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A26" w:rsidRDefault="00501E7B" w:rsidP="009D0A26">
      <w:pPr>
        <w:pStyle w:val="a9"/>
        <w:rPr>
          <w:sz w:val="20"/>
        </w:rPr>
      </w:pPr>
      <w:r>
        <w:rPr>
          <w:noProof/>
          <w:sz w:val="20"/>
          <w:lang w:val="ru-RU" w:eastAsia="ru-RU"/>
        </w:rPr>
      </w:r>
      <w:r>
        <w:rPr>
          <w:noProof/>
          <w:sz w:val="20"/>
          <w:lang w:val="ru-RU" w:eastAsia="ru-RU"/>
        </w:rPr>
        <w:pict>
          <v:shapetype id="_x0000_t202" coordsize="21600,21600" o:spt="202" path="m,l,21600r21600,l21600,xe">
            <v:stroke joinstyle="miter"/>
            <v:path gradientshapeok="t" o:connecttype="rect"/>
          </v:shapetype>
          <v:shape id="Поле 5" o:spid="_x0000_s10695" type="#_x0000_t202" style="width:467.05pt;height:90pt;visibility:visible;mso-wrap-style:square;mso-left-percent:-10001;mso-top-percent:-10001;mso-position-horizontal:absolute;mso-position-horizontal-relative:char;mso-position-vertical:absolute;mso-position-vertical-relative:line;mso-left-percent:-10001;mso-top-percent:-10001;v-text-anchor:top" fillcolor="red" stroked="f">
            <v:textbox inset="0,0,0,0">
              <w:txbxContent>
                <w:p w:rsidR="00501E7B" w:rsidRDefault="00501E7B" w:rsidP="009D0A26">
                  <w:pPr>
                    <w:pStyle w:val="a9"/>
                    <w:spacing w:before="6"/>
                    <w:rPr>
                      <w:sz w:val="57"/>
                    </w:rPr>
                  </w:pPr>
                </w:p>
                <w:p w:rsidR="00501E7B" w:rsidRPr="00715460" w:rsidRDefault="00501E7B" w:rsidP="009D0A26">
                  <w:pPr>
                    <w:ind w:left="-284" w:right="-403"/>
                    <w:jc w:val="center"/>
                    <w:rPr>
                      <w:b/>
                      <w:sz w:val="48"/>
                    </w:rPr>
                  </w:pPr>
                  <w:r w:rsidRPr="00715460">
                    <w:rPr>
                      <w:b/>
                      <w:color w:val="FFFFFF"/>
                      <w:sz w:val="48"/>
                    </w:rPr>
                    <w:t>ИНСТРУКЦИЯ ПО ЭКСПЛУАТАЦИИ</w:t>
                  </w:r>
                </w:p>
              </w:txbxContent>
            </v:textbox>
            <w10:wrap type="none"/>
            <w10:anchorlock/>
          </v:shape>
        </w:pict>
      </w:r>
    </w:p>
    <w:p w:rsidR="009D0A26" w:rsidRDefault="009D0A26" w:rsidP="009D0A26">
      <w:pPr>
        <w:pStyle w:val="a9"/>
        <w:rPr>
          <w:sz w:val="19"/>
        </w:rPr>
      </w:pPr>
    </w:p>
    <w:p w:rsidR="009D0A26" w:rsidRPr="009D0A26" w:rsidRDefault="009D0A26" w:rsidP="009D0A26">
      <w:pPr>
        <w:spacing w:line="1241" w:lineRule="exact"/>
        <w:rPr>
          <w:rFonts w:ascii="Verdana"/>
          <w:b/>
          <w:sz w:val="48"/>
          <w:lang w:val="ru-RU"/>
        </w:rPr>
      </w:pPr>
    </w:p>
    <w:p w:rsidR="009D0A26" w:rsidRPr="00715460" w:rsidRDefault="009D0A26" w:rsidP="009D0A26">
      <w:pPr>
        <w:spacing w:line="1241" w:lineRule="exact"/>
        <w:jc w:val="center"/>
        <w:rPr>
          <w:b/>
          <w:sz w:val="110"/>
          <w:lang w:val="ru-RU"/>
        </w:rPr>
      </w:pPr>
      <w:r w:rsidRPr="00715460">
        <w:rPr>
          <w:b/>
          <w:sz w:val="110"/>
          <w:lang w:val="ru-RU"/>
        </w:rPr>
        <w:t>АПК-32</w:t>
      </w:r>
    </w:p>
    <w:p w:rsidR="009D0A26" w:rsidRPr="00FD76FD" w:rsidRDefault="009D0A26" w:rsidP="009D0A26">
      <w:pPr>
        <w:jc w:val="center"/>
        <w:rPr>
          <w:rFonts w:ascii="Verdana" w:hAnsi="Verdana"/>
          <w:b/>
          <w:sz w:val="44"/>
          <w:lang w:val="ru-RU"/>
        </w:rPr>
      </w:pPr>
      <w:r w:rsidRPr="00715460">
        <w:rPr>
          <w:b/>
          <w:sz w:val="44"/>
          <w:lang w:val="ru-RU"/>
        </w:rPr>
        <w:t>На шасси МАЗ 5340</w:t>
      </w:r>
      <w:r w:rsidRPr="00715460">
        <w:rPr>
          <w:b/>
          <w:sz w:val="44"/>
        </w:rPr>
        <w:t>B</w:t>
      </w:r>
      <w:r w:rsidRPr="00715460">
        <w:rPr>
          <w:b/>
          <w:sz w:val="44"/>
          <w:lang w:val="ru-RU"/>
        </w:rPr>
        <w:t>3</w:t>
      </w:r>
    </w:p>
    <w:p w:rsidR="009D0A26" w:rsidRPr="00FD76FD" w:rsidRDefault="004044F8" w:rsidP="009D0A26">
      <w:pPr>
        <w:pStyle w:val="a9"/>
        <w:rPr>
          <w:rFonts w:ascii="Verdana"/>
          <w:b/>
          <w:sz w:val="20"/>
          <w:lang w:val="ru-RU"/>
        </w:rPr>
      </w:pPr>
      <w:r>
        <w:rPr>
          <w:noProof/>
          <w:lang w:val="ru-RU" w:eastAsia="ru-RU"/>
        </w:rPr>
        <w:drawing>
          <wp:anchor distT="0" distB="0" distL="0" distR="0" simplePos="0" relativeHeight="251659264" behindDoc="0" locked="0" layoutInCell="1" allowOverlap="1">
            <wp:simplePos x="0" y="0"/>
            <wp:positionH relativeFrom="page">
              <wp:posOffset>1635760</wp:posOffset>
            </wp:positionH>
            <wp:positionV relativeFrom="paragraph">
              <wp:posOffset>257810</wp:posOffset>
            </wp:positionV>
            <wp:extent cx="4876800" cy="4299585"/>
            <wp:effectExtent l="0" t="0" r="0" b="5715"/>
            <wp:wrapTopAndBottom/>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4876800" cy="4299585"/>
                    </a:xfrm>
                    <a:prstGeom prst="rect">
                      <a:avLst/>
                    </a:prstGeom>
                  </pic:spPr>
                </pic:pic>
              </a:graphicData>
            </a:graphic>
          </wp:anchor>
        </w:drawing>
      </w:r>
    </w:p>
    <w:p w:rsidR="009D0A26" w:rsidRPr="00FD76FD" w:rsidRDefault="009D0A26" w:rsidP="009D0A26">
      <w:pPr>
        <w:pStyle w:val="a9"/>
        <w:rPr>
          <w:rFonts w:ascii="Verdana"/>
          <w:b/>
          <w:sz w:val="20"/>
          <w:lang w:val="ru-RU"/>
        </w:rPr>
      </w:pPr>
    </w:p>
    <w:p w:rsidR="009D0A26" w:rsidRDefault="009D0A26" w:rsidP="009D0A26">
      <w:pPr>
        <w:pStyle w:val="a9"/>
        <w:spacing w:before="9"/>
        <w:rPr>
          <w:rFonts w:ascii="Verdana"/>
          <w:b/>
          <w:sz w:val="15"/>
          <w:lang w:val="ru-RU"/>
        </w:rPr>
      </w:pPr>
    </w:p>
    <w:p w:rsidR="009D0A26" w:rsidRPr="00FD76FD" w:rsidRDefault="00501E7B" w:rsidP="009D0A26">
      <w:pPr>
        <w:pStyle w:val="a9"/>
        <w:spacing w:before="9"/>
        <w:rPr>
          <w:rFonts w:ascii="Verdana"/>
          <w:b/>
          <w:sz w:val="15"/>
          <w:lang w:val="ru-RU"/>
        </w:rPr>
      </w:pPr>
      <w:r>
        <w:rPr>
          <w:noProof/>
          <w:lang w:val="ru-RU" w:eastAsia="ru-RU"/>
        </w:rPr>
        <w:pict>
          <v:shape id="Поле 4" o:spid="_x0000_s1027" type="#_x0000_t202" style="position:absolute;margin-left:43.9pt;margin-top:10.8pt;width:513pt;height:50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qvshwIAAAgFAAAOAAAAZHJzL2Uyb0RvYy54bWysVFuO0zAU/UdiD5b/2yQl7TTRpKN5EIQ0&#10;PKSBBbix01g4drDdJgWxFlbBFxJr6JK4tpsyw0NCiJ/k2r4+93HO9fnF0Aq0Y9pwJQucTGOMmKwU&#10;5XJT4LdvyskSI2OJpEQoyQq8ZwZfrB4/Ou+7nM1UowRlGgGINHnfFbixtsujyFQNa4mZqo5JOKyV&#10;bomFpd5EVJMe0FsRzeJ4EfVK006rihkDuzfhEK88fl2zyr6qa8MsEgWG3Kz/av9du2+0Oif5RpOu&#10;4dUxDfIPWbSESwh6grohlqCt5r9AtbzSyqjaTivVRqquecV8DVBNEv9UzV1DOuZrgeaY7tQm8/9g&#10;q5e71xpxCtwlGUaStEDS4fPh2+Hr4QtKXX/6zuTgdteBox2u1AC+vlbT3arqnUFSXTdEbtil1qpv&#10;GKGQX+JuRveuBhzjQNb9C0UhDNla5YGGWreuedAOBOjA0/7EDRssqmBzMU/mSQxHFZwtnsxjsF0I&#10;ko+3O23sM6Za5IwCa+Deo5PdrbHBdXRxwYwSnJZcCL/Qm/W10GhHQCdlCeAj+gM3IZ2zVO5aQAw7&#10;kCTEcGcuXc/7xyyZpfHVLJuUi+XZJC3T+SQ7i5eTOMmuskWcZulN+cklmKR5wyll8pZLNmowSf+O&#10;4+M0BPV4FaK+wNl8Ng8U/bFIV+Lvi2y5hZEUvC3w8uREckfsU0mhbJJbwkWwo4fpe0KgB+Pfd8XL&#10;wDEfNGCH9RAUN6prregedKEV0AYMw3MCRqP0B4x6GM0Cm/dbohlG4rkEbbk5Hg09GuvRILKCqwW2&#10;GAXz2oZ533aabxpADuqV6hL0V3MvDSfUkMVRtTBuvobj0+Dm+f7ae/14wFbfAQAA//8DAFBLAwQU&#10;AAYACAAAACEARQtPStwAAAAKAQAADwAAAGRycy9kb3ducmV2LnhtbEyPwW6DMBBE75X6D9ZG6q0x&#10;pEqKCCZCkfoBTZGq3AzeAgLb1HaI+/ddTu1td2Y1+6Y4RT2xBZ0frBGQbhNgaFqrBtMJqD/enjNg&#10;Pkij5GQNCvhBD6fy8aGQubJ3847LJXSMQozPpYA+hDnn3Lc9aum3dkZD3pd1WgZaXceVk3cK1xPf&#10;JcmBazkY+tDLGc89tuPlpgV8a7eP1fVcV8uS7afPsY6uGYV42sTqCCxgDH/HsOITOpTE1NibUZ5N&#10;ArJXIg8CdukB2Oqn6QspDU2rxMuC/69Q/gIAAP//AwBQSwECLQAUAAYACAAAACEAtoM4kv4AAADh&#10;AQAAEwAAAAAAAAAAAAAAAAAAAAAAW0NvbnRlbnRfVHlwZXNdLnhtbFBLAQItABQABgAIAAAAIQA4&#10;/SH/1gAAAJQBAAALAAAAAAAAAAAAAAAAAC8BAABfcmVscy8ucmVsc1BLAQItABQABgAIAAAAIQDs&#10;7qvshwIAAAgFAAAOAAAAAAAAAAAAAAAAAC4CAABkcnMvZTJvRG9jLnhtbFBLAQItABQABgAIAAAA&#10;IQBFC09K3AAAAAoBAAAPAAAAAAAAAAAAAAAAAOEEAABkcnMvZG93bnJldi54bWxQSwUGAAAAAAQA&#10;BADzAAAA6gUAAAAA&#10;" fillcolor="red" stroked="f">
            <v:textbox inset="0,0,0,0">
              <w:txbxContent>
                <w:p w:rsidR="00501E7B" w:rsidRPr="00715460" w:rsidRDefault="00501E7B" w:rsidP="009D0A26">
                  <w:pPr>
                    <w:pStyle w:val="a9"/>
                    <w:spacing w:before="4"/>
                    <w:rPr>
                      <w:b/>
                      <w:sz w:val="27"/>
                    </w:rPr>
                  </w:pPr>
                </w:p>
                <w:p w:rsidR="00501E7B" w:rsidRPr="00715460" w:rsidRDefault="00501E7B" w:rsidP="009D0A26">
                  <w:pPr>
                    <w:tabs>
                      <w:tab w:val="left" w:pos="2182"/>
                    </w:tabs>
                    <w:ind w:left="141"/>
                    <w:jc w:val="center"/>
                    <w:rPr>
                      <w:b/>
                      <w:sz w:val="36"/>
                    </w:rPr>
                  </w:pPr>
                  <w:r w:rsidRPr="00715460">
                    <w:rPr>
                      <w:b/>
                      <w:color w:val="FFFFFF"/>
                      <w:sz w:val="36"/>
                    </w:rPr>
                    <w:t>2016</w:t>
                  </w:r>
                </w:p>
              </w:txbxContent>
            </v:textbox>
            <w10:wrap type="topAndBottom" anchorx="page"/>
          </v:shape>
        </w:pict>
      </w:r>
    </w:p>
    <w:p w:rsidR="009D0A26" w:rsidRPr="00715460" w:rsidRDefault="009D0A26" w:rsidP="009D0A26">
      <w:pPr>
        <w:jc w:val="center"/>
        <w:rPr>
          <w:sz w:val="24"/>
          <w:szCs w:val="24"/>
          <w:lang w:val="ru-RU"/>
        </w:rPr>
      </w:pPr>
      <w:r w:rsidRPr="00715460">
        <w:rPr>
          <w:sz w:val="24"/>
          <w:szCs w:val="24"/>
          <w:lang w:val="ru-RU"/>
        </w:rPr>
        <w:t>Совместное общество с ограниченной ответственностью</w:t>
      </w:r>
    </w:p>
    <w:p w:rsidR="000012F2" w:rsidRDefault="009D0A26" w:rsidP="000012F2">
      <w:pPr>
        <w:jc w:val="center"/>
        <w:rPr>
          <w:sz w:val="24"/>
          <w:szCs w:val="24"/>
          <w:lang w:val="ru-RU"/>
        </w:rPr>
      </w:pPr>
      <w:r w:rsidRPr="00715460">
        <w:rPr>
          <w:sz w:val="24"/>
          <w:szCs w:val="24"/>
          <w:lang w:val="ru-RU"/>
        </w:rPr>
        <w:t>«Завод современной пожарной техники»</w:t>
      </w:r>
      <w:bookmarkStart w:id="0" w:name="_Toc465763850"/>
      <w:bookmarkStart w:id="1" w:name="_Toc465771512"/>
      <w:bookmarkStart w:id="2" w:name="_Toc465783235"/>
      <w:bookmarkStart w:id="3" w:name="_Toc465783319"/>
      <w:bookmarkStart w:id="4" w:name="_Toc466901965"/>
      <w:bookmarkStart w:id="5" w:name="_Toc466902747"/>
      <w:bookmarkStart w:id="6" w:name="_Toc466970345"/>
      <w:bookmarkStart w:id="7" w:name="_Toc466980177"/>
      <w:bookmarkStart w:id="8" w:name="_Toc466981805"/>
      <w:bookmarkStart w:id="9" w:name="_Toc466983393"/>
      <w:bookmarkStart w:id="10" w:name="_Toc466984248"/>
      <w:bookmarkStart w:id="11" w:name="_Toc466984465"/>
      <w:bookmarkStart w:id="12" w:name="_Toc466984496"/>
      <w:bookmarkStart w:id="13" w:name="_Toc466985854"/>
      <w:bookmarkStart w:id="14" w:name="_Toc466987976"/>
      <w:bookmarkStart w:id="15" w:name="_Toc466989032"/>
      <w:bookmarkStart w:id="16" w:name="_Toc466990891"/>
      <w:bookmarkStart w:id="17" w:name="_Toc466992785"/>
      <w:bookmarkStart w:id="18" w:name="_Toc466992848"/>
      <w:bookmarkStart w:id="19" w:name="_Toc466993549"/>
      <w:bookmarkStart w:id="20" w:name="_Toc467141246"/>
      <w:bookmarkStart w:id="21" w:name="_Toc467141468"/>
      <w:bookmarkStart w:id="22" w:name="_Toc467143464"/>
      <w:bookmarkStart w:id="23" w:name="_Toc467145262"/>
      <w:bookmarkStart w:id="24" w:name="_Toc467146463"/>
      <w:bookmarkStart w:id="25" w:name="_Toc467148563"/>
      <w:bookmarkStart w:id="26" w:name="_Toc467221392"/>
      <w:bookmarkStart w:id="27" w:name="_Toc467221535"/>
      <w:bookmarkStart w:id="28" w:name="_Toc467224017"/>
      <w:bookmarkStart w:id="29" w:name="_Toc467227386"/>
      <w:bookmarkStart w:id="30" w:name="_Toc467228427"/>
      <w:bookmarkStart w:id="31" w:name="_Toc467235773"/>
      <w:bookmarkStart w:id="32" w:name="_Toc467235829"/>
      <w:bookmarkStart w:id="33" w:name="_Toc467243094"/>
      <w:bookmarkStart w:id="34" w:name="_Toc467243308"/>
      <w:bookmarkStart w:id="35" w:name="_Toc467243571"/>
      <w:bookmarkStart w:id="36" w:name="_Toc467243790"/>
      <w:bookmarkStart w:id="37" w:name="_Toc467244855"/>
      <w:bookmarkStart w:id="38" w:name="_Toc467245134"/>
      <w:bookmarkStart w:id="39" w:name="_Toc467246881"/>
      <w:bookmarkStart w:id="40" w:name="_Toc467247275"/>
      <w:bookmarkStart w:id="41" w:name="_Toc467248753"/>
      <w:bookmarkStart w:id="42" w:name="_Toc467249359"/>
      <w:bookmarkStart w:id="43" w:name="_Toc467480400"/>
      <w:bookmarkStart w:id="44" w:name="_Toc467480463"/>
      <w:bookmarkStart w:id="45" w:name="_Toc467502646"/>
      <w:bookmarkStart w:id="46" w:name="_Toc467503553"/>
      <w:bookmarkStart w:id="47" w:name="_Toc467503832"/>
      <w:bookmarkStart w:id="48" w:name="_Toc467504177"/>
      <w:bookmarkStart w:id="49" w:name="_Toc467567067"/>
      <w:bookmarkStart w:id="50" w:name="_Toc467586182"/>
      <w:bookmarkStart w:id="51" w:name="_Toc467586615"/>
      <w:bookmarkStart w:id="52" w:name="_Toc467587698"/>
      <w:bookmarkStart w:id="53" w:name="_Toc467588095"/>
      <w:bookmarkStart w:id="54" w:name="_Toc467589485"/>
      <w:bookmarkStart w:id="55" w:name="_Toc467591097"/>
      <w:bookmarkStart w:id="56" w:name="_Toc467591185"/>
      <w:bookmarkStart w:id="57" w:name="_Toc467592603"/>
      <w:bookmarkStart w:id="58" w:name="_Toc467593399"/>
      <w:bookmarkStart w:id="59" w:name="_Toc467593894"/>
      <w:bookmarkStart w:id="60" w:name="_Toc467595193"/>
      <w:bookmarkStart w:id="61" w:name="_Toc467595658"/>
      <w:bookmarkStart w:id="62" w:name="_Toc467596112"/>
      <w:bookmarkStart w:id="63" w:name="_Toc467596374"/>
      <w:bookmarkStart w:id="64" w:name="_Toc467596899"/>
      <w:bookmarkStart w:id="65" w:name="_Toc467598318"/>
      <w:bookmarkStart w:id="66" w:name="_Toc467653685"/>
      <w:bookmarkStart w:id="67" w:name="_Toc467656780"/>
      <w:bookmarkStart w:id="68" w:name="_Toc467661226"/>
      <w:bookmarkStart w:id="69" w:name="_Toc467662183"/>
      <w:bookmarkStart w:id="70" w:name="_Toc467670446"/>
      <w:bookmarkStart w:id="71" w:name="_Toc467677291"/>
      <w:bookmarkStart w:id="72" w:name="_Toc467677815"/>
      <w:bookmarkStart w:id="73" w:name="_Toc467679292"/>
      <w:bookmarkStart w:id="74" w:name="_Toc467679393"/>
      <w:bookmarkStart w:id="75" w:name="_Toc467680330"/>
      <w:bookmarkStart w:id="76" w:name="_Toc467682424"/>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Default="000012F2" w:rsidP="000012F2">
      <w:pPr>
        <w:jc w:val="center"/>
        <w:rPr>
          <w:lang w:val="ru-RU"/>
        </w:rPr>
      </w:pPr>
    </w:p>
    <w:p w:rsidR="000012F2" w:rsidRPr="000012F2" w:rsidRDefault="00715460" w:rsidP="000012F2">
      <w:pPr>
        <w:jc w:val="center"/>
        <w:rPr>
          <w:b/>
          <w:lang w:val="ru-RU"/>
        </w:rPr>
      </w:pPr>
      <w:r w:rsidRPr="000012F2">
        <w:rPr>
          <w:b/>
          <w:lang w:val="ru-RU"/>
        </w:rPr>
        <w:t>ИНСТРУКЦИЯ ПО ЭКСПЛУАТАЦИИ</w:t>
      </w:r>
      <w:bookmarkStart w:id="77" w:name="_Toc465763851"/>
      <w:bookmarkStart w:id="78" w:name="_Toc465771513"/>
      <w:bookmarkStart w:id="79" w:name="_Toc465783236"/>
      <w:bookmarkStart w:id="80" w:name="_Toc465783320"/>
      <w:bookmarkStart w:id="81" w:name="_Toc466901966"/>
      <w:bookmarkStart w:id="82" w:name="_Toc466902748"/>
      <w:bookmarkStart w:id="83" w:name="_Toc466970346"/>
      <w:bookmarkStart w:id="84" w:name="_Toc466980178"/>
      <w:bookmarkStart w:id="85" w:name="_Toc466981806"/>
      <w:bookmarkStart w:id="86" w:name="_Toc466983394"/>
      <w:bookmarkStart w:id="87" w:name="_Toc466984249"/>
      <w:bookmarkStart w:id="88" w:name="_Toc466984466"/>
      <w:bookmarkStart w:id="89" w:name="_Toc466984497"/>
      <w:bookmarkStart w:id="90" w:name="_Toc466985855"/>
      <w:bookmarkStart w:id="91" w:name="_Toc466987977"/>
      <w:bookmarkStart w:id="92" w:name="_Toc466989033"/>
      <w:bookmarkStart w:id="93" w:name="_Toc466990892"/>
      <w:bookmarkStart w:id="94" w:name="_Toc466992786"/>
      <w:bookmarkStart w:id="95" w:name="_Toc466992849"/>
      <w:bookmarkStart w:id="96" w:name="_Toc466993550"/>
      <w:bookmarkStart w:id="97" w:name="_Toc467141247"/>
      <w:bookmarkStart w:id="98" w:name="_Toc467141469"/>
      <w:bookmarkStart w:id="99" w:name="_Toc467143465"/>
      <w:bookmarkStart w:id="100" w:name="_Toc467145263"/>
      <w:bookmarkStart w:id="101" w:name="_Toc467146464"/>
      <w:bookmarkStart w:id="102" w:name="_Toc467148564"/>
      <w:bookmarkStart w:id="103" w:name="_Toc467221393"/>
      <w:bookmarkStart w:id="104" w:name="_Toc467221536"/>
      <w:bookmarkStart w:id="105" w:name="_Toc467224018"/>
      <w:bookmarkStart w:id="106" w:name="_Toc467227387"/>
      <w:bookmarkStart w:id="107" w:name="_Toc467228428"/>
      <w:bookmarkStart w:id="108" w:name="_Toc467235774"/>
      <w:bookmarkStart w:id="109" w:name="_Toc467235830"/>
      <w:bookmarkStart w:id="110" w:name="_Toc467243095"/>
      <w:bookmarkStart w:id="111" w:name="_Toc467243309"/>
      <w:bookmarkStart w:id="112" w:name="_Toc467243572"/>
      <w:bookmarkStart w:id="113" w:name="_Toc467243791"/>
      <w:bookmarkStart w:id="114" w:name="_Toc467244856"/>
      <w:bookmarkStart w:id="115" w:name="_Toc467245135"/>
      <w:bookmarkStart w:id="116" w:name="_Toc467246882"/>
      <w:bookmarkStart w:id="117" w:name="_Toc467247276"/>
      <w:bookmarkStart w:id="118" w:name="_Toc467248754"/>
      <w:bookmarkStart w:id="119" w:name="_Toc467249360"/>
      <w:bookmarkStart w:id="120" w:name="_Toc467480401"/>
      <w:bookmarkStart w:id="121" w:name="_Toc467480464"/>
      <w:bookmarkStart w:id="122" w:name="_Toc467502647"/>
      <w:bookmarkStart w:id="123" w:name="_Toc467503554"/>
      <w:bookmarkStart w:id="124" w:name="_Toc467503833"/>
      <w:bookmarkStart w:id="125" w:name="_Toc467504178"/>
      <w:bookmarkStart w:id="126" w:name="_Toc467567068"/>
      <w:bookmarkStart w:id="127" w:name="_Toc467586183"/>
      <w:bookmarkStart w:id="128" w:name="_Toc467586616"/>
      <w:bookmarkStart w:id="129" w:name="_Toc467587699"/>
      <w:bookmarkStart w:id="130" w:name="_Toc467588096"/>
      <w:bookmarkStart w:id="131" w:name="_Toc467589486"/>
      <w:bookmarkStart w:id="132" w:name="_Toc467591098"/>
      <w:bookmarkStart w:id="133" w:name="_Toc467591186"/>
      <w:bookmarkStart w:id="134" w:name="_Toc467592604"/>
      <w:bookmarkStart w:id="135" w:name="_Toc467593400"/>
      <w:bookmarkStart w:id="136" w:name="_Toc467593895"/>
      <w:bookmarkStart w:id="137" w:name="_Toc467595194"/>
      <w:bookmarkStart w:id="138" w:name="_Toc467595659"/>
      <w:bookmarkStart w:id="139" w:name="_Toc467596113"/>
      <w:bookmarkStart w:id="140" w:name="_Toc467596375"/>
      <w:bookmarkStart w:id="141" w:name="_Toc467596900"/>
      <w:bookmarkStart w:id="142" w:name="_Toc467598319"/>
      <w:bookmarkStart w:id="143" w:name="_Toc467653686"/>
      <w:bookmarkStart w:id="144" w:name="_Toc467656781"/>
      <w:bookmarkStart w:id="145" w:name="_Toc467661227"/>
      <w:bookmarkStart w:id="146" w:name="_Toc467662184"/>
      <w:bookmarkStart w:id="147" w:name="_Toc467670447"/>
      <w:bookmarkStart w:id="148" w:name="_Toc467677292"/>
      <w:bookmarkStart w:id="149" w:name="_Toc467677816"/>
      <w:bookmarkStart w:id="150" w:name="_Toc467679293"/>
      <w:bookmarkStart w:id="151" w:name="_Toc467679394"/>
      <w:bookmarkStart w:id="152" w:name="_Toc467680331"/>
      <w:bookmarkStart w:id="153" w:name="_Toc46768242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0012F2" w:rsidRPr="000012F2" w:rsidRDefault="009D0A26" w:rsidP="000012F2">
      <w:pPr>
        <w:jc w:val="center"/>
        <w:rPr>
          <w:b/>
          <w:lang w:val="ru-RU"/>
        </w:rPr>
      </w:pPr>
      <w:r w:rsidRPr="000012F2">
        <w:rPr>
          <w:b/>
          <w:lang w:val="ru-RU"/>
        </w:rPr>
        <w:t>ПОДЪЕМНИК ПОЖАРНЫЙ КОЛЕНЧАТЫЙ</w:t>
      </w:r>
      <w:bookmarkStart w:id="154" w:name="_Toc465763852"/>
      <w:bookmarkStart w:id="155" w:name="_Toc465771514"/>
      <w:bookmarkStart w:id="156" w:name="_Toc465783237"/>
      <w:bookmarkStart w:id="157" w:name="_Toc465783321"/>
      <w:bookmarkStart w:id="158" w:name="_Toc466901967"/>
      <w:bookmarkStart w:id="159" w:name="_Toc466902749"/>
      <w:bookmarkStart w:id="160" w:name="_Toc466970347"/>
      <w:bookmarkStart w:id="161" w:name="_Toc466980179"/>
      <w:bookmarkStart w:id="162" w:name="_Toc466981807"/>
      <w:bookmarkStart w:id="163" w:name="_Toc466983395"/>
      <w:bookmarkStart w:id="164" w:name="_Toc466984250"/>
      <w:bookmarkStart w:id="165" w:name="_Toc466984467"/>
      <w:bookmarkStart w:id="166" w:name="_Toc466984498"/>
      <w:bookmarkStart w:id="167" w:name="_Toc466985856"/>
      <w:bookmarkStart w:id="168" w:name="_Toc466987978"/>
      <w:bookmarkStart w:id="169" w:name="_Toc466989034"/>
      <w:bookmarkStart w:id="170" w:name="_Toc466990893"/>
      <w:bookmarkStart w:id="171" w:name="_Toc466992787"/>
      <w:bookmarkStart w:id="172" w:name="_Toc466992850"/>
      <w:bookmarkStart w:id="173" w:name="_Toc466993551"/>
      <w:bookmarkStart w:id="174" w:name="_Toc467141248"/>
      <w:bookmarkStart w:id="175" w:name="_Toc467141470"/>
      <w:bookmarkStart w:id="176" w:name="_Toc467143466"/>
      <w:bookmarkStart w:id="177" w:name="_Toc467145264"/>
      <w:bookmarkStart w:id="178" w:name="_Toc467146465"/>
      <w:bookmarkStart w:id="179" w:name="_Toc467148565"/>
      <w:bookmarkStart w:id="180" w:name="_Toc467221394"/>
      <w:bookmarkStart w:id="181" w:name="_Toc467221537"/>
      <w:bookmarkStart w:id="182" w:name="_Toc467224019"/>
      <w:bookmarkStart w:id="183" w:name="_Toc467227388"/>
      <w:bookmarkStart w:id="184" w:name="_Toc467228429"/>
      <w:bookmarkStart w:id="185" w:name="_Toc467235775"/>
      <w:bookmarkStart w:id="186" w:name="_Toc467235831"/>
      <w:bookmarkStart w:id="187" w:name="_Toc467243096"/>
      <w:bookmarkStart w:id="188" w:name="_Toc467243310"/>
      <w:bookmarkStart w:id="189" w:name="_Toc467243573"/>
      <w:bookmarkStart w:id="190" w:name="_Toc467243792"/>
      <w:bookmarkStart w:id="191" w:name="_Toc467244857"/>
      <w:bookmarkStart w:id="192" w:name="_Toc467245136"/>
      <w:bookmarkStart w:id="193" w:name="_Toc467246883"/>
      <w:bookmarkStart w:id="194" w:name="_Toc467247277"/>
      <w:bookmarkStart w:id="195" w:name="_Toc467248755"/>
      <w:bookmarkStart w:id="196" w:name="_Toc467249361"/>
      <w:bookmarkStart w:id="197" w:name="_Toc467480402"/>
      <w:bookmarkStart w:id="198" w:name="_Toc467480465"/>
      <w:bookmarkStart w:id="199" w:name="_Toc467502648"/>
      <w:bookmarkStart w:id="200" w:name="_Toc467503555"/>
      <w:bookmarkStart w:id="201" w:name="_Toc467503834"/>
      <w:bookmarkStart w:id="202" w:name="_Toc467504179"/>
      <w:bookmarkStart w:id="203" w:name="_Toc467567069"/>
      <w:bookmarkStart w:id="204" w:name="_Toc467586184"/>
      <w:bookmarkStart w:id="205" w:name="_Toc467586617"/>
      <w:bookmarkStart w:id="206" w:name="_Toc467587700"/>
      <w:bookmarkStart w:id="207" w:name="_Toc467588097"/>
      <w:bookmarkStart w:id="208" w:name="_Toc467589487"/>
      <w:bookmarkStart w:id="209" w:name="_Toc467591099"/>
      <w:bookmarkStart w:id="210" w:name="_Toc467591187"/>
      <w:bookmarkStart w:id="211" w:name="_Toc467592605"/>
      <w:bookmarkStart w:id="212" w:name="_Toc467593401"/>
      <w:bookmarkStart w:id="213" w:name="_Toc467593896"/>
      <w:bookmarkStart w:id="214" w:name="_Toc467595195"/>
      <w:bookmarkStart w:id="215" w:name="_Toc467595660"/>
      <w:bookmarkStart w:id="216" w:name="_Toc467596114"/>
      <w:bookmarkStart w:id="217" w:name="_Toc467596376"/>
      <w:bookmarkStart w:id="218" w:name="_Toc467596901"/>
      <w:bookmarkStart w:id="219" w:name="_Toc467598320"/>
      <w:bookmarkStart w:id="220" w:name="_Toc467653687"/>
      <w:bookmarkStart w:id="221" w:name="_Toc467656782"/>
      <w:bookmarkStart w:id="222" w:name="_Toc467661228"/>
      <w:bookmarkStart w:id="223" w:name="_Toc467662185"/>
      <w:bookmarkStart w:id="224" w:name="_Toc467670448"/>
      <w:bookmarkStart w:id="225" w:name="_Toc467677293"/>
      <w:bookmarkStart w:id="226" w:name="_Toc467677817"/>
      <w:bookmarkStart w:id="227" w:name="_Toc467679294"/>
      <w:bookmarkStart w:id="228" w:name="_Toc467679395"/>
      <w:bookmarkStart w:id="229" w:name="_Toc467680332"/>
      <w:bookmarkStart w:id="230" w:name="_Toc46768242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0012F2" w:rsidRPr="000012F2" w:rsidRDefault="009D0A26" w:rsidP="000012F2">
      <w:pPr>
        <w:jc w:val="center"/>
        <w:rPr>
          <w:rFonts w:ascii="Arial Narrow" w:hAnsi="Arial Narrow"/>
          <w:b/>
          <w:sz w:val="24"/>
          <w:szCs w:val="24"/>
          <w:lang w:val="ru-RU"/>
        </w:rPr>
      </w:pPr>
      <w:r w:rsidRPr="000012F2">
        <w:rPr>
          <w:b/>
          <w:lang w:val="ru-RU"/>
        </w:rPr>
        <w:t>С ЛЕСТНИЦЕЙ ТИП 2001</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9D0A26" w:rsidRPr="000012F2" w:rsidRDefault="009D0A26" w:rsidP="000012F2">
      <w:pPr>
        <w:jc w:val="center"/>
        <w:rPr>
          <w:rFonts w:ascii="Arial Narrow" w:hAnsi="Arial Narrow"/>
          <w:b/>
          <w:sz w:val="24"/>
          <w:szCs w:val="24"/>
          <w:lang w:val="ru-RU"/>
        </w:rPr>
      </w:pPr>
      <w:r w:rsidRPr="000012F2">
        <w:rPr>
          <w:b/>
          <w:sz w:val="24"/>
          <w:lang w:val="ru-RU"/>
        </w:rPr>
        <w:t>модификация АПК-32</w:t>
      </w:r>
    </w:p>
    <w:p w:rsidR="00715460" w:rsidRDefault="00715460" w:rsidP="00332215">
      <w:pPr>
        <w:ind w:right="-1"/>
        <w:jc w:val="center"/>
        <w:rPr>
          <w:b/>
          <w:sz w:val="24"/>
          <w:lang w:val="ru-RU"/>
        </w:rPr>
      </w:pPr>
    </w:p>
    <w:p w:rsidR="00715460" w:rsidRDefault="00715460" w:rsidP="00332215">
      <w:pPr>
        <w:ind w:right="-1"/>
        <w:jc w:val="center"/>
        <w:rPr>
          <w:b/>
          <w:sz w:val="24"/>
          <w:lang w:val="ru-RU"/>
        </w:rPr>
      </w:pPr>
    </w:p>
    <w:p w:rsidR="00715460" w:rsidRDefault="00715460" w:rsidP="00332215">
      <w:pPr>
        <w:ind w:right="-1"/>
        <w:jc w:val="center"/>
        <w:rPr>
          <w:b/>
          <w:sz w:val="24"/>
          <w:lang w:val="ru-RU"/>
        </w:rPr>
      </w:pPr>
    </w:p>
    <w:p w:rsidR="00715460" w:rsidRDefault="00715460" w:rsidP="00332215">
      <w:pPr>
        <w:ind w:right="-1"/>
        <w:jc w:val="center"/>
        <w:rPr>
          <w:b/>
          <w:sz w:val="24"/>
          <w:lang w:val="ru-RU"/>
        </w:rPr>
      </w:pPr>
    </w:p>
    <w:p w:rsidR="00715460" w:rsidRDefault="00715460" w:rsidP="00332215">
      <w:pPr>
        <w:ind w:right="-1"/>
        <w:jc w:val="center"/>
        <w:rPr>
          <w:b/>
          <w:sz w:val="24"/>
          <w:lang w:val="ru-RU"/>
        </w:rPr>
      </w:pPr>
    </w:p>
    <w:p w:rsidR="00715460" w:rsidRDefault="001D7F7F" w:rsidP="00332215">
      <w:pPr>
        <w:ind w:right="-1"/>
        <w:jc w:val="center"/>
        <w:rPr>
          <w:b/>
          <w:sz w:val="24"/>
          <w:lang w:val="ru-RU"/>
        </w:rPr>
      </w:pPr>
      <w:r>
        <w:rPr>
          <w:b/>
          <w:sz w:val="24"/>
          <w:lang w:val="ru-RU"/>
        </w:rPr>
        <w:t>Заводской номер: ________________</w:t>
      </w:r>
    </w:p>
    <w:p w:rsidR="00715460" w:rsidRDefault="00715460" w:rsidP="00332215">
      <w:pPr>
        <w:ind w:right="-1"/>
        <w:jc w:val="center"/>
        <w:rPr>
          <w:b/>
          <w:sz w:val="24"/>
          <w:lang w:val="ru-RU"/>
        </w:rPr>
      </w:pPr>
    </w:p>
    <w:p w:rsidR="00715460" w:rsidRDefault="0071689E" w:rsidP="00332215">
      <w:pPr>
        <w:ind w:right="-1"/>
        <w:jc w:val="center"/>
        <w:rPr>
          <w:b/>
          <w:sz w:val="24"/>
          <w:lang w:val="ru-RU"/>
        </w:rPr>
      </w:pPr>
      <w:r>
        <w:rPr>
          <w:rFonts w:ascii="Cambria" w:hAnsi="Cambria" w:cstheme="minorHAnsi"/>
          <w:noProof/>
          <w:sz w:val="44"/>
          <w:szCs w:val="26"/>
          <w:lang w:val="ru-RU" w:eastAsia="ru-RU"/>
        </w:rPr>
        <w:drawing>
          <wp:anchor distT="0" distB="0" distL="114300" distR="114300" simplePos="0" relativeHeight="252102656" behindDoc="1" locked="0" layoutInCell="1" allowOverlap="1">
            <wp:simplePos x="0" y="0"/>
            <wp:positionH relativeFrom="margin">
              <wp:posOffset>1875155</wp:posOffset>
            </wp:positionH>
            <wp:positionV relativeFrom="margin">
              <wp:posOffset>5378450</wp:posOffset>
            </wp:positionV>
            <wp:extent cx="1962150" cy="1828800"/>
            <wp:effectExtent l="0" t="0" r="0" b="0"/>
            <wp:wrapNone/>
            <wp:docPr id="3712" name="Рисунок 2" descr="ЗСП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СПТ"/>
                    <pic:cNvPicPr>
                      <a:picLocks noChangeAspect="1" noChangeArrowheads="1"/>
                    </pic:cNvPicPr>
                  </pic:nvPicPr>
                  <pic:blipFill>
                    <a:blip r:embed="rId10" cstate="print"/>
                    <a:srcRect/>
                    <a:stretch>
                      <a:fillRect/>
                    </a:stretch>
                  </pic:blipFill>
                  <pic:spPr bwMode="auto">
                    <a:xfrm>
                      <a:off x="0" y="0"/>
                      <a:ext cx="1962150" cy="1828800"/>
                    </a:xfrm>
                    <a:prstGeom prst="rect">
                      <a:avLst/>
                    </a:prstGeom>
                    <a:noFill/>
                    <a:ln w="9525">
                      <a:noFill/>
                      <a:miter lim="800000"/>
                      <a:headEnd/>
                      <a:tailEnd/>
                    </a:ln>
                  </pic:spPr>
                </pic:pic>
              </a:graphicData>
            </a:graphic>
          </wp:anchor>
        </w:drawing>
      </w:r>
    </w:p>
    <w:p w:rsidR="00715460" w:rsidRDefault="00715460" w:rsidP="00332215">
      <w:pPr>
        <w:ind w:right="-1"/>
        <w:jc w:val="center"/>
        <w:rPr>
          <w:b/>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689E" w:rsidP="00332215">
      <w:pPr>
        <w:ind w:right="-1"/>
        <w:jc w:val="center"/>
        <w:rPr>
          <w:sz w:val="24"/>
          <w:lang w:val="ru-RU"/>
        </w:rPr>
      </w:pPr>
      <w:r>
        <w:rPr>
          <w:rFonts w:ascii="Cambria" w:hAnsi="Cambria" w:cstheme="minorHAnsi"/>
          <w:noProof/>
          <w:sz w:val="26"/>
          <w:szCs w:val="26"/>
          <w:lang w:val="ru-RU" w:eastAsia="ru-RU"/>
        </w:rPr>
        <w:drawing>
          <wp:inline distT="0" distB="0" distL="0" distR="0">
            <wp:extent cx="638175" cy="581025"/>
            <wp:effectExtent l="19050" t="0" r="9525" b="0"/>
            <wp:docPr id="1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638175" cy="581025"/>
                    </a:xfrm>
                    <a:prstGeom prst="rect">
                      <a:avLst/>
                    </a:prstGeom>
                    <a:noFill/>
                    <a:ln w="9525">
                      <a:noFill/>
                      <a:miter lim="800000"/>
                      <a:headEnd/>
                      <a:tailEnd/>
                    </a:ln>
                  </pic:spPr>
                </pic:pic>
              </a:graphicData>
            </a:graphic>
          </wp:inline>
        </w:drawing>
      </w: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p>
    <w:p w:rsidR="00715460" w:rsidRDefault="00715460" w:rsidP="00332215">
      <w:pPr>
        <w:ind w:right="-1"/>
        <w:jc w:val="center"/>
        <w:rPr>
          <w:sz w:val="24"/>
          <w:lang w:val="ru-RU"/>
        </w:rPr>
      </w:pPr>
      <w:r w:rsidRPr="00715460">
        <w:rPr>
          <w:sz w:val="24"/>
          <w:lang w:val="ru-RU"/>
        </w:rPr>
        <w:t>Инструкцию сохранить для предстоящего употребления</w:t>
      </w:r>
    </w:p>
    <w:p w:rsidR="00715460" w:rsidRDefault="00715460" w:rsidP="004D391C">
      <w:pPr>
        <w:pStyle w:val="a9"/>
        <w:spacing w:before="69"/>
        <w:ind w:right="-1" w:firstLine="567"/>
        <w:jc w:val="both"/>
        <w:rPr>
          <w:u w:val="single"/>
          <w:lang w:val="ru-RU"/>
        </w:rPr>
      </w:pPr>
      <w:r w:rsidRPr="00715460">
        <w:rPr>
          <w:u w:val="single"/>
          <w:lang w:val="ru-RU"/>
        </w:rPr>
        <w:lastRenderedPageBreak/>
        <w:t>Введение</w:t>
      </w:r>
    </w:p>
    <w:p w:rsidR="00715460" w:rsidRPr="00715460" w:rsidRDefault="00715460" w:rsidP="00715460">
      <w:pPr>
        <w:pStyle w:val="a9"/>
        <w:spacing w:before="69"/>
        <w:ind w:right="-1"/>
        <w:jc w:val="both"/>
        <w:rPr>
          <w:lang w:val="ru-RU"/>
        </w:rPr>
      </w:pPr>
    </w:p>
    <w:p w:rsidR="00715460" w:rsidRPr="00715460" w:rsidRDefault="00715460" w:rsidP="004D391C">
      <w:pPr>
        <w:pStyle w:val="a9"/>
        <w:ind w:right="-1" w:firstLine="567"/>
        <w:jc w:val="both"/>
        <w:rPr>
          <w:lang w:val="ru-RU"/>
        </w:rPr>
      </w:pPr>
      <w:r w:rsidRPr="00715460">
        <w:rPr>
          <w:lang w:val="ru-RU"/>
        </w:rPr>
        <w:t>Автомоб</w:t>
      </w:r>
      <w:r w:rsidR="005E3285">
        <w:rPr>
          <w:lang w:val="ru-RU"/>
        </w:rPr>
        <w:t>ильный гидравлический подъемник</w:t>
      </w:r>
      <w:r w:rsidR="005E3285" w:rsidRPr="005E3285">
        <w:rPr>
          <w:lang w:val="ru-RU"/>
        </w:rPr>
        <w:t xml:space="preserve"> – </w:t>
      </w:r>
      <w:r w:rsidRPr="00715460">
        <w:rPr>
          <w:lang w:val="ru-RU"/>
        </w:rPr>
        <w:t>это подъёмное устройство, предназначенное для безопасного ведения монтажных, контрольных, консервационных, пожарных и спасательных работ на высоте до 32 м. Специальная люлька для безопасного подъема рабочих, обладает максимальной грузоподъёмностью 350 кг. Применение подъемника исключает необходимость монтажа лесов, применения лестниц или других устройств, что существенно сокращает время работы, а также повышает  уровень безопасности.</w:t>
      </w:r>
      <w:r w:rsidR="00FF4175">
        <w:rPr>
          <w:lang w:val="ru-RU"/>
        </w:rPr>
        <w:t xml:space="preserve"> </w:t>
      </w:r>
      <w:r w:rsidRPr="00715460">
        <w:rPr>
          <w:lang w:val="ru-RU"/>
        </w:rPr>
        <w:t>Устройство обладает сравнительно простой конструкцией, легко обслуживается</w:t>
      </w:r>
      <w:r w:rsidR="00FF4175">
        <w:rPr>
          <w:lang w:val="ru-RU"/>
        </w:rPr>
        <w:t xml:space="preserve"> </w:t>
      </w:r>
      <w:r w:rsidR="005E3285">
        <w:rPr>
          <w:lang w:val="ru-RU"/>
        </w:rPr>
        <w:t xml:space="preserve">и </w:t>
      </w:r>
      <w:r w:rsidRPr="00715460">
        <w:rPr>
          <w:lang w:val="ru-RU"/>
        </w:rPr>
        <w:t>надёж</w:t>
      </w:r>
      <w:r w:rsidR="005E3285">
        <w:rPr>
          <w:lang w:val="ru-RU"/>
        </w:rPr>
        <w:t>но</w:t>
      </w:r>
      <w:r w:rsidRPr="00715460">
        <w:rPr>
          <w:lang w:val="ru-RU"/>
        </w:rPr>
        <w:t xml:space="preserve"> в эксплуатации.</w:t>
      </w:r>
    </w:p>
    <w:p w:rsidR="00715460" w:rsidRDefault="00715460" w:rsidP="00715460">
      <w:pPr>
        <w:pStyle w:val="a9"/>
        <w:ind w:right="-1"/>
        <w:jc w:val="both"/>
        <w:rPr>
          <w:u w:val="single"/>
          <w:lang w:val="ru-RU"/>
        </w:rPr>
      </w:pPr>
    </w:p>
    <w:p w:rsidR="00715460" w:rsidRDefault="00715460" w:rsidP="004D391C">
      <w:pPr>
        <w:pStyle w:val="a9"/>
        <w:ind w:right="-1" w:firstLine="567"/>
        <w:jc w:val="both"/>
        <w:rPr>
          <w:u w:val="single"/>
          <w:lang w:val="ru-RU"/>
        </w:rPr>
      </w:pPr>
      <w:r>
        <w:rPr>
          <w:u w:val="single"/>
          <w:lang w:val="ru-RU"/>
        </w:rPr>
        <w:t>Описание машины</w:t>
      </w:r>
    </w:p>
    <w:p w:rsidR="004D391C" w:rsidRPr="00715460" w:rsidRDefault="004D391C" w:rsidP="004D391C">
      <w:pPr>
        <w:pStyle w:val="a9"/>
        <w:ind w:right="-1" w:firstLine="567"/>
        <w:jc w:val="both"/>
        <w:rPr>
          <w:lang w:val="ru-RU"/>
        </w:rPr>
      </w:pPr>
    </w:p>
    <w:p w:rsidR="00715460" w:rsidRPr="00715460" w:rsidRDefault="00715460" w:rsidP="004D391C">
      <w:pPr>
        <w:pStyle w:val="a9"/>
        <w:spacing w:before="10"/>
        <w:ind w:right="-1" w:firstLine="567"/>
        <w:jc w:val="both"/>
        <w:rPr>
          <w:lang w:val="ru-RU"/>
        </w:rPr>
      </w:pPr>
      <w:r w:rsidRPr="00715460">
        <w:rPr>
          <w:lang w:val="ru-RU"/>
        </w:rPr>
        <w:t>Автогидроподъемник изготовлен из стали и установлен на ав</w:t>
      </w:r>
      <w:r w:rsidR="005E3285">
        <w:rPr>
          <w:lang w:val="ru-RU"/>
        </w:rPr>
        <w:t>томобильном шасси, что дает</w:t>
      </w:r>
      <w:r w:rsidRPr="00715460">
        <w:rPr>
          <w:lang w:val="ru-RU"/>
        </w:rPr>
        <w:t xml:space="preserve"> возможность быстрого перемещения оборудования на большие расстояния. Подробное описание конструкции подъемника вместе с соответствующими рисунками находится в дальнейшей части Руководства по эксплуатации.</w:t>
      </w:r>
    </w:p>
    <w:p w:rsidR="00715460" w:rsidRPr="00715460" w:rsidRDefault="00715460" w:rsidP="00715460">
      <w:pPr>
        <w:pStyle w:val="a9"/>
        <w:ind w:right="-1"/>
        <w:jc w:val="both"/>
        <w:rPr>
          <w:lang w:val="ru-RU"/>
        </w:rPr>
      </w:pPr>
    </w:p>
    <w:p w:rsidR="00715460" w:rsidRPr="00715460" w:rsidRDefault="00715460" w:rsidP="004D391C">
      <w:pPr>
        <w:pStyle w:val="a9"/>
        <w:ind w:right="-1" w:firstLine="567"/>
        <w:jc w:val="both"/>
        <w:rPr>
          <w:lang w:val="ru-RU"/>
        </w:rPr>
      </w:pPr>
      <w:r>
        <w:rPr>
          <w:u w:val="single"/>
          <w:lang w:val="ru-RU"/>
        </w:rPr>
        <w:t>Условия эксплуатации машины</w:t>
      </w:r>
    </w:p>
    <w:p w:rsidR="00715460" w:rsidRDefault="00715460" w:rsidP="00715460">
      <w:pPr>
        <w:pStyle w:val="a9"/>
        <w:spacing w:before="69"/>
        <w:ind w:right="-1"/>
        <w:jc w:val="both"/>
        <w:rPr>
          <w:lang w:val="ru-RU"/>
        </w:rPr>
      </w:pPr>
    </w:p>
    <w:p w:rsidR="00715460" w:rsidRPr="00715460" w:rsidRDefault="00715460" w:rsidP="004D391C">
      <w:pPr>
        <w:pStyle w:val="a9"/>
        <w:spacing w:before="69"/>
        <w:ind w:right="-1" w:firstLine="567"/>
        <w:jc w:val="both"/>
        <w:rPr>
          <w:lang w:val="ru-RU"/>
        </w:rPr>
      </w:pPr>
      <w:r w:rsidRPr="00715460">
        <w:rPr>
          <w:lang w:val="ru-RU"/>
        </w:rPr>
        <w:t xml:space="preserve">Автогидроподъемник предназначен для работы на открытом воздухе в климатическом исполнении </w:t>
      </w:r>
      <w:r w:rsidRPr="00715460">
        <w:t>U</w:t>
      </w:r>
      <w:r w:rsidRPr="00715460">
        <w:rPr>
          <w:lang w:val="ru-RU"/>
        </w:rPr>
        <w:t xml:space="preserve"> или</w:t>
      </w:r>
      <w:r w:rsidR="004D391C">
        <w:t>T</w:t>
      </w:r>
      <w:r w:rsidRPr="00715460">
        <w:rPr>
          <w:lang w:val="ru-RU"/>
        </w:rPr>
        <w:t xml:space="preserve"> категории </w:t>
      </w:r>
      <w:r w:rsidRPr="00715460">
        <w:t>I</w:t>
      </w:r>
      <w:r w:rsidRPr="00715460">
        <w:rPr>
          <w:lang w:val="ru-RU"/>
        </w:rPr>
        <w:t xml:space="preserve"> по ГОСТ 15150 в пределах </w:t>
      </w:r>
      <w:r w:rsidR="005E3285">
        <w:rPr>
          <w:lang w:val="ru-RU"/>
        </w:rPr>
        <w:t xml:space="preserve">температур окружающей среды от </w:t>
      </w:r>
      <w:r w:rsidR="005E3285" w:rsidRPr="005E3285">
        <w:rPr>
          <w:lang w:val="ru-RU"/>
        </w:rPr>
        <w:t>–</w:t>
      </w:r>
      <w:r w:rsidR="005E3285">
        <w:rPr>
          <w:lang w:val="ru-RU"/>
        </w:rPr>
        <w:t>40°</w:t>
      </w:r>
      <w:r w:rsidR="005E3285">
        <w:t>C</w:t>
      </w:r>
      <w:r w:rsidR="005E3285">
        <w:rPr>
          <w:lang w:val="ru-RU"/>
        </w:rPr>
        <w:t xml:space="preserve"> до +40</w:t>
      </w:r>
      <w:r w:rsidRPr="00715460">
        <w:rPr>
          <w:lang w:val="ru-RU"/>
        </w:rPr>
        <w:t>°</w:t>
      </w:r>
      <w:r w:rsidR="005E3285">
        <w:t>C</w:t>
      </w:r>
      <w:r w:rsidRPr="00715460">
        <w:rPr>
          <w:lang w:val="ru-RU"/>
        </w:rPr>
        <w:t xml:space="preserve"> при скорост</w:t>
      </w:r>
      <w:r w:rsidR="00595B8D">
        <w:rPr>
          <w:lang w:val="ru-RU"/>
        </w:rPr>
        <w:t>и ветра не превышающей 12,5</w:t>
      </w:r>
      <w:r w:rsidR="00466A86">
        <w:rPr>
          <w:lang w:val="ru-RU"/>
        </w:rPr>
        <w:t xml:space="preserve"> </w:t>
      </w:r>
      <w:r w:rsidR="00595B8D">
        <w:rPr>
          <w:lang w:val="ru-RU"/>
        </w:rPr>
        <w:t>м/с</w:t>
      </w:r>
      <w:proofErr w:type="gramStart"/>
      <w:r w:rsidR="00595B8D">
        <w:rPr>
          <w:lang w:val="ru-RU"/>
        </w:rPr>
        <w:t>.</w:t>
      </w:r>
      <w:r w:rsidRPr="00715460">
        <w:rPr>
          <w:lang w:val="ru-RU"/>
        </w:rPr>
        <w:t>Н</w:t>
      </w:r>
      <w:proofErr w:type="gramEnd"/>
      <w:r w:rsidRPr="00715460">
        <w:rPr>
          <w:lang w:val="ru-RU"/>
        </w:rPr>
        <w:t>е допускается эксплуатация подъемника в помещениях с едкими</w:t>
      </w:r>
      <w:r w:rsidR="004D391C">
        <w:rPr>
          <w:lang w:val="ru-RU"/>
        </w:rPr>
        <w:t>, взрывчатыми материалами и т.п</w:t>
      </w:r>
      <w:r w:rsidRPr="00715460">
        <w:rPr>
          <w:lang w:val="ru-RU"/>
        </w:rPr>
        <w:t>.</w:t>
      </w:r>
    </w:p>
    <w:p w:rsidR="00715460" w:rsidRDefault="00715460" w:rsidP="00715460">
      <w:pPr>
        <w:pStyle w:val="a9"/>
        <w:ind w:right="-1"/>
        <w:jc w:val="both"/>
        <w:rPr>
          <w:u w:val="single"/>
          <w:lang w:val="ru-RU"/>
        </w:rPr>
      </w:pPr>
    </w:p>
    <w:p w:rsidR="00715460" w:rsidRPr="00715460" w:rsidRDefault="00715460" w:rsidP="004D391C">
      <w:pPr>
        <w:pStyle w:val="a9"/>
        <w:ind w:right="-1" w:firstLine="567"/>
        <w:jc w:val="both"/>
        <w:rPr>
          <w:lang w:val="ru-RU"/>
        </w:rPr>
      </w:pPr>
      <w:r w:rsidRPr="00715460">
        <w:rPr>
          <w:u w:val="single"/>
          <w:lang w:val="ru-RU"/>
        </w:rPr>
        <w:t>Требования по квалификаци</w:t>
      </w:r>
      <w:r w:rsidR="005E3285">
        <w:rPr>
          <w:u w:val="single"/>
          <w:lang w:val="ru-RU"/>
        </w:rPr>
        <w:t>и оператора</w:t>
      </w:r>
    </w:p>
    <w:p w:rsidR="00715460" w:rsidRDefault="00715460" w:rsidP="00715460">
      <w:pPr>
        <w:pStyle w:val="a9"/>
        <w:spacing w:before="69"/>
        <w:ind w:right="-1"/>
        <w:jc w:val="both"/>
        <w:rPr>
          <w:lang w:val="ru-RU"/>
        </w:rPr>
      </w:pPr>
    </w:p>
    <w:p w:rsidR="00715460" w:rsidRPr="00715460" w:rsidRDefault="00715460" w:rsidP="004D391C">
      <w:pPr>
        <w:pStyle w:val="a9"/>
        <w:spacing w:before="69"/>
        <w:ind w:right="-1" w:firstLine="567"/>
        <w:jc w:val="both"/>
        <w:rPr>
          <w:lang w:val="ru-RU"/>
        </w:rPr>
      </w:pPr>
      <w:r w:rsidRPr="00715460">
        <w:rPr>
          <w:lang w:val="ru-RU"/>
        </w:rPr>
        <w:t>Подъемник могут обслуживать исключительно лица, обладающие действительными правами на обслуживание</w:t>
      </w:r>
      <w:r w:rsidR="005E3285">
        <w:rPr>
          <w:lang w:val="ru-RU"/>
        </w:rPr>
        <w:t>,</w:t>
      </w:r>
      <w:r w:rsidRPr="00715460">
        <w:rPr>
          <w:lang w:val="ru-RU"/>
        </w:rPr>
        <w:t xml:space="preserve"> выданными и подтвержденными в виде сертификата заводом производителем после проведения обучения и правами согласно местному государственному закону.</w:t>
      </w:r>
    </w:p>
    <w:p w:rsidR="00715460" w:rsidRPr="00715460" w:rsidRDefault="00715460" w:rsidP="004D391C">
      <w:pPr>
        <w:pStyle w:val="a9"/>
        <w:ind w:right="-1" w:firstLine="567"/>
        <w:jc w:val="both"/>
        <w:rPr>
          <w:lang w:val="ru-RU"/>
        </w:rPr>
      </w:pPr>
      <w:r w:rsidRPr="00715460">
        <w:rPr>
          <w:lang w:val="ru-RU"/>
        </w:rPr>
        <w:t>Оператор подъемника должен быть ознакомлен со всеми рекомендациями Руководства по эксплуата</w:t>
      </w:r>
      <w:r w:rsidR="005E3285">
        <w:rPr>
          <w:lang w:val="ru-RU"/>
        </w:rPr>
        <w:t>ции в области правил безопасной</w:t>
      </w:r>
      <w:r w:rsidRPr="00715460">
        <w:rPr>
          <w:lang w:val="ru-RU"/>
        </w:rPr>
        <w:t xml:space="preserve"> работы, конструкции устройства и принципов его правильной эксплуатации, а также знаний в области правил оказания первой помощи жертвам несчастных случаев.</w:t>
      </w:r>
    </w:p>
    <w:p w:rsidR="00715460" w:rsidRDefault="00715460" w:rsidP="00715460">
      <w:pPr>
        <w:pStyle w:val="a9"/>
        <w:ind w:right="-1"/>
        <w:jc w:val="both"/>
        <w:rPr>
          <w:u w:val="single"/>
          <w:lang w:val="ru-RU"/>
        </w:rPr>
      </w:pPr>
    </w:p>
    <w:p w:rsidR="00715460" w:rsidRPr="00715460" w:rsidRDefault="00715460" w:rsidP="004D391C">
      <w:pPr>
        <w:pStyle w:val="a9"/>
        <w:ind w:right="-1" w:firstLine="567"/>
        <w:jc w:val="both"/>
        <w:rPr>
          <w:lang w:val="ru-RU"/>
        </w:rPr>
      </w:pPr>
      <w:r w:rsidRPr="00715460">
        <w:rPr>
          <w:u w:val="single"/>
          <w:lang w:val="ru-RU"/>
        </w:rPr>
        <w:t>Поставка и передача машины потребителю.</w:t>
      </w:r>
    </w:p>
    <w:p w:rsidR="00715460" w:rsidRPr="00715460" w:rsidRDefault="00715460" w:rsidP="00715460">
      <w:pPr>
        <w:pStyle w:val="a9"/>
        <w:spacing w:before="11"/>
        <w:ind w:right="-1"/>
        <w:jc w:val="both"/>
        <w:rPr>
          <w:lang w:val="ru-RU"/>
        </w:rPr>
      </w:pPr>
    </w:p>
    <w:p w:rsidR="00715460" w:rsidRPr="00715460" w:rsidRDefault="00715460" w:rsidP="004D391C">
      <w:pPr>
        <w:pStyle w:val="a9"/>
        <w:spacing w:before="69"/>
        <w:ind w:right="-1" w:firstLine="567"/>
        <w:jc w:val="both"/>
        <w:rPr>
          <w:lang w:val="ru-RU"/>
        </w:rPr>
      </w:pPr>
      <w:r w:rsidRPr="00715460">
        <w:rPr>
          <w:lang w:val="ru-RU"/>
        </w:rPr>
        <w:t xml:space="preserve">Подъемник передается потребителю в смонтированном </w:t>
      </w:r>
      <w:r w:rsidR="005E3285">
        <w:rPr>
          <w:lang w:val="ru-RU"/>
        </w:rPr>
        <w:t>виде</w:t>
      </w:r>
      <w:r w:rsidRPr="00715460">
        <w:rPr>
          <w:lang w:val="ru-RU"/>
        </w:rPr>
        <w:t>, после проведения заводских испытаний и вместе с необходимыми сопровождающими документами.</w:t>
      </w:r>
    </w:p>
    <w:p w:rsidR="00715460" w:rsidRPr="00715460" w:rsidRDefault="00715460" w:rsidP="00715460">
      <w:pPr>
        <w:pStyle w:val="a9"/>
        <w:ind w:right="-1"/>
        <w:jc w:val="both"/>
        <w:rPr>
          <w:lang w:val="ru-RU"/>
        </w:rPr>
      </w:pPr>
    </w:p>
    <w:p w:rsidR="00715460" w:rsidRPr="00715460" w:rsidRDefault="00715460" w:rsidP="004D391C">
      <w:pPr>
        <w:pStyle w:val="a9"/>
        <w:ind w:right="-1" w:firstLine="567"/>
        <w:jc w:val="both"/>
        <w:rPr>
          <w:lang w:val="ru-RU"/>
        </w:rPr>
      </w:pPr>
      <w:r w:rsidRPr="00715460">
        <w:rPr>
          <w:u w:val="single"/>
          <w:lang w:val="ru-RU"/>
        </w:rPr>
        <w:t>Проверка смонтированной машины.</w:t>
      </w:r>
    </w:p>
    <w:p w:rsidR="00715460" w:rsidRPr="00715460" w:rsidRDefault="00715460" w:rsidP="00715460">
      <w:pPr>
        <w:pStyle w:val="a9"/>
        <w:spacing w:before="11"/>
        <w:ind w:right="-1"/>
        <w:jc w:val="both"/>
        <w:rPr>
          <w:lang w:val="ru-RU"/>
        </w:rPr>
      </w:pPr>
    </w:p>
    <w:p w:rsidR="004D391C" w:rsidRDefault="00715460" w:rsidP="004D391C">
      <w:pPr>
        <w:ind w:right="-1" w:firstLine="567"/>
        <w:jc w:val="both"/>
        <w:rPr>
          <w:sz w:val="24"/>
          <w:szCs w:val="24"/>
          <w:lang w:val="ru-RU"/>
        </w:rPr>
      </w:pPr>
      <w:r w:rsidRPr="00715460">
        <w:rPr>
          <w:sz w:val="24"/>
          <w:szCs w:val="24"/>
          <w:lang w:val="ru-RU"/>
        </w:rPr>
        <w:t>Все исследования и испытания подъемника проводятся на соответствие с НПБ 109-2005. Требования, касающиеся безопасности и исследования проводят соответствующие органы контроля завода изготовителя подъемников.</w:t>
      </w:r>
    </w:p>
    <w:p w:rsidR="00CA3A76" w:rsidRDefault="00CA3A76" w:rsidP="004D391C">
      <w:pPr>
        <w:ind w:right="-1" w:firstLine="567"/>
        <w:jc w:val="both"/>
        <w:rPr>
          <w:sz w:val="24"/>
          <w:szCs w:val="24"/>
          <w:u w:val="single"/>
          <w:lang w:val="ru-RU"/>
        </w:rPr>
      </w:pPr>
    </w:p>
    <w:p w:rsidR="00CA3A76" w:rsidRDefault="00CA3A76" w:rsidP="004D391C">
      <w:pPr>
        <w:ind w:right="-1" w:firstLine="567"/>
        <w:jc w:val="both"/>
        <w:rPr>
          <w:sz w:val="24"/>
          <w:szCs w:val="24"/>
          <w:u w:val="single"/>
          <w:lang w:val="ru-RU"/>
        </w:rPr>
      </w:pPr>
    </w:p>
    <w:p w:rsidR="004D391C" w:rsidRDefault="00715460" w:rsidP="004D391C">
      <w:pPr>
        <w:ind w:right="-1" w:firstLine="567"/>
        <w:jc w:val="both"/>
        <w:rPr>
          <w:sz w:val="24"/>
          <w:szCs w:val="24"/>
          <w:lang w:val="ru-RU"/>
        </w:rPr>
      </w:pPr>
      <w:r w:rsidRPr="004D391C">
        <w:rPr>
          <w:sz w:val="24"/>
          <w:szCs w:val="24"/>
          <w:u w:val="single"/>
          <w:lang w:val="ru-RU"/>
        </w:rPr>
        <w:lastRenderedPageBreak/>
        <w:t>Список документов.</w:t>
      </w:r>
    </w:p>
    <w:p w:rsidR="004D391C" w:rsidRDefault="004D391C" w:rsidP="004D391C">
      <w:pPr>
        <w:ind w:right="-1" w:firstLine="567"/>
        <w:jc w:val="both"/>
        <w:rPr>
          <w:sz w:val="24"/>
          <w:szCs w:val="24"/>
          <w:lang w:val="ru-RU"/>
        </w:rPr>
      </w:pPr>
    </w:p>
    <w:p w:rsidR="00715460" w:rsidRPr="004D391C" w:rsidRDefault="00715460" w:rsidP="004D391C">
      <w:pPr>
        <w:ind w:right="-1" w:firstLine="567"/>
        <w:jc w:val="both"/>
        <w:rPr>
          <w:sz w:val="24"/>
          <w:szCs w:val="24"/>
          <w:lang w:val="ru-RU"/>
        </w:rPr>
      </w:pPr>
      <w:r w:rsidRPr="004D391C">
        <w:rPr>
          <w:sz w:val="24"/>
          <w:szCs w:val="24"/>
          <w:lang w:val="ru-RU"/>
        </w:rPr>
        <w:t>Вместе с подъемником пользователь получает следующие документы:</w:t>
      </w:r>
    </w:p>
    <w:p w:rsidR="00715460" w:rsidRPr="004D391C" w:rsidRDefault="00715460" w:rsidP="007C6EDE">
      <w:pPr>
        <w:pStyle w:val="ab"/>
        <w:numPr>
          <w:ilvl w:val="0"/>
          <w:numId w:val="2"/>
        </w:numPr>
        <w:tabs>
          <w:tab w:val="left" w:pos="426"/>
        </w:tabs>
        <w:ind w:left="0" w:firstLine="0"/>
        <w:jc w:val="both"/>
        <w:rPr>
          <w:sz w:val="24"/>
          <w:szCs w:val="24"/>
        </w:rPr>
      </w:pPr>
      <w:r w:rsidRPr="004D391C">
        <w:rPr>
          <w:sz w:val="24"/>
          <w:szCs w:val="24"/>
          <w:lang w:val="ru-RU"/>
        </w:rPr>
        <w:t>настоящее руководство по эксплуатации;</w:t>
      </w:r>
    </w:p>
    <w:p w:rsidR="00715460" w:rsidRPr="004D391C" w:rsidRDefault="00715460" w:rsidP="007C6EDE">
      <w:pPr>
        <w:pStyle w:val="ab"/>
        <w:numPr>
          <w:ilvl w:val="0"/>
          <w:numId w:val="2"/>
        </w:numPr>
        <w:tabs>
          <w:tab w:val="left" w:pos="426"/>
        </w:tabs>
        <w:ind w:left="0" w:right="28" w:firstLine="0"/>
        <w:jc w:val="both"/>
        <w:rPr>
          <w:sz w:val="24"/>
          <w:szCs w:val="24"/>
          <w:lang w:val="ru-RU"/>
        </w:rPr>
      </w:pPr>
      <w:r w:rsidRPr="004D391C">
        <w:rPr>
          <w:sz w:val="24"/>
          <w:szCs w:val="24"/>
          <w:lang w:val="ru-RU"/>
        </w:rPr>
        <w:t>руководство по эксплуатации шасси (в соответствии с модификацией);</w:t>
      </w:r>
    </w:p>
    <w:p w:rsidR="004D391C" w:rsidRDefault="00715460" w:rsidP="007C6EDE">
      <w:pPr>
        <w:pStyle w:val="ab"/>
        <w:numPr>
          <w:ilvl w:val="0"/>
          <w:numId w:val="2"/>
        </w:numPr>
        <w:tabs>
          <w:tab w:val="left" w:pos="426"/>
        </w:tabs>
        <w:ind w:left="0" w:right="28" w:firstLine="0"/>
        <w:jc w:val="both"/>
        <w:rPr>
          <w:sz w:val="24"/>
          <w:szCs w:val="24"/>
          <w:lang w:val="ru-RU"/>
        </w:rPr>
      </w:pPr>
      <w:r w:rsidRPr="004D391C">
        <w:rPr>
          <w:sz w:val="24"/>
          <w:szCs w:val="24"/>
          <w:lang w:val="ru-RU"/>
        </w:rPr>
        <w:t>паспорта на ПТВ и оборудование, поставляемое поставщиками данной продукции.</w:t>
      </w:r>
    </w:p>
    <w:p w:rsidR="004D391C" w:rsidRDefault="004D391C" w:rsidP="004D391C">
      <w:pPr>
        <w:pStyle w:val="ab"/>
        <w:tabs>
          <w:tab w:val="left" w:pos="284"/>
        </w:tabs>
        <w:ind w:left="0" w:right="28" w:firstLine="0"/>
        <w:jc w:val="both"/>
        <w:rPr>
          <w:sz w:val="24"/>
          <w:szCs w:val="24"/>
          <w:lang w:val="ru-RU"/>
        </w:rPr>
      </w:pPr>
    </w:p>
    <w:p w:rsidR="00715460" w:rsidRPr="004D391C" w:rsidRDefault="00715460" w:rsidP="004D391C">
      <w:pPr>
        <w:pStyle w:val="ab"/>
        <w:tabs>
          <w:tab w:val="left" w:pos="0"/>
        </w:tabs>
        <w:ind w:left="0" w:right="28" w:firstLine="567"/>
        <w:jc w:val="both"/>
        <w:rPr>
          <w:sz w:val="24"/>
          <w:szCs w:val="24"/>
          <w:lang w:val="ru-RU"/>
        </w:rPr>
      </w:pPr>
      <w:r w:rsidRPr="004D391C">
        <w:rPr>
          <w:sz w:val="24"/>
          <w:szCs w:val="24"/>
          <w:u w:val="single"/>
          <w:lang w:val="ru-RU"/>
        </w:rPr>
        <w:t>Во время передвижения по дорогам необходимо:</w:t>
      </w:r>
    </w:p>
    <w:p w:rsidR="00715460" w:rsidRPr="004D391C" w:rsidRDefault="00715460" w:rsidP="00715460">
      <w:pPr>
        <w:pStyle w:val="a9"/>
        <w:spacing w:before="10"/>
        <w:ind w:right="-1"/>
        <w:jc w:val="both"/>
        <w:rPr>
          <w:lang w:val="ru-RU"/>
        </w:rPr>
      </w:pPr>
    </w:p>
    <w:p w:rsidR="00715460" w:rsidRPr="004D391C" w:rsidRDefault="004D391C" w:rsidP="007C6EDE">
      <w:pPr>
        <w:pStyle w:val="ab"/>
        <w:numPr>
          <w:ilvl w:val="0"/>
          <w:numId w:val="1"/>
        </w:numPr>
        <w:tabs>
          <w:tab w:val="left" w:pos="426"/>
        </w:tabs>
        <w:spacing w:before="70"/>
        <w:ind w:left="0" w:right="-1" w:firstLine="0"/>
        <w:jc w:val="both"/>
        <w:rPr>
          <w:sz w:val="24"/>
          <w:szCs w:val="24"/>
        </w:rPr>
      </w:pPr>
      <w:r>
        <w:rPr>
          <w:sz w:val="24"/>
          <w:szCs w:val="24"/>
          <w:lang w:val="ru-RU"/>
        </w:rPr>
        <w:t>соблюдать правила дорожного движения;</w:t>
      </w:r>
    </w:p>
    <w:p w:rsidR="00715460" w:rsidRPr="004D391C" w:rsidRDefault="00715460" w:rsidP="007C6EDE">
      <w:pPr>
        <w:pStyle w:val="ab"/>
        <w:numPr>
          <w:ilvl w:val="0"/>
          <w:numId w:val="1"/>
        </w:numPr>
        <w:tabs>
          <w:tab w:val="left" w:pos="426"/>
        </w:tabs>
        <w:ind w:left="0" w:right="-1" w:firstLine="0"/>
        <w:jc w:val="both"/>
        <w:rPr>
          <w:sz w:val="24"/>
          <w:szCs w:val="24"/>
          <w:lang w:val="ru-RU"/>
        </w:rPr>
      </w:pPr>
      <w:r w:rsidRPr="004D391C">
        <w:rPr>
          <w:sz w:val="24"/>
          <w:szCs w:val="24"/>
          <w:lang w:val="ru-RU"/>
        </w:rPr>
        <w:t>на поворотах не развивать слишком большой скорости, поскольку высоко расположенный центр тяжести подъемника может привести к опрокидыванию транспортного</w:t>
      </w:r>
      <w:r w:rsidR="00466A86">
        <w:rPr>
          <w:sz w:val="24"/>
          <w:szCs w:val="24"/>
          <w:lang w:val="ru-RU"/>
        </w:rPr>
        <w:t xml:space="preserve"> </w:t>
      </w:r>
      <w:r w:rsidR="004D391C">
        <w:rPr>
          <w:sz w:val="24"/>
          <w:szCs w:val="24"/>
          <w:lang w:val="ru-RU"/>
        </w:rPr>
        <w:t>средства;</w:t>
      </w:r>
    </w:p>
    <w:p w:rsidR="00715460" w:rsidRDefault="00715460" w:rsidP="007C6EDE">
      <w:pPr>
        <w:pStyle w:val="ab"/>
        <w:numPr>
          <w:ilvl w:val="0"/>
          <w:numId w:val="1"/>
        </w:numPr>
        <w:tabs>
          <w:tab w:val="left" w:pos="426"/>
        </w:tabs>
        <w:ind w:left="0" w:right="-1" w:firstLine="0"/>
        <w:jc w:val="both"/>
        <w:rPr>
          <w:sz w:val="24"/>
          <w:szCs w:val="24"/>
          <w:lang w:val="ru-RU"/>
        </w:rPr>
      </w:pPr>
      <w:r w:rsidRPr="004D391C">
        <w:rPr>
          <w:sz w:val="24"/>
          <w:szCs w:val="24"/>
          <w:lang w:val="ru-RU"/>
        </w:rPr>
        <w:t>во время переездов</w:t>
      </w:r>
      <w:r w:rsidR="004D391C">
        <w:rPr>
          <w:sz w:val="24"/>
          <w:szCs w:val="24"/>
          <w:lang w:val="ru-RU"/>
        </w:rPr>
        <w:t xml:space="preserve"> под мостами, эстакадами, и т.п</w:t>
      </w:r>
      <w:r w:rsidRPr="004D391C">
        <w:rPr>
          <w:sz w:val="24"/>
          <w:szCs w:val="24"/>
          <w:lang w:val="ru-RU"/>
        </w:rPr>
        <w:t>. необходимо соблюдать предельную осторожность ввиду большой полной</w:t>
      </w:r>
      <w:r w:rsidR="006A6A50">
        <w:rPr>
          <w:sz w:val="24"/>
          <w:szCs w:val="24"/>
          <w:lang w:val="ru-RU"/>
        </w:rPr>
        <w:t xml:space="preserve"> высоты транспортного средства. </w:t>
      </w:r>
      <w:r w:rsidRPr="004D391C">
        <w:rPr>
          <w:sz w:val="24"/>
          <w:szCs w:val="24"/>
          <w:lang w:val="ru-RU"/>
        </w:rPr>
        <w:t xml:space="preserve">Водитель должен убедиться, что полная высота транспортного средства  </w:t>
      </w:r>
      <w:r w:rsidR="005E3285">
        <w:rPr>
          <w:sz w:val="24"/>
          <w:szCs w:val="24"/>
          <w:lang w:val="ru-RU"/>
        </w:rPr>
        <w:t>позволит</w:t>
      </w:r>
      <w:r w:rsidRPr="004D391C">
        <w:rPr>
          <w:sz w:val="24"/>
          <w:szCs w:val="24"/>
          <w:lang w:val="ru-RU"/>
        </w:rPr>
        <w:t xml:space="preserve"> безопасный проезд под мостом или</w:t>
      </w:r>
      <w:r w:rsidR="00466A86">
        <w:rPr>
          <w:sz w:val="24"/>
          <w:szCs w:val="24"/>
          <w:lang w:val="ru-RU"/>
        </w:rPr>
        <w:t xml:space="preserve"> </w:t>
      </w:r>
      <w:r w:rsidRPr="004D391C">
        <w:rPr>
          <w:sz w:val="24"/>
          <w:szCs w:val="24"/>
          <w:lang w:val="ru-RU"/>
        </w:rPr>
        <w:t>эстакадой, при преодолении крутых подъе</w:t>
      </w:r>
      <w:r w:rsidR="005E3285">
        <w:rPr>
          <w:sz w:val="24"/>
          <w:szCs w:val="24"/>
          <w:lang w:val="ru-RU"/>
        </w:rPr>
        <w:t>мов</w:t>
      </w:r>
      <w:r w:rsidRPr="004D391C">
        <w:rPr>
          <w:sz w:val="24"/>
          <w:szCs w:val="24"/>
          <w:lang w:val="ru-RU"/>
        </w:rPr>
        <w:t xml:space="preserve">, </w:t>
      </w:r>
      <w:r w:rsidR="005E3285">
        <w:rPr>
          <w:sz w:val="24"/>
          <w:szCs w:val="24"/>
          <w:lang w:val="ru-RU"/>
        </w:rPr>
        <w:t>как</w:t>
      </w:r>
      <w:r w:rsidRPr="004D391C">
        <w:rPr>
          <w:sz w:val="24"/>
          <w:szCs w:val="24"/>
          <w:lang w:val="ru-RU"/>
        </w:rPr>
        <w:t xml:space="preserve"> во время хода назад</w:t>
      </w:r>
      <w:r w:rsidR="005E3285">
        <w:rPr>
          <w:sz w:val="24"/>
          <w:szCs w:val="24"/>
          <w:lang w:val="ru-RU"/>
        </w:rPr>
        <w:t>,</w:t>
      </w:r>
      <w:r w:rsidR="00466A86">
        <w:rPr>
          <w:sz w:val="24"/>
          <w:szCs w:val="24"/>
          <w:lang w:val="ru-RU"/>
        </w:rPr>
        <w:t xml:space="preserve"> </w:t>
      </w:r>
      <w:r w:rsidR="005E3285">
        <w:rPr>
          <w:sz w:val="24"/>
          <w:szCs w:val="24"/>
          <w:lang w:val="ru-RU"/>
        </w:rPr>
        <w:t>т</w:t>
      </w:r>
      <w:r w:rsidRPr="004D391C">
        <w:rPr>
          <w:sz w:val="24"/>
          <w:szCs w:val="24"/>
          <w:lang w:val="ru-RU"/>
        </w:rPr>
        <w:t>ак и вперёд, а также при преодолении неровностей, необходимо оценить величину переднего и заднего углов свеса так, чтобы не зацепить подъемником</w:t>
      </w:r>
      <w:r w:rsidR="00466A86">
        <w:rPr>
          <w:sz w:val="24"/>
          <w:szCs w:val="24"/>
          <w:lang w:val="ru-RU"/>
        </w:rPr>
        <w:t xml:space="preserve"> </w:t>
      </w:r>
      <w:r w:rsidRPr="004D391C">
        <w:rPr>
          <w:sz w:val="24"/>
          <w:szCs w:val="24"/>
          <w:lang w:val="ru-RU"/>
        </w:rPr>
        <w:t>почву.</w:t>
      </w: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p w:rsidR="00CA3A76" w:rsidRDefault="00CA3A76" w:rsidP="00CA3A76">
      <w:pPr>
        <w:tabs>
          <w:tab w:val="left" w:pos="284"/>
        </w:tabs>
        <w:ind w:right="-1"/>
        <w:jc w:val="both"/>
        <w:rPr>
          <w:sz w:val="24"/>
          <w:szCs w:val="24"/>
          <w:lang w:val="ru-RU"/>
        </w:rPr>
      </w:pPr>
    </w:p>
    <w:sdt>
      <w:sdtPr>
        <w:rPr>
          <w:rFonts w:ascii="Times New Roman" w:eastAsia="Times New Roman" w:hAnsi="Times New Roman" w:cs="Times New Roman"/>
          <w:b w:val="0"/>
          <w:bCs w:val="0"/>
          <w:color w:val="auto"/>
          <w:sz w:val="22"/>
          <w:szCs w:val="22"/>
          <w:lang w:val="en-US" w:eastAsia="en-US"/>
        </w:rPr>
        <w:id w:val="1124205491"/>
        <w:docPartObj>
          <w:docPartGallery w:val="Table of Contents"/>
          <w:docPartUnique/>
        </w:docPartObj>
      </w:sdtPr>
      <w:sdtContent>
        <w:p w:rsidR="0065757E" w:rsidRPr="006F1C1C" w:rsidRDefault="0091313E" w:rsidP="0028603E">
          <w:pPr>
            <w:pStyle w:val="ac"/>
            <w:jc w:val="center"/>
            <w:rPr>
              <w:b w:val="0"/>
              <w:noProof/>
            </w:rPr>
          </w:pPr>
          <w:r>
            <w:rPr>
              <w:color w:val="000000" w:themeColor="text1"/>
              <w:sz w:val="32"/>
            </w:rPr>
            <w:t>Содержание</w:t>
          </w:r>
          <w:r w:rsidR="005563C1">
            <w:fldChar w:fldCharType="begin"/>
          </w:r>
          <w:r w:rsidR="001F016D">
            <w:instrText xml:space="preserve"> TOC \o "1-4" \h \z \u </w:instrText>
          </w:r>
          <w:r w:rsidR="005563C1">
            <w:fldChar w:fldCharType="separate"/>
          </w:r>
        </w:p>
        <w:p w:rsidR="0065757E" w:rsidRPr="006F1C1C" w:rsidRDefault="00501E7B">
          <w:pPr>
            <w:pStyle w:val="11"/>
            <w:tabs>
              <w:tab w:val="left" w:pos="440"/>
              <w:tab w:val="right" w:leader="dot" w:pos="9345"/>
            </w:tabs>
            <w:rPr>
              <w:rFonts w:asciiTheme="minorHAnsi" w:eastAsiaTheme="minorEastAsia" w:hAnsiTheme="minorHAnsi" w:cstheme="minorBidi"/>
              <w:noProof/>
              <w:lang w:val="ru-RU" w:eastAsia="ru-RU"/>
            </w:rPr>
          </w:pPr>
          <w:hyperlink w:anchor="_Toc468721742" w:history="1">
            <w:r w:rsidR="0065757E" w:rsidRPr="006F1C1C">
              <w:rPr>
                <w:rStyle w:val="ad"/>
                <w:noProof/>
              </w:rPr>
              <w:t>1.</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по безопасности</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_Toc468721742 \h </w:instrText>
            </w:r>
            <w:r w:rsidR="005563C1" w:rsidRPr="006F1C1C">
              <w:rPr>
                <w:noProof/>
                <w:webHidden/>
              </w:rPr>
            </w:r>
            <w:r w:rsidR="005563C1" w:rsidRPr="006F1C1C">
              <w:rPr>
                <w:noProof/>
                <w:webHidden/>
              </w:rPr>
              <w:fldChar w:fldCharType="separate"/>
            </w:r>
            <w:r w:rsidR="0071689E">
              <w:rPr>
                <w:noProof/>
                <w:webHidden/>
              </w:rPr>
              <w:t>8</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743" w:history="1">
            <w:r w:rsidR="0065757E" w:rsidRPr="006F1C1C">
              <w:rPr>
                <w:rStyle w:val="ad"/>
                <w:noProof/>
              </w:rPr>
              <w:t>1.1.</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Приготовление к передвижению</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_Toc468721743 \h </w:instrText>
            </w:r>
            <w:r w:rsidR="005563C1" w:rsidRPr="006F1C1C">
              <w:rPr>
                <w:noProof/>
                <w:webHidden/>
              </w:rPr>
            </w:r>
            <w:r w:rsidR="005563C1" w:rsidRPr="006F1C1C">
              <w:rPr>
                <w:noProof/>
                <w:webHidden/>
              </w:rPr>
              <w:fldChar w:fldCharType="separate"/>
            </w:r>
            <w:r w:rsidR="0071689E">
              <w:rPr>
                <w:noProof/>
                <w:webHidden/>
              </w:rPr>
              <w:t>8</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744" w:history="1">
            <w:r w:rsidR="0065757E" w:rsidRPr="006F1C1C">
              <w:rPr>
                <w:rStyle w:val="ad"/>
                <w:noProof/>
                <w:lang w:val="ru-RU"/>
              </w:rPr>
              <w:t>1.2.</w:t>
            </w:r>
            <w:r w:rsidR="0065757E" w:rsidRPr="006F1C1C">
              <w:rPr>
                <w:rFonts w:asciiTheme="minorHAnsi" w:eastAsiaTheme="minorEastAsia" w:hAnsiTheme="minorHAnsi" w:cstheme="minorBidi"/>
                <w:noProof/>
                <w:lang w:val="ru-RU" w:eastAsia="ru-RU"/>
              </w:rPr>
              <w:tab/>
            </w:r>
            <w:r w:rsidR="0065757E" w:rsidRPr="006F1C1C">
              <w:rPr>
                <w:rStyle w:val="ad"/>
                <w:rFonts w:ascii="Arial"/>
                <w:noProof/>
                <w:lang w:val="ru-RU"/>
              </w:rPr>
              <w:t>Подготовкаподъемникакработе</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_Toc468721744 \h </w:instrText>
            </w:r>
            <w:r w:rsidR="005563C1" w:rsidRPr="006F1C1C">
              <w:rPr>
                <w:noProof/>
                <w:webHidden/>
              </w:rPr>
            </w:r>
            <w:r w:rsidR="005563C1" w:rsidRPr="006F1C1C">
              <w:rPr>
                <w:noProof/>
                <w:webHidden/>
              </w:rPr>
              <w:fldChar w:fldCharType="separate"/>
            </w:r>
            <w:r w:rsidR="0071689E">
              <w:rPr>
                <w:noProof/>
                <w:webHidden/>
              </w:rPr>
              <w:t>9</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745" w:history="1">
            <w:r w:rsidR="0065757E" w:rsidRPr="006F1C1C">
              <w:rPr>
                <w:rStyle w:val="ad"/>
                <w:noProof/>
                <w:lang w:val="ru-RU"/>
              </w:rPr>
              <w:t>1.3.</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Общие правила безопасности</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_Toc468721745 \h </w:instrText>
            </w:r>
            <w:r w:rsidR="005563C1" w:rsidRPr="006F1C1C">
              <w:rPr>
                <w:noProof/>
                <w:webHidden/>
              </w:rPr>
            </w:r>
            <w:r w:rsidR="005563C1" w:rsidRPr="006F1C1C">
              <w:rPr>
                <w:noProof/>
                <w:webHidden/>
              </w:rPr>
              <w:fldChar w:fldCharType="separate"/>
            </w:r>
            <w:r w:rsidR="0071689E">
              <w:rPr>
                <w:noProof/>
                <w:webHidden/>
              </w:rPr>
              <w:t>10</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746" w:history="1">
            <w:r w:rsidR="0065757E" w:rsidRPr="006F1C1C">
              <w:rPr>
                <w:rStyle w:val="ad"/>
                <w:noProof/>
                <w:lang w:val="ru-RU"/>
              </w:rPr>
              <w:t>1.4.</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Обязанности оператора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_Toc468721746 \h </w:instrText>
            </w:r>
            <w:r w:rsidR="005563C1" w:rsidRPr="006F1C1C">
              <w:rPr>
                <w:noProof/>
                <w:webHidden/>
              </w:rPr>
            </w:r>
            <w:r w:rsidR="005563C1" w:rsidRPr="006F1C1C">
              <w:rPr>
                <w:noProof/>
                <w:webHidden/>
              </w:rPr>
              <w:fldChar w:fldCharType="separate"/>
            </w:r>
            <w:r w:rsidR="0071689E">
              <w:rPr>
                <w:noProof/>
                <w:webHidden/>
              </w:rPr>
              <w:t>18</w:t>
            </w:r>
            <w:r w:rsidR="005563C1" w:rsidRPr="006F1C1C">
              <w:rPr>
                <w:noProof/>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47" w:history="1">
            <w:r w:rsidR="0065757E" w:rsidRPr="006F1C1C">
              <w:rPr>
                <w:rStyle w:val="ad"/>
              </w:rPr>
              <w:t>1.4.1.</w:t>
            </w:r>
            <w:r w:rsidR="0065757E" w:rsidRPr="006F1C1C">
              <w:rPr>
                <w:rFonts w:asciiTheme="minorHAnsi" w:eastAsiaTheme="minorEastAsia" w:hAnsiTheme="minorHAnsi" w:cstheme="minorBidi"/>
                <w:lang w:eastAsia="ru-RU"/>
              </w:rPr>
              <w:tab/>
            </w:r>
            <w:r w:rsidR="0065757E" w:rsidRPr="006F1C1C">
              <w:rPr>
                <w:rStyle w:val="ad"/>
              </w:rPr>
              <w:t>Обязанности оператора перед началом работыподъемником</w:t>
            </w:r>
            <w:r w:rsidR="0065757E" w:rsidRPr="006F1C1C">
              <w:rPr>
                <w:webHidden/>
              </w:rPr>
              <w:tab/>
            </w:r>
            <w:r w:rsidR="005563C1" w:rsidRPr="006F1C1C">
              <w:rPr>
                <w:webHidden/>
              </w:rPr>
              <w:fldChar w:fldCharType="begin"/>
            </w:r>
            <w:r w:rsidR="0065757E" w:rsidRPr="006F1C1C">
              <w:rPr>
                <w:webHidden/>
              </w:rPr>
              <w:instrText xml:space="preserve"> PAGEREF _Toc468721747 \h </w:instrText>
            </w:r>
            <w:r w:rsidR="005563C1" w:rsidRPr="006F1C1C">
              <w:rPr>
                <w:webHidden/>
              </w:rPr>
            </w:r>
            <w:r w:rsidR="005563C1" w:rsidRPr="006F1C1C">
              <w:rPr>
                <w:webHidden/>
              </w:rPr>
              <w:fldChar w:fldCharType="separate"/>
            </w:r>
            <w:r w:rsidR="0071689E">
              <w:rPr>
                <w:webHidden/>
              </w:rPr>
              <w:t>18</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48" w:history="1">
            <w:r w:rsidR="0065757E" w:rsidRPr="006F1C1C">
              <w:rPr>
                <w:rStyle w:val="ad"/>
              </w:rPr>
              <w:t>1.4.2.</w:t>
            </w:r>
            <w:r w:rsidR="0065757E" w:rsidRPr="006F1C1C">
              <w:rPr>
                <w:rFonts w:asciiTheme="minorHAnsi" w:eastAsiaTheme="minorEastAsia" w:hAnsiTheme="minorHAnsi" w:cstheme="minorBidi"/>
                <w:lang w:eastAsia="ru-RU"/>
              </w:rPr>
              <w:tab/>
            </w:r>
            <w:r w:rsidR="0065757E" w:rsidRPr="006F1C1C">
              <w:rPr>
                <w:rStyle w:val="ad"/>
              </w:rPr>
              <w:t>Обязанности оператора во времениработы</w:t>
            </w:r>
            <w:r w:rsidR="0065757E" w:rsidRPr="006F1C1C">
              <w:rPr>
                <w:webHidden/>
              </w:rPr>
              <w:tab/>
            </w:r>
            <w:r w:rsidR="005563C1" w:rsidRPr="006F1C1C">
              <w:rPr>
                <w:webHidden/>
              </w:rPr>
              <w:fldChar w:fldCharType="begin"/>
            </w:r>
            <w:r w:rsidR="0065757E" w:rsidRPr="006F1C1C">
              <w:rPr>
                <w:webHidden/>
              </w:rPr>
              <w:instrText xml:space="preserve"> PAGEREF _Toc468721748 \h </w:instrText>
            </w:r>
            <w:r w:rsidR="005563C1" w:rsidRPr="006F1C1C">
              <w:rPr>
                <w:webHidden/>
              </w:rPr>
            </w:r>
            <w:r w:rsidR="005563C1" w:rsidRPr="006F1C1C">
              <w:rPr>
                <w:webHidden/>
              </w:rPr>
              <w:fldChar w:fldCharType="separate"/>
            </w:r>
            <w:r w:rsidR="0071689E">
              <w:rPr>
                <w:webHidden/>
              </w:rPr>
              <w:t>18</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49" w:history="1">
            <w:r w:rsidR="0065757E" w:rsidRPr="006F1C1C">
              <w:rPr>
                <w:rStyle w:val="ad"/>
              </w:rPr>
              <w:t>1.4.3.</w:t>
            </w:r>
            <w:r w:rsidR="0065757E" w:rsidRPr="006F1C1C">
              <w:rPr>
                <w:rFonts w:asciiTheme="minorHAnsi" w:eastAsiaTheme="minorEastAsia" w:hAnsiTheme="minorHAnsi" w:cstheme="minorBidi"/>
                <w:lang w:eastAsia="ru-RU"/>
              </w:rPr>
              <w:tab/>
            </w:r>
            <w:r w:rsidR="0065757E" w:rsidRPr="006F1C1C">
              <w:rPr>
                <w:rStyle w:val="ad"/>
              </w:rPr>
              <w:t>Обязанности оператора после окончанияработы</w:t>
            </w:r>
            <w:r w:rsidR="0065757E" w:rsidRPr="006F1C1C">
              <w:rPr>
                <w:webHidden/>
              </w:rPr>
              <w:tab/>
            </w:r>
            <w:r w:rsidR="005563C1" w:rsidRPr="006F1C1C">
              <w:rPr>
                <w:webHidden/>
              </w:rPr>
              <w:fldChar w:fldCharType="begin"/>
            </w:r>
            <w:r w:rsidR="0065757E" w:rsidRPr="006F1C1C">
              <w:rPr>
                <w:webHidden/>
              </w:rPr>
              <w:instrText xml:space="preserve"> PAGEREF _Toc468721749 \h </w:instrText>
            </w:r>
            <w:r w:rsidR="005563C1" w:rsidRPr="006F1C1C">
              <w:rPr>
                <w:webHidden/>
              </w:rPr>
            </w:r>
            <w:r w:rsidR="005563C1" w:rsidRPr="006F1C1C">
              <w:rPr>
                <w:webHidden/>
              </w:rPr>
              <w:fldChar w:fldCharType="separate"/>
            </w:r>
            <w:r w:rsidR="0071689E">
              <w:rPr>
                <w:webHidden/>
              </w:rPr>
              <w:t>18</w:t>
            </w:r>
            <w:r w:rsidR="005563C1" w:rsidRPr="006F1C1C">
              <w:rPr>
                <w:webHidden/>
              </w:rPr>
              <w:fldChar w:fldCharType="end"/>
            </w:r>
          </w:hyperlink>
        </w:p>
        <w:p w:rsidR="0065757E" w:rsidRPr="006F1C1C" w:rsidRDefault="00501E7B">
          <w:pPr>
            <w:pStyle w:val="11"/>
            <w:tabs>
              <w:tab w:val="left" w:pos="440"/>
              <w:tab w:val="right" w:leader="dot" w:pos="9345"/>
            </w:tabs>
            <w:rPr>
              <w:rFonts w:asciiTheme="minorHAnsi" w:eastAsiaTheme="minorEastAsia" w:hAnsiTheme="minorHAnsi" w:cstheme="minorBidi"/>
              <w:noProof/>
              <w:lang w:val="ru-RU" w:eastAsia="ru-RU"/>
            </w:rPr>
          </w:pPr>
          <w:hyperlink w:anchor="_Toc468721750" w:history="1">
            <w:r w:rsidR="0065757E" w:rsidRPr="006F1C1C">
              <w:rPr>
                <w:rStyle w:val="ad"/>
                <w:noProof/>
                <w:lang w:val="ru-RU"/>
              </w:rPr>
              <w:t>2.</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по эксплуатации</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_Toc468721750 \h </w:instrText>
            </w:r>
            <w:r w:rsidR="005563C1" w:rsidRPr="006F1C1C">
              <w:rPr>
                <w:noProof/>
                <w:webHidden/>
              </w:rPr>
            </w:r>
            <w:r w:rsidR="005563C1" w:rsidRPr="006F1C1C">
              <w:rPr>
                <w:noProof/>
                <w:webHidden/>
              </w:rPr>
              <w:fldChar w:fldCharType="separate"/>
            </w:r>
            <w:r w:rsidR="0071689E">
              <w:rPr>
                <w:noProof/>
                <w:webHidden/>
              </w:rPr>
              <w:t>19</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751" w:history="1">
            <w:r w:rsidR="0065757E" w:rsidRPr="006F1C1C">
              <w:rPr>
                <w:rStyle w:val="ad"/>
                <w:noProof/>
                <w:lang w:val="ru-RU"/>
              </w:rPr>
              <w:t>2.1.</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Общие технические данные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_Toc468721751 \h </w:instrText>
            </w:r>
            <w:r w:rsidR="005563C1" w:rsidRPr="006F1C1C">
              <w:rPr>
                <w:noProof/>
                <w:webHidden/>
              </w:rPr>
            </w:r>
            <w:r w:rsidR="005563C1" w:rsidRPr="006F1C1C">
              <w:rPr>
                <w:noProof/>
                <w:webHidden/>
              </w:rPr>
              <w:fldChar w:fldCharType="separate"/>
            </w:r>
            <w:r w:rsidR="0071689E">
              <w:rPr>
                <w:noProof/>
                <w:webHidden/>
              </w:rPr>
              <w:t>19</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752" w:history="1">
            <w:r w:rsidR="0065757E" w:rsidRPr="006F1C1C">
              <w:rPr>
                <w:rStyle w:val="ad"/>
                <w:noProof/>
                <w:lang w:val="ru-RU"/>
              </w:rPr>
              <w:t>2.2.</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Габаритные размеры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_Toc468721752 \h </w:instrText>
            </w:r>
            <w:r w:rsidR="005563C1" w:rsidRPr="006F1C1C">
              <w:rPr>
                <w:noProof/>
                <w:webHidden/>
              </w:rPr>
            </w:r>
            <w:r w:rsidR="005563C1" w:rsidRPr="006F1C1C">
              <w:rPr>
                <w:noProof/>
                <w:webHidden/>
              </w:rPr>
              <w:fldChar w:fldCharType="separate"/>
            </w:r>
            <w:r w:rsidR="0071689E">
              <w:rPr>
                <w:noProof/>
                <w:webHidden/>
              </w:rPr>
              <w:t>20</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753" w:history="1">
            <w:r w:rsidR="0065757E" w:rsidRPr="006F1C1C">
              <w:rPr>
                <w:rStyle w:val="ad"/>
                <w:noProof/>
                <w:lang w:val="ru-RU"/>
              </w:rPr>
              <w:t>2.3.</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Описание главных узлов</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_Toc468721753 \h </w:instrText>
            </w:r>
            <w:r w:rsidR="005563C1" w:rsidRPr="006F1C1C">
              <w:rPr>
                <w:noProof/>
                <w:webHidden/>
              </w:rPr>
            </w:r>
            <w:r w:rsidR="005563C1" w:rsidRPr="006F1C1C">
              <w:rPr>
                <w:noProof/>
                <w:webHidden/>
              </w:rPr>
              <w:fldChar w:fldCharType="separate"/>
            </w:r>
            <w:r w:rsidR="0071689E">
              <w:rPr>
                <w:noProof/>
                <w:webHidden/>
              </w:rPr>
              <w:t>21</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54" w:history="1">
            <w:r w:rsidR="0065757E" w:rsidRPr="006F1C1C">
              <w:rPr>
                <w:rStyle w:val="ad"/>
                <w:noProof/>
                <w:lang w:val="ru-RU"/>
              </w:rPr>
              <w:t>2.3.1.</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Опорная рама и нижняя часть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_Toc468721754 \h </w:instrText>
            </w:r>
            <w:r w:rsidR="005563C1" w:rsidRPr="006F1C1C">
              <w:rPr>
                <w:noProof/>
                <w:webHidden/>
              </w:rPr>
            </w:r>
            <w:r w:rsidR="005563C1" w:rsidRPr="006F1C1C">
              <w:rPr>
                <w:noProof/>
                <w:webHidden/>
              </w:rPr>
              <w:fldChar w:fldCharType="separate"/>
            </w:r>
            <w:r w:rsidR="0071689E">
              <w:rPr>
                <w:noProof/>
                <w:webHidden/>
              </w:rPr>
              <w:t>21</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55" w:history="1">
            <w:r w:rsidR="0065757E" w:rsidRPr="006F1C1C">
              <w:rPr>
                <w:rStyle w:val="ad"/>
                <w:noProof/>
                <w:lang w:val="ru-RU"/>
              </w:rPr>
              <w:t>2.3.2.</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Поворотная платформа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_Toc468721755 \h </w:instrText>
            </w:r>
            <w:r w:rsidR="005563C1" w:rsidRPr="006F1C1C">
              <w:rPr>
                <w:noProof/>
                <w:webHidden/>
              </w:rPr>
            </w:r>
            <w:r w:rsidR="005563C1" w:rsidRPr="006F1C1C">
              <w:rPr>
                <w:noProof/>
                <w:webHidden/>
              </w:rPr>
              <w:fldChar w:fldCharType="separate"/>
            </w:r>
            <w:r w:rsidR="0071689E">
              <w:rPr>
                <w:noProof/>
                <w:webHidden/>
              </w:rPr>
              <w:t>22</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56" w:history="1">
            <w:r w:rsidR="0065757E" w:rsidRPr="006F1C1C">
              <w:rPr>
                <w:rStyle w:val="ad"/>
                <w:noProof/>
                <w:lang w:val="ru-RU"/>
              </w:rPr>
              <w:t>2.3.3.</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Стрела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_Toc468721756 \h </w:instrText>
            </w:r>
            <w:r w:rsidR="005563C1" w:rsidRPr="006F1C1C">
              <w:rPr>
                <w:noProof/>
                <w:webHidden/>
              </w:rPr>
            </w:r>
            <w:r w:rsidR="005563C1" w:rsidRPr="006F1C1C">
              <w:rPr>
                <w:noProof/>
                <w:webHidden/>
              </w:rPr>
              <w:fldChar w:fldCharType="separate"/>
            </w:r>
            <w:r w:rsidR="0071689E">
              <w:rPr>
                <w:noProof/>
                <w:webHidden/>
              </w:rPr>
              <w:t>22</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57" w:history="1">
            <w:r w:rsidR="0065757E" w:rsidRPr="006F1C1C">
              <w:rPr>
                <w:rStyle w:val="ad"/>
                <w:noProof/>
                <w:lang w:val="ru-RU"/>
              </w:rPr>
              <w:t>2.3.4.</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Рабочая площадка (люлька)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_Toc468721757 \h </w:instrText>
            </w:r>
            <w:r w:rsidR="005563C1" w:rsidRPr="006F1C1C">
              <w:rPr>
                <w:noProof/>
                <w:webHidden/>
              </w:rPr>
            </w:r>
            <w:r w:rsidR="005563C1" w:rsidRPr="006F1C1C">
              <w:rPr>
                <w:noProof/>
                <w:webHidden/>
              </w:rPr>
              <w:fldChar w:fldCharType="separate"/>
            </w:r>
            <w:r w:rsidR="0071689E">
              <w:rPr>
                <w:noProof/>
                <w:webHidden/>
              </w:rPr>
              <w:t>23</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58" w:history="1">
            <w:r w:rsidR="0065757E" w:rsidRPr="006F1C1C">
              <w:rPr>
                <w:rStyle w:val="ad"/>
                <w:noProof/>
                <w:lang w:val="ru-RU"/>
              </w:rPr>
              <w:t>2.3.5.</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Система выравнивания люльки</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_Toc468721758 \h </w:instrText>
            </w:r>
            <w:r w:rsidR="005563C1" w:rsidRPr="006F1C1C">
              <w:rPr>
                <w:noProof/>
                <w:webHidden/>
              </w:rPr>
            </w:r>
            <w:r w:rsidR="005563C1" w:rsidRPr="006F1C1C">
              <w:rPr>
                <w:noProof/>
                <w:webHidden/>
              </w:rPr>
              <w:fldChar w:fldCharType="separate"/>
            </w:r>
            <w:r w:rsidR="0071689E">
              <w:rPr>
                <w:noProof/>
                <w:webHidden/>
              </w:rPr>
              <w:t>23</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59" w:history="1">
            <w:r w:rsidR="0065757E" w:rsidRPr="006F1C1C">
              <w:rPr>
                <w:rStyle w:val="ad"/>
                <w:noProof/>
                <w:lang w:val="ru-RU"/>
              </w:rPr>
              <w:t>2.3.6.</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Механизм поворота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_Toc468721759 \h </w:instrText>
            </w:r>
            <w:r w:rsidR="005563C1" w:rsidRPr="006F1C1C">
              <w:rPr>
                <w:noProof/>
                <w:webHidden/>
              </w:rPr>
            </w:r>
            <w:r w:rsidR="005563C1" w:rsidRPr="006F1C1C">
              <w:rPr>
                <w:noProof/>
                <w:webHidden/>
              </w:rPr>
              <w:fldChar w:fldCharType="separate"/>
            </w:r>
            <w:r w:rsidR="0071689E">
              <w:rPr>
                <w:noProof/>
                <w:webHidden/>
              </w:rPr>
              <w:t>24</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60" w:history="1">
            <w:r w:rsidR="0065757E" w:rsidRPr="006F1C1C">
              <w:rPr>
                <w:rStyle w:val="ad"/>
                <w:noProof/>
                <w:lang w:val="ru-RU"/>
              </w:rPr>
              <w:t>2.3.7.</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Гидравлическая система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_Toc468721760 \h </w:instrText>
            </w:r>
            <w:r w:rsidR="005563C1" w:rsidRPr="006F1C1C">
              <w:rPr>
                <w:noProof/>
                <w:webHidden/>
              </w:rPr>
            </w:r>
            <w:r w:rsidR="005563C1" w:rsidRPr="006F1C1C">
              <w:rPr>
                <w:noProof/>
                <w:webHidden/>
              </w:rPr>
              <w:fldChar w:fldCharType="separate"/>
            </w:r>
            <w:r w:rsidR="0071689E">
              <w:rPr>
                <w:noProof/>
                <w:webHidden/>
              </w:rPr>
              <w:t>24</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61" w:history="1">
            <w:r w:rsidR="0065757E" w:rsidRPr="006F1C1C">
              <w:rPr>
                <w:rStyle w:val="ad"/>
                <w:noProof/>
                <w:lang w:val="ru-RU"/>
              </w:rPr>
              <w:t>2.3.8.</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Электрическая система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_Toc468721761 \h </w:instrText>
            </w:r>
            <w:r w:rsidR="005563C1" w:rsidRPr="006F1C1C">
              <w:rPr>
                <w:noProof/>
                <w:webHidden/>
              </w:rPr>
            </w:r>
            <w:r w:rsidR="005563C1" w:rsidRPr="006F1C1C">
              <w:rPr>
                <w:noProof/>
                <w:webHidden/>
              </w:rPr>
              <w:fldChar w:fldCharType="separate"/>
            </w:r>
            <w:r w:rsidR="0071689E">
              <w:rPr>
                <w:noProof/>
                <w:webHidden/>
              </w:rPr>
              <w:t>32</w:t>
            </w:r>
            <w:r w:rsidR="005563C1" w:rsidRPr="006F1C1C">
              <w:rPr>
                <w:noProof/>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62" w:history="1">
            <w:r w:rsidR="0065757E" w:rsidRPr="006F1C1C">
              <w:rPr>
                <w:rStyle w:val="ad"/>
              </w:rPr>
              <w:t>2.3.8.1.</w:t>
            </w:r>
            <w:r w:rsidR="0065757E" w:rsidRPr="006F1C1C">
              <w:rPr>
                <w:rFonts w:asciiTheme="minorHAnsi" w:eastAsiaTheme="minorEastAsia" w:hAnsiTheme="minorHAnsi" w:cstheme="minorBidi"/>
                <w:lang w:eastAsia="ru-RU"/>
              </w:rPr>
              <w:tab/>
            </w:r>
            <w:r w:rsidR="0065757E" w:rsidRPr="006F1C1C">
              <w:rPr>
                <w:rStyle w:val="ad"/>
              </w:rPr>
              <w:t>Электрическая система нижней части подъемника</w:t>
            </w:r>
            <w:r w:rsidR="0065757E" w:rsidRPr="006F1C1C">
              <w:rPr>
                <w:webHidden/>
              </w:rPr>
              <w:tab/>
            </w:r>
            <w:r w:rsidR="005563C1" w:rsidRPr="006F1C1C">
              <w:rPr>
                <w:webHidden/>
              </w:rPr>
              <w:fldChar w:fldCharType="begin"/>
            </w:r>
            <w:r w:rsidR="0065757E" w:rsidRPr="006F1C1C">
              <w:rPr>
                <w:webHidden/>
              </w:rPr>
              <w:instrText xml:space="preserve"> PAGEREF _Toc468721762 \h </w:instrText>
            </w:r>
            <w:r w:rsidR="005563C1" w:rsidRPr="006F1C1C">
              <w:rPr>
                <w:webHidden/>
              </w:rPr>
            </w:r>
            <w:r w:rsidR="005563C1" w:rsidRPr="006F1C1C">
              <w:rPr>
                <w:webHidden/>
              </w:rPr>
              <w:fldChar w:fldCharType="separate"/>
            </w:r>
            <w:r w:rsidR="0071689E">
              <w:rPr>
                <w:webHidden/>
              </w:rPr>
              <w:t>32</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63" w:history="1">
            <w:r w:rsidR="0065757E" w:rsidRPr="006F1C1C">
              <w:rPr>
                <w:rStyle w:val="ad"/>
              </w:rPr>
              <w:t>2.3.8.2.</w:t>
            </w:r>
            <w:r w:rsidR="0065757E" w:rsidRPr="006F1C1C">
              <w:rPr>
                <w:rFonts w:asciiTheme="minorHAnsi" w:eastAsiaTheme="minorEastAsia" w:hAnsiTheme="minorHAnsi" w:cstheme="minorBidi"/>
                <w:lang w:eastAsia="ru-RU"/>
              </w:rPr>
              <w:tab/>
            </w:r>
            <w:r w:rsidR="0065757E" w:rsidRPr="006F1C1C">
              <w:rPr>
                <w:rStyle w:val="ad"/>
              </w:rPr>
              <w:t>Электрическая система верхней части подъемника</w:t>
            </w:r>
            <w:r w:rsidR="0065757E" w:rsidRPr="006F1C1C">
              <w:rPr>
                <w:webHidden/>
              </w:rPr>
              <w:tab/>
            </w:r>
            <w:r w:rsidR="005563C1" w:rsidRPr="006F1C1C">
              <w:rPr>
                <w:webHidden/>
              </w:rPr>
              <w:fldChar w:fldCharType="begin"/>
            </w:r>
            <w:r w:rsidR="0065757E" w:rsidRPr="006F1C1C">
              <w:rPr>
                <w:webHidden/>
              </w:rPr>
              <w:instrText xml:space="preserve"> PAGEREF _Toc468721763 \h </w:instrText>
            </w:r>
            <w:r w:rsidR="005563C1" w:rsidRPr="006F1C1C">
              <w:rPr>
                <w:webHidden/>
              </w:rPr>
            </w:r>
            <w:r w:rsidR="005563C1" w:rsidRPr="006F1C1C">
              <w:rPr>
                <w:webHidden/>
              </w:rPr>
              <w:fldChar w:fldCharType="separate"/>
            </w:r>
            <w:r w:rsidR="0071689E">
              <w:rPr>
                <w:webHidden/>
              </w:rPr>
              <w:t>36</w:t>
            </w:r>
            <w:r w:rsidR="005563C1" w:rsidRPr="006F1C1C">
              <w:rPr>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64" w:history="1">
            <w:r w:rsidR="0065757E" w:rsidRPr="006F1C1C">
              <w:rPr>
                <w:rStyle w:val="ad"/>
                <w:noProof/>
                <w:lang w:val="ru-RU"/>
              </w:rPr>
              <w:t>2.3.9.</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Спасательная лестница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_Toc468721764 \h </w:instrText>
            </w:r>
            <w:r w:rsidR="005563C1" w:rsidRPr="006F1C1C">
              <w:rPr>
                <w:noProof/>
                <w:webHidden/>
              </w:rPr>
            </w:r>
            <w:r w:rsidR="005563C1" w:rsidRPr="006F1C1C">
              <w:rPr>
                <w:noProof/>
                <w:webHidden/>
              </w:rPr>
              <w:fldChar w:fldCharType="separate"/>
            </w:r>
            <w:r w:rsidR="0071689E">
              <w:rPr>
                <w:noProof/>
                <w:webHidden/>
              </w:rPr>
              <w:t>44</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65" w:history="1">
            <w:r w:rsidR="0065757E" w:rsidRPr="006F1C1C">
              <w:rPr>
                <w:rStyle w:val="ad"/>
                <w:noProof/>
                <w:lang w:val="ru-RU"/>
              </w:rPr>
              <w:t>2.3.10.</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Система подачи воды (сухотруб)</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_Toc468721765 \h </w:instrText>
            </w:r>
            <w:r w:rsidR="005563C1" w:rsidRPr="006F1C1C">
              <w:rPr>
                <w:noProof/>
                <w:webHidden/>
              </w:rPr>
            </w:r>
            <w:r w:rsidR="005563C1" w:rsidRPr="006F1C1C">
              <w:rPr>
                <w:noProof/>
                <w:webHidden/>
              </w:rPr>
              <w:fldChar w:fldCharType="separate"/>
            </w:r>
            <w:r w:rsidR="0071689E">
              <w:rPr>
                <w:noProof/>
                <w:webHidden/>
              </w:rPr>
              <w:t>44</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766" w:history="1">
            <w:r w:rsidR="0065757E" w:rsidRPr="006F1C1C">
              <w:rPr>
                <w:rStyle w:val="ad"/>
                <w:noProof/>
                <w:lang w:val="ru-RU"/>
              </w:rPr>
              <w:t>2.4.</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управления подъемником</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_Toc468721766 \h </w:instrText>
            </w:r>
            <w:r w:rsidR="005563C1" w:rsidRPr="006F1C1C">
              <w:rPr>
                <w:noProof/>
                <w:webHidden/>
              </w:rPr>
            </w:r>
            <w:r w:rsidR="005563C1" w:rsidRPr="006F1C1C">
              <w:rPr>
                <w:noProof/>
                <w:webHidden/>
              </w:rPr>
              <w:fldChar w:fldCharType="separate"/>
            </w:r>
            <w:r w:rsidR="0071689E">
              <w:rPr>
                <w:noProof/>
                <w:webHidden/>
              </w:rPr>
              <w:t>46</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67" w:history="1">
            <w:r w:rsidR="0065757E" w:rsidRPr="006F1C1C">
              <w:rPr>
                <w:rStyle w:val="ad"/>
                <w:noProof/>
                <w:lang w:val="ru-RU"/>
              </w:rPr>
              <w:t>2.4.1.</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Общее описание системы управления</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_Toc468721767 \h </w:instrText>
            </w:r>
            <w:r w:rsidR="005563C1" w:rsidRPr="006F1C1C">
              <w:rPr>
                <w:noProof/>
                <w:webHidden/>
              </w:rPr>
            </w:r>
            <w:r w:rsidR="005563C1" w:rsidRPr="006F1C1C">
              <w:rPr>
                <w:noProof/>
                <w:webHidden/>
              </w:rPr>
              <w:fldChar w:fldCharType="separate"/>
            </w:r>
            <w:r w:rsidR="0071689E">
              <w:rPr>
                <w:noProof/>
                <w:webHidden/>
              </w:rPr>
              <w:t>46</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68" w:history="1">
            <w:r w:rsidR="0065757E" w:rsidRPr="006F1C1C">
              <w:rPr>
                <w:rStyle w:val="ad"/>
                <w:noProof/>
                <w:lang w:val="ru-RU"/>
              </w:rPr>
              <w:t>2.4.2.</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по запуску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_Toc468721768 \h </w:instrText>
            </w:r>
            <w:r w:rsidR="005563C1" w:rsidRPr="006F1C1C">
              <w:rPr>
                <w:noProof/>
                <w:webHidden/>
              </w:rPr>
            </w:r>
            <w:r w:rsidR="005563C1" w:rsidRPr="006F1C1C">
              <w:rPr>
                <w:noProof/>
                <w:webHidden/>
              </w:rPr>
              <w:fldChar w:fldCharType="separate"/>
            </w:r>
            <w:r w:rsidR="0071689E">
              <w:rPr>
                <w:noProof/>
                <w:webHidden/>
              </w:rPr>
              <w:t>46</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69" w:history="1">
            <w:r w:rsidR="0065757E" w:rsidRPr="006F1C1C">
              <w:rPr>
                <w:rStyle w:val="ad"/>
                <w:noProof/>
                <w:lang w:val="ru-RU"/>
              </w:rPr>
              <w:t>2.4.3.</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Способы раскладывания опор</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_Toc468721769 \h </w:instrText>
            </w:r>
            <w:r w:rsidR="005563C1" w:rsidRPr="006F1C1C">
              <w:rPr>
                <w:noProof/>
                <w:webHidden/>
              </w:rPr>
            </w:r>
            <w:r w:rsidR="005563C1" w:rsidRPr="006F1C1C">
              <w:rPr>
                <w:noProof/>
                <w:webHidden/>
              </w:rPr>
              <w:fldChar w:fldCharType="separate"/>
            </w:r>
            <w:r w:rsidR="0071689E">
              <w:rPr>
                <w:noProof/>
                <w:webHidden/>
              </w:rPr>
              <w:t>46</w:t>
            </w:r>
            <w:r w:rsidR="005563C1" w:rsidRPr="006F1C1C">
              <w:rPr>
                <w:noProof/>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70" w:history="1">
            <w:r w:rsidR="0065757E" w:rsidRPr="006F1C1C">
              <w:rPr>
                <w:rStyle w:val="ad"/>
              </w:rPr>
              <w:t>2.4.3.1.</w:t>
            </w:r>
            <w:r w:rsidR="0065757E" w:rsidRPr="006F1C1C">
              <w:rPr>
                <w:rFonts w:asciiTheme="minorHAnsi" w:eastAsiaTheme="minorEastAsia" w:hAnsiTheme="minorHAnsi" w:cstheme="minorBidi"/>
                <w:lang w:eastAsia="ru-RU"/>
              </w:rPr>
              <w:tab/>
            </w:r>
            <w:r w:rsidR="0065757E" w:rsidRPr="006F1C1C">
              <w:rPr>
                <w:rStyle w:val="ad"/>
              </w:rPr>
              <w:t>С задних пультов опор</w:t>
            </w:r>
            <w:r w:rsidR="0065757E" w:rsidRPr="006F1C1C">
              <w:rPr>
                <w:webHidden/>
              </w:rPr>
              <w:tab/>
            </w:r>
            <w:r w:rsidR="005563C1" w:rsidRPr="006F1C1C">
              <w:rPr>
                <w:webHidden/>
              </w:rPr>
              <w:fldChar w:fldCharType="begin"/>
            </w:r>
            <w:r w:rsidR="0065757E" w:rsidRPr="006F1C1C">
              <w:rPr>
                <w:webHidden/>
              </w:rPr>
              <w:instrText xml:space="preserve"> PAGEREF _Toc468721770 \h </w:instrText>
            </w:r>
            <w:r w:rsidR="005563C1" w:rsidRPr="006F1C1C">
              <w:rPr>
                <w:webHidden/>
              </w:rPr>
            </w:r>
            <w:r w:rsidR="005563C1" w:rsidRPr="006F1C1C">
              <w:rPr>
                <w:webHidden/>
              </w:rPr>
              <w:fldChar w:fldCharType="separate"/>
            </w:r>
            <w:r w:rsidR="0071689E">
              <w:rPr>
                <w:webHidden/>
              </w:rPr>
              <w:t>47</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71" w:history="1">
            <w:r w:rsidR="0065757E" w:rsidRPr="006F1C1C">
              <w:rPr>
                <w:rStyle w:val="ad"/>
              </w:rPr>
              <w:t>2.4.3.2.</w:t>
            </w:r>
            <w:r w:rsidR="0065757E" w:rsidRPr="006F1C1C">
              <w:rPr>
                <w:rFonts w:asciiTheme="minorHAnsi" w:eastAsiaTheme="minorEastAsia" w:hAnsiTheme="minorHAnsi" w:cstheme="minorBidi"/>
                <w:lang w:eastAsia="ru-RU"/>
              </w:rPr>
              <w:tab/>
            </w:r>
            <w:r w:rsidR="0065757E" w:rsidRPr="006F1C1C">
              <w:rPr>
                <w:rStyle w:val="ad"/>
              </w:rPr>
              <w:t>С помощью системы автоматического раскладывания опор</w:t>
            </w:r>
            <w:r w:rsidR="0065757E" w:rsidRPr="006F1C1C">
              <w:rPr>
                <w:webHidden/>
              </w:rPr>
              <w:tab/>
            </w:r>
            <w:r w:rsidR="005563C1" w:rsidRPr="006F1C1C">
              <w:rPr>
                <w:webHidden/>
              </w:rPr>
              <w:fldChar w:fldCharType="begin"/>
            </w:r>
            <w:r w:rsidR="0065757E" w:rsidRPr="006F1C1C">
              <w:rPr>
                <w:webHidden/>
              </w:rPr>
              <w:instrText xml:space="preserve"> PAGEREF _Toc468721771 \h </w:instrText>
            </w:r>
            <w:r w:rsidR="005563C1" w:rsidRPr="006F1C1C">
              <w:rPr>
                <w:webHidden/>
              </w:rPr>
            </w:r>
            <w:r w:rsidR="005563C1" w:rsidRPr="006F1C1C">
              <w:rPr>
                <w:webHidden/>
              </w:rPr>
              <w:fldChar w:fldCharType="separate"/>
            </w:r>
            <w:r w:rsidR="0071689E">
              <w:rPr>
                <w:webHidden/>
              </w:rPr>
              <w:t>48</w:t>
            </w:r>
            <w:r w:rsidR="005563C1" w:rsidRPr="006F1C1C">
              <w:rPr>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72" w:history="1">
            <w:r w:rsidR="0065757E" w:rsidRPr="006F1C1C">
              <w:rPr>
                <w:rStyle w:val="ad"/>
                <w:noProof/>
                <w:lang w:val="ru-RU"/>
              </w:rPr>
              <w:t>2.4.4.</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Принцип управления подъемником</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_Toc468721772 \h </w:instrText>
            </w:r>
            <w:r w:rsidR="005563C1" w:rsidRPr="006F1C1C">
              <w:rPr>
                <w:noProof/>
                <w:webHidden/>
              </w:rPr>
            </w:r>
            <w:r w:rsidR="005563C1" w:rsidRPr="006F1C1C">
              <w:rPr>
                <w:noProof/>
                <w:webHidden/>
              </w:rPr>
              <w:fldChar w:fldCharType="separate"/>
            </w:r>
            <w:r w:rsidR="0071689E">
              <w:rPr>
                <w:noProof/>
                <w:webHidden/>
              </w:rPr>
              <w:t>49</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73" w:history="1">
            <w:r w:rsidR="0065757E" w:rsidRPr="006F1C1C">
              <w:rPr>
                <w:rStyle w:val="ad"/>
                <w:noProof/>
                <w:lang w:val="ru-RU"/>
              </w:rPr>
              <w:t>2.4.5.</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Сложение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_Toc468721773 \h </w:instrText>
            </w:r>
            <w:r w:rsidR="005563C1" w:rsidRPr="006F1C1C">
              <w:rPr>
                <w:noProof/>
                <w:webHidden/>
              </w:rPr>
            </w:r>
            <w:r w:rsidR="005563C1" w:rsidRPr="006F1C1C">
              <w:rPr>
                <w:noProof/>
                <w:webHidden/>
              </w:rPr>
              <w:fldChar w:fldCharType="separate"/>
            </w:r>
            <w:r w:rsidR="0071689E">
              <w:rPr>
                <w:noProof/>
                <w:webHidden/>
              </w:rPr>
              <w:t>50</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74" w:history="1">
            <w:r w:rsidR="0065757E" w:rsidRPr="006F1C1C">
              <w:rPr>
                <w:rStyle w:val="ad"/>
                <w:noProof/>
                <w:lang w:val="ru-RU"/>
              </w:rPr>
              <w:t>2.4.6.</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Блокировка передвижения в случае отсутствия транспортного положения подъемника или включенной КОМ</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_Toc468721774 \h </w:instrText>
            </w:r>
            <w:r w:rsidR="005563C1" w:rsidRPr="006F1C1C">
              <w:rPr>
                <w:noProof/>
                <w:webHidden/>
              </w:rPr>
            </w:r>
            <w:r w:rsidR="005563C1" w:rsidRPr="006F1C1C">
              <w:rPr>
                <w:noProof/>
                <w:webHidden/>
              </w:rPr>
              <w:fldChar w:fldCharType="separate"/>
            </w:r>
            <w:r w:rsidR="0071689E">
              <w:rPr>
                <w:noProof/>
                <w:webHidden/>
              </w:rPr>
              <w:t>52</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75" w:history="1">
            <w:r w:rsidR="0065757E" w:rsidRPr="006F1C1C">
              <w:rPr>
                <w:rStyle w:val="ad"/>
                <w:noProof/>
                <w:lang w:val="ru-RU"/>
              </w:rPr>
              <w:t>2.4.7.</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Раскладывание выдвижных опор</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_Toc468721775 \h </w:instrText>
            </w:r>
            <w:r w:rsidR="005563C1" w:rsidRPr="006F1C1C">
              <w:rPr>
                <w:noProof/>
                <w:webHidden/>
              </w:rPr>
            </w:r>
            <w:r w:rsidR="005563C1" w:rsidRPr="006F1C1C">
              <w:rPr>
                <w:noProof/>
                <w:webHidden/>
              </w:rPr>
              <w:fldChar w:fldCharType="separate"/>
            </w:r>
            <w:r w:rsidR="0071689E">
              <w:rPr>
                <w:noProof/>
                <w:webHidden/>
              </w:rPr>
              <w:t>53</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76" w:history="1">
            <w:r w:rsidR="0065757E" w:rsidRPr="006F1C1C">
              <w:rPr>
                <w:rStyle w:val="ad"/>
                <w:noProof/>
                <w:lang w:val="ru-RU"/>
              </w:rPr>
              <w:t>2.4.8.</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Осмотр разложенного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_Toc468721776 \h </w:instrText>
            </w:r>
            <w:r w:rsidR="005563C1" w:rsidRPr="006F1C1C">
              <w:rPr>
                <w:noProof/>
                <w:webHidden/>
              </w:rPr>
            </w:r>
            <w:r w:rsidR="005563C1" w:rsidRPr="006F1C1C">
              <w:rPr>
                <w:noProof/>
                <w:webHidden/>
              </w:rPr>
              <w:fldChar w:fldCharType="separate"/>
            </w:r>
            <w:r w:rsidR="0071689E">
              <w:rPr>
                <w:noProof/>
                <w:webHidden/>
              </w:rPr>
              <w:t>53</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77" w:history="1">
            <w:r w:rsidR="0065757E" w:rsidRPr="006F1C1C">
              <w:rPr>
                <w:rStyle w:val="ad"/>
                <w:noProof/>
                <w:lang w:val="ru-RU"/>
              </w:rPr>
              <w:t>2.4.9.</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Аварийные движения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_Toc468721777 \h </w:instrText>
            </w:r>
            <w:r w:rsidR="005563C1" w:rsidRPr="006F1C1C">
              <w:rPr>
                <w:noProof/>
                <w:webHidden/>
              </w:rPr>
            </w:r>
            <w:r w:rsidR="005563C1" w:rsidRPr="006F1C1C">
              <w:rPr>
                <w:noProof/>
                <w:webHidden/>
              </w:rPr>
              <w:fldChar w:fldCharType="separate"/>
            </w:r>
            <w:r w:rsidR="0071689E">
              <w:rPr>
                <w:noProof/>
                <w:webHidden/>
              </w:rPr>
              <w:t>53</w:t>
            </w:r>
            <w:r w:rsidR="005563C1" w:rsidRPr="006F1C1C">
              <w:rPr>
                <w:noProof/>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78" w:history="1">
            <w:r w:rsidR="0065757E" w:rsidRPr="006F1C1C">
              <w:rPr>
                <w:rStyle w:val="ad"/>
              </w:rPr>
              <w:t>2.4.9.1.</w:t>
            </w:r>
            <w:r w:rsidR="0065757E" w:rsidRPr="006F1C1C">
              <w:rPr>
                <w:rFonts w:asciiTheme="minorHAnsi" w:eastAsiaTheme="minorEastAsia" w:hAnsiTheme="minorHAnsi" w:cstheme="minorBidi"/>
                <w:lang w:eastAsia="ru-RU"/>
              </w:rPr>
              <w:tab/>
            </w:r>
            <w:r w:rsidR="0065757E" w:rsidRPr="006F1C1C">
              <w:rPr>
                <w:rStyle w:val="ad"/>
              </w:rPr>
              <w:t>Аварийные движения в случае отсутствия питания из главного насоса</w:t>
            </w:r>
            <w:r w:rsidR="0065757E" w:rsidRPr="006F1C1C">
              <w:rPr>
                <w:webHidden/>
              </w:rPr>
              <w:tab/>
            </w:r>
            <w:r w:rsidR="005563C1" w:rsidRPr="006F1C1C">
              <w:rPr>
                <w:webHidden/>
              </w:rPr>
              <w:fldChar w:fldCharType="begin"/>
            </w:r>
            <w:r w:rsidR="0065757E" w:rsidRPr="006F1C1C">
              <w:rPr>
                <w:webHidden/>
              </w:rPr>
              <w:instrText xml:space="preserve"> PAGEREF _Toc468721778 \h </w:instrText>
            </w:r>
            <w:r w:rsidR="005563C1" w:rsidRPr="006F1C1C">
              <w:rPr>
                <w:webHidden/>
              </w:rPr>
            </w:r>
            <w:r w:rsidR="005563C1" w:rsidRPr="006F1C1C">
              <w:rPr>
                <w:webHidden/>
              </w:rPr>
              <w:fldChar w:fldCharType="separate"/>
            </w:r>
            <w:r w:rsidR="0071689E">
              <w:rPr>
                <w:webHidden/>
              </w:rPr>
              <w:t>53</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79" w:history="1">
            <w:r w:rsidR="0065757E" w:rsidRPr="006F1C1C">
              <w:rPr>
                <w:rStyle w:val="ad"/>
              </w:rPr>
              <w:t>2.4.9.2.</w:t>
            </w:r>
            <w:r w:rsidR="0065757E" w:rsidRPr="006F1C1C">
              <w:rPr>
                <w:rFonts w:asciiTheme="minorHAnsi" w:eastAsiaTheme="minorEastAsia" w:hAnsiTheme="minorHAnsi" w:cstheme="minorBidi"/>
                <w:lang w:eastAsia="ru-RU"/>
              </w:rPr>
              <w:tab/>
            </w:r>
            <w:r w:rsidR="0065757E" w:rsidRPr="006F1C1C">
              <w:rPr>
                <w:rStyle w:val="ad"/>
              </w:rPr>
              <w:t>Аварийные движения в случае аварии электрической системы</w:t>
            </w:r>
            <w:r w:rsidR="0065757E" w:rsidRPr="006F1C1C">
              <w:rPr>
                <w:webHidden/>
              </w:rPr>
              <w:tab/>
            </w:r>
            <w:r w:rsidR="005563C1" w:rsidRPr="006F1C1C">
              <w:rPr>
                <w:webHidden/>
              </w:rPr>
              <w:fldChar w:fldCharType="begin"/>
            </w:r>
            <w:r w:rsidR="0065757E" w:rsidRPr="006F1C1C">
              <w:rPr>
                <w:webHidden/>
              </w:rPr>
              <w:instrText xml:space="preserve"> PAGEREF _Toc468721779 \h </w:instrText>
            </w:r>
            <w:r w:rsidR="005563C1" w:rsidRPr="006F1C1C">
              <w:rPr>
                <w:webHidden/>
              </w:rPr>
            </w:r>
            <w:r w:rsidR="005563C1" w:rsidRPr="006F1C1C">
              <w:rPr>
                <w:webHidden/>
              </w:rPr>
              <w:fldChar w:fldCharType="separate"/>
            </w:r>
            <w:r w:rsidR="0071689E">
              <w:rPr>
                <w:webHidden/>
              </w:rPr>
              <w:t>54</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80" w:history="1">
            <w:r w:rsidR="0065757E" w:rsidRPr="006F1C1C">
              <w:rPr>
                <w:rStyle w:val="ad"/>
              </w:rPr>
              <w:t>2.4.9.3.</w:t>
            </w:r>
            <w:r w:rsidR="0065757E" w:rsidRPr="006F1C1C">
              <w:rPr>
                <w:rFonts w:asciiTheme="minorHAnsi" w:eastAsiaTheme="minorEastAsia" w:hAnsiTheme="minorHAnsi" w:cstheme="minorBidi"/>
                <w:lang w:eastAsia="ru-RU"/>
              </w:rPr>
              <w:tab/>
            </w:r>
            <w:r w:rsidR="0065757E" w:rsidRPr="006F1C1C">
              <w:rPr>
                <w:rStyle w:val="ad"/>
              </w:rPr>
              <w:t>Аварийное управление выравниванием люльки</w:t>
            </w:r>
            <w:r w:rsidR="0065757E" w:rsidRPr="006F1C1C">
              <w:rPr>
                <w:webHidden/>
              </w:rPr>
              <w:tab/>
            </w:r>
            <w:r w:rsidR="005563C1" w:rsidRPr="006F1C1C">
              <w:rPr>
                <w:webHidden/>
              </w:rPr>
              <w:fldChar w:fldCharType="begin"/>
            </w:r>
            <w:r w:rsidR="0065757E" w:rsidRPr="006F1C1C">
              <w:rPr>
                <w:webHidden/>
              </w:rPr>
              <w:instrText xml:space="preserve"> PAGEREF _Toc468721780 \h </w:instrText>
            </w:r>
            <w:r w:rsidR="005563C1" w:rsidRPr="006F1C1C">
              <w:rPr>
                <w:webHidden/>
              </w:rPr>
            </w:r>
            <w:r w:rsidR="005563C1" w:rsidRPr="006F1C1C">
              <w:rPr>
                <w:webHidden/>
              </w:rPr>
              <w:fldChar w:fldCharType="separate"/>
            </w:r>
            <w:r w:rsidR="0071689E">
              <w:rPr>
                <w:webHidden/>
              </w:rPr>
              <w:t>57</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81" w:history="1">
            <w:r w:rsidR="0065757E" w:rsidRPr="006F1C1C">
              <w:rPr>
                <w:rStyle w:val="ad"/>
              </w:rPr>
              <w:t>2.4.9.4.</w:t>
            </w:r>
            <w:r w:rsidR="0065757E" w:rsidRPr="006F1C1C">
              <w:rPr>
                <w:rFonts w:asciiTheme="minorHAnsi" w:eastAsiaTheme="minorEastAsia" w:hAnsiTheme="minorHAnsi" w:cstheme="minorBidi"/>
                <w:lang w:eastAsia="ru-RU"/>
              </w:rPr>
              <w:tab/>
            </w:r>
            <w:r w:rsidR="0065757E" w:rsidRPr="006F1C1C">
              <w:rPr>
                <w:rStyle w:val="ad"/>
              </w:rPr>
              <w:t>Аварийные движения нижней части</w:t>
            </w:r>
            <w:r w:rsidR="0065757E" w:rsidRPr="006F1C1C">
              <w:rPr>
                <w:webHidden/>
              </w:rPr>
              <w:tab/>
            </w:r>
            <w:r w:rsidR="005563C1" w:rsidRPr="006F1C1C">
              <w:rPr>
                <w:webHidden/>
              </w:rPr>
              <w:fldChar w:fldCharType="begin"/>
            </w:r>
            <w:r w:rsidR="0065757E" w:rsidRPr="006F1C1C">
              <w:rPr>
                <w:webHidden/>
              </w:rPr>
              <w:instrText xml:space="preserve"> PAGEREF _Toc468721781 \h </w:instrText>
            </w:r>
            <w:r w:rsidR="005563C1" w:rsidRPr="006F1C1C">
              <w:rPr>
                <w:webHidden/>
              </w:rPr>
            </w:r>
            <w:r w:rsidR="005563C1" w:rsidRPr="006F1C1C">
              <w:rPr>
                <w:webHidden/>
              </w:rPr>
              <w:fldChar w:fldCharType="separate"/>
            </w:r>
            <w:r w:rsidR="0071689E">
              <w:rPr>
                <w:webHidden/>
              </w:rPr>
              <w:t>58</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82" w:history="1">
            <w:r w:rsidR="0065757E" w:rsidRPr="006F1C1C">
              <w:rPr>
                <w:rStyle w:val="ad"/>
              </w:rPr>
              <w:t>2.4.9.5.</w:t>
            </w:r>
            <w:r w:rsidR="0065757E" w:rsidRPr="006F1C1C">
              <w:rPr>
                <w:rFonts w:asciiTheme="minorHAnsi" w:eastAsiaTheme="minorEastAsia" w:hAnsiTheme="minorHAnsi" w:cstheme="minorBidi"/>
                <w:lang w:eastAsia="ru-RU"/>
              </w:rPr>
              <w:tab/>
            </w:r>
            <w:r w:rsidR="0065757E" w:rsidRPr="006F1C1C">
              <w:rPr>
                <w:rStyle w:val="ad"/>
              </w:rPr>
              <w:t>Аварийное опускание люльки до уровня грунта</w:t>
            </w:r>
            <w:r w:rsidR="0065757E" w:rsidRPr="006F1C1C">
              <w:rPr>
                <w:webHidden/>
              </w:rPr>
              <w:tab/>
            </w:r>
            <w:r w:rsidR="005563C1" w:rsidRPr="006F1C1C">
              <w:rPr>
                <w:webHidden/>
              </w:rPr>
              <w:fldChar w:fldCharType="begin"/>
            </w:r>
            <w:r w:rsidR="0065757E" w:rsidRPr="006F1C1C">
              <w:rPr>
                <w:webHidden/>
              </w:rPr>
              <w:instrText xml:space="preserve"> PAGEREF _Toc468721782 \h </w:instrText>
            </w:r>
            <w:r w:rsidR="005563C1" w:rsidRPr="006F1C1C">
              <w:rPr>
                <w:webHidden/>
              </w:rPr>
            </w:r>
            <w:r w:rsidR="005563C1" w:rsidRPr="006F1C1C">
              <w:rPr>
                <w:webHidden/>
              </w:rPr>
              <w:fldChar w:fldCharType="separate"/>
            </w:r>
            <w:r w:rsidR="0071689E">
              <w:rPr>
                <w:webHidden/>
              </w:rPr>
              <w:t>59</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83" w:history="1">
            <w:r w:rsidR="0065757E" w:rsidRPr="006F1C1C">
              <w:rPr>
                <w:rStyle w:val="ad"/>
              </w:rPr>
              <w:t>2.4.9.6.</w:t>
            </w:r>
            <w:r w:rsidR="0065757E" w:rsidRPr="006F1C1C">
              <w:rPr>
                <w:rFonts w:asciiTheme="minorHAnsi" w:eastAsiaTheme="minorEastAsia" w:hAnsiTheme="minorHAnsi" w:cstheme="minorBidi"/>
                <w:lang w:eastAsia="ru-RU"/>
              </w:rPr>
              <w:tab/>
            </w:r>
            <w:r w:rsidR="0065757E" w:rsidRPr="006F1C1C">
              <w:rPr>
                <w:rStyle w:val="ad"/>
              </w:rPr>
              <w:t>Аварийное управление поворотной колонной</w:t>
            </w:r>
            <w:r w:rsidR="0065757E" w:rsidRPr="006F1C1C">
              <w:rPr>
                <w:webHidden/>
              </w:rPr>
              <w:tab/>
            </w:r>
            <w:r w:rsidR="005563C1" w:rsidRPr="006F1C1C">
              <w:rPr>
                <w:webHidden/>
              </w:rPr>
              <w:fldChar w:fldCharType="begin"/>
            </w:r>
            <w:r w:rsidR="0065757E" w:rsidRPr="006F1C1C">
              <w:rPr>
                <w:webHidden/>
              </w:rPr>
              <w:instrText xml:space="preserve"> PAGEREF _Toc468721783 \h </w:instrText>
            </w:r>
            <w:r w:rsidR="005563C1" w:rsidRPr="006F1C1C">
              <w:rPr>
                <w:webHidden/>
              </w:rPr>
            </w:r>
            <w:r w:rsidR="005563C1" w:rsidRPr="006F1C1C">
              <w:rPr>
                <w:webHidden/>
              </w:rPr>
              <w:fldChar w:fldCharType="separate"/>
            </w:r>
            <w:r w:rsidR="0071689E">
              <w:rPr>
                <w:webHidden/>
              </w:rPr>
              <w:t>59</w:t>
            </w:r>
            <w:r w:rsidR="005563C1" w:rsidRPr="006F1C1C">
              <w:rPr>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784" w:history="1">
            <w:r w:rsidR="0065757E" w:rsidRPr="006F1C1C">
              <w:rPr>
                <w:rStyle w:val="ad"/>
                <w:noProof/>
                <w:lang w:val="ru-RU"/>
              </w:rPr>
              <w:t>2.4.10.</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Блокировки и сигнализации</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_Toc468721784 \h </w:instrText>
            </w:r>
            <w:r w:rsidR="005563C1" w:rsidRPr="006F1C1C">
              <w:rPr>
                <w:noProof/>
                <w:webHidden/>
              </w:rPr>
            </w:r>
            <w:r w:rsidR="005563C1" w:rsidRPr="006F1C1C">
              <w:rPr>
                <w:noProof/>
                <w:webHidden/>
              </w:rPr>
              <w:fldChar w:fldCharType="separate"/>
            </w:r>
            <w:r w:rsidR="0071689E">
              <w:rPr>
                <w:noProof/>
                <w:webHidden/>
              </w:rPr>
              <w:t>60</w:t>
            </w:r>
            <w:r w:rsidR="005563C1" w:rsidRPr="006F1C1C">
              <w:rPr>
                <w:noProof/>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85" w:history="1">
            <w:r w:rsidR="0065757E" w:rsidRPr="006F1C1C">
              <w:rPr>
                <w:rStyle w:val="ad"/>
              </w:rPr>
              <w:t>2.4.10.1.</w:t>
            </w:r>
            <w:r w:rsidR="0065757E" w:rsidRPr="006F1C1C">
              <w:rPr>
                <w:rFonts w:asciiTheme="minorHAnsi" w:eastAsiaTheme="minorEastAsia" w:hAnsiTheme="minorHAnsi" w:cstheme="minorBidi"/>
                <w:lang w:eastAsia="ru-RU"/>
              </w:rPr>
              <w:tab/>
            </w:r>
            <w:r w:rsidR="0065757E" w:rsidRPr="006F1C1C">
              <w:rPr>
                <w:rStyle w:val="ad"/>
              </w:rPr>
              <w:t>Ограничитель рабочей зоны</w:t>
            </w:r>
            <w:r w:rsidR="0065757E" w:rsidRPr="006F1C1C">
              <w:rPr>
                <w:webHidden/>
              </w:rPr>
              <w:tab/>
            </w:r>
            <w:r w:rsidR="005563C1" w:rsidRPr="006F1C1C">
              <w:rPr>
                <w:webHidden/>
              </w:rPr>
              <w:fldChar w:fldCharType="begin"/>
            </w:r>
            <w:r w:rsidR="0065757E" w:rsidRPr="006F1C1C">
              <w:rPr>
                <w:webHidden/>
              </w:rPr>
              <w:instrText xml:space="preserve"> PAGEREF _Toc468721785 \h </w:instrText>
            </w:r>
            <w:r w:rsidR="005563C1" w:rsidRPr="006F1C1C">
              <w:rPr>
                <w:webHidden/>
              </w:rPr>
            </w:r>
            <w:r w:rsidR="005563C1" w:rsidRPr="006F1C1C">
              <w:rPr>
                <w:webHidden/>
              </w:rPr>
              <w:fldChar w:fldCharType="separate"/>
            </w:r>
            <w:r w:rsidR="0071689E">
              <w:rPr>
                <w:webHidden/>
              </w:rPr>
              <w:t>60</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86" w:history="1">
            <w:r w:rsidR="0065757E" w:rsidRPr="006F1C1C">
              <w:rPr>
                <w:rStyle w:val="ad"/>
              </w:rPr>
              <w:t>2.4.10.2.</w:t>
            </w:r>
            <w:r w:rsidR="0065757E" w:rsidRPr="006F1C1C">
              <w:rPr>
                <w:rFonts w:asciiTheme="minorHAnsi" w:eastAsiaTheme="minorEastAsia" w:hAnsiTheme="minorHAnsi" w:cstheme="minorBidi"/>
                <w:lang w:eastAsia="ru-RU"/>
              </w:rPr>
              <w:tab/>
            </w:r>
            <w:r w:rsidR="0065757E" w:rsidRPr="006F1C1C">
              <w:rPr>
                <w:rStyle w:val="ad"/>
              </w:rPr>
              <w:t>Аварийная остановка</w:t>
            </w:r>
            <w:r w:rsidR="0065757E" w:rsidRPr="006F1C1C">
              <w:rPr>
                <w:webHidden/>
              </w:rPr>
              <w:tab/>
            </w:r>
            <w:r w:rsidR="005563C1" w:rsidRPr="006F1C1C">
              <w:rPr>
                <w:webHidden/>
              </w:rPr>
              <w:fldChar w:fldCharType="begin"/>
            </w:r>
            <w:r w:rsidR="0065757E" w:rsidRPr="006F1C1C">
              <w:rPr>
                <w:webHidden/>
              </w:rPr>
              <w:instrText xml:space="preserve"> PAGEREF _Toc468721786 \h </w:instrText>
            </w:r>
            <w:r w:rsidR="005563C1" w:rsidRPr="006F1C1C">
              <w:rPr>
                <w:webHidden/>
              </w:rPr>
            </w:r>
            <w:r w:rsidR="005563C1" w:rsidRPr="006F1C1C">
              <w:rPr>
                <w:webHidden/>
              </w:rPr>
              <w:fldChar w:fldCharType="separate"/>
            </w:r>
            <w:r w:rsidR="0071689E">
              <w:rPr>
                <w:webHidden/>
              </w:rPr>
              <w:t>62</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87" w:history="1">
            <w:r w:rsidR="0065757E" w:rsidRPr="006F1C1C">
              <w:rPr>
                <w:rStyle w:val="ad"/>
              </w:rPr>
              <w:t>2.4.10.3.</w:t>
            </w:r>
            <w:r w:rsidR="0065757E" w:rsidRPr="006F1C1C">
              <w:rPr>
                <w:rFonts w:asciiTheme="minorHAnsi" w:eastAsiaTheme="minorEastAsia" w:hAnsiTheme="minorHAnsi" w:cstheme="minorBidi"/>
                <w:lang w:eastAsia="ru-RU"/>
              </w:rPr>
              <w:tab/>
            </w:r>
            <w:r w:rsidR="0065757E" w:rsidRPr="006F1C1C">
              <w:rPr>
                <w:rStyle w:val="ad"/>
              </w:rPr>
              <w:t>Блокировка опор во время работы подъемника</w:t>
            </w:r>
            <w:r w:rsidR="0065757E" w:rsidRPr="006F1C1C">
              <w:rPr>
                <w:webHidden/>
              </w:rPr>
              <w:tab/>
            </w:r>
            <w:r w:rsidR="005563C1" w:rsidRPr="006F1C1C">
              <w:rPr>
                <w:webHidden/>
              </w:rPr>
              <w:fldChar w:fldCharType="begin"/>
            </w:r>
            <w:r w:rsidR="0065757E" w:rsidRPr="006F1C1C">
              <w:rPr>
                <w:webHidden/>
              </w:rPr>
              <w:instrText xml:space="preserve"> PAGEREF _Toc468721787 \h </w:instrText>
            </w:r>
            <w:r w:rsidR="005563C1" w:rsidRPr="006F1C1C">
              <w:rPr>
                <w:webHidden/>
              </w:rPr>
            </w:r>
            <w:r w:rsidR="005563C1" w:rsidRPr="006F1C1C">
              <w:rPr>
                <w:webHidden/>
              </w:rPr>
              <w:fldChar w:fldCharType="separate"/>
            </w:r>
            <w:r w:rsidR="0071689E">
              <w:rPr>
                <w:webHidden/>
              </w:rPr>
              <w:t>63</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88" w:history="1">
            <w:r w:rsidR="0065757E" w:rsidRPr="006F1C1C">
              <w:rPr>
                <w:rStyle w:val="ad"/>
              </w:rPr>
              <w:t>2.4.10.4.</w:t>
            </w:r>
            <w:r w:rsidR="0065757E" w:rsidRPr="006F1C1C">
              <w:rPr>
                <w:rFonts w:asciiTheme="minorHAnsi" w:eastAsiaTheme="minorEastAsia" w:hAnsiTheme="minorHAnsi" w:cstheme="minorBidi"/>
                <w:lang w:eastAsia="ru-RU"/>
              </w:rPr>
              <w:tab/>
            </w:r>
            <w:r w:rsidR="0065757E" w:rsidRPr="006F1C1C">
              <w:rPr>
                <w:rStyle w:val="ad"/>
              </w:rPr>
              <w:t>Система контроля нагрузки в люльке</w:t>
            </w:r>
            <w:r w:rsidR="0065757E" w:rsidRPr="006F1C1C">
              <w:rPr>
                <w:webHidden/>
              </w:rPr>
              <w:tab/>
            </w:r>
            <w:r w:rsidR="005563C1" w:rsidRPr="006F1C1C">
              <w:rPr>
                <w:webHidden/>
              </w:rPr>
              <w:fldChar w:fldCharType="begin"/>
            </w:r>
            <w:r w:rsidR="0065757E" w:rsidRPr="006F1C1C">
              <w:rPr>
                <w:webHidden/>
              </w:rPr>
              <w:instrText xml:space="preserve"> PAGEREF _Toc468721788 \h </w:instrText>
            </w:r>
            <w:r w:rsidR="005563C1" w:rsidRPr="006F1C1C">
              <w:rPr>
                <w:webHidden/>
              </w:rPr>
            </w:r>
            <w:r w:rsidR="005563C1" w:rsidRPr="006F1C1C">
              <w:rPr>
                <w:webHidden/>
              </w:rPr>
              <w:fldChar w:fldCharType="separate"/>
            </w:r>
            <w:r w:rsidR="0071689E">
              <w:rPr>
                <w:webHidden/>
              </w:rPr>
              <w:t>63</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89" w:history="1">
            <w:r w:rsidR="0065757E" w:rsidRPr="006F1C1C">
              <w:rPr>
                <w:rStyle w:val="ad"/>
              </w:rPr>
              <w:t>2.4.10.5.</w:t>
            </w:r>
            <w:r w:rsidR="0065757E" w:rsidRPr="006F1C1C">
              <w:rPr>
                <w:rFonts w:asciiTheme="minorHAnsi" w:eastAsiaTheme="minorEastAsia" w:hAnsiTheme="minorHAnsi" w:cstheme="minorBidi"/>
                <w:lang w:eastAsia="ru-RU"/>
              </w:rPr>
              <w:tab/>
            </w:r>
            <w:r w:rsidR="0065757E" w:rsidRPr="006F1C1C">
              <w:rPr>
                <w:rStyle w:val="ad"/>
              </w:rPr>
              <w:t>Блокировка в случае неправильной расстановки опор</w:t>
            </w:r>
            <w:r w:rsidR="0065757E" w:rsidRPr="006F1C1C">
              <w:rPr>
                <w:webHidden/>
              </w:rPr>
              <w:tab/>
            </w:r>
            <w:r w:rsidR="005563C1" w:rsidRPr="006F1C1C">
              <w:rPr>
                <w:webHidden/>
              </w:rPr>
              <w:fldChar w:fldCharType="begin"/>
            </w:r>
            <w:r w:rsidR="0065757E" w:rsidRPr="006F1C1C">
              <w:rPr>
                <w:webHidden/>
              </w:rPr>
              <w:instrText xml:space="preserve"> PAGEREF _Toc468721789 \h </w:instrText>
            </w:r>
            <w:r w:rsidR="005563C1" w:rsidRPr="006F1C1C">
              <w:rPr>
                <w:webHidden/>
              </w:rPr>
            </w:r>
            <w:r w:rsidR="005563C1" w:rsidRPr="006F1C1C">
              <w:rPr>
                <w:webHidden/>
              </w:rPr>
              <w:fldChar w:fldCharType="separate"/>
            </w:r>
            <w:r w:rsidR="0071689E">
              <w:rPr>
                <w:webHidden/>
              </w:rPr>
              <w:t>64</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90" w:history="1">
            <w:r w:rsidR="0065757E" w:rsidRPr="006F1C1C">
              <w:rPr>
                <w:rStyle w:val="ad"/>
              </w:rPr>
              <w:t>2.4.10.6.</w:t>
            </w:r>
            <w:r w:rsidR="0065757E" w:rsidRPr="006F1C1C">
              <w:rPr>
                <w:rFonts w:asciiTheme="minorHAnsi" w:eastAsiaTheme="minorEastAsia" w:hAnsiTheme="minorHAnsi" w:cstheme="minorBidi"/>
                <w:lang w:eastAsia="ru-RU"/>
              </w:rPr>
              <w:tab/>
            </w:r>
            <w:r w:rsidR="0065757E" w:rsidRPr="006F1C1C">
              <w:rPr>
                <w:rStyle w:val="ad"/>
              </w:rPr>
              <w:t>Блокировка лобового удара люльки</w:t>
            </w:r>
            <w:r w:rsidR="0065757E" w:rsidRPr="006F1C1C">
              <w:rPr>
                <w:webHidden/>
              </w:rPr>
              <w:tab/>
            </w:r>
            <w:r w:rsidR="005563C1" w:rsidRPr="006F1C1C">
              <w:rPr>
                <w:webHidden/>
              </w:rPr>
              <w:fldChar w:fldCharType="begin"/>
            </w:r>
            <w:r w:rsidR="0065757E" w:rsidRPr="006F1C1C">
              <w:rPr>
                <w:webHidden/>
              </w:rPr>
              <w:instrText xml:space="preserve"> PAGEREF _Toc468721790 \h </w:instrText>
            </w:r>
            <w:r w:rsidR="005563C1" w:rsidRPr="006F1C1C">
              <w:rPr>
                <w:webHidden/>
              </w:rPr>
            </w:r>
            <w:r w:rsidR="005563C1" w:rsidRPr="006F1C1C">
              <w:rPr>
                <w:webHidden/>
              </w:rPr>
              <w:fldChar w:fldCharType="separate"/>
            </w:r>
            <w:r w:rsidR="0071689E">
              <w:rPr>
                <w:webHidden/>
              </w:rPr>
              <w:t>65</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91" w:history="1">
            <w:r w:rsidR="0065757E" w:rsidRPr="006F1C1C">
              <w:rPr>
                <w:rStyle w:val="ad"/>
              </w:rPr>
              <w:t>2.4.10.7.</w:t>
            </w:r>
            <w:r w:rsidR="0065757E" w:rsidRPr="006F1C1C">
              <w:rPr>
                <w:rFonts w:asciiTheme="minorHAnsi" w:eastAsiaTheme="minorEastAsia" w:hAnsiTheme="minorHAnsi" w:cstheme="minorBidi"/>
                <w:lang w:eastAsia="ru-RU"/>
              </w:rPr>
              <w:tab/>
            </w:r>
            <w:r w:rsidR="0065757E" w:rsidRPr="006F1C1C">
              <w:rPr>
                <w:rStyle w:val="ad"/>
              </w:rPr>
              <w:t>Сигнализация покрытия ступеней лестницы</w:t>
            </w:r>
            <w:r w:rsidR="0065757E" w:rsidRPr="006F1C1C">
              <w:rPr>
                <w:webHidden/>
              </w:rPr>
              <w:tab/>
            </w:r>
            <w:r w:rsidR="005563C1" w:rsidRPr="006F1C1C">
              <w:rPr>
                <w:webHidden/>
              </w:rPr>
              <w:fldChar w:fldCharType="begin"/>
            </w:r>
            <w:r w:rsidR="0065757E" w:rsidRPr="006F1C1C">
              <w:rPr>
                <w:webHidden/>
              </w:rPr>
              <w:instrText xml:space="preserve"> PAGEREF _Toc468721791 \h </w:instrText>
            </w:r>
            <w:r w:rsidR="005563C1" w:rsidRPr="006F1C1C">
              <w:rPr>
                <w:webHidden/>
              </w:rPr>
            </w:r>
            <w:r w:rsidR="005563C1" w:rsidRPr="006F1C1C">
              <w:rPr>
                <w:webHidden/>
              </w:rPr>
              <w:fldChar w:fldCharType="separate"/>
            </w:r>
            <w:r w:rsidR="0071689E">
              <w:rPr>
                <w:webHidden/>
              </w:rPr>
              <w:t>66</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92" w:history="1">
            <w:r w:rsidR="0065757E" w:rsidRPr="006F1C1C">
              <w:rPr>
                <w:rStyle w:val="ad"/>
              </w:rPr>
              <w:t>2.4.10.8.</w:t>
            </w:r>
            <w:r w:rsidR="0065757E" w:rsidRPr="006F1C1C">
              <w:rPr>
                <w:rFonts w:asciiTheme="minorHAnsi" w:eastAsiaTheme="minorEastAsia" w:hAnsiTheme="minorHAnsi" w:cstheme="minorBidi"/>
                <w:lang w:eastAsia="ru-RU"/>
              </w:rPr>
              <w:tab/>
            </w:r>
            <w:r w:rsidR="0065757E" w:rsidRPr="006F1C1C">
              <w:rPr>
                <w:rStyle w:val="ad"/>
              </w:rPr>
              <w:t>Контроль (мониторинг) местонахождения люльки</w:t>
            </w:r>
            <w:r w:rsidR="0065757E" w:rsidRPr="006F1C1C">
              <w:rPr>
                <w:webHidden/>
              </w:rPr>
              <w:tab/>
            </w:r>
            <w:r w:rsidR="005563C1" w:rsidRPr="006F1C1C">
              <w:rPr>
                <w:webHidden/>
              </w:rPr>
              <w:fldChar w:fldCharType="begin"/>
            </w:r>
            <w:r w:rsidR="0065757E" w:rsidRPr="006F1C1C">
              <w:rPr>
                <w:webHidden/>
              </w:rPr>
              <w:instrText xml:space="preserve"> PAGEREF _Toc468721792 \h </w:instrText>
            </w:r>
            <w:r w:rsidR="005563C1" w:rsidRPr="006F1C1C">
              <w:rPr>
                <w:webHidden/>
              </w:rPr>
            </w:r>
            <w:r w:rsidR="005563C1" w:rsidRPr="006F1C1C">
              <w:rPr>
                <w:webHidden/>
              </w:rPr>
              <w:fldChar w:fldCharType="separate"/>
            </w:r>
            <w:r w:rsidR="0071689E">
              <w:rPr>
                <w:webHidden/>
              </w:rPr>
              <w:t>66</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93" w:history="1">
            <w:r w:rsidR="0065757E" w:rsidRPr="006F1C1C">
              <w:rPr>
                <w:rStyle w:val="ad"/>
              </w:rPr>
              <w:t>2.4.10.9.</w:t>
            </w:r>
            <w:r w:rsidR="0065757E" w:rsidRPr="006F1C1C">
              <w:rPr>
                <w:rFonts w:asciiTheme="minorHAnsi" w:eastAsiaTheme="minorEastAsia" w:hAnsiTheme="minorHAnsi" w:cstheme="minorBidi"/>
                <w:lang w:eastAsia="ru-RU"/>
              </w:rPr>
              <w:tab/>
            </w:r>
            <w:r w:rsidR="0065757E" w:rsidRPr="006F1C1C">
              <w:rPr>
                <w:rStyle w:val="ad"/>
              </w:rPr>
              <w:t>Сигнализация открытых отсеков</w:t>
            </w:r>
            <w:r w:rsidR="0065757E" w:rsidRPr="006F1C1C">
              <w:rPr>
                <w:webHidden/>
              </w:rPr>
              <w:tab/>
            </w:r>
            <w:r w:rsidR="005563C1" w:rsidRPr="006F1C1C">
              <w:rPr>
                <w:webHidden/>
              </w:rPr>
              <w:fldChar w:fldCharType="begin"/>
            </w:r>
            <w:r w:rsidR="0065757E" w:rsidRPr="006F1C1C">
              <w:rPr>
                <w:webHidden/>
              </w:rPr>
              <w:instrText xml:space="preserve"> PAGEREF _Toc468721793 \h </w:instrText>
            </w:r>
            <w:r w:rsidR="005563C1" w:rsidRPr="006F1C1C">
              <w:rPr>
                <w:webHidden/>
              </w:rPr>
            </w:r>
            <w:r w:rsidR="005563C1" w:rsidRPr="006F1C1C">
              <w:rPr>
                <w:webHidden/>
              </w:rPr>
              <w:fldChar w:fldCharType="separate"/>
            </w:r>
            <w:r w:rsidR="0071689E">
              <w:rPr>
                <w:webHidden/>
              </w:rPr>
              <w:t>66</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94" w:history="1">
            <w:r w:rsidR="0065757E" w:rsidRPr="006F1C1C">
              <w:rPr>
                <w:rStyle w:val="ad"/>
              </w:rPr>
              <w:t>2.4.10.10.</w:t>
            </w:r>
            <w:r w:rsidR="0065757E" w:rsidRPr="006F1C1C">
              <w:rPr>
                <w:rFonts w:asciiTheme="minorHAnsi" w:eastAsiaTheme="minorEastAsia" w:hAnsiTheme="minorHAnsi" w:cstheme="minorBidi"/>
                <w:lang w:eastAsia="ru-RU"/>
              </w:rPr>
              <w:tab/>
            </w:r>
            <w:r w:rsidR="0065757E" w:rsidRPr="006F1C1C">
              <w:rPr>
                <w:rStyle w:val="ad"/>
              </w:rPr>
              <w:t>Ограничение рабочей зоны в случае частично выдвинутых набок опор</w:t>
            </w:r>
            <w:r w:rsidR="0065757E" w:rsidRPr="006F1C1C">
              <w:rPr>
                <w:webHidden/>
              </w:rPr>
              <w:tab/>
            </w:r>
            <w:r w:rsidR="005563C1" w:rsidRPr="006F1C1C">
              <w:rPr>
                <w:webHidden/>
              </w:rPr>
              <w:fldChar w:fldCharType="begin"/>
            </w:r>
            <w:r w:rsidR="0065757E" w:rsidRPr="006F1C1C">
              <w:rPr>
                <w:webHidden/>
              </w:rPr>
              <w:instrText xml:space="preserve"> PAGEREF _Toc468721794 \h </w:instrText>
            </w:r>
            <w:r w:rsidR="005563C1" w:rsidRPr="006F1C1C">
              <w:rPr>
                <w:webHidden/>
              </w:rPr>
            </w:r>
            <w:r w:rsidR="005563C1" w:rsidRPr="006F1C1C">
              <w:rPr>
                <w:webHidden/>
              </w:rPr>
              <w:fldChar w:fldCharType="separate"/>
            </w:r>
            <w:r w:rsidR="0071689E">
              <w:rPr>
                <w:webHidden/>
              </w:rPr>
              <w:t>66</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95" w:history="1">
            <w:r w:rsidR="0065757E" w:rsidRPr="006F1C1C">
              <w:rPr>
                <w:rStyle w:val="ad"/>
              </w:rPr>
              <w:t>2.4.10.11.</w:t>
            </w:r>
            <w:r w:rsidR="0065757E" w:rsidRPr="006F1C1C">
              <w:rPr>
                <w:rFonts w:asciiTheme="minorHAnsi" w:eastAsiaTheme="minorEastAsia" w:hAnsiTheme="minorHAnsi" w:cstheme="minorBidi"/>
                <w:lang w:eastAsia="ru-RU"/>
              </w:rPr>
              <w:tab/>
            </w:r>
            <w:r w:rsidR="0065757E" w:rsidRPr="006F1C1C">
              <w:rPr>
                <w:rStyle w:val="ad"/>
              </w:rPr>
              <w:t>Сигнализация неправильно выравненного подъемника</w:t>
            </w:r>
            <w:r w:rsidR="0065757E" w:rsidRPr="006F1C1C">
              <w:rPr>
                <w:webHidden/>
              </w:rPr>
              <w:tab/>
            </w:r>
            <w:r w:rsidR="005563C1" w:rsidRPr="006F1C1C">
              <w:rPr>
                <w:webHidden/>
              </w:rPr>
              <w:fldChar w:fldCharType="begin"/>
            </w:r>
            <w:r w:rsidR="0065757E" w:rsidRPr="006F1C1C">
              <w:rPr>
                <w:webHidden/>
              </w:rPr>
              <w:instrText xml:space="preserve"> PAGEREF _Toc468721795 \h </w:instrText>
            </w:r>
            <w:r w:rsidR="005563C1" w:rsidRPr="006F1C1C">
              <w:rPr>
                <w:webHidden/>
              </w:rPr>
            </w:r>
            <w:r w:rsidR="005563C1" w:rsidRPr="006F1C1C">
              <w:rPr>
                <w:webHidden/>
              </w:rPr>
              <w:fldChar w:fldCharType="separate"/>
            </w:r>
            <w:r w:rsidR="0071689E">
              <w:rPr>
                <w:webHidden/>
              </w:rPr>
              <w:t>67</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96" w:history="1">
            <w:r w:rsidR="0065757E" w:rsidRPr="006F1C1C">
              <w:rPr>
                <w:rStyle w:val="ad"/>
              </w:rPr>
              <w:t>2.4.10.12.</w:t>
            </w:r>
            <w:r w:rsidR="0065757E" w:rsidRPr="006F1C1C">
              <w:rPr>
                <w:rFonts w:asciiTheme="minorHAnsi" w:eastAsiaTheme="minorEastAsia" w:hAnsiTheme="minorHAnsi" w:cstheme="minorBidi"/>
                <w:lang w:eastAsia="ru-RU"/>
              </w:rPr>
              <w:tab/>
            </w:r>
            <w:r w:rsidR="0065757E" w:rsidRPr="006F1C1C">
              <w:rPr>
                <w:rStyle w:val="ad"/>
              </w:rPr>
              <w:t>Блокировка рабочих движений при разложенных перилах лестницы</w:t>
            </w:r>
            <w:r w:rsidR="0065757E" w:rsidRPr="006F1C1C">
              <w:rPr>
                <w:webHidden/>
              </w:rPr>
              <w:tab/>
            </w:r>
            <w:r w:rsidR="005563C1" w:rsidRPr="006F1C1C">
              <w:rPr>
                <w:webHidden/>
              </w:rPr>
              <w:fldChar w:fldCharType="begin"/>
            </w:r>
            <w:r w:rsidR="0065757E" w:rsidRPr="006F1C1C">
              <w:rPr>
                <w:webHidden/>
              </w:rPr>
              <w:instrText xml:space="preserve"> PAGEREF _Toc468721796 \h </w:instrText>
            </w:r>
            <w:r w:rsidR="005563C1" w:rsidRPr="006F1C1C">
              <w:rPr>
                <w:webHidden/>
              </w:rPr>
            </w:r>
            <w:r w:rsidR="005563C1" w:rsidRPr="006F1C1C">
              <w:rPr>
                <w:webHidden/>
              </w:rPr>
              <w:fldChar w:fldCharType="separate"/>
            </w:r>
            <w:r w:rsidR="0071689E">
              <w:rPr>
                <w:webHidden/>
              </w:rPr>
              <w:t>67</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97" w:history="1">
            <w:r w:rsidR="0065757E" w:rsidRPr="006F1C1C">
              <w:rPr>
                <w:rStyle w:val="ad"/>
              </w:rPr>
              <w:t>2.4.10.13.</w:t>
            </w:r>
            <w:r w:rsidR="0065757E" w:rsidRPr="006F1C1C">
              <w:rPr>
                <w:rFonts w:asciiTheme="minorHAnsi" w:eastAsiaTheme="minorEastAsia" w:hAnsiTheme="minorHAnsi" w:cstheme="minorBidi"/>
                <w:lang w:eastAsia="ru-RU"/>
              </w:rPr>
              <w:tab/>
            </w:r>
            <w:r w:rsidR="0065757E" w:rsidRPr="006F1C1C">
              <w:rPr>
                <w:rStyle w:val="ad"/>
              </w:rPr>
              <w:t>Блокировка вынуждения поднятия стрелы на угол менее 5°</w:t>
            </w:r>
            <w:r w:rsidR="0065757E" w:rsidRPr="006F1C1C">
              <w:rPr>
                <w:webHidden/>
              </w:rPr>
              <w:tab/>
            </w:r>
            <w:r w:rsidR="005563C1" w:rsidRPr="006F1C1C">
              <w:rPr>
                <w:webHidden/>
              </w:rPr>
              <w:fldChar w:fldCharType="begin"/>
            </w:r>
            <w:r w:rsidR="0065757E" w:rsidRPr="006F1C1C">
              <w:rPr>
                <w:webHidden/>
              </w:rPr>
              <w:instrText xml:space="preserve"> PAGEREF _Toc468721797 \h </w:instrText>
            </w:r>
            <w:r w:rsidR="005563C1" w:rsidRPr="006F1C1C">
              <w:rPr>
                <w:webHidden/>
              </w:rPr>
            </w:r>
            <w:r w:rsidR="005563C1" w:rsidRPr="006F1C1C">
              <w:rPr>
                <w:webHidden/>
              </w:rPr>
              <w:fldChar w:fldCharType="separate"/>
            </w:r>
            <w:r w:rsidR="0071689E">
              <w:rPr>
                <w:webHidden/>
              </w:rPr>
              <w:t>68</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98" w:history="1">
            <w:r w:rsidR="0065757E" w:rsidRPr="006F1C1C">
              <w:rPr>
                <w:rStyle w:val="ad"/>
              </w:rPr>
              <w:t>2.4.10.14.</w:t>
            </w:r>
            <w:r w:rsidR="0065757E" w:rsidRPr="006F1C1C">
              <w:rPr>
                <w:rFonts w:asciiTheme="minorHAnsi" w:eastAsiaTheme="minorEastAsia" w:hAnsiTheme="minorHAnsi" w:cstheme="minorBidi"/>
                <w:lang w:eastAsia="ru-RU"/>
              </w:rPr>
              <w:tab/>
            </w:r>
            <w:r w:rsidR="0065757E" w:rsidRPr="006F1C1C">
              <w:rPr>
                <w:rStyle w:val="ad"/>
              </w:rPr>
              <w:t>Блокировка вынуждения опускания стрелы на угол менее 15°</w:t>
            </w:r>
            <w:r w:rsidR="0065757E" w:rsidRPr="006F1C1C">
              <w:rPr>
                <w:webHidden/>
              </w:rPr>
              <w:tab/>
            </w:r>
            <w:r w:rsidR="005563C1" w:rsidRPr="006F1C1C">
              <w:rPr>
                <w:webHidden/>
              </w:rPr>
              <w:fldChar w:fldCharType="begin"/>
            </w:r>
            <w:r w:rsidR="0065757E" w:rsidRPr="006F1C1C">
              <w:rPr>
                <w:webHidden/>
              </w:rPr>
              <w:instrText xml:space="preserve"> PAGEREF _Toc468721798 \h </w:instrText>
            </w:r>
            <w:r w:rsidR="005563C1" w:rsidRPr="006F1C1C">
              <w:rPr>
                <w:webHidden/>
              </w:rPr>
            </w:r>
            <w:r w:rsidR="005563C1" w:rsidRPr="006F1C1C">
              <w:rPr>
                <w:webHidden/>
              </w:rPr>
              <w:fldChar w:fldCharType="separate"/>
            </w:r>
            <w:r w:rsidR="0071689E">
              <w:rPr>
                <w:webHidden/>
              </w:rPr>
              <w:t>68</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799" w:history="1">
            <w:r w:rsidR="0065757E" w:rsidRPr="006F1C1C">
              <w:rPr>
                <w:rStyle w:val="ad"/>
              </w:rPr>
              <w:t>2.4.10.15.</w:t>
            </w:r>
            <w:r w:rsidR="0065757E" w:rsidRPr="006F1C1C">
              <w:rPr>
                <w:rFonts w:asciiTheme="minorHAnsi" w:eastAsiaTheme="minorEastAsia" w:hAnsiTheme="minorHAnsi" w:cstheme="minorBidi"/>
                <w:lang w:eastAsia="ru-RU"/>
              </w:rPr>
              <w:tab/>
            </w:r>
            <w:r w:rsidR="0065757E" w:rsidRPr="006F1C1C">
              <w:rPr>
                <w:rStyle w:val="ad"/>
              </w:rPr>
              <w:t>Блокировка движений в случае неправильного выравнивания люльки</w:t>
            </w:r>
            <w:r w:rsidR="0065757E" w:rsidRPr="006F1C1C">
              <w:rPr>
                <w:webHidden/>
              </w:rPr>
              <w:tab/>
            </w:r>
            <w:r w:rsidR="005563C1" w:rsidRPr="006F1C1C">
              <w:rPr>
                <w:webHidden/>
              </w:rPr>
              <w:fldChar w:fldCharType="begin"/>
            </w:r>
            <w:r w:rsidR="0065757E" w:rsidRPr="006F1C1C">
              <w:rPr>
                <w:webHidden/>
              </w:rPr>
              <w:instrText xml:space="preserve"> PAGEREF _Toc468721799 \h </w:instrText>
            </w:r>
            <w:r w:rsidR="005563C1" w:rsidRPr="006F1C1C">
              <w:rPr>
                <w:webHidden/>
              </w:rPr>
            </w:r>
            <w:r w:rsidR="005563C1" w:rsidRPr="006F1C1C">
              <w:rPr>
                <w:webHidden/>
              </w:rPr>
              <w:fldChar w:fldCharType="separate"/>
            </w:r>
            <w:r w:rsidR="0071689E">
              <w:rPr>
                <w:webHidden/>
              </w:rPr>
              <w:t>69</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00" w:history="1">
            <w:r w:rsidR="0065757E" w:rsidRPr="006F1C1C">
              <w:rPr>
                <w:rStyle w:val="ad"/>
              </w:rPr>
              <w:t>2.4.10.16.</w:t>
            </w:r>
            <w:r w:rsidR="0065757E" w:rsidRPr="006F1C1C">
              <w:rPr>
                <w:rFonts w:asciiTheme="minorHAnsi" w:eastAsiaTheme="minorEastAsia" w:hAnsiTheme="minorHAnsi" w:cstheme="minorBidi"/>
                <w:lang w:eastAsia="ru-RU"/>
              </w:rPr>
              <w:tab/>
            </w:r>
            <w:r w:rsidR="0065757E" w:rsidRPr="006F1C1C">
              <w:rPr>
                <w:rStyle w:val="ad"/>
              </w:rPr>
              <w:t>Блокировка движений в случае, ослабления цепи системы выравнивания люльки и телескопической стрелы</w:t>
            </w:r>
            <w:r w:rsidR="0065757E" w:rsidRPr="006F1C1C">
              <w:rPr>
                <w:webHidden/>
              </w:rPr>
              <w:tab/>
            </w:r>
            <w:r w:rsidR="005563C1" w:rsidRPr="006F1C1C">
              <w:rPr>
                <w:webHidden/>
              </w:rPr>
              <w:fldChar w:fldCharType="begin"/>
            </w:r>
            <w:r w:rsidR="0065757E" w:rsidRPr="006F1C1C">
              <w:rPr>
                <w:webHidden/>
              </w:rPr>
              <w:instrText xml:space="preserve"> PAGEREF _Toc468721800 \h </w:instrText>
            </w:r>
            <w:r w:rsidR="005563C1" w:rsidRPr="006F1C1C">
              <w:rPr>
                <w:webHidden/>
              </w:rPr>
            </w:r>
            <w:r w:rsidR="005563C1" w:rsidRPr="006F1C1C">
              <w:rPr>
                <w:webHidden/>
              </w:rPr>
              <w:fldChar w:fldCharType="separate"/>
            </w:r>
            <w:r w:rsidR="0071689E">
              <w:rPr>
                <w:webHidden/>
              </w:rPr>
              <w:t>69</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01" w:history="1">
            <w:r w:rsidR="0065757E" w:rsidRPr="006F1C1C">
              <w:rPr>
                <w:rStyle w:val="ad"/>
              </w:rPr>
              <w:t>2.4.10.17.</w:t>
            </w:r>
            <w:r w:rsidR="0065757E" w:rsidRPr="006F1C1C">
              <w:rPr>
                <w:rFonts w:asciiTheme="minorHAnsi" w:eastAsiaTheme="minorEastAsia" w:hAnsiTheme="minorHAnsi" w:cstheme="minorBidi"/>
                <w:lang w:eastAsia="ru-RU"/>
              </w:rPr>
              <w:tab/>
            </w:r>
            <w:r w:rsidR="0065757E" w:rsidRPr="006F1C1C">
              <w:rPr>
                <w:rStyle w:val="ad"/>
              </w:rPr>
              <w:t>Сигнализация о неправильно сложенном подъемнике в транспортное положение</w:t>
            </w:r>
            <w:r w:rsidR="0065757E" w:rsidRPr="006F1C1C">
              <w:rPr>
                <w:webHidden/>
              </w:rPr>
              <w:tab/>
            </w:r>
            <w:r w:rsidR="006F1C1C" w:rsidRPr="006F1C1C">
              <w:rPr>
                <w:webHidden/>
              </w:rPr>
              <w:tab/>
            </w:r>
            <w:r w:rsidR="005563C1" w:rsidRPr="006F1C1C">
              <w:rPr>
                <w:webHidden/>
              </w:rPr>
              <w:fldChar w:fldCharType="begin"/>
            </w:r>
            <w:r w:rsidR="0065757E" w:rsidRPr="006F1C1C">
              <w:rPr>
                <w:webHidden/>
              </w:rPr>
              <w:instrText xml:space="preserve"> PAGEREF _Toc468721801 \h </w:instrText>
            </w:r>
            <w:r w:rsidR="005563C1" w:rsidRPr="006F1C1C">
              <w:rPr>
                <w:webHidden/>
              </w:rPr>
            </w:r>
            <w:r w:rsidR="005563C1" w:rsidRPr="006F1C1C">
              <w:rPr>
                <w:webHidden/>
              </w:rPr>
              <w:fldChar w:fldCharType="separate"/>
            </w:r>
            <w:r w:rsidR="0071689E">
              <w:rPr>
                <w:webHidden/>
              </w:rPr>
              <w:t>69</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02" w:history="1">
            <w:r w:rsidR="0065757E" w:rsidRPr="006F1C1C">
              <w:rPr>
                <w:rStyle w:val="ad"/>
              </w:rPr>
              <w:t>2.4.10.18.</w:t>
            </w:r>
            <w:r w:rsidR="0065757E" w:rsidRPr="006F1C1C">
              <w:rPr>
                <w:rFonts w:asciiTheme="minorHAnsi" w:eastAsiaTheme="minorEastAsia" w:hAnsiTheme="minorHAnsi" w:cstheme="minorBidi"/>
                <w:lang w:eastAsia="ru-RU"/>
              </w:rPr>
              <w:tab/>
            </w:r>
            <w:r w:rsidR="0065757E" w:rsidRPr="006F1C1C">
              <w:rPr>
                <w:rStyle w:val="ad"/>
              </w:rPr>
              <w:t>Блокировка опускания стрелы при несдвинутом телескопе</w:t>
            </w:r>
            <w:r w:rsidR="0065757E" w:rsidRPr="006F1C1C">
              <w:rPr>
                <w:webHidden/>
              </w:rPr>
              <w:tab/>
            </w:r>
            <w:r w:rsidR="005563C1" w:rsidRPr="006F1C1C">
              <w:rPr>
                <w:webHidden/>
              </w:rPr>
              <w:fldChar w:fldCharType="begin"/>
            </w:r>
            <w:r w:rsidR="0065757E" w:rsidRPr="006F1C1C">
              <w:rPr>
                <w:webHidden/>
              </w:rPr>
              <w:instrText xml:space="preserve"> PAGEREF _Toc468721802 \h </w:instrText>
            </w:r>
            <w:r w:rsidR="005563C1" w:rsidRPr="006F1C1C">
              <w:rPr>
                <w:webHidden/>
              </w:rPr>
            </w:r>
            <w:r w:rsidR="005563C1" w:rsidRPr="006F1C1C">
              <w:rPr>
                <w:webHidden/>
              </w:rPr>
              <w:fldChar w:fldCharType="separate"/>
            </w:r>
            <w:r w:rsidR="0071689E">
              <w:rPr>
                <w:webHidden/>
              </w:rPr>
              <w:t>70</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03" w:history="1">
            <w:r w:rsidR="0065757E" w:rsidRPr="006F1C1C">
              <w:rPr>
                <w:rStyle w:val="ad"/>
              </w:rPr>
              <w:t>2.4.10.19.</w:t>
            </w:r>
            <w:r w:rsidR="0065757E" w:rsidRPr="006F1C1C">
              <w:rPr>
                <w:rFonts w:asciiTheme="minorHAnsi" w:eastAsiaTheme="minorEastAsia" w:hAnsiTheme="minorHAnsi" w:cstheme="minorBidi"/>
                <w:lang w:eastAsia="ru-RU"/>
              </w:rPr>
              <w:tab/>
            </w:r>
            <w:r w:rsidR="0065757E" w:rsidRPr="006F1C1C">
              <w:rPr>
                <w:rStyle w:val="ad"/>
              </w:rPr>
              <w:t>Блокировка, в случае срыва каната системы ограничения рабочей зоны</w:t>
            </w:r>
            <w:r w:rsidR="0065757E" w:rsidRPr="006F1C1C">
              <w:rPr>
                <w:webHidden/>
              </w:rPr>
              <w:tab/>
            </w:r>
            <w:r w:rsidR="005563C1" w:rsidRPr="006F1C1C">
              <w:rPr>
                <w:webHidden/>
              </w:rPr>
              <w:fldChar w:fldCharType="begin"/>
            </w:r>
            <w:r w:rsidR="0065757E" w:rsidRPr="006F1C1C">
              <w:rPr>
                <w:webHidden/>
              </w:rPr>
              <w:instrText xml:space="preserve"> PAGEREF _Toc468721803 \h </w:instrText>
            </w:r>
            <w:r w:rsidR="005563C1" w:rsidRPr="006F1C1C">
              <w:rPr>
                <w:webHidden/>
              </w:rPr>
            </w:r>
            <w:r w:rsidR="005563C1" w:rsidRPr="006F1C1C">
              <w:rPr>
                <w:webHidden/>
              </w:rPr>
              <w:fldChar w:fldCharType="separate"/>
            </w:r>
            <w:r w:rsidR="0071689E">
              <w:rPr>
                <w:webHidden/>
              </w:rPr>
              <w:t>71</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04" w:history="1">
            <w:r w:rsidR="0065757E" w:rsidRPr="006F1C1C">
              <w:rPr>
                <w:rStyle w:val="ad"/>
              </w:rPr>
              <w:t>2.4.10.20.</w:t>
            </w:r>
            <w:r w:rsidR="0065757E" w:rsidRPr="006F1C1C">
              <w:rPr>
                <w:rFonts w:asciiTheme="minorHAnsi" w:eastAsiaTheme="minorEastAsia" w:hAnsiTheme="minorHAnsi" w:cstheme="minorBidi"/>
                <w:lang w:eastAsia="ru-RU"/>
              </w:rPr>
              <w:tab/>
            </w:r>
            <w:r w:rsidR="0065757E" w:rsidRPr="006F1C1C">
              <w:rPr>
                <w:rStyle w:val="ad"/>
              </w:rPr>
              <w:t>Контроль состояние датчиков и выключателей</w:t>
            </w:r>
            <w:r w:rsidR="0065757E" w:rsidRPr="006F1C1C">
              <w:rPr>
                <w:webHidden/>
              </w:rPr>
              <w:tab/>
            </w:r>
            <w:r w:rsidR="005563C1" w:rsidRPr="006F1C1C">
              <w:rPr>
                <w:webHidden/>
              </w:rPr>
              <w:fldChar w:fldCharType="begin"/>
            </w:r>
            <w:r w:rsidR="0065757E" w:rsidRPr="006F1C1C">
              <w:rPr>
                <w:webHidden/>
              </w:rPr>
              <w:instrText xml:space="preserve"> PAGEREF _Toc468721804 \h </w:instrText>
            </w:r>
            <w:r w:rsidR="005563C1" w:rsidRPr="006F1C1C">
              <w:rPr>
                <w:webHidden/>
              </w:rPr>
            </w:r>
            <w:r w:rsidR="005563C1" w:rsidRPr="006F1C1C">
              <w:rPr>
                <w:webHidden/>
              </w:rPr>
              <w:fldChar w:fldCharType="separate"/>
            </w:r>
            <w:r w:rsidR="0071689E">
              <w:rPr>
                <w:webHidden/>
              </w:rPr>
              <w:t>71</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05" w:history="1">
            <w:r w:rsidR="0065757E" w:rsidRPr="006F1C1C">
              <w:rPr>
                <w:rStyle w:val="ad"/>
              </w:rPr>
              <w:t>2.4.10.21.</w:t>
            </w:r>
            <w:r w:rsidR="0065757E" w:rsidRPr="006F1C1C">
              <w:rPr>
                <w:rFonts w:asciiTheme="minorHAnsi" w:eastAsiaTheme="minorEastAsia" w:hAnsiTheme="minorHAnsi" w:cstheme="minorBidi"/>
                <w:lang w:eastAsia="ru-RU"/>
              </w:rPr>
              <w:tab/>
            </w:r>
            <w:r w:rsidR="0065757E" w:rsidRPr="006F1C1C">
              <w:rPr>
                <w:rStyle w:val="ad"/>
              </w:rPr>
              <w:t>Блокировка оборота люльки</w:t>
            </w:r>
            <w:r w:rsidR="0065757E" w:rsidRPr="006F1C1C">
              <w:rPr>
                <w:webHidden/>
              </w:rPr>
              <w:tab/>
            </w:r>
            <w:r w:rsidR="005563C1" w:rsidRPr="006F1C1C">
              <w:rPr>
                <w:webHidden/>
              </w:rPr>
              <w:fldChar w:fldCharType="begin"/>
            </w:r>
            <w:r w:rsidR="0065757E" w:rsidRPr="006F1C1C">
              <w:rPr>
                <w:webHidden/>
              </w:rPr>
              <w:instrText xml:space="preserve"> PAGEREF _Toc468721805 \h </w:instrText>
            </w:r>
            <w:r w:rsidR="005563C1" w:rsidRPr="006F1C1C">
              <w:rPr>
                <w:webHidden/>
              </w:rPr>
            </w:r>
            <w:r w:rsidR="005563C1" w:rsidRPr="006F1C1C">
              <w:rPr>
                <w:webHidden/>
              </w:rPr>
              <w:fldChar w:fldCharType="separate"/>
            </w:r>
            <w:r w:rsidR="0071689E">
              <w:rPr>
                <w:webHidden/>
              </w:rPr>
              <w:t>71</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06" w:history="1">
            <w:r w:rsidR="0065757E" w:rsidRPr="006F1C1C">
              <w:rPr>
                <w:rStyle w:val="ad"/>
              </w:rPr>
              <w:t>2.4.10.22.</w:t>
            </w:r>
            <w:r w:rsidR="0065757E" w:rsidRPr="006F1C1C">
              <w:rPr>
                <w:rFonts w:asciiTheme="minorHAnsi" w:eastAsiaTheme="minorEastAsia" w:hAnsiTheme="minorHAnsi" w:cstheme="minorBidi"/>
                <w:lang w:eastAsia="ru-RU"/>
              </w:rPr>
              <w:tab/>
            </w:r>
            <w:r w:rsidR="0065757E" w:rsidRPr="006F1C1C">
              <w:rPr>
                <w:rStyle w:val="ad"/>
              </w:rPr>
              <w:t>Блокировка движений когда люлька не находится в оси</w:t>
            </w:r>
            <w:r w:rsidR="0065757E" w:rsidRPr="006F1C1C">
              <w:rPr>
                <w:webHidden/>
              </w:rPr>
              <w:tab/>
            </w:r>
            <w:r w:rsidR="005563C1" w:rsidRPr="006F1C1C">
              <w:rPr>
                <w:webHidden/>
              </w:rPr>
              <w:fldChar w:fldCharType="begin"/>
            </w:r>
            <w:r w:rsidR="0065757E" w:rsidRPr="006F1C1C">
              <w:rPr>
                <w:webHidden/>
              </w:rPr>
              <w:instrText xml:space="preserve"> PAGEREF _Toc468721806 \h </w:instrText>
            </w:r>
            <w:r w:rsidR="005563C1" w:rsidRPr="006F1C1C">
              <w:rPr>
                <w:webHidden/>
              </w:rPr>
            </w:r>
            <w:r w:rsidR="005563C1" w:rsidRPr="006F1C1C">
              <w:rPr>
                <w:webHidden/>
              </w:rPr>
              <w:fldChar w:fldCharType="separate"/>
            </w:r>
            <w:r w:rsidR="0071689E">
              <w:rPr>
                <w:webHidden/>
              </w:rPr>
              <w:t>72</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07" w:history="1">
            <w:r w:rsidR="0065757E" w:rsidRPr="006F1C1C">
              <w:rPr>
                <w:rStyle w:val="ad"/>
              </w:rPr>
              <w:t>2.4.10.23.</w:t>
            </w:r>
            <w:r w:rsidR="0065757E" w:rsidRPr="006F1C1C">
              <w:rPr>
                <w:rFonts w:asciiTheme="minorHAnsi" w:eastAsiaTheme="minorEastAsia" w:hAnsiTheme="minorHAnsi" w:cstheme="minorBidi"/>
                <w:lang w:eastAsia="ru-RU"/>
              </w:rPr>
              <w:tab/>
            </w:r>
            <w:r w:rsidR="0065757E" w:rsidRPr="006F1C1C">
              <w:rPr>
                <w:rStyle w:val="ad"/>
              </w:rPr>
              <w:t>Блокировка движений с переносного пульта</w:t>
            </w:r>
            <w:r w:rsidR="0065757E" w:rsidRPr="006F1C1C">
              <w:rPr>
                <w:webHidden/>
              </w:rPr>
              <w:tab/>
            </w:r>
            <w:r w:rsidR="005563C1" w:rsidRPr="006F1C1C">
              <w:rPr>
                <w:webHidden/>
              </w:rPr>
              <w:fldChar w:fldCharType="begin"/>
            </w:r>
            <w:r w:rsidR="0065757E" w:rsidRPr="006F1C1C">
              <w:rPr>
                <w:webHidden/>
              </w:rPr>
              <w:instrText xml:space="preserve"> PAGEREF _Toc468721807 \h </w:instrText>
            </w:r>
            <w:r w:rsidR="005563C1" w:rsidRPr="006F1C1C">
              <w:rPr>
                <w:webHidden/>
              </w:rPr>
            </w:r>
            <w:r w:rsidR="005563C1" w:rsidRPr="006F1C1C">
              <w:rPr>
                <w:webHidden/>
              </w:rPr>
              <w:fldChar w:fldCharType="separate"/>
            </w:r>
            <w:r w:rsidR="0071689E">
              <w:rPr>
                <w:webHidden/>
              </w:rPr>
              <w:t>72</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08" w:history="1">
            <w:r w:rsidR="0065757E" w:rsidRPr="006F1C1C">
              <w:rPr>
                <w:rStyle w:val="ad"/>
              </w:rPr>
              <w:t>2.4.10.24.</w:t>
            </w:r>
            <w:r w:rsidR="0065757E" w:rsidRPr="006F1C1C">
              <w:rPr>
                <w:rFonts w:asciiTheme="minorHAnsi" w:eastAsiaTheme="minorEastAsia" w:hAnsiTheme="minorHAnsi" w:cstheme="minorBidi"/>
                <w:lang w:eastAsia="ru-RU"/>
              </w:rPr>
              <w:tab/>
            </w:r>
            <w:r w:rsidR="0065757E" w:rsidRPr="006F1C1C">
              <w:rPr>
                <w:rStyle w:val="ad"/>
              </w:rPr>
              <w:t>Блокировка рессор заднего моста шасси</w:t>
            </w:r>
            <w:r w:rsidR="0065757E" w:rsidRPr="006F1C1C">
              <w:rPr>
                <w:webHidden/>
              </w:rPr>
              <w:tab/>
            </w:r>
            <w:r w:rsidR="005563C1" w:rsidRPr="006F1C1C">
              <w:rPr>
                <w:webHidden/>
              </w:rPr>
              <w:fldChar w:fldCharType="begin"/>
            </w:r>
            <w:r w:rsidR="0065757E" w:rsidRPr="006F1C1C">
              <w:rPr>
                <w:webHidden/>
              </w:rPr>
              <w:instrText xml:space="preserve"> PAGEREF _Toc468721808 \h </w:instrText>
            </w:r>
            <w:r w:rsidR="005563C1" w:rsidRPr="006F1C1C">
              <w:rPr>
                <w:webHidden/>
              </w:rPr>
            </w:r>
            <w:r w:rsidR="005563C1" w:rsidRPr="006F1C1C">
              <w:rPr>
                <w:webHidden/>
              </w:rPr>
              <w:fldChar w:fldCharType="separate"/>
            </w:r>
            <w:r w:rsidR="0071689E">
              <w:rPr>
                <w:webHidden/>
              </w:rPr>
              <w:t>73</w:t>
            </w:r>
            <w:r w:rsidR="005563C1" w:rsidRPr="006F1C1C">
              <w:rPr>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09" w:history="1">
            <w:r w:rsidR="0065757E" w:rsidRPr="006F1C1C">
              <w:rPr>
                <w:rStyle w:val="ad"/>
                <w:noProof/>
                <w:lang w:val="ru-RU"/>
              </w:rPr>
              <w:t>2.5.</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использования лестницы и системы подачи воды</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_Toc468721809 \h </w:instrText>
            </w:r>
            <w:r w:rsidR="005563C1" w:rsidRPr="006F1C1C">
              <w:rPr>
                <w:noProof/>
                <w:webHidden/>
              </w:rPr>
            </w:r>
            <w:r w:rsidR="005563C1" w:rsidRPr="006F1C1C">
              <w:rPr>
                <w:noProof/>
                <w:webHidden/>
              </w:rPr>
              <w:fldChar w:fldCharType="separate"/>
            </w:r>
            <w:r w:rsidR="0071689E">
              <w:rPr>
                <w:noProof/>
                <w:webHidden/>
              </w:rPr>
              <w:t>74</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10" w:history="1">
            <w:r w:rsidR="0065757E" w:rsidRPr="006F1C1C">
              <w:rPr>
                <w:rStyle w:val="ad"/>
                <w:noProof/>
                <w:lang w:val="ru-RU"/>
              </w:rPr>
              <w:t>2.5.1.</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Работы, выполняемые с помощью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_Toc468721810 \h </w:instrText>
            </w:r>
            <w:r w:rsidR="005563C1" w:rsidRPr="006F1C1C">
              <w:rPr>
                <w:noProof/>
                <w:webHidden/>
              </w:rPr>
            </w:r>
            <w:r w:rsidR="005563C1" w:rsidRPr="006F1C1C">
              <w:rPr>
                <w:noProof/>
                <w:webHidden/>
              </w:rPr>
              <w:fldChar w:fldCharType="separate"/>
            </w:r>
            <w:r w:rsidR="0071689E">
              <w:rPr>
                <w:noProof/>
                <w:webHidden/>
              </w:rPr>
              <w:t>74</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11" w:history="1">
            <w:r w:rsidR="0065757E" w:rsidRPr="006F1C1C">
              <w:rPr>
                <w:rStyle w:val="ad"/>
                <w:noProof/>
                <w:lang w:val="ru-RU"/>
              </w:rPr>
              <w:t>2.5.2.</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Условия проведения пожарно-спасательных операций с помощью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_Toc468721811 \h </w:instrText>
            </w:r>
            <w:r w:rsidR="005563C1" w:rsidRPr="006F1C1C">
              <w:rPr>
                <w:noProof/>
                <w:webHidden/>
              </w:rPr>
            </w:r>
            <w:r w:rsidR="005563C1" w:rsidRPr="006F1C1C">
              <w:rPr>
                <w:noProof/>
                <w:webHidden/>
              </w:rPr>
              <w:fldChar w:fldCharType="separate"/>
            </w:r>
            <w:r w:rsidR="0071689E">
              <w:rPr>
                <w:noProof/>
                <w:webHidden/>
              </w:rPr>
              <w:t>74</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12" w:history="1">
            <w:r w:rsidR="0065757E" w:rsidRPr="006F1C1C">
              <w:rPr>
                <w:rStyle w:val="ad"/>
                <w:noProof/>
                <w:lang w:val="ru-RU"/>
              </w:rPr>
              <w:t>2.5.3.</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Использование лестницы</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_Toc468721812 \h </w:instrText>
            </w:r>
            <w:r w:rsidR="005563C1" w:rsidRPr="006F1C1C">
              <w:rPr>
                <w:noProof/>
                <w:webHidden/>
              </w:rPr>
            </w:r>
            <w:r w:rsidR="005563C1" w:rsidRPr="006F1C1C">
              <w:rPr>
                <w:noProof/>
                <w:webHidden/>
              </w:rPr>
              <w:fldChar w:fldCharType="separate"/>
            </w:r>
            <w:r w:rsidR="0071689E">
              <w:rPr>
                <w:noProof/>
                <w:webHidden/>
              </w:rPr>
              <w:t>74</w:t>
            </w:r>
            <w:r w:rsidR="005563C1" w:rsidRPr="006F1C1C">
              <w:rPr>
                <w:noProof/>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13" w:history="1">
            <w:r w:rsidR="0065757E" w:rsidRPr="006F1C1C">
              <w:rPr>
                <w:rStyle w:val="ad"/>
              </w:rPr>
              <w:t>2.5.3.1.</w:t>
            </w:r>
            <w:r w:rsidR="0065757E" w:rsidRPr="006F1C1C">
              <w:rPr>
                <w:rFonts w:asciiTheme="minorHAnsi" w:eastAsiaTheme="minorEastAsia" w:hAnsiTheme="minorHAnsi" w:cstheme="minorBidi"/>
                <w:lang w:eastAsia="ru-RU"/>
              </w:rPr>
              <w:tab/>
            </w:r>
            <w:r w:rsidR="0065757E" w:rsidRPr="006F1C1C">
              <w:rPr>
                <w:rStyle w:val="ad"/>
              </w:rPr>
              <w:t>Подъем лиц по лестнице</w:t>
            </w:r>
            <w:r w:rsidR="0065757E" w:rsidRPr="006F1C1C">
              <w:rPr>
                <w:webHidden/>
              </w:rPr>
              <w:tab/>
            </w:r>
            <w:r w:rsidR="005563C1" w:rsidRPr="006F1C1C">
              <w:rPr>
                <w:webHidden/>
              </w:rPr>
              <w:fldChar w:fldCharType="begin"/>
            </w:r>
            <w:r w:rsidR="0065757E" w:rsidRPr="006F1C1C">
              <w:rPr>
                <w:webHidden/>
              </w:rPr>
              <w:instrText xml:space="preserve"> PAGEREF _Toc468721813 \h </w:instrText>
            </w:r>
            <w:r w:rsidR="005563C1" w:rsidRPr="006F1C1C">
              <w:rPr>
                <w:webHidden/>
              </w:rPr>
            </w:r>
            <w:r w:rsidR="005563C1" w:rsidRPr="006F1C1C">
              <w:rPr>
                <w:webHidden/>
              </w:rPr>
              <w:fldChar w:fldCharType="separate"/>
            </w:r>
            <w:r w:rsidR="0071689E">
              <w:rPr>
                <w:webHidden/>
              </w:rPr>
              <w:t>74</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14" w:history="1">
            <w:r w:rsidR="0065757E" w:rsidRPr="006F1C1C">
              <w:rPr>
                <w:rStyle w:val="ad"/>
              </w:rPr>
              <w:t>2.5.3.2.</w:t>
            </w:r>
            <w:r w:rsidR="0065757E" w:rsidRPr="006F1C1C">
              <w:rPr>
                <w:rFonts w:asciiTheme="minorHAnsi" w:eastAsiaTheme="minorEastAsia" w:hAnsiTheme="minorHAnsi" w:cstheme="minorBidi"/>
                <w:lang w:eastAsia="ru-RU"/>
              </w:rPr>
              <w:tab/>
            </w:r>
            <w:r w:rsidR="0065757E" w:rsidRPr="006F1C1C">
              <w:rPr>
                <w:rStyle w:val="ad"/>
              </w:rPr>
              <w:t>Изменение положения стрелы во время использования лестницы</w:t>
            </w:r>
            <w:r w:rsidR="0065757E" w:rsidRPr="006F1C1C">
              <w:rPr>
                <w:webHidden/>
              </w:rPr>
              <w:tab/>
            </w:r>
            <w:r w:rsidR="005563C1" w:rsidRPr="006F1C1C">
              <w:rPr>
                <w:webHidden/>
              </w:rPr>
              <w:fldChar w:fldCharType="begin"/>
            </w:r>
            <w:r w:rsidR="0065757E" w:rsidRPr="006F1C1C">
              <w:rPr>
                <w:webHidden/>
              </w:rPr>
              <w:instrText xml:space="preserve"> PAGEREF _Toc468721814 \h </w:instrText>
            </w:r>
            <w:r w:rsidR="005563C1" w:rsidRPr="006F1C1C">
              <w:rPr>
                <w:webHidden/>
              </w:rPr>
            </w:r>
            <w:r w:rsidR="005563C1" w:rsidRPr="006F1C1C">
              <w:rPr>
                <w:webHidden/>
              </w:rPr>
              <w:fldChar w:fldCharType="separate"/>
            </w:r>
            <w:r w:rsidR="0071689E">
              <w:rPr>
                <w:webHidden/>
              </w:rPr>
              <w:t>75</w:t>
            </w:r>
            <w:r w:rsidR="005563C1" w:rsidRPr="006F1C1C">
              <w:rPr>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15" w:history="1">
            <w:r w:rsidR="0065757E" w:rsidRPr="006F1C1C">
              <w:rPr>
                <w:rStyle w:val="ad"/>
                <w:noProof/>
                <w:lang w:val="ru-RU"/>
              </w:rPr>
              <w:t>2.5.4.</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Подача воды из люльки</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_Toc468721815 \h </w:instrText>
            </w:r>
            <w:r w:rsidR="005563C1" w:rsidRPr="006F1C1C">
              <w:rPr>
                <w:noProof/>
                <w:webHidden/>
              </w:rPr>
            </w:r>
            <w:r w:rsidR="005563C1" w:rsidRPr="006F1C1C">
              <w:rPr>
                <w:noProof/>
                <w:webHidden/>
              </w:rPr>
              <w:fldChar w:fldCharType="separate"/>
            </w:r>
            <w:r w:rsidR="0071689E">
              <w:rPr>
                <w:noProof/>
                <w:webHidden/>
              </w:rPr>
              <w:t>75</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16" w:history="1">
            <w:r w:rsidR="0065757E" w:rsidRPr="006F1C1C">
              <w:rPr>
                <w:rStyle w:val="ad"/>
                <w:noProof/>
                <w:lang w:val="ru-RU"/>
              </w:rPr>
              <w:t>2.6.</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Анемометр – измерение силы ветра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_Toc468721816 \h </w:instrText>
            </w:r>
            <w:r w:rsidR="005563C1" w:rsidRPr="006F1C1C">
              <w:rPr>
                <w:noProof/>
                <w:webHidden/>
              </w:rPr>
            </w:r>
            <w:r w:rsidR="005563C1" w:rsidRPr="006F1C1C">
              <w:rPr>
                <w:noProof/>
                <w:webHidden/>
              </w:rPr>
              <w:fldChar w:fldCharType="separate"/>
            </w:r>
            <w:r w:rsidR="0071689E">
              <w:rPr>
                <w:noProof/>
                <w:webHidden/>
              </w:rPr>
              <w:t>76</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17" w:history="1">
            <w:r w:rsidR="0065757E" w:rsidRPr="006F1C1C">
              <w:rPr>
                <w:rStyle w:val="ad"/>
                <w:noProof/>
                <w:lang w:val="ru-RU"/>
              </w:rPr>
              <w:t>2.7.</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Доступ к двигателю – подъем кабины</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_Toc468721817 \h </w:instrText>
            </w:r>
            <w:r w:rsidR="005563C1" w:rsidRPr="006F1C1C">
              <w:rPr>
                <w:noProof/>
                <w:webHidden/>
              </w:rPr>
            </w:r>
            <w:r w:rsidR="005563C1" w:rsidRPr="006F1C1C">
              <w:rPr>
                <w:noProof/>
                <w:webHidden/>
              </w:rPr>
              <w:fldChar w:fldCharType="separate"/>
            </w:r>
            <w:r w:rsidR="0071689E">
              <w:rPr>
                <w:noProof/>
                <w:webHidden/>
              </w:rPr>
              <w:t>77</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18" w:history="1">
            <w:r w:rsidR="0065757E" w:rsidRPr="006F1C1C">
              <w:rPr>
                <w:rStyle w:val="ad"/>
                <w:noProof/>
                <w:lang w:val="ru-RU"/>
              </w:rPr>
              <w:t>2.8.</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Работа краном</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_Toc468721818 \h </w:instrText>
            </w:r>
            <w:r w:rsidR="005563C1" w:rsidRPr="006F1C1C">
              <w:rPr>
                <w:noProof/>
                <w:webHidden/>
              </w:rPr>
            </w:r>
            <w:r w:rsidR="005563C1" w:rsidRPr="006F1C1C">
              <w:rPr>
                <w:noProof/>
                <w:webHidden/>
              </w:rPr>
              <w:fldChar w:fldCharType="separate"/>
            </w:r>
            <w:r w:rsidR="0071689E">
              <w:rPr>
                <w:noProof/>
                <w:webHidden/>
              </w:rPr>
              <w:t>77</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19" w:history="1">
            <w:r w:rsidR="0065757E" w:rsidRPr="006F1C1C">
              <w:rPr>
                <w:rStyle w:val="ad"/>
                <w:noProof/>
                <w:lang w:val="ru-RU"/>
              </w:rPr>
              <w:t>2.9.</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Запасное колесо шасси</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_Toc468721819 \h </w:instrText>
            </w:r>
            <w:r w:rsidR="005563C1" w:rsidRPr="006F1C1C">
              <w:rPr>
                <w:noProof/>
                <w:webHidden/>
              </w:rPr>
            </w:r>
            <w:r w:rsidR="005563C1" w:rsidRPr="006F1C1C">
              <w:rPr>
                <w:noProof/>
                <w:webHidden/>
              </w:rPr>
              <w:fldChar w:fldCharType="separate"/>
            </w:r>
            <w:r w:rsidR="0071689E">
              <w:rPr>
                <w:noProof/>
                <w:webHidden/>
              </w:rPr>
              <w:t>78</w:t>
            </w:r>
            <w:r w:rsidR="005563C1" w:rsidRPr="006F1C1C">
              <w:rPr>
                <w:noProof/>
                <w:webHidden/>
              </w:rPr>
              <w:fldChar w:fldCharType="end"/>
            </w:r>
          </w:hyperlink>
        </w:p>
        <w:p w:rsidR="0065757E" w:rsidRPr="006F1C1C" w:rsidRDefault="00501E7B">
          <w:pPr>
            <w:pStyle w:val="11"/>
            <w:tabs>
              <w:tab w:val="left" w:pos="440"/>
              <w:tab w:val="right" w:leader="dot" w:pos="9345"/>
            </w:tabs>
            <w:rPr>
              <w:rFonts w:asciiTheme="minorHAnsi" w:eastAsiaTheme="minorEastAsia" w:hAnsiTheme="minorHAnsi" w:cstheme="minorBidi"/>
              <w:noProof/>
              <w:lang w:val="ru-RU" w:eastAsia="ru-RU"/>
            </w:rPr>
          </w:pPr>
          <w:hyperlink w:anchor="_Toc468721820" w:history="1">
            <w:r w:rsidR="0065757E" w:rsidRPr="006F1C1C">
              <w:rPr>
                <w:rStyle w:val="ad"/>
                <w:noProof/>
                <w:lang w:val="ru-RU"/>
              </w:rPr>
              <w:t>3.</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хранения</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_Toc468721820 \h </w:instrText>
            </w:r>
            <w:r w:rsidR="005563C1" w:rsidRPr="006F1C1C">
              <w:rPr>
                <w:noProof/>
                <w:webHidden/>
              </w:rPr>
            </w:r>
            <w:r w:rsidR="005563C1" w:rsidRPr="006F1C1C">
              <w:rPr>
                <w:noProof/>
                <w:webHidden/>
              </w:rPr>
              <w:fldChar w:fldCharType="separate"/>
            </w:r>
            <w:r w:rsidR="0071689E">
              <w:rPr>
                <w:noProof/>
                <w:webHidden/>
              </w:rPr>
              <w:t>78</w:t>
            </w:r>
            <w:r w:rsidR="005563C1" w:rsidRPr="006F1C1C">
              <w:rPr>
                <w:noProof/>
                <w:webHidden/>
              </w:rPr>
              <w:fldChar w:fldCharType="end"/>
            </w:r>
          </w:hyperlink>
        </w:p>
        <w:p w:rsidR="0065757E" w:rsidRPr="006F1C1C" w:rsidRDefault="00501E7B">
          <w:pPr>
            <w:pStyle w:val="11"/>
            <w:tabs>
              <w:tab w:val="left" w:pos="440"/>
              <w:tab w:val="right" w:leader="dot" w:pos="9345"/>
            </w:tabs>
            <w:rPr>
              <w:rFonts w:asciiTheme="minorHAnsi" w:eastAsiaTheme="minorEastAsia" w:hAnsiTheme="minorHAnsi" w:cstheme="minorBidi"/>
              <w:noProof/>
              <w:lang w:val="ru-RU" w:eastAsia="ru-RU"/>
            </w:rPr>
          </w:pPr>
          <w:hyperlink w:anchor="_Toc468721821" w:history="1">
            <w:r w:rsidR="0065757E" w:rsidRPr="006F1C1C">
              <w:rPr>
                <w:rStyle w:val="ad"/>
                <w:noProof/>
                <w:lang w:val="ru-RU"/>
              </w:rPr>
              <w:t>4.</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транспортировки</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_Toc468721821 \h </w:instrText>
            </w:r>
            <w:r w:rsidR="005563C1" w:rsidRPr="006F1C1C">
              <w:rPr>
                <w:noProof/>
                <w:webHidden/>
              </w:rPr>
            </w:r>
            <w:r w:rsidR="005563C1" w:rsidRPr="006F1C1C">
              <w:rPr>
                <w:noProof/>
                <w:webHidden/>
              </w:rPr>
              <w:fldChar w:fldCharType="separate"/>
            </w:r>
            <w:r w:rsidR="0071689E">
              <w:rPr>
                <w:noProof/>
                <w:webHidden/>
              </w:rPr>
              <w:t>78</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22" w:history="1">
            <w:r w:rsidR="0065757E" w:rsidRPr="006F1C1C">
              <w:rPr>
                <w:rStyle w:val="ad"/>
                <w:noProof/>
                <w:lang w:val="ru-RU"/>
              </w:rPr>
              <w:t>4.1.</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охраны труда связанная с транспортировкой</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_Toc468721822 \h </w:instrText>
            </w:r>
            <w:r w:rsidR="005563C1" w:rsidRPr="006F1C1C">
              <w:rPr>
                <w:noProof/>
                <w:webHidden/>
              </w:rPr>
            </w:r>
            <w:r w:rsidR="005563C1" w:rsidRPr="006F1C1C">
              <w:rPr>
                <w:noProof/>
                <w:webHidden/>
              </w:rPr>
              <w:fldChar w:fldCharType="separate"/>
            </w:r>
            <w:r w:rsidR="0071689E">
              <w:rPr>
                <w:noProof/>
                <w:webHidden/>
              </w:rPr>
              <w:t>78</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23" w:history="1">
            <w:r w:rsidR="0065757E" w:rsidRPr="006F1C1C">
              <w:rPr>
                <w:rStyle w:val="ad"/>
                <w:noProof/>
                <w:lang w:val="ru-RU"/>
              </w:rPr>
              <w:t>4.2.</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Транспортировка своим ходом</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_Toc468721823 \h </w:instrText>
            </w:r>
            <w:r w:rsidR="005563C1" w:rsidRPr="006F1C1C">
              <w:rPr>
                <w:noProof/>
                <w:webHidden/>
              </w:rPr>
            </w:r>
            <w:r w:rsidR="005563C1" w:rsidRPr="006F1C1C">
              <w:rPr>
                <w:noProof/>
                <w:webHidden/>
              </w:rPr>
              <w:fldChar w:fldCharType="separate"/>
            </w:r>
            <w:r w:rsidR="0071689E">
              <w:rPr>
                <w:noProof/>
                <w:webHidden/>
              </w:rPr>
              <w:t>78</w:t>
            </w:r>
            <w:r w:rsidR="005563C1" w:rsidRPr="006F1C1C">
              <w:rPr>
                <w:noProof/>
                <w:webHidden/>
              </w:rPr>
              <w:fldChar w:fldCharType="end"/>
            </w:r>
          </w:hyperlink>
        </w:p>
        <w:p w:rsidR="0065757E" w:rsidRPr="006F1C1C" w:rsidRDefault="00501E7B">
          <w:pPr>
            <w:pStyle w:val="11"/>
            <w:tabs>
              <w:tab w:val="left" w:pos="440"/>
              <w:tab w:val="right" w:leader="dot" w:pos="9345"/>
            </w:tabs>
            <w:rPr>
              <w:rFonts w:asciiTheme="minorHAnsi" w:eastAsiaTheme="minorEastAsia" w:hAnsiTheme="minorHAnsi" w:cstheme="minorBidi"/>
              <w:noProof/>
              <w:lang w:val="ru-RU" w:eastAsia="ru-RU"/>
            </w:rPr>
          </w:pPr>
          <w:hyperlink w:anchor="_Toc468721824" w:history="1">
            <w:r w:rsidR="0065757E" w:rsidRPr="006F1C1C">
              <w:rPr>
                <w:rStyle w:val="ad"/>
                <w:noProof/>
                <w:lang w:val="ru-RU"/>
              </w:rPr>
              <w:t>5.</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Условия эксплуатации в период гарантии</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_Toc468721824 \h </w:instrText>
            </w:r>
            <w:r w:rsidR="005563C1" w:rsidRPr="006F1C1C">
              <w:rPr>
                <w:noProof/>
                <w:webHidden/>
              </w:rPr>
            </w:r>
            <w:r w:rsidR="005563C1" w:rsidRPr="006F1C1C">
              <w:rPr>
                <w:noProof/>
                <w:webHidden/>
              </w:rPr>
              <w:fldChar w:fldCharType="separate"/>
            </w:r>
            <w:r w:rsidR="0071689E">
              <w:rPr>
                <w:noProof/>
                <w:webHidden/>
              </w:rPr>
              <w:t>79</w:t>
            </w:r>
            <w:r w:rsidR="005563C1" w:rsidRPr="006F1C1C">
              <w:rPr>
                <w:noProof/>
                <w:webHidden/>
              </w:rPr>
              <w:fldChar w:fldCharType="end"/>
            </w:r>
          </w:hyperlink>
        </w:p>
        <w:p w:rsidR="0065757E" w:rsidRPr="006F1C1C" w:rsidRDefault="00501E7B">
          <w:pPr>
            <w:pStyle w:val="11"/>
            <w:tabs>
              <w:tab w:val="left" w:pos="440"/>
              <w:tab w:val="right" w:leader="dot" w:pos="9345"/>
            </w:tabs>
            <w:rPr>
              <w:rFonts w:asciiTheme="minorHAnsi" w:eastAsiaTheme="minorEastAsia" w:hAnsiTheme="minorHAnsi" w:cstheme="minorBidi"/>
              <w:noProof/>
              <w:lang w:val="ru-RU" w:eastAsia="ru-RU"/>
            </w:rPr>
          </w:pPr>
          <w:hyperlink w:anchor="_Toc468721825" w:history="1">
            <w:r w:rsidR="0065757E" w:rsidRPr="006F1C1C">
              <w:rPr>
                <w:rStyle w:val="ad"/>
                <w:noProof/>
                <w:lang w:val="ru-RU"/>
              </w:rPr>
              <w:t>6.</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ремонтных работ и техобслуживания</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_Toc468721825 \h </w:instrText>
            </w:r>
            <w:r w:rsidR="005563C1" w:rsidRPr="006F1C1C">
              <w:rPr>
                <w:noProof/>
                <w:webHidden/>
              </w:rPr>
            </w:r>
            <w:r w:rsidR="005563C1" w:rsidRPr="006F1C1C">
              <w:rPr>
                <w:noProof/>
                <w:webHidden/>
              </w:rPr>
              <w:fldChar w:fldCharType="separate"/>
            </w:r>
            <w:r w:rsidR="0071689E">
              <w:rPr>
                <w:noProof/>
                <w:webHidden/>
              </w:rPr>
              <w:t>79</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26" w:history="1">
            <w:r w:rsidR="0065757E" w:rsidRPr="006F1C1C">
              <w:rPr>
                <w:rStyle w:val="ad"/>
                <w:noProof/>
                <w:lang w:val="ru-RU"/>
              </w:rPr>
              <w:t>6.1.</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Обязанности оператора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_Toc468721826 \h </w:instrText>
            </w:r>
            <w:r w:rsidR="005563C1" w:rsidRPr="006F1C1C">
              <w:rPr>
                <w:noProof/>
                <w:webHidden/>
              </w:rPr>
            </w:r>
            <w:r w:rsidR="005563C1" w:rsidRPr="006F1C1C">
              <w:rPr>
                <w:noProof/>
                <w:webHidden/>
              </w:rPr>
              <w:fldChar w:fldCharType="separate"/>
            </w:r>
            <w:r w:rsidR="0071689E">
              <w:rPr>
                <w:noProof/>
                <w:webHidden/>
              </w:rPr>
              <w:t>79</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27" w:history="1">
            <w:r w:rsidR="0065757E" w:rsidRPr="006F1C1C">
              <w:rPr>
                <w:rStyle w:val="ad"/>
                <w:noProof/>
                <w:lang w:val="ru-RU"/>
              </w:rPr>
              <w:t>6.2.</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Общие правила во время обслуживания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_Toc468721827 \h </w:instrText>
            </w:r>
            <w:r w:rsidR="005563C1" w:rsidRPr="006F1C1C">
              <w:rPr>
                <w:noProof/>
                <w:webHidden/>
              </w:rPr>
            </w:r>
            <w:r w:rsidR="005563C1" w:rsidRPr="006F1C1C">
              <w:rPr>
                <w:noProof/>
                <w:webHidden/>
              </w:rPr>
              <w:fldChar w:fldCharType="separate"/>
            </w:r>
            <w:r w:rsidR="0071689E">
              <w:rPr>
                <w:noProof/>
                <w:webHidden/>
              </w:rPr>
              <w:t>80</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28" w:history="1">
            <w:r w:rsidR="0065757E" w:rsidRPr="006F1C1C">
              <w:rPr>
                <w:rStyle w:val="ad"/>
                <w:noProof/>
                <w:lang w:val="ru-RU"/>
              </w:rPr>
              <w:t>6.3.</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смазки узлов и деталей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_Toc468721828 \h </w:instrText>
            </w:r>
            <w:r w:rsidR="005563C1" w:rsidRPr="006F1C1C">
              <w:rPr>
                <w:noProof/>
                <w:webHidden/>
              </w:rPr>
            </w:r>
            <w:r w:rsidR="005563C1" w:rsidRPr="006F1C1C">
              <w:rPr>
                <w:noProof/>
                <w:webHidden/>
              </w:rPr>
              <w:fldChar w:fldCharType="separate"/>
            </w:r>
            <w:r w:rsidR="0071689E">
              <w:rPr>
                <w:noProof/>
                <w:webHidden/>
              </w:rPr>
              <w:t>80</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29" w:history="1">
            <w:r w:rsidR="0065757E" w:rsidRPr="006F1C1C">
              <w:rPr>
                <w:rStyle w:val="ad"/>
                <w:noProof/>
                <w:lang w:val="ru-RU"/>
              </w:rPr>
              <w:t>6.3.1.</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Правила охраны труда во время смазки</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_Toc468721829 \h </w:instrText>
            </w:r>
            <w:r w:rsidR="005563C1" w:rsidRPr="006F1C1C">
              <w:rPr>
                <w:noProof/>
                <w:webHidden/>
              </w:rPr>
            </w:r>
            <w:r w:rsidR="005563C1" w:rsidRPr="006F1C1C">
              <w:rPr>
                <w:noProof/>
                <w:webHidden/>
              </w:rPr>
              <w:fldChar w:fldCharType="separate"/>
            </w:r>
            <w:r w:rsidR="0071689E">
              <w:rPr>
                <w:noProof/>
                <w:webHidden/>
              </w:rPr>
              <w:t>80</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30" w:history="1">
            <w:r w:rsidR="0065757E" w:rsidRPr="006F1C1C">
              <w:rPr>
                <w:rStyle w:val="ad"/>
                <w:noProof/>
                <w:lang w:val="ru-RU"/>
              </w:rPr>
              <w:t>6.3.2.</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Общие требования</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_Toc468721830 \h </w:instrText>
            </w:r>
            <w:r w:rsidR="005563C1" w:rsidRPr="006F1C1C">
              <w:rPr>
                <w:noProof/>
                <w:webHidden/>
              </w:rPr>
            </w:r>
            <w:r w:rsidR="005563C1" w:rsidRPr="006F1C1C">
              <w:rPr>
                <w:noProof/>
                <w:webHidden/>
              </w:rPr>
              <w:fldChar w:fldCharType="separate"/>
            </w:r>
            <w:r w:rsidR="0071689E">
              <w:rPr>
                <w:noProof/>
                <w:webHidden/>
              </w:rPr>
              <w:t>80</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31" w:history="1">
            <w:r w:rsidR="0065757E" w:rsidRPr="006F1C1C">
              <w:rPr>
                <w:rStyle w:val="ad"/>
                <w:noProof/>
                <w:lang w:val="ru-RU"/>
              </w:rPr>
              <w:t>6.3.3.</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Схема смазки со сроками и рекомендуемыми марками масел</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_Toc468721831 \h </w:instrText>
            </w:r>
            <w:r w:rsidR="005563C1" w:rsidRPr="006F1C1C">
              <w:rPr>
                <w:noProof/>
                <w:webHidden/>
              </w:rPr>
            </w:r>
            <w:r w:rsidR="005563C1" w:rsidRPr="006F1C1C">
              <w:rPr>
                <w:noProof/>
                <w:webHidden/>
              </w:rPr>
              <w:fldChar w:fldCharType="separate"/>
            </w:r>
            <w:r w:rsidR="0071689E">
              <w:rPr>
                <w:noProof/>
                <w:webHidden/>
              </w:rPr>
              <w:t>81</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32" w:history="1">
            <w:r w:rsidR="0065757E" w:rsidRPr="006F1C1C">
              <w:rPr>
                <w:rStyle w:val="ad"/>
                <w:noProof/>
                <w:lang w:val="ru-RU"/>
              </w:rPr>
              <w:t>6.3.4.</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обслуживания гидросистемы</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_Toc468721832 \h </w:instrText>
            </w:r>
            <w:r w:rsidR="005563C1" w:rsidRPr="006F1C1C">
              <w:rPr>
                <w:noProof/>
                <w:webHidden/>
              </w:rPr>
            </w:r>
            <w:r w:rsidR="005563C1" w:rsidRPr="006F1C1C">
              <w:rPr>
                <w:noProof/>
                <w:webHidden/>
              </w:rPr>
              <w:fldChar w:fldCharType="separate"/>
            </w:r>
            <w:r w:rsidR="0071689E">
              <w:rPr>
                <w:noProof/>
                <w:webHidden/>
              </w:rPr>
              <w:t>83</w:t>
            </w:r>
            <w:r w:rsidR="005563C1" w:rsidRPr="006F1C1C">
              <w:rPr>
                <w:noProof/>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33" w:history="1">
            <w:r w:rsidR="0065757E" w:rsidRPr="006F1C1C">
              <w:rPr>
                <w:rStyle w:val="ad"/>
              </w:rPr>
              <w:t>6.3.4.1.</w:t>
            </w:r>
            <w:r w:rsidR="0065757E" w:rsidRPr="006F1C1C">
              <w:rPr>
                <w:rFonts w:asciiTheme="minorHAnsi" w:eastAsiaTheme="minorEastAsia" w:hAnsiTheme="minorHAnsi" w:cstheme="minorBidi"/>
                <w:lang w:eastAsia="ru-RU"/>
              </w:rPr>
              <w:tab/>
            </w:r>
            <w:r w:rsidR="0065757E" w:rsidRPr="006F1C1C">
              <w:rPr>
                <w:rStyle w:val="ad"/>
              </w:rPr>
              <w:t>Правила охраны труда во время обслуживания гидросистемы</w:t>
            </w:r>
            <w:r w:rsidR="0065757E" w:rsidRPr="006F1C1C">
              <w:rPr>
                <w:webHidden/>
              </w:rPr>
              <w:tab/>
            </w:r>
            <w:r w:rsidR="005563C1" w:rsidRPr="006F1C1C">
              <w:rPr>
                <w:webHidden/>
              </w:rPr>
              <w:fldChar w:fldCharType="begin"/>
            </w:r>
            <w:r w:rsidR="0065757E" w:rsidRPr="006F1C1C">
              <w:rPr>
                <w:webHidden/>
              </w:rPr>
              <w:instrText xml:space="preserve"> PAGEREF _Toc468721833 \h </w:instrText>
            </w:r>
            <w:r w:rsidR="005563C1" w:rsidRPr="006F1C1C">
              <w:rPr>
                <w:webHidden/>
              </w:rPr>
            </w:r>
            <w:r w:rsidR="005563C1" w:rsidRPr="006F1C1C">
              <w:rPr>
                <w:webHidden/>
              </w:rPr>
              <w:fldChar w:fldCharType="separate"/>
            </w:r>
            <w:r w:rsidR="0071689E">
              <w:rPr>
                <w:webHidden/>
              </w:rPr>
              <w:t>83</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34" w:history="1">
            <w:r w:rsidR="0065757E" w:rsidRPr="006F1C1C">
              <w:rPr>
                <w:rStyle w:val="ad"/>
              </w:rPr>
              <w:t>6.3.4.2.</w:t>
            </w:r>
            <w:r w:rsidR="0065757E" w:rsidRPr="006F1C1C">
              <w:rPr>
                <w:rFonts w:asciiTheme="minorHAnsi" w:eastAsiaTheme="minorEastAsia" w:hAnsiTheme="minorHAnsi" w:cstheme="minorBidi"/>
                <w:lang w:eastAsia="ru-RU"/>
              </w:rPr>
              <w:tab/>
            </w:r>
            <w:r w:rsidR="0065757E" w:rsidRPr="006F1C1C">
              <w:rPr>
                <w:rStyle w:val="ad"/>
              </w:rPr>
              <w:t>Обслуживание – общие правила</w:t>
            </w:r>
            <w:r w:rsidR="0065757E" w:rsidRPr="006F1C1C">
              <w:rPr>
                <w:webHidden/>
              </w:rPr>
              <w:tab/>
            </w:r>
            <w:r w:rsidR="005563C1" w:rsidRPr="006F1C1C">
              <w:rPr>
                <w:webHidden/>
              </w:rPr>
              <w:fldChar w:fldCharType="begin"/>
            </w:r>
            <w:r w:rsidR="0065757E" w:rsidRPr="006F1C1C">
              <w:rPr>
                <w:webHidden/>
              </w:rPr>
              <w:instrText xml:space="preserve"> PAGEREF _Toc468721834 \h </w:instrText>
            </w:r>
            <w:r w:rsidR="005563C1" w:rsidRPr="006F1C1C">
              <w:rPr>
                <w:webHidden/>
              </w:rPr>
            </w:r>
            <w:r w:rsidR="005563C1" w:rsidRPr="006F1C1C">
              <w:rPr>
                <w:webHidden/>
              </w:rPr>
              <w:fldChar w:fldCharType="separate"/>
            </w:r>
            <w:r w:rsidR="0071689E">
              <w:rPr>
                <w:webHidden/>
              </w:rPr>
              <w:t>83</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35" w:history="1">
            <w:r w:rsidR="0065757E" w:rsidRPr="006F1C1C">
              <w:rPr>
                <w:rStyle w:val="ad"/>
              </w:rPr>
              <w:t>6.3.4.3.</w:t>
            </w:r>
            <w:r w:rsidR="0065757E" w:rsidRPr="006F1C1C">
              <w:rPr>
                <w:rFonts w:asciiTheme="minorHAnsi" w:eastAsiaTheme="minorEastAsia" w:hAnsiTheme="minorHAnsi" w:cstheme="minorBidi"/>
                <w:lang w:eastAsia="ru-RU"/>
              </w:rPr>
              <w:tab/>
            </w:r>
            <w:r w:rsidR="0065757E" w:rsidRPr="006F1C1C">
              <w:rPr>
                <w:rStyle w:val="ad"/>
              </w:rPr>
              <w:t>Обслуживание заливного фильтра</w:t>
            </w:r>
            <w:r w:rsidR="0065757E" w:rsidRPr="006F1C1C">
              <w:rPr>
                <w:webHidden/>
              </w:rPr>
              <w:tab/>
            </w:r>
            <w:r w:rsidR="005563C1" w:rsidRPr="006F1C1C">
              <w:rPr>
                <w:webHidden/>
              </w:rPr>
              <w:fldChar w:fldCharType="begin"/>
            </w:r>
            <w:r w:rsidR="0065757E" w:rsidRPr="006F1C1C">
              <w:rPr>
                <w:webHidden/>
              </w:rPr>
              <w:instrText xml:space="preserve"> PAGEREF _Toc468721835 \h </w:instrText>
            </w:r>
            <w:r w:rsidR="005563C1" w:rsidRPr="006F1C1C">
              <w:rPr>
                <w:webHidden/>
              </w:rPr>
            </w:r>
            <w:r w:rsidR="005563C1" w:rsidRPr="006F1C1C">
              <w:rPr>
                <w:webHidden/>
              </w:rPr>
              <w:fldChar w:fldCharType="separate"/>
            </w:r>
            <w:r w:rsidR="0071689E">
              <w:rPr>
                <w:webHidden/>
              </w:rPr>
              <w:t>83</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36" w:history="1">
            <w:r w:rsidR="0065757E" w:rsidRPr="006F1C1C">
              <w:rPr>
                <w:rStyle w:val="ad"/>
              </w:rPr>
              <w:t>6.3.4.4.</w:t>
            </w:r>
            <w:r w:rsidR="0065757E" w:rsidRPr="006F1C1C">
              <w:rPr>
                <w:rFonts w:asciiTheme="minorHAnsi" w:eastAsiaTheme="minorEastAsia" w:hAnsiTheme="minorHAnsi" w:cstheme="minorBidi"/>
                <w:lang w:eastAsia="ru-RU"/>
              </w:rPr>
              <w:tab/>
            </w:r>
            <w:r w:rsidR="0065757E" w:rsidRPr="006F1C1C">
              <w:rPr>
                <w:rStyle w:val="ad"/>
              </w:rPr>
              <w:t>Обслуживание возвратного фильтра</w:t>
            </w:r>
            <w:r w:rsidR="0065757E" w:rsidRPr="006F1C1C">
              <w:rPr>
                <w:webHidden/>
              </w:rPr>
              <w:tab/>
            </w:r>
            <w:r w:rsidR="005563C1" w:rsidRPr="006F1C1C">
              <w:rPr>
                <w:webHidden/>
              </w:rPr>
              <w:fldChar w:fldCharType="begin"/>
            </w:r>
            <w:r w:rsidR="0065757E" w:rsidRPr="006F1C1C">
              <w:rPr>
                <w:webHidden/>
              </w:rPr>
              <w:instrText xml:space="preserve"> PAGEREF _Toc468721836 \h </w:instrText>
            </w:r>
            <w:r w:rsidR="005563C1" w:rsidRPr="006F1C1C">
              <w:rPr>
                <w:webHidden/>
              </w:rPr>
            </w:r>
            <w:r w:rsidR="005563C1" w:rsidRPr="006F1C1C">
              <w:rPr>
                <w:webHidden/>
              </w:rPr>
              <w:fldChar w:fldCharType="separate"/>
            </w:r>
            <w:r w:rsidR="0071689E">
              <w:rPr>
                <w:webHidden/>
              </w:rPr>
              <w:t>84</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37" w:history="1">
            <w:r w:rsidR="0065757E" w:rsidRPr="006F1C1C">
              <w:rPr>
                <w:rStyle w:val="ad"/>
              </w:rPr>
              <w:t>6.3.4.5.</w:t>
            </w:r>
            <w:r w:rsidR="0065757E" w:rsidRPr="006F1C1C">
              <w:rPr>
                <w:rFonts w:asciiTheme="minorHAnsi" w:eastAsiaTheme="minorEastAsia" w:hAnsiTheme="minorHAnsi" w:cstheme="minorBidi"/>
                <w:lang w:eastAsia="ru-RU"/>
              </w:rPr>
              <w:tab/>
            </w:r>
            <w:r w:rsidR="0065757E" w:rsidRPr="006F1C1C">
              <w:rPr>
                <w:rStyle w:val="ad"/>
              </w:rPr>
              <w:t>Обслуживание фильтрующего агрегата</w:t>
            </w:r>
            <w:r w:rsidR="0065757E" w:rsidRPr="006F1C1C">
              <w:rPr>
                <w:webHidden/>
              </w:rPr>
              <w:tab/>
            </w:r>
            <w:r w:rsidR="005563C1" w:rsidRPr="006F1C1C">
              <w:rPr>
                <w:webHidden/>
              </w:rPr>
              <w:fldChar w:fldCharType="begin"/>
            </w:r>
            <w:r w:rsidR="0065757E" w:rsidRPr="006F1C1C">
              <w:rPr>
                <w:webHidden/>
              </w:rPr>
              <w:instrText xml:space="preserve"> PAGEREF _Toc468721837 \h </w:instrText>
            </w:r>
            <w:r w:rsidR="005563C1" w:rsidRPr="006F1C1C">
              <w:rPr>
                <w:webHidden/>
              </w:rPr>
            </w:r>
            <w:r w:rsidR="005563C1" w:rsidRPr="006F1C1C">
              <w:rPr>
                <w:webHidden/>
              </w:rPr>
              <w:fldChar w:fldCharType="separate"/>
            </w:r>
            <w:r w:rsidR="0071689E">
              <w:rPr>
                <w:webHidden/>
              </w:rPr>
              <w:t>85</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38" w:history="1">
            <w:r w:rsidR="0065757E" w:rsidRPr="006F1C1C">
              <w:rPr>
                <w:rStyle w:val="ad"/>
              </w:rPr>
              <w:t>6.3.4.6.</w:t>
            </w:r>
            <w:r w:rsidR="0065757E" w:rsidRPr="006F1C1C">
              <w:rPr>
                <w:rFonts w:asciiTheme="minorHAnsi" w:eastAsiaTheme="minorEastAsia" w:hAnsiTheme="minorHAnsi" w:cstheme="minorBidi"/>
                <w:lang w:eastAsia="ru-RU"/>
              </w:rPr>
              <w:tab/>
            </w:r>
            <w:r w:rsidR="0065757E" w:rsidRPr="006F1C1C">
              <w:rPr>
                <w:rStyle w:val="ad"/>
              </w:rPr>
              <w:t>Обслуживание всасывающего фильтра</w:t>
            </w:r>
            <w:r w:rsidR="0065757E" w:rsidRPr="006F1C1C">
              <w:rPr>
                <w:webHidden/>
              </w:rPr>
              <w:tab/>
            </w:r>
            <w:r w:rsidR="005563C1" w:rsidRPr="006F1C1C">
              <w:rPr>
                <w:webHidden/>
              </w:rPr>
              <w:fldChar w:fldCharType="begin"/>
            </w:r>
            <w:r w:rsidR="0065757E" w:rsidRPr="006F1C1C">
              <w:rPr>
                <w:webHidden/>
              </w:rPr>
              <w:instrText xml:space="preserve"> PAGEREF _Toc468721838 \h </w:instrText>
            </w:r>
            <w:r w:rsidR="005563C1" w:rsidRPr="006F1C1C">
              <w:rPr>
                <w:webHidden/>
              </w:rPr>
            </w:r>
            <w:r w:rsidR="005563C1" w:rsidRPr="006F1C1C">
              <w:rPr>
                <w:webHidden/>
              </w:rPr>
              <w:fldChar w:fldCharType="separate"/>
            </w:r>
            <w:r w:rsidR="0071689E">
              <w:rPr>
                <w:webHidden/>
              </w:rPr>
              <w:t>85</w:t>
            </w:r>
            <w:r w:rsidR="005563C1" w:rsidRPr="006F1C1C">
              <w:rPr>
                <w:webHidden/>
              </w:rPr>
              <w:fldChar w:fldCharType="end"/>
            </w:r>
          </w:hyperlink>
        </w:p>
        <w:p w:rsidR="0065757E" w:rsidRPr="006F1C1C" w:rsidRDefault="00501E7B">
          <w:pPr>
            <w:pStyle w:val="4"/>
            <w:rPr>
              <w:rFonts w:asciiTheme="minorHAnsi" w:eastAsiaTheme="minorEastAsia" w:hAnsiTheme="minorHAnsi" w:cstheme="minorBidi"/>
              <w:lang w:eastAsia="ru-RU"/>
            </w:rPr>
          </w:pPr>
          <w:hyperlink w:anchor="_Toc468721839" w:history="1">
            <w:r w:rsidR="0065757E" w:rsidRPr="006F1C1C">
              <w:rPr>
                <w:rStyle w:val="ad"/>
              </w:rPr>
              <w:t>6.3.4.7.</w:t>
            </w:r>
            <w:r w:rsidR="0065757E" w:rsidRPr="006F1C1C">
              <w:rPr>
                <w:rFonts w:asciiTheme="minorHAnsi" w:eastAsiaTheme="minorEastAsia" w:hAnsiTheme="minorHAnsi" w:cstheme="minorBidi"/>
                <w:lang w:eastAsia="ru-RU"/>
              </w:rPr>
              <w:tab/>
            </w:r>
            <w:r w:rsidR="0065757E" w:rsidRPr="006F1C1C">
              <w:rPr>
                <w:rStyle w:val="ad"/>
              </w:rPr>
              <w:t>Замена гидравлического масла</w:t>
            </w:r>
            <w:r w:rsidR="0065757E" w:rsidRPr="006F1C1C">
              <w:rPr>
                <w:webHidden/>
              </w:rPr>
              <w:tab/>
            </w:r>
            <w:r w:rsidR="005563C1" w:rsidRPr="006F1C1C">
              <w:rPr>
                <w:webHidden/>
              </w:rPr>
              <w:fldChar w:fldCharType="begin"/>
            </w:r>
            <w:r w:rsidR="0065757E" w:rsidRPr="006F1C1C">
              <w:rPr>
                <w:webHidden/>
              </w:rPr>
              <w:instrText xml:space="preserve"> PAGEREF _Toc468721839 \h </w:instrText>
            </w:r>
            <w:r w:rsidR="005563C1" w:rsidRPr="006F1C1C">
              <w:rPr>
                <w:webHidden/>
              </w:rPr>
            </w:r>
            <w:r w:rsidR="005563C1" w:rsidRPr="006F1C1C">
              <w:rPr>
                <w:webHidden/>
              </w:rPr>
              <w:fldChar w:fldCharType="separate"/>
            </w:r>
            <w:r w:rsidR="0071689E">
              <w:rPr>
                <w:webHidden/>
              </w:rPr>
              <w:t>86</w:t>
            </w:r>
            <w:r w:rsidR="005563C1" w:rsidRPr="006F1C1C">
              <w:rPr>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40" w:history="1">
            <w:r w:rsidR="0065757E" w:rsidRPr="006F1C1C">
              <w:rPr>
                <w:rStyle w:val="ad"/>
                <w:noProof/>
                <w:lang w:val="ru-RU"/>
              </w:rPr>
              <w:t>6.4.</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Инструкция обслуживания и осмотров</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_Toc468721840 \h </w:instrText>
            </w:r>
            <w:r w:rsidR="005563C1" w:rsidRPr="006F1C1C">
              <w:rPr>
                <w:noProof/>
                <w:webHidden/>
              </w:rPr>
            </w:r>
            <w:r w:rsidR="005563C1" w:rsidRPr="006F1C1C">
              <w:rPr>
                <w:noProof/>
                <w:webHidden/>
              </w:rPr>
              <w:fldChar w:fldCharType="separate"/>
            </w:r>
            <w:r w:rsidR="0071689E">
              <w:rPr>
                <w:noProof/>
                <w:webHidden/>
              </w:rPr>
              <w:t>86</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41" w:history="1">
            <w:r w:rsidR="0065757E" w:rsidRPr="006F1C1C">
              <w:rPr>
                <w:rStyle w:val="ad"/>
                <w:noProof/>
                <w:lang w:val="ru-RU"/>
              </w:rPr>
              <w:t>6.4.1.</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Ежедневный осмотр</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_Toc468721841 \h </w:instrText>
            </w:r>
            <w:r w:rsidR="005563C1" w:rsidRPr="006F1C1C">
              <w:rPr>
                <w:noProof/>
                <w:webHidden/>
              </w:rPr>
            </w:r>
            <w:r w:rsidR="005563C1" w:rsidRPr="006F1C1C">
              <w:rPr>
                <w:noProof/>
                <w:webHidden/>
              </w:rPr>
              <w:fldChar w:fldCharType="separate"/>
            </w:r>
            <w:r w:rsidR="0071689E">
              <w:rPr>
                <w:noProof/>
                <w:webHidden/>
              </w:rPr>
              <w:t>86</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42" w:history="1">
            <w:r w:rsidR="0065757E" w:rsidRPr="006F1C1C">
              <w:rPr>
                <w:rStyle w:val="ad"/>
                <w:noProof/>
                <w:lang w:val="ru-RU"/>
              </w:rPr>
              <w:t>6.4.2.</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Ежемесячный осмотр</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_Toc468721842 \h </w:instrText>
            </w:r>
            <w:r w:rsidR="005563C1" w:rsidRPr="006F1C1C">
              <w:rPr>
                <w:noProof/>
                <w:webHidden/>
              </w:rPr>
            </w:r>
            <w:r w:rsidR="005563C1" w:rsidRPr="006F1C1C">
              <w:rPr>
                <w:noProof/>
                <w:webHidden/>
              </w:rPr>
              <w:fldChar w:fldCharType="separate"/>
            </w:r>
            <w:r w:rsidR="0071689E">
              <w:rPr>
                <w:noProof/>
                <w:webHidden/>
              </w:rPr>
              <w:t>87</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43" w:history="1">
            <w:r w:rsidR="0065757E" w:rsidRPr="006F1C1C">
              <w:rPr>
                <w:rStyle w:val="ad"/>
                <w:noProof/>
                <w:lang w:val="ru-RU"/>
              </w:rPr>
              <w:t>6.4.3.</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Ежегодный осмотр</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_Toc468721843 \h </w:instrText>
            </w:r>
            <w:r w:rsidR="005563C1" w:rsidRPr="006F1C1C">
              <w:rPr>
                <w:noProof/>
                <w:webHidden/>
              </w:rPr>
            </w:r>
            <w:r w:rsidR="005563C1" w:rsidRPr="006F1C1C">
              <w:rPr>
                <w:noProof/>
                <w:webHidden/>
              </w:rPr>
              <w:fldChar w:fldCharType="separate"/>
            </w:r>
            <w:r w:rsidR="0071689E">
              <w:rPr>
                <w:noProof/>
                <w:webHidden/>
              </w:rPr>
              <w:t>88</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44" w:history="1">
            <w:r w:rsidR="0065757E" w:rsidRPr="006F1C1C">
              <w:rPr>
                <w:rStyle w:val="ad"/>
                <w:noProof/>
                <w:lang w:val="ru-RU"/>
              </w:rPr>
              <w:t>6.4.4.</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Текущий ремонт</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_Toc468721844 \h </w:instrText>
            </w:r>
            <w:r w:rsidR="005563C1" w:rsidRPr="006F1C1C">
              <w:rPr>
                <w:noProof/>
                <w:webHidden/>
              </w:rPr>
            </w:r>
            <w:r w:rsidR="005563C1" w:rsidRPr="006F1C1C">
              <w:rPr>
                <w:noProof/>
                <w:webHidden/>
              </w:rPr>
              <w:fldChar w:fldCharType="separate"/>
            </w:r>
            <w:r w:rsidR="0071689E">
              <w:rPr>
                <w:noProof/>
                <w:webHidden/>
              </w:rPr>
              <w:t>88</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45" w:history="1">
            <w:r w:rsidR="0065757E" w:rsidRPr="006F1C1C">
              <w:rPr>
                <w:rStyle w:val="ad"/>
                <w:noProof/>
                <w:lang w:val="ru-RU"/>
              </w:rPr>
              <w:t>6.4.5.</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Контроль цепей</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_Toc468721845 \h </w:instrText>
            </w:r>
            <w:r w:rsidR="005563C1" w:rsidRPr="006F1C1C">
              <w:rPr>
                <w:noProof/>
                <w:webHidden/>
              </w:rPr>
            </w:r>
            <w:r w:rsidR="005563C1" w:rsidRPr="006F1C1C">
              <w:rPr>
                <w:noProof/>
                <w:webHidden/>
              </w:rPr>
              <w:fldChar w:fldCharType="separate"/>
            </w:r>
            <w:r w:rsidR="0071689E">
              <w:rPr>
                <w:noProof/>
                <w:webHidden/>
              </w:rPr>
              <w:t>88</w:t>
            </w:r>
            <w:r w:rsidR="005563C1" w:rsidRPr="006F1C1C">
              <w:rPr>
                <w:noProof/>
                <w:webHidden/>
              </w:rPr>
              <w:fldChar w:fldCharType="end"/>
            </w:r>
          </w:hyperlink>
        </w:p>
        <w:p w:rsidR="0065757E" w:rsidRPr="006F1C1C" w:rsidRDefault="00501E7B">
          <w:pPr>
            <w:pStyle w:val="3"/>
            <w:tabs>
              <w:tab w:val="left" w:pos="1320"/>
              <w:tab w:val="right" w:leader="dot" w:pos="9345"/>
            </w:tabs>
            <w:rPr>
              <w:rFonts w:asciiTheme="minorHAnsi" w:eastAsiaTheme="minorEastAsia" w:hAnsiTheme="minorHAnsi" w:cstheme="minorBidi"/>
              <w:noProof/>
              <w:lang w:val="ru-RU" w:eastAsia="ru-RU"/>
            </w:rPr>
          </w:pPr>
          <w:hyperlink w:anchor="_Toc468721846" w:history="1">
            <w:r w:rsidR="0065757E" w:rsidRPr="006F1C1C">
              <w:rPr>
                <w:rStyle w:val="ad"/>
                <w:noProof/>
                <w:lang w:val="ru-RU"/>
              </w:rPr>
              <w:t>6.4.6.</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Мойка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_Toc468721846 \h </w:instrText>
            </w:r>
            <w:r w:rsidR="005563C1" w:rsidRPr="006F1C1C">
              <w:rPr>
                <w:noProof/>
                <w:webHidden/>
              </w:rPr>
            </w:r>
            <w:r w:rsidR="005563C1" w:rsidRPr="006F1C1C">
              <w:rPr>
                <w:noProof/>
                <w:webHidden/>
              </w:rPr>
              <w:fldChar w:fldCharType="separate"/>
            </w:r>
            <w:r w:rsidR="0071689E">
              <w:rPr>
                <w:noProof/>
                <w:webHidden/>
              </w:rPr>
              <w:t>88</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47" w:history="1">
            <w:r w:rsidR="0065757E" w:rsidRPr="006F1C1C">
              <w:rPr>
                <w:rStyle w:val="ad"/>
                <w:noProof/>
                <w:lang w:val="ru-RU"/>
              </w:rPr>
              <w:t>6.5.</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Перечень пломб на подъемнике</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_Toc468721847 \h </w:instrText>
            </w:r>
            <w:r w:rsidR="005563C1" w:rsidRPr="006F1C1C">
              <w:rPr>
                <w:noProof/>
                <w:webHidden/>
              </w:rPr>
            </w:r>
            <w:r w:rsidR="005563C1" w:rsidRPr="006F1C1C">
              <w:rPr>
                <w:noProof/>
                <w:webHidden/>
              </w:rPr>
              <w:fldChar w:fldCharType="separate"/>
            </w:r>
            <w:r w:rsidR="0071689E">
              <w:rPr>
                <w:noProof/>
                <w:webHidden/>
              </w:rPr>
              <w:t>89</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48" w:history="1">
            <w:r w:rsidR="0065757E" w:rsidRPr="006F1C1C">
              <w:rPr>
                <w:rStyle w:val="ad"/>
                <w:noProof/>
                <w:lang w:val="ru-RU"/>
              </w:rPr>
              <w:t>6.6.</w:t>
            </w:r>
            <w:r w:rsidR="0065757E" w:rsidRPr="006F1C1C">
              <w:rPr>
                <w:rFonts w:asciiTheme="minorHAnsi" w:eastAsiaTheme="minorEastAsia" w:hAnsiTheme="minorHAnsi" w:cstheme="minorBidi"/>
                <w:noProof/>
                <w:lang w:val="ru-RU" w:eastAsia="ru-RU"/>
              </w:rPr>
              <w:tab/>
            </w:r>
            <w:r w:rsidR="0065757E" w:rsidRPr="006F1C1C">
              <w:rPr>
                <w:rStyle w:val="ad"/>
                <w:rFonts w:ascii="Arial"/>
                <w:noProof/>
                <w:lang w:val="ru-RU"/>
              </w:rPr>
              <w:t>Инструкция</w:t>
            </w:r>
            <w:r w:rsidR="008C19B5">
              <w:rPr>
                <w:rStyle w:val="ad"/>
                <w:rFonts w:ascii="Arial"/>
                <w:noProof/>
                <w:lang w:val="ru-RU"/>
              </w:rPr>
              <w:t xml:space="preserve"> </w:t>
            </w:r>
            <w:r w:rsidR="0065757E" w:rsidRPr="006F1C1C">
              <w:rPr>
                <w:rStyle w:val="ad"/>
                <w:rFonts w:ascii="Arial"/>
                <w:noProof/>
                <w:lang w:val="ru-RU"/>
              </w:rPr>
              <w:t>испытания</w:t>
            </w:r>
            <w:r w:rsidR="008C19B5">
              <w:rPr>
                <w:rStyle w:val="ad"/>
                <w:rFonts w:ascii="Arial"/>
                <w:noProof/>
                <w:lang w:val="ru-RU"/>
              </w:rPr>
              <w:t xml:space="preserve"> </w:t>
            </w:r>
            <w:r w:rsidR="0065757E" w:rsidRPr="006F1C1C">
              <w:rPr>
                <w:rStyle w:val="ad"/>
                <w:rFonts w:ascii="Arial"/>
                <w:noProof/>
                <w:lang w:val="ru-RU"/>
              </w:rPr>
              <w:t>внутренней</w:t>
            </w:r>
            <w:r w:rsidR="008C19B5">
              <w:rPr>
                <w:rStyle w:val="ad"/>
                <w:rFonts w:ascii="Arial"/>
                <w:noProof/>
                <w:lang w:val="ru-RU"/>
              </w:rPr>
              <w:t xml:space="preserve"> </w:t>
            </w:r>
            <w:r w:rsidR="0065757E" w:rsidRPr="006F1C1C">
              <w:rPr>
                <w:rStyle w:val="ad"/>
                <w:rFonts w:ascii="Arial"/>
                <w:noProof/>
                <w:lang w:val="ru-RU"/>
              </w:rPr>
              <w:t>герметичности</w:t>
            </w:r>
            <w:r w:rsidR="008C19B5">
              <w:rPr>
                <w:rStyle w:val="ad"/>
                <w:rFonts w:ascii="Arial"/>
                <w:noProof/>
                <w:lang w:val="ru-RU"/>
              </w:rPr>
              <w:t xml:space="preserve"> </w:t>
            </w:r>
            <w:r w:rsidR="0065757E" w:rsidRPr="006F1C1C">
              <w:rPr>
                <w:rStyle w:val="ad"/>
                <w:rFonts w:ascii="Arial"/>
                <w:noProof/>
                <w:lang w:val="ru-RU"/>
              </w:rPr>
              <w:t>гидросистемы</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_Toc468721848 \h </w:instrText>
            </w:r>
            <w:r w:rsidR="005563C1" w:rsidRPr="006F1C1C">
              <w:rPr>
                <w:noProof/>
                <w:webHidden/>
              </w:rPr>
            </w:r>
            <w:r w:rsidR="005563C1" w:rsidRPr="006F1C1C">
              <w:rPr>
                <w:noProof/>
                <w:webHidden/>
              </w:rPr>
              <w:fldChar w:fldCharType="separate"/>
            </w:r>
            <w:r w:rsidR="0071689E">
              <w:rPr>
                <w:noProof/>
                <w:webHidden/>
              </w:rPr>
              <w:t>89</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49" w:history="1">
            <w:r w:rsidR="0065757E" w:rsidRPr="006F1C1C">
              <w:rPr>
                <w:rStyle w:val="ad"/>
                <w:noProof/>
                <w:lang w:val="ru-RU"/>
              </w:rPr>
              <w:t>6.7.</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Срочный осмотр</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_Toc468721849 \h </w:instrText>
            </w:r>
            <w:r w:rsidR="005563C1" w:rsidRPr="006F1C1C">
              <w:rPr>
                <w:noProof/>
                <w:webHidden/>
              </w:rPr>
            </w:r>
            <w:r w:rsidR="005563C1" w:rsidRPr="006F1C1C">
              <w:rPr>
                <w:noProof/>
                <w:webHidden/>
              </w:rPr>
              <w:fldChar w:fldCharType="separate"/>
            </w:r>
            <w:r w:rsidR="0071689E">
              <w:rPr>
                <w:noProof/>
                <w:webHidden/>
              </w:rPr>
              <w:t>89</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50" w:history="1">
            <w:r w:rsidR="0065757E" w:rsidRPr="006F1C1C">
              <w:rPr>
                <w:rStyle w:val="ad"/>
                <w:noProof/>
                <w:lang w:val="ru-RU"/>
              </w:rPr>
              <w:t>6.8.</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Моменты закручивания болтов и гаек</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_Toc468721850 \h </w:instrText>
            </w:r>
            <w:r w:rsidR="005563C1" w:rsidRPr="006F1C1C">
              <w:rPr>
                <w:noProof/>
                <w:webHidden/>
              </w:rPr>
            </w:r>
            <w:r w:rsidR="005563C1" w:rsidRPr="006F1C1C">
              <w:rPr>
                <w:noProof/>
                <w:webHidden/>
              </w:rPr>
              <w:fldChar w:fldCharType="separate"/>
            </w:r>
            <w:r w:rsidR="0071689E">
              <w:rPr>
                <w:noProof/>
                <w:webHidden/>
              </w:rPr>
              <w:t>90</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51" w:history="1">
            <w:r w:rsidR="0065757E" w:rsidRPr="006F1C1C">
              <w:rPr>
                <w:rStyle w:val="ad"/>
                <w:noProof/>
                <w:lang w:val="ru-RU"/>
              </w:rPr>
              <w:t>6.9.</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Общие правила эксплуатации возвратных управляемых клапанов</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_Toc468721851 \h </w:instrText>
            </w:r>
            <w:r w:rsidR="005563C1" w:rsidRPr="006F1C1C">
              <w:rPr>
                <w:noProof/>
                <w:webHidden/>
              </w:rPr>
            </w:r>
            <w:r w:rsidR="005563C1" w:rsidRPr="006F1C1C">
              <w:rPr>
                <w:noProof/>
                <w:webHidden/>
              </w:rPr>
              <w:fldChar w:fldCharType="separate"/>
            </w:r>
            <w:r w:rsidR="0071689E">
              <w:rPr>
                <w:noProof/>
                <w:webHidden/>
              </w:rPr>
              <w:t>90</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52" w:history="1">
            <w:r w:rsidR="0065757E" w:rsidRPr="006F1C1C">
              <w:rPr>
                <w:rStyle w:val="ad"/>
                <w:noProof/>
                <w:lang w:val="ru-RU"/>
              </w:rPr>
              <w:t>6.10.</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Перечень элементов безопасности подъемника</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_Toc468721852 \h </w:instrText>
            </w:r>
            <w:r w:rsidR="005563C1" w:rsidRPr="006F1C1C">
              <w:rPr>
                <w:noProof/>
                <w:webHidden/>
              </w:rPr>
            </w:r>
            <w:r w:rsidR="005563C1" w:rsidRPr="006F1C1C">
              <w:rPr>
                <w:noProof/>
                <w:webHidden/>
              </w:rPr>
              <w:fldChar w:fldCharType="separate"/>
            </w:r>
            <w:r w:rsidR="0071689E">
              <w:rPr>
                <w:noProof/>
                <w:webHidden/>
              </w:rPr>
              <w:t>92</w:t>
            </w:r>
            <w:r w:rsidR="005563C1" w:rsidRPr="006F1C1C">
              <w:rPr>
                <w:noProof/>
                <w:webHidden/>
              </w:rPr>
              <w:fldChar w:fldCharType="end"/>
            </w:r>
          </w:hyperlink>
        </w:p>
        <w:p w:rsidR="0065757E" w:rsidRPr="006F1C1C" w:rsidRDefault="00501E7B">
          <w:pPr>
            <w:pStyle w:val="2"/>
            <w:rPr>
              <w:rFonts w:asciiTheme="minorHAnsi" w:eastAsiaTheme="minorEastAsia" w:hAnsiTheme="minorHAnsi" w:cstheme="minorBidi"/>
              <w:noProof/>
              <w:lang w:val="ru-RU" w:eastAsia="ru-RU"/>
            </w:rPr>
          </w:pPr>
          <w:hyperlink w:anchor="_Toc468721853" w:history="1">
            <w:r w:rsidR="0065757E" w:rsidRPr="006F1C1C">
              <w:rPr>
                <w:rStyle w:val="ad"/>
                <w:noProof/>
                <w:lang w:val="ru-RU"/>
              </w:rPr>
              <w:t>6.11.</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Обязательные осмотры в период гарантии</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_Toc468721853 \h </w:instrText>
            </w:r>
            <w:r w:rsidR="005563C1" w:rsidRPr="006F1C1C">
              <w:rPr>
                <w:noProof/>
                <w:webHidden/>
              </w:rPr>
            </w:r>
            <w:r w:rsidR="005563C1" w:rsidRPr="006F1C1C">
              <w:rPr>
                <w:noProof/>
                <w:webHidden/>
              </w:rPr>
              <w:fldChar w:fldCharType="separate"/>
            </w:r>
            <w:r w:rsidR="0071689E">
              <w:rPr>
                <w:noProof/>
                <w:webHidden/>
              </w:rPr>
              <w:t>93</w:t>
            </w:r>
            <w:r w:rsidR="005563C1" w:rsidRPr="006F1C1C">
              <w:rPr>
                <w:noProof/>
                <w:webHidden/>
              </w:rPr>
              <w:fldChar w:fldCharType="end"/>
            </w:r>
          </w:hyperlink>
        </w:p>
        <w:p w:rsidR="00CA3A76" w:rsidRPr="00CA3A76" w:rsidRDefault="00501E7B" w:rsidP="006F1C1C">
          <w:pPr>
            <w:pStyle w:val="11"/>
            <w:tabs>
              <w:tab w:val="left" w:pos="440"/>
              <w:tab w:val="right" w:leader="dot" w:pos="9345"/>
            </w:tabs>
          </w:pPr>
          <w:hyperlink w:anchor="_Toc468721854" w:history="1">
            <w:r w:rsidR="0065757E" w:rsidRPr="006F1C1C">
              <w:rPr>
                <w:rStyle w:val="ad"/>
                <w:noProof/>
                <w:lang w:val="ru-RU"/>
              </w:rPr>
              <w:t>7.</w:t>
            </w:r>
            <w:r w:rsidR="0065757E" w:rsidRPr="006F1C1C">
              <w:rPr>
                <w:rFonts w:asciiTheme="minorHAnsi" w:eastAsiaTheme="minorEastAsia" w:hAnsiTheme="minorHAnsi" w:cstheme="minorBidi"/>
                <w:noProof/>
                <w:lang w:val="ru-RU" w:eastAsia="ru-RU"/>
              </w:rPr>
              <w:tab/>
            </w:r>
            <w:r w:rsidR="0065757E" w:rsidRPr="006F1C1C">
              <w:rPr>
                <w:rStyle w:val="ad"/>
                <w:noProof/>
                <w:lang w:val="ru-RU"/>
              </w:rPr>
              <w:t>Журнал обслуживания и осмотров машины</w:t>
            </w:r>
            <w:r w:rsidR="0065757E" w:rsidRPr="006F1C1C">
              <w:rPr>
                <w:noProof/>
                <w:webHidden/>
              </w:rPr>
              <w:tab/>
            </w:r>
            <w:r w:rsidR="005563C1" w:rsidRPr="006F1C1C">
              <w:rPr>
                <w:noProof/>
                <w:webHidden/>
              </w:rPr>
              <w:fldChar w:fldCharType="begin"/>
            </w:r>
            <w:r w:rsidR="0065757E" w:rsidRPr="006F1C1C">
              <w:rPr>
                <w:noProof/>
                <w:webHidden/>
              </w:rPr>
              <w:instrText xml:space="preserve"> PAGEREF _Toc468721854 \h </w:instrText>
            </w:r>
            <w:r w:rsidR="005563C1" w:rsidRPr="006F1C1C">
              <w:rPr>
                <w:noProof/>
                <w:webHidden/>
              </w:rPr>
            </w:r>
            <w:r w:rsidR="005563C1" w:rsidRPr="006F1C1C">
              <w:rPr>
                <w:noProof/>
                <w:webHidden/>
              </w:rPr>
              <w:fldChar w:fldCharType="separate"/>
            </w:r>
            <w:r w:rsidR="0071689E">
              <w:rPr>
                <w:noProof/>
                <w:webHidden/>
              </w:rPr>
              <w:t>96</w:t>
            </w:r>
            <w:r w:rsidR="005563C1" w:rsidRPr="006F1C1C">
              <w:rPr>
                <w:noProof/>
                <w:webHidden/>
              </w:rPr>
              <w:fldChar w:fldCharType="end"/>
            </w:r>
          </w:hyperlink>
          <w:r w:rsidR="005563C1">
            <w:fldChar w:fldCharType="end"/>
          </w:r>
        </w:p>
      </w:sdtContent>
    </w:sdt>
    <w:p w:rsidR="004D244A" w:rsidRDefault="004D244A" w:rsidP="007C270A">
      <w:pPr>
        <w:tabs>
          <w:tab w:val="left" w:pos="851"/>
        </w:tabs>
        <w:spacing w:before="90"/>
        <w:outlineLvl w:val="0"/>
        <w:rPr>
          <w:b/>
          <w:sz w:val="24"/>
          <w:lang w:val="ru-RU"/>
        </w:rPr>
      </w:pPr>
    </w:p>
    <w:p w:rsidR="00D348E1" w:rsidRDefault="00D348E1" w:rsidP="007C270A">
      <w:pPr>
        <w:tabs>
          <w:tab w:val="left" w:pos="851"/>
        </w:tabs>
        <w:spacing w:before="90"/>
        <w:outlineLvl w:val="0"/>
        <w:rPr>
          <w:b/>
          <w:sz w:val="24"/>
          <w:lang w:val="ru-RU"/>
        </w:rPr>
      </w:pPr>
    </w:p>
    <w:p w:rsidR="00CA3A76" w:rsidRPr="00CA3A76" w:rsidRDefault="00CA3A76" w:rsidP="007C6EDE">
      <w:pPr>
        <w:pStyle w:val="ab"/>
        <w:numPr>
          <w:ilvl w:val="0"/>
          <w:numId w:val="5"/>
        </w:numPr>
        <w:tabs>
          <w:tab w:val="left" w:pos="851"/>
        </w:tabs>
        <w:spacing w:before="90"/>
        <w:ind w:left="426" w:firstLine="0"/>
        <w:outlineLvl w:val="0"/>
        <w:rPr>
          <w:b/>
          <w:sz w:val="24"/>
        </w:rPr>
      </w:pPr>
      <w:bookmarkStart w:id="231" w:name="_Toc468721742"/>
      <w:r w:rsidRPr="00CA3A76">
        <w:rPr>
          <w:b/>
          <w:sz w:val="28"/>
          <w:lang w:val="ru-RU"/>
        </w:rPr>
        <w:lastRenderedPageBreak/>
        <w:t>Инструкция по безопасности</w:t>
      </w:r>
      <w:bookmarkEnd w:id="231"/>
    </w:p>
    <w:p w:rsidR="00CA3A76" w:rsidRDefault="00CA3A76" w:rsidP="00CA3A76">
      <w:pPr>
        <w:pStyle w:val="a9"/>
        <w:rPr>
          <w:sz w:val="21"/>
        </w:rPr>
      </w:pPr>
    </w:p>
    <w:p w:rsidR="00CA3A76" w:rsidRPr="00CA3A76" w:rsidRDefault="00CA3A76" w:rsidP="007C6EDE">
      <w:pPr>
        <w:pStyle w:val="ab"/>
        <w:numPr>
          <w:ilvl w:val="1"/>
          <w:numId w:val="5"/>
        </w:numPr>
        <w:tabs>
          <w:tab w:val="left" w:pos="1134"/>
        </w:tabs>
        <w:ind w:left="851" w:firstLine="0"/>
        <w:outlineLvl w:val="1"/>
        <w:rPr>
          <w:b/>
          <w:sz w:val="28"/>
        </w:rPr>
      </w:pPr>
      <w:bookmarkStart w:id="232" w:name="_Toc468721743"/>
      <w:r w:rsidRPr="00CA3A76">
        <w:rPr>
          <w:b/>
          <w:sz w:val="28"/>
          <w:lang w:val="ru-RU"/>
        </w:rPr>
        <w:t>Приготовление к передвижению</w:t>
      </w:r>
      <w:bookmarkEnd w:id="232"/>
    </w:p>
    <w:p w:rsidR="00CA3A76" w:rsidRDefault="00CA3A76" w:rsidP="00CA3A76">
      <w:pPr>
        <w:pStyle w:val="a9"/>
        <w:ind w:right="1695"/>
        <w:rPr>
          <w:lang w:val="ru-RU"/>
        </w:rPr>
      </w:pPr>
    </w:p>
    <w:p w:rsidR="00CA3A76" w:rsidRDefault="00CA3A76" w:rsidP="00CA3A76">
      <w:pPr>
        <w:pStyle w:val="a9"/>
        <w:ind w:right="-1" w:firstLine="567"/>
        <w:jc w:val="both"/>
        <w:rPr>
          <w:lang w:val="ru-RU"/>
        </w:rPr>
      </w:pPr>
      <w:r w:rsidRPr="00FD76FD">
        <w:rPr>
          <w:lang w:val="ru-RU"/>
        </w:rPr>
        <w:t>Перед выездом на дорогу следует ознакомиться с инструкцией по обслуживанию и положениями производителя.</w:t>
      </w:r>
    </w:p>
    <w:p w:rsidR="00CA3A76" w:rsidRDefault="00CA3A76" w:rsidP="00CA3A76">
      <w:pPr>
        <w:pStyle w:val="a9"/>
        <w:ind w:right="-1" w:firstLine="567"/>
        <w:jc w:val="both"/>
        <w:rPr>
          <w:lang w:val="ru-RU"/>
        </w:rPr>
      </w:pPr>
    </w:p>
    <w:p w:rsidR="00CA3A76" w:rsidRPr="00FD76FD" w:rsidRDefault="00CA3A76" w:rsidP="00CA3A76">
      <w:pPr>
        <w:pStyle w:val="a9"/>
        <w:ind w:right="-1" w:firstLine="567"/>
        <w:jc w:val="both"/>
        <w:rPr>
          <w:lang w:val="ru-RU"/>
        </w:rPr>
      </w:pPr>
      <w:r w:rsidRPr="00FD76FD">
        <w:rPr>
          <w:lang w:val="ru-RU"/>
        </w:rPr>
        <w:t>Следует убедиться в том, что:</w:t>
      </w:r>
    </w:p>
    <w:p w:rsidR="00CA3A76" w:rsidRPr="00FD76FD" w:rsidRDefault="00CA3A76" w:rsidP="00CA3A76">
      <w:pPr>
        <w:pStyle w:val="a9"/>
        <w:rPr>
          <w:lang w:val="ru-RU"/>
        </w:rPr>
      </w:pPr>
    </w:p>
    <w:p w:rsidR="00CA3A76" w:rsidRPr="00B547CF" w:rsidRDefault="00B547CF" w:rsidP="007C6EDE">
      <w:pPr>
        <w:pStyle w:val="ab"/>
        <w:numPr>
          <w:ilvl w:val="0"/>
          <w:numId w:val="3"/>
        </w:numPr>
        <w:tabs>
          <w:tab w:val="left" w:pos="426"/>
        </w:tabs>
        <w:ind w:left="0" w:hanging="11"/>
        <w:rPr>
          <w:sz w:val="24"/>
          <w:lang w:val="ru-RU"/>
        </w:rPr>
      </w:pPr>
      <w:r>
        <w:rPr>
          <w:sz w:val="24"/>
          <w:lang w:val="ru-RU"/>
        </w:rPr>
        <w:t>Коробка отбора мощности (</w:t>
      </w:r>
      <w:r w:rsidR="00CA3A76" w:rsidRPr="00B547CF">
        <w:rPr>
          <w:sz w:val="24"/>
          <w:lang w:val="ru-RU"/>
        </w:rPr>
        <w:t>КОМ</w:t>
      </w:r>
      <w:proofErr w:type="gramStart"/>
      <w:r>
        <w:rPr>
          <w:sz w:val="24"/>
          <w:lang w:val="ru-RU"/>
        </w:rPr>
        <w:t>)</w:t>
      </w:r>
      <w:r>
        <w:rPr>
          <w:spacing w:val="-8"/>
          <w:sz w:val="24"/>
          <w:lang w:val="ru-RU"/>
        </w:rPr>
        <w:t>в</w:t>
      </w:r>
      <w:proofErr w:type="gramEnd"/>
      <w:r>
        <w:rPr>
          <w:spacing w:val="-8"/>
          <w:sz w:val="24"/>
          <w:lang w:val="ru-RU"/>
        </w:rPr>
        <w:t>ыключена;</w:t>
      </w:r>
    </w:p>
    <w:p w:rsidR="00CA3A76" w:rsidRPr="00FD76FD" w:rsidRDefault="00CA3A76" w:rsidP="007C6EDE">
      <w:pPr>
        <w:pStyle w:val="ab"/>
        <w:numPr>
          <w:ilvl w:val="0"/>
          <w:numId w:val="3"/>
        </w:numPr>
        <w:tabs>
          <w:tab w:val="left" w:pos="426"/>
        </w:tabs>
        <w:ind w:left="0" w:hanging="11"/>
        <w:rPr>
          <w:sz w:val="24"/>
          <w:lang w:val="ru-RU"/>
        </w:rPr>
      </w:pPr>
      <w:r w:rsidRPr="00FD76FD">
        <w:rPr>
          <w:sz w:val="24"/>
          <w:lang w:val="ru-RU"/>
        </w:rPr>
        <w:t>Подъемник сложен  в транспортное</w:t>
      </w:r>
      <w:r w:rsidR="007973B7">
        <w:rPr>
          <w:sz w:val="24"/>
          <w:lang w:val="ru-RU"/>
        </w:rPr>
        <w:t xml:space="preserve"> </w:t>
      </w:r>
      <w:r w:rsidR="00B547CF">
        <w:rPr>
          <w:sz w:val="24"/>
          <w:lang w:val="ru-RU"/>
        </w:rPr>
        <w:t>положение;</w:t>
      </w:r>
    </w:p>
    <w:p w:rsidR="00CA3A76" w:rsidRPr="00FD76FD" w:rsidRDefault="00CA3A76" w:rsidP="007C6EDE">
      <w:pPr>
        <w:pStyle w:val="ab"/>
        <w:numPr>
          <w:ilvl w:val="0"/>
          <w:numId w:val="3"/>
        </w:numPr>
        <w:tabs>
          <w:tab w:val="left" w:pos="426"/>
        </w:tabs>
        <w:ind w:left="0" w:hanging="11"/>
        <w:rPr>
          <w:sz w:val="24"/>
          <w:lang w:val="ru-RU"/>
        </w:rPr>
      </w:pPr>
      <w:r w:rsidRPr="00FD76FD">
        <w:rPr>
          <w:sz w:val="24"/>
          <w:lang w:val="ru-RU"/>
        </w:rPr>
        <w:t xml:space="preserve">Опоры </w:t>
      </w:r>
      <w:r w:rsidR="00B547CF">
        <w:rPr>
          <w:sz w:val="24"/>
          <w:lang w:val="ru-RU"/>
        </w:rPr>
        <w:t>находятся</w:t>
      </w:r>
      <w:r w:rsidRPr="00FD76FD">
        <w:rPr>
          <w:sz w:val="24"/>
          <w:lang w:val="ru-RU"/>
        </w:rPr>
        <w:t xml:space="preserve"> в транспортно</w:t>
      </w:r>
      <w:r w:rsidR="00B547CF">
        <w:rPr>
          <w:sz w:val="24"/>
          <w:lang w:val="ru-RU"/>
        </w:rPr>
        <w:t>м</w:t>
      </w:r>
      <w:r w:rsidR="007973B7">
        <w:rPr>
          <w:sz w:val="24"/>
          <w:lang w:val="ru-RU"/>
        </w:rPr>
        <w:t xml:space="preserve"> </w:t>
      </w:r>
      <w:r w:rsidRPr="00FD76FD">
        <w:rPr>
          <w:sz w:val="24"/>
          <w:lang w:val="ru-RU"/>
        </w:rPr>
        <w:t>положени</w:t>
      </w:r>
      <w:r w:rsidR="00B547CF">
        <w:rPr>
          <w:sz w:val="24"/>
          <w:lang w:val="ru-RU"/>
        </w:rPr>
        <w:t>и;</w:t>
      </w:r>
    </w:p>
    <w:p w:rsidR="00CA3A76" w:rsidRPr="00FD76FD" w:rsidRDefault="00CA3A76" w:rsidP="007C6EDE">
      <w:pPr>
        <w:pStyle w:val="ab"/>
        <w:numPr>
          <w:ilvl w:val="0"/>
          <w:numId w:val="3"/>
        </w:numPr>
        <w:tabs>
          <w:tab w:val="left" w:pos="426"/>
        </w:tabs>
        <w:ind w:left="0" w:hanging="11"/>
        <w:rPr>
          <w:sz w:val="24"/>
          <w:lang w:val="ru-RU"/>
        </w:rPr>
      </w:pPr>
      <w:r w:rsidRPr="00FD76FD">
        <w:rPr>
          <w:sz w:val="24"/>
          <w:lang w:val="ru-RU"/>
        </w:rPr>
        <w:t>Все отсеки, борт</w:t>
      </w:r>
      <w:r w:rsidR="00B547CF">
        <w:rPr>
          <w:sz w:val="24"/>
          <w:lang w:val="ru-RU"/>
        </w:rPr>
        <w:t>а</w:t>
      </w:r>
      <w:r w:rsidRPr="00FD76FD">
        <w:rPr>
          <w:sz w:val="24"/>
          <w:lang w:val="ru-RU"/>
        </w:rPr>
        <w:t xml:space="preserve"> закрыты, дополнительные ступени</w:t>
      </w:r>
      <w:r w:rsidR="007973B7">
        <w:rPr>
          <w:sz w:val="24"/>
          <w:lang w:val="ru-RU"/>
        </w:rPr>
        <w:t xml:space="preserve"> </w:t>
      </w:r>
      <w:r w:rsidR="00B547CF">
        <w:rPr>
          <w:sz w:val="24"/>
          <w:lang w:val="ru-RU"/>
        </w:rPr>
        <w:t>сложены;</w:t>
      </w:r>
    </w:p>
    <w:p w:rsidR="00CA3A76" w:rsidRDefault="00CA3A76" w:rsidP="007C6EDE">
      <w:pPr>
        <w:pStyle w:val="ab"/>
        <w:numPr>
          <w:ilvl w:val="0"/>
          <w:numId w:val="3"/>
        </w:numPr>
        <w:tabs>
          <w:tab w:val="left" w:pos="426"/>
        </w:tabs>
        <w:ind w:left="0" w:right="-1" w:hanging="11"/>
        <w:rPr>
          <w:sz w:val="24"/>
          <w:lang w:val="ru-RU"/>
        </w:rPr>
      </w:pPr>
      <w:r w:rsidRPr="00FD76FD">
        <w:rPr>
          <w:sz w:val="24"/>
          <w:lang w:val="ru-RU"/>
        </w:rPr>
        <w:t>Свободное приспособление и элементы закреплены надежно таким образом, чтобы не произошло произвольное</w:t>
      </w:r>
      <w:r w:rsidR="007973B7">
        <w:rPr>
          <w:sz w:val="24"/>
          <w:lang w:val="ru-RU"/>
        </w:rPr>
        <w:t xml:space="preserve"> </w:t>
      </w:r>
      <w:r w:rsidRPr="00FD76FD">
        <w:rPr>
          <w:sz w:val="24"/>
          <w:lang w:val="ru-RU"/>
        </w:rPr>
        <w:t>перемещение.</w:t>
      </w:r>
    </w:p>
    <w:p w:rsidR="00B547CF" w:rsidRDefault="00B547CF" w:rsidP="00B547CF">
      <w:pPr>
        <w:tabs>
          <w:tab w:val="left" w:pos="284"/>
        </w:tabs>
        <w:ind w:right="-1"/>
        <w:rPr>
          <w:sz w:val="24"/>
          <w:lang w:val="ru-RU"/>
        </w:rPr>
      </w:pPr>
    </w:p>
    <w:p w:rsidR="00B547CF" w:rsidRDefault="00B547CF" w:rsidP="00B547CF">
      <w:pPr>
        <w:jc w:val="center"/>
      </w:pPr>
      <w:r>
        <w:rPr>
          <w:noProof/>
          <w:lang w:val="ru-RU" w:eastAsia="ru-RU"/>
        </w:rPr>
        <w:drawing>
          <wp:inline distT="0" distB="0" distL="0" distR="0">
            <wp:extent cx="3241893" cy="1542329"/>
            <wp:effectExtent l="0" t="0" r="0" b="127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3278615" cy="1559799"/>
                    </a:xfrm>
                    <a:prstGeom prst="rect">
                      <a:avLst/>
                    </a:prstGeom>
                  </pic:spPr>
                </pic:pic>
              </a:graphicData>
            </a:graphic>
          </wp:inline>
        </w:drawing>
      </w:r>
    </w:p>
    <w:p w:rsidR="00B547CF" w:rsidRDefault="00B547CF" w:rsidP="00B547CF"/>
    <w:p w:rsidR="00B547CF" w:rsidRPr="00B547CF" w:rsidRDefault="00B547CF" w:rsidP="00B547CF">
      <w:pPr>
        <w:rPr>
          <w:sz w:val="20"/>
          <w:szCs w:val="20"/>
        </w:rPr>
      </w:pPr>
    </w:p>
    <w:p w:rsidR="00B547CF" w:rsidRPr="00B547CF" w:rsidRDefault="00501E7B" w:rsidP="00B547CF">
      <w:pPr>
        <w:rPr>
          <w:sz w:val="20"/>
          <w:szCs w:val="20"/>
        </w:rPr>
      </w:pPr>
      <w:r>
        <w:rPr>
          <w:noProof/>
          <w:sz w:val="20"/>
          <w:szCs w:val="20"/>
          <w:lang w:val="ru-RU" w:eastAsia="ru-RU"/>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Objaśnienie liniowe 2 21" o:spid="_x0000_s1028" type="#_x0000_t48" style="position:absolute;margin-left:348.2pt;margin-top:5.5pt;width:82.9pt;height:5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26+QIAAIIGAAAOAAAAZHJzL2Uyb0RvYy54bWysVdtOGzEQfa/Uf7D8DnvJhRCxQVEQVaUI&#10;UKHi2fHaZMFru7aT3fRX+j39r469FzYNT1WlyPLsnLkez+Tqui4F2jNjCyUznJzHGDFJVV7Ilwx/&#10;f7o9m2FkHZE5EUqyDB+YxdeLz5+uKj1nqdoqkTODwIm080pneOucnkeRpVtWEnuuNJOg5MqUxIFo&#10;XqLckAq8lyJK43gaVcrk2ijKrIWvN40SL4J/zhl195xb5pDIMOTmwmnCufFntLgi8xdD9LagbRrk&#10;H7IoSSEhaO/qhjiCdqY4cVUW1CiruDunqowU5wVloQaoJon/quZxSzQLtUBzrO7bZP+fW3q3fzCo&#10;yIG7BKiSpASS7jev5PcvWTD4IVHIQlUMpShNfLsqbedg9agfjC/Y6rWibxYU0ZHGC7bF1NyUHgvl&#10;ojr0/tD3ntUOUfiYxJN0NgKKKOgu0nQKd++UzDtrbaz7wlSJ/CXDGyCemRURQu1cGppP9mvrAgt5&#10;WwnJXxOMeCmA1D0RaJKOWsoHiPQIkYyns1PMaIg5u7iYnkLGQ8gkuZx84GYyxJwl8XicpKeepkeo&#10;0SydhnDQi7ZCuHXd8OUKiSro4GU8iUMfrBJFflsIEQjyo8RWwiBoQIZdHVgEDwMUSEK2DDakBfrc&#10;QbDG/zfG4ZEATU2jw3i++ySUMuk6v0IC2ptxyKA3TJrMjpMRvVGL9WYsjG1v2JZ0bHgcsbcIUZV0&#10;vXFZSGU+ipy/denyBt9V39Tsy3f1pg6TERjyXzYqP8C0GNWsEavpbQFvcU2seyAGnhg8X9iF7h4O&#10;LhRwotobRltlfn703eNhnEGLUQV7KMP2x44YhpH4KmHQL5Px2C+uIIwnFykIZqjZDDVyV64UsAyP&#10;HrILV493ortyo8pnmJyljwoqIinEzjB1phNWrtmPsHQpWy4DDJaVJm4tHzX1zn2f/QN8qp+J0e1A&#10;OhjlO9XtrPatNiP8jvWWUi13TvHCdUuj6WvLACy6MPbtUvabdCgH1Ptfx+IPAAAA//8DAFBLAwQU&#10;AAYACAAAACEACbNe6eEAAAAKAQAADwAAAGRycy9kb3ducmV2LnhtbEyPwU7DMBBE70j8g7VI3Kjd&#10;UKUhxKlQJQ5ISEALSNzc2CRR7HVku03g61lOcNyZp9mZajM7y04mxN6jhOVCADPYeN1jK+F1f39V&#10;AItJoVbWo5HwZSJs6vOzSpXaT/hiTrvUMgrBWCoJXUpjyXlsOuNUXPjRIHmfPjiV6Awt10FNFO4s&#10;z4TIuVM90odOjWbbmWbYHZ2E7cOwd2v78Sie3tbv4fl6mPpvIeXlxXx3CyyZOf3B8FufqkNNnQ7+&#10;iDoyKyG/yVeEkrGkTQQUeZYBO5CQrQrgdcX/T6h/AAAA//8DAFBLAQItABQABgAIAAAAIQC2gziS&#10;/gAAAOEBAAATAAAAAAAAAAAAAAAAAAAAAABbQ29udGVudF9UeXBlc10ueG1sUEsBAi0AFAAGAAgA&#10;AAAhADj9If/WAAAAlAEAAAsAAAAAAAAAAAAAAAAALwEAAF9yZWxzLy5yZWxzUEsBAi0AFAAGAAgA&#10;AAAhAFTg/br5AgAAggYAAA4AAAAAAAAAAAAAAAAALgIAAGRycy9lMm9Eb2MueG1sUEsBAi0AFAAG&#10;AAgAAAAhAAmzXunhAAAACgEAAA8AAAAAAAAAAAAAAAAAUwUAAGRycy9kb3ducmV2LnhtbFBLBQYA&#10;AAAABAAEAPMAAABhBgAAAAA=&#10;" adj="-8265,-22553,11223,-168,11117,113" fillcolor="white [3201]" strokecolor="black [3213]" strokeweight="1.5pt">
            <v:textbox>
              <w:txbxContent>
                <w:p w:rsidR="00501E7B" w:rsidRPr="00B547CF" w:rsidRDefault="00501E7B" w:rsidP="00B547CF">
                  <w:pPr>
                    <w:jc w:val="center"/>
                    <w:rPr>
                      <w:sz w:val="20"/>
                      <w:lang w:val="ru-RU"/>
                    </w:rPr>
                  </w:pPr>
                  <w:r w:rsidRPr="00B547CF">
                    <w:rPr>
                      <w:sz w:val="20"/>
                      <w:lang w:val="ru-RU"/>
                    </w:rPr>
                    <w:t>Нет транспортного положения отсека</w:t>
                  </w:r>
                </w:p>
              </w:txbxContent>
            </v:textbox>
          </v:shape>
        </w:pict>
      </w:r>
      <w:r>
        <w:rPr>
          <w:noProof/>
          <w:sz w:val="20"/>
          <w:szCs w:val="20"/>
          <w:lang w:val="ru-RU" w:eastAsia="ru-RU"/>
        </w:rPr>
        <w:pict>
          <v:shape id="Objaśnienie liniowe 2 20" o:spid="_x0000_s1029" type="#_x0000_t48" style="position:absolute;margin-left:239.85pt;margin-top:4.25pt;width:82.9pt;height:5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47/wIAAIEGAAAOAAAAZHJzL2Uyb0RvYy54bWysVdtOGzEQfa/Uf7D8DntJllzEBkVBVJUi&#10;QIWKZ8drE4PX3tpONumv9Hv6Xx17L2wKT1WlyLJ3zlzPzOTy6lBKtGfGCq1ynJzHGDFFdSHUc46/&#10;P96cTTGyjqiCSK1Yjo/M4qvF50+XdTVnqd5qWTCDwIiy87rK8da5ah5Flm5ZSey5rpgCIdemJA6e&#10;5jkqDKnBeimjNI4volqbojKaMmvh63UjxItgn3NG3R3nljkkcwyxuXCacG78GS0uyfzZkGoraBsG&#10;+YcoSiIUOO1NXRNH0M6Id6ZKQY22mrtzqstIcy4oCzlANkn8VzYPW1KxkAsUx1Z9mez/M0tv9/cG&#10;iQK4SyYYKVICSXebF/L7lxIMfkgKJXTNUIrSUK66snPQeqjujU/YVmtNXy3UMTqR+IdtMQduSo+F&#10;dNEh1P7Y154dHKLwMYmzdDoCiijIJqN4Os08ORGZd9qVse4L0yXylxxvgHhmVkRKvXNpKD7Zr60L&#10;LBRtJqR4STDipQRS90Si9GLSUj5ApENElsST4Bm4HGBGQ8xZMpum7+2Mh5gsSePRe0w2xJzNpsmk&#10;68GBs4shKM2ScXAGpWgThFtXDJ+tVKiGAs7iLA5lsFqK4kZIGfjxk8RW0iDIP8fukLRlHaDAnlQt&#10;gQ1ngT13lKyx/41x6BFgqalzmM43m4RSplxnVypAezUOEfSKSRPZaTCyV2qxXo2Fqe0V25ROFU89&#10;9hrBq1auVy6F0uYjz8VrFy5v8F32Tc4+fXfYHMJgBBb9l40ujjAsRjdbxFb0RkArrol198RAh0H3&#10;wip0d3BwqYET3d4w2mrz86PvHg/TDFKMalhDObY/dsQwjORXBXM+S8Zjv7fCY5xNYAaRGUo2Q4na&#10;lSsNLEPPQ3Th6vFOdldudPkEg7P0XkFEFAXfOabOdI+Va9Yj7FzKlssAg11VEbdWDxX1xn2dfQM+&#10;Hp6Iqdp5dDDJt7pbWW2vNhP8hvWaSi93TnPhup3R1LVlAPZcmPp2J/tFOnwH1Ns/x+IPAAAA//8D&#10;AFBLAwQUAAYACAAAACEAZVv7JN4AAAAJAQAADwAAAGRycy9kb3ducmV2LnhtbEyPTU/DMAyG70j8&#10;h8hI3FjKPrpRmk5oEuIEiG4Hjl5j2orGKU22lX8/7wQ3W++j14/z9eg6daQhtJ4N3E8SUMSVty3X&#10;Bnbb57sVqBCRLXaeycAvBVgX11c5Ztaf+IOOZayVlHDI0EATY59pHaqGHIaJ74kl+/KDwyjrUGs7&#10;4EnKXaenSZJqhy3LhQZ72jRUfZcHZ2D72Va0+Xl/KRN6bXHGhMPuzZjbm/HpEVSkMf7BcNEXdSjE&#10;ae8PbIPqDMyXD0tBDawWoCRP5wsZ9gJOZynoItf/PyjOAAAA//8DAFBLAQItABQABgAIAAAAIQC2&#10;gziS/gAAAOEBAAATAAAAAAAAAAAAAAAAAAAAAABbQ29udGVudF9UeXBlc10ueG1sUEsBAi0AFAAG&#10;AAgAAAAhADj9If/WAAAAlAEAAAsAAAAAAAAAAAAAAAAALwEAAF9yZWxzLy5yZWxzUEsBAi0AFAAG&#10;AAgAAAAhAOWeXjv/AgAAgQYAAA4AAAAAAAAAAAAAAAAALgIAAGRycy9lMm9Eb2MueG1sUEsBAi0A&#10;FAAGAAgAAAAhAGVb+yTeAAAACQEAAA8AAAAAAAAAAAAAAAAAWQUAAGRycy9kb3ducmV2LnhtbFBL&#10;BQYAAAAABAAEAPMAAABkBgAAAAA=&#10;" adj="5431,-21205,11060,-428,11032,58" fillcolor="white [3201]" strokecolor="black [3213]" strokeweight="1.5pt">
            <v:textbox>
              <w:txbxContent>
                <w:p w:rsidR="00501E7B" w:rsidRPr="00B547CF" w:rsidRDefault="00501E7B" w:rsidP="00B547CF">
                  <w:pPr>
                    <w:jc w:val="center"/>
                    <w:rPr>
                      <w:sz w:val="20"/>
                      <w:lang w:val="ru-RU"/>
                    </w:rPr>
                  </w:pPr>
                  <w:r w:rsidRPr="00B547CF">
                    <w:rPr>
                      <w:sz w:val="20"/>
                      <w:lang w:val="ru-RU"/>
                    </w:rPr>
                    <w:t>Нет транспортного положения борта</w:t>
                  </w:r>
                </w:p>
              </w:txbxContent>
            </v:textbox>
          </v:shape>
        </w:pict>
      </w:r>
      <w:r>
        <w:rPr>
          <w:noProof/>
          <w:sz w:val="20"/>
          <w:szCs w:val="20"/>
          <w:lang w:val="ru-RU" w:eastAsia="ru-RU"/>
        </w:rPr>
        <w:pict>
          <v:shape id="Objaśnienie liniowe 2 19" o:spid="_x0000_s1030" type="#_x0000_t48" style="position:absolute;margin-left:136.55pt;margin-top:6.1pt;width:82.9pt;height:5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xm/QIAAIIGAAAOAAAAZHJzL2Uyb0RvYy54bWysVUtu2zAQ3RfoHQjuHX1s2bEROTAcpChg&#10;JEGTImuaomImFKmStKX0Kj1P79Uh9bFcZ1UUMAiO5s1w5s3HV9d1IdCBacOVTHF0EWLEJFUZly8p&#10;/v50O7rEyFgiMyKUZCl+ZwZfLz9/uqrKBYvVTomMaQROpFlUZYp31paLIDB0xwpiLlTJJChzpQti&#10;QdQvQaZJBd4LEcRhOA0qpbNSK8qMga83jRIvvf88Z9Te57lhFokUQ2zWn9qfW3cGyyuyeNGk3HHa&#10;hkH+IYqCcAmP9q5uiCVor/mZq4JTrYzK7QVVRaDynFPmc4BsovCvbB53pGQ+FyDHlD1N5v+5pXeH&#10;B414BrWLphhJUkCR7rev5PcvyRn8kOCSq4qhGEVzR1dVmgVYPZYP2iVsyo2ibwYUwYnGCabF1Lku&#10;HBbSRbXn/r3nntUWUfgYhUl8OYYSUdDNogTYcK8FZNFZl9rYL0wVyF1SvIXCM70mQqi9jT355LAx&#10;1lchazMh2WuEUV4IKOqBCDSK50lb8wEkHkKSaHrZ9cUAMx5iRuN4PDv3Mxlikigex+eYZIgZzefh&#10;LDoHQSWOMc8ms8nUYYCLNkO4dWy4dIVEFTA4D5PQ82CU4NktF8IXyI0SWwuNgIAU29q/Bx4GKJCE&#10;bCvYFM2Xz74L1vj/xnJoEihTQ7Qfz6NPQimTtvMrJKCdWQ4R9IZRE9lpMKI3arHOjPmx7Q3blE4N&#10;T1/sLfyrStreuOBS6Y9ezt66cPMG32Xf5OzSt/W29pMxceS7L1uVvcO0aNWsEVPSWw69uCHGPhAN&#10;LQbtC7vQ3sORCwU1Ue0No53SPz/67vAwzqDFqII9lGLzY080w0h8lTDo82gycYvLC5NkFoOgh5rt&#10;UCP3xVpBlaHpITp/dXgrumuuVfEMk7Nyr4KKSApvp5ha3Qlr2+xHWLqUrVYeBsuqJHYjH0vqnDue&#10;XQM+1c9El+1AWhjlO9XtrLZXm7Y9Yp2lVKu9VTm3TnnktRVg0cHtZJMOZY86/nUs/wAAAP//AwBQ&#10;SwMEFAAGAAgAAAAhAHHffr/gAAAACgEAAA8AAABkcnMvZG93bnJldi54bWxMj8FOwzAMhu9IvENk&#10;JG4sXTdBKU2naRJCO4C0wiaOXhPaqo1Tmmwtb493gqP9f/r9OVtNthNnM/jGkYL5LAJhqHS6oUrB&#10;x/vzXQLCBySNnSOj4Md4WOXXVxmm2o20M+ciVIJLyKeooA6hT6X0ZW0s+pnrDXH25QaLgcehknrA&#10;kcttJ+MoupcWG+ILNfZmU5uyLU5WQfP63R705oW222JEu2s/1297p9TtzbR+AhHMFP5guOizOuTs&#10;dHQn0l50CuKHxZxRDuIYBAPLRfII4nhZLBOQeSb/v5D/AgAA//8DAFBLAQItABQABgAIAAAAIQC2&#10;gziS/gAAAOEBAAATAAAAAAAAAAAAAAAAAAAAAABbQ29udGVudF9UeXBlc10ueG1sUEsBAi0AFAAG&#10;AAgAAAAhADj9If/WAAAAlAEAAAsAAAAAAAAAAAAAAAAALwEAAF9yZWxzLy5yZWxzUEsBAi0AFAAG&#10;AAgAAAAhAC/DnGb9AgAAggYAAA4AAAAAAAAAAAAAAAAALgIAAGRycy9lMm9Eb2MueG1sUEsBAi0A&#10;FAAGAAgAAAAhAHHffr/gAAAACgEAAA8AAAAAAAAAAAAAAAAAVwUAAGRycy9kb3ducmV2LnhtbFBL&#10;BQYAAAAABAAEAPMAAABkBgAAAAA=&#10;" adj="16145,-21399,11066,-699,11163,-64" fillcolor="white [3201]" strokecolor="black [3213]" strokeweight="1.5pt">
            <v:textbox>
              <w:txbxContent>
                <w:p w:rsidR="00501E7B" w:rsidRPr="00B547CF" w:rsidRDefault="00501E7B" w:rsidP="00B547CF">
                  <w:pPr>
                    <w:jc w:val="center"/>
                    <w:rPr>
                      <w:sz w:val="20"/>
                      <w:lang w:val="ru-RU"/>
                    </w:rPr>
                  </w:pPr>
                  <w:r w:rsidRPr="00B547CF">
                    <w:rPr>
                      <w:sz w:val="20"/>
                      <w:lang w:val="ru-RU"/>
                    </w:rPr>
                    <w:t>Нет</w:t>
                  </w:r>
                  <w:r w:rsidR="007973B7">
                    <w:rPr>
                      <w:sz w:val="20"/>
                      <w:lang w:val="ru-RU"/>
                    </w:rPr>
                    <w:t xml:space="preserve"> </w:t>
                  </w:r>
                  <w:r w:rsidRPr="00B547CF">
                    <w:rPr>
                      <w:sz w:val="20"/>
                      <w:lang w:val="ru-RU"/>
                    </w:rPr>
                    <w:t>транспортного</w:t>
                  </w:r>
                  <w:r w:rsidR="007973B7">
                    <w:rPr>
                      <w:sz w:val="20"/>
                      <w:lang w:val="ru-RU"/>
                    </w:rPr>
                    <w:t xml:space="preserve"> </w:t>
                  </w:r>
                  <w:r w:rsidRPr="00B547CF">
                    <w:rPr>
                      <w:sz w:val="20"/>
                      <w:lang w:val="ru-RU"/>
                    </w:rPr>
                    <w:t>положения стрелы</w:t>
                  </w:r>
                </w:p>
              </w:txbxContent>
            </v:textbox>
            <o:callout v:ext="edit" minusx="t"/>
          </v:shape>
        </w:pict>
      </w:r>
      <w:r>
        <w:rPr>
          <w:noProof/>
          <w:sz w:val="20"/>
          <w:szCs w:val="20"/>
          <w:lang w:val="ru-RU" w:eastAsia="ru-RU"/>
        </w:rPr>
        <w:pict>
          <v:shape id="Objaśnienie liniowe 2 18" o:spid="_x0000_s1031" type="#_x0000_t48" style="position:absolute;margin-left:32.65pt;margin-top:4.85pt;width:79.5pt;height:5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r+QIAAIMGAAAOAAAAZHJzL2Uyb0RvYy54bWysVdlqGzEUfS/0H4TenVm8xSbjYBxSCiYJ&#10;TUqeZY0mVqKRVEn22P2Vfk//q1eaJePGT6VgxEj33OXczVfXh1KgPTOWK5nh5CLGiEmqci5fMvz9&#10;6XZwiZF1ROZEKMkyfGQWXy8+f7qq9JylaqtEzgwCI9LOK53hrXN6HkWWbllJ7IXSTIKwUKYkDq7m&#10;JcoNqcB6KaI0jidRpUyujaLMWni9qYV4EewXBaPuvigsc0hkGGJz4TTh3PgzWlyR+YshestpEwb5&#10;hyhKwiU47UzdEEfQzvAPpkpOjbKqcBdUlZEqCk5Z4ABskvgvNo9bolngAsmxukuT/X9m6d3+wSCe&#10;Z3g4TRKMJCmhSvebV/L7l+QMfkhwyVXFUIqSS5+vSts5qD3qB+MZW71W9M2CIDqR+IttMIfClB4L&#10;fNEhJP/YJZ8dHKLwmMTxbDKGGlGQTdNhOhl7bxGZt9raWPeFqRL5jwxvoPLMrIgQaufSkH2yX1sX&#10;ypA3TEj+CqyKUkBV90SgweWoqXkPkfYR43iapB8xwz5mMEqGZzCjPmacxOkZzLiPGcxmQPqjs0kf&#10;lAxjiKnJRcMQstJmw9MVElWQwRkAQx6sEjy/5UKEAvlZYithECQgw+6QNLZ6KLAnZFPBumihfO4o&#10;WG3/GyugS6BMdaLDfL7bJJQy6Vq7QgLaqxUQQaeY1JGdBiM6pQbr1ViY206xoXSqeOqx0whelXSd&#10;csmlMuc8529tuEWNb9nXnD19d9gcwmiERvQvG5UfYVyMqveI1fSWQy+uiXUPxECLQfvCMnT3cBRC&#10;QU1U84XRVpmf5949HuYZpBhVsIgybH/siGEYia8SJn2WjEZ+c4XLaDxN4WL6kk1fInflSkGVoekh&#10;uvDp8U60n4VR5TNMztJ7BRGRFHxnmDrTXlauXpCwdSlbLgMMtpUmbi0fNfXGfZ59Az4dnonRzUA6&#10;GOU71S4tMg+9Wo/wO9ZrSrXcOVVw1y6NOq9NBWDThbFvtrJfpf17QL3/dyz+AAAA//8DAFBLAwQU&#10;AAYACAAAACEA3JLgTd0AAAAIAQAADwAAAGRycy9kb3ducmV2LnhtbEyPQU+DQBCF7yb+h82YeLOL&#10;tKIiS2NMSE89iB7sbWFHILKzyC6U+usdT/X48r68+SbbLrYXM46+c6TgdhWBQKqd6ahR8P5W3DyA&#10;8EGT0b0jVHBCD9v88iLTqXFHesW5DI3gEfKpVtCGMKRS+rpFq/3KDUjcfbrR6sBxbKQZ9ZHHbS/j&#10;KEqk1R3xhVYP+NJi/VVOVsG++D6c9tVc7MpdUh4m/Fh+Nk6p66vl+QlEwCWcYfjTZ3XI2alyExkv&#10;egXJ3ZpJBY/3ILiO4w3nirl4nYDMM/n/gfwXAAD//wMAUEsBAi0AFAAGAAgAAAAhALaDOJL+AAAA&#10;4QEAABMAAAAAAAAAAAAAAAAAAAAAAFtDb250ZW50X1R5cGVzXS54bWxQSwECLQAUAAYACAAAACEA&#10;OP0h/9YAAACUAQAACwAAAAAAAAAAAAAAAAAvAQAAX3JlbHMvLnJlbHNQSwECLQAUAAYACAAAACEA&#10;vhyyK/kCAACDBgAADgAAAAAAAAAAAAAAAAAuAgAAZHJzL2Uyb0RvYy54bWxQSwECLQAUAAYACAAA&#10;ACEA3JLgTd0AAAAIAQAADwAAAAAAAAAAAAAAAABTBQAAZHJzL2Rvd25yZXYueG1sUEsFBgAAAAAE&#10;AAQA8wAAAF0GAAAAAA==&#10;" adj="28190,-21405,11021,-893,10954,-18" fillcolor="white [3201]" strokecolor="black [3213]" strokeweight="1.5pt">
            <v:textbox>
              <w:txbxContent>
                <w:p w:rsidR="00501E7B" w:rsidRDefault="00501E7B" w:rsidP="00B547CF">
                  <w:pPr>
                    <w:jc w:val="center"/>
                  </w:pPr>
                  <w:r w:rsidRPr="00B547CF">
                    <w:rPr>
                      <w:sz w:val="20"/>
                      <w:lang w:val="ru-RU"/>
                    </w:rPr>
                    <w:t xml:space="preserve">Нет транспортного </w:t>
                  </w:r>
                  <w:r>
                    <w:rPr>
                      <w:sz w:val="20"/>
                      <w:lang w:val="ru-RU"/>
                    </w:rPr>
                    <w:t>положения опор</w:t>
                  </w:r>
                </w:p>
              </w:txbxContent>
            </v:textbox>
            <o:callout v:ext="edit" minusx="t"/>
          </v:shape>
        </w:pict>
      </w:r>
    </w:p>
    <w:p w:rsidR="00B547CF" w:rsidRPr="00B547CF" w:rsidRDefault="00B547CF" w:rsidP="00B547CF">
      <w:pPr>
        <w:rPr>
          <w:sz w:val="20"/>
          <w:szCs w:val="20"/>
        </w:rPr>
      </w:pPr>
    </w:p>
    <w:p w:rsidR="00B547CF" w:rsidRPr="00B547CF" w:rsidRDefault="00B547CF" w:rsidP="00B547CF">
      <w:pPr>
        <w:rPr>
          <w:sz w:val="20"/>
          <w:szCs w:val="20"/>
        </w:rPr>
      </w:pPr>
    </w:p>
    <w:p w:rsidR="00B547CF" w:rsidRPr="00B547CF" w:rsidRDefault="00B547CF" w:rsidP="00B547CF">
      <w:pPr>
        <w:rPr>
          <w:sz w:val="20"/>
          <w:szCs w:val="20"/>
        </w:rPr>
      </w:pPr>
    </w:p>
    <w:p w:rsidR="00B547CF" w:rsidRPr="00B547CF" w:rsidRDefault="00B547CF" w:rsidP="00B547CF">
      <w:pPr>
        <w:rPr>
          <w:sz w:val="20"/>
          <w:szCs w:val="20"/>
        </w:rPr>
      </w:pPr>
    </w:p>
    <w:p w:rsidR="00B547CF" w:rsidRPr="00B547CF" w:rsidRDefault="00B547CF" w:rsidP="00B547CF">
      <w:pPr>
        <w:tabs>
          <w:tab w:val="left" w:pos="284"/>
        </w:tabs>
        <w:ind w:right="-1"/>
        <w:rPr>
          <w:sz w:val="20"/>
          <w:szCs w:val="20"/>
          <w:lang w:val="ru-RU"/>
        </w:rPr>
      </w:pPr>
    </w:p>
    <w:p w:rsidR="00CA3A76" w:rsidRDefault="00D31ECF" w:rsidP="00D31ECF">
      <w:pPr>
        <w:tabs>
          <w:tab w:val="left" w:pos="0"/>
        </w:tabs>
        <w:ind w:right="-1"/>
        <w:jc w:val="center"/>
        <w:rPr>
          <w:sz w:val="24"/>
          <w:lang w:val="ru-RU"/>
        </w:rPr>
      </w:pPr>
      <w:r w:rsidRPr="005E6357">
        <w:rPr>
          <w:lang w:val="ru-RU"/>
        </w:rPr>
        <w:t>Фотография № 1. Размещение сигнализационных лампочек в кабине водителя – МАЗ</w:t>
      </w:r>
    </w:p>
    <w:p w:rsidR="00D31ECF" w:rsidRDefault="00D31ECF" w:rsidP="00D31ECF">
      <w:pPr>
        <w:tabs>
          <w:tab w:val="left" w:pos="0"/>
        </w:tabs>
        <w:ind w:right="-1"/>
        <w:jc w:val="center"/>
        <w:rPr>
          <w:sz w:val="24"/>
          <w:lang w:val="ru-RU"/>
        </w:rPr>
      </w:pPr>
    </w:p>
    <w:p w:rsidR="00D31ECF" w:rsidRDefault="00D31ECF" w:rsidP="00D31ECF">
      <w:pPr>
        <w:jc w:val="center"/>
      </w:pPr>
      <w:r>
        <w:rPr>
          <w:noProof/>
          <w:lang w:val="ru-RU" w:eastAsia="ru-RU"/>
        </w:rPr>
        <w:drawing>
          <wp:inline distT="0" distB="0" distL="0" distR="0">
            <wp:extent cx="3317217" cy="1510748"/>
            <wp:effectExtent l="0" t="0" r="0" b="0"/>
            <wp:docPr id="5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6944" t="6664" r="7738" b="1203"/>
                    <a:stretch/>
                  </pic:blipFill>
                  <pic:spPr bwMode="auto">
                    <a:xfrm>
                      <a:off x="0" y="0"/>
                      <a:ext cx="3325262" cy="1514412"/>
                    </a:xfrm>
                    <a:prstGeom prst="rect">
                      <a:avLst/>
                    </a:prstGeom>
                    <a:ln>
                      <a:noFill/>
                    </a:ln>
                    <a:extLst>
                      <a:ext uri="{53640926-AAD7-44D8-BBD7-CCE9431645EC}">
                        <a14:shadowObscured xmlns:a14="http://schemas.microsoft.com/office/drawing/2010/main"/>
                      </a:ext>
                    </a:extLst>
                  </pic:spPr>
                </pic:pic>
              </a:graphicData>
            </a:graphic>
          </wp:inline>
        </w:drawing>
      </w:r>
    </w:p>
    <w:p w:rsidR="00D31ECF" w:rsidRDefault="00501E7B" w:rsidP="00D31ECF">
      <w:r>
        <w:rPr>
          <w:noProof/>
          <w:lang w:val="ru-RU" w:eastAsia="ru-RU"/>
        </w:rPr>
        <w:pict>
          <v:shape id="Objaśnienie liniowe 2 25" o:spid="_x0000_s1032" type="#_x0000_t48" style="position:absolute;margin-left:318.15pt;margin-top:9.1pt;width:82.9pt;height:5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dIjAAMAAIQGAAAOAAAAZHJzL2Uyb0RvYy54bWysVdtO2zAYvp+0d7B8X3JqWqhIUVXENKkC&#10;NJi4dh2bBhw7s90m3avsefZe++0cSAdX06TKsvN//+n7D728akqBDkybQskMR2chRkxSlRfyOcPf&#10;H28m5xgZS2ROhJIsw0dm8NXy86fLulqwWO2UyJlGYESaRV1leGdttQgCQ3esJOZMVUyCkCtdEgtP&#10;/RzkmtRgvRRBHIazoFY6r7SizBj4et0K8dLb55xRe8e5YRaJDENs1p/an1t3BstLsnjWpNoVtAuD&#10;/EMUJSkkOB1MXRNL0F4X70yVBdXKKG7PqCoDxXlBmc8BsonCv7J52JGK+VyAHFMNNJn/Z5beHu41&#10;KvIMJ/MICJKkhCrdbV/I71+yYPBDopCFqhmKUZw6vurKLEDtobrXLmNTbRR9NSAITiTuYTpMw3Xp&#10;sJAvajz5x4F81lhE4WMUpvF5AiFQkM3DWRT76gRk0WtX2tgvTJXIXTK8hcozvSZCqL2NPfvksDHW&#10;lyHvMiH5S4QRLwVU9UAEmiTz+Lyr+ggTjzFpHMfJe0wyxkySJJ29x0zHmDS6SD/wlY4xkyiOwsTz&#10;Cs0zimg2RsVp5J0BGV2KcOvpcPkKiWqg8CJMQ0+EUaLIbwohfIXcMLG10AgYyLBtIhc4WBih4CVk&#10;V8K2ar5+9ihYa/8b49AmUKeWaT+gbzYJpUza3q6QgHZqHCIYFKM2stNgxKDUYZ0a84M7KHYpnSqe&#10;ehw0vFcl7aBcFlLpjzznr324vMX32bc5u/Rts238bHjy3Zetyo8wL1q1i8RU9KaAZtwQY++Jhh6D&#10;/oVtaO/g4EJBTVR3w2in9M+Pvjs8DDRIMaphE2XY/NgTzTASXyWM+kU0nbrV5R/TdA5zgfRYsh1L&#10;5L5cK6gydD1E568Ob0V/5VqVTzA6K+cVRERS8J1hanX/WNt2Q8LapWy18jBYVxWxG/lQUWfc8ewa&#10;8LF5IrrqJtLCLN+qfmt1vdq22hvWaUq12lvFC9tvjZbXrgKw6nx7dmvZ7dLx26Pe/jyWfwAAAP//&#10;AwBQSwMEFAAGAAgAAAAhABKALEnfAAAACgEAAA8AAABkcnMvZG93bnJldi54bWxMj8tOwzAQRfdI&#10;/IM1SOyoU5dGIcSpEI9tUQsCsXNjN46Ix1bspOHvGVZlOXOP7pypNrPr2WSG2HmUsFxkwAw2XnfY&#10;Snh/e7kpgMWkUKveo5HwYyJs6suLSpXan3Bnpn1qGZVgLJUEm1IoOY+NNU7FhQ8GKTv6walE49By&#10;PagTlbueiyzLuVMd0gWrgnm0pvnej06CPn5tn4Jtp+3zq0fxMa7D7nMt5fXV/HAPLJk5nWH40yd1&#10;qMnp4EfUkfUS8lW+IpSCQgAjoMjEEtiBFuLuFnhd8f8v1L8AAAD//wMAUEsBAi0AFAAGAAgAAAAh&#10;ALaDOJL+AAAA4QEAABMAAAAAAAAAAAAAAAAAAAAAAFtDb250ZW50X1R5cGVzXS54bWxQSwECLQAU&#10;AAYACAAAACEAOP0h/9YAAACUAQAACwAAAAAAAAAAAAAAAAAvAQAAX3JlbHMvLnJlbHNQSwECLQAU&#10;AAYACAAAACEAti3SIwADAACEBgAADgAAAAAAAAAAAAAAAAAuAgAAZHJzL2Uyb0RvYy54bWxQSwEC&#10;LQAUAAYACAAAACEAEoAsSd8AAAAKAQAADwAAAAAAAAAAAAAAAABaBQAAZHJzL2Rvd25yZXYueG1s&#10;UEsFBgAAAAAEAAQA8wAAAGYGAAAAAA==&#10;" adj="543,-26144,11223,-725,11280,-805" fillcolor="white [3201]" strokecolor="black [3213]" strokeweight="1.5pt">
            <v:textbox>
              <w:txbxContent>
                <w:p w:rsidR="00501E7B" w:rsidRPr="00D31ECF" w:rsidRDefault="00501E7B" w:rsidP="00D31ECF">
                  <w:pPr>
                    <w:jc w:val="center"/>
                    <w:rPr>
                      <w:color w:val="000000" w:themeColor="text1"/>
                      <w:sz w:val="20"/>
                      <w:lang w:val="ru-RU"/>
                    </w:rPr>
                  </w:pPr>
                  <w:r>
                    <w:rPr>
                      <w:color w:val="000000" w:themeColor="text1"/>
                      <w:sz w:val="20"/>
                      <w:lang w:val="ru-RU"/>
                    </w:rPr>
                    <w:t>Включение/</w:t>
                  </w:r>
                  <w:r w:rsidRPr="00D31ECF">
                    <w:rPr>
                      <w:color w:val="000000" w:themeColor="text1"/>
                      <w:sz w:val="20"/>
                      <w:lang w:val="ru-RU"/>
                    </w:rPr>
                    <w:t xml:space="preserve"> Выключение</w:t>
                  </w:r>
                </w:p>
                <w:p w:rsidR="00501E7B" w:rsidRPr="00D31ECF" w:rsidRDefault="00501E7B" w:rsidP="00D31ECF">
                  <w:pPr>
                    <w:jc w:val="center"/>
                    <w:rPr>
                      <w:color w:val="000000" w:themeColor="text1"/>
                      <w:lang w:val="ru-RU"/>
                    </w:rPr>
                  </w:pPr>
                  <w:r w:rsidRPr="00D31ECF">
                    <w:rPr>
                      <w:color w:val="000000" w:themeColor="text1"/>
                      <w:sz w:val="20"/>
                      <w:lang w:val="ru-RU"/>
                    </w:rPr>
                    <w:t>Освещения отсеков</w:t>
                  </w:r>
                </w:p>
              </w:txbxContent>
            </v:textbox>
          </v:shape>
        </w:pict>
      </w:r>
      <w:r>
        <w:rPr>
          <w:noProof/>
          <w:lang w:val="ru-RU" w:eastAsia="ru-RU"/>
        </w:rPr>
        <w:pict>
          <v:shape id="Objaśnienie liniowe 2 24" o:spid="_x0000_s1033" type="#_x0000_t48" style="position:absolute;margin-left:228.6pt;margin-top:7.85pt;width:82.9pt;height:5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FjiAQMAAIUGAAAOAAAAZHJzL2Uyb0RvYy54bWysVdtqGzEQfS/0H4Tenb34brIOxiGlYJLQ&#10;pORZ1kqxEq20lWSv01/p9/S/OtJesq7zVApGSDtnrmdmfHl1LCQ6MGOFVhlOLmKMmKI6F+o5w98f&#10;bwYzjKwjKidSK5bhN2bx1fLzp8uqXLBU77TMmUFgRNlFVWZ451y5iCJLd6wg9kKXTIGQa1MQB0/z&#10;HOWGVGC9kFEax5Oo0iYvjabMWvh6XQvxMtjnnFF3x7llDskMQ2wunCacW39Gy0uyeDak3AnahEH+&#10;IYqCCAVOO1PXxBG0N+LMVCGo0VZzd0F1EWnOBWUhB8gmif/K5mFHShZygeLYsiuT/X9m6e3h3iCR&#10;Z3g4jecYKVIAS3fbF/L7lxIMfkgKJXTFUIrSka9XVdoFqD2U98ZnbMuNpq8WBNGJxD9sgzlyU3gs&#10;5IuOofhvXfHZ0SEKH5N4nM6GwBEF2TRNJ3D3Rsmi1S6NdV+YLpC/ZHgLzDOzJlLqvUtD9clhY12g&#10;IW8yIflLghEvJLB6IBIN0uls2rDew6R9zGgWj0OmQGcPM+xjBsN4Ojy3M+pjRrNklp5jxn3MIEnm&#10;88n4HDXpo4bpdBi8QTWaHOHW1sMnLBWqoIbzeByHSlgtRX4jpAwU+Wlia2kQlCDD7ph4f2Chh4KX&#10;VA2HNW2BQPcmWW3/G+PQJ0BUXeowoe82CaVMudauVID2ahwi6BSTOrLTYGSn1GC9GguT2yk2KZ0q&#10;nnrsNIJXrVynXAilzUee89c2XF7j2+zrnH367rg9huEILeO/bHX+BgNjdL1JbElvBHTjhlh3Tww0&#10;GTQwrEN3BweXGjjRzQ2jnTY/P/ru8TDRIMWoglWUYftjTwzDSH5VMOvzZDTyuys8RuNpCg/Tl2z7&#10;ErUv1hpYhraH6MLV451sr9zo4glmZ+W9gogoCr4zTJ1pH2tXr0jYu5StVgEG+6okbqMeSuqN+zr7&#10;Bnw8PhFTNiPpYJhvdbu2ml6tW+0d6zWVXu2d5sK1a6Oua8MA7LrQns1e9su0/w6o93+P5R8AAAD/&#10;/wMAUEsDBBQABgAIAAAAIQD+5fe84QAAAAoBAAAPAAAAZHJzL2Rvd25yZXYueG1sTI/BTsMwEETv&#10;SPyDtUjcqNPQpBDiVAjaC0oPlB7KzY2XJGq8jmKnDX/PcoLjzjzNzuSryXbijINvHSmYzyIQSJUz&#10;LdUK9h+buwcQPmgyunOECr7Rw6q4vsp1ZtyF3vG8C7XgEPKZVtCE0GdS+qpBq/3M9UjsfbnB6sDn&#10;UEsz6AuH207GUZRKq1viD43u8aXB6rQbrYKxPJXz6fXwudi8he1+W60PablW6vZmen4CEXAKfzD8&#10;1ufqUHCnoxvJeNEpWCTLmFE2kiUIBtL4nscdWYgfE5BFLv9PKH4AAAD//wMAUEsBAi0AFAAGAAgA&#10;AAAhALaDOJL+AAAA4QEAABMAAAAAAAAAAAAAAAAAAAAAAFtDb250ZW50X1R5cGVzXS54bWxQSwEC&#10;LQAUAAYACAAAACEAOP0h/9YAAACUAQAACwAAAAAAAAAAAAAAAAAvAQAAX3JlbHMvLnJlbHNQSwEC&#10;LQAUAAYACAAAACEAaeRY4gEDAACFBgAADgAAAAAAAAAAAAAAAAAuAgAAZHJzL2Uyb0RvYy54bWxQ&#10;SwECLQAUAAYACAAAACEA/uX3vOEAAAAKAQAADwAAAAAAAAAAAAAAAABbBQAAZHJzL2Rvd25yZXYu&#10;eG1sUEsFBgAAAAAEAAQA8wAAAGkGAAAAAA==&#10;" adj="7070,-25912,10407,-664,10380,-602" fillcolor="white [3201]" strokecolor="black [3213]" strokeweight="1.5pt">
            <v:textbox>
              <w:txbxContent>
                <w:p w:rsidR="00501E7B" w:rsidRPr="00D31ECF" w:rsidRDefault="00501E7B" w:rsidP="00D31ECF">
                  <w:pPr>
                    <w:jc w:val="center"/>
                    <w:rPr>
                      <w:color w:val="000000" w:themeColor="text1"/>
                      <w:sz w:val="20"/>
                      <w:lang w:val="ru-RU"/>
                    </w:rPr>
                  </w:pPr>
                  <w:r>
                    <w:rPr>
                      <w:color w:val="000000" w:themeColor="text1"/>
                      <w:sz w:val="20"/>
                      <w:lang w:val="ru-RU"/>
                    </w:rPr>
                    <w:t>Включение/</w:t>
                  </w:r>
                  <w:r w:rsidRPr="00D31ECF">
                    <w:rPr>
                      <w:color w:val="000000" w:themeColor="text1"/>
                      <w:sz w:val="20"/>
                      <w:lang w:val="ru-RU"/>
                    </w:rPr>
                    <w:t xml:space="preserve"> Выключение</w:t>
                  </w:r>
                </w:p>
                <w:p w:rsidR="00501E7B" w:rsidRPr="00D31ECF" w:rsidRDefault="00501E7B" w:rsidP="00D31ECF">
                  <w:pPr>
                    <w:jc w:val="center"/>
                    <w:rPr>
                      <w:color w:val="000000" w:themeColor="text1"/>
                      <w:lang w:val="ru-RU"/>
                    </w:rPr>
                  </w:pPr>
                  <w:r w:rsidRPr="00D31ECF">
                    <w:rPr>
                      <w:color w:val="000000" w:themeColor="text1"/>
                      <w:sz w:val="20"/>
                      <w:lang w:val="ru-RU"/>
                    </w:rPr>
                    <w:t>Фары - искателя</w:t>
                  </w:r>
                </w:p>
              </w:txbxContent>
            </v:textbox>
          </v:shape>
        </w:pict>
      </w:r>
      <w:r>
        <w:rPr>
          <w:noProof/>
          <w:lang w:val="ru-RU" w:eastAsia="ru-RU"/>
        </w:rPr>
        <w:pict>
          <v:shape id="Objaśnienie liniowe 2 23" o:spid="_x0000_s1034" type="#_x0000_t48" style="position:absolute;margin-left:126.55pt;margin-top:6.55pt;width:94.5pt;height:5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qR/AIAAIMGAAAOAAAAZHJzL2Uyb0RvYy54bWysVdtu2zAMfR+wfxD03vqSe1CnCFJ0GBC0&#10;xdqhz4osNWplyZOUON2v7Hv2X6PkS5w1T8OAQDDFQ4rkIZmr60Mh0Z4ZK7TKcHIZY8QU1blQLxn+&#10;/nR7McXIOqJyIrViGX5nFl8vPn+6qso5S/VWy5wZBE6UnVdlhrfOlfMosnTLCmIvdckUKLk2BXEg&#10;mpcoN6QC74WM0jgeR5U2eWk0ZdbC7U2txIvgn3NG3T3nljkkMwyxuXCacG78GS2uyPzFkHIraBMG&#10;+YcoCiIUPNq5uiGOoJ0RH1wVghptNXeXVBeR5lxQFnKAbJL4r2wet6RkIRcoji27Mtn/55be7R8M&#10;EnmGB5MYuFKkAJbuN6/k9y8lGPyQFEroiqEUpQNfr6q0czB7LB+Mz9iWa03fLCiiE40XbIM5cFN4&#10;LOSLDqH4713x2cEhCpcJ0JmMgCMKuslglgwDOxGZt9alse4L0wXyHxneAPPMrIiUeufSUH2yX1sX&#10;aMibTEj+mmDECwms7olE43TccN5DpH3EcDYdDz9iBn3MRRqPJh8xwz5mFA8nZzCjPuYiSaZJfAY1&#10;7qMm6XDW1qLJEKrSVsOnKxWqoIKzGOoXONFS5LdCyiD4WWIraRAUIMPukPjIwYM9okCSqmGwJi3Q&#10;594lq/1/Yxy6BGiqCx3m8+iTUMqUa/1KBWhvxiGCzjCpIzsNRnZGDdabsTC3nWGT0qnh6YudRXhV&#10;K9cZF0Jpc+7l/K0Nl9f4Nvs6Z5++O2wOYTSmvmD+ZqPzdxgXo+s9Ykt6K6AX18S6B2KgxaB9YRm6&#10;ezi41MCJbr4w2mrz89y9x8M8gxajChZRhu2PHTEMI/lVwaTDIMAkIBeE4WiSgmD6mk1fo3bFSgPL&#10;0PQQXfj0eCfbT2508QyTs/SvgoooCm9nmDrTCitXL0jYupQtlwEG26okbq0eS+qd+zr7Bnw6PBNT&#10;NgPpYJTvdLu0yDz0at1qR6y3VHq5c5oL1y6Nuq4NA7DpQns2W9mv0r4cUMf/jsUfAAAA//8DAFBL&#10;AwQUAAYACAAAACEA+SamstwAAAAKAQAADwAAAGRycy9kb3ducmV2LnhtbEyPTU7DMBCF90jcwRok&#10;dtRuSFEJcSoUiQNQuqA7JzZxVHsc2W6T3p7pClbz857efFPvFu/YxcQ0BpSwXglgBvugRxwkHL4+&#10;nrbAUlaolQtoJFxNgl1zf1erSocZP81lnwdGIZgqJcHmPFWcp94ar9IqTAZJ+wnRq0xjHLiOaqZw&#10;73ghxAv3akS6YNVkWmv60/7sJXQnPEalRTlubSu+D6F1x/kq5ePD8v4GLJsl/5nhhk/o0BBTF86o&#10;E3MSis3zmqwk3CoZyrKgpqNF8boB3tT8/wvNLwAAAP//AwBQSwECLQAUAAYACAAAACEAtoM4kv4A&#10;AADhAQAAEwAAAAAAAAAAAAAAAAAAAAAAW0NvbnRlbnRfVHlwZXNdLnhtbFBLAQItABQABgAIAAAA&#10;IQA4/SH/1gAAAJQBAAALAAAAAAAAAAAAAAAAAC8BAABfcmVscy8ucmVsc1BLAQItABQABgAIAAAA&#10;IQCbYQqR/AIAAIMGAAAOAAAAAAAAAAAAAAAAAC4CAABkcnMvZTJvRG9jLnhtbFBLAQItABQABgAI&#10;AAAAIQD5Jqay3AAAAAoBAAAPAAAAAAAAAAAAAAAAAFYFAABkcnMvZG93bnJldi54bWxQSwUGAAAA&#10;AAQABADzAAAAXwYAAAAA&#10;" adj="15658,-25511,10903,-444,10771,135" fillcolor="white [3201]" strokecolor="black [3213]" strokeweight="1.5pt">
            <v:textbox>
              <w:txbxContent>
                <w:p w:rsidR="00501E7B" w:rsidRDefault="00501E7B" w:rsidP="00D31ECF">
                  <w:pPr>
                    <w:jc w:val="center"/>
                    <w:rPr>
                      <w:color w:val="000000" w:themeColor="text1"/>
                      <w:sz w:val="20"/>
                      <w:lang w:val="ru-RU"/>
                    </w:rPr>
                  </w:pPr>
                  <w:r>
                    <w:rPr>
                      <w:color w:val="000000" w:themeColor="text1"/>
                      <w:sz w:val="20"/>
                      <w:lang w:val="ru-RU"/>
                    </w:rPr>
                    <w:t>Включение/</w:t>
                  </w:r>
                </w:p>
                <w:p w:rsidR="00501E7B" w:rsidRPr="00D31ECF" w:rsidRDefault="00501E7B" w:rsidP="00D31ECF">
                  <w:pPr>
                    <w:jc w:val="center"/>
                    <w:rPr>
                      <w:color w:val="000000" w:themeColor="text1"/>
                      <w:sz w:val="20"/>
                      <w:lang w:val="ru-RU"/>
                    </w:rPr>
                  </w:pPr>
                  <w:r w:rsidRPr="00D31ECF">
                    <w:rPr>
                      <w:color w:val="000000" w:themeColor="text1"/>
                      <w:sz w:val="20"/>
                      <w:lang w:val="ru-RU"/>
                    </w:rPr>
                    <w:t>Выключение</w:t>
                  </w:r>
                </w:p>
                <w:p w:rsidR="00501E7B" w:rsidRPr="00D31ECF" w:rsidRDefault="00501E7B" w:rsidP="00D31ECF">
                  <w:pPr>
                    <w:jc w:val="center"/>
                    <w:rPr>
                      <w:color w:val="000000" w:themeColor="text1"/>
                      <w:sz w:val="20"/>
                      <w:lang w:val="ru-RU"/>
                    </w:rPr>
                  </w:pPr>
                  <w:r>
                    <w:rPr>
                      <w:color w:val="000000" w:themeColor="text1"/>
                      <w:sz w:val="20"/>
                      <w:lang w:val="ru-RU"/>
                    </w:rPr>
                    <w:t>маяков</w:t>
                  </w:r>
                  <w:r w:rsidRPr="00D31ECF">
                    <w:rPr>
                      <w:color w:val="000000" w:themeColor="text1"/>
                      <w:sz w:val="20"/>
                      <w:lang w:val="ru-RU"/>
                    </w:rPr>
                    <w:t xml:space="preserve"> спереди и сзади</w:t>
                  </w:r>
                </w:p>
              </w:txbxContent>
            </v:textbox>
            <o:callout v:ext="edit" minusx="t"/>
          </v:shape>
        </w:pict>
      </w:r>
      <w:r>
        <w:rPr>
          <w:noProof/>
          <w:lang w:val="ru-RU" w:eastAsia="ru-RU"/>
        </w:rPr>
        <w:pict>
          <v:shape id="Objaśnienie liniowe 2 22" o:spid="_x0000_s1035" type="#_x0000_t48" style="position:absolute;margin-left:22pt;margin-top:5.95pt;width:95.65pt;height:5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Ds3AAMAAIQGAAAOAAAAZHJzL2Uyb0RvYy54bWysVdlOGzEUfa/Uf7D8DrNkGRIxQVEQVaUI&#10;UKHi2fHYxOCxp7aTCf2Vfk//q9eeJZPCU1Upsuy5527nLrm8OpQS7ZmxQqscJ+cxRkxRXQj1nOPv&#10;jzdnFxhZR1RBpFYsx2/M4qvF50+XdTVnqd5qWTCDwIiy87rK8da5ah5Flm5ZSey5rpgCIdemJA6e&#10;5jkqDKnBeimjNI6nUa1NURlNmbXw9boR4kWwzzmj7o5zyxySOYbYXDhNODf+jBaXZP5sSLUVtA2D&#10;/EMUJREKnPamrokjaGfEO1OloEZbzd051WWkOReUhRwgmyT+K5uHLalYyAXIsVVPk/1/Zunt/t4g&#10;UeR4lMUZRoqUUKW7zQv5/UsJBj8khRK6ZihFaer5qis7B7WH6t74jG211vTVgiA6kfiHbTEHbkqP&#10;hXzRIZD/1pPPDg5R+JikyTibTDCiIMvG02waqhOReaddGeu+MF0if8nxBirPzIpIqXcuDeyT/dq6&#10;UIaizYQULwlGvJRQ1T2RKM3Gbc0HiHSImMSz5APMaIg5S7PZ7L2d8RAzSZKGL2iKgS9I8BjNWTJK&#10;L9LRe0vTISpJpmmSeRCQ0aYIt44On69UqAYKZ/EkDkRYLUVxI6QMFfLDxFbSIGAgx+6QtLYGKLAn&#10;VVvCpmqhfu5Nssb+N8ahTaBODdNhQI82CaVMuc6uVID2ahwi6BWTJrLTYGSv1GK9GguD2yu2KZ0q&#10;nnrsNYJXrVyvXAqlzUeei9cuXN7gu+ybnH367rA5hNkItfZfNrp4g3kxulkktqI3AppxTay7JwZ6&#10;DHYMbEN3BweXGmqi2xtGW21+fvTd42GgQYpRDZsox/bHjhiGkfyqYNShHcd+dYXHeJKl8DBDyWYo&#10;UbtypaHK0PUQXbh6vJPdlRtdPsHoLL1XEBFFwXeOqTPdY+WaDQlrl7LlMsBgXVXErdVDRb1xz7Nv&#10;wMfDEzFVO5EOZvlWd1ur7dWmbY9Yr6n0cuc0F67bGg2vbQVg1YVWb9ey36XDd0Ad/zwWfwAAAP//&#10;AwBQSwMEFAAGAAgAAAAhAC2Rx0zgAAAACQEAAA8AAABkcnMvZG93bnJldi54bWxMj8FOwzAQRO9I&#10;/IO1SFwq6jRtEA1xKgSq1EOFRNPe3XgbR4ntyHab8PcsJzjuzGj2TbGZTM9u6EPrrIDFPAGGtnaq&#10;tY2AY7V9egEWorRK9s6igG8MsCnv7wqZKzfaL7wdYsOoxIZcCtAxDjnnodZoZJi7AS15F+eNjHT6&#10;hisvRyo3PU+T5Jkb2Vr6oOWA7xrr7nA1Arb7j6qrPvVlttvte3/KZmPboRCPD9PbK7CIU/wLwy8+&#10;oUNJTGd3tSqwXsBqRVMi6Ys1MPLTZbYEdiYhXWfAy4L/X1D+AAAA//8DAFBLAQItABQABgAIAAAA&#10;IQC2gziS/gAAAOEBAAATAAAAAAAAAAAAAAAAAAAAAABbQ29udGVudF9UeXBlc10ueG1sUEsBAi0A&#10;FAAGAAgAAAAhADj9If/WAAAAlAEAAAsAAAAAAAAAAAAAAAAALwEAAF9yZWxzLy5yZWxzUEsBAi0A&#10;FAAGAAgAAAAhAHe0OzcAAwAAhAYAAA4AAAAAAAAAAAAAAAAALgIAAGRycy9lMm9Eb2MueG1sUEsB&#10;Ai0AFAAGAAgAAAAhAC2Rx0zgAAAACQEAAA8AAAAAAAAAAAAAAAAAWgUAAGRycy9kb3ducmV2Lnht&#10;bFBLBQYAAAAABAAEAPMAAABnBgAAAAA=&#10;" adj="25103,-28690,11042,-605,10997,59" fillcolor="white [3201]" strokecolor="black [3213]" strokeweight="1.5pt">
            <v:textbox>
              <w:txbxContent>
                <w:p w:rsidR="00501E7B" w:rsidRDefault="00501E7B" w:rsidP="00D31ECF">
                  <w:pPr>
                    <w:jc w:val="center"/>
                    <w:rPr>
                      <w:color w:val="000000" w:themeColor="text1"/>
                      <w:sz w:val="20"/>
                      <w:lang w:val="ru-RU"/>
                    </w:rPr>
                  </w:pPr>
                  <w:r>
                    <w:rPr>
                      <w:color w:val="000000" w:themeColor="text1"/>
                      <w:sz w:val="20"/>
                      <w:lang w:val="ru-RU"/>
                    </w:rPr>
                    <w:t>Включение/</w:t>
                  </w:r>
                </w:p>
                <w:p w:rsidR="00501E7B" w:rsidRPr="00D31ECF" w:rsidRDefault="00501E7B" w:rsidP="00D31ECF">
                  <w:pPr>
                    <w:jc w:val="center"/>
                    <w:rPr>
                      <w:color w:val="000000" w:themeColor="text1"/>
                      <w:sz w:val="20"/>
                      <w:lang w:val="ru-RU"/>
                    </w:rPr>
                  </w:pPr>
                  <w:r w:rsidRPr="00D31ECF">
                    <w:rPr>
                      <w:color w:val="000000" w:themeColor="text1"/>
                      <w:sz w:val="20"/>
                      <w:lang w:val="ru-RU"/>
                    </w:rPr>
                    <w:t>Выключение</w:t>
                  </w:r>
                  <w:r>
                    <w:rPr>
                      <w:color w:val="000000" w:themeColor="text1"/>
                      <w:sz w:val="20"/>
                      <w:lang w:val="ru-RU"/>
                    </w:rPr>
                    <w:t xml:space="preserve"> синих маяков</w:t>
                  </w:r>
                  <w:r w:rsidRPr="00D31ECF">
                    <w:rPr>
                      <w:color w:val="000000" w:themeColor="text1"/>
                      <w:sz w:val="20"/>
                      <w:lang w:val="ru-RU"/>
                    </w:rPr>
                    <w:t xml:space="preserve"> на кабине</w:t>
                  </w:r>
                </w:p>
              </w:txbxContent>
            </v:textbox>
            <o:callout v:ext="edit" minusx="t"/>
          </v:shape>
        </w:pict>
      </w:r>
    </w:p>
    <w:p w:rsidR="00D31ECF" w:rsidRDefault="00D31ECF" w:rsidP="00D31ECF"/>
    <w:p w:rsidR="00D31ECF" w:rsidRDefault="00D31ECF" w:rsidP="00D31ECF"/>
    <w:p w:rsidR="00D31ECF" w:rsidRDefault="00D31ECF" w:rsidP="00D31ECF"/>
    <w:p w:rsidR="00D31ECF" w:rsidRDefault="00D31ECF" w:rsidP="00D31ECF"/>
    <w:p w:rsidR="00DC1F13" w:rsidRDefault="00DC1F13" w:rsidP="00DC1F13">
      <w:pPr>
        <w:jc w:val="center"/>
        <w:rPr>
          <w:sz w:val="24"/>
          <w:lang w:val="ru-RU"/>
        </w:rPr>
      </w:pPr>
    </w:p>
    <w:p w:rsidR="00D31ECF" w:rsidRPr="005E6357" w:rsidRDefault="00DC1F13" w:rsidP="00DC1F13">
      <w:pPr>
        <w:jc w:val="center"/>
        <w:rPr>
          <w:lang w:val="ru-RU"/>
        </w:rPr>
      </w:pPr>
      <w:r w:rsidRPr="005E6357">
        <w:rPr>
          <w:lang w:val="ru-RU"/>
        </w:rPr>
        <w:t>Фотография № 2. Размещение переключателей в кабине водителя – МАЗ</w:t>
      </w:r>
    </w:p>
    <w:p w:rsidR="00456518" w:rsidRDefault="00456518" w:rsidP="00DC1F13">
      <w:pPr>
        <w:jc w:val="center"/>
        <w:rPr>
          <w:sz w:val="24"/>
          <w:lang w:val="ru-RU"/>
        </w:rPr>
      </w:pPr>
    </w:p>
    <w:p w:rsidR="001901D1" w:rsidRDefault="001901D1" w:rsidP="00DC1F13">
      <w:pPr>
        <w:jc w:val="center"/>
        <w:rPr>
          <w:sz w:val="24"/>
          <w:lang w:val="ru-RU"/>
        </w:rPr>
      </w:pPr>
    </w:p>
    <w:p w:rsidR="007C6EDE" w:rsidRPr="0064024B" w:rsidRDefault="0064024B" w:rsidP="00791390">
      <w:pPr>
        <w:pStyle w:val="a9"/>
        <w:numPr>
          <w:ilvl w:val="1"/>
          <w:numId w:val="5"/>
        </w:numPr>
        <w:tabs>
          <w:tab w:val="left" w:pos="1134"/>
        </w:tabs>
        <w:spacing w:before="8"/>
        <w:ind w:left="851" w:firstLine="0"/>
        <w:outlineLvl w:val="1"/>
        <w:rPr>
          <w:rFonts w:ascii="Arial"/>
          <w:b/>
          <w:sz w:val="23"/>
          <w:lang w:val="ru-RU"/>
        </w:rPr>
      </w:pPr>
      <w:bookmarkStart w:id="233" w:name="_Toc468721744"/>
      <w:r w:rsidRPr="0064024B">
        <w:rPr>
          <w:rFonts w:ascii="Arial"/>
          <w:b/>
          <w:sz w:val="28"/>
          <w:lang w:val="ru-RU"/>
        </w:rPr>
        <w:lastRenderedPageBreak/>
        <w:t>Подготовка</w:t>
      </w:r>
      <w:r w:rsidR="007973B7">
        <w:rPr>
          <w:rFonts w:ascii="Arial"/>
          <w:b/>
          <w:sz w:val="28"/>
          <w:lang w:val="ru-RU"/>
        </w:rPr>
        <w:t xml:space="preserve"> </w:t>
      </w:r>
      <w:r w:rsidRPr="0064024B">
        <w:rPr>
          <w:rFonts w:ascii="Arial"/>
          <w:b/>
          <w:sz w:val="28"/>
          <w:lang w:val="ru-RU"/>
        </w:rPr>
        <w:t>подъемника</w:t>
      </w:r>
      <w:r w:rsidR="007973B7">
        <w:rPr>
          <w:rFonts w:ascii="Arial"/>
          <w:b/>
          <w:sz w:val="28"/>
          <w:lang w:val="ru-RU"/>
        </w:rPr>
        <w:t xml:space="preserve"> </w:t>
      </w:r>
      <w:r w:rsidRPr="0064024B">
        <w:rPr>
          <w:rFonts w:ascii="Arial"/>
          <w:b/>
          <w:sz w:val="28"/>
          <w:lang w:val="ru-RU"/>
        </w:rPr>
        <w:t>к</w:t>
      </w:r>
      <w:r w:rsidR="007973B7">
        <w:rPr>
          <w:rFonts w:ascii="Arial"/>
          <w:b/>
          <w:sz w:val="28"/>
          <w:lang w:val="ru-RU"/>
        </w:rPr>
        <w:t xml:space="preserve"> </w:t>
      </w:r>
      <w:r w:rsidRPr="0064024B">
        <w:rPr>
          <w:rFonts w:ascii="Arial"/>
          <w:b/>
          <w:sz w:val="28"/>
          <w:lang w:val="ru-RU"/>
        </w:rPr>
        <w:t>работе</w:t>
      </w:r>
      <w:bookmarkEnd w:id="233"/>
    </w:p>
    <w:p w:rsidR="0064024B" w:rsidRPr="0064024B" w:rsidRDefault="0064024B" w:rsidP="0064024B">
      <w:pPr>
        <w:pStyle w:val="a9"/>
        <w:spacing w:before="8"/>
        <w:rPr>
          <w:rFonts w:ascii="Arial"/>
          <w:b/>
          <w:sz w:val="23"/>
          <w:lang w:val="ru-RU"/>
        </w:rPr>
      </w:pPr>
    </w:p>
    <w:p w:rsidR="0064024B" w:rsidRDefault="007C6EDE" w:rsidP="0064024B">
      <w:pPr>
        <w:pStyle w:val="ab"/>
        <w:numPr>
          <w:ilvl w:val="0"/>
          <w:numId w:val="3"/>
        </w:numPr>
        <w:tabs>
          <w:tab w:val="left" w:pos="426"/>
        </w:tabs>
        <w:spacing w:before="1"/>
        <w:ind w:left="0" w:right="-1" w:firstLine="0"/>
        <w:jc w:val="both"/>
        <w:rPr>
          <w:sz w:val="24"/>
          <w:lang w:val="ru-RU"/>
        </w:rPr>
      </w:pPr>
      <w:r w:rsidRPr="00FD76FD">
        <w:rPr>
          <w:sz w:val="24"/>
          <w:lang w:val="ru-RU"/>
        </w:rPr>
        <w:t>Перед началом работы с подъемником, оператор  в гараже должен провести его технический осмотр. (Подробный перечень проверочных работ представлен в Инструкции по Консервационным Работам и Техническому Обслуживанию</w:t>
      </w:r>
      <w:r w:rsidR="0064024B">
        <w:rPr>
          <w:sz w:val="24"/>
          <w:lang w:val="ru-RU"/>
        </w:rPr>
        <w:t>);</w:t>
      </w:r>
    </w:p>
    <w:p w:rsidR="0064024B" w:rsidRDefault="007C6EDE" w:rsidP="0064024B">
      <w:pPr>
        <w:pStyle w:val="ab"/>
        <w:numPr>
          <w:ilvl w:val="0"/>
          <w:numId w:val="3"/>
        </w:numPr>
        <w:tabs>
          <w:tab w:val="left" w:pos="426"/>
        </w:tabs>
        <w:spacing w:before="1"/>
        <w:ind w:left="0" w:right="-1" w:firstLine="0"/>
        <w:jc w:val="both"/>
        <w:rPr>
          <w:sz w:val="24"/>
          <w:lang w:val="ru-RU"/>
        </w:rPr>
      </w:pPr>
      <w:r w:rsidRPr="0064024B">
        <w:rPr>
          <w:sz w:val="24"/>
          <w:lang w:val="ru-RU"/>
        </w:rPr>
        <w:t>Технический осмотр шасси подъемника необходимо провести в соответствии с инструкциями завода изготовителя транспортного</w:t>
      </w:r>
      <w:r w:rsidR="007973B7">
        <w:rPr>
          <w:sz w:val="24"/>
          <w:lang w:val="ru-RU"/>
        </w:rPr>
        <w:t xml:space="preserve"> </w:t>
      </w:r>
      <w:r w:rsidR="0064024B" w:rsidRPr="0064024B">
        <w:rPr>
          <w:sz w:val="24"/>
          <w:lang w:val="ru-RU"/>
        </w:rPr>
        <w:t>средства;</w:t>
      </w:r>
    </w:p>
    <w:p w:rsidR="0064024B" w:rsidRDefault="007C6EDE" w:rsidP="0064024B">
      <w:pPr>
        <w:pStyle w:val="ab"/>
        <w:numPr>
          <w:ilvl w:val="0"/>
          <w:numId w:val="3"/>
        </w:numPr>
        <w:tabs>
          <w:tab w:val="left" w:pos="426"/>
        </w:tabs>
        <w:spacing w:before="1"/>
        <w:ind w:left="0" w:right="-1" w:firstLine="0"/>
        <w:jc w:val="both"/>
        <w:rPr>
          <w:sz w:val="24"/>
          <w:lang w:val="ru-RU"/>
        </w:rPr>
      </w:pPr>
      <w:r w:rsidRPr="0064024B">
        <w:rPr>
          <w:sz w:val="24"/>
          <w:lang w:val="ru-RU"/>
        </w:rPr>
        <w:t>Проверить положение рычага гидравлического распределителя и рычагов управляющих рабочим движением из пультов управления. Все рычаги должны находиться в центральном</w:t>
      </w:r>
      <w:r w:rsidR="007973B7">
        <w:rPr>
          <w:sz w:val="24"/>
          <w:lang w:val="ru-RU"/>
        </w:rPr>
        <w:t xml:space="preserve"> </w:t>
      </w:r>
      <w:r w:rsidR="0064024B">
        <w:rPr>
          <w:sz w:val="24"/>
          <w:lang w:val="ru-RU"/>
        </w:rPr>
        <w:t>положении;</w:t>
      </w:r>
    </w:p>
    <w:p w:rsidR="0064024B" w:rsidRDefault="007C6EDE" w:rsidP="0064024B">
      <w:pPr>
        <w:pStyle w:val="ab"/>
        <w:numPr>
          <w:ilvl w:val="0"/>
          <w:numId w:val="3"/>
        </w:numPr>
        <w:tabs>
          <w:tab w:val="left" w:pos="426"/>
        </w:tabs>
        <w:spacing w:before="1"/>
        <w:ind w:left="0" w:right="-1" w:firstLine="0"/>
        <w:jc w:val="both"/>
        <w:rPr>
          <w:sz w:val="24"/>
          <w:lang w:val="ru-RU"/>
        </w:rPr>
      </w:pPr>
      <w:r w:rsidRPr="0064024B">
        <w:rPr>
          <w:sz w:val="24"/>
          <w:lang w:val="ru-RU"/>
        </w:rPr>
        <w:t>Место работы машины подбирать</w:t>
      </w:r>
      <w:r w:rsidR="0064024B">
        <w:rPr>
          <w:sz w:val="24"/>
          <w:lang w:val="ru-RU"/>
        </w:rPr>
        <w:t xml:space="preserve"> таким образом, чтобы не мешать </w:t>
      </w:r>
      <w:r w:rsidRPr="0064024B">
        <w:rPr>
          <w:sz w:val="24"/>
          <w:lang w:val="ru-RU"/>
        </w:rPr>
        <w:t>дорожному</w:t>
      </w:r>
      <w:r w:rsidR="007973B7">
        <w:rPr>
          <w:sz w:val="24"/>
          <w:lang w:val="ru-RU"/>
        </w:rPr>
        <w:t xml:space="preserve"> </w:t>
      </w:r>
      <w:r w:rsidR="0064024B">
        <w:rPr>
          <w:sz w:val="24"/>
          <w:lang w:val="ru-RU"/>
        </w:rPr>
        <w:t>движению других транспортных средств;</w:t>
      </w:r>
    </w:p>
    <w:p w:rsidR="0064024B" w:rsidRDefault="007C6EDE" w:rsidP="0064024B">
      <w:pPr>
        <w:pStyle w:val="ab"/>
        <w:numPr>
          <w:ilvl w:val="0"/>
          <w:numId w:val="3"/>
        </w:numPr>
        <w:tabs>
          <w:tab w:val="left" w:pos="426"/>
        </w:tabs>
        <w:spacing w:before="1"/>
        <w:ind w:left="0" w:right="-1" w:firstLine="0"/>
        <w:jc w:val="both"/>
        <w:rPr>
          <w:sz w:val="24"/>
          <w:lang w:val="ru-RU"/>
        </w:rPr>
      </w:pPr>
      <w:r w:rsidRPr="0064024B">
        <w:rPr>
          <w:sz w:val="24"/>
          <w:lang w:val="ru-RU"/>
        </w:rPr>
        <w:t xml:space="preserve">Машину устанавливать на рабочем месте таким образом, чтобы </w:t>
      </w:r>
      <w:r w:rsidR="0064024B">
        <w:rPr>
          <w:sz w:val="24"/>
          <w:lang w:val="ru-RU"/>
        </w:rPr>
        <w:t>не приходилось</w:t>
      </w:r>
      <w:r w:rsidRPr="0064024B">
        <w:rPr>
          <w:sz w:val="24"/>
          <w:lang w:val="ru-RU"/>
        </w:rPr>
        <w:t xml:space="preserve"> ее повторно не</w:t>
      </w:r>
      <w:r w:rsidR="007973B7">
        <w:rPr>
          <w:sz w:val="24"/>
          <w:lang w:val="ru-RU"/>
        </w:rPr>
        <w:t xml:space="preserve"> </w:t>
      </w:r>
      <w:r w:rsidR="0064024B">
        <w:rPr>
          <w:sz w:val="24"/>
          <w:lang w:val="ru-RU"/>
        </w:rPr>
        <w:t>переставлять;</w:t>
      </w:r>
    </w:p>
    <w:p w:rsidR="0064024B" w:rsidRDefault="007C6EDE" w:rsidP="0064024B">
      <w:pPr>
        <w:pStyle w:val="ab"/>
        <w:numPr>
          <w:ilvl w:val="0"/>
          <w:numId w:val="3"/>
        </w:numPr>
        <w:tabs>
          <w:tab w:val="left" w:pos="426"/>
        </w:tabs>
        <w:spacing w:before="1"/>
        <w:ind w:left="0" w:right="-1" w:firstLine="0"/>
        <w:jc w:val="both"/>
        <w:rPr>
          <w:sz w:val="24"/>
          <w:lang w:val="ru-RU"/>
        </w:rPr>
      </w:pPr>
      <w:r w:rsidRPr="0064024B">
        <w:rPr>
          <w:sz w:val="24"/>
          <w:lang w:val="ru-RU"/>
        </w:rPr>
        <w:t xml:space="preserve">В случае проведения работ на </w:t>
      </w:r>
      <w:r w:rsidRPr="0064024B">
        <w:rPr>
          <w:sz w:val="24"/>
          <w:szCs w:val="24"/>
          <w:lang w:val="ru-RU"/>
        </w:rPr>
        <w:t>общественных дорогах</w:t>
      </w:r>
      <w:r w:rsidR="007973B7">
        <w:rPr>
          <w:sz w:val="24"/>
          <w:szCs w:val="24"/>
          <w:lang w:val="ru-RU"/>
        </w:rPr>
        <w:t xml:space="preserve"> </w:t>
      </w:r>
      <w:r w:rsidRPr="0064024B">
        <w:rPr>
          <w:sz w:val="24"/>
          <w:lang w:val="ru-RU"/>
        </w:rPr>
        <w:t xml:space="preserve">необходимо поступать в соответствии с требованиями правил безопасности на общественных дорогах, а место работы должно быть обозначенным в соответствии с требованиями </w:t>
      </w:r>
      <w:r w:rsidR="0064024B">
        <w:rPr>
          <w:sz w:val="24"/>
          <w:lang w:val="ru-RU"/>
        </w:rPr>
        <w:t>«</w:t>
      </w:r>
      <w:r w:rsidRPr="0064024B">
        <w:rPr>
          <w:sz w:val="24"/>
          <w:lang w:val="ru-RU"/>
        </w:rPr>
        <w:t>Закона о дорожном</w:t>
      </w:r>
      <w:r w:rsidR="007973B7">
        <w:rPr>
          <w:sz w:val="24"/>
          <w:lang w:val="ru-RU"/>
        </w:rPr>
        <w:t xml:space="preserve"> </w:t>
      </w:r>
      <w:r w:rsidRPr="0064024B">
        <w:rPr>
          <w:sz w:val="24"/>
          <w:lang w:val="ru-RU"/>
        </w:rPr>
        <w:t>движении</w:t>
      </w:r>
      <w:r w:rsidR="0064024B">
        <w:rPr>
          <w:sz w:val="24"/>
          <w:lang w:val="ru-RU"/>
        </w:rPr>
        <w:t>»;</w:t>
      </w:r>
    </w:p>
    <w:p w:rsidR="0064024B" w:rsidRDefault="007C6EDE" w:rsidP="0064024B">
      <w:pPr>
        <w:pStyle w:val="ab"/>
        <w:numPr>
          <w:ilvl w:val="0"/>
          <w:numId w:val="3"/>
        </w:numPr>
        <w:tabs>
          <w:tab w:val="left" w:pos="426"/>
        </w:tabs>
        <w:spacing w:before="1"/>
        <w:ind w:left="0" w:right="-1" w:firstLine="0"/>
        <w:jc w:val="both"/>
        <w:rPr>
          <w:sz w:val="24"/>
          <w:lang w:val="ru-RU"/>
        </w:rPr>
      </w:pPr>
      <w:r w:rsidRPr="0064024B">
        <w:rPr>
          <w:sz w:val="24"/>
          <w:lang w:val="ru-RU"/>
        </w:rPr>
        <w:t>Необходимо проверить, является ли место установки машины достаточно прочным, чтобы удержать вес</w:t>
      </w:r>
      <w:r w:rsidR="007973B7">
        <w:rPr>
          <w:sz w:val="24"/>
          <w:lang w:val="ru-RU"/>
        </w:rPr>
        <w:t xml:space="preserve"> </w:t>
      </w:r>
      <w:r w:rsidR="0064024B">
        <w:rPr>
          <w:sz w:val="24"/>
          <w:lang w:val="ru-RU"/>
        </w:rPr>
        <w:t>машины;</w:t>
      </w:r>
    </w:p>
    <w:p w:rsidR="0064024B" w:rsidRDefault="007C6EDE" w:rsidP="0064024B">
      <w:pPr>
        <w:pStyle w:val="ab"/>
        <w:numPr>
          <w:ilvl w:val="0"/>
          <w:numId w:val="3"/>
        </w:numPr>
        <w:tabs>
          <w:tab w:val="left" w:pos="426"/>
        </w:tabs>
        <w:spacing w:before="1"/>
        <w:ind w:left="0" w:right="-1" w:firstLine="0"/>
        <w:jc w:val="both"/>
        <w:rPr>
          <w:sz w:val="24"/>
          <w:lang w:val="ru-RU"/>
        </w:rPr>
      </w:pPr>
      <w:r w:rsidRPr="0064024B">
        <w:rPr>
          <w:sz w:val="24"/>
          <w:lang w:val="ru-RU"/>
        </w:rPr>
        <w:t>В случае работы на мягкой почве под подставки опор необходимо подложить специал</w:t>
      </w:r>
      <w:r w:rsidR="0064024B">
        <w:rPr>
          <w:sz w:val="24"/>
          <w:lang w:val="ru-RU"/>
        </w:rPr>
        <w:t>ьные шпалы, которые находятся в подъемнике с остальным оборудованием;</w:t>
      </w:r>
    </w:p>
    <w:p w:rsidR="0064024B" w:rsidRDefault="007C6EDE" w:rsidP="0064024B">
      <w:pPr>
        <w:pStyle w:val="ab"/>
        <w:numPr>
          <w:ilvl w:val="0"/>
          <w:numId w:val="3"/>
        </w:numPr>
        <w:tabs>
          <w:tab w:val="left" w:pos="426"/>
        </w:tabs>
        <w:spacing w:before="1"/>
        <w:ind w:left="0" w:right="-1" w:firstLine="0"/>
        <w:jc w:val="both"/>
        <w:rPr>
          <w:sz w:val="24"/>
          <w:lang w:val="ru-RU"/>
        </w:rPr>
      </w:pPr>
      <w:r w:rsidRPr="0064024B">
        <w:rPr>
          <w:sz w:val="24"/>
          <w:lang w:val="ru-RU"/>
        </w:rPr>
        <w:t>Запрещается работа</w:t>
      </w:r>
      <w:r w:rsidR="0064024B">
        <w:rPr>
          <w:sz w:val="24"/>
          <w:lang w:val="ru-RU"/>
        </w:rPr>
        <w:t>ть на</w:t>
      </w:r>
      <w:r w:rsidRPr="0064024B">
        <w:rPr>
          <w:sz w:val="24"/>
          <w:lang w:val="ru-RU"/>
        </w:rPr>
        <w:t xml:space="preserve"> подъемник</w:t>
      </w:r>
      <w:r w:rsidR="0064024B">
        <w:rPr>
          <w:sz w:val="24"/>
          <w:lang w:val="ru-RU"/>
        </w:rPr>
        <w:t>е</w:t>
      </w:r>
      <w:r w:rsidRPr="0064024B">
        <w:rPr>
          <w:sz w:val="24"/>
          <w:lang w:val="ru-RU"/>
        </w:rPr>
        <w:t xml:space="preserve"> на обледенённой почве. В случае необходимости работать на обледенённом грунте слой льда необходимо сковать, а место работы подъемника посыпать</w:t>
      </w:r>
      <w:r w:rsidR="007973B7">
        <w:rPr>
          <w:sz w:val="24"/>
          <w:lang w:val="ru-RU"/>
        </w:rPr>
        <w:t xml:space="preserve"> </w:t>
      </w:r>
      <w:r w:rsidR="0064024B">
        <w:rPr>
          <w:sz w:val="24"/>
          <w:lang w:val="ru-RU"/>
        </w:rPr>
        <w:t>песком;</w:t>
      </w:r>
    </w:p>
    <w:p w:rsidR="0064024B" w:rsidRDefault="007C6EDE" w:rsidP="0064024B">
      <w:pPr>
        <w:pStyle w:val="ab"/>
        <w:numPr>
          <w:ilvl w:val="0"/>
          <w:numId w:val="3"/>
        </w:numPr>
        <w:tabs>
          <w:tab w:val="left" w:pos="426"/>
        </w:tabs>
        <w:spacing w:before="1"/>
        <w:ind w:left="0" w:right="-1" w:firstLine="0"/>
        <w:jc w:val="both"/>
        <w:rPr>
          <w:sz w:val="24"/>
          <w:lang w:val="ru-RU"/>
        </w:rPr>
      </w:pPr>
      <w:r w:rsidRPr="0064024B">
        <w:rPr>
          <w:sz w:val="24"/>
          <w:lang w:val="ru-RU"/>
        </w:rPr>
        <w:t>Запрещается устанавливать колеса шасси и опоры подъемника на крышках колодцев, крышках гидрантов, на траншеях или на мягкой, податливой</w:t>
      </w:r>
      <w:r w:rsidR="007973B7">
        <w:rPr>
          <w:sz w:val="24"/>
          <w:lang w:val="ru-RU"/>
        </w:rPr>
        <w:t xml:space="preserve"> </w:t>
      </w:r>
      <w:r w:rsidR="0064024B">
        <w:rPr>
          <w:sz w:val="24"/>
          <w:lang w:val="ru-RU"/>
        </w:rPr>
        <w:t>почве;</w:t>
      </w:r>
    </w:p>
    <w:p w:rsidR="0064024B" w:rsidRDefault="007C6EDE" w:rsidP="0064024B">
      <w:pPr>
        <w:pStyle w:val="ab"/>
        <w:numPr>
          <w:ilvl w:val="0"/>
          <w:numId w:val="3"/>
        </w:numPr>
        <w:tabs>
          <w:tab w:val="left" w:pos="426"/>
        </w:tabs>
        <w:spacing w:before="1"/>
        <w:ind w:left="0" w:right="-1" w:firstLine="0"/>
        <w:jc w:val="both"/>
        <w:rPr>
          <w:sz w:val="24"/>
          <w:lang w:val="ru-RU"/>
        </w:rPr>
      </w:pPr>
      <w:r w:rsidRPr="0064024B">
        <w:rPr>
          <w:sz w:val="24"/>
          <w:lang w:val="ru-RU"/>
        </w:rPr>
        <w:t>К работе подъемник необ</w:t>
      </w:r>
      <w:r w:rsidR="0064024B">
        <w:rPr>
          <w:sz w:val="24"/>
          <w:lang w:val="ru-RU"/>
        </w:rPr>
        <w:t>ходимо установить на опорах, при</w:t>
      </w:r>
      <w:r w:rsidRPr="0064024B">
        <w:rPr>
          <w:sz w:val="24"/>
          <w:lang w:val="ru-RU"/>
        </w:rPr>
        <w:t>чем таким образом, чтобы колеса шасси не дотрагивались</w:t>
      </w:r>
      <w:r w:rsidR="00DF1C0F">
        <w:rPr>
          <w:sz w:val="24"/>
          <w:lang w:val="ru-RU"/>
        </w:rPr>
        <w:t xml:space="preserve"> </w:t>
      </w:r>
      <w:r w:rsidR="0064024B">
        <w:rPr>
          <w:sz w:val="24"/>
          <w:lang w:val="ru-RU"/>
        </w:rPr>
        <w:t>почвы;</w:t>
      </w:r>
    </w:p>
    <w:p w:rsidR="005E54CD" w:rsidRDefault="007C6EDE" w:rsidP="005E54CD">
      <w:pPr>
        <w:pStyle w:val="ab"/>
        <w:numPr>
          <w:ilvl w:val="0"/>
          <w:numId w:val="3"/>
        </w:numPr>
        <w:tabs>
          <w:tab w:val="left" w:pos="426"/>
        </w:tabs>
        <w:spacing w:before="1"/>
        <w:ind w:left="0" w:right="-1" w:firstLine="0"/>
        <w:jc w:val="both"/>
        <w:rPr>
          <w:sz w:val="24"/>
          <w:lang w:val="ru-RU"/>
        </w:rPr>
      </w:pPr>
      <w:r w:rsidRPr="0064024B">
        <w:rPr>
          <w:sz w:val="24"/>
          <w:lang w:val="ru-RU"/>
        </w:rPr>
        <w:t>Подъемники не обладают блокировкой рессор,  так как конструкция (длина штоков цилиндров опор) обеспечивает возможность отрыва колес шасси при раскладывании опор  подъемника на допускаемом наклоне</w:t>
      </w:r>
      <w:r w:rsidR="00DF1C0F">
        <w:rPr>
          <w:sz w:val="24"/>
          <w:lang w:val="ru-RU"/>
        </w:rPr>
        <w:t xml:space="preserve"> </w:t>
      </w:r>
      <w:r w:rsidR="005E54CD">
        <w:rPr>
          <w:sz w:val="24"/>
          <w:lang w:val="ru-RU"/>
        </w:rPr>
        <w:t>грунта;</w:t>
      </w:r>
    </w:p>
    <w:p w:rsidR="00A06135" w:rsidRDefault="00501E7B" w:rsidP="00A06135">
      <w:pPr>
        <w:pStyle w:val="ab"/>
        <w:numPr>
          <w:ilvl w:val="0"/>
          <w:numId w:val="3"/>
        </w:numPr>
        <w:tabs>
          <w:tab w:val="left" w:pos="426"/>
        </w:tabs>
        <w:spacing w:before="1"/>
        <w:ind w:left="0" w:right="-1" w:firstLine="0"/>
        <w:jc w:val="both"/>
        <w:rPr>
          <w:sz w:val="24"/>
          <w:lang w:val="ru-RU"/>
        </w:rPr>
      </w:pPr>
      <w:r>
        <w:rPr>
          <w:noProof/>
          <w:lang w:val="ru-RU" w:eastAsia="ru-RU"/>
        </w:rPr>
        <w:pict>
          <v:group id="Группа 64" o:spid="_x0000_s1036" style="position:absolute;left:0;text-align:left;margin-left:77pt;margin-top:124.55pt;width:481.2pt;height:71.3pt;z-index:251673600;mso-wrap-distance-left:0;mso-wrap-distance-right:0;mso-position-horizontal-relative:page" coordorigin="1818,1321" coordsize="9568,1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7YN9UBwAA00IAAA4AAABkcnMvZTJvRG9jLnhtbOxc727bNhD/PmDv&#10;IOi7a1GWLcmIUyR2XAzotmDtHoCWZFuoJGqUHDsbBgzYI+xF9gZ7hfaNdkeKsmUnS2rZXYQqRW3q&#10;H03e/e53JI+ni9ebONLuAp6FLBnp5JWha0HiMT9MFiP95/fTjqNrWU4Tn0YsCUb6fZDpry+//eZi&#10;nQ4Dky1Z5Adcg0qSbLhOR/oyz9Nht5t5yyCm2SuWBglcnDMe0xwO+aLrc7qG2uOoaxrGoLtm3E85&#10;84Isg7MTeVG/FPXP54GX/zifZ0GuRSMd2paLTy4+Z/jZvbygwwWn6TL0imbQI1oR0zCBHy2rmtCc&#10;aiseHlQVhx5nGZvnrzwWd9l8HnqB6AP0hhh7vXnD2SoVfVkM14u0FBOIdk9OR1fr/XB3y7XQH+kD&#10;S9cSGoOOPv716Y9Pf378B/79rcFpkNE6XQzh1jc8fZfectlRKL5l3ocMLnf3r+PxQt6szdbfMx+q&#10;paucCRlt5jzGKqD32kao4r5URbDJNQ9ODgghpgUa8+Caa/T7pNCVtwSF4mPEIYAtuEp6JpF69JY3&#10;xeNufwAX8VliuDZe7dKh/F3R1qJtlxdp6A3hfyFaKB2I9mkIwlP5igd6UUn8rDpiyj+s0g6gIKV5&#10;OAujML8XiAYRYaOSu9vQQ1HjwY6W+kpLcBl/VRuI7qm75DMU+ySUoyVsvKTJIrjKUjAGkAc8r05x&#10;ztbLgPoZnkYZVWsRh5V2zKIwnYZRhNrDctFjsKc9PD4gNIn1CfNWcZDk0nh5EEHnWZItwzTTNT4M&#10;4lkAWOTf+URABeDwNsvx5xAYwqB+M50rw3DN6864b4w7lmHfdK5cy+7Yxo1tGZZDxmT8Oz5NrOEq&#10;C0AMNJqkYdFWOHvQ2getp+AZaZfCvrU7KlhEogkaJFClmggAQ5FgWzPu/QTChvugnPMg95ZYnIPk&#10;ivNwc3lBiHkrWdRBBkb2pN2YhtuTBmCRwgBQSMJ6LFuiv+9UwQ/A4Fn+JmCxhgWQNLRTSJregaBl&#10;z9Qt2OaEob5FT1RHd3XhGu6Nc+NYHcsc3IAuJpPO1XRsdQZTYvcnvcl4PCFKF8vQ94MEq6uvCiFZ&#10;FoW+QmPGF7NxxKWKpuKvsPpse1sXIbFthlKf+hZIE9pA+RfmAOpA+gPvlCm4w9HzIIS+6SFef7ek&#10;aQBSx2p3THugTPttmIBdO9iB4pZxcsuLo2dhg7i2uUeOChslpxbyUWystF4AI4I2PBMYUaKtR3rP&#10;IYYhntiRONrCjmIM8XeoGDoET5f4AmZISDdFOadhJMtgMFGCWn9pKCwN5FngQnVKcGFpxvx7oVfw&#10;SQJgXwppwA7S1UukubWQZimk9fdYyClcsPDcpf89oKAWafvjwUPXU6HiJiENILCDNFtA4UhOM40e&#10;cJcY8O0jjRiDgtZarMm5VI1hTmOx5laxJtioNtYso4fsKAc9OLY6H9ZcYlmtA1WDRDUqU99ydIb6&#10;/P8dKPBYhdbMGg60Z7iP0ZoDiMY5bEtqXy2p2ThfF6syYqhmCzI6ktS2SDsgtXMhraW0pyecL4TS&#10;YBS/C7Ri2U9MUD939tkjNjDXgyM1h+CqXUtqJ1sFaeL8E1isgrV+HfdZYu2Q1M6GtZbWGkNrZVRD&#10;+s9BDagR0rOBvASvqZDDuVfVWqQ1BmllZEYiTSy8HzlSg9gXRK0e8aDtpOCUUYRG+s9qpABI6fhI&#10;gWmYRRSp5wpy3K50FEtqTk/45xMu4Lak1hhSq0YKYFh/PNK2MamDeKVCmiXqPyHS2qDUMyKeL2QC&#10;Wg0VOHVCBcQtglKm2Rdrc1tSO1dQquW0xnBaNU7gnCROcAi0Nk6gVvJPs92jiQM1ILHdhQ6nTpyg&#10;DH+asFMQ3fCW084HtdZ/NsZ/Ao9VsFYvUmDDFAMWOg6xdi7/2SKtOUirhgqcWqECo0RaO1I7527J&#10;RrrPapzAqRcnwA3ugtIOgEZ68EPniEm1k4KmTAqAxCres06coEdKqO2P1JyzQa31n83xn9VIgdyi&#10;f3SkoIxJPbaqZsPeSJgunHBVraW1xtBaNVIAg/ca67eQaKWCUl8sVNDSWnNorRorgC1ltbBWhNpN&#10;AlvgKqsdKlhw6lhBy2qNYbVqqAD2z9ZBmgq1Hy7htrsiv/ZIOyJA7op8jzt9rtlGc3fjBe8wUTPf&#10;wHlMocU12UwmRf9Hkm0x0sNHZb4X7md/MttzJ915sBend/smzF5ksrOc2z4+1vuMfE+Zb7ezbvBC&#10;M/AeTzf87DxQuaQu04xdzD+/Nt3OdODYHWtq9TuubTgdg7jX7sCwXGsyraa2in0/tXeqYy4laLR/&#10;dCZIHObwSoUojEe6U+Zb0uFjeZXl+AKbr5It1PdDSRf5ZrYRbwyQKfkIZ5nIqHEGGcXgnuF9EFBY&#10;Mv6rrq3h3QojPftlRTFDPvougdxZuCVXBa4KM1WgiQePjvRc12RxnMsXNqxSHi6WULO0tIRdwRsF&#10;5qHIWt62ApqOB5CuK0rizQmiO8VbHvDVDLvH4q7tuygu/wU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CIbAk4gAAAAwBAAAPAAAAZHJzL2Rvd25yZXYueG1sTI9Ba8JAFITvhf6H5RV6&#10;q5vVaGuajYi0PYlQLZTenskzCWbfhuyaxH/f9dQehxlmvklXo2lET52rLWtQkwgEcW6LmksNX4f3&#10;pxcQziMX2FgmDVdysMru71JMCjvwJ/V7X4pQwi5BDZX3bSKlyysy6Ca2JQ7eyXYGfZBdKYsOh1Bu&#10;GjmNooU0WHNYqLClTUX5eX8xGj4GHNYz9dZvz6fN9ecw331vFWn9+DCuX0F4Gv1fGG74AR2ywHS0&#10;Fy6caIKex+GL1zCNlwrELaHUIgZx1DBbqmeQWSr/n8h+AQAA//8DAFBLAwQKAAAAAAAAACEAQaTj&#10;CZIIAACSCAAAFQAAAGRycy9tZWRpYS9pbWFnZTEuanBlZ//Y/+AAEEpGSUYAAQEBAGAAYAAA/9sA&#10;QwADAgIDAgIDAwMDBAMDBAUIBQUEBAUKBwcGCAwKDAwLCgsLDQ4SEA0OEQ4LCxAWEBETFBUVFQwP&#10;FxgWFBgSFBUU/9sAQwEDBAQFBAUJBQUJFA0LDRQUFBQUFBQUFBQUFBQUFBQUFBQUFBQUFBQUFBQU&#10;FBQUFBQUFBQUFBQUFBQUFBQUFBQU/8AAEQgAPgB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koARuK5L4g+PrD4f6QLu63SzyuEgt0G&#10;55mP8KiumuriO0gkmk+WNBuY18/+Hppvi98S7vxC/wC80LSHa309D915P4pPwr53OcwlgqShQ/iT&#10;dl+rPayzBxrynXr/AMOCu/N9I/Mu3P7SMvh69j/4SDQbjTLZtjOX+9Gp48z/AGlr23SdUt9a0+C8&#10;tXEkEybkevJvjB8Oo/F3heSOKIPeWu5ov9tf40/4EtcN+y18Q3067vPBOq3GXtjvs3k/5aRN93/4&#10;mvJybMK6rvB42V5PWLfXuvkdOOwtCpQWMwseVLSS7dn8z6hopKWvuD5wKKKKAGAUnIPHNL2xmsTx&#10;b4ms/B/h+91a+k8u1tY2kY1lOcacOefQuEJVJxhBXb0SPLf2g/G12VsPBGhSY1jWX2O6dYIf4mrR&#10;n13wh+zv8Mf7U8SapHofhrS0iikvZ0Z1RnbYu7YC3LMPzri/gdpN14t1jU/iHrUf+l6u+yxST/lj&#10;bL93/vque/4KP6U2ufsW/EeCD/WW8FreY/2Y7qFm/wDHa/OMLWhmeYvE1dtoryPrMz5cHSjl9L7O&#10;s33l1+7Y9P8AhZ+0r8L/AI939/pvgLxbZ+JL2whW4uIYIpU8tC2N3zoP4q8a+PnhC88AeJ7Txjoc&#10;ewwSedtj7j/lrH/7MtfKH/BFPTG/4TP4n6ww/cQ6fZ2n/Anlkf8A9p1+mnjnR7XxHodxZ3P3Zf8A&#10;Vv8A3JP4a0z2MMPNVaUrTp6o4Mrr8k3Cqrwno15f8A1/hr43tPH3hHT9Ws5BIJY1LV1ZOB0r42+A&#10;/iyf4PfE+78G6l+40rUXaew3/wADfxx/8Br7HjfzY9y19rl+Np5hhoYin1X3PqjzMbhZYKu6Mvk+&#10;66MkopaK9M4hgA69K+aPjz4hn+Jnjiw+G+lzgWKn7Rq8qfwRD+GvYPi78QIfhr4F1LWpPnljTZCn&#10;9+Q/dFfO/wAKPD91pWmXGt6i+/XNXf7XcTfxJnkLX5fx1xFDJsGqS1lPp5H3XD2D9nTnmc/s6Q/x&#10;d/8At09202KLSLK3s7SPyIYkSGNI/wCBVrjPjl4Yi+IXwc8Z+Gb/AFO30q11XS7iza+u5NkUG9fl&#10;kk/3WpP7Uu/+fiSuN+MPgiX4ufDLxH4Nm1OSxj1i1+zfaPL83Z8ytu27h/dr8Iw3FtP29Pn5oK61&#10;7eY6mCk+ZvU8z/YX+BOm/sy+HPF9nH430Xxte6tdW8zvoMm/yERWCq/zH+89fR0/iOe8+/8Ac/uV&#10;8z/sp/sn2/7MC+IhB4jk8Qf215G7zLP7P5Hl+Z/tt/z0r6Z0TVLeyjkS5j+9/HXPn2dTzbN50qOL&#10;vRdve5eW+nVBh8OqFBOcNex5L8dvB9xr2kQeJtF+TXtMk8+Hy/8Anov/AMWte7fs/fFO0+KngDT9&#10;Rjk/0pU8uaM/eRx1FcsXt5ruSP8A5drj5GT614v4a1mX9nb9oOOweTy/D3il3eNP4I7ocyf99L81&#10;fp3h5n/vPAVXe7tfz/4JeZYf61hub7cFf1j/AMA+5KKitp0ureOWNtyOMg0V/QJ8CeSftLfDXV/i&#10;d8OJ7HQWj/tWCRbiCCZ9iTFf4C38Oa+R3+OHxg8GRppWo/DO8mubVPKaX7Ij78f7SPhq/RNmIBzy&#10;RUD2VtcHMkEcjDuyA183meQYHNainiFeVvwPqcBxDVwOEWElThOCba5lqn11Vj89Y/2mviX/AB/C&#10;+/8A/Bf/APbKnj/ae+IJ+/8ACzVP/Bf/APbK/QH+ybH/AJ84P+/Yo/smx/584P8Av2K8P/UzKf5f&#10;yO3/AFm/6hKf/k3+Z8Dx/tPeNv4/hXrH/gvT/wCO1cj/AGn/ABX/AB/CrXP/AAXp/wDF192DSLHP&#10;/HnB/wB+xSnSLEf8ucH/AH7FP/UjKf5X/XyMZcRr/oGh+P8AmfD9v+1D4gi+f/hVviNH/wCmdkn/&#10;AMXXKDSviB+0d8V/D+q3/hu58N6Jozu9rDd7ftE8rrjzJMfKqqtfoSNKscDNnBz/ANMxTktLe1JE&#10;UCR4/uIBXbl/CuXZdWjXop3W1/63OLEZ1OtScY0owut1e9uu9yPRbQ6ZpFnaM+4wxKhP0FFaFFfZ&#10;Hzh//9lQSwECLQAUAAYACAAAACEAihU/mAwBAAAVAgAAEwAAAAAAAAAAAAAAAAAAAAAAW0NvbnRl&#10;bnRfVHlwZXNdLnhtbFBLAQItABQABgAIAAAAIQA4/SH/1gAAAJQBAAALAAAAAAAAAAAAAAAAAD0B&#10;AABfcmVscy8ucmVsc1BLAQItABQABgAIAAAAIQA7+2DfVAcAANNCAAAOAAAAAAAAAAAAAAAAADwC&#10;AABkcnMvZTJvRG9jLnhtbFBLAQItABQABgAIAAAAIQBYYLMbugAAACIBAAAZAAAAAAAAAAAAAAAA&#10;ALwJAABkcnMvX3JlbHMvZTJvRG9jLnhtbC5yZWxzUEsBAi0AFAAGAAgAAAAhAMIhsCTiAAAADAEA&#10;AA8AAAAAAAAAAAAAAAAArQoAAGRycy9kb3ducmV2LnhtbFBLAQItAAoAAAAAAAAAIQBBpOMJkggA&#10;AJIIAAAVAAAAAAAAAAAAAAAAALwLAABkcnMvbWVkaWEvaW1hZ2UxLmpwZWdQSwUGAAAAAAYABgB9&#10;AQAAg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 o:spid="_x0000_s1037" type="#_x0000_t75" style="position:absolute;left:2093;top:1411;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HkC7DAAAA2wAAAA8AAABkcnMvZG93bnJldi54bWxEj9FqAjEURN8L/kO4Qt9q1kKXshpFRcGH&#10;gtb1A66b6+5icrMkqW779Y0g+DjMzBlmOu+tEVfyoXWsYDzKQBBXTrdcKziWm7dPECEiazSOScEv&#10;BZjPBi9TLLS78TddD7EWCcKhQAVNjF0hZagashhGriNO3tl5izFJX0vt8Zbg1sj3LMulxZbTQoMd&#10;rRqqLocfq8D4496tT1+0y8yq1LtxucyrP6Veh/1iAiJSH5/hR3urFeQfcP+SfoC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AeQLsMAAADbAAAADwAAAAAAAAAAAAAAAACf&#10;AgAAZHJzL2Rvd25yZXYueG1sUEsFBgAAAAAEAAQA9wAAAI8DAAAAAA==&#10;">
              <v:imagedata r:id="rId14" o:title=""/>
            </v:shape>
            <v:line id="Line 68" o:spid="_x0000_s1038" style="position:absolute;visibility:visible;mso-wrap-style:square" from="1972,1321" to="1972,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tN58MAAADbAAAADwAAAGRycy9kb3ducmV2LnhtbESPwWrDMBBE74X8g9hAb42cFkxxooQ2&#10;YPAhl7gl5LhIG9vEWhlJtZ1+fVUo9DjMzBtmu59tL0byoXOsYL3KQBBrZzpuFHx+lE+vIEJENtg7&#10;JgV3CrDfLR62WBg38YnGOjYiQTgUqKCNcSikDLoli2HlBuLkXZ23GJP0jTQepwS3vXzOslxa7Dgt&#10;tDjQoSV9q7+sgrrSV/f94m/ny/tR6xL9CTuv1ONyftuAiDTH//BfuzIK8hx+v6Qf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rTefDAAAA2wAAAA8AAAAAAAAAAAAA&#10;AAAAoQIAAGRycy9kb3ducmV2LnhtbFBLBQYAAAAABAAEAPkAAACRAwAAAAA=&#10;" strokeweight="3pt"/>
            <v:line id="Line 69" o:spid="_x0000_s1039" style="position:absolute;visibility:visible;mso-wrap-style:square" from="1942,1351" to="2030,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fofMEAAADbAAAADwAAAGRycy9kb3ducmV2LnhtbESPQYvCMBSE78L+h/CEvWmqCyrVKK4g&#10;eNiLVcTjI3m2xealJFnt7q83guBxmJlvmMWqs424kQ+1YwWjYQaCWDtTc6ngeNgOZiBCRDbYOCYF&#10;fxRgtfzoLTA37s57uhWxFAnCIUcFVYxtLmXQFVkMQ9cSJ+/ivMWYpC+l8XhPcNvIcZZNpMWa00KF&#10;LW0q0tfi1yoodvri/r/89XT+/tF6i36PtVfqs9+t5yAidfEdfrV3RsFkCs8v6Qf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p+h8wQAAANsAAAAPAAAAAAAAAAAAAAAA&#10;AKECAABkcnMvZG93bnJldi54bWxQSwUGAAAAAAQABAD5AAAAjwMAAAAA&#10;" strokeweight="3pt"/>
            <v:line id="Line 70" o:spid="_x0000_s1040" style="position:absolute;visibility:visible;mso-wrap-style:square" from="2030,1351" to="3090,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h8Dr8AAADbAAAADwAAAGRycy9kb3ducmV2LnhtbERPTYvCMBC9C/6HMMLe1lQFWaqxqCB4&#10;8GJ3EY9DMralzaQkUev++s1hwePjfa+LwXbiQT40jhXMphkIYu1Mw5WCn+/D5xeIEJENdo5JwYsC&#10;FJvxaI25cU8+06OMlUghHHJUUMfY51IGXZPFMHU9ceJuzluMCfpKGo/PFG47Oc+ypbTYcGqosad9&#10;Tbot71ZBedQ397vw7eW6O2l9QH/Gxiv1MRm2KxCRhvgW/7uPRsEyjU1f0g+Qm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Dh8Dr8AAADbAAAADwAAAAAAAAAAAAAAAACh&#10;AgAAZHJzL2Rvd25yZXYueG1sUEsFBgAAAAAEAAQA+QAAAI0DAAAAAA==&#10;" strokeweight="3pt"/>
            <v:line id="Line 71" o:spid="_x0000_s1041" style="position:absolute;visibility:visible;mso-wrap-style:square" from="2030,1403" to="3090,1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ckzMUAAADbAAAADwAAAGRycy9kb3ducmV2LnhtbESPS2vDMBCE74X8B7GB3hq5LXk5UUIo&#10;FEpPjfO+baytbWqthKXGzr+PAoUeh5n5hpkvO1OLCzW+sqzgeZCAIM6trrhQsN28P01A+ICssbZM&#10;Cq7kYbnoPcwx1bblNV2yUIgIYZ+igjIEl0rp85IM+oF1xNH7to3BEGVTSN1gG+Gmli9JMpIGK44L&#10;JTp6Kyn/yX6NgvOR2t16vxoexsNsu/t6dfvTp1Pqsd+tZiACdeE//Nf+0ApGU7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ckzMUAAADbAAAADwAAAAAAAAAA&#10;AAAAAAChAgAAZHJzL2Rvd25yZXYueG1sUEsFBgAAAAAEAAQA+QAAAJMDAAAAAA==&#10;" strokeweight=".72pt"/>
            <v:line id="Line 72" o:spid="_x0000_s1042" style="position:absolute;visibility:visible;mso-wrap-style:square" from="3090,1351" to="3179,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fm1cAAAADbAAAADwAAAGRycy9kb3ducmV2LnhtbERPu2rDMBTdA/kHcQvdYrkppMG1EppA&#10;wEMXu6VkvEjXD2JdGUlN3H59NBQ6Hs673M92FFfyYXCs4CnLQRBrZwbuFHx+nFZbECEiGxwdk4If&#10;CrDfLRclFsbduKZrEzuRQjgUqKCPcSqkDLoniyFzE3HiWuctxgR9J43HWwq3o1zn+UZaHDg19DjR&#10;sSd9ab6tgqbSrft99pev8+Fd6xP6Ggev1OPD/PYKItIc/8V/7sooeEnr05f0A+Tu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eX5tXAAAAA2wAAAA8AAAAAAAAAAAAAAAAA&#10;oQIAAGRycy9kb3ducmV2LnhtbFBLBQYAAAAABAAEAPkAAACOAwAAAAA=&#10;" strokeweight="3pt"/>
            <v:line id="Line 73" o:spid="_x0000_s1043" style="position:absolute;visibility:visible;mso-wrap-style:square" from="3090,1403" to="3179,1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i+F8UAAADbAAAADwAAAGRycy9kb3ducmV2LnhtbESPS2vDMBCE74H+B7GB3hI5LXngRgmh&#10;EAg9NW6et621sU2tlbDU2P33USDQ4zAz3zDzZWdqcaXGV5YVjIYJCOLc6ooLBbuv9WAGwgdkjbVl&#10;UvBHHpaLp94cU21b3tI1C4WIEPYpKihDcKmUPi/JoB9aRxy9i20MhiibQuoG2wg3tXxJkok0WHFc&#10;KNHRe0n5T/ZrFHyfqN1vD6vxcTrOdvvPV3c4fzilnvvd6g1EoC78hx/tjVYwHcH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4i+F8UAAADbAAAADwAAAAAAAAAA&#10;AAAAAAChAgAAZHJzL2Rvd25yZXYueG1sUEsFBgAAAAAEAAQA+QAAAJMDAAAAAA==&#10;" strokeweight=".72pt"/>
            <v:line id="Line 74" o:spid="_x0000_s1044" style="position:absolute;visibility:visible;mso-wrap-style:square" from="3179,1351" to="11297,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ndOcMAAADbAAAADwAAAGRycy9kb3ducmV2LnhtbESPwWrDMBBE74X8g9hCbo1cB9riRDFJ&#10;IeBDL3ZD6HGRNraJtTKSmrj9+qoQyHGYmTfMupzsIC7kQ+9YwfMiA0Gsnem5VXD43D+9gQgR2eDg&#10;mBT8UIByM3tYY2HclWu6NLEVCcKhQAVdjGMhZdAdWQwLNxIn7+S8xZikb6XxeE1wO8g8y16kxZ7T&#10;QocjvXekz823VdBU+uR+l/58/Np9aL1HX2PvlZo/TtsViEhTvIdv7cooeM3h/0v6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J3TnDAAAA2wAAAA8AAAAAAAAAAAAA&#10;AAAAoQIAAGRycy9kb3ducmV2LnhtbFBLBQYAAAAABAAEAPkAAACRAwAAAAA=&#10;" strokeweight="3pt"/>
            <v:line id="Line 75" o:spid="_x0000_s1045" style="position:absolute;visibility:visible;mso-wrap-style:square" from="3179,1403" to="11297,1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aF+8UAAADbAAAADwAAAGRycy9kb3ducmV2LnhtbESPT2vCQBTE7wW/w/KE3urGilWiq0ih&#10;UHqq8f/tmX0modm3S3Zr0m/vCgWPw8z8hpkvO1OLKzW+sqxgOEhAEOdWV1wo2G4+XqYgfEDWWFsm&#10;BX/kYbnoPc0x1bblNV2zUIgIYZ+igjIEl0rp85IM+oF1xNG72MZgiLIppG6wjXBTy9ckeZMGK44L&#10;JTp6Lyn/yX6NgvOR2t16vxofJuNsu/seuf3pyyn13O9WMxCBuvAI/7c/tYLJC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aF+8UAAADbAAAADwAAAAAAAAAA&#10;AAAAAAChAgAAZHJzL2Rvd25yZXYueG1sUEsFBgAAAAAEAAQA+QAAAJMDAAAAAA==&#10;" strokeweight=".72pt"/>
            <v:line id="Line 76" o:spid="_x0000_s1046" style="position:absolute;visibility:visible;mso-wrap-style:square" from="11378,1321" to="11378,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dj8UAAADbAAAADwAAAGRycy9kb3ducmV2LnhtbESPS2vDMBCE74X8B7GB3hq5jzxwooRQ&#10;KJSeEud921hb29RaCUuNnX8fFQI9DjPzDTNbdKYWF2p8ZVnB8yABQZxbXXGhYLv5eJqA8AFZY22Z&#10;FFzJw2Lee5hhqm3La7pkoRARwj5FBWUILpXS5yUZ9APriKP3bRuDIcqmkLrBNsJNLV+SZCQNVhwX&#10;SnT0XlL+k/0aBecjtbv1fjk8jIfZdrd6dfvTl1Pqsd8tpyACdeE/fG9/agXjN/j7En+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8dj8UAAADbAAAADwAAAAAAAAAA&#10;AAAAAAChAgAAZHJzL2Rvd25yZXYueG1sUEsFBgAAAAAEAAQA+QAAAJMDAAAAAA==&#10;" strokeweight=".72pt"/>
            <v:line id="Line 77" o:spid="_x0000_s1047" style="position:absolute;visibility:visible;mso-wrap-style:square" from="11297,1351" to="11386,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FTcMAAADbAAAADwAAAGRycy9kb3ducmV2LnhtbESPQWvCQBSE70L/w/IKvZmNLdoS3Uhb&#10;EDx4MUrp8bH7TEKyb8PuVlN/vVsoeBxm5htmtR5tL87kQ+tYwSzLQRBrZ1quFRwPm+kbiBCRDfaO&#10;ScEvBViXD5MVFsZdeE/nKtYiQTgUqKCJcSikDLohiyFzA3HyTs5bjEn6WhqPlwS3vXzO84W02HJa&#10;aHCgz4Z0V/1YBdVWn9z1xXdf3x87rTfo99h6pZ4ex/cliEhjvIf/21uj4HUOf1/SD5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gRU3DAAAA2wAAAA8AAAAAAAAAAAAA&#10;AAAAoQIAAGRycy9kb3ducmV2LnhtbFBLBQYAAAAABAAEAPkAAACRAwAAAAA=&#10;" strokeweight="3pt"/>
            <v:line id="Line 78" o:spid="_x0000_s1048" style="position:absolute;visibility:visible;mso-wrap-style:square" from="2023,1396" to="2023,2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mY8UAAADbAAAADwAAAGRycy9kb3ducmV2LnhtbESPS2vDMBCE74X8B7GB3Bo5LXngRAmh&#10;UCg9NW6et421sU2tlbCU2P33USHQ4zAz3zCLVWdqcaPGV5YVjIYJCOLc6ooLBdvv9+cZCB+QNdaW&#10;ScEveVgte08LTLVteUO3LBQiQtinqKAMwaVS+rwkg35oHXH0LrYxGKJsCqkbbCPc1PIlSSbSYMVx&#10;oURHbyXlP9nVKDgfqd1t9uvxYTrOtruvV7c/fTqlBv1uPQcRqAv/4Uf7QyuYTuDvS/wB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mY8UAAADbAAAADwAAAAAAAAAA&#10;AAAAAAChAgAAZHJzL2Rvd25yZXYueG1sUEsFBgAAAAAEAAQA+QAAAJMDAAAAAA==&#10;" strokeweight=".72pt"/>
            <v:line id="Line 79" o:spid="_x0000_s1049" style="position:absolute;visibility:visible;mso-wrap-style:square" from="1972,1411" to="1972,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5+ocEAAADbAAAADwAAAGRycy9kb3ducmV2LnhtbESPQYvCMBSE74L/ITxhb5rqwirVKCoI&#10;HrxYRTw+kmdbbF5KktWuv36zsOBxmJlvmMWqs414kA+1YwXjUQaCWDtTc6ngfNoNZyBCRDbYOCYF&#10;PxRgtez3Fpgb9+QjPYpYigThkKOCKsY2lzLoiiyGkWuJk3dz3mJM0pfSeHwmuG3kJMu+pMWa00KF&#10;LW0r0vfi2yoo9vrmXp/+frluDlrv0B+x9kp9DLr1HESkLr7D/+29UTCdwt+X9AP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fn6hwQAAANsAAAAPAAAAAAAAAAAAAAAA&#10;AKECAABkcnMvZG93bnJldi54bWxQSwUGAAAAAAQABAD5AAAAjwMAAAAA&#10;" strokeweight="3pt"/>
            <v:line id="Line 80" o:spid="_x0000_s1050" style="position:absolute;visibility:visible;mso-wrap-style:square" from="1942,2252" to="2030,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IXisIAAADbAAAADwAAAGRycy9kb3ducmV2LnhtbERPz2vCMBS+C/4P4Qm7aeqGc9SmIsJg&#10;7DQ7ddvt2TzbYvMSmszW/94cBjt+fL+z9WBacaXON5YVzGcJCOLS6oYrBfvP1+kLCB+QNbaWScGN&#10;PKzz8SjDVNued3QtQiViCPsUFdQhuFRKX9Zk0M+sI47c2XYGQ4RdJXWHfQw3rXxMkmdpsOHYUKOj&#10;bU3lpfg1Ck7f1B92x83ia7ko9oePJ3f8eXdKPUyGzQpEoCH8i//cb1rBMo6NX+IP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rIXisIAAADbAAAADwAAAAAAAAAAAAAA&#10;AAChAgAAZHJzL2Rvd25yZXYueG1sUEsFBgAAAAAEAAQA+QAAAJADAAAAAA==&#10;" strokeweight=".72pt"/>
            <v:line id="Line 81" o:spid="_x0000_s1051" style="position:absolute;visibility:visible;mso-wrap-style:square" from="2030,2252" to="3090,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6yEcUAAADbAAAADwAAAGRycy9kb3ducmV2LnhtbESPT2vCQBTE7wW/w/KE3uqmLVaNriKF&#10;Qumpxv+3Z/Y1Cc2+XbJbE7+9KxQ8DjPzG2a26EwtztT4yrKC50ECgji3uuJCwWb98TQG4QOyxtoy&#10;KbiQh8W89zDDVNuWV3TOQiEihH2KCsoQXCqlz0sy6AfWEUfvxzYGQ5RNIXWDbYSbWr4kyZs0WHFc&#10;KNHRe0n5b/ZnFJwO1G5Xu+VwPxpmm+33q9sdv5xSj/1uOQURqAv38H/7UysYTeD2Jf4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6yEcUAAADbAAAADwAAAAAAAAAA&#10;AAAAAAChAgAAZHJzL2Rvd25yZXYueG1sUEsFBgAAAAAEAAQA+QAAAJMDAAAAAA==&#10;" strokeweight=".72pt"/>
            <v:line id="Line 82" o:spid="_x0000_s1052" style="position:absolute;visibility:visible;mso-wrap-style:square" from="2030,2201" to="3090,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W8r0AAADbAAAADwAAAGRycy9kb3ducmV2LnhtbERPTYvCMBC9C/6HMII3TVdBpGuUXUHw&#10;4MUq4nFIxrbYTEoStfrrzUHw+Hjfi1VnG3EnH2rHCn7GGQhi7UzNpYLjYTOagwgR2WDjmBQ8KcBq&#10;2e8tMDfuwXu6F7EUKYRDjgqqGNtcyqArshjGriVO3MV5izFBX0rj8ZHCbSMnWTaTFmtODRW2tK5I&#10;X4ubVVBs9cW9pv56Ov/vtN6g32PtlRoOur9fEJG6+BV/3FujYJ7Wpy/pB8jlG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JClvK9AAAA2wAAAA8AAAAAAAAAAAAAAAAAoQIA&#10;AGRycy9kb3ducmV2LnhtbFBLBQYAAAAABAAEAPkAAACLAwAAAAA=&#10;" strokeweight="3pt"/>
            <v:line id="Line 83" o:spid="_x0000_s1053" style="position:absolute;visibility:visible;mso-wrap-style:square" from="3076,2201" to="3164,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4zacEAAADbAAAADwAAAGRycy9kb3ducmV2LnhtbESPQYvCMBSE78L+h/CEvdlUF0S6RlkX&#10;BA97sYp4fCTPtti8lCRq119vBMHjMDPfMPNlb1txJR8axwrGWQ6CWDvTcKVgv1uPZiBCRDbYOiYF&#10;/xRgufgYzLEw7sZbupaxEgnCoUAFdYxdIWXQNVkMmeuIk3dy3mJM0lfSeLwluG3lJM+n0mLDaaHG&#10;jn5r0ufyYhWUG31y9y9/PhxXf1qv0W+x8Up9DvufbxCR+vgOv9obo2A2hueX9A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DjNpwQAAANsAAAAPAAAAAAAAAAAAAAAA&#10;AKECAABkcnMvZG93bnJldi54bWxQSwUGAAAAAAQABAD5AAAAjwMAAAAA&#10;" strokeweight="3pt"/>
            <v:line id="Line 84" o:spid="_x0000_s1054" style="position:absolute;visibility:visible;mso-wrap-style:square" from="3076,2252" to="3164,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9QR8UAAADbAAAADwAAAGRycy9kb3ducmV2LnhtbESPT2vCQBTE7wW/w/KE3upGi1Wiq0ih&#10;UHqq8f/tmX0modm3S3Zr0m/vCgWPw8z8hpkvO1OLKzW+sqxgOEhAEOdWV1wo2G4+XqYgfEDWWFsm&#10;BX/kYbnoPc0x1bblNV2zUIgIYZ+igjIEl0rp85IM+oF1xNG72MZgiLIppG6wjXBTy1GSvEmDFceF&#10;Eh29l5T/ZL9GwflI7W69X40Pk3G23X2/uv3pyyn13O9WMxCBuvAI/7c/tYLpC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9QR8UAAADbAAAADwAAAAAAAAAA&#10;AAAAAAChAgAAZHJzL2Rvd25yZXYueG1sUEsFBgAAAAAEAAQA+QAAAJMDAAAAAA==&#10;" strokeweight=".72pt"/>
            <v:line id="Line 85" o:spid="_x0000_s1055" style="position:absolute;visibility:visible;mso-wrap-style:square" from="3164,2252" to="11297,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P13MUAAADbAAAADwAAAGRycy9kb3ducmV2LnhtbESPT2vCQBTE7wW/w/KE3urGilWiq0ih&#10;UHqq8f/tmX0modm3S3Zr0m/vCgWPw8z8hpkvO1OLKzW+sqxgOEhAEOdWV1wo2G4+XqYgfEDWWFsm&#10;BX/kYbnoPc0x1bblNV2zUIgIYZ+igjIEl0rp85IM+oF1xNG72MZgiLIppG6wjXBTy9ckeZMGK44L&#10;JTp6Lyn/yX6NgvOR2t16vxofJuNsu/seuf3pyyn13O9WMxCBuvAI/7c/tYLpC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cP13MUAAADbAAAADwAAAAAAAAAA&#10;AAAAAAChAgAAZHJzL2Rvd25yZXYueG1sUEsFBgAAAAAEAAQA+QAAAJMDAAAAAA==&#10;" strokeweight=".72pt"/>
            <v:line id="Line 86" o:spid="_x0000_s1056" style="position:absolute;visibility:visible;mso-wrap-style:square" from="3164,2201" to="11297,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mQ8cIAAADbAAAADwAAAGRycy9kb3ducmV2LnhtbESPT4vCMBTE7wt+h/AEb2vqHxapRlFB&#10;8LAXuyIeH8mzLTYvJYna3U+/EQSPw8z8hlmsOtuIO/lQO1YwGmYgiLUzNZcKjj+7zxmIEJENNo5J&#10;wS8FWC17HwvMjXvwge5FLEWCcMhRQRVjm0sZdEUWw9C1xMm7OG8xJulLaTw+Etw2cpxlX9JizWmh&#10;wpa2FelrcbMKir2+uL+Jv57Om2+td+gPWHulBv1uPQcRqYvv8Ku9NwpmU3h+ST9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mQ8cIAAADbAAAADwAAAAAAAAAAAAAA&#10;AAChAgAAZHJzL2Rvd25yZXYueG1sUEsFBgAAAAAEAAQA+QAAAJADAAAAAA==&#10;" strokeweight="3pt"/>
            <v:line id="Line 87" o:spid="_x0000_s1057" style="position:absolute;visibility:visible;mso-wrap-style:square" from="11378,1411" to="11378,2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bIM8YAAADbAAAADwAAAGRycy9kb3ducmV2LnhtbESPT2vCQBTE74LfYXlCb7rRklZSVxGh&#10;UHrS+Kft7TX7mgSzb5fs1sRv7wqFHoeZ+Q2zWPWmERdqfW1ZwXSSgCAurK65VHDYv47nIHxA1thY&#10;JgVX8rBaDgcLzLTteEeXPJQiQthnqKAKwWVS+qIig35iHXH0fmxrMETZllK32EW4aeQsSZ6kwZrj&#10;QoWONhUV5/zXKPj+pO64O63Tj+c0Pxy3j+709e6Uehj16xcQgfrwH/5rv2kF8xTuX+IP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myDPGAAAA2wAAAA8AAAAAAAAA&#10;AAAAAAAAoQIAAGRycy9kb3ducmV2LnhtbFBLBQYAAAAABAAEAPkAAACUAwAAAAA=&#10;" strokeweight=".72pt"/>
            <v:line id="Line 88" o:spid="_x0000_s1058" style="position:absolute;visibility:visible;mso-wrap-style:square" from="11327,1396" to="11327,2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erHcMAAADbAAAADwAAAGRycy9kb3ducmV2LnhtbESPwWrDMBBE74H+g9hCb7GcFkJwo5im&#10;YPChFzuh9LhIG9vEWhlJTdx+fRQo9DjMzBtmW852FBfyYXCsYJXlIIi1MwN3Co6HarkBESKywdEx&#10;KfihAOXuYbHFwrgrN3RpYycShEOBCvoYp0LKoHuyGDI3ESfv5LzFmKTvpPF4TXA7yuc8X0uLA6eF&#10;Hid670mf22+roK31yf2++PPn1/5D6wp9g4NX6ulxfnsFEWmO/+G/dm0UbNZw/5J+gN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nqx3DAAAA2wAAAA8AAAAAAAAAAAAA&#10;AAAAoQIAAGRycy9kb3ducmV2LnhtbFBLBQYAAAAABAAEAPkAAACRAwAAAAA=&#10;" strokeweight="3pt"/>
            <v:line id="Line 89" o:spid="_x0000_s1059" style="position:absolute;visibility:visible;mso-wrap-style:square" from="11378,2171" to="11378,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jz38UAAADbAAAADwAAAGRycy9kb3ducmV2LnhtbESPT2vCQBTE7wW/w/IEb3Vji1Wiq0ih&#10;UHqq8f/tmX0modm3S3Y16bfvFgSPw8z8hpkvO1OLGzW+sqxgNExAEOdWV1wo2G4+nqcgfEDWWFsm&#10;Bb/kYbnoPc0x1bblNd2yUIgIYZ+igjIEl0rp85IM+qF1xNG72MZgiLIppG6wjXBTy5ckeZMGK44L&#10;JTp6Lyn/ya5GwflI7W69X40Pk3G23X2/uv3pyyk16HerGYhAXXiE7+1PrWA6gf8v8Qf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jz38UAAADbAAAADwAAAAAAAAAA&#10;AAAAAAChAgAAZHJzL2Rvd25yZXYueG1sUEsFBgAAAAAEAAQA+QAAAJMDAAAAAA==&#10;" strokeweight=".72pt"/>
            <v:line id="Line 90" o:spid="_x0000_s1060" style="position:absolute;visibility:visible;mso-wrap-style:square" from="11297,2252" to="11386,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dnrcIAAADbAAAADwAAAGRycy9kb3ducmV2LnhtbERPz2vCMBS+C/4P4Qm7aeqGm9SmIsJg&#10;7DQ7ddvt2TzbYvMSmszW/94cBjt+fL+z9WBacaXON5YVzGcJCOLS6oYrBfvP1+kShA/IGlvLpOBG&#10;Htb5eJRhqm3PO7oWoRIxhH2KCuoQXCqlL2sy6GfWEUfubDuDIcKukrrDPoabVj4mybM02HBsqNHR&#10;tqbyUvwaBadv6g+742bx9bIo9oePJ3f8eXdKPUyGzQpEoCH8i//cb1rBMo6NX+IP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2dnrcIAAADbAAAADwAAAAAAAAAAAAAA&#10;AAChAgAAZHJzL2Rvd25yZXYueG1sUEsFBgAAAAAEAAQA+QAAAJADAAAAAA==&#10;" strokeweight=".72pt"/>
            <v:shape id="Text Box 91" o:spid="_x0000_s1061" type="#_x0000_t202" style="position:absolute;left:1818;top:1366;width:9524;height:1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501E7B" w:rsidRPr="005E54CD" w:rsidRDefault="00501E7B" w:rsidP="007C6EDE">
                    <w:pPr>
                      <w:spacing w:before="44"/>
                      <w:ind w:left="1212" w:right="107"/>
                      <w:jc w:val="both"/>
                      <w:rPr>
                        <w:b/>
                        <w:sz w:val="24"/>
                        <w:lang w:val="ru-RU"/>
                      </w:rPr>
                    </w:pPr>
                    <w:r w:rsidRPr="005E54CD">
                      <w:rPr>
                        <w:b/>
                        <w:sz w:val="24"/>
                        <w:lang w:val="ru-RU"/>
                      </w:rPr>
                      <w:t>Сферические уровни подъемника очищать влажной мягкой тряпкой (протирание без увлажнения может привести к временным неправильным показаниям уровней)</w:t>
                    </w:r>
                  </w:p>
                </w:txbxContent>
              </v:textbox>
            </v:shape>
            <w10:wrap type="topAndBottom" anchorx="page"/>
          </v:group>
        </w:pict>
      </w:r>
      <w:r>
        <w:rPr>
          <w:noProof/>
          <w:lang w:val="ru-RU" w:eastAsia="ru-RU"/>
        </w:rPr>
        <w:pict>
          <v:group id="Группа 90" o:spid="_x0000_s1062" style="position:absolute;left:0;text-align:left;margin-left:81.95pt;margin-top:73.65pt;width:475.2pt;height:41.5pt;z-index:251672576;mso-wrap-distance-left:0;mso-wrap-distance-right:0;mso-position-horizontal-relative:page" coordorigin="1912,246" coordsize="9504,8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1iJQlBwAAzEIAAA4AAABkcnMvZTJvRG9jLnhtbOxc626jRhT+X6nv&#10;gPjv9Qx3rDirxJdVpW0bdbcPgAEbtMDQAcdOq0qV+gh9kb5BX2H3jXrmAjG2t+saexUkEiUeLjOe&#10;Oeebby4fh5vX2zRRHkNaxCQbq/gVUpUw80kQZ6ux+vP7+cBRlaL0ssBLSBaO1aewUF/ffvvNzSYf&#10;hRqJSBKEVIFCsmK0ycdqVJb5aDgs/ChMveIVycMMLi4JTb0SDulqGFBvA6WnyVBDyBpuCA1ySvyw&#10;KODsVFxUb3n5y2Xolz8ul0VYKslYhbqV/D/l/xfs//D2xhutqJdHsS+r4Z1Ri9SLM/jSuqipV3rK&#10;msYHRaWxT0lBluUrn6RDslzGfsjbAK3BaK81byhZ57wtq9FmlddmAtPu2ensYv0fHh+oEgdj1QXz&#10;ZF4KPvr416c/Pv358R/4/VuB02CjTb4awa1vaP4uf6CioZB8S/wPBVwe7l9nxytxs7LYfE8CKNZb&#10;l4TbaLukKSsCWq9suSuealeE21Lx4aSFdBMZUCUfrpmajUzpKz8Ch7Js2MWaqsBVzbCEG/1oJnO7&#10;kFdkdXSeb+iNxLfymsqa3d7ksT+CP2lYSB0Y9ssAhFzlmoaqLCQ9qYzUox/W+QAwkHtlvIiTuHzi&#10;eAYDsUpljw+xzwzNDnZ8hCsfwWX2rYqBWduru0Qej7WJu0bJyCTyslV4V+TQFcBokL86RSnZRKEX&#10;FOw0c2KzFH7YqMciifN5nCTMdywtWwy9aQ+NR4wmkD4l/joNs1J0XRom0HiSFVGcF6pCR2G6CAGJ&#10;9LsAc6AAGN4WJfs6BgvenX7TnDuEXO1+MDHRZGAgeza4cw17YKOZbSDDwRM8+Z3lxsZoXYRgBi+Z&#10;5rGsK5w9qO3RviNZRvRK3ruVR49zCLMUr1D1yasIp5hJWF0L6v8Exob7IF3SsPQjllyC5eR5uLm+&#10;wM38bFnmgwK62Bd7jYZcncNftyT8665jwgXebRyH+7XCPuCCFuWbkKQKS4ChoZrc0N4jNEI0rLqF&#10;VTkjzN28Icdc4SJ35swcY2Bo1gxcMZ0O7uYTY2DNsW1O9elkMsWVK6I4CMKMFdfeE9ywJImDCowF&#10;XS0mCRUemvMf2fDi+bYhQ8RzNSrvVZ/Ci5X54SxLwh/jPhiaigrtcHQagtjAdIzU30VeHoLVWbE7&#10;PRu4TLDv2ziDbq2xBshbJtkDlUcnQQO7tmRGew8akk8Fp9eceICLBKpwIi6STNmMVd3BCPEcOwZn&#10;PWHHL4j/HPrFG8EolwUcZYyOZjJdenEi0lDRJGNOf2kgrPvHSdhi3mT+E35dkOCJuxVGJI6vrwU0&#10;IIddoOmtgAY4ZUOwjvaABszDKag5+PZA253bnjjuNIi4S0CDGdgu0IwWQNMQTOOOAg0jS5JaDzWx&#10;imoxxeks1Mwm1MyLQM3ksycx92RLkutBzcWG0Y+e1QSxmpFVn2Jm9kJGT6uJND7snTlN0xFbch8d&#10;Pd1+9LzgWqGT0zS7CTS7BaU9A22f0pwrAa0ntC8vNV8IocFEfXeWxse8cwkN24Cno4SGcb8guOT2&#10;RycpDcCxCzW3DaXVUDugtKtBrSe1rpAa24zahZrQDs5kNYx1G8iLCQ1fazutR1p3kFYrMnzf1uRK&#10;ytlI01yY9h0dQK80Ues3bk8QBV7GTA2jpkRgtpEINKRJ9ajSVSv1SO6mWUJVuqBG0JNad0itqRGA&#10;nngBMepAp6yQBosGKP6CSOtJrUOk1lQJzDYqAXalHIWRvrd3ey09qie17pBaUyQwLyISHCKtVwmq&#10;ffzLPOjRxZ0OwEBz/dlGJqi1T9fZE9mvB7V+BO3QCNpUCsx2SgFscbAF6AHWrjWA9kjrENKaWoHY&#10;eT1zr0NHEmmHI+i1oNbP1bozV2tKBWY7qcCCNQZw2hGkYV0+Knvph4d6rHUGa7ipFcDjZOdvduhY&#10;Yu1w/Lwa1PoRtDsjKG6qBVY7taDSpT63s2Ze/Dnvnta6Q2tNtcBqoxaABKpJYeqryQU9rXWI1pp6&#10;gdVKL6jldtfc2++QggE8tHZZvaBnte6wWlMugNnW+ZM1jCu5/cjK4Ep6ew+17kCt1gveM238nmwV&#10;a1czYIHQSrmF8yx+lsckinjo/4iwlZslLKsI9zoxng92fvljIRpfnDyHJLg6cCQPtLIcEcN7iVhP&#10;EWy3s/H+QsPvPh9r+L9jQIVJRYQxxJUb6F5zB3PLsQfG3DAHro2cAcLuvWshwzWm82ZYK3/0p3X0&#10;DQukdE3NPDsSJI1LeJdCEqdj1amDLb3R54Iq6/kFq34VbFF9Hgu6KLeLLX9VACxjJO2KKEaFEogm&#10;huEZXgQBiYjQX1VlAy9VGKvFL2uPBccn32UQNwu3lFWCVolFlfAyH7KO1VJVRHJSijc1rHMaryIo&#10;WfSzjNzBqwSWMY9YZl1K1AKqzg4gVJen+CsTeHPk6x3YOxl2j/ldzy+huP0X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ArXNlOEAAAAMAQAADwAAAGRycy9kb3ducmV2LnhtbEyPwW7C&#10;MBBE75X6D9ZW6q04xpTSNA5CqO0JIRUqod5MvCQRsR3FJgl/3+XU3ma0T7Mz2XK0DeuxC7V3CsQk&#10;AYau8KZ2pYLv/cfTAliI2hndeIcKrhhgmd/fZTo1fnBf2O9iySjEhVQrqGJsU85DUaHVYeJbdHQ7&#10;+c7qSLYruen0QOG24dMkmXOra0cfKt3iusLivLtYBZ+DHlZSvPeb82l9/dk/bw8bgUo9PoyrN2AR&#10;x/gHw60+VYecOh39xZnAGvJz+UooidmLBHYjhJiROiqYykQCzzP+f0T+CwAA//8DAFBLAwQKAAAA&#10;AAAAACEAEorJ9JEIAACRCAAAFQAAAGRycy9tZWRpYS9pbWFnZTEuanBlZ//Y/+AAEEpGSUYAAQEB&#10;AGAAYAAA/9sAQwADAgIDAgIDAwMDBAMDBAUIBQUEBAUKBwcGCAwKDAwLCgsLDQ4SEA0OEQ4LCxAW&#10;EBETFBUVFQwPFxgWFBgSFBUU/9sAQwEDBAQFBAUJBQUJFA0LDRQUFBQUFBQUFBQUFBQUFBQUFBQU&#10;FBQUFBQUFBQUFBQUFBQUFBQUFBQUFBQUFBQUFBQU/8AAEQgAPgBE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koARuK5L4g+PrD4f6QL&#10;u63SzyuEgt0G55mP8KiumuriO0gkmk+WNBuY18/+Hppvi98S7vxC/wC80LSHa309D915P4pPwr53&#10;OcwlgqShQ/iTdl+rPayzBxrynXr/AMOCu/N9I/Mu3P7SMvh69j/4SDQbjTLZtjOX+9Gp48z/AGlr&#10;23SdUt9a0+C8tXEkEybkevJvjB8Oo/F3heSOKIPeWu5ov9tf40/4EtcN+y18Q3067vPBOq3GXtjv&#10;s3k/5aRN93/4mvJybMK6rvB42V5PWLfXuvkdOOwtCpQWMwseVLSS7dn8z6hopKWvuD5wKKKKAGAU&#10;nIPHNL2xmsTxb4ms/B/h+91a+k8u1tY2kY1lOcacOefQuEJVJxhBXb0SPLf2g/G12VsPBGhSY1jW&#10;X2O6dYIf4mrRn13wh+zv8Mf7U8SapHofhrS0iikvZ0Z1RnbYu7YC3LMPzri/gdpN14t1jU/iHrUf&#10;+l6u+yxST/ljbL93/vque/4KP6U2ufsW/EeCD/WW8FreY/2Y7qFm/wDHa/OMLWhmeYvE1dtoryPr&#10;Mz5cHSjl9L7Os33l1+7Y9P8AhZ+0r8L/AI939/pvgLxbZ+JL2whW4uIYIpU8tC2N3zoP4q8a+Pnh&#10;C88AeJ7TxjocewwSedtj7j/lrH/7MtfKH/BFPTG/4TP4n6ww/cQ6fZ2n/Anlkf8A9p1+mnjnR7Xx&#10;HodxZ3P3Zf8AVv8A3JP4a0z2MMPNVaUrTp6o4Mrr8k3Cqrwno15f8A1/hr43tPH3hHT9Ws5BIJY1&#10;LV1ZOB0r42+A/iyf4PfE+78G6l+40rUXaew3/wADfxx/8Br7HjfzY9y19rl+Np5hhoYin1X3Pqjz&#10;MbhZYKu6Mvk+66MkopaK9M4hgA69K+aPjz4hn+Jnjiw+G+lzgWKn7Rq8qfwRD+GvYPi78QIfhr4F&#10;1LWpPnljTZCn9+Q/dFfO/wAKPD91pWmXGt6i+/XNXf7XcTfxJnkLX5fx1xFDJsGqS1lPp5H3XD2D&#10;9nTnmc/s6Q/xd/8At09202KLSLK3s7SPyIYkSGNI/wCBVrjPjl4Yi+IXwc8Z+Gb/AFO30q11XS7i&#10;za+u5NkUG9flkk/3WpP7Uu/+fiSuN+MPgiX4ufDLxH4Nm1OSxj1i1+zfaPL83Z8ytu27h/dr8Iw3&#10;FtP29Pn5oK617eY6mCk+ZvU8z/YX+BOm/sy+HPF9nH430Xxte6tdW8zvoMm/yERWCq/zH+89fR0/&#10;iOe8+/8Ac/uV8z/sp/sn2/7MC+IhB4jk8Qf215G7zLP7P5Hl+Z/tt/z0r6Z0TVLeyjkS5j+9/HXP&#10;n2dTzbN50qOLvRdve5eW+nVBh8OqFBOcNex5L8dvB9xr2kQeJtF+TXtMk8+Hy/8Anov/AMWte7fs&#10;/fFO0+KngDT9Rjk/0pU8uaM/eRx1FcsXt5ruSP8A5drj5GT614v4a1mX9nb9oOOweTy/D3il3eNP&#10;4I7ocyf99L81fp3h5n/vPAVXe7tfz/4JeZYf61hub7cFf1j/AMA+5KKhtrhLqCOWI7kdcg0V/QJ8&#10;CeS/tLfDXV/id8OJ7HQWj/tWCRbiCCZ9iTFf4C38Oa+R3+OHxg8GRppWo/DO8mubVPKaX7Ij78f7&#10;SPhq/RNmIBzyRUD2VtcHMkEcjDuyA183meQYHNainiFeVvwPqcBxDVwOEWElThOCba5lqn11Vj89&#10;Y/2mviX/AB/C+/8A/Bf/APbKnj/ae+IJ+/8ACzVP/Bf/APbK/QH+ybH/AJ84P+/Yo/smx/584P8A&#10;v2K8P/UzKf5fyO3/AFm/6hKf/k3+Z8Dx/tPeNv4/hXrH/gvT/wCO1cj/AGn/ABX/AB/CrXP/AAXp&#10;/wDF192DSLHP/HnB/wB+xSnSLEf8ucH/AH7FP/UjKf5X/XyMZcRr/oGh+P8AmfD9v+1D4gi+f/hV&#10;viNH/wCmdkn/AMXXKDSviB+0d8V/D+q3/hu58N6Jozu9rDd7ftE8rrjzJMfKqqtfoSNKscDNnBz/&#10;ANMxTktLe1JEUCR4/uIBXbl/CuXZdWjXop3W1/63OLEZ1OtScY0owut1e9uu9xuh2J03R7O1Zt5h&#10;iVCfoKKvUV9kfOH/2VBLAQItABQABgAIAAAAIQCKFT+YDAEAABUCAAATAAAAAAAAAAAAAAAAAAAA&#10;AABbQ29udGVudF9UeXBlc10ueG1sUEsBAi0AFAAGAAgAAAAhADj9If/WAAAAlAEAAAsAAAAAAAAA&#10;AAAAAAAAPQEAAF9yZWxzLy5yZWxzUEsBAi0AFAAGAAgAAAAhAM91iJQlBwAAzEIAAA4AAAAAAAAA&#10;AAAAAAAAPAIAAGRycy9lMm9Eb2MueG1sUEsBAi0AFAAGAAgAAAAhAFhgsxu6AAAAIgEAABkAAAAA&#10;AAAAAAAAAAAAjQkAAGRycy9fcmVscy9lMm9Eb2MueG1sLnJlbHNQSwECLQAUAAYACAAAACEAArXN&#10;lOEAAAAMAQAADwAAAAAAAAAAAAAAAAB+CgAAZHJzL2Rvd25yZXYueG1sUEsBAi0ACgAAAAAAAAAh&#10;ABKKyfSRCAAAkQgAABUAAAAAAAAAAAAAAAAAjAsAAGRycy9tZWRpYS9pbWFnZTEuanBlZ1BLBQYA&#10;AAAABgAGAH0BAABQFAAAAAA=&#10;">
            <v:shape id="Picture 41" o:spid="_x0000_s1063" type="#_x0000_t75" style="position:absolute;left:2093;top:366;width:653;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DtzHEAAAA2wAAAA8AAABkcnMvZG93bnJldi54bWxEj09rwkAUxO8Fv8PyBG91o0KpaTbiHyy5&#10;eDBKz6/Z1ySYfRuzq0n76buFgsdhZn7DJKvBNOJOnastK5hNIxDEhdU1lwrOp/3zKwjnkTU2lknB&#10;NzlYpaOnBGNtez7SPfelCBB2MSqovG9jKV1RkUE3tS1x8L5sZ9AH2ZVSd9gHuGnkPIpepMGaw0KF&#10;LW0rKi75zShwO32tD5tF7t8PWfOD2hxvnx9KTcbD+g2Ep8E/wv/tTCtYzuDvS/gBMv0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DtzHEAAAA2wAAAA8AAAAAAAAAAAAAAAAA&#10;nwIAAGRycy9kb3ducmV2LnhtbFBLBQYAAAAABAAEAPcAAACQAwAAAAA=&#10;">
              <v:imagedata r:id="rId15" o:title=""/>
            </v:shape>
            <v:line id="Line 42" o:spid="_x0000_s1064" style="position:absolute;visibility:visible;mso-wrap-style:square" from="1972,276" to="1972,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7w8MAAADbAAAADwAAAGRycy9kb3ducmV2LnhtbESPwWrDMBBE74X8g9hCbo1cB0rrRDFJ&#10;IeBDL3ZD6HGRNraJtTKSmrj9+qoQyHGYmTfMupzsIC7kQ+9YwfMiA0Gsnem5VXD43D+9gggR2eDg&#10;mBT8UIByM3tYY2HclWu6NLEVCcKhQAVdjGMhZdAdWQwLNxIn7+S8xZikb6XxeE1wO8g8y16kxZ7T&#10;QocjvXekz823VdBU+uR+l/58/Np9aL1HX2PvlZo/TtsViEhTvIdv7cooeMvh/0v6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FO8PDAAAA2wAAAA8AAAAAAAAAAAAA&#10;AAAAoQIAAGRycy9kb3ducmV2LnhtbFBLBQYAAAAABAAEAPkAAACRAwAAAAA=&#10;" strokeweight="3pt"/>
            <v:line id="Line 43" o:spid="_x0000_s1065" style="position:absolute;visibility:visible;mso-wrap-style:square" from="1942,306" to="2030,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meWMMAAADbAAAADwAAAGRycy9kb3ducmV2LnhtbESPwWrDMBBE74X8g9hAb42cBkrjRDFJ&#10;IeBDL3ZLyXGRNraJtTKS6jj5+qpQ6HGYmTfMtphsL0byoXOsYLnIQBBrZzpuFHx+HJ9eQYSIbLB3&#10;TApuFKDYzR62mBt35YrGOjYiQTjkqKCNccilDLoli2HhBuLknZ23GJP0jTQerwlue/mcZS/SYsdp&#10;ocWB3lrSl/rbKqhLfXb3lb98nQ7vWh/RV9h5pR7n034DItIU/8N/7dIoWK/g90v6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JnljDAAAA2wAAAA8AAAAAAAAAAAAA&#10;AAAAoQIAAGRycy9kb3ducmV2LnhtbFBLBQYAAAAABAAEAPkAAACRAwAAAAA=&#10;" strokeweight="3pt"/>
            <v:line id="Line 44" o:spid="_x0000_s1066" style="position:absolute;visibility:visible;mso-wrap-style:square" from="2030,306" to="3090,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AGLMMAAADbAAAADwAAAGRycy9kb3ducmV2LnhtbESPQWvCQBSE70L/w/IKvZmNrUgb3Uhb&#10;EDx4MUrp8bH7TEKyb8PuVlN/vVsoeBxm5htmtR5tL87kQ+tYwSzLQRBrZ1quFRwPm+kriBCRDfaO&#10;ScEvBViXD5MVFsZdeE/nKtYiQTgUqKCJcSikDLohiyFzA3HyTs5bjEn6WhqPlwS3vXzO84W02HJa&#10;aHCgz4Z0V/1YBdVWn9z1xXdf3x87rTfo99h6pZ4ex/cliEhjvIf/21uj4G0Of1/SD5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gBizDAAAA2wAAAA8AAAAAAAAAAAAA&#10;AAAAoQIAAGRycy9kb3ducmV2LnhtbFBLBQYAAAAABAAEAPkAAACRAwAAAAA=&#10;" strokeweight="3pt"/>
            <v:line id="Line 45" o:spid="_x0000_s1067" style="position:absolute;visibility:visible;mso-wrap-style:square" from="2030,358" to="3090,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9e7sYAAADbAAAADwAAAGRycy9kb3ducmV2LnhtbESPT2vCQBTE7wW/w/IEb3VjS7RNXUUK&#10;BelJ45+2t9fsaxLMvl2yWxO/vSsUehxm5jfMfNmbRpyp9bVlBZNxAoK4sLrmUsF+93b/BMIHZI2N&#10;ZVJwIQ/LxeBujpm2HW/pnIdSRAj7DBVUIbhMSl9UZNCPrSOO3o9tDYYo21LqFrsIN418SJKpNFhz&#10;XKjQ0WtFxSn/NQq+P6k7bI+r9GOW5vvD5tEdv96dUqNhv3oBEagP/+G/9loreE7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Xu7GAAAA2wAAAA8AAAAAAAAA&#10;AAAAAAAAoQIAAGRycy9kb3ducmV2LnhtbFBLBQYAAAAABAAEAPkAAACUAwAAAAA=&#10;" strokeweight=".72pt"/>
            <v:line id="Line 46" o:spid="_x0000_s1068" style="position:absolute;visibility:visible;mso-wrap-style:square" from="3090,306" to="3179,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49wMEAAADbAAAADwAAAGRycy9kb3ducmV2LnhtbESPQYvCMBSE78L+h/CEvWmqC6LVKK4g&#10;eNiLVcTjI3m2xealJFnt7q83guBxmJlvmMWqs424kQ+1YwWjYQaCWDtTc6ngeNgOpiBCRDbYOCYF&#10;fxRgtfzoLTA37s57uhWxFAnCIUcFVYxtLmXQFVkMQ9cSJ+/ivMWYpC+l8XhPcNvIcZZNpMWa00KF&#10;LW0q0tfi1yoodvri/r/89XT+/tF6i36PtVfqs9+t5yAidfEdfrV3RsFsAs8v6Qf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Pj3AwQAAANsAAAAPAAAAAAAAAAAAAAAA&#10;AKECAABkcnMvZG93bnJldi54bWxQSwUGAAAAAAQABAD5AAAAjwMAAAAA&#10;" strokeweight="3pt"/>
            <v:line id="Line 47" o:spid="_x0000_s1069" style="position:absolute;visibility:visible;mso-wrap-style:square" from="3090,358" to="3179,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FlAsUAAADbAAAADwAAAGRycy9kb3ducmV2LnhtbESPT2vCQBTE7wW/w/KE3uqmLVaNriKF&#10;Qumpxv+3Z/Y1Cc2+XbJbE7+9KxQ8DjPzG2a26EwtztT4yrKC50ECgji3uuJCwWb98TQG4QOyxtoy&#10;KbiQh8W89zDDVNuWV3TOQiEihH2KCsoQXCqlz0sy6AfWEUfvxzYGQ5RNIXWDbYSbWr4kyZs0WHFc&#10;KNHRe0n5b/ZnFJwO1G5Xu+VwPxpmm+33q9sdv5xSj/1uOQURqAv38H/7UyuYjOD2Jf4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FlAsUAAADbAAAADwAAAAAAAAAA&#10;AAAAAAChAgAAZHJzL2Rvd25yZXYueG1sUEsFBgAAAAAEAAQA+QAAAJMDAAAAAA==&#10;" strokeweight=".72pt"/>
            <v:line id="Line 48" o:spid="_x0000_s1070" style="position:absolute;visibility:visible;mso-wrap-style:square" from="3179,306" to="11297,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0MKcAAAADbAAAADwAAAGRycy9kb3ducmV2LnhtbERPu2rDMBTdA/kHcQvdYrkphMa1EppA&#10;wEMXu6VkvEjXD2JdGUlN3H59NBQ6Hs673M92FFfyYXCs4CnLQRBrZwbuFHx+nFYvIEJENjg6JgU/&#10;FGC/Wy5KLIy7cU3XJnYihXAoUEEf41RIGXRPFkPmJuLEtc5bjAn6ThqPtxRuR7nO8420OHBq6HGi&#10;Y0/60nxbBU2lW/f77C9f58O71if0NQ5eqceH+e0VRKQ5/ov/3JVRsE1j05f0A+Tu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ntDCnAAAAA2wAAAA8AAAAAAAAAAAAAAAAA&#10;oQIAAGRycy9kb3ducmV2LnhtbFBLBQYAAAAABAAEAPkAAACOAwAAAAA=&#10;" strokeweight="3pt"/>
            <v:line id="Line 49" o:spid="_x0000_s1071" style="position:absolute;visibility:visible;mso-wrap-style:square" from="3179,358" to="11297,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JU68YAAADbAAAADwAAAGRycy9kb3ducmV2LnhtbESPT2vCQBTE7wW/w/IKvdVNFaumriKC&#10;UHrS+Kf19sy+JsHs2yW7NfHbd4VCj8PM/IaZLTpTiys1vrKs4KWfgCDOra64ULDfrZ8nIHxA1lhb&#10;JgU38rCY9x5mmGrb8pauWShEhLBPUUEZgkul9HlJBn3fOuLofdvGYIiyKaRusI1wU8tBkrxKgxXH&#10;hRIdrUrKL9mPUXD+ovawPS5Hn+NRtj9shu54+nBKPT12yzcQgbrwH/5rv2sF0yncv8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yVOvGAAAA2wAAAA8AAAAAAAAA&#10;AAAAAAAAoQIAAGRycy9kb3ducmV2LnhtbFBLBQYAAAAABAAEAPkAAACUAwAAAAA=&#10;" strokeweight=".72pt"/>
            <v:line id="Line 50" o:spid="_x0000_s1072" style="position:absolute;visibility:visible;mso-wrap-style:square" from="11378,276" to="1137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0bscAAADcAAAADwAAAGRycy9kb3ducmV2LnhtbESPT0vDQBDF74LfYRmhN7uxpVVit6UU&#10;CsWTTf+otzE7JsHs7JJdm/jtOwfB2wzvzXu/WawG16oLdbHxbOBhnIEiLr1tuDJwPGzvn0DFhGyx&#10;9UwGfinCanl7s8Dc+p73dClSpSSEY44G6pRCrnUsa3IYxz4Qi/blO4dJ1q7StsNewl2rJ1k21w4b&#10;loYaA21qKr+LH2fg85360/68nr09zorj6XUazh8vwZjR3bB+BpVoSP/mv+udFfxM8OUZmUAv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lHRuxwAAANwAAAAPAAAAAAAA&#10;AAAAAAAAAKECAABkcnMvZG93bnJldi54bWxQSwUGAAAAAAQABAD5AAAAlQMAAAAA&#10;" strokeweight=".72pt"/>
            <v:line id="Line 51" o:spid="_x0000_s1073" style="position:absolute;visibility:visible;mso-wrap-style:square" from="11297,306" to="11386,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yDRL8AAADcAAAADwAAAGRycy9kb3ducmV2LnhtbERPTYvCMBC9L/gfwgh7W1MVZKlGUUHw&#10;4MUq4nFIxrbYTEoSte6vN4Kwt3m8z5ktOtuIO/lQO1YwHGQgiLUzNZcKjofNzy+IEJENNo5JwZMC&#10;LOa9rxnmxj14T/ciliKFcMhRQRVjm0sZdEUWw8C1xIm7OG8xJuhLaTw+Urht5CjLJtJizamhwpbW&#10;FelrcbMKiq2+uL+xv57Oq53WG/R7rL1S3/1uOQURqYv/4o97a9L8bAjvZ9IFcv4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syDRL8AAADcAAAADwAAAAAAAAAAAAAAAACh&#10;AgAAZHJzL2Rvd25yZXYueG1sUEsFBgAAAAAEAAQA+QAAAI0DAAAAAA==&#10;" strokeweight="3pt"/>
            <v:line id="Line 52" o:spid="_x0000_s1074" style="position:absolute;visibility:visible;mso-wrap-style:square" from="2023,350" to="2023,1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pPgsMAAADcAAAADwAAAGRycy9kb3ducmV2LnhtbERPS2vCQBC+C/0PyxS86UbFKqmrSKFQ&#10;eqrxfZtmxyQ0O7tktyb9965Q8DYf33MWq87U4kqNrywrGA0TEMS51RUXCnbb98EchA/IGmvLpOCP&#10;PKyWT70Fptq2vKFrFgoRQ9inqKAMwaVS+rwkg35oHXHkLrYxGCJsCqkbbGO4qeU4SV6kwYpjQ4mO&#10;3krKf7Jfo+D7RO1+c1hPj7Npttt/Tdzh/OmU6j9361cQgbrwEP+7P3Scn4zh/ky8QC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KT4LDAAAA3AAAAA8AAAAAAAAAAAAA&#10;AAAAoQIAAGRycy9kb3ducmV2LnhtbFBLBQYAAAAABAAEAPkAAACRAwAAAAA=&#10;" strokeweight=".72pt"/>
            <v:line id="Line 53" o:spid="_x0000_s1075" style="position:absolute;visibility:visible;mso-wrap-style:square" from="1972,366" to="1972,1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K4qMEAAADcAAAADwAAAGRycy9kb3ducmV2LnhtbERPyWrDMBC9B/oPYgq5xXITKMG1EtqC&#10;IYde4pbQ4yCNF2KNjKTEbr6+KhRym8dbp9zPdhBX8qF3rOApy0EQa2d6bhV8fVarLYgQkQ0OjknB&#10;DwXY7x4WJRbGTXykax1bkUI4FKigi3EspAy6I4shcyNx4hrnLcYEfSuNxymF20Gu8/xZWuw5NXQ4&#10;0ntH+lxfrIL6oBt32/jz6fvtQ+sK/RF7r9TycX59ARFpjnfxv/tg0vx8A3/PpAv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UriowQAAANwAAAAPAAAAAAAAAAAAAAAA&#10;AKECAABkcnMvZG93bnJldi54bWxQSwUGAAAAAAQABAD5AAAAjwMAAAAA&#10;" strokeweight="3pt"/>
            <v:line id="Line 54" o:spid="_x0000_s1076" style="position:absolute;visibility:visible;mso-wrap-style:square" from="1942,1038" to="2030,1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9ybcQAAADcAAAADwAAAGRycy9kb3ducmV2LnhtbERPTWvCQBC9C/6HZYTe6saqraSuIgWh&#10;9KSpWr2N2WkSzM4u2a1J/31XKHibx/uc+bIztbhS4yvLCkbDBARxbnXFhYLd5/pxBsIHZI21ZVLw&#10;Sx6Wi35vjqm2LW/pmoVCxBD2KSooQ3CplD4vyaAfWkccuW/bGAwRNoXUDbYx3NTyKUmepcGKY0OJ&#10;jt5Kyi/Zj1FwPlK73x5W06+Xabbbb8bucPpwSj0MutUriEBduIv/3e86zk8mcHsmXi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r3JtxAAAANwAAAAPAAAAAAAAAAAA&#10;AAAAAKECAABkcnMvZG93bnJldi54bWxQSwUGAAAAAAQABAD5AAAAkgMAAAAA&#10;" strokeweight=".72pt"/>
            <v:line id="Line 55" o:spid="_x0000_s1077" style="position:absolute;visibility:visible;mso-wrap-style:square" from="2030,1038" to="3090,1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PX9sMAAADcAAAADwAAAGRycy9kb3ducmV2LnhtbERPS2vCQBC+F/wPywi91Y0tqRJdRQqF&#10;0lON79s0O02C2dkluzXpv3eFgrf5+J4zX/amERdqfW1ZwXiUgCAurK65VLDdvD9NQfiArLGxTAr+&#10;yMNyMXiYY6Ztx2u65KEUMYR9hgqqEFwmpS8qMuhH1hFH7se2BkOEbSl1i10MN418TpJXabDm2FCh&#10;o7eKinP+axR8H6nbrfer9DBJ8+3u68XtT59Oqcdhv5qBCNSHu/jf/aHj/CSF2zPxArm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j1/bDAAAA3AAAAA8AAAAAAAAAAAAA&#10;AAAAoQIAAGRycy9kb3ducmV2LnhtbFBLBQYAAAAABAAEAPkAAACRAwAAAAA=&#10;" strokeweight=".72pt"/>
            <v:line id="Line 56" o:spid="_x0000_s1078" style="position:absolute;visibility:visible;mso-wrap-style:square" from="2030,986" to="3090,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UbMMEAAADcAAAADwAAAGRycy9kb3ducmV2LnhtbERPyWrDMBC9F/oPYgq5xXIbCMG1EtpC&#10;wIde7JbQ4yCNF2KNjKQmbr4+CgR6m8dbp9zNdhQn8mFwrOA5y0EQa2cG7hR8f+2XGxAhIhscHZOC&#10;Pwqw2z4+lFgYd+aaTk3sRArhUKCCPsapkDLoniyGzE3EiWudtxgT9J00Hs8p3I7yJc/X0uLAqaHH&#10;iT560sfm1ypoKt26y8ofDz/vn1rv0dc4eKUWT/PbK4hIc/wX392VSfPzNdyeSRfI7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JRswwQAAANwAAAAPAAAAAAAAAAAAAAAA&#10;AKECAABkcnMvZG93bnJldi54bWxQSwUGAAAAAAQABAD5AAAAjwMAAAAA&#10;" strokeweight="3pt"/>
            <v:line id="Line 57" o:spid="_x0000_s1079" style="position:absolute;visibility:visible;mso-wrap-style:square" from="3076,986" to="3164,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m+q8IAAADcAAAADwAAAGRycy9kb3ducmV2LnhtbERPTWvCQBC9F/wPywje6sYKbUldgwpC&#10;Dr2YSulx2B2TYHY27G6TtL++WxC8zeN9zqaYbCcG8qF1rGC1zEAQa2darhWcP46PryBCRDbYOSYF&#10;PxSg2M4eNpgbN/KJhirWIoVwyFFBE2OfSxl0QxbD0vXEibs4bzEm6GtpPI4p3HbyKcuepcWWU0OD&#10;PR0a0tfq2yqoSn1xv2t//fzav2t9RH/C1iu1mE+7NxCRpngX39ylSfOzF/h/Jl0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mm+q8IAAADcAAAADwAAAAAAAAAAAAAA&#10;AAChAgAAZHJzL2Rvd25yZXYueG1sUEsFBgAAAAAEAAQA+QAAAJADAAAAAA==&#10;" strokeweight="3pt"/>
            <v:line id="Line 58" o:spid="_x0000_s1080" style="position:absolute;visibility:visible;mso-wrap-style:square" from="3076,1038" to="3164,1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J4aMcAAADcAAAADwAAAGRycy9kb3ducmV2LnhtbESPT0vDQBDF74LfYRmhN7uxpVVit6UU&#10;CsWTTf+otzE7JsHs7JJdm/jtOwfB2wzvzXu/WawG16oLdbHxbOBhnIEiLr1tuDJwPGzvn0DFhGyx&#10;9UwGfinCanl7s8Dc+p73dClSpSSEY44G6pRCrnUsa3IYxz4Qi/blO4dJ1q7StsNewl2rJ1k21w4b&#10;loYaA21qKr+LH2fg85360/68nr09zorj6XUazh8vwZjR3bB+BpVoSP/mv+udFfxMaOUZmUAv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4nhoxwAAANwAAAAPAAAAAAAA&#10;AAAAAAAAAKECAABkcnMvZG93bnJldi54bWxQSwUGAAAAAAQABAD5AAAAlQMAAAAA&#10;" strokeweight=".72pt"/>
            <v:line id="Line 59" o:spid="_x0000_s1081" style="position:absolute;visibility:visible;mso-wrap-style:square" from="3164,1038" to="11297,1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d88MAAADcAAAADwAAAGRycy9kb3ducmV2LnhtbERPS2vCQBC+F/oflhF6qxtbrBpdRQqF&#10;0pPG923MjklodnbJbk38912h0Nt8fM+ZLTpTiys1vrKsYNBPQBDnVldcKNhuPp7HIHxA1lhbJgU3&#10;8rCYPz7MMNW25TVds1CIGMI+RQVlCC6V0uclGfR964gjd7GNwRBhU0jdYBvDTS1fkuRNGqw4NpTo&#10;6L2k/Dv7MQrOR2p36/1yeBgNs+1u9er2py+n1FOvW05BBOrCv/jP/anj/GQC92fiB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3fPDAAAA3AAAAA8AAAAAAAAAAAAA&#10;AAAAoQIAAGRycy9kb3ducmV2LnhtbFBLBQYAAAAABAAEAPkAAACRAwAAAAA=&#10;" strokeweight=".72pt"/>
            <v:line id="Line 60" o:spid="_x0000_s1082" style="position:absolute;visibility:visible;mso-wrap-style:square" from="3164,986" to="11297,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mwAsMAAADcAAAADwAAAGRycy9kb3ducmV2LnhtbESPQWsCMRCF7wX/QxjBW81aoZTVKCoI&#10;Hry4LeJxSMbdxc1kSVJd++s7h0JvM7w3732zXA++U3eKqQ1sYDYtQBHb4FquDXx97l8/QKWM7LAL&#10;TAaelGC9Gr0ssXThwSe6V7lWEsKpRANNzn2pdbINeUzT0BOLdg3RY5Y11tpFfEi47/RbUbxrjy1L&#10;Q4M97Rqyt+rbG6gO9hp+5vF2vmyP1u4xnrCNxkzGw2YBKtOQ/81/1wcn+DPBl2dkAr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ZsALDAAAA3AAAAA8AAAAAAAAAAAAA&#10;AAAAoQIAAGRycy9kb3ducmV2LnhtbFBLBQYAAAAABAAEAPkAAACRAwAAAAA=&#10;" strokeweight="3pt"/>
            <v:line id="Line 61" o:spid="_x0000_s1083" style="position:absolute;visibility:visible;mso-wrap-style:square" from="11378,366" to="1137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FHKMMAAADcAAAADwAAAGRycy9kb3ducmV2LnhtbERPS2vCQBC+C/6HZQq96SYtWkldRQqF&#10;0lON79s0O02C2dkluzXpv3cFobf5+J4zX/amERdqfW1ZQTpOQBAXVtdcKthu3kczED4ga2wsk4I/&#10;8rBcDAdzzLTteE2XPJQihrDPUEEVgsuk9EVFBv3YOuLI/djWYIiwLaVusYvhppFPSTKVBmuODRU6&#10;equoOOe/RsH3kbrder+aHF4m+Xb39ez2p0+n1ONDv3oFEagP/+K7+0PH+WkKt2fiBXJ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BRyjDAAAA3AAAAA8AAAAAAAAAAAAA&#10;AAAAoQIAAGRycy9kb3ducmV2LnhtbFBLBQYAAAAABAAEAPkAAACRAwAAAAA=&#10;" strokeweight=".72pt"/>
            <v:line id="Line 62" o:spid="_x0000_s1084" style="position:absolute;visibility:visible;mso-wrap-style:square" from="11327,350" to="11327,1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eL7r8AAADcAAAADwAAAGRycy9kb3ducmV2LnhtbERPTYvCMBC9L/gfwgje1lQFWapRVBA8&#10;eLGKeBySsS02k5JkteuvN4Kwt3m8z5kvO9uIO/lQO1YwGmYgiLUzNZcKTsft9w+IEJENNo5JwR8F&#10;WC56X3PMjXvwge5FLEUK4ZCjgirGNpcy6IoshqFriRN3dd5iTNCX0nh8pHDbyHGWTaXFmlNDhS1t&#10;KtK34tcqKHb66p4Tfztf1nutt+gPWHulBv1uNQMRqYv/4o97Z9L80Rjez6QL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8eL7r8AAADcAAAADwAAAAAAAAAAAAAAAACh&#10;AgAAZHJzL2Rvd25yZXYueG1sUEsFBgAAAAAEAAQA+QAAAI0DAAAAAA==&#10;" strokeweight="3pt"/>
            <v:line id="Line 63" o:spid="_x0000_s1085" style="position:absolute;visibility:visible;mso-wrap-style:square" from="11378,956" to="11378,1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8xMMAAADcAAAADwAAAGRycy9kb3ducmV2LnhtbERPS2vCQBC+F/wPywi91Y0Vq0RXEaFQ&#10;eqrxfZtmp0kwO7tktyb9965Q8DYf33Pmy87U4kqNrywrGA4SEMS51RUXCnbb95cpCB+QNdaWScEf&#10;eVguek9zTLVteUPXLBQihrBPUUEZgkul9HlJBv3AOuLI/djGYIiwKaRusI3hppavSfImDVYcG0p0&#10;tC4pv2S/RsH3idr95rAaHyfjbLf/GrnD+dMp9dzvVjMQgbrwEP+7P3ScPxzB/Zl4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ffMTDAAAA3AAAAA8AAAAAAAAAAAAA&#10;AAAAoQIAAGRycy9kb3ducmV2LnhtbFBLBQYAAAAABAAEAPkAAACRAwAAAAA=&#10;" strokeweight=".72pt"/>
            <v:line id="Line 64" o:spid="_x0000_s1086" style="position:absolute;visibility:visible;mso-wrap-style:square" from="11297,1038" to="11386,1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bksMQAAADcAAAADwAAAGRycy9kb3ducmV2LnhtbERPS2vCQBC+F/wPyxS81Y31VVJXkYIg&#10;njRVq7dpdpoEs7NLdjXpv+8WCr3Nx/ec+bIztbhT4yvLCoaDBARxbnXFhYLD+/rpBYQPyBpry6Tg&#10;mzwsF72HOabatrynexYKEUPYp6igDMGlUvq8JIN+YB1x5L5sYzBE2BRSN9jGcFPL5ySZSoMVx4YS&#10;Hb2VlF+zm1Hweab2uD+tJh+zSXY47kbudNk6pfqP3eoVRKAu/Iv/3Bsd5w/H8PtMvE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duSwxAAAANwAAAAPAAAAAAAAAAAA&#10;AAAAAKECAABkcnMvZG93bnJldi54bWxQSwUGAAAAAAQABAD5AAAAkgMAAAAA&#10;" strokeweight=".72pt"/>
            <v:shape id="Text Box 65" o:spid="_x0000_s1087" type="#_x0000_t202" style="position:absolute;left:1986;top:320;width:9356;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501E7B" w:rsidRPr="00FD76FD" w:rsidRDefault="00501E7B" w:rsidP="005E54CD">
                    <w:pPr>
                      <w:tabs>
                        <w:tab w:val="left" w:pos="3075"/>
                        <w:tab w:val="left" w:pos="4448"/>
                        <w:tab w:val="left" w:pos="5222"/>
                        <w:tab w:val="left" w:pos="5613"/>
                        <w:tab w:val="left" w:pos="6775"/>
                        <w:tab w:val="left" w:pos="8245"/>
                      </w:tabs>
                      <w:spacing w:before="44"/>
                      <w:ind w:left="1212" w:right="-2"/>
                      <w:rPr>
                        <w:b/>
                        <w:sz w:val="24"/>
                        <w:lang w:val="ru-RU"/>
                      </w:rPr>
                    </w:pPr>
                    <w:r w:rsidRPr="00FD76FD">
                      <w:rPr>
                        <w:b/>
                        <w:sz w:val="24"/>
                        <w:lang w:val="ru-RU"/>
                      </w:rPr>
                      <w:t>Неправильная</w:t>
                    </w:r>
                    <w:r w:rsidRPr="00FD76FD">
                      <w:rPr>
                        <w:b/>
                        <w:sz w:val="24"/>
                        <w:lang w:val="ru-RU"/>
                      </w:rPr>
                      <w:tab/>
                      <w:t>установка</w:t>
                    </w:r>
                    <w:r w:rsidRPr="00FD76FD">
                      <w:rPr>
                        <w:b/>
                        <w:sz w:val="24"/>
                        <w:lang w:val="ru-RU"/>
                      </w:rPr>
                      <w:tab/>
                      <w:t>опор</w:t>
                    </w:r>
                    <w:r w:rsidRPr="00FD76FD">
                      <w:rPr>
                        <w:b/>
                        <w:sz w:val="24"/>
                        <w:lang w:val="ru-RU"/>
                      </w:rPr>
                      <w:tab/>
                      <w:t>в</w:t>
                    </w:r>
                    <w:r w:rsidRPr="00FD76FD">
                      <w:rPr>
                        <w:b/>
                        <w:sz w:val="24"/>
                        <w:lang w:val="ru-RU"/>
                      </w:rPr>
                      <w:tab/>
                      <w:t>рабочем</w:t>
                    </w:r>
                    <w:r w:rsidRPr="00FD76FD">
                      <w:rPr>
                        <w:b/>
                        <w:sz w:val="24"/>
                        <w:lang w:val="ru-RU"/>
                      </w:rPr>
                      <w:tab/>
                      <w:t>положении</w:t>
                    </w:r>
                    <w:r w:rsidRPr="00FD76FD">
                      <w:rPr>
                        <w:b/>
                        <w:sz w:val="24"/>
                        <w:lang w:val="ru-RU"/>
                      </w:rPr>
                      <w:tab/>
                      <w:t>угрожает опрокидыванием</w:t>
                    </w:r>
                    <w:r w:rsidR="00DF1C0F">
                      <w:rPr>
                        <w:b/>
                        <w:sz w:val="24"/>
                        <w:lang w:val="ru-RU"/>
                      </w:rPr>
                      <w:t xml:space="preserve"> </w:t>
                    </w:r>
                    <w:r w:rsidRPr="00FD76FD">
                      <w:rPr>
                        <w:b/>
                        <w:sz w:val="24"/>
                        <w:lang w:val="ru-RU"/>
                      </w:rPr>
                      <w:t>машины</w:t>
                    </w:r>
                  </w:p>
                </w:txbxContent>
              </v:textbox>
            </v:shape>
            <w10:wrap type="topAndBottom" anchorx="page"/>
          </v:group>
        </w:pict>
      </w:r>
      <w:r w:rsidR="007C6EDE" w:rsidRPr="005E54CD">
        <w:rPr>
          <w:sz w:val="24"/>
          <w:lang w:val="ru-RU"/>
        </w:rPr>
        <w:t>Подъемник следует установить в строго горизонтальном положении согласно показаниям уровня, расположенного при гидр</w:t>
      </w:r>
      <w:r w:rsidR="005E54CD">
        <w:rPr>
          <w:sz w:val="24"/>
          <w:lang w:val="ru-RU"/>
        </w:rPr>
        <w:t xml:space="preserve">авлическом </w:t>
      </w:r>
      <w:r w:rsidR="007C6EDE" w:rsidRPr="005E54CD">
        <w:rPr>
          <w:sz w:val="24"/>
          <w:lang w:val="ru-RU"/>
        </w:rPr>
        <w:t>распределителе опор.  Допустимое наклонение подъемника составляет 1</w:t>
      </w:r>
      <w:r w:rsidR="007C6EDE" w:rsidRPr="005E54CD">
        <w:rPr>
          <w:position w:val="9"/>
          <w:sz w:val="16"/>
          <w:lang w:val="ru-RU"/>
        </w:rPr>
        <w:t>о</w:t>
      </w:r>
      <w:r w:rsidR="007C6EDE" w:rsidRPr="005E54CD">
        <w:rPr>
          <w:sz w:val="24"/>
          <w:lang w:val="ru-RU"/>
        </w:rPr>
        <w:t>. Данное положение гарантируется тогда, когда пузырёк уровня располагается в середине колеса обозначенного на шкале</w:t>
      </w:r>
      <w:r w:rsidR="00DF1C0F">
        <w:rPr>
          <w:sz w:val="24"/>
          <w:lang w:val="ru-RU"/>
        </w:rPr>
        <w:t xml:space="preserve"> </w:t>
      </w:r>
      <w:r w:rsidR="00A3706A">
        <w:rPr>
          <w:sz w:val="24"/>
          <w:lang w:val="ru-RU"/>
        </w:rPr>
        <w:t>уровня;</w:t>
      </w:r>
    </w:p>
    <w:p w:rsidR="00A06135" w:rsidRDefault="00A06135" w:rsidP="00A06135">
      <w:pPr>
        <w:pStyle w:val="ab"/>
        <w:numPr>
          <w:ilvl w:val="0"/>
          <w:numId w:val="3"/>
        </w:numPr>
        <w:tabs>
          <w:tab w:val="left" w:pos="426"/>
        </w:tabs>
        <w:spacing w:before="1"/>
        <w:ind w:left="0" w:right="-1" w:firstLine="0"/>
        <w:jc w:val="both"/>
        <w:rPr>
          <w:sz w:val="24"/>
          <w:lang w:val="ru-RU"/>
        </w:rPr>
      </w:pPr>
      <w:r w:rsidRPr="00A06135">
        <w:rPr>
          <w:sz w:val="24"/>
          <w:lang w:val="ru-RU"/>
        </w:rPr>
        <w:t>Во время работы подъемника следует обращать внимание</w:t>
      </w:r>
      <w:r>
        <w:rPr>
          <w:sz w:val="24"/>
          <w:lang w:val="ru-RU"/>
        </w:rPr>
        <w:t>,</w:t>
      </w:r>
      <w:r w:rsidRPr="00A06135">
        <w:rPr>
          <w:sz w:val="24"/>
          <w:lang w:val="ru-RU"/>
        </w:rPr>
        <w:t xml:space="preserve"> находится ли стрела и люлька в безопасном положении по отношению к препятствиям</w:t>
      </w:r>
      <w:r>
        <w:rPr>
          <w:sz w:val="24"/>
          <w:lang w:val="ru-RU"/>
        </w:rPr>
        <w:t>,</w:t>
      </w:r>
      <w:r w:rsidR="00DF1C0F">
        <w:rPr>
          <w:sz w:val="24"/>
          <w:lang w:val="ru-RU"/>
        </w:rPr>
        <w:t xml:space="preserve"> </w:t>
      </w:r>
      <w:r>
        <w:rPr>
          <w:sz w:val="24"/>
          <w:lang w:val="ru-RU"/>
        </w:rPr>
        <w:t>к</w:t>
      </w:r>
      <w:r w:rsidRPr="00A06135">
        <w:rPr>
          <w:sz w:val="24"/>
          <w:lang w:val="ru-RU"/>
        </w:rPr>
        <w:t>ак подвижных</w:t>
      </w:r>
      <w:r>
        <w:rPr>
          <w:sz w:val="24"/>
          <w:lang w:val="ru-RU"/>
        </w:rPr>
        <w:t>,</w:t>
      </w:r>
      <w:r w:rsidR="00DF1C0F">
        <w:rPr>
          <w:sz w:val="24"/>
          <w:lang w:val="ru-RU"/>
        </w:rPr>
        <w:t xml:space="preserve"> </w:t>
      </w:r>
      <w:r>
        <w:rPr>
          <w:sz w:val="24"/>
          <w:lang w:val="ru-RU"/>
        </w:rPr>
        <w:t>т</w:t>
      </w:r>
      <w:r w:rsidRPr="00A06135">
        <w:rPr>
          <w:sz w:val="24"/>
          <w:lang w:val="ru-RU"/>
        </w:rPr>
        <w:t>ак и неподвижных</w:t>
      </w:r>
      <w:r>
        <w:rPr>
          <w:sz w:val="24"/>
          <w:lang w:val="ru-RU"/>
        </w:rPr>
        <w:t>: здания, линии электропередач</w:t>
      </w:r>
      <w:r w:rsidRPr="00A06135">
        <w:rPr>
          <w:sz w:val="24"/>
          <w:lang w:val="ru-RU"/>
        </w:rPr>
        <w:t>, кабина водителя</w:t>
      </w:r>
      <w:r w:rsidR="00DF1C0F">
        <w:rPr>
          <w:sz w:val="24"/>
          <w:lang w:val="ru-RU"/>
        </w:rPr>
        <w:t xml:space="preserve"> </w:t>
      </w:r>
      <w:r w:rsidRPr="00A06135">
        <w:rPr>
          <w:sz w:val="24"/>
          <w:lang w:val="ru-RU"/>
        </w:rPr>
        <w:t>и т.п.</w:t>
      </w:r>
      <w:r w:rsidR="00A3706A">
        <w:rPr>
          <w:sz w:val="24"/>
          <w:lang w:val="ru-RU"/>
        </w:rPr>
        <w:t>;</w:t>
      </w:r>
    </w:p>
    <w:p w:rsidR="00D52745" w:rsidRDefault="00A06135" w:rsidP="00D52745">
      <w:pPr>
        <w:pStyle w:val="ab"/>
        <w:numPr>
          <w:ilvl w:val="0"/>
          <w:numId w:val="3"/>
        </w:numPr>
        <w:tabs>
          <w:tab w:val="left" w:pos="426"/>
        </w:tabs>
        <w:spacing w:before="1"/>
        <w:ind w:left="0" w:right="-1" w:firstLine="0"/>
        <w:jc w:val="both"/>
        <w:rPr>
          <w:sz w:val="24"/>
          <w:lang w:val="ru-RU"/>
        </w:rPr>
      </w:pPr>
      <w:r w:rsidRPr="00A06135">
        <w:rPr>
          <w:sz w:val="24"/>
          <w:lang w:val="ru-RU"/>
        </w:rPr>
        <w:t xml:space="preserve">Подъемник не изолирован электрически. Во время работы вблизи </w:t>
      </w:r>
      <w:r>
        <w:rPr>
          <w:sz w:val="24"/>
          <w:lang w:val="ru-RU"/>
        </w:rPr>
        <w:t xml:space="preserve">линий </w:t>
      </w:r>
      <w:r>
        <w:rPr>
          <w:sz w:val="24"/>
          <w:lang w:val="ru-RU"/>
        </w:rPr>
        <w:lastRenderedPageBreak/>
        <w:t>электропередач</w:t>
      </w:r>
      <w:r w:rsidRPr="00A06135">
        <w:rPr>
          <w:sz w:val="24"/>
          <w:lang w:val="ru-RU"/>
        </w:rPr>
        <w:t xml:space="preserve"> опе</w:t>
      </w:r>
      <w:r w:rsidR="00D52745">
        <w:rPr>
          <w:sz w:val="24"/>
          <w:lang w:val="ru-RU"/>
        </w:rPr>
        <w:t xml:space="preserve">ратор должен соблюдать </w:t>
      </w:r>
      <w:r w:rsidRPr="00A06135">
        <w:rPr>
          <w:sz w:val="24"/>
          <w:lang w:val="ru-RU"/>
        </w:rPr>
        <w:t>условия</w:t>
      </w:r>
      <w:r w:rsidR="00D52745">
        <w:rPr>
          <w:sz w:val="24"/>
          <w:lang w:val="ru-RU"/>
        </w:rPr>
        <w:t>, изложенные в таблице 1.</w:t>
      </w:r>
    </w:p>
    <w:p w:rsidR="00D52745" w:rsidRPr="00D52745" w:rsidRDefault="00D52745" w:rsidP="00D52745">
      <w:pPr>
        <w:pStyle w:val="ab"/>
        <w:tabs>
          <w:tab w:val="left" w:pos="426"/>
        </w:tabs>
        <w:spacing w:before="1"/>
        <w:ind w:left="0" w:right="-1" w:firstLine="0"/>
        <w:jc w:val="right"/>
        <w:rPr>
          <w:sz w:val="24"/>
          <w:lang w:val="ru-RU"/>
        </w:rPr>
      </w:pPr>
      <w:r w:rsidRPr="00D52745">
        <w:rPr>
          <w:sz w:val="20"/>
          <w:lang w:val="ru-RU"/>
        </w:rPr>
        <w:t>Таблица 1 – Условия работы вблизи ЛЭП</w:t>
      </w:r>
    </w:p>
    <w:tbl>
      <w:tblPr>
        <w:tblStyle w:val="ae"/>
        <w:tblW w:w="0" w:type="auto"/>
        <w:jc w:val="center"/>
        <w:tblLook w:val="04A0" w:firstRow="1" w:lastRow="0" w:firstColumn="1" w:lastColumn="0" w:noHBand="0" w:noVBand="1"/>
      </w:tblPr>
      <w:tblGrid>
        <w:gridCol w:w="3190"/>
        <w:gridCol w:w="3190"/>
        <w:gridCol w:w="3191"/>
      </w:tblGrid>
      <w:tr w:rsidR="00A06135" w:rsidTr="004B49EB">
        <w:trPr>
          <w:jc w:val="center"/>
        </w:trPr>
        <w:tc>
          <w:tcPr>
            <w:tcW w:w="3190" w:type="dxa"/>
            <w:tcBorders>
              <w:top w:val="single" w:sz="12" w:space="0" w:color="auto"/>
              <w:left w:val="single" w:sz="12" w:space="0" w:color="auto"/>
              <w:bottom w:val="single" w:sz="12" w:space="0" w:color="auto"/>
              <w:right w:val="single" w:sz="12" w:space="0" w:color="auto"/>
            </w:tcBorders>
            <w:vAlign w:val="center"/>
          </w:tcPr>
          <w:p w:rsidR="00A06135" w:rsidRDefault="00A06135" w:rsidP="004B49EB">
            <w:pPr>
              <w:pStyle w:val="a9"/>
              <w:spacing w:before="3"/>
              <w:jc w:val="center"/>
              <w:rPr>
                <w:lang w:val="ru-RU"/>
              </w:rPr>
            </w:pPr>
            <w:r>
              <w:rPr>
                <w:lang w:val="ru-RU"/>
              </w:rPr>
              <w:t>№</w:t>
            </w:r>
          </w:p>
        </w:tc>
        <w:tc>
          <w:tcPr>
            <w:tcW w:w="3190" w:type="dxa"/>
            <w:tcBorders>
              <w:top w:val="single" w:sz="12" w:space="0" w:color="auto"/>
              <w:left w:val="single" w:sz="12" w:space="0" w:color="auto"/>
              <w:bottom w:val="single" w:sz="12" w:space="0" w:color="auto"/>
              <w:right w:val="single" w:sz="12" w:space="0" w:color="auto"/>
            </w:tcBorders>
            <w:vAlign w:val="center"/>
          </w:tcPr>
          <w:p w:rsidR="00A06135" w:rsidRDefault="00A06135" w:rsidP="004B49EB">
            <w:pPr>
              <w:pStyle w:val="a9"/>
              <w:spacing w:before="3"/>
              <w:jc w:val="center"/>
              <w:rPr>
                <w:lang w:val="ru-RU"/>
              </w:rPr>
            </w:pPr>
            <w:r>
              <w:rPr>
                <w:lang w:val="ru-RU"/>
              </w:rPr>
              <w:t>Номинальное напряжение, кВ</w:t>
            </w:r>
          </w:p>
        </w:tc>
        <w:tc>
          <w:tcPr>
            <w:tcW w:w="3191" w:type="dxa"/>
            <w:tcBorders>
              <w:top w:val="single" w:sz="12" w:space="0" w:color="auto"/>
              <w:left w:val="single" w:sz="12" w:space="0" w:color="auto"/>
              <w:bottom w:val="single" w:sz="12" w:space="0" w:color="auto"/>
              <w:right w:val="single" w:sz="12" w:space="0" w:color="auto"/>
            </w:tcBorders>
            <w:vAlign w:val="center"/>
          </w:tcPr>
          <w:p w:rsidR="00A06135" w:rsidRDefault="00A06135" w:rsidP="004B49EB">
            <w:pPr>
              <w:pStyle w:val="a9"/>
              <w:spacing w:before="3"/>
              <w:jc w:val="center"/>
              <w:rPr>
                <w:lang w:val="ru-RU"/>
              </w:rPr>
            </w:pPr>
            <w:r>
              <w:rPr>
                <w:lang w:val="ru-RU"/>
              </w:rPr>
              <w:t xml:space="preserve">Допустимое горизонтальное расстояние, </w:t>
            </w:r>
            <w:proofErr w:type="gramStart"/>
            <w:r>
              <w:rPr>
                <w:lang w:val="ru-RU"/>
              </w:rPr>
              <w:t>м</w:t>
            </w:r>
            <w:proofErr w:type="gramEnd"/>
          </w:p>
        </w:tc>
      </w:tr>
      <w:tr w:rsidR="00A06135" w:rsidTr="004B49EB">
        <w:trPr>
          <w:jc w:val="center"/>
        </w:trPr>
        <w:tc>
          <w:tcPr>
            <w:tcW w:w="3190" w:type="dxa"/>
            <w:tcBorders>
              <w:top w:val="single" w:sz="12" w:space="0" w:color="auto"/>
              <w:left w:val="single" w:sz="12" w:space="0" w:color="auto"/>
              <w:right w:val="single" w:sz="12" w:space="0" w:color="auto"/>
            </w:tcBorders>
            <w:vAlign w:val="center"/>
          </w:tcPr>
          <w:p w:rsidR="00A06135" w:rsidRDefault="00A06135" w:rsidP="004B49EB">
            <w:pPr>
              <w:pStyle w:val="a9"/>
              <w:spacing w:before="3"/>
              <w:jc w:val="center"/>
              <w:rPr>
                <w:lang w:val="ru-RU"/>
              </w:rPr>
            </w:pPr>
            <w:r>
              <w:rPr>
                <w:lang w:val="ru-RU"/>
              </w:rPr>
              <w:t>1</w:t>
            </w:r>
          </w:p>
        </w:tc>
        <w:tc>
          <w:tcPr>
            <w:tcW w:w="3190" w:type="dxa"/>
            <w:tcBorders>
              <w:top w:val="single" w:sz="12" w:space="0" w:color="auto"/>
              <w:left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до 1</w:t>
            </w:r>
          </w:p>
        </w:tc>
        <w:tc>
          <w:tcPr>
            <w:tcW w:w="3191" w:type="dxa"/>
            <w:tcBorders>
              <w:top w:val="single" w:sz="12" w:space="0" w:color="auto"/>
              <w:left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3</w:t>
            </w:r>
          </w:p>
        </w:tc>
      </w:tr>
      <w:tr w:rsidR="00A06135" w:rsidTr="004B49EB">
        <w:trPr>
          <w:jc w:val="center"/>
        </w:trPr>
        <w:tc>
          <w:tcPr>
            <w:tcW w:w="3190" w:type="dxa"/>
            <w:tcBorders>
              <w:left w:val="single" w:sz="12" w:space="0" w:color="auto"/>
              <w:right w:val="single" w:sz="12" w:space="0" w:color="auto"/>
            </w:tcBorders>
            <w:vAlign w:val="center"/>
          </w:tcPr>
          <w:p w:rsidR="00A06135" w:rsidRDefault="00A06135" w:rsidP="004B49EB">
            <w:pPr>
              <w:pStyle w:val="a9"/>
              <w:spacing w:before="3"/>
              <w:jc w:val="center"/>
              <w:rPr>
                <w:lang w:val="ru-RU"/>
              </w:rPr>
            </w:pPr>
            <w:r>
              <w:rPr>
                <w:lang w:val="ru-RU"/>
              </w:rPr>
              <w:t>2</w:t>
            </w:r>
          </w:p>
        </w:tc>
        <w:tc>
          <w:tcPr>
            <w:tcW w:w="3190" w:type="dxa"/>
            <w:tcBorders>
              <w:left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от 1 до 15</w:t>
            </w:r>
          </w:p>
        </w:tc>
        <w:tc>
          <w:tcPr>
            <w:tcW w:w="3191" w:type="dxa"/>
            <w:tcBorders>
              <w:left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5</w:t>
            </w:r>
          </w:p>
        </w:tc>
      </w:tr>
      <w:tr w:rsidR="00A06135" w:rsidTr="004B49EB">
        <w:trPr>
          <w:jc w:val="center"/>
        </w:trPr>
        <w:tc>
          <w:tcPr>
            <w:tcW w:w="3190" w:type="dxa"/>
            <w:tcBorders>
              <w:left w:val="single" w:sz="12" w:space="0" w:color="auto"/>
              <w:right w:val="single" w:sz="12" w:space="0" w:color="auto"/>
            </w:tcBorders>
            <w:vAlign w:val="center"/>
          </w:tcPr>
          <w:p w:rsidR="00A06135" w:rsidRDefault="00A06135" w:rsidP="004B49EB">
            <w:pPr>
              <w:pStyle w:val="a9"/>
              <w:spacing w:before="3"/>
              <w:jc w:val="center"/>
              <w:rPr>
                <w:lang w:val="ru-RU"/>
              </w:rPr>
            </w:pPr>
            <w:r>
              <w:rPr>
                <w:lang w:val="ru-RU"/>
              </w:rPr>
              <w:t>3</w:t>
            </w:r>
          </w:p>
        </w:tc>
        <w:tc>
          <w:tcPr>
            <w:tcW w:w="3190" w:type="dxa"/>
            <w:tcBorders>
              <w:left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от 15 до 30</w:t>
            </w:r>
          </w:p>
        </w:tc>
        <w:tc>
          <w:tcPr>
            <w:tcW w:w="3191" w:type="dxa"/>
            <w:tcBorders>
              <w:left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10</w:t>
            </w:r>
          </w:p>
        </w:tc>
      </w:tr>
      <w:tr w:rsidR="00A06135" w:rsidTr="004B49EB">
        <w:trPr>
          <w:jc w:val="center"/>
        </w:trPr>
        <w:tc>
          <w:tcPr>
            <w:tcW w:w="3190" w:type="dxa"/>
            <w:tcBorders>
              <w:left w:val="single" w:sz="12" w:space="0" w:color="auto"/>
              <w:right w:val="single" w:sz="12" w:space="0" w:color="auto"/>
            </w:tcBorders>
            <w:vAlign w:val="center"/>
          </w:tcPr>
          <w:p w:rsidR="00A06135" w:rsidRDefault="00A06135" w:rsidP="004B49EB">
            <w:pPr>
              <w:pStyle w:val="a9"/>
              <w:spacing w:before="3"/>
              <w:jc w:val="center"/>
              <w:rPr>
                <w:lang w:val="ru-RU"/>
              </w:rPr>
            </w:pPr>
            <w:r>
              <w:rPr>
                <w:lang w:val="ru-RU"/>
              </w:rPr>
              <w:t>4</w:t>
            </w:r>
          </w:p>
        </w:tc>
        <w:tc>
          <w:tcPr>
            <w:tcW w:w="3190" w:type="dxa"/>
            <w:tcBorders>
              <w:left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от 30 до 110</w:t>
            </w:r>
          </w:p>
        </w:tc>
        <w:tc>
          <w:tcPr>
            <w:tcW w:w="3191" w:type="dxa"/>
            <w:tcBorders>
              <w:left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15</w:t>
            </w:r>
          </w:p>
        </w:tc>
      </w:tr>
      <w:tr w:rsidR="00A06135" w:rsidTr="004B49EB">
        <w:trPr>
          <w:jc w:val="center"/>
        </w:trPr>
        <w:tc>
          <w:tcPr>
            <w:tcW w:w="3190" w:type="dxa"/>
            <w:tcBorders>
              <w:left w:val="single" w:sz="12" w:space="0" w:color="auto"/>
              <w:right w:val="single" w:sz="12" w:space="0" w:color="auto"/>
            </w:tcBorders>
            <w:vAlign w:val="center"/>
          </w:tcPr>
          <w:p w:rsidR="00A06135" w:rsidRDefault="00A06135" w:rsidP="004B49EB">
            <w:pPr>
              <w:pStyle w:val="a9"/>
              <w:spacing w:before="3"/>
              <w:jc w:val="center"/>
              <w:rPr>
                <w:lang w:val="ru-RU"/>
              </w:rPr>
            </w:pPr>
            <w:r>
              <w:rPr>
                <w:lang w:val="ru-RU"/>
              </w:rPr>
              <w:t>5</w:t>
            </w:r>
          </w:p>
        </w:tc>
        <w:tc>
          <w:tcPr>
            <w:tcW w:w="3190" w:type="dxa"/>
            <w:tcBorders>
              <w:left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от 110 до 220</w:t>
            </w:r>
          </w:p>
        </w:tc>
        <w:tc>
          <w:tcPr>
            <w:tcW w:w="3191" w:type="dxa"/>
            <w:tcBorders>
              <w:left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20</w:t>
            </w:r>
          </w:p>
        </w:tc>
      </w:tr>
      <w:tr w:rsidR="00A06135" w:rsidTr="004B49EB">
        <w:trPr>
          <w:jc w:val="center"/>
        </w:trPr>
        <w:tc>
          <w:tcPr>
            <w:tcW w:w="3190" w:type="dxa"/>
            <w:tcBorders>
              <w:left w:val="single" w:sz="12" w:space="0" w:color="auto"/>
              <w:bottom w:val="single" w:sz="12" w:space="0" w:color="auto"/>
              <w:right w:val="single" w:sz="12" w:space="0" w:color="auto"/>
            </w:tcBorders>
            <w:vAlign w:val="center"/>
          </w:tcPr>
          <w:p w:rsidR="00A06135" w:rsidRDefault="00A06135" w:rsidP="004B49EB">
            <w:pPr>
              <w:pStyle w:val="a9"/>
              <w:spacing w:before="3"/>
              <w:jc w:val="center"/>
              <w:rPr>
                <w:lang w:val="ru-RU"/>
              </w:rPr>
            </w:pPr>
            <w:r>
              <w:rPr>
                <w:lang w:val="ru-RU"/>
              </w:rPr>
              <w:t>6</w:t>
            </w:r>
          </w:p>
        </w:tc>
        <w:tc>
          <w:tcPr>
            <w:tcW w:w="3190" w:type="dxa"/>
            <w:tcBorders>
              <w:left w:val="single" w:sz="12" w:space="0" w:color="auto"/>
              <w:bottom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свыше 220</w:t>
            </w:r>
          </w:p>
        </w:tc>
        <w:tc>
          <w:tcPr>
            <w:tcW w:w="3191" w:type="dxa"/>
            <w:tcBorders>
              <w:left w:val="single" w:sz="12" w:space="0" w:color="auto"/>
              <w:bottom w:val="single" w:sz="12" w:space="0" w:color="auto"/>
              <w:right w:val="single" w:sz="12" w:space="0" w:color="auto"/>
            </w:tcBorders>
            <w:vAlign w:val="center"/>
          </w:tcPr>
          <w:p w:rsidR="00A06135" w:rsidRDefault="004B49EB" w:rsidP="004B49EB">
            <w:pPr>
              <w:pStyle w:val="a9"/>
              <w:spacing w:before="3"/>
              <w:jc w:val="center"/>
              <w:rPr>
                <w:lang w:val="ru-RU"/>
              </w:rPr>
            </w:pPr>
            <w:r>
              <w:rPr>
                <w:lang w:val="ru-RU"/>
              </w:rPr>
              <w:t>30</w:t>
            </w:r>
          </w:p>
        </w:tc>
      </w:tr>
    </w:tbl>
    <w:p w:rsidR="00A06135" w:rsidRDefault="00501E7B" w:rsidP="00A06135">
      <w:pPr>
        <w:pStyle w:val="a9"/>
        <w:spacing w:before="7"/>
        <w:rPr>
          <w:sz w:val="17"/>
        </w:rPr>
      </w:pPr>
      <w:r>
        <w:rPr>
          <w:noProof/>
          <w:lang w:val="ru-RU" w:eastAsia="ru-RU"/>
        </w:rPr>
        <w:pict>
          <v:group id="Группа 122" o:spid="_x0000_s1088" style="position:absolute;margin-left:106.1pt;margin-top:12.1pt;width:422.85pt;height:49.5pt;z-index:251675648;mso-wrap-distance-left:0;mso-wrap-distance-right:0;mso-position-horizontal-relative:page;mso-position-vertical-relative:text" coordorigin="2014,242" coordsize="8457,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gyCOAQAAKcKAAAOAAAAZHJzL2Uyb0RvYy54bWzcVmtu4zYQ/l+gdyD0&#10;37Ekyw8JsRdZ2wkW2LZBNz0ATVEWEYlkSTp2tihQoEfoRXqDXmH3Rp0hJTsvdIPdf3UQe/gazXzf&#10;NyOevzm0Dbnjxgol51FyFkeES6ZKIbfz6Jeby8EsItZRWdJGST6P7rmN3iy+/+58rwueqlo1JTcE&#10;nEhb7PU8qp3TxXBoWc1bas+U5hIWK2Va6mBotsPS0D14b5thGseT4V6ZUhvFuLUwuwqL0cL7ryrO&#10;3E9VZbkjzTyC2Jz/Nv57g9/DxTkttobqWrAuDPoVUbRUSHjo0dWKOkp2Rjxz1QpmlFWVO2OqHaqq&#10;Eoz7HCCbJH6SzZVRO+1z2Rb7rT7CBNA+wemr3bIf764NESVwl6YRkbQFkj799fmPz39++gf+/iY4&#10;Dyjt9baAzVdGf9DXJqQK5nvFbi0sD5+u43gbNpPN/gdVgl+6c8qjdKhMiy4gf3LwZNwfyeAHRxhM&#10;jkfTOMnHEWGwNklnk3HHFquBUjwGiGURgdU08yHSgtXr7vQsG0/D0Tz354a0CE/1kXaRLc61YAX8&#10;d9CC9QzaL0sQTrmd4VHnpH2Vj5aa250egAo0dWIjGuHuvaIBIAxK3l0LhkDj4CFLo54lWMfHkjxH&#10;fvpt4RDFpDw3RKplTeWWX1gN1QA8w/l+yhi1rzktLU4ji4+9+OGjQDaN0JeiaZA8tLuUoaCeCPIF&#10;1ILYV4rtWi5dqF7DG8heSVsLbSNiCt5uOIjRvCsTrxRQw3vr8HGoC19Rv6WzizjO07eD5TheDrJ4&#10;uh5c5Nl0MI3X0yzOZskyWf6Op5Os2FkOMNBmpUUXK8w+i/bF8ukaTShMX+Dkjvo2gkj5gPpfHyJM&#10;ISQYqzXsZwAb9oHtDHesRrMC5Lp52Hxc8DCfkEUOLNTYF8smTfOg/xGUiX9WXzvTEfQ6Xzdx4LUX&#10;P+jCWHfFVUvQAKAhTA80vYMkQmL9FgxZKqS7d/6MijzO17P1LBtk6WQNVKxWg4vLZTaYXCbT8Wq0&#10;Wi5XSU9FLcqSS3T37Ux4YFUjyl6M1mw3y8YEhi79xwsaYD5tG6IiTmH07PW/gcUefphFE/6x+cHb&#10;yfZqh9HrFITvppf6+oeaag6oo9uHpQ1shgZ8g0S+VQeSxL55dRux8xJ3gAWsV49BaMD/UdEPjoYH&#10;vk5a8TgPrXU2fSyt2WjSN9YQ27Gxfou2Gkn20PKnCTR5wloNLcDVQt7AW/k2JHpiEcvrAdmx/zwn&#10;mxatcHC3aEQ7j2bHTbTAhreWpde0o6IJNqTRSIT0pY7zP5Q56gKlEEThDptDdwtAJHFxo8p7kJtR&#10;0CWAFLjjgVEr8zEie7gvzSP7647iW695J6Ee8HLVG6Y3Nr1BJYOjQGpEgrl04RK200Zsa/Ac9CzV&#10;BdwRKuE70SkKqEUcQAl6y9+GfNV2Nze8bj0c+12n++Xi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NFvEMThAAAACwEAAA8AAABkcnMvZG93bnJldi54bWxMj81OwzAQhO9IvIO1&#10;SNyoE5fyE+JUVQWcKiRaJMTNjbdJ1HgdxW6Svj3bE5x2Vjua/SZfTq4VA/ah8aQhnSUgkEpvG6o0&#10;fO3e7p5AhGjImtYTajhjgGVxfZWbzPqRPnHYxkpwCIXMaKhj7DIpQ1mjM2HmOyS+HXzvTOS1r6Tt&#10;zcjhrpUqSR6kMw3xh9p0uK6xPG5PTsP7aMbVPH0dNsfD+vyzW3x8b1LU+vZmWr2AiDjFPzNc8Bkd&#10;Cmba+xPZIFoNKlWKrSzueV4MyeLxGcSelZorkEUu/3cofgEAAP//AwBQSwMECgAAAAAAAAAhAKAE&#10;5gGUFQAAlBUAABQAAABkcnMvbWVkaWEvaW1hZ2UxLnBuZ4lQTkcNChoKAAAADUlIRFIAAABNAAAA&#10;pwgGAAAAVNbRVAAAAAZiS0dEAP8A/wD/oL2nkwAAAAlwSFlzAAAOxAAADsQBlSsOGwAAFTRJREFU&#10;eJztnWuQHNV1x3/n9szs7OyudrW7QgYESEJCQg8kAcJYWDbGBDAYg02wCaZiBMGplBNX4sQfkpSD&#10;ACexSdlgJ1XBdvyAwuQB+AUGx4aAscECIRk9AAm9V9LuSvvQzr7m1X1PPtyefY8eLWllV/W/6tbM&#10;9tzue/u/59xz7rnndouqEuPYYE51B34fEZMWATFpERCTFgExaREQkxYBiVPdgVHofdv5P4N7odiJ&#10;5tsgtwdyLfhqSL7nB3KKewjEkhYJ8jvh3ObaXSfy7Wj2TejZBIN7oK8bUj5iFA36aO8aZNdBYcVn&#10;Np9SiYslLQJi0iLgd0M9s1tVW59GX38G+8Z2IHD/Ts+4z2qPYGEte3qLrN9bD8AtX3jtlKloLGkR&#10;EJMWAaeetMIhpW8ruul57PptEPgjfgyHjqLFW5/lHCssPrOPtvaDPPCZmadsXDn1pP0e4tTOCPp2&#10;K4D2dWE374ZiwQ3+H/sgLDkP4Wykaib65NfRTS+T2C3MnJ7mnGbL2wdPO2XdjiUtAmLSIuDUkdbf&#10;qkgK7d6Ebn0WPdQNngd//GFk6VLEr4GgB4ICcvPnkEuvQUs50tkiF5yRYXqihX/8q+tPiTGIJS0C&#10;YtIi4JSSph1r0VcfJnju1yAGVt2AnLcAgjR41WCqXBeNBwln6G2VQQQMgg1K3PfZayZdRWNJi4BT&#10;Q1quS7VnO7rjFwTrfguDBXj3Ipg7x0mZyYBXC14G9fdCYQC55k+Ra1ch2TznHCpy7dJGFmbewmZ3&#10;cc+n5k2qtMWSFgExaREw+dOo3r1OlQYOoHt3Q88AZKqQZfMRmwKTRkw1SAJEQAIIDkDRIO+5CQoD&#10;8NITNCUMF56ToX+gh93+/Em9hVjSIiAmLQImnTQdOOjK/vXo9u3gB5BMQn0TkEZMGkzKFalyxSTB&#10;9kFgkSVXQN1UTL5EM8q5p9eQ7t86qfcQS1oETC5p/e0qdWfCvpexrz6HtnWDKrx/GdIwDagGUw1S&#10;LhkwNWCmgFgo7oepZ8MfrAIg01Pk4lrDdUtrePDOWZPmq8WSFgExaREwuaT5Rey67xE89gC6dRdM&#10;SSN/fzvmimsQnYYkmsDUuymUqXETdkk5nw0T+m6K5HrA+qgRNGHY25HnkN/I3Z+6aFJUNJa0CIhJ&#10;i4BJI027d6naANKNoAmwCogLcWvJLXGKAWOARKiKKaeiphq8KW5aNbgPll+PXH0n+EVS/SVWnpFh&#10;UX0rZpISFWJJi4DJIS27X8VLoW0b0Y3PotkeSBi4+Qqk6V1ALXg1I3y0NCJVQwVJg0mHBiIBJR+W&#10;XoUsuRwt5akOLMvOrOEM3c0X//y6k24MYkmLgJi0CJgU0rSYQ9/8CfYHX8K++BJMrUXu+zRm4TLE&#10;NiHJ6ZBoAKlBpBoxVU4dTQpIIZLEGYckaAB2wH0/awEkUyhKbUporKsi6N7BPbfOP6kqGktaBMSk&#10;RcDJJ62/S+nZh93zBrq/FXwflsyBhgbQZDhVSgAJRMr+WQLwgISzlpJCJO0sa2IqaD8U+2DBFfD+&#10;W6FUYppRVszOsGhqLxoErP7E3JOmorGkRcDJXVjpanH5Z9k2dN9u6B+EmmrkwnmI74VR2SqQJDI0&#10;CwglDONmAKouliaCqHP51SuCfwhKglx0PeT70VefpDmd4aIZ1fT1d9OSWnLSbiuWtAiISYuAk0qa&#10;Fgew6x7H/s/96LrXwfeRmy5HZp+P0IwkTwNvKuI1gJdx0yUpx9CSgOfUtayyQ2uhnvu0RVdPBFCM&#10;gZqEobk2je18h9UfnXFSjEEsaREQkxYBJ9d65nqx3fvQ3iygkKmC2WeC9dxapin7ZGZMARgZHJOw&#10;lH8Pp1Q2735OVYMxCFCdhKnVCapl8KTdVixpEXDSSNNDrapbX4LXnofuHudv3bACzpoBNsxBk/SI&#10;hZOEi9xiwoHeDBsBCSWLVLjgUguJJvCSMLgTLroR+fBfo9aSScLFZ1dx/YIa0okkX/v4GSfcGMSS&#10;FgExaRFwUkjTzt1KUERzObSrC6yFKTXIBXMRHxcfM04tZWhN0+D8srGDfllly0YjiZg0YjIuXcFU&#10;Qb4Fzr0EWXkb6pdIJmF2c5LzGgK6zfQTfn+xpEVATFoEnBw/LQiwb/yM4KnvIP390FiH/N0nkamn&#10;IaYRko1g6hCpAalCEhlaW7vY8vZ2jFf224ZhbUBtbTUXXbgIzyhuB3nZKFpnicu3Emq3b2GgoEhQ&#10;YPXNC3T142+dsFXRWNIi4IRLmnbuVXa9gb72U+jtcVmOd12LNE2DION8LKkeznCUBFDHMz99nLs+&#10;/fmK1120cB5r1z6DV50E9XE+mw86BfxOKKZh0VVItg3d+CyZmgxLz6zm0Jb9tDev4L5Pf0i/8M1n&#10;T4i0xZIWATFpEXBCSdPeDqV1G8FrT2Pf3gAFH66+CFk4F/yq0TlnlBdPDOCzYMFcjKncnbfe3sb6&#10;9ZuB8qCfQqQavDpINKHBASj2wmWr4H13oEGJWeek+fDiRhYMriNo38rqj8w+IVOqWNIiICYtAk4Y&#10;aZrtUBTUWuckBepcqYQ3HBkTXFoBAbjKgKLBACsuW8FNH7u24vWttTz44LfceUPRjxRClfP5ko1o&#10;0AnFLLLwGlh5B6jPaWemWDG7hgum9A+7dseJWNIi4MSRlhtA1/0vwfe/iH3xJ6BF5J9ux3zkCijW&#10;IskmJNEIXiNiahGTcpFbDOJN4T++9V0ef+LpipdftHAejzzyAJAL/bRgxGcebAFBw1tS6O9ACFAL&#10;+VxA30AJUzede299z3HLWyxpERCTFgEnhDRt26moRdtb0M6DLn6WKyFtPZAIw9licJYgQNV3BkED&#10;oARkue2T17No4XkV29j85lYeffQJoAqw7qBIGBavBq8evAY0aEMLB5Dlt8HSGzHkOGdBDdcubmAZ&#10;O9Gu3dx764rjUtFY0iIgJi0CTgxpqTT2hf8m+PmjcHA/qCKrrkRWLodS2mVuS2ZEukGoqmpDXw1a&#10;W1tpaz9YsYmmpgau+MAlwADgO8up1q1yERYxzirbPrAlmHYuJKsRo0xpTjKzIcm0ZInm3neO63Zj&#10;SYuA4yZN23YpxQLkcpDthsBCfQZZNNPNDMRDJPSdsKGElFAtQrn4/cyeczY33nBFxXby+QIJzwIF&#10;l/iiRXcd/PDa5SSZtOtXoQVmLESXXIqWfFJTPc6dWcWSqUJn1YzjuudY0iIgJi0Cjos0PbhP8ZLo&#10;1t9i1/0fDPS6CfqfXI2cPh3siIFfJJwwh76ZFlDNo3YQaweAPMuWzKrY1qxzTue05iQEWdQOoDaH&#10;ag604K5HEObMSGgMBtDBTeichejseWipRPUZVcybVcvpfdu5b1X0BzvFkhYBMWkRcHykqaKbfkPw&#10;w4fQHRsgkUQ+dwNm+UIoVYFXjZRz0NSAlC1oMVSrPJDHSIEgf5Annny+YlP3f/ku0nUJbKkfF+nI&#10;ueiGFsAWwj2jTk1VfbSwzvlrYUY4IogRBosWG8b67rs9morGkhYBkUnTQx2qu7cSvPhjdNdGKPjI&#10;DZcgly6AYphMTLgPQAOg6CTC5tyGMJsNH5R5CFvqwEv38YmbLqrYXk/XPuAgBB3gd4E9BLYHbK/b&#10;waL5ML7mgd+C2g6C3ItQOoBefBW6dAU28DlrUQ0fWdzI+d1rCVq3sPqqY38ycyxpERCTFgGR0hK0&#10;1T0+moOt0N4CxTxMqYblc6Focf8LCxTdLh0sqBcurGioRuGEm8B9H7Dc9vE5fOVrzWzf2Tmuzf7e&#10;dtB94JdGbziTEYnLJNDiRrS4nfICjM2vwUgVOnsJFAaRHRtoXljDsgFLdlcn+6ZVHhIqIZa0CIhJ&#10;i4DIpNm1vyT40TfRvRsgZZB7bkFmz0AC41aZhlIMgtCHKlvNXtRmXdEsag+hQTck+vjF87+dUDWv&#10;/uBs7rztfLS3E7V9aNCH2n5U+1E74Hy1oAs78CS2+CZKAeygs9RaCoeD0EgKkAi3BalzHe+95f3H&#10;ZEFjSYuAYzYEum2zy0Pc34JmO9y/arAAOw7A3LNdPE39Yf9MBB2KpYVrlVoEfHcsjLHZActHb5zJ&#10;Hbct4juPbh7V5ksvt7Bt2z7mnd/sYnSUk5qdMVAC7OCzYXvpoV0wIooaxQ4+hfjLYf4KbEMT3sZf&#10;MevKqdSt8Xh122bW9R0bDbGkRUBMWgQcu3rmcgT/9RC66Vm3+T5ThXngkzC92eWjiQcEbu2TIkN+&#10;GAFD4e5yiDpcVAEwnpDtyvGLF/aMa/PBf76ceUum4fcVAXF+HwFYHzv4FBp0hMnKyXDxZmT+mwIl&#10;NNiDyEIY7IfAR6pTZJqSNG4PqJk6g3+5cYl+/kcbjiq9NJa0CIhJi4BjIk13bFGpqWMoejH0A+Ea&#10;ZFkVfVwIugAUh2NdWgT1UbWulE9F8X1L/Wk13H/PynHt/uCpbQT9JYyRsDYoQpB7EVva7Va2gj4I&#10;eoejJzYbrn+6PaHq78Jmf4KeuwidfzGaL1KzuIal727k0tIeBv1xzZ4Y0mI4HPULBLV9vwLYV18i&#10;eHg1DLaCCvKX1yGXzYd8yb3zydUOSznJJfTTho5P2MJR9jiFzb2M5l4Jjc7QD8OlvDmN8Gl/Zb8O&#10;C2Tw6v8I6R1A1j+HJCFoK7HmmU6eP6DcvabriMYglrQIiEmLgKP30wb6CJ5/FvvMN9yLmKfWY/7p&#10;FmiogXwRjI5QxbHqeDSqN1IrxtSXJJpfj829wLAKTqSa5dNtWCcIF3DCPaNaxKQvdM9q698LGiCJ&#10;JIfai+zvKqC172L1lXN19XPbDquisaRFQExaBByVeur28P3oJd+FrRFIepBKhP5aeTo0VjUhjHGP&#10;uNrYvydCWTsM2CzBwE/Bbx+jkkfsdThlK6eteoCHzf0KI9Vw1nJIJLFb1tC8uIb3teQxOw7wlnfk&#10;7duxpEXAESVNW3YpqTTBK7/EvvBDKLRC0iB3LYC6KigG4cr54Qb9I0tbospjw4aDvPvKxygUgnFX&#10;WHWz8J2vuleADruWY4yHmQKJsxGvCUiB9qN+F9husP1Dp9jci5jEdDh9NvR1I21baH5vPct6ffpa&#10;9nHvH75P/+GJlyoag1jSIiAmLQIOO43SjoNu6rT+NYLHvgkHXnHrjp/w0KsE8uHKhHF+kSTPRpKz&#10;keRZLrd/lIEY+em+q98KpZ3Y0jt4MkBfv3DpDQHv7Brfp/NmCWt+7FFXC8Eo7S2rehJS8zHpSzDJ&#10;OYB7kLr1d6P+ftRvc8bEZsPmfUzmQ0jNxciBHZhtayAQ2p/q5DfvDLCxlGH1b9omVNFY0iIgJi0C&#10;Dm89rcWuX0vw6Dege42LZFznodcIDCpDC4euMlrahZZ2Mlodx1rUiVQVEhnDY4/aCVUT4LOrDFOb&#10;hMKEj0UTSJyJqVqKSc5lKMwtSfCmuswik3WPtrb9uND7mKmXCAgYVQyC+iXuXt6s96ztHKeisaRF&#10;wGFJ0x3vEDz1JHSuc5HXBkFXigvIykgpK0PGfJa/l73ykWX4mIiAFdZtmrgfVSlYcbGBoNI1Uk6i&#10;TB3Diynud5FakNpwx0z4YsLy/ZW2Az4Uc2ADJOORmZGmSYSMXyDjF46dtBgTIyYtAiqSZteuUZIp&#10;94ByHTsFGouRg6pMcGzk3+NVVVVAhb9Y5VGVGn/1QhH+9bvho6hl5LnlWyhBcSe28Abqj1w3VUQy&#10;GG+am1p5TeA1unMlgZa2YXueRGfMR2cuQ/NF6t7XwLLLG3hvxmKmz5yQm1jSIiAmLQIq+2l19fhf&#10;+xLs+jl4BagT9G8TMEWduh6W7vLUplLsbOTvDoUCLJgrZN+sqnjNQr5SW2WVt6jtRzQHUgOA2iw2&#10;6HS+mh2AIIub3pWzz12IXr0kYozbkQTYAAZ95Z4rF+ndz20eNSbFkhYBE07YdW+L2ld+RfDIPWDb&#10;QQ16pwfLBQoKnh1Z+zCfR54JTIwjGZ5KSEDidCQxA7xp4ZqngBbR4BAEXRAcdPsPhiQ0AKnHa7gd&#10;6e/FbPklkoJgR55fP9LGMweKAHx56+BQR2JJi4CYtAgYZwj0rTA9tLcXNUmkaOE0D+aLy2kBRg/w&#10;4wf1YRyu3rGuhR5NPQt+K+ofDKdV9U5F1cc9WqfPlXF+ZQlsEZ0yDTv7YszO1/DmZ5i1sp7G7++n&#10;de6Fo1qLJS0CYtIiYDxpiQTBG+uwP/tPZLAFmj30bwxU497JObT0WEl1Kk2nKkc5Jv7taH83ExwL&#10;IOgEfy/4LRDsD0PdvVQaSlRzYC3aMB3qpgKWjGeoTyXp2rOT285rHhpPYkmLgHGGwO7ajm7fAb37&#10;IBDkMkWbgUEmoLiS5z9RXK2SsSj/NvJ6Y69T6fyJjo1MhAmfFHO4fmkJk74U8aaDFsNXIljoC2jd&#10;2M/WvgKJeYtHtRBLWgTEpEXA+Al7Zwfa24MGPuIpWmUY2jyvE/laI0X+MKmhcjifa2zc7Uh1Kh07&#10;2nMVJINJnY+kLwl9uQIgKAa8BAj4npu0B9aOOjuWtAiISYuA8eo5OOiCW5oA8ZEdczHVN0JGxoS9&#10;x6JS3OxwOJylHHms0t8cQe2PBiOGFREk34cM9IIv9HSU6POhKpUedUYsaREwjrTgjdfd88nq5qCF&#10;enTzbuytX0W/8mMYLIKY0QvnQ0XGlyNi7CLJ2OOV/h7xwpqJ2j2mEvYfg/R2YN7+NVosQX2C2gtq&#10;CYpQ7O2hY/P6yqTFODJi0iJgfDwtWYXu2QHbtkAwiNQZSBp0w270zx46/NUEMAKehDtrBPHEHRvK&#10;FzbDryEw4gZyT1wOsgnrCmGdcl0Zru+BeGbE/Dxsz5Mx1wQZ2RdhuN5Edcv9TAkD2wu89G/b+ffd&#10;g7xr5QcAmL54+PkdsaRFQExaBIxTz6oHH5L8grO00NFOYMHrhtScNF6zN5wNeiSMXYRSdZZKRnwv&#10;W63wmKqESeLhlEvDk8daYR1zDZnomPuuCjKq7QlKua51bPS/OcDO77WxqaeEJj1qpp8OwFe//fBQ&#10;R2JJi4AJV9jTb+2Vtsak7srUMZDtQd7ODbE7PsN/kjAUF5AKQWEZnhzIiHpS4RxwAz9QEshaZW9J&#10;eStvyRZ8pi28gCYg33GA9LTRu1hiSYuAmLQIOOw+gqevXKk9mVoAdv78Z+SMkFehOFm9q4QJZ1ij&#10;VVDG/c7w5H5M1NsCWQu9foCXTjPzqusJCgV69+7i4VfHP6sjlrQIiEmLgKN6WsLX77hdAXa/vpb+&#10;UhHf6ol6BVN0jLWITPC9fOAI0fTAWrzaOqYtWsL93/7eEcMzR/2IiRjDiNUzAmLSIiAmLQJi0iIg&#10;Ji0CYtIi4P8B04bg1+Kz76AAAAAASUVORK5CYIJQSwECLQAUAAYACAAAACEAsYJntgoBAAATAgAA&#10;EwAAAAAAAAAAAAAAAAAAAAAAW0NvbnRlbnRfVHlwZXNdLnhtbFBLAQItABQABgAIAAAAIQA4/SH/&#10;1gAAAJQBAAALAAAAAAAAAAAAAAAAADsBAABfcmVscy8ucmVsc1BLAQItABQABgAIAAAAIQADlgyC&#10;OAQAAKcKAAAOAAAAAAAAAAAAAAAAADoCAABkcnMvZTJvRG9jLnhtbFBLAQItABQABgAIAAAAIQCq&#10;Jg6+vAAAACEBAAAZAAAAAAAAAAAAAAAAAJ4GAABkcnMvX3JlbHMvZTJvRG9jLnhtbC5yZWxzUEsB&#10;Ai0AFAAGAAgAAAAhANFvEMThAAAACwEAAA8AAAAAAAAAAAAAAAAAkQcAAGRycy9kb3ducmV2Lnht&#10;bFBLAQItAAoAAAAAAAAAIQCgBOYBlBUAAJQVAAAUAAAAAAAAAAAAAAAAAJ8IAABkcnMvbWVkaWEv&#10;aW1hZ2UxLnBuZ1BLBQYAAAAABgAGAHwBAABlHgAAAAA=&#10;">
            <v:shape id="Picture 99" o:spid="_x0000_s1089" type="#_x0000_t75" style="position:absolute;left:2294;top:395;width:730;height:6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9wKzCAAAA3AAAAA8AAABkcnMvZG93bnJldi54bWxET99rwjAQfhf2P4Qb7EVmqoJINUqRCTJE&#10;WHXvR3O2ccmlNFHrf28Gg73dx/fzluveWXGjLhjPCsajDARx5bXhWsHpuH2fgwgRWaP1TAoeFGC9&#10;ehksMdf+zl90K2MtUgiHHBU0Mba5lKFqyGEY+ZY4cWffOYwJdrXUHd5TuLNykmUz6dBwamiwpU1D&#10;1U95dQpMsfnY88F8Py4zWxzs9Pg5dBel3l77YgEiUh//xX/unU7zJ1P4fSZdIF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2PcCswgAAANwAAAAPAAAAAAAAAAAAAAAAAJ8C&#10;AABkcnMvZG93bnJldi54bWxQSwUGAAAAAAQABAD3AAAAjgMAAAAA&#10;">
              <v:imagedata r:id="rId16" o:title=""/>
            </v:shape>
            <v:shape id="Text Box 100" o:spid="_x0000_s1090" type="#_x0000_t202" style="position:absolute;left:2059;top:287;width:8367;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YuecIA&#10;AADcAAAADwAAAGRycy9kb3ducmV2LnhtbERPS2sCMRC+F/wPYYTealYppaxGUfvAgxTW6sHbsBk3&#10;i5vJsolr/PeNIPQ2H99zZotoG9FT52vHCsajDARx6XTNlYL979fLOwgfkDU2jknBjTws5oOnGeba&#10;XbmgfhcqkULY56jAhNDmUvrSkEU/ci1x4k6usxgS7CqpO7ymcNvISZa9SYs1pwaDLa0NlefdxSrg&#10;j6M56KK/ff5sNxfaFjF8r6JSz8O4nIIIFMO/+OHe6DR/8gr3Z9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i55wgAAANwAAAAPAAAAAAAAAAAAAAAAAJgCAABkcnMvZG93&#10;bnJldi54bWxQSwUGAAAAAAQABAD1AAAAhwMAAAAA&#10;" filled="f" strokeweight="4.5pt">
              <v:stroke linestyle="thinThick"/>
              <v:textbox inset="0,0,0,0">
                <w:txbxContent>
                  <w:p w:rsidR="00501E7B" w:rsidRPr="00FD76FD" w:rsidRDefault="00501E7B" w:rsidP="004B49EB">
                    <w:pPr>
                      <w:tabs>
                        <w:tab w:val="left" w:pos="1418"/>
                        <w:tab w:val="left" w:pos="8080"/>
                      </w:tabs>
                      <w:spacing w:before="72" w:line="242" w:lineRule="auto"/>
                      <w:ind w:left="1418" w:right="197"/>
                      <w:jc w:val="both"/>
                      <w:rPr>
                        <w:b/>
                        <w:sz w:val="24"/>
                        <w:lang w:val="ru-RU"/>
                      </w:rPr>
                    </w:pPr>
                    <w:r w:rsidRPr="00FD76FD">
                      <w:rPr>
                        <w:b/>
                        <w:sz w:val="24"/>
                        <w:lang w:val="ru-RU"/>
                      </w:rPr>
                      <w:t>Подъемник не д</w:t>
                    </w:r>
                    <w:r>
                      <w:rPr>
                        <w:b/>
                        <w:sz w:val="24"/>
                        <w:lang w:val="ru-RU"/>
                      </w:rPr>
                      <w:t xml:space="preserve">опускается к работе под напряжением </w:t>
                    </w:r>
                    <w:r w:rsidRPr="00FD76FD">
                      <w:rPr>
                        <w:b/>
                        <w:sz w:val="24"/>
                        <w:lang w:val="ru-RU"/>
                      </w:rPr>
                      <w:t>электрического тока!</w:t>
                    </w:r>
                  </w:p>
                </w:txbxContent>
              </v:textbox>
            </v:shape>
            <w10:wrap type="topAndBottom" anchorx="page"/>
          </v:group>
        </w:pict>
      </w:r>
    </w:p>
    <w:p w:rsidR="004B49EB" w:rsidRDefault="004B49EB" w:rsidP="004B49EB">
      <w:pPr>
        <w:pStyle w:val="a9"/>
        <w:spacing w:before="117"/>
        <w:ind w:firstLine="567"/>
        <w:contextualSpacing/>
        <w:jc w:val="both"/>
        <w:rPr>
          <w:lang w:val="ru-RU"/>
        </w:rPr>
      </w:pPr>
    </w:p>
    <w:p w:rsidR="004B49EB" w:rsidRDefault="00A06135" w:rsidP="004B49EB">
      <w:pPr>
        <w:pStyle w:val="a9"/>
        <w:spacing w:before="117"/>
        <w:ind w:firstLine="567"/>
        <w:contextualSpacing/>
        <w:jc w:val="both"/>
        <w:rPr>
          <w:lang w:val="ru-RU"/>
        </w:rPr>
      </w:pPr>
      <w:r w:rsidRPr="00FD76FD">
        <w:rPr>
          <w:lang w:val="ru-RU"/>
        </w:rPr>
        <w:t xml:space="preserve">Допустимое горизонтальное расстояние грузоподъемного устройства от </w:t>
      </w:r>
      <w:r w:rsidR="004B49EB">
        <w:rPr>
          <w:lang w:val="ru-RU"/>
        </w:rPr>
        <w:t xml:space="preserve">линий электропередач – </w:t>
      </w:r>
      <w:r w:rsidRPr="00FD76FD">
        <w:rPr>
          <w:lang w:val="ru-RU"/>
        </w:rPr>
        <w:t>это расстояние крайнего, незаземленного провода данной линии от зоны действия грузоподъемного устройства.</w:t>
      </w:r>
    </w:p>
    <w:p w:rsidR="004B49EB" w:rsidRDefault="00A06135" w:rsidP="004B49EB">
      <w:pPr>
        <w:pStyle w:val="a9"/>
        <w:spacing w:before="117"/>
        <w:ind w:firstLine="567"/>
        <w:contextualSpacing/>
        <w:jc w:val="both"/>
        <w:rPr>
          <w:lang w:val="ru-RU"/>
        </w:rPr>
      </w:pPr>
      <w:r w:rsidRPr="00FD76FD">
        <w:rPr>
          <w:lang w:val="ru-RU"/>
        </w:rPr>
        <w:t>Зона дейс</w:t>
      </w:r>
      <w:r w:rsidR="004B49EB">
        <w:rPr>
          <w:lang w:val="ru-RU"/>
        </w:rPr>
        <w:t>твия грузоподъемного устройства –</w:t>
      </w:r>
      <w:r w:rsidRPr="00FD76FD">
        <w:rPr>
          <w:lang w:val="ru-RU"/>
        </w:rPr>
        <w:t xml:space="preserve"> это пространство определённое крайними положениями элементов грузоподъемного устройства, вместе с перемещаемым грузом, с учётом возможности раскачки груза. Зон</w:t>
      </w:r>
      <w:r w:rsidR="004B49EB">
        <w:rPr>
          <w:lang w:val="ru-RU"/>
        </w:rPr>
        <w:t>а</w:t>
      </w:r>
      <w:r w:rsidRPr="00FD76FD">
        <w:rPr>
          <w:lang w:val="ru-RU"/>
        </w:rPr>
        <w:t xml:space="preserve"> действия грузоподъемного устройства определяется на основании схемы зоны его обслуживания.</w:t>
      </w:r>
    </w:p>
    <w:p w:rsidR="00A06135" w:rsidRPr="00FD76FD" w:rsidRDefault="00A06135" w:rsidP="004B49EB">
      <w:pPr>
        <w:pStyle w:val="a9"/>
        <w:spacing w:before="117"/>
        <w:ind w:firstLine="567"/>
        <w:contextualSpacing/>
        <w:jc w:val="both"/>
        <w:rPr>
          <w:lang w:val="ru-RU"/>
        </w:rPr>
      </w:pPr>
      <w:r w:rsidRPr="00FD76FD">
        <w:rPr>
          <w:lang w:val="ru-RU"/>
        </w:rPr>
        <w:t xml:space="preserve">Эксплуатация подъемника на расстоянии </w:t>
      </w:r>
      <w:r w:rsidR="004B49EB">
        <w:rPr>
          <w:lang w:val="ru-RU"/>
        </w:rPr>
        <w:t>ближе</w:t>
      </w:r>
      <w:r w:rsidRPr="00FD76FD">
        <w:rPr>
          <w:lang w:val="ru-RU"/>
        </w:rPr>
        <w:t>, чем это определено в таблице, может проводиться исключительно на основании письменного поручения выданного руководством предприятия-владельца подъемника обслуживающему персоналу, при соблюдении следующих условий:</w:t>
      </w:r>
    </w:p>
    <w:p w:rsidR="004B49EB" w:rsidRPr="004B49EB" w:rsidRDefault="00A06135" w:rsidP="004B49EB">
      <w:pPr>
        <w:pStyle w:val="ab"/>
        <w:numPr>
          <w:ilvl w:val="0"/>
          <w:numId w:val="6"/>
        </w:numPr>
        <w:tabs>
          <w:tab w:val="left" w:pos="2499"/>
        </w:tabs>
        <w:ind w:right="-1"/>
        <w:jc w:val="both"/>
        <w:rPr>
          <w:lang w:val="ru-RU"/>
        </w:rPr>
      </w:pPr>
      <w:r w:rsidRPr="004B49EB">
        <w:rPr>
          <w:sz w:val="24"/>
          <w:lang w:val="ru-RU"/>
        </w:rPr>
        <w:t xml:space="preserve">отключение </w:t>
      </w:r>
      <w:r w:rsidR="004B49EB" w:rsidRPr="004B49EB">
        <w:rPr>
          <w:sz w:val="24"/>
          <w:lang w:val="ru-RU"/>
        </w:rPr>
        <w:t xml:space="preserve">напряжения в </w:t>
      </w:r>
      <w:r w:rsidRPr="004B49EB">
        <w:rPr>
          <w:sz w:val="24"/>
          <w:lang w:val="ru-RU"/>
        </w:rPr>
        <w:t>лини</w:t>
      </w:r>
      <w:r w:rsidR="004B49EB" w:rsidRPr="004B49EB">
        <w:rPr>
          <w:sz w:val="24"/>
          <w:lang w:val="ru-RU"/>
        </w:rPr>
        <w:t>ях</w:t>
      </w:r>
      <w:r w:rsidRPr="004B49EB">
        <w:rPr>
          <w:sz w:val="24"/>
          <w:lang w:val="ru-RU"/>
        </w:rPr>
        <w:t xml:space="preserve"> электропередач и её эффективное заземление распорядителем линии (заземление должно быть видимое с рабочего места машиниста</w:t>
      </w:r>
      <w:r w:rsidR="00DF1C0F">
        <w:rPr>
          <w:sz w:val="24"/>
          <w:lang w:val="ru-RU"/>
        </w:rPr>
        <w:t xml:space="preserve"> </w:t>
      </w:r>
      <w:r w:rsidR="004B49EB" w:rsidRPr="004B49EB">
        <w:rPr>
          <w:sz w:val="24"/>
          <w:lang w:val="ru-RU"/>
        </w:rPr>
        <w:t>подъемника);</w:t>
      </w:r>
    </w:p>
    <w:p w:rsidR="00DC1F13" w:rsidRPr="00A3706A" w:rsidRDefault="00A06135" w:rsidP="004B49EB">
      <w:pPr>
        <w:pStyle w:val="ab"/>
        <w:numPr>
          <w:ilvl w:val="0"/>
          <w:numId w:val="6"/>
        </w:numPr>
        <w:tabs>
          <w:tab w:val="left" w:pos="2499"/>
        </w:tabs>
        <w:ind w:right="-1"/>
        <w:jc w:val="both"/>
        <w:rPr>
          <w:lang w:val="ru-RU"/>
        </w:rPr>
      </w:pPr>
      <w:r w:rsidRPr="004B49EB">
        <w:rPr>
          <w:sz w:val="24"/>
          <w:lang w:val="ru-RU"/>
        </w:rPr>
        <w:t xml:space="preserve">без отключения </w:t>
      </w:r>
      <w:r w:rsidR="004B49EB">
        <w:rPr>
          <w:sz w:val="24"/>
          <w:lang w:val="ru-RU"/>
        </w:rPr>
        <w:t>напряжения в линиях электропередач</w:t>
      </w:r>
      <w:r w:rsidRPr="004B49EB">
        <w:rPr>
          <w:sz w:val="24"/>
          <w:lang w:val="ru-RU"/>
        </w:rPr>
        <w:t>, если распорядитель линии даст согласие и определит технические и организационные условия, обеспечивающие безопасную работу грузоподъемного устройства</w:t>
      </w:r>
      <w:r w:rsidR="00C14246">
        <w:rPr>
          <w:sz w:val="24"/>
          <w:lang w:val="ru-RU"/>
        </w:rPr>
        <w:t>,</w:t>
      </w:r>
      <w:r w:rsidRPr="004B49EB">
        <w:rPr>
          <w:sz w:val="24"/>
          <w:lang w:val="ru-RU"/>
        </w:rPr>
        <w:t xml:space="preserve"> и установит технический досмотр в соответствии с требованиями Правил Технической Эксплуатации Электроустановок</w:t>
      </w:r>
      <w:r w:rsidR="00A3706A">
        <w:rPr>
          <w:sz w:val="24"/>
          <w:lang w:val="ru-RU"/>
        </w:rPr>
        <w:t>.</w:t>
      </w:r>
    </w:p>
    <w:p w:rsidR="00A3706A" w:rsidRDefault="00A3706A" w:rsidP="00A3706A">
      <w:pPr>
        <w:tabs>
          <w:tab w:val="left" w:pos="2499"/>
        </w:tabs>
        <w:ind w:right="-1"/>
        <w:jc w:val="both"/>
        <w:rPr>
          <w:lang w:val="ru-RU"/>
        </w:rPr>
      </w:pPr>
    </w:p>
    <w:p w:rsidR="00A3706A" w:rsidRDefault="00501E7B" w:rsidP="00791390">
      <w:pPr>
        <w:pStyle w:val="ab"/>
        <w:numPr>
          <w:ilvl w:val="1"/>
          <w:numId w:val="5"/>
        </w:numPr>
        <w:tabs>
          <w:tab w:val="left" w:pos="1134"/>
        </w:tabs>
        <w:ind w:left="851" w:right="-1" w:firstLine="0"/>
        <w:jc w:val="both"/>
        <w:outlineLvl w:val="1"/>
        <w:rPr>
          <w:b/>
          <w:sz w:val="28"/>
          <w:szCs w:val="28"/>
          <w:lang w:val="ru-RU"/>
        </w:rPr>
      </w:pPr>
      <w:bookmarkStart w:id="234" w:name="_Toc468721745"/>
      <w:r>
        <w:rPr>
          <w:b/>
          <w:noProof/>
          <w:sz w:val="28"/>
          <w:szCs w:val="28"/>
          <w:lang w:val="ru-RU" w:eastAsia="ru-RU"/>
        </w:rPr>
        <w:pict>
          <v:group id="Группа 125" o:spid="_x0000_s1091" style="position:absolute;left:0;text-align:left;margin-left:83.85pt;margin-top:19.1pt;width:470.55pt;height:84.5pt;z-index:251676672;mso-wrap-distance-left:0;mso-wrap-distance-right:0;mso-position-horizontal-relative:page" coordorigin="1236,270" coordsize="9930,18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IT7tQBwAAEkMAAA4AAABkcnMvZTJvRG9jLnhtbOxc727bNhD/PmDv&#10;IOi7a1GWLcmIUyR2XBTotmDtHoCWZVuoJGqUHDsdBgzYI+xF9gZ7hfaNdkeKsi27jWPFQYQqRW3q&#10;H03e/Xg83o+ni9frKNTufJ4GLB7o5JWha37ssWkQzwf6bx/GLUfX0ozGUxqy2B/o936qv7788YeL&#10;VdL3TbZg4dTnGlQSp/1VMtAXWZb02+3UW/gRTV+xxI/h4ozxiGZwyOftKacrqD0K26Zh9NorxqcJ&#10;Z56fpnB2JC/ql6L+2cz3sl9ms9TPtHCgQ9sy8cnF5wQ/25cXtD/nNFkEXt4MekIrIhrE8KNFVSOa&#10;UW3Jg72qosDjLGWz7JXHojabzQLPF32A3hCj1Js3nC0T0Zd5fzVPCjGBaEtyOrla7+e7W64FU9Cd&#10;2dW1mEagpM//fPnry9+f/4N//2p4HqS0SuZ9uPkNT94nt1x2FYrvmPcxhcvt8nU8nsubtcnqJzaF&#10;eukyY0JK6xmPsArov7YWyrgvlOGvM82Dk13X7roOtMmDa8SwO6Sbq8tbgE7xOWJ2eroGl027uHST&#10;P+66HdC3eNZxe9iDNu3L3xVtzdt2eZEEXh/+58KF0p5wHwYhPJUtua/nlURH1RFR/nGZtAAHCc2C&#10;SRAG2b3ANIgIGxXf3QYeihoPtvUEfZZ6guv4sxoxTOyguk8+RbFXQj1azIYLGs/9qzSBAQFygwrU&#10;Kc7ZauHTaYqnUUq7tYjDnZZMwiAZB2GI+sNy3mcYUyVMHhCbxPuIecvIjzM5gLkfQvdZnC6CJNU1&#10;3vejiQ945G+nRIAFAPEuzfDnEBpiUP1hOleG4ZrXrWHXGLYsw75pXbmW3bKNG9syLIcMyfBPfJpY&#10;/WXqgxhoOEqCvK1wdq+1B0dQbmvk2BRjXLujwpJIPEGDBK5UEwFiKBJsa8q9X0HYcB+UM+5n3gKL&#10;M5Bcfh5uLi4IMW8kizpIYZg9OHKIRcDAwgjouPkIQBnh8OlZtoR/17F30A+44Gn2xmeRhgUQNDRT&#10;CJregZxlx9Qt2OSYobpFR1Q/t1XhGu6Nc+NYLcvs3YAqRqPW1XhotXpjYndHndFwOCJKFYtgOvVj&#10;rK66JoRgWRhMFRhTPp8MQy41NBZ/ecfTzW1tRMSmGUp76lsATSgDxZ+PBtAG2j+YoFKFdjg6DkE4&#10;PR0y7e8XNPFB6ljt9tgGpcmx/S6IcWB3sAv5TcP4ludHx4HDBMMnwGGUwJFbRomZwi7uISOENhyJ&#10;jDDWVoBCh8BPfVszhvjb1wztw2wXTwXO0CDd5OWMBqEsQ0PDGCt/aTAsRshR6EJtSnRhacKm90Kt&#10;MCsJhD0T1Do9xyphzaqEtV6ONZh2la0QhshxpR0Spxus9StMPjvWuF5YK3zL3K7lPqUwfo+2a50u&#10;VIeTXhlrxFIOY4M2uab6PtFWeMg52oT/f+osWqDNEV629H3QxTof2lxiWc00qnxF5Zypb+mkvZhp&#10;tOyyCXf7RLCZjgW+2SHT1kyjT7pyqKnLBou9neWBU8Fl22CtbNjOhbXGrD289nwxZg3c9h2ouVWg&#10;5ppQ3UGzRjCAgWG6xmP7jj02iETsoI0INJw6iRZo2zNsZ0NbY9rqY9pcjH8LokMuD4gIfJ8INkKI&#10;sm3PFWVrsFYjrJklrIk15MlYMzCqf3AebaJsT0ks1HN54HZKYKvEHnSsnFqyRWB4E/dQvKrdEfU/&#10;YUy3sWw1smwl+oBUow8UVVXmMQuwWbskfkNWbe+TOZK9ri+B4JYIBFKJQDBzsspE3+1Z2KrGstXI&#10;spXoA/Ik9ME+1hr+QEX4n2Y3SE2dthJ/QKrwB0SRVaZhi3o2Xtv50Nbs+jhiT9FLieu6JQoBwq/5&#10;niLYhvRYJt50TLnrYx9u5+IQGrDVCWwlEoFUIhEKsDVe21l3VdZyHrUh+roT1TWrUQiwwMBA277X&#10;5pAOxPTOwVg1a4TarBFso8QhmFU4BNNVaNvz2s6HtmYirc9EakOCx65xq0YjFJTV16Jtve4DSQOP&#10;3hreGLcaGbcSj2BW4hEgdysnrZ6PSGiMW52MW4lJMCsxCQUfbyJZuhPczbkEWJrC6Ya2+h73httG&#10;iUhQ2a2nZSIQRcgfWCeciZFvJtIaTaQFk/AB8zKv2RrSqbfZhPeY5Jmt4QKm34rEOZlS/Y0E3Xzz&#10;CD4qc8WOSwbswJ46sXUEUgt2rKJrwzY5mSltA+X/TdP4iFxRmaq3FUt4ocl7W8mhmLVbJYdUBttl&#10;hrJLTMu4Nt3WuOfYLWtsdVuubTgtg7jXbs+wXGs03k2LFZvRKu8BxTRMtwtWTYBpk/ha6tvXszCj&#10;IIM3MoRBNNCdIlWT9r+Wkln4Gdh8laGhvg9lamTryVq+cKDwKmUOpMYZZCMDSOF1ElBYMP5J11bw&#10;aoaBnv6+pJheH76NIe8WbslUgavCRBVo7MGjAz3TNVkcZvJ9D8uEB/MF1CwHWsyu4HUEs0BkPOOY&#10;kq2ApuMBpPqKknjxguhO/pIIfLPD9rG4a/Mqi8v/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ClRfijgAAAACwEAAA8AAABkcnMvZG93bnJldi54bWxMj0FLw0AQhe+C/2EZwZvdJMUm&#10;xGxKKeqpCLaCeJtmp0lodjZkt0n6792e9PiYjzffK9az6cRIg2stK4gXEQjiyuqWawVfh7enDITz&#10;yBo7y6TgSg7W5f1dgbm2E3/SuPe1CCXsclTQeN/nUrqqIYNuYXvicDvZwaAPcailHnAK5aaTSRSt&#10;pMGWw4cGe9o2VJ33F6PgfcJps4xfx935tL3+HJ4/vncxKfX4MG9eQHia/R8MN/2gDmVwOtoLaye6&#10;kFdpGlAFyywBcQPiKAtjjgqSKE1AloX8v6H8BQAA//8DAFBLAwQKAAAAAAAAACEAQaTjCZIIAACS&#10;CAAAFQAAAGRycy9tZWRpYS9pbWFnZTEuanBlZ//Y/+AAEEpGSUYAAQEBAGAAYAAA/9sAQwADAgID&#10;AgIDAwMDBAMDBAUIBQUEBAUKBwcGCAwKDAwLCgsLDQ4SEA0OEQ4LCxAWEBETFBUVFQwPFxgWFBgS&#10;FBUU/9sAQwEDBAQFBAUJBQUJFA0LDRQUFBQUFBQUFBQUFBQUFBQUFBQUFBQUFBQUFBQUFBQUFBQU&#10;FBQUFBQUFBQUFBQUFBQU/8AAEQgAPgB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koARuK5L4g+PrD4f6QLu63SzyuEgt0G55mP8Kiu&#10;muriO0gkmk+WNBuY18/+Hppvi98S7vxC/wC80LSHa309D915P4pPwr53OcwlgqShQ/iTdl+rPayz&#10;BxrynXr/AMOCu/N9I/Mu3P7SMvh69j/4SDQbjTLZtjOX+9Gp48z/AGlr23SdUt9a0+C8tXEkEybk&#10;evJvjB8Oo/F3heSOKIPeWu5ov9tf40/4EtcN+y18Q3067vPBOq3GXtjvs3k/5aRN93/4mvJybMK6&#10;rvB42V5PWLfXuvkdOOwtCpQWMwseVLSS7dn8z6hopKWvuD5wKKKKAGAUnIPHNL2xmsTxb4ms/B/h&#10;+91a+k8u1tY2kY1lOcacOefQuEJVJxhBXb0SPLf2g/G12VsPBGhSY1jWX2O6dYIf4mrRn13wh+zv&#10;8Mf7U8SapHofhrS0iikvZ0Z1RnbYu7YC3LMPzri/gdpN14t1jU/iHrUf+l6u+yxST/ljbL93/vqu&#10;e/4KP6U2ufsW/EeCD/WW8FreY/2Y7qFm/wDHa/OMLWhmeYvE1dtoryPrMz5cHSjl9L7Os33l1+7Y&#10;9P8AhZ+0r8L/AI939/pvgLxbZ+JL2whW4uIYIpU8tC2N3zoP4q8a+PnhC88AeJ7TxjocewwSedtj&#10;7j/lrH/7MtfKH/BFPTG/4TP4n6ww/cQ6fZ2n/Anlkf8A9p1+mnjnR7XxHodxZ3P3Zf8AVv8A3JP4&#10;a0z2MMPNVaUrTp6o4Mrr8k3Cqrwno15f8A1/hr43tPH3hHT9Ws5BIJY1LV1ZOB0r42+A/iyf4PfE&#10;+78G6l+40rUXaew3/wADfxx/8Br7HjfzY9y19rl+Np5hhoYin1X3PqjzMbhZYKu6Mvk+66MkopaK&#10;9M4hgA69K+aPjz4hn+Jnjiw+G+lzgWKn7Rq8qfwRD+GvYPi78QIfhr4F1LWpPnljTZCn9+Q/dFfO&#10;/wAKPD91pWmXGt6i+/XNXf7XcTfxJnkLX5fx1xFDJsGqS1lPp5H3XD2D9nTnmc/s6Q/xd/8At092&#10;02KLSLK3s7SPyIYkSGNI/wCBVrjPjl4Yi+IXwc8Z+Gb/AFO30q11XS7iza+u5NkUG9flkk/3WpP7&#10;Uu/+fiSuN+MPgiX4ufDLxH4Nm1OSxj1i1+zfaPL83Z8ytu27h/dr8Iw3FtP29Pn5oK617eY6mCk+&#10;ZvU8z/YX+BOm/sy+HPF9nH430Xxte6tdW8zvoMm/yERWCq/zH+89fR0/iOe8+/8Ac/uV8z/sp/sn&#10;2/7MC+IhB4jk8Qf215G7zLP7P5Hl+Z/tt/z0r6Z0TVLeyjkS5j+9/HXPn2dTzbN50qOLvRdve5eW&#10;+nVBh8OqFBOcNex5L8dvB9xr2kQeJtF+TXtMk8+Hy/8Anov/AMWte7fs/fFO0+KngDT9Rjk/0pU8&#10;uaM/eRx1FcsXt5ruSP8A5drj5GT614v4a1mX9nb9oOOweTy/D3il3eNP4I7ocyf99L81fp3h5n/v&#10;PAVXe7tfz/4JeZYf61hub7cFf1j/AMA+5KKitp0ureOWNtyOMg0V/QJ8CeSftLfDXV/id8OJ7HQW&#10;j/tWCRbiCCZ9iTFf4C38Oa+R3+OHxg8GRppWo/DO8mubVPKaX7Ij78f7SPhq/RNmIBzyRUD2VtcH&#10;MkEcjDuyA183meQYHNainiFeVvwPqcBxDVwOEWElThOCba5lqn11Vj89Y/2mviX/AB/C+/8A/Bf/&#10;APbKnj/ae+IJ+/8ACzVP/Bf/APbK/QH+ybH/AJ84P+/Yo/smx/584P8Av2K8P/UzKf5fyO3/AFm/&#10;6hKf/k3+Z8Dx/tPeNv4/hXrH/gvT/wCO1cj/AGn/ABX/AB/CrXP/AAXp/wDF192DSLHP/HnB/wB+&#10;xSnSLEf8ucH/AH7FP/UjKf5X/XyMZcRr/oGh+P8AmfD9v+1D4gi+f/hVviNH/wCmdkn/AMXXKDSv&#10;iB+0d8V/D+q3/hu58N6Jozu9rDd7ftE8rrjzJMfKqqtfoSNKscDNnBz/ANMxTktLe1JEUCR4/uIB&#10;Xbl/CuXZdWjXop3W1/63OLEZ1OtScY0owut1e9uu9yPRbQ6ZpFnaM+4wxKhP0FFaFFfZHzh//9lQ&#10;SwECLQAUAAYACAAAACEAihU/mAwBAAAVAgAAEwAAAAAAAAAAAAAAAAAAAAAAW0NvbnRlbnRfVHlw&#10;ZXNdLnhtbFBLAQItABQABgAIAAAAIQA4/SH/1gAAAJQBAAALAAAAAAAAAAAAAAAAAD0BAABfcmVs&#10;cy8ucmVsc1BLAQItABQABgAIAAAAIQADSE+7UAcAABJDAAAOAAAAAAAAAAAAAAAAADwCAABkcnMv&#10;ZTJvRG9jLnhtbFBLAQItABQABgAIAAAAIQBYYLMbugAAACIBAAAZAAAAAAAAAAAAAAAAALgJAABk&#10;cnMvX3JlbHMvZTJvRG9jLnhtbC5yZWxzUEsBAi0AFAAGAAgAAAAhAClRfijgAAAACwEAAA8AAAAA&#10;AAAAAAAAAAAAqQoAAGRycy9kb3ducmV2LnhtbFBLAQItAAoAAAAAAAAAIQBBpOMJkggAAJIIAAAV&#10;AAAAAAAAAAAAAAAAALYLAABkcnMvbWVkaWEvaW1hZ2UxLmpwZWdQSwUGAAAAAAYABgB9AQAAexQA&#10;AAAA&#10;">
            <v:shape id="Picture 102" o:spid="_x0000_s1092" type="#_x0000_t75" style="position:absolute;left:1418;top:390;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9+VrBAAAA3AAAAA8AAABkcnMvZG93bnJldi54bWxET82KwjAQvi/4DmEEb2uqhyLVKCou7GFB&#10;1/oAYzO2xWRSkqzWffqNIOxtPr7fWax6a8SNfGgdK5iMMxDEldMt1wpO5cf7DESIyBqNY1LwoACr&#10;5eBtgYV2d/6m2zHWIoVwKFBBE2NXSBmqhiyGseuIE3dx3mJM0NdSe7yncGvkNMtyabHl1NBgR9uG&#10;quvxxyow/nRwu/MX7TOzLfV+Um7y6lep0bBfz0FE6uO/+OX+1Gn+NIfnM+kCuf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t9+VrBAAAA3AAAAA8AAAAAAAAAAAAAAAAAnwIA&#10;AGRycy9kb3ducmV2LnhtbFBLBQYAAAAABAAEAPcAAACNAwAAAAA=&#10;">
              <v:imagedata r:id="rId14" o:title=""/>
            </v:shape>
            <v:line id="Line 103" o:spid="_x0000_s1093" style="position:absolute;visibility:visible;mso-wrap-style:square" from="1296,300" to="129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ziy8IAAADcAAAADwAAAGRycy9kb3ducmV2LnhtbERPTWvCQBC9C/0PyxR6001TqCW6BisI&#10;OXhJLKXHYXdMgtnZsLtq2l/vFgq9zeN9zrqc7CCu5EPvWMHzIgNBrJ3puVXwcdzP30CEiGxwcEwK&#10;vilAuXmYrbEw7sY1XZvYihTCoUAFXYxjIWXQHVkMCzcSJ+7kvMWYoG+l8XhL4XaQeZa9Sos9p4YO&#10;R9p1pM/NxSpoKn1yPy/+/Pn1ftB6j77G3iv19DhtVyAiTfFf/OeuTJqfL+H3mXSB3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ziy8IAAADcAAAADwAAAAAAAAAAAAAA&#10;AAChAgAAZHJzL2Rvd25yZXYueG1sUEsFBgAAAAAEAAQA+QAAAJADAAAAAA==&#10;" strokeweight="3pt"/>
            <v:line id="Line 104" o:spid="_x0000_s1094" style="position:absolute;visibility:visible;mso-wrap-style:square" from="1266,330" to="135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bET8UAAADdAAAADwAAAGRycy9kb3ducmV2LnhtbESPwWrDMBBE74X8g9hAbo3cppjgRglN&#10;IOBDLnZL6XGRNraJtTKSGjv5+qpQ6HGYmTfMZjfZXlzJh86xgqdlBoJYO9Nxo+Dj/fi4BhEissHe&#10;MSm4UYDddvawwcK4kSu61rERCcKhQAVtjEMhZdAtWQxLNxAn7+y8xZikb6TxOCa47eVzluXSYsdp&#10;ocWBDi3pS/1tFdSlPrv7yl8+v/YnrY/oK+y8Uov59PYKItIU/8N/7dIoWOXrF/h9k56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bET8UAAADdAAAADwAAAAAAAAAA&#10;AAAAAAChAgAAZHJzL2Rvd25yZXYueG1sUEsFBgAAAAAEAAQA+QAAAJMDAAAAAA==&#10;" strokeweight="3pt"/>
            <v:line id="Line 105" o:spid="_x0000_s1095" style="position:absolute;visibility:visible;mso-wrap-style:square" from="1355,330" to="284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ph1MUAAADdAAAADwAAAGRycy9kb3ducmV2LnhtbESPwWrDMBBE74X8g9hAbo3chprgRglN&#10;IOBDLnZL6XGRNraJtTKSGjv5+qpQ6HGYmTfMZjfZXlzJh86xgqdlBoJYO9Nxo+Dj/fi4BhEissHe&#10;MSm4UYDddvawwcK4kSu61rERCcKhQAVtjEMhZdAtWQxLNxAn7+y8xZikb6TxOCa47eVzluXSYsdp&#10;ocWBDi3pS/1tFdSlPrv7yl8+v/YnrY/oK+y8Uov59PYKItIU/8N/7dIoWOXrF/h9k56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aph1MUAAADdAAAADwAAAAAAAAAA&#10;AAAAAAChAgAAZHJzL2Rvd25yZXYueG1sUEsFBgAAAAAEAAQA+QAAAJMDAAAAAA==&#10;" strokeweight="3pt"/>
            <v:line id="Line 106" o:spid="_x0000_s1096" style="position:absolute;visibility:visible;mso-wrap-style:square" from="1355,382" to="284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4vbccAAADdAAAADwAAAGRycy9kb3ducmV2LnhtbESPzWrDMBCE74G+g9hCb4nchLjBiRJC&#10;oFB6apz/29ba2qbWSlhq7L59VAj0OMzMN8xi1ZtGXKn1tWUFz6MEBHFhdc2lgv3udTgD4QOyxsYy&#10;KfglD6vlw2CBmbYdb+mah1JECPsMFVQhuExKX1Rk0I+sI47el20NhijbUuoWuwg3jRwnSSoN1hwX&#10;KnS0qaj4zn+Mgs8zdYftcT09vUzz/eFj4o6Xd6fU02O/noMI1If/8L39phVM0lkKf2/iE5D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zi9txwAAAN0AAAAPAAAAAAAA&#10;AAAAAAAAAKECAABkcnMvZG93bnJldi54bWxQSwUGAAAAAAQABAD5AAAAlQMAAAAA&#10;" strokeweight=".72pt"/>
            <v:line id="Line 107" o:spid="_x0000_s1097" style="position:absolute;visibility:visible;mso-wrap-style:square" from="2840,330" to="292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RaOMMAAADdAAAADwAAAGRycy9kb3ducmV2LnhtbESPQYvCMBSE74L/ITzBm6au4Eo1igqC&#10;By92l8XjI3m2xealJFmt/nojLOxxmJlvmOW6s424kQ+1YwWTcQaCWDtTc6ng+2s/moMIEdlg45gU&#10;PCjAetXvLTE37s4nuhWxFAnCIUcFVYxtLmXQFVkMY9cSJ+/ivMWYpC+l8XhPcNvIjyybSYs1p4UK&#10;W9pVpK/Fr1VQHPTFPaf++nPeHrXeoz9h7ZUaDrrNAkSkLv6H/9oHo2A6m3/C+016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40WjjDAAAA3QAAAA8AAAAAAAAAAAAA&#10;AAAAoQIAAGRycy9kb3ducmV2LnhtbFBLBQYAAAAABAAEAPkAAACRAwAAAAA=&#10;" strokeweight="3pt"/>
            <v:line id="Line 108" o:spid="_x0000_s1098" style="position:absolute;visibility:visible;mso-wrap-style:square" from="2840,382" to="292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0ehMMAAADdAAAADwAAAGRycy9kb3ducmV2LnhtbERPy2rCQBTdF/yH4Qrd1YkVH0RHkUKh&#10;dKXxvbtmrklo5s6QmZr4951FweXhvBerztTiTo2vLCsYDhIQxLnVFRcK9rvPtxkIH5A11pZJwYM8&#10;rJa9lwWm2ra8pXsWChFD2KeooAzBpVL6vCSDfmAdceRutjEYImwKqRtsY7ip5XuSTKTBimNDiY4+&#10;Ssp/sl+j4Hqm9rA9rsen6TjbHzYjd7x8O6Ve+916DiJQF57if/eXVjCazOLc+CY+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dHoTDAAAA3QAAAA8AAAAAAAAAAAAA&#10;AAAAoQIAAGRycy9kb3ducmV2LnhtbFBLBQYAAAAABAAEAPkAAACRAwAAAAA=&#10;" strokeweight=".72pt"/>
            <v:line id="Line 109" o:spid="_x0000_s1099" style="position:absolute;visibility:visible;mso-wrap-style:square" from="2929,330" to="1104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dr0cMAAADdAAAADwAAAGRycy9kb3ducmV2LnhtbESPQYvCMBSE74L/IbwFb5qugmjXKKsg&#10;ePBiV8TjI3m2xealJFG7++uNIOxxmJlvmMWqs424kw+1YwWfowwEsXam5lLB8Wc7nIEIEdlg45gU&#10;/FKA1bLfW2Bu3IMPdC9iKRKEQ44KqhjbXMqgK7IYRq4lTt7FeYsxSV9K4/GR4LaR4yybSos1p4UK&#10;W9pUpK/FzSoodvri/ib+ejqv91pv0R+w9koNPrrvLxCRuvgffrd3RsFkOpvD6016An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na9HDAAAA3QAAAA8AAAAAAAAAAAAA&#10;AAAAoQIAAGRycy9kb3ducmV2LnhtbFBLBQYAAAAABAAEAPkAAACRAwAAAAA=&#10;" strokeweight="3pt"/>
            <v:line id="Line 110" o:spid="_x0000_s1100" style="position:absolute;visibility:visible;mso-wrap-style:square" from="2929,382" to="11047,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KEX8QAAADdAAAADwAAAGRycy9kb3ducmV2LnhtbERPy2rCQBTdF/yH4QrudGLFR1NHkUJB&#10;XNVUre5uM9ckNHNnyIwm/XtnUejycN7LdWdqcafGV5YVjEcJCOLc6ooLBYfP9+EChA/IGmvLpOCX&#10;PKxXvaclptq2vKd7FgoRQ9inqKAMwaVS+rwkg35kHXHkrrYxGCJsCqkbbGO4qeVzksykwYpjQ4mO&#10;3krKf7KbUfB9pva4P22mX/Npdjh+TNzpsnNKDfrd5hVEoC78i//cW61gMnuJ++Ob+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soRfxAAAAN0AAAAPAAAAAAAAAAAA&#10;AAAAAKECAABkcnMvZG93bnJldi54bWxQSwUGAAAAAAQABAD5AAAAkgMAAAAA&#10;" strokeweight=".72pt"/>
            <v:line id="Line 111" o:spid="_x0000_s1101" style="position:absolute;visibility:visible;mso-wrap-style:square" from="11129,300" to="11129,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4hxMgAAADdAAAADwAAAGRycy9kb3ducmV2LnhtbESPT2vCQBTE74LfYXlCb3VjRdumriKF&#10;gvRU45+2t9fsMwlm3y7Z1cRv7woFj8PM/IaZLTpTizM1vrKsYDRMQBDnVldcKNhuPh5fQPiArLG2&#10;TAou5GEx7/dmmGrb8prOWShEhLBPUUEZgkul9HlJBv3QOuLoHWxjMETZFFI32Ea4qeVTkkylwYrj&#10;QomO3kvKj9nJKPj7oXa33i8n38+TbLv7Grv976dT6mHQLd9ABOrCPfzfXmkF4+nrCG5v4hOQ8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P4hxMgAAADdAAAADwAAAAAA&#10;AAAAAAAAAAChAgAAZHJzL2Rvd25yZXYueG1sUEsFBgAAAAAEAAQA+QAAAJYDAAAAAA==&#10;" strokeweight=".72pt"/>
            <v:line id="Line 112" o:spid="_x0000_s1102" style="position:absolute;visibility:visible;mso-wrap-style:square" from="11047,330" to="1113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pvfcMAAADdAAAADwAAAGRycy9kb3ducmV2LnhtbESPQYvCMBSE74L/IbwFb5qugqxdo6yC&#10;4MGL3WXx+EiebbF5KUnU6q83guBxmJlvmPmys424kA+1YwWfowwEsXam5lLB3+9m+AUiRGSDjWNS&#10;cKMAy0W/N8fcuCvv6VLEUiQIhxwVVDG2uZRBV2QxjFxLnLyj8xZjkr6UxuM1wW0jx1k2lRZrTgsV&#10;trSuSJ+Ks1VQbPXR3Sf+9H9Y7bTeoN9j7ZUafHQ/3yAidfEdfrW3RsFkOhvD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ab33DAAAA3QAAAA8AAAAAAAAAAAAA&#10;AAAAoQIAAGRycy9kb3ducmV2LnhtbFBLBQYAAAAABAAEAPkAAACRAwAAAAA=&#10;" strokeweight="3pt"/>
            <v:line id="Line 113" o:spid="_x0000_s1103" style="position:absolute;visibility:visible;mso-wrap-style:square" from="1348,374" to="1348,2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AaKMgAAADdAAAADwAAAGRycy9kb3ducmV2LnhtbESPT2vCQBTE70K/w/IKvdVNG7QaXUUK&#10;heJJU//19pp9JqHZt0t2a9Jv3xUKHoeZ+Q0zX/amERdqfW1ZwdMwAUFcWF1zqWD38fY4AeEDssbG&#10;Min4JQ/Lxd1gjpm2HW/pkodSRAj7DBVUIbhMSl9UZNAPrSOO3tm2BkOUbSl1i12Em0Y+J8lYGqw5&#10;LlTo6LWi4jv/MQq+TtTtt4fV6Pgyynf7TeoOn2un1MN9v5qBCNSHW/i//a4VpONpCtc38QnIx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2AaKMgAAADdAAAADwAAAAAA&#10;AAAAAAAAAAChAgAAZHJzL2Rvd25yZXYueG1sUEsFBgAAAAAEAAQA+QAAAJYDAAAAAA==&#10;" strokeweight=".72pt"/>
            <v:line id="Line 114" o:spid="_x0000_s1104" style="position:absolute;visibility:visible;mso-wrap-style:square" from="1296,390" to="1296,2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9SksQAAADdAAAADwAAAGRycy9kb3ducmV2LnhtbESPQWsCMRSE74L/ITyhNzerFqmrUdqC&#10;4MGLqxSPj+S5u7h5WZKo2/56Uyj0OMzMN8xq09tW3MmHxrGCSZaDINbONFwpOB234zcQISIbbB2T&#10;gm8KsFkPByssjHvwge5lrESCcChQQR1jV0gZdE0WQ+Y64uRdnLcYk/SVNB4fCW5bOc3zubTYcFqo&#10;saPPmvS1vFkF5U5f3M/MX7/OH3utt+gP2HilXkb9+xJEpD7+h//aO6NgNl+8wu+b9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P1KSxAAAAN0AAAAPAAAAAAAAAAAA&#10;AAAAAKECAABkcnMvZG93bnJldi54bWxQSwUGAAAAAAQABAD5AAAAkgMAAAAA&#10;" strokeweight="3pt"/>
            <v:line id="Line 115" o:spid="_x0000_s1105" style="position:absolute;visibility:visible;mso-wrap-style:square" from="1266,2129" to="1355,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Unx8cAAADdAAAADwAAAGRycy9kb3ducmV2LnhtbESPQWvCQBSE70L/w/IKvdVNK7E1dRUp&#10;FMSTpmrt7TX7moRm3y7Z1cR/7woFj8PMfMNM571pxIlaX1tW8DRMQBAXVtdcKth+fjy+gvABWWNj&#10;mRScycN8djeYYqZtxxs65aEUEcI+QwVVCC6T0hcVGfRD64ij92tbgyHKtpS6xS7CTSOfk2QsDdYc&#10;Fyp09F5R8ZcfjYKfA3W7zX6Rfr2k+Xa3Hrn998op9XDfL95ABOrDLfzfXmoFo/Ekheub+ATk7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xSfHxwAAAN0AAAAPAAAAAAAA&#10;AAAAAAAAAKECAABkcnMvZG93bnJldi54bWxQSwUGAAAAAAQABAD5AAAAlQMAAAAA&#10;" strokeweight=".72pt"/>
            <v:line id="Line 116" o:spid="_x0000_s1106" style="position:absolute;visibility:visible;mso-wrap-style:square" from="1355,2129" to="2840,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e5sMgAAADdAAAADwAAAGRycy9kb3ducmV2LnhtbESPQUvDQBSE74L/YXmCN7uxpdHGbksp&#10;CNJTG9Nab8/sMwlm3y7ZtUn/fbcgeBxm5htmvhxMK07U+caygsdRAoK4tLrhSkHx/vrwDMIHZI2t&#10;ZVJwJg/Lxe3NHDNte97RKQ+ViBD2GSqoQ3CZlL6syaAfWUccvW/bGQxRdpXUHfYRblo5TpJUGmw4&#10;LtToaF1T+ZP/GgVfR+r3u8Nq+vE0zYv9duIOnxun1P3dsHoBEWgI/+G/9ptWMElnKVzfxCcgF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xe5sMgAAADdAAAADwAAAAAA&#10;AAAAAAAAAAChAgAAZHJzL2Rvd25yZXYueG1sUEsFBgAAAAAEAAQA+QAAAJYDAAAAAA==&#10;" strokeweight=".72pt"/>
            <v:line id="Line 117" o:spid="_x0000_s1107" style="position:absolute;visibility:visible;mso-wrap-style:square" from="1355,2077" to="2840,2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M5cUAAADdAAAADwAAAGRycy9kb3ducmV2LnhtbESPQWsCMRSE74L/ITyhN82qYOtqVtqC&#10;4KEXVykeH8lzd9nNy5JE3fbXN4VCj8PMfMNsd4PtxJ18aBwrmM8yEMTamYYrBefTfvoCIkRkg51j&#10;UvBFAXbFeLTF3LgHH+lexkokCIccFdQx9rmUQddkMcxcT5y8q/MWY5K+ksbjI8FtJxdZtpIWG04L&#10;Nfb0XpNuy5tVUB701X0vfft5efvQeo/+iI1X6mkyvG5ARBrif/ivfTAKlqv1M/y+SU9AF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M5cUAAADdAAAADwAAAAAAAAAA&#10;AAAAAAChAgAAZHJzL2Rvd25yZXYueG1sUEsFBgAAAAAEAAQA+QAAAJMDAAAAAA==&#10;" strokeweight="3pt"/>
            <v:line id="Line 118" o:spid="_x0000_s1108" style="position:absolute;visibility:visible;mso-wrap-style:square" from="2826,2077" to="2915,2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JYl8EAAADdAAAADwAAAGRycy9kb3ducmV2LnhtbERPTYvCMBC9C/sfwix403QVxK1GcYWC&#10;By9WkT0OydgWm0lJonb315uD4PHxvpfr3rbiTj40jhV8jTMQxNqZhisFp2MxmoMIEdlg65gU/FGA&#10;9epjsMTcuAcf6F7GSqQQDjkqqGPscimDrsliGLuOOHEX5y3GBH0ljcdHCretnGTZTFpsODXU2NG2&#10;Jn0tb1ZBudMX9z/11/Pvz17rAv0BG6/U8LPfLEBE6uNb/HLvjILp7DvNTW/SE5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cliXwQAAAN0AAAAPAAAAAAAAAAAAAAAA&#10;AKECAABkcnMvZG93bnJldi54bWxQSwUGAAAAAAQABAD5AAAAjwMAAAAA&#10;" strokeweight="3pt"/>
            <v:line id="Line 119" o:spid="_x0000_s1109" style="position:absolute;visibility:visible;mso-wrap-style:square" from="2826,2129" to="2915,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gtwscAAADdAAAADwAAAGRycy9kb3ducmV2LnhtbESPT2vCQBTE7wW/w/KE3upGxX/RVUQo&#10;FE+aqm1vr9lnEsy+XbJbk377bqHQ4zAzv2FWm87U4k6NrywrGA4SEMS51RUXCk6vz09zED4ga6wt&#10;k4Jv8rBZ9x5WmGrb8pHuWShEhLBPUUEZgkul9HlJBv3AOuLoXW1jMETZFFI32Ea4qeUoSabSYMVx&#10;oURHu5LyW/ZlFHy+U3s+XraTt9kkO50PY3f52DulHvvddgkiUBf+w3/tF61gPF0s4PdNfAJy/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iC3CxwAAAN0AAAAPAAAAAAAA&#10;AAAAAAAAAKECAABkcnMvZG93bnJldi54bWxQSwUGAAAAAAQABAD5AAAAlQMAAAAA&#10;" strokeweight=".72pt"/>
            <v:line id="Line 120" o:spid="_x0000_s1110" style="position:absolute;visibility:visible;mso-wrap-style:square" from="2915,2129" to="11047,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keRcQAAADdAAAADwAAAGRycy9kb3ducmV2LnhtbERPz2vCMBS+D/Y/hCfsNlMn6qhNRQaD&#10;4Uk7dfP21ry1Zc1LaDJb/3tzEDx+fL+z1WBacabON5YVTMYJCOLS6oYrBfvP9+dXED4ga2wtk4IL&#10;eVjljw8Zptr2vKNzESoRQ9inqKAOwaVS+rImg35sHXHkfm1nMETYVVJ32Mdw08qXJJlLgw3Hhhod&#10;vdVU/hX/RsHPN/WH3XE9+1rMiv1hO3XH08Yp9TQa1ksQgYZwF9/cH1rBdJHE/fFNfAIy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WR5FxAAAAN0AAAAPAAAAAAAAAAAA&#10;AAAAAKECAABkcnMvZG93bnJldi54bWxQSwUGAAAAAAQABAD5AAAAkgMAAAAA&#10;" strokeweight=".72pt"/>
            <v:line id="Line 121" o:spid="_x0000_s1111" style="position:absolute;visibility:visible;mso-wrap-style:square" from="2915,2077" to="11047,2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NrEMUAAADdAAAADwAAAGRycy9kb3ducmV2LnhtbESPwWrDMBBE74X8g9hCbo3sGtrgRjZN&#10;IZBDL3FD6HGRNraJtTKSkjj5+qpQ6HGYmTfMqp7sIC7kQ+9YQb7IQBBrZ3puFey/Nk9LECEiGxwc&#10;k4IbBair2cMKS+OuvKNLE1uRIBxKVNDFOJZSBt2RxbBwI3Hyjs5bjEn6VhqP1wS3g3zOshdpsee0&#10;0OFIHx3pU3O2CpqtPrp74U+H7/Wn1hv0O+y9UvPH6f0NRKQp/of/2lujoHjNcvh9k56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NrEMUAAADdAAAADwAAAAAAAAAA&#10;AAAAAAChAgAAZHJzL2Rvd25yZXYueG1sUEsFBgAAAAAEAAQA+QAAAJMDAAAAAA==&#10;" strokeweight="3pt"/>
            <v:line id="Line 122" o:spid="_x0000_s1112" style="position:absolute;visibility:visible;mso-wrap-style:square" from="11129,390" to="11129,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clqcYAAADdAAAADwAAAGRycy9kb3ducmV2LnhtbESPT2vCQBTE7wW/w/KE3upGxVqiq0ih&#10;UHrS+P/2mn1Ngtm3S3Zr4rd3hUKPw8z8hpkvO1OLKzW+sqxgOEhAEOdWV1wo2G0/Xt5A+ICssbZM&#10;Cm7kYbnoPc0x1bblDV2zUIgIYZ+igjIEl0rp85IM+oF1xNH7sY3BEGVTSN1gG+GmlqMkeZUGK44L&#10;JTp6Lym/ZL9GwfeJ2v3msJocp5Nst1+P3eH85ZR67nerGYhAXfgP/7U/tYLxNBnB4018AnJ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HJanGAAAA3QAAAA8AAAAAAAAA&#10;AAAAAAAAoQIAAGRycy9kb3ducmV2LnhtbFBLBQYAAAAABAAEAPkAAACUAwAAAAA=&#10;" strokeweight=".72pt"/>
            <v:line id="Line 123" o:spid="_x0000_s1113" style="position:absolute;visibility:visible;mso-wrap-style:square" from="11077,374" to="11077,2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1Q/MQAAADdAAAADwAAAGRycy9kb3ducmV2LnhtbESPQWvCQBSE74L/YXkFb7ppA1XSrFIL&#10;godejKV4fOw+k5Ds27C7avTXdwuFHoeZ+YYpN6PtxZV8aB0reF5kIIi1My3XCr6Ou/kKRIjIBnvH&#10;pOBOATbr6aTEwrgbH+haxVokCIcCFTQxDoWUQTdkMSzcQJy8s/MWY5K+lsbjLcFtL1+y7FVabDkt&#10;NDjQR0O6qy5WQbXXZ/fIffd92n5qvUN/wNYrNXsa399ARBrjf/ivvTcK8mWWw++b9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PVD8xAAAAN0AAAAPAAAAAAAAAAAA&#10;AAAAAKECAABkcnMvZG93bnJldi54bWxQSwUGAAAAAAQABAD5AAAAkgMAAAAA&#10;" strokeweight="3pt"/>
            <v:line id="Line 124" o:spid="_x0000_s1114" style="position:absolute;visibility:visible;mso-wrap-style:square" from="11129,2047" to="11129,2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IYRscAAADdAAAADwAAAGRycy9kb3ducmV2LnhtbESPT2vCQBTE74V+h+UJ3urGWmtJXUUK&#10;gvSk8U/b22v2NQnNvl2yq4nf3hUEj8PM/IaZzjtTixM1vrKsYDhIQBDnVldcKNhtl09vIHxA1lhb&#10;JgVn8jCfPT5MMdW25Q2dslCICGGfooIyBJdK6fOSDPqBdcTR+7ONwRBlU0jdYBvhppbPSfIqDVYc&#10;F0p09FFS/p8djYLfb2r3m8Ni/DUZZ7v9euQOP59OqX6vW7yDCNSFe/jWXmkFo0nyAtc38QnI2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YhhGxwAAAN0AAAAPAAAAAAAA&#10;AAAAAAAAAKECAABkcnMvZG93bnJldi54bWxQSwUGAAAAAAQABAD5AAAAlQMAAAAA&#10;" strokeweight=".72pt"/>
            <v:line id="Line 125" o:spid="_x0000_s1115" style="position:absolute;visibility:visible;mso-wrap-style:square" from="11047,2129" to="11136,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693ccAAADdAAAADwAAAGRycy9kb3ducmV2LnhtbESPT2vCQBTE74LfYXlCb7ppJVVSVxGh&#10;UDzV1L+31+xrEsy+XbKrSb99t1DocZiZ3zCLVW8acafW15YVPE4SEMSF1TWXCvYfr+M5CB+QNTaW&#10;ScE3eVgth4MFZtp2vKN7HkoRIewzVFCF4DIpfVGRQT+xjjh6X7Y1GKJsS6lb7CLcNPIpSZ6lwZrj&#10;QoWONhUV1/xmFHyeqTvsjuv0NEvz/eF96o6XrVPqYdSvX0AE6sN/+K/9phVMZ0kKv2/i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Lr3dxwAAAN0AAAAPAAAAAAAA&#10;AAAAAAAAAKECAABkcnMvZG93bnJldi54bWxQSwUGAAAAAAQABAD5AAAAlQMAAAAA&#10;" strokeweight=".72pt"/>
            <v:shape id="Text Box 126" o:spid="_x0000_s1116" type="#_x0000_t202" style="position:absolute;left:1310;top:344;width:9782;height:1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XmsYA&#10;AADdAAAADwAAAGRycy9kb3ducmV2LnhtbESPQWsCMRSE74X+h/AK3mrSCtt2NYoUhYIgXbeHHp+b&#10;525w87LdpLr+e1MoeBxm5htmthhcK07UB+tZw9NYgSCuvLFca/gq14+vIEJENth6Jg0XCrCY39/N&#10;MDf+zAWddrEWCcIhRw1NjF0uZagachjGviNO3sH3DmOSfS1Nj+cEd618ViqTDi2nhQY7em+oOu5+&#10;nYblNxcr+7PdfxaHwpblm+JNdtR69DAspyAiDfEW/m9/GA2TF5XB35v0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YXmsYAAADdAAAADwAAAAAAAAAAAAAAAACYAgAAZHJz&#10;L2Rvd25yZXYueG1sUEsFBgAAAAAEAAQA9QAAAIsDAAAAAA==&#10;" filled="f" stroked="f">
              <v:textbox inset="0,0,0,0">
                <w:txbxContent>
                  <w:p w:rsidR="00501E7B" w:rsidRPr="00FD76FD" w:rsidRDefault="00501E7B" w:rsidP="00A3706A">
                    <w:pPr>
                      <w:spacing w:before="44"/>
                      <w:ind w:left="1637" w:right="219"/>
                      <w:jc w:val="both"/>
                      <w:rPr>
                        <w:b/>
                        <w:sz w:val="24"/>
                        <w:lang w:val="ru-RU"/>
                      </w:rPr>
                    </w:pPr>
                    <w:r w:rsidRPr="00FD76FD">
                      <w:rPr>
                        <w:b/>
                        <w:spacing w:val="-5"/>
                        <w:sz w:val="24"/>
                        <w:lang w:val="ru-RU"/>
                      </w:rPr>
                      <w:t xml:space="preserve">Эксплуатация </w:t>
                    </w:r>
                    <w:r w:rsidRPr="00FD76FD">
                      <w:rPr>
                        <w:b/>
                        <w:spacing w:val="-6"/>
                        <w:sz w:val="24"/>
                        <w:lang w:val="ru-RU"/>
                      </w:rPr>
                      <w:t xml:space="preserve">подъёмника связана </w:t>
                    </w:r>
                    <w:r w:rsidRPr="00FD76FD">
                      <w:rPr>
                        <w:b/>
                        <w:sz w:val="24"/>
                        <w:lang w:val="ru-RU"/>
                      </w:rPr>
                      <w:t xml:space="preserve">с </w:t>
                    </w:r>
                    <w:r w:rsidRPr="00FD76FD">
                      <w:rPr>
                        <w:b/>
                        <w:spacing w:val="-5"/>
                        <w:sz w:val="24"/>
                        <w:lang w:val="ru-RU"/>
                      </w:rPr>
                      <w:t xml:space="preserve">опасностями, </w:t>
                    </w:r>
                    <w:r w:rsidRPr="00FD76FD">
                      <w:rPr>
                        <w:b/>
                        <w:spacing w:val="-6"/>
                        <w:sz w:val="24"/>
                        <w:lang w:val="ru-RU"/>
                      </w:rPr>
                      <w:t xml:space="preserve">которых </w:t>
                    </w:r>
                    <w:r w:rsidRPr="00FD76FD">
                      <w:rPr>
                        <w:b/>
                        <w:spacing w:val="-5"/>
                        <w:sz w:val="24"/>
                        <w:lang w:val="ru-RU"/>
                      </w:rPr>
                      <w:t xml:space="preserve">нет </w:t>
                    </w:r>
                    <w:r w:rsidRPr="00FD76FD">
                      <w:rPr>
                        <w:b/>
                        <w:spacing w:val="-6"/>
                        <w:sz w:val="24"/>
                        <w:lang w:val="ru-RU"/>
                      </w:rPr>
                      <w:t xml:space="preserve">возможности </w:t>
                    </w:r>
                    <w:r w:rsidRPr="00FD76FD">
                      <w:rPr>
                        <w:b/>
                        <w:spacing w:val="-5"/>
                        <w:sz w:val="24"/>
                        <w:lang w:val="ru-RU"/>
                      </w:rPr>
                      <w:t xml:space="preserve">полностью </w:t>
                    </w:r>
                    <w:r w:rsidRPr="00FD76FD">
                      <w:rPr>
                        <w:b/>
                        <w:spacing w:val="-6"/>
                        <w:sz w:val="24"/>
                        <w:lang w:val="ru-RU"/>
                      </w:rPr>
                      <w:t xml:space="preserve">исключить, </w:t>
                    </w:r>
                    <w:r w:rsidRPr="00FD76FD">
                      <w:rPr>
                        <w:b/>
                        <w:spacing w:val="-4"/>
                        <w:sz w:val="24"/>
                        <w:lang w:val="ru-RU"/>
                      </w:rPr>
                      <w:t xml:space="preserve">даже при </w:t>
                    </w:r>
                    <w:r w:rsidRPr="00FD76FD">
                      <w:rPr>
                        <w:b/>
                        <w:spacing w:val="-5"/>
                        <w:sz w:val="24"/>
                        <w:lang w:val="ru-RU"/>
                      </w:rPr>
                      <w:t xml:space="preserve">условии соблюдения </w:t>
                    </w:r>
                    <w:r w:rsidRPr="00FD76FD">
                      <w:rPr>
                        <w:b/>
                        <w:spacing w:val="-4"/>
                        <w:sz w:val="24"/>
                        <w:lang w:val="ru-RU"/>
                      </w:rPr>
                      <w:t xml:space="preserve">всех </w:t>
                    </w:r>
                    <w:r w:rsidRPr="00FD76FD">
                      <w:rPr>
                        <w:b/>
                        <w:spacing w:val="-5"/>
                        <w:sz w:val="24"/>
                        <w:lang w:val="ru-RU"/>
                      </w:rPr>
                      <w:t xml:space="preserve">правил. Оператор обязан обеспечить </w:t>
                    </w:r>
                    <w:r w:rsidRPr="00FD76FD">
                      <w:rPr>
                        <w:b/>
                        <w:spacing w:val="-4"/>
                        <w:sz w:val="24"/>
                        <w:lang w:val="ru-RU"/>
                      </w:rPr>
                      <w:t xml:space="preserve">по </w:t>
                    </w:r>
                    <w:r w:rsidRPr="00FD76FD">
                      <w:rPr>
                        <w:b/>
                        <w:spacing w:val="-6"/>
                        <w:sz w:val="24"/>
                        <w:lang w:val="ru-RU"/>
                      </w:rPr>
                      <w:t xml:space="preserve">возможности </w:t>
                    </w:r>
                    <w:r w:rsidRPr="00FD76FD">
                      <w:rPr>
                        <w:b/>
                        <w:spacing w:val="-5"/>
                        <w:sz w:val="24"/>
                        <w:lang w:val="ru-RU"/>
                      </w:rPr>
                      <w:t xml:space="preserve">минимальный </w:t>
                    </w:r>
                    <w:r w:rsidRPr="00FD76FD">
                      <w:rPr>
                        <w:b/>
                        <w:spacing w:val="-4"/>
                        <w:sz w:val="24"/>
                        <w:lang w:val="ru-RU"/>
                      </w:rPr>
                      <w:t xml:space="preserve">риск </w:t>
                    </w:r>
                    <w:r w:rsidRPr="00FD76FD">
                      <w:rPr>
                        <w:b/>
                        <w:spacing w:val="-6"/>
                        <w:sz w:val="24"/>
                        <w:lang w:val="ru-RU"/>
                      </w:rPr>
                      <w:t xml:space="preserve">попадания </w:t>
                    </w:r>
                    <w:r w:rsidRPr="00FD76FD">
                      <w:rPr>
                        <w:b/>
                        <w:sz w:val="24"/>
                        <w:lang w:val="ru-RU"/>
                      </w:rPr>
                      <w:t xml:space="preserve">в </w:t>
                    </w:r>
                    <w:r w:rsidRPr="00FD76FD">
                      <w:rPr>
                        <w:b/>
                        <w:spacing w:val="-6"/>
                        <w:sz w:val="24"/>
                        <w:lang w:val="ru-RU"/>
                      </w:rPr>
                      <w:t>аварийную ситуацию</w:t>
                    </w:r>
                    <w:r>
                      <w:rPr>
                        <w:b/>
                        <w:spacing w:val="-6"/>
                        <w:sz w:val="24"/>
                        <w:lang w:val="ru-RU"/>
                      </w:rPr>
                      <w:t>,</w:t>
                    </w:r>
                    <w:r w:rsidR="006329B9">
                      <w:rPr>
                        <w:b/>
                        <w:spacing w:val="-6"/>
                        <w:sz w:val="24"/>
                        <w:lang w:val="ru-RU"/>
                      </w:rPr>
                      <w:t xml:space="preserve"> </w:t>
                    </w:r>
                    <w:r w:rsidRPr="00FD76FD">
                      <w:rPr>
                        <w:b/>
                        <w:spacing w:val="-5"/>
                        <w:sz w:val="24"/>
                        <w:lang w:val="ru-RU"/>
                      </w:rPr>
                      <w:t xml:space="preserve">благодаря своей старательности, </w:t>
                    </w:r>
                    <w:r w:rsidRPr="00FD76FD">
                      <w:rPr>
                        <w:b/>
                        <w:sz w:val="24"/>
                        <w:lang w:val="ru-RU"/>
                      </w:rPr>
                      <w:t>предусмотр</w:t>
                    </w:r>
                    <w:r w:rsidRPr="00A3706A">
                      <w:rPr>
                        <w:b/>
                        <w:sz w:val="24"/>
                        <w:lang w:val="ru-RU"/>
                      </w:rPr>
                      <w:t>и</w:t>
                    </w:r>
                    <w:r w:rsidRPr="00FD76FD">
                      <w:rPr>
                        <w:b/>
                        <w:sz w:val="24"/>
                        <w:lang w:val="ru-RU"/>
                      </w:rPr>
                      <w:t>тельности и</w:t>
                    </w:r>
                    <w:r w:rsidR="006329B9">
                      <w:rPr>
                        <w:b/>
                        <w:sz w:val="24"/>
                        <w:lang w:val="ru-RU"/>
                      </w:rPr>
                      <w:t xml:space="preserve"> </w:t>
                    </w:r>
                    <w:r w:rsidRPr="00FD76FD">
                      <w:rPr>
                        <w:b/>
                        <w:spacing w:val="-5"/>
                        <w:sz w:val="24"/>
                        <w:lang w:val="ru-RU"/>
                      </w:rPr>
                      <w:t>рассудительности</w:t>
                    </w:r>
                  </w:p>
                </w:txbxContent>
              </v:textbox>
            </v:shape>
            <w10:wrap type="topAndBottom" anchorx="page"/>
          </v:group>
        </w:pict>
      </w:r>
      <w:r w:rsidR="00A3706A" w:rsidRPr="00A3706A">
        <w:rPr>
          <w:b/>
          <w:sz w:val="28"/>
          <w:szCs w:val="28"/>
          <w:lang w:val="ru-RU"/>
        </w:rPr>
        <w:t>Общие правила безопасности</w:t>
      </w:r>
      <w:bookmarkEnd w:id="234"/>
    </w:p>
    <w:p w:rsidR="00A3706A" w:rsidRDefault="00A3706A" w:rsidP="00A3706A">
      <w:pPr>
        <w:pStyle w:val="ab"/>
        <w:tabs>
          <w:tab w:val="left" w:pos="426"/>
        </w:tabs>
        <w:spacing w:before="213"/>
        <w:ind w:left="0" w:firstLine="0"/>
        <w:contextualSpacing/>
        <w:jc w:val="both"/>
        <w:rPr>
          <w:sz w:val="24"/>
          <w:lang w:val="ru-RU"/>
        </w:rPr>
      </w:pPr>
    </w:p>
    <w:p w:rsidR="00A3706A" w:rsidRDefault="00A3706A" w:rsidP="00A3706A">
      <w:pPr>
        <w:pStyle w:val="ab"/>
        <w:numPr>
          <w:ilvl w:val="0"/>
          <w:numId w:val="7"/>
        </w:numPr>
        <w:tabs>
          <w:tab w:val="left" w:pos="426"/>
        </w:tabs>
        <w:spacing w:before="213"/>
        <w:ind w:left="0" w:firstLine="0"/>
        <w:contextualSpacing/>
        <w:jc w:val="both"/>
        <w:rPr>
          <w:sz w:val="24"/>
          <w:lang w:val="ru-RU"/>
        </w:rPr>
      </w:pPr>
      <w:r w:rsidRPr="00A3706A">
        <w:rPr>
          <w:sz w:val="24"/>
          <w:lang w:val="ru-RU"/>
        </w:rPr>
        <w:t>Подъемник могут обслуживать исключительно лица, обладающие действительными правами на обслуживание грузоподъемных устройств</w:t>
      </w:r>
      <w:r>
        <w:rPr>
          <w:sz w:val="24"/>
          <w:lang w:val="ru-RU"/>
        </w:rPr>
        <w:t>,</w:t>
      </w:r>
      <w:r w:rsidRPr="00A3706A">
        <w:rPr>
          <w:sz w:val="24"/>
          <w:lang w:val="ru-RU"/>
        </w:rPr>
        <w:t xml:space="preserve"> выданными соответствующим органом Технического Надзор</w:t>
      </w:r>
      <w:proofErr w:type="gramStart"/>
      <w:r w:rsidRPr="00A3706A">
        <w:rPr>
          <w:sz w:val="24"/>
          <w:lang w:val="ru-RU"/>
        </w:rPr>
        <w:t>а</w:t>
      </w:r>
      <w:r>
        <w:rPr>
          <w:sz w:val="24"/>
          <w:lang w:val="ru-RU"/>
        </w:rPr>
        <w:t>(</w:t>
      </w:r>
      <w:proofErr w:type="gramEnd"/>
      <w:r>
        <w:rPr>
          <w:sz w:val="24"/>
          <w:lang w:val="ru-RU"/>
        </w:rPr>
        <w:t>ГГТН);</w:t>
      </w:r>
    </w:p>
    <w:p w:rsidR="00A3706A" w:rsidRDefault="00A3706A" w:rsidP="00FF4175">
      <w:pPr>
        <w:pStyle w:val="ab"/>
        <w:numPr>
          <w:ilvl w:val="0"/>
          <w:numId w:val="7"/>
        </w:numPr>
        <w:tabs>
          <w:tab w:val="left" w:pos="426"/>
        </w:tabs>
        <w:spacing w:before="213"/>
        <w:ind w:left="0" w:firstLine="0"/>
        <w:contextualSpacing/>
        <w:jc w:val="both"/>
        <w:rPr>
          <w:sz w:val="24"/>
          <w:lang w:val="ru-RU"/>
        </w:rPr>
      </w:pPr>
      <w:r w:rsidRPr="00A3706A">
        <w:rPr>
          <w:sz w:val="24"/>
          <w:lang w:val="ru-RU"/>
        </w:rPr>
        <w:t>Все движения следует выполнять плавно,  избегая толчков и  других неожиданных движений</w:t>
      </w:r>
      <w:r w:rsidR="006329B9">
        <w:rPr>
          <w:sz w:val="24"/>
          <w:lang w:val="ru-RU"/>
        </w:rPr>
        <w:t xml:space="preserve"> </w:t>
      </w:r>
      <w:r>
        <w:rPr>
          <w:sz w:val="24"/>
          <w:lang w:val="ru-RU"/>
        </w:rPr>
        <w:t>люльки;</w:t>
      </w:r>
    </w:p>
    <w:p w:rsidR="00A3706A" w:rsidRDefault="00A3706A" w:rsidP="00A3706A">
      <w:pPr>
        <w:pStyle w:val="ab"/>
        <w:numPr>
          <w:ilvl w:val="0"/>
          <w:numId w:val="7"/>
        </w:numPr>
        <w:tabs>
          <w:tab w:val="left" w:pos="426"/>
        </w:tabs>
        <w:spacing w:before="213"/>
        <w:ind w:left="0" w:firstLine="0"/>
        <w:contextualSpacing/>
        <w:jc w:val="both"/>
        <w:rPr>
          <w:sz w:val="24"/>
          <w:lang w:val="ru-RU"/>
        </w:rPr>
      </w:pPr>
      <w:r w:rsidRPr="00A3706A">
        <w:rPr>
          <w:sz w:val="24"/>
          <w:lang w:val="ru-RU"/>
        </w:rPr>
        <w:t xml:space="preserve">Управляя подъемником, следует убедиться в том, что люлька находится на </w:t>
      </w:r>
      <w:r w:rsidRPr="00A3706A">
        <w:rPr>
          <w:sz w:val="24"/>
          <w:lang w:val="ru-RU"/>
        </w:rPr>
        <w:lastRenderedPageBreak/>
        <w:t xml:space="preserve">безопасном расстоянии от препятствий, </w:t>
      </w:r>
      <w:r>
        <w:rPr>
          <w:sz w:val="24"/>
          <w:lang w:val="ru-RU"/>
        </w:rPr>
        <w:t>линий электропередач</w:t>
      </w:r>
      <w:r w:rsidRPr="00A3706A">
        <w:rPr>
          <w:sz w:val="24"/>
          <w:lang w:val="ru-RU"/>
        </w:rPr>
        <w:t>и т.п.</w:t>
      </w:r>
    </w:p>
    <w:p w:rsidR="00A3706A" w:rsidRPr="00A3706A" w:rsidRDefault="00A3706A" w:rsidP="00A3706A">
      <w:pPr>
        <w:pStyle w:val="ab"/>
        <w:numPr>
          <w:ilvl w:val="0"/>
          <w:numId w:val="7"/>
        </w:numPr>
        <w:tabs>
          <w:tab w:val="left" w:pos="426"/>
        </w:tabs>
        <w:spacing w:before="213"/>
        <w:ind w:left="0" w:firstLine="0"/>
        <w:contextualSpacing/>
        <w:jc w:val="both"/>
        <w:rPr>
          <w:sz w:val="24"/>
          <w:lang w:val="ru-RU"/>
        </w:rPr>
      </w:pPr>
      <w:r w:rsidRPr="00A3706A">
        <w:rPr>
          <w:sz w:val="24"/>
          <w:lang w:val="ru-RU"/>
        </w:rPr>
        <w:t>Оператор, управляющий подъемником и рабочие, поднимаемые в рабочей люльке должны иметь стандартные, предохранительные каски, рабочую одежду и предохранительные лямочные пояса, прикрепленные к специальным проушинам рабочей</w:t>
      </w:r>
      <w:r w:rsidR="006329B9">
        <w:rPr>
          <w:sz w:val="24"/>
          <w:lang w:val="ru-RU"/>
        </w:rPr>
        <w:t xml:space="preserve"> </w:t>
      </w:r>
      <w:r w:rsidRPr="00A3706A">
        <w:rPr>
          <w:sz w:val="24"/>
          <w:lang w:val="ru-RU"/>
        </w:rPr>
        <w:t>люльки.</w:t>
      </w:r>
    </w:p>
    <w:p w:rsidR="00A3706A" w:rsidRPr="00A3706A" w:rsidRDefault="00A3706A" w:rsidP="00A3706A">
      <w:pPr>
        <w:pStyle w:val="a9"/>
        <w:ind w:left="2138" w:right="-1"/>
        <w:rPr>
          <w:b/>
          <w:lang w:val="ru-RU"/>
        </w:rPr>
      </w:pPr>
      <w:r w:rsidRPr="00A3706A">
        <w:rPr>
          <w:b/>
          <w:lang w:val="ru-RU"/>
        </w:rPr>
        <w:t>К одной проушине крепится только один человек.</w:t>
      </w:r>
    </w:p>
    <w:p w:rsidR="00A3706A" w:rsidRPr="00FD76FD" w:rsidRDefault="00501E7B" w:rsidP="00A3706A">
      <w:pPr>
        <w:pStyle w:val="a9"/>
        <w:ind w:right="-1"/>
        <w:rPr>
          <w:lang w:val="ru-RU"/>
        </w:rPr>
      </w:pPr>
      <w:r>
        <w:rPr>
          <w:b/>
          <w:noProof/>
          <w:lang w:val="ru-RU" w:eastAsia="ru-RU"/>
        </w:rPr>
        <w:pict>
          <v:group id="Группа 155" o:spid="_x0000_s1026" style="position:absolute;margin-left:246.05pt;margin-top:7.75pt;width:300.2pt;height:241.5pt;z-index:251678720;mso-position-horizontal-relative:page" coordorigin="4763,870" coordsize="6004,48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u3PD2BwAAaR0AAA4AAABkcnMvZTJvRG9jLnhtbKRZa47jRBD+j8Qd&#10;LP9EysZuv6PNrGaTmRXSAisYDuA4TmLhF7YzmQUhIXEELsINuALciK+63Y47Mx3MAtrxo7+urqqv&#10;ulJdfv3mqciNx7Rps6pcmvYryzTSMqm2Wblfmt8/3M9C02i7uNzGeVWmS/Nj2ppvbj7/7PWpXqSs&#10;OlT5Nm0MCCnbxalemoeuqxfzeZsc0iJuX1V1WmJwVzVF3OGx2c+3TXyC9CKfM8vy56eq2dZNlaRt&#10;i7drMWjecPm7XZp03+x2bdoZ+dKEbh3/2/C/G/o7v3kdL/ZNXB+ypFcj/gQtijgrseggah13sXFs&#10;smeiiixpqrbada+SqphXu12WpNwGWGNbF9a8a6pjzW3ZL077enATXHvhp08Wm3z9+KExsu3SdPzQ&#10;No0yLsDSX7///evfv/31J/7/w7A9j9x0qvcLoN819Xf1h0bYitv3VfJDi+H55Tg97wXY2Jy+qraQ&#10;Gx+7irvpadcUJAIOMJ44Gx8HNtKnzkjw0glt5rkgLcGYY/mB5fV8JQeQSvPcwHdMA8NhMAzd9dN9&#10;y3LFXDd0+Og8Xoh1ua69bjev6yxZ4F/vXdw98+6/RyFmdccmNXshxSQZRdz8cKxnCIQ67rJNlmfd&#10;Rx7UcBEpVT5+yBJyNT0oRDFJFAC0rmGzkDiSQDEtJrM4P0ZZrQ5xuU9v2xpbAhsVAuSrpqlOhzTe&#10;tvSamFSl8EdFlU2e1fdZnhOBdN8bjV11EZUv+E1E/LpKjkVadmILN2kO+6uyPWR1axrNIi02KSKy&#10;+XJr82hBRLxvO1qOYoNvq59ZeGtZEXs7W3nWauZawd3sNnKDWWDdBa7lhvbKXv1Cs213cWxTuCHO&#10;13XW64q3z7R9cQ/12UbsTr7LjceY5xLyFFdIXrmKeEUuIV3bJvkWzgYO912TdsmBbnfwXP8e4GGA&#10;u/nsWeKgxT77163j2QHIHG8BuX88L/I1GwCR0bTdu7QqDLqBq6Eod3X8CDOEaRJCSpcVEc5NeYmM&#10;yIruwrvQnbnMvwMZ6/Xs9n7lzvx7O/DWznq1WtuSjEO23aYlifv/XHDXVnm2leHYNvvNKm8ER/f8&#10;Px7ScPQZNqeYOKsh+ZNXwaMkAG/pFv8oBeJHqpXxjqdpMUQ/US+l9+8OcZ3C6yRW2d7IaSIP3yJf&#10;chQ2eCSSMIfKDNyO0+9ohCROip4hgTLXd2kBscUo/bIojET4sMjmY0P+jBfJUYQPTZAhgx+/bb9N&#10;99vegAek712R4yf1i7nBwsA1TgZSeb/UGYYQPsOwnHEwmOc8gyHvDTBLIwrOGzBeYAUaUfhtGGAs&#10;1MjyRiAvcEONLGyzs6zIYhppgQLzdEaiYjpL07sM5JxhepfZCgOR72uUsxUKwkhnqz3mgIWRjgZ7&#10;zANwWnkKEZEd6fQbc8EiR8erPZEMeyIbtkJHxLT6qXxETBMrbCIfbCIfbCIfbCIfTOFDH35M5UO/&#10;ZSfywSbygUJHiXsdH8iXY5w2XlAajnD6eHYm8uEofCCHauLZUflwdNkASXCsn+vp5Cl8EG8vp1BH&#10;4UPPr6PyoeXXUfi44j+FD30+oIJ/lNe0+cqdyIc7kQ93Ih/umA/LwCnDwl/Pg1/5z+f5N80dM3Id&#10;OebkOnLMynXkmJfryDEzV5E4f525uY4cs3MdOebnOnLM0HXkZI5wtJ1q0WSOvMkceZM58iZz5E/m&#10;yJ/MkT+ZIzqOD7v3KkeoAacir3KEonQoO+ODOLygPn0q+1IUdwZOvkvzATuXytW6aql1QJUpTk0P&#10;4sjLZ9DoCO4pcLiA4E5/nADuAu4rcFhHcN45gYrP4YECR3ARPNBKDxU44obg/EjwovRIgVMNSHjU&#10;eOJo90wd7Oyxb6jI4xO05nriZC6diQOCmKA12GPqCr3FKMN0KjnqhN5mW2u0p/JLhRbZgEJKt8IF&#10;w73RqJR0E1SOqVTiK+iNVllmvdGodXQrqDxTscNX0ButMk3VDE1AtaJZAflhzDSVK3yC1mikCWVC&#10;b7SjNRrZQpnQG42CQqeSyjRVFFwlrdHIHeMVqGSgCSgJdCuoTFNNwCcoRouN1KcNaohc9owb00DP&#10;eEOLII3EHWUbeWuceI8Szjng6ExHVxopqsf0oeKYjpIOi1zhDdGuxIpnRF6OkcIk5kbSCXJYXute&#10;ILdEnpUhUI7Lq8QFyKKw2bYkbxIgrxJ4qaEcT/KqTbnpZ53FHMfqGfB4DXTFKhb1/doBKaXLq9Qi&#10;EhRFsnErx+VV4iaa5VgWfpnIfkSXCBIpSV51tshxvf3PrTp7SM6W+uq8e4mbaBeLpjpK53i9WbxP&#10;Qz6THOitokM3gENOkNbI63+1XqesKu953MlxeZWcUrExMkQOS9sRsbSdeQNw2Nd4Oe5yjfqHaCbS&#10;56l0aDR2TyJH5scC3zlE89Gmg0H/UQLv6YOF0jgeRPBVFek5Ly2Glivf1JRDXuy82sy13rJodu+H&#10;wcy9d71ZFFjhzLKjt5FvuZG7vlc7r++zMv3/nVfKd5GHJgAppmivtGC5E2T8KDB82iq3PJ3Qt4e7&#10;/r6Ls1zcj5q0pLFszsorT734jiP6nKKHuqm2H9Exbyo0tJE/8VUSN4eq+ck0TvjCtzTbH48xfaTJ&#10;vyzRukXPjPJWxx9cL6CCoRmPbMYjcZlA1NLsTJSTdLvq8IQpx7rJ9gesJGKgrKhpu8t4E530E1pB&#10;b3pA95jf8e953Jb+2yN9MBw/c9T5C+nNP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OUiYO3wAAAAsBAAAPAAAAZHJzL2Rvd25yZXYueG1sTI/BSsNAEIbvgu+wjODNbhKNtDGbUop6&#10;KoKtIN622WkSmp0N2W2Svr2Tk95m+H7++SZfT7YVA/a+caQgXkQgkEpnGqoUfB3eHpYgfNBkdOsI&#10;FVzRw7q4vcl1ZtxInzjsQyW4hHymFdQhdJmUvqzRar9wHRKzk+utDrz2lTS9HrnctjKJomdpdUN8&#10;odYdbmssz/uLVfA+6nHzGL8Ou/Npe/05pB/fuxiVur+bNi8gAk7hLwyzPqtDwU5HdyHjRavgaZXE&#10;HGWQpiDmQLRKeDrOaJmCLHL5/4fiFwAA//8DAFBLAwQKAAAAAAAAACEArIUnqRixAAAYsQAAFQAA&#10;AGRycy9tZWRpYS9pbWFnZTEuanBlZ//Y/+AAEEpGSUYAAQEBAGAAYAAA/9sAQwADAgIDAgIDAwMD&#10;BAMDBAUIBQUEBAUKBwcGCAwKDAwLCgsLDQ4SEA0OEQ4LCxAWEBETFBUVFQwPFxgWFBgSFBUU/9sA&#10;QwEDBAQFBAUJBQUJFA0LDRQUFBQUFBQUFBQUFBQUFBQUFBQUFBQUFBQUFBQUFBQUFBQUFBQUFBQU&#10;FBQUFBQUFBQU/8AAEQgB9wJH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mUAPormNX+IWh6UCv22O6nX/ljaurt/OsaP4tW8knz6&#10;fJHB/fEis/8A3zQB6BRWbpWs2utW/m2k/mIPvL/En1rSoAKKKKACiiigAooooAKKKKACiiigAooo&#10;oAKKKKACiiigAooooAKKKKACiiigAooooAKKKKACiiigAooooAKKKKACiiigAooooAKKKKACiiig&#10;AooooAKKKKACiiigAooooAKKKKACiiigAooooAKKKKACiiigAooooAKKKKACiiigAooplAD6K5LW&#10;PiNpWm+YkEn225T5fJi/+Krj9W+JOpahG6QxppqMMb4zvl/OgD06/wBYstJTdd3ccAx/y0f5vyrw&#10;j4maz4g8a6+9pp1/JpnhWGPZst5Nj3rfxM3RlVfu7aS8vHuZPOuZJJ3/AL8km96z7jVEirTkAr6H&#10;4TsraTyftH9mu/8Ay2++m7/aqxqH23QLj7Nfx+W/8D/wSL/eWse88QJUdx4wi1/w/JpV5+8urT99&#10;Z3P8e3+KOmBt6R47l8ManHeW8mY/+WsPmffX+7X0PomsW+v6Xb6haSb4LhN6GvhW88SeV5iPJ9yv&#10;bP2V/iA2rSav4cnkL+Ugu4N8n3FJw6qv/j340pgfR9FFFZgFFFFABRRRQAUUUUAFFFFABRRRQAUU&#10;UUAFFFFABRRRQAUUUUAFFFFABRRRQAUUUUAFFFFABRRRQAUUUUAFFFFABRRRQAUUUUAFFFFABRRR&#10;QAUUUUAFFFFABRRRQAUUUUAFFFFABRRRQAUUUUAFFFFABRRRQAUUV4r+1H8Zbv4O+AUuNL2f21qE&#10;32a1yN2xQuXk2/7NAHp2r+LtJ0Btl9fRQSf3CctXKan8U2wBp9n/AMDuuB+lfnPb+PNY+2W800dv&#10;dvdvv/i8123f71e8fDP4kJe2eyGTzLJJ9k8NxH/pFqzfe3Y/vN92lJTh70lp6mfPGZ9LXvxVumgj&#10;S2s445/4nc7k/wCA1yOqa5e6k8j3l5JPG3/LGST5P++a5e81hI/uSRyf7cdY9x4o8uTZ5nyfw1sa&#10;HWSagkVZ95riR1xeoeKP+mlcvqniz/ppQB3moeJEj/5aVzeoeLE/56V53qnjT/WfvPuVx+qeOP7k&#10;lAHpmqeME/56VyeoeOPs0kbpJ86V5/ca5d3snyUf2HcSf8fnmI7pvSH+ORf9la05AOo8SeKP9Mt3&#10;T959oT5Ujr0L9j/X7i6+P2mQpJIiTWt0kqf31WPO1v8AgS1474f1j7Doeqaq9vbyadaQIl5NPud5&#10;4n+XyVX7tez/ALFPiG18WftByJHbRp9k0ue5ieP/AJZoPLhSP/vlq82GInOrKlyNJdTPm94/Qyii&#10;iuk0CiiigAooooAKKKKACiiigAooooAKKKKACiiigAooooAKKKKACiiigAooooAKKKKACiiigAoo&#10;ooAKKKKACiiigAooooAKKKKACiiigAooooAKKKKACiiigAooooAKKKKACiiigAooooAKKKKACiii&#10;gAooooAK+Ev29NVlm+I3h+3hjH/Es0szNv8An/10u37vt5dfdtfF3/BQHw+41Xwjq8MpT7RDcWkq&#10;In39m2VdzVpS+Mxq/CfIP+qjj3+XJvT7lanhfxAnhvUI7zy5JH+43l7fnib/AFi81T0Ozi1LULeG&#10;bULawR9+2a7j3xR/L/FUdxHFY6hIkMn2uCF/lm/gk213bnKfQmj+MIrnR9iSSb4f45P41b7rf981&#10;l6p4o/dyfvK8r8P6xcRapcW37yNHtXdYf7m35lqnca5d3smyHzJHf+COvOj7jlHovyOyE/d5jsNU&#10;8cJUfhfxBolzcSXniG3vZ9Ohf7lp/s/3ulY+l/DfW9W+/Z3Eb/3JPk+b+7XSeMLO70Tw/JZ3lnbW&#10;kDwb4LaCRdkDN8rdPmkb/aro5DQLj42PpGj3mleHtLjgsrid333ccTukTfdj2/d+X/a31j+D/hfq&#10;uvx/b7+3+wad99Jrj5E+auDkk823kT/Vv/f/AOeddl8SPhV+0JrfgvTLnTdH0/QvChgieO/1LxDZ&#10;28TxFP3e5ZX+X/gVZTl7OS0vfcyOyvJPCXgX/XapZRunz/bJ5F8pNv8Ad+b943+zXm/jj9qDRJND&#10;1DR/CVnc3d7ffJPqtx8m/d95q+a7jwv4jvdU2axcSTz277PO+2rdp/2zZGKsv+7XWaX4beL/AJZ1&#10;rzmp6Jo/jC0i8J2/hVI/Mgmd5r6b/nuzcbV/2Vr3/wDZW13SvD/xi8KWGiWf2f7XM8Mr/wB9TE3r&#10;Xyhb/YtJuN81xH+5+95fz+X/AL2Pu17V+zkvinUPGel694B0CTxlfaPOty1tHJ9ntSpDJ89y/wAi&#10;1IH6y0VXgeSW3jaWPypWXLJ97Y1WKwAKKKKACiiigAooooAKKKKACiiigAooooAKKKKACiiigAoo&#10;ooAKKKKACiiigAooooAKKKKACiiigAooooAKKKKACiiigAooooAKKKKACiiigAooooAKKKKACiii&#10;gAooooAKKKKACiiigAooooAKKKKACiiigAr5S/byhhu/DfhOG4Loj3U6pMI/kSTYu3c38NfVtcn8&#10;S/AFj8T/AARqnhjU7i5tLHUEVJZrJwkybXV12kg/xKKAPyckj+xSeS/l73TY3mfwNUfl+bJ5Kf39&#10;lfU3xa/Y50P4PeCLjxJpviLVdVvIZ4kW21cxPB87Yb7iKa+cZPD97ZW+x5LKBEdHW5kuNnzf3Vrt&#10;54nFOlI1PC+lvq1xJeP+4n8+LTVSOP8AiZaw9c8cW/w78SXFhbaPHPe6dPsaa72um5f+mY+9/wB9&#10;V6h4P1D/AIRuSO5SOTfaQP8A2dDJ8/lyv964l/vN83y7a5PVLjRPD95JM+nxz6jcfvmm8ve//fRr&#10;PvLudMIckTm/EH7dFvc3lxYeEtH+T7kWq6nI2+f/AGvL4b/x6uT0v4watq9veQ63H588qbIpo/8A&#10;lmv/ADzXP3a5P4keE9b+IfjzUNeez06w+17PngjWJH2KqeYyp/y0bbuZv4q3ND8Jy6bp9vDNJ57p&#10;956OeRoSSeJLu5+SG3jj/wCunz1c8QeJ/EWv6Zbw+JPEeo6lpdqiJBbX940sUCr91Uj+78tU9Ujt&#10;7GP7M959kupvu+X/AK2rHhTwhca/rdnp2lafJq2tXb7IE+/K7N/tGkBl2/8ApPl/YLPz0f8A5ebj&#10;5Ej/AOA/eavavgl+y14q+Od+lz9ok07w4jFZ9Rjj2RH/AGVj3Zk+7X0v8Bv2G7fR5bfWviJ5V9eo&#10;/mRaLDIs1t93/lvlf3n+6vy19fW9vDY26Q28aQwoNqog2qorPnA8r+GH7MvgD4V+FLjQrDQLTUY7&#10;sKL641K2ile7x/f+XG3/AGa9I0Xw3pXhfT1stG0yz0mzT7tvY26woP8AgKgCtSiswCiiigAooooA&#10;KKKKACiiigAooooAKKKKACiiigAooooAKKKKACiiigAooooAKKKKACiiigAooooAKKKKACiiigAo&#10;oooAKKKKACiiigAooooAKKKKACiiigAooooAKKKKACiiigAooooAKKKKACiiigAooooAKKKKACii&#10;igCpe6fb6pZy2t3BHcW0q7Hicblda+Mf2qfgrpfgGLS9Y8P2Ulvpl3I8N1D5jPFHL96Pbn+989fb&#10;NcZ8V/BCfEP4f6xoZAE08BeA5+5MvzRn/vqgD8x5PteiWcj6VJ8ifP8AY5PnST/2auT1zxhaatrE&#10;cL297JdeXs8m0j3+Yy/3a9Ekt5ba4khmjkgnik2SpJ9+Nl+8tXI99dAHndnZ3ur3EdnYaHqPn7Pl&#10;e/j8qL5f7zc10ml/De4ubf8A4neof79tpnyRf9/D89dBH+7+dPvpWp9o82Pf/foAx9H8B+H45LfQ&#10;Ut/sGnajOkM81v8APLHuZf3i5/iWvv74OfATwh8EdLkg8PWMhvbhR9p1G7cvcTn/AGm7f7q18C6p&#10;J5kcn+xX6Q/DvxGni3wLoerxHKXdlFJ/wLb81ZzA6aiiiswCiiigAooooAKKKKACiiigAooooAKK&#10;KKACiiigAooooAKKKKACiiigAooooAKKKKACiiigAooooAKKKKACiiigAooooAKKKKACiiigAooo&#10;oAKKKKACiiigAooooAKKKKACiiigAooooAKKKKACiiigAooooAKKKKACiiigAooooAKKKKAPg/8A&#10;am8Af8Id8T5L+2gkg0vWf9MVx9zz/wDlqv8A7N/20rySvuz9prwCfG3wyvLiESf2ho+b+Dy/49q/&#10;Ov4rmvhOP/VVrAAqSOT+D/vmo6ks9QSy1C3uXjjn8p0fZJ9x6sDU0PwnceINcj0q5uI9Jnlge5X7&#10;X991+78q8bq+pfhN8SdF+DHgWy8P+LdYtrWxs32W+oyvt3rK2VUpy33mrw7xZ4Hfx3Hb6xo8cepf&#10;v0dra4kaKVGX/WRrKGG1W/iWuH/4Uf418UeMI7/Vbe3tE/gubi9+1pAq/wCrVYt5+5/DXPPm7D93&#10;ufpVaavZakP9Fvbe4/65SK1Xa+ZNLt5dNt7fZcSeeiJ++8zY77f4q6vSfHWtaW5BvDdx/wBy6O41&#10;pyMR7hRXHaB8RrDV/LhuP9BuX+6kh3K/0auxrMAooriPGXxe8K+AJPJ1jU0iumTcltHG0sr/AIKK&#10;AO3rkPiF8R9K+HOmQXmpPva4k8mKGP7z/wB7H0rw3xf+1dqVpv8Asen2WhWTDCXmpyNLK/8AtLEm&#10;K+Yfip8RL3x1/plzqGo6lPbyfuLy7uNkUe7+GOGjkA+5tP8A2kvCVzJJ9p+22CfwPJbM+/8A74zW&#10;3pfxq8FapNb20GuRrPO6wxQyRSIS7cKvK1+W1v4k1WL7moXG/wDv+Y1dp8M/GGq3PjTw/bXN5JOn&#10;263ffJud93mrWvIB+osGr2V3cS2sN3BPcxf62GOVWdPqO1Xq/N/4QfFO9l+KZuNW8R6d4YsbX/SX&#10;u5LKW4eeRvux7UevsC0+M1vfSxC28WeGtS3/AHIvs89u7/mz7ayA9gorzePx/wCJpGxD4b07Ut/3&#10;Usddi3/+PqK0rfxtraQRm/8ABmo28x+8kFxBOqf8CVqAO2orirj4teHbEyG7k1C0RPvvcadOqp/4&#10;5T9O+LfhDVvM+zeILMeV97z90WP++8UAdlRVGy1K0vLeOa2uI54pfmRo5NwbNXqACiionlSIfM4T&#10;/eoAlooooAKKKKACiiigAooooAKKKKACiiigAooooAKKKKACiiigAooooAKKKKACiiigAooooAKK&#10;KKACiiigAooooAKKKKACiiigAooooAKKKKACiiigAooooAKKKKACiiigCKSNZUKON6Nwymvzs+LX&#10;gkfDnx/rGixxyJapJ51nvP8Aywflf/ia/Rivmv8AbP8AAv8AaXhiw8U20cjz6Y/2afy/+eD/AMX/&#10;AAFqIAfHlxcVn3Fw9WLis+4k/d10AU9L+OGsfCrx55ySSX+lvAiT2cn/ALL81fVHw/8Ajh4a8d2d&#10;nNDJJaPdpvihu49n/j1fn/8AEy4/4nkn/XBK9Y+E+l3et+D9HS2kt49kHzfaJKgD7wrn/FnjzQvB&#10;Mcb6xqEdo7/dh+Z3f/gIr5v1TT/FGm+XDZ+JPItdiIifaGR/m+Xaq1X/AOEH0HRP32sXnnz/AMUP&#10;mb7j/v2P/ZmoA9E1z9pCXUpPs3hLR5J3/wCWtzqcfyRr/e2hv/Qq99P7Q+keHvDFvY6BFeeIZLSB&#10;Y/7SvkW3t9w/ibOG/wC+Vr5O/tx/7Qs7bSrO303e6JA+r/f3O2P3cY+X73+zX0b4Z/Y3m1qWK78f&#10;a7NqEy/8u+nyBEH/AI5QB5l4w/aH1jxleyQzaxeyb/kTTfDu63if/eZ/marfhz4G/E3xzEjw6fZe&#10;ENPl5a4eTZNJ/vMMvX1z4M+Fvhf4eQCHQdJjsz/z0+Z3/wC+mzXX0ucDwDwR+x/4T8OXEd7rMk/i&#10;LUMZY3ZUxbv++c14j/wUB0uy0XU/AdtYWlvY2qWt7thgiVF+9D6V91V8Pf8ABRf/AJGHwJ/163v/&#10;AKFDSTuB8kJXUeA/EFv4N1yz1uaS38+3d0tYZ42dJJdvyt/wGuXSpJP9XZ/9fX/stUB1/wAJPD9l&#10;4o+PfhjR9Sj8/T72aKGeE/xrX3drn7Fvwz1pI0i0+80nZ/Fp9zsL/wC9kGviX9nlGuP2mvCCqkju&#10;l0r5T5hsWv1SA5qW7AfM8n7B3hCKd3s/E3iaxiP/ACzS5ib+cVYNx+xr4w0mzk/sH4l3scy/6qG4&#10;klSL/gWxq+uKKgD5Dj+Bv7QmgSRiw+IFlfx/3JNRukRP+A7DU8Om/tLaU9wkthpWuov3WuLiKVXx&#10;6K7ivrWigD47uPFvxa0RI7vXvgxot2WfY9xHZwSzbv8AtnKazJ/2g7Xw/qJttY+Gmo+HrrZ8z6b5&#10;tvLtb6NX2vRQB8VQftPfD+X5ZtY8faMf+eUGob/m/wCB15p+0H8d01q7t9S8MavJrtkkKp/xOrf9&#10;7A3zbl4wtfoZqGg6bq9tPb3lhb3cM3+sSWJWD/Wvzj/bZtLDSfiVqel6dp9vptnaQWqKlpHt37l3&#10;7m/76rRAdx47+Mer6b8HPhRY3P8ApcOo6dLd3UnmNvdkl2LVj4BfEbUNe8TGWHXbfRP7MdJmtNWv&#10;JFt7pX3Jj5f4q84+Lkfl/Cv4L/8AYEuP/R9Uv2cfhxpXxU+KcHh7W/tCafLayzb7SXY+9OfemB+h&#10;Np4z124lQ/2Tp99ARkf2bqaPI/8Auh9lXJPG1xYx+bqXhjWbCFR80yCK4RR9IZWb/wAdrxm4/YR8&#10;EeZG9hrniLTj/H5dzE2/84qy5v2VfG3g7e/gfx/gpN5kcOtb8bf9pkz/AOg1kB9D+HPHOheMVkGk&#10;6jHdSJ9+LDI6f8BIBroq+K9e8ReIvCGp21v8U/D8sDxbPK8SaTvFvu/2ZeB/31Xq/hj4s61ZQR3U&#10;F5b+M9C/6YFf7QRfoMK1AHvtFcz4U+IGi+MkI067/wBJQfvLSf5J4/8AeSumoAKKKKACiiigAooo&#10;oAKKKKACiiigAooooAKKKKACiiigAooooAKKKKACiiigAooooAKKK4b4jfFrQPhpZxnU7nfe3H/H&#10;tYIy+bN+f3V/2moA7mivGfBv7RFv4qmuDc+H7ywtEdkilguI7t5F/veXHl1ru7H4meGNQl8pdYt4&#10;J2+UQ3WYH/75kxQB1dFRxSpJFuR96/3qkoAKKKKACiiigAooooAKKKKACiiigArK8R6Jb+IvD+o6&#10;Tc/6i+ge3f8A4EuKm1XWLDRbQ3Oo3lvY2q9ZbiRUX8zXlnir9pfw3pNs50SOTxJOnXyA0UCf70zL&#10;toA+FvGHh+48J+JNU0S8/wCPrTp3tmf/AJ6Y/i/4FWH/AGHe6lJH5Mflo/8AHJ8if99V6x8QPGGk&#10;+OvGF5r15HbSapcIiNYaZH9o37fu/vPu7q4/VPGn2aT5JLfw8if9vdx/9jWoHF3H7PcWr6p/aXiH&#10;VI7Cy2bPs0n7rzNv92Q/M3/fNdZpdv4c8N6XHpuj6XcX9lb70ieTdFFH/wBtDlmrx/4kfGi7tri4&#10;ttNt/MvU/wCYlqcn2h/+Axn5VrY8N65qGr6Pp81/eSXbuiO/mfc+Zf7o+WgDLuNUlvdY+2XMkk/7&#10;/f8A8B3VuSfEiL+0Liz02S301/4oY5N83/fR+auXj/eXGz/brl9Q8JzaT/aD2Fvc3d7d/wCom+/5&#10;e5v4qsDpJNY12X4geH9K0GPy724vrfyryf8A1UcrSqsbbtp+61fq3+zd8TNS+Kfw6lu9bs/smv6T&#10;qN1ouphNu17q3fZJIuOxr8zPDehxav4g8P2d5JJve+tElmt5Gil+ZlVtsg+7X6tfDX4aaB8J/DP9&#10;heHLKW1s/Plu5WuLmS5lnnlbfJJJLIxeRmY/eas5gdjRRRWYBXwH/wAFD9QuJfiZ4XsHk/0WLR2m&#10;RP8Aaedg3/otK+/K/Pz/AIKF/wDJXPDf/YET/wBHzUAfMcdbGh6Pd+INU0+zs/L3o7zN5nyJtVWf&#10;/wBlrHjrtPhX/wAjhF/1wuP/AERJWoHYfskSeZ+1X4c/653H/pLJX6d1+Xn7H/8AydR4b/3Lj/0l&#10;kr9Q6ymAUUUUAFFFFABRRRQAV+af7d//ACWLxB/1ztP/AEQtfpZX5p/t5Pj4x62P+mdr/wCiFogB&#10;F8ZoZLP4a/BlJUkgkGgysUf+604Zf6V0P7EMaf8AC77d/wCNbKf/ANBrE/aMuGks/hXC8nyL4M09&#10;1T+BGbdu/wDQa3P2IP8Aktdv/wBetx/6DWoH6H0UUVkBDJElzE6SJvR/lZG6GvBvGf7KWnPef2p4&#10;E1D/AIQ7VN7TSxCNprWdv90t+7/4DXv9FAHx34r1bV/CF5HZ/Erw5cGO3/1HifTN32eP/trtTb/w&#10;KvR/B3xZ1fT9P85b2Pxvpf8AC9vtS9Rf90fLJXuGoafbataSWl5bR3drKNskE8YdHX/aBrxXxf8A&#10;sw2LS/b/AALqkngrUg+94rcNLaTf7Plbv3f/AACtLgem+E/iJofjVMWF3sukH72yuPkuI/8Aejrq&#10;q+M7/Vdf8F3efiJ4XudNeL5IvE+mSPs/2W82L7v/AAKvQ/CPxi1rTo43gvIvH2kOc+dbyJFdwL/u&#10;/wDLSjkA+iaK5Xwz8SPDvjDKabqUZul+9Zz/ALq4T6xthq6qswIpJFij3v8AIi15tf8A7QngvT9Y&#10;Fib+SYENuuoI98Ax/tVvfFGwvtW+HniO20u8+w3r2T7Js/6vb8x6eq5r8oPEnxM1ix8tLbUJIPue&#10;V+7Xft/75oA/YHTdTtdX0+C7s7iO6tJk3xzRncrr61erwD9i4avdfBu2v9SvJJ7W7mdrFJB8yRBi&#10;C3/A2y3417/QAUUUUAFFFFABRRRQAUUUUAFFFFABRRRQAUUUUAFFFFAGbrms2/h/SLzUbk4gtYWl&#10;k/3Vr8ffjf8AEPXfi7+0Hq8F5He2t7dai1tp1h5jfuIk+Vf/AIqv05/aR1S1uvg54z0GGeOTVtV0&#10;i7s7O0J/1krxMiqfT5jX5r+E/wBlvxbc2ccPjDx5qsel7/8AkFaRqMuzd/dZnWhcoH1B4Y/Ybkvf&#10;Duma74G+K2q2L3EKO32+z82KSRThtux4yq54/irJ1vwX+0d8OLjZceHNO+JOkRfO1ylwsr8bv+Wc&#10;jh/4f4a1vh/retfDO0stF8PahcWOmWkaQwW0kjPb/wDAY69W8P8A7S2q20mzWtLtrqDfhprAMje/&#10;yuaOcD500T9ruPwxrcen65Za74J1CL5HtUuJVhT5d3+okQr/ABV9B+FP2pbbW44DZa7pWsOettdW&#10;0ljMf+2mSn/jtdnJ8bfh141sJLDX7YC0f71trVkssT/+hqa5Lxf+xz8GfixHHdaXYx+H5t/mG58J&#10;ypaF/wDeVVK/xf3a0A9EsPjRZxW0c2u6ZeaMj9JkH2qL72PvRZrr9D8WaR4ohEul39vex/8ATKTL&#10;crnpXx1rf7D3xG8FS+d8NfiP58a/8u/iKWSJvu/89IBj73+zWLqh+Ovw8t9/i34b2/ii1T5P7StP&#10;Ku3/AN7cj+av/fNFkB990V+d3w+/asufD2s22oaLrGtazpksif21oXiS5e6e1+bazWkhbdH/AMDr&#10;718LeJrDxjoFnrGnS+bZ3cYeM/xf7p/2hWYG5RRWN4k8V6R4RsDeavfxWNsv8choA2a5D4hfEjQ/&#10;hfpEepa7ceRHM/kwKiM7SSbd23/x2vOfE/7UWmxWEsnhywkv9n/L/f8A+j2n6tv/APHa+dfHfxjv&#10;fiZJs1K8k1byX3xWGmR+VaIy/Lu3P81HIB79b/tXWf8AaH+maKbTS/8An5+0b2/7521y3iX9ri9n&#10;svO063sdD0+X/VXl27XUrr/eWNMV8PfETUJb3XNj+XAiJ/x7W8n7qOvur9mX9nXwfcfDTwp4n1Gy&#10;/tLUdQsYrl0uNrxIx+bhdtaaAeMx+IPFvxV1jydNs9R8WT/wzancb7dPm/hi4Va9S8O/sh6/4iHn&#10;eMPEEtjD/wBA3TwpT+e2vqqy0+106HyrS2itIP7kCKi/kKt0c7A+Yfjl8FvCXww+APii40XT/LvY&#10;Y4dl+5zOn7+MfeGP71fBVxIn7yvsH9sT49aobvX/AIYWukW6QXMERa4uJMSzfNHIvlc4/OvibULh&#10;4pJEf926feSSmgPM/iBJ/wATi4/3Er1Dwfcf8SPS/wDrgn/oK14v44kSLWNQ2fxvvf8A75WvVPBd&#10;x/xJ9LT/AGE/9BoAuWf/AB8f8DqTxJ4gi8N6XJeP/B91P77VX0//AFn/AG0rQ1DS7fV7PybmPzEr&#10;SBkXPg/4oTxB4s8N74/Id723mVJP7vnqtfsvX4yfC/wvcW3xU8P395JHst763htYYN33WnX71fs3&#10;WU9zUKKKKzAK/Pz/AIKF/wDJXPDf/YET/wBHzV+gdfn5/wAFC/8Akrnhv/sCJ/6PmogB8vpXefB+&#10;zuL7xhshj8zyrG6mb/YVLWQs1cGleifBvU/7F1zXL/y/M8nRNQTZ/v20if8As1agdB+x/wD8nSeH&#10;/wDrncf+iJK/T+vzD/Y8/wCTpND/AOudx/6Ikr9PKymAUUUUAFFFFAHkvxv+OJ+DK2E8nhfUNdtb&#10;hG33Nn9yFtyja3ynrXnHh/8Ab58C6lBcf2raXmizI+yJH/erJ8v95B8vzfLX1DXOeLtMsv8AhE9b&#10;b7Hb/wDHlP8A8s1/uNQB8NXX7QWl+Ik8++8T+NtMundn2C882KDP91UWOuY8ceG/h58TdQjmm+Ll&#10;zaTPseWbVtGnleTbxt3b68ft9n2OP+//AH6kt44pZP30kkaf9M/nrUD0z48WaWNx4Htodc/4SGyh&#10;8OxJa3/ltF5kCzzLH8p/u7a7D9iD/ktdv/163H/oNeN+JPEkviSPQ0ePy00zTotNiTzN/wAqMx3f&#10;99NXs/7Dtu0vxn3pHvSGyleR/wC5uXbQB+hlFFFZAFFFFABRRRQBUvbG31OyktruCO6tpU2SQzpu&#10;R19GU14h4q/ZW02XVZdV8FaxceDNQb/l0t492nv/ANsV27f+AtXvVFAHw/4r1nXPAOoQQ/EfQJNG&#10;kaTy7PxPpEv3/wDa8xMsv/Aq9H8L/G7xFpGmRm1lTxtpaJ/x8ufKuk/2m/56V9HXllb6hayW9zDH&#10;cW0qbZIZ03o6+jKa+bPiL+xrCbm41v4ZaxJ4T1d33/2bJJjTX+iou6P/AIDQB454d+Lvi7wfomra&#10;/qE/nyar9oh1JZ7l7i3jxu8r91uDRyPu27q+OfGFwn2yNP7lfUfxe1LxF4L0K40j4m+E/sOoXMDp&#10;Y6xBtlinl2/L+9DH/wAer5QvNP1DxT4gs7DTbeS7vZvuwx/7Nagfrt+yUd/7N/gP/sHj/wBDavXa&#10;8V/ZG1OzPwN8L6Il3HJqel2nk3luD80L7m4Ne1VkAUVWe5hiuY4TIiTS7mRP4nx1qzQAUUUUAFFF&#10;FABRRRQAUV8FftGftW3V/wCO9Z8Jabp8up+H9Pd7O6t0l8rz514fcyjd/wABrE8N/FhvhfJ9v8Q/&#10;C/xN4Ud9jrqv+kxJt/h+Z12UAfohRXyf4E/ausdckje28aW12j7f9G1q3ih/8iwsf/Qa9ft/jSv2&#10;bzf7Fl1JNnyyaDcJfL/7IaAPUapX+p2mk2z3N5cx2sCfeknk2L+tfP8A4q/aF1We3nhsLT/hH5E/&#10;ju/muNv+6y15rrGuXviCSO5v7yS/un/jk2/db+7WfMB9CeJvjvo+kSPbabHJqt1jCzRgfZ93puzX&#10;mWtfF7xJ4ikuLOW4jtLX5klhtI9v/j3LVwkm/wC2Ro/7vyk2N+7/AIajjk8qO4d/uf8AsrUuc1sS&#10;Z/0O4d4/v/Iz/NRcWf8Ao9un9/7yfN8lV7i4ijs4/wDx7/drm/EHxI0rTfL8mSO7dPk8mCTe/wDv&#10;f7NQB1n2dP7Q3/6jZ8jfe+RlrLk1CK2s7h3kjg/vPJJs2f7Vef2fjTxF4/vJE8JaPe30yffS0t2u&#10;Hfd/ewu1Vr1Lwp+xl4s8Wxx3nirWLbRvO+dkjja4uP8AZVl+RVq+QyPMdc+IllpunyQ2cckj3DvM&#10;vmfc3fd8zcf4f92uT1zxx418LXFnr1no9zaac/8Aqr/7HOkTsv8Admr9BPh9+zn4I+H0yXdrpYvt&#10;WSNUa/vNzudv91T8q/8AAa9PMa+Xsx8taR0A/OfwP+3X4k02ONLy7ku0X5FS4jWVP++uH/8AHq92&#10;8F/tu6PqxjXV4LfLjj+zZMv/AN8O1eh/F74R/CTxHaPeeNtM0q3f/WfaTcfZJuFx8rIys1fGXxC+&#10;Bfw9l1d5vCOqazaWCO2976Nfsm3d/DK7bvu/7Na7gdf+17P4Y8aSaB4+8Ex3EfiRLtLPUv3aovkN&#10;uCtOvP8AF/FUHgj4o+LPhF4AuNFsdXskSXUXvInTa8u10/eRx5Xb/rF3Vwmj6X4Z8G6hcXOlW9zq&#10;V68CQzzWkjbJFX+Fpi33f91a4PxB9i/4WJbvZ29taO8H72G0kaVE/wCBf3qfIB6xc/tP614PvLxt&#10;IvLw6pcf6+aSRXTefrmug8J+H/HvxRuLPUtN0OSSe4RN+sanHK/zN/Eufk218z+KP+Qxef5/hr9c&#10;fhOnl/C7wcvpo1mP/ICUnoB4r4b/AGOba+eO88baxc6re/xQ2kmyL/0GuR/bR8CaD4B+Evhy20PT&#10;47CP+1wn7vczf6iT+I/7tfY1fKn/AAUMk8v4X+G/+w2n/oias+cD4D1yTzdQ/wBxEr9Wf2aP+SA+&#10;AP8AsD2//oIr8otUk/4mEn+4lfq7+zQNvwB8AD/qD2//AKDVy2A9FuLiKzgeaZ0jgRdzO/yqiivj&#10;349f8FGPAfhvSNQ0f4eeIdO8S+Lg/kxSxfvbSD+9JvziTb/s18t/8FE/28X8fXer/DDwPcGHwraT&#10;Pbaxq0MsbrqrL/yzQjOIQ38W75q+Uf2R/gZrf7S3x50HQ9PsI7vSNPuotS1lrrclulokqmRWZP7/&#10;AN1agD3Kz8EePfGR0/4la3pl5f8AhvUL1r99Xu7dninlil+82F2qvmfd3feqx4s1iX7RJDcx20lr&#10;N89t/B5Ct/zzYV+yixWmmaekIEdrZxJtVfuqijtXxp+0r8EPhJ4t+0XOhT/2T4kmk3yzaTH9ot3b&#10;/bj3hV/7Z1pcD8yvHH23W9U+zaVZ/a0RN8vkfP8ANXongfzY9L09Jo5I3RE3JJ8j19AWfwH0+PR7&#10;OzvLiS7+zo/leX8iJKzbmkrj9c+Det6RJ9ps/wDToEf/AJZx/Pt/3aYHB2H+tj/366COSubs98ck&#10;aTR+W6feST5HrcjrSBkegfA+OK++MfgeGWPzIX1i13JJ/wBda/V+vyg+An/JbPAn/YbtP/Qq/V+s&#10;p7moUUUVmAV+ff8AwUL/AOSv+H/+wIn/AKPmr9BK/Nf9uf8A5OE1D/sHWv8A6C1AHhEddR4PvH02&#10;PVJnj+S7sZbNX/31ZK5eOrlvH/xNNHf+NPNrUD1/9imwfUf2mrSRHjX7HaXFywf+7t2fL/38r9NK&#10;/Nv9hT/k5i8/7Bdx/wC06/SSspgFFFFABRRRQAVma5YtqWjajZwkJJcwSQqz/d3Mu2tOigD877/9&#10;iH4maVpe9E0W/eL+C0vZfOk7fxoFrxjxR4bu/BOuXmla3HHaXtu/kyp5i/u227v/AGav10r8s/2x&#10;P3Xxk8UP/wBRH/2ktaJ3A5vxJ4P1XwlHo/8Aatv5Emp2SalbJ/H5DswVm/3tte//ALAv/JU/EH/Y&#10;Ib/0bHXH/tTQRad4o8F6Us8d1Pp3hOwtpXT+8vmV3H7Af/JRNc/7Bb/+jYaYH3ZRRRWQBRRRQAUU&#10;UUAFFFFACH603v1pkkqQoWc7FWvNfEX7Svwp8K6jJp2sfEbwzYXyD57a41SAOn1XdxS5kaQpTqfB&#10;Fv0OL/aJ+NOg22ieLvh8dP1G+1e70uW2V4II3t45Jom8vczP8v8A3zXwJ4L+Heu+EvEn297yO0fy&#10;NkX2f5/Mb723laT44/tdaNqPxx8Xa94atbjWNMu5oUtmmPkRvsgjRm7t95a5S5/aw0/VtHjSbS7m&#10;01FPnfy9rpuX7rLXn/W4+15Ys9qrkmOo0PrFSm0v66H0JZ/Ex7G8t7nW45ILq3/1Wq6Z8jp/vV7F&#10;4A/al8Q3J+26rqdtq3h6F3TfYW8TX21ePMk+YJ/3zXXfso/C7wr4p+DXhPxlquiW+oa7rGnia5mn&#10;DOpJZh8qN8q/lXz18VvAXgH4LaxYeJNIS8srG4vtVTUre0kaW3gaG5ZIFDH/AFf3kX71erueCe8R&#10;fEvUvH3xDs9R8K2eneJb3TNOlm+0+XLaeQrSqfLXdv3SMq7Wr1LTNT1vxHo+malqyajNb6inz2fh&#10;/wAg22xl/jc/vf8Avlq+AvDfxA1PW9Q0/wASTaXc2kDxumna35nlfcb/AFm7b8392u/T9rvxrpPh&#10;f/hG/Ddxp39rvdS3MWt3Ee9HV/3rL5e3b96SnyAfZnwl8WweINLns3kuILu0urhYrG/jMd1HbLKy&#10;JuU/Nx93dXolfM37Oni278a6f4E1LW7myn8VM+rvqKwfI0e+Vf8Aln/Du2pX0zWQBRRRQAV5f+0l&#10;42vvht8EfFfijTV332mQJNEnmbN/71AV3e6k16hXh37bn/JqnxI/7Bo/9GpQB+Xsnxg8L/8ACwLf&#10;WLDw/rV/qNxdPMnh641GJLd7pm3fNOfvL/vV+hVl+1Cdb8E6PY3Og2WtahNZImps95FcRJLs+b5N&#10;v7zdX4+3muS+G9cs9Shjjee0feqSfcr9KfCv7Hmv+JvhZ4b8ZeHPEaSX2r6Rb6j/AGa8XkbHli3t&#10;Gsof/a210ThAzhMxfFXh7wf4n8RxNceG9P02OePzWubGNdK2fJlY8RrHu+VayI/hnruiXlxeeEvH&#10;Go6bAm94oZP3qf7vmBg1W9e8A/Fz4c2cj67oFzd2SRtveTbexbNuW5RjXKWfxMt5ZNk2nyWH959M&#10;uNn8WW/d1nyfys0Osj+JHxd0Ty01jR7bxZZf35PIuH/75dd9bFv8fPA8skcPiHw3e+E7r/nt5kqJ&#10;/d/1ci7ay9L8caZqVxb/APE0tpHiT7lxbtFL/wB9btv/AI7R4k0fWPFsn2D7HZXdrcfIvmbf4v8A&#10;af5V/wB6s/eA9As9U8L6lH9p0TxxpWpPs/1N/H9kf/vo/LXnfizx5rfha4t9NufDd7aXtx/qoZP3&#10;qT7vu+VLHlZK7n4ff8E9rXXdPt7/AFvxXJpu/wCdrTw8UYfd/wCejZH3v9mvOPjb8Mtd+AHirQ9F&#10;1LXLjWfDd3J52kapIWWa3lT70e3celEoRAyPGnhz4m6B8P8AXPG2t6Rqum+F9JgWa5+1/wCiPIpd&#10;VVY4Th/4q+OPHH7QGu6lHImjxx6Nv373+WV5Fb/gO1a/TXxt8UE+O/7F3iDwzdXYtvFd/v0SN5wz&#10;efLC8UvmFtv8URR/xr4e1j9if+zbzR7m88Sf2lpHnp/a0NvGtpLHF/E0TOz7q0hymR+tn7NWj2Gm&#10;fAjwBc2dpb2s954e0+e5lgiVGmla1jLO+37zV6TdXcVlA81zJHBCn3pJH2qK+F/AH7X9x4b0jTfC&#10;GiDTpNP0XS4rOO5v45VeBYkWNN3zfvG4rC8QfFvxF8R9Y+zW1xqvix7h/ls45Gt7T/v1RyGp9d+J&#10;v2hPCPh+O4S0vf7e1CHj7Npu6Vd3+1IBsWvBvG/7VutatLJFbahb+F4f+fa02311Iv1C/LVfwp+y&#10;3468alG8Q6gnhDTGH/HnYBd0i/RX/wDQq9v+Hn7LfgfwA6TfY/7avc7vO1KNHx9F20aID5et7Dx1&#10;8TDJfWGh3kiL88uva9JvRNq53fvPkX5a7r4J/A/wv8Z9J/t24+Idv42sopmt5YtKuPNhSQLyuQ3y&#10;4z/dr6h8e+DY/GPw78R+Fraf+yV1bS7jTUuII93kebE0e9U4+7ur5G+HH7A/ir9m/wAKXqeAfiHL&#10;rl7NLFdz2d9ZfZftbRfdjWSOYbc/7W+jnA8Q/byMXwr+N3h/wn4et47Dw9eaVZTS2HzbHka6mTzP&#10;7275a85s/wDkeJP9ysL9oyTxbq/x00uHxnZ3um68vlI0N/Iz/dnkb923P7vd93bW5p/73xhcP/sU&#10;zOHUr+JP+Qxef8A/9Br9kNEiW10TT44Y0SJYI1VE+VUXbX4x+LLeW51y42SRxon3kk/3V/2hX7Ra&#10;T/yCrL/rin/oNKZoXa+UP+Ci/wDySrw3/wBhtP8A0RNX1fXx1/wUa1OaLwz4I01dn2a41CeZ/wC9&#10;uSMBf/Rj1mB8I6hvkuJP7/kJXov7X/7f5tvh9onwt+FmqfYre30u3ttc16xk8reyxYezg4+X/blV&#10;v9mvPtQ/d6h/wBK7jwH+zP4H0mT+2LzT/wC3b2+/0lv7W2yxIzfP+7j27a1A+KfAXwa8X/FrW7O0&#10;07TLi00uWRUk1ee2ZLSCLdhpNx+9t/urX6rfA+58J/sxeB08L/DbQIpNTljUaj4rvoz5+oSBf9YY&#10;+dq/3Y921fzrm7fS0jjjhhj8tE+6kfyJRJqllptxbw+Z589w/wC6ht/nejkMuc7jW/HfiXxZJ/xN&#10;NXuLpH/5Y+Zsi/79j5az/Mt7K33zSRwIn8cnyVz95qlxpscb6lJbeHoPvqkn+kSv/wBs0rk7jxpZ&#10;W1xJ9ms5NWd/uzatJvSP/rnEMKtWB3kmsJLHI+m2cl+if8tv9VF/39Py1z+qeJLK2+e81zzP+obp&#10;Hz/db+Kf/wCJrg9Y8Sarrcn+mXknkf8APtH8kX/fNZda8gEnxI8SaZ4ks7PZ4fttJuoX2RXMf33i&#10;2/dlbbukauLt61PFH/HvZ/8AXf8A9lrLt6zkB6J8BP8AktngT/sN2n/oVfq/X5Qfs/8A/JcPAf8A&#10;2GLf/wBDr9SPEnijS/CWlT6jq99Fp1lCm55pjgCspmpr0V80/Ef9tTQPD9u//CN2g1lAjbr+6dre&#10;3Rv91l3NXy78S/2y/E/jX5E1CSC12bPs2mebaRfN/wA9PmLNWYH3v4v+OXgrwVvTUdftmulDE2lo&#10;ftE3HX5Uzt/4Fivzo/aT+I9r8Vfi3d67YW/kWrWkUKo8iu/ybvmbH3aseCPgh8V/jXFb3Ol6XJpu&#10;kSvlr+ST7JF+reZJXP8Axi+Dn/CkPHcnhx9UOs3SWsVzLeJF5K/Pu+XbuP8A6FWiA5COtTT7OW+1&#10;DT/Jt5J/Jglml8v5/LVV3bmrLjr0j4R6X/aUfjSbzPL+w+Hbu52Rx7/M+6m3/wAiUwOm/Yr1fT9B&#10;+P2o3+o3cdjZQ6dcI9xPJtRM+Xt+av0Ot/HXhueVIofEOlSu52qkd7GzO3/fVfnH+zf4l8dSap4k&#10;0TwB4f07Wbrf9sunuI13uq7Rt8x2C/7q17Jea58VdA+zvrfwT0W781/9dHZRSy/99RsdtJoD7Whn&#10;jl+5Ij/7hqWvhC8/aAl8N3kltqXwzvfD11sR2/sy4nt5dv8AD8wWiz/ag8M3McaPqnjPSf4PJg1n&#10;f/6HFWfIB930V8n6P+0/4cleN0+IGoxun/LG/wBOWVP+BbFRmrtNM/aCsb+OT7N488O3Z9Z9Kubf&#10;/wBq0Ae+UV5Nb/FnWLm3jewg8Payn8U0eqtb7/8AdV0P/oVaFh8RvE0sh+2eBLhLXZ8s1pqlrcb2&#10;/wB3cKAPSa/K/wDbI/5LF4n/AOwj/wC0lr9Frj4saZpsIk1XTNa012/5ZyafJL/6L3ivzd/aq1S3&#10;1/4t63fWcnmWtxe718yNkf8A1S/wmtIbgdb+1T/yVj/uD6f/AOiFr0P9gP8A5KJrn/YLf/0bDXnH&#10;7Uf/ACVz/uEab/6IWvQ/2HpodB+IeqPqUkdj9r09ooPP+Texlj+Vc0+gH3hRRRWQBSGlrwL9rf8A&#10;a18O/smeFdN1TV7C51jUdWkkh07S7T5WnaNdzlnwdqjcnPvQB73jAox3rxD9lb9qTw7+1T8PZPEm&#10;i2lzpdzaTfZNQ0y7O9rWXaGxvwNw/wBqvGf2p/28NU+FfiPUvDHgPRdO1vVNPQG7vr2R2igk/ijE&#10;SbdzBefvisqtWNGPNM78Fl+IzCr7LDxuz6C/aa+Lx+BHwM8XeOI44Z7rSrLdbW877VkndlSJf++m&#10;Ffm38Jf+CnXxr0nTNYvPF+maX4vguy0WnMiRWTWM/bckabmj2/3v++68M+Lv7SXxD+N9zK3inxJe&#10;XVlMd/8AZVvI0VknzZ/1W7acf7VeYxPLEf3Unl7/ALzp96vGq5h9mGnmfpWB4N5LTxUlJ9lt82e2&#10;/E79rf4sfFO8uH1/x3qOk6fLvRdI0WT7PEkbf8s2EWN3/bSvFZLuIvJ5Nv5jv/y2uPnd/wA6j+z/&#10;AOcVY8tK86dacz7TDZVRw/S3ktEU/Lej7OtWairOB3VpwtyM/Wz/AIJ2fHrSPiZ8FbbwIs8dj4s8&#10;L2xt2tPMy01tn93cgbR/E20r+f369N+H2n6HqA0HwnrsFleE22uW13puoRq6TSfboS3ysMSf8Br8&#10;uP2bNL+IXw8+Jmg+OdF082cFk++c3Umxbm2K/OhQfOyla+sr/wCNev8AjXxqltHpUWi2unw6hNBC&#10;8ifaEe7vPM/1m0svy/8APOvq8LKU4e8fgWd4WhhcVKNCSaetl08j079tjVLX4b+HNKsNFsLOC2ht&#10;Yki05I0WJIkl7R/3Vr5p+Hen3epf2HpV5b21/qlxqMUMCfLvff5Pyr/s+XVzx5HqsvhO4vNSk1Hx&#10;DqiTvD52tSNdypEzNtjXLH5a95/ZO/Z20jxf4cm8X63f3EurmeW1tfshREgjCqu7ayn5uq/N6V2n&#10;gnrGki0uPiD4Yt9Gjt/tNlreqCX7JtUQW2futj+Fl+6tfQVeEafp2o+Avi94S0GVbN9CuYdVu1vL&#10;S28rbO8kOyN1X5V+Vv8AgVe71kAUUUUANWvEP23P+TVPiP8A9g4f+jUr3Ba8G/bjvbey/ZV+IAuL&#10;iOHzbJYYzJ/HI0qbV/GiApH4deLK/fb9m3/k3j4Z/wDYtad/6TR1+BPjD93X9BPwX0L/AIRf4Q+B&#10;9I83zzY6HZW3m/39kCr/AEroqmcDtq5fxN8OPCnjCKRdb8OaZqW9dpa4s0d/XhsZrqKK5zU+a/E/&#10;7CngXVzJNpV5quizN91I5Fli+7j7rru/8erxbWP2JviZ4akebQtU0/UUV/kS0vHt5du75eHUL/49&#10;X37RRzgfmZqdz8UPhM8Z1rSLyxdNv7542+9tz/roWri/i5+0Xpnj/R7fw947/t2fTl/0m2v7C4WW&#10;aCVlYbdsjBWX7lfrJ/rK/Ir9t74eWs37Q3iO0TV9K0jVJtly8F5J5Nu8T8xtu2/e2/erSHvmcip8&#10;J/HGieJNHuNN0STWruDSX+a81qOJJX3/AOyjH7vl16x4D1jwJe3GqaV4wjknvZp08i5kj81IItv3&#10;VzXi/wAD/hfqHw30/VJr/VNK1JNTdHifSbj7Qkapu+820f3qp+LJH/4SS8dP4Hpmh9IR/s/2/hvX&#10;P+Eq0GzsvFmlu++WwuJGSLb/ALOF3K1e0+Dv2svAHg6O307VPCd54NkKcy2tnHLbf99Rtvb/AL5r&#10;428D/FTxH4N1CR9NvPLRNm1Pv/eWvcND+LnhH4mR/ZvFtn9gvZvk+02/yf8AfSlqAPsjwR8Y/B3x&#10;HDjw9r9vqLp96MbonHT+FwD/ABCu3r86PGH7O7x2cl/4bkj1a1+/E9vIz+X/AL2Pu1y+gfFP4kfC&#10;qPydK8QajaIm7bZ3Ef2hH/3VdT/erID9P6K+EfB/7cnjmxvra313R9K1i0zmSazjliuHXb/vbd3/&#10;AAGvbPCn7avw88U3P2OWW90G6KNtfVo0SLd/d3o7UAfCv7eNxqviD9tqS2SKS6h0mxsNvl/8sINv&#10;mNu/4FI9cp4bj+0+KLzZ+8fyN9ej+KvisnirxFf+I/Efl/21qGzzYbGNV+VFxGvzfwqtcZ/wnF39&#10;ok/sHT7awnuPk328e+V/51qBz/iT/kKXn+f4a/ZbSf8AkFWX/XFP/Qa/GHVLj7TeXE3meZv+ffX7&#10;PaT/AMgqy/64p/6DSnuBdr4y/wCCjv8AyC/AH/X1e/8AoEdfZtfGX/BRz/kG/D//AK+r3/0COswP&#10;hnWP+PyX/cSvcPC/xUS20/T7PxPp/l2qJEi39hGvm7VX+L5vmrw/Vf8AkIXH/AP/AEGtyzkljt7f&#10;ZJ8nyO3/AAFa1gZTPaNYvLS2s47y5vL3VrV9k1n9k2xW88TN8vmfNv3LXN3njTU7mPybPy9Ftf8A&#10;njYfuv8Avpq5/wC2Pc+Zv/v79kf3N1S10QAT/Wyb3/eO/wB56WiigAooooA53xZ/x72f+/8A+y1m&#10;WdvLc/cjrQ8YXktt/Z7wxxybHd/3n+7trn5I73Uvkubj5P7n3E/Ss5AdJpfiC38Lapb3ltqFzHql&#10;o++J7D76Mv8AErVuaP8A8LC+OHiS4h0HT9R8Q6g33ryeTzZY/wDaaWRtq1p/s4+B9E8UfGrwpo+q&#10;2Eeo6XcTP5tvP9x9sUjr0x/Etfqjpel2WiWEFhYWsdpZRJsihhTaiL6VlI1PhD4ef8E+PEut3Ud3&#10;4+1tNNtv47awuPPuv+/jKUX8K+rPhp+zh4A+FVpbro+g2897F01O/iSe7P8A20216lRWYBX5ufty&#10;f8nCXn/YOtP/AGav0jr8z/20tUi1L9obW0i3/wCiWtrbS7/73lb/AP2pQB4hHX0v+wbH/wAXfvH/&#10;AOoXP/6HHXzRHX05+wZ/yVu5/wCwdcf+hQ1qB99W9tDbjbFHHD7Rx7as0UVkAVlah4b0rVrV7a80&#10;yzvIH+9FcW6uh/4Ca1aKAOJ1D4K+ANVkjkuvBegzsn3SdOi/+Jrk9V/ZS+GGqyXEh8L21o8vaz/d&#10;Kny/wqOFr2KigD5rvP2DfAUsafY9X8RWDj+OO9R/5pWVd/sPfYrtJNC8f61Zx7Pm+17Xct/vJsr6&#10;L8R+MNF8JWklxrGp29jGqF9s8qqz/wC6v8VeMeMP2qbaKKRPDen7x8yf2lq37m03f7PzfNQB58/7&#10;MHxn0kzNpHxHgZFbMSSXlyrOvYNxXzl8WPA/jDW/GEltrd5b3+sW8/kz3kdwzpIyLt+X+Nv++a9X&#10;8Z/HrXPGv+gXF/eazO/3bPSI/KtPXt87Vc8G/AD4oeObYq9tb+DdMb70c8bRPJ+hetQOM+L+r2mo&#10;+LJPE7R/Y73+zls4LO7kV3+SDy1ZdmdrVw/wzvNM8ZeJLO2vLfTtNeG13tqV35txcOzfd25rc+Nn&#10;gO0+E3xQuPDFnJJdwRQW7tc3HzvIzruavA/GGoS2OsRvDJ5eygD9CNP1T/hBfDenpqtv4injt40R&#10;b/RdZbZJt/i8suKfofx68PW13JHpXjPxNb6hjH2bxRGtxFu/4D81Z2nfBr4geDvB+ia94H1OPX9L&#10;u9PgvLnRNT/4+NzxqWWJgu1v+BVxM6eCfiJdjTvEejyeFPEkX3rPUo2t/m/2lLbqAPo3Qvjrd6db&#10;F/FenxC2/g1XRQ0tvt/20Y71r8zv+CxPxP8A+Es+L/gTTdNvI7vRbLQft8DwSN/rZp5Fk3D/AHYI&#10;6+lPGln4z+Cehyar4M0+913yvnl02OT7Rbuv/TKQ/P8A8Bavy+/aS8a+IfiZ8U9U8R+I/Df/AAje&#10;oXPlQvZx20kCR7E2D7/rWRpye7zH3d+z38adK/ZR/wCCcUWoHyn8X+M76/l020juB5sjMfIFw+05&#10;jVFi+vA9a+WPhR4/hlePTtUk/wBJd/3FzJ/H/vN/erw3T7dLGzjT+P8AirQjkrxsX+890/ReHJ/U&#10;afto/aPdfiZ4UtYx/a9nH5b/APL0kf3P95f/AGavOq6jwv4s1DxTaR20cct9qCfIyQR73f8A4CK7&#10;jwf+y/4o8UyfaZvL0nTvkfZJue42t/s/dX/gTV5MMPOcuWMT9Fr5vhaFL2tWaSPH63PCfgPxB42u&#10;Nmj6fJdx/cab7kSf9tHwtfUnh/8AZ/8Ah54JuLea/wDM8Q6in3Ujk+0Pu/3RhP8A0OtjxJ8aNH8C&#10;W/8Ax+adovkx7IraP/SL7aq/d8v+GvUhl6+KrKx8TiOKnUl7LBUnJ/10PK/Cf7Id39jjv/FuqR2F&#10;l9/ybSTZ/wABaR1/9BWvWPDfh/wP4E0+N9E0eOe6tE+bUpI1iT5f4pJX+evn/wAaftOXGpXm/RNP&#10;+/8AevNa/fS/8BjRtleSeMPHmt+Nrn7TreoSX7p91JNqIn+6owta+1oUP4SuebLBZpmL58VV5I9l&#10;/kfTfjT9pzQrb7RbfbJLv76NZ6DH5UW7/ppI+N3/AI/XtX/BPfUPDXxqu/GE2seEYtYvtJ8lVt5N&#10;r/upHk2SfvMLu+X+9X5qyXFfV3/BLzx03hP9qvTtOLv5HiDT7rTmVI929lXz1z/d/wBTWlHFSnP3&#10;tjlx2UYahhZuldyWt2fQP7TN4Phd8Rp0stMvNO0a7tYpo7e6DpKhO7zFUp/D8tb/AOzzqPi618J3&#10;HinwR4c1SaBZ5Zpf3qeVPt+fy3y4Zvl/2a9n/wCChNtPdfA+zFtBJOU1eJ22Rs+0eVKMn86+ltM/&#10;5Btn/wBcU/8AQa9bnPgzzPwVaaz8StR0/wAV+JdHl8PR2SMljpTS7nm3eW/nS/Rl+Rf++q9YoorM&#10;AooooAQdK+Zv+Ci//JqviP8A6/LD/wBKo6+mR0r5m/4KL/8AJqviP/r8sP8A0qjq4fEZy+E/Fbxh&#10;3r+ifwP/AMiX4f8A+wfb/wDota/ng1zS73W9Ut7Cwt5Lu9uH2RQwR73kav3t+Hnxb8IXvhnR7T+3&#10;7KC5isokaK6P2c7lT5vv4/umtawoHp1FQwXEV1HvikSZP7yHdVbVdYsNFtjcaje29jAP+WtxIqL+&#10;ZrnNS/XF/F/xXqXgf4XeKtf0XTLvW9WsNOnuLOwsbczzTTqh8tVQfe+bHFecfEf9rzwb4OtpE0fz&#10;fFWoK2GhtN0UQ/2vNK7f++c18kfFr9rv4l+NDIulanJ4U0x9uy00mRfO46/v9oegD1P9kn9s7xL4&#10;g8GWlh8YrT+xfFU19sjuNXj/ALNae2dWl8zyvKC7UX5V/v18dft1+M7fx98f9c1ezj8u1extIU/e&#10;b9+1fvViahca3LqkepXOoXt3qP8Az+XFw0svp95815348kuJdQuHuZJJJ9iJvk+f+GtKPxmVX4T0&#10;j9lO4STw/wCILbzPnivkfZ/sstXPGGoJbeMLi2/jld331j/slf8AHn4s/wCu9v8A+gyV0HiiP/iq&#10;Lz/rvWs/iCBY8t47i4R4/wCOJP8AgW2tDS7dLmSR/L//AGqx7OSW91DVHf8AeJC+/wDufd4rpJLy&#10;00CPfeXEekv/AM+38ca/3v71c0zU7zwX4o1vwdJ9psNU+ybPvW0n+TXqFv8AFTwp4/j+x+LdPk0n&#10;VHRE+2f7395eK634JfsqaF448N6J4tvtf/tPSdQtUuYIbGNo2fd3kkJ3bv4dv8NfRlh8EfAWm6fc&#10;WMPhTTXguBtl+0W/nO//AAN8tQB8TeNP2f7v7P8A2loNxb+IbX/lhDHI2yPd/E2zLVnQfsa+N9R8&#10;MXF9oniDwrqSJHvnsNMvHRo8fPt/1X3v96vpXxZ+zZrHhW6n1T4Z63LYBU3jQLuRnhkb/Zldjt/4&#10;FXF2/jSXw5qH2bxho978Pdem+T+0o9yRT/8AAk+SStQPi/WJLeLWLO5mt/tcDp+9hk+TzF/3hWfJ&#10;HcXNxHv/AHl1M/3P46+gPGH7NdxJcf2l4b1CPVtLSB9vlx/aPvf3fm+WvJ47P+ydcksLnw/JaPD/&#10;AMvN/wDvXn/3c/J/3zQBx9vZvfXFvZw/6+4dIV/3mbbX7S2EbQ2NtC/30jVG/Ba/HbT/AN78RLP/&#10;ALClv/6NWv2TpTAK+L/+Cj//ACD/AIf/APXze/8AoMNfaFfG/wDwUWTOn+AP+vq6/wDQI6zA+ENY&#10;/wCQhc/8A/8AQa6C3/1caf7lYesf8hG8/wCAf+g1uR1rAyNzT/8AVyf77VdqtZ/6qrNdoBRRRTAK&#10;KKKAOa8Wf6zT/wDgdZ9vWp4s/dyWaP8Ax73/APQay7euQD2D9k//AJOE8F/9d5f/AERJX6h1+YH7&#10;J8eP2hPB/wD13l/9ESV+n9Zz3NQooorMAr8wP2uf+Ti/GH+/b/8ApLDX6f1+YH7XP/JxfjD/AH7f&#10;/wBJYaAPI0r6c/YQ/wCSt3P/AGDrj/0KGvmeOvpf9hH/AJK1P/2Drj/0OOtWB+gFFFcb4k+LPhLw&#10;l8mpa5apP937NA/nTf8AfCZasgOyqpeXtvptu9xczx2sC/elnfYo/E182+O/2rLqHz7bR7O30ZA/&#10;7rUtTlXeV9oMbq8Z1D4geK/iReSWdnHrPjd5X/6apaR/9sE+X/vqjkA+p/Fn7RvhnQJZ7fTEuPEd&#10;6nyGPTQrxbvQyZrw74jftQ61qAkht9Rt9DtnTY9ppuy7uP8AgTnG2o/Bn7LXjzxZF5niTVR4Xsjx&#10;9jgjTft/3Y2C/wDfVe9eDf2afAPg6OMx6Hb6jcp/y8X484/98n5f0rTRAfKWgeFfHXxHvPtPh/w5&#10;cW8kz/NrGp7n/wDHnXatet+FP2KftOoJf+Ndf/taT+K3td2P+/hx/wCg19RQW8VrCkUMaRov3UQb&#10;Vqek5sDmPB/w58N+AbbyNC0e305f4mjG5v8Avo8109FFQB+a/wC1fqf9o/tF+IGWPYbf7Pbf98xL&#10;83/j1eSap4bsvElxG9zbySXX9+D5HkWvSP2nJP8AjITxh/19Rf8AoqOuHj3/AMEnlv8A3461A+vf&#10;h7+2houjaJpWkar4cvbSCxtYrZbi0uEm+VFVNzKdleU/t6ftO2vif4bQaD4H8M6h4h1S6jiu0123&#10;tkmXS8SjchX5j5hVTXmln4X1u+0+S/ttH1G7sk377y3spXi+X737wLtrLkkltrnZ+8gn/ufcfbWU&#10;4mlKXLLmtfyNT9m/4kfFW5+Fdn4zs4/tdql1LbS2Ecf31i+Xdyvyt/s16An7WngXxJ5em+Ofh/ZX&#10;eov962kuPslx8y/88T/s1wfhP4meIPAEkiabJ5mnPJvlsJPuSM33m5rtNUj+Enx5t47bxVo9lpOr&#10;/cWaSPY8f+7INjL/AMBatSDmvEdv+zR4s0qOGL4aajaIkm9Xjkdvm+7/AMs2rlLPwv8ABfwt9om0&#10;rwfJI7/e8yOWX5V/3/lrzz40/se+MPAKSah4D1vUNW0h5N8Wm29425F/6Zvv/ef+hV8xXHiTxBF9&#10;otrnVNVjdN6Swz3Ev/AlZS1cM6vs/jgfRYTBTrx/dVtOx96Wfxc8JeG7f7NDb6dotrboiRJf3EVu&#10;m3+H5dxb/wAdrzfxx+1Rpl1LIkP23xD5X3U+S0tP+A4yzf8AfNfH7yNLLvf53/6aVqW8nmx1xVcV&#10;L7Gh9Pgsjw3NzYiTl+B3viz43+KPFFvJZyah9g0t/wDlzsI9i/8AAm+83/fVefSXH9yq++iuOTnP&#10;4tT6GCpYWPLSiookkuKjo2UeYkdLkIliCPy69j/Y6uZrH9qj4WvBJJA769bwsydNrttZf+BLXjEl&#10;w/8ABXt/7EOh3fiD9rL4YW0Mnzxaut4+/wDuwo0rf+Ox100/jieRjJ3oz9GfvmOlLSDpS17R+XBR&#10;RRQAUUUUAFfM/wDwUTj839ljxGn/AE+2H/pVHX0xXP8AjfSrLWvCOtWV/aQX9lNZyrLbXEauj/If&#10;vA0Afz8af4oTwl4ss9V+zyT+Tv8Akjk2P8y7a+uNcj8QeANUuNNv7iSCe02boZJN6fMqsvy/7rVS&#10;/Zq8Iaf41/ae8GWFzpelTwu73lyl1ZI6yLDEz/3f9mvp39vf4dfZ9V0jxXbIiQ3qf2febOvmL80b&#10;f985/KjEVZQ96IUo/ZPF/Df7QHijw39ne2vLiCP76/ZLiWJJP+A8q1aGsfGC48Y3kl5rfiDUZHlf&#10;f9j1PdLbx/7MajG2vYf2APFdh4p8H+I/h1rdpb6i+kzm8giu41lV7aVvmXa392Rf/Ile0eL/ANkD&#10;4beLRlNHk0J/l+bRXW3+7/s7StEJxnED4ejs7jy7x4Y/7WS4d3Z4Lhfk+X7qqa5/VNLsvMjh8zyJ&#10;/wC5J8n+zX0f4r/YB1uyn87wn4ktpkAbamplopf9n95Gpry/W/gR8X/A1v5154fuL+1T+OOSK7X/&#10;AMcbdT5YgeWXnh//AEiTfHJ8n+7XhfxUt/sWuXEP+wn/AKDX0Bb+JLTy5LO80uOD/nqlpHs/76U1&#10;4P8AGCTT5PFF4mm/aPssKIn+kff3KvzdKulDkkZVfhOw/ZPs3j0fxRc/wTXUSL/wFW/+Krc8Sf8A&#10;I03n/Xeqf7KX/Il67/2FP/aS1c8S/wDIyXn/AF3rWYQPob9gfwhovjD4neLU1rS7bVobe186KG8j&#10;SVEfz1+baav/APBSD4WrpPiTQPGVnaRQ2Oowf2Xc+XtT9+m5o/8AvpM/9+qtf8E4U/4uX40/7B4/&#10;9GrX1Z+038M3+LPwW8T6FbW6T6p5H2nThJt/4+Y/nTBPTJG3PvXFVhzmsD5//wCCZ3xMl1rwFr3g&#10;S9/1vh64+0Wmd277POzHbz/dkV/zr7WA5r8Zf2Wfic3wn/aG8Ka1JJs06+m/sq/+9/qpmVN3H91t&#10;jV+zQ71NOV4mk9x1ZHiDwxo/i3Tnsda0u01ayfrDdxLKn5GteitjM/L/AOL/AMUL39nn9p/U/A3h&#10;jzH0RY7eaJLi4ZvLZ4vNZf8AdrsZPjB4P+Juh3n9q6XbWmtwo/leRH8kkv8AtfLXzn+0xHn9uzxx&#10;/wBhFP8A0jjqx4D2f8JJef5/vVqZxPULPR/Cmm/6SlnJPqM10k0Sffl81fn2x4/h+Wvvn4F/Ey/+&#10;Kngt9Y1LSP7FvYbuWze28zfkJj5/xzX55XHjy7+G+uaXrFn/AK9N6f8AAW+9Xtngf4+eGvGXlzPe&#10;XPhfWvufb9M/deZ/10/vUGh9oeKfF+i+CdKk1LWr+LTrNPvPKcfpXwT+2D8S9H+KmvaPd6PeSf2X&#10;pMEqO8+5EdnZf3iqf92qvxQ+Cfi25t5Nb0TWP7aSX55by4uGll/4DIfmryPxp8G73wbHod5r2sWW&#10;pf2zBLNF9guGleDYyrtkZ1HzfNS5AOE1z/kKXH/AP/QK34465/XP+QheIn8Hyf8AfK10kmzzP3Mn&#10;mJ/00+R6cDI2Lf8A1dWait98fyP99PvVLXQQFFFYXizxJF4W0f7ZNHJIm9Id/wDAjN91pP8AZrYs&#10;3aKwvC/iBPEmn73j8u9t/wBzdQx/cjl27vl/2a3aAMLxRcP/AGfp9n9nttiTyzLN5f73cyr8rN/d&#10;rLt461PEn/HzZ/8AA/8A2WqcdYgeufsoR4+P/g//AK7y/wDoiSv07r80/wBj3T/7S+P3hz59n2eO&#10;4uceu2Jl/wDZq/Syuae5qFFFFZgFfmB+1x/ycR4w/wB+3/8ASWGv0o8S+IbPwn4e1DWtRd47HT4H&#10;uJ3jTc2xVy3Ffnf8W9Q0rxt8U9Y8W215JaWurPE9sn35dqxRpu2pn722gDxPT7O41K48m2jkuH/u&#10;R17/APs2ane/CfV9V119H/ta9eB7aOH7R5SQfMrMzScr/DXEf8Jpb6Rb/ZrDT7ePyv8AWvfx7/L/&#10;AN2MfxV3/wAAvh7aftAeJ9QtNY1vUja2MP2lo4vkX7+3aqtnb/3zWoHQeP8A9pbWvEWYf7clgkU7&#10;fsHh4vB/33K2d1V/Bnwo+IvxMSO5sNLj8PafNu3arPJ++f8A4EW3t/3zX114F+DPhD4eW0aaPo9u&#10;J0z/AKZPGj3HP+3iu6pc4Hzn4P8A2MfDWk3kd/4j1S98S3v8ayfJC/8ANv8Ax6vdtB8MaN4YtPs+&#10;j6ZaabB/zztYljH6VrUVmAUUUUAFFFFABRRRQB+Y37So8z9oXxkPS9T/ANER147qHjR9E1D7NNb+&#10;ZB/f/jr2T9pD/k4zxgn/AE9J/wCiI6+d/GEbya5WoH67/AHwlD4S+EPh2xWUXXn2q3ckhj2bzKN/&#10;3f8AgVflt/wVL1G50b9qYJp15c2Bfw7Z7ktJGi/5azf3a/Ri6/aR8A/B7wd4f0vxDrYXWrfS7Xzd&#10;KtI2nuA3kL8vHyqf95q+N/2o/wBqrRfjpaT6LD8PdHu9IaDyYtS16zWXU4Gb7zQMj/u65qsOeJ6G&#10;AxUcLX55q62Pz+g+Ifii1SNIfEGqxon8H2lq7fw38eNTtpPJ1v8A0uN3/wCPyP5JYKpv8D9V1bUP&#10;J8Kxyat/07SfJL/31wteg+A/2L/FHiCTzteuLfSdP/5apbyLLL/319z/AMeripQqwkfWYurgcThZ&#10;Tg0n07nt/wCzv8fF8W6xqng95I7+1+ypf2t5Hu3ou5Q27P3drV4J+2X4P0/SPHGn69psf2dNWgb7&#10;UiR7E89P4v8AeZWr6D8L+F/BnwT8N3lto/lyT/fnvJP+Wm3/AJ7y7R8v+yvy18ifHT4jp8SPE8cl&#10;tJ5+n2iMkT+Xs3szfMy/7NdGI/he+eNlUJTxKlSWiWp5slSR3Hl1HQ9eKfosPcLHmfx1HJcf3KI7&#10;N7n7laln4flkrY5venIx/MeSrFvpctzXeaP4DuLn7kdd5o/wv8r57n93Qawonken+F3ua+2v+CY/&#10;wblvfj1ceJ57dPsnh7T5XXfGrYnm/dpt/utt8+vIbOz0fTby3s7aP7Xe3DpDBbQR73klZtqqtfqz&#10;+yx8F5Pg38OEtdSjg/t/UJPtV88I4T+5FnvsXj866MPDnnfseHnNaGFwzh1lov1PaqKKK9U/Nwoo&#10;ooAKKKKACsrxL/yL2qf9esv/AKBWrXF/Gj/kkPjj/sCXv/ohqAPzb/Yr/wCTs/Cf/Xre/wDpLJX6&#10;JfHz4eL8TfhbreipH5l6U+0WYD7f36fMlfnd+xX/AMneeF/+vW9/9JZK/VeiYH5MfBTxx/wqH49+&#10;F/EM37uymn+wX3/XKb5O/wDdbY1frMea/Lz9r/4Vp4K+JeuWcMfl6fqH/Eys/vN8r/eX/v5vr7Z/&#10;ZF+JX/C0fgT4fv5znUNPT+yrwH/nrDhd3/Al2N+Nc1LrE0mr+8e10UUV0mZy/i/4d+GfHNobbXdE&#10;s9TjYMuJ4/m564Yc1+M/7Y3hfTfBPx+8b6DpFv8AZNMsZoUhh8xm8tWgjf7x+b+Kv27lDFH2/I39&#10;6vxd/af8BxR/Hfxfp2q+K7e31tbpPtlzqEbJE8rRRv5iyL/eVvu7a0pGUyv+yf8A8iXrH/YU/wDa&#10;S1Y1iTzdcvH/AOm7/wDoVdB8E/Af/CAeF5Lb+2LLXUvp/tn2mw+eJPlxt3fxfdrm7yPzPEEiJ/Hd&#10;Pt/76rQ1gfVn/BOAZ+IfjVv+nFP/AEatffx6V+ZfwK/aG0L4B3niu+/4RCS61fUCkNt9nuNkXy/M&#10;/mM33fvR/dWrPjf9sLx/4+vPJttQ/wCEb0yX/lxsdn3d38UpXdXPMDy/9qb4JzeDvj/4j0qx0+4k&#10;0W+m/tK2+zjCeVL8zLu/2ZN61714L/az+IfhLS7S3vp9O1WGNFt401KP5+F4/eR7N3/Aq8O0/wDe&#10;3FxN/rP4/wD9qtzS7N/s+xPv/wAMPl/Ptb6Vz8ppzH2J4a/bR0C5CRa5o2oaXK7Y82FFlhX9Qf0r&#10;1vRPjN4I8QWhuLPxPpZjVN7rJcojoPdSa/PC4s7S2jje/ktrTZ/BJ/rf+/Yq5ZyPc2++20uTYn3b&#10;/Vv3USf9sx8tXCEu47HHfGP4Zan46/ar8Z+NdKuLK70GXUUeCaORn89Pssabtw+XburE8J6fLpHj&#10;TULaby/MR/vxyb0/76rY+Lnjz/hBdL0/UtYjk8SwXE7wqkEn2eJPlz8vy/NXJ/Cfxgnj/ULzW0jk&#10;gTz/ALMsMkapsVV9q6jI2PiZJ/yD0/33r6Z/Yu/Z18B/Ef4a3HibxNpD6tqH9oTWapJcypFGqbcb&#10;VRh83zGvmL4of63T/wDcb/2Wvuv/AIJ6f8kBf/sMXX/tOiYGjrv7N+r+D5DefDLWjZv0bSNWk823&#10;2/3Y32ll/wCBZryvV73RNc1CTRPiF4fuPC+vS/8ALZ4/Kin2/wAS5+Vl/wBpa+3K+Jv2/wCPzPGH&#10;gz/ryuP/AEbHUp3A8k+JH7Ld7bRyar4buI9StZd7/u5PNT9F+WvM/sb6Rqlv/aWl+ekT/NZ3EjRb&#10;/wDgQrY8F/HDxB8O9YkhtriSSBJ9mz/Z/GvcLf4ieB/i/b/Y9es/7F1R/wDl5/g3f7u4VYHid5JZ&#10;XN5JNpv2j7K+zb9r2+bH8v3eP7tQV6n4s+Aep6Tb/bNEuLfVtOf51+yfPsry+4t5bGTZNHJA/wDc&#10;krcyGVFeWdvqVncW1zH59rMmyWGT+NWqWigg8Skj1D4Z+LI4U8yeBE2WM0n/AC9238Vu3/TRP4a9&#10;k0/ULfVtPt7yzk8y1uE3xPWf4w8J2/jHQ7jTZpPIf78Fz994JV+7Itcv8N9Lvbbw3qGqpqHnzpPv&#10;vtKjj/u/K0y5+7u/iWj4Czc8Qf8AIUs/+uD1HHVjVLeXUtQs3s45LvfBvXy49/3q6TR/hvqepR73&#10;/cJ/F/G8f+9/D/49WQHp/wCxT/yX7S/+vG7/APQK++fFHjzw74PiD63q9nYZ+6k8qh3+i1+c/h+8&#10;0/4Z6pHeaVqkkmt7Hh87TP3su1l+Zf7q13HhT4efEX4h3Zk0Hw/L4eguPnfVdW3u8n/A3Ws5rU1P&#10;pK//AGsvCtjIdul6zJB/z2eKKJPw3yCsDVP2ztBjk2WFlGf+vy9ii/kxrltM/YSe5Hn694uNxev8&#10;7+XbM67vqXFaln+wjoAvo5L/AF+4u7NPvWsduYvM/wCBeYafuAcl8Zv2kIfiN4EuNCto7Ox+0OrS&#10;ObnejoP+WfyV8tSfEiLRLyTTdHs5E87/AFr3civ838W3Civor9pf4K+B/g74EN5o9/G+uieJIrC4&#10;kjZ/LZvmbb96vjH7R5viTfQB6hceJJfC95p7w29vJP8AZX/0n5vNj37v+A19Bf8ABP24+0+O/Fj4&#10;Cb7Lf8n/AF1Wvj3zP3m+vqr9gPW7DRfGXiSbUdQt7GB9ORFe7kWJXbzV9aGB+gNFZllr2m6lH5tn&#10;qFndR/d3QXCuv5itOsgCiiigAooooAKKKKACiiud8R+O9B8Ipu1fV7OxfHEVxcKrt9FzQB+dX7RH&#10;/JynjD/r6X/0RHXz/wCII/M8SRon33/gr6T8b+Gn8YfE7X/Fl5e+RZahetNAl3H9n/cfdjXd/e2/&#10;7NZmn/8ACP6BJcPYafJfv/FNH+6T/v6ctWoHH2fwrt9S/wCPO4k/3JLdt/8AwFfvVqW/wf8ADmkx&#10;+drd55n962kk+f8A79p/7M1R+KPixFbRyWf9oeZB/wA+2kbXT/gUn/7def6p8SL2WT/iVRx6Sn9/&#10;/Wzf99H/ANloA9guPEmmaBHGlhZ2+k2qf6q51fbF/wB8qPlrH1Tx5ompR77/AMSR6le/ciSP5Iv+&#10;+RivE9P0PVfFOobNN0+91rUZX+5aW7XErt97tmvcvhn+w18TPG89pdajYReFdP3o8r6sWS427vm2&#10;xAH5vl/ioA9q0P8A4J4QePbSGf4q6uby2j+e10TQX8iFM/8APRyMs3+d1flf8W/hxdfCf4n+J/B1&#10;9zc6Pey23mDd+8Qf6uTn+8vzV/RWiiNMV+Xn/BXP4NPZ+JfDHxMsIiIL2P8AsfUdkbf61NzxOzdO&#10;V3r/ANsxXm4qPPHmPpcixHs8R7Ke0vzPzr2VXuJP3lWJJPLrV8D2FpJr9veX7/6FbukrJ/z3b+GN&#10;a8qB99Wfw0ono/hf4X3Etnb+dH5fyJvruLPwfo+iR77mSP8A7+V6N8PPgF8ZvjfKRonhSTw3pg/5&#10;iPiWOWyidf8AY+Qu3/AVr6a+GH/BL7w/Yym8+JviO48ZSsP+QdYo9jaof95H3t/47XRGlOfwo5cR&#10;mODwXxTu+y1PhO88eWVl5kOj2cl/In3vIj83+VYdxqniXxBeRwzSR6ZA/wDBJ9//AL5r9Uv2n/h1&#10;4d+Hv7MGq6L4a0i00PTI7myxb2kYQYEydf73SvzRuLf/AIqCu2GE/mZ8ziOI6tT3MPBR83qz9Qv2&#10;fP2Nvhz8EpLTxFpVre6r4jmtV/4nGrT+bKm5PmCKAEj/AAWvobt/hWd4ewdC03/r2i/9AFaPTpXX&#10;GEYaRPk6tapXlz1ZNvzH0UUVRgFFFFABRRRQAVxfxo/5JD44/wCwJe/+iGrtK4v40f8AJIfHH/YE&#10;vf8A0Q1AH5ufsV/8neeF/wDr1vf/AElkr9Vj0r8qP2J/+TvPDf8A163v/pNJX6rnpRMD5i/bk+Hf&#10;9v8AgK08TW1v5l1o0mydt+P9GfhvybZXiH7AXj5vCnxT1zwTcz7NO16D7ZZpJ/z8x/3f96P/ANFV&#10;97eItAtfE/h7U9HvI/MtL6B7eVf9llwetflFc6dr/wAMPivplxY23m+JPD+r7FgMnySMjfdZh/C1&#10;cVX3JqRrH348p+ulFeYW/wC0V4Cewubu416O0FvH50yTwSo0a/8AfPP4V5R8R/23dP0TT7ibwnpQ&#10;1eCJN/8AaN3I6Q7f73lgb2ro54GR9QSSLFGXd9iLyzGvxR/bl1C01f8AaW+IdzZz291avdQ7ZYJF&#10;dX22sKt8wr134sfHP4j/ABNTOpeILi00+4+9p2mSNb2+z/aXd83/AAKvkv4gR/ZtU1BP9v8A9lrp&#10;pfEZ1T3D9mfULe++GccMP37S6eGX/e6/+gtWX9sf/hYEdt5fyfavmf5v71XP2V7NLb4b3Fz/AB3G&#10;oyu3/Adq1qWfg/WNW1i4v7aOPyEundXkkX52Vqo0gY+qWd3e6pcJbW8kmyd9z/wJ/vNXSaP4Pu7b&#10;y7y5/cJ/08bYk/76NSeD/wC0NNuNUS/jtrCeaf5nu49+z73+rrcjjiubjfN9p1r7iRPdybEkZv7s&#10;dYgFnHZW3/HnHJqz/wBy0jaJE/7a1qafHeySRo95HpKS/wDLGwjV5dv+1IK9P8Cfs6+MfHqW4NgN&#10;I0V3y1zJshTBX5dsf3mr6D8EfsheGvDbpNq95ca7ONn7kxrFb/L/AA+Xz/6FQB8o+F/A97r95J/Y&#10;nh+41J03/vo42u3dh/e/hWvbvBf7J3iLW49/iO9/sqH5W8l9ty7/APAd21a+qtI8P6boFr9m0vT7&#10;bToP7lpEsS/ktXLidLW3klk+5GhZj9KAPxH/AG1Ly70T42eLPBiXkj6Lol0iWcPlr/FBG7bv++qj&#10;/ZfjePw/I7x/JNfSur/7qqtcv+1H43T4h/HPxn4mSzksYNTukmihkk3/ALryo0Vv+Bba7D9muTzP&#10;C+np/cnuH/8AHq6PsmcfiO4+KH+s0/8A3H/9lr9BP2HbSG1/Zv8ADbwxxo80t08jR/xt9okXcf8A&#10;vmvz7+J//Hxp/wDuP/7LX6FfsSf8m2eFP9+6/wDSqSs2aHvNfD37et3byeP/AApbI/7+DTpXlX+6&#10;ryfKf/HXr7hr4M/bnTPxk0v/ALA8X/o2aswPkPVP+Q5cf9d//Zq6iP8A1h/365fVP+Q5cf8AXf8A&#10;9mrqI/8AWH/frYyO88J/EzxR4Nk32GoST2v8VtJJ8n616hZ+OPAXxMt/s2vWdvoWrv8AdufL+T+l&#10;eFx/6uiSNJfv1vyBznqHjD4H6npNvJf6PJHq2l/fV4Pn+X/vqufs9L8NW1nvv9Qtt6R/vftFx9n+&#10;b+JVyw3VJ4f8SeK/AmnxzQySX+nXCfvbC43OnlOufm/h+Za8r+ImofbrPzv7771T+5/s1nzyNTuJ&#10;NDi1K8/4k9x9rtXfZv8A7jf+zVJZ+B9H8N+IJNVv9UjsXlTZLDJJsST5f4oh8zV53o/xEfRNPjsL&#10;a4vf7RuPnis7C3+eRf8AZk4SNakt/wDhINWjkmuY7fQfN+95n+l3f/f0/Iv/AHzR70wPRLzxRpXh&#10;bT5P7N0uOC1T/l/v/wDR4v8Av3/FXB658WNTvfLh023vfEsH8Sf8gy0j/NRu/wC+ay9Y0u78CapZ&#10;2HiG4vb/AEjWYEdZr+RpZo2+7uVquW/h+9uZJLaG8/cW/wDy8/fd1pAZfhP4qeOPD+uedDpelWl1&#10;DveKH7Rav/wHy5FfzG/3q+zvgL+3Vc38Uem/EHTJLNE+T+1YbZotmF/jiC/+g18Y3klppskkNzHb&#10;yP8A89o49jyVnx/ED+yZI98nnp/00o3A/TXxp+2V4G0C3H9iXP8Awkl6yfKke63iT/ekda8B8f8A&#10;7WfivXhI/wDbkfhfT3+7b2Eibyv/AF0+/wD9818+SfFTStb0+OGHS7aCf+OasPXNLsrm3kuUj8uf&#10;+/UcgGp40+JEXiSSSFJLm7d33y3l3Izu/wCfzVwdnceZrn/fdZf2xP8Ax/ZUmjyebrkn/A6AOk+0&#10;f5zXUeE/iZqHg6z+zW1npV3A8/nP9v06K4fd/vOtcZUVxcf6Pb/770Ae+aX+0pb20n+meB9KnR/v&#10;JaXE9p/6A22uot/2uNM8uP8A4k/iLTZ0+7NaeKp5f/HZFr5bt/NvbiOG2jknnf7qR/O9dxofwj8R&#10;6v5m+3jtNn8Ekm9/0oA+k9O/au057iJo/G/irRY2/wBYl3bJqH867Cz/AGo7SSORIfjJZSSJ9xL/&#10;AMOtFv8A95ttfMmn/AOWW4kS81yONP78dv8Axf8AfVbkf7M9v/0Nlv8A+A7UAfUdn+1dL+4mh1zw&#10;hrKH5Gh/tH7E/wD5GxXT6b+0rfX0giXw5pt7I3zL9g8S2c1fGN5+zfb20fyeJI53/wCmdvUdv8L/&#10;AAv4buI5ptckkdP+ekiom7+LpiiwH3yPjxaWtlHcal4c1qwg+VJZpLbdFG3+9/FVPWv2mfDFrp/n&#10;aPHca9N3hjjaFEX/AGpHXbXxtJ4stLHT5H023+16XF96a7uNlp8v8Xl8bq8/8UfFy3l+SG4k1JP+&#10;fa0/0e3T81+b/vmjkA+m/GX7TXiDWXk8nWU0NH+7p2k7bib/AL/7a4jS9L8V/EjWI002zjtJ32I1&#10;5q14r3H/AJFbd/3zXhfhv44ar4b1D7ZZ6XoMnybPJu7LzU/Vt1dZ/wANQXFzb7LnwP4V3/fWa0t5&#10;bd/++kegCPxZrkuk+NNY8PXPmate6ZdS2zX88jOkjI2393HXmeua5qF94kjtpryT7Lv+W2j+SL/v&#10;2Plq5p+qf8JB40vL/wCz/ZPtHmzeTH8+zd823msfUP8AkbP+B0AfXNr/AME079tnnfES3MDff8vR&#10;m3bf9n9/XsXgT9hT4YeE0jbVNOl8UXqbR52pSN5XGP8Alkrbe38Wa870T9r7Tkjgd/H8lvOfke21&#10;LQnlX/yG9dhp/wC1NqWr3gs/D2qeHfFk4+dkS2nsn2/7sj0tQPoTwz4F8N+Crb7PoGg6do0P9ywt&#10;EhH/AI6K6CvKfA3x/wBB8VzJp2og+H9b37Psd190t/syY216tWYDcZ71yPxJ+GPhv4t+Fbvw14s0&#10;mPWNEutry20pZfmVsqwZCGVvda60HcDSnkCmEZcnvRPgLxf/AMEhfAWt+KotQ0LxVqvh3Rt+6bSf&#10;L+171znasrvuX8d1fRvwz/Yx+DnwpiiOieBNKnvIjvW+1OL7bcBv7yvNuK/8BxXuH60Ae1Zeyh2O&#10;yeNxFSPLKbFAA6DFLRRWhxnz7+27qFvZfAe8hmfD3d7bwxD++4bf/wCgxvX5naXbpL4809Hj8xPt&#10;USMn/Aq/SD9vj/ki+n/9hy3/APRU1fnXocfm/EDT/wDr6i/9CWtIAftFHGsSBEGxV4VRUtFFZgFF&#10;FFABRRRQAUUUUAFcX8aP+SQ+OP8AsCXv/ohq7SuE+OV7b2Xwc8bS3M8cEP8AY92m9+gYxMq/+PGg&#10;D8+v2CLCG9/ak86ZN72mkXU0X+w37tP/AEGR6/UCvzL/AOCfv/JzV7/2A7j/ANGw1+mlEwEr5x+O&#10;X7I1p8U/El54i0vVDpOrXEapJFJGpt5GVdqscLu+vrX0fSVlOHOB+eer/sn/ABb8J73s0j1WGPoN&#10;NvFZT83/ADzl2V5brl5qeiah9m8SeH44LpNm7z7dopfu/L/6FX6u4HrVW/sLTU7Z7e7t47mFxtaO&#10;VNynNc8sPH7Juqvc/KD7RpUv3Ly9tP7qX8fmp+lfM/xUk83xRrj/AGiOdPtT7Xj+5tX7tfst4h/Z&#10;D+GOvyyzHQ5NMupXaRp9PuZE+Zmz90kp1/2a/ID9obQLfwf8WvHehWckklrp+r3VtE8/3tqS4XdX&#10;ThIShJ80jCvOJ6j+y/8A8krj/wCv64/9CWuo8F65NqXiSz8PQ2/mXV9ffZrN4/k/eyy4Xdn/AGmr&#10;l/2X/wDkk8f/AF/XH/oa1qfBv978bPA7v/0HrL/0etdswgeueI/D+q+E9Tk0vxJpckEy/eST+5/s&#10;t91q9i+Bvxa8J+Ckji1HwzZRun3dXsbbfcJ2/eb/AJv++a+r/E/hPSvGWlyadrNjFf2T9YpBxXzv&#10;8Qv2QjHi88FXfluvztY30v8A6A+3/wBCrK9wPofwz4r0jxlpcd/pF5Hf2r/xx/1Brbr864L/AMS/&#10;C/xHG97HeeH9Ti+7NJHtb9flZa908AftZXFuPI8WW/26D+C/0yL5/wDgce7/ANBrMD6gorH8OeKN&#10;J8V2C3mj39vfW/8AfgkD7fY/3a2KAPmb4l/sGfDz4i+K38QLcajodzK4eW0sPIeyf+8RDLE4Vj6r&#10;XyJ4i8EP8Ofi1q/hl3t5k0p2t4mgj8pHi2K8fy/3trfNX6o1+ev7UOnwWP7S2sfZ4xH9osoLmTH8&#10;chj27v8Ax2rTuB4T8TP+PnT/APrm9fob+xL/AMm1+FP966/9KZK/Or4mSf8AE0s0/wCmH/s1fon+&#10;xH/ybX4U/wB+7/8ASqSqmB7xXwZ+3R/yWTS/+wPF/wCjZq+86+CP26/+S0aV/wBgeL/0bNWUAPj+&#10;4k83UJH/AL8//s1dRHJ/pkdcnJ/x+bE/57/+zV1FvIn2jf8A3K6DI6CP/VVLVK3kT7PG9egeBPgh&#10;41+I9xGmlaHcx2r/APL/AH8bRW//AH3t/wDQa1A5vw/qGoabef6BcfI88VzLbSf6qfym3KrZ/hr1&#10;y38UfDr4iR/2b4n8P2+i6p86b7ezXZ8397rWN47+FOn/AArgsLb/AISfT9Z8Q3G5L6x02RH+yqu3&#10;738Xzbv4q4y4jS5t44Zv3iJ91KzkanUeJP2c9T8N6XJeeG5I9S0755l/efJ/s/w7q+e/EmqeI7G4&#10;uLPUrP8Asl0T7kf/AC0+b726vdPC/jTxB4JuN+iah+5/itp/nSu8j8WeB/i1byab4t0/+ydRuPvT&#10;R/JDI34tRzgfG95rnl2/2OaSSd7tNn7z5/l3Zauo8QfEi00Twvb6bYfu32fvXr0z4mfsdvFcR6xo&#10;moXF3ZIny/ZJPNTb/wB8181+KNH0zSNQjs9V/tmC63/LDJbqnmf7ufvVmBT8zUNfk87zI40l+75k&#10;n/j1dRpfwziit/O1K48+NPuJH/tVlyeKNEuZLdIdPuYJ7dERn8tU+X+9JXonhO4fxTqFvpVtJ5e9&#10;POnm+/5cX+z/AL1WBz/9saP4fs/Js7e2g/veXH/rK5fXPiAkkfkw/f8A4Ur1jwv+y3e+NrjWLl7i&#10;O70u3ndILmCRklnZf9Yv935fu/71R6p+znLFZyf2Jp/9kvbu6Svq8mx5FX86gDxuz3x2caTff372&#10;/wCBVoeH5P8AieSV7Jof7Nbyx79V1Ty40/5bWnyRf9/HrtPD/g/wf4JuLj+ytPk1LVH+9Nb/AL5P&#10;+/h/9lWgDyPR/h/4g8QRxvDZ+RBL92a4+Tf/AMB+9/47XoFn8D9P0S3s5vEmofv03/uf4JN3+yMv&#10;/wCgV3n9oar5ex5LbSbWX70Np88v/AmOf/Qqz47OK2k321v8/wDz2uPnf/4mgAk1zRPC2lyXmlaX&#10;bwWSfI1zfxrFb/8AAYx96sfXPFHiC58HyeIbbT/E1/pD/PFf6ZbtFY7d2PlY/N97/Zq5qGnvqUm+&#10;5/fv/wBNKuaHcan4WuI7nStQvdNnT5Fe3kZPLVqAPn/UPiRqdtcf6TZyQb/9V9vkn3/qw3VXk+IF&#10;3/z56d/37b/4qvrCT4qeO/7LuLB/ElzPa3COkqXccVw+1l2t80iFlrxO4+Cejyx7Ejkj/wCucn+N&#10;AHnf/CwLuT/lz07/AL9t/wDFVX/4TS9ik3232awf+/bxqjx/7rV75/wi/gqWz8m5+Gfh2T7nz29x&#10;fW83y/7QuKx/GHw38D6t4XkTRPC9z4e8Q/8ALKa31WWW0+9/FHN5j/d/2qAPD7zWLjUpPOvLyS7n&#10;/vzyM7/rR9srqNL+Dd7LrFnDf3nkac8ifaZoI98qL/EyxnG6vRLj9mvwvqWnyPonxE+yXSOm5Ne0&#10;qWJHX/Z8nzKAPF47ipPtCV1/xH+Bmp/DzT9Pv4fEeheK4L6TYiaDJK9xB8uf3sToGWuU8P8Ag/xL&#10;4o1T+zdH0PUdW1HZ532a0t2d9q/xbaAOk8B/vdc/7dZf/Qaj1D/kaJH/ALlXPBen3Gm+JLyzv7eS&#10;0vbSCWGe2n+R0l+6ytVPUP8AkYLz/YR6AMOS4ermj6x9huN7+Z/vx1h/aP8AOakjuP3lAH0B4b+M&#10;l7Y28dhrcceu6d9z/S/nuI1/6ZyV7n8MPjPf6fP5fg3XP7Tg2f8AIB1qRt6f9c/4f++Wr44jvKuW&#10;eoPHJ/6C8dAH6f8AhD9ofw3r18mnaiZfD2rE7Gtr5Pldv9lx/wCzYr1ivys0f4wahJb29nrcceu6&#10;dF8i+Z8kqL/syDH/AI9Xs/w5+NWr6Dbxp4N1yO7sU+f/AIR7Wtvm/wDbPHzf98tWQH3ZRXgGkftg&#10;eFJdElm1i01Cw1ODakljHEspdv8Apn83/oWK8i8f/t53u+SPQo7LSoP4Xk23F1/3zu2UAfZuq6rZ&#10;6LZyXd/cxWlsn3pZn2qK8Y8Y/tceDvDlnPJpwudXZB/rUj8qD8WfB/8AHa+EtU+KHjr4veIJP7K0&#10;/UfEOov/AM87driWP/tmnyr96vWvAH7Cfjfx1e2eqeONXj0bTpUR3to5N96P9nbs8ta0tYDnPjd+&#10;1NP8WNG/sy+Eb2KOk0VtYRsieau75md/m/irwzwv+8+IGlv/AH7qL/0Ja+tv2kv2afBHwU+Elnf6&#10;FZXE+rvqkNtJqV/cNLLIrJIfu8Iv3f4Vr5N8Lyf8XA0//r6i/wDQlpgfs3RRRWQBRRRQAUUUUAFF&#10;FFABXk37VP8Ayb144/68v/ai16zXk37U/wDyb344/wCvL/2otAHxJ/wT9/5Oavf+wHcf+jYa/TSv&#10;zP8A+Cfn/Jy+o/8AYEuP/RsNfphRMAooooAKKKKAGYr8Kv2s5Fk+P/xP2df+Eivf/RrV+4mt2Mur&#10;aLf2kNwbGe4geJLmMbmhdlxu/Cvyi+K/7DXjzUPiBqaNYarAl5O7peWmnNqdvO3/AD23Rt+73/e2&#10;SVpSM5xucr+y/wD8knj/AOv64/8AQ1rc+Beny6l8ePA9tDH5j/23bv8A8BSXe3/jq1qfDf4f/wDC&#10;rvDf/CPPqEmpT287vLNJbtbvHK33o/LPzLtqT9l//k5TwH/2EX/9FSUzQ/WeiuL8ZfF/wV8PVf8A&#10;4STxRpulTKN/2ae5XzyP9mIfO3/fNfNvxC/4KC6ba3FxaeC9DfV08v5NUvpGt0Df9cim7isgPq7x&#10;J4c0rxRpE2n6zaRX1g4+eOcZFfE3xp8KeBPAuom88KeLra6naTYNItP9IaH/ALahj/49XkniL49e&#10;P/HjyDV/FF68D/I9taSfZ4tv+5HgVgWeytEgPRPDnjzUPDd3Hf6beSWN6v8Ay82n/s0Z+Wuj8O/G&#10;Lx14Q1eTUtO1+TU4LiTfc213+9V/z+7Xlkcf9yrlnJcW3zp5kf8Atx0wPtP4fftY+GfFtyljrMEv&#10;hfUDn5ruVfsv/f3j/wAeUV81ftSXK3P7TN3NC6TQvpVu6snzq67a42Tyrn5Ly3/7bR//ABNV7jT4&#10;vtkd59o894U8lfMk37F/u0WA83+Jn/IZt/8Arh/7PX6OfsW2ctl+zd4QSVHjLpPKu/rteeRlP61+&#10;cfxQ/wCQvB/1w/8AZq/Tf9lf/k3X4f8A/YKhpMD1ivgP9u//AJLNpX/YHi/9HzV943NxFY27zXEk&#10;cEKDczyPtVPxr88v2xvEkXjH4zCbTXt7rT7Gxis1u7STzVkf5nb7v93dtrMDwz4IWdvq3x08D2dz&#10;H59rLr1ujJ/21r9GvjP8Mfh/LcXPifU9YsvBPiR4GRdb8xEZ19Hic7JvxFfl74X1iXQPGGn6rbXn&#10;2Ce0vvOiuY/+WDK33q6fxf8AE+XxHdyXN3eXviG9/wCfzUrhn/8AHTWoH0Vpvxl+E3wnuf8AiifA&#10;1z4q1223o+tXsjQ25Zv4kDNJ8v0WvLfin+0v44+IQuLbW/FHkaXL/wAwfSY1Vdv91mGGb/vqvFLz&#10;xBd3PyPceXB/zxj+RP0rP8ygDuPB/iC0ttct4YbP7JBN+5Z5JPn/ANmvTP8AVSb/AN38n/PT50r5&#10;7jkeKSN/M+dH3rX0JHJ/o8bv/GiUAElxcXNxJNcyefPK7vv8tU/4DxUclulzHIjx+Yn8VSVT1TVL&#10;Tw/pd5qV/J5dlaJvneP+7QBXuPjhe/A64s3s7i4u/tfz/YII1l2RL/y0kz/DXpmn/tIfDz4o6f8A&#10;ZvE/hO31Lf8AJK8dzs/ut93ivhPx54gl8W+KLjVftHmJKieV5cm9I4v4Y1qT4d26al440e2ufMkj&#10;uLpEZPMZP/HhQB9qah8P/gF4kj3pHqOhbN6NDJJ8km76PWHb/B/4P+G9Q+2aP4gkjnT7v/ExX7v/&#10;AH9os/DdpHHGn2ePYnyKlaH/AAjemS/I9nHJ/wBs6ALGl/ETSvB1vHpuj6xcyWqbEiht4/Nf5fzq&#10;5b+IJfEl5I+lW/2S+T71zq0m+X/gMfNeb+OPBetaRJJrHhW8k+RNkuleX5qP/tR5zt/3a5vQ/Gmn&#10;3Nx500knhrVE+RUkkbZO3+zL/D/wL5aAPfLfwG+pXklzr159r2I8zXlx8lpGq/xeYK8n8Wahpmty&#10;W9/bSf8AEusZ99r5lxsSTY3/ADzH/s1al54o8QeMdHt/CVhcfa576fZePHt2eV/D5jD5dtSfED9n&#10;P+xLyOGzk89NnzeR9zd/e+9Vgbmh6pF4g0/zk8v5H2Mkcm/5v96tT7PXJ/C/S5bG31BH+4jpCv8A&#10;wBa7jZUAU/s9H2dKubKNlAFP7OlR/Z0q55dHl0AZcmlxSyRzP99PuvUn2OtDy6PLoAy/sdRyWdbH&#10;l1HsoA5+TT/MqO40dJY/9XXQeWlHl0AeR2fgd/C+qXF/9o8yO43ps8vZs3fNWHp9xLbeOI5of3c8&#10;M6PE/wDtK1eseMI/+Jfb/wC//wCy15Po/wC98cR/9d0/9CoA6TUPhnpVzJI72/lu/wB7y5GrsI7z&#10;w/Jp+n22t+A9B12exRIYrmSOW3l8pf73kuis3+1WxJZpWHqHlRx7/M+T+/8AwUAef/EDQ9P/ALYk&#10;vPDen3Fhpbpv+wXEn2h4G/iVZPvMv+9WHHo+sRSW6TaXeweaiTReZbsm+JvuyLn+Gus1jxZpVt8i&#10;Sfa3/uW/3P8Avqsu48UeI/En2dLOO4gtUjSGL+PYq/w7j91aAD/hH0sY431LULawqv8A8JZp+myf&#10;6Bp8l3P9zfJ8lZesaHqdt5dzc+Zdv/F+83+XWfrmh6x4Xks/7V0u9037WiTWv2u3aLz4m5Vo8/eo&#10;Auah4k1PUvkmuP3H/PGP5K7T4f8Ahfw5JeWd+8dv4o8r55dEv5GtHn/2V2N81eV/bKI9UltpI3ST&#10;y3T7rx0AfqZ8GP2ivAN5ZweH1sI/AdzbIESwuwsUH+6j8f8Aj2K96jkWVA6Hejcqwr8bdH+LFx/q&#10;dYjj121+5vk+SWP/ALafer3D4X/tH+J/Cclv/wAI34kk1rTk+9oOryfPt/uxs/zf981kB9J/t6/8&#10;kWs/+wzB/wCipq/PzwHp8upfEjR7a2/eT3F9boqf7TSrX0l+07+0jafFf4Z6Jo0en3Gi6t/aPn31&#10;hOGby1SNgGWTaP71eA/A/wD5LZ4T/wCwxa/+j1rVAfsHRRRWQBRRRQAUUUUAFFFFABXhP7YPiiHS&#10;fg7qmibPMvdbje2gGdv3Nrt/47Xu1c54z8DaJ490c6Zr2nx39mX3qsg5Rv7yn+GgD88v2IYpvB37&#10;QxudYt5LRNRtHsLXzP45XZT/AO06/TCvJfAH7MHw9+HPiQ67pWj+Zq6uzxXN3J5rwbv+ef8Adr1q&#10;gAooooAKKKKACql5eW+m2slxdTRwQRfM0sh2qorP8YT3tn4T1y5035tRhsZ5LVf+mojbZ/49X5l+&#10;ONc8R/Ei4kufEmsXt8+/f5M8jeTA3+zH91aAOv8AiPLp918R/Feoadfx6jZX2qS3MdxB86fN/dr5&#10;o0vxJqeieKI7nSry503UbR3eK8g3JLH8v3lk/wCBba9k0ez/ALN0OOH+4j15HZx/adUjT++9agSX&#10;Fxe63qEl5qV5c398/wB65u5Gllf/AHmPzVct7eti38P1YuLe10iPzry4jgT/AKaUAR2dm/mV0mn6&#10;e9c3pfiCXxBqlvpXhjS7nWtUmfZEnl/3q9v8J/sSfFXx1cxy+KtQs/C+lu/72zjuN9xs/wBlI8x/&#10;99NQB5pqHizR/D/mJc3HmTp/yxj+erfgnSfH/wAYHkt/BXhfz4P+Wt5PIqqinjdl9or7d+GP7HPw&#10;2+Gao40ceJL5fnF5rscVw6N/srtCrXtF7f2Ggac9zdTQWVlCmWdyERFpc4H5q/Gr9nbxl8A/B2me&#10;MdR1z+2nluktry3j3JDa7vubvm/eKfu1wvgvxpL4kuJLa5t4450Tf50f3H/4DX2/8Zv2hfh54l8L&#10;a54UaC88UJqED20kdlHsh/7+P6N/EqmviTw34bsvDeuXCW1x5j7HTyZJFd9u7+LHy0wDXPDdv4k8&#10;SRpeSSRwQ2u/9x9/7zV9NeBP2jdU8A/DjS/DOg6PZ3aaZB9mgvJ5W+6v96Pj5v8AgVfJvjzVLjTf&#10;EFvNbXEkDpAn+r/3qj0v4wWkcnk6rHJA6f8ALzaR/J/wKgD1T4sftD6xrV/cQa3rF7dzN8/9m2kj&#10;RW8deN3nxE1PW7iO2trOO0g3/Mkf39u7+Jq9Qt9Q0zxbpcf2mO21ayf7s3l765O4+E/9mxyTaDeS&#10;TwO+9obiT5/+AtQB5PeXH7y4f/bes+S4eWrmqaffaTcSWd5byQXv/PHy/nrP0ezl1vUI7aGTyN7o&#10;jXMm7ZBu/ibYpb5aALEclSfaK2LzwP8AZtYvIYdU+16dE+yK5t42R5/9ra/3VqPXPEnhrwJJH/aX&#10;l2k9x86/6Ozv/wABwtAEn/CJ6nFJIlz5dpPC+xoZPn/3ulemXnij+xLizhmj8yCZ0Rn/AI464/wf&#10;rmmeMo5JtKuPtaQ7N37tk2bvrWp40vLjSLizubOSSC6hffFNH8jx0Adp401SXwl4fuNSez890T91&#10;DJJs8xt2373NfKfxM8ceK/iHeR2dzb/ZLVE/dWFhcfJub/lpK38TLXunxss/Fsvgu3h0fR454LtP&#10;O1PzI/3sEW1ZvMjywr5v0/xRcRW/z/vEf51evFxuLq0Jx9lsejSpQnS940NQ0O48LfY9Hmkjke3g&#10;Tc8cez5m+Zq6D4V/uviJobv/AAXSO/8AwHmq/h/xpZfaI5tSs47vZ/yxuLf7RF/3zuDVsf8ACwLS&#10;K4uE02zjsPO2J/xLLdbfzP8AZk+bdtrsWNocvNc5/YS7H2Bbx+bHG6fcf56sRx1l6XbxeFvC9ml/&#10;efuLG1RJ7y4k/ur96uY8N/HvwF4j8QR6PpviS3nvX+SLzIpUSRv7qsVC10qcPtaGcMPVnfki3bsj&#10;0OOOuP8AFnwj0TxTJJMn/Etun+d3t41eKRm/ikjruKK1Mj57j8L6r8PNY8m5uJPI+/Y3NpJ/r9v3&#10;lb+L+KvXNH+Ln+h29hDH9r1G42QrNcSN+4Zv4m/vVxf7QH/Hvof/AF3l/wDQFrzf4V75PHln/wBd&#10;0/8AQqAPpTR9LTSdPjtkk8zZ87P/AM9Gb7zVdoooAKKKKACiiigApPLpaKDIKTy6Wk8ygCOSOo/L&#10;o8yo5JKDU5/xRIlzp/ySeZsf5q8f0uTy/GHnP9xH3t/wGvYPFkn/ABL68j8Pxpc+MNj/AHHfY9AH&#10;Sap8ULi+uPJ02z8x3+69x8//AJDFV4/BfiPxJJv1W8ktLV/4Pv8A/kMV6BZ6faabHss7eOBP+mce&#10;yrElxQByen/D/StI+d4/tb/37j7n/fNalxbpFHsSPy0T7qR1ckkqncXCUAYd5b/361NP8cXum6f/&#10;AGbf29l4o0TZsXStaj+0W8G7+KL5t0Lf9c6juJEkjrDuI/3nyUAed+MNHt7bULy50qzktNL+/FDc&#10;XPmvB/s+ZtG7/vmsPxRoeq+EtYk0rW9PuNNvUjR/JuP7rfMrL/eWvSLyP+/XUeF9U8R6bp/9m3ln&#10;Za7oP3P7H8Sx/aLSPd/FFH96Nv8AajoA+c/tHlVqeH9Q1C9vI4bC3knuk+dfs/369guPhH4X8P6p&#10;eX955kdrK7va2d3JvSNW+bbx8zf8Cq5ceONH0iPZomnxyf8AXSNYov8Av2KAKcfh/wAUeINPs7bW&#10;JI5Lq3+eL/lrL838LSVc+Eeh3GifHjwnDNJHI/8Aalq/+jyb/wDlutcvqnizVdb+Sa4kjg/54x/I&#10;n/fNdB8C/wDktHg//sKWn/o1aAP13ooorIAooooAKKKKACiiigAooooAKKKKACiiigAooooAK+af&#10;2vvhrFc6Jb+L7G3/ANLtHWK+2f8ALSIn5Wb/AHW/nX0tVS9s4dSs57W4jEkM6PDIn95W4agD8w7z&#10;/kF3H+4//oFeH6PqCWWqWdy8fnoj/cj+/JX0n8V/CD+AfEev6D5hmS03+Uyf88mXfH/461cH+xrp&#10;Caz+0l4QieTy/s73F5zHu37IJPlrUDU+H/wU+Lvxek/4k+h/8I1pbpvXUtWjlt4nX/ZYqWb/AICt&#10;fR3w8/4J3+EtMtoLrxtqV94h1T/lvDb3HlWh/wDHQ/8A49X054o8baB4LtWudb1ey02PYXzcTqju&#10;B/dU8t+FfPXjP9ufRbEzw+GdBvdXdNy/a7uRbe3/AN7u2PrtpagfQfg7wJoHw+0aLSvD+lW+kWEX&#10;3YYBwPxPNc34/wDj54L+HdvIb7WIbq7Qf8eFg6TXH/fO75f+BYr4D+J/7VXiLxgJLXWvEHmWLu3/&#10;ABLdNjVYtu77rMPvV45qHxQuJf8AkG28din9/wC+9Fu4H2t4/wD21dduRJH4cs7PQLHGFvNU+e4P&#10;+6u7b/6FXzT47+Od14ovPtGpahe+IdQ/vz/JDH/uqMV4neaxNfSb5pJJ3/vyVTkvHlpgdpqnxE1X&#10;UrfyXuI4LX/njbx7K1PhPJ9p1i4m/v2r/J/wJa8zkuK9E+C8iS6pJ/16v/6NoAsfET/kYJP+uCV5&#10;XrFx5d5cf79eqfEj/kZJf+uCV2nhfR/Bnh/S7O/s/B8epeJXRJm1XWpGuIo2Zf8Allbfc/7630Af&#10;Oeh+JNQ0S8+06VcSRzv/AM8/n8z/AIDXvlv4svfDdxb22vSWU908EU32/SNz26b13+XJn+Jf4tta&#10;moW8ut+ILzW7/wAuTVL59880cap5jKu37owv3asf2GlzH88dAGxp+sWWpR2d+lxHI9vOk1nf2kn+&#10;rlX+LcPu1zeoeB0sfnsJP9FrYs9H+wxxpD+7RP4K0I9Pljk86GTy3oA4ePw//wBM6x/Enwb0rxjc&#10;RzXkdxHOnyb7eT+FfqpWvRJJE/jj8iZPvPH/AOzLVy3kSL78fmJ/z2j+dKAOH8H/AAv0rwLb3j2H&#10;2iR5U/ezXEm99q/Nt4wtc/8AET/j5j/66V7JJGkmn3Dp+8TY9eL/ABA/4+LegDsPA9w9z4kvN8kj&#10;u9rE7+ZJv/hrm/iR8A/B8Xh/XNbtre50m6ige5/0SRtjt/d8t8r8zf3a3Ph/H/xWFu//AD205E/z&#10;/wB816pqFmkul3iPH5iPA+5JP92sa1KE/dmhwm4H5529vLH8k0flz/c2SfI+78a0NPt3l1COH/lv&#10;v+VP7/8AsrXYWcj3NnGj/Z/9R8v2vb91v7u+uo8B+H9T1LxBZ6OkdvptrfbE+0x26onlf3vMFeF/&#10;Zq5/jPQ+seRkfHPVLvxb8QPAmla9d3EmnRaVFc6jbWG1P3rs27bn5dzKqVhapp+mX0moPqul/YNI&#10;8h0s/sEjfaIJV/1X32/ebv4v/Ha9o+IHwjT/AITjT3/tCyv7q4gSFbmD5IkWJfl/3ay/EHwruLHT&#10;43muLK7SafyVSOT+Jq8bG42cMV7GPkfRYPFVKdBeydlY1P2W/iBd/wDCB3Fh4t1SO0nt7pEsft8m&#10;x5IGX3/h3V9AV43b+A9Kk0v7NbSRwT+QkKzf7tdJ8K9DTw3/AG5pUN5JdwQvE6+ZIz7GdWZutfdw&#10;jyQjE+VxFX21WVS1r6mR8fP+PPQ/+ukv/oK1518J7fzfHFns/wCe9egfHS4/eaPbeX/z1m3/APfI&#10;ri/g/H/xXFn/AL//ALLTOY+jaKKKACiiigAooqKgyJai30b6jkkoAk31XkkqvJcVTuLig1ND7RVe&#10;S4rHkvKjkvKAKfiy8/d26f7/AP7LXmfhuT/isP8Agf8A7NXaeLLj/j3/AOB/+y15/wCG7j/ipJH/&#10;ANugD2T7YtR3F5XN/wBqVJHcPL8ifvKANCS8qnJcVJHp9xc/8D/gj+d/++akuLzStEjje8uI45/7&#10;kf72X/v392gCvH5tz9yP5P7/APBVi30PzPnmk+T+/wDcT/vo1h6h8TIv+XCz+dP+Xm4+f/x37tcn&#10;qmuXutyedeXEk70AegXniDQvD/mIkn2uf+BLT50/7+GubvPiJqcnmJZ+XYI/3vL+/wD99HNcxRQA&#10;+SR7mTfNJ5j0yik8xKAFrt/gX/yWTwf/ANhW0/8ARq1xccf2mSNE/j+T95Xof7PGmf2j8e/CFmz7&#10;T/akT+bH8yfJ8/8A7LQB+tFFFFZAFFFFABRRRQAUUUUAFFFFABRRRQAUUUUAFFFFABRRRQB+ff7T&#10;d5FffFPxe9s+5F/csP8AaSBQ3/j1fL/w08V6l8PPF9n4gtLyTRnRJYV1JI/ub4sNtr6Z+Mmz/han&#10;jDf+8T+0ZdySfcrLuJPDniiOO21vS7bTU2bPOtLdfs//AAKD/wCJrUDwfxp8bLvW7iSaa4uNavf+&#10;fy/uGf8A8dNeb6p441PUvkmvJNn/ADxj+RP0r2z4ifspv9jk1jw9qHmWT/6r+O3f/wBmj/4FXzf4&#10;k8P6r4O1D7HrFnJaT/wfxpJ/usKALn9oPUkdxR4L8H+IPiJ4gt9E8N6Xc61qk33ba3/9mY4Vf+BV&#10;6R4g+A7+EvD8j6x4s06Dxemzb4YtI2u3+9tbzLlP3UbL/d+egDzvzPN8tE++/wB1K7Sz+DfjW50e&#10;TVZtDk0nTkTzludakWxSddu790szI03/AGz31ufDeO48AXlxqVnHZXeoyweTFc3durvYtu3eZBn7&#10;sn+1XUahqmq+KLyO81vVL3VrpPkWa/uGleNf9nNAHn/w/wDD8Vj4k0/UvE/h/wDt3RIt7y6VJetb&#10;+f8AL8u6SP5l+au88H6Hb23izUL+zs49MtbhH8qwt9zxQKzbtqs7FquW+l10Gl2f2bzP9ugDzf4j&#10;/wDIwSf9cEr0TQ9P83S7P/rgn/oNed/ET/kZJP8ArgleueH4/wDiR6f/ANesX/oNAElvp6VYjs6s&#10;Rx1cjjSgCvHb1JHb1Yjjqx5dAGfcafFc/fj8x/7/APHWXceH7i2+ezk8zf8AeT/P3q6Ty6koA4OS&#10;SWyjkR45IH2Pu8v/AOJry/xx/rLOvoDVLOK50+43x+Z8j7H/AOA18/8Ajj/j4s6ANTQ9Yfw34g0+&#10;/wD3flppz/6yTYn/AALNcP448eXGk65JZ22sXN+ktqlzLc/bZUSNn3bo9tdBrGj3fiiz0/RLPy/t&#10;V9avDE8n3Ny/Pt/8drwuOO4+0SXN/b+W6Pslhk/z833a8HFUJ1sZCMpPktt5no0qqhSfLubklxLc&#10;+XMmnyTps2RPJ+6T/Z25q5o/iy98N6pHcw3Elo+zZKkkf/j22ufkkuNS+ea4/wBV93zJNn/fNR/6&#10;Xq8kcKfv3f5Fr2oYenD4UkcXPLueieNPHGuy2+nveeZPPKm+zmtP7q/e6Vzf/CeanHZ3n2z7b/qH&#10;8hPLb/W/w19SfCfQ7e5+H/g+8v7O2n1G307ZBc+X88cTfw/8CX71dRqnhvTNWjt0vLOOf7POlzF+&#10;7/1cqfdavEr5TGtVdW/W52wxfJDkPkOz+KF1HHH/AKZ5f+3JJX0Z8C9QfW/BcmpPcRzz3F0+54/9&#10;jav3q8v/AOGT7j+3LfztYjuNL893neOPZLtZs7VU5rU/sPWvAHij/hEvDGuSWllY2P8AasEN3Gv+&#10;nTvLsaNm+Rdqr81e+jzjpPjhbzf2ho83l/uNksO//a3Z21zfwf0u7/4SCPVfL/4l0M/ktN5i/eZf&#10;lWqfizxw/jrxZG6Sf6FYo8Nqkf3Nv8UnP9+pPhHcXEfiSRIf3m/f+5+55lAH0LRRRQAUUUUGQVFJ&#10;JUklV5KAI5JKrySVJJVeSg1K9xJWfcXFXLisu8jegDPuLzyqr/2j+7qneb6pySPQBX8QXnmxx/7G&#10;+uP8Jxtc+JJET77vsWug1iTy464/w/qkum6pcXMP7ueFHdX/ANrbQB7BH4XstJ/fareR/c+5JJ5X&#10;/wBk1Z+qePNE0j9zYR/2l/deP90n/wAU1eZ3msXepSedeXEk7v8A89JN9MoA6PUPHGq6l5iJcfZI&#10;H/gt/k/lWHJI8vzv+8qNKloMgp9FXLfR725j87y/Itf+e1x8iUAQU+3jlvZPJto5J3/uRx76jk8q&#10;O42JJ9rgT+P7m+rlxrF3J8kPl2EH/PG0/df99UGpXkt3iuPJm/cbH2N/H5dXP7QtLb5LPT/MnST5&#10;by7+f/yH92qFFACSSPcySPN+8d/vV6x+yv8A8nAeC/8Ar+/9kavM7e3uNb1C3s7Cz8+6fZDFbWkb&#10;O8lfXP7MX7JnjTw98QNI8WeJrePw/b6dI0yWbyLLcT/Lt6ofl+9QwPuqiiisgCiiigAooooAKKKK&#10;ACiiigAooooAKKKKACiiigAooooA/Oz45yeX8TPGj/3NRlrl66T472/2j4meNE/v6jLXLx1qBc0/&#10;VL3SLjzrC8ktH/i8uT/Wf71bl5qHhrxtZyW3iTS47R3/AOW1pbq9vJ/10i/+Jrm6KAMfWPgHd+G9&#10;DvJvCuoSR6DqDo91Db3DfZJ9v3dy/wCz/tLXByeH7jSZPJubfyHr2DR9YvfD959p024ktJ/4/wDb&#10;/wB5TWx/amheJPMh1uz+wXUv3bm0/wBVI3/TSM/d/wCA0AeJ2dnW5p9mldh4g+F9xpMf2mwkju7J&#10;/wDl5t5PNt/++v4a4+TzbGTZNH5dAGxb7auJWHb3lamn3Hm+ZQB5f8QJP+KkvP8AYjRP/Ha9k8Py&#10;f8SPT/8Ar1i/9BrxP4gSeX4o1D/gH/oNeueH7hv7D0/Z9/7LF/rP92gDqI6sR1n29x+7+f79WI5K&#10;ALkclS1W8ypI5KALFFR+ZUm+gyI7z/j0uP8Acf8A9Br538cf8flulfQGsSPFpd46fu32PXgfjf8A&#10;5Ccf/XSg1Og0/Zbax4Lfy/Lnf5F/4E1anx8+Fdx8RNDt9S03/kKaZ8n7yTYkkTcsv+98vy1T1i38&#10;r/hB7xPvp5T/ALz7ny7q9A1iNNN0O8vLzzJ3tIJZmSP5Puq1AHxPZ6PcXvz20kc/8f8ArNn861PD&#10;/hOXW9Qt7CG4jd7h0SWaP7kCt/tf/E1JbxpFZ/P/AAbP/Qa6TwXefZtQjmh/eOjo6p/u0AfWGn6f&#10;DpGn29hbfu4LdEhi/wB1flqzXk0fxM8UfY5LxLfRbtHfYsPzJL/vbaNQ+MF79jj/AOPK0utn73y/&#10;3r7v9laAPWLiRLaPzppPLRPvPJXmfxM1S38QWcdto9nHd3vzpPqskap5EH8SxyH+833q8/uPEmse&#10;JNQ/0a3uL+f+/JHvf/vkfLXSaX8L9Y1uSO51u88hP7n/AC1/75+7QBwen6Po/h+S4uftn2vUZv4L&#10;SNtn/AmfH/jtdR8H4/K8YR/77/8AoNWPHnhfT/CUmnpZxySPKj7nuPneqfwf/wCRs3/3N7/+O0Af&#10;QNFVo5KPMoMizRUVG+gCSSq8lSUyg1K0lV5P9ZWhJHVPZQBTkt6p3lvWxsqOS3oA4u8s6z5LP93X&#10;WXFnVOSzoA838Uf6NHs/v15/p8iRyah/uV3HxQk+zahb/wDXB/8A0KvN9LuHuftiJH5jv91I6ANS&#10;OSpI7isu482xk8maOSB/7knyVqf2ppVtH/o1vJdz/wB+7+5/3ylAFiOTzPuVqfY7S2k2X9586f8A&#10;LG0+d/8Avo/LXP3GqS31x503l7/ufu49ifLVi3kSgDUkki+0b7aOSBP4fMk3vRJI9zJvuZJJ3/vy&#10;fPVdK6Dwp4I8ReObv7P4f0TUdZm/j+wW7S+X/vMPu0AY6UV9c/DH9gDXdWkjvPHGpx6PZOm/7Jpc&#10;m+63f7TOmxfwr6e+HP7L/wAOvhfcR3mk6ELrU4ul/qErXE34Z+Vf+AqKVwPz/wDhx+zT8RPihZ29&#10;/pGgeRpkr7Vvr+RbeLH+6f3n/jtfT3w5/wCCfWhabbQXPjXV7nVtRR97WmmSeVafqm9q+vqKz5wM&#10;Hwt4G8P+CbT7J4f0TT9Ftf8AnnYWyxD/AMdreoooAKKKKACiiigAooooAKKKKACiiigAooooAKKK&#10;KACiiigAooooA/PD42WyXvxP8YQzfvI31GXclcf5aRR7PL8v/bjru/i9per2Xj7X7zV9MuNKF9ey&#10;zRGeNtkibvl2t/FXG1qBW8ypPMSSj5/4P3clRx/7cfz/AN+P/wCJoAkoqPzKk8xKALGl6xe+H7z7&#10;TYXElpN/0z/9mWti41TRNfj2X9n/AGTev968g+eKT/rpHxt/4DXP0ygBPEHwzvbH/SbOSO7sv+fm&#10;0/e2/wD31/DWPo9vcW1xcJNH5fyfL/t/7tdRpeuahokn+gXkkG/7yffST/eU/LUmua5b6tb26Jpc&#10;dhepveWaD/VT/wDbP+GgD5/+IEn/ABVF5/wD/wBBr0zS9QSK3jRPuIiVzfiT4T+JfEGoXmsWenyf&#10;2W/3bn+Dcq/+O1Yjt7vTfLS8jkgegDuLfUPNrQt7xK4u31Tyq0LfVKAO0juKsb65+zvPMrQjuKDI&#10;1I5Kk31n/aP85qSO4oNQ1yT/AIk95/uV4P40/wCQrb17hrFx5mj3if7FeH+MP+Qpb0AWND1j7Dqm&#10;+8/f2tjOlysP8e3o22vVPEniC01vwHqk1hcRz/aLGVIv7/m7fu/71ePyafbx3FxcvcRzzvs3W0H3&#10;0iZl3fN91aj/ALUu/wCz5P7H0+TTdOT99K/+t+795mY0AZ//AAh8skdnNf3ltpibE81LiNX8yrlv&#10;qmn6b+5sLPz/APyEklcveeJEuf33mSX7/wB+43VqeC7h77WLd3/57/Kn/POgDqLPw/4l8SeYj/6B&#10;a/3JI/KT/wCKrpND+F+mWPz38n2//Y+4n/oVdB/alR/2glAHQWclvZW/k20ccCJ/BHR9srn5NUqP&#10;+1KAOL+LF55viG3T+5apt/76as/4Pyf8VB/wB6p/FC883xRb/wDXqn/oTUfCe48vWJH/ANh6APfL&#10;e4qx5lc/b6hVyO8oA2PtH+c0b6px3FWPMoAseZUfz+Z/0zplTxyUASVXkjqTzKjkk/7Z0AMqKo7z&#10;VLSx/wBdcR765PUPiZafaPs1hHJdv/0wjZ//AB0LuoA6iSP+/WHqniTTNNj+e4jrDks/FGv2cczy&#10;Sab8/wA0Pyu+2pLz4bpLJHeW1vHdun3rO/3eVJ83/jrf8BoA5PXLj/hNpI4bPS7m72P/AK7+Db/1&#10;0rj/ABB8M/EvhaOS/wBKs/Mgf7yWEjSyx/mu6vpi30uK2j2QxxxpVj7P/nFAHw39sfzJEf7/APF5&#10;lWLe4r6s8WfCPw54tjke50+OC9f7t5afuZd3+1j73/Aqd8Bv2RPBereI7j/hPvGeyyidUtrBI3t/&#10;tSfK26Sfdtj/ALuygD5p0uO41K8jtrO3ku7qX7sNvGzvJ/uqK+k/hb+xD8TPiFGLm90+PwfZf39a&#10;3rN97+GFV3f99bK/Qn4d/Az4dfDOOObwn4U0vTJGT5LyOPzbh16/658uf++q9Dpc4Hy58Lv2B/Av&#10;g+NJvE7y+MdQTa4efdbwI3+zGj/+hV9KaVpVjoenwWGnWsdlZQpsihgTYiLV+iswCiiigAooooAK&#10;KKKACiiigAooooAKKKKACiiigAooooAKKKKACiiigAooooAKKKKAMnXvDWk+KLA2mr6fb6lbHrHc&#10;Rq4r548d/shReXcXnhO/l8z766dfhWR/9lX42/8AAq+naKAPzX8R+GNV8J6m+na1p8ljer/yyf8A&#10;9lYfK1ZlfpPrmgaZ4js2tNV0+31K1brDcxK6/ka+dfiJ+yPv33ng678uQ/O1hfSfJ/wB9v8A6FWi&#10;YHzF/tp+7eo/+Wn+r8t/78dbnijwnq/grU/7O1rT5LG5/uP/AMtP91h8rVj0wI5LhIqPMSWiSP8A&#10;uSeXR/2z8t/+mdAC0Unmfu9/8Cfx0eZQBc0fxBe6JJ51hcSQf3of4JP95a3JNQ8OeLZNmsWcehO/&#10;/Lzbx77f/v195f8AvquP0+TzY5P+u7/+hVZoATxZ8H73RLf7fZyefZS/6qaOTfFJ/wAC/h/4FXHx&#10;x3FjceTcx+W/9yu80fXNQ8P3G+wvJIP70P8ABJ/vL/FXQXGqeHPFNvs1Wzj0XUf4ZrePfaf8Cj5Z&#10;f+A0Aef6fceXWhHeVc8QfDfU9Et47yHy7iyl/wBVcxyb0f8A4F/8VXJyXEttJsm/dvQB1Ed5Un2x&#10;65ePVEqSTVKANy8vPNs5E/vpXkfi3/kMW9d5HqHmXEaf364Pxb/yHbegDY/suysrOS//AHnnvs3e&#10;Z9z7y/w1oeKLyKPwnrEMMflp9ll+SP8A3WrL/tBJLe4h/wBjZWH4o1xP7D1RP78Ev/oNAHlenyf6&#10;HXWeC7h4riN0+/v+X+CuH0+T/Q66jw3ePY29xMn7x4U3qlAHcaH8QH1LUNQtv4LfYn/Av4q6CPWP&#10;NjrxfwneP/bF46eZO8qf88/n+9XqGn6Xeyxx74/L3/8Aff8A3zQBsSapVy3uJbmT5I99V5LPT9E+&#10;e/uI43T+CT5//HRWfqHxMtLb5NKs/P8A9u7+5/wFRQBH4o8H6hreofabb948UGxk/g/76rH8B28u&#10;m6pcW03+vT7/AJcm+sfWPFmoav8A8fN5JIn9z+CrHge4/wCJhJQB65b3FaEd5XN2dw9XI5HoA6S3&#10;vP3lbFvJ+7rl7P8A26uXHiSy0iP99J8/9z79AHQeY9SfaEj+/JXm9x8TH1a4+zaPbyXc6feTy/8A&#10;7Lb/AOPVHH4X8R+JJJP7SuPsFq/8Ecm+VP8A2WgDtNU8cWWmxybP38ifJsj/ANquT1DxJ4l1+Tyd&#10;K0+SOB/vXMn7ry/z+Zv++a0NH+G6eFri4vLC4ku7qVNjfb5N/wB3+6w+armj2/iW5vI/7SjsoIEf&#10;/l0kbfIv40AZ9n8M7jVpI7nVdUuZHT+C0/dJJ/vdWrtNH8J6Zokeyzs44P8ArnHsrUj/ANVUtAEX&#10;lpRsqWigCKipaKDIiplWKioNTu/AHxp8ReAUFvDJ/aWn/wDPnd72VP8Acb+GvonwD8efDvjryLZ5&#10;P7K1d/8AlzuMn8nxtNfG/wDqqPM/v0WA/ReivivwJ8avEngb5Ybj+0rD/n0vpGZY0/6Z/N8tfRXg&#10;j47+GPGs0dmk8mm6k4/49LxNpf8A3W+6ayA9KooooAKKKKACiiigAooooAKKKKACiiigAooooAKK&#10;KKACiiigAooooAKKKKACiiigAooooAKKKKAMrxD4b03xZpcum6vZx31lL96GUcV89fEH9kGOWP7T&#10;4Ou/s8n8Vjfybk/4BJjd/wB9V9NUUAfmx4g8Mar4Tv5LPV9PuNNm/uTx7PM/3f71ZdfpD4m8J6V4&#10;x0qTTdaso7+yfrDJ/wDWr5w8f/sg3Ectxd+E7+OSD766df7tyf7svO7/AIFQB80+W8Um9JPLeo/9&#10;vy/Lf+Ly619b0DUvDF+LTV7C4025P/LG7jZP++aza1ApWcnl+Z+7kjTzH+eSOrtJHH5cm9P3b0tA&#10;BRUUm+L/AKaJ/fj+5UtAF/Q/EGoeG7iSbTbjyN/3k++kn+8prQ8zw54pj8nUrf8AsXUX/wCW0H/H&#10;pJ/vKfmX/gNYFFAFLxh8M73QP31t+/tX+5cxyebbyf7slcHcXFxY/JcxyR/9dK9Q0fXNQ8P3Ek1h&#10;ceRv+8n30k/3lNal5/wjni2Pybm3/sK6m/1r/wCttHb/AGv+ef8AwGgDxvR9QSXXLNP9usvxR/yM&#10;FvXoHiD4R3fhLVI9Yhk8zS0f/XQfvYpN3y/LJXn/AIok/wCJ5b0Ac/p+oebrkls8nlo7yp/6FXN+&#10;LLyW20/VNkn3EdP3n5V3Gn/CvU7nUJNSmuI4ER/OVI/3rv8ANu+b+7Wxb6f4U0SzjvLny5L24Tey&#10;f619zfNt2nCrQB434X8N6rrdv/o1nJsf5/Okj2Rf99V6p4b+F/8AZNnv1W4++nzPHJsi/wC/hqxq&#10;nxM/6Btn9kdPk86T53/+Jrj9Q1i71KTzrm4knf8A6aUAdpb6p4a8G28ltptv5k/3N9v9yT/ekPzN&#10;WHqHxA1O5jkhh8u0tX/gg/8Aiq5OS4qvJcUAXLi882Te/wB+q8lxWfJcVXkvKANCS4rc+H8nm6pc&#10;J/sVw8l4/mbK6jwPb6rFeSPbWck+9Niv9xP++qAPXI5Eto97yeXVe88aWVj8iSeY/wDAn+fmrPs/&#10;h/qGpXHnX+oeWn/PG3/+OV2nh/wfp+iR7La3jg/v0AcvZ3niXxBH/o1v9gT+J7uNk/8AHR81dJp/&#10;wvsZY4/7Skub/wDj2SSbE/75GK6y3s/KrUjjoAp6fo9pptvHDDH5aJ91I61I46I6kjjoAkjqSo46&#10;koAKloooAKKKKDIKKKioAKKj8yj56DUkqPy/MqvqGqWWkx77y8jtP+ukmx/++a4fVPjBaR+YlhZy&#10;Xb/37j5E/rQB6JHHWHrnjTR9Ej/0m8jnf/njb7XevM4JfGXxQnNhpen6jrL/APPnptuz+X/vbP8A&#10;2avcvA//AAT/APGPiGCO48QazZeG4X/5YxxtcXH/AAJfkX/x6gD2P9jjxx4t8ff2lcvd2/8Awh2n&#10;lrJbS63Nd+ftV1ZW+7s2tX1NXnfwd+C3h/4I+HZ9K0EXEguZvtFzPcSM7yy7cbv9njFeiVkAUUUU&#10;AFFFFABRRRQAUUUUAFFFFABRRRQAUUUUAFFFFABRRRQAUUUUAFFFFABRRRQAUUUUAFFFFABRRRQB&#10;geJ/BeheNrMW2taXbalHj5fPj+ZP91uq186/Ej9kae1+0X/g248+P+HSLj73/AZWb/0KvqmigD81&#10;PEHhvVfC959j1jT7jTbr+5dx7PM/3f71Zlfo94n8HaL4xsfsmtaZb6jD/CJ4lZk/3T/DXzr4/wD2&#10;PpbaCS78IX8l0/bTr/buP+7Lx/49WlwPmby/K+5+7ok/dVqa5omoeHNUk03VbOSxvYvvQvVCmBWj&#10;kf8A66J/fjqzUUcflSb0/d0fLF9+Ty0/v0AFFRySPF9/7n8L1JQBX1TWL2x0f7BDeSR2Vw6JLbeZ&#10;8j9/u15X4k/5GCOvTNc/1dv/ANdk/wDQWry/xJ/yMkdABqnjDVbnUPsyXkkFqk+xYYPkT5W21y+q&#10;XCf2hcf9dKkuJP8AieSf9d//AGajxRH5eoXE3l+X/HQBlyXFU5Lyq9xeVJHpd3JH503+iQf35P8A&#10;4n71AEcl5Vf/AEi5/wBTHJJ/1zrUj8F3dzH9ptv39r8j/vI9nmL/ABNtrsND8H2+t2cdz9s8+1f/&#10;AJY2n7qL5f8AZoA8zjs7u5vPJSOSR/4vs/z/AMq7zR/Ad3c+W6Wcem/7dx/pD/8AxK16Jpfhu3sY&#10;9kNvHAn/AEzj2V0lnpdAHD6X8M9Mik86a3+1z/xTXHz12mn6GkUcaJH5dblvpaVqW9mlAGXb6fWp&#10;HZ1Yjt6seXQBXjt6sRx1JsqSOOgAjjqSiigAqWiigAoqLfRvoAlqLfRsrL1jxJpWgf8AH/eRwP8A&#10;3Pvv/wB8igDQ8x6JJEto/OmkjjT+/J8iV5nqnxkl/eJpunxx/wDTa4+f/wAdrP8AC/hPx18bNQkt&#10;tB0+9110+8kcmy3T/gTsEWgDtNY+JGiaRH+5uPt8/wDzxt/uf9/Pu1w+qfEzW9buPJ02P7Jv+7Db&#10;/PK//AvvV9K+Af8AgnnPeW8dz4y8SSWO8Zaw0iNd6f8AbVtw/wDHa+m/h58BfAvwvgjGieH7OO6X&#10;/l/niWW6b6yEbqVwPgLwR+yp8UviXeR3M2h3Ok2T/ev9ek8p/wDv2/z/APjtfUPw1/YL8G+GFM3i&#10;m7m8XXXZSHtLdP8AgKP834mvqOiswMXw14O0PwbZiz0LR7LRrX/nlY26xL+SitqiigAooooAKKKK&#10;ACiiigAooooAKKKKACiiigAooooAKKKKACiiigAooooAKKKKACiiigAooooAKKKKACiiigAooooA&#10;KKKKACiiigDE8ReE9H8WWBs9X0+21KD+5cRK+z/d/u183fEP9kG4t5PtPgy889PvvYX8nzf9s5Nu&#10;3/vqvqyigD8z9f0DUvDGpvp2r2kljeRfeieqNfo/4q8IaR410uXTtb0+O/tXH3JP6Ec186/ET9kG&#10;WHfd+Drzei/O1hfyfN/2zcL/AOhVpcD5l8v+5+7qOT939/8Adp/frU1fSNQ0C/ex1G0uLG9i+9bT&#10;x7GrPemBn6hHLLHbu/3N/wB+P7n3WryPxRJ/xUFewXn+jW/yfu99eR6xHFc+MI4ZriO0R/vTSUAc&#10;fJef6RveT+PfvroNU0OLVtYk8n7Td7/33kwf3W/6aH5a9Mj+H+latJHfzSf2s7p8s0ki7Pl/u7ML&#10;Vzw3p6Sf2hD/AM8bp0/4DtWgDyez+FdxfXG+88u0g/hht5N7/wDAmNdxo/gO00350j8yf+KaT53f&#10;/gVd5/Y61cj0tKAOTs/DaR/OkdakejpFXSR2dSfY6AOfjs6uW8flVofY6k+x0ARx1cSo47erEcdA&#10;EkcdSeXUaVJ5lAElFMooAfvo30bKPLSgA30fNXP65480TRPv3H2t/wDnjabXeuD1j4wancySfYI4&#10;7CD+F5Pnf9floA9UvLi3023+03NxHBB/fkrj9Y+LmlW0ciWEcl/P/C/l7E/X5qzfBnwK+I/xh1CO&#10;a00S98mYZ/tTUo3itf8Avsr/AOg19P8Aw7/4J96BZQRzeNdWudWvP47PTZPJtP8AvrbvP/jtAHx9&#10;ceMPEfjbUI7Cz8zz5vkWz0yNt8n5fNXr/gf9hr4j+KJUl1eOz8MWTPlvt1x5txt/2Ujz/wCPNX3v&#10;4H+HHhr4baX/AGd4Y0i30m1zvKQjl8/3mOWrqaXOwPAPhp+xb8O/h7ci7uLOTxPen+PWhHNEjf7M&#10;W3aK90srOCxt0gt4I4IE+5FHHtVat0VmAUUUUAFFFFABRRRQAUUUUAFFFFABRRRQAUUUUAFFFFAB&#10;RRRQAUUUUAFFFFABRRRQAUUUUAFFFFABRRRQAUUUUAFFFFABRRRQAUUUUAFFFFABRRRQAUUUUAFF&#10;FFAHOeMPA2h+PdNNjrunx30B5XzPlZP91hyK+afH/wCyDqdkZ7vwtfx31sfnSwu/llT/AGVbndX1&#10;zRQB+WnjDT73w/cR2GpWdxpt7v8A9Tdxsj/L9a8T8SR+b4o2V+xPjn4XeF/iPaR2/iLR7e/K/wCr&#10;l+7LH/uuMMK8Us/2BvhvHr0ep30mq6lGn/LnJcsif+OYNac4HwL8C5PLk1zZJ/HF8n/fVeieF7yL&#10;+2NcR5PL8263qn/PD5V+XdX6BW37OXw2stA/sez8GaVaWXXdBFsmz6+aPnP/AH1X5865Jpnhu81C&#10;ab9wj3Xk/af4H+bau6ne4HYfZ/8AOKk8us/w/wCLEso/Jmt7bVtO+/5MnyP/AMBkHzLXSRx6fq8c&#10;b6VeRyTv96wu/wB1Kn+yrH5ZP+A0AZccdWPLqS4t5baTyZo5IJ0++knyPUclAB5dHlpS0UARUVJ5&#10;dSbKAGUnl0XFxb2UfnTSRwQf35JNif8AfRrl9Y+KGj6bH/o0n9pT/wBy3+RP+/lAHWbKp6p4g0/R&#10;I995eRwbP4JJPn/75ryfUPiJ4g8QXn2bTfMgeX/VW1hHvlf/AIF96u78D/sifE/4h3sct5o8mhWT&#10;/ev9a+R/+/JbfQBiap8ZLePzE02zkk/uzT/J/wCOjNc3p9n41+LNx9m03T9R13Z/yxsLdnSP/e2L&#10;tr7h+G37CPgbwnGX8SPJ4vvez3G+3iT/ALZo/wA3/Aq+g/DvhbSPCVgLHRdMs9Js16Q2MCwp+S0u&#10;cD4V8B/8E+/FWtpHc+J9bs/D8D/P9ns42uLj/db7irX1N8Mv2Zvh98K7pLzStDE2rImw6leSNLMc&#10;9ep2r/wGvW6KzAKKKKACiiigAooooAKKKKACiiigAooooAKKKKACiiigAooooAKKKKACiiigAooo&#10;oAKKKKACiiigAooooAKKKKACiiigAooooAKKKKACiiigAooooAKKKKACiiigAooooAKKKKACiiig&#10;AooooAKKKKACvHPAP7NPhjwfcanLqMFv4mku598X9pWSOkC9dqq2fm/2q9jooA841/4A+BfEGnT2&#10;jeH7PTnnfzTcWESQzI/qrBa+efiH+yTrvhyMXfhy4/4SC2T53hk2xXCL+e1q+zaKAPzct/GGoWXm&#10;WGq2/wDaWx9jJd7kuINv8KyfeWtzT47LX/LTSrjzL1/vWE/ySp/ut92SvtXx38LPDfxGs5Ita0yK&#10;WYpsW7RFW4j/AN18cV8wfEL9kbxFoNzJceG3TXdP/hhkdUuk/krVpcDz2SP95sf926feSjZWHeeN&#10;NT8N6fqFtqUf2t7dHTZfxt9ogZf4VY/NXl8niTxR4/1SPTbD7TPdXHyLYaZu+f8AKmB6xrnizSvD&#10;/wAl5eeXP/zxj+d/0rz/AFT4yXcvmJYafHB/t3Hz/wDjvFeneBf2D/iD4jlt5de+x+GLP/lrHNce&#10;dcf8BWPK/wDj1fUvw6/Y8+HXw9/etpY8SXp6XGuxx3Gz/dTaFFFwPgTwf8O/iB8bLj/iQ6fe67Gn&#10;3ppJFS3T/gTsF/ir6X8Cf8E8FkjjufGXiSRP71hpESr/AORXz/6DX2jBbxWsKRQxpGi/dRBtWp6y&#10;5wOC8A/BTwX8MYI10Hw/Z2lwnW/kjV7h/rKRurvaKKACiiigAooooAKKKKACiiigAooooAKKKKAC&#10;iiigAooooAKKKKACiiigAooooAKKKKACiiigAooooAKKKKACiiigAooooAKKKKACiiigAooooAKK&#10;KKACiiigAooooAKKKKACiiigAooooAKKKKACiiigAooooAKKKKACiiigAooooAKKKKAOJ+Ifwf8A&#10;CXxUtBB4k0dL8L910keJx/wJCDWp4P8AAegeAdIj0zw/pdvpVmg/1NuP/ZutdF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2VBLAQItABQABgAIAAAA&#10;IQCKFT+YDAEAABUCAAATAAAAAAAAAAAAAAAAAAAAAABbQ29udGVudF9UeXBlc10ueG1sUEsBAi0A&#10;FAAGAAgAAAAhADj9If/WAAAAlAEAAAsAAAAAAAAAAAAAAAAAPQEAAF9yZWxzLy5yZWxzUEsBAi0A&#10;FAAGAAgAAAAhAEiu3PD2BwAAaR0AAA4AAAAAAAAAAAAAAAAAPAIAAGRycy9lMm9Eb2MueG1sUEsB&#10;Ai0AFAAGAAgAAAAhAFhgsxu6AAAAIgEAABkAAAAAAAAAAAAAAAAAXgoAAGRycy9fcmVscy9lMm9E&#10;b2MueG1sLnJlbHNQSwECLQAUAAYACAAAACEADlImDt8AAAALAQAADwAAAAAAAAAAAAAAAABPCwAA&#10;ZHJzL2Rvd25yZXYueG1sUEsBAi0ACgAAAAAAAAAhAKyFJ6kYsQAAGLEAABUAAAAAAAAAAAAAAAAA&#10;WwwAAGRycy9tZWRpYS9pbWFnZTEuanBlZ1BLBQYAAAAABgAGAH0BAACmvQAAAAA=&#10;">
            <v:shape id="Picture 128" o:spid="_x0000_s10694" type="#_x0000_t75" style="position:absolute;left:5171;top:870;width:5596;height:4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6Os/GAAAA3QAAAA8AAABkcnMvZG93bnJldi54bWxEj0FrwkAUhO8F/8PyCl6Kboyt2NRVRCgU&#10;BaFR8PrIPpPY7Nuwu2r8965Q8DjMzDfMbNGZRlzI+dqygtEwAUFcWF1zqWC/+x5MQfiArLGxTApu&#10;5GEx773MMNP2yr90yUMpIoR9hgqqENpMSl9UZNAPbUscvaN1BkOUrpTa4TXCTSPTJJlIgzXHhQpb&#10;WlVU/OVno2C52n6mrhzrtdtu3tvD5vTxdjwp1X/tll8gAnXhGf5v/2gF48k0hceb+ATk/A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Ho6z8YAAADdAAAADwAAAAAAAAAAAAAA&#10;AACfAgAAZHJzL2Rvd25yZXYueG1sUEsFBgAAAAAEAAQA9wAAAJIDAAAAAA==&#10;">
              <v:imagedata r:id="rId17" o:title=""/>
            </v:shape>
            <v:shape id="AutoShape 129" o:spid="_x0000_s10693" style="position:absolute;left:4763;top:2464;width:2989;height:2914;visibility:visible;mso-wrap-style:square;v-text-anchor:top" coordsize="3064,25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sGsYA&#10;AADdAAAADwAAAGRycy9kb3ducmV2LnhtbESPT2vCQBTE7wW/w/IEb3VjbTVEVymC4KUH/4B4e2af&#10;STD7Nu6uJu2n7xYKHoeZ+Q0zX3amFg9yvrKsYDRMQBDnVldcKDjs168pCB+QNdaWScE3eVguei9z&#10;zLRteUuPXShEhLDPUEEZQpNJ6fOSDPqhbYijd7HOYIjSFVI7bCPc1PItSSbSYMVxocSGViXl193d&#10;KEjz0Za+zlO3by/2+HPCze0jvCs16HefMxCBuvAM/7c3WsF4ko7h701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ksGsYAAADdAAAADwAAAAAAAAAAAAAAAACYAgAAZHJz&#10;L2Rvd25yZXYueG1sUEsFBgAAAAAEAAQA9QAAAIsDAAAAAA==&#10;" adj="0,,0" path="m2946,70l,2499r29,35l2975,105,2946,70xm3040,56r-77,l2992,90r-17,15l3003,138r37,-82xm2963,56r-17,14l2975,105r17,-15l2963,56xm3064,l2916,35r30,35l2963,56r77,l3064,xe" fillcolor="black [3213]" stroked="f">
              <v:stroke joinstyle="round"/>
              <v:formulas/>
              <v:path arrowok="t" o:connecttype="custom" o:connectlocs="2804,3351;0,6563;27,6610;2831,3397;2804,3351;2893,3333;2819,3333;2848,3377;2831,3397;2857,3441;2893,3333;2819,3333;2804,3351;2831,3397;2848,3377;2819,3333;2916,3259;2775,3305;2804,3351;2819,3333;2893,3333;2916,3259" o:connectangles="0,0,0,0,0,0,0,0,0,0,0,0,0,0,0,0,0,0,0,0,0,0"/>
            </v:shape>
            <w10:wrap anchorx="page"/>
          </v:group>
        </w:pict>
      </w:r>
    </w:p>
    <w:p w:rsidR="00A3706A" w:rsidRPr="00FD76FD" w:rsidRDefault="006831D8" w:rsidP="00A3706A">
      <w:pPr>
        <w:pStyle w:val="a9"/>
        <w:ind w:right="-1"/>
        <w:rPr>
          <w:lang w:val="ru-RU"/>
        </w:rPr>
      </w:pPr>
      <w:r w:rsidRPr="00A3706A">
        <w:rPr>
          <w:b/>
          <w:noProof/>
          <w:lang w:val="ru-RU" w:eastAsia="ru-RU"/>
        </w:rPr>
        <w:drawing>
          <wp:anchor distT="0" distB="0" distL="0" distR="0" simplePos="0" relativeHeight="251679744" behindDoc="0" locked="0" layoutInCell="1" allowOverlap="1">
            <wp:simplePos x="0" y="0"/>
            <wp:positionH relativeFrom="page">
              <wp:posOffset>1087451</wp:posOffset>
            </wp:positionH>
            <wp:positionV relativeFrom="paragraph">
              <wp:posOffset>22225</wp:posOffset>
            </wp:positionV>
            <wp:extent cx="1922145" cy="2355215"/>
            <wp:effectExtent l="0" t="0" r="1905" b="6985"/>
            <wp:wrapNone/>
            <wp:docPr id="15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18" cstate="print"/>
                    <a:stretch>
                      <a:fillRect/>
                    </a:stretch>
                  </pic:blipFill>
                  <pic:spPr>
                    <a:xfrm>
                      <a:off x="0" y="0"/>
                      <a:ext cx="1922145" cy="2355215"/>
                    </a:xfrm>
                    <a:prstGeom prst="rect">
                      <a:avLst/>
                    </a:prstGeom>
                  </pic:spPr>
                </pic:pic>
              </a:graphicData>
            </a:graphic>
          </wp:anchor>
        </w:drawing>
      </w: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501E7B" w:rsidP="00A3706A">
      <w:pPr>
        <w:pStyle w:val="a9"/>
        <w:ind w:right="-1"/>
        <w:rPr>
          <w:lang w:val="ru-RU"/>
        </w:rPr>
      </w:pPr>
      <w:r>
        <w:rPr>
          <w:noProof/>
          <w:lang w:val="ru-RU" w:eastAsia="ru-RU"/>
        </w:rPr>
        <w:pict>
          <v:group id="Группа 152" o:spid="_x0000_s1117" style="position:absolute;margin-left:84.5pt;margin-top:12.55pt;width:324.95pt;height:83.9pt;z-index:251680768;mso-position-horizontal-relative:page" coordorigin="844,-1989" coordsize="4781,1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8I9yGQQAAHQKAAAOAAAAZHJzL2Uyb0RvYy54bWzkVl2O2zYQfi/QOxB6&#10;90ryyrZkrB04/lkESNtFkx6AliiLiESyJG15WxQokCPkIr1Br5DcqDOkZG923WaRPNaLtYd/o5nv&#10;+2bEmxfHpiYHpg2XYhbEV1FAmMhlwcVuFvzydjNIA2IsFQWtpWCz4J6Z4MX8++9uWjVlQ1nJumCa&#10;gBNhpq2aBZW1ahqGJq9YQ82VVEzAYil1Qy0M9S4sNG3Be1OHwygah63UhdIyZ8bA7MovBnPnvyxZ&#10;bn8qS8MsqWcBxGbdt3bfW/wO5zd0utNUVTzvwqBfEUVDuYCHnlytqKVkr/kTVw3PtTSytFe5bEJZ&#10;ljxnLgfIJo4eZXOr5V65XHbTdqdOMAG0j3D6arf5j4c7TXgB3GWAj6ANkPTxw6c/P73/+Df8/UXi&#10;0RBRatVuCptvtXqj7rRPFczXMn9nYDl8vI7jnd9Mtu0PsgC/dG+lQ+lY6gZdQP7k6Mi4P5HBjpbk&#10;MJnEw3E6HgUkh7U4Go9G1x1deQWc4rk0SQICq4M4SzNPZV6t+/OTNO4Oj1OXQkin/sEu2C64+Y3i&#10;+RT+O3TBeoLul1UIp+xes6Bz0jzLR0P1u70agBAUtXzLa27vnagBIwxKHO54jljj4CFRkJcnCtbx&#10;sSS+jjH9fp8/RTErxw8RcllRsWMLo6AiAE5w0E9pLduK0cLgNDL5uRc3/CySbc3Vhtc1Eoh2lzMU&#10;1SNRXoDNC34l833DhPUVrFkN6UthKq5MQPSUNVsGgtSvitipBRTx2lh8HGrDVdXvw3QRRdnw5WA5&#10;ipaDJJqsB4ssmQwm0XqSREkaL+PlH3g6TqZ7wwAGWq8U72KF2SfRXiyhrtn44nRFTg7UtRJEygXU&#10;/7oQYQohwViNzn8GsGEf2FYzm1doloBcNw+bTwsO5jOyyIGBOvti6WTZuCuBNJn4EjgVUJZ5/ScT&#10;Vxwn+YMwtLG3TDYEDUAa4nRI0wNk4TPrt2DMQiLfLpNLXGRRtk7XaTJIhuM1cLFaDRabZTIYb+LJ&#10;aHW9Wi5Xcc9FxYuCCXT37VQ4ZGXNi16NRu+2y1p7ijbu4xQNOJ+3hSiJcxg9ff2vp7HHH2bRhH/s&#10;gPCKMr3cYfQ8CeEL6lJzf1NRxQB1dHsu7utxemrDb5HJl/II5d21YLcT+y+xR1jAinUg+Db8HzXd&#10;PcS3bhw8S1wX+utJXP/eXb9FXrUg7SzIRsORS+yB8Bpu4aJQ8wbafoQfL3bsXGtROG1aymtvg9Rr&#10;gcj8T+TaM+rVZI/bo3+lJwgSLm5lcQ+q0RKqHfQFFzYwKql/C0gLl59ZYH7dU3x/1a8E6BpvSr2h&#10;e2PbG1TkcHQW2IB4c2n9jWqvNN9V4NnLUsgFvPBL7jrKOQqoKRxAKTnLXW1c9XXXMLw7PRy7XefL&#10;4vw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tkkNX+AAAAAKAQAADwAAAGRy&#10;cy9kb3ducmV2LnhtbEyPQUvDQBSE74L/YXmCN7tJpCWJ2ZRS1FMRbAXxts2+JqHZtyG7TdJ/7/Nk&#10;j8MMM98U69l2YsTBt44UxIsIBFLlTEu1gq/D21MKwgdNRneOUMEVPazL+7tC58ZN9InjPtSCS8jn&#10;WkETQp9L6asGrfYL1yOxd3KD1YHlUEsz6InLbSeTKFpJq1vihUb3uG2wOu8vVsH7pKfNc/w67s6n&#10;7fXnsPz43sWo1OPDvHkBEXAO/2H4w2d0KJnp6C5kvOhYrzL+EhQkyxgEB9I4zUAc2cmSDGRZyNsL&#10;5S8AAAD//wMAUEsDBAoAAAAAAAAAIQDbgKhDvQ0AAL0NAAAUAAAAZHJzL21lZGlhL2ltYWdlMS5w&#10;bmeJUE5HDQoaCgAAAA1JSERSAAAANQAAAMcIBgAAALm8G2IAAAAGYktHRAD/AP8A/6C9p5MAAAAJ&#10;cEhZcwAADsQAAA7EAZUrDhsAAA1dSURBVHic7Z17kFTVncc/v3Nvd8/0vIBheD+EAREKDCqCQQVr&#10;N6AQEx+FJpE1rlmzcVOVtaiNFct9pFbLUivZVG3J1latf5gK7lY27sNEklWTGNSUiILKQ3AIz2Fg&#10;YJgZZpju6e7bfc9v/7g9TwYHYTDe5n6rTt3T95x77vnOr3/9+93f+d0zoqqUGswfewIXAxGpsCAi&#10;FRZEpMKCiFRY4H4qd2nbonTtgWwDfudeAJwl/y0X63YlKamIVFggF9VLTx1UAD22Ed38U+yuI5ip&#10;5fhXJNl+MEdZXJh//4cjrlslKamIVFhwcXUq3ah2179iN/4MUhmIO2AEU+VwoM7ljSNjAPjGY1tG&#10;VK9KUlIRqbDg4pFKH1AoQEcGOrqgshy+tRbzD+vRsZdTf6iL1RM7IdMy4reOJBUWRKQ+ETJt+P+7&#10;Dv9/NsBtX0C+9x1kzBTw4yA+WhGjNetxIl3Lk99eNKLGMpJUWBCROmd0H1X79gbs799CFs5BFi0G&#10;WwGSgLIkMncJ4vlUiyEpp0jKqRG9fSSpsCAidU441aDkUpDJQNaDyRMgkUSkAnFqIHMUrluFXfUt&#10;pnZmWDvXUBETnnnoqhGzVZGkwoKI1DmhuwW6W9CWg2AcqKkG4mDKwJSDkwSvDVmwHDvrGmq7stw4&#10;ySed9kZsCpGkwoKI1LDoalKqZ2A3PYfd+h5y0zXIwsWIrQJTCZIMivoQd5ArFiMKVY6h2knxg79c&#10;MCK2KpJUWFCSpEZ2zdfrxv/5Y9jXfoGsXYXctALR8WCqwSSCPuqBzYEKuHHUGJIxQ4WrVNA5ItMo&#10;SUlFpIaDdjZB+3EwBmqqEY0BMTBxhARCGUgFuNXgdcDl16LzlzMq53HjFMPxzCie/saVF/yzHkkq&#10;LIhIfSzaD6jd/FPsjvdh+VUwdy5qk8HjBgmQom5JAqQSTBLsaVjxTezsJcx0Ctw85RTWxHnygQsL&#10;Q0eSCgtKktSIuEnavDPQgY6uICxWWQnxBIIDOEhRn8ABASEO4qK+A/5pWP0Q1jh8ruFNqmacZOOh&#10;0Rc0n5KUVEQqLBgRUqJgX3wSu+mXsHIx5tZbMDoB3HGIWxPYKkmABLoU3FaCogXIZyCWgLgLauju&#10;bOfJu6edt62KJBUWRKSGgj2+R61xUV/BKpxOo76PoqAQZN5J8VYGcAP9MhXgjAZnFJCCP30AnXsT&#10;9RUFbp8DTrzyj0fqs4iIVFhw4aQyKexz30N/+xL82QrMg/dizFQkNglxRyOmEqQseJ4Sd4CdEjGA&#10;A2pABIyDClTEDeXi88y9c87LVkWSCgsiUoOhB7eqUMy+VoI0bVXAB2yx3l8tiv6eOEU/MIm4oyE2&#10;GnLH4YZ70NnXM3WU5bbZHrn06U+f1GcVEamw4MJImRj+vz+G/f1vkBWLMHeuBlsH7njEqUFiY9jw&#10;/C8wzhSMmYgx4zFmPOXl09m2bTvilIHaoEAQx6iqRUTwPB9xyvinu2Z8YlsVSSosiEj1hx79SHET&#10;SPV48C0ad8EoQgE0j6oPNs3X7/sad625dcC1uZzHo48+DbiIU4G4tRAbB/lW+PxXsdfeTf1kw9oF&#10;SlL8T4/UZxkRqbDg/HWq4yT+P/8V/qv/gTz4JczaOxF/AsQmI24tYpJgqvjhD9bzwn9tHHDttGmT&#10;+fGPfwTkUM2jmgObCRqzaTi+BzCc7MjTbqt5Ys38T2SrIkmFBRGpHuiJwypjp8H4mWAF3X0IMulA&#10;NzSDahbUQ/0uvvvwt7lrzRcHXN/YeJQ/v38dQQzQRSQJTi041cApWPUwuvgrLJiX4N55KSpyrRef&#10;1GcdEamw4PxIpU7h/9sj2F89j9y9DGfd1yE2HnFqwVQFa7oK4jgc2LebTa9vHnC56zo8/o9/DeSK&#10;aXJesE6lhSCMgYIbA2NIukKFA8/ePuGcbVUkqbAgIgVg331Vtb0FbToArgN1o0AdEEMQ6/NR9QI9&#10;8VNcNq2Om1cuHTBGoeBzpOkIUOjTJ9FiLLAMvBaYuQg7aSZjp7gsm+nSWkhePFJhQEQKQKrr8H/y&#10;JHpwJ7LuDsyy65B8Ikh5wxCEnLOopkC7KOTbaGjYN2CMO25fxp1fvgbyzajtDPraDNgsqEW9w1h/&#10;J4yuAwMJV6gWn3/50vRz+lmPJBUWRKR073ZFDJRXQd6HdBaMDcJh6oFmwXaDTYPtwnrtxCtyPPX4&#10;PUi//XbeeXcXhw/sBjkFfkeQHme7Ab+YQteJ7X4LO2cB/qwrmT43wZdn5bFlNSNPKiyISIUFn0yn&#10;EArPfh/d/DJyz02YVddD3gXj0pvmpt3gt4PfitgW8Jr4yfO/pP9GWo//3S3MuCKGzTQX+3aAdgWh&#10;gMxb2NwORC0UUqAWKXMpuIZ052meWnnZsLYqklRYUJKkzjmFW5sOqt3wNPrOy8g3V2DWLIecFv8s&#10;eVTzxaXOnsfzHMb4dLdl2Lptf+84V39uPF+7YzKcPoT6JrBLkkTzJ9Hce4AB66F+CoyH1NTCMcF1&#10;HMoLqXOaa0lKKiIVFpwzKW09gW09Aa5AbRXq+0W75BX9va6iH9cJthNsCr/QRXKM8OD9C3rH2bWn&#10;lT0NzWCygW3yT0PhBJr5HZrfD4XjYFOAj6Z+i506Eb9+IVOvTHDH/DgmOZpnbp39sbbq0pZUmHDp&#10;krLvb1FUgvCDb6E9BWJB80FcoecZStOgmV5bpeqj3TkeuG8+i6+eAIDn+Wz4z93gAFgUi/V2odlt&#10;gW75R1HbDHoaNI12/gw7bSz+3CVMu3EUt83IkOv4+B2xLl1JhQ0lSWrYHYN1X4MCFJ55BN31MvKV&#10;G5A1S+l7QLIE4WOfQOmGGm+IcxJDs1ux3ZuKIeviqxPiArEgBE3wnGYqb8W0OzgNb9K8pYsXX+8i&#10;najiu68dHnKn4ZKUVEQqLBiWlJ5oDsqpFjACl9UFX3UNUuCCUkzZBmCor7n0Ox+kcGv3a0V9cga2&#10;ayGwc7Y7iHdoBtv1ErauHH/6QiZek+T2RUmSWjh/UmFERCosGD5GoUph/aNw8gPkO6uRz8+GnEeg&#10;Q5ah7VIAEbAWPth5ko5OD0Mam9nE5ZdlmDTBFPUJ+nRKgu1SJFb0I4t2TxTxQU6fgDy0tnuckhqe&#10;+JPZ+rev/eEMJS5JSUWkwoKP9f3sju3qr38U3f863B1Hv6BAJU7lzeDUAQX6dEoH1Q1CN5L9P1av&#10;Pcwrb/SN+/CDhqceMRQKDIixS/xKpGwpSDnqt6BeA+T3BTbL1OCMvg85+Aecxg/Z/WIbrxwNtnhY&#10;95uGAXpVkpKKSIUFZ7VT9oP3g/9I5CQgX/zixwzkUvhdLxDoTY+dGlwgWM2CeCXMmeXwyht9rze0&#10;toFxJFDJYl9wkFg9Jl4f7CjnjMFHUU1DvhG0G/XbkeQoiDuMq0tQ8dFJsslRZ8y9JCUVkQoLzkpK&#10;jzcHpekAlAuMlUCFRBngqw0oPdszBJ8VARWWLBzonu1sgBMtguP0XOcAPlpoRHtej5AkJjYLYjOC&#10;9G4toKlX0doq7NgZjF1ew7J5MdKeZTAuLUmFGSVJakjfz773XhDr+9HfwPF30L9IwHUCBVvUKRja&#10;PvUfa/C4gz8PfgxSkDKk7FpM2fWIqUW1G+vtRfMfgrcviF1IFaZmLU5zE6ZxB/tfaGXj3jgPvXWk&#10;d8CSlFRJkhraTXIM/vq/h6YtcH8ZLDXg2aGjX73oadRBn8/Wb4jzUgnEsfmDwEHwW9H8ISgcK47r&#10;YqpuwXSkMS176Hg9xa+3pUmQHjBSSUoqIhUWDElKP9qNnmyEaoPWG/CVvnzR/sfBrlFxd53ec4Pb&#10;him2E828iXb/Gs1uQb2PwD9B0T8L3k5Iv42OHo0/fQmjvjiGZddXsic2gYeuntVrMy4dSYUdlwYp&#10;f8NzipdD0x4ySZFqC3Yofeo5DtaXofTH6VeG0y0JQmKF4+C3BUs7PdMUFy0cQXMNaO1M/OlLmPfV&#10;iayZ20lbJn92UqWAiFRYcIbvpyeL/+DUy6A1gib7+2pn89uUM/VtJDBoTC0gsZlIfF6QkhdLgOug&#10;McH3+x7rS1JSEamw4Eyd6iru1CYObAezdyVy4zzI5gd3HVmckyoO6uQFy7TJZAyvtW8nhJKUVEQq&#10;LBgyRmH37QWvAGUGXf8reONDqJ80cC0TKbp10pfZJhK4d1JsM8Wj9Dv2tIsUM3ikGHke1NcUz5t+&#10;7SKI+EjnMcR2k2/yePbpfbw9aSlVV/fNrCQlFZEKC87Qqdj3n5BM/fhg7+wjHmZuAt3ZCDsaz7za&#10;EXAEdQVxgzo9x3516a0DjgnqbvG6AX372qWn3tPm9hvbFUg6tB/Mcvh4HsZl8draeqdVkpKKSIUF&#10;Qy7ldNbG9G0nDoCXzeKIDJMEdz53loEhjqKdkx57199WSV87BrIKu7KW7RmfCctWkjrZzIbN70dL&#10;OaFDSZI6a2rcK+Mq9NhViwHY+7tNdDuGsydNn+/d+9V7/D7pd7pH13rOFEWQUWj1CtQuXEQ+m2HD&#10;1l1RalwoUZKkzpoa9+6iGwA4sn8f3oz6izcD008d+r890VMZcA4K1lI9cxY/f+nls0Y1SlJSw74U&#10;FkaUpKQiUmFBRCosiEiFBRGpsOD/AULfNqEVsC+gAAAAAElFTkSuQmCCUEsBAi0AFAAGAAgAAAAh&#10;ALGCZ7YKAQAAEwIAABMAAAAAAAAAAAAAAAAAAAAAAFtDb250ZW50X1R5cGVzXS54bWxQSwECLQAU&#10;AAYACAAAACEAOP0h/9YAAACUAQAACwAAAAAAAAAAAAAAAAA7AQAAX3JlbHMvLnJlbHNQSwECLQAU&#10;AAYACAAAACEAc/CPchkEAAB0CgAADgAAAAAAAAAAAAAAAAA6AgAAZHJzL2Uyb0RvYy54bWxQSwEC&#10;LQAUAAYACAAAACEAqiYOvrwAAAAhAQAAGQAAAAAAAAAAAAAAAAB/BgAAZHJzL19yZWxzL2Uyb0Rv&#10;Yy54bWwucmVsc1BLAQItABQABgAIAAAAIQC2SQ1f4AAAAAoBAAAPAAAAAAAAAAAAAAAAAHIHAABk&#10;cnMvZG93bnJldi54bWxQSwECLQAKAAAAAAAAACEA24CoQ70NAAC9DQAAFAAAAAAAAAAAAAAAAAB/&#10;CAAAZHJzL21lZGlhL2ltYWdlMS5wbmdQSwUGAAAAAAYABgB8AQAAbhYAAAAA&#10;">
            <v:shape id="Picture 131" o:spid="_x0000_s1118" type="#_x0000_t75" style="position:absolute;left:996;top:-1847;width:499;height: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lOj/EAAAA3AAAAA8AAABkcnMvZG93bnJldi54bWxET01rwkAQvRf8D8sIvdVNehBN3YgVCh5K&#10;S9WDvQ3ZSTY2Oxuzq4n++q5Q6G0e73MWy8E24kKdrx0rSCcJCOLC6ZorBfvd29MMhA/IGhvHpOBK&#10;Hpb56GGBmXY9f9FlGyoRQ9hnqMCE0GZS+sKQRT9xLXHkStdZDBF2ldQd9jHcNvI5SabSYs2xwWBL&#10;a0PFz/ZsFfTN6RUPx+/yfTCfq+nH7YrpsVbqcTysXkAEGsK/+M+90XH+PIX7M/ECmf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plOj/EAAAA3AAAAA8AAAAAAAAAAAAAAAAA&#10;nwIAAGRycy9kb3ducmV2LnhtbFBLBQYAAAAABAAEAPcAAACQAwAAAAA=&#10;">
              <v:imagedata r:id="rId19" o:title=""/>
            </v:shape>
            <v:shape id="Text Box 132" o:spid="_x0000_s1119" type="#_x0000_t202" style="position:absolute;left:844;top:-1989;width:4781;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EmssMA&#10;AADdAAAADwAAAGRycy9kb3ducmV2LnhtbERPz2vCMBS+D/wfwhN2m6kTiqumIjJBGIzV7uDx2by2&#10;wealNlG7/345DHb8+H6vN6PtxJ0GbxwrmM8SEMSV04YbBd/l/mUJwgdkjZ1jUvBDHjb55GmNmXYP&#10;Luh+DI2IIewzVNCG0GdS+qoli37meuLI1W6wGCIcGqkHfMRw28nXJEmlRcOxocWedi1Vl+PNKtie&#10;uHg318/zV1EXpizfEv5IL0o9T8ftCkSgMfyL/9wHrWCRLuP++CY+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EmssMAAADdAAAADwAAAAAAAAAAAAAAAACYAgAAZHJzL2Rv&#10;d25yZXYueG1sUEsFBgAAAAAEAAQA9QAAAIgDAAAAAA==&#10;" filled="f" stroked="f">
              <v:textbox inset="0,0,0,0">
                <w:txbxContent>
                  <w:p w:rsidR="00501E7B" w:rsidRPr="006831D8" w:rsidRDefault="00501E7B" w:rsidP="006831D8">
                    <w:pPr>
                      <w:spacing w:before="72"/>
                      <w:ind w:left="1134" w:right="272"/>
                      <w:jc w:val="both"/>
                      <w:rPr>
                        <w:sz w:val="24"/>
                        <w:szCs w:val="24"/>
                        <w:lang w:val="ru-RU"/>
                      </w:rPr>
                    </w:pPr>
                    <w:r w:rsidRPr="006831D8">
                      <w:rPr>
                        <w:b/>
                        <w:sz w:val="24"/>
                        <w:lang w:val="ru-RU"/>
                      </w:rPr>
                      <w:t xml:space="preserve">Проушина предназначена </w:t>
                    </w:r>
                    <w:r w:rsidRPr="006831D8">
                      <w:rPr>
                        <w:b/>
                        <w:sz w:val="24"/>
                        <w:u w:val="thick"/>
                        <w:lang w:val="ru-RU"/>
                      </w:rPr>
                      <w:t>исключительно</w:t>
                    </w:r>
                    <w:r>
                      <w:rPr>
                        <w:b/>
                        <w:sz w:val="24"/>
                        <w:lang w:val="ru-RU"/>
                      </w:rPr>
                      <w:t xml:space="preserve"> д</w:t>
                    </w:r>
                    <w:r w:rsidRPr="006831D8">
                      <w:rPr>
                        <w:b/>
                        <w:sz w:val="24"/>
                        <w:lang w:val="ru-RU"/>
                      </w:rPr>
                      <w:t>ля прикрепления</w:t>
                    </w:r>
                    <w:r w:rsidR="006329B9">
                      <w:rPr>
                        <w:b/>
                        <w:sz w:val="24"/>
                        <w:lang w:val="ru-RU"/>
                      </w:rPr>
                      <w:t xml:space="preserve"> </w:t>
                    </w:r>
                    <w:r w:rsidRPr="006831D8">
                      <w:rPr>
                        <w:b/>
                        <w:sz w:val="24"/>
                        <w:lang w:val="ru-RU"/>
                      </w:rPr>
                      <w:t xml:space="preserve">предохранительных </w:t>
                    </w:r>
                    <w:r>
                      <w:rPr>
                        <w:b/>
                        <w:sz w:val="24"/>
                        <w:lang w:val="ru-RU"/>
                      </w:rPr>
                      <w:t>ремней. Запрещается использовать проушины для иных целей.</w:t>
                    </w:r>
                  </w:p>
                </w:txbxContent>
              </v:textbox>
            </v:shape>
            <w10:wrap anchorx="page"/>
          </v:group>
        </w:pict>
      </w: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Pr="00FD76FD" w:rsidRDefault="00A3706A" w:rsidP="00A3706A">
      <w:pPr>
        <w:pStyle w:val="a9"/>
        <w:ind w:right="-1"/>
        <w:rPr>
          <w:lang w:val="ru-RU"/>
        </w:rPr>
      </w:pPr>
    </w:p>
    <w:p w:rsidR="00A3706A" w:rsidRDefault="00A3706A" w:rsidP="00A3706A">
      <w:pPr>
        <w:pStyle w:val="a9"/>
        <w:ind w:right="-1"/>
        <w:rPr>
          <w:lang w:val="ru-RU"/>
        </w:rPr>
      </w:pPr>
    </w:p>
    <w:p w:rsidR="00A3706A" w:rsidRPr="00FD76FD" w:rsidRDefault="00A3706A" w:rsidP="006831D8">
      <w:pPr>
        <w:pStyle w:val="a9"/>
        <w:ind w:right="-1"/>
        <w:jc w:val="center"/>
        <w:rPr>
          <w:lang w:val="ru-RU"/>
        </w:rPr>
      </w:pPr>
      <w:r w:rsidRPr="00AC6BAB">
        <w:rPr>
          <w:sz w:val="22"/>
          <w:lang w:val="ru-RU"/>
        </w:rPr>
        <w:t>Рисунок  № 1. Проушины для крепления предохранительных ремней в люльке</w:t>
      </w:r>
    </w:p>
    <w:p w:rsidR="006831D8" w:rsidRDefault="006831D8" w:rsidP="00A3706A">
      <w:pPr>
        <w:tabs>
          <w:tab w:val="left" w:pos="2499"/>
        </w:tabs>
        <w:ind w:right="-1"/>
        <w:jc w:val="both"/>
        <w:rPr>
          <w:sz w:val="24"/>
          <w:szCs w:val="24"/>
          <w:lang w:val="ru-RU"/>
        </w:rPr>
      </w:pPr>
    </w:p>
    <w:p w:rsidR="006831D8" w:rsidRDefault="00A3706A" w:rsidP="00674515">
      <w:pPr>
        <w:pStyle w:val="a9"/>
        <w:numPr>
          <w:ilvl w:val="0"/>
          <w:numId w:val="8"/>
        </w:numPr>
        <w:tabs>
          <w:tab w:val="left" w:pos="426"/>
        </w:tabs>
        <w:spacing w:before="90"/>
        <w:ind w:left="0" w:firstLine="0"/>
        <w:contextualSpacing/>
        <w:jc w:val="both"/>
        <w:rPr>
          <w:lang w:val="ru-RU"/>
        </w:rPr>
      </w:pPr>
      <w:r w:rsidRPr="006831D8">
        <w:rPr>
          <w:lang w:val="ru-RU"/>
        </w:rPr>
        <w:t xml:space="preserve">Оператор подъемника обязан усвоить все рекомендации настоящей инструкции, </w:t>
      </w:r>
      <w:r w:rsidR="006831D8">
        <w:rPr>
          <w:lang w:val="ru-RU"/>
        </w:rPr>
        <w:t>к</w:t>
      </w:r>
      <w:r w:rsidRPr="006831D8">
        <w:rPr>
          <w:lang w:val="ru-RU"/>
        </w:rPr>
        <w:t>ак</w:t>
      </w:r>
      <w:r w:rsidR="006831D8">
        <w:rPr>
          <w:lang w:val="ru-RU"/>
        </w:rPr>
        <w:t xml:space="preserve">  в  области  правил  безопасной</w:t>
      </w:r>
      <w:r w:rsidRPr="006831D8">
        <w:rPr>
          <w:lang w:val="ru-RU"/>
        </w:rPr>
        <w:t xml:space="preserve">  работы </w:t>
      </w:r>
      <w:r w:rsidR="006831D8">
        <w:rPr>
          <w:lang w:val="ru-RU"/>
        </w:rPr>
        <w:t>на</w:t>
      </w:r>
      <w:r w:rsidRPr="006831D8">
        <w:rPr>
          <w:lang w:val="ru-RU"/>
        </w:rPr>
        <w:t xml:space="preserve"> подъемник</w:t>
      </w:r>
      <w:r w:rsidR="006831D8">
        <w:rPr>
          <w:lang w:val="ru-RU"/>
        </w:rPr>
        <w:t>е</w:t>
      </w:r>
      <w:r w:rsidRPr="006831D8">
        <w:rPr>
          <w:lang w:val="ru-RU"/>
        </w:rPr>
        <w:t xml:space="preserve">, </w:t>
      </w:r>
      <w:r w:rsidR="006831D8">
        <w:rPr>
          <w:lang w:val="ru-RU"/>
        </w:rPr>
        <w:t>т</w:t>
      </w:r>
      <w:r w:rsidRPr="006831D8">
        <w:rPr>
          <w:lang w:val="ru-RU"/>
        </w:rPr>
        <w:t>ак и</w:t>
      </w:r>
      <w:r w:rsidR="006329B9">
        <w:rPr>
          <w:lang w:val="ru-RU"/>
        </w:rPr>
        <w:t xml:space="preserve"> </w:t>
      </w:r>
      <w:r w:rsidRPr="006831D8">
        <w:rPr>
          <w:lang w:val="ru-RU"/>
        </w:rPr>
        <w:t>конструкции</w:t>
      </w:r>
      <w:r w:rsidR="006329B9">
        <w:rPr>
          <w:lang w:val="ru-RU"/>
        </w:rPr>
        <w:t xml:space="preserve"> </w:t>
      </w:r>
      <w:r w:rsidR="006831D8" w:rsidRPr="00FD76FD">
        <w:rPr>
          <w:lang w:val="ru-RU"/>
        </w:rPr>
        <w:t>устройства и принципов его правильной эксплуатации, а также знаний в области правил оказания первой помощи жертвам несчастных случаев.</w:t>
      </w:r>
    </w:p>
    <w:p w:rsidR="006831D8" w:rsidRDefault="006831D8" w:rsidP="00674515">
      <w:pPr>
        <w:pStyle w:val="a9"/>
        <w:numPr>
          <w:ilvl w:val="0"/>
          <w:numId w:val="8"/>
        </w:numPr>
        <w:tabs>
          <w:tab w:val="left" w:pos="426"/>
        </w:tabs>
        <w:spacing w:before="90"/>
        <w:ind w:left="0" w:firstLine="0"/>
        <w:contextualSpacing/>
        <w:jc w:val="both"/>
        <w:rPr>
          <w:lang w:val="ru-RU"/>
        </w:rPr>
      </w:pPr>
      <w:r w:rsidRPr="006831D8">
        <w:rPr>
          <w:lang w:val="ru-RU"/>
        </w:rPr>
        <w:t>Обслуживание подъемника оператором, котор</w:t>
      </w:r>
      <w:r>
        <w:rPr>
          <w:lang w:val="ru-RU"/>
        </w:rPr>
        <w:t>ый находится в алкогольном, наркотическом опьянении</w:t>
      </w:r>
      <w:r w:rsidRPr="006831D8">
        <w:rPr>
          <w:lang w:val="ru-RU"/>
        </w:rPr>
        <w:t xml:space="preserve"> или </w:t>
      </w:r>
      <w:r>
        <w:rPr>
          <w:lang w:val="ru-RU"/>
        </w:rPr>
        <w:t>имеет проблемы со здоровьем</w:t>
      </w:r>
      <w:r w:rsidRPr="006831D8">
        <w:rPr>
          <w:lang w:val="ru-RU"/>
        </w:rPr>
        <w:t xml:space="preserve"> строго</w:t>
      </w:r>
      <w:r w:rsidR="006329B9">
        <w:rPr>
          <w:lang w:val="ru-RU"/>
        </w:rPr>
        <w:t xml:space="preserve"> </w:t>
      </w:r>
      <w:r w:rsidRPr="006831D8">
        <w:rPr>
          <w:lang w:val="ru-RU"/>
        </w:rPr>
        <w:t>запрещено.</w:t>
      </w:r>
    </w:p>
    <w:p w:rsidR="003845F2" w:rsidRDefault="006831D8" w:rsidP="00674515">
      <w:pPr>
        <w:pStyle w:val="a9"/>
        <w:numPr>
          <w:ilvl w:val="0"/>
          <w:numId w:val="8"/>
        </w:numPr>
        <w:tabs>
          <w:tab w:val="left" w:pos="426"/>
        </w:tabs>
        <w:spacing w:before="90"/>
        <w:ind w:left="0" w:firstLine="0"/>
        <w:contextualSpacing/>
        <w:jc w:val="both"/>
        <w:rPr>
          <w:lang w:val="ru-RU"/>
        </w:rPr>
      </w:pPr>
      <w:r w:rsidRPr="006831D8">
        <w:rPr>
          <w:lang w:val="ru-RU"/>
        </w:rPr>
        <w:t>В случае аварии машины, пожара или её опрокидывани</w:t>
      </w:r>
      <w:r w:rsidR="003845F2">
        <w:rPr>
          <w:lang w:val="ru-RU"/>
        </w:rPr>
        <w:t>я</w:t>
      </w:r>
      <w:r>
        <w:rPr>
          <w:lang w:val="ru-RU"/>
        </w:rPr>
        <w:t>,</w:t>
      </w:r>
      <w:r w:rsidRPr="006831D8">
        <w:rPr>
          <w:lang w:val="ru-RU"/>
        </w:rPr>
        <w:t xml:space="preserve"> необходимо  немедленно прис</w:t>
      </w:r>
      <w:r>
        <w:rPr>
          <w:lang w:val="ru-RU"/>
        </w:rPr>
        <w:t>тупить к спасательным действиям. О</w:t>
      </w:r>
      <w:r w:rsidRPr="006831D8">
        <w:rPr>
          <w:lang w:val="ru-RU"/>
        </w:rPr>
        <w:t xml:space="preserve">казать первую помощь жертвам несчастного случая и уведомить о </w:t>
      </w:r>
      <w:proofErr w:type="gramStart"/>
      <w:r w:rsidRPr="006831D8">
        <w:rPr>
          <w:lang w:val="ru-RU"/>
        </w:rPr>
        <w:t>произошедшем</w:t>
      </w:r>
      <w:proofErr w:type="gramEnd"/>
      <w:r w:rsidRPr="006831D8">
        <w:rPr>
          <w:lang w:val="ru-RU"/>
        </w:rPr>
        <w:t xml:space="preserve"> начальство. Любой несчастный случай должен быть </w:t>
      </w:r>
      <w:r w:rsidR="003845F2">
        <w:rPr>
          <w:lang w:val="ru-RU"/>
        </w:rPr>
        <w:t>сообщен</w:t>
      </w:r>
      <w:r w:rsidRPr="006831D8">
        <w:rPr>
          <w:lang w:val="ru-RU"/>
        </w:rPr>
        <w:t xml:space="preserve"> изготовителю</w:t>
      </w:r>
      <w:r w:rsidR="006329B9">
        <w:rPr>
          <w:lang w:val="ru-RU"/>
        </w:rPr>
        <w:t xml:space="preserve"> </w:t>
      </w:r>
      <w:r w:rsidRPr="006831D8">
        <w:rPr>
          <w:lang w:val="ru-RU"/>
        </w:rPr>
        <w:t>подъемника.</w:t>
      </w:r>
    </w:p>
    <w:p w:rsidR="003845F2" w:rsidRDefault="006831D8" w:rsidP="00674515">
      <w:pPr>
        <w:pStyle w:val="a9"/>
        <w:numPr>
          <w:ilvl w:val="0"/>
          <w:numId w:val="8"/>
        </w:numPr>
        <w:tabs>
          <w:tab w:val="left" w:pos="426"/>
        </w:tabs>
        <w:spacing w:before="90"/>
        <w:ind w:left="0" w:firstLine="0"/>
        <w:contextualSpacing/>
        <w:jc w:val="both"/>
        <w:rPr>
          <w:lang w:val="ru-RU"/>
        </w:rPr>
      </w:pPr>
      <w:r w:rsidRPr="003845F2">
        <w:rPr>
          <w:lang w:val="ru-RU"/>
        </w:rPr>
        <w:t xml:space="preserve">Допускается работать </w:t>
      </w:r>
      <w:r w:rsidR="003845F2">
        <w:rPr>
          <w:lang w:val="ru-RU"/>
        </w:rPr>
        <w:t xml:space="preserve">на </w:t>
      </w:r>
      <w:r w:rsidRPr="003845F2">
        <w:rPr>
          <w:lang w:val="ru-RU"/>
        </w:rPr>
        <w:t>подъемник</w:t>
      </w:r>
      <w:r w:rsidR="003845F2">
        <w:rPr>
          <w:lang w:val="ru-RU"/>
        </w:rPr>
        <w:t>е</w:t>
      </w:r>
      <w:r w:rsidRPr="003845F2">
        <w:rPr>
          <w:lang w:val="ru-RU"/>
        </w:rPr>
        <w:t xml:space="preserve"> только в случае полной технической исправности всех узлов машины, что должно быть установлено машинистом во время контрольно-технического</w:t>
      </w:r>
      <w:r w:rsidR="006329B9">
        <w:rPr>
          <w:lang w:val="ru-RU"/>
        </w:rPr>
        <w:t xml:space="preserve"> </w:t>
      </w:r>
      <w:r w:rsidRPr="003845F2">
        <w:rPr>
          <w:lang w:val="ru-RU"/>
        </w:rPr>
        <w:t>осмотра.</w:t>
      </w:r>
    </w:p>
    <w:p w:rsidR="003845F2" w:rsidRDefault="006831D8" w:rsidP="00674515">
      <w:pPr>
        <w:pStyle w:val="a9"/>
        <w:numPr>
          <w:ilvl w:val="0"/>
          <w:numId w:val="8"/>
        </w:numPr>
        <w:tabs>
          <w:tab w:val="left" w:pos="426"/>
        </w:tabs>
        <w:spacing w:before="90"/>
        <w:ind w:left="0" w:firstLine="0"/>
        <w:contextualSpacing/>
        <w:jc w:val="both"/>
        <w:rPr>
          <w:lang w:val="ru-RU"/>
        </w:rPr>
      </w:pPr>
      <w:r w:rsidRPr="003845F2">
        <w:rPr>
          <w:lang w:val="ru-RU"/>
        </w:rPr>
        <w:t xml:space="preserve">Запрещается работать </w:t>
      </w:r>
      <w:r w:rsidR="003845F2">
        <w:rPr>
          <w:lang w:val="ru-RU"/>
        </w:rPr>
        <w:t>на подъемнике</w:t>
      </w:r>
      <w:r w:rsidRPr="003845F2">
        <w:rPr>
          <w:lang w:val="ru-RU"/>
        </w:rPr>
        <w:t>, если скорость ветра превышает 12,5 м/</w:t>
      </w:r>
      <w:proofErr w:type="gramStart"/>
      <w:r w:rsidRPr="003845F2">
        <w:rPr>
          <w:lang w:val="ru-RU"/>
        </w:rPr>
        <w:t>с</w:t>
      </w:r>
      <w:proofErr w:type="gramEnd"/>
      <w:r w:rsidRPr="003845F2">
        <w:rPr>
          <w:lang w:val="ru-RU"/>
        </w:rPr>
        <w:t>.</w:t>
      </w:r>
    </w:p>
    <w:p w:rsidR="003845F2" w:rsidRDefault="006831D8" w:rsidP="00674515">
      <w:pPr>
        <w:pStyle w:val="a9"/>
        <w:numPr>
          <w:ilvl w:val="0"/>
          <w:numId w:val="8"/>
        </w:numPr>
        <w:tabs>
          <w:tab w:val="left" w:pos="426"/>
        </w:tabs>
        <w:spacing w:before="90"/>
        <w:ind w:left="0" w:firstLine="0"/>
        <w:contextualSpacing/>
        <w:jc w:val="both"/>
        <w:rPr>
          <w:lang w:val="ru-RU"/>
        </w:rPr>
      </w:pPr>
      <w:r w:rsidRPr="003845F2">
        <w:rPr>
          <w:lang w:val="ru-RU"/>
        </w:rPr>
        <w:t>Запрещается перегрузка ра</w:t>
      </w:r>
      <w:r w:rsidR="003845F2">
        <w:rPr>
          <w:lang w:val="ru-RU"/>
        </w:rPr>
        <w:t xml:space="preserve">бочей площадки свыше 350 кг и пребывание в ней больше </w:t>
      </w:r>
      <w:r w:rsidRPr="003845F2">
        <w:rPr>
          <w:lang w:val="ru-RU"/>
        </w:rPr>
        <w:t>четыре</w:t>
      </w:r>
      <w:r w:rsidR="003845F2">
        <w:rPr>
          <w:lang w:val="ru-RU"/>
        </w:rPr>
        <w:t>х</w:t>
      </w:r>
      <w:r w:rsidR="006329B9">
        <w:rPr>
          <w:lang w:val="ru-RU"/>
        </w:rPr>
        <w:t xml:space="preserve"> </w:t>
      </w:r>
      <w:bookmarkStart w:id="235" w:name="_GoBack"/>
      <w:bookmarkEnd w:id="235"/>
      <w:r w:rsidRPr="003845F2">
        <w:rPr>
          <w:lang w:val="ru-RU"/>
        </w:rPr>
        <w:t>человек.</w:t>
      </w:r>
    </w:p>
    <w:p w:rsidR="003845F2" w:rsidRDefault="006831D8" w:rsidP="00674515">
      <w:pPr>
        <w:pStyle w:val="a9"/>
        <w:numPr>
          <w:ilvl w:val="0"/>
          <w:numId w:val="8"/>
        </w:numPr>
        <w:tabs>
          <w:tab w:val="left" w:pos="426"/>
        </w:tabs>
        <w:spacing w:before="90"/>
        <w:ind w:left="0" w:firstLine="0"/>
        <w:contextualSpacing/>
        <w:jc w:val="both"/>
        <w:rPr>
          <w:lang w:val="ru-RU"/>
        </w:rPr>
      </w:pPr>
      <w:r w:rsidRPr="003845F2">
        <w:rPr>
          <w:lang w:val="ru-RU"/>
        </w:rPr>
        <w:t>Запрещается транспорт</w:t>
      </w:r>
      <w:r w:rsidR="003845F2">
        <w:rPr>
          <w:lang w:val="ru-RU"/>
        </w:rPr>
        <w:t>ировать людей и груз на так называемом</w:t>
      </w:r>
      <w:r w:rsidRPr="003845F2">
        <w:rPr>
          <w:lang w:val="ru-RU"/>
        </w:rPr>
        <w:t xml:space="preserve"> мостике</w:t>
      </w:r>
      <w:r w:rsidR="003845F2">
        <w:rPr>
          <w:lang w:val="ru-RU"/>
        </w:rPr>
        <w:t>.</w:t>
      </w:r>
      <w:r w:rsidRPr="003845F2">
        <w:rPr>
          <w:lang w:val="ru-RU"/>
        </w:rPr>
        <w:t xml:space="preserve"> Люди и груз должны находиться в закрытой рабочей</w:t>
      </w:r>
      <w:r w:rsidR="006329B9">
        <w:rPr>
          <w:lang w:val="ru-RU"/>
        </w:rPr>
        <w:t xml:space="preserve"> </w:t>
      </w:r>
      <w:r w:rsidRPr="003845F2">
        <w:rPr>
          <w:lang w:val="ru-RU"/>
        </w:rPr>
        <w:t>люльке.</w:t>
      </w:r>
    </w:p>
    <w:p w:rsidR="003845F2" w:rsidRDefault="006831D8" w:rsidP="00674515">
      <w:pPr>
        <w:pStyle w:val="a9"/>
        <w:numPr>
          <w:ilvl w:val="0"/>
          <w:numId w:val="8"/>
        </w:numPr>
        <w:tabs>
          <w:tab w:val="left" w:pos="426"/>
        </w:tabs>
        <w:spacing w:before="90"/>
        <w:ind w:left="0" w:firstLine="0"/>
        <w:contextualSpacing/>
        <w:jc w:val="both"/>
        <w:rPr>
          <w:lang w:val="ru-RU"/>
        </w:rPr>
      </w:pPr>
      <w:r w:rsidRPr="003845F2">
        <w:rPr>
          <w:lang w:val="ru-RU"/>
        </w:rPr>
        <w:t>Запрещается увеличение рабочей высоты или вылета стрелы путем входа на ограждение рабочей площадки, применение лестниц или других похожих сооружений.</w:t>
      </w:r>
    </w:p>
    <w:p w:rsidR="00616B6A" w:rsidRDefault="006831D8" w:rsidP="00674515">
      <w:pPr>
        <w:pStyle w:val="a9"/>
        <w:numPr>
          <w:ilvl w:val="0"/>
          <w:numId w:val="8"/>
        </w:numPr>
        <w:tabs>
          <w:tab w:val="left" w:pos="426"/>
        </w:tabs>
        <w:spacing w:before="90"/>
        <w:ind w:left="0" w:firstLine="0"/>
        <w:contextualSpacing/>
        <w:jc w:val="both"/>
        <w:rPr>
          <w:lang w:val="ru-RU"/>
        </w:rPr>
      </w:pPr>
      <w:r w:rsidRPr="003845F2">
        <w:rPr>
          <w:lang w:val="ru-RU"/>
        </w:rPr>
        <w:lastRenderedPageBreak/>
        <w:t xml:space="preserve">Запрещается применение дополнительных элементов вызывающих увеличение воздействия силы ветра </w:t>
      </w:r>
      <w:proofErr w:type="spellStart"/>
      <w:r w:rsidRPr="003845F2">
        <w:rPr>
          <w:lang w:val="ru-RU"/>
        </w:rPr>
        <w:t>наподъемник</w:t>
      </w:r>
      <w:proofErr w:type="spellEnd"/>
      <w:r w:rsidRPr="003845F2">
        <w:rPr>
          <w:lang w:val="ru-RU"/>
        </w:rPr>
        <w:t>.</w:t>
      </w:r>
    </w:p>
    <w:p w:rsidR="00616B6A" w:rsidRDefault="006831D8" w:rsidP="00674515">
      <w:pPr>
        <w:pStyle w:val="a9"/>
        <w:numPr>
          <w:ilvl w:val="0"/>
          <w:numId w:val="8"/>
        </w:numPr>
        <w:tabs>
          <w:tab w:val="left" w:pos="426"/>
        </w:tabs>
        <w:spacing w:before="90"/>
        <w:ind w:left="0" w:firstLine="0"/>
        <w:contextualSpacing/>
        <w:jc w:val="both"/>
        <w:rPr>
          <w:lang w:val="ru-RU"/>
        </w:rPr>
      </w:pPr>
      <w:r w:rsidRPr="00616B6A">
        <w:rPr>
          <w:lang w:val="ru-RU"/>
        </w:rPr>
        <w:t xml:space="preserve">Во время работы подъемник должен быть снабжен порошковым огнетушителем и аптечкой </w:t>
      </w:r>
      <w:proofErr w:type="spellStart"/>
      <w:r w:rsidRPr="00616B6A">
        <w:rPr>
          <w:lang w:val="ru-RU"/>
        </w:rPr>
        <w:t>первойпомощи</w:t>
      </w:r>
      <w:proofErr w:type="spellEnd"/>
      <w:r w:rsidRPr="00616B6A">
        <w:rPr>
          <w:lang w:val="ru-RU"/>
        </w:rPr>
        <w:t>.</w:t>
      </w:r>
    </w:p>
    <w:p w:rsidR="00616B6A" w:rsidRDefault="006831D8" w:rsidP="00674515">
      <w:pPr>
        <w:pStyle w:val="a9"/>
        <w:numPr>
          <w:ilvl w:val="0"/>
          <w:numId w:val="8"/>
        </w:numPr>
        <w:tabs>
          <w:tab w:val="left" w:pos="426"/>
        </w:tabs>
        <w:spacing w:before="90"/>
        <w:ind w:left="0" w:firstLine="0"/>
        <w:contextualSpacing/>
        <w:jc w:val="both"/>
        <w:rPr>
          <w:lang w:val="ru-RU"/>
        </w:rPr>
      </w:pPr>
      <w:r w:rsidRPr="00616B6A">
        <w:rPr>
          <w:lang w:val="ru-RU"/>
        </w:rPr>
        <w:t xml:space="preserve">Для обслуживания подъемника применять инструмент в </w:t>
      </w:r>
      <w:proofErr w:type="spellStart"/>
      <w:r w:rsidRPr="00616B6A">
        <w:rPr>
          <w:lang w:val="ru-RU"/>
        </w:rPr>
        <w:t>исправномсостоянии</w:t>
      </w:r>
      <w:proofErr w:type="spellEnd"/>
      <w:r w:rsidRPr="00616B6A">
        <w:rPr>
          <w:lang w:val="ru-RU"/>
        </w:rPr>
        <w:t>.</w:t>
      </w:r>
    </w:p>
    <w:p w:rsidR="00616B6A" w:rsidRDefault="006831D8" w:rsidP="00674515">
      <w:pPr>
        <w:pStyle w:val="a9"/>
        <w:numPr>
          <w:ilvl w:val="0"/>
          <w:numId w:val="8"/>
        </w:numPr>
        <w:tabs>
          <w:tab w:val="left" w:pos="426"/>
        </w:tabs>
        <w:spacing w:before="90"/>
        <w:ind w:left="0" w:firstLine="0"/>
        <w:contextualSpacing/>
        <w:jc w:val="both"/>
        <w:rPr>
          <w:lang w:val="ru-RU"/>
        </w:rPr>
      </w:pPr>
      <w:r w:rsidRPr="00616B6A">
        <w:rPr>
          <w:lang w:val="ru-RU"/>
        </w:rPr>
        <w:t xml:space="preserve">Входы и доступы необходимо содержать </w:t>
      </w:r>
      <w:proofErr w:type="spellStart"/>
      <w:r w:rsidRPr="00616B6A">
        <w:rPr>
          <w:lang w:val="ru-RU"/>
        </w:rPr>
        <w:t>вчистоте</w:t>
      </w:r>
      <w:proofErr w:type="spellEnd"/>
      <w:r w:rsidRPr="00616B6A">
        <w:rPr>
          <w:lang w:val="ru-RU"/>
        </w:rPr>
        <w:t>.</w:t>
      </w:r>
    </w:p>
    <w:p w:rsidR="00616B6A" w:rsidRDefault="006831D8" w:rsidP="00674515">
      <w:pPr>
        <w:pStyle w:val="a9"/>
        <w:numPr>
          <w:ilvl w:val="0"/>
          <w:numId w:val="8"/>
        </w:numPr>
        <w:tabs>
          <w:tab w:val="left" w:pos="426"/>
        </w:tabs>
        <w:spacing w:before="90"/>
        <w:ind w:left="0" w:firstLine="0"/>
        <w:contextualSpacing/>
        <w:jc w:val="both"/>
        <w:rPr>
          <w:lang w:val="ru-RU"/>
        </w:rPr>
      </w:pPr>
      <w:r w:rsidRPr="00616B6A">
        <w:rPr>
          <w:lang w:val="ru-RU"/>
        </w:rPr>
        <w:t xml:space="preserve">Во время работы подъемника запрещается выполнять любые работы по его ремонту или изменять параметры </w:t>
      </w:r>
      <w:proofErr w:type="spellStart"/>
      <w:r w:rsidRPr="00616B6A">
        <w:rPr>
          <w:lang w:val="ru-RU"/>
        </w:rPr>
        <w:t>установкиподъемника</w:t>
      </w:r>
      <w:proofErr w:type="spellEnd"/>
      <w:r w:rsidRPr="00616B6A">
        <w:rPr>
          <w:lang w:val="ru-RU"/>
        </w:rPr>
        <w:t>.</w:t>
      </w:r>
    </w:p>
    <w:p w:rsidR="00616B6A" w:rsidRDefault="006831D8" w:rsidP="00674515">
      <w:pPr>
        <w:pStyle w:val="a9"/>
        <w:numPr>
          <w:ilvl w:val="0"/>
          <w:numId w:val="8"/>
        </w:numPr>
        <w:tabs>
          <w:tab w:val="left" w:pos="426"/>
        </w:tabs>
        <w:spacing w:before="90"/>
        <w:ind w:left="0" w:firstLine="0"/>
        <w:contextualSpacing/>
        <w:jc w:val="both"/>
        <w:rPr>
          <w:lang w:val="ru-RU"/>
        </w:rPr>
      </w:pPr>
      <w:r w:rsidRPr="00616B6A">
        <w:rPr>
          <w:lang w:val="ru-RU"/>
        </w:rPr>
        <w:t xml:space="preserve">При хождении по палубе нижней рамы подъемника соблюдать осторожность, чтобы </w:t>
      </w:r>
      <w:proofErr w:type="spellStart"/>
      <w:r w:rsidRPr="00616B6A">
        <w:rPr>
          <w:lang w:val="ru-RU"/>
        </w:rPr>
        <w:t>неупасть</w:t>
      </w:r>
      <w:proofErr w:type="spellEnd"/>
      <w:r w:rsidRPr="00616B6A">
        <w:rPr>
          <w:lang w:val="ru-RU"/>
        </w:rPr>
        <w:t>.</w:t>
      </w:r>
    </w:p>
    <w:p w:rsidR="009573D1" w:rsidRPr="009573D1" w:rsidRDefault="009573D1" w:rsidP="009573D1">
      <w:pPr>
        <w:ind w:firstLine="567"/>
        <w:jc w:val="both"/>
        <w:rPr>
          <w:sz w:val="24"/>
          <w:szCs w:val="24"/>
          <w:lang w:val="ru-RU"/>
        </w:rPr>
      </w:pPr>
      <w:r w:rsidRPr="009573D1">
        <w:rPr>
          <w:sz w:val="24"/>
          <w:szCs w:val="24"/>
          <w:lang w:val="ru-RU"/>
        </w:rPr>
        <w:t xml:space="preserve">В транспортном положении кронштейн эвакуационного устройства находится в отсеке. </w:t>
      </w:r>
    </w:p>
    <w:p w:rsidR="009573D1" w:rsidRPr="009573D1" w:rsidRDefault="009573D1" w:rsidP="007B5DBB">
      <w:pPr>
        <w:tabs>
          <w:tab w:val="center" w:pos="-993"/>
          <w:tab w:val="left" w:pos="-709"/>
          <w:tab w:val="left" w:pos="567"/>
        </w:tabs>
        <w:jc w:val="both"/>
        <w:rPr>
          <w:sz w:val="24"/>
          <w:szCs w:val="24"/>
          <w:lang w:val="ru-RU"/>
        </w:rPr>
      </w:pPr>
      <w:r w:rsidRPr="009573D1">
        <w:rPr>
          <w:sz w:val="24"/>
          <w:szCs w:val="24"/>
          <w:lang w:val="ru-RU"/>
        </w:rPr>
        <w:tab/>
        <w:t>Для крепления кронштейна в люльке следует (</w:t>
      </w:r>
      <w:r>
        <w:rPr>
          <w:sz w:val="24"/>
          <w:szCs w:val="24"/>
          <w:lang w:val="ru-RU"/>
        </w:rPr>
        <w:t>согласно рисунк</w:t>
      </w:r>
      <w:r w:rsidR="00B30173">
        <w:rPr>
          <w:sz w:val="24"/>
          <w:szCs w:val="24"/>
          <w:lang w:val="ru-RU"/>
        </w:rPr>
        <w:t>ам</w:t>
      </w:r>
      <w:r w:rsidRPr="009573D1">
        <w:rPr>
          <w:sz w:val="24"/>
          <w:szCs w:val="24"/>
          <w:lang w:val="ru-RU"/>
        </w:rPr>
        <w:t xml:space="preserve"> ниже):</w:t>
      </w:r>
    </w:p>
    <w:p w:rsidR="009573D1" w:rsidRPr="009573D1" w:rsidRDefault="009573D1" w:rsidP="00674515">
      <w:pPr>
        <w:widowControl/>
        <w:numPr>
          <w:ilvl w:val="0"/>
          <w:numId w:val="14"/>
        </w:numPr>
        <w:tabs>
          <w:tab w:val="center" w:pos="-993"/>
          <w:tab w:val="left" w:pos="567"/>
        </w:tabs>
        <w:jc w:val="both"/>
        <w:rPr>
          <w:sz w:val="24"/>
          <w:szCs w:val="24"/>
          <w:lang w:val="ru-RU"/>
        </w:rPr>
      </w:pPr>
      <w:r w:rsidRPr="009573D1">
        <w:rPr>
          <w:sz w:val="24"/>
          <w:szCs w:val="24"/>
          <w:lang w:val="ru-RU"/>
        </w:rPr>
        <w:t>Свести люльку к уровню грунта</w:t>
      </w:r>
      <w:r w:rsidR="007B5DBB">
        <w:rPr>
          <w:sz w:val="24"/>
          <w:szCs w:val="24"/>
          <w:lang w:val="ru-RU"/>
        </w:rPr>
        <w:t>;</w:t>
      </w:r>
    </w:p>
    <w:p w:rsidR="009573D1" w:rsidRPr="009573D1" w:rsidRDefault="009573D1" w:rsidP="00674515">
      <w:pPr>
        <w:widowControl/>
        <w:numPr>
          <w:ilvl w:val="0"/>
          <w:numId w:val="14"/>
        </w:numPr>
        <w:tabs>
          <w:tab w:val="center" w:pos="-993"/>
          <w:tab w:val="left" w:pos="567"/>
        </w:tabs>
        <w:jc w:val="both"/>
        <w:rPr>
          <w:sz w:val="24"/>
          <w:szCs w:val="24"/>
          <w:lang w:val="ru-RU"/>
        </w:rPr>
      </w:pPr>
      <w:r w:rsidRPr="009573D1">
        <w:rPr>
          <w:sz w:val="24"/>
          <w:szCs w:val="24"/>
          <w:lang w:val="ru-RU"/>
        </w:rPr>
        <w:t>Вложить палец кронштейна в штангу люльки</w:t>
      </w:r>
      <w:r w:rsidR="007B5DBB">
        <w:rPr>
          <w:sz w:val="24"/>
          <w:szCs w:val="24"/>
          <w:lang w:val="ru-RU"/>
        </w:rPr>
        <w:t>;</w:t>
      </w:r>
    </w:p>
    <w:p w:rsidR="009573D1" w:rsidRPr="009573D1" w:rsidRDefault="009573D1" w:rsidP="00674515">
      <w:pPr>
        <w:widowControl/>
        <w:numPr>
          <w:ilvl w:val="0"/>
          <w:numId w:val="14"/>
        </w:numPr>
        <w:tabs>
          <w:tab w:val="center" w:pos="-993"/>
          <w:tab w:val="left" w:pos="567"/>
        </w:tabs>
        <w:jc w:val="both"/>
        <w:rPr>
          <w:sz w:val="24"/>
          <w:szCs w:val="24"/>
        </w:rPr>
      </w:pPr>
      <w:r w:rsidRPr="009573D1">
        <w:rPr>
          <w:sz w:val="24"/>
          <w:szCs w:val="24"/>
          <w:lang w:val="ru-RU"/>
        </w:rPr>
        <w:t>Заблокировать кронштейн защелкой</w:t>
      </w:r>
      <w:r w:rsidR="007B5DBB">
        <w:rPr>
          <w:sz w:val="24"/>
          <w:szCs w:val="24"/>
          <w:lang w:val="ru-RU"/>
        </w:rPr>
        <w:t>.</w:t>
      </w:r>
    </w:p>
    <w:p w:rsidR="009573D1" w:rsidRPr="009573D1" w:rsidRDefault="009573D1" w:rsidP="007B5DBB">
      <w:pPr>
        <w:pStyle w:val="ab"/>
        <w:tabs>
          <w:tab w:val="center" w:pos="-993"/>
          <w:tab w:val="left" w:pos="567"/>
        </w:tabs>
        <w:ind w:left="0" w:firstLine="567"/>
        <w:jc w:val="both"/>
        <w:rPr>
          <w:sz w:val="24"/>
          <w:szCs w:val="24"/>
          <w:lang w:val="ru-RU"/>
        </w:rPr>
      </w:pPr>
      <w:r w:rsidRPr="009573D1">
        <w:rPr>
          <w:sz w:val="24"/>
          <w:szCs w:val="24"/>
          <w:lang w:val="ru-RU"/>
        </w:rPr>
        <w:t xml:space="preserve">Во время использования </w:t>
      </w:r>
      <w:r w:rsidR="007B5DBB">
        <w:rPr>
          <w:sz w:val="24"/>
          <w:szCs w:val="24"/>
          <w:lang w:val="ru-RU"/>
        </w:rPr>
        <w:t>эвакуацио</w:t>
      </w:r>
      <w:r w:rsidRPr="009573D1">
        <w:rPr>
          <w:sz w:val="24"/>
          <w:szCs w:val="24"/>
          <w:lang w:val="ru-RU"/>
        </w:rPr>
        <w:t>нного устройства:</w:t>
      </w:r>
    </w:p>
    <w:p w:rsidR="009573D1" w:rsidRPr="009573D1" w:rsidRDefault="009573D1" w:rsidP="00674515">
      <w:pPr>
        <w:widowControl/>
        <w:numPr>
          <w:ilvl w:val="0"/>
          <w:numId w:val="14"/>
        </w:numPr>
        <w:tabs>
          <w:tab w:val="center" w:pos="-993"/>
          <w:tab w:val="left" w:pos="567"/>
          <w:tab w:val="left" w:pos="900"/>
        </w:tabs>
        <w:jc w:val="both"/>
        <w:rPr>
          <w:sz w:val="24"/>
          <w:szCs w:val="24"/>
          <w:lang w:val="ru-RU"/>
        </w:rPr>
      </w:pPr>
      <w:r w:rsidRPr="009573D1">
        <w:rPr>
          <w:sz w:val="24"/>
          <w:szCs w:val="24"/>
          <w:lang w:val="ru-RU"/>
        </w:rPr>
        <w:t>Запрещается использовать систему подачи воды</w:t>
      </w:r>
      <w:r w:rsidR="007B5DBB">
        <w:rPr>
          <w:sz w:val="24"/>
          <w:szCs w:val="24"/>
          <w:lang w:val="ru-RU"/>
        </w:rPr>
        <w:t>;</w:t>
      </w:r>
    </w:p>
    <w:p w:rsidR="009573D1" w:rsidRPr="009573D1" w:rsidRDefault="009573D1" w:rsidP="00674515">
      <w:pPr>
        <w:widowControl/>
        <w:numPr>
          <w:ilvl w:val="0"/>
          <w:numId w:val="14"/>
        </w:numPr>
        <w:tabs>
          <w:tab w:val="center" w:pos="-993"/>
          <w:tab w:val="left" w:pos="567"/>
          <w:tab w:val="left" w:pos="900"/>
        </w:tabs>
        <w:jc w:val="both"/>
        <w:rPr>
          <w:sz w:val="24"/>
          <w:szCs w:val="24"/>
        </w:rPr>
      </w:pPr>
      <w:r w:rsidRPr="009573D1">
        <w:rPr>
          <w:sz w:val="24"/>
          <w:szCs w:val="24"/>
          <w:lang w:val="ru-RU"/>
        </w:rPr>
        <w:t>Запре</w:t>
      </w:r>
      <w:r w:rsidR="007B5DBB">
        <w:rPr>
          <w:sz w:val="24"/>
          <w:szCs w:val="24"/>
          <w:lang w:val="ru-RU"/>
        </w:rPr>
        <w:t>щ</w:t>
      </w:r>
      <w:r w:rsidRPr="009573D1">
        <w:rPr>
          <w:sz w:val="24"/>
          <w:szCs w:val="24"/>
          <w:lang w:val="ru-RU"/>
        </w:rPr>
        <w:t>ается использовать</w:t>
      </w:r>
      <w:r w:rsidR="007B5DBB">
        <w:rPr>
          <w:sz w:val="24"/>
          <w:szCs w:val="24"/>
          <w:lang w:val="ru-RU"/>
        </w:rPr>
        <w:t xml:space="preserve"> носил</w:t>
      </w:r>
      <w:r w:rsidRPr="009573D1">
        <w:rPr>
          <w:sz w:val="24"/>
          <w:szCs w:val="24"/>
          <w:lang w:val="ru-RU"/>
        </w:rPr>
        <w:t>к</w:t>
      </w:r>
      <w:r w:rsidR="007B5DBB">
        <w:rPr>
          <w:sz w:val="24"/>
          <w:szCs w:val="24"/>
          <w:lang w:val="ru-RU"/>
        </w:rPr>
        <w:t>и;</w:t>
      </w:r>
    </w:p>
    <w:p w:rsidR="009573D1" w:rsidRPr="009573D1" w:rsidRDefault="009573D1" w:rsidP="00674515">
      <w:pPr>
        <w:widowControl/>
        <w:numPr>
          <w:ilvl w:val="0"/>
          <w:numId w:val="14"/>
        </w:numPr>
        <w:tabs>
          <w:tab w:val="center" w:pos="-993"/>
          <w:tab w:val="left" w:pos="567"/>
          <w:tab w:val="left" w:pos="900"/>
        </w:tabs>
        <w:jc w:val="both"/>
        <w:rPr>
          <w:sz w:val="24"/>
          <w:szCs w:val="24"/>
        </w:rPr>
      </w:pPr>
      <w:r w:rsidRPr="009573D1">
        <w:rPr>
          <w:sz w:val="24"/>
          <w:szCs w:val="24"/>
          <w:lang w:val="ru-RU"/>
        </w:rPr>
        <w:t>Запрещается выполнять движения стрелой</w:t>
      </w:r>
      <w:r w:rsidR="007B5DBB">
        <w:rPr>
          <w:sz w:val="24"/>
          <w:szCs w:val="24"/>
          <w:lang w:val="ru-RU"/>
        </w:rPr>
        <w:t>;</w:t>
      </w:r>
    </w:p>
    <w:p w:rsidR="009573D1" w:rsidRPr="007B5DBB" w:rsidRDefault="009573D1" w:rsidP="00674515">
      <w:pPr>
        <w:widowControl/>
        <w:numPr>
          <w:ilvl w:val="0"/>
          <w:numId w:val="14"/>
        </w:numPr>
        <w:tabs>
          <w:tab w:val="center" w:pos="-993"/>
          <w:tab w:val="left" w:pos="567"/>
          <w:tab w:val="left" w:pos="900"/>
        </w:tabs>
        <w:jc w:val="both"/>
        <w:rPr>
          <w:sz w:val="24"/>
          <w:szCs w:val="24"/>
          <w:lang w:val="ru-RU"/>
        </w:rPr>
      </w:pPr>
      <w:r w:rsidRPr="007B5DBB">
        <w:rPr>
          <w:sz w:val="24"/>
          <w:szCs w:val="24"/>
          <w:lang w:val="ru-RU"/>
        </w:rPr>
        <w:t>Во время эвакуации в люльке могут находит</w:t>
      </w:r>
      <w:r w:rsidR="007B5DBB">
        <w:rPr>
          <w:sz w:val="24"/>
          <w:szCs w:val="24"/>
          <w:lang w:val="ru-RU"/>
        </w:rPr>
        <w:t>ься не боле</w:t>
      </w:r>
      <w:r w:rsidRPr="007B5DBB">
        <w:rPr>
          <w:sz w:val="24"/>
          <w:szCs w:val="24"/>
          <w:lang w:val="ru-RU"/>
        </w:rPr>
        <w:t>е 2 человек</w:t>
      </w:r>
      <w:r w:rsidR="007B5DBB">
        <w:rPr>
          <w:sz w:val="24"/>
          <w:szCs w:val="24"/>
          <w:lang w:val="ru-RU"/>
        </w:rPr>
        <w:t>;</w:t>
      </w:r>
    </w:p>
    <w:p w:rsidR="009573D1" w:rsidRPr="007B5DBB" w:rsidRDefault="009573D1" w:rsidP="00674515">
      <w:pPr>
        <w:widowControl/>
        <w:numPr>
          <w:ilvl w:val="0"/>
          <w:numId w:val="14"/>
        </w:numPr>
        <w:tabs>
          <w:tab w:val="center" w:pos="-993"/>
          <w:tab w:val="left" w:pos="567"/>
          <w:tab w:val="left" w:pos="900"/>
        </w:tabs>
        <w:jc w:val="both"/>
        <w:rPr>
          <w:sz w:val="24"/>
          <w:szCs w:val="24"/>
          <w:lang w:val="ru-RU"/>
        </w:rPr>
      </w:pPr>
      <w:r w:rsidRPr="007B5DBB">
        <w:rPr>
          <w:sz w:val="24"/>
          <w:szCs w:val="24"/>
          <w:lang w:val="ru-RU"/>
        </w:rPr>
        <w:t>Характеристика рабочего поля должна быть установлена на  350</w:t>
      </w:r>
      <w:r w:rsidR="007B5DBB">
        <w:rPr>
          <w:sz w:val="24"/>
          <w:szCs w:val="24"/>
          <w:lang w:val="ru-RU"/>
        </w:rPr>
        <w:t xml:space="preserve"> кг</w:t>
      </w:r>
      <w:r w:rsidRPr="007B5DBB">
        <w:rPr>
          <w:sz w:val="24"/>
          <w:szCs w:val="24"/>
          <w:lang w:val="ru-RU"/>
        </w:rPr>
        <w:t xml:space="preserve"> (3 человека)</w:t>
      </w:r>
      <w:r w:rsidR="007B5DBB">
        <w:rPr>
          <w:sz w:val="24"/>
          <w:szCs w:val="24"/>
          <w:lang w:val="ru-RU"/>
        </w:rPr>
        <w:t>;</w:t>
      </w:r>
    </w:p>
    <w:p w:rsidR="009573D1" w:rsidRPr="007B5DBB" w:rsidRDefault="009573D1" w:rsidP="00674515">
      <w:pPr>
        <w:widowControl/>
        <w:numPr>
          <w:ilvl w:val="0"/>
          <w:numId w:val="14"/>
        </w:numPr>
        <w:tabs>
          <w:tab w:val="center" w:pos="-993"/>
          <w:tab w:val="left" w:pos="567"/>
          <w:tab w:val="left" w:pos="900"/>
        </w:tabs>
        <w:jc w:val="both"/>
        <w:rPr>
          <w:rFonts w:ascii="Arial" w:hAnsi="Arial"/>
          <w:sz w:val="24"/>
          <w:szCs w:val="24"/>
          <w:lang w:val="ru-RU"/>
        </w:rPr>
      </w:pPr>
      <w:r w:rsidRPr="007B5DBB">
        <w:rPr>
          <w:sz w:val="24"/>
          <w:szCs w:val="24"/>
          <w:lang w:val="ru-RU"/>
        </w:rPr>
        <w:t>Кронштейн следует снять до складывания стрелы в транспортное положение</w:t>
      </w:r>
      <w:r w:rsidR="007B5DBB">
        <w:rPr>
          <w:sz w:val="24"/>
          <w:szCs w:val="24"/>
          <w:lang w:val="ru-RU"/>
        </w:rPr>
        <w:t>.</w:t>
      </w:r>
    </w:p>
    <w:p w:rsidR="009573D1" w:rsidRPr="009573D1" w:rsidRDefault="009573D1" w:rsidP="009573D1">
      <w:pPr>
        <w:tabs>
          <w:tab w:val="center" w:pos="-993"/>
          <w:tab w:val="left" w:pos="567"/>
          <w:tab w:val="left" w:pos="900"/>
        </w:tabs>
        <w:ind w:left="720"/>
        <w:jc w:val="both"/>
        <w:rPr>
          <w:b/>
          <w:sz w:val="24"/>
          <w:szCs w:val="24"/>
          <w:lang w:val="ru-RU"/>
        </w:rPr>
      </w:pPr>
    </w:p>
    <w:p w:rsidR="009573D1" w:rsidRPr="009573D1" w:rsidRDefault="007B5DBB" w:rsidP="007B5DBB">
      <w:pPr>
        <w:pStyle w:val="20"/>
        <w:pBdr>
          <w:top w:val="single" w:sz="18" w:space="1" w:color="auto" w:shadow="1"/>
          <w:left w:val="single" w:sz="18" w:space="4" w:color="auto" w:shadow="1"/>
          <w:bottom w:val="single" w:sz="18" w:space="1" w:color="auto" w:shadow="1"/>
          <w:right w:val="single" w:sz="18" w:space="4" w:color="auto" w:shadow="1"/>
        </w:pBdr>
        <w:spacing w:line="240" w:lineRule="auto"/>
        <w:ind w:left="284"/>
        <w:contextualSpacing/>
        <w:jc w:val="center"/>
        <w:rPr>
          <w:b/>
          <w:sz w:val="24"/>
          <w:szCs w:val="24"/>
          <w:lang w:val="ru-RU"/>
        </w:rPr>
      </w:pPr>
      <w:r>
        <w:rPr>
          <w:b/>
          <w:sz w:val="24"/>
          <w:szCs w:val="24"/>
          <w:lang w:val="ru-RU"/>
        </w:rPr>
        <w:t>Не перегружать кронштейн</w:t>
      </w:r>
      <w:r w:rsidR="009573D1" w:rsidRPr="009573D1">
        <w:rPr>
          <w:b/>
          <w:sz w:val="24"/>
          <w:szCs w:val="24"/>
          <w:lang w:val="ru-RU"/>
        </w:rPr>
        <w:t xml:space="preserve"> свыше 150</w:t>
      </w:r>
      <w:r>
        <w:rPr>
          <w:b/>
          <w:sz w:val="24"/>
          <w:szCs w:val="24"/>
          <w:lang w:val="ru-RU"/>
        </w:rPr>
        <w:t xml:space="preserve"> кг.</w:t>
      </w:r>
    </w:p>
    <w:p w:rsidR="009573D1" w:rsidRPr="009573D1" w:rsidRDefault="009573D1" w:rsidP="007B5DBB">
      <w:pPr>
        <w:pStyle w:val="20"/>
        <w:pBdr>
          <w:top w:val="single" w:sz="18" w:space="1" w:color="auto" w:shadow="1"/>
          <w:left w:val="single" w:sz="18" w:space="4" w:color="auto" w:shadow="1"/>
          <w:bottom w:val="single" w:sz="18" w:space="1" w:color="auto" w:shadow="1"/>
          <w:right w:val="single" w:sz="18" w:space="4" w:color="auto" w:shadow="1"/>
        </w:pBdr>
        <w:spacing w:line="240" w:lineRule="auto"/>
        <w:ind w:left="284"/>
        <w:contextualSpacing/>
        <w:jc w:val="center"/>
        <w:rPr>
          <w:b/>
          <w:sz w:val="24"/>
          <w:szCs w:val="24"/>
          <w:lang w:val="ru-RU"/>
        </w:rPr>
      </w:pPr>
      <w:r w:rsidRPr="009573D1">
        <w:rPr>
          <w:b/>
          <w:sz w:val="24"/>
          <w:szCs w:val="24"/>
          <w:lang w:val="ru-RU"/>
        </w:rPr>
        <w:t>Нагрузка кронштейна исключительно вертикально вниз.</w:t>
      </w:r>
    </w:p>
    <w:p w:rsidR="009573D1" w:rsidRPr="009573D1" w:rsidRDefault="009573D1" w:rsidP="007B5DBB">
      <w:pPr>
        <w:pStyle w:val="20"/>
        <w:pBdr>
          <w:top w:val="single" w:sz="18" w:space="1" w:color="auto" w:shadow="1"/>
          <w:left w:val="single" w:sz="18" w:space="4" w:color="auto" w:shadow="1"/>
          <w:bottom w:val="single" w:sz="18" w:space="1" w:color="auto" w:shadow="1"/>
          <w:right w:val="single" w:sz="18" w:space="4" w:color="auto" w:shadow="1"/>
        </w:pBdr>
        <w:spacing w:line="240" w:lineRule="auto"/>
        <w:ind w:left="284"/>
        <w:contextualSpacing/>
        <w:jc w:val="center"/>
        <w:rPr>
          <w:b/>
          <w:sz w:val="24"/>
          <w:szCs w:val="24"/>
          <w:lang w:val="ru-RU"/>
        </w:rPr>
      </w:pPr>
      <w:r w:rsidRPr="009573D1">
        <w:rPr>
          <w:b/>
          <w:sz w:val="24"/>
          <w:szCs w:val="24"/>
          <w:lang w:val="ru-RU"/>
        </w:rPr>
        <w:t xml:space="preserve">Во время использования устройства не выполнять </w:t>
      </w:r>
      <w:r w:rsidR="007B5DBB">
        <w:rPr>
          <w:b/>
          <w:sz w:val="24"/>
          <w:szCs w:val="24"/>
          <w:lang w:val="ru-RU"/>
        </w:rPr>
        <w:t>движени</w:t>
      </w:r>
      <w:r w:rsidRPr="009573D1">
        <w:rPr>
          <w:b/>
          <w:sz w:val="24"/>
          <w:szCs w:val="24"/>
          <w:lang w:val="ru-RU"/>
        </w:rPr>
        <w:t>й стрелой.</w:t>
      </w:r>
    </w:p>
    <w:p w:rsidR="009573D1" w:rsidRPr="009573D1" w:rsidRDefault="009573D1" w:rsidP="007B5DBB">
      <w:pPr>
        <w:pStyle w:val="20"/>
        <w:pBdr>
          <w:top w:val="single" w:sz="18" w:space="1" w:color="auto" w:shadow="1"/>
          <w:left w:val="single" w:sz="18" w:space="4" w:color="auto" w:shadow="1"/>
          <w:bottom w:val="single" w:sz="18" w:space="1" w:color="auto" w:shadow="1"/>
          <w:right w:val="single" w:sz="18" w:space="4" w:color="auto" w:shadow="1"/>
        </w:pBdr>
        <w:spacing w:line="240" w:lineRule="auto"/>
        <w:ind w:left="284"/>
        <w:contextualSpacing/>
        <w:jc w:val="center"/>
        <w:rPr>
          <w:b/>
          <w:sz w:val="24"/>
          <w:szCs w:val="24"/>
          <w:lang w:val="ru-RU"/>
        </w:rPr>
      </w:pPr>
      <w:r w:rsidRPr="009573D1">
        <w:rPr>
          <w:b/>
          <w:sz w:val="24"/>
          <w:szCs w:val="24"/>
          <w:lang w:val="ru-RU"/>
        </w:rPr>
        <w:t>Предварительно</w:t>
      </w:r>
      <w:r w:rsidR="007B5DBB">
        <w:rPr>
          <w:b/>
          <w:sz w:val="24"/>
          <w:szCs w:val="24"/>
          <w:lang w:val="ru-RU"/>
        </w:rPr>
        <w:t>е</w:t>
      </w:r>
      <w:r w:rsidRPr="009573D1">
        <w:rPr>
          <w:b/>
          <w:sz w:val="24"/>
          <w:szCs w:val="24"/>
          <w:lang w:val="ru-RU"/>
        </w:rPr>
        <w:t xml:space="preserve"> на</w:t>
      </w:r>
      <w:r w:rsidR="007B5DBB">
        <w:rPr>
          <w:b/>
          <w:sz w:val="24"/>
          <w:szCs w:val="24"/>
          <w:lang w:val="ru-RU"/>
        </w:rPr>
        <w:t>тяжен</w:t>
      </w:r>
      <w:r w:rsidRPr="009573D1">
        <w:rPr>
          <w:b/>
          <w:sz w:val="24"/>
          <w:szCs w:val="24"/>
          <w:lang w:val="ru-RU"/>
        </w:rPr>
        <w:t>ие троса запрещено.</w:t>
      </w:r>
    </w:p>
    <w:p w:rsidR="009573D1" w:rsidRPr="009573D1" w:rsidRDefault="009573D1" w:rsidP="007B5DBB">
      <w:pPr>
        <w:pStyle w:val="20"/>
        <w:pBdr>
          <w:top w:val="single" w:sz="18" w:space="1" w:color="auto" w:shadow="1"/>
          <w:left w:val="single" w:sz="18" w:space="4" w:color="auto" w:shadow="1"/>
          <w:bottom w:val="single" w:sz="18" w:space="1" w:color="auto" w:shadow="1"/>
          <w:right w:val="single" w:sz="18" w:space="4" w:color="auto" w:shadow="1"/>
        </w:pBdr>
        <w:spacing w:line="240" w:lineRule="auto"/>
        <w:ind w:left="284"/>
        <w:contextualSpacing/>
        <w:jc w:val="center"/>
        <w:rPr>
          <w:b/>
          <w:sz w:val="24"/>
          <w:szCs w:val="24"/>
          <w:lang w:val="ru-RU"/>
        </w:rPr>
      </w:pPr>
      <w:r w:rsidRPr="009573D1">
        <w:rPr>
          <w:b/>
          <w:sz w:val="24"/>
          <w:szCs w:val="24"/>
          <w:lang w:val="ru-RU"/>
        </w:rPr>
        <w:t>Допускаемая скорость ветра 12</w:t>
      </w:r>
      <w:r w:rsidR="007B5DBB">
        <w:rPr>
          <w:b/>
          <w:sz w:val="24"/>
          <w:szCs w:val="24"/>
          <w:lang w:val="ru-RU"/>
        </w:rPr>
        <w:t>,5</w:t>
      </w:r>
      <w:r w:rsidRPr="009573D1">
        <w:rPr>
          <w:b/>
          <w:sz w:val="24"/>
          <w:szCs w:val="24"/>
          <w:lang w:val="ru-RU"/>
        </w:rPr>
        <w:t xml:space="preserve"> м/</w:t>
      </w:r>
      <w:proofErr w:type="gramStart"/>
      <w:r w:rsidRPr="009573D1">
        <w:rPr>
          <w:b/>
          <w:sz w:val="24"/>
          <w:szCs w:val="24"/>
          <w:lang w:val="ru-RU"/>
        </w:rPr>
        <w:t>с</w:t>
      </w:r>
      <w:proofErr w:type="gramEnd"/>
      <w:r w:rsidRPr="009573D1">
        <w:rPr>
          <w:b/>
          <w:sz w:val="24"/>
          <w:szCs w:val="24"/>
          <w:lang w:val="ru-RU"/>
        </w:rPr>
        <w:t>.</w:t>
      </w:r>
    </w:p>
    <w:p w:rsidR="009573D1" w:rsidRPr="009573D1" w:rsidRDefault="009573D1" w:rsidP="007B5DBB">
      <w:pPr>
        <w:pStyle w:val="20"/>
        <w:pBdr>
          <w:top w:val="single" w:sz="18" w:space="1" w:color="auto" w:shadow="1"/>
          <w:left w:val="single" w:sz="18" w:space="4" w:color="auto" w:shadow="1"/>
          <w:bottom w:val="single" w:sz="18" w:space="1" w:color="auto" w:shadow="1"/>
          <w:right w:val="single" w:sz="18" w:space="4" w:color="auto" w:shadow="1"/>
        </w:pBdr>
        <w:spacing w:line="240" w:lineRule="auto"/>
        <w:ind w:left="284"/>
        <w:contextualSpacing/>
        <w:jc w:val="center"/>
        <w:rPr>
          <w:b/>
          <w:sz w:val="24"/>
          <w:szCs w:val="24"/>
          <w:lang w:val="ru-RU"/>
        </w:rPr>
      </w:pPr>
      <w:r w:rsidRPr="009573D1">
        <w:rPr>
          <w:b/>
          <w:sz w:val="24"/>
          <w:szCs w:val="24"/>
          <w:lang w:val="ru-RU"/>
        </w:rPr>
        <w:t xml:space="preserve">Опускание проводить вертикально </w:t>
      </w:r>
      <w:r w:rsidR="007B5DBB">
        <w:rPr>
          <w:b/>
          <w:sz w:val="24"/>
          <w:szCs w:val="24"/>
          <w:lang w:val="ru-RU"/>
        </w:rPr>
        <w:t>с наименьшей возможной</w:t>
      </w:r>
      <w:r w:rsidRPr="009573D1">
        <w:rPr>
          <w:b/>
          <w:sz w:val="24"/>
          <w:szCs w:val="24"/>
          <w:lang w:val="ru-RU"/>
        </w:rPr>
        <w:t xml:space="preserve"> динамикой.</w:t>
      </w:r>
    </w:p>
    <w:p w:rsidR="009573D1" w:rsidRPr="009573D1" w:rsidRDefault="00501E7B" w:rsidP="007B5DBB">
      <w:pPr>
        <w:tabs>
          <w:tab w:val="center" w:pos="-993"/>
          <w:tab w:val="left" w:pos="567"/>
          <w:tab w:val="left" w:pos="900"/>
        </w:tabs>
        <w:jc w:val="center"/>
        <w:rPr>
          <w:rFonts w:ascii="Arial" w:hAnsi="Arial"/>
          <w:sz w:val="24"/>
          <w:szCs w:val="24"/>
        </w:rPr>
      </w:pPr>
      <w:bookmarkStart w:id="236" w:name="_Toc512225273"/>
      <w:bookmarkStart w:id="237" w:name="_Toc512225493"/>
      <w:bookmarkStart w:id="238" w:name="_Toc517585788"/>
      <w:r>
        <w:rPr>
          <w:noProof/>
          <w:sz w:val="24"/>
          <w:szCs w:val="24"/>
          <w:lang w:val="ru-RU" w:eastAsia="ru-RU"/>
        </w:rPr>
        <w:pict>
          <v:shape id="AutoShape 197" o:spid="_x0000_s1121" type="#_x0000_t48" style="position:absolute;left:0;text-align:left;margin-left:25.2pt;margin-top:159.05pt;width:123.6pt;height:22.5pt;z-index:25170739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EwmigIAAJoFAAAOAAAAZHJzL2Uyb0RvYy54bWysVG1v2yAQ/j5p/wHxvXXsOk4c1ammdpsm&#10;7aVatx9AbIhZMTAgcbJfvwMc12uqfZj2BQH33B3PPcdd3xw6gfbUWK5khdPLGUZU1qrhclvh79/e&#10;XSwxso7IhgglaYWP1OKb9etX171e0Uy1SjTUIAgi7arXFW6d06sksXVLO2IvlaYSjEyZjjg4mm3S&#10;GNJD9E4k2WxWJL0yjTaqptbC7V004nWIzxit3RfGLHVIVBje5sJqwrrxa7K+JqutIbrl9fAM8g+v&#10;6AiXkHQMdUccQTvDz0J1vDbKKuYua9UlijFe08AB2KSzZ2weWqJp4ALFsXosk/1/YevP+3uDeAPa&#10;LUEqSToQ6c3OqZAbpeXCl6jXdgXIB31vPEmrP6r60YIh+cPiDxYwaNN/Ug0EIhAolOXATOc9gTA6&#10;hOofx+rTg0M1XKbzolxkIFINtmw5X8yDPAlZnby1se49VR3ymwpvQHpqbokQaueykIfsP1oXdGgG&#10;LqT5kWLEOgGy7olA+aJI80H2CSabYspysczOMVdTTF5elS9g8ikmBUnT+Xmg+RR0kc2WxeLqHFVM&#10;UWkB+iw9COoxsITdqSKespB+bSlp3som9LUjXMQ9QL05yOUVipJadxQ0un6lDLoAVIh1DP+P3gqD&#10;oGYVbh7TIbWQgPQujAsxOqWh+M+chDs5DVjvRsOfHB1nLzk+ZRvRIaOSbnTsuFTm784s4k+sI1ff&#10;ou6wOcSWLzwrf7VRzRH61qg4IGCgwaZV5hdGPQyHCtufO2IoRuKDhN9Xpnnup0k45PPQtWZq2Uwt&#10;RNYQqsIOo7i9dXEC7bTh2xYyxfpJ5T8e4+70seKrBgIwAIL4w7DyE2Z6Dqinkbr+DQAA//8DAFBL&#10;AwQUAAYACAAAACEABXkag98AAAAKAQAADwAAAGRycy9kb3ducmV2LnhtbEyPwU7DMBBE70j8g7VI&#10;3FonTVRKyKZCSEFCnGj5ADfeJhHxOrWdNPw95gTH0Yxm3pT7xQxiJud7ywjpOgFB3Fjdc4vweaxX&#10;OxA+KNZqsEwI3+RhX93elKrQ9sofNB9CK2IJ+0IhdCGMhZS+6cgov7YjcfTO1hkVonSt1E5dY7kZ&#10;5CZJttKonuNCp0Z66aj5OkwGQZr+dUrzenk7z0eXXib9fqkD4v3d8vwEItAS/sLwix/RoYpMJzux&#10;9mJAWD1G8oCQbbMURAxssoccxAkhT3YpyKqU/y9UPwAAAP//AwBQSwECLQAUAAYACAAAACEAtoM4&#10;kv4AAADhAQAAEwAAAAAAAAAAAAAAAAAAAAAAW0NvbnRlbnRfVHlwZXNdLnhtbFBLAQItABQABgAI&#10;AAAAIQA4/SH/1gAAAJQBAAALAAAAAAAAAAAAAAAAAC8BAABfcmVscy8ucmVsc1BLAQItABQABgAI&#10;AAAAIQC3GEwmigIAAJoFAAAOAAAAAAAAAAAAAAAAAC4CAABkcnMvZTJvRG9jLnhtbFBLAQItABQA&#10;BgAIAAAAIQAFeRqD3wAAAAoBAAAPAAAAAAAAAAAAAAAAAOQEAABkcnMvZG93bnJldi54bWxQSwUG&#10;AAAAAAQABADzAAAA8AUAAAAA&#10;" adj="34968,-45073,21819,10669,21553,10285" fillcolor="white [3201]" strokecolor="black [3200]" strokeweight="2pt">
            <v:textbox>
              <w:txbxContent>
                <w:p w:rsidR="00501E7B" w:rsidRPr="00F03F84" w:rsidRDefault="00501E7B" w:rsidP="009573D1">
                  <w:pPr>
                    <w:jc w:val="center"/>
                    <w:rPr>
                      <w:b/>
                      <w:i/>
                      <w:caps/>
                      <w:sz w:val="20"/>
                      <w:lang w:val="ru-RU"/>
                    </w:rPr>
                  </w:pPr>
                  <w:r w:rsidRPr="007B5DBB">
                    <w:rPr>
                      <w:b/>
                      <w:i/>
                      <w:caps/>
                      <w:sz w:val="20"/>
                      <w:lang w:val="ru-RU"/>
                    </w:rPr>
                    <w:t>штанга крепящая</w:t>
                  </w:r>
                </w:p>
              </w:txbxContent>
            </v:textbox>
            <o:callout v:ext="edit" minusx="t"/>
            <w10:wrap anchorx="margin"/>
          </v:shape>
        </w:pict>
      </w:r>
      <w:r>
        <w:rPr>
          <w:rFonts w:ascii="Arial" w:hAnsi="Arial"/>
          <w:noProof/>
          <w:sz w:val="24"/>
          <w:szCs w:val="24"/>
          <w:lang w:val="ru-RU" w:eastAsia="ru-RU"/>
        </w:rPr>
        <w:pict>
          <v:shape id="AutoShape 44509" o:spid="_x0000_s1120" type="#_x0000_t48" style="position:absolute;left:0;text-align:left;margin-left:297.5pt;margin-top:3.75pt;width:126.4pt;height:33.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1RlgIAALMFAAAOAAAAZHJzL2Uyb0RvYy54bWysVN1u0zAUvkfiHSzfd/lpkrVV0wltDCEN&#10;mBg8gJvYTZhjG9ttWp6eYzvNwjZxgbixbJ/v/H7nnPXVsePoQLVppShxchFjREUl61bsSvz92+1s&#10;gZGxRNSES0FLfKIGX23evln3akVT2UheU43AiDCrXpW4sVatoshUDe2IuZCKChAyqTti4al3Ua1J&#10;D9Y7HqVxXES91LXSsqLGwO9NEOKNt88YrewXxgy1iJcYYrP+1P7cujParMlqp4lq2moIg/xDFB1p&#10;BTgdTd0QS9Bety9MdW2lpZHMXlSyiyRjbUV9DpBNEj/L5qEhivpcoDhGjWUy/89s9flwr1FbA3eL&#10;JUaCdEDSu72V3jfKsjxeuiL1yqwA+6DutUvTqDtZPRoQRH9I3MMABm37T7IGUwRM+cIcme6cJqSM&#10;jr7+p7H+9GhRBZ9JEefpAmiqQJall/M8d74jsjprK23sByo75C4l3gL5VF8TzuXept4POdwZ65mo&#10;h2xI/SPBiHUciD0QjrKiyH1OwNYEk04xs2U8H3pjAplPIc7M4iUmm2JmSTG/TF+C8ikoiRfF4hVQ&#10;MQXN8iwJUUM1hhzhdq6HS1jI25Zz39BcuI+Gkvq9qP2PJS0Pd9AKYurHA6p1ZtERF5g29sSpM8HF&#10;V8qgPYCcUF4/mPSaawSlLHH9mAwMeaRTYRDEqJR4Tp4pcXtWGrBOLUQzKsavKT55G9HeoxR2VOxa&#10;IfXflVnAD7075Oo61x63xzALvu/c11bWJ2hnLcPmgE0Hl0bqXxj1sDVKbH7uiaYY8Y8CxnKZZJlb&#10;M/6R5ZcpPPRUsp1KiKjAVIktRuF6bcNq2ivd7hrwFOonpJtI1o5MhaiGBGAz+BkZtphbPdO3Rz3t&#10;2s1vAAAA//8DAFBLAwQUAAYACAAAACEAFVSVdt8AAAAIAQAADwAAAGRycy9kb3ducmV2LnhtbEyP&#10;wU7DMBBE70j8g7VIXBB1ihoSQpwKkBBSy4XAoUc33iZR47UVO234e5YTHEezmn2vXM92ECccQ+9I&#10;wXKRgEBqnOmpVfD1+XqbgwhRk9GDI1TwjQHW1eVFqQvjzvSBpzq2gkcoFFpBF6MvpAxNh1aHhfNI&#10;3B3caHXkOLbSjPrM43aQd0lyL63uiT902uNLh82xnqyC6bitnze7d7ecbza77VueeX8Ylbq+mp8e&#10;QUSc498x/OIzOlTMtHcTmSAGBelDyi5RQZaC4D5fZayy57zKQVal/C9Q/QAAAP//AwBQSwECLQAU&#10;AAYACAAAACEAtoM4kv4AAADhAQAAEwAAAAAAAAAAAAAAAAAAAAAAW0NvbnRlbnRfVHlwZXNdLnht&#10;bFBLAQItABQABgAIAAAAIQA4/SH/1gAAAJQBAAALAAAAAAAAAAAAAAAAAC8BAABfcmVscy8ucmVs&#10;c1BLAQItABQABgAIAAAAIQASUJ1RlgIAALMFAAAOAAAAAAAAAAAAAAAAAC4CAABkcnMvZTJvRG9j&#10;LnhtbFBLAQItABQABgAIAAAAIQAVVJV23wAAAAgBAAAPAAAAAAAAAAAAAAAAAPAEAABkcnMvZG93&#10;bnJldi54bWxQSwUGAAAAAAQABADzAAAA/AUAAAAA&#10;" adj="-11698,23475,-3536,10078,-195,10078" filled="f" strokecolor="black [3200]" strokeweight="2pt">
            <v:textbox>
              <w:txbxContent>
                <w:p w:rsidR="00501E7B" w:rsidRPr="00F03F84" w:rsidRDefault="00501E7B" w:rsidP="009573D1">
                  <w:pPr>
                    <w:jc w:val="center"/>
                    <w:rPr>
                      <w:b/>
                      <w:i/>
                      <w:caps/>
                      <w:sz w:val="20"/>
                      <w:lang w:val="ru-RU"/>
                    </w:rPr>
                  </w:pPr>
                  <w:r>
                    <w:rPr>
                      <w:b/>
                      <w:i/>
                      <w:caps/>
                      <w:sz w:val="20"/>
                      <w:lang w:val="ru-RU"/>
                    </w:rPr>
                    <w:t>кронштейн устройства</w:t>
                  </w:r>
                </w:p>
              </w:txbxContent>
            </v:textbox>
            <o:callout v:ext="edit" minusy="t"/>
          </v:shape>
        </w:pict>
      </w:r>
      <w:r>
        <w:rPr>
          <w:rFonts w:ascii="Arial" w:hAnsi="Arial"/>
          <w:noProof/>
          <w:sz w:val="24"/>
          <w:szCs w:val="24"/>
          <w:lang w:val="ru-RU" w:eastAsia="ru-RU"/>
        </w:rPr>
        <w:pict>
          <v:shapetype id="_x0000_t32" coordsize="21600,21600" o:spt="32" o:oned="t" path="m,l21600,21600e" filled="f">
            <v:path arrowok="t" fillok="f" o:connecttype="none"/>
            <o:lock v:ext="edit" shapetype="t"/>
          </v:shapetype>
          <v:shape id="AutoShape 44505" o:spid="_x0000_s10692" type="#_x0000_t32" style="position:absolute;left:0;text-align:left;margin-left:255.35pt;margin-top:8.8pt;width:88.5pt;height:5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s7kAIAALEFAAAOAAAAZHJzL2Uyb0RvYy54bWysVMlu2zAQvRfoPxC6K1pMrYhc2Fp6SdsA&#10;ST+AlihLqEQKJGPZKPrvHdJL7bSHoqkOwnCZmTfz3vD+w34c0I4K2XOWWd6dayHKat70bJtZX58r&#10;O7aQVIQ1ZOCMZtaBSuvD8v27+3lKqc87PjRUIAjCZDpPmdUpNaWOI+uOjkTe8YkyOGy5GImCpdg6&#10;jSAzRB8Hx3fd0Jm5aCbBayol7BbHQ2tp4rctrdWXtpVUoSGzAJsyf2H+G/13lvck3QoydX19gkH+&#10;AcVIegZJL6EKogh6Ef1voca+FlzyVt3VfHR42/Y1NTVANZ77qpqnjkzU1ALNkdOlTfL/ha0/7x4F&#10;6hvgLo4sxMgIJK1eFDe5EcaBG+gmzZNM4W7OHoUus96zp+mB198kYjzvCNtS4/B8mMDf0x7OjYte&#10;yAlSbeZPvIE7BHKYju1bMeqQ0Au0N8QcLsTQvUI1bHqev0gC4K+Gs3ARe5EB5ZD07D0JqT5SPiJt&#10;ZJZUgvTbTuWcMdAAF57JRXYPUmlsJD076NSMV/0wGCkM7GYDLh53qNHS0ZukgAtMfVMjNDx/T9yk&#10;jMsY29gPSxu7RWGvqhzbYQVoi0WR54X3Q6PwcNr1TUOZTnrWnIf/jtOT+o9quajuUoBzG91UChBf&#10;IfV87K79xK7COLJxhQM7idzYdr1knYQuTnBR3SJ96Bl9O1I0Z1YS+IGhQvKhb3QHNDYptpt8EGhH&#10;9Jiaz0gITq6vCf7CGkNTR0lTnmxF+uFoX1WvEf+5+lUVuBFexHYUBQsbL0rXXsdVbq9yLwyjcp2v&#10;y1c8lYZ7+fYGGBquhHSF95TjF2RQ3lllZpL08BzHcMObw6M4Txi8C8bp9Ibph+d6Dfb1S7v8CQAA&#10;//8DAFBLAwQUAAYACAAAACEAA9CV9d4AAAAKAQAADwAAAGRycy9kb3ducmV2LnhtbEyPwU7DMBBE&#10;70j8g7VIXFBrB4kkDXEqhOiNC205cHPjJQmN11HsNunfs5zocWeeZmfK9ex6ccYxdJ40JEsFAqn2&#10;tqNGw363WeQgQjRkTe8JNVwwwLq6vSlNYf1EH3jexkZwCIXCaGhjHAopQ92iM2HpByT2vv3oTORz&#10;bKQdzcThrpePSqXSmY74Q2sGfG2xPm5PTkP3vq+t/3lbPWTxy6nNsdl9Xiat7+/ml2cQEef4D8Nf&#10;fa4OFXc6+BPZIHoNT4nKGGUjS0EwkOYZCwcWkjwBWZXyekL1CwAA//8DAFBLAQItABQABgAIAAAA&#10;IQC2gziS/gAAAOEBAAATAAAAAAAAAAAAAAAAAAAAAABbQ29udGVudF9UeXBlc10ueG1sUEsBAi0A&#10;FAAGAAgAAAAhADj9If/WAAAAlAEAAAsAAAAAAAAAAAAAAAAALwEAAF9yZWxzLy5yZWxzUEsBAi0A&#10;FAAGAAgAAAAhAME9WzuQAgAAsQUAAA4AAAAAAAAAAAAAAAAALgIAAGRycy9lMm9Eb2MueG1sUEsB&#10;Ai0AFAAGAAgAAAAhAAPQlfXeAAAACgEAAA8AAAAAAAAAAAAAAAAA6gQAAGRycy9kb3ducmV2Lnht&#10;bFBLBQYAAAAABAAEAPMAAAD1BQAAAAA=&#10;" stroked="f"/>
        </w:pict>
      </w:r>
      <w:r w:rsidR="009573D1" w:rsidRPr="009573D1">
        <w:rPr>
          <w:noProof/>
          <w:sz w:val="24"/>
          <w:szCs w:val="24"/>
          <w:lang w:val="ru-RU" w:eastAsia="ru-RU"/>
        </w:rPr>
        <w:drawing>
          <wp:inline distT="0" distB="0" distL="0" distR="0">
            <wp:extent cx="4250440" cy="2743200"/>
            <wp:effectExtent l="0" t="0" r="0" b="0"/>
            <wp:docPr id="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4303120" cy="2777199"/>
                    </a:xfrm>
                    <a:prstGeom prst="rect">
                      <a:avLst/>
                    </a:prstGeom>
                  </pic:spPr>
                </pic:pic>
              </a:graphicData>
            </a:graphic>
          </wp:inline>
        </w:drawing>
      </w:r>
    </w:p>
    <w:p w:rsidR="00C86018" w:rsidRDefault="00C86018" w:rsidP="00C86018">
      <w:pPr>
        <w:jc w:val="center"/>
        <w:rPr>
          <w:szCs w:val="24"/>
          <w:lang w:val="ru-RU"/>
        </w:rPr>
      </w:pPr>
      <w:r>
        <w:rPr>
          <w:szCs w:val="24"/>
          <w:lang w:val="ru-RU"/>
        </w:rPr>
        <w:t xml:space="preserve">Рисунок № 2. </w:t>
      </w:r>
      <w:r w:rsidR="009573D1" w:rsidRPr="00C86018">
        <w:rPr>
          <w:szCs w:val="24"/>
          <w:lang w:val="ru-RU"/>
        </w:rPr>
        <w:t>Крепление кронштейна в люльке – положение правое</w:t>
      </w:r>
      <w:r>
        <w:rPr>
          <w:szCs w:val="24"/>
          <w:lang w:val="ru-RU"/>
        </w:rPr>
        <w:t xml:space="preserve"> –</w:t>
      </w:r>
    </w:p>
    <w:p w:rsidR="009573D1" w:rsidRPr="00C86018" w:rsidRDefault="009573D1" w:rsidP="00C86018">
      <w:pPr>
        <w:jc w:val="center"/>
        <w:rPr>
          <w:szCs w:val="24"/>
          <w:lang w:val="ru-RU"/>
        </w:rPr>
      </w:pPr>
      <w:r w:rsidRPr="00C86018">
        <w:rPr>
          <w:szCs w:val="24"/>
          <w:lang w:val="ru-RU"/>
        </w:rPr>
        <w:t>Кронштейн можно крепить то</w:t>
      </w:r>
      <w:r w:rsidR="00C86018" w:rsidRPr="00C86018">
        <w:rPr>
          <w:szCs w:val="24"/>
          <w:lang w:val="ru-RU"/>
        </w:rPr>
        <w:t>л</w:t>
      </w:r>
      <w:r w:rsidRPr="00C86018">
        <w:rPr>
          <w:szCs w:val="24"/>
          <w:lang w:val="ru-RU"/>
        </w:rPr>
        <w:t>ько в этой штанге</w:t>
      </w:r>
    </w:p>
    <w:p w:rsidR="009573D1" w:rsidRPr="009573D1" w:rsidRDefault="00501E7B" w:rsidP="009573D1">
      <w:pPr>
        <w:jc w:val="center"/>
        <w:rPr>
          <w:rFonts w:ascii="Arial" w:hAnsi="Arial"/>
          <w:sz w:val="24"/>
          <w:szCs w:val="24"/>
        </w:rPr>
      </w:pPr>
      <w:r>
        <w:rPr>
          <w:noProof/>
          <w:sz w:val="24"/>
          <w:szCs w:val="24"/>
          <w:lang w:val="ru-RU" w:eastAsia="ru-RU"/>
        </w:rPr>
        <w:lastRenderedPageBreak/>
        <w:pict>
          <v:shape id="AutoShape 195" o:spid="_x0000_s1122" type="#_x0000_t48" style="position:absolute;left:0;text-align:left;margin-left:40.8pt;margin-top:47.35pt;width:144.75pt;height: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VVigIAAJgFAAAOAAAAZHJzL2Uyb0RvYy54bWysVF1v2yAUfZ+0/4B4X/0RO6mjOtXUbtOk&#10;bqvW7QcQPmKvGDwgcdJfvwskrvuhPUx7QcA998A5F+7F5b6TaMeNbbWqcXaWYsQV1axVmxr//PHx&#10;3TlG1hHFiNSK1/jALb5cvX1zMfRLnutGS8YNAhJll0Nf48a5fpkklja8I/ZM91xBUGjTEQdLs0mY&#10;IQOwdzLJ03SeDNqw3mjKrYXd6xjEq8AvBKfumxCWOyRrDHdzYTRhXPsxWV2Q5caQvmnp8RrkH27R&#10;kVbBoSPVNXEEbU37gqprqdFWC3dGdZdoIVrKgwZQk6XP1Nw1pOdBC5hj+9Em+/9o6dfdrUEtq3Ge&#10;lRgp0kGR3m+dDmejrCq9RUNvl4C862+NF2n7G03vLQSSJxG/sIBB6+GLZkBEgCjYshem85kgGO2D&#10;+4fRfb53iMJmdj47n+VwCQqxoijKNJQnIctTdm+s+8R1h/ykxmsoPTdXREq9dXk4h+xurAt1YEct&#10;hP3KMBKdhLLuiERFVYLQWPYJJp9iqqqcvYKZTTHFIp/nL3mKKaaqFmX2EgMSH+8DDqeLV4jmT0Dl&#10;fDFfeCZw46gRZic/vGCp/Nhwwj4oFuQ50so4B6gPh2L5+sSCWneQPKZ+5wLeANQguhh+H7+SBoFj&#10;NWb3QURgAaRPEa2UY1IWrH+WJN0p6Yj1aTz8yDExfS3x8bQRHU7Uyo2JXau0+XuyiPiT6qjVP1C3&#10;X+/Dg8+CoX5rrdkBXq3RsT1AO4NJo80DRgO0hhrb31tiOEbys4K/V2VF4XtJWBTlIoeFmUbW0whR&#10;FKhq7DCK0ysX+8+2N+2mgZOif0r7bydad/pW8VZHAfD9Q/GPrcr3l+k6oB4b6uoPAAAA//8DAFBL&#10;AwQUAAYACAAAACEApGEIxdsAAAAJAQAADwAAAGRycy9kb3ducmV2LnhtbEyPwU7CQBCG7ya+w2ZI&#10;vMm2iAVrp8QQTbiKRK5Ld2gburNNd4H69o4nOc78X/75pliNrlMXGkLrGSGdJqCIK29brhF2Xx+P&#10;S1AhGram80wIPxRgVd7fFSa3/sqfdNnGWkkJh9wgNDH2udahasiZMPU9sWRHPzgTZRxqbQdzlXLX&#10;6VmSZNqZluVCY3paN1SdtmeHMHOedu/Mm80+rud6z/b7+GwRHybj2yuoSGP8h+FPX9ShFKeDP7MN&#10;qkNYppmQCC/zBSjJnxZpCuogYCYbXRb69oPyFwAA//8DAFBLAQItABQABgAIAAAAIQC2gziS/gAA&#10;AOEBAAATAAAAAAAAAAAAAAAAAAAAAABbQ29udGVudF9UeXBlc10ueG1sUEsBAi0AFAAGAAgAAAAh&#10;ADj9If/WAAAAlAEAAAsAAAAAAAAAAAAAAAAALwEAAF9yZWxzLy5yZWxzUEsBAi0AFAAGAAgAAAAh&#10;ADBb1VWKAgAAmAUAAA4AAAAAAAAAAAAAAAAALgIAAGRycy9lMm9Eb2MueG1sUEsBAi0AFAAGAAgA&#10;AAAhAKRhCMXbAAAACQEAAA8AAAAAAAAAAAAAAAAA5AQAAGRycy9kb3ducmV2LnhtbFBLBQYAAAAA&#10;BAAEAPMAAADsBQAAAAA=&#10;" adj="33862,42136,21546,10209,21500,10695" fillcolor="white [3201]" strokecolor="black [3200]" strokeweight="2pt">
            <v:textbox>
              <w:txbxContent>
                <w:p w:rsidR="00501E7B" w:rsidRPr="00F03F84" w:rsidRDefault="00501E7B" w:rsidP="009573D1">
                  <w:pPr>
                    <w:jc w:val="center"/>
                    <w:rPr>
                      <w:b/>
                      <w:i/>
                      <w:caps/>
                      <w:sz w:val="20"/>
                      <w:lang w:val="ru-RU"/>
                    </w:rPr>
                  </w:pPr>
                  <w:r>
                    <w:rPr>
                      <w:b/>
                      <w:i/>
                      <w:caps/>
                      <w:sz w:val="20"/>
                      <w:lang w:val="ru-RU"/>
                    </w:rPr>
                    <w:t>вложить палец в штангу</w:t>
                  </w:r>
                </w:p>
              </w:txbxContent>
            </v:textbox>
            <o:callout v:ext="edit" minusx="t" minusy="t"/>
          </v:shape>
        </w:pict>
      </w:r>
      <w:r w:rsidR="009573D1" w:rsidRPr="009573D1">
        <w:rPr>
          <w:noProof/>
          <w:sz w:val="24"/>
          <w:szCs w:val="24"/>
          <w:lang w:val="ru-RU" w:eastAsia="ru-RU"/>
        </w:rPr>
        <w:drawing>
          <wp:inline distT="0" distB="0" distL="0" distR="0">
            <wp:extent cx="2989376" cy="2870421"/>
            <wp:effectExtent l="0" t="0" r="1905" b="6350"/>
            <wp:docPr id="5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2995266" cy="2876077"/>
                    </a:xfrm>
                    <a:prstGeom prst="rect">
                      <a:avLst/>
                    </a:prstGeom>
                  </pic:spPr>
                </pic:pic>
              </a:graphicData>
            </a:graphic>
          </wp:inline>
        </w:drawing>
      </w:r>
    </w:p>
    <w:p w:rsidR="009573D1" w:rsidRPr="009573D1" w:rsidRDefault="009573D1" w:rsidP="009573D1">
      <w:pPr>
        <w:jc w:val="center"/>
        <w:rPr>
          <w:rFonts w:ascii="Arial" w:hAnsi="Arial"/>
          <w:sz w:val="24"/>
          <w:szCs w:val="24"/>
        </w:rPr>
      </w:pPr>
    </w:p>
    <w:p w:rsidR="009573D1" w:rsidRPr="00BD64A1" w:rsidRDefault="00501E7B" w:rsidP="009573D1">
      <w:pPr>
        <w:jc w:val="center"/>
        <w:rPr>
          <w:sz w:val="24"/>
          <w:szCs w:val="24"/>
          <w:lang w:val="ru-RU"/>
        </w:rPr>
      </w:pPr>
      <w:r>
        <w:rPr>
          <w:noProof/>
          <w:szCs w:val="24"/>
          <w:lang w:val="ru-RU" w:eastAsia="ru-RU"/>
        </w:rPr>
        <w:pict>
          <v:shape id="_x0000_s1123" type="#_x0000_t48" style="position:absolute;left:0;text-align:left;margin-left:295.6pt;margin-top:61.25pt;width:144.75pt;height:33.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0WkAIAAJgFAAAOAAAAZHJzL2Uyb0RvYy54bWysVNuO0zAQfUfiHyy/t7k06U2brtAuIKQF&#10;Vix8gOtLE9axg+02LV/P2EnTsEU8IF4s23NmxueMZ25uj7VEB25spVWBk2mMEVdUs0rtCvzt67vJ&#10;EiPriGJEasULfOIW325ev7ppmzVPdakl4wZBEGXXbVPg0rlmHUWWlrwmdqobrsAotKmJg6PZRcyQ&#10;FqLXMkrjeB612rDGaMqthdv7zog3Ib4QnLrPQljukCwwvM2F1YR169doc0PWO0OasqL9M8g/vKIm&#10;lYKkQ6h74gjam+oqVF1Ro60Wbkp1HWkhKsoDB2CTxC/YPJWk4YELiGObQSb7/8LST4dHgypW4DTJ&#10;MFKkhiK92TsdcqNklXuJ2sauAfnUPBpP0jYPmj5bMES/WfzBAgZt24+aQSACgYIsR2Fq7wmE0TGo&#10;fxrU50eHKFwmy9lyluYYUbBl6Sqdh/JEZH32box177mukd8UeAul5+aOSKn3Lg15yOHBulAH1nMh&#10;7HuCkagllPVAJMrzLFv1ZR9h0jFmkmfpNWQ2hiRxtpgFbaDmozig4SXXJF8sF9eBgOIFk+Z5vFpe&#10;g+Zj0CRZpHEAgRo9R9id9fCEpfJryQl7q1j41Y5UstsD1JtDsXx9uoJad5K8c/3CBfwBqEGnYug+&#10;ficNAsUKzJ4T/74QBZDeRVRSDk5JkP6Fk3Rnpx7r3XjoyMEx/pPjJduADhm1coNjXSlt/u4sOvyZ&#10;dcfVf1B33B7Dh0+CoP5qq9kJfq3R3XiAcQabUpufGLUwGgpsf+yJ4RjJDwp6b5VkmZ8l4ZDlUBqM&#10;zNiyHVuIohCqwA6jbnvnuvmzb0y1KyFTp5/Svu1E5c5t1b2qJwDtHyrQjyo/X8bngLoM1M0vAAAA&#10;//8DAFBLAwQUAAYACAAAACEAGYEJE98AAAALAQAADwAAAGRycy9kb3ducmV2LnhtbEyPwU6DQBCG&#10;7ya+w2aaeLO7kLRSZGmMiTcTlWq8LrAFUnYG2YVSn97xpMeZ/8s/32T7xfVitqPvCDVEawXCYkV1&#10;h42G98PTbQLCB4O16Qmthov1sM+vrzKT1nTGNzsXoRFcgj41GtoQhlRKX7XWGb+mwSJnRxqdCTyO&#10;jaxHc+Zy18tYqa10pkO+0JrBPra2OhWT00DR5fX5pSm/ZyroY5g/t9NRfml9s1oe7kEEu4Q/GH71&#10;WR1ydippwtqLXsNmF8WMchDHGxBMJIm6A1HyZqcikHkm//+Q/wAAAP//AwBQSwECLQAUAAYACAAA&#10;ACEAtoM4kv4AAADhAQAAEwAAAAAAAAAAAAAAAAAAAAAAW0NvbnRlbnRfVHlwZXNdLnhtbFBLAQIt&#10;ABQABgAIAAAAIQA4/SH/1gAAAJQBAAALAAAAAAAAAAAAAAAAAC8BAABfcmVscy8ucmVsc1BLAQIt&#10;ABQABgAIAAAAIQBZbQ0WkAIAAJgFAAAOAAAAAAAAAAAAAAAAAC4CAABkcnMvZTJvRG9jLnhtbFBL&#10;AQItABQABgAIAAAAIQAZgQkT3wAAAAsBAAAPAAAAAAAAAAAAAAAAAOoEAABkcnMvZG93bnJldi54&#10;bWxQSwUGAAAAAAQABADzAAAA9gUAAAAA&#10;" adj="-3717,55101,-1250,22623,-117,11977" fillcolor="white [3201]" strokecolor="black [3200]" strokeweight="2pt">
            <v:textbox>
              <w:txbxContent>
                <w:p w:rsidR="00501E7B" w:rsidRPr="00F03F84" w:rsidRDefault="00501E7B" w:rsidP="009573D1">
                  <w:pPr>
                    <w:jc w:val="center"/>
                    <w:rPr>
                      <w:b/>
                      <w:i/>
                      <w:caps/>
                      <w:sz w:val="20"/>
                      <w:lang w:val="ru-RU"/>
                    </w:rPr>
                  </w:pPr>
                  <w:r>
                    <w:rPr>
                      <w:b/>
                      <w:i/>
                      <w:caps/>
                      <w:sz w:val="20"/>
                      <w:lang w:val="ru-RU"/>
                    </w:rPr>
                    <w:t>защелка блоктровки кронштейна</w:t>
                  </w:r>
                </w:p>
              </w:txbxContent>
            </v:textbox>
            <o:callout v:ext="edit" minusy="t"/>
          </v:shape>
        </w:pict>
      </w:r>
      <w:r>
        <w:rPr>
          <w:noProof/>
          <w:szCs w:val="24"/>
          <w:lang w:val="ru-RU" w:eastAsia="ru-RU"/>
        </w:rPr>
        <w:pict>
          <v:shape id="_x0000_s1124" type="#_x0000_t48" style="position:absolute;left:0;text-align:left;margin-left:9.5pt;margin-top:76.3pt;width:144.75pt;height:3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7tWkAIAAJoFAAAOAAAAZHJzL2Uyb0RvYy54bWysVF1v2yAUfZ+0/4B4b20cu0mjOtXUbtOk&#10;bqvW7QcQA7FXDAxInOzX74Idx2umPUx7QcA99+OcC/fmdt9KtOPWNVqVmFymGHFVadaoTYm/fX13&#10;scDIeaoYlVrxEh+4w7er169uOrPkma61ZNwiCKLcsjMlrr03yyRxVc1b6i614QqMQtuWejjaTcIs&#10;7SB6K5MsTa+STltmrK64c3B73xvxKsYXglf+sxCOeyRLDLX5uNq4rsOarG7ocmOpqZtqKIP+QxUt&#10;bRQkHUPdU0/R1jZnodqmstpp4S8r3SZaiKbikQOwIekLNk81NTxyAXGcGWVy/y9s9Wn3aFHDSpyR&#10;GUaKttCkN1uvY25ErosgUWfcEpBP5tEGks486OrZgSH5zRIODjBo3X3UDAJRCBRl2QvbBk8gjPZR&#10;/cOoPt97VMElWcwWs6zAqAJbnpE0jbkTujx6G+v8e65bFDYlXkPrub2jUuqtz2IeuntwPvaBDVwo&#10;+04wEq2Etu6oREWaFbOh7RNMNsVA6mw2PweBQKdA+bxYZOeYfIoh0NN8cQ4CkqdAF1ezxfz4Eicl&#10;XU1BhBTFPJYEegwsYXdUJFCWKqw1p+ytYvFde9rIfg/QYI7tCh3qW+r8QfLe9QsX8AqgC72O8f/x&#10;O2kRaFZi9kwCiRgFkMFFNFKOTiSK/8JJ+qPTgA1uPP7J0TH9k+Mp24iOGbXyo2PbKG3/7ix6/JF1&#10;zzU8Ub9f7+OTJ9eBVbhaa3aAd2t1PyBgoMGm1vYnRh0MhxK7H1tqOUbyg4Lfd03yPEyTeMiLeQYH&#10;O7WspxaqKghVYo9Rv73z/QTaGttsasjU66d0+Hii8ceP1Vc1EIABEDswDKswYabniDqN1NUvAAAA&#10;//8DAFBLAwQUAAYACAAAACEAUbioUOAAAAAKAQAADwAAAGRycy9kb3ducmV2LnhtbEyPUWvCQBCE&#10;3wv+h2OFvtU7U5QkzUXEUimFItX+gDO3TUJzezF3avrvu32yT8uww8w3xWp0nbjgEFpPGuYzBQKp&#10;8ralWsPn4eUhBRGiIWs6T6jhBwOsysldYXLrr/SBl32sBYdQyI2GJsY+lzJUDToTZr5H4t+XH5yJ&#10;LIda2sFcOdx1MlFqKZ1piRsa0+Omwep7f3Yadq+UPW+3RPbQ2vp9d0rf1LrS+n46rp9ARBzjzQx/&#10;+IwOJTMd/ZlsEB3rjKdEvotkCYINjypdgDhqSOZpBrIs5P8J5S8AAAD//wMAUEsBAi0AFAAGAAgA&#10;AAAhALaDOJL+AAAA4QEAABMAAAAAAAAAAAAAAAAAAAAAAFtDb250ZW50X1R5cGVzXS54bWxQSwEC&#10;LQAUAAYACAAAACEAOP0h/9YAAACUAQAACwAAAAAAAAAAAAAAAAAvAQAAX3JlbHMvLnJlbHNQSwEC&#10;LQAUAAYACAAAACEADCu7VpACAACaBQAADgAAAAAAAAAAAAAAAAAuAgAAZHJzL2Uyb0RvYy54bWxQ&#10;SwECLQAUAAYACAAAACEAUbioUOAAAAAKAQAADwAAAAAAAAAAAAAAAADqBAAAZHJzL2Rvd25yZXYu&#10;eG1sUEsFBgAAAAAEAAQA8wAAAPcFAAAAAA==&#10;" adj="24965,-13796,21826,10278,21651,10855" fillcolor="white [3201]" strokecolor="black [3200]" strokeweight="2pt">
            <v:textbox>
              <w:txbxContent>
                <w:p w:rsidR="00501E7B" w:rsidRPr="00F03F84" w:rsidRDefault="00501E7B" w:rsidP="009573D1">
                  <w:pPr>
                    <w:jc w:val="center"/>
                    <w:rPr>
                      <w:b/>
                      <w:i/>
                      <w:caps/>
                      <w:sz w:val="20"/>
                      <w:lang w:val="ru-RU"/>
                    </w:rPr>
                  </w:pPr>
                  <w:r>
                    <w:rPr>
                      <w:b/>
                      <w:i/>
                      <w:caps/>
                      <w:sz w:val="20"/>
                      <w:lang w:val="ru-RU"/>
                    </w:rPr>
                    <w:t>проушина для крепления каната</w:t>
                  </w:r>
                </w:p>
              </w:txbxContent>
            </v:textbox>
            <o:callout v:ext="edit" minusx="t"/>
          </v:shape>
        </w:pict>
      </w:r>
      <w:r w:rsidR="00C86018" w:rsidRPr="00C86018">
        <w:rPr>
          <w:szCs w:val="24"/>
          <w:lang w:val="ru-RU"/>
        </w:rPr>
        <w:t xml:space="preserve">Рисунок №3. </w:t>
      </w:r>
      <w:r w:rsidR="009573D1" w:rsidRPr="00C86018">
        <w:rPr>
          <w:szCs w:val="24"/>
          <w:lang w:val="ru-RU"/>
        </w:rPr>
        <w:t xml:space="preserve">Крепление кронштейна в люльке – </w:t>
      </w:r>
      <w:bookmarkEnd w:id="236"/>
      <w:bookmarkEnd w:id="237"/>
      <w:bookmarkEnd w:id="238"/>
      <w:r w:rsidR="009573D1" w:rsidRPr="00C86018">
        <w:rPr>
          <w:szCs w:val="24"/>
          <w:lang w:val="ru-RU"/>
        </w:rPr>
        <w:t>вложение пальца в штангу</w:t>
      </w:r>
      <w:r w:rsidR="009573D1" w:rsidRPr="009573D1">
        <w:rPr>
          <w:noProof/>
          <w:sz w:val="24"/>
          <w:szCs w:val="24"/>
          <w:lang w:val="ru-RU" w:eastAsia="ru-RU"/>
        </w:rPr>
        <w:drawing>
          <wp:inline distT="0" distB="0" distL="0" distR="0">
            <wp:extent cx="3776870" cy="2654883"/>
            <wp:effectExtent l="0" t="0" r="0" b="0"/>
            <wp:docPr id="51"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3773675" cy="2652637"/>
                    </a:xfrm>
                    <a:prstGeom prst="rect">
                      <a:avLst/>
                    </a:prstGeom>
                  </pic:spPr>
                </pic:pic>
              </a:graphicData>
            </a:graphic>
          </wp:inline>
        </w:drawing>
      </w:r>
    </w:p>
    <w:p w:rsidR="009573D1" w:rsidRDefault="00C86018" w:rsidP="00C86018">
      <w:pPr>
        <w:pStyle w:val="a9"/>
        <w:tabs>
          <w:tab w:val="left" w:pos="426"/>
        </w:tabs>
        <w:spacing w:before="90"/>
        <w:contextualSpacing/>
        <w:jc w:val="center"/>
        <w:rPr>
          <w:sz w:val="22"/>
          <w:lang w:val="ru-RU"/>
        </w:rPr>
      </w:pPr>
      <w:r w:rsidRPr="00C86018">
        <w:rPr>
          <w:sz w:val="22"/>
          <w:lang w:val="ru-RU"/>
        </w:rPr>
        <w:t xml:space="preserve">Рисунок № 4. </w:t>
      </w:r>
      <w:r w:rsidR="009573D1" w:rsidRPr="00C86018">
        <w:rPr>
          <w:sz w:val="22"/>
          <w:lang w:val="ru-RU"/>
        </w:rPr>
        <w:t xml:space="preserve">Крепление кронштейна в люльке – </w:t>
      </w:r>
      <w:r w:rsidRPr="00C86018">
        <w:rPr>
          <w:sz w:val="22"/>
          <w:lang w:val="ru-RU"/>
        </w:rPr>
        <w:t>можно проводить эвакуа</w:t>
      </w:r>
      <w:r w:rsidR="009573D1" w:rsidRPr="00C86018">
        <w:rPr>
          <w:sz w:val="22"/>
          <w:lang w:val="ru-RU"/>
        </w:rPr>
        <w:t>цию</w:t>
      </w:r>
    </w:p>
    <w:p w:rsidR="00C86018" w:rsidRPr="00C86018" w:rsidRDefault="00C86018" w:rsidP="00C86018">
      <w:pPr>
        <w:pStyle w:val="a9"/>
        <w:tabs>
          <w:tab w:val="left" w:pos="426"/>
        </w:tabs>
        <w:spacing w:before="90"/>
        <w:contextualSpacing/>
        <w:jc w:val="center"/>
        <w:rPr>
          <w:lang w:val="ru-RU"/>
        </w:rPr>
      </w:pPr>
    </w:p>
    <w:p w:rsidR="00616B6A" w:rsidRDefault="006831D8" w:rsidP="00674515">
      <w:pPr>
        <w:pStyle w:val="a9"/>
        <w:numPr>
          <w:ilvl w:val="0"/>
          <w:numId w:val="8"/>
        </w:numPr>
        <w:tabs>
          <w:tab w:val="left" w:pos="426"/>
        </w:tabs>
        <w:spacing w:before="90"/>
        <w:ind w:left="0" w:firstLine="0"/>
        <w:contextualSpacing/>
        <w:jc w:val="both"/>
        <w:rPr>
          <w:lang w:val="ru-RU"/>
        </w:rPr>
      </w:pPr>
      <w:r w:rsidRPr="00616B6A">
        <w:rPr>
          <w:lang w:val="ru-RU"/>
        </w:rPr>
        <w:t xml:space="preserve">Никогда не оставлять подъёмник с разложенной стрелой без надзора, так как вследствие внутренних течей на цилиндрах </w:t>
      </w:r>
      <w:r w:rsidR="00616B6A">
        <w:rPr>
          <w:lang w:val="ru-RU"/>
        </w:rPr>
        <w:t>это может</w:t>
      </w:r>
      <w:r w:rsidRPr="00616B6A">
        <w:rPr>
          <w:lang w:val="ru-RU"/>
        </w:rPr>
        <w:t xml:space="preserve"> привести к </w:t>
      </w:r>
      <w:proofErr w:type="spellStart"/>
      <w:r w:rsidRPr="00616B6A">
        <w:rPr>
          <w:lang w:val="ru-RU"/>
        </w:rPr>
        <w:t>опрокидываниюмашины</w:t>
      </w:r>
      <w:proofErr w:type="spellEnd"/>
      <w:r w:rsidRPr="00616B6A">
        <w:rPr>
          <w:lang w:val="ru-RU"/>
        </w:rPr>
        <w:t>.</w:t>
      </w:r>
    </w:p>
    <w:p w:rsidR="00616B6A" w:rsidRPr="00616B6A" w:rsidRDefault="00616B6A" w:rsidP="00674515">
      <w:pPr>
        <w:pStyle w:val="a9"/>
        <w:numPr>
          <w:ilvl w:val="0"/>
          <w:numId w:val="8"/>
        </w:numPr>
        <w:tabs>
          <w:tab w:val="left" w:pos="426"/>
        </w:tabs>
        <w:spacing w:before="90"/>
        <w:ind w:left="0" w:firstLine="0"/>
        <w:contextualSpacing/>
        <w:jc w:val="both"/>
        <w:rPr>
          <w:lang w:val="ru-RU"/>
        </w:rPr>
      </w:pPr>
      <w:r w:rsidRPr="00616B6A">
        <w:rPr>
          <w:lang w:val="ru-RU"/>
        </w:rPr>
        <w:t xml:space="preserve">В </w:t>
      </w:r>
      <w:proofErr w:type="spellStart"/>
      <w:r w:rsidR="006831D8" w:rsidRPr="00616B6A">
        <w:rPr>
          <w:lang w:val="ru-RU"/>
        </w:rPr>
        <w:t>случаеиспользов</w:t>
      </w:r>
      <w:r w:rsidRPr="00616B6A">
        <w:rPr>
          <w:lang w:val="ru-RU"/>
        </w:rPr>
        <w:t>ания</w:t>
      </w:r>
      <w:proofErr w:type="spellEnd"/>
      <w:r w:rsidRPr="00616B6A">
        <w:rPr>
          <w:lang w:val="ru-RU"/>
        </w:rPr>
        <w:t xml:space="preserve"> подъемника в качестве крана</w:t>
      </w:r>
      <w:r>
        <w:rPr>
          <w:lang w:val="ru-RU"/>
        </w:rPr>
        <w:t xml:space="preserve">, </w:t>
      </w:r>
      <w:proofErr w:type="spellStart"/>
      <w:r>
        <w:rPr>
          <w:lang w:val="ru-RU"/>
        </w:rPr>
        <w:t>необходимо</w:t>
      </w:r>
      <w:r w:rsidR="006831D8" w:rsidRPr="00616B6A">
        <w:rPr>
          <w:spacing w:val="-1"/>
          <w:lang w:val="ru-RU"/>
        </w:rPr>
        <w:t>использовать</w:t>
      </w:r>
      <w:proofErr w:type="spellEnd"/>
      <w:r w:rsidR="006831D8" w:rsidRPr="00616B6A">
        <w:rPr>
          <w:spacing w:val="-1"/>
          <w:lang w:val="ru-RU"/>
        </w:rPr>
        <w:t xml:space="preserve"> </w:t>
      </w:r>
      <w:r w:rsidR="006831D8" w:rsidRPr="00616B6A">
        <w:rPr>
          <w:lang w:val="ru-RU"/>
        </w:rPr>
        <w:t>проушины</w:t>
      </w:r>
      <w:r>
        <w:rPr>
          <w:lang w:val="ru-RU"/>
        </w:rPr>
        <w:t xml:space="preserve"> на люльке</w:t>
      </w:r>
      <w:r w:rsidR="006831D8" w:rsidRPr="00616B6A">
        <w:rPr>
          <w:lang w:val="ru-RU"/>
        </w:rPr>
        <w:t>.</w:t>
      </w:r>
    </w:p>
    <w:p w:rsidR="00616B6A" w:rsidRDefault="006831D8" w:rsidP="00674515">
      <w:pPr>
        <w:pStyle w:val="a9"/>
        <w:numPr>
          <w:ilvl w:val="0"/>
          <w:numId w:val="8"/>
        </w:numPr>
        <w:tabs>
          <w:tab w:val="left" w:pos="426"/>
        </w:tabs>
        <w:spacing w:before="90"/>
        <w:ind w:left="0" w:firstLine="0"/>
        <w:contextualSpacing/>
        <w:jc w:val="both"/>
        <w:rPr>
          <w:lang w:val="ru-RU"/>
        </w:rPr>
      </w:pPr>
      <w:r w:rsidRPr="00616B6A">
        <w:rPr>
          <w:lang w:val="ru-RU"/>
        </w:rPr>
        <w:t xml:space="preserve">Запрещается прижимать люльку к грунту </w:t>
      </w:r>
      <w:proofErr w:type="spellStart"/>
      <w:r w:rsidRPr="00616B6A">
        <w:rPr>
          <w:lang w:val="ru-RU"/>
        </w:rPr>
        <w:t>илипрепятствию</w:t>
      </w:r>
      <w:proofErr w:type="spellEnd"/>
      <w:r w:rsidRPr="00616B6A">
        <w:rPr>
          <w:lang w:val="ru-RU"/>
        </w:rPr>
        <w:t>.</w:t>
      </w:r>
    </w:p>
    <w:p w:rsidR="00616B6A" w:rsidRDefault="006831D8" w:rsidP="00674515">
      <w:pPr>
        <w:pStyle w:val="a9"/>
        <w:numPr>
          <w:ilvl w:val="0"/>
          <w:numId w:val="8"/>
        </w:numPr>
        <w:tabs>
          <w:tab w:val="left" w:pos="426"/>
        </w:tabs>
        <w:spacing w:before="90"/>
        <w:ind w:left="0" w:firstLine="0"/>
        <w:contextualSpacing/>
        <w:jc w:val="both"/>
        <w:rPr>
          <w:lang w:val="ru-RU"/>
        </w:rPr>
      </w:pPr>
      <w:r w:rsidRPr="00616B6A">
        <w:rPr>
          <w:lang w:val="ru-RU"/>
        </w:rPr>
        <w:t xml:space="preserve">Запрещается работать с обледененными выключателями </w:t>
      </w:r>
      <w:proofErr w:type="spellStart"/>
      <w:r w:rsidRPr="00616B6A">
        <w:rPr>
          <w:lang w:val="ru-RU"/>
        </w:rPr>
        <w:t>идатчиками</w:t>
      </w:r>
      <w:proofErr w:type="spellEnd"/>
      <w:r w:rsidRPr="00616B6A">
        <w:rPr>
          <w:lang w:val="ru-RU"/>
        </w:rPr>
        <w:t>.</w:t>
      </w:r>
    </w:p>
    <w:p w:rsidR="00616B6A" w:rsidRDefault="006831D8" w:rsidP="00674515">
      <w:pPr>
        <w:pStyle w:val="a9"/>
        <w:numPr>
          <w:ilvl w:val="0"/>
          <w:numId w:val="8"/>
        </w:numPr>
        <w:tabs>
          <w:tab w:val="left" w:pos="426"/>
        </w:tabs>
        <w:spacing w:before="90"/>
        <w:ind w:left="0" w:firstLine="0"/>
        <w:contextualSpacing/>
        <w:jc w:val="both"/>
        <w:rPr>
          <w:lang w:val="ru-RU"/>
        </w:rPr>
      </w:pPr>
      <w:r w:rsidRPr="00616B6A">
        <w:rPr>
          <w:lang w:val="ru-RU"/>
        </w:rPr>
        <w:t xml:space="preserve">Запрещается подпирать люльку в рабочем </w:t>
      </w:r>
      <w:proofErr w:type="spellStart"/>
      <w:r w:rsidRPr="00616B6A">
        <w:rPr>
          <w:lang w:val="ru-RU"/>
        </w:rPr>
        <w:t>положениистрелы</w:t>
      </w:r>
      <w:proofErr w:type="spellEnd"/>
      <w:r w:rsidRPr="00616B6A">
        <w:rPr>
          <w:lang w:val="ru-RU"/>
        </w:rPr>
        <w:t>.</w:t>
      </w:r>
    </w:p>
    <w:p w:rsidR="00616B6A" w:rsidRDefault="006831D8" w:rsidP="00674515">
      <w:pPr>
        <w:pStyle w:val="a9"/>
        <w:numPr>
          <w:ilvl w:val="0"/>
          <w:numId w:val="8"/>
        </w:numPr>
        <w:tabs>
          <w:tab w:val="left" w:pos="426"/>
        </w:tabs>
        <w:spacing w:before="90"/>
        <w:ind w:left="0" w:firstLine="0"/>
        <w:contextualSpacing/>
        <w:jc w:val="both"/>
        <w:rPr>
          <w:lang w:val="ru-RU"/>
        </w:rPr>
      </w:pPr>
      <w:proofErr w:type="spellStart"/>
      <w:r w:rsidRPr="00616B6A">
        <w:rPr>
          <w:lang w:val="ru-RU"/>
        </w:rPr>
        <w:t>Запрещаетсязагружатьлюлькувовремяпередвижения</w:t>
      </w:r>
      <w:r w:rsidR="00616B6A">
        <w:rPr>
          <w:lang w:val="ru-RU"/>
        </w:rPr>
        <w:t>подъемника</w:t>
      </w:r>
      <w:proofErr w:type="spellEnd"/>
      <w:r w:rsidR="00616B6A">
        <w:rPr>
          <w:lang w:val="ru-RU"/>
        </w:rPr>
        <w:t xml:space="preserve"> в транспортном положении</w:t>
      </w:r>
      <w:r w:rsidRPr="00616B6A">
        <w:rPr>
          <w:lang w:val="ru-RU"/>
        </w:rPr>
        <w:t>.</w:t>
      </w:r>
    </w:p>
    <w:p w:rsidR="00616B6A" w:rsidRDefault="006831D8" w:rsidP="00674515">
      <w:pPr>
        <w:pStyle w:val="a9"/>
        <w:numPr>
          <w:ilvl w:val="0"/>
          <w:numId w:val="8"/>
        </w:numPr>
        <w:tabs>
          <w:tab w:val="left" w:pos="426"/>
        </w:tabs>
        <w:spacing w:before="90"/>
        <w:ind w:left="0" w:firstLine="0"/>
        <w:contextualSpacing/>
        <w:jc w:val="both"/>
        <w:rPr>
          <w:lang w:val="ru-RU"/>
        </w:rPr>
      </w:pPr>
      <w:r w:rsidRPr="00616B6A">
        <w:rPr>
          <w:lang w:val="ru-RU"/>
        </w:rPr>
        <w:t xml:space="preserve">Работая </w:t>
      </w:r>
      <w:r w:rsidR="00616B6A">
        <w:rPr>
          <w:lang w:val="ru-RU"/>
        </w:rPr>
        <w:t>на подъемнике</w:t>
      </w:r>
      <w:r w:rsidRPr="00616B6A">
        <w:rPr>
          <w:lang w:val="ru-RU"/>
        </w:rPr>
        <w:t>, учитывать опасности</w:t>
      </w:r>
      <w:r w:rsidR="00616B6A">
        <w:rPr>
          <w:lang w:val="ru-RU"/>
        </w:rPr>
        <w:t>,</w:t>
      </w:r>
      <w:r w:rsidRPr="00616B6A">
        <w:rPr>
          <w:lang w:val="ru-RU"/>
        </w:rPr>
        <w:t xml:space="preserve"> описан</w:t>
      </w:r>
      <w:r w:rsidR="00616B6A">
        <w:rPr>
          <w:lang w:val="ru-RU"/>
        </w:rPr>
        <w:t>н</w:t>
      </w:r>
      <w:r w:rsidRPr="00616B6A">
        <w:rPr>
          <w:lang w:val="ru-RU"/>
        </w:rPr>
        <w:t>ые на наклейках, табличках и дисплеях</w:t>
      </w:r>
      <w:r w:rsidRPr="00616B6A">
        <w:rPr>
          <w:spacing w:val="-2"/>
          <w:lang w:val="ru-RU"/>
        </w:rPr>
        <w:t xml:space="preserve"> по</w:t>
      </w:r>
      <w:r w:rsidRPr="00616B6A">
        <w:rPr>
          <w:lang w:val="ru-RU"/>
        </w:rPr>
        <w:t>дъемника.</w:t>
      </w:r>
    </w:p>
    <w:p w:rsidR="00616B6A" w:rsidRDefault="00616B6A" w:rsidP="00674515">
      <w:pPr>
        <w:pStyle w:val="a9"/>
        <w:numPr>
          <w:ilvl w:val="0"/>
          <w:numId w:val="8"/>
        </w:numPr>
        <w:tabs>
          <w:tab w:val="left" w:pos="426"/>
        </w:tabs>
        <w:spacing w:before="90"/>
        <w:ind w:left="0" w:firstLine="0"/>
        <w:contextualSpacing/>
        <w:jc w:val="both"/>
        <w:rPr>
          <w:lang w:val="ru-RU"/>
        </w:rPr>
      </w:pPr>
      <w:r>
        <w:rPr>
          <w:lang w:val="ru-RU"/>
        </w:rPr>
        <w:t>З</w:t>
      </w:r>
      <w:r w:rsidR="006831D8" w:rsidRPr="00616B6A">
        <w:rPr>
          <w:lang w:val="ru-RU"/>
        </w:rPr>
        <w:t>апрещается работа подъемника во время грозы.</w:t>
      </w:r>
    </w:p>
    <w:p w:rsidR="002306B5" w:rsidRDefault="006831D8" w:rsidP="00674515">
      <w:pPr>
        <w:pStyle w:val="a9"/>
        <w:numPr>
          <w:ilvl w:val="0"/>
          <w:numId w:val="8"/>
        </w:numPr>
        <w:tabs>
          <w:tab w:val="left" w:pos="426"/>
        </w:tabs>
        <w:spacing w:before="90"/>
        <w:ind w:left="0" w:firstLine="0"/>
        <w:contextualSpacing/>
        <w:jc w:val="both"/>
        <w:rPr>
          <w:lang w:val="ru-RU"/>
        </w:rPr>
      </w:pPr>
      <w:r w:rsidRPr="00616B6A">
        <w:rPr>
          <w:lang w:val="ru-RU"/>
        </w:rPr>
        <w:t>Реко</w:t>
      </w:r>
      <w:r w:rsidR="00616B6A">
        <w:rPr>
          <w:lang w:val="ru-RU"/>
        </w:rPr>
        <w:t xml:space="preserve">мендуется </w:t>
      </w:r>
      <w:r w:rsidRPr="00616B6A">
        <w:rPr>
          <w:lang w:val="ru-RU"/>
        </w:rPr>
        <w:t xml:space="preserve">обучение операторов в области эксплуатации и </w:t>
      </w:r>
      <w:proofErr w:type="spellStart"/>
      <w:r w:rsidRPr="00616B6A">
        <w:rPr>
          <w:lang w:val="ru-RU"/>
        </w:rPr>
        <w:t>управления</w:t>
      </w:r>
      <w:r w:rsidR="002306B5">
        <w:rPr>
          <w:lang w:val="ru-RU"/>
        </w:rPr>
        <w:t>подъемника</w:t>
      </w:r>
      <w:proofErr w:type="spellEnd"/>
      <w:r w:rsidRPr="00616B6A">
        <w:rPr>
          <w:lang w:val="ru-RU"/>
        </w:rPr>
        <w:t>.</w:t>
      </w:r>
    </w:p>
    <w:p w:rsidR="002306B5" w:rsidRDefault="002306B5" w:rsidP="00674515">
      <w:pPr>
        <w:pStyle w:val="a9"/>
        <w:numPr>
          <w:ilvl w:val="0"/>
          <w:numId w:val="8"/>
        </w:numPr>
        <w:tabs>
          <w:tab w:val="left" w:pos="426"/>
        </w:tabs>
        <w:spacing w:before="90"/>
        <w:ind w:left="0" w:firstLine="0"/>
        <w:contextualSpacing/>
        <w:jc w:val="both"/>
        <w:rPr>
          <w:lang w:val="ru-RU"/>
        </w:rPr>
      </w:pPr>
      <w:r>
        <w:rPr>
          <w:lang w:val="ru-RU"/>
        </w:rPr>
        <w:lastRenderedPageBreak/>
        <w:t>Запрещается мойка под давлением</w:t>
      </w:r>
      <w:r w:rsidR="006831D8" w:rsidRPr="002306B5">
        <w:rPr>
          <w:lang w:val="ru-RU"/>
        </w:rPr>
        <w:t>.</w:t>
      </w:r>
    </w:p>
    <w:p w:rsidR="002306B5" w:rsidRDefault="006831D8" w:rsidP="00674515">
      <w:pPr>
        <w:pStyle w:val="a9"/>
        <w:numPr>
          <w:ilvl w:val="0"/>
          <w:numId w:val="8"/>
        </w:numPr>
        <w:tabs>
          <w:tab w:val="left" w:pos="426"/>
        </w:tabs>
        <w:spacing w:before="90"/>
        <w:ind w:left="0" w:firstLine="0"/>
        <w:contextualSpacing/>
        <w:jc w:val="both"/>
        <w:rPr>
          <w:lang w:val="ru-RU"/>
        </w:rPr>
      </w:pPr>
      <w:r w:rsidRPr="002306B5">
        <w:rPr>
          <w:lang w:val="ru-RU"/>
        </w:rPr>
        <w:t>Запрещается эксплуатация подъемника без периодических осмотров.</w:t>
      </w:r>
    </w:p>
    <w:p w:rsidR="002306B5" w:rsidRDefault="006831D8" w:rsidP="00674515">
      <w:pPr>
        <w:pStyle w:val="a9"/>
        <w:numPr>
          <w:ilvl w:val="0"/>
          <w:numId w:val="8"/>
        </w:numPr>
        <w:tabs>
          <w:tab w:val="left" w:pos="426"/>
        </w:tabs>
        <w:spacing w:before="90"/>
        <w:ind w:left="0" w:firstLine="0"/>
        <w:contextualSpacing/>
        <w:jc w:val="both"/>
        <w:rPr>
          <w:lang w:val="ru-RU"/>
        </w:rPr>
      </w:pPr>
      <w:r w:rsidRPr="002306B5">
        <w:rPr>
          <w:lang w:val="ru-RU"/>
        </w:rPr>
        <w:t>Никогда не оставлять работающ</w:t>
      </w:r>
      <w:r w:rsidR="002306B5">
        <w:rPr>
          <w:lang w:val="ru-RU"/>
        </w:rPr>
        <w:t>ий подъемник</w:t>
      </w:r>
      <w:r w:rsidRPr="002306B5">
        <w:rPr>
          <w:lang w:val="ru-RU"/>
        </w:rPr>
        <w:t xml:space="preserve"> </w:t>
      </w:r>
      <w:proofErr w:type="spellStart"/>
      <w:r w:rsidRPr="002306B5">
        <w:rPr>
          <w:lang w:val="ru-RU"/>
        </w:rPr>
        <w:t>безнадзора</w:t>
      </w:r>
      <w:proofErr w:type="spellEnd"/>
      <w:r w:rsidRPr="002306B5">
        <w:rPr>
          <w:lang w:val="ru-RU"/>
        </w:rPr>
        <w:t>.</w:t>
      </w:r>
    </w:p>
    <w:p w:rsidR="002306B5" w:rsidRDefault="002306B5" w:rsidP="00674515">
      <w:pPr>
        <w:pStyle w:val="a9"/>
        <w:numPr>
          <w:ilvl w:val="0"/>
          <w:numId w:val="8"/>
        </w:numPr>
        <w:tabs>
          <w:tab w:val="left" w:pos="426"/>
        </w:tabs>
        <w:spacing w:before="90"/>
        <w:ind w:left="0" w:firstLine="0"/>
        <w:contextualSpacing/>
        <w:jc w:val="both"/>
        <w:rPr>
          <w:lang w:val="ru-RU"/>
        </w:rPr>
      </w:pPr>
      <w:r>
        <w:rPr>
          <w:lang w:val="ru-RU"/>
        </w:rPr>
        <w:t>Не допускать перегрузки люльки.</w:t>
      </w:r>
    </w:p>
    <w:p w:rsidR="00B25FF1" w:rsidRPr="00B25FF1" w:rsidRDefault="006831D8" w:rsidP="00674515">
      <w:pPr>
        <w:pStyle w:val="a9"/>
        <w:numPr>
          <w:ilvl w:val="0"/>
          <w:numId w:val="8"/>
        </w:numPr>
        <w:tabs>
          <w:tab w:val="left" w:pos="426"/>
        </w:tabs>
        <w:spacing w:before="90"/>
        <w:ind w:left="0" w:firstLine="0"/>
        <w:contextualSpacing/>
        <w:jc w:val="both"/>
        <w:rPr>
          <w:lang w:val="ru-RU"/>
        </w:rPr>
      </w:pPr>
      <w:r w:rsidRPr="002306B5">
        <w:rPr>
          <w:lang w:val="ru-RU"/>
        </w:rPr>
        <w:t>Главный выключатель тока должен быть включен, когда подъемник не находится в транспортном положении</w:t>
      </w:r>
      <w:r w:rsidR="002306B5">
        <w:rPr>
          <w:spacing w:val="-21"/>
          <w:lang w:val="ru-RU"/>
        </w:rPr>
        <w:t>.</w:t>
      </w:r>
    </w:p>
    <w:p w:rsidR="00B25FF1" w:rsidRDefault="00B25FF1" w:rsidP="00674515">
      <w:pPr>
        <w:pStyle w:val="a9"/>
        <w:numPr>
          <w:ilvl w:val="0"/>
          <w:numId w:val="8"/>
        </w:numPr>
        <w:tabs>
          <w:tab w:val="left" w:pos="426"/>
        </w:tabs>
        <w:spacing w:before="90"/>
        <w:ind w:left="0" w:firstLine="0"/>
        <w:contextualSpacing/>
        <w:jc w:val="both"/>
        <w:rPr>
          <w:lang w:val="ru-RU"/>
        </w:rPr>
      </w:pPr>
      <w:r w:rsidRPr="00B25FF1">
        <w:rPr>
          <w:lang w:val="ru-RU"/>
        </w:rPr>
        <w:t xml:space="preserve">Системы безопасности требуют постоянного питания электропроводки. В случае выполнения аварийных движений не работают системы безопасности – первым безусловным движением является сдвиг телескопа и сложение стрелы в </w:t>
      </w:r>
      <w:proofErr w:type="spellStart"/>
      <w:r w:rsidRPr="00B25FF1">
        <w:rPr>
          <w:lang w:val="ru-RU"/>
        </w:rPr>
        <w:t>транспортноеположение</w:t>
      </w:r>
      <w:proofErr w:type="spellEnd"/>
      <w:r w:rsidRPr="00B25FF1">
        <w:rPr>
          <w:lang w:val="ru-RU"/>
        </w:rPr>
        <w:t>.</w:t>
      </w:r>
    </w:p>
    <w:p w:rsidR="00B25FF1" w:rsidRDefault="00501E7B" w:rsidP="00674515">
      <w:pPr>
        <w:pStyle w:val="a9"/>
        <w:numPr>
          <w:ilvl w:val="0"/>
          <w:numId w:val="8"/>
        </w:numPr>
        <w:tabs>
          <w:tab w:val="left" w:pos="426"/>
        </w:tabs>
        <w:spacing w:before="90"/>
        <w:ind w:left="0" w:firstLine="0"/>
        <w:contextualSpacing/>
        <w:jc w:val="both"/>
        <w:rPr>
          <w:lang w:val="ru-RU"/>
        </w:rPr>
      </w:pPr>
      <w:r>
        <w:rPr>
          <w:noProof/>
          <w:lang w:val="ru-RU" w:eastAsia="ru-RU"/>
        </w:rPr>
        <w:pict>
          <v:group id="Группа 158" o:spid="_x0000_s1125" style="position:absolute;left:0;text-align:left;margin-left:100.3pt;margin-top:48.15pt;width:447.85pt;height:69.6pt;z-index:251682816;mso-wrap-distance-left:0;mso-wrap-distance-right:0;mso-position-horizontal-relative:page" coordorigin="2006,963" coordsize="8957,13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pl9dDBAAArAoAAA4AAABkcnMvZTJvRG9jLnhtbORWa27jNhD+X6B3&#10;IPTfsaTItizEWWT9CBbYtkE3PQBNURYRiWRJOna2KFCgR+hFeoNeYfdGnSEl23mgG+z+rIPYIz5G&#10;M9/3zZAXb/ZtQ+65sULJWZScxRHhkqlSyM0s+uV2NcgjYh2VJW2U5LPogdvozeX3313sdMFTVaum&#10;5IaAE2mLnZ5FtXO6GA4tq3lL7ZnSXMJkpUxLHTyazbA0dAfe22aYxvF4uFOm1EYxbi2MLsJkdOn9&#10;VxVn7qeqstyRZhZBbM5/G/+9xu/h5QUtNobqWrAuDPoVUbRUSHjpwdWCOkq2Rjxz1QpmlFWVO2Oq&#10;HaqqEoz7HCCbJH6SzbVRW+1z2RS7jT7ABNA+wemr3bIf728MEeUsSpMkIpK2QNKnvz7/8fnPT//A&#10;398kGeWI0k5vClh8bfQHfWNCqmC+V+zOwvTw6Tw+b8Jist79oErwS7dOeZT2lWnRBeRP9p6MhwMZ&#10;fO8Ig8HROJ+Mp6OIMJjL8/Np2rHFaqAUtyH/EYHZ6fg8EMnqZbc7n44mYWsCO3F2SIvwWh9qF9rl&#10;hRasgP8OW7CeYftlDcIutzU86py0r/LRUnO31QOQgaZOrEUj3IOXNCCEQcn7G8EQaXw4pSntaYJ5&#10;fC1JzjNMsF8XdlHMyrNDpJrXVG74ldVQD1Cl4KAfMkbtak5Li8OI0mMv/vFRJOtG6JVoGqQP7S5n&#10;KKknknwBtiD3hWLblksX6tfwBtJX0tZC24iYgrdrDnI078rEawX08N46fB0qw9fUb2l+FcfT9O1g&#10;PorngyyeLAdX02wymMTLSRZneTJP5r/j7iQrtpYDDLRZaNHFCqPPon2xgLpWE0rTlzi5p76RBD1B&#10;QF5XfYggMYQEY7WG/QxgwzqwneGO1WhWgFw3DosPEx7mI7LIgYUq+2LhpNko8xWQJOk4lACChOUz&#10;TbvSmaZeHQf5gzCMdddctQQNQBri9EjTewA6ZNYvwZilQr59Jn2ip1xM4+kyX+bZIEvHS+BisRhc&#10;rebZYLxKJqPF+WI+XyQ9F7UoSy7R3bdT4ZFVjSh7NVqzWc8bEyha+U9X9/a4bIiSOIbR09f/eqV5&#10;NhD/rhyADux/cEDZXu7w9DoJ4fH0Umv/UFPNAXV0eyzuZAxnVOjBt0jkW7WH6h5hGt1CbL7E7WEC&#10;C9ZjEHrwf5T0ydbg53XaikfQKKC7JnHsT4BAOmorz8eH5ho/bq7foq5Gkh30/UkyAhRYq6ELuFrI&#10;Wzia70KqRx6xwk7ojv3nOd20aIWDC0YjWgj7sIgW2POWsvSqdlQ0wYYiaSSC+j8ROiojCB0tt1/v&#10;w1XAn7Q4tFblAwjOKOgTQApc9MColfkYkR1cmmaR/XVL8eRr3kmoCLxh9YbpjXVvUMlgK5AakWDO&#10;XbiJbbURmxo8B0VLdQUXhUr4XnSMAqoRH6AIveWvRL5uu+sb3rlOn/2q4yXz8l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mkfYg94AAAALAQAADwAAAGRycy9kb3ducmV2LnhtbEyP&#10;wUrDQBCG74LvsIzgzW5iSNGYTSlFPRXBVhBv0+w0Cc3Ohuw2Sd/ejRd7m+H/+eabfDWZVgzUu8ay&#10;gngRgSAurW64UvC1f3t4AuE8ssbWMim4kINVcXuTY6btyJ807HwlAoRdhgpq77tMSlfWZNAtbEcc&#10;sqPtDfqw9pXUPY4Bblr5GEVLabDhcKHGjjY1lafd2Sh4H3FcJ/HrsD0dN5efffrxvY1Jqfu7af0C&#10;wtPk/8sw6wd1KILTwZ5ZO9EqmOmhquB5mYCYC9HfdAhRkqYgi1xe/1D8AgAA//8DAFBLAwQKAAAA&#10;AAAAACEA33yeN34MAAB+DAAAFQAAAGRycy9tZWRpYS9pbWFnZTEuanBlZ//Y/+AAEEpGSUYAAQEB&#10;AGAAYAAA/9sAQwADAgIDAgIDAwMDBAMDBAUIBQUEBAUKBwcGCAwKDAwLCgsLDQ4SEA0OEQ4LCxAW&#10;EBETFBUVFQwPFxgWFBgSFBUU/9sAQwEDBAQFBAUJBQUJFA0LDRQUFBQUFBQUFBQUFBQUFBQUFBQU&#10;FBQUFBQUFBQUFBQUFBQUFBQUFBQUFBQUFBQUFBQU/8AAEQgAYQBg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pD0paKAGA8DNYHib&#10;xrpXhaMNf3McOf77hf51b8R61BoOj3N9cSBEiTduNfMng/w8/wAa/E+p+JdaMk2jRP5NpbvIy7/y&#10;r4/Pc5ll3LSoJOpL8F3Po8qy2nioTxWJk40ob23beyR7vpXxc8OapeR232wQTzf6vzPuyfQ12kMq&#10;Tx70O5fUV8X/ABj+GsnhKf7PpkskOnXn72xk+b/RZ17bq9X/AGZfix/wluhR2F/If7Rtv3MqP/Ay&#10;/eqOH84q5hz4fFWVWHbqu5WbZbSwyhiMK3KlNaN/kfQFFJmlr7M+aCiiigAoopDQAwHnBpcc5oAr&#10;n/G/iiDwd4cvNRuDhIkZqxq1I0YSqT2WppRpTrzjShq27I8T/aP8aT61qFh4I0j57y/kVJf9ha9K&#10;8DeE7fwt4a0/S7b/AFMEezf/AH/7zV4t8C9GuPHfinU/HuqfvGkdorFJP4F/ib/2Wvpezt/Kjr8o&#10;wylm+MnjJ7bL0PuM5nHAUqeWUvsay85Pf7jh/iP4PXxf4ZutPA2TD97bv/00FfI/hvxBcfC74oW9&#10;+8fkWOoT+TdJJ/BOvH/j1fdl5b/u6+WP2kPhoskkt1b/ALiHUvnR4/8AlhcrzurLGKWUYyGOh9nR&#10;+aZGVThj6E8urddY/wCI+rPD2qw63pdveQncjpWnn5selfNX7JvxTl8Q6EdJv/8Aj9tX8mVf9oV9&#10;K1+t0a0K8I1Iapq6PiqlOVKcoT3Wg+iiitzMKQ0tJQAxcbRxivlj9pLxhdeNfF2l+ANIk5uJl+0O&#10;n92ve/ih4zg8B+Db/VJpEjZEITf03V88fs2eGp/EN/qfjzV/3l5fu0Vs7/8APPuy/wDoNfCcUY7k&#10;prB0t57+h95w5h44WjVzistIaQXeb2+4948B+GbXw3otpp9pH5dvbRpEtfEf7cn/AAUU8e/st/G4&#10;eCvDmgeHdS046Xb33nanHO8u52k3fclQfw19+We2KOvxo/4LGaM9l+09pF//AMs9Q8N2rr/wCWZK&#10;6MkpUoRjS8j5PFVZ1pynPW7PtX/gnt+2x4v/AGutQ8cQ+KNF0bSU0KC0kgOkxyrvMrTbt293/wCe&#10;dfT/AI48LReKNEu7CXrJ88b/ANyQfdavzs/4Il6QY7D4r6w33HbT7Nfqvnv/AOzV+mV5+8rLPIUp&#10;80PwHhKsqM4zjo1qj4Pj1W6+EPxYs9ST9xY6jP8AZrlP7k6/davvnwtrSeINEtrxP41r5k/aW+Hd&#10;vr1ncywx8XqfN5f8E6/db8atfsefFOXWNGk0TUpP+JjaP9mlST7+9f8A4quPhTHe7PLqsruG3mj6&#10;HPsPGvThmVJaS0kuzPquikpa/RD40Z0FIRgE0ucV558cPiLB8OfA99es4+0uhSFP7zHpWNarGhTl&#10;VnstTrwmFqY3EQw9JXlJ2R8//tD+Jbr4r/E3TPAmj3HmWqP/AKTs/g/vN+C177oGnWvh7SbOwtI/&#10;ItreNIo0H90V4L+zR4XZLO/8WalJG+p6o+YvM+8ke75m/Fq9431/PeMzdYnFTr3vd/cfo+d+zo+z&#10;yzD/AMOirN/zSfxM1JdUr8uv+Cy2lPLrPwx1vyz81re2LN/uvG4/9GV+l1eB/tJftA/Bn4T3+iaX&#10;8VrK31Oa6ha7sYZ9GXUERQ2wtyp2125Pm2Jjj4ShFz391bvQ+PrUY+yfTzPKP+CRemf2J+zhreo/&#10;x6l4hlbd/sxRQpX2zeeJEgj2eZ++/uV4T8Dvjp8Pfix4Tv3+FtlHYaJYXP2eRI9PWyRJGXf8sYUV&#10;28fm3MnyfvHevieJeL8XQzCrRp02pt6p/Z8j0cJgoulGcjav44tZtrixl+5dJ8r/APTT+Fq+UNfl&#10;uvg58YNP15D9k0/UH+zX39xJR91q+nZI7i3Hzx7K4n43+B4fH3hC4by499xH5Lf7E4+61cvDmfVc&#10;Nioymmpxd2n1T3PocLGlOM8HU+GppftLoz6U8G+IIvEmgW10j+ZvT5q384NfH37GHxTmlspfDGsS&#10;Sf2pp7/Zp0k9vut/wKvr8njmv63oVo4ilGrDZq5+aYnDywtaVGpo4uwySURReY3GBXxP8dPEU3xp&#10;+Ltn4ZsJP+JXp7/vpf4fl++a+u/Ht6+meC9Zuov9ZHbOw/AV8Sfs+a1pbeIfEUl/qMFnf3cn7t7q&#10;TarrubKq1fnvHGNxGGwHscLG8pH6RwbhvZUsTmsVeVJWj5OXX5HultbxWNtHDDHshhj2Kn+ytSeY&#10;/wDz0kqXOnf9BrTP+/60uyx/6DVh/wB/1r+Sp5Rmbf8ADY3O7u7/AHEPmPJ9+SSvlT9sf9jzXP2m&#10;vEPh3UdI1/TNGTSrKW2kS+SVmdjLnjYpr6xMVoP+Ytp//gQtPFtaH/mLWH/gQlenlUc8yXFLG4SD&#10;9pG9r2e+hzVqdKvHkmtD52/Y9/Zv1T9mnwbr+i6tq9nrE2oagl4s1ijqqKsWzDbwK+jNHvEstQjm&#10;f7lNNlb/APQSs/8Av+tH9nRf9BK0/wC/lTioZxmGYSzPEQvVbTe26CEKdOl7KOx02qXlvc2f+s8y&#10;uZshFc+fZS/6m6TZ/wAC7U/+z1/6CVp/33Vqy02JJ43e/twif3JK76/9oYnGUq/seVrfX7zKMI0Y&#10;aM+U/ifBcfBP4waf4yT93p96/wBj1HZ9yNv4ZK+8/AHieHxR4dtrqKTzPk+avjP9u7W9Kj+EWuO8&#10;8bzTCKGDy/459/8ADXr37Gmq3Vz4Ogtrr76QRb/97ZX9M8FYirUwU6dTVRdk/I83iKEZ+xxPLaUl&#10;Z/LqfRdzaw6havBOokhlTYyt0YGvgb42fsY+MPCmtXerfDvVbK80m4fzRpWrb98H+yjjO5a/QLOB&#10;TJI1lGGTeK+2xeCoY6PLXjex5OVZ5jslnKeDqcvNut0/kfktJ8L/AI1xybHs9G/8DW/+Joj+Hfxt&#10;i+5p+jf+BLf/ABNfq8+gae/W0j/Km/8ACPab/wA+cVeN/q7l3/Ps+n/18zv+eP8A4Cj8q4/Bfxyi&#10;/wCYfoP/AIEt/wDE1Yj8L/HiP/mH6D/4Et/8TX6mf8I9pv8Az5xUf8I9pv8Az5xUf6tZZ/z7M/8A&#10;XbN/5o/+Ao/L+PRvj1H/AMw/w9/39f8A+JqeO2+Psf8AzD/Dv/f1/wD4mv03Hh7Tj/y6RflS/wDC&#10;P6b/AM+cX5Vn/qxlX/PlHN/rjmk+sf8AwFH5pxv8fYv+Yf4d/wC/r/8AxNWI9T/aAj/5hfhn/v6/&#10;/wATX6Sf8I/pv/PpF+VH/CP6b/z6RflUf6q5V/z6RnPirHz/AJf/AAFH5lxfAr4lfFzxHp934+v7&#10;e7tbKTfbaPYR7bVH/vSf3q++Pgp8M/8AhANCRH/17/er0KDSbK1+ZLdEPsKuc4r6HC4WhgqfsqEF&#10;FLoj5nFY2vjantK7uxW6UtFFdpwhRRRQUFFFFABTW60UUAKabRRQA49KWiil1A//2VBLAQItABQA&#10;BgAIAAAAIQCKFT+YDAEAABUCAAATAAAAAAAAAAAAAAAAAAAAAABbQ29udGVudF9UeXBlc10ueG1s&#10;UEsBAi0AFAAGAAgAAAAhADj9If/WAAAAlAEAAAsAAAAAAAAAAAAAAAAAPQEAAF9yZWxzLy5yZWxz&#10;UEsBAi0AFAAGAAgAAAAhAOypl9dDBAAArAoAAA4AAAAAAAAAAAAAAAAAPAIAAGRycy9lMm9Eb2Mu&#10;eG1sUEsBAi0AFAAGAAgAAAAhAFhgsxu6AAAAIgEAABkAAAAAAAAAAAAAAAAAqwYAAGRycy9fcmVs&#10;cy9lMm9Eb2MueG1sLnJlbHNQSwECLQAUAAYACAAAACEAmkfYg94AAAALAQAADwAAAAAAAAAAAAAA&#10;AACcBwAAZHJzL2Rvd25yZXYueG1sUEsBAi0ACgAAAAAAAAAhAN98njd+DAAAfgwAABUAAAAAAAAA&#10;AAAAAAAApwgAAGRycy9tZWRpYS9pbWFnZTEuanBlZ1BLBQYAAAAABgAGAH0BAABYFQAAAAA=&#10;">
            <v:shape id="Picture 134" o:spid="_x0000_s1126" type="#_x0000_t75" style="position:absolute;left:2454;top:1126;width:925;height: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Wc5/FAAAA3AAAAA8AAABkcnMvZG93bnJldi54bWxEj0FrwkAUhO8F/8PyhF5EN8ZSJXWVIgp6&#10;ERtFPD6yzyRt9m3IbmP8925B6HGYmW+Y+bIzlWipcaVlBeNRBII4s7rkXMHpuBnOQDiPrLGyTAru&#10;5GC56L3MMdH2xl/Upj4XAcIuQQWF93UipcsKMuhGtiYO3tU2Bn2QTS51g7cAN5WMo+hdGiw5LBRY&#10;06qg7Cf9NQp26b6NptfL2k7eWqkPp3g7+D4r9drvPj9AeOr8f/jZ3moF8TiGvzPhCMjF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1nOfxQAAANwAAAAPAAAAAAAAAAAAAAAA&#10;AJ8CAABkcnMvZG93bnJldi54bWxQSwUGAAAAAAQABAD3AAAAkQMAAAAA&#10;">
              <v:imagedata r:id="rId23" o:title=""/>
            </v:shape>
            <v:shape id="Text Box 135" o:spid="_x0000_s1127" type="#_x0000_t202" style="position:absolute;left:2051;top:1008;width:8867;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eRusUA&#10;AADcAAAADwAAAGRycy9kb3ducmV2LnhtbESPT2vDMAzF74N9B6PBbquzHcrI6oTuLz2UQbrt0JuI&#10;1Tg0lkPspu63nw6D3STe03s/rersBzXTFPvABu4XBSjiNtieOwPfX+93j6BiQrY4BCYDF4pQV9dX&#10;KyxtOHND8y51SkI4lmjApTSWWsfWkce4CCOxaIcweUyyTp22E54l3A/6oSiW2mPP0uBwpBdH7XF3&#10;8gb4de9+bDNf3j63mxNtm5w+nrMxtzd5/QQqUU7/5r/rjRX8peDLMzKB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5G6xQAAANwAAAAPAAAAAAAAAAAAAAAAAJgCAABkcnMv&#10;ZG93bnJldi54bWxQSwUGAAAAAAQABAD1AAAAigMAAAAA&#10;" filled="f" strokeweight="4.5pt">
              <v:stroke linestyle="thinThick"/>
              <v:textbox inset="0,0,0,0">
                <w:txbxContent>
                  <w:p w:rsidR="00501E7B" w:rsidRPr="00FD76FD" w:rsidRDefault="00501E7B" w:rsidP="00B25FF1">
                    <w:pPr>
                      <w:spacing w:before="72" w:line="274" w:lineRule="exact"/>
                      <w:ind w:left="1560"/>
                      <w:jc w:val="both"/>
                      <w:rPr>
                        <w:b/>
                        <w:sz w:val="24"/>
                        <w:lang w:val="ru-RU"/>
                      </w:rPr>
                    </w:pPr>
                    <w:r w:rsidRPr="00FD76FD">
                      <w:rPr>
                        <w:b/>
                        <w:sz w:val="24"/>
                        <w:lang w:val="ru-RU"/>
                      </w:rPr>
                      <w:t>ВНИМАНИЕ!</w:t>
                    </w:r>
                  </w:p>
                  <w:p w:rsidR="00501E7B" w:rsidRPr="00FD76FD" w:rsidRDefault="00501E7B" w:rsidP="00B25FF1">
                    <w:pPr>
                      <w:ind w:left="1560" w:right="131"/>
                      <w:jc w:val="both"/>
                      <w:rPr>
                        <w:sz w:val="24"/>
                        <w:lang w:val="ru-RU"/>
                      </w:rPr>
                    </w:pPr>
                    <w:r w:rsidRPr="00FD76FD">
                      <w:rPr>
                        <w:sz w:val="24"/>
                        <w:lang w:val="ru-RU"/>
                      </w:rPr>
                      <w:t xml:space="preserve">Запрещается работать </w:t>
                    </w:r>
                    <w:r>
                      <w:rPr>
                        <w:sz w:val="24"/>
                        <w:lang w:val="ru-RU"/>
                      </w:rPr>
                      <w:t xml:space="preserve">на </w:t>
                    </w:r>
                    <w:r w:rsidRPr="00FD76FD">
                      <w:rPr>
                        <w:sz w:val="24"/>
                        <w:lang w:val="ru-RU"/>
                      </w:rPr>
                      <w:t>подъемник</w:t>
                    </w:r>
                    <w:r>
                      <w:rPr>
                        <w:sz w:val="24"/>
                        <w:lang w:val="ru-RU"/>
                      </w:rPr>
                      <w:t>е</w:t>
                    </w:r>
                    <w:r w:rsidRPr="00FD76FD">
                      <w:rPr>
                        <w:sz w:val="24"/>
                        <w:lang w:val="ru-RU"/>
                      </w:rPr>
                      <w:t xml:space="preserve"> с обледененными </w:t>
                    </w:r>
                    <w:proofErr w:type="spellStart"/>
                    <w:r w:rsidRPr="00FD76FD">
                      <w:rPr>
                        <w:sz w:val="24"/>
                        <w:lang w:val="ru-RU"/>
                      </w:rPr>
                      <w:t>цепями</w:t>
                    </w:r>
                    <w:proofErr w:type="gramStart"/>
                    <w:r w:rsidRPr="00FD76FD">
                      <w:rPr>
                        <w:sz w:val="24"/>
                        <w:lang w:val="ru-RU"/>
                      </w:rPr>
                      <w:t>.Р</w:t>
                    </w:r>
                    <w:proofErr w:type="gramEnd"/>
                    <w:r w:rsidRPr="00FD76FD">
                      <w:rPr>
                        <w:sz w:val="24"/>
                        <w:lang w:val="ru-RU"/>
                      </w:rPr>
                      <w:t>абота</w:t>
                    </w:r>
                    <w:proofErr w:type="spellEnd"/>
                    <w:r w:rsidRPr="00FD76FD">
                      <w:rPr>
                        <w:sz w:val="24"/>
                        <w:lang w:val="ru-RU"/>
                      </w:rPr>
                      <w:t xml:space="preserve"> на таком подъемнике может привести к повреждению цепей и подъемника!</w:t>
                    </w:r>
                  </w:p>
                </w:txbxContent>
              </v:textbox>
            </v:shape>
            <w10:wrap type="topAndBottom" anchorx="page"/>
          </v:group>
        </w:pict>
      </w:r>
      <w:r w:rsidR="00B25FF1" w:rsidRPr="00B25FF1">
        <w:rPr>
          <w:lang w:val="ru-RU"/>
        </w:rPr>
        <w:t>При расстановке опор обращать внимание на то, чтобы не превышать допуска отклонения от горизонтали нижней части больше, чем 1,5</w:t>
      </w:r>
      <w:r w:rsidR="00B25FF1" w:rsidRPr="00B25FF1">
        <w:rPr>
          <w:rFonts w:ascii="Symbol" w:hAnsi="Symbol"/>
        </w:rPr>
        <w:t></w:t>
      </w:r>
      <w:r w:rsidR="00B25FF1" w:rsidRPr="00B25FF1">
        <w:rPr>
          <w:lang w:val="ru-RU"/>
        </w:rPr>
        <w:t xml:space="preserve">, чтобы не привести к перегрузке </w:t>
      </w:r>
      <w:proofErr w:type="spellStart"/>
      <w:r w:rsidR="00B25FF1" w:rsidRPr="00B25FF1">
        <w:rPr>
          <w:lang w:val="ru-RU"/>
        </w:rPr>
        <w:t>цилиндровопор</w:t>
      </w:r>
      <w:proofErr w:type="spellEnd"/>
      <w:r w:rsidR="00B25FF1" w:rsidRPr="00B25FF1">
        <w:rPr>
          <w:lang w:val="ru-RU"/>
        </w:rPr>
        <w:t>.</w:t>
      </w:r>
    </w:p>
    <w:p w:rsidR="00B30173" w:rsidRDefault="00B30173" w:rsidP="00B30173">
      <w:pPr>
        <w:ind w:left="567" w:hanging="27"/>
        <w:jc w:val="both"/>
        <w:rPr>
          <w:lang w:val="ru-RU"/>
        </w:rPr>
      </w:pPr>
    </w:p>
    <w:p w:rsidR="00B30173" w:rsidRPr="00B30173" w:rsidRDefault="00B30173" w:rsidP="006978A6">
      <w:pPr>
        <w:ind w:firstLine="567"/>
        <w:contextualSpacing/>
        <w:jc w:val="both"/>
        <w:rPr>
          <w:sz w:val="24"/>
          <w:lang w:val="ru-RU"/>
        </w:rPr>
      </w:pPr>
      <w:r w:rsidRPr="00B30173">
        <w:rPr>
          <w:sz w:val="24"/>
          <w:lang w:val="ru-RU"/>
        </w:rPr>
        <w:t>В транспортном положении крепление носилок (типа доска) находится в отсеке за кабиной водителя</w:t>
      </w:r>
      <w:r>
        <w:rPr>
          <w:sz w:val="24"/>
          <w:lang w:val="ru-RU"/>
        </w:rPr>
        <w:t>.</w:t>
      </w:r>
    </w:p>
    <w:p w:rsidR="00B30173" w:rsidRPr="00B30173" w:rsidRDefault="00B30173" w:rsidP="006978A6">
      <w:pPr>
        <w:tabs>
          <w:tab w:val="center" w:pos="-993"/>
          <w:tab w:val="left" w:pos="-709"/>
          <w:tab w:val="left" w:pos="567"/>
        </w:tabs>
        <w:contextualSpacing/>
        <w:jc w:val="both"/>
        <w:rPr>
          <w:sz w:val="24"/>
          <w:lang w:val="ru-RU"/>
        </w:rPr>
      </w:pPr>
      <w:r w:rsidRPr="00B30173">
        <w:rPr>
          <w:sz w:val="24"/>
          <w:lang w:val="ru-RU"/>
        </w:rPr>
        <w:tab/>
        <w:t>Для крепления кронштейна носилок в люльке следует (</w:t>
      </w:r>
      <w:r>
        <w:rPr>
          <w:sz w:val="24"/>
          <w:lang w:val="ru-RU"/>
        </w:rPr>
        <w:t>см. рисунки</w:t>
      </w:r>
      <w:r w:rsidRPr="00B30173">
        <w:rPr>
          <w:sz w:val="24"/>
          <w:lang w:val="ru-RU"/>
        </w:rPr>
        <w:t xml:space="preserve"> ниже):</w:t>
      </w:r>
    </w:p>
    <w:p w:rsidR="00B30173" w:rsidRPr="00B30173" w:rsidRDefault="00B30173" w:rsidP="00674515">
      <w:pPr>
        <w:widowControl/>
        <w:numPr>
          <w:ilvl w:val="0"/>
          <w:numId w:val="14"/>
        </w:numPr>
        <w:tabs>
          <w:tab w:val="center" w:pos="-993"/>
          <w:tab w:val="left" w:pos="851"/>
        </w:tabs>
        <w:ind w:left="284" w:firstLine="284"/>
        <w:contextualSpacing/>
        <w:jc w:val="both"/>
        <w:rPr>
          <w:sz w:val="24"/>
          <w:lang w:val="ru-RU"/>
        </w:rPr>
      </w:pPr>
      <w:r>
        <w:rPr>
          <w:sz w:val="24"/>
          <w:lang w:val="ru-RU"/>
        </w:rPr>
        <w:t>Подвести люльку к уровню грунта;</w:t>
      </w:r>
    </w:p>
    <w:p w:rsidR="00B30173" w:rsidRPr="00B30173" w:rsidRDefault="00B30173" w:rsidP="00674515">
      <w:pPr>
        <w:widowControl/>
        <w:numPr>
          <w:ilvl w:val="0"/>
          <w:numId w:val="14"/>
        </w:numPr>
        <w:tabs>
          <w:tab w:val="center" w:pos="-993"/>
          <w:tab w:val="left" w:pos="851"/>
        </w:tabs>
        <w:ind w:left="284" w:firstLine="284"/>
        <w:contextualSpacing/>
        <w:jc w:val="both"/>
        <w:rPr>
          <w:sz w:val="24"/>
          <w:lang w:val="ru-RU"/>
        </w:rPr>
      </w:pPr>
      <w:r w:rsidRPr="00B30173">
        <w:rPr>
          <w:sz w:val="24"/>
          <w:lang w:val="ru-RU"/>
        </w:rPr>
        <w:t>Ввести палец носилок в штангу люльки</w:t>
      </w:r>
      <w:r>
        <w:rPr>
          <w:sz w:val="24"/>
          <w:lang w:val="ru-RU"/>
        </w:rPr>
        <w:t>;</w:t>
      </w:r>
    </w:p>
    <w:p w:rsidR="00B30173" w:rsidRPr="00B30173" w:rsidRDefault="00B30173" w:rsidP="00674515">
      <w:pPr>
        <w:widowControl/>
        <w:numPr>
          <w:ilvl w:val="0"/>
          <w:numId w:val="14"/>
        </w:numPr>
        <w:tabs>
          <w:tab w:val="center" w:pos="-993"/>
          <w:tab w:val="left" w:pos="851"/>
        </w:tabs>
        <w:ind w:left="284" w:firstLine="284"/>
        <w:contextualSpacing/>
        <w:jc w:val="both"/>
        <w:rPr>
          <w:sz w:val="24"/>
        </w:rPr>
      </w:pPr>
      <w:r>
        <w:rPr>
          <w:sz w:val="24"/>
          <w:lang w:val="ru-RU"/>
        </w:rPr>
        <w:t>Заблокир</w:t>
      </w:r>
      <w:r w:rsidRPr="00B30173">
        <w:rPr>
          <w:sz w:val="24"/>
          <w:lang w:val="ru-RU"/>
        </w:rPr>
        <w:t>овать палец</w:t>
      </w:r>
      <w:r>
        <w:rPr>
          <w:sz w:val="24"/>
          <w:lang w:val="ru-RU"/>
        </w:rPr>
        <w:t>;</w:t>
      </w:r>
    </w:p>
    <w:p w:rsidR="00B30173" w:rsidRPr="00B30173" w:rsidRDefault="00B30173" w:rsidP="00674515">
      <w:pPr>
        <w:widowControl/>
        <w:numPr>
          <w:ilvl w:val="0"/>
          <w:numId w:val="14"/>
        </w:numPr>
        <w:tabs>
          <w:tab w:val="center" w:pos="-993"/>
          <w:tab w:val="left" w:pos="851"/>
        </w:tabs>
        <w:ind w:left="284" w:firstLine="284"/>
        <w:contextualSpacing/>
        <w:jc w:val="both"/>
        <w:rPr>
          <w:sz w:val="24"/>
          <w:lang w:val="ru-RU"/>
        </w:rPr>
      </w:pPr>
      <w:r w:rsidRPr="00B30173">
        <w:rPr>
          <w:sz w:val="24"/>
          <w:lang w:val="ru-RU"/>
        </w:rPr>
        <w:t>Убедиться, что носилки надежно прикреплены к кронштейну</w:t>
      </w:r>
      <w:r>
        <w:rPr>
          <w:sz w:val="24"/>
          <w:lang w:val="ru-RU"/>
        </w:rPr>
        <w:t>;</w:t>
      </w:r>
    </w:p>
    <w:p w:rsidR="00B30173" w:rsidRPr="00B30173" w:rsidRDefault="00B30173" w:rsidP="00674515">
      <w:pPr>
        <w:widowControl/>
        <w:numPr>
          <w:ilvl w:val="0"/>
          <w:numId w:val="14"/>
        </w:numPr>
        <w:tabs>
          <w:tab w:val="center" w:pos="-993"/>
          <w:tab w:val="left" w:pos="851"/>
        </w:tabs>
        <w:ind w:left="284" w:firstLine="284"/>
        <w:contextualSpacing/>
        <w:jc w:val="both"/>
        <w:rPr>
          <w:sz w:val="24"/>
          <w:lang w:val="ru-RU"/>
        </w:rPr>
      </w:pPr>
      <w:r w:rsidRPr="00B30173">
        <w:rPr>
          <w:sz w:val="24"/>
          <w:lang w:val="ru-RU"/>
        </w:rPr>
        <w:t>После снятия предохранителя кронштейна носил</w:t>
      </w:r>
      <w:r w:rsidR="006978A6">
        <w:rPr>
          <w:sz w:val="24"/>
          <w:lang w:val="ru-RU"/>
        </w:rPr>
        <w:t>о</w:t>
      </w:r>
      <w:r w:rsidRPr="00B30173">
        <w:rPr>
          <w:sz w:val="24"/>
          <w:lang w:val="ru-RU"/>
        </w:rPr>
        <w:t>к</w:t>
      </w:r>
      <w:r w:rsidR="006978A6">
        <w:rPr>
          <w:sz w:val="24"/>
          <w:lang w:val="ru-RU"/>
        </w:rPr>
        <w:t xml:space="preserve">, их можно поворачивать на </w:t>
      </w:r>
      <w:r w:rsidRPr="00B30173">
        <w:rPr>
          <w:sz w:val="24"/>
          <w:lang w:val="ru-RU"/>
        </w:rPr>
        <w:t>произво</w:t>
      </w:r>
      <w:r w:rsidR="006978A6">
        <w:rPr>
          <w:sz w:val="24"/>
          <w:lang w:val="ru-RU"/>
        </w:rPr>
        <w:t>льный угол в горизонтальной пл</w:t>
      </w:r>
      <w:r w:rsidRPr="00B30173">
        <w:rPr>
          <w:sz w:val="24"/>
          <w:lang w:val="ru-RU"/>
        </w:rPr>
        <w:t>оскости</w:t>
      </w:r>
      <w:r w:rsidR="006978A6">
        <w:rPr>
          <w:sz w:val="24"/>
          <w:lang w:val="ru-RU"/>
        </w:rPr>
        <w:t>;</w:t>
      </w:r>
    </w:p>
    <w:p w:rsidR="00B30173" w:rsidRPr="00B30173" w:rsidRDefault="00B30173" w:rsidP="00674515">
      <w:pPr>
        <w:widowControl/>
        <w:numPr>
          <w:ilvl w:val="0"/>
          <w:numId w:val="14"/>
        </w:numPr>
        <w:tabs>
          <w:tab w:val="center" w:pos="-993"/>
          <w:tab w:val="left" w:pos="851"/>
        </w:tabs>
        <w:ind w:left="284" w:firstLine="284"/>
        <w:contextualSpacing/>
        <w:jc w:val="both"/>
        <w:rPr>
          <w:sz w:val="24"/>
          <w:lang w:val="ru-RU"/>
        </w:rPr>
      </w:pPr>
      <w:r w:rsidRPr="00B30173">
        <w:rPr>
          <w:sz w:val="24"/>
          <w:lang w:val="ru-RU"/>
        </w:rPr>
        <w:t xml:space="preserve">После </w:t>
      </w:r>
      <w:r w:rsidR="006978A6">
        <w:rPr>
          <w:sz w:val="24"/>
          <w:lang w:val="ru-RU"/>
        </w:rPr>
        <w:t xml:space="preserve">того, как пострадавшего положили на </w:t>
      </w:r>
      <w:proofErr w:type="spellStart"/>
      <w:r w:rsidR="006978A6">
        <w:rPr>
          <w:sz w:val="24"/>
          <w:lang w:val="ru-RU"/>
        </w:rPr>
        <w:t>носилки</w:t>
      </w:r>
      <w:proofErr w:type="gramStart"/>
      <w:r w:rsidR="006978A6">
        <w:rPr>
          <w:sz w:val="24"/>
          <w:lang w:val="ru-RU"/>
        </w:rPr>
        <w:t>,и</w:t>
      </w:r>
      <w:proofErr w:type="gramEnd"/>
      <w:r w:rsidR="006978A6">
        <w:rPr>
          <w:sz w:val="24"/>
          <w:lang w:val="ru-RU"/>
        </w:rPr>
        <w:t>х</w:t>
      </w:r>
      <w:proofErr w:type="spellEnd"/>
      <w:r w:rsidR="006978A6">
        <w:rPr>
          <w:sz w:val="24"/>
          <w:lang w:val="ru-RU"/>
        </w:rPr>
        <w:t xml:space="preserve"> следует всунуть в кронштейн;</w:t>
      </w:r>
    </w:p>
    <w:p w:rsidR="006978A6" w:rsidRDefault="00B30173" w:rsidP="00674515">
      <w:pPr>
        <w:widowControl/>
        <w:numPr>
          <w:ilvl w:val="0"/>
          <w:numId w:val="14"/>
        </w:numPr>
        <w:tabs>
          <w:tab w:val="center" w:pos="-993"/>
          <w:tab w:val="left" w:pos="851"/>
        </w:tabs>
        <w:ind w:left="284" w:firstLine="284"/>
        <w:contextualSpacing/>
        <w:jc w:val="both"/>
        <w:rPr>
          <w:sz w:val="24"/>
          <w:lang w:val="ru-RU"/>
        </w:rPr>
      </w:pPr>
      <w:r w:rsidRPr="006978A6">
        <w:rPr>
          <w:sz w:val="24"/>
          <w:lang w:val="ru-RU"/>
        </w:rPr>
        <w:t>Носилки следует обязательно прикрепить всеми защелками и заблокировать сп</w:t>
      </w:r>
      <w:r w:rsidR="006978A6" w:rsidRPr="006978A6">
        <w:rPr>
          <w:sz w:val="24"/>
          <w:lang w:val="ru-RU"/>
        </w:rPr>
        <w:t>ереди и сзади с помощью рычагов</w:t>
      </w:r>
      <w:r w:rsidR="006978A6">
        <w:rPr>
          <w:sz w:val="24"/>
          <w:lang w:val="ru-RU"/>
        </w:rPr>
        <w:t>;</w:t>
      </w:r>
    </w:p>
    <w:p w:rsidR="00B30173" w:rsidRPr="006978A6" w:rsidRDefault="006978A6" w:rsidP="00674515">
      <w:pPr>
        <w:widowControl/>
        <w:numPr>
          <w:ilvl w:val="0"/>
          <w:numId w:val="14"/>
        </w:numPr>
        <w:tabs>
          <w:tab w:val="center" w:pos="-993"/>
          <w:tab w:val="left" w:pos="851"/>
        </w:tabs>
        <w:ind w:left="284" w:firstLine="284"/>
        <w:contextualSpacing/>
        <w:jc w:val="both"/>
        <w:rPr>
          <w:sz w:val="24"/>
          <w:lang w:val="ru-RU"/>
        </w:rPr>
      </w:pPr>
      <w:r>
        <w:rPr>
          <w:sz w:val="24"/>
          <w:lang w:val="ru-RU"/>
        </w:rPr>
        <w:t>Пострадавшего прикрепить к носилкам ремнями;</w:t>
      </w:r>
    </w:p>
    <w:p w:rsidR="00B30173" w:rsidRPr="00B30173" w:rsidRDefault="00B30173" w:rsidP="00674515">
      <w:pPr>
        <w:widowControl/>
        <w:numPr>
          <w:ilvl w:val="0"/>
          <w:numId w:val="14"/>
        </w:numPr>
        <w:tabs>
          <w:tab w:val="center" w:pos="-993"/>
          <w:tab w:val="left" w:pos="851"/>
        </w:tabs>
        <w:ind w:left="284" w:firstLine="284"/>
        <w:contextualSpacing/>
        <w:jc w:val="both"/>
        <w:rPr>
          <w:sz w:val="24"/>
          <w:lang w:val="ru-RU"/>
        </w:rPr>
      </w:pPr>
      <w:r w:rsidRPr="00B30173">
        <w:rPr>
          <w:sz w:val="24"/>
          <w:lang w:val="ru-RU"/>
        </w:rPr>
        <w:t>Носилки следует использовать согла</w:t>
      </w:r>
      <w:r w:rsidR="006978A6">
        <w:rPr>
          <w:sz w:val="24"/>
          <w:lang w:val="ru-RU"/>
        </w:rPr>
        <w:t>с</w:t>
      </w:r>
      <w:r w:rsidRPr="00B30173">
        <w:rPr>
          <w:sz w:val="24"/>
          <w:lang w:val="ru-RU"/>
        </w:rPr>
        <w:t>но инструкции производителя.</w:t>
      </w:r>
    </w:p>
    <w:p w:rsidR="00B30173" w:rsidRPr="00B30173" w:rsidRDefault="00B30173" w:rsidP="006978A6">
      <w:pPr>
        <w:tabs>
          <w:tab w:val="center" w:pos="-993"/>
          <w:tab w:val="left" w:pos="567"/>
        </w:tabs>
        <w:ind w:left="720"/>
        <w:contextualSpacing/>
        <w:jc w:val="both"/>
        <w:rPr>
          <w:sz w:val="24"/>
          <w:lang w:val="ru-RU"/>
        </w:rPr>
      </w:pPr>
    </w:p>
    <w:p w:rsidR="00B30173" w:rsidRPr="00B30173" w:rsidRDefault="00B30173" w:rsidP="006978A6">
      <w:pPr>
        <w:pStyle w:val="ab"/>
        <w:tabs>
          <w:tab w:val="center" w:pos="-993"/>
          <w:tab w:val="left" w:pos="0"/>
        </w:tabs>
        <w:ind w:left="0" w:firstLine="567"/>
        <w:contextualSpacing/>
        <w:jc w:val="both"/>
        <w:rPr>
          <w:sz w:val="24"/>
        </w:rPr>
      </w:pPr>
      <w:r w:rsidRPr="00B30173">
        <w:rPr>
          <w:sz w:val="24"/>
          <w:lang w:val="ru-RU"/>
        </w:rPr>
        <w:t>Во время использования носилок</w:t>
      </w:r>
      <w:r w:rsidRPr="00B30173">
        <w:rPr>
          <w:sz w:val="24"/>
        </w:rPr>
        <w:t>:</w:t>
      </w:r>
    </w:p>
    <w:p w:rsidR="00B30173" w:rsidRPr="006978A6" w:rsidRDefault="00B30173" w:rsidP="00674515">
      <w:pPr>
        <w:pStyle w:val="ab"/>
        <w:widowControl/>
        <w:numPr>
          <w:ilvl w:val="0"/>
          <w:numId w:val="14"/>
        </w:numPr>
        <w:tabs>
          <w:tab w:val="center" w:pos="-993"/>
          <w:tab w:val="left" w:pos="851"/>
        </w:tabs>
        <w:ind w:left="284" w:firstLine="283"/>
        <w:contextualSpacing/>
        <w:jc w:val="both"/>
        <w:rPr>
          <w:sz w:val="24"/>
          <w:lang w:val="ru-RU"/>
        </w:rPr>
      </w:pPr>
      <w:r w:rsidRPr="006978A6">
        <w:rPr>
          <w:sz w:val="24"/>
          <w:lang w:val="ru-RU"/>
        </w:rPr>
        <w:t>Маневровая стрела должны быть сложена</w:t>
      </w:r>
      <w:r w:rsidR="006978A6">
        <w:rPr>
          <w:sz w:val="24"/>
          <w:lang w:val="ru-RU"/>
        </w:rPr>
        <w:t>;</w:t>
      </w:r>
    </w:p>
    <w:p w:rsidR="00B30173" w:rsidRPr="006978A6" w:rsidRDefault="00B30173" w:rsidP="00674515">
      <w:pPr>
        <w:widowControl/>
        <w:numPr>
          <w:ilvl w:val="0"/>
          <w:numId w:val="14"/>
        </w:numPr>
        <w:tabs>
          <w:tab w:val="center" w:pos="-993"/>
          <w:tab w:val="left" w:pos="851"/>
          <w:tab w:val="left" w:pos="900"/>
        </w:tabs>
        <w:ind w:left="284" w:firstLine="283"/>
        <w:contextualSpacing/>
        <w:jc w:val="both"/>
        <w:rPr>
          <w:sz w:val="24"/>
          <w:lang w:val="ru-RU"/>
        </w:rPr>
      </w:pPr>
      <w:r w:rsidRPr="006978A6">
        <w:rPr>
          <w:sz w:val="24"/>
          <w:lang w:val="ru-RU"/>
        </w:rPr>
        <w:t>Запрещается использовать сис</w:t>
      </w:r>
      <w:r w:rsidR="006978A6">
        <w:rPr>
          <w:sz w:val="24"/>
          <w:lang w:val="ru-RU"/>
        </w:rPr>
        <w:t>тему подачи воды;</w:t>
      </w:r>
    </w:p>
    <w:p w:rsidR="00B30173" w:rsidRPr="006978A6" w:rsidRDefault="00B30173" w:rsidP="00674515">
      <w:pPr>
        <w:widowControl/>
        <w:numPr>
          <w:ilvl w:val="0"/>
          <w:numId w:val="14"/>
        </w:numPr>
        <w:tabs>
          <w:tab w:val="center" w:pos="-993"/>
          <w:tab w:val="left" w:pos="851"/>
          <w:tab w:val="left" w:pos="900"/>
        </w:tabs>
        <w:ind w:left="284" w:firstLine="283"/>
        <w:contextualSpacing/>
        <w:jc w:val="both"/>
        <w:rPr>
          <w:sz w:val="24"/>
          <w:lang w:val="ru-RU"/>
        </w:rPr>
      </w:pPr>
      <w:r w:rsidRPr="006978A6">
        <w:rPr>
          <w:sz w:val="24"/>
          <w:lang w:val="ru-RU"/>
        </w:rPr>
        <w:t>Использовать кре</w:t>
      </w:r>
      <w:r w:rsidR="006978A6">
        <w:rPr>
          <w:sz w:val="24"/>
          <w:lang w:val="ru-RU"/>
        </w:rPr>
        <w:t>пление носилок для других целей;</w:t>
      </w:r>
    </w:p>
    <w:p w:rsidR="00B30173" w:rsidRPr="006978A6" w:rsidRDefault="006978A6" w:rsidP="00674515">
      <w:pPr>
        <w:widowControl/>
        <w:numPr>
          <w:ilvl w:val="0"/>
          <w:numId w:val="14"/>
        </w:numPr>
        <w:tabs>
          <w:tab w:val="center" w:pos="-993"/>
          <w:tab w:val="left" w:pos="851"/>
          <w:tab w:val="left" w:pos="900"/>
        </w:tabs>
        <w:ind w:left="284" w:firstLine="283"/>
        <w:contextualSpacing/>
        <w:jc w:val="both"/>
        <w:rPr>
          <w:sz w:val="24"/>
          <w:lang w:val="ru-RU"/>
        </w:rPr>
      </w:pPr>
      <w:r>
        <w:rPr>
          <w:sz w:val="24"/>
          <w:lang w:val="ru-RU"/>
        </w:rPr>
        <w:t xml:space="preserve">Запрещается одновременно использовать носилки и </w:t>
      </w:r>
      <w:r w:rsidR="00B30173" w:rsidRPr="006978A6">
        <w:rPr>
          <w:sz w:val="24"/>
          <w:lang w:val="ru-RU"/>
        </w:rPr>
        <w:t>кронштейн эвакуацио</w:t>
      </w:r>
      <w:r>
        <w:rPr>
          <w:sz w:val="24"/>
          <w:lang w:val="ru-RU"/>
        </w:rPr>
        <w:t>нного устройства;</w:t>
      </w:r>
    </w:p>
    <w:p w:rsidR="00B30173" w:rsidRPr="006978A6" w:rsidRDefault="00B30173" w:rsidP="00674515">
      <w:pPr>
        <w:widowControl/>
        <w:numPr>
          <w:ilvl w:val="0"/>
          <w:numId w:val="14"/>
        </w:numPr>
        <w:tabs>
          <w:tab w:val="center" w:pos="-993"/>
          <w:tab w:val="left" w:pos="851"/>
          <w:tab w:val="left" w:pos="900"/>
        </w:tabs>
        <w:ind w:left="284" w:firstLine="283"/>
        <w:contextualSpacing/>
        <w:jc w:val="both"/>
        <w:rPr>
          <w:sz w:val="24"/>
          <w:lang w:val="ru-RU"/>
        </w:rPr>
      </w:pPr>
      <w:r w:rsidRPr="006978A6">
        <w:rPr>
          <w:sz w:val="24"/>
          <w:lang w:val="ru-RU"/>
        </w:rPr>
        <w:t xml:space="preserve">На время движения стрелы рамку крепления </w:t>
      </w:r>
      <w:r w:rsidR="006978A6">
        <w:rPr>
          <w:sz w:val="24"/>
          <w:lang w:val="ru-RU"/>
        </w:rPr>
        <w:t>защитить</w:t>
      </w:r>
      <w:r w:rsidRPr="006978A6">
        <w:rPr>
          <w:sz w:val="24"/>
          <w:lang w:val="ru-RU"/>
        </w:rPr>
        <w:t xml:space="preserve"> от </w:t>
      </w:r>
      <w:r w:rsidR="006978A6">
        <w:rPr>
          <w:sz w:val="24"/>
          <w:lang w:val="ru-RU"/>
        </w:rPr>
        <w:t>оборота и выдвижения;</w:t>
      </w:r>
    </w:p>
    <w:p w:rsidR="00B30173" w:rsidRPr="006978A6" w:rsidRDefault="00B30173" w:rsidP="00674515">
      <w:pPr>
        <w:widowControl/>
        <w:numPr>
          <w:ilvl w:val="0"/>
          <w:numId w:val="14"/>
        </w:numPr>
        <w:tabs>
          <w:tab w:val="center" w:pos="-993"/>
          <w:tab w:val="left" w:pos="851"/>
          <w:tab w:val="left" w:pos="900"/>
        </w:tabs>
        <w:ind w:left="284" w:firstLine="283"/>
        <w:contextualSpacing/>
        <w:jc w:val="both"/>
        <w:rPr>
          <w:sz w:val="24"/>
          <w:lang w:val="ru-RU"/>
        </w:rPr>
      </w:pPr>
      <w:r w:rsidRPr="006978A6">
        <w:rPr>
          <w:sz w:val="24"/>
          <w:lang w:val="ru-RU"/>
        </w:rPr>
        <w:t>В люльке может находит</w:t>
      </w:r>
      <w:r w:rsidR="006978A6">
        <w:rPr>
          <w:sz w:val="24"/>
          <w:lang w:val="ru-RU"/>
        </w:rPr>
        <w:t>ься только один спасатель и пострадавший на носилках;</w:t>
      </w:r>
    </w:p>
    <w:p w:rsidR="00B30173" w:rsidRPr="006978A6" w:rsidRDefault="00B30173" w:rsidP="00674515">
      <w:pPr>
        <w:widowControl/>
        <w:numPr>
          <w:ilvl w:val="0"/>
          <w:numId w:val="14"/>
        </w:numPr>
        <w:tabs>
          <w:tab w:val="center" w:pos="-993"/>
          <w:tab w:val="left" w:pos="851"/>
          <w:tab w:val="left" w:pos="900"/>
        </w:tabs>
        <w:ind w:left="284" w:firstLine="283"/>
        <w:contextualSpacing/>
        <w:jc w:val="both"/>
        <w:rPr>
          <w:sz w:val="24"/>
          <w:lang w:val="ru-RU"/>
        </w:rPr>
      </w:pPr>
      <w:r w:rsidRPr="006978A6">
        <w:rPr>
          <w:sz w:val="24"/>
          <w:lang w:val="ru-RU"/>
        </w:rPr>
        <w:t>Грузоподъемность люльки должна быть</w:t>
      </w:r>
      <w:r w:rsidR="006978A6">
        <w:rPr>
          <w:sz w:val="24"/>
          <w:lang w:val="ru-RU"/>
        </w:rPr>
        <w:t xml:space="preserve"> установлена на 350 кг (3 человека);</w:t>
      </w:r>
    </w:p>
    <w:p w:rsidR="00B30173" w:rsidRPr="006978A6" w:rsidRDefault="00B30173" w:rsidP="00674515">
      <w:pPr>
        <w:widowControl/>
        <w:numPr>
          <w:ilvl w:val="0"/>
          <w:numId w:val="14"/>
        </w:numPr>
        <w:tabs>
          <w:tab w:val="center" w:pos="-993"/>
          <w:tab w:val="left" w:pos="851"/>
          <w:tab w:val="left" w:pos="900"/>
        </w:tabs>
        <w:ind w:left="284" w:firstLine="283"/>
        <w:contextualSpacing/>
        <w:jc w:val="both"/>
        <w:rPr>
          <w:rFonts w:ascii="Arial" w:hAnsi="Arial"/>
          <w:sz w:val="24"/>
          <w:lang w:val="ru-RU"/>
        </w:rPr>
      </w:pPr>
      <w:r w:rsidRPr="006978A6">
        <w:rPr>
          <w:sz w:val="24"/>
          <w:lang w:val="ru-RU"/>
        </w:rPr>
        <w:t>В системе подачи воды не дол</w:t>
      </w:r>
      <w:r w:rsidR="006978A6">
        <w:rPr>
          <w:sz w:val="24"/>
          <w:lang w:val="ru-RU"/>
        </w:rPr>
        <w:t>ж</w:t>
      </w:r>
      <w:r w:rsidRPr="006978A6">
        <w:rPr>
          <w:sz w:val="24"/>
          <w:lang w:val="ru-RU"/>
        </w:rPr>
        <w:t>на находиться вода</w:t>
      </w:r>
      <w:r w:rsidR="006978A6">
        <w:rPr>
          <w:sz w:val="24"/>
          <w:lang w:val="ru-RU"/>
        </w:rPr>
        <w:t>;</w:t>
      </w:r>
    </w:p>
    <w:p w:rsidR="00B30173" w:rsidRPr="006978A6" w:rsidRDefault="00B30173" w:rsidP="00674515">
      <w:pPr>
        <w:pStyle w:val="ab"/>
        <w:widowControl/>
        <w:numPr>
          <w:ilvl w:val="0"/>
          <w:numId w:val="14"/>
        </w:numPr>
        <w:tabs>
          <w:tab w:val="center" w:pos="-993"/>
          <w:tab w:val="left" w:pos="851"/>
          <w:tab w:val="left" w:pos="900"/>
        </w:tabs>
        <w:ind w:left="284" w:firstLine="283"/>
        <w:contextualSpacing/>
        <w:jc w:val="both"/>
        <w:rPr>
          <w:rFonts w:ascii="Arial" w:hAnsi="Arial"/>
          <w:lang w:val="ru-RU"/>
        </w:rPr>
      </w:pPr>
      <w:r w:rsidRPr="006978A6">
        <w:rPr>
          <w:sz w:val="24"/>
          <w:lang w:val="ru-RU"/>
        </w:rPr>
        <w:t>Носилки следует снять с люльки до мом</w:t>
      </w:r>
      <w:r w:rsidR="006978A6">
        <w:rPr>
          <w:sz w:val="24"/>
          <w:lang w:val="ru-RU"/>
        </w:rPr>
        <w:t>ента складывания в транспортное положение.</w:t>
      </w:r>
    </w:p>
    <w:p w:rsidR="00B30173" w:rsidRDefault="00202B2E" w:rsidP="00B30173">
      <w:pPr>
        <w:tabs>
          <w:tab w:val="center" w:pos="-993"/>
          <w:tab w:val="left" w:pos="567"/>
          <w:tab w:val="left" w:pos="900"/>
        </w:tabs>
        <w:jc w:val="center"/>
        <w:rPr>
          <w:rFonts w:ascii="Arial" w:hAnsi="Arial"/>
        </w:rPr>
      </w:pPr>
      <w:r>
        <w:rPr>
          <w:rFonts w:ascii="Arial" w:hAnsi="Arial"/>
          <w:noProof/>
          <w:lang w:val="ru-RU" w:eastAsia="ru-RU"/>
        </w:rPr>
        <w:lastRenderedPageBreak/>
        <w:pict>
          <v:shape id="AutoShape 44508" o:spid="_x0000_s1128" type="#_x0000_t48" style="position:absolute;left:0;text-align:left;margin-left:354.45pt;margin-top:-2.75pt;width:120.25pt;height:41.9pt;z-index:251716608;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yWhwIAAJgFAAAOAAAAZHJzL2Uyb0RvYy54bWysVNtu2zAMfR+wfxD0vvoSu02COsXQbsOA&#10;bivW7QMUXWKvsqRJSpz060fJjus2xR6GvQiUeEjqHEq8vNq3Eu24dY1WFc7OUoy4opo1alPhnz8+&#10;vptj5DxRjEiteIUP3OGr1ds3l51Z8lzXWjJuESRRbtmZCtfem2WSOFrzlrgzbbgCp9C2JR62dpMw&#10;SzrI3sokT9PzpNOWGaspdw5Ob3onXsX8QnDqvwnhuEeywnA3H1cb13VYk9UlWW4sMXVDh2uQf7hF&#10;SxoFRcdUN8QTtLXNSaq2oVY7LfwZ1W2ihWgojxyATZa+YHNfE8MjFxDHmVEm9//S0q+7O4saVuE8&#10;A30UaaFJ77dex9qoKMp0HkTqjFsC9t7c2UDTmVtNHxw4kmeesHGAQevui2aQikCqKMxe2DZEAmW0&#10;j/ofRv353iMKh1mZX2QXJUYUfOUsz2axQQlZHqONdf4T1y0KRoXX0Hxur4mUeuvzWIfsbp2PnWAD&#10;G8J+ZRiJVkJjd0SiLE0Xs9nQ+Qkon4KKxWKenWJmU8zivChfwRRTTJlm8/w0D3B8utCsLPNFeQo6&#10;n4LyLJYCLQaGYB3VCHSlCmvNCfugWHzVnjSytwEa3LFVoTt9O50/SN6HfucC3gB0oNcw/j5+LS0C&#10;vSrMHo6lpQJkCBGNlGNQFoV/EST9MWjAhjAef+QYmL4W+FRtRMeKWvkxsG2Utn8PFj3+yLrnGp6n&#10;36/3w4MPkoejtWYHeLNW9+MBxhkYtbaPGHUwGirsfm+J5RjJzwr+3iIrijBL4qYoL3LY2KlnPfUQ&#10;RSFVhT1GvXnt+/mzNbbZ1FCp10/p8O1E44+fqr/VQAC+P1jP5st0H1FPA3X1BwAA//8DAFBLAwQU&#10;AAYACAAAACEA55J699wAAAAKAQAADwAAAGRycy9kb3ducmV2LnhtbEyPQU7DMBBF90jcwRokdtRO&#10;K4U2xKkQCAmxa8oB3HiaRNjjyHbTcHuGFSxH8/T/+/V+8U7MGNMYSEOxUiCQumBH6jV8Ht8etiBS&#10;NmSNC4QavjHBvrm9qU1lw5UOOLe5FxxCqTIahpynSsrUDehNWoUJiX/nEL3JfMZe2miuHO6dXCtV&#10;Sm9G4obBTPgyYPfVXryG/vBxPrpS5ve0zUWc87hMr63W93fL8xOIjEv+g+FXn9WhYadTuJBNwmko&#10;y2LDqIbNYwGCgZ0qeMuJybXagWxq+X9C8wMAAP//AwBQSwECLQAUAAYACAAAACEAtoM4kv4AAADh&#10;AQAAEwAAAAAAAAAAAAAAAAAAAAAAW0NvbnRlbnRfVHlwZXNdLnhtbFBLAQItABQABgAIAAAAIQA4&#10;/SH/1gAAAJQBAAALAAAAAAAAAAAAAAAAAC8BAABfcmVscy8ucmVsc1BLAQItABQABgAIAAAAIQDn&#10;SzyWhwIAAJgFAAAOAAAAAAAAAAAAAAAAAC4CAABkcnMvZTJvRG9jLnhtbFBLAQItABQABgAIAAAA&#10;IQDnknr33AAAAAoBAAAPAAAAAAAAAAAAAAAAAOEEAABkcnMvZG93bnJldi54bWxQSwUGAAAAAAQA&#10;BADzAAAA6gUAAAAA&#10;" adj="46,76744,10839,20833,10796,21802" fillcolor="white [3201]" strokecolor="black [3200]" strokeweight="2pt">
            <v:textbox>
              <w:txbxContent>
                <w:p w:rsidR="00501E7B" w:rsidRPr="00B5638F" w:rsidRDefault="00501E7B" w:rsidP="00B30173">
                  <w:pPr>
                    <w:jc w:val="center"/>
                    <w:rPr>
                      <w:b/>
                      <w:i/>
                      <w:caps/>
                      <w:sz w:val="20"/>
                      <w:lang w:val="ru-RU"/>
                    </w:rPr>
                  </w:pPr>
                  <w:r>
                    <w:rPr>
                      <w:b/>
                      <w:i/>
                      <w:caps/>
                      <w:sz w:val="20"/>
                      <w:lang w:val="ru-RU"/>
                    </w:rPr>
                    <w:t>Штанга крепления носилок</w:t>
                  </w:r>
                </w:p>
              </w:txbxContent>
            </v:textbox>
            <o:callout v:ext="edit" minusy="t"/>
            <w10:wrap anchorx="margin"/>
          </v:shape>
        </w:pict>
      </w:r>
      <w:r w:rsidR="00501E7B">
        <w:rPr>
          <w:rFonts w:ascii="Arial" w:hAnsi="Arial"/>
          <w:noProof/>
          <w:lang w:val="ru-RU" w:eastAsia="ru-RU"/>
        </w:rPr>
        <w:pict>
          <v:shape id="_x0000_s1129" type="#_x0000_t48" style="position:absolute;left:0;text-align:left;margin-left:330.65pt;margin-top:228.1pt;width:126.4pt;height:33.65pt;z-index:2517176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88liAIAAJYFAAAOAAAAZHJzL2Uyb0RvYy54bWysVFFv2yAQfp+0/4B4b20TO02jOtXUbtOk&#10;bqvW7QcQDDErBg9InOzX78CO67TbHqa9IOC+u+P7jrur632j0I5bJ40ucXaeYsQ1M5XUmxJ/+/ru&#10;bIGR81RXVBnNS3zgDl+vXr+66tolJ6Y2quIWQRDtll1b4tr7dpkkjtW8oe7ctFyDURjbUA9Hu0kq&#10;SzuI3qiEpOk86YytWmsYdw5ub3sjXsX4QnDmPwvhuEeqxPA2H1cb13VYk9UVXW4sbWvJhmfQf3hF&#10;Q6WGpGOoW+op2lr5IlQjmTXOCH/OTJMYISTjkQOwydJnbB5q2vLIBcRx7SiT+39h2afdvUWyKjFJ&#10;LzHStIEivdl6E3OjPC/gGkTqWrcE7EN7bwNN194Z9ujAkJxYwsEBBq27j6aCUBRCRWH2wjbBEyij&#10;fdT/MOrP9x4xuMzmaUEWUCYGtpxczIoi5E7o8ujdWuffc9OgsCnxGorP7Q1Vymw9iXno7s75WIlq&#10;YEOr7xlGolFQ2B1VKF8UWeQE1ZpgyBRTLGbD15ggZlPEH6LkU8wZmb+MUpwgcpKSSPL0MfMT0Gy+&#10;IGRQYuAHmhy1CGSVDmvNafVWV/FPeypVvwdoMMdChdr0xXT+oHjv+oUL+AGgf69g7D1+oywCtUpc&#10;PWZDaqUBGVyEVGp0yqLsz5yUPzoN2ODGYz+OjunvHJ+yjeiY0Wg/OjZSG/t3Z9Hjj6x7ruFz+v16&#10;33/3KGi4WpvqAD/Wmn44wDCDTW3sT4w6GAwldj+21HKM1AcNnXeZ5XmYJPGQFxcEDnZqWU8tVDMI&#10;VWKPUb+98f302bZWbmrI1OunTWg6If2xpfpXDQSg+WMbDIMqTJfpOaKexunqFwAAAP//AwBQSwME&#10;FAAGAAgAAAAhAA3yVK/eAAAACwEAAA8AAABkcnMvZG93bnJldi54bWxMj8FOwzAQRO9I/IO1SNyo&#10;U0NClGZTISTEDUSBnt14SQLxOrLdNv17zIkeVzuaea9ez3YUB/JhcIywXGQgiFtnBu4QPt6fbkoQ&#10;IWo2enRMCCcKsG4uL2pdGXfkNzpsYidSCYdKI/QxTpWUoe3J6rBwE3H6fTlvdUyn76Tx+pjK7ShV&#10;lhXS6oHTQq8neuyp/dnsLcLn1vqXb2bz7Kf29dTNXnF+j3h9NT+sQESa438Y/vATOjSJaef2bIIY&#10;EYrbLLlEhLtiqUCkRFmqJLNDyFWZg2xqee7Q/AIAAP//AwBQSwECLQAUAAYACAAAACEAtoM4kv4A&#10;AADhAQAAEwAAAAAAAAAAAAAAAAAAAAAAW0NvbnRlbnRfVHlwZXNdLnhtbFBLAQItABQABgAIAAAA&#10;IQA4/SH/1gAAAJQBAAALAAAAAAAAAAAAAAAAAC8BAABfcmVscy8ucmVsc1BLAQItABQABgAIAAAA&#10;IQCvQ88liAIAAJYFAAAOAAAAAAAAAAAAAAAAAC4CAABkcnMvZTJvRG9jLnhtbFBLAQItABQABgAI&#10;AAAAIQAN8lSv3gAAAAsBAAAPAAAAAAAAAAAAAAAAAOIEAABkcnMvZG93bnJldi54bWxQSwUGAAAA&#10;AAQABADzAAAA7QUAAAAA&#10;" adj="-7954,-9077,-6,10480,126,10480" fillcolor="white [3201]" strokecolor="black [3200]" strokeweight="2pt">
            <v:textbox>
              <w:txbxContent>
                <w:p w:rsidR="00501E7B" w:rsidRPr="00B5638F" w:rsidRDefault="00501E7B" w:rsidP="00B30173">
                  <w:pPr>
                    <w:jc w:val="center"/>
                    <w:rPr>
                      <w:b/>
                      <w:i/>
                      <w:caps/>
                      <w:sz w:val="20"/>
                      <w:lang w:val="ru-RU"/>
                    </w:rPr>
                  </w:pPr>
                  <w:r>
                    <w:rPr>
                      <w:b/>
                      <w:i/>
                      <w:caps/>
                      <w:sz w:val="20"/>
                      <w:lang w:val="ru-RU"/>
                    </w:rPr>
                    <w:t>Штанга крепления носилок</w:t>
                  </w:r>
                </w:p>
                <w:p w:rsidR="00501E7B" w:rsidRPr="00243BF7" w:rsidRDefault="00501E7B" w:rsidP="00B30173">
                  <w:pPr>
                    <w:jc w:val="center"/>
                    <w:rPr>
                      <w:b/>
                      <w:i/>
                      <w:caps/>
                      <w:sz w:val="20"/>
                    </w:rPr>
                  </w:pPr>
                </w:p>
              </w:txbxContent>
            </v:textbox>
          </v:shape>
        </w:pict>
      </w:r>
      <w:r w:rsidR="00501E7B">
        <w:rPr>
          <w:noProof/>
          <w:lang w:val="ru-RU" w:eastAsia="ru-RU"/>
        </w:rPr>
        <w:pict>
          <v:shape id="_x0000_s1130" type="#_x0000_t48" style="position:absolute;left:0;text-align:left;margin-left:27.55pt;margin-top:228.1pt;width:127.4pt;height:33.65pt;z-index:251714560;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rZUjAIAAJsFAAAOAAAAZHJzL2Uyb0RvYy54bWysVG1v2yAQ/j5p/wHxvbVx7LypTjW12zSp&#10;26p1+wHEQMyKwQMSJ/31O3Diek21D9O+oIN77o7nObir632j0I5bJ40uMblMMeK6MkzqTYl/fP9w&#10;McfIeaoZVUbzEh+4w9ert2+uunbJM1MbxbhFkES7ZdeWuPa+XSaJq2reUHdpWq7BKYxtqIet3STM&#10;0g6yNyrJ0nSadMay1pqKOwent70Tr2J+IXjlvwrhuEeqxHA3H1cb13VYk9UVXW4sbWtZHa9B/+EW&#10;DZUaig6pbqmnaGvlWapGVtY4I/xlZZrECCErHjkAG5K+YPNQ05ZHLiCOaweZ3P9LW33Z3VskWYmz&#10;FFqlaQNNerf1JtZGZDELEnWtWwLyob23gaRr70z16MCR/OEJGwcYtO4+GwaJKCSKsuyFbUIkEEb7&#10;qP5hUJ/vPargkEzJbDGHJlXgy7PZpChC7YQuT9Gtdf4jNw0KRonX0Hpub6hSZuuzWIfu7pyPfWBH&#10;LpT9JBiJRkFbd1ShIp1Ajb7tI0w2xpCUZMX0HDQZg/J5kb2SKB9jSJoWWX6eqBiDLkia5dniHDUd&#10;o0hOJtNYDwQ50gTrJEngrHRYa07Ze80iQ0+l6m2ABnfsV2hR31PnD4r3od+4gGcAbeiFjB+Q3yiL&#10;QLQSs0cS7hezADKECKnUEESi+i+ClD8FHbEhjMdPOQSmrwU+VxvQsaLRfghspDb278Gix59Y91zD&#10;G/X79b5/85PAKhytDTvAw7WmnxAw0cCojX3CqIPpUGL3a0stx0h90vD9FiTPwziJm7yYwUtAduxZ&#10;jz1UV5CqxB6j3rzx/QjatlZuaqjU66dN+HlC+iD1862OG5gAsQPHaRVGzHgfUc8zdfUbAAD//wMA&#10;UEsDBBQABgAIAAAAIQA/ngVh4AAAAAoBAAAPAAAAZHJzL2Rvd25yZXYueG1sTI/BTsMwEETvSPyD&#10;tUjcqNOkiZqQTYUQSHCDtBJXJ3aTCHttxW4b+HrMCY6reZp5W+8Wo9lZzX6yhLBeJcAU9VZONCAc&#10;9s93W2A+CJJCW1IIX8rDrrm+qkUl7YXe1bkNA4sl5CuBMIbgKs59Pyoj/Mo6RTE72tmIEM954HIW&#10;l1huNE+TpOBGTBQXRuHU46j6z/ZkEOanY1vs3eb79e2jC9pl9tCXL4i3N8vDPbCglvAHw69+VIcm&#10;OnX2RNIzjZDl60gibPIiBRaBdFuWwDqEPM1y4E3N/7/Q/AAAAP//AwBQSwECLQAUAAYACAAAACEA&#10;toM4kv4AAADhAQAAEwAAAAAAAAAAAAAAAAAAAAAAW0NvbnRlbnRfVHlwZXNdLnhtbFBLAQItABQA&#10;BgAIAAAAIQA4/SH/1gAAAJQBAAALAAAAAAAAAAAAAAAAAC8BAABfcmVscy8ucmVsc1BLAQItABQA&#10;BgAIAAAAIQC7rrZUjAIAAJsFAAAOAAAAAAAAAAAAAAAAAC4CAABkcnMvZTJvRG9jLnhtbFBLAQIt&#10;ABQABgAIAAAAIQA/ngVh4AAAAAoBAAAPAAAAAAAAAAAAAAAAAOYEAABkcnMvZG93bnJldi54bWxQ&#10;SwUGAAAAAAQABADzAAAA8wUAAAAA&#10;" adj="30534,-22125,21713,10480,21871,10882" fillcolor="white [3201]" strokecolor="black [3200]" strokeweight="2pt">
            <v:textbox>
              <w:txbxContent>
                <w:p w:rsidR="00501E7B" w:rsidRPr="00B5638F" w:rsidRDefault="00501E7B" w:rsidP="00B30173">
                  <w:pPr>
                    <w:jc w:val="center"/>
                    <w:rPr>
                      <w:b/>
                      <w:i/>
                      <w:caps/>
                      <w:sz w:val="20"/>
                      <w:lang w:val="ru-RU"/>
                    </w:rPr>
                  </w:pPr>
                  <w:r>
                    <w:rPr>
                      <w:b/>
                      <w:i/>
                      <w:caps/>
                      <w:sz w:val="20"/>
                      <w:lang w:val="ru-RU"/>
                    </w:rPr>
                    <w:t>Штанга крепления носилок</w:t>
                  </w:r>
                </w:p>
                <w:p w:rsidR="00501E7B" w:rsidRPr="00243BF7" w:rsidRDefault="00501E7B" w:rsidP="00B30173">
                  <w:pPr>
                    <w:jc w:val="center"/>
                    <w:rPr>
                      <w:b/>
                      <w:i/>
                      <w:caps/>
                      <w:sz w:val="20"/>
                    </w:rPr>
                  </w:pPr>
                </w:p>
              </w:txbxContent>
            </v:textbox>
            <o:callout v:ext="edit" minusx="t"/>
            <w10:wrap anchorx="margin"/>
          </v:shape>
        </w:pict>
      </w:r>
      <w:r w:rsidR="00B30173">
        <w:rPr>
          <w:noProof/>
          <w:lang w:val="ru-RU" w:eastAsia="ru-RU"/>
        </w:rPr>
        <w:drawing>
          <wp:inline distT="0" distB="0" distL="0" distR="0">
            <wp:extent cx="4317558" cy="3569411"/>
            <wp:effectExtent l="0" t="0" r="6985" b="0"/>
            <wp:docPr id="3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4364649" cy="3608342"/>
                    </a:xfrm>
                    <a:prstGeom prst="rect">
                      <a:avLst/>
                    </a:prstGeom>
                  </pic:spPr>
                </pic:pic>
              </a:graphicData>
            </a:graphic>
          </wp:inline>
        </w:drawing>
      </w:r>
    </w:p>
    <w:p w:rsidR="00B30173" w:rsidRPr="00C84E7B" w:rsidRDefault="00C84E7B" w:rsidP="00B30173">
      <w:pPr>
        <w:jc w:val="center"/>
        <w:rPr>
          <w:lang w:val="ru-RU"/>
        </w:rPr>
      </w:pPr>
      <w:r w:rsidRPr="00C84E7B">
        <w:rPr>
          <w:lang w:val="ru-RU"/>
        </w:rPr>
        <w:t xml:space="preserve">Рисунок № 5. </w:t>
      </w:r>
      <w:r w:rsidR="00B30173" w:rsidRPr="00C84E7B">
        <w:rPr>
          <w:lang w:val="ru-RU"/>
        </w:rPr>
        <w:t>Крепление носилок в люльке – положение правое</w:t>
      </w:r>
    </w:p>
    <w:p w:rsidR="00C84E7B" w:rsidRDefault="00C84E7B" w:rsidP="00B30173">
      <w:pPr>
        <w:rPr>
          <w:rFonts w:ascii="Arial" w:hAnsi="Arial"/>
          <w:lang w:val="ru-RU"/>
        </w:rPr>
      </w:pPr>
    </w:p>
    <w:p w:rsidR="00B30173" w:rsidRPr="00B5638F" w:rsidRDefault="00501E7B" w:rsidP="00B30173">
      <w:pPr>
        <w:rPr>
          <w:rFonts w:ascii="Arial" w:hAnsi="Arial"/>
          <w:lang w:val="ru-RU"/>
        </w:rPr>
      </w:pPr>
      <w:r>
        <w:rPr>
          <w:rFonts w:ascii="Arial" w:hAnsi="Arial"/>
          <w:noProof/>
          <w:lang w:val="ru-RU" w:eastAsia="ru-RU"/>
        </w:rPr>
        <w:pict>
          <v:shape id="_x0000_s10691" type="#_x0000_t32" style="position:absolute;margin-left:255.35pt;margin-top:8.8pt;width:88.5pt;height:50.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CekQIAALEFAAAOAAAAZHJzL2Uyb0RvYy54bWysVMlu2zAQvRfoPxC6K1pMrYhc2Fp6SdsA&#10;ST+AlihLqEQKJGPZKPrvHdJL7bSHoqkOwnCZmTfz3vD+w34c0I4K2XOWWd6dayHKat70bJtZX58r&#10;O7aQVIQ1ZOCMZtaBSuvD8v27+3lKqc87PjRUIAjCZDpPmdUpNaWOI+uOjkTe8YkyOGy5GImCpdg6&#10;jSAzRB8Hx3fd0Jm5aCbBayol7BbHQ2tp4rctrdWXtpVUoSGzAJsyf2H+G/13lvck3QoydX19gkH+&#10;AcVIegZJL6EKogh6Ef1voca+FlzyVt3VfHR42/Y1NTVANZ77qpqnjkzU1ALNkdOlTfL/ha0/7x4F&#10;6pvM8t3IQoyMQNLqRXGTG2EcuIFu0jzJFO7m7FHoMus9e5oeeP1NIsbzjrAtNQ7Phwn8Pe3h3Ljo&#10;hZwg1Wb+xBu4QyCH6di+FaMOCb1Ae0PM4UIM3StUw6bn+YskAP5qOAsXsRcZUA5Jz96TkOoj5SPS&#10;RmZJJUi/7VTOGQMNcOGZXGT3IJXGRtKzg07NeNUPg5HCwG424OJxhxotHb1JCrjA1Dc1QsPz98RN&#10;yriMsY39sLSxWxT2qsqxHVaAtlgUeV54PzQKD6dd3zSU6aRnzXn47zg9qf+olovqLgU4t9FNpQDx&#10;FVLPx+7aT+wqjCMbVziwk8iNbddL1kno4gQX1S3Sh57RtyNFc2YlgR8YKiQf+kZ3QGOTYrvJB4F2&#10;RI+p+YyE4OT6muAvrDE0dZQ05clWpB+O9lX1GvGfq19VgRvhRWxHUbCw8aJ07XVc5fYq98IwKtf5&#10;unzFU2m4l29vgKHhSkhXeE85fkEG5Z1VZiZJD89xDDe8OTyK84TBu2CcTm+Yfniu12Bfv7TLnwAA&#10;AP//AwBQSwMEFAAGAAgAAAAhAAPQlfXeAAAACgEAAA8AAABkcnMvZG93bnJldi54bWxMj8FOwzAQ&#10;RO9I/IO1SFxQaweJJA1xKoTojQttOXBz4yUJjddR7Dbp37Oc6HFnnmZnyvXsenHGMXSeNCRLBQKp&#10;9rajRsN+t1nkIEI0ZE3vCTVcMMC6ur0pTWH9RB943sZGcAiFwmhoYxwKKUPdojNh6Qck9r796Ezk&#10;c2ykHc3E4a6Xj0ql0pmO+ENrBnxtsT5uT05D976vrf95Wz1k8cupzbHZfV4mre/v5pdnEBHn+A/D&#10;X32uDhV3OvgT2SB6DU+JyhhlI0tBMJDmGQsHFpI8AVmV8npC9QsAAP//AwBQSwECLQAUAAYACAAA&#10;ACEAtoM4kv4AAADhAQAAEwAAAAAAAAAAAAAAAAAAAAAAW0NvbnRlbnRfVHlwZXNdLnhtbFBLAQIt&#10;ABQABgAIAAAAIQA4/SH/1gAAAJQBAAALAAAAAAAAAAAAAAAAAC8BAABfcmVscy8ucmVsc1BLAQIt&#10;ABQABgAIAAAAIQDzjzCekQIAALEFAAAOAAAAAAAAAAAAAAAAAC4CAABkcnMvZTJvRG9jLnhtbFBL&#10;AQItABQABgAIAAAAIQAD0JX13gAAAAoBAAAPAAAAAAAAAAAAAAAAAOsEAABkcnMvZG93bnJldi54&#10;bWxQSwUGAAAAAAQABADzAAAA9gUAAAAA&#10;" stroked="f"/>
        </w:pict>
      </w:r>
    </w:p>
    <w:p w:rsidR="00B30173" w:rsidRDefault="00B30173" w:rsidP="00B30173">
      <w:pPr>
        <w:jc w:val="center"/>
        <w:rPr>
          <w:rFonts w:ascii="Arial" w:hAnsi="Arial"/>
        </w:rPr>
      </w:pPr>
      <w:r>
        <w:rPr>
          <w:noProof/>
          <w:lang w:val="ru-RU" w:eastAsia="ru-RU"/>
        </w:rPr>
        <w:drawing>
          <wp:inline distT="0" distB="0" distL="0" distR="0">
            <wp:extent cx="4443084" cy="3753016"/>
            <wp:effectExtent l="0" t="0" r="0" b="0"/>
            <wp:docPr id="3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4448491" cy="3757583"/>
                    </a:xfrm>
                    <a:prstGeom prst="rect">
                      <a:avLst/>
                    </a:prstGeom>
                  </pic:spPr>
                </pic:pic>
              </a:graphicData>
            </a:graphic>
          </wp:inline>
        </w:drawing>
      </w:r>
    </w:p>
    <w:p w:rsidR="00B30173" w:rsidRPr="00C84E7B" w:rsidRDefault="00C84E7B" w:rsidP="00C84E7B">
      <w:pPr>
        <w:jc w:val="center"/>
        <w:rPr>
          <w:lang w:val="ru-RU"/>
        </w:rPr>
      </w:pPr>
      <w:r w:rsidRPr="00C84E7B">
        <w:rPr>
          <w:lang w:val="ru-RU"/>
        </w:rPr>
        <w:t xml:space="preserve">Рисунок № 6. </w:t>
      </w:r>
      <w:r w:rsidR="00B30173" w:rsidRPr="00C84E7B">
        <w:rPr>
          <w:lang w:val="ru-RU"/>
        </w:rPr>
        <w:t>Крепление носилок в люльке – положение посредине</w:t>
      </w:r>
    </w:p>
    <w:p w:rsidR="00B30173" w:rsidRDefault="00B30173" w:rsidP="00B30173">
      <w:pPr>
        <w:jc w:val="center"/>
        <w:rPr>
          <w:rFonts w:ascii="Arial" w:hAnsi="Arial"/>
        </w:rPr>
      </w:pPr>
      <w:r>
        <w:rPr>
          <w:noProof/>
          <w:lang w:val="ru-RU" w:eastAsia="ru-RU"/>
        </w:rPr>
        <w:lastRenderedPageBreak/>
        <w:drawing>
          <wp:inline distT="0" distB="0" distL="0" distR="0">
            <wp:extent cx="4084976" cy="3212327"/>
            <wp:effectExtent l="0" t="0" r="0" b="7620"/>
            <wp:docPr id="31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4086841" cy="3213794"/>
                    </a:xfrm>
                    <a:prstGeom prst="rect">
                      <a:avLst/>
                    </a:prstGeom>
                  </pic:spPr>
                </pic:pic>
              </a:graphicData>
            </a:graphic>
          </wp:inline>
        </w:drawing>
      </w:r>
    </w:p>
    <w:p w:rsidR="00B30173" w:rsidRPr="00C84E7B" w:rsidRDefault="00C84E7B" w:rsidP="00B30173">
      <w:pPr>
        <w:jc w:val="center"/>
        <w:rPr>
          <w:lang w:val="ru-RU"/>
        </w:rPr>
      </w:pPr>
      <w:r w:rsidRPr="00C84E7B">
        <w:rPr>
          <w:lang w:val="ru-RU"/>
        </w:rPr>
        <w:t xml:space="preserve">Рисунок № 7. </w:t>
      </w:r>
      <w:r w:rsidR="00B30173" w:rsidRPr="00C84E7B">
        <w:rPr>
          <w:lang w:val="ru-RU"/>
        </w:rPr>
        <w:t>Крепление носилок в люльке – положение левое</w:t>
      </w:r>
    </w:p>
    <w:p w:rsidR="00B30173" w:rsidRPr="00B5638F" w:rsidRDefault="00B30173" w:rsidP="00B30173">
      <w:pPr>
        <w:rPr>
          <w:rFonts w:ascii="Arial" w:hAnsi="Arial"/>
          <w:lang w:val="ru-RU"/>
        </w:rPr>
      </w:pPr>
    </w:p>
    <w:p w:rsidR="00B30173" w:rsidRPr="00B5638F" w:rsidRDefault="00B30173" w:rsidP="00B30173">
      <w:pPr>
        <w:rPr>
          <w:rFonts w:ascii="Arial" w:hAnsi="Arial"/>
          <w:lang w:val="ru-RU"/>
        </w:rPr>
      </w:pPr>
    </w:p>
    <w:p w:rsidR="00B30173" w:rsidRDefault="00501E7B" w:rsidP="00B30173">
      <w:pPr>
        <w:jc w:val="center"/>
        <w:rPr>
          <w:rFonts w:ascii="Arial" w:hAnsi="Arial"/>
        </w:rPr>
      </w:pPr>
      <w:r>
        <w:rPr>
          <w:noProof/>
          <w:lang w:val="ru-RU" w:eastAsia="ru-RU"/>
        </w:rPr>
        <w:pict>
          <v:shape id="_x0000_s1131" type="#_x0000_t48" style="position:absolute;left:0;text-align:left;margin-left:8.25pt;margin-top:44.85pt;width:126.5pt;height: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5OShwIAAJkFAAAOAAAAZHJzL2Uyb0RvYy54bWysVNtuGyEQfa/Uf0C813vJ2k6srKPKaatK&#10;aRs17QdgFrw0LFDAXrtf3wHszSau+lD1BQ3MmRnOHJjrm30n0Y5ZJ7SqcTHJMWKK6kaoTY2/f3v/&#10;5hIj54lqiNSK1fjAHL5Zvn513ZsFK3WrZcMsgiTKLXpT49Z7s8gyR1vWETfRhilwcm074mFrN1lj&#10;SQ/ZO5mVeT7Lem0bYzVlzsHpbXLiZczPOaP+C+eOeSRrDHfzcbVxXYc1W16TxcYS0wp6vAb5h1t0&#10;RCgoOqS6JZ6grRVnqTpBrXaa+wnVXaY5F5RFDsCmyF+weWiJYZELNMeZoU3u/6Wln3f3FommxmU+&#10;w0iRDkR6u/U61kbF1TS0qDduAcgHc28DSWfuNH104MieecLGAQat+0+6gUQEEsW27LntQiQQRvvY&#10;/cPQfbb3iMJhMctn0ymIRMFXVdU0j/JkZHGKNtb5D0x3KBg1XoP0zK6IlHrry1iH7O6cjzo0Ry6k&#10;+VFgxDsJsu6IRNV8Xs6Oso8w5RhTgBTz6hx0MQZVkOfiHFONMUVe5mVxDpqOQeXlvCjPMaDG062L&#10;+eXsIiaCdhxJgnVqSGAsVVhbRpp3qonP2hMhkw3Q4I5qBYGSos4fJEuhXxmHRwAipDbG78dW0iJo&#10;WY2bx1NpqQAZQriQcggqYu9fBEl/CjpiQxiLX3IIzP8U+FRtQMeKWvkhsBNK278H84Q/sU5cwwv1&#10;+/U+vfgocTha6+YAz9bqNB9gnoHRavsLox5mQ43dzy2xDCP5UcHnuyqqKgyTuKmm8xI2duxZjz1E&#10;UUhVY49RMlc+DaCtsWLTQqXUP6XDv+PCn/5VutWRAPx/sJ4NmPE+op4m6vI3AAAA//8DAFBLAwQU&#10;AAYACAAAACEA+y+GGNsAAAAJAQAADwAAAGRycy9kb3ducmV2LnhtbEyPwU7DMBBE70j8g7VI3KjT&#10;QEMT4lQICfUKKQeObuwmEfY6srdt4OtZTvQ480azs/Vm9k6cbExjQAXLRQbCYhfMiL2Cj93r3RpE&#10;Io1Gu4BWwbdNsGmur2pdmXDGd3tqqRdcgqnSCgaiqZIydYP1Oi3CZJHZIUSviWXspYn6zOXeyTzL&#10;Cun1iHxh0JN9GWz31R69gh3dv8Wt0bkpP+nhp906koelUrc38/MTCLIz/Yfhbz5Ph4Y37cMRTRKO&#10;dbHipIJ1+QiCeV6UbOwZrNiRTS0vP2h+AQAA//8DAFBLAQItABQABgAIAAAAIQC2gziS/gAAAOEB&#10;AAATAAAAAAAAAAAAAAAAAAAAAABbQ29udGVudF9UeXBlc10ueG1sUEsBAi0AFAAGAAgAAAAhADj9&#10;If/WAAAAlAEAAAsAAAAAAAAAAAAAAAAALwEAAF9yZWxzLy5yZWxzUEsBAi0AFAAGAAgAAAAhADin&#10;k5KHAgAAmQUAAA4AAAAAAAAAAAAAAAAALgIAAGRycy9lMm9Eb2MueG1sUEsBAi0AFAAGAAgAAAAh&#10;APsvhhjbAAAACQEAAA8AAAAAAAAAAAAAAAAA4QQAAGRycy9kb3ducmV2LnhtbFBLBQYAAAAABAAE&#10;APMAAADpBQAAAAA=&#10;" adj="38584,6202,22037,10209,21832,10309" fillcolor="white [3201]" strokecolor="black [3200]" strokeweight="2pt">
            <v:textbox>
              <w:txbxContent>
                <w:p w:rsidR="00501E7B" w:rsidRPr="00B5638F" w:rsidRDefault="00501E7B" w:rsidP="00B30173">
                  <w:pPr>
                    <w:jc w:val="center"/>
                    <w:rPr>
                      <w:b/>
                      <w:i/>
                      <w:caps/>
                      <w:sz w:val="20"/>
                      <w:lang w:val="ru-RU"/>
                    </w:rPr>
                  </w:pPr>
                  <w:r>
                    <w:rPr>
                      <w:b/>
                      <w:i/>
                      <w:caps/>
                      <w:sz w:val="20"/>
                      <w:lang w:val="ru-RU"/>
                    </w:rPr>
                    <w:t>Вложить палец носилок в штангу</w:t>
                  </w:r>
                </w:p>
              </w:txbxContent>
            </v:textbox>
            <o:callout v:ext="edit" minusx="t"/>
          </v:shape>
        </w:pict>
      </w:r>
      <w:r w:rsidR="00B30173">
        <w:rPr>
          <w:noProof/>
          <w:lang w:val="ru-RU" w:eastAsia="ru-RU"/>
        </w:rPr>
        <w:drawing>
          <wp:inline distT="0" distB="0" distL="0" distR="0">
            <wp:extent cx="3648813" cy="1685676"/>
            <wp:effectExtent l="0" t="0" r="0" b="0"/>
            <wp:docPr id="31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srcRect l="10455" t="26353" r="6216" b="-1"/>
                    <a:stretch/>
                  </pic:blipFill>
                  <pic:spPr bwMode="auto">
                    <a:xfrm>
                      <a:off x="0" y="0"/>
                      <a:ext cx="3704843" cy="1711561"/>
                    </a:xfrm>
                    <a:prstGeom prst="rect">
                      <a:avLst/>
                    </a:prstGeom>
                    <a:ln>
                      <a:noFill/>
                    </a:ln>
                    <a:extLst>
                      <a:ext uri="{53640926-AAD7-44D8-BBD7-CCE9431645EC}">
                        <a14:shadowObscured xmlns:a14="http://schemas.microsoft.com/office/drawing/2010/main"/>
                      </a:ext>
                    </a:extLst>
                  </pic:spPr>
                </pic:pic>
              </a:graphicData>
            </a:graphic>
          </wp:inline>
        </w:drawing>
      </w:r>
    </w:p>
    <w:p w:rsidR="00B30173" w:rsidRDefault="00B30173" w:rsidP="00B30173">
      <w:pPr>
        <w:rPr>
          <w:rFonts w:ascii="Arial" w:hAnsi="Arial"/>
        </w:rPr>
      </w:pPr>
    </w:p>
    <w:p w:rsidR="00B30173" w:rsidRPr="00C84E7B" w:rsidRDefault="00C84E7B" w:rsidP="00B30173">
      <w:pPr>
        <w:jc w:val="center"/>
        <w:rPr>
          <w:lang w:val="ru-RU"/>
        </w:rPr>
      </w:pPr>
      <w:r w:rsidRPr="00C84E7B">
        <w:rPr>
          <w:lang w:val="ru-RU"/>
        </w:rPr>
        <w:t xml:space="preserve">Рисунок № 8. </w:t>
      </w:r>
      <w:r w:rsidR="00B30173" w:rsidRPr="00C84E7B">
        <w:rPr>
          <w:lang w:val="ru-RU"/>
        </w:rPr>
        <w:t>Крепление носилок в люльке – крепление в штанге</w:t>
      </w:r>
    </w:p>
    <w:p w:rsidR="00B30173" w:rsidRDefault="00B30173" w:rsidP="00B30173">
      <w:pPr>
        <w:rPr>
          <w:rFonts w:ascii="Arial" w:hAnsi="Arial"/>
          <w:lang w:val="ru-RU"/>
        </w:rPr>
      </w:pPr>
    </w:p>
    <w:p w:rsidR="00B30173" w:rsidRPr="00981D14" w:rsidRDefault="00501E7B" w:rsidP="00B30173">
      <w:pPr>
        <w:jc w:val="center"/>
        <w:rPr>
          <w:rFonts w:ascii="Arial" w:hAnsi="Arial"/>
          <w:lang w:val="ru-RU"/>
        </w:rPr>
      </w:pPr>
      <w:r>
        <w:rPr>
          <w:noProof/>
          <w:lang w:val="ru-RU" w:eastAsia="ru-RU"/>
        </w:rPr>
        <w:pict>
          <v:shape id="AutoShape 198" o:spid="_x0000_s1132" type="#_x0000_t48" style="position:absolute;left:0;text-align:left;margin-left:295pt;margin-top:124.35pt;width:161.55pt;height:54.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WmahQIAAJYFAAAOAAAAZHJzL2Uyb0RvYy54bWysVFtv0zAUfkfiP1h+X3Np0puWTqgDhDRg&#10;YvADXMduwhzb2G7T7tdz7KRZRiceEC+W7fOdy3du1zfHRqADM7ZWssDJJMaISarKWu4K/OP7h6sF&#10;RtYRWRKhJCvwiVl8s3775rrVK5aqSomSGQRGpF21usCVc3oVRZZWrCF2ojSTIOTKNMTB0+yi0pAW&#10;rDciSuN4FrXKlNooyqyF39tOiNfBPueMuq+cW+aQKDDE5sJpwrn1Z7S+JqudIbqqaR8G+YcoGlJL&#10;cDqYuiWOoL2pL0w1NTXKKu4mVDWR4rymLHAANkn8B5uHimgWuEByrB7SZP+fWfrlcG9QXRY4jXOM&#10;JGmgSO/2TgXfKFkufIpabVeAfND3xpO0+k7RRwuC6IXEPyxg0Lb9rEowRMBQSMuRm8ZrAmF0DNk/&#10;DdlnR4cofEIAyWwBQVCQzZZJnuTed0RWZ21trPvIVIP8pcBbKD0zGyKE2rs0+CGHO+tCHcqeCyl/&#10;JhjxRkBZD0Sgq0WW9VUfQdIxJFsuZstLzHSMWabpJSIbI/I4z6eXGOA3CiaZ5vNkfomavUBl8Xwa&#10;goZc9Azhds6GpyukPytGyveyDD3tSC26O0C9OJTKV6crp3UnwTrVb4xDB/gKhByG2WMbYRDkq8Dl&#10;Y+LjC1YA6VV4LcSglLymJNxZqcd6NRbmcVCMX1N89jagg0cl3aDY1FKZvyvzDn9m3XH17emO22PX&#10;7qG5/NdWlSfoWaO65QDLDC6VMk8YtbAYCmx/7YlhGIlPEiZvmWSZ3yThkeXzFB5mLNmOJURSMFVg&#10;h1F33bhu++y1qXcVeOryJ5UfOl6781B1UfUEYPhDBfpF5bfL+B1Qz+t0/RsAAP//AwBQSwMEFAAG&#10;AAgAAAAhAJSliOrkAAAACwEAAA8AAABkcnMvZG93bnJldi54bWxMj81OwzAQhO9IvIO1SFwq6iSl&#10;PwnZVAjRC5WoCFy4uck2sRqvo9htA0+POcFxNKOZb/L1aDpxpsFpywjxNAJBXNlac4Pw8b65W4Fw&#10;XnGtOsuE8EUO1sX1Va6y2l74jc6lb0QoYZcphNb7PpPSVS0Z5aa2Jw7ewQ5G+SCHRtaDuoRy08kk&#10;ihbSKM1hoVU9PbVUHcuTQTh+f6YH/VJOdq/pJnnmrTa7iUa8vRkfH0B4Gv1fGH7xAzoUgWlvT1w7&#10;0SHM0yh88QjJ/WoJIiTSeBaD2CPM5ssFyCKX/z8UPwAAAP//AwBQSwECLQAUAAYACAAAACEAtoM4&#10;kv4AAADhAQAAEwAAAAAAAAAAAAAAAAAAAAAAW0NvbnRlbnRfVHlwZXNdLnhtbFBLAQItABQABgAI&#10;AAAAIQA4/SH/1gAAAJQBAAALAAAAAAAAAAAAAAAAAC8BAABfcmVscy8ucmVsc1BLAQItABQABgAI&#10;AAAAIQDz6WmahQIAAJYFAAAOAAAAAAAAAAAAAAAAAC4CAABkcnMvZTJvRG9jLnhtbFBLAQItABQA&#10;BgAIAAAAIQCUpYjq5AAAAAsBAAAPAAAAAAAAAAAAAAAAAN8EAABkcnMvZG93bnJldi54bWxQSwUG&#10;AAAAAAQABADzAAAA8AUAAAAA&#10;" adj="-8799,-29315,10919,199,10772,-182" fillcolor="white [3201]" strokecolor="black [3200]" strokeweight="2pt">
            <v:textbox>
              <w:txbxContent>
                <w:p w:rsidR="00501E7B" w:rsidRPr="00981D14" w:rsidRDefault="00501E7B" w:rsidP="00B30173">
                  <w:pPr>
                    <w:jc w:val="center"/>
                    <w:rPr>
                      <w:b/>
                      <w:i/>
                      <w:caps/>
                      <w:sz w:val="20"/>
                      <w:lang w:val="ru-RU"/>
                    </w:rPr>
                  </w:pPr>
                  <w:r>
                    <w:rPr>
                      <w:b/>
                      <w:i/>
                      <w:caps/>
                      <w:sz w:val="20"/>
                      <w:lang w:val="ru-RU"/>
                    </w:rPr>
                    <w:t xml:space="preserve">защелки, крепящие носилки к кронштейну </w:t>
                  </w:r>
                  <w:r w:rsidRPr="00981D14">
                    <w:rPr>
                      <w:b/>
                      <w:i/>
                      <w:caps/>
                      <w:sz w:val="20"/>
                      <w:lang w:val="ru-RU"/>
                    </w:rPr>
                    <w:t>-</w:t>
                  </w:r>
                  <w:r>
                    <w:rPr>
                      <w:b/>
                      <w:i/>
                      <w:caps/>
                      <w:sz w:val="20"/>
                      <w:lang w:val="ru-RU"/>
                    </w:rPr>
                    <w:t xml:space="preserve"> положение закрытое</w:t>
                  </w:r>
                  <w:r w:rsidRPr="00981D14">
                    <w:rPr>
                      <w:b/>
                      <w:i/>
                      <w:caps/>
                      <w:sz w:val="20"/>
                      <w:lang w:val="ru-RU"/>
                    </w:rPr>
                    <w:t>.</w:t>
                  </w:r>
                </w:p>
              </w:txbxContent>
            </v:textbox>
          </v:shape>
        </w:pict>
      </w:r>
      <w:r>
        <w:rPr>
          <w:noProof/>
          <w:lang w:val="ru-RU" w:eastAsia="ru-RU"/>
        </w:rPr>
        <w:pict>
          <v:shape id="_x0000_s1133" type="#_x0000_t48" style="position:absolute;left:0;text-align:left;margin-left:-1.15pt;margin-top:95.55pt;width:150.3pt;height:3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4hjwIAAJcFAAAOAAAAZHJzL2Uyb0RvYy54bWysVNtu1DAQfUfiHyy/01w2e8mq2Qq1gJAK&#10;VBQ+wOvLJtSxg+3d7PbrGdvZNLSIB8SLZXvOzPicGc/l1bGV6MCNbbSqcHaRYsQV1axRuwp///b+&#10;zQoj64hiRGrFK3ziFl9tXr+67Ls1z3WtJeMGQRBl131X4dq5bp0klta8JfZCd1yBUWjTEgdHs0uY&#10;IT1Eb2WSp+ki6bVhndGUWwu3N9GINyG+EJy6L0JY7pCsMLzNhdWEdevXZHNJ1jtDurqhwzPIP7yi&#10;JY2CpGOoG+II2pvmRai2oUZbLdwF1W2ihWgoDxyATZY+Y3Nfk44HLiCO7UaZ7P8LSz8f7gxqWIXz&#10;tMBIkRaK9HbvdMiNsnLuJeo7uwbkfXdnPEnb3Wr6YMGQ/GbxBwsYtO0/aQaBCAQKshyFab0nEEbH&#10;oP5pVJ8fHaJwmZXpapVBkSjYZuVitQy5E7I+e3fGug9ct8hvKryF0nNzTaTUe5eHPORwa12oAxu4&#10;EPYjw0i0Esp6IBLN50VRDmWfYPIppixXacgN9ZxgZlPMfLZM85dxQMOnXBCnnL3EzKeYRZEvz204&#10;ybWYYrLFLE3Do0GMgSLsznJ4vlL5teaEvVMsNLUjjYx7gHpzqJUvT6yndSfJo+tXLqAFoARRxPD5&#10;+LU0CASrMHvIPIcQBZDeRTRSjk5ZUP6Zk3RnpwHr3Xj4kKNj+ifHp2wjOmTUyo2ObaO0+buziPgz&#10;68jV96c7bo+x3xeelb/aanaCpjU6TgeYZrCptXnEqIfJUGH7c08Mx0h+VPD1yqwo/CgJh2K+zOFg&#10;ppbt1EIUhVAVdhjF7bWL42ffmWZXQ6aon9L+14nGnX9VfNVAAH5/qMAwqfx4mZ4D6mmebn4BAAD/&#10;/wMAUEsDBBQABgAIAAAAIQAS/qhK3gAAAAoBAAAPAAAAZHJzL2Rvd25yZXYueG1sTI/NTsMwEITv&#10;SLyDtUjcWiepUjUhTgVIXCvaIsTRsZckwj+R7bTh7VlOcNudGc1+2+wXa9gFQxy9E5CvM2DolNej&#10;6wW8nV9WO2AxSael8Q4FfGOEfXt708ha+6s74uWUekYlLtZSwJDSVHMe1YBWxrWf0JH36YOVidbQ&#10;cx3klcqt4UWWbbmVo6MLg5zweUD1dZqtgKfX/tCF/DhnplD+o1JT+X4ohbi/Wx4fgCVc0l8YfvEJ&#10;HVpi6vzsdGRGwKrYUJL0Ks+BUaCodqR0NJSbLfC24f9faH8AAAD//wMAUEsBAi0AFAAGAAgAAAAh&#10;ALaDOJL+AAAA4QEAABMAAAAAAAAAAAAAAAAAAAAAAFtDb250ZW50X1R5cGVzXS54bWxQSwECLQAU&#10;AAYACAAAACEAOP0h/9YAAACUAQAACwAAAAAAAAAAAAAAAAAvAQAAX3JlbHMvLnJlbHNQSwECLQAU&#10;AAYACAAAACEA+RTOIY8CAACXBQAADgAAAAAAAAAAAAAAAAAuAgAAZHJzL2Uyb0RvYy54bWxQSwEC&#10;LQAUAAYACAAAACEAEv6oSt4AAAAKAQAADwAAAAAAAAAAAAAAAADpBAAAZHJzL2Rvd25yZXYueG1s&#10;UEsFBgAAAAAEAAQA8wAAAPQFAAAAAA==&#10;" adj="35210,13882,21577,11600,21558,11977" fillcolor="white [3201]" strokecolor="black [3200]" strokeweight="2pt">
            <v:textbox>
              <w:txbxContent>
                <w:p w:rsidR="00501E7B" w:rsidRPr="00981D14" w:rsidRDefault="00501E7B" w:rsidP="00B30173">
                  <w:pPr>
                    <w:jc w:val="center"/>
                    <w:rPr>
                      <w:b/>
                      <w:i/>
                      <w:caps/>
                      <w:sz w:val="20"/>
                      <w:lang w:val="ru-RU"/>
                    </w:rPr>
                  </w:pPr>
                  <w:r>
                    <w:rPr>
                      <w:b/>
                      <w:i/>
                      <w:caps/>
                      <w:sz w:val="20"/>
                      <w:lang w:val="ru-RU"/>
                    </w:rPr>
                    <w:t>Заблокировать палец носилок защелкой</w:t>
                  </w:r>
                </w:p>
              </w:txbxContent>
            </v:textbox>
            <o:callout v:ext="edit" minusx="t" minusy="t"/>
          </v:shape>
        </w:pict>
      </w:r>
      <w:r w:rsidR="00B30173">
        <w:rPr>
          <w:noProof/>
          <w:lang w:val="ru-RU" w:eastAsia="ru-RU"/>
        </w:rPr>
        <w:drawing>
          <wp:inline distT="0" distB="0" distL="0" distR="0">
            <wp:extent cx="3271087" cy="2218414"/>
            <wp:effectExtent l="0" t="0" r="5715" b="0"/>
            <wp:docPr id="31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srcRect t="8757"/>
                    <a:stretch/>
                  </pic:blipFill>
                  <pic:spPr bwMode="auto">
                    <a:xfrm>
                      <a:off x="0" y="0"/>
                      <a:ext cx="3306588" cy="2242491"/>
                    </a:xfrm>
                    <a:prstGeom prst="rect">
                      <a:avLst/>
                    </a:prstGeom>
                    <a:ln>
                      <a:noFill/>
                    </a:ln>
                    <a:extLst>
                      <a:ext uri="{53640926-AAD7-44D8-BBD7-CCE9431645EC}">
                        <a14:shadowObscured xmlns:a14="http://schemas.microsoft.com/office/drawing/2010/main"/>
                      </a:ext>
                    </a:extLst>
                  </pic:spPr>
                </pic:pic>
              </a:graphicData>
            </a:graphic>
          </wp:inline>
        </w:drawing>
      </w:r>
    </w:p>
    <w:p w:rsidR="00B30173" w:rsidRPr="007515FB" w:rsidRDefault="00B30173" w:rsidP="00B30173">
      <w:pPr>
        <w:pStyle w:val="Zdjcie"/>
        <w:jc w:val="left"/>
      </w:pPr>
    </w:p>
    <w:p w:rsidR="00B30173" w:rsidRPr="002E3201" w:rsidRDefault="002E3201" w:rsidP="00B30173">
      <w:pPr>
        <w:jc w:val="center"/>
        <w:rPr>
          <w:lang w:val="ru-RU"/>
        </w:rPr>
      </w:pPr>
      <w:r w:rsidRPr="002E3201">
        <w:rPr>
          <w:lang w:val="ru-RU"/>
        </w:rPr>
        <w:t xml:space="preserve">Рисунок №9. </w:t>
      </w:r>
      <w:r w:rsidR="00B30173" w:rsidRPr="002E3201">
        <w:rPr>
          <w:lang w:val="ru-RU"/>
        </w:rPr>
        <w:t xml:space="preserve">Блокирование кронштейна носилок в люльке и проверка блокировки носилок к </w:t>
      </w:r>
      <w:r w:rsidRPr="002E3201">
        <w:rPr>
          <w:lang w:val="ru-RU"/>
        </w:rPr>
        <w:t>к</w:t>
      </w:r>
      <w:r w:rsidR="00B30173" w:rsidRPr="002E3201">
        <w:rPr>
          <w:lang w:val="ru-RU"/>
        </w:rPr>
        <w:t>ронштейну носилок</w:t>
      </w:r>
    </w:p>
    <w:p w:rsidR="00B30173" w:rsidRDefault="002E3201" w:rsidP="002E3201">
      <w:pPr>
        <w:jc w:val="center"/>
        <w:rPr>
          <w:rFonts w:ascii="Arial" w:hAnsi="Arial"/>
          <w:lang w:val="ru-RU"/>
        </w:rPr>
      </w:pPr>
      <w:r>
        <w:rPr>
          <w:noProof/>
          <w:lang w:val="ru-RU" w:eastAsia="ru-RU"/>
        </w:rPr>
        <w:lastRenderedPageBreak/>
        <w:drawing>
          <wp:inline distT="0" distB="0" distL="0" distR="0">
            <wp:extent cx="2891903" cy="2186609"/>
            <wp:effectExtent l="0" t="0" r="3810" b="4445"/>
            <wp:docPr id="316"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06444" cy="2197604"/>
                    </a:xfrm>
                    <a:prstGeom prst="rect">
                      <a:avLst/>
                    </a:prstGeom>
                  </pic:spPr>
                </pic:pic>
              </a:graphicData>
            </a:graphic>
          </wp:inline>
        </w:drawing>
      </w:r>
    </w:p>
    <w:p w:rsidR="002E3201" w:rsidRDefault="002E3201" w:rsidP="002E3201">
      <w:pPr>
        <w:jc w:val="center"/>
        <w:rPr>
          <w:rFonts w:ascii="Arial" w:hAnsi="Arial"/>
          <w:lang w:val="ru-RU"/>
        </w:rPr>
      </w:pPr>
    </w:p>
    <w:p w:rsidR="002E3201" w:rsidRDefault="002E3201" w:rsidP="002E3201">
      <w:pPr>
        <w:jc w:val="center"/>
        <w:rPr>
          <w:lang w:val="ru-RU"/>
        </w:rPr>
      </w:pPr>
      <w:r w:rsidRPr="002E3201">
        <w:rPr>
          <w:lang w:val="ru-RU"/>
        </w:rPr>
        <w:t>Рисунок № 10. Защелки, крепящие носилки к кронштейну – положение закрытое</w:t>
      </w:r>
    </w:p>
    <w:p w:rsidR="002E3201" w:rsidRPr="002E3201" w:rsidRDefault="00501E7B" w:rsidP="002E3201">
      <w:pPr>
        <w:jc w:val="center"/>
        <w:rPr>
          <w:lang w:val="ru-RU"/>
        </w:rPr>
      </w:pPr>
      <w:r>
        <w:rPr>
          <w:noProof/>
          <w:lang w:val="ru-RU" w:eastAsia="ru-RU"/>
        </w:rPr>
        <w:pict>
          <v:shape id="_x0000_s1134" type="#_x0000_t48" style="position:absolute;left:0;text-align:left;margin-left:326.3pt;margin-top:5.45pt;width:109.65pt;height:8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S0iwIAAJgFAAAOAAAAZHJzL2Uyb0RvYy54bWysVFFv2yAQfp+0/4B4T22cxE2iOtXUbtOk&#10;bqvW7QcQDLFXDB6QOOmv3wGO47XVHqa9IOC+u+P7jrur60Mj0Z4bW2tVYHKRYsQV02WttgX+8f3D&#10;ZIGRdVSVVGrFC3zkFl+v37656toVz3SlZckNgiDKrrq2wJVz7SpJLKt4Q+2FbrkCo9CmoQ6OZpuU&#10;hnYQvZFJlqZ50mlTtkYzbi3c3kYjXof4QnDmvgphuUOywPA2F1YT1o1fk/UVXW0Nbaua9c+g//CK&#10;htYKkg6hbqmjaGfqF6GamhlttXAXTDeJFqJmPHAANiR9xuahoi0PXEAc2w4y2f8Xln3Z3xtUlwXO&#10;0ilGijZQpHc7p0NuRJZzL1HX2hUgH9p740na9k6zRwuG5A+LP1jAoE33WZcQiEKgIMtBmMZ7AmF0&#10;COofB/X5wSEGl2S6zObzOUYMbCQleZqG+iR0dXJvjXUfuW6Q3xR4A7Xn5oZKqXcuC4no/s66UIiy&#10;J0PLnwQj0Uio655KNFsuL0lf9xEmG2Mm+WL5EgL6jMIspovsJWY2xkxm81cyAcNzGJLn0+yVXPkY&#10;NCFkmpNLnw3E6CnC7iSH5yuVXytOy/eqDL/a0VrGPUC9ORTL1ycW1Lqj5NH1GxfwB6AGUcTQffxG&#10;GgSCFbh8DCxCFEB6F1FLOTiRoPwzJ+lOTj3Wu/HQkYNj+prjOduADhm1coNjUytt/u4sIv7EOnL1&#10;H9QdNof44YOg/mqjyyP8WqPjeIBxBptKmyeMOhgNBba/dtRwjOQnBb23JLOZnyXhMJtfZnAwY8tm&#10;bKGKQagCO4zi9sbF+bNrTb2tIFPUT2nfdqJ2p7aKr+oJQPuH4vejys+X8TmgzgN1/RsAAP//AwBQ&#10;SwMEFAAGAAgAAAAhAAfSuK3cAAAACgEAAA8AAABkcnMvZG93bnJldi54bWxMj8FOwzAQRO9I/Qdr&#10;K3GjTiNI2xCnilpyRILCB7jxkkS112nstuHvWU5w250Zzb4ttpOz4opj6D0pWC4SEEiNNz21Cj4/&#10;6oc1iBA1GW09oYJvDLAtZ3eFzo2/0TteD7EVXEIh1wq6GIdcytB06HRY+AGJvS8/Oh15HVtpRn3j&#10;cmdlmiSZdLonvtDpAXcdNqfDxSl4rVK7r3dvj6Guzqw3p40JL0rdz6fqGUTEKf6F4Ref0aFkpqO/&#10;kAnCKsie0oyjbCQbEBxYr5Y8HFlYsSLLQv5/ofwBAAD//wMAUEsBAi0AFAAGAAgAAAAhALaDOJL+&#10;AAAA4QEAABMAAAAAAAAAAAAAAAAAAAAAAFtDb250ZW50X1R5cGVzXS54bWxQSwECLQAUAAYACAAA&#10;ACEAOP0h/9YAAACUAQAACwAAAAAAAAAAAAAAAAAvAQAAX3JlbHMvLnJlbHNQSwECLQAUAAYACAAA&#10;ACEAu7rEtIsCAACYBQAADgAAAAAAAAAAAAAAAAAuAgAAZHJzL2Uyb0RvYy54bWxQSwECLQAUAAYA&#10;CAAAACEAB9K4rdwAAAAKAQAADwAAAAAAAAAAAAAAAADlBAAAZHJzL2Rvd25yZXYueG1sUEsFBgAA&#10;AAAEAAQA8wAAAO4FAAAAAA==&#10;" adj="-24541,35927,-97,10451,-149,10794" fillcolor="white [3201]" strokecolor="black [3200]" strokeweight="2pt">
            <v:textbox>
              <w:txbxContent>
                <w:p w:rsidR="00501E7B" w:rsidRPr="00981D14" w:rsidRDefault="00501E7B" w:rsidP="00B30173">
                  <w:pPr>
                    <w:jc w:val="center"/>
                    <w:rPr>
                      <w:b/>
                      <w:i/>
                      <w:caps/>
                      <w:sz w:val="20"/>
                      <w:lang w:val="ru-RU"/>
                    </w:rPr>
                  </w:pPr>
                  <w:r>
                    <w:rPr>
                      <w:b/>
                      <w:i/>
                      <w:caps/>
                      <w:sz w:val="20"/>
                      <w:lang w:val="ru-RU"/>
                    </w:rPr>
                    <w:t xml:space="preserve">В случае необходтиости </w:t>
                  </w:r>
                  <w:r w:rsidR="00BF2449">
                    <w:rPr>
                      <w:b/>
                      <w:i/>
                      <w:caps/>
                      <w:sz w:val="20"/>
                      <w:lang w:val="ru-RU"/>
                    </w:rPr>
                    <w:t>поворота</w:t>
                  </w:r>
                  <w:r>
                    <w:rPr>
                      <w:b/>
                      <w:i/>
                      <w:caps/>
                      <w:sz w:val="20"/>
                      <w:lang w:val="ru-RU"/>
                    </w:rPr>
                    <w:t xml:space="preserve"> носилок, отпус</w:t>
                  </w:r>
                  <w:r w:rsidR="00EA50D9">
                    <w:rPr>
                      <w:b/>
                      <w:i/>
                      <w:caps/>
                      <w:sz w:val="20"/>
                      <w:lang w:val="ru-RU"/>
                    </w:rPr>
                    <w:t>тить</w:t>
                  </w:r>
                  <w:r>
                    <w:rPr>
                      <w:b/>
                      <w:i/>
                      <w:caps/>
                      <w:sz w:val="20"/>
                      <w:lang w:val="ru-RU"/>
                    </w:rPr>
                    <w:t xml:space="preserve"> рычаг</w:t>
                  </w:r>
                </w:p>
              </w:txbxContent>
            </v:textbox>
            <o:callout v:ext="edit" minusy="t"/>
          </v:shape>
        </w:pict>
      </w:r>
    </w:p>
    <w:p w:rsidR="00B30173" w:rsidRDefault="00501E7B" w:rsidP="00B30173">
      <w:pPr>
        <w:jc w:val="center"/>
        <w:rPr>
          <w:rFonts w:ascii="Arial" w:hAnsi="Arial"/>
        </w:rPr>
      </w:pPr>
      <w:r>
        <w:rPr>
          <w:rFonts w:ascii="Arial" w:hAnsi="Arial"/>
          <w:noProof/>
          <w:lang w:val="ru-RU"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Strzałka zakrzywiona w lewo 246" o:spid="_x0000_s10690" type="#_x0000_t103" style="position:absolute;left:0;text-align:left;margin-left:224.6pt;margin-top:10.3pt;width:46.95pt;height:32.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OP8nQIAAHMFAAAOAAAAZHJzL2Uyb0RvYy54bWysVM1u2zAMvg/YOwi6r06MJFuNOkXQosOA&#10;oC2WDj2zstQYlSWNUuIkx73b3muU7HhdW+wwzAfBFMmPP/rIs/Ndo9lWoq+tKfn4ZMSZNMJWtXks&#10;+be7qw+fOPMBTAXaGlnyvfT8fP7+3VnrCpnbtdWVREYgxhetK/k6BFdkmRdr2YA/sU4aUiqLDQQS&#10;8TGrEFpCb3SWj0azrLVYObRCek+3l52SzxO+UlKEG6W8DEyXnHIL6cR0PsQzm59B8Yjg1rXo04B/&#10;yKKB2lDQAeoSArAN1q+gmlqg9VaFE2GbzCpVC5lqoGrGoxfVrNbgZKqFmuPd0Cb//2DF9fYWWV2V&#10;PB/lnBlo6JFWAQ/w88cTsAM84WHf0uMCa5mWrWX5ZBa71jpfkPPK3WKs27ulFU+eFNkfmij43man&#10;sIm2VDXbpSfYD08gd4EJupyezvLZlDNBqsl4Np2lJ8qgODo79OGztA2LPyUXG9zKailVWCDaNr0B&#10;bJc+xEygOFr3aXWZpJzCXsuYjDZfpaIGUOw8eSfqyQuNbAtEGhBCmjDuVGuoZHc9HdEX+0BBBo8k&#10;JcCIrGqtB+weINL6NXYH09tHV5mYOziP/pZY5zx4pMjWhMG5qY3FtwA0VdVH7uyPTepaE7v0YKs9&#10;0QNtNzfeiaua2r4EH24BaVBopGj4ww0dStu25Lb/42xt8fDWfbQn/pKWs5YGr+T++wZQcqa/GGL2&#10;6XgyiZOahMn0Y04CPtc8PNeYTXNh6ZnGtGacSL/RPujjr0Lb3NOOWMSopAIjKDYRJ+BRuAjdQqAt&#10;I+RikcxoOh2EpVk5EcFjVyOX7nb3gK7nXiDSXtvjkELxgnedbfQ0drEJVtWJlL/72vebJjsRp99C&#10;cXU8l5PV7105/wUAAP//AwBQSwMEFAAGAAgAAAAhAKCpTSfeAAAACQEAAA8AAABkcnMvZG93bnJl&#10;di54bWxMj8FOwzAQRO9I/IO1SNyoU5NGbYhTQSUOiBMFqddt7MZR7XVkO234e8wJjqt5mnnbbGdn&#10;2UWHOHiSsFwUwDR1Xg3US/j6fH1YA4sJSaH1pCV86wjb9vamwVr5K33oyz71LJdQrFGCSWmsOY+d&#10;0Q7jwo+acnbywWHKZ+i5CnjN5c5yURQVdzhQXjA46p3R3Xk/OQlvzk6nl80Oo3VOvK/CwbjzQcr7&#10;u/n5CVjSc/qD4Vc/q0ObnY5+IhWZlVCWG5FRCaKogGVgVT4ugR0lrCsBvG34/w/aHwAAAP//AwBQ&#10;SwECLQAUAAYACAAAACEAtoM4kv4AAADhAQAAEwAAAAAAAAAAAAAAAAAAAAAAW0NvbnRlbnRfVHlw&#10;ZXNdLnhtbFBLAQItABQABgAIAAAAIQA4/SH/1gAAAJQBAAALAAAAAAAAAAAAAAAAAC8BAABfcmVs&#10;cy8ucmVsc1BLAQItABQABgAIAAAAIQCHdOP8nQIAAHMFAAAOAAAAAAAAAAAAAAAAAC4CAABkcnMv&#10;ZTJvRG9jLnhtbFBLAQItABQABgAIAAAAIQCgqU0n3gAAAAkBAAAPAAAAAAAAAAAAAAAAAPcEAABk&#10;cnMvZG93bnJldi54bWxQSwUGAAAAAAQABADzAAAAAgYAAAAA&#10;" adj="10800,18900,3773" fillcolor="#4f81bd [3204]" strokecolor="#243f60 [1604]" strokeweight="2pt">
            <v:path arrowok="t"/>
          </v:shape>
        </w:pict>
      </w:r>
      <w:r w:rsidR="00B30173">
        <w:rPr>
          <w:noProof/>
          <w:lang w:val="ru-RU" w:eastAsia="ru-RU"/>
        </w:rPr>
        <w:drawing>
          <wp:inline distT="0" distB="0" distL="0" distR="0">
            <wp:extent cx="3776869" cy="2589522"/>
            <wp:effectExtent l="0" t="0" r="0" b="1905"/>
            <wp:docPr id="31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3815631" cy="2616098"/>
                    </a:xfrm>
                    <a:prstGeom prst="rect">
                      <a:avLst/>
                    </a:prstGeom>
                  </pic:spPr>
                </pic:pic>
              </a:graphicData>
            </a:graphic>
          </wp:inline>
        </w:drawing>
      </w:r>
    </w:p>
    <w:p w:rsidR="00B30173" w:rsidRDefault="00B30173" w:rsidP="00B30173">
      <w:pPr>
        <w:jc w:val="center"/>
        <w:rPr>
          <w:i/>
        </w:rPr>
      </w:pPr>
      <w:bookmarkStart w:id="239" w:name="_Toc388446593"/>
      <w:bookmarkStart w:id="240" w:name="_Toc388446725"/>
      <w:bookmarkStart w:id="241" w:name="_Toc388506813"/>
      <w:bookmarkStart w:id="242" w:name="_Toc388508730"/>
      <w:bookmarkStart w:id="243" w:name="_Toc390259637"/>
      <w:bookmarkStart w:id="244" w:name="_Toc390260146"/>
      <w:bookmarkStart w:id="245" w:name="_Toc390260273"/>
      <w:bookmarkStart w:id="246" w:name="_Toc390326603"/>
      <w:bookmarkEnd w:id="239"/>
      <w:bookmarkEnd w:id="240"/>
      <w:bookmarkEnd w:id="241"/>
      <w:bookmarkEnd w:id="242"/>
      <w:bookmarkEnd w:id="243"/>
      <w:bookmarkEnd w:id="244"/>
      <w:bookmarkEnd w:id="245"/>
      <w:bookmarkEnd w:id="246"/>
    </w:p>
    <w:p w:rsidR="00B30173" w:rsidRPr="002E3201" w:rsidRDefault="002E3201" w:rsidP="00B30173">
      <w:pPr>
        <w:jc w:val="center"/>
        <w:rPr>
          <w:lang w:val="ru-RU"/>
        </w:rPr>
      </w:pPr>
      <w:r w:rsidRPr="002E3201">
        <w:rPr>
          <w:lang w:val="ru-RU"/>
        </w:rPr>
        <w:t xml:space="preserve">Рисунок № 11. </w:t>
      </w:r>
      <w:r w:rsidR="00B30173" w:rsidRPr="002E3201">
        <w:rPr>
          <w:lang w:val="ru-RU"/>
        </w:rPr>
        <w:t>Оборот носилок в горизонтальном положении</w:t>
      </w:r>
    </w:p>
    <w:p w:rsidR="00B30173" w:rsidRDefault="00501E7B" w:rsidP="00B30173">
      <w:pPr>
        <w:pStyle w:val="Zdjcie"/>
      </w:pPr>
      <w:r>
        <w:rPr>
          <w:noProof/>
          <w:lang w:val="ru-RU" w:eastAsia="ru-RU"/>
        </w:rPr>
        <w:pict>
          <v:shape id="_x0000_s1135" type="#_x0000_t48" style="position:absolute;left:0;text-align:left;margin-left:263.7pt;margin-top:29.6pt;width:141.45pt;height:30.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kdigIAAJgFAAAOAAAAZHJzL2Uyb0RvYy54bWysVNtu1DAQfUfiHyy/01w22SarZivUAkIq&#10;UFH4AK8vm1DHDrZ3s9uvZ+xk09BFPCBeLNtzZsbnjGeurg+tRHtubKNVhZOLGCOuqGaN2lb4+7f3&#10;bwqMrCOKEakVr/CRW3y9fv3qqu9WPNW1lowbBEGUXfVdhWvnulUUWVrzltgL3XEFRqFNSxwczTZi&#10;hvQQvZVRGsfLqNeGdUZTbi3c3g5GvA7xheDUfRHCcodkheFtLqwmrBu/Rusrstoa0tUNHZ9B/uEV&#10;LWkUJJ1C3RJH0M40Z6HahhpttXAXVLeRFqKhPHAANkn8gs1DTToeuIA4tptksv8vLP28vzeoYRWG&#10;/Bgp0kKR3u6cDrlRUuZeor6zK0A+dPfGk7TdnaaPFgzRbxZ/sIBBm/6TZhCIQKAgy0GY1nsCYXQI&#10;6h8n9fnBIQqXyWW5zJIcIwq2RVGmecgdkdXJuzPWfeC6RX5T4Q2UnpsbIqXeuTTkIfs760Id2MiF&#10;sB/AS7QSyronEpXFIluOZZ9h0jkmT/K8PMcs5pgkjosiOQdlc1BWFml2jgGOzw9a5AmkOwct56Di&#10;Mi5TjwE1Ro6wO+nhCUvl15oT9k6x8KsdaeSwB6g3h2L5+gwFte4o+eD6lQv4A1CDQcXQffxGGgSK&#10;VZg9Bp4hCiC9i2iknJySIP0LJ+lOTiPWu/HQkZNj/CfH52wTOmTUyk2ObaO0+buzGPAn1gNX/0Hd&#10;YXMYPnzhBfVXG82O8GuNHsYDjDPY1No8YdTDaKiw/bkjhmMkPyrovTLJMj9LwiHLL1M4mLllM7cQ&#10;RSFUhR1Gw/bGDfNn15lmW0OmQT+lfduJxp3aanjVSADaPxR/HFV+vszPAfU8UNe/AAAA//8DAFBL&#10;AwQUAAYACAAAACEAu5V7j+EAAAAKAQAADwAAAGRycy9kb3ducmV2LnhtbEyPwU7DMAyG70i8Q2Qk&#10;LoilKyvbStMJgcZl0yQGKtesMW1F4lRNtpW3x5zgZsuffn9/sRqdFSccQudJwXSSgECqvemoUfD+&#10;tr5dgAhRk9HWEyr4xgCr8vKi0LnxZ3rF0z42gkMo5FpBG2OfSxnqFp0OE98j8e3TD05HXodGmkGf&#10;OdxZmSbJvXS6I/7Q6h6fWqy/9kengJY2e/5w8221vdm9VBvj1rtZpdT11fj4ACLiGP9g+NVndSjZ&#10;6eCPZIKwCrJ0PmOUh2UKgoHFNLkDcWAyTTKQZSH/Vyh/AAAA//8DAFBLAQItABQABgAIAAAAIQC2&#10;gziS/gAAAOEBAAATAAAAAAAAAAAAAAAAAAAAAABbQ29udGVudF9UeXBlc10ueG1sUEsBAi0AFAAG&#10;AAgAAAAhADj9If/WAAAAlAEAAAsAAAAAAAAAAAAAAAAALwEAAF9yZWxzLy5yZWxzUEsBAi0AFAAG&#10;AAgAAAAhANwY+R2KAgAAmAUAAA4AAAAAAAAAAAAAAAAALgIAAGRycy9lMm9Eb2MueG1sUEsBAi0A&#10;FAAGAAgAAAAhALuVe4/hAAAACgEAAA8AAAAAAAAAAAAAAAAA5AQAAGRycy9kb3ducmV2LnhtbFBL&#10;BQYAAAAABAAEAPMAAADyBQAAAAA=&#10;" adj="18812,75849,10762,21790,11137,21243" fillcolor="white [3201]" strokecolor="black [3200]" strokeweight="2pt">
            <v:textbox>
              <w:txbxContent>
                <w:p w:rsidR="00501E7B" w:rsidRPr="00981D14" w:rsidRDefault="00501E7B" w:rsidP="00B30173">
                  <w:pPr>
                    <w:jc w:val="center"/>
                    <w:rPr>
                      <w:b/>
                      <w:i/>
                      <w:caps/>
                      <w:sz w:val="20"/>
                      <w:lang w:val="ru-RU"/>
                    </w:rPr>
                  </w:pPr>
                  <w:r>
                    <w:rPr>
                      <w:b/>
                      <w:i/>
                      <w:caps/>
                      <w:sz w:val="20"/>
                      <w:lang w:val="ru-RU"/>
                    </w:rPr>
                    <w:t>задний крепежный рычаг</w:t>
                  </w:r>
                </w:p>
              </w:txbxContent>
            </v:textbox>
            <o:callout v:ext="edit" minusx="t" minusy="t"/>
          </v:shape>
        </w:pict>
      </w:r>
      <w:r>
        <w:rPr>
          <w:noProof/>
          <w:lang w:val="ru-RU" w:eastAsia="ru-RU"/>
        </w:rPr>
        <w:pict>
          <v:shape id="_x0000_s1136" type="#_x0000_t48" style="position:absolute;left:0;text-align:left;margin-left:85.25pt;margin-top:12.7pt;width:143.35pt;height:31.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HhgIAAJIFAAAOAAAAZHJzL2Uyb0RvYy54bWysVNtuGyEQfa/Uf0C8J3vJ2rWtrKMqaatK&#10;aRs17QdgFrw0LFDAXrtf3wHWm20S9aHqCwLmzOWcgbm8OnQS7Zl1QqsaF+c5RkxR3Qi1rfH3b+/P&#10;Fhg5T1RDpFasxkfm8NX69avL3qxYqVstG2YRBFFu1Zsat96bVZY52rKOuHNtmAIj17YjHo52mzWW&#10;9BC9k1mZ5/Os17YxVlPmHNzeJCNex/icM+q/cO6YR7LGUJuPq43rJqzZ+pKstpaYVtChDPIPVXRE&#10;KEg6hrohnqCdFc9CdYJa7TT351R3meZcUBY5AJsif8LmviWGRS4gjjOjTO7/haWf93cWiabGoCZG&#10;inTQpLc7r2NuVCxnQaLeuBUg782dDSSdudX0wYEh+8MSDg4waNN/0g0EIhAoynLgtgueQBgdovrH&#10;UX128IjCZbEo81k1w4iCrcqrKuXOyOrkbazzH5juUNjUeAOtZ/aaSKl3vox5yP7W+diHZuBCmh8F&#10;RryT0NY9kQiizsqh7RNMOcWUZWQN3ZwgLqYIiLJ4IUo1xZQXz9MAu8dSiotqOV88B82noLPl/E2s&#10;BnQY2MHupESgKlVYW0aad6qJ79kTIdMeoMEc2xQ6k1rp/FGy5PqVceg+qJ/0i/+OXUuLQKsaNw9F&#10;KC9GAWRw4ULK0amIoj9xkv7kNGCDG4t/cXTMX3J8zDaiY0at/OjYCaXt3515wp9YJ67hafrD5pCe&#10;+jKwClcb3RzhvVqdBgMMMti02v7CqIehUGP3c0csw0h+VPDrlkVVhSkSD9XsTQkHO7VsphaiKISq&#10;sccoba99mjw7Y8W2hUxJP6XDh+PCnz5UqmogAB8/dmAYUmGyTM8R9ThK178BAAD//wMAUEsDBBQA&#10;BgAIAAAAIQCIAGrb3wAAAAkBAAAPAAAAZHJzL2Rvd25yZXYueG1sTI9BTsMwEEX3SNzBGiR21EmU&#10;0DbEqVClACvUlh7AjadJRDyOYrcNPT3Dqiy/5un/N8Vqsr044+g7RwriWQQCqXamo0bB/qt6WoDw&#10;QZPRvSNU8IMeVuX9XaFz4y60xfMuNIJLyOdaQRvCkEvp6xat9jM3IPHt6EarA8exkWbUFy63vUyi&#10;6Fla3REvtHrAdYv19+5kFVyP6WZtNVXp/vNte/2Q8ftyUyn1+DC9voAIOIUbDH/6rA4lOx3ciYwX&#10;Ped5lDGqIMlSEAyk2TwBcVCwWMYgy0L+/6D8BQAA//8DAFBLAQItABQABgAIAAAAIQC2gziS/gAA&#10;AOEBAAATAAAAAAAAAAAAAAAAAAAAAABbQ29udGVudF9UeXBlc10ueG1sUEsBAi0AFAAGAAgAAAAh&#10;ADj9If/WAAAAlAEAAAsAAAAAAAAAAAAAAAAALwEAAF9yZWxzLy5yZWxzUEsBAi0AFAAGAAgAAAAh&#10;AKv9+AeGAgAAkgUAAA4AAAAAAAAAAAAAAAAALgIAAGRycy9lMm9Eb2MueG1sUEsBAi0AFAAGAAgA&#10;AAAhAIgAatvfAAAACQEAAA8AAAAAAAAAAAAAAAAA4AQAAGRycy9kb3ducmV2LnhtbFBLBQYAAAAA&#10;BAAEAPMAAADsBQAAAAA=&#10;" adj="-2090,29153,5,10710,49,10703" fillcolor="white [3201]" strokecolor="black [3200]" strokeweight="2pt">
            <v:textbox>
              <w:txbxContent>
                <w:p w:rsidR="00501E7B" w:rsidRPr="00981D14" w:rsidRDefault="00501E7B" w:rsidP="00B30173">
                  <w:pPr>
                    <w:jc w:val="center"/>
                    <w:rPr>
                      <w:b/>
                      <w:i/>
                      <w:caps/>
                      <w:sz w:val="20"/>
                      <w:lang w:val="ru-RU"/>
                    </w:rPr>
                  </w:pPr>
                  <w:r>
                    <w:rPr>
                      <w:b/>
                      <w:i/>
                      <w:caps/>
                      <w:sz w:val="20"/>
                      <w:lang w:val="ru-RU"/>
                    </w:rPr>
                    <w:t>передний крепежный рычаг</w:t>
                  </w:r>
                </w:p>
              </w:txbxContent>
            </v:textbox>
            <o:callout v:ext="edit" minusy="t"/>
          </v:shape>
        </w:pict>
      </w:r>
      <w:r w:rsidR="00B30173">
        <w:rPr>
          <w:noProof/>
          <w:lang w:val="ru-RU" w:eastAsia="ru-RU"/>
        </w:rPr>
        <w:drawing>
          <wp:inline distT="0" distB="0" distL="0" distR="0">
            <wp:extent cx="4973540" cy="2334362"/>
            <wp:effectExtent l="0" t="0" r="0" b="8890"/>
            <wp:docPr id="31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4982413" cy="2338527"/>
                    </a:xfrm>
                    <a:prstGeom prst="rect">
                      <a:avLst/>
                    </a:prstGeom>
                  </pic:spPr>
                </pic:pic>
              </a:graphicData>
            </a:graphic>
          </wp:inline>
        </w:drawing>
      </w:r>
    </w:p>
    <w:p w:rsidR="00456518" w:rsidRPr="004044F8" w:rsidRDefault="004044F8" w:rsidP="004044F8">
      <w:pPr>
        <w:pStyle w:val="a9"/>
        <w:tabs>
          <w:tab w:val="left" w:pos="426"/>
        </w:tabs>
        <w:spacing w:before="90"/>
        <w:contextualSpacing/>
        <w:jc w:val="center"/>
        <w:rPr>
          <w:sz w:val="22"/>
          <w:lang w:val="ru-RU"/>
        </w:rPr>
      </w:pPr>
      <w:r w:rsidRPr="004044F8">
        <w:rPr>
          <w:sz w:val="22"/>
          <w:lang w:val="ru-RU"/>
        </w:rPr>
        <w:t xml:space="preserve">Рисунок № 12. </w:t>
      </w:r>
      <w:r w:rsidR="00B30173" w:rsidRPr="004044F8">
        <w:rPr>
          <w:sz w:val="22"/>
          <w:lang w:val="ru-RU"/>
        </w:rPr>
        <w:t>Во время транспорт</w:t>
      </w:r>
      <w:r w:rsidRPr="004044F8">
        <w:rPr>
          <w:sz w:val="22"/>
          <w:lang w:val="ru-RU"/>
        </w:rPr>
        <w:t>ирования,</w:t>
      </w:r>
      <w:r w:rsidR="00B30173" w:rsidRPr="004044F8">
        <w:rPr>
          <w:sz w:val="22"/>
          <w:lang w:val="ru-RU"/>
        </w:rPr>
        <w:t xml:space="preserve"> носилки должны быть заблокированы спереди и сзади рыча</w:t>
      </w:r>
      <w:r w:rsidRPr="004044F8">
        <w:rPr>
          <w:sz w:val="22"/>
          <w:lang w:val="ru-RU"/>
        </w:rPr>
        <w:t>гами</w:t>
      </w:r>
    </w:p>
    <w:p w:rsidR="00B25FF1" w:rsidRDefault="00B25FF1" w:rsidP="00B25FF1">
      <w:pPr>
        <w:pStyle w:val="a9"/>
        <w:tabs>
          <w:tab w:val="left" w:pos="426"/>
        </w:tabs>
        <w:spacing w:before="90"/>
        <w:contextualSpacing/>
        <w:jc w:val="both"/>
        <w:rPr>
          <w:lang w:val="ru-RU"/>
        </w:rPr>
      </w:pPr>
    </w:p>
    <w:p w:rsidR="00B25FF1" w:rsidRDefault="00B25FF1" w:rsidP="00B25FF1">
      <w:pPr>
        <w:pStyle w:val="a9"/>
        <w:tabs>
          <w:tab w:val="left" w:pos="426"/>
        </w:tabs>
        <w:spacing w:before="90"/>
        <w:contextualSpacing/>
        <w:jc w:val="both"/>
        <w:rPr>
          <w:lang w:val="ru-RU"/>
        </w:rPr>
      </w:pPr>
    </w:p>
    <w:p w:rsidR="004044F8" w:rsidRDefault="004044F8" w:rsidP="00B25FF1">
      <w:pPr>
        <w:pStyle w:val="a9"/>
        <w:tabs>
          <w:tab w:val="left" w:pos="426"/>
        </w:tabs>
        <w:spacing w:before="90"/>
        <w:contextualSpacing/>
        <w:jc w:val="both"/>
        <w:rPr>
          <w:lang w:val="ru-RU"/>
        </w:rPr>
      </w:pPr>
    </w:p>
    <w:p w:rsidR="00B25FF1" w:rsidRPr="00B25FF1" w:rsidRDefault="00B25FF1" w:rsidP="00791390">
      <w:pPr>
        <w:pStyle w:val="a9"/>
        <w:numPr>
          <w:ilvl w:val="1"/>
          <w:numId w:val="5"/>
        </w:numPr>
        <w:tabs>
          <w:tab w:val="left" w:pos="1134"/>
        </w:tabs>
        <w:spacing w:before="90"/>
        <w:ind w:left="851" w:firstLine="0"/>
        <w:contextualSpacing/>
        <w:jc w:val="both"/>
        <w:outlineLvl w:val="1"/>
        <w:rPr>
          <w:b/>
          <w:lang w:val="ru-RU"/>
        </w:rPr>
      </w:pPr>
      <w:bookmarkStart w:id="247" w:name="_Toc468721746"/>
      <w:r w:rsidRPr="00B25FF1">
        <w:rPr>
          <w:b/>
          <w:sz w:val="28"/>
          <w:lang w:val="ru-RU"/>
        </w:rPr>
        <w:lastRenderedPageBreak/>
        <w:t>Обязанности оператора</w:t>
      </w:r>
      <w:bookmarkEnd w:id="247"/>
    </w:p>
    <w:p w:rsidR="00B25FF1" w:rsidRDefault="00B25FF1" w:rsidP="00B25FF1">
      <w:pPr>
        <w:pStyle w:val="a9"/>
        <w:tabs>
          <w:tab w:val="left" w:pos="426"/>
        </w:tabs>
        <w:spacing w:before="90"/>
        <w:contextualSpacing/>
        <w:jc w:val="both"/>
        <w:rPr>
          <w:b/>
          <w:sz w:val="28"/>
          <w:lang w:val="ru-RU"/>
        </w:rPr>
      </w:pPr>
    </w:p>
    <w:p w:rsidR="00B25FF1" w:rsidRPr="00FD76FD" w:rsidRDefault="00B25FF1" w:rsidP="00B25FF1">
      <w:pPr>
        <w:pStyle w:val="a9"/>
        <w:ind w:right="-1" w:firstLine="567"/>
        <w:jc w:val="both"/>
        <w:rPr>
          <w:lang w:val="ru-RU"/>
        </w:rPr>
      </w:pPr>
      <w:r>
        <w:rPr>
          <w:lang w:val="ru-RU"/>
        </w:rPr>
        <w:t>Обязанности оператора –</w:t>
      </w:r>
      <w:r w:rsidRPr="00FD76FD">
        <w:rPr>
          <w:lang w:val="ru-RU"/>
        </w:rPr>
        <w:t xml:space="preserve"> выполнение действий по обслуживан</w:t>
      </w:r>
      <w:r>
        <w:rPr>
          <w:lang w:val="ru-RU"/>
        </w:rPr>
        <w:t>ию и консервации машины с особ</w:t>
      </w:r>
      <w:r w:rsidRPr="00FD76FD">
        <w:rPr>
          <w:lang w:val="ru-RU"/>
        </w:rPr>
        <w:t>ым учётом дейс</w:t>
      </w:r>
      <w:r>
        <w:rPr>
          <w:lang w:val="ru-RU"/>
        </w:rPr>
        <w:t>т</w:t>
      </w:r>
      <w:r w:rsidRPr="00FD76FD">
        <w:rPr>
          <w:lang w:val="ru-RU"/>
        </w:rPr>
        <w:t>вий связанных с началом работы, управлением, и окончанием работы.</w:t>
      </w:r>
    </w:p>
    <w:p w:rsidR="00B25FF1" w:rsidRPr="00FD76FD" w:rsidRDefault="00B25FF1" w:rsidP="00B25FF1">
      <w:pPr>
        <w:pStyle w:val="a9"/>
        <w:spacing w:before="2"/>
        <w:rPr>
          <w:lang w:val="ru-RU"/>
        </w:rPr>
      </w:pPr>
    </w:p>
    <w:p w:rsidR="00B25FF1" w:rsidRPr="00B25FF1" w:rsidRDefault="00B25FF1" w:rsidP="00D239D2">
      <w:pPr>
        <w:pStyle w:val="31"/>
        <w:numPr>
          <w:ilvl w:val="2"/>
          <w:numId w:val="5"/>
        </w:numPr>
        <w:tabs>
          <w:tab w:val="left" w:pos="1985"/>
        </w:tabs>
        <w:ind w:left="1134" w:right="0" w:firstLine="0"/>
        <w:outlineLvl w:val="2"/>
        <w:rPr>
          <w:sz w:val="28"/>
          <w:szCs w:val="28"/>
          <w:lang w:val="ru-RU"/>
        </w:rPr>
      </w:pPr>
      <w:bookmarkStart w:id="248" w:name="_Toc468721747"/>
      <w:r w:rsidRPr="00B25FF1">
        <w:rPr>
          <w:sz w:val="28"/>
          <w:szCs w:val="28"/>
          <w:lang w:val="ru-RU"/>
        </w:rPr>
        <w:t xml:space="preserve">Обязанности оператора перед началом </w:t>
      </w:r>
      <w:proofErr w:type="spellStart"/>
      <w:r w:rsidRPr="00B25FF1">
        <w:rPr>
          <w:sz w:val="28"/>
          <w:szCs w:val="28"/>
          <w:lang w:val="ru-RU"/>
        </w:rPr>
        <w:t>работыподъемником</w:t>
      </w:r>
      <w:bookmarkEnd w:id="248"/>
      <w:proofErr w:type="spellEnd"/>
    </w:p>
    <w:p w:rsidR="00B25FF1" w:rsidRDefault="00B25FF1" w:rsidP="00B25FF1">
      <w:pPr>
        <w:pStyle w:val="a9"/>
        <w:ind w:right="1695"/>
        <w:rPr>
          <w:b/>
          <w:sz w:val="23"/>
          <w:lang w:val="ru-RU"/>
        </w:rPr>
      </w:pPr>
    </w:p>
    <w:p w:rsidR="00B25FF1" w:rsidRPr="00FD76FD" w:rsidRDefault="00B25FF1" w:rsidP="00B25FF1">
      <w:pPr>
        <w:pStyle w:val="a9"/>
        <w:ind w:right="1695" w:firstLine="567"/>
        <w:rPr>
          <w:lang w:val="ru-RU"/>
        </w:rPr>
      </w:pPr>
      <w:r w:rsidRPr="00FD76FD">
        <w:rPr>
          <w:lang w:val="ru-RU"/>
        </w:rPr>
        <w:t xml:space="preserve">Перед началом работы </w:t>
      </w:r>
      <w:r>
        <w:rPr>
          <w:lang w:val="ru-RU"/>
        </w:rPr>
        <w:t>на подъемнике</w:t>
      </w:r>
      <w:r w:rsidRPr="00FD76FD">
        <w:rPr>
          <w:lang w:val="ru-RU"/>
        </w:rPr>
        <w:t xml:space="preserve"> оператор должен:</w:t>
      </w:r>
    </w:p>
    <w:p w:rsidR="00B25FF1" w:rsidRDefault="00B25FF1" w:rsidP="00674515">
      <w:pPr>
        <w:pStyle w:val="ab"/>
        <w:numPr>
          <w:ilvl w:val="0"/>
          <w:numId w:val="9"/>
        </w:numPr>
        <w:tabs>
          <w:tab w:val="left" w:pos="426"/>
        </w:tabs>
        <w:ind w:left="0" w:right="-1" w:firstLine="0"/>
        <w:jc w:val="both"/>
        <w:rPr>
          <w:sz w:val="24"/>
          <w:lang w:val="ru-RU"/>
        </w:rPr>
      </w:pPr>
      <w:r w:rsidRPr="00B25FF1">
        <w:rPr>
          <w:sz w:val="24"/>
          <w:lang w:val="ru-RU"/>
        </w:rPr>
        <w:t>Провести действия по ежедневному обслуживанию описанные в Инструкции по Консервационным Работам и Техническому Обслуживанию;</w:t>
      </w:r>
    </w:p>
    <w:p w:rsidR="00C14310" w:rsidRDefault="00501E7B" w:rsidP="00674515">
      <w:pPr>
        <w:pStyle w:val="ab"/>
        <w:numPr>
          <w:ilvl w:val="0"/>
          <w:numId w:val="9"/>
        </w:numPr>
        <w:tabs>
          <w:tab w:val="left" w:pos="426"/>
        </w:tabs>
        <w:ind w:left="0" w:right="-1" w:firstLine="0"/>
        <w:jc w:val="both"/>
        <w:rPr>
          <w:sz w:val="24"/>
          <w:lang w:val="ru-RU"/>
        </w:rPr>
      </w:pPr>
      <w:r>
        <w:rPr>
          <w:noProof/>
          <w:lang w:val="ru-RU" w:eastAsia="ru-RU"/>
        </w:rPr>
        <w:pict>
          <v:group id="Группа 161" o:spid="_x0000_s1137" style="position:absolute;left:0;text-align:left;margin-left:87.65pt;margin-top:15.25pt;width:464.55pt;height:34.3pt;z-index:251684864;mso-wrap-distance-left:0;mso-wrap-distance-right:0;mso-position-horizontal-relative:page" coordorigin="1942,279" coordsize="9444,7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MZ85NBwAABkMAAA4AAABkcnMvZTJvRG9jLnhtbOxc647aRhT+X6nv&#10;YPk/wTa+omWjXVjSSGm7atL+N8ZgK7bHHZuFTVWpUh+hL9I36Cskb9RzZsYGDCQshiRWvKtlx7dh&#10;5pxvvrl8c3z1fBVH0oNPs5AkA1l9psiSn3hkGibzgfzrm3HHlqUsd5OpG5HEH8iPfiY/v/7+u6tl&#10;2vc1EpBo6lMJMkmy/jIdyEGep/1uN/MCP3azZyT1E7g4IzR2czik8+6UukvIPY66mqKY3SWh05QS&#10;z88yODviF+Vrlv9s5nv5z7NZ5udSNJChbDn7pOxzgp/d6yu3P6duGoSeKIZ7QiliN0zgS8usRm7u&#10;Sgsa7mQVhx4lGZnlzzwSd8lsFno+qwPURlUqtXlBySJldZn3l/O0NBOYtmKnk7P1fnq4p1I4Bd+Z&#10;qiwlbgxOev/Ph78+/P3+P/j9V8LzYKVlOu/DzS9o+jq9p7yqkHxFvLcZXO5Wr+PxnN8sTZY/kink&#10;6y5ywqy0mtEYs4D6SyvmjMfSGf4qlzw4adiOY9mGLHlwTe8Zpiq85QXgUnxMdXRNluCqZjnckV5w&#10;J552dF3nj1r8Ytft829lJRUlu75KQ68Pf8K0kNox7achCE/lC+rLIpP4qDxil75dpB1AQerm4SSM&#10;wvyRIRoMhIVKHu5DDw2NB5tegipzL8F1/FpJ7VlY++I+/pSLtWLOkRIyDNxk7t9kKTQHMBtkUJyi&#10;lCwD351meBrduJ0LO9wqySQK03EYReg9TIs6Q4uqIHKP2TjaR8RbxH6S8+ZL/QiqT5IsCNNMlmjf&#10;jyc+oJG+nKoMKgCHV1mOX4fAYE3qD82+URRHu+0MDWXY0RXrrnPj6FbHUu4sXdFtdagO/8SnVb2/&#10;yHwwgxuN0lCUFc7ulHZv+xFMw1sma+HSg8t4BC3FClT8Z0WEU2gSLGtGvV/A2HAfpHPq516AyRlY&#10;TpyHm8sLzMxry6IPMmhkn2w3muL0WAPomaIBFI3HNOACNhzDtplfC/QDLmiWv/BJLGECDA3FZIZ2&#10;H6ASvGLFLVjkhKC7WUX2ucJRnDv7ztY7umbegStGo87NeKh3zLFqGaPeaDgcqYUrgnA69RPMrr4n&#10;mGFJFE4LMGZ0PhlGlHtozH5ExbP1bV1ExLoYhfeK/9yLhfnhLCbhD9kPuqesQDscHYcg7Jz2Efvr&#10;wE19sDpmu9m2wWm8bb8KE2zYzHfipmFyT8ENeHQUOFTHqrBjAQ7oBxEaDuPTkhd3kBFBGY5ERpRI&#10;y4Hcs1VFYU9smBzbwoZnFPaz6xm3D31dMmU4Q0K6E+ncDSOehoJGCbr9a4Nh2UKOQlfhP+7JCZk+&#10;MrdCr8QQ9tmgBr3jFtQYgZwMNdER95QKDwH7MKy1UOND3Bp9zxYZNwpqMIbbhJrOwHAi1DSlB/QF&#10;7LUDNVUxBbG1YPuGwWZWwCYmL6yffWoXugYbnwPxMShOTi4HNkeFicvHRzdtHyrGQF+6D7UqWNNw&#10;XHMisQGfHSA222n70DPOGpo5XINx1FYf2jsL1Kq0dimotaT26Wkn8gZO7L40qQHbbCFNr4M0FRbf&#10;9o7WbFVtpwbnXAxpJK1Z0OVtgc04C9h2aO1iYGuJrTHEZpXyBl9c080aWFNh0R34a1N7uPTqWgu1&#10;5kCt1GgE1JhAc+LEQFU1ByYa+5Y8LjVcaxdyj5AJvpLxmlXRDPQ6moGmaEJQMtiwb73gIZbWTJOx&#10;5hlFg5bWmkNrFc1Ar6cZCHlqR7ssoFbR7Vt9anNjzJGCdWNFA6siGhh1RINyo4iq6Gw9eM1rlxKo&#10;WlprDq1VJAPjLJLBLtRazeC82z+aueJR0QyMOppBqU85fC/HmtYuh7V2btCguUFFNYBNYXUEKguI&#10;EvcNVcF2qT60hVqDoFaRDfj88cQlj54ioLbbiV4Ka+14rTHjNbsiGhj1RAMTZrXAanugpvbEJtpz&#10;byhqwdYcsFVUA6OOatBTBdh2u9CLYa3tRJvTidoV3cCopxsUEtWhFTbD4TEfB2MDnrwDvCW25hBb&#10;RTcw6ugGIIdqQqP6bMJBS2wNIraKcmDUUg5K7d2BHd8sYqSivcMkAU63ItW3GG2AEaObW4o4RJ4y&#10;EZVmEMT3A4uTxNRvmEIdRQSrAtfZXCTdnTII6Upl/XaLv28Sf6Wa8AZZ6Zas1hHULAgBw6elfAUX&#10;CmBlPIr6I1G5Ar74KN8eemQE4KGwLKdXBFabGluAPozVJ8SH8vC8jWX5rzRg73B04pPjRvmKO49K&#10;dlRNV241pzM2baujj3Wj41iK3VFU5xZ6Kt3RR+PtUFi2O6h2rA6GXjqGZpwcNRKHObyDIQrjgWyX&#10;4Zlu/1AYZjnswOIXobPFfx5Cu703Jl9NVuwVAxC6JdafedyjRAlEIANpwgskIBEQ+k6WlvAyhoGc&#10;/b5wMaQ+eplArC3ckhcJWiQmRcJNPHh0IHs5lSV+MMz5Ox4WKQ3nAeTNKTwhN/AKglnI4pyxkLwc&#10;UHg8gABflmIvW2AVEi+GwLc5bB6zu9avr7j+H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LThzfTgAAAACgEAAA8AAABkcnMvZG93bnJldi54bWxMj8FOwzAQRO9I/IO1SNyobdIADXGq&#10;qgJOVSVaJMRtG2+TqLEdxW6S/j3uCY6jfZp5my8n07KBet84q0DOBDCypdONrRR87d8fXoD5gFZj&#10;6ywpuJCHZXF7k2Om3Wg/adiFisUS6zNUUIfQZZz7siaDfuY6svF2dL3BEGNfcd3jGMtNyx+FeOIG&#10;GxsXauxoXVN52p2Ngo8Rx1Ui34bN6bi+/OzT7fdGklL3d9PqFVigKfzBcNWP6lBEp4M7W+1ZG/Nz&#10;mkRUQSJSYFdAivkc2EHBYiGBFzn//0LxCwAA//8DAFBLAwQKAAAAAAAAACEAEorJ9JEIAACRCAAA&#10;FQAAAGRycy9tZWRpYS9pbWFnZTEuanBlZ//Y/+AAEEpGSUYAAQEBAGAAYAAA/9sAQwADAgIDAgID&#10;AwMDBAMDBAUIBQUEBAUKBwcGCAwKDAwLCgsLDQ4SEA0OEQ4LCxAWEBETFBUVFQwPFxgWFBgSFBUU&#10;/9sAQwEDBAQFBAUJBQUJFA0LDRQUFBQUFBQUFBQUFBQUFBQUFBQUFBQUFBQUFBQUFBQUFBQUFBQU&#10;FBQUFBQUFBQUFBQU/8AAEQgAPgB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koARuK5L4g+PrD4f6QLu63SzyuEgt0G55mP8Kiumuri&#10;O0gkmk+WNBuY18/+Hppvi98S7vxC/wC80LSHa309D915P4pPwr53OcwlgqShQ/iTdl+rPayzBxry&#10;nXr/AMOCu/N9I/Mu3P7SMvh69j/4SDQbjTLZtjOX+9Gp48z/AGlr23SdUt9a0+C8tXEkEybkevJv&#10;jB8Oo/F3heSOKIPeWu5ov9tf40/4EtcN+y18Q3067vPBOq3GXtjvs3k/5aRN93/4mvJybMK6rvB4&#10;2V5PWLfXuvkdOOwtCpQWMwseVLSS7dn8z6hopKWvuD5wKKKKAGAUnIPHNL2xmsTxb4ms/B/h+91a&#10;+k8u1tY2kY1lOcacOefQuEJVJxhBXb0SPLf2g/G12VsPBGhSY1jWX2O6dYIf4mrRn13wh+zv8Mf7&#10;U8SapHofhrS0iikvZ0Z1RnbYu7YC3LMPzri/gdpN14t1jU/iHrUf+l6u+yxST/ljbL93/vque/4K&#10;P6U2ufsW/EeCD/WW8FreY/2Y7qFm/wDHa/OMLWhmeYvE1dtoryPrMz5cHSjl9L7Os33l1+7Y9P8A&#10;hZ+0r8L/AI939/pvgLxbZ+JL2whW4uIYIpU8tC2N3zoP4q8a+PnhC88AeJ7TxjocewwSedtj7j/l&#10;rH/7MtfKH/BFPTG/4TP4n6ww/cQ6fZ2n/Anlkf8A9p1+mnjnR7XxHodxZ3P3Zf8AVv8A3JP4a0z2&#10;MMPNVaUrTp6o4Mrr8k3Cqrwno15f8A1/hr43tPH3hHT9Ws5BIJY1LV1ZOB0r42+A/iyf4PfE+78G&#10;6l+40rUXaew3/wADfxx/8Br7HjfzY9y19rl+Np5hhoYin1X3PqjzMbhZYKu6Mvk+66MkopaK9M4h&#10;gA69K+aPjz4hn+Jnjiw+G+lzgWKn7Rq8qfwRD+GvYPi78QIfhr4F1LWpPnljTZCn9+Q/dFfO/wAK&#10;PD91pWmXGt6i+/XNXf7XcTfxJnkLX5fx1xFDJsGqS1lPp5H3XD2D9nTnmc/s6Q/xd/8At09202KL&#10;SLK3s7SPyIYkSGNI/wCBVrjPjl4Yi+IXwc8Z+Gb/AFO30q11XS7iza+u5NkUG9flkk/3WpP7Uu/+&#10;fiSuN+MPgiX4ufDLxH4Nm1OSxj1i1+zfaPL83Z8ytu27h/dr8Iw3FtP29Pn5oK617eY6mCk+ZvU8&#10;z/YX+BOm/sy+HPF9nH430Xxte6tdW8zvoMm/yERWCq/zH+89fR0/iOe8+/8Ac/uV8z/sp/sn2/7M&#10;C+IhB4jk8Qf215G7zLP7P5Hl+Z/tt/z0r6Z0TVLeyjkS5j+9/HXPn2dTzbN50qOLvRdve5eW+nVB&#10;h8OqFBOcNex5L8dvB9xr2kQeJtF+TXtMk8+Hy/8Anov/AMWte7fs/fFO0+KngDT9Rjk/0pU8uaM/&#10;eRx1FcsXt5ruSP8A5drj5GT614v4a1mX9nb9oOOweTy/D3il3eNP4I7ocyf99L81fp3h5n/vPAVX&#10;e7tfz/4JeZYf61hub7cFf1j/AMA+5KKhtrhLqCOWI7kdcg0V/QJ8CeS/tLfDXV/id8OJ7HQWj/tW&#10;CRbiCCZ9iTFf4C38Oa+R3+OHxg8GRppWo/DO8mubVPKaX7Ij78f7SPhq/RNmIBzyRUD2VtcHMkEc&#10;jDuyA183meQYHNainiFeVvwPqcBxDVwOEWElThOCba5lqn11Vj89Y/2mviX/AB/C+/8A/Bf/APbK&#10;nj/ae+IJ+/8ACzVP/Bf/APbK/QH+ybH/AJ84P+/Yo/smx/584P8Av2K8P/UzKf5fyO3/AFm/6hKf&#10;/k3+Z8Dx/tPeNv4/hXrH/gvT/wCO1cj/AGn/ABX/AB/CrXP/AAXp/wDF192DSLHP/HnB/wB+xSnS&#10;LEf8ucH/AH7FP/UjKf5X/XyMZcRr/oGh+P8AmfD9v+1D4gi+f/hVviNH/wCmdkn/AMXXKDSviB+0&#10;d8V/D+q3/hu58N6Jozu9rDd7ftE8rrjzJMfKqqtfoSNKscDNnBz/ANMxTktLe1JEUCR4/uIBXbl/&#10;CuXZdWjXop3W1/63OLEZ1OtScY0owut1e9uu9xuh2J03R7O1Zt5hiVCfoKKvUV9kfOH/2VBLAQIt&#10;ABQABgAIAAAAIQCKFT+YDAEAABUCAAATAAAAAAAAAAAAAAAAAAAAAABbQ29udGVudF9UeXBlc10u&#10;eG1sUEsBAi0AFAAGAAgAAAAhADj9If/WAAAAlAEAAAsAAAAAAAAAAAAAAAAAPQEAAF9yZWxzLy5y&#10;ZWxzUEsBAi0AFAAGAAgAAAAhALxMZ85NBwAABkMAAA4AAAAAAAAAAAAAAAAAPAIAAGRycy9lMm9E&#10;b2MueG1sUEsBAi0AFAAGAAgAAAAhAFhgsxu6AAAAIgEAABkAAAAAAAAAAAAAAAAAtQkAAGRycy9f&#10;cmVscy9lMm9Eb2MueG1sLnJlbHNQSwECLQAUAAYACAAAACEAtOHN9OAAAAAKAQAADwAAAAAAAAAA&#10;AAAAAACmCgAAZHJzL2Rvd25yZXYueG1sUEsBAi0ACgAAAAAAAAAhABKKyfSRCAAAkQgAABUAAAAA&#10;AAAAAAAAAAAAswsAAGRycy9tZWRpYS9pbWFnZTEuanBlZ1BLBQYAAAAABgAGAH0BAAB3FAAAAAA=&#10;">
            <v:shape id="Picture 137" o:spid="_x0000_s1138" type="#_x0000_t75" style="position:absolute;left:2093;top:369;width:653;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cEYXBAAAA3AAAAA8AAABkcnMvZG93bnJldi54bWxET02LwjAQvQv7H8IseNN0FUS6psVVFC8e&#10;rLLnsRnbYjOpTdS6v34jCN7m8T5nlnamFjdqXWVZwdcwAkGcW11xoeCwXw2mIJxH1lhbJgUPcpAm&#10;H70ZxtreeUe3zBcihLCLUUHpfRNL6fKSDLqhbYgDd7KtQR9gW0jd4j2Em1qOomgiDVYcGkpsaFFS&#10;fs6uRoFb6ku1/Rlnfr3d1H+oze56/FWq/9nNv0F46vxb/HJvdJg/GcHzmXCBTP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ocEYXBAAAA3AAAAA8AAAAAAAAAAAAAAAAAnwIA&#10;AGRycy9kb3ducmV2LnhtbFBLBQYAAAAABAAEAPcAAACNAwAAAAA=&#10;">
              <v:imagedata r:id="rId15" o:title=""/>
            </v:shape>
            <v:line id="Line 138" o:spid="_x0000_s1139"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1dCMEAAADcAAAADwAAAGRycy9kb3ducmV2LnhtbERPTWvCQBC9F/wPywi91Y0KUqJrUCHg&#10;oRfTUnocdsckmJ0Nu2sS++u7hUJv83ifsysm24mBfGgdK1guMhDE2pmWawUf7+XLK4gQkQ12jknB&#10;gwIU+9nTDnPjRr7QUMVapBAOOSpoYuxzKYNuyGJYuJ44cVfnLcYEfS2NxzGF206usmwjLbacGhrs&#10;6dSQvlV3q6A666v7Xvvb59fxTesS/QVbr9TzfDpsQUSa4r/4z302af5mDb/PpAv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jV0IwQAAANwAAAAPAAAAAAAAAAAAAAAA&#10;AKECAABkcnMvZG93bnJldi54bWxQSwUGAAAAAAQABAD5AAAAjwMAAAAA&#10;" strokeweight="3pt"/>
            <v:line id="Line 139" o:spid="_x0000_s1140"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TFfMAAAADcAAAADwAAAGRycy9kb3ducmV2LnhtbERPTYvCMBC9C/6HMMLeNNVdRKpRVBA8&#10;eLGKeBySsS02k5Jkteuv3ywseJvH+5zFqrONeJAPtWMF41EGglg7U3Op4HzaDWcgQkQ22DgmBT8U&#10;YLXs9xaYG/fkIz2KWIoUwiFHBVWMbS5l0BVZDCPXEifu5rzFmKAvpfH4TOG2kZMsm0qLNaeGClva&#10;VqTvxbdVUOz1zb0+/f1y3Ry03qE/Yu2V+hh06zmISF18i//de5PmT7/g75l0gV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kxXzAAAAA3AAAAA8AAAAAAAAAAAAAAAAA&#10;oQIAAGRycy9kb3ducmV2LnhtbFBLBQYAAAAABAAEAPkAAACOAwAAAAA=&#10;" strokeweight="3pt"/>
            <v:line id="Line 140" o:spid="_x0000_s1141"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hg58AAAADcAAAADwAAAGRycy9kb3ducmV2LnhtbERPTYvCMBC9C/6HMMLeNNVlRapRVBA8&#10;eLGKeBySsS02k5Jkteuv3ywseJvH+5zFqrONeJAPtWMF41EGglg7U3Op4HzaDWcgQkQ22DgmBT8U&#10;YLXs9xaYG/fkIz2KWIoUwiFHBVWMbS5l0BVZDCPXEifu5rzFmKAvpfH4TOG2kZMsm0qLNaeGClva&#10;VqTvxbdVUOz1zb0+/f1y3Ry03qE/Yu2V+hh06zmISF18i//de5PmT7/g75l0gV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QoYOfAAAAA3AAAAA8AAAAAAAAAAAAAAAAA&#10;oQIAAGRycy9kb3ducmV2LnhtbFBLBQYAAAAABAAEAPkAAACOAwAAAAA=&#10;" strokeweight="3pt"/>
            <v:line id="Line 141" o:spid="_x0000_s1142"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sIcQAAADcAAAADwAAAGRycy9kb3ducmV2LnhtbERPS2vCQBC+F/wPywje6qYVY0ldRYSC&#10;9FTjo+1tmp0mwezskl1N+u/dguBtPr7nzJe9acSFWl9bVvA0TkAQF1bXXCrY794eX0D4gKyxsUwK&#10;/sjDcjF4mGOmbcdbuuShFDGEfYYKqhBcJqUvKjLox9YRR+7XtgZDhG0pdYtdDDeNfE6SVBqsOTZU&#10;6GhdUXHKz0bBzxd1h+1xNf2cTfP94WPijt/vTqnRsF+9ggjUh7v45t7oOD9N4f+ZeIF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7qwhxAAAANwAAAAPAAAAAAAAAAAA&#10;AAAAAKECAABkcnMvZG93bnJldi54bWxQSwUGAAAAAAQABAD5AAAAkgMAAAAA&#10;" strokeweight=".72pt"/>
            <v:line id="Line 142" o:spid="_x0000_s1143"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ZbC8AAAADcAAAADwAAAGRycy9kb3ducmV2LnhtbERPTYvCMBC9C/sfwgh701QXVKpRXEHw&#10;sBeriMchGdtiMylJVrv7640geJvH+5zFqrONuJEPtWMFo2EGglg7U3Op4HjYDmYgQkQ22DgmBX8U&#10;YLX86C0wN+7Oe7oVsRQphEOOCqoY21zKoCuyGIauJU7cxXmLMUFfSuPxnsJtI8dZNpEWa04NFba0&#10;qUhfi1+roNjpi/v/8tfT+ftH6y36PdZeqc9+t56DiNTFt/jl3pk0fzKF5zPpArl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2WwvAAAAA3AAAAA8AAAAAAAAAAAAAAAAA&#10;oQIAAGRycy9kb3ducmV2LnhtbFBLBQYAAAAABAAEAPkAAACOAwAAAAA=&#10;" strokeweight="3pt"/>
            <v:line id="Line 143" o:spid="_x0000_s1144"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2dyMcAAADcAAAADwAAAGRycy9kb3ducmV2LnhtbESPT0vDQBDF74LfYRnBW7uxpa3EbksR&#10;CsWTTf+otzE7JsHs7JJdm/jtnUPB2wzvzXu/Wa4H16oLdbHxbOBhnIEiLr1tuDJwPGxHj6BiQrbY&#10;eiYDvxRhvbq9WWJufc97uhSpUhLCMUcDdUoh1zqWNTmMYx+IRfvyncMka1dp22Ev4a7Vkyyba4cN&#10;S0ONgZ5rKr+LH2fg85360/68mb0tZsXx9DoN54+XYMz93bB5ApVoSP/m6/XOCv5c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PZ3IxwAAANwAAAAPAAAAAAAA&#10;AAAAAAAAAKECAABkcnMvZG93bnJldi54bWxQSwUGAAAAAAQABAD5AAAAlQMAAAAA&#10;" strokeweight=".72pt"/>
            <v:line id="_x0000_s1145"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Vq4sAAAADcAAAADwAAAGRycy9kb3ducmV2LnhtbERPTYvCMBC9C/sfwgh701QXRKtRXEHw&#10;sBeriMchGdtiMylJVrv7640geJvH+5zFqrONuJEPtWMFo2EGglg7U3Op4HjYDqYgQkQ22DgmBX8U&#10;YLX86C0wN+7Oe7oVsRQphEOOCqoY21zKoCuyGIauJU7cxXmLMUFfSuPxnsJtI8dZNpEWa04NFba0&#10;qUhfi1+roNjpi/v/8tfT+ftH6y36PdZeqc9+t56DiNTFt/jl3pk0fzKD5zPpArl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VlauLAAAAA3AAAAA8AAAAAAAAAAAAAAAAA&#10;oQIAAGRycy9kb3ducmV2LnhtbFBLBQYAAAAABAAEAPkAAACOAwAAAAA=&#10;" strokeweight="3pt"/>
            <v:line id="Line 145" o:spid="_x0000_s1146"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IHE8cAAADcAAAADwAAAGRycy9kb3ducmV2LnhtbESPT0vDQBDF74LfYRnBm93Y0lZit6UI&#10;heLJpn/U25gdk2B2dsmuTfz2zqHQ2wzvzXu/WawG16ozdbHxbOBxlIEiLr1tuDJw2G8enkDFhGyx&#10;9UwG/ijCanl7s8Dc+p53dC5SpSSEY44G6pRCrnUsa3IYRz4Qi/btO4dJ1q7StsNewl2rx1k20w4b&#10;loYaA73UVP4Uv87A1wf1x91pPX2fT4vD8W0STp+vwZj7u2H9DCrRkK7my/XWCv5c8OUZmUA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kgcTxwAAANwAAAAPAAAAAAAA&#10;AAAAAAAAAKECAABkcnMvZG93bnJldi54bWxQSwUGAAAAAAQABAD5AAAAlQMAAAAA&#10;" strokeweight=".72pt"/>
            <v:line id="Line 146" o:spid="_x0000_s1147"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6iiMMAAADcAAAADwAAAGRycy9kb3ducmV2LnhtbERPS2vCQBC+C/0Pywi96cYWH6SuIgVB&#10;eqqpz9s0Oyah2dkluzXpv3cFobf5+J4zX3amFldqfGVZwWiYgCDOra64ULD7Wg9mIHxA1lhbJgV/&#10;5GG5eOrNMdW25S1ds1CIGMI+RQVlCC6V0uclGfRD64gjd7GNwRBhU0jdYBvDTS1fkmQiDVYcG0p0&#10;9F5S/pP9GgXfJ2r328NqfJyOs93+89Udzh9Oqed+t3oDEagL/+KHe6Pj/OkI7s/EC+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eoojDAAAA3AAAAA8AAAAAAAAAAAAA&#10;AAAAoQIAAGRycy9kb3ducmV2LnhtbFBLBQYAAAAABAAEAPkAAACRAwAAAAA=&#10;" strokeweight=".72pt"/>
            <v:line id="Line 147" o:spid="_x0000_s1148"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huTsIAAADcAAAADwAAAGRycy9kb3ducmV2LnhtbERPTWvCQBC9C/0PyxR6001TqCW6BisI&#10;OXhJLKXHYXdMgtnZsLtq2l/vFgq9zeN9zrqc7CCu5EPvWMHzIgNBrJ3puVXwcdzP30CEiGxwcEwK&#10;vilAuXmYrbEw7sY1XZvYihTCoUAFXYxjIWXQHVkMCzcSJ+7kvMWYoG+l8XhL4XaQeZa9Sos9p4YO&#10;R9p1pM/NxSpoKn1yPy/+/Pn1ftB6j77G3iv19DhtVyAiTfFf/OeuTJq/zOH3mXSB3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hhuTsIAAADcAAAADwAAAAAAAAAAAAAA&#10;AAChAgAAZHJzL2Rvd25yZXYueG1sUEsFBgAAAAAEAAQA+QAAAJADAAAAAA==&#10;" strokeweight="3pt"/>
            <v:line id="Line 148" o:spid="_x0000_s1149" style="position:absolute;visibility:visible;mso-wrap-style:square" from="2023,354" to="2023,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ZZMMAAADcAAAADwAAAGRycy9kb3ducmV2LnhtbERPS2vCQBC+F/wPywi91Y0Vq0RXkUKh&#10;9FTj+zZmxyQ0O7tktyb9965Q8DYf33Pmy87U4kqNrywrGA4SEMS51RUXCrabj5cpCB+QNdaWScEf&#10;eVguek9zTLVteU3XLBQihrBPUUEZgkul9HlJBv3AOuLIXWxjMETYFFI32MZwU8vXJHmTBiuODSU6&#10;ei8p/8l+jYLzkdrder8aHybjbLv7Hrn96csp9dzvVjMQgbrwEP+7P3WcPxnB/Zl4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AmWTDAAAA3AAAAA8AAAAAAAAAAAAA&#10;AAAAoQIAAGRycy9kb3ducmV2LnhtbFBLBQYAAAAABAAEAPkAAACRAwAAAAA=&#10;" strokeweight=".72pt"/>
            <v:line id="Line 149" o:spid="_x0000_s1150" style="position:absolute;visibility:visible;mso-wrap-style:square" from="1972,369" to="1972,1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1TocIAAADcAAAADwAAAGRycy9kb3ducmV2LnhtbERPTWvCQBC9C/0PyxR6MxtbsSW6kbYg&#10;ePBilNLjsDsmIdnZsLvV1F/vFgre5vE+Z7UebS/O5EPrWMEsy0EQa2darhUcD5vpG4gQkQ32jknB&#10;LwVYlw+TFRbGXXhP5yrWIoVwKFBBE+NQSBl0QxZD5gbixJ2ctxgT9LU0Hi8p3PbyOc8X0mLLqaHB&#10;gT4b0l31YxVUW31y1xfffX1/7LTeoN9j65V6ehzflyAijfEu/ndvTZr/Ooe/Z9IFsr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r1TocIAAADcAAAADwAAAAAAAAAAAAAA&#10;AAChAgAAZHJzL2Rvd25yZXYueG1sUEsFBgAAAAAEAAQA+QAAAJADAAAAAA==&#10;" strokeweight="3pt"/>
            <v:line id="Line 150" o:spid="_x0000_s1151" style="position:absolute;visibility:visible;mso-wrap-style:square" from="1942,1041" to="2030,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Wki8QAAADcAAAADwAAAGRycy9kb3ducmV2LnhtbERPS2vCQBC+C/6HZYTedKMltaSuIkKh&#10;9KTx0fY2zU6TYHZ2yW5N/PeuUOhtPr7nLFa9acSFWl9bVjCdJCCIC6trLhUc9q/jZxA+IGtsLJOC&#10;K3lYLYeDBWbadryjSx5KEUPYZ6igCsFlUvqiIoN+Yh1x5H5sazBE2JZSt9jFcNPIWZI8SYM1x4YK&#10;HW0qKs75r1Hw/UndcXdapx/zND8ct4/u9PXulHoY9esXEIH68C/+c7/pOH+ewv2ZeIF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5aSLxAAAANwAAAAPAAAAAAAAAAAA&#10;AAAAAKECAABkcnMvZG93bnJldi54bWxQSwUGAAAAAAQABAD5AAAAkgMAAAAA&#10;" strokeweight=".72pt"/>
            <v:line id="Line 151" o:spid="_x0000_s1152" style="position:absolute;visibility:visible;mso-wrap-style:square" from="2030,1041" to="3090,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c6/MMAAADcAAAADwAAAGRycy9kb3ducmV2LnhtbERPS2vCQBC+F/wPywje6sYWH0RXkUKh&#10;9FRTn7cxOyah2dklu5r037sFobf5+J6zWHWmFjdqfGVZwWiYgCDOra64ULD9fn+egfABWWNtmRT8&#10;kofVsve0wFTbljd0y0IhYgj7FBWUIbhUSp+XZNAPrSOO3MU2BkOETSF1g20MN7V8SZKJNFhxbCjR&#10;0VtJ+U92NQrOR2p3m/16fJiOs+3u69XtT59OqUG/W89BBOrCv/jh/tBx/nQCf8/EC+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3OvzDAAAA3AAAAA8AAAAAAAAAAAAA&#10;AAAAoQIAAGRycy9kb3ducmV2LnhtbFBLBQYAAAAABAAEAPkAAACRAwAAAAA=&#10;" strokeweight=".72pt"/>
            <v:line id="Line 152" o:spid="_x0000_s1153" style="position:absolute;visibility:visible;mso-wrap-style:square" from="2030,990" to="3090,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N1sAAAADcAAAADwAAAGRycy9kb3ducmV2LnhtbERPTYvCMBC9C/6HMMLeNNWFVapRVBA8&#10;eLGKeBySsS02k5Jkteuv3ywseJvH+5zFqrONeJAPtWMF41EGglg7U3Op4HzaDWcgQkQ22DgmBT8U&#10;YLXs9xaYG/fkIz2KWIoUwiFHBVWMbS5l0BVZDCPXEifu5rzFmKAvpfH4TOG2kZMs+5IWa04NFba0&#10;rUjfi2+roNjrm3t9+vvlujlovUN/xNor9THo1nMQkbr4Fv+79ybNn07h75l0gV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5vzdbAAAAA3AAAAA8AAAAAAAAAAAAAAAAA&#10;oQIAAGRycy9kb3ducmV2LnhtbFBLBQYAAAAABAAEAPkAAACOAwAAAAA=&#10;" strokeweight="3pt"/>
            <v:line id="Line 153" o:spid="_x0000_s1154" style="position:absolute;visibility:visible;mso-wrap-style:square" from="3076,990" to="3164,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ZpMQAAADcAAAADwAAAGRycy9kb3ducmV2LnhtbESPQWsCMRCF7wX/Qxiht5q1hSqrUbQg&#10;eOjFtRSPQzLuLm4mS5Lqtr++cxC8zfDevPfNcj34Tl0ppjawgemkAEVsg2u5NvB13L3MQaWM7LAL&#10;TAZ+KcF6NXpaYunCjQ90rXKtJIRTiQaanPtS62Qb8pgmoScW7RyixyxrrLWLeJNw3+nXonjXHluW&#10;hgZ7+mjIXqofb6Da23P4e4uX79P209odxgO20Zjn8bBZgMo05If5fr13gj8TWnlGJt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8FmkxAAAANwAAAAPAAAAAAAAAAAA&#10;AAAAAKECAABkcnMvZG93bnJldi54bWxQSwUGAAAAAAQABAD5AAAAkgMAAAAA&#10;" strokeweight="3pt"/>
            <v:line id="Line 154" o:spid="_x0000_s1155" style="position:absolute;visibility:visible;mso-wrap-style:square" from="3076,1041" to="3164,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ujsMAAADcAAAADwAAAGRycy9kb3ducmV2LnhtbERPS2vCQBC+F/wPywi91U1brBpdRQqF&#10;0lON79uYnSah2dkluzXx37tCwdt8fM+ZLTpTizM1vrKs4HmQgCDOra64ULBZfzyNQfiArLG2TAou&#10;5GEx7z3MMNW25RWds1CIGMI+RQVlCC6V0uclGfQD64gj92MbgyHCppC6wTaGm1q+JMmbNFhxbCjR&#10;0XtJ+W/2ZxScDtRuV7vlcD8aZpvt96vbHb+cUo/9bjkFEagLd/G/+1PH+aMJ3J6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oro7DAAAA3AAAAA8AAAAAAAAAAAAA&#10;AAAAoQIAAGRycy9kb3ducmV2LnhtbFBLBQYAAAAABAAEAPkAAACRAwAAAAA=&#10;" strokeweight=".72pt"/>
            <v:line id="Line 155" o:spid="_x0000_s1156" style="position:absolute;visibility:visible;mso-wrap-style:square" from="3164,1041" to="11297,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d3NMcAAADcAAAADwAAAGRycy9kb3ducmV2LnhtbESPT0vDQBDF74LfYRnBm93Y0lpit6UI&#10;heLJpn/U25gdk2B2dsmuTfz2zqHQ2wzvzXu/WawG16ozdbHxbOBxlIEiLr1tuDJw2G8e5qBiQrbY&#10;eiYDfxRhtby9WWBufc87OhepUhLCMUcDdUoh1zqWNTmMIx+IRfv2ncMka1dp22Ev4a7V4yybaYcN&#10;S0ONgV5qKn+KX2fg64P64+60nr4/TYvD8W0STp+vwZj7u2H9DCrRkK7my/XWCv5c8OUZmUA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R3c0xwAAANwAAAAPAAAAAAAA&#10;AAAAAAAAAKECAABkcnMvZG93bnJldi54bWxQSwUGAAAAAAQABAD5AAAAlQMAAAAA&#10;" strokeweight=".72pt"/>
            <v:line id="Line 156" o:spid="_x0000_s1157" style="position:absolute;visibility:visible;mso-wrap-style:square" from="3164,990" to="11297,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HsAAAADcAAAADwAAAGRycy9kb3ducmV2LnhtbERPTYvCMBC9L/gfwgjetqkKi1SjqCB4&#10;8GIV8TgkY1tsJiWJWvfXbxYW9jaP9zmLVW9b8SQfGscKxlkOglg703Cl4Hzafc5AhIhssHVMCt4U&#10;YLUcfCywMO7FR3qWsRIphEOBCuoYu0LKoGuyGDLXESfu5rzFmKCvpPH4SuG2lZM8/5IWG04NNXa0&#10;rUnfy4dVUO71zX1P/f1y3Ry03qE/YuOVGg379RxEpD7+i//ce5Pmz8bw+0y6QC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sfgB7AAAAA3AAAAA8AAAAAAAAAAAAAAAAA&#10;oQIAAGRycy9kb3ducmV2LnhtbFBLBQYAAAAABAAEAPkAAACOAwAAAAA=&#10;" strokeweight="3pt"/>
            <v:line id="Line 157" o:spid="_x0000_s1158" style="position:absolute;visibility:visible;mso-wrap-style:square" from="11378,369" to="11378,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lM2MMAAADcAAAADwAAAGRycy9kb3ducmV2LnhtbERPS2vCQBC+F/wPywi91Y0Wq0RXkUKh&#10;9FTj+zZmxyQ0O7tktyb9965Q8DYf33Pmy87U4kqNrywrGA4SEMS51RUXCrabj5cpCB+QNdaWScEf&#10;eVguek9zTLVteU3XLBQihrBPUUEZgkul9HlJBv3AOuLIXWxjMETYFFI32MZwU8tRkrxJgxXHhhId&#10;vZeU/2S/RsH5SO1uvV+ND5Nxtt19v7r96csp9dzvVjMQgbrwEP+7P3WcPx3B/Zl4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ZTNjDAAAA3AAAAA8AAAAAAAAAAAAA&#10;AAAAoQIAAGRycy9kb3ducmV2LnhtbFBLBQYAAAAABAAEAPkAAACRAwAAAAA=&#10;" strokeweight=".72pt"/>
            <v:line id="Line 158" o:spid="_x0000_s1159" style="position:absolute;visibility:visible;mso-wrap-style:square" from="11327,354" to="11327,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G78sIAAADcAAAADwAAAGRycy9kb3ducmV2LnhtbERPPWvDMBDdA/0P4grdYjkNhOBGMU3B&#10;kKFL3BIyHtLFNrFORlJtt7++ChS63eN93q6cbS9G8qFzrGCV5SCItTMdNwo+P6rlFkSIyAZ7x6Tg&#10;mwKU+4fFDgvjJj7RWMdGpBAOBSpoYxwKKYNuyWLI3ECcuKvzFmOCvpHG45TCbS+f83wjLXacGloc&#10;6K0lfau/rIL6qK/uZ+1v58vhXesK/Qk7r9TT4/z6AiLSHP/Ff+6jSfO3a7g/ky6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G78sIAAADcAAAADwAAAAAAAAAAAAAA&#10;AAChAgAAZHJzL2Rvd25yZXYueG1sUEsFBgAAAAAEAAQA+QAAAJADAAAAAA==&#10;" strokeweight="3pt"/>
            <v:line id="Line 159" o:spid="_x0000_s1160" style="position:absolute;visibility:visible;mso-wrap-style:square" from="11378,960" to="11378,1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xxN8QAAADcAAAADwAAAGRycy9kb3ducmV2LnhtbERPS2vCQBC+F/oflhG81Y31SeoqUhDE&#10;k6Zq623MTpPQ7OySXU3677uFQm/z8T1nsepMLe7U+MqyguEgAUGcW11xoeD4tnmag/ABWWNtmRR8&#10;k4fV8vFhgam2LR/onoVCxBD2KSooQ3CplD4vyaAfWEccuU/bGAwRNoXUDbYx3NTyOUmm0mDFsaFE&#10;R68l5V/ZzSi4flB7OpzXk/fZJDue9iN3vuycUv1et34BEagL/+I/91bH+fMx/D4TL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fHE3xAAAANwAAAAPAAAAAAAAAAAA&#10;AAAAAKECAABkcnMvZG93bnJldi54bWxQSwUGAAAAAAQABAD5AAAAkgMAAAAA&#10;" strokeweight=".72pt"/>
            <v:line id="Line 160" o:spid="_x0000_s1161" style="position:absolute;flip:x y;visibility:visible;mso-wrap-style:square" from="11383,1041" to="11383,1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I2osEAAADcAAAADwAAAGRycy9kb3ducmV2LnhtbERP22oCMRB9L/QfwhR8q0lFRVejSNFi&#10;ffH6AcNmurt0M1mSuG7/3hQE3+ZwrjNfdrYWLflQOdbw0VcgiHNnKi40XM6b9wmIEJEN1o5Jwx8F&#10;WC5eX+aYGXfjI7WnWIgUwiFDDWWMTSZlyEuyGPquIU7cj/MWY4K+kMbjLYXbWg6UGkuLFaeGEhv6&#10;LCn/PV2thl279mG/H30PD9PVV2WdUmastO69dasZiEhdfIof7q1J8ycj+H8mXS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EjaiwQAAANwAAAAPAAAAAAAAAAAAAAAA&#10;AKECAABkcnMvZG93bnJldi54bWxQSwUGAAAAAAQABAD5AAAAjwMAAAAA&#10;" strokeweight=".72pt"/>
            <v:shape id="Text Box 161" o:spid="_x0000_s1162" type="#_x0000_t202" style="position:absolute;left:1942;top:309;width:9385;height:6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tpAr4A&#10;AADcAAAADwAAAGRycy9kb3ducmV2LnhtbERPSwrCMBDdC94hjOBGNNWFSDWKH/xsXFQ9wNCMbbGZ&#10;lCZq9fRGENzN431ntmhMKR5Uu8KyguEgAkGcWl1wpuBy3vYnIJxH1lhaJgUvcrCYt1szjLV9ckKP&#10;k89ECGEXo4Lc+yqW0qU5GXQDWxEH7mprgz7AOpO6xmcIN6UcRdFYGiw4NORY0Tqn9Ha6GwW0TOz7&#10;eHM7k6w26921YOrJvVLdTrOcgvDU+L/45z7oMH8yhu8z4QI5/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K7aQK+AAAA3AAAAA8AAAAAAAAAAAAAAAAAmAIAAGRycy9kb3ducmV2&#10;LnhtbFBLBQYAAAAABAAEAPUAAACDAwAAAAA=&#10;" filled="f" stroked="f">
              <v:textbox inset="0,0,0,0">
                <w:txbxContent>
                  <w:p w:rsidR="00501E7B" w:rsidRPr="00FD76FD" w:rsidRDefault="00501E7B" w:rsidP="00B25FF1">
                    <w:pPr>
                      <w:spacing w:before="44"/>
                      <w:ind w:left="1213" w:right="142"/>
                      <w:jc w:val="center"/>
                      <w:rPr>
                        <w:b/>
                        <w:sz w:val="24"/>
                        <w:lang w:val="ru-RU"/>
                      </w:rPr>
                    </w:pPr>
                    <w:r w:rsidRPr="00FD76FD">
                      <w:rPr>
                        <w:b/>
                        <w:sz w:val="24"/>
                        <w:lang w:val="ru-RU"/>
                      </w:rPr>
                      <w:t>Неисправный подъемник не допускается в эксплуатацию!</w:t>
                    </w:r>
                  </w:p>
                </w:txbxContent>
              </v:textbox>
            </v:shape>
            <w10:wrap type="topAndBottom" anchorx="page"/>
          </v:group>
        </w:pict>
      </w:r>
      <w:r w:rsidR="00B25FF1" w:rsidRPr="00B25FF1">
        <w:rPr>
          <w:sz w:val="24"/>
          <w:lang w:val="ru-RU"/>
        </w:rPr>
        <w:t>Не начинать работу</w:t>
      </w:r>
      <w:r w:rsidR="00B25FF1">
        <w:rPr>
          <w:sz w:val="24"/>
          <w:lang w:val="ru-RU"/>
        </w:rPr>
        <w:t>,</w:t>
      </w:r>
      <w:r w:rsidR="00B25FF1" w:rsidRPr="00B25FF1">
        <w:rPr>
          <w:sz w:val="24"/>
          <w:lang w:val="ru-RU"/>
        </w:rPr>
        <w:t xml:space="preserve"> пока не </w:t>
      </w:r>
      <w:proofErr w:type="gramStart"/>
      <w:r w:rsidR="00B25FF1" w:rsidRPr="00B25FF1">
        <w:rPr>
          <w:sz w:val="24"/>
          <w:lang w:val="ru-RU"/>
        </w:rPr>
        <w:t>устранены</w:t>
      </w:r>
      <w:proofErr w:type="gramEnd"/>
      <w:r w:rsidR="00B25FF1" w:rsidRPr="00B25FF1">
        <w:rPr>
          <w:sz w:val="24"/>
          <w:lang w:val="ru-RU"/>
        </w:rPr>
        <w:t xml:space="preserve">  </w:t>
      </w:r>
      <w:proofErr w:type="spellStart"/>
      <w:r w:rsidR="00B25FF1" w:rsidRPr="00B25FF1">
        <w:rPr>
          <w:sz w:val="24"/>
          <w:lang w:val="ru-RU"/>
        </w:rPr>
        <w:t>все</w:t>
      </w:r>
      <w:r w:rsidR="00B25FF1">
        <w:rPr>
          <w:sz w:val="24"/>
          <w:lang w:val="ru-RU"/>
        </w:rPr>
        <w:t>неисправности</w:t>
      </w:r>
      <w:proofErr w:type="spellEnd"/>
      <w:r w:rsidR="00B25FF1">
        <w:rPr>
          <w:sz w:val="24"/>
          <w:lang w:val="ru-RU"/>
        </w:rPr>
        <w:t>;</w:t>
      </w:r>
    </w:p>
    <w:p w:rsidR="00C14310" w:rsidRDefault="00C14310" w:rsidP="00674515">
      <w:pPr>
        <w:pStyle w:val="ab"/>
        <w:numPr>
          <w:ilvl w:val="0"/>
          <w:numId w:val="9"/>
        </w:numPr>
        <w:tabs>
          <w:tab w:val="left" w:pos="426"/>
        </w:tabs>
        <w:ind w:left="0" w:right="-1" w:firstLine="0"/>
        <w:jc w:val="both"/>
        <w:rPr>
          <w:sz w:val="24"/>
          <w:lang w:val="ru-RU"/>
        </w:rPr>
      </w:pPr>
      <w:r>
        <w:rPr>
          <w:sz w:val="24"/>
          <w:lang w:val="ru-RU"/>
        </w:rPr>
        <w:t>П</w:t>
      </w:r>
      <w:r w:rsidR="00B25FF1" w:rsidRPr="00C14310">
        <w:rPr>
          <w:sz w:val="24"/>
          <w:lang w:val="ru-RU"/>
        </w:rPr>
        <w:t xml:space="preserve">еред началом движения подъемника из места стоянки необходимо убедиться, что вблизи машины нет препятствий и </w:t>
      </w:r>
      <w:proofErr w:type="spellStart"/>
      <w:r w:rsidR="00B25FF1" w:rsidRPr="00C14310">
        <w:rPr>
          <w:sz w:val="24"/>
          <w:lang w:val="ru-RU"/>
        </w:rPr>
        <w:t>посторонних</w:t>
      </w:r>
      <w:r>
        <w:rPr>
          <w:sz w:val="24"/>
          <w:lang w:val="ru-RU"/>
        </w:rPr>
        <w:t>лиц</w:t>
      </w:r>
      <w:proofErr w:type="spellEnd"/>
      <w:r>
        <w:rPr>
          <w:sz w:val="24"/>
          <w:lang w:val="ru-RU"/>
        </w:rPr>
        <w:t>;</w:t>
      </w:r>
    </w:p>
    <w:p w:rsidR="00C14310" w:rsidRDefault="00C14310" w:rsidP="00674515">
      <w:pPr>
        <w:pStyle w:val="ab"/>
        <w:numPr>
          <w:ilvl w:val="0"/>
          <w:numId w:val="9"/>
        </w:numPr>
        <w:tabs>
          <w:tab w:val="left" w:pos="426"/>
        </w:tabs>
        <w:ind w:left="0" w:right="-1" w:firstLine="0"/>
        <w:jc w:val="both"/>
        <w:rPr>
          <w:sz w:val="24"/>
          <w:lang w:val="ru-RU"/>
        </w:rPr>
      </w:pPr>
      <w:r>
        <w:rPr>
          <w:sz w:val="24"/>
          <w:lang w:val="ru-RU"/>
        </w:rPr>
        <w:t>П</w:t>
      </w:r>
      <w:r w:rsidR="00B25FF1" w:rsidRPr="00C14310">
        <w:rPr>
          <w:sz w:val="24"/>
          <w:lang w:val="ru-RU"/>
        </w:rPr>
        <w:t xml:space="preserve">еред началом работы оператор должен установить порядок обмена сигналами с рабочими в люльке и другими лицами, участвующими в </w:t>
      </w:r>
      <w:proofErr w:type="spellStart"/>
      <w:r w:rsidR="00B25FF1" w:rsidRPr="00C14310">
        <w:rPr>
          <w:sz w:val="24"/>
          <w:lang w:val="ru-RU"/>
        </w:rPr>
        <w:t>выполнении</w:t>
      </w:r>
      <w:r>
        <w:rPr>
          <w:sz w:val="24"/>
          <w:lang w:val="ru-RU"/>
        </w:rPr>
        <w:t>работ</w:t>
      </w:r>
      <w:proofErr w:type="spellEnd"/>
      <w:r>
        <w:rPr>
          <w:sz w:val="24"/>
          <w:lang w:val="ru-RU"/>
        </w:rPr>
        <w:t>;</w:t>
      </w:r>
    </w:p>
    <w:p w:rsidR="00B25FF1" w:rsidRPr="00C14310" w:rsidRDefault="00C14310" w:rsidP="00674515">
      <w:pPr>
        <w:pStyle w:val="ab"/>
        <w:numPr>
          <w:ilvl w:val="0"/>
          <w:numId w:val="9"/>
        </w:numPr>
        <w:tabs>
          <w:tab w:val="left" w:pos="426"/>
        </w:tabs>
        <w:ind w:left="0" w:right="-1" w:firstLine="0"/>
        <w:jc w:val="both"/>
        <w:rPr>
          <w:sz w:val="24"/>
          <w:lang w:val="ru-RU"/>
        </w:rPr>
      </w:pPr>
      <w:r>
        <w:rPr>
          <w:sz w:val="24"/>
          <w:lang w:val="ru-RU"/>
        </w:rPr>
        <w:t>П</w:t>
      </w:r>
      <w:r w:rsidR="00B25FF1" w:rsidRPr="00C14310">
        <w:rPr>
          <w:sz w:val="24"/>
          <w:lang w:val="ru-RU"/>
        </w:rPr>
        <w:t>роверить тормоз механизма поворота и действие предохранительных клапанов на цилиндра</w:t>
      </w:r>
      <w:r>
        <w:rPr>
          <w:sz w:val="24"/>
          <w:lang w:val="ru-RU"/>
        </w:rPr>
        <w:t xml:space="preserve">х – необходимо также </w:t>
      </w:r>
      <w:r w:rsidR="00B25FF1" w:rsidRPr="00C14310">
        <w:rPr>
          <w:sz w:val="24"/>
          <w:lang w:val="ru-RU"/>
        </w:rPr>
        <w:t xml:space="preserve">с незагруженной люлькой, выполнить несколько движений проверяющих действие </w:t>
      </w:r>
      <w:proofErr w:type="spellStart"/>
      <w:r w:rsidR="00B25FF1" w:rsidRPr="00C14310">
        <w:rPr>
          <w:sz w:val="24"/>
          <w:lang w:val="ru-RU"/>
        </w:rPr>
        <w:t>вышеуказанныхэлементов</w:t>
      </w:r>
      <w:proofErr w:type="spellEnd"/>
      <w:r w:rsidR="00B25FF1" w:rsidRPr="00C14310">
        <w:rPr>
          <w:sz w:val="24"/>
          <w:lang w:val="ru-RU"/>
        </w:rPr>
        <w:t>.</w:t>
      </w:r>
    </w:p>
    <w:p w:rsidR="00B25FF1" w:rsidRPr="00FD76FD" w:rsidRDefault="00B25FF1" w:rsidP="00B25FF1">
      <w:pPr>
        <w:pStyle w:val="a9"/>
        <w:spacing w:before="2"/>
        <w:rPr>
          <w:lang w:val="ru-RU"/>
        </w:rPr>
      </w:pPr>
    </w:p>
    <w:p w:rsidR="00B25FF1" w:rsidRPr="00FD76FD" w:rsidRDefault="00B25FF1" w:rsidP="00D239D2">
      <w:pPr>
        <w:pStyle w:val="31"/>
        <w:numPr>
          <w:ilvl w:val="2"/>
          <w:numId w:val="5"/>
        </w:numPr>
        <w:tabs>
          <w:tab w:val="left" w:pos="1985"/>
        </w:tabs>
        <w:ind w:left="1134" w:right="0" w:firstLine="0"/>
        <w:outlineLvl w:val="2"/>
        <w:rPr>
          <w:lang w:val="ru-RU"/>
        </w:rPr>
      </w:pPr>
      <w:bookmarkStart w:id="249" w:name="_Toc468721748"/>
      <w:r w:rsidRPr="00C14310">
        <w:rPr>
          <w:sz w:val="28"/>
          <w:lang w:val="ru-RU"/>
        </w:rPr>
        <w:t xml:space="preserve">Обязанности оператора во </w:t>
      </w:r>
      <w:proofErr w:type="spellStart"/>
      <w:r w:rsidRPr="00C14310">
        <w:rPr>
          <w:sz w:val="28"/>
          <w:lang w:val="ru-RU"/>
        </w:rPr>
        <w:t>времени</w:t>
      </w:r>
      <w:r w:rsidR="00C14310" w:rsidRPr="00C14310">
        <w:rPr>
          <w:sz w:val="28"/>
          <w:lang w:val="ru-RU"/>
        </w:rPr>
        <w:t>работы</w:t>
      </w:r>
      <w:bookmarkEnd w:id="249"/>
      <w:proofErr w:type="spellEnd"/>
    </w:p>
    <w:p w:rsidR="00B25FF1" w:rsidRPr="00FD76FD" w:rsidRDefault="00B25FF1" w:rsidP="00B25FF1">
      <w:pPr>
        <w:pStyle w:val="a9"/>
        <w:spacing w:before="9"/>
        <w:rPr>
          <w:b/>
          <w:sz w:val="19"/>
          <w:lang w:val="ru-RU"/>
        </w:rPr>
      </w:pPr>
    </w:p>
    <w:p w:rsidR="00B25FF1" w:rsidRPr="00FD76FD" w:rsidRDefault="00B25FF1" w:rsidP="00C14310">
      <w:pPr>
        <w:pStyle w:val="a9"/>
        <w:ind w:right="1695" w:firstLine="567"/>
        <w:rPr>
          <w:lang w:val="ru-RU"/>
        </w:rPr>
      </w:pPr>
      <w:r w:rsidRPr="00FD76FD">
        <w:rPr>
          <w:lang w:val="ru-RU"/>
        </w:rPr>
        <w:t>Оператор во врем</w:t>
      </w:r>
      <w:r>
        <w:rPr>
          <w:lang w:val="ru-RU"/>
        </w:rPr>
        <w:t>я</w:t>
      </w:r>
      <w:r w:rsidRPr="00FD76FD">
        <w:rPr>
          <w:lang w:val="ru-RU"/>
        </w:rPr>
        <w:t xml:space="preserve"> работы подъемника обязан:</w:t>
      </w:r>
    </w:p>
    <w:p w:rsidR="00C14310" w:rsidRDefault="00C14310" w:rsidP="00674515">
      <w:pPr>
        <w:pStyle w:val="ab"/>
        <w:numPr>
          <w:ilvl w:val="0"/>
          <w:numId w:val="10"/>
        </w:numPr>
        <w:tabs>
          <w:tab w:val="left" w:pos="426"/>
        </w:tabs>
        <w:ind w:left="0" w:firstLine="0"/>
        <w:rPr>
          <w:sz w:val="24"/>
          <w:lang w:val="ru-RU"/>
        </w:rPr>
      </w:pPr>
      <w:r>
        <w:rPr>
          <w:sz w:val="24"/>
          <w:lang w:val="ru-RU"/>
        </w:rPr>
        <w:t>В</w:t>
      </w:r>
      <w:r w:rsidR="00B25FF1" w:rsidRPr="00C14310">
        <w:rPr>
          <w:sz w:val="24"/>
          <w:lang w:val="ru-RU"/>
        </w:rPr>
        <w:t>ыполнять исключительно задания</w:t>
      </w:r>
      <w:r>
        <w:rPr>
          <w:sz w:val="24"/>
          <w:lang w:val="ru-RU"/>
        </w:rPr>
        <w:t>,</w:t>
      </w:r>
      <w:r w:rsidR="00B25FF1" w:rsidRPr="00C14310">
        <w:rPr>
          <w:sz w:val="24"/>
          <w:lang w:val="ru-RU"/>
        </w:rPr>
        <w:t xml:space="preserve"> связанные с </w:t>
      </w:r>
      <w:proofErr w:type="spellStart"/>
      <w:r w:rsidR="00B25FF1" w:rsidRPr="00C14310">
        <w:rPr>
          <w:sz w:val="24"/>
          <w:lang w:val="ru-RU"/>
        </w:rPr>
        <w:t>управлением</w:t>
      </w:r>
      <w:r>
        <w:rPr>
          <w:sz w:val="24"/>
          <w:lang w:val="ru-RU"/>
        </w:rPr>
        <w:t>машиной</w:t>
      </w:r>
      <w:proofErr w:type="spellEnd"/>
      <w:r>
        <w:rPr>
          <w:sz w:val="24"/>
          <w:lang w:val="ru-RU"/>
        </w:rPr>
        <w:t>;</w:t>
      </w:r>
    </w:p>
    <w:p w:rsidR="00C14310" w:rsidRDefault="00C14310" w:rsidP="00674515">
      <w:pPr>
        <w:pStyle w:val="ab"/>
        <w:numPr>
          <w:ilvl w:val="0"/>
          <w:numId w:val="10"/>
        </w:numPr>
        <w:tabs>
          <w:tab w:val="left" w:pos="426"/>
        </w:tabs>
        <w:ind w:left="0" w:firstLine="0"/>
        <w:rPr>
          <w:sz w:val="24"/>
          <w:lang w:val="ru-RU"/>
        </w:rPr>
      </w:pPr>
      <w:r>
        <w:rPr>
          <w:sz w:val="24"/>
          <w:lang w:val="ru-RU"/>
        </w:rPr>
        <w:t>П</w:t>
      </w:r>
      <w:r w:rsidR="00B25FF1" w:rsidRPr="00C14310">
        <w:rPr>
          <w:sz w:val="24"/>
          <w:lang w:val="ru-RU"/>
        </w:rPr>
        <w:t xml:space="preserve">остоянно наблюдать за </w:t>
      </w:r>
      <w:r>
        <w:rPr>
          <w:sz w:val="24"/>
          <w:lang w:val="ru-RU"/>
        </w:rPr>
        <w:t>работой подъемника;</w:t>
      </w:r>
    </w:p>
    <w:p w:rsidR="00C14310" w:rsidRPr="00C14310" w:rsidRDefault="00C14310" w:rsidP="00674515">
      <w:pPr>
        <w:pStyle w:val="ab"/>
        <w:numPr>
          <w:ilvl w:val="0"/>
          <w:numId w:val="10"/>
        </w:numPr>
        <w:tabs>
          <w:tab w:val="left" w:pos="426"/>
        </w:tabs>
        <w:ind w:left="0" w:firstLine="0"/>
        <w:rPr>
          <w:sz w:val="24"/>
          <w:lang w:val="ru-RU"/>
        </w:rPr>
      </w:pPr>
      <w:r>
        <w:rPr>
          <w:sz w:val="24"/>
          <w:lang w:val="ru-RU"/>
        </w:rPr>
        <w:t>П</w:t>
      </w:r>
      <w:r w:rsidR="00B25FF1" w:rsidRPr="00C14310">
        <w:rPr>
          <w:sz w:val="24"/>
          <w:lang w:val="ru-RU"/>
        </w:rPr>
        <w:t>роявлять особую осторожность в условиях насыщения грунта водой, обледенения почвы и т.п</w:t>
      </w:r>
      <w:r>
        <w:rPr>
          <w:spacing w:val="-9"/>
          <w:sz w:val="24"/>
          <w:lang w:val="ru-RU"/>
        </w:rPr>
        <w:t>.;</w:t>
      </w:r>
    </w:p>
    <w:p w:rsidR="00C14310" w:rsidRDefault="00C14310" w:rsidP="00674515">
      <w:pPr>
        <w:pStyle w:val="ab"/>
        <w:numPr>
          <w:ilvl w:val="0"/>
          <w:numId w:val="10"/>
        </w:numPr>
        <w:tabs>
          <w:tab w:val="left" w:pos="426"/>
        </w:tabs>
        <w:ind w:left="0" w:firstLine="0"/>
        <w:rPr>
          <w:sz w:val="24"/>
          <w:lang w:val="ru-RU"/>
        </w:rPr>
      </w:pPr>
      <w:r>
        <w:rPr>
          <w:sz w:val="24"/>
          <w:lang w:val="ru-RU"/>
        </w:rPr>
        <w:t>В</w:t>
      </w:r>
      <w:r w:rsidR="00B25FF1" w:rsidRPr="00C14310">
        <w:rPr>
          <w:sz w:val="24"/>
          <w:lang w:val="ru-RU"/>
        </w:rPr>
        <w:t>о время переезда обращ</w:t>
      </w:r>
      <w:r>
        <w:rPr>
          <w:sz w:val="24"/>
          <w:lang w:val="ru-RU"/>
        </w:rPr>
        <w:t>ать особое внимание на низкие к</w:t>
      </w:r>
      <w:r w:rsidR="00B25FF1" w:rsidRPr="00C14310">
        <w:rPr>
          <w:sz w:val="24"/>
          <w:lang w:val="ru-RU"/>
        </w:rPr>
        <w:t xml:space="preserve">роны и ветви деревьев и на другие </w:t>
      </w:r>
      <w:proofErr w:type="spellStart"/>
      <w:r w:rsidR="00B25FF1" w:rsidRPr="00C14310">
        <w:rPr>
          <w:sz w:val="24"/>
          <w:lang w:val="ru-RU"/>
        </w:rPr>
        <w:t>высотные</w:t>
      </w:r>
      <w:r>
        <w:rPr>
          <w:sz w:val="24"/>
          <w:lang w:val="ru-RU"/>
        </w:rPr>
        <w:t>препятствия</w:t>
      </w:r>
      <w:proofErr w:type="spellEnd"/>
      <w:r>
        <w:rPr>
          <w:sz w:val="24"/>
          <w:lang w:val="ru-RU"/>
        </w:rPr>
        <w:t>;</w:t>
      </w:r>
    </w:p>
    <w:p w:rsidR="00C14310" w:rsidRDefault="00C14310" w:rsidP="00674515">
      <w:pPr>
        <w:pStyle w:val="ab"/>
        <w:numPr>
          <w:ilvl w:val="0"/>
          <w:numId w:val="10"/>
        </w:numPr>
        <w:tabs>
          <w:tab w:val="left" w:pos="426"/>
        </w:tabs>
        <w:ind w:left="0" w:firstLine="0"/>
        <w:rPr>
          <w:sz w:val="24"/>
          <w:lang w:val="ru-RU"/>
        </w:rPr>
      </w:pPr>
      <w:r>
        <w:rPr>
          <w:sz w:val="24"/>
          <w:lang w:val="ru-RU"/>
        </w:rPr>
        <w:t>С</w:t>
      </w:r>
      <w:r w:rsidRPr="00C14310">
        <w:rPr>
          <w:sz w:val="24"/>
          <w:lang w:val="ru-RU"/>
        </w:rPr>
        <w:t xml:space="preserve">облюдать </w:t>
      </w:r>
      <w:r>
        <w:rPr>
          <w:sz w:val="24"/>
          <w:lang w:val="ru-RU"/>
        </w:rPr>
        <w:t>«Правила дорожного движения»;</w:t>
      </w:r>
    </w:p>
    <w:p w:rsidR="00C14310" w:rsidRPr="00C14310" w:rsidRDefault="00C14310" w:rsidP="00674515">
      <w:pPr>
        <w:pStyle w:val="ab"/>
        <w:numPr>
          <w:ilvl w:val="0"/>
          <w:numId w:val="10"/>
        </w:numPr>
        <w:tabs>
          <w:tab w:val="left" w:pos="426"/>
        </w:tabs>
        <w:ind w:left="0" w:firstLine="0"/>
        <w:rPr>
          <w:sz w:val="24"/>
          <w:lang w:val="ru-RU"/>
        </w:rPr>
      </w:pPr>
      <w:r w:rsidRPr="00C14310">
        <w:rPr>
          <w:sz w:val="24"/>
          <w:lang w:val="ru-RU"/>
        </w:rPr>
        <w:t>Соблюдать общие правила управления.</w:t>
      </w:r>
    </w:p>
    <w:p w:rsidR="00C14310" w:rsidRPr="00FD76FD" w:rsidRDefault="00C14310" w:rsidP="00C14310">
      <w:pPr>
        <w:pStyle w:val="a9"/>
        <w:spacing w:before="2"/>
        <w:rPr>
          <w:lang w:val="ru-RU"/>
        </w:rPr>
      </w:pPr>
    </w:p>
    <w:p w:rsidR="00C14310" w:rsidRPr="00FD76FD" w:rsidRDefault="00C14310" w:rsidP="00D239D2">
      <w:pPr>
        <w:pStyle w:val="31"/>
        <w:numPr>
          <w:ilvl w:val="2"/>
          <w:numId w:val="5"/>
        </w:numPr>
        <w:tabs>
          <w:tab w:val="left" w:pos="1985"/>
        </w:tabs>
        <w:ind w:left="1134" w:right="0" w:firstLine="0"/>
        <w:outlineLvl w:val="2"/>
        <w:rPr>
          <w:lang w:val="ru-RU"/>
        </w:rPr>
      </w:pPr>
      <w:bookmarkStart w:id="250" w:name="_Toc468721749"/>
      <w:r w:rsidRPr="00C14310">
        <w:rPr>
          <w:sz w:val="28"/>
          <w:lang w:val="ru-RU"/>
        </w:rPr>
        <w:t xml:space="preserve">Обязанности оператора после </w:t>
      </w:r>
      <w:proofErr w:type="spellStart"/>
      <w:r w:rsidRPr="00C14310">
        <w:rPr>
          <w:sz w:val="28"/>
          <w:lang w:val="ru-RU"/>
        </w:rPr>
        <w:t>окончанияработы</w:t>
      </w:r>
      <w:bookmarkEnd w:id="250"/>
      <w:proofErr w:type="spellEnd"/>
    </w:p>
    <w:p w:rsidR="00C14310" w:rsidRPr="00FD76FD" w:rsidRDefault="00C14310" w:rsidP="00C14310">
      <w:pPr>
        <w:pStyle w:val="a9"/>
        <w:spacing w:before="9"/>
        <w:rPr>
          <w:b/>
          <w:sz w:val="23"/>
          <w:lang w:val="ru-RU"/>
        </w:rPr>
      </w:pPr>
    </w:p>
    <w:p w:rsidR="00C14310" w:rsidRPr="00FD76FD" w:rsidRDefault="00C14310" w:rsidP="00917293">
      <w:pPr>
        <w:pStyle w:val="a9"/>
        <w:ind w:right="-1" w:firstLine="567"/>
        <w:jc w:val="both"/>
        <w:rPr>
          <w:lang w:val="ru-RU"/>
        </w:rPr>
      </w:pPr>
      <w:r w:rsidRPr="00FD76FD">
        <w:rPr>
          <w:lang w:val="ru-RU"/>
        </w:rPr>
        <w:t>После окончания работы оператор подъемника обязан:</w:t>
      </w:r>
    </w:p>
    <w:p w:rsidR="00917293" w:rsidRDefault="00917293" w:rsidP="00674515">
      <w:pPr>
        <w:pStyle w:val="ab"/>
        <w:numPr>
          <w:ilvl w:val="0"/>
          <w:numId w:val="11"/>
        </w:numPr>
        <w:tabs>
          <w:tab w:val="left" w:pos="426"/>
        </w:tabs>
        <w:ind w:left="0" w:firstLine="0"/>
        <w:jc w:val="both"/>
        <w:rPr>
          <w:sz w:val="24"/>
          <w:szCs w:val="24"/>
          <w:lang w:val="ru-RU"/>
        </w:rPr>
      </w:pPr>
      <w:r w:rsidRPr="00917293">
        <w:rPr>
          <w:sz w:val="24"/>
          <w:szCs w:val="24"/>
          <w:lang w:val="ru-RU"/>
        </w:rPr>
        <w:t>О</w:t>
      </w:r>
      <w:r w:rsidR="00C14310" w:rsidRPr="00917293">
        <w:rPr>
          <w:sz w:val="24"/>
          <w:szCs w:val="24"/>
          <w:lang w:val="ru-RU"/>
        </w:rPr>
        <w:t>ставить все рычаги управл</w:t>
      </w:r>
      <w:r w:rsidRPr="00917293">
        <w:rPr>
          <w:sz w:val="24"/>
          <w:szCs w:val="24"/>
          <w:lang w:val="ru-RU"/>
        </w:rPr>
        <w:t xml:space="preserve">яющих устройств в нейтральном </w:t>
      </w:r>
      <w:r w:rsidR="00C14310" w:rsidRPr="00917293">
        <w:rPr>
          <w:sz w:val="24"/>
          <w:szCs w:val="24"/>
          <w:lang w:val="ru-RU"/>
        </w:rPr>
        <w:t>положении</w:t>
      </w:r>
      <w:r w:rsidRPr="00917293">
        <w:rPr>
          <w:sz w:val="24"/>
          <w:szCs w:val="24"/>
          <w:lang w:val="ru-RU"/>
        </w:rPr>
        <w:t xml:space="preserve"> (нулевом);</w:t>
      </w:r>
    </w:p>
    <w:p w:rsidR="00917293" w:rsidRPr="00917293" w:rsidRDefault="00C14310" w:rsidP="00674515">
      <w:pPr>
        <w:pStyle w:val="ab"/>
        <w:numPr>
          <w:ilvl w:val="0"/>
          <w:numId w:val="11"/>
        </w:numPr>
        <w:tabs>
          <w:tab w:val="left" w:pos="426"/>
        </w:tabs>
        <w:ind w:left="0" w:firstLine="0"/>
        <w:jc w:val="both"/>
        <w:rPr>
          <w:sz w:val="24"/>
          <w:szCs w:val="24"/>
          <w:lang w:val="ru-RU"/>
        </w:rPr>
      </w:pPr>
      <w:r w:rsidRPr="00917293">
        <w:rPr>
          <w:sz w:val="24"/>
          <w:lang w:val="ru-RU"/>
        </w:rPr>
        <w:t xml:space="preserve">Оставить все направляющие распределители в нейтральном (нулевом) положении. Это очень важно  в случае предыдущего выполнения аварийных движений с </w:t>
      </w:r>
      <w:proofErr w:type="gramStart"/>
      <w:r w:rsidRPr="00917293">
        <w:rPr>
          <w:sz w:val="24"/>
          <w:lang w:val="ru-RU"/>
        </w:rPr>
        <w:t>аварийным</w:t>
      </w:r>
      <w:proofErr w:type="gramEnd"/>
      <w:r w:rsidRPr="00917293">
        <w:rPr>
          <w:sz w:val="24"/>
          <w:lang w:val="ru-RU"/>
        </w:rPr>
        <w:t xml:space="preserve"> </w:t>
      </w:r>
      <w:proofErr w:type="spellStart"/>
      <w:r w:rsidRPr="00917293">
        <w:rPr>
          <w:sz w:val="24"/>
          <w:lang w:val="ru-RU"/>
        </w:rPr>
        <w:t>переключениемклапанов</w:t>
      </w:r>
      <w:proofErr w:type="spellEnd"/>
      <w:r w:rsidR="00917293">
        <w:rPr>
          <w:sz w:val="24"/>
          <w:lang w:val="ru-RU"/>
        </w:rPr>
        <w:t>!</w:t>
      </w:r>
    </w:p>
    <w:p w:rsidR="00917293" w:rsidRDefault="00C14310" w:rsidP="00674515">
      <w:pPr>
        <w:pStyle w:val="ab"/>
        <w:numPr>
          <w:ilvl w:val="0"/>
          <w:numId w:val="11"/>
        </w:numPr>
        <w:tabs>
          <w:tab w:val="left" w:pos="426"/>
        </w:tabs>
        <w:ind w:left="0" w:firstLine="0"/>
        <w:jc w:val="both"/>
        <w:rPr>
          <w:sz w:val="24"/>
          <w:szCs w:val="24"/>
          <w:lang w:val="ru-RU"/>
        </w:rPr>
      </w:pPr>
      <w:r w:rsidRPr="00917293">
        <w:rPr>
          <w:sz w:val="24"/>
          <w:szCs w:val="24"/>
          <w:lang w:val="ru-RU"/>
        </w:rPr>
        <w:t>Ответственность за оставление клапанов в аварийном положении несет оператор, выполняющий аварийные движения. Такая си</w:t>
      </w:r>
      <w:r w:rsidR="00917293">
        <w:rPr>
          <w:sz w:val="24"/>
          <w:szCs w:val="24"/>
          <w:lang w:val="ru-RU"/>
        </w:rPr>
        <w:t>туация может привести к опасной ситуации</w:t>
      </w:r>
      <w:r w:rsidRPr="00917293">
        <w:rPr>
          <w:sz w:val="24"/>
          <w:szCs w:val="24"/>
          <w:lang w:val="ru-RU"/>
        </w:rPr>
        <w:t xml:space="preserve"> другого оператора, которы</w:t>
      </w:r>
      <w:r w:rsidR="00917293">
        <w:rPr>
          <w:sz w:val="24"/>
          <w:szCs w:val="24"/>
          <w:lang w:val="ru-RU"/>
        </w:rPr>
        <w:t xml:space="preserve">й действует в </w:t>
      </w:r>
      <w:r w:rsidRPr="00917293">
        <w:rPr>
          <w:sz w:val="24"/>
          <w:szCs w:val="24"/>
          <w:lang w:val="ru-RU"/>
        </w:rPr>
        <w:t>неосведомлённости.</w:t>
      </w:r>
    </w:p>
    <w:p w:rsidR="00AC0382" w:rsidRDefault="00C14310" w:rsidP="00674515">
      <w:pPr>
        <w:pStyle w:val="ab"/>
        <w:numPr>
          <w:ilvl w:val="0"/>
          <w:numId w:val="11"/>
        </w:numPr>
        <w:tabs>
          <w:tab w:val="left" w:pos="426"/>
        </w:tabs>
        <w:ind w:left="0" w:firstLine="0"/>
        <w:jc w:val="both"/>
        <w:rPr>
          <w:sz w:val="24"/>
          <w:szCs w:val="24"/>
          <w:lang w:val="ru-RU"/>
        </w:rPr>
      </w:pPr>
      <w:r w:rsidRPr="00917293">
        <w:rPr>
          <w:sz w:val="24"/>
          <w:szCs w:val="24"/>
          <w:lang w:val="ru-RU"/>
        </w:rPr>
        <w:t xml:space="preserve">Подъемник оставить в </w:t>
      </w:r>
      <w:proofErr w:type="spellStart"/>
      <w:r w:rsidRPr="00917293">
        <w:rPr>
          <w:sz w:val="24"/>
          <w:szCs w:val="24"/>
          <w:lang w:val="ru-RU"/>
        </w:rPr>
        <w:t>транспортномположении</w:t>
      </w:r>
      <w:proofErr w:type="spellEnd"/>
      <w:r w:rsidRPr="00917293">
        <w:rPr>
          <w:sz w:val="24"/>
          <w:szCs w:val="24"/>
          <w:lang w:val="ru-RU"/>
        </w:rPr>
        <w:t>,</w:t>
      </w:r>
    </w:p>
    <w:p w:rsidR="00AC0382" w:rsidRPr="00AC0382" w:rsidRDefault="00AC0382" w:rsidP="00674515">
      <w:pPr>
        <w:pStyle w:val="ab"/>
        <w:numPr>
          <w:ilvl w:val="0"/>
          <w:numId w:val="11"/>
        </w:numPr>
        <w:tabs>
          <w:tab w:val="left" w:pos="426"/>
        </w:tabs>
        <w:ind w:left="0" w:firstLine="0"/>
        <w:jc w:val="both"/>
        <w:rPr>
          <w:sz w:val="24"/>
          <w:szCs w:val="24"/>
          <w:lang w:val="ru-RU"/>
        </w:rPr>
      </w:pPr>
      <w:r w:rsidRPr="00AC0382">
        <w:rPr>
          <w:sz w:val="24"/>
          <w:szCs w:val="24"/>
          <w:lang w:val="ru-RU"/>
        </w:rPr>
        <w:t>Очистить подъемник и шасси;</w:t>
      </w:r>
    </w:p>
    <w:p w:rsidR="00AC0382" w:rsidRPr="00AC0382" w:rsidRDefault="00C14310" w:rsidP="00674515">
      <w:pPr>
        <w:pStyle w:val="ab"/>
        <w:numPr>
          <w:ilvl w:val="0"/>
          <w:numId w:val="11"/>
        </w:numPr>
        <w:tabs>
          <w:tab w:val="left" w:pos="426"/>
        </w:tabs>
        <w:ind w:left="0" w:firstLine="0"/>
        <w:jc w:val="both"/>
        <w:rPr>
          <w:sz w:val="24"/>
          <w:szCs w:val="24"/>
          <w:lang w:val="ru-RU"/>
        </w:rPr>
      </w:pPr>
      <w:r w:rsidRPr="00AC0382">
        <w:rPr>
          <w:sz w:val="24"/>
          <w:szCs w:val="24"/>
          <w:lang w:val="ru-RU"/>
        </w:rPr>
        <w:t xml:space="preserve">Провести осмотр и смазку по </w:t>
      </w:r>
      <w:proofErr w:type="spellStart"/>
      <w:r w:rsidRPr="00AC0382">
        <w:rPr>
          <w:sz w:val="24"/>
          <w:szCs w:val="24"/>
          <w:lang w:val="ru-RU"/>
        </w:rPr>
        <w:t>мере</w:t>
      </w:r>
      <w:r w:rsidR="00AC0382" w:rsidRPr="00AC0382">
        <w:rPr>
          <w:sz w:val="24"/>
          <w:szCs w:val="24"/>
          <w:lang w:val="ru-RU"/>
        </w:rPr>
        <w:t>необходимости</w:t>
      </w:r>
      <w:proofErr w:type="spellEnd"/>
      <w:r w:rsidR="00AC0382" w:rsidRPr="00AC0382">
        <w:rPr>
          <w:sz w:val="24"/>
          <w:szCs w:val="24"/>
          <w:lang w:val="ru-RU"/>
        </w:rPr>
        <w:t>;</w:t>
      </w:r>
    </w:p>
    <w:p w:rsidR="00AC0382" w:rsidRPr="00AC0382" w:rsidRDefault="00C14310" w:rsidP="00674515">
      <w:pPr>
        <w:pStyle w:val="ab"/>
        <w:numPr>
          <w:ilvl w:val="0"/>
          <w:numId w:val="11"/>
        </w:numPr>
        <w:tabs>
          <w:tab w:val="left" w:pos="426"/>
        </w:tabs>
        <w:ind w:left="0" w:firstLine="0"/>
        <w:jc w:val="both"/>
        <w:rPr>
          <w:sz w:val="24"/>
          <w:szCs w:val="24"/>
          <w:lang w:val="ru-RU"/>
        </w:rPr>
      </w:pPr>
      <w:r w:rsidRPr="00AC0382">
        <w:rPr>
          <w:sz w:val="24"/>
          <w:szCs w:val="24"/>
          <w:lang w:val="ru-RU"/>
        </w:rPr>
        <w:lastRenderedPageBreak/>
        <w:t xml:space="preserve">Провести контроль болтовых и шкворневых соединений, </w:t>
      </w:r>
      <w:proofErr w:type="gramStart"/>
      <w:r w:rsidRPr="00AC0382">
        <w:rPr>
          <w:sz w:val="24"/>
          <w:szCs w:val="24"/>
          <w:lang w:val="ru-RU"/>
        </w:rPr>
        <w:t>потерянные</w:t>
      </w:r>
      <w:proofErr w:type="gramEnd"/>
      <w:r w:rsidRPr="00AC0382">
        <w:rPr>
          <w:sz w:val="24"/>
          <w:szCs w:val="24"/>
          <w:lang w:val="ru-RU"/>
        </w:rPr>
        <w:t xml:space="preserve"> болтовые </w:t>
      </w:r>
      <w:proofErr w:type="spellStart"/>
      <w:r w:rsidRPr="00AC0382">
        <w:rPr>
          <w:sz w:val="24"/>
          <w:szCs w:val="24"/>
          <w:lang w:val="ru-RU"/>
        </w:rPr>
        <w:t>соединения</w:t>
      </w:r>
      <w:r w:rsidR="00AC0382" w:rsidRPr="00AC0382">
        <w:rPr>
          <w:sz w:val="24"/>
          <w:szCs w:val="24"/>
          <w:lang w:val="ru-RU"/>
        </w:rPr>
        <w:t>пополнить</w:t>
      </w:r>
      <w:proofErr w:type="spellEnd"/>
      <w:r w:rsidR="00AC0382" w:rsidRPr="00AC0382">
        <w:rPr>
          <w:sz w:val="24"/>
          <w:szCs w:val="24"/>
          <w:lang w:val="ru-RU"/>
        </w:rPr>
        <w:t>;</w:t>
      </w:r>
    </w:p>
    <w:p w:rsidR="00AC0382" w:rsidRDefault="00AC0382" w:rsidP="00674515">
      <w:pPr>
        <w:pStyle w:val="ab"/>
        <w:numPr>
          <w:ilvl w:val="0"/>
          <w:numId w:val="11"/>
        </w:numPr>
        <w:tabs>
          <w:tab w:val="left" w:pos="426"/>
        </w:tabs>
        <w:ind w:left="0" w:firstLine="0"/>
        <w:jc w:val="both"/>
        <w:rPr>
          <w:sz w:val="24"/>
          <w:szCs w:val="24"/>
          <w:lang w:val="ru-RU"/>
        </w:rPr>
      </w:pPr>
      <w:r>
        <w:rPr>
          <w:sz w:val="24"/>
          <w:szCs w:val="24"/>
          <w:lang w:val="ru-RU"/>
        </w:rPr>
        <w:t>Закрыть</w:t>
      </w:r>
      <w:r w:rsidR="00C14310" w:rsidRPr="00AC0382">
        <w:rPr>
          <w:sz w:val="24"/>
          <w:szCs w:val="24"/>
          <w:lang w:val="ru-RU"/>
        </w:rPr>
        <w:t xml:space="preserve"> подъемник</w:t>
      </w:r>
      <w:r>
        <w:rPr>
          <w:sz w:val="24"/>
          <w:szCs w:val="24"/>
          <w:lang w:val="ru-RU"/>
        </w:rPr>
        <w:t xml:space="preserve"> для предотвращения </w:t>
      </w:r>
      <w:r w:rsidR="00C14310" w:rsidRPr="00AC0382">
        <w:rPr>
          <w:sz w:val="24"/>
          <w:szCs w:val="24"/>
          <w:lang w:val="ru-RU"/>
        </w:rPr>
        <w:t xml:space="preserve">пуска </w:t>
      </w:r>
      <w:proofErr w:type="spellStart"/>
      <w:r w:rsidR="00C14310" w:rsidRPr="00AC0382">
        <w:rPr>
          <w:sz w:val="24"/>
          <w:szCs w:val="24"/>
          <w:lang w:val="ru-RU"/>
        </w:rPr>
        <w:t>посторонними</w:t>
      </w:r>
      <w:r>
        <w:rPr>
          <w:sz w:val="24"/>
          <w:szCs w:val="24"/>
          <w:lang w:val="ru-RU"/>
        </w:rPr>
        <w:t>лицами</w:t>
      </w:r>
      <w:proofErr w:type="spellEnd"/>
      <w:r>
        <w:rPr>
          <w:sz w:val="24"/>
          <w:szCs w:val="24"/>
          <w:lang w:val="ru-RU"/>
        </w:rPr>
        <w:t>;</w:t>
      </w:r>
    </w:p>
    <w:p w:rsidR="00C14310" w:rsidRDefault="00AC0382" w:rsidP="00674515">
      <w:pPr>
        <w:pStyle w:val="ab"/>
        <w:numPr>
          <w:ilvl w:val="0"/>
          <w:numId w:val="11"/>
        </w:numPr>
        <w:tabs>
          <w:tab w:val="left" w:pos="426"/>
        </w:tabs>
        <w:ind w:left="0" w:firstLine="0"/>
        <w:jc w:val="both"/>
        <w:rPr>
          <w:sz w:val="24"/>
          <w:szCs w:val="24"/>
          <w:lang w:val="ru-RU"/>
        </w:rPr>
      </w:pPr>
      <w:r>
        <w:rPr>
          <w:sz w:val="24"/>
          <w:szCs w:val="24"/>
          <w:lang w:val="ru-RU"/>
        </w:rPr>
        <w:t xml:space="preserve">Порядок </w:t>
      </w:r>
      <w:proofErr w:type="spellStart"/>
      <w:r>
        <w:rPr>
          <w:sz w:val="24"/>
          <w:szCs w:val="24"/>
          <w:lang w:val="ru-RU"/>
        </w:rPr>
        <w:t>действийоператора</w:t>
      </w:r>
      <w:proofErr w:type="spellEnd"/>
      <w:r>
        <w:rPr>
          <w:sz w:val="24"/>
          <w:szCs w:val="24"/>
          <w:lang w:val="ru-RU"/>
        </w:rPr>
        <w:t xml:space="preserve">, </w:t>
      </w:r>
      <w:proofErr w:type="gramStart"/>
      <w:r>
        <w:rPr>
          <w:sz w:val="24"/>
          <w:szCs w:val="24"/>
          <w:lang w:val="ru-RU"/>
        </w:rPr>
        <w:t>связанны</w:t>
      </w:r>
      <w:r w:rsidR="008D34FC">
        <w:rPr>
          <w:sz w:val="24"/>
          <w:szCs w:val="24"/>
          <w:lang w:val="ru-RU"/>
        </w:rPr>
        <w:t>х</w:t>
      </w:r>
      <w:proofErr w:type="gramEnd"/>
      <w:r>
        <w:rPr>
          <w:sz w:val="24"/>
          <w:szCs w:val="24"/>
          <w:lang w:val="ru-RU"/>
        </w:rPr>
        <w:t xml:space="preserve"> с обслуживанием </w:t>
      </w:r>
      <w:proofErr w:type="spellStart"/>
      <w:r>
        <w:rPr>
          <w:sz w:val="24"/>
          <w:szCs w:val="24"/>
          <w:lang w:val="ru-RU"/>
        </w:rPr>
        <w:t>и</w:t>
      </w:r>
      <w:r>
        <w:rPr>
          <w:spacing w:val="-1"/>
          <w:sz w:val="24"/>
          <w:szCs w:val="24"/>
          <w:lang w:val="ru-RU"/>
        </w:rPr>
        <w:t>управлением</w:t>
      </w:r>
      <w:r>
        <w:rPr>
          <w:sz w:val="24"/>
          <w:szCs w:val="24"/>
          <w:lang w:val="ru-RU"/>
        </w:rPr>
        <w:t>подъемником</w:t>
      </w:r>
      <w:proofErr w:type="spellEnd"/>
      <w:r>
        <w:rPr>
          <w:sz w:val="24"/>
          <w:szCs w:val="24"/>
          <w:lang w:val="ru-RU"/>
        </w:rPr>
        <w:t xml:space="preserve"> </w:t>
      </w:r>
      <w:r w:rsidR="00AC6BAB">
        <w:rPr>
          <w:sz w:val="24"/>
          <w:szCs w:val="24"/>
          <w:lang w:val="ru-RU"/>
        </w:rPr>
        <w:t xml:space="preserve">подробно </w:t>
      </w:r>
      <w:proofErr w:type="spellStart"/>
      <w:r w:rsidR="00AC6BAB">
        <w:rPr>
          <w:sz w:val="24"/>
          <w:szCs w:val="24"/>
          <w:lang w:val="ru-RU"/>
        </w:rPr>
        <w:t>описан</w:t>
      </w:r>
      <w:r>
        <w:rPr>
          <w:sz w:val="24"/>
          <w:szCs w:val="24"/>
          <w:lang w:val="ru-RU"/>
        </w:rPr>
        <w:t>ниже</w:t>
      </w:r>
      <w:proofErr w:type="spellEnd"/>
      <w:r w:rsidR="00C14310" w:rsidRPr="00AC0382">
        <w:rPr>
          <w:sz w:val="24"/>
          <w:szCs w:val="24"/>
          <w:lang w:val="ru-RU"/>
        </w:rPr>
        <w:t>.</w:t>
      </w:r>
    </w:p>
    <w:p w:rsidR="00791390" w:rsidRDefault="00791390" w:rsidP="00791390">
      <w:pPr>
        <w:tabs>
          <w:tab w:val="left" w:pos="426"/>
        </w:tabs>
        <w:jc w:val="both"/>
        <w:rPr>
          <w:sz w:val="24"/>
          <w:szCs w:val="24"/>
          <w:lang w:val="ru-RU"/>
        </w:rPr>
      </w:pPr>
    </w:p>
    <w:p w:rsidR="00791390" w:rsidRDefault="00791390" w:rsidP="00D239D2">
      <w:pPr>
        <w:pStyle w:val="ab"/>
        <w:numPr>
          <w:ilvl w:val="0"/>
          <w:numId w:val="5"/>
        </w:numPr>
        <w:tabs>
          <w:tab w:val="left" w:pos="851"/>
        </w:tabs>
        <w:ind w:left="426" w:firstLine="0"/>
        <w:jc w:val="both"/>
        <w:outlineLvl w:val="0"/>
        <w:rPr>
          <w:b/>
          <w:sz w:val="28"/>
          <w:szCs w:val="24"/>
          <w:lang w:val="ru-RU"/>
        </w:rPr>
      </w:pPr>
      <w:bookmarkStart w:id="251" w:name="_Toc468721750"/>
      <w:r w:rsidRPr="00791390">
        <w:rPr>
          <w:b/>
          <w:sz w:val="28"/>
          <w:szCs w:val="24"/>
          <w:lang w:val="ru-RU"/>
        </w:rPr>
        <w:t>Инструкция по эксплуатации</w:t>
      </w:r>
      <w:bookmarkEnd w:id="251"/>
    </w:p>
    <w:p w:rsidR="00791390" w:rsidRDefault="00791390" w:rsidP="00791390">
      <w:pPr>
        <w:tabs>
          <w:tab w:val="left" w:pos="426"/>
        </w:tabs>
        <w:jc w:val="both"/>
        <w:outlineLvl w:val="0"/>
        <w:rPr>
          <w:b/>
          <w:sz w:val="28"/>
          <w:szCs w:val="24"/>
          <w:lang w:val="ru-RU"/>
        </w:rPr>
      </w:pPr>
    </w:p>
    <w:p w:rsidR="00791390" w:rsidRDefault="00791390" w:rsidP="00791390">
      <w:pPr>
        <w:pStyle w:val="a9"/>
        <w:ind w:right="-1" w:firstLine="567"/>
        <w:jc w:val="both"/>
        <w:rPr>
          <w:lang w:val="ru-RU"/>
        </w:rPr>
      </w:pPr>
      <w:r w:rsidRPr="00FD76FD">
        <w:rPr>
          <w:lang w:val="ru-RU"/>
        </w:rPr>
        <w:t>Завод изготовитель, разрабатывая данную инструкцию, хочет ознакомить пользователя подъемника с его конструкцией, принципом действия механизмов и систем</w:t>
      </w:r>
      <w:r>
        <w:rPr>
          <w:lang w:val="ru-RU"/>
        </w:rPr>
        <w:t>,</w:t>
      </w:r>
      <w:r w:rsidRPr="00FD76FD">
        <w:rPr>
          <w:lang w:val="ru-RU"/>
        </w:rPr>
        <w:t xml:space="preserve"> и указать на основы правильной эксплуатации.</w:t>
      </w:r>
    </w:p>
    <w:p w:rsidR="00791390" w:rsidRDefault="00791390" w:rsidP="00791390">
      <w:pPr>
        <w:pStyle w:val="a9"/>
        <w:ind w:right="-1" w:firstLine="567"/>
        <w:jc w:val="both"/>
        <w:rPr>
          <w:lang w:val="ru-RU"/>
        </w:rPr>
      </w:pPr>
      <w:r w:rsidRPr="00FD76FD">
        <w:rPr>
          <w:lang w:val="ru-RU"/>
        </w:rPr>
        <w:t>Пользователь, перед началом эксплуатации подъемника, должен самостоятельно подробно изучить инструкцию. Это позволит избежать трудностей</w:t>
      </w:r>
      <w:proofErr w:type="gramStart"/>
      <w:r>
        <w:rPr>
          <w:lang w:val="ru-RU"/>
        </w:rPr>
        <w:t>,</w:t>
      </w:r>
      <w:r w:rsidRPr="00FD76FD">
        <w:rPr>
          <w:lang w:val="ru-RU"/>
        </w:rPr>
        <w:t>с</w:t>
      </w:r>
      <w:proofErr w:type="gramEnd"/>
      <w:r w:rsidRPr="00FD76FD">
        <w:rPr>
          <w:lang w:val="ru-RU"/>
        </w:rPr>
        <w:t>вязанныхсоследствияминеправильногоиспользованиямашины.</w:t>
      </w:r>
    </w:p>
    <w:p w:rsidR="00791390" w:rsidRPr="00FD76FD" w:rsidRDefault="00791390" w:rsidP="00791390">
      <w:pPr>
        <w:pStyle w:val="a9"/>
        <w:ind w:right="-1" w:firstLine="567"/>
        <w:jc w:val="both"/>
        <w:rPr>
          <w:lang w:val="ru-RU"/>
        </w:rPr>
      </w:pPr>
      <w:r w:rsidRPr="00FD76FD">
        <w:rPr>
          <w:lang w:val="ru-RU"/>
        </w:rPr>
        <w:t>Мы хотим упомянуть, что устойчивость конструкции подъемника и его безопасная эксплуатация зависит главным образом от способа обслуживания и соблюдения рекомендаций руководства по эксплуатации и использования, усвоение которых возлагается на машинистов и управляющий персонал.</w:t>
      </w:r>
    </w:p>
    <w:p w:rsidR="00791390" w:rsidRPr="00FD76FD" w:rsidRDefault="00501E7B" w:rsidP="00791390">
      <w:pPr>
        <w:pStyle w:val="a9"/>
        <w:rPr>
          <w:sz w:val="20"/>
          <w:lang w:val="ru-RU"/>
        </w:rPr>
      </w:pPr>
      <w:r>
        <w:rPr>
          <w:noProof/>
          <w:lang w:val="ru-RU" w:eastAsia="ru-RU"/>
        </w:rPr>
        <w:pict>
          <v:group id="Группа 1" o:spid="_x0000_s1163" style="position:absolute;margin-left:87.55pt;margin-top:4.85pt;width:463.9pt;height:39.9pt;z-index:-251629568;mso-position-horizontal-relative:page" coordorigin="1912,1353" coordsize="9504,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8G97kCQAAUUgAAA4AAABkcnMvZTJvRG9jLnhtbOxcfY6jyBX/P1Lu&#10;gPgzkscUxhisca967O7RSrPZUbZzAIyxjRYDAdzuSbRSpBwhF9kb5Aq7N8rvVVFQ2KY/bPdoPe1Z&#10;7Qy4Ho+qV7/3Ue9V8f67h1Wk3QdZHibxSGfvDF0LYj+ZhfFipP/97rbj6FpeePHMi5I4GOlfglz/&#10;7urPf3q/SYeBmSyTaBZkGpjE+XCTjvRlUaTDbjf3l8HKy98laRCjcZ5kK6/AbbbozjJvA+6rqGsa&#10;ht3dJNkszRI/yHP8OhGN+hXnP58HfvHjfJ4HhRaNdPSt4H9n/O8p/d29eu8NF5mXLkO/7IZ3QC9W&#10;XhjjpRWriVd42joLd1itQj9L8mRevPOTVTeZz0M/4GPAaJixNZqPWbJO+VgWw80ircQE0W7J6WC2&#10;/l/vP2daOBvpPdu2dS32Vpil3/77+79//89v/8N/v2qMhLRJF0PQfszSn9LPmRgpLj8l/s85mrvb&#10;7XS/EMTadPNDMgNXb10kXEgP82xFLDB87YHPxZdqLoKHQvPxY99xWb+HKfPR1jfsAa75ZPlLzCg9&#10;xlxm6hpaWa/fk2035eNu37DEs47pUGPXG4rX8q6WXbt6n4b+EP+XosXVjmifhiCeKtZZoJdMVs/i&#10;sfKyn9dpByhIvSKchlFYfOGIhoSoU/H959AnSdNNY5YGcpZAQO/V+OAlmXjIo0HxydHiZLz04kVw&#10;nafQBkgLj8ufsizZLANvltPPJKQmF37b6Mg0CtPbMIpo9ui6HDIUaguQe6QmwD5J/PUqiAuhvVkQ&#10;YfRJnC/DNNe1bBispgHAmH0/YxwqgMOnvKDXETC4Rv3LdK4NwzU/dMZ9Y9yxjMFN59q1Bp2BcTOw&#10;DMthYzb+hZ5m1nCdBxCDF03SsOwrft3p7V71KQ2NUEyu4Nq9x82IgBM6xGEluwiEkUior3nm/w3C&#10;5njNiywo/CX9PIfkyt9BXDVwMdeSpTnIoWRP6o1puD2hANagVAASEmmPbQElXHOcQQP9AEaWFx+D&#10;ZKXRBSSNfnJJe/cQtBiZJKE+xwnNNx+JHKg6F67h3jg3jtWxTPsGczGZdK5vx1bHvmWD/qQ3GY8n&#10;TM7FMpzNgpjYHT8VXMpJFM4kGvNsMR1HmZiiW/6nHHhek3UJEnU35PTJfznS+GyQ/Et1wHSQ+YN7&#10;yiXccfc8CJFz2mfYf1p6aQCpE9uGbsNbCgt8DVvJqTSLhlESStubq4aXsxAtRPYs6DDXkrbT2YIO&#10;Y5YrsONyi1sZTm/orwV0SPgSLnB5s1JDF7Oy83cw2/NVBEf6l67WM7SNxplyENVEMEQVEes5PW2p&#10;iTcSS8kJvayIWjlBCyoiBl3YywnuoCJq61JfoWEW288IXrJi5Dgtg4P6VUStnDDbFVErJ0xGRdTK&#10;iakSh7DbusUaQm8bIfnV6p2GZhv4o9n9fs8mLKrTw1TRP07ZlP9jPNVZeJynOhWPU6rzsUMJiFcg&#10;9pbCDALtD3EJbFxpcKEj/Q6SIQGkSU4RCOEc8ced8J38CWpVyHsNcqFyd1zh8E7QbZFbDXJIjLj3&#10;Szu2S95vkEMYRC7t/S653SAH+IjcbeU+aJATwvhYG4MVoyjFRK5kO87OdA1x9lTgBpEOSZdLEJfa&#10;BmEHtzbLkQ7Vp99XyX1wl3CKgkRMESBeKy1R3RzFe8gqiyVba/qUsxPcRCiJvtfN8gFB5gjhVHSy&#10;tabfT1e3yycEHWkkH8cWR3SBZML9TyUckqliaBUHHMUksp7DDCEsxbNRzKE4QNJYEEFbwa1BhiVF&#10;PONaTIHfTXldeGEkrkEfcVi+EW8vXabwsdNk9gWRV5YgMgJWsLDFxTLJ/qlrGywSR3r+j7VHoX70&#10;fYwYwGWWBbKC31j9gYmbTG2Zqi1e7IPVSC90WBO6HBe4wyPrNAsXS7xJxLxxQt5/HvJojPoneoW5&#10;pBuEIV8vHoHzEfHIpzAONG6JqA+IWcbx5wwwkuJ7RrBaqjKzbM5HRJEUrDLDhhAoWpWIlQtEGYiW&#10;sWqETnArIYMP0p8ynCWTsaMqND/8gYYKfOuaUonhWeGunEFVAchufG2sDYABBWs81DgQaz0DjoDc&#10;BsVLwvXIhZFTxranRtobNcpnCjXKgfBEFzdrPGI6HmrbZu21oHYxak+v4f8wRg0hv4I0nok8FGls&#10;ANu136gxhvDyNRzoxaw9I2H0hwEbFuMK2PjK7niw7Zi1VwPbxbCdkWFDckLBGrID5WLggKUBY72B&#10;WB5TGrAZr5ULg2phf1kZPC/zvFu8aCyQzmtlgISgirWyIHnQMpQx00UucL8bvawNTlmeOdO1QVUE&#10;52sDJHwPN2ymYcoCXZ+HfnXOo7Rrts3LO8hjXAzbGzRssESqYeO+78CIjbkDUV6gAtheH2rDyVJi&#10;53RYu6wOzml1gBBLgK2uLbPXLS6blH4F5GqzJ8o9tFLldlXBolrykOldpSxXV4RhOZXa5NOlZQPV&#10;YP4ytW4JVamYtFZem7XNPVzUkmYrl2Y1cw8XtYj5SOm2WcHcwwfzW41pp8SpDh5hzvMIG1XlR1k2&#10;6so7lJjmZ9ZXnUbNUSRx28urboNamL9HqquiaCZrt09WV0UxRpLvq65iXKiynqL6KcrKdflQrVbK&#10;VHXd2iwulsVKSSYba/JGrVKS1c3yga1SpSQUzRjqyyuVb3NB315rOmpb0r4s06VQWW5dpdTojnNT&#10;y5Un2zllGmUdE7vvSrcia0vIY8ConNi5gSX3oLUDVLfwPOncqLbKtyjt8nmRe2OGZbfweaGD61kt&#10;fC4ObmfLzjfg4EglsL3nGAcn9gcgZmy6JHX7Tum7AFKe25GE7U6OurXD8SAn90YXQRcv97W3SDD4&#10;m0a64LgtEgOhKrtrNIonX6OW+DajwXPMgjI6V6Ampo7aIcGQ4yRbuwdprIcXXbB2qgMR54k1oEPF&#10;2nF7JCTWdoJz59Ww9kYDgPME21Yp8Zg9EkrZui3ljkOMJ065X5zoueyRYC4CLMWwYW/44ZVEYM2U&#10;ZeuvVkq8GLazKe+g+tcE23F7JOR+HNOwt3JcZd36YtfEJwu8ww8Tn+t+HOZWhUS+Q8LkCDm0al1t&#10;x9mzOnil7TgXF3o+LrRK699Rkv1D8qBhR03tRimrrxUP+F2enSpPRj/yiYMSqS8+MO2IfAmzxPck&#10;6pq22+ujiVaxtiMTjy27eV5w2F4cwlOC7G//WJ4QqfjGA77tYRkfTLdzazuDjnVr9TvuwHA6BnM/&#10;uLZhudbktvldAW6MjrbKdMDS7ZviZG17jrP9fOUqLPBBmyhcjXSnOoTpDdsOW1YRBnWfb84B0OW/&#10;vLLMD2LRoX5xQKt4mD6Iolfl4l94aBEuXBxYxIU4rIgLcVARFyc8pMi/tILv1vDhlN/YoQ/jqPe4&#10;Vr8EdPV/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EWPnrbfAAAACQEAAA8AAABk&#10;cnMvZG93bnJldi54bWxMj0FLw0AUhO+C/2F5gje7SSW2idmUUtRTEWwF8faafU1Cs29Ddpuk/97t&#10;yR6HGWa+yVeTacVAvWssK4hnEQji0uqGKwXf+/enJQjnkTW2lknBhRysivu7HDNtR/6iYecrEUrY&#10;Zaig9r7LpHRlTQbdzHbEwTva3qAPsq+k7nEM5aaV8yh6kQYbDgs1drSpqTztzkbBx4jj+jl+G7an&#10;4+byu08+f7YxKfX4MK1fQXia/H8YrvgBHYrAdLBn1k60QS+SOEQVpAsQVz+O5imIg4JlmoAscnn7&#10;oPgDAAD//wMAUEsDBAoAAAAAAAAAIQBBpOMJkggAAJIIAAAVAAAAZHJzL21lZGlhL2ltYWdlMS5q&#10;cGVn/9j/4AAQSkZJRgABAQEAYABgAAD/2wBDAAMCAgMCAgMDAwMEAwMEBQgFBQQEBQoHBwYIDAoM&#10;DAsKCwsNDhIQDQ4RDgsLEBYQERMUFRUVDA8XGBYUGBIUFRT/2wBDAQMEBAUEBQkFBQkUDQsNFBQU&#10;FBQUFBQUFBQUFBQUFBQUFBQUFBQUFBQUFBQUFBQUFBQUFBQUFBQUFBQUFBQUFBT/wAARCAA+AE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SgBG4rkviD4+sPh/pAu7rdLPK4SC3QbnmY/wqK6a6uI7SCSaT5Y0G5jXz/4emm+L3xLu/EL/&#10;ALzQtIdrfT0P3Xk/ik/Cvnc5zCWCpKFD+JN2X6s9rLMHGvKdev8Aw4K7830j8y7c/tIy+Hr2P/hI&#10;NBuNMtm2M5f70anjzP8AaWvbdJ1S31rT4Ly1cSQTJuR68m+MHw6j8XeF5I4og95a7mi/21/jT/gS&#10;1w37LXxDfTru88E6rcZe2O+zeT/lpE33f/ia8nJswrqu8HjZXk9Yt9e6+R047C0KlBYzCx5UtJLt&#10;2fzPqGikpa+4PnAooooAYBScg8c0vbGaxPFviaz8H+H73Vr6Ty7W1jaRjWU5xpw559C4QlUnGEFd&#10;vRI8t/aD8bXZWw8EaFJjWNZfY7p1gh/iatGfXfCH7O/wx/tTxJqkeh+GtLSKKS9nRnVGdti7tgLc&#10;sw/OuL+B2k3Xi3WNT+IetR/6Xq77LFJP+WNsv3f++q57/go/pTa5+xb8R4IP9ZbwWt5j/ZjuoWb/&#10;AMdr84wtaGZ5i8TV22ivI+szPlwdKOX0vs6zfeXX7tj0/wCFn7Svwv8Aj3f3+m+AvFtn4kvbCFbi&#10;4hgilTy0LY3fOg/irxr4+eELzwB4ntPGOhx7DBJ522PuP+Wsf/sy18of8EU9Mb/hM/ifrDD9xDp9&#10;naf8CeWR/wD2nX6aeOdHtfEeh3Fnc/dl/wBW/wDck/hrTPYww81VpStOnqjgyuvyTcKqvCejXl/w&#10;DX+Gvje08feEdP1azkEgljUtXVk4HSvjb4D+LJ/g98T7vwbqX7jStRdp7Df/AAN/HH/wGvseN/Nj&#10;3LX2uX42nmGGhiKfVfc+qPMxuFlgq7oy+T7roySilor0ziGADr0r5o+PPiGf4meOLD4b6XOBYqft&#10;Gryp/BEP4a9g+LvxAh+GvgXUtak+eWNNkKf35D90V87/AAo8P3WlaZca3qL79c1d/tdxN/EmeQtf&#10;l/HXEUMmwapLWU+nkfdcPYP2dOeZz+zpD/F3/wC3T3bTYotIsreztI/IhiRIY0j/AIFWuM+OXhiL&#10;4hfBzxn4Zv8AU7fSrXVdLuLNr67k2RQb1+WST/dak/tS7/5+JK434w+CJfi58MvEfg2bU5LGPWLX&#10;7N9o8vzdnzK27buH92vwjDcW0/b0+fmgrrXt5jqYKT5m9TzP9hf4E6b+zL4c8X2cfjfRfG17q11b&#10;zO+gyb/IRFYKr/Mf7z19HT+I57z7/wBz+5XzP+yn+yfb/swL4iEHiOTxB/bXkbvMs/s/keX5n+23&#10;/PSvpnRNUt7KORLmP738dc+fZ1PNs3nSo4u9F297l5b6dUGHw6oUE5w17Hkvx28H3GvaRB4m0X5N&#10;e0yTz4fL/wCei/8Axa17t+z98U7T4qeANP1GOT/SlTy5oz95HHUVyxe3mu5I/wDl2uPkZPrXi/hr&#10;WZf2dv2g47B5PL8PeKXd40/gjuhzJ/30vzV+neHmf+88BVd7u1/P/gl5lh/rWG5vtwV/WP8AwD7k&#10;oqK2nS6t45Y23I4yDRX9AnwJ5J+0t8NdX+J3w4nsdBaP+1YJFuIIJn2JMV/gLfw5r5Hf44fGDwZG&#10;mlaj8M7ya5tU8ppfsiPvx/tI+Gr9E2YgHPJFQPZW1wcyQRyMO7IDXzeZ5Bgc1qKeIV5W/A+pwHEN&#10;XA4RYSVOE4JtrmWqfXVWPz1j/aa+Jf8AH8L7/wD8F/8A9sqeP9p74gn7/wALNU/8F/8A9sr9Af7J&#10;sf8Anzg/79ij+ybH/nzg/wC/Yrw/9TMp/l/I7f8AWb/qEp/+Tf5nwPH+0942/j+Fesf+C9P/AI7V&#10;yP8Aaf8AFf8AH8Ktc/8ABen/AMXX3YNIsc/8ecH/AH7FKdIsR/y5wf8AfsU/9SMp/lf9fIxlxGv+&#10;gaH4/wCZ8P2/7UPiCL5/+FW+I0f/AKZ2Sf8AxdcoNK+IH7R3xX8P6rf+G7nw3omjO72sN3t+0Tyu&#10;uPMkx8qqq1+hI0qxwM2cHP8A0zFOS0t7UkRQJHj+4gFduX8K5dl1aNeindbX/rc4sRnU61JxjSjC&#10;63V72673I9FtDpmkWdoz7jDEqE/QUVoUV9kfOH//2VBLAQItABQABgAIAAAAIQCKFT+YDAEAABUC&#10;AAATAAAAAAAAAAAAAAAAAAAAAABbQ29udGVudF9UeXBlc10ueG1sUEsBAi0AFAAGAAgAAAAhADj9&#10;If/WAAAAlAEAAAsAAAAAAAAAAAAAAAAAPQEAAF9yZWxzLy5yZWxzUEsBAi0AFAAGAAgAAAAhALK8&#10;G97kCQAAUUgAAA4AAAAAAAAAAAAAAAAAPAIAAGRycy9lMm9Eb2MueG1sUEsBAi0AFAAGAAgAAAAh&#10;AFhgsxu6AAAAIgEAABkAAAAAAAAAAAAAAAAATAwAAGRycy9fcmVscy9lMm9Eb2MueG1sLnJlbHNQ&#10;SwECLQAUAAYACAAAACEARY+ett8AAAAJAQAADwAAAAAAAAAAAAAAAAA9DQAAZHJzL2Rvd25yZXYu&#10;eG1sUEsBAi0ACgAAAAAAAAAhAEGk4wmSCAAAkggAABUAAAAAAAAAAAAAAAAASQ4AAGRycy9tZWRp&#10;YS9pbWFnZTEuanBlZ1BLBQYAAAAABgAGAH0BAAAOFwAAAAA=&#10;">
            <v:shape id="Picture 3" o:spid="_x0000_s1164" type="#_x0000_t75" style="position:absolute;left:2093;top:1473;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u3abFAAAA3QAAAA8AAABkcnMvZG93bnJldi54bWxEj9FqAjEURN8L/kO4Qt9qVoWtrEZRqdCH&#10;gq3rB1w3193F5GZJUl39+qZQ6OMwM2eYxaq3RlzJh9axgvEoA0FcOd1yreBY7l5mIEJE1mgck4I7&#10;BVgtB08LLLS78RddD7EWCcKhQAVNjF0hZagashhGriNO3tl5izFJX0vt8Zbg1shJluXSYstpocGO&#10;tg1Vl8O3VWD88dO9nT5on5ltqffjcpNXD6Weh/16DiJSH//Df+13rWCa56/w+yY9Abn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Lt2mxQAAAN0AAAAPAAAAAAAAAAAAAAAA&#10;AJ8CAABkcnMvZG93bnJldi54bWxQSwUGAAAAAAQABAD3AAAAkQMAAAAA&#10;">
              <v:imagedata r:id="rId14" o:title=""/>
            </v:shape>
            <v:shape id="AutoShape 4" o:spid="_x0000_s1165" style="position:absolute;left:1942;top:1383;width:1149;height:90;visibility:visible;mso-wrap-style:square;v-text-anchor:top" coordsize="114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RicsAA&#10;AADdAAAADwAAAGRycy9kb3ducmV2LnhtbERPzWoCMRC+F3yHMIIX0UStq6xGKUKh9NbVBxiScXdx&#10;M1mSVNe3N4dCjx/f//44uE7cKcTWs4bFXIEgNt62XGu4nD9nWxAxIVvsPJOGJ0U4HkZveyytf/AP&#10;3atUixzCsUQNTUp9KWU0DTmMc98TZ+7qg8OUYailDfjI4a6TS6UK6bDl3NBgT6eGzK36dRqmUYXv&#10;zZXNSvVVN03evZv1UuvJePjYgUg0pH/xn/vLalgVRZ6b3+QnIA8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RicsAAAADdAAAADwAAAAAAAAAAAAAAAACYAgAAZHJzL2Rvd25y&#10;ZXYueG1sUEsFBgAAAAAEAAQA9QAAAIUDAAAAAA==&#10;" adj="0,,0" path="m30,r,90m,30r88,m88,30r1060,e" filled="f" strokeweight="3pt">
              <v:stroke joinstyle="round"/>
              <v:formulas/>
              <v:path arrowok="t" o:connecttype="custom" o:connectlocs="30,1383;30,1473;0,1413;88,1413;88,1413;1148,1413" o:connectangles="0,0,0,0,0,0"/>
            </v:shape>
            <v:line id="Line 5" o:spid="_x0000_s1166" style="position:absolute;visibility:visible;mso-wrap-style:square" from="2030,1465" to="3090,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1d5cgAAADdAAAADwAAAGRycy9kb3ducmV2LnhtbESPQUvDQBSE74L/YXmCN7uxpdHGbksp&#10;CNJTG9Nab8/sMwlm3y7ZtUn/fbcgeBxm5htmvhxMK07U+caygsdRAoK4tLrhSkHx/vrwDMIHZI2t&#10;ZVJwJg/Lxe3NHDNte97RKQ+ViBD2GSqoQ3CZlL6syaAfWUccvW/bGQxRdpXUHfYRblo5TpJUGmw4&#10;LtToaF1T+ZP/GgVfR+r3u8Nq+vE0zYv9duIOnxun1P3dsHoBEWgI/+G/9ptWMEnTGVzfxCcgF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11d5cgAAADdAAAADwAAAAAA&#10;AAAAAAAAAAChAgAAZHJzL2Rvd25yZXYueG1sUEsFBgAAAAAEAAQA+QAAAJYDAAAAAA==&#10;" strokeweight=".72pt"/>
            <v:line id="Line 6" o:spid="_x0000_s1167" style="position:absolute;visibility:visible;mso-wrap-style:square" from="3090,1413" to="3179,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iya8EAAADdAAAADwAAAGRycy9kb3ducmV2LnhtbERPTYvCMBC9C/sfwix403QVdKlGcYWC&#10;By9WkT0OydgWm0lJonb315uD4PHxvpfr3rbiTj40jhV8jTMQxNqZhisFp2Mx+gYRIrLB1jEp+KMA&#10;69XHYIm5cQ8+0L2MlUghHHJUUMfY5VIGXZPFMHYdceIuzluMCfpKGo+PFG5bOcmymbTYcGqosaNt&#10;Tfpa3qyCcqcv7n/qr+ffn73WBfoDNl6p4We/WYCI1Me3+OXeGQXT2TztT2/SE5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CLJrwQAAAN0AAAAPAAAAAAAAAAAAAAAA&#10;AKECAABkcnMvZG93bnJldi54bWxQSwUGAAAAAAQABAD5AAAAjwMAAAAA&#10;" strokeweight="3pt"/>
            <v:line id="Line 7" o:spid="_x0000_s1168" style="position:absolute;visibility:visible;mso-wrap-style:square" from="3090,1465" to="3179,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LHPscAAADdAAAADwAAAGRycy9kb3ducmV2LnhtbESPS2vDMBCE74X8B7GF3ho5CXngRAkh&#10;UCg9NW6et421tU2slbDU2P33USHQ4zAz3zCLVWdqcaPGV5YVDPoJCOLc6ooLBbuvt9cZCB+QNdaW&#10;ScEveVgte08LTLVteUu3LBQiQtinqKAMwaVS+rwkg75vHXH0vm1jMETZFFI32Ea4qeUwSSbSYMVx&#10;oURHm5Lya/ZjFFxO1O63h/X4OB1nu/3nyB3OH06pl+duPQcRqAv/4Uf7XSsYTaYD+HsTn4B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8sc+xwAAAN0AAAAPAAAAAAAA&#10;AAAAAAAAAKECAABkcnMvZG93bnJldi54bWxQSwUGAAAAAAQABAD5AAAAlQMAAAAA&#10;" strokeweight=".72pt"/>
            <v:line id="Line 8" o:spid="_x0000_s1169" style="position:absolute;visibility:visible;mso-wrap-style:square" from="3179,1413" to="11297,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aJh8MAAADdAAAADwAAAGRycy9kb3ducmV2LnhtbESPQYvCMBSE74L/IbwFb5qugitdo6yC&#10;4MGL3WXx+EiebbF5KUnU6q83guBxmJlvmPmys424kA+1YwWfowwEsXam5lLB3+9mOAMRIrLBxjEp&#10;uFGA5aLfm2Nu3JX3dCliKRKEQ44KqhjbXMqgK7IYRq4lTt7ReYsxSV9K4/Ga4LaR4yybSos1p4UK&#10;W1pXpE/F2Sootvro7hN/+j+sdlpv0O+x9koNPrqfbxCRuvgOv9pbo2Ay/RrD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WiYfDAAAA3QAAAA8AAAAAAAAAAAAA&#10;AAAAoQIAAGRycy9kb3ducmV2LnhtbFBLBQYAAAAABAAEAPkAAACRAwAAAAA=&#10;" strokeweight="3pt"/>
            <v:line id="Line 9" o:spid="_x0000_s1170" style="position:absolute;visibility:visible;mso-wrap-style:square" from="3179,1465" to="11297,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z80sYAAADdAAAADwAAAGRycy9kb3ducmV2LnhtbESPS2vDMBCE74H+B7GF3hK5NXngRAmh&#10;EAg9Nc77trW2tqm1EpYau/++KhRyHGbmG2ax6k0jbtT62rKC51ECgriwuuZSwWG/Gc5A+ICssbFM&#10;Cn7Iw2r5MFhgpm3HO7rloRQRwj5DBVUILpPSFxUZ9CPriKP3aVuDIcq2lLrFLsJNI1+SZCIN1hwX&#10;KnT0WlHxlX8bBR8X6o6703p8no7zw/E9dafrm1Pq6bFfz0EE6sM9/N/eagXpZJrC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9s/NLGAAAA3QAAAA8AAAAAAAAA&#10;AAAAAAAAoQIAAGRycy9kb3ducmV2LnhtbFBLBQYAAAAABAAEAPkAAACUAwAAAAA=&#10;" strokeweight=".72pt"/>
            <v:line id="Line 10" o:spid="_x0000_s1171" style="position:absolute;visibility:visible;mso-wrap-style:square" from="11378,1383" to="11378,1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VkpsgAAADdAAAADwAAAGRycy9kb3ducmV2LnhtbESPT2vCQBTE74LfYXmCN91Yq5bUVaRQ&#10;kJ5q/NP29pp9JqHZt0t2a9Jv3xUEj8PM/IZZrjtTiws1vrKsYDJOQBDnVldcKDjsX0dPIHxA1lhb&#10;JgV/5GG96veWmGrb8o4uWShEhLBPUUEZgkul9HlJBv3YOuLonW1jMETZFFI32Ea4qeVDksylwYrj&#10;QomOXkrKf7Jfo+D7k9rj7rSZfSxm2eH4PnWnrzen1HDQbZ5BBOrCPXxrb7WC6XzxCNc38QnI1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IVkpsgAAADdAAAADwAAAAAA&#10;AAAAAAAAAAChAgAAZHJzL2Rvd25yZXYueG1sUEsFBgAAAAAEAAQA+QAAAJYDAAAAAA==&#10;" strokeweight=".72pt"/>
            <v:line id="Line 11" o:spid="_x0000_s1172" style="position:absolute;visibility:visible;mso-wrap-style:square" from="11297,1413" to="11386,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8R88QAAADdAAAADwAAAGRycy9kb3ducmV2LnhtbESPQWsCMRSE74L/ITyhNzerUiurUdqC&#10;4MGLqxSPj+S5u7h5WZKo2/56Uyj0OMzMN8xq09tW3MmHxrGCSZaDINbONFwpOB234wWIEJENto5J&#10;wTcF2KyHgxUWxj34QPcyViJBOBSooI6xK6QMuiaLIXMdcfIuzluMSfpKGo+PBLetnOb5XFpsOC3U&#10;2NFnTfpa3qyCcqcv7mfmr1/nj73WW/QHbLxSL6P+fQkiUh//w3/tnVEwm7+9wu+b9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fxHzxAAAAN0AAAAPAAAAAAAAAAAA&#10;AAAAAKECAABkcnMvZG93bnJldi54bWxQSwUGAAAAAAQABAD5AAAAkgMAAAAA&#10;" strokeweight="3pt"/>
            <v:line id="Line 12" o:spid="_x0000_s1173" style="position:absolute;visibility:visible;mso-wrap-style:square" from="2023,1458" to="2023,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tfSscAAADdAAAADwAAAGRycy9kb3ducmV2LnhtbESPzWrDMBCE74G+g9hCb4nchDjFiRJC&#10;oFB6apz/29ba2qbWSlhq7L59VAj0OMzMN8xi1ZtGXKn1tWUFz6MEBHFhdc2lgv3udfgCwgdkjY1l&#10;UvBLHlbLh8ECM2073tI1D6WIEPYZKqhCcJmUvqjIoB9ZRxy9L9saDFG2pdQtdhFuGjlOklQarDku&#10;VOhoU1Hxnf8YBZ9n6g7b43p6mk3z/eFj4o6Xd6fU02O/noMI1If/8L39phVM0lkKf2/iE5D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G19KxwAAAN0AAAAPAAAAAAAA&#10;AAAAAAAAAKECAABkcnMvZG93bnJldi54bWxQSwUGAAAAAAQABAD5AAAAlQMAAAAA&#10;" strokeweight=".72pt"/>
            <v:line id="Line 13" o:spid="_x0000_s1174" style="position:absolute;visibility:visible;mso-wrap-style:square" from="1972,1473" to="1972,2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qH8MAAADdAAAADwAAAGRycy9kb3ducmV2LnhtbESPQYvCMBSE74L/IbwFb5qugkrXKKsg&#10;ePBiV8TjI3m2xealJFG7++uNIOxxmJlvmMWqs424kw+1YwWfowwEsXam5lLB8Wc7nIMIEdlg45gU&#10;/FKA1bLfW2Bu3IMPdC9iKRKEQ44KqhjbXMqgK7IYRq4lTt7FeYsxSV9K4/GR4LaR4yybSos1p4UK&#10;W9pUpK/FzSoodvri/ib+ejqv91pv0R+w9koNPrrvLxCRuvgffrd3RsFkOpvB6016An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hKh/DAAAA3QAAAA8AAAAAAAAAAAAA&#10;AAAAoQIAAGRycy9kb3ducmV2LnhtbFBLBQYAAAAABAAEAPkAAACRAwAAAAA=&#10;" strokeweight="3pt"/>
            <v:shape id="AutoShape 14" o:spid="_x0000_s1175" style="position:absolute;left:1942;top:2144;width:1149;height:2;visibility:visible;mso-wrap-style:square;v-text-anchor:top" coordsize="114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PB2MIA&#10;AADdAAAADwAAAGRycy9kb3ducmV2LnhtbERPS27CMBDdV+IO1iB1VxxoBChgEKJUQt2U3wFG8ZAE&#10;4nGwTQi3x4tKXT69/3zZmVq05HxlWcFwkIAgzq2uuFBwOn5/TEH4gKyxtkwKnuRhuei9zTHT9sF7&#10;ag+hEDGEfYYKyhCaTEqfl2TQD2xDHLmzdQZDhK6Q2uEjhptajpJkLA1WHBtKbGhdUn493I2C5Gc0&#10;vKTpbbNKTzv33Fj5dW9/lXrvd6sZiEBd+Bf/ubdawed4Euf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o8HYwgAAAN0AAAAPAAAAAAAAAAAAAAAAAJgCAABkcnMvZG93&#10;bnJldi54bWxQSwUGAAAAAAQABAD1AAAAhwMAAAAA&#10;" adj="0,,0" path="m,l88,t,l1148,e" filled="f" strokeweight=".72pt">
              <v:stroke joinstyle="round"/>
              <v:formulas/>
              <v:path arrowok="t" o:connecttype="custom" o:connectlocs="0,0;88,0;88,0;1148,0" o:connectangles="0,0,0,0"/>
            </v:shape>
            <v:shape id="AutoShape 15" o:spid="_x0000_s1176" style="position:absolute;left:2030;top:2092;width:1134;height:2;visibility:visible;mso-wrap-style:square;v-text-anchor:top" coordsize="113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kNccUA&#10;AADdAAAADwAAAGRycy9kb3ducmV2LnhtbESP3YrCMBSE74V9h3AWvBFNVajaNUoVhBX2xp8HODTH&#10;trQ56TbR1rffCMJeDjPzDbPe9qYWD2pdaVnBdBKBIM6sLjlXcL0cxksQziNrrC2Tgic52G4+BmtM&#10;tO34RI+zz0WAsEtQQeF9k0jpsoIMuoltiIN3s61BH2SbS91iF+CmlrMoiqXBksNCgQ3tC8qq890o&#10;4DQdXVep3MWL39Plp6ui+FhVSg0/+/QLhKfe/4ff7W+tYB4vVvB6E5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KQ1xxQAAAN0AAAAPAAAAAAAAAAAAAAAAAJgCAABkcnMv&#10;ZG93bnJldi54bWxQSwUGAAAAAAQABAD1AAAAigMAAAAA&#10;" adj="0,,0" path="m,l1060,t-14,l1134,e" filled="f" strokeweight="3pt">
              <v:stroke joinstyle="round"/>
              <v:formulas/>
              <v:path arrowok="t" o:connecttype="custom" o:connectlocs="0,0;1060,0;1046,0;1134,0" o:connectangles="0,0,0,0"/>
            </v:shape>
            <v:line id="Line 16" o:spid="_x0000_s1177" style="position:absolute;visibility:visible;mso-wrap-style:square" from="3076,2144" to="3164,2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aBcMAAADcAAAADwAAAGRycy9kb3ducmV2LnhtbERPyWrDMBC9F/IPYgK9NXJTsjlRQigU&#10;Sk+Ns98m1tQ2tUbCUmP376NAobd5vHUWq87U4kqNrywreB4kIIhzqysuFOy2b09TED4ga6wtk4Jf&#10;8rBa9h4WmGrb8oauWShEDGGfooIyBJdK6fOSDPqBdcSR+7KNwRBhU0jdYBvDTS2HSTKWBiuODSU6&#10;ei0p/85+jILLidr95rAeHSejbLf/fHGH84dT6rHfrecgAnXhX/znftdx/mwI92fiB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A2gXDAAAA3AAAAA8AAAAAAAAAAAAA&#10;AAAAoQIAAGRycy9kb3ducmV2LnhtbFBLBQYAAAAABAAEAPkAAACRAwAAAAA=&#10;" strokeweight=".72pt"/>
            <v:line id="Line 17" o:spid="_x0000_s1178" style="position:absolute;visibility:visible;mso-wrap-style:square" from="3164,2144" to="11297,2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x/nsQAAADcAAAADwAAAGRycy9kb3ducmV2LnhtbERPS2vCQBC+F/oflil4qxsV2xpdRQoF&#10;6UlTn7cxOybB7OyS3Zr477uFQm/z8T1ntuhMLW7U+MqygkE/AUGcW11xoWD79fH8BsIHZI21ZVJw&#10;Jw+L+ePDDFNtW97QLQuFiCHsU1RQhuBSKX1ekkHft444chfbGAwRNoXUDbYx3NRymCQv0mDFsaFE&#10;R+8l5dfs2yg4H6ndbfbL8eF1nG1365Hbnz6dUr2nbjkFEagL/+I/90rH+ZMR/D4TL5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TH+exAAAANwAAAAPAAAAAAAAAAAA&#10;AAAAAKECAABkcnMvZG93bnJldi54bWxQSwUGAAAAAAQABAD5AAAAkgMAAAAA&#10;" strokeweight=".72pt"/>
            <v:line id="Line 18" o:spid="_x0000_s1179" style="position:absolute;visibility:visible;mso-wrap-style:square" from="3164,2092" to="11297,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G1W8IAAADcAAAADwAAAGRycy9kb3ducmV2LnhtbERPTWvCQBC9C/0PyxR6MxtbkTa6kbYg&#10;ePBilNLjsDsmIdnZsLvV1F/vFgre5vE+Z7UebS/O5EPrWMEsy0EQa2darhUcD5vpK4gQkQ32jknB&#10;LwVYlw+TFRbGXXhP5yrWIoVwKFBBE+NQSBl0QxZD5gbixJ2ctxgT9LU0Hi8p3PbyOc8X0mLLqaHB&#10;gT4b0l31YxVUW31y1xfffX1/7LTeoN9j65V6ehzflyAijfEu/ndvTZr/Noe/Z9IFsr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G1W8IAAADcAAAADwAAAAAAAAAAAAAA&#10;AAChAgAAZHJzL2Rvd25yZXYueG1sUEsFBgAAAAAEAAQA+QAAAJADAAAAAA==&#10;" strokeweight="3pt"/>
            <v:line id="Line 19" o:spid="_x0000_s1180" style="position:absolute;visibility:visible;mso-wrap-style:square" from="11378,1473" to="11378,2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lCccQAAADcAAAADwAAAGRycy9kb3ducmV2LnhtbERPS2vCQBC+F/wPywje6saWaJu6ihQK&#10;0pPGR9vbNDtNgtnZJbs18d+7QqG3+fieM1/2phFnan1tWcFknIAgLqyuuVSw373dP4HwAVljY5kU&#10;XMjDcjG4m2OmbcdbOuehFDGEfYYKqhBcJqUvKjLox9YRR+7HtgZDhG0pdYtdDDeNfEiSqTRYc2yo&#10;0NFrRcUp/zUKvj+pO2yPq/Rjlub7w+bRHb/enVKjYb96ARGoD//iP/dax/nPKdyeiR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6UJxxAAAANwAAAAPAAAAAAAAAAAA&#10;AAAAAKECAABkcnMvZG93bnJldi54bWxQSwUGAAAAAAQABAD5AAAAkgMAAAAA&#10;" strokeweight=".72pt"/>
            <v:line id="Line 20" o:spid="_x0000_s1181" style="position:absolute;visibility:visible;mso-wrap-style:square" from="11327,1458" to="11327,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Ot8AAAADcAAAADwAAAGRycy9kb3ducmV2LnhtbERPTYvCMBC9C/sfwgh701QXRKtRXEHw&#10;sBeriMchGdtiMylJVrv7640geJvH+5zFqrONuJEPtWMFo2EGglg7U3Op4HjYDqYgQkQ22DgmBX8U&#10;YLX86C0wN+7Oe7oVsRQphEOOCqoY21zKoCuyGIauJU7cxXmLMUFfSuPxnsJtI8dZNpEWa04NFba0&#10;qUhfi1+roNjpi/v/8tfT+ftH6y36PdZeqc9+t56DiNTFt/jl3pk0fzaB5zPpArl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EvjrfAAAAA3AAAAA8AAAAAAAAAAAAAAAAA&#10;oQIAAGRycy9kb3ducmV2LnhtbFBLBQYAAAAABAAEAPkAAACOAwAAAAA=&#10;" strokeweight="3pt"/>
            <v:line id="Line 21" o:spid="_x0000_s1182" style="position:absolute;visibility:visible;mso-wrap-style:square" from="11378,2062" to="11378,2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d5ncMAAADcAAAADwAAAGRycy9kb3ducmV2LnhtbERPS2vCQBC+F/wPywi91U1brBpdRQqF&#10;0lON79uYnSah2dkluzXx37tCwdt8fM+ZLTpTizM1vrKs4HmQgCDOra64ULBZfzyNQfiArLG2TAou&#10;5GEx7z3MMNW25RWds1CIGMI+RQVlCC6V0uclGfQD64gj92MbgyHCppC6wTaGm1q+JMmbNFhxbCjR&#10;0XtJ+W/2ZxScDtRuV7vlcD8aZpvt96vbHb+cUo/9bjkFEagLd/G/+1PH+ZMR3J6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3eZ3DAAAA3AAAAA8AAAAAAAAAAAAA&#10;AAAAoQIAAGRycy9kb3ducmV2LnhtbFBLBQYAAAAABAAEAPkAAACRAwAAAAA=&#10;" strokeweight=".72pt"/>
            <v:line id="Line 22" o:spid="_x0000_s1183" style="position:absolute;visibility:visible;mso-wrap-style:square" from="11297,2144" to="11386,2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jt78cAAADcAAAADwAAAGRycy9kb3ducmV2LnhtbESPT0/CQBDF7yR+h82YcJMtEvxTWQgx&#10;MTGepALqbewObWN3dtNdafn2zMGE20zem/d+s1gNrlVH6mLj2cB0koEiLr1tuDKw/Xi5eQAVE7LF&#10;1jMZOFGE1fJqtMDc+p43dCxSpSSEY44G6pRCrnUsa3IYJz4Qi3bwncMka1dp22Ev4a7Vt1l2px02&#10;LA01Bnquqfwt/pyBny/qd5v9ev55Py+2u/dZ2H+/BWPG18P6CVSiIV3M/9evVvAfhVaekQn08gw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6O3vxwAAANwAAAAPAAAAAAAA&#10;AAAAAAAAAKECAABkcnMvZG93bnJldi54bWxQSwUGAAAAAAQABAD5AAAAlQMAAAAA&#10;" strokeweight=".72pt"/>
            <v:shape id="Text Box 23" o:spid="_x0000_s1184" type="#_x0000_t202" style="position:absolute;left:1986;top:1428;width:9356;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501E7B" w:rsidRPr="00FD76FD" w:rsidRDefault="00501E7B" w:rsidP="00791390">
                    <w:pPr>
                      <w:spacing w:before="42"/>
                      <w:ind w:left="1212" w:right="104"/>
                      <w:rPr>
                        <w:sz w:val="24"/>
                        <w:lang w:val="ru-RU"/>
                      </w:rPr>
                    </w:pPr>
                    <w:r>
                      <w:rPr>
                        <w:sz w:val="24"/>
                        <w:lang w:val="ru-RU"/>
                      </w:rPr>
                      <w:t>Произво</w:t>
                    </w:r>
                    <w:r w:rsidRPr="00FD76FD">
                      <w:rPr>
                        <w:sz w:val="24"/>
                        <w:lang w:val="ru-RU"/>
                      </w:rPr>
                      <w:t>дитель не несет ответственности за несоблюдение оп</w:t>
                    </w:r>
                    <w:r>
                      <w:rPr>
                        <w:sz w:val="24"/>
                        <w:lang w:val="ru-RU"/>
                      </w:rPr>
                      <w:t>е</w:t>
                    </w:r>
                    <w:r w:rsidRPr="00FD76FD">
                      <w:rPr>
                        <w:sz w:val="24"/>
                        <w:lang w:val="ru-RU"/>
                      </w:rPr>
                      <w:t>раторами и посторонними наладчиками положений настоящей инструкции!</w:t>
                    </w:r>
                  </w:p>
                </w:txbxContent>
              </v:textbox>
            </v:shape>
            <w10:wrap anchorx="page"/>
          </v:group>
        </w:pict>
      </w:r>
    </w:p>
    <w:p w:rsidR="00791390" w:rsidRPr="00FD76FD" w:rsidRDefault="00791390" w:rsidP="00791390">
      <w:pPr>
        <w:pStyle w:val="a9"/>
        <w:rPr>
          <w:sz w:val="20"/>
          <w:lang w:val="ru-RU"/>
        </w:rPr>
      </w:pPr>
    </w:p>
    <w:p w:rsidR="00791390" w:rsidRPr="00FD76FD" w:rsidRDefault="00791390" w:rsidP="00791390">
      <w:pPr>
        <w:pStyle w:val="a9"/>
        <w:rPr>
          <w:sz w:val="20"/>
          <w:lang w:val="ru-RU"/>
        </w:rPr>
      </w:pPr>
    </w:p>
    <w:p w:rsidR="00791390" w:rsidRDefault="00791390" w:rsidP="00791390">
      <w:pPr>
        <w:rPr>
          <w:sz w:val="24"/>
          <w:szCs w:val="24"/>
          <w:lang w:val="ru-RU"/>
        </w:rPr>
      </w:pPr>
    </w:p>
    <w:p w:rsidR="00791390" w:rsidRDefault="00791390" w:rsidP="00791390">
      <w:pPr>
        <w:rPr>
          <w:sz w:val="24"/>
          <w:szCs w:val="24"/>
          <w:lang w:val="ru-RU"/>
        </w:rPr>
      </w:pPr>
    </w:p>
    <w:p w:rsidR="00791390" w:rsidRPr="00791390" w:rsidRDefault="00791390" w:rsidP="00456518">
      <w:pPr>
        <w:pStyle w:val="ab"/>
        <w:numPr>
          <w:ilvl w:val="1"/>
          <w:numId w:val="5"/>
        </w:numPr>
        <w:tabs>
          <w:tab w:val="left" w:pos="1134"/>
        </w:tabs>
        <w:ind w:left="851" w:firstLine="0"/>
        <w:outlineLvl w:val="1"/>
        <w:rPr>
          <w:b/>
          <w:sz w:val="24"/>
          <w:szCs w:val="24"/>
          <w:lang w:val="ru-RU"/>
        </w:rPr>
      </w:pPr>
      <w:bookmarkStart w:id="252" w:name="_Toc468721751"/>
      <w:r w:rsidRPr="00791390">
        <w:rPr>
          <w:b/>
          <w:sz w:val="28"/>
          <w:szCs w:val="24"/>
          <w:lang w:val="ru-RU"/>
        </w:rPr>
        <w:t>Общие технические данные подъемника</w:t>
      </w:r>
      <w:bookmarkEnd w:id="252"/>
    </w:p>
    <w:p w:rsidR="00791390" w:rsidRDefault="00791390" w:rsidP="00791390">
      <w:pPr>
        <w:rPr>
          <w:sz w:val="24"/>
          <w:szCs w:val="24"/>
          <w:lang w:val="ru-RU"/>
        </w:rPr>
      </w:pPr>
    </w:p>
    <w:p w:rsidR="00D239D2" w:rsidRDefault="00D52745" w:rsidP="00D52745">
      <w:pPr>
        <w:jc w:val="right"/>
        <w:rPr>
          <w:sz w:val="24"/>
          <w:szCs w:val="24"/>
          <w:lang w:val="ru-RU"/>
        </w:rPr>
      </w:pPr>
      <w:r w:rsidRPr="00D52745">
        <w:rPr>
          <w:sz w:val="20"/>
          <w:szCs w:val="24"/>
          <w:lang w:val="ru-RU"/>
        </w:rPr>
        <w:t xml:space="preserve">Таблица 2 – </w:t>
      </w:r>
      <w:r w:rsidR="00D239D2" w:rsidRPr="00D52745">
        <w:rPr>
          <w:sz w:val="20"/>
          <w:szCs w:val="24"/>
          <w:lang w:val="ru-RU"/>
        </w:rPr>
        <w:t>Технич</w:t>
      </w:r>
      <w:r w:rsidRPr="00D52745">
        <w:rPr>
          <w:sz w:val="20"/>
          <w:szCs w:val="24"/>
          <w:lang w:val="ru-RU"/>
        </w:rPr>
        <w:t>еские характеристики подъемника</w:t>
      </w:r>
    </w:p>
    <w:tbl>
      <w:tblPr>
        <w:tblStyle w:val="ae"/>
        <w:tblW w:w="0" w:type="auto"/>
        <w:tblLook w:val="04A0" w:firstRow="1" w:lastRow="0" w:firstColumn="1" w:lastColumn="0" w:noHBand="0" w:noVBand="1"/>
      </w:tblPr>
      <w:tblGrid>
        <w:gridCol w:w="5495"/>
        <w:gridCol w:w="4076"/>
      </w:tblGrid>
      <w:tr w:rsidR="00092223" w:rsidTr="00092223">
        <w:tc>
          <w:tcPr>
            <w:tcW w:w="5495" w:type="dxa"/>
          </w:tcPr>
          <w:p w:rsidR="00092223" w:rsidRPr="00FD505B" w:rsidRDefault="00092223" w:rsidP="00791390">
            <w:pPr>
              <w:rPr>
                <w:sz w:val="24"/>
                <w:szCs w:val="24"/>
                <w:lang w:val="ru-RU"/>
              </w:rPr>
            </w:pPr>
            <w:r>
              <w:rPr>
                <w:sz w:val="24"/>
                <w:szCs w:val="24"/>
                <w:lang w:val="ru-RU"/>
              </w:rPr>
              <w:t>Длина в транспортном положении</w:t>
            </w:r>
            <w:r w:rsidR="00FD505B">
              <w:rPr>
                <w:sz w:val="24"/>
                <w:szCs w:val="24"/>
                <w:lang w:val="ru-RU"/>
              </w:rPr>
              <w:t>, не более</w:t>
            </w:r>
          </w:p>
        </w:tc>
        <w:tc>
          <w:tcPr>
            <w:tcW w:w="4076" w:type="dxa"/>
          </w:tcPr>
          <w:p w:rsidR="00092223" w:rsidRDefault="002C67FB" w:rsidP="002C67FB">
            <w:pPr>
              <w:rPr>
                <w:sz w:val="24"/>
                <w:szCs w:val="24"/>
                <w:lang w:val="ru-RU"/>
              </w:rPr>
            </w:pPr>
            <w:r>
              <w:rPr>
                <w:sz w:val="24"/>
                <w:szCs w:val="24"/>
                <w:lang w:val="ru-RU"/>
              </w:rPr>
              <w:t xml:space="preserve">11 </w:t>
            </w:r>
            <w:r w:rsidR="00092223">
              <w:rPr>
                <w:sz w:val="24"/>
                <w:szCs w:val="24"/>
                <w:lang w:val="ru-RU"/>
              </w:rPr>
              <w:t>м</w:t>
            </w:r>
          </w:p>
        </w:tc>
      </w:tr>
      <w:tr w:rsidR="00092223" w:rsidTr="00092223">
        <w:tc>
          <w:tcPr>
            <w:tcW w:w="5495" w:type="dxa"/>
          </w:tcPr>
          <w:p w:rsidR="00092223" w:rsidRDefault="00092223" w:rsidP="00791390">
            <w:pPr>
              <w:rPr>
                <w:sz w:val="24"/>
                <w:szCs w:val="24"/>
                <w:lang w:val="ru-RU"/>
              </w:rPr>
            </w:pPr>
            <w:r>
              <w:rPr>
                <w:sz w:val="24"/>
                <w:szCs w:val="24"/>
                <w:lang w:val="ru-RU"/>
              </w:rPr>
              <w:t>Ширина в транспортном положении</w:t>
            </w:r>
            <w:r w:rsidR="00FD505B">
              <w:rPr>
                <w:sz w:val="24"/>
                <w:szCs w:val="24"/>
                <w:lang w:val="ru-RU"/>
              </w:rPr>
              <w:t>, не более</w:t>
            </w:r>
          </w:p>
        </w:tc>
        <w:tc>
          <w:tcPr>
            <w:tcW w:w="4076" w:type="dxa"/>
          </w:tcPr>
          <w:p w:rsidR="00092223" w:rsidRDefault="00092223" w:rsidP="002C67FB">
            <w:pPr>
              <w:rPr>
                <w:sz w:val="24"/>
                <w:szCs w:val="24"/>
                <w:lang w:val="ru-RU"/>
              </w:rPr>
            </w:pPr>
            <w:r>
              <w:rPr>
                <w:sz w:val="24"/>
                <w:szCs w:val="24"/>
                <w:lang w:val="ru-RU"/>
              </w:rPr>
              <w:t>2,55м</w:t>
            </w:r>
          </w:p>
        </w:tc>
      </w:tr>
      <w:tr w:rsidR="00092223" w:rsidTr="00092223">
        <w:tc>
          <w:tcPr>
            <w:tcW w:w="5495" w:type="dxa"/>
          </w:tcPr>
          <w:p w:rsidR="00092223" w:rsidRDefault="00092223" w:rsidP="00791390">
            <w:pPr>
              <w:rPr>
                <w:sz w:val="24"/>
                <w:szCs w:val="24"/>
                <w:lang w:val="ru-RU"/>
              </w:rPr>
            </w:pPr>
            <w:r>
              <w:rPr>
                <w:sz w:val="24"/>
                <w:szCs w:val="24"/>
                <w:lang w:val="ru-RU"/>
              </w:rPr>
              <w:t>Высота в транспортном положении</w:t>
            </w:r>
            <w:r w:rsidR="00FD505B">
              <w:rPr>
                <w:sz w:val="24"/>
                <w:szCs w:val="24"/>
                <w:lang w:val="ru-RU"/>
              </w:rPr>
              <w:t>, не более</w:t>
            </w:r>
          </w:p>
        </w:tc>
        <w:tc>
          <w:tcPr>
            <w:tcW w:w="4076" w:type="dxa"/>
          </w:tcPr>
          <w:p w:rsidR="00092223" w:rsidRDefault="002C67FB" w:rsidP="00791390">
            <w:pPr>
              <w:rPr>
                <w:sz w:val="24"/>
                <w:szCs w:val="24"/>
                <w:lang w:val="ru-RU"/>
              </w:rPr>
            </w:pPr>
            <w:r>
              <w:rPr>
                <w:sz w:val="24"/>
                <w:szCs w:val="24"/>
                <w:lang w:val="ru-RU"/>
              </w:rPr>
              <w:t>4,0</w:t>
            </w:r>
            <w:r w:rsidR="00092223">
              <w:rPr>
                <w:sz w:val="24"/>
                <w:szCs w:val="24"/>
                <w:lang w:val="ru-RU"/>
              </w:rPr>
              <w:t xml:space="preserve"> м</w:t>
            </w:r>
          </w:p>
        </w:tc>
      </w:tr>
      <w:tr w:rsidR="00092223" w:rsidTr="00092223">
        <w:tc>
          <w:tcPr>
            <w:tcW w:w="5495" w:type="dxa"/>
          </w:tcPr>
          <w:p w:rsidR="00092223" w:rsidRDefault="00092223" w:rsidP="00791390">
            <w:pPr>
              <w:rPr>
                <w:sz w:val="24"/>
                <w:szCs w:val="24"/>
                <w:lang w:val="ru-RU"/>
              </w:rPr>
            </w:pPr>
            <w:r>
              <w:rPr>
                <w:sz w:val="24"/>
                <w:szCs w:val="24"/>
                <w:lang w:val="ru-RU"/>
              </w:rPr>
              <w:t>Масса подъемника без шасси</w:t>
            </w:r>
          </w:p>
        </w:tc>
        <w:tc>
          <w:tcPr>
            <w:tcW w:w="4076" w:type="dxa"/>
          </w:tcPr>
          <w:p w:rsidR="00092223" w:rsidRDefault="00092223" w:rsidP="00791390">
            <w:pPr>
              <w:rPr>
                <w:sz w:val="24"/>
                <w:szCs w:val="24"/>
                <w:lang w:val="ru-RU"/>
              </w:rPr>
            </w:pPr>
            <w:r>
              <w:rPr>
                <w:sz w:val="24"/>
                <w:szCs w:val="24"/>
                <w:lang w:val="ru-RU"/>
              </w:rPr>
              <w:t>12 000±600 кг</w:t>
            </w:r>
          </w:p>
        </w:tc>
      </w:tr>
      <w:tr w:rsidR="00092223" w:rsidTr="00092223">
        <w:tc>
          <w:tcPr>
            <w:tcW w:w="5495" w:type="dxa"/>
          </w:tcPr>
          <w:p w:rsidR="00092223" w:rsidRDefault="00092223" w:rsidP="00791390">
            <w:pPr>
              <w:rPr>
                <w:sz w:val="24"/>
                <w:szCs w:val="24"/>
                <w:lang w:val="ru-RU"/>
              </w:rPr>
            </w:pPr>
            <w:r>
              <w:rPr>
                <w:sz w:val="24"/>
                <w:szCs w:val="24"/>
                <w:lang w:val="ru-RU"/>
              </w:rPr>
              <w:t>Полная масса грузоподъемного устройства</w:t>
            </w:r>
          </w:p>
        </w:tc>
        <w:tc>
          <w:tcPr>
            <w:tcW w:w="4076" w:type="dxa"/>
          </w:tcPr>
          <w:p w:rsidR="00092223" w:rsidRDefault="002C67FB" w:rsidP="00791390">
            <w:pPr>
              <w:rPr>
                <w:sz w:val="24"/>
                <w:szCs w:val="24"/>
                <w:lang w:val="ru-RU"/>
              </w:rPr>
            </w:pPr>
            <w:r>
              <w:rPr>
                <w:sz w:val="24"/>
                <w:szCs w:val="24"/>
                <w:lang w:val="ru-RU"/>
              </w:rPr>
              <w:t>20 500</w:t>
            </w:r>
            <w:r w:rsidR="00092223">
              <w:rPr>
                <w:sz w:val="24"/>
                <w:szCs w:val="24"/>
                <w:lang w:val="ru-RU"/>
              </w:rPr>
              <w:t xml:space="preserve"> кг</w:t>
            </w:r>
          </w:p>
        </w:tc>
      </w:tr>
      <w:tr w:rsidR="00092223" w:rsidTr="00092223">
        <w:tc>
          <w:tcPr>
            <w:tcW w:w="5495" w:type="dxa"/>
          </w:tcPr>
          <w:p w:rsidR="00092223" w:rsidRDefault="00092223" w:rsidP="00791390">
            <w:pPr>
              <w:rPr>
                <w:sz w:val="24"/>
                <w:szCs w:val="24"/>
                <w:lang w:val="ru-RU"/>
              </w:rPr>
            </w:pPr>
            <w:r>
              <w:rPr>
                <w:sz w:val="24"/>
                <w:szCs w:val="24"/>
                <w:lang w:val="ru-RU"/>
              </w:rPr>
              <w:t>Максимальная грузоподъемность рабочей люльки</w:t>
            </w:r>
          </w:p>
        </w:tc>
        <w:tc>
          <w:tcPr>
            <w:tcW w:w="4076" w:type="dxa"/>
          </w:tcPr>
          <w:p w:rsidR="00092223" w:rsidRDefault="00092223" w:rsidP="00791390">
            <w:pPr>
              <w:rPr>
                <w:sz w:val="24"/>
                <w:szCs w:val="24"/>
                <w:lang w:val="ru-RU"/>
              </w:rPr>
            </w:pPr>
            <w:r w:rsidRPr="00FD76FD">
              <w:rPr>
                <w:sz w:val="24"/>
                <w:lang w:val="ru-RU"/>
              </w:rPr>
              <w:t>350 кг (3 человека + 80кг)</w:t>
            </w:r>
          </w:p>
        </w:tc>
      </w:tr>
      <w:tr w:rsidR="00092223" w:rsidRPr="00501E7B" w:rsidTr="00092223">
        <w:tc>
          <w:tcPr>
            <w:tcW w:w="5495" w:type="dxa"/>
          </w:tcPr>
          <w:p w:rsidR="00092223" w:rsidRDefault="00092223" w:rsidP="00791390">
            <w:pPr>
              <w:rPr>
                <w:sz w:val="24"/>
                <w:szCs w:val="24"/>
                <w:lang w:val="ru-RU"/>
              </w:rPr>
            </w:pPr>
            <w:r>
              <w:rPr>
                <w:sz w:val="24"/>
                <w:szCs w:val="24"/>
                <w:lang w:val="ru-RU"/>
              </w:rPr>
              <w:t>Промежуточная грузоподъемность рабочей люльки</w:t>
            </w:r>
          </w:p>
        </w:tc>
        <w:tc>
          <w:tcPr>
            <w:tcW w:w="4076" w:type="dxa"/>
          </w:tcPr>
          <w:p w:rsidR="00092223" w:rsidRDefault="00092223" w:rsidP="00791390">
            <w:pPr>
              <w:rPr>
                <w:sz w:val="24"/>
                <w:lang w:val="ru-RU"/>
              </w:rPr>
            </w:pPr>
            <w:r w:rsidRPr="00FD76FD">
              <w:rPr>
                <w:sz w:val="24"/>
                <w:lang w:val="ru-RU"/>
              </w:rPr>
              <w:t>135кг (1 человек+</w:t>
            </w:r>
            <w:r>
              <w:rPr>
                <w:sz w:val="24"/>
                <w:lang w:val="ru-RU"/>
              </w:rPr>
              <w:t>45кг),</w:t>
            </w:r>
          </w:p>
          <w:p w:rsidR="00092223" w:rsidRPr="00FD76FD" w:rsidRDefault="00092223" w:rsidP="00FD505B">
            <w:pPr>
              <w:rPr>
                <w:sz w:val="24"/>
                <w:lang w:val="ru-RU"/>
              </w:rPr>
            </w:pPr>
            <w:r w:rsidRPr="00FD76FD">
              <w:rPr>
                <w:sz w:val="24"/>
                <w:lang w:val="ru-RU"/>
              </w:rPr>
              <w:t xml:space="preserve">270 кг(2 человека+ </w:t>
            </w:r>
            <w:r w:rsidR="00FD505B">
              <w:rPr>
                <w:sz w:val="24"/>
                <w:lang w:val="ru-RU"/>
              </w:rPr>
              <w:t>9</w:t>
            </w:r>
            <w:r w:rsidRPr="00FD76FD">
              <w:rPr>
                <w:sz w:val="24"/>
                <w:lang w:val="ru-RU"/>
              </w:rPr>
              <w:t>0кг)</w:t>
            </w:r>
          </w:p>
        </w:tc>
      </w:tr>
      <w:tr w:rsidR="00092223" w:rsidTr="00092223">
        <w:tc>
          <w:tcPr>
            <w:tcW w:w="5495" w:type="dxa"/>
          </w:tcPr>
          <w:p w:rsidR="00092223" w:rsidRDefault="00092223" w:rsidP="00092223">
            <w:pPr>
              <w:rPr>
                <w:sz w:val="24"/>
                <w:szCs w:val="24"/>
                <w:lang w:val="ru-RU"/>
              </w:rPr>
            </w:pPr>
            <w:r>
              <w:rPr>
                <w:sz w:val="24"/>
                <w:szCs w:val="24"/>
                <w:lang w:val="ru-RU"/>
              </w:rPr>
              <w:t>Сила, действующая при нажатии руки – один человек</w:t>
            </w:r>
          </w:p>
        </w:tc>
        <w:tc>
          <w:tcPr>
            <w:tcW w:w="4076" w:type="dxa"/>
          </w:tcPr>
          <w:p w:rsidR="00092223" w:rsidRPr="00FD76FD" w:rsidRDefault="00092223" w:rsidP="00791390">
            <w:pPr>
              <w:rPr>
                <w:sz w:val="24"/>
                <w:lang w:val="ru-RU"/>
              </w:rPr>
            </w:pPr>
            <w:r>
              <w:rPr>
                <w:sz w:val="24"/>
                <w:lang w:val="ru-RU"/>
              </w:rPr>
              <w:t>200 Н</w:t>
            </w:r>
          </w:p>
        </w:tc>
      </w:tr>
      <w:tr w:rsidR="00092223" w:rsidTr="00092223">
        <w:tc>
          <w:tcPr>
            <w:tcW w:w="5495" w:type="dxa"/>
          </w:tcPr>
          <w:p w:rsidR="00092223" w:rsidRDefault="00092223" w:rsidP="00092223">
            <w:pPr>
              <w:rPr>
                <w:sz w:val="24"/>
                <w:szCs w:val="24"/>
                <w:lang w:val="ru-RU"/>
              </w:rPr>
            </w:pPr>
            <w:r>
              <w:rPr>
                <w:sz w:val="24"/>
                <w:szCs w:val="24"/>
                <w:lang w:val="ru-RU"/>
              </w:rPr>
              <w:t>Сила, действующая при нажатии руки – два человека</w:t>
            </w:r>
          </w:p>
        </w:tc>
        <w:tc>
          <w:tcPr>
            <w:tcW w:w="4076" w:type="dxa"/>
          </w:tcPr>
          <w:p w:rsidR="00092223" w:rsidRDefault="00092223" w:rsidP="00791390">
            <w:pPr>
              <w:rPr>
                <w:sz w:val="24"/>
                <w:lang w:val="ru-RU"/>
              </w:rPr>
            </w:pPr>
            <w:r>
              <w:rPr>
                <w:sz w:val="24"/>
                <w:lang w:val="ru-RU"/>
              </w:rPr>
              <w:t>400 Н</w:t>
            </w:r>
          </w:p>
        </w:tc>
      </w:tr>
      <w:tr w:rsidR="00092223" w:rsidTr="00092223">
        <w:tc>
          <w:tcPr>
            <w:tcW w:w="5495" w:type="dxa"/>
          </w:tcPr>
          <w:p w:rsidR="00092223" w:rsidRDefault="00092223" w:rsidP="00092223">
            <w:pPr>
              <w:rPr>
                <w:sz w:val="24"/>
                <w:szCs w:val="24"/>
                <w:lang w:val="ru-RU"/>
              </w:rPr>
            </w:pPr>
            <w:r>
              <w:rPr>
                <w:sz w:val="24"/>
                <w:szCs w:val="24"/>
                <w:lang w:val="ru-RU"/>
              </w:rPr>
              <w:t>Максимально допустимая скорость ветра</w:t>
            </w:r>
          </w:p>
        </w:tc>
        <w:tc>
          <w:tcPr>
            <w:tcW w:w="4076" w:type="dxa"/>
          </w:tcPr>
          <w:p w:rsidR="00092223" w:rsidRDefault="00092223" w:rsidP="00791390">
            <w:pPr>
              <w:rPr>
                <w:sz w:val="24"/>
                <w:lang w:val="ru-RU"/>
              </w:rPr>
            </w:pPr>
            <w:r>
              <w:rPr>
                <w:sz w:val="24"/>
                <w:lang w:val="ru-RU"/>
              </w:rPr>
              <w:t>12,5 м/</w:t>
            </w:r>
            <w:proofErr w:type="gramStart"/>
            <w:r>
              <w:rPr>
                <w:sz w:val="24"/>
                <w:lang w:val="ru-RU"/>
              </w:rPr>
              <w:t>с</w:t>
            </w:r>
            <w:proofErr w:type="gramEnd"/>
          </w:p>
        </w:tc>
      </w:tr>
      <w:tr w:rsidR="00092223" w:rsidTr="00092223">
        <w:tc>
          <w:tcPr>
            <w:tcW w:w="5495" w:type="dxa"/>
          </w:tcPr>
          <w:p w:rsidR="00092223" w:rsidRDefault="00ED18D1" w:rsidP="00092223">
            <w:pPr>
              <w:rPr>
                <w:sz w:val="24"/>
                <w:szCs w:val="24"/>
                <w:lang w:val="ru-RU"/>
              </w:rPr>
            </w:pPr>
            <w:r>
              <w:rPr>
                <w:sz w:val="24"/>
                <w:szCs w:val="24"/>
                <w:lang w:val="ru-RU"/>
              </w:rPr>
              <w:t>Максимально допустимый уклон грунта</w:t>
            </w:r>
          </w:p>
        </w:tc>
        <w:tc>
          <w:tcPr>
            <w:tcW w:w="4076" w:type="dxa"/>
          </w:tcPr>
          <w:p w:rsidR="00092223" w:rsidRDefault="00ED18D1" w:rsidP="00791390">
            <w:pPr>
              <w:rPr>
                <w:sz w:val="24"/>
                <w:lang w:val="ru-RU"/>
              </w:rPr>
            </w:pPr>
            <w:r>
              <w:rPr>
                <w:sz w:val="24"/>
                <w:lang w:val="ru-RU"/>
              </w:rPr>
              <w:t>6</w:t>
            </w:r>
            <w:r w:rsidRPr="00ED18D1">
              <w:rPr>
                <w:sz w:val="24"/>
                <w:lang w:val="ru-RU"/>
              </w:rPr>
              <w:t>°</w:t>
            </w:r>
          </w:p>
        </w:tc>
      </w:tr>
      <w:tr w:rsidR="00ED18D1" w:rsidTr="00092223">
        <w:tc>
          <w:tcPr>
            <w:tcW w:w="5495" w:type="dxa"/>
          </w:tcPr>
          <w:p w:rsidR="00ED18D1" w:rsidRDefault="00ED18D1" w:rsidP="00092223">
            <w:pPr>
              <w:rPr>
                <w:sz w:val="24"/>
                <w:szCs w:val="24"/>
                <w:lang w:val="ru-RU"/>
              </w:rPr>
            </w:pPr>
            <w:r w:rsidRPr="00FD76FD">
              <w:rPr>
                <w:sz w:val="24"/>
                <w:lang w:val="ru-RU"/>
              </w:rPr>
              <w:t xml:space="preserve">Максимально допустимое наклонение подъемника </w:t>
            </w:r>
            <w:proofErr w:type="spellStart"/>
            <w:r w:rsidRPr="00FD76FD">
              <w:rPr>
                <w:sz w:val="24"/>
                <w:lang w:val="ru-RU"/>
              </w:rPr>
              <w:t>вовремениработы</w:t>
            </w:r>
            <w:proofErr w:type="spellEnd"/>
          </w:p>
        </w:tc>
        <w:tc>
          <w:tcPr>
            <w:tcW w:w="4076" w:type="dxa"/>
          </w:tcPr>
          <w:p w:rsidR="00ED18D1" w:rsidRDefault="00ED18D1" w:rsidP="00791390">
            <w:pPr>
              <w:rPr>
                <w:sz w:val="24"/>
                <w:lang w:val="ru-RU"/>
              </w:rPr>
            </w:pPr>
            <w:r>
              <w:rPr>
                <w:sz w:val="24"/>
                <w:lang w:val="ru-RU"/>
              </w:rPr>
              <w:t>0,5</w:t>
            </w:r>
            <w:r w:rsidRPr="00ED18D1">
              <w:rPr>
                <w:sz w:val="24"/>
                <w:lang w:val="ru-RU"/>
              </w:rPr>
              <w:t>°</w:t>
            </w:r>
          </w:p>
        </w:tc>
      </w:tr>
      <w:tr w:rsidR="00ED18D1" w:rsidTr="00092223">
        <w:tc>
          <w:tcPr>
            <w:tcW w:w="5495" w:type="dxa"/>
          </w:tcPr>
          <w:p w:rsidR="00ED18D1" w:rsidRPr="00FD76FD" w:rsidRDefault="00ED18D1" w:rsidP="00092223">
            <w:pPr>
              <w:rPr>
                <w:sz w:val="24"/>
                <w:lang w:val="ru-RU"/>
              </w:rPr>
            </w:pPr>
            <w:r>
              <w:rPr>
                <w:sz w:val="24"/>
                <w:lang w:val="ru-RU"/>
              </w:rPr>
              <w:t>Привод гидравлического насоса</w:t>
            </w:r>
          </w:p>
        </w:tc>
        <w:tc>
          <w:tcPr>
            <w:tcW w:w="4076" w:type="dxa"/>
          </w:tcPr>
          <w:p w:rsidR="00ED18D1" w:rsidRDefault="00ED18D1" w:rsidP="00791390">
            <w:pPr>
              <w:rPr>
                <w:sz w:val="24"/>
                <w:lang w:val="ru-RU"/>
              </w:rPr>
            </w:pPr>
            <w:r>
              <w:rPr>
                <w:sz w:val="24"/>
                <w:lang w:val="ru-RU"/>
              </w:rPr>
              <w:t>КОМ</w:t>
            </w:r>
          </w:p>
        </w:tc>
      </w:tr>
      <w:tr w:rsidR="00ED18D1" w:rsidTr="00092223">
        <w:tc>
          <w:tcPr>
            <w:tcW w:w="5495" w:type="dxa"/>
          </w:tcPr>
          <w:p w:rsidR="00ED18D1" w:rsidRDefault="006C1676" w:rsidP="00092223">
            <w:pPr>
              <w:rPr>
                <w:sz w:val="24"/>
                <w:lang w:val="ru-RU"/>
              </w:rPr>
            </w:pPr>
            <w:r>
              <w:rPr>
                <w:sz w:val="24"/>
                <w:lang w:val="ru-RU"/>
              </w:rPr>
              <w:t>Привод рабочих движений</w:t>
            </w:r>
          </w:p>
        </w:tc>
        <w:tc>
          <w:tcPr>
            <w:tcW w:w="4076" w:type="dxa"/>
          </w:tcPr>
          <w:p w:rsidR="00ED18D1" w:rsidRDefault="006C1676" w:rsidP="00791390">
            <w:pPr>
              <w:rPr>
                <w:sz w:val="24"/>
                <w:lang w:val="ru-RU"/>
              </w:rPr>
            </w:pPr>
            <w:r>
              <w:rPr>
                <w:sz w:val="24"/>
                <w:lang w:val="ru-RU"/>
              </w:rPr>
              <w:t>гидравлический</w:t>
            </w:r>
          </w:p>
        </w:tc>
      </w:tr>
      <w:tr w:rsidR="006C1676" w:rsidTr="00092223">
        <w:tc>
          <w:tcPr>
            <w:tcW w:w="5495" w:type="dxa"/>
          </w:tcPr>
          <w:p w:rsidR="006C1676" w:rsidRDefault="006C1676" w:rsidP="00092223">
            <w:pPr>
              <w:rPr>
                <w:sz w:val="24"/>
                <w:lang w:val="ru-RU"/>
              </w:rPr>
            </w:pPr>
            <w:r>
              <w:rPr>
                <w:sz w:val="24"/>
                <w:lang w:val="ru-RU"/>
              </w:rPr>
              <w:t>Управление</w:t>
            </w:r>
          </w:p>
        </w:tc>
        <w:tc>
          <w:tcPr>
            <w:tcW w:w="4076" w:type="dxa"/>
          </w:tcPr>
          <w:p w:rsidR="006C1676" w:rsidRDefault="006C1676" w:rsidP="00791390">
            <w:pPr>
              <w:rPr>
                <w:sz w:val="24"/>
                <w:lang w:val="ru-RU"/>
              </w:rPr>
            </w:pPr>
            <w:r>
              <w:rPr>
                <w:sz w:val="24"/>
                <w:lang w:val="ru-RU"/>
              </w:rPr>
              <w:t>Электрогидравлическое, пропорциональное</w:t>
            </w:r>
          </w:p>
        </w:tc>
      </w:tr>
      <w:tr w:rsidR="006C1676" w:rsidRPr="00501E7B" w:rsidTr="00615862">
        <w:tc>
          <w:tcPr>
            <w:tcW w:w="9571" w:type="dxa"/>
            <w:gridSpan w:val="2"/>
          </w:tcPr>
          <w:p w:rsidR="006C1676" w:rsidRDefault="006C1676" w:rsidP="00791390">
            <w:pPr>
              <w:rPr>
                <w:sz w:val="24"/>
                <w:lang w:val="ru-RU"/>
              </w:rPr>
            </w:pPr>
            <w:r>
              <w:rPr>
                <w:sz w:val="24"/>
                <w:lang w:val="ru-RU"/>
              </w:rPr>
              <w:t>Максимальное рабочее давление согласно схеме</w:t>
            </w:r>
          </w:p>
        </w:tc>
      </w:tr>
      <w:tr w:rsidR="00BD64A1" w:rsidRPr="00501E7B" w:rsidTr="00615862">
        <w:tc>
          <w:tcPr>
            <w:tcW w:w="9571" w:type="dxa"/>
            <w:gridSpan w:val="2"/>
          </w:tcPr>
          <w:p w:rsidR="006C1676" w:rsidRPr="00BD64A1" w:rsidRDefault="006C1676" w:rsidP="00791390">
            <w:pPr>
              <w:rPr>
                <w:color w:val="000000" w:themeColor="text1"/>
                <w:sz w:val="24"/>
                <w:lang w:val="ru-RU"/>
              </w:rPr>
            </w:pPr>
            <w:r w:rsidRPr="00BD64A1">
              <w:rPr>
                <w:color w:val="000000" w:themeColor="text1"/>
                <w:sz w:val="24"/>
                <w:lang w:val="ru-RU"/>
              </w:rPr>
              <w:t>Гидравлическое масло – параметры:</w:t>
            </w:r>
          </w:p>
          <w:p w:rsidR="00D52745" w:rsidRPr="00BD64A1" w:rsidRDefault="006C1676" w:rsidP="00674515">
            <w:pPr>
              <w:pStyle w:val="ab"/>
              <w:numPr>
                <w:ilvl w:val="0"/>
                <w:numId w:val="12"/>
              </w:numPr>
              <w:rPr>
                <w:color w:val="000000" w:themeColor="text1"/>
                <w:sz w:val="24"/>
                <w:szCs w:val="24"/>
                <w:lang w:val="ru-RU"/>
              </w:rPr>
            </w:pPr>
            <w:r w:rsidRPr="00BD64A1">
              <w:rPr>
                <w:color w:val="000000" w:themeColor="text1"/>
                <w:sz w:val="24"/>
                <w:szCs w:val="24"/>
                <w:lang w:val="ru-RU"/>
              </w:rPr>
              <w:t xml:space="preserve">Класс чистоты масла 17/15/12 согласно </w:t>
            </w:r>
            <w:r w:rsidRPr="00BD64A1">
              <w:rPr>
                <w:color w:val="000000" w:themeColor="text1"/>
                <w:sz w:val="24"/>
                <w:szCs w:val="24"/>
              </w:rPr>
              <w:t>PN</w:t>
            </w:r>
            <w:r w:rsidRPr="00BD64A1">
              <w:rPr>
                <w:color w:val="000000" w:themeColor="text1"/>
                <w:sz w:val="24"/>
                <w:szCs w:val="24"/>
                <w:lang w:val="ru-RU"/>
              </w:rPr>
              <w:t>-</w:t>
            </w:r>
            <w:r w:rsidRPr="00BD64A1">
              <w:rPr>
                <w:color w:val="000000" w:themeColor="text1"/>
                <w:sz w:val="24"/>
                <w:szCs w:val="24"/>
              </w:rPr>
              <w:t>ISO</w:t>
            </w:r>
            <w:r w:rsidRPr="00BD64A1">
              <w:rPr>
                <w:color w:val="000000" w:themeColor="text1"/>
                <w:sz w:val="24"/>
                <w:szCs w:val="24"/>
                <w:lang w:val="ru-RU"/>
              </w:rPr>
              <w:t xml:space="preserve"> 4406:2005</w:t>
            </w:r>
          </w:p>
        </w:tc>
      </w:tr>
    </w:tbl>
    <w:p w:rsidR="00595B8D" w:rsidRPr="00BD64A1" w:rsidRDefault="00595B8D" w:rsidP="00D52745">
      <w:pPr>
        <w:jc w:val="right"/>
        <w:rPr>
          <w:color w:val="000000" w:themeColor="text1"/>
          <w:sz w:val="20"/>
          <w:szCs w:val="24"/>
          <w:lang w:val="ru-RU"/>
        </w:rPr>
      </w:pPr>
    </w:p>
    <w:p w:rsidR="00D239D2" w:rsidRDefault="00D52745" w:rsidP="00D52745">
      <w:pPr>
        <w:jc w:val="right"/>
        <w:rPr>
          <w:sz w:val="20"/>
          <w:szCs w:val="24"/>
          <w:lang w:val="ru-RU"/>
        </w:rPr>
      </w:pPr>
      <w:r w:rsidRPr="00D52745">
        <w:rPr>
          <w:sz w:val="20"/>
          <w:szCs w:val="24"/>
          <w:lang w:val="ru-RU"/>
        </w:rPr>
        <w:lastRenderedPageBreak/>
        <w:t>Продолжение таблицы 2 – Технические характеристики подъемника</w:t>
      </w:r>
    </w:p>
    <w:tbl>
      <w:tblPr>
        <w:tblStyle w:val="ae"/>
        <w:tblW w:w="0" w:type="auto"/>
        <w:tblLook w:val="04A0" w:firstRow="1" w:lastRow="0" w:firstColumn="1" w:lastColumn="0" w:noHBand="0" w:noVBand="1"/>
      </w:tblPr>
      <w:tblGrid>
        <w:gridCol w:w="4785"/>
        <w:gridCol w:w="4786"/>
      </w:tblGrid>
      <w:tr w:rsidR="00D52745" w:rsidRPr="00501E7B" w:rsidTr="00615862">
        <w:tc>
          <w:tcPr>
            <w:tcW w:w="9571" w:type="dxa"/>
            <w:gridSpan w:val="2"/>
          </w:tcPr>
          <w:p w:rsidR="00D52745" w:rsidRPr="00BD64A1" w:rsidRDefault="00D52745" w:rsidP="00674515">
            <w:pPr>
              <w:pStyle w:val="ab"/>
              <w:numPr>
                <w:ilvl w:val="0"/>
                <w:numId w:val="12"/>
              </w:numPr>
              <w:rPr>
                <w:color w:val="000000" w:themeColor="text1"/>
                <w:sz w:val="24"/>
                <w:szCs w:val="24"/>
                <w:lang w:val="ru-RU"/>
              </w:rPr>
            </w:pPr>
            <w:r w:rsidRPr="00BD64A1">
              <w:rPr>
                <w:color w:val="000000" w:themeColor="text1"/>
                <w:sz w:val="24"/>
                <w:szCs w:val="24"/>
                <w:lang w:val="ru-RU"/>
              </w:rPr>
              <w:t xml:space="preserve">Допустимое содержание воды не больше чем 0,05% по </w:t>
            </w:r>
            <w:r w:rsidRPr="00BD64A1">
              <w:rPr>
                <w:color w:val="000000" w:themeColor="text1"/>
                <w:sz w:val="24"/>
                <w:szCs w:val="24"/>
              </w:rPr>
              <w:t>PN</w:t>
            </w:r>
            <w:r w:rsidRPr="00BD64A1">
              <w:rPr>
                <w:color w:val="000000" w:themeColor="text1"/>
                <w:sz w:val="24"/>
                <w:szCs w:val="24"/>
                <w:lang w:val="ru-RU"/>
              </w:rPr>
              <w:t>/</w:t>
            </w:r>
            <w:r w:rsidRPr="00BD64A1">
              <w:rPr>
                <w:color w:val="000000" w:themeColor="text1"/>
                <w:sz w:val="24"/>
                <w:szCs w:val="24"/>
              </w:rPr>
              <w:t>C</w:t>
            </w:r>
            <w:r w:rsidRPr="00BD64A1">
              <w:rPr>
                <w:color w:val="000000" w:themeColor="text1"/>
                <w:sz w:val="24"/>
                <w:szCs w:val="24"/>
                <w:lang w:val="ru-RU"/>
              </w:rPr>
              <w:t>-96057-6:1994</w:t>
            </w:r>
          </w:p>
          <w:p w:rsidR="00D52745" w:rsidRDefault="00D52745" w:rsidP="00BD64A1">
            <w:pPr>
              <w:rPr>
                <w:sz w:val="24"/>
                <w:szCs w:val="24"/>
                <w:lang w:val="ru-RU"/>
              </w:rPr>
            </w:pPr>
            <w:r w:rsidRPr="00BD64A1">
              <w:rPr>
                <w:color w:val="000000" w:themeColor="text1"/>
                <w:sz w:val="24"/>
                <w:szCs w:val="24"/>
                <w:lang w:val="ru-RU"/>
              </w:rPr>
              <w:t xml:space="preserve">Завод изготовитель наполнил систему гидравлическим маслом: </w:t>
            </w:r>
            <w:r w:rsidRPr="00BD64A1">
              <w:rPr>
                <w:b/>
                <w:i/>
                <w:color w:val="000000" w:themeColor="text1"/>
                <w:sz w:val="24"/>
                <w:szCs w:val="24"/>
              </w:rPr>
              <w:t>EQUIVISXLT</w:t>
            </w:r>
            <w:r w:rsidRPr="00BD64A1">
              <w:rPr>
                <w:b/>
                <w:i/>
                <w:color w:val="000000" w:themeColor="text1"/>
                <w:sz w:val="24"/>
                <w:szCs w:val="24"/>
                <w:lang w:val="ru-RU"/>
              </w:rPr>
              <w:t xml:space="preserve"> 22</w:t>
            </w:r>
          </w:p>
        </w:tc>
      </w:tr>
      <w:tr w:rsidR="00D52745" w:rsidTr="00D52745">
        <w:tc>
          <w:tcPr>
            <w:tcW w:w="4785" w:type="dxa"/>
          </w:tcPr>
          <w:p w:rsidR="00D52745" w:rsidRDefault="00D52745" w:rsidP="00D52745">
            <w:pPr>
              <w:rPr>
                <w:sz w:val="24"/>
                <w:szCs w:val="24"/>
                <w:lang w:val="ru-RU"/>
              </w:rPr>
            </w:pPr>
            <w:r>
              <w:rPr>
                <w:sz w:val="24"/>
                <w:szCs w:val="24"/>
                <w:lang w:val="ru-RU"/>
              </w:rPr>
              <w:t>Максимальный нажим опоры</w:t>
            </w:r>
          </w:p>
        </w:tc>
        <w:tc>
          <w:tcPr>
            <w:tcW w:w="4786" w:type="dxa"/>
          </w:tcPr>
          <w:p w:rsidR="00D52745" w:rsidRDefault="00D52745" w:rsidP="00D52745">
            <w:pPr>
              <w:rPr>
                <w:sz w:val="24"/>
                <w:szCs w:val="24"/>
                <w:lang w:val="ru-RU"/>
              </w:rPr>
            </w:pPr>
            <w:r>
              <w:rPr>
                <w:sz w:val="24"/>
                <w:szCs w:val="24"/>
                <w:lang w:val="ru-RU"/>
              </w:rPr>
              <w:t>12,7 кг/см</w:t>
            </w:r>
            <w:proofErr w:type="gramStart"/>
            <w:r w:rsidRPr="00D52745">
              <w:rPr>
                <w:sz w:val="24"/>
                <w:szCs w:val="24"/>
                <w:vertAlign w:val="superscript"/>
                <w:lang w:val="ru-RU"/>
              </w:rPr>
              <w:t>2</w:t>
            </w:r>
            <w:proofErr w:type="gramEnd"/>
          </w:p>
        </w:tc>
      </w:tr>
      <w:tr w:rsidR="00D52745" w:rsidTr="00D52745">
        <w:tc>
          <w:tcPr>
            <w:tcW w:w="4785" w:type="dxa"/>
          </w:tcPr>
          <w:p w:rsidR="00D52745" w:rsidRDefault="00615862" w:rsidP="00615862">
            <w:pPr>
              <w:rPr>
                <w:sz w:val="24"/>
                <w:szCs w:val="24"/>
                <w:lang w:val="ru-RU"/>
              </w:rPr>
            </w:pPr>
            <w:r>
              <w:rPr>
                <w:sz w:val="24"/>
                <w:szCs w:val="24"/>
                <w:lang w:val="ru-RU"/>
              </w:rPr>
              <w:t>Максимальный нажим опоры с деревянной подкладкой</w:t>
            </w:r>
          </w:p>
        </w:tc>
        <w:tc>
          <w:tcPr>
            <w:tcW w:w="4786" w:type="dxa"/>
          </w:tcPr>
          <w:p w:rsidR="00D52745" w:rsidRDefault="00615862" w:rsidP="00D52745">
            <w:pPr>
              <w:rPr>
                <w:sz w:val="24"/>
                <w:szCs w:val="24"/>
                <w:lang w:val="ru-RU"/>
              </w:rPr>
            </w:pPr>
            <w:r>
              <w:rPr>
                <w:sz w:val="24"/>
                <w:szCs w:val="24"/>
                <w:lang w:val="ru-RU"/>
              </w:rPr>
              <w:t>5,1 кг/см</w:t>
            </w:r>
            <w:proofErr w:type="gramStart"/>
            <w:r w:rsidRPr="00615862">
              <w:rPr>
                <w:sz w:val="24"/>
                <w:szCs w:val="24"/>
                <w:vertAlign w:val="superscript"/>
                <w:lang w:val="ru-RU"/>
              </w:rPr>
              <w:t>2</w:t>
            </w:r>
            <w:proofErr w:type="gramEnd"/>
          </w:p>
        </w:tc>
      </w:tr>
      <w:tr w:rsidR="00615862" w:rsidTr="00D52745">
        <w:tc>
          <w:tcPr>
            <w:tcW w:w="4785" w:type="dxa"/>
          </w:tcPr>
          <w:p w:rsidR="00615862" w:rsidRDefault="00615862" w:rsidP="00D52745">
            <w:pPr>
              <w:rPr>
                <w:sz w:val="24"/>
                <w:szCs w:val="24"/>
                <w:lang w:val="ru-RU"/>
              </w:rPr>
            </w:pPr>
            <w:r>
              <w:rPr>
                <w:sz w:val="24"/>
                <w:szCs w:val="24"/>
                <w:lang w:val="ru-RU"/>
              </w:rPr>
              <w:t>Максимальная рабочая высота*</w:t>
            </w:r>
          </w:p>
        </w:tc>
        <w:tc>
          <w:tcPr>
            <w:tcW w:w="4786" w:type="dxa"/>
          </w:tcPr>
          <w:p w:rsidR="00615862" w:rsidRDefault="00615862" w:rsidP="00D52745">
            <w:pPr>
              <w:rPr>
                <w:sz w:val="24"/>
                <w:szCs w:val="24"/>
                <w:lang w:val="ru-RU"/>
              </w:rPr>
            </w:pPr>
            <w:r>
              <w:rPr>
                <w:sz w:val="24"/>
                <w:szCs w:val="24"/>
                <w:lang w:val="ru-RU"/>
              </w:rPr>
              <w:t>32±0,5 м</w:t>
            </w:r>
          </w:p>
        </w:tc>
      </w:tr>
      <w:tr w:rsidR="00615862" w:rsidTr="00D52745">
        <w:tc>
          <w:tcPr>
            <w:tcW w:w="4785" w:type="dxa"/>
          </w:tcPr>
          <w:p w:rsidR="00615862" w:rsidRDefault="00615862" w:rsidP="00615862">
            <w:pPr>
              <w:rPr>
                <w:sz w:val="24"/>
                <w:szCs w:val="24"/>
                <w:lang w:val="ru-RU"/>
              </w:rPr>
            </w:pPr>
            <w:r>
              <w:rPr>
                <w:sz w:val="24"/>
                <w:szCs w:val="24"/>
                <w:lang w:val="ru-RU"/>
              </w:rPr>
              <w:t>Максимальный рабочий вылет (для 350 кг)**</w:t>
            </w:r>
          </w:p>
        </w:tc>
        <w:tc>
          <w:tcPr>
            <w:tcW w:w="4786" w:type="dxa"/>
          </w:tcPr>
          <w:p w:rsidR="00615862" w:rsidRDefault="00615862" w:rsidP="00D52745">
            <w:pPr>
              <w:rPr>
                <w:sz w:val="24"/>
                <w:szCs w:val="24"/>
                <w:lang w:val="ru-RU"/>
              </w:rPr>
            </w:pPr>
            <w:r>
              <w:rPr>
                <w:sz w:val="24"/>
                <w:szCs w:val="24"/>
                <w:lang w:val="ru-RU"/>
              </w:rPr>
              <w:t>Не менее 14±0,3 м</w:t>
            </w:r>
          </w:p>
        </w:tc>
      </w:tr>
      <w:tr w:rsidR="00615862" w:rsidTr="00D52745">
        <w:tc>
          <w:tcPr>
            <w:tcW w:w="4785" w:type="dxa"/>
          </w:tcPr>
          <w:p w:rsidR="00615862" w:rsidRDefault="00615862" w:rsidP="00D52745">
            <w:pPr>
              <w:rPr>
                <w:sz w:val="24"/>
                <w:szCs w:val="24"/>
                <w:lang w:val="ru-RU"/>
              </w:rPr>
            </w:pPr>
            <w:r>
              <w:rPr>
                <w:sz w:val="24"/>
                <w:szCs w:val="24"/>
                <w:lang w:val="ru-RU"/>
              </w:rPr>
              <w:t>Максимальная высота поднимания (с подкладками)***</w:t>
            </w:r>
          </w:p>
        </w:tc>
        <w:tc>
          <w:tcPr>
            <w:tcW w:w="4786" w:type="dxa"/>
          </w:tcPr>
          <w:p w:rsidR="00615862" w:rsidRDefault="00615862" w:rsidP="00D52745">
            <w:pPr>
              <w:rPr>
                <w:sz w:val="24"/>
                <w:szCs w:val="24"/>
                <w:lang w:val="ru-RU"/>
              </w:rPr>
            </w:pPr>
            <w:r>
              <w:rPr>
                <w:sz w:val="24"/>
                <w:szCs w:val="24"/>
                <w:lang w:val="ru-RU"/>
              </w:rPr>
              <w:t>32±0,3 м</w:t>
            </w:r>
          </w:p>
        </w:tc>
      </w:tr>
      <w:tr w:rsidR="00615862" w:rsidTr="00D52745">
        <w:tc>
          <w:tcPr>
            <w:tcW w:w="4785" w:type="dxa"/>
          </w:tcPr>
          <w:p w:rsidR="00615862" w:rsidRDefault="00615862" w:rsidP="00D52745">
            <w:pPr>
              <w:rPr>
                <w:sz w:val="24"/>
                <w:szCs w:val="24"/>
                <w:lang w:val="ru-RU"/>
              </w:rPr>
            </w:pPr>
            <w:r>
              <w:rPr>
                <w:sz w:val="24"/>
                <w:szCs w:val="24"/>
                <w:lang w:val="ru-RU"/>
              </w:rPr>
              <w:t>Время установки на выносные опоры (не более)</w:t>
            </w:r>
          </w:p>
        </w:tc>
        <w:tc>
          <w:tcPr>
            <w:tcW w:w="4786" w:type="dxa"/>
          </w:tcPr>
          <w:p w:rsidR="00615862" w:rsidRDefault="00615862" w:rsidP="00D52745">
            <w:pPr>
              <w:rPr>
                <w:sz w:val="24"/>
                <w:szCs w:val="24"/>
                <w:lang w:val="ru-RU"/>
              </w:rPr>
            </w:pPr>
            <w:r>
              <w:rPr>
                <w:sz w:val="24"/>
                <w:szCs w:val="24"/>
                <w:lang w:val="ru-RU"/>
              </w:rPr>
              <w:t>50 с</w:t>
            </w:r>
          </w:p>
        </w:tc>
      </w:tr>
      <w:tr w:rsidR="00615862" w:rsidTr="00D52745">
        <w:tc>
          <w:tcPr>
            <w:tcW w:w="4785" w:type="dxa"/>
          </w:tcPr>
          <w:p w:rsidR="00615862" w:rsidRDefault="00615862" w:rsidP="00D52745">
            <w:pPr>
              <w:rPr>
                <w:sz w:val="24"/>
                <w:szCs w:val="24"/>
                <w:lang w:val="ru-RU"/>
              </w:rPr>
            </w:pPr>
            <w:r>
              <w:rPr>
                <w:sz w:val="24"/>
                <w:szCs w:val="24"/>
                <w:lang w:val="ru-RU"/>
              </w:rPr>
              <w:t>Время подъема на максимальную высоту без нагрузки (не более)</w:t>
            </w:r>
          </w:p>
        </w:tc>
        <w:tc>
          <w:tcPr>
            <w:tcW w:w="4786" w:type="dxa"/>
          </w:tcPr>
          <w:p w:rsidR="00615862" w:rsidRDefault="00615862" w:rsidP="00D52745">
            <w:pPr>
              <w:rPr>
                <w:sz w:val="24"/>
                <w:szCs w:val="24"/>
                <w:lang w:val="ru-RU"/>
              </w:rPr>
            </w:pPr>
            <w:r>
              <w:rPr>
                <w:sz w:val="24"/>
                <w:szCs w:val="24"/>
                <w:lang w:val="ru-RU"/>
              </w:rPr>
              <w:t>85 с</w:t>
            </w:r>
          </w:p>
        </w:tc>
      </w:tr>
      <w:tr w:rsidR="00615862" w:rsidTr="00D52745">
        <w:tc>
          <w:tcPr>
            <w:tcW w:w="4785" w:type="dxa"/>
          </w:tcPr>
          <w:p w:rsidR="00615862" w:rsidRDefault="00615862" w:rsidP="00615862">
            <w:pPr>
              <w:rPr>
                <w:sz w:val="24"/>
                <w:szCs w:val="24"/>
                <w:lang w:val="ru-RU"/>
              </w:rPr>
            </w:pPr>
            <w:r>
              <w:rPr>
                <w:sz w:val="24"/>
                <w:szCs w:val="24"/>
                <w:lang w:val="ru-RU"/>
              </w:rPr>
              <w:t>Время подъема на максимальную высоту с нагрузкой (не более)</w:t>
            </w:r>
          </w:p>
        </w:tc>
        <w:tc>
          <w:tcPr>
            <w:tcW w:w="4786" w:type="dxa"/>
          </w:tcPr>
          <w:p w:rsidR="00615862" w:rsidRDefault="00615862" w:rsidP="00615862">
            <w:pPr>
              <w:rPr>
                <w:sz w:val="24"/>
                <w:szCs w:val="24"/>
                <w:lang w:val="ru-RU"/>
              </w:rPr>
            </w:pPr>
            <w:r>
              <w:rPr>
                <w:sz w:val="24"/>
                <w:szCs w:val="24"/>
                <w:lang w:val="ru-RU"/>
              </w:rPr>
              <w:t>95 с</w:t>
            </w:r>
          </w:p>
        </w:tc>
      </w:tr>
      <w:tr w:rsidR="00615862" w:rsidTr="00D52745">
        <w:tc>
          <w:tcPr>
            <w:tcW w:w="4785" w:type="dxa"/>
          </w:tcPr>
          <w:p w:rsidR="00615862" w:rsidRDefault="00615862" w:rsidP="00615862">
            <w:pPr>
              <w:rPr>
                <w:sz w:val="24"/>
                <w:szCs w:val="24"/>
                <w:lang w:val="ru-RU"/>
              </w:rPr>
            </w:pPr>
            <w:r>
              <w:rPr>
                <w:sz w:val="24"/>
                <w:szCs w:val="24"/>
                <w:lang w:val="ru-RU"/>
              </w:rPr>
              <w:t>Время опускания на грунт с максимальной высоты (не более)</w:t>
            </w:r>
          </w:p>
        </w:tc>
        <w:tc>
          <w:tcPr>
            <w:tcW w:w="4786" w:type="dxa"/>
          </w:tcPr>
          <w:p w:rsidR="00615862" w:rsidRDefault="00615862" w:rsidP="00615862">
            <w:pPr>
              <w:rPr>
                <w:sz w:val="24"/>
                <w:szCs w:val="24"/>
                <w:lang w:val="ru-RU"/>
              </w:rPr>
            </w:pPr>
            <w:r>
              <w:rPr>
                <w:sz w:val="24"/>
                <w:szCs w:val="24"/>
                <w:lang w:val="ru-RU"/>
              </w:rPr>
              <w:t>80 с</w:t>
            </w:r>
          </w:p>
        </w:tc>
      </w:tr>
      <w:tr w:rsidR="00615862" w:rsidTr="00D52745">
        <w:tc>
          <w:tcPr>
            <w:tcW w:w="4785" w:type="dxa"/>
          </w:tcPr>
          <w:p w:rsidR="00615862" w:rsidRDefault="00615862" w:rsidP="00615862">
            <w:pPr>
              <w:rPr>
                <w:sz w:val="24"/>
                <w:szCs w:val="24"/>
                <w:lang w:val="ru-RU"/>
              </w:rPr>
            </w:pPr>
            <w:r>
              <w:rPr>
                <w:sz w:val="24"/>
                <w:lang w:val="ru-RU"/>
              </w:rPr>
              <w:t>П</w:t>
            </w:r>
            <w:r w:rsidRPr="00FD76FD">
              <w:rPr>
                <w:sz w:val="24"/>
                <w:lang w:val="ru-RU"/>
              </w:rPr>
              <w:t xml:space="preserve">олная величина колебаний воздействующих </w:t>
            </w:r>
            <w:proofErr w:type="spellStart"/>
            <w:r w:rsidRPr="00FD76FD">
              <w:rPr>
                <w:sz w:val="24"/>
                <w:lang w:val="ru-RU"/>
              </w:rPr>
              <w:t>насхемуладонь</w:t>
            </w:r>
            <w:proofErr w:type="spellEnd"/>
            <w:r w:rsidRPr="00FD76FD">
              <w:rPr>
                <w:sz w:val="24"/>
                <w:lang w:val="ru-RU"/>
              </w:rPr>
              <w:t>-плечо</w:t>
            </w:r>
          </w:p>
        </w:tc>
        <w:tc>
          <w:tcPr>
            <w:tcW w:w="4786" w:type="dxa"/>
          </w:tcPr>
          <w:p w:rsidR="00615862" w:rsidRDefault="00615862" w:rsidP="00615862">
            <w:pPr>
              <w:rPr>
                <w:sz w:val="24"/>
                <w:szCs w:val="24"/>
                <w:lang w:val="ru-RU"/>
              </w:rPr>
            </w:pPr>
            <w:r w:rsidRPr="00FD76FD">
              <w:rPr>
                <w:sz w:val="24"/>
                <w:lang w:val="ru-RU"/>
              </w:rPr>
              <w:t>&lt; 2,5м/с</w:t>
            </w:r>
            <w:proofErr w:type="gramStart"/>
            <w:r w:rsidRPr="00FD76FD">
              <w:rPr>
                <w:position w:val="9"/>
                <w:sz w:val="16"/>
                <w:lang w:val="ru-RU"/>
              </w:rPr>
              <w:t>2</w:t>
            </w:r>
            <w:proofErr w:type="gramEnd"/>
          </w:p>
        </w:tc>
      </w:tr>
      <w:tr w:rsidR="00615862" w:rsidTr="00D52745">
        <w:tc>
          <w:tcPr>
            <w:tcW w:w="4785" w:type="dxa"/>
          </w:tcPr>
          <w:p w:rsidR="00615862" w:rsidRDefault="00615862" w:rsidP="00615862">
            <w:pPr>
              <w:rPr>
                <w:sz w:val="24"/>
                <w:lang w:val="ru-RU"/>
              </w:rPr>
            </w:pPr>
            <w:r>
              <w:rPr>
                <w:sz w:val="24"/>
                <w:lang w:val="ru-RU"/>
              </w:rPr>
              <w:t>М</w:t>
            </w:r>
            <w:r w:rsidRPr="00FD76FD">
              <w:rPr>
                <w:sz w:val="24"/>
                <w:lang w:val="ru-RU"/>
              </w:rPr>
              <w:t xml:space="preserve">аксимальная величина </w:t>
            </w:r>
            <w:proofErr w:type="gramStart"/>
            <w:r w:rsidRPr="00FD76FD">
              <w:rPr>
                <w:sz w:val="24"/>
                <w:lang w:val="ru-RU"/>
              </w:rPr>
              <w:t>средней</w:t>
            </w:r>
            <w:proofErr w:type="gramEnd"/>
            <w:r w:rsidRPr="00FD76FD">
              <w:rPr>
                <w:sz w:val="24"/>
                <w:lang w:val="ru-RU"/>
              </w:rPr>
              <w:t xml:space="preserve"> </w:t>
            </w:r>
            <w:proofErr w:type="spellStart"/>
            <w:r w:rsidRPr="00FD76FD">
              <w:rPr>
                <w:sz w:val="24"/>
                <w:lang w:val="ru-RU"/>
              </w:rPr>
              <w:t>квадратавзвешиваемогоускорения</w:t>
            </w:r>
            <w:proofErr w:type="spellEnd"/>
          </w:p>
        </w:tc>
        <w:tc>
          <w:tcPr>
            <w:tcW w:w="4786" w:type="dxa"/>
          </w:tcPr>
          <w:p w:rsidR="00615862" w:rsidRPr="00FD76FD" w:rsidRDefault="00615862" w:rsidP="00615862">
            <w:pPr>
              <w:rPr>
                <w:sz w:val="24"/>
                <w:lang w:val="ru-RU"/>
              </w:rPr>
            </w:pPr>
            <w:r w:rsidRPr="00FD76FD">
              <w:rPr>
                <w:sz w:val="24"/>
                <w:lang w:val="ru-RU"/>
              </w:rPr>
              <w:t>&lt; 0,8м/с</w:t>
            </w:r>
            <w:proofErr w:type="gramStart"/>
            <w:r w:rsidRPr="00FD76FD">
              <w:rPr>
                <w:position w:val="9"/>
                <w:sz w:val="16"/>
                <w:lang w:val="ru-RU"/>
              </w:rPr>
              <w:t>2</w:t>
            </w:r>
            <w:proofErr w:type="gramEnd"/>
          </w:p>
        </w:tc>
      </w:tr>
    </w:tbl>
    <w:p w:rsidR="00456518" w:rsidRDefault="00615862" w:rsidP="00615862">
      <w:pPr>
        <w:ind w:right="-1"/>
        <w:jc w:val="both"/>
        <w:rPr>
          <w:sz w:val="20"/>
          <w:lang w:val="ru-RU"/>
        </w:rPr>
      </w:pPr>
      <w:r w:rsidRPr="00FD76FD">
        <w:rPr>
          <w:sz w:val="20"/>
          <w:lang w:val="ru-RU"/>
        </w:rPr>
        <w:t>* Максимальная рабочая высота</w:t>
      </w:r>
      <w:r w:rsidR="00456518">
        <w:rPr>
          <w:sz w:val="20"/>
          <w:lang w:val="ru-RU"/>
        </w:rPr>
        <w:t xml:space="preserve"> – </w:t>
      </w:r>
      <w:r w:rsidRPr="00FD76FD">
        <w:rPr>
          <w:sz w:val="20"/>
          <w:lang w:val="ru-RU"/>
        </w:rPr>
        <w:t xml:space="preserve">это максимальная высота подъема </w:t>
      </w:r>
      <w:r w:rsidR="00456518">
        <w:rPr>
          <w:sz w:val="20"/>
          <w:lang w:val="ru-RU"/>
        </w:rPr>
        <w:t>вместе с охватом руки машиниста</w:t>
      </w:r>
    </w:p>
    <w:p w:rsidR="00615862" w:rsidRPr="00FD76FD" w:rsidRDefault="00456518" w:rsidP="00615862">
      <w:pPr>
        <w:ind w:right="-1"/>
        <w:jc w:val="both"/>
        <w:rPr>
          <w:sz w:val="20"/>
          <w:lang w:val="ru-RU"/>
        </w:rPr>
      </w:pPr>
      <w:r>
        <w:rPr>
          <w:sz w:val="20"/>
          <w:lang w:val="ru-RU"/>
        </w:rPr>
        <w:t>(~</w:t>
      </w:r>
      <w:r w:rsidR="00615862" w:rsidRPr="00FD76FD">
        <w:rPr>
          <w:sz w:val="20"/>
          <w:lang w:val="ru-RU"/>
        </w:rPr>
        <w:t>2</w:t>
      </w:r>
      <w:r>
        <w:rPr>
          <w:sz w:val="20"/>
          <w:lang w:val="ru-RU"/>
        </w:rPr>
        <w:t xml:space="preserve"> м)</w:t>
      </w:r>
    </w:p>
    <w:p w:rsidR="00615862" w:rsidRPr="00FD76FD" w:rsidRDefault="00615862" w:rsidP="00615862">
      <w:pPr>
        <w:ind w:right="-1"/>
        <w:jc w:val="both"/>
        <w:rPr>
          <w:sz w:val="20"/>
          <w:lang w:val="ru-RU"/>
        </w:rPr>
      </w:pPr>
      <w:r w:rsidRPr="00FD76FD">
        <w:rPr>
          <w:sz w:val="20"/>
          <w:lang w:val="ru-RU"/>
        </w:rPr>
        <w:t>** Максимальный рабочий вылет</w:t>
      </w:r>
      <w:r w:rsidR="00456518">
        <w:rPr>
          <w:sz w:val="20"/>
          <w:lang w:val="ru-RU"/>
        </w:rPr>
        <w:t xml:space="preserve"> – </w:t>
      </w:r>
      <w:r w:rsidRPr="00FD76FD">
        <w:rPr>
          <w:sz w:val="20"/>
          <w:lang w:val="ru-RU"/>
        </w:rPr>
        <w:t>это максимальный горизонтальный вылет</w:t>
      </w:r>
      <w:proofErr w:type="gramStart"/>
      <w:r w:rsidRPr="00FD76FD">
        <w:rPr>
          <w:sz w:val="20"/>
          <w:lang w:val="ru-RU"/>
        </w:rPr>
        <w:t xml:space="preserve"> (****) </w:t>
      </w:r>
      <w:proofErr w:type="gramEnd"/>
      <w:r w:rsidRPr="00FD76FD">
        <w:rPr>
          <w:sz w:val="20"/>
          <w:lang w:val="ru-RU"/>
        </w:rPr>
        <w:t>вместе с охватом руки  машиниста (~ 0,6 м).</w:t>
      </w:r>
    </w:p>
    <w:p w:rsidR="00D52745" w:rsidRDefault="00615862" w:rsidP="00615862">
      <w:pPr>
        <w:ind w:right="-1"/>
        <w:jc w:val="both"/>
        <w:rPr>
          <w:sz w:val="20"/>
          <w:lang w:val="ru-RU"/>
        </w:rPr>
      </w:pPr>
      <w:r w:rsidRPr="00FD76FD">
        <w:rPr>
          <w:sz w:val="20"/>
          <w:lang w:val="ru-RU"/>
        </w:rPr>
        <w:t xml:space="preserve">*** Максимальная высота подъема </w:t>
      </w:r>
      <w:r w:rsidR="00456518">
        <w:rPr>
          <w:sz w:val="20"/>
          <w:lang w:val="ru-RU"/>
        </w:rPr>
        <w:t xml:space="preserve">– </w:t>
      </w:r>
      <w:r w:rsidRPr="00FD76FD">
        <w:rPr>
          <w:sz w:val="20"/>
          <w:lang w:val="ru-RU"/>
        </w:rPr>
        <w:t>это на</w:t>
      </w:r>
      <w:r>
        <w:rPr>
          <w:sz w:val="20"/>
          <w:lang w:val="ru-RU"/>
        </w:rPr>
        <w:t>и</w:t>
      </w:r>
      <w:r w:rsidRPr="00FD76FD">
        <w:rPr>
          <w:sz w:val="20"/>
          <w:lang w:val="ru-RU"/>
        </w:rPr>
        <w:t>большее вертикальное расстояние пола рабочей площадки от основания, на котором установлен подъемник.</w:t>
      </w:r>
    </w:p>
    <w:p w:rsidR="00456518" w:rsidRDefault="00456518" w:rsidP="00615862">
      <w:pPr>
        <w:ind w:right="-1"/>
        <w:jc w:val="both"/>
        <w:rPr>
          <w:sz w:val="20"/>
          <w:lang w:val="ru-RU"/>
        </w:rPr>
      </w:pPr>
    </w:p>
    <w:p w:rsidR="00456518" w:rsidRPr="00456518" w:rsidRDefault="00456518" w:rsidP="00456518">
      <w:pPr>
        <w:pStyle w:val="ab"/>
        <w:numPr>
          <w:ilvl w:val="1"/>
          <w:numId w:val="5"/>
        </w:numPr>
        <w:tabs>
          <w:tab w:val="left" w:pos="1134"/>
        </w:tabs>
        <w:ind w:left="851" w:right="-1" w:firstLine="0"/>
        <w:jc w:val="both"/>
        <w:outlineLvl w:val="1"/>
        <w:rPr>
          <w:b/>
          <w:sz w:val="24"/>
          <w:szCs w:val="24"/>
          <w:lang w:val="ru-RU"/>
        </w:rPr>
      </w:pPr>
      <w:bookmarkStart w:id="253" w:name="_Toc468721752"/>
      <w:r w:rsidRPr="00456518">
        <w:rPr>
          <w:b/>
          <w:sz w:val="28"/>
          <w:szCs w:val="24"/>
          <w:lang w:val="ru-RU"/>
        </w:rPr>
        <w:t>Габаритные размеры подъемника</w:t>
      </w:r>
      <w:bookmarkEnd w:id="253"/>
    </w:p>
    <w:p w:rsidR="002B32DB" w:rsidRDefault="002C67FB" w:rsidP="00456518">
      <w:pPr>
        <w:ind w:right="-1"/>
        <w:jc w:val="both"/>
        <w:rPr>
          <w:b/>
          <w:sz w:val="24"/>
          <w:szCs w:val="24"/>
          <w:lang w:val="ru-RU"/>
        </w:rPr>
      </w:pPr>
      <w:r>
        <w:rPr>
          <w:b/>
          <w:noProof/>
          <w:sz w:val="24"/>
          <w:szCs w:val="24"/>
          <w:lang w:val="ru-RU" w:eastAsia="ru-RU"/>
        </w:rPr>
        <w:drawing>
          <wp:inline distT="0" distB="0" distL="0" distR="0">
            <wp:extent cx="6028626" cy="3053301"/>
            <wp:effectExtent l="0" t="0" r="0" b="0"/>
            <wp:docPr id="3455" name="Рисунок 3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ъемник.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23651" cy="3050781"/>
                    </a:xfrm>
                    <a:prstGeom prst="rect">
                      <a:avLst/>
                    </a:prstGeom>
                  </pic:spPr>
                </pic:pic>
              </a:graphicData>
            </a:graphic>
          </wp:inline>
        </w:drawing>
      </w:r>
    </w:p>
    <w:p w:rsidR="002B32DB" w:rsidRDefault="002C67FB" w:rsidP="002B32DB">
      <w:pPr>
        <w:ind w:right="-1"/>
        <w:jc w:val="center"/>
        <w:rPr>
          <w:sz w:val="24"/>
          <w:lang w:val="ru-RU"/>
        </w:rPr>
      </w:pPr>
      <w:r>
        <w:rPr>
          <w:lang w:val="ru-RU"/>
        </w:rPr>
        <w:t>Р</w:t>
      </w:r>
      <w:r w:rsidR="002B32DB" w:rsidRPr="00AC6BAB">
        <w:rPr>
          <w:lang w:val="ru-RU"/>
        </w:rPr>
        <w:t xml:space="preserve">исунок  № </w:t>
      </w:r>
      <w:r w:rsidR="005E6357">
        <w:rPr>
          <w:lang w:val="ru-RU"/>
        </w:rPr>
        <w:t>13</w:t>
      </w:r>
      <w:r w:rsidR="002B32DB" w:rsidRPr="00AC6BAB">
        <w:rPr>
          <w:lang w:val="ru-RU"/>
        </w:rPr>
        <w:t>. Габаритные размеры подъемника АПК-32 на шасси МАЗ</w:t>
      </w:r>
    </w:p>
    <w:p w:rsidR="002B32DB" w:rsidRDefault="002B32DB" w:rsidP="002B32DB">
      <w:pPr>
        <w:ind w:right="-1"/>
        <w:rPr>
          <w:sz w:val="24"/>
          <w:lang w:val="ru-RU"/>
        </w:rPr>
      </w:pPr>
    </w:p>
    <w:p w:rsidR="002B32DB" w:rsidRDefault="002B32DB" w:rsidP="002B32DB">
      <w:pPr>
        <w:ind w:right="-1"/>
        <w:rPr>
          <w:b/>
          <w:sz w:val="24"/>
          <w:szCs w:val="24"/>
          <w:lang w:val="ru-RU"/>
        </w:rPr>
      </w:pPr>
    </w:p>
    <w:p w:rsidR="002B32DB" w:rsidRDefault="00501E7B" w:rsidP="00D30C75">
      <w:pPr>
        <w:pStyle w:val="ab"/>
        <w:numPr>
          <w:ilvl w:val="1"/>
          <w:numId w:val="5"/>
        </w:numPr>
        <w:tabs>
          <w:tab w:val="left" w:pos="1134"/>
        </w:tabs>
        <w:ind w:left="851" w:right="-1" w:firstLine="0"/>
        <w:outlineLvl w:val="1"/>
        <w:rPr>
          <w:b/>
          <w:sz w:val="24"/>
          <w:szCs w:val="24"/>
          <w:lang w:val="ru-RU"/>
        </w:rPr>
      </w:pPr>
      <w:bookmarkStart w:id="254" w:name="_Toc468721753"/>
      <w:r>
        <w:rPr>
          <w:b/>
          <w:noProof/>
          <w:sz w:val="24"/>
          <w:szCs w:val="24"/>
          <w:lang w:val="ru-RU" w:eastAsia="ru-RU"/>
        </w:rPr>
        <w:lastRenderedPageBreak/>
        <w:pict>
          <v:group id="Группа 216" o:spid="_x0000_s1185" style="position:absolute;left:0;text-align:left;margin-left:78.85pt;margin-top:25.4pt;width:468.15pt;height:244.35pt;z-index:251689984;mso-wrap-distance-left:0;mso-wrap-distance-right:0;mso-position-horizontal-relative:page" coordorigin="2020,243" coordsize="9363,48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HvzOCQAAyDsAAA4AAABkcnMvZTJvRG9jLnhtbOxba47byBH+HyB3&#10;IPgzgSy+xIfgmYUtzRgLeBMjO8l/SqIkYimSIanReIMAC+QIuUhukCvs3ihfVXfzJcrzsDNY78iL&#10;HZHqYrO6qr56dev1N3e7RLuNijLO0gvdfGXoWpQus1Wcbi70v95cj3xdK6swXYVJlkYX+seo1L+5&#10;/P3vXh/yaWRl2yxZRYWGSdJyesgv9G1V5dPxuFxuo11YvsryKMXgOit2YYXbYjNeFeEBs++SsWUY&#10;7viQFau8yJZRWeLbuRjUL3n+9TpaVn9er8uo0pILHbxV/Lfgvwv6O758HU43RZhv46VkI3wCF7sw&#10;TvHSeqp5WIXavoiPptrFyyIrs3X1apntxtl6HS8jXgNWYxq91bwrsn3Oa9lMD5u8FhNE25PTk6dd&#10;/un2Q6HFqwvdMl1dS8MdlPTzv3/56Zd//fxf/Pcfjb6HlA75Zgrid0X+ff6hEEvF5fts+UOJ4XF/&#10;nO43glhbHL7LVpg33FcZS+luXexoCqxfu2NlfKyVEd1V2hJfTgJnMjEmurbEmG0atuVMhLqWW+iU&#10;nrMMCzrFsOXYauhKPh7Yri2edXzfo9FxOBXvZV4lb5ev83g5xf9SuLg6Eu79Roinqn0R6XKS3YPm&#10;2IXFD/t8BDvIwypexElcfWSbhoiIqfT2Q7wkUdNNW0+e0hPG6bUaVor1KTLxUEiLYu1oaTbbhukm&#10;elPmwANQiufVV0WRHbZRuCrpaxJSdxa+7TCySOL8Ok4SUh9dyyUDUj2THJCaMPd5ttzvorQS+C2i&#10;BKvP0nIb56WuFdNot4hgjsW3K5NtBfbwvqzodWQZjKl/WP4bwwist6PZxJiNHMO7Gr0JHG/kGVee&#10;Yzi+OTNn/6SnTWe6LyOIIUzmeSx5xbdH3A4CSLoaAU2GuHYbsiMR5gSG2KwUi7AwEgnxWhbLv0DY&#10;oMN1VUTVckuXa0hOfg/ieoDF3EiWdFACZfcCx3InAC3hw/UFAEhGhB7fCgANgo7juVbH/GEZRVm9&#10;i7KdRhcQNRhlUYe3kLRYmiIhptOMFM5LUSttKyMwgiv/yndGjuVeQRnz+ejN9cwZudemN5nb89ls&#10;biplbOPVKkppus/XBYs2S+KVMsey2CxmSSF0dM3/5MLLhmxMNtGwofSnPtnUWB2kAIkH6IMcICJU&#10;qewddw+zIYpPQ779+22YR5A6TdsGN+KlcMLXRRRR3NNch1Yh6ZTzLduel2cQI0T2INOxHVf4Ttdg&#10;7yg0SqZjQm3CdDyXPW7tOMPpci8sh2SvrAVBbyURullJ5m8w93qXIJT+caQZmuPajmZPfBVvazK4&#10;IkH2h7F2Y2gHzTQm0ss3c1mKiOcybc/UaqYbKnj7eiqm2WqSf2JQ8eUoKp7L9m1/kC8IoJ7sxjnB&#10;F6DXWiNYGmILzrqeiUgGuYLSWzORoAa5ChQZScs/wZXZFf0Jtsy25Dt8Qdu1PsOtcAhQ/F0qdYwr&#10;DdGE4jVZQZ6VFIpvMB+czQ1HIkwBKho9QQzxErEKy58mxqqJGBwL18TU4hWSJXJg/QSv0DUkeAt6&#10;BkyGFa1EXWoHWDkZmra90MlIaGCX3UY3GZNUtCIQwFjwZk8AEG9sSJK0TWpNoEBQsnmDTo2qz5wn&#10;FHDr0oCYeGPvUzNJa2vhrOV+k5RZD4yJEH7Lr1HIabk/g/8du79wipwyXbFUKO5fyesqjBNxzfyT&#10;GF6Ir1ceU7jYRbb6iMBbZIiLUBgqG1xss+JHXTugSrjQy7/vQ8r0km9TRIDAdByQVXzjTDzKR4v2&#10;yKI9EqZLTHWhVzoQRJezCnd4ZJ8X8WaLN4mUJ83eIFNexxyLiT/BFayEbhCEni0aAXsiGlHSAtQn&#10;SDbZPxMjCFu9cPSJvLLzAN08KEr5ri+gZfswebZaleGYlonAQBmOi0iGIRiuqitU9vLABOc0jE5l&#10;EYRxwkiNzU+jxrQc460VjK5d3xs5185kFHiGPzLM4G3gGk7gzK+7GdL7OI0+P0MiZxFMLOHfTi/y&#10;tK/YxRWq8yTeIaGsHUo4PeU46syK2GeFQFnqk/0vGzBp/oy249yPnEc/95O19xDYyOSfhirX8ySq&#10;bJ+jaiv5Cyh/IFT5btBDVTsoPSL5o7dp/ErGb5OLtVMQkfx5gWSnIeomfzYY1uiP8AUNWTv7Y6It&#10;8mZZEzVU3ezPc5FnDTF2nP0NMNbN/hzDCgYZa+d/TDTIWDcB9CfusMSOE8ABxnoJ4EnOOilglzV4&#10;sxeRA5L0KAckUxnKAQGFVlp3Kv0LDBgpxSFhcBwKRHrYTQBNj2ryAUI8cc4Cj7qix90XUtHpMHYq&#10;Vj+o4lcZyTkuDcQlgETEJU5LXC7bZOSZpaIZHKWrGQpDbiRb8GbxikooDiAdSiXne1tbvoO2FYHF&#10;nFj9BoXvwKtSjAq8e1pbCRIRRraKVwQ12f3q5G+U0L3g2qqVx9ZJnGirQWAPSuJUNvKM1YkFAzmq&#10;TjjmS5P7f1cnpoEihI3UNh3O1FqJlOViiMsTi4cgyHN5km7azfRzefI1NQMs5Nj98oRLhGG0KYdQ&#10;dwke7Po9wxM9P8vy+QUNqmzDAegJVUBev+p/Yn1Cr9P4nffVJ1YAl9MjAjut1i1xrDVsN5VHuz5h&#10;oi1a3bYMbA1Zt0AJ8MJBzo4KlCHOugWKbVvuIGftAoWJhjnrVigmugHmIGtHJcoQa70S5SRvnRKl&#10;xxz86UuoUVh8VKOwuTy9SLEsEzZIwJFmB/mp8kR9ij61eOMQJR451ynnOuXX2q224D1bdYrH8UEG&#10;p8E6BR7yaXWKtsY2/9+AJa4t5CkW30dbihDmBHILs25VG/WOqsmbuadzwXPB0j8cNdwG+DoLFsRt&#10;YaA3ZBpvszvN4xq5lUFp1R2+V6Ylt/m/+L6Kgw0JYaueL49OKWN1UHmLFItoKIt7cuFSK+mR2yW/&#10;jQMlImsVB5aC8w6QPMbV2wGq7hZ33DWyObMmIDxyCxZ2LLZfcSG2XnEhtl1x8dVtuaJZcOQjatHI&#10;Wup5fEQQyMNl9elK5SJMS8WziXFPPHvE2bIv0YB75Ial3MXFuuTpEFqhROxvwwnBeavVnUQeB4Az&#10;8tBmPkJeLZpnRV59rtk5an3zcRPqfzgmdzq/UHD+/Nb3GXl8rFWddlCfQ6cemphXn+x84TEPzaV+&#10;XlyL5lmRh+aIcar3iG4/8neBvf7RCLWn9MADR53E+Iw98dOZZ9nZbbBXH2N74diDufexV4vmmbH3&#10;yd002fd3P3c37Yw9+vlcaxvu2U5VNNirT7W9bOzZKFD72KtF86zYa87ZBmpTqin2mnO295y2uK/Y&#10;e7yH/zLHMp6Sm56slurTL79W2wXn/HNRTkHlT1vp96jte1y3f4B7+T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CXPi5uEAAAALAQAADwAAAGRycy9kb3ducmV2LnhtbEyPQU/CQBCF&#10;7yb+h82YeJPdihWo3RJC1BMhEUyIt6Ed2obubtNd2vLvHU56fG++vHkvXY6mET11vnZWQzRRIMjm&#10;rqhtqeF7//E0B+ED2gIbZ0nDlTwss/u7FJPCDfaL+l0oBYdYn6CGKoQ2kdLnFRn0E9eS5dvJdQYD&#10;y66URYcDh5tGPiv1Kg3Wlj9U2NK6ovy8uxgNnwMOq2n03m/Op/X1Zx9vD5uItH58GFdvIAKN4Q+G&#10;W32uDhl3OrqLLbxoWMezGaMaYsUTboBavPC6IzvTRQwyS+X/DdkvAAAA//8DAFBLAwQKAAAAAAAA&#10;ACEAv+YTt0Y+AQBGPgEAFQAAAGRycy9tZWRpYS9pbWFnZTEuanBlZ//Y/+AAEEpGSUYAAQEBAGAA&#10;YAAA/9sAQwADAgIDAgIDAwMDBAMDBAUIBQUEBAUKBwcGCAwKDAwLCgsLDQ4SEA0OEQ4LCxAWEBET&#10;FBUVFQwPFxgWFBgSFBUU/9sAQwEDBAQFBAUJBQUJFA0LDRQUFBQUFBQUFBQUFBQUFBQUFBQUFBQU&#10;FBQUFBQUFBQUFBQUFBQUFBQUFBQUFBQUFBQU/8AAEQgB8AN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oooAKKKKACiiigAoopDwKAFoqrPe29vLHHNcRxySMAitJtLc9AO9WQw&#10;PcUDsxaKTNFAhaKSloAKKKKACiiigAooooAKKKKACiiigAooooAKKKKACiiigAooooAKKKKACiii&#10;gAooooAKKKKACiiigAooooAKKKKACiiigAooooAKKKKACiiigAooooAKKKKACiiigAooooAKKKKA&#10;CiiigAooooAKKKKACiiigAooooAKKKKACiiigAooooAKKKKACiiigAooooAKKKKACiiigAooooAK&#10;KKKACiiigAooooAKKKKACiiigAoopD0PagBaKqahqVrpVtJcXc8VvDGpdnkYKAAMkkmuN1X44+Ct&#10;IleKXXIZZFwSsCPLwfdVIoA72is3RNWtdf0qy1GybzbS6jWWNmUqSpGRwelaVABRRRQAUUUUAFFF&#10;FABSN900tJQB8r/FL9hPTPGett4h0P4g+MfDviCKY3Fo8uqPe21u+c/Ik250GccI6j2r518W/s3/&#10;ALWHwtW7v9E+IGq+LbQOZSmla3cNNgFiC0E/X/dj3Z6AGv0w5J9KRhuRh0rmnh4z2dvQ9rDZtiMM&#10;1GVpx7SV0flRon7X/wC0Bot2YrrWZr64t5dtxY6posaMjjgxuoRHUeq5B75FekeDP+CjPjfR9VhT&#10;xv4UsLjTMkST6XFLDN94chZHZeB7j6ir/wC3h+0h8JtAsfEPhLRdOtNY+KTf6O19b2ojOlyHB8yS&#10;faAzLtACAnJwG718JWvx717Q5Ws9bsLbX4tgBk2rA+D7hTmvBqLF0J/u6l/U/XMBLIc2w6ljMJ7J&#10;90tH56an7P8Awj/aM8D/ABshH/CNaxHJfKu6bTrnMV1F9Yzgke4yK9P3c4xxX4i+CP2jPDGh+I7X&#10;WrH7Z4V1q2YlL2GPhAeqt5ed6nuGXB719mfCz9unWhaRyault4vsWI3XlqywzKuT/Aq7ScEcHbmu&#10;+lmCWldWf4Hy+Y8GTnJ1MoqKrD+Vu0j7uJx3xSjOK5D4dfEfRvifoEesaLIZIGfZIknyyRMP4WAz&#10;zXWjj869WMoyjzR1PzWrSnQqSp1U4yW6ZJRRRVmYUUUUAFFFFABRRRQAUUUUAFFFFABRRRQAUUUU&#10;AFFFFABRRRQAUUUUAFFFFABRRRQAUUUUAFFFFABRRRQAUUUUAFFFFABRRRQAUUUUAFFFFABRRRQA&#10;UUUUAFFFFABRRRQAUUUUAFFFFABRRRQAUUUUAFFFFABRRRQAUUUUAFFFFABRRRQAUUUUAFFFFABR&#10;R1rO1LWbDRoPP1C9gsYlOS1zKqDJ4HJoA0aK4DVvjj4C0eQxT+JrGWTOzZaSGdvyQGvPvF/7YnhT&#10;wy0gsrW81VoyGkLg2yqDxkb15oA+gKK+UtU/a78QXVo1zp2maBpsQU7Re6kLiQ5HB2R4P4Vg+IPj&#10;P4s1u1knXxDqe13UeXoekTW8aPuACmeQ4UHP40AfZLsqIzMQFAySTgAVzus/EPwxoDMmpeIdNsnX&#10;7yzXKqeenGa+FdU1mbUFUaveXd4SSVk1rX1uUA7gwpyA3Uj2ql4l1eWW4sdD8O2lhNqtwArnS9Ja&#10;OZN3ACu/zM75xxxzQB9ear+034QtrxrTTF1HxFcgkKuk2/mhmzgDO4Z5rnbz9p6eWZ47HwrJZRqD&#10;ul1u+WzwOwC4J6+lfMXgfw9rl54hbwlJpF3aeIUZ5E0jUdSFjuGMArGQud4UkfN93Ndj4z8D6x4M&#10;8R6X4dsm0WXxbrEiFNK0uzLvZxbceYZGJZFOPujjbuNAHoOj/te3/wDwnF9p+qW1ldaXpYMd0dFi&#10;eZpXKq6GKQsARzg54rV8ZftiDwjp73f/AAhWox2qNHH5mpTiBwWYKNyAM2DnqK8S+FHw0s4v2hvG&#10;3hLx9qT2dwpQQzWt15S3DmG3ZF3H+EpkhfUV6R+0j4b+FWjfBPxHp/h7+wbnxITEbVIJopLzes8O&#10;4KRyMLk80Aeh6D+1h4fu9E06XULKaXWbhWaTTtHBuzCP4QWIXk8cYrRtfjj4m1qcwaL8MtccZ2ib&#10;VD9mGRzz8p7dOa5b4f8A7Rvg/QvAPhrTNPt9R1/W4bGCG4g0nS5WYssYMh37QDtPXBNc18Q/2wvE&#10;2k3cehQfD2+0LVdVib+z31SZlkcFtgdI9nXJBAz1oA19U+OfxH1DVde0vSNK0dbnR7KS6vI7cNcP&#10;GoJygbIUuvIAAOSelaXwy0PVPjP4ej1uf4j6yI5GKz2Vji3MTgDaCMnqOfu12/wS8A2nwh+H0Meo&#10;zQ22pXUYu7+5uHEfzAZ2sW6BM4zXiXij4jeG/gf8aBr3hrXdK1Tw7rwZtU02wu45TaylgxfCsWAf&#10;cZBxgMsg/wCWlAHt+l/s6eD7I+ZdxXWsSbg2++m8zB74AA69685/a38LaP4d8B+F/wCytJtNOc+I&#10;4AWtIFjYg29yTkjkj613moftM+Ch+50mW/8AEd45G210qwllduMnkrjivn39p34/3uveGNHt9U8F&#10;an4a0t9UD2d/qYZPtbiORFQLsG3Ifd17dRQB9tW3+oi/3RUp4BrwTQLj41ePdMgupp/D3hKwukSW&#10;KS3ga5m2FQyt/rABuzg802T9mPXddjlXxN8WPFOoxy5zDZS/ZYxu++uNz/KRxQB7Vq/iDS9BgMup&#10;6jaabCDjfdTpGpJ92NLout6d4j06LUNKvrfUrKYfu7q1lEiOM9ivHWvl/wCNX7MHgj4efArxtq+n&#10;Wt5e61ZaXcTW+oahP5s8bbGA2kAdDyOO1dV8J/iZ4e+Ef7J3hbxDrV9Z2Fuunu8Mc0qxG7mzIwiT&#10;qWkYjAABJJFAHuXiLX9O8J6Bf6xq10llpmnwSXNzcSnCxxopZmPsACa+Vbj/AIKa/DObXIrHSNC8&#10;V+II2maA3Wm6arplf7qlwzg+wya4rXfjh4R/aV1ezTVb9fsNqof/AIRW6nItZJA2RJNGQFnYNjB+&#10;6vbmu1t7S1060ihsoYLSzUfJBbKI4gPYLxWcua/us9ChLCwi3Wg5S8nY+gtG+NHhbWvD9lq8d69t&#10;HeKGW2uozHcJ6h4zyuO9RN8cvCdvCZbq6ubNN+wGW3chvcEAjFeAPPFGwjZ4hIeQr9T7VQvb4RR7&#10;zG0gLbcRdq0OKSjze7ofSmi/HHwVrpkEWu28Ow4zdN5QP0z1rtbe6ivYkmt5FmikGVkjbcrD2xXw&#10;xq+kQak0s/kiGeTGLiIiN+OzEcn8awLbUPE/hcvdaNq0tjKDt8qGRomce7dG/HigjyP0MIyCK+P/&#10;APgpP8bda+FXwh03R/DepTaVq/iW6e1N9by+XNBbRLvlMbDlWJMaZ7Biap6H+2t4h8OJHF4i0O21&#10;KFU2ieJmgckerncrH8B9RXyn/wAFBfjTo3xi+J3hhtJaV9N0vR9k4kheN0nmkLNHhvlbCpCdwrlr&#10;T9nByPbyfCrF4uEH8J8eXfhm8jtBqE88QDzFSw3GV2JyWyfvE9zRdziS5eRwHLNnL9emK3vFxDW1&#10;ksPmfZwx35/vY4rkz/rDXjfHqfqMoxo+5GJJJAk3GcZ46Zq54f1bUPCesQanp07wSxOpZIzhZADk&#10;qw9D3qrH0q5b3BtJ4JwgkMTq4RujYOcGlJXTNaEbzTvbU/Wb9iLWZYvH+uaXDtFpcacLqVV6B0kV&#10;Ux/wFzX2iCBX57/sofERfCXxg0KMhIdI8YRGzIPSO5VDLCB9QJE/Gv0Ixz7V3ZY74dLsfG8c0+TO&#10;ZztpJRfroPooor1j4AKKKKACiiigAooooAKKKKACiiigAooooAKKKKACiiigAooooAKKKKACiiig&#10;AooooAKKKKACiiigAooooAKKKKACiiigAooooAKKKKACiiigAooooAKKKKACiiigAooooAKKKKAC&#10;iiigAooooAKKKKACiiigAoopDwD2oAWiobieOFA0kgjX1JxXE678bfBPhuQxaj4gt0lAY+VGryMc&#10;dvlBoA7yivGD+0/4bvmkTRtK1zXCoyslvaBUYd+WZSMeuK4jxX+1D4isbMXFvpOj6LCwbLaldiaX&#10;joVjjYH6g0AfTp6Ux3EaMzHCqMkk44r4P1P9rDxzfXlubq+m0ywnYktplgvBCHKqz7sHHIBI+tHi&#10;vxbqF1LEl9qup3NrcIxEWva2fLdQRg+XAc45+736UAfZmrfEXwpoUnlah4k0y0k+75cl4ofI5xjO&#10;a5O4/aL8EqJU068utbuIwMxadZyz8/3chetfI+j3sGoagI47e1ujNL5KrpWkyXRkPUAG55z/AHt3&#10;bpXT694P8aaP4NvPEM+n6pp9nBbtNd3V1fRWoKkEKVgiIJJHGO9AHqXin9rqfRVfyPCE0KeaYkk1&#10;K78ok4/55bd34Vw1h+154m8W3NzDbXWlaQ6OsKQQ6bPcztJn5gvzEE46ZAry7wL8GPGfxvsdY1bS&#10;PsFpNarmL7YW2SSYz5SsAxGeMknjNV7bw3Frnw21/wAZ6Zql9aeM/Crn+19LnAt0FkjSISgQLiRe&#10;VIBLbY9o6pQB6P4m+Jnie+/caprOuXMLnaommttJQbkJZWBUt06ZrjdMOm396bdLazadQPLMZudT&#10;nclm/dfu8Ix9uhqfwP4W8K+OvBfjLX9d8S2nhu8c7dGilumk+zhBu3ODlnBGxT6AmvQfgl+1F4L8&#10;FeAbW317RBZ63bEQSPpenxr56KDtkY5H0555oA868YeIte8B2kM0ltqlgspeGwm+wJpqybVUZIKF&#10;2C56bgT6iuX1rwf4s8PeHNO8a63pPneGdRkVDfXkvm7TINqO0IbJQ5496Z8YfjT/AMLi+Ji6vLbP&#10;NpdliKx024ITZFncd+0n5mxz7V0Xin9p/wAW+KvC1x4dkstGsNEuIPszWFvZZURbdvlZdmIx1DKA&#10;QelAEWv6Ne/BE2iWmsya54e1+w+06VqtjEkImYDmJy+9iYwSSo2kqOoO+trxl8LJvhd4b8F+LtYe&#10;11xJSiapoc0xzGp+ZdpDglcfKcDhmFeDahr02pWFnpl3qctzbaaGe0tpJWkitTJ97yx/DuHGajuP&#10;Ez30Ub3b3Mt1jkPJvUHpw3bjtQB95t8ZPgt8NfDbXuiNpgvo7LzLaztoXlmfdyI2cK2CW4JY8Cvm&#10;/wCHP7QFp4Y8fat451vSZvEfiO+lkaNYrryY7YsNpx8pzhfkHB+Umvn+61iOR2lMrsj8IrdBjrms&#10;a08QwcWyGaG2YmMB+Meqj2HWjcD6d+KPx71f4u6ppWrR+HotG1DSG32txaTtLKM/MUdmAVlDAEcD&#10;BrldR+J/iX/hNtS8VPrsll4jvF8ma5ijVQqmNUKpnjaAu3cOhNeaLrsclukZ1C5ZQu0KkjYArAn8&#10;VWkE1yk8DHYQYx5mdy9ifbNZSjK8XF2S38wOu1fxDc+ItSu9S1SeW5uncBZLiTc1wFQKN5+q8VUX&#10;XNO0qynSWG5udS3DDQyL5Man1wpP51wE3iEMl3crcGSJp/MVSCRuYbQoA5rq/DPh/wAVeIpI/smh&#10;6vdvqAdTLBbqEIK/Mp3t0xWoH238JfH/AMXta+GOj3Oljwf4c8JWdgI11y8mM77Y0CszIsnDqFJI&#10;K1896x8RLvxx8bfC+reMfFpTTIjJbR+IdOhWCa1t1bIMcSA7GY7GyQSQMYOysbwv8EfiKL7+zLsy&#10;W/hCRBN9hn1JkjWQqRloY3Yb/XgcV0kH7Jk+oa0ZtR1xbPSxGYhZ6fksV/56EvnDnp9KAOzudX/Z&#10;usZt7Xfif4makXO7zPtCgn7zOCEjyCwAPWvJPjJ4/wDDup2/hW30j4er4As4bmeRoZrhpft7OqqY&#10;yxUFVA+bg9a928KfBPw94R0mKxt/tUqpnfJJKAzserkqB1HFbj/DPw1qF1bS3Hh6zvriB2eFru3E&#10;5jYjBOXBoA8++Av7R/i6HwJPb6Klr9k813jZrRpJY8qAzqcnI3Y6g/Q1j/tCr8U/jfZeHrWa1uNR&#10;js9VW4MUkcNqsShcFssF+tfQmkeBpbKCKLT9Mh0+GPKIsarGi9zgDHWtiHwXfOQZZo4wDk4GaAMH&#10;9n7xRqfwz0G7tNY0syz3Aik2pdhhEyrtKZAI9+K9CvfjfqksbfZ9PtLTsWnZnwe3TFZK+ErG2Uvc&#10;XkhOM/K2wfjVaSfwxpx2u++T6tJ+g4NAGX48166+Jvh2/wDDuvrBdaNelPPso02DCOGVcj5j86A1&#10;lx+FGn0ex0saZLJp1mhS1tpI2KRLjnaW6V18HiLT4h/oemyyDs6wogP51Q1Dx5cWxO42lovbznLE&#10;fgvX6UAYdj8K47eWYxaNa2RlwXkOzcSOBmpn+GkOmQSTxXTQu2SwhGRnr0PH8Xaq978UbePIm1iR&#10;v9m0gAA/F65jVfinZsWEf2q7yMZu5CF/JKAPLvHfxa1X4b69NZarZRXWmA7rfVbZMofUMvPlkfrV&#10;e7+MV5cWcU8MkaxSLvVvUVoeM/GsF7Zyq2n2JRgQd8Ic4x/t14brmp7mcJshBOFUIoUD2A6UAeg3&#10;vxZvZtw+0R88cVz+p/EOeRctcHPt1r5q+K/ivVNN8SWS2WpXVohtBJ5ULtgkvIM7eh+h4qh4b+MU&#10;0mh6qup5vdXgupILTbGqoydmcDHQ0pv2ZvSpTxFRU6au2e1eJvigdDt2mu73yAeVyMsx9AO5ryDX&#10;det/GOpahfWrPOzCPaXRl+6oBritW1O61u5/tTVrh7jecLzncB/CB2Fe6fB34Xad/ZNrq2pfaJ2v&#10;YhMsMT7I1JOVznk9OnSvDxOI9pBx6H6lkeSrDz527yfToeOayZIrFYXOznOKxoo8EV6L8bbKz0rx&#10;RFZWa7Y/JExX0LHNcCnSuaM/dPfqUuWo49gwDwelWNJt1u9Rt4sK2+VSwfoVB5z+FVmBKkA4OOta&#10;WgSpY6xb3jqDDAxkbIzuyOmKh7BQgnUUXsfeX7CHhS88R/H/AEu9WGZtP8N6dNczSt91ZZEMEIOe&#10;fmDTsPpX6cE4r5v/AGHPhIPh58IbDWtRsja+JPEqR3t2XKl0iwfIjyOwRi2PWR6+kSBur28FSdKi&#10;oy9T8y4nzCOY5nOpDWMfdXoh1FFFdx8oFFFFABRRRQAUUUUAFFFFABRRRQAUUUUAFFFFABRRRQAU&#10;UUUAFFFFABRRRQAUUUUAFFFFABRRRQAUUUUAFFFFABRRRQAUUUUAFFFFABRRRQAUUUUAFFFFABRR&#10;RQAUUUUAFFIeAe1RXE8dvHvklWJf7zHA/GgCaiuI1f4xeCNEif7T4p0sOigmKO7V3AJwPlDZ61xl&#10;x+1P4bkl8rStH17WJCW8v7LZfu3wOTuJ6fhQB7VRXzbq37UOrQ2snk6DpOjShvLzq+rhnBHXMaLu&#10;bj05Fcjq/wC0T4v1y6ENnqQCxsQW8OaS9yCCOuZGB4oA+wKwdc8Z6F4cjDanqlrZKVYqJZMEgdeO&#10;/wBK/P7X/ijqmvTpaDxBrdxA7COV9SvXCDDfdMYPRTz3x6Gszw/4oGj6zc6JqMemapcTkNFfw2Av&#10;Wus9PLEjrz2bHO7FAH2nqX7UXw/tLj7Pb6jdapcZwsNlZStuHcgkAcfWs6//AGj5zZPdaZ4Nv5ID&#10;0m1O6hs1OeVPJJPHoCfrXyXfeMZre3kSW61r7Jb3CWs00lwLazjkY/6uRY0IXd5bnG4nivcvDv7N&#10;PiLV4LG9ku/DNpDIvmpdRpNfyyhhwSXKq2fve2KAGeK/2pdeutq2GoaNoCt/BEsl5Lx1yTGI8fiD&#10;XlOufGv4geMLm5h03xLe38So7kLNHYCSP5RIAARkj+EZFRfFbw1PbfElfh9oWsXmu37tHDeGKNYI&#10;S5IKw+WhO7ZvByeldZ8ZvgV4U+GHhTTdd0TXNNvPE2irHLqOlXrrKurRF1AAh3A/Kc4UD5lyKAOG&#10;0/x3puuaQlxqUsMt06IBPq15dXkzMFALBR+7Hp87E+laXhbU9Q8aa1Po3hme4l1ZAzLFpNna2hAU&#10;bg3nFt/8XTrXJ/EjxD4d1zxLFqfha0u9FsNXtY21vSIESC1gmjYYWEKMOrFdzZGQwBx8+E6P4j/G&#10;Dwnfz+ErzwbouoeH9U8OxpDbagzxrJcRDB2zKgJbGCwO4cyOcfPQB6m37OnjXXLUSXFhYaZNlS91&#10;rGtTXciqvOSqgoU/UV498PfBl38ZfifHoGm3Fq2kWjsz3traxwxmFNoLhQAXGQdu44J61e+JP7ZH&#10;jHxz4b1Dw59h07ToLmLZcS2KSCVlPO0EuQNwyD9a8j8LfEXV9C02VdI1u70dbgRmaKzuXjeXA+Uk&#10;jrg0Ae/6/wDCnRPhJ8RU8K+OkuNV8G66jxaNrUc7hrObcMPKqsoLRsR1zuHzYJD15/8ADi88MaX4&#10;/s7bxfrMFx4c0O4lUXlvp5captkGwsIgzbX4bDdFBXvXm+oazLqU7yzXNzf3B5aSZmlYlueSazp7&#10;pzdW0sJ8t43ZmQnbnIxjFAH0n4F/aA0b4MePPEcvhuO71bwNqJe5t7CVBam0k3cJGPmGxRkDodpI&#10;2/JiuX/aF/afu/i/aadYxWkmjaLbz7vs4n837TLgbC7bBgj58CvFNRvjNFbq5iJuyQgQ4wB13e1c&#10;zquuySS+THC0sT9ABuQqvTJ9c9KAPcdH+PvjrQ/DsWi6Tr66PpMW9UhsIY4mJc8kyBS2ffOa4vVv&#10;Glz4hvp9Q1O/utSvboAzzXBLySYChdzNzwFTFcBpniJbeZYJY4pZyRs2yYI9FI71NrOt3jCSOKGS&#10;1uAyoot13StjnAHf6UAdKL5vtMuMTwsQFLdVPpVS51pMbPKIETYZR1Ln7o/OqNv4S+IPia7S3tfC&#10;epSwnavmvatDGR13M1dxov7MvjrV5BcXdzpejwuPM2yzvLJ5nT94Av8AUUAeYXXiNX1F5bZczxDY&#10;0qdFxz5f1G7Nbth4lt7m3QyRXDT929K9ctv2QpNWsXt9d8U7c/dOkWhgYf8AA2kYH8V/Cun8Jfsm&#10;eB/CV+15v1XVJyrK4vbhShywOdioBnjrQB8xap4jeHVISgi8kKf3H32J9S3b6U3RdY1LxZNdQ6bY&#10;3dxL5Tbkgi3DaG55r7q0j4XeG7GVpdP8J6ctySrG4trFWfcPukuRnPvXY6f4Rv3Aiitlt4jz+8Oz&#10;mgD4ZsfgH8QtXjeRvDiRI6hQl/dxRDa3GSAG49fl3enNbv8AwyD4s1WO2M2v6doeEIe1gia4APYj&#10;5U5r7ei8B3HHnXSRn/YG6pz4T061B+06gMj1ZUoA+avAv7Nmj+GNLgttUlHiC6UEPezB4w+ewG84&#10;x9a6Gx/Z5+Htk0qr4bhvWmOWN3NJchz7h2YNjt6V7rG3h3ThtSJLt/ZPOJqxFr3l/wDHrok8SdpJ&#10;AsKUAeeeHPhlp+l7G0TwzY2CkYV7W0iiO0dMtj1rqIfBOoyEeYsMfP8Ay0k/wrYufE1yuTJcaba4&#10;5x5xkf8AIdaxr3xVHKTv1O5Y+lpCIgfxJoA0I/Am0ZmvUTHOEjz+vb60/wDsrQNL5u5hI3vIf6Vy&#10;zeILQO223ubtu5uZyR+IAqreeNBbRkJBp1jx96OPa3/fRoA7SLVdEBKWdg1w4/55RBsn6mluPEs1&#10;pHn+z0toxz+/lVcfgK8qvfF2oagSsM97eD+5aKzg+3HFZw0vW9VZmXTri3H9+8fyaAPQtU+IwiY5&#10;1OKIf3YYWlI+hI61yupfFa2if57vUb4/3Q6wj8cc1y994YlgDSahrWl6bCg3SSF2k2KOrMSVwAOa&#10;8E1H9oH4aQWOqSjW9av7uzYpHbQWq2q3jZxuhfecqD1NZTnCHxnXQwtbES5aMXL0PftU+K8UhP2b&#10;T0R/705aU/rx+dczdfFrUonby7sW3+zCgUn6bV61856t+1do1tpdsui+CWbUyxMj67dG5tlHbYUV&#10;SzH3C4/2q57X/wBrLxdPrFncaFY6Z4atLdRmztYRKJm7mQtzg+lc08dQh1PoqPDGZ1teS3qz6li1&#10;nxF4jY+VHqF2rc5Ocf8AjxFVNXe40fRdQ1nVtR0/T9M0/cLuSe73FSp2sNiBiTk9Bye1fFOqfErx&#10;7rut317d+J9churuUrLHa38scRIGdgi3bcAdq5JNGHkGZo0WTG7dH8rEE+vcg8muOeYR+xE9/DcF&#10;1pNe2qL0R9uaP8RfBHiHTf7RX4h2EVuoYyJHbusoI+9w4U9PY11djqfhT7JBc+Zfaos6rLG4fyVc&#10;MpOR0r4T+HXhSL4jePLXwybj7IGheVrr7zYSMkgH1r6Q0i/EOg6emAwW2iwD94DYBk/XFdeHryra&#10;2PnM7yqhlklTpzcpX69D0DxP4r0e3tmFjosETf8APSRvNf6kmvEfFGtSX942URQegSPiuh1jV4o4&#10;H8ydRHEpLF/uqO5PtXg/jLx2fEN29hpMcvls21pIhmWQ9MKPQ101q0KceaR5mX5diMfU9nBad+xS&#10;+It1pmrXOweal/CDGbtRuEWOdu04D59R0rm4NBsfCfmveMb2eZvPjtpE8rJYZDScnaP9nvVue6i8&#10;LkiLZdantIMgOYoc91/vOP0Ncpc3zTSvIXG9myzv1zXjTr1cR7r2P0/DZXg8ptVguaa6/wDALFy8&#10;usajEjyEyzOIkDdEBOMD25r7itUjsbOK1UoEiVYUKf3QAP5mvhPSNWa21zTriyhDXNvKsoRjgFlY&#10;EH9K92vfi34q8P6MLvWvCt7BYTxFItSgDtASRgZJUD8iaiph52XKLA5xh4VJxqXjJ7XPO/iJrv8A&#10;wkHjXWL1Xykk5Cf7gGF/TNYEclVri58+4kk/56Mx/rSxyUuT3Todfnk5Fsvx0zX0D+zd8NYPHHib&#10;wtpklsk8ur6lEmZF3KsIdSxI7jYrcV87o291XO3JxuzjFfon/wAE9fBC6n8WbCZxGYfD+nNcMrBQ&#10;fMceUDjnuz85rFw56kI92d1GvHDYPEYuX2Yu3q9D9LoEESCMYUAAYUYH5dulTj5aXB70hPNfVH4G&#10;3d3Y6iiikUFFFFABRRRQAUUUUAFFFFABRRRQAUUUUAFFFFABRRRQAUUUUAFFFFABRRRQAUUUUAFF&#10;FFABRRRQAUUUUAFFFFABRRRQAUUUUAFFFIeh/pQAtFV7m6hs4WluJkhiAJZpSAAO5JNcjq3xj8Ea&#10;Im+88U6YPlBKxTiUjnHITJoA7aivGNd/ax8A6IAftN/eBkZ/3NoygqBy26QqMfSuLvv2vP7Yi87w&#10;7pthBHwfO1q9jiLDbniMPluvagD6bpK+QR+0B4615Vmj1W0s4gSHg0TSprhtndtzqQNvTqPrXLeJ&#10;vGd14jtWk1HVNY1B5ihZL6+trSPlsKxhjOcAZOV/GgD7O1PxboeiRh9Q1iwsVwWH2i5ROB16muQ1&#10;b9oj4e6SQJfElvO2elpG84/NFIr4e1jW7bw7DE8Vjoz3crFkEEdzNJkdGLS/If8AgNUpPDd/rGrW&#10;+lataXeleINWAvNJubl0tLeV248wbxhkbeBjvQB9c6x+1JLbxommeEL2V5E+R9RnWxjJ7Nlx93v2&#10;rlrj9qLxJfXAWL/hG9KQrvWNZX1GQ+o/ctjNfOMlvqPha5vdH1TRLWy8TafPFbGzuI5ZZriVyMMm&#10;4mJlwQd4Bz0r1Gx8L6l4X+I9n4X+KGq3WgadrUKXNpd6Oyx2ssgZQElcphWXAU47mI/x0AWPFPxL&#10;8U3pa5l8ReItQsTG6ltPi/suJlAJ+XeTn0zgmvNPEvilZnuLYRDU767Qn7VdX/2+SMZ+8GTCh+wB&#10;BOexr6B+I3gb4L/CTwtqN9c2lvruvwpsgsrrUGuLmaYglC8ayLwThmOPug15D+z5438HeCdb1Dxn&#10;4vvWGrgO1pptpbO5DuCXJG0ID8wAy340Aec2MN7Hp0PiLQp9Rv7e2jDam1tA4i02EA4n83nGcHLb&#10;flxntXWaJrWp+NtbsdO0XSrjxFqkq+ZHZ6jqTXe5ArZ83BVVx1BIyK6DW/jjo3hr4wXHjP4fwX8E&#10;Wpo/9raZqcMcdvO7YyylCzfM2C3P3gK87+GnxP1H4QapdXGgQ2treXltJbxzTwGVIFLBiiHPUEZG&#10;7j1oA9t+DPwxi+MWn3d7b+I4PDWp2chtrnTdP0lYpIuc/M27Ocjgj7vTvVX9o7wX4b+D2gwWEOra&#10;n4i8V6uxGzUbreI4sYM5UYww27VJJGSK8G1P4la/eeMdR8Uvqktprt6wM81iBC0nyxx4+TH8KJXD&#10;6prFyZrWSW5M8m7NxIzMWIwSMHvz1oA+vvhx4c+E+jfCG807xtrekf27qynzdu24uNNfB8sx7QSj&#10;KcNn1FeN638TIrz4Vz+Brm3fWpNI1P7R4e1wHyAsQchy6EZ2SDnYCMeZ1+SvNINWF5D5sADooxk+&#10;tVL/AFtbMxvLdRwlSF2jrz+dAHtfhb49f2L8LrvwJF4W026sbxZYtQ1CV33TlsjcAANjqChVsnBA&#10;Paub0j45+N/CXheLw3pWu3djp8bAweS4EkYzuYbuqjPr1ry6LVbQX7SzXGRLsErRdQAuOfzrJuvE&#10;P+kyRh0RHbKmU4AUev1oA6W41iaTVrqa4mLuxMouxPvMjNw278fMotr87HWG0llycl06GuJay1O/&#10;DXNvZXWqGU5UaZA9zt28ZO0ECu+8P/Dn4h6/EIW0LUrNECoZL2IQ5HUY34oAqzaswUxSLFHkfPb/&#10;AMYVuCfyNUptVWCGZWuM+TGojX/npzwK6ofst+OtZu3nll0nTVdSA1zOZGOPUIpxXa+Fv2P7eyXf&#10;rXie8ncGNxDpqRpGDj5sM65+9igDwi/up5YGitw1w2xd4g+8zE8/kK58a8+j6khnuU+0xkB4Zc7g&#10;D0zjmvsXT/2XPh7bxRpcaZc6mykkvd3kmcn/AK5lR+lepeH/AADbaVEF0zQkhQBVBWIsRj7uHbJ/&#10;GgD4g0yHxH4tt/tGm6VfXcRG4mztZX4FS6f8CfiZfRKlroE1lbPIhf7fdomFI5bbndwOdtffcXhH&#10;VZSMwrGO/mSZrRt/A9xj/SbpI1/2KAPjXR/2Rdb1GMSar4ntrBpHO6O0tGlYAD5ed69667SP2SvD&#10;tnOkt9rmtah5cQjWANHDGwByflVSxHtur6i/sDQ7LifUAX7gyqo/IVNaSaBasfstu13IOhjhaTn6&#10;0AeG+HfgJ4C8Pu32Hwnp91L5pdXngE5TIwSoPT3r0XT/AAncwIqWWltbxhdoRIViQD9K7W48Rtbx&#10;4hsWiH/T06RAfTLVl3Hiy6zzqGnWg9Iy8rf+O5H50AVLXwTfSkb/AC7fn+/ux+Hf6Vop4KtYVzda&#10;geOvlr5dZFz4wtDn7Rqt5dH+7aoqD9eaw7nxRYpKWjsd+f8Alpdux/QcUAdotj4bsWHmXKzODwJX&#10;35/Kra6np8Kk2GmNOw7w2+0fnivNZviTcWqlLe4tLVQOkca/15rMn1zV9bbCRX99u53R2zMn54x+&#10;fFAHqdz4quo85ggtB6XFyv8A6CKz7vxhFtHna3FEf7lvEzY+hrzk6VrkgJlsvsq9mvZ4oh+AzWSH&#10;sESVr/xboduVKLttJfPcFmxtIHGaAO6vfGFkJT++v7/3ludif989/pVKTx0kX+p02wiH/PSYbyPe&#10;uRl1HwbYavBplxquqalezRNMIYFVB5YGctgflVLXPFGm6JaNJoPh2ynm/wBY8+qzsyhV5Jxnk8UA&#10;dVN49v7lykV5le8doSo/JaRI9b1MeZBp+oXWehaMqPxL1yOr/HjWl0BJdJgt7C+kRZ5I1iGIUzg7&#10;89yPu/hWZqfirVfE+o6sbnXr6MWcu22SCVUTiNW5XHIz2oA9Ki8PazJK32yKz0xd5+e6uFYjjrgY&#10;xVo6Dp8Sj7Z4kjc91s7bp/wLJrzbw74obVtEsL2XeJpoVdg/vkZ/HFa8OqRsQzDKg5IyRx+HNAHZ&#10;wWXh2zct5d9rGf8An5ufk/75x0q2Nes7FD9g0LTrYAclYtzEe9fNOs6hrA1vU7O9MsuLRRIsnyo+&#10;yLzPPUjq28KBtH1UdawviX8P/EHi7x3oro93ceH/ABHDvbZJLJDp87xbyQOgQlRtz2zXdHDqbV5W&#10;OadX+6fROv8Axahs2RLrXbSyL3H2dI0mSMtJ/cA9TuxXhniL4w2MlpJqo8UX91b6e379baGWaF2E&#10;oIiEmAvOcAZA2k1xcPwu8Tw+FPBDT6SXvrDW3lvkMqK3kqY40fBI42QmsR/Buv6Mvi+1tbTTtJ0L&#10;Wjti0vUJDMIcNwxZM7WUZwPetFSpQ63M+ec/snQeJdVmPwE8V3UQu4vtGn3c0c13LulkDpu3DBOB&#10;82MV8Labrdzby7CxcP8Ae3DJ/Kvq/wARW7+FfgnrmiyX32t1sLklhjaNwJwvfH1r5g+Hlml/4v0m&#10;GRBIj3MSMhGQwLgEV4OOUXO3Q+94dlOEXKGjvc9fm8EXHhm3aTXG0/SliKPIl7cRSTROY/MWFokL&#10;ONyAuAQKj0bSLDVbcvoUGveK4SAgOj6TKkciZy4Er/Lw3sRX0x8WPDviS/8AB/xZutMXw8mnx291&#10;POYS8l35IsPLkWQHAWTJj5FXP2etKj0j4JeEokk83fZeeZPUyOzY/DNdeXZLh8VUcZN6HyHG3idm&#10;3DeEjWpQXNKVrW289bnz5pPwu8d31yWtfAH2dXGGuNd1Vflzzv8ALj2nOO2DXN63casbH4geH9a0&#10;rRrO60W4sP32m2QTa5kCsBIfmOR1zX3NnHJAI96+I/iv59n4++LEsKILefVLCyk3ffB8uSYY/wC/&#10;depm2U4bLcK50lqz43w/8Qs84yztYfHz9yNnZX7kH7Ol2tl8aI7lvuwafdSn6LAxrr4fiLpltoWn&#10;y3N7HFtto96mTDHKjGAeprwex1CXTdVvJ7aWS2PliMyRnb8pXDKfYjIqpc3lzrcpnuMwWw+QADCj&#10;/ZHqe9fIYafs4P0P6DznLnjcX7Ru0b6/I6rV9ePiC9ubwO8Md25YqwyGHQEisy0vms2lRHKRzAqw&#10;Q5Zh6E+ntWMNahhZkELsioQjA7SWxxkVmX+qvMuFjKseCB3rjlRqzbb6n1UMwwdChGMY6xVi9d7X&#10;eQqdgB6VnXYcp8i+YKlHnxoiToFkK5IfqfStnw5ZWtzG88wDqDtRG6H1zVOXsI3fQ5KdN5lV9nDR&#10;sqfDK2k1DxxZQqNoZmLEjO0Dqa+vPGPxb0rx94Y/4RmexSCwyIZMcllAx0wcY69K+ffC1lYaJqU9&#10;9ErI3llML90ZHbNaD6t/p7Mw3LvOCn3hxjn/AL5rvw2Nw/23Y+OzPhjNViJOlT5lbdHfwfAnwLrQ&#10;LWd7e20piKxxpcKUR8cMQUJIB52/LnpkV5prvwL8WaPqq2drZf2xBKyrFdWzAA5GAGB4FdPpPiKC&#10;ORdlyI3yPv17l8C9VfxJ4l23wW60awtJby6BOEKIpwD7b8V6zhhcSrxkvkeIquZ5ZpiINL+8n+Z8&#10;p6b4P1TQvGNlY69p19o8ocSsLq2kicoFyWXPLDCdV4r9cv8Agnz8LtT8EeCdf1rWrC60zUtYvERb&#10;e6RkP2eNMxsFPqZH5r4N1TxdqHifXtcOpWS2uy6MSWRi8tLUgKQVUcjKt1PWv0h/Yb1zWdd+BVlJ&#10;rEklwlvezWtlLN99rdNoXP8AutvUfSvHoRj9Yb7bHXjM+q4jASwfIkm038j6Gooor2T48KKKKACi&#10;iigAooooAKKKKACiiigAooooAKKKKACiiigAooooAKKKKACiiigAooooAKKKKACiiigAoopsjrHG&#10;zuQFUEkk4AFADqK5zWfiF4Y8Psw1LxBpti64DLNcqp56cZrhdR/aa8Iwzi302LUvEEh3Af2RbiUb&#10;h0HUdTQB67RXgN7+07PJNNHa+FmsY1wfP1m+Wz+X0KlSc+2a8Y1n9r3xjqi28kNwNGsZGCSPZ2sc&#10;7JnOCWYjB9ORmgD7lrO1bWbDRLVrm/u4LS3TkvNLtH418VN8QPEOtCC6vNf165gmBdxe3semW5J4&#10;BAVzsX09TWBrF5paXS/YYNJWOMOw8gzaq6/NwpMnBOMn+768UAfXGs/tEfD/AEKdreTXopZkYptt&#10;oXlAOM/wjH61yut/tXaPZ6Xd3lloGsTwwbB59xCsMe5jhc5JPJ9AT7V4TpPhTxfJM9yNI8QGyt1Z&#10;jcfZU0eFY1XJJKZ24Gcc81xXgTwV4h+PmuXkOizJamztnkW81K4eaKKTJALyAMSznkY7iSgD1u6/&#10;bL1zVtTvbWzbQdHjtzhjdwXErjcMryuR0z1AquPi94t1qznurzxFr08CIAx0i0gs4VyfkJkcBgc4&#10;yT0FebaL8M9R8TXPiDT/AO2W0Xx14RMskWkwQBIrtYxukWNwVJfIBVmBGSCeHrZ+FnhfQ/i5c6ld&#10;6vrtp4f0y209LeJ7y+Dv9teNsSgswLYdWcrnB24oAPEvi17mdYtSvRPETuLaxrFxeGPchO4rAwA3&#10;dOlUjqkOn2N3fzWkjWFoqfv9O0uJMSszAKZJsvz2PWu0+BXxo8HfDLSdY0jxLYWl7qOjXUiW+s6V&#10;axzNfxltmUPcYH3txyuRXD/tC/tARfF/XtPttKS5g8N2A3pZTOsbTyngyMoDY2/dX2JoA5u70Pxf&#10;rXhObx7qFkdX8O2EvlXNzNcfu7eP5cIsZfdtJaPcUA4zitA+D7r4f2mheK3vrS88Fa5P5CTaVbeZ&#10;Np8ikmSACZf3Z4cIQx4j9NldXc/ta63pvhSDw/4e0LT/AA/p8Vqtssb/AOkH/aYjA6814xJrk7eH&#10;joUl0W0prkXv9nSsWhE6ghZFTouM54oA9kPw08Yt8GIPHr3dxLYRXT3dzpIumGbM4DSIFwA2/cTg&#10;j5M17L4c8Q/AHQ/D1lrZsdMs2u0D/ZZ4pLmaF0HKbSG2EHjtnNfE417UZrKG1ubmXy4CYoUeRmj2&#10;L8wwO3NULvUQh8xZD5cHyHy/7zUAenT/ABL0fxb8W49d8T6Y8vhq1fbb6Np0KRJFbLu8uILkKQWG&#10;WB5wTXX/AB0/aC074qafYWVt4dj002NwXtL+RgLqBVxhVZc4U/xDPXFfMtvrkVteXXlI9rG82DGf&#10;uBj3H+ye3vWxJqcb4LzzS/L0j7UAdp4o+KPiPxB4ksvFVzeNcaxptvbW8VzHGPMYQMzK208NJku3&#10;PHFM8T/EXXfGrwNrmu3WtywNI0JmYuIjJjLIP4eOCBxXm8usQiSSJ7dYkwT5hlyx+o7VYsZ5tZgl&#10;trG2ub1mUzNHZwvIxVRkjP4UAal/fPcreT3UwAdPvjqoUdTVey1R7nZbNLHJKR8z+p//AFVp6f8A&#10;DDxX4jlMbeHNQtQyxHzZg0CAbhg5LA49a6nSf2W/EbSlZtT0rTbdDsiaEyzSbevPC9/9qgDi7hxb&#10;oyvOsvB/d2/36yDr4kiZgs0WDlftHqePevoTT/2btPEAF7qs9xlUJEEGwFgfmHJJ5FdHYfAXwHYz&#10;2839hRXNxGpVXvJ5Jsg9eGO1v6UAfJt3r32N7bz2KtyixIMhpBzml0Lwnq/juMNo9lPqLbyB8jRr&#10;uXllLlcEY7GvuLR/Aen6YE/srw9bWoWMIrW9mqfKDkfNj1rqbXwhqFxGpYLAvYSUAfF+jfs3eMZh&#10;b4vNNtgwJaLzJt6e3C7a6XTf2T7u8MLavryQw5PmLYxlnx2wzcA57kHHpX11F4IYEefeqnr5cef1&#10;7VbTRtBsB/pV0JGHP7yXbQB8zaV+yd4IsATcSatqrvwRd3zKv/kMAV2Gk/BDwNpssf2Xwrp80jcA&#10;3URuTkf74NezjU9DtiwtLBrpv70cPmfrUw8SyxxgR6cbVOzXbrEv5UAchofgCSwtY4tL0mHTLdAQ&#10;iRxRwIoPXAXHWtiHwLfSEeZNbxjPOXy34DvS6h4ukjJ36xYQf9M7dPNb86x5/GtqG/fXl9en08xY&#10;V/DBzQB1UPguzgQm5vJSQM/I2wVE48L6cwWRhK/cOzOT+XFcPfeObQZ+z6WgYf8ALS4lab+dYtz8&#10;RblMhLyG1z2iRUP4YoA9cg1WwA/4l+kyTDswgRR+JPSqt74nvbbIY2NivYTOWP5L1rxmfxNqmotu&#10;Qalff7UcTMv4n0ot7DVb2TDR29kc7M3d15ZPfpg5oA9QuPHKRnE+sSsO62kAAH4v0rJvvHVm+VT7&#10;ddgjGbu4IX8k6/SuOk8M7DuvfEdjBjkx2iCVvzJFNhbw1YsftEuo6kw7lzCh/JqAN2XxsIgfKsrK&#10;3H99oQ5+vz5qhN8SbqRhDFqEmW+UR28ZXr7JVOXxRoFrn7H4ftAw/wCWlyRK34ZzUB+It+AUtpRb&#10;R9kgVUxQBtQWuv6uPMi0+6uAf+WkrCPP/fZpz+E9cRg11PpmnxnrvmLuB/wHiuTu/GWozozSXlww&#10;APJkziuY+EHx208fF3UvBviCCF0uGQWFxPs+U7F/dNnv6UAenf2VpVtGwvteuZ2z9yyQBfzKn+dV&#10;5LnwvaHK2N7fuOSby4fb/wB8qwB+mK9C+I/gZNd0STUNMCi8gTfsH/LZAM4XHevAn1IbQMLuyTk/&#10;eU9CDQB2z+MLewRjaaPp1mSDh0tgzY9SWrnvGvxK1kaBqLw6jJaMI8BrcCLaN3XK9PrWDJfFjgZJ&#10;PGBWLrdlda7o91aQRMxmQAhxkHnv7UAOfWU12+vlfUbvWNOjgVgLmZpQs/zdCT6ZrnjBaT+GtBs0&#10;ijjW8MPnSrHtZm8pnyT3wwFdV/Yd7drJGojtwxx8/C5OOg71lw+A7yyNgst1BdWMCCNERGBVlBBw&#10;4wPuk8UAYlrfah/a9rc3mItXmtJg7EZC4aMJx3yMVHq+vW9tYpYatO13PJkokaMnmt2Hy8df73Hr&#10;XX6j4fiaM3S2YkaFDlxHkgEZyT26VxGr69Ho0LTyxn7ODj5OlADNRsp59E/etcS6i8MMUsaXJCO6&#10;8cgHsDVgXd8dRvUjmgh0y7cFnIZpioRVKg/8BNbvw2vtP137VqN7sg0uzIEksuMyE9EXPGT0Ga7f&#10;xDonhTxrot5b6Npi6BfyIfs2oRSmQo2OGePoRnBIHXpQBx1prKRJHHGw2KNoB+8v1+tb9hrHyc9P&#10;rivNbj4X+JvD827VLi71CEcm4siYox6ZMeCuafbQaHZlpbuO1YDhzfy+cR/38JoA60XnhnTbo3Or&#10;XFk9/LKGlQFrk8H5dq849+BXXWHjFb2Dbp+l393Ag2KUiEKcc/8ALQoPyrymf41+AfCceJ/EOk2e&#10;3gw2kse76bVrhtY/by+H+j5S1tdU1eTkbooEjTPb5ic0c4clj3fXNW8QSwN9nsLK0X0vJ2ZvyTg/&#10;99V4/wCJpdTnlcXl6AS2CtqgAH4uDXkXiT/goTNeo0WleERAp4E15d7zj/dCf1rxfxF+0x438TTM&#10;/wBvisVfIKW9uhwO3JFFzSMOc9s+JrJB4L1yWWa4k/0aRTmQkbm4X7uBXjvwIAPxc8LAgkf2pa5A&#10;GT/r0rhbnxrr2vyldS1e8u0fl0kl+Unt8o4rvfgDF5nxe8JgDpqVsf8AyKtediJXkj6/KKXJSl8/&#10;yPuL4m60vgn4afFNPFMum2MOtWt3FoaadHJGZWaBfmnPQuTgc/xYrgfht+0T8P8AwZ8KPCOn6nr6&#10;/bINLijktYoXd9wBwOB7171qzW2qaZeW+taVYpaSB7cx6hIjLLAx2vyQOqheK821rxb4D8A+II73&#10;SdU8CaDoMNl5Yj0uK2F156gEZEeRIcjqTkV6VLMqmX1oKnC/No32PzjO+FqXFNJUcZJqMPe06+XU&#10;yYP2gpPFscQ8H+CPEXiHzssJ3t1t4nA+9hnYdDjmvGPih4X8WabpXifxD4p0eDQ5de1yzntraOaO&#10;VwqW90CGKFuzeten3f7T/hHTnmkgbXdYmuijzXCyeVC7qpT93l8ICBuIwc4rgfij8d/DXxP8PWdj&#10;qFrqdlPb3Ud0Le2EcgkAR0MZfPHD9cHHoaWPzOWMg6c5r0Pa4Q4Io8N4ylisLh2k7XbfQ8GtIoZL&#10;+485S8Xy5UHBPHSq+p3T3DbCoSFOEhAwEH09T61q3T6fLqNxLpdvc21q+PlunVjx+AqpcS4NfKX5&#10;D99lS9rT5npe5i/2bM3zBAqHoT0FKIYLIh0y0w5JboPpVme4+bnge3FdX8OPBGj+MYppdW1OSxcN&#10;sSL7uffPeu6kpVEfOY6rh8CryPP7m63yM7OSx7DrV3RvEMWn/ubjiEF3Ei8tnHQ17jJ+z14a8veu&#10;pXUw7lJFrMn+BfhaGVS13eMoOSGlXBH4c/lXW8Ipx5ZnzkM+9lV9tQbTXkcnpOpW13I6wzhgADtU&#10;7Tz6itMlACan8R/Cfw2UzpUklndqxAdHabPHfJ4Fel/B34T6ZOFt9QddTdgPOln+ZQPTHavnsVQp&#10;UXZT+R+vcP5vmOZUr1cPaP8ANsn8jyrzI+/T6ZrU0jXdR8PPKdL1O600yoYZBazNGHTHIYYIII9R&#10;XrniX9nfQLC2vrm31htGFurzeYql0IAJxtLfyrwyJyrbBIZEHyq4XGQD1x2zXFd0/gkfXSj7aPs8&#10;VTVn80fWP7GHgH/hpT4va1H4vSW70u108X95cWGy3aafzESNH2j5gyeYSQA3oa/Vbw94d0zwtpFp&#10;pej2cWnafaqEht4FCqoHt3PqTzXyh/wTI+HP/CLfAeXxLcRql74lvXuFYdfs8X7qNT/wITN/20r7&#10;DxznrX2eDhy0oyluz+XOJKlGpmdWOGiowi7K23mPooortPmQooooAKKKKACiiigAooooAKKKKACi&#10;iigAooooAKKKKACiiigAopG+6cnAx1rL8QeItN8KaXLqWr3sGm6dDgSXNxJsRSWCqM+5IFAGrRXm&#10;d78e/B8L+XZXVxq9w2xY4rCzlkDknARTtwT9K5XW/wBofU7CSSKHwkLRiC8LatqMdqXTkK+xwDyy&#10;4xmgD3akPA9K+Xrn9oTxRqgFtDqmkWF2XEYj0yymv5frwSpJ6Yrzzx98X/FlxqS6VJrmrC5VjvF5&#10;bpYJGCq53KoDAem4igD7S1TXdN0SHzdS1C1sIwQC9zMkYJPT7xrjdf8Ajx4I0Dar69BezOzIsenk&#10;TuSBnA25Gfxr4MtNZbSPELWWrvZXqz7fJvnd7hVXaSwwrqDIv3sEkHFemXtzr/gjwy99Hp+u2mgo&#10;QRdw6elhCgPCnJR2ABOOuDmgD367/aatHt2l0nwlr+oRA8TSxJBDgdfnJPPtXNah+01rNxBI9rB4&#10;b0pk4aG91JridSRkfJGBz7Zrg/A3wJ1/x7p9pqckGmw6fcJHJBqtzdvdvIu8bsIr44C8ggVzPx88&#10;Pn4ZS6V4asvEK6hrV0D5un6dpyRm3gf5cZBJbdnG09fxoA0vFf7QvjjxPOLbS9W/eBQxXTozaoZA&#10;pOA5JO31z2rkNH8VHxfbtPrWqT3MsEjLNH4h1Z8Ftw+QRKNwJ6NyATjmu98Qfs06Z4e+E9tqV9q8&#10;GneOIIDciyu7sLHKoXe1oqmQAyMRgSHoSBXlviPxb4Zs9G0LWfCUU2ieJryKWw1qxs0/0XyWRgbk&#10;CQH5nD7dqnj/AIBmgDY0vxBY3Opf2ZpkEDXlz5SwQaVpivK+/jaDMxZc7ccAg+lejad8EfHfiuNj&#10;dWWpRyTJIRPrGrNGqAnAURKmR/KvNvFvj7wfcfC/wxo/hvSdQtfEekS+fDq3yqFcndKrEKd8ZIwP&#10;Ty466LUv23PGM2jDT7TT9Otbr7OEa/Id5i2MGRckKD6FgRnrxQBzPiDwzfeIfiUPh9pdtpTzW92l&#10;rNNpEL7WfjdmTl9qA5fgDANdH8UPgrafBTxFo6eJZr/xF8PdYcw3cluDFJFKF5DqAY9p5KqSGZQR&#10;n5M14n4D+IOseFBfT6LqE2lXlxG1tcMETzV3kblDY4zjORz6VY1XxLqWu3Kz6lqV1f3DcfvmZyQO&#10;KAO5uvDejaT8Sm8G3HiKwl8KW18Lg+IoVUyPEY9wjaQZ5A+Xry+G7V20Pxd8PfCH4yXGq+BhNdeD&#10;72JBe6XGBDHHJj5hEp6ngsPRt696+dryV32lpntZFcEBDt3c9GHpTYtVhMZaKTc5bYzKcAEc0Ae9&#10;/HH9rqb4leEbjw9pemyaFp10Qt1dm6LSPGD/AKs7VACN0YEngmuK8CfHnxB8OPDM+jeHVtNNjkm8&#10;6W5+zf6RJkcbm3Hj04FeTalqclvbSpb2slxGwMawgMyue+SOMVDHrLxK6TJHGSoGzzdu32xQB2Hi&#10;vxzrHiLUHvtYv7nVb4R+R58snmyCPczbB6LlnGKwre7jN8zrGPKKHdCx2sn+6B2PekfSNe1X5LXT&#10;rxpX3bJba0aX5sdQen512Fj8EfFF3pJkcxG9WM7YXkIZ8j7rEL8uemKAOOv7tGcxO4gfaTJnpiuc&#10;1DW4zdwQxQn7XEpKhOsYPPz/AFxxXt2lfs36vdQo95rFpppRdjQwQNMzFf8AaLDGK6OL9mjQJY5k&#10;1DVtQm3AAmB1i5/8e/mPrQB8+WWopdW2+481pc7dqHAFF7q0pCRWUcXBG/zFLtjvjbjmvqXRPgX4&#10;L0OXz7TRfPuySPNnlllcZGORnac+ld9pnhl7ZFFjpJt1VcfJDsBoA+K7Lwd4n124tZYPD+tEByqz&#10;taGOOMEdWZu3vXZ6H+z74yvrRZLhdKsFOdsNxcvvB9TtjI5+tfXVt4UvnwsnlW+eTvfJH4VdXwjD&#10;Apa41A4I52pgY+tAHy5ZfssphFfXktoVIZorWyADA9QHZhs+u059DXUaP+zp4W02KNLq4v8AUdoI&#10;JuLhdpz9AOle5PaeHbFgJbrzW9PMPP8A3zU0esaZa4+wWMszDusTMPzagDzrR/hj4b01EGn+GrMO&#10;CCzraq0m5eFbccnNdhY+Gr2SNUjtlt07eYdlXbzx1JbtgxWcA7i4ulH/AI6Oaxr34lww5L6vbR4/&#10;gtoWkx9CeBQBvReDrlsCS6SPPXYN9Tf8IxYWv/H1qA465KpXm978S47+UoiX2oZ4+QlQfwVabDqX&#10;iK/Yf2f4XbcT8rzRuT+bYA/GgD0r7V4d0/5U8u7k9dvmf/rpD4rt7YEW2mSRj+/IFhWuPtPCnxB1&#10;tNsvl6ZEeCAF4H/Aasp8AL+/UvqOuTBj/wA84x/7MaAN29+IDQRkmfTbcAZP74u/6VzOo/FS2536&#10;ncE46WqCIH8Sa6bSfgDpdvbtHeXtzcowxuJVW/DHeuQ8b/BPw1odjmLX7u1vom2utxsbzQ3QA4oA&#10;y7j4l2shyLeW7PrczlvzA6/SoJ/ilLGg8q3tLEeqpg/gT0rDuPBGnWMSu1nqOqgcljchU/JazLDx&#10;bpuhgLZaNaW8ikg7wzP+tAHRyePNV1Y7YpLy7HTZbq7/AMqsWWn69qpLLptzAP716/kj8M81z8/x&#10;R1W4QIk6RJ/dSPGKzp/E93esDNPvPrQB3z+FLiNA95rOk2hPWMM0rj8ciqs2naJbgi41m+ujj7ti&#10;qxD/AL6JJrhJNXcn/WZ9qryapk4HWgDuf7T8N2H3dJfUGHIe+m3nNIfiIbMFdPsNPsB28mPDH615&#10;1PfyFsKMsegAzmkEGpXBBSylf32Y/WgC5rX7Qa+CPHmitrMEN/pl+8kN002MwgFNrc8YHX8K+or/&#10;AMN6b458MoljJBBHLGrwSxBSoOMgnHavgv4m/CHxR4xtrae2topLmBsxIbpU+Xv+P4j616v+y/8A&#10;FfXfhZpB8MeONP1Cy0+CMta3CWMswQ5/1YaEOG/nQAarfHSdevtFuJETUbRz59r5v7xB/CzL6HtV&#10;STVOa6b44XbfEnXbG88K2WvafqQkeyub2ax+zwtbhdyl0m2sUz0I5zXlmneC/iFpur+E9Ng8NWE+&#10;hQzmLUJobgoI7dSuyUIX3M/MhAHBPFAHVf2pUsd9JKPkGfYd67rTfhlcappf2vTdEkjaaKRka6cL&#10;HvDbQCD0BNdGfAF1aEI/kYHXZcqUQ45Ge1AHk7wX08EgS3lwVPfHavMPE37N2o6/rU2sxan9jvpJ&#10;d67QWCYGc5AzkV9XweFbGIf6TqUMJ9IiZf5VN/Z+i23SS6uz6ovlj9QcUAQ/Bv4m6vpfgyKx8VW0&#10;s2r2bGISx5dbpQPlk+boe1Y3iqx0zxF4hn1G1sWtWucSPFIFOW6Z+Wulim06LHl6ejHsZ2d8fkRV&#10;uPX7m3GLYQ24/wCmUeP55oA4yLwHc3MY8izmQ9mhjbB/OtWy+HM3llLqa3hDDBW6kVSR9O9a9xf3&#10;F7kzTPJ/vHA/GqskioFIYoW+UMi7wPegByeF9LsVVXuw+042WsO8fzFWYLTRopo0KzAFgDJIQir7&#10;kAMSPYV5H4J+LOr+LfiFrOjy6bHDploJFDIjLJAVbHz/AO92r0HU5ZBbyeWrNJkfKnLEeg96AOvW&#10;10GxhZNPvtEtEY5cf2fJMxPryVB/EV4V40+EY0vxLP4n0bxeY7ee4jmudGWwaG3kBKKV2h8Hg9Dx&#10;XUTeIbu2Ut/Y2onAxvMa8/rXn+rfG7S9R1tfDdrFONSN0lu6Sx/IuJBv6d8LQBrTeCNBuiqjToLe&#10;AS+eLe1Xyo2cjliBU1l4MsNPlMts91ED/AJMqPpWpE+YxU6dKANTwzbzy3JjFzIEUcFutW/EHw48&#10;HeIpGl8QeG9I1SRkJea7skztA5LN6YqLw3LLB9ukgi8+ZLfckW7bvYdFz2yeM1F8Stbl0nRLNR9q&#10;h8+6hjkuLSZFZVLA/N5nDqSuCB1oGtNT5m+Mn7JXwl+Kd/ef8IRczeFvEMojS2h09I30eaRoyUUI&#10;FBQHGN2Tg81+e2s/D/XNF1S+0+7sfLubSd7aRUfI3odrAfjzX6vX2t6hqOiXtheNbxaC6Nbw2nlZ&#10;higDfuWYKQ24lU+7Xz/8SP2X9a8XeN/EGrx6vBEb29kn2CyfaM+mXz0HejlKlKU9ZHwS2h38LlXt&#10;JMj2pBZzxMN8EinP9yvqzxL+x/4xsEElne295EevytFg/TJrzjWf2f8AxnpyOoS3klU52CUDJ9Oa&#10;VhwkeQ24lSTcYpCAc4NdL4f8WNoV8l9GJkmjOUaFirIw6EEcgg9605/hV45gOH0yMf8AbxEf/Zqw&#10;r3wx4m0j5rqy8iPdjc8ilc+3Nc86UJ6zPVweYVsPK1Hc6Kb4iSatdiS+Sa4YncXkZpHP4mtS0mst&#10;QH7tFy/JQjLfjWHpej3N+qps+VRukdei46k1Yu44rfCWwMjJz556luw+leNVpU7+4fpuW4vFxhzY&#10;qKa9De+xQxdIUU9iExioml+bZnGKg0vUvt1phv8AWqcNTYY4VaRo49gJ+ZvU1wyjyJ8x9fSqRm4O&#10;ilyv5EkkmKzrmfdIATjJ61alcevFZ07NPOVxtwPlPqaqjDnkcmZV4Yek59u2p7L4A8O6TafDefUt&#10;W0uzvb28m3W5u4dzInQ/gadF4b07W71/szppMrYwEX/RyB/L61oACz0bS7Ff9XawBj/vAbf61llL&#10;y5FqlhCxkE8bS3MEnlsqd/kbrx6V7VKPs0fhWMrzxNWU5bX0LOpaDq/ghLe4uGT7FLIsQmjkzEQT&#10;u/OqmvNci8dJZjIu7cu3pgipfi3rUc1xp2mwTLJHbB55fXc2FXPvhTWDcavLfafZQtx5MWGb+/k8&#10;flXgY+vVqPl5j924IyzB4fCfWK9JSqS1TavZeRL53ld8VpaJ40u/DsvmWskmep2nArmqK8n2XU/V&#10;JYq2kInR+K/HWqeLZEW7uNluo4gR22k+p965z5f4mZF7si7mA9QMjJ9s0UEEggcmtVozhqP2kWpH&#10;7VfsrfGb4ffEv4e6bo/gi+YroFpBaSafcr5VzAqrtVmjyeDtPNe5AY/Ovx0/4J3z3sX7VvhyO0ux&#10;bRyWd2twn3/PiEJbZ1GPmAbp2r9iuhHNfb4Sr7ekpH8scTZbHK8xlRhJyT1131H0UUV2nyoUUUUA&#10;FFFFABRRRQAUUUUAFFFFABRRRQAUUUUAFFFFABRRRQAV5f8AtMnH7P8A8Qj/ANQW5/8AQGr1CvNv&#10;2jLf7X8C/HcGceZpM6Z+qkUAaHwVCj4XaAUA3G3P/obV5F8V9BsdQ/a08BTXNvFPHPpL20yuMh13&#10;yMAfxr1r4I/N8KPDZByRbnn/AIEwr5w+NHjrULX9p57zShb3U3h7T7WG3huJlWJJXFy8rE9sIycU&#10;AfVPifXtG+Hvhm+1a+KWWn2cIL7ByQOEVQOSSeABXwTBc2fxa+I2vXnjO5Hh9tQsZdQj1RwPIhud&#10;ojgCgE79iqEZDyc471H8R/jD4p+JU/8AZviPXom0WKVmWG0gXymcDj7vJ2HjJ9a8p07ULl/D/h4C&#10;bbF/Z6Blyy7iC3OPpQB9KaH8Z/DWu/BK68FfEmK5hu4DHbW9zpkSCRkjP7qQNwNyFApJ5Ocdd9cz&#10;4L/av1HQfhlN4P1XTrHxBMsBst8kzInksuDE2PmwFLgY4xXhWs6lBZW5mu5gkagsWPQAd6h8LeDf&#10;EXimAahYaXLcxPIwjuwRGrwbz5ZBbrgZoA9N8IfHjxX8LdAm03wxex2Onzy+YIxAs7RHBG1TIDxx&#10;Xn/ifxnqfivxReanrF1LeajclZZbwKFJYfL0AAGAqdK63Tfgz4lmv1ac2kNqFz5bSFmZvQlcior3&#10;9mTXryW8uItat5Gl+aK1dGiVMdcOWOfyFAHH298PM4SSUtwXUbifrVuO9kbdiICRxwrtsJA7VH4m&#10;8G+JvBFsqajYT20Q4W7ifzFb3BHSpfCFlpmsstncaksF0ZtsUs0QUuh499uD+dAEdsklnYukYlFl&#10;bwtI0qxBwuPmYbjkDvzmm6X4Y8Sa/bLNYaWt7uVmlWCWIyY/hAGeCa7vUPhn4q0+SSys4otQ0u5U&#10;LJHHc7NyHhiYzxjBPIrt/DkF34OtYBLYs5UBFXzPmUegxkYoA+cFtPEFvqy2N3pV3DfAG4+xyQSG&#10;Tyx1OxOoVsD8a77TPBHjHVIt0Gi3aJlQGmiWEjPf94QQK9zsfGWlz3+x5JLe+i/d7Jh+8HfjHWp/&#10;C3xK0/xYols7a4jtmDbJ5dgDFThsAHP50AeG6f8As6eKJxK7C1sxO+5o7u7MhJHcBM4NdfpP7M8O&#10;H/tXXJGfI2/YEjTK91LPuPP0Fe9acunX0mw3sm/GSht9n/j1X/8AiQWfyuxkk9nY/oOKAPH9O+Bn&#10;hKyt44pLea74IJnuDn/x0gV2Phr4e6V4eXZougJbKeT5MYyT/eLHNdpHqVnjfbadJgcbyiD9TTJf&#10;Es4ykcMUZHTe+T+QoApxeHdQlI/crFn/AJ6SKatx+E7jH+k3SRp/sVVl1rUJQf8ASWj/AOuaY/Ws&#10;u91C7MbiUXF8dp2qbl1GfoKAOiGmaNZEC5v9x9DKqg/gKkgvPD9q5+zQNO47xqz14Z488b6/4N0C&#10;51qXQtmn24DzPCqTSQjPVtxyBjrW38NbDxJ8XvDltrWleIkt9NuchTGTvULwRtXigD1m88aw2SYi&#10;tWiHrK6wgfXJzXO6h8TvKJzf6fB/1zLTN+nFWLH9n1mKtqut3F6xPOW2Z/8AHq6XT/gZ4atQPO09&#10;bojndK7P/M4oA84uPitaXB2jULy8k/uWsCqD7ev5VVTV9T1Vz9i8N3U+eRJcRsM/mRXuun+CfD+j&#10;geRptnHjkbY1Bq+brTLAH5Y48c8UAeE22gfEG/x9nsrbT4jx8+3I/nVy3+CvijVZN+q6yu1uqRY4&#10;H4165ceNNMtT/rOnNYmo/FjTbXd+86DNAHO6d+zzpqgNeXFxcEc8zBc/98iuk074QeF9I2slmGcH&#10;OXdmxXH6t8fNPtd37wjg8iuI1j9pvT7ZiPtEmaAPoiHStJ0xAIljjUUsms6Za/8ALWMY5r441z9r&#10;aytwyi4lznjFcJqn7VlzdI/2dbmQE+uKAPvC98eaZak/6RHxXO6h8YdMtSf9IjGOc18B6p+0F4iv&#10;ydivEh6GSTpWFc+MPFGt5DalNGjcjy+f17UAfd+sftC6ZaK5N1G+ATt9favmP4ofHXVPFfizw/YR&#10;rZSzyagRdR2EbmPyzLsi5PzA7CckcV4zNZ6vdOPtct5IM8OZOD+VegfC/wAE6hqni6wZ7ECysZI5&#10;7iZ5MqArAqo9yRQB9JTz6zeTQvbyLZMse1YiEeJDt7tjL5/SqfivwbaeI4TOmYNRKjbMDtViOm8e&#10;mM1sCcBBg428BPQUn2n2J+lAHjk2iappt61vcWhQg4Vv4GHrV230W6lHWNM+leoXVvBfqI5oxLt+&#10;YB+oqfTNI0pWzdSzcdEjj3frmgDz2z8JLIMyvIx/ur0Psa2bHwfBkYt+c8d69FgudAslxFo5uG7v&#10;cSYz+A60/wD4SIRf8elpaWij+7EjEfQmgDm7DwTfSr/o9lK6+qR8VrW/gC7AzN5Fvj/nvKq4/Crk&#10;/iXUJo8NeTKh7Rnb+gqhJfyScu7v7vQBej8LWFsMXWqWq+qxBnz9OMfnVhIfDliuF+23DDr8yoh/&#10;KsGS7ycVXkuHzQB0v/CQWNr/AMeulwpjo8zM5/U0248b6k8eyN0gTt5ca1yklw+euPeozexoCGck&#10;+g6mgCP4ivrut+FdatNE1I2ut3NrJFZXkjErHLsO1iRyoLYGe1WNN0u30axt7exM8NtDkiOaZrhl&#10;4BdPMkG5hvYsB94d+KxtX8daR4dtrmbUJ3VreNJpUUZfa8gjXaB1LOQBVjUvFdrpEBfV/M0aZWIn&#10;gvY9skL5A2OOfQAfWgDe37+RnPtUbysGGzH+1v64ry3U/wBo7wRplw8B1WS5mXrHbWzNn2BIrzzx&#10;d+2joXhvTILu20DVdQE7BFJdYckqT6n+R+hoA+noLhAvNPkliO0P/Cd6/UV8T+Nv23tSTwPo1/oG&#10;nR6bq+pXs0T2lxtuIYYEOFdGB+dmPHQYr2nwl8YPDc/7EmpeIPFviVB8WNasNTXSorG4bzopyZVs&#10;z5cB2xY/d8v+NAHtN3r1hpa+Zd3kFmp73UwQH6bq5rVPjL4Q0pZXl8RWEgiUu4tphOUAGSSEBxiu&#10;K/4JaeGbT4u+D/ibe+PU/wCExf7Za2HkeIAL1IkWJ2O0SAgZ8ztXKf8ABT/9mrwN8FPAXhbxN4D0&#10;qXw1f6jr32K5hsruYwOjwyv/AKtmIUZTooAoA6OX9p3wAZRZ2F/LK8wINxHaMiqT3LMQcD1Faul+&#10;MdGv/Cmi+H9W1XRhrOptaLb2Wqaihe6IKMrbFbdk7QwB9K+a/hD8AfHfjz4Xv460jwhb+J/DEUtz&#10;avb2l6sN9btGctJghN2NxOMvnHQ9KzreHw/4w+J+g+NNO1e4tb3T4bZY9KFkoaJ4IwqbpGkX5eOo&#10;BOego5+XSWgHvHxg8YfFP4eanFp+sLZ6G9+ZDaNZrDMs23hijKzYxuHBANeGeGNcOmfEG21rVnml&#10;ZrppZFijy7HHXA4Brbvfhi/hjT7bVZbyXUmDFIx5nRmydvX/AGaq6V4Xe4voLy5URvyzIBuUHtz6&#10;0AfSVj430u+tobgNNCjgYEkRL/jgGsr/AIXb4KRSsutiJlYq6PbTZGPolefi8KxoiAEKu3B715r8&#10;Z/iLYfDrQk2xCTU9QPlQGMAtGg+9KAepo2HTh7SXLE+qfD3xs8B6fDcXFx4q02KIxqQrSgSHn+4c&#10;Nn2rBtPiTa/FS8u7+1DRaVazm3iydhkIHDH+lfnpf/GIQaqVtLMXdmsgeOS82/jlQD3rff8Aas1O&#10;BZILDR7bQrCcAyWmnNsV26bj8vU1nzxOx4Wouh+hmgat4di1/TGubu4m1FW8y0gthiFm2kMWPcit&#10;Gfxfp9/e3FxIQjyvuIf24r84rT9p7UreYSLBcpKgwri4Xv8A8BrWg/aSv5h+7e93Nyw3q3NJ1ooI&#10;YLET+BH6GSeINKurZo98ZypHXFeReM7WwnmdkMYAbOfMzXyjJ+0vqdtxNHeqnqNvP6022+P2o6zD&#10;JJBHcbug+1nC5+neiVaChzXKhgMVOsqCg7s9T+IXiDR/C1oTdSGS5lUmK1j+dnIHGfQV4PLp914s&#10;vZNU1KVbawVvLaYDaoA52Rf3mx29a0BaSXvl674knnnimYmGN23S3IHVR/cTtntWXq2tS6pIFOIY&#10;I/8AVWsQ2pEPYd/c14GIxs6j5Y7H6/k3DlHBQVStrMdq2oxTwfYbGE22mpIZI0zlnOOWkP8AEfT0&#10;rmryPk1dmnCKWJwAM5rKjMmu3P2W3KxLn5pH6Y9T7VlQhOcj0szxWHoUry0sU9JvEj1dghwkvyn6&#10;1vNKrMwD5wOlYGoaFcaBq1nHKVm8zoynCsM9q1CsUKlYl2IRlR97nvzWuIpa6nl5LjZzg+S3In/V&#10;htxJjNZhvBBeQyHojqx/A1Ncydax7yQ5469qKMCMzxSdOSPXG8aeerl+ixqB9N4rf8O6ig+YHCvy&#10;TXjtlqLPEjH7zDA/Cur0vUp7W0LL95RtH4160o2TZ+TU4+0qKl3ZZ1nUJNY1iWZxv8x9oPsDVzbt&#10;2r6LWRpkZkuFH93LH6mtSSTYdvrxXx9eXPM/qXKaP1fDKPayHfXpUMlysZxjPtVnTovtmo2sTxtL&#10;CZVDonVlyMge9U40iJ3IGQElhn7wGcYNRynpSqtzUIBueT7x2r2FSxpt59KB1FSFggLN90cnjNZ+&#10;hrFKKvM+j/8Agnf837W/hU/9OV//AOiGr9jAe9flf/wTD+DGv+KPif8A8LTfy7Twro6XGnQluXur&#10;l0AfaP7qh+X79K/VEAV9pgISp0EpH808Y4qni81lOi7pJIdRRRXonxIUUUUAFFFFABRRRQAUUUUA&#10;FFFFABRRRQAUUUUAFFFFABRRRQAh6V4X+2TrtzonwTuWtXeP7ZqNnYzBDtLRyTKrA/7JB5r3QnAO&#10;TgetcJ8bdsXwm8Uytp6aisNhNL9naDzc4Uncqd2X7wPqKAPhGX4qS6m13oEPia5hFlI1p/ZtzevC&#10;Dh8/LGThh9K5rU7+4s9Ra1vFNjG6owvLiTAkdmYbFPeQDmtzSPgH/wALt8avotrrN5b36pcFpb6E&#10;S25EWwBhh96q+eHwQSMYrH8afs6/Fz4L3DiC1utX0pQWEmnxyXtkVHXfHjKD1z2oA4XxNfynUFk0&#10;jxRo0ZhRmfS7qRd0pA7cH5jVPUPFGnaMmiW1/DPEklhCy3CjfDgqOO3GahvPGNhdQTx6toaI6rIA&#10;1kokhRyc5aKQfKQR2IPoaJIZ449Pu4by8RX061RrRCFgIWPjKHP5UAWtXjTV7EHSp9Lvbd2USeZ8&#10;ylT1UhehI45rt7P4yap4e1q+SKGSXSI7h4rYCPCpGjMqBfbarV4w1mZ/E1u8VivnTSLGTFGqlskD&#10;oK6XxA2NVmkija3SUEO8p25O91dse7K4oA+lvC/x30XWPKF3ELV5cBGcqPrXpGna3YapEr200cm7&#10;0kzXw1p+oy6TceaFEiuNs1rKcRzD+6x7EdRWlpWu3ejWRu9P1Nh5UixfZ5Hw3zAncoz935cZoA+4&#10;WVXBVlDKeCrAEEe4PBrkfEPwm8LeJYZRdaNa287g4ubdDE4Pr8uAce4rxHwz+0TqelBYb2A3MeOW&#10;EnOK9Y8MfG/Q/EGxZZBaykY2vJQBxt/8FPGfhWKY+F/E8tzbLn/RJiyEKeyqxK59/l+oq14emuPB&#10;ukQyaxJqtvfXC4uEuA7Bjngnc+36ba9ks9RtL+HfbzRyqfSTrViW3W7i8uaBXhIwUYZDD0I7igDw&#10;HXEtfGUgms96PDGFdl5kIJ+XcnZc9T2rsfA/hq8ttNjtotcgWRHYyNbDzHXI4BY4/Ku4vPCNpezL&#10;LGi2cxHzNDGqhsdOPaqI8ICOeMSMlw2D+98v5ox6D3NAF2w8PwwzrPcXc99Mo+9PJlc/7n9K3Bcy&#10;KgWIlFH9xNv8qqxKsESIu/CLj56Gkyp4zx0oAkkdn5cByO79aYZODVO91G1soZpbtnjt0Vy3lyCN&#10;sE4XDH7py/XtUUF/DfWNtdW7q8NxFuUxS+cODj7w/wB3mgC75mOaRrrapPAwM81QMmATUfnbuCMg&#10;8YoAvSCC8triG5mtPKb5JUumyGjb7wC/xcKeO9eZfBBk+C3xb8XaNbs0Hhy9giv7e1D7IoZN2xlH&#10;97GMe2a2vEXi/QfCsr3+s6sLbykLPYNdrG0mRgMIjuLOP4emTjpXx940+J+s+L/HWo63ptvLYR3C&#10;CCPzTtbylOVJHvuoA/RXVvjzp9kMebGPcSLXE65+05ZWzkfaMf8AbRa+CZF8Rawcz3cxzxiPdVyz&#10;+HGo6kMuJ3z3fdQB9Ua7+1jaxo4S8yM9pFNeca3+1jdXEjratdS8HAQ4zXA6V8F5l2mSMDJ/jGa7&#10;DSvgPJc7dgY89I4s0Ac5e/tAeJdTjYwrPHk/xyVg3fjvxhq5z9ukjBr3TSf2criSPIsyn+1dr5a1&#10;2GmfAqw0+Afar/T4pAMlFPmEfQY5oA+STp3iPV5CZr25lz2Tdg1pWHw21S9ZS8Tycj/Wbq+urbwL&#10;4e07CvJNcf8AXGFEB/OtO3i0TTRiHSEnx3nfJ/IDmgD5a074O3MoG9I0+gzXUab8B7mRPMSymutv&#10;OI4259q+iF8Tm3Ui2tLSzGP+WCYYfjVO58QXN1nzJ5CD1BkzmgDz7Sf2eIxFH9qgtrbAyTeHZjPa&#10;t+y+C2gaWSTfW8LHqtmN/wDhWnNqHB+lVJr/ACoFAF0eHvDllblYrRrmUDaJpSq8+uKbZxw2UJji&#10;REBOcJVF7zCCq0moYPXFAG6bnAOelR/bErmpdUTzF3SZOeOcV4z8dPjjf/D7UNI0/SbezuLm6t5J&#10;5JbxWfyVBULjHHWsalSFKPPLoduAwlbMcRDD0fiZ9F/bE7UovORXzJ8CPjJrfjXxLq8Ws3MAtYLQ&#10;SpAq7Iw28Bj37GvXtQ+Imj6bb/aLjU7eKIHaJWkXbn0FKlXjWjzxOnM8trZVifq1a3MlfR3PQReN&#10;kVYju8ivFNX+N9hpOgXet22h+INd0iyxHdXmjaW1xFbnaWVZGHyjKg8nj1rlPhd+2f4J+JXj628O&#10;Xt8vgiynWUvr/iMrHBE6jcFcBwAWxjqPrW55J9Mi45FJJcgHnpXybYftdQXHxlbw1qGr6RbeC7bW&#10;1sJvEdi7P9pshMytcRsWIG4AkH5unQ17frP7XX7MXwy1Ka3Mviv4jTR3G0SCNLq2kDpnIJdEZR24&#10;yDQB2l/rNpZLuuJ4bVf70kwT+fFcvP8AFTwzJqFvp1trlheahcHZDaWl1G00p6bFAPLE8Aepqn4L&#10;/wCCg3hDXLu4tvCfwWg8MXC248m+1OGJFkXPC/u0ySOu0tXkHx4g8LfHV0F34O8LeGNRV3n+2+Gr&#10;SO1upiRysrZfeO5BHNZSqxhpI0cZI9Y+JXjLxD8L9LstR1XwJ4pawuY/ON1Dp7NDHuOAJH6Rk+/W&#10;vJ9K/aJ074gakkVxpY0/T7NXvnN2qyjYkZO8gc5GM/hXlFhqniT4N6YujaX458RfZb8M+n6NHLNF&#10;Bcq3yZZN4QqSNpIUcGqun6pOLLWW1SztH1KG2uIJbVrgWsrRN5iPG74Y+ZhDtz3xT5jV0aqinZ6n&#10;2f8As92Phr9rbxNrNsl1LfeD9PhWLVbO4iUC5csrxhGI3FdpIYggqcYNdj+154W07wzoXgX4WeFk&#10;eB/EGufa3+1ztMC/EaBmYlsbpVOAQPlr5C/ZG/aC/wCFESXl34Q8NTS216gFzBqEjztNkqSQ6lRu&#10;GOTtPHavbrH9o3TPiF+0j4d+IHi1fsOn6LF9ngsNLUvMmBIUaTcwOQ0nPHSsqs7vlM4wseC/tnfD&#10;nRPgv8db7w3o8Nw+mTRW8scZly0TzI7MFJyQu4ZxXg3j2wmbwdpc8MDm1guo43kHzCMtHLtGfUhT&#10;X0R/wUD8ZaZ4w/aLtNY0C6TUtMurK0dLiE5Uskbjbt9fn5rwrxlb6hf+GtO0+ws9RvFlmWf7HZDe&#10;XKI4DFP4tgcjPatpfHAnozM8X/CfxXpHgz4c63c6bING8Q/aJdNeMk71DxZchf8AVZLYzXa6RoGi&#10;azo3g/wvpdjPouvLHdNq+v392PIn+UumyLpGECHA6sZPevQPihpuo6Z8IPgRa3xuYLkeFZWaGdWj&#10;dAb2YqhHsvNeYMSVAl+ZR0KfeH1reRzn6P8A/BKLwNZaB+zhN4kgeVr3xFqk8t0JeimJjEoX2O3P&#10;41zX/BYgZ+C3w9B6HxZH/wCklzXx18Ofiz42+G13G3hDxNqWjASGT+zYJm8iZj0zD9xifzNaf7Y/&#10;7S/jL46eHfh3pXimxsbH+z9Tknd9Nd/LuH2RqrSxEsAy5k5Dceb92nbU1PqD9lq01+f9gbWH8P39&#10;xplza6pqd3cT2939mlWGOMsSH2tyGEZKcbhkZGa+MvhrpUGteLdJt7y3juoZAd5Zydz+WxIOO3cN&#10;619P/Bv9qLTPBf7J0/gCz0e0utR+xalbXlyl8sT/AL3zTu2BCTIFlQ4JHA615t8Lvg1f+EfEul65&#10;4ilsX0cQNLDDZySrJNuU7FKsm0jJAJBFYynGCaluOEDf8bfD/UfBlhDr3hWa2h0iF4o7mz1SaSXz&#10;Gd0C/Z1OfmxnPtUmrWhXUiFRfKwMJGm3tn+dcp8c/Ft5q/xv8JaTLJJFYWkscsNlF8kCqSgBK9zu&#10;3816sNFW/ljwu4lMbfWudc3OlJWuti1qm+x51q+oW2haZcXt8xjt7ZGeWQ/e4GcD3r4q+Imv6h48&#10;8T3mr3DSMJCUhhbrHEPur/WvVv2nPi3FrPiObwno7Z07TZ8XFzG+VuZhwR/ur2968TW6kLBgMkHP&#10;Nc1erK/LE+zynA0lSc5/E9jJvreaGRg6OhwOtUJ4xcuuTtIGK69Fa5BXOwsMkS9Pwqpc6F5mT5ZT&#10;/aXpUQq2Oytl85x0+4xrLR55yHt8NHnBZug+tTXFjPYHLyIfZKmfQ7m3+aFj7baat3PbuDPEJSDj&#10;5+tdEZQmeNVw2KofDoOt9YmgChm3qP4a6HQdXMl7H+7V9hD7W6DHPNci7+Y5fbjJzt9K2PDDZv0H&#10;sf5Vx1oR5ZWPpsuxFR1oRkztbq4luZDJPKXk/iL9vQD2qq0wVSScADmlf7jfSs3UZd0ij0FeLCB+&#10;jV63s4cyKuoTGUnD5TsKi0nWbfR7m7a5JVLiLycr1HzA8VFcOScDrWPeW/2h97R7+cV7eH9w/Oc1&#10;c68Gt7m3aTr4o1/SrW1kcqziNWkGcZOM9q+gtJ+BGkSspvNRurti4IG0xLjHK7gTXg3w+VNI1Wz1&#10;NSN8EjOEIzg44r6H8O/E61miH2y3KH+/H836HpXoexU/ekj42WPrYWHsKEuVdbGzb/A3w5aj93pU&#10;EpPAactKR+ZqS4+FdrBHttrWCADske39K6rQtcttQAexvASy/wCrU7T+IroJdcSytPNuYTIvyKMd&#10;cscUuTk6HlSq1Z/HJv1Z4rqfwtilDeZbRMMHJ8vFcR408Ip4Vgj8kmETy+X5LdOB1Ga+7NO+Eb63&#10;Yw3RvbS2WVmYI8TlwAQOy+9eR/tPfA6LQ/CNv4hfxDAE0+by0sFtGzcO7BR+8MgxtVScbajFRkqE&#10;j2chUauZUYz2ufJ0Fo0Izv69qtxJtwfTmpKRyApJGRjmviua5/VMaUaaNDw3L9i1m2uNn/HsrXG3&#10;+/5aF8fjisuMYVOO/X+714/Wt3wm8EWo3k1ynmJHp12V8v8AhkNu6rn8SKwt3fjn5uRmm/hOaL/f&#10;y9ESkZBGCc9gMmvT/wBmv9nnVv2nfijH4bszLaeHLLbPrerrHujhi/hiQ/335VfUEt2rM+DXwI8Y&#10;ftB+LV8PeFLTYo3fa9Yu4n+x2KgZJkkVTlyPur3r9i/2dvgPoH7PHw20vwnoqpNLGBJfaiYBHNfz&#10;nlpnxznsAegAFetgMH7SXtJ7H5zxdxLHC03gcLL33v5Ha+DvCOk+BPDWmaDodhDpukWEKw21pDHs&#10;WNAOBj1zyTXQDoKTaKdwMCvqz8CcpSlzSFooopDCiiigAooooAKKKKACiiigAooooAKKKKACiiig&#10;AooooAKKKKACq2o2MGp6fdWdzGJra4iaKWM9HRgQR+IJqzRQB8+fAT9lUfA/xxf66PEcmrQS2hsb&#10;W0FosIijLKcswJ3HCIK+gj0OelLRQB5x8Qv2f/AnxRma417Qopb7aVW9tnaCcD/eUjP45FfN3xD/&#10;AOCft0LYXPg3xncsLVVNvYalGgOFBAAnTaMYJ+8h+tfbFI33TxnjoTQB+McGr3Ol+LdFsNYurW+k&#10;/tOOOUqQyo6zAZDrwcUaxdJdPbeW5cRpMjlOnNzKw/8AQqv/ALR/wzf4L/tapoVs3/Ep1HUoNWsp&#10;ZIvmENxKu6MNjorrIPxrM1ElZYIZBiSK1gVk9f3akH/x6gCqc44GT6VqXu620SCIy+clx5MiP/c2&#10;iTMf4bs1mAAkBunerxZf+EVgBj2yLfSl29R5aYoAoZx1o80A5XImHcelaOnQwtpWr+ewRkih8tj0&#10;BMo3H8qrX9hPp15NbTqRPGzbvL74I5/KgD1n9nPV9QvviHa2byyT2UdvNMf9jCkKfwNfT9lcfa4B&#10;cI8bxSMWjKfe2n1/EV80fszWctn8QLhpgG87SpZAF6kCcLz/AN819QJGsClFTYF5x9aAADJAwD7E&#10;4FVZbybyLyysohc6hsDKJFMgXluWwQ59uQKs5x6/8B615h8YPHOseHPDt5H4N09dY8XXWYLSGJ0U&#10;Qq4wXJZhhRtzn1oA9Ge3uxNL5iK3LbFgVgAuRjglscZ71Xkjl/55yfjX55aZ+y3+0/41u7jUL/xj&#10;f6N55MjRnWbpghzgACIMuOfWvdvAX7KPjPwtZA6v8Rtdur9tvmSz6w7ID6BXdjj/AIDQB9Cz6pHA&#10;zFLmG3nxtDyBDtPY4PB/GuW8QfFrwzoqltR1y1nnx8y2wEjsR22R8CvOtS+Flh4WeW68Ra3Nc6XH&#10;BJctJbM7OoRSzbyQASQDjFfnd4m/aM8T6nrF3JpMkGk2Dys8EcNlG0ipztDFgck4zQB+hmqftE3t&#10;5dtFoHhuSVQcC5vGyrD/AHFGRXN6lq/xI8ZROhvpLK3b/l3soERcem7lq/PXVfjR451TVIr1vE1/&#10;BcRtuRLWcxRIcYG1EwOe+a/Rb9kX4s+MvG3wROq65FZz6hDcTW9hdi3SKW9RFXazt3O/eM0AQ6B+&#10;zxqs5DT6dcNI3zMXjYFye+812unfs7xWW1rryLTnkTzqT+Wa6q+8S+Irt9n2q3t7YbgoLPJIUMQ2&#10;E4+XcH6+1INXkSNVkm8xwvzPs25NADrL4X+HdMiAl1MSMP4LeLP61pW+i+G7EcWk90R0aWXb+mKx&#10;Jdc4Pz59qpya5z1x70AdlFq1jY4+y6bbQY6Oys5/U4pZfGd9LlPtREf9xEVcVwkmu4PMnFV5PECZ&#10;/wBZQB2c+rMx3M4cnu/Wof7Tz/Hn2ripfEKDJMnHeq1z4wtrOItNdCNcd+BQB3T6h8wqKTUOa8h1&#10;/wCMejW9lcraataT3ccbFYRIXXcAcbtvQZ60viP4ijw74Xj8Q387i2tI3nvPsUTMsi7MYBb/AGsU&#10;DWrPVJdRQAnOKqSaqg/5aV8d6/8Atv2hD/2TpFzM2fle9IUEfQNn8q8+1b9sXxzeysbRdPsIj0CQ&#10;l2H/AH0ay54HZHCVZ9D79l1hQDiTn64rJn8X2QZk+0Qs6jLL5nT/AHvavzyg/aK8cT63YXmo63cX&#10;ljBdRzzWERWOOdFYFo2A4IYAgj3r9WPgb+3h+y5rkMMVtbWHw31Nw0Ag1rSUtl2g55uYw0W0nkbn&#10;B9qalAVTC1KcddfQ+edY/aP8CacMy+J7CRxuIEDGVs9CML6VwXiz9rHw5Npt1a6dDLqazRPGZEUo&#10;ACCM/MvvX0h/wUA+APwRvP2YPFPxV8E+HfDo1izazFprHhqUJbyb7yKF8rAwiclZGySCa/JSK9eE&#10;g5ZM/wBytOaPciOHnODnHofV+t/tY61drMmk+G7eOVQcTXN3vyeAcqEHb3Fc98PdUg+L3xe0R/i3&#10;qUuj+GXgaC5utMKJJaofMKgZDdZdvrXhGmeJbmFt6AsF4yn3hXS6X420nTLW4Nzpz3zTIoEMhYYw&#10;ck57VjOjz76o6sPXng3zU3affqj6S/Z5stL8B/tQw6l4dtr74jaPpV3fJYQtCPOv0EbiKYoFO3ay&#10;h87edtfRv7YXxb8Z+Nfh7p3hzXPAh8GaTd6nDcW0l1FJGZXjySPMbagzuzjGeK+SP2Uv2gNe+HPi&#10;7xBr/hbQNN/tVdONhbLc+dLbxLLKGaWQeYGLARbQBwc1618Xfjl8Q/jp4S8M6J4qubW5gsbqS8N4&#10;tmLaSabYVCttJXAVzjCqfXdXlVcVTwsnCnutbHc4YnMl9Yqy5rd37xL4H+OnjL4OaRb6FoOrvYad&#10;qF4810LN4H8vdHGnmFtrEZ8vqCD715x+wz+zf4S/ad+L+taR42hu5raDTLjU2NpMY5GlFzChBYe0&#10;mc17B8Dv2Urv4y+HvE9zLq0Wjf2VBEUKDzVkJWUsD0xwvWs3/gkveR2Xxn1ue5ligh/4Racl5mCK&#10;f9KtueeOa3y+pXrqdWsrLpqeViIKEo047nivhn4D+D7z9sK9+Hk9pdS+GLbxw2gLAL2RZGtVuTFg&#10;uCCCcHkEGv1Hsv8Agnv8DdB0m9ttD8Gx6TfzwrCNVW4lubmMq+4MrTO+GJHJGPwr8+fgLdQfEz9v&#10;+XVLRntLXUPHt3qsBlCk7EklnCkD+8EIB96/ZrvmvXb0Rxcs4NwmfDfj/wD4J0391FHeeGfGkR1K&#10;1DMlvqOnny588bWdZAQSOM4r5b+J3ww8R/AzU7Cz8ZacnhSe+kli03UrG7S4juthDE7UO8f7rV+w&#10;5OVPGeK/GT/gqB8VLvxL+1FcaEHkWy8J2MNnBGxIUyTKs0sgIbPIdEyP+edcVbSPMergKLxdVU+x&#10;zWnw6zpcQuVjs/FMFrBMlu8rmRjKih0UxKwb5yHOOteX+ONYvvEmsX93rlrcW+o30xnkeWLyCrK7&#10;5VBxwCR1JNdZ8HPjXZaC2pXGpaLBHDYWrzx/YVJkBZkRixd+fmIp1t8Z08ci107xD4c0y7REKvM6&#10;neSAfm8zO5WJLDjiuKvL938Z9jl0KtHENugppdt/khvw3l1vStNm1I6XNdaAoYyS7xb/ADAqW8uT&#10;awzjuVI9QelfUy/sva18Q/hvpHjjwjJbeMNB1C0+0+XuW2urYqWEq5Ztsm0ptyMf7tePXPjL4X+O&#10;tBsNB1DxBrPhawsVKm005I/JYdtzFSW59a9D8OfEn4QeCPgR4p+GknxV1xPCussJ3uI98d1Y/Mpd&#10;YWjXGxyuDGwIbJGOTXNhq0oy5J6r7zXiGhgZ0I1sNScKiet01/wDw74qeB9T03WLO1u45tPuNGnZ&#10;7vTtRBini3qv3VPfHJ3dR0rM0m9u7Dx7pDwSGNBZEjyerfd619YeD7z4beJ/Dd3q+iaVq3ja21aw&#10;XTptT8RziSS5jgRIgxJAkVyIkG9QOOBXmfxavNE03XdG0LTvCPh7S5ZI3nF7YJJJeQxowXYzE7iH&#10;znn0r0KVVuqowTPzyrC0JSuZXxIt/E3jmTwR4d0vRbzxHFoehvavq2lLLdQyyvdSTFGcINrKrp8u&#10;TVHT/wBmn4jXypI/h86bCSMy6jcw220dyQzBuPpXo3xg+KXjHwBYeArPRtdmsLXV/COnazLHbwRR&#10;RpLOj70QqPurtA55ya8X1Tx94p19j/aHiHVLotyVluWCfkOK2l7dt7IyjyWW56XpX7Omi6JeWtx4&#10;j+JmjaVPHKri0tAtzIWBBAGHyTn2P0qT4o+F/gXpl1oa+JtX8QXs8VzK9nDax/Z45pMglCPKJx9G&#10;H1FeTeGDv8Y6G0jBnN/BlnG4n94veoP2mNRim8VeB4YvMldpJ7ve/wB0IxUAD8RVQo1H8c38iuaP&#10;Y7ey8V/Bvw/qUut+Hvhhp8ms2wM0N5rd/POxYfdKox8sHIHTmvWtX8Wah4jvdNub7y9946ptU7Vi&#10;GxpAqj04r5v0XwnpcnhFL2Vrn7dPD5pzJuRTu5OO3Fe1+IdWtfDtnp93ct5cdvchIoI03yzO0TKI&#10;lXuxJ4Hcms504wqw3fqzRSl7ORx3xsP/ABfLwI3pboP/ACaNfQXhxleKJR1JAr578f3Cat8dPBRk&#10;gkRVtnUrOMHcsjspPoR6Vv8Ai7x/4h8Ia49nYXIjiUBh5sSsPwJ5rrq/HH0MaWl2+58AagvlX9x3&#10;/ev/ADNOsrsxnrtrufG/w1u4ryW70iJrmCUmQwDh1POSB3Ga4ExyQTNHLE8Uq8Mj8EV504H2mExK&#10;uuRm3b327gjfnitC2uiQAZOByENczGSO+KvQXLoMB68+dLsfX4bGt/GdPEjXBB2owz90d6JNMExc&#10;SJ8pHCYrOsdUeJiT128Vq6f4la3kUtEJCCDXLLn6H01N4SrG04mRc+F4XyyrIjDptTiq+j6XPYX6&#10;s6YXa348V6hovxCsITm60/zMdeEP/oVdvpvxP8JeWvnaLE5/24oM1m8TVirWua0sjy+pNVIT5WeJ&#10;OZGPyx4HtQ2nyXKjbbSPL69eK97X4z+C4WZB4WJI6OltBUF58dfD0cZFnoMkTY6lI0x+Vc/tZ/yn&#10;sSwOFqe7OqeGx+E9Rn5XT7iQf7EbYqO48H3Yz5ls8Ps/yn8jXpet/GaW8BW3sYo1Ix875/lXEar4&#10;xvL4sSUQEchK1jVrs5K2Ayyn1cjB/s+TR+YpcN3Q9BVq18RRwELcoYyTjenSqE11JdMWkfpyKyLm&#10;UiQ4GTXrYetVhpc+AzXL8DVfPCFvzPT9G8ULJt+z3ccoU52kkMPp716t4A8dXOt67pWnapcSLZpM&#10;khBG7JjG4dOe3evkqa9ImWOGco2ctKpwVrqPAHjnxFD4hgawmSdLfqbxd4UHg9Oa9lVkoXn0Pzme&#10;AlUrKjhvecnZdz9d9K13T4dNtRG5KKi4AjbPNeRftI2U3xG0DSNAsrwWEIn+1Tzuu8ttUhF2/XtX&#10;zbL+1B44EawxtpcKKoUMLYk8f7xrnfEf7QXi7UbiIXutCGabEKC3hjT6dBn8q5amY4WrDks3fsfX&#10;YThTNMDVji+eMHHZt6Hotp+zvpVqEkv9ZupVzlhDEkIP5g4q4ngL4a6G5F1Nb3Eg6i6vzIR/wFMf&#10;lXgWq+OtXvZfKuNVvLlyckNcMwH/AAGpdPvyQHZ5Ax6k96VCjhpR5407epx5xmuaYbEPDzxjk+vL&#10;ovTSx7J49n0fVtF/srQFgtLeRle4eFBGHK/dXLAk469D9K8y8OwWHhjxDFP4t8H33iTQIuJLTSdW&#10;FvI+3nLOsbkD6bD7jrUlrfq0wA7jFdXpt6IyATgY55xTqYelJ3UTycLnmOwkXTU2099Xr8z9E/2U&#10;/wBqX9ni38G2nhXwdqNt4HNspnfR9akeB9xPzMZ5fklYnk4csR2r6xsL631K1iuba4juYJhvilik&#10;Do49VI6ivw0vvB/h/XHaS6so2dussfyt9d1dB4P8dfE/4Oyxt4F+IeqaZDbguNL1G7M1nsBY/wCr&#10;lBRfrs49a1i5QWq+446kKGJnzRm1J782q+/c/bUEgc0ZGeK/OP4Vf8FMPF/h64e2+Lfg1r2wjjjH&#10;9seFoQ5Uk8tIjSFCMckqR7Cvsn4SftNfDX44oB4Q8U2WpXYJ36dJmC7jwMnMLgPgf3gCvvWsakWc&#10;lXB1aXvON13WqPVqKTOaWtDiCiiigAooooAKKKKACiiigAooooAKKKKACiiigAooooAKKKKACiii&#10;gAooooAKa5wjH27DNOpG6Hr+FAH5gf8ABQnxXaXX7b/wZ8PQ3MtxdQW8L3dkYE2oZbhvLPmdXJCH&#10;5Pur1HzO1eSNHHr1/CLWP7DcvDHELec53yJGicH1bGcVyH/BTXT9N1r9sbxbc6bqEr3MdrYR3T/K&#10;yw3C2y5VPQBPLP8Avb6+YbPXPFnhR9+natcFOvlo7Oje5VuM/SgD69ILHJXa2W+X07GvQ/AGh6Vr&#10;fg/xC1/bNcG2uA1uyyspRmiHIA46rXyR4f8A2orpNkPiPTTO4Y+Zd22zzCCMYKkV9OfBX4qeGPEv&#10;gLxXdLr1jFJGYnljmdLaRUKkbmX/AHsDNAEmk+Ao/EemI9jqqRXcjPF9luI/lDr90Bs9CvT3qx4q&#10;tkt7aR1lLlItpkAwQcYIz3FcJN8WvC3hnVLcnxJYuWYJJFazq5XgkMSM4x616loT2mu6zZ2twzSR&#10;CWRHVMusrcYYsvRCDuY+gNAHT/s43aXvj5Sr75ItGmjlI/vG63fyavpKF/tCt+7khwcbZPvN7/Sv&#10;IfhFcafo2p3kS2MNrqdxGkvnrELcSxbUMgC9X2kOcmvWbi6ihjVy3yjgH+9ntQBR8Tat/Y2lXF0q&#10;GQiMbEBxuduAPzrh/BGgXhujrGpASX8jFlLjdsHYZrv/ALTFd8cNj+E9qJ5EtYpHETlIkklIhXcc&#10;BSeB3PHSgCK4u7+ZMPfEIP4U7fyrEv8AU4dOhNxO8nlg/fIzzVu9YTabbTQu0wGeN3Mu35OcdCcZ&#10;x7Vy+v276liDyfKSUlXlbrjcGIH5UAecfHvx/Z6RbvpN1FcSR3MbwzLCQpCSIV3AEgZAHqK+P7P9&#10;hy41ezh1nTfF0S+H5o2l8+609/tMYDY8sKjEM+T/AHgPcV9PfGXwjqHiTxP9rs5fJnghSVGfdtLB&#10;nPHbPHfisfwb8ffC+h+E9Ktkv/O/cb/3Y2lJFEnmAqpA5YfdJAHXNAHD+D/2DvDMSX+la5eX1/e2&#10;V4nmataMLRTEc8LHuYbQU6nnNfQnh7Q7T4e+H9E0LTYP7P020sUjTT1bf5UmSzl27ksGNeA6j+1/&#10;o+madfeZoOpMtskFuZpZUjFyVdstGMtlSHwea858Z/trTeJGcWvhpolkUKTLcL0HTgLz9KTqI2hQ&#10;rT+GJ9f614ps7KNmuZxEqAuxPYJ839Kz7nxNEiljMWQgMWToQelfFNt8YfGXixHntdSs9HjMhO2O&#10;NQ2WHP8ADnoO1UNQ1bWL5idT8U30pPUJKyofw4rz546lD3dT6zC8L47Ew9ouVJ9Wz7D134i6fpUE&#10;klxcRqqqSAxwenauQ1v9oHwtpkAM2to8+3d9niV3f6fKpH5mvlMnRoJC0tu9/L/z0kfrS/2zDF/x&#10;7WUcA9ow36nNc0sw/kX3nvUuDKf/ADEVvuR7ze/tS2MzbdP0rUL6QdDIqIuPx5FYmofHrxVeI7We&#10;kwafEwOHnnyR742143LrF3NkLJKgIwQsu0fkKoTQS3By0jk+75rmljar7I9mlwxl1L/l25+rsdX4&#10;v+MvjoEBfEgSOTnZZIqGMjtuAzXm+q+NvEeqys95rmoXZbqs1wxFak2lGdcHIYdMVl3Ph64QFlUO&#10;Bz8vX8a2pYr+aR5mOyFJuVGjaPlqaPgbxouk+I7GW7LQRmaMSurbgy7hncO4x1FejfEPxpr2nz+N&#10;YNW16a+0y7SW0sbBLpXRt7Ao/l/w7UJrxC5tGjPKFT3qGMpHwyYPrXoRq6Hxk8tjTqdiOOPFSVpW&#10;9pFLGH71cgsA7KqjJJwAO9c06y6n0FHAzqfAYqRsasR2TyDpn29a6yz8H3svzbVjQ/3ztrWt/BbD&#10;/WXCKO4Qbq4p46lDqfTYfhjGV18D/IwLDxP4m03wnfeGLbxBqlv4cvmU3WkRXkgs52VlcM0OdhIZ&#10;B83WscaVlCAQOOp6CvRofCtnERvbzfx25q5Fo9pF9yCLH+3836muaeYxXme9h+C6lrStEd8AfCc/&#10;xHvbj4X2Nhptpq3i+9s4R4mv59p020hkaSVUU8EswjIA+YmLAruPBHwx+Fvhn406/pviq5/tXwdp&#10;E2pWdjev57JfMqyJaMRDkhS5R+v8NcjGqr8oREUdAlPqf7ZnDSEPvKj4dYatO+IrSt2St+LuSeH7&#10;w+Gocaba2lk8iBJBDFgSgEEHJ+Y87vvc1r3PjG/1H7OszmdIQREjEqFz1xjn8qxKXNeVUxVSVR1d&#10;Ls+owvBmT4WHLyOXq3/wDq/DPxa8Y+CZZJNB8Tappayho3S3uCEkVkKAOv3XIUnBPIrk7GSXS4pl&#10;sna0SSPypDbvtDpuDANjqu5c49aKOT0OD61j7ara3M9T6ShlWBw38OjFfJX+89o/YlZU/aw+HYxn&#10;ddzEv6n7LNX7RAA1/P8AaTrmoeHNUtNX0i8NhqdlMk9pcr1jdGDKw+hANfuN8DfiNF8XPhP4X8Xx&#10;ARtqllHPLEv/ACzlxiRPwcMK+syvEe1p+znuj8B8QMmWCxscbS+Gpv6o70j5a/AP9uexvvD37Xnx&#10;Rtrw7Jn1X7Uvzb/3cqJJHz2/duvFfv2TX5a/8FZv2cHOtWvxf0ZYpImii03XbWP76MM+Tcn2K/uz&#10;7JHXrVo3ifnuW1fZV0u5+cVvqTW4dVkkjDDY207QR7it/wAOzFy0iv7Yrl/s6sdy9BzWx4dl8smI&#10;/wATCvFrx/ds/TMrrcmJjzG8zsQ/19M07UtKkfQILmV7Z7e9eWLyAcuCm3nHb71SeWO+AO5NQQT2&#10;13cFGkjjHU++K48NOKkmfRZ5h6lbC+xi9ZO3/BPtn9lbSZ4fghoQeP5D5pX6F9v/ALLXCfG6zbT/&#10;AI9QXkgxHJokcnl/3dski4/HbXgOhadqt5FI1lbX0scH+s8iNikY7EkcAV1nhWCe58UmN/Mac2AQ&#10;KQSwJLdAAcn8DXq4Gp7bEPyPyrP8mhldCnONVScna3bzPeP2rfDlz4S8T+A9DvtQ/tS50zwZplo1&#10;35fk+aq+bt+Ttjp714uBkgV6P8dviDq3xM+IH9qavoGoeFZrfT7Wwi0jUkZZ4I4kwOqD5WO9x/11&#10;rzqU459K90+MNHwkGm8WaIdyqVuo5GZ/uhVcEk+3Fcn8dbiW58X+EDuUiK2kwynAIVgeK6Dw+gm8&#10;RWEbDKtKAR/urmuY+MjFfF/hlWO5xDcbl9BniiOwGXonxVnj1uPQp4meOScQKXk3jn1B6CvrDxJ4&#10;i0/wzohvNRKmL7SnAGWHPb2r4b8J25vfihaQr96S6ZR+IxX3ayJNr2ixMu8E3JZdu7P+qGMd/pXk&#10;8tq0We3iIRppNdUjw6y1n/hIv2gNNvg8ksEzF4wTnC7pR07fdrt/H1vHf+KNUjaXMoZdo9PlWt/x&#10;t8LdN8P/ABM8Ma3Dc+TqE7LC+jWdpmOOJVkJlZx0LMwFfNHjn4x6hoXxI8U2N9bR39tDqVxHGU+R&#10;kAk6e/3a6JVY1Jp3vZHNSw9WonGPQ9FufDbDPy+ZXI+IPAVprkLpcW0S3AzsuVGSvpmrvhX4taPr&#10;SyKt4LSY4BhuyqMfZT3ruIb6K4KCQEhxkOg3Aj61Zm4zoy10PnXVPhXf2CNNEC8Sn/WJ8w/I9KwW&#10;0C4jYqHjZl5IY7SfoK+urfw9bXY/d9/mFVL/AMDwXsJW4tYpxngvFuP51HsYzO6lmmKofC7+p8or&#10;pN0qk+V0GaZ5Ukf3kINfTdz8HNNliMgtGQ448ssv6VkyfAgXR86GeSAdMPFuP51zSwkf5j2qXEle&#10;HxwT/A+fULde1WYpcEGvaf8AhSF5JKyR3Ybbzl46jk+Cl1Gcm7jIT5ceX3NZ/Uo/zHow4rl/z6/E&#10;8fNxwaZ5+a9gPwXvcH9/GfpG1LH8DrmTl5P/ACHis/qMf5vwN/8AW6X/AD6/E8ad2LY7VWabLFSc&#10;AdTXu0XwKUkeevmDtwxqpZ/DLUtF8STyWlpFLbAACWc7XB/vgc/StPqke5xriivOWsEl6ni9vY3O&#10;pForSCWdhz8nSqev+HtV0NRJeWclorLuVjX1Xp2oy6YBHe2RMY/jToTXWaWNJ1OEqPIJYZMctbQo&#10;RgeVi88q1/hikfAcem3MlviJN7SuBn1r0vwv4fTQNPVCc3Mo3yNnr6CvUfi3pWgaZr0NhpWmWkF5&#10;b4M89vHsUFuibR1I65ridp8svnCA4J9DXk4/E8z9lHbqfp/CGTezisxxEfefwrsu/wAxrOIkZ2O1&#10;QMk+grBsoZb+8k1OYFiuUtIs/cH96u5fQJbPSLGWe3L32pPstLVx87DONwrtNN+FqRWsMdwon2gO&#10;2+P+L0/Clg8Pb5/h5GXE2eR5bU9YxdorvLrL0X5ni8GmzI7SS9WbdW5Y2M0ibViLhflyDjpzXr1n&#10;4JHmNGLQxFe6R4BFa2n+D4nfYpiLZ5DnBFfQn4o5Sk3KWrbu2eWWGj3jspVAgA6PJ/8Arrp7HQb6&#10;ZhidIiV6gBiPxPFenWfghFthIkJdCgb5Bu+UnA/WugsfA0g2jygGDlWVzsyQMgVHOM830rw7dEDz&#10;UdgpyJTKQGbtwldFYeGLOB/PzCAvAdowQinsS3IBPeu+t/CWI0clIsqp3AbicH5lzx1FVNb0zwhC&#10;nk+I59Nmg8wnytQkiGBjsOp/Ck3ZHTShUk0rfccdq/i3wnoCy2+oajHFuLQmKZ3kUDb90heBjqK+&#10;S/GHju+0T4malrfhXULzRszCS0ubF3tnRTGASuCCv4c10t1pdv8A2hcfZigt/Nfy1g6BN3GPbFK+&#10;kwXCBZYRKv8At140scublcT9aw3CE4UlKFVptddvuPov9m//AIKq+OPh1OmmfEC3uPHui4VEnEqJ&#10;f24zyd+0+fx2cg+4r9a/h146034l+CtE8V6OZf7L1e1ju7YTJtdUYdGGSM59K/nfTwna/wDCdaNb&#10;OUNje3sMUsYYjCs4DDI6cE1/Rf4T8N6d4N8O6boWj2qWWl6fAlvbW8YO2ONQABk9a9jDVPaQ5lsf&#10;nOdYNYKp7OcbS69mbVFFFdZ80FFFFABRRRQAUUUUAFFFFABRRRQAUUUUAFFFFABRRRQAUUUUAFFF&#10;FABVHXdYtPD2iahquoTLb2FjbyXNxM5wqRopZmJ9AATV0jIIr5j/AOCinxL/AOFc/sr+KEhuY7fU&#10;tf8AL0S1DdW84/vh2/5YrNQB+NHxI8b3fxO+IfiXxfesxuNcv5r9hv3ACRyUQeyrhf8AgFc6RkY5&#10;59KeduOmT3f1NMxmgCnc2kdzlJYg69jIcVj3nhuFyTG3ln/aG5fwNdH5dRSR4oA4uXTLu0cExExg&#10;53oMiuy8DfG/xd4D8uOz1Brq2ii8pLK93SxJznKrkbTUT/e4qpdafBdBvNiLsR1HWgD1D4c/tGa3&#10;ceOrfVtQvrYala77mwe4doojMo+WByWICMPlJJ6E1+gPhv4s6d8Wbnw7JomqaddGz1Mz3tlZXS3M&#10;8cBtyc+UG3yCOVthPQA1+S9xoABzFINo/gfrVEQ3umy70E1uyHAeM44Pv2oA/X+f4vad8JV8SyfE&#10;rXLDS5IZZZdNtPtSvLexD5v3cQbcW+bHsa8tu/8Agob4FutMaWCxu0uSzRG3uIWdlQ8B+FCkf7JJ&#10;Jr81k1SVnMkrNIz8ly+5jj1zV631GKYYzjPegOQ+xfEv/BRnXL6PZpXhdbdvKKLJPeHKsOjYC5I9&#10;sjHrXlniH9sL4o65NMttdx6aj/dFtuLoO/Jboa8jsrSK4wRJzmt+0tfKX/Vb/etOQcJ8n2R2ufGT&#10;x54p0ptN1PxDeTQb98pMmxpD23+tYEN3qzWbWrX12Ld+Wh8xtre59q7BLO1vAqzR4OfXFTjwlBPz&#10;BLs9FPIP49q4K1Kqvh1PqsBisvk1GunH5aHDRaZ03c1bi05ARhOfpmulm8P3VkSXtz5Y53p8w/Oo&#10;BbZNeFVqTh8asfqeCwGGrR5qDUvTUo2qS28LRRySLE33lU7QamjtzirywCp0gyK8+VW59PRy+MFY&#10;pR29P+z1cFvyP8KkECgg+lZc56McJYqJb8VIlu1W6KjnOmFGJX+z/wCcUC2Gec49hVgnANR+ag5z&#10;jFBbjBIjmsILlQksYK9AX7Vzet+EYVge5tcqRndGen1FdI93Fn75P0pVMkyHyonkUjvXVRqVaex4&#10;mOwGDx1NqcU3+JwVsdpVPQVqaZ/x+wf74/nWVfxzadqElvPFsO7cAfQ1raDdRHVbUZ3kyKP93mvW&#10;qq8HLufnOAlyYhU5aWlbX1PSx0/BaWoTIoBPmZ9qZ9pUV8luf0KpwpxWpIfur/vCpaoyXW87emeK&#10;1Ft1G4iQ9B0OKU/cj7w6S9tJuOpCehqIdRxn2q7b2CuHaNXkEYMkjIC20DkkkdhW3p/hPVdSmSK2&#10;sJDIzeWI3wh3bC5+U9QFGc1UE5/BFsutKjh1zYmrGC82c3yekfNKIpWIGzGeM+leraH+z7488RWr&#10;taeH9RErwpLCkluyhyzbVG84UcfOTk4Ar0/Qf2GPGmoX4j1C3k0u1E0iGW6kjjJUJuC7QWw2e/cV&#10;2QwOKqfDD79D5nF8V8P4LSrir/4dfyufK9zA8FucP83U1SR2kGS+favqb4xfsqQfC74dalq134i0&#10;+/1KDS4pWgWdYm85p4gSqmQlty+ft5+7EcqzYI+Vk+4tKeGqYb3attSMJnWDzqLr4G/KtNdB56H/&#10;AAzX1j+zr+1d418BfCSPwdpk1lBa6feSCKQxu1wqMwlxuLEAEl+ABXycc44613nwftpdQ1TUbGGa&#10;NCbf7QiTS7S+3ghR6ndxXZg58lVJHy3GOE+s5U6j+w7nvPiH48+N9fEi33ivV54nDBolvZQuCMFd&#10;gYAjtgjFecajrU08xeR3LvwWIyx+o711Gi+EtOvLeaTVLy7tmQHybW1t9xmPu+4eX+XNGheF9NtC&#10;ZNS01tSlDqVE9w0cRXHKsigEknHRh9R1r6DknM/nTbY+bfix4e06OfTJLWzjtZZ3kWQwR7d2BnJH&#10;rXLv4JvorF76yn+0QxkAxsdpGfavVfj1appV/oFqlvFCs7T3G9QWMeNoCqWyfzY13fgzwjYQ+FNP&#10;m8kMt3ZK0iyfOh8yLaSN3Q89q7PYwdK0jahmGIw8/cf3ng/hk3YnguZIpIJbZ1dXJxypyOfwr6i8&#10;HftH3GvQpYeLptOE8TB4dTlsU86ZmGCs0mM8DoTXC33wv0+DSZEtY706mq5im+0r5UmTwrR7CR7E&#10;P+FcjrPgPVtF0v7efsl3a7Y8m3mVpUZhjBgOJD9RWdPD0owcO51ZhnGKzCcalX7K6H1tZaxDqVst&#10;xbx2F1CeVlgjUj8x0rxj4k6jBc/GE+RawWc9rpEPmGFfLEjNI5B3eo9a8l0rWta8Eay4t3n07UUb&#10;ZJDJGdwyM7HVvbkV1Oga7qHiv4i6te3Tve3Tw28CbIRuIG7ChV6knjHenQoKnWPHrVnUplzxl4lv&#10;vFHiO5vdUu3utRljRnae7+0yqg+VQzHoPl4FYLjJr074tfsa+L9Z+Io8S6ClraRahIxvku7lIUsi&#10;CuHRnwzK3oOQa3rT9n/QtOAbxH8SdF024DOr21hH58hII5J8wVvPEUodRckp9Dx7w6m3xFZn0d//&#10;AEWa4v4ubm+I+iMeg07PTPeWvo6HT/gj4TuoZj4h1zxJdxj5Ui/cxsSpBH+rOAf96uZ8RfG34c+G&#10;fFVj/Znwps9S1ZrJtmo6pfyy7It/ClTkc/SohiP5Yt/gHsl9to+a/hDo19rnxg0qGwtJr0rflnFv&#10;Gz7Rk8nHAr9BbDzPCNzJFdWkQ1N/kjlf5jb7hliB2bFcBP8AtJ+OprPTk019E0TSLtolktrKzxKA&#10;4UcPu7eu0Vr2lzPJ4ksomkaSN1lklEv8TGQc1xKEp14qasmejiMRGpBSj0VjnfCXig+Lb1r7ZIuL&#10;l4zJJL5jSEH7+7uDuxjtXxd8aTj4veMe3/E2uP8A0Y1fe2p6fb6f4lsra1t47a3CgCJegO5iT+Nf&#10;nr8QdRl1fx34ivrj/XXF/cSNt6Z8w/0FS4claR2YDdlCy1eS2ga3khju4DG6eVNHnYWBG5T2I65q&#10;fRfFereGpc6feyQoT/qt+Y/xFYwPOacCSwx1zxW1z1vZwaa7nt/h/wDaDuYGiXWtKGyRci6tBsYp&#10;93Oznd931r2Lwp8XdD1twtlqcN1IdoMMp8uQ/gepFfG8t5JdRwJI+5YE8uJfRcsf5tUY4Io9rI5p&#10;5dTqbaH6L6brdndxKJl8lzwG9q3YbSG4RTE+8etfn/4S+LPiXwhHDBYXyyWkef8AR54ldfp2P5EV&#10;7H4M/ac86LOt6a9gF4l1CzDyRj0ymOPzNa+1ieTVy6vT+H3j6kGlpkZ4HrikfQoZGyUEo7gx8GuO&#10;8HfF/SPEgB07UrLUyAfkRgko+YdV4P513llr9ndgBmEMp4wa0PPnCUPi0Ms+Fo1kzE8sQP8AARlB&#10;UbadLE5RrQyp2dOM/h3rqowsgymWHqnSn7QOWPA60EnKDTlbaI4RgnCs/Bb1OO+KnGhpngbl9PLx&#10;k1s3NjHcIqyRblk2rIcZxlTihrZwyFbjy0UfMmxRnHQZoLtc5+XwxBKH3x7sg/L6Vh6j8O4Gt5ms&#10;4sSqheNd2MuBkDPbnFdhqPinQ9GwbzU7S2HZZrlVJHfiufufjD4Vtw6Q6ibphsQrawPKdxOFxjvW&#10;MqsI6TkkehQy/F1vfo0m7eTPHtP/AGZNd1COR9U1q3tZGlMj+Xb+e75PztkED0FdHp/7LulWTxS3&#10;upajfSqwYgssKE54G3nP0zXQT/G+8vLqW30nwxd31wDKwjmnERBh4c7GXPBwPxrY0iz+Lfi9xFZe&#10;E5NMzJbIu6zkYgSH5iBIygbR82GIzjgivPUKPP7kXL5M+zr4nO50+WvWjSiltzRWnoveLa/D7TY9&#10;bOo+TG175ZiSV4tzqoXoh/nWgdBsYDuklWJDIuDKyJkZ561NZfs2fF3xMs39uam2jWpgmYsXhi5D&#10;hYwwAJIA52jBP94davv+yJ4F0O8MnjX4jWMbi5hEkjyKrjEeSCHkdMt1OVzgV2/vfsw+9/5XPm3Q&#10;wV19axXN/hi3+fKchdeK/B2k25WfV9OSRUIIjKyMvPoOT+FYHiD44eFvDpjkS0mu7jzUKKtoYiBt&#10;znLL0O6vWG+GnwG8N6A8dxcaz4jt7bT7pTJFBcKI0d8yF3ijCj5c5LkDHQ14P+1v4o8CaqdN0bwv&#10;4Vu9BurKYXguXmHlzwz28TAlTlicKm05+7msKzq0oOcpJHpZVhMszHFRwtOnNp9bpaemv5mFqH7V&#10;N68W2w0CCIlSA89wW4z6KB/MVzOtftDeMdWDbLm2sY9zNts0ZG5GPvEmvMqK8eWKqz6n6tR4eyyh&#10;8FFP11/M1dQ8W69qilb7Wr+7BQDE87FWwc9Pauc8QAHT7lyMuRy3rxV8dao6wpfT5FUEkggADJNY&#10;wnKc/ePSxGGpUcNNUopadEWND1q7FjAkknmDZtHmR5Cj2NW3uHZs7845rKsYZLUJb3EbwToFLROm&#10;0n0NaJHB+THvRUh7zNMDUk8PBX2RQsWH/CeeGFH3jqFuT/39Wv6Nh0X/AD2r+ej4eeFE8SfHL4Za&#10;ZdyPFb6xrdpbM8ce1lVrlFJB7nmv6E4shUzk+/qPWvpcDG1M/DeKavtcZf1RZooor0T4sKKKKACi&#10;iigAooooAKKKKACiiigAooooAKKKKACiiigAooooAKKKKAEPT0r8xP8AgsD4/aTXfh94HinxHDBc&#10;azcxfNy7HyYTzx0E9fp2eh7V+E37dPj9PiX+1V491GF/MtLK6XSLc/7NsPLft/z0SagDwag9KKKA&#10;GUYzTz0po60AV5Y+tQ7KtydaYelAFYx8GmeUDwcYPr0qzjNJ5WeKAM6fRLe4YFoyp/vJ3qmfCVzJ&#10;Jm3fzB/cbr+FdbY6dvwT0zWrHaLGMd6APNZI7nTJfLlSSNh05xWjYeI57YqDIMZGfMG79a9AW1V0&#10;KuoZSMFSM5HpWXfeD9OvMtFEbWXHDJwM/TvTNOf5ken+JrWVR5ymI/8APROldJY3SyxrJbTeYDXA&#10;3XgbUbdw9sUnGeDGdj1mxX13pl2wlWSOVePm+U/n3rTnDkjPyPZoNTkhH7zkD1Gah1WezuIgFt0N&#10;wedwO3A9cV55pfja5gfbM4lQ8Yb5SPx711EN0+oyBoYd7SsqhfMHJPbmvJzKpy0lFR1Z93wfhefG&#10;yq1ajUKavo9/WxIEUHin9K960r9hb4v6sD9ptdJ0Nm+Yrf3oYkkjPEYcjGQegr0DRP8AgnFrE8in&#10;WvG9pAm47o7Czkn4x/eYpjn2P0r52GBrz+yfrVXijLKPu+0Xydz5EMgAJPQVCb6FOS/Tniv0U8Hf&#10;sB/DrRI86qL3xNcDnM0jW4z7CNgf1rrZ/h78C/hY5a40bwxp8ipJdL9piFzKI0U79u/exOM5xk+l&#10;dsMsqfa0PnMRx5hI+7Si3520/Gx+Y+nWmo61cJb6dp1zeTswTEcW7LMcKPzr1Hw7+yd8XvE6GW28&#10;L/YoDnEt9PFCDhgP4mB79hX3Vc/tKfDrw5CYNMN5eQx4XZp1iYY1GwkH95sH+x071W+B/wC1BpXx&#10;v8beJ/DthoV7pUuiRW88k95JG3nCTooCk4x1rthlkPtM+YxPHWJqfwoW9X/kfNnhv/gnj42vblH1&#10;3X9JsLcPytrK80hUjqPkAyD7mu68QfsK/D3wF8O9e8Qa1q+tX8+m6XPdlxIiRho42fO0Jkj5ehIr&#10;7KPSvP8A49/8kP8AH/8A2Ar3/wBFPXV9ToU4v3TwHxLmeKqxi52u1sv8z8l7dj5KnARyBklMMDg5&#10;/PinszMCN+eOlNB+UfSjdjmvjZbs/pKjBQpRvvZXOF8crjVYG/vxA03woP8AicQ/7x/lVjx7Dia1&#10;l9in5VX8HD/iaL9T/Kvfi/8AZPkfj9WFs+lD+8j0eOpD0pifcWn182ftxE3Uc496++LH9nX4O+Dz&#10;aXPifxZBbSyzofskbBgpEQJXEiMSBnJHSvg6MkSKQcHI5FfdvwG0cWvw90G9MNspk06J7ZookZ3Y&#10;qQwYjn72Ote1lcIVJSjOKZ+X8c4rF4ShSqYarKCbadna+nkdBoHh74HWenGbw54V1zxIZLQWrO0U&#10;ixSkzeZs2yNGhzncR90gc8V1MfiiW0O7wZ8NdC0eZZ5ikuqGJfLQLtIIj35bdjK55FWYLR57pVg8&#10;5p1khjfK7CVA37S3GCVBwahJjktRtQRzCNwBK7bpDzwMcf8AAq+ohCEPhPwmpXrVpc1Wbl6u5Enj&#10;H4hahE8V34gsNEgaJIwujWShyN25uZA+WHfI6VSuNO1HX4pYdT8S+I9WuJRcuSmpPANrEKOYfLHy&#10;jYMe9akcqXN2mx182S4URmGPBwqbsg/wMADj1qNxusgs247oQ/nO5UjLYyqj9V7da0Mj4g+PERsb&#10;9rWRpGW31XVbVDNKZmVYpIViTcSx2qpIGT1NeQV6v8aL6TVreG/kgFuLjXtfKgbsELeRx5XPr5fN&#10;eUV8XmP+8P5H9LcHL/hGo/P8xVG4gDqa634U339n/EHSSRlLjdA//AlO39a5GrFnfvpV/aXsf37a&#10;ZJl5xyrAj+Vc1GfJViz6XM6EcRgatF9Uz7AFlI5ASPrxVqHw5cTMBsxk11UE1vNEk8P3JUV143cE&#10;DHP0zT2lTaa+0P5GnGUZOMujsfKf7UOjy6fr/hNCCWlt7kgDrwY69l+H+gWtx4I0PdhpEsYEdV6h&#10;lQZz+FeXftcXQHinwnGkha5itLuR1B6ZeID/ANBr0R/hJay2VhfeH9SuNBuWhjkcRu0kcjFQSSM8&#10;VrV+CJzr4jornw1anI8usa98GW8uf3fUVBHfeNPC4/4mdpDr9ovBmtJMygdiUP8AKtDRPiToXiCd&#10;reOVra8PS3uE2tkdQK5uc25Tg/iN4N1HxPJHc3N7JdXyOx+0XEm98ZHyk/xcDj0rh/Ddpe+GfFms&#10;yQM0OoQwQ3FvIhwwkA+Ug+uQK+hLyNbk/J0rxlNPx8VPE8HrJapwM/ehiFdNLWXyMquyPJfF3xV8&#10;d6r4ovbPVvE+syIkUeIJL1wvzAnGFOD+NXbe/mRPNNw/nEDL+Zub8TXtmtfCbTrm4mu2sbS4u2UA&#10;TtGmfoa87f4ZanMJYp4IdKxjy5bSTzNzZ7oRgDHpWU4XjyxRrDcwotdcYNxHFdKOhlGG/Ajkn61y&#10;OuX41D4gIkShY4rPy0WU4Ydz+FdpqfgvUtOXKCO5xwyoVjY++D1/DmvPLmIP45uobmN9rWnlyI3T&#10;aeDTo6MU/hR7p4dt5/tugZnt7iD7VDvQBm2jjbz9a9ha13X9ioJRXhZCE9mU183fDi5aDxloUaMY&#10;onuY1dUGQVr1f4lfEWXwXregxRxGR/Jkmfadpwz7Rgf8Brmc7VlI0jD3Gem3k/n+MI0b5ljwAWGS&#10;OK+HvHHwl1h/EOsXFlLb3SPeSt5SnbIMv6etfXngzxSniwWurIHh83gl+xXjNch8ZNLsPDHiuDyR&#10;9nh1GH7SYv8AnmwcBj+LYpU1zzlI3jWnQiuU+KtS0650i6a3u4XglHGHqsOtfVk1lZ6pCbaaOGdC&#10;N3kygHPvXI638CdM1SFnsVOm3BOQynMefoeAPpW3sj0IZh/OjwQEinBzmvQvEnwX1/TFWWzghvYk&#10;hy4gkwxx3w3X8K89kje2maKWNonVtrK/UGsZRsezSrxn8LJY+vHJrR0fXb7w/eRTWk3COshhkXMb&#10;kHO1l/iB6Ed6y84BNXJLVksYbpnDLNI6BR1G3b1/76rM7HyzjyyJYNQuLe+N5bzva3IkLrLbExlS&#10;TkhSPu/SvQvDP7QPjDw7sja+XVYFIxHfjcf++hg/mTXmIIyKf1qPeNHQpVY8s4pn2F4A/au0d7GQ&#10;6jp+o297tOYLbDQMce7dKm1/9q64Z5hpOhxohwEa9csSvfcqt+VfLPhMYmm/3B/MV01cFfF1YT5U&#10;fU5Vw3l1Wiq1WDeu19D0rU/2i/HGpBlF3b2O4EH7NbjJB6Ebwelc6fiL4n1/UrRdS8R6jNbvMgdU&#10;laMbdwzwhGeK5c5wcDJ9KtafJFFIIxD+9MsbpP8A3Qu4Ef8AAuv4VySxFSb99s+thlOCpRcaNJJ9&#10;7H31qfwD+C/w92X/AIx8XkzA3TmKNmldcKP4WR5Ny5x8/PP97FdFo+kfBW0S3bw94B1bxRGptEMz&#10;wOsJaIblJ+0tGNie46nisz4M+FdP8L/Djw0LMRm5vNOt7q6lT70krxKxz9AK7gxbbkeiD+dfW0qN&#10;NRUopK6P58xeNxc6s6cqzaTa1btv2Kw8WanpoYeEvh94a8PMiTIrakF8wbzkArEGyB1xuGfUVLH4&#10;v8fXcKNeeKItLlYxu0OiWEUUeEHy4aUOevsKnOz5/oabGVHI61seU23uZE2iXOrBhqOu61qOyN4y&#10;JdSkiQ5b5wyxFFIz1BGDVe28BeH7aV7hNGsvtUrM7TtCGm3YwSHbJ6V0KqDA+ejHFMYnaETpQI5n&#10;4nmP/hXPidN20f2NdgL6AQvXw78btXk1XxlKZYo4XhtrO3UJ95glpCuT+dfbPxl1OHRvhV4yvZv9&#10;Smk3RP4wuK+GfjFDs8d6hnqqW+fp9lgx/OvGzL+FH1P0Lgb/AJGE/wDCziaKKK+bP24D0qC+/wBW&#10;f99f51OelNlt2u5Y4EGXkmRFHuSBVUvjOfE/wp+hJ4guHuPF14Hj8p4lhiA/ugJj9aaenTPtTdah&#10;ePxnrCOnzxyop9vlFTQytGxZckH5Wx6VtX+M83K/93+Z0nwYk3/tM/BhfNkkx4g035H+6v8ApidK&#10;/oDXp+P9K/n7+AGkXOq/tT/B+3tI3nm/tnT5yp/updb3b8FUn8K/oDA6Z6g8/lX1GE+D7j8M4g/3&#10;l+r/ADJKKKK7T5cKKKKACiiigAooooAKKKKACiiigAooooAKKKKACiiigAooooAKKKQ9DjrQBi+O&#10;PEcXg7wV4g1+4O2DStPuL6QnPCxRs56ey1/OXfahPrN9c6jdtuvLqVrmdvm5eQ7m6/7TGv1Z/wCC&#10;qv7S138Jvh/pPw+0+GzkPjW3uob6aff5ltap5YBi24GWJI5z9K/Jm1vobyNTDMJAvHy9fxoAs0UH&#10;pTKAHnpTKKKACjGaKFh81h9aAAREkAda0rPTwgDN1NSWdjsAb05q8OooAREVBilCYIqSlHWgB8dS&#10;jrUQ6ipR1oAd07E+wODST20V6oWaJZk/uyDdilpV5YfWgDnNR8FWMUT3UZlhKneI+qtjnGO1eqfs&#10;xeDofiL8YPBuibg1qt6tzd7hkeXDmdxgZBDbNv4157r8uy0C4B3ndg9Divrf/gmv4KkfXvE/iqaA&#10;mK2sksYbltuPNmkDyAZ5+4iH/tpXnYiHtKlOJ9fk2Lng8Diqkbaq1/Nn2B8ZvH8/w58ET6raQW8+&#10;oPOkFvDcEpEGbPzFVAyABnGR9RXzV4k/aE8e+IyY4b+20aJZXKjTYWjfay42lmLHIPIINdt+1Nrn&#10;n69omhr5Xl2kH2x9v3t7nYuf+AxmvFK9E+QC81bXtbgSPVvEGsammFUte3ckpOw7lJBPUHpWdFo0&#10;MZOxVTLZIT+I+p960aD0NAFOa1WKJ8ddpxWp/wAE/Enu/jV8Wbzy9tsi2VqG9SvmY/RTWdenFs59&#10;FNdT/wAE8I8+NvjC/wD1E7T/ANFz0AfcB6V5/wDHv/kh/j//ALAV7/6KevQeteV/tP6u2gfs9+Pb&#10;pY/Pf+ypbcL6GQiHf+G7P4VE/gfodWF/3in6r8z8qx0X6Uh5BpVYkHPc5P1xSHoa+Bl8R/XcP4a9&#10;DkvHibY7N/UsP0ql4O/5Cqf7prS8e8Q2p9HNZ/ggbtUU+imvbg/9j+R+U4mH/GQpd2vyPRU+4tSD&#10;rUUdSHoa8A/YRnO+Lbnd5gxjr1r7y/Zvnubr4U6ehmnlktozFAf4YYmihYD/AHM/rXwdDFvmQ9tw&#10;7Zr9DvhfcQX/AMO9Bs7dRapp+m6fbsVO1Q3kQy8D0Pmc172U/FM/JPESfJh6C7yf5HZqq3FyNzLG&#10;0E7Am5lwHKrnBHPyHdx70xnS6jEaCKO4WJUCxxbi5LYIJPOSyjFO86K5KlhFbSxiZkjWLcT/AArk&#10;/wB0jOaMSl2RxcmYNEuZ3Ee1QM7ST0B7V9Ofh46VnubrY7XDSO8plknOxSVHAOe47VGuwwxxMEVX&#10;jhIbbvlLA8f8C9faoHKRxFGiiREt5cSTScsS33Wx69mqd3ZnRZmmMbyhF3DaOI8592Hc+lNbgz4Z&#10;+M+rJc6Xodisbq1rNrMpkc48zzdXuR93tjyq8krv/izexajHoF7bPvt7lNQljf8Avq2rXxH5AmuA&#10;r4rH/wC8y9T+oOEtMooegUjLvUqehGKWjrXnbH17V1Y+vfhf4k/tr4c6HdOcSraiBz/tRnZ/IV07&#10;ar5Kg4354zXz38GPFIstBurCWYRiKcyLmPja44/WvUoNYN1BxOXQjqnSvsqEvaUYn8lZ5h/qmZVq&#10;XZ3PE/2lrh774jaO/wD1CMf+Rnr6L0fWI10uyRjgrAgz/wABrwT4lNIPiHbTRysuNLUZU4I/fP0q&#10;7ofxFvtKQQ3EUOoRdAHO1x/wKuqpW5UoHiwhb3j3R9ejiPA3nsaxdcsrHxSpF3ZRykD5WaPJB9j2&#10;+tc5pHjzRdWTDXSWNx/zyuPu5/3hxW1LPIsKzBVMJ6TRvuQ/TFZ80A5TIg8KanobF9I1aXYf+Xa9&#10;BlhHtx0HvXIWsl1f/FLxFNfxRRXT3Frvig3bAVhTBGfWvR11VAgJkGO+a8y0HVPtfxD8R3UgjVY9&#10;RWDI7hFVf6V00I6syqz0R6+uoxzIm87cjGPpVW9WOQDYMj0rHuLlLgsYRng06A3Cqp8rODnFZmok&#10;/hyG4dpWTaeoPpXJa/8ACHSdT1L7WLdEuyhiM0Yy5Fegx3EkwWNIi8jHbsAyefatvSvAutX2ZItK&#10;vHB7yQEL+Z4H40udQ3HY8G8P/DGXRvGWlTpO5iilDuJI+pAyK6/xT8HtS+LXj3SlSdrDQrWw/wBM&#10;vz1jHnPlV9yOlewwfC3UzeRzX629lbQ43lbiNpAvc7QeuKuWAW0Weyhlc2iTEqH/AIjjrXm1KsXP&#10;3TojD3feKL6Xpfhvw9b6VpltHp2m2icZKhpGA5dvY18nftfeOrrSPiB4ftbQ7/K0vzJDMNyNvlfG&#10;P++a+ttagS6EUMgDRyM6MGGQQRg5r4n/AGxvC1l4Z8c6CumlBp8mlLHHEiMPLZJZC3X/AHq2wjtC&#10;R0QhCpNRkcroHxftkKLe209nISAJreTcufUqe1eu+HfHNvq8SyW11Fdx7cHy/m2n3HY18nZ5zWvo&#10;z+S/mRllcc7kOCPce9dDqW3PQhl0a8uWErH2LpY/tdwv24QZOMNGuPxrR1n4fadrdkYr22tr/wCU&#10;gSSxq4HuPSvmHQPi1rnhs7fMTUIAeI7ksWH/AALt9a9V8I/tA6Tdqg1C4fSJwR98M8ZPu2MAe5oj&#10;KJxYjA4ihqtbdjM8R/swwSebLpl7JaucsI5Bujz7DAx+Zry3xL8JPEfhctvs2vYQCTLa7iAO5Ydh&#10;X2DoPjC01iJZ4Z4dQtG/jgkU4roEWw1BTGMKTzh6OS5NHG1qOk9fU/O4jy3K7dpHylW6g0qn5h9a&#10;+8fE/wAHdD8XCZb2yWSRgBvSNSwHqCOQfpXk/ij9j2RIZpPD2pzTXCKpW2uYxIHJPAD8Y/EVnKlY&#10;9qjmVL7Wh4X4Q5kuP90fzFdPVmT4VeKvh9AZde0WWxtpGCpeHa8TkqSAGHQ+1Vq+exP8Vn7LkUoz&#10;wMZRdwqS1l2XMQPALjn8ajzt59OealtoNqJcB48pIw8hfvnAzn6Vyrc92T5Ytn6IfByO3PgjSJra&#10;TzVntbUy/wCzIlpBEyfgYga7nu/0rkPhVoFx4a8BaJZXRxcvZxTyJ/zzLqrFP+AlgPxrrIUAWMnp&#10;zX3UPgXyP5ZxUuavNx6yb/EWM45p8YIiYjqxxSICYWBzuJ4x6UxDsijH7zv1qjnDACRK3U5FKqZY&#10;N6HFNPQ09+JI6AOC+PzCX4PeLoyocf2VMNrDIPB4I718cftD3Vrd/GHxS9i6fYxqEscWxNoGwLGR&#10;+aV9kfHyRf8AhTvjEP8A9AyXb9cCvh34w7v+Fn+KvT+177/0pkrxc0/hR9T9L4F5frlaf939TkKK&#10;KK+cP2YUdRzj3qrfahHYGCSXcy+YBuT7w57e9WgMkD1rF8VuV0wyDqsgremr1EjzMfUlSws5rZI1&#10;7+dL7xDe30bsY7iQOPM+/wDd71MIXlIxHuHc+lY3ge/kvZ5S/wB3biu0ZvLMvQdMFjgfie1YYico&#10;1eRnpZNhKeJwP1iLstfwOi/Y4YP+2d8Kz3XVAP8AxySv3q5z2zX4Hfsc6Be+EP2ovAHiLWAtpotn&#10;qqyT30ki+UisjBSW7DnrX71W8kdwscsbB0ZQVdWyCp5BB7ivr8Jy8nKnc/nLP4VZYn2tSDipXt56&#10;lqiiiu4+XCiiigAooooAKKKKACiiigAooooAKKKKACiiigAooooAKKKKAGv9xunTv0rifi98Q5fh&#10;b8Otc8VRaBqnidtNt2n/ALN0hFNxLg9snhV6s2DhcnBxiu4qvqFxFaWFzNPIkUMcbPJJJ91VAySf&#10;YCga1Z/PL+19+1Hrn7WPxEtfEuqaTBoVpp9p9gs7C3dnAj8yR97k5G878HAFeDhzGQwyCORjrXqP&#10;xN1jSfFXxH8V6vo9hFp2j3+qXVzaWUabVhhaVmRcZP8ADj865GXS4Js4Xyyf7nSuNYhOXLI+mlkk&#10;3BVKT3WzM6y8R3VsAGcTJ2WTtW5aeJbWYfvGMbnru6fhWHcaFKH/AHalx7daz5IXjkMbYU9AHroj&#10;OM/hPDr4Wvhnaomjv4LmO4XMT7x60/6V5/DczWrny5TGRydlbFh4luI2UTp56ZHLdfwrQ5DrYoGm&#10;Iz3rVtLXylrK0rXdPm2gShJCf9W/Wt8MrRhk6GgAHUVJUY6ipKAClHWkpR1oAeOoqUdaiHUVJQA+&#10;jIXk9BTKRjtUnOMDOaAMLWXae5WCPuwjGa/Ub9inwV/wiXwE0yZ441uNbuJNULDujERxf+ORrX5h&#10;+G9JufFXiyy0+0UyXV5cx2yY/wCekrBE/Uiv2C8RS2/wu+FNzHZERQaLpi2Vqr9Syr5Uf67K4o+/&#10;Xcv5dD6fFf7LllKn1qPmfotEfKnxO11PE3xE8Q6lH/qZbwxxf7sY8ofohrnKjh6Ju6kbv+BYOf51&#10;JXafMBRRQehoAqXxK2ExHUAn9K6r/gmza3Ml38V9Um2eXPriW67fvZjEmf0lSuR1L/jxb8a7z/gm&#10;um3w18RW/wCpnuf/AEXHQB9pnpXkX7Wf/JuHjr/rxT/0fFXrHmV5H+1k+f2cPHQ/6cU/9HxVnU+C&#10;XoehgP8Ae6XqvzR+W56/gKWkXp+Apc4r4M/rSPwnO+Nv+QOn/XYf+g1neB/+Qo3+7Wh41G7S0Po9&#10;UPAX/IQP0r2Yf7mz80xX/JRQ+R3w6ipD0NFI33T9K8E/VxIJjFNHggHcMZ6da/RH4T6hBrXw/wDD&#10;TIn2f7LaWluBMMuXhiVAQF6rlO9fnUwZXaRSAyKWG4ZGQPSv0o+H3h2Hwp4b0bSU88utsksboRmR&#10;/JDvJuPRvv5HpX0WU/FM/HPEKXu4eHm2boLzQ4uDMt2ICUYKEWMM+MjPFNUIZQCsMQjkJZmkOOB0&#10;+Xjae3vUU8TeULWVESTyoiJXkOAD3GD+dPM0YY+Y8caJ5sg2xbmPoST2wxr6M/FyGPcsCrII0It4&#10;40RI8sA79GPZCyjB9anmAjkYmNJNzuRI8mWABGAdvfPTNOdJEVEdbhpUW3Rt527V2nGf9g7efaqr&#10;SCFTEZUIYv8AORuI+boSf0oA+CvifbWlr4X+H8dp5Sj/AIR9JJY0k3Mkj3dzIcjtnfXnddF8TZXS&#10;z8OLFJ5Usmj2ZDDuAJK8+/s6+uCTJdO47/vNv6V8hiqPPWm27an9GZHj3hsqw1KnTcnymxJfWsDY&#10;luYosdQ74/Sq1rrVlfXTRQuJCvdKpjw1BJG3mx7yQcu3zEe+awvDlkbLxBcQqeFBAPsayWHpOEmm&#10;9DrqZvj1iKUJU4qE3buz3z4HvHN4ovrCWZbdLm0DgyAkHy3B7f71eq6hbeFPDDQ3N/Lfy3ExJxpS&#10;KMge74xXz/4MvWsfFukzLIYxJMkLY/iDjaR+tez6no8N4+6eLe38Jbrj2r2cunehy9mflvHOH9jm&#10;qq/zq/3HC6pey61rMt/cTOv7kW1upAbAV2b58cZw3ao/sEjeTHbFLsuCFWAMzccn5TXQXvhbzCTa&#10;SjPdHrnr/TrnS3zOjRjs8RxXTKEj8+90qyxPFIUkDxOOqOm3FX9K1u80C5Fxp91LbvjBKgEH8Dwf&#10;xqD+1ZDcPJcxLfO4AZZ8k4HTkcj8KWBbCW1c+ZLbXobcAwDQkf3QeufrUGh2+l/EK31KdV12wExx&#10;j7RZny5frj7pNZvw6sLTxD4+1S2sLiRLK81gJFNcjLIpZRyB15rnpNLubPTobseU9tMTHFKkiMuR&#10;zggcg/Wu/wDgdb2d/wDE8+Vn7OdS85NnTckWR+orei7Rm/I563Q+jNN+D3hzT41Nzd6heEHLeSFj&#10;jJ+p5FbFp4N0DTmLw6NG7JwJLqZnOD/wID8xWpPdR2py0uwntTXnKKNimXdzgd68H2tWfVnocsex&#10;btr6SyiEVti1j7LbxqKjYmVy8ju7HoXqB3mlj/dIA3dH7flmlWJ2QBmMbHrsrM1EvP8Aj0n/ANxv&#10;5VwsMex5WzjJ64ziuzv5RZ6ZcSyvI6qjEE/7Qx2rxjxt8QBpLXGmaW5fU1G2Wb+GE9ePfFbUYTqe&#10;7Eym7HnP7R37Qdr8OIpNF0lorrxUw/eKRuhs1I4ZsY+fuBXxV4n8U6v4y1Jr/WL2W/uygQPIfuqD&#10;nAHYV9Ta/wCCrPxJLLJqVjDfSzEs8sqLkk/7Q5H1rzTxL8ArSSNpNLle0kzxG77owf54+le1GlyR&#10;sOliKX2keGAbea0dMfEb/WtnxD8M9f8ADcTzz2qz2qg5mhkDAe+Oo/GsGCSUWpiPyhDvx9eP/ZaU&#10;o6HtYatFTUoluWTrUIfnv+AzVYycGozJkEVmoHZPEXLel6rd6NeJdWNxJa3APDxHB/Ed69X8L/tI&#10;eIdMMcWrQW2qQKNrv5eyfH1BAP414yPvU4Ek1qcEoQqfErn3F4A/aT8IX93tl1O409pFYPDc2jEq&#10;SM/KUBzXU6l+054RtgPsgvtQkPzgQwlAD0x85HWvhjwhs/tH5uuOK7iuDEYudN8sT67J+F8Fi6Xt&#10;6rb12ueqfFv43p8SNKg0u20trS0juBcefK+ZNwUjHBxj5q8roorxKlSVWfPI/TcDgqOAoqjQVkhG&#10;+6fpUtt/rJOM/u5OP+Amoz0qSBgsjEnAAc5yR/D7c0ofEjrqfA/R/kfpt4eiuhpwW8l84kgxN/dh&#10;x+7H/fG2tWLL27lMddvPSvHtG+L8Wj+HtCt5y99f3lo1zH+8G0xB8DO7BwEZa9EsvFFqlhE9wyJM&#10;67njjXf8x/8ArV9zHZH8q1v4j9WbKo0cMY52YOdnTNKfvj/dqpa3d1foXstNuLhAOXdQij3GSK5f&#10;XviLpuh3sdpfa1pGnXLOFEPmPdS5J6FIQxqiLN7HZDkjHWmXt1DaFp84kVDz07VxcfjOB9PlvpYd&#10;au7aGPzHlghisIVyeMNdunX2FebeKPjrpsTy22n3GiicOyCLVbq8vpCQM4ItUEf/AJEx71lKpCHx&#10;SSOmhgMViNKVKUl5IzPjd8TLPx/4A17SrQLbQG+hsZZ7iQldy3kIz8v1r5z+KM09z441a7n2iS9u&#10;ZbzMe7Y4mYyAjP8Av19E6bZw6lMdRsvDerPK0zStbWun2lhYTOCCxmW5aWQsR/GACGwa4zxL8EfF&#10;fxE8W3Gs6xqtlZpNJtKTytNOqD7q/IgQlBsU+xryMc3iIwjS1PveGXHJ61WrjJRimrWum9+258+9&#10;PX8K6Xwp4bttZinubmK5ltldYo0t/wCIk4LH2Feyp+zP4e0jRpLnVdZ1O4uY7dpH8oqke4ZP3SpJ&#10;GO2a43UNetvD5Ww0qOIhIcSSR8KkrHOVHqo4P1rwcRTlhVeR+tZLjKWeVJLDXajvoc6fhbqDajJ+&#10;/hS0VztlZ8uykdMDgmui074X6ZbEtme7kjUmTzeUA78DpVGTxzqkjq0Pk2+yQyIIogQOMFSD1Xvj&#10;1qkuu6q88CrqM6Zj+zj9+Y0ZM5KNtwNp6EelcCxGp9lUylxoyk4p27sy9e8O2GheIxHYwpEj24Yl&#10;OhO+qlwp8uUcckdeK6b4gCMeMr21WKHdp7vZtcQvuEpR9u7+lYC3WxTIjFHjbcGXqCO9Z1ajlU5u&#10;x0Zbh4vASpqPJe9l8j0fw5A1potssnl4ZVIxIp/hNfsd8HRn4S+Cv+wNZ/8AolK/Ezwjf3N9eX88&#10;0zTv8gBlk7Ykr9zfCdpFp/hzSrWBFjt4raKOONeiBUUBf0r6/Llyzl5pM/nHjGvUq4WjSq2vCUo3&#10;W1lY2qKKK94/LQooooAKKKKACiiigAooooAKKKKACiiigAooooAKKKKACiiigBhOM+teBft1/EOX&#10;4YfsqfEHV7aVoLyWwGnW8icFZLh1hBHuA5P4V76e9fnR/wAFo/HI0f4OeB/CoTMms6tLfFimcC2i&#10;2t82eObkcUb6GlJ8s0+x+U0OqWU3ylyr9Bng9eST35NTNAchlbcp6YrjfMzxVu21Ce2xsk2+3rXF&#10;PCfys+oo5637taCt5bnTbmQ/N1pCkU338HPY1m2/iMuNk0RkPtWvZPaXw+SUJIeNjda45U50+h9H&#10;QxeGxfuRknfo9ClJoUNw37tvLPbaOK6jwL8BvGvxNh1h/CHh+58QLpECXF4LEKWiRj8vyswLHI6K&#10;CT2qh9hliB2/N71+tH/BIrwRHpPwO8SeJ5Y9l1retPAr/LzDboqr05++83WtcPVlUlytnm5zgcNh&#10;qHtOTlm+x+OF1ZXFpdy208UkN1EzCS3lVkljPRgVNLZ6le2D/uZnhA7MMiv6Ofin+z58OvjLbSxe&#10;MvB2ka9Ky7Rd3dnGblB0+WbG9R9DxX5B6r+xbpvxL/ab1/4d/C7UZNP0y1muY4JtbY3UaCBDvLui&#10;hlBlVlHU+xr3aOHqYiMnBXUdWfn0qsYu0up8x6f45kC7LqEyY6uh25/Cug0/xFZ6iAsMo39Nj9a7&#10;H44fsPfF34C3sq6x4WvNZ0uJS/8AbOgQy3tkFwSS8mwGPjkhuPWvCDbuAwAV2Q4Yk4ZD6Fa5jQ9X&#10;D5IqSvLrDxBeaY+I55HUfwP92uhsPHSMyi5gKEkDenSgDsR1p1Z1lq9tegGC4ic90T7w+tXfMzQB&#10;JnFVtRl8qxY9N2amNZusSbIwvrxUydk2aUoe3nGC6tHvP7CXgqTxX8d9Mvmg32ukCbVJX8zG3Yuy&#10;I47/ALyRa+0/2pNejtfCemaPG+y4v7oTNH/eiiXOf++mFeTf8E5fA507wn4n8USx7ZbuSLTIS8eH&#10;URr5khHHQvIF/wC2dXf2kfFMeqfEWazS5ja10q3S2UL0EjHfJ365aubCq1O/8zPez2d8V7KG1NKP&#10;+Z5pRWFqfjHSdGX/AEm9hQ/9NJVWs6y8c6j4mlaLwz4W1fxI/ZtMtGmQE8jLDgD3PFdZ86ddUUk0&#10;cP3zj39K19A/Z/8Ai54ztkmltNL8LW0mCV1C4klnUepiROD7ZH1FdjpX7B0mqPHJ4q+IWrToWG+3&#10;0aAWakdxvdnP5AUDSueLeIfFOm2Vk4lucHnnOK9h/wCCZukz23wj8R6rNLvGp67PInbhURTz35xX&#10;o+jfAH4K/CG3WfU7XRfOQKWvfEMsM85YKSTmTHOPQZqr4m/bI+GvgNTY6Yk2qNHuVI9MSMQgbh0J&#10;YD8hWM61OHxysehh8uxmLly0Kbl8j6FPQ9fwrw39tPUrjS/2cfE/kYzdS2lq+/rta4jz+leR6t+3&#10;Z4l1q5+y+FvBW1nOI5bwyTOc9MKm3+ZrlPEeh/Hb47aVcx67bNYaHxdyQzQyW9qwRSdwyBkDZwMn&#10;n1riq4yE06cE5eh9bhOGsVhasMRjZRpxTT1kuh8rJlVVBnI6YGama2lUKZEWMHoZPlz+FfZXhb/g&#10;n/fTxW8us+LIrdJFLvDawNIBkcddn9foa9b8J/sV/D/w3cJcXUdzq86k5S4KrE+GHJRVBx7EmvEh&#10;l1efSx+nYni/KqEfcqc3kk/z2PzL17w5c6ppBa1Vp2yX2iPau0dcE4zXPeA1Zb+VSMfIMj0INfsx&#10;4l8GaB4W8G6sujaLY6cBbSKTawJGfuHqRyfxr8afAX/H1N/uiu6tQlhsO1Jny+X5vTzrOKVelBxt&#10;pq9/kd1SjrSUHpXzR+4kZyUcAbj5b8evBr9LPC1vZwaGpgP22C6864E5kKorswyoA7jGP+2dfmgx&#10;2hiEaT5W+RBlm+Q8AetfpX4U0p9A8KWOm3qWjSJbsjiKPJG+QvtYHo2Gr6LKdpn4j4hzvPDx9TWZ&#10;l84RyMixiRSskUG92ZVyDz6UriVoQhNwzNbloNj7Nu5/vr9N2SKe0jvKDK106PMzICdpLKvXv8wH&#10;X2qNYSIzBKIlklii3SM+SuTyVA6uB19q+jPx0JCiXT4WPHnklt25AAvGAOCpPb1rP1yS5tPC+oTQ&#10;PcRwxWjMrhfLCvsbBOOhz0q4LiNZfMVoljMk82YI+vGGYe2OtZ/iW2dfCupEjav2SREikk3Mg8pj&#10;nb6UA9j87PjVp9zolr4GglmElwPD+lSPIkmeWhLjJ9fmrn21a8uohHK+9QBy0S5/76rqvjNLeeId&#10;W8PW6wpLJb6PpUMUcMeD5a6fC5J/77NcRYXAZVZFAUEkK3UdjXymM+J+rP3/ACCPJhqUebeESwZH&#10;IOXyKwNF/wCRju63XfEEik7Qec+lYmjxGHxXqUStvEblc/QgVzU/4Uz1cZP/AG7DQ8zq/M8kLJ/d&#10;w35V9B22of2jaw3PaaMP+a5/rXz4v3hxnnpXrPge/uZvCdjJHDHOkA8orHJtbCn0rsyud5SgfN+I&#10;OGvQo4ns7HVfJUMwQgg9/fFZC6m00pAhnhKYys0WBypPB71E+skNIi20rFUVgUTA+Y4619Gfh5PN&#10;4e0mSF44oDHg/K4kbOT1rDvPCM0DbrecTKf4X6itOXU7kuRHAApc4LydFxx+tR/bLoxrulRJNoyB&#10;1znn9KjkiHOc+LafT5cyA29wpyjqcHPau2/Znc3HjO2aQvL5+pXJZnG7JxMev4ViSQJcFDPM7hWZ&#10;irSYB3DGMd6taHfQ+HJxLp2/T5NzsDCxUqWGGwR0yO9SocsZIJe87n224WNAxbygOAfSuV8Q/FTw&#10;r4Wgea/1iGMDJVIVklkJHUbUB5r5avfENxqUgNxczXTZ+9POzn9ai+0E8Dr9a4IYJfbZ0fWP7p63&#10;4q/bM8B6BgQWOt6zE/Be2tFWMr/ET5jL0+lc3on7ai+JZJLbTvBNxaW4QCKWe4DHrwxjCgYHXgmu&#10;AGm2skwkeONpM5JaPJH0PatjTtPj52VqsJSNFiL03FR173O5v/il4r12ORBqC2dq4H7mOBRkemTz&#10;XOx6SYTIWUbmO55F6sT61JaQpEvy/eHWr8MiZH1rshGMPhRx88plKPT1xxTX0cMdxGQOcVtQqsjG&#10;rEFtucjGc9qAOZm8Ox3ChhHz2xWHf/CrSb52kl021aVxhmaJWY/U16nb6fx9zFTf2elA7s8IvfgL&#10;opy40uyyen7uue1D4LafbsQul2W3/rnivpn+z0rB1PWfDVjP5F7rmmW07HZ5T3K78jn7tBfPP+Zn&#10;yZrvwStmJeyl+xSFuVPzp/8AWridV+F2v6QjP9mS7gHIktpMnHuD0r7S0NNF8c2s0+l3C3S27BJQ&#10;330YqCM/XdxS3fw6WRsjk9uM0WRrDE1YHxF4NTZqe1xhlBBVuoNdzjNdl8XfC95p3jDTYodMnYS2&#10;hKyxREmVmkIEYx6baraR8KvGGtt/o/hzU41Zd2+4haJePdq+excG6vun7dw5jaFHLlUrSUderOW8&#10;vbEJPMjb5sbV+8PrRXsekfsteKL3y3vb/TNPjcAlGmeaQD/dUY/UfUV0+n/so2McQbUvEdxMWQMF&#10;tLURAZOPvMzVjHCVZ9D0qvE2W0dFUv6anzrkDkjI9Kt6TMst1bQXMyi2VywV13AZZA+QOowvSvpO&#10;D4VfCzwYPM1HUILuRf3hTVNQUtt7fIMcZqVPil8NPC801vpVjaeaMJnS7JFJA54fuPWtFhlS1lJI&#10;87/WL64/Y4bDTnfTtujONzpGq6TpNnofnXmoWDSQRavYaZPdSFWJwMTvBHGGXb8oB24zmu/0jW/G&#10;ltHDbGz1Wa3iTyVa61S30hSRwN/2RGfPPGZD9a4W/wD2koQGay0aSRsE/wCmSqq5PB4XPasW8+OX&#10;ivUEd7HS4LSBVViwgaX5CcJuJ469K6vr8NvaX9EfNw4Rx8p831WMF3qT/wArHoGqeCPE+v3Eb3ep&#10;aRaqcr+9tX1iV8c7t16WKnt8oANaNl4TOjxk6r4u1aWLYTss7k6dBgD+COEqMDuK8it7X4ieNJYh&#10;b3WpXkZllgaGyMjqpiXkkJnjJCK2eScV1nh39kn4geLw0s1td2shMO6e9jbYxk6kNksVA6Njk8VP&#10;ta0/hpOXq7HTPLMLhPdxeYUqflCPM/vWpduNU+FWhMzNBY3k4A+Z4XvJCSeW3OG/Hmo5fj/4c0mL&#10;ZpWkXZVRhFhjW3jB7DHHB+ld5pf7BVyIml1vxJYaSFSd2Z5GlVSoyoPEZwBk7iTnpWzF+zh8INE1&#10;CBNV8dxy3sUlkRbad5SkhPmLOhLPlsbiemBThRxj+FKJz1cVwxRj79SrXfryo8Lu/wBofVb92j0v&#10;RoYmX5gSfPYL/FkYrh/E3xQ8e2t2bO71Z7EvEjeVDEsRCuMjBHI+tfWw1f4R+CF082/w81rXnmlb&#10;ToLy/tEWKae4kG0EvjAcqCzAcLzXx/8AGPxdonjfxqdU8P6dPpem/Y4LdI7p1aRzGm0udox8x/QV&#10;z4ulXw65pVL+Wx7/AA/icpzbESo4TL1CEdeZvmf4mDb+INU17WtOTUdUu75ZJVGJZmbuKs6hG8Oo&#10;XaP/AKwTPu+meKxtG/5Dunf9fA/pXW+N7fyPF2qp/dlz+YFeHiZynTTkfr+UUqdDEyp0oJadEYZ6&#10;Gr/h/T/7X17T7P8A5+Jgn51QPQ1r+EdWg0bxXpd7cbvIguFkbZ16jp715kNz6bHNrD1Gt7P8jIv4&#10;PJ12/j/55zOn5OaqvDvilX+9kVYku0vtVurmPdsnkZ13fewWzzTW+VGP+1W8tzlwcXPDQc+2v3G3&#10;4Cid7u8mH+qKbfxAr939BH/EmsT/ANME/wDQRX4YfC+1Op3j2wbyzc3awBsZxu2jP61+6WnQG1sb&#10;WEnfsRV3dM4Ffc4CNpP0R/KvF84yhTX9+o/ldIu0UUV7J+ahRRRQAUUUUAFFFFABRRRQAUUUUAFF&#10;FFABRRRQAUUUUAFFFFACHpz0r8gP+C1/iw3nxR+HfhsXm8WGjz38loP+WTzyhd3/AAIQY/Cv2Ar8&#10;S/8Ags5/ydbof/YpWf8A6VXdAHwhSjqKYOtPHUUAWI+MVPv9s+1VM4pBJyKATsbdprN1ZriKQ4/u&#10;DrX6Pfsrf8FUfC/gDwp4c8DeLPA7aDo2mW6Wo1jRLh504YBnaAqX55c4c9DhT0r8yhJyKlWTkVko&#10;RUuZI6KuIq1aap1JtxXS+h/Qza/tl/CTX/Amq+I/D3xA0PWo9PspLo2gvBFdEr9xTbvtlyx+XpXz&#10;D/wTE8K6hP4/8c+L72xkjtGtRZQ3acQNLJKJpYwDzuG2KvyIXazBgcEHqO36j+dfSHwB/b9+Lf7P&#10;Gm2miaJqGn6r4YhZnGjaxZo8O5nLMRKm2UHJ/vkV7VDFRoYapRSvKfXyR59SjzVYzb0R+/b7WRj6&#10;DjHX9a/GH/gqbrOia/8AtMyaZY6fZwS6RpsMN3c2qBZJp3/eHew7qhQfjX0/8Iv+Cu/wv8Wx2tn4&#10;2sdW8EatIAJblYftWnh8n7roxdRn+8n41+cfx0+I6fGj4v8Ai7xtD5cSaxqDzxQFcbIgPLiBHUHY&#10;qZ/2iK8DEzcI6H1uR4aFavJ1EmktmeYzaGkiko/b+Pk/n2rOm0uaEEtHIqgZDAblP1PpW+6TRHlS&#10;AP7vSnR3IH1rghi6kN9T6bEZBhK+tNuD/D7jlAroQwJBHOY61LLxVqFphCwmjH8LnFak1rBeNulT&#10;Lf3h1FUbnRd+TE+R6PwT+XFdscVGfkfMYjIcVh/eiudeW/3G3p3ja3uAFuAbVvVBuB/GtkRx6lI0&#10;qylreEqwA6sfQV5xNpskTjchC55IBYgfUV6x4D0m2ubayuJiLjTmuF862jfdLLEHG9Qo5yRkDPrW&#10;GOqqFJNbM9fhTAKvjZupG8oRbS2dz9Vv2cPB7+Bfgb4S0q4t3hvXsxd3SP8A89Zj5rD8A4X8a888&#10;Q/saWPjPxZq2t+JPG2tahBqF5LcixsoI7RVDE4XcFZmx65rz/U/2wPH3ia4Nn4H8HIkKhlgZ4Gnm&#10;ChsA7N3XBTsfoay7zwD+0R8X02a7PNZac3ymJzFaKqtwcrwxGB0wfoaSx0IqMaUXK3kaz4Yxcqsq&#10;2NqwpKTb9566+R7DpHwP+BHwWnW8lttJsr9WJN3q9+0sxwyHOHLc7sdFpviv9sb4beGojDpVy2vX&#10;AB2W9ijpHnqBuK47dga4Lwr+wKZ5zL4t14SjJLR6e7M+ccAll2/pXrnhv9kf4b+GQg/sy41TaxP+&#10;nznaDuH8KFQfoRiq9piqnwxUTOWF4ewMv39eVV9oqy+9nhuq/tt+NvEkxtfCPgiGN2+4Zy9w5zyM&#10;D5efwP0qnJp37SPxW8p7pr3SrQkSLCY0skUdep2sfvf7X0PSvtbRtC0/w9araabYw6fbLwEgjwK0&#10;af1SpP8Ai1H8tDP+38DhdMFg4rs5a/1958a6D+wHLfwi48S+K5hcMF8yG3h8xiM/MN+4DuecH6V6&#10;f4W/Yv8Aht4bg2z2V7q7nqbu5KqfwjCn8ya97orWGDoQ6X9dTz8RxLmmI932nKu0Vb8jF8O+E9G8&#10;IWgtdG023063DE7YQCeRjluSfxqTxT/yLGt/9eE//otq1q5X4nWtxqPw88S2ttP9muLjTJoVn/55&#10;+YjIG/DOa64Q5PhPnKtadaXNVk2/PU6Oy/484P8Armn/AKCKnPQ1XsrU2dpFbA52Kq7/AFAXr+Jq&#10;fyz/AAjLdgO9UrvYyOc+IIz4O1f/AK4P/wCgmvxV8AJ88/tiv2L+MXjTQfDvgTWJdS1iytv9FmYJ&#10;LcqkjgISQqk5J9BX47eBfvXBDfLuBA9ff8jXn5pCcaPM+p+gcGWeYx9TtKD0opG+6fpXxJ/SpZ0i&#10;HzdXt8ED515PQc1+mdvd3t+lxLfQT27SzGJrdI9pGJmCgj6KhBr8ytDfGt2qE4BkQZ49R61+kfh3&#10;UZdX0nT9SvFFxPexRSPulVQCybjkL74r6fKPgl6n4V4h/wC8Yf0f5l92yWLIsskgkYNJIflGcY4x&#10;zUsLCO48tJVZDcRbXhh3mV1XIxn+IHp71BxDZTwSSoI3h8ucsN52s+NrZ9jxVu63tuM63DwvLIFW&#10;Y7VO2PBDf8CVsV7x+SFJ5JDao7BpkaFpVUHABL/Lt9Thjn+997tWF8Q9X/4R3wT4h1OFRPJbWN1O&#10;YhuwqLbO2V6/exg1voHRgAqNMwQDc+587uTjuwHUelcp8Ykab4ReMmh3tC+j6nNLIibVMnkOoYex&#10;K4NNbgfFXiy18vxzpO6PzDFo2nts+mmWvy/pivI9EX/QicdTnPpyeK90+L9/HqXxn1e8txujtIlD&#10;iToTFaRxvj8Urw/Q2ZLRHQ44+79Sa+SrbT9T9/yyHvUV/ciXJBmLqRx1FZOkpjxXqvAfE78v16mt&#10;lCpaKOX/AI92kBk5xxnmsjQVjTxBq4j+557beN3G496zj/AmdmL1zTDx9TplG5gD0Jr1D4MyG40/&#10;VbUcvG6Tj6MpX/2WvLh155Fdn8JtZbS/E7QOdsd3C0TD3A3D+VZ4GfJXR6PF2H+s5RVj/LZ/cenX&#10;dkxbDR4JqjJpb9q6qCWKZSPXinNpyyKT7V9efzGcFNpkodjVR7Bg2X613kmlZOOppn/COvJ/Bj3o&#10;A4NrNw428ih7dgw/d4967z/hGJRz19qWHws0jEvHzQBwcEZ38VbET5FdyPB0LkFkwR3qxF4PIwV6&#10;UAcPHZytyTgDv6VcW5l09QWhkKnoz/dNdzbaFsJXysY7+tX4dFV0Kxx8kYOKQHj8XxV8MXTSwprl&#10;qssL7ZQ5ZNzf3sng+lZf/CzdMSaQJq9k0ZOAfNWu0vf2V/Bmo2IgGn3dmSGc3UNywk5Oc4bKkZ9h&#10;Xi3xO+APijwDosviHVLnT7i089beRYJCZEycJnjGSMZxXPOcoHqYPC4fETUJSauetWHxCstq51ey&#10;IZcAfaFP9a67S/EfmPEvmwSM+DmORTuP8Ir4dmGQQarQKqPuBII5yOCKiNXm1seriMnjCSUZ/gfo&#10;jbapJx/o+E7/AFq5b34D5MeA3Ffn1p2o3+m3Intbq6gmQYDrKwPNdbpHxM8XaXP59t4hu0fGMSOH&#10;/wDQs0fWIkwyOrP4Zo+4RcrIkiBtm4EM2M4bscVS+GXw9t/B/grS9Inmiv7qBR514sGDM7biZCT0&#10;+U7c18s6J8dfGkKyCXVhdKgODcWsbbWPQjAFdt4Ps/jT8c/PTw+15fWMDBZboGG1somHIXzjtTcf&#10;7uSayli4v3VF3OyPDGI5HWrVIwh3bPe7Hw5ong++1vVnu3il1e5W9vDe3SIBIsYT5fbC1R1L4p+B&#10;9G3CfxBYMyjG2CUzMM/7ma4fRv2BvG+pzxz654k0KwQyKZAJ5rmVVJ+YjCBCcZ6NXqmi/sD+Abay&#10;ifVNd8Q6leYKyJDJFbw57MBtZsfjT58RP4YW9TKeByih/FxTl5RX6nmuu/tQ+GdLRhpkdzqbsODE&#10;DApI6ZLL0rjZv2qdX1OcQ6V4ehZs5ImkkuCR/uoB/Fivr7Qv2W/hZ4cvkurTwbDPcLKskUt7cT3L&#10;Bh/EVZynXttr0/TYo9F0+C00+GKxtok8qOK2hWJdmfQCr9hXnrOSXoT9eyahpRw8pvvJ2/I/OLxT&#10;8UPi7p1lJc6rpt94bs3IRp59IeBGY9PnlU546YrzHxB4z1jW0mk1XVZ7pGIdzJJtXI6cDFfrXNGl&#10;xFNFMFnhlUpLE/3XUjBB9iOK/MT9qD4Pj4efEjU/D9hC8Wi3zpdaeR/z7u3zKPZDkVx4jDVINNzb&#10;TPq8lznA1Y1FHDRjUim11vY8ll8Q2Sg+W3nEdSoZh/hXofwP0vQ/GXxF0qx1/Uv7J0W5d4pr3YG2&#10;HHyHngZOBmuV8Z6vbDQn0+0Dlj5alCjAIg59O+K1/gkhi8eeFVXhv7SsiF9f9KTiuevQpUppbnqZ&#10;ZmuPx9KrOaULJtW9D710n4b/AAN8NTrDaalrHiFftVzcrHpVtI6t8nl7hJBFtC4JQDIXJ45rV0fV&#10;fD3hQl/CHwj8xlW2UXepXqQYMeWByxZxjdgELnJra0V7y50iK51BNl/KFNwP9sg5/kKsvHgoU65+&#10;avoYQhD4Y2Px2vjMRiPfr1JS9XcnPxE8czpAbMaHoIfzGKJaPcyRblxjczoCR93cRjnms+7uvFGq&#10;Nm/8V6kYwUCxWUUEK/IODwhbr/tEVcIyDTpI2MkdanFucfcfCnQdSvUfUrJ9VlkZmklvrt5yWZgx&#10;+RmKj5mHQCuostPt7C2WC2t1t4uqpCiqAOlTMcuW9OKfCQGUkEgEZx1oNTzz4wRqlh4YA6nxJpv/&#10;AKOFfn/glYfQRIf/AB2vvz4raTHrfiT4cRTSSAJ4lS5Dx92jtLqRVP1K14N+z18DfC3xL8G6rr3i&#10;J9YaSzvIbGK00ieGPeGhVy2516jB4rwc0h7Rwj6n6hwVjqWX0sTiKt+Vcu3qeFaBEZPElio6iXdW&#10;pc3dxqVy9xP/AK+Viz/X/wDUK+kPi58M/h94D+GkfiDw94Zn0vUbPX7awmubi+a5maNrcuWH7woN&#10;ylGIAHSvDYLXw3FJFJf6q3lkzM8VlyVBU+XsJB/i6ivm8TRcVGmmn6H7Vw3m1DHKpjIppXtr5HPD&#10;g1oeHDeR+IdOuNMhSe6tJluY1l+5mNg/PtxVltZ8J2Vuym2urtiI18wttww5JXJX7w4O4fSsrVfi&#10;glpp9zJpFhaRRw72jy+Tyc8gN93j865aeGm2j6LH5vRjQnCL1s/uH65FImu3jysN8w+0HZ0DOzEg&#10;Y7Vl39+dL0+S8TP7olm+hIFZHhTVbjWxc313IHuJ5Czn0OOAParPisZ8OXwH9w/+hCtJQtiuTzR5&#10;1DEyqZG8RBtvldu59Gfs4+D7b4s+PfDumaNcWcZknjurhjcKrRwqwLkKcEsME4r9jYwNqLu+6B/h&#10;X4cfsW/BDxF8dPF9zovh7XbTQPs+nrcXd1dwCZvIMiqRGpBGd3TkV+wnwE+FVz8Gvhzpvhi68Q3n&#10;iSa2ZnN5eAKef4EUcKg7CvtMDHlT83+R/NnFldVatKmrLlirJd3q2z0qiiivUPgQooooAKKKKACi&#10;iigAooooAKKKKACiiigAooooAKKKKACiiigAr8S/+Czn/J1uh/8AYpWf/pVd1+2Zr8aP+C0/h8WX&#10;x98G6yJtxv8Aw4LbytmNnk3Ep698+bQB+eQ606mjrTqAClHUUlHPbrQBLnFJ5mfQ/WtDw5oU/iXW&#10;rfTbVljkncgO4JCgDJJA5NdLrnwj17RJVW3iOsoV3ltNDOYvnC4dSAQeeKAOPg3yB9kZfaCW2dFH&#10;rSCTkV6t8G/DMlzpPiq4eKQz3FnJpscMEeZWZ4mJQA9MnywfrXk2MDkk46bjj1zn34oAn83Hv7VN&#10;DdSQMCjGPJ7VREnIqQScijfcqLad0zftfEdzAQrMJVzyG6kVpxaxYXZAkHlOTz7VyIk5FSb/AExn&#10;3rmnh6c+lvQ9/DZ7jMN7spcy7S1O2ay3qHgbeh6VCzSQMFePHvXK2t7JZsWimKN/s9K3NO8SzO6R&#10;XC+crsFDema4Z4WUdY6n1mFz7C4lqM06cn80dHpkMd7BtcbuenrXTaZZ33hzT7lrGdks5SJC8Bww&#10;J4xntWNpUSKMKnDcmu2+0/ZtPCHBZ2Vfm6YPrXgTqycvZ9Gz9UwuDpRovE6KcYvVb7H6q/CrS9Ns&#10;/AHhe606xtbU3WlWlxJLBarH5jPAuSxHLN7muwqnpVlBYaRYWlpbpb29tbxQRQp/yzjVFCr+GCPx&#10;p9/qNppUDS3tzb2UagsZJ5xGoA7nd0Ffa0qUpKMaaP5mxFaVWpKpUlvcs0V5/wCIvj78PfDT+Xde&#10;KdPunDlTFYSrcsMDP8PA/MV5rqv7bnhK2Vzp+h6zfsqghpxFbqWJxtY7ieByMA/Q172HyTMsV/Do&#10;t/I8meMw8Pjmj6KoPQ18feIP239avkdNG8N2mlguQs1zctcMFxwQuwDr68V5nqv7S3xM1dCr+Kpr&#10;IABSmmxRwEYORygzX0WH4LzKt8bjD1f+Vzinm2Gh8F2foXsJjZs4QAljnGBXL+Kvil4R8FB/7d8Q&#10;2NiwwzDeZH54HCBjX5zX/izXfEkix3+r6lqjcyCO4upZcg8E7c1p+HfhF4x8RGL+zfC+ptbMVzdN&#10;atHCAwzuLkAADqST0r2ocFYbD+9jcUkvLT8Wcn9rVJ/woH2Bqv7YHw408yLb3WpawVBx9hs9ob2z&#10;IVz+VeZeO/21BrVldWHh/wAOJHBcDYX1STL4xh/ljb17Vw+h/sp+KdVtXnutX0TSwFDSRT3jSToS&#10;cDckSMRnsSan8Rfs2p4Ytoheapql/q0/mm2s7LRTFFOY5IkdAzyZGTcBlO3lc1X1XhbA71Od/f8A&#10;kL2mY1/hVv68yvq/7YHxH1Z5BbXmm6YjBhizslYjpjmQMc8VxWt/G7x9rqyC98YawyMwbbHeNEgI&#10;9FQqP0r7F0T9kz4a6dGv2jRp9VlTeGa7vZmVyxyCUVgARyK7rRfhb4N8O3Bm0zwpo1lMdrrItijO&#10;O2d5y340f6y5Hhf93wl33sl+Oof2di5/xav4n5h+JdM1PxBoOpzRWt1fLBZyTvO6s5EYUkuWPpya&#10;8c8BIPLlZuoYD9DX6+/tEMI/gn4vjBIX+yLzCA7VH7h+gr8hfAP/AB7zf7w/rX5nxdnP9rJT9nyK&#10;OiP13w+wf1XHJXvdnYUUUMcA1+Vn9Nrc1/A2lQ61430GyuAWt7nUbWGRQcEq1wgPPbg1+i2n31rd&#10;2cV3YtCun3AMsWYgnloVygCkdDzgdjzX53eBdVg0jxxoN3dMUtrW/triVl6hFuEZj1HYeor7lh+I&#10;mlaLLBotpZ3kChQqwQx7QiNyNxyMjnaeT1r6fKfgl6n4T4g/73R/wv8AM7qBfk8uOO4azLQQYZNi&#10;u57PjjBz96opVkjIkeNHdllkRXky3XO0kdDxwaj+0RJFGZWWM7MqkhxgEVB/aay/u7ZHunfnbAnm&#10;dPbvXvH5SXULW8xKyBYy8WZIRyVQfMA394dveuB+N+r2tj8KvFzTyeQraLex4lk+Us0bBSf9qup1&#10;PUrizh23cdvoqsMLNrF1HaofoHr5v8a+Dn8U6h4m04avDrtrrbIgu/DNu+qDT4sKpDYVUUnBOd2P&#10;3nWldFKLlsjwb4reIIh8TtYlhfzba4knUMnQbvlJriNPtxbwCNfmVVwD+Oa6n9pbSbfwP48i0uxN&#10;xL9ggjtZprq3S3klkVF/eFEZgNylD1zxWT4JnebSkkk4Oa+Rxn7uLn5n9DcOqONrRw0rqaitbdLF&#10;a9iKWkkrR7YmIXd6msDwbt+0XWzpursvE+lTarozWMEgjmk243HAODT/AAj8K7rRokGo3q289xLs&#10;jjgi35IGQS3GB71z0ZKeGlLuetmOFnRzqlTjH3Yxu5epABkgetWdKvf7O1ixux0jkBb/AHSQDUEg&#10;AnMGcuHKY/vY71rad4H8Sa/FG1joeoSIyqVuPs7GJcnG4nsB61jRhPnTiexmVah9VqUqskrp/ker&#10;abq7OY/YZX6Gulsbp5Sv1qzpvw5uY5FVjGpQ4YD12811GneCjDtLfdB5+lfac5/JcoNTcY6pXM2C&#10;ISKpfrmtOO3OF2DIzWs9vo+jIGvLu0t9nyt58yodx6Vg6t8WvBugRk/b4r0qcGOyRZST6E1jOvTh&#10;8crHdhstxuLly0KcpeiNeDTXlXiLJ9KsR6G38aBPY9K8/v8A9pDSlXbaaTd3JPAE7rEoH05rnL34&#10;5+JvEBWPSdJW1kkcRgRx+ezMx+UD5eTnFck8ww0Nn9x9Xh+CM6q+9OkoLvJpHtcehLjdkjd3Tpzz&#10;UraXDbwuzBVKqTuY4B+tfPEev/ETxWs5g1C+wkL3CwWzCN22Ns2KEAJYk4C9ziuj0P8AZu+JPjO9&#10;SCWw1Ri86wma4hmaNV2eY+DJtJ5bYFyAWPUdaz+uVKn8Kk3+B2y4SwmF/wB/zCnD/D7z+7Q9J1jx&#10;54U0GSYXepWkbo20oivIQSO2Aea5m7+PXhOybFpFfXUg6NFAEVj75Ire0X9gPxXc6eJb/UNM0mSS&#10;z3hp5HJjk8zBJUAcqONuTnONw613Nv8AsnfDTwLr2/xL420pRHcuoswyoNyx9T5jkcHnaaP9vn0U&#10;fxH7HhHBaSqVKz8lyr8T591L9om8kkZNN0mCEM2I2uVLMR3wA3P0rzH4w/EzxT4q8PJpuqMkFjJc&#10;Ylt44NgaRPmA5yeN2a+2NTl+A3wy8PXOop4d1TxHY2mmxeffW0E0lu0aybirsW2FTgsy/dJAzxXy&#10;T+3f8QPCnj7XfD1r4Y8KS+E5tL8+OZXmVVkSTEiDyVzhsNknPShYSuveq1r+Vi1nuTxpyhgsvtyq&#10;/M3do+ZdSTYAPWoraPGKpm02gkyHcOmOuau280UT/cEsW85EhxkY4/WvRWH5IWTPmZ5zCrV55wsv&#10;U0rfpVyHO4YGTnpWVbXanIdSvzcKg3AD61uaWqXL8SfIpyfpXBWpyp6yPrctxVHGTUKMtex3Hwu8&#10;DT+P/Gnh/wANWreU+pXKRyS5x5SHlmz2wm4/hX6reHPDul+EPD9noGg2UemaHYAJbWajbjj5pH9Z&#10;Gb7x9cV8a/sG+AzqPifXvGFzGVSwj/s+2xwRLJ80n5L8v419leJPEOl+EtAvda1i+g03SrODz5p7&#10;mTYiKOQOeSTiunAU+Wm6nc8TizG82Ijg4P3YLX1NA4wcgkdwOtc34/8Aif4V+FunC78V67aaFbsp&#10;Km4c7j9FAJJ9gCTXwJ+0F+334j8a3EmjfDd7vwxo6bkfVcKLu5HquFJgB7EHJ+tfJl7pWp+Ib6a9&#10;v7ue9vZjvkmuZTJK59WZuTXpnwR+ps/7fnwTguGhi8R3t0w6yQabOyH6ZQfyrpPCH7Xnwo8calFp&#10;um+MLdb6RgI4Ly1mgZiTgDLpjrX5EQ+Gb21lEoXcoPIHU1Q1JXjnIkR0HfNZuUuYI/FyvY/eNJVl&#10;WNlYMmMoVG4EH+IGvmX9u/wVLqngnR/Ftsm260a6+zzuhwyQzfcJ+j4H418L/AT9rTxp8FNWtEF/&#10;c6z4aRts+jXMu5NpIyYy2SpxnGOM1+onhDxf4R/aT+Fckts32vQ9YtzBdwM6tJAxOSjf7Snke4qK&#10;sHUpuCPUyvFPAYqFd7Lf0Py4mj852eRgznqzDcT+Jrf8BytaeK9NnhcpNDdQSIw/hYTKQa1fix8N&#10;NQ+Enja+8Oaiwma3Akhuk+7PC2dsg/Dg1Z+Bqwf8Lf8ADD3cHnW8WoQTSxOu7O1t+QO5+XpXyqjL&#10;2qjM/oSrWo/UZ4ihrFxdvuP0H0WSSbRLCaRpJHmhjdnPclAavZxzTNPukvbOC6iA8mRVlQuuCoYA&#10;4x261ORgQr6kmvsT+ZyOQYaFfUE0o6inscOD71FGvmbsdd3pmg1FUZXH+1T0bh3HYEUsZHzO3UDH&#10;Xb+lVoSI4Vc9MnvigDzX423M9hF4YngkMM8V/dyxyL1VhpV6QfwIrkP2Qr023wY8WTCOSeaDXYTt&#10;/ikItTnHua3/AI7NePrPg+xtkEsTnV7iZkG7Z5WmXIBY+g82sv8AZunOjfswatf6dZW93qB16QrB&#10;M4h+0bbePaNxz82GOPevn81V42/us+2ymfJlWI/xw/Uyf2mtZmi+D97arHCiXni+MS4+8oj0uAgD&#10;8etfGXiK5u7eOFLUncVJ+XrXvXxU+LcXj34ftp91H9n1FPES6hGmzYGtzZiIAoeVkjaPZIOm8qa8&#10;q0PQE17WEikm8sLGwGRnqPwryZSVGUXPokfomV1o4fIKlTVe89tzxLUNRvpZJFuppW54V3PFbmiO&#10;Toeoc5yBTPiF4c1Dwr4ifT9RuY7uZYldZYzhSrAkD61JpO3/AIRy8x97K17c3GVJOPXsfFZbNzxU&#10;5czej33Ow+H6H+yWx1zWj4rfHhq4J6lQoql4ETGjA/WrPi8f8U1N3+Za+Zn/AL58z98w/ucOW/6d&#10;s+yv+CQo2fF/xMn/AFLmf/JiKv1bTvX5n/8ABH6PGq/EmTy/+XPTB5n43HFfpgOpr7bCfwvvP5e4&#10;inzZhJeUfyHUUUV1nzQUUUUAFFFFABRRRQAUUUUAFFFFABRRRQAUUUUAFFFFABSHpS0h6UANxke1&#10;fm1/wWp8FPq3w8+HniNPM26dqVzYMFjyoM8auNzdv+PfgV+kwOOlfO37fHwx/wCFsfsreOdMhjaf&#10;UNPtBrFoqDLNJbHzcAdyyLIv/AqmWiNqCTqJSP555Imhfa3BpvQ101zapdRbWBUqOu3bjnv9DXP3&#10;No1u5BBK9jWUKimdmKwc6D5lrEgpQMkf1pKK3PNPVvgJDa/21qd7NOgvIbcJb25ZfMm3uFZlU8sV&#10;HJA6jNevW8OmyXM+pRRW7ahPH9n/ANKCpJwh+Q9w3ckc4r5NQkOpHXPFeheH/i3cRyWEXiC2GsW9&#10;n8ltdB2iubZf9h1IzjrhuPWgD2jSY9Z0/RtHXUI21RzN9n1G6ydyhg7ISVBIBKhQxHHWuAvPgvpu&#10;vzXr6HqMlskd5Lai2dDOqlGIY5GGwNhP3ScFODXY2WtL4iV7zQPEVrcw540/UEUSp8wyPMTbgn1K&#10;HHXNW9R0SVdck1WW4vNE1Kd1kujC63FlKAPL2sy5C5McfO4EZzigD588X+DNQ8D6itnqDQO8kYkR&#10;rdiyEE9DkAgjrg1g1718fNPa88CaLqa3LXENrdyW6oRtEDSD5kz/AMtGKxISewrwCgCXOKQScio6&#10;UdRQBOJORVm1m23MR9HB/WqdPhO2VD6MKmWqZtRdqkX5o9j0tcy/Xn9K3LiTdPbKCAQV5Pbmue0p&#10;lYxMvQgfyrotM046/r2nacs/2ZryeO1E2CfLLsF3YGCcZzxXxMWliIuW11+Z/U9KX/CdOS/lf5Ht&#10;uv8Axl8b67OHuvFmqRx5ysEN08ca4AUcKQOlYVroWt+I3MtlpmpawwQM0sNvLcEAnjJ56mv0T8J/&#10;B7wf4GEJ0vw/Y21ymWMxRpGZtgVmJYkruz0rslJCBApVB0UHao+gr+jFxlhsLTjTwuF2SV3Zfkfx&#10;jUymVWUpTq7tn56+H/2aviF4ga32aDNpYdmUHU/9H2jGfnHXn2r0XSP2H/EM8sY1bxLpNonDP9ki&#10;kuGz/EuSEHT1Jr7ForycRxpmk/4TUPRX/M0hk9CHx3Z836Z+xD4WiEX9peIdZ1A7TvMHlW6E9jgh&#10;jx9a9G8Pfs9/Dzwyxkh8LWd9MApDapH9oYEfxZPHNelUV87iM8zLFfxa0vy/I9GGDoU/hgjP0zQ9&#10;N0JPK03TbLTol522kKxjJ9gtfHP7SX7V/wDwqfxhN4N8L6PLca1p10Lu+1PVwsjNJJGJRGhySQUl&#10;IZgBleK+1wASA2Md818+fEH9nPwZ8Ub608Val4Uv/wDhKbmKK4vhbSGD7XtVU8lzMcJhVzkYz6iv&#10;J9pOp8cjrsj418VftnfEzxrBJYw3lvpVlOFX7NpCPEpG0hl4OSD0I96+mf2PtT8V+Ivgxc3Xi6K7&#10;eO11ezTRLjUrcq/2czwiQRM3O3cvNet6Z8APBdna3dpa+CNKsLOfZFOtxJJM8kGzOM7sqfmP3SAf&#10;Wuj8RWv/AAj+g2ayXUMdpFJY2qWttbiKFWN9CFPJZtx4G3PHWkM7Huv+7SHkUiv5iIfanAkEY61k&#10;Jni/7YEuz9njxwP+obJ/6CK/KXwHxBI3q5/lX6g/ty6w2k/s2+LZIPL3SwRwfN12ySorfoa/MXwL&#10;8unufWQ/yrxcy/hM/T+B4f7bH5nT0HgcnA9aKRvun6V8of0EX/Dvh248UeIrHSobm1sHvJkh+13U&#10;oihiBYHeXP3cdc9sZr6L8S3Xh/Sdfn8QR65oyajcR+XcrJrTai7rFjC+VDbDY5JyMyDP94da+cdO&#10;+/L+FXhwa6qWZTwadOCR4WP4Kw2fVIYnE1ZJLSyPpXVv2q7KWAx2MLQhWXBsNGitJGGMEiaWacqf&#10;+ADNcPqH7QWp3EiyY1jUxzmHX9anuoB6fuYRAuPY5B6GvIJJo0b58D+VP0me2vtWhgdiUwZGC8gg&#10;cmp/tLGVpXUreiN48FcN5fBynT5n5t/kdxefFbxDq+omTRNP07QpzsKt4d05Ld1Krg/vQC/PfLVW&#10;k0rxJ4lgi/trXr24hVNiR3V3JOVXOejHC1XufGpjDRabaxwwLEY1dgzEndxIAcDOPaqLeLNV85ZE&#10;uvJIm88CJFQK+wqMfVc5riq4iU3702z6PCZTQow/2ehGC9Fc6FvAumQwCOeJZzKnm7LgKWKdAcdx&#10;XA3FnDp+q6hBbKiJHKwEaJt7itnQJ7k6nHKjmf7LE05W4f5GSNS5X6HFZFzKl3e3c8VulrHLIzrG&#10;n3E45qHV5qXKVTwrpY5y5Vtq+o2zd2vbIxxea5YLgnpkV6zbvbxgC5njNuvMzxtuVF3DII7nHavI&#10;5ZTFAZY5DEwH3l6Gui8PXLXHge8DjJQN8/rlq7aDiqEn2PEzKNd5tTp865KsWtFqrLe57CfjL4M0&#10;AhdL095XO11aytFiBPQsT61kXX7SwuWb7Bo0RCnBee4LEn3UAV40ikLkjiqmmRTQwsJfvsxLfTtV&#10;vMqrhK1k1sePHgbLqGMpU6sJVFK95Nv5bHp+pfHjxTqMbpC1rp6E4H2ZGBH1JNchqHi7XdXlzd61&#10;fXAJ5T7QwT6YHBrIpQMkd68942tN3nNn3WG4ayvBxth6EV8rlTTJpLmGSSb5nDkAt1xWx4a0yDWv&#10;FmgadcOY7e71G3t5XWPzCqvIqkhcjdwTxnmqMFqkCuI0wrHLVX1FkSJ2f/VgEnjPFJVFOupLq0Ss&#10;FUwmVOlNr2ii0356tP5I+3LL4LfA3REl83xjc6/fRWl15tro/lzCQvMvyhEDO2du1VJ45rttM1f4&#10;e6beu2ifCXUJ55LpJBc6tbwxJtSPy+rZYAY2gYHyk1kfCnRLrQ/h7pVlep9mm8lHMWc4VhvU47Z3&#10;V2KrhA+NuON2M5r9GpwhCK5Y2P4yx2LxGIqyVeq5avW/YuN8R/Fa6elrpmgeGNAhWAwhozJcmPL8&#10;jbsjAUD5Rhup6isrWtS8beJICmpeMr+2V5mm3aJbizAG3YoDMZCflzV0riFF9WB65/TtTXQqcg4I&#10;710Hk3b3OatfANlFFGmoXmoeIiqpFv1y8a83KoyPlY7Rk/N90dK1dN0HTtHZzZ2Frp+4YPkQrHn8&#10;hV6NR5vA2sxwT605ARI+OqjNBocF8e4I5PhH4xVlBVrBwdw3BhleM18MftYG2n+MXiWS0aN7X+0Z&#10;kVoPugLtXb9VK7a+5PjoPL+EHjDb95rVif8Avpa+Cf2gI2f4leJ1/uavqH/pTJXm4yfI4LzPs+HK&#10;MK8cUpRv7q/M8bupdkhC9DxTraHzcVFL89yV9DV21j5FNzlyijhqdSco8qsW4LOMj5859utdV4a0&#10;aYGC0sYGubq6lWOGADLyOxwqj3JIFYenRCaQBvug819nfsLfCiLWPEF1481CEvDokiwaapOEe6K/&#10;NID6xjFcVSVSs1STPrcPTw2VYeWYygrxWnqfR/w08G2P7OPwdjtNavbeIaXBLqGrXvSNZGXc/B67&#10;fuD3r89f2h/jvrf7TvjGKK0hudO8L2bsNP0nLNuwcGaYDjzT1/2F+XvXsH7dfxluPGviuP4V+H5R&#10;Np9hIr6s0Yz5t4DuER9o/wCL3IH8FeGQ2tr4M014LcmW5kAEkp+8T6fQV7cY8sYxj0PySvXqYqrK&#10;tU3k7mHa+EbbRUBu5BLMFz5S/cB96SSWNDiJERfRKgvdRa4lJbrVKR2kOTVnMXHkTcO9QX9hb38L&#10;Q3EaSqwPB+8Pp71XzjpSrK4YE9jQBwfiXwu+iyCWIiazY8MOq+xr1n9j349T/BT4lWyXUrt4c1d1&#10;tb6EHCoSwCSn/dJz+FY0wS6idJBmNlKsPY9a8y1rSzpOpSWxOY85Vv7wP+FAH6x/tk/D2Dx18K08&#10;SWcZl1TQnFyroFZprV8eYCfRc+Z+FfGfwb1KLRviVompzwi4htZkmeE9JFVWJX8QMV9pfsk+Mx8Y&#10;f2ddNg1GSKa5NtLpN1hckEKUBI/3TXx/8BfD1tq/xg0rTr+5EOnxzyG4c/KrRxwTOVJ/hBC4z2rx&#10;cZStXhLufq/D2OvlGIoT+wtPmfoMkCQQwW6KUCYCK3TaBjA+mKmc5mVvQYqJF+5wq4IUkN8pwO3r&#10;zjmkQZVh717R+WggyrDjr36UsZ2bhzyP4un4UsTZYj+7z0zTfuRlvU+u39KABBmBxnFNJBCgycKa&#10;G2uUX+6Q1OkGDnGd3GMUBueQfHfVf7CudIvRB5yxaVrimL13WW3P61y37PPhlLz4Sxard61LY6fb&#10;6pd23kIwUNIEt28ze3977uK1/wBpO9iF5p2n5zdDQdcuCPL+6gtkB/8AHmFWPgl4C0/Xf2WdPtNT&#10;tV1G11LWb25ks548KpVhGPy8nNfN5pZO7/lf5n22VT5cnr93Uh+R8z/Fa98PXVzEdC1AX6trGqyg&#10;x3azxJAXgVCCOnmTLcyAf3HSuH0jXH0XWoymcyQspx14YGvoj9qLSE0TwT4QsYoEto4tc1hRCPuq&#10;u20xiu4/ZF/Y9079pXwLYa5q/iC60jTNB1m9t5LKyt0aa4LxWr/61gQBx2U/WsaKjiMTFNaWR9bW&#10;X1fhaXNO3NI+X/jN4ftL/wAEtqtxBE+qLtIuB/rQnofavKvCMEV5YyxSjcrk85x0HrX3x+2d+wHq&#10;vgT4fza1ofjmDUNGgkSKLRdQtNl7cSE4RBMGIlcnA5VR/EelfIvgb4V+KNBnafWNDu7G2jYq00qk&#10;AswwAOx69q93Ewu4xgj4bKMTGhSqSnNX5WfRvwO/Z18Ha34U0zU9Qj1WT7dOqCGG5QRRDDMWYsuQ&#10;vHPtXffE/wCFXgm5+HOq+G/DsHh/T9Q1S1CabqE0yy3Msm/e4BHOzahxjvUHhbRrS30Gwi0gtNBD&#10;cfazhv3Zcggkt1GPQV3ui/APWPi7qWmyWAuxaJIvnX6whbZFU5Uq2AGZTyAu4ccg9K8FZE5V/byq&#10;tpO9rFS4rxksMsLd2StufHvge6+PH7MXiiLU/Bt3c3OntPH59rpXm3NldkDbmeAAFv8AeBGPWv17&#10;/Ze+KmqfGv4H+FvGetWcOn6nqUcv2iC3yIw8czxEqCSVzszg1+fv7SX7OH7Tfh2VrDw3py+I/BkE&#10;aobvw+yNfzRjjbIjHzC3HIiABHWvur9i/wAD6x8Ov2afA2g+ILSSw1aG3llmtZQQ8JlmeXY2eQRv&#10;5Br9Kqwo/wBmwfu86lbTe1j4mdSpWrudVt3PcqKKK8A1CiiigAooooAKKKKACiiigAooooAKKKKA&#10;CiiigAooooAKQ9KWkPSgBvrivn79rr9qO2/Zq8J2xt9MOs+JNXSUabaSo32f5Nu95mHO0Bs4HJFf&#10;QJ5BHT3rxT9pz9mPQ/2mfDVjYX+oT6Jq+mSvLp+r2qb5LcsNrgrkblIHIyOnWurCex9tH2/wdbGV&#10;Tn5Hybn4p/HXxfqPxX1QajH4N8HeErhHczR+GNMksRNnn9787K7Z53EA147cWt1Z5F3aSIP7+NyV&#10;9seMf2SfHPhi8vo7ZdP8XxW0rRF7ST7NcuF4BZSAM/Rm/GvCdZ0JLHUJtN1CCXT7+NsNa3kPlsp+&#10;o4Ye9fU1MlwOOXPhKiv26mNHNMXg9Km33o8PeytbknacN6jgCqc2jSKSYz5gr1HV/h5DIxkWFYC3&#10;SWPufXjiuaufCOpWUhEcq3Sdlc4r53EZPjcLtqexDMcFiv4kLPujh5IpIGw6lT70w10lxKsEphu4&#10;NjDsw3L+BqrJpkM4LRnZnpt6V5TnKHu1VY6PqSq+/QmpfmZEFxLbSK0MjRupBVkOCD2INbVp468R&#10;WRAt9bv4wSGwbhiMj1zxVCXSZY87RuHrVJlKsQ3anGUZHDUpVKOk1Y6W/wDH+uappFzpt3dLcWdw&#10;dxja3jyrBg2VIXKsSOcdRXMjrSUVZgPoplKOtADqVPvr9aSnRjMij3pPYuHxI9e0b/j0g/3FrsvB&#10;X/I9+Hf+wnaf+jVri9IDJBCD/Ci113hCZ4fFmhTqu5Yr6ByvriRTivin/GXqf0/Gd8sm+0P0P2Tm&#10;/wBdJ/vf1ptLMf8ASZvl2/MV2+nINIehycD6Zr7Y/lyXxBRUM7xW6B5phAnXdM2xfwrz3X/2h/h1&#10;4eleC/8AFVqJ1QSmG3jeZwCdo+6pHX3rop0atX3YQb9AdRLdnpFFeAav+2p4JslkNlY63qLo7bQt&#10;skUb8dcuwIHuBmuC1j9ua/mSWPSvCNrbnCmOa5ujKwOfmUqEHUe5r3aPDuaV/goP56fmcU8dhYfb&#10;X5n14xwCelVnvYUIDyDPTkZFfnt4o/aw+JV5E0KeIVsw8jqkdjbRRH5hjAfbuBHrkEVx1z48+IGs&#10;RGO58c668TDDA3rqBu/hzurlzDKquWSUa0lzPondlUsTGvrG9u5+jes/ETw3oEedQ1mwsEzt/wBK&#10;nSIE+wNeOfEr9pz4Y3dtYW8muW+qRxaja3rpaRySgCOVXV8oCDh1B/Cvia50Zb+Uy30st+78mS6m&#10;aUkj3Jon0+20+0knSCMbVPT6V5PIb859d6t+3R4aijkGkaPrWoOMhHFqkcZ9OS24D/gIrzfXP20P&#10;iBqsgGkaLp2nR7Rg3TySybs88Iw7V46tuqSYCY28Z/DNSDrWnIHOZ37Qvxq+IXj/AMAS2ut64o0u&#10;SaNpNPs4Ejif5sqCQu44IzyxryDwO+zS2z/eruPjH/yI8v8A19R/zrz3wV/yCx9TXgZpD3D9N4Jn&#10;L60vmdYbhMHHWo/tGKg/IfXpVSO4vdQ1Ga0sLIXE0IDys8yoo3dDz/SvmqNGdWXLBXP2bG5tTwFJ&#10;1MTPliaUV9JASyHAPekkvriQ58zPtWLaz30eqyWd2qLJEMuqPuA9K1KdWgqMrSWpODzOWNpKdGb5&#10;fuHlmkGX61v/AA4tje+KoLcdZoXjH4jFc7XW/CO4htPHljPctst4iHkb0UHJP5VEdjdttq+5GUaL&#10;5G6r8v5ZoOW6HB9RTpcGWRg25WYsreoJOKaRivEluz9Uo39lHm3tqbfhq5S0GszyRSSj+zpEUR9m&#10;dljDH2G6udiICOT0Bq/FeTWUdykcm1LiPypB6ruBH6rWZDjyD6Yaqj8J5rp+yxMqne34IkuyrW+x&#10;ehGa6fTDFb+BpWX92JIkP+8S2K5C+cpGpXoBmuptQk3gNNv3UEa/iGzXq0P92n6nyWYylPPMNGG6&#10;i/0MRehooorxT9FCiiimAuOcVQ1R/wBzIucZjcZ/4Aav9TVa+i3QHJ2g7ucZx8hroofxV6nkZr/u&#10;VTl7P8j9HNAub25svNvIvJkErRqv3N0QJWI7e/yKvNaUn+oP1rB8Gajc6r4O02+vX3zzBkz5ePus&#10;y/yroH+cqvoK/UI7I/hKp/El6sU/eT6U1AS5Azn261Ghy5b04qZSAwJ6VRmJGwEnGNq8nf1zTVQO&#10;rscjJ6gZpACqOx+8Tx9Kaw3IB68UAecftCWE2q/DO606OWSE3t5YWrNGduVe+hU5HpzXwZ+0jqRs&#10;Pip4miC+YZNWvzv/AO3lx/Sv0F+M0e7wjatnH/E50hc+n/Exgr84vi1PLrnjK9urp99y9xLNIfdp&#10;XJ/UiuHFcjnCM/M+oyVYmGGxU8N8Vor72eYK0pkY4Jyc4FakEoCqZCFxzh+tQ3t2NPfyxHuJ53el&#10;UnvHuGGadSNNx90zwtbFUanJVXqehaBYyXYiSCPzbqdgkUf94k4A/E1+lt1e2P7LP7N0s5MEd1pG&#10;nblVvu3OpSjH5NKeP9kGvgH9nPT4tT+JHgm0mAaKTUoQVPchy2P0r6W/4KKeNm+w+C/BMExK3k0u&#10;rXap0KR4WP8ANmdvwrnwUdZz+R7HE2IlGjh8LHZrmZ8oaFcTlL/X9SuGudX1CR53uJOrsxyzj3Y4&#10;z7Cs7UtQaaVmaTk+9TX14xTC/dQACqVrbS3l0kEWPNlYAZ6ZJr1T8+JNO0ybVbnyomhiAGWklcqm&#10;PXHVj7Dk16xpngHwppOix3l1Bc61JjdJPNLshPqI1VlYgdwRUvhn4OyahpE06SC1hhiDyzyKWU7e&#10;rYHJz0wKx/F3hHXvDeiWOpW8iT6feWx1BF3MkhgY4WVlbnDAEj6UAb+neC/COsZX+zgkbfdeGaRC&#10;PYZNcp8S/g3d+CLS11jTpW1Lw5c5CXJXMkLDgpIPx4NM8DeJUF2YrmSQK44UHAJ969ZuvEdvqGly&#10;aPfySvZ3EAkKuNyhTwcH6UAfMg6jPSud8b2ataRXI/1kbBfwNdXqWmtpOo3Vkf3ht3aMN7dN34g4&#10;rD8RR+bot0PWIP8AlQB9k/8ABMLxIx8O+LtKlnCW9ncx3SljgIHXkk/8Brzf9n+Gzvfi7BFfTpBZ&#10;3IvIHkL4A822nQYPfO6tb/gnJj+zfidkZH2Fc/8AfD1yPwNjlm8c6bDEoZkl3sTswqheDz7tXlYr&#10;+PSP0Hh3lWW46UnbQ/RJSWYgngsQB/e4HP5ChCS5AzleRjrXm+jfF+01jxBdabDblIraZ4ZZmkwC&#10;y4PACn+ddvBrkF1OiWqTXT8HEUW7H416p8GaEQZ0cjGQed/WlP3VrI1nUpfDdubrVPsmkW6nIl1C&#10;6ij49SAS36Guc074j2PiOV49H1GTVZYWxImlafNMsbHp88iInPrux70rrqUot7I7ojcCMZz2rm/H&#10;fjO18HaBdatc7Gisx5zr/EABzj34rmfEPxM0rwlfeTrc5icSrGU1HUIYcfL3S1+0v+BUVm21/f8A&#10;xfhl0vwx4UfVUmjeA/Y9Hk1GJjgsUeS+kt0HHIwKidanH3U16HdDLcXOPtfZtR7vRffseVfEXxdf&#10;+NvEthGbONr+/wDD1/p9gkUUrFZJWty+7HHzxghfc17d+zXpWs6n+z54TOn2v2izW41ITq7DCP8A&#10;aMh2ZugwCCKn8KfsqfGG30jUrPTdJuNHmubQwx6hrGtw2u1937uRYbNJSGUfwl9pAxV3wj/wTd+I&#10;/wDwjsWj6x8YZtF0xTKP7L0gXE8ARzlurxjJJOcqRz3ryMXS+ttRjFtWs+n5n1GA9hhsBUw+Krxi&#10;3NS/m2VulzxL9sezt9H8L+BbFtRhu9Ua91W9vbdLyOV4GnaJ0DAfdBUcV9Z/8EutLu7H4A601xa3&#10;NvFd69NcW8lwjJ50RggUOueoypGR6VrfDf8A4JwfDPwhqlpqeuve+M76BFJGpyEQNIDneYlOCDjB&#10;ViQRwa+qdOsbbTLSG0s4I7W1iUJFDEoVUUcAADtWmGwkqdX2j2SskPNc9w9TK45Vh7zV7uT089Ef&#10;Gv7RHwE+MXjrxoNZuNQh8WaBaXEz6bpulyC1e1ibBw8TlVkPbdukb6V5dF+z94+8eXVjpFp4evbe&#10;3hv0muxqUD2piiDBg/mMArsSMEAnI9a/SiivXPgT55+E/wCyToHg6yZ9fiTUJZJTMdPhmf7FGf8A&#10;dONxPcdD6Yr3uw0+3062itrOGO0tYgAkMKBUA9gKt0UAFJilooAKKKKACiiigAooooAKKKKACiii&#10;gAooooAKKKKACiiigAooooAKQjIpaQ0AIowKZOVEblyAgBLE9Md6VjkMPb0zXyD+338XLH4a3Hw9&#10;sNbtbufw9q816bqWylO+FohDtcxjmRQJZDtHpWlOnOrNQjuTKahrIrJ4ZMdtEIZYyAu1RjGAB69+&#10;tc/rvhvSfFVubHWtMtNStWO1obmNZB7kE8r9e1V9D+JHhzxtaxW/gvxdo/iWSRebNrgWt6o2/dMM&#10;mHbHtTNZvWsbW9gvraSxmNu4xLHtDfKeAe9awjOjVSaa1CUoTT6n5nXNw9hqF7HaO8MKzuFVRkbA&#10;SAB7Cob3xHBaRA31tuB/5axcH6kd6rRKWhicAFCowD9DVDxALNoFW8bylk54+7x6+1frVapKGGbT&#10;V0lvsfLQV6lvyNS3ttK1+23Wl1bTgnmHo4P071h6p8P4drPCDbPn7ycZ/A8H6CseHw3Ck5u9NnW4&#10;BUjERxiiz8U+JfC8jRyRNe2hbiK5XeMe1fL1q1Kql9do2Xdao9OmqlOX7qfyehTu/D2p2Df8/qDs&#10;nDD8KzfMilcwyxBZOhWRMMK73TfiNourN5WpWx0ubpu+8n5Y4rWn0LT9cgElpNb6hEw6fK2PwPIr&#10;zamR0MR7+Cqr06/cerSzjEYf3K8brzPI5tHjY5jOz61Qn06WInjeB3WvQ9S+H/2aRnt3ltm67eq/&#10;l2rnrnTdRsnIktTNGP8AlpEMn8a+er5fjMJ8cbnqQxOAxe65GcntOcHijHrW+6W1xlXQb+mD8rA+&#10;4qtJogYEo+DjgVwe1X2tC5YCa96m1JGSamsk33cK9y4H61cj0Vm++4U+laGnaWlvcrIW3Fen1pyq&#10;xs0VQwFeVSLcbao7nTn2oD/dAFeifC/xA/hfx/4c1mOEXMmn3kN2sJcoJChDhdwBxnGM9q8x02XA&#10;XnHNdl4ZnSO/sy8mxdwQf7RJ4FfP4SlGpjqMJbOS/M/e51H/AGVXUOkH+R9f+Jv2y/G+rTI+jw2X&#10;h6MOHMaxLcsV2EBSXA6HnpXnWs/HD4g6+hS88XatGjAKUtJPs6AZzwIyK4miv7Aw2QZZQ+Cin66/&#10;mfxZPG4mf23+Q+/1C71acz391LfTn5zLPMZXLHg5LZPSoB1FSUV78KFGj/Cil6aHnznOfxyA8A1X&#10;up/s0JcnAxnPpVkYB56Vyvi26Y+Rp8f+suJFT8Aa4M0x0cuws8Q+mx0Yeh9YqKEepPots+s3ct/O&#10;MRo22FPUdzXTEjeEQlfl6gZIqrZWqaZp8MMYJAXYgHcjk1YaSOygMksiJFGMtNMQAv1J6V/M1fEV&#10;MVVlWq7yZ9/TpxpRUY9Bwg2kEvI7DkHO39BVLVNN8+wmEEYW4dSsbP1ORzWXqHxH8Nac2JNXimfu&#10;tuhlx+K5Fc1qfxv0y3fFlZT33ozP5I/HPNcxsekggAE/xEkfXIBpT0PGfb1rxa9+OeryZNpp1rbr&#10;/wBNC0uP5Vj6b8WNbg1WK6vJlniXIMKJtGD1Ap84ch6d8YdLutX8F3SWblpLeRbl1HV1Xg/lXkXg&#10;TxEhjTTpgAzHMb+/pXv+gazaa9Yw3VnKs8Lj8z3De1fP/wAWPCH/AAiPihZ7JTHY3mZomH3VbPzK&#10;PpXJiaMa8eWR7OVZjUyvERr0+m53QxkbiQO5B5FWNHmGiWt5NtiM1w4nZDJlsfdCnjtnNYPhfV11&#10;zSopC264QBZF9cdDWo8fzCvkadWWCnJH73isJh8/wtObvyvX/gGdZWsv9o391dMXlmclSvQEsCR+&#10;VaRIUEk4A5JpDEpBwCT6AZJqG+s11C3kheWSNHxlo+CR/dIrN1FWnzzPSo4X6hhpUsNHXoidGWQf&#10;J8w9a3PB0RmvtRC/eFnJj65rn4LdLaGKKMAIgwCfvH61veDdbj0DXFuJl3W0sZiY/wB3PBNYtRba&#10;gd1JzfJKoldNX7F4MQdrfeHWnYBOB1+lWZNb8N2bNtS91Hbux8/kK4YDAxt+XaefeoR8QUghKW2g&#10;6erMkamaaPzXUp0YdNpP8XqK8v6vI++lnNCENNTZ8JBZ5tSEnl/ZWtgs3mPs+UupGD61y1iftFuz&#10;DoxY/ez3wOe9Y3jz4ga3facbZrkW9tLIXa3t18uMbh8wUehPWr+gu39iwOOvlDP510VaHs6MZeZ8&#10;9gMx+t5rVi76R2voWZdVh0bXtKmuMC3aUxtu6YK4/rXb+IdWtP7K+y28iSvMVL7OgA5FeU+OjvfS&#10;UPeUn+VdHGjG2h29BtzRP3KEF3ub4SEa2b4qpa/Jy2LOaSnBScYBJJwAvJp0kMkCgyxvGp6F0xmv&#10;KPtJVIQkqcpWb2I6UjFJ0qazVbq9ghdmVZJFQlBlgCccDuaCK2Jhh6Uq09kRjgiokgS+1OztJV3x&#10;zzJEy+oZgCP1rZ8RWVppuom3sXmlt/JUiSZNpc55/KsiwTbr2mE8Yuouf+BiuvC/xY+qPn8fi4Yz&#10;KZ4ilfllF76dD9GtNu7W/slmsrX7Jab5Ejg/uhZHXP4lauZxJIfQiqWjanFrWm299Bb/AGSK7iS6&#10;WH+7vUMR/wCPZrQYAzKDjGO5wK/UD+Hnu/UVF+dU55OeDio7c585uOMj5hg/n3pYSS8zHO0Agbhu&#10;H4Goz0NBQMu5SPUYqWRtsUp9gvXFBOElPsO2aYy/JGnqc9c/p2oA89+OF7NZ+H/D9ulv5sl/4m0m&#10;DZjGwG9ifdnvjys1+ffjmza68UX2fvGaQH8JGr9DPireR2Nx4LuAhc2/ibT5So77Sxx+lfntrupw&#10;3N+bkgRC5Qz7X7bm3f1rw8zk24W8z9N4JpU5RxLqvT3fzPOfFum+Tsk98Vz8IIK845rtvFd9Z3mn&#10;yqk8bSKw4HeuKijrXD83slzHJnEaEMdJUpJ37M+jf2V4zJ8X/Ayjki7Vs+nytXS/to+IW139ozVo&#10;C8hj0jTrWwVH+6jFTO2PqJayf2SYN3xj8FjONsjvn/tk9ZH7S2p/2r+0N4/l8ryfK1Bbbb/e8qKO&#10;PP8A45W+B+CXqeZxR/Hpf4EeeSOTwDg+tdN8O5LddfUzW73ZbCLBF/rdueSK5YLuOOmeOma0NJ8F&#10;2viO5sp2lIuPMGCMDofQ16B8WfRV/FbXWo3rQ3dzLa74kt7U/JBFEq5KFRyWEm45NSxlo7iOVQlx&#10;ImNq3CCZG/4C3pVe2S0gPkWMVxHBHEqf6bKsksrY5kJA+UN1A9qkuruK2QzOCfnVVAG75mOBQB84&#10;eP7efwf4pvr6wheXRXkWSF4QfLTglh6DnsK9P0i5vJtF8J3c1qZI7/T3d/K6/c8wZ/Ou40/wFqms&#10;+Irm+sfLe3UkMlxH+64GXz+Ga77TNAbSrbT/ABFeW7WsYjkdYYIx5IihG4sVHIBxsyPWgD5l+Nfh&#10;a58G/EnVNJvYRBdQrBJIF65eJSM/ga861sZ065H/AEyb+Vd78X/G9z8QfH+q67eKsc8ixwN5e7/l&#10;mgQdfYVrfs/fs/Xf7TvxRj8A2upf2K81ncXUmoG08+K2ESrhigdcIzYTPqaAPSf+CcK+X4e+KMpx&#10;xZoOf+uc1cd8DLRbjxHPMWkCwqpjFvayXLSyBo2jhCxEEl9m3GR1qx8Qv2IP2k/2eV1O10nTNdv/&#10;AA/dsEmvfB88k6XQAOPMghbzAAGwdyleTzX6Lf8ABK/4UeI/hf8As23H/CTaZd6TqWs63PqK2Wo2&#10;zw3EcRiiiUuG55ERIyBXFXw7rSUoytY+ky3NoYGjVw9Snzqp52/zPnjwz8NfGmv+Jf7U0TwV4vgk&#10;mbz0W28Pw6LblwOXeaRpHduNoyvevdZv2V/ir4usraK7k0bQ0ZiZnv8AxBqGpyDI6+QFjgyOpTG0&#10;4weDX28FC+mfpSkDI71r7Fv4pv8AI4nj6cH+4oRj63l+en4Hx54W/YHu7K+juda+IhwqnI8OaJba&#10;TID/AA4njBcgDqM16rZfsefC5ZYJdT0K68Qzw48s65qdzeqmP9iSRk688CvbgPal4Hej2FNdL/iT&#10;PNcXLafL/htH8rHFeF/g74I8FBRoHhLRdJ2qV3WdjFE2C2eqqD15rsUQRhQoCgcADtT8UoreMYx2&#10;PNnUqVJXqNv1dx1FFFMgKKKKACiiigAooooAKKKKACiiigAooooAKKKKACiiigAooooAKKKKACii&#10;igAooooAKKKKACkPSlooAYfuk9/avzy/4K4WVwdN+GV2kbm1SbUYpJU+6rstuyKf94I5/Cv0OHev&#10;hr/grDptxdfB/wAG3UcPmW1vr2yVh1VntplQfieK9bKpKONp37nHitaUj8spIY5OWBJ9AcE1634M&#10;/an+JPgrSP7Ht9ei1jRfLMS2GsRJOiqRj5XOHBH1IryggiQ5UKy8FX6inHoa/UZ0aVaNpRTPAjOc&#10;NIkMQEaRqRwB1U7duCeCPTJ4rA8YxSPYoUi3/K3P4V0FIehrDGUPrWHdFaXHTn7KXMeX+G99obve&#10;DG+0KD6HOatWvji9hHl3Ecd5EuRh/wD61dzcaLa3Jy0e1m4LetcvqXw+Hzm0kwx52nofavjqmX4/&#10;BRtRd1/XQ9aFehX1kRrqOg66q/aD9il/utyv4Ht9aRvCc1sy3WnXJQ/eVo331z954ZvrAnzbcso6&#10;FBmq1rqd7pkh+zzyQEdVzjP4V5bxEFPlxFPlfeOjN+R/8un9+qPRG8a6zoVnDHdKNRZSDJDImPoc&#10;1v6F4k0bxXDllks5oxhkcblBPoa4lfE5jtoJ72CK5RxtZkj+b8a2vD11p159olsECuSDKskfQ9q+&#10;mwGJlWqqHtOePZ7nBWpWg5ONn3R0GqeCLbV0OxEuYwPvKcH8Mc/nXJ3vw9ntI3NrKy4ORHLyPxPa&#10;upW5ls1MsMpRwM/JX0dr/wCyz4ssfD/h7V9G1DT/ABTBqdjBcvaSMbe7ikeMOVDMQh69yDXdmGDy&#10;1yUa65W+plhsVi4O9KWx8WXGnalp+Tc2hVBz5kQ3L9SaiiuEcg7847V9EeJ/At34V8lfEeh3+gvL&#10;kbr+EpE/ssgG1vwJrlr74c6NqighIFkfkSwS4Ye5x/Xivnq/CntY8+Dmn8z6PD8SVKPu4iNzzvTp&#10;8gDua7rwYEvtShhc5TaZB9V5Fc3qnw5uLRs6LqMt2Q20wqjynPoCqkfmataR4X8Y2oV4bW4gm2MC&#10;zBYzjHqeRXzNLI8ZhsdTqum5KMk9Ndj7b/W3DTy+rh2mnKNvvPX2fYoZvujgZOKz7zxNpNmSs+pW&#10;8br1QupP4AVwVz4F8U6grte6qhHGFnvGy35ccVgah4buNGuvKu4UikIyCj7t49a/asfxVjcNT9qs&#10;K4x7y/4B+MUMspVJcsqib8j0a9+I+iW+BDcy3T/3Y42rBm+LMjB1tdKJweHmlwD9RjmuPFmgINSC&#10;3TPHWvh8Txlmlf4ZKHov87nrQyrCw+K79Wa118Tdfmfy4/ItF6kRx5/UnitvwD9p1jVheXjGZbdC&#10;AR6muAbLXBI/3a9e8B6d/Z2h24JKy3Z83I6gHivnsTmmNx0bYipKS7X0+47YUKdH4Ekbuo6jBotl&#10;d397J5MFuucHqwx0FfO/izxrqfji+3zYWzRi0FuPuoDxn613XxU12bX9Tg8OadmdEYNMkf3nmzwv&#10;4da1ND+H2leFrKG71Upc34GRbkZiTP8Ae968qczogeY6f4M1S/hEiwSpEf43+7+FaEfgV4h+9uNp&#10;/u+tdzqviEzEqjLHGowqKdq49hWJJqG87vTmszQ5m58KyxZ8t9x7D1rCv7OazbbKnlN6+tegfa1f&#10;mq97YQahGY548gjIb096AKXwz8anw5qohncfYbggSsf4Gzwfwr1T4j+Gk8W+DriDl7q3Q3Fvs6bw&#10;OR+IrwPUbGTSrpom+VDyreor3D4UeJxrOiLbTtuuLUhXX1XtXTHVGR4x4B1F7TWGt3JCXGQy/wC0&#10;OR+or0mvPfGulN4R8fXUSLsiSZZogf7jHdXoCneqn1+f8xXyeaUrVFPuft/BGL9thqmG/lenox1F&#10;FR3L+XbytnG1Cc+nFeKlfQ/SZS5IuT6DzMkYIzj3JxiqV3rVjZY82dM98DdXNS6rBlt82eenrWRq&#10;t7Hd4CDOO1epRwbnvc+Fx3EtOjB+ylG/mzsrLxHbX96IbcZB/iztz+FbB6V514ZjeLUYSqEZHP0r&#10;0D/ll+Fc+LpRoySietkOOqZhQdSrbf5GB4wGVtx/tmu50dMaVD/uCuK8VjLWo/2j/Su50o+XYQf7&#10;q1x4v+BA+m4ch/wq4ib7IwvG5zqWjj0mP/oQrqLcZhjHtXNeMPn1fSD/ANNf6iuohGUT/drixD/c&#10;Uz6fKI/8KeNf96P5BLGXUIBn0HHX8a1td12XXJITIZDHCG8tZduBnGcYHtWWcUDpXn3Pfq5bhq2K&#10;hi5q84qyd+glFFFI9JpPcXpyelX/AA7p39s+L9AsFlNu11qFrAXXqoadFJH0zVAHkVb8LanDonjf&#10;w7qNyJDbWeoW1xKIsbyqTxsdue+AcV14X+NE8DPpcmWV1H+V/kfolpen2+nWttY2u028CLBExGWa&#10;NeFJ/wC+TU6Nsllb0BHXb+leWx/E6DQr2z8PWiubq3to/Lmm24VB8mG25/u16HZ6wLlj5Ecl6+wE&#10;C1hdwCev8NfqB/CxdK4BP97ilQ7FIzj3rJ1TxGujLm9FppAbgPqlzHa5/CR1rMfxSkqB7bUY7qE/&#10;cbS9Pur/AI74aKNk/wDHsUXXUaTeyOskKiPI+U/3vWqOran9kspJ1/fSqh2R7tu444Ge2fWuOvvi&#10;T4b0+4a1uby/a7Vym19RsLIAgY+4Znnzz93y93oCeKwLbxF4j8VyB9C8LprFmWIV9O0rVdRlY9m3&#10;N5Fvx3wazlVpx0TR1wy/Fzhz+zdu+y+887+InxxbxN4d8NX8EUFmza7ZvBES02CrSCQtgYwoBb8K&#10;+MPH2iPaeML+wk+Z7I/ZzGqYI2ZGVXtnbX6JXXw88VfDf+zNbsfh7r1lFfO1pEmopp+n2UErwsys&#10;sMKvLEp2knJRg2F5Jqpb/sR/GBtP0TxDaaR4a8T6jcXK3xmk1RoJiX8075X8sCSIiRNyckgEYNZK&#10;XtKqcb6eWh6DpSwuAqRnUXvOOiab09D8/tD+E3inWkSay8NatdwORtkNuyIf+BEY/OrmlfCnxDqE&#10;1xBaWUIvbeFpTBcXKRMyqhMmNxwSFB4Fer/tL/FL4yfBXxsvg7xJa23hbUrCNJ4BpChLa4h+ZY5U&#10;bksh2lcEjkHI7VyvxT+PeieL/hH4Ls9DnmtPHMAI1a6toDD+7MbR7DL1YfNnA4rotfQ8BNppnYfs&#10;pPb6P8avDj6lc2+nx2omMkl1MkaKVhcEbjxj3rg/jZqdlrHxx+IN5p93b31nLrUzxXVvKJElXgbg&#10;y5B54rwK51C7uyTPcSytzlpHLE/nW/4OuiqTQHopBrCjS9hHl8z281zL+060J8tuWKj9x2AyTx1r&#10;0DwN4fv9W0QXNhaT3H2eVo5miQfK21Si7jwMhuprzxJOP/r4r1H4C+PtO8DeNRba/ubwzqqi3vkJ&#10;+4ekUrNkYVWIJORwOtdB4R2mkeHde0yF9QuiHuZgnn2UKghQqkKSehb6Vp6Vpmv3MsUCCRbyUmNI&#10;IY95Rf70jdiOoFeyXHw8dfF76bBb6jeWjASKLNlaR42GVKttPmD/AHFOO5q8PCWt6HcRRadplj4M&#10;093zPqGu38M9/IQh5SJS++T2KsenSgDJg0qTwVpTafNL9+Pe8SfM3I4BHbJrT8R3Vt4L+EXiDxlr&#10;s625s7X7Fp0QORc3sjbkgAHTaVUmol8UeB9G1C5stV16G3eHFxeXesORdN65QjMePuqG2yHIwgHN&#10;fMH7Q/x5k+L2tW+m6Kk2l+B9LJGl6a2UaR+jXEy/dMrep5x776APH5JGctI77pJGLsV6Ek5x+Ffp&#10;B/wSA+FayQeNPiXdRyMzyLoWnSvt2mMBZZ2GPVjGK/Onw74Z1Xxz4j0zw34esJNT1nVrlLaytIE+&#10;9Iw4HHCqByW7DJr9+P2fvhBpnwI+E3hvwTpQjaPTbYC5uF+9cXLYaaUn/bfcfwoA9JpMUtFACUUt&#10;FABRRRQAUUUUAFFFFABRRRQAUUUUAFFFFABRRRQAUUUUAFFFFABRRRQAUUUUAFFFFABRRRQAUUUU&#10;AFFFFABRRRQAUh6UtFADT1r5K/4KbaK+pfsuXN4lyYf7K1iyu9owTLlzDtz2/wBduz7V9amvEf20&#10;fD8nif8AZc+I1rGkMskWkveDzvur5BEzEf7WEOPfFdWDlyYiEuzRjV/hs/E4aoHKJdRxToCPllRV&#10;Zh6BxyD7ikmtLSUO6SyWr4OI5F3rj/eBz+dVMqm0N97bzTckcqQAO5r9e5D5rnLE+mXcEIuWiLwt&#10;8okT5xyW9OR93vVOrCXTwDd8ySHq8RxxV1r2CeBUktomYceYp8qTjjlu/Ws/e9Q90yqMZ61pjTIL&#10;hmWK5WNghbZcfJnjoHGc/kKpXNlcWgBmt5YkP3ZMZVv+Bd615oi5CBoY2UggEEYIPesi+8LWV6GL&#10;QRhsHBrYornq4WjiNKsUyoVJw+GVji9X8IXMsCQwSRqkPQDvV7wTp02mW12lxHtk80AN6jaa6brQ&#10;UwK86jlVHDYhV6V15G88VKrBwkQXAzbyjp8p7Z7V+tmm+ArsaN4X0q2njll0+zgtnkY7TJst40DY&#10;5/u461+SzqXRlAJJGAAQP58fnX6pfBr9orwH8UrjTpNH8Q2tlqflqDo2rOtvcs20BhGpOHHy5GOt&#10;edxDCrOEJRjdLc3wDjC5u+JvBUo002viHQ47uwmyBDdwJPA/4EGsPQv2EfhV4/ivbibQpNGuDEfL&#10;udJvJYgmGyT5RYpz0wAK+ntA14ArFcReUXHCMMq49QO9dHez2ej6DqV7b2satFbSTMsSKpfapOD+&#10;VfERxdfCpzpVHH5nseyhVklKNz8v7L9k7RnkdtH8R6np9mYtgt51WYscn5t24evSsbxx+zKPBmiJ&#10;qaeIr3VGinhhFoIfL84u4TH3+OtfQ3ha4QQRnH8KnP8AdzziqXxt1OHTfBBvJFZo7W/s7hlTqQs6&#10;sQPfivhsv474hqY+lh/rD5HJLaO1+9j6vFZDl8MPKo6etu7/AMz4f+yKgcPEySKdp3DcwwehNee/&#10;EqaOLV4dxCKIBkHpjLV6Tc3Aurq4uERtsrs6I33uW71678FvDHw71Hw1qOq+MNU0XTr61vCYDqF3&#10;bxSLHtU5HmKX/i7V/VnF11kjk97x+8/JMohKrjVGG+tj4zsEudXnKWFnPey7fMAgjYjnjr2+tdbZ&#10;fBrxtfvsGim2JJRTcXMa5GM9FO6vsvUfjj8EfAG+1SVde8lzF5dlafbOo+8C5VMfSuK179vXQNAt&#10;CNB8EX80pUf6+4hsVVgePljSTr7mv58+sRfuXP0f+y8WqbrSp2S6vQ+WfEHwa8WeEJLCXXNImtLS&#10;+uPs8Fwz7o5XPJxjn8677VNUTw1ot1fyAmO1jKogONzkgAfnWj4o/aH1T4731nFqGjWWmWWlSvfQ&#10;rDK80gJjKFCxIHGc8LXI+NLrzZ9OsHGEjP2qdfV/4R+e+u1fAeOZPhCwj8OWkusaiom1a7ZpCXG4&#10;oD2z9Kzde8Qy3E0sssuVwTjBO0fhRq+q+Yv3lSMcYf7o+vtXt/wK+Ga6TqGh6nd6Y2qeKNTCy6bZ&#10;SRbl09GHyyyL3kxyP7nDdqyNTnPh9+yZ4/8AiLDbXTpaeHbO6UNDJqThpZEP8aRJk475bj1rsJP2&#10;IobMTQ3nxN06W/EirsSTy0Bz90t5ZwfavpHVzbwQXOmpO2ru+Vurid/9GkYrgqqD74XsTwDXD654&#10;30nQ/E+i+G7y7ml1PWl+0wxLHlVALIGlAxgny8CgD5S+KH7M/jf4V3YJmj1mEgukOxQ0yf3ldSQ3&#10;5g+1eZ6Rq66irFVdGRj5sb/wN0xX6JahYwahaNbTSSrbSfehbke5A7V8W/tG/C+T4eeIbfX7OQNa&#10;XzFZVXt6bsDr6/7WKAPPdetVu7IsOqc0fC3W20jxVbo3+puf3D/72eKtl1ntz/tKDXJSFra+3p95&#10;XBH1zW0BM9H+NujJJqGk35j2iVDbu3qR8w/9CpbBybG229CmPyrX+KB/tz4c2mpIcSRzQzp/wNdp&#10;/wDQq5nwnOs+hWpxuKboifcc14ebQ9xPzP0rgWry4udL+aP5GuOtVdTXfplwvMeUYZHfirNFfNRf&#10;LJM/ZK9H6xRlS76HCWnh97lYysUjjnrxV+LwlKSBshT2kkzXWUV688zq/YSR8BS4IwUP405S/Ax9&#10;N0FrKaGXzEbAI2p2rYxnj+maVQCwBOBnk+ldP4C8CXvjXVoIhmDSxLGl3ehdywbuigd2PpXnudXF&#10;T97U+qo4fB5FhXy+7Ba7mP4Y0jTNb1+3t9WiM9q0ipwzptyQO1fdfhb4F/DDSbGze90BHkZIiJru&#10;+lkXzcMxTZvOeBnGDXhl58NfDPgO90dIYZb+HzzNd3NxH5zOP4SUHCoO57CvadO0ZopVNvZwW93I&#10;u4mebY0ibV2qqgHgbc124rKJYuMF7TlSWtj8jxHFNWli61bDN8s9tbbHM+PfgRdftJ6XDZfCPTdE&#10;kn8Kaj5mp6bCxtH2zLiFh5qKrNtiOea8N+JPwh8YfB7UbfT/ABjoc2i3FwGa3MjI6zBSASrISMV9&#10;OeEPhP8AFmw8V3eq+H9P1SO9k3QJdWnnwQ3ttI5aNZJSB86NzkjbjrxXvP7SmoeNr/8AZa8bp420&#10;vStPVLFFgvEuMXDSieLAMZyMsATkMM/3aKuT04Yfki37vc9zhnjfF4LGKlKClCpJXvfm103Py7Kn&#10;0oyRxW74d8C+JPFsxGheH9V1txtLLp9m9xs3fdztUgZNet+BP2I/jD4+QSQ+FzoMOHUN4gZrUgqe&#10;42s3Pb5cV8tDC1qnwxbP6YxefZbglevXjH5o8G49aAK+2vDf/BLrxhebW1zxjpGlgsn7uxtZLo4x&#10;83JMf8q9R8N/8EufBdkqnXPFWu6nL82TaCK1Uc8YG1yMD3r0YZTip7q3qfI4nxEyChtVcvSLPzUw&#10;O5wPWlh0qDWNTtbOe7FlDM6o85R3CKDy21AWbA5woJPYE1+yXg79jb4Q+DLaOKDwXpmquhRhcatA&#10;l04ZRgEF1I+uAK9W0Xwjofhy2htdK0ew023g/wBXDaW6RJHn0CgAV6VDJqkGpymkfA5p4m4TFUZ4&#10;anhW4yTV3K2/3n5lWvw18T/FGWHVfC/hrVQ6ogGoaVosYFzEF+U+de3CbkyP+eZx6HpXtNh+z/8A&#10;GPxFpgjutMTSpiSC+p+Lp4sHj/ljYRIhUjsXJBr7kVAvQClr6Xkk/ikfh/1uhD+DQS/xNyf6L8D4&#10;k0z9gPxJfX6Xes+OdFsTkHZp/hm3nlRe6rczlpM+jn5gee1etaJ+xb4It9O+y+INR8ReLF3k7NS1&#10;q6WLGOF8qN1QYPI4r6A2g0uBij2EPta+pU82xctIS5f8KUfy1PNvD37Ovwz8K3CT6b4E0C3uY2V0&#10;uRp8bTKynKtvYFiwIznOa9DgtIbSLbDEkSAdFXaKnGf8mlHWtIxjHSKsefOtVq/xJt+ruUNU0ez1&#10;yzlsr+2hvLSTAeCddykjkVPbW0VnbLbwoIYY12osSbQg9AKs0VoYnzn+2P8Asc+Gf2svAMljdJba&#10;V4us4z/Y+v8Akl3tm3Z8p8EFom4BH8PUc9fw5+Pn7Onjz9mXximg+NNLNjcSp5trdwyCSC6jzjej&#10;jqPl+6eR3Ff0ot90/SuY8e/Dfwv8UfDk+heL9AsPEekzctZ38CyqG7MueVYdiuCOxoA/mIuVEgE0&#10;fQ8H61PouoGwvhI33W+VvpX61fFr/gi54a1i5u7/AOHfjm+8OyyF5E03WLZbm33HOEWSPY8a5wMl&#10;XIHrivkz4nf8Eqvjv8OdOkv7fStN8XW8Zc+V4cuZJ5gqnr5bxoSSOwyTQB4Na3QJTH3SMitBH8wE&#10;kBh6EZB/CuM02/nsbiXTr+OWC7hbY8c+VdXBwVYNyCPSugt7zjnpQB7D8Of2h/GPw6hsrFLuLXNE&#10;tg3ladqarNsB6iOVvnj9gOlbHxE/ac1nxrcPcaZpa+FJ5Dl59Kutjvxjlgin9TXiCXibTR9sWgC3&#10;K0k8kks7yySSv5kjSFmLN6knqfeqt3dRxK2SQAOSOtVpL9pJVhhieaaQhUjjUszseAAByST2HNfp&#10;B+xX/wAE0bxNU0T4g/F6JIViIubLwdJFl2fgpJe54yOD5Q43Y3HGUIB1H/BML9kV/CdlD8YvGNnb&#10;Pq2r2y/8I3bsC72Vs6kPcNnhXlXYoI+6uR/HX6J1DHiMKo4UHaBgYHp06egqagAooooAKKKKACii&#10;igAooooAKKKKACiiigAooooAKKKKACiiigAooooAKKKKACiiigAooooAKKKKACiiigAooooAKKKK&#10;ACiiigAooooAKpa1pFpr+j32mX8KXNjewPbTwyKCskbqVZSD1BBIq7SHpTTs7oTV9D81/jB/wSmu&#10;rNbm/wDht4k+2IisY9E1qMBycE7UuAQuMnADKAP7w618c/En9n74j/B6Rv8AhL/Bup6TArY+2JCZ&#10;rVh6+dGGj/M5r97c0yWLzY2VgGVgQQRkGvosNnuJo+7P3l5nDPBU57aH86u9ZOV6UuM8V+0Xxe/Y&#10;R+Efxgv59SvdDn0XWptxk1LRZjBIxJzkoQ0Z5Ofu5r40+L3/AAS78f8AhzUZrjwFf2PivSvmKWt3&#10;MlreqM5wcgRt9dwPtX0+GzvC1/i91+e33nnTwVWn8Op8UAyRkBOn0zVm2vprYnyJZYCeH+z8bh3y&#10;O4rofHnwo8ZfCy9S18XeF9V8OSOSqm+gKRSkcZSXGxx9Cc1yte7GUKkeaLTXkcnvw3NK4kgv4132&#10;8SSD/ltbfuyf95Ocn8BUdzpcaQq1pdx3IP345P3bD6A8MfYdao1J5roFCgEE9D0NRy/y6BzXG3dr&#10;LaMqz28lqzDKpLHgMPUVBWrbazNBbtCrsIJfvxSf6pvUH2NPEem3KNm3azmI/dPavvj9yVbPH+7z&#10;6VpzyDkiY/WkaIMpBGQRgj1rRk0Wb5fs7w35Y4CwbvM/BW+bP04qrNbvau0c0TRSD+CRNrj65p80&#10;HoHLY9A+FX7RfxE+Dl6knh7xJdnT1I/4lWpTPc2XH/TPIwPoQfcV9O6F/wAFRL+40a7sPE3w7W6k&#10;nt3gefRNTNsGDKQWEbo2Dz/eNfDlOt/9ZXHLK8Hi5NVoXuNYqtS1hI+5tF/aT+GcUaOl14ljA6o9&#10;hG+wnkruDjfj1wKp/EH43fDnxh4WvNLW/wDEfnTRbrZBYxRo0q8oHO8kLnGcds18j2P3F+tbY/1k&#10;dXhPDvh+nVWIhRfMnfdmtbiTMKlN03P8EaW0IoHHzEkb+uK89+JEskeswBTgeSOfxavQh/qxXnvx&#10;I/5DVv8A9cR/Nq9/jWEXk8ova8ThyPEVaGNVSjK0rPVHJlZZQf3lZuoL5RXI2tng+tamM1z/AI1T&#10;GlxH/pqP/QTX8+QjGHwo+7q4ivW/izcvVnpPwttzDbXVw3AeWKBf91RlutQeJNQF9rN9MJPlEhjH&#10;4DFePWMrzyxRNJIynACntXocSnycL94AKK6Oc5zvPgl4MXx38S7GG4hjl0qy3Xt4JvuFI/mCN7Mw&#10;AP1r6/0Yf2Tp2q3CDzdb1SVzdTsMvFb/APPEfXAB9jXz/wDsvWGk3iXi3F0Le6u7w5cnAWGOJ3C/&#10;iRX0Vo1nBbxTFVIeVvMbZ8wJ6Zz9KzA5rQ/ihpfibx/4g8OeHo7rVdM0ZIlOtmLyxNI3VBEeRht4&#10;96i8S+K/AOg+Kor7WtT0ez8T6XC1mskjM08EZ3bl2qpVSN7ryc81j/HD4hSfDHwmx0ZobTXNVlaO&#10;3ljiUNECqiWZR/e2bUB9TXxwiZyAzO2BuPvg8n3JNAH2r498O6x8QbTQYvDfic6Vob3Znv7jT7lw&#10;ssWMpgp9/B+UZ4BNZ37RPhtNb+EOtIR5r2kZnSeYbmYJ1JJ7nFed/szeNBpGh+KbW8aWbS7BUvkg&#10;t4WeRFbiQLjjJ+THvXdX3xEX4lfDTxtqFrot5p+kCO+isbq7Kh54wh25VeA68q/8OSMc0AfG2jN/&#10;xLYh6EisLXf+P884461v6QhjscA4Oev41i+I7a4tbu2mlt5LeO6j3Qs8e2OVQzLlD35FAHpUUn9p&#10;fBO6Vxv8pSqn3SUVgeCTu0IqPvCZ8/mK7n4H+DL34oaND4Q01o1v9ZvxYWzTPsQNI6AFmwcDJ5OD&#10;j0NYt14G1D4e+M/Engu+jX+2tI1S5sZYY/nLlJNoZeORx1wK8/MoXoqx9rwdXVLM3Oo7aMZRXQaZ&#10;4D8QatqbWcOlzpKqs26dfKU4IHVuPyrsbD9nvX5Zozd32nWkQxvKs0jlT16DGR78V85DDVZ/ZZ+y&#10;1s9y2h8VZfJ3/I8uo6f/AK8V79oH7OGn3jRW7XWparqLkp9kso1G4nhcDac84r9EfhJ+wj8IvCvh&#10;/QL++8FJd+IVt4ZrqTU7uafE5jAfKM2wcluNuK7Y5dUfxWR85ieNcvp/w05/15n4628El2Wjgi88&#10;qNx8pd5X3OK/Qv8A4J9fs3ReJPBPjxfHPhTVtDuZb23Fje3NtJZXQQRtnynYAlQSD0I5FfoD4d8H&#10;aH4Q02DTtF0qz0uygXZFDawqiouenHvW0ihOAAK9LD4FYeSle58LnPFVTNcM8LGnypve9zzbQf2e&#10;/AuiNbXE3h+11a/hiWAX2pxC6nCg5IDsM4Y4JHSu603Q9O0eKKLT7G2soUzsjtoVjUevAFaVFeof&#10;BCHoar3NnBeoI54Y50B3YkXcAfarNFAbEKQpGoCxoAOAFHQVKAB2paKB3b3CikPQ8Z+leMa9ofxi&#10;0vWYP7G13R9Y0mW+geeW6tvJvo7fzBvTj90yhc8gI3pk0CPZ6Wo0LEjPPqR0PHapKACiiigAoooo&#10;AKKKKACiiigAooooAKKKKAPHvjb+yr8Lv2gLK4i8ZeEtPvdQli8pNZhhSK/iH+zMBu46gHI9RXxp&#10;4u/4IwaI1xPN4M+Jup6XAQvl2mt6al6ynPOZY3iOMZx8p+tfpZRQB+Qmt/8ABH74n6fqUkOkeMNA&#10;1SxUApdyJJauxPUFP3n55ru/A/8AwRpmuEt5vGXxKkjUxJ51hoemgMDg7kE8kjDIOMHy6/UCigDx&#10;H4Afsf8Awz/ZvswnhXQY5tVDHdr2phLjUXBHI84oCq+y4Fe3UUUAFFFFABRRRQAUUUUAFFFFABRR&#10;RQAUUUUAFFFFABRRRQAUUUUAFFFFABRRRQAUUUUAFFFFABRRRQAUUUUAFFFFABRRRQAUUUUAFFFF&#10;ABRRRQAUUUUAFFFFABSEcUtIelAGL4m8KaL4y01tP1/RrHWrBuWttQtkuIif91gR+lfNPxK/4Jr/&#10;AAe8dSTXelWV74M1CTLeZo0/7nd2/cyBkUf7gU+hHWvq/wDGk5rppYmth3zUpNehlKnCp8SPyI+J&#10;/wDwTS+LXgq6upvD9tZeMtKVi0T2NysV0qerRPtBb/cJPpXyzrOi3/hrVbvStUtJdP1K2cpNazx7&#10;HU98r3+tf0Otyp4zxXL+Nvhj4S+JFl9k8VeGtK8QQgEKuo2qTlPdSwyp9wQa+jw3ENaGlaKl+DOG&#10;eCi/g0P5/KUHBznGO9fqX8Yv+CXPgnxfcteeBNWl8DTMo3WbxNeWrEHHAd9yD6cV8g/Ev/gn38Z/&#10;hzDPcDQ4PEmmwjP23RLpJ8KTjLRSbHzj+6rY9a+ow2b4PEbSt5PQ86eFq0+l/Q+dVunVgRyQeG9P&#10;er8mrvcxKlxi7Vf4br5z+DdQPYc1mSFluJEYGKVGZZInXBRhwQQehor1FCNTY5Opry2enXilkL6f&#10;dbjjcPMtzx6Abh+Z/Gs6Wya0cEywyxk/fgIIJ+nBH41EM54OD609bgMyqw3kHrW1KMoTKnsbdj/q&#10;xWt/y1j/AArJtHyi/WtUf6sV91hZ+6jwqpsd1/3a89+JH/Iat/8AriP5tXfqcJH9K8/+JEv/ABOY&#10;OQP3I5P+81fNcZ/8iiX+KJ3ZR/va9GctXOeOf+PO0/66n+Vby3kbORGzTyD+GL1pPG3gDxI3h5NQ&#10;Oi3a2NvIRLO0fCjGcmv58PvDhfD/APyELb6/1r0FfuDp+NebaJN5Wp2u7ru2/rXotvJkYGM+/SgD&#10;vvANjf8A2vT57OY28EqO0mw4B+8p57da+nPiT4V8b69pthp/hHxHb6Hp858u/kLmOZo1dWVxIFL8&#10;FM7M4bGO9eF/Cq2j1/wpFDbuRqNhebZI26SRSfMpH0YPX1lEiRWixrOGRRt89hkds/lQB83ftU6X&#10;d2Vn4TZ7h7i2jWW2Lvn55QsZ3evKoetfPxGQRX2N4b8aaT8coPFOlzaNdt4etrlIVa8ZczOAfn45&#10;DgjIx2qvpX7Ongvwrr1i95D/AGhPcQm7tbO7uY5SsYP39gOSM8Ybg96AML9mPwdJovhW/wBYvY/K&#10;/tjyjCmcYt1GVf8AFmxW3+0d4gGkfCi+tovLhF2RZW8FvEsaKGbdIQq4AyM5K9e9anjTwR4g8TeJ&#10;/DTR+I/7I8N6LIbp7KBZFaSU9QCowxYfL8/RCcV4J+0N43HivxNHZW7M1npTSRDzRu8ycn5jn2FA&#10;HkCkWkCk5wOTt6/hX7W/s1/sueDNV/ZL+HPhvx/4L0fX5xpRuXF/bi4eBrljO/lyMN8ZJcfdIII4&#10;Nfk9+zZ8KZPjd8e/BngxEjNrdXizX3nfd+yQ4lmU+5RWQf71f0BW1vHZwRwQoqRRKESNP4VAAH8q&#10;APAPA37B/wAFvhr4oste8OeGbjTb2yvBfwImqXbxRyggqRG0hHBA4II4r2Bvh54WfxBL4gfw1o51&#10;6ZDFLqhsYjcuv90y7d2PaumooGnbY8t8Tfs2fDvxS8kk3hm3sJ5Ms02mk2zM394qmFJ75IqLSf2Y&#10;fhvpMwk/4R1b2RSvzXtxLNnHqrNt/DFer0UCOe0PwL4c8MvG+j6Fp2muMjdaWkcTYPPUDNdDRRQA&#10;lLRRQAUUUUAFFFFABRRRQAUUUUAFFFFABRRRQAUUUUAFFFFABRRRQAUUUUAFFFFABRRRQAUUUUAF&#10;FFFABRRRQAUUUUAFFFFABRRRQAUUUUAFFFFABRRRQAUUUUAFFFFABRRRQAUUUUAFFFFABRRRQAUU&#10;UUAFFFFABRRRQAUUUUAFFFFABRRRQAUUUUAFFFFABRRRQAUUUUAFFFFABRRRQAU1/unjPHSnUhoA&#10;89+I/wABvh/8XIJE8VeE9K1aZ12i7mtE+0qP9mXG4Yz618Z/ET/gk1p9wZbjwH42uLI4LJYa9bLK&#10;vXO3zowrKvYZRse9fob+NKRXdh8ficL/AAptGM6MKnxI/DL4sfsn/FL4N3c8eteFb2806Mln1fTI&#10;3ubIqOdxkCgoO53AAd68hG1S3OCrYKehr+irbxzXh3xV/Yy+Enxi1CbUtf8ACqR6w+f+Jlp00ltN&#10;k9yVO1vX5gR6g19RhuJHD/eI381/kedPAt/Az8W7V8otbSf6ha/Sa+/4JWfDOa4D2XiTxVYw7QPK&#10;FxbyDr6tBmnD/glx4BRAo8X+KuOn7y1P/tCvt8Nxdl1OC5m18jxauV4h7WPzstxmJB/XH617X+zr&#10;8C9G+Lw1u81HSTqt5Yy26xKLMXBVWVyeSCPzB+hr7G8Pf8E2Phno7htQ1XxFrSKQTFPdxxKR3B8p&#10;FOPoQfQ17n8Jfgf4O+Ctld2vhDSP7LS9dXui08kzSld20kuxPG6vG4i4nwWZYGWFoKV3bVrQ6svy&#10;6th6qqzsfNHhD9kGG2A+w+G/saZx5d5iFfm5ztRVxTP2iNAvP2Y/hRdeP08L2evJp86C5tNHAheG&#10;N+DM0jIx+U4XOOM19ungVkeLfC+neNvDGreHtZtxd6VqlpLZXUBOPMhkQo6591Yj8a/J+U+nP5mv&#10;iL4xHjz4geIvFC2rWP8Aa2oTXwtzJv8AL3uX2FsDOM+groNPuhJHHIQMbVPNemftt/se67+yv8Rr&#10;yCOzv73wLeSb9H1yVA6yKVBMMrL8qyqcjnBYfMK8P8L6r8v2V+o5j+netAPW/hx4vXwZ4khurhHa&#10;xmUwXIhXcSP4WA7kHnFfbvhrxTo/iXSLK/srgRXkkeXkibfBchRw8Tfwv2K+tfnlDOGQhskHg7cZ&#10;x7Zrvvh18YfEHwzMsGnfY77Sbhy1xpeo23mQTZGOuQ6n3UjHYigD7gQQzWyRQC3igUkhII1SMk9S&#10;V9W+8T7VyMXw304/E/UPG8l1d32sX8KW62UsSiO2KrHH8h3HJITjgV5Fa/taabDbrs+GWjxXKcie&#10;LVrkRq/Y+UQeAe2/8a5vxR+1D4s8RRzRxvb6NazqUls9JgMQZcY+d5QzkY64NAHq3xf+JY02xudK&#10;0+7SNljH2u8jlz5H+wD/AH/QetfJWs6ml1OZUBihQsUUnGVP8R9yafrfiW41TyzO+yGPJjgEeQp7&#10;nb/ET+tfUv7CH7EN7+0N4lg8Y+MbKe0+G2nyCSJXXK61Kpx5UbHDGFcHdIBhuVoA+rP+CWX7Nb/D&#10;3wHc/E/XraWHxH4pi8myt7mLy2tdOV8oQpG4GU/OexUR195VBBClvDHFEgWJAFRV6KowAB+AqegA&#10;ooooAKKKKACiiigAoopr/dPfj1xQA6iuf8YTyQaFdSxXsmnPHtbzo4954YcEYOA2Mbu2c0/wZrT+&#10;I/CWh6rNGEmv7KC5dB/Czxq2P/HqAN2iiigAooooAKKKKACiiigAooooAKKKKACiiigAooooAKKK&#10;KACiiigAooooAKKKKACiiigAooooAKKKKACiiigAooooAKKKKACiiigAooooAKKKKACiiigAoooo&#10;AKKKKACiiigAooooAKKKKACiiigAooooAKKKKACiiigAooooAKKKKACiiigAooooAKKKKACiiigA&#10;ooooAKKKKAExS0UUAFFFFABSYpaKACiiigApD0NLRQBz/jXwVofxI8Kan4b8R6fFq2g6nA8F1aSE&#10;7ZUbqMqQQfcEEdjX5L/tS/8ABJLxb4R1i51z4MxDxH4d2+YNFu7pf7RtmySyx7gqyoBjALF+vBr9&#10;iKQ9DQB/NBr2i+IPAmrf2V4r0PUfDmsITut9TtHgc9vlD8ke44pLfUcD/WZr+jTxz8K/BfxKtxF4&#10;t8J6L4ljRSqLq1jFcFARztLqSp9wa8N1P/gmz+zpqUEkP/Cuo7MuwYy2WpXkLA5zgbZeB7AAUAfi&#10;H/antn2q54f07V/GurQ6P4e0m/1/VpQTHZ6dbyXEzDufLiBOB61+0Onf8Ewv2ddOvIrj/hCbm4CZ&#10;Pk3Gt30kRzxyDLzXuXw5+BXw8+ERkbwZ4K0Tw1NIoSWfTrGOOaQf7cuN7fiTQB+an7K3/BLPxD4s&#10;1O18QfGa2bRfDjRGSLw5FdAX1w4cFftBUFUQrkFVJfB6qa/VnStNtdE020sLKFbeytY0gghQHEaK&#10;AoHPPQdTV6igAooooAKKKKACiiigAooooAKQ9DnpS0jZ2nHJxQBz3j/TbXWPBHiCzvI2mtZbGZJU&#10;RtpI2E8Hsai+GkIt/h54XiBZgmlWq5ZstxCvU96j+JUGpXXgfV7TSJUgv7uBraOZiAIVf5WlAP3m&#10;RSWA7kVe8FacdH8JaHp7TtdNa2MMJndQDJtjVc4HTpQBu0UUUAFFFFABRRRQAUUUUAFFFFABRRRQ&#10;AUUUUAFFFFABRRRQAUUUUAFFFFABRRRQAUUUUAFFFFABRRRQAUUUUAFFFFABRRRQAUUUUAFFFFAB&#10;RRRQAUUUUAFFFFABRRRQAUUUUAFFFFABRRRQAUUUUAFFFFABRRRQAUUUUAFFFFABRTFzhcjHHI9K&#10;fQAUUUUAFFFFABRRRQAUUUUAFFFFABRRRQAUUUUAFFFFABRRRQAUUUUAFFFFABRRRQAUUUUAFFFF&#10;ABRRRQAUUUUAFFFFABRRRQAUUUUAFJS0UAYnifw9D4n01rSSaS1Jy6XVu2HiOCMg+u0kVpWsK28E&#10;MSk4jUJ87bjwOh96s0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9lQSwECLQAUAAYACAAAACEAihU/mAwBAAAVAgAAEwAAAAAAAAAAAAAAAAAAAAAAW0Nv&#10;bnRlbnRfVHlwZXNdLnhtbFBLAQItABQABgAIAAAAIQA4/SH/1gAAAJQBAAALAAAAAAAAAAAAAAAA&#10;AD0BAABfcmVscy8ucmVsc1BLAQItABQABgAIAAAAIQC/3B78zgkAAMg7AAAOAAAAAAAAAAAAAAAA&#10;ADwCAABkcnMvZTJvRG9jLnhtbFBLAQItABQABgAIAAAAIQBYYLMbugAAACIBAAAZAAAAAAAAAAAA&#10;AAAAADYMAABkcnMvX3JlbHMvZTJvRG9jLnhtbC5yZWxzUEsBAi0AFAAGAAgAAAAhAAlz4ubhAAAA&#10;CwEAAA8AAAAAAAAAAAAAAAAAJw0AAGRycy9kb3ducmV2LnhtbFBLAQItAAoAAAAAAAAAIQC/5hO3&#10;Rj4BAEY+AQAVAAAAAAAAAAAAAAAAADUOAABkcnMvbWVkaWEvaW1hZ2UxLmpwZWdQSwUGAAAAAAYA&#10;BgB9AQAArkwBAAAA&#10;">
            <v:shape id="Picture 63" o:spid="_x0000_s1186" type="#_x0000_t75" style="position:absolute;left:2656;top:368;width:8290;height:4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O4qrGAAAA3AAAAA8AAABkcnMvZG93bnJldi54bWxEj81qwzAQhO+FvIPYQC8lkZ1DG5wowQkE&#10;enJpEmiPi7W1Ra2VseSf5OmrQqHHYWa+Ybb7yTZioM4bxwrSZQKCuHTacKXgejkt1iB8QNbYOCYF&#10;N/Kw380etphpN/I7DedQiQhhn6GCOoQ2k9KXNVn0S9cSR+/LdRZDlF0ldYdjhNtGrpLkWVo0HBdq&#10;bOlYU/l97q0CUzyF/GN4G9L+cPdjkR/7z8Io9Tif8g2IQFP4D/+1X7WCVfoCv2fiEZC7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47iqsYAAADcAAAADwAAAAAAAAAAAAAA&#10;AACfAgAAZHJzL2Rvd25yZXYueG1sUEsFBgAAAAAEAAQA9wAAAJIDAAAAAA==&#10;">
              <v:imagedata r:id="rId33" o:title=""/>
            </v:shape>
            <v:shape id="Freeform 64" o:spid="_x0000_s1187" style="position:absolute;left:3460;top:607;width:1175;height:765;visibility:visible;mso-wrap-style:square;v-text-anchor:top" coordsize="105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dUMsIA&#10;AADcAAAADwAAAGRycy9kb3ducmV2LnhtbERPy4rCMBTdD/gP4QruxlQRR6tRRBFEYWB8gMtLc22L&#10;zU1JYq3z9ZOFMMvDec+XralEQ86XlhUM+gkI4szqknMF59P2cwLCB2SNlWVS8CIPy0XnY46ptk/+&#10;oeYYchFD2KeooAihTqX0WUEGfd/WxJG7WWcwROhyqR0+Y7ip5DBJxtJgybGhwJrWBWX348MocLvJ&#10;TTanzfTyvc2ue//6GiW/B6V63XY1AxGoDf/it3unFQwHcW08E4+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R1QywgAAANwAAAAPAAAAAAAAAAAAAAAAAJgCAABkcnMvZG93&#10;bnJldi54bWxQSwUGAAAAAAQABAD1AAAAhwMAAAAA&#10;" path="m1054,764l258,,,e" filled="f" strokeweight="1.5pt">
              <v:path arrowok="t" o:connecttype="custom" o:connectlocs="1174,1371;287,607;0,607" o:connectangles="0,0,0"/>
            </v:shape>
            <v:rect id="Rectangle 65" o:spid="_x0000_s1188" style="position:absolute;left:8688;top:3850;width:1212;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7+DMQA&#10;AADcAAAADwAAAGRycy9kb3ducmV2LnhtbESPT4vCMBTE7wt+h/AEb2viny1ajbIsCILuYVXw+mie&#10;bbF5qU3U+u2NIOxxmJnfMPNlaytxo8aXjjUM+goEceZMybmGw371OQHhA7LByjFpeJCH5aLzMcfU&#10;uDv/0W0XchEh7FPUUIRQp1L6rCCLvu9q4uidXGMxRNnk0jR4j3BbyaFSibRYclwosKafgrLz7mo1&#10;YDI2l9/TaLvfXBOc5q1afR2V1r1u+z0DEagN/+F3e200DAdTeJ2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O/gzEAAAA3AAAAA8AAAAAAAAAAAAAAAAAmAIAAGRycy9k&#10;b3ducmV2LnhtbFBLBQYAAAAABAAEAPUAAACJAwAAAAA=&#10;" stroked="f"/>
            <v:shape id="Freeform 66" o:spid="_x0000_s1189" style="position:absolute;left:6778;top:3381;width:1910;height:869;visibility:visible;mso-wrap-style:square;v-text-anchor:top" coordsize="179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Z89MMA&#10;AADcAAAADwAAAGRycy9kb3ducmV2LnhtbESPTWvDMAyG74X9B6PBbq3T0JWR1S1jMOiprF+woxar&#10;cWgsh9hL0n9fHQY9ilfvIz2rzegb1VMX68AG5rMMFHEZbM2VgdPxa/oGKiZki01gMnCjCJv102SF&#10;hQ0D76k/pEoJhGOBBlxKbaF1LB15jLPQEkt2CZ3HJGNXadvhIHDf6DzLltpjzXLBYUufjsrr4c8L&#10;ZX4M7M7pdbE79cP37WdBvxSMeXkeP95BJRrTY/m/vbUG8lzeFxkRAb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Z89MMAAADcAAAADwAAAAAAAAAAAAAAAACYAgAAZHJzL2Rv&#10;d25yZXYueG1sUEsFBgAAAAAEAAQA9QAAAIgDAAAAAA==&#10;" path="m,l902,648r888,e" filled="f" strokeweight="1.5pt">
              <v:path arrowok="t" o:connecttype="custom" o:connectlocs="0,4534;962,5403;1909,5403" o:connectangles="0,0,0"/>
            </v:shape>
            <v:line id="Line 67" o:spid="_x0000_s1190" style="position:absolute;visibility:visible;mso-wrap-style:square" from="8462,1527" to="10309,2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114sQAAADcAAAADwAAAGRycy9kb3ducmV2LnhtbESPT2vCQBTE7wW/w/KE3urGFIpEVxHB&#10;P/TWKIK3R/aZxGTfxt2Npt++Wyj0OMzMb5jFajCteJDztWUF00kCgriwuuZSwem4fZuB8AFZY2uZ&#10;FHyTh9Vy9LLATNsnf9EjD6WIEPYZKqhC6DIpfVGRQT+xHXH0rtYZDFG6UmqHzwg3rUyT5EMarDku&#10;VNjRpqKiyXuj4NznfLk1W9div9vvr+d7498/lXodD+s5iEBD+A//tQ9aQZpO4fdMP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fXXixAAAANwAAAAPAAAAAAAAAAAA&#10;AAAAAKECAABkcnMvZG93bnJldi54bWxQSwUGAAAAAAQABAD5AAAAkgMAAAAA&#10;" strokeweight="1.5pt"/>
            <v:rect id="Rectangle 68" o:spid="_x0000_s1191" style="position:absolute;left:10121;top:3146;width:1261;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mwMUA&#10;AADcAAAADwAAAGRycy9kb3ducmV2LnhtbESPT2vCQBTE70K/w/IKveluUw01zSqlIBTUg7Hg9ZF9&#10;+UOzb9Psqum3dwsFj8PM/IbJ16PtxIUG3zrW8DxTIIhLZ1quNXwdN9NXED4gG+wck4Zf8rBePUxy&#10;zIy78oEuRahFhLDPUEMTQp9J6cuGLPqZ64mjV7nBYohyqKUZ8BrhtpOJUqm02HJcaLCnj4bK7+Js&#10;NWA6Nz/76mV33J5TXNaj2ixOSuunx/H9DUSgMdzD/+1PoyFJEvg7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qbAxQAAANwAAAAPAAAAAAAAAAAAAAAAAJgCAABkcnMv&#10;ZG93bnJldi54bWxQSwUGAAAAAAQABAD1AAAAigMAAAAA&#10;" stroked="f"/>
            <v:shape id="Freeform 69" o:spid="_x0000_s1192" style="position:absolute;left:7079;top:2289;width:3042;height:1210;visibility:visible;mso-wrap-style:square;v-text-anchor:top" coordsize="2922,1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xBz8YA&#10;AADcAAAADwAAAGRycy9kb3ducmV2LnhtbESPT2vCQBTE74LfYXmCF6mbxlokzUaKEgg9FOqf+2v2&#10;mQSzb2N21bSfvlso9DjMzG+YdD2YVtyod41lBY/zCARxaXXDlYLDPn9YgXAeWWNrmRR8kYN1Nh6l&#10;mGh75w+67XwlAoRdggpq77tESlfWZNDNbUccvJPtDfog+0rqHu8BbloZR9GzNNhwWKixo01N5Xl3&#10;NQq+tznnRfG5vxwvb0/0nnezYbNUajoZXl9AeBr8f/ivXWgFcbyA3zPhCMj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xBz8YAAADcAAAADwAAAAAAAAAAAAAAAACYAgAAZHJz&#10;L2Rvd25yZXYueG1sUEsFBgAAAAAEAAQA9QAAAIsDAAAAAA==&#10;" path="m,l2213,1037r709,e" filled="f" strokeweight="1.5pt">
              <v:path arrowok="t" o:connecttype="custom" o:connectlocs="0,2671;2304,3881;3042,3881" o:connectangles="0,0,0"/>
            </v:shape>
            <v:line id="Line 70" o:spid="_x0000_s1193" style="position:absolute;flip:y;visibility:visible;mso-wrap-style:square" from="8881,495" to="9956,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USMMAAADcAAAADwAAAGRycy9kb3ducmV2LnhtbESPQYvCMBSE7wv+h/AEb2tqWWSpRhFB&#10;UNbDrivs9dG8NsXmpSTR1n9vFgSPw8x8wyzXg23FjXxoHCuYTTMQxKXTDdcKzr+7908QISJrbB2T&#10;gjsFWK9Gb0sstOv5h26nWIsE4VCgAhNjV0gZSkMWw9R1xMmrnLcYk/S11B77BLetzLNsLi02nBYM&#10;drQ1VF5OV6tAHr76b7/Lz1Vd7Tv3dzDHeT8oNRkPmwWISEN8hZ/tvVaQ5x/wfyYd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sFEjDAAAA3AAAAA8AAAAAAAAAAAAA&#10;AAAAoQIAAGRycy9kb3ducmV2LnhtbFBLBQYAAAAABAAEAPkAAACRAwAAAAA=&#10;" strokeweight="1.5pt"/>
            <v:shape id="Text Box 71" o:spid="_x0000_s1194" type="#_x0000_t202" style="position:absolute;left:4240;top:4783;width:4846;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Pa8UA&#10;AADcAAAADwAAAGRycy9kb3ducmV2LnhtbESPQWvCQBSE7wX/w/KE3urGQKV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c9rxQAAANwAAAAPAAAAAAAAAAAAAAAAAJgCAABkcnMv&#10;ZG93bnJldi54bWxQSwUGAAAAAAQABAD1AAAAigMAAAAA&#10;" filled="f" stroked="f">
              <v:textbox inset="0,0,0,0">
                <w:txbxContent>
                  <w:p w:rsidR="00501E7B" w:rsidRPr="00AC6BAB" w:rsidRDefault="00501E7B" w:rsidP="00D30C75">
                    <w:pPr>
                      <w:spacing w:line="240" w:lineRule="exact"/>
                      <w:jc w:val="center"/>
                      <w:rPr>
                        <w:i/>
                        <w:lang w:val="ru-RU"/>
                      </w:rPr>
                    </w:pPr>
                    <w:r w:rsidRPr="00AC6BAB">
                      <w:rPr>
                        <w:lang w:val="ru-RU"/>
                      </w:rPr>
                      <w:t xml:space="preserve">Рисунок № </w:t>
                    </w:r>
                    <w:r>
                      <w:rPr>
                        <w:lang w:val="ru-RU"/>
                      </w:rPr>
                      <w:t>14</w:t>
                    </w:r>
                    <w:r w:rsidRPr="00AC6BAB">
                      <w:rPr>
                        <w:lang w:val="ru-RU"/>
                      </w:rPr>
                      <w:t>. Общая конструкция подъемника</w:t>
                    </w:r>
                  </w:p>
                </w:txbxContent>
              </v:textbox>
            </v:shape>
            <v:shape id="Text Box 72" o:spid="_x0000_s1195" type="#_x0000_t202" style="position:absolute;left:9956;top:243;width:1275;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5JsUA&#10;AADcAAAADwAAAGRycy9kb3ducmV2LnhtbESPQWvCQBSE7wX/w/KE3uqmMZUa3QQRIrn0oPYHPLPP&#10;JDb7NmS3Jv77bqHQ4zAz3zDbfDKduNPgWssKXhcRCOLK6pZrBZ/n4uUdhPPIGjvLpOBBDvJs9rTF&#10;VNuRj3Q/+VoECLsUFTTe96mUrmrIoFvYnjh4VzsY9EEOtdQDjgFuOhlH0UoabDksNNjTvqHq6/Rt&#10;FBxul2PULpNkXVTLN/NxS7QuSqWe59NuA8LT5P/Df+1SK4jjFfyeCU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LkmxQAAANwAAAAPAAAAAAAAAAAAAAAAAJgCAABkcnMv&#10;ZG93bnJldi54bWxQSwUGAAAAAAQABAD1AAAAigMAAAAA&#10;" filled="f" strokeweight="1.5pt">
              <v:textbox inset="0,0,0,0">
                <w:txbxContent>
                  <w:p w:rsidR="00501E7B" w:rsidRPr="00D30C75" w:rsidRDefault="00501E7B" w:rsidP="00D30C75">
                    <w:pPr>
                      <w:spacing w:before="73"/>
                      <w:jc w:val="center"/>
                      <w:rPr>
                        <w:sz w:val="20"/>
                        <w:lang w:val="ru-RU"/>
                      </w:rPr>
                    </w:pPr>
                    <w:r>
                      <w:rPr>
                        <w:sz w:val="20"/>
                        <w:lang w:val="ru-RU"/>
                      </w:rPr>
                      <w:t>Стрела</w:t>
                    </w:r>
                  </w:p>
                </w:txbxContent>
              </v:textbox>
            </v:shape>
            <v:shape id="Text Box 73" o:spid="_x0000_s1196" type="#_x0000_t202" style="position:absolute;left:2020;top:427;width:1440;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cvcUA&#10;AADcAAAADwAAAGRycy9kb3ducmV2LnhtbESPzW7CMBCE75V4B2uReisOIW1piEGoUqpceoD2AZZ4&#10;mx/idRS7JH37GgmJ42hmvtFku8l04kKDaywrWC4iEMSl1Q1XCr6/8qc1COeRNXaWScEfOdhtZw8Z&#10;ptqOfKDL0VciQNilqKD2vk+ldGVNBt3C9sTB+7GDQR/kUEk94BjgppNxFL1Igw2HhRp7eq+pPB9/&#10;jYKP9nSImlWSvOXl6tl8tonWeaHU43zab0B4mvw9fGsXWkEcv8L1TDg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bBy9xQAAANwAAAAPAAAAAAAAAAAAAAAAAJgCAABkcnMv&#10;ZG93bnJldi54bWxQSwUGAAAAAAQABAD1AAAAigMAAAAA&#10;" filled="f" strokeweight="1.5pt">
              <v:textbox inset="0,0,0,0">
                <w:txbxContent>
                  <w:p w:rsidR="00501E7B" w:rsidRPr="00D30C75" w:rsidRDefault="00501E7B" w:rsidP="00D30C75">
                    <w:pPr>
                      <w:spacing w:before="72"/>
                      <w:ind w:right="-3"/>
                      <w:jc w:val="center"/>
                      <w:rPr>
                        <w:sz w:val="20"/>
                        <w:lang w:val="ru-RU"/>
                      </w:rPr>
                    </w:pPr>
                    <w:r>
                      <w:rPr>
                        <w:sz w:val="20"/>
                        <w:lang w:val="ru-RU"/>
                      </w:rPr>
                      <w:t>Лестница</w:t>
                    </w:r>
                  </w:p>
                </w:txbxContent>
              </v:textbox>
            </v:shape>
            <v:shape id="Text Box 74" o:spid="_x0000_s1197" type="#_x0000_t202" style="position:absolute;left:10309;top:2289;width:101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z8EA&#10;AADcAAAADwAAAGRycy9kb3ducmV2LnhtbERPS27CMBDdI3EHayp1B05DQJDiRAgpFRsWfA4wxEMS&#10;Go+j2EB6+3qBxPLp/df5YFrxoN41lhV8TSMQxKXVDVcKzqdisgThPLLG1jIp+CMHeTYerTHV9skH&#10;ehx9JUIIuxQV1N53qZSurMmgm9qOOHBX2xv0AfaV1D0+Q7hpZRxFC2mw4dBQY0fbmsrf490o+Lld&#10;DlEzS5JVUc7mZn9LtC52Sn1+DJtvEJ4G/xa/3DutII7D2nAmHAG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iM/BAAAA3AAAAA8AAAAAAAAAAAAAAAAAmAIAAGRycy9kb3du&#10;cmV2LnhtbFBLBQYAAAAABAAEAPUAAACGAwAAAAA=&#10;" filled="f" strokeweight="1.5pt">
              <v:textbox inset="0,0,0,0">
                <w:txbxContent>
                  <w:p w:rsidR="00501E7B" w:rsidRPr="00D30C75" w:rsidRDefault="00501E7B" w:rsidP="00D30C75">
                    <w:pPr>
                      <w:spacing w:before="73"/>
                      <w:jc w:val="center"/>
                      <w:rPr>
                        <w:sz w:val="20"/>
                        <w:lang w:val="ru-RU"/>
                      </w:rPr>
                    </w:pPr>
                    <w:r>
                      <w:rPr>
                        <w:sz w:val="20"/>
                        <w:lang w:val="ru-RU"/>
                      </w:rPr>
                      <w:t>Колонна</w:t>
                    </w:r>
                  </w:p>
                </w:txbxContent>
              </v:textbox>
            </v:shape>
            <v:shape id="Text Box 75" o:spid="_x0000_s1198" type="#_x0000_t202" style="position:absolute;left:10121;top:3146;width:1262;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8tVMUA&#10;AADcAAAADwAAAGRycy9kb3ducmV2LnhtbESPQWvCQBSE7wX/w/KE3uqmMS0a3QQRIrn0oPYHPLPP&#10;JDb7NmS3Jv77bqHQ4zAz3zDbfDKduNPgWssKXhcRCOLK6pZrBZ/n4mUFwnlkjZ1lUvAgB3k2e9pi&#10;qu3IR7qffC0ChF2KChrv+1RKVzVk0C1sTxy8qx0M+iCHWuoBxwA3nYyj6F0abDksNNjTvqHq6/Rt&#10;FBxul2PULpNkXVTLN/NxS7QuSqWe59NuA8LT5P/Df+1SK4jjNfyeCU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y1UxQAAANwAAAAPAAAAAAAAAAAAAAAAAJgCAABkcnMv&#10;ZG93bnJldi54bWxQSwUGAAAAAAQABAD1AAAAigMAAAAA&#10;" filled="f" strokeweight="1.5pt">
              <v:textbox inset="0,0,0,0">
                <w:txbxContent>
                  <w:p w:rsidR="00501E7B" w:rsidRPr="00D30C75" w:rsidRDefault="00501E7B" w:rsidP="00D30C75">
                    <w:pPr>
                      <w:spacing w:before="68"/>
                      <w:jc w:val="center"/>
                      <w:rPr>
                        <w:sz w:val="20"/>
                        <w:lang w:val="ru-RU"/>
                      </w:rPr>
                    </w:pPr>
                    <w:r>
                      <w:rPr>
                        <w:sz w:val="20"/>
                        <w:lang w:val="ru-RU"/>
                      </w:rPr>
                      <w:t>Рабочая люлька</w:t>
                    </w:r>
                  </w:p>
                </w:txbxContent>
              </v:textbox>
            </v:shape>
            <v:shape id="Text Box 76" o:spid="_x0000_s1199" type="#_x0000_t202" style="position:absolute;left:8688;top:3937;width:1212;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5eB8IA&#10;AADcAAAADwAAAGRycy9kb3ducmV2LnhtbERPu27CMBTdK/UfrFupW+MQUFWFGISqIDG2PIZuV/El&#10;DsTXbmwg/H09IHU8Ou9qOdpeXGkInWMFkywHQdw43XGrYL9bv32ACBFZY++YFNwpwHLx/FRhqd2N&#10;v+m6ja1IIRxKVGBi9KWUoTFkMWTOEyfu6AaLMcGhlXrAWwq3vSzy/F1a7Dg1GPT0aag5by9WQe0P&#10;9dr/nn6a+7hffRmz0bvzTKnXl3E1BxFpjP/ih3ujFRTTND+dSUd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l4HwgAAANwAAAAPAAAAAAAAAAAAAAAAAJgCAABkcnMvZG93&#10;bnJldi54bWxQSwUGAAAAAAQABAD1AAAAhwMAAAAA&#10;" strokeweight="1.5pt">
              <v:textbox inset="0,0,0,0">
                <w:txbxContent>
                  <w:p w:rsidR="00501E7B" w:rsidRPr="00D30C75" w:rsidRDefault="00501E7B" w:rsidP="00D30C75">
                    <w:pPr>
                      <w:spacing w:before="69" w:line="244" w:lineRule="auto"/>
                      <w:jc w:val="center"/>
                      <w:rPr>
                        <w:sz w:val="20"/>
                        <w:lang w:val="ru-RU"/>
                      </w:rPr>
                    </w:pPr>
                    <w:r>
                      <w:rPr>
                        <w:sz w:val="20"/>
                        <w:lang w:val="ru-RU"/>
                      </w:rPr>
                      <w:t>Нижняя часть</w:t>
                    </w:r>
                  </w:p>
                </w:txbxContent>
              </v:textbox>
            </v:shape>
            <w10:wrap type="topAndBottom" anchorx="page"/>
          </v:group>
        </w:pict>
      </w:r>
      <w:r w:rsidR="00D30C75" w:rsidRPr="00D30C75">
        <w:rPr>
          <w:b/>
          <w:sz w:val="28"/>
          <w:szCs w:val="24"/>
          <w:lang w:val="ru-RU"/>
        </w:rPr>
        <w:t>Описание главных узлов</w:t>
      </w:r>
      <w:bookmarkEnd w:id="254"/>
    </w:p>
    <w:p w:rsidR="00D30C75" w:rsidRDefault="00D30C75" w:rsidP="00D30C75">
      <w:pPr>
        <w:ind w:right="-1"/>
        <w:rPr>
          <w:b/>
          <w:sz w:val="24"/>
          <w:szCs w:val="24"/>
          <w:lang w:val="ru-RU"/>
        </w:rPr>
      </w:pPr>
    </w:p>
    <w:p w:rsidR="00AC6BAB" w:rsidRPr="00AC6BAB" w:rsidRDefault="00AC6BAB" w:rsidP="00AC6BAB">
      <w:pPr>
        <w:pStyle w:val="ab"/>
        <w:numPr>
          <w:ilvl w:val="2"/>
          <w:numId w:val="5"/>
        </w:numPr>
        <w:tabs>
          <w:tab w:val="left" w:pos="1985"/>
        </w:tabs>
        <w:ind w:left="1134" w:right="-1" w:firstLine="0"/>
        <w:outlineLvl w:val="2"/>
        <w:rPr>
          <w:b/>
          <w:sz w:val="24"/>
          <w:szCs w:val="24"/>
          <w:lang w:val="ru-RU"/>
        </w:rPr>
      </w:pPr>
      <w:bookmarkStart w:id="255" w:name="_Toc468721754"/>
      <w:r w:rsidRPr="00AC6BAB">
        <w:rPr>
          <w:b/>
          <w:sz w:val="28"/>
          <w:szCs w:val="24"/>
          <w:lang w:val="ru-RU"/>
        </w:rPr>
        <w:t>Опорная рама и нижняя часть подъемника</w:t>
      </w:r>
      <w:bookmarkEnd w:id="255"/>
    </w:p>
    <w:p w:rsidR="00AC6BAB" w:rsidRDefault="00AC6BAB" w:rsidP="00AC6BAB">
      <w:pPr>
        <w:ind w:right="-1"/>
        <w:rPr>
          <w:b/>
          <w:sz w:val="24"/>
          <w:szCs w:val="24"/>
          <w:lang w:val="ru-RU"/>
        </w:rPr>
      </w:pPr>
    </w:p>
    <w:p w:rsidR="00AC6BAB" w:rsidRPr="00FD76FD" w:rsidRDefault="00AC6BAB" w:rsidP="00AC6BAB">
      <w:pPr>
        <w:ind w:right="-1" w:firstLine="567"/>
        <w:jc w:val="both"/>
        <w:rPr>
          <w:lang w:val="ru-RU"/>
        </w:rPr>
      </w:pPr>
      <w:r w:rsidRPr="00AC6BAB">
        <w:rPr>
          <w:sz w:val="24"/>
          <w:lang w:val="ru-RU"/>
        </w:rPr>
        <w:t>Опорная рама выполнена из листовой стали и гнутых профилей  повышенной прочности</w:t>
      </w:r>
      <w:r>
        <w:rPr>
          <w:sz w:val="24"/>
          <w:lang w:val="ru-RU"/>
        </w:rPr>
        <w:t>,</w:t>
      </w:r>
      <w:r w:rsidRPr="00AC6BAB">
        <w:rPr>
          <w:sz w:val="24"/>
          <w:lang w:val="ru-RU"/>
        </w:rPr>
        <w:t xml:space="preserve"> в которой помещаются балки</w:t>
      </w:r>
      <w:r>
        <w:rPr>
          <w:sz w:val="24"/>
          <w:lang w:val="ru-RU"/>
        </w:rPr>
        <w:t xml:space="preserve">, </w:t>
      </w:r>
      <w:r w:rsidRPr="00AC6BAB">
        <w:rPr>
          <w:sz w:val="24"/>
          <w:lang w:val="ru-RU"/>
        </w:rPr>
        <w:t>из которых выдвигаются опоры подъемника. Опоры</w:t>
      </w:r>
      <w:r>
        <w:rPr>
          <w:sz w:val="24"/>
          <w:lang w:val="ru-RU"/>
        </w:rPr>
        <w:t>,</w:t>
      </w:r>
      <w:r w:rsidRPr="00AC6BAB">
        <w:rPr>
          <w:sz w:val="24"/>
          <w:lang w:val="ru-RU"/>
        </w:rPr>
        <w:t xml:space="preserve"> приготовленные к работе</w:t>
      </w:r>
      <w:r>
        <w:rPr>
          <w:sz w:val="24"/>
          <w:lang w:val="ru-RU"/>
        </w:rPr>
        <w:t>,</w:t>
      </w:r>
      <w:r w:rsidRPr="00AC6BAB">
        <w:rPr>
          <w:sz w:val="24"/>
          <w:lang w:val="ru-RU"/>
        </w:rPr>
        <w:t xml:space="preserve"> составляют прямоуг</w:t>
      </w:r>
      <w:r>
        <w:rPr>
          <w:sz w:val="24"/>
          <w:lang w:val="ru-RU"/>
        </w:rPr>
        <w:t>ольник, в углах находятся опоры</w:t>
      </w:r>
      <w:r w:rsidRPr="00AC6BAB">
        <w:rPr>
          <w:sz w:val="24"/>
          <w:lang w:val="ru-RU"/>
        </w:rPr>
        <w:t xml:space="preserve">. Подъемник может </w:t>
      </w:r>
      <w:r>
        <w:rPr>
          <w:sz w:val="24"/>
          <w:lang w:val="ru-RU"/>
        </w:rPr>
        <w:t>также</w:t>
      </w:r>
      <w:r w:rsidRPr="00AC6BAB">
        <w:rPr>
          <w:sz w:val="24"/>
          <w:lang w:val="ru-RU"/>
        </w:rPr>
        <w:t xml:space="preserve"> работать с частично или полностью не выдвинутыми опорами. На верхней поверхности выдвижных опор могут появляться повреждения лакокрасочного покрытия. Такое явление не свидетельствует о</w:t>
      </w:r>
      <w:r>
        <w:rPr>
          <w:sz w:val="24"/>
          <w:lang w:val="ru-RU"/>
        </w:rPr>
        <w:t>б</w:t>
      </w:r>
      <w:r w:rsidRPr="00AC6BAB">
        <w:rPr>
          <w:sz w:val="24"/>
          <w:lang w:val="ru-RU"/>
        </w:rPr>
        <w:t xml:space="preserve"> аварии подъемника, это нормальное явление, которое  возникает во время контакта с элементами скольжения. В месте повреждения следует  провести смазку согласно таблице</w:t>
      </w:r>
      <w:proofErr w:type="gramStart"/>
      <w:r w:rsidRPr="00AC6BAB">
        <w:rPr>
          <w:sz w:val="24"/>
        </w:rPr>
        <w:t>C</w:t>
      </w:r>
      <w:proofErr w:type="gramEnd"/>
      <w:r w:rsidRPr="00AC6BAB">
        <w:rPr>
          <w:sz w:val="24"/>
          <w:lang w:val="ru-RU"/>
        </w:rPr>
        <w:t>.</w:t>
      </w:r>
    </w:p>
    <w:p w:rsidR="00AC6BAB" w:rsidRPr="00FD76FD" w:rsidRDefault="00AC6BAB" w:rsidP="00AC6BAB">
      <w:pPr>
        <w:pStyle w:val="a9"/>
        <w:rPr>
          <w:sz w:val="20"/>
          <w:lang w:val="ru-RU"/>
        </w:rPr>
      </w:pPr>
    </w:p>
    <w:p w:rsidR="00AC6BAB" w:rsidRPr="00FD76FD" w:rsidRDefault="00501E7B" w:rsidP="00AC6BAB">
      <w:pPr>
        <w:pStyle w:val="a9"/>
        <w:rPr>
          <w:sz w:val="20"/>
          <w:lang w:val="ru-RU"/>
        </w:rPr>
      </w:pPr>
      <w:r>
        <w:rPr>
          <w:noProof/>
          <w:lang w:val="ru-RU" w:eastAsia="ru-RU"/>
        </w:rPr>
        <w:pict>
          <v:group id="Группа 232" o:spid="_x0000_s1200" style="position:absolute;margin-left:95.75pt;margin-top:18.15pt;width:431.25pt;height:182.05pt;z-index:-251623424;mso-position-horizontal-relative:page" coordorigin="1430,2800" coordsize="8625,36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CX+tfBwAA3SEAAA4AAABkcnMvZTJvRG9jLnhtbOxaW47bNhT9L9A9&#10;EPps4Vgv62GMJ5jYM0GAtA0adwGyLFtC9Coljz0tChToErqR7qBbSHbUc0nRlmw5rwmCFJkJYlPi&#10;1eXhfR2S8sXjXZay24hXSZFPNOORrrEoD4tlkq8n2i/zm4GnsaoO8mWQFnk00e6iSnt8+e03F9ty&#10;HJlFXKTLiDMoyavxtpxocV2X4+GwCuMoC6pHRRnl6FwVPAtqXPL1cMmDLbRn6dDUdWe4Lfiy5EUY&#10;VRXuzmSndin0r1ZRWP+0WlVRzdKJBmy1+OTic0Gfw8uLYLzmQRknYQMj+AgUWZDkGHSvahbUAdvw&#10;5ERVloS8qIpV/SgssmGxWiVhJOaA2Rj60Wye8mJTirmsx9t1uTcTTHtkp49WG/54+4KzZDnRTMvU&#10;WB5kcNLrv9/8+eav1//i3z+M7sNK23I9hvBTXr4sX3A5VTSfF+GrCt3D4366Xkthttj+UCyhN9jU&#10;hbDSbsUzUoH5s51wxt3eGdGuZiFujmzX8dyRxkL0mZZh6tZIuiuM4VN6zrAt+JS6Pb1xZRhfN897&#10;jtk8bDm2QU8Og7EcWIBtwF1elEk4xv/GumidWPfdUYin6g2PtEZJ9l46soC/2pQDBEIZ1MkiSZP6&#10;TgQ1bESg8tsXSUi2pou2oyzlKPTTsMym6Skp+UxAcxLeYXkxjYN8HV1VJfIBZsPj6hbnxTaOgmVF&#10;t8lGXS3isoNjkSblTZKm5D5qNzNGSh2FZI/RZLjPinCTRXkt85dHKSZf5FWclJXG+DjKFhHCkT9b&#10;GiJWEA/Pq5qGo8gQOfW76V3pum8+GUxH+nRg6+714Mq33YGrX7u2bnvG1Jj+QU8b9nhTRTBDkM7K&#10;pMGKuydoexOoKTUyNUWKs9tAFBIZTQAkokpBRICRSQhrxcOfYWzIoV3zqA5jaq5gueY+hPcdwswH&#10;y5IPKmTZOxPHNFyZAJbuWDI5yEiUPo7r2TJ3LMv1OuGP0OBV/TQqMkYN2BpIha2DW5hazk2JEOq8&#10;II+Luaiptr3h6/61d+3ZA9t0ruGN2WxwdTO1B86N4Y5m1mw6nRnKG3GyXEY5qbu/M4RtizRZqnis&#10;+HoxTbl00o34ayZeHcSGFBQHGMqB6lvEmvAHeaBJCDiEKiAoqlIBj6v3CyIiqL7i/jIOyghWJ7Xt&#10;5IbXZBW+4VFExMdE2WvEVPGt2pVXKJA9JPZeoWPZTlM7fa+pnSp0zJHpy9AxLL9bOYNxuJGhQ8ZX&#10;4QLaWzY5ul426OfQvspSkOn3A6azke95zBqpoQ5iKEZS7Lshm+tsy0xb92UoH4TATC1dtuUazNzD&#10;PoihLu51CaGYqRkQRIUMFu5oc/ReZGCPvba5fQaZo4TELAlULzJXiWGWQqgfGRZLLWRkrl5k8M4B&#10;mXcGmdF1wFloRtsDR9hQo/aeDWJZGxACu7zxNloMzELcTfFQFhXR8hwaQcpzUZGgAlLUe0YYZiZh&#10;t8nUtwtj5iQMzLJKCWk5RAOJatnxYo9rDIu9hYwqcC3NROBFk22xfKCQYzEokOKderLiNpoXQqam&#10;KUECvsHQKp4w5kEmzduyLoKcREVWQU71qu9SaOyTgTChE6VoD5Nm18q5Vi1OcwJv+PpImr9V5IiA&#10;WrVQF3+NzTpiWGHmS1HZaRVw3bTrIEllW+AnO3wlhV/VT1mXF8XyDjTMC5AkHIZ9DhpxwX/T2BZ7&#10;holW/boJaNmXPstBB75h2xCrxYU9ck1c8HbPot0T5CFUTbRaQw5Rc1rjCo9sSp6sY4wkYzEvrrBu&#10;XiWCmAmfRIUooQsw0mejJqTqETU5FFMEAwz2yajJG/kyz20HkS2CU1GT5aCS0oYAeajKi9pMtLPk&#10;A5iJRmNiSDHSgSbadbFhJrGOalPJETEBLzuAPqjqEBMJUfmXRaytrUtMnmc4vcB6iOkEWJeXRr5j&#10;9AJr85IQ6gfW5SXPs/uB9fDSCbAjWjqLrENLR9BQlL4OWoLdBSvBGH2shFrR4plzfIRNQkNde9pU&#10;VKS+JSWZ9hnBB17qO7U53R2Sjzrs2iHhe21IHngJp3vntkwodke8JFaTn5yXzGYR2LPb9hUvOSOx&#10;XUPK3JeXMBrzaMh38ZJhyDHbVHJETK7hMsvDYcGRrg4xkVDMPPtkxC4v+dgf9gI74aU+YF1iIky9&#10;wNrEJIR6gXV5ybecfmAnvNQH7IiYziLrEFMX2lfCS8J6REwUKud5yQOdINxglHPMZOg2QqtFYYqP&#10;1LfkJYzXJ/bASg+s9CXvllDCJCvNaffypNgxUVhbrMTqHW6rfV5zpPeWs/nWo3LX9V4nfT1vSdR2&#10;Cu9UYEHaT9mj4+2UOgD+8DPiT3EukSU13gumSYYqsz+8CMYPhxT0xqG7GKx3i514g2ft4+sDzy0Q&#10;A/LMAg15XoGGPKtA4/93ToFlwVHmiRPlVvp8nszzfAfLHWTXyPXEiaV8a0KvZwzdw6pEZp54e9da&#10;MD5kHn4McI+XdJ9tG3bIvH18famZJ1554zcEYj3W/N6BfqTQvhaV5fCrjM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BkXBSzgAAAACwEAAA8AAABkcnMvZG93bnJldi54bWxMj0FL&#10;w0AQhe+C/2EZwZvdjUmKxmxKKeqpCLaCeJsm0yQ0uxuy2yT9905PenzMx5vv5avZdGKkwbfOaogW&#10;CgTZ0lWtrTV87d8enkD4gLbCzlnScCEPq+L2JsescpP9pHEXasEl1meooQmhz6T0ZUMG/cL1ZPl2&#10;dIPBwHGoZTXgxOWmk49KLaXB1vKHBnvaNFSedmej4X3CaR1Hr+P2dNxcfvbpx/c2Iq3v7+b1C4hA&#10;c/iD4arP6lCw08GdbeVFx/k5ShnVEC9jEFdApQmvO2hIlEpAFrn8v6H4BQAA//8DAFBLAwQKAAAA&#10;AAAAACEAeFb1sprNAACazQAAFQAAAGRycy9tZWRpYS9pbWFnZTEuanBlZ//Y/+AAEEpGSUYAAQEB&#10;AGAAYAAA/9sAQwADAgIDAgIDAwMDBAMDBAUIBQUEBAUKBwcGCAwKDAwLCgsLDQ4SEA0OEQ4LCxAW&#10;EBETFBUVFQwPFxgWFBgSFBUU/9sAQwEDBAQFBAUJBQUJFA0LDRQUFBQUFBQUFBQUFBQUFBQUFBQU&#10;FBQUFBQUFBQUFBQUFBQUFBQUFBQUFBQUFBQUFBQU/8AAEQgBYQLE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oooAKKKKACiiigAooooAKKKKACiiigAooooAKKK&#10;KACiiigAopCwAJJwB3o3Adx+dAC0UmR60bgO9AC0Um4eopA6noQfxoAdRSZBozQAtFFFABRRRQAU&#10;UUUAFFFFABRRRQAUUUUAFFFFABRRRQAUUUUAFFFFABRRRQAUUUUAFFFFABRRRQAUUUUAFFFFABRR&#10;RQAUUUUAFFFFABRSZFG4HvQAtFJmigBaKKKACiiigAooooAKKKKACiiigAooooAKKKKACiiigAoo&#10;ooAKKKKACiiigAooooAKKKKACiiigAooooAKKKKACiikyKAFopMj1qK4uoLSFpZ5o4Ylzl5GCgfi&#10;aAJcjnnpRmuB1/46+BPDgb7T4ks53U48uzk89s+mEzzXm3ib9r/SkidPD2j3l7N0WW+TyYs9j97c&#10;RSuOzPockAZPAoJwK8N+H/7UOia9FFD4jUaDqLZzJjdbn0+bnb/wLFegeKvjJ4F8DWS3Wv8Ai/Rd&#10;KhdN6NdX8SGRfVQWy34ZouVGEpO0Vc626uFtLaWaRtqRoXZgM4AGScCvmXUP23vD98jjwzpM2ruu&#10;QslzKYF4OMkFehAJqz4m/bu+HFtHPDoVtrfjWTBUDSdNdIG46edP5cZB9QSK+D08La1qXjzXb3Tt&#10;PTw94dkvGm0uB7lZbmOEnIVwm5cgk8ZrPnj3Nnh6kI8046H1xrP7T/j7Wg/2WbTtDiYHabW3M0gH&#10;uz5H5AV5j4p1PV/HW1fEGv6xqSI4ljzePH5bjkMnllShB5BHSsfS5J7G0SO5l8yQfxgcn8KsvdyO&#10;R5UDMe5kBUVlzXHBveKsWdJ+L/xn+FBSfw74ol8c6ahw2heKVWaRV9I7obZOnQNu+hr2j4U/8FFf&#10;BPiWSPS/H9pL8OPEJO0wajve3J6bvO2BVH+8RXh5S9lB3yJEp6BOTWbrHg3R/EdqYNYszqaYPz3G&#10;GK/7vQj6g1naUPgfyZ6EcRh6nuYqF/NaP/Jn6UaF4i0zxRpsF/pGo22p2Mw3R3VnKskbj2YEg1pD&#10;Hrmvx8TwF43+Dmvvrvwk1/UNKIO6WyF0MTHrjYfklHs6g+9fR3wN/wCClFstzH4e+M2nN4e1hGVB&#10;qlvbEWx5xulUsWT1LAbR7VUMQnpNW/I6KmT+0pe3wNRVI9vtL5H3vkHvS1maRreneINPgv8ATr23&#10;v7OZVeOe3kDoynkEEGtLI9a679T55xcXZqzFopMjOMjPpRkUxC0UUUAFFFFABRRRQAUUUUAFFFFA&#10;BRRRQAUUUUAFFFFABRRRQAUUUUAFFFFABRRRQAUUUUAFFJkUZzQAtFFJkDvQAtFJkHvQGB70ALSH&#10;pRuHqKCRg80AN428c0HrxwK5rxt8RvDPw60iTUvE2t2eiWSAky3UoXgAngdT0PABr5j8df8ABUP4&#10;LeFGlh0m51TxbdJkbdMsiiZ/35igxz1Ge9ZyqQhuzroYLE4nSlBs+wc8elNDgEDIJPNfl544/wCC&#10;vPiS/wDNi8IeB9O0pDlY7nV7l7mT2OxNgH/fTfQ19bfsU/tUQ/tMfD+a41AQWvivS5Fi1KCAFY5M&#10;/cljBJIVgOfQ1jTxNOpLlizuxOT4zCUvb1oWR9JUU0OpOMjNLmuo8YWiiigAooooAKKKKACiiigA&#10;ooooAKKKKACiiigAooooAKKKKACiiigAooooAKKTNAYHOCDigBaKTIPeo57iK2iZ5ZFiQDlnbaB+&#10;NAEtFeaeIP2hvAvh64ktpdbW7uU4MNnE0rZ9Mj5c/U1wGuftdWkbsmj6DNN/dmvpwi57Hauf5ilc&#10;D6IxxnIqve39rpsDT3dzDbQgEmSaQIv5nivjzXP2l/HGr71t7q30mInpZQqzfm+T+Vee634v1vXm&#10;L6nrF5fknJE07MP++egrPnHyn2T4h+P3gTw6xSfxFbXMo48qyDXJJ9PkyB+JrzjXf2wtMg3x6J4e&#10;vLzHSW9kW3Q8L2G5u5646Gvl92EbNsGNwz8nf2qsb3AJPAHf0o577GnunsHij9pvxr4it3ggltNE&#10;ibIBsEYyqPd2Y8+4ANeWaldajrk7T6vqt9qbu24tdXTv3J7/AO9WDe+KrKzkMckkhkxkBV5rHuPH&#10;0avtWBV9Hc7ifwFQoznuB2kPl28ZRY41B42jI/HPc1G10kLhWdck4C55rhv+Er1O93CG3JQjAP3B&#10;+tQ/2n4gBzHFDHjuWBI+la+xfcXOegzXPkjhS5PZRkisi50uy1K7FzJpkX2helzJCpk/AkZHQcgV&#10;zaX3iLb891blz3bBx+QqC61LxOoGx7OX3Z2FHsWXTqOLvFtPudxFE0aqAFiweCRvP8hip0jG4l5H&#10;Zj2yBXnJ8TeLLRTu022ugBz5UqjP6VV/4W7LooP9s6XcWg7yRqGUDvzurP2MhSm5e83c9Vz8hEAA&#10;cD+LnNSwuxT5yC/cDpXD6P8AErRtejja0uDKzEAKOo+orpYLue6QMpUJ2ZeaORiNYOT0pjXKISC4&#10;BHbPP5VVj3EfMfNB7g4oe4tradYmBVn6NjIPtmkBYM+5eIi4bgFvlrI8S+EdL8Z2H2XWbGK4jIOJ&#10;Av71D2w2OD6HmtqI5yNpI7e1KzAA881lYulVnSlz0m011PIfDng3x/8As/64uu/DHxRK0KSB5NKu&#10;3ZUuOc7GTcqOO33lb6V9Q/CL/gpn4e1K9Gh/E/QrjwXrKYSS9gDTWrN0yy48yMe5BUf3sV5vLNFw&#10;JCNmOnoa53xR4G8O+OYHTUNKjuWOMXEamGVCO+7H9DWfJKOtJ/fsfRRzHD4u0Mxp3/vR0l/wT9MP&#10;DHizRvGmjw6roeqWesabOMxXdjOs0T/RlJGfbtWsSMDB71+SXg+z+Kf7OmpSaj8MfEZu9JY+ZNoe&#10;ofPFLjn5o8hCe2UKt7ivpf4Of8FNPC3iK6i0X4i6VN4M1tWET3UWZ7J3zjk43x5PYggf3q0jiI35&#10;Z6M5q2TznF1cFL2kPL4l6r/I+26Ko6dqVprNjb3llPHd2syrLFNGdyup5BFXA6kZDDHTrXbvsfPt&#10;NOzHUUUmaBC0UUUAFFFFABRRRQAUUUUAFFFFABRRRQAUUUUAFFFFABRSZoyKVwFopKMimAtIaMj1&#10;pCQRQG4nGMUhI9cYrn/Gvj3w38OtBbWPE+uWPh/S1YR/a7+4SGMsegBY4JODgDk46V81ePP+CnPw&#10;T8IGSOw1PUvFlwuQI9HsWKgj/ppKUXB9QTUuajuzqo4OviNKUGz62D59KM49K/Lz4kf8Fb9a1a1n&#10;tPBXg6LRWbIS/wBUuhcSAc8+UFC56HBYivlrxt+2V8ZviHJcx6x8QtXitmA/0XTZBZRgZ6YhCH8z&#10;XFPGU4/DqfRYfhrGVvjaj6n7f+Mfil4P+HtqbnxL4n0jQ4gCc6hfRw/luYZ/Cvnb4if8FMPgx4MD&#10;w6Vq8viy9QkeVpsEnl55/wCWrLt7DkE9a/Ga+vZr26kubm4lurmU5eeaQvI31Ykk9B1NVTOE4Arm&#10;ljZv4Ue7S4aw1J/v5uT8j9BPHn/BXjxdqAki8I+CtK0aI8Lc6tcSXch6chE8sA/UkV87ePP26vjd&#10;8QBKl78QL/TLeTI+zaKqWKKp6jfFhz+LGvn9pWc4UFs+lSJZXc7AJHgHj5hXNOtUlvI9qhlmEofw&#10;6V/xLmo65fazdyXl/e3F/dyHL3FzK0sjH3Zjk9TVTzME4PuTV+38OXDj52C/SrTaG8KZSESMvO7P&#10;P5VxyqRvqz6GlhKzhdQsvuMmMvIfkBb6CvTP2a/jzrn7O3xY07xJpxlltA4jvrBmKpdW5I3qR/eA&#10;ztODg4rz9pZYyVPyMP4duKztRy0yvnJranO0ro5sXQjUp2nr3R/R14N8UaZ468MaV4g0e8S+0vUb&#10;eO5t7iNsh0YZB/mCPWt4cGviz/gld8Tm8Y/s/T+Hrm48698N37QLGTylvL+8i/AEyqP92vtLcACT&#10;jA7mvpKcueKkfiGMofVsROj2f/DD6KaXUdxQXUDO4VZxjqKzbzxJpOn3MFvdalaW087iOKKaZUaR&#10;jwFUE8k+grQ3qO49KFrsVKLjZyVrjqKaHU9GB/GlzQSLRSZozQAtFFFABRRRQAUUUUAFFFFABRRR&#10;QAUUUUAFIaWigBrHA6Z4r5v8eftcrpPiLUdD0DRIr+6sriS1luby48tFkQ8gR43N+Y+or6QYZr8q&#10;v+CjfjtPgp+0rpB0zT45NP1jRU1C/tUOwyXH2iZPNVuxxGKynLkN6FGVefLE978QftGfELW2dE1K&#10;LR4yD8mnW6qwHP8AE4Y/lXCavrWq+IJQ+rard6lJ97ddXDyDP0PA/ACvD/ht+0DoHjFI4YbvbdHA&#10;axuyElU/7JP3vwr1ew1e1vyyxuFcdVY8j8KyU7lVITpS5aisTiBAcBBtDZGMjkHANSngGlII5xUL&#10;uSeKozFMhFRSuRyeBTHLhuaikZlOSwx7nGPx7UDEnm8tWYjIHb19q5DXdXnuZmtoQXVx8sajlPrU&#10;mq+JIre9toJkEYndljMrc7l5I+voKns7ZUkMu3LvyGPpXTSiTIyrfw41wVkvHaWTsnTH41Jd3Gl6&#10;BDlxGGH94g1usMA8V4B8Rr++0/xPeQXiNGvmEQknCsmOo9a3MzvNQ+J0UDFYNoA6YFYF58TryQ5i&#10;kC+xFeYTayoZQdxLfdPrUEuqEZJOB3NQB3t58RtVL7vtO3HPAqvL8WdchAKXaMBzhkrz2fUxn7xq&#10;tNfMBzwD60AeoW/x91KzZftllb3SA5ymVYV6N4M+J2h+OWWGGaOK9Yc2soIY+4yOfwr5TvL0knae&#10;fbmtL4X6TqviLxlpyaPFJIYbhJpplyFiRWBbLdOgPFHMwPqrVvhzouqTi4a1EFwDuE9sTE4Prkda&#10;pabLrHhbV4bO6uZbu1ueItTkx5iyD/lnLjqD0BrtsbuR0z19sYqjfxwTJH5wzhg/0I5FWM2rTU47&#10;lA0rKkgwArHBz9PerYvM5CI7n027R+Zrl/D+opJeXO6ZfI3bVYjILegPrXUxg46VxSjyS0NCaF5G&#10;XMqKi9gDuP6VYYCVACeO2OtQKCo5GPrSrNGnDOB7Z5qAJVhUDITeM4yaeAqnptx2FQ25jTcsYlYE&#10;5JIOKfKZ2B2FUXs3cUASgknKHaRyK5fxt8OtB8eKE1W2EswHy3EJWOZT/wBdAM/gRiuhjti43SzN&#10;KR6DGalEKJgrGM+7cispRhL4jenXq4eXPTbT8jyPQpfi5+zZem9+HPiG71HRN26XSpV86IjvmAsc&#10;8cFk2t6c19ifs9f8FCfCPxLgl0/xy9p8P/Els8cTRX9yFt7hmIGUZgNvOMqTx3NeNYwRkfnxmua8&#10;X/DTQPG9uw1HS45bhQSl1GBFMp7YYdfxrOMJQ1py07HuyzDD42Kp42Gv88fi+a6n6fWd/b6haxXN&#10;rPFcW8qhklicMjg9CCOCKlDqQCD16Yr8fvCviP4vfsw38c/hHxDLqHh4S7pdFuJFkRlznb5LE7SR&#10;xujyea+4v2dv28PA3xqvotE1U/8ACG+MmKp/ZeoS/u7hun7qUgAnJ+4cNyMA1vDERk+WWjOTFZRO&#10;lD22FkqkO63Xqj6jopqurAEMCDyDS5FdR4ItFFFABRRRQAUUUUAFFFFABRSUZFAC0UhYDqaMgd6A&#10;FppYYPPTr7UMwUHJArz34l/H7wD8IoFk8W+KbHR9xwsT7pJG+iIC36VLko7s1p0qlZ8tOLb8tT0H&#10;oM9frR1xxXw74+/4Kq+ANGMsXhXw7qviWYMV86fbZQN6EFtz4+qCvC/FX/BVT4kaqzJoXh7QtCgI&#10;wrTCS6lTjrncq5H+7+FcM8fQhuz6rC8J5til7tLlXm7H6rEgdSBWbqniLSNEjaTUNUtLJVjMpNxO&#10;sfyActyRwPWvxQ8UftpfGrxdJuu/iBqdrGxP7nTGWzUD0/dBT+ZrzDW/HnifxOQ+seJNY1hghjJv&#10;7+WY49PmbpXJLNKS+GLZ9HQ4AxUn+/qpemp+4uoftI/CnR7yC1vPiP4ZimmcJGp1WE5JOACQ2B+N&#10;eiWl7balZx3FrPHcW0qho5oXDK6kcEEcEe9fzrsi/wASggeo6/zr3z4FftqfEv4GLFY2WpL4g8OI&#10;Ru0jVi0qAZ5EchO9eOgztHpU080UpWmrG2O4Dq0qd8JV5pdnoeqf8FafjGviP4n+GfhxZypJb6Bb&#10;tqN/sfObmUDYjAHqqLnn/noPWvg5QS+RwPeuw+JXiPVvit8T/EvjTWZY/t+tXT3LJEeI1J+WMeyo&#10;Av4VmW3hK5uYZJbW2kmWNSzuATgAZNcmJxEJz3PoMnyfE4TCKEoWtuZCjecDn6UlpYXFw9wUAOTj&#10;BqyNqttVfmHWslr2a0vXeGQghzxUR1+E7a/s6SjKZsR+Hpn/ANY4QHsOasxeG4oyN5J5qDTfFEU2&#10;EukKN/fXvXRQvFLEssbbkPvXLOdaHQ9vBYbB4n3oO7KsOlRRDCxr+NTrbFBwg/CrA6g9qkrlnUmz&#10;6ClhqMPgSIEix2p/lZ46VJS4rFHZaBUuNOiuFKldrY4YDvXNa1oc4U+Wnm4HUda68nAqJ13ckHit&#10;4VZU5Hk4vA0MTBqK1PpT/glJ8TG8HfH268KXWYrfxHYvCqs2AJ4R5ikj3UOB9a/YIuMgZG49BnrX&#10;4AeBfFV58OvHWieLdJWNdV0a8ju4Q+dkuwjKPjnaw4OOxNfqJ8Dv+CjXw/8AiVcWel+JoZvBWvSs&#10;EAuW82zmc4A2zKOMntIB9TX0mCxcJrlk7H4rxPw9jKNX6zSg5Rtq15HpH7Uv7VmjfstaFoWo6tot&#10;/rI1i4ktIBasqJHIiFx5jEHAODjAPQ4B6V8G+Jv27fGnxr8cXaLdXHgvw+0Gyx0/TrwjcQ3JlkBA&#10;dmHQACvpX/gq5pllqX7KR1FiJJbDWbKe2eIjBLEoefQqxr8h9G8R3ugXsE1s+542V1RuQec4r25R&#10;p1abpXtJnx+WRqYarDGcnNGL1R9kaTqN74g8VPBplzJfa5ahbt387fLGSRh2Zzx2PGK+gf2gv23v&#10;GPg/wNo7QaNBo11LcCG8mi1IvOSIiWKhUwo98nBr89vhd8Xm8IePLDxCHkVjL5d6vUTxucOv4Kwx&#10;9K9d/amsJPEn9j63o+qpc20sAMNkHDLK0jBT09mrho4SWXU/aat+ex9Rj85pZ/jKdOvTjGmr2tvY&#10;7z4J/t269a/GrRNX8SKJtCdpLe8aSd3Zd6MEJkkbjkjsB71+qfgvxXY+OPDtjrlgsi2l2nmRrKm1&#10;x2Oa/nl0vW7GzuRDe2TQTROCUJ4JB7gmvZ9K/a/+K+nm90zR/GGpaPosiq8VlDIpWHBHKPyyg9wD&#10;XRis0hXlzOHLZf1ZGVXhZ1ZQWDmmpdei9T9zvPiMnlCVTJjdsBG7HripRyK/MT/gnJ8YtR8SftBa&#10;tbeKvFF/quqalo8kNmuo3bztIUlWRgASQuFBPuK/TlT07VNKsq0FJHy2a5dPKsU8NUknZXuth9FF&#10;FbnkhRRRQAUUUUAFFFFABRRRQAUUUUAFFJRketACE4DGvyH/AOCwzQL8dfDan/j5Ph63Kc4+X7Vd&#10;bv1xX67kj5hnmvx7/wCCxhDftEeEiDlf+EYjOR0/4+rj/EVjW+Bnq5X/ALyvQ+Eo5CkgZWYOP4tx&#10;BB+or2j4UfGvxNpuLKQpr8MRAit57vy7s9yImPD4/u9a8RUbjj+VSQzPBJHKjvHInzIyHBB/pXBF&#10;8h9ZXpRrLlkkfeXw9/aC0DxgqQR3aLe/ca0ujsnB7hez/hXqVjqVtfxZhYbh1UnkV+X0E0lrcCSC&#10;R4ZEb5XjfawI6EGvX/Av7SviDw00EOqf8Ti2iwqyDCXCD2fo341vGqeFiMskveo6n3RLwMngetVp&#10;RkH3FebfDn476N49iCWs3nygfPBKPLnT14/iH0r0m2vrbUIiIOvTB6itb9jxKlOVN8s9Di/GfhmP&#10;xFpMljM7xFvnimj4eGQfdcH1zjivLdL+K+oaHN9j8QW0tnc2kghlvofnjbB43p94ZHcde1fQM9ik&#10;gO/lTwT1rzn4jfBq08ZwtMkr2N4f+W0Q4f03LWsJmZb0P4gaTraboLiKVl5byeG/FDzVzU49D8U2&#10;QhvRDdW7ZKeYyq2R1Kn2r561H4XeJfBV5LNPA99axodtxZvtZTjhivt1/Cs+w+IWs2kLWxuZFXkF&#10;GwSAeoro5zI9T1j9nrTL6RJNO1a4tSMkRyosqDPYEEEVhTfs662XdYtXspVA+XdvQ/yNY9p8YNUW&#10;CRXYjfhWIPTHTFakHxpvUg8osSSMbsnP86YFBP2e/FMk4D3GnRIx5k892/MbauW/7NGrSuftWs2E&#10;KdjFE8hP4HH61ct/jVcBSg5Pcmm3HxdvJUYLuGRigDU0n9mzw1p7rLrGp3OpMCCYl2Qxn2IOcj8a&#10;9LsJdF8L6elrZRW9lar8qpbKFU/72OSf0rwq5+KN7cSSxxxn93jDM1Ml13xBrBP2ZtgZCEYDo2OD&#10;+dA7HtGpePLO2DRqwVQOXJAH51wV18RZdfvG07Tke9uN+AUGVXn1FYXh34ba54gMC6lcnfk75M5L&#10;Z6Y7Zr2Pwb8MNO8KlZIrZBc4+aaQ5J/AVE5mnJI6Hwrop0vQbSGVUaYITIeoLnvmtglIJZWLjDL3&#10;PApvky+UUE7LkYUR/Lz+NW9RsNPubtGt1mEWxdwmfJ3jriuCUnzpdzTlRWW3Eg3GQsh6c1ZhgjQY&#10;GPp1qWOBYkwBlR0x2qGONopWYXTzhv8AlkSMD8a0MyZV2dDgU8AkEqCcc8UzMx4UiMH8aZJaCQEO&#10;7MTxw22s9jTlIru9WAfLLEW/iSRvm79Md+D+VAvzIXEVvNMFK4JUqv4E9fwqZNOghwywruByWc7v&#10;U9T/AL1TogY4UEfTpSFczbu+uIlOFSIkdFR5j+IH9cVgXGpCVw0ktxNycp5vkxHHUbRkkeorrbmS&#10;KHBnby2J2jZ978q4jxr8P7/xNYt/wj+q32h3rsCJFVRE2eCDnLA+45FDdlc6cPFzmk1a/VjbrX7X&#10;RkE081hpkY+9IUWPP/A2OeK+af2mfHml6hd6RPo95Bf3EUsn2mWP5t3yjG51wG9sGsbWrPUJNSuI&#10;dSv5b+4t5njZ5ZmdSQ3UZqhPoNtcxmOeJWVv4e/1rx6mYQvyyifreB4OxEYqtGt73Tsz6h/ZD/4K&#10;d33w2t7Twv8AEYXuueHVwtvqe8zXlqvTa2T+8QDoPvDHGa/WHwp4m07xp4e03XNHuo77S9Qt0ura&#10;5j6SRuMqfyNfzfeK/DEeiagrWzFbeUjAPVT6V/Qf+zdolv4d+APw5060LNbweH7AKzdTmBSf516+&#10;Fqe0V4vQ/Ps+wLwlTlqx5Z3s7bPzPTKKKK7z5QKKKKACiiigApDS0jfdPGaAGBgRnIx60MRjriuO&#10;+KvxS0D4PeBdR8V+Ibn7Ppdigz5YDPI7cJGg7sxwAPevzL+MP7fHxV+IV/M3g7U08I6Q5ZY7K0WN&#10;rkqeAxmZeGI7LjHqKipJwjzWudeEoRxdZUnNQv1ex+nfjr4o+EvhjpxvvFPiHTtAt+cNe3CoX/3V&#10;Jyx9gCT2r4z+Mn/BVDQNCllsvhzov/CSSheNT1IyW8AbOD+7IDt+Yz6ivze8Ta1rPiPWJ9R1++vN&#10;T1Sdj5tzfzNLKT9WycfTisgcHmvnK2Y1L2grep+y5ZwTgopVcTU9p6fCe6/E/wDbX+MHxRLJf+ML&#10;nR7E8/YfD+bOPk9CykO30LEV4jc3ct7cyXFxLJPcS5Z5ZnLO59WbOSfrUPHYGlyMHivJqVqlV3mz&#10;9GwuAwuEXLQgoryQiLuNIG5PPTrRjMbYODWXZWlxBq0Ukp8y1MgLqWIBXPIOORx6c0oQU022ViK8&#10;qHIowbuzTL8VetNIv74A21nO6n+NYzj88VsT+Krazl/4lthBCAAMiPJz6hj836Vm33ifU71jvuXR&#10;P7oc5qOU19o+xdt/CEq4OoXkViv1Ej/98g02ePQtNbaWm1Jh3aURL+QyaxY0mvJSF864kPG0ZYn8&#10;K3tM+HWv6kVMelPCp/juMR8euD1raEJPZXODFY7D4eN61WMPVlObxE1uMada2VrgfKwhMj/99NWX&#10;e6vrWqLi71KeRB0j8zCj6DpW/r3gfWPDS77q1DQ4yZ7fMij6kcCueX5wSDke1E1Ok/ejYjD1MNj4&#10;89CrzryZn3Fq6hgvKgdcZzW98LbrwJa+LpZPH2i6t4jsJWbZBp1+Lfa4IyZDt5XHTBH1rPkLDhFJ&#10;/CqFxpq3py0Qjf8AvqcV14bERpO8lc8TOconjIclCTTHfEF/DreLb9vC1leadoUhzBbX94t1Mnsz&#10;KoH04z71iWOpXGntugkMfseQaludJmtC20GRcdUqnsOTnOR2rslONbVLQ+dp4etgrQbd11Op0zxR&#10;FOypcjyWJAMg6V0MckMqh4z5qno+a8yJFW7DU7iykDRuVXuueGHpXJPDp/CfRYTOp0/3dfVfiei5&#10;4pokyaxNO8TW9yoSbMLdAe351rxOswDRsHX1U5FebOnKB9hRxFGvG9KWpNQehpNwzjIzQTwayR1k&#10;dRvGD9Pqf6c1JRWt7Gc+V6WNm8+Iviu8+HV34Dn8RX0/hC6kjmOmTv5scTo25GiDcx84yATnvXlW&#10;raJNandGDPCo645A+ldy0eSKjltxzxuHp61108VKLu3ex85iMjoVYvkiot72P1G+If8AwTg+GPxv&#10;8GaTrmlxyeB/Fdzptu8l7pI/0advJXma3+4fqmw+ua/N34q/DfxN+yp8Ubrwlr7295d24ivraWGQ&#10;MskRciOZRztclPu9sV6V8D/2w/iT8Cbu3isNWuNe8PRP8+g6pPujZf8AYkILRe23I9a479tL4x2/&#10;7R/xci8baTpt3ptu2jQWMttcFS8csbSFsEHlfm6nn2r6mnmkZ0+WWvkz8axXC+MwtdqavHVpou6R&#10;408E/E5YLfxhYLcS5b/iYQTuJ42Ix9xR0HUEd66D9n2+0/4P/Fq/vfDD2PiKSKBpIE1bTftqBElV&#10;gVwA6MRwHULj/ar5U0tQ+tWNnPqCWFvJMkT3socx26swBkYICxVQckKCcDgE16V4O0b4q61fXlt8&#10;ObLVvFH2eeWxOpeHbdpmlUc8bVEioQBgtjr1rRU6VX34fifO11i8DzU3N2fmfdH7PTXHjz9uDTPE&#10;lx4TsvBEtzHLdwpplsgSWNbVo3VmCgZbJJDAsD3r9LguO9fnP/wTe/Zl+Lfw2+Kuv+NPihoV1YwX&#10;OlG1sJtUvo7i5WUzqWIRWYoCmRziv0Y79a1jHk0PFnUlPWTuPpNwyBkZPSo5J41QkuuPc8Vxkvxn&#10;8D23i7TvCzeKdMk1+/Zlt7CO5V5WIGfmA+7kdAcZ7VTkluyoUqlRXhFv0R3FFJuGQMjJoyKZkLRR&#10;RQAUUUUAFFFFABSHpS0UAM5xxzXhf7QX7R7/AAa1vSdJttKgv7jULZ7gXM85VIgHC8qByOvcZ9RX&#10;unQ18f8A/BT5m0f9naLxHaTNbappus2ZgmRQSyuxR42/2SGJ+oFTLRXNqNP2tRU11OF8W/tTfEXx&#10;BFItrrEOkwPnaNOt1Ugf7zbmH1BzXyj8ZdBk+LF+174rXWNb1ONPLi1OSRnlRckhFJO3aC2cVyXg&#10;v9oewaSO11QPpNxwWnB3wSe5/un36V7JY+J9M1ywSWMptk4EsTh43/EcZ9q5+f2kTqnQrYKp70Wm&#10;j488ZfBTWfDmbiwjl1bT8Z3CMJNH7MnU/UCvOyWDMuDuU4I7g1+hN1oqTxiSHkf3h2rzP4g/B3Rv&#10;F0MryWSW18VPl3cCBCDj+LH3vxqHSR6FHM38NT7z5EIeNwHUqSA2CMcEZB/Iin7vQ813XjT4Q+I9&#10;Eb7Qlt9vtI4lXfbZLAKoGWj69B1FefBiGZSMOpwVPUGudwPfo4iFT4TV0eWK2uXlNzJbSRQvJDLE&#10;xRhKBleR74r1r4a/tBeJ9PvYbK+RtetVXqo23CDuQw+9j0714jv9Rn1AqWOR45FaNmWSPGxw5Ur7&#10;giiEnEdWlTrXTjc/QnwV8YNM8Wx7ba5W9kjGyaJsJcwHphk6/jiu5s7mDUIPNhcEHqM5KkV+Zb6v&#10;eS6kdRlu5Xvy28XIf94Djrn1/UV698Ov2mNV8NCODXVn1OBSFW9iYLPGvv8A3h7HrXR7SJ8/Xyyc&#10;I81N38j7YuLYMvKiRgM7SME1i6l4I0jWsfbNLtps8/vUUn86xPAPxi0Xxjp6NZ3Ud6PvMobE0f8A&#10;vRnn8RXf2t3BewmSGYOvdcdK1PFdNw+M8vvPgd4Xu2YppIhbOSYnMY/Cs27/AGf9CedfLa6jGMYW&#10;Qkfyr2cxYIBQgnpkUhhIHIAqeaQjxiL9nPREJYPc7v8AfFalp8B9ChRd4mdge7ivUjHkHHWljQKO&#10;eTRzSA4ax+EXh2yOVsQzjnc3Nbtv4V061QJHaRqB32VvbBS7BT5pDKFvp8VtgRxqB7LUzNGh5wD7&#10;/wCFWfLqJo42OGwWPSmIapB/1cRkz/wEfrR5cucZEQ78ZqWK2kUjGSCMjHYdM1KUCgb2GDxnNIZX&#10;a0yPmYuPc4p6IiAqvyEdQOaivr2ysoGe5u47aPBw8sgQdM9TXNXvxb8MWkwt4tRXUpSygR2CNdE+&#10;3yZrHmit2ddPCYms/cpt+dtDqWkRDhmC4AJz6H2qQFgdojJ7En5MfXNecj4ka3rLfZtC8I6heu6K&#10;A1wBErbhkDaoZuOBz61xPxyvPiz4B0ex1PWEuPDtlqMxijEUCrhtudocrnOMn14rnniIRV7Nnt4T&#10;IMRiaipVJRi3sm9fkke6T3kdnB5tzOtsgQElmAGc8jJ4FcZ4g+M/grQvMS516CeUA5hgYzNn0+TI&#10;/OvjPUtZ1DWZDJqF/d3zZ3bp5S2fzIqqQEGFBIIzw2Mf41wTx1/hR9ph+CYR/wB4qv5H0Vr37V8M&#10;DtDoehidBwJ7qUoPrt25rzjxP+0b431C1meC/h0sBSVFjAqkHHXcck15xUGojdZTAc/I38qw+sVK&#10;klzOx9LDIMvwtF+zp3lZ77mtovjNb2wWW/gnuruTc0lwJwpdj3YFTkfjUsmtysMRbYwfX09K5LQy&#10;Es0QkBgOh69a2lYqUYdQQRmuatTjzs97L8VVlhYK+ysY/i+cyxwOxzmVTk9Olf0JfAsY+Cvw/wDT&#10;/hH9PP8A5LR1/Pb4vti2iW12ZD/x8iIptwPu5r+hH4GcfBP4eg9R4f0//wBJkr6LAR/dn43xfUVT&#10;FPXr+h3lFFFeofABRRRQAUUUUAFIwyCPWlpG6GgD81P+Ct3xAvrDVfh/4PZkj0aeK41VxHOC8k6t&#10;5Y3x5yEAZipPBJP904+BbLUJIFDxOXjPbNfSv/BXvS7q/wD2j9Gns9VFy1t4chDWABBtCZ5T8vu2&#10;Qa+HNP8AE93psrJKG44YYIP45rSE7Byc57XDq9rqkP2e6jVhjHowHrmqt14ZyN1jKJUPRG6j6etc&#10;dp3ie3v9m50DYx8rDI+tdFZalPbgMjiVPQGuevhqGJ+Ja9z3suz7McmfLQnePZ6opSwSQStFKrI6&#10;9iKZnGR3rqU1S01SIR3Uas3TA4I/GqN/4ceNTNauJoyM+X3FfOYjLKlH3oao/Ycp4zwWPtTrv2c/&#10;Pb5Mw6M4pWRlYqykMOoI5FABPQZrxmraM/QoyU1zRd0Vb6aZFzEuQeuByKrW+pE5Vvm9QetaRGQR&#10;iqkumJOcg+WfUVrCULWkeZXo4hT56Ur+R6R4J+LS6RDFaXdhE9uuB5sACyAep9fpXrOheJdM8Qx/&#10;8S+5SViNxgLBZR9R6V8oGG4sZMkNKo/jUdPetXRNbuoL2NradopiQA8Z56+lepQxU6C0V0fBZlw/&#10;hc1k5NunVfzR9UsgMbKVGzqykbse9ee+NvCnhW4lM0upW2kXhHSNwVY+rIOc1iTPfXlnGdS1++nh&#10;KZMSyCBR9T3FZT3fh/TsSLGlxOD1VvMb8yaMRmMKseSNO5plHBWLy+r7Wpi+V9o9fU5o6bNJdyQ2&#10;iNeRK2EmSM4b6Z6VBc2lxZybJ42ib+6y810s3jfZlba0Kpjncdv6CsbUdcudUTbMYcDptTkfjXia&#10;vofqKjCEeXmbZnBcnsfaqV7pUN1kgCN/bpV4BiRjj3rTsvDOp6iN0VnL5fXznQqg989KqM5Q2MKu&#10;Hp148s43OEutHnh52l1HPy802PTbp1O2FunTbya9Ml8K29kga/1e1Df88bcmZ/pgf1rPuNW0LT/l&#10;XTr/AFCQcZuZBEn5AH+ddkcRPsfOVcnw1OXM52XY85kVoyUYFT6Gp7PU7iwZTG5YZ5U9K1/E+of2&#10;zPFLDpsFgiKRstwRx6sT1rn24BrujacfeR8tWU8LUbpyemz2Ov07xXBdhY5gIHz17GtpJlkUMrBl&#10;PcHIry1s5yKtWOv3enuBG+VzyrdDWE8In8B6+E4hlQ0xCv5npRBHbrR0rntP8WxSlYpz5UhH3s/L&#10;n0zWvHP54DKcgjII9PWvNnQlT+I+vo5jh8XG9KWpapMg96iLn+9QI5HGAjHPtU2R1qpf4VcVzhhn&#10;1pjsuRxj6ip4rFmHL7R3HWpPsES9dzUvaQXUr6vWqbRsc3qegWmpRkFPIkJ++o3Z+oqLw7aeIfCe&#10;sW+o6LdXem6lbFZYb7T52ikR1OQwcEbSMA4xXXRwRqOE/OpVyB8vArrpZhOgrR/E8DMeDsLmlnWd&#10;n3R9x/Bv/gp5q/hvwCuneP8Aw3P4g8R2ShIdSsLhI0vRjgyhslGHcqCD3rF8cf8ABT/4g65HPB4e&#10;0DSPD0MgKrLMz3c6gjqDlFBHrg/SvjalwameZYmp9qw8JwRkuF1dLnf95/odr40+Nnj74jXDv4h8&#10;YazqETnP2WS+kEC/7sYIArkNMvZ9FvrbUdPmNlf2kiXMFxHwYpF5VgepIxUJBXqMd+ajM6KCQ65H&#10;PWuB1akndts+up4XC0KbpU6cYryR+0n7Kv7QVh+0F8NoNTUrb65YEW2p2Jb5opgOGH+yw5B78+le&#10;1dMcV+OP7DHxeuvhz+0R4ftI7oxaNr8/9mXsbthHL5EL/wC95pUfQ1+xqurdCD+Nfc4Gv7eim91u&#10;fyzxVlMcozGVOn8EtV/kSUUUV3nx4UUUUAFFFFABSHpSb1P8Q/OlLDB5HpQAh6fjXyL/AMFQ5I4v&#10;2VbtphmL+2NPDA/9da+uj0/Gvjz/AIKsHH7Iup+v9sWBx/22qJ7M6cJpWh6o/F26kGQMg7RjPXIz&#10;xV7wz411bwfqQudNuWj7NAzExOO4ZemD6Vi3Ewz1H51WaT5ge1eVBNH3mJnConGWp9N+AP2ltOu7&#10;hIdYxo13wu9iXt2/4F/B+PAr2uz17TtatY5UeLy5eVnRwyP+PSvzwlk/eH/DNdR4R+JniHwZ8ul6&#10;hi1b71pKN8R/4C3T8K61L+Y+aq4OEn+7PuW/0FGBaPDEjPHP+ehrzDx98GdN8WxHzVNrejJW8gUB&#10;x6Z9R+tZ/gf9oW3nvbXTdcjTTbqWNJBcecDaksu8Ak8oeSMdM17LZ6pYazHGRtBcZVwRtcex71po&#10;ea41sLLsfFni74M+JPC++Vbc6rZr0mtFJYD1ZOv41wysVzkEYODnsfSv0D1DQoriNzHh0wQdpyPp&#10;Xk/jf4FaLrzyTR2/9nXoBxPaDbnPdgev4VnKF/hPSoZk46VT5XDnIz09alJ64610/jb4Xax4Jld5&#10;oHvbDqLqJSQo/wBrHSuZe68yzii2qHR3JcdWB24/lXPyHv068anvQ1JbO9n0+5S4tJpLW4QgiSJy&#10;rA+te5/Dr9pzUNNltLDXYRdx7ljXULc7ZVycfOO4rwEEk4xT43Mbqw6g5FClKDsOrQp4he+j9E/A&#10;/wAYdC8WRbbK9guzH/rFjOyVfXch5/HpXfwXEN4geCQOD/DnJr8zk8Y3trcWV3YmPTtTts772zJj&#10;af5gV3gYBx9Oa9h8AftW6jpckcHiC385AQPttku2T6snRv51v7SJ4FbLKlNc0NT7SBB6H2pSMda5&#10;HwV8S9I8XaY19HqVnJaqFYzJOqhR3DjPFUvEfx18GeGWdG1eG7lUE+VZBZzn061LnFbs4KODxNeX&#10;LTpu/od6kbORtUnJxwKMckK4ZgM7Qea+eta/a2jCumkeHjMAeJb+baD77Fz+WRXBX37QnjXXZobc&#10;XtvpkDuse20hXhd3945P5VzSxVKLsmfS0OFMxrLmlHlXmfXt9qNnpgZ726htYlY5aaQINuM5ya5C&#10;/wDjF4ZsWeG3v5dSdQFMWnQtM2c/dz0JOD1NdVH+y14MtrOK88Z/EOPVdyrKkcd152Qybl2gnB/4&#10;CK6PRtH+HHhq4aLw34A1DWWB/wCPvUiLe2Kh2wRgds7sDIHUZPFdChVqbWR5/LlWGThKUqkl0Xur&#10;79zyW28feJvEsxi8OeDLy6LElJbxtoJYqOFQNxyfxBroE+Bnxk8bWolu54fDNpt3DynNvjgHlyxJ&#10;6HoB0r2C28W+JoIhFpVpofhqBVCldOshLLxtx+8kwOqtzg9elZWpf2lrWTq+u6rqhIAMM10UjHyk&#10;fcQqvetfqy+3K5n/AGpGj/utCMfN+8/xPNLP9lrwlo90B4u+I1rqF8Cwe3s91/NkiUe+Dyg6dcV6&#10;P4e0zwB4Uhji0jwjquvCM/LJqxjt4vvKR8hBYDAI+7Udno9pYFntrSGFmzlljAbk5+8OT+JNXEIH&#10;U4reFKnT+GJxV8zxmK/i1G/LZfcjZn+IHiU2jWulWej+FrdlC7dPhLuBsAA3DaOw7V8I/tEfEDxZ&#10;40h8Oz67rN1eWeoWMeqR2j3TMiO7SKx2k4HK8Y7V9slgB1FfBPxlkWTR/AO1g2PDdsDg5wfOn4rj&#10;zDWh7p9Jwg080XPG75X955jQelFITxXyZ+8DaZOMwyD1U/yp9Nlx5T59DWy3OefwP0HaurC10F2i&#10;aMmB8nIKsN3B4oT5gqryx6KOpqXWpZp9N8LyShebWRQE9A/f8KjeUqyHCjAyCOtb1/iR42UTvTlb&#10;uZfi0Rnw3DCGJma9B8tjjjbX78/sy62niT9nj4bamkJhW48P2J2HnGIFX+lfgV4mliGhhJFBm+1I&#10;6OOy45r94P2OOP2V/hUDwf8AhHrPg/8AXIV7uDd4r0PyjimHLiJyf836HstFFFemfChRRRQAUUUU&#10;AFNJ3Lw2CRwRSnoa8++PnxAHwt+C/jTxVuIk0zSrieEKM5l2ERD6byv50Afi7+1x8RB8U/2kfHmv&#10;pI0tr/aLWVo+7/ljbjyUA9M7Wb8RXi99ptrqSlbiFZOPvEfMPfI61Y86WRnkmkMsjElpM/fJYszH&#10;pzk0uaAOU1DwpPZkS2MrSqOQnRh9PWotN8T3mlz+VNuVgeflIP45rsAearX2m22ooVmiDnGAw+Uj&#10;3zQHqWNK8TQX6gkqjZ5dGBP4jtXS2erT2wDJJvTPHNeV3/hi9sJfNtJvOXtsGHX2I70ad4ou9NlE&#10;c4ZWU87up/DtWkJhKMW/cPaEvbLWFxeQqzDvjDD34qpqPh1oU860c3EZ52dGUf1rlNN8T2moRKQ+&#10;x+5B6V0djq09uFdJPMjzng1hiMJRxS+HXufR5bxDmOUTXJK8Oz2/4BmEFXKsCGHVT1o69BXVC80/&#10;WUKXUamTHDfxL78dazbzw5PApkgdZ4uoA+9+VfK4jLqtF6ao/ZMp4vwOYrkrP2cuz/zMfbk+1Q/Y&#10;oxMsqfI6nIYHGDUzKyMQylSOoIoCmvNvKGh9vy0q1pWuJIXmO6SR5WH99s1R1G7ltFVo49w6tgcg&#10;VfOM0rIG79KIys9SK9CVSm1CVn3NfwlpFrr+mNfXmofYokOGUQlj+fT862G/4RjTAQTNfkcgySna&#10;3ttT+prkAwSPy1YhOuPemUpWcrxNafPCnGMmm+rOol8cfZvk03T7azUdHCc5+pyf1rMvfE2pai2Z&#10;rgsfYdPoTWZn2oB5HFI1vLqyR5JHJLSSMT1JbrUez/J5p9FMn2a7DfLB42rWfe6FDcZZAI5COo6G&#10;tIEGjqD3+lXGc4bHNWoUK8OSpG5xV7p09kx3qSv94Disx8swx3r0V4zINrIrg9M1yPinTY9OnWaA&#10;EQSHBB/hbuK9fDV/aPlkfnmcZW8JTdWlK8V96KKKkse1l3V2/gzTYWsDM5kfDbFBOQB7Vwlq5bGP&#10;zr07wfsOhRFR82SCKyxsnCk0dHC1KFbGJy7GpFDGvReP9qpDtH3eBQ3ygk8D3qFpowp+cHjsea+d&#10;sfsS5YL3VYdFwrg8HPSnYPpUNs5nllKEbTjr3qz5B9etTI2pU5TjzR2GEY68Ug5OByfar1not1eq&#10;Gt7S5uVP8UcZK/njArtfDfwQ8Z+KWC6doFy6scbihI/i9vQA/jW1OnUqfBC5y18ZgMHG+Krxj89T&#10;z4RsSBtPPtT1gJwc/L1z7V9PeGf2FvF9wsV1rc1rpFmvzt9pmSMYHXJJz+XNdxpP7PPwo8ECN/EH&#10;iWx1WUPHC0FkjXDO7FUAGP4nJwB+NelSyrE1V72h8XjePMiwLtRvVflt+J8N6iCJwFZsYPH6GqfT&#10;p1r0r9om98JX3xQvW8F+auiQwxWwimgaF0ljGyT5TzywJ/GvNa5J03Sk4t7HuYfFrH044jl5VLWz&#10;J7C+n0u/tr22do7q2kWaJkOCHUgqQe3IFfvd8LPGkHxD+HXhnxNAYymq6fBd7UcMFLICRkdwSQfc&#10;V+BX449xX6t/8ExfiIPE3wNu/DU9yZb3w3qDxrE//LO2mPmx49RkyqD/ALNe1llblqOn3R+Y8f4L&#10;2uDp4qO8HZ+jPsiioXvLeOeKB541mlBMcbOAzgdcDqcd6l3DIGRk19QfhAtFFFABSMRg5x6c0Hoa&#10;4H46au+kfCTxTPDfpp9y1lJDDcN/z0f5FUe5LADHOSKBo8M8b/tJatrHxl8W+DNG8Z6L4P0TQrGy&#10;nXWU0t9Vur6SeOUusW1/LTyyiZDK3UZBzXluofHDxl4N+LHhvWfDfijxH4x0Qw3kOtR+I5LeK1cM&#10;ubcxWsUSGMq4GSGORwcVy6WCWyCJMbVIAIXk4HBLdT1NNkgANZc5pynoXin9qH4g66jC01GDSEII&#10;8uwgVSP+BPuP5GvC/iDJqvxCgki8Rale65BI3zQ38zSxkjnOw8D2IrqpIFbotU7izBz3rPmHseA6&#10;t8HdARiU0a0AHpDXI6p8MtHgJ26XAAP+mYr6VvNMSTPy84rmdV8OrIG+QdDT90v2s/5mfLGu/C3S&#10;rpiIUk0+bqHi5U/hXm2u+FL/AMOTn7RC0sBOFuI1JXHv6GvrXXPCzAkiMe2RxXDav4eeNXjEO1G4&#10;IxkH8DScTooYmpTaT1PnfzTMGLMX4AB64A4FdL4U+Iev+C5lbTNRZYcjNrMTJCfqD0/CuYuWzdzM&#10;AMbiMDjABpok5HIrn2Pq7xqx99XPqP4dftGaff4t9XCaPdnAJc7oJCe4P8P49K9m0/VbLWIUcvGC&#10;/wA0coYbW9MHoa/PneDwa6jwh8SNd8E3Uf8AZ16xtNwL2bkvEwzyMHofpVxqs8fEZZFvmpP5H23q&#10;Hh5XQjyiqvzhyGDfhXkfjX4DaH4g8yWGI6VeEkmazj4J9WToR696s/D/APaH0zWtlpcFtOnP3oLh&#10;gYnPsx6fSvWvtena9BEHYqzj5RG238Qw/mK1ujyXGrhZa3R8ReL/AIXa54NmlM1s13YJki8gQEAe&#10;rAcr+NcmDnpzX33d+CLSSINuuJgxzh7yVhkdAQTg/Q15X8Q/2ftO1uJp9MgGk6gcljbpiJ/qnc+4&#10;5rnlA9ejmMfhqfefLCnkHPGalyD3FdR4t+FniPwWztf6e8tsORd2wLRgf7QH3fxrlEXdyO1ZTie/&#10;Rre0Xu6m/wCFsG5m+YAeWMBQQDz9f1rpl6cs30HH61y/hTi6cd9nT8a6mvExPxn6bkcUsJzJdQp8&#10;JKzxnjO4Yz060yng4liI5wwOB9awPeSu0mfoL8B9EgtPhr4e1MRq9zf2EcruyrnKO6ZDEegr0fK9&#10;2Vn68L0/E8V5p8BbxpPhV4atykoFtYxorMpCuC8hJU98GvQ95Hr+FfZ0vgj6I/l/HRUcVUitFzS/&#10;MskCQfNn8Mk/+O8VBLGc8fKvqetOSTPBxn/a5NSg44HLHgY/wFanKVDGD1G736VG0O498eoq20Yz&#10;84y/oeD+VMZSP9n2PFAFGUGHJP8Aqxyxb071+fnjy6e/8NeDzLGkMkOkCIpEpUDbeXSncDzkYr9D&#10;GJDKw9etfAPxeyk+noWVgsNwFyvOP7RvOePevKzD+B80fbcGf8jZf4ZfkecnpTcU6jr0r5c/dxo6&#10;1DdAmGTAydp4qXsD2PT3pJF3IykcEGtlo0c1RXhJLsZ9ndpqel6eCjB7QFFIPXJrbhsbhyMJtBGP&#10;nGK4yDR9W0fUU8+1mW28wFXCnZyfWvUYopSIiMFU4PPJyO3rTx03CSs9zDhihDF0p88XFxaT8zzf&#10;xpcras1kwJnDBjjtX74fsdOG/Za+FRyAT4esx/5CFfi3a+AbDxlPLJeQjzEYfOr7SV7g1+uP7Bvj&#10;qXxJ8Hbfw/LaJb/8It5elROshbzYhGCjEdiBx+Fexl9aDtTW5+a8Y5ZiourimrwjK3yPpmiiiveP&#10;ycKKKKACiiigBD0r4v8A+CqnxBTwx+zlD4fjlj+1+JNUhtFU/e8qIiaQjnp8iAn/AGh6ivtA9K/K&#10;L/grt45fUvi94N8KJJvt9K0h72SLP3Zp5SM/XZEPzoA+E1bAC9hUmR6iq4Iz1p+aAJQRnrT81XBG&#10;RUuR6igB+aranpVrqkQFxGGIHytH8rA+tTAjPWn5oA5C68M32myGeykEyjkEcP8AQjvU2m+MLmxc&#10;xXCFHHB9T+HaupBweDg+tU9Q0Wy1MZljIk/vpwaDSNX3eXp2Zf07xJZ3yiQPsYDBYHgH3rorPWZ7&#10;VAynzIzyD1FeU3fh290bdc2kgnj/ANkfOPqO9T6X41ktJvLnUjjB7/mO1aKdviH7KE/hfyZ7E09h&#10;rqD7QmyYDiVRgj8KoXfhu4iUyQEXMWMjb978q57TtetrwoqyBHYZDhuM+ma6Gz1qez24JYZ6jkVy&#10;V8HQxWr0fc+hy7iXMso9xO8V0f6MyWRlYqQQ46gjkUzmuraXTtZTNwoik7yrxj3rmblESR1WQyKr&#10;fK2MZr5fGYOeEdpO6P3HIuIKOeQfJFxlHddPvIqXB9KUK2RwfXpTiRg8jpXnH1e24zJNA6imNKgB&#10;+YcDJANaWh+HNb8S3Ag0bRr7VJicbLW2eU5/AVSpyeyOWpiqNFXnIqDnpzQxCqSeB6mvevBX7FHx&#10;I8WrHLex2nh23YAn+0ncSKP9wKTn2r2Hwt/wTv0O1MUviPxPf6hJkForCFYYyM8gM24n8hXfDB1q&#10;mysfOYzifLcJo6l35Hw99oVMY5+lWPsd2QjSWht1dPMR7gFA65xuGeoyCOK/UDwf+yz8MPBfltae&#10;F7a8nUg/aNSBuXyO+GO0fgBXy3+39Ywaf8R/CkVrawWkP9jHEcESxqAJn/hWtauCdKi5y6Hj5fxV&#10;TzTGQwtCLV+p8xfZVYgTXCqDwRGhb9az/EFjbXWjTIsTM8atIrE4Ocegq/Uc6iSGRM/eUj9K8+nN&#10;xkuU+zxmHhWw9SM9bo8vtLh4+Aea9S8L3rx6LbqgGTk5ryryykzqRhlOCO4r0zwx/wAgmD6GvVx/&#10;8NM+C4PqSjipx7I2pJXl5dvwFRkZHXHv6UUDOeOtfPn6vJynuer/ALPXwhb4ya1q2n/21YaLHZW6&#10;3DPeXAjZhhhlQRlgOpwfxFfTegfs5fCzwlfxyXnimXXb+KXPlaLbtPlgz8E4I/iQckDjrXyz+zha&#10;tqnxMi0qOVYlv7S4jZ5UDD5YZGweenFfetnJDpmY9Nt0t03DH2WAQ9xnk+4r6nLsPQqU1Nxuz8Q4&#10;wzjMsPjHhaeIcadtk7CaTa+H9EjjOi+ApsB1ZLzxDdrAnG05CKCRWpc+NvFNxbmNNYsNIjwMQaJa&#10;73UFWGC8nXofyPpWfM4uhiSRWZxhgHM0nRAce/B/Kpo9OlUAvbvAh58y9kES9SSQOc8uce2a9mKU&#10;fhVj8plOVWXNN3fd6nLX3hPTdZv1vNYM+rz7txl1O7cqOUOTGpAxyeAOxrL+J2mtb+F9CKWxhto9&#10;f0cqscBjjU/a4RwSMmu7a7toEYRzxPIBnNpCrE8E/fbpwrcj0J7V5f8AtE63dRfD9rmAytNDq+mz&#10;DfKXZQt/F82Fx0AB6YxVPYZ8P+NgT4013Az/AKfcf+jnrHrc8dJnxhrBA3EX1zlumf3z/wCNYdfn&#10;9X4perP69wcf9mp/4V+SDr2z7V9JfsL/AByn+DXxM1O2jggu4NdsvIWOZigE0fzIcqCTxvHUfer5&#10;sbO0461qeGtZfw94k07U4flazuFmHuoYZH4jNXh5+zqRkcOcYSGOwFahLqvyPuH4w2A+OXxe8OeO&#10;fFMT+XomnvY21npVxJavE5fes8c4diJAeRuRlyBkEcV9F/sqfHDUdYvfFfh3xpr091/Z2oRQaHqm&#10;uQRW1zqNu0SnLtGBG7Kx25wGJHIzXz7DdJcxq8f3ZUEgHYg4II/DJqQDYQwYqRyGHUGvtVM/k6Ue&#10;SUoS3R+kAdT0IPGeD2pc5FfFXgj9oXxT4KaCCe5/tnTVGGgvGywH+y+Cw/Iit/xB+154huVKabpd&#10;jpysCN7k3DfrtA/EVpzkH1oGHIyM+lfJ37XHxD/tTxXofgazfzLW1gbWdQk2Eo0gby7eIMONwJkd&#10;h2wh7153rfxp8b+Jd/2rX72OMj/V2rCBfyTj864+Z57osZ5HnZ9pLOcnIOQSTzSlIuC1JCwU5zz3&#10;BqN5QT93NOAxwRn3pGUKpORwM1IytINx44+tV5IWOcHmrK6jbCRo2ZC6/eXIyv1qG4u4N2RIgH+8&#10;KAM670+Sbbg7CDzmqkulnBDHdnirsus2azCPzVLE4wGGav2lhLqLAW0Zlz27UAcPqOihiQ42jtuF&#10;crq3hdJCzbScc8V7JrXha70sqLi3xEwyHXlQcZxmuYvNLVySvTvS0Y9dz5C8Y/s+XELT3Oj3XPJN&#10;tc4UNzn5X/xrx/WdE1Hw9dm21K1ms5s8CQZDD2Pev0E1Lw/HKh+TPHpXDeKvhzp2vWzW19ZrdRcn&#10;EvVfdWHSo5Tuo42UPdlqj4n3kjPb1pQ5zXsfjT9nq5s/Mn0Scyryfss4+cD0Vh1+hrx6+tLvSbt7&#10;W8t5LW4Bw0UiFScd8GsuQ9mlioT2ZoWLKA3zDJHIrsfCPxW1zwQBDayJd2G4M1pcD/0F+orz+ylx&#10;M2TjjvU0svXms1pI9Obp16SjKNz6+8A/tE6Hrgit5pRp92cKba8YKGY/3ZO/0NeuWN1Y6uFAYRSu&#10;OFJ4bPvX5veeFOS2MV3vgj45+JvBpih+1f2tYIRi1vWJx7K/3h/KuiEj57EYNN3pn3Lc+G1mQoyk&#10;RsfmyQVHvzXkHxA/Zc0jxK8t7pMv9iai2SwCFreU9iw6j6itP4VftBeHfGTi3muo9IuNyl4NRlVA&#10;Tn+GTPI9q7/xN8cvBPhljtvYb+4BB26WVlOR6knFTOdOPxnPhsNi51OXDxbf4HyJqXwZ8VfDi7lm&#10;1fSnFj0W/g+eBsnA+YdDnse9U69o+KH7QkPjvw3d6JYaTPa2txIrefcTAPw4b7q+uK8XrwMU4Sn7&#10;jufuvD9PFU8Go4qHLK4U+H/WpnkbhTKVPvrxnnpXns+qh8SP0D/Z8vZr34NeGXnkExjjuIUO3aVV&#10;Z3UD37/lXoNeRfsz6jNcfDXSrOQq0MMDyIB2LXVxnnv0H5ivXEdJASGBUHBIPSvtqH8KHofzFm3/&#10;ACMa/wDiY4ZzS7+cEZz29acYFwPvc9M8ZqvPqNrZKRLNHGCDwWHNdB5ZaEvBXIQf3R/UdaRLmNOV&#10;ZweoaPt781nNdSCNmS3lS2HzfabgeTCB/vtgfrWVqvim001DI+oJdxqCGfRovtKRgc/NIWjjXoed&#10;/ak3y7lxjKbtFXG+IPiDYeH9Ris5kd7yUGRYwhy6gjLbunGR+Yr4k+KGrnWNA0iYWH2VYbrUbV7o&#10;yAvcML6WQZXsu2TI9a94+IPinw9rGsWl9Y3ctzfwq6mGznXUJNr4JzbwgKhyo6ykiuX8deCNU+Ke&#10;iaXpuk+H7XwfZ20rzzzXtuIXndjnd5ahpM/7zv8AhXl4qUa1Nxi7s+vyGnVy/GrGYhcsEmnd238t&#10;z5oBAIya0fDukf27qtvZncY2O6Up1C5557V7rpX7Lmn2lv52ueIbiRRy32WJYE/B2yf0BrC8VWWi&#10;/D/U5bbw7FHNDKAy3DT+cSV+9lu/PavAq05YaPNJH7FlWaYfOsT9Wwt31vbQ5uT4XpfpayW+dLDZ&#10;E8bHzGJH3Svpn+talp4L8OeHzvuts8qDc0k788ei1iXXiTUrkHdclFIxtiGB0FZzSNI4Z2aRie7Z&#10;ryJYhn6NSyeMfiOx8aWC3XhPUprOFbqOELulgX5R82cj2wDn6GuIWTCqAM54H5VtXd/Mvw9itoJG&#10;iDX84dkypeMxR/K3bqW496wB8qx4/vf0oqz50jnyylVpVKrdt7L5G7out2OgWEjvHLc30jbY7fZi&#10;ME9Du3etfoj/AME15DMPG2WcjFm2CeAcS9vXivzMu5MzWoByfNTI/EV+mH/BNLlfG/8A26f+1q97&#10;LFd05vzR+T8aL2KxdGMm01GXkm2fc1FFFfWn4AFFFFABRRSHof6UAIzAKTkYAz1r8J/27fGR8b/t&#10;afEW5EweKwvE0uNUZtqrAixkEeu/d7ZNfr9+1d8Rbz4Vfs5fEPxTpt29hqmnaNPJZXKR7zHcMpSE&#10;46cOy8niv5+n8Xt4kvJry/vJbnU7qRp7ie6OZJpWbczlu5JJ49RQBfHUVJkeoqqsmSOalyB3oAlB&#10;GetPzUA6ipMj1FADwRkVLkeoquCM9afmgCUEZ60/NVwRkVLkeooAfn0xmqN/olnqQ3SRiKUdJIxg&#10;g+tWwRnrT80AcVeaBf6VMZLcmWM/xRglvxFaGi+MHsj5NwWQjrv5H5dvxrpQeetZ+p6BZ6oMuoil&#10;7SKOh9SKDSErfFqjdstRj1OANDuJwSQnPA61r6B4a1rxVemy0PR73V7oYBhtLd5WGemQo4z71wfh&#10;jSH0i+AmmTBBKupIJJ7exr9Of2C/CX/CP/BOXVnt/KutbvpZ1LZBMSARr1Hqr+3NeDWovF4nkk9k&#10;fq+X5rHI8jjWoRXNJ2836ny74V/Yw+K3iiMNNosGhxt8wfU7hEJXOPuLlx+Ve3eCP+CeNkqxv4v1&#10;+4vHwM22lnag9tzLn8q7T4qftE6/p3ibV9C8OQ2tnFZTG2GoS5leRlGGIVl2jDc46HFeTaz4/wDG&#10;HidGXVvEl/OhBDRRyeTG47grGQCD6Hiu2GAo091c+axPF2ZYn4Jcvp/me423wS+BfwpCte2ujrOg&#10;xnVboXUxP/XNiefotXb79pjwN4etHtNDsru/242x2NksEQ/FtnHJ6Zr5iXT7eN92wM55JGc/iSam&#10;8tVU7VVa7I0oQ+GJ8rWxuKxDvWqNs6z4vftgeOdM8Karf6HYabo4igLxSvE0s4IzjOTtzX154Rv5&#10;NW8L6Ve3GDcXVnDNLIoA3OyBicDpnP61+b3xs/5Jrrv/AF7PX378DJnufg54LkkcyTPo9oXc9z5K&#10;H+lanGd0TgE18D/8FCJifiv4XX+H+w259/tDf4198jrXxN/wUVCHV/AjnBY2t4C23DEeYhAz6AtX&#10;n47/AHeR9dwrLlzikkfHxIweaYv3h9aSg9K+PP6RaurHmmoqYdXu1IKneeDx/EK9D8KHOjw/jXDe&#10;KI9niC59C2a7fwj/AMgaL6mvZxmtCLPzLhqPss1rQ9fzNqjGeM496KVThgc4968E/WT079mm9bTv&#10;i5pN1HbyXUkcFyVghGXkPkSDCj1xX31NGkIIk+yxLyc3E5mbnP8ACuR1IPPFfAP7N1zNafGXw15M&#10;irvuGikDLuDo0bhhj3Ga+/LXTrjY7+VMbfOT+7EKY4yAzfQ19Xlf8D5n4Hx7FLMYy7xQ59WOwrbv&#10;OFboExAgyWOPlwT90jmq9uJZ5gwjjZ1IYtbxtNJjr1ORng1JLLbwlR9ptojnGAGuWB4HfjqW/wC+&#10;h61DNqX7so3nXAIGDMwiU8MOEX6969o/NSeSx8hPnWBCGB3Xsw3k4wcIvON278Ca4P423kafC7WI&#10;kuJJGBgI8iHy0wZo+pPJGDXcWaXroHhEyr97dbwhQo+Y/fPtzkVwvx2hjT4Wa6GktfMxb5V5/OkO&#10;LiJc8Zwfl70AfC3jyGa08Za3DPE8Eq39yGjkUqwPnP1BrArtfjhJu+MfjAdhql1/6ONcVkZxnn0r&#10;8/qR/eS9Wf1zgJ+0wlN/3V+SDrQBn+HcO4qOW4ihXdJKka+rMBUNhqNvqJbyJFkKnG1WHNRyytex&#10;0SxNGM1Tcld9Ln2d8FNcbXvhppDSl55LMNZysRyWQ8EHv8pruRHJyy/c9D1FfOv7MOvzR3+saLHJ&#10;GRKgvUgkzmVh8rbT2IHP4V9E28q3ADmM28gHR+c+4r6zDT9pRiz+ZOJMF9RzStSWzd18xRblxycU&#10;otkH3vm+lS5BHP7w+vSmrk8gZx6V3nzIoTYp2Lge9Np5ckYqPcCSM/XFACkY68Z9aR0BUgEZI70o&#10;VhyDuU9j1oyM47+lAHFa14Mm1C/EwkZWIO9kfAPpWGfA9+9yyyXL+UOmHr06WeKFSZGWMerkAVRm&#10;1OE/6gySEf8APFNwP49KAOZ0vwTDbOWlzPlT95sivN/2oPFWq+BfDnh7UfDuozaXeR6iVS4tn2ts&#10;8vIVh0Iz2717M8t1cA4hZP8AalfBHvgZ/nXgf7Qng3xF4z0qO2VFiNrd+bEr/dnBXaApXvz349aV&#10;pHXhHCNaDn8JQ8AftE+N/G/irwzY6vrB+wyyqk0UCiJZMLyXPc4zX0FJf27swR2kbccCNPMOR9K+&#10;TfhL8MPFen+K9Gu5tEkRbSUOwlIUHt1NfYOlJPPYRPdWot53UtJGGGFJ9DXHhVKKlz9z6TiOWGdS&#10;l9VtZR1t38zFlE80q7bV1QkZadxnHso/rUdxpolDfIvSuie39Pl9hzTDApGNpB7nFdp8gcPe+Hlk&#10;Vj5atx09a4jxV8NdP8Q2zQX9nDdRkH/WLh1+jD+de0PaDPCn8qp3OmiQHKL0oGfFnir9nzU7K7nO&#10;gFWspmDCG4dgY8e5HNcjd/BnxRbE7hb8f9NT/wDE1923GgrJnKCsDU/CKTbiIh0POKfLE7Y4yrGP&#10;Lc+Hbn4Za/bH5khYnsJTXN6hpV3pE5S8t2gOeHcHafoelfamr+B8kkRgj6cVyGpeBvtEbxS2yyq3&#10;BV4+3tS5AWNmn7yPmLRHxqlp820bxkqeetejDhey/qTS+M/hfD4a8rVrRmgRZljkt8FgctjINMyM&#10;k57CvCzCPvI/XeEasa1GpKPcdRR6+3Wgjjk4B7mvLP0J6K4U1nUKcsB+Naek+HtW8QHbpml3eoEH&#10;rbQM4P4gV3Wj/s7eNtV2mWztdKjJGRezBW59VUM351cKM5q9jy6+ZYPDK9aqk/U9i+GGs6x/woZE&#10;0yeWaXTZXkKMyW8cStKxKhyQX4JOAc+leoeB/EMdpoX2y6vzbwliSxgmeRQBknzWAjA9CXx715t4&#10;d+G+peENMsre+8Ww2NpaoTusbVLeUjeZCTcth+GPHfHQ0zUte+G2iThr65j127Vxue4klv5CRyPv&#10;kqOfSvpIYlU4KMrKy6n4vXypY3FzqYdyqczb92L/ADeh6Nrfxj0FbkxaVP8A2rcqDuSZpLyQ8twI&#10;7LKjoPvuOo5HWsy88feLLtF/4R/RLzT5GO7zL8w6dEMdQPJP2j83z7151e/tBWNvC1lomgSugPBf&#10;ESAc/wAKAnsevpWBL4v+JHi688qzW6sVcDFvbQBXAbjOfv8A6Z4rjqY9bRbl6I93DcLVoe9WpRpL&#10;vVl/7aj1EeHvEGoSG78S+I47GT7zSaYi7x/283AaQ4wf4u3Wuf1XU/hzp0qyapqH/CQ3it8pvLiX&#10;UWB65AYlVPJ4AxxVLw5+yn8R/H7pPqMN8kbEN512pxyEPJkYY++ecHpXoWnfsheG/D1tAPEnirRt&#10;PuUA3QCdriVjg8bFIx6VEfb1n7tO3qzpq08mwiticZzf3aUbL79zzXUvj5Y2UQtfDmikg/IgnjSN&#10;GzgDCR8nqOPeuO8Q/Fnx1cafNdrIdKtlKjzLW12YOQM7uTjJAzX1povg74U+DYvL03wrqviuTJAc&#10;25toSA2T8zuOuQOh6V4/+0j8Y7fUfhj/AMI9pvgvS9B0+81CazMkLKZ4pLOSMN8yoMqxYHqc0VsL&#10;WjTlVq1LW7GmX5vlNfF08LgsFzOTs5TfMz5c1PXdR1lnfUNSu75n5bzpnIP4V0en25n+HljdqUWO&#10;2umtygyGO/c2ffpXG5HPfHNdtpkoT4ZeUOv9ogkenyyA/wAx+Yr52bdSEnK7P2nCRjhcTSjQioq9&#10;tFYyCRg81GDg0AE0qgFgD3rzdz780dVj+zeE9OAOVubieXH90rtX+lYrHHkcZ+7x+Fb+qtBceBbF&#10;/tOLqzllD2gH8DnO8+2RWLAVaOP0x361rZwR8jl0nUlVhfVSf5lSaNhewsATumTAA/2hX6Z/8E0C&#10;Nvjn/tz/APa1fnFocFpqfiKKxun2sIw6KCNzEHPANfa/7Hvxu0v4K6jrUWr2F1c6dqjwoby0KN9m&#10;2FuChOWHz87cmvpcu3pxfmfk/GkPaxxdSGy5Y/NO7P0sornPAnj/AED4k6BFrXhvU7fVNMkZoxLb&#10;sGCupwynHRgeCO1dHX1Z/PzTTswooooEFNfIU464p1I33TQB+WP/AAVv8P8AxTsjZ6jd+Mobj4Xa&#10;lMlnBoUG23eG4ALjehO6cfIDuB+Xutfl9d6XJbc4Oz16Z/Gv0t/4LCfEq51b4i+EPAdu6SWOkWTa&#10;rdKhBYXExZEB9MRxk89nHrX5671k/dugdD1DDiuCVbknY+ow2VrEYZTbtJ7dmYNjrtzpy+WzebH0&#10;2N2/Gug07Xbe6AAbyZDxtbv7Cqlxo0VxnyjsP91uV/CsS702S0cj5lPqeM/SuqFSNT4TxsTgsRhZ&#10;WqLTv0O6VySKk6jPauH0/X7qyPlsTMo/gbqK6TTtbt9RGUPlv3RjjJ9q1OA1R1FSZHqKqiTkZqUn&#10;A54zQBKCM9afmq4IyKlyPUUAPBGRUuR6iq4Iz1p+aAJQRnrT+Dxmq4IyKkJGOooAiKNfanaxRKS+&#10;8ttAySRjA/l+dfsL4F0aD4TfCDRtPmZVTRdIj89nIA3om6QnPTLk/ia/Lv8AZr8Gnx78dvCmmSKW&#10;t/t0byqBnKR/vX/RP1r9Lv2ita/sz4YajErBZNQlS1XJ5ZS25gOuflU/ka5qXvylU+R72M/c4Shh&#10;/wDt5/M+S57uTVLi4vZj++upWuHz6s24+nrim0iDbhewFLXSeCFB6GikY/KfpQBwvxvI/wCFca6M&#10;8/Znr76+AXPwW8EY5/4k1n/6IWvgL43f8k9109vsz199/s/MP+FJ+Bjn/mC2n/ohaA2PQcGviX/g&#10;oqcar4CHf7Ne8f8AA4q+1y5IIBwTXxZ/wUW0y4e48BamrKLPbe2xUn5t5MTg4+gNceP/AN3kfVcM&#10;T5M3oPz/AEPjegdaKOhGeK+LP6XRwvjKPbrKn+/Gp/Wuv8IEHR4uc8muY8cRkXts2OdmP1ro/BbA&#10;6MmD0Y162I/3WJ+d5TD2ef14+rN+kPQ0tIehrxD9OO7+Bd1cWPxW0K4tNxu4p3khCDLFxHKVwO5z&#10;ivvy0la98qaVFluHTcwcGVixz0UcA8jr618G/s7BV+N3hB5Cqx/2gu9nHyqNr9fbFfoEl55ZRY2m&#10;CMQhMaLAmCV6sOSK+ryr+F8z8C48/wCRjD/Ch0tnOxLXStCozg3TpAOucbep+6OnNIskViUeOZEB&#10;ICta2xfPp87e/eqCSPLIkip/pDDO2FDO5Yg8HPTnAq5Hp8sibrl0gTG0LfXJjB4zkIte0fmxVuL2&#10;O7cEWzyzYGDeS7udoIwq+mSK4D9oS6vLL4MeJryQyxQQWyTEABFIE6NwD14x+Y9a9I3LbAmJrmUp&#10;zm0gWJOPRzyeleefHqKHWPg/4xhmgDL/AGVMwZ5WkkGxA4z+n/fJ9KAPiP44XjP8VfFcsQDtNqVw&#10;+JeCP3pPQVwmdSlGfO8lD1CDHFdN8Yr57L4sao67XYancZVxkN8/GR3FZ51p7pA4s7K2Yf8ALS3h&#10;wSffNfH1YqM3JLuf0Zgp/WKUIczSSjt6GNP4aW7snNyHYMDiVycA1keC4BaXN1CDwp4Peuoubia4&#10;gIeUsoOemBXNeFz/AMTe+B7Pj9aFKTpTiZ1MNRp5hhpRVpNtXPXPhL4m/wCET+IOjXudsHmm3lLH&#10;A2SfKT+Gc19quoVl4yq9NvXHWvz9UsrAocODkH0NfcHgTxIPFPgzRtUJAae3XzOf4l+Vv1H6V2ZZ&#10;P3XA+W4+wNp0sXHquV/I1ZlvYpDJFMs6H/llIMEfQ0xdWtiT5z/ZGUcrcfKv4N0q4J1bgdahvLa3&#10;vUMdzCjqRggruBH0717h+QD5p47dQZZEjBzjewGcDP8AKq7asjY2CS69BEmQPx6VM9pBKkfmxpKI&#10;2zGPL3BT6gdvrU4hiCAiMYH93igDLF/d3EhVII4z2844Ofwz/OpPs15Ngz3PA/gQbR+ZzV1oUl6r&#10;gdiBzTmbyo8AeZ/OgCrHZQr1Qu3fccirCxogO3Cj0C4pkUyytgYDD+HvUvBOKAG7QOQMHsaRoo3U&#10;7wzE+uGz/hTjyCDwB61Xv7+PS4fMkwABnJ4oAmjgMS4AIz346U8quDyK5C7+IFqkhWL5nzjAOcVi&#10;az8S0tIXM1zBZIBhmmkCfzpXsVGMpaRVz0bYB3FKYtwwK8Zs/i4Z5AqaxZyBjhQJlJz2710em/ES&#10;5uDtzHcSf7DAkfhS5l3LdKpHeL+47822DyR9KjkgArAtvF8zoWkhPBweOh9PrVuLxRHN9+Mj2xzV&#10;GZde27jj3x0rO1N7LTYRPfXsFpGeks8ojGc44z15qzHrsL5JifA6Db94+g9a5cfDmHxN441vWtba&#10;11PTDaW8Gn2Eys4t3jH7xtnQ7jg59qPMXWxBa+L/AAvr2rQ6fZazDdX04byhHnZMFGWCt0YgdcVe&#10;vPCazqSYxtI6itDUPBHhi21nRNaaGLTX0V5WtGjKW0IWWIrIGAHYHisXxF8b/BXhaLa99FfzkD5L&#10;DErZz65xWcqqitWdlDCYjEy5aVNy+RxfxQ+FV9rvgzUbbT7IXt6QhhjBxyrgnHqcV51of7NXjPVD&#10;H9qgs9Jhbaubm4DsPfam412Wq/tXrNJ5OieHvMkLbUN/KdzHthI+T9Ku6JD8e/ioSmk6Jd6Hp0nH&#10;2uSyNnb7emfNkUkjB7c15tZ08Q02m/Q+8yqlmeV0ZQ5oU0+snqirafszaLo0Sz+J/FhjUHJW3Eds&#10;nHbc5J/QVNbXvwU8BXAa22areRgMzr5t07EA8Z4QHNdaf2HPF+uhp/FfxDsvtT4PlwLNfqo7gszK&#10;PwAIrwf4zfA3xF8EtUt7bVhHf2Nym+01G0BMMncoSR8rAclR0rGpCVCKapWPXwypZnV9nXxzk+0d&#10;Eeka3+1VZrAYNH0FplClUN1IIkC/7qDn8SPrXBa3+0Z4y1ZpBBPb6Tbtj5bOFSQPdmyfyryvSdKv&#10;vEl7fhr42NpbSmIeXCpZuOcE/XrWTCTaeIby2jlluIY/l3zNktjvxWs41lS55SsjHBzydY36rSou&#10;Uk7Ny1PsDwX+yr8Q/idp+n61dGUWd6qypdXLhd6nnK59u9d9pf7Ing/w4iDxb44sIpwQWt7eXz5T&#10;wpxtTr1Parn7PviPVfGXwl0qHUtbv/LsJXsoNOhu9ii2iWPYCFwSNzHkk56V6RZ+G9M05i9vZQiU&#10;YBlZAWbgjljknoK66GBw0oxqSjdvueJmXFGb0688LCp7OMW1aKSsuhj6L4I+GXhuERaT4d1rxFIu&#10;NrzxrZ25P7zB+fDY5HIB612tl421mwUpoujaN4ajJ4kMb3k2NwIHJVRwSPSqJAVh8gZumRwAKcOD&#10;XpRjCPwpI+JrYitXlzVpuT82Q6smq+J1269rd9qg2hTCHEMXKgcLGoJ6Dgk0zTtAsNJjZbSBICep&#10;wAT97ryWNW95+lSKwbGCAR1LHFUYFeWJIlydzeg24H4E18XfHS9S6017aIq7WvibXFZF6r+8gbk/&#10;Qj86+13O7cRg45zJ0/M18W/GnTY7DxRqVqqiW3k8T38zgjIJkisWIPt81efjVehJH1PCtv7Vot9G&#10;39yZ5h4d8BeJPGRCaH4f1TWsjIa0tHdfoGAx+dbOreHNR8JWUOi6zbPY6nZXc0U9tJgmN+D/AA9T&#10;yM+lffvxHvJvDNprFtosg0aK3gcollEIkDJEHjI24HGOnevjH9onxFd6V8d/HkapFKkt+JGFwu75&#10;jHHlvbJr5WpTpyhOMXqnY/aMh4grZjj25U1GMVdd2cNa6PfXzFYbWR/faRnr/gfyq4vh0WWG1HUb&#10;bTEJwSzB3x/ujqfauH1z4pasPMjWSXC5BjiOxB1z0/3jXn17481C/kw20c+hLH8TWVHLZz1PpMx4&#10;0w2Dl7Pr5HsvjLxzougeHP7G02SW5uLpcTM8eEJPBIPXpzisy3bdawMe6rXm+uTm7/syQncSoO6v&#10;R7Xmxtsc/KtVi6Xs6UEjPh7FPGY3Ey6aNfPucz4vZoPE2ltGSshT7ytgkV+h37FX7E/gD44fBrTv&#10;F3jGbWdXea7uY/7NS9MNmuyTaDtQBi3y9d1fnh40H/FR6WexQjNfsh/wTLP/ABijon/X/e/+j2r2&#10;MvhzKnfsz8z4yqzoyxXI7fvF+R9BfDr4aeG/hR4Zt/D/AIV0qPR9HhZnjtYixAZjliSxJJJ966vp&#10;TfelBOOlfSKKR+Kyk5u7d2x1FFFMQU2T7jY9KdUV1OltbSzSOI440Ls5/hAGSaAP5/P27/inP4r/&#10;AGvfiPewyRz2ttqA02NQTtC26CHoe+Ub868WttSsdWGD+4nPY8ZPtVH4j+JW8WfEDxPrclybuTUt&#10;TurxrgjHmGSVm3Y989K5xJMdf0Nc86EJ+9sz3MJm9fDe4/eh2f6HbPbzQerJ/s0iFJF2uA3s3Nc9&#10;p+vT2mFMm+LP3Grdt9TsdRXCt9nl/wBrj8q8+dOcD67D47CYyNk7P+WX6EF1oqXBH2cYkPHlk5DH&#10;sBUHinwPrfgjWH0rXdH1DRdUjAY2WoW728oB77XANemfBbw3ba18Y/A+namhk0mfWLf7UyRGUGBZ&#10;FaQlR1UIGJ9s1+7njX4afDD9pHwp9l13R9I8YaU6lYncBpI+MfJIMPGfoeK7MPKU0fK5zQp4eqlS&#10;jZs/nMs9durEqkmZoc/dYYIHt610lhrFvfhfKbDZwVc19Efta/sWWnw0+PkHgX4a3sviWfU44pbf&#10;R5VxPbPKzbIFdic5UBhu7cnjmvmLxn8PfEnw41650XxPot94e1e3OJLO/t2hmA9QCACPcV6dSnOk&#10;oua32PnlO+x0oYZ6innjGe9cZYeILiwxFPmaIHbhhgr/APXro7HVra+XETgSd0Y8/lWAzRHUVJkV&#10;VEnNSbz3oAmBBI5p/wB4H0qBSAwPvSXTEW21TgudoI9TUydk2bUabqVIwXVpH11/wTh8HNqHjzXf&#10;Es0ReKwsWSJyOBLO2Bg+oRG4/wBqvef2qddWbUfD2ixvkQJJdyKD0J+VCfwV/wA6p/8ABP7wifD/&#10;AMF7nU5I1VtY1OR43CKD5cYWNeRyRuDfnXDfGLxIPFHxK1y5jIaCCQWMTKcrtiwpIPuQx/GsqC5Y&#10;J99T0s4mp4uUIbRtH5I5HNGaZnOPfp71FPdwWyM0sqRqByWYCtzyLE5prHaOePrXMSeP9Lnu2sdL&#10;+0azf9Ps2l2zXEmfTC5rpdG+F3xb8bxq+l+Ej4es36Xms3KQnHr5S5f8KBPzOG+N3/JOdb94HAr7&#10;0/Z7Y/8ACj/A3HH9iWeT/wBslrwnw1+wz9tjFx8Q/FsmvQAbptPs0NtAo7gyBgWH1Fe13/xZ+G3w&#10;l0Gz0o63YwWunQJBb2dlL9okVEUKBkE88dyKiU4x3djooYTEYp8tGDl6I9N9PfpXyL/wUT/5FjwI&#10;e3266Gffyk/wNbfib9ta1ume18IeGL7WXIIFxcqUT+RB/OvNfFnhL4vfHw6dc67p5t7BZwtmbqJU&#10;jheQ7ehCjHPX5vxrzMRiYVISpw95s+8yTJMXgcXTxuMcacYO9pNJ/cfK0FnPdnEELzHp8i5q5aaH&#10;dXEgTKqx6xwjzZMd+F6fjX2z4R/YYjV4n8SavDORgtbQoXX6c4UfUZ+hr3nwp8E/BPg2OL+zvDtq&#10;sq4AllXzGyO+GyB+AFeXSy6vP4tD7rH8ZZbhdKTc35bfeflV8S/hbqMHhAeIoNO1AafZlRc3V0o8&#10;sFyFULt6ckdfWud8D8aW3+9X6c/ts2cT/sy+M4jGhSK3ieOJVO1SJUwQMYBBr8w/A5/4lrf9dD/K&#10;t8ZQdDDcjdzy+HsyWa5w8Soct13OmoAycHoaKOlfOH7Cdz8DZLRPiv4YS/iae1lvEt3jX+ISAx8+&#10;3zda/QaO1itU2l7GERfL5af6S6r29QPevzq+EE/kfFHwrIykqmo27EDviVa/RPS3uNU0+0upVlSG&#10;6iWXy7iZbZVDKvfvjdmvqMq/hS9T8M8QXH65Sa35f1LF3fxIAqfa5eTzK4ii+9/dXHoevpVW1W4u&#10;SpiheNSGBFtDk87f4u3GRntVoQAqWW5SMYyVtLRpW5x/y0bj+LrUc10i/uxaNcODgPdTbsH5j9wH&#10;A6D16ivePywaLR/MUSPbJkjH2iZpZB0P3V/3jXLfGZLeP4P+MFH2iSX+yLnDYS3jz5TY6nce3FdO&#10;kV7NtdlMEHUoqLEpHynG4kdgRXF/GKFY/hL4yeNoRt0i5ysZMjZ8roW6DnijcD4T/aE0Vrb4z6ta&#10;6fBLKqXBmIJ3N88aSMce241x+nTo6sY8FSCDn+Yr1b4vTZ+OmsXEZRlkyNzfNkG1i6EfWvH/AA8C&#10;1rGOvy5P5mvlcTG7bXRn73k0pKUIvZxT/A1I8SvBEw3o8qqw9QTXO6EiR+KNXRAFQXDhQDn+I10H&#10;+qCMDyrhh+dY1nGsXjXWFVDGDKx2kYwc1jD+DM68Upf2rhX0uzpOe3Wvor9nLxKJvDWoaS7nfZz+&#10;agY/8s3AGB9GB/76r52HBFdj8KNeGg+K498pSK6Rrd+cAnGVP54rHBz5KqPV4qwKxuV1YrePvL5H&#10;1xFdqf4hj61YW5/u4Ye9cDY60OhZieh9q2LfVFxwxr64/mQ6uO5J6ED2NSCbewDfp0rDtbzzMZI/&#10;OtGKXPQ5oGX/ADCOByKXtxVZZcDqKljfNAgmgSVOfkb1XrTYkkiwpO5fXvU1C4ZgBzmgAyM88+1M&#10;lgguQUkjEinhlcZGPpT5YdwOOMjrTEjKHbI44PY85/yKAPEvjF8GfEHiOfTx4P1SXSVYSi7gkuTH&#10;bqAoKbR1yx4J7V8w+I/C2reGtau9L1+MLrNnt+0L5hkCq33DvzyG9DX6E3msafpUZa9uYLePu08i&#10;p/OvNfF3xQ8BWFlqrM9pfXFzavBMLS0EjS8HYWk244HHWuGvySjrKzPrskjjYVVKnRco9XbRL1Pi&#10;S4hKZHAHcKTVG6naKP5GMRb5chj39ea2bq/s4omD3Spg9Bwe+OBXM6tqcN0wWJiwHVmXFcVCFSTv&#10;Y+1zKvhKUPiVy3p/iHVbOLbb6pewK/zFYLh4xnp2NdJYfErxfaxqkfifVkjXoguSR+OetcXa/MBj&#10;n6Vpw8L710Tcr6ni0KVGotYpno2n/HDxta3CSf2y9wwG3ybiFJFYe+AD+XNd5oXxG+J/xM1a18O+&#10;G2uZL66H7uz0mJY264LF2+4BnliQF6kjrXiOnoGcScFR3PIyK/SX9kD4dx/D74T22pNbG21vXx9r&#10;ubjI8zycfuo8+mPm461nDnrT9mpaHo4n6plWE+tSoxlN6RueO+HP2IPGPiC9F3498WQWKnme3tbh&#10;7y5B9N2PLz/wIivZfDf7Gnwq8NbGfS77xJcqMl9XvHKE+vlRbBj2OR7GvaixMiqvO4ZGBlmPqB3r&#10;x74u/tV/Df4MtJZ6zrA1DWEzu0fSdtxOD234OyPP+0Qa9WGGpR+zf1PgsTn+YV3aM+RdkrI9K8O+&#10;E9B8HBYtB0PTdDRR106zSB/xcLuP4mtKZzLJukJlYnhpDzn645r8+fHn/BS7W753j8HeEYNKgBwt&#10;xqUwuJW+se0KPzNeYr/wUH+M8eoeZ/a1ksO7/j2GmQbSPT7ua6IxUfhVjwatapW1nJv5n6phc4zk&#10;KTjIFcP8bfhzbfFH4a6xojwBrsxtc2LAZaO5UFkA9mwFI96+Ovh5/wAFML61MFv448KrdjPzX+mS&#10;BJFXufLIx+tfYPwq+OPg740aY114V1yG7miUNPaSKYri2/3oz1+ooqU/apwNMNXqYWrCtD4k7n5i&#10;pPLZW9zZ+WiPJI3mHad4cYB6Yx0rLTSoIZWuERg+MkseSfWvqb9r34Eah4a8Uap440izWbw9qUok&#10;vFgX5rKc/eLgcbGPIPQHivmmRSFZSdh5Uk9iOv5V8pWdSk/ZzeiP6AyyOCxlH63RiuZ6vupH2v8A&#10;siNbzfDC4IhCXMGoyxmXdncrxxvj9M17fmvnj9kPUx/whM1kV3PPfSTg9MbLeAH/ANCr6CD8ivpM&#10;J/Aj6H41n8Eszrrz/wAiWijI9aM10nghSjg0lFADt/1/A4NfInx509hrepas86rFF4ontmDuScta&#10;WT7vwCYr65JAHIyPSvkH9o2WN9D8RQbm3x+Lp+GHBzp1vyPXFcmL/gP+up9Fw5LlzSi+9/yZ9NfG&#10;zUtKgvPEEt5qVlbRvbMyNJKATvhVEbrwGYgA9yQK+Rv2q9Ll0z4+eK0lbd58sNypHJAeCNgP5H8R&#10;XqXxnvB4p0KbXZtLaym0gRWkpkk5ltmijhkiz1IZH3jjAJBzXzt8RbrUZvF+oWeqHz7/AEp/7JeR&#10;33GQW+YUcnuSqrn6CvlZUeWnUl3kfoPCtSSzKVO+0X+Zy2k+CdU8TR6m1lBbzGMl1jYEkknuR0ry&#10;WeF7PULiCVAskUjK6g/dINe9/Di/l0zWL22SExTyusqEq33WHyH6Hr74rl/jx4P0rw5qtnd6cGgk&#10;vVaSaDqrNn7wNexhKVeMXKovda0PkMwzCWJxsqTfwyfTzOT1O32WGmc4xxXpWlW6SWcAdiCqqygd&#10;zWF4K0qHXX020u0DwTERk91J/rX3L8Pfgl8NdA0+yOp2ianL9lS4E95dKVPPRYQxLY9cYrwcxnKn&#10;CDSb32P03KM7wWU4isq6esYnwl4zRU1PSpSQUXIznjPXFfrx/wAEwvFOjX37N1jodvq9pc6xp17d&#10;m7sEmUzwB5mKl0B3KCDkEjmvmv4o+GPAvi2y03RJ9LtIVtbmS4t1sIfsuMDagMgxg859a+bvG/wg&#10;1T9n/Xl8U+HfGkWh6jC3mW+nPdtHfxsef3RBPmr0JDDp1r63h3BfW1FVHyStZH5vxTxBRzKtVjQj&#10;ZSkn9ysfvJkN0OaUDArG8KXc1/4Z0a5ndpZ5rOKSSQ9SSgJP4mtkda7ZJwk4vufBC0UUUxBWZ4n/&#10;AORa1b/r0m/9ANadZ/iGGS50DUoYlLSyW0qIoGSSUIAoA/lpb75+tFTXltPZXU1tcxtDPDI0ciOu&#10;1lYHBBB6EHtUNABUkUmCOvXscGo6KAPcf2Wv2lZ/2a/itp/jL+wrXxL9lieAWlxI0RRZPlZo2AID&#10;bcj5gRzX6ofAr9o74TftLa0Lj4beILn4efEadfOudF1KAsl0e4wDskGe6sCM/dr8QFPzA5wM9qmg&#10;neGZJI5DG6nKtGcFT7cipUYx2NalWdV3m23Y/UP4YfFFPEv/AAUJ1Lxr4ovUmstLNzAb3T4SYN0U&#10;ItY2I5wudxB9+K++fi/8Cfhv+1T4Hi07xPYLrWlj95a3drM0M9uxH3o3H54YEeor8V/2TP229f8A&#10;2Y9bvxLoOn+LtC1MKmoW978lzJGOAqTkMQvOdhBB71+k3wq/aa+DXxR8Gap4x8DeMZvh1qumW0l5&#10;f+Hb+eKNmCKWbFuXKsODhoyPcCvQx+JhWlF01ZJJHJQpSho92z8n/j58NtC8C/F7xd4a8Kahc6ro&#10;ukajLYQT6ht819jYYEqBkhsjJHavLZrSS2lBZSHU8Ann8DXd+JdVvNb8Rapq13Kbm5v7uW7lnYYL&#10;s7FiSOcHLVmHypVw8avnjmvCjiLS97Y+3nkkZQTg7StszKsPE89uvlXAEsQ7dxXQ2Gq2+ox5hPTk&#10;gnkVjXOgrKC0Dgtj7rdvp61iSW8ttLuVmR1OCMYP1xXVCcanwnzOJwtbCS5aqPQAQccjHrU8cRlu&#10;beMLuwC+D6joP5fnXHaV4iuEljhmQTqzBQScHrXvH7P/AIKh8dfFHwZpUkBdbzUIjcHqBCn7yTPt&#10;hMfjXNiajUVDrI93IMJKtVni2/dpK/8Akfpj4H02P4PfA3SbaUBP7C0USzuBj94sRkk4/wB5v0r4&#10;Tt/iN/wk2rTWuh6be+ItWllJK2MRClmycFzgA9ua/RPxPdaJDo9xBr9xYw6ZdI8UsOoOqxyxsuCp&#10;DfeBAwRzXhmtftO/DX4ZI+keGtL+2LFlEg0uOGOFj0wMZJH4VtOrSoJc8tjgw2W47MqsnQpOTbve&#10;2mp5Xon7Onxc8YBJbwaR4Ps5AC32iY3dyo9kTCg+xbFegaT+w74NtwL3xrrWoeJzGN8kd3ILe1Uj&#10;n7qEHHsSa5h/2kvip8RZntvCfh9NIjkOAfszyTbfXuM/gPrWjZfsy/Eb4jmO48c+NblLZ+WtvMdi&#10;M9tnb8x9RXKsYqnu0INnvLhh4Rc+Y140/K939yOyl+Lvwd+BunnTtICxrDwbXTIC2Mf9NHyP51xO&#10;sftja/4hmEHg3wmiRyHZHcX7ZZ88A7Rj+Rr0zwh+yD4D8MASXds+s3WMbp+F+uBz/wCPV63oXhPR&#10;PDUKx6ZpVnYqowTBAoY/U4yfxJo5cZU05lFfiavE8P4DSlSlWn3k7L7j5Qn+E/xr+MckV14l1aLT&#10;bCYZVdwCqvoEBP8AIV2fhD9iHwxo90lzrWp3OsXC4Yqg8tc+xJP6AV9HqM5L43djt/w6UuR61ccF&#10;S+3eRy1uKMfyezwqVKPaK/U5rwl8NvDngqPy9H0yO2PeR/3jH8Sa0PE5V7SyOMldQtME4IA81fyr&#10;VIJ4HBPSuV+JWvx+HNBtb6ZPMji1OxTanP37pEGfpmu2nTjHZWPl6+JrYiXNXk5PzOrJy7YpOO/A&#10;pjsIozJKwhjCgl5DtXHUcmuG8YfHTwN4NDJfeILS8nUHNpYMlxMT/dwD1Pviu6hhMRiHajFv5HDK&#10;pCGsnY539rjTk1H9njxtFNuXbpksoHumHGfxWvyp8Cc6dIMcBq+5P2i/2ttJ8X/DHxPoekeH7sR3&#10;dlNC13eyrHtDAjIRc+ucE18M+A5M6fL/AL+K8vPstxWApxWJjyuXc/R+AsVTrY28Hfc6mgdaKK+C&#10;P6IOm+EoD/FXwnHIrNG+pWysFOCQZVyAa/Q+OGKwP2W0hSP7PiMMMyPhWK/TooNfnp8JiF+J/hVz&#10;NHb7NStiJZcbVPmrgnPav0SW8uNPsIYb/wC13FysQWXdKY43ZR83yqO+7HJr6vKvgl6n4Xx/TksV&#10;Rl3i/wAyW40+42g3m2JB3uJseg5Vcn+GrFpDEVURSOwf732WBYxzgH53579SKol5Z5FNvB8+Sd1v&#10;GGJ4YZ3HPcg5FSCxO0yXM8CuBkrLMXf1+6P90ce9e0flwyaWKCVkWzQSYGDNIZGY7c4ypA64/OuZ&#10;+MOmah4i+GHiy0knEcc+l3cY80hFGY2IwO/3RXVR3drGoCm4kAOCINtup9sjJPQVwPxD8e6Zb+H9&#10;fsbdYBO9jPGyr+/dcxsPmJ+70PPbBoFoz4m8amW6+IsRV/LElvDuKnjixhJ/kK848P5FqMHBA2n8&#10;zXS/EvVJ4vEOlamsUkEd/Z2k8UbqVJi+zxpnn12Hn2rH0OzW48zyHVVBIKg557V8piH7Pmfmfv2T&#10;x9tKjyavlSt8iWXjbkdOSPasWzuTeeM9VmPAeUsPzArp9V0z+z7G6ldxK0abhsOQeORXFeDZptU1&#10;64eKF8v1RFLHisaMvaUZs9LM6P1fMMJGekm2/kdpUtrcG0uYZ1GWicOAPUHNRlSrbSCGzjB601mV&#10;QSxwB1NebG/MrH2NSMZwcJbNHuuja1LdpHKrZDgPx3GOtddpt27kZPQiuJ+GGg3l/wCFbGSWKRGZ&#10;iqEqRlAcKfofWvUdG8Jz/IXIBJ5U9eK+4g3KnGR/JmOoLD4upRWvK3/wC1ZTEAEjA9a2bWctjHOf&#10;SozplnpEXn3lwlrGvJadxGv5mue1j4zeEvDrGOO8bUZehSyRZSP+BdKxnXp0/iZvhctxuMdsPSlL&#10;0X6nbwoZsgAlhxgdjViOPIXnI68V4bqH7SstwuNJ0UlQdwkvHLHP+6vTjms+DxF8TvG7GG0E1ipC&#10;4jt7Xy+CdvXBY9d30Ga5Hjad+WCcvQ+qo8HY/k9pipQox/vSV/uPoO6urWzgeWeUQxqCS0rbVH1P&#10;4GuH1b46eFNCkMSXv2yQcFLSB2H03NxWN4W/Y98f+P5VuNUurmOJiD5t2rqoPBzlsf3q9HtP2Ovh&#10;/wCDU3+K/GdmJwmGtLd1kkY4fjbkZPbGKrnxdT+HDl9S4YDh3L/97xLqvtBWX3s8b1L9pKS6It9J&#10;8PtKXAVTdSctz2ROv0qiniL4neNwsVqFtLeUBFjtYhHkkA9wSchu1fTWh6N8L/D0yw+H/Amp606E&#10;4u9QxbQcMORxnB68ZrrIPGWuW0Zj0vTtC8LRYAxp9kLiQHaP43x3Uc4PHaj6lXnrVqfcXLiLKcHp&#10;l2BV+8/ePl3w1+xf8RPGly895CVj5Zp5p1w3yE8ZJ7jH3RVj9oH9lHR/hV8FvFepz+IbGfW7S2D2&#10;9kJGkZh5gU4wVAJBODg19IahJqetKW1fXdS1YNnMEt40cRHzcCOPaMe1fHX7SFvFH4R12CL7yeKL&#10;6PJDbtgs7VgpyeBkvgds5rSWCw+Hi6rjdq25FHiPN83xEcHGryRldWirLY+MobYsVBBUN1y2cU/y&#10;1SM5wTnFbCWyAcisO5Oblgv3R+tdkMSpe7E+arZNXoe/UkrssQsUHyuAPTNX7e7VCA5BqhbRBsFh&#10;W/pNnHcXCOEztwQT0NY1qtNK8kevlmXYv2sVTqfI7z4a+DpvGfjHQvDtuB5uo3aQMw6KmRuP5Z/K&#10;v1Zt4LbR9MhihK2tjZwAK7HascSL1J7AAHmvkP8AYf8Ag695e3Xj+/gZli3WWkQMpG92IEkvuAGK&#10;g/3uOtcX+2f+0te+Mdfvfhr4QuD/AGJbOIdUvLZ8m+m/54oy/wAC9yOvIqcFTcYOfcOLMXGriI4W&#10;nL3aat8xv7SX7c2peK5NR8J/DaVrDSGL295rzRgT3RwVZYkP3E7ZPJ7V8tab8Pbi/V7q5BCyN5hl&#10;lPzE9ycnJzXbaV4W0zwhZLLdKl1f8bAF+SIdeB3NUdU8RS3bEg4QcBVGK9I+GMf/AIRG0tAQz7z/&#10;ALtVJvCtpIc7ATVx7+STOTUYuX4O7IzQBzWs+C5SPOtXEjLz5L8f/rrL8DeOtb+Gfiuy13RLn7Fq&#10;ljICjsMjg8qw/iFd6LgOQSRWD4m8OJqds89vEsd1GCxVejgdvrQHMfp9+z38cdE/aY+Gl39usFF0&#10;I3sda0xyCp3jDFT/AHWBPPbNfFvxr+Fdx8IfH9/4dlLTWYzPZTjjzbcn5Ac9WXofpXnn7JvxguPg&#10;/wDGDSbkyldI1CcWV/BI+1NjkKrnPGVJzX3D+3b4di1HwF4b8RRMklxY3n2UnGGkjlTcAT3wUJ/G&#10;vMx9JSp863R9xwrmU8NjPq/2ait8zO/Y5soZfhrqN4y5nj1Ixof7qvbwk/8AoNe8eXgZwa8E/Y2e&#10;5X4fXaCFRYSX5LyE8hxBCF/P5sf7p9K+gmiYEkHevtzj/OK6cJ/Aj6Hl8RL/AIVa3r+iIMEc4pFc&#10;lhUhIIIyKZ5f+cV1HgEhOKKgJKZ+Ycds4/QU9CWGSCo64PFAMexwp/wzXxx8fxcm68aWlyHNu3iV&#10;LiBCykbX02P5h7HZ9K+t9Z1y10KMPdzxwhjtG9gpz6DPf2r5B+Peup4h1fxULeCQLBc2F40jKQFW&#10;S0eJQfyH51yYz+BI+h4ct/alD1f5M+g/ir8P7nXfEegpb63eaLo7Wtneag2nRRtMzpAjq6l+6+UD&#10;jBB4r5f/AGi/DOk+EfilqGn6J55042trdrJdNuuJjNCsrSSlQAWcyHIHSvufxFbTXLWVullcTtLp&#10;dqrSwwl9oNoRnge9fFv7Wln9g+Nup20ishg07ToWEnyFStpEpBHbBBBz6GvkZSqXqRktLo/QuFYQ&#10;WYSkt7Sv9594+Hf2R9F+PvwV+Dmu3Gs3Oh6np3ha1tvOtYEfzwY4yN6nGSMOOufmr5t/bc/YS0jw&#10;PoOi32mfEB7rXZ2EVvoV/bRr9sYH95JGykGNVU5Ocjivvz9j3Vf7Z/Zj+Hcj2j2pj0mO1a3kHOY8&#10;x559dm76MK89+PX7HFz488VXXjLQ9cuL7WnYO2ma5M0tuFH8MDdYvTbjae/FfaQX7qKfZH5Pjakq&#10;eOqzX8z/ADPzA+G3w01XwbqWjS+JLdbO3nuMABwwYRjJOPQgYr6m0nwuNTvtNa1hcSzIILKKD53l&#10;ycKqr25I5PAr1z4efsceJPEWv6fqWuXD6Bb6bG8JFxH5txOzcFk6KFHbIr6z8A/CTw18N7Ty9G05&#10;Vnb/AFt3KN8znv8AMegPPA4qYU4wSRz4zFVcbU9pN9EvuPAPh1+x6b0G68UqLG0k2h9Phk82WdQc&#10;gyv0B/3elc98bv8Aglt8O/il4rfxJoer6p4Q1KdwbuKIi7t5gBj5VkO5G9w2P9k19qKu0/7PYUd+&#10;ldtGtPDz9pSdmciiiho+nLpGk2OnozSR2sKQq78FgoAycfStAcgUD6UdKw1estyxaKKKYBSHof6U&#10;tIehz0oA/mj/AGi/B8ngL48fELQGjdEsNevYYxK2SYxM/lsT6lSD+Irzavtz/grZ8KX8EftT3XiG&#10;GL/QPFVjDqAZVwBMg8mQe5zErH/eHrXxIRigdmhKKKKBCkEdRT7eCS6njhhUvLIwRFHUknAFeyfB&#10;f4U6T4w8Ha9qetw3ZCypFaPajMuVUltg/iPIAHqMVZ8O/AXVdC8d6JO8lveaUk6XbskoEyRg5Bki&#10;POM4U4HU464oA8WubSfTrua2ni8qeF2jkR+qsp5B9CDSJKyt97kDAPQ/oa6/4z6e2m/E3xChUKk1&#10;y1wm1CoKyYbIB7c1xNA07O5u6b4kuLbCTATxf3T1H0ret5rPVI98DrHJ/cYgVwu49s0+KVozlXZD&#10;7Vyzw8Z7aH0WDzmrh/cq+/Hz3+TO2kSW2IDjcD3oIjuE2SoHXoOxH41j6b4nltlWOdBOmceprYin&#10;tNTG6CVUfqUJArgnTnS/4B9XRxOEx0eWMk/7r/zKc+hmIi6tsSbf4JBkr7j1r6U+EaT22p+Gn8J3&#10;qab4l1CNbSGSW4JuFeUbWRAnEYIJHz4614hpETeSUkAbn869j/Z8jVPjT4EdT11i3GD/ALy1wVq0&#10;q04wfR7n1eVZdTyvD18VTinGUdYvVXR9XeHf2PtX8R3aXvjfXrmd3B3D7Y0swPp/dx9Sa9k8K/s7&#10;+A/CUCi10SK5kGP3l5+8PH+z92vSdpPY/lQAc49K9qGEow05bvzPy7G8SZji1b2nLH+WOiILWzg0&#10;+BIba3it4lGAsMYUAfQYxU2QBmmXt5BpsJmu5o7WIDO+dwi4xnOTxXA+Jf2gfh74YJW68T2c0o6x&#10;WQa5Yf8AfGRn617OHwOIr6UKbfoj5OpXV/aVJ6+bueggg9DmjI556V83+If229BtVddD8P32pFT/&#10;AK6+dIEb/gIy2PrXlfi/9rrx1r8Dw2hsfD8D52/YlZZVHr5jMfzABr6rC8J5niFecFBd27Hl1c0w&#10;sOrfofcVxItpCZZ3WCIdZJTtUfieK4bxH8d/AHhljFe+KrCSdesNnuuXH4R5/WvhFIvGfxMvQQmu&#10;eJrhjuOfNnAPbBIx+ZFdZon7NPjPVZPLkt7TSuQClzciSVevWKLe4+63GM8GvcXC+XYON8bil6I4&#10;5ZniKz5aVNntni39tbQra3kj8NaNd6hNyFnv1EcLH/dDbsV4n46/aY8Z+OLL7HdXFlpmnrOs6W9l&#10;AFKOjh0be2SCGUH8K7T/AIZe0XwzZi78X+JntLeMZYKEskx3wZWaRv8AgMWfQZ4rufAvhP4b/Ykb&#10;w7FoXiCN41le4Mhurq3cSwgK+4KFyHbgqCcGm8bw1l0GqFN1Jd3r+I/Y5hX/AIj5UfNBl8a/Eu7Z&#10;HbW/Es/AKIJbgA9uMbRziu08N/sp/ELXNpk0mDRYHIy+pXKq2P8ArmuT+Br7wSOO1jaKCJYIwflS&#10;MAKOR0UDinAsfvGuSpxrWhHkwdGMF6amkcop/wDL6bZ8Z+P/ANjyLQvhR4i1DUtae91aDTppIrez&#10;ASEMsbEZLDJ5HavhXwPlbaXoTu5A6V+v3xoBPwv8SAA5GnXOf+/TV+QPgTP2aYd8jj8K/M+IMxxO&#10;Zr2uJnd/kfr3AVKnh8YoQR1VFFBr8/P6MRq+DpY4fFekPKyoi3kLMXOABvXJJ9K/QTUviNpFtrE1&#10;vbzxTXJbeiWkRkdlP3WGM5BABz05r85FtJdQu0trcoJ5/wB3GZGwoY8DJ5wMnk19deNfEXhqy1W2&#10;1CXxBZ2+rQwC3uYYbqOa2z+7LGNbbzSRuHyksnGeBX0eWVI0YS5nbU/HeOcLisbisPHD03LR7LzP&#10;dZL5WijknnBDruUSfIcGnJ509q09ra3ckC/emVNsQ/7aNhR9SQPWvAte/ao0uG1+z6LpzIyIAs2n&#10;WiWTscYz5ztK+c88Kp+lebeIfj5rmuI4+yWcUnO27vS19dr97kSykgHkdEFdVXNcLD7V/Q+dwPAe&#10;d4vWVPkj3k7H1jJrdttYR6xZEA4YWokv3U+jC23KPxIHuK8U8ca94b07xFcXcOtQzQ3UKxX9vq9w&#10;NrsoYYSG1LyKGVyDuKsCeoNeH3J8U+Ndpv7+9vIByv2+ZmQd/lTtx6DFWrPwrpOjuj6heJI4/hZl&#10;Vcg9NuSew6+tefPOJf8ALqFvU+2w3hxQpq2LruXlFfqYvx5sNL+IN5o1t4JsYdP0fR7FLSGNI5EU&#10;EZ3KGdmZhuPDMRwa4Xwhod94dluLe/j2SHDDHII7Gva7DX9JuL2Czt3eSaVlihWO2CrvO0KCeDjJ&#10;POK5HxzFs8UlPNhlAgVSYWDhW3Hg+hrzq2KnVoy57an2uW5LhcszGi6V1JKyT7W6nPXcx8vjGQeM&#10;9K9E0LQrKPTQ1qfskkm2RpbYBXJHJBPvXnkaQgZuFMkQf51VtpIzyAex967zwt4nl12SZHia3trd&#10;hHHGshduEPfjmsMMk6Uop2sd2c1pwzChOcE4z92/VO53tp8C/DZthrPifUplkuVErwmZLeFfTnG4&#10;57kEVai1j4TeB9n2K1s7i5jIYPa2/wBpckdPnfPfuK8KuJZrmRnuHaZwThnbceDx1P8AKs2OOUav&#10;KSD5IiUA44JzXXDGRs1GKTS3PmcZwtiZ1YSxeInJVJWtHRJM9y1r9oFVYpoejRrhNglvOBjP90HF&#10;cZq3xe8XavuWTVjZwkY8qyXyxj6jmuQoI4NebPHV6v2j7vA8H5Nl6vCipPq5asgur+61DVT9qnmu&#10;fl3bpZC5z6/N0pzjOOPxHWnBFDFwMPjGaQZ4I4I5zXPUqKck7Hs4PAfU6U6d0022rK1l0XyPtn4C&#10;N8OJfhZoV/B4Wm13xCluLe8YuggWcKxwTu6gOpIxnDg4+ZseoDx14hWaSPSLTR/DFkzsVNnahrjG&#10;QQNxGOgxmvm79kGzgn8DancebI13a6iY3j/5Z7JIkKt6Z/dYr37O3kf4fyr9DwcY+wUorofxxxC6&#10;kMzrUqkm0pPd7dRdSGoa+T/a+s6nqPGNk9yUToB91MD+GoLLRbGwYtb2cELnq6x/Mep5OTn71Wo3&#10;3dePrT8j1rsPnRQi46g+zL0+lFFFACElhg5APGRXxl8f7Ke21LxgswH+keInu48PkBJNOgyCOx4r&#10;7Or4/wD2nbKd/wDhLb+ONfJt9TgSRi2DvbTUK4/74/SuTFrmoSS/rU+j4bmqea0Jy2X+TPmG6t44&#10;7aV+AVya4qNt8ufQmpZ729uywaQhc9B3piWckJLA44zz0zXPSw06atI9DH57RxVWPs4Wii/bdAc4&#10;HqK9I+Gvgu88beJNK0Gyi8281O4SFcZAWPI3Nx0wDnPYc153pcsb3scTLliRkDofavtj9g7wSuoe&#10;Ldc8RSHKaZbLaQjZn97IeSD6hBXLOm5VY0j6XDYmGEwFTGx6Ky9WeuftM/EfTv2c/gTFpPh5vseo&#10;3kP9kaGqAFkUKPMnPfIRmOf723vX5+eFrddGtHv5mL30wL75Dub5jkn6k9fSvVf20viB/wALC/aC&#10;n02F2Gm+F4/7PAzlGn5MxA/3iq/8BPpXkF3d7wNwIVRgAV7qjyx5Yn5PKblJynq3qyXUdTa5mZzI&#10;ST2J4FQ6dpt5rFy0NrBJcSd1QE7R6k9h7nim6dp0mpz/AGeLk5BZiM4Fet+Gfh9dW2htN5iQWkf+&#10;tmuDsTceB8x9+xoMjndN+DWoTIsl9qtjaoRiRYJDKwJ6DP3R+FXrz4Aa04LaNfWl+2P9Q8hhc56c&#10;njn8qT4kaBrfgZUW7tXtklbaw4KZ9CR908jjrW98N/Gkd9prxzSx21xbRqiRM2C+f4snqR1oA8h1&#10;nRtR8P6rc2OqWVxpd/EQJLa5QxyL+GOQfXvVZJOME4r3j42zw+PdEjvZHjXWdMUDeAA06YywY9yF&#10;5xXgI9e3WgDhvFNj/Zur+bADGkn7xCOMEV+hPxm8Tv40/Y58Fau0hd7m6s2Z15O8RyKR9Rivg7x1&#10;BvtYJV5KyFOPcV9eztJqP7Ang5ox5qQagnmMoLBBumX5sdOSB9TiufE/wZHtZH/yMqHqd9+xOx/4&#10;RDxHucqouLUKM5UExyZ68AkCvoszIpALK3sx3H8B0HU18c/sq6hqdz/belaYs8zxW8d2qWsDSO7k&#10;PFjI4wA2ea9u+FXia91R7xb65lj1BVQT21xJIzo+cFfLiVyCOARjPPSsMFph4XPS4jXPnFdR11/R&#10;HqktwnBDlQTjBcDJ9OKYbhFBZsKo6knAFcXrfxG0TR5fs91qbmYnAtonjt3J+jM0p/7859u1a3h5&#10;PGniqPHhn4dapfbuUu77TW2HPQie8MCj6iFwPfpXTKpCO7+48WOAxL15beun5mzFex3UhjtFlvZO&#10;6WsRlP8A47mqV5qxt5vJeazs5z/yxuLpXmx/1xjy/wCBWuo0T9lj4seJmR9d1HRtLsnwxtdUvJ9W&#10;MXT7sCCGFenZmH1rtvDH7Ceg20iSeJvFev8AiFFGG0yCVbHTTkYOIIxk9e7GpU5/YibRwuHiv39Z&#10;L0XM/wDI+YviZc6Rq+ki31DWWt9YilS4tY3dLOJnU5AYTfv2BwAQkZJ7AnFc3cfA/wAQ/EbwXq9t&#10;4Z8B3Wr+JdUa3h/tyGzu7eB4ozhszXTRooGePLUgiv0w8G/CHwX8Po1Xw94V0rSGAx51raIkrf7z&#10;43E/Umuv8scDGAD2pTpzqQcHK3oOhjMPgqqrUKfNJPRyf6I/PXw/+yp+0x47ghtvFXjq08H6QsSw&#10;NaabMBPsVWQD9ygU/Ljq/wCVe4/Cn9gL4cfDrWF1zVlvvG/iAOsy3/iCQTCOTjlUAAODyCwYj1r6&#10;cxg9DS4z1pU8NThrv6m+Iz7G104wagnuoq3/AASvb28dvEkMKCKJQAqouAAOwx0FWOhpelNAxya6&#10;9z51tt3e4+iiikUFFFFABRRRQAUUUUAFI2ApycDFLTXOEPJHHUUAfC3/AAVq+DL+PvgLZ+MrRQ17&#10;4QuzNMm3l7SYpHJz/ssI2+m6vxXv9O2AyQjdHjcc9R/9av2g/wCCin7Tvj34S3Ol+DfCiR6Ba6rY&#10;vcS68qJPJIobY8ESMCI8cEs3rxX5Ma7oUss81wreZLIS7B8ESEnLMD2z/wDqru/szEuisTFaHVTx&#10;eH5fq9d27PseaZweaM8gjg1u32jBXwytA/oV4P41k3FrJbsQy8eoHFedezsxVMPKK546ruj2r4Nf&#10;GDTdA0a08OagosBFcNLFfrykpYjKSDBK56bsHHXFe3R2Fnqvia2vrqWXTtQtoJ4bRwAUeByMTqSC&#10;JMAA4DZHXbXw/XoPgj4u33h2zGkarBH4h8OMwZtOvWLLEePmiY5KEY7Y5qzmPcdd+GeheNNdtdN8&#10;SLHY61c6crR6vayMpmnjYo4ZTkbdoB4Arwb4n/C66+G1/EjXUeoWFzuNvcx/IWA67kPIxkc17jb+&#10;K/APibTUtk1G1v4gQ0Wn67IYp4izDiK5Y7kIPv8AViOKz/2h9HS8+HNjfRRu/wBhnTa5dTtjddh+&#10;bksNwX9DQB8y0UUUAG41Z06QrewHJUbx+PNVqkt22Txt6MDSezNKTtOL80er6cCAh745FelfB/Xr&#10;bw18UfCmq3gf7FYX0NxKI1DNtVgWwCRk8dMivN7CQSIrAYyP6V1PhWwOs+JNJ08S+Qb26itfNwTs&#10;3uF3YGDxnNfJ0eV4uCqfDzK/pfU/pGSlPKqvLu4P8j7w8Rftv6XEZF0Hwxc3TL8vm6jMsKH/AIAu&#10;449sj615f4i/a6+IOsxvHa3FjoUXUJY2oZgP998n8RXrvh/9iLQrGRW13xHqGpMm4GGzjSBcZOPm&#10;YMT1r0zw9+z78PfDBQ2vhm1uZAP+PjUM3Lk/RsqPwAr9/WYcNYDSjSdR+a/Vn8j/AFfMa3xzsfCE&#10;Nt4o+KGsERJf+IL925YZIznA9B3r0zw5+yD4+1eMNdJp+hRNzm7n8x/++U3frX3BZWsNhbiG1hjs&#10;4F4WKIBVx/uqBipieK5q/GdeK5cDSUEaU8ohbmrSbPmTRf2INLi8ttX8U3lyBhnisYEhBPoGbccf&#10;gK9K8K/s2/D/AMJTJcWuiC6uxj9/qEzSsT6/3f0Fen0V8pis9zHGO9Ss7dloehRwWGpbRGxIlvAs&#10;UKLBCi4EcShcfkOepr4U/bY+LfinQviFa+CdBjWw0jTYYr9JreMq81xJliWbvt+Y46fMPWvu5SAw&#10;yA2OcHvXHWfgEXNha2uqvY6g9s7Swzz2SzTjc7OpDuSBtUqBgfw14bbcuZtnfaP2T829J/Z8+Lnx&#10;X36gNGvr1GXzDJc3AXcP9kE9fSvq34Afs9zfALwlrFxruq28mt6oYJZbGBAsdqglTO9s4zX03/Zk&#10;ckXlzSS3B4ADOVCgf7IwK5L4v6FHq/wy8R2FokNvLNa4DJhWVQ6sTuz14J/CpA7lv9Y/sefbkUj8&#10;KQeprKv9e03Ronkvb2G2t05LTyBUCAdSxOOxNeZ+Jv2pvh/4Z3p/b0F7MDjybANcE+2UyB9TxTQH&#10;S/Gu8S1+Evi+5mOIotMuWc/7PlNX5A+ATiCUDJAIOfqK+zfjh+2JdeK/h34j0fRvDim3vbKW3mur&#10;2UqUjZNrMqhfvAEkA+lfGHw+y6S8EtwcD6GvJzJP2TP0Pgpr+0InX5HrSgjI5pWjbOXdIh33f4U1&#10;polIwzTD/Y+UH86+Q5D+h51Yw0JbGIPcoSduAcnpitgDIJySG6nGfzrCS6aBj5caRk/3zuNRS3U0&#10;r4Zz74OP0pSoSnudGGzOnQptRhqbklzFA3Lqo9Cf6Uy01GGfU7SEKz+ZMiZHA5YDoawupHJb61a0&#10;ghdasCTgC4jyT/vCqhQhH4jmxGb4irFxhZHaa7rN1eXk9uZz9mR9ioo2gADBrHIAHHf6/XvVrU0K&#10;aldqwKsJn+UjB61WrzpyvJn2eGpxhSjZatFnRrybTdb0+8gRXmt7iOVFcfKWVgQD7ZFUb2dp9XuZ&#10;MENIzSEDgZPX8OtTohkYKCVJOMjqKZqlp/Z/iC6tQS6xMyq3qNxpx1XKc1aFq8ai6lJ1822lX+Ik&#10;4/Ot74bXIbVbq0B4Y+Zu7c8Vl/eBACntxWt4CO/X58hQ0SrGNnIIyTzXp4SWlReR8jxBTjCphKkt&#10;+dIz5EMcroTkhiP1ptSXTBr24wc/vGqOvIfxH6BB+4vQKKKKosKCMgilxTXOEY+1ApLRn0l+x/cw&#10;xaB4htX3CWbUIvL9MLASc+/+NfQ2wA4yM189fsa6fDe6J4jumO6S2v4ljU9GDwMGz/3zX0c8XlqS&#10;p+UdVPygfTPWv0XAf7tE/ibiz/keYn/EVigAJqMOc1ZK5TOwgHvjio/LypI5xXoHyw0SZI5qTI9a&#10;h2cZGT9KQOcjPy+zDcfzFAFjOOTwK+Vf2kNr+HfHcJI3nXdPyuecHTH5x+dfUjSHacdccV8k/tCT&#10;sdX+IFoyRrA2raRKrBSGbNjcKeT1GVxx6Vx4p2oyZ7mQwVTM6MH1dvwPkeLTAoU46E1ja/FLaXIA&#10;Y7GHAr0lbKEK3y981yvjmwUwRTIOhxxXl0MZOrNRP0XM+HKGEwkq1OOsTB0As+qwkn+I81+iX7CF&#10;7HpngTxvfSDK2tyk7AfxBYSf6V+dvh3/AJCdt/vj+dfcf7M141n+z38Y5I3Mbx6fMwdeqkWkmD+d&#10;dS/3mPofP1l/wh1f8SPkNNWn8Q6nqmuXLs9zqd5Ldys3By7k1I7knj9azNFwum2uOvlIAB9MkmtN&#10;IzM6xjGWO0bunPrXrH5ydt8KpLKTXBBc/PCXUStHy0Zz3xyK+l9Miupre3ikv4biyhkM0FtDEQkW&#10;GBUncPnbIz3r518HeALO08Y2N487W1xv8qXep3KDwWXsxXnA6kjFfT9mYXj3W7l7dj+6Zl27gBjP&#10;1oAyfEOiaZrFhqH9r2kV/HNFIZjKrN5ZcZeRcY+bA4PY4r4+1y2vfhrrE7RqZtJaVVhZW5IIIwa+&#10;yde1lNEtYp3t3uZJZBDHHEM5Y8AGuEtvh/NdS32rG2WfSY5GeSKYBkJxkbQQcnPHQjNAHEwSxXPi&#10;OXTbuByJoYWQj++6YP8AOvG5U2SOoIK7sDHpyK+29SS1+Gul3eoatY2s0kFjFOsBGDEWQ7ec4zjn&#10;GBiviPzWlZ5MCPezMU7YJJAz2oAzNf0TUNa0y8exsJbxLKP7XO0KF/KjBCs7Y6KCQCTxyPWvonQ/&#10;il4W0r9hHTfDNxrNsuvy6gXTTxuMgVbouScdOORnivoz/gkD4Ji1Lxb8SvE8kYkigsLbSUEkTYfz&#10;XaV1J+6eIkJGOjD1r6R+P3/BMz4P/G2W51Gx0pvAviKVi41LQFWON2POZLc/u256kbSeeampBVI8&#10;rOjDYiWFrRrx3i7nzx+yH+xt4p8afCrTPFUereHtN0jxJCl1FLNaT3l2kI3KF2b40B5JwdwzjIPS&#10;vqe0/Ya8N6pa28XjPxLr3iyKIBRY+ZHY2Y9cRW6KeT6sa9k+D/wysPg38MfDHgjS5ZLmw0OySzim&#10;nX55NvVzjgFiSce9dng5B/SueOHhGPLrY9KvnGKr1JVbqMn2SRw3w++Cfgn4W2RtPC3huz0iE9TE&#10;hZ2xxy7Ek/nXbouNoCYWpTSd+lbxio/CjyqladZ3qybfmOoooqzIKKKKACiiigAooooAKKKKACii&#10;igAooooAKKKKACmvyjd+KdSMMqfpQB4X+0/+zX4I+OvhiTUfE8N3banolpNJZ6tp0xjuYUCl2XuG&#10;UlRlSOa/HjxP8M9W0Fppvs/9p6WfnS8sRlwuCR5qDnPHJxiv2j/aL+J+nfDn4d6iLu3nu7nU7S4t&#10;reKBf+mZ3MzdlGea/KXTdRlt0RreXYc9A27pjH5V6+CzOrgfdXvR7M56uHjWV9mfO95oyXUTOsaS&#10;KerKcn6H0rl9R8OPCHeNVKYOUbnPtXtXxUKNrVncwW8drK0J3sibd5zyTjr+NcPeXkCqGu0WFehd&#10;Rnn1Ir66pgsNmOHjXta559LFV8HPlg/69DyW+0pQ+FBgk/usODWXcWk1uw3rx6gcV69daTBf2xkj&#10;eOaJuBIpDD6cdPxrmr/ww9rloxuQ8YYZH0zXyWKymth/epPmie5DF4fEv94uWXfocBnnn9atQ6pd&#10;QWstvFcTRwSrskjWQhWGc8jOK0r7RcSEAGB/7rDg1kz2skDEOuPcDivEvZ2e5rUoSp6rVd0QUUUV&#10;ZzBSqcEUlFA1oz1bR3320Of7grvPh3/yP3hb/sK2v/o5a890V82sXuor0P4c/N488Kgcn+1bX/0c&#10;tfIy/jr1P6VwsufK5/4P0P2Duf8Aj5l/3m/nUPSpbk/6RKf9o/zqNQW5UFv92vrvI/mlp8wmRjOe&#10;KMj1rC1/x94Z8KknV9e03THUZKzXKGTj/ZBzn6DNeX+Iv2vfAOilhZSX+tzqetnbFFP/AAKTb+ld&#10;+Gy/E4t2o0mzKpiKVL43Y9t9PejaWyAMn0FfI3iH9t3V50kj0Hw3Z2QOcXGoStO//fI2gfma8h8V&#10;/Gzxt4zld9Q8Q30UDgg21rK0UOD1AUHp7GvrMHwbmWI1qx5F5nmVc1w0Ph1PvfxD478P+FBu1nXd&#10;O01h0W4uURh/wHOT9BXlusftg/DewmuY4NWlv5Iiv7u2tpnZ8qT8uRjHGOeOea+Cdf1Iu628OZr6&#10;ZsGRmLMM9zk1b0fRotLtyW/eSPy7sMnPoK8nNsqoZbUVGNXnn17LyOjDYieIXPayPp3xZ+23dzI0&#10;Phjw+7c8TaucL+Co1eT+I/j18SvFsM0N54h+wW0oINtp0SxAKeo38t/WuI83BxFAzA9z8o/Wn7bl&#10;wQCkakYOOeK8PlOvnK0wu/EJivNWvLnUrlxvZruZpMdxjJ46/pUyWcUXCrx6KMfqafbJ5NpboT8w&#10;QA/kalH6UgMfxgoXwlreEVQbWX/0A14z4EZlNxhto2DP517Z4lsZdT8O6lYwgCa4t5Io95wMspAy&#10;fTJr520bVbjwbq89hqduyFW2SK4Ksh9efzrgx9KVWn7p9Tw7jqWCxkJVnZHpZ+bPzE8dT296oX9x&#10;eNqNtZWCI13cMx3TDCIijqasQXMN7BFLCRLG4yHz0+tSW7G21T7YFJZYnRdvA+Y5r5WgoRrJVdkf&#10;uGaSxNbAyngZe89mjC1e21TRb2yjur9Jprg5MUSEBRn1rcjztUt1xyao3tg99qC3czs0kbDaO2M1&#10;or9wVpiZU5yXstDiyPDYvDUW8bJtigc/SpbNzHqFq6gZWVSM9OtZek311frO91a/ZgrbVJGGb8P6&#10;1oxkLPCT0Dgn8645QcJe8e9RrxrU/aU769z0DxraJZeIZAhJE0cc757M6hj/ADrHHAPynpXTeJrK&#10;bWdYN3EUSzMEEYmlnVIzhVUnJ9Oc/SsKVNKsubrWoRIv/LOyR52PCnrwo5Jryp05yk+VH6RhcfSo&#10;4eHtJa2GaZHHPqVpFLzFJMiMAcEgsM1L43txb+PNTKwNb2080s8MbfeVDIdoI+n86qN4s0nTN8tj&#10;p9zezDJWS9kAUH5iDtX6r+VcfoXia68V+Ir2+u9qO3yhE6AV1Qw8o0pTktj53E5tTqZlh6dOT97S&#10;34m9cOUtbll6qrEflXY+DvEOiNokGoQywmdYl8xQP3hkAPGP61x03NndY5zGw/Q1znw5ctYyg9BK&#10;f5Gin7lCcvQWOjGrm2FpVNU1J+jT3Oxc+ZNJJjb5jl+e1L3x3oBHXI49au6do9xqVndXcQiFraA+&#10;Y7uAScdB615p9lWxFDBQUq8lFbK5SpQMnFJQelM7Oa45EaRGZQXRerAZApjEbTyMYrTs9enstDm0&#10;5MoJSdzLgZB6g1lAcjqAO9B5GErYuvKosRT5Yp2jruj6T/Yz1D7J4e8S2/kzsLvUIP3q/wCrjKRO&#10;cMe27p719LIylSQ2045w20CvmP8AY3uJkg8YWxmYxD7HLsyPvF5lJ/QV9JfNkDBz7da/RcB/u0T+&#10;QeLY8md4n1LBG75nXK+oHJ/4E2PU9KieMk/KRIOwYZ2/iKkWTOFztb2OD+dI8iLkEBz6sN1egfIk&#10;BQnO4rn0U1H5YORwfanvLnnado9egqFrqOIkyERrjO5jgY+tACZ2gAHAPGc4H6V8uftMyAarrzGI&#10;KC+kyNgc58m+Fe5/EXWNWtfD0t5okF1OYNn2iW3gaRIoif3jlgMLtXJJPTGa8B+Ingy58T2Hi3xU&#10;2p2M+lf2faw2qyagJZ3vUncbGjA+XckjBd2BWGIV6TT7Hr5NVVHMKVTrF3/A+RrnxrcSqUt0CkEj&#10;n2NZV7fX+qQbZpCY854XivWdG+AUa6lFb+IfFugaNZtYretdifeI181ojE2R8suUzjtuFem/C39m&#10;Tw38Q/HmmeH/AAzHrfjWS9jmMuq2tu8GnW8giLqHcxYAJAUNuAyetFHC0qcVJIrH5zmGMqSjVrPl&#10;u9Nj5Y0u1FtqNsxYDLqOT+NfaP7OJz+z/wDG1Bz/AMSmc/8Aks9eYftHaPpvwC0iz8Kf2LaXl3qq&#10;rqKXkypHeWO0lWibgtjJxk4+6fSvI9J/aM8XeE/C/ibw7pBtrPT9dhMF85jLyshUqVDbsAEE9qyn&#10;S/2iNSOyR0U8wg8pq4Wcvfck16GNoT5sLX/rkv8AStXLINy8EcgkVz3hy836dEO6DYfz61viTMfB&#10;wfUdq7D5k+jo/DGp69ptvq+nXFkNPvY4pcuWBjdlBKnHvniui0XQL3QLK+uEvTeX92o8xy22JcdA&#10;gP3frWB+y/8AELTbizl8D6rqcGmXcj7NJa83C1uyx/495HPEZ3YZXJxnC17TpngLVTqaqNJ0gO/7&#10;kadrF+1tsOeXQeWfMB68UAcT4O8I6p4rdIZJ5rp7dUWWUH9zEvoP7zepHSu4urg2FvbafYqHt7cb&#10;o5AuUZR1kJ6EA9/atPWxZaRYLdeJfEunW2nxECPStHWSK0znBWW4k2Ic9Mcn2Ncd4g/aX8C+FdAu&#10;NT06W313WIsRafolvDsiLr0lmlYDKKcHnGccZoAw/wBrXXrfwb4CsfDssobxRr7i7ngP+stbJOEe&#10;TPKmTJAU9ulfHU9wkERbeoC5ySeBjr+VbfirxVqvjPxHfa5rV7Je6leSmWWVyTz2VR/CoHAH417P&#10;+w/+zde/tJ/GqwS6hmTwdoDxX+sXQXKttIeK2GepkK/MOu0k0Afpp/wTs+EEnwg/Zl8PRX1obTW9&#10;faTWr5HQq6mU/u0bIyCsQjGD0JNfTtQW8QgjSNECRp8qoowFA4AA9MVPQAUUUUAFFFFABRRRQAUU&#10;UUAFFFFABRRRQAUUUUAFFFFABRRRQAUUUUAFI33T9KWkPQ0AfE//AAUg+JPiX4UxfDvXdFtra8sG&#10;nvbS+tL1d0Eu9ImVWxyDiOTBHTJNfJHh7xD8NPjFem2sLi4+Hviucj/iX35Nxp1xKeB5bjlST2Pr&#10;X13/AMFVfDi6n8A9G1QCZpNM12EgRqSAskckZLegyVGfUj1r8pGUSIA2PmO3PqO4r7LLcto47BXl&#10;pLVXPHrYidCt5HrX7QXgLXvAWqabZa5arD5iyNBLC26OZQwyQOo6j8xXjGtxwSWMv2gssfHzAZA9&#10;zXR6r4o1nxBpmn2GqatdajZ6crCxhupDILYOVLKpPzfwjjoK5rxDHJLpMgiUswCkqBnODzX0McM8&#10;JgHSetkzjdT21XnWhzdnY3vh1GvtNuWe2c5GDlc+4rT07xpY3Ugg1KH7BcudpkX5o5M9z6Vyei3l&#10;5pdxfKGZQOVjkGVb2q5aa3pOuK0OoQraSk4Ei/dJ/pXy+GxfJaNF2f8ALLb5HqTpJ/Fr5o7DUvDs&#10;N3biVgGhb7sgbKt7cdK5TUPD81uGEe2SLB+RxwPoamit9V8Mnz9JumltW/gzvQj0+lbWj+KbXWQ0&#10;WoW50+6A5kK/u2rpq0cHjXy1I8k/w+TKoV6+F96ErxPPrrRwZNq/upQM7D3rLuLaS2fa4A+let6j&#10;4ZSeESbA0LcqwOUP0IrldU0GaAlfL86PsrDBH0Pevn8XlWIwusfeierDFYbFaP3Z/gcSaVSNwrZf&#10;R4mcqGMbjkow5pqaKu8ESZwemK8Z1UtGdsMDWlZx1R1+hy4tYB/siu20C6ms9QsLq2lMFzDMkkUg&#10;IyjhgVPORwQOtcBpknloq5+7xXZaI/mSwZ6h1/nXzzipYmF+rX5n7jl9S+AqU3/I/wAj7e1/9tjx&#10;DcJs0Xw/p+mkDHn3cj3DkkqSdo2rzg/SvLPF3x18eeN4nt9V8QTS2z5H2eBEhiAPUfKAfzJrhj0b&#10;6/0pgIOcEHFf11geH8tw8IzjSTdk9dT+PMRj8TObTl3QrAyNuf5n9XYk/wAzSUZFLtPoa+lUIU48&#10;q0X3HnNuW7uJ1qDULoWdq0jnCKpYn2A5qO81axsA32m9t7fA582QDH4Z5rjvEPiu113Zp2mSea8z&#10;hN8akDB6/pXh5lm2GwNCcudc1tLM6cNhKleaVtDa8IWr6lNPq9ypLznbCuPup610oP2lx/DGh4x3&#10;IqK1tBZWMcEIICqqLj9a434h/EaPwd/oFgyXOpuMsWxiAepHr7Gv5xrVXVqSq1N27n6BCnGKUY9D&#10;vghOMg7TxmsPW/GWi+HyVvNQiSQchEG5wfw714LPrHiLxVcFJLu8neU4FvG3BB9FWtfTvhdqki+b&#10;dxfYVPUu4DEe4zmuTnK5Tt7/AONemQMfsFndXkn9+QiJSf5mucvvjNrU8oa3gtbVM/dCZJ9iTVKf&#10;wAtsSDd7vwrIv/C80Ct5TeZgdPWjnND2HwV4+t/FEHlbGtr9R88RGQf9oVjfF3wANf0x9WtIxHqV&#10;qnzIOkkYGSPcjrnv0ryC1urvRL9Joy8F0rD+LGRXvvgPxcni3SxJJgXSDbNGeeR049K0+MyPG/A+&#10;qPpz/YpmD283KPn7reld33I7iuW+Jvhc+Gdfa5tgEsrlvNiYcYbrjH61taHqP9o6XBcHlmGG+vSv&#10;mMxw/I/ax+Z+zcGZs61N4GrvHVenYv0UUYzXgn6iJuHqKXGeMZz29ay9S1hrOURJtXHzbm/nWTde&#10;JMg77henIFdkMPKaueJiM2wuGfJOWx011ex2cWJpRGuPu+Yc/lTbeWO5jEkZyp6Hua8yvbp7m53K&#10;dyZ688V33hlWGkRZ5PJz7VvWw6pU0zzsszt5lipU0vdRqN90/SsP4f8A/IRn+h/nW6SFBJOAOSTW&#10;H4B/d6pcB/kPP3uO9cr/AIEz2k7ZrhL+Z309vEkLhM5KncT0rlPh8Nttcr/00/xrs7DS77XbhrOw&#10;tJr24f8AdrFDGXJY8AYHvXJ+CIXsnv7eaMxTpMUZG6qQDkfUV5sH+4qLzR9hiXTecYRReykdPsOf&#10;WrFtcSWkM6RNtWbhyVHI9Mf1qMgg4PB96DXAfX1sLRxEeWrC68+4lLnikooOmPuaBRSlSCRg5HWg&#10;ggZIOD+tIPM9j/ZX8ULpOu65Z+YRJdeTJJCqbt0MaT5I/wCBMv4ketfSfh/xnaa6zKlrLFaqgbzb&#10;gqAx3YPyjnHrXyd+ztc2Wm+JNe1LUdUitoVshbGxa68prtXkB+QBWbIKg4QZ25Ir6G8GfD7xZDLK&#10;fAvgrXfEUEwP2d7jTV0+1gRnJBWa/Vi3JySE5HIr9AwE4Qw8U9T+O+KsFiK+d4iaWl920kd9Bqke&#10;qXJt9Milv5AcGO3iOM9Op4/Miqt7qi2V2LW6uLO0um4FsXe5mzx/BCr46jqQORyK7PQP2Vvij4zs&#10;UfxT4jsfDMJ5NjEj6lIvcj55Ps4P0ix7HpXo+gfsS+DLaIJr+peIPE0ZGGtbvUGt7Q/SC3EaYIwM&#10;EHpXdzz+xE+SlhsPT/jVk/KKv+Ox8y+JfiVoXhJ0i1a9mWZzhI3kSAsewVIxPJn6xitjwfpvjzx0&#10;Y7/wf4Cujbsw2ahdIkCn/a8y6kYkDrlbcH27V9s+D/g54I8AIq+HfCmk6SyjHm29mgkP1fG4/ia6&#10;/wAsIF2rgA9hRy1Ort6A62ChG1Ok2+8n+i/zPjU/si/Efx3NHc+LfEejaeFGQoil1OZfbDGGAY9o&#10;m/Gt/wATfsMW2uz6MbrxPqXiGC3m8y5ttWlWG2OGDJ5cNvGg454YkV9X4z2pDmj2UXrLUyWY16bv&#10;StD0R5tc/s5/DS91601y48E6PNq1qQYbhrYZQhtw46cNzXoUFrFZwJDbxrBCgwscShVUewAqx7UD&#10;nqK6TzG7yu+p84/ta/sPeCf2tdPtpdYnu9C8T2EMkNhrdhgmMNzskjbiRMnJHynqAwr8fP2kv2Dv&#10;ir+zWLu81zSRrHhmBiIfEGkv5kDJz99c74jjkhlx/td6/oSPSoZoEuEdJEDxtwyuu5W9iDSGfy8e&#10;Hb9rWcxNyj9P5V2FtcYIzX7WftK/8E3/AIUfH7SZJ9P0m28CeKURjBrGh2qQoz9R58K4WQE9Tw2M&#10;4YV+UPxv/ZG+Kv7N19LH4n8M3lzoCORD4hsUM1nIvYuULCIn0YigDgCY5kG5Qw7gjIxXpHhP9on4&#10;heCfDp0HSvEUw0oDEcF1HHPs9CpYZX868fttVVgcOpx1wasf2ljnHGetAHSeIvE2p+Kb9rvVLlp5&#10;mOGY8Z75xnGKyi+35i21h+Y96zZNXBkRM4d/ugDJP0HevpL9m79gn4pftDavaTajpN/4I8HsA82u&#10;6pa7WdTzi3gcqXyP4sEA9aAPI/hP8K/E/wAfPiFp3gjwhZpdateh5GaaTbDbQr9+aRvQenfoOa/d&#10;T9mj9n/Rf2bPhXp3g/R2a4ZD9pv76TO+8u3AMsp9AT0XsBik+AH7NPgb9m3wsmi+ENJ8uVjm71a7&#10;xLfXjZzmWXGSAeijCjsB1r1mgAooooAKKKKACiiigAooooAKKKKACiiigAooooAKKKKACiiigAoo&#10;ooAKKKKACkPApaQ9DigD58/bw8L/APCU/sq+OoVhlla0t0vwkDhD+5kWQkk9tqk/hX40PpK3shbT&#10;ZkuxtGLZvlnU98Kfvf8AAc1+/HxB8Mp408CeItAkVWTVNPns8SKGX542XkHgjmv595bC60e7ktJQ&#10;Y5raVopY2UYDoSp47cr09q+44flKUJwi9nc8fHRs1IR0aN2VlKspwVIwQab/AA57etasOsG7t/s2&#10;oxC7QfdmkP79PYSen+zTDpUlzIRZEXRxnZjEgHpj+L8K+xjKytM8nlMC+0a2vkJeJdxHDLwa4fXf&#10;AU1vumtfnjB+7j9a9GKlZGjIIdThlPUH3FKeQRx+NeXisroYvdWfdHXSxU6fmeOWeqal4fnIilkh&#10;APKEZVvbmunsNV03xFbkToLW6A+dx91v8K6vVNAtdTQ7wA2OcL1rk38GTaYLl4FMquoAX8a+Xq4L&#10;FYK6S54Howr06/8AdZt+EdPutGkd452ltJEAX59yda6Rha3OfNQW7j+LG5SfevO/ABu7TWJbWYuq&#10;CJjsc8A16p4XZR4x0ANGkqNqdqGSRdyMPNXIYdx6ivo8unGWD52nZX0ep5uJhJVrXOd1DwlFcRIU&#10;RXSTJUhsq/0I71zeo+E7qzYtFH5qDkoDytfbH7THwj8PaL8RhJ4dh/4RybUIpbmW0jQfYsCTYuEH&#10;IyRzgV4brWhXnh6EyataNFaE4W7iHm2x/EcofrXmLD5ZnGifJPsz0qWLxmXv3dUeDQlrWcxyq0b9&#10;drDBxXYeG7gNf2q7uWdQPfmuk1Cw0PWbfy2jS83cAq6oF9w79/zrDtPg7Ily0p1aG0t2+ZEMizOB&#10;/wABwK8HEcJYuNeMsP76TTPtMFxnChRlCrC3MmvvPS9R1qw00kXF7bwc5w8gBPHYdT+FYF58TNHt&#10;vlhknvWH/POPC/mapad8MtGgCzyXF1qcm7HICoaz/FnhWw0i2ju7JJo1d9hjkcFfwr9Sx+ZZ5Qwb&#10;rRpxjGKXmz8uo0cHWrNSk3dkN78TtVuJWFlaxWkfaSTDP+XrWHfa1rGp7vtN/O4YY2o2wfkuKiOw&#10;elMaeNACzqAfU9a/KMVnOYYt3q1X99j6SlhMPT+GCKV3ZrGqtIN5PdmJNdH8MdK+0+IBKylo7VC3&#10;A6t0FYOrQzQW6Ty288Vuxws0kZVCfYnivQ/hjYi00AzvkS3TEA9yPavMi23zNu/mb35fhOi8U+Ik&#10;8M6Dd6g2GmH7u1iJxufHFeMeGPB174s1GW7nYiJpN89y57k8BSeuPSun+Id2PEviePSoHYWVh8kp&#10;HQuTn8wOKty6kun2KWkKeWqrtZU/i/8Ar1EjQ3lvNJ8IWIttKgjEuMSTFcsx+vauc1PxJcXb7mck&#10;Hpt7Ve8E/D/xF8TtSltdFtvMhhYCe9uJTHbw57M46HHYc+lfR/hz9jLwfplgt34s8Tatqt1KhH2f&#10;SLYKgOOpxnp1y5HvWYHyedQ3nli5xkUv2lWGWGPrX1zrf7LHwn1iAfZG1jSJy0iiaazDMp6AkxMx&#10;AxyDj86+dvin+z14g+E92bmylfWtNILKhYvJ5fco4wG4/h69sUAcDq+kw6hbMHTbLglXUd+1Yvhn&#10;WLvwlrsbl2VVIEqjoyZ5I9TitjT9Tj1C1WSJsqfXtWZ4ltQStygyVHOO9OAHqPxS0mPxP4HmuLX9&#10;/Jbqt1Cy8kr3A9eM1538PLiM2NxbhizKQ2K7v4S60dU0CfTrnErwfJyeqH+lee6BavoPjC8018fI&#10;Xh47kcj9K5sdDnoyPo+GsT9WzOj56fedpRRQRkEV8Uf0htqcb4tgkm1WMo21PKAI981mwaFPMVwj&#10;yc9h/WvQGijeRWaJWIGASOlP4TgYA9lr2o4/2NOMIx1PzbF8JSx+MqYmvWtGT0SORt/CkzkFoo4y&#10;D1c5Irqra0gs7WKKLcwEY3FuMNmpcj1oYhF3MMj06Zrkr4mpiEouyPo8qyLCZRJzo35mtWxk0gjj&#10;ZiwXAJyxx2zXvP7Mmg6Pf3mof2zpNtcvFE3lXF/aNNEkmMjfjtnHBrb+C3wYg0ucahrlpHf6nJDF&#10;cW0UmEjiVlypKvgk4II9cj1r1/4Q/CX4havqmsXVv4S1FNH1G4lnt5ZbcxMB02ssgAAPb2rvhl6r&#10;0JQqysn23PzziLiCFTFwWE3p31udfc+JrHQvC9rNo8cdhcRbGZLOBba3mkAwEcHnazNg89M1x3gr&#10;9nb4C/FO/fU11LXfAN/eu/2qxFxHLZ/ac4fbI6s0eSeVYjrXttt+x54m8U2txZayltp9jKGjJlut&#10;7KCfvKsYIBHbkdOteg+HP2KfD+ntFPqmt6hezi1S2lS0At45dvUsOSSe57itMLlGGw0XFJtPufJR&#10;z/MadZYmlUamtn/w5+c3x/8A2dNY/Z8n0dNS1TT9VtdXe5No9i5bMUTrtZjgAkiQdK8m2E8AZPoK&#10;/WD44/sS2fxkv/Cunw65/wAI54W0GGZUt7a2M11M8rqZMyM+AMLx8rcnoRxVn4f/APBPv4TeCnSS&#10;90y48VThxITrbLNGW24PyBQMd8Yry62UVJ1X7LSJ+65d4k4XD5dD69epX6pK34n5N6fp91rN0LTT&#10;7ae+u2IVbe1jaSQk9AFXJJr17wZ+x38YPG7I1n4HvrOBwCJdWK2i845/eENjk9ATx0r9hPD/AIM0&#10;HwlZLa6Jo1jpNsq4EVjbJEoH0UCtcKSQeePUV10clpR/iyufOY/xSxlXTB0FDzerPzn+HX/BLvXL&#10;udJPHPia2sbQrk2+hlpJQeeC8ibe/oa+i/BP/BP74OeDTFLLoM3iC5QgmbV7hpQSPVF2oR7FSPav&#10;pHGByKTODxXq0sBhqXww+8/PsfxbnWYv97iGl2jovwOV8N/C7wl4OULofhrSNHAAANhZRxE4GOSq&#10;108a7MKM49x0qXmiuxRUdlY+VnVqVHepJv1dxaKKKszCiiigAooooAKKKKACiiigBD0NRyQrLGyO&#10;iurfeBGQalooA8n8dfsp/B/4ltK/iT4beG9SuJQQ90NPSGc56nzUCvn3zmvPz/wTh/Z1+1xzj4Z2&#10;a7VZSqX12Ackc/67rX0xRQB5X8O/2XvhP8KZYpvCvw90DR7uFt8d5HZI9wCCSD5r5fI9c16ht5Bx&#10;83qf8akooAKKKKACiiigAooooAKKKKACiiigAooooAKKKKACiiigAooooAKKKKACiiigAooooAKK&#10;KKAGMflNfkp+1/8AsP8AjT4f+MPE/jbQNPi1vwde3dxqLCwCrNp6yOXZXjPJUEn5o88ZJxX615yc&#10;YphQup3qM9x6+lehgcdUwNT2lPXujnrUY1o8rP52SVYFiQoBIOfUdRUiyTRSiSOR4ZU5VkJB9umK&#10;/aL42/sPfC/42Ce8uNHPhzX5MkavogEEjMe8iAbZOeuRk+or86vj/wDsK/Eb4I3VzeWWnTeMPCkY&#10;Z/7Y0+3BkiUDP72FSWAA6vjAxmvvcHnGHxnuTfLLzPFq4apS2PAl1aO/ZY9RgWd+1zGFSf8APgH/&#10;AIEP+BUybS98LT2dyt1Cp+aNwVnT6joR7is9GSUFuw6kdqmiuDD/AKt2U9flJB/Svb5XH4Wc3M+p&#10;DnGfbg0HB4PQ1ow6ra3bKuo2YkI4FzARFMv1PAb6Fcn1pbjQ2YtNp841O3xuYxriWMf7Sdcf7XSn&#10;zx7By9UYa6bbwXTXEafvGGCa1NEvk0vxFpV9KjPDbX0E7qoySqyKx/QVV7kdx1HpRkgblOD2IOOf&#10;r2pexXJKMFa4c0m05H2v+1kUj8f6HIQ0cEtjKFkI6EyswH15Bx7ivKbHVHtz5c6R3Fu3LwTpvQj3&#10;HvWV4M/aw8SaXYro/jTT7T4ieGwDH9n1RBHdwp0JjnAyD6E+ma9j0n4ceBPjDpv234T+KI/7cVRK&#10;3g7VpPLuEbqRG8hUtzwDgivzDF5ZicJLnaur9D6GlXhNFTw/4L8A+NrSw/4pPTIDbZWQQRGJpGPd&#10;ipH5YruNO+AHgaSNXPh62xkdZXbj6E4P41yPgbw3rfgW+1Gw8QaReaLeRzKzpdxsuflwCGxggnv0&#10;r2DStcg+zKPMQn03CvyDOM2zShjJRo1ppX2TZ91gsLhJ4eLqQi3bsj4p8TRRx+JNQiihihjimaJY&#10;4EEYRQeMf41lp8PtQ+Jt1aaLpjCG9dzMMp5mEVTk4Hf8RWx4whkg8W6vFNC8EyXLiSKRdrLnkZB6&#10;cetV9I+JOqfCS6m8R6NBaz30cLQhbmNmVQ/yk4DAHGelf2FJynwupTu5Omn5tn49Sp3zT2cLL3vk&#10;dn4c/YTu5FSXWtUnBJB2s6wA/gm5z/OvSbX9lP4dfDywF/r9xZWkKD/W3a7sjuQ0hY/jt/CvlvxP&#10;+1Z8TvFTSK/iO406NwQY9LRLVcHqMqu79c15pqmq6jq1w1xf3Ut5O3zGeeZpHz7lia/nrnqVNon6&#10;X9VwlL+NWu+yVz6s+JXxr+BVhod7oenWh8U3iwvHFttZGjhkKnawZ9iDDHqq9uleO2TQ+GPDCPIM&#10;GxtAxUc5Yg/zyK8a0e0+3a9a2xQnzbhAWA6/MM16h8QLo23h+G3+499MBzx8ijJ/PGK7qfwHiTtz&#10;Pl1XQ4fTA6RvPKd9xM5kd/Utz+ldL4E8IyfEDxMmnPKYLKKI3V7N3SFfvYzxnGQM965nzAkAYkoq&#10;dfXFfU/7PfhOHTvAl2stgZNTv0W+ldlPEQ+4m7srHB+lZDPSPhp4RtNA0S1uZLNLTR5C0mn6Mm4P&#10;dY+U3E79ce/U9MYra+IPjM+GfDl7rOoRy3Vnp6edJZ2xCKFHZRyOn8R6da5j4leJvEnhjwgJvD2i&#10;XniTxBcyRWsDJukW3yQSxiAyeoHoOppnjT4o23w48D2N/wCJBHJr1xGvkaLCwDzP/H2OyJf7zDBP&#10;FAGv8M/FkvjvwjaazNpcmmJeyP5NvLMsjFQwCkkAYyKin1vwv8Q7zW/CdnqEGrSWJAuUt0dYoXPA&#10;K5wGIOclcjivKvDv7Xqanrltb6zoC6bayz7Xv47sP9nT+EbQg+X1Ir2Hwl4D8P8Ag62vpdC08WkN&#10;04ubi5WR5GlL4KuzE/KCc4B67h60AfBvxJ8IN8NPide6WOLOdmKKB8qn1HtisvUIfOspFPUA17f+&#10;2vp9sviTwzqCIFmnUqXTkNt9T645rxWd8RMWGF2jrQBF8LdUfTvFUcO4CO5VomGehHStPxrYLZfE&#10;kzx8C4MU30yuDXE6DqJsdbtbiMgGK4V9x6H5uR+VfpH+z7+zn4G+NfwI+J+ueJdMa51bQt8+nX8c&#10;rJLA0duzheOGUsOR+FFbWm0dWCn7PFU5+a/M+KMj174/Glx096k0rTbvWboQadZ3N/dOwCQWsLSu&#10;ckr91QSTnFdToHwj8XeJpnS20OaMRttla8AgKeuQ2Dn9a+LVGT2R/TNTH4bDw5qtRL5nJYOcY5pC&#10;Mj68fjXvXh79liS6RV1TXSZ2/wCXOxtdzr/wLJ/PB+lfRvwJ/YW0fVfF+l3GpeEb2bRYpluLi61t&#10;DsmRSCECEKDuxgggjB5FdsMvrS30PlcTxfluH/htzfkfn3p1nc6pex2dlazXt1KwRIoELsScAYAB&#10;PcfnXvvgf9gT41/EC3S5t/C0ei2UqZS51i8SEHPfaNz/APjor9ifCvw78M+B7NLXw9oOnaJAi7Ql&#10;jaRwgjAH8Kj0FdBtIbpz9TXdDLYLWTufI43jfEVU1h6aivPVnE+D/hhoukeH/D8epaJpd5rWnafb&#10;2kl8bRHkLRxquVcqDjK8H+VdrDGsShUUIo4CgAAflUnbpSDJ7Yr2EuWNj80lLmk5S3Y+iiimAUUU&#10;UAFFFFABRRRQAUUUUAFFFFABRRRQAUUUUAFFFFABRRRQAUUUUAFFFFABRRRQAUUUUAFFFFABRRRQ&#10;AUUUUAFFFFABRRRQAUUUUAFFFFABRRRQAUUUUAFFFFABRRRQAUUUUAFFFFACHpx1prrnjaGHXHvT&#10;6Q9KAPmf9oP9g34d/GyzubrT9Ph8H+KXGU1jTYCEJHP7yAMsb5PViN3vX51/Gr9iX4qfBMXN1eaI&#10;fEWhRZYavoYaeNUHO6WPG+M46/LtH94Dmv2ryTUeCyneoz1x1B9K9nCZviMJ7t7x8zjq4WFTyP52&#10;wBMjNtJAOzI/vemfWn2zzQXCTRO6MvIKPtcY7gjvX7DftHfsGeCfjsf7U0xIvBvihdx/tDT7SPy7&#10;k4/5eEG0vz3BzX52fGn9jH4o/A7zZ9S0J9Z0GIsV1jRszwBfWRAN0f1K4H97vX2uDzbC4zS/LLsz&#10;yauGqUtjxwzWt84W83hz1uo1BlX3K9G/nS3Hh65VDPaOup24BJltjl1H+2n3l+uMe9ZoKygknOOD&#10;g0sLTWcnmQSGN0IIZSysp7HI717XvR+A5iIEEZByCccetKcJIJY9yyR4xIrbGH0dTmt2bVrbXYQu&#10;o2vlXoGPt9sFjkf081eRJ9eDVR9BvZopbizi+3wxqfMktskoMcll+8PrjHvS5ub4wO38IftG/FXw&#10;5Da22n/EPxAttCcRW13evcwr6/JLuXAHTjFdv/w1j8Y72CSGXx3chWUqWhtLaJgCOqssYKn0III7&#10;V4Hpx+YMOQGxmuhsnzur2MJl+CrLmlRi35xRyVMRXjtNr5nVav4m1Xxhqc+r67qFxq+pzHEl5dyG&#10;SViBjqeMVzfjEZ8N3g9SMf8AfYrQ08gxkd89Kg8Shf7Av9/P7ptv519Hj6UHgKtKKsuV+iPOoSk6&#10;8ZS11PJQmCKe33TjrRketDELwTg+9fy6fo5wN7qV3o+vXElpM1tKjnDKeR7itjw/qN3qlxLLc3kl&#10;w0ZAXznZsZ649KwPEiMNbuztIG/rj2H+I/OtbwhMreeAMHI5oA7KCMXE0MX3t7hMDvk4r6w/Z/8A&#10;iLD4i0RtGS3aKaPbLcTbPuxRqI1T8Tzj2r5Q0uSOK9tHlz5azozY67QwzX1V8DdDTQvE2s2bQHzQ&#10;mX2jGUyCvPbIoA9kfxJp8OrrpY1K2bU/syzNa212kkyxMdoDBSdrcD5TzzXwr8TvETeLPiHr2qkO&#10;sMl1IkMTybhFEDhVUdsnmvsnwh8K9B8G+JNV1zTra5/tXVJMzkyhoxGOSqIFyPfJIr5n+JvwD8Ta&#10;J4kv7nSNKuNY0SeYy28lmfMcBjyrqM45PGaAPJJSFiZnA2YOcnA/OvsLU/hHf/Ez4b+D7LUPEl3p&#10;awWkDX0MKMRdDCsPk3AK6gcE/XFeW/Cv9nHWNT1m31PxRbtpOm28iSBJNrTzsCCAy/wrx3r3fwf8&#10;RLrxZ4s8SwWmg3tn4f02f7NbapetzdSAjcMdD03YH3cYNAHhP7Xs0NovhDRI2aR7VXcb85CBVQE9&#10;gTXkfhDQJvF3jTw/oNvHLLc6pqVrYrHE21yZJVT5T2PPXtW/8avGEPjr4kX1/akmwtYxaW7Z3b0U&#10;/M34tXuX/BNT4Vz/ABK/ah03VXhEukeEYpNUundSVMjAxwLnpu3kuB32EjpQB93/ALRH/BNv4XfH&#10;DS5LzR9Nt/A3i8qvl63pFvtSQgdZrdWWNycYLY3c9a679mn9kK2+BPh3xJpmsa5/wmEfiG3igv7e&#10;4sxHbkKjI/yFmyGDcg19FjGBgYA4ApT0oC9tUc/4Z8EeH/B1olroOhafolsq4EWn2qQKB6YUCsjX&#10;/gv4J8T6l/aGpeGLC6vSctMYyhb67cbvxrtsUdDSilH4QlKU3eWpk6L4V0fw5EI9M0qz0+NRt/0e&#10;BUJHuRya1cZI+XoeDxT6KYBRRRQAUUUUAFFFFABRRRQAUUUUAFFFFABRRRQAUUUUAFFFFABRRRQA&#10;UUUUAFFFFABRRRQAUUUUAFFFFABRRRQAUUUUAFFFFABRRRQAUUUUAFFFFABRRRQAUUUUAFFFFABR&#10;RRQAUUUUAFFFFABRRRQAUUUUAFFFFABRRRQAjcKfp6Zqtd2kV3bzQzxJPFIu14pEDI4x0IPBq1RR&#10;sB8lfGz/AIJ0/Db4nrdah4ftj4F16T5/M0qMNaStnP7y3Py89ym0/Wvzo+Ov7MHjz9n3WZYfEGky&#10;3Ok5Kw67YxO9nKp6bnx8jf7Jr9y6p6jYQalaTW1zbRXUEyFXinTejDGMFTwRXvYTOMRh/ck+aPZ/&#10;5nFWwsau2h/POrfdYHjqD1qzY6ne6dJut52jYfeKHAb0yBwa/WL42f8ABOD4c/EsXOoeGY38B645&#10;L7tPjEllK3+1bkgDPcoVP1r85vjT+zN8RPgPezf8JP4euU0hZCsGtWw860lGcKWYEiJj2ViDX2mD&#10;zTC433b2fZnj1cNUo76nlqyGS8keQjfId+SP8Oma2dNfLY9axJCAyuDkEdRWtpEga6QEgDjJzX2e&#10;BqcnunlYg3NP5dsdal1i3+0aXdQ43kwvjHPO01BC3kXpToScYrRbaFJdN6Y+ZTnkenGDX1NZe1w0&#10;15P8jzov34+p4jJPFHv3SKMHgE5yPp3rZ0TwlrviGdU03SbyVG5FwYWWL/vojFfpX4E/Y48PWcFr&#10;Jo/ha4vZHRJPOSAQrkqCDvYMSMnrkfUV7n4U/ZYaPy2uLLT9Jxg8xC4k9epJGeTX8pzjy1HHtc/T&#10;F70VI/HX4/8AwHu/BXgfwl4otYTcNLbSW2uLawsyWVwszCNnfGMSJIigk8lCBXjnhaUw3cq9NwBH&#10;vX9BPxM/Y68MfFD4Ya94P1fUdRlj1G3KRXCyBVt5h80cixgYO1tpweOK/Bz4u/CDxT+z/wDEm+8L&#10;+K9Mm07VLKQlWdf3dzGSQssZ6MjDuMjPFSIuwHzkIzgkdfSvrr4J+JYPFNhpmprItvewRiwvCSMl&#10;l+67ex9TXxxp935gjZCCpUNwa6bwz4ivfC+ow6lp8gR1OZIXJKTAH7rrkZB6cUAfevxK8HeJNd0T&#10;VNA0rXB4Q1OdESa7IdswYyUDDn5geOgbOM1H9lu/CXhEwWrTaxc2NkQjS7g1w6AnBG7OCRjGQea4&#10;P4d/tF+CfFFpbx+IdavPBl9DHtMVxbtqFqwxz5bqN0YP91ia7S++Mvw1tbO4ng8ajVDHgJBaaXMG&#10;k9hnH55A96AKfwt8QeLNe0E6h4x0saJfzys8Ng0TxlIhwNwdienNeb/tBfGWXRtKk8N6NP5cwQrP&#10;cR7QtvGeuMdZG6etQ+PP2jYXtbuHT8afEykKzSCe6lGOgA+WPPrjI9a+aNf8SPqLyTSFYUVifKU7&#10;hk93J+8aAKF7N9mV8DkDGO554H1Oa/a//gnb+zwPgT8BbC71K1eHxX4o26tqfnRlJIQyjyYCDyNi&#10;YyD0YtXx9/wTZ/Yxm+IXiG2+K3jnR5E8LWLiTQbK7QBdRnBz9oZT1hjIG3s74YZAr9Y9gGOOB7UA&#10;SUUUUAFFFFABRRRQAUUUUAFFFFABRRRQAUUUUAFFFFABRRRQAUUUUAFFFFABRRRQAUUUUAFFFFAB&#10;RRRQAUUUUAFFFFABRRRQAUUUUAFFFFABRRRQAUUUUAFFFFABRRRQAUUUUAFFFFABRRRQAUUUUAFF&#10;FFABRRRQAUUUUAFFFFABRRRQAUUUUAFFFFABRRRQAhOAT1qnqem2ur2c9nfWkN9ZToY5re4QSRyK&#10;RypRgQQau0h6UbAfIfxj/wCCa/wz+I073nh1JPAmpyPvlm0+MzwSZ6jyGcKv4Yrw29/4JN+KLINL&#10;pvxG066nSTMUV1prxJtz1LK7MD9OK/S0ZFJ1Ne3h85xuF0p1Pv1OOrhKVTeJ+eNp/wAEs9Xub63u&#10;L/4hWcKsczx22kl8HHOGaQE/iK9v8Cf8E9fhd4XtUGt2Vx4svFwTLfzPHET7Rq+B+tfUGMUuTWtf&#10;iDM8RHklWaXloTTwWHpaxiVLCwg0yyt7S2hWC2gRUjjQfKijgAfSrQ60ooP0r57XVvc7gIyCOteM&#10;ftMfsr+DP2ofA1xoviewhXU4oZBpesqpNxYTEHa4ORuQHBKHg4r2ikPANMD+fj48fsTfFf8AZgvZ&#10;G1/RJda8NDJi8RaLG1xaKv8A0043Rcf38Adia8dtNQR1VlcsD0IPB5r+mKe3FzG8cqrJGw2lXGVY&#10;ehBFfOnxd/4J7/BH4xyPcX3hGDw/qLkNJfeHEjsZZTnJ37UKtn1K596APw5jv1yBnHGfw9akOqKg&#10;5Ztvcg4Ar9ONb/4Iu+D55s6J8S/EOnwbixiv7OG7J9MEGPGK2PC3/BGr4a6VcWlxrfjTxVrskR3T&#10;RRNBaxTntwEZgB/vZ96APyvsY77xFq1tpul2Nxqup3LBILKxt3nuJSTgBUXLEk8cV+hP7H3/AAS/&#10;1i91mz8XfGuwhg01FEtt4S8/dJLJwVe4eIhQvrHk55DCv0F+E37P/gD4I6Ulh4N8KaZowClXuord&#10;ftM3PO+XaGOfc4r0UDpxz/KgCC0s4bG2it7aFLe3iVUjijQKiqOAABwAB0FWa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ZUEsBAi0AFAAGAAgAAAAhAIoVP5gMAQAAFQIAABMAAAAAAAAAAAAAAAAAAAAAAFtD&#10;b250ZW50X1R5cGVzXS54bWxQSwECLQAUAAYACAAAACEAOP0h/9YAAACUAQAACwAAAAAAAAAAAAAA&#10;AAA9AQAAX3JlbHMvLnJlbHNQSwECLQAUAAYACAAAACEAZwJf618HAADdIQAADgAAAAAAAAAAAAAA&#10;AAA8AgAAZHJzL2Uyb0RvYy54bWxQSwECLQAUAAYACAAAACEAWGCzG7oAAAAiAQAAGQAAAAAAAAAA&#10;AAAAAADHCQAAZHJzL19yZWxzL2Uyb0RvYy54bWwucmVsc1BLAQItABQABgAIAAAAIQAZFwUs4AAA&#10;AAsBAAAPAAAAAAAAAAAAAAAAALgKAABkcnMvZG93bnJldi54bWxQSwECLQAKAAAAAAAAACEAeFb1&#10;sprNAACazQAAFQAAAAAAAAAAAAAAAADFCwAAZHJzL21lZGlhL2ltYWdlMS5qcGVnUEsFBgAAAAAG&#10;AAYAfQEAAJLZAAAAAA==&#10;">
            <v:shape id="Picture 4" o:spid="_x0000_s1201" type="#_x0000_t75" style="position:absolute;left:2170;top:3063;width:6784;height:33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XIoTEAAAA3AAAAA8AAABkcnMvZG93bnJldi54bWxEj0FrwkAUhO+F/oflFbzVTSOIja5StAVB&#10;UEybnh/ZZzaafRuyq8Z/7wqFHoeZ+YaZLXrbiAt1vnas4G2YgCAuna65UvDz/fU6AeEDssbGMSm4&#10;kYfF/Plphpl2V97TJQ+ViBD2GSowIbSZlL40ZNEPXUscvYPrLIYou0rqDq8RbhuZJslYWqw5Lhhs&#10;aWmoPOVnq6BMi+LTbHj1e3zfNqewkbsiPyg1eOk/piAC9eE//NdeawXpaASPM/EIy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uXIoTEAAAA3AAAAA8AAAAAAAAAAAAAAAAA&#10;nwIAAGRycy9kb3ducmV2LnhtbFBLBQYAAAAABAAEAPcAAACQAwAAAAA=&#10;">
              <v:imagedata r:id="rId34" o:title=""/>
            </v:shape>
            <v:shape id="Freeform 5" o:spid="_x0000_s1202" style="position:absolute;left:3460;top:2980;width:2529;height:1391;visibility:visible;mso-wrap-style:square;v-text-anchor:top" coordsize="2409,1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S9JMQA&#10;AADcAAAADwAAAGRycy9kb3ducmV2LnhtbESPQWvCQBSE7wX/w/IEb3VjlFKiq4gQ6sUWU8XrI/vM&#10;BrNvQ3Yb47/vCoUeh5n5hlltBtuInjpfO1YwmyYgiEuna64UnL7z13cQPiBrbByTggd52KxHLyvM&#10;tLvzkfoiVCJC2GeowITQZlL60pBFP3UtcfSurrMYouwqqTu8R7htZJokb9JizXHBYEs7Q+Wt+LEK&#10;ii/72Z/yj+veHIrKntv8kh7PSk3Gw3YJItAQ/sN/7b1WkM4X8Dw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EvSTEAAAA3AAAAA8AAAAAAAAAAAAAAAAAmAIAAGRycy9k&#10;b3ducmV2LnhtbFBLBQYAAAAABAAEAPUAAACJAwAAAAA=&#10;" path="m2408,1391l780,,,e" filled="f" strokeweight="1.5pt">
              <v:path arrowok="t" o:connecttype="custom" o:connectlocs="2528,4371;819,2980;0,2980" o:connectangles="0,0,0"/>
            </v:shape>
            <v:shape id="Freeform 6" o:spid="_x0000_s1203" style="position:absolute;left:8599;top:4650;width:367;height:1393;visibility:visible;mso-wrap-style:square;v-text-anchor:top" coordsize="248,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jM8EA&#10;AADcAAAADwAAAGRycy9kb3ducmV2LnhtbESPQYvCMBSE74L/ITzBm6Yqu0g1igqC4GndHvT2aJ5t&#10;sHkpTbT13xtB8DjMzDfMct3ZSjyo8caxgsk4AUGcO224UJD970dzED4ga6wck4IneViv+r0lptq1&#10;/EePUyhEhLBPUUEZQp1K6fOSLPqxq4mjd3WNxRBlU0jdYBvhtpLTJPmVFg3HhRJr2pWU3053qyAh&#10;Ks4Tvd1vLhke8qc3R98apYaDbrMAEagL3/CnfdAKprMfeJ+JR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qYzPBAAAA3AAAAA8AAAAAAAAAAAAAAAAAmAIAAGRycy9kb3du&#10;cmV2LnhtbFBLBQYAAAAABAAEAPUAAACGAwAAAAA=&#10;" path="m,l217,1311r30,e" filled="f" strokeweight="1.5pt">
              <v:path arrowok="t" o:connecttype="custom" o:connectlocs="0,4941;321,6334;366,6334" o:connectangles="0,0,0"/>
            </v:shape>
            <v:shape id="Freeform 7" o:spid="_x0000_s1204" style="position:absolute;left:8208;top:3063;width:697;height:1655;visibility:visible;mso-wrap-style:square;v-text-anchor:top" coordsize="1155,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qhMUA&#10;AADcAAAADwAAAGRycy9kb3ducmV2LnhtbESPT4vCMBTE74LfITxhb5rqsqLVKKIoe1gQ/yB4ezTP&#10;tti8lCa2dT/9ZkHwOMzMb5j5sjWFqKlyuWUFw0EEgjixOudUwfm07U9AOI+ssbBMCp7kYLnoduYY&#10;a9vwgeqjT0WAsItRQeZ9GUvpkowMuoEtiYN3s5VBH2SVSl1hE+CmkKMoGkuDOYeFDEtaZ5Tcjw+j&#10;oFkfdl+Xen/Vp439qZ+/Zup3F6U+eu1qBsJT69/hV/tbKxh9juH/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3+qExQAAANwAAAAPAAAAAAAAAAAAAAAAAJgCAABkcnMv&#10;ZG93bnJldi54bWxQSwUGAAAAAAQABAD1AAAAigMAAAAA&#10;" path="m,847l1044,r110,e" filled="f" strokeweight="1.5pt">
              <v:path arrowok="t" o:connecttype="custom" o:connectlocs="0,9206;630,7553;696,7553" o:connectangles="0,0,0"/>
            </v:shape>
            <v:shape id="Text Box 8" o:spid="_x0000_s1205" type="#_x0000_t202" style="position:absolute;left:1430;top:2800;width:2030;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KYMUA&#10;AADcAAAADwAAAGRycy9kb3ducmV2LnhtbESPzW7CMBCE75V4B2uReisOJG1piEGoUqpceoD2AZZ4&#10;mx/idRS7JH37GgmJ42hmvtFku8l04kKDaywrWC4iEMSl1Q1XCr6/8qc1COeRNXaWScEfOdhtZw8Z&#10;ptqOfKDL0VciQNilqKD2vk+ldGVNBt3C9sTB+7GDQR/kUEk94BjgppOrKHqRBhsOCzX29F5TeT7+&#10;GgUf7ekQNXGSvOVl/Gw+20TrvFDqcT7tNyA8Tf4evrULrWAVv8L1TDg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tYpgxQAAANwAAAAPAAAAAAAAAAAAAAAAAJgCAABkcnMv&#10;ZG93bnJldi54bWxQSwUGAAAAAAQABAD1AAAAigMAAAAA&#10;" filled="f" strokeweight="1.5pt">
              <v:textbox inset="0,0,0,0">
                <w:txbxContent>
                  <w:p w:rsidR="00501E7B" w:rsidRPr="00AC6BAB" w:rsidRDefault="00501E7B" w:rsidP="00AC6BAB">
                    <w:pPr>
                      <w:spacing w:before="74"/>
                      <w:jc w:val="center"/>
                      <w:rPr>
                        <w:sz w:val="20"/>
                        <w:lang w:val="ru-RU"/>
                      </w:rPr>
                    </w:pPr>
                    <w:r>
                      <w:rPr>
                        <w:sz w:val="20"/>
                        <w:lang w:val="ru-RU"/>
                      </w:rPr>
                      <w:t>Опорная рама</w:t>
                    </w:r>
                  </w:p>
                </w:txbxContent>
              </v:textbox>
            </v:shape>
            <v:shape id="Text Box 9" o:spid="_x0000_s1206" type="#_x0000_t202" style="position:absolute;left:8966;top:5781;width:1089;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eEsEA&#10;AADcAAAADwAAAGRycy9kb3ducmV2LnhtbERPS27CMBDdI3EHayp1B05JQJDiRAgpFRsWfA4wxEMS&#10;Go+j2EB6+3qBxPLp/df5YFrxoN41lhV8TSMQxKXVDVcKzqdisgThPLLG1jIp+CMHeTYerTHV9skH&#10;ehx9JUIIuxQV1N53qZSurMmgm9qOOHBX2xv0AfaV1D0+Q7hp5SyKFtJgw6Ghxo62NZW/x7tR8HO7&#10;HKImTpJVUcZzs78lWhc7pT4/hs03CE+Df4tf7p1WMIvD2nAmHAG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qHhLBAAAA3AAAAA8AAAAAAAAAAAAAAAAAmAIAAGRycy9kb3du&#10;cmV2LnhtbFBLBQYAAAAABAAEAPUAAACGAwAAAAA=&#10;" filled="f" strokeweight="1.5pt">
              <v:textbox inset="0,0,0,0">
                <w:txbxContent>
                  <w:p w:rsidR="00501E7B" w:rsidRDefault="00501E7B" w:rsidP="00AC6BAB">
                    <w:pPr>
                      <w:spacing w:before="74"/>
                      <w:jc w:val="center"/>
                      <w:rPr>
                        <w:sz w:val="20"/>
                      </w:rPr>
                    </w:pPr>
                    <w:r>
                      <w:rPr>
                        <w:sz w:val="20"/>
                        <w:lang w:val="ru-RU"/>
                      </w:rPr>
                      <w:t>Опора</w:t>
                    </w:r>
                  </w:p>
                </w:txbxContent>
              </v:textbox>
            </v:shape>
            <w10:wrap anchorx="page"/>
          </v:group>
        </w:pict>
      </w:r>
      <w:r>
        <w:rPr>
          <w:noProof/>
          <w:lang w:val="ru-RU" w:eastAsia="ru-RU"/>
        </w:rPr>
        <w:pict>
          <v:shape id="Поле 231" o:spid="_x0000_s1207" type="#_x0000_t202" style="position:absolute;margin-left:469.6pt;margin-top:13.5pt;width:72.4pt;height:35.8pt;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j0ziwIAAAsFAAAOAAAAZHJzL2Uyb0RvYy54bWysVF2O0zAQfkfiDpbfu0m62dJGm65K0yKk&#10;5UdaOIAbO42FYxvbbbIgzsIpeELiDD0SY6fpbtkXhMiDM7bHn+eb+cbXN10j0J4Zy5XMcXIRY8Rk&#10;qSiX2xx//LAeTTGyjkhKhJIsx/fM4pv582fXrc7YWNVKUGYQgEibtTrHtXM6iyJb1qwh9kJpJmGz&#10;UqYhDqZmG1FDWkBvRDSO40nUKkO1USWzFlaLfhPPA35VsdK9qyrLHBI5hthcGE0YN36M5tck2xqi&#10;a14ewyD/EEVDuIRLT1AFcQTtDH8C1fDSKKsqd1GqJlJVxUsWOACbJP6DzV1NNAtcIDlWn9Jk/x9s&#10;+Xb/3iBOczy+TDCSpIEiHb4ffh1+Hn4gvwYZarXNwPFOg6vrXqoOKh3YWn2ryk8WSbWsidyyhTGq&#10;rRmhEGE4GT062uNYD7Jp3ygKF5GdUwGoq0zj0wcJQYAOlbo/VYd1DpWwOEtm6RR2SthKr9LJJFQv&#10;ItlwWBvrXjHVIG/k2EDxAzjZ31oHNMB1cPF3SbXmQgQBCIlaiHgWX8U9LyU49bvez5rtZikM2hOv&#10;ofD5pACafezWcAdKFrzJ8fTkRDKfjZWk4RpHuOhtOCykBwdyENzR6hXzdRbPVtPVNB2l48lqlMZF&#10;MVqsl+losk5eXBWXxXJZJN98nEma1ZxSJn2og3qT9O/UceyjXncn/Z5ROmO+Dt9T5tF5GCExwGr4&#10;B3ZBBr7yvQZct+mC5tJQQq+RjaL3IAyj+g6FFwWMWpkvGLXQnTm2n3fEMIzEawni8q08GGYwNoNB&#10;ZAlHc+ww6s2l61t+pw3f1oDcy1eqBQiw4kEcD1FA6H4CHRdIHF8H39KP58Hr4Q2b/wYAAP//AwBQ&#10;SwMEFAAGAAgAAAAhAMC1YtfeAAAACgEAAA8AAABkcnMvZG93bnJldi54bWxMj0FPg0AQhe8m/ofN&#10;mHizi4AtIEtjTDBePLT2ByzsCFR2lrDbFv+905Pe5uV9efNeuV3sKM44+8GRgsdVBAKpdWagTsHh&#10;s37IQPigyejRESr4QQ/b6vam1IVxF9rheR86wSHkC62gD2EqpPRtj1b7lZuQ2Ptys9WB5dxJM+sL&#10;h9tRxlG0llYPxB96PeFrj+33/mQVvB2bXTQkaZrXbfJkP46pMfW7Uvd3y8sziIBL+IPhWp+rQ8Wd&#10;Gnci48WoIE/ymFEF8YY3XYEoS/lq2MrWIKtS/p9Q/QIAAP//AwBQSwECLQAUAAYACAAAACEAtoM4&#10;kv4AAADhAQAAEwAAAAAAAAAAAAAAAAAAAAAAW0NvbnRlbnRfVHlwZXNdLnhtbFBLAQItABQABgAI&#10;AAAAIQA4/SH/1gAAAJQBAAALAAAAAAAAAAAAAAAAAC8BAABfcmVscy8ucmVsc1BLAQItABQABgAI&#10;AAAAIQB9rj0ziwIAAAsFAAAOAAAAAAAAAAAAAAAAAC4CAABkcnMvZTJvRG9jLnhtbFBLAQItABQA&#10;BgAIAAAAIQDAtWLX3gAAAAoBAAAPAAAAAAAAAAAAAAAAAOUEAABkcnMvZG93bnJldi54bWxQSwUG&#10;AAAAAAQABADzAAAA8AUAAAAA&#10;" filled="f" strokeweight="1.5pt">
            <v:textbox inset="0,0,0,0">
              <w:txbxContent>
                <w:p w:rsidR="00501E7B" w:rsidRDefault="00501E7B" w:rsidP="00AC6BAB">
                  <w:pPr>
                    <w:spacing w:before="68" w:line="244" w:lineRule="auto"/>
                    <w:ind w:right="10"/>
                    <w:jc w:val="center"/>
                    <w:rPr>
                      <w:sz w:val="20"/>
                    </w:rPr>
                  </w:pPr>
                  <w:r>
                    <w:rPr>
                      <w:sz w:val="20"/>
                      <w:lang w:val="ru-RU"/>
                    </w:rPr>
                    <w:t>Подкладки под опоры</w:t>
                  </w:r>
                </w:p>
              </w:txbxContent>
            </v:textbox>
            <w10:wrap type="topAndBottom" anchorx="page"/>
          </v:shape>
        </w:pict>
      </w:r>
    </w:p>
    <w:p w:rsidR="00AC6BAB" w:rsidRPr="00FD76FD" w:rsidRDefault="00AC6BAB" w:rsidP="00AC6BAB">
      <w:pPr>
        <w:pStyle w:val="a9"/>
        <w:rPr>
          <w:sz w:val="20"/>
          <w:lang w:val="ru-RU"/>
        </w:rPr>
      </w:pPr>
    </w:p>
    <w:p w:rsidR="00AC6BAB" w:rsidRPr="00FD76FD" w:rsidRDefault="00AC6BAB" w:rsidP="00AC6BAB">
      <w:pPr>
        <w:pStyle w:val="a9"/>
        <w:rPr>
          <w:sz w:val="20"/>
          <w:lang w:val="ru-RU"/>
        </w:rPr>
      </w:pPr>
    </w:p>
    <w:p w:rsidR="00AC6BAB" w:rsidRPr="00FD76FD" w:rsidRDefault="00AC6BAB" w:rsidP="00AC6BAB">
      <w:pPr>
        <w:pStyle w:val="a9"/>
        <w:spacing w:before="3"/>
        <w:rPr>
          <w:sz w:val="14"/>
          <w:lang w:val="ru-RU"/>
        </w:rPr>
      </w:pPr>
    </w:p>
    <w:p w:rsidR="00AC6BAB" w:rsidRPr="00FD76FD" w:rsidRDefault="00AC6BAB" w:rsidP="00AC6BAB">
      <w:pPr>
        <w:pStyle w:val="a9"/>
        <w:rPr>
          <w:lang w:val="ru-RU"/>
        </w:rPr>
      </w:pPr>
    </w:p>
    <w:p w:rsidR="00AC6BAB" w:rsidRPr="00FD76FD" w:rsidRDefault="00AC6BAB" w:rsidP="00AC6BAB">
      <w:pPr>
        <w:pStyle w:val="a9"/>
        <w:rPr>
          <w:lang w:val="ru-RU"/>
        </w:rPr>
      </w:pPr>
    </w:p>
    <w:p w:rsidR="00AC6BAB" w:rsidRPr="00FD76FD" w:rsidRDefault="00AC6BAB" w:rsidP="00AC6BAB">
      <w:pPr>
        <w:pStyle w:val="a9"/>
        <w:rPr>
          <w:lang w:val="ru-RU"/>
        </w:rPr>
      </w:pPr>
    </w:p>
    <w:p w:rsidR="00AC6BAB" w:rsidRPr="00FD76FD" w:rsidRDefault="00AC6BAB" w:rsidP="00AC6BAB">
      <w:pPr>
        <w:pStyle w:val="a9"/>
        <w:rPr>
          <w:lang w:val="ru-RU"/>
        </w:rPr>
      </w:pPr>
    </w:p>
    <w:p w:rsidR="00AC6BAB" w:rsidRPr="00FD76FD" w:rsidRDefault="00AC6BAB" w:rsidP="00AC6BAB">
      <w:pPr>
        <w:pStyle w:val="a9"/>
        <w:rPr>
          <w:lang w:val="ru-RU"/>
        </w:rPr>
      </w:pPr>
    </w:p>
    <w:p w:rsidR="00AC6BAB" w:rsidRPr="00FD76FD" w:rsidRDefault="00AC6BAB" w:rsidP="00AC6BAB">
      <w:pPr>
        <w:pStyle w:val="a9"/>
        <w:rPr>
          <w:lang w:val="ru-RU"/>
        </w:rPr>
      </w:pPr>
    </w:p>
    <w:p w:rsidR="00AC6BAB" w:rsidRPr="00FD76FD" w:rsidRDefault="00AC6BAB" w:rsidP="00AC6BAB">
      <w:pPr>
        <w:pStyle w:val="a9"/>
        <w:rPr>
          <w:lang w:val="ru-RU"/>
        </w:rPr>
      </w:pPr>
    </w:p>
    <w:p w:rsidR="00AC6BAB" w:rsidRPr="00FD76FD" w:rsidRDefault="00AC6BAB" w:rsidP="00AC6BAB">
      <w:pPr>
        <w:pStyle w:val="a9"/>
        <w:rPr>
          <w:sz w:val="27"/>
          <w:lang w:val="ru-RU"/>
        </w:rPr>
      </w:pPr>
    </w:p>
    <w:p w:rsidR="00AC6BAB" w:rsidRDefault="00AC6BAB" w:rsidP="00AC6BAB">
      <w:pPr>
        <w:ind w:right="-1"/>
        <w:rPr>
          <w:lang w:val="ru-RU"/>
        </w:rPr>
      </w:pPr>
    </w:p>
    <w:p w:rsidR="00093AA6" w:rsidRDefault="00AC6BAB" w:rsidP="00093AA6">
      <w:pPr>
        <w:ind w:right="-1"/>
        <w:jc w:val="center"/>
        <w:rPr>
          <w:lang w:val="ru-RU"/>
        </w:rPr>
      </w:pPr>
      <w:r>
        <w:rPr>
          <w:lang w:val="ru-RU"/>
        </w:rPr>
        <w:t xml:space="preserve">Рисунок </w:t>
      </w:r>
      <w:r w:rsidRPr="00FD76FD">
        <w:rPr>
          <w:lang w:val="ru-RU"/>
        </w:rPr>
        <w:t xml:space="preserve"> № </w:t>
      </w:r>
      <w:r w:rsidR="005E6357">
        <w:rPr>
          <w:lang w:val="ru-RU"/>
        </w:rPr>
        <w:t>15</w:t>
      </w:r>
      <w:r>
        <w:rPr>
          <w:lang w:val="ru-RU"/>
        </w:rPr>
        <w:t>.</w:t>
      </w:r>
      <w:r w:rsidRPr="00FD76FD">
        <w:rPr>
          <w:lang w:val="ru-RU"/>
        </w:rPr>
        <w:t xml:space="preserve"> Об</w:t>
      </w:r>
      <w:r>
        <w:rPr>
          <w:lang w:val="ru-RU"/>
        </w:rPr>
        <w:t>щ</w:t>
      </w:r>
      <w:r w:rsidRPr="00FD76FD">
        <w:rPr>
          <w:lang w:val="ru-RU"/>
        </w:rPr>
        <w:t>ая конс</w:t>
      </w:r>
      <w:r>
        <w:rPr>
          <w:lang w:val="ru-RU"/>
        </w:rPr>
        <w:t>трукция нижней части подъемника</w:t>
      </w:r>
    </w:p>
    <w:p w:rsidR="00093AA6" w:rsidRDefault="00093AA6" w:rsidP="00093AA6">
      <w:pPr>
        <w:ind w:right="-1"/>
        <w:jc w:val="center"/>
        <w:rPr>
          <w:lang w:val="ru-RU"/>
        </w:rPr>
      </w:pPr>
    </w:p>
    <w:p w:rsidR="00093AA6" w:rsidRDefault="00093AA6" w:rsidP="00093AA6">
      <w:pPr>
        <w:ind w:right="-1"/>
        <w:jc w:val="center"/>
        <w:rPr>
          <w:lang w:val="ru-RU"/>
        </w:rPr>
      </w:pPr>
    </w:p>
    <w:p w:rsidR="00093AA6" w:rsidRDefault="00093AA6" w:rsidP="00093AA6">
      <w:pPr>
        <w:ind w:right="-1"/>
        <w:jc w:val="center"/>
        <w:rPr>
          <w:lang w:val="ru-RU"/>
        </w:rPr>
      </w:pPr>
    </w:p>
    <w:p w:rsidR="00093AA6" w:rsidRPr="00093AA6" w:rsidRDefault="00093AA6" w:rsidP="00093AA6">
      <w:pPr>
        <w:pStyle w:val="ab"/>
        <w:numPr>
          <w:ilvl w:val="2"/>
          <w:numId w:val="5"/>
        </w:numPr>
        <w:tabs>
          <w:tab w:val="left" w:pos="1985"/>
        </w:tabs>
        <w:ind w:left="1134" w:right="-1" w:firstLine="0"/>
        <w:outlineLvl w:val="2"/>
        <w:rPr>
          <w:b/>
          <w:lang w:val="ru-RU"/>
        </w:rPr>
      </w:pPr>
      <w:bookmarkStart w:id="256" w:name="_Toc468721755"/>
      <w:r w:rsidRPr="00093AA6">
        <w:rPr>
          <w:b/>
          <w:sz w:val="28"/>
          <w:lang w:val="ru-RU"/>
        </w:rPr>
        <w:lastRenderedPageBreak/>
        <w:t>Поворотная платформа</w:t>
      </w:r>
      <w:bookmarkEnd w:id="256"/>
    </w:p>
    <w:p w:rsidR="00093AA6" w:rsidRDefault="00093AA6" w:rsidP="00093AA6">
      <w:pPr>
        <w:ind w:right="-1"/>
        <w:rPr>
          <w:lang w:val="ru-RU"/>
        </w:rPr>
      </w:pPr>
    </w:p>
    <w:p w:rsidR="00093AA6" w:rsidRPr="00FD76FD" w:rsidRDefault="00501E7B" w:rsidP="00093AA6">
      <w:pPr>
        <w:pStyle w:val="a9"/>
        <w:spacing w:before="69"/>
        <w:ind w:right="-1" w:firstLine="567"/>
        <w:jc w:val="both"/>
        <w:rPr>
          <w:lang w:val="ru-RU"/>
        </w:rPr>
      </w:pPr>
      <w:r>
        <w:rPr>
          <w:noProof/>
          <w:lang w:val="ru-RU" w:eastAsia="ru-RU"/>
        </w:rPr>
        <w:pict>
          <v:group id="Группа 239" o:spid="_x0000_s1208" style="position:absolute;left:0;text-align:left;margin-left:188.65pt;margin-top:79.3pt;width:328pt;height:168.65pt;z-index:251696128;mso-wrap-distance-left:0;mso-wrap-distance-right:0;mso-position-horizontal-relative:page" coordorigin="3286,1582" coordsize="6560,33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ke8GEBgAAyxcAAA4AAABkcnMvZTJvRG9jLnhtbOxYW27bRhT9L9A9&#10;DPjZQhbfpATLgSPZQYC0DRp1ARRJiURIDjukLLlFgQJdQjfSHXQLyY567gwpkZScOA/0J3EQe8i5&#10;c3nmvs6duXyyzzN2F4sq5cVMMy50jcVFyKO02My0X5a3I19jVR0UUZDxIp5p93GlPbn69pvLXTmN&#10;TZ7wLIoFg5Kimu7KmZbUdTkdj6swifOguuBlXGByzUUe1HgUm3Ekgh2059nY1HV3vOMiKgUP46rC&#10;24Wa1K6k/vU6Duuf1usqrlk204Ctlr+F/L2i3+Ory2C6EUGZpGEDI/gIFHmQFvjoQdUiqAO2FemJ&#10;qjwNBa/4ur4IeT7m63UaxnIP2I2hD3bzTPBtKfeyme425cFMMO3ATh+tNvzx7qVgaTTTTGuisSLI&#10;4aQ3f7/98+1fb/7Fv38YvYeVduVmCuFnonxVvhRqqxi+4OHrCtPj4Tw9b5QwW+1+4BH0BtuaSyvt&#10;1yInFdg/20tn3B+cEe9rFuKlbbiOq8NnIeZMwzZ8x1HuChP4lNZZpu9qDNOG45vt3E2znlarxZbl&#10;WTQ7DqbqwxJsA+7qskzDKf431sXoxLrvj0Ksqrci1hol+aN05IF4vS1HCIQyqNNVmqX1vQxq2IhA&#10;FXcv05BsTQ8dR9nYl3IU5umzzJC7b8XUooA2Jd3DCj5PgmITX1clEgLmwvr2lRB8l8RBVNFrMlJf&#10;i3zsAVllaXmbZhn5j8bNlpFTg5g8YzUV7wsebvO4qFUCizjD7nlRJWlZaUxM43wVIx7F88iQwYKA&#10;eFHV9DkKDZlUv5v+ta5PzKejuaPPR7bu3YyuJ7Y38vQbz9Zt35gb8z9otWFPt1UMMwTZokwbrHh7&#10;gvZsBjW1RuWmzHF2F8hKosIJgGRYtRARYWQSwlqJ8GcYG3IY1yKuw4SGa1iueQ/hw4Q089Gy5IMK&#10;afbezLFc0xpkABmJ8sc1dUxR8pzEP0JDVPWzmOeMBrA1kEpbB3cwtdpbK0KoC04el3tpt9r1xkSf&#10;3Pg3vj2yTfcG3lgsRte3c3vk3hqes7AW8/nCaL2RpFEUF6Tu050hbcuzNGrjsRKb1TwTykm38qdJ&#10;/OooNqagOMJoHdj+lbEm/UEeaBICDqESCI6q2oDH0+OCiBjqXHV/lQRlDKuT2m52U3bKMnwr4piY&#10;jxmyfDVybfmturVXalAzJPao2PEMV1VPE/5T1bONHcOcmCp2XFVYD6UzmIZbFTpk/DZcwHtRk6Ob&#10;qEG/RJVa5xnY9PsR0xl9Tf5SXzqKYbtK7LsxW+psxwzDa4r5UQhoOrosZ2Iw03O9oS4E/EGXFEqY&#10;b9pDKbuVksB83Z2cBea0YgTMfgAYLNgBRpjOAvNaMeiSQmeBoVfqKPMtyz8LDDx92OXSfwCY0Tf/&#10;g8iMrv370OD0g1uDRBUG+H9fNK7GiIFWiLkpGEpeESkvoRBFZ9lSLqRo9gFhGJmEpSfxvXcLY+Mk&#10;DMiqRElptaqBRIVs2OoJjaHVW6koANPSTiReDNkOtEfxxpKZRqFCEzm/i5dcitTH9qQJJHzuOJ8V&#10;XbkJFVwAlF0l5NrZ9m8ptanPnYhBnrDJKnQASXvrpFunDGeFhD7RHWX8Tn0j7umUQV3+NBbriaG7&#10;LCJZ1KkBuGnGdZBmaiy3QGb4Qmp+WzlVSV7x6B4MLDj4EbmEMw4GCRe/aWyH88JMq37dBtTyZc8L&#10;MMHEsKkvq+WD7XgmHkR3ZtWdCYoQqmZarSGDaDiv8YQl21KkmwRfUr1Pwa/RM69TycmET6FClNAD&#10;yOh/YyWkyJCVZGElHGCvz8ZKh57eMp0BK5k++njZ0bheWzDak0Q3TT6AlVycHJhlK4KlcteSV7cq&#10;SlYyPdsdEsmAlQCYHVEfdfVYiYQS5kz8obI+K9me554FdsJK54D1WcnyHe8ssC4rSaGzwPqsRMY6&#10;C+yElc4BG7DSg8h6rNSHhqr0JbCStB6xEoXKOVaCgCLPlm4eoiXDchUvNUEny7rirT4zofyAloZS&#10;EP9KTCdXNqcnQ/JRj157LPxJh5GvxISrvYeOS4htRUxLOr085XtmyHuiDjGxeo/3Lac2B6d3XIF0&#10;lip+fdR5yrcdlEpkkOn4zcnkcJ6yfEzRWdw12+a1Za72nP3hR/HP0QPmaY371yzN0f4eGsVg+rUh&#10;pIudft7V+9Ve3pTa0oU0+YE94qE/PPSGGKi+EIPP2BPKC07cGMvTRHO7TVfS3We5v+Md/N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EUS6CLjAAAADAEAAA8AAABkcnMvZG93bnJl&#10;di54bWxMj8tqwzAQRfeF/oOYQneN7KrOw7EcQmi7CoEmhZKdYk1sE0sylmI7f9/Jql3O3MOdM9lq&#10;NA3rsfO1sxLiSQQMbeF0bUsJ34ePlzkwH5TVqnEWJdzQwyp/fMhUqt1gv7Dfh5JRifWpklCF0Kac&#10;+6JCo/zEtWgpO7vOqEBjV3LdqYHKTcNfo2jKjaotXahUi5sKi8v+aiR8DmpYi/i9317Om9vxkOx+&#10;tjFK+fw0rpfAAo7hD4a7PqlDTk4nd7Xas0aCmM0EoRQk8ymwOxEJQauThLdFsgCeZ/z/E/kvAAAA&#10;//8DAFBLAwQKAAAAAAAAACEAhooUoL+MAAC/jAAAFQAAAGRycy9tZWRpYS9pbWFnZTEuanBlZ//Y&#10;/+AAEEpGSUYAAQEBAGAAYAAA/9sAQwADAgIDAgIDAwMDBAMDBAUIBQUEBAUKBwcGCAwKDAwLCgsL&#10;DQ4SEA0OEQ4LCxAWEBETFBUVFQwPFxgWFBgSFBUU/9sAQwEDBAQFBAUJBQUJFA0LDRQUFBQUFBQU&#10;FBQUFBQUFBQUFBQUFBQUFBQUFBQUFBQUFBQUFBQUFBQUFBQUFBQUFBQU/8AAEQgBYAK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BoIzRwKTHINeb/H3x74l+HPwt1rxB4Q8M3Hi3X7VU&#10;+y6XBGzmUlgGYqvzMqrlvl54plQi5yUY9T0jn1oz/nNfkJ4o/wCCm3xm+33FnPJpXhi6T5Htk0t1&#10;lRh/szZNZFv/AMFAPjDq0/myeK5LzanKWtvFbp/vfKledPGwhvFn19DhfFV9qkF8/wDgH7Jg4oPW&#10;vx3sP+ChfxuSaMr4vsrhU/5Y3GlQfP8AXChq9E8Mf8FQPiXpyRprHh3w/rkabd7W5lt5X/vdyP8A&#10;x2p+v0ut0OfCWYr4OWXoz9Q1bd2xSk4HNfCvhP8A4Kj6LqJK654A1Ww2cM1jcLcfN9HEdet+GP2+&#10;fg54jVEutfuNDnbpHqlnLH/48FK/rW0cXQn9tHm1uH80oLmnh5W8tfyPo8EGjIFch4X+K3g3xokb&#10;aF4o0jVS33VtbyN2/IHNdaGBH3gfoa7Nzwp0505cs4tepJRSDpS0EBRRRQAUUUUAFFFFABRRRQAU&#10;UUUAFFFFABRRRQAUUUUAFFFFABRRRQAUUUUAFFFFABRRRQAUUUUAFFFFABRRRQAUUUUAFFFFABRR&#10;RQAUUUUAFFFFABRRRQAUUUUAFFFFABRRRQAUUUUAFFFFABRRRQAUUUUAFFFFABRRRQAUUUUAFFFF&#10;ABRRRQAUUUUAFIQD1paKAOC+I/wS8CfF/TntPGPhXS9fRk2K93br5qD/AGJR86f8Bavj34nf8Ejv&#10;BOttcXPgjxPqnhe4cZWzvv8ATbfd/vcSL/301ffuKMVnOEJ/EdlHF16H8KbR+IHxZ/4J7/Gn4TxT&#10;3X/CP/8ACV6XF/y9+GpGuH2/7UW0S/8AjtfPP9oahpFxJbP5kE8T7Jba4++jf7Smv6RBjmvHPjb+&#10;yj8NPj/bMfFfh23kv9m2PVrX9xew/SQdf+BZrlnhIfZPo8JxDWp6VfvR+H2l/EB7b5LyP5P78fz1&#10;6Z4Xn0LxHZxumqR/and0a28xUf8AWuG/aR+Ct3+z58Yde8EXN2dRSwdHtr4x7TNBKm+NmX+9/erz&#10;ASYrxq2CjPyP0nA8TV6KjOfvw8z6ok8B2/34biSB/wC/XV+FfiD8U/h1JG/h3xtqiwJ922lvGmi/&#10;79yZWvlHQ/iL4i8Of8empyeR/wA8Z/3qfrXoGj/tDyxDZrGkeZ/01tJNn/jprz/quIofBL7j66Gd&#10;5PmMeTF07equj7z+G/8AwUS8VeH5I7b4ieGTq1r/ABajpUflyj6p9xv/AByvsz4WfGzwb8ZNJN/4&#10;V1q31EJjzrfOyeE+jxn5l/Gvx80P4t+F9b+RNQ+yTv8A8sbv91/9jXZaRfy6TfwavpF5JY3sX+rv&#10;7GTym/7+JXTRzOvQ9ytG/wCZ4GY8E5TmkXVyyooT8tY/d0P2N/Sgn8TX51+B/wBtb4geEdkGpvb+&#10;KrReovo/Jn/77T/2Za+ifh5+2z4G8YTQWeq+f4WvZRx9v+a33f8AXUdP+Bba92jmGHrbO3qfluY8&#10;H5vlt5Tpc0V1jr+G59HUVBDNHdRxyRSCRGG5WQ/KamzXonxbVtGLRRRQIKKKKACiiigAooooAKKK&#10;KACiiigAooooAKKKKACiiigAooooAKKKKACiiigAooooAKKKKACiiigAooooAKKKKACiiigAoooo&#10;AKKKKACiiigAooooAKKKKACiiigAooooAKKKKACiiigAooooAKKKKACiiigAooooAKKKKACiiigA&#10;ooooAKKKKAGc56Vwfxc+MvhX4H+EbrxF4r1GOxsosiOMEGW4k7RxJ1ZvYV5P+1z+2h4a/Zn0KSzj&#10;Kaz42u4S1jpEbfKnpLOQfkjz/wB9V+QXxS+MXjL4y+J5PEfjfV7jUbn/AJZRv8kUC/3Yo/uqtcVb&#10;Ecmkdz6HLspnivfq+7D8zo/jr8RZ/j38Vdf8aXdv9lfUpk8q3Pz+TAi7Io/++VryXUNHe2uJESu4&#10;8D6hp+pXnk+Z8/39klYd5/pNxI/8Du9eNzz5z9TWEoTw8VDZaK3kcv8AY3qP7G1dJ9jSiSzq/anP&#10;9ROXkt3q7o/iLVdAk36df3Fr7pJ8v/fNacmn1TuNPrTmhMw9hWoS5oSafkeg+H/2gNSt/LTWLOO+&#10;T/ntB+6l/wDia9c8KeL9I8YWnnabceY6f62GT5ZU/wB5a+VpNPetHw1qt14S1u01S3/5ZP8AMn99&#10;f4lrirYWlP4NGfTZdn+Mw0408V78et918z9Tf2Nvjhf+G/Flp4K1W5kuNF1JtlkZ5Gb7LN/DGv8A&#10;sv1r714HHc1+RGgav/ZOp6XqlpJ89vPFeQP/ALrK61+tthci6srefp5iK/0yK78qxEqlOUJ/ZPi/&#10;ELK6WExlLF0Y2jVTvbuuvzuXqKKK90/KAooooAKKKKACiiigAooooAKKKKACiiigAooooAKKKKAC&#10;iiigAooooAKKKKACiiigAooooAKKKKACiiigAooooAKKKKACiiigAooooAKKKKACiiigAooooAKK&#10;KKACiiigAooooAKKKKACikzS0AFFFFABRRRQAUUUUAFFFFABRRRQAUUUUAMPpXhn7ZXxtv8A4CfA&#10;nVvEOj7Br1xNFp2mtJHvRJ5W++y9wqq7fhXujDmvgb/gq/4j8rw38OPDivzfapPfuvqsMSp/7XrK&#10;rPkpuR6mWYeOKxlKlLZvU/NPxZrF7c65earqtxca74hvXe5ub+7k375W/irk7iPU9Xk86aOSTZ/H&#10;/BHXaXn73WJP9+uk1y4TTfBfkp+7e4dE/wDZq8HnP1iWG5pcidkuiOL8J6emm3nnfxxQSvv/AOA0&#10;f8sqLeTy7O8f/YRP++m/+xqv5lZHpQ5acOSBJvqWq3mUtQac5bo8tKrx76sRyUGkCvJZpUdxZ+XH&#10;WjUUn+qo5wlSge+eG7x/+EP0vf8AwWqJ/wB8riv1/wDhXqEWqfDTwrdxHdDLpds6s3cGJa/Hz4Z3&#10;Cal4Ps7a5j/0q3gR/wDrpE27y2r9Lf2MvHsPib4S2WiNceZf6F/okifxeX1iP/fPH4UZVPkrzhLq&#10;Rx/hpYnKMLi6W0HZ+V1/wD6Gooor6s/nwKKKKACiiigAooooAKKKKACiiigAooooAKKKKACiiigA&#10;ooooAKKKKACiiigAooooAKKhnuIrWPfLIkKf3nO2uQ1j4v8AhLRTIk2uW08y/wDLG0PnP/45mgDt&#10;aK8W1f8AaS0+I7NN0i5vP9u4kWFP6mo/Anxv1vxZ4qt9Nm0i3+yy/fez8x3h/wBpv9mgD22isnVP&#10;E2kaDFv1HU7OxRf+fidU/nXGaj8fvCFm+yK8uL//AG7S3Z1/PigD0miszQ9ds/Eej2+padJ59ncJ&#10;vifG3I/Gr0kqwxb3cIo/iagCWiuO1j4r+EtFbZca5bPOv/LGB/Nf8kzXH6v+0jpNt8mm6Xe30h+6&#10;8+2FP6t/47QB7DRXzVqf7QnibUZPJsI7PTS7hFVI/Ofn6/8AxNLJ4P8Aif4y5vri8jg/uXdx9nT/&#10;AL9pQB71rHi/RNAQnUdTtLT/AGZJlDflXF6p+0F4WsmK2z3mpP8A9MICq/m+K5DSP2apR8+pavHG&#10;5HzLaW+5v++jXcaR8CfCum+W01vLqUi/x3b/ANBigDg9T/aS1O5O3StEt4M/da7kaVv++UxXIR/G&#10;bxl4g8S/YLPWNmowzrbNYQRxJ5crfdV1Kn/x6vpvTPDulaHFssdPt7RP+mUSrXxb4L/5Ok8ef9jT&#10;F/6HQB9uad532C2+1Y+0+Wvm4/v7eat0UUAFFFFABRRRQAUVzms+PvDegEm+1yygf/nmZVZ/++Rz&#10;XN6Z8dvCmravb6dDcXBkuHWKKV7dlidmbCgE0Aej0UUUAMPpSF1QckD61R1XVbHQdLutS1C7isbC&#10;1RpZrid9qRoOrMTX49/tLftC+Nf2lvi7q+leDdX1nWfCCzCHS9L09GgSSNfvSSIh+bLfxSfw1z1a&#10;qox7+R7GW5bPMajjzcsUruT2R+rWs/G34e+HdTTTtT8b+HtPvX+7b3GqQI//AHyWrqdI1qw1y0S5&#10;0+/t7+2f7sttIsiH6EcV+R/w3/YbuL3T/tnjbVP7Nd/u6bpm13T/AK6SH5a948B/s1+BPh5cR3Ol&#10;afe/bU/5eZ9Rl3/98owWs6NSvP44W+Z047CZbQ92liHOS7R0/M/QWaeK2j3yyIif3nOK5zVPiP4b&#10;0kYm1S3d/wC7AfNP/jtfOt5qF3qUm+8uJLt/+niRnqvXYfPH0Na/F7wvdR73vntR/wBPEbJWXqv7&#10;QfgbSTsfWPPm/wCeMEbb/wBcV4bUclulz8k0ccif9NKAPc7P9obwfddbm5h/66Wzf+y5rX0v4veE&#10;tWCeTrlujv0SfdEf/Hq+YZPC+mSfP9jjj/65/J/Ksu80e3ik2Q6hcR/7Hyun60AfbVnqdrqcW+zu&#10;47pP70EivV2vgyS4vdEk3pef8D8tkf8A8czXQeH/AIseMIrfztN1S9u7VP8AnncLcJ+tAH2nRXy3&#10;ZftN+ItMk2ajb28//Xe3eFv0rsNI/ai0y6+S80uRP9u1uFf/AAoA90pD0rzvTfjv4P1IfPfyWTel&#10;3GyfyzXWab4t0XVhmx1ezu/+uc6mgDXxkV+Wf/BT/wAQJqX7Q/hTSP4NN0VXb/emnY/+gxV+pp4A&#10;r8cP26r6TUf2yvGAl4Folrbr/uizjf8A9mrhxv8ACPquGaftMevJNngEelvFrEnnSRx/Pv8A9ZR8&#10;QJPK/s+2/g+d99alxbxX1vsmj8xE+7/fj/3aw9Q0N47fZ/rIP4Zv+ef+9Xhc5+qVaX8pz/8AqtP/&#10;AN9//QV/+yqOrFxG9tHHC/30T/0JqZVmZFUtPjjqxHHUGkKRXjjqwlSeWlHlpQdsIcgtRSSUUW9u&#10;99eW9sn/AC1dE/76bbWQLc9o0u8/4Ru88H2yfflR0n/65LFGNv8A31X1p+xNrJvPjdFDpwkSFtPn&#10;N3/deMbdpP8A20r4/wBYk+0+PI0T7mnWP/jz/N/7Ur7I/wCCcWiC98f+KtYkj4sdPitlfy/4pJC3&#10;3v8AtnUYaPPioHp55iPY5DioT2tZfgj9B6KKK+zP5hCiiigAooooAKKKKACiiigAooooAKKKKACi&#10;iigAooooAKKKKACiiigDK1TxHpWhx79R1C3sR/08SqtcXqnx68Jabv8AJvLjUnH8Fnbs3/jxwteC&#10;/wBl+FLGTfqXjC2u5/vsmk20t28n/bQ4Wo7jxR4S03/jw8N6jqz/AMM2rXnlJ/37j/8AiqAPS9Z/&#10;aXuMY0zQ44v+ml9cf+yp/wDFVy8fxS8deNrz7BYX+yZ9z+TYRrF8v/XRv/iq888UfEjU9ft/7Bs7&#10;PRtJsr75J4dMsvn8pefmkOWoj0vTLm3kTUtYstFsbdE+e/kb5938KqilmoA7DVPDb/aN/irxhp0D&#10;/wAST3jX1xu/65pms+TUPA+kfc/t7xC6f8841sbf/wAfy9YceqeAtIj/AHNxrPiGb+5YWS2kUn/b&#10;Sb5v/HarSfEyKxkCaP4Q0q0/uzatJLey/wDfPyp/47QBd8eeNPtPgfxJDonhPTtNT+zrjdc/vbu4&#10;jXa3zLIfu1j/AAXj1C+8D6X9m1iPSd9inn3M+o/ZEkXd/E275q5/x38UPEfiPwf4gtX8SSfZUtZY&#10;Z7DTY4reLdt+ZZFjUV1n7PHwvT4o+E9Hs3vI7FLSxSbf5fm/7P8AeFAGx9j8JWMm+/8AFEepT/xJ&#10;otlLcP8A9/X2LXndv40/tf4uaxo9hHcx6DaWsU0CXe37Q7Nt3eZsr650P9mrwrpIR7t7zUnTr5km&#10;xT/wFa+VvGmh2Xhv9rvxhpum28dpZQ6dZbYY/wDaijoA9j0jxX8RNcsI7DQrKTTdPi+RIdJsvKSP&#10;5v8Ano+avw/BHxr4mffrV+U4+9fXjXD/APfIzXu+s+M9C0CMtqOr2lp/sySru/KuI1j9orwrpu/7&#10;J9t1Zx/z72+xP++nxQBmaP8As16bb+W+o6pcT/3oYI1iT+teF6nHa+JPiHPYeGbeSPTLeb7BbfvG&#10;f7VLu2tI1eh+LP2jb/xBpd5Y6dp0WlLcQtF9pkuN8qE/3cYrhPAHgXxLepFL4YtLzZb70S8SVItj&#10;f75oAo/Gj4ZXfwR8eaRr1o9xfeF/ECRWGpr8z/Yr5F2xzf7Mb19MfBX4jReOdA+zTXKT6nYfJL/e&#10;df4ZPxr5x+N/hzX/AITeELfxNr3l3/m30VgsP2h5Zdz7vm3H/dqp8N/iGnhfxxG9tceZe28CTS23&#10;/PSB22/+y0AfcdFYH/CZaJ/ZNvqU2p2lpZTx+akk8qp/OuU1P4/eDdNISHUJNSb+5Y27P/49wtAH&#10;pVfDHgqPP7Ufjw/9TZF/6FXtWs/tOyESJpehBP7s1/cdf+Ap/wDFV8+2euXGgfEjWPE6fZ7jUdW1&#10;FNS8n5tiN/zzoA+/6q3V3BZReZcTxwJ/ekk2LXzTb+K/it49H+jRahbW8v3fslt9mT/v4/8A8VXJ&#10;/GPwzr/w48GHxT4m/wBPxdRWywyXjSy7n/i3HK0AfSes/GLwho3yvrEdzJ/cs90x/wDHK4zV/wBp&#10;eyij/wCJXo9xcf7d3IsS/pmub+Dvwt0nxzo9xf6lJcfup/JWG3k2J91TXs2kfDDwtoyobbRbbco4&#10;edPNb83zQB4y/wAYPHvix9mkWkcCN902Nk0r/wDfT5Wo4/hx8R/GHz6leXMcD/8AP9ebf/IaV9Hx&#10;xLDGERNiL91VqWgD56k/ZzGk6Jf3d9rHz28Es6paW/8AEFY/eNeYfskyL4/1vS7/AFq3iu5PIluV&#10;T+BJEl+Rl/3a+u/Fn/Iq6z/15S/+gNXx5+wxIsT6W7ybE+xXX3/+utAH21ngVTvb+Gwtpbi5kSC2&#10;iRnklkfaqKOpJrG1X4heHNFLrc6xbCROsccm9/yFfH/7Wl946/aAY+EvDOq2/hvwEeLy4y73WqN/&#10;dKjG2Ef3d3z1nOXJHa50YelGtVjCc1FdWzxf9qj9rvT/ANoD4i2ngXRbi9k+GlrI/wBse0m8h9Xm&#10;T5s7tv8AqV2/L/e+92rc8B/FTwP4A0+PTdN8NyeHrX+L7PHvd/8Aakb7zVh+A/2L9C8Lahb39/ql&#10;7q11Fv2pJtii+b5fujLf+PV3lx+zf4cvbiN5rzUY0/54xyf45rKlCTvKruetmWIoLkw+Ck/Zpfe+&#10;50Gn/GjwfqX3NYjg3/wT/J/Ouss9YstSj3215HOn/TOTfXH6P8E/BWifPDocc7p/Hd7pX/Wukk8J&#10;6PJHs/s+3j2fd8uPZXSeCanmVn/24n8EcklV4/A/m/8AINuNRt/9i3kZ0/75OauR+C/Fdt86XlvI&#10;n/T3Hs/9AoAz7zxZFZSfvrO52f3442dP0qxb28upRx3KXnmQTfOv+7Xn/jj4uan8N9Q+zeIfD8n2&#10;V3/dX9pJvif88Vn2/wC0ZoWpfcuPIf8AuSR0AemXmh3cv+p1SS0f/gP9auafbvbW8aXlxHdz/wAU&#10;3l7PMrzeP4kf2v8A8edxHP8A9c5Kr3HiTUKAPVJLy0i+/JHVP+3NPtvueXH/ANc68fuPEkv8dxJW&#10;XceKIYvvySUAe0XnjSyj/wCmlcvqnijQpPnfT7aR/wC/5fz15PeeNLeKub1j4kJbR/JHQB6pqHiT&#10;T4vnhuL2D/rnJv8A55rm9U+IH9m/P/bEf/bx8j/pXg/ij4oXvlybJPLrxfxJ4s1DUpJP9Io9w1hC&#10;dSXJCN2famgftean4O1yze28UXCQJOnm20EjTQyL/umvM/2sPECa1+0hqniCaPy/7WgtLmVP+2Cw&#10;tt/7918nx6hd21xHM/7zY++vWPHvxQt/ijrmn6lDZ3FpGlr9mZJ9r/Mrbu1edi5xnSPtOH8PXwuM&#10;jOcbJpoueX5Umx/4Pkpaf4bs31uzk/57xfI1WLjS3to5Hf8AgTfXgH6ued6xJ9p1C4f/AG//AEGo&#10;446j/wBZJvq5bx1qebGHOEcdWI46KlrI9GECKo5KkemUBMietzwHZvqXjDR4U/577/8Avld1YFT6&#10;d4su/BOsW+pWEcb3SI6L58e9PmrU5+eMPflsmj1C3kS98QeIL/8Age68mL/dT5a/R7/gnN4Y/s74&#10;W63rbph9U1NkVvWOJVUf+PGSvzJ0O8TTdDt/tP8Arn/fS/7zV+zv7NXg6XwH8DvB2kXMXkXsdgkt&#10;zG33klk/eOp+hbH4Vrl8OevKfZHn8aYv2OT0sP1qSu/Tc9Sooor6Y/CAooooAKKKKACiiigAoooo&#10;AKKKKACiiigAooooAKKKKACiiigAooooA+GJPGng+xH+geG9Z12T/ntqdytlD/37j3tXP+KPjB4l&#10;02zjTStH0bw8l3+5V7Sy82V/l+b97Lv/APHa+1tH+E3g/QR/onh+y34+/PH5rf8Aj+a+OPjb4u/4&#10;Wn8W7lLaXOi6UTY2mz7vH+sk/FqAKnwg8Eahr95b29nH5l7cfJE7/cRV/ib/AGax4tE1r4X/ABA1&#10;T4ceMrj+073/AJCWmal9xL62d8/Ln+JG+Wvfvg94y8K/DrS57u8kkn1OX9zHbWluz+XGvT5uF+au&#10;P/aB8S6P8aY9EeHTJdG1TRL1Lyz1jzF82Nf+WkO0fwvQB7N4M+G/w4i8Gpr/ANjE1kkLXM81/Jv8&#10;nYvz7v4flwa+VvCdvN8avivcalEkenWWp3Wy2hj2RLa2af8A2K10kvia5Ph3U9A+3iTSb3i7tEHy&#10;vTNH0fRP7Pjd9UstNg/hhjjaWX/v2i0rq9gMT9pb4RWnhrx7c6r8PZrPUdM8Q2xs9V0i0uIh9kuU&#10;jxHcr/v9H/2q7L4AeM5fg7ocUN5p/wBruhZJbMkcioiMrZ+9WB4s1jR9E8L6pc6bHqN3dQ2rvFNc&#10;eVbxRtt+VvL+dmqn4P1C7ufD+h6q9xHHevAkzTSRq6bmX+6flpge2XHx88ZeJJNmj6fHAn/Tpbtc&#10;P/30fl/8drx/X7tLj4h6o2qRyP4rlji+2XLx/Pt2r5atIPl+7/DWhqHii91ePZeaxe36f88Y5G2f&#10;98j5az7eTypI/s1n5ez/AJ6fJQB0fxT8GP8AC46RbTX9vdavqEjv9mgjb5Il+9IzV6P8CfhTYeJN&#10;Ek13X7MXcMr7bSGT5U2r96TH+9mvJNeXVfin47uNUYSXWp3CeTFZ2ke9IIk/hWmahqmoRXlx4ev7&#10;y9k/sz9y1tJcN5UH+ztDbaAJ/H+t6V4k+I94+lwW9joOk/6HZpBHsR2H+sk+X/ar2vSPjt4V8FeH&#10;LPStHtL3Vnt02M6ReUjt/E25/wDar5x+HHizQvFGryW19HcabbWN69nqMP3LiD+63/s1fX2nfCHw&#10;H4ctUvJra3ngHz/adQuN6fr8tAHzv8dviEPjV4XTRNVs7fRtIt76K885LnL7k3bVZuF/irB0/wCG&#10;93q2j3niqz0uTUoNGgl3XkG3zdqrvkjj6M3+7XZftlXfh7xb8LNP8MeDZNOu9Qh1u0uWtrDZsSNP&#10;M3MzD5aX4WfGuX4ceD59KTQ5L+5lu3m3yXHlIilVHu38NAHN/CXRdH+J91phh1NLay1CPfa3Aj3m&#10;Rv7v+y1fRej/ALOvhjTTG9495qbp18+XYh/4CmK+SdKs08P6pql/pUn9jWt9fPfrYQfPFayt/DFn&#10;7vzV0mqa54j8Sf8AIV1jUb6N/wCCe4bZ/wB+x8tAG9+1ppmh6TqHw8sPDNtbxyQ6jLcXyWA3MkSo&#10;v+tI/wDZq810DW9d0nx3JqkOn28lraTxTWbv/Ht+8si/71U/EmuS+G/EHhvSobOOT+1ndGf/AJ57&#10;dtZ9nJ4tvviZJbfZ7j/hGot/z+XsT7v97+L5qAP0I+HfjJPHnhOz1dIDbPJlZIT/AAOOGFeNft3/&#10;APJDU/7DFl/6E1c38KfF3/Cvb+8uHtJbrzoPJWGOTYm7du3VY+LfiaX4xeG49E1LT47XT0uorzMc&#10;jb9yfd+agD0z9mz/AJEy/wD+v3/2lHXpWoa5pukJvv7+3tQv/PxKqV8raXeahpGnyWdtqlxBau+9&#10;obeTZvaq/wBnT77/ALyT/pp89AH0Fqfxu8K6adsV5Jfyf3LSJm/8eOBXL6n+0DcSf8grRD/v3cn/&#10;ALKK8p8tIv8ApnVi3t5bn/UxySf9c46AOj1j4peKtbgkimu7a0hmTY8NvF/C31zXCaf4b0/SbOO2&#10;s7eO0gT7kNv8iV1Fv4U1O5/5d/I/66VqW/gf/n5vP+/cdAHJx28UX3I6k/2K7y38J6bbf8s5J/8A&#10;rpJWpb29vbf6m3jj/wCudAHndvod7c/6mzk/9ArUt/A97J/rpI4P/H66y41i0tv9dcRx/wDXSSse&#10;48caZbfckkn/AOucdABb+B7SP/XXEk//AI5Whb6Hp9t9yzj/AN+T565//hNL29+Sw0uST/x/+VH2&#10;fxXqX3/9AT/vigDrJJIraP8A55pWPqniDSo49j3Ee/8A6Z/PWX/whaff1LWP+AffqxHpfhnTf+Wc&#10;l2//AE0oA878cW+n+KLO4sH0/wC3wS/eSSP5K+e9Q/ZH1i5vJJtK8yCB/uw3Ef8Aq/8AgVfZn/CQ&#10;W9j/AMeGn20Fc34g8UXsn/Lx5f8A1zoA+Y/B/wAJ9b+G+uedrH2eSO4R0i8uTe+771bGsXn+src8&#10;Wao8usWe+TzPnf8A9BauP1i4/wBZQByeqXn7ySvN/iR8QLjwlZ2b2dvHdz3E/kr9ok2Inyse3+7X&#10;WaxeeVJJXi/xgvPMj0f/AK/v/aTUAR/8Lg1aX/j50PzP9uwuFf8A8dfFZdx8TLLUrz7H/pNpe7N/&#10;kzx7Kx464fxZH9m8aWbp/wAtYE/9mWiZpCHtJxhHqdRrmuPcybKx/LqOP97Wh5flW/nTfcrwa1bn&#10;P1LLMshhYX3fVmXqEflWkj+Zsf8AhrvPhn8N/Efja3s/7Hs/k/ivLj5Io/8AgVeZ6hcPe3H+/wDI&#10;qV+hnwH8Jppvwj8P/u/nlgeZv+BNXNVnyQR7+WUY4rFT6KKMP4f/AAD/AOES0+R7zUPt97cf63y4&#10;9kUe3+7XN/Gzw3b+H/CeoXKffdEhX/eZsV7xcW8sUfySV4P+05qn2bw3o9m8nz3F1vb/AHUX/wCy&#10;riifT1YQhDlifN8cf7ySrCVHHUlaHFCBLUVFFBoR/JUb1LUT0HPMEqvHp/8AaWsR7/8AUW6b2qxH&#10;+9r0DwXocUun+c8f33/9BonV5IHTh8J9anGHzPXf2JPgbJ8b/jTZtqcf/FO+H9mqXqfwTOG/dRfi&#10;3/jlfsWFwBjtXxt/wTd8LRad4R8Xawkez7VexWit6rFFn/2pX2V7969/L4pUIy7n47xbiJ1MznS5&#10;rqnov1HUUUV6J8aFFFFABRRRQAUUUUAFFFFABRRRQAUUUUAFFFFABRRRQAUUUUAFFFFAHx3438fe&#10;N7G387xBqGo2kMz7Fto/9H/8cTDfw1xmj/Z7m3jm8vyLX+Ly4137f9mq+qW76lHsSPZv/wBa8n33&#10;WrEkj21vs8yOCCKP/wAdWgCPxh4k0y2t7fTdK0+4gvbh/lvLu9V3RV/6ZooWuL+Iml6re+F/t+g3&#10;kker6ZOl5BbeZ8l3t+9C3+9XQW8mlalcfbEk+1zv8izVJoeoJq0cj21v5aI+xXk/joAp6P8Abb6T&#10;S9Ve3ksJ0+eezkjV/M3L92T/AHa2PtF3LH++8vfvd98n8Cs33Vwo+7XL+B/GkvimzvIb+P7Br2nT&#10;vDeWf/PNv4W/3WWukt9Yt/4/v/8AfdeVLLaE8SsZJPnirLV2+7Y05pcvKU/EElpHod5NrH7zTkTf&#10;Onl/Jtq5o9naX2l2c1nHH9ldEeL/AHf4flrL8Wb/ABJ4fvNNhjkj+0Js86T/AJZ0W9m+m+H7Owub&#10;iOOC3gSHfJ/y02rtr1TM6TSP7Pvdfj0e51SOxkf52uX/AOPdP95hmuP+JGqS23iS88N6V/pelukW&#10;3W49yeZu+aRVU/Mu37tSahqmleH9Ljv7+88jTt6Q7/uJ8zYXpWpcbLKPfDbxyJ/f+/WcObXmYHdf&#10;CXxvpPw08O6teQJcXXiaWH7NZQ+V+6h/2nkP95q4HS7fULGOR5pI57q4d5p5pPn8xm5Zqjt/7Y1L&#10;xBstre5g0iJPvyR7N7f7xrsLPS3/AII/n/ietAOH8QW+laJeah4t1Ly7CT7LFDeXNpGyI8SfdaRU&#10;zub/AGq3LeNNbjt3+0fa4NieU88m/wCX+Hb1rqLjw+l7ZyW1zH5kMqOjJJ9x1ao/DfgvT/C+l29h&#10;YR+Xa26bIk+Z9i/7xoA8/wDiJJrGgeH7d/D1v9rvZrqKFkjt9/7pvvfLW5JpeoXOh3EMMcf22X5N&#10;9x/yzVv4q7z7HD/zzqSONIvuUAef6h8M01vwvJolzJJGjxp++t/kdGVs7l/4FXWWeh+VbxpNJ57o&#10;mxnk+/JW5b2dxc/6m3kk/wCudaFv4U1O5/5d/I/66UAc3Ho9p5m/y/MdPuvVyO3SP7kddZb+B/8A&#10;n5vP+/cdalv4T0y2+/HJP/10koA4Orlvod7e/wCps5P/AECvRLe3t7H/AFMccf8A1zjqO41S0tv9&#10;dcRx/wDXSSgDk7fwXeyf66SOD/x+tS38D2kf+uuJJ/8Axyi48cafbfckkn/65x1lyeNLq++Sz0+S&#10;T/x/+VAHSW+h6fbfcs4/+2nz1c8xLaP/AJ5pXHyR+JdS+/JHaJ/3xVOTw/F9/UtY8z/Yj+f+dAHW&#10;XnijTLL795H/ANs/nrHuPiBb/ctreSd/++Kz4/8AhHLL/l3ku3/6aVJ/wlEVtH/oGn20FAFj+2PE&#10;epf8e2n+Qn9//wDXUcmh6xc/8f8AqkcCf3PM/wAKz7jxRqFz9+48v/rnWXcXj3P35JJKANz+w9Ct&#10;vnudQku3/wCmdSR6po9j/wAe2lxyP/fk+euXkkf+Co5NUitv9dJHHQB2EnjC7l+SHy4E/wCmdV5N&#10;Uu7n/XXEklcXH4otPM/c+Zdv/ct499alv/wkGpfJbaPJH/13+SgdmzcjkokuEij3vXiHxE/aG8G/&#10;C7X5NF8VeL47TVov9fY6TZS3csH/AF0x8q1p+F/jn8B/Fkcbv8SLd53/AOWOryNaf+hqKy9pD+Y6&#10;PqmI5efkdvQ9EvPFGn2337iP/tnXL6xrF3q8f+gafc3Cf3/L2JVPWP2lPg54O8UeG9B028stan1m&#10;d4ft+mSRSxWv3dvmt/tbq9A1zxhFFbyJDZ/9/KcJxqfCFXD1aHL7WLV9rng+uaPrcmoR3NzbxwJD&#10;v+TzPn+Za8/8Qag9t5iP+7r0jx54wuJfM/1cf/XOvnPxp4gllkk/efxp/wChVocxX8QapXlfjS8e&#10;5t4/3fmbJ9/7v/dauk1zUK4PVNQe5k2JWc5xpx55nThsNVxdVUqUbtmfb65ZfaPJ+2RxzJ96GT5H&#10;/Wuf8SRpfeMNP2fvES13/wDjzV0U1lpep29vDqmiW920XW4SRopz/ssRXXaxJZa/eW+pf2XHotla&#10;WsVtsj+fzNn8X+81edWzCl7J8m595lnCWMnjIOrbkTu36HJ6foaRwfabn5IUrH1i4e5k/wCeaJ91&#10;K3NY1Rr6T+5An+qSub1CSvEo81SfPI/ScdClQpeypfeZ+n/vdYt/9+v1M8H6WmkeD9Ds/wDn3sYk&#10;/wC+VWvzI+Hmnvq3jvS7ZPn86eJP3fuyiv1Pk/dfJXTiPiieVk/uRnPuzL1DtXyP+1Bqn23xpp9g&#10;n3LS1/8AHnbP/oK19cahJXwn8YNYTW/iRrFyknmIk7ov+6nyf+y1zwPWnM5OOpKZT6QwooooAZUT&#10;0SSUytTKcx8cnl/PXrnhe3+zeH9P/wBtN/8A31Xkfl+b5cKf8tXRK9o8vy444U/gREX/AIDxXFiP&#10;hifQ5K7Oc+yP1D/Yg0BdC/Z30CYJh9Rknvn/AOBSMF/8dUV76K5X4X+Hf+EQ+HfhvRfLCHT9Pgt2&#10;X/aWNQf1rqj1r7OjD2dOMOyP5kzLEfWsZWr/AM0m/vY+iiitTzgooooAKKKKACiiigAooooAKKKK&#10;ACiiigAooooAKKKKACiiigAooooA+ALO48uzkvLyT5H/ANUn+zWP4ouLvVtH+waVb/8AHx8ks0ny&#10;bIv4qj8SeJLTwlZ2dzNZySQSzpC3lx7/ACFb/lo1bFxb6n5kj20fmQbPl/3v96gDLt9HlttHksIY&#10;/I3x7PO/55rUlnbxaJbxw/bPLRPkTy6j8F+A/Ev2yS817UPPf+GHzGdP/ia6jT/AdxFJI95qkl3v&#10;/g8tUSP8vmoA8/8AEmsaV4W0u81ubS7m7+59qmjj+fb03Nn+7XQfvb7S/O0eSOTzoN8E3l70+b7r&#10;V3kfhPT4/v28cm/73mR7/wCdaEen28XyJHHsT7iUAeD/APCF/FC51D57yygT+/HIvlf987d1eiaH&#10;4Lu5dPjh16O2v3/vx7kT9a7z5Iqkt7OW5/1Mckn/AFzoA5u48F6ZqVn9jvNPt57J/k8mSPelaGn6&#10;HZabbxw20flwQpsVI/8Almq11Fv4X1O5/wCWfkf9dK1LfwP/AM9rz/v3HQBx/lpUld5b+E9Mtvvx&#10;+f8A9dK1I7e3tv8AU28cf/XOOgDzu30O9uf9Tbyf7/3K1LfwXeyf66SOD/x+usuNUtLb/XXEcf8A&#10;10krHuPHGnxfckkn/wCucdABb+C7SL/XSST/APjlalvoen233LOP/tp89c3/AMJhe33yWGnySf8A&#10;j/8AKpP7P8V6l9//AERP++KAOo+0JbR/880rPvPFGmW337yPf/0z+esf/hB0+/qusf8As9SR6f4a&#10;03/lnJdv/wBNKAI7jx5F9y2t5J3/AO+Kjj1TxLqX/Htp/kJ/f8v/ABrQ/wCEkt7L/jz0+2gqnceJ&#10;NQuf+Xjy/wDrnQAf8Ivrd989/qkcCf3PM/wqv/wjehWPz3OoSXb/APTOqdxcSyffkkkrPuJKANiT&#10;WNHsv+PPS45H/vyVTvPGl79yHy4E/wCmdcveaxb2337iOOub1DxpaeZsh8yd/wC5HHvoA7C41y7u&#10;fv3EklU47zza5e3vNbvv+PbS5I0/vz/JVyPw/rFz895qFtYJ99vL/wDiqAOgkvE8v56p3HiSytvv&#10;3EdeIah+0n8HdD1z7Bea5quuujskt5YW7S2iY/2hjd/wGuP+Kn7aem6Jd2dj8KNK0q+GxHn1bVrZ&#10;v4v+WccW4N/vNXNPEUofaPWpZTjK8oxhSevc+m49cuLmT/Q9Pubv/tnsSrlvofiXUv8AlzjsP+un&#10;zvXwp4u/bU+KXi3whcaIY9O0me4OyXVNF328/lf3Uyx2/wC9Xhlnqmp2lz5kGq65a3P/AD2jvJd3&#10;P+0DXPPHUvs6nvUeFMZU/itRPvfxp+0l8MvBPiOTRdb8YXurXtu+y5TRbNpYoGX5drSf/E1wfxU/&#10;bL8H+H47O2+Gul2/ii9mj3y6lrXmpFB833fJOGZq+O49Murb/U3eE/246t/2eskf+kxxvJ/1zrin&#10;mB9Vh+D46c93bvome9an+3X8TLnwxf6bZ6ZoWkXVzHsj1XSYmSWBf4vLV2K7q8Ej8T63HqH2xtc8&#10;QJqH/P59tlaX72fvBqijisrB/kCK4/6aVINR81sQQyS/+O1xTxdSZ9Ph8gwdH4YpN9PiI5LW/luZ&#10;Lk30k89y7TSzXXzO7H7zM33qemniVP8AS47d3/2I6sRR38nWOOBP9us3xRcS22lsiOC6n/Wr96ud&#10;TdSXJc9meEp4WhKryO0Vez/yNbS/DD3t5HDpVncXd7/DDabnf/vkV+kdxqDx+H7NJvM8/wCyxbvM&#10;+/u2/NXyh+w9IN3iF2+/9mt/n/4G1fReuap/o+xK93BQ5Lyvc/HeKsdGvVhQhBRUVfTzSOD8cag/&#10;lyV4P4ovH+0f8DT/ANCr1zxRcfafMrwfxprEUckiQyRyPv8A+Wfz/MtelOcaceeR8ZhsNVxdVUqU&#10;btmP4gvH8zZWHsokuHuZN7/fetCztlKSXNz8lqv3nr5jF4idaXkfvGQ5JSy6lrrUe7JNP09TH9pu&#10;ZPLtUrP1TWHvpPk/dwJ/qoar6x4gfUpNifu7VP8AVJWX9o/zmuKEPtSPpKuLjCPsqX/Dli4krP1S&#10;zl+zyTf6zZ87VJJcfu6x/wC0JrGOSFP3iOjoyfNXq4SEdeY+Bz7EYmHJ9X1V9TqfhPqth4S8Z6Vq&#10;+seb9htp0mkaCPe/yc19ueHP2jvBvify/sPiezeR/wDljcfuX/XFfnl4ctr3VtQ+wWf/AC1+dvM+&#10;5H/tV6r4R/Y+1/4hJH/YEsof7m+eP5JG/wBhR81d1XD0qkt7HyuC4jxWXR9lVgpfgz7fvPFiS2ck&#10;yeXJ8j7Xjkr4LvLz7befaf8AWeb87f738X/j1VPH/wAJvip+ztclNTmntLY/J9psLzdFz64qtp+/&#10;7PHv++6fN/vVxVcP7Hrc+uwOcwzT4YONtzVp9V0o31wn0HOWKjkkqPfUfmUCnMWoqjkkojrU4+c3&#10;PC9ul94k09H+4j72r6K+DXhn/hNPi74R0YDKXWpwGUf9MlbfJ/46teC/D+P/AIml5c/wQwP/AIV9&#10;o/8ABPTwY3iD47vrMn+o0LT5Zf8AtrL+7X/x1nrnUefEQge3VxH1LJcRiPJ2/JH6cIMIo9qdRRX2&#10;Z/MwUUUUAFFFFABRRRQAUUUUAFFFFABRRRQAUUUUAFFFFABRRRQAUUUUAFFFFAHxpb6Pb23/AE0f&#10;+/VyO3SP/lnXYW/gf/ntef8AfuOtC38J6fbffj8//rpJQBwdXLfQ9QufuWcn+/8Acr0SO3t7b/U2&#10;8cf/AFzjqO41S0tv9dcRx/8AbSgDk7fwXeyf66SOD/x+tS38F2kX+ukkn/8AHKLjxxpkf3JJLj/r&#10;nHWf/wAJhe33yWGnySf+P/yoA6S30PT7b7lvH/20+erElwltH/cSuX/s/wAV6l9//RE/74o/4QtP&#10;v6rrHmf7Efz/AM6ANi48UaZbffvI/wDcj+ese48eRfctreSd/wDvipI9P8Nab/yzku3/AOmlWP8A&#10;hJIrL5LPT7eCgDPj1TxLqX/Htp/kJ/f8v/GpP+ET1u9+e/1SOBP7nmf4UXHijULn/l48v/rnWfJe&#10;Syffk8ygDQj8J6FZfPc6hJdv/wBM6sR3miab/wAe2lxyP/fkrD8yqdxqlpbf664jjoA6iTxZd/ch&#10;jjgT/pnWfcapd3P37iSuXk8YWnmbLbzLt/7kEe+rEf8Awkepf8eejyRp/fuPkoA1JJKjkuEi+/J5&#10;dFv8P/Eupf8AH5qEdon9y3j31oR/CfSovn1LULi7f/ppJsoA5+48UafbffuI/wDtnVePxBcXv/Hh&#10;pd7d/wC35exK7yz0vwvon/Htbx7/APpnHvqxJ4phi/49rP8A7+UAcHHofi3Uv+Xe2sE/6aSb3ok+&#10;Gd3c/wDIS1iST/Yj+RK6i88SXsn3PLj/AOudc3ql5Lc/66SSSgCnJ4L8NaT883lzun/PxJvrD1Dx&#10;Bpmm/JbW/wD37j2VJqEn7uSuH1i4/wBZQBqSeOLj+COOOvHP2o/iJquk/BzVPs15JG988Vgzx/J8&#10;rt83/jtdX9s/eV5H+1hvufg3I6R/c1G3d/8Ax6s6vwM7cD/vUPVHyZZ6+tvHHCBsRKuDWbWc/NHG&#10;5/265TFGDXzXJE/b4Y2pD3Ts7N7VTI8MZRV+Rql+0zyHEdq7/wC/8tdP8CfAl94pOsajFqFlpllp&#10;CLLPNfx74vn4X/Zrr9c8H+DPBNnb3niTxh9r+0I7wW2kRq/n7f7uN9T9Urzl7kdO7Z2/6wZZhqXL&#10;iKrjJbpI8o+x38h+eSO1/SrNl4efVZNkYvNSk/uQRM/8qtz/AB28J6N8mgeCreSb+GbVpGu3/wC+&#10;fu1p2XjP42+P4ceH9GvtPsX+4LCzWyg2/wC+cf8AoVdtLKas+v3I+VzDxByvBR5oU9O9SVkaVp8H&#10;tcSLzp9Mt9Ftf+fnVrlYU/X5qbcaf4P8P/8AIb8eW0jp9620W3a4/wDIn3aTT/2T/iP4sm87xJrt&#10;ppyv97zLhrqX/wCJ/wDHq6TXP2OfD/hPwTrGrX2tahquoWVlLcxH5Yotyru+7z/6FXs0uHZKHPKD&#10;fqz8vxvjTR9rHD4fEQi5NJKCvv57HI+LpPBmr/C2/wBb8IT6idQsb63tp3v5Pn2vu/hX5ea811pG&#10;Ph4lzub5c1q/D+zU/Bvxp/tappv/ALWqh4mH/Elf/gNeFioQp1oQgrH6xw/icVjsuxWIxU3J2a1d&#10;+h9F/sP/AOo8Sf8AXrF/6E1euaxqnlx73rxj9jyTytA8av8Ac/4la/8AtSq2sfES40Tw3Zw6lJHP&#10;qiQbG8j7jstehhZ+zjKUu58Jm9GrXzGNKlG7cY/+koyPj344uNO0CO2s7jyLq7fZ+7+/5S/erzS2&#10;08W2k6akfTyVeT/ebmud8eaxca3rFvNcyeZM9dZZ747eNP8AYry8wrc8VI/TOEcshRq1qc9bJJvz&#10;epXt9kcm+aTy4Epk9xdeJLuO2tv3ECfdT+BF/vNV+eOK4j/ex76jsI7e18zyf4/+eleZ7XTzPup5&#10;fLmUOb3Xv3OfvNHurc/89/8ArnVPzHi+R/3b11l5J+8qvJGkv34/MrWFX+c8nEZZHmfspNeupy8l&#10;xWPeSV1194ZtLgFkd4X/ANgfJXPah4XvYj+78udP+mdejRq0u58fmGCxkPsXXlqdH8JI1l1CRE/1&#10;1w+z/gIr9cP2R/D9pbeB7zUvLjjff9jtf91f9Z/301fkh8GLa7/4WBp9s8ezZvmZZP7qrX3P4o/a&#10;AT4b29n4V0qOSebToIkunjk2JHKy75P9771dsqsKH72R+bRy7GZjipUKEHKW9vI6j9tzw3ZatH/Z&#10;qfv727T/AI9v977teZ+B/gfpWkeF7Ow8SeC/DOuzxIiedHHdW9x97f8ANPDOPMb+HdtqnH8VLTxb&#10;eWdzeXkkeoo7u32v7n+ztau8s/ElxHHG/wDrEr1sE6WKi5aM5MbhMwyip7OrGVN/d+Jx+qfs3/Dy&#10;9j/c6f4m8NT/AN+w1GLUIv8Av3MiN/5Erx/4ofAu48E/2fN4e1C98WWVwj+f/wAS5rSW0ZW+VZI9&#10;77ty/wAS19SR+LP78dEniDT7n78ddNXL6E+lisPxBj6E/j5l2Z8D3kdxZSbLy3ktJP7lxGyfzqnJ&#10;cJ/z0r74vLfRNSj2TRxyJ/00rH0fwfpXhfXP7Y8PeXouqbHh+2Wkao+1vvL/AMCrzZZT/JM9+HFf&#10;u+/T18mfDcdwkv3JPMqRK/QDXPB8V9o8eq+LdL8IalBd/PE+p6FF9rnX5vm8yDy3/i/vV4/4w8P+&#10;CtEvP7N8PeG9OsLrU03zvJuuEtIF+95fnM7L92vOxGElQ6nZS4mpT+ODPPPgr8I/H3iu61vRfDPh&#10;K78SSwQxS3RsbiNPLUt8v+sZPmr9Kf2Cfgz4j+F2jeK7vxToFx4fv9QuYooYLuSJ5fKRSf8Almzf&#10;xSH+KvhHwh4v8RfDzU7i+8M6neeH3d1TzrSRkefauf3n/PT71fqD+zD8YZfjT8LbTW72OOPV4J3s&#10;b4R/Kjyp/EvsykN+NZ4SNKVXn+1+B52Y8S4jHYWWCpJKi7b76efqexUUUV7x8WFFFFABRRRQAUUU&#10;UAFFFFABRRRQAUUUUAFFFFABRRRQAUUUUAFFFFABRRRQB84XHjiL7ltbyTv/AN8VH/aHiPUv+PbT&#10;/IT+/wCX/jVj/hLIbH5LPT7eCqdx4svbn/l48v8A650ASSeE9bvvnv8AVI4E/ueZ/hRH4X8P2X/H&#10;zqEl2/8A0zrHk1B5fvyeZVf7R/nNAHUR6homm/8AHtpccj/35KjuPGF39yGOOBP+mdcfcaxb23+u&#10;uI46z5PGFpLJstvMu3/uQR76AOsuNYurn79xJVeS4rDt4/Eer/8AHno8kaf37j5K1Lf4d+I9S/4/&#10;NUjtE/uQR76ACS8SP78lZd54s0+2+/cR/wDbOukt/hHo9t8+pahcXb/9PEmxK1LfT/Cmif8AHtZ2&#10;2/8A6Zx76AODj8QXepf8eGl3t3/t+XsStC38N+LdS/5d7ewR/wDnpJveu0k8YRRf8e1n/wB/Kz7j&#10;xZqEv3JI4P8ArnQBn2/wnu7n59S1y4k/vJb/ACJWpb+A/Cmk/PNHHO//AE3k31l3F5cXP+uuJJKj&#10;SgDqI9Y0fTY9lnZ/9+49lEniy4/5Y28cf/j9c+lS0AW7jWL25+/cSf8AbP5KpyfvPv0tFABRRRQB&#10;WuKx9Q7VsXFYeqSeXHQBz+oSfu68/wBckrpNc1jyvMrzPxBrj0AH2xPMrzf9pjUEl+DeqQp/z3t/&#10;/Rq1sf2o/mVw/wAcLhL74X6xv/g8p1/3vNWs5/Azuwn+8Q/xI+TKmtYzPcovdn21DVnTv+QhB/vr&#10;XzrP2GPxR9T6z+FHwTh8Zfs56hbXOqSaLHq2qNctc/wSRQtsRWzj5d1U/j38MvAvgnwBcJDcR2Hi&#10;S00SVNOs47lvnXd+9kVP9rdXo/w/8BxfEj9mvw3olzefYbWV3eX+NJFS6ZtrfMKqfHP4J6T4b+Dn&#10;i/xPYx3txNp+ltbR3N3ctcbNzL/f+avoaP8ACXofk+ap/XKz/vNfceYfsM6Ja3PhrxFePaRm5S9i&#10;RJZI1dwvl/wttr6q+z180fsEJnwN4nD/AMV7E/8A5DavqCv0nK0vqsD+H+PMRU/t/E076Jr/ANJR&#10;W+z1yfxcjT/hV/ij/sHXH/oNdrXm/wC0NcS2Xwd8VTRSbH+xMm//AHnVa7sT/Bn6M+YyX95mWHh/&#10;fj+Z8T+Br37L8JPEls8cm+41jTUXzPZLh6oeJv8AkDSf8Bq/4b09bf4P6pN5ciO/iKyRneTf/wAu&#10;szf+zVn+Kf8AkCv/AMAr8Lxv+9QP9VuGNMjxH9dDqPh18SdT8A+HdSt9NjjkTVrX7NO8n30Uf3f+&#10;+qwtQ1SW+kkmmk8x6oWqOdFtJEk8tFT56peY8n+5/FWXx+75nTKFKjL2/L70orXySKl2kuo63Hsj&#10;kkVdtegSRtbAb/n+Tf5kciuv/fQrz64uPN+5+7RPu0R+IL62+5cV0zw9KtBc11Y8/DZrisrqznRS&#10;kpbp6fid5JIhjrMv9Q+xL8v3/wCGubk8cahJHsmjjkf+F/46x7nXbqWfzZn8z/Zrijl/vb3R72I4&#10;ujUpfA4y+9Hf2F4L2Au33/4qs1zPhJri7imuVgkNtv273/vV01c1aHs58h7+X4v61hY1X1H1HJR5&#10;lElZnonSfD+8/s241i/T/WWljvV/+ebM1aH9rwXskjvceZM/zs8n35GNbHwv0OKT4d+ONVm8vZDY&#10;y7Xk/vfLHH/49JXnlGL+GEfI83h+rCeKxVWEeqjf0R2fmeb9ytzQ/Fmp+G7O4mtrj5ET5YZPnTdX&#10;l8cjx/ck2Vo2+oXD2kkLyb0auKE505c0JWPtK1PD46Ps8RBSi+6ujp7P4oeKLK8kmTVPPR3d2tp4&#10;96fN/drrNL+Onm/JrGl+X/02tPnT/vk15ZRXo0szxVH7d/XU+ZxvCeU42PvUVF91oe72fjzR9b/4&#10;89Qj3/8APGT5H/WrEesXElxbwpJ880iJ/wB9V89+WlaGj+INT0S8t5rO8kjeJ96pJ86fL/smvao5&#10;9/z9h9x+fY7w5+3gq3yl/mv8j6g+KHjB7nWJLZJPkh2Wyp/sp8teF3GuSy/FTWLOb78MCIqf7O1W&#10;qnb/ABEuL3VI5tYj8xN++V7f7/8A3yar+ONQtPEHxMt/Enhj9+8qJbXVnJ+6d/4flzXRWxNLG/wp&#10;dD8/xXD2Y5Z/HpO3dar7zsPMeK3+f946f886/RD/AIJ1aPPafCXW9QmkkMN7q7mNHPy/JFGrMv1b&#10;P5V8leA/2Vvid421+30t/CmoaFG+3z7/AFe3aGGBT/F/tf7q1+nfwz8Aab8LvBOkeGdL/wCPXT4f&#10;L3v96Ruru3+83Nc+EpSUuaSPn5y6HWUtFFe0c4UUUUAFFFFABRRRQAUUUUAFFFFABRRRQAUUUUAF&#10;FFFABRRRQAUUUUAFFFFAHx5ea5aWX37iOsv/AISx7mTZYafcXb/9M469Aj0PwZoH3Le2ndP45P3r&#10;1JJ400+2j2Wdn/7JQBx9n4f8V6v9y3t9MT/ppu31sW/wnuLn59S1y5k/2IPkSpLjx5eyfc8uCsu4&#10;8SXdz/rriSSgDoLf4f8AhTSPnmjjnf8Av3Em+tCPXNH035LOz/79xqlcH/aCVH/aPvQB3Fx40uP+&#10;WNvHH/4/VO48QXtz9+4/79/JXL/2h7Uf2h7UAbElx5v3/wB5UcklZ/2xaryahQBoSXFEdxWHJqiV&#10;H/bKUAdRHcVYjkrm7fUPMrYt5KANCOpKrpVhKAJaKKKACiiigCtcVx/iS48qOusuK8z+IHjDRNIj&#10;kS51S2jf+55nz0AcP4k1D/WV5nrmof6yrHij4maZfSSJYfab9/8AphHXD3moa7qUn7nS/s6f37iS&#10;gCx9sfzK5f4uXH/Fu9UT++if+hLWxb+E9Vvv+PzVPI/2II6x/ix4HstI+G+sXPmXE90iJteST/aW&#10;s5/Azqwn8eHqj5lHWrOnf8f8P++tVh1qzpv/AB/w/wC+tfOy+E/ZaPxR9T7t+Hfgu78dfs9+F9Nt&#10;tU/s3f5vm/u9/mL58ny8MK6n9oP7dov7NHxDs7XzZNPmsvmmk/g2+Wv3v9quC8N+F/Fvin9l/Q9N&#10;8GahHpOo3G/zZvMaL9157bv3grofifaXHw//AGRfG/hWXULnWZGsmdry/ufNm3llaRa92jCPJGXV&#10;pH5dmuKqTxFWhJ+7Gcml5vf8jyv9hCPyvBXif/V/8ftu/wC7/wCuVfUFfKn7DWo6fovgbxU15f21&#10;vCL23bfcSKif6k/3q9e8QftGfD/w35m/XI7+RP4LCNpf/Hvu1+k5fWpUcHDnkl6n8S8X5Vj8w4ix&#10;P1WjKesdlf7KPTa8z/aK/wCSLeK/+vL/ANnWvI/FH7dei2XmJo+jyXD/AMMl3cf+ypn/ANCrzzXP&#10;jd8U/jhp9xo+j+GLy+0y9TY0Nhp7bJF/66HNRi81w3spQi73VtD0Mg4BztY2hi8RBQjCSbu9bJ32&#10;VzjvCUWz4Gah+83/APFUWv62slZfiv8A5Asn/AK9F1X4SeIvhN8CLZPE1vHY6hqfiWK5Sz8xWeNV&#10;gkT5tvy815v4r/5Asn++tfkeO/3qB/ofwxpkWJ+f5ERjaTRLD95sT+Ksq4uPN+RPkjSto27XHhZN&#10;n30RXrmfMqKXX1NMf7ih5xQSSVG9RySVNZ2FxqLbbeF3/wBr+Gug8K3tJcsNX2RRuK1fDvhdtafz&#10;7oFLND/wKX/dra0/wnDC/m3r+c+c+VH92t2S4/7Zon3Ernq4v7FL7z3cDkV5+2xui/l7+pKzK6JF&#10;Ghhii+WOJPupUVV/ti1H9srzeW59oq9NKyLm+o5JP3dV/tFEcb31xHbJ9+Z0T/vqiEDOtiI04Sn2&#10;PrD4H+G7KX4N3ltf28c8GobIZYZP+Wir+9/9CZK878WfCjTYvEEdnpN5LaboEmZJ/wB6nzf+Pfdr&#10;1DS/Emj+G/A+l2D6pbQSJG7yp5nzxszf/ErXJ2esW/iDxRqF/bXHn2qPsieP+6vyrX0UMPCvKMZq&#10;5+EU84xuErTq4eo48zu+33HmfiT4Z634ft/tPl/b7X+/abnf/gS1zdn/AKt6+oLOSqeseE9F1v57&#10;/S7ad/8Ant5ex/8AvoUYjIoz/hSt5M+2yzxBr0PcxtPn81o/uPnSoq7D4keF9H8HRxvZ3lx9ql/1&#10;FhJ+98z/AGt38K15RqumavcsLiG7wv8Ad+5sr52eXyoS5JSR+n4fiihiqHt8NSlLytY6eiuUi1bW&#10;tO/4/LSSZP75rYsddgvPl/eQt/deuaeHlT8/Q9bCZxhq/u6xfZqxp1HJGkn36Wk8yuNbnsSScXc/&#10;b/8AZO8RT+Lf2cfh7qVzI8k7aTFDK8n3neP93u/8cr10DaRXmH7NHgub4efATwNoFzj7VaaZEZ/a&#10;Rxvcf99Ma9PB3EV+h0r8kb9j+OMdy/Wqvs9uZ29Lj6KKK2OMKKKKACiiigAooooAKKKKACiiigAo&#10;oooAKKKKACiiigAooooAKKKKACiiigD4sk1BKpyaglcXeeKErLk8SPL9ygD0CTWEjqnceIIov+Wl&#10;ed3GuSy1X/tB5P8AlpQB3kniRKjj8QPLXD/2gkce95Kz4/iRpUeoSWb6hbQXSfeS4k2UAeqW+oPL&#10;Wpb3D15/pesXF7HvtvLkg/vx/OlaH9uPbR/vryOP/rnQB3klw/l1l3moPFXN2/jC3uZNnmST/wDX&#10;OtyOztLm386bzIE+/wD6ygDHvNY/6aVXt9YeSSiSPSrm42W3mSJ/f8yu08J/D+38SSeTbWflon+t&#10;m/gjoAz9LvHrsNPuKsXnw78OaT8ia5c/av4kjj3purg/FHjj/hBLyOzfS9R1aeb54nsLfekn/AqA&#10;PTLeSrFeRx+NPiHrcf8AxKvB8emo/wDy21a42f8AjtSf8IX8QPEH/IY8cR6bB/FDpFv/AOzcUAeq&#10;XmoWmmx77m4jgT+/cSKlcXrHxs8GaJ8j6xHdv/ctP3r/AKVj2fwD8OeZ52qyajrs/wDfv7htn/fI&#10;rsNH8D6F4f8A+Qbo9lYbP447dd//AH0aAOL/AOF2ahrfyeG/Beq6l/dmuI/KiqPzPi34g/6AvheB&#10;/wDtrL/WvVPL/vyUeWlAHj958G9Q1ePf4h8aarqz/wAUNp+6SuX1T4V+H9Ejk8nS45H/AL93I0r/&#10;AK175qFxb20e+a4jgT/ppJXj/wARPiZ4S0SOT7TrFtv/AOulK40m9keZ6hbrbSSJDHHGn9yOPZWH&#10;cR/vK5vxR+0B4XtriT7NJ9r/AOudeb6x+0JLJ/x4af5f+3JXPPEUofaPVo5TjK/wUn89PzPbLOOu&#10;P+OFxF/wq/XE8yPe6J8n/bVa8T1D4ueI77/l88hP+mdcnresahqVpJ9svLif/rpJXPPFxfuRPosN&#10;w5iac41askra232Ocq1p3/H/AAf761Vq1p3/AB/wf7615Uup9vS+KPqfpD+zd/yRPw3/ALkv/o+S&#10;uX+Nf7P918RP7X1K01CN9QfTpbaxs59yp5rf3pA33f8AeWtz4P6p/wAIt8G/A6Q6fe6m98mz/RI/&#10;9XvaR9zN/Ctdppeoa7q2n2dzNp8eivMm+WG4k3vB975eP+AV9FS/hR9EflWZw/2ytLpzP8z4h8Ef&#10;sN+Nb22vH1rxJo/hO2h+eVU3XEvy/wAXGF/8er0fwf8AsWfDcSO+qeI9V8Xzwpvnht7hYov++Uy/&#10;/j1e/wDxM+Hd78RPBcmjw6x/ZN06bJZvL+Sf5lbay/7VcH4D+F9p4X/tTVfHlxZRzy/JFD9o/deU&#10;v97pu3V4OX4zGV8ZUhVT5E2rNWtbZp/a5joo4LBTwNXESqWqxtyx/mvv9xl+E7P4S+E/GGqeHtB8&#10;Bx/2jp8CzJf/ANnfa0nXbv8A3cr769c8P+NE1LVI9Nh0vUY7V4POgvJLdoreT/ZX/drg7z9oT4Vf&#10;DfT/ALBYapbSIn3bbTN1xXB6p+25p8lx5Oj+H72SD/n5uNqf+OivoZ1aVP4pHn0cDiq/8KDfyNT9&#10;tvZL4H0NP4/7Ui/9FSV8eeLE/wCJQ4DAHetfQfjT46eGviHbxw+JNH1HUoIXSaKG3kisU3L/ALXz&#10;t/FXCeNPiN4L1LwtcaLongrTtBFzt8y9+0S3d1Iqtu+833a8LEyp1K6qQex+o5NSxWCy6pgqtGzm&#10;920kk/xOG0H/AJBkH+5VG/8ACMNzPI0U4h3fwfeWtawkilgTyo/Ih/hSrNeS6s4TlKJ94sDQxOFh&#10;CrHmsjDs/DNlY/O3+lP/ALf3fyq/JJ5cexP3af3KkkrPuJKOec/i1M/Y0cFHlpRUfQLi8esu4vP+&#10;mlR3l5Xrn7PH/COW9zJc6xp9tdzv9154/N2L/s5r0sPh+c+MzbOI4WPNueR2/m3Mn7mOSf8A65x7&#10;62bTw1rdwm9NH1GRH/jjs5f/AImvuPS/EHh/y/8AQ5La0/2I41StCTxBaRfcuPM/6516H1GPc+Q/&#10;1pn9mn+J8Nx+E/EH/QD1X/wCl/8AiasWfg/xX9sjez8P6r9qT518uzl/+Jr7MuPGFvH/AM9P+/lY&#10;9x8QLeL/AJZySf8AbSo+ox7lz4rquPJ7JfefL8fwf+IerSb30PUUR/nZ55FT+bV3Gj6hL4Fjks7z&#10;S7mD5/mfy9leqXnxQt4o9/2P/wAiVzeqfHCy8uRE0/7W/wDc/grshOlgvjl954/sMfn1SMcLQvb+&#10;VafMNL+Imj3P35JIP+ukdV/GHxU0/RLPZpskepai/wB1I/uR/wC1JXnnijxnN4kk/wCQfZWCf9Ok&#10;fz/99VzXlJXnYnPY8vJQj8z9Eybw6q88a2YyS/urX72En2jVtQkvL+4ku7qX700ldp4f0eKSz2PH&#10;9+uPt/3UldRp+ueXHXzE8ROofr+GymlQhGEI2SLlvocVlcfJ9x/4P4Ks+M9D8Mab4b+0Jb41Ob5I&#10;Ej/8eaqV5rkUce965PUNQl1K586b/gKf3Frn55nozw1GEfh1M9K9A+A3gV/iV8ZfBnhzy/MjvtUi&#10;W4T737hW3y/+Q1rg/Lr7J/4JgeBG1/436n4mkj/0Tw/pjBX/AOm83yL/AOQ1mrtw0PaVYx8z5vPc&#10;X9Ry2vX7RdvV6I/VFB5SAe1SYpaK+8P5LCiiigAooooAKKKKACiiigAooooAKKKKACiiigAooooA&#10;KKKKACiiigAooooAKKKKAPy0+0J5dV47h7mTZDHJO/8A0zj316xZ/COy0357a8kuH/6e41lrY/sv&#10;WLK38lI7K4T/AKYfun/rQB5PZ+F9Yvo/ks/I/wCu/wAlaH/Ct9Qij33N5HHv/gt499emafZvL8lz&#10;pckH+35iuj/lVj/hH7f7RHMkckDp8/7uRkoA8/t/h3ZeXvmt727/AO2lc34o+B+n+KdQ2Wccei3T&#10;/wAcllvR9v8AeavoCzs7u5/1NvJJ/wBc462LfwXqsv3444E/6aUAfIdx8B/iH4bjkTTbiyv4P7kE&#10;nlP/AN8vXNyeD/HttrFvZ6lo97B5z7PO+/F/30ma+8P+EX0+2/4/NUj/ANyCrFnZ6ZL8lhpdxqbp&#10;QB8v+G/hnrGm2f8ArI7u62fKke7Zu/3q5/x54g8S+G9Pt4db0O90m1f5PtP34n/2dwr68vNP8ZSx&#10;7NH8L/ZE/vyVwXjz9njx/wDFHR5NN1WXyIJXR1/6ZsKAPnzwv4k0y+j+TWNOgf8AuTyNF/NdtfQl&#10;x4sfRPB9nYeG/wDT45k/f39p8/8AvdK8zk/4J/8AjOx/1OsadJ/d+0fJ/jXSfCPS7jQPC8mm3kfl&#10;3VpdSwypH8/zK2GoArx+JNQi/wCXO4/79tVyPxZqH/QPuP8Av21dzRQBx1v4suP49Puf+/bVoR+M&#10;PK+/b3Ef/XSOuhooAzrfxhbyVYvPEn2a3kmtrOS7dP4I5FT+dWI40lkj/dx1JcfutUs4Ujj8h/Ne&#10;X93/AHfu0AYf9qeJdSs5Hs7fTtNn2fKl3I0r/wDAtleJ/ESz/aTufM/sHT9Gv7X+/plx8/8A3y+y&#10;voi4vEttQt7b7P8A8fG/5/8Adrk/iB8YNE8AaXqm+4ju9RsYPtLabHJ8/wA1ZzhOcfcOnD1Y0J80&#10;oKXqfnP8UPEHxV0TUPs3jaTWdJnm+dUn/co/+6w+9Xl8lw9zJvmkkkf+/J89fohrnxI8H/tBafH4&#10;G1vR5PtWobPKuY5Ff7JK27ypo/4q/P8A8UeG73wb4k1TQdVj+z6jp07206f7S14uIpTp/FK5+mZJ&#10;jMPi4uEYKMlujLo30UVxH1PMS1Wv/wDj1epKLiPzY5Eqwl8LMWrOnD/T4f8AfWnPYS5/v1JZpNbX&#10;aSvHJhadzlhDklHm7n2H4L/as8KeAPhn4f0d7fUdS1S0tfJlhgt9iI393zHauX8Q/toeKNSOzQfD&#10;9lpqfwvdyNM/6bK+d5NQl/gt44/+ulQf2m0Un+lySIn/AEz+7XT9br8nLE455Jl3tZVZ3fM73ei1&#10;9TtPEn7T3xL1uKe2m8SSWiO/zJYRrF/48Pmry+9fXfEd5515eXmpSM/355Gdv1rq7S20+4+eHy3N&#10;aEcaRVzTxs1/wTso8M0qnvqSS8jA0i3uo7VE+x/P/fnrQ+yXkh+aeOAekEdalFefOtdn1dHLYU4R&#10;hdu3y/IzxosDnMpknP8AtyVPBaRW/KpGlHmNS/P/AM9DWU5vuenSwUI/DBIn8xKryXCVGUqOSjnO&#10;idKwfaPN8yrGheB9e8bSyQ6Jp/26RPvfvFT+dZfmf6yvoz9l/T0sdLuL9/vzfP8A99f/ALNejRgf&#10;nWfZhLBUOaO7djxO8/Z48ZxXHk3NvbwSff2eZvf9K3PB/hPU/Btx9jv7eSN0T/XeW2ySvcPFmqfb&#10;fFF4/wDc+T/vmq/9sS21vJ+8+RK9WlV9mfkmLxFXFfGzh/7Q9qjk1iWL7kkld5pel6Zq9nb/AG+z&#10;8yd03tNH8lWLj4V6Jex/6NeXNo//AE0rq+txPN9lI83/AOEkvY/+WlRyeOHij3zR+YldRrHwju7a&#10;PfbahbT15n4s0O+0mOP7T5ex5P8AlnJ/d+aqniI8kp32OrA4KWKxdKg/tSSNzVLOXV9Lj1LzPM3/&#10;AHoY/uR1zfl1oeD9c+w3H2ab95ay/I1Sa5pf2G43p/qH+69fntac6k+aep/aOW0MPh8PGlQioxiu&#10;hj0bKJLhKjkkep5ZG86tKHmHl+lH2jy/uVHRWnIc08R/LoEkjy/O9FFFI5Ar9Vv+CZXw/wD+Ea+B&#10;Fz4gmhCXPiK/e4U/xGCP92mf+BK/51+VNemfsqfE7xL8OPjZ4Sk0XV7yC01DVLezvLDz2+zzwySq&#10;hVk+7/FXr5fVjRq80vQ+H4twWIzDLnQoyS6u/VLofufRSKcqD7UtfaH8whRRRQAUUUUAFFFFABRR&#10;RQAUUUUAFFFFABRRRQAUUUUAFFFFABRRRQAUUUUAFFFFAHypZ+G9TvfuWcn+/J8lakfgeWP/AI/L&#10;y2tP/H6LjXL25+/cSVT/ANZ9+gDUj0fQrH/XXFzdv/0z+SpI9U0yx/489Lj/AN+T56x6jkk8qPfQ&#10;BsSeKL2X7kn2dP8ApnWfcXlxc/fkkkr5/wD2hP2nIvgdb6XDbafHrWt6mjzRWckjIkEX/PRmH+1/&#10;DXYfA/4wW/xj8J/28lvJYfP+9tpJFdIGX5W+b/gNAHoj1Y0fxZqukpJbWd5JaQu+9kj/AL1Z9xeJ&#10;+8T/AFmyqdnI8skm+Py/noA6yTxhrdz9/VL3/v41U5NUvZPv3lzJ/wBtGrP+0JF9+So5NUtIvv3E&#10;cf8A20oAsSXDy/fkkri/A/8Ax76h/wBf1x/6FW5eeLNHtv8AXapbx/8AXSRa5/wHcQ3On3k0MnmQ&#10;S30rq8f93dQB1FS1FUtABRRRQA+3/wCPiP8A36p6hcP/AMJZp8P/ACzeC4f/AMejq5b/APHxHVe8&#10;uE/4SS3T/lv9ld//AB5aAKfjDXIvC+h6hrc0cl3/AGdavN9mj+/JtrxPwneeGvFF5efE6/s7mwuv&#10;k3QyXG+3k2xbdyqV/wBqu0+LmseINE0+TUvDdn9r1GL9zs8ve+1mXc23+LbXlfxAvNY8ZeD9L0qb&#10;y7DVJZ0edI49n7pW/u0AXPHGsaf8TdH2aJp8ei6vvRINSkj/AOWCtuaPcnzLur5P/ag0u30n4kW8&#10;0OqR6093p1vNPcx7n/eruRuv/XOvsTT/AA/caTodvDYSRwT/ACfPJ/dr5f8A2lPAeseKPiR9v8N6&#10;HqOpaX9hi3XkFuzo8vzNJtaubFw/dfM+iyGt7PGe/Kys9z5/30b63JPAfiWOPe/h/VY40+9/oUv/&#10;AMTWXJoepxx730+8jRPvPJbt/wDE14PIfpscTT/mRH5lHmVHJG8XzvHJH/10ojkT/npRZmsKi7li&#10;parfaIov+WlH2xKg6VUh9qRYkkSOPe9c/qFw9zJ/sfwpWhcSPLVP7O8tb0o8h42Nqzr+5DYp29xL&#10;bSb0/dvXYaHrial8j/u565O8/d/In/fdV7e4eKTen31rWrRhWic+BzCrl9XXWPVHptUtVuHtrfen&#10;9/ZRpeoJqVnv/j/iqxJGkn/APnrxI/u6vvx2Z+mV+bF4V/V5Wco6PtcoabvJ+dJBu7yfx1dJ7U2O&#10;NIvuU7jb71FacZycoqx25bh6uFwsKFafNJLV9wqtIOtSucKBVPUp/slq8390Zopx55cppi60aFKV&#10;We0Vdme8jjz/APer6y+E8aaJ4Tt0/wA/LXynpdul7qGn/vPklnT/AOKr6s0uT7D4bj/2IK91UpU4&#10;+8fz1nOa08wmvZXsm9zn5Lj7beXkz/x733x1JcW832ORHuI/n+TfJH/eqnp8f7v/AH3RP/Zq1NQj&#10;/d2cP9+dP/Hea0PmCx4suNT8N+C9Qv7C3k8+3gTynjjWVI/mVd1Y/wAH/HGq+KZLz+0pI9kOzb/B&#10;Wp4w8J3Xi3Q/s1nqn9mTo6P/ABeVOv8AdbFV/A/hu98E6PcW1/qEd/vfevl/On/j9P3OXzD7RseL&#10;NU+zWdx/3xXh/jC8+06hbw/88U/9CruPGGqJ5mz/AFe9/wDln8leX6hcfaby4m/2/l/4DXNiPcpe&#10;p9xwjh/b5mp/yJv9COOTy5K3NU1SW9t7SF/+WSb2/wB5q5+tCvnZn9D4ectQooorE6QooooAKKKr&#10;yagn3E/ePW1jKc4Q+ILiT+Cuw+C//JYPAf8A2H9P/wDR8dcXHG/33ruPgv8A8lg8B/8AYe0//wBH&#10;x10Ufjj6nkY338PVl/dl+R+9qfcX6U6mp9xfpTq+9P5GCiiigAooooAKKKKACiiigAooooAKKKKA&#10;CiiigAooooAKKKKACiiigAooooAKKKKAPlyo5LhIv+Wn+3R9nT/rpRHGkXyJH8lAB9o/uR+ZWfrn&#10;m/2XqH/XB9v/AHzWpRQB+e/7bHgPxBqXxU0fWLOzub/S9R0u3hs3t7dnTcm7dGuP97dX0x+yn8M5&#10;fhl8N7e21KOOPVLj99eJ9/Yzc7W/3d1e0afp8Wmx+TD/AKtPkVP9mqfiDZbaPqD/AOr/AHD/AD/8&#10;BoALi4837lcH4gt9H1/xJ/ZT6xcW+rpB5zW1pcNE/lVT+E+l6ZFrmoal/bkl3q9xBsn02S43+Qqt&#10;8rKtV/HnxA8NeDvGGoTPock/iG3sYna8jt/vxM21V8ygCS8+H+mR/P8A6bJ/10vZX/8AZq8P+PGj&#10;poHhuSawkktH89E3xyN/8VWhrn7TmoalefZtK0eON3fYrySb68n+InijxB4k1CSzv9Utr+CH52SD&#10;5E3f3aAOf0u4uJPneSST/rp89fbHwP8A+Sf6fXxPp9xb20myaSOP/rpX2R8E/EGlf8K/0/8A4mll&#10;8nyN/pK//FUAeqRyVJWP/wAJBpX/AEE7L/wIX/4qpLfxJpVzJHDDqllI7/dSO4id/wD0KgDZoqtH&#10;eW//AD8R/wDfxak+0W//AD8R/wDf1aALFv8A8fEdZ9xb/wDFUfaf7li6bP8AeatC3/eSRun7xP78&#10;dcP488aReEv7Y1JLi2nkt9O3xW0lwv7yVWb5f71AHJ/GTxBexx3Gj+Z5H26D9xNaSfvY/wCGuX8D&#10;+E00mzjd/vony+ZXL/DvWL3x/wCILi/1WSOefZ5zeX/6D/s165Hbyy/JbW8k7/wwwR73f/dWgA0+&#10;OW91zS7BNPkv4Lt9k7/MkUcW35maQVqeLNPtNEvLeGz0/wAiySBEXyI/kj21j6H8YIpbi80fR9Pk&#10;+1ac/wBmuku/keOXdtZWjHzfLXqn9l3EnhuzudS8v7VLB5zJHHs8vd823mgDyP8AtS0/jjk/79tU&#10;cmqaZL8jyf8AfyNqseKI0spJNlcXqGuJHSsO77nSeZ4cufkm+xSJ/ckjX+taFn4X+H+tx7LmPQbh&#10;E/guPI/rXi+seKIoq838SeOIo/M/eR0aGsHUc+SF/kfVHi/4PfBq38OXmu6vp/hlNPskd57mOOJ9&#10;n5fxV+efxE1zSvEniy8udB0O30LR0/c2ttBbrE/lL/FJj+Jqk8SaxceJLj5/3dqn3U/9maqen6HN&#10;fXEcMMfz14OIxUPs7H6tk2RYiHv1b8z6djHs9LlvpNiR0ahHFbR+TD+8/vPXUahJb6bb/YLP94//&#10;AC3m/v8A+ytc/cR15/tuc+znl0aMPM5e4jrPk/dSV0F5b1h3EdehRmfD46l7M2PDeofZrzZ/A9dr&#10;XmVnJ5cn+5XolvcfabON/wC+lceLh73OfX8OYvnpOlPpqhaKij/1dFeUfe8/uhJJVO+hWdNrcp6V&#10;ZlOaqTMQKuHdHBieWcJRnqmT+DLJX8S24/ubnr6XuJPK0OT/AHK+YPDF79j12OT/AD96vb7jXH/s&#10;eT/rnX0cPfgj+es7hCnjJQhGytpY3NPj/wBHt/8Ab3v/AOy1c1D/AJCGlp/vv/3ytcnb+JPLt9Pf&#10;+B4H/wC+lZt1aEesfbtQjf8AuI9HIfOnafbEijrD1jVP3dV7jUKw9UvP3clIDi/FGoeZeb/7nz1y&#10;8f8Aq60PEF55kkif3/kqhXn46fwwP1vgTD+7WxHdpfcWLf8A4+Y6t1Ts/wDWSVcrxZn7JQ+EKKKK&#10;yOkKjuLhLaP5/wDviqd5qn8EP3/79Z8aPLJvf53rphS/mPNrY37FLV/gWJbyW9/2E/uVJb29EdvV&#10;yOOtJyOelSnOXNPVgldp8F/+SweA/wDsPaf/AOj465Cuv+Dn/JYPAf8A2H9P/wDR8dRT+OPqbYz/&#10;AHSr/hf5H72p9xfpTqan3F+lOr9AP4+CiiigAooooAKKKKACiiigAooooAKKKKACiiigAooooAKK&#10;KKACiiigAooooAKKKKAPlyq95qlppse+5vI4I/8AppJsr471D9ojXdSuNl5qklo//Pt5flVJ4k+K&#10;mieMtD+x3/hfSo7pE/darYST29wn+03zlJP+BLXP9Yiacsj6I1z48eCvD/mfadct5HT+C3+evM/E&#10;n7aHh+y+TStLub9/4Xk+RK+T9H+Nng+21S38nwHHfz7/APU6tcSypO3/AGwaKvoH4TaJ8Evi6urJ&#10;40tpPg9qUUiiyaDWWuLW6Vkbcf3yN5e3/rp3rol7hmY2uftgeMNWkkSws7fTYP8Avt64PWPiZ4r8&#10;UXEb3+uajGn/ADxt5FdP++TXs/xj/Zh8FfDTwHceLdH+Ken+INLhdIfJgtluH3P935oXO3/gS186&#10;W+sWX8fmR/7f3/5UAfTml/EjwV8E/A+j+MPEMdx/beuQeS01vGzy3TL/ALP3Vrl/EH7TGlfGj4Z+&#10;OE03S73TYNJjtH+03ci/vN8+37o/3a4P9ojS73xb8E/hW+iWd7q37+VP9Et2leNtu3sted2fgfxb&#10;4A+E/iyz1vQ7nRZPE09lbWf2+PY8iws0sjeX97+5QBj/ANqS+ZJNDJ5n93y62LeSKx0+3hT93sSu&#10;f8N+C9Ttvnms/M/262NQ0+KL5E/dun8FHIBl3EcupXHkw/x10Fv4bijjjRI62PC/hd44/tL/AH3r&#10;qP7H/d0Aeb6pof8AxL7j93/yzeuHj8Py+Z+5t5N//TOOvfP7H96k/sygDx/wv8K/FHjK8kttH0u9&#10;u50Te37zZ5a/7xYV6Zof7IfxFvfnmj06wT5P9fqK/wAX+5mvUPAfiCy8JWciJJH9quH3yv8A7v3V&#10;rtLf4oRf89KAPM9H/Y78d20nk/8ACcadYWvz/wDHvcTv/wCO7RWXb/AO9ufFmuaDbeII559Mn8n7&#10;TPbfI/yq3Zq9sj+KEX/PSo4/FGj/ANoXF4lvbx3Uv+tmj+R5P96gDH+F/wAC/Fvhe8kuZrzSpILh&#10;E2vHcN93/aUrXvnw/wDDaeEpJLy/1D7fqL/Ivlx7Io1/2a8zt/iRFFHsSTy0T+CiT4mJ/wA9KALm&#10;l/A+38P+OPEniFPEEc/9rX0t55Mlv9xnbdt3bq9E8QeIPK0+NPtH3E2f98143efExIv+Wlcf4g+L&#10;CeXJ/pFAG5448QP+8/eV4v4g8UPH5n7yOsPxh8UEl8z95Xi/iT4gPc3HkwyeY7/cSgcIOo+SB2Hi&#10;Txo/meSknmO9cfcXEt9/rv3lV7O3eP55v3k7/eetDT9Pl1K4jhhj8x3r53F4vn92Ox+18OcOLDKO&#10;IxCvUey7f8Ej0/S5dSuI4YY/Md60NQu4tItpLCwk8x3/ANfc/wDsq1c1DUItEt5LCwk8yd/9fcx/&#10;+grXOV4vxn6dyRox5epXqtJHVyq71cDinAx7y3rkPEF+tkPKT/XV0nifW0sovKi+eb/0CvOZpGkl&#10;Lvy1e/hKX2pH5HxJjoQl7Clv1fY2tJuDJapnrmu30vUHi0eP/f2b64DRSTb8/wB+u40CNJbORH+d&#10;EejEKPN7+1yMknXnScaErSlFpN9zUsrjzbeNvWpScDNRA+VGif3ai8zjFeLOHPN8mx+o4SrOhhoQ&#10;xEuaSWr8yWSSq1xJRJJVeSRKcKRz4jHRK9vceVeRv/t17Jpd4lzp8f8AtpXhd5cV6R4b1h5dPjr2&#10;aPwH45xB/HUzcjuP+JXGn8dvdOn/AAFl/wDsa0NP1D7NJvrl5Lh/MvE/vok3/fNSW+of9NK6j5M7&#10;j+2PMrL1TVE8uSsOS8fy6x7zUKXIBhyag994gkT+CL561qydLt/9MvJv79ateBjffq+h+/cI0fYZ&#10;ZD+82y3Z/cqxUdv+7t46jkuP7n/fdeUfo3PGEYkklwkVV/MeX79Hl1JWpl78/Qy44/3lXI7epI46&#10;kpTmc9KkFS0UVmdgV9AfsPfB2/8Aiv8AHzw/cwwf8Sfw7PFq2o3Dx7lQo26KP/edl/Q14Vo+j3uv&#10;6nZ6bp1pJfajezrbW1tB9+eV2wqrX7Ufsp/AG0/Z6+FGn6G3lT65cAXerXiAfvrluo/3U+6vsK9b&#10;L8P7arz9EfC8X5zDLMHKhD+JUVl5Lqz2oDAApaKK+vP5uCiiigAooooAKKKKACiiigAooooAKKKK&#10;ACiiigAooooAKKKKACiiigAooooAKKKKAOd8QfD/AMMeK4ZItb8P6Vq6N94X1lFLn/vpa8k8V/sS&#10;/B3X7eZ18JjSZjufzNJuZbfn/dDbf/Ha98z7VXuz/ok/+41TyoD+cHS7h7HXI5k/5Yu+3/gNfT/7&#10;Pnwc8ZftJ6N4guvCcdk82hyRJPbXlx5Lv5qyFfL+Xb/yzr5gs4/M1jZ/tvX6X/8ABIGDytP+Kf8A&#10;130//wBBuK2rUozM4TPB/HH7OHxH+Gen3l54h8EXlpp9um+e/tNlxbxr/eZkY15xHb6PL/rrfy6/&#10;U/8Abc+I/hzwb8BvEmlaxfxQ6jrdo9rY2g+aWZ/Xb/dH96vzA0/7PqVvHMn7xHri+r/yyOnmOw8J&#10;+PNb8N6HHo+ieJLnTdOSTzvJg2/xf7RXdXSWeoWmr3n2nVfMv5/4ZriTf/OvP9L8P2WpapZwvb/J&#10;LOiN5fyfer1TVPgXpltbyTWeoajYbN7/AOs81P1p+yrw+Fi5onN+MPD+oavJZvpUfmQJv81I5Nn+&#10;7XL6f8N722kt4X0+43/9NI66DXPCfiPwlqFnDZ6xHf8A2iPevmR7P8ap6h4s+KWm3mn6boOl2V3e&#10;3z7N9x86Iqrnd94f+PUuerze+kP3Tcj8L6hZW++azkjRPvPUn2etTwvrHjC+0/xBpvjOzjsNUtHi&#10;2pHHs8yJ13f3itSR2daQnz3MjH+x1wnxb8dweArC3gj8uTUrz7if3Ih95q9TvJLfSNPuL+8k8i1t&#10;0eaV5P8Almq18OfEPxhcePvFl5rE3yI77IIf+ecQ+6tZ4iryR82e9k+C+tV+eUbxjv5+R39v8ZJp&#10;P+Xe3/7+NVyP4yP/AM+cez/pnJXhkkbR/wAFRm4b+9Xl+1q9z7ieCy77VFfJs93j+OHlyfPp8n/b&#10;O4qSP4+Wn/LazvYP++XrwP7fL/fNSf2g/wDHHW/tavc8qeWYD7ELfNnvkfx/02T5PMvY/wDtn/8A&#10;ZVY/4XRaSR/8fFxH/wBs6+f/ALXFJ9+pUS1lPynZ/wCO0/rEwhk2Fn3+89r1D4sebH+5uJK4/WPi&#10;BqFz9zzJK4+OBz9y8k/9CqUW98fuyQP/AL/y0fW5eRp/q7hZ/wA34MztT1zWL6TZ5Fxveug0DQ/7&#10;Nj865/eXr/ef+5/srTLDz4pB9oSNP7uyStOOR64sRi5zjy/kfR5PkOFwVX2+spdLrY1NPs5b64jh&#10;hj8x3rc1DUIvD9vJYWEnmXT/ACT3Mf8A6CtLJc2+geDrNLX/AJDWpu8083/PC2HCRr/v/OzVy2+v&#10;EmfptGfJD4dX1JaKiooAKw9c1j7FH5MP+u/9AqxqmqfZv3Kffrk7n/bruw1H7cj5TNsw9nCVKhv1&#10;fYlTRIrry3uRcPNKm/8A2Kw9Y0g20n7mCvU5LNP+EX0f/cSpLPT0r6qEPcPwOtWnUqy531PJNFTZ&#10;G/s9dp4bk/0e4p/jyOK21CzRI/L/AHHzf99Vo+APCepeLo3ttKtvPm3/AMcion615eLj7T3T7/h+&#10;rGharOSSSe5WuLis+S8r2jS/2U/EerPvvNUsrSBPveRuldP5LXYaH+yXoltHJ9vuL3UnT/npJ5Sf&#10;pWMMJI6sXxHQhP3Hf0Pl+TUK0NP8P6rq/NnYXE6f344/kr7M0f4H+H9E+zvZ6Xb2/wDt+Xvf/vo1&#10;1lv4DtI5JE8uun6vA8CtxHL7EPvPh+3+D/iK98vzo47SN/8AnpJv/lXWaP8ADPVdNt/J8zzNn/AK&#10;+uP+EPt/sf8Aq/uUXHhO3juI38uP566YQjA+ZxGOq4r47HyHeeE9di8ub7H9z+OOSqclve23/HzZ&#10;yf8AbSP/ANmr60uPCcXl3CeX9yuf1TwvF5cb+XHWvJA4uc+Z5LhPs8iQxyfP/u74/wCL/wBlrDvL&#10;j7TH8kn3P+elfQHiDwXaSSSJNZxyb/8ApnXmeseB7T95sjkj/wCuclafZ5RrVnF6fH5Ucn+/Vz7P&#10;L/1zqDTokjCIn3N9a8lfF4if72Xqf1Fk2F5MBSj2iiv88n36kjjqWiubnPoIUgqKT93HvqWop5PL&#10;jkeszSXuRYJUtRVLQKEAp9Fen/s3/A7UP2gPitpnha28yDTP+PjVbuP/AJdbYfe/4E33VohCVSSh&#10;HqZYrE0sBh5Yiq7Rirs+rv8Agmn+zZ9uuv8AhbfiC3xBDvt/D8Mg+833Jbr/ANpr/wBtK/RwgVle&#10;HfD1h4S0Kw0bSbWOy0ywgS2treIYVI0Xaqj6Vqda+8w9KNCmoRP5SzjM6ub4yeKq9dl2XRD6KKK6&#10;TxgooooAKKKKACiiigAooooAKKKKACiiigAooooAKKKKACiiigAooooAKKKKACiiigAqvef8ec/+&#10;41eH/s1ftRQftC22oJL4P1jwZqdkiStbavJEyTK24bomVtzY287lXrXs2t6hDpOi6heXP+otoJJp&#10;Nv8AdVSWoA/nW0uP/ieR/wC+/wD7NX6Wf8ErPK0DwX8V9dvp47TT4rq182aT+BYopHdj/s7Wr809&#10;D2XOuW7p9x3d6+6f2bS1t+wv+0q8Tukn2WbDp1/4866KvwGVKPPVjA+XfiV8eLr9oP44+J9a1G4u&#10;ZLTVr3ytKhk+byLRHbyoVX+H5ef9410tnpf/AAjel/J5nkeem5P7i18+fDFPN8d6KPSbf+S19V2+&#10;2uPD+/E97MoQp1Iwj2M/4d6Xd23jC3f7R59lcXSOv/TP5q+rNUj/AOJXef8AXN//AEGvA/C9v/xU&#10;Glon/PdK+jNQs/8AiT3n+4//AKDXbA8Y8/8AHFn5slnMn/LK1ernwbjTxTcf8JC9v5FqibIkk/8A&#10;HmqT4iaW99pf2CHVJNFnuINi3kcau8fzf3X+X5q8/wBYvNd+BXw/1R5vFF7q1rNa/Y7Ozu7KKLy5&#10;3b5ZFZPm/v152K99+yi1dnRS9z35G5b+KE8beKPFl/DJ5lrDdJYRf7sS/wDxTVY+z15/+znH5vhf&#10;UE/je+/9pLXonxA8R6f8N/CeoeIb/wD1FpH8sP3PPlP+rj/4E1KEY0JTj2ItKu4rqz53/aw+JH2K&#10;3t/B9hJ882y51Hy/7v8Ayzj/APZq+Yz/AK2SrPiTxJe+KNc1DWNSk8+9vpnmlf8A2mqlHdr/AB/9&#10;91505c8uY/SMHShhaUaX3+pqR1J9nik+/H5lU47+3/56V1Hh/wAJ6r4kj87TbeORP78lwqf+zVzc&#10;kj2/rFKEfeat5nPyaRBJ/B5dV/8AhH/M+5JXoEfw31OL5Lm4t4H/AOmfz13ngP4B2Xim4jS81i5j&#10;TzPm+zxr/WtYUq551XMssXxNfJM8BfQJ4/u7H+hqtLZy25/ex7K+39U/ZD8H6Jp8k32zVbt3+75l&#10;wqfySuHs/gP4a1KS4s3juXd0fynkuf8AVt/DXR9Xq+R5ss3wH2L/AHHyoj4qzHfzx9JDVaSJraSS&#10;F+HV9jUVz2PZhUuaaau8h+f56sR6mn/TSOsdKkjPzisnA76eInde8d5JI8nl7/3nyIn/AHzRvplJ&#10;5leKfoinoLUVxcJbR73okkrn5Lx7iXe//Aa6YQ5zysXi/YR82F5I1zJves+4jrQkkrPvJK9GB8fi&#10;539+RZk8VPFHGieY7pH5Pk/wcVhz+J9asrjekslpu+6n8P61b/ty3tfn8v8A74rM1zV4tSEZh8zC&#10;/N+8r1oTkfn2JwmGhzTjL3t7Fu41i71vy5ryTzHT5N9fRn7MFgscn2l45JPnbakf8f8AndXz3p+h&#10;3Z0y3mSPz43Tf+7+9X0j8GNQ/wCEb8OQO9v5glR9yfc+9RCEva/eFWcIZe+WW9l+v6H0HHvit5IX&#10;k8udN6LD/H/20rQkuJY/saP/AOA0cm94P7tcPp/xMt/MjuZo5PtX3Jf40dfu1uaf4s0qWP7NDeRx&#10;yS7HWb7jo393ca6eSZ8ydRHqEv2zyZreOR0+7bR/c/SpI9cTy/Om+/8AwpH/AOzVl29xF9n2Wcnl&#10;unyTpbyb3dV/ut/tVY8tJbiSzhkjjgm+6/8AHP8A7LVmBqf2hFFHsfzN833k/wCef+9R8kskcKeX&#10;JOnz7I/n+Wsfy/Nt45k/0SC3fZv+/L8397/eqTy0ik3v5lpay7HWH77v/u0AakkaS3H+w9Zcmlpc&#10;x+Sn7x/4U/v1h+JNYvdE8NyPDcfZHefYvl/fk+b71e6fC/wP4f1Lw3o9zrGh21/dPa+dO8kkqeZ8&#10;vs1dEKXOLnPC9Q8P29zcR/vI/uf89Frh/Enhuyi0/UHhjku5/Id4kgj3vI22vti30fw/Zf8AHt4T&#10;0GD/ALcvO/8AQ2NaEeqS23/HtHbWn/XpZRRfyWtPYkKpZ3PyLj0PUtJ+zvf6fe2iP917i3ZN/wCd&#10;S19b/t6eKLvUrzwvptzeSXHlebN+8k+5/DXyRXweOpexruN7n9V8N4yWPy6GJmuW/T00CiiiuI+p&#10;Corz/j3NS0l3by/Z43WP5N6/P/BSgnzHLVa5WgjpaKKZrAnjjlupI4YY5J55X2RQx/O7s33VWv2M&#10;/Yv/AGck+APwttl1CCP/AISzWNt3q0vdGx8kA/2UXj/ezXyR/wAE4f2bX8ZeK/8AhZ2vW/8AxIdF&#10;n2aVFJ/y9XY/5bf7sX/of+5X6fgjJFfT5bhfZx9rPrsfhHHGffWKv9nYeXuR+Lzfb5D6KKK94/Jg&#10;ooooAKKKKACiiigAooooAKKKKACiiigAooooAKKKKACiiigAooooAKKKKACiiigAooooA/NP9nX4&#10;8eHfhd47uNS8TaX5dq9jstZtJsl3pKzfN5nzDd8tfVWsftY/Cjxj4M1+zs/GFlb3txp1wi21+j27&#10;7jEw/jUV8DeF9H0fW7fVLbUtQvbC6eBEs3sI1mfc27/lmVO7bXD/AAj0vxHrfgvUP+Ek0O9k1HfL&#10;Da/a7fZLIu3/AJ5j/arSs7SM6WsD538H2/mapZp/n7tfd37PEfl/sLftLf8AXrN/6R182+B/2Y/i&#10;L/amhveaH/YqX0/2aB9TuIonkZlZtqxlt33Vr7g+E/wXu/AnwQ+IHw91vULeSDxjvSe8tJNj2itF&#10;5Tbcr8zUYurTp0oz5173zNMPSn7WM7bH5YfCv/koGj/77/8AoLV9Byafd6/eaf8AY7jyNRsXfdbf&#10;xuzNX0p4T/ZQ+B/wquLe/uftOrahb/Otzqd7/wCypha7ST4yfD/wl+50TT7ben/Ppb/+zV4dPG8k&#10;eWEGz3cbyV6nNe2ljyPwH8P/ABLfaxp9ymh3vkQzo7TSR7E/Wvoz/hC9QvrOSF/LtPO3/PJJ/erz&#10;eT9pDVdb1C3s9K0/yPtD7FmuJNn8q1Liz8R6tHvv/Ekkaf3LCPZ/48+a358ZU+BKJ5fJSh5nUap4&#10;L8OW0lneaxqEc72Pzqn3E3V85/taa5b6/wCC99n/AMeSX1ukT/3/AL1egeIPC9lbXlvv+0Xe9N7f&#10;a7hpfm/9Bryv9pCNIvhnHs/6CNvXNCEoYqPtXd3RpOcfZS5ST9l+38zR7hP+oj/7Sryn9sX4hDxh&#10;4tj8Labd50vR3xP5fzJPc/xf98fdrvvg3ql7oHwn8Warpsnl3tj9ouYH/uMlrndXyYNSe6uJJrzz&#10;JHmd3leP77s1a4qryVZx7s+n4cwP1j9/ON+Vaepz9xo88f3fn+lU5bOeP78ddfHsk/2P+ulWJNL8&#10;qTY/lyf9c/nrh9sfaTy5zlyw3OBZSKjMhjO5etd9Jofm/fjqpJ4Uik/g8utfrEDKeU1/smBZeK9Y&#10;07/j21O4j/2fM+Wun0v41eMNJvbO5ttYkj+zuj7I/kV9rfxYrKuPB/8AckqhceF7qM/L+8rSGIj9&#10;mR5NbKav26dz2DxB+2N488SSRo72dha5w0NpbL93/efNZaftDazYxyPZzmeeaN0/0iJfk3fSvI7j&#10;TLqL7yVVcyx/eTZXSqsn1PGll9GnP3oNFnzKUSVn+cak8+suQ9GOINOOSpYz8yVnRyVZik/eVzyi&#10;elRq6o7+o5JKjkkqnJcV5PIfpEsRyIsXEn+jyf7lculxya1Ly4/0eT/crAgt5ZScdK9GlD3T5HM8&#10;X7SrHkLclxVO4krUt9H8z5/3laFvo9v5mx5I4/8AbkrXnjA872NWvE4i5iYfwVWNu3+5Xef2db+Z&#10;88fmJ/3zVSfRDNHs/wCWf9ytIYuKPMrZDipylyo09DuP+JfZp/sJXplnqEsf3JPLrxyCxu7D/VP8&#10;n9yt+38Yahbf66z8z/rnXowxVKfU+VxGRY+h9i565b65cf8APTzK2LfXH/jjryjTPiHZXD+U8Usb&#10;etdPp/izSrn5EvI/M/uSfJXbCtD+Y8WeExEPig/uPQLfXEi+5JJA/wD0zrYs/Fl3Fb+TDqEmzfv2&#10;f7X41w9vcRXPzpJHJ/1zqzVnPY9Lt/iBqEUkbvHbyJs2N/B5lalv8SIvuTW8kCJveLy5N7pu/KvI&#10;45Gi+5JUkeoXEX/LSo5ICPTPEniCLxbeWaQx/v5Z/wB7+7/i+7X2Z4bt/wCzdDkT/nlapD/31XwP&#10;4L1h/wDhLNL86PzE89K+1NL8ePqWn3iJZ+X86f8ALStYAdBRXPyeJLj+COOOq8muXf8Az08utDI+&#10;O/2yNY/tL4ufY/M+S0tUT/gTV5Bpfg/XdbGbDSL2dH/j8v5P++jX1vqlnZalrlxqs1nbT3sz/wDH&#10;zJGrv/31UleDWyn21V1Zz37H6vgeNv7OwNLCYejdxVrt9fRHzvpfwD8RX3/H5JZaan/TSTe/6V2G&#10;l/s76VbfPf6pc3b/AMSQbYk/rXrEe+5k8mGOSef/AJ4wRs7/APfIrt9A+BnxC8ThPsfhPUYEb/lt&#10;f7bRf/ImG/8AHa6IZbhYdL+p42M4yznE/DUUF/dVvx3PINL+GfhfSf8AU6PbyP8A35/3r/rXnfxw&#10;/tPW9U0vw9oml3FxBbp50qW8exNzfKv/AHzX3doH7F3ii9+fWvEGnaUn9y0ja7f/AL6PlivpfwH8&#10;NNA+Hek21rpdjAsscapJemJftEzD+J3xk1pVo0p0vZR0T7Hi4TOsXQxKxlWTnKO3M29T8fvBn7Fn&#10;xl8fRJJY+E5LSNvuzX/7pP8Avp8V7t8M/wDglJ4t1O4gufiD4zstJsg++Ww0KJp7h1/u+c+FX/vl&#10;6/TonPTmgZ9K44ZfQhrY9TE8YZtiLx5+W/ZWOd8DeCtJ+G/hLS/DeiWws9K02Bbe2h+9hFHr610g&#10;IIzTcY680oHUV6XQ+MlOU5c0uo6iikzSAWiiigAooooAKKKKACiiigAooooAKKKKACiiigAooooA&#10;KKKKACiiigAooooAKKKKACiiigD8qPg3qHhfSNQ1C88QxxyTwpF9j8z7+75t22vTLz42aZolnJNp&#10;Xhu5kgRHfzvs/lJ8v1xXifwz/dfEjw+//TdP/Zq9E8efvND1D/t7/wDQpK58RhY1qrnKT9Aw+I5K&#10;SjE+c/ix8eYvjr4w8L3kP9q6TPojvc2bwXCxIjff8zbt+98tHjD4sfF3x3JInh7XLe0/56p5fz/8&#10;B61434H/AOQ5b/7CP/6DXaeH7zWLbxRJc20kcdkn3nj+T/x2t8VzKlSpQhzKN7X6XHCFevN+ynGO&#10;jfvNq9uiMHRNA+Jn/CdaXf8AibWJNSsIZ28//TN6fdx9zivdrf8A1dZen6hcX1vJDcyeZ8m/95Gu&#10;/wCX5vvVoW8laQXuFyjOEnGcr27HSeD/APkaNL/67pX0ZHH/AKPXzh4P/wCRo0v/AK7pX0XcXD22&#10;lyTJ99K2gZnJ+LJHk1y3tv8Ap137/wDgVeP/ALSEf/Fs4/8AsI29e0eII/8AipI3/wCnX/2avH/2&#10;mI0/4Vf/AKyOPZqNv/6FXiS/35eqOn/lw/Q5v4Pxvc/B/wAcIkfmO9re7U/7c2r5ViuIv7lfUXwz&#10;vLe2+Cfjx7m4t7RHguoVeeTYm57PCru/2mr5IjulFceYR56svU/TeDMQqOFd+5txyRVIMfwVkR3E&#10;X9+rUcyEV4s4M/UaWIhPsa0d1cRW0kKSyeQ/3k/hqMzy1XQ1PHI9Z80juhGk+lrks92ZjxHGn/XO&#10;o0mVZB5kW9P4qtx1oW8SS/fjjpe1kawwNKpHlOflEUhx5fyfw1UOnRXH37f5K9Dt7Cylj/49497f&#10;x1ct/B+m3P345P8Av5T+sSFPI6VTszyC48NwSdY40+lU/wDhELeQyfv5I/7v7vdX0LZfDLRbj70d&#10;wP8Agdbll8F/D1x9/wC2f99itI5hKBxVuDqFf7KXofJzeHrq3PypvpiWU8UnzwOa+yrf4AeFpPvi&#10;8/7+VqW/7PPgw/ft7l/+3itf7S/unmy4K9m/cnb8T5HuJ3P3KqSRXMvavta3/Z98FR/8wuR/9+4a&#10;rsXwS8GW/wB3RYz/AL+96y+t+R6UuH3P46h8OJp0v8QNXVsXlfPlhP8AcSvt5fhp4Xsv9Vodmh/6&#10;51FJ4f0yy/1On20f+5EtZzxsjtw/C9Dm5ub8D42s9A1CQlIYLh9/3kjRjWpF4G1aTrYSJ/vjbX1F&#10;qkaRR/3K4PWLy0i+/cRx/wDbSuL63OZ70OH8LR+1+h5CfBF3F/rWjj+ppP8AhHYovvSb/pXWajrd&#10;gPuTl/8ArnXP3mtxS/cjkelz1ZmssJgqBnyWEUf3UrC1e2rVub9pP9isx0a7nw33f4q6qPMnqeBm&#10;HsakOSETHhsfs8bv/G1ZtxHXSXkdY9xHXrUqjerPz/HYSEPdiULee4tpP3NxJB/1zkroLLxvrtl/&#10;zEJJE/6afPWNspYRvkrs9rL7LPnPqNKfxQT9Tu9O+Kepon+kW1vcf+O16B8PLvUPiXc3EGnaf+8t&#10;k3yvJJtTn7q15J4f8J6x4tvPsej6fcX0n8Xlx/JH/vN91a+v/g/4DT4b+C7e2fy5NRmfzrx4/wC9&#10;/d/4DXZh6tWcvI8HN8LgMNS9xe++z/Q5PQ/DeseH/EFnc3+l3EcEU6bnjj81P/HM17hpfxo8GaJH&#10;eJf65HBOj/NDJG2//vnbXN+NPFkXg3Q9Q1Kb+BP3Sf35W+6tfI97dzajcXFzcyefPM++V/77NTxe&#10;YfVbRirsfDnC/wDbcZ1azcYx0TXVn2ZqH7Vnw8sfuahcXf8A1727f1rl9U/bI8NfZ5EsNH1Gd3TY&#10;rybUr5L+z/5xUkcdedLOK7+FI+8pcCYClrOUn80esap+0Zqtz8mm6Xb2n+3P+9euXPjvxn411O20&#10;5NUuPPu38mKG3/dJ830o8afDe78E6Hod/c3EbvqG7zbb/ng23O2vRP2d/Bf7yTxJeR/f3w2f/tST&#10;/wBlrL22Kr1fZSbX+QVqORZXl08dQpxla6Tet38zb0D4ffE/4aeZceCviHcWL3H+t8i4lt97f7XV&#10;Wr0LSP2rP2pPA0kcN59n8UQRDGJ7OCUSfjDsetOOR/s/+49WI7j/AEi3fzPv163sH9mTXzPyz+3J&#10;zf7+lCfrH/I3NB/4KqeItEZI/GXwyMar/rJ7G4kt8f8AbOVD/wChV7X8Mv8AgpH8KviNr+m6LMNV&#10;8O6heusUTalbr5G49jKjsq/8CrwTy/tMdxDNHHIn9ySub1j4X+EvEFnG954fst/3HeOPY/8A45R+&#10;9h1v6inicsrQ96g4PvF/oz9Fx8b/AIenUPsJ8c+Hftf3fs/9qQ+Z+W6uwtb6G9j8y3mjmU/xI+4V&#10;+Rmq/sx+DL682W322x3p8qW9xvT/AMfzWXYfA/xX4OkkvPB/xA1HRpk+75cktv8A+i3rT2tT+S/o&#10;zOGEy2pH3MQ4v+9H/I/ZDnFAbHWvyd0j4y/tSfDyJPs3iseIID8ipfeVdf8AoxQ3/j1dvpH/AAUo&#10;+LXhMxp4w+GlnfRp/rZbSOe1bb/5EWj61H7Sa+QPJKs/4FWE/R2f3Ox+lefXijIH418ReFf+CrHw&#10;71J44vEHhvxD4flb7zxxx3USfirBv/Ha9u8Gftn/AAa8b7EsfH2l20z4/cakWsn59pdtawxFOfVH&#10;FVynHUNZ0n62uvwPcaWqen6laarapcWd1FdW7jKzQSK6P+Iq3mug8xprRi0UUUCCiiigAooooAKK&#10;KKACiiigAooooAKKKKACiiigAooooAKKKKACiiigAooooA/IT4df8lE0P/run/s1egePJP8AiT6h&#10;/wBvf/tSvO/h/wD8lE0P/run/s1dZ8UNUSx0fUH/AIEguH/9GV0z+I5qXwHxX4Pk8vWLf/cf/wBB&#10;r6E+Cej2t94f1C5uY45999s2SR/c2qv/AMVXzf4T3/2xbon7x9j/APoNfUHwX2aJ4TvLa/kjgunu&#10;vOVPM3/LtVayqzjymlKHvGx4o8L6ZpOn3l5bW/kTps2/8CbbXL28ldp8SLxJfC8jw3Ecm94kby/9&#10;6uHt5KdL4DU6zwP/AMjTpf8A13r6I1SP/iR3H+49fO/gOT/irNL/AOu9fRmqf8i/cf7j1YHP+IP+&#10;Q5v/AIPIRN//AAJq8T/akkf/AIV3p6fwPqkW7/gKyNXtmsSJ/bkkPlyf6hH3/wAH3mrxP9qj/kn+&#10;l/8AYUh/9FSV4sv9+Xqjp/5cHmeoW6R/st+KH/jmvk3f8BaGvmGP71fUWof8mr+JP+v7/wBqw18u&#10;x/ernxf8efqfecOf7t8yepAajp6V5x9zAtRytViO5f8AvmqqVLGMVlNHq0pyLiX8/wDfq3HrF3H/&#10;AMtKzEJqRCawcT0YVp/zM6CPxRdxRx7PL/791oW/ju/i6R2/5Vy4z5aU9Ky5IHowxFX+Zne2fxU1&#10;K2/5YW8n4VsW/wAb9Ui+5YWf5NXmSVYrLkgelDG1/wCY9Yj/AGgNai/5h9l/49ViP9ojxB/BZ6d/&#10;37b/AOKryOOrEdZ8kDX6xVn9o9Uk/aI8USfcj05P+2bf/FVWn+O/i2T/AJeLeP8A3Lda84qWjkNP&#10;ayOvuPjB4tuf+Yxs/wCucap/7LWPeePPEV7/AK7WL1/+2mz+VYdMpGntZ9ye41C7uf8AXXlxJ/10&#10;kas+SpHqOSgi7I6KKZTMSOXrUkMGy3/22oWPzJP92p5P9XWqObk95yMu8rHkjrYvKZo+kTa3q9vY&#10;Q/fmfZv/ALi/xNXoUT5DMXCnzTnsix4e+HGu+MIJLmyg8jT4UZ57+7k2Qoq/e+atD4UeCF8W+LI7&#10;aT95pdv++uZvub4lb/2avQPix4ot/DnhfT/B+j/IjwIk/l/88v8A7Nq6v4UeH08JeF/Jf/j9u/30&#10;/wDsN/Cv/Aa9aFL3uXtufmuJzKVPDSxW3O7QXl3PVNP+yaJ5dtZ29taWuz5YbePYlSR3nmRyJ/cr&#10;n47zzY49n8FZ/wAQPFieEvD9xND/AMft3+5g/wB7+9/wGvRnONOHNLofC4ShVx+IhQp6ym7Hm/xo&#10;8af8JJrkdhDJ5ljp3yb/AO/L/F/3zXnlJ89LXxFarKtNzl1P6vy7L6eXYWGFpbRX392RV6Z8D/Bf&#10;/CSeKI7+5j/4l2nPv/2JJf4V/wDZq87s7Oa+uI7aGPzJ5X2In+01e6eMLy3+FXwvs9EsJI/7Xvt6&#10;M8f+1/rZP/ZVrowkI83tZbR1PneI8XUhThgML/Equy8l1ZyfjC8uPi98TLfR7CTzNOtHaFHj+5tX&#10;/WzV9CafZ2+kafp9tbR+Ra26JCqf7K15v8A/BaeH9D/tW5j/ANK1CP8Adf8ATOD+H/vqvUI98tvI&#10;n9yvosJCWtWW8j8X4jxdP2kMtw38OkresvtMkjj/ANIkT+/Uke/7H/uPRHG/mW7/AN+rlvb/ALy4&#10;Ty/9uu4+QLEf/H5G/wDfSiOP/R7hP7lH/LvG/wDcqTzP9M/1n30oAJJP+Peajy0+0XCf36j/AOXe&#10;RPL+49FxI/mW7p/HQAf8uf8AuPUkkn+kRv5n30rHkk1XzLyHy/k+fa8fz1n/ANoXHl27vHJBPD87&#10;faPubV/ioGm1sXNU8L6Fq1vcJf6XZXez+OS3V64fXPgP4H1KS32afJpry/8APvcMifrla7z+0Ej+&#10;dPLggvvkWGT50T/arL1C88q38l5PLSH/AI9fP+583/LSspwjP4onZSxmKo/wpyXzPB/HlnqXwG0u&#10;TV/CHizXtFuYrpIfscF40X3t39zFb3gP/gpr8Y/CSxw3WuW3iCBP4NZs1kb8XTY9cV+0P4o0/UvC&#10;H2OG8ikuorqLzYUk3/N827pXzmhyc9K45xcPg09D7XA1niqX+2RU3fqtfvP1P8B/8FftMuGji8X+&#10;Cpbd/wCK50a7Dp/3xJt/9Cr6P8Cf8FAvgl47SNF8XxaHdP8A8u+sRNb/APj5+T/x6vwojqxHSjiK&#10;kOtzWrkuBr7QcfR/53P6RfD/AIp0bxTZfa9H1Wy1W2P/AC2sp1lT/vpa1yf7tfzkeC/iF4n8Aaql&#10;94c8QajoVzvX57C8eLf/AL21q/c79jvxrrPxE/Zy8FeINfu31DVry3l8+7kADSFJ5EUnHsorupYj&#10;2kuWx8nmWUfUaftYzur28z2yiiiuw+fCiiigAooooAKKKKACiiigAooooAKKKKACiiigAooooAKK&#10;KKAP/9lQSwECLQAUAAYACAAAACEAihU/mAwBAAAVAgAAEwAAAAAAAAAAAAAAAAAAAAAAW0NvbnRl&#10;bnRfVHlwZXNdLnhtbFBLAQItABQABgAIAAAAIQA4/SH/1gAAAJQBAAALAAAAAAAAAAAAAAAAAD0B&#10;AABfcmVscy8ucmVsc1BLAQItABQABgAIAAAAIQBSpHvBhAYAAMsXAAAOAAAAAAAAAAAAAAAAADwC&#10;AABkcnMvZTJvRG9jLnhtbFBLAQItABQABgAIAAAAIQBYYLMbugAAACIBAAAZAAAAAAAAAAAAAAAA&#10;AOwIAABkcnMvX3JlbHMvZTJvRG9jLnhtbC5yZWxzUEsBAi0AFAAGAAgAAAAhAEUS6CLjAAAADAEA&#10;AA8AAAAAAAAAAAAAAAAA3QkAAGRycy9kb3ducmV2LnhtbFBLAQItAAoAAAAAAAAAIQCGihSgv4wA&#10;AL+MAAAVAAAAAAAAAAAAAAAAAO0KAABkcnMvbWVkaWEvaW1hZ2UxLmpwZWdQSwUGAAAAAAYABgB9&#10;AQAA35cAAAAA&#10;">
            <v:shape id="Picture 12" o:spid="_x0000_s1209" type="#_x0000_t75" style="position:absolute;left:3623;top:1582;width:6203;height:33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usTDAAAA3AAAAA8AAABkcnMvZG93bnJldi54bWxET89rwjAUvgv+D+EJu2lqHUU60zIGsu3g&#10;wHbs/Gjems7mpTRZrf+9OQx2/Ph+H8rZ9mKi0XeOFWw3CQjixumOWwWf9XG9B+EDssbeMSm4kYey&#10;WC4OmGt35TNNVWhFDGGfowITwpBL6RtDFv3GDcSR+3ajxRDh2Eo94jWG216mSZJJix3HBoMDvRhq&#10;LtWvVXD6+Xivpiodsnp3vpnd6/Eru2yVeljNz08gAs3hX/znftMK0sc4P56JR0AW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L+6xMMAAADcAAAADwAAAAAAAAAAAAAAAACf&#10;AgAAZHJzL2Rvd25yZXYueG1sUEsFBgAAAAAEAAQA9wAAAI8DAAAAAA==&#10;">
              <v:imagedata r:id="rId35" o:title=""/>
            </v:shape>
            <v:shape id="Freeform 13" o:spid="_x0000_s1210" style="position:absolute;left:7166;top:2909;width:1292;height:682;visibility:visible;mso-wrap-style:square;v-text-anchor:top" coordsize="117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AqT8MA&#10;AADcAAAADwAAAGRycy9kb3ducmV2LnhtbESP3YrCMBSE74V9h3AW9kY0VfytRlkWFgSvrD7AaXNs&#10;i81JSbK2+/ZGELwcZuYbZrvvTSPu5HxtWcFknIAgLqyuuVRwOf+OViB8QNbYWCYF/+Rhv/sYbDHV&#10;tuMT3bNQighhn6KCKoQ2ldIXFRn0Y9sSR+9qncEQpSuldthFuGnkNEkW0mDNcaHCln4qKm7Zn1Gw&#10;zIv8Innd9cN5m7vjObseFrVSX5/99wZEoD68w6/2QSuYzibwPBOPgN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AqT8MAAADcAAAADwAAAAAAAAAAAAAAAACYAgAAZHJzL2Rv&#10;d25yZXYueG1sUEsFBgAAAAAEAAQA9QAAAIgDAAAAAA==&#10;" path="m,824l903,r269,e" filled="f" strokeweight="1.5pt">
              <v:path arrowok="t" o:connecttype="custom" o:connectlocs="0,2972;995,2290;1292,2290" o:connectangles="0,0,0"/>
            </v:shape>
            <v:shape id="Freeform 14" o:spid="_x0000_s1211" style="position:absolute;left:3286;top:3259;width:2873;height:677;visibility:visible;mso-wrap-style:square;v-text-anchor:top" coordsize="2746,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cFXsYA&#10;AADcAAAADwAAAGRycy9kb3ducmV2LnhtbESPW0vDQBSE34X+h+UIvpmN8do02yKCQfqiVoX07TR7&#10;cqHZsyG7JvHfuwXBx2FmvmGyzWw6MdLgWssKrqIYBHFpdcu1gs+P58sHEM4ja+wsk4IfcrBZL84y&#10;TLWd+J3Gna9FgLBLUUHjfZ9K6cqGDLrI9sTBq+xg0Ac51FIPOAW46WQSx3fSYMthocGenhoqj7tv&#10;o2Aai/t9UebLsXj7yq9vt6/aHSqlLs7nxxUIT7P/D/+1X7SC5CaB0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cFXsYAAADcAAAADwAAAAAAAAAAAAAAAACYAgAAZHJz&#10;L2Rvd25yZXYueG1sUEsFBgAAAAAEAAQA9QAAAIsDAAAAAA==&#10;" path="m2745,l1363,598,,598e" filled="f" strokeweight="1.5pt">
              <v:path arrowok="t" o:connecttype="custom" o:connectlocs="2872,3690;1426,4367;0,4367" o:connectangles="0,0,0"/>
            </v:shape>
            <v:shape id="Text Box 15" o:spid="_x0000_s1212" type="#_x0000_t202" style="position:absolute;left:8458;top:2587;width:1388;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j/HsMA&#10;AADcAAAADwAAAGRycy9kb3ducmV2LnhtbESPQYvCMBSE7wv+h/AEb2uq7cpuNYoIFS8erPsD3jbP&#10;ttq8lCZq/fdGEPY4zMw3zGLVm0bcqHO1ZQWTcQSCuLC65lLB7zH7/AbhPLLGxjIpeJCD1XLwscBU&#10;2zsf6Jb7UgQIuxQVVN63qZSuqMigG9uWOHgn2xn0QXal1B3eA9w0chpFM2mw5rBQYUubiopLfjUK&#10;tue/Q1THSfKTFfGX2Z8TrbOdUqNhv56D8NT7//C7vdMKpkkMrzPh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j/HsMAAADcAAAADwAAAAAAAAAAAAAAAACYAgAAZHJzL2Rv&#10;d25yZXYueG1sUEsFBgAAAAAEAAQA9QAAAIgDAAAAAA==&#10;" filled="f" strokeweight="1.5pt">
              <v:textbox inset="0,0,0,0">
                <w:txbxContent>
                  <w:p w:rsidR="00501E7B" w:rsidRPr="00093AA6" w:rsidRDefault="00501E7B" w:rsidP="00093AA6">
                    <w:pPr>
                      <w:spacing w:before="69"/>
                      <w:jc w:val="center"/>
                      <w:rPr>
                        <w:sz w:val="20"/>
                        <w:lang w:val="ru-RU"/>
                      </w:rPr>
                    </w:pPr>
                    <w:r>
                      <w:rPr>
                        <w:sz w:val="20"/>
                        <w:lang w:val="ru-RU"/>
                      </w:rPr>
                      <w:t>Пост управления</w:t>
                    </w:r>
                  </w:p>
                </w:txbxContent>
              </v:textbox>
            </v:shape>
            <w10:wrap type="topAndBottom" anchorx="page"/>
          </v:group>
        </w:pict>
      </w:r>
      <w:r w:rsidR="00093AA6" w:rsidRPr="00FD76FD">
        <w:rPr>
          <w:lang w:val="ru-RU"/>
        </w:rPr>
        <w:t>Поворотная колонна, изготовлена из стали в форме корпуса и является основанием для поворотной части подъемника. С опорной рам</w:t>
      </w:r>
      <w:r w:rsidR="00724A6B">
        <w:rPr>
          <w:lang w:val="ru-RU"/>
        </w:rPr>
        <w:t>ой, колонна соединена с помощью зубчатого венца</w:t>
      </w:r>
      <w:r w:rsidR="00093AA6" w:rsidRPr="00FD76FD">
        <w:rPr>
          <w:lang w:val="ru-RU"/>
        </w:rPr>
        <w:t>. На поворотной колонне находится главный пульт управления и механизм поворота стрелы. Как опция у колонны может быть поставлен электрический агрегат.</w:t>
      </w:r>
    </w:p>
    <w:p w:rsidR="00093AA6" w:rsidRPr="00FD76FD" w:rsidRDefault="00501E7B" w:rsidP="00093AA6">
      <w:pPr>
        <w:pStyle w:val="a9"/>
        <w:spacing w:before="8"/>
        <w:ind w:right="-1"/>
        <w:rPr>
          <w:sz w:val="28"/>
          <w:lang w:val="ru-RU"/>
        </w:rPr>
      </w:pPr>
      <w:r>
        <w:rPr>
          <w:noProof/>
          <w:lang w:val="ru-RU" w:eastAsia="ru-RU"/>
        </w:rPr>
        <w:pict>
          <v:shape id="Поле 244" o:spid="_x0000_s1213" type="#_x0000_t202" style="position:absolute;margin-left:88.5pt;margin-top:112.6pt;width:98.95pt;height:22.65pt;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YtiwIAAAwFAAAOAAAAZHJzL2Uyb0RvYy54bWysVF2O0zAQfkfiDpbf2/yQZrvRpqvStAhp&#10;+ZEWDuAmTmPh2MZ2myyIs3AKnpA4Q4/E2Gm6u+wLQuTBmcTjb+ab+cZX133L0YFqw6TIcTQNMaKi&#10;lBUTuxx//LCZzDEyloiKcCloju+owdeL58+uOpXRWDaSV1QjABEm61SOG2tVFgSmbGhLzFQqKmCz&#10;lrolFj71Lqg06QC95UEchmnQSV0pLUtqDPwthk288Ph1TUv7rq4NtYjnGHKzftV+3bo1WFyRbKeJ&#10;alh5SoP8QxYtYQKCnqEKYgnaa/YEqmWllkbWdlrKNpB1zUrqOQCbKPyDzW1DFPVcoDhGnctk/h9s&#10;+fbwXiNW5ThOEowEaaFJx+/HX8efxx/I/YMKdcpk4HirwNX2L2UPnfZsjbqR5SeDhFw1ROzoUmvZ&#10;NZRUkGHkTgYPjg44xoFsuzeygkBkb6UH6mvduvJBQRCgQ6fuzt2hvUWlCxnP0jSdYVTCXjy/SGcz&#10;H4Jk42mljX1FZYuckWMN3ffo5HBjrMuGZKOLCybkhnHuFcAF6iDCZTgLB2KSs8rtOj+jd9sV1+hA&#10;nIj8cwpsHrq1zIKUOWtzPD87kcyVYy0qH8YSxgcbUuHCgQM7SO5kDZL5ehlerufreTJJ4nQ9ScKi&#10;mCw3q2SSbqKLWfGiWK2K6JvLM0qyhlUVFS7VUb5R8nfyOA3SILyzgB9ResR845+nzIPHafgyA6vx&#10;7dl5HbjWDyKw/bb3oktih+dEspXVHShDy2FE4UoBo5H6C0YdjGeOzec90RQj/lqAutwsj4Yeje1o&#10;EFHC0RxbjAZzZYeZ3yvNdg0gD/oVcgkKrJkXx30WJ93CyHkSp+vBzfTDb+91f4ktfgMAAP//AwBQ&#10;SwMEFAAGAAgAAAAhABu8FezfAAAACwEAAA8AAABkcnMvZG93bnJldi54bWxMj81OwzAQhO9IvIO1&#10;SNyoQ34ITeNUCCmIC4cWHsCJt0lKvI5itw1vz3Kix5kdzX5Tbhc7ijPOfnCk4HEVgUBqnRmoU/D1&#10;WT88g/BBk9GjI1Twgx621e1NqQvjLrTD8z50gkvIF1pBH8JUSOnbHq32Kzch8e3gZqsDy7mTZtYX&#10;LrejjKPoSVo9EH/o9YSvPbbf+5NV8HZsdtGQpOm6bpPMfhxTY+p3pe7vlpcNiIBL+A/DHz6jQ8VM&#10;jTuR8WJknee8JSiI4ywGwYkkT9cgGnbyKANZlfJ6Q/ULAAD//wMAUEsBAi0AFAAGAAgAAAAhALaD&#10;OJL+AAAA4QEAABMAAAAAAAAAAAAAAAAAAAAAAFtDb250ZW50X1R5cGVzXS54bWxQSwECLQAUAAYA&#10;CAAAACEAOP0h/9YAAACUAQAACwAAAAAAAAAAAAAAAAAvAQAAX3JlbHMvLnJlbHNQSwECLQAUAAYA&#10;CAAAACEAUGyGLYsCAAAMBQAADgAAAAAAAAAAAAAAAAAuAgAAZHJzL2Uyb0RvYy54bWxQSwECLQAU&#10;AAYACAAAACEAG7wV7N8AAAALAQAADwAAAAAAAAAAAAAAAADlBAAAZHJzL2Rvd25yZXYueG1sUEsF&#10;BgAAAAAEAAQA8wAAAPEFAAAAAA==&#10;" filled="f" strokeweight="1.5pt">
            <v:textbox inset="0,0,0,0">
              <w:txbxContent>
                <w:p w:rsidR="00501E7B" w:rsidRDefault="00501E7B" w:rsidP="00093AA6">
                  <w:pPr>
                    <w:spacing w:before="72"/>
                    <w:jc w:val="center"/>
                    <w:rPr>
                      <w:sz w:val="20"/>
                    </w:rPr>
                  </w:pPr>
                  <w:r>
                    <w:rPr>
                      <w:sz w:val="20"/>
                      <w:lang w:val="ru-RU"/>
                    </w:rPr>
                    <w:t>Пульт управления</w:t>
                  </w:r>
                </w:p>
              </w:txbxContent>
            </v:textbox>
            <w10:wrap type="topAndBottom" anchorx="page"/>
          </v:shape>
        </w:pict>
      </w:r>
    </w:p>
    <w:p w:rsidR="00093AA6" w:rsidRDefault="00093AA6" w:rsidP="00093AA6">
      <w:pPr>
        <w:ind w:right="-1"/>
        <w:jc w:val="center"/>
        <w:rPr>
          <w:lang w:val="ru-RU"/>
        </w:rPr>
      </w:pPr>
      <w:r w:rsidRPr="00093AA6">
        <w:rPr>
          <w:lang w:val="ru-RU"/>
        </w:rPr>
        <w:t xml:space="preserve">Рисунок № </w:t>
      </w:r>
      <w:r w:rsidR="005E6357">
        <w:rPr>
          <w:lang w:val="ru-RU"/>
        </w:rPr>
        <w:t>16</w:t>
      </w:r>
      <w:r w:rsidRPr="00093AA6">
        <w:rPr>
          <w:lang w:val="ru-RU"/>
        </w:rPr>
        <w:t>. Общая конструкция колонны</w:t>
      </w:r>
    </w:p>
    <w:p w:rsidR="00093AA6" w:rsidRDefault="00093AA6" w:rsidP="00093AA6">
      <w:pPr>
        <w:ind w:right="-1"/>
        <w:rPr>
          <w:lang w:val="ru-RU"/>
        </w:rPr>
      </w:pPr>
    </w:p>
    <w:p w:rsidR="00093AA6" w:rsidRPr="00093AA6" w:rsidRDefault="00093AA6" w:rsidP="00093AA6">
      <w:pPr>
        <w:pStyle w:val="ab"/>
        <w:numPr>
          <w:ilvl w:val="2"/>
          <w:numId w:val="5"/>
        </w:numPr>
        <w:tabs>
          <w:tab w:val="left" w:pos="1985"/>
        </w:tabs>
        <w:ind w:left="1134" w:right="-1" w:firstLine="0"/>
        <w:outlineLvl w:val="2"/>
        <w:rPr>
          <w:b/>
          <w:lang w:val="ru-RU"/>
        </w:rPr>
      </w:pPr>
      <w:bookmarkStart w:id="257" w:name="_Toc468721756"/>
      <w:r w:rsidRPr="00093AA6">
        <w:rPr>
          <w:b/>
          <w:sz w:val="28"/>
          <w:lang w:val="ru-RU"/>
        </w:rPr>
        <w:t>Стрела</w:t>
      </w:r>
      <w:bookmarkEnd w:id="257"/>
    </w:p>
    <w:p w:rsidR="00093AA6" w:rsidRDefault="00093AA6" w:rsidP="00093AA6">
      <w:pPr>
        <w:ind w:right="-1"/>
        <w:rPr>
          <w:b/>
          <w:lang w:val="ru-RU"/>
        </w:rPr>
      </w:pPr>
    </w:p>
    <w:p w:rsidR="009F3733" w:rsidRPr="00167A3A" w:rsidRDefault="009F3733" w:rsidP="009F3733">
      <w:pPr>
        <w:pStyle w:val="a9"/>
        <w:spacing w:before="69"/>
        <w:ind w:right="-1" w:firstLine="567"/>
        <w:jc w:val="both"/>
        <w:rPr>
          <w:lang w:val="ru-RU"/>
        </w:rPr>
      </w:pPr>
      <w:r w:rsidRPr="00FD76FD">
        <w:rPr>
          <w:lang w:val="ru-RU"/>
        </w:rPr>
        <w:t xml:space="preserve">Стрела построена в виде телескопического колена состоящего из пяти сегментов </w:t>
      </w:r>
      <w:r>
        <w:rPr>
          <w:lang w:val="ru-RU"/>
        </w:rPr>
        <w:t>и</w:t>
      </w:r>
      <w:r w:rsidRPr="00FD76FD">
        <w:rPr>
          <w:lang w:val="ru-RU"/>
        </w:rPr>
        <w:t xml:space="preserve"> из маневровой стрелы</w:t>
      </w:r>
      <w:r>
        <w:rPr>
          <w:lang w:val="ru-RU"/>
        </w:rPr>
        <w:t>,</w:t>
      </w:r>
      <w:r w:rsidRPr="00FD76FD">
        <w:rPr>
          <w:lang w:val="ru-RU"/>
        </w:rPr>
        <w:t xml:space="preserve"> состоящей из двух сегментов. </w:t>
      </w:r>
      <w:r w:rsidRPr="00167A3A">
        <w:rPr>
          <w:lang w:val="ru-RU"/>
        </w:rPr>
        <w:t>Выдвижение элементов реализуется с помощью:</w:t>
      </w:r>
    </w:p>
    <w:p w:rsidR="009F3733" w:rsidRPr="00FD76FD" w:rsidRDefault="009F3733" w:rsidP="00674515">
      <w:pPr>
        <w:pStyle w:val="ab"/>
        <w:numPr>
          <w:ilvl w:val="0"/>
          <w:numId w:val="13"/>
        </w:numPr>
        <w:tabs>
          <w:tab w:val="left" w:pos="426"/>
        </w:tabs>
        <w:ind w:left="0" w:firstLine="0"/>
        <w:rPr>
          <w:sz w:val="24"/>
          <w:lang w:val="ru-RU"/>
        </w:rPr>
      </w:pPr>
      <w:r w:rsidRPr="00FD76FD">
        <w:rPr>
          <w:sz w:val="24"/>
          <w:lang w:val="ru-RU"/>
        </w:rPr>
        <w:t>цилиндра двустороннего действия (сегмент</w:t>
      </w:r>
      <w:proofErr w:type="gramStart"/>
      <w:r>
        <w:rPr>
          <w:sz w:val="24"/>
        </w:rPr>
        <w:t>III</w:t>
      </w:r>
      <w:proofErr w:type="gramEnd"/>
      <w:r>
        <w:rPr>
          <w:sz w:val="24"/>
          <w:lang w:val="ru-RU"/>
        </w:rPr>
        <w:t>);</w:t>
      </w:r>
    </w:p>
    <w:p w:rsidR="009F3733" w:rsidRDefault="009F3733" w:rsidP="00674515">
      <w:pPr>
        <w:pStyle w:val="ab"/>
        <w:numPr>
          <w:ilvl w:val="0"/>
          <w:numId w:val="13"/>
        </w:numPr>
        <w:tabs>
          <w:tab w:val="left" w:pos="426"/>
        </w:tabs>
        <w:ind w:left="0" w:firstLine="0"/>
        <w:rPr>
          <w:sz w:val="24"/>
        </w:rPr>
      </w:pPr>
      <w:r>
        <w:rPr>
          <w:sz w:val="24"/>
          <w:lang w:val="ru-RU"/>
        </w:rPr>
        <w:t>цепи (поочередные сегменты).</w:t>
      </w:r>
    </w:p>
    <w:p w:rsidR="009F3733" w:rsidRPr="00FD76FD" w:rsidRDefault="009F3733" w:rsidP="009F3733">
      <w:pPr>
        <w:pStyle w:val="a9"/>
        <w:ind w:right="-1"/>
        <w:jc w:val="both"/>
        <w:rPr>
          <w:lang w:val="ru-RU"/>
        </w:rPr>
      </w:pPr>
      <w:r w:rsidRPr="00FD76FD">
        <w:rPr>
          <w:lang w:val="ru-RU"/>
        </w:rPr>
        <w:t>Все сегменты изготовлены из высок</w:t>
      </w:r>
      <w:r>
        <w:rPr>
          <w:lang w:val="ru-RU"/>
        </w:rPr>
        <w:t>о</w:t>
      </w:r>
      <w:r w:rsidRPr="00FD76FD">
        <w:rPr>
          <w:lang w:val="ru-RU"/>
        </w:rPr>
        <w:t>прочной листовой стали в виде прямоугольных профилей.</w:t>
      </w:r>
    </w:p>
    <w:p w:rsidR="009F3733" w:rsidRPr="00FD76FD" w:rsidRDefault="00501E7B" w:rsidP="009F3733">
      <w:pPr>
        <w:pStyle w:val="a9"/>
        <w:rPr>
          <w:sz w:val="20"/>
          <w:lang w:val="ru-RU"/>
        </w:rPr>
      </w:pPr>
      <w:r>
        <w:rPr>
          <w:noProof/>
          <w:lang w:val="ru-RU" w:eastAsia="ru-RU"/>
        </w:rPr>
        <w:pict>
          <v:group id="Группа 250" o:spid="_x0000_s10683" style="position:absolute;margin-left:167.15pt;margin-top:1.4pt;width:316.7pt;height:176.2pt;z-index:-251613184;mso-position-horizontal-relative:page" coordorigin="2829,234" coordsize="6334,35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hJLjhBwAAEygAAA4AAABkcnMvZTJvRG9jLnhtbOyabY7jxhGG/wfI&#10;HRr8mUArfoqisBpjIs0sDNjJwlYOQFGUSJgiGZIazdowYCBHyEVyg1zBvpHfqmZLJNXaXewMAgMz&#10;s1iJH8Xut6ur6umW9Parx30mHuKqTot8blhvTEPEeVRs0nw3N/65uh9NDVE3Yb4JsyKP58aHuDa+&#10;uvnzn94ey1lsF0mRbeJKoJG8nh3LuZE0TTkbj+soifdh/aYo4xw3t0W1DxucVrvxpgqPaH2fjW3T&#10;nIyPRbUpqyKK6xpXl/KmccPtb7dx1Pxju63jRmRzA9oafq34dU2v45u34WxXhWWSRq2M8AtU7MM0&#10;R6enppZhE4pDlV40tU+jqqiLbfMmKvbjYrtNo5jHgNFY5mA076riUPJYdrPjrjy5Ca4d+OmLm43+&#10;/vC+Eulmbtge/JOHe0zSr//57Zff/v3r//Dvv4Kuw0vHcjeD8buq/L58X8mh4vCbIvqhxu3x8D6d&#10;76SxWB+/LTZoNzw0BXvpcVvtqQmMXzzyZHw4TUb82IgIF13Tts0AmiLcs23H9912uqIEc0rP2VM7&#10;MATddlw5k1Fy1z4+cXCNn3U8m++Ow5nsl7W22m7elmk0w//WuTi6cO6ngxBPNYcqNtpG9p/Vxj6s&#10;fjiUI8RBGTbpOs3S5gPHNFxEovKH92lErqaT7jxZap5wn7oVtk2jV2byoZAGxbMj8mKRhPkuvq1L&#10;5AOyFM+rS1VVHJM43NR0meax3wqf9oSss7S8T7OMpo+O2yEjpQYhqfGaDPdlER32cd7I/K3iDKMv&#10;8jpJy9oQ1Szer2OEY/X1xuJYQTx8UzfUHUUG59RP9vTWNAP7b6OFZy5GrunfjW4D1x/55h2ixJ1a&#10;C2vxMz1tubNDHcMNYbYs01Yrrl6o1SZQW2pkanKKi4eQCwl5igWpd5aIS+QS0lpX0XdwNuxw3FRx&#10;EyV0uIXn2uswPt1gN589S3NQI8s+mTh2MPH6CaCyZ2IFqLyUOo7tcN6cwh+RUdXNu7jYCzqAqyGU&#10;XR0+YBhyaMqEROcFTTgPRTcZgRncTe+m7si1J3eYjOVydHu/cEeTe8v3ls5ysVhaajKSdLOJc2ru&#10;6XPBri2ydKPCsa5260VWyTm65z8OaTj6bDammDjLUPOn3uU8qgnAVTrEfyqAIFSt4h1nnxdDxCdd&#10;bf8+CcsYXqdmu8ltq+S+r+KYuCdsh0bR2qniW3crL7cg75DZZ4WOZ098GTqu61EHMr+o8vpWWzkt&#10;0wpaD6qKHR1k6JC9ChdQb9Om6G7TImSFwr3dZ2DpX0fCFJ7jW/wiezqboRZJs7+MxcoUR+FNJ0Mb&#10;uKTTlA29gl6GZo4yQ1NslIgguGgMQ+s05k0DvS6k1VmXq9c1UTY8RMd1La0uuPnUFBtpdSFbu7oC&#10;z9f6C7w7Nbaa6nVZfd9fFWZ1nd9XhmJxmtMwkVUhnEWPeTvPOBJACkGbIqEsauLxCg2i4qw4YNEE&#10;rOjuFWNZuVZ+G2EfN5acX0GyrE9sLbtoJVEVG67yKkNglbeWkQLK0khYLw7FcW5QsIlkblCc0PV9&#10;8RCvCrZoBgsT9HW+m+VdK8+GwzHuNtpgqe6r95Jb4940dniAtHEJOomksXVyrVODs5ykW4GJhRlJ&#10;7RQ3nHRroMl/rcd6ZlhY5htOeoL/XXvchGkmj3kM1PgLKfiqbMo6uy42H0DfqgAcMbXY3uAgKaof&#10;DXHEVmFu1P86hLTcy77OgYHAcrE0FQ2fuJ5P4VB176y7d8I8QlNzozGQQXS4aHCGRw5lle4S9CTX&#10;PXlxi+XyNmUgkz6pClFCJyDR/w1JKKxyX3BGEi+oSQfQ9WxIckwHVRAJYjku5/kZSZbroALQciZA&#10;dZMl4IlIcl3fF9wl58FHkMSdD4wGTLI9S5xVn9vqMYmMUPvlAKjAKlb2meRMvKlW2AWTdML6UCJN&#10;WmFdKLGRVlgfSuQsrbALKOmEDah0VVmPSn1pqEovgUoy2AlL8JkOS9KglwzX2DRp2aSSRhFJvUsy&#10;ofqgtb7NK5V0H9Vcbgk/juAnbUNeqYSP9K5tlFA0h1TiLcFzU2kydeRK1Zpix8QYUJtsy/dbKlm2&#10;p9axT8QSdSe4zwFxuot13ilZlvxcq0uSPpZIsTjLPgOniyU2SoQaQbe1Ppd8x59olV1ySaOszyXH&#10;sh2tsi6X2EivrA8mPwAxdT67BJNG2QBMV6X1wDTQ9lLIRO6jDRNHiw5NfZJco5KH9R0v9GyPN+i8&#10;3ZBbqj6YEOOIVVoSDi1f8fSKpz/ypglFcYgnDvXnxpPjuSj6yBB7InPpvGma+khW2jNZlsnfECBn&#10;nkgn6k1wl5+iE3U+sOnDifSKs2g9nNgICGgHcB1O+NTf1Aq7gJNG2IBNPmiiE9ZjExnphfXZhE8F&#10;J1phF2zSCBui6ZqyPpr60l4ImjjYiUwUKl9OJpe+NumnjCKSepdbJu5PZ/gKplcw/XHB5EzoG8Mh&#10;mXjv8txkOn87H/jt1zBq4+QE7b6JPp4AJZ4BTLaNou370yF0LrZNrvw9QxclAzBBrrBPmq+AiYwS&#10;MfUZrN3G+psmtGNrdV1wSaNrwKWp62t19bhERlpdfSyRq7S6LrCk0TXE0jVhfSz1lL0QKpHzaL9E&#10;caKDEt8HRVQWXNswWQHCCnZTX30Bpmik3rsf5A2tXpH0iqQvQhL/Ugq/POMK3f5Kjn7a1j3nL6TO&#10;v+W7+R0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AeG0zB4AAAAAkBAAAPAAAAZHJz&#10;L2Rvd25yZXYueG1sTI9NS8NAEIbvgv9hGcGb3XyYtsZsSinqqRRsBeltm0yT0OxsyG6T9N87nvQ4&#10;PC/vPG+2mkwrBuxdY0lBOAtAIBW2bKhS8HV4f1qCcF5TqVtLqOCGDlb5/V2m09KO9InD3leCS8il&#10;WkHtfZdK6YoajXYz2yExO9veaM9nX8my1yOXm1ZGQTCXRjfEH2rd4abG4rK/GgUfox7Xcfg2bC/n&#10;ze14SHbf2xCVenyY1q8gPE7+Lwy/+qwOOTud7JVKJ1oFcfwcc1RBxAuYv8wXCxAnBkkSgcwz+X9B&#10;/gMAAP//AwBQSwMECgAAAAAAAAAhAPykkqFsUQAAbFEAABUAAABkcnMvbWVkaWEvaW1hZ2UxLmpw&#10;ZWf/2P/gABBKRklGAAEBAQBgAGAAAP/bAEMAAwICAwICAwMDAwQDAwQFCAUFBAQFCgcHBggMCgwM&#10;CwoLCw0OEhANDhEOCwsQFhARExQVFRUMDxcYFhQYEhQVFP/bAEMBAwQEBQQFCQUFCRQNCw0UFBQU&#10;FBQUFBQUFBQUFBQUFBQUFBQUFBQUFBQUFBQUFBQUFBQUFBQUFBQUFBQUFBQUFP/AABEIAVECh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k3D1HpTJp4reMySyJFGOruwAH40ASUm4eo/OuL1z&#10;4o6Rpf7u3LajL6QHCf8AfXSsnTPjJbudmo2Mtv8A9NIWEg/LrQB6XRWPpHifSdZx9ivYJXP/ACzB&#10;2v8Akea1i6gEkjA5JzQA6iikzmgBaKKKACiiigAooooAKKKKACiiigAooooAKKKKACiiigAooooA&#10;KKKKACiiigAooooAKKKKACiiigAooooAKKKKACiiigAooooAKKKKACiiigAooooAKKKKACiiigAo&#10;oooAKKKKACiiigAooooAKKKKACiiigAooooAKKKKACiiigAooooAKKKKACiiigAooooAKSlrL8R6&#10;p/Y2g6heqyCSGF3jDnAZguQB6kmgDN8YeMLfwrZHBWW8cfuoM9/U+1eKar4g1PWpHa+u3lz2+6o/&#10;AV59/wALXvLq7DeKNIvrLUJeWlETyKx9AAOBXV2l/BdIJYXUlupaMo//AHya1SAs5A70ZwM9vWq9&#10;y1ykhWGJHA6mSQp/7KaSSBbggzxRlj0DZcGgB80ksEJaCJrhz02ybAPxrStPFniOyuYpBqEzbeFI&#10;mLBU9w2cmsqCzitTuiRYf9mPIFWSQvU4+tAHf6X8Yr+D5dQs1u4/+esJ2N+Rr07SdZtddtEubSVZ&#10;I3XJUN8yn0I7GvnLIAz2qlqPiS08Jwpe3epxaRCvKzyS+SCfQHOWo5APqrcPUelLXyB4S/bSTUPH&#10;3hzwppkcmvRapqEFlLfXSeSIVd9pZc/M/wCNfX9ZAFFFFABRRRQAUUUUAFFFFABRRRQAUUUUAFFF&#10;FABRRRQAUUUUAFFFFABRRRQAUUUUAFFFFABRRRQAUUUUAFFFFABRRRQAUUUUAFFFFABRRRQAUUUU&#10;AFFFFABRRRQAUUUUAFFFFABRRRQAUUUUAFFFFABRRRQAUUUUAFFFFABRRRQAUUmRnGeaWgApNwAz&#10;kYpGkVF3MwVfUniuR1z4naJowxHKb6b+5b8j/vo8UAdfmsrWPEel6Mn+m3kUTf8APM/M/wCQ5ryH&#10;XPilrGseZDARp8J/54HD/wDfR4rlJJpLh98srSH+877jT5APRPEnxelkwmjw+Wo+9NcKC3/ARn+d&#10;ef6jqd7rMwnvLiSWQ/xSPyP+AjioNgpkt1HD1Ib8a0AlAyVyd2Putu5H5io5I42GJlRl9W6/pVF7&#10;5pCAmcnpQttPMCWYjHrTAjnleCJzZOyzL/qxJzG31FYdl8TLCK6aw1qGTR71BscSDdH/ALwbpire&#10;u+KfDvhCEvq2owRun/LNzub8q8Z8e/tKWd/DJZ6TpMN0h+Xz72P5MfTrQB65q/xh8H6KG87XbaRl&#10;ODHbhpyD6YXNcVq/7TWg28e3TNMvbp/+m6iNPyDV84yXLX0puHQCSV9xA6ZPWm1QHpmu/tG+L7yO&#10;U2TWmlg9Gt4Azj8XyK8m1LVtT8TX8l1fXNzqV5MC26SQyuxAycenA9KsXH/HvJXov7P1npeuX+p6&#10;LcTrZanfIxW+LKj+Spz5CN1y5J5HQUAc/wDAgEfHDwACMY1y1B9j5q8V+u1flV4G0e10L9qDwrYW&#10;l8mqxW/iK0AuoiCrZlUnGPev1VrOe4BRRRWYBRRRQAUUUUAFFFFABRRRQAUUUUAFFFFABRRRQAUU&#10;UUAFFFFABRRRQAUUUUAFFFFABRRRQAUUUUAFFFFABRRRQAUUUUAFFFFABRRRQAUUUUAFFFFABRRR&#10;QAUUUUAFFFFABRRRQAUUUUAFFFFABRRRQAUUUUAFFFIWAIBIBPSgAzQCCMg8Vga5440fQGK3N2Gk&#10;XrFB87D6gc159rnxgvrr5dOhjso/+eknzv8AkOKAPV77UbbTYvNuZo4U/vSOFH5muD1r4w2FqJI9&#10;Nhe7kUcSEFE/I815Tfald6nJ5l3PLO/rK+8/4VDsFa8oGnrHijVPEDf6ZdyTp/zyztj/AO+RxWWq&#10;s33zmmtcLFVaS/Ix5Kk56ZoAtMQvUgfWoZL+JR8uCPaoEhnuBkhsfSq2p31hocPm6lfRwr/tMF/n&#10;TAlkuZrjqGX/AHRUi2JjQvI4gQdWY8CvIfF37TGiaMJYNDtn1CReBLjYv5mvGvEvxb8WeO52ha4k&#10;iifj7NY5BzQB9KeLPi74V8FRssl2Lq5T/l3iIY/pXh3jn9o3WNfDw6SZNJsicBwwLE1zWkfCXVru&#10;MXmpTw6RafxSXTFWrQGo+CvBTEWkD+JNQUYE0oxFn19KoDl9M8M+IfG12JUt57pm63E7nZ/hXW2v&#10;gjwx4NUz+JtThu7gdbG2O4/kK53XfijrutR+Ss5021/59rFQg/76rkSN7hn+d26vzn9aDI6/xR4p&#10;0jWJY4tI0GHTIt+Wk3EyP/wH7orLrKt/9eh7CtUnAz2oNSO4BMEnFZSsVYYYH1IJ+X6d61ZZUVJA&#10;XUH0JrOzBH0DTHGcHhPy60GRt/De2uLz4ieF4rSGSe4Gp2z7LdGdtonGXwOeMHn2r9kK+Uv2AfDE&#10;tp8LtS1u7s7dW1DUZPsU/lASGJFVCc9gXVj+NfVtZTepqFFFFQAUUUUAFFFFABRRRQAUUUUAFFFF&#10;ABRRRQAUUUUAFFFFABRRRQAUUUUAFFFFABRRRQAUUUUAFFFFABRRRQAUUUUAFFFFABRRRQAUUUUA&#10;FFFFABRRRQAUUUUAFFFFABRRRQAUUUUAFFFFABRRRQAUgIPQ5paytW8Q6foUQkvruODP3dxBY/QC&#10;gDUyPUUyWeOCNpJZEjjXqzsAB+NeE+NPiNr2s300Wl6p/ZWjj7jwR5upflxyT9znniuZiur5LBbS&#10;TUL25tl6fbbppmb67iafIB7VrvxT0fSj5cDHUJfSA4T/AL66V514i+I2ra/mFX+x256xQHGfqx6/&#10;hXMeXt+9zTWIXqQPrWlgFIZ3ZmJGfvANyfxNLsBqu+oomPLG7PTNVWee6+7l/wBKYF57uNOhV/oc&#10;1Tkvnc/KCDTZIorOMz3cyQxjqWYACvPvFnx98K+FQYbOU6ndDrHbYKj8aAPRILOWf72Rj2rG8ReN&#10;/DPguLdqeoW6yL0iJDMfwBr5s8YftB+J/FDPDaMum2pOBHCcsa53SvAHiPxVJ9olWSON/v3F6xAH&#10;0zQB6j4y/aiNxHJbaDZeWh/5eLg8/lXkc83iP4hakSwu9Slb/lmCxRfrmum/sbwV4OBbUbxtevh1&#10;gtcBB+NUNW+LWoTwSW2j21vodmf+fZR5n51QE9t8LLbR4xd+KNXh0mEDcYY3DOT9Kuv8TtG8NW5t&#10;fDGkRsyjAvLpdrZ9cV5pcXNxdy+bcTyzv/fkfc3+FMxigC/rniPUvEV281/cyzk/wl8J+QrPpNwx&#10;nIx9aeiNJIqKpZ26KBkn8KDIb/Du/h9e1B4PPFW/7HaEhruQWueik73/AO+RzSC7tbUYt7cFum+d&#10;t3/jo4oAba6ZcXjh0hyhOBK52p+fSq7sxcxh24OCPSvRPAPwL+IHxbnifR9Duri2Ybvt91mK2U/7&#10;LMArfga+p/hx/wAE9tG09Yrrxrq8urz/AHm0+wHlW4Pu5+Zv+A7aV0jU+INE0LU/Euox2GkWNzql&#10;5L0htYWlc/RVBNfR/wANv2CvGfivyrjxTcxeFdPY5MOfOuiPQAfKv4194eEfAHh7wDp32Lw/o1lp&#10;NtjlLaIAt/vHq3410dZ87AwvCXhWw8FeGNL0LTIfJ0/ToEt4EIydqjG4+pPU+9btFFQAUUUUAFFF&#10;FABRRRQAUUUUAFFFFABRRRQAUUUUAFFFFABRRRQAUUUUAFFFFABRRRQAUUUUAFFFFABRRRQAUUUU&#10;AFFFFABRRRQAUUUUAFFFFABRRRQAUUUUAFFFFABRRRQAUUUUAFFJS0AJmlqCa4isojJNIscY6u5A&#10;A/E1wmt/F/TrEeXp0TX0n97GxP1oA9BzXOa34+0bQ9yS3azzqOYYDuYfXHSvH9b8daz4g+WW4MUH&#10;/PKA+Wv681hBWwxZ2bP3lHBP4mtOQDu9a+L2oXuUsIlsoz/Efmf/AArhp5bi8uGnmld5G++7vuY/&#10;TsKZsBqOW7VOnNOwEgjz05+lMmuUt/vYNUZLySYgA4J6BadBZOw/eHZj8aYEj3zH/Vof+BColjmn&#10;+9kY9a5nxZ8T/DPgSMm8nWe4HWNFJP5V4n4t/ac1rU/Mi0W3TTLc9Jm5f8qAPojVdT0nw3CZ9U1C&#10;OEJ2Zgv868p8XftOaZYeZBoNm99IvSeQbYz+FeFW1h4k+IF/lppr+RurSSFVH4V0z/DjQ/CcX2jx&#10;Vqu+X/nztYyW/SqAxfEXxE8TfEW4aKeUyo//AC7WsWP5VY0v4SalJbi61i7h0W1P3vtLAuat3XxX&#10;g0uM2/hnR7fTY16XUqhpPyrh9W1zUNcl86/upbxvSR8D8hQB6CniLwf4Gc/2Raza3qKjAuJCFjz6&#10;88Vy/ij4ja14rTZcXP2a2/59rYbE/TmuYo3D1FAC5wQQzDP3mPJNIp3/AHefpSbh6j86ux6bPPAs&#10;7gQ2rdJpvun8KAKe4eoqa1gku8xwRu5HU7ScVNutLX7qNdv/AH2GxP8Avkc1qeGPDPiL4javFpWh&#10;WE2o3b9LWBFjRf8AePQfiaAMz7JbwljcXG9lGSlqOg926VIl45k+yWNuYnkOPKjXzJJPrjn8q+sv&#10;hp/wT21O98q68b6ymnxA5XT9OPmSAehkPC/hmvqr4d/AvwV8Lo1Hh7w/a2two5vJEElwx9fMbJpc&#10;4HwJ8Nv2NfiN8QjFd3GnL4a06QZ+0aqxR2/7Yj5j/wACxX1j8MP2JPBHgOW3vtUNx4o1SL5llvPk&#10;hU/7MQ4/Ovofbt27VHHAxxgfSpKzcmBBBDHbQrHDEscaDCogwB+FT0UVABRRRQAUUUUAFFFFABRR&#10;RQAUUUUAFFFFABRRRQAUUUUAFFFFABRRRQAUUUUAFFFFABRRRQAUUUUAFFFFABRRRQAUUUUAFFFF&#10;ABRRRQAUUUUAFFFFABRRRQAUUUUAFFFFABRRSZoAWikyD3ooAWkrk/EHxG0rQl2LIL+c9Y7ZgQv1&#10;PavN9e+KOr6riKEiyt26pAef+++tMD17WfEul6EP9NvIYm/uH5nP4DmuA1r4xuRs0q12f9Nbg5/S&#10;vN5DJNJvkkZz/e38/rR5YrTkAtarr+p63IzXt48+7+Fzhf8AvkcVR8umTXCwfewarSXzOcLwfSmB&#10;aZlXqQPqahe+CY8sbs+tV1t5ZvvZH1qlr+vaL4TtjNqN3FHs/heQKf1NAGg3nXX3cv8ApTLiO3sI&#10;jcXtwscQ7swA/WvCfGf7T7DzLbQdPC46XVwc5/KvH9U8TeKPH14BcXF1qDt1iUnZ+lUB9H+Lf2if&#10;DPhdWgsCdVu0ONsIAX868V8W/HnxV4rdoLa4Om2zHCxWi/MT7UaR8HxZ2YvPEOpppdsRuaIEK5P/&#10;AAKmz+O/D/hRmh8OaMlzOBg3178/PqBQBmaN8MvEPiJxdXAktYG6z3jnP5GtVbbwR4JXfc3T+I9R&#10;/wCeNvgRf99dK47XfGWseJj/AKfeyNH/AM8kOyP8hWQpBXL8v60GR2ms/FnV7uKS10xINDsj/wAs&#10;7SMbv++q4yaeS4l8yWUzP6yEtUeecd6KADOKXacZwcVYtbK5umbyYixPV9vyr9T2qZ7azs2w0hu5&#10;8Z225+XH+/1oNSiimV9iAu/91eTVwaeIwRdXK2uOqH53H4Cn29xfX0yWdjA29/uwWcReVvoBya+g&#10;fhV+w34x8dQxahrtwPC2nSdY7iFmuz9EOAv40roD55OoQ22TbQgMDgzT/M/+FeifD79nr4ifFmYT&#10;aZos62Z/5iGoEwRfgzAb/wAK++Phr+yf8Pvhl5U9tpI1jU4/mGoar++cH/ZU/Kv4LXsMcaogVVwE&#10;+6AMf/WqOcD5N+HH/BP7w9oxjufF+pz6/Oo+aytx5Nv+JHzNX0z4X8E6H4J06Oy0HSbTSbWP7sVr&#10;EFz9TjNb9FZcwBRRRTAKKKKACiiigAooooAKKKKACiiigAooooAKKKKACiiigAooooAKKKKACiii&#10;gAooooAKKKKACiiigAooooAKKKKACiiigAooooAKKKKACiiigAooooAKKKKACiiigAooooAKKKKA&#10;CikBB6EGsfWvFWk6GCL28iRx/wAsh87/APfI5oA2MgDORj1qpqGqWulwebeTx26esjhf515Prnxe&#10;1C73rp0MdlH/AM9W+aT8q4i9v73VZ/NvJ3lf+9M+T/hT5APVdd+MFlaeYmnwNdSDpJICqH8Otefa&#10;3401fxBkT3DrEf8AljGdkf5dayFjCdPn+tI0ir1YD6mtLWARoizAs7Mx+8fWnNsQZbCj1NU5dQKA&#10;eWp5/vCqwE94eMs47AZFMyLsmoov3Rn6VUa4muiQFYEf3RTLySx0mDz764jhj/23Cj9a8t8cftHa&#10;RoJkh0WOPU7jON+5tv51Rqesx2bRRl5W8tB1Y8gfjXGeKvjD4V8HxmGS7F3cjrDCwbH5V81eKfiv&#10;4p8cTMk95KI3/wCXe1JUfmKXw58KNU1eMXN/u0q0P3prkDJ/OgDrPGH7TGu6z5kOkQppkB/j6yfn&#10;XB2PhjxR49uRM/2m6Rus07ME/XiupudQ8F+Bo/8AQYv+Eg1H+8xBi/PpXM6/8Tde16PyzdJZW3/P&#10;GxTy/wBaAN9PBXhnwcC3iDVku7of8uVkuTVa/wDi39ig+yeHNKt9Kg/57MoZ689cfMM8s3Xrn8zR&#10;tO5VwdzcAdzQBa1TVL3V7jzr27nu5fWVz/TiquM1Pb2k93KsUEMk0rfdSNCxP0Aro/Bnwz1jxt4h&#10;/sbT7VpLiFwbkgEJCmcfOzcKT70GRyncjuOo9KM8gdz096+idb/Zc0zw/p1sZvFFw2osCQkNqHSY&#10;A4OyMfMK8Y8Qade+FNSNi9n9gdzhJChEkp9Ax5/SgDJXSZ1CyTlbSNuQ0/f6L1pPOsrfPlQG5kBw&#10;XnPyD/gPWvUPhj+zD4/+Kl1DcW+jz6fpknEmq6gBEuPVQ2C4/wB2vsP4a/sPeA/BgiuNaSXxZqC/&#10;MGv/AJYEP+zGOPzpXSNT4U8F/Djxn8Vbr7LoGiXWpRt/HFHtgX/eY/IPxNfTfw2/4J6yusVz441n&#10;ykBy2m6TycejSnkf8Br7S03SrPRbKO0sLSK0tox+7gtowiL9AOBV6s+ZgcR4A+DXg74YWwj8OeH7&#10;TT3HW42CSdv96Rst+tdoFCrgDao6AU+ioAKKKKACiiigAooooAKKKKACiiigAooooAKKKKACiiig&#10;AooooAKKKKACiiigAooooAKKKKACiiigAooooAKKKKACiiigAooooAKKKKACiiigAooooAKKKKAC&#10;iiigAooooAKKKKACikyB3paAEzRVHUdWstIt/MvLmK1jHQyOAT+dcF4h+L8UaeXpEO9/+etwNq/k&#10;eaAPSJZ4oIzJJIkcY6u7AAfjXHa78UtH0r93ATqEvpAcJ/310ryPVvEOp65IzXl28gbsTtUfgKoh&#10;AvU7q05AOn1v4k63rRkjWYWcJ/5Z242/+P8AWuXZXdgzM53dRu5/M0rOq9WA+pqvJqCx42YOemaZ&#10;kWSqjtVeS8SP0b6c1UM0tz3z/uc042ywxmS6kWNB1YnAH40wHSXkjttVSD6Yo+yySDMhK4/vcVwv&#10;iz42eFPBkRhiuEvbsdYrYZx+NeFeMfj/AOJvEkzwWVx/Z1mTgJbjDH8aAPpHxJ488M+DIydQ1C3W&#10;VP8AlkpBb8s5rxrxh+1LNKHg8P2flIelxcjk/hXl2jeA/Eni2cTeRPtbrdXROP1rq4vD/gzwQqnW&#10;b3+1b9fvWsBDAfXFUanKTX3iz4h3p8ya51F3/hXcsa/Wty2+F+naBbJceKdWt7FSN4tozl2+nc11&#10;ngq+1n4o3t9Y6HeWvh7SrNVeWK3QfbJI267ex298dK1/F3wL0y/8Oy/2Q07awh3rc3FwzPcn+6x6&#10;flQB5/L8RdE8OJ5fhfRIzKvS9vPvf98muO13xZq/iWfdqF9JMP8AnkDtT9KypYZIJpYZUaOWJtkk&#10;bjDI3oR2PtUeR698UAK44z2FM9f9k4Psa9B8K/A3xV4qUTSaeNK07+K61AmID/dX75/Kvd/Cv7PP&#10;hXw1bq93bjWdSX5TNqALQq3qidKAPmnwn4Jv/EzmVbaWLTI13T6hKFjggHr5j4XH416XpV18IvB9&#10;hNNOJvFGoK/zWpgCxMw6EH7pH1L19K3GmQ3mniymjgksmT57WSDMTr7r0ryvxd+zd4Qvo5JrKSXQ&#10;J1GQIZWaEj/dOTQB5vcfFe51fT5Y9F0+28M6dJ8nl2SKJ2X/AGpRg5+lejfAm8sPBfgGKQkCe8aS&#10;9u5WOS2BhVJ64x+tchZ+EPB/hpjYRT6jr2qyPlbWzXzXX6KuT/33iujsIrTw7pzWHiDwpLp1ltwJ&#10;rNpN6qeoyH2frQB654W1ayvrWLUZ0DapekSTvJyUHRIl7DaOp7mt+Wysr+WOfykaSJt8TcMY/wAx&#10;zXgMHj/w3p8xNrd6rNbCPasU8PzhvXO7FXIfjZpsEm5bXUGX0kWI/wAjUAfUGmfELXNNIE00epRK&#10;fuSqI5AvoGH+FdbpvxY0q6KR3iTabO3USoXQf8CXivk3T/2idMjfbPa6gkfqoUn/ANCrmfFX7XEc&#10;Vsq+HtHaZ2kKCXUQVU4/2UOaOQD70sPF2i39y0FvqNu846ru27v93PX8K29w9RX5I+K/iv4j+IKP&#10;Pr+pJbWUWQLWwAiG/ZyNmT/330r6k/YU+K15qV9qvgu71WbULCG1W70qK7bzJokVtsylhnAyylQ3&#10;PPvScQPsuiiiswCiiigAooooAKKKKACiiigAooooAKKKKACiiigAooooAKKKKACiiigAooooAKKK&#10;KACiiigAooooAKKKKACiiigAooooAKKKKACiiigAooooAKKKKACiiigAooooAKKTNRz3MNrEZJpU&#10;hjHV5GCgfiaAJaTOa8X8UfGXWZby4s9C063tII3eJtRv5A+8Do0aJyR7tWJrXjvV/EMUcVxMERUV&#10;XS3DRqzDqeWJpgeva34/0bRMrLdC4nH/ACxg+Zh9SK891v4uahf/ACaegsY/733pPzrh9rNgO7MD&#10;94JwT+JpxCR9BWnKBJdXU95N51zPJJL/AH3fcf8ACo1QDp8/1qvJeLF6N9Kpy3cshxyp9FpmRoS3&#10;McH3iD+NU5b8nGFK59aZFZOwy7eUB3PNYHiL4i+GPBUZN/ewNKn/ACyjO5vyoA3lhnnGW3AepHFV&#10;9V1vR/DNubjVNQjtlXoCw/rXgPjb9pu71FZLbRbL7JGf+W0xy35CvL4dO8SePL4yf6TeyN/G7Hy1&#10;+vagD3bxf+09p9j5kGgWZvJVOBNINsZ/CvGtb+IPi/4iXbpJcXEqscfZrUEL+Yq9B4A0jQbWe51z&#10;UvtjW43yWmmxmbb/AL5XKr+Jq1efF2x0eD7N4a0mK2OMfarpfnz64FUalTSvhNeGEXWuXttpNt/E&#10;0p+f9atHxL4O8GAx6Pph1u+UbRcXPCZ9a8/1TWdQ1y5ea+upbqQ9BI+5fyqp3oA6jxB8Rdb8QnZL&#10;dfZrX/n2thsT/GuXJIVcZ3H73zcn8TSZBDHPC9fb61ueFvA2v+M5Vj0jS5rxD1mJxAn1duB+dBkd&#10;V8LGu9Nv57zTWkSeFIZFeAEHO3liO4PcV9H+H/E1n4zsZbmALBqcCk31iCMYH8aeqnuo5WvNvBH7&#10;MM1s63niHWJY5SqgWultg7fQyNzXsSeELKCezuLRRY3tmw8i5i5bA6B26sD3qTU808ffB7T/AB5q&#10;VteC4OmXudtzcwx7hJGeo2nqfeuv8HfBjwn4PWOe009Ly6T5lvL0iVwfx4H/AAHNdZLpcM13czyi&#10;Py3k3JbxKVjVfTmsXxH8QPDngmIi+v4LR0/5YIcv+QOaAOkMZDrsldCnYYdfyNZup63b6DaR3Gp6&#10;pbWZRtxkxtyn93DMfzrwXxj+1FNOJIPD+nbFP/LxdH5vyrxa/wBev/E+q+Zqt/cSbzl/nJUD0ANA&#10;H0J4s/aS0fSswaMtxqlxHLuNw7LHEfbCgcV5He/FnXPEmrxf2g6vZg5+wxEorj0Zx8x/Bq0vif8A&#10;B8+APCuh6vJdH7Zfy7Z7ErhLcsm8BG7EdOe9ec214loS5XKsMse4HqKoD1Sz+LWu6bZm10qKw0a3&#10;HVbK1VP/AB7lqzZvHniLW7qCO/1m8uUaXYU34DfpXKaf9u1cubDTpboDBdwp2Lnpk9BXb6fosVvZ&#10;27XNpGLll3F8HGfVTUAUKKKO59s59scGgyCuGxJHNB5W2OY3DgOeQp+XjFdzXPaB4bfxdr9rpH22&#10;2sI5LiVpbycfJAnHzY/A/lV3NTqvh3pUdnrA8Ta1AknhzSbIldQa2MaNKy4QRhlxLJu5XPRuTxXq&#10;X7FHiiC9/aAuBOLhTqNhd/ZocqfLfzEd/NP8RwhwRxxXD+J9/wASPEfhf4T+Bc3Ol6fKbWG5cbxc&#10;Slv3tw5X+BOx6CveP2QvgDrXw7+LGv33iDRLuJbKzMFnfXEe2J3ZwGMR75Ct+DVDA+y6KKKyAKKK&#10;KACiiigAooooAKKKKACiiigAooooAKKKKACiiigAooooAKKKKACiiigAooooAKKKKACiiigAoooo&#10;AKKKKACiiigAooooAKKKKACiiigAopM0tABRSEgdTiuX1r4iaLo4ZBci7l/552x3Y+p6CgDqMisn&#10;WfEumaEn+m3kUTf88z8zn8BzXlOu/FfUtTDw2Sixh/2fnc/8CPFca++eTfJIHP8Aeyc/rWigB6Nr&#10;nxhdldNLtDGvaef5m/746frXC6preoa1K73k7yegZ/l/IVU8sVHLcxwHDEE/WmBIIwOvzU15Uh6k&#10;D61Rkvmc4Xio0glmGecD+9TAnl1IIP3fGf71RN516cAlj78Vn6z4j0TwpambVdQig2fwl1z/ADry&#10;Pxd+1HaWokt/D9oZ2HSeUYQ/hQB7TdfZNOj+0X1wkUfq7hR+tec+K/2ivDfhwywabu1S4U4AjGE/&#10;76r561rxZ4n+JV0BOZ7sSdI4VCqPyrW0/wCEDW0IvPEOoRaTagbirSAMT+NUZE3ir46eKvGMrwQX&#10;P2OI9IbMYY1m6N8Lte1+T7Vel7KA9Z7xyCPwNbh8c+GPBcZh8PWMupXC9Lm6YhPyxXF+J/Hes+Km&#10;Av58xdrWALGi/rk0Adbs8B+DB87P4kvv7sBxF/310pdG+JT6/wCLdIt72xSLw9G7tLpto7RGZdvQ&#10;uoGK8xyOeenWtzwxNb2muWdxdyyRIZGXMS7mxt/u0Gp9hWem6bDpEJ0uK3l0W4UtH5UYRXX+JJE/&#10;vDuDzXgfjb4Bao3iHf4ajjn0+6+cQyTrGbVvTJ6ivRvCV9qfgjzrW9t559BumBlQxlJI3H3ZkBHU&#10;d1713erww2diJbuWE6ZPF5kdy/7uOVD1wT3oA+VIPg54oGt22lX9tbaRNNu8qW+uVjWTAy3lkk78&#10;DrjNdPafsv8Ai6fVJLWWawtbOLpfmVsN9I+pr2zRNO1tUjudLu3uobbP2ddZtSn3lw2yTG9fyrlf&#10;Atp8SW+LPiy58RaTbaR8PpXeW2ga58+5uLobcSRkH91EeflagDW8Kfs3+FvDYhnvY3125jGfMvji&#10;JR/sxjj869QhhhtrdbeKNIYF4SFVVVH1QcGuc8R+O9I8Lo0moatb2ylgEVPmkb/ZHqT6V5j4m/ah&#10;trW3mXSdOmlm8zy987BQp9dp5qQPdLm5hs4jJcSpBGP45GCj8zXlvi/9onw14bBitJm1a8H/ACzt&#10;8bPzr5u8X/ErX/G0r/2jeDyzwIIUCqfxzXMojHBJ2hv4x8xqgPSvF/7QninxRvitp10q0PRLcYY/&#10;ia87mee9l82R5ZWJwZJJOB+JqHcMZ28MMr7Cp7Oyvtdvo7W0tp7+6mf5be2jLM30UDJoMiuDEcY3&#10;HNEkofaqgjd0j9fxr6K+HP7Cvj7xjsuddEPhSxfr9rPmXDJ7RLyD/vsK+svhT+yP4E+FUsN5BZS6&#10;xq6Dm+1By20/7KDCildGp8Y+D/gb8XvjgLCWa2vU0m1RVgu9YbyIgOnygjc/1Ar2L4a/8E/7mSaO&#10;78c6rCieaJv7P0ss5YbslXdvlHHHyrX2wo2jgdOMA9PpUlZ8zA+Ef2jfF9z8KfGuqaP4XtrbR7Kz&#10;S3+zRWq7FTMKk7lAw3PNcr8Y/H+mWnhTTdK0ue0ur28hTfJDtLW0YVcqcfcf2HNXf2zwT8V/EGBn&#10;Eduf/IEYr5xChT8qsv8AtK3P61QFz+0rv/n4P/fNe0/sm/CSf4sfENLvU4muPDeihZLtZfuSykfu&#10;4f8A2Y14jbwS3k8UEEbzzSuIo441LM7k4CgDqT6V+oX7PnwnT4PfDaw0dlLanOxu9QfOd1w4y4z/&#10;AHR0H0pNgan/AAov4ff9CZon/gCleU+Of2N9M1zxOt54a1CPwnpM64vLG2td29ufmT5gq5yOMV9J&#10;UVmB4/8AA79mrw18FGub2zMupa3cIscupXaIGwOojA+4p7jrXsFFFABRRRQAUUUUAFFFFABRRRQA&#10;UUUUAFFFFABRRRQAUUUUAFFFFABRRRQAUUUUAFFFFABRRRQAUUUUAFFFFABRRRQAUUUUAFFFFABR&#10;RRQAUUlLQAUmRnGefSsXWPFelaApF1dxiQf8so/mf/vkc1wOt/GCeX5NLgW2X/ntMN7f98jj9aAP&#10;TNQ1O00m3Et3cR2secKXcDJ9s1w+u/GCztB5enwtdN/z1lG1fy615lqeqajq05lu7hpgw3HzTkKf&#10;YCqax7Onz/WteUDX1rxjq/iA4uLh/JP/ACwi+WP8utYyoGYMzMWP3j6095Eg6so+pqnLqGzHlRtz&#10;03CgC2wSJd2Pl9aryagijKrke1VSZrskEmQj8BUd7JZaRbm4v7qOCMdTI4UfrTAe1zNc9AR/uinr&#10;aCGMyzSrCB1LHgV5V4q/aQ8PaF5kWkxPqVwOjx/Kh/GvNW8Z/EP4wyXMOltLFBGdpitvlyTxjPtS&#10;A9s8UfGfwp4MzGboXl0ODFakMw/GvFPGH7SniDXS8WlwppVsejDmU1kW3wK8UnVAmsW8umsfmaSZ&#10;Wlyf99RirMlx4H8CzSQrHJ4h1aE7WEnCKfQ+h5qwOdsPBvinx1ci5lE8wf8A5ebtiV/Kt5vCfhLw&#10;crHXtWbUbtetpbAHH5Vi698WdZ1dDb20sej2hOBFaDBB+tcW7PK7u5LSfxs7ZNBkei6h8Xp4Ijb+&#10;HtPttHgXpKUDS/nXB6nqd1qlyJb26mnlPQyuWz+XFVycAk9B1PpXUeEvhh4m8bsTpOmSm2b71zO3&#10;kwL/AMCb734UAcv3x3NaXh/w3qvia8+yaPp91qMw++tsCRH9T2/Gvojwf+yzplmI5fEmovqMo/5d&#10;LIeXB/30fmr2LQvDmmeGbL7LpOm2um239yBCu/6kc0AfPPg/9lfUbwxXHiPUo9Oh/itbX95Kf+Bj&#10;hfwr23wj8MfC3gdVOmaTFHcgY+1zYeZj67j0rqiQM89Ko6prtjoluZry8S2hHUsRkfnUgXZIlkQq&#10;y+cD0344rLOh6Npl0uoGztLe4jXCTOufKU8kDJ+Xn+6DXl3jH9pjR9LMsWkQtqVypwHPCfnXiXiv&#10;4y+J/FbyLPemzt/+eNsNv61RqfRvi748eGfC26Jbhb64XpHAQQPyrw7xb+0V4h18vBYBdMtj0I5Y&#10;15YFkuGeUl2Dfx43UvkiHPmOHK9EQ5H50AaD63qFprS6gLhpr0J5iyXJ3YZ15ODxx2rMklS5up5d&#10;xKszORVxbFtS1S2s7YRrJKqogkcBV+X+I9q7/wCD/wCz74q+NWp39voctnFZ6fMkd1e3E5KQlhnC&#10;j7zcUAebyXQeaaSNFhjZ8r3C/Wus8A/Brxn8UZ0Xw54duL6But46BIFz1y7fKPzr7f8Ahz+wf4L8&#10;LmO68STz+K75Byko8q2H0QfMf++q+i9J0Ox0CwjtNNsoLC1j+5b26BFH5VnzgfHvw1/4J6W9vsuv&#10;G+tNcNnLabpI2IR6NMfmP4V9S+BvhZ4V+G1p9n8NaFZ6Sp+9JDGPMf8A3nOWP4111FZ8wBRRRQAU&#10;UUUAfn9+2hZTQfFHWJJCCs9vbyxY7DywmD+KZr5qr6d/bSu4Lz4j37wyB1hsYYHYHI3gyAj6joa+&#10;XnLxxK7KVLDcuRjI9RWqA+ov2Ifg5/wlXimTxvqNvnTNHfyrIOvyzXOMFvfyx6d6++K4L4JeFtP8&#10;F/CvwvpumxhLf7BFMxx8zu6B2Y+5JrvayAKKKKACiiigAooooAKKKKACiiigAooooAKKKKACiiig&#10;AooooAKKKKACiiigAooooAKKKKACiiigAooooAKKKKACiiigAooooAKKKQHIyKAFpM0Zqhqes2Wi&#10;xB727jt07B2AJ+nrQBfDA9CD9KRnVVLFgFHcnivONd+MNtEjx6dbmRu0twML+XWvPta8V6x4hZxc&#10;3LiPtH91PyHNAHqWu/FLS9J/d2qm/m9IztT/AL6PFefa38SdY1zzIkl+yQH/AJZ2525/4H1rmVgD&#10;feZjT3aKHqQPqa1sAj7pGDSO3zdQH5/M0/avpVKTUo48bAGz0zVUzXF393d/wAZpgXpLyKE4LFj7&#10;VTl1F2OFBU+lBs0t4zLczJbqOpLDArh/FPxz8KeDVMcUxv7wdYrXDAfjQB3aafNKMljGB361ieJf&#10;Gnh3wNCX1G5G9P8Almilj+VfOvi79o3xF4kdodMC6Xbt0MfzSmuf0D4aeL/iDcCdbe4kjf8A5ebp&#10;2C/rVAeheLv2o7u4DxeH7NbaI9J7gZY/hXlslx4p+JOohXkuNTmbszkL+Qr3Hwt+zVo2klJ9fv2v&#10;ph1ggG1B+Jr0W2uNE8KW/k6ZZW1sF6GNRn8zQB4x4U/ZguJ/Ln8RXa28Z628JyRXrvh/wzofgS2V&#10;NJjmg2jIbeCWY9Sax9c+Icdqcb8H615zr/xZVCRG+8jqFOagD1/UPHSWudsnTrx0/OmXPgrwh408&#10;NJqOuwQyu8cl01wihTCoY5+Yck/LXgWk6nr/AIy1ALbaXd38Y3hUTO0uehJHYVvajpHjTwL4WuE1&#10;vTxf+HjGBcyRTIGVWIDRMuc4y3UVYHlfiu30ePVpn0WC+h0tlJtnu5AZHQjIdh2BHO3rXQfDH4Pj&#10;4nOVg8QafaPG+JbIxyGdR6hTtQ/nXHXmprdFXRcXGZGe5b7z7jwGHTAHAxVKGZ7ORZYJHimX7siO&#10;VKf7uP60GR9j+DvgR4T8JNFN9iOrX6cm61H95/3yn3R+NeiEkJgnaB0Veh/DFfJ/gP8AaP1vwx5d&#10;tq8C67ZqmzzmbbcIv16OfrXqmsftL+GLfT457Hz7uV0z5e3Yyn0INSB63nk+1cr4u+JeheC4S+oX&#10;CM69I1Xn8q+b/GH7QfiTxH5kNqy6dbf3Yz83515ncXl1qM/nTzNcP/ffcx/Kg1PbPGH7T+o33mQ6&#10;HarZxn/ltKPm/KvINd8Uar4gnafU7+eYv/ff5fyFUDb+XHukYIuM7VOW/KkWaOEloV5WTIduePTF&#10;UAqQMVkcHZsG/wCfjd9KeGghXcmZwv3t/CGi2t7vVLpLe2hlubpzsWGFC7N9AOTXu/w1/Yr+IHjl&#10;4rvUbdPC2n/89b4Hzx9IxyPxpXA8Ckmd1IY/J6fdrtvh78EPG3xSi8zw3oMl3bB8ee0iRJg9TufA&#10;r7z+G37F3gDwL5VxqFtJ4n1Jf+W+o8xj/djHA/Gvd7azhsofKtoI4Ih0SJdg/QVHOB8bfDT/AIJ7&#10;xoq3XjrWzI566dpOAv8AwKUjn8Fr6p8BfDbw58NNJGm+GtJh0i0ypZIc5cgYBYnk11NFZ8wBRRRQ&#10;AUUUUAFFFFABRRRQB8D/ALW2nWvhT4p3dzp1skDvDDfPkFg8xdizYPbjpXmXh/4GfE34wL/bdhol&#10;xd2l6NyXl1NHCrJ22lmBwfavof8Abp0FUbQ9Z+2BDKpszblRgAMTv3dzlsYr6O+FPh+Lwt8NvDel&#10;QXMt9DZ2EUSXM8XlPIAvVlPQ/WtL6AWfhxo2oeHvAHhzStWKvqVlYQW1yYzuUyLGFJBPbiunoorM&#10;AooooAKKKKACiiigAooooAKKKKACiiigAooooAKKKKACiiigAooooAKKKKACiiigAooooAKKKKAC&#10;iiigAooooAKKTIzjIz6UtABSE4qO4uYbSIyzypDGOryMFA/E1xeufFbTNNOy0BvpvUHan5mgDuAw&#10;PcV5R4q+OA0/WLnSdE0S41G8gl8qa5m/dW0ZHq/U/hXOa38QNb1kbPONvF/zzgUqPzPNc/tZiFlP&#10;flR156knua05AOt1H4r6ze20aRrb2chRRI9uC+H9s9q5See5vpTLcTOzt0kkfLH/AApGCR9qrveK&#10;nQh/pzTAkWPHT5/rSzXKQcsQW9KzpLuSUkDII7LQLGR08x5BF7k5pgPl1NmIAUrnpxUEUc165Bzs&#10;9ccVgeJfiT4T8ExsLy+hknT/AJZxHe35CvGPF/7T2o3pe30G1WziPSe4GSfwoA+g9Tu9N0G3NxqN&#10;zFCq9N8gX+deQ+NP2m7LTBJbaDYpcSD7tyzYjP0FeMW2keMviff7tl7qbv8A8tDuWMf0r1Pwp+zD&#10;5Rjn8RaksTD/AJYWnJ/PpVAeVa/8QPFPjy7aO5u7h1k/5dbYEIfy5rrvBv7OOta+q3OqSrplseom&#10;RhIfwNe96TonhnwRGqaVp1vA6f8ALU4Z/wAzVTWfH6wqR5yoi9AKAK3hz4S+EPBSq6WS6hdp/wAt&#10;bshh+Vbeo+Lo7RTHGBEi9EG3H6V5J4i+K6QGQLJkn0auM/4SHX/GV15OlWk1xv8A4gpwv5VNgPU9&#10;e+JCwiQmTA9S1eZ618Trm7fyYMyOf7nP8q6Dw78CdW1yUTa3etHG3WCA7m/McV634V+EGi+GUjMF&#10;oqyj+Nl8x/z6VfKgPCNA+H/ijxriS5kk060PQyKQ3616l4W+Amk6UBPcxNfXA6tdHr+Feqpp0cIx&#10;AVhdej7dw/I0S3N1ArMYYnVRklXCAfnS90yMyz0mysYwtvELaVThVnQiMY64VSAc1xf7RmrW2n/D&#10;DULa5lVry9kjhtotwUt82WOO4GBn0rX8R/GDSfDSXRu1UtbjewS5EpX0zheK+UviD4+1L4jeI5NS&#10;vmZIwGS2th92GL+Ff971NAHM0ZHrR/8AqqYQBIbjzf3bqEKK3BbLc49aAIScdaKkEscUmUXzxjO9&#10;+Fx/u9ajHzEAcknaAO59KDUfF5KxBiSzH/ln2/OlaeTOEURknGI/l/nXq3w5/Zh+IXxNeGSw0aXT&#10;tOb/AJf9TBhjX/dGNzV9UfDT9gjwp4c8u68VXc3iW9HzG2H7q2U/Qct+NK6A+GfB3gjxB471JdP8&#10;P6VcalcOdrC3iZkQe7AcV9Y/DX/gnzNP5d7441vYp+b+z9MXDE/7cjcn8K+yPD/hfSvC1itlpGm2&#10;2mWi9IraNUU/UCtas+dgcR4D+Dng/wCGlssPh/QLSzOMNcbA8zH1Z25rtAoC4A2r6Cn0VABRRRQA&#10;UUUUAFFFFABRRRQAUUUUAFFFFAGZrOhWWvQwR39ql1HBMlzGrjo6NlT+Hp3q/tK7QqgAcDHGBUlF&#10;ABRRRQAUUUUAFFFFABRRRQAUUUUAFFFFABRRRQAUUUUAFFFFABRRRQAUUUUAFFFFABRRRQAUUUUA&#10;FFFJkZxnmgBaTOKRnVFJZgoHcmuS1z4m6HoYZftK3coxnySNo+rdPSgDrs0tcJ/wtnSPshm8i6+0&#10;D/llsXP/AH1nFcfr3xS1bUQ8Nov9nxN90xcv/wB9dKYHrWqa7YaLEJL27jtx2V2G5voK8/1/4ugg&#10;R6VHt/6a3A/pXnM8s93IXmld2b+++WP49BTQqgZVcj/arTlAn1TWdS1mVZbqaSVj2kbgfQDp+NV1&#10;QJ0+b61FNcwwHDNk/WqkmozMQFUDNBkaTyLH99gv+8cVRuNQIAEKksehIqvFaz3Qzk465as/X/Ef&#10;h/wlB5mq6jBCwOAjnJJ+lWal4vPdjJzIPXpUkkMdpCbi6lSKIdWZgAK46bxd4p8QWjy+HdBGn223&#10;euoa1IIEK+oU5bHvivmzxLrnjHxjr11Y3F7JqMsT4dNOuA0Cj1DLkGgD6E8Y/Hzw14XjlispRqN0&#10;Oot8FP8AvqvBPF3xv8U+MJGjgvDZ2zdILMYJq74G+D9tr2ppFqutR6ezttMca72Y+gbpmvefD/w7&#10;8JeBAht7NLm7Tnzrsb2/woA+cvCvwa8WeMpkuBYyRW7dbq8YjP517h4R+AfhjwtGk+or/aV4Ou9v&#10;3Y/4DXT6t48gtlbYyRqOmQAB+ArgfEfxQjty+JBz0+brQB6bLrtnpcPk2kcVvF/zyjjCr/jXG618&#10;Qkiz+9Ax1+avIbzxxqviO4FvptrNdyHoIwST+Vb2i/BjxH4hkEmtXf2GJusCnfL/AN8jmgCr4i+K&#10;JdnETliegU5zWNpvhzxb43cNBbGK3PSWdii/meK958K/BPRPD6xutoss3/PxdHzH/wC+Pu13kOm2&#10;9sCm1nK9CwB/SnygeOeEPgFZWsfn6kG1Sf8A2ziGvVtM8M2GkwxKsEKKOkcSgKv9TWsoQDGNuP4V&#10;6VgeI/HuieF4DJf6hFCy9EDqT+VLmv8ACBuoFhz8ipj0qtq9+mn25leW2iUd7g4FeCeL/wBqMfvI&#10;vD9rkf8APxMK8Z8R+Ptd8VXEjahqUzj+4rbFqQPpXxh+0LoXh6Ax2chu7kfwRjcv5ivB/Ffxj8U+&#10;NLloBcm2hc7UhiO3j3NcMsD7hhQvcszbQfzpweK1PyOTKvyBgfkK+v1qjIsaldo4EETmSJDl5HJY&#10;yv3Y+3oKgtkhZw00nlxHYB5Z3E561XDAgkEYBwT6V23w6+DXjT4m3duPDuh3N5A75+2SKYrdf+Bk&#10;Y/WgDlJEEM8/2dSY7dnZZnHz49W7Uum6fe69fC0sLabULtztSKCMyPj6DJr6y+Hf/BP/AFy/1E3v&#10;jPWY9Ks2l3tp+mnzZpVDZKmU/Kmf9nNfYHgr4XeFvhzaLb+HtBs9OUDmSKIeYfq5+Y1nzmp8J/Cv&#10;9iDxr4wngvPESHwvpRO4pK3+lEegXnb+NfX/AMNv2ZPAXwzCS2OiR32oqMm/1ECaQH1APC/hXrBB&#10;HyqMD1p9JyYDAOBgYA6AHH6U+iioAKKKKACiiigAooooAKKKKACiiigAooooAKKKKACiiigAoooo&#10;AKKKKACiiigAooooAKKKKACiiigAooooAKKKKACiiigAooooAKKKKACiiigAooooAKKKTcB3FABk&#10;etAZT3H51yfif4meHPCNwtrf6jHJqD9NPtR51y/0jXLfpXnmp/GPxFqz7dK06DQ7LGPO1E+fdN9I&#10;kOxf+BO1AHt+a4H4t+KJtA0aC1spWgu7yTaGi+8EHXA9TXhF5Za7FqEmow6vPcX7/PLMrNE7N6Ds&#10;BWR4k1DxFrhjN3e3a3lu++O4kG5t3pxxitOQDppde1WWzzd3V29oRuZLslwD7g5Ncrrnw/0jxZr9&#10;rrV9BeLPB1ZJHRJMdMjr2HarXhW8s/Dujxae1zdXUybnMt4wZtzNwFPQAe9dBas9xtvJ5bVI1i+Z&#10;Yzvx/tGQ9vemZDXubm+XNri2JODLccyD/gHWrVvZLbea3mPLJJ9+SbnP0HaqQ1Wx1LC2VzBcysnn&#10;GNZBvxnGcDnGeKRZri1GSGI/2hQBoNMFZQrBSxKgOcZIzkfofyqrcG8Ztjf+O15L4zuPDvwauoPE&#10;0enXuoaneSNBDE90fJRyCS2CcdGrzO4+JnxA+LOofYtGtrkWJk3TWel5jUL6NIeF/E0Gp9QLYMFz&#10;K3kR4zubriue134meGPDEy2nmi+1A/ctbNTNK30Rck1hwfDrxX4peN/FOunTbInJ0jRz82PR5utd&#10;t4a8DaD4Nt/L0nS7e1K/emKl5G/3pG+b8qYHE3EPj7x6uIy3gzTXO0yXR33bD2j7f8DYV1Phn4aa&#10;H4Wc3UFqbzVB8smo3z+bMW9QTwv/AAEGt/VtZstAsze6leW+nWcfBluZVRT+LEV4540/aj0jSi9v&#10;4ftJNZvFGFuZB5VuD6jPzGgD2HWdIsPEWkXdjqVsl7p1wu2aORiFdPfpj8K8fv8Ax58LfhHpz6fp&#10;Vrb6pMfvwaeqzOf9+Zjg14P40+Kvifx27jUtRlFs3y/ZLUmKED/dH3v+BVx7A5clt2ThmbqaoD0j&#10;Xvi5deIteGpPpVvpuko/l+TawAFD1yzgAsfpXV6n8Sxb6ZAskzTPLFuDKckj1FeRXN1YzaZHCN9u&#10;9rBgKORPK3LbvQ44FfRnws+Da/2Bp134h0wPfouIor05MK+jJ0/OgDyy1TxP47mMelWNxNF/FKzY&#10;UfU133hL9nwvMlxr12L+Qf8ALvbglf8Avs8V7va6Jb20KxGPKD7qYCIv+6o4/Orhj8pCoVVA/u0X&#10;iZHP6L4N0/Q4jDbW1vZRnqlsoUn/AHmPX8K3beFYI8QosY9I+v5mqmq6/p+hwGW9vY7WIdd7AEfn&#10;XkHjH9pvSNN82DRoW1CVekjcL+dHMB7ZcXHkQGTKMB3c7a8+8RfGrQvC9uReSI98P+XeBw/8q+Zv&#10;Fnxe8T+LHkWe8aC3/wCeMDY/WuOAectJtLkffkAY7frnpQanrnjf9ofWfEJeHSvN0+E9GVhuNeTX&#10;uoXWoTme7uJ7mQdWdjj8qcsEf2hY3YyydEhh+bd9COtMLyQsVjUQyJneU+9wcHk8daAHC2kjjWV9&#10;qq3Ks3DH6ClFxDFEBCm9j0d//ielaPhbwfrXjjURY+H9KudVunO3y7aDdge7DIWvpf4bfsA+Idb8&#10;u78Zakmi2z/O1lafvbg+xY/KKVzI+VNskoAwX52KgGS30HevX/ht+yj8RfiS6zx6W2g2LfevtT/d&#10;A/7qY3n8q++fhv8As6eAvhcqyaNoMTXw5N/egTXDH/ePSvSkGFACkAdM44/AVHOanzz8KP2KvBng&#10;RIrrXYx4r1ZPmE10jLCh/wBmLcR+dfQFpYW9jCsNtDHbwr/yzijCL+Qq1RWXMAUUUUwCiiigAooo&#10;oAKKKKACiiigAooooAKKKKACiiigAooooAKKKKACiiigAooooAKKKKACiiigAooooAKKKKACiiig&#10;AooooAKKKKACiiigAooooAKKKKACiiigAooooAK8A+N/xKjfxQPB66xPo8cMEdxdTWM3lTyMxO2I&#10;P1VCFy3cjpXv9fEf7XU1vB8aI1ZW/eaZatIqDBY75uc/RcUQA7nS7TT7S3aHTY4IY2+8kAC7v97B&#10;+b8SKut8uc8Y9a+aNM1+fSfnttRuVPz/ALpowRx05rtdD+MN7AoFzELlR1VPlY/ga1A9iphCn5di&#10;sP8Aa61zWjfEvRdcUf6QYHP8L4B/KukSSKUboZEY/wC8KDIz7/RIb6LZny/9oJzXPXXhrULRGEJM&#10;0ZXDGJtpKnqMV2rfL14+tJuHqPzpgfOfi/x7a/Bm+aDS9Atl1e7iybq4ZhsTdjaF+vNcj8P/AIp+&#10;Ltb8a3Ci8+1XOpRiE+ZIwjtVDZLAZ7Dmvq3U9HsNdtGttRs7W+t2O0w3EQdVHsD/AI1j2/w88PaV&#10;YGxs9ItrO2aUNJFCuwtg52s3VgT1zjig1KE2g6P4oOnXWsWpu7YRSm3hu41eOVWO1pMc8YAwa6vT&#10;4LSys1h06KG3s4jtWO3VRGDjONo9vU02xtzazXl5ORLdNw8sa7RHGv8Aq4gDwAvc968d+KHxQg8L&#10;+Grq4sNR0+TxTqQMSpaXaEWMOc4UIRufP/j3PSgD1TxJ4r0Xwbb+dreo22mofuLKRvk+iDk/hXiX&#10;jD9quNC0PhjTGmbtfanwP+AovI/Gvny9vrnUJnur25uLuc9ZriUlj9CeR+VREEHBBBqgNjUtc1Tx&#10;leXOo61q09y8Z8wyTsZFSQ9FRei/hmsb/wDVV7TNXn05kEHlSLv3gSD5Wz0z9Kg07TrrXb4QWFtN&#10;d3Ur5ENvGXIH0HNAEAIIznj1q5oPh7U/FN+tjpFjc3twzY8uD7sY/vOew9zXtfgT9mSWQLfeMLtL&#10;S2U7jp8DfvCf7rydFPste6aDp2leD9OWGxtbbQ9MjXKIVCyMf7zFufwoA8p+Gf7NUegXttqvie6W&#10;9u4XV4tOgG6Jf+ujH734V7sflznjHrXlfjH9oTw74b/cWsr313/zzh+7+deI+L/j/wCI/ExkitpB&#10;p1r/AM84z8351IH054m+Ivh/wnETf38CSr0iU5b8q8T8Z/tOvMZIdBsiv/TeU4P5V4LcXVxey75p&#10;WmkxnMm5uPWla0EaQmaRYw/RUO5j+FUBc1rxJqXiG7e51C8edm7AsB+VZ6W7ESEfIE5+fjd9Kf5k&#10;cZbYuXXdukPb6ip7OxvNYvI7azt5ry8kO1IIELsw9gOTQZDCYLV4zg3G0ZYHhD+FQyTMyoHb5U+6&#10;Pu/n619D/Df9iDx/4z8ufWYo/CWnk7j9r+acj0EQ+7+NfVvw0/Y7+H3w78qeWwfxBqKdLrU/nUfR&#10;Puj8c1LaRqfAHgj4L+OPiDAZtC8PX1xaj5hdLGyRk/7JxzX0X8K/2Ctdupba+8bapDp1v5iSvp1n&#10;++mkVW3bXkPC577a+4obeO1hWKCFIY16JGNqj8hU9RzsDI8PeF9L8K2EdlpOn22mWyf8srWFY1P1&#10;ArXooqACiiigAooooAKKKKACiiigAooooAKKKKACiiigAooooAKKKKACiiigAooooAKKKKACiiig&#10;AooooAKKKKACiiigAooooAKKKKACiiigAooooAKKKKACiiigAooooAKKKKACiiigAooooAK+HP2x&#10;lI+NEcmDhdHtSD/22nH9R+dfcdfE/wC2haTx/FC0kGDFPpEGPX5J3z/MUQA8RpysyvvVsGm0VqBJ&#10;dzpuiPlRh5DgFMjFbOjeMtV0Ty1t7lzH/wA85Dn9awGCSyoNwyo3AZ71LTA9X0X42kfJf220/wB5&#10;BkV3Wl+N9H1lP3F0of8AukjNfN+D6d8U7JhffEXB9mxVAfUk9xb2trLczTxxW8S75JncKiL6kngD&#10;3rx7xb+0/wCHNEd4dEt5tduFGFlUeVbg+oJ+Y15b448VaqPBs9ib6b7PcOiumT0/iGfSvKCQxyF2&#10;r6UAdr48+L/iX4hqYdRulgsf4bS1QRxj68kmsbQbh4bbULS08mS5u41jWVoyx2dXxnoPbrWHXSfD&#10;3w+3ivxPDYl2jt0V7q6EPMhiTkqoHJJHGKAOaaLyjsVgw5H7vj69a6Dw98PfEPiaBZ9O0qeW2ZQy&#10;3EgEUZB6EMeMV67pP7ON/wCJNWfV9bS18OadKwlh0m2O/ag6Rs3b3Neh+JfiF4O+HsYim3X92jL5&#10;Vug3bQOw7AfWgDzHw/8Asp6velJda1i2sUAyY7VPPlx/vHaK9y8D+AdB+H1k9vpFuwnZds127l5Z&#10;D6OccfhXzl4x/aI13WZH/sgf2NDIcnHzFh6e1aVvqeo2oaW0v7iK5lj5lRyDu9fSgD2vXvF8mial&#10;BJq9hMtnF/qb20kjK7v9pM814R8YtduL64t7qDXTqekzOdtq5WCdFHBO0HJA9afoniHX/iZrKWGn&#10;T+W8tss7iMpHI5RsMJTnByPSvPdWvQtvOs8ZSaSeV4YyMiOM8EZ+vNAGO0qYkSGMRxP13NuLfN69&#10;qJbPy4GkcgkS7Aicq/fg9+ahWPciyswjiDbQW4Dn0Hqa9d+Gv7N3jv4vC2fT7CGz0RAEj1C+Jii4&#10;6kRj5iTSuB5M05iX90q26bNmV4P61Y0LQtQ8Sagum6ZZ3Go30mRHZW8TSSyOehAUE4Ffffw2/YO8&#10;IeGDHc+JLibxNer0hb91bL/wEcmvoHw14J0HwfbyQaHollpEcvMn2OERlj7kAE/jUc4Hxf8ADP8A&#10;4J+avqMcNz411dNMgB3rYaf+8mHsXPC/hmvrH4Z/BTwj8JrP7P4c0lbZj9+4mJkmb6sf6V31FS5N&#10;gFFFFSAUUUUAFFFFABRRRQAUUUUAFFFFABRRRQAUUUUAFFFFABRRRQAUUUUAFFFFABRRRQAUUUUA&#10;FFFFABRRRQAUUUUAFFFFABRRRQAUUUUAFFFFABRRRQAUUUUAFFFFABRRRQAUUUUAFFFFABRRRQAU&#10;UUUAFfGX7bM5i+JHh5ezaX/7Xr7Nr5Q/a48HeJNZ8e+HNR0Xw3qWuW6ac8Er2NqZ0jYSbhuABxRA&#10;D5pwRjjqMj3pKvRW8N5cPaC1XTdRCuWtnBTJHRSrcg+1VGidGKsjKw6gjBFagVDCY72Jwf8AWSbQ&#10;vcDbVsc9OaxPFrNDoM8kbskiOu116iuV0/xxf2uUm23aDvIcn9KsDuXuo7KwtmvHMbO+xmY4x7n2&#10;q1HMJWJRg8YGSy8gD1zXMaX4z0DUtSt4/EenXc2jK/mSRWb4aQKrFRnjGT1rvk8TR674bjl0nw/p&#10;Xhfw+J/Jto9xa9umXlnQjHyA8E9BQBxPjlhJ4fIUhisqKQOcH0+tee5HrXovjWASeHb12+ciVJfl&#10;45rz65iVJMAgrjOR0oAjJC9TjvzX0J4Kji+CHgmx1K4jWbxNrTxzLYJbrJMsJ6AKPm+vFeH+FjaL&#10;4k0w6jIbewWdJbqRV3HYG3EY+nFdd8TPjFfePtWnlsrY6XZz7Y9iENcyoP4Gk6j/AHV+X3oMjX8X&#10;/E3xJr27+2tcg8P2zHP2GzHnXLj0Kr93/gbCvObjULGZHtbDTRJJJwbu7lMk7c46DCjmqU9m2lXj&#10;xSiOUodriMnYx9MjNdB4J0gahfw3upSTWfh2yV7m4mUBEkCjcIlc8Fyei5yaDUn+HKxWusXFxJBb&#10;yXNqmwLdQiVUb1wc5r0Lxt4ys9T0maKbRrO2v5ofLjvLYuhd+mBGvG7H8XSvLtC1q+k1WSSwtllv&#10;L2dYktEXcXd2baox1PtXrevfDjxBZzWGnajpU9tqNzGRNbIsgltT9/z0wPmUDg9qAPNPD96+kOl6&#10;tusiRKWRZE8u2Yom51kTO7vXpXwo/Z417436vFLb3H9neG4IhIdW+xbYXctkxQE8yADlSenevVfD&#10;f7I1trnwttPEwmm1TX9QJu7mHzAd8TSZZYiOBIUAHpX2NoaWcekWy6eqR2SoFjWJQAAB6DvWfMB5&#10;T8Ov2T/AXw/kW6bT31/VA2432sETPn1C9K9kihSCMRxxrFGv3VQYA/AVLRWYBRRRQAUUUUAFFFFA&#10;BRRRQAUUUUAFFFFABRRRQAUUUUAFFFFABRRRQAUUUUAFFFFABRRRQAUUUUAFFFFABRRRQAUUUUAF&#10;FFFABRRRQAUUUUAFFFFABRRRQAUUUUAFFFFABRRRQAUUUUAFFFFABRRRQAUUUUAFFFFABRRRQAUU&#10;UUAcx4u+HPhrx5EsXiHRLLVAowsk8OZF/wB1xhl/A14v40/Y507VB5nhzXbvS2H3bXUv9Mg/Akhx&#10;/wB9V9H0UAfnv8VvgF8QPDegX51HRv7ctooX23enf6Rtx/Ew4kA98VwPw6/ZL+I/xHMEy6I+iaY7&#10;/NeayTCAvqsfDke+K/UEqJFwR2wRjg57Ypdu1exA7Y6D0Aq+dgfmf8ev2T9e+DNrp2oWlxceJtLl&#10;TZcXtvalDbzdgUBY7P8Aarzy+8TxT6bo1ikE0hto/ss1srOkquvzBFwOrP8AMT+Ffrmyg5GMA9eP&#10;Sua/4Vl4TXxT/wAJIPDOlf8ACQZ3f2p9kT7Rn134zn8afMB+YfiXwz4t0rwZd3eqaa/2KC+/s27M&#10;rf6TZXGPMEcq+hHevP4YJbu8jtoFZ7mdxEiYzkk4AA9c1+pfif8AZk8B+LvEGp6xqem3M9xqXzXN&#10;uL2UWzy7Ngm8nOzzAP4sV+f/AI1+Hev/ALPvxNIvdPu2sdPujJZ6k8RENzEBhJdwGMgdRng07gYH&#10;jn4dp4GuFsZdWi1DWkijlu7a3t2MVqG7PMeD/wB81ytncPbXiTIgkdXyE689MV6v8Ovi5rjT61Y6&#10;ZpjazrOpLKyG1iaSckL8qhACTt+nFfUv7JH7PtjYeCB4i8Z+GVl8TXd5LLC2rW/7+KD5QoZDnDZV&#10;jyO9VdAfLHgz9n7xn8WZbZtF0GW10+IbXvL4CNOep56mvqHwN+wjpNlFbTeMdbutfuIxt+zQsywK&#10;vop4P4mvqiNAibURYx2AGBUtZ8zA4jw/8HPBfhRbEaV4Z0+1azx5DLApZD/eye47GtzW/DNpr7Ws&#10;s6GO7tZPOt7qM7ZInxjIPoe6nituioA83svEVz4duTp9ro89xNbyBbvT7OMKArcLNDnChCeSueK6&#10;dfD93B4lGo2l+beylT/S7Mwg+c/8Lhj933FbjLhjtUg468c46A1LQAUUUUAFFFFABRRRQAUUUUAF&#10;FFFABRRRQAUUUUAFFFFABRRRQAUUUUAFFFFABRRRQAUUUUAFFFFABRRRQAUUUUAFFFFABRRRQAUU&#10;UUAFFFFABRRRQAUUUUAFFFFABRRRQAUUUUAFFFFABRRRQAUUUUAFFFFABRRRQAUUUUAFFFFABRRR&#10;QAUUUUAFFFFABRRRQAVUu7KHULd7a5t0uLaQYkhmUMrA9iCMVbooAx9G8K6P4eiEelaRZaanPy2d&#10;ssIGeDgKBWqFAGAMAdAOgp9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9lQSwECLQAUAAYACAAAACEA&#10;ihU/mAwBAAAVAgAAEwAAAAAAAAAAAAAAAAAAAAAAW0NvbnRlbnRfVHlwZXNdLnhtbFBLAQItABQA&#10;BgAIAAAAIQA4/SH/1gAAAJQBAAALAAAAAAAAAAAAAAAAAD0BAABfcmVscy8ucmVsc1BLAQItABQA&#10;BgAIAAAAIQCX4SS44QcAABMoAAAOAAAAAAAAAAAAAAAAADwCAABkcnMvZTJvRG9jLnhtbFBLAQIt&#10;ABQABgAIAAAAIQBYYLMbugAAACIBAAAZAAAAAAAAAAAAAAAAAEkKAABkcnMvX3JlbHMvZTJvRG9j&#10;LnhtbC5yZWxzUEsBAi0AFAAGAAgAAAAhAB4bTMHgAAAACQEAAA8AAAAAAAAAAAAAAAAAOgsAAGRy&#10;cy9kb3ducmV2LnhtbFBLAQItAAoAAAAAAAAAIQD8pJKhbFEAAGxRAAAVAAAAAAAAAAAAAAAAAEcM&#10;AABkcnMvbWVkaWEvaW1hZ2UxLmpwZWdQSwUGAAAAAAYABgB9AQAA5l0AAAAA&#10;">
            <v:shape id="Picture 22" o:spid="_x0000_s10689" type="#_x0000_t75" style="position:absolute;left:2965;top:234;width:6198;height:3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3uzvGAAAA3AAAAA8AAABkcnMvZG93bnJldi54bWxEj0FrwkAUhO8F/8PyCl5K3RjR1ugqokhF&#10;6KGx0Osj+8yGZt+G7GrS/vquIPQ4zMw3zHLd21pcqfWVYwXjUQKCuHC64lLB52n//ArCB2SNtWNS&#10;8EMe1qvBwxIz7Tr+oGseShEh7DNUYEJoMil9YciiH7mGOHpn11oMUbal1C12EW5rmSbJTFqsOC4Y&#10;bGhrqPjOL1bBi9O7bpaeOEyO8/ff/ovM+e1JqeFjv1mACNSH//C9fdAK0ukYbmfiEZCr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Xe7O8YAAADcAAAADwAAAAAAAAAAAAAA&#10;AACfAgAAZHJzL2Rvd25yZXYueG1sUEsFBgAAAAAEAAQA9wAAAJIDAAAAAA==&#10;">
              <v:imagedata r:id="rId36" o:title=""/>
            </v:shape>
            <v:shape id="Freeform 23" o:spid="_x0000_s10688" style="position:absolute;left:5267;top:2445;width:714;height:1019;visibility:visible;mso-wrap-style:square;v-text-anchor:top" coordsize="586,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dOGcYA&#10;AADcAAAADwAAAGRycy9kb3ducmV2LnhtbESPT2vCQBTE7wW/w/KEXopuDFRt6ioiCEKF4J9Dj6/Z&#10;ZxLMvg27a0y/vVsoeBxm5jfMYtWbRnTkfG1ZwWScgCAurK65VHA+bUdzED4ga2wsk4Jf8rBaDl4W&#10;mGl75wN1x1CKCGGfoYIqhDaT0hcVGfRj2xJH72KdwRClK6V2eI9w08g0SabSYM1xocKWNhUV1+PN&#10;KLhMr8nkJz98n/PcvHVf+5nZfTilXof9+hNEoD48w//tnVaQvqfwdyYeAbl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dOGcYAAADcAAAADwAAAAAAAAAAAAAAAACYAgAAZHJz&#10;L2Rvd25yZXYueG1sUEsFBgAAAAAEAAQA9QAAAIsDAAAAAA==&#10;" path="m,l520,996r66,e" filled="f" strokeweight="1.5pt">
              <v:path arrowok="t" o:connecttype="custom" o:connectlocs="0,2501;634,3520;714,3520" o:connectangles="0,0,0"/>
            </v:shape>
            <v:shape id="Freeform 24" o:spid="_x0000_s10687" style="position:absolute;left:3038;top:1341;width:1439;height:910;visibility:visible;mso-wrap-style:square;v-text-anchor:top" coordsize="1439,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3MSMYA&#10;AADcAAAADwAAAGRycy9kb3ducmV2LnhtbESPQWvCQBSE70L/w/IKvUjdaKmU1FVECJaiaFLp+ZF9&#10;JqnZtyG7TdJ/7woFj8PMfMMsVoOpRUetqywrmE4iEMS51RUXCk5fyfMbCOeRNdaWScEfOVgtH0YL&#10;jLXtOaUu84UIEHYxKii9b2IpXV6SQTexDXHwzrY16INsC6lb7APc1HIWRXNpsOKwUGJDm5LyS/Zr&#10;FAzp8ee4H+vt5+7kv11C5+TCB6WeHof1OwhPg7+H/9sfWsHs9QVuZ8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53MSMYAAADcAAAADwAAAAAAAAAAAAAAAACYAgAAZHJz&#10;L2Rvd25yZXYueG1sUEsFBgAAAAAEAAQA9QAAAIsDAAAAAA==&#10;" path="m1439,910l620,,,e" filled="f" strokeweight="1.5pt">
              <v:path arrowok="t" o:connecttype="custom" o:connectlocs="1439,2251;620,1341;0,1341" o:connectangles="0,0,0"/>
            </v:shape>
            <v:shape id="Freeform 25" o:spid="_x0000_s10686" style="position:absolute;left:6835;top:1867;width:1779;height:1257;visibility:visible;mso-wrap-style:square;v-text-anchor:top" coordsize="1124,1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ZgxccA&#10;AADcAAAADwAAAGRycy9kb3ducmV2LnhtbESPQWvCQBSE7wX/w/KEXkrdNBgp0VVEqBQ9tI0e6u2Z&#10;fSbB7NuQXWP8965Q6HGYmW+Y2aI3teiodZVlBW+jCARxbnXFhYL97uP1HYTzyBpry6TgRg4W88HT&#10;DFNtr/xDXeYLESDsUlRQet+kUrq8JINuZBvi4J1sa9AH2RZSt3gNcFPLOIom0mDFYaHEhlYl5efs&#10;YhScXr6PyT6jdfe1PSST5rLebX5jpZ6H/XIKwlPv/8N/7U+tIE7G8DgTj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2YMXHAAAA3AAAAA8AAAAAAAAAAAAAAAAAmAIAAGRy&#10;cy9kb3ducmV2LnhtbFBLBQYAAAAABAAEAPUAAACMAwAAAAA=&#10;" path="m,l541,1256r582,e" filled="f" strokeweight="1.5pt">
              <v:path arrowok="t" o:connecttype="custom" o:connectlocs="0,1867;856,3123;1777,3123" o:connectangles="0,0,0"/>
            </v:shape>
            <v:shape id="Freeform 26" o:spid="_x0000_s10685" style="position:absolute;left:3542;top:2656;width:874;height:1102;visibility:visible;mso-wrap-style:square;v-text-anchor:top" coordsize="874,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Ry58UA&#10;AADcAAAADwAAAGRycy9kb3ducmV2LnhtbESPQWuDQBSE74H+h+UVeglxTYKlmKxSAkJ7SjU99Phw&#10;X1TqvhV3E21+fbZQ6HGYmW+YfT6bXlxpdJ1lBesoBkFcW91xo+DzVKxeQDiPrLG3TAp+yEGePSz2&#10;mGo7cUnXyjciQNilqKD1fkildHVLBl1kB+Lgne1o0Ac5NlKPOAW46eUmjp+lwY7DQosDHVqqv6uL&#10;UXD+uMXTO9OxsF/l0mwPc1LIUqmnx/l1B8LT7P/Df+03rWCTJP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tHLnxQAAANwAAAAPAAAAAAAAAAAAAAAAAJgCAABkcnMv&#10;ZG93bnJldi54bWxQSwUGAAAAAAQABAD1AAAAigMAAAAA&#10;" path="m,l498,1102r376,e" filled="f" strokeweight="1.5pt">
              <v:path arrowok="t" o:connecttype="custom" o:connectlocs="0,2656;498,3758;874,3758" o:connectangles="0,0,0"/>
            </v:shape>
            <v:shape id="Freeform 27" o:spid="_x0000_s10684" style="position:absolute;left:2829;top:2976;width:399;height:620;visibility:visible;mso-wrap-style:square;v-text-anchor:top" coordsize="450,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K0FsYA&#10;AADdAAAADwAAAGRycy9kb3ducmV2LnhtbESPQWvCQBSE74X+h+UVequbWAwlukotCD2EgtGCx0f2&#10;mY3uvg3Zrab/vlsQPA4z8w2zWI3OigsNofOsIJ9kIIgbrztuFex3m5c3ECEia7SeScEvBVgtHx8W&#10;WGp/5S1d6tiKBOFQogITY19KGRpDDsPE98TJO/rBYUxyaKUe8JrgzspplhXSYcdpwWBPH4aac/3j&#10;FHwd7PpU5ybfdbM1bl1lq1P1rdTz0/g+BxFpjPfwrf2pFbwWxQz+36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K0FsYAAADdAAAADwAAAAAAAAAAAAAAAACYAgAAZHJz&#10;L2Rvd25yZXYueG1sUEsFBgAAAAAEAAQA9QAAAIsDAAAAAA==&#10;" path="m450,l194,871,,871e" filled="f" strokeweight="1.5pt">
              <v:path arrowok="t" o:connecttype="custom" o:connectlocs="399,2116;172,2735;0,2735" o:connectangles="0,0,0"/>
            </v:shape>
            <w10:wrap anchorx="page"/>
          </v:group>
        </w:pict>
      </w:r>
    </w:p>
    <w:p w:rsidR="009F3733" w:rsidRPr="00FD76FD" w:rsidRDefault="009F3733" w:rsidP="009F3733">
      <w:pPr>
        <w:pStyle w:val="a9"/>
        <w:spacing w:before="3"/>
        <w:rPr>
          <w:sz w:val="28"/>
          <w:lang w:val="ru-RU"/>
        </w:rPr>
      </w:pPr>
    </w:p>
    <w:p w:rsidR="009F3733" w:rsidRPr="00FD76FD" w:rsidRDefault="00501E7B" w:rsidP="009F3733">
      <w:pPr>
        <w:pStyle w:val="a9"/>
        <w:rPr>
          <w:sz w:val="20"/>
          <w:lang w:val="ru-RU"/>
        </w:rPr>
      </w:pPr>
      <w:r>
        <w:rPr>
          <w:noProof/>
          <w:lang w:val="ru-RU" w:eastAsia="ru-RU"/>
        </w:rPr>
        <w:pict>
          <v:shape id="Поле 249" o:spid="_x0000_s1214" type="#_x0000_t202" style="position:absolute;margin-left:110pt;margin-top:18.3pt;width:67.15pt;height:21.5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fkUiAIAAAsFAAAOAAAAZHJzL2Uyb0RvYy54bWysVF2O0zAQfkfiDpbfu0m66W4bNV0tTYuQ&#10;lh9p4QCu7TQWjh1st8my4iycgickztAjMXaasuwKCSHy4Izt8edvZr7x/KqrJdpzY4VWOU7OYoy4&#10;opoJtc3xh/fr0RQj64hiRGrFc3zHLb5aPH82b5uMj3WlJeMGAYiyWdvkuHKuyaLI0orXxJ7phivY&#10;LLWpiYOp2UbMkBbQaxmN4/giarVhjdGUWwurRb+JFwG/LDl1b8vScodkjoGbC6MJ48aP0WJOsq0h&#10;TSXokQb5BxY1EQouPUEVxBG0M+IJVC2o0VaX7ozqOtJlKSgPMUA0SfwomtuKNDzEAsmxzSlN9v/B&#10;0jf7dwYJluNxOsNIkRqKdPh6+HH4fviG/BpkqG1sBo63Dbi67oXuoNIhWtvcaPrRIqWXFVFbfm2M&#10;bitOGDBM/MnowdEex3qQTftaM7iI7JwOQF1pap8+SAgCdKjU3ak6vHOIwuJ0Mp7GE4wobI0vz+NJ&#10;qF5EsuFwY6x7yXWNvJFjA8UP4GR/Y50nQ7LBxd+l9FpIGQQgFWqB8cxj+i2rpWB+N0zMdrOUBu2J&#10;11D4QmiP3GrhQMlS1MD05EQyn42VYuEaR4TsbaAilQeH4IDc0eoVcz+LZ6vpapqO0vHFapTGRTG6&#10;Xi/T0cU6uZwU58VyWSRfPM8kzSrBGFee6qDeJP07dRz7qNfdSb9/jnwdvqeRR7/TCGmGqIZ/iC7I&#10;wFe+14DrNl3QXHo+yGuj2R0Iw+i+Q+FFAaPS5jNGLXRnju2nHTEcI/lKgbh8Kw+GGYzNYBBF4WiO&#10;HUa9uXR9y+8aI7YVIPfyVfoaBFiKIA6v1J7FUbbQcSGI4+vgW/rhPHj9esMWPwEAAP//AwBQSwME&#10;FAAGAAgAAAAhAK4QrY/dAAAACQEAAA8AAABkcnMvZG93bnJldi54bWxMj8FOwzAMQO9I/ENkJG4s&#10;ZekK6+pOCKmIC4cNPiBtsrajcaom28rfY07saPnp+bnYzm4QZzuF3hPC4yIBYanxpqcW4euzengG&#10;EaImowdPFuHHBtiWtzeFzo2/0M6e97EVLKGQa4QuxjGXMjSddTos/GiJdwc/OR15nFppJn1huRvk&#10;Mkky6XRPfKHTo33tbPO9PzmEt2O9S3qVpuuqUSv3cUyNqd4R7+/mlw2IaOf4D8NfPqdDyU21P5EJ&#10;YkBYsp5RBJVlIBhQq1SBqBGe1hnIspDXH5S/AAAA//8DAFBLAQItABQABgAIAAAAIQC2gziS/gAA&#10;AOEBAAATAAAAAAAAAAAAAAAAAAAAAABbQ29udGVudF9UeXBlc10ueG1sUEsBAi0AFAAGAAgAAAAh&#10;ADj9If/WAAAAlAEAAAsAAAAAAAAAAAAAAAAALwEAAF9yZWxzLy5yZWxzUEsBAi0AFAAGAAgAAAAh&#10;AHQx+RSIAgAACwUAAA4AAAAAAAAAAAAAAAAALgIAAGRycy9lMm9Eb2MueG1sUEsBAi0AFAAGAAgA&#10;AAAhAK4QrY/dAAAACQEAAA8AAAAAAAAAAAAAAAAA4gQAAGRycy9kb3ducmV2LnhtbFBLBQYAAAAA&#10;BAAEAPMAAADsBQAAAAA=&#10;" filled="f" strokeweight="1.5pt">
            <v:textbox inset="0,0,0,0">
              <w:txbxContent>
                <w:p w:rsidR="00501E7B" w:rsidRDefault="00501E7B" w:rsidP="009F3733">
                  <w:pPr>
                    <w:spacing w:before="72"/>
                    <w:jc w:val="center"/>
                    <w:rPr>
                      <w:sz w:val="20"/>
                    </w:rPr>
                  </w:pPr>
                  <w:r>
                    <w:rPr>
                      <w:sz w:val="20"/>
                      <w:lang w:val="ru-RU"/>
                    </w:rPr>
                    <w:t xml:space="preserve">Сегмент </w:t>
                  </w:r>
                  <w:r>
                    <w:rPr>
                      <w:sz w:val="20"/>
                    </w:rPr>
                    <w:t>I</w:t>
                  </w:r>
                </w:p>
              </w:txbxContent>
            </v:textbox>
            <w10:wrap type="topAndBottom" anchorx="page"/>
          </v:shape>
        </w:pict>
      </w:r>
    </w:p>
    <w:p w:rsidR="009F3733" w:rsidRPr="00FD76FD" w:rsidRDefault="009F3733" w:rsidP="009F3733">
      <w:pPr>
        <w:pStyle w:val="a9"/>
        <w:rPr>
          <w:sz w:val="20"/>
          <w:lang w:val="ru-RU"/>
        </w:rPr>
      </w:pPr>
    </w:p>
    <w:p w:rsidR="009F3733" w:rsidRPr="00FD76FD" w:rsidRDefault="009F3733" w:rsidP="009F3733">
      <w:pPr>
        <w:pStyle w:val="a9"/>
        <w:rPr>
          <w:sz w:val="20"/>
          <w:lang w:val="ru-RU"/>
        </w:rPr>
      </w:pPr>
    </w:p>
    <w:p w:rsidR="009F3733" w:rsidRPr="00FD76FD" w:rsidRDefault="009F3733" w:rsidP="009F3733">
      <w:pPr>
        <w:pStyle w:val="a9"/>
        <w:rPr>
          <w:sz w:val="20"/>
          <w:lang w:val="ru-RU"/>
        </w:rPr>
      </w:pPr>
    </w:p>
    <w:p w:rsidR="009F3733" w:rsidRPr="00FD76FD" w:rsidRDefault="00501E7B" w:rsidP="009F3733">
      <w:pPr>
        <w:pStyle w:val="a9"/>
        <w:spacing w:before="1"/>
        <w:rPr>
          <w:sz w:val="29"/>
          <w:lang w:val="ru-RU"/>
        </w:rPr>
      </w:pPr>
      <w:r>
        <w:rPr>
          <w:noProof/>
          <w:lang w:val="ru-RU" w:eastAsia="ru-RU"/>
        </w:rPr>
        <w:pict>
          <v:shape id="Поле 246" o:spid="_x0000_s1215" type="#_x0000_t202" style="position:absolute;margin-left:325.75pt;margin-top:44.3pt;width:73.75pt;height:31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oyjAIAAAsFAAAOAAAAZHJzL2Uyb0RvYy54bWysVF2O0zAQfkfiDpbfu0nabLeNNl0tTYuQ&#10;lh9p4QCu7TQWjh1st8mCOAun4AmJM/RIjJ2mdNkXhMhDMonHn79v5ptc33S1RHturNAqx8lFjBFX&#10;VDOhtjn+8H49mmFkHVGMSK14jh+4xTeL58+u2ybjY11pybhBAKJs1jY5rpxrsiiytOI1sRe64QoW&#10;S21q4uDVbCNmSAvotYzGcTyNWm1YYzTl1sLXol/Ei4Bflpy6t2VpuUMyx8DNhbsJ942/R4trkm0N&#10;aSpBjzTIP7CoiVBw6AmqII6gnRFPoGpBjba6dBdU15EuS0F50ABqkvgPNfcVaXjQAsWxzalM9v/B&#10;0jf7dwYJluNxOsVIkRqadPh2+Hn4cfiO/DeoUNvYDBLvG0h13QvdQaeDWtvcafrRIqWXFVFbfmuM&#10;bitOGDBM/M7obGuPYz3Ipn2tGRxEdk4HoK40tS8fFAQBOnTq4dQd3jlE4eN8Mp2OLzGisDSZT67i&#10;0L2IZMPmxlj3kusa+SDHBpofwMn+zjpPhmRDij9L6bWQMhhAKtQC43l8Gfe6tBTMr/o8a7abpTRo&#10;T7yHwhWkwcp5Wi0cOFmKOsezUxLJfDVWioVjHBGyj4GKVB4cxAG5Y9Q75ss8nq9mq1k6SsfT1SiN&#10;i2J0u16mo+k6ubosJsVyWSRfPc8kzSrBGFee6uDeJP07dxznqPfdyb+PJD1Svg7XU+XRYxqhzKBq&#10;eAZ1wQa+870HXLfpgufSdLDXRrMHMIbR/YTCHwWCSpvPGLUwnTm2n3bEcIzkKwXm8qM8BGYINkNA&#10;FIWtOXYY9eHS9SO/a4zYVoDc21fpWzBgKYI5vFN7FkfbwsQFEce/gx/p8/eQ9fsftvgFAAD//wMA&#10;UEsDBBQABgAIAAAAIQDtdAb13gAAAAoBAAAPAAAAZHJzL2Rvd25yZXYueG1sTI/BToNAEIbvJr7D&#10;Zky82aUWKCBLY0wwXjy09gEWdgQqO0vYbYtv73jS42S+/P/3l7vFjuKCsx8cKVivIhBIrTMDdQqO&#10;H/VDBsIHTUaPjlDBN3rYVbc3pS6Mu9IeL4fQCQ4hX2gFfQhTIaVve7Tar9yExL9PN1sd+Jw7aWZ9&#10;5XA7yscoSqXVA3FDryd86bH9OpytgtdTs4+GTRzndbtJ7PspNqZ+U+r+bnl+AhFwCX8w/OqzOlTs&#10;1LgzGS9GBWmyThhVkGUpCAa2ec7jGiaTKAVZlfL/hOoHAAD//wMAUEsBAi0AFAAGAAgAAAAhALaD&#10;OJL+AAAA4QEAABMAAAAAAAAAAAAAAAAAAAAAAFtDb250ZW50X1R5cGVzXS54bWxQSwECLQAUAAYA&#10;CAAAACEAOP0h/9YAAACUAQAACwAAAAAAAAAAAAAAAAAvAQAAX3JlbHMvLnJlbHNQSwECLQAUAAYA&#10;CAAAACEAMh6KMowCAAALBQAADgAAAAAAAAAAAAAAAAAuAgAAZHJzL2Uyb0RvYy54bWxQSwECLQAU&#10;AAYACAAAACEA7XQG9d4AAAAKAQAADwAAAAAAAAAAAAAAAADmBAAAZHJzL2Rvd25yZXYueG1sUEsF&#10;BgAAAAAEAAQA8wAAAPEFAAAAAA==&#10;" filled="f" strokeweight="1.5pt">
            <v:textbox inset="0,0,0,0">
              <w:txbxContent>
                <w:p w:rsidR="00501E7B" w:rsidRDefault="00501E7B" w:rsidP="009F3733">
                  <w:pPr>
                    <w:spacing w:before="68"/>
                    <w:jc w:val="center"/>
                    <w:rPr>
                      <w:sz w:val="20"/>
                    </w:rPr>
                  </w:pPr>
                  <w:r>
                    <w:rPr>
                      <w:sz w:val="20"/>
                      <w:lang w:val="ru-RU"/>
                    </w:rPr>
                    <w:t>Маневровая стрела</w:t>
                  </w:r>
                </w:p>
              </w:txbxContent>
            </v:textbox>
            <w10:wrap type="topAndBottom" anchorx="page"/>
          </v:shape>
        </w:pict>
      </w:r>
      <w:r>
        <w:rPr>
          <w:noProof/>
          <w:lang w:val="ru-RU" w:eastAsia="ru-RU"/>
        </w:rPr>
        <w:pict>
          <v:shape id="Поле 245" o:spid="_x0000_s1216" type="#_x0000_t202" style="position:absolute;margin-left:456.7pt;margin-top:19.4pt;width:77.9pt;height:46.9pt;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A0TiQIAAAsFAAAOAAAAZHJzL2Uyb0RvYy54bWysVF2O0zAQfkfiDpbfu0m6aWmjTVdL0yKk&#10;5UdaOIDrOI2FYxvbbbIgzsIpeELiDD0SY6fpdtkXhMhDMrHH38w3842vrrtGoD0zliuZ4+QixohJ&#10;qkoutzn++GE9mmFkHZElEUqyHN8zi68Xz59dtTpjY1UrUTKDAETarNU5rp3TWRRZWrOG2AulmYTN&#10;SpmGOPg126g0pAX0RkTjOJ5GrTKlNooya2G16DfxIuBXFaPuXVVZ5pDIMeTmwtuE98a/o8UVybaG&#10;6JrTYxrkH7JoCJcQ9ARVEEfQzvAnUA2nRllVuQuqmkhVFacscAA2SfwHm7uaaBa4QHGsPpXJ/j9Y&#10;+nb/3iBe5nicTjCSpIEmHb4ffh1+Hn4gvwYVarXNwPFOg6vrXqoOOh3YWn2r6CeLpFrWRG7ZjTGq&#10;rRkpIcPEn4zOjvY41oNs2jeqhEBk51QA6irT+PJBQRCgQ6fuT91hnUMUFuez+eUl7FDYmswnU7B9&#10;BJINh7Wx7hVTDfJGjg00P4CT/a11vevg4mNJteZCwDrJhEQtZDyPJ3HPSwle+l2/ac12sxQG7YnX&#10;UHiOge25W8MdKFnwJsezkxPJfDVWsgxhHOGityFrIT04kIPkjlavmK/zeL6arWbpKB1PV6M0LorR&#10;zXqZjqbr5MWkuCyWyyL55vNM0qzmZcmkT3VQb5L+nTqOc9Tr7qTfR5QeMV+H5ynz6HEaoSPAavgG&#10;dkEGvvO9Bly36YLmHuS1UeU9CMOofkLhRgGjVuYLRi1MZ47t5x0xDCPxWoK4/CgPhhmMzWAQSeFo&#10;jh1Gvbl0/cjvtOHbGpB7+Up1AwKseBCHV2qfxVG2MHGBxPF28CN9/h+8Hu6wxW8AAAD//wMAUEsD&#10;BBQABgAIAAAAIQCzA9cj3wAAAAsBAAAPAAAAZHJzL2Rvd25yZXYueG1sTI9BTsMwEEX3SNzBGiR2&#10;1G4coiaNUyGkIDYsWjiAE0+TlHgcxW4bbo+7gt2M5unP++VusSO74OwHRwrWKwEMqXVmoE7B12f9&#10;tAHmgyajR0eo4Ac97Kr7u1IXxl1pj5dD6FgMIV9oBX0IU8G5b3u02q/chBRvRzdbHeI6d9zM+hrD&#10;7cgTITJu9UDxQ68nfO2x/T6crYK3U7MXg0zTvG7ls/04pcbU70o9PiwvW2ABl/AHw00/qkMVnRp3&#10;JuPZqCBfyzSiCuQmVrgBIssTYE2cZJIBr0r+v0P1CwAA//8DAFBLAQItABQABgAIAAAAIQC2gziS&#10;/gAAAOEBAAATAAAAAAAAAAAAAAAAAAAAAABbQ29udGVudF9UeXBlc10ueG1sUEsBAi0AFAAGAAgA&#10;AAAhADj9If/WAAAAlAEAAAsAAAAAAAAAAAAAAAAALwEAAF9yZWxzLy5yZWxzUEsBAi0AFAAGAAgA&#10;AAAhAH2YDROJAgAACwUAAA4AAAAAAAAAAAAAAAAALgIAAGRycy9lMm9Eb2MueG1sUEsBAi0AFAAG&#10;AAgAAAAhALMD1yPfAAAACwEAAA8AAAAAAAAAAAAAAAAA4wQAAGRycy9kb3ducmV2LnhtbFBLBQYA&#10;AAAABAAEAPMAAADvBQAAAAA=&#10;" filled="f" strokeweight="1.5pt">
            <v:textbox inset="0,0,0,0">
              <w:txbxContent>
                <w:p w:rsidR="00501E7B" w:rsidRDefault="00501E7B" w:rsidP="009F3733">
                  <w:pPr>
                    <w:spacing w:before="68" w:line="242" w:lineRule="auto"/>
                    <w:jc w:val="center"/>
                    <w:rPr>
                      <w:sz w:val="20"/>
                    </w:rPr>
                  </w:pPr>
                  <w:r>
                    <w:rPr>
                      <w:sz w:val="20"/>
                      <w:lang w:val="ru-RU"/>
                    </w:rPr>
                    <w:t>Телескоп маневровой стрелы</w:t>
                  </w:r>
                </w:p>
              </w:txbxContent>
            </v:textbox>
            <w10:wrap type="topAndBottom" anchorx="page"/>
          </v:shape>
        </w:pict>
      </w:r>
    </w:p>
    <w:p w:rsidR="009F3733" w:rsidRPr="00FD76FD" w:rsidRDefault="00501E7B" w:rsidP="009F3733">
      <w:pPr>
        <w:pStyle w:val="a9"/>
        <w:rPr>
          <w:lang w:val="ru-RU"/>
        </w:rPr>
      </w:pPr>
      <w:r>
        <w:rPr>
          <w:noProof/>
          <w:lang w:val="ru-RU" w:eastAsia="ru-RU"/>
        </w:rPr>
        <w:pict>
          <v:shape id="Поле 247" o:spid="_x0000_s1217" type="#_x0000_t202" style="position:absolute;margin-left:246.45pt;margin-top:47.05pt;width:62.35pt;height:21.5p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9wpiAIAAAsFAAAOAAAAZHJzL2Uyb0RvYy54bWysVF2O0zAQfkfiDpbfu0m62f5Em66WpkVI&#10;y4+0cAA3dhoLxza222RZcRZOwRMSZ+iRGDtNWXaFhBB5cMb2+PM3M9/48qprBNozY7mSOU7OYoyY&#10;LBXlcpvjD+/XoxlG1hFJiVCS5fiOWXy1eP7sstUZG6taCcoMAhBps1bnuHZOZ1Fky5o1xJ4pzSRs&#10;Vso0xMHUbCNqSAvojYjGcTyJWmWoNqpk1sJq0W/iRcCvKla6t1VlmUMix8DNhdGEcePHaHFJsq0h&#10;uublkQb5BxYN4RIuPUEVxBG0M/wJVMNLo6yq3FmpmkhVFS9ZiAGiSeJH0dzWRLMQCyTH6lOa7P+D&#10;Ld/s3xnEaY7H6RQjSRoo0uHr4cfh++Eb8muQoVbbDBxvNbi67oXqoNIhWqtvVPnRIqmWNZFbdm2M&#10;amtGKDBM/MnowdEex3qQTftaUbiI7JwKQF1lGp8+SAgCdKjU3ak6rHOohMXpPJmlFxiVsDWenscX&#10;oXoRyYbD2lj3kqkGeSPHBoofwMn+xjpPhmSDi79LqjUXIghASNQC47nH9FtWCU79bpiY7WYpDNoT&#10;r6HwhdAeuTXcgZIFb3I8OzmRzGdjJWm4xhEuehuoCOnBITggd7R6xdzP4/lqtpqlo3Q8WY3SuChG&#10;1+tlOpqsk+lFcV4sl0XyxfNM0qzmlDLpqQ7qTdK/U8exj3rdnfT758jX4XsaefQ7jZBmiGr4h+iC&#10;DHzlew24btMFzaWTQV4bRe9AGEb1HQovChi1Mp8xaqE7c2w/7YhhGIlXEsTlW3kwzGBsBoPIEo7m&#10;2GHUm0vXt/xOG76tAbmXr1TXIMCKB3F4pfYsjrKFjgtBHF8H39IP58Hr1xu2+AkAAP//AwBQSwME&#10;FAAGAAgAAAAhANsnELXfAAAACgEAAA8AAABkcnMvZG93bnJldi54bWxMj8FOg0AQhu8mvsNmTLzZ&#10;hYJUKEtjTDBePLT6AAs7BSo7S9hti2/veNLj5P/y/9+Uu8WO4oKzHxwpiFcRCKTWmYE6BZ8f9cMT&#10;CB80GT06QgXf6GFX3d6UujDuSnu8HEInuIR8oRX0IUyFlL7t0Wq/chMSZ0c3Wx34nDtpZn3lcjvK&#10;dRRl0uqBeKHXE7702H4dzlbB66nZR0OSpnndJo/2/ZQaU78pdX+3PG9BBFzCHwy/+qwOFTs17kzG&#10;i1FBmq9zRhXkaQyCgSzeZCAaJpNNDLIq5f8Xqh8AAAD//wMAUEsBAi0AFAAGAAgAAAAhALaDOJL+&#10;AAAA4QEAABMAAAAAAAAAAAAAAAAAAAAAAFtDb250ZW50X1R5cGVzXS54bWxQSwECLQAUAAYACAAA&#10;ACEAOP0h/9YAAACUAQAACwAAAAAAAAAAAAAAAAAvAQAAX3JlbHMvLnJlbHNQSwECLQAUAAYACAAA&#10;ACEAbffcKYgCAAALBQAADgAAAAAAAAAAAAAAAAAuAgAAZHJzL2Uyb0RvYy54bWxQSwECLQAUAAYA&#10;CAAAACEA2ycQtd8AAAAKAQAADwAAAAAAAAAAAAAAAADiBAAAZHJzL2Rvd25yZXYueG1sUEsFBgAA&#10;AAAEAAQA8wAAAO4FAAAAAA==&#10;" filled="f" strokeweight="1.5pt">
            <v:textbox inset="0,0,0,0">
              <w:txbxContent>
                <w:p w:rsidR="00501E7B" w:rsidRDefault="00501E7B" w:rsidP="009F3733">
                  <w:pPr>
                    <w:spacing w:before="72"/>
                    <w:ind w:left="144"/>
                    <w:rPr>
                      <w:sz w:val="20"/>
                    </w:rPr>
                  </w:pPr>
                  <w:r>
                    <w:rPr>
                      <w:sz w:val="20"/>
                      <w:lang w:val="ru-RU"/>
                    </w:rPr>
                    <w:t>Сегмент</w:t>
                  </w:r>
                  <w:r>
                    <w:rPr>
                      <w:sz w:val="20"/>
                    </w:rPr>
                    <w:t xml:space="preserve"> II</w:t>
                  </w:r>
                </w:p>
              </w:txbxContent>
            </v:textbox>
            <w10:wrap type="topAndBottom" anchorx="page"/>
          </v:shape>
        </w:pict>
      </w:r>
      <w:r>
        <w:rPr>
          <w:noProof/>
          <w:lang w:val="ru-RU" w:eastAsia="ru-RU"/>
        </w:rPr>
        <w:pict>
          <v:shape id="Поле 248" o:spid="_x0000_s1218" type="#_x0000_t202" style="position:absolute;margin-left:96.95pt;margin-top:38.8pt;width:70.15pt;height:21.5pt;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kqiQIAAAsFAAAOAAAAZHJzL2Uyb0RvYy54bWysVN1u0zAUvkfiHSzfd0m6bOuipdNoWoQ0&#10;fqTBA7i201g4trHdJgPxLDwFV0g8Qx+JY6cpG7tBiFwkJ/Hx5+875zu5uu5biXbcOqFVibOTFCOu&#10;qGZCbUr84f1qMsPIeaIYkVrxEt9zh6/nz59ddabgU91oybhFAKJc0ZkSN96bIkkcbXhL3Ik2XMFi&#10;rW1LPLzaTcIs6QC9lck0Tc+TTltmrKbcOfhaDYt4HvHrmlP/tq4d90iWGLj5eLfxvg73ZH5Fio0l&#10;phH0QIP8A4uWCAWHHqEq4gnaWvEEqhXUaqdrf0J1m+i6FpRHDaAmS/9Qc9cQw6MWKI4zxzK5/wdL&#10;3+zeWSRYiac5tEqRFpq0/7b/uf+x/47CN6hQZ1wBiXcGUn3/QvfQ6ajWmVtNPzqk9KIhasNvrNVd&#10;wwkDhlnYmTzYOuC4ALLuXmsGB5Gt1xGor20bygcFQYAOnbo/dof3HlH4OLtML9MzjCgsTS9O07PY&#10;vYQU42ZjnX/JdYtCUGILzY/gZHfrfCBDijElnKX0SkgZDSAV6oAxwKeDLi0FC6shz9nNeiEt2pHg&#10;oXhFabDyMK0VHpwsRQtMj0mkCNVYKhaP8UTIIQYqUgVwEAfkDtHgmC+gczlbzvJJPj1fTvK0qiY3&#10;q0U+OV9lF2fVabVYVNnXwDPLi0YwxlWgOro3y//OHYc5Gnx39O8jSY+Ur+L1VHnymEYsM6gan1Fd&#10;tEHo/OAB36/76Ln8YrTXWrN7MIbVw4TCHwWCRtvPGHUwnSV2n7bEcozkKwXmCqM8BnYM1mNAFIWt&#10;JfYYDeHCDyO/NVZsGkAe7Kv0DRiwFtEcwakDi4NtYeKiiMPfIYz0w/eY9fsfNv8FAAD//wMAUEsD&#10;BBQABgAIAAAAIQC7Xi/H3gAAAAoBAAAPAAAAZHJzL2Rvd25yZXYueG1sTI9BTsMwEEX3SNzBGiR2&#10;1CYOaRPiVAgpiA2LFg7gxG6SEo+j2G3D7RlWdPn1n/68KbeLG9nZzmHwqOBxJYBZbL0ZsFPw9Vk/&#10;bICFqNHo0aNV8GMDbKvbm1IXxl9wZ8/72DEawVBoBX2MU8F5aHvrdFj5ySJ1Bz87HSnOHTezvtC4&#10;G3kiRMadHpAu9Hqyr71tv/cnp+Dt2OzEINM0r1v55D6OqTH1u1L3d8vLM7Bol/gPw58+qUNFTo0/&#10;oQlspJzLnFAF63UGjAAp0wRYQ00iMuBVya9fqH4BAAD//wMAUEsBAi0AFAAGAAgAAAAhALaDOJL+&#10;AAAA4QEAABMAAAAAAAAAAAAAAAAAAAAAAFtDb250ZW50X1R5cGVzXS54bWxQSwECLQAUAAYACAAA&#10;ACEAOP0h/9YAAACUAQAACwAAAAAAAAAAAAAAAAAvAQAAX3JlbHMvLnJlbHNQSwECLQAUAAYACAAA&#10;ACEAToYpKokCAAALBQAADgAAAAAAAAAAAAAAAAAuAgAAZHJzL2Uyb0RvYy54bWxQSwECLQAUAAYA&#10;CAAAACEAu14vx94AAAAKAQAADwAAAAAAAAAAAAAAAADjBAAAZHJzL2Rvd25yZXYueG1sUEsFBgAA&#10;AAAEAAQA8wAAAO4FAAAAAA==&#10;" filled="f" strokeweight="1.5pt">
            <v:textbox inset="0,0,0,0">
              <w:txbxContent>
                <w:p w:rsidR="00501E7B" w:rsidRDefault="00501E7B" w:rsidP="009F3733">
                  <w:pPr>
                    <w:spacing w:before="74"/>
                    <w:jc w:val="center"/>
                    <w:rPr>
                      <w:sz w:val="20"/>
                    </w:rPr>
                  </w:pPr>
                  <w:r>
                    <w:rPr>
                      <w:sz w:val="20"/>
                      <w:lang w:val="ru-RU"/>
                    </w:rPr>
                    <w:t>Сегмент</w:t>
                  </w:r>
                  <w:r>
                    <w:rPr>
                      <w:sz w:val="20"/>
                    </w:rPr>
                    <w:t xml:space="preserve"> III</w:t>
                  </w:r>
                </w:p>
              </w:txbxContent>
            </v:textbox>
            <w10:wrap type="topAndBottom" anchorx="page"/>
          </v:shape>
        </w:pict>
      </w:r>
    </w:p>
    <w:p w:rsidR="00093AA6" w:rsidRDefault="009F3733" w:rsidP="009F3733">
      <w:pPr>
        <w:ind w:right="-1"/>
        <w:jc w:val="center"/>
        <w:rPr>
          <w:lang w:val="ru-RU"/>
        </w:rPr>
      </w:pPr>
      <w:r w:rsidRPr="009F3733">
        <w:rPr>
          <w:lang w:val="ru-RU"/>
        </w:rPr>
        <w:t xml:space="preserve">Рисунок </w:t>
      </w:r>
      <w:r w:rsidRPr="009F3733">
        <w:t xml:space="preserve"> № </w:t>
      </w:r>
      <w:r w:rsidR="005E6357">
        <w:rPr>
          <w:lang w:val="ru-RU"/>
        </w:rPr>
        <w:t>17</w:t>
      </w:r>
      <w:r>
        <w:rPr>
          <w:lang w:val="ru-RU"/>
        </w:rPr>
        <w:t>. Общая конструкция стрелы</w:t>
      </w:r>
    </w:p>
    <w:p w:rsidR="009573D1" w:rsidRDefault="009573D1" w:rsidP="009573D1">
      <w:pPr>
        <w:ind w:right="-1"/>
        <w:rPr>
          <w:lang w:val="ru-RU"/>
        </w:rPr>
      </w:pPr>
    </w:p>
    <w:p w:rsidR="009573D1" w:rsidRDefault="009573D1" w:rsidP="009573D1">
      <w:pPr>
        <w:ind w:right="-1"/>
        <w:rPr>
          <w:lang w:val="ru-RU"/>
        </w:rPr>
      </w:pPr>
    </w:p>
    <w:p w:rsidR="009573D1" w:rsidRDefault="009573D1" w:rsidP="009573D1">
      <w:pPr>
        <w:ind w:right="-1"/>
        <w:rPr>
          <w:lang w:val="ru-RU"/>
        </w:rPr>
      </w:pPr>
    </w:p>
    <w:p w:rsidR="009573D1" w:rsidRDefault="009573D1" w:rsidP="00EA55FF">
      <w:pPr>
        <w:pStyle w:val="ab"/>
        <w:numPr>
          <w:ilvl w:val="2"/>
          <w:numId w:val="5"/>
        </w:numPr>
        <w:tabs>
          <w:tab w:val="left" w:pos="1985"/>
        </w:tabs>
        <w:ind w:left="1134" w:right="-1" w:firstLine="0"/>
        <w:outlineLvl w:val="2"/>
        <w:rPr>
          <w:b/>
          <w:lang w:val="ru-RU"/>
        </w:rPr>
      </w:pPr>
      <w:bookmarkStart w:id="258" w:name="_Toc468721757"/>
      <w:r w:rsidRPr="009573D1">
        <w:rPr>
          <w:b/>
          <w:sz w:val="28"/>
          <w:lang w:val="ru-RU"/>
        </w:rPr>
        <w:lastRenderedPageBreak/>
        <w:t>Рабочая площадка (люлька)</w:t>
      </w:r>
      <w:bookmarkEnd w:id="258"/>
    </w:p>
    <w:p w:rsidR="009573D1" w:rsidRDefault="009573D1" w:rsidP="009573D1">
      <w:pPr>
        <w:ind w:right="-1"/>
        <w:rPr>
          <w:b/>
          <w:lang w:val="ru-RU"/>
        </w:rPr>
      </w:pPr>
    </w:p>
    <w:p w:rsidR="009573D1" w:rsidRPr="00FD76FD" w:rsidRDefault="005E6357" w:rsidP="005E6357">
      <w:pPr>
        <w:pStyle w:val="a9"/>
        <w:spacing w:before="72" w:line="276" w:lineRule="exact"/>
        <w:ind w:right="-1" w:firstLine="567"/>
        <w:jc w:val="both"/>
        <w:rPr>
          <w:lang w:val="ru-RU"/>
        </w:rPr>
      </w:pPr>
      <w:r>
        <w:rPr>
          <w:lang w:val="ru-RU"/>
        </w:rPr>
        <w:t xml:space="preserve">Рабочая площадка – </w:t>
      </w:r>
      <w:r w:rsidR="009573D1" w:rsidRPr="00FD76FD">
        <w:rPr>
          <w:lang w:val="ru-RU"/>
        </w:rPr>
        <w:t>это место работы для максим</w:t>
      </w:r>
      <w:r>
        <w:rPr>
          <w:lang w:val="ru-RU"/>
        </w:rPr>
        <w:t>ума</w:t>
      </w:r>
      <w:r w:rsidR="009573D1" w:rsidRPr="00FD76FD">
        <w:rPr>
          <w:lang w:val="ru-RU"/>
        </w:rPr>
        <w:t xml:space="preserve"> 4 человек. Ее площадь составляет 2,5м</w:t>
      </w:r>
      <w:proofErr w:type="gramStart"/>
      <w:r w:rsidR="009573D1" w:rsidRPr="00FD76FD">
        <w:rPr>
          <w:position w:val="9"/>
          <w:sz w:val="16"/>
          <w:lang w:val="ru-RU"/>
        </w:rPr>
        <w:t>2</w:t>
      </w:r>
      <w:proofErr w:type="gramEnd"/>
      <w:r w:rsidR="009573D1" w:rsidRPr="00FD76FD">
        <w:rPr>
          <w:lang w:val="ru-RU"/>
        </w:rPr>
        <w:t>. Перила рабочей площадки расположены на высоте 1</w:t>
      </w:r>
      <w:r>
        <w:rPr>
          <w:lang w:val="ru-RU"/>
        </w:rPr>
        <w:t>,</w:t>
      </w:r>
      <w:r w:rsidR="009573D1" w:rsidRPr="00FD76FD">
        <w:rPr>
          <w:lang w:val="ru-RU"/>
        </w:rPr>
        <w:t xml:space="preserve">1 м. Подъемник снабжен специальным мостиком и спасательными дверцами облегчающими вход и выход из люльки во время спасательной </w:t>
      </w:r>
      <w:r>
        <w:rPr>
          <w:lang w:val="ru-RU"/>
        </w:rPr>
        <w:t>операции</w:t>
      </w:r>
      <w:r w:rsidR="009573D1" w:rsidRPr="00FD76FD">
        <w:rPr>
          <w:lang w:val="ru-RU"/>
        </w:rPr>
        <w:t>.</w:t>
      </w:r>
    </w:p>
    <w:p w:rsidR="009573D1" w:rsidRPr="00FD76FD" w:rsidRDefault="00501E7B" w:rsidP="009573D1">
      <w:pPr>
        <w:pStyle w:val="a9"/>
        <w:rPr>
          <w:lang w:val="ru-RU"/>
        </w:rPr>
      </w:pPr>
      <w:r>
        <w:rPr>
          <w:noProof/>
          <w:lang w:val="ru-RU" w:eastAsia="ru-RU"/>
        </w:rPr>
        <w:pict>
          <v:group id="Группа 37" o:spid="_x0000_s1219" style="position:absolute;margin-left:125.85pt;margin-top:5.5pt;width:406.75pt;height:226.15pt;z-index:-251611136;mso-position-horizontal-relative:page" coordorigin="2192,1152" coordsize="9094,46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LGmuOBwAAYiUAAA4AAABkcnMvZTJvRG9jLnhtbOxaW47bRhb9DzB7&#10;KPBzBrL4FilYHXSkbiNAMjEmPQugKEokwleKVEtOECBAlpCNzA6yhWRHc+4tUiIpyo/EMBy427BU&#10;ZF3eOnVfp6qo558fs1Q8RrJKinyhGc90TUR5WGySfLfQ/vtwP/E0UdVBvgnSIo8W2quo0j6/+cdn&#10;zw/lPDKLuEg3kRRQklfzQ7nQ4rou59NpFcZRFlTPijLK0bktZBbUuJS76UYGB2jP0qmp6+70UMhN&#10;KYswqircXalO7Yb1b7dRWH+z3VZRLdKFBmw1f0r+XNPn9OZ5MN/JoIyTsIER/AkUWZDkGPSkahXU&#10;gdjL5EJVloSyqIpt/Swssmmx3SZhxHPAbAx9MJsXstiXPJfd/LArT2aCaQd2+tNqw38/vpQi2Sw0&#10;y3VmmsiDDF76/dc/fv7jl99/w7//CWtGVjqUuzmEX8jy2/KlVFNF86si/K5C93TYT9c7JSzWh6+L&#10;DdQG+7pgKx23MiMVmL84sjNenZwRHWsR4qZjAJDpaCJEn+nNTEN3lLvCGD6l50zDNzWBbsNwzLbv&#10;rnne131bPWy7LvdOg7kamME24G6el0k4x//GumhdWPfNUYin6r2MtEZJ9lY6skB+ty8nCIQyqJN1&#10;kib1Kw5q2IhA5Y8vk5BsTRc9RyGplKMgQOMK06fpt3LqqYBmxf4RebGMg3wX3VYlMgL2wvPtLSmL&#10;QxwFm4pukyf7Wviyh2SdJuV9kqbkQGo3c0ZSDYJyxGwq4FdFuM+ivFYZLKMU0y/yKk7KShNyHmXr&#10;CAEpv9wYHC2IiK+qmoaj2OCs+tH0bnXdN7+YLB19ObH12d3k1rdnk5l+N7N12zOWxvInetqw5/sq&#10;ghmCdFUmDVbcvUA7mkJNsVHJyUkuHgMuJWQpBtR+M0TcIpMQ1kqG/4GxIYd2LaM6jKm5heWa+xA+&#10;dbCZz5YlH1TIszemjmWbwxQ4JZBjIk4oey4SAKEhq/pFVGSCGrA1kLKtg0fMQ82tFSHUeUEe57mM&#10;eQO5dufdefbENt07eGO1mtzeL+2Je2/MnJW1Wi5XRuuNONlsopzU/XVnsG2LNNm08VjJ3XqZSuWk&#10;e/7jmIalz2JTCoozjNaB7bdyZOsB3KUm/lMNBElVbcDj6u2CiChqrLx/GwdlBKuT2l56+21638so&#10;Iu4TFjNVI9gW4KpbfVmF6iGxtwoez0TZpPppUq1svcvVF8W2Kb2ex7XlVDyDebhXsUPWb+MFzLdp&#10;knS3aYrTAwh3m6Xg039NhC5oNP5QI53FUI2U2D+n4kEXB+FbTaU/ywBnR5Xpe5YwdVX1aOh2RKsV&#10;gyoWioXvNFM7S4EXOspALdYoLhjgjMsex+W2MjxFgjSKC8x6UsVCo7iQrh1cvuHNRnEhPE7KHrxx&#10;XEbf9leBGV3j95HB4yefBrEqC3D+MW/8jJYAqRBxUySURUWc/ACFiKgHq8k7SFHvFWGYmIR5hYHx&#10;Xi+MeZMwIKsCxdLqqQYSlbHhSk9qAiu9tQo6EC3NhPGiKQ4LjYJNxPhGnND9rHiMHgqWqM+LkyaK&#10;MNq5P827cvZMzZwzFXJtb/tdsjYeDbPoS0GckHEFOkGkmXUyrVOC05yAG77uKNN3ahvxTqcE6vzX&#10;2KsnhqVlvuGUJ/K/a9p1kKSqzTMgK3wi9b4tmqocr4vNK7CvLMCNyCRscNCIC/mDJg7YLCy06vt9&#10;QOu99MscLOAbtk27C76wsWzFhez2rLs9QR5C1UKrNeQPNZc1rvDIvpTJLsZIat2TF7dYMG8T5mPC&#10;p1AhSugCRPTBGMkFOLXgPDMSZyEBAXW9N0Zy/ZnKcsdAo8dI5kxHFaXljKXoARHa7iO6efIOjDRz&#10;TFPQhxrpTBDdosiMZOr2GyjJ9meuoI+hri4lsVAsLONCakBJDqhyDNgFJY0B63OSY/rmKLAuJ7HQ&#10;KLABJzmuOwrsgpPGgA1I6SqyHin1ocHpnwIpsfWIlShUrrNSyyLXOMnQsXAk0mwijou6Iq0+LWE8&#10;ROCIIJ54YqaLA5vLbSH5qMevPRr+SzuRJ2bCwd61vZKLUj1kJi7n75uZLMdUGWI6Hi9X1WkEnVSZ&#10;vPQjZjJ85z1tlhzfd4TlIiuZBF9HTZbDVNzdBg12S0AszrDPurrURP0iFobnc1Hpautzk2341iiy&#10;S24aQdbnJtuejSPrchMLjSPrkxOZaxTZJTmNIBuQ01VoPXIaYPtU2InMR+zE0TJGTyZLICPexFCO&#10;rdZ7bdxdZSjFYxdiT/w09kLhiZ8+mp0TSrHipwc6l/2iOAqLj0Y6/CTqI+63u77mVO81B/SdR9UO&#10;8K0O+3yL9k9EUh5yrre1MnjXxSfF6rAMWdVurdpT4Hc/KH4fpxRZUuP1YJpkC807HWUE86cjCxxh&#10;8SkAuV4FQX1cH/lFnu2RdylI3vEUAyVWnWCgoU4v0FAnF2j8DU8tsL4Z5h6vpzoJ9GFy7/Si0jb9&#10;weLRsCyUiKfc+5u9HqIQGss9rqxPuee62DQMc49P0D547vmuh00HeM8x3WHu6R4Km8q99n3FE+99&#10;9K9mr+QeXoZ85LzHvzvBD3n4PU/zoyP6pVD3mnn9/NOom/8D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bVePlOEAAAALAQAADwAAAGRycy9kb3ducmV2LnhtbEyPwWrDMBBE74X+g9hC&#10;b40su3aLazmE0PYUCk0KIbeNtbFNLMlYiu38fZVTe1zmMfumWM66YyMNrrVGglhEwMhUVrWmlvCz&#10;+3h6BeY8GoWdNSThSg6W5f1dgbmyk/mmcetrFkqMy1FC432fc+6qhjS6he3JhOxkB40+nEPN1YBT&#10;KNcdj6Mo4xpbEz402NO6oeq8vWgJnxNOq0S8j5vzaX097NKv/UaQlI8P8+oNmKfZ/8Fw0w/qUAan&#10;o70Y5VgnIU7FS0BDIMKmGxBlaQzsKOE5SxLgZcH/byh/AQAA//8DAFBLAwQKAAAAAAAAACEABO/K&#10;Px6+AAAevgAAFQAAAGRycy9tZWRpYS9pbWFnZTEuanBlZ//Y/+AAEEpGSUYAAQEBAGAAYAAA/9sA&#10;QwADAgIDAgIDAwMDBAMDBAUIBQUEBAUKBwcGCAwKDAwLCgsLDQ4SEA0OEQ4LCxAWEBETFBUVFQwP&#10;FxgWFBgSFBUU/9sAQwEDBAQFBAUJBQUJFA0LDRQUFBQUFBQUFBQUFBQUFBQUFBQUFBQUFBQUFBQU&#10;FBQUFBQUFBQUFBQUFBQUFBQUFBQU/8AAEQgB5gJ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muQqMWOFA5J7UAOorltZ+I2h6SW&#10;QXyXdwpwYLR1kYH3GeKyYPizbSOTLYSpD2aORXb/AL5oA7+iqGl6ra6xbLcWkyzxnqQclT6EdjV+&#10;gAooooAKKKKACiiigAooooAKKKKACiiigAooooAKKKKACiiigAooooAKKKKACiiigAooooAKKKKA&#10;CiiigAooooAKKKKACiiigAooooAKKKKACiiigAooooAKKKKACiiigAooooAKKKKACiiigAooooAK&#10;KKKACiiigAooooAKKKKACikPIPb6VDcXMdtF5ksqwxjgs5wPzoAnorkNV+I+lWKOLZ2v5lONkPAz&#10;/vHj8q4zWPiHqmqsRbzHT7fusf3/APvqgD1DVtcstIjL3dzHCQMhS/zH2CjqfavBviJqniDxtr0k&#10;MGpyaf4XRFRLSF8SXRzy8h2ggHpgk0tze+bKZJpWlk/vzPuJ/Os+51ZI8jOK15AGaP4TsoXFsLg6&#10;bKx/1uN0bH/aNTapJc+Hb6Wzvw+5APnH8YPQj2rEvPESRE/vD+HWm33jSDxF4ffTrqQNf2mWtLl+&#10;rJ/FH+FMDd0P4g3HhjVVuojuiJAmhXpKv+NfROkanBrOnW19bPvt50EiH2Pavg288UMpdGkwUOK9&#10;8/ZU+IT67b6r4fnnMzWQW4t98m5ljc4ZcdgG/nUyA+hKKKKzAKKKKACiiigAooooAKKKKACiiigA&#10;ooooAKKKKACiiigAooooAKKKKACiiigAooooAKKKKACiiigAooooAKKKKACiiigAooooAKKKKACi&#10;iigAooooAKKKKACiiigAooooAKKKKACiiigAooooAKKKKACiiigApD0NB6GvBf2tfjNdfCjwPbW2&#10;lSFda1eRxFICVMcKDMj5HIxuRc+9HoGx69rPjHSNCbyry9RJj0iQ5f8AKuPu/ircMzLbaaiqG5M8&#10;mdw7HA6V+d2l+ONX/tKxjMFvdyXEhkHlSHzmJPJ3Z6/WvfPhn8R4dQsSkNw0mmrOIpBKuZLRyuAu&#10;B8uCe4+X05olCUHeSMvaxPo+5+Kl+8O2Czghl7uzlgPoK5K/1e81F2a9u5bjLbgkkvyL/urXK3Wu&#10;xgE78pjh/Wsi48UrAfLMnytyK1RqdhLfJEDWVea6qNiuK1DxSgJPmdOa5bU/GKB/9ZVgeg6h4m8s&#10;mua1Lxbjd296811TxqgRj5neuR1TxsWJCyZB4xUgel6r4w+Y/vK5e+8d+RcJIkmfmAb6V5/PrV7q&#10;LbYulOn0S4ScQ3m5Z2TzBCm95NvrgdBVAdF4l8TsL+FowWM43BR3xXq37E/iC6vPjekMcsi282mX&#10;IlU/x7WjK/ka8Q0DxEml+GrvWJra0l0m2ZLe6aWJpJLkPlTFjsQK91/YS8S2/jH4162/kRo9rpD3&#10;KTRJtJ3SxJtP0FedGtOU5UnBpdzNS94+/aKKK6TQKKKKACiiigAooooAKKKKACiiigAooooAKKKK&#10;ACiiigAooooAKKKKACiiigAooooAKKKKACiiigAooooAKKKKACiiigAooooAKKKKACiiigAooooA&#10;KKKKACiiigAooooAKKKKACiiigAooooAKKKKACiiigAr4A/bo1WW6+MFrFDGB/ZWkxoy43ZEsjnd&#10;7cDrX38ehr4b/wCCgOgyjxn4W1VZQvn6dPbhdneKQOTn6SdK1o/EY1fhPlN0EaMX8uTeM8dq2vCf&#10;iNPDN+l06s3mERzhfum3PD4/2s9Kp6BYQ6lrC20+pQaTGVf/AEi6j3KDt6N6E9jVIhLG6zGy3aRS&#10;FQT0l57exrttfQ5T6I03xesukRoWZZYSEcn7xzyGP1HFZOseKi0LMsnzIdw/CvLNA1qWC71KBgVQ&#10;2zSgJ22n7tU5tWvNScpbwyzyvzsAzwK4U+VuPY7Yy907HU/HC7eZPm74GaPCHiLQZUn1DxNaX17a&#10;o3yx2x2xv7EZHX61laV8LtX1sbmgKllz5cwdB+Lfwj37V0nxGtr3S9Fu7W+MLARhra3hmwlsrEFk&#10;RAMnpksa0LKGofGe603TptG0Kwgh0mdpC5uokaZlLdMgAdPYn3qr4M+Fep6zB9v1aAaZY7UKTSnY&#10;h3A159cSAxPGSQ4wxlUZOPQV6d8Sv2bPjX4g8IaPqZ1zwd4S0J7dJI5Nb1vyMI6DCktDhTjnAb8a&#10;zlOUHFct+5kbF9qHhHwGqP8A2nbWjRnzWvZZ1YFfSM5O989ODg4ryj4g/tLaZqOiXOg+DLaaUXzF&#10;LnUrmP5pN3VuM8Hp0FfPMvgPVX164mv7mGa5SUq91DN5wkwcZVh95T2Ndhp3hiU4ByQq53A4IrXm&#10;NT0DTvGNnc+GbLwqqltPB8y+YnDTzHqfoK+jv2QNc0zR/jL4d0vRLT7PHdx3EUr/AHtyiIueT/tI&#10;K+PoDY6LcK010GKECR4huERPQMRx+de/fsnQeKtW+JGka54K0P8A4SNtMcma5f8Ac2CJIpRs3BBG&#10;8Ak7QD06GpYH6p0VXjDnaXAV+CVXkD1Ge/1wKsVgAUUUUAFFFFABRRRQAUUUUAFFFFABRRRQAUUU&#10;UAFFFFABRRRQAUUUUAFFFFABRRRQAUUUUAFFFFABRRRQAUUUUAFFFFABRRRQAUUUUAFFFFABRRRQ&#10;AUUUUAFFFFABRRRQAUUUUAFFFFABRRRQAUUUUAFFFFACHoece9fJP7eWn/bdP8NNLBOLWIXObwIx&#10;gic+XtV2HCFjwM9a+tmOFJ9u1cr8Svh5pfxR8IXnh3WBN9hutrF4JGjZGVgyHjrhgDg8HFNCZ+Tb&#10;L9mnjiDxyrIikso3AAH1p0MJu7sQQuhdyFUAc5PSvqL43fsh+HvhL4IbW9F1bUbq6a7WHy7/AGyR&#10;qjht3GOK+cptBurBVWV7W3ijYTi88/ymGf8Almg9R1FdsKkVqcUqUjX8H+G7jW2M+3ZcXcw0+NY4&#10;2CrtXlh9O9c9qPxGj8EeI5rLStJP2+xuzG10rebKdjDJji5+b0OeuK9M8M6q2hWXnW0QSUW/lWIS&#10;T5bTdxJJnnezgn5u1clql9pHhu8lePT421CVt8sgwHJP8W41ilzNy7nXGPJE5PxP+3J/bkcumeFd&#10;DbRYiphjvdQKvKVxj/V87Sea5jRfihql5pt9a6uDdzXJ3tcRqqZPYdK5Lxf4G1rxz441jW76OxsZ&#10;b+4adpbWCKNe2P3ceBuwOSeTXU6T4Uaxto7fJndBzIE2mj3ixs2u3tygS3X7OvT5vmJ/GjWtRvNU&#10;u1u9e1eW9vI0EaC7n8yUqvACL6D0p14tssfkxXXkzBvnW3O5/wDgR/h+vatXwL8P9S8Y68NM8M6H&#10;c6zq7YJWKMvIuT95nbIUe5OBQBh2cb3O77NaMo/563XyAe4Ucn6GvePgZ+xx4o+NAS+1e5fR/Dyu&#10;pF1c2rRmcZ/5YxcBx1+ckge9fTvwH/Ym0bwtbQat45ji1/VioZNOfJtrRuQc4OJW56t07V9SwRRW&#10;8UcUUYiiQBVjRcBB0AAHQVnzgcT8L/g34W+EXhc6D4f01LeykYS3Al+dp5MAb2zx/D0FdxBEkCBE&#10;VI0HRUXaB+FS0VmAUUUUAFFFFABRRRQAUUUUAFFFFABRRRQAUUUUAFFFFABRRRQAUUUUAFFFFABR&#10;RRQAUUUUAFFFFABRRRQAUUUUAFFFFABRRRQAUUUUAFFFFABRRRQAUUUUAFFFFABRRRQAUUUUAFFF&#10;FABRRRQAUUUUAFFFFABRRRQAUh6UtFAFPUNNtNUtHtry3hurdwQ8dwgdCD1BB618XftXfB/TvAmo&#10;afrGi2aW+j37tDcWxKmKGUDK4TsCua+3G+6eccda4b40eBx8RPhvrWjpHvu2iMtqD2mQ7k/MgU0B&#10;+Z8q3OkRPPYTMIwcPakFowD1IUVx2o+K4vEutiFbS6a5lGxIoUOGx1O5un0r0Ywtb3AjddrxMUdf&#10;Rg2DV9OlbgcFa6JrWq3S21poMsLbNzyXciBQo6nAyT+BzXQW3wxSaRW1fU5rnAz9mtiIIG9ieS30&#10;JreVzGwZeqnIq954MW89P60ARaH4C0LVtUsPDjQR6Xpuq3UNs89jCDJEWcbWQHjOecniv0A+FXwb&#10;8L/BzQo9O8O6fHE21VmvpEDXNyfWSQDLew6Cvzx1C7aCNZExviYSjPqOf6V+l/g/XU8UeFtH1hPu&#10;31rHcDb0yygn+dZyA26KKKzAKKKKACiiigAooooAKKKKACiiigAooooAKKKKACiiigAooooAKKKK&#10;ACiiigAooooAKKKKACiiigAooooAKKKKACiiigAooooAKKKKACiiigAooooAKKKKACiiigAooooA&#10;KKKKACiiigAooooAKKKKACiiigAooooAKKKKACiiigApGOFJ44HelpGwQc4x3zQB8DftM+AF8D/F&#10;O5ltYPJ0zVR9tiz93eeJFH0bBry6vuT9qXwGvi74ZT38URl1LRCb2Db3XGJfzTJ/CvhxM7T8u31X&#10;0NaxATGePWpVlYKUUEsOgXqT7VCTtBPpU2mamNK1e1uynmi3kVin97kHFWBr+HfBb+J9dm0m9uF0&#10;eZbcThLgbZXU8ZRe4+Xk19T/AAx+J+ifCDwdpHhvxNqMFvHBKLW1u2baH3yDar5/iy/PtXhXi/4c&#10;p8RRa6npsdhqUBlWY2GqlgFk/iG+P5sN1x14ritK/Zu8Sz+Mk1i/m0q0O4SPfQSSzThQflUBshdv&#10;YnkYFc8ua+we6fpHZapY6iAbS7huhxzDIrD1HSr9fM9tZNCkY3uzgfeJw3TGT9a6PSPGWtaOg8q6&#10;aWIceXcfMv0yea05APdaK4zw/wDEey1QpFdg2VxgAs/+rY+xrr43EiBlZWB5BXuKzAkopsjBY2Yn&#10;aACSfT86868X/HXwl4QdoHvm1S+Az9k0sLPKD0wQDxQB6MeBXF/En4n6d8M7Szm1COS4ku5THFBA&#10;V3EAZJ+Yivn7xt+1XrnnN9hm0/w7Zc4ilAnvyPXZnC/iMV80fFHxjL4taLV7n7ZLdsmI9R1OYidh&#10;nkIgwoWjkA+57b9qPwy+4z6bqtv6Hyo2z/3y9dLoHxu8J+I7uxtoNRMNzeOI4oLhNrMxOAO/JPvX&#10;5Z2mp3Vo+6G5lRvvbx1ruPhZ4o1CTxro8Ut08irOsib/AO8BkfrWnIB+o9nrFjfzyQ215BcyxnDx&#10;xyKzIfcCr1fmp8EPiS8HxHa+8Q+KU0HTdMTfCbe2RppZXDAAb1xt25zX1nZfHOG/x9h8eeFJyR8k&#10;N9G0Tn0LlJCo/ACswPeKK8q0j4ja1d+cW1LwTq6gZC6bqxVh/vbga24fiBqCqvmeGL27bjzX0ueG&#10;4QD1HzqT+AzQB3VFcLF8UreScpceHfEdjGvWe50p9i/UrmrsPxQ8NNC0k+qR6cFPI1DNuT9A+KAO&#10;torCt/Gfh68kSO31zTJ5Wwqql3GxPsADWtHcRzY2Oj/7j5oAnopD0P8AWqN/q9hpjRC9vbe2aRgs&#10;azyqpZj0Az1NAF+ioJJo44xIXRY+zM3BzT4pUkHyOr/7tAElFFFABRRRQAUUUUAFFFFABRRRQAUU&#10;UUAFFFFABRRRQAUUUUAFFFFABRRRQAUUUUAFFFFABRRRQAUUUUAFFFFABRRRQAUUUUAFFFFABRRR&#10;QAUUUUAFFFFABRRRQBHcQR3UEkMqCSKRSjoejAjBFfnJ8VfBsnw68c6vorAiGGYyW5fo0LnKMPfq&#10;K/R4jII/lXzP+2d4B+3aBpviu1jdp7Fvsl35YzmBzlWb2V8f9/DTgB8f3FxzVOa4G05O0Y5PpUlw&#10;cGs65kxk1uBl6P8AHDWPhF47upYkN7prokc1g5xn5c7l96+rPh/8eNA8a2FpO27SZbqNZUjutqgk&#10;nkA96+AfiRcf8VFPjjiP2/hr2L4XaU+ueFtDSO6jt0FrHkl8sTtPQd6gD7pR0lCyKxkVl3BwNyke&#10;xrkPF3xY8L+D7dnvdShuJ1/5dbSRJZM+hXtXzvrGn6pZ3kdgnjKWOOZki+zNdsj8nGApbHfvT7Hw&#10;54a0lIhdXAv9RDFjFFH9peUj1ALJ/WgDt9U/aG1XXpIYPD2kT6bZySKj6rdfMUUnBKg4UEDnqele&#10;83f7TdvoekwWWlaZMyWsKxDVNelW2jYgYJ2Dlhn0r5etddn1LWdP0bTY7XQbi7uI7aDz3WeYO7BV&#10;G3J8vJI7DFfTvg/9jnT1kivPGWr3PiG6H/LqSViUbgcZBz+VDA8U8RfF/X/iRqD2U0mqeKWfAjsb&#10;KE29qMnAA8v5pB9etdP4Y/Zs+Ifji2VdRuLbwhobkf6EsRMxU9TgAEnH96vrfwv8P/DvgyBYtE0W&#10;z01V/ihhAc/V+p/GuipcwHinw/8A2T/BfgoRT3Vsdc1BGVxcXRZQGByCEDYr52/4KERpB468GQwx&#10;rHGNMmCqDtAAkHQV96V8F/8ABRPjx/4P/wCwbN/6MFZgfLKEgZBIPYjtXU+B/FMfgnVItYSd49Qa&#10;Oe2tgkeUVnhaNnJ3DBGc9K5KOTNWNu6TTFPQzEVqB3nwG8Mab4t/aG0HRNXtRe6Xcu8VxAxIDqI3&#10;ZVJX3XNfeGofse/CW/AB8KC3x3tr24Qn64eviT9lWCa6/ai8OiOOSYxM7MV6KoifJNfqGBzUtgfO&#10;F/8AsLeAJ7mV7S41ayjONkX2oyIp/wCBZJ/E1ysv7CV5a24fTPiLeQzg/IstiroozyOJBzivruio&#10;A+Sk/Zf+LWg3ccmj/E61uVAwGu4XiK/QAP8Azq8ngv8AaW0O3uDD4q0PUhGpKgyFpHA7KGhAye2S&#10;K+p6KAPkTV/GHx30q3jbV/ANvrySYV0trWOZ29ztXiuef4k6nBN5Orfs/atHIpyfsNvcxEk990aY&#10;H17V9uUjfdPbigD4psv2lfB2j2n2f/hDvFXh2ONnLR2+ozBVbdzu34rx74+fHV/E+pjWvDmp3j2r&#10;RxxM2p28Rli5/wBWGHDY6561+kd9oWl6nayQXenWl1byZZ4pYVdWPuCMGvzX/bSt7Sy+KetadYWV&#10;tptraG3hjt7KFYkP7oMSQO/zVoB3XxS+K2pad8OfhRplzDHe2s+gJqE2W2M8pYoCMemKvfs7eO7C&#10;/wDFUmr3Wt6Z4VudLbEVnqd1tiu0kVlIzxgjrnB+lcB8dh5XhX4SYxx4Tj68f8tWqX9lj4c6F8T/&#10;AIp3GjeIbRr7TfsEs6rHM8W11dO6EH+L1pgfc1l8Tp76U+Re+ENQyPljtvEXzkeu3yj/ADrRm+IG&#10;pafAZrvwrfXEGM+bo80d4uPXAKn9K8y1L9if4eTyRSaYuqaKoBDJbX8jb/8AvsmsOb9kfxPoDTTe&#10;FfijqNiQxaK1uoC6DjgFg/8AQ1kB75oHxA0LxHMtvaX0SXuAXsp28u4T2KHnNdLXxnqF34v8DXIb&#10;4leFpXhhOB4o012k2AdGMkS7kPfBr0PwV8XNUt7ZJtM1WLx1pLEYhMyx3duv+8fv49DyaAPomiuU&#10;8M/EXQfE8qwW98kOodTYXIMU6+oCty31HFdXQAUUUUAFFFFABRRRQAUUUUAFFFFABRRRQAUUUUAF&#10;FFFABRRRQAUUUUAFFFFABRRRQAUUjDKkZxx1Fec/E341aB8Mpre1vhLealcoZIrK2KBtndm3MBj8&#10;6APR6K8e8IfH5PEsU00ugzCNJG2GyuoZ224/iQsGB+grq9I+L3hfWNQXT49RNrfEgfZruFoWyegG&#10;4AH8CaAO2opiuHVWDblPQr3p9ABRRRQAUUUUAFFFFABRRRQAUUUjdD2oAGO1SfQZ4rI8WeG7Xxf4&#10;b1PRbwZt76B7d2HVdykZHuM5p2veJNL8Laa99q15HYWigkySZGcDPAHJPsOa8k8R/tQaPHZzt4ds&#10;rjVymQL25TyLVD67mwzfQDPpQB8Q+KdHn8O65qGk3ZBubGeSCUOMlipwT/KskeGb7U9hhg8uNzgP&#10;IOOfQd/pXp/izx3Y+NfFt7rF5At9rd00atDo0DRxrtUKN0sn+71HNcfq/juW2ka3kvItJjRvmj0o&#10;f6WR3DSetagczf8A7PujHUP7W8VapJFBJGhESlUDAHoVBLHPp8v1FdNG+maPpItdD0oy2drB5SXE&#10;rCFF75VeCWHUEk14b8QPi/qFjdX1nosKWiL11C4+e8JPfceB9RXVeHL66u9Pspr27mu7goCZJn3E&#10;5pgY9vqMlzrEd5OXuHEitmaTJIDfdz2BrUb4lpfXkmn2V1b6fJDw6WoZGIP95u4rAtEE0sYIJB4I&#10;HHrXOXHgmbTbe8g0m1aS4u3UrcvIpEYDZOc84FUB0+kT+KNW+L3hnQfD7myvbrULaKDUJBu2SvKq&#10;q4PqCQfwr9Vf2Z/idqfxb+E1hretW0VrrUN3c6dfLD9wzW8zxMy9eu39a/NfwR4YtPE3jfwppV+X&#10;e2udStbeYxuUZgZFV8MOVGCeR0r9WvAHgDQfhn4XsvDvhuwXTdKs93lwIT/ExJJPViTnk1nIDpqK&#10;KKzAK/PL/goBfz3Hxo0qzd8wW+jxyRr6b5JM/wDoNfobX51ft8/8lztP+wLb/wDoyagD51T7p6dO&#10;9a/h/R7jX9VtI7by9lqs1zJ5n91IjIce/wAtZUH3l+tdp8MBnXL0f9Qy8/8ASWWtQO6/Yu/5Opsf&#10;+vG7/wDRQr9L6/Mz9in5v2pLFvSzuR/5Cav0zrKe4BRRRQAUUUUAFFFFABX5hfttfJ8ZPFDZxme3&#10;5/7YpX6eMMqR7V+YX7cDFfjJ4lA6meD/ANJ0oAvftA2U+naJ8JbW4i8mZPCUIaP+6DKSD+Ndd+wi&#10;iv8AGC5kHUabOP8Ax6OuR/aYkZvEfg6MySMkfhLTdit90ZQ5xXX/ALCP/JXrj/sGz/8AoUdadAP0&#10;BpD0OOtLRWYFe5t4r62lgnjSWN1KPHIu5WBGCCO4PpXinjL9l3RtQ1J9Z8I6jP4N1UjOywjU2Uje&#10;rQDHPuCK9zooA+NfFmpeIvAE6Q/EbQDDZ+YI7XxNp0uSCDwdygtGe+DXpfg/4o6zZ6bBLpN0vjXS&#10;iASszGO9jX/f5VvxANe+Twx3EMkUqLLE6lXR13KwIwQR3HtXiHj39l/SdTu5tZ8HXcnhDXVBKLZk&#10;JZyt/wBNI1Xue45oA9F8HfEjRPG4dNPuit5FxNZzgpLGfTB6/UV1Y618c+JrvxF8PII0+Jug/wCh&#10;K4SDxLo53lDnA+cZdD3GQK77wF8WdYtbeF7G8XxjoONzCRiNQiHpn7rfQ8mraA+iqK4/wb8UfD/j&#10;mWSHTbnZfRf66yuEMc8Z75U9fqCa68jIxUAMnmjt4JJZnWOJFLO7HAVQMkmvKrn9pPwVa6h9n+2y&#10;y2yrue9SFzGrZxtx1/HpW58bdJutb+FHii1srn7JcfYmkD57J87L+IUj8a/KTxN8QdXgubeKHULw&#10;RF02rHIxYqOCB7UAfsZpupW+r2Vve2knnW06B0ccZH0NXK8J/Y3sNTg+CulXt9dNcQaizXVokm7d&#10;HD93nPHzFS/H9+vdqACiiigAooooAKKKKACiiigAooooAKKKKACiiigApD0paa7KqsWICgZJPSgD&#10;I8U+I7Pwh4dvdYv3EdrZx+ZIxOBjp17da/Hfx3qXiX4u/GzUpvEGm6laXeq6lKwzEwht4AwUEHoQ&#10;qr1PFfpd+1VqVj4s+B/jbwnpl/Zz65qmnyWkETSF0VyVGX28hRnn8a+APDH7HdlDp1pD4s1rUdZi&#10;WUMdMt5GSxL/APoRxR7oH07pn7CXhfX/AArpmvfD/wAc67pK3tvHcQC9MFxBIrHduKqgIyCwHJrn&#10;da+GP7S3ws05wG0j4gaSquzwaenmykAZAMUiKxJHZW56Vr+BdU1v4exR6X4eu5NLsIlWG3t4z5y4&#10;ULwVcH+7XomjftF+KLQIt7aWerWvIeVYjFICO3Hy5/A0c4HgegftL33w3v8APi3wfr/gG4fCvOLe&#10;W0Vj04W4JjP3+gr27wh+1fa+IfJbTfFmk3UbY3Ra7tt5CPQPFhc++K9K0v8AaE8Ka4qW+rWtzpfm&#10;D5vt8StCT7HJ/kK5TxF+y38Bvi7em6t9M05dVMZ23Whag9vMoyedsbgHBJOGUj1BHFaeoHcaf8cr&#10;WSKP7Xo1+0bED7ZpwW7tsd23K2cfhXZ6R420DW5kistYsp52x/ownXzQfQpnIr5T8Q/sF6j4biN1&#10;8M/H2oWF+pykHiBkmhA46NFGGHTuD+NcV4u0r9o34e26Qa74bsfiFaE7I5tFhe5ZOoyQFWVeg56U&#10;tAP0Bor84/hn+0pqHgPULOLw7Ff2Wnwz7dY8JalJ58aOx+eSFpczRkcnG/aO6mvv/wAK+JrDxloG&#10;nazplws9ndxiRCrBsEjlWx3B4PvUAbtFRCVHL7Xzt4I9DXN+KviL4c8Fo39raxa2jqvFr5q+c59A&#10;oOc0AdTXC/E74r6N8J7CyudXWeQ3spghhtowSXCljkngcDqa8m8aftUzeVIPD+nQ6bAMj7fr42bx&#10;6pGGy3414H47+Lmp+OxuvZrjXTG3ElyiQWMRHGQByw56HrRyAe+2v7XNvZ6jJNrFna22ivxC0cu2&#10;b/gW47fyrjvFH7WesajAk9jeadothOoaJbVRc38ikHoGO1enXFfFvjm6afxFMzGPOB8kP+r/AOA1&#10;+i/7PPwE8G6T8P8Awnr39nNd6pe6ZaXbz3UhYq7RK/AHA61rsB882Nh4z+Keu/atE0O9vZZCAdW1&#10;hXbbk9dv+rUfQGvX/DP7HMusT/a/Huuy6jL8pFvYTFIwP7p+QcduK+oY0SNVVQqhRgKvYU9vunjP&#10;HSlzsD5f/aa+F3hf4ffs/wCtvoulRWbCe0Bl3MztmZV5J/3q+CryVBH+FfUH7XHx+1zV9c8SfDcw&#10;6bb6ZHLEI3XeZrllZJAFcsFDDGNoHtXyVqE7wsUkV4HHUP1poDyrx1cL/bOofvN3T5fSvX/DE+dN&#10;sh6xrXhnjb91qt++Nu9zJn1yMV654VnzYWY9Y1oAn0viSDPTI/rSeLfEQ8OaV55BYu21QvUntTdJ&#10;6w4GTv6fga1b+yg1O0MUqF1Y7hjqpHetIGRsfADxKNb+Jfg1Xge3nOpWUojfuhnTB/Ov2F/i/wA+&#10;1fj78DfDIsfjZ4T1Ce4E8w1S0gtwPuxRecnH1NfsF6/WspGo6iiiswCvzq/b6/5Lla/9gW3/APRk&#10;1forX51ft9f8lytf+wLb/wDoyagD5yj+ma734TWlxfa5qZhj3mDSb+d/9lRbSgn8q4KPPGCQfavQ&#10;fhTqLaIniu6gjDN/YV1a7H+6FkxGzD3+atgOv/Ym+f8AahtT/wBOlx/6KNfplX5o/sQLu/aZif1t&#10;Ln/0Wa/S6oluAUUUVABSHpS0UAeTfGD4z6r8LrqzjsPAut+KLWeLzZLvS4t8cJz0P1rzOw/bs0O4&#10;sbj7b4W16xvAH8siFXhz5ZK7nLfJkjHQ19S1zXxMJHw38V46/wBk3f8A6JegD4V1L45eDfFkVtJr&#10;kfjUXqMxaSG7hdUVm+barDpnFcp4t0f4T+PL+Ax+K/EulxEBriTU7GN84/hDIePrXlMcgMMWIwpx&#10;yx79KtQC2Mj/AGnzQmw/6nrv/hznnbnGa1A9D+Plult4m8NrDqDatajw3ZfZr4ptZ4d0gQH8K9B/&#10;YR/5K3c/9g+f/wBCjrwnxD4hufE0ljJdCKMWNlBp8ca7sGOJTg/Xmvff2EbeWb4r3rrG7RwafK0j&#10;johZowB+NDA++6KKKyAKKKKACiiigBk0azQyRsqurKVKsMgg9iO9eF+Mv2VdBuZrvVfB91P4S1xy&#10;ZQbd2ktZX/24myBk9duD6V7vRQB8ReMJfE3gi+htfid4fa5s7cgReJdFif7PH/dLS8bG74YY9a7f&#10;w38avE9npzPpWqWvi3STCyRiTZ9uiJHykFflfHoeTX1FPClxDJFLGssbqVaNxlWBGCCD1Br518d/&#10;sa+HruS71fwJdzeEvEDsZURZDJYyv1O+M5KgnrtI78GgD560vx/4h+Hfgy/uby+givtdjuF1hbVi&#10;6s21liV45eYmYux+TrivkfxZdD+0IFXomQ313f8A16+qvjIfHXgjQr/RviF4Za6PkGOz8R6bAzWp&#10;JGFBm4Knp8pFfJ6aDqfjDxJb6dpdnJe3bqXaKMbsKOrE1qB+wP7Mj+Z+z/8AD8/9Qe3/APQK9Qrx&#10;79mPX9NPwj8J+Hl1C2fWdL02G2u7MSASxuqjOUPOMd69gblTyRx1FZALRWe2q2VtqkGnNdQJfXCP&#10;LDbeYokkRSu9lXqQCwzWhQAUUUUAFFFFABSEZB70tNchUYk4AHJFAEc9xHbR+ZK4iUd2OAPqaZbX&#10;1teH9zcxTkdRG6tj8q/PD40ftSa941+Imp6XoCDVfD8VybCDTvnMVwyOFHyceazNyPpW3ovjrxr8&#10;LozP4n+FGradHnzZNS0eGaLapG4FpbdSFAxyH/GgD79or4/8IftY6Jq0qi38eNpjqRu0/WLf7Tz/&#10;AHS4AcD3I4r1rTvj5NqEErW2k2WtlUYx/wBlanGxkIPH7tsMufoaOQD2U9DWPr3irSfDMBk1HUbe&#10;0OCQkkihm9gO5r578afGrxbOkyvDL4bhJAEQTZJ/38I/UVwF9qs2ryW1xd3c19cnOZp5hKcemTWX&#10;MB7xr/7Q1jEzwaTYtduw2rNPMqKD64GSfxxXlviD4g674okni1PUC9mpZTbLEsaAhgQMfxfWuXG2&#10;S/BkO0RLgj5funrUccn+jzvIfkJKv937vao5jUmCn+ziXjIBk8tikfHXiny2aSvEh6NgP+779qqX&#10;+qWtrZp5k22Mf60nsK5HX/itp1m4a1miuJwvMSHCKo6sSeAfpQB20qQyXs0jp5WFCuPL+6R0/OsG&#10;/wBbsLC0uDcTRQSAKW3SYKHPHB659K5LRP8AhYPxPZ5vC2gam8bHbvjjJh553NLINn0Ar2PwJ+xP&#10;qWqw295441poZcFpbC1xLI5PTMxbK/ReKvkMjw6/+INtbWq2Ol6fNHLcMZVQg43t1cKMk/QAZrE8&#10;SxfFDRpo9YPg7Wk0aSPf5o0uTy0AGd24LkDvk1+ivhD4J+CvA5D6V4ds47rABvJl86c46HzHywP0&#10;OK7V0RoihUeWRtKkcEelaxdgPzT8Gftl+KPC+21ee8jSMAGFgkoA91cAj8DXvPg79vPS78RJqlpA&#10;2AN8izCJ/c7W4J9sivUPir4Y+Ct2JV8YaZ4emvXO5lWJfthIA4HlfvPSvkr4l/DH4WSausnhzRr/&#10;AEXT85abUNTkSNx/sxyZlx9DWu4Gl+1ZrehfFfWvDHi3wXbyp4is5VstV80gMluw/dvKqlhsGZD5&#10;noMVS0H4naz8OvAsXhnS/EsU9ub6e8aC3kQyskoU7cnJChg7cAf6yubt5/DnhFZ5tK00XUl2BE96&#10;+bKN+wTeeZAemD1rzi+ntZ/iC80H2UStEfOW0G2JT2C+p9TRyAd5f/H+/wDDr6hbaPDc2l04Mc1z&#10;9o25yOTt7/WvW/BHwl8f+OoLW40rT18M2dzEkjahdB2kk3L8zDcOhz2r5I8TMZNTv1AyWLDH/Aa/&#10;YfwWu3wjoangiwt+P+ACk9APEvBH7G/h7SbhL7xLeSeIb7cHYNuSMnOf73Irgv28dCsPDfgTwRZ6&#10;bapaWyajMFjj6D90fWvsY9DXyJ/wUWl8vwh4M/7CMv8A6KrMD4T1t/O1GYeiJ/6DX63fA3/ki/gP&#10;/sBWX/ohK/InV2Ml7cEdfLTH/fJr9cPhJdwaP8EfB91fXEVpa2ugWk01xO4WOJBbqWZmOAFAyST2&#10;FaPYDrNd1vT/AAxol7qer38OnabaRPNc3l1II44owCWYsfugAE57Yr4I+N3/AAVK8H6pomqeHPhp&#10;Nfx69IzwnWr6BYreNAOZIMlt5ODjgY618yft/ft0aj8bfEOo+DvCupy2Xw70+V7ci1mJXWnRv9c7&#10;AZMYP3UyQcb+cV5d+wR+zxrv7RH7QGgXsWnw3XhDw5qFvqGtT30Ye1MSPvW32nhjJt27cfLkk8Vm&#10;B7L4c+A3xK0fT/DvxNu9Cuk0ud21SFntDPJbuGYJPcxlcR/3lJ+X14rG8U61ci4uIZpkvLa4Y3MT&#10;kABCepBGNuD26V+yuoahpWhacDf3NpYWWPLXz3WOMDH3RnAxgdK+Qv2hvhh8HfGtnM2h6dHY+IHY&#10;qL/RkMcSt1y0fCP9RzWiYH5keL9M1TxNqZGm2mbRkOHIwjyDqATwT9K9J8Kh4LO0WZfLlWMKyehF&#10;fQ0PwV0KHS7S0nhe7NvF5ccsjttU5ydig4XPeuF8QfBTWdLlE+mo19CQxYIvK+ij1PtTA890uTa8&#10;LepP/oJrdjkyKxLeCaynS3uomgnRhmOZNpHBrXjkzWkNgPTv2cP+S9eCP+wkn/oLV+qFflf+zX/y&#10;XbwL/wBhFf8A0Fq/VCsZbgFFFFQAV+c37eskL/HO1RJI2eLRLdJFX7wPmTEZr9Ga/Mv9tX/k47xJ&#10;/wBe9n/6IWgDxKHqO3NdR4Xvf7M0/UwwjJ1C0NtFE0ig4ZlJIHf7tctEMkD3rQtY8avph/6Yyfyr&#10;UD3D9g/Tm1D9oy+uDJtFnp9xPn/npkrH+m+v0ir86v8Agn1/yXzxF/2CJ/8A0fFX6K1lPcAooooA&#10;KKKKACsnxZpD6/4V1nS45FikvbKa2V3Usql0KgkDkjnpWtRQB8E3f7BPjm309Fs9Z0C5nQ8lpJ4m&#10;cYBGT5Zxj0r588aeH7j4eeIr7RtWkt2u7O5ltXNszFRIvXBIGetfrzX5R/tTAH40+JQW2D+2Zfmx&#10;nHzLzjvQBmeOPBOo+AbywtNTeIz3mnw6giQ9AkoyFPuMZr6H/wCCf8e34ieK29dOX/0aK88/awt4&#10;tP8AifY6XFL5raXoNhZynZt+ZY2P8ilelf8ABP7/AJHDxL/14j/0aK0ewH3DRRRWYBRRRQAUUUUA&#10;FFFITwcUAB6UxmOD1qnqmsWOiWE15qF3BY2cSl5Z7mQRxooGSxJ4AA5ya8X8Tftv/A7wtfvY3vxF&#10;0uS6UEn7AJLxQfQtCrDPtmplOMPiNaVCtX/hRb9FcwP2i/jTp+o6H46+HVlZS3Goz2T2LXoljEEM&#10;ksQI3AHdxu5GM18PeGfhfqfhTxALz+1fIZo/Lg8gMSxXkZz7ZxXNfGf9rKLVfi/4017whE15p+pX&#10;YeyuLxDGNojjXcY2XPJXIBrBuf2rZtS0OKGfTmt9TijAa4Sb5PMBysn3eOccVwwxUZVeSLPoauQY&#10;2hhlialNpfj9x9Ez/Eb7BBar4kga6jtwTFqNu/lywgclj6Y6/hXqPw4/ab8TXKx6hdeJRrOiQh0b&#10;T7WKD7Wig8EEoTI2Oiggk8ZFeufsyfDfwrrPwQ8G+INQ8Paff6rq2kQXF7PewCZndo8N9/IUYJGA&#10;Bmvm/wCJ3hnwP8Lv7H8Y6JoF9DZSx6lNqj6aLn7E5juAkDfL8irl8Ar8gPTmvV3PmT27wz8TdZ8f&#10;eMrm78PpaatqOnWKO41mMaddMUklYJBFGZS+4NIpOF+or1HRtI1Xxlo9lf6+Rr9reIJltrO8MNvG&#10;CDwUCoX+9g7iR618E+HfEHi2O7tfEus6NfaZa3Vvmz1mUPbSxRh5NkuVXcclWAH8XHrXR3X7TPxG&#10;tPDq+GfDPiE6a3nS3Ftq0+noXdCd5jxIu08ydTzS5APuL4R+KYNUsH0mWK5sL6ymufLsrziRbdbm&#10;SNAGBO9UA8s88Fa9Hr5w/Zs8Q3uuaV4Cl8QXX2jxc1lrB1OWe1+zySSNdxOSFIAI5HK8V9H1mAUU&#10;UUAIRkV47+1n461L4a/AfxD4j0lIpb6ze2xFMxVJQ1xGjIxHIBBIJHavY6+d/wBvwkfsmeN8Zziz&#10;6df+PuGmtxM/MDQvi3ptr8RNLu9A8K3i6204kt4r/WlksoJvvPKY1hV2C9cGQ5xiv0cg/as1S+0D&#10;ToNO0vTtSmFuIru6M5dXYLyVjOD83PBY1+PWoa7ceFtdt9UsBGbq1LGMTjKnI2nPtzX6gwfsP6hr&#10;3gXQdd8MeIo/tuoadbXjwaoCu1pIQ7qJIwSBuYYGD+NbzhAiErnMeM7Xw1428SNNr2j2KXFwvnSX&#10;iwG2uDLhWZVZVwAAOu6udtvgtJpTTXXh3xTqumFcvEZpVnjB6gArtb9TXSar8BPjT4D8+X+zJdUt&#10;I8kva3iXUe0EE4RiH6f7Oa4G1+JItZfK1LRxY3CrwbAGCfg55B46jvWfL/KzQ7O38Z/GHwiFQGy8&#10;a6eBtEV3ISfpslYj8Aajl/aO8PNeJD4p8Hv4avevm6e72+c8HGVZD+Bqjo3jzRftKn+05/MSIRJ9&#10;utlMi84AMozxk1Z1HStU8VkxC9shp8vAcyFYlzxmTAJK+oAJxng1n7wHfaV4k8GaxYvNpHi2NLpo&#10;iq2up27qTkcAyrgc+przrxd4s8X+H9Xg0G58K/ZNTuGC20QuFvIrtWOFKNHxzkfIeTnFem/C79hD&#10;wT4m0z7Tr3iUXlyQGMPhmYQooK99ybj+Qryf42fCm/8A2ePGOm6Vc6lcan4Uv90ukajJJunt3Tbl&#10;H4AHzMOnHp81EtwM/wCKPw5+I3gD4T6/8RPFGnPa6Xp/2dksLm8XfdtLKiKQqEhFXf0IzXxJ47+O&#10;fiPXra5ht5YdLicP5r2wbzWBOcFueB9BX6afFT4iD49fsbv4Pu7sWXi3VJBZvJdq7KWtbqGQs2Oc&#10;vEFI+tfHurfshaB4V8R6DqGpa2NT0QEnUrG6IilmcRniHAwU3YBB5rWIpH7B/CSFIfhd4QEaBA2k&#10;2jnaMcmFcknuTXS6hqNtpdnJc3c6W8CAlpJTgD6ntXwN4W/bD1eztn0TTL2K1sLG1jtke8tctGqf&#10;KqxBG54xyeKpxax4q+LmrLDolhqPiq9YFhPrcoNvGO+xC2APrxS5Bn1L4p/af8P6cs0HhyCXxLfR&#10;NsZIy0USn1LsuCPpXhHxA/aj1vXY5bJ9UXTScj7BoJdJx7Nccj8gK3fC/wCx34m8Tyibx1rjWtmz&#10;EnTrCUnbxwBjKgV7/wCAPgT4O+HEAGmaRBNOGLi8u41kn6dm2jFGiA+Q9C8J+M/Fml3utmwj8O6J&#10;brJcXmv38vmzRxou5mLHDHABPAzXffAH4J/DT4yeGY/F+n+Nrzx7ZNM8JuRG0KLIh+ZSki7xg+mA&#10;a+lvir8PbP4s/DjxL4M1G5uLOy12wlsJ7m0IEsSSAqSmQRuAPGQRntXyr4e/4J9T/BDQjF8MfGup&#10;XM4uUvZbbxM6Os0yLtjIkiRdm0c8g0c9wPnb9uK6TwV+1FZeGNLtbeHQWstOkj09osxRSFnBkQdm&#10;AXO7sa4nSRv8Z3Z+v8q5r42eHvFGk/tCaZYeLdMfSdbVbaeSKaZJS6hpMOCjMMNt4zg+1dBoR3+K&#10;b2TOCqYz6VojJbMXUP8Akan/AOvuP+Yr9mF/z+tfixqNk0/jNJS+Y1uYW8qSPPIYcg9q/afv+P8A&#10;jWUjUfXx7/wUe/5FDwT/ANhKb/0VX2DXxP8A8FGr+48/wDYFwbZ2vJzH/tr5aqfyc1AHxNfqz3dy&#10;qgMxjQAMSATtPUjkVsftx/t+XHxJ0YfDjwHcSWfge0gigvNSjZ4ZdWZYwGiKnGyEEYIOd9ZeqP5O&#10;oTk54RDx1+7Xq/gH4HeD/BsSXNlodtNqD7Zvt97Gs9wrH5iUcjK4rUD4g+E/7P3ib4xeILEy28+i&#10;+FZJgbnWriMMscfcxxsVLsRwB0Jr9S/hV420/wCB3w9svBvw58O2mhWUIPn394qzXt5IRgzysoUN&#10;IfXDADAzxXJiyMhGfun5RSWmpW092tpYxzaldFgPKt4wdoHXJJAH1JAo5DLnOm1XxBq3ia6aXV9R&#10;ub1z8yrcy7wp/wBlTwB9KS4u7bTImkvJRCkeA7HoSelcjqXiB9NmEWp6nDp6jbm204ebcfdOAz42&#10;j6ZIrnbjxvDYFo9G05BIpyuoajma7XPXa3Rc+1WB6ANZmvoVm0yzSawVl82/uyYI04OSAfmOPUcV&#10;yXiLxNpQLJLqdzqsoP8Ax76ez2kC/VmyzfUVw+p6nd6tOZb26uL1yc75pNwX2A7VTPQ1ryAS/E7x&#10;h/wlsGltc6Ta2M9sXjhntYwuY8cI3dj33GuNt+n41oeK+lr/ANdD/Ks+D7prOQHpv7NH/JePA3/Y&#10;RX/0Fq/VSvyv/Zpz/wAL58D46/b1/wDQGr9IPHXxS8LfDe2Emv6tDYs3KwDLyt9EXn8axluanYU1&#10;2CIzE4AGSa+UPid+3Lp2jWbL4ZstsjZxeavHtQ+6Rq24n618teO/2lPFPxHuhE9zqOozXThVsDvW&#10;25OPlhU5P41AH3349/aR8G+BpLi1a/bVdVjDf6FZIznIPRpMbVHbua/PH48fERPil8VdU8RJarYi&#10;6SACBJ/N2BIxHy2BgnHSu08Kfsi/GH4mpBLqMVv4c0yTB36jcbFZRzxAm4nj+9gGuE+Mnwpt/gz8&#10;Rb7wvbXsmotbQW8kl1Im3c0kYchf9nmtAORTGOcEd89K19L0+4v7+GS3tzKtrZyTTsvRVBxmsdOV&#10;ODg4616d8HfD0+vab4/ktY5pbu00NpY7e2GS+Z4lwfopJpgdP+xL4s0vwV8YPEmp6zeC1sv7Pktx&#10;OYnYbjLEVGR7Ka/QKy+IvhjUrmKC21ywlnlbakfnAOzY6YPPSvz8/Zxsvi3qtnr1h4AjNlYwXL3E&#10;0lwDbLPIdvyBiACeO5H4V7PLZftBWEIjvvBGja1G/Llmt5GbHZi0vSk1cD69imjlxsdH/wBx81PX&#10;xdN408a6JczW+s/A7TlljUGQadpyDd6EvG5zWHB+0t4bitk+3eHvFGiRJwE029nt4UwemC+OtZ8g&#10;H3bRXxdo37S/gYXHmp4z8c20yDG2dkngTPba3LV19l+0/orQsun+PopQzljLrWkyZUEYwPKI/WgD&#10;6ior5+tPj7qV7LAbXxB4Lu4CRuSQ3cErjvgEEA/Wu20v4mavO/77RbG7DDKpp2qRM7N9JCmBigD0&#10;uvyj/an/AOS1eIf+wvP/ADFfpPN8Qrm2i3zeE9cBHOIDbzD/AMcmNfmh+0rcfbfjLrk/kyW/m6pO&#10;+yVNsi8jg9aAO3/a0/5Lvr//AFwsv/SSOvS/+Cf/APyOXiX/AK8R/wCjhXmX7WKs/wAf9dVFLsYb&#10;EBR1J+yRcV3f7G/iLTPhz471K28SXsGkTahaLBaJOcGR/MDY4rToB96UVDG6yJG0ZVkYBlx0IPcV&#10;NWYBRSEAg56V84/tgftl6L+yXo2hm/0S917WddFwdPtbZ1SMeSE3mR2IwP3g6An2oA+jSSKRjgZP&#10;GO5rxX9ln9p3Rf2pPhofFekafeaQ9vdPY3tleLgx3CqrEK44ZcMPf+vzV+1F+3n4m0vXNU8OfCmO&#10;xuIrSMwXOsXMTvIJh98W43AHaOpYduM1hWrRoR5pHp5flmIzOr7HDq7PpT9rz443f7PP7P3ijxnp&#10;q20+tWqRW+nxXas0b3EsixrlQeQAxbGRnaeRX50fDb/go/8AHfQfDV3Jq40LxRJfySJatf27JNZS&#10;gg7XWNxlNpyARk4+9Xzl47+KXi/4m6gbzxV4j1TX5gW2/b7lpEizyVRTwo9hXLKHKEL+7Ujn3rxq&#10;uPc/gVj9LwPBtOgubEzU5dun3npvxY+PXjj4wald3XjHxdf3sdwd40W0nkjtIc8YWMOVA+vNebLf&#10;LEhjt7SKNcffxub86bFb4wT0qYxoBxXnzqzqH2VHLaWHiorZdNkV/Jbq3U80jxB0ZT0Iwc1K2dpx&#10;jOO9LaWs+p38VraRSXVxOQIooRknnoPepV73R01asXFqex+tX/BPb9oGw+MfwZ/4QOZl03xT4ZsV&#10;sWSDcPMtQpSK5XPGc/ex/FivTPhNNo9zeaB4ZvIoJfK0XUbSayuYNsc4+1xZAVuHWvzI/Z48A/Ej&#10;4Y/EnRPHlhaWumyaRKZZba7l3G5tnT95GFTO0MrEAlhyelfRVz8UvEPjTxpcWNxcxabDYWs9vFpq&#10;XGIW867Mz+Zj7/yhO4x619ZhuacPePwHOKGHoYqTwsk4vt0Z65+3V4nuvBcNjDpcVozPb2wFtIgC&#10;BEa5AIQdl39PavAfhZps99rvhPQrlotRvLjWI0RnQDzI90bOxU8BAm4HPaq3jHw9fjwiY9Ptbm51&#10;GOYxzvcOs9ztPKAsSSUy3A7V9Hfsk/Afwt4j8B6lrGo3s2peIJ7ma2lu4ZsNbIrEJsG3gkc8g11b&#10;I8Q9Q8PXkWv/ABI8M2+nuJrjStR16S7lTOII3udwQHowbeg46V71Xh2h6bq/gb4zaBpFxcfbPC66&#10;ZqJguPKVZo7m4vY5As2DgqQuFKqOete41mAUUUUAFfO/7fn/ACaX44+ln/6Vw19DnkHHFfNv/BQn&#10;V7TTv2VfFUNw4R76ezt4P9p/tEb4/wC+UNNboT2PxM8Xfeb/AHT/ACr+hj4Q/wDJJ/Bf/YEsv/RC&#10;V/PZ4iiE17DAWZBI4Ten3lycZHvX9E/hLRYvDXhbRdIgZngsLOC1iZupVI1UE49lraruY0jZPIrD&#10;8U+DtE8b6bLp+uabb6pZygq0cyZ4IwcMOQfcGt2isDc+f/EH7Efw01cSGxtL/Q5CCFNldllB9dsm&#10;79CK8Z8TfsJeLNFne58La/ZXscSfJHdSPbzsc8jKrtzj1IFfc1FHOB+cHiDwH8ZPhzAZ9V0Gaa2h&#10;Bbz0KXCBRyTuiJYcdyK8c+L37QkXjVI9D8f6Xe6hpMSmSG60u7EV9FKYyrDEuU25x1ANfsAeQeMj&#10;Ffj1+2h4T0t/2g/Flhfa7DpeuG5jmnuLpCtkY5Y1lQAj5gQrnJ6VrD3zOW5J8IPHWneNNEubbSLW&#10;9h0rSJltoJNRmSW5kDICd5QBcjtivUfh14w8D2tzqWl+KLCaa7uJSDqCAGRI8KAMEHIryj4K/DyL&#10;4f8Ahm4WPXLDxB/aM5uGn092aJMDA645rn/Es5Gu3zjqs+BQaH1Hp3wI07S76TxL4Ks9O8RW78vp&#10;+omR4tp65VWVgfoSP9k9K9Y8M/tj2vg6zh0/xj4PutGEaiMTaIqzQBgvzDazBhyK+MfB/wAQNc8K&#10;6pPNpt75QjkXy1Izn1r3Tw98dfD/AI9WO08Z2afamHl/bYDtb055oYH1v4K/aS+HfjydbbS/EMK3&#10;jFV+yXkb28gLHAHzgAnn+EmvTY5UmRXjZWQ9GXkGvz38U/AC11HSpb/wlcQ6jatlo4kcyMoPXcBy&#10;BXnOl6340+EN1M+ialqGk3Kgq8cA3o2OMbXBT9M1kB+qVI33Txnjp61+f3hj9s/4l6LdwQ6oNO1u&#10;3DZc3dsYJWXHPzR4UEDPJBFetaF+3n4U13TriB9OvbHU/IkMcyos1r5uGKgsrE4yBnIFAHxl+19Z&#10;634m/bh8UzxpJd2WiLYoZWChYIjaq+0Hv80j1z/gu1a/8RX8EK7n8sHb689K7bxD8WJtV1S61TXP&#10;NvteuiJJht2RngAbvovSubuvHOs6rv061ENhDID/AKPbxbGYDn7x61qgMW7Qp4oPy7c3iAr6EEV+&#10;zXf8f8a/F2K5juNYgkTf5b3EZG//AHgP51+0Xf8AH/GpkA+viD/go6M6l4BH/TK9/wDQoa+36+IP&#10;+Cjn/IT8Af8AXO9/9ChqAPirVjuu7picDaq5Fe36D8W7iMWSeJ7T+0NOKiNbuwCLchQOFwOG+nU1&#10;4Zqeft1/jru/pXRIdrxFDtwwOfQ4rWIHr/iLW9MitjKrSa+khR7U3MqiDbt+66R7SWHo2fxrnNR8&#10;X6tq9qLWW5EFkowtrAm1APTjn86xVu5LqR53ff5j5z+GKmroiZEYTBFSUUVqAUUUEZGOfw61kBz3&#10;iz/VWXGf3j8fhWbaWUsy79oRByWJwAKveLLu4trmye2YKwL/ADSdtwxmuaGnSXszS3czSsex6H6Y&#10;rOQHRaX4wsvDV7Be2F1cPqFtl4p7djHsP+8P512ngL4W/FX4ySPe+H9FcWc7nzNRnkWKM57tJISz&#10;f8BBPoCa6P8AZC0HTb39oLw7b3VtDcwOLmQRzjzF3LCXRgOxBAr9O0jWNVVFChRgKOAB7CspGp8W&#10;/Db/AIJ12cUa3Pj7XJr25zuNnosmyM/7LSOu/wDLb9RX078OPg54O+FFr5HhjQoNNzw84LSTP/vO&#10;+W/XFdzRWYBX5n/tq/8AJxXiL/r3s/8A0QtfpeeAe1fmB+11q8WrftEeK2jjkh8gwWrCX+IpAgyv&#10;tzQB5DGcDNfVX/BP0Y+JOuH10t//AEbFXyqnIr6r/wCCfyY+I+t/9gt//RsVasD7zooorIBD0qKa&#10;GOVNkqiVRztIqaigDnNW+H/hvxBcrcaloen39wg2CSe2VyF64rh9T/ZZ+Fety3NxP4QtvOuMszxy&#10;TR4JGMqFcAH6V63SN0POPegDwPUv2I/hbdqog0/UNMYfxWuoSEt9fM3Vi3P7CPg1J91jr/iOxTH3&#10;FuImGfxjr2Txl8VPDPgSKU6nqkP2pcMLOF1ads8cLmvEvHf7Vt8UYaDBbaHaFSPtWujbO3vHEDz7&#10;UAZN/wDsf+IvD+m3MmjfEiW2KsWRb6MJEFH95l5z718veNPh/r3ibxlIt3qlvrFzZTGOe/ikZvtA&#10;X5dynAODtxyRXpHiL4ha/wDFjUEjtrPU/F2op8uJLfZCg9Vji5I9249a73wt+yn458bJC/izVodB&#10;0plz9hs0AlHoCNoA/Ek1qB4/8XvGVvrfjTXvEzS20GvTweTHaxl3VdsYjByuNrFVPOTiuZ+EupaF&#10;rPiEW+qrZ+G4IbNAk9nBI9xLKwPLs7txnrgCtn41+ErP4Z/FrUvC2jPMmmWaW6qZtrySboUY/Njg&#10;ZbpXz74suZbbWo3i5K8j/vk0AffNhp8HgzSLK7PhSPWYbXA/tHS9RnhlwFOGK+YFDfgPwq5pn7SH&#10;huyuHtLfWvE3hi87pqDw3kRPp84c4+hH1rSX9nfxR4S0TTdW+G+ts6S2scs+jazIHR8oCfLYLwSe&#10;gPHvXnV5q3h/xFqB0vx54duPCXiNtwIvbbyo5c/LlVf5WU/3lpAe+eFvjlq1pbGfXLaLW9JYbo9T&#10;0aMiQL6yRMQendRX5Z/8FZfijbfEH9orRoNJvYb7TNN0CGJGhVg6PJLIzq4PRvuCvrPx14R8d/DP&#10;RhrHwutrK/nTLPbfaHmsXi6jYCpdWPoxA9CK/Mb9omXx/wCM/iVrHinxp4cvNL1a8dPtDDT2ggBR&#10;AqkHkH5V65rM1cLR5ro+yPAn7SHhv9nX/gnZpPg7QrzTNT8f+LxfNd2UUjSfZ4LiSSNp5iMAOIUj&#10;VR64r50+FfxDiQxaXqkhVztW2mPXdzhW/PivFrREt4I4VfOxcke5q5FLgg7tuO/pXj4te1fKfo/D&#10;tRYKm5x+1qe7fEvwza5GqWMWyUsftA9eOtedE4BNdb4Nu/EXjDTI1t9Iv9Qmj/dtJBbMwKnkc9Pz&#10;4r1Twd+yPqWqYuvEF+ul2DIHX7K4LICpwHlkUqvPYCvMp4arUlyxifeYrOsJh6ftKk16dT56MoAO&#10;Tgdzx/Wu28KfBnxh4xSGXT9La3tJQpW6u8RRtlc8Lgu3/AQa+ovC/wANfh78PLv7XpunvqusQJxe&#10;QuZEAPBLux4+qgAVleLv2kNG8Iw+Smq27+buDWXh3ZNKD6SSsTs/I4r0YYCNP3q0rHxtfiatiZey&#10;y+k35v8AyOd0P9k3RvD1tBc+M9XcTnGbOGbZGwPX7vz4/wC+fqK7waj4Q+F/hlTpVhb6bpqY3Xeo&#10;N5SHCnkKDvk/HOfQ182eIf2kteubuVtFht9IjZsrdOnnXJPqWbKg/QCvKdc8QXuu6jJfahdvd3cv&#10;3pHJJP4dB+FaOtRo6Uo3PPeW5jj37THVbR7L/I+lvHP7VOnz2rW1o91rbpny0jX7LZj05BDsPpzX&#10;0T/wTm1Cx+MGn+M5dW8MaZquoaRLBE6F2/1EhkaPYrNtLB0fJJBx5fNfmY8+TjKjPdug+tfX/wDw&#10;Ss8ZS+H/ANqWPRx5wg8QaRdWrxJtwGiAmUt34EbgfWqp4qpOauY5hlWGw+Ek6K95a3PcP2otH1L4&#10;YeOpruz8NXOneGLiOP7Na3e5wrmMl082N2A5EhC7/wAK7X4GeE/ipoXgqDxD4U8IyWN4RJLFFd3E&#10;ccdwCcgOkjBiD04IPvXqv7efhzWPEfw68ORaPpd3qksOtxySxWMDTMqbGG4hegHvxX02riQA54zn&#10;kY/n717HOfn55p4A8P8AiDxVfWXirx1pkek61Z+ZDaaVBIskUKHGJWIZsyHnvxXp9FFZgFFFFADR&#10;0/Gvk7/gpr/ybOf+w5ZfzevrEdPxr5N/4Kb8/szHqP8Aid2XT6vRT+ImWx+Out/8he1/67L/ADFf&#10;0a2f/HrB/wBc1r+dePQb3xN4s02y02B7m5eVSsKMFwoYZZiSAB7kgV+8fhT4/wDgfXbG2A1yCykM&#10;SllvMxIDjkCQjY3PoTW1XcmB6dRWfpmt2GsQCWxvra+iIyGt5lf+VUfEnjLQvCcBm1jVrXTBjI8+&#10;RQx+g5JPsAaxNDerzf8AaC17xV4U+CfjHVPAun3WqeLbfTpTpdpZwLNM0xAVWWNgQ5XO7aQc4xg5&#10;ry34lftq6V4eSSDwtpM2uzrlTd3W63gX/aGVy/0+XPqK+R/il+0F8S/iIJEvPFF9YWMjYWx0w/ZU&#10;VT2JTDOMdiTmgD2b9l/9szxHYeENM8O/F7z/APhMUllM11ehIp2ttplBmjjUBJBu8oAAfc+fDV8X&#10;ftl+NU+IXx38Va8kIt4blbbagk3rtW2jQHd2J29Khl027tLsTxyzRXByHcSMsj56lj1P415x433/&#10;AG+58xnZ+7O+7NbUPiMa3wnrP7LFwsvgnWoAMyQam28f7yKRUPiG+kTxhdWkcEpWSd385/ugliMC&#10;m/sn/wDIteJP+v8AX/0WK0NWUP4juVYkA3TAkdfvCql8RUfhLIVoLuZScBplXPuIwa1dGga8DmMb&#10;y54/3h0rF0RZtRur4+U1wzz52AEux6KABzn6V0Wu30Hglrm01p7rTNRiP72wS3ZJIlxlUCjkl+mT&#10;61zTNDsfDetah4SYXem6qYp4jg24+cs3p7Zr1rT/AIxaT4vt2s/GWkyGeJQjapb/AHQTwA2CBXp3&#10;wJ/Zi8EeIPCuieKrq/HijT9Ssorm0WFDBCgb5jkq+WORg5r6Dtfh34WsNIudKt/DumR6fcIUmtkt&#10;ECSqRjDjHzcetOIHwr4s/Z+XWLSXV/CV9aavvwE3EytCp65RQ2ceg61Wuf2NtW13wxJq+m+P9H1m&#10;7soWuLjS3t5Ldodg3FQNzc8d1UfSvpXxf+zB/Zc/9qfDjWp/C9zEGdtNZ2ktZz1Cjcx8vPTjgele&#10;bXniO/8ACztafEbw1deHLmQNbjXoFPkzAjG0yxDYwOfunk5rUD421e9FvrNvOYEmE8DLKDyCCcYB&#10;7cisqK0e6nSHftllypEgwBjkKCetfSPiX9nO31KVdY8JammsWZiKvBAVlYk845OUz6jkV5FHpmpa&#10;Brtxa3egDRrePKxGWLeznuRIf5UwOX8MaTLrXijRtMi2/aLzUYLZd/Tc0iqM+3Nfs6ue+Nx59vev&#10;x/8Ah64k+MXhgt1/4SG1/wDShK/YBP4fp/hUSAcea+IP+Cjq51f4fn0ivf8A0KCvt8jIxXxL/wAF&#10;Fdp1jwCO4hvT+sFStwPiTUF3ardj1kA/SuitmwyJ6Fa5zUv+Qpd/9dh/KuiT/Wj/AHx/KtzI3NO/&#10;1C/U1bqrafcFWq2AKKKK1AKR/uN9KWkc4RvpSA5jxb/x+WP+5J/OqFv0rU8VPsvbeP1Rz+tZ9uMj&#10;HvWQHuP7Gn/JxXhj/rld/wDpPJX6YV+af7GSY/aG8Mn/AKY3f/pM1fpZXLLc1CiiioAQ9K/K79pv&#10;/k4Lx3/2EP8A2lHX6pV+WH7TX/JwPjr/AK/x/wCio6APM1+6a+q/+Cf/APyUbW/+wU//AKNir5ZT&#10;pX1N+wGM/EfXB/1Cn/8ARsVasD7woqKR1hjYsQFAySemK898TfHjwf4cWSOLUxrF4jFfs2mA3DA9&#10;8lQQuPc1kB6MTgE5x71mazr+leHrX7Rquo2mnW69JLqZY1z9TXyt45/as1i8EkNnPbeE0VjjayX1&#10;zIO3y4wh+teaK3jr4sTl9G8P6rr0jOAmq6k5kh564D/u0/lRyAfS3iP9qXRbFp10bTLrU/Kba17M&#10;yQWhHqJSTke+K8D+IH7RWt+LZp9Pm1GSa1mCp/ZWhoCpOeAZjhiT7DFdx4S/Y/1jXY4bjxt4ify9&#10;2W0q2T5QNwyuQwUccZUV714R+C3gnwQIv7L8O2MNwmMXUkXmzAjoQ7ZIOfQ1pogPkzwh8GviN48U&#10;vpWlw+D9NkJ3T36ussgLDLbmG8/hxXsHgT9izw5oUv2vxLeSeJbpiHZDuhjDA57Nlh7GvoxV2gKP&#10;uin1nzgZ2jaFp/h2yitNMtIbO2jG1Y4xjA+taB6GlpD0oA/Mr9pfVW1b9oXxdNsMHlXUdvx1by4U&#10;Xd+lec3mhWPiK5Rr+y+2Tp02ZRivvt61237QAz8e/Go/6ij/AMhXKQpgg7tv+1nGPfNagfVvgr9t&#10;z+zbK10/V/C7vHAqQiexuACEUAAFWHJ49R9a8j/bj/ai1n4j/DtfDPw88MX91bTtBd3Wqs0f2i3Z&#10;HyIUttjlunLCuX034ceLda0ddX07wzqmoaaQxW5tbN5RgdTkcn8K5jU2l0PVJNO1ISabqMGGe0vM&#10;wzxg9C6nBA+tZS3NaMuSXNy3Nj9nY/F7/hUOkeMrS433byzRT6a8JSRFibZypQgE7e4Artof227a&#10;28nTfiD4Wsprpw6LFrGNPkZRw207cMMdxXC+GviH4l8J3BudG1GVoCd5tywdG7d+Pzrv7nxL8NPj&#10;Tpn9k+OtAsLW8KkLc3FurqrEckZAAPuCK1FJ88jI8RfGj4IeOdIgSX4Vo0SMZI5bS589MnjIORXG&#10;23jz4c+FkupdH8JNpyyorTF7dFUAHqWL4xXnXxy/Yem0NJ9X+HN6dS05sGLS45S4cdykpfOfRDyT&#10;wK+TblL2ynls7tporiJmjmhl3bkI6g1wVa3I/eie9hMDHExXJV07H3nc/tHeHfD9rM/2zTLcQYRE&#10;S6WaYd+I1Uj8Mj6ivKvGX7UsF+8z6fYXOqXJU7L3VG8lIjjgrCmcge/FfLWxF5HUVpW77ocevFcV&#10;XFVfs6H1eCyPCp3q3kdR4w+J3iLxuII9b1V7qGHJjt1RYo0Hsq8H69a5SScn7vSq+d24ejUvWuT3&#10;p/Ee/F06MeWnFJeQjyZYUEZBFKE5GelJJMsVLkMp4i40R4I4z7V7j+xF+6/a2+FpQ7S2rYI/7ZyV&#10;4Q80kp+TOPavon/gnv4dk8R/tf8Aw8jM/lC2nmv97R5L+Vbu23PbOMVvS+JHkYyf7ip6H7t0UUV7&#10;h+XhRRRQAUUUUAJivlD/AIKXxGf9miRgQqprFm5J7D56+rz0rk/ipClx8MfFiOnmKdJuzhuxEL0b&#10;CZ+BGgeIpPD/AI40yeC2S6e4P2RYRJgkudoOO/WvrfxbpOt/DHXtV0a8vLizudPuPJkiWXCsp5V8&#10;dw27P4VqfsbaSviH9rDQTIYytvbz6jIGjUmV1iZUYnsymQYPtXu/7evw58nWNM8U20UawalGbK8C&#10;j5mnUZRj9V4/7Z0q05Jc0SqUTxDRvib4w8I2tjqMcd3Zw3MQnt7uJnty6E44ZeDzT5viUNf1CS/1&#10;a+1BLt3Ll72VrlGJGMc8gV9Bf8E8PH8OueB/EHw91MrcS6RP9ptop1DK9rNyy4PBAcO3/bSve/Fv&#10;7Nnw58YW8iXPhiws55Bg3Wnwrbyj5SM5UYzz3BpxlzxFLc/P+GIXdvc/2dPBqyylpiPOKMCW+6Fb&#10;tWNqul2sDRx3EUtowYKUc5UklhgHoPu9TX1N4y/4J+WrxvJ4U8QyxzYOyHWQGQHcMfNGoPTI6GvJ&#10;tY/ZU+MfhIObeyGrWyLjNhfpKhAU9I5NrfkCfStOWAHjT6QzK8j/AHlPPzq306V4H8TYfs2uX0P9&#10;xEP5oK+kNS1q6s55tN1zSfK2OVeJEaJshhuG1vlJ96+dfi7d2l54r1VrCNoLQERJHNtyNqrnpTpx&#10;94yrfCj0n9lOzeDwXrNw0m5bjU2wvptRRVrVf+Rjuf8Ar7b/ANCFO/ZY/wCSbXP/AGEp/wD0GOm6&#10;sM+Irkf9PTf+hCrl8Q47H1J/wTq0bT9X8U+NLm80+3up7aOCW2NxGsjQnzH5UnlTx1rM/wCCkfwz&#10;XSvG2ieM7dN1vrcBsLoDtcQjKN+MeR/2zrov+Cay7dd8fEdfJtv/AEOSvpD9qr4ay/FP4G+JdItU&#10;jk1GKEXtkW4PnRNvwDz95VK/jXLUjzGsDw//AIJnfE59e+HeueCLqSNp/Dlz5trs6tbTFmJP0kD1&#10;9or0r8a/2Tvie3wq/aJ8Kaq7BNN1OX+yb7PzbYpzhWz7P5Z/Cv2QQZwc9D278damn8JUtyRhkHPS&#10;s7WdG0/XbCax1Oxg1C0lH7y2uIRLG31U8VpUh6VoZs/Kv4q/Fu8+E/7Vvirwn4RMUGhWssfkxW87&#10;gROLdHkQjofmZ+O1d8vx80b4h6BcW2qaRa/22nMc8QyWcdd/t6180fGMZ/bX+JA/6jN7/wCgCuh+&#10;H3ya5qAyBmQ8np0rUiB63okOlWd7axaHoCXuvLcfbobdFzJvi+cSb/4VBGfwr7n+A/xF1b4leBYN&#10;U16wt9L1kTSRz2cD7vKAYhSfc4r86tR8f3/w616w1HTZGjlZHVjH3XK5r2XwX+0N4Z8aiKPXBPo2&#10;rbdh1LTo/KkIPHzN/FQ9TQ+xvHPxa8K/DpQ2u6vDazH7tuqmSU/RVya+Bf2pvitpnxX8aWOsxh9J&#10;g061ayijmYSNODIW34HKfjWp4+/Z61PV7G41fwfrLXNrKxkkEMh+YHkl8Zkz9BXk3jT4RW3giXRx&#10;NrMWuy3tsZp3sQ4iilEhBQlwCT2NFrAcDqqAapc/NuxIpDeoIroU/wBYP98fyrnNVkVtUuWJIXzi&#10;oQdgCK6VghvkFvJIyl/uyfeByPTtWkDI27b/AFS1NTIEKL5Z+8vyn8OafWpAUUcnp17VzvjnxI/h&#10;LRXvBHuVpFha4kGY4N3CyN7Z6+1alnRUYzx61heEfEA8Rac7yx+Rf2xWO5hB2qsh53IP7hHT3rcb&#10;7p+lAGB4luZXj020Mm61gEjxr6FioNZ8KYWtPxH/AMhC3/3H/nVSIgdelYS+ID279jT/AJOF8P8A&#10;/XK7/wDRBr9KK/On9ibT47v492UjPIDa2F1PGo6FiFRv0ev0WrmluahRRSN0PT8agBa/LD9poE/t&#10;A+Ogueb/ALf9co6/S7x14wsvAXhHVPEOopLJY2ERllSBQzsAcYUHAJ+tfnj40vNL8cfEjXPEqTyO&#10;+rz+ettZrvkRdiqPmOFU/LzyaAPItN0a+1lGayt3dEHzO5AAPqSegr6B+A+uX/wPj1PWo7Czuri/&#10;jEX2q+YpHaqGBIB+82euBwa4GPxrdBUsNPtorQwphZkhMk+M8lSMrn8a9J/Zh+GugfHDX9Wl8QTa&#10;ldpp0UMqbpVAlLFlIYnJx8vStQK/i/43a1481OK3TUb3X3kYotpYl7S0yeRmMZL49Sa67wb+zn8Q&#10;PHYR9TmXwVpDgMFtFHmSD3UMCfq1fXPhXwLoHgq2SHRdKs9PQALvhhVXb6sOTXQ0uYDxDwD+yV4I&#10;8ESx3V1C/iC8CkMdRVHiJP8AF5ZHX3ya9jsNOttLtY7aztYrW3TG2KBBGi/QCrlFZgFFFFABRRRQ&#10;AUh6UtIwypHtQB+XXx9G749+Nx66m/8AIV5LqHjK40bVGtfJjuYAMgH7wPt71638dDu/aB8bj01O&#10;b/0CvBvE0bza80cYzI3yqCwXk9OTwPxrUD9h/hB4UtvBvw08O6Tav5sUVoj+aOrFhuJP54r8iv8A&#10;gqE8kP7XetOC8YfS7LJJwDiKv0f8Q/tmfDf4d6TbaUb+613WbO2jiltNJty+yQIPlaRsIOe4Jr44&#10;/aG/ay1j476beaFe+G9DTwy/+qiuLMXV4vyn5hIzMqMOxUAg9DXJVh7SPKj0MBiVhK6qONz4EtfE&#10;us2UYSDWNQhSPokd0yqPpzXZeG/jPrOlR/Z9VnuNWtzKf3rzOZUGOg/vfTvWwv7P2q+Jnln8KI08&#10;cZ/eLeMFRc9g54/A16V4I/YouWga98Z6tHYWR2mOPTZSGHrud1z+KKfY1y041YSPqMbicDicI3Fp&#10;P01uemfsz/HWXxdqfiDwyHW+0mC0S+S92MphJcAqd3evB/2yPDtjYfEGx1mwh8pdUt/9IKbdrTIc&#10;En3xX0Y954O+DfgyVNHt7bT7G3I+0XYiC2+48BmHBmf3PSvi74u+P2+Inix72J5zZW0Yht/OXDEZ&#10;y5I7En9K1xPuU2pdTy8nhOeJU6a922pxA6jHWpRM8ZAqIdakk/1g+leQfokXyEhkC/M/U1FJcHPy&#10;9KfDp73LDZ0zW1Y+GJZivGcnpWpzSUpyOf2PN+NW7XSZZSuema9E0X4d3N1s2x8Eiu70n4cQWMe+&#10;6ITuQaDaFE8i03wg9yVIi3nPWvvT/gl78H5F+LuteLbhIxDpGmG2TKLu82dwQQev3I5K8M0GG01P&#10;xFp/h3QbI6tr2oTeTZ2saDfK55OWPAHuelfrL+z78JIfg78O9P0Uyx3WpSf6Vf3KqP3k7D5sED7o&#10;6L7CumhDnlzdj5/PK8MPh/Yr4pHqFFFFeofnQUUUUAFFFFABXM/E/wD5Jp4t/wCwRd/+iXrpq8z/&#10;AGlP+SB+O/8AsEzf+g0AfAv7CBx+1RZHGf8AiTXXH4LX398fPh6PiZ8Ldb0ZI45LzyvPs2b+GZPm&#10;X8wMfjXwH+wl/wAnYW3/AGCrz+S1+oZ4BpTV9BrQ/Jz4E+PB8Ifj74Y164b7PptzKdNv1HRIpjt3&#10;Hp9xtjdO1fq+GDhSOjcgr0PvX5eftcfCuPwT8RdesIYjFp94BqNqiBiBHIfmXnj5W8wfjX3R+yr8&#10;TX+KvwS8N6xeXCXGsRRfYdQK4B8+L5ST9Rh/+B1yUHytwLkvtHsFIelLRXYZmfqmj2GuWxttQsre&#10;+tjwYruESKR6YavxA/a206z0f4+/EewsYo7WzttVeGCCJFEcaKq/IAOmCc1+5F3Cbm2liWRojIhU&#10;SJ95cjGR7ivxP/aB8KeEdO+MXi/RNQ1e+0+/s9ReG6ujEksMrhVIcZ+7uByT7VtR+Iyman7LPHw1&#10;uf8AsJT/APoMdVLiTzdWmY/xTn9DXb/CLwrpPhDwfb2ejaqdatJ3+1PdMVUNI3ykAD021xsSPJr8&#10;fl/6w3W9eAeQ2R1qpmsD69/4Jrbf7X8fY/u2/wD6FJX3U+AhycDHJNflv8Kf2k9T+Bul+JYtE0LS&#10;59X1S7HlXc6yGOJU3bvlHLN83QcGqfjL9oPxv8VLiOLxBrsj2g+cWdqEhtx3xhcE9P4iTXNMDmfj&#10;98Iv7I+Ovim30g2N9pEt699bvHcho1EjljGdvQqwcY969h8B/tE/EPwDbwqNXbVoiBEttqYa4iUA&#10;cBGBBUDHcj615TprktKUBJQHYB6HrW/pln5sAihEtxIrZKRHcVQ+vpz3rn5Ga8x9U+Fv21412r4q&#10;8PvE3P77SHWQdR1R3BH5mvSNP/aq+G+oae922ty2IjBZorqymV+OwwpBPsCa+HLj7BZygXVwssiD&#10;alvYjzZgD1z/AAD69atxNqP7y8tobfR4lwFnvhuuGHspyPyArWEJdxWOI8Z/CW68S/Hvxv8AEYah&#10;b2+j6jqdxc2TSKyZikTG6Tdg59ABmsjwVYyaV4k1OB5Fm2nIlj3bGB9M4o+Nvjm5+HUOjapFbxa0&#10;Lx3jnk1QuJFKjOY1XAA+tZPwb8WT+OWuNdugVuLi4khMQ+6oRFAxXSZmn8TXze2MZxjZIefrX2l+&#10;w38KvCGsfBWz8Qaj4c0/U9Xu7y5jkudQtUmbashUAbxwPl7V8W/FH/j9tP8Arkf/AEMV+gP7BX/J&#10;uWkf9f17/wCj2pPYCfxn+zCtnczax8OtWk8Naq7bvsEspFg3rhQpKH3HA9K8t8VeIbfR9Si8OfFD&#10;RY9M1a4iDxXlmY5ROgOA+RkEZ9QDX2pXwx+3ogk+J/hpT0bSCD/3+eswOA8dfstDWLefWfB95Dew&#10;yOJDFk7QOvKkZz+leXm11Dwfrcc11pVtdyIWRYNRjLW0mRg5xyG9CKr+EPi14i8Ea9/oN0Annuiq&#10;wyANwr3vR/jF4V+JSpZeNLBLW9kGwXdudue2TzWwHjN1LY3F5LNpsU0No4BWO6xvT1HH8Ofu55qK&#10;vYfFPwGc2h1Lwtdpqlg/IjjfzHUfQdK8n1DT7nTpnju4nhl3Yw8eOlbxMitTJ7aK8gkgmRZIZVKO&#10;jjIZSMEH2xT6MgckZHpQB4jdWN/8MPFNrHEBNA7EabNIcvcW/wApe2kHZl5Ke+K9g03UrfW9Otr+&#10;0w9vcqXTP3gBwQfoah8V+HLPxdo82mXgl8tyHDwAGRJE5UqDwSDjGe9cz8ONMW18Hz6lb3En9rR3&#10;HmapYMyhWUAgOo6hsD58cbsUfABqeIP+Q2n/AFwP/oQqGOtC50+81nUoJ7O3kuI2gHzpyinPQnsa&#10;63SPhjME87VblLW2Vc+aW2RAns0jcfgKzluB6h+wv/yXN/8AsFXP/ocVfZXjH46eEfBV01leag9z&#10;qA/5dLKJpZM+h6AfiQK+A9Gu9J8NzTQaDa32p6lMhjkOnKwjdcZILj5iPpXqHgr9n34neOYGjkgh&#10;8GaQ6EFZIjHI34EEkn1NZS3NT2PxH+2JpmjXMaLok0ETdBfTKkre4VC361yOtftxskzjTrLT44sj&#10;Bu1uGOO/3Frq9G/Yd8D2NuDfXuqXtywBeQyIPn74BTpWtb/sbfDiG6M9xbX12ij/AFM8yKn1+RVP&#10;60/dA+fPiv8AtM3XxR8KppdzHp8EEU4uGNtFMQ7BWADBucHdzXzqPiXew6hLpVhp9pZ2knDpmR+T&#10;xlVJ4Jr6g/ao8PfDvwB4Jtk8HXNsfEAu1jeOC68/y4cNvBGSFOce9fFFtKf+Eimkxuz8zH3oA9M1&#10;PxhcaI8dlZtbsiW2ySWNMSqT2L+ntX01/wAE+7n7R4h8ZuRndb25Lep8ySviktv3Nxye/FfWf7Bv&#10;jDR/CWp+KZdd1G00iK5hiWJ7qURh2V3J5PHRqGB99UVzNr8RfCeoxrJb+JdImU8ApexE/hzW5BfW&#10;1wU8u4hk3cqI3DbvesgLVFFFABRRRQAUUUUAFIelDHCkngYrifF/xf8AC/g0Ol7qkU16oOLGzYTT&#10;H/gI5B+tAH54/G04/aF8ccA/8TOfg/7leJXdnNqXjKG2toXnmJ5WHrjPavo3xT4asdZ8X674o1a7&#10;kgl1K9luPs99hHCMflAjQgk++RVGTXdM0q2gg0uxitrN8lbrVCIosjqRggH6MSa1A5+z+Edlq8p+&#10;zi8hjH31cxggY5/2Ov8Aeq3pvgnwf4XuityDql2ThY0CzSK3br8oOfSud8U/FyO4QwPNPqk0JwqR&#10;kRWo/wCBDkj6c1wep+PNX1C0kg+0rZ2TZ3Q2nycdwW5Y0AeyeIviVb6Bi2aW30fC4Qrm4u9v/Adw&#10;X6cfhXOn4jeGtQuwkV5eX2pXTpAkt7GzIHY4BwQRjJHY/Q1594a+Gnivxu6/8I/4a1jWUkIXzbOx&#10;keME8ZMnQfU8V9I/C7/gnx40ufEGj6p4t1DTtK0uGWK6ltrSR5bptrBtmNoVScYPJoA9e8Jf8E+v&#10;CNw8Op/EC/ufGWq+WyrZzFRZW5JPEa7d/Q/3gPavyH+L3w0vfg98UvEvgzUA/wBo0W9ktVlIx5yA&#10;kxyD2eNkf/gVf0UACMMRljnnHXt+tfmH/wAFcfg4LPXfC3xLsoJGS8jbSNTkRPkV1+aBz7svmL/w&#10;AV5+Jjzx5ux9JkOIVLEeyntI/OYcmq533FwFjG6RiEUepPAqaWRUBUHBPANdH8MtLa68SWs0en3W&#10;q3MDA21haRmSaeXPyFVXluccDk9q8iCt7x9/Vd5KnE9Q0D4VPBbw/aUEaqADn1A/+vXSLZaF4YQe&#10;fIgYcjAyfy717L8Ov2Nfjb8YIYby/t7bwDo7TGORdaR0vWjDAEpAEJBwTjcQK+r/AIf/APBNz4R+&#10;EmhutdtdQ8b6qrI/2nWbthGrAg/LFHsXbns273zXTCjOfwr7zz8Rm+CwfuX5n5an5zr4p1LXdJub&#10;3w3ok95p8Eohmv0h2QRu3IUyHgE+grl10zV/Eesra6teSWts5AMVnLlufdvlH1r9YP22NLtdP/Z8&#10;e1tII7e2j1C0EccKbVRQSAP5V+Ztra7/ABVGvq6j9a7YYSH2tT5jE8RYmr7tBKP4s/XH4Lfs9+BP&#10;gjpSp4T0G3tLudF+0ajKqtd3GB/y0kxk9Tx0r1FRjvzVeyUC0gHpGo/SrIxXXy8ukT5apUlVnz1G&#10;2/MWiiimQFFFFABRRRQAV5p+0j/yQfx1/wBgmf8A9Br0uvM/2k/+SC+O/wDsEz/+g01uB8DfsH/8&#10;nXQf9gu8/wDZa/URuVOOK/Lz9g3/AJOuT/sGXf8A7LX6hngVUtwPmD9uT4cjXPA9l4qtYh9s0iQR&#10;TuCwZreQ4wccYDkHmvF/+CfvjtvC/wATte8EXVwostZj+22quFG64j+8Aepymf8Av1X3f4o8P23i&#10;3w7qmkXqbra+ge3kDDIAZSMj6Z/SvylOl698NPi3pk9sUtNd0HVFRy5CriNuQd3YpXn1P3dRSNY6&#10;rlP1xxSMPlPBxjtXkVp+1F4EuNLkvpL26i2KGMK2ckrsPVfLDAjrXiHxT/bZ1Wewu7fwlYro00cg&#10;2Xl3tlnK+ohZcDPoea6OaMupPJI+vtZ1vT/D9hJe6ne22n2UfD3F5MsUa+mWbivw+/a21ey1749f&#10;EbUdMvoL3T7rVXeG6t2V4pFwBkMOuDXrvxI8TeNviBCv/CSeIdV1mGZt7W1zPIsKk9NsXCD8K+Z/&#10;iFGbfVdThC7SkhG305FddH4jnq7I98/Zr1WLUvhjYCKHaLOZrcrjO4g7s/8Aj1c9pNzK3j+1tRBI&#10;IVn++6blcn0btj0rc/ZpsktfhRYMn357q5kk4zzvAH/oNWdE8EX+qTy6lDcw2wRmkgWT5tx3dMdq&#10;qZrAyP7Fu9Z1CSO2iDxpLJmWXpnd0FdfpXhJdKxcahdx22VwFuH2N/wGMct+NQeENN1fQ0vE1O5k&#10;0d3k3PPFbl2cezj7tdZ4e8N3niW9MOlaJPql+58tDIjXMpJ5L7T0GOa5wM2xaHyF8iwmuoVJP2i+&#10;byIQfUDv9K00tJtTnhh1TUXuIcgtBZx7IEX3bvXuPgr9krxZ4vRR4ikGgacg+Vbj9/I+eciLdhce&#10;9fQvgr9m/wAF+FIYnm01NYveGe5v/nUkdCIySooA+SPAXwy8TeJQR4b0Z0spFZBPHHiNT6tKfX0H&#10;Ne5+DP2PzZTRy65rKlA6yNZ2cOQzhcZMhweM9MV9KWdpDZQLDBBHBEnCxxoFVR7AVHrV6dN0e/u1&#10;ge6a3gklEEf3pCqk7R7nGPxoA/DL9ry9ng+OfjbQhO40jRNTntNPtX/5YRcEr+fNdJ+zVbPa+EbZ&#10;n/5b3VxIPp0/9lrzn486xqXjX4q+MPEl7pM1k+s6hLeCBVZ0UM2Rjj869Q/Z7tZ4vC2kR3EElvIs&#10;U0zRyIysQXbB+nzV0P4TFfEdF8UhnULL/rg3/oQr9Iv2OVx+zV4E/wCvST/0fJX5v/E3/kJWf/XE&#10;/wDoQr9Iv2O/+Ta/An/XpJ/6OkrORseynpXwd+3JqcV98X9JtUDiWz0mMSZ+788rsMflX3iehr8/&#10;v20/+S7v/wBgy2/9CkrMD5Tn/wCQ1J/19n/0IV0kQDEAjcDwR61zUv8AyHJv+vs/+hCumh+8PrWy&#10;MjrvCvi3WvCN5HcaTfSQjIzFJ936V67ZfGTwx4/iSw8YaZ9ivnXZ9uAyrdsnkV4ZEcRA0rCORTvB&#10;Jx0HU1vyWA9c8XfA8waU+seHdSttQ0yMGRhGc+WuMkkc4AFckJfCOmW0n9oyR2k0QAYXRcO59Vx2&#10;puizeI/Ddil3ol++oWf+ovLKE+dEpfgRtzyWzjb3zivLviPcTtaK90siFpCWDjC59PbHpWfManoU&#10;GiW+u3Bn0gMbLOcEM7/7wzxt+tNPhrwz4X1Y6nNdLda2y+WRaP8AaJNvTaYwdi9frXnGneL9WsrC&#10;G3sdP1HVpJlxJFDc/Z4cdhJO3b/ZFTWuj6xcTGa91X7BBJz/AGdpamLafRrjIdj+IHvS94D0TXfi&#10;INGspb21tYtH8nCie4Hn3Lf7sQ4B9K821Dxpq/iJZJ7fS2kuGztu9fm2Mvutuu7j/ebHqtQXmnL4&#10;G1kW92yX/h3VIo5J1EwmELMMZJUt824jqc1fs/C9zdxSFb+b+zoeBPHHt8xRyBk9cUAUPCXxD8d6&#10;DryXsXiWxh1G0ibyHtXkiAbeNqcR7euB83HrxX1d8EP25vEllA9v8QtMutWUzY+128cUU0ajrhFV&#10;VkHuSCa+Rb/VbfSBJaPIJkzncfvH61lD4jDSZkljlwgYYQ9qLXA/RfxT+3bpEUbQ+HtBvZpXQ7bj&#10;UyIVjOOMqN2fpkV89fEf9o/VvGMEo17xH9ptdzMum2IRQvzA42p8x6Yy1eQR/FpPFNhCkdlGqx4D&#10;SxRbifqcVmazY6e9m0ywxxTPkmRI/m/Go5AJ/EnxAj1yKG2t7VrWFcl2JyzHtkdq5Cxn361Kf9g1&#10;mLfLhSgyGJG71xU2hvv1eU+iH+VAHRtccHt+Ndr4K+NvjHwBpy2WhawunWTytKIXtIZQWIwxJdTx&#10;iuCkk5qtd3IjgtQTgfvOfT5qAPa7f9pjxHPcvJqlhomrJKp3rLYRRM3qQyAH8ua09O/aE8O28Wy8&#10;+HVk0qtky2OrXFuee/Q14jpWg6rroX7DYXM6f89Cvlp/31/Wu+0P4Ea7fWaz3cp00lhiIJvJHruL&#10;YP4UAeq6b+1B4YsJQ1nofiTQ0lH76Ow1ozAkdD+8QE/mPrXTaX+2BaxhoU8ZeKrKNP8AUi50i0uc&#10;exbzMn8a8f0j4LaDDNKmp+KFiUA7OVUqe5I3VrxfBv4ekgN48tt3f7v/AMVQB714f/a5Nw9vM3xC&#10;02ROVkt9X0v7Kc9iTGW/nXouiftJtcjy117wJqkjfMrx68bdvoUeM/zr471D4T/D+2tx9n8ZW8zZ&#10;+8JlX/2amWGh/Dyyu40tpI70nGIwHuTkdTtG7OfTB+lFgPt6b9pAWVj9vudBt5LMOEeax1mCfPrt&#10;AGT+lUNW/astDa7tJ0O4BI/4+tWkEFun4jO76CvkHW/HGk6NCsNnFY6TEvSW6PmTfVYCMj8hXn/i&#10;H4ti6lnjhE2ruoHk3V7OyQp/uxnj8DRyAfRfjL48654uuLi3uNTu9StznOmaWnkwAe8i/MRWf4M8&#10;I6l42D20fiXQvBembtrwXF4BOe5OTyT9a+ctG+MHirQrlp9P1RLR3XaUW0hMZHptK4P1NbaftDeL&#10;Gh8q6GjXyZzm50Wzbn3Plj+YoAvarr40rxjqGkaekR/s+e4t/t2/zWnKOV3rnIHTORXnspl1jx/A&#10;s8sjvcSrCZGXJXcwGcd+taHh68OreJbu6kVI5J1knZIwFQEn+EdAPYVlhzF4yjmG7MMqv8jbTwQe&#10;Dzg+9AH2rpf/AATV0q3vIJLrx5qFxbK+6S3isUjLDJyofecdSM4r3f4e/sp/DH4aX0N9pHhuOTUo&#10;wNt5ezyTuD6gOxVTn0Ar5a0/9re0ljt5k8UeKNKuM/vFkdL5NpIB2qQMDiu00v8Aac1DUJ4odC+J&#10;FvqzjDtBqmlLas3+xvK4OenHrSdwPsyOMRIERVVB0Ve1SV474Q/aI0y68q18VWp8M3jKNssrb7eb&#10;/aEgGAPrXrNleW+o28dzazx3MDjKSxMGVh7EVmBYJwCawPGPgvRPiB4YvNA8Q6dBrGj3sflz2twh&#10;ZXX8MEH3BBFdBSHpQNOzuj441z/glb8D9T8SW2pWmn6ppOno++bRrfUJWgm55G5mLqD0+Vh7Yr6Q&#10;+GXwf8HfBvQ00XwZoFroenKxcpDlixY8kuxLE/U12wPFLWahFPY2niKtSPLOba9QwBRS0VoYHzd+&#10;3fqsVn8F7ezKOz3upwohXoNqs5J/Kvzs8CR4+K/h4/8AUStv/Rq1+gX7f4z8MvDv/YZX/wBEy18F&#10;fD5MfFnw+f8AqJW3/o1a0jsB+ywpaYO30FPrMAooooAKKKKACiiigArzT9pL/kg3jrJwP7Jn5/4D&#10;XpR4BzXlf7UGpW+l/ALxtLcvsSTT2gXjOXkIRB+ZFNbgfF3/AATqs4Lj9ofxNNNFHJNbaE5ilPWM&#10;m4hUj8Qa/SU9K/OP/gnD/wAl68W/9gA/+lENfo7VS3AaOleDfFX9kbwz8UfEl74hOpX+k6veKok8&#10;pUkgYqgUFoyOegzyPqK966Um6sZRUtw2PhDxT+xR478MRM/hvVYdd+UExwyfY368jazlenvXk3i3&#10;w94w8Ev9n8WeHNg3HL3torgnapOJFJHRutfqT1psiBlYMAVIwQRkGsJUIvY19rI/Je2vdLuZUMwv&#10;NPUsP9W/nRDPPC446V8u/EaRZde1po7l7mNruYrI6bd4Eh/lX7leJfgP4C8WRsL7wrpizNjNxbWq&#10;wy5Bz99cE/jX4h/GfSodA8f+L9Ntg6W1lrV7bRb33YVJnTH6VvhqUoS3MasudHuH7OB2/B/SD6TX&#10;J6Z/5amtv4Z6leeJ/F2i+FIoYTLqN2La2lztKFj1PsCawv2dMj4N6Xjr5t1/6MNbH7Osg/4X58O9&#10;/H/E4t665jieseL/AAZ4g8A366d4i0wwCQkRiQ5SVf7yyL8v4HmvVvhF+0DbeCLWGwbw5pps1IWS&#10;fTofIuAM8lh/y0x+tfXuoaba6xZPbX9rDd2z/fhnQOjfUHivn34j/sj2Gp+df+Ebo6ZfM2/7FO5+&#10;zn12kDK/yrO9wPbPB3j3Q/Hlo91ot8l0qYEkYXa8ZPZga6Svzw8QeG/FHwq1aGLWre70yYE/Z723&#10;k+ZvdZF4/DrXrfw2/an1TSkS28QoNbsI1Cm6tFxdJ6b1LfN9azA+tKRslTgkHHUVzPgjx7oXj/T2&#10;vNEvftKRHZJGylZIz6MDz/SunoA8E+JP7F/w5+JPiB9bkg1Lw/qMkhkuH0K6FulyxHJkQqykn1wD&#10;718VeIPDC+DPi14j0BL174aXO9ok8qqrsgC4DAdSM9a/U88g9q/Oz9o+2ht/2nPFKwxxxIYLeRhF&#10;/EzQR8n3poDwn4kndqdovpB/Wv0l/Y7/AOTavAn/AF6Sf+j5K/NL4kSbtfiX0hH82r9Lf2O/+Tav&#10;An/XpJ/6Pkq5AeyN90/Svz6/bXO348OfTS7Y/wDj0lfoK33T9K/Pf9tfj4+n/sGW3/oUlQtwPlFH&#10;33wP/Tf+tdPbSZvh/u1zGnQzX2q2ltbxPPcTTiOOKMZZ2L4CgdyScV0lrFO0ssYglM1qGaYbGLxY&#10;+Uhh2FbmR0Mf+qFICQQRjPuMim2oa5MKKrOzYAVFJJPoAOSfpXsPhb9lLx/4itFvby2s/DGm+WZD&#10;d6rOEAXGc7Vy3T+9j6itbgeZ+G7q803UILrTZ3tDa3CXjRDiO4lQfL5gHB5xXrtl8TPDHjKIaR43&#10;8P2VndH5PtcMKMJB/tDacj2rmPGug+A/DNxb6Z4T8VTeKdVVWGqyniGNgV2Kh2jI/wBZ3Nc7IBJH&#10;sdQyf3T0PtWUjU7nxN+zp5WlS33gu8jvLIqZFQqdiHGQNpIK/wAq+aPF0HizSLh4NdtGsQQFRYP9&#10;U+D16mvZdG1vVvClwJtFv5Lc5BMJlZUPtXpdt8VfDHji1Ol+OtLS0upNqreW8G7f25PeoA+L7nWF&#10;s2Sw73ao8v8Aug8frW/4w+KAtdDi0u0/d26KN3+0a9v8d/scWGvtL4g8L3JvICpYR2s6AAdeUI4N&#10;fMvjrwbb+CtWjs9a0jWbWc5MTTyxNGyjqQy/KPoeaYGHaWlzr0hN3deQXUbk/uDPH513Gn/DnTLG&#10;1FxdPPfOEK7ZRlMEenesK78YLfXMQOmSRG0VUM7OoO3scjrXf+CZP+E11EaXHdGG2hj86eaI4kOe&#10;FC+2etUBzN34us9GszBaRpaqnG1E2/yrkdU8cTamxtrYb3bvX0F4K/ZZj8ZaTqGoLLHqOmb/APiX&#10;C6by5nUH5i77ehPGar+KP2erjykjtYtP8OGFzGUcktLhgvIjXLHngmo5wPArSNoIYEfquSfqa0vD&#10;heXWZkjUvIyEKqjJJxwBXulp+zto+kWcVzrmpXMZ4bMkqpE/sAoLn6ECu20pNB8OW5/4R/R0GSsc&#10;txJEkFtIx4GQPmc/WgDyXw58H/EGv3SxzoNNV13K3+tZh/ur938a7rT/AIWeE/CMm7V7tr+9jXH2&#10;WcCVc+u1RsH45+hrpbo3t+D9vvtsJ4W00w7IvoajEfkxhLWGK0x1eIYkb6nvQBBqXjODwvpcchs4&#10;dG0/IEdxcqbib6pGgG32qld+Hvih4i8NQ+JdE8F63rej3aJJBqRv4iJYy2FIto28xQD3NSy6WZ5C&#10;xGWPVm6n6UW+mG2k86I+SwOCyfeP1oA8d8Vr4z8K3ax694Tl0eWdWkjF3p0mdo6tubNctJ41vYzj&#10;y7ce/wBnWvp5NR1uLTbjTYda1S30+5Vkms0vJVilUjDBlzgqQSCD1FcPP8KtGuBHiyiUoxYtGM5P&#10;v7UAeLDxpeOQT9nIHJ/0ZaQeMNSVmaG/ntgf4YH8oH8BX1knjCEQtBqHgjwRrKnBjg1Dw/AwUqOo&#10;KBWJIPJYmuS+JWkaH480Rre08C+GvDWpDGzUdDt3tsKrgkeWH2fN0z1oA+cjf73LFmkd+WcvuYn3&#10;pftmeK9D0T4Jxf8ACQWf9sXlx/Ynmf6Z/Z237Rt7eVuBXP1GPWvRdU+AvwluLbdpPiDxvYT7zu/t&#10;O0tLlSuO3llMfjQB8+R3HHNPFwuRiu4+InwYg8OXEEnhnxAfE9rMMtFJbPbz25HaTf8AIfbaxrE8&#10;I/CnxP4u1aXTrC2tba5jiMxOo3sNtEQGA/1jtjPsKANPwCN+szt6WrH9Vqndjb4guZf7ilvyrT8E&#10;Wf2DXtTtZpEM9nE0DeXIGTcG2naRkMOOorMvTjVtQPpE/wDI0AYnmuWH+0SauaVqbWVxgxlgxAyp&#10;wRWL9pwW5wN1SwXq+fH8+fmH86APdPCvxe1fw/CtpcKmuaYy8WuokuE/3WHKn3HSvaPhX8X3sZIR&#10;4W1ybT7zOf7A1N2ktZs9dhyAPTJ5r5Nju8hRnHy9auW97swMb/cHFAH6V+E/2ktNnvjpvi60bw3q&#10;OVCyNukt5CTwQQCFHua9lt547mJJYWWSFwGV15DA9xX5T+GfitqmjRC1mddY07p9lvsyKn+6R90+&#10;/avVvh/8Yzot/DN4O12502XBeTRtVdjaSkdSuPl/Mg0mgP0LpD0NfM+lftp6TFocn9saJdjWoSQ0&#10;dmUa3b/aDM+QPavCviH+3LrviVLi2srn+xbff8g0lXWcgf3pS2B+FZgfdvi3xvofgiwF3reoR2ED&#10;HaGfJJPsByfwrwH4jftqaX4dMv8AYlilzCpAS/v5GRH9QIgAx/MV8h+FtD+KHx4ubg+GdJubpS+5&#10;9QEwjI74aaRu+7oK90+HH/BPK8uZPtfxD8RlS43fZtFnLyMf9uaReCP9lfxrSyQHjPxh/aR1b4og&#10;QX8r3tuhDxojGK3jcKRvEfJJ56mvPfhuGb4r6C7dW1C1P/kVa+vf2tfhN4S+FPwi8PW/hnRLLT5D&#10;qsccl2kCfaZgIpSS8mMt718gfDJ/M+LOgH/qKW3/AKNWmB+x46/gKdTR2p1ZAFFFFABRRRQAUUUU&#10;AFeLfti/8m5+Lvpbf+lUVe014t+2L/ybn4u+lt/6VRU1uB8mf8E4f+S7+Lv+wE3/AKUQ1+jlfnL/&#10;AME4P+S6+Mf+wK3/AKUQ1+jVVLcAoooqACiikPSgCOd0gieSRgkaKWZm6ADqTX4G/H64jufij47l&#10;iZZIZNdv5FcfdO65k6V+8XiTRI/Efh7UdJllkgivbeS3aWLG9A6lSVyCMjPGQa/ND4h/8E7PEcvi&#10;nUXn068vbK4eS6S58OXETRjLfxRzAP5hHXZxmtIszlE8y/Zz/wCSLaX0/wBZddf+uhrpf2XdHm1n&#10;9onwLDB5e6HUVuf3n/POJXdse+Aa0PCfg+y+H/h8eHdO+1G3sWmjYX5UTJIDlwVHT599T/sapn9p&#10;Xwa/o10f/JWWmaH6q0jfdPXp2ryX4kftQfDr4YJPHqHiCDUNRhyDp2lulxcA+hUH5f8AgWPevlvx&#10;9+394s1u+uYfB+m2WiaYeIru9iE15g9Tt3FB+IIrID7n8TT6Pb6Jdya79l/stUJn+2qrRbcc7gcg&#10;8V8NfGXWfhOb+S88D3l/LqDyfNFbxFLNMHnb5gDA+m35a8N13xprPjrWDqmv6lcapfH/AJbTsOPY&#10;IMAD6Cp7NPOH1rRKwHZ6P4ouLGSKeKeeGVAR9ps5vLuMHsT3FanhXxV4i8IanJqvhjXLqJ1cPNbv&#10;KzRSkH/lonfPeuLSDcFGcYPWrkMUyEMSSByGHUe9MD61+H37YulXcEVr4ztTo9+SAb21TfbNjHJ5&#10;3L9TxXzz+0Dqlrrf7SOvX9jOlzZXFjbPHNH0YeRFXNfbBLKRdp55C5cp972zVZtOtInNxbkCUcFH&#10;6gGjkA80+Jh26/GcZxCDj8Wr9Nf2T9Jm0f8AZ38BW9ymJTpwm/CRmkX/AMdevzF+KP8AyHf+2C/z&#10;av1V/Z//AOSGeAccH+w7Pr/1xWk9gPQm+6fpX54/tugH4+MCcD+zLb/0KSvvvWvEGmeHbZrrVNRt&#10;NOgAJMl1MsS/ma/Ob9qDX18efGbVdY06WK/0mBIrW3ngX5SiLlt3r87Pg1mB5f8AsxRJP+0N4ASW&#10;IOraqrNHKMgMEbDCvv8A/aC1b4QWSSt4wv00/X1Q+VdaSmNSxjhQ6KePm6OdvrxmvzE8Maouj69a&#10;3zzSRrBIWMkBw2MFcD3rRv8AxowlL2UCQHeSbm4G6U5759a1A+ptU/apsPB1k1v8K/BWmaPaRq0R&#10;1vVbWNbmQE43gIwLEnkk5FfPPjP4qat46uprjxL4i1PxFKX3C2eVzaxn0VDwPwrgL3VZr+UyTzec&#10;x71X8zNAHc+EvFLJr9tE8UdtZzr5G2KPnf8Aw5/GvTY5JLeRZoG2OpDKwOMHsc9q+eYSVuoiOocf&#10;zr6F3gIpbqy/4UANQMjtumkmdm3NJI+5nLc/kKQxLJCxbG3PORkYpxzg469qxfGniyx8EeH7vWb4&#10;AxWgIjhO39+5HEa55xnrQBm+IfjLc/CLXIINIuLv7cwE1xbxSbVghP3ML3ye3evTvC37Zml+KI47&#10;PxDo2k6u24pIt7bjzSQMgcnrXw94ov18ReI7rVpLiO6N8xnEy9HJHI/LitT4V6fbaj470m0uYBcQ&#10;SShJEl+5wMigD7i1LxH8D/EcUUt74IFtKuY9sFvHsYdxwCf0NczPZ/BXTZ2n07RIrUt/E9s+R7cR&#10;VJaadGiqMKq7duB90AdFFXYdPiyP3fegCnbfELT7XFrpdtqb268pFErRxxj8SgANXLXX5vEl/Pa2&#10;M9voQjA81IwftT56ncv/AMVXD+MvhxdWc0+v+FJpLTVJCGls4m3w3APBJXB59sVxGjeL9Pffa63b&#10;HSbpJQq3FuCbTfnrICSynPUggD+7TA+jIfBum+HtNvNa1eVJLW1jMlxqE5EygbsKoXAO8npkHnvX&#10;jXiTxRo+uXkWtxy2ga3k3WbSsXmTnq5HIH+zWzHe6h8S7rSfC66qptftAa7upZAFIGPmyeSQvTNd&#10;B8RP2fdLg1QHR5jeIkaDz0kyCe/SqAl8MarHr+mfagqiQOY5cFlUnGQQD/vVqi35Gelcx8L9MNhp&#10;N4//ACzkufLj/wB1FI/nXZbKgCuYEAOOtR+XVzZRsoAp+Vmj7OlXNlBj4NAGe9kjsDR9jWrnl0eX&#10;QBnvZ/MKils+tawj5FNkjoAxPsWeMZz2qC40pSjAR84Nb5j4NRmPigDy/wD4Qq38LXc9zBJIxuDt&#10;ZX+6D14rlNELL41yjMjiQbWU4IOeCK9Z8Zpixg/66N/KvKfDQz45Qesq/wDoQoA7O98C6XLvMmnQ&#10;OWO0nys7+5Jb1rsYvH2tW9hbW13baRrq2ieWj6xpcF0xTtEHZSwXtgHPpU8sCLESeABycZrntXvb&#10;WyXdNOLdP78x2D8KAOJ+IWkRaprM2qaVpdto0My7pLS1c+Skg+8UUchfQetUH8BeIbGe3S608W/2&#10;iCO4RmlQho3G5GJU8cA8HmtHWPHdpE5Syiku5B0kYYjJ+vcVmofEfiJTuzZ2zcZEexSD6E9aAJ5r&#10;DS9EURaneMbrqI4RuH06VSn8ZiJvL0m0ig/g82WP5j9Peqms+E7jTYxLDm4K/M2Bkkj271W8WeDP&#10;EPgv7O+rabcQWNyqm1vtm62nB5xFMPkbHdeooAq3l9d3zMbuaaYFuVMuQB7Dsa9M+Hd34d0vXbC/&#10;0OO1u9VhJcWHiW3SaGQkchcAA56ckGvH/tGahlvmiznkd6AP1C+Hn7XmgSrbaX4xsm8KamqBQ8cW&#10;bNgOm0gkqPrwK+hbG9g1K0hurWVbi3lTfHLH91lPTFfjHoPxU1LS7VbKWWLUtPHS2uIydv0I5H1F&#10;evfCn416p4RmafwVrbaNI53T6NqQRoJj6Ln16dQeetZAfUv7f/8AyS/QP+wwv/omWvhn4N6fNrPx&#10;g8L2UJAmm1S2jGenEy17F+0f+0RqvxT8I+GdF1XSf7J1G0u5rm8Ecf7iU7NkbR5Jb+N89q80/ZuG&#10;/wDaC8GH/qMW/wD6EtabID9bV6qT1Ix8vT3qWiiswCiiigAooooAKKKKAEPSvnP9tjxK9l8LG8PJ&#10;CA2vMUW6YgJGYnjkC5PQtjP4V9GN0OODWN4i8KaL4vsxZa3pdnq9qDuEF7Csqg+uDQB+fH7B1zH4&#10;H+POoWt7Jb3F1r1qbO1S1nWRgqjzWkYDOP8AV461+kNcR4N+DfgjwBqDX/h/wtpmmXzbh9rhhBm2&#10;nqBIfmA9hxXb0AFFFFABRRSHocdaAA8A1zHjb4keGPh9Ytc+ItdsdIj2llW6nVXfAzhVPLE9gOtP&#10;+I6atJ4A8SLoZkGtHT5xZGA4kE3lnZt992MV+aXjTRNZ1LW7j/hKBqE+roQJDqsjG4U+p3c49O1A&#10;HQ+LL/TNZ8R+ItR0qY3Wm6lf3N5DKU2lhI7sfw5r5thkvJtRcZkSALtDL0bgcnHPPTmvcY7ddP8A&#10;DTRJ0itmP6GvItJh+16pCmM7ieP+AmtQG2tmwY1q2tvyPrW/BoAUZMeAO9R3OpaNpGRPeRFx1jUb&#10;2/EDpQA6xsXkK9evaujt4I7WITTssEA6vIcfr2ql4U8KfEL4lGFfBvgvUJraQlVvpoSIT7+a4EQH&#10;/AjX0H8Pf+Cfuqaz9iv/AIieKJJASHm0a0jzxnlDMHwOOPlFAHzxcfEPTre6FpYxSatfEhUjtkLF&#10;ieAAQDnJ9j9K9H8Efs9fF34r+Yw01PBeltjc+sRvG0inuBt3sMdhtB9R1r7i8CfAD4ffDgRHQfCW&#10;mWlzEQReSQia4yOh818uD34NbXiv4keFvA8bNrmuWemtjf5Mko80j1CD5j9cUucD8+P2gv2UtT/Z&#10;38D6d4t03XJNfkW7S31CdrMxtAHGI2ChyMbiAS3fbXnXgLxXeeIWnhvlEssUSyC5B2nBOMECvsD4&#10;1/tPeH/Ffh/VPDtj4bTXtHu4zDNd6m/kQHnHyggHPcEEHpXyb4VtdGs9RnGmXETTNCplhgZnRBu4&#10;G4k9KaAbdaBp+teKrl9RtzcRw20f7hJdufmbmvf9D/aC8V6N4J03w7o17ZWMFhCttBMYQZEiUFFX&#10;Bzzgda+WvHd7NYeKFktpZYXjhjG5OhyKraP8X5LGcQapGZowcfa4xtdP+A9/rQB3vxK+JmpQ6tdT&#10;axb6hql/LyL284iPsoHWvNZfFmteI7yEyTkWcThsKdsYAP3ceteqaR4n0jxXZmEzQazakHdFIA7o&#10;O/ytWPqPwu0/ZK+gN9nbk/YmfKlj0wTyv8qAPFJpzskkHXP9aqGbzAS3WtmfwP4ihu4tKGjXcmoz&#10;krBGilhMwU5wR1ql4Z8OT69qNkl4LvT9LaULcahHAC0EWPmZUbG5sg4Hc0AVY5M+n41NA5upo4IW&#10;DOzBc5wq5PUnsK6afwVZw63eNDLPcaeJj9kicKpEYIwzkE7sjPHasvxH430bwFcJby27PdS/O621&#10;tuIzwMmgC3H4QmS52vdoXinVSIx5kRHXrxg16PJrd7aa5YWMED3qXUu0wwf6xPlxu+grlfBOt6f4&#10;xt5Z7FmIiI3xzptK5qz40uLiyvrSW2ZoblJRsaM4ye1AHXfEDX5fBvhma/iNtdS7vLAMuVjY9Ax9&#10;c9q+UfGh8S/ELW5ZNYvLe8/drBDJHF5cFqjHLBB3OcZNe9/HTwr4u1PRLGy0Fo5LWCN59WsYpIiZ&#10;AoWSMn3yP4fxr5ws/EF7DAU815AUJAfna2cH8q8PGV69CqvZ7HpUaNKcPe/4Js61oh8O3kentcm7&#10;t4IY0juh911C9B9Ca6f4MLJ/wndleiKSS2sQZ5pVjyIwFIxntmsXRPHLWrRPc2ZuipYZAjft/wA8&#10;5FIH1rWtvHVxeXEllEr20V06xfKBEibjjJjjAVsZ78GuuOYUnH3mcv1eXMfZka+YqyL0dQw+hqxD&#10;HyPrWDrHiLw78NdHtV1fVLfTraGNYI1uZBvlCYHyKOZMkdBzXI6B+0l4I1bWG02S+utNV22213fW&#10;7xQzknHBxx9W49a6fawulLS46eEr1YuVODaR6sY+K53xT4B0jxUrzz2xgv8AYUW9hXBAx3HRvoet&#10;dHBIlxBHNE6yQuMo0bKUYeoI6089K6Dm2Pnu88GP8Nr+GG8uYb6GVvOsZUfy8bfvgg8A49K9H8Pf&#10;Fd9Ts4vDunmPz7vEEl1I6v5KnksF9T0zXNfH4Zl0D6zf+y1wnwbjx43sz/01/wDZaAPpGwsotOsb&#10;e1t/khhTYPfnOfxNWac/Wm0AFFFFABRRRQAUUUUGQYzSeXilzimtJ8p+lAEbjJxTPL9if93rR5lR&#10;SSc0GpzXiqTz9PhPluNrkfP1ryLRLtbDxK9ywLLCxkIU4JA54PbpXsPi6T/Qk+teTeFIkufFyrIo&#10;kjYgMrDIIwcigDduPF+veJJfK0WxktkPBkUb2I92K4H1FSwfCu7v7gXWragfMYZaOPlvzOAPwrv4&#10;kitYwkKpHGOiIduPwpklxQBk2HhrTNDZWtbZVlxgykbmP1NSXMXmZIq1JcVSuLnBzQBk31u2Gz0x&#10;zT9A8Y6x4RN8ulXYW3u08u6tJkSa3uVIwVaM5GCOCR83pzU8s3mg1i3ceHbp079KAOE8Z6TDPq93&#10;fabYJpdpLJuWyifKwcchfUZ5x2rP8efD7xD4ElWTVNOkGmSHFrqtp+8sLnJHMcy/K3XG08g1201l&#10;PfOESFpOcfuzj9a6Xwnb+JdMspLKG/jg0t2zNpV1At/ZOfVrdt0Wf9rhvpQB85Pcc+tdF4Y0XX9f&#10;JW009pYR/wAvMyeTGv8AwLuK9ek8MeBdBvLy7kt7RZ5ZXkW1Um52c7gqL9xAuCMD7uaqat8RThYt&#10;Nso7ZUXCySHfgeoU8A/SgCePwNqqafZ22q6xGbe2LNF5g2xJkcgMcbq0/gJpMem/tE+DI4b2G+j/&#10;ALVtiZYOgPmdK89v9Yv9Vbde3cszfwq5yoHsO1d1+zX/AMl58F/9hS2/9GUAfrTRRRWQBRRRQAUU&#10;UUAFFFFABRRRQAUUUUAFFFFABRRRQAh6V84fte/Dk6roVt4tsYi13YHyLzy/44G4DH/dbH519IVB&#10;fWkN/ZXFtcIJbeaNo5EIzuUjBH5GgD8udWwdFvM9PIfP/fJrx3w0b19dsV06zbUb2RhHFbKpYysR&#10;gYA5POOBzX0J8YPDkfgvXPE+h27mWOzaaONwdpZdpfGPasP9hPT4b79pDR3fzCbKwup4vL/vbBHz&#10;/wABkNagdd4E/Yw+KHxKIm8UXsfgjSZAHRIgs0rqexjWTA4/v19HfDP9hr4b/D+RLq8tpvFeoAAt&#10;LrG2SLcO4jxgfQk16H8QPj14L+HAeLV9WVr0KStnaq0sjHHAO0EDPTJNfNXjv9uzXp7eceHtGstF&#10;tG3Kl9qDPNJj1CDaAfzpagfZUceneG9K2RR22m6fapwqBYoowPYcAV4x8Qf2vPB3haJ4tFZ/E+oB&#10;mTyLTdGoIODlyuPyr8/vHXx81DxLfSPqWsaj4llRmaMXEzCGP5hkKnYV57qvxE1HVCyLIlnGRjZb&#10;fIT9fWiwH178Tv2wfFOrxT2zX9t4TtDkrHpxc3JGRwZOcH3AFfO2s/Fye6nmnSN9SuHJ3XmoStM5&#10;9xnvXlb30jMzkAsRy7dTUPns/PYUwOm1fxhfau5+03MrIPuxZwg/4D2rrPg8UlvryZfvSWq5/A15&#10;PLccHNeofBGdZrm7A7Wa/wDowUAJ49/5GS4+kf8A6DXlWrXZhupCASQ2cAZr1P4hkr4huipwwVME&#10;DP8AD6V6noWtx+GtHtY/C+haT4avDGrPrFvCZNTkY9T9pfLIP9lQKAPlfSG1WLUAmmtdR36cDy2d&#10;Hx156cV77deKZ/DF6tnPdf25YxRx7tZhgaCQvszITGSc7W4z3xW19ke8vpryeSW4urqQyzSu2ZHf&#10;GCWJ68Vcj0VJBz0oAm07xDZeIdNtrhUF3aSZeNzHtYHoSQayr7wdAwkuLKX9yDymc/MfbtW7baSI&#10;sbBn2qydKZwTETHKOmDg5oA4yPw+EGDnceuOtUtb+Fmj+JHSXULXdIoxuQ+WxHue9dnOzFhHNHiR&#10;esiDDfj61PBOoXecXFuODMp2lfqKAOb8O+AtK8H6bNDplr5OQXlkYZeQ443MeuO1cT8QRm/jGM5c&#10;8fhXs87QzaZcNE+QImP6GvFfHT5voB7igDsvATIfEmrhY/nEcUh4z6Csz4z/AAq8NT+DNY1OPRY7&#10;fVYFM0c9iixtJLuwu89xnGa1Ph2EPi6bH3p7CAnJx0Feh+IDBH4e1YPJGP8ARJvlEi8/IeK56kKc&#10;1741N9D4BezbS5RBcgW8pcqd3ygYGeT3rQ0CzmvdYjitZD5wYGN4uV3Z4ye3NddZ3kkNoqPfCzaS&#10;3VlQhzuU4GMCu1+Hfhu71/xJZ2Go6kV0d182aaCTzEEY5wUGCD9a8WGX0pztGfy6noPES5fhOO+M&#10;Nymu/Gvw/HqUj6nbabpdms8Hm4WSYr5m09eGzmqPii5S4sNam1bSbCSK8iVLaKxj8h7KUfc8lvm2&#10;L03rgb+eRmvb/Gvw+0aPx1ABqjzC7g3SXtxHtYCMYVWH8qxtd+Hum2UFosOrxXfnS+Q2Y/uKVOTX&#10;h4zFzjjfYx2TSPoMLiascPzRdiX9mrxt/wAIf4GXR/E93PFdfbm+xoQ8wELKu3514HzF+vFfQaFQ&#10;sextwA2hvUD/APXXlQ0DQtS05rU+UoZUVtsWSQOoP+ya6L4YaLY6DHr1lpqFLGC6i2gJtXJhGcV9&#10;3TjyxUT5PEVZV6jqS6nM/HrHnaDnp++/9lri/g1blvGtsF6Kxb/x012Hx0uHOpaZaN91Ld5B+LY/&#10;9lrmPgpHjxnF/ut/6AasyPok9KZRRQAUUUUAFFB6GoulBkSngGot9Bk4NVpJcGgCyZMAmq0lxVaW&#10;44NU5rjAP0oNS7JcLniq0tzgGsyW84NVzeZBFAFTxZd5aEeof/0IV5z4Om2+KifRyf1rrvFdxl4B&#10;/vf+hCuC8KzbNelb03GgD2CS/wAmo5rz5BXOf2lnj1qzE010h2RBwB1JxQBeku81SnuMGpotKkmj&#10;Zy3AGZcHYqntlvSoL7xZo+hwgJKLi6HylLUbTn3fvQBItpPKqyMnlxH+PGeKsjR7Wx2XV7IIIMht&#10;8wwrD2Ucn6GuQ1P4lX9wu20jisFH8cf+tP1auanuZbqbzJpnmkY5Jd91AHoOoePNN06Upp1uLsr3&#10;c7I/++RyR7Gua1XxnqeqkxvOttCeRFbnav0I9KwqKAHSBid7jcT3ptKOtNeRUYKAST0A60AKelek&#10;/s3/APJdvBP/AGFLb/0ZXnEKLJMiySJAGYAvKMhfc16x+yjp0Op/tEeEoJJGeKO7M6yRnbuKIzpw&#10;e2VFAH6qUUUVkAUUUUAFFFFABRRRQAUUUUAFFFFABRRRQAUUUUAFI3Cnr07UtIelAH5x/tD36al4&#10;68dTQhyv2maMBgTyi7Dj8q+dfDVzqfgPUP7YuVvrGykgktjPaHY0gIOVbHO09DntX0d8SJWg+JXi&#10;iVG2Omq3DKw7ETNzS/8ACV2muXBPiO0+1DaEa8sQFuQPcfcb6dTWoHy9r3xUuJY5EsVFopyfPbmR&#10;vx7GuFvPEMt/KXmuXnkPUvJmvprxx+yxoviiyn1PwpdB7g5craylipP/AD1iPI9yvFfM/i/wBr3g&#10;O6kTU7OX7KrY+2wRs9v+LEYB9jQBV+1samhuSGBBIIPY4rV+HXwv174nTSf2f9g03Srb93da1rF0&#10;trp1u3UK85B+Y9lAJ9q7rxF8KfCOheH1tLHxPf8AiHxaskYkutOtUXR1THzqjOPNkbPRgAtAHAab&#10;p15rl/a6bpdnPeX1wfLhtbdDIznPoOTk+leh6t+z34m8K2sr+J7nSfDV75Xm2+j31wz3dzxkAJCJ&#10;BHnpmRlxnnFW/Bf2vwTZ6lb6Le3VqmpwC2u5IipeSJeQmcdCeMVp2GmKX6MS3JdvvE+9AGF8NtLu&#10;fBXia21uez0jW5oVcR2Op2gurYswwJCh4LqeQT3Fdl4N0nytc1PUzDDbvehpGSFBHEpL5wirwo9q&#10;nttL6Vu2Fr9lX60AeXfEL/kZbr/dT/0E16lpljmyt37GNK8u8fc+JLr/AHU/9BNez6fH/wAS+1/6&#10;4p/KgB0Fmm04qxHaYFSxR8irccfFAFeO3wKsJFlTxkelWI46f5aigClNax3ChZY/MXoB6Vm3vhZu&#10;ZLOYq390HBFdCOtPHJGaAOA1CO4sVmjuIgGMbDzVGCeO5715Z41wbqDPTIr6H1iNZNIu9/8ADGxX&#10;8jXz145AN7agjcCTx600Bfj1lvCmptqnnmCM6UFEr/wFnwgX3JrzLxx4qsbPxDdW+kGN9OjjSQyt&#10;HmZpmU78H/exXoWo+HJfGTWmhxXH2c3tkfKkIJ+dPnUYHJ5ArxC80PV/C12JNasZdP1JirrBcqyO&#10;ynIDrnscZrw8Rg/rGNhKesbfI7aVXkotQ3NKaW/jdXdIbV5U2os8vztxnIA6Gn2+v3XhvUvtAkm0&#10;64aMrK6PjPHDZ71hAC6R3luAJCflVxuJPpmkjgkux5TTCNRwfO+7+FexCnTh7sUjm559z0LxafFF&#10;6dJtFjudXub21+3W8gDE+SvyfL7c81gXSeKNFtnivdEvYpbxTaWzSHbmTGeB619cfDa0ksvAPhmO&#10;d45biPToMzE4OCowPpW/dWcV8iJOiShXDIzclGzwVPYg149TLKU6zrX3dzphi5KnyHxJb/EO4i2q&#10;bl4tw+8QxZccYP419R/Am9/tL4b2t2kr3Hm3Erl2O0A5xyD/ALtcha/ss+H7XWbKZry5utMi3FrV&#10;yUeTOc4ZSOMmsrU/C0fhfx9LpWmapd+H9O03TodQ0kCYmMyGRvtTvvzuGzIA7mvbOI6P44WTrrGk&#10;TgFFntpFjjIyx2uxJ+lZXwY0uVdTOqmSLyllaDyM5nBPGSOy1y+oeMX8d+Kr6/lkztVljTKr5UQX&#10;CDA9eTW98GPN/wCEjf7Pjdg5zQB79RQM7B199vTNFABRRSjrQZCHgGqzycip5OtV5OtAEcknNV5J&#10;Kkk61Wl6Gg1K9xJg5rOurjg/Sr0oyCPasi+jwGI9KAKNze+XkVUOo8GobvfuqjKGIIPSgCr4gu/M&#10;ER/2Wrk/Als2oeIWtV+9IxA4zya3NcfyYSc4wDzXGaLeSW8moSRy+VIFZc+oINAHtM9t4f8ACbZ1&#10;C4R5yvzJKBM3/AVHyg+mea57VfifAhaLSrNXRR8r3ce/B7EKOhrzXzS/zF97HqaljoA19S16/wBa&#10;kD3dxLKM8R5wq/8AAe1VKjjqTOKDIUdaeOoqNS8rBERpHY4VFGSx7ADvWodKe22vf3kdou3Pkg7r&#10;g+23+Gg1KZIAJboOvOKt6dpt3qWfs0Dsg5Mknyoo9c98VT8yOG5V7dC8SsGiNwM7sdRxU1/qFzqc&#10;0b3cxlK8IAdqp7AUAM2JHc7ZiJYkcCQQHJIzzg9j71bOtzxRMlnbxaaAfllhH79h7tVKg4wcnA9T&#10;n+lACDfJLl2aQk7i5G5ifc17L+x9/wAnEeEP+usv/oiauI8I/Dfxj8TruFtB8P6jqyOy24u4rM/Z&#10;02nA3SfdA56npX2X+zd+xpqPww8W2PirxLrED39kz/Z7LTmLINy7BvdhnIBPC8UMD62ooorIAooo&#10;oAKKKKACiiigAooooAKKKKACiiigAooooAKRuQaWkPSgD83/AIuTeT4+8XSf9Racf+RmrFDbhu9Q&#10;K2Pi/GrePPFbTN5CDVbg7v8Ats1Ykbgr97dwMN6itQJY5pLaRbmJmSVCCrKcEEdCK6hfGNrrUcie&#10;JLA6hKyhV1GzISVF9GQfK/48muVoxn1/AZNAFXXv2fdK1KAal4UuYJHO55Y7NCZFzz+8izlfcjgV&#10;wGoeGLzRpjHcW/CcGSMsVz7n19q9Rtru4066W4s7iW0uR0eE7T+Irdh8T2GqIbfxDYxXTTcf2lbp&#10;slX3aMfK/wCPJoA8WsrbOAehrcsYUix9a7bVfhjDdFrjw7cxalbqMs1quJE9niPzAe44riLu1vdP&#10;eRJIJBGhwxJzj8O1AGtFs4q2oVlI7kVzkN3lTW3p8/nLMP7oFAHk3jeXf4j1I/3Xx+le46ZJmytB&#10;/wBME/lXg3jmQ/8ACT6ljrv/AKV7Xp1wX0y3VG2uIE+b0460Ab8XariHCk+1ZUNyUKBm3MRy3rV2&#10;OfIxQBcjkzUlUt9SpJwaALI606oI5OKf5maDIi1IZ066H/TJ/wCRr548bndqlsMZwelfQGuf8gi5&#10;/wB3/wBmFeAeMATqsAAycnAoNTsLGUWXirwekibW8kR5PYEbqv8Axy+GNt4+8Px38c9vaarpm6RG&#10;JIaSLyyzRjHsKp6qkLat4MuLaYiYRxL5gGdrbDgY7812XjOKLSPBWsXRjF1PaWMzKXOD80bKflHT&#10;rQB8Z2uki4CyR3kMZxlUuAwzk8gHv0rovBvgyDxHrVjZM7fYnniWeV/k3A8MoXuCM81CIGtLdwyl&#10;SrY2jt/nNdH4KluorpZrQSrLGwcSDqpBzn8KAPrRVVAEB2Ki7QPYYAoPTv8AgcGvFv8AhKvFkOm/&#10;aU15EeRsG3uLFB5QH8W/vUGp/FbULizSMX4eZOHSyAQufUydvoOfSgD2S/1ux0tc3F1FEf7u7c5/&#10;Dv8ASvMviX4nbxHp0enWk0em2EcgluJbmVQ8uOUVEXk4POK5Gz07xN4ikaWztJ4Y5OTLJhcn/ro3&#10;JrrtG+ESpIlzrN/58pGWhiG0j6v3oA82s10XSopo7KC4urmXI8908pRnqdoyT9TXVfBb/kZx/wBt&#10;P5VL8R9NsfD99aW+m28VtG0B3IgyzctyWPWoPgxhvEEzN1EbGgD3qiqccnFSCTkUGRYpR1qHfRvz&#10;QA+TrVd+tSnpTRyaDUgkGapmLLkVoSR1XkjoApyW/NUbq2yD9K1/LzUUtvkGgDkb2z5NZktmcHHX&#10;tXYXNn1qg9nk46+1AHmPjBo7X90fvspzXAafcqgv29Ttrs/ikHt9RgYR4UwlT+bV55oYl1ETwxAS&#10;yu2cMQAAPc9KANOOXAqxFc4xxu9vWsiad7OfyZNjOp5VJFbH4itQ+IolEa6fYx2bAfLPKPNkJ743&#10;dPqKALke5ZFgkCwtkDLHAAPrV+CTTbR9riXU5OhQfuox/wAC/iFc9/aEt5J5kzCaR+rP14q9bvkY&#10;9aANCaZLl2lSJII34EaDdjHuaSNFAqCN13qhBLMcAAEk/TFep/D/APZs+JfxENvLpnhW9gspVVhf&#10;aiv2SHaWwWDPgvgc4Xn0oA82HXrj3q/pek32v6hHY6XZXOo3zkKtpZQGZ2J4HyjvX3J8Lv8Agn5o&#10;WjmO78b6o/iFzGudOtke2hjbP/PRW3t+Yr6V8GfDDwl8PrdYvDnh3T9HwNpktoQsrf70mNzfiTS5&#10;wPgX4c/sMeP/ABla219q0lt4UspTkxXvmPdxrnnEOABx2JFfUPwz/Yq+HfgSC0m1KybxNrFu4cX1&#10;4zqoIOeIlbb19c19CUVmBDBHHbxhEVY4xgKoXaAOgAFTUUUAFFFFABRRRQAUUUUAFFFFABRRRQAU&#10;UUUAFFFFABRRRQAUh6UtNfOxtuN2OM9KAPzp+J8Qn+InitXzxqdz06/65q5h0IQJsBA+6y9QfU16&#10;B8V/AniXwv4m1LUNf0826X97NNFcREPE+5iR8w5Bx2NcRjNagV0LMCqjzGHWgSBiFB2MOop0kZB4&#10;JU9iOop0YYjDAZ/vr1/GgBKOD1zjvgZNIWb59o3bRlj7U2N1kGRQBLbXlxpswubW5ls5weHhbY31&#10;NdBJ4js9b8uLWrGNJMY+32SbJm93HO8fzrnaQ4wckgdyBk0AT6n8M11F3udCvV1OHGWNvw6ezxN8&#10;2PUjisbTNNutKnu47hNgJGznHTr8vate2u7iwuVubWea3nXo8DbGqfXvEF14hNulzBaLJAhBu4Yt&#10;sk/+96n3oA8A8ayf8VVqHp5wr1Kx1JUUr6f/AFqr3XwG1TxSL/xBBdRPbNM0hihHmNDyPvDcMD8K&#10;oz6deaIyi5hITGxZUOQ2PbtQB1dtf+Zg1p294uK4i11XYQPU4rTtdUyxoA7SCfzBmpvMrDsLvzFz&#10;WjHccUGRoRycVIsnzD61nfaKmiuMkCg1DxE+dHuv93/2YV4R4sz/AGxHjrxiva9duN+jXK+iD+de&#10;JeKc/wBsxYJB4wR2oAfoHiAaFqxuWJna0n+0JbP3BRlJX3r0rxH4nsvF3w/1SPSpllmu7V4I484K&#10;SehPYZrzG4hsoprqSCRr91IeWOSPy4lywBjx3+tN1A6vcaXNf+SNI0iCNpmjtP3KMoHJ2jljj1oA&#10;qSaFYWM9rJqGrMlxFw8Fo2/kDoevFW4NamadbfTrBVkYhUMw3F88A7a4UeIy6GW3hWI7sgt95x6m&#10;uk+H1w02rQSSZ3ecWG7p+FAHX6d8PdW1YF9VvDbxFt3lk7wB7KDgV1mh+CtF0Ng624vJQch7gqcH&#10;2HarK6iwQntio/7UoA6EXoWMIFKqOip0FIbvIIrmn1T5hS/2nQBwvxUvN/imZf8Ap3j/AJNTvg9L&#10;jW5f9yT+dYXxJu/M8WyH/pzi/wDZqv8AwpufJv5j6qaAPeLe4yKm8yuZttQzgVfivORQBsCTkVIJ&#10;ORWfHd5GPWrEcmaALfm4pkcTmTe0m5ey+lR5xUiSfKaAJyMgiq0keDShzkY60jygHL9qAG/Smnfg&#10;1lal4tsNL8xJJA0ygvtJwABXGyfELUddMkeg2H21c7GZTsCk9yx4/KgDubqS3tQ0k83l4GTmuV1b&#10;x5ptlJ5EUqTXB5CqCSfbjn8uaj/4QzVNVhiub+6mW5UhjHDJxj+7u/StKD4fW/2q3v7Qiwv0Yebu&#10;hVhKgPK/Uj+KgDjL7TNa8aTop0hIbfIZZboDaf8AgJ+Y/SuW8VfBHXbK3a60Ux3TMcy2USeQ49wM&#10;/N9O9fRItY1KqnYc/WnG3ABJwR3BGaAPh6+ivNKvmtb+3ns7hTzBcR7G+oXuPep4J8jH/wBevsLx&#10;H4K0fxhbeRqtnDeHBCzEfvox/syfwn0q9+z/APAj4R+GPE0t344S71ePeGtI9QCNYoAeksSrlj7t&#10;x60AfNPgD4a+LviXcLB4U8OalrrFgTNawloVJOMNISFX8SAO5r6s+Fn/AATs8Taxbx3XjfWIvDUR&#10;IJ0+xVLi4I75k3bVP/fQ9jX3t4U0/RNO0W2Tw9ZWVlpTKDCmnxLHHt7YCgCtmpc2B4z8MP2U/h58&#10;K7aL7FocOsagmwf2lrEaTzgg5BXKgLg85XkV7EkaxBUQBAowFXgAewqSioAKKKKACiiigAooooAK&#10;KKKACiiigAooooAKKKKACiiigAooooAKKKKACiiigApD0OOtLRQBBPBFeQSQ3ESyxMpV43XcrKRg&#10;gjuD6V4f8SP2V9D8TmW98POug6kclYAoFo590C5H1Fe70h6UAfnr48+FPif4cPnWrDy7Zm2JdxSb&#10;4n+jDJH0IFcgOor9NJoUuIXilRZInUqyOMqwPBBHcV4b4/8A2U/DmvpcXPh9m0LUm3OsZJe2dj/e&#10;U8geuOPagD47kjLHcCVI5BHUUzDHhwCf769T9a7Dxz8LvEnw7vGi1bTZFt84W9hRmtn+jY4PtXJ1&#10;qBGWbBxHuVeS3oKVHWQZFI8SSEEnDdjR8z/LIN7jv7UALR+OPfGaQlyCw/eKOD7UqScUAOsLqe0e&#10;Ke3ne3uFJ2vbOY3/ADHI/CurHi6x1qNLfxHYLLtXA1CxiHnn/roDw49e5ridNk820D+kkg/8fNWW&#10;O0E5Axzk0AXdZ+ESalp82p+H54L21TJZrd9oT2dG+YH6cVxE2mXekMFuoyv8IZOhrrrO7udNvI7q&#10;1na3uoiCjxdc9sV0kfi2x8RSEeJbEyNIpT+0dOUCb0+dD8rfzoA8+sLrylrRjv8AIrc1f4aubRr3&#10;QrpNTtT8xNqxfyx/00Q8qffoK4ecz2BYTR4VWwT70AdIl3kY6e9PkuMSiTfnjbiuXXV1KnHXFD6n&#10;8g5x70Abd7f+ZbOn4V5b4n/5D0XOOnPpXbQ3vmXaQ785wcVw/iI7tdiB7E0AdFNHaWWnLNFbRrN5&#10;kZaVPvH94OtQ+OdVWfwhrg7m0cVQ/tZZop0HXAP5VzXjDW9+galF6wsP/HTQB55ayD7EuemK67wV&#10;KwmTyuDuGOM859O9cNp8n/EvX610uh3E0OmXLw8zKjMOcdBQB0nhjxs+oX2oQt5sYiKKsbnCnrkh&#10;a7CHU96A15H4Kt769vb1rG2lmDKpkK8hTnrntXquleHLhQktww8sDLBD93/ebsPegCxJqmTjn8K0&#10;rO3uJwjbBHGxHzyDNUJNY0Tw0W8yZZ7lBwts/mHn1J4H1FYGofE++ZnGnxR2UZB/eKN0h/E8flQB&#10;p+LfBZup0v5buGzMsQXzJjtUjPYDmsbwABaX11GJFmVSQJV3bW+ma5e51Se7kLzzPM7tkl62PA1x&#10;m8n+hoA9as7j5avxXvlkCuYspOB61pRu5oA6G1uvMY1sQyfItcvbMEQs7BcDO5ug+tQ6l4907SbV&#10;WM8b87cqVAz+HNAHaGUYOelVbrWrXTVEtxLsU8AV5wnirxH4oDR6baPbMTgXFxFsiK/73U/hzWpY&#10;/DabVIy+uXzymT5preA+WnHfP3jQBtXXjxLyeey0lPtN7HjI9FP5Vz+o6T4r8RXypLLFp9o3B3vv&#10;J/4CpK/nzXR6Z8PdP8MtO+jRDTnmwZSGLhiOh+bPNSaF4c1OK6WXU9R+2NGxMaRoqqB7+9AEehfC&#10;/TbRVkvBJqNwCCGvDuCn1Vf4RXX21jFaxARqiovAVO1TIvlqoqSgCMdRUh6GiigCKjrUtFBkRFMC&#10;mf54OKsHoaiIyCKDU3/CPxA17wNcibSL+WKIEM1nI5MD49UBzz619B+Cf2n9F1NIoPEKtpN4cAzI&#10;jNAx/Akj8a+Wdm3n0o87bzkrjuO1DQH6H2dzBe20VxBIk0Mg3JInQg1Yr4P8F/EXX/Ak7Nol6Yo3&#10;+Z7aYeZE/wBR1H4c19CeAP2lNI1/yrLX1/sfUHHNxgC0b/gROQfY1lyAe2UVWtbqK8hSa3nWeBxl&#10;JY2DKw9iKs0AFFFFABRRRQAUUUUAFFFFABRRRQAUUUUAFFFFABRRRQAUUUUAFFFFABRRRQAUUUUA&#10;FFFFADJokmhkjlRZI3UqyMAQwPUEHtXg/wAQv2UdD8RM914clHh69LM7x7DJBKx9iflz6gED0r3u&#10;kPSgD89PiD8LfEfw1vPK1e0b7MxxHfQ7nt39t2OG9q5Cv0s1TS7XW7GS0v7aC7tpBh4biISIfqDX&#10;hnxH/ZO0fWt934XlGiXKgsbQgvDK3oCTlM+3FAHyE8SyMCp2t2PoaCWI3O5kI4yOtdT4x+GfibwH&#10;M41zR7m0i3bRdgeZBIe2JF+XPsea5fGa1ArWUbrGqrGAuSxjWTcR/tEdqs0BFUg5xjvSMArBmyyk&#10;8kdRQAtDdDyB7moWz5h8txKvcL1H1pw6igCxaT3Gn3kd1bTtb3K4KvH+lbs3ifT9fhP9v2Re+cbR&#10;qNkoEmP9tD8rD9a56jGeDnHt1oATxH8LvMtft+h3UOowOCWa1YuyezoeV+vQV5zqtte6SSbiPdGv&#10;HnR/dz6H3r0mw1C60ufz7KeW1nzjMUu049xW1Bq+ka7CbbX9PjSRjj+07FNjc/34h8r/AFPNAHi+&#10;gais/iGCP3Y/pWdroz4hi+p/nXqHiH4W2mika9plzFdWMLbXms22rl+AHiY7oz9ODXlniCUDxEhO&#10;CBjqcCgDnNE1CKfWDbyAGNzNFycclSK5nxOZZbC/jtFeaQHyxHCpckFwMDHOfpXqNj8J/wCz3l1G&#10;8vd1woMtvEv7sAnkcn73ParcXiHw54YiQ2lpHPdGJfNMUflHfg9W780AeYeGfhbruqWkRljSwLDI&#10;84MZCP8AcHP4GvQ9P8E6H4UsT/aN3FNIykOsxDOPonUfjWbqnxC1O9d1gkS0hYEbIBhiPTI5P41y&#10;1zevNIXkd3c9S9AHfXnxGtbS2W306yDeVwksx+X6hRXJax4n1DW3Ml5cGU9BGDtVR7CsOW44NVJL&#10;jBoAuSXHNV5LnBqlLeYB6Z9+lVopJbiURQK08hOdsdAF57zLCum+HMxnvLtR1CL/ADrhmE8t4IAk&#10;nm5AKIMsPqO9dl4O8J+IInkK262azAqJ5cFsHjO3r+dAHpP9qWunRs0kuXUEkZxis+TxpJdny9Lt&#10;ZLyQ8FoBuC+7Hpj61c0f4bQbQ+oTPqMncSfIn/fI6/Su30rQoLCJY4IUhQdFRNtAHHW3hjXtaeN7&#10;68SzCY+SM7nKntzgD6iuv0DwDpmjEXEMIN0/35pQWY/Qnj8q3ra0xg+XjHer8cdADILVYhxVuPpR&#10;HHUiphh9aAJI+lPopR1FAAOoqSiigAooooMgoPQ0HgGojJwaACjpUe/PHrQEIOWIVe5JxgfXtQak&#10;hfg1H5e75sgY55GcViar440PRUdJL5ZplORHAPMYn0z0FcFrnxcvLtDHpsQ05SceZL+8ZvoDwPwo&#10;A9WuLm30+PzbmeK3U875jsH4Vx+r/FjSdMuDHawTajIOrIdqf99VmeGPgh8VPizKk1l4e1K5gbBF&#10;3qK/Z7cj1VpMA/8AARX0r8Nf+Ce+nadNb3vjTXpNW+TL6XYI1vGGPYyhizY9gKGBqfsLf2l4k03X&#10;PE82qGHTTctpy6HHErRBkEciT+Z1LYkK4r6zrmvA/wAPvDvw40j+zPDOkW2jWJkMrw2ykb3PVmJy&#10;WPuTXS1kAUUUUAFFFFABRRRQAUUUUAFFFFABRRRQAUUUUAFFFFABRRRQAUUUUAFFFFABRRRQAUUU&#10;UAFFFFABSHoe1LRQBT1HTrTV7N7a+toLy1k+9DcIJEYe4PBrw34jfso6Fr6vdeG3XQLxck2yqZIJ&#10;D6YLDZn1HA9K9+pCcAnGaAPzu8ZfDDxR4Dlca5o01rDnC3cf7yA+nzr8oJ9DzXKDrX6Z3tha6naP&#10;b3lvHdWzgh4p1DKwPUEHgj2rwjx/+yVoXiC5mu/D902g3b5f7KUD2rn/AHeCn1HSgD5AkjVjuHUU&#10;yXdgZzj2611fjj4beIPh1dLBrlg1usjlYp1w8coHcMOB9DzXMkZBB6VqBXi35bbiRe4XqPrT6BGg&#10;OR1pH69/w60ALR164x71HlxzHiSLvt6j61IsmVP0oAz9bldIYVEhVHlBkVOhIXivMtafPiiMdsj+&#10;deka39y3/wB//wBlevMNYOPFUR/2h/OgCncazeXutRmeeW5YXIVN0mQAOwrC1C4b7ZPvQId/R+tT&#10;xTmPWInGMrODz9aj8UNtu7gt5efM3cewxQBny3PWqkt5wapy3JlkCL95jgc45q/BoMtxPNHJMz3M&#10;ShntYMFiOxyelAFCW8POBk9uM00Wd1PsZwLeMkfPMdo/AHmuntfh5Pcos8UkqODu8gBWJ9gRxurs&#10;PD3g20uoYLyWOaa4OTuuvvqemBnjH0oA8vsfDGq312PJtZLqAMCWY+XGw+vUj6V6Jonw9nYq087R&#10;IR81vaR+Xx3BcckfWu7s9FVQFRNgHat2x0vBB7UAcxpHg2x087obOJH/AL+Mv/30etdNZ6OuB+7w&#10;fWtuCwRVz6Vct7dccUAULaw8vAq9FaYIPpVyO3wKf5dADEj+U1JHHUkcfFSCPBBoAI48U+lHUVJQ&#10;BGOoqSig8A0AFB6GovM9KN7ng9DQAdKC+QcdaRgsalnYKqjJZjgAe9chrfxP0nSQy2rtqFwpwY4T&#10;tA/4EePyoA6wByQOfwGTVPUtd0zRhm9v4oPUSyZb8E9favKNa+KesatGbe2P9nAn5VsgTKx7DcOS&#10;fpzXf/Dz9kX4jfEy7iu7yyfRNNn+b+0tUYFmXcASsQO4nGTzt+o60AYmufGCC3cx6XaC5PRbiYhA&#10;p9Qo5P0NYGkWnj34pTyWujWGqa1ubDRadbsYRnj5igCD6sRX2v8ADz9grwT4VnhvNevLrxVeIwJh&#10;uI0htDjsYgCWH1Y5r6J8P+GdK8LWC2WkaZZ6Var0gsoFiT8lFLnA+Dvhv+wJ4o8SRJd+LtQTwoAQ&#10;fscCpczuOvJVii/iCfavqfwF+yv8NPAEcTWnhm21C+RRm81MG5ct3ZQ+Qpz/AHQK9forMCGGNUVF&#10;RFVFG0ALjaB0AHYVNRRQAUUUUAFFFFABRRRQAUUUUAFFFFABRRRQAUUUUAFFFFABRRRQAUUUUAFF&#10;FFABRRRQAUUUUAFFFFABRRRQAUUUUAFFFFABSHoe9LRQBVvrKC/tpLa5t0ubeRSHikUMrA9QQeCP&#10;Y14V8S/2UNG8Sfab3wy40TUXGVtmwLNz7qF3KT6jpXv9IRkUAfnV46+GXiT4cXKx69pv2eGU4iuo&#10;3Esch7YYZx9CAa5cjIIPSv01v7KDULWS3uY1lhkUo0bjKsCMEEehrwb4gfsl6Bq0c914Yd9D1Aks&#10;sM0pa0Ynrxgsv4VpzgfH3lJ261GxCMFJKxHuOoNdP418Ba94B1CSy1uwltsPtS5ETC3m90cjmucz&#10;jmmBQu7d5Y45t4dIyWyvXlCOa8e8SyE69IBnOO1ex6lsWIt6ivH7+ayTxiWv/P8Aso5H2U4OffPN&#10;AHM3Uc+k6rCt5FJG6sHMeM554NdTdeE59Tv5rix06KQPK7F72TMIPHOwc59jXo/hbRvD01obrRvI&#10;mVjmSVJN7KfRgehq54Zst8N5GfvRXssY+nWgDzux+FtsbpJr9RPKeTCkeIfoB3rr7Hwxb2kapHCk&#10;aDoiJtxXYjTcEZ6VYjsFHSgDnLbw+qYYJjPer6ab5SmtyKz5FTmz4NAGDFZ8irkSeWQKviz5FP8A&#10;seOaAIYuoq3HQlvhSakjjxQBJF2qeoB1FSUAP6Ub6ZjNAj5FAD99G/NGwDrjHvUN3e2empvup4rW&#10;M/xTS7Rj2BoAm+c0oi3MAw5PA5xXBa58XLC1V49Pilu51O3zHyIsexHJ/CuS/wCEl8WePLk6bp8V&#10;3fPId32DR4GkbHuACT+NAHp+teMdH8OybL28QT/88ohucj044ritb+MMxkxpNqlvGP8Altdcn64B&#10;wK9G+G/7DXjrxjHa32uyweFtOk+aWK6LPekevl7dqn6819Q+Bv2Mfhp4KuLe4l0u41+/hbct1qtw&#10;Wwe+2NNqfmpPvSuB8H+DPhd8QvjfNu0XTr3WYQxVriefy4I+/DyMB/F0Xmvo34cf8E9pZlE/j3W2&#10;iyMiw0OTJ+jyuuPwC/8AAq+2IESCNY0VURQAqqu0KOgAqas+cDhvAHwa8G/DSOMeH/D9nZXCqVa9&#10;8lTcScg/NIRuP8q7miigAooooAKKKKACiiigAooooAKKKKACiiigAooooAKKKKACiiigAooooAKK&#10;KKACiiigAooooAKKKKACiiigAooooAKKKKACiiigAooooAKKKKACiiigAooooAKQ8ClooAp6hp9t&#10;qVjLa3cCXNtKpWSKXkMD1Br58+I/7IOman5l54RvF0ablzZ3JeSBieuGJLJ+GRX0fSEZB/rQB+ZX&#10;xN8C+Ifh3qMVhremz2weRkS8VW8iXAz8r45r5910A+JmBOBnk5xiv2g8SeFtI8W6c2n6xpttqdoe&#10;fIuYlcA+oz0PuK88sP2VvhLp2r/2lH4G0ya7XndeK86A+ySMUH4CtOcD81fgrpOpWHh291KWzuLa&#10;yurlRb3U8TpDMQD/AKtjwffFdj4Uv4oNQ1aObzGmlvnklaboHKKPyr9M9T8J6Jc+H20qbRrKbS4Y&#10;yI7NrdTGmASNqYwPwxX5qG1v5JTHpeh32tSmfG7T7V5pUXGAxVQQF7U07gdd9lIhWcZaKX/VuPuv&#10;64+lJ5dZ9hres6Bb+S0UsVi8xQ2d9C3leYBlgVcZU4/u8+ldFBqmia6krxn+w7wYC2s7l4JD3ImP&#10;3Po3HrQBSjj4p/l1cudNubGRDNC6BhlJgw8t/o3Rvwqs+7PtQAzy8daDswcdaWjGaAIqUdRUgj5F&#10;P8vPGC2ew6mgBmM0CLkVS1LxNpWijbd38UDD/lnv3t/3yOfzrhtc+MShXh0u1D4OFnmPBPqFoA9I&#10;aSOAElgoHJLHAH1rmdc+I2jaKxUXD3sveKz2HH1PauH0LQviB8W5Gh0bTdX19GbaTZwkWyE8YZh8&#10;ij3bp3r3n4cf8E/tf1mGK88Zauvh1QwLadZqs8rL1IMm/aMj0BouB4Nrvxa1K/Ij06OPTYzwrY3S&#10;t9M8Z+ldF8P/ANmn4lfFq7+0Q6RPp9tIN/8AaGuI8EUg9UO3c34cV9++CP2Z/hv8PzHJpnhWyku4&#10;9pW7vwbqUMD94NJu2HPPy4r09I1jVVRQoUYCjgAewpc4HyR8OP8AgnvoOjXAufGWsP4jLKCbG1je&#10;1hRv99Xy4+oFfTvhPwVongbSotN8P6bb6XYx8CGBcZ9yeST9TW9RWYBRRRQAUUUUAFFFFABRRRQA&#10;UUUUAFFFFABRRRQAUUUUAFFFFABRRRQAUUUUAFFFFABRRRQAUUUUAFFFFABRRRQAUUUUAFFFFABR&#10;RRQAUUUUAFFFFABRRRQAUUUUAFFFFABRRRQAUUUUAFFFFABRRRQA2RQ8bK2dpBBxXKeBvhn4e+HF&#10;vdRaDYi1+0TGWVyd7nJyRuPOM84rraKAMPWPB+ieILKS01PSbK8tZCXaOWBT856tnqD7jmvn/wCJ&#10;P7IdrOZr7wddG3kwWXSrkmSNj3CSM3y59DxX05SMMqQOuKAPzl1TTPFvw1lSy1WyvLCMscQ3kJkt&#10;5Of4c5H4rz6Vbt9d0fWVkZsaJcjAS3mcywynufM/gHs3HrX3zr3h7TPElg9nq2m22o23P7m4iDj6&#10;jPT6jmvnfx/+x1azJc3vhS/khmOXGn3YBRj2VX42/jkVpcDxK40+a2iUywhFflZgxaNx7Hofwqje&#10;ahbaWnn3M8NqnTdO2xfwzWL43h8V/Cqyv9P1KG50uVU3JaTyFoTnjzFPTjrxXIeCfhB8RvjW5udJ&#10;0q71S23gNe3k3lQL9CzDj/dBPpTA3dd+K2laeQtmG1J/4jGNqD/gX8Vca3jTxT4w1D7FpS3ck8zD&#10;y7LS4S8p9Pu/Nmvq7wL/AME8dMhSC58X+Jrq9fAaSz0uNYFB/umU7mYDpwAfevpnwJ8KvCfw3t44&#10;PDugWGnMq7WnjgT7RJ7vJ95vxpNgfAPw7/Yw+I3j25hm1e0PhfTpPmN1qeHmY+vkghgfc19S/Db9&#10;iDwB4NgSXW7Y+LtTUgme/wByw8dhAG2Ef7wNfRVFZgZ2jaHp/h+yjstMsLfTbSPhYLWFYkH4CtGi&#10;igAooooAKKKKACiiigAooooAKKKKACiiigAooooAKKKKACiiigAooooAKKKKACiiigAooooAKKKK&#10;ACiiigAooooAKKKKACiiigAooooAKKKKACiiigAooooAKKKKACiiigAooooAKKKKACiiigAooooA&#10;KKKKACiiigAooooAKKKKACkPT0oooAz9U0rT9ajjttRsbe9j3CRUniV1DKchhnoQe9XUURBI0UKo&#10;GABwAB2oooAkooooAKKKKACiiigAooooAKKKKACiiigAooooAKKKKACiiigAooooAKKKKACiiigA&#10;ooooAKKKKACiiigAooooAKKKKACiiigD/9lQSwECLQAUAAYACAAAACEAihU/mAwBAAAVAgAAEwAA&#10;AAAAAAAAAAAAAAAAAAAAW0NvbnRlbnRfVHlwZXNdLnhtbFBLAQItABQABgAIAAAAIQA4/SH/1gAA&#10;AJQBAAALAAAAAAAAAAAAAAAAAD0BAABfcmVscy8ucmVsc1BLAQItABQABgAIAAAAIQAwCxprjgcA&#10;AGIlAAAOAAAAAAAAAAAAAAAAADwCAABkcnMvZTJvRG9jLnhtbFBLAQItABQABgAIAAAAIQBYYLMb&#10;ugAAACIBAAAZAAAAAAAAAAAAAAAAAPYJAABkcnMvX3JlbHMvZTJvRG9jLnhtbC5yZWxzUEsBAi0A&#10;FAAGAAgAAAAhAG1Xj5ThAAAACwEAAA8AAAAAAAAAAAAAAAAA5woAAGRycy9kb3ducmV2LnhtbFBL&#10;AQItAAoAAAAAAAAAIQAE78o/Hr4AAB6+AAAVAAAAAAAAAAAAAAAAAPULAABkcnMvbWVkaWEvaW1h&#10;Z2UxLmpwZWdQSwUGAAAAAAYABgB9AQAARsoAAAAA&#10;">
            <v:shape id="Picture 29" o:spid="_x0000_s1220" type="#_x0000_t75" style="position:absolute;left:3422;top:1152;width:5528;height:46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CnVrCAAAA3QAAAA8AAABkcnMvZG93bnJldi54bWxET89rwjAUvg/8H8ITvM1Ut4rrjCIOQXZb&#10;Vdzx0by1xealJLHG/345DHb8+H6vNtF0YiDnW8sKZtMMBHFldcu1gtNx/7wE4QOyxs4yKXiQh816&#10;9LTCQts7f9FQhlqkEPYFKmhC6AspfdWQQT+1PXHifqwzGBJ0tdQO7yncdHKeZQtpsOXU0GBPu4aq&#10;a3kzCuIt/z6Gt/nnOY/d8sOVr8OFrFKTcdy+gwgUw7/4z33QCl4WeZqb3qQn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wp1awgAAAN0AAAAPAAAAAAAAAAAAAAAAAJ8C&#10;AABkcnMvZG93bnJldi54bWxQSwUGAAAAAAQABAD3AAAAjgMAAAAA&#10;">
              <v:imagedata r:id="rId37" o:title=""/>
            </v:shape>
            <v:shape id="Freeform 30" o:spid="_x0000_s1221" style="position:absolute;left:8252;top:2094;width:1055;height:889;visibility:visible;mso-wrap-style:square;v-text-anchor:top" coordsize="935,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bxLcUA&#10;AADdAAAADwAAAGRycy9kb3ducmV2LnhtbESPQWsCMRSE70L/Q3gFL6LZWiq63ShSUDy1dCt4fWze&#10;Jls3L8sm6vbfN4WCx2FmvmGKzeBacaU+NJ4VPM0yEMSV1w0bBcev3XQJIkRkja1nUvBDATbrh1GB&#10;ufY3/qRrGY1IEA45KrAxdrmUobLkMMx8R5y82vcOY5K9kbrHW4K7Vs6zbCEdNpwWLHb0Zqk6lxen&#10;wGWT7dy+f2O950MwJyNX8vyh1Phx2L6CiDTEe/i/fdAKnhcvK/h7k5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1vEtxQAAAN0AAAAPAAAAAAAAAAAAAAAAAJgCAABkcnMv&#10;ZG93bnJldi54bWxQSwUGAAAAAAQABAD1AAAAigMAAAAA&#10;" path="m,954l471,,935,e" filled="f" strokeweight="1.5pt">
              <v:path arrowok="t" o:connecttype="custom" o:connectlocs="0,2780;531,1891;1055,1891" o:connectangles="0,0,0"/>
            </v:shape>
            <v:shape id="Freeform 31" o:spid="_x0000_s1222" style="position:absolute;left:6979;top:5179;width:2707;height:335;visibility:visible;mso-wrap-style:square;v-text-anchor:top" coordsize="2045,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sZUL8A&#10;AADdAAAADwAAAGRycy9kb3ducmV2LnhtbERPzUrEMBC+C75DGMGbm6pYpG5apKuweHPrAwzNmFaT&#10;SWnibnx757Dg8eP733YleHWkNc2RDdxuKlDEY7QzOwMfw+vNI6iUkS36yGTglxJ07eXFFhsbT/xO&#10;x0N2SkI4NWhgynlptE7jRAHTJi7Ewn3GNWAWuDptVzxJePD6rqpqHXBmaZhwoX6i8fvwE6Qk5uGr&#10;9v1b/+KK87sdFnpAY66vyvMTqEwl/4vP7r01cF/Xsl/eyBPQ7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mxlQvwAAAN0AAAAPAAAAAAAAAAAAAAAAAJgCAABkcnMvZG93bnJl&#10;di54bWxQSwUGAAAAAAQABAD1AAAAhAMAAAAA&#10;" path="m,l1030,316r1014,e" filled="f" strokeweight="1.5pt">
              <v:path arrowok="t" o:connecttype="custom" o:connectlocs="0,5275;1363,5610;2706,5610" o:connectangles="0,0,0"/>
            </v:shape>
            <v:shape id="Freeform 32" o:spid="_x0000_s1223" style="position:absolute;left:3524;top:2587;width:2471;height:1959;visibility:visible;mso-wrap-style:square;v-text-anchor:top" coordsize="2351,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Lv3cYA&#10;AADdAAAADwAAAGRycy9kb3ducmV2LnhtbESPQWsCMRSE70L/Q3iF3jSrhUVWo7SlpXqy2uL5uXlu&#10;gpuX7SZ1139vCoLHYWa+YebL3tXiTG2wnhWMRxkI4tJry5WCn++P4RREiMgaa8+k4EIBlouHwRwL&#10;7Tve0nkXK5EgHApUYGJsCilDachhGPmGOHlH3zqMSbaV1C12Ce5qOcmyXDq0nBYMNvRmqDzt/pyC&#10;6XpzMPVnd7JfB7sJx9/t+37yqtTTY/8yAxGpj/fwrb3SCp7zfAz/b9IT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Lv3cYAAADdAAAADwAAAAAAAAAAAAAAAACYAgAAZHJz&#10;L2Rvd25yZXYueG1sUEsFBgAAAAAEAAQA9QAAAIsDAAAAAA==&#10;" path="m2351,l549,1890,,1890e" filled="f" strokeweight="1.5pt">
              <v:path arrowok="t" o:connecttype="custom" o:connectlocs="2471,2681;577,4640;0,4640" o:connectangles="0,0,0"/>
            </v:shape>
            <v:shape id="Text Box 33" o:spid="_x0000_s1224" type="#_x0000_t202" style="position:absolute;left:9307;top:1849;width:1979;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t2ucUA&#10;AADdAAAADwAAAGRycy9kb3ducmV2LnhtbESPzYrCQBCE74LvMLTgTSeabHCzjiJCxIsHfx6gN9Ob&#10;RDM9ITNqfPudBWGPRVV9RS3XvWnEgzpXW1Ywm0YgiAuray4VXM75ZAHCeWSNjWVS8CIH69VwsMRM&#10;2ycf6XHypQgQdhkqqLxvMyldUZFBN7UtcfB+bGfQB9mVUnf4DHDTyHkUpdJgzWGhwpa2FRW3090o&#10;2F2/j1EdJ8lnXsQf5nBNtM73So1H/eYLhKfe/4ff7b1WEKfpHP7eh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3a5xQAAAN0AAAAPAAAAAAAAAAAAAAAAAJgCAABkcnMv&#10;ZG93bnJldi54bWxQSwUGAAAAAAQABAD1AAAAigMAAAAA&#10;" filled="f" strokeweight="1.5pt">
              <v:textbox inset="0,0,0,0">
                <w:txbxContent>
                  <w:p w:rsidR="00501E7B" w:rsidRPr="005E6357" w:rsidRDefault="00501E7B" w:rsidP="005E6357">
                    <w:pPr>
                      <w:spacing w:before="73"/>
                      <w:jc w:val="center"/>
                      <w:rPr>
                        <w:sz w:val="20"/>
                        <w:lang w:val="ru-RU"/>
                      </w:rPr>
                    </w:pPr>
                    <w:r>
                      <w:rPr>
                        <w:sz w:val="20"/>
                        <w:lang w:val="ru-RU"/>
                      </w:rPr>
                      <w:t>Пульт управления</w:t>
                    </w:r>
                  </w:p>
                </w:txbxContent>
              </v:textbox>
            </v:shape>
            <v:shape id="Text Box 34" o:spid="_x0000_s1225" type="#_x0000_t202" style="position:absolute;left:2192;top:4297;width:1332;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fTIsYA&#10;AADdAAAADwAAAGRycy9kb3ducmV2LnhtbESPQWuDQBSE74X8h+UFcmvWVCuNzSqhYMklh6T9Aa/u&#10;i5q6b8XdqP333UKgx2FmvmF2xWw6MdLgWssKNusIBHFldcu1gs+P8vEFhPPIGjvLpOCHHBT54mGH&#10;mbYTn2g8+1oECLsMFTTe95mUrmrIoFvbnjh4FzsY9EEOtdQDTgFuOvkURak02HJYaLCnt4aq7/PN&#10;KHi/fp2iNk6SbVnFz+Z4TbQuD0qtlvP+FYSn2f+H7+2DVhCnaQx/b8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fTIsYAAADdAAAADwAAAAAAAAAAAAAAAACYAgAAZHJz&#10;L2Rvd25yZXYueG1sUEsFBgAAAAAEAAQA9QAAAIsDAAAAAA==&#10;" filled="f" strokeweight="1.5pt">
              <v:textbox inset="0,0,0,0">
                <w:txbxContent>
                  <w:p w:rsidR="00501E7B" w:rsidRPr="005E6357" w:rsidRDefault="00501E7B" w:rsidP="005E6357">
                    <w:pPr>
                      <w:spacing w:before="73"/>
                      <w:jc w:val="center"/>
                      <w:rPr>
                        <w:sz w:val="20"/>
                        <w:lang w:val="ru-RU"/>
                      </w:rPr>
                    </w:pPr>
                    <w:r>
                      <w:rPr>
                        <w:sz w:val="20"/>
                        <w:lang w:val="ru-RU"/>
                      </w:rPr>
                      <w:t>Проушины</w:t>
                    </w:r>
                  </w:p>
                </w:txbxContent>
              </v:textbox>
            </v:shape>
            <v:shape id="Text Box 35" o:spid="_x0000_s1226" type="#_x0000_t202" style="position:absolute;left:9686;top:5267;width:1080;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5LVsYA&#10;AADdAAAADwAAAGRycy9kb3ducmV2LnhtbESPzWrDMBCE74W8g9hAbo2c2jWNayWEgosvOTjtA2yt&#10;jX9qrYylJO7bV4VAj8PMfMPk+9kM4kqT6ywr2KwjEMS11R03Cj4/iscXEM4jaxwsk4IfcrDfLR5y&#10;zLS9cUXXk29EgLDLUEHr/ZhJ6eqWDLq1HYmDd7aTQR/k1Eg94S3AzSCfoiiVBjsOCy2O9NZS/X26&#10;GAXv/VcVdXGSbIs6fjbHPtG6KJVaLefDKwhPs/8P39ulVhCnaQJ/b8IT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5LVsYAAADdAAAADwAAAAAAAAAAAAAAAACYAgAAZHJz&#10;L2Rvd25yZXYueG1sUEsFBgAAAAAEAAQA9QAAAIsDAAAAAA==&#10;" filled="f" strokeweight="1.5pt">
              <v:textbox inset="0,0,0,0">
                <w:txbxContent>
                  <w:p w:rsidR="00501E7B" w:rsidRPr="005E6357" w:rsidRDefault="00501E7B" w:rsidP="005E6357">
                    <w:pPr>
                      <w:spacing w:before="72"/>
                      <w:jc w:val="center"/>
                      <w:rPr>
                        <w:sz w:val="20"/>
                        <w:lang w:val="ru-RU"/>
                      </w:rPr>
                    </w:pPr>
                    <w:r>
                      <w:rPr>
                        <w:sz w:val="20"/>
                        <w:lang w:val="ru-RU"/>
                      </w:rPr>
                      <w:t>Мостик</w:t>
                    </w:r>
                  </w:p>
                </w:txbxContent>
              </v:textbox>
            </v:shape>
            <w10:wrap anchorx="page"/>
          </v:group>
        </w:pict>
      </w: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rPr>
          <w:lang w:val="ru-RU"/>
        </w:rPr>
      </w:pPr>
    </w:p>
    <w:p w:rsidR="009573D1" w:rsidRPr="00FD76FD" w:rsidRDefault="009573D1" w:rsidP="009573D1">
      <w:pPr>
        <w:pStyle w:val="a9"/>
        <w:spacing w:before="8"/>
        <w:rPr>
          <w:sz w:val="23"/>
          <w:lang w:val="ru-RU"/>
        </w:rPr>
      </w:pPr>
    </w:p>
    <w:p w:rsidR="009573D1" w:rsidRDefault="009573D1" w:rsidP="005E6357">
      <w:pPr>
        <w:ind w:right="-1"/>
        <w:jc w:val="center"/>
        <w:rPr>
          <w:lang w:val="ru-RU"/>
        </w:rPr>
      </w:pPr>
      <w:r>
        <w:rPr>
          <w:lang w:val="ru-RU"/>
        </w:rPr>
        <w:t xml:space="preserve">Рисунок  № </w:t>
      </w:r>
      <w:r w:rsidR="005E6357">
        <w:rPr>
          <w:lang w:val="ru-RU"/>
        </w:rPr>
        <w:t>18</w:t>
      </w:r>
      <w:r>
        <w:rPr>
          <w:lang w:val="ru-RU"/>
        </w:rPr>
        <w:t xml:space="preserve"> Рабочая площадка </w:t>
      </w:r>
      <w:r w:rsidRPr="001A31CD">
        <w:rPr>
          <w:lang w:val="ru-RU"/>
        </w:rPr>
        <w:t>(люлька)</w:t>
      </w:r>
    </w:p>
    <w:p w:rsidR="005E6357" w:rsidRDefault="005E6357" w:rsidP="005E6357">
      <w:pPr>
        <w:ind w:right="-1"/>
        <w:rPr>
          <w:lang w:val="ru-RU"/>
        </w:rPr>
      </w:pPr>
    </w:p>
    <w:p w:rsidR="005E6357" w:rsidRDefault="00724A6B" w:rsidP="00EA55FF">
      <w:pPr>
        <w:pStyle w:val="ab"/>
        <w:numPr>
          <w:ilvl w:val="2"/>
          <w:numId w:val="5"/>
        </w:numPr>
        <w:tabs>
          <w:tab w:val="left" w:pos="1985"/>
        </w:tabs>
        <w:ind w:left="1134" w:right="-1" w:firstLine="0"/>
        <w:outlineLvl w:val="2"/>
        <w:rPr>
          <w:b/>
          <w:sz w:val="28"/>
          <w:lang w:val="ru-RU"/>
        </w:rPr>
      </w:pPr>
      <w:bookmarkStart w:id="259" w:name="_Toc468721758"/>
      <w:r w:rsidRPr="00724A6B">
        <w:rPr>
          <w:b/>
          <w:sz w:val="28"/>
          <w:lang w:val="ru-RU"/>
        </w:rPr>
        <w:t>Система выравнивания люльки</w:t>
      </w:r>
      <w:bookmarkEnd w:id="259"/>
    </w:p>
    <w:p w:rsidR="00724A6B" w:rsidRDefault="00724A6B" w:rsidP="00724A6B">
      <w:pPr>
        <w:ind w:right="-1"/>
        <w:rPr>
          <w:b/>
          <w:sz w:val="28"/>
          <w:lang w:val="ru-RU"/>
        </w:rPr>
      </w:pPr>
    </w:p>
    <w:p w:rsidR="0022279A" w:rsidRDefault="0022279A" w:rsidP="0022279A">
      <w:pPr>
        <w:jc w:val="center"/>
      </w:pPr>
      <w:r>
        <w:rPr>
          <w:noProof/>
          <w:lang w:val="ru-RU" w:eastAsia="ru-RU"/>
        </w:rPr>
        <w:drawing>
          <wp:inline distT="0" distB="0" distL="0" distR="0">
            <wp:extent cx="3374271" cy="2395850"/>
            <wp:effectExtent l="0" t="0" r="0" b="5080"/>
            <wp:docPr id="318"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379351" cy="2399457"/>
                    </a:xfrm>
                    <a:prstGeom prst="rect">
                      <a:avLst/>
                    </a:prstGeom>
                  </pic:spPr>
                </pic:pic>
              </a:graphicData>
            </a:graphic>
          </wp:inline>
        </w:drawing>
      </w:r>
    </w:p>
    <w:p w:rsidR="0022279A" w:rsidRDefault="0022279A" w:rsidP="0022279A">
      <w:pPr>
        <w:pStyle w:val="a9"/>
        <w:ind w:right="-1"/>
        <w:jc w:val="center"/>
        <w:rPr>
          <w:sz w:val="22"/>
          <w:lang w:val="ru-RU"/>
        </w:rPr>
      </w:pPr>
      <w:r w:rsidRPr="0022279A">
        <w:rPr>
          <w:sz w:val="22"/>
          <w:lang w:val="ru-RU"/>
        </w:rPr>
        <w:t xml:space="preserve">Рисунок  № </w:t>
      </w:r>
      <w:r w:rsidR="005D2B9F">
        <w:rPr>
          <w:sz w:val="22"/>
          <w:lang w:val="ru-RU"/>
        </w:rPr>
        <w:t>19</w:t>
      </w:r>
      <w:r>
        <w:rPr>
          <w:sz w:val="22"/>
          <w:lang w:val="ru-RU"/>
        </w:rPr>
        <w:t>.</w:t>
      </w:r>
      <w:r w:rsidRPr="0022279A">
        <w:rPr>
          <w:sz w:val="22"/>
          <w:lang w:val="ru-RU"/>
        </w:rPr>
        <w:t xml:space="preserve"> Система выравнивания люльки</w:t>
      </w:r>
    </w:p>
    <w:p w:rsidR="0022279A" w:rsidRPr="0022279A" w:rsidRDefault="0022279A" w:rsidP="0022279A">
      <w:pPr>
        <w:pStyle w:val="a9"/>
        <w:ind w:right="-1"/>
        <w:jc w:val="center"/>
        <w:rPr>
          <w:lang w:val="ru-RU"/>
        </w:rPr>
      </w:pPr>
    </w:p>
    <w:p w:rsidR="0022279A" w:rsidRDefault="0022279A" w:rsidP="0022279A">
      <w:pPr>
        <w:pStyle w:val="a9"/>
        <w:ind w:right="-1" w:firstLine="567"/>
        <w:jc w:val="both"/>
        <w:rPr>
          <w:lang w:val="ru-RU"/>
        </w:rPr>
      </w:pPr>
      <w:r w:rsidRPr="0022279A">
        <w:rPr>
          <w:lang w:val="ru-RU"/>
        </w:rPr>
        <w:t>Задачей системы выравнивания люльки является обеспечение горизонтального положения пола люльки независимо от положения стрелы. Система выравнивания гидравлическая на базе гидроцилиндра вращения.</w:t>
      </w:r>
    </w:p>
    <w:p w:rsidR="00724A6B" w:rsidRDefault="0022279A" w:rsidP="0022279A">
      <w:pPr>
        <w:pStyle w:val="a9"/>
        <w:ind w:right="-1" w:firstLine="567"/>
        <w:jc w:val="both"/>
        <w:rPr>
          <w:lang w:val="ru-RU"/>
        </w:rPr>
      </w:pPr>
      <w:r w:rsidRPr="0022279A">
        <w:rPr>
          <w:lang w:val="ru-RU"/>
        </w:rPr>
        <w:t xml:space="preserve">Допускаемый угол выравнивания люльки во время работы составляет </w:t>
      </w:r>
      <w:r>
        <w:rPr>
          <w:lang w:val="ru-RU"/>
        </w:rPr>
        <w:t>±</w:t>
      </w:r>
      <w:r w:rsidRPr="0022279A">
        <w:rPr>
          <w:lang w:val="ru-RU"/>
        </w:rPr>
        <w:t>5°.</w:t>
      </w:r>
    </w:p>
    <w:p w:rsidR="0022279A" w:rsidRDefault="0022279A" w:rsidP="0022279A">
      <w:pPr>
        <w:pStyle w:val="a9"/>
        <w:ind w:right="-1" w:firstLine="567"/>
        <w:jc w:val="both"/>
        <w:rPr>
          <w:lang w:val="ru-RU"/>
        </w:rPr>
      </w:pPr>
    </w:p>
    <w:p w:rsidR="0022279A" w:rsidRDefault="0022279A" w:rsidP="0022279A">
      <w:pPr>
        <w:pStyle w:val="a9"/>
        <w:ind w:right="-1" w:firstLine="567"/>
        <w:jc w:val="both"/>
        <w:rPr>
          <w:lang w:val="ru-RU"/>
        </w:rPr>
      </w:pPr>
    </w:p>
    <w:p w:rsidR="0022279A" w:rsidRDefault="0022279A" w:rsidP="0022279A">
      <w:pPr>
        <w:pStyle w:val="a9"/>
        <w:ind w:right="-1" w:firstLine="567"/>
        <w:jc w:val="both"/>
        <w:rPr>
          <w:lang w:val="ru-RU"/>
        </w:rPr>
      </w:pPr>
    </w:p>
    <w:p w:rsidR="0022279A" w:rsidRPr="005D2B9F" w:rsidRDefault="00501E7B" w:rsidP="00EA55FF">
      <w:pPr>
        <w:pStyle w:val="a9"/>
        <w:numPr>
          <w:ilvl w:val="2"/>
          <w:numId w:val="5"/>
        </w:numPr>
        <w:tabs>
          <w:tab w:val="left" w:pos="1985"/>
        </w:tabs>
        <w:ind w:left="1134" w:right="-1" w:firstLine="0"/>
        <w:jc w:val="both"/>
        <w:outlineLvl w:val="2"/>
        <w:rPr>
          <w:b/>
          <w:lang w:val="ru-RU"/>
        </w:rPr>
      </w:pPr>
      <w:bookmarkStart w:id="260" w:name="_Toc468721759"/>
      <w:r>
        <w:rPr>
          <w:noProof/>
          <w:lang w:val="ru-RU" w:eastAsia="ru-RU"/>
        </w:rPr>
        <w:lastRenderedPageBreak/>
        <w:pict>
          <v:group id="Группа 52" o:spid="_x0000_s1227" style="position:absolute;left:0;text-align:left;margin-left:423.75pt;margin-top:-32.85pt;width:106.45pt;height:154.05pt;z-index:251726848;mso-position-horizontal-relative:page" coordorigin="7995,-174" coordsize="2129,3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MjQcZkAAHr6BQAOAAAAZHJzL2Uyb0RvYy54bWzsfWtuI0mS5v8F9g6E&#10;fjagFuNBMpho9aA2H4MGemYL27kHYErKlDBKUU0qH9WDBhbYI+xF9gZ7hZkb7WfubhFm4Q8GGcyE&#10;1PQaTIeqwmjhbm7u9jb/wz99/3w/+Xqz2d6tHy7Pit9PzyY3D1fr67uHT5dn//P9u/PmbLJ9Wj1c&#10;r+7XDzeXZ7/dbM/+6Y//9b/84dvjq5tyfbu+v77ZTIDkYfvq2+Pl2e3T0+Ori4vt1e3N59X29+vH&#10;mwe8/LjefF494V83ny6uN6tvwP75/qKcTucX39ab68fN+upmu8V/fWNfnv3R4P/48ebq6b9//Li9&#10;eZrcX55hbE/mfzfmfz/Q/1788Q+rV582q8fbuys3jNUBo/i8unvAR1tUb1ZPq8mXzZ2H6vPd1Wa9&#10;XX98+v3V+vPF+uPHu6sbMwfMppj2ZvPPm/WXRzOXT6++fXpsyQTS9uh0MNqrf/3662Zyd315Vlbz&#10;+dnkYfUZq/Qf/+c//9d//u//+H/4v/87mZVEpW+Pn14B+J83j395/HVjp4o//7y++rctXl/039O/&#10;f7LAkw/f/mV9DbSrL09rQ6XvHzefCQXmP/luFuO3djFuvj9NrvAfi2pWLIvZ2eQK74rlbF5XM7tc&#10;V7dYU/rdYrnEe7w+LxY1v3vrfl8W5dL+uJo2Bb29WL2yHzaDdYOjmYH1th11t+Oo+5fb1eONWbQt&#10;Eayj7oKp+25zc0McPaksYQ0cU3UrSSre0Ci3oPxOYjb1AutINJtOzcqtXrUknWI3Ejlnc0WP1aur&#10;L9unf75Zm0VZff3z9snui2v8ZZb62jHGe+yhj5/vsUV+dzGZTr5NCqB0sAxSCBAaw+R2Yr+H3dHi&#10;KSVQHUZUSZhp1QQR1QKonocRgUnaQRfT2SKICERrgZpZGBGWsIUppvUyiAg0FkBNGBNYUwAV4bkV&#10;mtrzKf6ZzGezyiyfJGchiQ6YBKSkfBpS0j8NKRfBg8S2+8SMtLpl3rr6/uCYC39NViQu3mO+xG2P&#10;6y3tbuI18Op73ruAo7cCvFDgmBiBm02Fb/rgpQLHmAncnClB8EqB2z31fuE2jo+9VuBgAsK+lOD2&#10;K27WG4imvlDanE0glD7YDfW4eiJiGYLgz8k32tFAe2u2L/3nz+uvN+/XBuCpd4ziU93b+wcJVdiJ&#10;Wx4CHL/l56PBVdv5zpg8/JafFqqxx2/NVOG3/LRQZtigRsGnjn2Nb9MczbncTpZoJM6ih/W7u/t7&#10;c8DcPxAJFnO7itv1/d01vaPpbzefPry+30y+rkjKm38c3RUYpOnDtcF1e7O6fuv+flrd3du/DTEI&#10;H85LR3k6OY0Y//fldPm2edvU53U5f3teT9+8Of/l3ev6fP6uWMzeVG9ev35T/J1YoKhf3d5dX988&#10;0OhYpSjqYULFKTdWGWiVCjULNdl35h9/shd6GIbGmAs/zewgBa1IsSLww/r6N4iXzdrqSNDp8Mft&#10;evO3s8k36EeXZ9u/flltbs4m9396gIhcFnVNCpX5l3q2KPEvG/nmg3yzergCqsuzpzNsdfrz9ZNV&#10;wr48bu4+3eJLdi8/rH+BjvDxjuSPGZ8dlfsXSOmfJ66x1awy9Oe7h5tJOTU7gUgGof764dcNRsgE&#10;HC6TG7sHOpEMqhn9puG9warR48ZK5An9cXl2j0GYA4alM+0eB0IsmzeKosLB/M9891NZDcqAYLVR&#10;jDaroAngrF0ujNjsGK1oIM6J1TKnGWMTB+SYI7ndby+K0xY4biyntTaIOXfcsXY8G2QGLiM29M67&#10;1igrwKi02dgm03KfTzmhOna2AybR6s7GBoGhB1RKHxYgGAP0dPc9CSQ14WpBerqPSOrAUAHCiKT6&#10;W5RG4/cxSSNkWZMNEhiSNEI8RVqOXVoiSUBpjXiAoP5A1XyutFusABY3rpkvFPQuxbxR0CG9HOOE&#10;wj1GcyZfADRnIjlxSqccWxXVTsi4g/Ct7q1WZCtQnc5WNjH4LT+dulta5b/j8KzvwpUXdFFlffe5&#10;6LvQF6QSYiy6A7XdYlqUds8vsWPMycweKOwzo+62pmBWdwe5csP75EUqITOyFIW6a/yHB3PaFI5f&#10;OpPJrRdkNT7TM6OdHqPpI80oiaMZDapb5rMf5eh6oQcahJ040ODFhswbzWj+iVZDryTpmY80ihaf&#10;ogE/K2GPSlYzNvRoVvPOtMxpR/Tev9BDDXpVz1VUuEQAEZVG7GVsvBoh4k6HM5Z157RkPuQoFCtx&#10;MkQ02FVUk2MGGBOuIpy5FcV0+zDSUxRBIx1FHGPuo5F+InJc+YORTqIYluwjev9DfETEbBRcDTqI&#10;6KUQvTEPkQMzyShwJLFjiJ/S2aRhAJyDob20qLDRm4OhNjL6EyNUsxLnklQ7ZOLS3rHQhctA8BVc&#10;5x3K+u3p6rcQbpbRyC9qUukmYJfOnjpaiMp6/Iti2ndRQtYbF+WcD+hRSgeJeZeF1wWwZLIWkmOm&#10;FAuyn5MhHql0BNEEVI4Amr7S4Y1G6xyx0WitIzApGZGC/7cITwpiVMTuEnlqMkHOi1tJMh0rSQ4S&#10;eGAsTMerLCPFY2FLFd3CokKNSCSp6RS4kKJjYmGcMadT4LBIhN14qDAfk6RmnyNiZxgyRc7AoKHI&#10;WefsP0c2Ln85ph8p6IYPelaPul9x4hgHEvbF7eLOmHuOveXY2zPPNZuVODulejUmA6jbYUVZ98zp&#10;rF8dLyfzZXp1KAlMcprM/tlXkV/OXZTXZ7TZNLPas2W1x7urV/h/l5qMv7w8uN1VV/jV0xdKBraV&#10;W58H4fi82vzbl8dzFD7B1XH34e7+7uk3U8QFxYIG9fD117srqi2ifxGlM7MGapDlWgDQdyeFUTQY&#10;zv4KHpS7K1OPNHlYv75FScHNL9tHpNlTcnH3nzab9TfK/0YOs81A01gu6F/VSD7c3z1ypjn97eaM&#10;/OVeEVaAbLbA68366svnm4cnW7G2ubnH9NcP29u7xy2Spl/dfP5wc315tvnTtdXmQunnZfPLdLos&#10;/9v569n0NdLPF2/Pf4Hb/nwxfbuop3VTvC5ec1Tuy/YGZFjdv3m8G59/7pLqyQSDNuXlkK9eEUlI&#10;Mdxurv4HiG28q9unzc3TFVL7V68+Igve/Xf8vn1hyNxRlog+rLppOsdiQsktK3CF+RjnliymEKPG&#10;dJv1TTfOlHbJ1FR7YZRZ9h1jZAxCY27PdjPhUygFYPpjkelP/P/PSrSfUQ2JFElj8kGaknPvmmmP&#10;Owrimxw9PVJFSrtDXlL6s0lKlqw2JiOkqRq4KHAQofTUxYv4IMq6z7PVfShU/uNrfWdNa9C1efbI&#10;evsBXswEF1Y1tCY68GZchDjakUkojciNuDJx6FL01MvGl57Mqq7gEg1gUt7MGCbpzIxiUg7NxWIW&#10;HJP0Z1YYd3BMyqcZwyRdmlFM0p1JJ0ZwTD1XZnBIqtI3jkmSnJzHAYIXgyhOwZphHluq1R8IKYmf&#10;du7KFUhDymVIQ8q1SEJSpmp8RlAaBzqMQUNSKwfXNdsQNIPvdBnr2gysF/mAOWXCL1TWxRkhl7Hy&#10;MGtvtw2D67pmBa7d3cTRNBpwLQ4OUMwbDmgsaYMcE/sDrrE4jg/bHIYU3LfD6zua7Sjbg7J7zZ5p&#10;64/GiWNG1wLya35qsKrv3+6BQUWluQ4ESyOzMxgC0xs8mT65Clv3Y8mJB8+kKmXW4LwRGns5Jt+x&#10;WSztLik84xD/PZuGp20aQimQjCZTHfd1jDdzVAjSye6bhmiEkzntWG0xXqYTgg4hyWnjcqn4SINx&#10;or2h+Ug7dSfEkqIepp2b7WBibPcDawUSjtXMaCfPaLDZJKONSV/oHFpZSfuBHaVepOicI71MMdqY&#10;7AVxoi1zqCizmm3sxd065xQttGda58E3OQdOgB4tDzlx4BVUTUJ2KZQ86z0b7cEnlLs9+PZ7Msm2&#10;704O4NHe5CVFAnw80pkMHHBMBzBJP3LRRDBJF3IUk/QeF01JTXf8MUnHcYHGPMExSZ9xFJPy3xdw&#10;8gdRaQ9+U1IswB8VOUJb33Mcl6Z6Gaa68uEXJgATILvy32OOZXhcmvBlZI49ykdwadLHcPVoT5nl&#10;Pr2Ur76oluFxwYEkqNqYvqsBXIr2UVya9kWYu0rF8mhiG+QJKrDpVruJ4VK0ryL8RdmkEhdVNAbm&#10;qGhfUVAuwBPUNmk3LniwBVQMF3Wmk7jCPFFp2kd4ourRPswTlaZ9EZ4j2kqrcVE5hk8v9EsVUBXF&#10;1AL0og5Rco4RXJr2MVya9qb5mD8uasLZfbGMHF+1pv2UOqIFcCnaR3Fp2k/D5xdFn8W4TGdmX/gg&#10;dUJA2ahvYFyS9hFqoS3HEEyS8snYXy2pn4ScyRVIQ8pVSEPKlUhDytVIQ8oVSUPKVUlD6pVJ1POQ&#10;7t7yQxrn4DVCKGsgzvngNSLFb9g40Yl4KOTgNUKRzVCcg9eI2voPnNHgNZoPXqP54DWi5pTDxkm9&#10;yuKQw+PyOI9k7BnfN7HqWKgaR4IEx/ITuApUy1A4zgUJjpUl8Ghcfra7lEth193MsR6EnVN9vDD7&#10;THcz3x2XRw6tHH04Lq8GpLMWSOc01IxPWOctoCWc/QHXkPlz0JkLhZtzEZ+0Xl9SEWlINooYSkbA&#10;gSIn7eob3qPrSiR7AeeK+oGbNNS52A/0Kpdu0tDZYj/Q6+zyW9/b/qKhOcz1SpNuRpNu2616ZHWF&#10;fZxuQgqY+UF80nqlScsyP4hPWq80qVLmB/FJ65Wu3EpX0ZXGeSTXgZQi+gLUnhhZ9UrXbtK2YipE&#10;VpxO6gtu0jb3M/gDvdKuof77tlf+cRJbSAel8kwoTTS8LnPFpqJYOrD7oHurM1EslNW7MBV+yU+L&#10;ynwJRB0I1u4ZxsJPxgZZA2w7wSDmCIwXkrHwk7E5MJ4pv+Yng0EQAxtODssW/JqfDGa5YSgYszFj&#10;4afDBq41HzVexjh5GYy3HWPhJ2OzewHJe8kpkFFDi7UDytJjGNQOorlzYxcxILoxLu52z5PjJ0/S&#10;cuQwKD52GAc/HS4yh4mD0pRwUDvYzB3XaS7Te86OBsues6xye5fnedfFnCwZGcA7UglOP66CjZGz&#10;rE45y2oO3dSLqhjhc/SoypR4mkR9gRRCSMqupxz+O3Fh4d2DcVBTOfJGeR1VpHlaVAtyyrvPpWIq&#10;HhrpNSiqOflLA2igiApbODAa6SgokAgdRqOdBAE00jdAVA2jgXYiRpPwBw12C6igStJxpAIrHiRE&#10;8MB0fW1LWHH+j9/fBfshbkF0uyVtQyDjMalnWWIW7f2DrKvx0+psWYPyasvz7Qln4IrnelvYnPy2&#10;QoOyJR0H59o5nw2JDi27QIKsQZ22BgVpLhltVEFEyYzmKUmZ0U48qXPeXQZtsofh3YEWPf5Eg1qu&#10;tPHMaCfPaDAsepl2yO7omO14mXbtcVd5PT+dUVjb26xhKozOtEPsyDB6pFTeloC778WsQjTRhCHm&#10;IVJ2YRSRtAsjiLRliCvwbieBEWnLMGHSSQvRM7/kHJNG4nA7TUeVcJLArI/baTqkZL0D8eCttgFd&#10;sIc9zccJ3VB0EZEbonjc8Oo4MmZ4UUobJt4Bsi3FT2tTOTDtus5u6c16m93Sz9UtjXNC6rrGGBqv&#10;gvQPf6eCdBuIz35uCZavYN7D+/AyK0soS0mymjnpR7PadBrWdsslR0kzq/WbKP7Ds9oCYl+y2rgi&#10;JmSNmTBHuTRxlC7MkQ2rUzesFm2wzVrw5sw59EzjeNoMqVXZgCeFvahf3d5dX98835vCXCfPl9Po&#10;d04Xgdmz8VfX6Bepf2A3mgk1BP6HafRrkzpzo9/LsxXueTH2L6tCaJk8+X551nCj33Oji3WCrSBd&#10;zUTw28Rf/mlPYc9tfr8/cddm08TY9PalNss/v83vHP1JlNoj0z72brDTevJsGmTHHE7raWZG8RZ+&#10;vB5r3N893Biu290B+v5h8u3ybAHHNXlp4rePTc0/dFrhswpss/7ycG2EJvUdf+v+flrd3du/AX//&#10;QMhD58FyunzbvG3q87qcv0Xj7zdvzn9597o+n78rFrM31ZvXuXS7V7q9gMPSCpG2dNsqLU73OZ5D&#10;mfIYSPvuH1FL8DqdUEskjVt+4BPqoByjJRV6AqdhobA/eTk3VXj2e9LVCmOjzceJ4FHu5MJUi/p4&#10;pDc5gkd6k5cRNNKX3FCtoj8t6UU2OU+OinJW0oG8oBQsH43ML0JFKsod/Ump1CJT+e3jUUlFhann&#10;DCCSZEbxbmhAqt3quSl+DSCSdA5PTJVpn0eWnYpp2nVP+uJxk8JQSEn1NE5J/CSkqtpOQ8qkujSk&#10;XIw0pGR9DxLH8sCEMVCbjm+uoNkViQDJJTiGS4ELTuj36nNQhiDBQ7EIWYcFrUiC2xNKXwkmwbEC&#10;EhxrTIPhigBvMAgjSPDddWSIcqgfuNm29Qv+F3T9UriODGuDH4641Awb3ZTNYAvS8Lrgio2W0Gt1&#10;gHcAOqziAJEQ6U56fs1PjS8NRW3D8dU5ewcZBz8tLgyZoKxlZHSH92uag4aiemhA4bSwEojf8tPi&#10;ot1PuJJA9nssyiwCfDcXNOTI0TONHC3A1n0VUGZKHVEFdLtxZisHO0uEKs5JB8TzCCrgnHQBi0rq&#10;QVImzqek5fgwUhqWpJr4IFIMzmakmvgwUjEpqCuHDyIVwJlpce/DaL0khAVL12ouoGpwMIM1kcGK&#10;iFIFPVVA0VwS3YMcrjRoqb5LZ9BCfafKoIX6TpVBC/WQyjBa4IIVSODiEZK39FZulpi4dWV6rJ6w&#10;MOOnE2qWPOwC4Jf8tED2g7w57bss1HI6xPPNMV/g1BOBQ5SsQ7AcGs9pPWhejJoShXKS+UknmS8g&#10;NiWnyXTM/X21LkQNFxUxbKch4QTOfHbSfIYLwBWf/aAEr3yiPd8YNcmvH38h27yBUJMnmjmKDpad&#10;OekmB59uV48UQXQ81PYNbmB7SEYbld3FSTf+hTUkobPwPG3h2aZ30WVNfyF+nNjmUo4nj+bkOidu&#10;I19yMWWHDl91ShKc+LC9VGxUoBM9h8nPBaRGUQyHOqN3HkpHV1PUVDvjY5Kurigm6euKYpLeLtqg&#10;cFRZKkhnkXR3RWcnPV7RMUmXVxSTdHdFx3QsV5ecp+pW7TnFFKRcgTSkXAYPcrijDfMls2NwdE47&#10;w3a62nR8a6erTUe3Qq42GZ3r3RwZis6N9szRHoZnzvU+7Dxv1k9GvGZ2//myaoNJHZB2qtFm8YAZ&#10;hJ8Obwdaeu0gOvyHDKIbcR9zdvBlB9/zdfA1ODyk7miCxYcaKXHd0Ynsog3Bs8zOOXLbq9ubz6vt&#10;7//hi1AaaC+S1UZlY/JJ7pspjtU4ypIZ7eSqndBVyjFam4yJvthd4OJoRgryxa2qRjfGaEczGylt&#10;r1nmw4OyMQdYKEtzf4f9nNR9pYViSvJ32CcxPFIxjuBR1smyoDRBfzzSOsF1LyF7SdkmMTzSNong&#10;UZbJsiBryR+PskzKOjggnY8ZxaRIHcEkLZFiaTJfA2NSxKZMXH/RVEpmHJMidwSTore9+ygwJknw&#10;BV11ExiTongM03POv1Q7R66CZwsqSMn5aUi5HmlIuSppSLkyaUi5Ph7kcOu2l79pbbV4F4xe/uYu&#10;67aXvYlVgLMnfocBWFWa2iAwgXM6o5/qqe8YCFm30hhGV32JnU4LQo8TAfLEmsH0Hp+ZrB4+4Q3a&#10;NasfuNm2iq8/IJ2ZG849VV/QWTy77zBA3341JDfntpTJDOlYJr1bjr41belmjxV8qnutLXQKm4G+&#10;LRy/5ac1zRmKF4Hf8tNBWdID2C4Vv+WnhmJ9kd/y00FZLgTjJ3FZqJawjIOfDhdOC8xxGFT6g85J&#10;qoFA3pwmm9Nkn2maLOWbCysQYc1OMd87z2OnFdheHMHqd/Y3nIy/AWuvOG1U7lpr6S1w9Qw4NqcU&#10;vYBmBOTH/AmJHt2l952/QaavHd/f4HXEgKpDIdG5ve0QGgCfdwe7G8xukUYONLM2R971Ynefk1AY&#10;SAtFXgsPjTSAm4ru0Axg0ZZXAIs0uFzav3/Ro7a1AlikiQWShscy2LpKGleSRsrl4JlhClIS3YPE&#10;Mg8sFtQWA9swTpf1LBJtLjgDhsu1POheqHOXuQbLSRojIXMN88JXRhTaYciU9u+u2utsDat/2+l3&#10;W6V7r/V0Z7Jgd6d0fguVrnizMFlLf3VxcYD2ofoabDefPry+30y+ru4vz96Zf9zyCLALLZu4HwU/&#10;bV8KEg5b05eC/vqwvv4NCVWb9dPlGZbr680Gf9yuN387m3zbrB4vz7Z//bLa3JxN7v/0sEWVfVHT&#10;fW9P5l/q2YJ8Whv55oN8s3q4AqrLs6czOAnoz9dP+Df85Nn2ll9iC0ktfVSWbEE3d0I6eVILFMgJ&#10;ZSedULaEOiD57Dg5sl59iWO03APx++f7h+0rHI9jLvt4me02EaFTrDYqS7ZEvbxx4uUeiLkXENQH&#10;ahS3mdxdw3U9p/YM8kwb1QOx5Eomm2bruR3aHhBs8GUH1wEq5gs90WA8WUbr/A4yf+t4focoF1Lw&#10;iVQ4jw0P8jsUc3gMgNL418KZ2LbplP2ctJSl3yGCRnoelui8RDfb9T/Vdzz4g5GehxgW7XjItxcY&#10;e57DpSPseuI2GPZYNnIhdHa7tevprWTF7r226x2cNsf7rWygMQKXhsmBtZzJ+4xN9jaw1kkDmWJ5&#10;fGlQeHfa0NY6njgg/zEwJqRBUc0oy8w/x/cUB1E8Uh5ExIoUCESR4HiyRHgPUuJE1Xk8oz29xHBx&#10;iWAPccsd+NQOgdDCsbjgpxIvWSRkL+6L8eLC7yosUVtIeWhxB9sA/qnvvGvt/smm6Mml3OMmEMVp&#10;o7J6Wk7z/LisX/AhnDnt1DhtMcVpI8+0UVk97MbNfYKyF1d7cRdU8yH5TCb07J2nyHxW5HBBZrQ+&#10;o+lQO251h8F7fCUti85Tb0i1oNsA7JHWdW+xDfIcux3NRXTuenwHurdUUzgCjI+oNJwOu5y1uINi&#10;Bk3ZUFkboU06ihZU/lfYb8YCBw0SecK4ZOygqM1NEwFc0lsUH5d2GMXGJT1GTTlvwuOSGYxFFcMl&#10;Uxjjc5T5i5hjE6bXsZIX5RrkTi7rLd0/FfSRydIv7OBdyZMKfHet22gPnNnP5ILD1gpFZWgfGM/f&#10;+XKOwmzs0YQnjpjTAc+8Gwk69511yO2HGVvIGwY7+Pjp8MpBGPMCI7Yg+COXVuXSqudZWrWg0lFp&#10;sozLcKKughROXdS5h27xdzrbnv/tm6TH/fiClwX1HvAUSZnmdDRF0kVw/CaAlHBttEjoDlamjNMi&#10;65I0LGBNKZFzc6lXYT8pFRgZbmxqc6uXj0rpkFFUSoeMjUqpkFFUSoWMoVIaJPY6aX3+BKUG6dWh&#10;SEpIJTIJeCw9EiI5F8EYrcQl1pCCQrdH0g4hvQyLGdTLwBBOIapxw8UOvQw87QGz1uTpZfthbofR&#10;tfrLytZ+/cBE6QuuAc0VMj9FBuJ0lcqWTLzc2z88mzplC2e5lUDc7NaJuRzwOtW6hQW50iSjyZyu&#10;vRmNj+ZibvuqdvnkdA06KVSZ006X06AQCE6zN8UeGonoOC0faW+y/SgrZBZofeQYrU1VXciMkaOZ&#10;j03V4FPkxfAaNBYkcunAqysu3h5lQZpkVeBM2Y+2I577oLSapP0YQSStx7KCtXo7CSCS1qOJZdA0&#10;e0OSxmMckzQeY5ik7Vjidq/wmKTtOKfLIANjkmZjWZbLMCZlM5q2/QFUqlljWSznEVyS5tS3P4RK&#10;ER0xkQgqSXXqjBhCpaheTCO0oiht2z+jpmBUCJei+3ROTTQCvIB8vA7XMkJ42ortB8tpHaEWGZMt&#10;GIYUHhj1ZWuhEsgU6aPIJPGL5TQyS4Qdum+aW+IDFEMXvw6IzoIwxdC7rwOL7EO6DbKdYwKVJH7S&#10;EYLufB3CJGQlFyENKRciDSnXIg0p1yMNKZckDSnXJQ2plyZRU1XJBUrjHLxG1eA1oq4QLXskv063&#10;FsQhh7u14D+RMUF8H0It0Yxzv+4u4DmJHStL2Flies1gqt3dXWSAstIXWWA9CDvftOpj1+FPEgdm&#10;rtyhxf+BDoDCFWZ/EG1mA11ATnd3M86q1+4TbGqGxB41f0i9dp9uzm03SP8Hen3pJKYvtG0t/R/0&#10;VthNuu2p6f0APCsnTSeq+UJ0lcG66gdu0q0b0XwBHIznmGo/0tDgwSTRRp/r+xktIdhe7d6yX9JG&#10;cy1Ubbu2YUz8lp8WyoWdB4JVWHXrMGUs/LTYXHOAqtUs+TU/LZhbysqqaNGx4ZzAcpQzXg5Gwk+L&#10;DCcUQU3TI8MFrgRWeMH1HjKcoQQ24+AKv+an/SZJ2n3geFMwFn66GUAY4KO8oPySnxZIL7p9B8rl&#10;qHyOyj/TqDztculVMVvqUK8Kt6Es62l2FGevivKqkPVlGa3zqsis9SN6VeawBUjalND3jHeBwxVk&#10;HZmwPASqlZCjnColNYSwaoV0l0jNmcYAa66wH5RQkE2tfm2cBT4iadLEEUlzpiD73kck7RggKsMj&#10;kjZMQTa0j0gaL3FE0nAJD0gaLHE8yqFCabT+gLQ7JTo1Uq07aocx9agdIRLp3C0mMsIDYxpGbuVM&#10;iWBS9K7mJv3BZyXtSgmPSVE8iomkQTu78NJpLwoO+jAz4ZqEDlNko0DnFzBxVJLkMVSK5vH5SR6P&#10;odJEN77M0P6VXJ40pbML5X51efa7i0mSSjBaOmZIQ8oFSkMOXqPsQhmY451dKEa3eI+4t9UgPH8F&#10;PHzS/UCHM5SR99mF8nTbzwHDRqYcMEi0kAeF/N3C4o65UJyfIm2YUyABuNgVx1Y7P53DwPkLkt6T&#10;IYisqyD9sSHfsu6ENB4Hs8OD5EY9DKrVjpk8/LRkcuviZGLUMcRgO77pwJa8n+y3stMkN7N6ts2s&#10;FqTc9m1ZWRh7PFt2PrU7F0Hnni2Lw/GIGeZkfxjfrDRRlSHr1HM/+Voq+kE0SsvHPMhg8NFIJZ/s&#10;am80SsOPohmsRQ5WIpM6JM6pgfndOhJjT+14HEzrEFZWvI/GhXQMBpQkhYMd8scJd4CuiXRtJ4Ts&#10;qoImMVlt4dKiWkv9LA5ysvUzv45gQX6Mvjgwu+/YhevNnCQPNnc5RUKscm1S/SjJA3tjGbbgKM+m&#10;Oce99rNKHqCiFge5/ZwUGp448NAoeTBtqCWhj0aKA3L9YX5mvl3fXSUPpiizD6GR4qAIz0oKgnLa&#10;kHjyhyOFgLnP1x8PBHXrOsP6UAqcj0e5NI231kekfZpY6TAmSWg4mUMkopYKckxhGimXZhUmtrrP&#10;F7OLYJLkRj5acEya3rHZSYKj7CuIaRDFlUtzRmV0PsW1TzPGA8qlibS2ICZN8QhXqqwwk3QYGFOP&#10;v8PbhKyndoVjmBTFo/tWUjzpVcv+zOzP9H25wzXhnBKGEz7mPMwpYe+djvP+xaWE4RAnIwlSP+TO&#10;tLbPjI2ftInUXsjNrjd+WhecczAyG/FLfjp3pv2idqx1KWbOmWcVSm52xBj46TBZJwQPnV/y0wIh&#10;MrDbxYqcs91A9ZDPoe8DYUoPfIYVAVCaBHM38DQ1+UodNsJ58vy0RHBQ7SrbtzgbcwpYTgF7rilg&#10;sLX65qvxvh3dfK0RWTDbf4ktrszXig59U+804x09yoAtyxr6OWHtWY3KhrVexNp+MmbEUr1PEJVS&#10;9aOopCEbRaV0fetpDYxK6vrl0vSC8yeolP0oKqnsl6YuJUArZV9VS1Nf5NNKmbRRXNqorUpTLxNA&#10;pqxaY2kHBqbt2jgySXugCS+jMm0LcCbM7QDxVbpOZTK2QiOT5E8gk/RHZVqQv1TxUxyXMnBjuHoW&#10;bmyStAtbc9K4AgJz1Gk705kpFvOXUhm5TYT4qvQJ3hfKugoQX5m5BYqtggRDKlY3+hLdbCPIJPHR&#10;LDGMSzF/Ydw5gYGpoqd5ZCFJM2qpWpYFmfIhXJL45PII0B7VyhKVSeULoZKcHxuVOnRs6lwIlTx1&#10;YqgU4W32VQiVJLzxxoVmqAgfxaUqmWK4VBETJSWHCU9lB+36oE9lmPS1In0cmSZ9ohSMNNj2s0mP&#10;S63XIIVTrkQap1yMNKRckSQk1N6BM4KNNBRSLk7663KB0pCD1whlLUPHOXiNZoPXiMyXYRwyG7xG&#10;uGZjIE6yi4Z9fT54jSg1eyDOwWuEJsEJnMP9UrX2vVjrOR6ixfaVeV4gASzNeIwWe1iCY3YEroK0&#10;svYQHa0kOJiLwNmQ9ZLO3GXyjy6LD3xD4NFSRajfEvvuUkXsbPUDN9vWTeENyDlBeEC7SxVRzKW+&#10;4GYcz7Ob9cot3ZzjeXZQUeQXXN5YolQRm1/9wE067pea6TXeXaqIo0B9wU3a5pSDc32y6lC/6072&#10;Hi75iEMRB4P8Aukrhk3Z2eF9AeeD+gHzNfs9/B/ockuke9kvRFkbp4X6gps08iYjc8ChoX7gVho5&#10;u7Ef6JUmXYEmDXUg9gO90q4O8T1EvviBXY8RJaOk7ZiSUceJnQvQOo9gtJqBVvi+/W4Hod1MMCR7&#10;kPyen4zRwjllDDPg9/x0cEu7zLvhcNaClHXPwdXhZXwWrtqRSmgoAnxD4XZ4IAelgrotsAOVZRl0&#10;wnArwfTip50nuzOnzFn8mp8WjJvV2l5D0VWAYWOoWzTpr9K19CAaMYFlE/4aP+1XSdITmI0tRr9q&#10;V6psmNcZCT8tModrEFQNWzk1MCduhoJZ0zI6fijsjifZc2RHjh9kp2t2uj5Xpyu2nXW6/vnu4Way&#10;MMJvbN1tsexXPGLbkleVzxP2qeZr2E/lGvYFibu+d192Az1ervIUTEwCJ9TNzLJhZT6Mg5n58KA7&#10;VYy3BzIEIkb67KW16jof2e9JIKg5rfkZwSMtVNpQ8Bn5eLRxSn2w+sPB/u6+FEMD1bcFSnosBrsM&#10;kh4DUP40spVJw0AkHutGPNJp0VaXcfoHH4rda63yOLDWLuG3/JSKUQ8o6x65fOX5lq9QPELqHsaM&#10;OFT3YPXbP/Wz7vHu7v5+8v3zybbsRQM1yWjWrD2U0aqFtVQzo73Ot1T2bqkkD5840RrjjjmU0UqX&#10;WkbdZ61Wx/1jcNFLtqdO/EyjmLJktXENs3DnnPHReawG1TVb7qctPSkKITnNOGgPPdTa1mzIltKH&#10;WlbTTl1No8wWyWjGj34wo7EXKOaLrJZseLMXKHsjT8YbiRwLx2ptF0BcwApPnmO343kj4+aCk6xH&#10;8UVSrphTErvKVOWJtK3hPRjpiKR2Bx6AdkOa/vIejPRCBpFoJ6Rp6+8hkT5Iyjr0AKTvEZ3uKd3T&#10;g5FuxyASmZ8EC45SMz0k5HBr3aGUl+lDKNLG0EjahtEo4ja4fSA0GkldSl/1R6PIG0Mj6RtGowjc&#10;mCsh/G9JClP+qw/RIzGV6HpAKlmYsjl9iB6Jw2gkicNoeiSmImb/W5LESf+3yhNOQ0p6pyEl3dOQ&#10;kvhpSLkISUiVOZyGlCuShtTLksgTVXnEaZyD14iSIdrt6+EcHntAFoxM98GhgKBSPA8PrCHBQQIC&#10;52wGL10JqeQSHLMj8GiyElKxJLg11+J5eL3aVvANYec8DX8wOjvLRRzeJ+pDdXYW9TU1xIlOF75e&#10;Of7deXi9Sw+o7MF8IZqdBVZSX3BzjufhIUNM/mB3Hh4YS/3ATVrn4YG/QN4R2VkYN0JG4YgRTgoQ&#10;gUkQCxhZUjEUh4n46ZJyDKZ0foz1cw6BYbblb/DTfgtHMEY9BIbZh3/PT4vH0nsIDOet8e/5afHg&#10;HMN40qlSdrcPgWErwn4jR9xyxO35RtzIoywtbFleufctmZVLJ6QrrLIr5+8kG4r61e3d9fXNw2m7&#10;cmYLiCDLZ515LTPLjmdel/QpnOY+ExZTSEvTmrDhhEx29ByU7oNeQ5RfY6YhU3mkVowe8mSWFvaL&#10;Egqyq9VJF2SpBDBJU8Vd7xfAJPVgd7ufNyapAbvL/QKYQLl2TJEhSdOktFf7BRBJs4Q6GwXmJu2R&#10;0l7sF0CkLO+abOYAKl3Cay/2C+GSJLe1miFkiuj2Zr8QMkl1hN8iI1N0jyPThE+YR3SrsViiFKRc&#10;A8/okZyoynmTkD0jPfF1VdabxilXJQ0pV8aDHG7GwXKQWvsuMw4kl+BW54ybcWirLcF3mXEgvgS3&#10;Z1fCjNNmljNp4mZcz8jiubIa69t9ugRmtxkHW0eOP2zGjTaBaJ+SEUQbkT7XGTpWgW8zMPhg7wC0&#10;po/LmY2qv6NcwJl+xY5qEofM3imESfK3+GkHZxdpR7EAhTrIBkkbRVyIoU2M7sPOnKFsACDTUNkQ&#10;yYbIczVEqopYVhoixiV7aKivoipu0gG97AXs2Fx2cMKpf2A0SBLJaKNyTMFgTp4sjeRZveKMLMdo&#10;3c2YbGrkmPKJxJTBapD8gtVsesGhZxqnM+czLWeZOh76dTO5u0YxSUV3MUhGM+r9oYwmErJcXLR3&#10;prFamU+0s9unp8dXFxcnc6KRO8YyWuvGQ4H+j8iS4Zo9HHeGmzvJCl4nFc7wJmwa5sKDXHjk5DIK&#10;gPKHCBcLfT6YICBgKOnBQyJ9FTEkyoUUQqK8R2hJEBqJdB2Rf8wbifQYYSRBJNJXFESivHVVSf2q&#10;vKQJ7asLDUU76mJopEOImiV6M+p32Qtmgqjm8eSp9dH0yBtGI+kbRtMj8DxIG0lhchb6o+mROIhG&#10;OeCCaJTjDcsdzCBS3fQoU8wbjW6lF0MjGTiMpkdiunvA4xvVQ49aWvqj6ZE4jEaS2HMPyg2e+8Tn&#10;PvG5T/zkOxKAsGcgS+N5QP0cGuvxTOUB6Rya3Q7kXg5N2IEsG5DhPlblcba+znzv5R//MNrNDhEU&#10;zTSyK8+6f8y/bv1uDMV+cH4Oz7Zx3nBSLaN+dQuTzuyx4ZchMBw54LHy044Zcgz7ZAhM2oFvmXUI&#10;TDrLCgIR4xkCk876wooDj4bJgYIcKHi+gQJScKWvw2T/Herr4L7vgWQR7IwcKTjpSAE1PZScZk7/&#10;QzmNc+OoXbrOjcNRnhnttBkN2oVkNKMeHMpoNe7jJZnuMxp5XzKnnTSnoQ+w4rRx6b4cZZ/2j7Tc&#10;I+DE832rinrJyzPNmBgHn2nuJiyoaT3hSU0v8pl22mcaNHXJaca/fCintZlDcJ1rNY08WZnTTprT&#10;6BSSnGbOokM5reYzzee0fKaddrVMVVEjdcFprtv7oaxW0eUmMAmyl+NNzh1yTNTmDiFxUbPaqOSh&#10;1qGG+7G0/HQJkRwa4LSNnA55MslDS+3mKKYyc2j/YlM+1DKn5a6bqusmxKd2cxS2QOdQ8VlzWTOu&#10;1stnWi5rvvrXr5301G6OYjouSOCuIaYbITOnZU5TnIZUHWUSjIoScHptvpglWwSeRaAdatRbusvw&#10;3ltPm1OyqTE+G9eVgMsJ5jnyeeJ+jhq32OlDbVSYYE56H7Ea7rzP4jOLTyE+a7rB0IrPX748rf9y&#10;u3q8QSsRGSs4WgsamylZ4Nw0zo6ucoXsCAohwA9H7Dm2eKWZF6ajqQtUhNu84up6KgFwn1RZ8KKE&#10;JYoKjsO23QhtqzAqWQcQRaVKAaKjwg5uP9hgQ6McAGQDteTQIThaoPgEB9cDQN616JKFA6rCJQ0J&#10;dovjxMoPvO5KNxOxnBXvOKl7iVi5m+hUonuJ2FTZeMNJpI/IvGt71OpOJZjXyFaHGDMykIlbQ20+&#10;iLfMCX+Onrbc9i+WiiyAF3MTqsHwOKu3+5Hr0bEfZido5DAsZnwi3+2Z7/Z8lnd7VjU8rk4ItuWb&#10;xVRGMY8mA5sFxRUg64olrkM3xzer/Zwc1F4SzKGAgys4gbEnIOTpSyMgseUyRzoxCWKII/pb4DJF&#10;Kf2AhlpF+2ik8KM22v5opOQDGqoz9NFIwWcugPTxSLFXLOdGGHuzklKvoN5rPh4p74CHqun88ShZ&#10;V5Ic9hGpes5iuQgTiDInWkJXVNEZwKRJ3VDTvMCYJK0rqjgMYNLUbsJUou7B7ZjSklxSPQ0pSZ+G&#10;lCuQhFQFn2lIyfNpSLkeaUi5Kh7kcC0md1zDTrEa/0vpuIaNZTQxq1L21SWriHIst3vL6pVVqpwh&#10;5GbO7/hpYcCLZBElYegoApA55YUOpxGh756RN+naKqo1pu/xcjAOftpBoRG4gdJ1UZ326KBwMhAu&#10;Pa6sAebqqWdbPUVxJeVww9bCuXRoZLTheJXXpAM7NidLnnKyZA0T3rM1rBR03HY8W6NjQ1SPK1sD&#10;ehaxIZ/QoywN0qU9bVsqXWVVhC+TEapmsEuG1LJiSKTmG0Qi1V4gCTYzkUpvsHuI1HVjSKSWG0Qi&#10;lVsgCTYyUdZFuMlLj7RhNFKVDTau6fWKKYL9UFSvmDCaHnnD10RJ+pIp6LNLj8BhNJLCYTSaxGj6&#10;HWqrgjO4NXGCPYr6vWLCaCSJw2g0/0YaJkkGDrZdUjcpISk63HdJktizSKSPGPfjdNNPQ0p6pyEl&#10;3ZOQp3aJkqQ8GnQMpHw1eI3IHGmZ2aP8cEu0d8mSNSziDvXeJUvWWIl71GEKSBe5tSLiHnU4OCQ4&#10;yAZZpT3qqvGJ9teDIgRuzhgQwDMs+xcs8VzZ9PF/sG/v735zGDfftoe1/4Vecxg3Y3RYjxjH/eYw&#10;bs6JK5x0cxjXx/t9a+/5Q+p1d3dLrK9wUqug15iKxGkZcHqJOdj1GHHnEw6aaCcWS4Rdxje2FsbF&#10;UGzf8tNasBaGGYLf8dPC2DUaApM24i2d0jAQJBgzB3Z4HPx0VreBYWrzO35aGLuIQ2DSHVSggmA8&#10;Q2CYg3kc/LTjsVtPw2Q/QfYTPF8/Qa9QvIAPf4yfoLE7AJfhmIOkS4nAfycDDVq6PT3ZQstlIadS&#10;FlL3KsULywuHuqTi3YtJUmef1En7pGZQnWQOtXUXHcxq7kJ5slXp+PJONVa+8qF2ao2y6xkUeMtp&#10;XaaFtYuO7v1cUBItZGi56Ge9Qg2mA491bmbDg/MsDCJp6SsXHT5PQXu7E8JZFuQ+8gCU9yiCBEd3&#10;a/0HkSj33GJpEj76IxnslhjslcBx0g5rhFNC26x2NeM+iZ7BatY+7pLQ1qozVtkyMtbwaFsVbEY5&#10;e8GMPTsZPghjgWJrZzEU2078tDaUhWFetu+yDZVtqOdrQyH925cBspbmeBGwVgbM4FJVqgg8aFYI&#10;wKLTJtZBYqCg/uzAab7RHfI9QWCOX/tBKS5wULTHZUWp6z6injCIIJLiIIJICQRQhUSTPyItEkID&#10;krKgjOLRgiCER0YOSFKHx6PCYp5EkbRUqXdpSEn2NKSkfhpSroAHiWN5YHo75is94LtEHyYtwTEx&#10;qDdx2QenhQQPCT/p2YXhKcGdc5q9dp7nGMaDBLdeWe2OHy1aafeSbAXn0rc6+elkIriKFLx2b3cA&#10;WngSHgXIr/lp8TmwtCDWIp0R8FM6PMvenZdZXGdx/YzFNYSYZ7KZ3X90k81ch272oyeucUgZm63d&#10;0qOstoqSGZDNOF5cm7RtD5EUGJBqQ8R1GJES11HxKMW1TST3RnSgvPbwKHkdlfs9eR2k9TDdSCXJ&#10;I2cmiGoYuVU2iyeclRIhyZ6GlKRPQ8oVSENqrSlxm/ixbijfQzHRwn2nYjJTusBOxURb/DsVE23y&#10;71RMtM0fUkyU2qOzEIilSatKZKxrpY041/yAYzjH8SpQDnZC9UHugdZooqqPpW6nI7Gmwk+n+jCY&#10;OQnAKPyanwrseBoSW2X8GX7az1GZSkBvy4pUVqSesSKFA0FFWUz67aFRlgWlk1ldyewVL8pSIoCo&#10;PRtjg8dFUVtTcLu+v7umHh1kfG03nz68vt9Mvq7ukVdj/nHfVWCb9ZeHa6Nv3d6srt+6v59Wd/f2&#10;b3O0ED7UQ7oEIaqM/LK5uzz79+V0+bZ529TndTl/e15P37w5/+Xd6/p8/q5YzN5UuX0llypwA66a&#10;ugAqZjP5cIcy22zBhjK4ziwiV61CKlq9/OjMtpxa5UFxUWY27BPeIRe0nNvHXze2UuXD+vq3Xze0&#10;5em/f9s+2v+MPybfP98/4D89bi8HRRy/rTfXF+W0mF7QX4+b9dXNdnv38Mm0B4FG59ioYzYoCZLZ&#10;kF6IYTio/TsjcbuaAqmaIWZjLYNNwLHn2mJuHWKZ08yRbjnM9GF5fpyGc0hxmuGQgzmNe3AVSIJR&#10;nJZ7cJ36TR31HPqVYjUTYz2U1RZkq5O6Bm+QZjUnQfOhRiJqVdTDRNT1ZvUNEslKqc+ruwfjaHhY&#10;k1ZKIhCIXt3eXV/fGD7mw4yfRsF8PuITriHFaYZDDuW0ufNUUAOoIKctbONCHPPHEqBl2VjPTZag&#10;z1+Cwu+lmM1IvkOZrQ2wx1oLzmw38yMyW5ENg5dzskHoKWYzGRKHMttsaX2wZWObnHkujyxDT1aG&#10;LsAaitOMn+JQTluwYZA5LV+ioC9RqBdtPFx0TEVBbOfxOFr+2jk8rsZqQNNUXCqpLFQyWY3rjQtd&#10;WZk7KH+taUwrs9YOjqSwNaZtmFe+D8d2m8DWLAqqzQ9gUlHaCCbMqcMUHZMMz5YRTLDeBCYT8A+M&#10;SQZlIVao74A3OxmObZqKYtABTCowjmMjhKkXFk9FdmV0PB0tlsRPQ8oFSEPKZfAgocvlNLbvD8aW&#10;REx3RDUzsREFc8PNxGhPmt1/3hQQb8aqFaluOiJK284DZpAuBmzDp/thblxMmYah88y7aDDjdUEp&#10;AuXmMnYQYJrcADY3gH2mDWCpX5fVHruyJNu/zmmQRxPpTdyIgQShUNpR5Hmwk4yUKWRDhUSUlCbB&#10;HjtSiMQkphQfwfZQ+wpwTwbJbC0pw5OAUpB7gMOlmk5SsibpCypLAptFRY6dzC5ZYwVNOkPHZldl&#10;GfDq4uKAivW4H/Wd+ccpAwLsYIf3ZLN+on4ok683G/xxu9787WzybbN6vDzb/vXLanNzNrn/0wMC&#10;x8uirgH2ZP4F1enUQ2Yj33yQb1YPV0B1efZ0NrF/vn7Cv+EnXx6fqwzoZUzYNsuHehDmdFUtxXuq&#10;OuyF503GZlsOYh+wT15mvGcB+Sh9VWiK1jkPDkiXwImeOS1ngQUScyhtS3HaqHSJ2dJKdXK5aGcU&#10;znVSXfOZdrr+9zZborOgKpkxcUQLitQQOvA85/yzs6CCPVP3taCotNhzSmYLyvrDvPJTXeQBSQtO&#10;0a0mYemNc9uNt6Csbpi2oKxUzxZUtqBejAXVy2OC33iEXjtDVq455r3eDVnbOPX7URFc0HrtqCSm&#10;WVShyJx28pwGMawsqHEZTLWV6tmCyteLO89iW0RDvWD7MShbbXX0GFSNOr5sQYkEkSFJJF7EKMeg&#10;nqhec3Nz9TSh0k/EBsz/ws+/OZt8uDz7YJ1EFPd3SRL05+QbxTjHxqCyBfWj615FcKlX5JtjUD+q&#10;kBJ+Va1tyLTCvSMD9RxeInKUZQsqZ7H2slhxebzmtFHNCGboaJY57UefyC8z2tlAVCsLyviyD42r&#10;x1XXbKufuq3etHF1kZkP307nhDxaEOonZuZTk7VgxrlO5xuQmV+XFI8K5K5jh7a58jFTCLRtYZro&#10;mPYNSzWzmhrfBcYks/pieYYyoQ+YcmZ+zsy3972NDvHtyMwnhZr0nUGZ+dh2HnA0M38vzNg8LeYd&#10;mfnYHS1ojinmmOJLiSk2bQZTl1dSyyymo4n0puILQ3Jeyery7HcXk5gqIEvrslcUvUaOJHSyV/T5&#10;dwPMXtGf314OzWWUB6GWeYV7e0Urru0nVQumYe4ioXsluWaBJ9mJCR2TNKeNymCquRNT5rTsf+/7&#10;33UGU1WPyiuJq67ZK3ryXtFeBtM4TquR1B9OHcmcduqcRu25bKRH+t9lI6ajGetp/zv8bUerpG+q&#10;me1n49p2juiMU1ZUDF/AHWjUzg7T3v736Jj29r9Xs8iY9va/V3NqOhCYHc6fNnIQazuQO+NQmYrx&#10;a7E7Qd1FcmoXvBEbxVPEaE+23mwuOuya3LBz3TWlwbbzgBmk+5ED3gszNk+LeYf/HbujBc3+9+x/&#10;fyn+d9yd7WS68L/LrLSjifSGm935dZ0kHY4m0I2UMoeGTODVwfTdvXFMJN3DogV5uJ2cDKQX4cHs&#10;K8WzE/54TnjitZH9ccAFkObp6k7nGsqiIIuCFyMKeimj9aiU0cKlUOTk5FwK1S+Fot5JMmUUVXNd&#10;Dt/eAZ+yhDzNafC5QU6gQc6yTRn9893DzaSYyWzRvTktrsE6BZZt1dz0a9A9ZP9Il7ws20Qmx2ky&#10;iWlvTitdOp9vK2VOO3k3fC9dAr6yEdJzRt3qSHrmi6tyELsXxF626RKdc2gmUyaO5xyq0Y45rMQV&#10;aLBpvEPdVdYsXg+6CqGwdQTctrOL0igXEVI60D7ZfVI6kmAktdGOpanc8DEpN1EUk3QUxTApTxF2&#10;aHhMOmETQRp/SCrcE0WENWgnl3Q6yZhPEvBYgR9ETQZeSqAbhEFcJiMv+hJ4G3V4b1g8GKfRV8Db&#10;k1N3H0uEdbBMNBbjXWXs9jnmjgGsNTm0iFUp2a0f8QC7m8+yatq95xiJjYzQXsfoGIxf8lMBdTuR&#10;X/PTglmi96Ew1XxFQL4i4Jm2h6bep/32LKh67jSr48m6kooeSOXy8gZL6lRFkZBu74ySdcCHmD1h&#10;7WUk7C/rcDd8GNX+wi6K6jBpF5helnZ8ew2JBHTDhA/6E0TPi5d2ZoMkpJ15L8RYTNqBBQeIO4bq&#10;diPLOX5meWdunh+ZTJ6LLn5+0cWyTRsVtp1MUv4Z8s5ssCPKOytZCOtoeWci9z6i/aVdBNEhsi5x&#10;oZyUeEmDLGniQUUfaGW98EtyDOMl5Ih5P0COWEsnbTRla2jcpe9ZOvx06TCjUmkZoYVzobOE9o9m&#10;cKvn7GPOPmbtY55N2wREUVQw+yEZiOeF40Nct4t0XaMi3Hx/mlx9vzwzr46oiTR1aRrf4IujVRHc&#10;E2pKFHxc+2sj8XEphSTqtJau5jguqY1QYCnstk6qItLnnr3N4ND3z8LbTDsooTcRSxjD+ryZ2ToY&#10;qJQxI5z42gNmy7r7kbWx98PcDaOcs7/dYs5e6M16m73Qz9MLPZtiQyi9a1wOJne88RzNUTdzvqbw&#10;VK4pnE2hPSheG5mFCXEOi7lYoBxLqVaO19hI5oBG5rTT4TToBJbThI5vNfBj331wbkNrAQ2/gRZJ&#10;Cr6J6UELYD48KImkKWq6tg04E9o9tkINzdd8UKqzOOPbLIumLMOIpGofQwSyCkQVBej8EUm9njZn&#10;aERKq49NTSr1sRFJlR40mgVHJNX52IiOlTci6V5IwiedpIWkfhpSroEHOdyfivlSqO5xvZ2Qrm99&#10;hrlg2GSM0I0StHthd9TBHBfajdaQWFYl12V1BgSbFM6QwI7zgBmEnwyKK85IqJ0Db78AuMPvgPca&#10;BPZGBHM2ULKB8mxvUZ9Nwba+KJe57keLG9ozEJLcpuF0fdywfUmQ80YfJ8hLI8iTchwNBmaQmuZ7&#10;Up5IcdKUMwr0eXikIInhkSIkhkdKceAhj5o3HiXFS9PWxBuPFOIxPEqIR/BgDVrVA3jK0HiUDMfE&#10;SBvwBlSoVKQYph6pw5h6tC6CY+oRm3qK+2PqUXsaxNQjN+UC+5g0vU3FuLduhSZ4hCF7FA9zJPZM&#10;uywxVip7FA9jkhT39Bq1CyTZ05CS9mlIuQBpSLkKaUi5FGlIuR5pSLkoSchKrkwaUi5PGjK5RsN1&#10;T6g2++ie8OtKcAwCh3E8ZxoOYQkOHiBwk2mCIXr3O6OYU4JjeQmcfbg+uE5EwMoRuNmHQewLhZ1O&#10;KILHIQQ7LvgDnU5OJoT5QTRFHMqlHH/h5ltEJwzOUD9wMy6iU650syA6PcyQopNGSzf5hdJNGueA&#10;mLSd/IhEdGwFKOjhJPQGUtaM8ryZz3mcnQLd17pRpUlTksAMwk9W0DvQBU+HQfjZgtq1A9Z9QPtq&#10;v4cVR5Ud62IPUGYfxsbPdqyWC2is7K9gEH62oDjX3ACYxxikozADH2cZwCs5kz/HUJ5rDAV7x5oo&#10;XWajDZ0f29mIlkb2TCmrhVP9OJ+AytmOZqSYJH7nVY/Uq2EAISUVw2v1wQIKKobVc1hK7Y2mEcIi&#10;9TbKavCxSH3t/7P39bt15Mi9ryLozwBenz7S+TKuLzDXMxMskBsMbvwCsqQdC5El5UgezybIu99f&#10;sVjsKpLFpnQ0s3LUCyQtz6muJotF1ncR5kBVYcaypLGQAl9i0Rqah0XrZqS8l1i0TgYsdTNAq2Ok&#10;uZdocsOkjscQ2FknS2LHVtI0HupEhg4xUtA1ujSZhzqFoFsYRFVr0lglS2dEGa2riEjfSAu/rK/8&#10;422SJfW1LFeN+gqOH/MMd03spopNrUUSujakpnsbUlO/DamZvQ2pF6IJ+ecbItpYJH9qHz1Putfo&#10;pLlG0FU6U5ozQyVqyaJVlpaHNVRYEDTMIGuoYHaktIvGVmK3hgqYi8BdmwAbQav40SQQTbvEnhkp&#10;Mld3srmREmeLOIkyIXSlUW6kxPk2zCBrpAxxxg0zyJqhHWaQNUTrZpCZQ7bCcdIprymQ9WC7CUvn&#10;G068MBI6H/V50fBZr4fHANwhUPKbPBmGF0AWWH6TJ8NgIwFPG4bXpW3qsEXShommtzCQDESecWI8&#10;6gkgHlLbTsLmprlNADEBxLEsY5Enj4nWC5gs0GwRzUGbFxy0wYYsLKKwqf5Eiwh7iwwikXgHRW1I&#10;iQyItG6h/abQjkkXLWC0uk4qbQGg9ZOoYhcwOEqSDkOJ2QWAVkg8JDi0EhKyzAokWksEEjI/Chit&#10;H1aRaLUQSMguK5CYMA2ZMCVERto6Gk3bOhpL3GBrlt/S1G1qssYcakNqYrchNdXbkJr2bUi9CE1I&#10;YykVkP2aLJzOWhsU7c7T1UBIDR7VHBG6hfII1UyDs2D1NVlocBqchbWvyUKP0+AsbH2H/vBYTRY0&#10;1vjrDv2DlTqcAHCGM11HrU1rWaKJjL9aNYPJKosgv8kzqiJBE2nDsG44oYt16H3MRG3d0GqrPNZZ&#10;M5o1oxesGeF8Yc2Iuzauw7aMWtGj6xyHaIRC0ka5ltzBOFRJ+xEbTbSfOQn69SRBQw0oM6cCnzy3&#10;Fh7P6jJzinqBPVtUYrtcUMYxcGYhhUxbrOeXKPUXiMgFXyKy+mI9CUuri0BEXuESUaaQV93UWkfc&#10;LgfKyi4RafUQu7yKSCuGSO8mVbhEpHVCIOrJn1rWiZTHKeqotHKOQdXJZNKeMap6yMNS/IQsoHJ+&#10;Rjl3UVmahwT2CqqM6NXgkolWbJcnFPiooMrIXkVltHCgqpM9i1jUA2d0FW2y8pAEUeeFLGbhoLJk&#10;d7aeiVeA7PW9Z8ke8s1KWi0zstdRaWYvLBZtnVPSdSJFE/K1RSg0lU700rSppJenDdm9Rifda0R9&#10;6vpW81RLg2Kc/TZtFuFgEecXSGRpWFM2bRbfYOPLt2mz6AYWDbqdb9NmCVhYDwJ3ozMIkhkTVeYq&#10;xldhkSNWZl6Is21EZ6zF35GkZm3+juiMtfo7ojPW7qdDmIhkk9RMdMZa/vHW7482OqNfAM9qKsWI&#10;wEccmU4MC6xrXojLjINRvXCwqwAnrx//IR0rEELnwnkuA9KjCmDxGMiTPQekKQnoZDYcfCy0Fj2J&#10;c3HZCLTtcoAOksY6DTqOte3sgLRm3qcBTIImyk7m2NGxHCkgfhuhpzyFrvHaGxqAMJaAyFNA6RCN&#10;WHPQcYkF+FF8UEnz44/P3pjZG/NyvTEUiSjiVMG8fG4LmXTxsPnKzD0cds9mIpO+HxMDn563RwZW&#10;gSQzjauGjLYYqkgys7hq7uHkS4oemfvFSLQe6hl6WgOtItGKJ5DUbVisWBpKvQJI65ouGm2T1dFk&#10;xK1a+aQzpdGQOV0QJjeB62g0fetoMgJX7TBj/pLrohxNRuIqGmP6Fsq6NlSM+duG1PRuQ2q6tyE1&#10;8duQmsfbkHol2pB6RdqQmvHbkHp5CshHmElWyeVDrmEmZSpuOBMbSWw2SWvKTIIurhVoVqJ8MylL&#10;wGOlzzeToLhr7B21PJkRM2kmQUU1X4jzxcZWBoA2MTIjddpMyszUupl0sIkB3nJLc5hDJC4x6p1W&#10;WWVSiQEqv8mTdVSGaav9rHL3wLS1d+xqaM49MBP6esDTA2Pzvc7e2bmDwhiPhZl17VnXfsG6NnSl&#10;QtcOno1n17UHtOCj7VHq2mRXP6uyDYTNYJTjW1eqHGWFlVi0ZtJTJUN6ZYlF6yJQT6tKu9ZCKPJQ&#10;YtHah4dF6x2kDpZYtL4BLFXd32SGDZRgVuLJw091RFoHHMgCqCCyNHZsAK34LZ0RZWSuGxOazkuy&#10;jiojyihdV+A1qUMEq4IoI3YVkdG90TiqNiKjdWPV6kq8JnYIhJUjykJODiJN7EInNdaAJnkbUtO9&#10;Damp34bUS9CG1AvRhHxtQahHWBg22DBpYVgtnZXEhoVhdfRJC8Nq6GAuyJmGhWGDDJMWhg0xTFsY&#10;WRipnlyoDYYskNQRiLEW2LSFkQeT4pzh03dsmCyY1BGIyVY4LrENxBxsw+AMO9SIYWYSU0cUeHmy&#10;EcOGRdvQYW2mDcMGQdvQIdFJalFcCRmIPHlAlJMBoLapQ3JhGogXpm3sxIZnE0BMSWvu5CYRLRjG&#10;ZIFmm2i2iV6wTYQdUqbo6RbMf3xzM2SgPp9JhMaIFILgrFatsGWO8roeqawiICIduUSUKe1VRJjR&#10;6CnHzTpVRFqDhGZbVZG17rgdQsO1ckRabfQQaYURiOpT07oiENXNCB2TACby4JdDym2kOiownyLT&#10;isy2CqqM4HVzy1J8TXZSBVVG8joqS/NwEUUFVUb0qmVrYhTbYU0mTgVVRvYqKmMrARWZ2yWqzFpy&#10;bH9L9jXZ3BVUluwOKkt2Z+s9JUUvZPtVRpWRvbr7qF418VXT5plT9K7P3h//09ujJpVIr+mjJ6WC&#10;dEJ2r9Gcohc7JGOvQbucU/TS3a7gSxOsYvX7Y6OBgrWd67EnY6xa67nDMrT283ebooeT17c9SccK&#10;vIiUr+nedtCjCmAx+OQZU77kDkJKJWsbm6QLCdZp0DSAqbw7qDMJa9tIxQDY4O3IuxvWbKx2gY5j&#10;bVukpE6ksU6CspFPA5BIrpBenrIEMXJRAx1DpQL8GD6o5XXyx2cTeTaRX7CJDEWYTeRYMBn8iE8t&#10;mETT7LBrKZTBgbtUMMlWsDjr5nrJ488PD3fv3r59NfWS5AvXnLYJvPBUTvNLc8GBc2Xu9dHvz3GR&#10;+83tz1fX1yGwMJy++3x1cXF5Q/8l9FbG1pZnaDP8ltby/u6X/f/+X/TXp9uLv/+yp3fpX9/u7/g/&#10;4484Nvzn91274Nvt/uLtcjEs3tJfd/vb88v7+6ubX//t89ndJZRkwn/+r7/9sj+6uoBnfUWJmobT&#10;grYVoR5dBD5mFqMWISQjyJkWOe1U6kfmQ61rOS/2Z9+weryiX86uboKd852yGqyywsPMenjkt+f3&#10;MOdX3aLaJZx4BR+ef71/+OfL2y9kRp79hj0auDd1Txwz2MHIya8BzZtcZlxC47uYUSaMm7AC52sg&#10;43zj+tgSk/W9OZgwqekxWY+ng0n7d9zZaddOTAgqZ9ft1dE+z6bzyWTktCG1i7+A7A/3W5uf1TU/&#10;nzgz+INy5wf7MRvtsmALznfpwI2uwaODQ07T5+nGSJuD7pli30hp4yWDcAO/ahB0jettk0E4AouB&#10;eRhmyaiDXbq1roHZepytxxdsPeLYNJpWSGt4sqaFa+LJCbw8mTWtDz8O/02no1G7X7VSD+FrWC14&#10;BZ/MaqlcMGc16qU+24+v236E+lYq9cGh9acp9StoQ8SGz6XUD5QTAaTRBIjzg+I3atl07E4r9Wwe&#10;lJieoNQ7Y3qCUu9gmpX66h1Y371ST5ujpdTHPN0321FPH/Vz0dglylOxAARkfEmAH4U5Ac9K/VNd&#10;3fe311cX7HE8e3e///XTh+v90W9n1++Pfw7/iyabAntrVSbxUMrT91Qe7W8fqKHj0W+Xe/zx+Xb/&#10;n8dH3/Znd++P7//j69n+8vjo+q83cFnuhlPSHh7CP05XG4qb7/Uvn/QvZzfnQPX++OH4iP/88IB/&#10;4ZWvdy/0viWaj9G0gtR4uqaF8zwo9Wxgj9e+4jOzovWqFS1K6DOcpusVH+2ol7wN9AyKt2Jljvo5&#10;+Hh9c/8O52Nf2OV/kp+eUpUMp+kk8Cdz2rA5zcLc85lGwvo1+ymoEtNw2mEJFZTtO0vPH09+/DB7&#10;xLIwNzU81Jy2PSihAj2EA6fNZ9rMaVHXTwkVVOJgOO2ghIqBjsiWm3/W016vngbPjuG0kHJzuO2Z&#10;e/lnPe3V62lZ6HJ7UOgSLqEoPVFuX0sSW6by+TlL7NVliZFqZU61w2KXsdP1sEO8vMZrs/x8vfIz&#10;hS45nZ/T8J8sP8UmmDlttj4z65MaKpkz7aAowRDb1w+bk9l3O2f+mHR+9FSKnPbD14fbkPR/NGx1&#10;qODZcqzfcKxqGBZ5kvUWB2vIx4gRR9HinpZjvVhSNwjgbKRjYCucUjpGDmNSrIdFHZHOxvAQQWNV&#10;Gdahi185IhAkAdHmrI0INluC2XpT07kY3oigJmlE1AWiHJHOrfZG9Fxp1Tq1naL5aXRFAraB1NRv&#10;Q+o1KCD7k7qzxGsczfCv+FndWeI1Jkbg0pKquI4GM9d52mzpNNK6H9clGnVhGjt7IW2XaBACgwqh&#10;+7N3+8vzhyMkAGCSHK9HOH1/fPTp/fEn3ip3Zw+fIyz9efTt/THtXkoYCV8qsjrAsoECb3YnS2lv&#10;NQJJMoikgCxKYAGRp4DGXl+EN6+3HvFH4EcNYkEeOaxZiXnOF5/zxV9uagnccFGU/7y/vPzb7f4L&#10;JLkOxT6bJN/sdhBLwcu8iWJWsgFoECTKZasfJMqpHZc4F8eCKptW6XQXUuKEkjNLLFqM9DQpDn14&#10;Y43iOBYtwVGXXe2/pCV46FRbYNHi28OixXdodVxg0bIbWOodqnCwJzkbeh0XaPL+W3U8WOaEZ3DW&#10;yZLY6QmmhfRAF1GWS5XfDUKJtIG/jF6gyTxQa7EKoozQ1b5ppvPWsk5quuQrTR+0riKiVK8RqD6i&#10;rOuW01pYE/sk9HEuVo3CPuPHvGbHmtiFRqSpafputSE13duQmvptSM3sbUi9EE3IuUcxKYKjpoe/&#10;kDP5K1TT7CaRKf0WrKFVSvBmU7+F0qfBp/Tb7BYRFjMfTdmi7rIEH5rGXtNvDbjNziZLhgaPIw+2&#10;IivCkUqRNnOPYvBHXOIUZAk2zMFmA45nv08UL4z42kd93hoBPDCBkt/kybo/zkUssSyw/CZPhmGm&#10;bMPg8AKecO5i6vK+PBkPGy9tmMhzYg8KAnkyotipegKIuT34MNwhxYsjJ4AYk+hsMhZ5RkJC7wIF&#10;LBC+S2Zg2DzJNCTWUNXxqfkAkY0Mxs2abV6VWJ7lny/C/+KmNGD72683F8Gx8/ny7OKn+PfD2dU1&#10;/x0IQXsYCmm0U0k1/bq/en/8X7vF7qftT9vTN6fL9U9vThc//vjmh58/nL5Z/zxsVn9wGpSZxZxs&#10;H5qW/NG9Sqg/N7vRlUWkUwb/FIuIDSJpnnaQQRRMmdxnae2hoIvGxNnRTsFJmbTDoEDmSDL1kRTa&#10;AonWHqtIMmuI9PQCiVUXoaXnI9FaIlTrKhKrH1aQaLUwWnfFSGY/Jo7z2Y8ZBBiJJWwBuDFZux01&#10;DhZ+rGmIFB1/tSKSJaRAyW/yjKI9SNG2ZGftpwfG6j6zNJ79ky/YPwn5oYPau8C8T0yfgAuSlVaI&#10;iHiyiwuSAg5z7durrhM5gSbCrKai2judWP1smh+f1Qhq5/licHwENpRj/CDFb7vYkQMaOBtBbdoK&#10;ULkKjUorf0BEkd8SUaYAVhFpBRCIyFtbIsqUQNIkixFpJXA7LMjJWiLKFMEqIq0IuoisMhg0ymJE&#10;RhncDgM56ssh5b5xUk5LVBm9nYXrIbi9NxttOeujykheXTtyKSQToOkppSYtnZCa/G2ceg2akMZr&#10;3obUhk8bUq9IG1KvSgEJ/So1+DujMHjYjDWfKqit/ZLiZ6TdS96R32+smxEk1+CsbTZyBqzXk91X&#10;jZwB6/UEI5Di7/tUbaM5FrM2Z8D4VG2juWmfKvyJerKxkcNHxPMd6sDxaF6I87U3SzNZD0hjwG4n&#10;/Z+/NWr4rLXT+RvIRs3NxcE3AlkVn87YAlhA5Jnw8nIQ3rbhQMdbwvoI0KAdgTryYXnGAeCoS1hz&#10;0HGCabSPoIJ0EdYk449jNLPX8PZvD385v/3y9vZvf7s6v3xbLwifvYZ/fodjurMm9xruwp6Ptsqz&#10;6Y7bRbw0glxUrNmJEUMa7PPmUZT+LyXmvQwILThD7kKBRQtMD4vWG8NlzwWWTIOZzKMIiQIFFq24&#10;QBmuYtEqS4jJF1i0qgIs9fwHSPSkI/FlzwWeXFmsI9IUDp22sPK5jm9p3JNIEVI7SkQZmUl9LS0K&#10;sH+a2jKkdpSIMkpX8x9MIsWJgygjdhWRUQnRRg3+3mJET0ikqHMilA01/TmRouCPOZEi6u5R15wT&#10;KRBEEANHYuiFhTMnUvxxiRQ41WG4sMWZq+y8MBImGH+1VgCbAAIlv8mTlX98BWajLLD8Jk+GYVum&#10;DcP2pNhQ8r48GQ+JTnxsAojNZDEbBYM8IyYIGGBqA5GAAVDbqKJzbxqIx2STJEbbi8dEuh0wWaDZ&#10;JppjNy84dgOFr3Soh1313EYRbzNyqIf9OLY0XON0eTaTCKVU5HUGzlzZ7lH/FEysySoR9eiR2jDa&#10;LoKOXCLKlPaqiqx1diAi9b9E1KO0G/NocRouQy5olCntdTMC65jMiO3i1KG29uHC2Kqj0jYSUJHZ&#10;Vs6O6oHSB127zVJ8VZ9fnnBet9wszfle7IJUxpnu2aTGUoJTIFz2XKLKyF41b42tBFRkKJe0yqwl&#10;p4bCkp2v6y5GldlLDipL9mWdGUzSOWhVv6HZkj2ExSoTzHi9jkoze+HsN+nwmvRNyNdmHWkqzZc9&#10;u5ahDdiwiPNTr5DBoAMerFP64aDMtmJl3g8HoeRbY8d+gjLqh4OQp63BWX33w0HIudTgHZahLVGd&#10;DgdBfTZfiPO14SAdoZove4btGZcZ+eAqynZw0Awnr297ko4VmAsRoOnLnlONrgIWW06ebD+RpiR4&#10;p25whi7UDXrKVmcZr8oNOFJnEta2kUrqSgJtW6GQ1uMAJkH5UOgIG5IeTTu8C5S5hECDh9UPG0rk&#10;ogY6ehlkvR7FB2OkNTENr/9sIs8m8gs2kbHPTXpjMF+fnt7IJwzU4MwMxsafsxtfd3YjRFrujDlB&#10;RT4E+x/mjMlb9pBQITaEIGR94sD0xmBdisdnrFux7oGuK5T4uqK4aUZM1jvgYMKkkguBgvMwnssx&#10;WX+MgwmCdBqTNVKD6cz01FZVt5HabaOaXMemNWtC2AUk5HFnOtzjzJ/HWT+YjTYHojUg6ksRiMKU&#10;NHhUi4WLA/jBWjFtDuqI49yLOupOPVcoRYNI37ck6nCpaMV8Eg08AslropUl4PkKpfkKpYfv5gol&#10;uh8qF3/Dnyz+1hAnzyf+qJ8O+WmD0afP/seLPxZaJaZHiz93TI8Wfy6mWfxVk8G/e/FHm8MXf8QO&#10;0SHRIf5qslLk2CjZWKI9CrMCnsXfLP6+I/EHoWD8DEF3faKfYbtALw7yDs73us0300QeSjfTnII1&#10;DKfpZoKPvtdtEbOsZk6bOa3gNGgMhtN0k5ZHc9rY73y+QfDHud+56XdOV8koTlsuDmlCsF0swLhB&#10;ekqzSanfgY06e+lftZceZ4/lNN1+4NFn2kLupUHjek5ZzDhtvgPp9y+v9maaU1jU5lTT5YqP5rVh&#10;gUMSp9p8W+WsqRWaGpx2htN0DvijOU2sz/m2re+I0+6uzt/h/2LzRvxV3Hh+e3d5g9OYWtCfPdz/&#10;5Xb/q5S3f7l+C5Vr/RZvPXzdXx5HJF+6cHw52//717s3KJpH94CrT1fXVw9/D+gQ0aNB3fz2y9X5&#10;L3v+x/m//jYasik1AwD03aMljjjErektAuTX0JXg6vxfbs///f7o5vbDZ3RHvvzh/g43YlDZ0/if&#10;9vvbb9R89F6qoSwWmpsdyqfrqzu6EZLijvR3nDSu1vj8YDxvFbpxd4Afb8+/frm8eWDi7S+vMf/b&#10;m/vPV3f3x0f7d5dfPl1e4KKOv15w8iVUg6L36XL7w2KxW/6fNx9Wiw/ofbr56c0Pu9PNm83ip80p&#10;ktSGD8OH/6bQ6HD67uv9Jchwdv3j3VUc6wH32h/9dhYuFOE0AQwttECRISLWSiQh0tzvz/8fiA04&#10;/P2wv3w4R1/Zs3d/A+Xifwdw+iGQeaQsEf3+Div+6dv/vb24fH98huuMQqRXEhNAyaPfcVvJsOPM&#10;mh0Cx+FbokgNlFUYgjpbyemTd+/29w//fHn75Yj+AKExzID77DduAoOBCQgNWXW8lXlyGcv/2Da0&#10;Qn6sLf2J/+NclG/3wu0QJAW/f7k6LzPavt3uL8Dnw+It/XW3vz2/vL+/uvk13E0FqhcSKWXDhFv5&#10;losQ+o9Qj5ZIyy22Ouk+ZT8vXJ4223TXr9qmW6XQc+Q1nXT1WF7bbWK+b8lrJ0hrnnntlfOajfMs&#10;0f0J4uqp59p6xZ4qCLlM7EWhx3luEGSOzLu+urnslHmvuMt7kvxvSY/6fHVxcXnDqh8oW+g+tJik&#10;tPCyfrq9+Psve1KT6L9Dcv5pInRlAz1L3Bf6dFbboeiQRegatUBGw4qsNqSijZnXchOgqhLVe4N9&#10;p7yWQj2pJ/8St/6N/PZvYUNA078LppjsB5hp/ItsmklNf0ed+up+LLqKMMjXVfiyOvX0xRWi3as0&#10;1zGfGLycEnz5/quiNBYHeAIZNts1ui3x93SKF4aYgBw8oFgCGVBQVMUDl10COlmG3kaYZNh+46B1&#10;7paLCaSZxqRzt8hPWB2TTl12RqSTll08z5WwrOlOabVpmkVqs4HU9G9D6kUoIMFlnenSWUozWA0W&#10;iV8umqU0M9P75aKYORmpd7f3ZA9/ZF+vXy6KunoNzmf7R5MwrYst/4wbR8P2RYYZdhMNLc8DY3qh&#10;mo/ODv2zJI5xuhiDpRNAfpQnA2ErBep3gvW00LEwGODcC3Puhbm/+vVz8DOy/4jalv/tinxhQRlk&#10;1fAfoRnidNDufvaZPdEI2a3nwNKfcNPUd6oXpnD5qBdCsGEHRG57Pr0wGSjQyVhDEhfwiiwhcgGj&#10;IwsLD7FQnqwXEkqgMgqF0jyiFsbf00BaPQEOqkQrMWnNxMWklRIXk9EMWVctx6Q1w0K90YPX2mET&#10;UGuIBWC/wvS4buuPa7Zua9dq2hLGibqxA1qP08pSxjwo7usziSVHdceqKgGL5l35WZ6s0QjYrIa8&#10;e/v2/vzz5Zez+788wuyeW3L/AxxUOHlYDRnvc1nCjvkDpMObIWr86ECXFz2Hn0g8JGvgIPEwIKmL&#10;OmER2paI8MxrLSIauCpCgsevT2wtJBq4rJhwzH4tJobFsCThVZmjFhKu6d8UEHoC2pFQSBIN+FzO&#10;hH7pZCXIlDX/3Zd/hV3iW+eBu4JN/WZ3kpo2eUJNQy/hWGatTCTa+BbLNg3dgxu8WYyEcc9meRmZ&#10;r7uhZ3n4D5CHODuNWX5IFl44osM2IBOCJZEYRDis5jT2153yAAlsWC1wyJM9QBKSmTntw1yac29K&#10;c6CUWk47JJELwT+ckcEans+0mdMsp8Gus5wW9Monn2lTXu3CWpRc0ZhOOqfW9FyF9n26tdcpi0u5&#10;tXUm1/O5tU9XHKociryb4RRHa3Brs88Exs1BjgvKUyCcLacFBoGcgIE/qO1v7bVwEBmPBXs/KoiM&#10;y+KUWt5XxlRxWFRQaY9F03mgfRZNwKbfot918J07tgPjkWM75hzk9jr7QsQTPf4q9r0O1MdlA+3k&#10;V3lG25+YnAR+4vHZkp892w+osgGXfb17oQF2ar9izKuDUi9TgL0QAbMhT2m4h1czcXoG4QqeyO8o&#10;yZe6cjGnKU3kj0q8jLZXwYYDdUN/dk0k7BmtY9jMyxCmqEh9rYkMHInB8DKl5im6SAjqlKiMLuLq&#10;R1YXIaWmGJPWQkjbqytaTRVEU2sOnfzekwf5JzSODdtjUl8aNRxPYwI3V3WhUXcSnYnhRAMTjUqe&#10;Wv+yMHN8ZI6PvGCtCrah1qrQegzH+sEOnkKcRa1q3JBiVs8enidk1nynHh6IdcNrOmnx0TWhyW0N&#10;t8ccipOGBGMh3avW4FMWFFcfI3nhgFNtKxWhBadJHwSR+POh9uqq9NbQC82hdkiCwW67jZ7pFRfl&#10;jHe6igDdhKiy8ksfKkCXa0yBjHU/PWUR/kdbCN81YPvbrzcXwQ6kPi8/xb8fzq6u+e/ggyTkL627&#10;x3cqQVOKgcruRL+78XB7tiAJ+C24iBcnIQYzMiJ8AeSWwN1jzA9y5j0577+d9b9aUxUnf02b4tol&#10;QcGRAotxR7DpX2LRkZEqFuOJ8MaSOyKKsRg3BLZ2dUazFyIUbwpflffRvLzra8CE8EGArWrFCLtt&#10;7ET5Bt2jZFaeH0IDcxpGODo/3j4rZr77I2HGH3NF5VxR+VIDPlmWE+f+P9U1sd1CIJBE8zSrWYd/&#10;tU1hN1B2jA5/UJZTKppcOY6JbQhT4PAV1elQFX6D2OiswX8XDYSoXRmzGnVqROPMa7TY5Kum48mW&#10;afCNbprmBfrHfU9bx90GpSTxJMwcZ3QtPen227zXS8agj+jqeHiHqy9XD5f7o+urLxhXskPP3n1n&#10;9qaxmu/3v376cL3nfp8/h/+VxvWT+2Id7W/RHwFH2m+Xe/zx+Xb/n8dH3/Znd++P7//j6xn1kr3+&#10;6w16TO6GU7oh7iH843S1oWtH9vqXT/qXs5tzoHp//PDdXH9HGfS818Y4/jKcvWbnPEMDpe1qgW+x&#10;dpHtqYGStaub6kkG83BC998R0uB1GRsWmUA+m7u8jT2j2cWUGc5LGKslJm04DychjF+OyRjP63D/&#10;a4lJG8/DCV0kW5mdMaDXJ2RAl5i0AT2chDTHckw6hI+MgEUVk6l8HE5D8mWJytz56uPSngofl6X6&#10;clcflyE7sjWqxKLzPTVsGtZLcqCU1BoM4U89trKU93AZ0ru4LO2XlI1RjotOoXH0oZ9DhSGWlt8H&#10;ahlWwWVov3LWcZnRvs5dZMx3jMvSftjWx2Vo787R0n7Y1HEZ2q9O6zyxtLR3cFE8Q83R4YmTjPZ1&#10;/sI9Lz24LO2HOk/gJg+NyzluTjLa108uUnLUHJ0DB15PBbXGVdk1/qJGxx24DO1X6zp/kShWuBza&#10;IyygoVb1c4LuI1O4hjpPnBrarzxclvbOHqI7XNQXPVyG9pyJXp6rlJKjcdX3EOXHjVCnzjpSqvMI&#10;tcJF5bV1pG7FI5SHi5oQj1CrVX0/UoeSEco7CymkOEKtVtQWsDy/6HrsEerU2dtUzTBCrVb1PUS9&#10;Rkeo09BqoKT9KqN9nVfpPmyFy+EJYFdQq1UdF5UYTeOi6pARagXWqdGLcoRHKE8tofzOEWqFJari&#10;MrT31K61pb2Hy9DexWVpH5IxS55Ya9o7lF9byjuYyO2R6OBgIns1wcQMynJMpGmPUN784ARXUJ6O&#10;igDnCNWsHNlo2rchNf3bkHoN2pB2HdZkmx6tsftip6xRNd/o1Wji3NoVaeCk5vuJ4m2cem3akHp9&#10;2pDda0Tx7M5xdq/RtnuN4Gnr/Xr3Gu2612jXvUa77jVCrKlzRrvuNdp1rxHdR923mnR1SCdk9xrt&#10;utdoQOv2zs+jp0M/aPcyDXTdYd/8wx1ivaDdK4WWTP0D6F6rcF9o71j7V8uY28XBA0d5ZzdgiA5y&#10;g0u/XvAAXDJ+N2DIDw2OxSVwidQW8eeNLTHE9iLw4O7BEEtw2zwPy0Hgbjfgje19hE1B4OKILbHb&#10;5kdEQYLnPpC14UC06Mmi9I9fcKcLCWNeiPNNfYiKIeEuIPNCnPHgThkROfNCnPPgTnpr15c8BTRp&#10;+AI4FaUcUrbCcdIw+L0X7BrHAP5HDj1WyWpXmbqlhyH5k7brDH8kv+BP2q40mej0BRjhzhwgoDRZ&#10;yQ4PL7iThpwyL8SVhjntfcGuNFnU4QvupGOGhGxMMpvDC+6kIbz0kMg2phdSp+pipSHDzAtx0jBx&#10;vTnYlabbbsMX/EnblaaLJMML/qTtSpO9Gl7wJ21XmoxSegFmpzMHEnN61mR6hjfcWZO0M2/IKeZO&#10;G43C7Btx3jAU3VHZfU3GYhiVO3ESgXpUZBLSGzD63G/Y9SbDL7zRmLld8HWcOQw49xt2xddx5kiX&#10;dN+wS06mWhhVY+Z2zckkozfSvR8Fo6PZoqFVbBP0MWUYhTf4qDqg0WoIWyC3CbYercyYthTLoeKe&#10;T6HsEcBWRCHKEGYEnZ2JJj/LU/BBB8HEJ8GYotyNGJMULPIUbNA9CJusrfwszwgWj5VeMMm8FSzy&#10;FGxQzvBRWHvNmcaDoxdMcgXkY/KMH41bPvGL/CxPAWO+ggrTHJtgk10kWOQp2Hi3gfXa2HiLTYIx&#10;h8Bn0cYWwaYIwoyUNqkMXZ4yBWakTjDESnrGhhsd2mAwNcAhk2C8WFNg0sVhYrGi3MHlFM2xCdjE&#10;mkbuxSHUxsZLP7FW5KYGPSaIG3dpH9TECpBbn1agPfp4ZvVBtSnBS9kDk45S4VR5Ro6Vg9TSFGfg&#10;nMI5p3C+0BRO8viaxLpwxsfsi0dX/K3I2U6710usk20259W9ujIsihrkuT4wlSGknjvXZ7y1r2DD&#10;FeVUPF+uD4VkCCUmoZN4tL/SjchAsiY/3WpBuTAVTNpH6WICYacxab8kbc96RE1jQsZGdUzaF+li&#10;gvKWxlT4CzWt+n2QENR9KE3WT/FxyONOZ6U1FVlP8H2V1kyM1q6odKWRaG1EVsZ8VyWmZMzvcMpa&#10;V+XBBmXYG75ByfNPOpBnToKVw+ASoChJ8mRlScBEIMiv8oxQtF0hTyzUrFHN/Tpebr8OinlrjYrd&#10;wE/VqDa4v7auUeEYJkEmW2PWqF6fRoXD0XBa8Aw8kdO26+jzJzWDFRppnE8XS8ys9qob7lEDcsNq&#10;gUUOZrVCP6fE6JnVXjerQeAVduIf0kBhu45tY3bIWwkmnJx4lIlJbLjhYhQonCJen1QSEszEtpW4&#10;2FDuZfyeto+0mUhZwnxvkIYwNiLnCFfwaCORsrNLPMZC3ODa7ep4QJlkhQWjtZiXsQ83S8rdrIxH&#10;G4jL+sS0aTi4iExqSrifq5yasQiBypkbpVykyaH4oUYleOlHGKCiVN7K9BAaGMGWlBZcGVVGcYcD&#10;yAYaR0UVJRVUGdGpaKY2KkP1OhsguWP83LAZKI+3gsoUgaAYpjYqWwKyCSUNNVSa7Kj3qaKyZA/V&#10;JDVUmuwoQqqismQfHGagRJFEdvQlraKyZA+1EbVRabKf1JnBln9sBocZTP0HctJro8qqP3YOM5jy&#10;j1CVUvIVVMGRCMNi59DKVH8gu706KkP2xY7qNSq0oiBKIjvfFVucMLb0Y7HzaKXJHkoZKhM03L7Y&#10;OtxuSj9C9UGJyhZ+LLZUfFCZoKn8CJ16K6gs2bfOGUopMYlWoY6hgsqSfeusIEUNR1R1vrJVH4st&#10;VRXVJmjIHm77LVbQFn0sts4KmqqPUORXTtDWfCy2Dreboo9QelhBZcm+cFjU1HyEEoYKKkv2hTdB&#10;TfaQlV9BZQ4ZymGvkt1UfJzUV9DUe0DrqWMy9R6OGDTVHj4mfbI7stnWerjTo2ygxKCOwmBLPRYe&#10;0SlNKKGCUKqdVkg7UDCLhSPmTakHJEkVlT1iFs65YGo9UM1WQ2VrPRYLqpWq7EBb7FGXgrbUY4EA&#10;RB2VJnudVKbIA1nNHiZN9cIrrxVaMjbT+rQh9VHThtSL0IScKzyuz94f/9PbozaVutcIgYDO1UQm&#10;WyfkXOHRs0ZzhUcvP80VHpS02rn5BmNNN08JaibejVUrXwXW/qhtVgQyFbaFsNGRVYwXfp9GiYkN&#10;CkM6ErhksRZhXuSQauwQgQQumbYFeFYCgpOTwCXtsgS3UWFaQoLH+nDqX/mCzRTvKDGxieLk1Qhf&#10;cCecFYDE+O3HRomJTRMf4pwbJSY2S7yjxCRb4bjEjRITu8YdJSZ2ladLTLICkOkSk7wAJK50o8TE&#10;rnRHiYldabLoaaUbJSa2IiAmP37kZrScjECsDx48QhMtYmO70h0lJnalO0pM7ErH5NWPjRITu9Id&#10;JSZ2padLTPICkOkak6IAJK51q8jELnZPkYldbbJoabXRp8A5OfICEJip/IZ7lg0Lu949RSZ2wXuK&#10;TOyK9xSZ2CXvKTKxa95RZIKD2Jz68UxL+fPFuUwiVb/RU2Ri17xeZKK33wDPtflGXHOYb2rNeeMe&#10;UJZCjIEkIrJK6WtjmlBMkg5sg/nxN8efbeIP8/xEXQIDIeIRkQkKeeovrsBM/En5VZ4MBXMGG6AP&#10;CqGIDlwb7hkIgsqX5MlfhLGDL05BkTe+A4w87Y8Ba0+AAv4BWydYO6WfmjcFbJ1gkjMn5JInky1K&#10;4w1fGOFSF/Wg/NF2tUQCE5VJPibP+FFmj02qY5Wf5ZmBtXktivsNdJ0WS1JEgOjWCyYnsYxJnjy2&#10;WJWKIEzzowmsvfQUYghjmwCLS59KkmVM8oxjE7A2h0SdZDNRdpPA2ksfwdZQrVqrEC8i7gTL2neP&#10;e58nGuVsJ1SbGhK7bm+XqAtwX313twhUm2LkaceiTxAsFj1BxW2RNepBfVATuaQUl8C4OqHa/B81&#10;uokqR4Fqcz913KJx9UGJGJatIU/mHOiwAVebJ6LGizr/Ju15HaegWLyiyUAL1wkfUn1QbVaNlV9d&#10;QO0JRlukC2hieryEXUBtho/HTRsoisoJIJbOXUDtgUetoQuoTcxotre5E6KHeHgCKAruJtdRmhjt&#10;rDYQb5kJ7ZCJ2QUEtb61FcgthkFNQDENJkRYVDcmvhc+l1RpPi9wxM/VhnO14UutNoS0MGmkQeg9&#10;MY20UeYF0TVnkb7qLFKK4hpOC0rYEzltu47uFcpCJBkw3rU1JyzfvPbL6KnRo2G1YGE8kdV2p9Hg&#10;LFltPtRePadBWTWcFhTgp3LaIvrwKR/aHmon1MdxFqCvW4DCemJeG6/mgLEP4Rf5LbsFhywj8wv9&#10;o++6G2rIGyyngfs8jdKVfgh1GGIzHlSGEfIrgTII8LH5L47vlG02LJFaiES48D2dk4adl4AcPCBY&#10;AhmW4d6KEg+CLgkopLqX44Ftm0CGJVKga+MBYUYg6qxe4oEROYIsQ1/1cjw6OYvq/Us0OAoUmtDW&#10;u0RDqQcJijL4SzwmawR0DmmQBZ2zhJEqIkvo0Pi/MiJD6fqILKU53bcckSZ1nUTk2EizHwZOuC8R&#10;aVqH5goVIhlqYz9UF9/WXlC6fYnJ1l64mDRfo1SnisnQe+Bk9GJ2FJdJNMDiVjEZgg/bkL5aYtIE&#10;x5U0VUwZxUN6bolJUzyUcFToZCm+q7OlKbsIFRwlJlt2MXB2dTEmU3UR0rQrmAzFl4uQaF9i0hT3&#10;MBmKLzn3uMRkKF7nAltzsXR2nbluwzsnDcW9A9dUXBTpYPpoNnUXbUjN7W1IvQJtSL0KbUi9Fm1I&#10;vR5tSL0P2pB6L7Qh9fo0IU15RhtSC9k2ZPcamQs62ji718hc1NHG2b1G5sKONs7uNTKFHAVOOIE7&#10;W9xgl+mcEEhxeLD9HjfYahocS0XgErEp0loQjtLgWAUCl0BXCW4TVEBgApd4XQluE9BAOwIXT34J&#10;btORSGMheD9ZEkE+PfrpZEnEIc0Lcb4p+F0OyeYiTSdLIrZqvhDn7CdLYofqF6aTJRHjNS/EJfaT&#10;JRE6Ni/ESfv9uLFtzQtxmVO2TEElBM3NC3HSSI8gm6PS1x2bWL8QUxoa/bhhCJsXhK9dxsaWNi/E&#10;SfvJkkh+My/ESfvJktjg5oU4abbAZNL8PCBZC6pHSNZiCo/JWDEtg0fJ+gm+Nf5uY9OEBVsJ4W5e&#10;EPlVnhEbb7ipfq480dQrWXDIk3HxB5G71/ogfw9n0DRQYj75jDzj0MP8JjJneExtGlTbWeVJIn1B&#10;YP7cROgW2gEWRthYJiXPODnm9nYsleqAgQlnYIuYMcY9EdykS+AIl+xfGY4847AYaiLNK7Le1Pox&#10;sRIjy5fOr2/vL3lCc9B0Dpq+0KApSiqM1xc6G3j2iV7fbWoohmJ+wjM626i4Y3b6vm6nLw5dHWCA&#10;vn8Qq0UhhaJ8y2oQzTOnvW5OA2sYTguaxRMPtd06ZqwPp5yIOB5qM6e9+qAplOA8kMUVYSZc9Qx3&#10;zKeEpKKf2Cl5x+nE44s5YUsdFMiiAAuhDOLbCWRx/5nyIlBo+8lNv3EQaecnLpQjl3iJCDNKiDCY&#10;+pC0y9PFhKNgGpN2dHK/kXJIsB0TomXo0lOhkvZueoiycFbjlk8T1SoccdpNnUW2Wjg1/ds49SIU&#10;kGCzTjcg5qu9DWw5+25ATFqDi7uE+JFdEvQr/Dix8BMz1+AYM3aC7wbM6tRYh/DdgFBbNfboKBHj&#10;MniTeFAH+EnC/j24NXas6puqU6Czgo6KtkUehgSwdo4wdkFAZqFAj9nene3dl2rvgmULgR2E3Z8n&#10;sBGbfk6BTaHub0eEtCGyPWGkJTYJ7AoaLTA8NFZUVNE8WloXIkcLPC2xm4AgdRLbBWC/ELNO/CkZ&#10;Zj34UyLMuu9rEuxgGRNYzpcx4Wd13nvOeJ63Pe9zDzPDZAJmFgrzrQov91YFKPulUAgOzOcWCttV&#10;rLkfFnwD5OhMoCgIWXGiXB5sxEmn/aYNF76mD1YtEDg/KkR4NIgWCNHuKtBogeCgsQJhQ539CjTa&#10;eitObz2mWR5AWT96IJX9aP/+eH989On98SfWCEgdj/YJ/Xn0DVE7rCHEAceBx9Oeo2PxBI8W1/ir&#10;RLYeE9pj2WclxiwMZmHwcoUBtX8sLARd4PVsuelJGECr5p0qVwRQd47n8+iFBuqc0aKPTJ015+n1&#10;WhqQeVBi0cLAw6KFQR2LlQWOU3AWBh//EOOAuM23DejX2TR4OPq6v3p//F+7xe6n7U/b0zeny/VP&#10;b04XP/745oefP5y+Wf88bFY/nvz44cOPw3+Tz3A4fff56uLi8hkrGO9vr68uKOJCLsn7/a+fPlzv&#10;j347u35//HP4XxTYCuytHUbwoOKMkWdQCkJhDdXScNj/0+3F33/ZH+1vWZf47XKPPz7f7v/z+Ojb&#10;/uzu/fH9f3w9218eH13/9eae+rWcUjL1Q/jH6WpDSYB7/csn/cvZzTlQvT9+OIb3lv788IB/4ZWv&#10;dy/UX4R+NKU00DWYzycN1uhpRzutkAZUSkfSIN3yfpBp4NygoKWB9NkOAXotMrQ48O6HUP4W4AkV&#10;DwUeLRAcPFoisFzh6evhWIFQ7WmuRuNhaXqI9OdwEPquJA34XBGefveUdSFhQ4Fd/BCLTf9kFd1P&#10;tM7iNzURZAIyNn6DNaKxmETrg91Z0geQPzVaKGyZxOZVqXnJ+Lu1YKT7VjsWEqGsCVN3elmY2cyZ&#10;zZwXLNiw7QszJ+yEZ/d5rRd8xJBYsXYOVa+QZEtdCA+SbGRaAGMjCkJeN7iZ+HP6xNaCrY5G2znR&#10;6VWi0XIteL3K4Wi55uLRgo1vhyqmpR1ewEOX+JTj0aLNwaOFGvBQTWiJxwg0vmOqGJBJVvAxaUrz&#10;9TYlpozWVH9ZGZMhdrg9pMSUUZvKryuYDLkpmFYum63C5TuFKpgMwcO9ZeWYMorTjTslJtKjk7LB&#10;lxMVmGwVrsvamuIeJkvxDdXOVsakKX4aLpEpx2Qp7mHSFMd18TWKI+1+pAA2LtWpVsakKc63VJVj&#10;shR3MJkqXAeTrcJdbOqcaapw+T6vYkzkgE3ri9lRIX45O6p5SFAepozidR6nWoYRU50zbRUuXxpZ&#10;GZOm+Mo5LC3Fw609JSZThbsKNwkVdEKS8DjuaJdUMGkeX1GNcbmDqcllooCPSVO8GXGgBpwJXxtS&#10;074NqXm+DalXoQ2p16IJOVfc9lx8A87qXHdzaVqb8t1rZK5Pa+I0l6i1IfXuaUPqPdSG7N5H5l61&#10;Ame/CYz7FXSq3pQNjO2rwUECMlOlmq2oE83qdTE7ApeCvBLcZoDgACiMYG0zI5FODwZ7m8CDssy2&#10;Mv065jzmlboyVynYK4aTVepOVxtnlbpUvUMj8quNs0rd6WrjrFIXZzp/wZ10XqkbJ526ppeTzlY4&#10;LnGj2tgm+cRUyY+NamO7ytNXs2SVutNXs+SVunHS/tUsOB80J01fzYJjwrwQV9qvNsY1GOaFyNt+&#10;tTHuYDQvxJW21caavVF6q18gNYGYj+uFavsBR4h5Ia40J+LLC/w8IE+XDn6EScCp9LHRqaSD5jCU&#10;OE95/Nn6nHgurMFgRPKjPE1ofQoKhzHoMlE5TIomQYUIpv9FXvYpKFCAcLVLo0mNJKiJcl5mgyko&#10;CEbCJSeb0EmeTK/IIYn48qs8DZQcMPKjPCMQ884EEFQ/jEpOf8Egz4iJN0YXUJugMc1aZJN8Rp7x&#10;c0zPNtEhOGjgbSBSAwEknCyfkSd/LrbrnwBiElgg8OCcHz7nh7/UeB+OS3aL/svVzeXREjsGB3p0&#10;iX64+WUf/9XVfHA7ej75zocx2w97jByfsjXE73m3v3/458vbL0f0x/vja4whSJuz3yC4WLIICAmh&#10;m1sKB+O/kyShvK5NlM4qBpyFinEHMv4XpZQB299+vbkIuD5fnl38FP9+OLu65r+D8KBPIYIcxSjl&#10;q/zj4+KJCk8OdxNlaY2/3d/xYuOPo9+/XN/gP90hyv354eHu3du39+efL7+c3f/ly9V5Gdr4dru/&#10;eLtcDIu39Nfd/vb88v7+6ubXf/t8dkeLGHkIsfWrCyTgrXYQuZrTcOxiGE/ltJXceZKnEkVGS/nY&#10;M6d1rebF/uwbFo8X9MvZ1U3Yht8pp0FdMZwWtKmncpqkKVDwgjh2PtNskk08N/Af+86N/1GcBoXP&#10;cFrQNJ/IabuN3AnlnGkixeYj7fUdabAxDaMF4+hQRpuPtD8yffE7FZ6wqw2n6WLRxxoEk0farKYF&#10;pft1Ck84Zwyn6Qq0x3Ladi398go1jSrQZtvzNTdIQnsQYbXx/gXkVI725zNmNcNKCC7cNV/HOZoL&#10;dOs35zWLj1QUufOv7AUh40I8H5StFb0OY0EjppFC8MOCetUT0mCUjEAmg2C9C93cwxe9BLABzfqr&#10;mHT0c/AwYVJqTA4mnTsATJT9wVdl6zFBmVaYKD+iMjtQdwTyMEGGjUALBxOOhREIV9JWx2QywdCF&#10;vjommwrmooKrPX3QRZXRnLKlSkpRfDKhonSiCqHoMq0EA5o7mDTRPYbKaO5g0kT3MHXR3OSCOQxl&#10;c8E8klMns0QDD1NG8TpvUnA0YXIYCoFTBePxJkVNJzFlFHf2sKY4JSZVuICqmcaveXvY5II5mGwu&#10;GO5uq3KmyQULOU6VQdlkMBeVJrmLytAcF8DXR6VpHgpCaqMyRHdRaaK7qAzVN8twN0dxBtt8MGr6&#10;VRmVTQjboLaxdiDQXcVpmUOFSQ2V4XQXlSG7c7iYZLBhc1I/POlm53FUlKZWG5Ulu4fKkN1DZcmO&#10;jOQarUza14oSaSujIldMGjom6KAyZPdQWbIjL7k6KkN2R9CYGxUwKgeVIbuHKiN7uBalYFGT0rV2&#10;TgZzfwJGVUdlMrk8VCaJC6jClT3FqBD0GRdn7ZzGSMMYgXxUmuwuKnvIII27toJrTfa1I23Qsd2M&#10;ykGlud1FlXF7/ZChPmmJkT1UKDUbgVDYWT/b6d7OEZUj4tFsfgTyURmye6gs2bFVa2TfGLI759XG&#10;kt1DZcjuobJk56vAChalK1NHWjnnFV12mYBAq/oK4mr5EWrtocrIXhcT1P06fRC1itWjD/fGjUAY&#10;lYPKkN1DZcmO/VVbQTiBxg+uQ3Ov0qqhnjVp6MPGQUXNDBKUh4pqXBMQUNXP9p0hu3OK7izZPVSG&#10;7B4qS/Z1/WzfabJvnKNvl5HdQaXJ7qLKyF4/2wcysEeSupbpIqO8h02T3rdzF4b4nm5Lwn0cW5Fw&#10;qw3QgSqS0zQmQPVCTIDq5ZgA1WsyAapXpg1qjNgJUL1CE6B6lSZA9UpNgPavlrFwJ7D2r5apfJrA&#10;2r9a5ITs5Cxj/rYHYKzgCdD+1aI7U3rH2r9axjqeGGv/apmqqQms/atlrOY21sx0bnYi7t9bxoye&#10;GED/apnyqgms/SehKbWawNp/EprLDyew9u8tY3K3sRrDewK0f2+ZqqwJrP17y5jjE1j79xauYOs9&#10;Bygbq/PIoJzcTlBjqbenZez1CdD+1eq/FXFAuUb3tJp7C2mHyfN/Rn3sgnsf1R4xGjCWxZBmQyGD&#10;u9v7o99RMAAdDCmWHyV3vCgQIfVGw4MOBC951hV4WyCCGRJ8sHUwygq8rQ8BpxF8yJqqwz+uDGhY&#10;2EYepNaECfszBoie8XQh0JC1Y5+uBBqA1HwjTjvVKZR0ypqyT9cCDRiG/gapCDRzvxhogHJk3oiL&#10;7VcDDSiGMG/E5fbLgQZM0bwRZ54uEKvM3K74dEEQLoA235i+f3AAcfSopkuCBpDRvBFn7tcE4cZt&#10;+0acuV8UhDvM7Rs4MGkF/aqgASEHPapY9NEoC8L95vaNuOa2LkhXHg0IRphvxJlDnuDUqe5ZLK55&#10;I84cssJ9w655TNz9yJnm9W/YNY8FGh9xxnvfAFvoUaE6L1AX57f7hl1zOr5pPeBhdd+wa049ecIb&#10;/swR5zCjimsOf6n7Dbvm5DOlb8At6r5h15xco+GNxsztmqP6jN9ozNyuOTk6wzcaM7drvo4z534o&#10;1TXHRtC0itc7fEw9wMqzBBvCvBFnnm67rLxh1xz33Id5cHy1Oqrs0l3yNdLM4U701gObzYwqzpy7&#10;H9e/YdecPIf0Db58qf6GXXNyEIY3/DXPynnJDxje8NccG1rPYxtnzjnQ9VHZNSevXviGz+04AvQ3&#10;yHlHb8A/51EXR4F5I84cbjj3DbvmVIUQvuHPPCvtJY9beMNf86y2dxdnzmm8VVplxb3Bf0YfGeAh&#10;c2diVx1ZGzwwOMj0O/y9qCzuL88fjtAwEZRFeQ3+f0ev5OAwQ+EntgXReqzs5Eo4+hwRRD46/m4r&#10;5mR8Aie/ylOw8SzaJXpEFvpmH5SQUL4kT/4iVoVQdQFJxrVgkGesCQyI2jBMqx6Y9oCYSj0wEzTq&#10;oWOAaa8bb9UumHYlbsx5L66TzUjN65/0K/lVnnFBImfKTpVf5WmhJtrg8UGR9DPBIc+IC6Yc7QU5&#10;4+RXeRqoVNAtv8ozQvFB0wnVXmaq3ca4Ju5rFqj2MlJ4l3D1QbVLe6NCg94VfMoJBeTJlBAoOaPl&#10;V3lGKOaJpKvKr/K0UG2eiGpT0mIFhzwjLt6F0GCbo2coaElNKObVTqiJ0TMXTtwGTo1HsI7QxZrj&#10;Yi7shGrzPQW76YtdUEnTE5rLM9KehWonVHt3YEA0LsSzm5SIUG2+p9A54eqDavO9iFYopq2BCZj9&#10;JOT+XGc+15m/zDrzNSlwJtk/nGhPLGDabqKpQGmttFXGJGvoJXOu/+vO9Yf4NZymm7w+tqxkdxrb&#10;ISOBLOCZOW2u/o0dDdZkCBtOC3rOE880lMqxRjisJN9fbkeJZ1pSmqVsRDpjPLV5xnINBY0OT9MW&#10;w1y0MHfPQJeM/LII0s1olf/E7hlrSmLSvAYTCcN4Oq+x1gpey041fGaWn69bfsJMNJwWnE4Hc9qa&#10;eymO8jNympg6z3WozR2B1D08cvGNPINXuHoBzj/kTIOrgTnth68Pt6Fv0NESnpjxYHu2ssw30X8K&#10;0zk4lUY2hNClAw+BUCLB2Tvhw/On1WRCYCKrOljmJrNUJYcMqy2lVPMXNRDGmBJjEBGoY8J4R6DV&#10;lnKXS0zYWwkI18BQxnExJGzzBIMhUWp2iQgrlIA8RDpLCAKFko1LRPDeaESU5F2MCP6WBANE9amZ&#10;XFYMqYrJFmSuNlSxWI6JskHGD3oER7KGgvLWzlRkuotnMlaH1Zrynyvj0lRv5zJp2rch9QK0IfUy&#10;NCEpCyXRrw0JdaMTUq9JG6delwISO7k3i8qGwzmw0UiisnFRPlcaOVQ2KIqNicOmkUJlI6Lsi/Uz&#10;qLJUF4k7xqOsCIBneS7T+VNZmst0+lSW5VLPnjo4QomVR3wSG6cen8RODmR+sztF3JuPdT9KqaBT&#10;uoi4nuXJLmg6AAUxAriMWEDkWYKyRMOkBUSeCZTXDcNFzdoE1hE0D46MM2S84RCS4T6ODpmTHUOf&#10;PcuzZ/mlepYhA1mLHHt78D6KNsuzKZHY/nwgDytO4Sq0yNS3+SAtskODDBoNf83VIGsqlpaZULFI&#10;LyqxaO2RKswKRc2qjuHOwxKLVmKoGLbAonUX6ELhRqdga+oZabWlikVrK1GjKsdilMYqGrwzaijA&#10;Q1psBY/WTqqkybRFD88kiXNNsb5SdO2A0qsqRDbVTJiXg0eTuc5+ls6hKLSkz0vWCDVXmW4ehe5o&#10;IDWvtyHtWjQKgfprlig/Wq1vC6den2Kc/dpwplFOacOZRjmlDWf65JQ2nGmTfPg2tOEskZJ1bUk+&#10;KLXhPJ+O4ZmrWUcl/RLv4fLeX6G1R4VTyi06tGFrK9S1YfMFay3Q9iZzwS8lQKEajTENidXDj0ia&#10;Zz0yTJrnckBGIOvbIExN32YWSVQb1VCr5kaHczuDjYHaCSrMY+2EGIbJNWQ7IIZpq/E8nh6Y9rwi&#10;jZrKPcPYTMFZ8y77jtf7B/shrPmu8D+oo/t6gdPGRArCRnlqpACuvHDakRJHG2VUrrEz5pjU645J&#10;QbspIwXhfH9uI2+MFHAZ28iGkILEhijqYdl6kI3nu4iVxjesl+SW5y8arVQDeY5rY+sh/FbFpA0R&#10;8m/VDDWtAg8eIq39/n/2rrY3kSMJ/xXkjydxC2bAsIojbWyvFCkXre7yBzBm1ygYOIzXm4vy3++p&#10;ru6ZqukXhhdfyNEn5YaEctFdXdP11EtXxxgpj2/QDc9NQl4wCsb3JdjtDjqUTvGFpJy+GCfglgph&#10;gxX1GAqwAlgocXh86bTEI2u3V6bAZIwC45JS91C/1BjlB6Yp5QKkKeUyJClP2S9s7hvVDsgyYMuZ&#10;AvaN9OHIBr6RPicX9o2O5LngxQl5LipC3tkpU4D5bQnU492AsUBMfxdSNwbnqbinnynYclcebXdu&#10;AHj59FgrFy2QKdhNDlwUiWXikWZ/JfsrrZfViWYKCBB4mQLzyh0bROL149AN1XpoZ8aiyPL9PQhF&#10;hkO1EqswouFfk3hAApogF41lOiY6b2sFq1bjEj0Gw+EaOnYIg/pjkSAmyEXhxv6IMJrPRcKWYIhf&#10;opVufxSekQKNQTYaMXI9iD8aMoAlYkxiI5UxSFNKcacppdzTlFL4aUq5Ch7lDihKI4WtKErjBI7a&#10;JeotdAx4W4S51iWFX9p4hLmGANnE/qKCrTKcW+uPQrplwrkuWHjU6CyHjuu2nX+S9RNrVH2toYUl&#10;S0dVbQg3DVKOG8LV0CXDiwwvThheQPU9eCGPub1BIcKAb0avglTYHylI5VIWB6ELssXGz5HAQcdL&#10;TLd2G66tYIG0fUEmGlyYNuYeE23sAiORNq47CDPR1i3ARBo1MCGA4o1EIgvP8EnZSISRJFQoI00p&#10;5e1RNre6OrHoDJF1DL3UqM4qbrW5uinLVpurO7KEbC7mhTEdkLHEkFEhyFigsnnW3TVW2FmW6ltt&#10;EdmOpd18FmMTGvc+Zjc5dp1wTuvRIYjPM3PrNfmj98uH3z6t/4SjZuS6qLSecfsOTusN0KMtp/Uo&#10;ENktxBGdM74+d0Cur4eYjDf1dgEZpNS0GrqAjNuiD4JMwVCKNOEWYyDcbd6FMGYKcqlhJjod43OR&#10;oCkYSqmBpjAXiZqCXDRqMldB+WORsCkYSZFwCalOE5Dx5KKgUpCNDshwytQfTQ7IUAqkQlX4ZMva&#10;IBn6ytWQbcOGeGkl+VZweLYBmTD6tJEWt9vE4Kclc5Eih03dUyLZsvTOfemekqhJLVwTGgeb+Tdy&#10;QCYHZE44IANrKIEsesrC6B4MZHN92s1t948MZH/++sl1gqHTGkrTzL59sKbFXCZnFRxUPbQRTO6Z&#10;IBwy1yvBPU+rZwIdCVCaZqJPe2sa3daHcDF5JdorwtGLXHQ7P+uiWyoZVKpmCl8PV7WOyYmIlEVW&#10;tY+zM1c1xAqUqhn3aH9VY6cUJwlMrrpSNXhVlB0rG9Iey4B2R/ZqnfgxFKrSRl8CrsRTZOvly+LB&#10;RIMep+OHO/t5M57N+TOcrPmCXG70g7MpEeoM97KeXV/8PuqM7oZ3w6JdXA7u2kXn9rb94eNN0R58&#10;xM2dt73bm4zVEEufSKyGsJPSNXmMYOf+kCNnQXGYOlvQ7BYoVaOyd1a1qjUBrhCpnNAjVgSUelhv&#10;TeCQXNm13G16e3W4otA0OJrtqgpe6wi3OUTBPyez49iURUVciI0KcXN3Ap+NDHGHR6Ni3GjVQDl9&#10;r3RRxrgv6QJqf1Yqyh3jI6PcXn5eTl9Gu5OEKuKdppRy9yhzcYCJU483dIme+9h6ReMg6BlVB6Qq&#10;5lhhIMKDArQcxXVW38Vl3ZPjszQaYBJNlAOrObB6uoFVpFA1hJJVbntAKLAzQQhuW+DBdfdqOMOV&#10;w13Pk8fp026VNIslOZnG/VD1By7M5Z6nFe5CwxCtaQfVogyp70vWtOwWInlhgwtlCJ/MsHILZR3K&#10;/ntarJl73tPmi+f3KIW6vnjcbFbv3707nz2tlpbEhY+VR7izppV7Wta0HOqqhbpwH7Da0/hK0X3D&#10;qlf2qj5qAaFDXRR7yB1azjpZhN5oWtUOy0tap9hXNTQ8y6p23skiap8okdrwsLykvSvcvwrFJosy&#10;UjtfpFZLS+La7OMgNRuNrl3wlDXtfDWtlpQcHpaUrPa0GlKze9rRrxLLFWR/mQoyHMPS5lMmJHd2&#10;P0cUC6aQGlpma6fAqlp5KfGxore9wja9VUUU+dY6pIxcgcjJ3PCE0+lW16oE+FAmC46YAEePC6uI&#10;9gyRs64ItxyvbyNlnC3/SPqbO8v4vfpk+psOVXlc4ESX+XH0p9nerzHIRSe/R9TH3h+LSn6HxqJT&#10;3yPqGu9zkalvOpnlzUimvNEJKTwjle4uQmz0Aa/+kG5N8kejDniF+WgJX9GBswAfWWAQnFatN/9V&#10;ZF5bhax6MtrbGALjkWIOLjnSZlJzzH0MPh/VgzHIh7ZyoYGD8LwoJVNSBV8Hct5LCmrnG5TzufXg&#10;l7UgZINLCXmFG4pSrkmaUq9L4q4A6EbTX5fvQvrX5b7jUTYvRYFWyNOFkBPARbzHJiKckhwiIHKD&#10;RPCbXl+LWgd/zI7IDUYOkuv+/XihidzYryC5brLB9ijeHareu9/N1Z3u8EYPrZGTpQ3PCCc6XZhf&#10;9Qd2vhy+Dc2gp4+Cbr9/AKqkfsHOWd8/IFti9fT60qZEc+BD2cEh1VbYThp7jMll8xrzH9oyn/V0&#10;smnNqaKmtTH/v76+WF+07q8v7hmh0mVWtZIgSAYVQXY2VckPV+jwGCEb/sXqa13Iw0CYG/JgQO5L&#10;95SnMbH0zMt96Z62JMgIBcragMhpi+PgnsyJVxxSTnFiIqhTiojlvuWsKROlx23FlPwxpklPjVdF&#10;zwxizzeV5ZvKTrT/KHYQ3xuSBS1v4Q2hESle66qmCi+78YYMWMf74tzyvauBPdQvEQsOlhnfwSOC&#10;KEoAFASjEqOgOYRp8e5xwWTSXCQqAReDaD0uW4G68oYGlwbPelwkTA+6DQqlD7pDQsUel129oSgf&#10;KeAG3pBtou+PR4o4OC3tDeFSkPC8tgpZe0ODDrUmCchHijmoONobGnTMLQPevHb2hnA1Qmg8O3tD&#10;pu+sP6/sDc3H1xd/e9fyfIfsDTVuzZK9IbiKyjFQrkf2hsgnau4NpRrY8A4G/LDFG3Kr4dwS99zd&#10;GzJAKepXseeB3Tjlw7Cj04ioVCM3YPeUHlojl6mJN+QiEO5H3FNKKS3J7A0dUkgaTyXl2+Pe6vY4&#10;ikLWD0fyZQm2QPF43tAQhRsUZvKvlsMYjpcbolOE5i2VkEV5Q9FYuPBjglyUN8R3JUN+xrGr0lB1&#10;qO4RKG+oH8kT1IG6x0V5Q3xK0x+LhOmUJPC4KG+of2XQvkekvKEgm3puyHgfPh/pDZEX41NoCcfu&#10;29oqYu0N9SP5Nwqslo5rcMG1N9QfhXMolPPcwkfLmb0Pb/bKG0oicJUjSlNKmacppezTlFL+aUqp&#10;62lKuRZpSqn5aUq5LmlKuT4eJeDOlwcbqh5TzNq88aEmjlhBGYhnOJDIm2gszOgpkTfReQHeTRN5&#10;E50VgIDTeROdE4DsiNyFyL00SM3LoT2C6MvQtP8HAyWb7XkTVJhKYaKZKP+Cg2n+L+jMz/a8ST33&#10;Y+es8yZY/Wqp98lq4L2KZzXwJcTm4ucxGM9UaVjN2mM2lS34PI2FeSHTOJ9pEC1J4XweEPSkAZFT&#10;Mwe53ZOhN0+fO1dH52aJtJBAnVMRORVxqqkIbGl18D0ye8Ebgu96KgLvzfFSEWEUJeCRvfIrEHoV&#10;REEuGGcJsnBFbDihIZFJEGFKQAIu4bC0xCJBLhKCgEs4oaHRRwDtStABLqYQyguR7wq+7WXFPh8J&#10;BIOToj7wQsJoxxIKtZMZLqnCfLSMI+meXcH34NJcCuzPS4o5qDi1VEQsFQabVs7Lg4DSl8zgu0mS&#10;4FKuS1qe8j3wKGHBM/j+ZjrPAYbaZvEZfDctKcKeRuA7HETHl43BdxOs2wTqppEuA2vs+SnMbNF3&#10;k1+DD5XiZCF6ekwspS0VVZZISymj79w/6XT7J6HZskXfP80W09blyFS67Xsuf1QeluZ3rqr1wetq&#10;ALZ9E12pT+6fdDa9RnpwKORZ6ZEJUhysabHGus56ZE07u642PXimStNMPHBfTRviUD8hJL+FM/Jp&#10;tKdlTTvbs9I9+HdK0wz0O1jT4OaTnaysp9U0F9fOe9r57WmIDyhNM47Pvpo2Kk+o1gOhFqflPe1s&#10;97QCKqA0zWTKDta02AVCWdPOV9Ng1pSmyeP4u7d/KPe0gY2Pu1P3eU8790tdCsT4WNOq5g+jNznu&#10;NOz3EVEhd6HgZmAViEPOiNwFl5t3IO6NTjsVpseB+TGVtxEJHkpc2VelqtyDs1NmgDAHyup5TOrZ&#10;L4+JSn5BECEmMr9IKSuPicovRpg0zq8k0ytSQLVUY+Lsuqr3OyBlowt2sFlBSeLlUiNVD8Sx63i1&#10;FGYjy4ewcMTcBc294iFMSZKHqqUQzj6sEghjQDKCq7iqUh+uceHJuzek+lZXwtiAfYOgvgMX7u/d&#10;U1bUaJocrc/R+tON1hfYnT07ZhJXFp8frVBd2jG7/zs4RSmDUCx/L0PW61MJtNmQ1C7sWyG/UljQ&#10;9EzRg8cmYMw8NtKY9egYpz+agDnz2EhzhmqPEJuAQfPYSIN2SYdl/dFIUwYLbcrVOVxUWXFlxbrh&#10;WSn7FWWEzbbEA6PgeHTJDBtqb16qYia8WLpePcZHyTk8npqcTWGSJyApaFPO7ymPLplhKOTNK5er&#10;N6qDkUviQSX54ueKmW0ATJ4jrbUogk4TvHOVDB68yxUzjStmsOVTyYyBwxUOtbgRX0LOZi8AXqy+&#10;rsFLzhs5Mvele1peiIGAV7q/DNatARGDew1nq94//HO05+Pn0kQwMFuHxHPbMmzDJz1/RvyaJmPw&#10;jMFPGIPjPath8B7fpnt8DI46ePMqFnxdRhVL6sOgEgY3QRO8LwcFk/oD4ChwNClHgSEF8rORIC9G&#10;I9Fhn+CqzyaAwT02EoP3Ca36bAIY3GMjsWFBoM5nI4EIJkVnGT02EhoW4dHUMDhV0HtsFAY3noU/&#10;nBAG9xlJKV9GFqsmZvIKfEZSzt3wctVReHhqUtLdq6Ck9bHRiKjVqdHIgGqypmCiNzMFwymu6Yta&#10;VaxH9VmKOqxBVOJWekRRPlLSacArFTtNKYWeppRanqaUup6mlMuQpMwdRQnCV0FSfHIV6/p06bZQ&#10;bw2uQzWx48djvbmjKIkH+xcXe3vez9l2FMVeSM5MuPy/j11FAImYM9PHhibInBPjnuxd2Fu5XPze&#10;femeTET1BeCkIX/dTyma+CnU0h2ctjghPL80kT1WnXaLyKBtH7ihSUuAX2RjwwDdnHTck6XEQtI0&#10;2S/KftEJ+0UAMp5fZF67o/tFg8K+1AgSs9fichOAM0fLsROsNTUCMj6JLUeCv2BmW2JIwqIekxqC&#10;DDKRADLIROJGC0NtoqZy4TRiDIxEAsUYk8YQsTFCVJ5REksq/8ijxIbY8FjkmeXYsWTRHDtbMWfq&#10;YvaebZSjcrbJPdlGMU3a1rEd0zTZjmU7dsJ2DJumZ8eMAh/djvX7eFEJwXrxvRF296Pl2HF/z2sL&#10;HNPxPdMFok4jTRllf30uNVsW5CJtGQVVfC41Y0YW0Vr2mDFLFGZJo+bZDGnMk5atuXHRPZ22efW6&#10;oRPvoXGnXhsudsJ0/RbGWcUa9mnNRLoWzXXRl9BQZwhi5gKmX1A5M+Ge0qXJpmC/C+ZzX9DvzF1y&#10;r8+r77+jnRgfWt+eqHge/9as4+rrcv3w7rLT7byjT6v1cjJ9fp4tvvzrcbyaItVrN/hP69bsARGK&#10;QYGdhE2BORzd65g9yVLtWqA+7FfZHLsXO68FW4bZ7F2QwmVzDj0d3e2iYIyCkXHl6Zj/2ZCZIlsv&#10;XxYPxmQ8TscPd/bzZjyb82fsO3PTkQOzsH0BaT4v69n1xe+jzuhueDcs2sXl4K5ddG5v2x8+3hTt&#10;wcfuVf+2d3tzc9v9g4bWLcRtlXY98R+brefDevyK5eMlfRrPFmayiyWVu5sgoOL+/XcYMobonmbQ&#10;J3M/YQFjpHTNxH721bVBwft2t8+pySpzCINDuuY29KOp2miIZoZZ1x6mC9I+p2PueWK6BnPNuvbh&#10;ZbM0u1+r1zGbklW4o9WRMhrqdjt8z5Snh+VVVk4R96oiJVBpgIVEdypU0++azmIekQS4QS41fGuK&#10;CT0udYDrESh8GxtLPVrjcZHAthvjkgS1Uj45XPMN+aIQpJYldohA0a62Wj63iJwDj/rivYMROJSQ&#10;AHj4TERZid0e9curAGI4XBKXN2s7GF79EQNySbwT55KYOWP+ub9o7i96ov1F+zBBClgdcp65AvHY&#10;fnXqwYL4YwOrfJ29cBAcnHLP04JVlP72YZU81Hw0WNW2qe9uZ2AUrsJVMP9Hy4ANB8UQyMrLX0lk&#10;RS1oPaAiURWYBDNpElgFmUhQFRuJxFVBJhJTDQemRNGbjoRVQSYZUlF0Lx6kPMFTplgyQKoIooJa&#10;m3glEFUJkipw5OCSBUkmCoTpS2JHUv1RSbwLZ1tU43POiCpnyE43Q9bH9q4QldlR9w1V9dFy0iTB&#10;PERFnRTeIlaVIdVfB1IBJfiQ6k1OPLdxGZ/RQx9TUQGlAVXuZN1Bwaph/ypSMS9rizi846JmVRZU&#10;Q6tuuNZdYisbKPI5KXwVG5MEWFFOCmTFOEmUFeUkkdawP2hw+KJvWvT7s1M1RhTpAJD1DwWo+qJu&#10;H6c0gGbNKstIGV3TU1Z9gReB4gAvLXUcQAny0mIfRI5zaLkXpg2LPy4p+GSmWx3GSFPKJUhTNg4g&#10;qtMZSZ7qkEaaUq5JmlKui0cJqNWwhgwOv4wEcmQ73qgFIpfkvLkkMPT2TL8KS+o+MKGwpCTHCsjB&#10;MEhNHBTWQU96l8gBwNsSqa3H3in5N7jXSt/LFb7X6uDAqq18xxtNo/PQOraqHfwAOykfrR/KOTQM&#10;52G4p4vYDhgsYRDocsuL4Ujc05HaRlQg5R0N0nQk7lmSll4LFCXNdcCqBq7lSQvmln2W7LPs4bOs&#10;ZpP3+Mem/vHJS/0vV9MFCj0+L9dP483z35frL+9s4v9pjtR/Z/AOf7V5WU8vLJOnRjyexutfX1bt&#10;yfIJyYvZ/Ww+2/xm2GGvoEEtvn6aTT6t+V8mP38tq0LIa2dMCgL63VYPGyTeGvorIuQ/Q1JkNvlp&#10;Ofn1ubVY3jyOF1+mH55X08mGTqxU/2m9Xr5SgQVKWHh31Vxobnoo9/PZilPM4/f02U4ad2k/bjYr&#10;UVwUkNvy8+fZZHq7nLw8TRcbFt56Osf8l4vnx9nqGXdyv58+3U9R/rL+8YFPDIXqOy6HHzqd0eUP&#10;7Zt+5wb1HVd37Q+j4qp91bm7KjooZ7zp3rj6jpfnKcQwnt+uZocXeLS+judV9YJXzcEioc3+eT35&#10;J4SNZcHnzXq6mTzSx89Iztv/jg2r/MKIuZIsCf15hRW/f/3H8mF6fTFGntzYEIf8IUnKB46AUdlr&#10;KIa1QGyXijvJa+h13F2D7o9rdT1UtGeYj78ioM3bryOhMZcFLSbKa2LeHO/982ttVMXQ8/rL/c18&#10;zUt00G3VTv6I89NH/MNvFz78lTYKgPj6RmHecZrT/9VG0TfqmzeK+EYx7Djk1r2yp9chrtYEe0h3&#10;RIWBvFPwJoKdKW8VlONrUL9H7xJt1XKroFDk/6A8lI7O8vv9C63lD8tvQAImFyaqqFqbb/iCjLux&#10;RKsaIvDMv/hTLkhtZIeGl+gQQj7aqH51QO8KnqcJXuHgLduWw3WLCz9Lu2Q8C5peaAf4M0tBj2ie&#10;lMXtXhadHy5H7Y+D4VW7+Fj026OrzrDd6Y5+GA06xai4/ejQz+PsATWBpn6Yq5UPqG5tvRLisG0B&#10;4nOL1/Q+zTbTdWs+e7q+GJaFv+P3sQLf8vWj4bucu3uGcu+bb/ffTO00UuHQNdLl++XDbwBS6yVw&#10;L7a5r9M1Pjwu1/+5aL2ux6vri+d/v4wJu89/XAADg2TjPqzdh3v3YbyY4E+vLzYX6KhAH282+Df8&#10;zctq1+oTFP5+ef/6BcXk0N4vGMnjbHI73ozlv+Pz6+r99HL5uJw/TNff/1cAAA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wQUAAYACAAAACEApWgx&#10;eeMAAAAMAQAADwAAAGRycy9kb3ducmV2LnhtbEyPQW+CQBCF7036HzZj0pvuQgENshhj2p5Mk2qT&#10;prcRRiCyu4RdAf9911M9Tt6X977JNpNq2UC9bYyWECwEMNKFKRtdSfg+vs9XwKxDXWJrNEm4kYVN&#10;/vyUYVqaUX/RcHAV8yXapiihdq5LObdFTQrtwnSkfXY2vULnz77iZY+jL1ctD4VIuMJG+4UaO9rV&#10;VFwOVyXhY8Rx+xq8DfvLeXf7PcafP/uApHyZTds1MEeT+4fhru/VIfdOJ3PVpWWthFW0jD0qYZ7E&#10;S2B3QiQiAnaSEEZhBDzP+OMT+R8AAAD//wMAUEsDBAoAAAAAAAAAIQDhmMnu1QIAANUCAAAUAAAA&#10;ZHJzL21lZGlhL2ltYWdlNC5wbmeJUE5HDQoaCgAAAA1JSERSAAAAFQAAACkIBgAAANqvYkAAAAAG&#10;YktHRAD/AP8A/6C9p5MAAAAJcEhZcwAADsQAAA7EAZUrDhsAAAJ1SURBVEiJ7ZXBaxpBFMa/WVck&#10;rNuYFAmKa0ltESRQY8Hkkm6xhx689A/IpWiF0Jxy99JcPaaC0r317qkHD4q2h4AQtZBDg7WgwdBS&#10;0JjqYrMy00s32E2UtJRCYT94DG/fzI+3H28YMMbAGEMqldoBwPSwWCzaZG4Mq9V6PpmnUqkdnUUY&#10;YwCAYDBY4ziOlcvlB6qqCm63+2Rzc/N1PB5/dXZ2duPg4OD+0tLSl5WVlcN8Pv94d3c3WSqV5FAo&#10;VJVl+S2llNTr9VUA4PFThBBIknQsiuJAFMUBAHi93vbGxsY7AIhGo2/0va1W6xYAuFyuz6IoDiRJ&#10;Om632169fgHVW6eUcgBAKf0lnxSllOgrpZTTz15IVdW5dDq95fF42pMe2e32b7M8dTgc3cnc4/G0&#10;0+n0lqqqc8Tv9384Ojryh8PhiizLJbvdPgQAQRCGw+FQMHapa35+/rTf7zsAYDAYCOVy+WGlUgkn&#10;EoksCCE0l8s9oZQS/Tf+JCilRFGUp4QQynMcR8fjsaXRaNyd1tV15XQ6vwqCMITP5/u4tra2P8u/&#10;68b6+vq+y+U6IaPRyFav1+81m807ANDr9Rzb29svY7GYEolEitO6KhaLEUVRYnt7e88XFhZOAWB5&#10;eflTMBh8f8mbTqfjBsAymUxiloeZTCYBgHU6HbexdmkG/4ZM6H8C5acVstnss0Kh8Ghavdls3v5t&#10;aK1WC3W73Zs2m+27scYYIzOv9bThB8Cq1erqVYOvquqcvsccfhNqQk2oCTWh//o1BYBkMvlicXGx&#10;Z/w+Ho8tM6nGR0vTND4QCBwCYDzPa1ar9dwYPM+fA2CSJLU0TeONjB/oSdMiEkqHagAAAABJRU5E&#10;rkJgglBLAwQKAAAAAAAAACEAXgt6mBwDAAAcAwAAFAAAAGRycy9tZWRpYS9pbWFnZTMucG5niVBO&#10;Rw0KGgoAAAANSUhEUgAAABEAAABACAYAAAD8v5yoAAAABmJLR0QA/wD/AP+gvaeTAAAACXBIWXMA&#10;AA7EAAAOxAGVKw4bAAACvElEQVRYhe2Yv2/aUBDH7z3bENRIHUAgFKkKJR0SrDhUofzKwuZUaX7s&#10;yd61jbrwB7BUYc0/0D2WFZWMVKqBkILilHQCGmUoBcEQKRXFYL8OlStK7IQ0WSr5pFvenT/vfPcs&#10;fZ8RIQTuavjOhP8Lkk6nX3McJ3McJ0ejUanZbLpHc+ibII1Gw1upVNjV1VVRkqTo9PT02dTU1Dc9&#10;zvN8hj48PHxWLBbDZpByuRwEADg9PQ34fL6v9Xp9JhKJFPR4LpeLAUJIAwAyjgeDwU+Li4tHhBDQ&#10;PRAIVGhCCFpeXn7v8/nOzKqRZZmTJCnucDh+KopiN8ohoii+GKaPejqdfgUAJB6PfzSq5F5GTAMA&#10;rK+vCxhjzbBMQkDTNAwAoCiK4TRpv99frdVqM3ridTYYDGgAwBcXFw+H1jBomoZUVcVmvr29/XZi&#10;YqJ7cnLCLi0tfcAYqzA0sfn5+WMaIUQQQqafMkIIMMba5OTkj3K5/JTjuOOtra13enx2dvbLjSdW&#10;t2QymXI4HL18Ph+z2+294ditpuN0OjujgFtDzMyCWBALYkEsiAWxIBbkHyCdTsfZ6/Wu6NixlVIq&#10;lUqKorjCsuznRCKR1ddDodAR3W63Xc1m02P2cLvddvb7fUYQhLWFhYXjUqkU2t/fX9HjkiTFwe12&#10;f4fxtX1pVFHPzc1V6Far5aEoSr1ODKuqigkhFMMwiqZpf7UAIfS7sXt7exuKotiMvN/v23Z2dt4A&#10;ADAMoxptdH/afnd39+XBwQFvliTLMqe/miEEIUQymczzcXbsdrsOiqKu9I7O5/OR665vgiCsZbPZ&#10;RCwWyw0GA6parT7Z3Nz8I8ttNluPDofDxXA4XDSDnJ+fP8pmswmXy9WWJCl6eXn5oFAoRPQ4z/OZ&#10;G0+s1+ttsCxbqdfrj/1+f00QhA2Px9MazkHWv4Ir9gs0Kn7vd2JtrwAAAABJRU5ErkJgglBLAwQK&#10;AAAAAAAAACEAkBJXZGwBAABsAQAAFAAAAGRycy9tZWRpYS9pbWFnZTIucG5niVBORw0KGgoAAAAN&#10;SUhEUgAAABYAAAAQCAYAAAAS7Y8mAAAABmJLR0QA/wD/AP+gvaeTAAAACXBIWXMAAA7EAAAOxAGV&#10;Kw4bAAABDElEQVQ4jWOwsbE5/P//fwZqY6b3798LMtAAMMrLy/+SkpJ6fvfuXWFiNaWnpx86cuSI&#10;moWFxd28vLwp4uLiWxkZGf+hGJyZmXk1ODh47bdv37iINZiLi+vb9evXVZYtW2Z9/PhxOV9f32uz&#10;Zs2qlJCQ2ARXREk4/vv3j/Xu3bsxvr6+V1lYWP7ev38/CiZHlYj69+8fd35+/gEWFpa/Dx48iKCa&#10;wVDDeXJzcw+ysbH9+f79uy7j////iQ1aguDfv39CKioqd4KDg89RPf1euHAhl4GB4T9VXczAwMDw&#10;//9/Vi8vr8tUN5iBgYFhz549zTQx+N27d040Mfj///+cNDGYgYGBgYkmptLSYADq0oejUxt9kgAA&#10;AABJRU5ErkJgglBLAwQKAAAAAAAAACEAw1dSguYCAADmAgAAFAAAAGRycy9tZWRpYS9pbWFnZTEu&#10;cG5niVBORw0KGgoAAAANSUhEUgAAAF4AAAAVCAYAAADPTVnBAAAABmJLR0QA/wD/AP+gvaeTAAAA&#10;CXBIWXMAAA7EAAAOxAGVKw4bAAAChklEQVRYhe2ZP2gaYRjGP8P1isid9aiiH9ydUClH2lWXIAUd&#10;OpiAq0MQHIQKVVBKSJaaIRQqFZJChQwdMnUUtItgQUqXuhox5IZrLF9bWv99EqhRaSdLkdT6/3O4&#10;3/i+z8P78CzH8WkYhmnxPP8ZrAAIIQvGmJUk6WwwK5fL64OdJElnDMO09Xp9a9irKIoVAACsVqsy&#10;mFUqFSkSiRwmk8no4tNPBiUIQrVUKt0nHQQAAILB4HE2m908PT29N5jt7+8/jcfj8UKh8ABjzCYS&#10;iSfBYPB42Ot0Ot/TNH2Vz+fdgxnP81VZlm3FYtE+baZOp0PXarXbEEI0ge0XAEAzSkBNG2hZGI3G&#10;7wAA4PP53kzqNRgMjUwms5XJZLbmn2w2Vr54r9ebFkXxU61W4/x+/8kk3lQq9ajZbN6a5f729vaJ&#10;3W4vhsPhl+Poj46OHudyuYfZbHbzX5pQKPRq5YuHECIIIUIIwUm9GxsbH2a9r9VqfwqCUPV4PG/H&#10;0afTaS+EEI3SMwzTXps1mMp0qMUTQi2eEGrxhFCLJ4RaPCHU4gmhFk8Iqt/vrzUaDcMyj2KMGZZl&#10;28PzTqdz83/eer3OXZe32+3eoGn6al4ZFw11fn5+l+O4OukgAywWy5dR+729vYPd3d1n1+1cLte7&#10;xaSaP5TJZPq2s7PzfJlHo9Fo0u1256/7rdbpdJejvCzLYlEULwKBwOvhHc/z1XnmXCQUx3GNSCRy&#10;uMyjsVjshcPh+DjNXZ1Od2mz2eRlZ5436seVEGrxhFCLJ4SGxJurLMt39Hp9y2g0/hjX0+v1KEVR&#10;RACAhqbpK0EQLhYY8Q/lcnmd47i62Wz+Oo4eIQQxxszf78bDyLJs+w1ljNbAZ/PEOQAAAABJRU5E&#10;rkJgglBLAwQKAAAAAAAAACEAY9vqmjnkAAA55AAAFAAAAGRycy9tZWRpYS9pbWFnZTUucG5niVBO&#10;Rw0KGgoAAAANSUhEUgAAAQkAAAGbCAYAAADXxmUsAAAABmJLR0QA/wD/AP+gvaeTAAAACXBIWXMA&#10;AA7EAAAOxAGVKw4bAAAgAElEQVR4nOxdeVxM3f//3Jlmpj1FmyhrhYoiIVtkL/uSJUtkicjSQqVS&#10;QgjJTsgWypatiJAQQpFKRRuiVNqbmXt+f9TxO888bZ7vMyaP+bxe79er7rlz7jl37rzvOZ+VQgiB&#10;WMTSkERFRQ2ZPn36mRYtWhSx2Wwu2YYQAhaLxb106dL4du3aZYpqjGIRnkiIegBiaf5y6dKlCTwe&#10;j5Wamqoj2BYbG9vX1NQ0NiUlRVdMEv9NEZOEWJokCCEqNTVVW/B4dnZ2W1GMRyy/TsQkIZZGpV+/&#10;frHBwcHWOjo6KXW16+rqJrVp0ybnV49LLL9GxCQhlkZFSkqqjMlk8jgcTqWKisoXBoNBAwDk5ua2&#10;4fP5DDabXcXj8RiiHqdYhCOUWHEploakqqqK07Vr19cZGRmd8DEmk8nj8/k/XjAMBoNnbGz89PHj&#10;x/1EM0qxCFPE7C+WBqWqqoqTkZHRSU9P73VWVpbmixcvevD5fAl1dfWPurq6ySNHjrzJYDAgLS2t&#10;s6jHKhbhiHi7IZYmiYyMTGnbtm2z5eXlvwMASEpKVrJYLK6UlFQFg8GgBU2jYvnviJgkxNIkSUhI&#10;MOjevfsrPp/PBKjRRzAYDDozM1OTy+Wyqqurxc/Sf1TEX6xYGpTr16+PAgBUUVEhnZCQYICPV1dX&#10;swEAKisrJQEAmEwmnZqaqq2trZ0qoqGKRUgiVlyKpUEpKipSUFRULGrbtm2Wurr6Z7ItMTFRX1JS&#10;spLH4zHV1NTyUlJSdCiKEj9Q/zERryTE0qAwGAwEAODg4LBr1apV/mSbgYFBQqdOndIKCwsVaZpm&#10;iAnivyli64ZYxCKWBkVMEmIRi1gaFDFJiEUsYmlQxIrLZiw0TTPu3bs3yNjY+KmsrGzpr7jmu3fv&#10;OsfHxxvh/8vKyqTs7Oz2SUhIVCsqKhaR5+bl5akzmUxedXW1hJ6e3pt169Ztbqz/IUOG3FFWVv4q&#10;jLGLRUiCEBKjGeL58+dGVlZWZ9LS0jr+qmvm5ua2NjIyegYASFgwMjJ6np+f31LU91eMpkO8kmgG&#10;8unTJ/W3b992ef/+fTsFBYXi4ODg2U+fPjXetm2bIwAgWVnZUjk5uVIulyvBZDL52OIgKNXV1ayG&#10;PB/ras/NzW1dUlIip6urm/L+/ft2CxYsOFLXZymKQlJSUhXkiqagoECJpmkmQohq6lyVlJS+rV+/&#10;3lNfX/+NYBuTyeQBAJBxIQ0Jg8Hg0zTNJGJJEAD8ZSxknImRkVF8ixYtiurqSywNiKhZSgwER48e&#10;nQtCfHv/LDp37pxS1/FFixbtI8etr6+fwOFwKuo6t0ePHvEtWrT41rt378fkcTk5ueL6rqumpvZR&#10;TU3tY1PHaWhoGA8AaNCgQdEAgFq1avVV8Jy2bdtm4b/nzJlzVNTf9e8IsZ9EM5D09PSOgsdkZGTK&#10;ysrKZPD/9+7dGxQZGTls3759doWFhYpjxoy5Zmtre7BFixbFAAAVFRWSBw8eXHj58uXxMjIyZfPn&#10;zz9saWkZzmQyaYCat/6ePXuWRUVFDVVWVv66ePHi/UOGDIkyMzOLBqjxeeDz+Yw3b97ozZ49+/jA&#10;gQNjAAC8vLzW37lzZygAAJfLZdUx/B9vbltb2wOzZs06DfDjLc9gMBg0TdNMAIBbt26Z+/j4uJ86&#10;dWqmYP6JDx8+aM2ZMycYAOD06dPTNTQ0PjZ234iVBL/WXfwvK4nr16+P3rJli/O5c+emXL161SI4&#10;OHjOsWPH5jXWr1gERNQsJcZfVxJsNrvy+PHjs9XU1D4B8UbE5xYVFSmsWrVqu4SEBFdBQaFo165d&#10;y6urq1m4PTExUc/MzOwOAKDu3bu/vH///gDyWg8ePOhvZGT0HABQ3759Yz08PDwAAKWnp3dITEzU&#10;AwB0/vz5yQghiImJ6QcAiMFg8ACAP2fOnCCyL319/QQpKalyAKABAFEURXO5XIn65nny5MmZAIBS&#10;U1M7C7a9efOmK57rv6WHOXLkiA0AoMzMTE13d/cNFEXRov6uf0eITaDNTCiKgtmzZwenpqZqT5w4&#10;MQwf37Fjx0oul8tSUFAo3r59++qEhAQDExOTJytWrNjVo0ePl1FRUUMBAPT09F5HRUUNPXv27LRv&#10;374pDRw48P7MmTNP5ebmagAA9O/fP+bp06fGR44cmZ+RkdHBy8vLs76xODo6bgMAqF0JMNhsdnUd&#10;46Vrl/SAEKKOHz8++9+9I2IRtTBomv5BFGVlZTIbN250zc/Pb4WPPXz40DQ4OPjHF19SUiLn5eXl&#10;8f37d/lfPdj/qiCEyL8phBAlJydXMnfu3OP4+KpVq/wNDAwSIiMjhwMAdOnS5e3NmzdHXrx4cUJF&#10;RYWUubn57cmTJ4dmZmZqURSFpk6dei45OVnXzc3NJywsbJKOjk7K5s2bXaqqqjgMBoO2sbEJSk1N&#10;1TYxMXkMANC7d+8no0aNug4A8Pjx414AAO/fv28PACAlJVUKAGBoaPhScOxycnIlkpKSFfj/iIiI&#10;kQAA9+/f7y+EWyUWEQhDR0cnJScnpw0AwIcPH9qtX79+g5eXlwc+wd/ff5Wdnd3eT58+qQMApKSk&#10;6Hh6enpu3LjRVVSD/q8JRf2/Qr66uprdv3//GNJXAQDgypUrY7lcLmvEiBEREyZMuJiRkdGBoig0&#10;fvz4S0lJSV29vb3dr1+/PlpXVzfZy8vLo7y8XFpaWrrc29vbPSkpqau5ufnttWvXbtLT03t97dq1&#10;MQAA8vLy31etWrWDoihUXFyskJOT0xYAICsrSxMAQENDI4fD4VRCrdPdrVu3zAXHXlRU1CIzM7Md&#10;AICkpGQFh8MpBwB4+/ZtF2HcK7GIQDgcTuXMmTNP4v3HkiVL9jKZTN7bt291EUKQlpbWkcViVdvY&#10;2BzB58ydO/coi8WqfvfuXSd87Pbt20N9fX3Xinr/9DuC1EnIysqWqKio5FEURY8YMeIGEDqJiooK&#10;SV9f37UyMjKlHA6n0s3Nzbu0tFQG95OVldV26tSpZwEAaWlpfQgLC5tI0zSF2yMiIobr6OgkAwAa&#10;PXr0NVI3QNM0tW3bttUAgHx8fNYihEBTUzOzVh+B2rVrlwYA6PXr113xZzp27PhOUlKyYvTo0Vfw&#10;OMeNG3cJIQSxsbF9BOcp1kn8ngBXV1cfAEAPHz7shxCCvLw8FXl5+WILC4twfNLq1au3URRFv3jx&#10;ogdCCD5+/KguKytbgh8IhBA4ODjsIM8Ro+nAJHH16tUxKSkp2kVFRQoODg47mEwmT15evnjdunU+&#10;pEIwJydHY8aMGacAALVp0yY7JCRkGkkGd+/eHayvr58AAGjIkCFRr1+/7obbqqqq2Fu3bl0jJyf3&#10;ncViVbu4uGwqKSmRRahG6QkAKCQkZCpCNSQhISHBBQDUqVOnH2ZRJyenzT4+PusoiqIBAPXr1+8B&#10;NoXiZ6IuBeahQ4fmN0YSEhIS1StWrPD/N+7r2rVrNwqSxLdv3xRF/X3/bqBKSkpkt2/fvnrlypU7&#10;cGqy06dPz9DU1Mzq379/DEDNknLPnj1LHRwcdsrIyJQBAGzevNnl6NGj8x4/ftxHUVGxsLCwULFz&#10;587vunXr9iY6OnqwOGy46XLs2LG58+bNO7pp0yYXR0fHbUwmkw8AkJSU1HXFihW7bt++ba6vr58Y&#10;EBCwfPDgwdH4czExMf3t7e13v3z5ssfAgQPvBwQELO/evfsrAAAejyexf//+xe7u7t4lJSVyy5Yt&#10;C/T09PTEzkSfP39Wc3Fx2Xz8+PE5rVu3/rh161ZHfX39BAMDg0Rra+tgAwODxI0bN64rKyuTtba2&#10;PnH06NG5LBaLh5PNYNHS0srMy8tTnTBhwoUzZ87M6Nat22tSl4IFIUQ5OTn5KSgoFMfFxRlra2u/&#10;I9vfvHnTVU9P7w0AgIuLy8aWLVv+z05Pjo6OWwFqzKtz5849Fh0dbSYnJ/d9zpw5x3fv3r38f+3/&#10;j5F/yi5VVVXsqqoqNnls3759i4EwoYnRNAQFBc2F2rd0z549n+FVHUI124CwsLCJWlpaHwAATZ06&#10;9WxmZqYmbufxeMz9+/cvatmyZT6DweDb2dntId2ev3792mrRokX7KYqilZWVvxw+fHg+n89n4PZH&#10;jx716dmz5zOAGpdpPA4MDw8Pj6KiIoWOHTumkcf79esXIy0tXQYAdMuWLfPj4uJ6DR48OErw84LQ&#10;19dPKCwsbCF4D6qrq1mNffafgsfjMX18fNbh/2VkZEpv3rw5QtTf+++Cf7UzLpcrYWBg8EpLS+tD&#10;eXm5lKgn97sAbzd27dplr6GhkQMAyNraOjg3N7c1Pqe8vFzKy8trvZSUVLmUlFS5t7e3G3mPCwoK&#10;lJYtW7abyWTylJSUCvbu3buEXPLHx8cbmpqaxmAiio2N7YvbeDwe89ChQwsUFRW/AQAKDg6eVVJS&#10;IltSUiKLCaW6upoVFhY2cciQIVEsFqsaABCHw6nU1tZOLigoUEIIQVlZmVR+fr4S/qwgysrKpBu7&#10;FxUVFZL1ff6foKKiQhLPsaCgQDE5OVkbANChQ4cWiPp7/13wr3d4584dMwBA3t7ebqKe3O8CTBLv&#10;379vV1JSIrtu3bqNHA6nUlZWtmTLli1OlZWVHHzuhw8ftCZPnnweapSJ7y9evDie1EckJCToY2cq&#10;AwODV/fu3RuI22iapk6ePDmzdevWuQCAZs+effzjx4/quB07TzW2EszIyNByc3PboK+vnzBhwoQL&#10;or5/P4Ps7Ow2YpL4OQil04kTJ4ZJS0uX5eTkaIh6gr8DMEkkJSXp4mPp6ekdxo0bdwlqlIbvrl69&#10;Oob8TFRU1JBu3bq9BgA0bNiwyKSkpC64jaZp6vz585M1NTUzAQBZWVmdycrKaovbS0pKZJ2dnTez&#10;WKxqWVnZEj8/P8eqqiq2oMdlQ8jIyGgvJok/A0LpND09vQOHw6mcNWvWCVFP8HcA1kloaGjkhIaG&#10;ThI0W+rq6r4FADRq1KjrKSkp2riturqatWvXruUKCgpFEhIS3FWrVm0vKipSwO1lZWXSHh4enpKS&#10;khXS0tJlPj4+rnj5jRCC1NTUzmPGjLkKAEhbWztl7969P6VTEpPEnwGhdbx27VpfAECPHj36m71c&#10;jL8CryQwGQwZMiQqMTFRD7dXV1eztm/fvkpeXr6YxWJVOzo6+hUXF8vj9ry8PJUFCxYcoiiKVlFR&#10;yTt69OhcUjn5/v37dpMmTQoFANS+ffuMS5cujSOJ6Nq1a6M7d+6cihV7YpIQg4TQOv7+/bucurr6&#10;x969ez8hH1gx/g5MEu/evesYGBi4VFFR8RuTyeQtX758F2nX//z5s6qNjc0RAEBqamqfjh8/Ppu8&#10;t0+fPu3Vt2/fWABAvXv3fvLkyZPe5HVu3749tL4tSmVlJcfBwcFfTBJiCEKondcG+6Djx4/PFvVE&#10;mzNIxSVCCPLz81suWbJkL4PB4Ldq1errwYMHbXk8HhOfHxcXZ1wbc4FMTEwex8XFGeM2Pp/PIKNI&#10;bWxsjnz+/FkVtze0RfkZnQRCYpL4UyDUzvl8PsPY2DjO3Nz8lqgn2pyBSSI4OHgWefzly5fdBwwY&#10;cB+gJsHKgwcP+pP39tixY3PqI4Pi4mL5NWvWbJWQkODKy8sX79ixw4EMKf/y5Yuyra3tQbxFCQoK&#10;mvfq1St9MUmIIQihXyAnJ0eDfDjF+DtIZ6oJEyZcyMjIaI/baJqmzpw5Y9WmTZtsAEAzZ848SVqN&#10;iouL5R0dHf1YLFa1vLx8sb+//0ryficnJ+uMHDnyBgCgLl26JN26dcucvPazZ8969uvX7yEAID09&#10;vUQxSYghCJEPQIz/X0msWbPGT1pauozD4VS6u7tvIIO3SktLZdzc3Lw5HE6ljIxMqa+v71rSUpGc&#10;nKxTG+qNdHV130ZERAzHbTRNU5cvXx7boUOHdABAEydODMNbG9x+4sSJWcrKyl/EJCGGIITW8efP&#10;n1W/fv3aStQT/B1A6iSys7PbTJ8+/TRATfDW2bNnp5KWiPT09A7jx4+/CACoQ4cO6VeuXLEk269e&#10;vTqmU6dO76A22IqMqKyoqJDcuHHjOmlp6TJJSckKDw8PT9IL8vHjx73FJCGGIITSaUlJiaySklKB&#10;ra3tQVFP8HcAJon09PQf24wHDx7079GjxwsAQAMHDrz38uXL7uRnIiMjh3Xp0iUJANCIESNu4tB+&#10;hGosFZs3b3aWkZEpZbPZVa6urj440hOhmh+KlZXVGQBAmpqamefPn59M0zQlVlyKUReE1rGDg8MO&#10;BoPBT0hI0Bf1JJs7MEkYGhrGk5aKxoK3qqurWTt27HDAlorVq1dvI52pcnNzW8+aNesEdtQ6ffr0&#10;dHLVER0dPcjAwOAVACAzM7M7Fy5cGC8mCTEEIbSOCwoKlBQVFb8NGzYsknwwxfg7sOKyVatWXymK&#10;oufPn384Ly9PBbd/+/ZN0d7ePqC+4K28vDyV+fPnH6YoilZVVf0s6Ez18OHDfjjSs3///g/i4+MN&#10;cRuXy5XYs2ePHfbNEJOEGIIQauc7d+5cAQDo2rVro0U90eYMvJJISEjQa8hsKRi8FR0dPYjsR9CZ&#10;6vHjxya4DUd6YiJatGjRflJnlJ+f3xJntRKThBgkhNp5VVUVu3Pnzql9+vR5JOqJNmcIOlM1Zqkg&#10;g7emTZsWQuaX4PP5jODgYGt1dfWPAIDmzp179NOnT2q4vbCwsMWKFSt2MplMXosWLQp37969DK9K&#10;mqqTMDU1jXF1dfURk8SfAaFfID4+3vDLly/Kop5ocwYmiUOHDs3HWzOapqnw8HALnOxl/PjxF9PT&#10;0zvgz5DBW3Xll/j+/bscjvSUk5P7vm3bttVkkqA3b950NTc3v4X9I+7cuWPWVJJQV1f/aGtre1BM&#10;En8GRD4AMf7qTDVy5MgbgpaKTZs2udSX/FYwv8SFCxcmkDogMtJTR0cn+caNGyNxG03T1IULFya0&#10;a9fuPQCg4cOHRzREEqWlpTI3btwYKSsrW9KzZ89nOjo6yb8bSWRlZYlJ4ichtI6fPn3a61dWxP6d&#10;gVcSbm5uG+Tl5YslJCS4a9as2UpGegpaKs6cOWNFksGdO3fMsMfk0KFDb79586YreY1r166N1tbW&#10;TgEANHbs2MtkpvPy8nKpDRs2uNfWz/gbSXC5XIktW7Y44XYSHTp0SPudVooRERHD2rVrl+Hu7u75&#10;/ft3OVGP53eAUDotKSmRVVBQKCKzaYtRP0idBI70rM9SERMTY4pzUQ4YMOA+mZ2cy+VK7N69e1mL&#10;Fi0KmUwmz8HBYQeZT7Kqqort5+fnKCsrW8Jms6vWrl3rS/pP1NbV+AtJ0DRN4czcEyZMuBARETFc&#10;TU3t06xZs04oKSkVAAAtJyf3ff/+/YtEfR+bgvv37w8AACQjI1OybNmyXaIez+8AoXXs6+u7FgDQ&#10;nTt3zEQ9yeYOQcUlQjWRnn369HlUV9g3j8djHjx40BZbKhYvXryPtFSQyW9btWr19dChQwvIKNKP&#10;Hz+qz549+zgAoNatW+eeOnVqRn3OVIcPH54PAGjDhg3u1dXVrLNnz05ls9lVnTt3Tu3UqdM7c3Pz&#10;WyYmJo/l5eWLSTfx5gp/f/+VeBWkrKz8RdTj+R0gtI7Ly8ulNDU1Mw0NDePF+SQaBiYJCwuLcDLN&#10;nGDY97x584Lqs1QoKip+CwwMXCqY/LZ///4PAP6ehRuhmkzZvXr1egoAyNTUNObs2bNTBEmiT58+&#10;jwwMDF7RNE3hRLoMBoPPZDK5AIC6du36OiIiYjgAoLCwsImivpeNwdXV1YfBYPDFJNF0CLXz06dP&#10;TwcAdPTo0bminmhzBlZccjicyvosFU5OTluwpWL79u2rSEvF69evuw0dOvQ2QE3K+rt37w7GbTRN&#10;U6dPn55eXxZuPp/POHLkiA2uGgYAKCgoaG5WVlbbuLi4XgCAHB0d/R4+fNi31hKSgN/ELBarisPh&#10;VL57965jy5Ytv44ePfpqVlZW26ysrLZNyYwtCuAqZWKSaDqE2jmfz2f07t37iZmZ2R1RT7Q5A68k&#10;Hjx4YNpQJuyUlBTt0aNHX6vPUhEWFjYRWyqmTJly7sOHD1q4vbS0VMbV1dWnvizcRUVFCtbW1scB&#10;AA0ePPiOoILyZ9FcVxXYwU9MEk2H0C8gzifROAR1ElFRUUOwpcLc3PyWoKWCjPQcO3bsZdKKhC0V&#10;UlJS5ZKSkhVeXl7ryVVJQ1m4sU7Cy8vL/fDhw/M9PT09AAAtWrRo/7p163wAACkoKHzDPzImk8ml&#10;KIofEBCwTEVF5bOenl7C4cOH5x8+fHg+qV9pTti0aZOLmCR+DiIfgBj/TxKk+3pjlorKykrOli1b&#10;nOqzVGRmZmqSxYObkoVbUHFZVlYmLS0tXTZp0qRQmqYpTU3NTElJyXIJCQmunJxcMV7xpKendwAA&#10;tGvXruWivpeNwcXFZROubyomiaZBKJ3y+XzG6dOnp5MRjWLUD6yTYDAY/CVLluz9mTJ9ubm5ra2t&#10;rYMFLRW4XbB4sGAWbn9//5U4C/e8efOCBBWX9vb2ARRF0Xfv3h2ckJCgP3/+/MMAQMvIyJSqqqp+&#10;HjVq1PVFixbtBwCUnJysI+p72Rh27969TLyS+DkIpdPS0lIZNTW1T3369HkkjgBtHHglMXfu3CBs&#10;qdizZ49dQ5YKskwfQghiY2P7kpaK58+fG+E2wUjP+rJwY8UlSRIFBQVK2traKS1btsy/fv36KJqm&#10;KTU1tU8LFiw41LFjxzQ5ObnvAIBmzZp14nf4rm/evDkCABBFUbSJicljUY/nd4DQOj5y5IgNAKCQ&#10;kJBpop5kcwepk0hMTNQbMmRIVH2WilOnTs1oyFJx+PDh+crKyl9wpCfpDdlYFu4zZ85Mq8vj8t27&#10;d51wghsVFZU8DodTiccgJSVVLlhdrDkDk8SYMWPCyZB5MeqH0Drm8XjM7t27v9TS0vrwOzjZiBKC&#10;ikuapqnQ0NBJ9VUSx/VC2Wx2VV2WisLCwhYODg47JCQkuIKRngjVZOEeOHDgPYC/ZuFuKMCroqJC&#10;8siRIzbTp08/zWQyuYqKigXKyspfLC0tr4j6/v0M3r59q6OkpFRw5MgRG4RqzMe2trYHxSEE9UOo&#10;nd++fXsoAKAtW7Y4iXqizRmYJPr373//9evXPywZgpXEN2zY4E5aKtLS0jqOHTv2cl2WCoQQJCUl&#10;dRk2bFgkAKBu3bq9joqKGoLbaJqmQkJCpuEs3DNmzDh169atoQCA9u/fvzA7O7tNfWAwGPyOHTu+&#10;09XVfTty5MjrDZ3b3IB9P3CAF3YEE3Q0E+P/IfQLWFhYhFtZWZ0R9USbM2bOnHkCKy7ZbHbVunXr&#10;NgpaKqZMmXIOWxPCwsIm1mepGD169DWyXihN09TFixfHt2/fPgMA0OTJk88L+k/gLNxSUlLl/6t/&#10;xO8ADodTuWXLFsfi4mL5ZcuW7QIAtHbt2o3igK+6QSGEQJhSUVEhJSUlVSHUi/zmsm7dOt9Nmzat&#10;vX///sCDBw8uPHny5CwNDY3crVu3OlpZWYVQFIUAAKKjowcvX748IDExUX/o0KFRu3btWtGtW7c3&#10;AADV1dXswMDAZV5eXh4VFRVSK1eu3OHm5uYjJydXAgBQWVkpuX379tW+vr7raJpmODs7b3FycvKT&#10;lpYuBwDIyMjoYGtre/DOnTtDDQwMXqmqquaRYywtLZVJSUnR/vbtmzJ5XEpKqrx3795xbDa7+tfc&#10;rf9NCgsLFV6+fNlj/vz5R/Lz81Xv3bs3MD8/X7lly5b5lpaWV48ePTpP1GNsdiJqlhLj7zqJxnJS&#10;kvVCV6xYsVPQUoFNmWpqap+Cg4OtSZNpVlZW27oyZSNUv04iICDgh9mwLkhISFQ/ffq0l6jvY1OA&#10;txdSUlJlxsbGT5SVlfMAAKmqqn7u27fvQ1GPrzlCKJ1WVFRIenh4eIpzWzYNmCSePHnyl0zZDeWk&#10;/Pr1a6vFixfva0q90D59+jwS9Fm5d+/ewO7du78EqMmUnZCQoF8XSdA0Tamqqn4CANSiRYvCrVu3&#10;rmrVqtVXCwuLK4qKij+8L2fNmhUs6vvYFKxYsWInACBpaenS4cOHR8jJyRVh0jAxMXn8O5hxfzWE&#10;0ml1dTVLR0cnWVtbO0Xskt04sDOVjIxMaV2WivpyUiKE4MWLFz1wvVAjI6PnMTExprgN1wtVVVX9&#10;XFcWbh6Px9y3b99iJSWlAgaDwZ8+ffopQZKIiYkxxURw7949U+wOjn9ompqaH2pXE1Vkkpzmig0b&#10;NrgDAGKz2ZUAgBQUFAoBALVq1eozAKA5c+YEiYnirxBax+Hh4RYAgAICAuxFPcnmDrySMDc3jwQA&#10;1Llz51RBSwWZk7IuS0Vj9ULXrFmzFdcLFczCXVBQoLR06dJAHEJ9/vz5yTExMaZTpkw5h0lAUlKy&#10;Aq9MKIqiGQwGDwCQkpJSPiaNXr16PZ0yZcq55mzyJgO8KIritmzZMg8AkKKi4ldpaekSAECk74kY&#10;QiQJmqapIUOGRCkpKRWQe2Yx/g5SJ3Hz5s0ROjo6yQCAxowZc1XQUkHmpKzLUoEjPWVkZEo3bdrk&#10;Qq5KGsrCjRCCsLCwCZgkrl27NrpLly5JCgoKRbVv3qrWrVvnYpLA+STIlHZt2rTJ7tKlS1JzDRNH&#10;6C9JZ/gCuhUaAFDLli3zcnJyxCRBQKidv3z5sjtFUfSqVau2i3qizRmCisuqqir2tm3bVuOYCicn&#10;py2keU4w0tPT09OD/GGS9UI7duyYFh4ebiGYhRtvG8gs3HXpJC5fvjwW/5CSk5M7czicSvw/k8nk&#10;denS5Q3+/3eo/erh4eFZO/ZqAEBWVlananUqx1gsVlWfPn0ekr4oYvwCP4klS5bsdXFx2STqiTZn&#10;YJKYN29eEBnp2RRLxbRp00KwpUIw0pOsF1pXFm5cLxRn4X7y5ImxIEkUFRUp4Lfs0KFDb12/fn2E&#10;pKRkRefOnVO1tLQ+sFis6totUrKo72NTgMPfa7dWNI49kZeXLwQAumPHju/EK9+/QugXECuBGgcZ&#10;BVpXTqXyRVMAACAASURBVMonT5707t279xNsqRA0NwrW9CTrr+J6oU3Jwq2qqvq5LhOolZXVaWIf&#10;z2ez2VV4G4KX6tjNubkjOjp6kMB24y/bDgUFhS/Z2dni7QYBoTtTiaVxOXbs2Nx58+YdDQkJsQoI&#10;CLCPjY01NTIyit+9e7d9v379YgEAaJpmnDhxwtrZ2XnLly9fVGxsbIJ8fX3XqaiofAEA4PP5zIMH&#10;Dy50c3PzKS4uVrCzs9vr5eXloaioWAgA8OXLF5V169b5BgUF2aioqHzZvHmzy+zZs4MZDAYNABAb&#10;G9vP1tb2YFJSUjdXV1fvgQMHPsDjQwhBZGTk8MDAQPvq6moOOXY2m13l7++/snPnzmm/7o79c4mP&#10;jzdau3bt5obOsbCwCL9y5co47MT2x4swmKekpER22rRpIYcPH54vahb8HYBDtFVVVT/n5uaqkzkp&#10;Z82adYLUtmNLRX31QvPz81va2dntYTAY/JYtW+bv379/Ebkqefr0aa/6snC/fPnSAP6Bm/PvCCaT&#10;WSknJ/ddUlKyHKAmxb6cnFyxpKRkGYvFqibrqP7pEEqnNE1T/fr1e6impvaJjEEQo24sW7ZsNwCg&#10;iIiIYfiYoKVi8+bNzoKWipEjR94AANSlS5ekyMjIYWSfr169Mhg0aFA0AKAePXq8wJGeCNWfhRsr&#10;LlksVrWkpGRFfaj9kfFqTaH8hs5tbmCz2RUAgPbt27cIob8HeOFQcsF8HX8yhNbx48ePTQAAubm5&#10;eYt6kqLCihUrdlAUJWhq+wu6du36ZtWqVdsAACkpKRXs27dvMfnmF8xJKWipuHLlimV99UJpmqbO&#10;nj07tW3btlkANZGe2dnZbXC7YBZuR0dHP6hDJyGIffv2LY6IiBj+T2uB0jRNubm5eTOZTK6EhMTf&#10;0K1bt0RjY+O4f9vKYGNjc6Rr166JAPVHgYpJ4u8QaufTp08/LSkpWUHWkviTMGnSpPONLXs1NDSy&#10;nZyctrDZ7MrBgwffBQDUvXv3l9HR0YPIvshIz5EjR94gU8U1Vi+0rKxM2t3dfYOkpGSFtLR0ma+v&#10;71rS4YnMwt0UksD4pyTx+fNnVSMjo+fDhg27uW7duo2CsLS0vNS9e/eXRUVF/5oHZ1VVFbt3795P&#10;Bg8eHCUmiZ+DUDv/8OGDFofDqZw1a9YJUU9UFMArAF9fX2f8A9yzZ4+dtLR0KdRaMxQUFAqdnJy2&#10;SEpKVtA0TZ07d26KpqZmJsDfk80I5qR0dHT0Iy0VOTk5GjNnzjwJUOPYFBISMo20Lr1//77dxIkT&#10;wwAAdejQIf3y5ctjyfa9e/cu+RUkkZmZqQkAqD6LyPbt21cBAPo33bwrKys5AICcnZ03iUni58AA&#10;IYqWllamt7e3+8CBA+8L8zrNVRCqUY4HBgYux8dOnTo1o7y8XEZKSqqMoiiErQsIIaAoCk2ZMuV8&#10;cnKyrqenp2d4eLilrq5uspeXl0d5ebk0i8Xirly5ckdqaqq2tbX1ia1btzpqa2unBgcHz6ZpmqGh&#10;oZF78uTJWTExMf1VVFS+WFlZhQwePDj61atX3QEA2rVr9yEsLGzSrVu3hklKSlaOGzfu8siRI28m&#10;JyfrAgAMGDDgQR3TEMsfLkIlCQAAR0fHrba2toeEfZ3mKHw+nwFQk1MDH4uNjTUFAOjZs+dzKSmp&#10;coQQRdM0xeVy2R4eHl7l5eXSUlJSFR4eHl7Jycm6lpaW4Z6enp5dunR5GxoaOhkhRKmqquYdOXJk&#10;flxcXO927dp9mDNnzvF+/frFxsXF9QYAMDU1fRgXF9f74MGDC5OSkroaGRnF29nZ7S0oKGgJAGBu&#10;bn775cuXPXbu3Onw5MkTE319/cTVq1dvLykpkf0V9wWTJ5/PZ/B4PAlB0DT9rz6Xubm5GmZmZncA&#10;APz8/Byb8plPnz6p/Ztj+K1FWEsUPp/P+JMjQPPz85WA0D2MGzfuIrYEDB069BYAIFlZ2WLyHIC/&#10;53hA6K9h3YMHD7776tUrA/I+k5YKGxubI58/f1bF7d++fVNcvnz5rvqycH/58kXZ1tb2IEVRNA7W&#10;On78uHVxcbF8Y+jWrdtrS0vLK005l0RoaOh4wXkLgsFg8CIjI4f+bN91wdPTcz0AIENDw+fYHTsg&#10;IGBZcXGx/OnTp6cBAIqMjDQvLi6WP3/+/ESo2eqFFBcXy4udAYWkkygpKZE1NDSM9/X1XSvqCYoC&#10;L1686FHXg5+YmKiHE9ACAMK5DDDqyvGA++TxeMy9e/cuadmyZT6DweDb2dntIetzFBcXyzs6Ovrh&#10;SM+fqReKEIJnz5717NGjx4vGfrx/AphMJg//3aNHj3iSVP9ECK3j8ePHX5SVlS0h32p/CuLi4ozx&#10;Q9a5c+dU/DdCNea/AQMG/CAKIyOjZ05OTlu2bdu2GqEaMmioRsa3b98U7e3tA+qrJJ6SkqKNIz11&#10;dHSSb968OQK34Xqh9WXhTkhI0AOoybUgLS1dRkJSUrICh5KToCiKlpKSKhc8vzkB+0jg/zU0NLK2&#10;b9++asOGDW7YRG1vbx+wdOnS3QCA2rdvnyYtLV3GYrGqKIri2djYHP6TVxRC6zglJUVbQkKCu3Dh&#10;wgOinuSvxtOnT3sBAFq+fPnOFi1aFOIfFI6SXL169VZMIBwOp1JaWrps48aN60izZGM1Msj6HHp6&#10;eol37twxI8dA1gsdN27cJcF6oXVl4a4rCvTLly/KI0aMuEkSA4vFqoLaoC8AQBISElwnJ6fNv8sb&#10;NykpqQu+x3gODx8+7Hf//v0BAICOHDkyD6H/z4kCAKioqEhB1OMWFYTa+YoVK3YyGAw+uWz+E4BJ&#10;Ijw83CImJqYvftAUFBSK/P39Vzo4OGwHAGRhYRGekZHRfsKECRcAasySly5dGke+tV68eNEDV+4y&#10;MjJ6TqZ+F6wkPmnSpFCyUC8Z6VlfFm5cL7Rdu3bvd+zYsUKQJJycnDbj8SsqKhb4+fmtKSsrk87M&#10;zNRUVFT8hl3KAQCRVc6bM5KSkrokJibqnTp1ajoe+86dO+23b9/uAADIzc3NEyEEZ86csRKThJBJ&#10;oqCgQElRUfHb8OHDI0Q90V8JTBKXLl0a+/r16661DxqN3ahxbkgLC4tw/Jlbt26Zd+3a9Q0AoGHD&#10;hkWSlcRpmqbIeA5ra+vgjx8/quP2iooKSW9vbze8tF6/fr0XmV+CjPTU0NDIOX369PT66oWSJEHT&#10;NKWiopJXu3V5y+PxmO7u7htYLFa1srLyl1atWn0dMWLETZylatq0ac2+dEJubm5rIyOjpy1btvzS&#10;kF7iwYMH/XEVOjFJCPkCISEh0wS9B//rwCTRoUOH9GPHjlljkkAIwbVr10YrKioWAABq1arVV8EC&#10;vrt27VpeXyXxkpIS2bVr1/riyl1+fn6OpHIyOzu7zfTp008DAGrbtm2WoDNVY1m4XV1dvUmSePTo&#10;UR/8IwkODp6FY0xI6OnpJU6ePPlcrS6jqjlnpUIIQVZWVhv4e1YqRG6fAICOiYnpd+DAgYVikvgF&#10;JPEnApNEq1atyLcVjdvxdoPFYlXjtPgkGQhWEhfML/Hu3btOFhYW4QCAtLW1U65fvz6KvP6DBw/6&#10;GxoaxgMAGjBgwP0XL170wG04CzdZLxTrSgR1ErNnzz4OAEhSUrIsISGhq4SExI+Ude3atcvAcxgz&#10;Zkw4nme/fv1irKyszqxdu9ZX1N9DXcjOzm4jQA78WiXuafJ4bGxs3z179tiJSUKIJIFt1KKeoCiA&#10;SSI0NHSSnZ1dIH7QvL293SorKzlYcTl8+PCbOC2+srLyl8OHD88nM0/Fx8cb1pcJGyEE169fH6Wt&#10;rZ0CAMjS0vLKu3fvOuE2Ho/HPHDgwEIyJT9ZPBjXCyWzcL948aI7SRLDhw+/ickuMTGxC0CNKzmT&#10;yeTJy8sXY+sGmUFbRUUlT1tbO+WfuGv/CmCSWLVq1VYAQM7Ozr4AgA4dOmQDAMjR0XELJonAwMCl&#10;YpIQEkl8//5dTk1N7dPq1au3iXqCogCpuCR0Ej9MopMmTTpH6iRI5WTPnj2fkXEDjWXCrqqqYvv5&#10;+TnKysqWsNnsqrVr1/qSyknBlPwBAQH2pBWCzMKNf+yYJC5fvmyJx3337t1BpqamDzBRsNnsqtqV&#10;TLKzs/NmTBgkETVHYJJwd3f3AgDk4eHhAQAIZwfD/8fGxvbdv3//IjFJCHElMW/evCA2m11Fatv/&#10;FGCScHZ23pSYmPhDcRkZGTmM9Jvo06dPLP4MTdPUqVOnZuCM1HPmzDlGKifJmp11mUw/fvyobm1t&#10;HVyfclKwePCtW7fMyWtfuHBhAlaMYpKorKzk4PqgI0aMuJmSktIZO3sBAJKTk/te6w9TDABo0KBB&#10;0aK+940Bk4SmpmZGrZI4Am+TAP7fCzY2Nrbv4cOH54tJQogkkZ2d3UZSUrLiT4wAxSQBUFOLgtRJ&#10;VFZWcvAbGaDGbEmmxS8pKZF1cXHZxGazq+Tk5L5v27ZtNamcbMxkSionBfURNE1Tly5dGtehQ4d0&#10;AEATJky4QOafePr0aU+SJBBCYG1tfRyPf/LkyWeTk5O11dXVP86cOfNEu3bt3svLy//wGj1+/Phs&#10;Ud/7xlBeXi7VqVOnVAaDUVWH8hIB1GSpysrKanPy5MmZYpIQsuLSxcVlEwAgUov+JwCThJ2dXSBZ&#10;Cg8vxbFOQkdH5y02W3p5ea0nk6y8e/eu05gxY67Wnpcs6IPQkMmUx+MxDx48aNuqVauvDAaDv2TJ&#10;kr2kC3dFRYWkr6/vWpx/wtXV1aekpES2LmeqhIQEfWwGxWAymTxcAQvD1NT0we9SlfvSpUtjZ82a&#10;daxW1/MUAJCZmdnt2hXTdW9vb1culytx6dKlcWKSEDJJFBYWtmjZsmW+ubn5LVFP9FeC1Ek8fPjw&#10;hxlRUVHx28GDB22x0szCwiI8KyurLXZo0tLS+hAWFjaRXBlcu3ZtNN6iCHpONmYyJV24lZSUCvbu&#10;3buE1EcI+k9s3rzZSZAkEPpRpNhOTk7ubwFpsrKy36OjoweK+p7/LOLj4w3r0klcvnx5LD7n9u3b&#10;QxkMBs/ExCT2d/EmFQaEfoGzZ89OFXQZ/q+jPmcqnHNSTU3tI6m4ROivDk1Dhw69Ta4MBD0nXV1d&#10;fcjMU6TJtD4X7tpQaWRgYPDq3r17f/lRx8bG9iW2RfUmnSkpKZH19PRcLyEhwVVRUfmsqamZ2Vyt&#10;GI2hKSSRkpLSmclkcvfs2WMn6vGKEiIfwH8RpDNVSEjIFEwSNE1TJ06cmCUtLV0GUOPw9OnTJzX8&#10;OS6XK7F79+5l9a0McnNzWzeUeaohkynOeoXzXU6fPv00me+Sz+czcDHdxjJTqaurf7S1tT34TzNT&#10;NQc0hSS+fPmiDAAoMDBwqajHK0oIrePU1NTOpKnuTwImCVytm1RcIoRg6dKlAdhkWJdy8uvXr60W&#10;Llx4ADtTHTlyxIb0n4iJiTHFzlKDBg2KJvNLCJpMBZPflpWVSa9fv94LR0WSVpK6dBJ1QUwSfxaE&#10;0un379/l5OTkvltbWweLeoKiACaJM2fOTJs6dWoIXsbv379/EZfLlcCKSzMzszsNKSefP39u1K9f&#10;v4cAgIyNjePIWhA8Ho+5f//+RTi/xNKlSwMLCgqUcHtjJlNBK8mVK1cscah4YyTx9OnTXmlpaR3F&#10;JPFnQGgdOzs7b6YoiiZNcH8KGnKm0tfXT5g8efJZUidx7dq10dhz0sLCIjw1NbUz7gtvUdTV1T8C&#10;AJo7d+5RcotSUFCgtGzZst31FeNpzGR669Ytc1wv1NTUNKYpJIEhJok/AxIgJHFxcdl86NAhW2dn&#10;5y0REREjhHWd5ixPnjzp3b59+4zaf1FoaOgUR0fHraGhoVMBAK5evWoxYsSIm1evXrVMTEzUDwgI&#10;WL5hw4b13bp1e7Nq1Sp/V1fXjXJyciWzZs06OW7cuMs+Pj5uO3bsWBkWFjbJ09PT097efreSktK3&#10;3bt329va2h5avnx5wOLFi/fv379/cWBg4DJTU9OH7du3f3/hwoWJt2/fNl+xYsWu8ePHXxo2bNit&#10;nTt3OnTt2jXJ3Nz89qtXr7oHBgYuW79+/QYAgOzs7DZJSUldG5tfVVUVp6SkRK4p5zY3ycjIaF/X&#10;8ezs7LZ4Pt++fVP8taNqpiJMBvL3918JAIj07vsTcOHChQlQu3IwMTF5hP9GqMZHoW/fvg+BWF1k&#10;Z2f/0N18+vRJbe7cuUehxgry6fjx47NJfQRZI0NXV/dtRETEcNxG0zQVEhIyDesjBEsENmYyJYrp&#10;/jEQXEkIgsPhVN6+fXuIqJ8pUUKonVdWVnLatWv33sTE5LGoJ/orQTrh4MhJAEC4TN+SJUv2kA9i&#10;XcpJwUricXFxxuQ1wsPDLcjKXRkZGe1xW2MlAuszmWLF5Z+ExkiCzWZXPn782FhYz8rvAKFXFY+J&#10;iemvoaGR2759+/dCvVAzkmfPnvUyNjZ+euLECetWrVp9HTVq1E0AgM6dO78LDAxcFh4ebhkYGLjM&#10;wsLiqpeXl4e9vf3u2NjYfsbGxk93795tb2Ji8gTg/yuJu7i4bP78+bPavHnzjvr6+q5TU1P7DFCz&#10;3Pf391+1ceNGVx6PJ+Hk5OTn4uKyWVpauhwAICMjo8OqVav8L1++PK5Tp05pO3fudBgzZsw1PM4X&#10;L14YrlixYteDBw8GGBkZxTs4OOyYPXv2CRcXl82mpqYPG5unvb39bnV19U/r1q3zFc6dFJ6kp6d3&#10;cHBw2OXh4eHp5eXlGRQUNM/Gxuaom5ubt4mJSRwAQHFxsfysWbNOBQYGLlu6dOkeUY9ZZCJqlvov&#10;Aisur1y5Qiouaew5qaOjkwzw/4rLxpSTZCbsukymOTk5GmSymXPnzk0hlZM3b94cga85ZsyYq4KK&#10;UdJkCiBWXOJzxIrLGghNcZmWltZJSkqqQkNDI1dY12ju4uzs7Ldly5YfxWASExP1/fz8nDZs2LAe&#10;oOZNnpOT06ZNmzY5DSkn5eXlv/v5+TnZ2toeWrly5Y41a9ZsO3jw4MKdO3c6jBo16oaGhkbu6dOn&#10;ZyxZsmSfvb397qlTp54bPHhwdEBAwHJ9ff3EESNGRCQkJBiQitHVq1dvd3V13SgrK1tqZWUVYmlp&#10;Gb569ertBw4cWJSent7h+fPnPRubX0VFhVRRUVGLppzb3CQ5OVmnruNpaWkd8XwKCwtb/NpRNVMR&#10;BvOUlJTIKigoFM2YMeOUqFlQFDh27NgcqH0r1+VMtWDBgoNA7Hs3bNjgJljAF6fF19XVfRsZGTmM&#10;7L8hkymuz6GkpFTAZDJ59vb2AWRK/k+fPqnNmTPnGACg1q1b5546dWoGXnWIdRJ/b+dwOBUPHjww&#10;/befkd8JQtNJuLm5+WzcuNH18ePHffAe+0+RGzdujBo9evT19u3bZ+jq6ibfuHFjNJvNrj548OBC&#10;a2vrE2FhYROnTp16nvxMx44d07HOgKIohBCirl27NsbBwWFnenp6xwkTJlzcvn37aqzbqa6uZuOV&#10;QWVlpSRpMgUAKCgoaOnu7u594MCBRUpKSt98fX3X2djYBDGZTD4AwOPHj/vY29vvfvbsWa/+/fvH&#10;BAQELGexWFx9ff1EdXX1j7ifuqS6uprNYDDonJycNmw2m1ubA+O3ksrKSk5WVlY7QZ1E69atc2Vl&#10;ZUsBAHg8HvP9+/cddu/ebb906dK9oh6zyERY7PP9+3c5VVXVz/369Xv4pxU2IZ2pEKop1mNiYvIY&#10;AJCJicnjuLg4Y+xWDbW6C+zQNGrUqOspKSnauK/KykqOr6/vWmlp6TIOh1MpmAm7MZPpy5cvu5Px&#10;HGRKfj6fzzh06NACnOIOR6OK3bJrzhHrJGog1M4PHTq0AADQuXPnpoh6or8SmCSCgoLm4WN8Pp9x&#10;9OjRuaqqqp8piqIXLFhw6P3791qFhYUtaJqmqqurWf7+/ivl5eWLWSxWtZOT0xYyP0N2dnYbKyur&#10;MwB11wttyGTaWEr+wsLCFrheqJgkxCQhCKF2zuPxmPr6+gmmpqYxop7orwQmCTabXSmYTKa4uFh+&#10;9erV2yQkJLgKCgpFu3btWk4WVv78+bPqvHnzggAAqaurfzxx4sSs+ooHm5mZ3SFT8vP5fMaxY8fm&#10;4OLB8+bNCyKtJI2l5L948eK4+kiivLxc6sqVK5aLFy/eV5ufIl9dXf3juHHjLor6fv8TiEmi6RD6&#10;BVJTUzuTuQ/+BGCSwMt8LS2tD6GhoZPIH/vbt291hw8fHgFQk3MyKirqL1595MqgX79+D58/f26E&#10;27hcroRgvVDSc7Ixk2l9KfnriwJ9+PBhP5zyTlJSsoKiKBonwpWRkSm9ePHi+N9tSykmiaZD5AP4&#10;L4LUSURHRw8yMDB4BQBoyJAhUeSbn6Zp6uLFi+Nr4zvQ5MmTz5P5Lvl8PiMoKGieiopKHkVR9MKF&#10;Cw+Q2ajz8/NbNpSSPzU1tTOOMq2rPsf169dHYd8NS0vLK9evXx8pSBKhoaGTGAwGX0FBoVBGRqYU&#10;61EwcMHdQYMGRZOJcpo7xCTRdAit44iIiOHkD+JPgqDisjGzZEVFheSGDRvcpaSkyuvKd1lUVKSw&#10;cuVKfwkJCS6ukUGmU4uPjzfEEZyCKfkRathkWllZydmyZYuTrKxsCYvFqiZJIi0traO8vHyxpKRk&#10;RS0h0IMHD76jrKz8ZciQIVF4NQE1psJKMtNWc4eYJJoOoXRaUlIiq6SkVDB06NDbv9sy9N8AJomR&#10;I0feEHzz29nZ7akvrDszM1NzypQp5wBqCvheuHBhgmBafFwjQ09PL/Hu3buDcVtjKfmrqqrYW7du&#10;XSMnJ/e9LsVobm5uawsLiyskSdjY2BzBWbSUlJTy8/LyVBITE7ux2eyqdu3aZejp6SUOGDDgHiYJ&#10;CQkJbnOvu4HRFJJ4+/atDkBNFi9Rj1eUEFrHAQEB9gCArl69OkbUk/zVwCTBYDD4LVq0KBRUTr56&#10;9coA57vs0aPHi/v37w8gP3/nzh0zPT29RABA5ubmtwSLB1+4cGECriQ+derUs5mZmZq4vaSkRNbZ&#10;2XlzffqIhkympE6Cx+MxVVRU8tq2bZuJf0ybNm1yJrcaDAaDP2TIkNs4hf/v9NZtCkl8+vRJtdZs&#10;/UjU4xUlhNZxdXU1S1tbO0VXV/ct+QP5E4BJYs+ePUvIgji3b98eis9pLOckl8uVCAgIsG/RokWh&#10;hIQEd+XKlf5kWvfy8nIpLy+v9VJSUuVSUlLl3t7ebuQWJTU1tTMOKdfR0UkmQ8oR+qti1MTE5PGT&#10;J096Y5JwdHTcsm3bttWYCACAPnr06BxZWdnvTCaTKysr+x2PW1lZOc/d3d0TABCLxarS1tZOvnjx&#10;4viLFy+O//z5s6qov4v68DPbDUNDw+eiHq8oIdTOL1++PPZ3erv8WyB1EoLKyYkTJ4aRYd2COSd9&#10;fHxcSRftL1++KNva2h6kKIpWUVHJCwoKmkcqJz98+KA1efLk83iLImhpuHr16hhcvm/8+PEXyWI8&#10;gibT8ePHXxBUTP4vEEzHVxceP35s0rZt2yzBOqfCxj8liTt37pi1bds260+qJSPUzmmapnAeR1FP&#10;9FcCk8SBAwds8bGKigpJHx8f1/o8J9+/f99u0qRJoQCA2rdvnyH4Y3/27FnPvn37xgIA6t2795Mn&#10;T570Jq8ZFRU1pFu3bq8Baor1JCUldcFtlZWVnE2bNrngYjzu7u4bSLM0Npni3Bd+fn5rcB1QCQmJ&#10;agBAFy9eHFvbTnM4nEolJaV8AECKiooFGzZscKtddXAtLS2vvHjxoseLFy961Fcw+tOnT6oxMTGm&#10;MTExpoGBgXYAgHbt2mWPj+Xl5Qldr/EzJKGnp5eAx4ZXWAcOHLD9leMVJYR+gYKCAqU/TXnp5eW1&#10;vvYHxhUs4Judnd2GDOs+e/bsVPL+REVFDalPH8Hn8xnHjx+fjd/8NjY2R8glPc48paCgUCQhIcFd&#10;vXr1NnKLkpOTozFjxoxT+NqCIeVXr14djXUSXC5XQlFR8Vv79u3TAQAtXLhw/7Vr10bJysqW4JUC&#10;i8WqHjJkyG0tLa0P+NiFCxcmNHRvAgMDl/bp0ye2oRXIoEGDogX9Rv5tNIUkMjMz2wIAatGiRWFD&#10;4zUxMXkcHBxsLernTlgQ+QD+i5g8efI5AEBmZmZRADXRloIFfB88eNC/R48eLwAADRw48N7Lly+7&#10;4zZSH1FXmrni4mL5NWvWbJWQkODKy8sX79ixw4HU++Tl5aksWLDgEEVRtKqq6udjx47NIbco9+/f&#10;H4C9NgcPHnw3ISFBH6G/O1M5Oztvxq7abDa78tSpU9PLy8s58vLyxaNHj77atWvXN506dUoFAIRX&#10;SCQh1gVXV1efTp06vbtx48aIyMjIYdu2bVtVu3pxjIyMHHb16tXR+vr6r+bOnXtUmN9RU0giPT29&#10;PQCgVq1afb1+/frIyMjIYT4+PusAAAUEBNhHRkYOu3HjxghDQ8PnS5Ys2Svq505YEEqn1dXVrN27&#10;dy+Ljo4eJOoJigK4WlZ4eLhFbGxs3/oK+Aqmxbezs9tD1uzEaeaws9ShQ4cWkCbT5ORknREjRtwE&#10;ANSlS5ckwVyiT58+7dWnT59H+G1HxnPU5bsRExPTjySJgoICpTZt2mRzOJwfdT/l5OSKZWRkSrHV&#10;g0RTUgOsXLnSX05O7jv+/969ewMBAJErB1NT05ihQ4feFuZ39DPbDW1t7RR87Pr166MAAJHlDbp3&#10;7/5y3Lhxl0T93AkLQum0oqJCUktL60P37t1fkg/1nwKSJBBqvIAvWbNTUVHx2549e+xIZ6kXL170&#10;wC7ePXv2fEZGctI0TV2+fHksdpueOHFi2Pv379vhdqycxIFl8+fPP5yXl6eC2/Pz81suWbJkL4PB&#10;4OPixqTH5fPnz41kZWVLFBQUitq3b5+BPSxrQVMURUtLS5cFBgYuJVcr9UFMEr8fhNZxSEjINABA&#10;R44csRH1JH81MEnMmTPnGJmAtq4CvoI1O4cMGRIFUFOfQ9BZikwzJ5gJm1SMSkpKVnh4eHiSilFy&#10;PvyWEgAAIABJREFUi6KgoFC0c+fOFeQW5eXLl93xikcwdiMxMVFv8ODBd8lVA96GqKmpfcrKymrb&#10;1HsjJonfD0LrmKZpqk+fPo/U1NQ+NbZP/a8BkwQAoI4dO6ZhUyhuJwv4du/e/SXpTEXTNBUaGjoJ&#10;KwMFnaUEM2Fv2rTJhSSirKysttOmTQsBqAkpryuwDG9Runbt+ob03WisgldqamrnvXv3LpGWli7r&#10;1q3bay0trfc/GyouJonfDwwQklAUhfz9/Vd9/vxZbevWrY6Nf6L5C0KIqqqq4jQGPp/PAADYsGGD&#10;O5vNrra0tAwfPXr09eTkZF0AAD09vddRUVFDz507N/Xbt29KAwcOvD9z5sxTOTk5bSiKQpMmTQp7&#10;+/ZtFy8vL4/w8HBLXV3d5A0bNqyvqKiQkpGRKfPx8XFLSkrqOmzYsFtr167d1K1btzdXr161QAhR&#10;bdu2zQ4JCbGKjo4erKCgUDx58uRQc3Pz22/evOkGAFCbKWvUpUuXxldUVEiZm5vfnjx5cmhmZqYW&#10;RVEAAMDlciXqmpempmaWjY1NkIKCQrGJicljOTm5UpqmGU25J8S9YQLUZPquqqriVFdXs2qvycLH&#10;EEIUTdNNutf/FPi6eDxcLleijrmza7/3H+PlcrksAIDq6uq/jPcXPoa/XoTNQtOnTz+9ePHifaJm&#10;w38DDg4OO6ABU5ggwsPDLaqrq1k7duxwwGbJNWvWbCX9B8rKyqTd3d031LcyIOM56loZREZGDsNZ&#10;rUaOHHnj7du3uritsSrlglsUOzu7PT8zPzF+uKdzTUxMHv1XTf1Cv8B/SXG5devWNfjB6NGjxwtn&#10;Z+dNvr6+azHmz59/SFpauoyiKLpv376xz549+5EDQtAsefTo0bmkoi89Pb3D+PHjLwIA6tSp0zvB&#10;mJe7d+8OxiHnZmZmd7DZEqEaaxJJRIL+EY1VKc/KymqLU9eJ8c/QqVOnFNKt/r8EkQ/gd8KuXbuW&#10;AwBavXr11vre/AUFBUpLly4NxJGeBw4cWEgS5bNnz3rWVykcoZoQe11d3bcAgEaPHn2NDOvGyWZI&#10;syVZSZwkorpcuBuqUo4QgqCgoHkAgPbt27coKyurbWPQ1dV9O3LkyBtNObc+nD9/fhJATQX2/6Wf&#10;f4qTJ0/OBAB04cKF8U05//jx49YAgC5fvmyJj+3du3cxAKDXr193E/UzKgwIpdPS0lKZpUuXBja1&#10;yEtzAc7bIJiPAQOTREFBgRL55q9LOfnq1SuDgQMH3gMAZGhoGE/GJuBiPA2FdW/btm01Dut2dnbe&#10;TIZ1NxZy3hARNVQIqL7MVPXh38hx+fDhw35KSkoF9+7dGyiK7zwiImI4ACDSrNwQbt26Za6kpFTw&#10;7NmznvjYuXPnpohJ4ieBc1t27NgxjQxTbu7Izc1tDQDowIEDC+tqxyTx5cuXVvhYQzoBQbOltbV1&#10;MGm2LCkpkXVxcdlUX85JskaGurr6x5MnT84UJCIccl6XlaQhIvr+/buck5PTFhxSvn379lXx8fE9&#10;fjVJiBo/SxJ1QUwS/xA3btwYCVDjvirqSTYVjZHEzp07l+MfJLkyaEw5WVpaKrNu3bqNmAy2bNni&#10;JJhz0tLS8goAoM6dO6deu3ZtNHndR48e9enVq9dTAECmpqYxZAQiTdPU2bNnp9YXct4YEZGFgHCk&#10;qpgkfg5ikviHoGmaGjJkSFSrVq2+1hcN2NzQVJJQV1fPBfi7Q1NeXp7K/PnzD9ennExLS+s4duzY&#10;ywB155y8cePGyPpqdvL5fMbhw4fnKysrf6Eoil60aNH+r1+//ljRNBZy3hAR0TRNhYeHW2CiEZPE&#10;z0FMEv8Dnj171hMAkKurq4+oJ9oUNHW7kZmZ2RavDGRkZEo3b97sTCovnz592osM6xZUEN64cWMk&#10;zjlpaWl5JS0trSNuw/oIXH9DUB9RWFjYYsWKFTuxC3dgYOBS0oX7/fv37SZOnBiGVwaCIecNEdHz&#10;588NxSTx8xCTxP+ImTNnnrS1tT0o6ok2BY2RxI4dOxyw4hKhv64MBM2WfD6fERwcbF1fDYyqqiq2&#10;n5+fo6ysbAmbza5at27dRtIzlay/oaam9ik4ONiaXJW8fv26G+nCLRhMd/v27aE4v4RgyHl9RIQV&#10;l8eOHZtdVFSk0Bi6dev22sLC4kpTzm2uuHDhwngAQBEREcP+aR+49quYJP4hfic/icZIomvXrm8A&#10;AIWEhEwlj9+8eXMEfjuPHj36GlmmT1BBKJhz8uPHj+rW1tbBAIA0NDRyzpw5Y0W++ckSgXVV5goN&#10;DZ2kqamZCQDIysrqDBlH0VjIuSAR+fr6rhW1v8HvihYtWnwj3ef/SxBaxzRNU02JCmxOaIwkcAJZ&#10;AECTJk0KJWtkNGa2JGtg6OjoJAumdnv48GE/IyOj5wB/zy9BppnDkZxkshlBfcTGjRvXCabAI52p&#10;BEPOSSICqMl8LS0tXdoYKIriM5lMXlPOrQ8cDqe89poV/0s//8P1KwAAsdnsCiaTyeNwOOU/2weL&#10;xapSVFQsePfuXSd8Tzdv3uzs6OjoJ+pn+t+AUDr9/v273NChQ2/v3r17magnWB9omqYyMzPbvnr1&#10;ygDj1q1bQwEAubu7e5HHU1NTO1VUVEhincS6des21lcjg8xGXVeZvmvXro3GBXHGjh17mXyweDwe&#10;88CBAwvJ/BKksxRZmUteXr7Y399/JRnJSeojOnTokH7lyhVL8trx8fGG/fv3fwBQUzyYtNDw+XwG&#10;TqgiLJ0Ej8djpqentyfvLQ6sOnTo0ALyeFpaWgdS1/JvgsfjMTMyMtq9evXKYN++fYsAAHl5ebkB&#10;1KTRExxHY4mcjx07NhsAUFhY2AT8uUGDBkXr6uomkX29evXK4HdMdSe0H6CZmdkdZWXlL83VsjFt&#10;2rQQvKdvDAYGBi/V1NQ++fn5rcE6CdKVWUtL60NYWNhE8gf5+PFjE2Nj4zgAQLUu2j+cb8iCOGw2&#10;u0owxd23b98Uly1btpvBYPCVlJQK9u3bt5h886ekpGjjTNi6urpvBTNh37p1y5z03UhOTtYhvxuy&#10;ePCsWbNO5OTkaCAkXGcqmqYpY2PjuIEDB0Y35Z4PGDDgvqGhYfy/vRqlaZoaNGhQNBmp2xD69u37&#10;sGvXrm/q6+/27dtDmUwmT0pKqqwp/Wlra6d4eHh4ivr5/xkIreO4uDhjAEBubm7eop6kIHg8HnPY&#10;sGERU6dODQkLC5uIcejQofkAgBYvXryPPL5+/XpPExOTRytXrtyOSQL3dffu3cEN5aQ8cuSIDS7T&#10;Z2tre5AsXvPx40f12bNnHweoSXF36tSpGSTRJCQk6OM8Dj169Hjx4MGD/uQ8yEzYY8eOvUxaSQSr&#10;lDs6OvqR25+6Qs6Fad3Izs7WGDRoUPSiRYv2kvfW29vbDQCQp6fnevK4nZ1d4MCBA6MzMzObnKui&#10;KcjPz1cyMzOLsrGxORwWFjbR3d3dCwDQ0qVLdwMAcnFx2USOY968eUGDBg2KLi0tla6rv+3bt680&#10;MjJ6fvLkyZnk53r16hXXvn37DPJYaGjoxL59+z50cHDwF/Vv4Gcg1M6trKzOSEtLl5G+BM0BtWHB&#10;yNvb2408Xp9O4sWLFz0AAM2fP/8QAKAxY8aEk2nxG6uRQZbpq6uSeGxsbF/sLCVYHFjQWWrmzJkn&#10;8ZsfocZXJXVZSUgiIt3Lhekn8fbtW10AQGfOnLEij9eVTwIhBOfPn58MAOjfLhWZnZ3dBm9vEPp/&#10;E2hd+SQQQuDv778SABD5fZKYP3/+YQ0NjRzB45aWllcMDQ3jBY/37t37yciRI2+I+jfwMxBaPgkA&#10;gI0bN7pyuVyWp6enpzCv86sEIQQAANHR0WZdunR5u379+g1lZWUyEhISPHt7+92pqana8+bNO7pz&#10;504HbW3t1KNHj86jaZqhoKBQ7O/vvyohIcGgd+/ecStWrNhlaGj4IioqaigAQN++fR89efLE5MiR&#10;I/PT0tI69erV69miRYsOfP36VZmiKDR16tRzb9++7eLm5uYTGho6WUdHJ2XLli3OVVVVHA6HU+Xk&#10;5OSXmpqqbWVlFbJp06a1Ojo6KadPn56BEKJUVVXzgoKCbJ48eWKiqamZNXv27GBTU9OHz58/7wkA&#10;0KFDh4yLFy9OiIyMHM5isbgivL1iaaYiVJLo0KFDhpOTk1/79u3fC/M6v0pwUpYnT56YTJo0Kczb&#10;29u9S5cub8+dOzcVIUQpKyt/PXjw4MKnT58ad+zYMd3Gxiaob9++j+Li4noDAHTp0uVtRETEiIsX&#10;L04oLy+XJhO+MBgM2sbGJig1NVXbwcFhZ1BQkI22tnZqQEDAci6Xy5KRkSnz9vZ2T0pK6mpubn7b&#10;xcVls56e3utr166NAQBQV1f/dPz48TmxsbH9Wrdu/XHmzJmn+vfvHxMfH28EANC7d++4R48e9Q0K&#10;CrJJT0/vaGxs/BQTEQDAsGHDboWGhk4S0a0VSzMWoZIEAICPj4/b2rVrNwn7Or9S1NXVP506dWrm&#10;gwcPBrRs2bJg2rRpZ83MzO4mJCQYAAD07NnzeUxMTP/g4ODZWVlZmiYmJk9sbGyC8vLyVCmKQuPH&#10;j7+UlJTU1dvb2/369eujdXV1k728vDzKy8ulyVWHsbHx/7F35eFQtW/4PTOGYewpRCFrJKUFKYVo&#10;Vfq077vqK9KuKFTSokWb9rSv2ndaKO0lqaxRtjZkHczMeX9/6Pm+9zu/sVWTFnNd99XVmeM9y5z3&#10;Ps/7LPfzkGl1tGjR4vXp06ddL1++3JPNZov69u17vm/fvueTk5MNEareKmGxWPS4ceP2MIlo06ZN&#10;04VCoRSHwxHW531t+PycH4mRRHl5uUxpaamcpMavz8+7d+/UEUKoc+fOtx89etQ+NDR0Snx8fKu2&#10;bds+nT59+qa8vDxVFotFjxo1an9iYqLx3LlzVx84cGCkkZFR0vr162cKBAIOl8st8/HxWZaYmGjc&#10;v3//M35+fn4tW7Z8dfLkSTeMMVWV1ZGenq6LEEI9evS4EhcX13r16tVzo6Ki7Fq1ahXv7e29ori4&#10;WJ60Sry8vNbt3r17vKGhYTJYJUBEz549s2jfvv2jGTNmbGzbtu3Thw8fdqjXG9vw+Sk/EiGJoqIi&#10;BVNT05dBQUELJDH+9/q8f/++SXx8vGl8fHyr+Pj4VgkJCcYIIZSVldUUtsXHx7dKSUnRRwghmqYp&#10;hBCysrJ6sGbNmjkVFRXSbDZb5O7uvi0pKclo2rRpW7Zu3TrV0NAwOTQ0dIpIJGIrKioWrlq1at7z&#10;58/NO3XqFOPl5bXOwsLiWURERHeEECI1KZWVlT8PHDjwhKOjY2R8fHwr0upYtmyZz6VLl3q1bNny&#10;lZ+fn19paamctLR0xZw5c9aAPyIoKGiBsbFx4uHDh4dhjCklJaWC4ODg2c+fPze3tra+5+npuaFN&#10;mzaxcGxTU9OXV69edT558qRbUVGRwvjx43dL+p5nZGRok/f29evXegghlJaWpktuf/v2bTOEEAK9&#10;0O/9gd84PT1d58v/tRFC6M2bN83J88jJydGobpyKigqOUCiUIv8mPj6+VVFRkUJZWRmXuZ3P58uW&#10;l5fLSOKaJPaRlEd08ODBR+Xk5EpIDYOfBTExMdZKSkr5CCGspaX1FtUy9bZPnz7nEELY2dn5CkLi&#10;KzmZYUumxkN1PTIEAoHUpk2b/lZRUcljs9lCDw+PDXl5eSrw/du3b5sNHTr0MELi2/SRjYA6d+4c&#10;TTYCgmPr6+unwLHJCE1paaksaFwGBgYuuH//fseaYGBgkNytW7cbtdl32bJl3pDdWBd07Ngxpjbj&#10;1xZLlixZXNdzYLPZgqCgoHnMsW7dutWlQ4cO9+s6np6eXiqZu/KzQ2IDJycnG0hJSQnc3d1D6/si&#10;SeTk5Gj069fvNEII29vbRyCEMIfDKe/Vq9dFaMtnZmb2vFevXhcBPXr0uASkghDCmzdvnnbx4sVe&#10;ZCUnmTlJ0zR17NixQRBSHD58+EFS46GmHhlkwxw1NbWP27dvn0QmUzHb9D179qw1fCcUCtk7duyY&#10;WFUjID6fzw0MDPQW1zw4MjLSvq4PfF0gKytbSt7XXr16XbSysrr7hQzuM79DCNGSOA8ul8t3cHCI&#10;cHBwiLCwsHiCEMItW7Z8gRDC5ubmsfAdgOx/Kg5GRkavmH+jpqb2UV5evpC53dra+g5CCHft2vX6&#10;hAkTdmzZssU9MzPzp0oR+GEkgTFG0IiGVGuqb/To0eOykpJSvrGx8Usul1uKEBJxOJxyNpstYLFY&#10;AoQQpihK+OX/QoQQ/eXffx6K5s2bv4mNjbVgVnIycxSYNRWBgYHeZE1FTT0ynj592qaqNGqhUMje&#10;unXrFEjh/vvvvzeRSV55eXkqHh4eG6pqBJSZmak1YsSIAwghrK2tnXHkyJEhDx8+tESoso5CXl6+&#10;CLIIWSyWSFZWtkReXr6IBExiDodTwePxipjfE31Ey2VlZYt1dXXTFBQUCiiKErFYLPIeY/L/FEWJ&#10;5OTkiuG3EHdssErYbLZATk6uuLpjw7lJkgC/BXPnzl1Z3/Oi3kjiw4cPjRUUFApdXV1P1feFAqys&#10;rO6qqKjkXr9+vdvff/+9CR50e3v7SGilZ2Ji8rJ79+7X4MFSV1fPru7Nz8ycZDYHfv36td6AAQPC&#10;ERJfU3Hz5s2uoITt4OAQSZYcM9OomRJ4pPCuuBTu6hoBYYzR7du3bdu2bfsEIYTbtWv3EKF/k6lE&#10;IhFr9+7d46BF4MSJE3eQLQJNTU1ftGjRIrWqY6enp+uQ7QCOHTs26NatW10QQlhKSqqie/fu1+CY&#10;lpaWj7p3736Nw+GUI4RwRESEw549e8ZCqf3YsWP3kEvX6iwiOPbAgQOPI4Swrq5u2qlTp1xLSkpk&#10;EaoU3dmyZcvULVu2TJ0+fXoIQghPmjRpm7W1dYy3t/dy+O5bMHDgwGN9+vQ5X9N+7dq1e6ijo5Ne&#10;3/Oi3kgCY4x27Ngx8dixY4Pq+0IBFhYWT6EB7he5NhohhIuLi3nMjEsw6TU0NLIx/q9PoHnz5m+O&#10;Hz8+sDqfACkzh/F/ayp69Ohxmdkjg/RHMMu6i4qK5JkSeKTQDekLsbCwiCWFZZnLH6bEHfQqhV6g&#10;zs7OV0jVq4KCAsXZs2evYXYxh4xLUmtTXPr4zZs3u8K9hH9VVVVzMf7/jMsmTZq8Rwjh69ev22P8&#10;31J7cdedmZmpNXz48INgER09enQw+ZtERkY6gK6Gk5PT1fbt2z/o2rXrTfj+e4jOfAtGjx4dpqur&#10;m1bf86I61PsJ/GjY2NjEODg4RCxbtmyRtLR0eW1IQlVV9SP5YN66dcuO9AmQPTDAJwAyc1OmTNlK&#10;Tria9DBr6pFRndANkEFV+hJkIyBY/pDXdefOHRtYXigrK+eHhITMICsxExISjHv27Hnpyxr+pZ6e&#10;3mtIy2amjw8fPvwgmT4OHdSVlJQ+14YkXF1dT5HLp+TkZAO4bn19/ZQzZ870I8mAtIiYpfZk2jxF&#10;UXT79u0fwHcNJFEzJDYwn8/nkuYfifrsdGRjYxPj5OR0FWOMJk2atK02JEFRFM2ckOATUFVVzWWx&#10;WKLp06dvJB/qmmTmmHqYe/fuHVOXHhnVydCVlJTILVmyxK8qvUty+QPtADD+twp07dq1M52cnK4i&#10;hLCZmVk82S+Upmnq7NmzLhAl0dTUzE5NTW0B3xcXF/N8fHyWVtWX5MKFC71qQxLQLoDptL1y5Yoz&#10;WGNOTk5XyYI6caX2pNP2w4cPjfX19ZPt7OxukuM1kET1kMigJSUlckZGRoleXl7/V+1248aNbqtW&#10;rZpbXxdsY2MTY2NjcwdjjEifRHUkoaKiklvVhGQ242H2wIiPjzdzdHSMQOj/O4VjXFkta21tfRch&#10;hK2srO4xlaeq6pGBcc1CN2lpabpubm4nYGnF1Lu8evWqEzQC6tWr18Vz5871AZ8ETdPUqVOnXCFc&#10;O2DAgHCSDMrKymQ0NDRyvgi1lC1atGgZ+VJITU1t0b9//9NMiycqKqpLbUhix44dE8FH1K5du0d3&#10;7961hrErKio469ev9wTFLU9Pz/VkqFhc93Yg6K5du95sWG7UDRIb2N3dPZTNZgvJ8Bz8KKSq0o+G&#10;hYXFU4Qqw5YjR47cV1ufBHNCLliwYAU5IWvqgXHy5Mm/quoULhKJWGFhYaNBeWr8+PG7yHskrkcG&#10;WUXK7M/BFLoh1+XMcvaKigpOcHDwLAUFhUIpKSkBQgjv27dvJHzP5/O5y5cvXwgOwkWLFi2DCI65&#10;uXlcr169Lo4cOXI/QpXye0ynLSnt16tXr4sHDx4cVlufBE3T1MGDB4cDSY4bN243eV8+fvyo5u7u&#10;HloVQcfFxZmD07Z169bPbt682bWBJOoOiQ2cm5urqqam9nHMmDF76/siSVhZWd01NDRM5PF4xV/C&#10;ZLV2XGJcfcOcmhyEpaWlsv7+/otlZWVLZWVlSwMCAnxJVauCggLFOXPmrGY6COF7skeGiYnJq6tX&#10;rzqR13b37l3rqoRumHqXXl5ea0nHaE5Ojkb//v1PIYSwsrJyPrNFIBky1dLSyjx48OBwslT8zp07&#10;napy2pIEC0RUE0lcuHDhnyS1wsJCBVKRa8OGDR7k0i02NtaCJGhSFJimaer48eMDwU/TuHHjDzY2&#10;NjHwfQNJ1AyJDh4XF2dek/TXjwb4JDIyMrS/JNDUSBI8Hq+I6bEnG+YwNSBq0pwkQ4MQniPfvkwH&#10;IUkG0CMDfAIDBgwIJzMnaxK6Yepd7ty5cwKQAfgkIEnM0tLyMTNkSpKBnJxcib29/XX4jum0dXd3&#10;DyWPnZOTo9GzZ8+LtSEJNTW1j0xR4ISEBGPIdm3VqtVzcunGdNoOGjToGKlBCn4aaWnp8k6dOt2G&#10;7Q0kUTO+6Y+zs7M1X7x4Yfqt+JESd6TjsrY+CUj4GTFixAEyR6GmhjlMzcnTp0/3Jx/669ev21el&#10;asV0EDLJoKysTCYwMNBbTk6uREZGpmzx4sX+ZO4GKXQjLlLx5MmTtra2trdhzR8TE2MDJHHs2LGB&#10;Bw8eHA7tCQcNGnSMTB+H62az2QKEEGbmT+Tn5yvPnDlzHZvNFjKPXVufBBCVnZ3dLXLJCr4SXV3d&#10;NIjgVGWtcblc/uLFi/1JX0mXLl1uNSw3fiBJfJlk35xxduLECbcfdcFWVlZ31dXV392/f79jbUlC&#10;XV09Bzz24tr0MSfFxo0bp5MTMiIiwhHk+J2dna+8fPmyJXxX0zIAyKCqpKGMjAzt6nI3Xr582ZKM&#10;VJAKULDmh36h0OELkqlKSkrk/Pz8lsjKypbKyMiUMXuDmJmZxRsYGCTD8ogpzPvixQtT5rFrSxLX&#10;rl1zJCMVM2bMCCGdk6WlpbJ+fn5LwFpjRlHInBZtbe0MsEoafBJ1B4UxRl/7efLkiWVKSorBVw/w&#10;5dOpU6cYbW3tzG8dpzYfCwuL2Li4OAuKorCOjk76l9Jrqri4WL6goEBJS0sra9u2be6TJ0/e3qZN&#10;m9hnz55ZqKqq5p46deqvrKyspps2bZoeExNj26xZswwvL6+17dq1ewJjp6am6m/dunXKw4cPO5qb&#10;mz8PCQnx6Nat202EEBIIBJwtW7ZMW7JkiX9JSQnPw8MjZPHixQFKSkoFCCH08ePHxj4+Pst27Ngx&#10;SU1N7VNQUNCCsWPH7mWxWDRCCGVlZWnNmzdv1aFDh4Zra2tnBgcHzx40aNBxiqIwQghFRUXZeXh4&#10;hDx79szC3t7+RkhIiEerVq3iEUIIY0ydOXOm/6xZs9ampaXpDRw48MSaNWvm6OjovEEIoeLiYvnA&#10;wMCFa9asmSMQCDjdu3e/tmjRouUsFgsjhNCHDx8ab9++3f3atWtOqqqqeVOnTt3i7Ox8bdy4cXu0&#10;tLQyJ02atGPz5s3Tv6hfvfHy8lpvaWn55Mux0e3btztv3rx5ek5OjmabNm1iY2Nj26iqqubl5uY2&#10;ioqKsuvateutyMhIRwcHh+vq6urvP3z40GTdunUzLS0tnxYWFirs2rVrwtmzZ/srKCgUTZs2bXPP&#10;nj2vwD3PycnR3Lx589/R0dFdtLW1M728vNa2b9/+MXwfFxdnHhIS4pmcnGzYvHnzt2/fvm2uoqKS&#10;36FDh4cIIfTp06dGT548adexY8cHysrKnyX46In9PHjwoIOCgkLR27dvdX70sWv9kRT7vHv3Th1M&#10;79LSUtkNGzZ4kExfX0CVfoBU9K8lU6MlURfIyMjwq4tkfPjwofGkSZO2UxRFN2nS5D3TQUjmR7Rv&#10;3/4hGfrDGKPo6OjObdq0eYoQwl27dr1JmuICgUBq8+bN08gqUtIq4fP53ICAAF8wxf38/JaQS5R7&#10;9+51hDe5pFGTJSFJ8Hi8Ymtr67vW1tZ3TUxMXqJKS+c5bPuRaNq0aZabm9uJ+p4X1c4ZSQxaVFQk&#10;r6qqmgvt/Q4fPjwUVZqzZ5il1T8aRUVF8rGxsebW1tZ3uVxuKYfDKauJJIKCguZGRkY6LF++3Buh&#10;SjXty5cvO0dERDhERkY6REZGOkDPDsjBIM1hWVnZ0qVLl/qQkYxHjx61qypZiqZp6sCBAyNgGTBm&#10;zJi9ZN0CZC9WVdz16dOnRlOmTNnKYrFETOckxhi9efOmObQDYBaWZWRkaJ84cWKAiopKnqmp6Ytr&#10;1645RkZGOowdO3Y3QggHBwfPvHTpUo/w8HBXyMyE+zB06NBDCCEcEhLyd2RkpMORI0cGc7lcfteu&#10;XW/CfbK2to5BqDL3pDqSYLPZwv3794+IjIx02Llz53gWiyVycXE5ffnyZefIyEiHYcOGHUII4c2b&#10;N0+NjIx02Lx58zSEEB4yZMghOFa/fv1Os1gs0Z49e8ZERkY6bN++fSJFUbSfn99iuBf1vdwQCoXs&#10;+kwurA0kNvDMmTPXsVgsEaQsX7p0qSckx9RnMhUgNTW1BZfL5YNTUhxJmJubP0MIYTc3t+Pwd717&#10;976gqKhYwMz12Ldv3yiwUsgfPT09XQcSmpiRDEiWqooMioqK5BcsWLBCWlq6XEFBoXD16tWmmhg1&#10;AAAgAElEQVRzSF9ITcVd4pyT5DnfuHGjm7m5eRxC/19Ytnv37nEIIbxv375RGFf6J7S1tTPatWv3&#10;CAgHzvvUqVOuGFeGKjU0NHI6dux4H/bx8/NbghDCEB2qbcYll8vl9+/f/zScD/QhAcupoKBAsUmT&#10;Ju9tbW1vw/0cM2bMXmlp6XIo2//w4UNjRUXFAhcXl7MwTnR0dGfSX1TfJPErQGID5+bmqqqoqOQ5&#10;OTldhR+xvLxcevXq1XN+lp6J0POhJkuCzWYLwdmYmJhoxOFwKsaNG7cbxikuLuZpaWllQnkzs3YA&#10;4/8vNCKdlyQZyMvLFzHJIDk52QBaBH6N0A3TKiGzNpmFZfPnzw/CuDKC0aFDhweamprZ4Kw8cODA&#10;CIQQ3rt37xiMK5OpFBQUClu0aJEKIV5onhsWFjaavDft27d/KBKJWLV1XE6cOHE7QghD+Dc3N1dV&#10;VVU1197e/jo8T9u3b5+EEMJHjx4djHFltE1eXr6IJIWgoKD55PhMREVFddHT03tN5pQ04L+Q6ODr&#10;16/3RAjhPXv2jCHzBH4WlJWVyXA4nIqaSILH4xX36tXrIvzd3LlzVyGE8P379ztijJG/v/9ihCoF&#10;S4yNjROqWgYIBAKpDRs2eEBx16xZs4LJfg7JyckGffv2PVcVGZAtAl1cXM6SzXjEFViRocGioiL5&#10;+fPnB1XVuBiWKMuWLVsEVkBMTIwNQgh7e3sHYlxJHB07drzftGnTrOLiYp65uXmcra1tNEIIBwYG&#10;epP7aGpqZkNG6v79+0cCcdSWJC5fvuzcokWLVFNT0xcQMYElBUTDhEIhu3Xr1s90dXXT4PlauXLl&#10;vC9/3wPjSj9M8+bN37Rp0+bpr9ab9meBRAcvLy+XNjAwSJKXly9q1qzZ2wMHDgyv7x8qNTW1ha+v&#10;bwC8jbhcLr8mkoBQLzT5LSgoUNTQ0MixsrK6l5GRoSUnJ1cyaNCgY126dImyt7e/zqwdYC4DanJe&#10;kqpXffv2PUfWijCb8TDDkuIqPUmCTkpKMoQWgcbGxglki0CRSMQaNWrUvjlz5qyGbSNHjtwvLS1d&#10;DnUbd+7c6YQQwosXL/aHjEtXV9dTPB6vGHJI7t27Z4VQZTcsGBfI5cqVK061IYnr16/bnz59uj9C&#10;CG/YsMED40qSNTc3j9PV1U0D/05ERIQjQgivWLFiAdwffX39lJYtW74Ecjl48ODwLy+rsfU94X5F&#10;SPwAT548aRseHu7aoUOHB506dbrdrl27R8yKxh8JpolaG5KIjIy0Zz54YFY7OztfhkkEJAHHYmo8&#10;MLMXHz161M7GxiYGoUr5NrBMMK4k2FWrVs1VUFAolJaWLmfWimRnZ2uOGjVqH0LiayZqErohWwS6&#10;urqeAhIYP378Lg6HUwHr+szMTC0ej1dMCgcNGTLkiKysbKmJicmrAQMGhKekpOhLS0uXjxo1ah/s&#10;M3r06DBpaelysHaAXKCZcm1rN5ycnK4qKyvnQ6Ts+vXr9gj9t/uai4vLWQUFhULwE509e9YFIYTX&#10;r1/vifG/SyewgOp70v1q+GEHItfGBw4cGFFfFwwmqo6OTnppaalsbUgiOjq6M7zVoFP6F9WmsRRF&#10;0fPmzVuJMUa2trbRjRo1+kS+nWuq5xCJRKx9+/aNAgUmZhFTdna2ZlW1IhhXXzOBcfVCN2VlZTIr&#10;VqxYQCZqpaSktGCSwvLlyxcihDCUjKelpenKyMiUKSsr50Pthre3dyBCCEPINisrqymPxysmnY9D&#10;hw49DII/VZFE48aN33+JWkzDuLKKls1mC6dMmbIVxnFzczshJydXAvcxISHBWEpKSgDRNJqmKWdn&#10;5ytKSkqfIS0cljn+/v6LyfvTgJohsYEfPnzYnlwzA4qLi3n1HfKJjIx0QAjh5cuXL6wtSUCndFVV&#10;1VzwM0ybNm1z48aNP4BfoV27dg9hEpBvZ4xr1rssKChQJIuYmNmL1RVvkeK31QndKCoqFogTuiHV&#10;nRwdHSOAFKA2gs/nc/X09F6bmZnFQ2QASKFbt27XMa6MbGhqamaTkY0VK1YsIJ2P6enpOl+Efmok&#10;CRMTk1fwnHh4eGxgsVgicAa/fv1aT0ZGpmz48OEH4Ro8PT3Xk9GPFy9emLLZbCEpxPzXX3+d5PF4&#10;xT+jgvvPDIkMWlRUJK+kpPQZ3iJr1qyZHRISMoN0lNU3YB0NgqrVkUR4eLgrxpXVhiwWS+Tp6bk+&#10;JSVFv6ysTBr8BSKRiAXaC+PGjdsNb2cfH5+lpInLrOdgLgOqK+6qqXgrPz9fGcRvv0boJioqqktU&#10;VFSX0tJSWXD2gS8lPDx8AGlJFRYWKkhJSQlUVVVz4fwhDAzRDz6fz2U6H0eNGhVWmzwJhP5tLpyX&#10;l6fSqFGjT127dr0Jx/Lx8VlKhi4hmubo6BgB+wBxQGuB5ORkAw6HU7Fly5ap9f38/UqQ2MCBgYHe&#10;sJ6HmgBXV9dT165d617fF43xvw8Mj8crhoeyKjg4OETC302ePHmbrKxsqbe39/JBgwYdg+1hYWGj&#10;yb8JDQ11J9WomdqL1S0DairuqqlLeXx8vJmDg0Pkl4hLHFk6jXH1QjcASIDbtWvXeDgnBweHSBUV&#10;lTxQe4ICsCNHjgzBuJLErKys7mloaOSA/4TpfHz48GE7GRmZ0urut7S0NN/IyChRT0/vNWTpbt26&#10;dQpC/9aVQGiVzNsICQmZgRDCZ8+edcH4X3Kxs7O7BfeerAxtQO0gsYHhbdS2bdsnQqGQdenSpR7w&#10;YAYHB8+q7wvHGKM5c+as/vJg0gQwQoimKIpGCNFmZmbPEUIYwpEfPnxoDI1V4MErKiqSb9q0aRYI&#10;2iBUqVvw9OnTNtWlUde0DADBl6oqPV++fNkSSqe/ZEf+Q8A0TVMnTpxwg/TwIUOGHGEK3ezdu3cM&#10;KGEzhW5omqZsbGxi1NXV38GEf/78eSs2my2cOnXqFowr8ySUlJQ+6+jopMPS6f79+x0RQhj8NDRN&#10;U927d79GOh87d+58i3Hf/0mPb9KkSXbv3r3PX7161QkhhNesWTMb48rIBulLwvjfqMXOnTsnwP00&#10;NjZOMDIySgTSDA0NdScd1Q2oOyQ6+KFDh4aRoafS0lLZefPmrSQTieoTnz9/VvL19Q2AiclcbmBc&#10;6dzz9vYOJM16Jnx9fQNI0zchIcGoWbNmb5WUlD7fvn3btqY0auYyICwsbDS5DMjIyNCGNGRm5y6a&#10;pqnTp0/3/6L8LbYzV3Xp4UyhG3jjY1xpcWzbtm0yGb7duHHjdNDOMDc3j7Ozs7vFXLYEBwfPIsWB&#10;X7x4YcoU0AkKCpr/6tUrE1hubN261X3r1q1TyOVRYGCgN9n0KDo6ujMZLqZpmlq8eLE/KfYbERHh&#10;SEZ6hEIh28fHZ2mDH+LrIdHBIT5uY2Nz52dMpmLiw4cPjdu1a/fo5MmTf9X2b968edOcy+Xyhw0b&#10;dgjjyge3d+/eF+bPn7/C0NAwSVZWthQSe3Jzc1UhvVhc/sSDBw86WFlZ3UMIYWtr67vMZQCzcxc5&#10;EcmuYOKsDnF9KMT5Qjw8PDbU9tpJZaqvBdMn0YCfDxI/QEZGhpalpeVjAwOD5MuXLztL+ng/GsOG&#10;DTvE5XL5YMqfO3euL0IIh4SEzHj37p16mzZtnnI4nApYS2NcfRo1cxkwYcKEnaSgi1AoZG/ZsmWq&#10;qqpqLpvNFjJ1FphWR3V9KMQJ3dRFSayBJP4M/JCDXLt2rbuhoWGSnZ3dLTc3txOkytGvDEhbXrx4&#10;sT/GlWtiExOTV+SaOD8/X9nW1vY2i8US7dixYyL8bU1p1OQyQElJ6fP69es9yQn86dOnRtOmTdsM&#10;IrDMZUFUVFSX6krKQehGSkpK4OXltZZMD68tGkjiz4BEBhWJRKxDhw4NI81lPp/PXbFixQI5ObkS&#10;yIT7lcGsY8AYo02bNv2NEMJnzpzpR+5bUlIiR4Y1yXV2TWnUzJAoMzoUGxtrAdW1bdu2fVKXfqGk&#10;3qW49PCa0EASfwYkMmhxcTFPQ0Mjx9ra+i4zcSozM1PrZxPH/RpA0RKUUufn5yurqal97Nat2w1x&#10;yWLl5eXSEN1hs9lCZnPh1NTUFq6urqfE5U/QNE2dOXOmH+RhMJ2TNE1Thw8fHgr9QkeOHLm/Lv1C&#10;SaEbMkOyJjSQxJ8BiQ28a9eu8RBDP3DgwAhm0tCvjmPHjg1ycXE5C2/euXPnrqIoiiZVs5kQCoXs&#10;L70+MELimwtfvXrVCfInevbseQnCrRjXHBItLi7mfUu/0P37948MDw8fUNt70EASfwYkNrBQKGRb&#10;WFjENm/ePN3KyuouvOEePnzYvr4v+nvj9evXetLS0uW16TFC0zS1cOHC5V+yDvPE1VxUVFRw1q5d&#10;66WoqFjA4XAq5s6du4rMnyCdk+LEb8l+oYaGhkkXLlzoTR6frCVh9gutCxpI4s+ARAeHMt7AwMAF&#10;oaGh7u3bt39IURQNqb2/C6AqEhyPtbGYgoODZ32pUXhZVc3Fu3fv1MePH78LIYQ1NDRymPkT1TUu&#10;xrhSDayqknNmLQkzf6I2+B4k8fr1a72FCxcuF1fn04CfAxI/QN++fc8NHTr0MMaVyUuzZ89eQ5rQ&#10;vzqYEQ6apqk+ffqcB32D6hAWFjaazWYLTU1N48eNG7e7qpqL6vInagqJghoYWXJO+kLIWhLIn6jt&#10;tX8PkmjAzw+JH6C0tFT206dPjepbbEYSgNRlDQ2NHJh4Z86c6UcWQtWEy5cv91BRUckzMjJKvH37&#10;dieyuTBZcyESiVh79uwZC/kTzIY4NYVEyZLzpk2bZh08eHA4afFEREQ4mpmZxY8cOXJ/ba+/gST+&#10;DPyQgzg7O1+xsLCIvXr16k9R3PW9cPTo0cFk7UB5ebm0oaFhkomJyau6RHCio6M7y8jIlNnZ2d0S&#10;CARsZs0F6TMoKChQnD179pqq8ieqC4li/N/2hLa2treZvpC65Es0kMSfAYkMyufzuUuWLPG7cOFC&#10;b5qmqUOHDg3T09N7bWdnd3Po0KGHyXX3rwo+n8/V1dVNa9269TN4Y69bt24mQgiTjsLaAqpIQUmc&#10;2aFq2bJli8j8iVevXpn06NHjclXFXYcPHx4KVZrMkGhN7QlriwaS+DMgkUHFVeOVlZVJ+/v7+3I4&#10;nAo/P78l9X3h34pVq1bNRQhhmJyfPn1qpKysnO/s7Hzla0K9NE1Trq6up2RkZMrIjNS0tDRdkOTX&#10;09N7TfYTFVfcRf5tcXExb9GiRctkZGTKeDxecVBQ0HwyJJqfn6/s6em5vipfSE1oIIk/AxIbmKxh&#10;ILfHx8eb/QrFXjXh9u3btnPnzl0F/4fCrefPn7f62jHfvn3bTEpKqkJfXz+FmW8BPgOEKvuJkvoT&#10;ZHEXl8vlL1myxI/Mn0hNTW3Rv3//0wghbGBgkHz+/Pk+zN8EfCG9e/e+UNvzbSCJPwMSGxhESlRV&#10;VXNPnjw5gNmH4nfCy5cvWzJ1GL8Wbm5uxxFCmKIoevLkydvIEvWKigrO+vXrPUGSf/bs2WtIHwLZ&#10;JFdc/sTly5d7GBsbJwAZkCFR0J9gEkh1aCCJPwMSHfzp06dtEEI0rH29vLyCySKm3wXQ1QsmNKlq&#10;XVfExcWZI1SpNSklJSUQ16X8/fv3TSZOnLijKhk6Mn/C3t7+Opk/UV5eLr1mzZrZCgoKhRwOp2L+&#10;/PlBX3u+DSTxZ0DiB5gyZcpWT0/PdfPnzw9q27btEzk5uRKod/gdAG3iVq9ePQfjfzNNZ8yYEfI1&#10;49E0TRkZGSU6OztfefnyZcvu3btfQwjhVq1aPb9+/bo9ue/Dhw/bgyQ/U4ZOKBSyyebBzPyJnJwc&#10;DZC319TUzN6/f//IuvpSGkjiz4DED0A+eOCEI/tL/MoQCARSZmZm8S1atEgFh+COHTsmfqtc2pgx&#10;Y/Y2btz4A03TFE3TVHh4+ABdXd00hP6/S7lIJGKFhYWN1tDQyBGnP/Hp06dGU6dO3cJisURqamof&#10;t2/fPonMn7h3755VVSrcNaGBJP4M/JCD/Ewq2d8TW7ZsmYoQwqBkVVBQoKiurv6ObGL7LeNGRUV1&#10;hm2lpaWy/v7+i2VlZUtlZWVLAwICfKuToWPKxT19+rRNVfkTpAp3g+OyAUxIZNCysjIZPz+/JefO&#10;neuLcWVtQ79+/c6QXat/dXz+/FlJTU3tI6nEvGDBghUIISxOfbougDZ5HA6nglnp+ebNm+aDBg06&#10;BmnU4eHhA2oryQ85K1WVlH/+/FkpMzNTq7bn2UASfwYkMmhFRQWnZcuWL/X19VP4fL7MihUrFigq&#10;KhZ07979mre3dyAZq/9VMW/evJVkaTh0tSJb3X0tSkpK5CiKEkHIkyl+i3Flu7tWrVo9r0qGrjr9&#10;iaKiInkoKReXP1FbNJDEnwGJDQwOvaCgoPkYY/Tx48dGEydO3IEQwosWLVpW3xf+rXjz5k3z7du3&#10;T4L/Dx48+ChZCfqtMDMzi+/Tp8/56sRva5Khq0l/giwpF5c/URMaSOLPgEQH79ev3xl5efkiUs78&#10;ypUrzvn5+cr1feHfE7dv37ZFCOElS5b4fa8xR40atU9TUzMb439l6FRVVXNZLJZo+vTpG+siQ1eT&#10;/gRZUt5Q4NUAJiQ6eHJysoG0tHR5nz59zpHm7u8EcR2rU1JS9OuS3iwOUAeSnJz8j85Cbm6uKlnp&#10;GRoa6l6VDF2HDh0eMLu315Q/sXr16jm7d+8eV9tzbCCJPwMSP0BQUNB8XV3dNBaLJZo3b97KujjG&#10;fgVA/0vI/eDz+VwdHZ106MPxtYAu2Kqqqrn79u0bRVoGsbGxFnZ2drdAkj86OvqfKAjI0GlqamYj&#10;hPDYsWP35OTkaMD3NelP1AUNJPFn4IccJDMzU2vOnDmroC0c2YPiVwb0o2zfvv1DZidtZuJTXVFY&#10;WKiAEKIhEmFjYxNDSv/RNE0dOXJkCFR6MiX5CwsLFebNm7eSw+FUKCgoFAYHB88iQ9E15U/UBg0k&#10;8WdAYgN/+vSpEdPkTk5ONrCzs7t15cqV36JJj5+f3xKEEIY3+fv375soKCgUuri4nP0e45uYmLxy&#10;cXE5Q4rNMHt2FhcX83x8fJZWJcmfmJho1Lt37wsIIWxsbJzAvPek/oSlpeVjpv5EdWggiT8DEhs4&#10;NDTUXVxC0e+imJ2ZmaklJydXQnYWnzp16hY2my0kKzS/BSNGjDigra2dgfG/yVIcDqdCUVGxgGkZ&#10;VCfJjzFG58+f72NgYJCMUGV399TU1BbkbwL5E/369TtT2/NrIIk/AxIb+FuKnH4FeHh4bJCWli4H&#10;h+yLFy9M2Wy2cPr06Ru/1zFALDcnJ+cfyyEhIcG4V69eF8EygD6jgOok+cvKymRWrFixgMfjFcvI&#10;yJT5+PgsBWcrxpX5E6T/oiY0kMSfAQpjjL72s3v37vFXr151/uoBvny8vLzWWVlZ3f/WcX7kp7S0&#10;VO7u3bs2jo6OkQgh1KdPnwt37tyxTUlJMVBTU/v0PY5x8+bNbvb29jeMjIyS9u3bN5q8RxcuXOgz&#10;c+bM9SkpKQYuLi7n1q5dO8vAwCAFIYQEAgFn06ZN0/38/Pz4fL7szJkz1/v4+CxTVFQsRAihrKws&#10;rfnz5688ePDgCG1t7cw1a9bMGTx48DGKour0MLRu3TrOwMAgJTw8/K/vcb0Nn5/08y0MExAQ4Gts&#10;bJzwrWC+DX81XL161QkRlaDfC58/f1ZCCGEFBYUCJCZSUVZWJrNy5cp58vLyRaCETVpwpCS/urr6&#10;O6Ykf3R0dOeq+oXWBg2WxJ+Bej+BXx1CoZDdunXrZ3p6eq8htTkqKqrL14YVmdDX108ZMGBA+Pz5&#10;84MgUrFmzZrZpD8iOztbc/To0WGoirJvUpJfXEl5aGioO/QLJdW2akIDSfwZ+CEHuXfvnhVZ3vw7&#10;YefOnRMQURqel5enoqqqmuvm5nbie4zv5uZ2wtDQMAljjJKSkgz79OlzHn3xR1y6dKkn8z537Njx&#10;PhITMhWJRKy9e/eOqSpKAv1CAwMDvWt7bg0k8WdA4gegaZpq3br1MxkZmbKAgAAfsl3dr46ioiJ5&#10;DQ2NHBsbmxh4c3t5ea2lKIquq+leFQICAnwRQnRBQcE/y4gLFy70NjQ0TEII4X79+p0hu18x+3NM&#10;mDBhJ0kGzJLytWvXen1tA+cGkvgzILGBRSIRCx6+N2/eNB87duyetm3bPjE1NX1R16SdnxW+vr4B&#10;CCF89+5da4wr07E5HE7FxIkTd3yvY5w9e9YFVeYwPCJFdpn+iIULFy4nO3PVFDIlJflNTExefU3u&#10;SgNJ/BmQyKBFRUXylpaWj5mm671796x+l2zLjIwMbVlZ2dIhQ4YcgW1ubm4neDxeMVnQ9q3Izs7W&#10;RAhhWVnZUjabLfTw8NhA+juysrKajho1ah9CCGtpaWUyu5RXFzJllpS7urqeqkuNTQNJ/BmQ2MD9&#10;+/c/LS8vX0Saur8TmHkS0dHRnRFCOCAgwPd7H0tbWztj4MCBx6pLo75z506ndu3aPUJiupRj/N9k&#10;qn79+p1JTk42gO/IknJHR8eI2p5XA0n8GZDYwImJiUZSUlICd3f30Pq+SEmguLiYB415oBJUS0sr&#10;k9Rr+F5wdna+Ym5uHodxpQxd586do5GYNGqhUMjesWPHRLJL+adPnxrB9zWFTDMyMrQTExONante&#10;DSTxZ0Cig3t4eGz41oY1vwIOHjw4HCGEw8LCRkti/ICAAF+Komhw+jJl6EaNGrWPlKHLy8tT8fDw&#10;2ACduTZv3jyNrKOpKWRaWzSQxJ8BiQ5Otr6r7wuVFEpLS2WbN2/+xtLS8jEkKu3fv3/ky5cvW36v&#10;Y4Dzsn///qfJZj2kDJ28vHzRypUr55EydPHx8WYODg6RSEyXcoyrD5nWBg0k8WdA4gc4fPjw0G8t&#10;m/6ZERgY6I0Qwjdu3OiGcWUkh8vl8uui8FQT3rx50xwhhFkslkhZWTl/w4YNHmTYMjk52cDFxeUs&#10;QggbGhomkQ2LoTNXVV3KmSFTT0/P9bU9rwaS+DNQ7yfwK+Pdu3fqCgoKhf379z8N20aMGHGAy+Xy&#10;v2fyGE3TlIqKSp6bm9txJyenqwghbGZmFh8REeFI7kfK0PXt2/cc2caP7FIuKytbunTpUh9xkvzB&#10;wcGzanteDSTxZ0BiAxcUFCiSoqy/I9zd3UOlpKQE4Ox78OBBB4QQ9vb2Dvzex+rXr98ZfX39FJqm&#10;qVOnTrmSncTJsGV5ebn0qlWr5iooKBSKc06mp6frQJdyXV3dtFOnTrl+bfl+A0n8GZDIoEVFRfKa&#10;mprZM2fOXFffFygpxMfHm7FYLJGHh8cGjCvf9l26dIlq0qTJe0lkla5atWouQgiDAC7ZSVxGRqbM&#10;19c3gCz7ZjonDxw4MIIkg8jISAeQ7Hdycrr6NT6UBpL4MyCxgSdNmrRdSkpKQJq8vxPmzJmzWllZ&#10;OR9CjCdPnvwLIYRDQ0PdJXG8U6dOuSKE8NChQw8zw5aghK2trZ1x5MiRISQZxMTE2ED+hK2t7W0y&#10;f4IpyT9r1qzgulh/DSTxZ0BiA+fk5GjIy8sXubq6nqrvi5QEaJqmgADLy8ulDQwMks3MzOK/VSW7&#10;Krx7904dIYSrsgyio6M7t23b9glCCHfp0iXq6dOnbeA7Zv6Eu7t76MePH9Xg+w8fPjSeNGnSdoqi&#10;aHt7++u1PacGkvgzINHBly9fvhAhhJmht98Na9eu9UIIYWZV5veGlpZWZo8ePS5Bg1+mZSAUCtnb&#10;tm2bTCZTkWSQn5+vDPkTysrK+Rs3bpxOktqjR4/a1aWZcwNJ/BmQ6OClpaWyzZo1e9upU6c79X2h&#10;kkJubq6qiopKHpkLEhAQ4FvXbli1Qb9+/c60bNnypUgkYoFlwGKxRFOnTt1CZlbm5+cre3p6rodk&#10;KiYZMPMnIHxbVzSQRCWys7M1z58/3+d3lWyU+AGioqK6/K6NeTDGaObMmetYLJYIGt08e/asNUVR&#10;tJeX19rvfSw/P78lFEXRUO2Zn5+vPGPGjBA2my1UVVXNZTbrefHihWn37t2vIYRwq1atnkdGRjrA&#10;d8z8icGDBx+ta9i2gSQqcezYsUEIIfw7NcQmUe8n8CsjKSnJUEpKSjBp0qTtGFdOPCcnp6sqKip5&#10;ZBu+74Vz5871RQjhkJCQ6eT2uLg4865du95ECOG2bds+Ies5aJqmwsPDB0DI1M3N7URaWpoufM/M&#10;n1ixYsWC2p5PA0lUooEkvhLJyckGv1u3LiYGDBgQzuPxikF38sKFC70RQnj9+vWekjge6bwcMmTI&#10;EfLNT9M0dfjw4aFkPQdZss7n87lLly71kZOTK+FyuXxm8+C0tDRdNze3Ew3ydXVHA0l8BYqKiuQV&#10;FRULhg8ffrC+L1BSuHXrlh1CCC9btmwRxpXhRFNT0xcGBgbJpLjL90bz5s3TW7Zs+RLe/P7+/ovJ&#10;zMni4mKet7d3oLS0dLk4PUwyZNqsWbO3R48eHUxGSUih3JrQQBKVaCCJr8SiRYuWIYQws2nt74LA&#10;wEDv5s2bv4G38datW6cghPCpU6dcJXncHj16XFZUVCxIT0/XGTRo0DH0pVP4sWPHBpGTPSkpyRA6&#10;d5mYmLy6evWqEzkOUyk7NjbWoq7n0kASlWggia9EYWGhgrq6+rtOnTrd+V26djEBDsSCggLFxo0b&#10;f7Czs7sl6WudM2fOaoQQhuPcvHmza+vWrZ9VNdnPnTvXV19fPwUhhAcMGBBO+iOYStnTpk3bTEZJ&#10;akIDSVSigSS+ATt27JiIEMLHjh0bVN8XKkksWLBgBUII17XU+muwdOlSH4QQPnv2bF/YJhQK2Vu3&#10;bp0Ck52ZH1FWViYDylNcLpfv5+e3hFyi5OXlqUCUpCGZqu5oIIlvgFAoZJubm8fZ2treru8LlRTS&#10;09N1ZGRkykaNGrUPto0cOXL/5s2bp0nieIcPHx6KEMLQUpCMopCTXVlZOT8kJGQGmR/x9u3bZoMH&#10;Dz5aVXFXfHy82ePHjy1rey4NJFGJBpL4RiQmJhqRKs6/G4YNG3aIy+XyQaMhIiLCETiu+w4AACAA&#10;SURBVCGEg4KC5kvieEASw4YNO8hisUSqqqq5TOWp+Ph4M8iPMDU1fQEye4AbN250a9Wq1XOEEHZ2&#10;dr7ytQ2OG0iiEg0k0YAqce/ePSuEEF60aNEyjCstJwsLi1gdHZ10Pp/PlcQxgSRevXplEhcXZ25v&#10;b3+9qmSpU6dOuZJK2GQncYFAILVhwwYPJSWlz1JSUoI5c+asrmv1agNJVKKBJL4SV65ccf6dtS1p&#10;mqZsbW1vq6urv4N03F27do1HCOEjR44MkdRxSZKA8zhx4oSbrq5uGiRLkRmufD6fGxgY6M3j8YrF&#10;9ed4//59E+gXqqGhkbN///6RtT2XBpKoRANJfAWKiorkVVVVcx0dHSN+xsiGuLc8TdMUqQ9Z3b4Y&#10;Y3T8+PGBCCG8ffv2SXDNGhoaOdbW1nclec1AEj169Licnp6uA9tLS0tlIVlKRkamzMfHZylJBllZ&#10;WU1Hjhy5HyGEmzZtmsUUv71//37HDh06PBg/fvwucecv7j60atUqztXV9f9IQty+AoFASlynMHH7&#10;CoVCtrhcE3H7lpWVydT2fMvKymTE5YGI27cuqud1IYmfcT7UBIkNHBISMgMhhCVR6PQtSE9P19HT&#10;03t9+PDhoeR2T0/P9d27d79Gev0fP35s2bRp0yxxBVA7d+6cYGtrextqJRYvXuyPEMIxMTE2kjx/&#10;IAkul8vncrl8ZjJVRkaG9vDhww9Cs56DBw8OJx/Mu3fvWkMVqY2NTQzZPFgkErHWrVvnOWHChJ3k&#10;ZHr69GkbLS2tTPI+iEQilqKiYkGzZs3ekvUily5d6qmtrZ1BWpE0TVNDhgw5Mnjw4KOk7yQyMtJB&#10;S0srkyxrp2maGj16dNiAAQPCSVKJiorqoqWllfno0aN2sK2srEzG0dExYvr06RuZ19i0adMs6KyG&#10;MUYVFRWcnj17XnJ3dw8lry08PHyAjo5OOql7UlhYqNCmTZunCxYsWFGbSV1bkhAKhezhw4cf3LZt&#10;2+T6ngd1gcQGrqio4BgZGSWamJi8+tpek5JAcXExz87O7habzRaSodm9e/eOoSiK7tGjx2V4s7x7&#10;907d1NT0hZycXIk4ohCJRFRFRQUHunkNHTr0sKTPH0giMjLSHiIVOjo66SdPnvyLfKDJZj2dOnW6&#10;w2wevHv37nHq6urvEEJ43LhxuyG13M/PbwlCCI8fP34XTKb37983gfsQFRXVBcZRV1fPQQjhESNG&#10;HACiSExMNGratGlW48aNP5BEAcpaw4cPPwj7pqamtmjWrNlbVVXVXJIo4AUzcODA40Aq6enpOrq6&#10;umkqKip5UB5P0zQ1e/bsNQghPGPGjBC4/szMTC19ff0URUXFAih9p2mamj9/fhBCCE+bNm0z7Pv8&#10;+fNWampqH5s2bZoFRCEUCtnu7u6hCCFcmzT12pIEn8/nQoLbxo0bp9c07s8CiQ5+5syZfgghvGnT&#10;pr/r+0JJFBUVydva2t5ms9nC8PDwAbAdfAq9e/e+AEsPkihIXQyBQCA1fvz4XU+ePGk7evToMBkZ&#10;mTJIVJIkKTJ9Ejdu3Ohmbm4ehxDCjo6OES9evDCFfUUiEWvXrl3jmzRp8l5cJ/GCggLFuXPnruJw&#10;OBUKCgqFq1evnlNeXi69ZMkSP4QQJi2KnJwcDRMTk1fy8vJFd+7c6YRxpU/C1NT0BUIIjxw5cr84&#10;oiAnDiiLjxo1ap84oiATwUCjY8iQIUeAKF6/fq0H+0JD5qqI4u3bt8309PReKykpfQbrg9zXw8Nj&#10;Q3VEQdM05e/vv5i0XKpCXZYbZWVlMq6urqcQQnj16tVz6nsu1AYSHZymacre3v56nz59ztf3hd64&#10;caObm5vbCbASCgoKFK2tre9KSUkJzpw50w/227Zt22RohQfr4nfv3qm3bNnyJZMoSktLZR89etQO&#10;IYQXLFiwAq65U6dOdyQhhovxvyQRHR39T6WnQCCQ2rhx43RlZeV8Npst9PLyWpufn68M33/+/Flp&#10;9uzZa4AMmPUcSUlJhn369DkPvg6M/10+kUSRnZ2taWhomKSgoFB49+5da3BcgrgQkyg0NTWzmUTx&#10;pUs6Hjt27B4YtyqiEGd9pKSk6GtpaWWqqal9BEuFpmlq1qxZwczJn56erqOjo5POtD48PT3XI4Tw&#10;rFmzgmHfuLg4czU1tY9aWlqZdZVcrKvjsqKigjNkyJAjCCG8dOlSn/qeGzVB4gfIzc1V/RmcNTt3&#10;7pyAEMK9evW6CETx+fNnpY4dO97ncDgVpO9k8+bN0yCNGawCcURB0zRlZ2d3q3Hjxh8gfAiTePfu&#10;3eMkcR379+8fiRDCPB6vmDnZP378qDZ58uRtFEXRjRs3/rBr167x5Po7MTHRCMxdIyOjRLI/B8aV&#10;/gTIqaBpmgKimDhx4g4YhzTlDQwMkiG6sWzZskVMK6EqogBLhRw3JSVFv1mzZm8bNWr0iSQKsD5G&#10;jx4dBuMmJSUZNm3aNKtJkybvwXKqiiiqsj6mT5++ESGE582bt1IcUZC9UmvC10Q3BAKBFAgV79mz&#10;Z2x9z4/qUO8n8COxffv2SbCcAKLIz89Xbt++/UNpaelyUn5uw4YNHgghPGjQoGNg7pJEcevWLbvw&#10;8PABpPgtn8/n6ujopLdp0+Yp6cz7nvD19Q2gKErUs2fPS1VN9sePH1t26tTpDkIId+jQ4QGzyO7i&#10;xYu9jI2NE4A0ExISjOG7oqIieVg20TRN+fr6BjAn9Nu3b5u1aNEilcVi/SeNWxxRJCQkGGtqamY3&#10;adLkPUwimqYpKACcMmXKVpikKSkp+tra2hlMogDrY9y4cbvhHBISEow1NDRy1NXV38H50zRNeXl5&#10;rUUIYU9Pz/XkuOKsj6lTp25BCOGFCxcu/xaiqAtJREdHdwb/j0gkYgUHB88iVc5/RlAYY/S9PwKB&#10;gLNt2zZ3c3Pz5127dr313Q/wDZ/t27dPdnd339a7d++L4eHhf8nIyJTn5+erODo6Rr58+dL03Llz&#10;Lk5OTtcQQmjt2rWzZs+eHTx06NAj+/fvHyUlJSV8//69ur29/Y03b97ojBw5cv/9+/etHz161F5K&#10;SkoYFBS0wNvbe0VkZKSjg4PDdUmcf//+/c8kJycbvnz50vTSpUu9vLy81iUmJhr36tXr0rp167yM&#10;jY0TEUIIY0wdPHhwxLx581bl5ORojh07du+KFSu8NTQ03iGEUEVFhfTGjRtnBAQELC4tLZXz9PTc&#10;4Ovru3TcuHF7Hj161P7GjRv2+vr6qRhjasmSJf5Lly71nThx4s5t27a5s1gs+s2bNzqGhobJCCH0&#10;4MGDjm3atIlFCKFly5b5+Pr6Lh01atT+PXv2jGOz2aLExERje3v7GyKRiH3jxg17U1PTlxhjytvb&#10;e8XKlSvn//3335s3btw4g6IonJqaqt+tW7ebfD5f9vr16w6tW7eOQwghPz8/P39//yWTJk3aERoa&#10;OoXFYtGvXr1q2a1bt5tsNlt069atroaGhskYY2r27NnB69at8/L09Nywbt06L4qicHJysmHXrl1v&#10;iUQi9s2bN7u1bNnyFU3TrClTpoTu2LFj0uLFiwP8/f2XIIRQXFxca0dHx0gZGZnymzdvdjMwMEip&#10;7jc5fvz4oMGDBx+Lj49vZWZm9qKq/UpKSnh6enppqqqqub17974oLy9f8n2eCsl95OTkSiXCPPBG&#10;tbCwiJXUG/VbAH4H0kH56dOnRhYWFrFcLpdPZi6uXLlyHmJ48HNycjTAonj16pUxxv928+rXr98Z&#10;SZ578+bN0/v37/+PAnl5ebn0mjVrZisqKhZISUkJZs+evYaUxS8sLFSYP39+EPgjgoODZ5FLlPfv&#10;3zeZOHHiDlii+Pn5LWnUqNGnZs2avYUMzaosCmNj41eysrKljRo1+gSmPMb/FqGRSwR48zOXCOBI&#10;ZL75waIglwgLFy5cjhDCU6dO3QL7xsfHmzVu3PiDlpZWZkpKij7sO3PmzHXMceEcNDQ0csD6EIlE&#10;LEgmCwgI8IVrePbsWWs1NbWPEyZM2FnTb1IXS+LWrVt2srKyJQghTFEU/bNDTU3to8Qe5iNHjgxB&#10;COFdu3aNr29SgIeBTEsGoujTp895IIqPHz+qtWrV6rmsrGwp6aAEx9yYMWP2kt7+4ODgWfAAQjcv&#10;0nT/3oiNjbVACGEOh1MREBDgS+ZHvH//vsmECRN2UhRFN2nS5P3OnTsnkARN+iOMjY0Trly54kyO&#10;/fjxY0tbW9vb7u7uobGxsRaqqqq5TKLw8fFZihDCkyZN2i4SiVjm5uZxzs7OV8CUF+egrA1RgCNx&#10;9uzZa+B+JicnG4gjinnz5q1ECGEyNyIuLs4ciA2yTUmimDlz5jrY9+XLly2bNGnynhnyBP9AYGCg&#10;N1xDUlKSobgEu28hCYwry/vl5ORKTE1NX5DRpp8VEhuYpmnK2tr6roaGRs7PUODl6+sboKysnE/m&#10;C4gjCsgJ4PF4xdHR0Z1hX39//8WIkT8AeP78eSuym5ek4ObmdkJeXr5wwIAB4aiK/IhHjx61s7W1&#10;vY0QwpaWlo/Ja8D4v/oSzHoOmqYpIJ6nT5+2qYkoILqRlJRkCH4HshNYXYgCHInz588PqokowEFJ&#10;Tv6nT5+2UVFRydPR0UmHTNSqiAJCntra2hlgfQiFQvaIESMOIITwqlWr5tbld/kax+WvRBQSHTwm&#10;JsYGIYQXL17sX98XCsk4ysrK+WTsOzQ01B2hyga7QBTicgIw/jcsOHny5G0kUfTo0eMy2c0rJydH&#10;43tHdOLi4swRQtjX1zcA4//mRzg4OESSDyhN09ShQ4eGaWtrZyCE8LBhww6RncTLyspkVqxYsYDH&#10;4xVDCrc45xkQRfPmzd+QRAFOR1VV1VyIbogz5TH+lyjGjBmzF4ji1atXJuB0JIliypQpWxGqLJgj&#10;iQIsFZIowPqYM2fOatj38ePHlsrKyvl6enqv4XrJfb28vNbCvs+ePWvdqFGjT82bN38DjlqBQCA1&#10;dOjQwwghvHbtWq/a/jZfm5Z948aNbjwer1iStT7fAxI/wLBhww5NmTJla31fKMb/JQrwMGP8L1GM&#10;HTt2D2wjcwLIB87b2ztw6NChhyHicfny5R7kQ1VeXi5taGiYNG7cuN3f67zLy8ulu3TpcktKSkpw&#10;8uTJv2C7QCCQ2rRp098qKip5bDZb6OHhsSEvL08Fvi8uLub5+voGgB4mc4mSmZmpBSnc2traGUeP&#10;Hh187do1RzIkB0Shq6ubBn9LEoWJickr2BdMeS0trUzSegQrDHJJMP4vUUBOh0gkYk2cOHEHQv9t&#10;l0gSBRAxTdPU33//vQkhhDds2OAB+z548KCDoqJigbGxcQL4Xkii8PHxCWBaH/r6+ilpaWk6cE8H&#10;Dhx4HCGExaVP0zRNMdW7qiIJkUjEysrKakr+7YQJE3bu2rXrn/D4+/fvm2Bc6ccjhYIA37M7/ddC&#10;4gf42RyXaWlpuuJSYvfs2TOW+SNnZmZqrV+/3pNkf5qmKbAiBAKBlJmZWby+vn4KPJAQOv1eNSs0&#10;TVPgWGvSpMl7hCo7iZMydJ8+fWo0derULSwWS6SmpvZx+/btk8j7npaWpgsPvo6OTvqJEyfcmC0C&#10;Qe+yVatWcSSBYozRkydP2h48eHA487w0NTWze/XqdZHcHh8fbxYWFjaaeR0hISEzmA/8q1evTHbu&#10;3DmB3CYSiViBgYHeZDIYxpVEweyzStM0FRQUNJ85ae/du2d14sQJN+a+CxcuXKaiopI7d+7cVaT1&#10;4ejoeK1FixapGRkZ2hhXJjtNmzZtE5fLLQ0JCZlBjuPu7h7asWPH++T9q4ok5s6du6pp06ZZEEot&#10;Ly+XHj9+/C55eflC0veBMUYDBw48bmZmFg+kgXGlk5PD4VRs3bp1Sn3OmXqftL8ywAKB1O68vDyV&#10;7139umLFigWwzCA7iXO5XP6SJUv8yGrF2NhYCzs7u1vgjyD7b2Bcad6CHma3bt1ukBEJkMA7dOjQ&#10;sNqe269WKk7TNDVt2rTNzCUNWB8GBgbJ0AaivLxcGnw/5Evl1q1bdkwd0apI4vnz562YDlXS97Fy&#10;5cp55G8jKytbShJFaWmpLGTC1tVP8j0hkUGLi4t5f//996bjx48PrO8HQ5IICwsb/ddff52Eh83L&#10;y2stRVH01yhPM1FWViYDzrz27ds/qKio+I8MHaT1Mp2XNE1TR44cGQL+iBEjRhwg+58IBAKpLVu2&#10;TAU9zKlTp24RZ+bWBr8SScDykFzS+Pv7L4bv7927Z6WgoFBoZGSUCP1KqiIKJqrzScCSRldXNw0s&#10;KdL3ERwcPAv2vX79uj2TKMrLy6WHDBlyRNKRs+ogkUFB25I0w393JCUlGXI4nIqJEyfu+NaxUlJS&#10;9C0tLR8jVCmXj1BlZy5mpOLmzZtdqyruKi4u5vn4+CyVkZEp4/F4xStWrFhAhvNyc3NVp0+fvrGq&#10;fqG1wa9CEmvWrJltZ2d3C/wkIpGINWbMmL0IIUx2LLtz504neXn5IhMTk1cQcSgvL5eGgqyqChVr&#10;clw+fPiwvZKS0md9ff0UIGyBQCAFLRHIZk5AFK1atXoORCEUCtn12ZpCYgNfunSpJ0IIM9d0vyuY&#10;3by+BtnZ2ZrDhw8/wOVyS5WVlfPPnDnTDzpzgWUwfPjwg7B2hoeNWdxFJlO9fv1aD96G+vr6KWfP&#10;nnVhit86OjpGIISwmZlZPFMPszr8KiRx+PDhoSwWS2RnZ3cLojig7cB8m0dFRXXh8XjFpqamL8i3&#10;eXVEURVJMDUuwFKBZ6SiooLz119/nWRaKpGRkQ5MoqhPSGxgmqYpBweHSDU1tY911U781XDz5s2u&#10;CP3bzauuyM3NVTUwMEhGqLKFH0VR9NSpU7eQXaohUiEjI1MmJydXsmzZskWkohJZ3NWkSZP3u3fv&#10;HkeGaa9du9a9ZcuWLxGqrPQkxW9JPcyBAwcer+15/yokgbF4oiDf5uTL7ObNm11lZWVLzc3N42Ap&#10;Vh1RiCOJoqIieUdHx4jTp0/3h23R0dGdmQRUUVHBgXG3bNkyFfYlieLDhw+N6/PeSXRwKKMGodjf&#10;ESKRiGVpaflYW1s7A5yISUlJhmSosTpcv37dHsjhy4MyBUxhTU3N7H379o0iJ3taWpouvH10dXXT&#10;wsPDB5BvrMePH1va2NjEIIRwx44d74PoCjyQ69atmwnit8wUbj6fz/2dm/McOnRoGIvFEnXt2vUm&#10;EAU5ScnoSWRkpAOXy+VbWFjEwj0BomAmzYkjCbLCmJQiAAelubl5HDmui4vLWWbY9WchCokfYMSI&#10;EQeg6/bviLCwsNEIIXzgwIERsC04OHjWgAEDwu/fv9+xb9++58iJCIAGvq1bt45FCGE3N7fjpGVw&#10;7949q44dO95HCGFra+u7pMwcPEAgi+/o6BhBPqAikYi1b9++URoaGjmQJUqarWS9hrq6+rs9e/aM&#10;rUsPUMCvRhIYiyeK8vJyaYgikGUEV69edZKRkSlr27btE+hvUlFRwWFGrqpablRFFNeuXesO40Je&#10;S1lZmQykzZNh4YiICMf6JgqJH+Bny5P4niguLuZpaWlldujQ4QE5yXJycjTGjRu3G6FKBWrybU7T&#10;NHXmzJl+IHXfrFmzdHl5+SKEEG7RokUq6TMgZeYoiqInTJiwk0zhFQgEUiEhITPAH8FMpiooKFCc&#10;M2fOaikpKYGiomLBunXrZpKqWY8ePWpHWh11dY79KiTx+vVrvaNHjw6G/x88eHA4i8USdevW7QYQ&#10;BZ/P5/bo0eMyRVH0vn37RsG+ly9f7iEtLV3erl27R8zcDUB1jkuSKM6ePesC2y9evNhLWlq6vEOH&#10;Dg/gJcLn87k9e/a8RFEUTSa0RUREOFpZWd377UiCTDr6XQGZhBB1KC8vlw4ODp6loKBQyOFwKubO&#10;nbuK9MckJCQYgw6Eqanpi4iICMehQ4ceNjIySqzOZ1BQUKA4e/bsNTDZmZWcHz9+VJsyZcpWFosl&#10;atSo0adt27ZNJsk5ISHBuEePHpfJ45K/0/79+0dqampmI1QpAVfb6/9VSGLMmDF7KYqiyXYB4oii&#10;tLRU1tHRMYLFYolIoeTz58/34XA4FR07drwvziqsKbqRn5+vLI4ozp496yIlJSWwsbGJAf8Tn8/n&#10;Ojk5XWWSVX0KN0lkUHDarFu3bmZ9PyCSRGRkpAPI1IFsHUKVJeiJiYlGsF9hYaHCvHnzVnI4nApF&#10;RcWCtWvXesEbHUgC4//3GTAb5iQkJBj36tXrIlRyXr58uQd5Pk+fPm0DyVRt2rR5SorW0jRNnT59&#10;ur+ent7rL8ubE6QkP5SUk+G4mvCrkERJSYmco6NjRG2IghRKJrM2z5w50485oQFVkcT58+f7wO+X&#10;n5+v3KFDhwccDqfi3Llz//RxPXny5F9sNlvYpUuXKHFkxcx0rQ9IZFCapiknJ6erKioqeXVxhP3q&#10;OHLkyBCmStShQ4eGwVt63Lhxu8nlAk3TlKOj47XmzZunkzkKZNm3urr6u7CwsNFgldE0TZ07d64v&#10;REP69et3BioZ4fsjR44Madas2VuEEB46dOhhsrgLfCGysrKl4iT564JfhSQwriQKBweHSBaLJSKJ&#10;4sCBAyNYLJbI3t7+OkzSoqIi+U6dOt1h6p+Gh4cPkJKSEvTs2fMSObY4ksjIyNCWlpYu79KlSxQ4&#10;tKsiiiNHjgxhsVgiBweHSPgtSkpK5Lp163aDxWKJ6rsATGIDx8XFmf+I8umfHV5eXmvFScg9evSo&#10;XdeuXW9CyNPc3DyO1LDAuDJd2MrK6h5CCFtZWd0jnZdlZWUyQUFB8+Xl5YukpaXLvb29A8miqpKS&#10;ErnFixf7c7lcvpycXMnSpUt9SDJgNg9mRklqg1+JJOCe1EQUMKELCgoUO3bseF9aWrr84sWLvWDf&#10;kydP/sVMd6/KkoDJ7+TkdJWUSxRHFPv37x9JURTt7Ox8Bfatqv3Dj4ZEB/8RQiw/O/h8Ppf0zbx9&#10;+7bZqFGj9iGEcOPGjT9YWlo+1NTUzNLR0UlHqFJCniyEEolErL17944hnZdkpCIrK6spjNe0adOs&#10;AwcOjCAne1pamq6bm9uJqsiAbB7cvXv3a6QeRE34lUgClnclJSVy9vb211ksloiMSIkjivz8fGVL&#10;S8vHMjIyZVevXnWqauzqfBJ79+4dgxDCLi4uZ8GPROqqkkQBLR1IfZOioiL5zp07R7PZbGF9tRH8&#10;vw1ZWVlNv5cIxvv375soKCgUjh8/ftfHjx/VyExBANmUBZCXl6dCVjkCQBadxOfPn5VI4ZTq9s3I&#10;yNBmeohpmqbEnUN2drYmM3uSpmlK3LhJSUmGtREz3bNnz1gul8uXkZEpmz9/ftDnz5+VwCdRWloq&#10;6+/vv1hWVrZUVla2lPnmJyMVSkpKn9evX+9JRipiYmJs2rdv/xChymY8zH4R169ftwcycHBwiCQb&#10;55BREmdn5yvk3yUkJBgzW94JhUJ2XFycOZMkkpKSDJkCQyKRiCWuliU1NbUF0wlY1b7x8fFmzPT+&#10;qn63Fy9emDLVpLZs2TKlZ8+e/1SrkkTx6NEjS9i+f//+kSwWSzR48OCjsO3Tp0+NWrdu/YzH4xVD&#10;OTkTNTkut2zZMhUhhKdMmbIFtpFEkZqa+k/vViganDx5cihsKywsVNi5c+eE58+f/999KCsrkxF3&#10;3NjYWAumZVhRUcER15+3pnT8/yMIQ0PDJGY/y7CwsNGkuEddEBMTY5OVlaXZtm3bJ2ZmZvHkCUED&#10;FlKlOi8vT8XS0vKxkZFRIjkJ1q9f74kQwqR3+PPnz0pWVlb39PT0XpMPBvwoZIHZ27dvm+nr66d0&#10;7tw5miyGmjdv3koWiyUiw5TZ2dmaRkZGiWRJMEjMUxRFkzUUCQkJxurq6u8GDRp0rKZ78eDBgw7D&#10;hg07RBIg6bjEuFLzAsq6dXV1006dOuVK3vdXr16ZQKSiZcuWL8k0amYznkmTJm0nrQ5I4Qb9iRkz&#10;ZoRA/B9jjD58+NCYPDdQjh4xYsQB8hijR48Ok5WVLTUxMXkFJPHy5cuW6urq78iMTZFIxBo3btxu&#10;GRmZMtJvkpSUZKilpZXp4uJyltzX3d09lMPhVJDWTExMjI2CgkIhuWylaZqaMWNGiJSUlICsZIUa&#10;CXd3938mWHl5ubSVldVdHo9XRN6LmJgYax6PV0RqiAgEAilbW9toOTm5ErIoLioqqrOiouLnYcOG&#10;HfoakhCJRCx7e/tIaWnpMrKnx8WLF3vKyMjwZ8+evQa28fl8roWFxVMVFZVcMuR67949K0VFxYLp&#10;06dvJAnCxcXlrLKycj5ZpAfRmDVr1swmCeKvv/46qaCgUEi+/C5cuNDb1NT0hbgX+P+RBBAEU40p&#10;LCxsNEVRdPfu3a/VRu+PCXJtR5LBxo0bpyP0X8l6IAjmOhAIws3N7QQQBxCElJSUgEx9BYJwcXE5&#10;C+cLBKGoqFgAvgFSL5EUVgWCkJeXLwIyIHtQkM1qkpOTDaD/Q13MdMCdO3c6qaur5/B4vGJmz04y&#10;WcrJyekqOT4z14KpL/H582elWbNmBVdldZD6E40aNfq0devWKcx8FpB4I5vViEQi1oQJE3ZCCjpY&#10;EkAQ6urq7yB0CwSBEMJ+fn5LmARBytsDQSCEsLe3dyDcByAIsoQbCAKh/zbXAYLQ09N7DVEbMpWa&#10;rI0Qp+EpEAik/tfelYfVtL3hdabmeaaiaJAGKbOEJkQ3VBQhQxkiRLiZQoaUIREyZygVFSWVispc&#10;SYkmY5I0p7lzzv790V0s22m8uslvvc/zPk+ds/dundPZ71nrW9/3fjBGg95c0Gi3b9++heiOVUdF&#10;An3Ptm3btgOOF6Zoq6qqZsOqUzRXA03qggIxcODAfHgzQ4EAABCo3wTM6xg2bNhTKDJojQi6exUZ&#10;GWnKxcXVqKOjk4rm13AUicLCwr7wxkAFwt/ffx4UiM50WYasqanh19PTSyJHieGUavr06aHww1te&#10;Xi6qq6ubQhYIaOIyc+bMa+0JxPHjx5eRBaKgoECuMwKhqqqajQoEQXDuZvXmxq0jngAAIABJREFU&#10;zRtFOTm5AvTD3lk6ODic5OHhqePi4moEABB6enpJ6HIGXQbQ6fRmZ2fnA+Q06t27d7u25i9BnnWQ&#10;19Xp6elDYPB0yJAh6ffu3dNvTSBQe7nt27e7EURLTMLIyCimowKBOky1JxCwIIosEE5OTt6cBALa&#10;1nVVIGDpPSeB6NOnzycoECwWi9rRjMtfIRCPHz8eQRYINI0bFYg7d+4Y8vDw1Gtraz9DM0RhTAoV&#10;CJjM1Z5AEAQB2hUIQ0PDO10RiLq6Ol647kMjs2hwBq6vUIFAtxBbEwjYni80NHQ6WSBQr8rWBAI2&#10;juUkEGQDXNhtCjXARdvHoWvooKAgK/Kasby8XLS13qCVlZXCFhYWwcrKyjmnTp1aIiEhUUKhUNjL&#10;li07jk4fv3z5Imlvb+/XWvFWQUGBHPQn6Nev3/vg4GBLdJl048YNs7bMb69evToLlqRbWloGcRII&#10;+O2NdtpWUVHJ4ebmbpCWlv4MZzodEYiMjAxNeCwUHvS67QkE6lUJBUJBQeEtKhCw8hUt3EpPTx9C&#10;bhfQlkBISUkVowLBZDJp8+bN8yd7tnISibYEQkBA4CvqW4FmWnZGINCCME5FaahAoDlLqECgy81W&#10;RYKTQMDtmPYEora2lq+wsLAvOfDR0NDADVURjSDDpQu6zdOaQMDO0mirvdYEgpOZLSoQsAU9WSDQ&#10;HpcdFYiCggK5AQMGvEYb0RLEd9t9VK0/f/4sraGhkYmue8lEYxLl5eWiTk5O3tDj4ejRo47oe5uS&#10;kqLbVmeue/fu6Q8ZMiQdAEBMnDgxHt6M8H+Cmt9u3rzZHQ221tbW8m3fvt1tyJAh6WSBgO7U6Lf3&#10;q1evBtHp9GZubu4GVCCg1R6cbfwbgYA3RmtmtikpKbpkgWhqamK0JxAwPoKav6DNe7OysgZDgYA7&#10;c1AgAPi5fycnkfj06VMfOTm5AlQgkpOTx3ZFIGCeS2NjI9dff/0VThaI5OTksfz8/DVqamov0epS&#10;TgIRFRU1uTMCQRAEADo6OqntCURtbS0fGshBb3oAAEHeXairq+M1NTWNRF80LKxBE0bKy8tFYYS3&#10;PYEoLy8XbUsg0G2jgoICOSUlpTzY2BZ+0DZt2rT3nyjzcVQgBg0a9Iqfn78GzVCEAoG2lkPNcdEb&#10;FParRBvbFhQUyKmoqOTw8fHVos1+OImEvLz8e3QG8uLFC3UDA4M4AABBzp8gp1EvXLjwLBqIYjKZ&#10;NF9f3+ViYmJlMDiJTicLCwv72traXgQAELKysh+vXLlig06fq6urBVFnbPieoR27oYktnU5vNjIy&#10;im1PIOCyDBUI2GIPtdB/+PDhKPI3JyoQqC1+ewKBmuNCZ2zUQv9XCURrIkEQLbEfTgIBzXGhQADw&#10;Y1HX48ePRwgLC1cOGDDgNSeBOHbs2Ap4LCdHraamJgYMfqOu31FRUZPJBWvNzc30hISECW2KBDpt&#10;hQJhYGAQBwWivLxcdMyYMffV1NRekqfNrYkE/OfCn4ODgy1pNBoTreVHBQI1jeUkEJ8+feqjqamZ&#10;wcXF1dhTAvH582dpeCyaTMNJIN68eaOooKDwVkhIqIqceEOmubl5KIVCYauoqOSggV02m00JCQmx&#10;QPMn0MzJ9jpztWeOe//+/TG6uropnGIhkLBrF9qvE3W5VlFRyZkxY8b1jggE3IX41QIBA7ZdFQjU&#10;OxIKBNoWAG3c01oH8PZ2N1oTCJhi31WBSElJ0SU7XnVWIObMmXOZQqGw0VnnTyIB/xlnz561ExYW&#10;rkAFIi0tbeiiRYtOc3FxNXLyq2xLJOAg/P39baWkpD6PGTPmPtxDz8rKGuzg4HACFYh/vgGXcXNz&#10;18+YMeM6/MAnJSXpWVpaBvHz89fA7T4Wi0X18/Oz5+Pjq0EF4uHDh6NmzZoViApEfX09z4EDB9ZS&#10;qVQWKhAEQYDly5f7kgUiKytrMI1GY6ICQRAEWLNmzSFyZ6+8vDwlBoPRhAoEQRBg5syZ10RFRcvR&#10;RkCt0draOkBWVvajiopKDgA/p1nX1dXxurm5bYe2+OT8CXJnLnI9R3p6+pBx48YlAvCzOS6LxaKe&#10;Pn16saSk5BcKhcJ2cHA4mZ+fP6CpqYnx8uVLNRqNxkSDtQRBAFNT00jYLwPubsTExBiTBQK+D6hA&#10;EMR3gx5UINhsNmXo0KFpqEAQxPe+LahAsNktTZ9QgSCIlpkqWSDYbDZl/Pjxd1GBIIiW9GoAfuzW&#10;RRAEMDExiSb3DYmMjDQF4McWgJ0RCdjpDBUIgiDAqVOnlpAFgs1mU4YNG/YUFQiCaIkPAvCj2Q2s&#10;FUK9MwmCAFevXp1FFoiGhgbu/v37v0MFgiAIEBYWZg7AjxZ+rYrEzZs3p/3zbRVQU1PDB29wZWXl&#10;XDk5uQ+hoaHmnE5uTyRgF29HR8ejsNCFzWZTdHR0UiUlJb8EBgbOIl/Lzs7ubENDAxe8wfv27Vuo&#10;oKDw5tatW5PJb8T8+fMv1NfXc8M3Ql5e/oOiouKb6Ojob1F8+E2/fv36/eSq1Pr6eh5O36CPHj0a&#10;ST62oaGBOzU1VYd87OPHj0eQYzLl5eWiHc2OgzGJxsZGrv3797vANGtXV9fdaGISOXOSnD8REREx&#10;FdZzmJubh5GDkwEBAdaysrIfAQCEra3tRfQDW1FRIbJmzZpDdDq9GYDv+SWPHz8eQd4aLSsrE4M3&#10;EZpM9eDBg9Hk11ZZWSmM+m6iNz95h+DDhw/ynPbqHz58OIp8bGFhYV9ysh2bzaZwGkNxcbEUKhDf&#10;PvgAsGGjI8iSkhIJTtucnK6Lsr2ZxLt37/qj7zccL/wiQ1lQUCCHCkRbr62oqEiGU9Ihp2Ozs7NV&#10;OcUg2nttBIHMJGDjVrQnQVpa2lBhYeFKJSWlPLjeQdmeSLBYLKqdnd058lQtNzdXGXZ7QreWHBwc&#10;TsJoMHoTkqdfaGOWLVu27ILHQmt0ZWXlXNTxGEaDT506taQjN+5/SXIy1adPn/rA9S+nmMGdO3cM&#10;1dXVXwDwc/4ErOdorTNXTU0N/+bNm925ubkbBAQEvnp4eGxAc1/Cw8PNUJFoj70pLZtMCoXyk0h0&#10;lV1p89eb+O0HtCcBepM+ePBgND8/f426uvoL1DmJINoXCYL4MeiDTmuysrIGw27Q8Hx0+wwVFRjp&#10;RYUCtUZHj71///4Yso9gQ0MDN4wgnz9/fkFPv+koZ8+eHSAqKlpOVnQ0ZjBu3LhENAW5qamJ4e3t&#10;7QRLysn5Ex8/fpSFvR3k5OQKAgMDZ6NC8/r16wFwjaukpJQHl3yZmZkaWCQ6zz9eJHbt2rUFbbMG&#10;b9J9+/ZthAfFxcUZcOo70JZIxMXFGcA6CdSZGI0kP3/+XEtMTKysf//+7+C6ChUVdAxQKJSUlPLg&#10;1A2mCJOvC/eMtbS0nsNS9bq6Ol4jI6NYKpXK6kwDmu6mubl5KJzmL1iw4Dx5pwLmT8AeGWjpPWpD&#10;xyl/Ijk5eezQoUPTAACEvr7+PXJdxO3btyepqqpmw+BvRESEKRaJzvPJkyfD7ezsznHaAfwTSOHi&#10;4mrU0tLKiI2NNRYREalksVi0efPmXQwICLDx9vZe7eTkdAS0An9///kLFiy48Pr164EDBgx4Ax+v&#10;qqoSVlBQeNevX78P8fHxBuLi4mVMJpNua2t76erVq7MPHjzovHbt2kMAAJCWlqZjYGAQLyEhUXrv&#10;3r3xsrKyhegY0GMfPnw42sTEJEZWVrbw7t27E2RkZD6zWCyara3tpcDAQOsjR444rVq1ygcAAO7c&#10;uWM0bdq0CA0NjRd37twxEhERqayrq+MzNTW9lZycrHf16tXZFhYW11p7bf8VbGxsAlJSUnQtLCyu&#10;Hzx40JmXl7d+x44d2x0dHY8xGIxmAACoqKgQdXNzczt27JijkJBQtbu7+xYHBwc/Op3OBACA1NRU&#10;3VWrVvk8fPhw9IgRI54cOXLEaeTIkY8BAIDFYtHOnDmz2NXVdU9FRYXosmXLTuzatWurmJhYOQAA&#10;NDU1cfn4+KzasWPH9vr6el4mk0nfu3fvJkNDw/j2xj5nzpwrcnJyBfv379/Yne9Rd2DkyJGPt2zZ&#10;4r5z585tPT2W3x43b96cBr320FxvuJ3k5+dn35rCtDWT4GT2iSZ4oIku6F4v/CZF7c7RWUxrtuRw&#10;vKjjcWRkpCmDwWgaOXLkIxg4bc1QpKcIXyOLxaLm5OSooPZ25PyKzMxMDZg/oaWl9RymURPEz+a3&#10;5PyJ8vJy0VWrVh2h0WhMMTGxMnK9RlFRkYy5uXkYAN+du/90oh28MNuYSRAEASIiIqbNnDnzura2&#10;dnpMTIyJiIhIZVNTE9eMGTNCo6Kipvj7+8+3tbW9RBaY1mYSELdv355sbm4ePmTIkOexsbHGwsLC&#10;Vc3NzYxZs2YFhYWFTff19V2xfPny4wAAkJycrDdp0qRoRUXFtwkJCRMlJSVLmpubGbNnz74aGho6&#10;4/jx48uXLVt2AgAA7t69O8HU1PSWkpJSfnx8vIGEhERpU1MT18yZM69HRkZOPXv27KKFCxeeAwCA&#10;8PBwc0tLy5BRo0Y9un379mR+fv7a6upqIWNj41hDQ8O4PXv2uLYlot0NTU3NzBcvXmgkJCRMnDBh&#10;wl2CICg3btz4a82aNYffvXunMGvWrCAvL6/18vLyBQAAQBAE5fr16zOdnZ0PfvjwoZ+1tXXg/v37&#10;N8Dnv379Kuju7r7l0KFDa3l4eBrc3NzcVq1a5QNnJZmZmZpOTk5H7t69O2HIkCHPfXx8Vo0bNy4J&#10;AABevHihoampmblp06a9enp699sb+8qVK4/26dOnaPPmzbu78z361UhLSxu6bdu2Xbdv3548adKk&#10;6J4ez+8OCkEQAADAUSjq6+t5p02bFnH37t0JV69enW1paRmCntyeSAAAwM2bN80sLCyuDRs2LCU6&#10;OnqSoKDg16amJi5LS8uQmzdvmp08eXKpg4ODHwAAJCQkTDQ1Nb2lqqqaEx8fbyAmJlbe1NTEZWFh&#10;cS0iImLa6dOnlyxevPgMAADExcUZTps2LWLQoEHZcXFxhmJiYuUNDQ085ubm4bGxscaXLl2ynTNn&#10;zhUAAAgODraytrYOHD9+/L3IyMipvLy89fX19bw8PDwNFAqF6NZ3uB0kJibqjx8//h4AABgYGMQn&#10;JCRMZLPZ1Pr6el5PT0+XvXv3/k2lUtmbN2/e7ezsfJCHh6cBAADq6ur49u/fv8HDw2MjlUplu7q6&#10;7lm3bt0B+Hxubq7KmjVrDkdFRU0ZNGhQtre392oTE5MYAFqEJiQkxHLdunUHCgoK5G1sbAL279+/&#10;obKyUkRTUzNTUVHxrYiISGV7Y3/16pUaNzd3w4ABA95253v0q9DY2MhdUlIiyWAwmsrLy8VKS0sl&#10;+fn5a3t6XL87KI2NjVxcXFxNAHy/oVGhqK2t5Z88efLtgoIC+ezs7EHwQwhAx0QCAABCQ0NnWFlZ&#10;BY8ePfphVFTUFAEBgZrGxkZuCwuLa5GRkVPRmz8mJsbEzMzsppaWVsadO3eMhIWFqxobG7mnT58e&#10;Fh0dPen8+fN28+fP9wcAgOjo6El//fXXDTSmUldXxzdt2rSIxMRE/cDAQGsobJcvX547b968iyYm&#10;JjHh4eHm3Nzcjd371nYMTCaTPnr06AdsNpualpamCwAA69ev9/T09NwAAADv37/v7+zsfPD69esz&#10;5eXlC0xMTKKXLVt2ctiwYSkAAPDu3TuF9evXe127ds1iwIABbw4dOrTWzMzsJoVCIQiCoERGRk5d&#10;s2bN4devXw+cPn162IEDB9bB/1VdXR2fh4fHxv3792+gUqnsJUuWnD5y5IjTsGHDUvr06VPU3tjv&#10;3r07np+fv2748OFPu/M9+hVgs9mUu3fvTqyvr+cdOXLkoytXrsxRUFB439Pj6hUYMGDAazQd+MaN&#10;G2bQPhzGKKqqqoRg63SUrcUkmpub6fPnz7+ARsmDgoKsoDMxzOhEi1vQrcmbN29OYzAYTWSrcegg&#10;fO3atZnwWGiwQY47jB07Npkcd4AVqKiV2O9EWCTGy8tbd+rUqSXoTkVgYOAsgKynyfEKNH/CxMQk&#10;GrXkJxd3kfMn0H6h4A/d3bh58+bU0aNHPwgLC+vxOFRvIxg6dGgaNzd3Q3tCwYmtiURNTQ3/2LFj&#10;k2k0GhP9wF2+fHkO9KeAqcVwa5Jsd87Javzr168Co0ePfsBgMJrQ9OOwsDBzOp3ePGbMmPtQVFoz&#10;MoUl5Wj5+e9EY2PjaCqVygKgpdITmt9+/PhRFpACb9bW1gHotltTUxPj8OHDq1tr4/fx40dZuBXN&#10;KX/Cz89vyZ8qEvPnz78gLi5e+qf3gukOgrKyMjFOQnHx4sW5dDq9iVw7j7Kt3Y3q6mrBsWPHJouK&#10;ipbl5OR8s+z6xxiU7evr+80sIysrS23s2LFJIiIiFXAn5PHjxyMCAgJmU6lUFlrqWlFRIaKtrf1s&#10;4MCB+ffv3/+W3hscHGxJpVKZO3bs2Ioeq6Ojk9q/f/93aGYhdLpCuzr9LoRjc3Fx2S8jI1MEbegy&#10;MjI0AGjpDwpAi1cDzJz08vJahwoeuY3f+fPnF6A3R1JSkp62tvYzAAAxfvz4u7C24k9NpmKz2ZS+&#10;ffsWot6VmB0nIAjim1CgXoZLly49wcvLW1dcXNxqa7H2Mi6rq6sFjY2NY6SkpIphtubjx49HAACI&#10;48ePL4X/QENDwzsKCgpvoSnpnTt3DAEAxOXLl+c8fPhwVHNzMw3NfS8uLpaKiIgwpVKpLJhExWQy&#10;aUpKSnkjR458BI+7e/fueHNz8zBO7es6krPeEywvLxcFABD29vZ+VVVVQtCGTkREpAIAQMjIyHxC&#10;ZxOwRaCMjEzRhQsX5qNi8fTp02Gwjd/IkSMfoT6eTCaTduLEiaXi4uKlVCqV5ejoeDQ5OXnMnygS&#10;r169GgTa2c7HbJ3ffqioqBCBH7D09PQhVCqVtXr16sNtndyeSDx8+HAUAN+rA9lsNmXs2LHJUlJS&#10;xXBZcOPGDTMAvlfvMZlMmpaW1nMFBYW3UFguXbo0l4eHpx6mJsPqPnFx8VJYtHL69OnFAAACumAx&#10;mUyatrb2M3l5+Q9dbT7TE2Sz2RRpaenPioqKb+BjWVlZg6HZDB8fXw152cGJCxYsOE8QLfkTFy5c&#10;mI82D0bd0MvKysQcHR2PUqlUlrCwcOWfKBLQT7Wt8gHM1kkpKCiQk5OT+wgDmQRBUAwMDOIzMzM1&#10;8/LylEVFRSvYbDaVSqWyyUHPixcvzrOzszufl5enTN7dIAiCoq+vn5iXl6ecn5+vJCAgUBMSEmJp&#10;ZWUV7Ofn52Bvb3+qubmZoaGh8YJCoRCZmZmaDAaj+dSpU/YODg5+QUFBs6ysrILr6ur4VFVVc6Sl&#10;pYufPHkygkqlsoOCgmbNnj376okTJ5YtXbr0ZE1NjYCysnKeoqLi2/v374+lUCjE2bNnFy1evPhM&#10;QECAjbW1dWCnork9DHd39y1bt27dpaWllSEkJFQNQEseSWevc/DgQWcAWrIqN23atM/e3t7v/Pnz&#10;C3l5eevd3NzcVq5ceRTmT2RkZGgtXrz4TEpKyjAREZFKdBerNZSWlkr846LV7nbpvwGVSmW1tRtF&#10;EASQlpYuZjAYLE7Pv3nzZgA3N3fjmzdvBnTfKP9gkNX12rVrMwH4bm7BZDJpo0ePfoDaZXWEsFYd&#10;ZkA2NDRwKyoqvtHQ0MiEmX7QwxI2KKmqqhKSkpIqHjt2bDKMNcCmvNDzoba2lk9eXv6Dtrb2M3id&#10;LVu27AIAELD0trq6WlBaWvrzP1uLPdZotassKiqSMTQ0vGNgYBCHUkxMrFRBQeHt0KFD02BZeGdo&#10;aWkZjDYtJpvjwrhHb6SamloW+f2CnDRpUlRHrdowfyYdnQE0NDTwrF+/3ktdXT0LJjidOXNm8cOH&#10;D0fD+omOIjw83FxVVTUH5j/4+Pisevv2rWJ0dPQkGo3GKi8vF3Nzc3MzNDSMmzp1aiQAAOzdu/fv&#10;L1++SEVEREyjUCjEp0+f+np4eGy0tLQMgVmB+/bt21RQUCAfEBBgQ6PRWAUFBfJeXl7rbWxsAkaN&#10;GvUIXqe4uFj6xo0bf/V0slRXICMj8/nOnTtGbR3T3NzMqKur4+vI9UpLSyWUlJTy+/TpU6Sqqppz&#10;69Yt04iIiGlr1649ZGJiEjNjxozQAwcOrKNQKAAAALZu3bpDX18/qb3rOjg4nOrbt2+hm5ubW0fG&#10;0RWEhYWZHzt2bFVubq6ylJRUSWvHCQoKfuU028X4BUAVAxq0QAeoyspKYUlJyS/jxo1L7Ow3MpvN&#10;psC1b0lJiYSwsHDllClTvnVRWrNmzSEKhcKGlYlv375V4Obmbpg3b54/PGbBggXn/+lwNIAgWvbz&#10;ubm5G9AA67x58/y5ubkboM8hPMbW1vZiTyvw78IXL16oAwCIoUOHppGbB+/Zs+dvmD+xdOnS4+A3&#10;i0n4+/vb9u3b92Nr3bMwu5/f0rKLior6qKio5BoaGsaFhYVNBwCA9evXex08eNA5NTVVd+jQoc+6&#10;KkSrVq3y8fX1XZGRkaGlrq6elZubq6Kurp5lZ2d3/tSpU/YAADB79uyrN2/eNMvNzVWRk5P7mJqa&#10;qjt8+PCnLi4unh4eHhsBAMDCwuJadHT0pJycHFVZWdnClJSUYcOHD3+6adOmfXv37v0bAABmzZoV&#10;FBERMQ1ep7V4Sm/AzZs3zVxcXDxh2jZEbW0tX0NDA4+4uHg5p/PKy8tFubi4mgQEBGoBAMDPz88B&#10;AADodDqTi4uraevWrbvWrl17CK7zCwsLZV1cXDwDAgJsAADAyMgotiOp1iEhIZZCQkLVMN27O1Bc&#10;XCwVHh4+XVdXN1VXVze1M+cqKSnl6erqphkYGLRb0YrRBqBa2NnZnWMwGE15eXlKBNHiHsVgMJoW&#10;L158+t+o0KtXrwbRaDTm8uXLv/VBNDc3DxMQEPgKqxSTk5PHAtIuyLhx4xIlJSW/oMlAKSkpupcv&#10;X55DPgZmWiYlJekB8GO/h1mzZl3dtGnT3p5W486QxWJRDQ0N7wBkzQ2dvGRkZIp4eXlrQctOR62U&#10;lNRn9DkZGZkiBoPRRKFQ2AICAtXS0tJF0tLSnwEAxPnz5xfAhjUqKio50dHRJujfPX/+/HwAAMHP&#10;z18jIiJS3h6pVCqTwWA0deTYrlJYWLici4urgZ+f/2tnz1VUVHwN/klKI/d1xew4AUG07KeDfxJ4&#10;4BNmZmY30Bu5qzQzM7shJCRUBcu64+PjJwLw3YSUxWJRhw8f/qRv376FMLMyODjYEiBBz8bGRi5y&#10;XgMMsMJjWCwWVVdXN0VWVvYjvA78W+7u7pt7+o3uDB89ejQSigOFQmEfPXp0BVrWXVZWJrZixYpj&#10;0An79OnTi9Fkqbdv3yrAtm6o8xRkVFTUZGVl5VwAWjJP4VINJlP9ifT29l7Vnf+zP5kUgiBASUmJ&#10;5L59+zZt3759h5CQUHVsbKyxiYlJzL59+zZt3LjRo6uzlLi4OEMjI6M78DosFos2bNiwlPLycrHs&#10;7OxBvLy89ZcvX55ra2t76fz583YLFiy40NjYyK2mpvaKn5+/9tmzZ0PpdDrz8OHDa9auXXsoNTVV&#10;V0dHJ62pqYlr8ODBL3l4eBrS09O16XQ688KFCwvs7OzOX7x4cZ6tre0lFotF09HRSauqqhJ+9eqV&#10;Gi8vb31XX8d/jUePHo0aPXr0Qx8fn5VBQUGzk5KSxg0dOvTZkSNHnPT09JLhcc+fPx+yatUqn6Sk&#10;pHHDhw9/6uPjswqazQAAQGxsrLGTk9OR7OzsQVOnTo08fPjwGiUlpXwAWioiDxw4sM7d3X0LAABs&#10;3rx59+TJk6OGDRuW6unpud7Y2PhOe+O0srIKlpeXL4Bbrb8r5s6de1FeXr4wKipqSk+PpVeCrBrN&#10;zc10dXX1FwMGDHgNU5m7ku/OZDJpQ4YMSe/fv/87mBQFC6wCAgKsCaJlO1NOTq5AV1c3Bf4NDw+P&#10;DQAJnpaVlYmJioqWGxsbx8DgKbkb+devXwX69OnzacSIEY/hdWBPDrTFYG8hTEKLioqaDJ2u5eTk&#10;CgAAhI2NzRXUVZrNZlMuXbo0F6ZrL1q06AzaPbuxsZHLy8trnaCgYDV04UaLu96/f98Pzjpgq7/f&#10;KXD5KzhixIjHkydPjurpcfRW/vTA0aNHHQEAxPXr12cQxPc8CdTxqSOEghAYGDibIFpuZBkZmaJR&#10;o0Y9hDf7zp07twIACOiwVFxcLCUkJFQ1bdq0m/A6a9asOUSlUlmweUhpaam4iIhIxaRJk27DY2AT&#10;GdiJrKKiQkRCQqKkK7syvwOhSPj4+Hzrs1BTU8O/devWnTw8PPV8fHy17u7um1Fj4urqasENGzZ4&#10;MBiMJmFh4Upvb28n1OofdeHmVNwVHR1toqCg8BaLBCaZP/xSXl4uKiYmVjZx4sR4+AHy9fVd3pkP&#10;DqSrq+tuNCmKnPBUWFjYl5+fv8bCwiIEnrN06dITdDq9GfZ1yM3NVabT6c329vZ+8BgnJydvKpXK&#10;gl2p379/34+Hh6fexsbmCjzG2dn5AIVCYXPqqdEbCEUCNsyBhsIE8XP/jevXr89Ab/bs7GxV2Elc&#10;Q0MjMz4+fiJ67fv374/R0dFJBaCluAvt3JSWlqaNRQKTzB9+Wb169WEqlcqCVYFlZWVi4uLipRMm&#10;TEjoyjcyrAXhdCPb2dmdQ3MgMjIyNKlUKsvJyckbHjN9+vRQNHiak5OjQqfTm5cuXXoCHmNjY3OF&#10;h4enHrpt5+TkqPyKXZmeJBSJGTNmXIfFXT4+PivRmUFcXJyBhoZGJgCAMDQ0vANFkyBaliBhYWHm&#10;cGZAbhGIFneh/UL/1CpQLBL/jt9+gF2i0Rtw1apVR1DR6CrnzJlzGU14Sk1N1aFQKGy4m8JmsylG&#10;RkaxoqKi5TB9FraD2717tyu8jrm5eZigoGA1TNKCbeDQBj3Tpk27iR5TVVUl1NuWHGhM4uXLl2rG&#10;xsYxAABCXV39BWo209zcTPfx8VkpKipaDm92NP24rq6Od8eOHdvgEmUrVNxPAAAgAElEQVT37t2u&#10;6BKlrKxMDO0X6ubmtg2LBCaZ336YMmXKLWFh4Uo4tX3x4oU6Ob+hK4Tbea6urrsJ4nsFJ5oDAdsM&#10;wkpQFotF1dHRSSVXcD5+/HgE7JnBYrGoI0aMeNynT59PsB3e7du3JwEACA8Pjw3wb+np6SWhGZq9&#10;gahIwNcRGho6XVFR8Q0ALTUYUHAJ4sfmwOLi4qVkJ+x37971h8HJgQMH5pO3RJ89e6atp6eXBMCf&#10;6UyFReLfERDEd/+GAwcOOBPE9292ERGRipKSEomuXhw2NZWWlv4MS8NhfsPx48eXEUTLkkRVVTVb&#10;VVU1Gy5PYAk6TJxqbGzkIvdNvHTp0lzwT4IQvI6amtrLgQMH5sNdmcDAwNkA9D4fASgSI0eOfAST&#10;2wiiJY16586dW3l5eet4eHjqd+zYsQ0V0efPn2uNHz/+LgCAGDJkSDra3JggCBATE2M8aNCgVwC0&#10;NONBr81msyl79+7diEUCk0xAEC034cmTJx2g72NoaOh0AH7sjdEVwsa+sAdnQ0MD98CBA/PV1dVf&#10;wPU1uRK0traWT1ZW9uPw4cOfwO3MAwcOOAMACBiI5LR1euTIkVUAACIsLMycIFqm2ry8vLWCgoLV&#10;5Ka3vzuhSPDy8tZxcXE1bt682Z28bTlr1qyrAACif//+765duzYT7bodFBRkBbczZ8+eHYh2nW5q&#10;amK0tiWKYxKYnPjTA/X19TwDBgx4PXjw4Cx4I8O0586wvr6eR0FB4a2WltZzeJN6enquBwAQMB0Y&#10;5kAYGRnFkrdFk5KS9AiCAF++fJEUFhauRP/Jbm5u2wH4Xj5eWloqLioqWm5oaHiHfB0NDY3Mnn6T&#10;O0soEpcuXZoDe3rKy8t/CAoKskLjKwkJCRM0NTUzAACEgYFBHNqLsra2lm/79u1uPDw89by8vHXk&#10;WQd5S/Tq1auzYKk4FglMlD89QK4Era2t5evfv/+7znY72rt37yYAAHHnzh1Dgvh+s5uamkbCY+B2&#10;JtyGg9uilpaWwfAYR0fHozQajQlb2BcUFMjx8vLWWVlZBcFjVq5c6YNep6CgQO6fuobiMWPG3O/p&#10;N7mzJMckkpKS9IYMGZIOACAmTpwYj4pBc3Mz/ejRo44weLl69erD0CeUIFriEbBLWL9+/d4HBwdb&#10;okJz//79MbBf6PDhw59gkcAk84df4E06ffr0UPjY9u3b3dCEp47S19d3OVr2vXz5cl8ajcZ8+fKl&#10;GkG07OfT6fRmBweHk/CYRYsWneHi4mrMz88fCB97+/atwrlz5+zg77A0HFr8Z2VlDSYHWMvKysRW&#10;rlzpM3bs2KTeLBL+/v7f3MOZTCbt2LFjK6AYrFmz5hBa/FZaWiq+bNmy43Cn4tSpU0vQZdbdu3fH&#10;a2lpPQcAEBMmTEhAd6yYTCbt+PHjy/5U+zosEv+OP/wyb948fzR3AeY3zJ49O/Df/BG4U7Jy5Uof&#10;+Bh5q5LJZNJmzJhxff369Z6tXQea6P799997CKJl/W1iYhLdWoDVyMgotjeLBDc3d8OePXv+Rrct&#10;S0pKJBwcHE7CTuLnzp2zQ9Pm0Z0KXV3dFJiFCt9jX1/f5WJiYmVUKpW1YsWKY2iX8qSkpLFYJDDJ&#10;/PYD/GDCG5AgWsqseXl569DAV1c4adKk2yIiIhXwAxkbG2uEblWibCvIaGJiEo3ulMBcCtRyH2Vv&#10;F4nRo0ffBwAQAwYMeH3jxg0zdJmQmpqqA52wR40a9fDp06fD4HNsNpty5coVG1lZ2Y8AAGLevHn+&#10;qNs4an4rJiZWduzYsRXNzc10HLjE5ERAEN/LtdGcg3v37ukD8KM3Q1d469atKQAA4uDBg2sJomUN&#10;rampmaGoqPgG/YbsCD99+tQHXfaw2WzK9evXZ7TWZKe3i0RUVNTkmJgYYzU1tZcAAGLy5MlRMGUd&#10;/t/Onz+/QFpa+jPsz4GmcH/9+lXA1dV1NxcXV6OAgMBXDw+PDWj/kYyMDM2JEyfGAwAITU3NjDNn&#10;zizEIoFJJiCI70lI/v7+8wjiRzt62JKvK2xubqarqam9VFJSyoPbq7A6s7O1IF3hnyASBNGybXnw&#10;4MG1QkJCVQwGo8nFxWU/uuNUWVkpvHbt2oMwhfvo0aOOaAp3fn7+wL/++iscAEAoKyvnoslUbDab&#10;EhISYtG/f/93OJkKkxO//XDv3j19cpn1v+1wBStKYe5CVVWVkKSk5Bc9Pb2k/yJVureLhJmZWTi6&#10;U/H582fpRYsWnQEAENLS0p8vXLgwH41HZGVlDTYwMIgDABBaWlrP4RYxZFRU1GRVVdVsmEyVm5v7&#10;rbNaXV0dr6Ojow8WCUwyf3qgvLxcVEJCokRfX/8evJGzs7NVO+spUVFRISIuLl6KVpRu2LDBAwBA&#10;pKSk6P4XL663iwS6U4G+/0+ePBk+cuTIRzArE/YLJYiWmUFwcLClvLz8BwAAMXfu3EtoPAL1l2Aw&#10;GE2bNm3aC2M8OCaByYk/PbB69erDFAqFDbtlwUQltDqzI4Tl2vA6r1+/HsDFxdUIO0v9F+ztInH0&#10;6NEVcKdi2LBhT9F2heR4xOLFi0+jZjO1tbV8W7Zs2QX7he7fv98F7aReVFQks2DBgvMAtPQXvXTp&#10;0lycTIXJiT/88vLlSzUajcZEK0FhohJaigy5d+/eTWgncJS3bt2asnPnzm/Ney0tLYP5+Phq0S7Y&#10;7bGmpobf2dn5AHna3FGiIlFfX8/j7Ox8gFzP0FWGhYWZoztBv5JkZyrUeWrhwoVn0TZ9VVVVQuvX&#10;r/ek0+nNQkJCVYcOHVqDBnLz8/MHmpmZ3QCgxfwW7cYO/xZMohoyZMgzLBKYZH77AeYcoJWgMFFp&#10;xYoVxzidrKKikmNtbR3Q3h9JTEwcBwAgOpu1WVpaKv5vaki0tLSeq6ioZBNEy82EFrH9W65du/ag&#10;oKBgdXf8U6BIhIaGmsPHqqurBVExOHz48GpUDNrqzEUQLaINzW+nT58eCpPRCKJlVnLmzJlFYmJi&#10;pVgkMMn89gNs3Hv48OHVBNF+ohJBdEwkoIu1nJxcQWd3SsgisWfPnr/h8qUjFBMTK4M3cm8UCQkJ&#10;iZKAgABrNMj76tWrQSYmJtHQXwJ1nmKz2ZQbN26YDRw4MB+a1qBi0NDQwL13795NsBnP9u3b3dD/&#10;yYMHD0ZhkcAkkwpAi3Oys7PzQTU1tVcrVqzwBQCAyMjIqTExMSbbt2/fISEhUQq6iIsXL85LTU3V&#10;3bt37998fHx1XblGSUmJRH5+vtL06dNDGxsbufLz85VaY15enlJcXJxBXFycQXNzM53JZNLi4uIM&#10;/km8AqWlpeJtnY+yurpaqKuv+1dARESk0sbGJmD8+PH30tPTtQEAYNCgQdm3b9+efP369Zm1tbX8&#10;BgYG8dbW1oEFBQXyFAqFMDMzu/nixQuN3bt3b46Ojp6kpqb2atu2bTtra2v5ubm5Gzdt2rQvJydH&#10;debMmdd37NixffDgwS9DQ0NnEARBERQUrOnJ14vxm4IgWqzQ6HR6M6zObGxs5FJRUclBPR44sb2Z&#10;RE1NDX/fvn0LURfrzhDOJHqKMG+EE/+LmURERISpn5+fvYSERAmnNOq6ujpeNze37a05TxUUFMjZ&#10;2NhcAf9UkV69enUWOiu5d++ePqwiNTY2jgkPDzcDeCaBSSIdAAAMDAzi3759qygnJ/cRAACOHj26&#10;Mjc3VyUyMnIqbE3fFezfv3/Dp0+f+gYHB1tRqVT2+/fv+zc2NnKrqKjkduY68+bN8zcxMYntyLFs&#10;Npvy8OHD0QAAcO7cuUVsNpu6ePHi001NTVxnz55dPGfOnCtTpkyJ6si1xowZ86Az4/zVoNFobHt7&#10;+1OWlpYhbm5ubseOHXMMCAiwcXd33+Lg4ODHy8tbv3379h0LFiy44OzsfHDz5s27z549u8jb23v1&#10;1KlTI+Xk5D5euXJlzvLly487OTkdmT179lVfX98VR44ccdLS0srQ19dPTEtL0zlx4sSyrVu37rKw&#10;sLjek68X4zcFWTU4+TfExMQYw3RtlG3NJD58+CDPy8tbhxaHzZw585qIiEgFaqDSFv9t4LK3xySW&#10;LFnih25bZmZmaqDJUuSdmujoaBOYLDVt2rSbqPMUrPQUFxcvpVKpLEdHx6OoH+aXL18koQs3nklg&#10;ovzpgWXLlh1HS7pht29OXpdtiQQs6X779q0CQXyvBdm1a9eWjg7u34qErKxsgaSk5BeC6J0iAQAg&#10;VFVVs2F6NkF8T6NGnadQJ+zGxkau/fv3uwgICHzl5GpFLu5C/TBxMhUmJ/7wCydbeysrqyBeXt46&#10;9IMI2ZZIvHr1ahDMoWCxWNRhw4Y97ewOB1kk2Gw2pa0YCZlonkRvFIkdO3ZsVVJSygMAEObm5mGo&#10;zwbZeWrXrl1byM5Ttra2FwH47jyFxiPIfpiJiYnjsEhgcuK3H9hsNsXAwCBOTEysDE5DYX5Da5Wg&#10;Hc2TuHjxoi1oJxDIiWSRuHz58pzBgwdndTQhq7eLRFRU1OSGhgbuffv2beTn56+BMwN06Udu1hMa&#10;GjodFYOkpCQ9bW3tZwC0uFqR+3NcvXp1Fkzhnjp1agQWCUwyqTA2ER4ebh4fH2+wc+fObWJiYuUs&#10;Fou2evVqbzk5uY8uLi6eXY151NXV8f399997dXV1U+fOnXsZAAAePHgw5suXL1KdvVZ0dPQkPj6+&#10;OhkZmc9dHU9vQm1tLR83N3fjxo0bPXJzc1VmzZoVtHv37s2DBg3KDggIsCEIgqKgoPAuJCTEMi4u&#10;zpCfn792xowZoZMmTYp+9eqVGgAA6OnpJaekpAzz9fVdkZ6erq2trZ2+du3aQ5WVlSIUCoWYNWtW&#10;UHZ29qCtW7fuio2NNe7p14zxG4IgvrtYo+a3sJcn7HPBiR2ZSezatWsLAN/t72BzX2Nj45j2FIzT&#10;cgOtimyPvX0mISIiUnH27NmF6PZxcnLyWNimb9y4cYlocllTUxPD29vbSVhYuJJOpzc7OzsfIFvc&#10;LV269ERrrlZRUVGTAJ5JYJIICOLnPInq6mpBaWnpz2PGjLnfVkl3eyJRVFQkw8/PXzNz5sxr8DHY&#10;3PfBgwej2xtcW4FLtH6hNfZ2kRg8eHAWAC0GtWhxF5PJpKH5E8uXL/dF8ye+fPkiaW9v7wfFgCw0&#10;qKvVyJEjH0FXKxyTwOREKgAteRJv3rwZYGJiEgMAALt3795cXFwsffjw4TUUCoXo6ixl69atu5qa&#10;mrg8PDw2AgBAQUGBvJeX13pra+vA0aNHPwQAgA8fPvTr7HVTU1N1+/Xr9yE8PNy8q2PrDfDy8lp3&#10;8eLFeR8/fpQbNWrUo4ULF577/PmzDI1GY9nb25/Kzc1VWbly5VE/Pz8HZWXlPF9f3xVMJpMuKSlZ&#10;4ufn5/D06dPhSkpK+YsWLTo7atSoR48fPx4JAAA6OjppycnJeufPn7d79+6dwogRI544ODj4lZeX&#10;i/b0a8b4DUFWDVjSPX/+/AvwsZMnTzpAc1yUbc0knj9/rkWhUNhr1649CB+ztbW9iG6LxsTEGNNo&#10;NCa07yeT00yCzWZTxo0blyghIVGCTqU5sbfPJODWZ3V1teDGjRv3MRiMJkFBwWovL691reVPaGpq&#10;ZqD5E2w2m3Lx4kVbWEVqZ2d3DjZgJogfXa2EhISqAJ5JYJL40wMzZsy4zs/PXwONStLS0oZSKBS2&#10;s7PzAfKxbYmEpaVlMNoA+MmTJ8MB+G6029zcTNfQ0MhUVFR8A30Xs7KyBqNbnJxEIjg42BIAQJw4&#10;cWIpQbTcBIsXLz6NNtKF7O0i4erq6o4u93Jzc5XhDkRH8idQA2Oy0Hh6eq5HhSYrK2vwqFGjHmKR&#10;wCTzh1/i4+MnAgAId3f3zQTR8sHT19e/JyEhUVJRUSFCPrktkaioqBCBPhBsNpsyduzYZNTp+uTJ&#10;kw7oB7K6ulpQSkqqGJ3BkEUCdgXT0NDIhAFWKBonT550II+ht4sEAIAYP378XXLla2RkpCks+/7r&#10;r7/CO5M/gQqNiopKzq1bt6bA57DpDCYnfvuByWTStLS0nvfv3/8d/FCFhIRYAPC9uS+ZHc2TCAoK&#10;sgLge0/QqqoqISkpqWLU69LV1XU3AIB4/PjxCHgeWSRgVzC4PIGioampmQGzBn18fFZCT83eLhKO&#10;jo4+4uLipRQKhb106dITqBN2Q0MDt4eHxwaYWenq6rq7M/kTERERU2GilpmZ2Y28vDwlHLjE5MRv&#10;P0Dz26CgICuCaLkBFRUV32hqamagzssoOyISnHqCbtq0aS8AgIDejLAJ0Ny5cy+h56IiUVRUJGNs&#10;bBwzffr0bx9K2JIQLjXevXvXn5ubuwFep7eLRFRU1OTy8nLR1atXH6bRaExhYeFKsvMU2tNTVlb2&#10;45UrV2xQMYiLizNQV1d/AQAgjIyMYmG7RIJoERo0UWvJkiV+WCQwyQQE0bI0kJCQKBk3blwi/ICR&#10;b0BO7IhIeHh4bADge09QWAuCtgCcM2fOZR4ennq4hn7//n2/xMTEcahI2Nvb+9Hp9OacnBxlgmi5&#10;OQQEBL6iLQlnz54diKaQ93aRiIiIMIWPvXz5Um3SpEm3YTwCXSYQREtPT11d3RQAAKGnp5cEO7AT&#10;REv858iRI6tEREQq6HR689q1aw+iy8fCwsK+MIUbiwQmmd8+YFJSUsXwg8XpBuTE9kSiuLhYSkhI&#10;qMrMzOwGfAzeyAUFBXIE8b113+bNm93hMdbW1gG8vLx1ubm5SgAAYtOmTXuoVCprzZo1h+AxixYt&#10;OsNgMJpgpWNycvJYAACxfft2N3jMx48fZeHf6Y0i0b9//3dQXAmiJbZz8+bNaTAeYWpqGok262Ey&#10;mbRTp04tkZCQKKFQKOxly5YdR13F0PwJSUnJL2fOnFmE5k/A9HksEpgov/2AmpXY2dmdQ2/A1tie&#10;SCxduvQEnU5vhh/k+/fvjwEAENu2bdtBEJwDmvCY7du3u8GZhKqq6it0pyQ1NVWHQqGwYd9QWEAm&#10;Kyv7sbUy9N4oEjIyMkUAtNjQoVvQjY2NXJ6enuuFhISqYGYlOjOoqKgQgUsUUVHRcnKznpSUFN0x&#10;Y8bcB6RELRyTwOTEnx54+vTpMAAA4eLish8+dvLkSQfUKxGyLZHIzMzUQCtK2Ww2ZeTIkY/69Onz&#10;Cd7IcGcCBjRhu0F4s6POVKj3JtxxgXkSFy5cmA8AIFpz7iaI3ikS4eHhZu7u7pv5+Phqubm5G8jF&#10;XZ8/f5ZesmTJKQqFwpaQkCjx8/OzR3upvnjxQt3Q0PAOzJ9ISEiYAJ/jlD+RkJAwHosEJpk//AK/&#10;2aWkpIphG7mu5klYWVkFod/+ly9fngMAIM6dO2dHEC1BMxgYhR9sf3//eejNXlRUJA0AICQlJb/A&#10;PX244wLzJL5+/SrQEYu83igSMA/i48ePsnPnzr0Eg5OXL1+eQ24eDPtzDBkyJJ2cTHXt2rWZsI3f&#10;rFmzrraWP8HPz1+DRQKTTApBfM+6DgwMtLaxsQk4deqU/ZIlS04TBEGZMGHC3ZcvXw7Oy8tTFhER&#10;qUSzNVVVVXN0dHTSAgICbMiZnBUVFaKZmZma+vr6ifX19byqqqo5EhISpSkpKcOoVCrby8trvYuL&#10;i2dMTIyJsbFxbG1tLb+KikqunJzcx4cPH46mUqnsW7duTZk6deote3v7U35+fg4NDQ08gwcPfsnP&#10;z1/77NmzoXQ6nblt27adu3bt2vrgwYMxMNWbE6qrq4WEhYWrDhw4sM7Z2flga8d1FM7OzgdPnz69&#10;pDvMch89ejRq9OjRDwcNGvQqPT19KDc3dyMALdWzTk5OR1JTU3XHjh1739vbe7Wurm4qAAAQBEEJ&#10;Cgqa5eLi4llQUCBvZWUVvH///g0KCgrvAACgvr6e19PT02Xfvn2bAADg77//3rt+/XovXl7eegAA&#10;yMvLU16yZMnpxMREfT09vaR+/foVtDfOW7dumQoICHzV19dP+tXvwa9CU1MTV0xMjMmYMWMeREVF&#10;Tenp8fRG0OEP9fX1vBs2bNivra2dvnDhwnMAABASEmKZmJiof+LEiWVkgWgPoqKiFfr6+okAAHDw&#10;4EHngoICeX9///lUKpVdUlIi6e7uvsXU1PSWsbFxLAA/+2ECAMDIkSOfAACAhoZGJgAAeHt7r377&#10;9q1ibGysMZ1OZ3748KGfp6eny5w5c65AgVi3bt0BWVnZwl8hBD0FHh6eBgAAyM7OVuPh4WnQ1dVN&#10;hXU1xsbGMdLS0sV3796dMGzYsJRx48Yl6unp3Yfnzp49O/Dx48ejQkNDZ4SGhs4wNTWNVFdXfwmf&#10;X7hw4dn4+HjDbdu27Txw4MC6uXPnXhIWFq4GAAAVFZWcxMRE/WfPnulkZWVptDfOr1+/CtbW1vL/&#10;rjcfm82mfv36VZDNZlO1tLQyeno8vRZwSrFz586tAAACTlXr6up4+/Xr9x7NbyCzI1ugnz596sPP&#10;z1+DTksdHR2P0mg0Jtyzh36YNjY2V9BzyXkSgoKC1X/99Vc4fN7GxuYKunX67NkzbXK9CGRvWm4Q&#10;BAFSU1OHAvDduZvBYDShpNPpTVQqlUWj0ZrJz8HnKRQKi06n//Qcg8FootFozeTn6XR609ChQ1M5&#10;Hc+JAAA2hUJhd/T4/5rjxo27Z2FhEZKenj6kp6fsvZmAIFrWvHx8fLWWlpbB8AkoGmiwi8yOiMTi&#10;xYtPozslsJUg2hWMnCfx/PlzrVOnTi0pLi6WhCIBtzxhJ+wHDx6MBqSdkgkTJiSIi4uXcvKc6G0i&#10;0RvYW2ISmP+OgCBabsoRI0Y8hjsYBQUFcnx8fLUWFhYhbZ3cnkjAb3Y06Dl16tQIISGhKphiDIN0&#10;W7du3UkQLTf7xIkT48XFxUvz8/MHgH92WigUChvuuLBYLOqIESMe9+3btxDulFy/fn0GAIDw9fVd&#10;zmksWCR+PbFI/H+QDgAAWlpaGdBrAAAAoqKiphAEQfH09HT5N0uZGzdu/CUmJla+ZcsWdwAAKCoq&#10;6vPo0aNRW7ZscZeUlCwBAIDQ0NAZffv2/bRhw4b9AADw7t07hbS0NJ09e/a4ioiIVAEAQEhIiIWk&#10;pGQJvE52dvagly9fDvb19V3Bz89fCwAA169fn6murp5lb29/6t+MGQMDg4TW1AP1HGiNHVlukK9T&#10;UVEhAkvDIckuUyUlJRLNzc10NE/i9OnTi9FjiouLpdAtTzabTWnLrQrPJH498Uzi/4P01sTjV5nN&#10;kq/DaZdEWlq6GP0d9h6tra3lAwAAOTm5j3Z2dufRY6SkpL6gv1MoFIJ8HQwMjH8PavuH9Bzy8vKU&#10;AQDAwsLiGo1GY/X0eDAw/h/xW4uEtrb2cwAAGDhw4OueHgsGxv8rfmuRQJGTk6Pq5OR0pLKyUqSn&#10;x4KB8f+EXiMSa9euPXThwoUFjY2N3D09FgyM/ye0Grj8nZCVlaUeFRU1xcvLaz0OTmJg/LfoFTOJ&#10;69evz1RVVc1ZtWqVT0+PBQPj/w29YiYxceLEBHt7+1NcXFxNPT0WDIz/N/SKmYSenl6ykZHRnZ4e&#10;BwbG/yN6xUwC4/dERkaGVk+PAaP70StmEhgYGD0HLBIYGBhtAosEBgZGm8AigYGB0SawSGBgYLQJ&#10;LBIYGBhtAosEBgZGm8AigYGB0SawSGBgYLQJLBIYGBhtAosEBgZGm8AigYGB0SawSGBgYLQJLBIY&#10;GBhtAosEBgZGm8AigYGB0SawSLSCyspKkW3btu1kMpldNuY5ffr0kgcPHoz5lePCwPivgUWiFURE&#10;REzbtWvX1jlz5lzpilA0NjZye3l5rTc2No6NiYkx6Y4xYmD8F8Ai0QpsbW0veXl5rQ8ODrY6c+bM&#10;4s6ez83N3Xjv3r3xKioquVZWVsHl5eVi3TFODIzuBhYJEsrKysSTk5P1AABg3bp1B27dumW6ZMmS&#10;0525RkRExLSmpiYuaWnp4oSEhInh4eHmYmJi5d0zYgyM7gUWCRKcnJyOmJiYxCQmJuoDAMCUKVOi&#10;OtOsOCMjQ8vMzOymtbV1YFNTE5eIiEjlhAkT7nbbgDEwuhlYJEg4dOjQ2v79+7+fOnVq5KNHj0Z1&#10;9nwtLa0Mb2/v1aGhoTOsra0Dm5ubGd0xTgyM/wpYJEiQkpL6EhcXZygtLV08efLk22lpaTqdvYaT&#10;k9MRKBSzZ8++ioUCozcDiwQH9O3b91N8fLyBsLBwlYmJScyLFy80OnsNLBQYfwqwSLSCfv36fYiP&#10;jzcQERGpLCoq6tOVa0ChKCgokK+rq+P71WPEwPgvgEWChPDwcPPly5cfZ7PZ1IEDB75+9eqVmrGx&#10;cWxHz//69avg9OnTw2B3KycnpyP3798fKywsXNV9o8bA6D5gkSDh+fPnQ06cOLFs1apVPgRBUBgM&#10;RnNnzi8tLZVISUkZZmhoGAeFAjc6xujNwCJBwtatW3e5uLh4+vr6rnBxcfEkCILSmfMVFRXf3r17&#10;dwI3N3ejoaFhXGZmpmZ3jRUD478AFgkSKBQK4eHhsXHlypVHDxw4sG7btm07O3sNJSWlfCgUBgYG&#10;8VgoMHozsEhwAIVCIby9vVcvWbLktLu7+5azZ88u6uw1lJSU8hMSEiZCoSgtLZXojrFiYHQ3ulzh&#10;+KeCyWTSi4uLpWVlZQtPnDixTFFR8a2FhcW1zlwjISFhor6+fqKysnJeQkLCxJiYGBMJCYnS7hoz&#10;BkZ3As8kSHB0dDw2ZsyYB+/fv+9Po9FYrq6uezqzM5GRkaFlaGgYN3/+fH8Wi0VTVlbOc3R0PNad&#10;Y8bA6E5gkSBh+fLlx6urq4UMDAziCwsLZTt7vpaWVoa7u/uWK1euzFmwYMEFFotF645xYmD8V8Ai&#10;QYK2tnZ6dHT0pJKSEkkjI6M7xcXF0p29hqur657du3dvvnz58lwsFBi9HVgkOGDEiBFPIiMjp374&#10;8KGfsbFxbFlZmXhnr4GFAuNPARaJVjBu3Lik8PBw87y8POXIyMipXbkGFIrnz58Pqa6uFvrVY8TA&#10;+C+ARYKE2NhYY5hEZWRkdCcnJ0d1/vz5/h09v66ujs/W1vZSTseRKN0AAAOFSURBVE6OKgAtQvHk&#10;yZMRoqKiFd03agyM7gMWCRLi4+MNvLy81m/cuNGDIAhKv379PnTm/MLCQtnY2FjjiRMnJkCh4OXl&#10;re+e0WJgdD+wSJCwZ88e1+XLlx/39PR0cXNzc+vs+crKynnx8fEGLBaLNnHixITc3FyVbhgmBsZ/&#10;BiwSJFAoFOLo0aMr7ezszu/cuXObh4fHxs5eQ11dPSs+Pt6AyWTSJ0yYcBcLBUZvBhYJDqBSqezT&#10;p08vsba2Dty0adM+f3//+Z29hrq6elZCQsJEKBQ4LRujtwKnZZPAZrOpZWVl4pKSkiX+/v7zFRQU&#10;3pmamt7qzDU+f/4sIyMj8xkKRURExDRxcfGy7hozBkZ3As8kSFi9erX3mDFjHhQVFfVhMBjNe/fu&#10;/bszdRcvX74crKKiknvw4EFnAFpmFBs3bvSgUChE940aA6P7gEWChDlz5lz5/PmzjKGhYVxJSYlk&#10;Z89XVlbOmzx58u1169YdgEKBgdGbgUWChNGjRz+MiIiY9u7dOwVjY+PYznbeYjAYzZcvX55rZWUV&#10;jIUC408AFgkOGD9+/L3w8HDzV69eqU2aNCm6qqpKuDPnQ6GwtLQMwUKB0duBRaIVGBsbx4aEhFim&#10;p6drh4SEWHb2fAaD0XzlypU5lpaWIbt3796MdzcweiuwSJCQn5+vdOnSJVsAADAzM7v54sULjcWL&#10;F5/p6PkEQVC8vb1XV1VVCUOhePTo0ShsOoPRW4FFgoQ9e/a4zps37yK0rFNVVc3pzPmZmZmaLi4u&#10;nnCZwmAwmpWVlfO6Z7QYGN0PLBIk+Pr6rpg0aVL0kiVLTnfF21JLSysjODjYKi0tTacr8QwMjN8N&#10;WCRI4OHhaQgLC5tuYmISs3Xr1l01NTUCnb2Gubl5OBSKwMBA6+4YJwbGfwWccckBUCiKior6CAgI&#10;1HTlGubm5uHPnz8fMmjQoOxfPT4MjP8SWCRaAQ8PT4OiouLbf3MNNTW1V79qPBgYPYXferlBoVAI&#10;KSmpL7/CjwFei4+Pr+5XjE1AQKBGUlKy5FdcCwPjdwaFILpeUqCqqpqjo6OTFhAQYPMLx4SBgfEb&#10;4beeSWBgYPQ8sEhgYGC0CSwSGBgYbQKLBAYGRpvAIoGBgdEmsEhgYGC0CSwSGBgYbQKLBAYGRpvA&#10;IoGBgdEmsEhgYGC0iX8lEiIiIpWCgoJff9VgMDAwfj/8D+dYo4zx6IYZAAAAAElFTkSuQmCCUEsB&#10;Ai0AFAAGAAgAAAAhALGCZ7YKAQAAEwIAABMAAAAAAAAAAAAAAAAAAAAAAFtDb250ZW50X1R5cGVz&#10;XS54bWxQSwECLQAUAAYACAAAACEAOP0h/9YAAACUAQAACwAAAAAAAAAAAAAAAAA7AQAAX3JlbHMv&#10;LnJlbHNQSwECLQAUAAYACAAAACEADaTI0HGZAAB6+gUADgAAAAAAAAAAAAAAAAA6AgAAZHJzL2Uy&#10;b0RvYy54bWxQSwECLQAUAAYACAAAACEAXKFHftoAAAAxAwAAGQAAAAAAAAAAAAAAAADXmwAAZHJz&#10;L19yZWxzL2Uyb0RvYy54bWwucmVsc1BLAQItABQABgAIAAAAIQClaDF54wAAAAwBAAAPAAAAAAAA&#10;AAAAAAAAAOicAABkcnMvZG93bnJldi54bWxQSwECLQAKAAAAAAAAACEA4ZjJ7tUCAADVAgAAFAAA&#10;AAAAAAAAAAAAAAD4nQAAZHJzL21lZGlhL2ltYWdlNC5wbmdQSwECLQAKAAAAAAAAACEAXgt6mBwD&#10;AAAcAwAAFAAAAAAAAAAAAAAAAAD/oAAAZHJzL21lZGlhL2ltYWdlMy5wbmdQSwECLQAKAAAAAAAA&#10;ACEAkBJXZGwBAABsAQAAFAAAAAAAAAAAAAAAAABNpAAAZHJzL21lZGlhL2ltYWdlMi5wbmdQSwEC&#10;LQAKAAAAAAAAACEAw1dSguYCAADmAgAAFAAAAAAAAAAAAAAAAADrpQAAZHJzL21lZGlhL2ltYWdl&#10;MS5wbmdQSwECLQAKAAAAAAAAACEAY9vqmjnkAAA55AAAFAAAAAAAAAAAAAAAAAADqQAAZHJzL21l&#10;ZGlhL2ltYWdlNS5wbmdQSwUGAAAAAAoACgCEAgAAbo0BAAAA&#10;">
            <v:shape id="Freeform 3" o:spid="_x0000_s1228" style="position:absolute;left:8476;top:1002;width:108;height:56;visibility:visible;mso-wrap-style:square;v-text-anchor:top" coordsize="10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OIjcgA&#10;AADdAAAADwAAAGRycy9kb3ducmV2LnhtbESPW2vCQBSE3wv+h+UUfKubRrwQXUXahvqi4AXx8ZA9&#10;TUKzZ7fZrcb++q5Q6OMwM98w82VnGnGh1teWFTwPEhDEhdU1lwqOh/xpCsIHZI2NZVJwIw/LRe9h&#10;jpm2V97RZR9KESHsM1RQheAyKX1RkUE/sI44eh+2NRiibEupW7xGuGlkmiRjabDmuFCho5eKis/9&#10;t1Ewyt9P+Trdbm5fzc+bO2un3etIqf5jt5qBCNSF//Bfe60VpMPxBO5v4hO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w4iNyAAAAN0AAAAPAAAAAAAAAAAAAAAAAJgCAABk&#10;cnMvZG93bnJldi54bWxQSwUGAAAAAAQABAD1AAAAjQMAAAAA&#10;" path="m,l14,36,46,55,85,47,108,16e" filled="f" strokeweight=".06pt">
              <v:path arrowok="t" o:connecttype="custom" o:connectlocs="0,1002;14,1038;46,1057;85,1049;108,1018" o:connectangles="0,0,0,0,0"/>
            </v:shape>
            <v:line id="Line 205" o:spid="_x0000_s1229" style="position:absolute;visibility:visible;mso-wrap-style:square" from="8476,816" to="8476,1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exwsMAAADdAAAADwAAAGRycy9kb3ducmV2LnhtbERPy2rCQBTdC/2H4Ra600mjiKSOUlva&#10;ioKo1f0lc/PAzJ2QmZj4985CcHk47/myN5W4UuNKywreRxEI4tTqknMFp/+f4QyE88gaK8uk4EYO&#10;louXwRwTbTs+0PXocxFC2CWooPC+TqR0aUEG3cjWxIHLbGPQB9jkUjfYhXBTyTiKptJgyaGhwJq+&#10;Ckovx9YoWG3/2i4/37b7Sfy9yfbrXfY7bpV6e+0/P0B46v1T/HCvtYJ4PA1zw5vwBO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XscLDAAAA3QAAAA8AAAAAAAAAAAAA&#10;AAAAoQIAAGRycy9kb3ducmV2LnhtbFBLBQYAAAAABAAEAPkAAACRAwAAAAA=&#10;" strokeweight=".06pt"/>
            <v:line id="Line 5" o:spid="_x0000_s1230" style="position:absolute;visibility:visible;mso-wrap-style:square" from="8531,971" to="8714,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sUWccAAADdAAAADwAAAGRycy9kb3ducmV2LnhtbESPW2vCQBSE3wX/w3IE33RjLGKjq/SC&#10;rVQQa+v7IXtywezZkN2Y+O+7hUIfh5n5hllve1OJGzWutKxgNo1AEKdWl5wr+P7aTZYgnEfWWFkm&#10;BXdysN0MB2tMtO34k25nn4sAYZeggsL7OpHSpQUZdFNbEwcvs41BH2STS91gF+CmknEULaTBksNC&#10;gTW9FJRez61R8Hx4b7v8cj+cHuLXj+y0P2Zv81ap8ah/WoHw1Pv/8F97rxXE88Uj/L4JT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WxRZxwAAAN0AAAAPAAAAAAAA&#10;AAAAAAAAAKECAABkcnMvZG93bnJldi54bWxQSwUGAAAAAAQABAD5AAAAlQMAAAAA&#10;" strokeweight=".06pt"/>
            <v:shape id="Freeform 6" o:spid="_x0000_s1231" style="position:absolute;left:8586;top:816;width:129;height:131;visibility:visible;mso-wrap-style:square;v-text-anchor:top" coordsize="12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AW68IA&#10;AADdAAAADwAAAGRycy9kb3ducmV2LnhtbERPTWsCMRC9C/6HMAVvmq1SbbdGEUGwIEK3pedhM92N&#10;biZrEnX99+YgeHy87/mys424kA/GsYLXUQaCuHTacKXg92czfAcRIrLGxjEpuFGA5aLfm2Ou3ZW/&#10;6VLESqQQDjkqqGNscylDWZPFMHItceL+nbcYE/SV1B6vKdw2cpxlU2nRcGqosaV1TeWxOFsFu7et&#10;xB1/3f5O8TDzm5XJPvZGqcFLt/oEEamLT/HDvdUKxpNZ2p/epCc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UBbrwgAAAN0AAAAPAAAAAAAAAAAAAAAAAJgCAABkcnMvZG93&#10;bnJldi54bWxQSwUGAAAAAAQABAD1AAAAhwMAAAAA&#10;" path="m,l37,93r91,38e" filled="f" strokeweight=".06pt">
              <v:path arrowok="t" o:connecttype="custom" o:connectlocs="0,816;37,909;128,947" o:connectangles="0,0,0"/>
            </v:shape>
            <v:line id="Line 7" o:spid="_x0000_s1232" style="position:absolute;visibility:visible;mso-wrap-style:square" from="10122,937" to="10122,1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SOgscAAADdAAAADwAAAGRycy9kb3ducmV2LnhtbESP3WrCQBSE7wXfYTmCd7oxllqiq9hK&#10;W6kg1tb7Q/bkB7NnQ3Zj4tt3C4VeDjPzDbPa9KYSN2pcaVnBbBqBIE6tLjlX8P31OnkC4Tyyxsoy&#10;KbiTg816OFhhom3Hn3Q7+1wECLsEFRTe14mULi3IoJvamjh4mW0M+iCbXOoGuwA3lYyj6FEaLDks&#10;FFjTS0Hp9dwaBc+H97bLL/fD6SHefWSn/TF7m7dKjUf9dgnCU+//w3/tvVYQzxcz+H0Tno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9I6CxwAAAN0AAAAPAAAAAAAA&#10;AAAAAAAAAKECAABkcnMvZG93bnJldi54bWxQSwUGAAAAAAQABAD5AAAAlQMAAAAA&#10;" strokeweight=".06pt"/>
            <v:line id="Line 8" o:spid="_x0000_s1233" style="position:absolute;visibility:visible;mso-wrap-style:square" from="10074,1057" to="10074,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DG/MQAAADdAAAADwAAAGRycy9kb3ducmV2LnhtbERPy2rCQBTdF/yH4Qrd1YnRSkkdxVZq&#10;RaH4qPtL5uaBmTshMzHx7zuLgsvDec+XvanEjRpXWlYwHkUgiFOrS84V/J6/Xt5AOI+ssbJMCu7k&#10;YLkYPM0x0bbjI91OPhchhF2CCgrv60RKlxZk0I1sTRy4zDYGfYBNLnWDXQg3lYyjaCYNlhwaCqzp&#10;s6D0emqNgo/9d9vll/v+MI3Xu+yw/ck2k1ap52G/egfhqfcP8b97qxXEr3HYH96EJ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QMb8xAAAAN0AAAAPAAAAAAAAAAAA&#10;AAAAAKECAABkcnMvZG93bnJldi54bWxQSwUGAAAAAAQABAD5AAAAkgMAAAAA&#10;" strokeweight=".06pt"/>
            <v:line id="Line 9" o:spid="_x0000_s1234" style="position:absolute;visibility:visible;mso-wrap-style:square" from="10074,947" to="10074,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xjZ8cAAADdAAAADwAAAGRycy9kb3ducmV2LnhtbESPW2vCQBSE3wv+h+UU+lY3plUkdZVe&#10;aCsK4qV9P2RPLpg9G7IbE/+9Kwg+DjPzDTNb9KYSJ2pcaVnBaBiBIE6tLjlX8Hf4fp6CcB5ZY2WZ&#10;FJzJwWI+eJhhom3HOzrtfS4ChF2CCgrv60RKlxZk0A1tTRy8zDYGfZBNLnWDXYCbSsZRNJEGSw4L&#10;Bdb0WVB63LdGwcf6t+3y//N6+xp/rbLtcpP9vLRKPT32728gPPX+Hr61l1pBPI5HcH0Tn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DGNnxwAAAN0AAAAPAAAAAAAA&#10;AAAAAAAAAKECAABkcnMvZG93bnJldi54bWxQSwUGAAAAAAQABAD5AAAAlQMAAAAA&#10;" strokeweight=".06pt"/>
            <v:line id="Line 10" o:spid="_x0000_s1235" style="position:absolute;visibility:visible;mso-wrap-style:square" from="10074,1057" to="10122,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79EMYAAADdAAAADwAAAGRycy9kb3ducmV2LnhtbESPWWvDMBCE3wP9D2ILfUvkqgfBiRJ6&#10;0DY0UHK+L9b6oNbKWHLs/PsoUOjjMDPfMPPlYGtxotZXjjXcTxIQxJkzFRcaDvuP8RSED8gGa8ek&#10;4Uweloub0RxT43re0mkXChEh7FPUUIbQpFL6rCSLfuIa4ujlrrUYomwLaVrsI9zWUiXJs7RYcVwo&#10;saG3krLfXWc1vK6/ur44ntebR/X+nW9WP/nnQ6f13e3wMgMRaAj/4b/2ymhQT0rB9U18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e/RDGAAAA3QAAAA8AAAAAAAAA&#10;AAAAAAAAoQIAAGRycy9kb3ducmV2LnhtbFBLBQYAAAAABAAEAPkAAACUAwAAAAA=&#10;" strokeweight=".06pt"/>
            <v:line id="Line 11" o:spid="_x0000_s1236" style="position:absolute;visibility:visible;mso-wrap-style:square" from="10074,947" to="10122,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JYi8cAAADdAAAADwAAAGRycy9kb3ducmV2LnhtbESPW2vCQBSE3wv+h+UIfaubxrZI6ipq&#10;aSsK4qV9P2RPLpg9G7IbE/+9KxT6OMzMN8x03ptKXKhxpWUFz6MIBHFqdcm5gp/T59MEhPPIGivL&#10;pOBKDuazwcMUE207PtDl6HMRIOwSVFB4XydSurQgg25ka+LgZbYx6INscqkb7ALcVDKOojdpsOSw&#10;UGBNq4LS87E1Cpbb77bLf6/b/Uv8scn26132NW6Vehz2i3cQnnr/H/5rr7WC+DUew/1NeAJyd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kliLxwAAAN0AAAAPAAAAAAAA&#10;AAAAAAAAAKECAABkcnMvZG93bnJldi54bWxQSwUGAAAAAAQABAD5AAAAlQMAAAAA&#10;" strokeweight=".06pt"/>
            <v:shape id="Freeform 12" o:spid="_x0000_s1237" style="position:absolute;left:10074;top:1053;width:48;height:5;visibility:visible;mso-wrap-style:square;v-text-anchor:top" coordsize="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v4sYA&#10;AADdAAAADwAAAGRycy9kb3ducmV2LnhtbESPQWvCQBSE74X+h+UVetONwRYbXUWFgr1IjT14fGSf&#10;2bTZtyG7xuivdwWhx2FmvmFmi97WoqPWV44VjIYJCOLC6YpLBT/7z8EEhA/IGmvHpOBCHhbz56cZ&#10;ZtqdeUddHkoRIewzVGBCaDIpfWHIoh+6hjh6R9daDFG2pdQtniPc1jJNkndpseK4YLChtaHiLz9Z&#10;BWsaH7cHyvddY78+VsX36nd0NUq9vvTLKYhAffgPP9obrSB9S8dwfxOf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yv4sYAAADdAAAADwAAAAAAAAAAAAAAAACYAgAAZHJz&#10;L2Rvd25yZXYueG1sUEsFBgAAAAAEAAQA9QAAAIsDAAAAAA==&#10;" path="m48,r,4l,4e" filled="f" strokeweight=".06pt">
              <v:path arrowok="t" o:connecttype="custom" o:connectlocs="48,1053;48,1057;0,1057" o:connectangles="0,0,0"/>
            </v:shape>
            <v:line id="Line 13" o:spid="_x0000_s1238" style="position:absolute;visibility:visible;mso-wrap-style:square" from="8714,1057" to="8714,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lZMcAAADdAAAADwAAAGRycy9kb3ducmV2LnhtbESP3WrCQBSE7wXfYTlC73TTtEpJXcW2&#10;tIpCsba9P2RPfjB7NmQ3Jr69KwheDjPzDTNf9qYSJ2pcaVnB4yQCQZxaXXKu4O/3c/wCwnlkjZVl&#10;UnAmB8vFcDDHRNuOf+h08LkIEHYJKii8rxMpXVqQQTexNXHwMtsY9EE2udQNdgFuKhlH0UwaLDks&#10;FFjTe0Hp8dAaBW+7ddvl/+fd/jn+2Gb7zXf29dQq9TDqV68gPPX+Hr61N1pBPI2ncH0TnoBcX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N2VkxwAAAN0AAAAPAAAAAAAA&#10;AAAAAAAAAKECAABkcnMvZG93bnJldi54bWxQSwUGAAAAAAQABAD5AAAAlQMAAAAA&#10;" strokeweight=".06pt"/>
            <v:shape id="AutoShape 14" o:spid="_x0000_s1239" style="position:absolute;top:11037;width:2;height:164;visibility:visible;mso-wrap-style:square;v-text-anchor:top" coordsize="2,1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4Ca8YA&#10;AADdAAAADwAAAGRycy9kb3ducmV2LnhtbESPQWvCQBSE74X+h+UVvBTdGDDW1E0oglCQgrF6f2Zf&#10;k5Ds2zS71fTfdwuCx2FmvmHW+Wg6caHBNZYVzGcRCOLS6oYrBcfP7fQFhPPIGjvLpOCXHOTZ48Ma&#10;U22vXNDl4CsRIOxSVFB736dSurImg25me+LgfdnBoA9yqKQe8BrgppNxFCXSYMNhocaeNjWV7eHH&#10;KGiPp/M2+djtuVjZdpkUGM+fv5WaPI1vryA8jf4evrXftYJ4ESfw/yY8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4Ca8YAAADdAAAADwAAAAAAAAAAAAAAAACYAgAAZHJz&#10;L2Rvd25yZXYueG1sUEsFBgAAAAAEAAQA9QAAAIsDAAAAAA==&#10;" adj="0,,0" path="m10122,-9957r,-23m10122,-9957r,141e" filled="f" strokeweight=".06pt">
              <v:stroke joinstyle="round"/>
              <v:formulas/>
              <v:path arrowok="t" o:connecttype="custom" o:connectlocs="0,1080;0,1057;0,1080;0,1221" o:connectangles="0,0,0,0"/>
            </v:shape>
            <v:line id="Line 15" o:spid="_x0000_s1240" style="position:absolute;visibility:visible;mso-wrap-style:square" from="10122,1243" to="10122,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leiMcAAADdAAAADwAAAGRycy9kb3ducmV2LnhtbESP3WrCQBSE7wu+w3IE7+qmsbUldZWq&#10;WEWhWNveH7InPzR7NmQ3Jr69KxR6OczMN8xs0ZtKnKlxpWUFD+MIBHFqdcm5gu+vzf0LCOeRNVaW&#10;ScGFHCzmg7sZJtp2/Ennk89FgLBLUEHhfZ1I6dKCDLqxrYmDl9nGoA+yyaVusAtwU8k4iqbSYMlh&#10;ocCaVgWlv6fWKFgetm2X/1wOx8d4vc+Ou4/sfdIqNRr2b68gPPX+P/zX3mkF8VP8DLc34QnI+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qV6IxwAAAN0AAAAPAAAAAAAA&#10;AAAAAAAAAKECAABkcnMvZG93bnJldi54bWxQSwUGAAAAAAQABAD5AAAAlQMAAAAA&#10;" strokeweight=".06pt"/>
            <v:line id="Line 16" o:spid="_x0000_s1241" style="position:absolute;visibility:visible;mso-wrap-style:square" from="9622,1243" to="10122,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QHsccAAADdAAAADwAAAGRycy9kb3ducmV2LnhtbESP3WrCQBSE7wu+w3KE3tVNYy2Suopa&#10;tFKhWNveH7InP5g9G7IbE9/eFYReDjPzDTNb9KYSZ2pcaVnB8ygCQZxaXXKu4Pdn8zQF4Tyyxsoy&#10;KbiQg8V88DDDRNuOv+l89LkIEHYJKii8rxMpXVqQQTeyNXHwMtsY9EE2udQNdgFuKhlH0as0WHJY&#10;KLCmdUHp6dgaBav9R9vlf5f94SV+/8wOu69sO26Vehz2yzcQnnr/H763d1pBPJmO4fYmPA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9AexxwAAAN0AAAAPAAAAAAAA&#10;AAAAAAAAAKECAABkcnMvZG93bnJldi54bWxQSwUGAAAAAAQABAD5AAAAlQMAAAAA&#10;" strokeweight=".06pt"/>
            <v:shape id="Picture 17" o:spid="_x0000_s1242" type="#_x0000_t75" style="position:absolute;left:8061;top:2384;width:707;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JnibHAAAA3QAAAA8AAABkcnMvZG93bnJldi54bWxEj1FrwkAQhN8L/Q/HFvpS6qXBiERPkVKh&#10;FJTGVvBxya1JMLcXcltN/71XKPg4zMw3zHw5uFadqQ+NZwMvowQUceltw5WB76/18xRUEGSLrWcy&#10;8EsBlov7uznm1l+4oPNOKhUhHHI0UIt0udahrMlhGPmOOHpH3zuUKPtK2x4vEe5anSbJRDtsOC7U&#10;2NFrTeVp9+MMPKXZ51Ym40KOH9n2UOxl/bbaGPP4MKxmoIQGuYX/2+/WQJpNx/D3Jj4Bvbg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eJnibHAAAA3QAAAA8AAAAAAAAAAAAA&#10;AAAAnwIAAGRycy9kb3ducmV2LnhtbFBLBQYAAAAABAAEAPcAAACTAwAAAAA=&#10;">
              <v:imagedata r:id="rId39" o:title=""/>
            </v:shape>
            <v:line id="Line 18" o:spid="_x0000_s1243" style="position:absolute;visibility:visible;mso-wrap-style:square" from="8228,1804" to="8389,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E6XscAAADdAAAADwAAAGRycy9kb3ducmV2LnhtbESPW2vCQBSE3wX/w3IE33TTtBZJXaUX&#10;rKJQrG3fD9mTC82eDdmNif/eFQQfh5n5hlmselOJEzWutKzgYRqBIE6tLjlX8PuznsxBOI+ssbJM&#10;Cs7kYLUcDhaYaNvxN52OPhcBwi5BBYX3dSKlSwsy6Ka2Jg5eZhuDPsgml7rBLsBNJeMoepYGSw4L&#10;Bdb0XlD6f2yNgrf9pu3yv/P+8BR/7LLD9iv7fGyVGo/61xcQnnp/D9/aW60gns1ncH0TnoBcX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UTpexwAAAN0AAAAPAAAAAAAA&#10;AAAAAAAAAKECAABkcnMvZG93bnJldi54bWxQSwUGAAAAAAQABAD5AAAAlQMAAAAA&#10;" strokeweight=".06pt"/>
            <v:line id="Line 19" o:spid="_x0000_s1244" style="position:absolute;visibility:visible;mso-wrap-style:square" from="8389,1745" to="8389,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OkKccAAADdAAAADwAAAGRycy9kb3ducmV2LnhtbESPW2vCQBSE3wv+h+UIfaubplUkukq1&#10;tEqF4q3vh+zJhWbPhuzGxH/vCoU+DjPzDTNf9qYSF2pcaVnB8ygCQZxaXXKu4Hz6eJqCcB5ZY2WZ&#10;FFzJwXIxeJhjom3HB7ocfS4ChF2CCgrv60RKlxZk0I1sTRy8zDYGfZBNLnWDXYCbSsZRNJEGSw4L&#10;Bda0Lij9PbZGwWq3abv857rbv8bvX9l++519vrRKPQ77txkIT73/D/+1t1pBPJ5O4P4mPAG5u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g6QpxwAAAN0AAAAPAAAAAAAA&#10;AAAAAAAAAKECAABkcnMvZG93bnJldi54bWxQSwUGAAAAAAQABAD5AAAAlQMAAAAA&#10;" strokeweight=".06pt"/>
            <v:shape id="Freeform 20" o:spid="_x0000_s1245" style="position:absolute;left:8389;top:1745;width:344;height:59;visibility:visible;mso-wrap-style:square;v-text-anchor:top" coordsize="34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SGsYA&#10;AADdAAAADwAAAGRycy9kb3ducmV2LnhtbESPS2vDMBCE74H+B7GF3hK5KXngRgmtoZBjntDj1tpa&#10;JtbKteTYza+PAoEch5n5hlmseluJMzW+dKzgdZSAIM6dLrlQcNh/DecgfEDWWDkmBf/kYbV8Giww&#10;1a7jLZ13oRARwj5FBSaEOpXS54Ys+pGriaP36xqLIcqmkLrBLsJtJcdJMpUWS44LBmvKDOWnXWsV&#10;/LSn7q3Ul8/vY3Y5VibbrP/aQqmX5/7jHUSgPjzC9/ZaKxhP5jO4vY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0SGsYAAADdAAAADwAAAAAAAAAAAAAAAACYAgAAZHJz&#10;L2Rvd25yZXYueG1sUEsFBgAAAAAEAAQA9QAAAIsDAAAAAA==&#10;" path="m,59r343,l343,30r-39,l304,,,,,59e" filled="f" strokeweight=".06pt">
              <v:path arrowok="t" o:connecttype="custom" o:connectlocs="0,1804;343,1804;343,1775;304,1775;304,1745;0,1745;0,1804" o:connectangles="0,0,0,0,0,0,0"/>
            </v:shape>
            <v:line id="Line 21" o:spid="_x0000_s1246" style="position:absolute;visibility:visible;mso-wrap-style:square" from="8790,1804" to="8790,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CVwMQAAADdAAAADwAAAGRycy9kb3ducmV2LnhtbERPy2rCQBTdF/yH4Qru6qSpFYmOUi0+&#10;qCDW2v0lc/OgmTshMzHx751FocvDeS9WvanEjRpXWlbwMo5AEKdWl5wruH5vn2cgnEfWWFkmBXdy&#10;sFoOnhaYaNvxF90uPhchhF2CCgrv60RKlxZk0I1tTRy4zDYGfYBNLnWDXQg3lYyjaCoNlhwaCqxp&#10;U1D6e2mNgvVx33b5z/14nsQfn9n5cMp2r61So2H/Pgfhqff/4j/3QSuI32ZhbngTn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JXAxAAAAN0AAAAPAAAAAAAAAAAA&#10;AAAAAKECAABkcnMvZG93bnJldi54bWxQSwUGAAAAAAQABAD5AAAAkgMAAAAA&#10;" strokeweight=".06pt"/>
            <v:line id="Line 22" o:spid="_x0000_s1247" style="position:absolute;visibility:visible;mso-wrap-style:square" from="8693,1745" to="8749,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wwW8gAAADdAAAADwAAAGRycy9kb3ducmV2LnhtbESPW0vDQBSE34X+h+UUfLMb44Uasy29&#10;UC0WpEZ9P2RPLjR7NmQ3TfrvXUHwcZiZb5h0OZpGnKlztWUFt7MIBHFudc2lgq/P3c0chPPIGhvL&#10;pOBCDpaLyVWKibYDf9A586UIEHYJKqi8bxMpXV6RQTezLXHwCtsZ9EF2pdQdDgFuGhlH0aM0WHNY&#10;qLClTUX5KeuNgvXhtR/K78vheB9v34rj/r14ueuVup6Oq2cQnkb/H/5r77WC+GH+BL9vwhOQi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BwwW8gAAADdAAAADwAAAAAA&#10;AAAAAAAAAAChAgAAZHJzL2Rvd25yZXYueG1sUEsFBgAAAAAEAAQA+QAAAJYDAAAAAA==&#10;" strokeweight=".06pt"/>
            <v:line id="Line 23" o:spid="_x0000_s1248" style="position:absolute;visibility:visible;mso-wrap-style:square" from="8790,1775" to="8790,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8PG8QAAADdAAAADwAAAGRycy9kb3ducmV2LnhtbERPy2rCQBTdF/yH4Qru6qTRlpo6SrXU&#10;ikKxPvaXzM2DZu6EzMTEv3cWhS4P5z1f9qYSV2pcaVnB0zgCQZxaXXKu4Hz6fHwF4TyyxsoyKbiR&#10;g+Vi8DDHRNuOf+h69LkIIewSVFB4XydSurQgg25sa+LAZbYx6ANscqkb7EK4qWQcRS/SYMmhocCa&#10;1gWlv8fWKFjtv9ouv9z2h2n8scsO2+9sM2mVGg379zcQnnr/L/5zb7WC+HkW9oc34Qn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8bxAAAAN0AAAAPAAAAAAAAAAAA&#10;AAAAAKECAABkcnMvZG93bnJldi54bWxQSwUGAAAAAAQABAD5AAAAkgMAAAAA&#10;" strokeweight=".06pt"/>
            <v:line id="Line 24" o:spid="_x0000_s1249" style="position:absolute;visibility:visible;mso-wrap-style:square" from="8228,1804" to="8228,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OqgMgAAADdAAAADwAAAGRycy9kb3ducmV2LnhtbESP3WrCQBSE7wt9h+UUelc3plU0dRXb&#10;0ioVRG17f8ie/GD2bMhuTHz7riB4OczMN8xs0ZtKnKhxpWUFw0EEgji1uuRcwe/P59MEhPPIGivL&#10;pOBMDhbz+7sZJtp2vKfTweciQNglqKDwvk6kdGlBBt3A1sTBy2xj0AfZ5FI32AW4qWQcRWNpsOSw&#10;UGBN7wWlx0NrFLxtVm2X/503u5f44zvbrbfZ13Or1ONDv3wF4an3t/C1vdYK4tF0CJc34QnI+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7OqgMgAAADdAAAADwAAAAAA&#10;AAAAAAAAAAChAgAAZHJzL2Rvd25yZXYueG1sUEsFBgAAAAAEAAQA+QAAAJYDAAAAAA==&#10;" strokeweight=".06pt"/>
            <v:line id="Line 25" o:spid="_x0000_s1250" style="position:absolute;visibility:visible;mso-wrap-style:square" from="8389,1804" to="8389,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E098cAAADdAAAADwAAAGRycy9kb3ducmV2LnhtbESP3WrCQBSE7wu+w3IE7+qmsZU2dZWq&#10;WEWhWNveH7InPzR7NmQ3Jr69KxR6OczMN8xs0ZtKnKlxpWUFD+MIBHFqdcm5gu+vzf0zCOeRNVaW&#10;ScGFHCzmg7sZJtp2/Ennk89FgLBLUEHhfZ1I6dKCDLqxrYmDl9nGoA+yyaVusAtwU8k4iqbSYMlh&#10;ocCaVgWlv6fWKFgetm2X/1wOx8d4vc+Ou4/sfdIqNRr2b68gPPX+P/zX3mkF8dNLDLc34QnI+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YTT3xwAAAN0AAAAPAAAAAAAA&#10;AAAAAAAAAKECAABkcnMvZG93bnJldi54bWxQSwUGAAAAAAQABAD5AAAAlQMAAAAA&#10;" strokeweight=".06pt"/>
            <v:line id="Line 26" o:spid="_x0000_s1251" style="position:absolute;visibility:visible;mso-wrap-style:square" from="8228,1894" to="8389,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pMicgAAADdAAAADwAAAGRycy9kb3ducmV2LnhtbESP3UrDQBSE74W+w3KE3pmNsVaJ3Ra1&#10;VEsLUqveH7InPzR7NmQ3Tfr2XaHQy2FmvmFmi8HU4kitqywruI9iEMSZ1RUXCn5/VnfPIJxH1lhb&#10;JgUncrCYj25mmGrb8zcd974QAcIuRQWl900qpctKMugi2xAHL7etQR9kW0jdYh/gppZJHE+lwYrD&#10;QokNvZeUHfadUfC2/ez64u+03U2S5Sbfrb/yj4dOqfHt8PoCwtPgr+FLe60VJNPHJ/h/E56AnJ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4pMicgAAADdAAAADwAAAAAA&#10;AAAAAAAAAAChAgAAZHJzL2Rvd25yZXYueG1sUEsFBgAAAAAEAAQA+QAAAJYDAAAAAA==&#10;" strokeweight=".06pt"/>
            <v:shape id="Freeform 27" o:spid="_x0000_s1252" style="position:absolute;left:8389;top:1804;width:148;height:90;visibility:visible;mso-wrap-style:square;v-text-anchor:top" coordsize="14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Gp4sQA&#10;AADdAAAADwAAAGRycy9kb3ducmV2LnhtbESP3YrCMBSE7wXfIRzBO03tRS3VKCourleLPw9waM42&#10;ZZuT0mS1+vQbQdjLYWa+YZbr3jbiRp2vHSuYTRMQxKXTNVcKrpePSQ7CB2SNjWNS8CAP69VwsMRC&#10;uzuf6HYOlYgQ9gUqMCG0hZS+NGTRT11LHL1v11kMUXaV1B3eI9w2Mk2STFqsOS4YbGlnqPw5/1oF&#10;ebJ9ps+v/rA3x/n+VF8pP2xJqfGo3yxABOrDf/jd/tQK0iybwet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RqeLEAAAA3QAAAA8AAAAAAAAAAAAAAAAAmAIAAGRycy9k&#10;b3ducmV2LnhtbFBLBQYAAAAABAAEAPUAAACJAwAAAAA=&#10;" path="m,l,90r148,l148,23r-1,l145,21r,-1l143,18r-1,l142,17r-3,-3l139,13r-1,l135,9r-2,l133,8,132,7,131,6r-1,l130,5,127,2r,-1l126,,,e" filled="f" strokeweight=".06pt">
              <v:path arrowok="t" o:connecttype="custom" o:connectlocs="0,1804;0,1894;148,1894;148,1827;147,1827;145,1825;145,1824;143,1822;142,1822;142,1821;139,1818;139,1817;138,1817;135,1813;133,1813;133,1812;132,1811;131,1810;130,1810;130,1809;127,1806;127,1805;126,1804;0,1804" o:connectangles="0,0,0,0,0,0,0,0,0,0,0,0,0,0,0,0,0,0,0,0,0,0,0,0"/>
            </v:shape>
            <v:line id="Line 28" o:spid="_x0000_s1253" style="position:absolute;visibility:visible;mso-wrap-style:square" from="8228,1894" to="8228,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ElrMcAAADdAAAADwAAAGRycy9kb3ducmV2LnhtbESP3WrCQBSE74W+w3IKvdNN0xJK6ipV&#10;aSsKYm17f8ie/GD2bMhuTHx7VxC8HGbmG2Y6H0wtTtS6yrKC50kEgjizuuJCwd/v5/gNhPPIGmvL&#10;pOBMDuazh9EUU217/qHTwRciQNilqKD0vkmldFlJBt3ENsTBy21r0AfZFlK32Ae4qWUcRYk0WHFY&#10;KLGhZUnZ8dAZBYvtd9cX/+ft/jVebfL9epd/vXRKPT0OH+8gPA3+Hr6111pBnCQxXN+EJ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kSWsxwAAAN0AAAAPAAAAAAAA&#10;AAAAAAAAAKECAABkcnMvZG93bnJldi54bWxQSwUGAAAAAAQABAD5AAAAlQMAAAAA&#10;" strokeweight=".06pt"/>
            <v:shape id="Freeform 29" o:spid="_x0000_s1254" style="position:absolute;left:8062;top:1188;width:2;height:186;visibility:visible;mso-wrap-style:square;v-text-anchor:top" coordsize="2,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IJMcA&#10;AADdAAAADwAAAGRycy9kb3ducmV2LnhtbESPQWvCQBSE70L/w/KEXkrdqBDa6CoiKqGgoG0P3h7Z&#10;ZzY2+zZkt5r+e1coeBxm5htmOu9sLS7U+sqxguEgAUFcOF1xqeDrc/36BsIHZI21Y1LwRx7ms6fe&#10;FDPtrrynyyGUIkLYZ6jAhNBkUvrCkEU/cA1x9E6utRiibEupW7xGuK3lKElSabHiuGCwoaWh4ufw&#10;axWEzfG0/M5XO/3xTluZv/iz2RZKPfe7xQREoC48wv/tXCsYpekY7m/iE5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bSCTHAAAA3QAAAA8AAAAAAAAAAAAAAAAAmAIAAGRy&#10;cy9kb3ducmV2LnhtbFBLBQYAAAAABAAEAPUAAACMAwAAAAA=&#10;" path="m,186l,174,,156,,e" filled="f" strokeweight=".06pt">
              <v:path arrowok="t" o:connecttype="custom" o:connectlocs="0,1374;0,1362;0,1344;0,1188" o:connectangles="0,0,0,0"/>
            </v:shape>
            <v:line id="Line 30" o:spid="_x0000_s1255" style="position:absolute;visibility:visible;mso-wrap-style:square" from="8230,1374" to="8230,1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QYQ8cAAADdAAAADwAAAGRycy9kb3ducmV2LnhtbESPW2vCQBSE34X+h+UIvtWNUUKJrtIL&#10;baVC8db3Q/bkQrNnQ3Zj4r/vFgQfh5n5hlltBlOLC7WusqxgNo1AEGdWV1woOJ/eH59AOI+ssbZM&#10;Cq7kYLN+GK0w1bbnA12OvhABwi5FBaX3TSqly0oy6Ka2IQ5ebluDPsi2kLrFPsBNLeMoSqTBisNC&#10;iQ29lpT9Hjuj4GX32fXFz3W3X8RvX/l++51/zDulJuPheQnC0+Dv4Vt7qxXESbKA/zfhCc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NBhDxwAAAN0AAAAPAAAAAAAA&#10;AAAAAAAAAKECAABkcnMvZG93bnJldi54bWxQSwUGAAAAAAQABAD5AAAAlQMAAAAA&#10;" strokeweight=".06pt"/>
            <v:line id="Line 31" o:spid="_x0000_s1256" style="position:absolute;visibility:visible;mso-wrap-style:square" from="8230,1188" to="823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i92McAAADdAAAADwAAAGRycy9kb3ducmV2LnhtbESPW0vEMBSE3xf8D+EIvm1TqxapTRcv&#10;qMsuyF70/dCcXrA5KU267f57Iwg+DjPzDZOvZtOJEw2utazgOopBEJdWt1wr+Dy+Lu9BOI+ssbNM&#10;Cs7kYFVcLHLMtJ14T6eDr0WAsMtQQeN9n0npyoYMusj2xMGr7GDQBznUUg84BbjpZBLHqTTYclho&#10;sKfnhsrvw2gUPG3fx6n+Om93t8nLptqtP6q3m1Gpq8v58QGEp9n/h//aa60gSdM7+H0TnoAs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eL3YxwAAAN0AAAAPAAAAAAAA&#10;AAAAAAAAAKECAABkcnMvZG93bnJldi54bWxQSwUGAAAAAAQABAD5AAAAlQMAAAAA&#10;" strokeweight=".06pt"/>
            <v:line id="Line 32" o:spid="_x0000_s1257" style="position:absolute;visibility:visible;mso-wrap-style:square" from="8230,1362" to="8230,1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ojr8cAAADdAAAADwAAAGRycy9kb3ducmV2LnhtbESPW2vCQBSE3wv9D8sp9E03TUso0VWq&#10;0lYUivXyfsieXDB7NmQ3Jv57Vyj0cZiZb5jpfDC1uFDrKssKXsYRCOLM6ooLBcfD5+gdhPPIGmvL&#10;pOBKDuazx4cpptr2/EuXvS9EgLBLUUHpfZNK6bKSDLqxbYiDl9vWoA+yLaRusQ9wU8s4ihJpsOKw&#10;UGJDy5Ky874zChbb764vTtft7i1ebfLd+if/eu2Uen4aPiYgPA3+P/zXXmsFcZIkcH8Tno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qiOvxwAAAN0AAAAPAAAAAAAA&#10;AAAAAAAAAKECAABkcnMvZG93bnJldi54bWxQSwUGAAAAAAQABAD5AAAAlQMAAAAA&#10;" strokeweight=".06pt"/>
            <v:shape id="Freeform 33" o:spid="_x0000_s1258" style="position:absolute;left:8230;top:1337;width:22;height:408;visibility:visible;mso-wrap-style:square;v-text-anchor:top" coordsize="22,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2SIcUA&#10;AADdAAAADwAAAGRycy9kb3ducmV2LnhtbESPS2vCQBSF9wX/w3CF7upEaaNEJ6IFRbqrz+0lc83D&#10;zJ2YmWraX98RCl0ezuPjzOadqcWNWldaVjAcRCCIM6tLzhXsd6uXCQjnkTXWlknBNzmYp72nGSba&#10;3vmTblufizDCLkEFhfdNIqXLCjLoBrYhDt7ZtgZ9kG0udYv3MG5qOYqiWBosORAKbOi9oOyy/TIB&#10;sjZvk9eTq6qlXh4/sI4Pq5+rUs/9bjEF4anz/+G/9kYrGMXxGB5vwhO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vZIhxQAAAN0AAAAPAAAAAAAAAAAAAAAAAJgCAABkcnMv&#10;ZG93bnJldi54bWxQSwUGAAAAAAQABAD1AAAAigMAAAAA&#10;" path="m,408r21,l21,e" filled="f" strokeweight=".06pt">
              <v:path arrowok="t" o:connecttype="custom" o:connectlocs="0,1745;21,1745;21,1337" o:connectangles="0,0,0"/>
            </v:shape>
            <v:line id="Line 34" o:spid="_x0000_s1259" style="position:absolute;visibility:visible;mso-wrap-style:square" from="8230,1337" to="8230,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SRsMAAADdAAAADwAAAGRycy9kb3ducmV2LnhtbERPy2rCQBTdC/7DcAvd6aSpBEkdpQ+q&#10;oiDWtvtL5uaBmTshMzHx752F4PJw3ovVYGpxodZVlhW8TCMQxJnVFRcK/n6/J3MQziNrrC2Tgis5&#10;WC3HowWm2vb8Q5eTL0QIYZeigtL7JpXSZSUZdFPbEAcut61BH2BbSN1iH8JNLeMoSqTBikNDiQ19&#10;lpSdT51R8LHfdH3xf90fZ/HXLj9uD/n6tVPq+Wl4fwPhafAP8d291QriJAlzw5vw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5EkbDAAAA3QAAAA8AAAAAAAAAAAAA&#10;AAAAoQIAAGRycy9kb3ducmV2LnhtbFBLBQYAAAAABAAEAPkAAACRAwAAAAA=&#10;" strokeweight=".06pt"/>
            <v:line id="Line 35" o:spid="_x0000_s1260" style="position:absolute;visibility:visible;mso-wrap-style:square" from="8230,1002" to="8230,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W33ccAAADdAAAADwAAAGRycy9kb3ducmV2LnhtbESPW0vDQBSE3wX/w3IE3+zGVEKbdlvU&#10;opYWSm++H7InF8yeDdlNk/57VxD6OMzMN8x8OZhaXKh1lWUFz6MIBHFmdcWFgvPp42kCwnlkjbVl&#10;UnAlB8vF/d0cU217PtDl6AsRIOxSVFB636RSuqwkg25kG+Lg5bY16INsC6lb7APc1DKOokQarDgs&#10;lNjQe0nZz7EzCt62X11ffF+3+5d4tcn3613+Oe6UenwYXmcgPA3+Fv5vr7WCOEmm8PcmPA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NbfdxwAAAN0AAAAPAAAAAAAA&#10;AAAAAAAAAKECAABkcnMvZG93bnJldi54bWxQSwUGAAAAAAQABAD5AAAAlQMAAAAA&#10;" strokeweight=".06pt"/>
            <v:line id="Line 36" o:spid="_x0000_s1261" style="position:absolute;visibility:visible;mso-wrap-style:square" from="8251,1299" to="8251,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izcccAAADdAAAADwAAAGRycy9kb3ducmV2LnhtbESP3WrCQBSE7wXfYTlC73TTtGhJXcW2&#10;tIpCsba9P2RPfjB7NmQ3Jr69KwheDjPzDTNf9qYSJ2pcaVnB4yQCQZxaXXKu4O/3c/wCwnlkjZVl&#10;UnAmB8vFcDDHRNuOf+h08LkIEHYJKii8rxMpXVqQQTexNXHwMtsY9EE2udQNdgFuKhlH0VQaLDks&#10;FFjTe0Hp8dAaBW+7ddvl/+fd/jn+2Gb7zXf29dQq9TDqV68gPPX+Hr61N1pBPJ3FcH0TnoBcX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SLNxxwAAAN0AAAAPAAAAAAAA&#10;AAAAAAAAAKECAABkcnMvZG93bnJldi54bWxQSwUGAAAAAAQABAD5AAAAlQMAAAAA&#10;" strokeweight=".06pt"/>
            <v:line id="Line 37" o:spid="_x0000_s1262" style="position:absolute;visibility:visible;mso-wrap-style:square" from="8062,540" to="8062,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QW6scAAADdAAAADwAAAGRycy9kb3ducmV2LnhtbESPW2vCQBSE3wX/w3IE33RjLFqiq/SC&#10;rVQQa+v7IXtywezZkN2Y+O+7hUIfh5n5hllve1OJGzWutKxgNo1AEKdWl5wr+P7aTR5BOI+ssbJM&#10;Cu7kYLsZDtaYaNvxJ93OPhcBwi5BBYX3dSKlSwsy6Ka2Jg5eZhuDPsgml7rBLsBNJeMoWkiDJYeF&#10;Amt6KSi9nluj4Pnw3nb55X44PcSvH9lpf8ze5q1S41H/tALhqff/4b/2XiuIF8s5/L4JT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BBbqxwAAAN0AAAAPAAAAAAAA&#10;AAAAAAAAAKECAABkcnMvZG93bnJldi54bWxQSwUGAAAAAAQABAD5AAAAlQMAAAAA&#10;" strokeweight=".06pt"/>
            <v:shape id="Picture 38" o:spid="_x0000_s1263" type="#_x0000_t75" style="position:absolute;left:8061;top:-5;width:169;height: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egX3GAAAA3QAAAA8AAABkcnMvZG93bnJldi54bWxEj0FrwkAUhO9C/8PyCr1I3RiK1dRVJMQq&#10;vTUteH1kX7Oh2bchu9H4791CweMwM98w6+1oW3Gm3jeOFcxnCQjiyumGawXfX/vnJQgfkDW2jknB&#10;lTxsNw+TNWbaXfiTzmWoRYSwz1CBCaHLpPSVIYt+5jri6P243mKIsq+l7vES4baVaZIspMWG44LB&#10;jnJD1W85WAWr0/x9aYr9kHxMr00xtuUh7HKlnh7H3RuIQGO4h//bR60gXby+wN+b+ATk5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R6BfcYAAADdAAAADwAAAAAAAAAAAAAA&#10;AACfAgAAZHJzL2Rvd25yZXYueG1sUEsFBgAAAAAEAAQA9wAAAJIDAAAAAA==&#10;">
              <v:imagedata r:id="rId40" o:title=""/>
            </v:shape>
            <v:line id="Line 39" o:spid="_x0000_s1264" style="position:absolute;visibility:visible;mso-wrap-style:square" from="8230,113" to="8230,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ErBcgAAADdAAAADwAAAGRycy9kb3ducmV2LnhtbESP3UrDQBSE74W+w3KE3pmNsVaJ3Ra1&#10;VEsLUqveH7InPzR7NmQ3Tfr2XaHQy2FmvmFmi8HU4kitqywruI9iEMSZ1RUXCn5/VnfPIJxH1lhb&#10;JgUncrCYj25mmGrb8zcd974QAcIuRQWl900qpctKMugi2xAHL7etQR9kW0jdYh/gppZJHE+lwYrD&#10;QokNvZeUHfadUfC2/ez64u+03U2S5Sbfrb/yj4dOqfHt8PoCwtPgr+FLe60VJNOnR/h/E56AnJ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6ErBcgAAADdAAAADwAAAAAA&#10;AAAAAAAAAAChAgAAZHJzL2Rvd25yZXYueG1sUEsFBgAAAAAEAAQA+QAAAJYDAAAAAA==&#10;" strokeweight=".06pt"/>
            <v:shape id="Freeform 40" o:spid="_x0000_s1265" style="position:absolute;left:8156;top:-5;width:95;height:970;visibility:visible;mso-wrap-style:square;v-text-anchor:top" coordsize="95,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Wp1cUA&#10;AADdAAAADwAAAGRycy9kb3ducmV2LnhtbESPT2vCQBTE70K/w/IK3nTTQNeSupHSUqie1AZ6fc2+&#10;/NHs25Ddavz2riD0OMzMb5jlarSdONHgW8canuYJCOLSmZZrDcX35+wFhA/IBjvHpOFCHlb5w2SJ&#10;mXFn3tFpH2oRIewz1NCE0GdS+rIhi37ueuLoVW6wGKIcamkGPEe47WSaJEpabDkuNNjTe0Plcf9n&#10;NRx+tr++UDJdfzxv1io4VFW60Xr6OL69ggg0hv/wvf1lNKRqoeD2Jj4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lanVxQAAAN0AAAAPAAAAAAAAAAAAAAAAAJgCAABkcnMv&#10;ZG93bnJldi54bWxQSwUGAAAAAAQABAD1AAAAigMAAAAA&#10;" path="m95,970r,-852l95,98,87,67,70,38,47,15,17,3,,e" filled="f" strokeweight=".06pt">
              <v:path arrowok="t" o:connecttype="custom" o:connectlocs="95,965;95,113;95,93;87,62;70,33;47,10;17,-2;0,-5" o:connectangles="0,0,0,0,0,0,0,0"/>
            </v:shape>
            <v:shape id="Freeform 41" o:spid="_x0000_s1266" style="position:absolute;left:8170;top:543;width:60;height:60;visibility:visible;mso-wrap-style:square;v-text-anchor:top" coordsize="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MJ8sMA&#10;AADdAAAADwAAAGRycy9kb3ducmV2LnhtbESP3YrCMBSE7wXfIRzBO00t+Nc1igjiD6io+wCH5mxb&#10;tjkpTdT69kYQvBxm5htmtmhMKe5Uu8KygkE/AkGcWl1wpuD3uu5NQDiPrLG0TAqe5GAxb7dmmGj7&#10;4DPdLz4TAcIuQQW591UipUtzMuj6tiIO3p+tDfog60zqGh8BbkoZR9FIGiw4LORY0Sqn9P9yMwps&#10;M5Wba3x8OrnfHfQUT8Ph4aRUt9Msf0B4avw3/GlvtYJ4NB7D+014An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MJ8sMAAADdAAAADwAAAAAAAAAAAAAAAACYAgAAZHJzL2Rv&#10;d25yZXYueG1sUEsFBgAAAAAEAAQA9QAAAIgDAAAAAA==&#10;" path="m60,60l27,9,12,2,,e" filled="f" strokeweight=".06pt">
              <v:path arrowok="t" o:connecttype="custom" o:connectlocs="60,603;27,552;12,545;0,543" o:connectangles="0,0,0,0"/>
            </v:shape>
            <v:line id="Line 42" o:spid="_x0000_s1267" style="position:absolute;visibility:visible;mso-wrap-style:square" from="8230,1002" to="8251,1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CEm8MAAADdAAAADwAAAGRycy9kb3ducmV2LnhtbERPy2rCQBTdF/yH4Qru6sRYVKKj9EFb&#10;qSA+95fMzQMzd0JmYuLfdxaFLg/nvdr0phJ3alxpWcFkHIEgTq0uOVdwOX8+L0A4j6yxskwKHuRg&#10;sx48rTDRtuMj3U8+FyGEXYIKCu/rREqXFmTQjW1NHLjMNgZ9gE0udYNdCDeVjKNoJg2WHBoKrOm9&#10;oPR2ao2Ct9132+XXx+7wEn/8ZIftPvuatkqNhv3rEoSn3v+L/9xbrSCezcPc8CY8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ghJvDAAAA3QAAAA8AAAAAAAAAAAAA&#10;AAAAoQIAAGRycy9kb3ducmV2LnhtbFBLBQYAAAAABAAEAPkAAACRAwAAAAA=&#10;" strokeweight=".06pt"/>
            <v:line id="Line 43" o:spid="_x0000_s1268" style="position:absolute;visibility:visible;mso-wrap-style:square" from="8251,965" to="825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whAMgAAADdAAAADwAAAGRycy9kb3ducmV2LnhtbESPW2vCQBSE3wX/w3IKfdNN0+IldZVe&#10;aJUKorZ9P2RPLpg9G7IbE/99tyD4OMzMN8xi1ZtKnKlxpWUFD+MIBHFqdcm5gp/vj9EMhPPIGivL&#10;pOBCDlbL4WCBibYdH+h89LkIEHYJKii8rxMpXVqQQTe2NXHwMtsY9EE2udQNdgFuKhlH0UQaLDks&#10;FFjTW0Hp6dgaBa/bddvlv5ft/il+/8r2m132+dgqdX/XvzyD8NT7W/ja3mgF8WQ6h/834QnI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uwhAMgAAADdAAAADwAAAAAA&#10;AAAAAAAAAAChAgAAZHJzL2Rvd25yZXYueG1sUEsFBgAAAAAEAAQA+QAAAJYDAAAAAA==&#10;" strokeweight=".06pt"/>
            <v:line id="Line 44" o:spid="_x0000_s1269" style="position:absolute;visibility:visible;mso-wrap-style:square" from="8230,1337" to="8251,1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P4usMAAADdAAAADwAAAGRycy9kb3ducmV2LnhtbERPy2rCQBTdF/yH4Qru6sRYRKKj2Iqt&#10;VCg+95fMzQMzd0JmYuLfdxaFLg/nvVz3phIPalxpWcFkHIEgTq0uOVdwvexe5yCcR9ZYWSYFT3Kw&#10;Xg1elpho2/GJHmefixDCLkEFhfd1IqVLCzLoxrYmDlxmG4M+wCaXusEuhJtKxlE0kwZLDg0F1vRR&#10;UHo/t0bB++Gr7fLb83B8i7ff2XH/k31OW6VGw36zAOGp9//iP/deK4hn87A/vAlP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D+LrDAAAA3QAAAA8AAAAAAAAAAAAA&#10;AAAAoQIAAGRycy9kb3ducmV2LnhtbFBLBQYAAAAABAAEAPkAAACRAwAAAAA=&#10;" strokeweight=".06pt"/>
            <v:line id="Line 45" o:spid="_x0000_s1270" style="position:absolute;visibility:visible;mso-wrap-style:square" from="8251,1299" to="8251,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9dIcYAAADdAAAADwAAAGRycy9kb3ducmV2LnhtbESPW2vCQBSE3wv+h+UU+lY3piISXaVa&#10;2koF8fp+yJ5cMHs2ZDcm/vuuUOjjMDPfMPNlbypxo8aVlhWMhhEI4tTqknMF59Pn6xSE88gaK8uk&#10;4E4OlovB0xwTbTs+0O3ocxEg7BJUUHhfJ1K6tCCDbmhr4uBltjHog2xyqRvsAtxUMo6iiTRYclgo&#10;sKZ1Qen12BoFq+132+WX+3Y/jj9+sv1ml329tUq9PPfvMxCeev8f/mtvtIJ4Mh3B4014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PXSHGAAAA3QAAAA8AAAAAAAAA&#10;AAAAAAAAoQIAAGRycy9kb3ducmV2LnhtbFBLBQYAAAAABAAEAPkAAACUAwAAAAA=&#10;" strokeweight=".06pt"/>
            <v:line id="Line 46" o:spid="_x0000_s1271" style="position:absolute;visibility:visible;mso-wrap-style:square" from="8062,1804" to="8141,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3DVscAAADdAAAADwAAAGRycy9kb3ducmV2LnhtbESPW2vCQBSE3wv+h+UU+lY3TYtI6ipV&#10;8YKCWNu+H7InF8yeDdmNif/eLQg+DjPzDTOZ9aYSF2pcaVnB2zACQZxaXXKu4Pdn9ToG4Tyyxsoy&#10;KbiSg9l08DTBRNuOv+ly8rkIEHYJKii8rxMpXVqQQTe0NXHwMtsY9EE2udQNdgFuKhlH0UgaLDks&#10;FFjToqD0fGqNgvl+03b533V//IiXu+y4PWTr91apl+f+6xOEp94/wvf2ViuIR+MY/t+EJyC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ncNWxwAAAN0AAAAPAAAAAAAA&#10;AAAAAAAAAKECAABkcnMvZG93bnJldi54bWxQSwUGAAAAAAQABAD5AAAAlQMAAAAA&#10;" strokeweight=".06pt"/>
            <v:shape id="AutoShape 47" o:spid="_x0000_s1272" style="position:absolute;left:-79;top:11060;width:80;height:59;visibility:visible;mso-wrap-style:square;v-text-anchor:top" coordsize="80,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oxl8QA&#10;AADdAAAADwAAAGRycy9kb3ducmV2LnhtbESPQWvCQBSE7wX/w/IEb3WjAWujq0iroNCLNuD1kX0m&#10;wezbsLvG+O9dodDjMDPfMMt1bxrRkfO1ZQWTcQKCuLC65lJB/rt7n4PwAVljY5kUPMjDejV4W2Km&#10;7Z2P1J1CKSKEfYYKqhDaTEpfVGTQj21LHL2LdQZDlK6U2uE9wk0jp0kykwZrjgsVtvRVUXE93YyC&#10;n/SRFlvZ+2se8vLze/NxOHdOqdGw3yxABOrDf/ivvdcKprN5Cq838Qn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qMZfEAAAA3QAAAA8AAAAAAAAAAAAAAAAAmAIAAGRycy9k&#10;b3ducmV2LnhtbFBLBQYAAAAABAAEAPUAAACJAwAAAAA=&#10;" adj="0,,0" path="m8220,-9315r-79,l8141,-9256t79,-59l8220,-9256e" filled="f" strokeweight=".06pt">
              <v:stroke joinstyle="round"/>
              <v:formulas/>
              <v:path arrowok="t" o:connecttype="custom" o:connectlocs="8220,1745;8141,1745;8141,1804;8220,1745;8220,1804" o:connectangles="0,0,0,0,0"/>
            </v:shape>
            <v:line id="Line 48" o:spid="_x0000_s1273" style="position:absolute;visibility:visible;mso-wrap-style:square" from="8062,1804" to="8062,1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j+uccAAADdAAAADwAAAGRycy9kb3ducmV2LnhtbESPW2vCQBSE3wv+h+UIfasbo4ikruIF&#10;W6kgatv3Q/bkgtmzIbsx8d93C4U+DjPzDbNY9aYSd2pcaVnBeBSBIE6tLjlX8PW5f5mDcB5ZY2WZ&#10;FDzIwWo5eFpgom3HF7pffS4ChF2CCgrv60RKlxZk0I1sTRy8zDYGfZBNLnWDXYCbSsZRNJMGSw4L&#10;Bda0LSi9XVujYHN8b7v8+3E8T+PdR3Y+nLK3SavU87Bfv4Lw1Pv/8F/7oBXEs/kUft+EJyC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OP65xwAAAN0AAAAPAAAAAAAA&#10;AAAAAAAAAKECAABkcnMvZG93bnJldi54bWxQSwUGAAAAAAQABAD5AAAAlQMAAAAA&#10;" strokeweight=".06pt"/>
            <v:line id="Line 49" o:spid="_x0000_s1274" style="position:absolute;visibility:visible;mso-wrap-style:square" from="8141,1804" to="8141,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RbIscAAADdAAAADwAAAGRycy9kb3ducmV2LnhtbESPW2vCQBSE3wv+h+UIfaubplUkukq1&#10;tEqF4q3vh+zJhWbPhuzGxH/vCoU+DjPzDTNf9qYSF2pcaVnB8ygCQZxaXXKu4Hz6eJqCcB5ZY2WZ&#10;FFzJwXIxeJhjom3HB7ocfS4ChF2CCgrv60RKlxZk0I1sTRy8zDYGfZBNLnWDXYCbSsZRNJEGSw4L&#10;Bda0Lij9PbZGwWq3abv857rbv8bvX9l++519vrRKPQ77txkIT73/D/+1t1pBPJmO4f4mPAG5u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dFsixwAAAN0AAAAPAAAAAAAA&#10;AAAAAAAAAKECAABkcnMvZG93bnJldi54bWxQSwUGAAAAAAQABAD5AAAAlQMAAAAA&#10;" strokeweight=".06pt"/>
            <v:shape id="Freeform 50" o:spid="_x0000_s1275" style="position:absolute;left:8062;top:1894;width:80;height:23;visibility:visible;mso-wrap-style:square;v-text-anchor:top" coordsize="8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xQDMUA&#10;AADdAAAADwAAAGRycy9kb3ducmV2LnhtbESPQWsCMRSE7wX/Q3iCl6JZPSx2NYqoleJN20tvz+S5&#10;u7h5WZJUt/56Uyh4HGbmG2a+7GwjruRD7VjBeJSBINbO1Fwq+Pp8H05BhIhssHFMCn4pwHLRe5lj&#10;YdyND3Q9xlIkCIcCFVQxtoWUQVdkMYxcS5y8s/MWY5K+lMbjLcFtIydZlkuLNaeFCltaV6Qvxx+r&#10;QN639HanuNfrb69L/XraHTYnpQb9bjUDEamLz/B/+8MomOTTHP7ep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FAMxQAAAN0AAAAPAAAAAAAAAAAAAAAAAJgCAABkcnMv&#10;ZG93bnJldi54bWxQSwUGAAAAAAQABAD1AAAAigMAAAAA&#10;" path="m,23r21,l21,21r1,l22,20r2,l24,19r1,l25,,79,e" filled="f" strokeweight=".06pt">
              <v:path arrowok="t" o:connecttype="custom" o:connectlocs="0,1917;21,1917;21,1915;22,1915;22,1914;24,1914;24,1913;25,1913;25,1894;79,1894" o:connectangles="0,0,0,0,0,0,0,0,0,0"/>
            </v:shape>
            <v:line id="Line 51" o:spid="_x0000_s1276" style="position:absolute;visibility:visible;mso-wrap-style:square" from="8141,1804" to="8141,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pgzscAAADdAAAADwAAAGRycy9kb3ducmV2LnhtbESPW2vCQBSE3wX/w3IE33TTtFhJXaUX&#10;rKJQrG3fD9mTC82eDdmNif/eFQQfh5n5hlmselOJEzWutKzgYRqBIE6tLjlX8PuznsxBOI+ssbJM&#10;Cs7kYLUcDhaYaNvxN52OPhcBwi5BBYX3dSKlSwsy6Ka2Jg5eZhuDPsgml7rBLsBNJeMomkmDJYeF&#10;Amt6Lyj9P7ZGwdt+03b533l/eIo/dtlh+5V9PrZKjUf96wsIT72/h2/trVYQz+bPcH0TnoBcX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6mDOxwAAAN0AAAAPAAAAAAAA&#10;AAAAAAAAAKECAABkcnMvZG93bnJldi54bWxQSwUGAAAAAAQABAD5AAAAlQMAAAAA&#10;" strokeweight=".06pt"/>
            <v:line id="Line 52" o:spid="_x0000_s1277" style="position:absolute;visibility:visible;mso-wrap-style:square" from="8062,1734" to="8062,1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puZ8MAAADdAAAADwAAAGRycy9kb3ducmV2LnhtbERPy2rCQBTdF/yH4Qru6sRYRKOj9EFb&#10;qSA+95fMzQMzd0JmYuLfdxaFLg/nvdr0phJ3alxpWcFkHIEgTq0uOVdwOX8+z0E4j6yxskwKHuRg&#10;sx48rTDRtuMj3U8+FyGEXYIKCu/rREqXFmTQjW1NHLjMNgZ9gE0udYNdCDeVjKNoJg2WHBoKrOm9&#10;oPR2ao2Ct9132+XXx+7wEn/8ZIftPvuatkqNhv3rEoSn3v+L/9xbrSCeLcL+8CY8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abmfDAAAA3QAAAA8AAAAAAAAAAAAA&#10;AAAAoQIAAGRycy9kb3ducmV2LnhtbFBLBQYAAAAABAAEAPkAAACRAwAAAAA=&#10;" strokeweight=".06pt"/>
            <v:shape id="Freeform 53" o:spid="_x0000_s1278" style="position:absolute;left:8062;top:540;width:2;height:648;visibility:visible;mso-wrap-style:square;v-text-anchor:top" coordsize="2,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nQMcA&#10;AADdAAAADwAAAGRycy9kb3ducmV2LnhtbESPzWrCQBSF9wXfYbiCO52oKG3qKK0oWOqiVRcub2eu&#10;STBzJ2TGJO3TdwpCl4fz83EWq86WoqHaF44VjEcJCGLtTMGZgtNxO3wE4QOywdIxKfgmD6tl72GB&#10;qXEtf1JzCJmII+xTVJCHUKVSep2TRT9yFXH0Lq62GKKsM2lqbOO4LeUkSebSYsGRkGNF65z09XCz&#10;kXuu3j9m+mvWlJuf1+Nbq6c7uVdq0O9enkEE6sJ/+N7eGQWT+dMY/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AJ0DHAAAA3QAAAA8AAAAAAAAAAAAAAAAAmAIAAGRy&#10;cy9kb3ducmV2LnhtbFBLBQYAAAAABAAEAPUAAACMAwAAAAA=&#10;" path="m,648l,291,,5,,e" filled="f" strokeweight=".06pt">
              <v:path arrowok="t" o:connecttype="custom" o:connectlocs="0,1188;0,831;0,545;0,540" o:connectangles="0,0,0,0"/>
            </v:shape>
            <v:line id="Line 54" o:spid="_x0000_s1279" style="position:absolute;visibility:visible;mso-wrap-style:square" from="8168,540" to="8168,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RVi8cAAADdAAAADwAAAGRycy9kb3ducmV2LnhtbESP3WrCQBSE7wXfYTlC73TTtIhNXcW2&#10;tIpCsba9P2RPfjB7NmQ3Jr69KwheDjPzDTNf9qYSJ2pcaVnB4yQCQZxaXXKu4O/3czwD4Tyyxsoy&#10;KTiTg+ViOJhjom3HP3Q6+FwECLsEFRTe14mULi3IoJvYmjh4mW0M+iCbXOoGuwA3lYyjaCoNlhwW&#10;CqzpvaD0eGiNgrfduu3y//Nu/xx/bLP95jv7emqVehj1q1cQnnp/D9/aG60gnr7EcH0TnoBcX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RFWLxwAAAN0AAAAPAAAAAAAA&#10;AAAAAAAAAKECAABkcnMvZG93bnJldi54bWxQSwUGAAAAAAQABAD5AAAAlQMAAAAA&#10;" strokeweight=".06pt"/>
            <v:line id="Line 55" o:spid="_x0000_s1280" style="position:absolute;visibility:visible;mso-wrap-style:square" from="8251,1002" to="8251,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jwEMcAAADdAAAADwAAAGRycy9kb3ducmV2LnhtbESPW2vCQBSE3wX/w3IE33RjLGKjq/SC&#10;rVQQa+v7IXtywezZkN2Y+O+7hUIfh5n5hllve1OJGzWutKxgNo1AEKdWl5wr+P7aTZYgnEfWWFkm&#10;BXdysN0MB2tMtO34k25nn4sAYZeggsL7OpHSpQUZdFNbEwcvs41BH2STS91gF+CmknEULaTBksNC&#10;gTW9FJRez61R8Hx4b7v8cj+cHuLXj+y0P2Zv81ap8ah/WoHw1Pv/8F97rxXEi8c5/L4JT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CPAQxwAAAN0AAAAPAAAAAAAA&#10;AAAAAAAAAKECAABkcnMvZG93bnJldi54bWxQSwUGAAAAAAQABAD5AAAAlQMAAAAA&#10;" strokeweight=".06pt"/>
            <v:line id="Line 56" o:spid="_x0000_s1281" style="position:absolute;visibility:visible;mso-wrap-style:square" from="8267,1299" to="8267,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FoZMcAAADdAAAADwAAAGRycy9kb3ducmV2LnhtbESPW2vCQBSE3wv+h+UIvtWNUcRGV+mF&#10;tlJBrK3vh+zJBbNnQ3Zj4r93C0Ifh5n5hlltelOJCzWutKxgMo5AEKdWl5wr+P15f1yAcB5ZY2WZ&#10;FFzJwWY9eFhhom3H33Q5+lwECLsEFRTe14mULi3IoBvbmjh4mW0M+iCbXOoGuwA3lYyjaC4NlhwW&#10;CqzptaD0fGyNgpfdZ9vlp+vuMIvfvrLDdp99TFulRsP+eQnCU+//w/f2ViuI508z+HsTnoBc3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4WhkxwAAAN0AAAAPAAAAAAAA&#10;AAAAAAAAAKECAABkcnMvZG93bnJldi54bWxQSwUGAAAAAAQABAD5AAAAlQMAAAAA&#10;" strokeweight=".06pt"/>
            <v:line id="Line 57" o:spid="_x0000_s1282" style="position:absolute;visibility:visible;mso-wrap-style:square" from="8251,947" to="825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3N/8gAAADdAAAADwAAAGRycy9kb3ducmV2LnhtbESP3UrDQBSE74W+w3KE3pmNsRaN3Ra1&#10;VEsLUqveH7InPzR7NmQ3Tfr2XaHQy2FmvmFmi8HU4kitqywruI9iEMSZ1RUXCn5/VndPIJxH1lhb&#10;JgUncrCYj25mmGrb8zcd974QAcIuRQWl900qpctKMugi2xAHL7etQR9kW0jdYh/gppZJHE+lwYrD&#10;QokNvZeUHfadUfC2/ez64u+03U2S5Sbfrb/yj4dOqfHt8PoCwtPgr+FLe60VJNPnR/h/E56AnJ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63N/8gAAADdAAAADwAAAAAA&#10;AAAAAAAAAAChAgAAZHJzL2Rvd25yZXYueG1sUEsFBgAAAAAEAAQA+QAAAJYDAAAAAA==&#10;" strokeweight=".06pt"/>
            <v:shape id="Freeform 58" o:spid="_x0000_s1283" style="position:absolute;left:8251;top:947;width:16;height:18;visibility:visible;mso-wrap-style:square;v-text-anchor:top" coordsize="1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ri0cUA&#10;AADdAAAADwAAAGRycy9kb3ducmV2LnhtbESPQYvCMBSE74L/ITxhb5qusMWtRlkKgrIiqAvi7dE8&#10;22LzUppou/56Iwgeh5n5hpktOlOJGzWutKzgcxSBIM6sLjlX8HdYDicgnEfWWFkmBf/kYDHv92aY&#10;aNvyjm57n4sAYZeggsL7OpHSZQUZdCNbEwfvbBuDPsgml7rBNsBNJcdRFEuDJYeFAmtKC8ou+6tR&#10;EP+mm7XZ5u16+dXR8XQp0zulSn0Mup8pCE+df4df7ZVWMI6/Y3i+C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uLRxQAAAN0AAAAPAAAAAAAAAAAAAAAAAJgCAABkcnMv&#10;ZG93bnJldi54bWxQSwUGAAAAAAQABAD1AAAAigMAAAAA&#10;" path="m16,18l16,,,e" filled="f" strokeweight=".06pt">
              <v:path arrowok="t" o:connecttype="custom" o:connectlocs="16,965;16,947;0,947" o:connectangles="0,0,0"/>
            </v:shape>
            <v:shape id="Freeform 59" o:spid="_x0000_s1284" style="position:absolute;left:8251;top:1337;width:16;height:18;visibility:visible;mso-wrap-style:square;v-text-anchor:top" coordsize="1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ZHSsYA&#10;AADdAAAADwAAAGRycy9kb3ducmV2LnhtbESPQWvCQBSE74L/YXlCb7pRaGpTV5GAUKkUjAXx9si+&#10;JsHs25DdmtRf7wqCx2FmvmEWq97U4kKtqywrmE4iEMS51RUXCn4Om/EchPPIGmvLpOCfHKyWw8EC&#10;E2073tMl84UIEHYJKii9bxIpXV6SQTexDXHwfm1r0AfZFlK32AW4qeUsimJpsOKwUGJDaUn5Ofsz&#10;CuKvdLc130W33bz2dDydq/RKqVIvo379AcJT75/hR/tTK5jF729wfxOe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ZHSsYAAADdAAAADwAAAAAAAAAAAAAAAACYAgAAZHJz&#10;L2Rvd25yZXYueG1sUEsFBgAAAAAEAAQA9QAAAIsDAAAAAA==&#10;" path="m,18r16,l16,e" filled="f" strokeweight=".06pt">
              <v:path arrowok="t" o:connecttype="custom" o:connectlocs="0,1355;16,1355;16,1337" o:connectangles="0,0,0"/>
            </v:shape>
            <v:line id="Line 60" o:spid="_x0000_s1285" style="position:absolute;visibility:visible;mso-wrap-style:square" from="8251,1337" to="8251,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xiYcMAAADdAAAADwAAAGRycy9kb3ducmV2LnhtbERPy2rCQBTdF/yH4Qru6sRYRKOj9EFb&#10;qSA+95fMzQMzd0JmYuLfdxaFLg/nvdr0phJ3alxpWcFkHIEgTq0uOVdwOX8+z0E4j6yxskwKHuRg&#10;sx48rTDRtuMj3U8+FyGEXYIKCu/rREqXFmTQjW1NHLjMNgZ9gE0udYNdCDeVjKNoJg2WHBoKrOm9&#10;oPR2ao2Ct9132+XXx+7wEn/8ZIftPvuatkqNhv3rEoSn3v+L/9xbrSCeLcLc8CY8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sYmHDAAAA3QAAAA8AAAAAAAAAAAAA&#10;AAAAoQIAAGRycy9kb3ducmV2LnhtbFBLBQYAAAAABAAEAPkAAACRAwAAAAA=&#10;" strokeweight=".06pt"/>
            <v:line id="Line 61" o:spid="_x0000_s1286" style="position:absolute;visibility:visible;mso-wrap-style:square" from="8251,1002" to="8267,1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DH+scAAADdAAAADwAAAGRycy9kb3ducmV2LnhtbESPW2vCQBSE3wX/w3IE33TTtEhNXaUX&#10;rKJQrG3fD9mTC82eDdmNif/eFQQfh5n5hlmselOJEzWutKzgYRqBIE6tLjlX8PuznjyDcB5ZY2WZ&#10;FJzJwWo5HCww0bbjbzodfS4ChF2CCgrv60RKlxZk0E1tTRy8zDYGfZBNLnWDXYCbSsZRNJMGSw4L&#10;Bdb0XlD6f2yNgrf9pu3yv/P+8BR/7LLD9iv7fGyVGo/61xcQnnp/D9/aW60gns3ncH0TnoBcX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4Mf6xwAAAN0AAAAPAAAAAAAA&#10;AAAAAAAAAKECAABkcnMvZG93bnJldi54bWxQSwUGAAAAAAQABAD5AAAAlQMAAAAA&#10;" strokeweight=".06pt"/>
            <v:line id="Line 62" o:spid="_x0000_s1287" style="position:absolute;visibility:visible;mso-wrap-style:square" from="8267,965" to="8267,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H0fcQAAADdAAAADwAAAGRycy9kb3ducmV2LnhtbERPy2rCQBTdF/oPwy24q5OmRUvqKGqx&#10;ikLx0e4vmZsHZu6EzMTEv3cWgsvDeU9mvanEhRpXWlbwNoxAEKdWl5wr+DutXj9BOI+ssbJMCq7k&#10;YDZ9fppgom3HB7ocfS5CCLsEFRTe14mULi3IoBvamjhwmW0M+gCbXOoGuxBuKhlH0UgaLDk0FFjT&#10;sqD0fGyNgsVu3Xb5/3W3/4i/t9l+85v9vLdKDV76+RcIT71/iO/ujVYQj6OwP7wJT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MfR9xAAAAN0AAAAPAAAAAAAAAAAA&#10;AAAAAKECAABkcnMvZG93bnJldi54bWxQSwUGAAAAAAQABAD5AAAAkgMAAAAA&#10;" strokeweight=".06pt"/>
            <v:line id="Line 63" o:spid="_x0000_s1288" style="position:absolute;visibility:visible;mso-wrap-style:square" from="8267,1299" to="8267,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THO8cAAADdAAAADwAAAGRycy9kb3ducmV2LnhtbESPW2vCQBSE3wv+h+UIvtVNYqkldZVe&#10;aCsKxUt9P2RPLpg9G7IbE/99t1DwcZiZb5jFajC1uFDrKssK4mkEgjizuuJCwc/x4/4JhPPIGmvL&#10;pOBKDlbL0d0CU2173tPl4AsRIOxSVFB636RSuqwkg25qG+Lg5bY16INsC6lb7APc1DKJokdpsOKw&#10;UGJDbyVl50NnFLxuv7q+OF23u4fkfZPv1t/556xTajIeXp5BeBr8LfzfXmsFyTyO4e9Ne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pMc7xwAAAN0AAAAPAAAAAAAA&#10;AAAAAAAAAKECAABkcnMvZG93bnJldi54bWxQSwUGAAAAAAQABAD5AAAAlQMAAAAA&#10;" strokeweight=".06pt"/>
            <v:line id="Line 64" o:spid="_x0000_s1289" style="position:absolute;visibility:visible;mso-wrap-style:square" from="8251,1337" to="8267,1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ZZTMcAAADdAAAADwAAAGRycy9kb3ducmV2LnhtbESPW2vCQBSE3wv+h+UU+lY3pkUldZVe&#10;aCsK4qV9P2RPLpg9G7IbE/+9Kwg+DjPzDTNb9KYSJ2pcaVnBaBiBIE6tLjlX8Hf4fp6CcB5ZY2WZ&#10;FJzJwWI+eJhhom3HOzrtfS4ChF2CCgrv60RKlxZk0A1tTRy8zDYGfZBNLnWDXYCbSsZRNJYGSw4L&#10;Bdb0WVB63LdGwcf6t+3y//N6+xp/rbLtcpP9vLRKPT32728gPPX+Hr61l1pBPBnFcH0Tn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dllMxwAAAN0AAAAPAAAAAAAA&#10;AAAAAAAAAKECAABkcnMvZG93bnJldi54bWxQSwUGAAAAAAQABAD5AAAAlQMAAAAA&#10;" strokeweight=".06pt"/>
            <v:shape id="AutoShape 65" o:spid="_x0000_s1290" style="position:absolute;left:-17;top:11060;width:304;height:124;visibility:visible;mso-wrap-style:square;v-text-anchor:top" coordsize="304,1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iiS8QA&#10;AADdAAAADwAAAGRycy9kb3ducmV2LnhtbESPQYvCMBCF78L+hzALe9O0KrpUo4ggLKwXWy/ehma2&#10;DTaT0sRa//1GEDw+3rzvzVtvB9uInjpvHCtIJwkI4tJpw5WCc3EYf4PwAVlj45gUPMjDdvMxWmOm&#10;3Z1P1OehEhHCPkMFdQhtJqUva7LoJ64ljt6f6yyGKLtK6g7vEW4bOU2ShbRoODbU2NK+pvKa32x8&#10;41TMze14LB7mgDP9O2CaXxZKfX0OuxWIQEN4H7/SP1rBdJnO4LkmIk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4okvEAAAA3QAAAA8AAAAAAAAAAAAAAAAAmAIAAGRycy9k&#10;b3ducmV2LnhtbFBLBQYAAAAABAAEAPUAAACJAwAAAAA=&#10;" adj="0,,0" path="m8285,-9686r287,119m8285,-9686r-17,l8572,-9562e" filled="f" strokeweight=".06pt">
              <v:stroke joinstyle="round"/>
              <v:formulas/>
              <v:path arrowok="t" o:connecttype="custom" o:connectlocs="8285,1374;8572,1493;8285,1374;8268,1374;8572,1498" o:connectangles="0,0,0,0,0"/>
            </v:shape>
            <v:line id="Line 66" o:spid="_x0000_s1291" style="position:absolute;visibility:visible;mso-wrap-style:square" from="8282,1745" to="8282,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Nko8cAAADdAAAADwAAAGRycy9kb3ducmV2LnhtbESP3WrCQBSE7wu+w3KE3tWNUWqJrmIr&#10;baWCWFvvD9mTH8yeDdmNiW/vCoVeDjPzDbNY9aYSF2pcaVnBeBSBIE6tLjlX8Pvz/vQCwnlkjZVl&#10;UnAlB6vl4GGBibYdf9Pl6HMRIOwSVFB4XydSurQgg25ka+LgZbYx6INscqkb7ALcVDKOomdpsOSw&#10;UGBNbwWl52NrFLzuPtsuP113h2m8+coO2332MWmVehz26zkIT73/D/+1t1pBPBtP4f4mPAG5v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02SjxwAAAN0AAAAPAAAAAAAA&#10;AAAAAAAAAKECAABkcnMvZG93bnJldi54bWxQSwUGAAAAAAQABAD5AAAAlQMAAAAA&#10;" strokeweight=".06pt"/>
            <v:shape id="AutoShape 67" o:spid="_x0000_s1292" style="position:absolute;top:11060;width:20;height:112;visibility:visible;mso-wrap-style:square;v-text-anchor:top" coordsize="20,1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PMu8UA&#10;AADdAAAADwAAAGRycy9kb3ducmV2LnhtbESPS4vCQBCE78L+h6EXvMg6iaK7ZB1l8QFeFHyA1ybT&#10;JmEzPSEzJvHfO4Lgsaiqr6jZojOlaKh2hWUF8TACQZxaXXCm4HzafP2AcB5ZY2mZFNzJwWL+0Zth&#10;om3LB2qOPhMBwi5BBbn3VSKlS3My6Ia2Ig7e1dYGfZB1JnWNbYCbUo6iaCoNFhwWcqxomVP6f7wZ&#10;BYP9de3otEXfxs1uNe4uMe3GSvU/u79fEJ46/w6/2lutYPQdT+D5Jj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88y7xQAAAN0AAAAPAAAAAAAAAAAAAAAAAJgCAABkcnMv&#10;ZG93bnJldi54bWxQSwUGAAAAAAQABAD1AAAAigMAAAAA&#10;" adj="0,,0" path="m8428,-9427r19,m8428,-9427r,112e" filled="f" strokeweight=".06pt">
              <v:stroke joinstyle="round"/>
              <v:formulas/>
              <v:path arrowok="t" o:connecttype="custom" o:connectlocs="8428,1633;8447,1633;8428,1633;8428,1745" o:connectangles="0,0,0,0"/>
            </v:shape>
            <v:line id="Line 68" o:spid="_x0000_s1293" style="position:absolute;visibility:visible;mso-wrap-style:square" from="8502,1633" to="8502,1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1fT8cAAADdAAAADwAAAGRycy9kb3ducmV2LnhtbESP3WrCQBSE7wXfYTlC73RjLFqiq9hK&#10;W6kg1tb7Q/bkB7NnQ3Zj4tt3C4VeDjPzDbPa9KYSN2pcaVnBdBKBIE6tLjlX8P31On4C4Tyyxsoy&#10;KbiTg816OFhhom3Hn3Q7+1wECLsEFRTe14mULi3IoJvYmjh4mW0M+iCbXOoGuwA3lYyjaC4NlhwW&#10;CqzppaD0em6NgufDe9vll/vh9BjvPrLT/pi9zVqlHkb9dgnCU+//w3/tvVYQL6Zz+H0Tno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TV9PxwAAAN0AAAAPAAAAAAAA&#10;AAAAAAAAAKECAABkcnMvZG93bnJldi54bWxQSwUGAAAAAAQABAD5AAAAlQMAAAAA&#10;" strokeweight=".06pt"/>
            <v:line id="Line 69" o:spid="_x0000_s1294" style="position:absolute;visibility:visible;mso-wrap-style:square" from="8428,1615" to="8502,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H61McAAADdAAAADwAAAGRycy9kb3ducmV2LnhtbESP3WrCQBSE7wu+w3KE3tWNsdQSXcVW&#10;WqWCWFvvD9mTH8yeDdmNiW/fFQpeDjPzDTNf9qYSF2pcaVnBeBSBIE6tLjlX8Pvz8fQKwnlkjZVl&#10;UnAlB8vF4GGOibYdf9Pl6HMRIOwSVFB4XydSurQgg25ka+LgZbYx6INscqkb7ALcVDKOohdpsOSw&#10;UGBN7wWl52NrFLztNm2Xn667w3O8/soO2332OWmVehz2qxkIT72/h//bW60gno6ncHsTno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AfrUxwAAAN0AAAAPAAAAAAAA&#10;AAAAAAAAAKECAABkcnMvZG93bnJldi54bWxQSwUGAAAAAAQABAD5AAAAlQMAAAAA&#10;" strokeweight=".06pt"/>
            <v:line id="Line 70" o:spid="_x0000_s1295" style="position:absolute;visibility:visible;mso-wrap-style:square" from="8428,1633" to="8428,1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5upsMAAADdAAAADwAAAGRycy9kb3ducmV2LnhtbERPy2rCQBTdF/yH4Qrd1YmxVImOYitt&#10;pYL43F8yNw/M3AmZiYl/31kUujyc92LVm0rcqXGlZQXjUQSCOLW65FzB5fz5MgPhPLLGyjIpeJCD&#10;1XLwtMBE246PdD/5XIQQdgkqKLyvEyldWpBBN7I1ceAy2xj0ATa51A12IdxUMo6iN2mw5NBQYE0f&#10;BaW3U2sUvO++2y6/PnaH13jzkx22++xr0ir1POzXcxCeev8v/nNvtYJ4Og5zw5vw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ebqbDAAAA3QAAAA8AAAAAAAAAAAAA&#10;AAAAoQIAAGRycy9kb3ducmV2LnhtbFBLBQYAAAAABAAEAPkAAACRAwAAAAA=&#10;" strokeweight=".06pt"/>
            <v:shape id="Freeform 71" o:spid="_x0000_s1296" style="position:absolute;left:8389;top:1894;width:102;height:435;visibility:visible;mso-wrap-style:square;v-text-anchor:top" coordsize="102,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miCcQA&#10;AADdAAAADwAAAGRycy9kb3ducmV2LnhtbESPT4vCMBTE74LfIbwFL6Kp4p/drlFEEFxvVsHro3nb&#10;lk1eShO1+uk3guBxmJnfMItVa424UuMrxwpGwwQEce50xYWC03E7+AThA7JG45gU3MnDatntLDDV&#10;7sYHumahEBHCPkUFZQh1KqXPS7Loh64mjt6vayyGKJtC6gZvEW6NHCfJTFqsOC6UWNOmpPwvu1gF&#10;YTqZ9M29sA8y2Xlf86x//tkr1fto198gArXhHX61d1rBeD76gueb+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pognEAAAA3QAAAA8AAAAAAAAAAAAAAAAAmAIAAGRycy9k&#10;b3ducmV2LnhtbFBLBQYAAAAABAAEAPUAAACJAwAAAAA=&#10;" path="m,l,434r72,l72,336r-5,-1l20,302,1,255,9,206,42,167,97,152r5,l102,7,95,,,e" filled="f" strokeweight=".06pt">
              <v:path arrowok="t" o:connecttype="custom" o:connectlocs="0,1894;0,2328;72,2328;72,2230;67,2229;20,2196;1,2149;9,2100;42,2061;97,2046;102,2046;102,1901;95,1894;0,1894" o:connectangles="0,0,0,0,0,0,0,0,0,0,0,0,0,0"/>
            </v:shape>
            <v:line id="Line 72" o:spid="_x0000_s1297" style="position:absolute;visibility:visible;mso-wrap-style:square" from="8062,2403" to="8062,2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SoHcQAAADdAAAADwAAAGRycy9kb3ducmV2LnhtbERPy2rCQBTdF/yH4Qrd1YlRakkdxVZq&#10;RaH4qPtL5uaBmTshMzHx7zuLgsvDec+XvanEjRpXWlYwHkUgiFOrS84V/J6/Xt5AOI+ssbJMCu7k&#10;YLkYPM0x0bbjI91OPhchhF2CCgrv60RKlxZk0I1sTRy4zDYGfYBNLnWDXQg3lYyj6FUaLDk0FFjT&#10;Z0Hp9dQaBR/777bLL/f9YRqvd9lh+5NtJq1Sz8N+9Q7CU+8f4n/3ViuIZ3HYH96EJ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hKgdxAAAAN0AAAAPAAAAAAAAAAAA&#10;AAAAAKECAABkcnMvZG93bnJldi54bWxQSwUGAAAAAAQABAD5AAAAkgMAAAAA&#10;" strokeweight=".06pt"/>
            <v:shape id="Freeform 73" o:spid="_x0000_s1298" style="position:absolute;left:8363;top:2231;width:27;height:172;visibility:visible;mso-wrap-style:square;v-text-anchor:top" coordsize="27,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ftyMcA&#10;AADdAAAADwAAAGRycy9kb3ducmV2LnhtbESPT2vCQBTE7wW/w/IEb3VjDlaiq4hY6B9oMerB2yP7&#10;zAazb9PsVmM/vSsUPA4z8xtmtuhsLc7U+sqxgtEwAUFcOF1xqWC3fX2egPABWWPtmBRcycNi3nua&#10;YabdhTd0zkMpIoR9hgpMCE0mpS8MWfRD1xBH7+haiyHKtpS6xUuE21qmSTKWFiuOCwYbWhkqTvmv&#10;VVBMDmb/lX+sP8Oe5c93Wr3/6atSg363nIII1IVH+L/9phWkL+kI7m/iE5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H7cjHAAAA3QAAAA8AAAAAAAAAAAAAAAAAmAIAAGRy&#10;cy9kb3ducmV2LnhtbFBLBQYAAAAABAAEAPUAAACMAwAAAAA=&#10;" path="m26,l20,,19,1r-7,l9,1,5,1,2,1,,1,,134r9,l9,172r17,l26,134r,-37e" filled="f" strokeweight=".06pt">
              <v:path arrowok="t" o:connecttype="custom" o:connectlocs="26,2231;20,2231;19,2232;12,2232;9,2232;5,2232;2,2232;0,2232;0,2365;9,2365;9,2403;26,2403;26,2365;26,2328" o:connectangles="0,0,0,0,0,0,0,0,0,0,0,0,0,0"/>
            </v:shape>
            <v:shape id="Freeform 74" o:spid="_x0000_s1299" style="position:absolute;left:8609;top:2291;width:6;height:112;visibility:visible;mso-wrap-style:square;v-text-anchor:top" coordsize="6,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KccA&#10;AADdAAAADwAAAGRycy9kb3ducmV2LnhtbESPUUvDMBSF3wX/Q7iCby61yCbdsiETQRhz6xT2em2u&#10;abG5CU22dvv1ZjDw8XDO+Q5nthhsK47UhcaxgsdRBoK4crpho+Dr8+3hGUSIyBpbx6TgRAEW89ub&#10;GRba9VzScReNSBAOBSqoY/SFlKGqyWIYOU+cvB/XWYxJdkbqDvsEt63Ms2wsLTacFmr0tKyp+t0d&#10;rAKzev04+3I5rHy/Pn9v9qZsn7ZK3d8NL1MQkYb4H76237WCfJLncHmTn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0xynHAAAA3QAAAA8AAAAAAAAAAAAAAAAAmAIAAGRy&#10;cy9kb3ducmV2LnhtbFBLBQYAAAAABAAEAPUAAACMAwAAAAA=&#10;" path="m,112l,,6,e" filled="f" strokeweight=".06pt">
              <v:path arrowok="t" o:connecttype="custom" o:connectlocs="0,2403;0,2291;6,2291" o:connectangles="0,0,0"/>
            </v:shape>
            <v:shape id="Freeform 75" o:spid="_x0000_s1300" style="position:absolute;left:8622;top:2074;width:68;height:51;visibility:visible;mso-wrap-style:square;v-text-anchor:top" coordsize="6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ixwsUA&#10;AADdAAAADwAAAGRycy9kb3ducmV2LnhtbESPT4vCMBTE7wt+h/AEb5pacZWuUfyDoLAI1r3s7dE8&#10;27LNS22i1m9vBGGPw8z8hpktWlOJGzWutKxgOIhAEGdWl5wr+Dlt+1MQziNrrCyTggc5WMw7HzNM&#10;tL3zkW6pz0WAsEtQQeF9nUjpsoIMuoGtiYN3to1BH2STS93gPcBNJeMo+pQGSw4LBda0Lij7S69G&#10;wX76LQ8bl9a81ctylK/G58vmV6let11+gfDU+v/wu73TCuJJPIL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LHCxQAAAN0AAAAPAAAAAAAAAAAAAAAAAJgCAABkcnMv&#10;ZG93bnJldi54bWxQSwUGAAAAAAQABAD1AAAAigMAAAAA&#10;" path="m,50l,13,5,11,10,7,22,4,19,,31,1r4,l49,,45,4,58,7r3,4l67,13r,37e" filled="f" strokeweight=".06pt">
              <v:path arrowok="t" o:connecttype="custom" o:connectlocs="0,2124;0,2087;5,2085;10,2081;22,2078;19,2074;31,2075;35,2075;49,2074;45,2078;58,2081;61,2085;67,2087;67,2124" o:connectangles="0,0,0,0,0,0,0,0,0,0,0,0,0,0"/>
            </v:shape>
            <v:shape id="Freeform 76" o:spid="_x0000_s1301" style="position:absolute;left:8472;top:1949;width:322;height:454;visibility:visible;mso-wrap-style:square;v-text-anchor:top" coordsize="322,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lzMcA&#10;AADdAAAADwAAAGRycy9kb3ducmV2LnhtbESPQWsCMRSE74X+h/AKXkrNukitW6MUQfDgQtUWPD6S&#10;183Wzcuyie7675tCocdhZr5hFqvBNeJKXag9K5iMMxDE2puaKwUfx83TC4gQkQ02nknBjQKslvd3&#10;CyyM73lP10OsRIJwKFCBjbEtpAzaksMw9i1x8r585zAm2VXSdNgnuGtknmXP0mHNacFiS2tL+ny4&#10;OAVlqfvPy2l9nlT0bfXusby97+ZKjR6Gt1cQkYb4H/5rb42CfJZP4fdNe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o5czHAAAA3QAAAA8AAAAAAAAAAAAAAAAAmAIAAGRy&#10;cy9kb3ducmV2LnhtbFBLBQYAAAAABAAEAPUAAACMAwAAAAA=&#10;" path="m224,342r5,l229,454r63,l295,450r,-78l322,372,322,r-2,l30,r,100l35,101r47,32l101,180r-8,49l60,268,5,283r-5,l,416r10,l10,454r127,e" filled="f" strokeweight=".06pt">
              <v:path arrowok="t" o:connecttype="custom" o:connectlocs="224,2291;229,2291;229,2403;292,2403;295,2399;295,2321;322,2321;322,1949;320,1949;30,1949;30,2049;35,2050;82,2082;101,2129;93,2178;60,2217;5,2232;0,2232;0,2365;10,2365;10,2403;137,2403" o:connectangles="0,0,0,0,0,0,0,0,0,0,0,0,0,0,0,0,0,0,0,0,0,0"/>
            </v:shape>
            <v:line id="Line 77" o:spid="_x0000_s1302" style="position:absolute;visibility:visible;mso-wrap-style:square" from="8062,1931" to="8062,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MLhccAAADdAAAADwAAAGRycy9kb3ducmV2LnhtbESP3WrCQBSE7wu+w3IE7+qmsbUldZWq&#10;WEWhWNveH7InPzR7NmQ3Jr69KxR6OczMN8xs0ZtKnKlxpWUFD+MIBHFqdcm5gu+vzf0LCOeRNVaW&#10;ScGFHCzmg7sZJtp2/Ennk89FgLBLUEHhfZ1I6dKCDLqxrYmDl9nGoA+yyaVusAtwU8k4iqbSYMlh&#10;ocCaVgWlv6fWKFgetm2X/1wOx8d4vc+Ou4/sfdIqNRr2b68gPPX+P/zX3mkF8XP8BLc34QnI+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8wuFxwAAAN0AAAAPAAAAAAAA&#10;AAAAAAAAAKECAABkcnMvZG93bnJldi54bWxQSwUGAAAAAAQABAD5AAAAlQMAAAAA&#10;" strokeweight=".06pt"/>
            <v:shape id="Freeform 78" o:spid="_x0000_s1303" style="position:absolute;left:8077;top:1894;width:10;height:38;visibility:visible;mso-wrap-style:square;v-text-anchor:top" coordsize="1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Ag/MQA&#10;AADdAAAADwAAAGRycy9kb3ducmV2LnhtbESPwWrCQBCG7wXfYRnBW91ooA3RVcRSiaWXWh9gyI5J&#10;MDsbs6vGt3cOhR6Hf/5v5luuB9eqG/Wh8WxgNk1AEZfeNlwZOP5+vmagQkS22HomAw8KsF6NXpaY&#10;W3/nH7odYqUEwiFHA3WMXa51KGtyGKa+I5bs5HuHUca+0rbHu8Bdq+dJ8qYdNiwXauxoW1N5Plyd&#10;UHy2776/Cl0+4keWFZTu9pfUmMl42CxARRri//Jfu7AG5u+p/C82YgJ6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wIPzEAAAA3QAAAA8AAAAAAAAAAAAAAAAAmAIAAGRycy9k&#10;b3ducmV2LnhtbFBLBQYAAAAABAAEAPUAAACJAwAAAAA=&#10;" path="m10,r,37l,37e" filled="f" strokeweight=".06pt">
              <v:path arrowok="t" o:connecttype="custom" o:connectlocs="10,1894;10,1931;0,1931" o:connectangles="0,0,0"/>
            </v:shape>
            <v:line id="Line 79" o:spid="_x0000_s1304" style="position:absolute;visibility:visible;mso-wrap-style:square" from="8137,1894" to="8137,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GbW8cAAADdAAAADwAAAGRycy9kb3ducmV2LnhtbESP3WrCQBSE7wXfYTmCd7oxllqiq9hK&#10;W6kg1tb7Q/bkB7NnQ3Zj4tt3C4VeDjPzDbPa9KYSN2pcaVnBbBqBIE6tLjlX8P31OnkC4Tyyxsoy&#10;KbiTg816OFhhom3Hn3Q7+1wECLsEFRTe14mULi3IoJvamjh4mW0M+iCbXOoGuwA3lYyj6FEaLDks&#10;FFjTS0Hp9dwaBc+H97bLL/fD6SHefWSn/TF7m7dKjUf9dgnCU+//w3/tvVYQL+Yz+H0Tno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EZtbxwAAAN0AAAAPAAAAAAAA&#10;AAAAAAAAAKECAABkcnMvZG93bnJldi54bWxQSwUGAAAAAAQABAD5AAAAlQMAAAAA&#10;" strokeweight=".06pt"/>
            <v:line id="Line 80" o:spid="_x0000_s1305" style="position:absolute;visibility:visible;mso-wrap-style:square" from="8375,1894" to="8375,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MFLMcAAADdAAAADwAAAGRycy9kb3ducmV2LnhtbESPW2vCQBSE3wv+h+UIfaubxtJK6ipq&#10;aSsK4qV9P2RPLpg9G7IbE/+9KxT6OMzMN8x03ptKXKhxpWUFz6MIBHFqdcm5gp/T59MEhPPIGivL&#10;pOBKDuazwcMUE207PtDl6HMRIOwSVFB4XydSurQgg25ka+LgZbYx6INscqkb7ALcVDKOoldpsOSw&#10;UGBNq4LS87E1Cpbb77bLf6/b/Uv8scn26132NW6Vehz2i3cQnnr/H/5rr7WC+G0cw/1NeAJyd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wwUsxwAAAN0AAAAPAAAAAAAA&#10;AAAAAAAAAKECAABkcnMvZG93bnJldi54bWxQSwUGAAAAAAQABAD5AAAAlQMAAAAA&#10;" strokeweight=".06pt"/>
            <v:line id="Line 81" o:spid="_x0000_s1306" style="position:absolute;visibility:visible;mso-wrap-style:square" from="8245,2328" to="8351,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tNvcMAAADdAAAADwAAAGRycy9kb3ducmV2LnhtbERPy2rCQBTdF/yH4Qru6sQoVaKj9EFb&#10;qSA+95fMzQMzd0JmYuLfdxaFLg/nvdr0phJ3alxpWcFkHIEgTq0uOVdwOX8+L0A4j6yxskwKHuRg&#10;sx48rTDRtuMj3U8+FyGEXYIKCu/rREqXFmTQjW1NHLjMNgZ9gE0udYNdCDeVjKPoRRosOTQUWNN7&#10;Qent1BoFb7vvtsuvj91hFn/8ZIftPvuatkqNhv3rEoSn3v+L/9xbrSCez8L+8CY8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bTb3DAAAA3QAAAA8AAAAAAAAAAAAA&#10;AAAAoQIAAGRycy9kb3ducmV2LnhtbFBLBQYAAAAABAAEAPkAAACRAwAAAAA=&#10;" strokeweight=".06pt"/>
            <v:line id="Line 82" o:spid="_x0000_s1307" style="position:absolute;visibility:visible;mso-wrap-style:square" from="8086,2328" to="8124,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foJscAAADdAAAADwAAAGRycy9kb3ducmV2LnhtbESP3WrCQBSE7wu+w3KE3tWNUWqJrmIr&#10;baWCWFvvD9mTH8yeDdmNiW/vCoVeDjPzDbNY9aYSF2pcaVnBeBSBIE6tLjlX8Pvz/vQCwnlkjZVl&#10;UnAlB6vl4GGBibYdf9Pl6HMRIOwSVFB4XydSurQgg25ka+LgZbYx6INscqkb7ALcVDKOomdpsOSw&#10;UGBNbwWl52NrFLzuPtsuP113h2m8+coO2332MWmVehz26zkIT73/D/+1t1pBPJuO4f4mPAG5v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F+gmxwAAAN0AAAAPAAAAAAAA&#10;AAAAAAAAAKECAABkcnMvZG93bnJldi54bWxQSwUGAAAAAAQABAD5AAAAlQMAAAAA&#10;" strokeweight=".06pt"/>
            <v:line id="Line 83" o:spid="_x0000_s1308" style="position:absolute;visibility:visible;mso-wrap-style:square" from="8062,2321" to="8062,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V2UccAAADdAAAADwAAAGRycy9kb3ducmV2LnhtbESP3WrCQBSE7wu+w3IE7+qmqdSSuopa&#10;bEWhWNveH7InP5g9G7IbE9/eFQpeDjPzDTNb9KYSZ2pcaVnB0zgCQZxaXXKu4Pdn8/gKwnlkjZVl&#10;UnAhB4v54GGGibYdf9P56HMRIOwSVFB4XydSurQgg25sa+LgZbYx6INscqkb7ALcVDKOohdpsOSw&#10;UGBN64LS07E1Clb7z7bL/y77wyR+32WH7Vf28dwqNRr2yzcQnnp/D/+3t1pBPJ3EcHsTno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xXZRxwAAAN0AAAAPAAAAAAAA&#10;AAAAAAAAAKECAABkcnMvZG93bnJldi54bWxQSwUGAAAAAAQABAD5AAAAlQMAAAAA&#10;" strokeweight=".06pt"/>
            <v:line id="Line 84" o:spid="_x0000_s1309" style="position:absolute;visibility:visible;mso-wrap-style:square" from="8077,1931" to="8077,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nTyscAAADdAAAADwAAAGRycy9kb3ducmV2LnhtbESPW2vCQBSE3wv+h+UIvtWNUWqJrtIL&#10;tlJBrK3vh+zJBbNnQ3Zj4r93hUIfh5n5hlmue1OJCzWutKxgMo5AEKdWl5wr+P3ZPD6DcB5ZY2WZ&#10;FFzJwXo1eFhiom3H33Q5+lwECLsEFRTe14mULi3IoBvbmjh4mW0M+iCbXOoGuwA3lYyj6EkaLDks&#10;FFjTW0Hp+dgaBa+7z7bLT9fdYRa/f2WH7T77mLZKjYb9ywKEp97/h//aW60gns+mcH8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idPKxwAAAN0AAAAPAAAAAAAA&#10;AAAAAAAAAKECAABkcnMvZG93bnJldi54bWxQSwUGAAAAAAQABAD5AAAAlQMAAAAA&#10;" strokeweight=".06pt"/>
            <v:shape id="Freeform 85" o:spid="_x0000_s1310" style="position:absolute;left:8375;top:1894;width:8;height:8;visibility:visible;mso-wrap-style:square;v-text-anchor:top" coordsize="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NdvsUA&#10;AADdAAAADwAAAGRycy9kb3ducmV2LnhtbESPT4vCMBTE7wt+h/AEb2tq0V2pRhFB9OBht+7B46N5&#10;/aPNS2mird/eLAgeh5n5DbNc96YWd2pdZVnBZByBIM6srrhQ8Hfafc5BOI+ssbZMCh7kYL0afCwx&#10;0bbjX7qnvhABwi5BBaX3TSKly0oy6Ma2IQ5ebluDPsi2kLrFLsBNLeMo+pIGKw4LJTa0LSm7pjej&#10;wB7yONpc0lOTzx4/aVccz3vrlBoN+80ChKfev8Ov9kEriL+nU/h/E5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M12+xQAAAN0AAAAPAAAAAAAAAAAAAAAAAJgCAABkcnMv&#10;ZG93bnJldi54bWxQSwUGAAAAAAQABAD1AAAAigMAAAAA&#10;" path="m7,7l6,7,6,6,5,6,5,5,3,5,3,3,2,3,2,2,1,1,,1,,e" filled="f" strokeweight=".06pt">
              <v:path arrowok="t" o:connecttype="custom" o:connectlocs="7,1901;6,1901;6,1900;5,1900;5,1899;3,1899;3,1897;2,1897;2,1896;1,1895;0,1895;0,1894" o:connectangles="0,0,0,0,0,0,0,0,0,0,0,0"/>
            </v:shape>
            <v:line id="Line 86" o:spid="_x0000_s1311" style="position:absolute;visibility:visible;mso-wrap-style:square" from="8382,2046" to="8382,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zuJcgAAADdAAAADwAAAGRycy9kb3ducmV2LnhtbESP3UrDQBSE74W+w3KE3pmNsVaJ3Ra1&#10;tJYWpFa9P2RPfmj2bMhumvTtu4LQy2FmvmFmi8HU4kStqywruI9iEMSZ1RUXCn6+V3fPIJxH1lhb&#10;JgVncrCYj25mmGrb8xedDr4QAcIuRQWl900qpctKMugi2xAHL7etQR9kW0jdYh/gppZJHE+lwYrD&#10;QokNvZeUHQ+dUfC2++j64ve820+S5Tbfbz7z9UOn1Ph2eH0B4Wnw1/B/e6MVJE+TR/h7E56AnF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yzuJcgAAADdAAAADwAAAAAA&#10;AAAAAAAAAAChAgAAZHJzL2Rvd25yZXYueG1sUEsFBgAAAAAEAAQA+QAAAJYDAAAAAA==&#10;" strokeweight=".06pt"/>
            <v:shape id="Freeform 87" o:spid="_x0000_s1312" style="position:absolute;left:8276;top:2046;width:107;height:184;visibility:visible;mso-wrap-style:square;v-text-anchor:top" coordsize="107,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MbM8YA&#10;AADcAAAADwAAAGRycy9kb3ducmV2LnhtbESPQWvCQBSE7wX/w/IEb3XTglajmyCi4ElILLbeHtln&#10;Epp9m2ZXk/bXdwuFHoeZ+YZZp4NpxJ06V1tW8DSNQBAXVtdcKng97R8XIJxH1thYJgVf5CBNRg9r&#10;jLXtOaN77ksRIOxiVFB538ZSuqIig25qW+LgXW1n0AfZlVJ32Ae4aeRzFM2lwZrDQoUtbSsqPvKb&#10;UbC8nN7a2TsedSa/88/L2ffZbqnUZDxsViA8Df4//Nc+aAWzlzn8nglHQC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MbM8YAAADcAAAADwAAAAAAAAAAAAAAAACYAgAAZHJz&#10;L2Rvd25yZXYueG1sUEsFBgAAAAAEAAQA9QAAAIsDAAAAAA==&#10;" path="m75,184r-5,-1l20,150,,103,8,54,43,15,101,r5,e" filled="f" strokeweight=".06pt">
              <v:path arrowok="t" o:connecttype="custom" o:connectlocs="75,2230;70,2229;20,2196;0,2149;8,2100;43,2061;101,2046;106,2046" o:connectangles="0,0,0,0,0,0,0,0"/>
            </v:shape>
            <v:line id="Line 88" o:spid="_x0000_s1313" style="position:absolute;visibility:visible;mso-wrap-style:square" from="8351,2328" to="8351,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CeMsYAAADdAAAADwAAAGRycy9kb3ducmV2LnhtbESP3WrCQBSE7wu+w3IE7+pGU0RSV7Et&#10;tVJBrK33h+zJD2bPhuzGxLd3BaGXw8x8wyxWvanEhRpXWlYwGUcgiFOrS84V/P1+Ps9BOI+ssbJM&#10;Cq7kYLUcPC0w0bbjH7ocfS4ChF2CCgrv60RKlxZk0I1tTRy8zDYGfZBNLnWDXYCbSk6jaCYNlhwW&#10;CqzpvaD0fGyNgrfdV9vlp+vu8DL9+M4O2322iVulRsN+/QrCU+//w4/2ViuI42gG9zfhCc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7AnjLGAAAA3QAAAA8AAAAAAAAA&#10;AAAAAAAAoQIAAGRycy9kb3ducmV2LnhtbFBLBQYAAAAABAAEAPkAAACUAwAAAAA=&#10;" strokeweight=".06pt"/>
            <v:line id="Line 89" o:spid="_x0000_s1314" style="position:absolute;visibility:visible;mso-wrap-style:square" from="8232,1894" to="8232,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w7qccAAADdAAAADwAAAGRycy9kb3ducmV2LnhtbESP3WrCQBSE7wu+w3IE7+pGI7akrlKV&#10;VlEo1tb7Q/bkh2bPhuzGxLfvFoReDjPzDbNY9aYSV2pcaVnBZByBIE6tLjlX8P319vgMwnlkjZVl&#10;UnAjB6vl4GGBibYdf9L17HMRIOwSVFB4XydSurQgg25sa+LgZbYx6INscqkb7ALcVHIaRXNpsOSw&#10;UGBNm4LSn3NrFKyPu7bLL7fjaTbdHrLT/iN7j1ulRsP+9QWEp97/h+/tvVYQx9ET/L0JT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jDupxwAAAN0AAAAPAAAAAAAA&#10;AAAAAAAAAKECAABkcnMvZG93bnJldi54bWxQSwUGAAAAAAQABAD5AAAAlQMAAAAA&#10;" strokeweight=".06pt"/>
            <v:line id="Line 90" o:spid="_x0000_s1315" style="position:absolute;visibility:visible;mso-wrap-style:square" from="8137,2328" to="8137,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Ov28MAAADdAAAADwAAAGRycy9kb3ducmV2LnhtbERPy2rCQBTdC/2H4Qrd6URTikRHUUtb&#10;qSA+95fMzYNm7oTMxMS/7ywKLg/nvVj1phJ3alxpWcFkHIEgTq0uOVdwvXyOZiCcR9ZYWSYFD3Kw&#10;Wr4MFpho2/GJ7mefixDCLkEFhfd1IqVLCzLoxrYmDlxmG4M+wCaXusEuhJtKTqPoXRosOTQUWNO2&#10;oPT33BoFm/132+W3x/74Nv34yY67Q/YVt0q9Dvv1HISn3j/F/+6dVhDHUZgb3oQn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Tr9vDAAAA3QAAAA8AAAAAAAAAAAAA&#10;AAAAoQIAAGRycy9kb3ducmV2LnhtbFBLBQYAAAAABAAEAPkAAACRAwAAAAA=&#10;" strokeweight=".06pt"/>
            <v:line id="Line 91" o:spid="_x0000_s1316" style="position:absolute;visibility:visible;mso-wrap-style:square" from="8062,2328" to="8062,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8KQMcAAADdAAAADwAAAGRycy9kb3ducmV2LnhtbESP3WrCQBSE7wu+w3IE7+pGI9KmrlKV&#10;VlEo1tb7Q/bkh2bPhuzGxLfvFoReDjPzDbNY9aYSV2pcaVnBZByBIE6tLjlX8P319vgEwnlkjZVl&#10;UnAjB6vl4GGBibYdf9L17HMRIOwSVFB4XydSurQgg25sa+LgZbYx6INscqkb7ALcVHIaRXNpsOSw&#10;UGBNm4LSn3NrFKyPu7bLL7fjaTbdHrLT/iN7j1ulRsP+9QWEp97/h+/tvVYQx9Ez/L0JT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XwpAxwAAAN0AAAAPAAAAAAAA&#10;AAAAAAAAAKECAABkcnMvZG93bnJldi54bWxQSwUGAAAAAAQABAD5AAAAlQMAAAAA&#10;" strokeweight=".06pt"/>
            <v:shape id="Freeform 92" o:spid="_x0000_s1317" style="position:absolute;left:8077;top:2321;width:9;height:8;visibility:visible;mso-wrap-style:square;v-text-anchor:top" coordsize="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hBpMQA&#10;AADdAAAADwAAAGRycy9kb3ducmV2LnhtbESPwU7DMAyG70i8Q2QkbiwtlVDVLZumTUgTJxh9AK8x&#10;bWnjdEm2lbfHBySO1u//8+fVZnajulKIvWcD+SIDRdx423NroP58fSpBxYRscfRMBn4owmZ9f7fC&#10;yvobf9D1mFolEI4VGuhSmiqtY9ORw7jwE7FkXz44TDKGVtuAN4G7UT9n2Yt22LNc6HCiXUfNcLw4&#10;0aBzeDvV2VDs29rl76f4PZSlMY8P83YJKtGc/pf/2gdroChy8ZdvBAF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oQaTEAAAA3QAAAA8AAAAAAAAAAAAAAAAAmAIAAGRycy9k&#10;b3ducmV2LnhtbFBLBQYAAAAABAAEAPUAAACJAwAAAAA=&#10;" path="m,l1,r,1l3,1r,1l4,2r,2l5,4r,1l6,5r,1l7,6r,1l9,7e" filled="f" strokeweight=".06pt">
              <v:path arrowok="t" o:connecttype="custom" o:connectlocs="0,2321;1,2321;1,2322;3,2322;3,2323;4,2323;4,2325;5,2325;5,2326;6,2326;6,2327;7,2327;7,2328;9,2328" o:connectangles="0,0,0,0,0,0,0,0,0,0,0,0,0,0"/>
            </v:shape>
            <v:line id="Line 93" o:spid="_x0000_s1318" style="position:absolute;visibility:visible;mso-wrap-style:square" from="8472,2046" to="8491,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xaJscAAADdAAAADwAAAGRycy9kb3ducmV2LnhtbESPW2vCQBSE3wv9D8sp+FY3JlIkukov&#10;eKGCWGvfD9mTC82eDdmNif/eLQh9HGbmG2axGkwtLtS6yrKCyTgCQZxZXXGh4Py9fp6BcB5ZY22Z&#10;FFzJwWr5+LDAVNuev+hy8oUIEHYpKii9b1IpXVaSQTe2DXHwctsa9EG2hdQt9gFuahlH0Ys0WHFY&#10;KLGh95Ky31NnFLztt11f/Fz3x2n88Zkfd4d8k3RKjZ6G1zkIT4P/D9/bO60gSeIJ/L0JT0A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nFomxwAAAN0AAAAPAAAAAAAA&#10;AAAAAAAAAKECAABkcnMvZG93bnJldi54bWxQSwUGAAAAAAQABAD5AAAAlQMAAAAA&#10;" strokeweight=".06pt"/>
            <v:line id="Line 94" o:spid="_x0000_s1319" style="position:absolute;visibility:visible;mso-wrap-style:square" from="8382,1949" to="8389,1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v5vscAAADdAAAADwAAAGRycy9kb3ducmV2LnhtbESP3WrCQBSE7wt9h+UUvKubJlIkuoqt&#10;aKWCWKv3h+zJD82eDdmNiW/fLQi9HGbmG2a+HEwtrtS6yrKCl3EEgjizuuJCwfl78zwF4Tyyxtoy&#10;KbiRg+Xi8WGOqbY9f9H15AsRIOxSVFB636RSuqwkg25sG+Lg5bY16INsC6lb7APc1DKOoldpsOKw&#10;UGJD7yVlP6fOKHjbf3R9cbntj5N4/Zkfd4d8m3RKjZ6G1QyEp8H/h+/tnVaQJPEE/t6E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6/m+xwAAAN0AAAAPAAAAAAAA&#10;AAAAAAAAAKECAABkcnMvZG93bnJldi54bWxQSwUGAAAAAAQABAD5AAAAlQMAAAAA&#10;" strokeweight=".06pt"/>
            <v:line id="Line 95" o:spid="_x0000_s1320" style="position:absolute;visibility:visible;mso-wrap-style:square" from="8491,1949" to="8502,1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dcJccAAADdAAAADwAAAGRycy9kb3ducmV2LnhtbESPW0vDQBSE3wv+h+UIfWs3Jiol7bao&#10;RS0tlN58P2RPLpg9G7KbJv33riD4OMzMN8xiNZhaXKl1lWUFD9MIBHFmdcWFgsv5fTID4Tyyxtoy&#10;KbiRg9XybrTAVNuej3Q9+UIECLsUFZTeN6mULivJoJvahjh4uW0N+iDbQuoW+wA3tYyj6FkarDgs&#10;lNjQW0nZ96kzCl53n11ffN12h8d4vc0Pm33+kXRKje+HlzkIT4P/D/+1N1pBksRP8PsmPAG5/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p1wlxwAAAN0AAAAPAAAAAAAA&#10;AAAAAAAAAKECAABkcnMvZG93bnJldi54bWxQSwUGAAAAAAQABAD5AAAAlQMAAAAA&#10;" strokeweight=".06pt"/>
            <v:line id="Line 96" o:spid="_x0000_s1321" style="position:absolute;visibility:visible;mso-wrap-style:square" from="8351,2049" to="8389,2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OxL8cAAADdAAAADwAAAGRycy9kb3ducmV2LnhtbESPW2vCQBSE3wv+h+UIvtWNppUSXaUX&#10;rFJBrK3vh+zJBbNnQ3Zj4r/vCgUfh5n5hlmselOJCzWutKxgMo5AEKdWl5wr+P1ZP76AcB5ZY2WZ&#10;FFzJwWo5eFhgom3H33Q5+lwECLsEFRTe14mULi3IoBvbmjh4mW0M+iCbXOoGuwA3lZxG0UwaLDks&#10;FFjTe0Hp+dgaBW+7Tdvlp+vu8DT9+MoO2332GbdKjYb96xyEp97fw//trVYQx88zuL0JT0A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c7EvxwAAAN0AAAAPAAAAAAAA&#10;AAAAAAAAAKECAABkcnMvZG93bnJldi54bWxQSwUGAAAAAAQABAD5AAAAlQMAAAAA&#10;" strokeweight=".06pt"/>
            <v:line id="Line 97" o:spid="_x0000_s1322" style="position:absolute;visibility:visible;mso-wrap-style:square" from="8461,2049" to="8502,2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8UtMgAAADdAAAADwAAAGRycy9kb3ducmV2LnhtbESPW2vCQBSE3wv+h+UU+tZsalqV1FV6&#10;oa0oiNr2/ZA9uWD2bMhuTPz3bqHg4zAz3zDz5WBqcaLWVZYVPEQxCOLM6ooLBT/fH/czEM4ja6wt&#10;k4IzOVguRjdzTLXteU+ngy9EgLBLUUHpfZNK6bKSDLrINsTBy21r0AfZFlK32Ae4qeU4jifSYMVh&#10;ocSG3krKjofOKHjdfHV98Xve7B7H7+t8t9rmn0mn1N3t8PIMwtPgr+H/9korSJKnKfy9CU9ALi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j8UtMgAAADdAAAADwAAAAAA&#10;AAAAAAAAAAChAgAAZHJzL2Rvd25yZXYueG1sUEsFBgAAAAAEAAQA+QAAAJYDAAAAAA==&#10;" strokeweight=".06pt"/>
            <v:line id="Line 98" o:spid="_x0000_s1323" style="position:absolute;visibility:visible;mso-wrap-style:square" from="8351,2232" to="8363,2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wlXcgAAADdAAAADwAAAGRycy9kb3ducmV2LnhtbESPW2vCQBSE3wv+h+UU+tZsalrR1FV6&#10;oa0oiNr2/ZA9uWD2bMhuTPz3bqHg4zAz3zDz5WBqcaLWVZYVPEQxCOLM6ooLBT/fH/dTEM4ja6wt&#10;k4IzOVguRjdzTLXteU+ngy9EgLBLUUHpfZNK6bKSDLrINsTBy21r0AfZFlK32Ae4qeU4jifSYMVh&#10;ocSG3krKjofOKHjdfHV98Xve7B7H7+t8t9rmn0mn1N3t8PIMwtPgr+H/9korSJKnGfy9CU9ALi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OwlXcgAAADdAAAADwAAAAAA&#10;AAAAAAAAAAChAgAAZHJzL2Rvd25yZXYueG1sUEsFBgAAAAAEAAQA+QAAAJYDAAAAAA==&#10;" strokeweight=".06pt"/>
            <v:line id="Line 99" o:spid="_x0000_s1324" style="position:absolute;visibility:visible;mso-wrap-style:square" from="8461,2232" to="8472,2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bj5sYAAADdAAAADwAAAGRycy9kb3ducmV2LnhtbESPW2vCQBSE3wX/w3IKfasbTRGJrlIt&#10;baVC8fp+yJ5cMHs2ZDcm/vtuoeDjMDPfMItVbypxo8aVlhWMRxEI4tTqknMF59PHywyE88gaK8uk&#10;4E4OVsvhYIGJth0f6Hb0uQgQdgkqKLyvEyldWpBBN7I1cfAy2xj0QTa51A12AW4qOYmiqTRYclgo&#10;sKZNQen12BoF691X2+WX+27/Onn/zvbbn+wzbpV6furf5iA89f4R/m9vtYI4no7h7014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24+bGAAAA3QAAAA8AAAAAAAAA&#10;AAAAAAAAoQIAAGRycy9kb3ducmV2LnhtbFBLBQYAAAAABAAEAPkAAACUAwAAAAA=&#10;" strokeweight=".06pt"/>
            <v:line id="Line 100" o:spid="_x0000_s1325" style="position:absolute;visibility:visible;mso-wrap-style:square" from="8363,2046" to="8382,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2oLccAAADdAAAADwAAAGRycy9kb3ducmV2LnhtbESP3WrCQBSE7wu+w3IE7+pGI9KmrlKV&#10;VlEo1tb7Q/bkh2bPhuzGxLfvFoReDjPzDbNY9aYSV2pcaVnBZByBIE6tLjlX8P319vgEwnlkjZVl&#10;UnAjB6vl4GGBibYdf9L17HMRIOwSVFB4XydSurQgg25sa+LgZbYx6INscqkb7ALcVHIaRXNpsOSw&#10;UGBNm4LSn3NrFKyPu7bLL7fjaTbdHrLT/iN7j1ulRsP+9QWEp97/h+/tvVYQx88x/L0JT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vagtxwAAAN0AAAAPAAAAAAAA&#10;AAAAAAAAAKECAABkcnMvZG93bnJldi54bWxQSwUGAAAAAAQABAD5AAAAlQMAAAAA&#10;" strokeweight=".06pt"/>
            <v:line id="Line 101" o:spid="_x0000_s1326" style="position:absolute;visibility:visible;mso-wrap-style:square" from="8472,2365" to="8472,2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QwWccAAADdAAAADwAAAGRycy9kb3ducmV2LnhtbESPW2vCQBSE3wv+h+UIvtWNRoqNrtIL&#10;tlJBrK3vh+zJBbNnQ3Zj4r93hUIfh5n5hlmue1OJCzWutKxgMo5AEKdWl5wr+P3ZPM5BOI+ssbJM&#10;Cq7kYL0aPCwx0bbjb7ocfS4ChF2CCgrv60RKlxZk0I1tTRy8zDYGfZBNLnWDXYCbSk6j6EkaLDks&#10;FFjTW0Hp+dgaBa+7z7bLT9fdYTZ9/8oO2332EbdKjYb9ywKEp97/h//aW60gjp9ncH8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VDBZxwAAAN0AAAAPAAAAAAAA&#10;AAAAAAAAAKECAABkcnMvZG93bnJldi54bWxQSwUGAAAAAAQABAD5AAAAlQMAAAAA&#10;" strokeweight=".06pt"/>
            <v:line id="Line 102" o:spid="_x0000_s1327" style="position:absolute;visibility:visible;mso-wrap-style:square" from="8363,2365" to="8363,2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iVwsgAAADdAAAADwAAAGRycy9kb3ducmV2LnhtbESPW2vCQBSE3wv+h+UU+tZsalrR1FV6&#10;oa0oiNr2/ZA9uWD2bMhuTPz3bqHg4zAz3zDz5WBqcaLWVZYVPEQxCOLM6ooLBT/fH/dTEM4ja6wt&#10;k4IzOVguRjdzTLXteU+ngy9EgLBLUUHpfZNK6bKSDLrINsTBy21r0AfZFlK32Ae4qeU4jifSYMVh&#10;ocSG3krKjofOKHjdfHV98Xve7B7H7+t8t9rmn0mn1N3t8PIMwtPgr+H/9korSJLZE/y9CU9ALi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hiVwsgAAADdAAAADwAAAAAA&#10;AAAAAAAAAAChAgAAZHJzL2Rvd25yZXYueG1sUEsFBgAAAAAEAAQA+QAAAJYDAAAAAA==&#10;" strokeweight=".06pt"/>
            <v:line id="Line 103" o:spid="_x0000_s1328" style="position:absolute;visibility:visible;mso-wrap-style:square" from="8482,2403" to="8482,2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oLtccAAADdAAAADwAAAGRycy9kb3ducmV2LnhtbESPW2vCQBSE3wv+h+UU+lY3NUU0dZVe&#10;aJUK4q3vh+zJBbNnQ3Zj4r93BaGPw8x8w8wWvanEmRpXWlbwMoxAEKdWl5wrOB6+nycgnEfWWFkm&#10;BRdysJgPHmaYaNvxjs57n4sAYZeggsL7OpHSpQUZdENbEwcvs41BH2STS91gF+CmkqMoGkuDJYeF&#10;Amv6LCg97Vuj4GO9bLv877Levo6+frPtapP9xK1ST4/9+xsIT73/D9/bK60gjqdjuL0JT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ygu1xwAAAN0AAAAPAAAAAAAA&#10;AAAAAAAAAKECAABkcnMvZG93bnJldi54bWxQSwUGAAAAAAQABAD5AAAAlQMAAAAA&#10;" strokeweight=".06pt"/>
            <v:line id="Line 104" o:spid="_x0000_s1329" style="position:absolute;visibility:visible;mso-wrap-style:square" from="8372,2403" to="8372,2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auLsgAAADdAAAADwAAAGRycy9kb3ducmV2LnhtbESPW2vCQBSE3wv+h+UU+tZsakrV1FV6&#10;oa0oiNr2/ZA9uWD2bMhuTPz3bqHg4zAz3zDz5WBqcaLWVZYVPEQxCOLM6ooLBT/fH/dTEM4ja6wt&#10;k4IzOVguRjdzTLXteU+ngy9EgLBLUUHpfZNK6bKSDLrINsTBy21r0AfZFlK32Ae4qeU4jp+kwYrD&#10;QokNvZWUHQ+dUfC6+er64ve82T2O39f5brXNP5NOqbvb4eUZhKfBX8P/7ZVWkCSzCfy9CU9ALi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YauLsgAAADdAAAADwAAAAAA&#10;AAAAAAAAAAChAgAAZHJzL2Rvd25yZXYueG1sUEsFBgAAAAAEAAQA+QAAAJYDAAAAAA==&#10;" strokeweight=".06pt"/>
            <v:line id="Line 105" o:spid="_x0000_s1330" style="position:absolute;visibility:visible;mso-wrap-style:square" from="8077,1931" to="8077,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k6XMQAAADdAAAADwAAAGRycy9kb3ducmV2LnhtbERPy2rCQBTdF/yH4Qru6kRTxKaO0iq2&#10;UkGs2v0lc/PAzJ2QmZj4952F0OXhvBer3lTiRo0rLSuYjCMQxKnVJecKLuft8xyE88gaK8uk4E4O&#10;VsvB0wITbTv+odvJ5yKEsEtQQeF9nUjp0oIMurGtiQOX2cagD7DJpW6wC+GmktMomkmDJYeGAmta&#10;F5ReT61R8LH/arv8974/vkw339lxd8g+41ap0bB/fwPhqff/4od7pxXE8WuYG96EJ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GTpcxAAAAN0AAAAPAAAAAAAAAAAA&#10;AAAAAKECAABkcnMvZG93bnJldi54bWxQSwUGAAAAAAQABAD5AAAAkgMAAAAA&#10;" strokeweight=".06pt"/>
            <v:line id="Line 106" o:spid="_x0000_s1331" style="position:absolute;visibility:visible;mso-wrap-style:square" from="8622,2087" to="8689,2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Wfx8cAAADdAAAADwAAAGRycy9kb3ducmV2LnhtbESPW2vCQBSE3wv+h+UIfaubmiIaXaUX&#10;2koF8db3Q/bkQrNnQ3Zj4r93BaGPw8x8wyxWvanEmRpXWlbwPIpAEKdWl5wrOB0/n6YgnEfWWFkm&#10;BRdysFoOHhaYaNvxns4Hn4sAYZeggsL7OpHSpQUZdCNbEwcvs41BH2STS91gF+CmkuMomkiDJYeF&#10;Amt6Lyj9O7RGwdvmu+3y38tm9zL++Ml26232FbdKPQ771zkIT73/D9/ba60gjmczuL0JT0A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VZ/HxwAAAN0AAAAPAAAAAAAA&#10;AAAAAAAAAKECAABkcnMvZG93bnJldi54bWxQSwUGAAAAAAQABAD5AAAAlQMAAAAA&#10;" strokeweight=".06pt"/>
            <v:line id="Line 107" o:spid="_x0000_s1332" style="position:absolute;visibility:visible;mso-wrap-style:square" from="8696,2291" to="8696,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9uuMQAAADdAAAADwAAAGRycy9kb3ducmV2LnhtbERPy2rCQBTdF/yH4Qrd1YkPiqSZiLa0&#10;lQoSbbu/ZG4emLkTMhMT/76zKLg8nHeyGU0jrtS52rKC+SwCQZxbXXOp4Of7/WkNwnlkjY1lUnAj&#10;B5t08pBgrO3AJ7qefSlCCLsYFVTet7GULq/IoJvZljhwhe0M+gC7UuoOhxBuGrmIomdpsObQUGFL&#10;rxXll3NvFOwOn/1Q/t4O2Wrx9lVk+2PxseyVepyO2xcQnkZ/F/+791rBchWF/eFNeAI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264xAAAAN0AAAAPAAAAAAAAAAAA&#10;AAAAAKECAABkcnMvZG93bnJldi54bWxQSwUGAAAAAAQABAD5AAAAkgMAAAAA&#10;" strokeweight=".06pt"/>
            <v:shape id="AutoShape 108" o:spid="_x0000_s1333" style="position:absolute;top:11060;width:82;height:204;visibility:visible;mso-wrap-style:square;v-text-anchor:top" coordsize="82,2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sliMQA&#10;AADdAAAADwAAAGRycy9kb3ducmV2LnhtbESPQWvCQBSE74L/YXmF3nTXNoikrlLEQvGU2l68PbKv&#10;STD7NuyuJumvdwWhx2FmvmHW28G24ko+NI41LOYKBHHpTMOVhp/vj9kKRIjIBlvHpGGkANvNdLLG&#10;3Liev+h6jJVIEA45aqhj7HIpQ1mTxTB3HXHyfp23GJP0lTQe+wS3rXxRaiktNpwWauxoV1N5Pl6s&#10;hmwsirA74LkZ9kr9Wb4s/Ym0fn4a3t9ARBrif/jR/jQaXjO1gPub9AT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7JYjEAAAA3QAAAA8AAAAAAAAAAAAAAAAAmAIAAGRycy9k&#10;b3ducmV2LnhtbFBLBQYAAAAABAAEAPUAAACJAwAAAAA=&#10;" adj="0,,0" path="m8615,-8973r,204m8615,-8973r81,e" filled="f" strokeweight=".06pt">
              <v:stroke joinstyle="round"/>
              <v:formulas/>
              <v:path arrowok="t" o:connecttype="custom" o:connectlocs="8615,2087;8615,2291;8615,2087;8696,2087" o:connectangles="0,0,0,0"/>
            </v:shape>
            <v:shape id="Freeform 109" o:spid="_x0000_s1334" style="position:absolute;left:8794;top:1953;width:38;height:29;visibility:visible;mso-wrap-style:square;v-text-anchor:top" coordsize="3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4y6McA&#10;AADdAAAADwAAAGRycy9kb3ducmV2LnhtbESPQWvCQBSE7wX/w/KE3upG24Y2uoZYKPTQS6Mg3h7Z&#10;ZxKSfRuyaxL99d1CweMwM98wm3QyrRiod7VlBctFBIK4sLrmUsFh//n0BsJ5ZI2tZVJwJQfpdvaw&#10;wUTbkX9oyH0pAoRdggoq77tESldUZNAtbEccvLPtDfog+1LqHscAN61cRVEsDdYcFirs6KOioskv&#10;RsH3qTm+x/Z2zOM97S6GTk2RvSr1OJ+yNQhPk7+H/9tfWsHzS7SCvzfhCc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eMujHAAAA3QAAAA8AAAAAAAAAAAAAAAAAmAIAAGRy&#10;cy9kb3ducmV2LnhtbFBLBQYAAAAABAAEAPUAAACMAwAAAAA=&#10;" path="m,l,1,2,2r8,6l18,15r8,6l34,27r3,1e" filled="f" strokeweight=".06pt">
              <v:path arrowok="t" o:connecttype="custom" o:connectlocs="0,1953;0,1954;2,1955;10,1961;18,1968;26,1974;34,1980;37,1981" o:connectangles="0,0,0,0,0,0,0,0"/>
            </v:shape>
            <v:line id="Line 110" o:spid="_x0000_s1335" style="position:absolute;visibility:visible;mso-wrap-style:square" from="8872,2321" to="8872,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3wz8YAAADdAAAADwAAAGRycy9kb3ducmV2LnhtbESP3WrCQBSE7wu+w3IE7+pGI0VSV7Et&#10;taIg1tb7Q/bkB7NnQ3Zj4tt3BaGXw8x8wyxWvanElRpXWlYwGUcgiFOrS84V/P58Ps9BOI+ssbJM&#10;Cm7kYLUcPC0w0bbjb7qefC4ChF2CCgrv60RKlxZk0I1tTRy8zDYGfZBNLnWDXYCbSk6j6EUaLDks&#10;FFjTe0Hp5dQaBW/7r7bLz7f9cTb92GXH7SHbxK1So2G/fgXhqff/4Ud7qxXEsyiG+5vwBO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d8M/GAAAA3QAAAA8AAAAAAAAA&#10;AAAAAAAAoQIAAGRycy9kb3ducmV2LnhtbFBLBQYAAAAABAAEAPkAAACUAwAAAAA=&#10;" strokeweight=".06pt"/>
            <v:shape id="Freeform 111" o:spid="_x0000_s1336" style="position:absolute;left:8872;top:2314;width:9;height:8;visibility:visible;mso-wrap-style:square;v-text-anchor:top" coordsize="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cH8UA&#10;AADdAAAADwAAAGRycy9kb3ducmV2LnhtbESPzW7CMBCE75V4B2srcSs2P6qigEEVFRLiRCEPsMTb&#10;JE28Tm0D6dvXSJV6HM3ONzurzWA7cSMfGscaphMFgrh0puFKQ3HevWQgQkQ22DkmDT8UYLMePa0w&#10;N+7OH3Q7xUokCIccNdQx9rmUoazJYpi4njh5n85bjEn6ShqP9wS3nZwp9SotNpwaauxpW1PZnq42&#10;vUHf/nApVDt/rwo7PV7CV5tlWo+fh7cliEhD/D/+S++NhvlCLeCxJiF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BwfxQAAAN0AAAAPAAAAAAAAAAAAAAAAAJgCAABkcnMv&#10;ZG93bnJldi54bWxQSwUGAAAAAAQABAD1AAAAigMAAAAA&#10;" path="m8,l7,r,1l6,1r,1l4,2,3,3r,2l2,5r,1l1,6r,1l,7e" filled="f" strokeweight=".06pt">
              <v:path arrowok="t" o:connecttype="custom" o:connectlocs="8,2314;7,2314;7,2315;6,2315;6,2316;4,2316;3,2317;3,2319;2,2319;2,2320;1,2320;1,2321;0,2321" o:connectangles="0,0,0,0,0,0,0,0,0,0,0,0,0"/>
            </v:shape>
            <v:line id="Line 112" o:spid="_x0000_s1337" style="position:absolute;visibility:visible;mso-wrap-style:square" from="8880,2301" to="8880,2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l8SscAAADdAAAADwAAAGRycy9kb3ducmV2LnhtbESPW2vCQBSE3wX/w3IE38ym3iipq7SV&#10;VlEo1rbvh+zJhWbPhuzGxH/vCoU+DjPzDbPa9KYSF2pcaVnBQxSDIE6tLjlX8P31NnkE4Tyyxsoy&#10;KbiSg816OFhhom3Hn3Q5+1wECLsEFRTe14mULi3IoItsTRy8zDYGfZBNLnWDXYCbSk7jeCkNlhwW&#10;CqzptaD099waBS/HXdvlP9fjaT7dHrLT/iN7n7VKjUf98xMIT73/D/+191rBbL5Ywv1NeAJyf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2XxKxwAAAN0AAAAPAAAAAAAA&#10;AAAAAAAAAKECAABkcnMvZG93bnJldi54bWxQSwUGAAAAAAQABAD5AAAAlQMAAAAA&#10;" strokeweight=".06pt"/>
            <v:line id="Line 113" o:spid="_x0000_s1338" style="position:absolute;visibility:visible;mso-wrap-style:square" from="8062,2328" to="8086,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XZ0ccAAADdAAAADwAAAGRycy9kb3ducmV2LnhtbESPS2vDMBCE74X8B7GB3hq5eeNGCU1K&#10;25BAyaO9L9b6Qa2VseTY+fdRIdDjMDPfMItVZ0pxodoVlhU8DyIQxInVBWcKvs/vT3MQziNrLC2T&#10;gis5WC17DwuMtW35SJeTz0SAsItRQe59FUvpkpwMuoGtiIOX2tqgD7LOpK6xDXBTymEUTaXBgsNC&#10;jhVtckp+T41RsN5/Nm32c90fxsO3XXrYfqUfo0apx373+gLCU+f/w/f2VisYjScz+HsTno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ldnRxwAAAN0AAAAPAAAAAAAA&#10;AAAAAAAAAKECAABkcnMvZG93bnJldi54bWxQSwUGAAAAAAQABAD5AAAAlQMAAAAA&#10;" strokeweight=".06pt"/>
            <v:line id="Line 114" o:spid="_x0000_s1339" style="position:absolute;visibility:visible;mso-wrap-style:square" from="8077,2321" to="8077,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pNo8QAAADdAAAADwAAAGRycy9kb3ducmV2LnhtbERPy2rCQBTdC/7DcAV3OvFVSuoobaVV&#10;FIqPur9kbh40cydkJib+vbMQujyc93LdmVLcqHaFZQWTcQSCOLG64EzB7+Vr9ArCeWSNpWVScCcH&#10;61W/t8RY25ZPdDv7TIQQdjEqyL2vYildkpNBN7YVceBSWxv0AdaZ1DW2IdyUchpFL9JgwaEhx4o+&#10;c0r+zo1R8HHYNm12vR+O8+lmnx53P+n3rFFqOOje30B46vy/+OneaQWz+SLMDW/CE5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Ck2jxAAAAN0AAAAPAAAAAAAAAAAA&#10;AAAAAKECAABkcnMvZG93bnJldi54bWxQSwUGAAAAAAQABAD5AAAAkgMAAAAA&#10;" strokeweight=".06pt"/>
            <v:shape id="Freeform 115" o:spid="_x0000_s1340" style="position:absolute;left:8700;top:2791;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sLMYA&#10;AADdAAAADwAAAGRycy9kb3ducmV2LnhtbESPQWvCQBSE74X+h+UJvelGq0Gjq0hLSyuKGMXzM/tM&#10;QrNvQ3Yb03/fLQg9DjPzDbNYdaYSLTWutKxgOIhAEGdWl5wrOB3f+lMQziNrrCyTgh9ysFo+Piww&#10;0fbGB2pTn4sAYZeggsL7OpHSZQUZdANbEwfvahuDPsgml7rBW4CbSo6iKJYGSw4LBdb0UlD2lX4b&#10;BdXlfMji99dTG6f73Xn7iTmPN0o99br1HISnzv+H7+0PreB5PJnB35v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SsLMYAAADdAAAADwAAAAAAAAAAAAAAAACYAgAAZHJz&#10;L2Rvd25yZXYueG1sUEsFBgAAAAAEAAQA9QAAAIsDAAAAAA==&#10;" path="m,l1,r,2e" filled="f" strokeweight=".06pt">
              <v:path arrowok="t" o:connecttype="custom" o:connectlocs="0,2791;1,2791;1,2793" o:connectangles="0,0,0"/>
            </v:shape>
            <v:shape id="Freeform 116" o:spid="_x0000_s1341" style="position:absolute;left:8700;top:2537;width:35;height:256;visibility:visible;mso-wrap-style:square;v-text-anchor:top" coordsize="35,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E4sEA&#10;AADdAAAADwAAAGRycy9kb3ducmV2LnhtbERPTYvCMBC9C/sfwix403RVZKlGcVcU8da6B49DMzbV&#10;ZtJtotZ/bw6Cx8f7ni87W4sbtb5yrOBrmIAgLpyuuFTwd9gMvkH4gKyxdkwKHuRhufjozTHV7s4Z&#10;3fJQihjCPkUFJoQmldIXhiz6oWuII3dyrcUQYVtK3eI9httajpJkKi1WHBsMNvRrqLjkV6uAzle/&#10;3v40G3/cX0yWbf8nboVK9T+71QxEoC68xS/3TisYT6Zxf3wTn4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vhOLBAAAA3QAAAA8AAAAAAAAAAAAAAAAAmAIAAGRycy9kb3du&#10;cmV2LnhtbFBLBQYAAAAABAAEAPUAAACGAwAAAAA=&#10;" path="m19,256r16,l35,,,,,254e" filled="f" strokeweight=".06pt">
              <v:path arrowok="t" o:connecttype="custom" o:connectlocs="19,2793;35,2793;35,2537;0,2537;0,2791" o:connectangles="0,0,0,0,0"/>
            </v:shape>
            <v:shape id="Freeform 117" o:spid="_x0000_s1342" style="position:absolute;left:8576;top:2537;width:34;height:256;visibility:visible;mso-wrap-style:square;v-text-anchor:top" coordsize="34,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RM8UA&#10;AADdAAAADwAAAGRycy9kb3ducmV2LnhtbESPQWvCQBSE7wX/w/IEb3UTtUGiq4hgifSkbRFvj+xr&#10;Epp9G3a3Mf57t1DocZiZb5j1djCt6Mn5xrKCdJqAIC6tbrhS8PF+eF6C8AFZY2uZFNzJw3Yzelpj&#10;ru2NT9SfQyUihH2OCuoQulxKX9Zk0E9tRxy9L+sMhihdJbXDW4SbVs6SJJMGG44LNXa0r6n8Pv8Y&#10;BcXCFq9Zn5Yvx/t1h6fPtwvOnFKT8bBbgQg0hP/wX7vQCuaLLIXfN/EJ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1EzxQAAAN0AAAAPAAAAAAAAAAAAAAAAAJgCAABkcnMv&#10;ZG93bnJldi54bWxQSwUGAAAAAAQABAD1AAAAigMAAAAA&#10;" path="m33,256r1,l34,254,34,,,,,256r16,e" filled="f" strokeweight=".06pt">
              <v:path arrowok="t" o:connecttype="custom" o:connectlocs="33,2793;34,2793;34,2791;34,2537;0,2537;0,2793;16,2793" o:connectangles="0,0,0,0,0,0,0"/>
            </v:shape>
            <v:line id="Line 118" o:spid="_x0000_s1343" style="position:absolute;visibility:visible;mso-wrap-style:square" from="8736,2536" to="8736,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KUG8cAAADdAAAADwAAAGRycy9kb3ducmV2LnhtbESPT2vCQBTE7wW/w/KEXopujCVKdA0h&#10;bVF6Kf4Br4/sMwlm34bsVtNv7xYKPQ4z8xtmnQ2mFTfqXWNZwWwagSAurW64UnA6fkyWIJxH1tha&#10;JgU/5CDbjJ7WmGp75z3dDr4SAcIuRQW1910qpStrMuimtiMO3sX2Bn2QfSV1j/cAN62MoyiRBhsO&#10;CzV2VNRUXg/fRsH5q8Hd8nNeLt5f/KLbnvPkraiUeh4P+QqEp8H/h//aO61g/prE8PsmPAG5e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gpQbxwAAAN0AAAAPAAAAAAAA&#10;AAAAAAAAAKECAABkcnMvZG93bnJldi54bWxQSwUGAAAAAAQABAD5AAAAlQMAAAAA&#10;" strokeweight=".09pt"/>
            <v:line id="Line 119" o:spid="_x0000_s1344" style="position:absolute;visibility:visible;mso-wrap-style:square" from="8575,2536" to="8575,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5z38gAAADdAAAADwAAAGRycy9kb3ducmV2LnhtbESPT2vCQBTE74V+h+UVeqsb/xA0ZiNS&#10;sBQPVVMPHh/Z1yRt9m3MbmP67V1B6HGYmd8w6Wowjeipc7VlBeNRBIK4sLrmUsHxc/MyB+E8ssbG&#10;Min4Iwer7PEhxUTbCx+oz30pAoRdggoq79tESldUZNCNbEscvC/bGfRBdqXUHV4C3DRyEkWxNFhz&#10;WKiwpdeKip/81yjYfGyb/C0/jPuT/t5F8Xmxnu+1Us9Pw3oJwtPg/8P39rtWMJ3FU7i9CU9AZl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c5z38gAAADdAAAADwAAAAAA&#10;AAAAAAAAAAChAgAAZHJzL2Rvd25yZXYueG1sUEsFBgAAAAAEAAQA+QAAAJYDAAAAAA==&#10;" strokeweight=".15pt"/>
            <v:line id="Line 120" o:spid="_x0000_s1345" style="position:absolute;visibility:visible;mso-wrap-style:square" from="8696,2131" to="8696,2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uNG8cAAADdAAAADwAAAGRycy9kb3ducmV2LnhtbESP3WrCQBSE7wXfYTlC73RTDVJSV6lK&#10;VRSKte39IXvyg9mzIbsx8e27hYKXw8x8wyxWvanEjRpXWlbwPIlAEKdWl5wr+P56H7+AcB5ZY2WZ&#10;FNzJwWo5HCww0bbjT7pdfC4ChF2CCgrv60RKlxZk0E1sTRy8zDYGfZBNLnWDXYCbSk6jaC4NlhwW&#10;CqxpU1B6vbRGwfq0b7v85346x9PtMTsfPrLdrFXqadS/vYLw1PtH+L990Apm8TyGvzfh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K40bxwAAAN0AAAAPAAAAAAAA&#10;AAAAAAAAAKECAABkcnMvZG93bnJldi54bWxQSwUGAAAAAAQABAD5AAAAlQMAAAAA&#10;" strokeweight=".06pt"/>
            <v:line id="Line 121" o:spid="_x0000_s1346" style="position:absolute;visibility:visible;mso-wrap-style:square" from="8622,2124" to="8689,2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cogMcAAADdAAAADwAAAGRycy9kb3ducmV2LnhtbESPW2vCQBSE3wX/w3IE38ym3iipq7SV&#10;VlEo1rbvh+zJhWbPhuzGxH/vCoU+DjPzDbPa9KYSF2pcaVnBQxSDIE6tLjlX8P31NnkE4Tyyxsoy&#10;KbiSg816OFhhom3Hn3Q5+1wECLsEFRTe14mULi3IoItsTRy8zDYGfZBNLnWDXYCbSk7jeCkNlhwW&#10;CqzptaD099waBS/HXdvlP9fjaT7dHrLT/iN7n7VKjUf98xMIT73/D/+191rBbL5cwP1NeAJyf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ZyiAxwAAAN0AAAAPAAAAAAAA&#10;AAAAAAAAAKECAABkcnMvZG93bnJldi54bWxQSwUGAAAAAAQABAD5AAAAlQMAAAAA&#10;" strokeweight=".06pt"/>
            <v:line id="Line 122" o:spid="_x0000_s1347" style="position:absolute;visibility:visible;mso-wrap-style:square" from="8719,2793" to="8719,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W298cAAADdAAAADwAAAGRycy9kb3ducmV2LnhtbESP3WrCQBSE7wt9h+UUelc3VQmSukpV&#10;2koFiba9P2RPfjB7NmQ3Jr69Kwi9HGbmG2a+HEwtztS6yrKC11EEgjizuuJCwe/Px8sMhPPIGmvL&#10;pOBCDpaLx4c5Jtr2fKDz0RciQNglqKD0vkmkdFlJBt3INsTBy21r0AfZFlK32Ae4qeU4imJpsOKw&#10;UGJD65Ky07EzCla7r64v/i67dDrefOfpdp9/Tjqlnp+G9zcQngb/H763t1rBZBrHcHsTno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tbb3xwAAAN0AAAAPAAAAAAAA&#10;AAAAAAAAAKECAABkcnMvZG93bnJldi54bWxQSwUGAAAAAAQABAD5AAAAlQMAAAAA&#10;" strokeweight=".06pt"/>
            <v:line id="Line 123" o:spid="_x0000_s1348" style="position:absolute;visibility:visible;mso-wrap-style:square" from="8610,2087" to="8610,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hjBMUAAADdAAAADwAAAGRycy9kb3ducmV2LnhtbESPzWrDMBCE74G+g9hCL6GW06au60Yx&#10;IRDoKVC7D7BY6x9qrYyl2M7bR4VCjsPMfMPs8sX0YqLRdZYVbKIYBHFldceNgp/y9JyCcB5ZY2+Z&#10;FFzJQb5/WO0w03bmb5oK34gAYZehgtb7IZPSVS0ZdJEdiINX29GgD3JspB5xDnDTy5c4TqTBjsNC&#10;iwMdW6p+i4tR4HuZlmlt3+pDXCcz2fP8sV4r9fS4HD5BeFr8Pfzf/tIKXrfJO/y9CU9A7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hjBMUAAADdAAAADwAAAAAAAAAA&#10;AAAAAAChAgAAZHJzL2Rvd25yZXYueG1sUEsFBgAAAAAEAAQA+QAAAJMDAAAAAA==&#10;" strokeweight=".18pt"/>
            <v:line id="Line 124" o:spid="_x0000_s1349" style="position:absolute;visibility:visible;mso-wrap-style:square" from="8700,2291" to="8700,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hrsUAAADdAAAADwAAAGRycy9kb3ducmV2LnhtbERPTWvCQBC9C/0PyxS86Sa2BBvdiBQs&#10;4qE2aQ8eh+w0SZudjdk1pv++exA8Pt73ejOaVgzUu8aygngegSAurW64UvD1uZstQTiPrLG1TAr+&#10;yMEme5isMdX2yjkNha9ECGGXooLa+y6V0pU1GXRz2xEH7tv2Bn2AfSV1j9cQblq5iKJEGmw4NNTY&#10;0WtN5W9xMQp274e2eCvyeDjpn2OUnF+2yw+t1PRx3K5AeBr9XXxz77WCp+ckzA1vwhOQ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rhrsUAAADdAAAADwAAAAAAAAAA&#10;AAAAAAChAgAAZHJzL2Rvd25yZXYueG1sUEsFBgAAAAAEAAQA+QAAAJMDAAAAAA==&#10;" strokeweight=".15pt"/>
            <v:line id="Line 125" o:spid="_x0000_s1350" style="position:absolute;visibility:visible;mso-wrap-style:square" from="8590,2873" to="8590,2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oihccAAADdAAAADwAAAGRycy9kb3ducmV2LnhtbESP3WrCQBSE7wXfYTmCd2ZTFWlTV2kr&#10;raJQrG3vD9mTH5o9G7IbE9/eFYReDjPzDbNc96YSZ2pcaVnBQxSDIE6tLjlX8PP9PnkE4Tyyxsoy&#10;KbiQg/VqOFhiom3HX3Q++VwECLsEFRTe14mULi3IoItsTRy8zDYGfZBNLnWDXYCbSk7jeCENlhwW&#10;CqzpraD079QaBa+Hbdvlv5fDcT7d7LPj7jP7mLVKjUf9yzMIT73/D9/bO61gNl88we1Ne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KiKFxwAAAN0AAAAPAAAAAAAA&#10;AAAAAAAAAKECAABkcnMvZG93bnJldi54bWxQSwUGAAAAAAQABAD5AAAAlQMAAAAA&#10;" strokeweight=".06pt"/>
            <v:line id="Line 126" o:spid="_x0000_s1351" style="position:absolute;visibility:visible;mso-wrap-style:square" from="8722,2873" to="8722,2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kdxcQAAADdAAAADwAAAGRycy9kb3ducmV2LnhtbERPy2rCQBTdC/7DcAV3OvGBLamjtJVW&#10;USg+6v6SuXnQzJ2QmZj4985C6PJw3st1Z0pxo9oVlhVMxhEI4sTqgjMFv5ev0SsI55E1lpZJwZ0c&#10;rFf93hJjbVs+0e3sMxFC2MWoIPe+iqV0SU4G3dhWxIFLbW3QB1hnUtfYhnBTymkULaTBgkNDjhV9&#10;5pT8nRuj4OOwbdrsej8c59PNPj3uftLvWaPUcNC9v4Hw1Pl/8dO90wpm85ewP7wJT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yR3FxAAAAN0AAAAPAAAAAAAAAAAA&#10;AAAAAKECAABkcnMvZG93bnJldi54bWxQSwUGAAAAAAQABAD5AAAAkgMAAAAA&#10;" strokeweight=".06pt"/>
            <v:shape id="AutoShape 127" o:spid="_x0000_s1352" style="position:absolute;left:-114;top:11051;width:124;height:9;visibility:visible;mso-wrap-style:square;v-text-anchor:top" coordsize="12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JwNsYA&#10;AADdAAAADwAAAGRycy9kb3ducmV2LnhtbESPQWvCQBSE7wX/w/KE3uomrbWSuootlOZSJNbeH9ln&#10;Es2+DdltXP31bqHgcZiZb5jFKphWDNS7xrKCdJKAIC6tbrhSsPv+eJiDcB5ZY2uZFJzJwWo5ultg&#10;pu2JCxq2vhIRwi5DBbX3XSalK2sy6Ca2I47e3vYGfZR9JXWPpwg3rXxMkpk02HBcqLGj95rK4/bX&#10;KJh/bYbnqsgPIeAlfyu6dPdpfpS6H4f1KwhPwd/C/+1cK3iavqTw9yY+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JwNsYAAADdAAAADwAAAAAAAAAAAAAAAACYAgAAZHJz&#10;L2Rvd25yZXYueG1sUEsFBgAAAAAEAAQA9QAAAIsDAAAAAA==&#10;" adj="0,,0" path="m8826,-8170r-114,m8826,-8170r7,-2l8836,-8178e" filled="f" strokeweight=".06pt">
              <v:stroke joinstyle="round"/>
              <v:formulas/>
              <v:path arrowok="t" o:connecttype="custom" o:connectlocs="8826,2881;8712,2881;8826,2881;8833,2879;8836,2873" o:connectangles="0,0,0,0,0"/>
            </v:shape>
            <v:shape id="Freeform 128" o:spid="_x0000_s1353" style="position:absolute;left:8590;top:2873;width:9;height:9;visibility:visible;mso-wrap-style:square;v-text-anchor:top" coordsize="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RV1MQA&#10;AADdAAAADwAAAGRycy9kb3ducmV2LnhtbESPT4vCMBTE74LfITxhb5quK7p0jVKEhb1Y8A94fTRv&#10;22LzUpJYq5/eCILHYWZ+wyzXvWlER87XlhV8ThIQxIXVNZcKjoff8TcIH5A1NpZJwY08rFfDwRJT&#10;ba+8o24fShEh7FNUUIXQplL6oiKDfmJb4uj9W2cwROlKqR1eI9w0cpokc2mw5rhQYUubiorz/mIU&#10;OMolubxrT8dFec9u55Dd861SH6M++wERqA/v8Kv9pxV8zRZTeL6JT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kVdTEAAAA3QAAAA8AAAAAAAAAAAAAAAAAmAIAAGRycy9k&#10;b3ducmV2LnhtbFBLBQYAAAAABAAEAPUAAACJAwAAAAA=&#10;" path="m,l2,6,8,8e" filled="f" strokeweight=".06pt">
              <v:path arrowok="t" o:connecttype="custom" o:connectlocs="0,2873;2,2879;8,2881" o:connectangles="0,0,0"/>
            </v:shape>
            <v:line id="Line 129" o:spid="_x0000_s1354" style="position:absolute;visibility:visible;mso-wrap-style:square" from="8693,2347" to="8693,2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uDsscAAADdAAAADwAAAGRycy9kb3ducmV2LnhtbESPW2vCQBSE3wv+h+UIvtWNRmqJrtIL&#10;tlJBrK3vh+zJBbNnQ3Zj4r93hUIfh5n5hlmue1OJCzWutKxgMo5AEKdWl5wr+P3ZPD6DcB5ZY2WZ&#10;FFzJwXo1eFhiom3H33Q5+lwECLsEFRTe14mULi3IoBvbmjh4mW0M+iCbXOoGuwA3lZxG0ZM0WHJY&#10;KLCmt4LS87E1Cl53n22Xn667w2z6/pUdtvvsI26VGg37lwUIT73/D/+1t1pBPJvHcH8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G4OyxwAAAN0AAAAPAAAAAAAA&#10;AAAAAAAAAKECAABkcnMvZG93bnJldi54bWxQSwUGAAAAAAQABAD5AAAAlQMAAAAA&#10;" strokeweight=".06pt"/>
            <v:line id="Line 130" o:spid="_x0000_s1355" style="position:absolute;visibility:visible;mso-wrap-style:square" from="8699,2347" to="8699,2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IbxscAAADdAAAADwAAAGRycy9kb3ducmV2LnhtbESPW2vCQBSE3wv+h+UU+lY31VAldRVt&#10;aSsVxFvfD9mTC2bPhuzGxH/vCoU+DjPzDTNb9KYSF2pcaVnByzACQZxaXXKu4HT8fJ6CcB5ZY2WZ&#10;FFzJwWI+eJhhom3He7ocfC4ChF2CCgrv60RKlxZk0A1tTRy8zDYGfZBNLnWDXYCbSo6i6FUaLDks&#10;FFjTe0Hp+dAaBavNd9vlv9fNLh59/GS79Tb7GrdKPT32yzcQnnr/H/5rr7WCcTyJ4f4mPAE5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8hvGxwAAAN0AAAAPAAAAAAAA&#10;AAAAAAAAAKECAABkcnMvZG93bnJldi54bWxQSwUGAAAAAAQABAD5AAAAlQMAAAAA&#10;" strokeweight=".06pt"/>
            <v:line id="Line 131" o:spid="_x0000_s1356" style="position:absolute;visibility:visible;mso-wrap-style:square" from="8598,2881" to="8598,2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6+XccAAADdAAAADwAAAGRycy9kb3ducmV2LnhtbESPS2vDMBCE74X8B7GB3hq5eeNGCU1K&#10;25BAyaO9L9b6Qa2VseTY+fdRIdDjMDPfMItVZ0pxodoVlhU8DyIQxInVBWcKvs/vT3MQziNrLC2T&#10;gis5WC17DwuMtW35SJeTz0SAsItRQe59FUvpkpwMuoGtiIOX2tqgD7LOpK6xDXBTymEUTaXBgsNC&#10;jhVtckp+T41RsN5/Nm32c90fxsO3XXrYfqUfo0apx373+gLCU+f/w/f2VisYjWcT+HsTno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vr5dxwAAAN0AAAAPAAAAAAAA&#10;AAAAAAAAAKECAABkcnMvZG93bnJldi54bWxQSwUGAAAAAAQABAD5AAAAlQMAAAAA&#10;" strokeweight=".06pt"/>
            <v:shape id="Freeform 132" o:spid="_x0000_s1357" style="position:absolute;left:8540;top:2873;width:9;height:9;visibility:visible;mso-wrap-style:square;v-text-anchor:top" coordsize="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9T18UA&#10;AADdAAAADwAAAGRycy9kb3ducmV2LnhtbESPwWrDMBBE74X8g9hAb43cJDjFjWJMoJBLDXUDvS7W&#10;1jaxVkZSbSdfHxUKPQ4z84bZ57PpxUjOd5YVPK8SEMS11R03Cs6fb08vIHxA1thbJgVX8pAfFg97&#10;zLSd+IPGKjQiQthnqKANYcik9HVLBv3KDsTR+7bOYIjSNVI7nCLc9HKdJKk02HFcaHGgY0v1pfox&#10;ChyVklw5Dl/nXXMrrpdQ3Mp3pR6Xc/EKItAc/sN/7ZNWsNnuUvh9E5+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31PXxQAAAN0AAAAPAAAAAAAAAAAAAAAAAJgCAABkcnMv&#10;ZG93bnJldi54bWxQSwUGAAAAAAQABAD1AAAAigMAAAAA&#10;" path="m,l3,6,9,8e" filled="f" strokeweight=".06pt">
              <v:path arrowok="t" o:connecttype="custom" o:connectlocs="0,2873;3,2879;9,2881" o:connectangles="0,0,0"/>
            </v:shape>
            <v:line id="Line 133" o:spid="_x0000_s1358" style="position:absolute;visibility:visible;mso-wrap-style:square" from="8562,2537" to="8562,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CFsccAAADdAAAADwAAAGRycy9kb3ducmV2LnhtbESP3WrCQBSE7wXfYTmCd2ZTFS2pq7SV&#10;VlEo1rb3h+zJD82eDdmNiW/vCoVeDjPzDbPa9KYSF2pcaVnBQxSDIE6tLjlX8P31NnkE4Tyyxsoy&#10;KbiSg816OFhhom3Hn3Q5+1wECLsEFRTe14mULi3IoItsTRy8zDYGfZBNLnWDXYCbSk7jeCENlhwW&#10;CqzptaD099waBS/HXdvlP9fjaT7dHrLT/iN7n7VKjUf98xMIT73/D/+191rBbL5cwv1NeAJyf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IIWxxwAAAN0AAAAPAAAAAAAA&#10;AAAAAAAAAKECAABkcnMvZG93bnJldi54bWxQSwUGAAAAAAQABAD5AAAAlQMAAAAA&#10;" strokeweight=".06pt"/>
            <v:line id="Line 134" o:spid="_x0000_s1359" style="position:absolute;visibility:visible;mso-wrap-style:square" from="8540,2873" to="8540,2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8Rw8QAAADdAAAADwAAAGRycy9kb3ducmV2LnhtbERPy2rCQBTdC/7DcAV3OvGBLamjtJVW&#10;USg+6v6SuXnQzJ2QmZj4985C6PJw3st1Z0pxo9oVlhVMxhEI4sTqgjMFv5ev0SsI55E1lpZJwZ0c&#10;rFf93hJjbVs+0e3sMxFC2MWoIPe+iqV0SU4G3dhWxIFLbW3QB1hnUtfYhnBTymkULaTBgkNDjhV9&#10;5pT8nRuj4OOwbdrsej8c59PNPj3uftLvWaPUcNC9v4Hw1Pl/8dO90wpm85cwN7wJT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vxHDxAAAAN0AAAAPAAAAAAAAAAAA&#10;AAAAAKECAABkcnMvZG93bnJldi54bWxQSwUGAAAAAAQABAD5AAAAkgMAAAAA&#10;" strokeweight=".06pt"/>
            <v:line id="Line 135" o:spid="_x0000_s1360" style="position:absolute;visibility:visible;mso-wrap-style:square" from="8549,2881" to="8549,2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0WMgAAADdAAAADwAAAGRycy9kb3ducmV2LnhtbESPW2vCQBSE3wv+h+UIfaubqnhJXaVa&#10;2opC8dK+H7InF5o9G7IbE/+9WxD6OMzMN8xi1ZlSXKh2hWUFz4MIBHFidcGZgu/z+9MMhPPIGkvL&#10;pOBKDlbL3sMCY21bPtLl5DMRIOxiVJB7X8VSuiQng25gK+LgpbY26IOsM6lrbAPclHIYRRNpsOCw&#10;kGNFm5yS31NjFKz3n02b/Vz3h/HwbZcetl/px6hR6rHfvb6A8NT5//C9vdUKRuPpHP7ehCcgl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O0WMgAAADdAAAADwAAAAAA&#10;AAAAAAAAAAChAgAAZHJzL2Rvd25yZXYueG1sUEsFBgAAAAAEAAQA+QAAAJYDAAAAAA==&#10;" strokeweight=".06pt"/>
            <v:shape id="Freeform 136" o:spid="_x0000_s1361" style="position:absolute;left:8443;top:2873;width:9;height:9;visibility:visible;mso-wrap-style:square;v-text-anchor:top" coordsize="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8eH8IA&#10;AADdAAAADwAAAGRycy9kb3ducmV2LnhtbERPy2rCQBTdF/yH4Qrd1YlaWomOEoSCmwaaCm4vmWsS&#10;zNwJM9O8vr6zKHR5OO/DaTSt6Mn5xrKC9SoBQVxa3XCl4Pr98bID4QOyxtYyKZjIw+m4eDpgqu3A&#10;X9QXoRIxhH2KCuoQulRKX9Zk0K9sRxy5u3UGQ4SuktrhEMNNKzdJ8iYNNhwbauzoXFP5KH6MAke5&#10;JJf33e36Xs3Z9AjZnH8q9bwcsz2IQGP4F/+5L1rB9nUX98c38QnI4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rx4fwgAAAN0AAAAPAAAAAAAAAAAAAAAAAJgCAABkcnMvZG93&#10;bnJldi54bWxQSwUGAAAAAAQABAD1AAAAhwMAAAAA&#10;" path="m,l3,6,9,8e" filled="f" strokeweight=".06pt">
              <v:path arrowok="t" o:connecttype="custom" o:connectlocs="0,2873;3,2879;9,2881" o:connectangles="0,0,0"/>
            </v:shape>
            <v:line id="Line 137" o:spid="_x0000_s1362" style="position:absolute;visibility:visible;mso-wrap-style:square" from="8465,2537" to="8465,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DIecYAAADdAAAADwAAAGRycy9kb3ducmV2LnhtbESPWWvDMBCE3wP9D2ILfUvkHJTgRAk5&#10;aBsaKDnfF2t9EGtlLDl2/n1VCPRxmJlvmPmyM6W4U+0KywqGgwgEcWJ1wZmCy/mjPwXhPLLG0jIp&#10;eJCD5eKlN8dY25aPdD/5TAQIuxgV5N5XsZQuycmgG9iKOHiprQ36IOtM6hrbADelHEXRuzRYcFjI&#10;saJNTsnt1BgF6/1X02bXx/4wGW2/08PuJ/0cN0q9vXarGQhPnf8PP9s7rWA8mQ7h7014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QyHnGAAAA3QAAAA8AAAAAAAAA&#10;AAAAAAAAoQIAAGRycy9kb3ducmV2LnhtbFBLBQYAAAAABAAEAPkAAACUAwAAAAA=&#10;" strokeweight=".06pt"/>
            <v:line id="Line 138" o:spid="_x0000_s1363" style="position:absolute;visibility:visible;mso-wrap-style:square" from="8554,2537" to="8554,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JWDscAAADdAAAADwAAAGRycy9kb3ducmV2LnhtbESP3WrCQBSE7wt9h+UUelc3jVIkdZXa&#10;UpUKEm17f8ie/GD2bMhuTHx7VxC8HGbmG2a2GEwtTtS6yrKC11EEgjizuuJCwd/v98sUhPPIGmvL&#10;pOBMDhbzx4cZJtr2vKfTwRciQNglqKD0vkmkdFlJBt3INsTBy21r0AfZFlK32Ae4qWUcRW/SYMVh&#10;ocSGPkvKjofOKFhu111f/J+36ST++snTzS5fjTulnp+Gj3cQngZ/D9/aG61gPJnGcH0Tn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glYOxwAAAN0AAAAPAAAAAAAA&#10;AAAAAAAAAKECAABkcnMvZG93bnJldi54bWxQSwUGAAAAAAQABAD5AAAAlQMAAAAA&#10;" strokeweight=".06pt"/>
            <v:line id="Line 139" o:spid="_x0000_s1364" style="position:absolute;visibility:visible;mso-wrap-style:square" from="8443,2873" to="8443,2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7zlcYAAADdAAAADwAAAGRycy9kb3ducmV2LnhtbESPW2vCQBSE3wv9D8sp9K1uaqRIdJWq&#10;tJUK4vX9kD25YPZsyG5M/PeuUOjjMDPfMNN5bypxpcaVlhW8DyIQxKnVJecKTsevtzEI55E1VpZJ&#10;wY0czGfPT1NMtO14T9eDz0WAsEtQQeF9nUjp0oIMuoGtiYOX2cagD7LJpW6wC3BTyWEUfUiDJYeF&#10;AmtaFpReDq1RsNj8tF1+vm12o+HqN9utt9l33Cr1+tJ/TkB46v1/+K+91gri0TiGx5vwBO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O85XGAAAA3QAAAA8AAAAAAAAA&#10;AAAAAAAAoQIAAGRycy9kb3ducmV2LnhtbFBLBQYAAAAABAAEAPkAAACUAwAAAAA=&#10;" strokeweight=".06pt"/>
            <v:shape id="AutoShape 140" o:spid="_x0000_s1365" style="position:absolute;left:-114;top:11051;width:124;height:9;visibility:visible;mso-wrap-style:square;v-text-anchor:top" coordsize="12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CjicYA&#10;AADdAAAADwAAAGRycy9kb3ducmV2LnhtbESPT2vCQBTE7wW/w/KE3urG+oeQuootSHMpJWrvj+xr&#10;kpp9G7LbuPrpuwXB4zAzv2FWm2BaMVDvGssKppMEBHFpdcOVguNh95SCcB5ZY2uZFFzIwWY9elhh&#10;pu2ZCxr2vhIRwi5DBbX3XSalK2sy6Ca2I47et+0N+ij7SuoezxFuWvmcJEtpsOG4UGNHbzWVp/2v&#10;UZB+fA6Lqsh/QsBr/lp00+O7+VLqcRy2LyA8BX8P39q5VjCbp3P4fxOf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CjicYAAADdAAAADwAAAAAAAAAAAAAAAACYAgAAZHJz&#10;L2Rvd25yZXYueG1sUEsFBgAAAAAEAAQA9QAAAIsDAAAAAA==&#10;" adj="0,,0" path="m8537,-8170r-114,m8537,-8170r7,-2l8546,-8178e" filled="f" strokeweight=".06pt">
              <v:stroke joinstyle="round"/>
              <v:formulas/>
              <v:path arrowok="t" o:connecttype="custom" o:connectlocs="8537,2881;8423,2881;8537,2881;8544,2879;8546,2873" o:connectangles="0,0,0,0,0"/>
            </v:shape>
            <v:shape id="Freeform 141" o:spid="_x0000_s1366" style="position:absolute;left:8300;top:2873;width:9;height:9;visibility:visible;mso-wrap-style:square;v-text-anchor:top" coordsize="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i9h8QA&#10;AADdAAAADwAAAGRycy9kb3ducmV2LnhtbESPQWvCQBSE70L/w/IK3nTTVq2krhKEghcDRqHXR/Y1&#10;CWbfht01Rn+9KxR6HGbmG2a1GUwrenK+sazgbZqAIC6tbrhScDp+T5YgfEDW2FomBTfysFm/jFaY&#10;anvlA/VFqESEsE9RQR1Cl0rpy5oM+qntiKP3a53BEKWrpHZ4jXDTyvckWUiDDceFGjva1lSei4tR&#10;4CiX5PK++zl9Vvfsdg7ZPd8rNX4dsi8QgYbwH/5r77SCj9lyDs838Qn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YvYfEAAAA3QAAAA8AAAAAAAAAAAAAAAAAmAIAAGRycy9k&#10;b3ducmV2LnhtbFBLBQYAAAAABAAEAPUAAACJAwAAAAA=&#10;" path="m,l3,6,9,8e" filled="f" strokeweight=".06pt">
              <v:path arrowok="t" o:connecttype="custom" o:connectlocs="0,2873;3,2879;9,2881" o:connectangles="0,0,0"/>
            </v:shape>
            <v:line id="Line 142" o:spid="_x0000_s1367" style="position:absolute;visibility:visible;mso-wrap-style:square" from="8322,2537" to="8322,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lQDcYAAADdAAAADwAAAGRycy9kb3ducmV2LnhtbESP3WrCQBSE7wXfYTmF3ummKiKpq1RL&#10;qyiIte39IXvyg9mzIbsx8e1dQfBymJlvmPmyM6W4UO0KywrehhEI4sTqgjMFf79fgxkI55E1lpZJ&#10;wZUcLBf93hxjbVv+ocvJZyJA2MWoIPe+iqV0SU4G3dBWxMFLbW3QB1lnUtfYBrgp5SiKptJgwWEh&#10;x4rWOSXnU2MUrPabps3+r/vjZPS5S4/bQ/o9bpR6fek+3kF46vwz/GhvtYLxZDaF+5vw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5UA3GAAAA3QAAAA8AAAAAAAAA&#10;AAAAAAAAoQIAAGRycy9kb3ducmV2LnhtbFBLBQYAAAAABAAEAPkAAACUAwAAAAA=&#10;" strokeweight=".06pt"/>
            <v:line id="Line 143" o:spid="_x0000_s1368" style="position:absolute;visibility:visible;mso-wrap-style:square" from="8410,2537" to="8410,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X1lscAAADdAAAADwAAAGRycy9kb3ducmV2LnhtbESPW2vCQBSE3wv+h+UU+lY3VbGSuoq2&#10;tBUF8db3Q/bkgtmzIbsx8d+7gtDHYWa+YabzzpTiQrUrLCt460cgiBOrC84UnI7frxMQziNrLC2T&#10;gis5mM96T1OMtW15T5eDz0SAsItRQe59FUvpkpwMur6tiIOX2tqgD7LOpK6xDXBTykEUjaXBgsNC&#10;jhV95pScD41RsNz8Nm32d93sRoOvdbpbbdOfYaPUy3O3+ADhqfP/4Ud7pRUMR5N3uL8JT0D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9fWWxwAAAN0AAAAPAAAAAAAA&#10;AAAAAAAAAKECAABkcnMvZG93bnJldi54bWxQSwUGAAAAAAQABAD5AAAAlQMAAAAA&#10;" strokeweight=".06pt"/>
            <v:line id="Line 345" o:spid="_x0000_s1369" style="position:absolute;visibility:visible;mso-wrap-style:square" from="8300,2873" to="8300,2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ph5MMAAADdAAAADwAAAGRycy9kb3ducmV2LnhtbERPy2rCQBTdC/7DcIXudFKVElJHqS1t&#10;RUHU6v6SuXlg5k7ITEz8e2dRcHk478WqN5W4UeNKywpeJxEI4tTqknMF57/vcQzCeWSNlWVScCcH&#10;q+VwsMBE246PdDv5XIQQdgkqKLyvEyldWpBBN7E1ceAy2xj0ATa51A12IdxUchpFb9JgyaGhwJo+&#10;C0qvp9YoWO9+2y6/3HeH+fRrmx02++xn1ir1Muo/3kF46v1T/O/eaAWzeRzmhjfhCc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qYeTDAAAA3QAAAA8AAAAAAAAAAAAA&#10;AAAAoQIAAGRycy9kb3ducmV2LnhtbFBLBQYAAAAABAAEAPkAAACRAwAAAAA=&#10;" strokeweight=".06pt"/>
            <v:line id="Line 145" o:spid="_x0000_s1370" style="position:absolute;visibility:visible;mso-wrap-style:square" from="8432,2873" to="8432,2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bEf8cAAADdAAAADwAAAGRycy9kb3ducmV2LnhtbESP3WrCQBSE7wXfYTmCd2ZTFbGpq7SV&#10;VlEo1rb3h+zJD82eDdmNiW/vCoVeDjPzDbPa9KYSF2pcaVnBQxSDIE6tLjlX8P31NlmCcB5ZY2WZ&#10;FFzJwWY9HKww0bbjT7qcfS4ChF2CCgrv60RKlxZk0EW2Jg5eZhuDPsgml7rBLsBNJadxvJAGSw4L&#10;Bdb0WlD6e26Ngpfjru3yn+vxNJ9uD9lp/5G9z1qlxqP++QmEp97/h//ae61gNl8+wv1NeAJyf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JsR/xwAAAN0AAAAPAAAAAAAA&#10;AAAAAAAAAKECAABkcnMvZG93bnJldi54bWxQSwUGAAAAAAQABAD5AAAAlQMAAAAA&#10;" strokeweight=".06pt"/>
            <v:shape id="AutoShape 146" o:spid="_x0000_s1371" style="position:absolute;left:-114;top:11051;width:123;height:9;visibility:visible;mso-wrap-style:square;v-text-anchor:top" coordsize="12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FsQA&#10;AADdAAAADwAAAGRycy9kb3ducmV2LnhtbERPTWvCQBC9F/wPywje6sYotUbXIKWhBVGoeultmh2T&#10;YHY2ZNck/ffdQ8Hj431v0sHUoqPWVZYVzKYRCOLc6ooLBZdz9vwKwnlkjbVlUvBLDtLt6GmDibY9&#10;f1F38oUIIewSVFB63yRSurwkg25qG+LAXW1r0AfYFlK32IdwU8s4il6kwYpDQ4kNvZWU3053o+Bn&#10;f3uf4WG/KLIe44/z4f69vB6VmoyH3RqEp8E/xP/uT61gvliF/eFNe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sChbEAAAA3QAAAA8AAAAAAAAAAAAAAAAAmAIAAGRycy9k&#10;b3ducmV2LnhtbFBLBQYAAAAABAAEAPUAAACJAwAAAAA=&#10;" adj="0,,0" path="m8352,-8170r-114,m8352,-8170r6,-2l8360,-8178e" filled="f" strokeweight=".06pt">
              <v:stroke joinstyle="round"/>
              <v:formulas/>
              <v:path arrowok="t" o:connecttype="custom" o:connectlocs="8352,2881;8238,2881;8352,2881;8358,2879;8360,2873" o:connectangles="0,0,0,0,0"/>
            </v:shape>
            <v:shape id="Freeform 147" o:spid="_x0000_s1372" style="position:absolute;left:8114;top:2873;width:10;height:9;visibility:visible;mso-wrap-style:square;v-text-anchor:top" coordsize="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CdzcUA&#10;AADdAAAADwAAAGRycy9kb3ducmV2LnhtbESPQWvCQBSE70L/w/IK3nSTaq2mrtIKisc2Rs+P7GsS&#10;mn0bsquJ/npXKPQ4zMw3zHLdm1pcqHWVZQXxOAJBnFtdcaEgO2xHcxDOI2usLZOCKzlYr54GS0y0&#10;7fibLqkvRICwS1BB6X2TSOnykgy6sW2Ig/djW4M+yLaQusUuwE0tX6JoJg1WHBZKbGhTUv6bno2C&#10;yBxur6fP29uum5mvzO2OadbHSg2f+493EJ56/x/+a++1gsl0EcPjTXg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4J3NxQAAAN0AAAAPAAAAAAAAAAAAAAAAAJgCAABkcnMv&#10;ZG93bnJldi54bWxQSwUGAAAAAAQABAD1AAAAigMAAAAA&#10;" path="m,l3,6r7,2e" filled="f" strokeweight=".06pt">
              <v:path arrowok="t" o:connecttype="custom" o:connectlocs="0,2873;3,2879;10,2881" o:connectangles="0,0,0"/>
            </v:shape>
            <v:line id="Line 148" o:spid="_x0000_s1373" style="position:absolute;visibility:visible;mso-wrap-style:square" from="8137,2537" to="8137,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vA08cAAADdAAAADwAAAGRycy9kb3ducmV2LnhtbESPW2vCQBSE3wv+h+UIvtWNUYqNrtIL&#10;tlJBrK3vh+zJBbNnQ3Zj4r93hUIfh5n5hlmue1OJCzWutKxgMo5AEKdWl5wr+P3ZPM5BOI+ssbJM&#10;Cq7kYL0aPCwx0bbjb7ocfS4ChF2CCgrv60RKlxZk0I1tTRy8zDYGfZBNLnWDXYCbSsZR9CQNlhwW&#10;CqzpraD0fGyNgtfdZ9vlp+vuMIvfv7LDdp99TFulRsP+ZQHCU+//w3/trVYwnT3HcH8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W8DTxwAAAN0AAAAPAAAAAAAA&#10;AAAAAAAAAKECAABkcnMvZG93bnJldi54bWxQSwUGAAAAAAQABAD5AAAAlQMAAAAA&#10;" strokeweight=".06pt"/>
            <v:line id="Line 149" o:spid="_x0000_s1374" style="position:absolute;visibility:visible;mso-wrap-style:square" from="8225,2537" to="8225,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dlSMcAAADdAAAADwAAAGRycy9kb3ducmV2LnhtbESPW2vCQBSE3wv+h+UIvtWNRoqNrtIL&#10;tlJBrK3vh+zJBbNnQ3Zj4r93hUIfh5n5hlmue1OJCzWutKxgMo5AEKdWl5wr+P3ZPM5BOI+ssbJM&#10;Cq7kYL0aPCwx0bbjb7ocfS4ChF2CCgrv60RKlxZk0I1tTRy8zDYGfZBNLnWDXYCbSk6j6EkaLDks&#10;FFjTW0Hp+dgaBa+7z7bLT9fdYTZ9/8oO2332EbdKjYb9ywKEp97/h//aW60gnj3HcH8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F2VIxwAAAN0AAAAPAAAAAAAA&#10;AAAAAAAAAKECAABkcnMvZG93bnJldi54bWxQSwUGAAAAAAQABAD5AAAAlQMAAAAA&#10;" strokeweight=".06pt"/>
            <v:line id="Line 150" o:spid="_x0000_s1375" style="position:absolute;visibility:visible;mso-wrap-style:square" from="8114,2873" to="8114,2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79PMcAAADdAAAADwAAAGRycy9kb3ducmV2LnhtbESPW2vCQBSE3wv+h+UU+lY31VA0dRVt&#10;aSsVxFvfD9mTC2bPhuzGxH/vCoU+DjPzDTNb9KYSF2pcaVnByzACQZxaXXKu4HT8fJ6AcB5ZY2WZ&#10;FFzJwWI+eJhhom3He7ocfC4ChF2CCgrv60RKlxZk0A1tTRy8zDYGfZBNLnWDXYCbSo6i6FUaLDks&#10;FFjTe0Hp+dAaBavNd9vlv9fNLh59/GS79Tb7GrdKPT32yzcQnnr/H/5rr7WCcTyN4f4mPAE5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v08xwAAAN0AAAAPAAAAAAAA&#10;AAAAAAAAAKECAABkcnMvZG93bnJldi54bWxQSwUGAAAAAAQABAD5AAAAlQMAAAAA&#10;" strokeweight=".06pt"/>
            <v:line id="Line 151" o:spid="_x0000_s1376" style="position:absolute;visibility:visible;mso-wrap-style:square" from="8246,2873" to="8246,2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JYp8cAAADdAAAADwAAAGRycy9kb3ducmV2LnhtbESPW2vCQBSE3wv+h+UIfaubekNTV6mW&#10;tqJQvLTvh+zJhWbPhuzGxH/vFoQ+DjPzDbNYdaYUF6pdYVnB8yACQZxYXXCm4Pv8/jQD4TyyxtIy&#10;KbiSg9Wy97DAWNuWj3Q5+UwECLsYFeTeV7GULsnJoBvYijh4qa0N+iDrTOoa2wA3pRxG0VQaLDgs&#10;5FjRJqfk99QYBev9Z9NmP9f9YTx826WH7Vf6MWqUeux3ry8gPHX+P3xvb7WC0Xg+gb834QnI5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slinxwAAAN0AAAAPAAAAAAAA&#10;AAAAAAAAAKECAABkcnMvZG93bnJldi54bWxQSwUGAAAAAAQABAD5AAAAlQMAAAAA&#10;" strokeweight=".06pt"/>
            <v:line id="Line 152" o:spid="_x0000_s1377" style="position:absolute;visibility:visible;mso-wrap-style:square" from="8574,2793" to="8574,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DG0McAAADdAAAADwAAAGRycy9kb3ducmV2LnhtbESP3WrCQBSE7wXfYTmCd2ZTFWlTV2kr&#10;raJQrG3vD9mTH5o9G7IbE9/eFYReDjPzDbNc96YSZ2pcaVnBQxSDIE6tLjlX8PP9PnkE4Tyyxsoy&#10;KbiQg/VqOFhiom3HX3Q++VwECLsEFRTe14mULi3IoItsTRy8zDYGfZBNLnWDXYCbSk7jeCENlhwW&#10;CqzpraD079QaBa+Hbdvlv5fDcT7d7LPj7jP7mLVKjUf9yzMIT73/D9/bO61gNn9awO1Ne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YMbQxwAAAN0AAAAPAAAAAAAA&#10;AAAAAAAAAKECAABkcnMvZG93bnJldi54bWxQSwUGAAAAAAQABAD5AAAAlQMAAAAA&#10;" strokeweight=".06pt"/>
            <v:shape id="Freeform 153" o:spid="_x0000_s1378" style="position:absolute;left:8428;top:2537;width:147;height:256;visibility:visible;mso-wrap-style:square;v-text-anchor:top" coordsize="147,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gYsYA&#10;AADdAAAADwAAAGRycy9kb3ducmV2LnhtbESPQWsCMRSE7wX/Q3hCbzW7bal1axQRhPZUVoV6fN08&#10;d1c3L0uSrvHfN4WCx2FmvmHmy2g6MZDzrWUF+SQDQVxZ3XKtYL/bPLyC8AFZY2eZFFzJw3Ixuptj&#10;oe2FSxq2oRYJwr5ABU0IfSGlrxoy6Ce2J07e0TqDIUlXS+3wkuCmk49Z9iINtpwWGuxp3VB13v4Y&#10;BUOcnj7LvIy+Zv7+cF/XQ75ZK3U/jqs3EIFiuIX/2+9awdPzbAp/b9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gYsYAAADdAAAADwAAAAAAAAAAAAAAAACYAgAAZHJz&#10;L2Rvd25yZXYueG1sUEsFBgAAAAAEAAQA9QAAAIsDAAAAAA==&#10;" path="m146,l97,r,256l,256e" filled="f" strokeweight=".06pt">
              <v:path arrowok="t" o:connecttype="custom" o:connectlocs="146,2537;97,2537;97,2793;0,2793" o:connectangles="0,0,0,0"/>
            </v:shape>
            <v:shape id="Freeform 154" o:spid="_x0000_s1379" style="position:absolute;left:8285;top:2537;width:240;height:256;visibility:visible;mso-wrap-style:square;v-text-anchor:top" coordsize="24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y9HMQA&#10;AADdAAAADwAAAGRycy9kb3ducmV2LnhtbERPTU8CMRC9k/AfmjHhQqSLgsJKIWJCYggX0QPHyXbc&#10;3bidLm2BxV/vHEw4vrzvxapzjTpTiLVnA+NRBoq48Lbm0sDX5+Z+BiomZIuNZzJwpQirZb+3wNz6&#10;C3/QeZ9KJSEcczRQpdTmWseiIodx5Fti4b59cJgEhlLbgBcJd41+yLIn7bBmaaiwpbeKip/9yUmv&#10;HrrdaVjMptvd8feZ1scQD2jM4K57fQGVqEs38b/73Rp4nMxlrryRJ6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svRzEAAAA3QAAAA8AAAAAAAAAAAAAAAAAmAIAAGRycy9k&#10;b3ducmV2LnhtbFBLBQYAAAAABAAEAPUAAACJAwAAAAA=&#10;" path="m240,l143,r,256l,256e" filled="f" strokeweight=".06pt">
              <v:path arrowok="t" o:connecttype="custom" o:connectlocs="240,2537;143,2537;143,2793;0,2793" o:connectangles="0,0,0,0"/>
            </v:shape>
            <v:shape id="Freeform 155" o:spid="_x0000_s1380" style="position:absolute;left:8285;top:2537;width:143;height:256;visibility:visible;mso-wrap-style:square;v-text-anchor:top" coordsize="143,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fFJMYA&#10;AADdAAAADwAAAGRycy9kb3ducmV2LnhtbESPzW7CMBCE70h9B2uRegOHgvgJGISqVnCrSOHAbbGX&#10;JCJep7FLwtvXlSr1OJqZbzSrTWcrcafGl44VjIYJCGLtTMm5guPn+2AOwgdkg5VjUvAgD5v1U2+F&#10;qXEtH+iehVxECPsUFRQh1KmUXhdk0Q9dTRy9q2sshiibXJoG2wi3lXxJkqm0WHJcKLCm14L0Lfu2&#10;Cs6Pi87epu3sq9zOTqj9eLf7YKWe+912CSJQF/7Df+29UTCeLBbw+yY+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6fFJMYAAADdAAAADwAAAAAAAAAAAAAAAACYAgAAZHJz&#10;L2Rvd25yZXYueG1sUEsFBgAAAAAEAAQA9QAAAIsDAAAAAA==&#10;" path="m143,l,,,256e" filled="f" strokeweight=".06pt">
              <v:path arrowok="t" o:connecttype="custom" o:connectlocs="143,2537;0,2537;0,2793" o:connectangles="0,0,0"/>
            </v:shape>
            <v:line id="Line 156" o:spid="_x0000_s1381" style="position:absolute;visibility:visible;mso-wrap-style:square" from="8262,2793" to="8262,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5hJcQAAADdAAAADwAAAGRycy9kb3ducmV2LnhtbERPy2rCQBTdC/7DcAvudFKtUlInoQ9s&#10;RUGsbfeXzM0DM3dCZmLi33cWgsvDea/TwdTiQq2rLCt4nEUgiDOrKy4U/P5sps8gnEfWWFsmBVdy&#10;kCbj0RpjbXv+psvJFyKEsItRQel9E0vpspIMupltiAOX29agD7AtpG6xD+GmlvMoWkmDFYeGEht6&#10;Lyk7nzqj4G3/1fXF33V/fJp/7PLj9pB/LjqlJg/D6wsIT4O/i2/urVawWEZhf3gTnoB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LmElxAAAAN0AAAAPAAAAAAAAAAAA&#10;AAAAAKECAABkcnMvZG93bnJldi54bWxQSwUGAAAAAAQABAD5AAAAkgMAAAAA&#10;" strokeweight=".06pt"/>
            <v:shape id="AutoShape 157" o:spid="_x0000_s1382" style="position:absolute;left:-162;top:11060;width:162;height:256;visibility:visible;mso-wrap-style:square;v-text-anchor:top" coordsize="162,2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pFcUA&#10;AADdAAAADwAAAGRycy9kb3ducmV2LnhtbESPQWvCQBSE7wX/w/KE3uquFkuMriKCokgpjXp/ZJ9J&#10;MPs2ZFeN/fVdodDjMDPfMLNFZ2txo9ZXjjUMBwoEce5MxYWG42H9loDwAdlg7Zg0PMjDYt57mWFq&#10;3J2/6ZaFQkQI+xQ1lCE0qZQ+L8miH7iGOHpn11oMUbaFNC3eI9zWcqTUh7RYcVwosaFVSfklu1oN&#10;ud+Pv8Iu2WTr5KT46ic/j8On1q/9bjkFEagL/+G/9tZoeB+rITzfxCc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MSkVxQAAAN0AAAAPAAAAAAAAAAAAAAAAAJgCAABkcnMv&#10;ZG93bnJldi54bWxQSwUGAAAAAAQABAD1AAAAigMAAAAA&#10;" adj="0,,0" path="m8424,-8523r-162,m8424,-8523r,256e" filled="f" strokeweight=".06pt">
              <v:stroke joinstyle="round"/>
              <v:formulas/>
              <v:path arrowok="t" o:connecttype="custom" o:connectlocs="8424,2537;8262,2537;8424,2537;8424,2793" o:connectangles="0,0,0,0"/>
            </v:shape>
            <v:line id="Line 158" o:spid="_x0000_s1383" style="position:absolute;visibility:visible;mso-wrap-style:square" from="8100,2537" to="8100,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BayccAAADdAAAADwAAAGRycy9kb3ducmV2LnhtbESPW2vCQBSE3wv+h+UIfaubxrZI6ipq&#10;aSsK4qV9P2RPLpg9G7IbE/+9KxT6OMzMN8x03ptKXKhxpWUFz6MIBHFqdcm5gp/T59MEhPPIGivL&#10;pOBKDuazwcMUE207PtDl6HMRIOwSVFB4XydSurQgg25ka+LgZbYx6INscqkb7ALcVDKOojdpsOSw&#10;UGBNq4LS87E1Cpbb77bLf6/b/Uv8scn26132NW6Vehz2i3cQnnr/H/5rr7WC8WsUw/1NeAJyd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sFrJxwAAAN0AAAAPAAAAAAAA&#10;AAAAAAAAAKECAABkcnMvZG93bnJldi54bWxQSwUGAAAAAAQABAD5AAAAlQMAAAAA&#10;" strokeweight=".06pt"/>
            <v:line id="Line 159" o:spid="_x0000_s1384" style="position:absolute;visibility:visible;mso-wrap-style:square" from="8228,1738" to="8228,1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z/UscAAADdAAAADwAAAGRycy9kb3ducmV2LnhtbESP3WrCQBSE7wu+w3IE7+pGo6WkrlKV&#10;VlEo1tb7Q/bkh2bPhuzGxLfvFoReDjPzDbNY9aYSV2pcaVnBZByBIE6tLjlX8P319vgMwnlkjZVl&#10;UnAjB6vl4GGBibYdf9L17HMRIOwSVFB4XydSurQgg25sa+LgZbYx6INscqkb7ALcVHIaRU/SYMlh&#10;ocCaNgWlP+fWKFgfd22XX27H02y6PWSn/Uf2HrdKjYb96wsIT73/D9/be60gnkcx/L0JT0A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P9SxwAAAN0AAAAPAAAAAAAA&#10;AAAAAAAAAKECAABkcnMvZG93bnJldi54bWxQSwUGAAAAAAQABAD5AAAAlQMAAAAA&#10;" strokeweight=".06pt"/>
            <v:shape id="AutoShape 160" o:spid="_x0000_s1385" style="position:absolute;left:-5;top:11060;width:89;height:4;visibility:visible;mso-wrap-style:square;v-text-anchor:top" coordsize="8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rG6MUA&#10;AADdAAAADwAAAGRycy9kb3ducmV2LnhtbESPW0sDMRCF3wX/QxjBN5tUq5Rt01IUUV8s9gJ9HDbT&#10;3aU7kyWJ3dVfbwTBx8O5fJz5cuBWnSnExouF8ciAIim9a6SysNs+30xBxYTisPVCFr4ownJxeTHH&#10;wvlePui8SZXKIxILtFCn1BVax7ImxjjyHUn2jj4wpixDpV3APo9zq2+NedCMjWRCjR091lSeNp+c&#10;Ieyql9XT+25yMKHn7+l4zW97a6+vhtUMVKIh/Yf/2q/Owt29mcDvm/wE9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sboxQAAAN0AAAAPAAAAAAAAAAAAAAAAAJgCAABkcnMv&#10;ZG93bnJldi54bWxQSwUGAAAAAAQABAD1AAAAigMAAAAA&#10;" adj="0,,0" path="m8149,-9326r80,l8233,-9322t-84,-4l8145,-9322e" filled="f" strokeweight=".06pt">
              <v:stroke joinstyle="round"/>
              <v:formulas/>
              <v:path arrowok="t" o:connecttype="custom" o:connectlocs="8149,1734;8229,1734;8233,1738;8149,1734;8145,1738" o:connectangles="0,0,0,0,0"/>
            </v:shape>
            <v:shape id="AutoShape 161" o:spid="_x0000_s1386" style="position:absolute;top:11054;width:9;height:6;visibility:visible;mso-wrap-style:square;v-text-anchor:top" coordsize="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iiWMUA&#10;AADdAAAADwAAAGRycy9kb3ducmV2LnhtbESPQWsCMRSE70L/Q3gFb5poUWRrFCkIFkFc9dDeHpvX&#10;3aWbl7CJ6/rvjVDocZiZb5jlureN6KgNtWMNk7ECQVw4U3Op4XLejhYgQkQ22DgmDXcKsF69DJaY&#10;GXfjnLpTLEWCcMhQQxWjz6QMRUUWw9h54uT9uNZiTLItpWnxluC2kVOl5tJizWmhQk8fFRW/p6vV&#10;cOg+gzeTr+95Pt3tfb4/qoY2Wg9f+807iEh9/A//tXdGw9tMzeD5Jj0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uKJYxQAAAN0AAAAPAAAAAAAAAAAAAAAAAJgCAABkcnMv&#10;ZG93bnJldi54bWxQSwUGAAAAAAQABAD1AAAAigMAAAAA&#10;" adj="0,,0" path="m8249,-8669r1,l8250,-8671r2,l8252,-8672r3,l8255,-8673r1,-1l8257,-8675t-8,6l8250,-8669e" filled="f" strokeweight=".06pt">
              <v:stroke joinstyle="round"/>
              <v:formulas/>
              <v:path arrowok="t" o:connecttype="custom" o:connectlocs="8249,2385;8250,2385;8250,2383;8252,2383;8252,2382;8255,2382;8255,2381;8256,2380;8257,2379;8249,2385;8250,2385" o:connectangles="0,0,0,0,0,0,0,0,0,0,0"/>
            </v:shape>
            <v:shape id="Freeform 162" o:spid="_x0000_s1387" style="position:absolute;left:8112;top:2379;width:28;height:6;visibility:visible;mso-wrap-style:square;v-text-anchor:top" coordsize="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csYA&#10;AADdAAAADwAAAGRycy9kb3ducmV2LnhtbESP0WrCQBRE3wv+w3KFvohurFZs6kZCaaGQB2n0Ay7Z&#10;2yQ0ezfZXTX+fbcg9HGYmTPMbj+aTlzI+dayguUiAUFcWd1yreB0/JhvQfiArLGzTApu5GGfTR52&#10;mGp75S+6lKEWEcI+RQVNCH0qpa8aMugXtieO3rd1BkOUrpba4TXCTSefkmQjDbYcFxrs6a2h6qc8&#10;GwXDeMiHfl3MilUxQ317qd+pzZV6nI75K4hAY/gP39ufWsHqOdnA35v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scsYAAADdAAAADwAAAAAAAAAAAAAAAACYAgAAZHJz&#10;L2Rvd25yZXYueG1sUEsFBgAAAAAEAAQA9QAAAIsDAAAAAA==&#10;" path="m,l1,,4,1r1,l6,2r1,l10,3r4,l16,4r8,l25,6r3,e" filled="f" strokeweight=".06pt">
              <v:path arrowok="t" o:connecttype="custom" o:connectlocs="0,2379;1,2379;4,2380;5,2380;6,2381;7,2381;10,2382;14,2382;16,2383;24,2383;25,2385;28,2385" o:connectangles="0,0,0,0,0,0,0,0,0,0,0,0"/>
            </v:shape>
            <v:shape id="Freeform 163" o:spid="_x0000_s1388" style="position:absolute;left:8112;top:2379;width:5;height:5;visibility:visible;mso-wrap-style:square;v-text-anchor:top" coordsize="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9bxcQA&#10;AADdAAAADwAAAGRycy9kb3ducmV2LnhtbESPS6vCMBSE9xf8D+EI7jT1cVWqUUQRFK4LH7g+Nse2&#10;2JyUJmr990YQ7nKYmW+Y6bw2hXhQ5XLLCrqdCARxYnXOqYLTcd0eg3AeWWNhmRS8yMF81viZYqzt&#10;k/f0OPhUBAi7GBVk3pexlC7JyKDr2JI4eFdbGfRBVqnUFT4D3BSyF0VDaTDnsJBhScuMktvhbhSY&#10;y2a9Oi92TucD3J4uwzHK1Z9SrWa9mIDwVPv/8Le90Qr6v9EIPm/CE5C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fW8XEAAAA3QAAAA8AAAAAAAAAAAAAAAAAmAIAAGRycy9k&#10;b3ducmV2LnhtbFBLBQYAAAAABAAEAPUAAACJAwAAAAA=&#10;" path="m5,4l4,3,2,3,1,2,1,1,,1,,e" filled="f" strokeweight=".06pt">
              <v:path arrowok="t" o:connecttype="custom" o:connectlocs="5,2383;4,2382;2,2382;1,2381;1,2380;0,2380;0,2379" o:connectangles="0,0,0,0,0,0,0"/>
            </v:shape>
            <v:line id="Line 164" o:spid="_x0000_s1389" style="position:absolute;visibility:visible;mso-wrap-style:square" from="8118,2385" to="8140,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htI8QAAADdAAAADwAAAGRycy9kb3ducmV2LnhtbERPy2rCQBTdC/7DcAvudFKtUlInoQ9s&#10;RUGsbfeXzM0DM3dCZmLi33cWgsvDea/TwdTiQq2rLCt4nEUgiDOrKy4U/P5sps8gnEfWWFsmBVdy&#10;kCbj0RpjbXv+psvJFyKEsItRQel9E0vpspIMupltiAOX29agD7AtpG6xD+GmlvMoWkmDFYeGEht6&#10;Lyk7nzqj4G3/1fXF33V/fJp/7PLj9pB/LjqlJg/D6wsIT4O/i2/urVawWEZhbngTnoB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WG0jxAAAAN0AAAAPAAAAAAAAAAAA&#10;AAAAAKECAABkcnMvZG93bnJldi54bWxQSwUGAAAAAAQABAD5AAAAkgMAAAAA&#10;" strokeweight=".06pt"/>
            <v:shape id="AutoShape 165" o:spid="_x0000_s1390" style="position:absolute;top:11054;width:46;height:6;visibility:visible;mso-wrap-style:square;v-text-anchor:top" coordsize="4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vf8MMA&#10;AADdAAAADwAAAGRycy9kb3ducmV2LnhtbESPQUvDQBSE74L/YXmCN7tJpEVjtyWIgod6aKr3R/Z1&#10;N5j3NmS3bfz3riB4HGbmG2a9nXlQZ5piH8RAuShAkXTB9uIMfBxe7x5AxYRicQhCBr4pwnZzfbXG&#10;2oaL7OncJqcyRGKNBnxKY6117DwxxkUYSbJ3DBNjynJy2k54yXAedFUUK83YS17wONKzp+6rPbGB&#10;lh25XcefpW/Yno4vuqzetTG3N3PzBCrRnP7Df+03a+B+WTzC75v8BP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vf8MMAAADdAAAADwAAAAAAAAAAAAAAAACYAgAAZHJzL2Rv&#10;d25yZXYueG1sUEsFBgAAAAAEAAQA9QAAAIgDAAAAAA==&#10;" adj="0,,0" path="m8203,-8669r4,l8208,-8671r11,l8220,-8672r7,l8228,-8673r4,l8233,-8674r3,l8237,-8675r3,m8203,-8669r46,e" filled="f" strokeweight=".06pt">
              <v:stroke joinstyle="round"/>
              <v:formulas/>
              <v:path arrowok="t" o:connecttype="custom" o:connectlocs="8203,2385;8207,2385;8208,2383;8219,2383;8220,2382;8227,2382;8228,2381;8232,2381;8233,2380;8236,2380;8237,2379;8240,2379;8203,2385;8249,2385" o:connectangles="0,0,0,0,0,0,0,0,0,0,0,0,0,0"/>
            </v:shape>
            <v:shape id="Freeform 166" o:spid="_x0000_s1391" style="position:absolute;left:8240;top:2379;width:9;height:6;visibility:visible;mso-wrap-style:square;v-text-anchor:top" coordsize="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rY8QA&#10;AADdAAAADwAAAGRycy9kb3ducmV2LnhtbERPXWvCMBR9F/Yfwh3sZWjaDUVqUxkTx5DBmAq+Xppr&#10;W21uSpLZ9t8vDwMfD+c7Xw+mFTdyvrGsIJ0lIIhLqxuuFBwP2+kShA/IGlvLpGAkD+viYZJjpm3P&#10;P3Tbh0rEEPYZKqhD6DIpfVmTQT+zHXHkztYZDBG6SmqHfQw3rXxJkoU02HBsqLGj95rK6/7XKHDD&#10;/Pvj63LqW/dsxtQfd+Nmt1Dq6XF4W4EINIS7+N/9qRW8ztO4P76JT0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nK2PEAAAA3QAAAA8AAAAAAAAAAAAAAAAAmAIAAGRycy9k&#10;b3ducmV2LnhtbFBLBQYAAAAABAAEAPUAAACJAwAAAAA=&#10;" path="m,l2,1r,1l3,2r,1l5,3r,1l8,4r,2l9,6e" filled="f" strokeweight=".06pt">
              <v:path arrowok="t" o:connecttype="custom" o:connectlocs="0,2379;2,2380;2,2381;3,2381;3,2382;5,2382;5,2383;8,2383;8,2385;9,2385" o:connectangles="0,0,0,0,0,0,0,0,0,0"/>
            </v:shape>
            <v:shape id="Freeform 167" o:spid="_x0000_s1392" style="position:absolute;left:8167;top:2379;width:36;height:6;visibility:visible;mso-wrap-style:square;v-text-anchor:top" coordsize="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fxcQA&#10;AADdAAAADwAAAGRycy9kb3ducmV2LnhtbESP0YrCMBRE3xf8h3AF39a0yop0jSILgogPWvcDLs21&#10;rTY3Ncna+vcbQfBxmJkzzGLVm0bcyfnasoJ0nIAgLqyuuVTwe9p8zkH4gKyxsUwKHuRhtRx8LDDT&#10;tuMj3fNQighhn6GCKoQ2k9IXFRn0Y9sSR+9sncEQpSuldthFuGnkJElm0mDNcaHCln4qKq75n1HQ&#10;7Q+bXR7mh/q0nbrLeXJLOzNTajTs198gAvXhHX61t1rB9CtN4fkmP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ln8XEAAAA3QAAAA8AAAAAAAAAAAAAAAAAmAIAAGRycy9k&#10;b3ducmV2LnhtbFBLBQYAAAAABAAEAPUAAACJAwAAAAA=&#10;" path="m,l4,,5,1r2,l9,2r2,l13,3r8,l22,4r11,l34,6r2,e" filled="f" strokeweight=".06pt">
              <v:path arrowok="t" o:connecttype="custom" o:connectlocs="0,2379;4,2379;5,2380;7,2380;9,2381;11,2381;13,2382;21,2382;22,2383;33,2383;34,2385;36,2385" o:connectangles="0,0,0,0,0,0,0,0,0,0,0,0"/>
            </v:shape>
            <v:shape id="AutoShape 168" o:spid="_x0000_s1393" style="position:absolute;top:11054;width:64;height:6;visibility:visible;mso-wrap-style:square;v-text-anchor:top" coordsize="6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wh0cUA&#10;AADdAAAADwAAAGRycy9kb3ducmV2LnhtbESPQUvDQBSE74L/YXmF3uwmDZYSuy2lWPDiwVjvz+wz&#10;SZt9G3afafrvXUHwOMzMN8xmN7lejRRi59lAvshAEdfedtwYOL0fH9agoiBb7D2TgRtF2G3v7zZY&#10;Wn/lNxoraVSCcCzRQCsylFrHuiWHceEH4uR9+eBQkgyNtgGvCe56vcyylXbYcVpocaBDS/Wl+nYG&#10;novP6pQVsj6+yrloDmMeVvrDmPls2j+BEprkP/zXfrEGisd8Cb9v0hP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7CHRxQAAAN0AAAAPAAAAAAAAAAAAAAAAAJgCAABkcnMv&#10;ZG93bnJldi54bWxQSwUGAAAAAAQABAD1AAAAigMAAAAA&#10;" adj="0,,0" path="m8140,-8669r2,l8143,-8671r7,l8152,-8672r6,l8159,-8673r2,l8162,-8674r2,l8165,-8675r2,m8140,-8669r63,e" filled="f" strokeweight=".06pt">
              <v:stroke joinstyle="round"/>
              <v:formulas/>
              <v:path arrowok="t" o:connecttype="custom" o:connectlocs="8140,2385;8142,2385;8143,2383;8150,2383;8152,2382;8158,2382;8159,2381;8161,2381;8162,2380;8164,2380;8165,2379;8167,2379;8140,2385;8203,2385" o:connectangles="0,0,0,0,0,0,0,0,0,0,0,0,0,0"/>
            </v:shape>
            <v:line id="Line 169" o:spid="_x0000_s1394" style="position:absolute;visibility:visible;mso-wrap-style:square" from="8250,2385" to="8252,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Vpj8cAAADdAAAADwAAAGRycy9kb3ducmV2LnhtbESPW2vCQBSE3wv+h+UIfasbTRVJXaUX&#10;2koF8db3Q/bkQrNnQ3Zj4r93BaGPw8x8wyxWvanEmRpXWlYwHkUgiFOrS84VnI6fT3MQziNrrCyT&#10;ggs5WC0HDwtMtO14T+eDz0WAsEtQQeF9nUjp0oIMupGtiYOX2cagD7LJpW6wC3BTyUkUzaTBksNC&#10;gTW9F5T+HVqj4G3z3Xb572Wze558/GS79Tb7ilulHof96wsIT73/D9/ba60gno5juL0JT0A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JWmPxwAAAN0AAAAPAAAAAAAA&#10;AAAAAAAAAKECAABkcnMvZG93bnJldi54bWxQSwUGAAAAAAQABAD5AAAAlQMAAAAA&#10;" strokeweight=".06pt"/>
            <v:line id="Line 170" o:spid="_x0000_s1395" style="position:absolute;visibility:visible;mso-wrap-style:square" from="8118,2385" to="8118,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zx+8cAAADdAAAADwAAAGRycy9kb3ducmV2LnhtbESPW2vCQBSE3wv9D8sp9K1uvCKpq2hL&#10;W1EQL+37IXtyodmzIbsx8d+7guDjMDPfMLNFZ0pxptoVlhX0exEI4sTqgjMFv6evtykI55E1lpZJ&#10;wYUcLObPTzOMtW35QOejz0SAsItRQe59FUvpkpwMup6tiIOX2tqgD7LOpK6xDXBTykEUTaTBgsNC&#10;jhV95JT8HxujYLX9adrs77Ldjwafm3S/3qXfw0ap15du+Q7CU+cf4Xt7rRUMx/0R3N6E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zPH7xwAAAN0AAAAPAAAAAAAA&#10;AAAAAAAAAKECAABkcnMvZG93bnJldi54bWxQSwUGAAAAAAQABAD5AAAAlQMAAAAA&#10;" strokeweight=".06pt"/>
            <v:line id="Line 171" o:spid="_x0000_s1396" style="position:absolute;visibility:visible;mso-wrap-style:square" from="8240,2332" to="8240,2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BUYMcAAADdAAAADwAAAGRycy9kb3ducmV2LnhtbESPW2vCQBSE34X+h+UU+qYbtYqkrtIL&#10;raIgXtr3Q/bkQrNnQ3Zj4r93BcHHYWa+YebLzpTiTLUrLCsYDiIQxInVBWcKfk/f/RkI55E1lpZJ&#10;wYUcLBdPvTnG2rZ8oPPRZyJA2MWoIPe+iqV0SU4G3cBWxMFLbW3QB1lnUtfYBrgp5SiKptJgwWEh&#10;x4o+c0r+j41R8LFdNW32d9nuX0dfm3S/3qU/40apl+fu/Q2Ep84/wvf2WisYT4YTuL0JT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gFRgxwAAAN0AAAAPAAAAAAAA&#10;AAAAAAAAAKECAABkcnMvZG93bnJldi54bWxQSwUGAAAAAAQABAD5AAAAlQMAAAAA&#10;" strokeweight=".06pt"/>
            <v:shape id="AutoShape 172" o:spid="_x0000_s1397" style="position:absolute;top:11060;width:74;height:47;visibility:visible;mso-wrap-style:square;v-text-anchor:top" coordsize="74,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qLycYA&#10;AADdAAAADwAAAGRycy9kb3ducmV2LnhtbESPQWvCQBSE7wX/w/KEXoputFQkuoZQKfQiWCsVb8/s&#10;MxvMvg3ZbYz/3i0UPA4z3wyzzHpbi45aXzlWMBknIIgLpysuFey/P0ZzED4ga6wdk4IbechWg6cl&#10;ptpd+Yu6XShFLGGfogITQpNK6QtDFv3YNcTRO7vWYoiyLaVu8RrLbS2nSTKTFiuOCwYbejdUXHa/&#10;VsHrKX/ZFOv6uK72m25rDj9b8lOlnod9vgARqA+P8D/9qSP3NpnB35v4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qLycYAAADdAAAADwAAAAAAAAAAAAAAAACYAgAAZHJz&#10;L2Rvd25yZXYueG1sUEsFBgAAAAAEAAQA9QAAAIsDAAAAAA==&#10;" adj="0,,0" path="m8167,-8728r73,m8167,-8728r,47e" filled="f" strokeweight=".06pt">
              <v:stroke joinstyle="round"/>
              <v:formulas/>
              <v:path arrowok="t" o:connecttype="custom" o:connectlocs="8167,2332;8240,2332;8167,2332;8167,2379" o:connectangles="0,0,0,0"/>
            </v:shape>
            <v:line id="Line 173" o:spid="_x0000_s1398" style="position:absolute;visibility:visible;mso-wrap-style:square" from="8257,2332" to="8257,2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5vjMgAAADdAAAADwAAAGRycy9kb3ducmV2LnhtbESPW2vCQBSE3wv+h+UUfKsbL62Sukqr&#10;aKVC8dK+H7InF8yeDdmNif/eLRT6OMzMN8x82ZlSXKl2hWUFw0EEgjixuuBMwfd58zQD4TyyxtIy&#10;KbiRg+Wi9zDHWNuWj3Q9+UwECLsYFeTeV7GULsnJoBvYijh4qa0N+iDrTOoa2wA3pRxF0Ys0WHBY&#10;yLGiVU7J5dQYBe/7j6bNfm77w2S0/kwPu690O26U6j92b68gPHX+P/zX3mkF4+fhFH7fhCcgF3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h5vjMgAAADdAAAADwAAAAAA&#10;AAAAAAAAAAChAgAAZHJzL2Rvd25yZXYueG1sUEsFBgAAAAAEAAQA+QAAAJYDAAAAAA==&#10;" strokeweight=".06pt"/>
            <v:line id="Line 174" o:spid="_x0000_s1399" style="position:absolute;visibility:visible;mso-wrap-style:square" from="8240,2332" to="8257,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H7/sMAAADdAAAADwAAAGRycy9kb3ducmV2LnhtbERPy2rCQBTdC/2H4Qrd6UStRaKjaEtb&#10;URCf+0vm5kEzd0JmYuLfdxZCl4fzXqw6U4o71a6wrGA0jEAQJ1YXnCm4Xr4GMxDOI2ssLZOCBzlY&#10;LV96C4y1bflE97PPRAhhF6OC3PsqltIlORl0Q1sRBy61tUEfYJ1JXWMbwk0px1H0Lg0WHBpyrOgj&#10;p+T33BgFm/1P02a3x/74Nv7cpcftIf2eNEq99rv1HISnzv+Ln+6tVjCZjsLc8CY8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B+/7DAAAA3QAAAA8AAAAAAAAAAAAA&#10;AAAAoQIAAGRycy9kb3ducmV2LnhtbFBLBQYAAAAABAAEAPkAAACRAwAAAAA=&#10;" strokeweight=".06pt"/>
            <v:shape id="AutoShape 175" o:spid="_x0000_s1400" style="position:absolute;top:11060;width:56;height:47;visibility:visible;mso-wrap-style:square;v-text-anchor:top" coordsize="56,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e3scA&#10;AADdAAAADwAAAGRycy9kb3ducmV2LnhtbESPQWvCQBSE7wX/w/KE3uomLZYaXcUKbT1ZYj3o7TX7&#10;mixm34bsNon/3hUKPQ4z8w2zWA22Fh213jhWkE4SEMSF04ZLBYevt4cXED4ga6wdk4ILeVgtR3cL&#10;zLTrOaduH0oRIewzVFCF0GRS+qIii37iGuLo/bjWYoiyLaVusY9wW8vHJHmWFg3HhQob2lRUnPe/&#10;VsHrR969T7/NJ+26fHNKzbE49Ful7sfDeg4i0BD+w3/trVbwNE1ncHsTn4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LXt7HAAAA3QAAAA8AAAAAAAAAAAAAAAAAmAIAAGRy&#10;cy9kb3ducmV2LnhtbFBLBQYAAAAABAAEAPUAAACMAwAAAAA=&#10;" adj="0,,0" path="m8112,-8728r55,m8112,-8728r,47e" filled="f" strokeweight=".06pt">
              <v:stroke joinstyle="round"/>
              <v:formulas/>
              <v:path arrowok="t" o:connecttype="custom" o:connectlocs="8112,2332;8167,2332;8112,2332;8112,2379" o:connectangles="0,0,0,0"/>
            </v:shape>
            <v:line id="Line 176" o:spid="_x0000_s1401" style="position:absolute;visibility:visible;mso-wrap-style:square" from="8245,2328" to="8245,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s9RcQAAADdAAAADwAAAGRycy9kb3ducmV2LnhtbERPy2rCQBTdF/yH4Qru6sRYpaSO0iq2&#10;UkGs2v0lc/PAzJ2QmZj4952F0OXhvBer3lTiRo0rLSuYjCMQxKnVJecKLuft8ysI55E1VpZJwZ0c&#10;rJaDpwUm2nb8Q7eTz0UIYZeggsL7OpHSpQUZdGNbEwcus41BH2CTS91gF8JNJeMomkuDJYeGAmta&#10;F5ReT61R8LH/arv8974/vsSb7+y4O2Sf01ap0bB/fwPhqff/4od7pxVMZ3HYH96EJ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mz1FxAAAAN0AAAAPAAAAAAAAAAAA&#10;AAAAAKECAABkcnMvZG93bnJldi54bWxQSwUGAAAAAAQABAD5AAAAkgMAAAAA&#10;" strokeweight=".06pt"/>
            <v:line id="Line 177" o:spid="_x0000_s1402" style="position:absolute;visibility:visible;mso-wrap-style:square" from="8140,2328" to="8140,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eY3scAAADdAAAADwAAAGRycy9kb3ducmV2LnhtbESP3WrCQBSE7wXfYTmCd7oxtlKiq9hK&#10;W6kg1tb7Q/bkB7NnQ3Zj4tt3C4VeDjPzDbPa9KYSN2pcaVnBbBqBIE6tLjlX8P31OnkC4Tyyxsoy&#10;KbiTg816OFhhom3Hn3Q7+1wECLsEFRTe14mULi3IoJvamjh4mW0M+iCbXOoGuwA3lYyjaCENlhwW&#10;CqzppaD0em6NgufDe9vll/vh9BDvPrLT/pi9zVulxqN+uwThqff/4b/2XiuYP8Yz+H0Tno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15jexwAAAN0AAAAPAAAAAAAA&#10;AAAAAAAAAKECAABkcnMvZG93bnJldi54bWxQSwUGAAAAAAQABAD5AAAAlQMAAAAA&#10;" strokeweight=".06pt"/>
            <v:line id="Line 178" o:spid="_x0000_s1403" style="position:absolute;visibility:visible;mso-wrap-style:square" from="8140,1745" to="8140,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UGqccAAADdAAAADwAAAGRycy9kb3ducmV2LnhtbESPW2vCQBSE3wv+h+UIfaubxrZI6ipq&#10;aSsK4qV9P2RPLpg9G7IbE/+9KxT6OMzMN8x03ptKXKhxpWUFz6MIBHFqdcm5gp/T59MEhPPIGivL&#10;pOBKDuazwcMUE207PtDl6HMRIOwSVFB4XydSurQgg25ka+LgZbYx6INscqkb7ALcVDKOojdpsOSw&#10;UGBNq4LS87E1Cpbb77bLf6/b/Uv8scn26132NW6Vehz2i3cQnnr/H/5rr7WC8Wscw/1NeAJyd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BQapxwAAAN0AAAAPAAAAAAAA&#10;AAAAAAAAAKECAABkcnMvZG93bnJldi54bWxQSwUGAAAAAAQABAD5AAAAlQMAAAAA&#10;" strokeweight=".06pt"/>
            <v:line id="Line 179" o:spid="_x0000_s1404" style="position:absolute;visibility:visible;mso-wrap-style:square" from="8228,2328" to="8228,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mjMscAAADdAAAADwAAAGRycy9kb3ducmV2LnhtbESPW0vDQBSE3wv+h+UIfWs3Jiol7bao&#10;RS0tlN58P2RPLpg9G7KbJv33riD4OMzMN8xiNZhaXKl1lWUFD9MIBHFmdcWFgsv5fTID4Tyyxtoy&#10;KbiRg9XybrTAVNuej3Q9+UIECLsUFZTeN6mULivJoJvahjh4uW0N+iDbQuoW+wA3tYyj6FkarDgs&#10;lNjQW0nZ96kzCl53n11ffN12h8d4vc0Pm33+kXRKje+HlzkIT4P/D/+1N1pB8hQn8PsmPAG5/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SaMyxwAAAN0AAAAPAAAAAAAA&#10;AAAAAAAAAKECAABkcnMvZG93bnJldi54bWxQSwUGAAAAAAQABAD5AAAAlQMAAAAA&#10;" strokeweight=".06pt"/>
            <v:line id="Line 180" o:spid="_x0000_s1405" style="position:absolute;visibility:visible;mso-wrap-style:square" from="8228,1745" to="8228,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A7RscAAADdAAAADwAAAGRycy9kb3ducmV2LnhtbESPW2vCQBSE3wv+h+UIvtWN0UqJrtIL&#10;tlJBrK3vh+zJBbNnQ3Zj4r93hUIfh5n5hlmue1OJCzWutKxgMo5AEKdWl5wr+P3ZPD6DcB5ZY2WZ&#10;FFzJwXo1eFhiom3H33Q5+lwECLsEFRTe14mULi3IoBvbmjh4mW0M+iCbXOoGuwA3lYyjaC4NlhwW&#10;CqzpraD0fGyNgtfdZ9vlp+vuMIvfv7LDdp99TFulRsP+ZQHCU+//w3/trVYwfYpncH8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oDtGxwAAAN0AAAAPAAAAAAAA&#10;AAAAAAAAAKECAABkcnMvZG93bnJldi54bWxQSwUGAAAAAAQABAD5AAAAlQMAAAAA&#10;" strokeweight=".06pt"/>
            <v:line id="Line 181" o:spid="_x0000_s1406" style="position:absolute;visibility:visible;mso-wrap-style:square" from="8123,2332" to="8123,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e3ccAAADdAAAADwAAAGRycy9kb3ducmV2LnhtbESPW2vCQBSE3wX/w3IE33RjrFKiq/SC&#10;rVQQa+v7IXtywezZkN2Y+O+7hUIfh5n5hllve1OJGzWutKxgNo1AEKdWl5wr+P7aTR5BOI+ssbJM&#10;Cu7kYLsZDtaYaNvxJ93OPhcBwi5BBYX3dSKlSwsy6Ka2Jg5eZhuDPsgml7rBLsBNJeMoWkqDJYeF&#10;Amt6KSi9nluj4Pnw3nb55X44PcSvH9lpf8ze5q1S41H/tALhqff/4b/2XiuYL+IF/L4JT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7J7dxwAAAN0AAAAPAAAAAAAA&#10;AAAAAAAAAKECAABkcnMvZG93bnJldi54bWxQSwUGAAAAAAQABAD5AAAAlQMAAAAA&#10;" strokeweight=".06pt"/>
            <v:line id="Line 182" o:spid="_x0000_s1407" style="position:absolute;visibility:visible;mso-wrap-style:square" from="8245,2332" to="8245,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4AqscAAADdAAAADwAAAGRycy9kb3ducmV2LnhtbESPW2vCQBSE3wv+h+UIvtWNsZUSXaUX&#10;rFJBrK3vh+zJBbNnQ3Zj4r/vCgUfh5n5hlmselOJCzWutKxgMo5AEKdWl5wr+P1ZP76AcB5ZY2WZ&#10;FFzJwWo5eFhgom3H33Q5+lwECLsEFRTe14mULi3IoBvbmjh4mW0M+iCbXOoGuwA3lYyjaCYNlhwW&#10;CqzpvaD0fGyNgrfdpu3y03V3eIo/vrLDdp99TlulRsP+dQ7CU+/v4f/2ViuYPsczuL0JT0A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PgCqxwAAAN0AAAAPAAAAAAAA&#10;AAAAAAAAAKECAABkcnMvZG93bnJldi54bWxQSwUGAAAAAAQABAD5AAAAlQMAAAAA&#10;" strokeweight=".06pt"/>
            <v:line id="Line 183" o:spid="_x0000_s1408" style="position:absolute;visibility:visible;mso-wrap-style:square" from="8144,1734" to="8144,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KlMcgAAADdAAAADwAAAGRycy9kb3ducmV2LnhtbESP3UrDQBSE7wt9h+UI3rUbU60Ssymt&#10;ohYLUqveH7InPzR7NmQ3Tfr2riD0cpiZb5h0NZpGnKhztWUFN/MIBHFudc2lgu+vl9kDCOeRNTaW&#10;ScGZHKyy6STFRNuBP+l08KUIEHYJKqi8bxMpXV6RQTe3LXHwCtsZ9EF2pdQdDgFuGhlH0VIarDks&#10;VNjSU0X58dAbBZvdWz+UP+fd/jZ+fi/224/iddErdX01rh9BeBr9Jfzf3moFi7v4Hv7ehCcgs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HKlMcgAAADdAAAADwAAAAAA&#10;AAAAAAAAAAChAgAAZHJzL2Rvd25yZXYueG1sUEsFBgAAAAAEAAQA+QAAAJYDAAAAAA==&#10;" strokeweight=".06pt"/>
            <v:line id="Line 184" o:spid="_x0000_s1409" style="position:absolute;visibility:visible;mso-wrap-style:square" from="8224,1957" to="8224,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xQ8QAAADdAAAADwAAAGRycy9kb3ducmV2LnhtbERPy2rCQBTdF/yH4Qru6sRYpaSO0iq2&#10;UkGs2v0lc/PAzJ2QmZj4952F0OXhvBer3lTiRo0rLSuYjCMQxKnVJecKLuft8ysI55E1VpZJwZ0c&#10;rJaDpwUm2nb8Q7eTz0UIYZeggsL7OpHSpQUZdGNbEwcus41BH2CTS91gF8JNJeMomkuDJYeGAmta&#10;F5ReT61R8LH/arv8974/vsSb7+y4O2Sf01ap0bB/fwPhqff/4od7pxVMZ3GYG96EJ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7TFDxAAAAN0AAAAPAAAAAAAAAAAA&#10;AAAAAKECAABkcnMvZG93bnJldi54bWxQSwUGAAAAAAQABAD5AAAAkgMAAAAA&#10;" strokeweight=".06pt"/>
            <v:line id="Line 185" o:spid="_x0000_s1410" style="position:absolute;visibility:visible;mso-wrap-style:square" from="8228,1957" to="8228,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GU2MgAAADdAAAADwAAAGRycy9kb3ducmV2LnhtbESP3UrDQBSE7wt9h+UI3rUbUy0asymt&#10;ohYLUqveH7InPzR7NmQ3Tfr2riD0cpiZb5h0NZpGnKhztWUFN/MIBHFudc2lgu+vl9k9COeRNTaW&#10;ScGZHKyy6STFRNuBP+l08KUIEHYJKqi8bxMpXV6RQTe3LXHwCtsZ9EF2pdQdDgFuGhlH0VIarDks&#10;VNjSU0X58dAbBZvdWz+UP+fd/jZ+fi/224/iddErdX01rh9BeBr9Jfzf3moFi7v4Af7ehCcgs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qGU2MgAAADdAAAADwAAAAAA&#10;AAAAAAAAAAChAgAAZHJzL2Rvd25yZXYueG1sUEsFBgAAAAAEAAQA+QAAAJYDAAAAAA==&#10;" strokeweight=".06pt"/>
            <v:line id="Line 186" o:spid="_x0000_s1411" style="position:absolute;visibility:visible;mso-wrap-style:square" from="8108,1738" to="8108,1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KrmMQAAADdAAAADwAAAGRycy9kb3ducmV2LnhtbERPy2rCQBTdF/yH4Qru6kRTpaSO0iq2&#10;UkGs2v0lc/PAzJ2QmZj4952F0OXhvBer3lTiRo0rLSuYjCMQxKnVJecKLuft8ysI55E1VpZJwZ0c&#10;rJaDpwUm2nb8Q7eTz0UIYZeggsL7OpHSpQUZdGNbEwcus41BH2CTS91gF8JNJadRNJcGSw4NBda0&#10;Lii9nlqj4GP/1Xb5731/fJluvrPj7pB9xq1So2H//gbCU+//xQ/3TiuIZ3HYH96EJ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QquYxAAAAN0AAAAPAAAAAAAAAAAA&#10;AAAAAKECAABkcnMvZG93bnJldi54bWxQSwUGAAAAAAQABAD5AAAAkgMAAAAA&#10;" strokeweight=".06pt"/>
            <v:shape id="AutoShape 187" o:spid="_x0000_s1412" style="position:absolute;left:-5;top:11060;width:89;height:4;visibility:visible;mso-wrap-style:square;v-text-anchor:top" coordsize="8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GvzcYA&#10;AADdAAAADwAAAGRycy9kb3ducmV2LnhtbESPT0vDQBDF74LfYRnBm93EtlJit6Uoor1YrBU8Dtlp&#10;EpqZDbtrk/bTuwXB4+P9+fHmy4FbdSQfGicG8lEGiqR0tpHKwO7z5W4GKkQUi60TMnCiAMvF9dUc&#10;C+t6+aDjNlYqjUgo0EAdY1doHcqaGMPIdSTJ2zvPGJP0lbYe+zTOrb7PsgfN2Egi1NjRU03lYfvD&#10;CcK2el09v+8m35nv+TzLN7z+Mub2Zlg9goo0xP/wX/vNGhhPxzlc3qQn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GvzcYAAADdAAAADwAAAAAAAAAAAAAAAACYAgAAZHJz&#10;L2Rvd25yZXYueG1sUEsFBgAAAAAEAAQA9QAAAIsDAAAAAA==&#10;" adj="0,,0" path="m8029,-9326r80,l8113,-9322t-84,-4l8025,-9322e" filled="f" strokeweight=".06pt">
              <v:stroke joinstyle="round"/>
              <v:formulas/>
              <v:path arrowok="t" o:connecttype="custom" o:connectlocs="8029,1734;8109,1734;8113,1738;8029,1734;8025,1738" o:connectangles="0,0,0,0,0"/>
            </v:shape>
            <v:shape id="Freeform 188" o:spid="_x0000_s1413" style="position:absolute;left:7996;top:2379;width:32;height:6;visibility:visible;mso-wrap-style:square;v-text-anchor:top" coordsize="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Le8QA&#10;AADdAAAADwAAAGRycy9kb3ducmV2LnhtbESPQWvCQBSE74L/YXmF3nTTSIukrqKSYm/S6MHja/aZ&#10;DWbfhuxq0n/fFQSPw8x8wyxWg23EjTpfO1bwNk1AEJdO11wpOB6+JnMQPiBrbByTgj/ysFqORwvM&#10;tOv5h25FqESEsM9QgQmhzaT0pSGLfupa4uidXWcxRNlVUnfYR7htZJokH9JizXHBYEtbQ+WluFoF&#10;2Jrd+pTn+T7f/fI8LTa9JaPU68uw/gQRaAjP8KP9rRXM3mcp3N/EJ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2S3vEAAAA3QAAAA8AAAAAAAAAAAAAAAAAmAIAAGRycy9k&#10;b3ducmV2LnhtbFBLBQYAAAAABAAEAPUAAACJAwAAAAA=&#10;" path="m,l2,,3,1r1,l7,2r2,l10,3r6,l18,4r9,l28,6r3,e" filled="f" strokeweight=".06pt">
              <v:path arrowok="t" o:connecttype="custom" o:connectlocs="0,2379;2,2379;3,2380;4,2380;7,2381;9,2381;10,2382;16,2382;18,2383;27,2383;28,2385;31,2385" o:connectangles="0,0,0,0,0,0,0,0,0,0,0,0"/>
            </v:shape>
            <v:shape id="Freeform 189" o:spid="_x0000_s1414" style="position:absolute;left:7996;top:2379;width:3;height:5;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k7d8cA&#10;AADdAAAADwAAAGRycy9kb3ducmV2LnhtbESPT2sCMRTE7wW/Q3iCl1Kz62IpW6OI/9pDD60KvT42&#10;r5ulm5ewibr20zdCocdhZn7DzBa9bcWZutA4VpCPMxDEldMN1wqOh+3DE4gQkTW2jknBlQIs5oO7&#10;GZbaXfiDzvtYiwThUKICE6MvpQyVIYth7Dxx8r5cZzEm2dVSd3hJcNvKSZY9SosNpwWDnlaGqu/9&#10;ySrgN7/7qb2pPncb49f5S37/PsmVGg375TOISH38D/+1X7WCYloUcHuTn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pO3fHAAAA3QAAAA8AAAAAAAAAAAAAAAAAmAIAAGRy&#10;cy9kb3ducmV2LnhtbFBLBQYAAAAABAAEAPUAAACMAwAAAAA=&#10;" path="m2,4l1,4,1,3,,3,,e" filled="f" strokeweight=".06pt">
              <v:path arrowok="t" o:connecttype="custom" o:connectlocs="2,2383;1,2383;1,2382;0,2382;0,2379" o:connectangles="0,0,0,0,0"/>
            </v:shape>
            <v:line id="Line 190" o:spid="_x0000_s1415" style="position:absolute;visibility:visible;mso-wrap-style:square" from="7998,2385" to="8027,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tm8cAAADdAAAADwAAAGRycy9kb3ducmV2LnhtbESPW2vCQBSE3wv+h+UIvtWNxkqJrtIL&#10;tlJBrK3vh+zJBbNnQ3Zj4r93hUIfh5n5hlmue1OJCzWutKxgMo5AEKdWl5wr+P3ZPD6DcB5ZY2WZ&#10;FFzJwXo1eFhiom3H33Q5+lwECLsEFRTe14mULi3IoBvbmjh4mW0M+iCbXOoGuwA3lZxG0VwaLDks&#10;FFjTW0Hp+dgaBa+7z7bLT9fdYTZ9/8oO2332EbdKjYb9ywKEp97/h//aW60gfopncH8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ea2bxwAAAN0AAAAPAAAAAAAA&#10;AAAAAAAAAKECAABkcnMvZG93bnJldi54bWxQSwUGAAAAAAQABAD5AAAAlQMAAAAA&#10;" strokeweight=".06pt"/>
            <v:shape id="AutoShape 191" o:spid="_x0000_s1416" style="position:absolute;top:11057;width:26;height:3;visibility:visible;mso-wrap-style:square;v-text-anchor:top" coordsize="2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68c8cA&#10;AADdAAAADwAAAGRycy9kb3ducmV2LnhtbESPQUvDQBSE74L/YXlCL9JutFRs7LaIWLG3tvZQb8/s&#10;M1nMvg15mzT++65Q8DjMzDfMYjX4WvXUigts4G6SgSIugnVcGjh8rMePoCQiW6wDk4FfElgtr68W&#10;mNtw4h31+1iqBGHJ0UAVY5NrLUVFHmUSGuLkfYfWY0yyLbVt8ZTgvtb3WfagPTpOCxU29FJR8bPv&#10;vAH5ckO3eXXhti+7t8/jfCuy2xozuhmen0BFGuJ/+NJ+twams+kM/t6kJ6CX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vHPHAAAA3QAAAA8AAAAAAAAAAAAAAAAAmAIAAGRy&#10;cy9kb3ducmV2LnhtbFBLBQYAAAAABAAEAPUAAACMAwAAAAA=&#10;" adj="0,,0" path="m8093,-8672r2,l8096,-8674r11,l8107,-8675r7,m8093,-8672r25,e" filled="f" strokeweight=".06pt">
              <v:stroke joinstyle="round"/>
              <v:formulas/>
              <v:path arrowok="t" o:connecttype="custom" o:connectlocs="8093,2385;8095,2385;8096,2383;8107,2383;8107,2382;8114,2382;8093,2385;8118,2385" o:connectangles="0,0,0,0,0,0,0,0"/>
            </v:shape>
            <v:shape id="Freeform 192" o:spid="_x0000_s1417" style="position:absolute;left:8058;top:2379;width:35;height:6;visibility:visible;mso-wrap-style:square;v-text-anchor:top" coordsize="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32yscA&#10;AADdAAAADwAAAGRycy9kb3ducmV2LnhtbESPT2vCQBTE74V+h+UVeim6sdIgaTZSGgUvFo1/en1k&#10;X5PQ7NuQXTV+e1co9DjMzG+YdD6YVpypd41lBZNxBIK4tLrhSsF+txzNQDiPrLG1TAqu5GCePT6k&#10;mGh74S2dC1+JAGGXoILa+y6R0pU1GXRj2xEH78f2Bn2QfSV1j5cAN618jaJYGmw4LNTY0WdN5W9x&#10;Mgr08eDzxXoT5Tl1+H0qv/bx5kWp56fh4x2Ep8H/h//aK61g+jaN4f4mPAGZ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d9srHAAAA3QAAAA8AAAAAAAAAAAAAAAAAmAIAAGRy&#10;cy9kb3ducmV2LnhtbFBLBQYAAAAABAAEAPUAAACMAwAAAAA=&#10;" path="m,l4,,5,1r1,l8,2r3,l12,3r7,l20,4r10,l32,6r3,e" filled="f" strokeweight=".06pt">
              <v:path arrowok="t" o:connecttype="custom" o:connectlocs="0,2379;4,2379;5,2380;6,2380;8,2381;11,2381;12,2382;19,2382;20,2383;30,2383;32,2385;35,2385" o:connectangles="0,0,0,0,0,0,0,0,0,0,0,0"/>
            </v:shape>
            <v:shape id="AutoShape 193" o:spid="_x0000_s1418" style="position:absolute;top:11054;width:66;height:6;visibility:visible;mso-wrap-style:square;v-text-anchor:top" coordsize="6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6Xc8kA&#10;AADdAAAADwAAAGRycy9kb3ducmV2LnhtbESPS2sCMRSF9wX/Q7iFbkQzrfhgapRSrUhBxMei3d0m&#10;tzODk5vpJI7jv28KQpeH8/g403lrS9FQ7QvHCh77CQhi7UzBmYLj4a03AeEDssHSMSm4kof5rHM3&#10;xdS4C++o2YdMxBH2KSrIQ6hSKb3OyaLvu4o4et+uthiirDNparzEcVvKpyQZSYsFR0KOFb3mpE/7&#10;s41cXU30atl8bD6X793r13Zx/NkslHq4b1+eQQRqw3/41l4bBYPhYAx/b+IT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E6Xc8kAAADdAAAADwAAAAAAAAAAAAAAAACYAgAA&#10;ZHJzL2Rvd25yZXYueG1sUEsFBgAAAAAEAAQA9QAAAI4DAAAAAA==&#10;" adj="0,,0" path="m8027,-8669r2,l8030,-8671r9,l8041,-8672r6,l8048,-8673r3,l8052,-8674r2,l8056,-8675r2,m8027,-8669r66,e" filled="f" strokeweight=".06pt">
              <v:stroke joinstyle="round"/>
              <v:formulas/>
              <v:path arrowok="t" o:connecttype="custom" o:connectlocs="8027,2385;8029,2385;8030,2383;8039,2383;8041,2382;8047,2382;8048,2381;8051,2381;8052,2380;8054,2380;8056,2379;8058,2379;8027,2385;8093,2385" o:connectangles="0,0,0,0,0,0,0,0,0,0,0,0,0,0"/>
            </v:shape>
            <v:line id="Line 194" o:spid="_x0000_s1419" style="position:absolute;visibility:visible;mso-wrap-style:square" from="7997,2384" to="7999,2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SnnsQAAADdAAAADwAAAGRycy9kb3ducmV2LnhtbERPy2rCQBTdF/yH4Qru6kRTpaSO0iq2&#10;UkGs2v0lc/PAzJ2QmZj4952F0OXhvBer3lTiRo0rLSuYjCMQxKnVJecKLuft8ysI55E1VpZJwZ0c&#10;rJaDpwUm2nb8Q7eTz0UIYZeggsL7OpHSpQUZdGNbEwcus41BH2CTS91gF8JNJadRNJcGSw4NBda0&#10;Lii9nlqj4GP/1Xb5731/fJluvrPj7pB9xq1So2H//gbCU+//xQ/3TiuIZ3GYG96EJ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NKeexAAAAN0AAAAPAAAAAAAAAAAA&#10;AAAAAKECAABkcnMvZG93bnJldi54bWxQSwUGAAAAAAQABAD5AAAAkgMAAAAA&#10;" strokeweight=".06pt"/>
            <v:shape id="AutoShape 396" o:spid="_x0000_s1420" style="position:absolute;top:11060;width:54;height:47;visibility:visible;mso-wrap-style:square;v-text-anchor:top" coordsize="54,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s79ccA&#10;AADdAAAADwAAAGRycy9kb3ducmV2LnhtbESPQWvCQBSE7wX/w/IEb3VjpcWmrhLUQkEQopaS2zP7&#10;TILZt2l2q/Hfu0LB4zAz3zDTeWdqcabWVZYVjIYRCOLc6ooLBfvd5/MEhPPIGmvLpOBKDuaz3tMU&#10;Y20vnNJ56wsRIOxiVFB638RSurwkg25oG+LgHW1r0AfZFlK3eAlwU8uXKHqTBisOCyU2tCgpP23/&#10;jIK1Xm7S32zpTkmW/FC26r4PLlVq0O+SDxCeOv8I/7e/tILx6/gd7m/CE5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O/XHAAAA3QAAAA8AAAAAAAAAAAAAAAAAmAIAAGRy&#10;cy9kb3ducmV2LnhtbFBLBQYAAAAABAAEAPUAAACMAwAAAAA=&#10;" adj="0,,0" path="m8058,-8728r54,m8058,-8728r,47e" filled="f" strokeweight=".06pt">
              <v:stroke joinstyle="round"/>
              <v:formulas/>
              <v:path arrowok="t" o:connecttype="custom" o:connectlocs="8058,2332;8112,2332;8058,2332;8058,2379" o:connectangles="0,0,0,0"/>
            </v:shape>
            <v:shape id="AutoShape 196" o:spid="_x0000_s1421" style="position:absolute;top:11060;width:63;height:47;visibility:visible;mso-wrap-style:square;v-text-anchor:top" coordsize="63,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ThbcAA&#10;AADdAAAADwAAAGRycy9kb3ducmV2LnhtbERPy4rCMBTdC/5DuAPuNBl1RDqNIoKgC2F87S/N7YNp&#10;bmoTa/17sxiY5eG803Vva9FR6yvHGj4nCgRx5kzFhYbrZTdegvAB2WDtmDS8yMN6NRykmBj35BN1&#10;51CIGMI+QQ1lCE0ipc9KsugnriGOXO5aiyHCtpCmxWcMt7WcKrWQFiuODSU2tC0p+z0/rIY8LPrj&#10;xf+Yzb3o6tud1PFwUlqPPvrNN4hAffgX/7n3RsPsax73xzfxCcjV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CThbcAAAADdAAAADwAAAAAAAAAAAAAAAACYAgAAZHJzL2Rvd25y&#10;ZXYueG1sUEsFBgAAAAAEAAQA9QAAAIUDAAAAAA==&#10;" adj="0,,0" path="m7996,-8728r62,m7996,-8728r,47e" filled="f" strokeweight=".06pt">
              <v:stroke joinstyle="round"/>
              <v:formulas/>
              <v:path arrowok="t" o:connecttype="custom" o:connectlocs="7996,2332;8058,2332;7996,2332;7996,2379" o:connectangles="0,0,0,0"/>
            </v:shape>
            <v:line id="Line 197" o:spid="_x0000_s1422" style="position:absolute;visibility:visible;mso-wrap-style:square" from="8062,2328" to="8062,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h9fscAAADdAAAADwAAAGRycy9kb3ducmV2LnhtbESPW2vCQBSE3wv9D8sp9K1uvCKpq2hL&#10;W1EQL+37IXtyodmzIbsx8d+7guDjMDPfMLNFZ0pxptoVlhX0exEI4sTqgjMFv6evtykI55E1lpZJ&#10;wYUcLObPTzOMtW35QOejz0SAsItRQe59FUvpkpwMup6tiIOX2tqgD7LOpK6xDXBTykEUTaTBgsNC&#10;jhV95JT8HxujYLX9adrs77Ldjwafm3S/3qXfw0ap15du+Q7CU+cf4Xt7rRUMx6M+3N6E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CH1+xwAAAN0AAAAPAAAAAAAA&#10;AAAAAAAAAKECAABkcnMvZG93bnJldi54bWxQSwUGAAAAAAQABAD5AAAAlQMAAAAA&#10;" strokeweight=".06pt"/>
            <v:line id="Line 198" o:spid="_x0000_s1423" style="position:absolute;visibility:visible;mso-wrap-style:square" from="8020,2328" to="8020,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rjCccAAADdAAAADwAAAGRycy9kb3ducmV2LnhtbESPW2vCQBSE3wv+h+UIvtWN0UqJrtIL&#10;tlJBrK3vh+zJBbNnQ3Zj4r93hUIfh5n5hlmue1OJCzWutKxgMo5AEKdWl5wr+P3ZPD6DcB5ZY2WZ&#10;FFzJwXo1eFhiom3H33Q5+lwECLsEFRTe14mULi3IoBvbmjh4mW0M+iCbXOoGuwA3lYyjaC4NlhwW&#10;CqzpraD0fGyNgtfdZ9vlp+vuMIvfv7LDdp99TFulRsP+ZQHCU+//w3/trVYwfZrFcH8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2uMJxwAAAN0AAAAPAAAAAAAA&#10;AAAAAAAAAKECAABkcnMvZG93bnJldi54bWxQSwUGAAAAAAQABAD5AAAAlQMAAAAA&#10;" strokeweight=".06pt"/>
            <v:line id="Line 199" o:spid="_x0000_s1424" style="position:absolute;visibility:visible;mso-wrap-style:square" from="8108,1745" to="8108,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ZGkscAAADdAAAADwAAAGRycy9kb3ducmV2LnhtbESPW2vCQBSE3wv+h+UIvtWNxkqJrtIL&#10;tlJBrK3vh+zJBbNnQ3Zj4r93hUIfh5n5hlmue1OJCzWutKxgMo5AEKdWl5wr+P3ZPD6DcB5ZY2WZ&#10;FFzJwXo1eFhiom3H33Q5+lwECLsEFRTe14mULi3IoBvbmjh4mW0M+iCbXOoGuwA3lZxG0VwaLDks&#10;FFjTW0Hp+dgaBa+7z7bLT9fdYTZ9/8oO2332EbdKjYb9ywKEp97/h//aW60gfprFcH8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lkaSxwAAAN0AAAAPAAAAAAAA&#10;AAAAAAAAAKECAABkcnMvZG93bnJldi54bWxQSwUGAAAAAAQABAD5AAAAlQMAAAAA&#10;" strokeweight=".06pt"/>
            <v:line id="Line 200" o:spid="_x0000_s1425" style="position:absolute;visibility:visible;mso-wrap-style:square" from="8003,2332" to="8003,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e5scAAADdAAAADwAAAGRycy9kb3ducmV2LnhtbESPW2vCQBSE3wv+h+UU+lY31VQkdRVt&#10;aSsVxFvfD9mTC2bPhuzGxH/vCoU+DjPzDTNb9KYSF2pcaVnByzACQZxaXXKu4HT8fJ6CcB5ZY2WZ&#10;FFzJwWI+eJhhom3He7ocfC4ChF2CCgrv60RKlxZk0A1tTRy8zDYGfZBNLnWDXYCbSo6iaCINlhwW&#10;CqzpvaD0fGiNgtXmu+3y3+tmF48+frLdept9jVulnh775RsIT73/D/+111rB+DWO4f4mPAE5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f97mxwAAAN0AAAAPAAAAAAAA&#10;AAAAAAAAAKECAABkcnMvZG93bnJldi54bWxQSwUGAAAAAAQABAD5AAAAlQMAAAAA&#10;" strokeweight=".06pt"/>
            <v:line id="Line 201" o:spid="_x0000_s1426" style="position:absolute;visibility:visible;mso-wrap-style:square" from="8024,1734" to="8024,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7fccAAADdAAAADwAAAGRycy9kb3ducmV2LnhtbESPW2vCQBSE3wX/w3IE38ymXkpJXaWt&#10;tIpCsbZ9P2RPLjR7NmQ3Jv57VxD6OMzMN8xy3ZtKnKlxpWUFD1EMgji1uuRcwc/3++QJhPPIGivL&#10;pOBCDtar4WCJibYdf9H55HMRIOwSVFB4XydSurQggy6yNXHwMtsY9EE2udQNdgFuKjmN40dpsOSw&#10;UGBNbwWlf6fWKHg9bNsu/70cjvPpZp8dd5/Zx6xVajzqX55BeOr9f/je3mkFs8V8Abc34QnI1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M3t9xwAAAN0AAAAPAAAAAAAA&#10;AAAAAAAAAKECAABkcnMvZG93bnJldi54bWxQSwUGAAAAAAQABAD5AAAAlQMAAAAA&#10;" strokeweight=".06pt"/>
            <v:line id="Line 202" o:spid="_x0000_s1427" style="position:absolute;visibility:visible;mso-wrap-style:square" from="8104,1745" to="8104,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HlCscAAADdAAAADwAAAGRycy9kb3ducmV2LnhtbESPW2vCQBSE3wX/w3IE38ym3iipq7SV&#10;VlEo1rbvh+zJhWbPhuzGxH/vCoU+DjPzDbPa9KYSF2pcaVnBQxSDIE6tLjlX8P31NnkE4Tyyxsoy&#10;KbiSg816OFhhom3Hn3Q5+1wECLsEFRTe14mULi3IoItsTRy8zDYGfZBNLnWDXYCbSk7jeCkNlhwW&#10;CqzptaD099waBS/HXdvlP9fjaT7dHrLT/iN7n7VKjUf98xMIT73/D/+191rBbDFfwv1NeAJyf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UKxwAAAN0AAAAPAAAAAAAA&#10;AAAAAAAAAKECAABkcnMvZG93bnJldi54bWxQSwUGAAAAAAQABAD5AAAAlQMAAAAA&#10;" strokeweight=".06pt"/>
            <v:line id="Line 203" o:spid="_x0000_s1428" style="position:absolute;visibility:visible;mso-wrap-style:square" from="8062,1957" to="8062,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1AkccAAADdAAAADwAAAGRycy9kb3ducmV2LnhtbESPS2vDMBCE74X8B7GB3hq5eeNGCU1K&#10;25BAyaO9L9b6Qa2VseTY+fdRIdDjMDPfMItVZ0pxodoVlhU8DyIQxInVBWcKvs/vT3MQziNrLC2T&#10;gis5WC17DwuMtW35SJeTz0SAsItRQe59FUvpkpwMuoGtiIOX2tqgD7LOpK6xDXBTymEUTaXBgsNC&#10;jhVtckp+T41RsN5/Nm32c90fxsO3XXrYfqUfo0apx373+gLCU+f/w/f2VisYTcYz+HsTno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rUCRxwAAAN0AAAAPAAAAAAAA&#10;AAAAAAAAAKECAABkcnMvZG93bnJldi54bWxQSwUGAAAAAAQABAD5AAAAlQMAAAAA&#10;" strokeweight=".06pt"/>
            <v:shape id="Picture 204" o:spid="_x0000_s1429" type="#_x0000_t75" style="position:absolute;left:8197;top:910;width:130;height: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mqH/BAAAA3QAAAA8AAABkcnMvZG93bnJldi54bWxET02LwjAQvS/4H8IIXkRT3d0itamIoBY8&#10;qXvwODRjW2wmpYla/705LHh8vO901ZtGPKhztWUFs2kEgriwuuZSwd95O1mAcB5ZY2OZFLzIwSob&#10;fKWYaPvkIz1OvhQhhF2CCirv20RKV1Rk0E1tSxy4q+0M+gC7UuoOnyHcNHIeRbE0WHNoqLClTUXF&#10;7XQ3Cmhnz/nrEK/jXtrjZTze51dipUbDfr0E4an3H/G/O9cKvn9/wtzwJjwBmb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CmqH/BAAAA3QAAAA8AAAAAAAAAAAAAAAAAnwIA&#10;AGRycy9kb3ducmV2LnhtbFBLBQYAAAAABAAEAPcAAACNAwAAAAA=&#10;">
              <v:imagedata r:id="rId41" o:title=""/>
            </v:shape>
            <v:line id="Line 205" o:spid="_x0000_s1430" style="position:absolute;visibility:visible;mso-wrap-style:square" from="8281,1057" to="8519,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5xeMcAAADdAAAADwAAAGRycy9kb3ducmV2LnhtbESPW2vCQBSE3wv+h+UIfaubekNTV6mW&#10;tqJQvLTvh+zJhWbPhuzGxH/vFoQ+DjPzDbNYdaYUF6pdYVnB8yACQZxYXXCm4Pv8/jQD4TyyxtIy&#10;KbiSg9Wy97DAWNuWj3Q5+UwECLsYFeTeV7GULsnJoBvYijh4qa0N+iDrTOoa2wA3pRxG0VQaLDgs&#10;5FjRJqfk99QYBev9Z9NmP9f9YTx826WH7Vf6MWqUeux3ry8gPHX+P3xvb7WC0WQ8h7834QnI5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fnF4xwAAAN0AAAAPAAAAAAAA&#10;AAAAAAAAAKECAABkcnMvZG93bnJldi54bWxQSwUGAAAAAAQABAD5AAAAlQMAAAAA&#10;" strokeweight=".06pt"/>
            <v:line id="Line 206" o:spid="_x0000_s1431" style="position:absolute;visibility:visible;mso-wrap-style:square" from="9751,1057" to="10122,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1OOMQAAADdAAAADwAAAGRycy9kb3ducmV2LnhtbERPSWvCQBS+F/wPwxO81YlbKamjVMUF&#10;heJS74/My0Izb0JmYuK/7xwKPX58+3zZmVI8qHaFZQWjYQSCOLG64EzB9237+g7CeWSNpWVS8CQH&#10;y0XvZY6xti1f6HH1mQgh7GJUkHtfxVK6JCeDbmgr4sCltjboA6wzqWtsQ7gp5TiK3qTBgkNDjhWt&#10;c0p+ro1RsDrtmza7P0/n6XhzTM+Hr3Q3aZQa9LvPDxCeOv8v/nMftILJbBb2hzfhCc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nU44xAAAAN0AAAAPAAAAAAAAAAAA&#10;AAAAAKECAABkcnMvZG93bnJldi54bWxQSwUGAAAAAAQABAD5AAAAkgMAAAAA&#10;" strokeweight=".06pt"/>
            <v:line id="Line 207" o:spid="_x0000_s1432" style="position:absolute;visibility:visible;mso-wrap-style:square" from="8653,1300" to="8653,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Hro8cAAADdAAAADwAAAGRycy9kb3ducmV2LnhtbESPW2vCQBSE34X+h+UU+qYbtYqkrtIL&#10;raIgXtr3Q/bkQrNnQ3Zj4r93BcHHYWa+YebLzpTiTLUrLCsYDiIQxInVBWcKfk/f/RkI55E1lpZJ&#10;wYUcLBdPvTnG2rZ8oPPRZyJA2MWoIPe+iqV0SU4G3cBWxMFLbW3QB1lnUtfYBrgp5SiKptJgwWEh&#10;x4o+c0r+j41R8LFdNW32d9nuX0dfm3S/3qU/40apl+fu/Q2Ep84/wvf2WisYTyZDuL0JT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0eujxwAAAN0AAAAPAAAAAAAA&#10;AAAAAAAAAKECAABkcnMvZG93bnJldi54bWxQSwUGAAAAAAQABAD5AAAAlQMAAAAA&#10;" strokeweight=".06pt"/>
            <v:line id="Line 208" o:spid="_x0000_s1433" style="position:absolute;visibility:visible;mso-wrap-style:square" from="9056,1633" to="9056,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N11McAAADdAAAADwAAAGRycy9kb3ducmV2LnhtbESPW2vCQBSE3wX/w3IE33RjrFKiq/SC&#10;rVQQa+v7IXtywezZkN2Y+O+7hUIfh5n5hllve1OJGzWutKxgNo1AEKdWl5wr+P7aTR5BOI+ssbJM&#10;Cu7kYLsZDtaYaNvxJ93OPhcBwi5BBYX3dSKlSwsy6Ka2Jg5eZhuDPsgml7rBLsBNJeMoWkqDJYeF&#10;Amt6KSi9nluj4Pnw3nb55X44PcSvH9lpf8ze5q1S41H/tALhqff/4b/2XiuYLxYx/L4JT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A3XUxwAAAN0AAAAPAAAAAAAA&#10;AAAAAAAAAKECAABkcnMvZG93bnJldi54bWxQSwUGAAAAAAQABAD5AAAAlQMAAAAA&#10;" strokeweight=".06pt"/>
            <v:shape id="Freeform 209" o:spid="_x0000_s1434" style="position:absolute;left:9672;top:1745;width:326;height:59;visibility:visible;mso-wrap-style:square;v-text-anchor:top" coordsize="32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F0MUA&#10;AADdAAAADwAAAGRycy9kb3ducmV2LnhtbESPQWvCQBSE7wX/w/KE3urGSqpEV9GCUIQeahWvz+wz&#10;CWbfhuzTxH/fLRR6HGbmG2ax6l2t7tSGyrOB8SgBRZx7W3Fh4PC9fZmBCoJssfZMBh4UYLUcPC0w&#10;s77jL7rvpVARwiFDA6VIk2kd8pIchpFviKN38a1DibIttG2xi3BX69ckedMOK44LJTb0XlJ+3d+c&#10;ATl03k7T4+cZd6eLNNfa5ZujMc/Dfj0HJdTLf/iv/WENTNJ0Ar9v4hP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7gXQxQAAAN0AAAAPAAAAAAAAAAAAAAAAAJgCAABkcnMv&#10;ZG93bnJldi54bWxQSwUGAAAAAAQABAD1AAAAigMAAAAA&#10;" path="m,41l,59r325,l325,,5,e" filled="f" strokeweight=".06pt">
              <v:path arrowok="t" o:connecttype="custom" o:connectlocs="0,1786;0,1804;325,1804;325,1745;5,1745" o:connectangles="0,0,0,0,0"/>
            </v:shape>
            <v:line id="Line 210" o:spid="_x0000_s1435" style="position:absolute;visibility:visible;mso-wrap-style:square" from="9604,1745" to="9604,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ZIO8cAAADdAAAADwAAAGRycy9kb3ducmV2LnhtbESPW2vCQBSE3wX/w3IE38ymXkpJXaWt&#10;tIpCsbZ9P2RPLjR7NmQ3Jv57VxD6OMzMN8xy3ZtKnKlxpWUFD1EMgji1uuRcwc/3++QJhPPIGivL&#10;pOBCDtar4WCJibYdf9H55HMRIOwSVFB4XydSurQggy6yNXHwMtsY9EE2udQNdgFuKjmN40dpsOSw&#10;UGBNbwWlf6fWKHg9bNsu/70cjvPpZp8dd5/Zx6xVajzqX55BeOr9f/je3mkFs8ViDrc34QnI1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pkg7xwAAAN0AAAAPAAAAAAAA&#10;AAAAAAAAAKECAABkcnMvZG93bnJldi54bWxQSwUGAAAAAAQABAD5AAAAlQMAAAAA&#10;" strokeweight=".06pt"/>
            <v:shape id="Freeform 211" o:spid="_x0000_s1436" style="position:absolute;left:9056;top:1786;width:552;height:18;visibility:visible;mso-wrap-style:square;v-text-anchor:top" coordsize="55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6iR8UA&#10;AADdAAAADwAAAGRycy9kb3ducmV2LnhtbESPQWsCMRSE74X+h/AK3jRby2rZGkULBb1YXEXo7bF5&#10;3SzdvCxJqrv/3giFHoeZ+YZZrHrbigv50DhW8DzJQBBXTjdcKzgdP8avIEJE1tg6JgUDBVgtHx8W&#10;WGh35QNdyliLBOFQoAITY1dIGSpDFsPEdcTJ+3beYkzS11J7vCa4beU0y2bSYsNpwWBH74aqn/LX&#10;KlifT/OvnuK53GtvP/PG7IZho9ToqV+/gYjUx//wX3urFbzkeQ73N+kJ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vqJHxQAAAN0AAAAPAAAAAAAAAAAAAAAAAJgCAABkcnMv&#10;ZG93bnJldi54bWxQSwUGAAAAAAQABAD1AAAAigMAAAAA&#10;" path="m,18r552,l552,e" filled="f" strokeweight=".06pt">
              <v:path arrowok="t" o:connecttype="custom" o:connectlocs="0,1804;552,1804;552,1786" o:connectangles="0,0,0"/>
            </v:shape>
            <v:shape id="AutoShape 212" o:spid="_x0000_s1437" style="position:absolute;left:-125;top:11060;width:125;height:59;visibility:visible;mso-wrap-style:square;v-text-anchor:top" coordsize="125,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4r78YA&#10;AADdAAAADwAAAGRycy9kb3ducmV2LnhtbESPT2vCQBTE74V+h+UVeqsbWwwSXUVaCh56SQyCt2f2&#10;5Q9m34bdrUm/fVcQPA4z8xtmvZ1ML67kfGdZwXyWgCCurO64UVAevt+WIHxA1thbJgV/5GG7eX5a&#10;Y6btyDldi9CICGGfoYI2hCGT0lctGfQzOxBHr7bOYIjSNVI7HCPc9PI9SVJpsOO40OJAny1Vl+LX&#10;KBhPdV5/Ha0750O5t2X6U58Lr9Try7RbgQg0hUf43t5rBR+LRQq3N/EJ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4r78YAAADdAAAADwAAAAAAAAAAAAAAAACYAgAAZHJz&#10;L2Rvd25yZXYueG1sUEsFBgAAAAAEAAQA9QAAAIsDAAAAAA==&#10;" adj="0,,0" path="m10247,-9315r,59m10247,-9315r-125,e" filled="f" strokeweight=".06pt">
              <v:stroke joinstyle="round"/>
              <v:formulas/>
              <v:path arrowok="t" o:connecttype="custom" o:connectlocs="10247,1745;10247,1804;10247,1745;10122,1745" o:connectangles="0,0,0,0"/>
            </v:shape>
            <v:line id="Line 213" o:spid="_x0000_s1438" style="position:absolute;visibility:visible;mso-wrap-style:square" from="10122,1804" to="10122,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TWTMcAAADdAAAADwAAAGRycy9kb3ducmV2LnhtbESPW2vCQBSE3wX/w3IE33RTby2pq7QV&#10;rSgUa9v3Q/bkQrNnQ3Zj4r93hUIfh5n5hlmuO1OKC9WusKzgYRyBIE6sLjhT8P21HT2BcB5ZY2mZ&#10;FFzJwXrV7y0x1rblT7qcfSYChF2MCnLvq1hKl+Rk0I1tRRy81NYGfZB1JnWNbYCbUk6iaCENFhwW&#10;cqzoLafk99wYBa/H96bNfq7H02yyOaSn/Ue6mzZKDQfdyzMIT53/D/+191rBdD5/hPub8ATk6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dNZMxwAAAN0AAAAPAAAAAAAA&#10;AAAAAAAAAKECAABkcnMvZG93bnJldi54bWxQSwUGAAAAAAQABAD5AAAAlQMAAAAA&#10;" strokeweight=".06pt"/>
            <v:line id="Line 214" o:spid="_x0000_s1439" style="position:absolute;visibility:visible;mso-wrap-style:square" from="9672,1804" to="9672,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tCPsQAAADdAAAADwAAAGRycy9kb3ducmV2LnhtbERPSWvCQBS+F/wPwxO81YlbKamjVMUF&#10;heJS74/My0Izb0JmYuK/7xwKPX58+3zZmVI8qHaFZQWjYQSCOLG64EzB9237+g7CeWSNpWVS8CQH&#10;y0XvZY6xti1f6HH1mQgh7GJUkHtfxVK6JCeDbmgr4sCltjboA6wzqWtsQ7gp5TiK3qTBgkNDjhWt&#10;c0p+ro1RsDrtmza7P0/n6XhzTM+Hr3Q3aZQa9LvPDxCeOv8v/nMftILJbBbmhjfhCc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60I+xAAAAN0AAAAPAAAAAAAAAAAA&#10;AAAAAKECAABkcnMvZG93bnJldi54bWxQSwUGAAAAAAQABAD5AAAAkgMAAAAA&#10;" strokeweight=".06pt"/>
            <v:line id="Line 215" o:spid="_x0000_s1440" style="position:absolute;visibility:visible;mso-wrap-style:square" from="9677,1804" to="9677,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fnpccAAADdAAAADwAAAGRycy9kb3ducmV2LnhtbESPW2vCQBSE3wX/w3IE33RTb7Spq7QV&#10;rSgUa9v3Q/bkQrNnQ3Zj4r93hUIfh5n5hlmuO1OKC9WusKzgYRyBIE6sLjhT8P21HT2CcB5ZY2mZ&#10;FFzJwXrV7y0x1rblT7qcfSYChF2MCnLvq1hKl+Rk0I1tRRy81NYGfZB1JnWNbYCbUk6iaCENFhwW&#10;cqzoLafk99wYBa/H96bNfq7H02yyOaSn/Ue6mzZKDQfdyzMIT53/D/+191rBdD5/gvub8ATk6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p+elxwAAAN0AAAAPAAAAAAAA&#10;AAAAAAAAAKECAABkcnMvZG93bnJldi54bWxQSwUGAAAAAAQABAD5AAAAlQMAAAAA&#10;" strokeweight=".06pt"/>
            <v:line id="Line 216" o:spid="_x0000_s1441" style="position:absolute;visibility:visible;mso-wrap-style:square" from="9604,1745" to="9604,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GEhcMAAADdAAAADwAAAGRycy9kb3ducmV2LnhtbERPy2rCQBTdC/7DcIXudKK2ItFRtKWt&#10;KBSf+0vm5oGZOyEzMfHvO4tCl4fzXq47U4oH1a6wrGA8ikAQJ1YXnCm4Xj6HcxDOI2ssLZOCJzlY&#10;r/q9Jcbatnyix9lnIoSwi1FB7n0VS+mSnAy6ka2IA5fa2qAPsM6krrEN4aaUkyiaSYMFh4YcK3rP&#10;KbmfG6Nge/hu2uz2PBxfJx/79Lj7Sb+mjVIvg26zAOGp8//iP/dOK5i+zcL+8CY8Ab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xhIXDAAAA3QAAAA8AAAAAAAAAAAAA&#10;AAAAoQIAAGRycy9kb3ducmV2LnhtbFBLBQYAAAAABAAEAPkAAACRAwAAAAA=&#10;" strokeweight=".06pt"/>
            <v:shape id="Freeform 217" o:spid="_x0000_s1442" style="position:absolute;left:9455;top:1633;width:149;height:112;visibility:visible;mso-wrap-style:square;v-text-anchor:top" coordsize="14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Nio8IA&#10;AADdAAAADwAAAGRycy9kb3ducmV2LnhtbESPQYvCMBSE78L+h/AW9qapu1iWapRFFD1qlT0/m2cb&#10;bF5KE2v990YQPA4z8w0zW/S2Fh213jhWMB4lIIgLpw2XCo6H9fAXhA/IGmvHpOBOHhbzj8EMM+1u&#10;vKcuD6WIEPYZKqhCaDIpfVGRRT9yDXH0zq61GKJsS6lbvEW4reV3kqTSouG4UGFDy4qKS361CrrN&#10;dXnapWlY/d+3ZFYud3sySn199n9TEIH68A6/2lut4GeSjuH5Jj4B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42KjwgAAAN0AAAAPAAAAAAAAAAAAAAAAAJgCAABkcnMvZG93&#10;bnJldi54bWxQSwUGAAAAAAQABAD1AAAAhwMAAAAA&#10;" path="m,l,112r149,e" filled="f" strokeweight=".06pt">
              <v:path arrowok="t" o:connecttype="custom" o:connectlocs="0,1633;0,1745;149,1745" o:connectangles="0,0,0"/>
            </v:shape>
            <v:line id="Line 218" o:spid="_x0000_s1443" style="position:absolute;visibility:visible;mso-wrap-style:square" from="9604,1633" to="9604,1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accAAADdAAAADwAAAGRycy9kb3ducmV2LnhtbESPW2vCQBSE3wv+h+UIvtWNsZUSXaUX&#10;rFJBrK3vh+zJBbNnQ3Zj4r/vCgUfh5n5hlmselOJCzWutKxgMo5AEKdWl5wr+P1ZP76AcB5ZY2WZ&#10;FFzJwWo5eFhgom3H33Q5+lwECLsEFRTe14mULi3IoBvbmjh4mW0M+iCbXOoGuwA3lYyjaCYNlhwW&#10;CqzpvaD0fGyNgrfdpu3y03V3eIo/vrLDdp99TlulRsP+dQ7CU+/v4f/2ViuYPs9iuL0JT0A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b79pxwAAAN0AAAAPAAAAAAAA&#10;AAAAAAAAAKECAABkcnMvZG93bnJldi54bWxQSwUGAAAAAAQABAD5AAAAlQMAAAAA&#10;" strokeweight=".06pt"/>
            <v:shape id="Freeform 219" o:spid="_x0000_s1444" style="position:absolute;left:9677;top:1633;width:148;height:112;visibility:visible;mso-wrap-style:square;v-text-anchor:top" coordsize="14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umvMYA&#10;AADdAAAADwAAAGRycy9kb3ducmV2LnhtbESPQWsCMRSE74X+h/AKvXWzVrSyGqUVtvQgBbeCHh+b&#10;52Zx87IkUdd/bwqFHoeZ+YZZrAbbiQv50DpWMMpyEMS10y03CnY/5csMRIjIGjvHpOBGAVbLx4cF&#10;FtpdeUuXKjYiQTgUqMDE2BdShtqQxZC5njh5R+ctxiR9I7XHa4LbTr7m+VRabDktGOxpbag+VWer&#10;YD8pN7PyfKj8bW0+T/lbcN8ftVLPT8P7HESkIf6H/9pfWsF4Mh3D75v0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umvMYAAADdAAAADwAAAAAAAAAAAAAAAACYAgAAZHJz&#10;L2Rvd25yZXYueG1sUEsFBgAAAAAEAAQA9QAAAIsDAAAAAA==&#10;" path="m,112r147,l147,,,e" filled="f" strokeweight=".06pt">
              <v:path arrowok="t" o:connecttype="custom" o:connectlocs="0,1745;147,1745;147,1633;0,1633" o:connectangles="0,0,0,0"/>
            </v:shape>
            <v:line id="Line 220" o:spid="_x0000_s1445" style="position:absolute;visibility:visible;mso-wrap-style:square" from="9604,1633" to="9604,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qChscAAADdAAAADwAAAGRycy9kb3ducmV2LnhtbESPW2vCQBSE3wX/w3IE38ym3iipq7SV&#10;VlEo1rbvh+zJhWbPhuzGxH/vCoU+DjPzDbPa9KYSF2pcaVnBQxSDIE6tLjlX8P31NnkE4Tyyxsoy&#10;KbiSg816OFhhom3Hn3Q5+1wECLsEFRTe14mULi3IoItsTRy8zDYGfZBNLnWDXYCbSk7jeCkNlhwW&#10;CqzptaD099waBS/HXdvlP9fjaT7dHrLT/iN7n7VKjUf98xMIT73/D/+191rBbLGcw/1NeAJyf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yoKGxwAAAN0AAAAPAAAAAAAA&#10;AAAAAAAAAKECAABkcnMvZG93bnJldi54bWxQSwUGAAAAAAQABAD5AAAAlQMAAAAA&#10;" strokeweight=".06pt"/>
            <v:line id="Line 221" o:spid="_x0000_s1446" style="position:absolute;visibility:visible;mso-wrap-style:square" from="9677,1745" to="9677,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YnHccAAADdAAAADwAAAGRycy9kb3ducmV2LnhtbESPW2vCQBSE3wX/w3IE38ym3iipq7SV&#10;VlEo1rbvh+zJhWbPhuzGxH/vCoU+DjPzDbPa9KYSF2pcaVnBQxSDIE6tLjlX8P31NnkE4Tyyxsoy&#10;KbiSg816OFhhom3Hn3Q5+1wECLsEFRTe14mULi3IoItsTRy8zDYGfZBNLnWDXYCbSk7jeCkNlhwW&#10;CqzptaD099waBS/HXdvlP9fjaT7dHrLT/iN7n7VKjUf98xMIT73/D/+191rBbLFcwP1NeAJyf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hicdxwAAAN0AAAAPAAAAAAAA&#10;AAAAAAAAAKECAABkcnMvZG93bnJldi54bWxQSwUGAAAAAAQABAD5AAAAlQMAAAAA&#10;" strokeweight=".06pt"/>
            <v:line id="Line 222" o:spid="_x0000_s1447" style="position:absolute;visibility:visible;mso-wrap-style:square" from="9853,1745" to="9883,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S5ascAAADdAAAADwAAAGRycy9kb3ducmV2LnhtbESPW2vCQBSE3wv+h+UU+lY31TZI6ira&#10;0ioVxFvfD9mTC2bPhuzGxH/fFQo+DjPzDTOd96YSF2pcaVnByzACQZxaXXKu4HT8ep6AcB5ZY2WZ&#10;FFzJwXw2eJhiom3He7ocfC4ChF2CCgrv60RKlxZk0A1tTRy8zDYGfZBNLnWDXYCbSo6iKJYGSw4L&#10;Bdb0UVB6PrRGwXKzarv897rZvY4+f7Ldept9j1ulnh77xTsIT72/h//ba61g/BbHcHsTnoC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VLlqxwAAAN0AAAAPAAAAAAAA&#10;AAAAAAAAAKECAABkcnMvZG93bnJldi54bWxQSwUGAAAAAAQABAD5AAAAlQMAAAAA&#10;" strokeweight=".06pt"/>
            <v:line id="Line 223" o:spid="_x0000_s1448" style="position:absolute;visibility:visible;mso-wrap-style:square" from="9885,1541" to="9885,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oESMcAAADdAAAADwAAAGRycy9kb3ducmV2LnhtbESPQWvCQBSE74L/YXlCb7rRooY0GxHF&#10;IhQKVaHt7TX7mkSzb2N21fTfdwsFj8PMfMOki87U4kqtqywrGI8iEMS51RUXCg77zTAG4Tyyxtoy&#10;KfghB4us30sx0fbGb3Td+UIECLsEFZTeN4mULi/JoBvZhjh437Y16INsC6lbvAW4qeUkimbSYMVh&#10;ocSGViXlp93FKJi8PK8ZPw9fp/g1P17e9/Yslx9KPQy65RMIT52/h//bW63gcTqbw9+b8ARk9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GgRIxwAAAN0AAAAPAAAAAAAA&#10;AAAAAAAAAKECAABkcnMvZG93bnJldi54bWxQSwUGAAAAAAQABAD5AAAAlQMAAAAA&#10;" strokeweight=".21pt"/>
            <v:shape id="AutoShape 224" o:spid="_x0000_s1449" style="position:absolute;top:11037;width:2;height:93;visibility:visible;mso-wrap-style:square;v-text-anchor:top" coordsize="2,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9NAMMA&#10;AADdAAAADwAAAGRycy9kb3ducmV2LnhtbERPTWuDQBC9B/Iflgn0FtcmJA02qxShVGgvsSHJcXCn&#10;KnVnxd2q/ffdQyHHx/s+ZrPpxEiDay0reIxiEMSV1S3XCs6fr+sDCOeRNXaWScEvOcjS5eKIibYT&#10;n2gsfS1CCLsEFTTe94mUrmrIoItsTxy4LzsY9AEOtdQDTiHcdHITx3tpsOXQ0GBPeUPVd/ljFMy7&#10;J7flze3to7u+xz6f8uulyJV6WM0vzyA8zf4u/ncXWsF2tw9zw5vwBG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9NAMMAAADdAAAADwAAAAAAAAAAAAAAAACYAgAAZHJzL2Rv&#10;d25yZXYueG1sUEsFBgAAAAAEAAQA9QAAAIgDAAAAAA==&#10;" adj="0,,0" path="m9824,-9473r,69m9824,-9473r,-23e" filled="f" strokeweight=".06pt">
              <v:stroke joinstyle="round"/>
              <v:formulas/>
              <v:path arrowok="t" o:connecttype="custom" o:connectlocs="0,1564;0,1633;0,1564;0,1541" o:connectangles="0,0,0,0"/>
            </v:shape>
            <v:line id="Line 225" o:spid="_x0000_s1450" style="position:absolute;visibility:visible;mso-wrap-style:square" from="9883,1541" to="9883,1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stGMgAAADdAAAADwAAAGRycy9kb3ducmV2LnhtbESPW2vCQBSE3wv+h+UIfaubahVNXaVa&#10;WkWheGnfD9mTC82eDdmNif/eLQh9HGbmG2a+7EwpLlS7wrKC50EEgjixuuBMwff542kKwnlkjaVl&#10;UnAlB8tF72GOsbYtH+ly8pkIEHYxKsi9r2IpXZKTQTewFXHwUlsb9EHWmdQ1tgFuSjmMook0WHBY&#10;yLGidU7J76kxClb7TdNmP9f94WX4vksP26/0c9Qo9djv3l5BeOr8f/je3moFo/FkBn9vw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MstGMgAAADdAAAADwAAAAAA&#10;AAAAAAAAAAChAgAAZHJzL2Rvd25yZXYueG1sUEsFBgAAAAAEAAQA+QAAAJYDAAAAAA==&#10;" strokeweight=".06pt"/>
            <v:line id="Line 226" o:spid="_x0000_s1451" style="position:absolute;visibility:visible;mso-wrap-style:square" from="9056,1545" to="9056,1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gSWMMAAADdAAAADwAAAGRycy9kb3ducmV2LnhtbERPy2rCQBTdF/yH4Ra600nVVomO0ge1&#10;UkF87i+Zmwdm7oTMxMS/dxZCl4fzni87U4or1a6wrOB1EIEgTqwuOFNwOv70pyCcR9ZYWiYFN3Kw&#10;XPSe5hhr2/KergefiRDCLkYFufdVLKVLcjLoBrYiDlxqa4M+wDqTusY2hJtSDqPoXRosODTkWNFX&#10;Tsnl0BgFn5vfps3Ot81uPPz+S3frbboaNUq9PHcfMxCeOv8vfrjXWsHobRL2hzfhCc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oEljDAAAA3QAAAA8AAAAAAAAAAAAA&#10;AAAAoQIAAGRycy9kb3ducmV2LnhtbFBLBQYAAAAABAAEAPkAAACRAwAAAAA=&#10;" strokeweight=".06pt"/>
            <v:rect id="Rectangle 227" o:spid="_x0000_s1452" style="position:absolute;left:9715;top:1545;width:36;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4lpcMA&#10;AADdAAAADwAAAGRycy9kb3ducmV2LnhtbESP0YrCMBRE34X9h3AX9k3TuqilGmVVBMEXdfcDLs01&#10;LdvclCbW+vdGEHwcZuYMs1j1thYdtb5yrCAdJSCIC6crNgr+fnfDDIQPyBprx6TgTh5Wy4/BAnPt&#10;bnyi7hyMiBD2OSooQ2hyKX1RkkU/cg1x9C6utRiibI3ULd4i3NZynCRTabHiuFBiQ5uSiv/z1Sqg&#10;Q7adyKY6phmtzfXuTZfwUamvz/5nDiJQH97hV3uvFXxPZik838Qn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4lpcMAAADdAAAADwAAAAAAAAAAAAAAAACYAgAAZHJzL2Rv&#10;d25yZXYueG1sUEsFBgAAAAAEAAQA9QAAAIgDAAAAAA==&#10;" filled="f" strokeweight=".06pt"/>
            <v:shape id="Freeform 228" o:spid="_x0000_s1453" style="position:absolute;left:8502;top:1545;width:159;height:89;visibility:visible;mso-wrap-style:square;v-text-anchor:top" coordsize="15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y08YA&#10;AADdAAAADwAAAGRycy9kb3ducmV2LnhtbESPQWvCQBSE74L/YXlCb7rR0laiawiCpVApVj3o7ZF9&#10;TZZm34bsNkn/fbcgeBxm5htmnQ22Fh213jhWMJ8lIIgLpw2XCs6n3XQJwgdkjbVjUvBLHrLNeLTG&#10;VLueP6k7hlJECPsUFVQhNKmUvqjIop+5hjh6X661GKJsS6lb7CPc1nKRJM/SouG4UGFD24qK7+OP&#10;VbA3l4/rpXy/UrGz+/r1YHKdGKUeJkO+AhFoCPfwrf2mFTw+vSzg/018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y08YAAADdAAAADwAAAAAAAAAAAAAAAACYAgAAZHJz&#10;L2Rvd25yZXYueG1sUEsFBgAAAAAEAAQA9QAAAIsDAAAAAA==&#10;" path="m136,88r,-1l137,87r1,-1l139,85r1,l140,84r5,-5l146,79r,-1l152,71r-2,5l152,73r,-1l154,72r2,-3l156,68r1,-1l158,67r,-51l156,14r-5,l150,14r-1,-1l148,13r,-1l146,10,144,8,142,6r-2,l140,4,137,1r-1,l136,,,,,88r136,e" filled="f" strokeweight=".06pt">
              <v:path arrowok="t" o:connecttype="custom" o:connectlocs="136,1633;136,1632;137,1632;138,1631;139,1630;140,1630;140,1629;145,1624;146,1624;146,1623;152,1616;150,1621;152,1618;152,1617;154,1617;156,1614;156,1613;157,1612;158,1612;158,1561;156,1559;151,1559;150,1559;149,1558;148,1558;148,1557;146,1555;144,1553;142,1551;140,1551;140,1549;137,1546;136,1546;136,1545;0,1545;0,1633;136,1633" o:connectangles="0,0,0,0,0,0,0,0,0,0,0,0,0,0,0,0,0,0,0,0,0,0,0,0,0,0,0,0,0,0,0,0,0,0,0,0,0"/>
            </v:shape>
            <v:line id="Line 229" o:spid="_x0000_s1454" style="position:absolute;visibility:visible;mso-wrap-style:square" from="9565,1545" to="9565,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qML8gAAADdAAAADwAAAGRycy9kb3ducmV2LnhtbESPW2vCQBSE3wv+h+UU+tZsalqV1FV6&#10;oa0oiNr2/ZA9uWD2bMhuTPz3bqHg4zAz3zDz5WBqcaLWVZYVPEQxCOLM6ooLBT/fH/czEM4ja6wt&#10;k4IzOVguRjdzTLXteU+ngy9EgLBLUUHpfZNK6bKSDLrINsTBy21r0AfZFlK32Ae4qeU4jifSYMVh&#10;ocSG3krKjofOKHjdfHV98Xve7B7H7+t8t9rmn0mn1N3t8PIMwtPgr+H/9korSJ6mCfy9CU9ALi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PqML8gAAADdAAAADwAAAAAA&#10;AAAAAAAAAAChAgAAZHJzL2Rvd25yZXYueG1sUEsFBgAAAAAEAAQA+QAAAJYDAAAAAA==&#10;" strokeweight=".06pt"/>
            <v:shape id="Freeform 230" o:spid="_x0000_s1455" style="position:absolute;left:9056;top:1545;width:516;height:89;visibility:visible;mso-wrap-style:square;v-text-anchor:top" coordsize="5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oGDsUA&#10;AADdAAAADwAAAGRycy9kb3ducmV2LnhtbESPT4vCMBTE7wt+h/AEb2vqf6lGkYUVwdO6Ih4fzTOt&#10;Ni+1ibV++83Cwh6HmfkNs1y3thQN1b5wrGDQT0AQZ04XbBQcvz/f5yB8QNZYOiYFL/KwXnXelphq&#10;9+Qvag7BiAhhn6KCPIQqldJnOVn0fVcRR+/iaoshytpIXeMzwm0ph0kylRYLjgs5VvSRU3Y7PKyC&#10;wmzO5qTdNfHZtHnd98P95LZVqtdtNwsQgdrwH/5r77SC0WQ2ht838Qn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GgYOxQAAAN0AAAAPAAAAAAAAAAAAAAAAAJgCAABkcnMv&#10;ZG93bnJldi54bWxQSwUGAAAAAAQABAD1AAAAigMAAAAA&#10;" path="m,88r509,l509,r7,e" filled="f" strokeweight=".06pt">
              <v:path arrowok="t" o:connecttype="custom" o:connectlocs="0,1633;509,1633;509,1545;516,1545" o:connectangles="0,0,0,0"/>
            </v:shape>
            <v:line id="Line 231" o:spid="_x0000_s1456" style="position:absolute;visibility:visible;mso-wrap-style:square" from="9708,1545" to="9715,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xwMcAAADdAAAADwAAAGRycy9kb3ducmV2LnhtbESPW2vCQBSE3wX/w3IE33RTby2pq7QV&#10;rSgUa9v3Q/bkQrNnQ3Zj4r93hUIfh5n5hlmuO1OKC9WusKzgYRyBIE6sLjhT8P21HT2BcB5ZY2mZ&#10;FFzJwXrV7y0x1rblT7qcfSYChF2MCnLvq1hKl+Rk0I1tRRy81NYGfZB1JnWNbYCbUk6iaCENFhwW&#10;cqzoLafk99wYBa/H96bNfq7H02yyOaSn/Ue6mzZKDQfdyzMIT53/D/+191rBdP44h/ub8ATk6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X7HAxwAAAN0AAAAPAAAAAAAA&#10;AAAAAAAAAKECAABkcnMvZG93bnJldi54bWxQSwUGAAAAAAQABAD5AAAAlQMAAAAA&#10;" strokeweight=".06pt"/>
            <v:line id="Line 232" o:spid="_x0000_s1457" style="position:absolute;visibility:visible;mso-wrap-style:square" from="8638,1633" to="8660,1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0vt8gAAADdAAAADwAAAGRycy9kb3ducmV2LnhtbESPW2vCQBSE3wv+h+UIfaubar2Qukq1&#10;tIpC8dK+H7InF5o9G7IbE/+9WxD6OMzMN8x82ZlSXKh2hWUFz4MIBHFidcGZgu/zx9MMhPPIGkvL&#10;pOBKDpaL3sMcY21bPtLl5DMRIOxiVJB7X8VSuiQng25gK+LgpbY26IOsM6lrbAPclHIYRRNpsOCw&#10;kGNF65yS31NjFKz2m6bNfq77w8vwfZcetl/p56hR6rHfvb2C8NT5//C9vdUKRuPpBP7ehCcgF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I0vt8gAAADdAAAADwAAAAAA&#10;AAAAAAAAAAChAgAAZHJzL2Rvd25yZXYueG1sUEsFBgAAAAAEAAQA+QAAAJYDAAAAAA==&#10;" strokeweight=".06pt"/>
            <v:line id="Line 233" o:spid="_x0000_s1458" style="position:absolute;visibility:visible;mso-wrap-style:square" from="8638,1545" to="8653,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GKLMcAAADdAAAADwAAAGRycy9kb3ducmV2LnhtbESP3WrCQBSE7wu+w3IK3tVN1VZJXaVV&#10;tFJB1Lb3h+zJD2bPhuzGxLd3CwUvh5n5hpktOlOKC9WusKzgeRCBIE6sLjhT8PO9fpqCcB5ZY2mZ&#10;FFzJwWLee5hhrG3LR7qcfCYChF2MCnLvq1hKl+Rk0A1sRRy81NYGfZB1JnWNbYCbUg6j6FUaLDgs&#10;5FjRMqfkfGqMgo/dZ9Nmv9fdYTxcfaWH7T7djBql+o/d+xsIT52/h//bW61g9DKZwN+b8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wYosxwAAAN0AAAAPAAAAAAAA&#10;AAAAAAAAAKECAABkcnMvZG93bnJldi54bWxQSwUGAAAAAAQABAD5AAAAlQMAAAAA&#10;" strokeweight=".06pt"/>
            <v:shape id="Freeform 234" o:spid="_x0000_s1459" style="position:absolute;left:8653;top:999;width:56;height:728;visibility:visible;mso-wrap-style:square;v-text-anchor:top" coordsize="56,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gResIA&#10;AADdAAAADwAAAGRycy9kb3ducmV2LnhtbERPzU4CMRC+m/AOzZhwky4gi64UQogkHLhYfYDJdtzd&#10;0E6XtsDq09uDCccv3/9qMzgrrhRi51nBdFKAIK696bhR8PW5f3oBEROyQeuZFPxQhM169LDCyvgb&#10;f9BVp0bkEI4VKmhT6ispY92SwzjxPXHmvn1wmDIMjTQBbzncWTkrilI67Dg3tNjTrqX6pC9OgQ7P&#10;3R4P9qjTb/n6fj5N9XJhlRo/Dts3EImGdBf/uw9GwXyxzHPzm/w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SBF6wgAAAN0AAAAPAAAAAAAAAAAAAAAAAJgCAABkcnMvZG93&#10;bnJldi54bWxQSwUGAAAAAAQABAD1AAAAhwMAAAAA&#10;" path="m1,70l,72,,559r1,1l7,560r,166l7,727r2,l19,727r2,l21,726r1,l22,724r1,l23,723r1,-1l25,722r,-1l27,721r,-1l28,718r1,l29,717r1,l30,716r1,l33,715r,-1l34,714r,-2l34,691r21,l55,96r-1,l54,94,53,93r-1,l52,92,51,91,49,90r-1,l48,88r-1,l47,87r-1,l46,86r-1,l45,85,43,84,42,82r-1,l40,81r-1,l39,3r-2,l37,2r-1,l36,1r-1,l35,,34,,23,,22,r,1l21,1r,1l18,4r-1,l15,7r,1l13,9r-1,l12,10r-1,l7,14r,56l1,70e" filled="f" strokeweight=".06pt">
              <v:path arrowok="t" o:connecttype="custom" o:connectlocs="0,1071;1,1559;7,1725;9,1726;21,1726;22,1725;23,1723;24,1721;25,1720;27,1719;29,1717;30,1716;31,1715;33,1713;34,1711;55,1690;54,1095;53,1092;52,1091;49,1089;48,1087;47,1086;46,1085;45,1084;42,1081;40,1080;39,1002;37,1001;36,1000;35,999;23,999;22,1000;21,1001;17,1003;15,1007;12,1008;11,1009;7,1069" o:connectangles="0,0,0,0,0,0,0,0,0,0,0,0,0,0,0,0,0,0,0,0,0,0,0,0,0,0,0,0,0,0,0,0,0,0,0,0,0,0"/>
            </v:shape>
            <v:line id="Line 235" o:spid="_x0000_s1460" style="position:absolute;visibility:visible;mso-wrap-style:square" from="9056,1545" to="9056,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K7xcgAAADdAAAADwAAAGRycy9kb3ducmV2LnhtbESPW2vCQBSE3wX/w3KEvummWtuaukov&#10;eKGBYrV9P2RPLjR7NmQ3Jv77bkHo4zAz3zDLdW8qcabGlZYV3E4iEMSp1SXnCr5Om/EjCOeRNVaW&#10;ScGFHKxXw8ESY207/qTz0eciQNjFqKDwvo6ldGlBBt3E1sTBy2xj0AfZ5FI32AW4qeQ0iu6lwZLD&#10;QoE1vRaU/hxbo+Al2bVd/n1JDnfTt/fssP/ItrNWqZtR//wEwlPv/8PX9l4rmM0fFvD3JjwBufo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RK7xcgAAADdAAAADwAAAAAA&#10;AAAAAAAAAAChAgAAZHJzL2Rvd25yZXYueG1sUEsFBgAAAAAEAAQA+QAAAJYDAAAAAA==&#10;" strokeweight=".06pt"/>
            <v:line id="Line 236" o:spid="_x0000_s1461" style="position:absolute;visibility:visible;mso-wrap-style:square" from="8672,1726" to="8687,1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1if8MAAADdAAAADwAAAGRycy9kb3ducmV2LnhtbERPy2rCQBTdC/7DcIXudKK2RaKjaEtb&#10;URCf+0vm5oGZOyEzMfHvO4tCl4fzXqw6U4oH1a6wrGA8ikAQJ1YXnCm4Xr6GMxDOI2ssLZOCJzlY&#10;Lfu9Bcbatnyix9lnIoSwi1FB7n0VS+mSnAy6ka2IA5fa2qAPsM6krrEN4aaUkyh6lwYLDg05VvSR&#10;U3I/N0bBZv/TtNntuT++Tj536XF7SL+njVIvg249B+Gp8//iP/dWK5i+zcL+8CY8Ab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9Yn/DAAAA3QAAAA8AAAAAAAAAAAAA&#10;AAAAoQIAAGRycy9kb3ducmV2LnhtbFBLBQYAAAAABAAEAPkAAACRAwAAAAA=&#10;" strokeweight=".06pt"/>
            <v:line id="Line 237" o:spid="_x0000_s1462" style="position:absolute;visibility:visible;mso-wrap-style:square" from="9455,1726" to="9455,1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HH5McAAADdAAAADwAAAGRycy9kb3ducmV2LnhtbESP3WrCQBSE7wt9h+UUelc3ahVJXUUt&#10;WlEo1rb3h+zJD2bPhuzGxLd3BcHLYWa+YabzzpTiTLUrLCvo9yIQxInVBWcK/n7XbxMQziNrLC2T&#10;ggs5mM+en6YYa9vyD52PPhMBwi5GBbn3VSylS3Iy6Hq2Ig5eamuDPsg6k7rGNsBNKQdRNJYGCw4L&#10;OVa0yik5HRujYLn/atrs/7I/vA8+d+lh+51uho1Sry/d4gOEp84/wvf2VisYjiZ9uL0JT0DO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scfkxwAAAN0AAAAPAAAAAAAA&#10;AAAAAAAAAKECAABkcnMvZG93bnJldi54bWxQSwUGAAAAAAQABAD5AAAAlQMAAAAA&#10;" strokeweight=".06pt"/>
            <v:line id="Line 238" o:spid="_x0000_s1463" style="position:absolute;visibility:visible;mso-wrap-style:square" from="9056,1725" to="9455,1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NZk8cAAADdAAAADwAAAGRycy9kb3ducmV2LnhtbESP3WrCQBSE7wu+w3KE3tVNYy2Suopa&#10;tFKhWNveH7InP5g9G7IbE9/eFYReDjPzDTNb9KYSZ2pcaVnB8ygCQZxaXXKu4Pdn8zQF4Tyyxsoy&#10;KbiQg8V88DDDRNuOv+l89LkIEHYJKii8rxMpXVqQQTeyNXHwMtsY9EE2udQNdgFuKhlH0as0WHJY&#10;KLCmdUHp6dgaBav9R9vlf5f94SV+/8wOu69sO26Vehz2yzcQnnr/H763d1rBeDKN4fYmPA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Y1mTxwAAAN0AAAAPAAAAAAAA&#10;AAAAAAAAAKECAABkcnMvZG93bnJldi54bWxQSwUGAAAAAAQABAD5AAAAlQMAAAAA&#10;" strokeweight=".06pt"/>
            <v:shape id="Freeform 239" o:spid="_x0000_s1464" style="position:absolute;left:9536;top:1185;width:36;height:74;visibility:visible;mso-wrap-style:square;v-text-anchor:top" coordsize="3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qfxscA&#10;AADdAAAADwAAAGRycy9kb3ducmV2LnhtbESPQWvCQBSE7wX/w/KEXkrdtNESoqsUoZCLSlVKvT2z&#10;zySYfRuzW43/3hUKHoeZ+YaZzDpTizO1rrKs4G0QgSDOra64ULDdfL0mIJxH1lhbJgVXcjCb9p4m&#10;mGp74W86r30hAoRdigpK75tUSpeXZNANbEMcvINtDfog20LqFi8Bbmr5HkUf0mDFYaHEhuYl5cf1&#10;n1FQLJbxbif3w4xH+So5bX9ffpaZUs/97nMMwlPnH+H/dqYVxKMkhvub8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qn8bHAAAA3QAAAA8AAAAAAAAAAAAAAAAAmAIAAGRy&#10;cy9kb3ducmV2LnhtbFBLBQYAAAAABAAEAPUAAACMAwAAAAA=&#10;" path="m36,36r,9l30,67,18,73,6,64,,42,,27,3,17,6,5,16,r7,l26,1r1,2l32,8r1,4l34,14r1,5l35,22r1,5l36,36xe" filled="f" strokeweight=".06pt">
              <v:path arrowok="t" o:connecttype="custom" o:connectlocs="36,1221;36,1230;30,1252;18,1258;6,1249;0,1227;0,1212;3,1202;6,1190;16,1185;23,1185;26,1186;27,1188;32,1193;33,1197;34,1199;35,1204;35,1207;36,1212;36,1221" o:connectangles="0,0,0,0,0,0,0,0,0,0,0,0,0,0,0,0,0,0,0,0"/>
            </v:shape>
            <v:line id="Line 240" o:spid="_x0000_s1465" style="position:absolute;visibility:visible;mso-wrap-style:square" from="8708,1095" to="8722,1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ZkfMcAAADdAAAADwAAAGRycy9kb3ducmV2LnhtbESPW2vCQBSE3wv+h+UU+lY39VIkdRVt&#10;aSsK4q3vh+zJBbNnQ3Zj4r93BaGPw8x8w0znnSnFhWpXWFbw1o9AECdWF5wpOB2/XycgnEfWWFom&#10;BVdyMJ/1nqYYa9vyni4Hn4kAYRejgtz7KpbSJTkZdH1bEQcvtbVBH2SdSV1jG+CmlIMoepcGCw4L&#10;OVb0mVNyPjRGwXLz27TZ33WzGw2+1ulutU1/ho1SL8/d4gOEp87/hx/tlVYwHE9GcH8Tno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xmR8xwAAAN0AAAAPAAAAAAAA&#10;AAAAAAAAAKECAABkcnMvZG93bnJldi54bWxQSwUGAAAAAAQABAD5AAAAlQMAAAAA&#10;" strokeweight=".06pt"/>
            <v:line id="Line 241" o:spid="_x0000_s1466" style="position:absolute;visibility:visible;mso-wrap-style:square" from="8706,1080" to="8706,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rB58cAAADdAAAADwAAAGRycy9kb3ducmV2LnhtbESPW2vCQBSE3wX/w3IKfdNNtRZJXaUX&#10;WkVBvPX9kD25YPZsyG5M/PeuIPRxmJlvmNmiM6W4UO0KywpehhEI4sTqgjMFp+PPYArCeWSNpWVS&#10;cCUHi3m/N8NY25b3dDn4TAQIuxgV5N5XsZQuycmgG9qKOHiprQ36IOtM6hrbADelHEXRmzRYcFjI&#10;saKvnJLzoTEKPjfLps3+rpvd6+h7ne5W2/R33Cj1/NR9vIPw1Pn/8KO90grGk+kE7m/CE5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isHnxwAAAN0AAAAPAAAAAAAA&#10;AAAAAAAAAKECAABkcnMvZG93bnJldi54bWxQSwUGAAAAAAQABAD5AAAAlQMAAAAA&#10;" strokeweight=".06pt"/>
            <v:line id="Line 242" o:spid="_x0000_s1467" style="position:absolute;visibility:visible;mso-wrap-style:square" from="9622,1481" to="9622,1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hfkMcAAADdAAAADwAAAGRycy9kb3ducmV2LnhtbESPW2vCQBSE3wv+h+UU+lY31SqSuoq2&#10;tIqCeOv7IXtywezZkN2Y+O9dodDHYWa+YabzzpTiSrUrLCt460cgiBOrC84UnE/frxMQziNrLC2T&#10;ghs5mM96T1OMtW35QNejz0SAsItRQe59FUvpkpwMur6tiIOX2tqgD7LOpK6xDXBTykEUjaXBgsNC&#10;jhV95pRcjo1RsNyumjb7vW3374OvTbpf79KfYaPUy3O3+ADhqfP/4b/2WisYjiZjeLwJT0DO7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WF+QxwAAAN0AAAAPAAAAAAAA&#10;AAAAAAAAAKECAABkcnMvZG93bnJldi54bWxQSwUGAAAAAAQABAD5AAAAlQMAAAAA&#10;" strokeweight=".06pt"/>
            <v:shape id="Freeform 243" o:spid="_x0000_s1468" style="position:absolute;left:9056;top:999;width:424;height:89;visibility:visible;mso-wrap-style:square;v-text-anchor:top" coordsize="42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9OesYA&#10;AADdAAAADwAAAGRycy9kb3ducmV2LnhtbESPQWvCQBSE7wX/w/IEb3UTi1Wiq0hAUIoHUw85PrLP&#10;JJp9G7Jbjf76rlDocZiZb5jlujeNuFHnassK4nEEgriwuuZSwel7+z4H4TyyxsYyKXiQg/Vq8LbE&#10;RNs7H+mW+VIECLsEFVTet4mUrqjIoBvbljh4Z9sZ9EF2pdQd3gPcNHISRZ/SYM1hocKW0oqKa/Zj&#10;FKR5/OXivNkdnlOdHyeXdDPbZ0qNhv1mAcJT7//Df+2dVvAxnc/g9S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9OesYAAADdAAAADwAAAAAAAAAAAAAAAACYAgAAZHJz&#10;L2Rvd25yZXYueG1sUEsFBgAAAAAEAAQA9QAAAIsDAAAAAA==&#10;" path="m,88r70,l424,88,424,,248,e" filled="f" strokeweight=".06pt">
              <v:path arrowok="t" o:connecttype="custom" o:connectlocs="0,1087;70,1087;424,1087;424,999;248,999" o:connectangles="0,0,0,0,0"/>
            </v:shape>
            <v:shape id="Freeform 244" o:spid="_x0000_s1469" style="position:absolute;left:9056;top:999;width:188;height:89;visibility:visible;mso-wrap-style:square;v-text-anchor:top" coordsize="18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LICcYA&#10;AADdAAAADwAAAGRycy9kb3ducmV2LnhtbESPwWrCQBCG70LfYZlCL1I3rVgkdRUpSEsPFZM8wJgd&#10;N6HZ2ZBdNb595yD0OPzzfzPfajP6Tl1oiG1gAy+zDBRxHWzLzkBV7p6XoGJCttgFJgM3irBZP0xW&#10;mNtw5QNdiuSUQDjmaKBJqc+1jnVDHuMs9MSSncLgMck4OG0HvArcd/o1y960x5blQoM9fTRU/xZn&#10;L5Tq5+iq6ec2lYtj/T11t5PeF8Y8PY7bd1CJxvS/fG9/WQPzxVLeFRsxAb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LICcYAAADdAAAADwAAAAAAAAAAAAAAAACYAgAAZHJz&#10;L2Rvd25yZXYueG1sUEsFBgAAAAAEAAQA9QAAAIsDAAAAAA==&#10;" path="m188,l,,,88e" filled="f" strokeweight=".06pt">
              <v:path arrowok="t" o:connecttype="custom" o:connectlocs="188,999;0,999;0,1087" o:connectangles="0,0,0"/>
            </v:shape>
            <v:shape id="Freeform 245" o:spid="_x0000_s1470" style="position:absolute;left:8519;top:1079;width:33;height:9;visibility:visible;mso-wrap-style:square;v-text-anchor:top" coordsize="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2XMcA&#10;AADdAAAADwAAAGRycy9kb3ducmV2LnhtbESPT2vCQBTE70K/w/IKvYhu6j80dZUiFj1qFPT4yD6T&#10;tNm3aXbVtJ/eFQSPw8z8hpnOG1OKC9WusKzgvRuBIE6tLjhTsN99dcYgnEfWWFomBX/kYD57aU0x&#10;1vbKW7okPhMBwi5GBbn3VSylS3My6Lq2Ig7eydYGfZB1JnWN1wA3pexF0UgaLDgs5FjRIqf0Jzkb&#10;BXZgVhuzPOyOv5v/8nBcnr9d0lbq7bX5/ADhqfHP8KO91gr6w/EE7m/CE5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3NlzHAAAA3QAAAA8AAAAAAAAAAAAAAAAAmAIAAGRy&#10;cy9kb3ducmV2LnhtbFBLBQYAAAAABAAEAPUAAACMAwAAAAA=&#10;" path="m,8r32,l32,e" filled="f" strokeweight=".06pt">
              <v:path arrowok="t" o:connecttype="custom" o:connectlocs="0,1087;32,1087;32,1079" o:connectangles="0,0,0"/>
            </v:shape>
            <v:shape id="Freeform 246" o:spid="_x0000_s1471" style="position:absolute;left:8519;top:999;width:29;height:89;visibility:visible;mso-wrap-style:square;v-text-anchor:top" coordsize="2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2YMUA&#10;AADdAAAADwAAAGRycy9kb3ducmV2LnhtbERPPW/CMBDdkfgP1iF1AweqRGmKQUBVqUOHBDp0PMXX&#10;JCU+R7FL0vz6eqjE+PS+t/vRtOJGvWssK1ivIhDEpdUNVwo+Lq/LFITzyBpby6Tglxzsd/PZFjNt&#10;By7odvaVCCHsMlRQe99lUrqyJoNuZTviwH3Z3qAPsK+k7nEI4aaVmyhKpMGGQ0ONHZ1qKq/nH6Pg&#10;Zaim4vqdt2l+jKfPHEt9SN6VeliMh2cQnkZ/F/+737SCx/gp7A9vwhOQu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bZgxQAAAN0AAAAPAAAAAAAAAAAAAAAAAJgCAABkcnMv&#10;ZG93bnJldi54bWxQSwUGAAAAAAQABAD1AAAAigMAAAAA&#10;" path="m29,l,,,88e" filled="f" strokeweight=".06pt">
              <v:path arrowok="t" o:connecttype="custom" o:connectlocs="29,999;0,999;0,1087" o:connectangles="0,0,0"/>
            </v:shape>
            <v:shape id="Freeform 247" o:spid="_x0000_s1472" style="position:absolute;left:8605;top:999;width:56;height:71;visibility:visible;mso-wrap-style:square;v-text-anchor:top" coordsize="5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h168UA&#10;AADdAAAADwAAAGRycy9kb3ducmV2LnhtbESPW2vCQBCF3wv+h2UE3+pGpVWjq4igLSh4BfFtyI5J&#10;MDsbsqsm/75bKPTxcC4fZzqvTSGeVLncsoJeNwJBnFidc6rgfFq9j0A4j6yxsEwKGnIwn7Xephhr&#10;++IDPY8+FWGEXYwKMu/LWEqXZGTQdW1JHLybrQz6IKtU6gpfYdwUsh9Fn9JgzoGQYUnLjJL78WEC&#10;5Drcb+7FZnvBPFna3VeD636jVKddLyYgPNX+P/zX/tYKBh/jHvy+CU9Az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HXrxQAAAN0AAAAPAAAAAAAAAAAAAAAAAJgCAABkcnMv&#10;ZG93bnJldi54bWxQSwUGAAAAAAQABAD1AAAAigMAAAAA&#10;" path="m53,70r2,-2l55,,,e" filled="f" strokeweight=".06pt">
              <v:path arrowok="t" o:connecttype="custom" o:connectlocs="53,1069;55,1067;55,999;0,999" o:connectangles="0,0,0,0"/>
            </v:shape>
            <v:shape id="Freeform 248" o:spid="_x0000_s1473" style="position:absolute;left:8602;top:1069;width:57;height:18;visibility:visible;mso-wrap-style:square;v-text-anchor:top" coordsize="5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1zMUA&#10;AADdAAAADwAAAGRycy9kb3ducmV2LnhtbESPQYvCMBSE78L+h/AEL4umVXbVapRlRfHgZdUf8Gie&#10;bbV5KU22tv/eCILHYWa+YZbr1pSiodoVlhXEowgEcWp1wZmC82k7nIFwHlljaZkUdORgvfroLTHR&#10;9s5/1Bx9JgKEXYIKcu+rREqX5mTQjWxFHLyLrQ36IOtM6hrvAW5KOY6ib2mw4LCQY0W/OaW3479R&#10;MJ/i5YrNZLPr4ugzNl1xaKedUoN++7MA4an17/CrvdcKJl/zMTzfhCc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2nXMxQAAAN0AAAAPAAAAAAAAAAAAAAAAAJgCAABkcnMv&#10;ZG93bnJldi54bWxQSwUGAAAAAAQABAD1AAAAigMAAAAA&#10;" path="m,10r,8l32,18r1,-1l33,16r1,l37,14r,-2l38,12r1,-1l40,10r,-1l42,9,45,5r1,l46,4,48,3r,-1l49,2,50,r1,l56,e" filled="f" strokeweight=".06pt">
              <v:path arrowok="t" o:connecttype="custom" o:connectlocs="0,1079;0,1087;32,1087;33,1086;33,1085;34,1085;37,1083;37,1081;38,1081;39,1080;40,1079;40,1078;42,1078;45,1074;46,1074;46,1073;48,1072;48,1071;49,1071;50,1069;51,1069;56,1069" o:connectangles="0,0,0,0,0,0,0,0,0,0,0,0,0,0,0,0,0,0,0,0,0,0"/>
            </v:shape>
            <v:line id="Line 249" o:spid="_x0000_s1474" style="position:absolute;visibility:visible;mso-wrap-style:square" from="8602,1087" to="8602,1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Zq1cgAAADdAAAADwAAAGRycy9kb3ducmV2LnhtbESPW2vCQBSE3wv+h+UU+tZsalrR1FV6&#10;oa0oiNr2/ZA9uWD2bMhuTPz3bqHg4zAz3zDz5WBqcaLWVZYVPEQxCOLM6ooLBT/fH/dTEM4ja6wt&#10;k4IzOVguRjdzTLXteU+ngy9EgLBLUUHpfZNK6bKSDLrINsTBy21r0AfZFlK32Ae4qeU4jifSYMVh&#10;ocSG3krKjofOKHjdfHV98Xve7B7H7+t8t9rmn0mn1N3t8PIMwtPgr+H/9korSJ5mCfy9CU9ALi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PZq1cgAAADdAAAADwAAAAAA&#10;AAAAAAAAAAChAgAAZHJzL2Rvd25yZXYueG1sUEsFBgAAAAAEAAQA+QAAAJYDAAAAAA==&#10;" strokeweight=".06pt"/>
            <v:line id="Line 250" o:spid="_x0000_s1475" style="position:absolute;visibility:visible;mso-wrap-style:square" from="8548,999" to="8548,1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yoccAAADdAAAADwAAAGRycy9kb3ducmV2LnhtbESPW2vCQBSE3wv+h+UIfaubekNTV6mW&#10;tqJQvLTvh+zJhWbPhuzGxH/vFoQ+DjPzDbNYdaYUF6pdYVnB8yACQZxYXXCm4Pv8/jQD4TyyxtIy&#10;KbiSg9Wy97DAWNuWj3Q5+UwECLsYFeTeV7GULsnJoBvYijh4qa0N+iDrTOoa2wA3pRxG0VQaLDgs&#10;5FjRJqfk99QYBev9Z9NmP9f9YTx826WH7Vf6MWqUeux3ry8gPHX+P3xvb7WC0WQ+hr834QnI5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H/KhxwAAAN0AAAAPAAAAAAAA&#10;AAAAAAAAAKECAABkcnMvZG93bnJldi54bWxQSwUGAAAAAAQABAD5AAAAlQMAAAAA&#10;" strokeweight=".06pt"/>
            <v:line id="Line 251" o:spid="_x0000_s1476" style="position:absolute;visibility:visible;mso-wrap-style:square" from="8605,1087" to="8605,1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NXOscAAADdAAAADwAAAGRycy9kb3ducmV2LnhtbESPW2vCQBSE3wX/w3IE33RTb7Spq7QV&#10;rSgUa9v3Q/bkQrNnQ3Zj4r93hUIfh5n5hlmuO1OKC9WusKzgYRyBIE6sLjhT8P21HT2CcB5ZY2mZ&#10;FFzJwXrV7y0x1rblT7qcfSYChF2MCnLvq1hKl+Rk0I1tRRy81NYGfZB1JnWNbYCbUk6iaCENFhwW&#10;cqzoLafk99wYBa/H96bNfq7H02yyOaSn/Ue6mzZKDQfdyzMIT53/D/+191rBdP40h/ub8ATk6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U1c6xwAAAN0AAAAPAAAAAAAA&#10;AAAAAAAAAKECAABkcnMvZG93bnJldi54bWxQSwUGAAAAAAQABAD5AAAAlQMAAAAA&#10;" strokeweight=".06pt"/>
            <v:line id="Line 252" o:spid="_x0000_s1477" style="position:absolute;visibility:visible;mso-wrap-style:square" from="9751,999" to="9751,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HJTcgAAADdAAAADwAAAGRycy9kb3ducmV2LnhtbESPW2vCQBSE3wv+h+UIfaubahVNXaVa&#10;WkWheGnfD9mTC82eDdmNif/eLQh9HGbmG2a+7EwpLlS7wrKC50EEgjixuuBMwff542kKwnlkjaVl&#10;UnAlB8tF72GOsbYtH+ly8pkIEHYxKsi9r2IpXZKTQTewFXHwUlsb9EHWmdQ1tgFuSjmMook0WHBY&#10;yLGidU7J76kxClb7TdNmP9f94WX4vksP26/0c9Qo9djv3l5BeOr8f/je3moFo/FsAn9vw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IHJTcgAAADdAAAADwAAAAAA&#10;AAAAAAAAAAChAgAAZHJzL2Rvd25yZXYueG1sUEsFBgAAAAAEAAQA+QAAAJYDAAAAAA==&#10;" strokeweight=".06pt"/>
            <v:line id="Line 253" o:spid="_x0000_s1478" style="position:absolute;visibility:visible;mso-wrap-style:square" from="9751,1087" to="9751,1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1s1sgAAADdAAAADwAAAGRycy9kb3ducmV2LnhtbESPW2vCQBSE3wX/w3KEvummWtuaukov&#10;eKGBYrV9P2RPLjR7NmQ3Jv77bkHo4zAz3zDLdW8qcabGlZYV3E4iEMSp1SXnCr5Om/EjCOeRNVaW&#10;ScGFHKxXw8ESY207/qTz0eciQNjFqKDwvo6ldGlBBt3E1sTBy2xj0AfZ5FI32AW4qeQ0iu6lwZLD&#10;QoE1vRaU/hxbo+Al2bVd/n1JDnfTt/fssP/ItrNWqZtR//wEwlPv/8PX9l4rmM0XD/D3JjwBufo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81s1sgAAADdAAAADwAAAAAA&#10;AAAAAAAAAAChAgAAZHJzL2Rvd25yZXYueG1sUEsFBgAAAAAEAAQA+QAAAJYDAAAAAA==&#10;" strokeweight=".06pt"/>
            <v:line id="Line 254" o:spid="_x0000_s1479" style="position:absolute;visibility:visible;mso-wrap-style:square" from="9751,999" to="9751,1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L4pMMAAADdAAAADwAAAGRycy9kb3ducmV2LnhtbERPy2rCQBTdF/yH4Ra600nVFo2O0ge1&#10;UkF87i+Zmwdm7oTMxMS/dxZCl4fzni87U4or1a6wrOB1EIEgTqwuOFNwOv70JyCcR9ZYWiYFN3Kw&#10;XPSe5hhr2/KergefiRDCLkYFufdVLKVLcjLoBrYiDlxqa4M+wDqTusY2hJtSDqPoXRosODTkWNFX&#10;Tsnl0BgFn5vfps3Ot81uPPz+S3frbboaNUq9PHcfMxCeOv8vfrjXWsHobRrmhjfhCc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S+KTDAAAA3QAAAA8AAAAAAAAAAAAA&#10;AAAAoQIAAGRycy9kb3ducmV2LnhtbFBLBQYAAAAABAAEAPkAAACRAwAAAAA=&#10;" strokeweight=".06pt"/>
            <v:line id="Line 255" o:spid="_x0000_s1480" style="position:absolute;visibility:visible;mso-wrap-style:square" from="8634,1087" to="8653,1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5dP8cAAADdAAAADwAAAGRycy9kb3ducmV2LnhtbESPW2vCQBSE3wv+h+UUfKubqi2aukqr&#10;aKVC8db3Q/bkgtmzIbsx8d+7hUIfh5n5hpktOlOKK9WusKzgeRCBIE6sLjhTcD6tnyYgnEfWWFom&#10;BTdysJj3HmYYa9vyga5Hn4kAYRejgtz7KpbSJTkZdANbEQcvtbVBH2SdSV1jG+CmlMMoepUGCw4L&#10;OVa0zCm5HBuj4GP32bTZz223Hw9XX+l++51uRo1S/cfu/Q2Ep87/h//aW61g9DKdwu+b8ATk/A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Hl0/xwAAAN0AAAAPAAAAAAAA&#10;AAAAAAAAAKECAABkcnMvZG93bnJldi54bWxQSwUGAAAAAAQABAD5AAAAlQMAAAAA&#10;" strokeweight=".06pt"/>
            <v:shape id="Freeform 256" o:spid="_x0000_s1481" style="position:absolute;left:8687;top:1690;width:104;height:75;visibility:visible;mso-wrap-style:square;v-text-anchor:top" coordsize="1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R2UsIA&#10;AADdAAAADwAAAGRycy9kb3ducmV2LnhtbERPz2vCMBS+D/wfwhO8zUQHMqtRRBl68DKd4vHZPNtq&#10;81Ka2Nb/fjkMdvz4fs+XnS1FQ7UvHGsYDRUI4tSZgjMNP8ev908QPiAbLB2Thhd5WC56b3NMjGv5&#10;m5pDyEQMYZ+ghjyEKpHSpzlZ9ENXEUfu5mqLIcI6k6bGNobbUo6VmkiLBceGHCta55Q+Dk+rob13&#10;m/3upLaE282tOV/xcpyi1oN+t5qBCNSFf/Gfe2c0fExU3B/fxCc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tHZSwgAAAN0AAAAPAAAAAAAAAAAAAAAAAJgCAABkcnMvZG93&#10;bnJldi54bWxQSwUGAAAAAAQABAD1AAAAhwMAAAAA&#10;" path="m103,3r-1,l102,2r-1,l101,1r-2,l99,,5,,3,r,1l2,1r,1l1,2r,1l,3,,36r51,l51,37r2,l53,38r1,1l55,39r,2l56,41r,1l57,42r,1l59,43r,1l60,44r,1l61,45r,2l62,47r,1l62,66r1,l63,67r2,l65,68r1,l66,69r1,l67,71r1,l68,72r1,l69,73r2,l71,74r32,l103,3e" filled="f" strokeweight=".06pt">
              <v:path arrowok="t" o:connecttype="custom" o:connectlocs="103,1693;102,1693;102,1692;101,1692;101,1691;99,1691;99,1690;5,1690;3,1690;3,1691;2,1691;2,1692;1,1692;1,1693;0,1693;0,1726;51,1726;51,1727;53,1727;53,1728;54,1729;55,1729;55,1731;56,1731;56,1732;57,1732;57,1733;59,1733;59,1734;60,1734;60,1735;61,1735;61,1737;62,1737;62,1738;62,1756;63,1756;63,1757;65,1757;65,1758;66,1758;66,1759;67,1759;67,1761;68,1761;68,1762;69,1762;69,1763;71,1763;71,1764;103,1764;103,1693" o:connectangles="0,0,0,0,0,0,0,0,0,0,0,0,0,0,0,0,0,0,0,0,0,0,0,0,0,0,0,0,0,0,0,0,0,0,0,0,0,0,0,0,0,0,0,0,0,0,0,0,0,0,0,0"/>
            </v:shape>
            <v:line id="Line 257" o:spid="_x0000_s1482" style="position:absolute;visibility:visible;mso-wrap-style:square" from="8790,1690" to="879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lwsYAAADdAAAADwAAAGRycy9kb3ducmV2LnhtbESP3WrCQBSE74W+w3IKvdONWkRSV6mW&#10;tqIgavX+kD35odmzIbsx8e1dQfBymJlvmNmiM6W4UO0KywqGgwgEcWJ1wZmC0993fwrCeWSNpWVS&#10;cCUHi/lLb4axti0f6HL0mQgQdjEqyL2vYildkpNBN7AVcfBSWxv0QdaZ1DW2AW5KOYqiiTRYcFjI&#10;saJVTsn/sTEKltvfps3O1+3+ffS1SffrXfozbpR6e+0+P0B46vwz/GivtYLxJBrC/U14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HpcLGAAAA3QAAAA8AAAAAAAAA&#10;AAAAAAAAoQIAAGRycy9kb3ducmV2LnhtbFBLBQYAAAAABAAEAPkAAACUAwAAAAA=&#10;" strokeweight=".06pt"/>
            <v:line id="Line 258" o:spid="_x0000_s1483" style="position:absolute;visibility:visible;mso-wrap-style:square" from="9455,1738" to="9455,1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U7tcYAAADdAAAADwAAAGRycy9kb3ducmV2LnhtbESP3WrCQBSE7wu+w3IE7+rGWERSV7Et&#10;tVJBrK33h+zJD2bPhuzGxLd3BaGXw8x8wyxWvanEhRpXWlYwGUcgiFOrS84V/P1+Ps9BOI+ssbJM&#10;Cq7kYLUcPC0w0bbjH7ocfS4ChF2CCgrv60RKlxZk0I1tTRy8zDYGfZBNLnWDXYCbSsZRNJMGSw4L&#10;Bdb0XlB6PrZGwdvuq+3y03V3eIk/vrPDdp9tpq1So2G/fgXhqff/4Ud7qxVMZ1EM9zfhCc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VO7XGAAAA3QAAAA8AAAAAAAAA&#10;AAAAAAAAoQIAAGRycy9kb3ducmV2LnhtbFBLBQYAAAAABAAEAPkAAACUAwAAAAA=&#10;" strokeweight=".06pt"/>
            <v:line id="Line 259" o:spid="_x0000_s1484" style="position:absolute;visibility:visible;mso-wrap-style:square" from="9753,1575" to="9753,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uGl8cAAADdAAAADwAAAGRycy9kb3ducmV2LnhtbESP3WrCQBSE7wu+w3KE3jUbFURiVgmK&#10;pVAo+APau9PsaZImezbNrpq+vVsQvBxm5hsmXfamERfqXGVZwSiKQRDnVldcKDjsNy8zEM4ja2ws&#10;k4I/crBcDJ5STLS98pYuO1+IAGGXoILS+zaR0uUlGXSRbYmD9207gz7IrpC6w2uAm0aO43gqDVYc&#10;FkpsaVVSXu/ORsH4/XXN+Hn4qmcf+c/5uLe/Mjsp9TzsszkIT71/hO/tN61gMo0n8P8mPAG5u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24aXxwAAAN0AAAAPAAAAAAAA&#10;AAAAAAAAAKECAABkcnMvZG93bnJldi54bWxQSwUGAAAAAAQABAD5AAAAlQMAAAAA&#10;" strokeweight=".21pt"/>
            <v:line id="Line 260" o:spid="_x0000_s1485" style="position:absolute;visibility:visible;mso-wrap-style:square" from="9751,1578" to="9755,1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AGWsYAAADdAAAADwAAAGRycy9kb3ducmV2LnhtbESPW2vCQBSE34X+h+UU+qYbL4hEV7Et&#10;bUVBvL4fsicXmj0bshsT/323IPg4zMw3zGLVmVLcqHaFZQXDQQSCOLG64EzB5fzVn4FwHlljaZkU&#10;3MnBavnSW2CsbctHup18JgKEXYwKcu+rWEqX5GTQDWxFHLzU1gZ9kHUmdY1tgJtSjqJoKg0WHBZy&#10;rOgjp+T31BgF77ufps2u991hMvrcpofNPv0eN0q9vXbrOQhPnX+GH+2NVjCeRhP4fx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wBlrGAAAA3QAAAA8AAAAAAAAA&#10;AAAAAAAAoQIAAGRycy9kb3ducmV2LnhtbFBLBQYAAAAABAAEAPkAAACUAwAAAAA=&#10;" strokeweight=".06pt"/>
            <v:line id="Line 261" o:spid="_x0000_s1486" style="position:absolute;visibility:visible;mso-wrap-style:square" from="9751,1615" to="9755,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yjwccAAADdAAAADwAAAGRycy9kb3ducmV2LnhtbESP3WrCQBSE7wu+w3IE7+pGbaWkrtIq&#10;VqkgVu39IXvyg9mzIbsx8e27QsHLYWa+YWaLzpTiSrUrLCsYDSMQxInVBWcKzqf18xsI55E1lpZJ&#10;wY0cLOa9pxnG2rb8Q9ejz0SAsItRQe59FUvpkpwMuqGtiIOX2tqgD7LOpK6xDXBTynEUTaXBgsNC&#10;jhUtc0oux8Yo+Nxtmjb7ve0OL+PVd3rY7tOvSaPUoN99vIPw1PlH+L+91Qom0+gV7m/CE5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fKPBxwAAAN0AAAAPAAAAAAAA&#10;AAAAAAAAAKECAABkcnMvZG93bnJldi54bWxQSwUGAAAAAAQABAD5AAAAlQMAAAAA&#10;" strokeweight=".06pt"/>
            <v:shape id="AutoShape 262" o:spid="_x0000_s1487" style="position:absolute;left:-2;top:11035;width:3;height:26;visibility:visible;mso-wrap-style:square;v-text-anchor:top" coordsize="3,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WQbsUA&#10;AADdAAAADwAAAGRycy9kb3ducmV2LnhtbESPzWrDMBCE74W8g9hAb43cNpjgRgnGpNDeEufnvLW2&#10;tom1ciU1dt4+ChR6HGbmG2a5Hk0nLuR8a1nB8ywBQVxZ3XKt4LB/f1qA8AFZY2eZFFzJw3o1eVhi&#10;pu3AO7qUoRYRwj5DBU0IfSalrxoy6Ge2J47et3UGQ5SultrhEOGmky9JkkqDLceFBnsqGqrO5a9R&#10;oHN//Nx+YefdTzHfnPvF5oSVUo/TMX8DEWgM/+G/9odW8JomKdzfxCc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xZBuxQAAAN0AAAAPAAAAAAAAAAAAAAAAAJgCAABkcnMv&#10;ZG93bnJldi54bWxQSwUGAAAAAAQABAD1AAAAigMAAAAA&#10;" adj="0,,0" path="m10000,-9446r,-7l9999,-9454r,-8l9998,-9463r,-2m10000,-9446r,-25e" filled="f" strokeweight=".06pt">
              <v:stroke joinstyle="round"/>
              <v:formulas/>
              <v:path arrowok="t" o:connecttype="custom" o:connectlocs="10000,1589;10000,1582;9999,1581;9999,1573;9998,1572;9998,1570;10000,1589;10000,1564" o:connectangles="0,0,0,0,0,0,0,0"/>
            </v:shape>
            <v:shape id="Freeform 263" o:spid="_x0000_s1488" style="position:absolute;left:9996;top:1559;width:3;height:11;visibility:visible;mso-wrap-style:square;v-text-anchor:top" coordsize="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0mC8UA&#10;AADdAAAADwAAAGRycy9kb3ducmV2LnhtbESPQWsCMRSE70L/Q3gFbzVpFbWrUaqgCOJCVTw/Ns/d&#10;pZuXZRN1/fdGKHgcZuYbZjpvbSWu1PjSsYbPngJBnDlTcq7heFh9jEH4gGywckwa7uRhPnvrTDEx&#10;7sa/dN2HXEQI+wQ1FCHUiZQ+K8ii77maOHpn11gMUTa5NA3eItxW8kupobRYclwosKZlQdnf/mI1&#10;7Nz3sR5vT4d1GJxpsVBpnrap1t339mcCIlAbXuH/9sZo6A/VCJ5v4hO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XSYLxQAAAN0AAAAPAAAAAAAAAAAAAAAAAJgCAABkcnMv&#10;ZG93bnJldi54bWxQSwUGAAAAAAQABAD1AAAAigMAAAAA&#10;" path="m,11r1,l1,8,2,7,2,5,2,4,1,4,1,1,,1,,e" filled="f" strokeweight=".06pt">
              <v:path arrowok="t" o:connecttype="custom" o:connectlocs="0,1570;1,1570;1,1567;2,1566;2,1564;2,1563;1,1563;1,1560;0,1560;0,1559" o:connectangles="0,0,0,0,0,0,0,0,0,0"/>
            </v:shape>
            <v:line id="Line 264" o:spid="_x0000_s1489" style="position:absolute;visibility:visible;mso-wrap-style:square" from="9998,1564" to="9998,1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0MX8QAAADdAAAADwAAAGRycy9kb3ducmV2LnhtbERPy2rCQBTdC/7DcIXudFIVKTETqS1t&#10;pUKxPvaXzM0DM3dCZmLi3zuLQpeH8042g6nFjVpXWVbwPItAEGdWV1woOJ8+pi8gnEfWWFsmBXdy&#10;sEnHowRjbXv+pdvRFyKEsItRQel9E0vpspIMupltiAOX29agD7AtpG6xD+GmlvMoWkmDFYeGEht6&#10;Kym7HjujYLv/6vrict8flvP37/yw+8k/F51ST5PhdQ3C0+D/xX/unVawWEVhbngTnoBM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fQxfxAAAAN0AAAAPAAAAAAAAAAAA&#10;AAAAAKECAABkcnMvZG93bnJldi54bWxQSwUGAAAAAAQABAD5AAAAkgMAAAAA&#10;" strokeweight=".06pt"/>
            <v:shape id="AutoShape 265" o:spid="_x0000_s1490" style="position:absolute;left:-2;top:11027;width:3;height:33;visibility:visible;mso-wrap-style:square;v-text-anchor:top" coordsize="3,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C4nsYA&#10;AADdAAAADwAAAGRycy9kb3ducmV2LnhtbESP0WrCQBRE3wX/YbmFvtWNiqGm2YgISiml0OgHXLK3&#10;SWr2btxdNfXru4WCj8PMnGHy1WA6cSHnW8sKppMEBHFldcu1gsN++/QMwgdkjZ1lUvBDHlbFeJRj&#10;pu2VP+lShlpECPsMFTQh9JmUvmrIoJ/Ynjh6X9YZDFG6WmqH1wg3nZwlSSoNthwXGuxp01B1LM9G&#10;gdvOTnb4lrf3qd/tj/OPt3KBqVKPD8P6BUSgIdzD/+1XrWCeJkv4exOf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C4nsYAAADdAAAADwAAAAAAAAAAAAAAAACYAgAAZHJz&#10;L2Rvd25yZXYueG1sUEsFBgAAAAAEAAQA9QAAAIsDAAAAAA==&#10;" adj="0,,0" path="m10000,-9406r,-6l9999,-9412r,-4l9998,-9418r,-2m10000,-9406r,-32e" filled="f" strokeweight=".06pt">
              <v:stroke joinstyle="round"/>
              <v:formulas/>
              <v:path arrowok="t" o:connecttype="custom" o:connectlocs="10000,1621;10000,1615;9999,1615;9999,1611;9998,1609;9998,1607;10000,1621;10000,1589" o:connectangles="0,0,0,0,0,0,0,0"/>
            </v:shape>
            <v:shape id="Freeform 266" o:spid="_x0000_s1491" style="position:absolute;left:9996;top:1589;width:3;height:18;visibility:visible;mso-wrap-style:square;v-text-anchor:top" coordsize="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cLsEA&#10;AADdAAAADwAAAGRycy9kb3ducmV2LnhtbERPzWoCMRC+C75DGKE3zaogut0ottBSenPtA0w3sz80&#10;mSzJVLdv3xwKPX58/9Vp8k7dKKYhsIH1qgBF3AQ7cGfg4/qy3INKgmzRBSYDP5TgdJzPKixtuPOF&#10;brV0KodwKtFALzKWWqemJ49pFUbizLUhepQMY6dtxHsO905vimKnPQ6cG3oc6bmn5qv+9gaeDpck&#10;cn7fvB6muqi3LrZ792nMw2I6P4ISmuRf/Od+swa2u3Xen9/kJ6C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LHC7BAAAA3QAAAA8AAAAAAAAAAAAAAAAAmAIAAGRycy9kb3du&#10;cmV2LnhtbFBLBQYAAAAABAAEAPUAAACGAwAAAAA=&#10;" path="m,18l,17,1,16,1,8,2,7,2,e" filled="f" strokeweight=".06pt">
              <v:path arrowok="t" o:connecttype="custom" o:connectlocs="0,1607;0,1606;1,1605;1,1597;2,1596;2,1589" o:connectangles="0,0,0,0,0,0"/>
            </v:shape>
            <v:shape id="Freeform 267" o:spid="_x0000_s1492" style="position:absolute;left:9996;top:1631;width:2;height:4;visibility:visible;mso-wrap-style:square;v-text-anchor:top" coordsize="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diRMUA&#10;AADdAAAADwAAAGRycy9kb3ducmV2LnhtbESPQUvDQBSE74L/YXkFb3aTFkuI3ZaiCPXgwVjw+sg+&#10;s2mzb0P2pYn/3hUEj8PMfMNs97Pv1JWG2AY2kC8zUMR1sC03Bk4fL/cFqCjIFrvAZOCbIux3tzdb&#10;LG2Y+J2ulTQqQTiWaMCJ9KXWsXbkMS5DT5y8rzB4lCSHRtsBpwT3nV5l2UZ7bDktOOzpyVF9qUZv&#10;4MHP/TTK6jQ+29eiqJzY8+ebMXeL+fAISmiW//Bf+2gNrDd5Dr9v0hP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N2JExQAAAN0AAAAPAAAAAAAAAAAAAAAAAJgCAABkcnMv&#10;ZG93bnJldi54bWxQSwUGAAAAAAQABAD1AAAAigMAAAAA&#10;" path="m1,r,2l,2,,4e" filled="f" strokeweight=".06pt">
              <v:path arrowok="t" o:connecttype="custom" o:connectlocs="1,1631;1,1633;0,1633;0,1635" o:connectangles="0,0,0,0"/>
            </v:shape>
            <v:line id="Line 268" o:spid="_x0000_s1493" style="position:absolute;visibility:visible;mso-wrap-style:square" from="9998,1630" to="9998,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ytaMYAAADdAAAADwAAAGRycy9kb3ducmV2LnhtbESPW2vCQBSE3wX/w3IKfasbYxGJrlIt&#10;baVC8fp+yJ5cMHs2ZDcm/vtuoeDjMDPfMItVbypxo8aVlhWMRxEI4tTqknMF59PHywyE88gaK8uk&#10;4E4OVsvhYIGJth0f6Hb0uQgQdgkqKLyvEyldWpBBN7I1cfAy2xj0QTa51A12AW4qGUfRVBosOSwU&#10;WNOmoPR6bI2C9e6r7fLLfbd/jd+/s/32J/uctEo9P/VvcxCeev8I/7e3WsFkOo7h7014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MrWjGAAAA3QAAAA8AAAAAAAAA&#10;AAAAAAAAoQIAAGRycy9kb3ducmV2LnhtbFBLBQYAAAAABAAEAPkAAACUAwAAAAA=&#10;" strokeweight=".06pt"/>
            <v:shape id="Freeform 269" o:spid="_x0000_s1494" style="position:absolute;left:9996;top:1621;width:3;height:14;visibility:visible;mso-wrap-style:square;v-text-anchor:top" coordsize="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36TMcA&#10;AADdAAAADwAAAGRycy9kb3ducmV2LnhtbESPQWvCQBSE74X+h+UJvZS6sQEpaVZRUfQkmGqLt0f2&#10;mcRm34bsGtP+elco9DjMzDdMOu1NLTpqXWVZwWgYgSDOra64ULD/WL28gXAeWWNtmRT8kIPp5PEh&#10;xUTbK++oy3whAoRdggpK75tESpeXZNANbUMcvJNtDfog20LqFq8Bbmr5GkVjabDisFBiQ4uS8u/s&#10;YhQct1l+OP3W8aVb8lx/6ufz13qr1NOgn72D8NT7//Bfe6MVxONRDPc34Qn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N+kzHAAAA3QAAAA8AAAAAAAAAAAAAAAAAmAIAAGRy&#10;cy9kb3ducmV2LnhtbFBLBQYAAAAABAAEAPUAAACMAwAAAAA=&#10;" path="m,14l,11r1,l1,5r1,l2,e" filled="f" strokeweight=".06pt">
              <v:path arrowok="t" o:connecttype="custom" o:connectlocs="0,1635;0,1632;1,1632;1,1626;2,1626;2,1621" o:connectangles="0,0,0,0,0,0"/>
            </v:shape>
            <v:line id="Line 270" o:spid="_x0000_s1495" style="position:absolute;visibility:visible;mso-wrap-style:square" from="9998,1564" to="9998,1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mQh8YAAADdAAAADwAAAGRycy9kb3ducmV2LnhtbESPWWvDMBCE3wP9D2ILfWvkHITiRAk5&#10;aBsaKDnfF2t9EGtlLDl2/n1VCORxmJlvmNmiM6W4Ue0KywoG/QgEcWJ1wZmC8+nz/QOE88gaS8uk&#10;4E4OFvOX3gxjbVs+0O3oMxEg7GJUkHtfxVK6JCeDrm8r4uCltjbog6wzqWtsA9yUchhFE2mw4LCQ&#10;Y0XrnJLrsTEKVrvvps0u991+PNz8pPvtb/o1apR6e+2WUxCeOv8MP9pbrWA0GYzh/014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pkIfGAAAA3QAAAA8AAAAAAAAA&#10;AAAAAAAAoQIAAGRycy9kb3ducmV2LnhtbFBLBQYAAAAABAAEAPkAAACUAwAAAAA=&#10;" strokeweight=".06pt"/>
            <v:line id="Line 271" o:spid="_x0000_s1496" style="position:absolute;visibility:visible;mso-wrap-style:square" from="9998,1630" to="9998,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U1HMcAAADdAAAADwAAAGRycy9kb3ducmV2LnhtbESPW2vCQBSE3wv9D8sp9K1u1CqSuoq2&#10;tIqCeGnfD9mTC82eDdmNif/eFQQfh5n5hpnOO1OKM9WusKyg34tAECdWF5wp+D19v01AOI+ssbRM&#10;Ci7kYD57fppirG3LBzoffSYChF2MCnLvq1hKl+Rk0PVsRRy81NYGfZB1JnWNbYCbUg6iaCwNFhwW&#10;cqzoM6fk/9gYBcvtqmmzv8t2/z742qT79S79GTZKvb50iw8Qnjr/CN/ba61gOO6P4PYmPA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pTUcxwAAAN0AAAAPAAAAAAAA&#10;AAAAAAAAAKECAABkcnMvZG93bnJldi54bWxQSwUGAAAAAAQABAD5AAAAlQMAAAAA&#10;" strokeweight=".06pt"/>
            <v:line id="Line 272" o:spid="_x0000_s1497" style="position:absolute;visibility:visible;mso-wrap-style:square" from="9973,1635" to="9996,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era8cAAADdAAAADwAAAGRycy9kb3ducmV2LnhtbESPW2vCQBSE3wX/w3IKfdONF4KkrtIL&#10;raIgatv3Q/bkgtmzIbsx8d93C4KPw8x8wyzXvanElRpXWlYwGUcgiFOrS84V/Hx/jhYgnEfWWFkm&#10;BTdysF4NB0tMtO34RNezz0WAsEtQQeF9nUjp0oIMurGtiYOX2cagD7LJpW6wC3BTyWkUxdJgyWGh&#10;wJreC0ov59YoeNtv2i7/ve2P8+nHLjtuD9nXrFXq+al/fQHhqfeP8L291Qpm8SSG/zfhCc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d6trxwAAAN0AAAAPAAAAAAAA&#10;AAAAAAAAAKECAABkcnMvZG93bnJldi54bWxQSwUGAAAAAAQABAD5AAAAlQMAAAAA&#10;" strokeweight=".06pt"/>
            <v:line id="Line 273" o:spid="_x0000_s1498" style="position:absolute;visibility:visible;mso-wrap-style:square" from="9973,1607" to="9996,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sO8McAAADdAAAADwAAAGRycy9kb3ducmV2LnhtbESPW2vCQBSE34X+h+UU+qYbtaikrtIL&#10;raIgXtr3Q/bkQrNnQ3Zj4r93BcHHYWa+YebLzpTiTLUrLCsYDiIQxInVBWcKfk/f/RkI55E1lpZJ&#10;wYUcLBdPvTnG2rZ8oPPRZyJA2MWoIPe+iqV0SU4G3cBWxMFLbW3QB1lnUtfYBrgp5SiKJtJgwWEh&#10;x4o+c0r+j41R8LFdNW32d9nuX0dfm3S/3qU/40apl+fu/Q2Ep84/wvf2WisYT4ZTuL0JT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Ow7wxwAAAN0AAAAPAAAAAAAA&#10;AAAAAAAAAKECAABkcnMvZG93bnJldi54bWxQSwUGAAAAAAQABAD5AAAAlQMAAAAA&#10;" strokeweight=".06pt"/>
            <v:line id="Line 274" o:spid="_x0000_s1499" style="position:absolute;visibility:visible;mso-wrap-style:square" from="9972,1566" to="9972,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j8MsQAAADdAAAADwAAAGRycy9kb3ducmV2LnhtbERPy2qDQBTdF/oPwy10V0dTkMRkIlJI&#10;KV3kYbvI8uLcqq1zxzhTY/4+swhkeTjvVT6ZTow0uNaygiSKQRBXVrdcK/j+2rzMQTiPrLGzTAou&#10;5CBfPz6sMNP2zAcaS1+LEMIuQwWN930mpasaMugi2xMH7scOBn2AQy31gOcQbjo5i+NUGmw5NDTY&#10;01tD1V/5bxRstp9d+V4ekvGof3dxeloU871W6vlpKpYgPE3+Lr65P7SC1zQJc8Ob8AT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qPwyxAAAAN0AAAAPAAAAAAAAAAAA&#10;AAAAAKECAABkcnMvZG93bnJldi54bWxQSwUGAAAAAAQABAD5AAAAkgMAAAAA&#10;" strokeweight=".15pt"/>
            <v:line id="Line 275" o:spid="_x0000_s1500" style="position:absolute;visibility:visible;mso-wrap-style:square" from="9973,1570" to="9996,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GccAAADdAAAADwAAAGRycy9kb3ducmV2LnhtbESPW2vCQBSE34X+h+UU+qYbtYimrtIL&#10;raIgXtr3Q/bkQrNnQ3Zj4r93BcHHYWa+YebLzpTiTLUrLCsYDiIQxInVBWcKfk/f/SkI55E1lpZJ&#10;wYUcLBdPvTnG2rZ8oPPRZyJA2MWoIPe+iqV0SU4G3cBWxMFLbW3QB1lnUtfYBrgp5SiKJtJgwWEh&#10;x4o+c0r+j41R8LFdNW32d9nuX0dfm3S/3qU/40apl+fu/Q2Ep84/wvf2WisYT4YzuL0JT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6D8ZxwAAAN0AAAAPAAAAAAAA&#10;AAAAAAAAAKECAABkcnMvZG93bnJldi54bWxQSwUGAAAAAAQABAD5AAAAlQMAAAAA&#10;" strokeweight=".06pt"/>
            <v:shape id="Freeform 276" o:spid="_x0000_s1501" style="position:absolute;left:9973;top:1559;width:23;height:48;visibility:visible;mso-wrap-style:square;v-text-anchor:top" coordsize="2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dOhcIA&#10;AADdAAAADwAAAGRycy9kb3ducmV2LnhtbERPz2vCMBS+C/4P4Q1203QORatRZFDYaVgV8fhonm22&#10;5qUkWdv998thsOPH93t3GG0revLBOFbwMs9AEFdOG64VXC/FbA0iRGSNrWNS8EMBDvvpZIe5dgOX&#10;1J9jLVIIhxwVNDF2uZShashimLuOOHEP5y3GBH0ttcchhdtWLrJsJS0aTg0NdvTWUPV1/rYKhg2W&#10;JyM/y+WtLcz9oy+LjR+Ven4aj1sQkcb4L/5zv2sFr6tF2p/epCc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06FwgAAAN0AAAAPAAAAAAAAAAAAAAAAAJgCAABkcnMvZG93&#10;bnJldi54bWxQSwUGAAAAAAQABAD1AAAAhwMAAAAA&#10;" path="m,48l,11,,,23,e" filled="f" strokeweight=".06pt">
              <v:path arrowok="t" o:connecttype="custom" o:connectlocs="0,1607;0,1570;0,1559;23,1559" o:connectangles="0,0,0,0"/>
            </v:shape>
            <v:line id="Line 277" o:spid="_x0000_s1502" style="position:absolute;visibility:visible;mso-wrap-style:square" from="9971,1619" to="9971,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5osYAAADdAAAADwAAAGRycy9kb3ducmV2LnhtbESPW2vCQBSE3wX/w3IKfasbYxGJrlIt&#10;baVC8fp+yJ5cMHs2ZDcm/vtuoeDjMDPfMItVbypxo8aVlhWMRxEI4tTqknMF59PHywyE88gaK8uk&#10;4E4OVsvhYIGJth0f6Hb0uQgQdgkqKLyvEyldWpBBN7I1cfAy2xj0QTa51A12AW4qGUfRVBosOSwU&#10;WNOmoPR6bI2C9e6r7fLLfbd/jd+/s/32J/uctEo9P/VvcxCeev8I/7e3WsFkGo/h7014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y+aLGAAAA3QAAAA8AAAAAAAAA&#10;AAAAAAAAoQIAAGRycy9kb3ducmV2LnhtbFBLBQYAAAAABAAEAPkAAACUAwAAAAA=&#10;" strokeweight=".06pt"/>
            <v:line id="Line 278" o:spid="_x0000_s1503" style="position:absolute;visibility:visible;mso-wrap-style:square" from="9824,1619" to="982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Bn1cYAAADdAAAADwAAAGRycy9kb3ducmV2LnhtbESPW2vCQBSE3wv+h+UU+qabxiISXaVa&#10;2oqCeOv7IXtywezZkN2Y+O+7BaGPw8x8w8yXvanEjRpXWlbwOopAEKdWl5wruJw/h1MQziNrrCyT&#10;gjs5WC4GT3NMtO34SLeTz0WAsEtQQeF9nUjp0oIMupGtiYOX2cagD7LJpW6wC3BTyTiKJtJgyWGh&#10;wJrWBaXXU2sUrHbfbZf/3HeHt/hjmx02++xr3Cr18ty/z0B46v1/+NHeaAXjSRzD35vw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gZ9XGAAAA3QAAAA8AAAAAAAAA&#10;AAAAAAAAoQIAAGRycy9kb3ducmV2LnhtbFBLBQYAAAAABAAEAPkAAACUAwAAAAA=&#10;" strokeweight=".06pt"/>
            <v:line id="Line 279" o:spid="_x0000_s1504" style="position:absolute;visibility:visible;mso-wrap-style:square" from="9971,1575" to="9971,1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zCTscAAADdAAAADwAAAGRycy9kb3ducmV2LnhtbESP3WrCQBSE7wt9h+UUvKubJkUkuoqt&#10;aKWCWKv3h+zJD82eDdmNiW/fLQi9HGbmG2a+HEwtrtS6yrKCl3EEgjizuuJCwfl78zwF4Tyyxtoy&#10;KbiRg+Xi8WGOqbY9f9H15AsRIOxSVFB636RSuqwkg25sG+Lg5bY16INsC6lb7APc1DKOook0WHFY&#10;KLGh95Kyn1NnFLztP7q+uNz2x9d4/Zkfd4d8m3RKjZ6G1QyEp8H/h+/tnVaQTOIE/t6E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bMJOxwAAAN0AAAAPAAAAAAAA&#10;AAAAAAAAAKECAABkcnMvZG93bnJldi54bWxQSwUGAAAAAAQABAD5AAAAlQMAAAAA&#10;" strokeweight=".06pt"/>
            <v:line id="Line 280" o:spid="_x0000_s1505" style="position:absolute;visibility:visible;mso-wrap-style:square" from="9824,1575" to="9824,1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VaOscAAADdAAAADwAAAGRycy9kb3ducmV2LnhtbESP3WrCQBSE7wt9h+UUelc3jSKSukpt&#10;qUoFiba9P2RPfjB7NmQ3Jr69Kwi9HGbmG2a+HEwtztS6yrKC11EEgjizuuJCwe/P18sMhPPIGmvL&#10;pOBCDpaLx4c5Jtr2fKDz0RciQNglqKD0vkmkdFlJBt3INsTBy21r0AfZFlK32Ae4qWUcRVNpsOKw&#10;UGJDHyVlp2NnFKx2m64v/i67dBJ/fufpdp+vx51Sz0/D+xsIT4P/D9/bW61gPI0ncHsTno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hVo6xwAAAN0AAAAPAAAAAAAA&#10;AAAAAAAAAKECAABkcnMvZG93bnJldi54bWxQSwUGAAAAAAQABAD5AAAAlQMAAAAA&#10;" strokeweight=".06pt"/>
            <v:line id="Line 281" o:spid="_x0000_s1506" style="position:absolute;visibility:visible;mso-wrap-style:square" from="9751,1615" to="9824,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n/occAAADdAAAADwAAAGRycy9kb3ducmV2LnhtbESPW2vCQBSE3wv+h+UIvtWNsZUSXaUX&#10;rFJBrK3vh+zJBbNnQ3Zj4r/vCgUfh5n5hlmselOJCzWutKxgMo5AEKdWl5wr+P1ZP76AcB5ZY2WZ&#10;FFzJwWo5eFhgom3H33Q5+lwECLsEFRTe14mULi3IoBvbmjh4mW0M+iCbXOoGuwA3lYyjaCYNlhwW&#10;CqzpvaD0fGyNgrfdpu3y03V3eIo/vrLDdp99TlulRsP+dQ7CU+/v4f/2ViuYzuJnuL0JT0A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yf+hxwAAAN0AAAAPAAAAAAAA&#10;AAAAAAAAAKECAABkcnMvZG93bnJldi54bWxQSwUGAAAAAAQABAD5AAAAlQMAAAAA&#10;" strokeweight=".06pt"/>
            <v:line id="Line 282" o:spid="_x0000_s1507" style="position:absolute;visibility:visible;mso-wrap-style:square" from="9923,1615" to="9952,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th1scAAADdAAAADwAAAGRycy9kb3ducmV2LnhtbESPW2vCQBSE3wv9D8sRfKsbYwklukpb&#10;0UqF4q3vh+zJhWbPhuzGxH/fLQh9HGbmG2axGkwtrtS6yrKC6SQCQZxZXXGh4HLePL2AcB5ZY22Z&#10;FNzIwWr5+LDAVNuej3Q9+UIECLsUFZTeN6mULivJoJvYhjh4uW0N+iDbQuoW+wA3tYyjKJEGKw4L&#10;JTb0XlL2c+qMgrf9R9cX37f94Tlef+aH3Ve+nXVKjUfD6xyEp8H/h+/tnVYwS+IE/t6E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G2HWxwAAAN0AAAAPAAAAAAAA&#10;AAAAAAAAAKECAABkcnMvZG93bnJldi54bWxQSwUGAAAAAAQABAD5AAAAlQMAAAAA&#10;" strokeweight=".06pt"/>
            <v:line id="Line 283" o:spid="_x0000_s1508" style="position:absolute;visibility:visible;mso-wrap-style:square" from="9952,1578" to="9952,1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fETccAAADdAAAADwAAAGRycy9kb3ducmV2LnhtbESPW2vCQBSE3wX/w3IE33RjLFqiq/SC&#10;rVQQa+v7IXtywezZkN2Y+O+7hUIfh5n5hllve1OJGzWutKxgNo1AEKdWl5wr+P7aTR5BOI+ssbJM&#10;Cu7kYLsZDtaYaNvxJ93OPhcBwi5BBYX3dSKlSwsy6Ka2Jg5eZhuDPsgml7rBLsBNJeMoWkiDJYeF&#10;Amt6KSi9nluj4Pnw3nb55X44PcSvH9lpf8ze5q1S41H/tALhqff/4b/2XiuYL+Il/L4JT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V8RNxwAAAN0AAAAPAAAAAAAA&#10;AAAAAAAAAKECAABkcnMvZG93bnJldi54bWxQSwUGAAAAAAQABAD5AAAAlQMAAAAA&#10;" strokeweight=".06pt"/>
            <v:line id="Line 284" o:spid="_x0000_s1509" style="position:absolute;visibility:visible;mso-wrap-style:square" from="9824,1578" to="9824,1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hQP8MAAADdAAAADwAAAGRycy9kb3ducmV2LnhtbERPy2rCQBTdC/2H4Ra600mjiKSOUlva&#10;ioKo1f0lc/PAzJ2QmZj4985CcHk47/myN5W4UuNKywreRxEI4tTqknMFp/+f4QyE88gaK8uk4EYO&#10;louXwRwTbTs+0PXocxFC2CWooPC+TqR0aUEG3cjWxIHLbGPQB9jkUjfYhXBTyTiKptJgyaGhwJq+&#10;Ckovx9YoWG3/2i4/37b7Sfy9yfbrXfY7bpV6e+0/P0B46v1T/HCvtYLxNA5zw5vwBO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IUD/DAAAA3QAAAA8AAAAAAAAAAAAA&#10;AAAAoQIAAGRycy9kb3ducmV2LnhtbFBLBQYAAAAABAAEAPkAAACRAwAAAAA=&#10;" strokeweight=".06pt"/>
            <v:line id="Line 285" o:spid="_x0000_s1510" style="position:absolute;visibility:visible;mso-wrap-style:square" from="9952,1575" to="9952,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T1pMcAAADdAAAADwAAAGRycy9kb3ducmV2LnhtbESPW2vCQBSE3wX/w3IE33RjLGKjq/SC&#10;rVQQa+v7IXtywezZkN2Y+O+7hUIfh5n5hllve1OJGzWutKxgNo1AEKdWl5wr+P7aTZYgnEfWWFkm&#10;BXdysN0MB2tMtO34k25nn4sAYZeggsL7OpHSpQUZdFNbEwcvs41BH2STS91gF+CmknEULaTBksNC&#10;gTW9FJRez61R8Hx4b7v8cj+cHuLXj+y0P2Zv81ap8ah/WoHw1Pv/8F97rxXMF/Ej/L4JT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hPWkxwAAAN0AAAAPAAAAAAAA&#10;AAAAAAAAAKECAABkcnMvZG93bnJldi54bWxQSwUGAAAAAAQABAD5AAAAlQMAAAAA&#10;" strokeweight=".06pt"/>
            <v:line id="Line 286" o:spid="_x0000_s1511" style="position:absolute;visibility:visible;mso-wrap-style:square" from="9921,1563" to="9921,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vhp8MAAADdAAAADwAAAGRycy9kb3ducmV2LnhtbERPTYvCMBC9L/gfwgheFk1VcEs1igiK&#10;pwXbFTyOzdgWm0lpoq37681hYY+P973a9KYWT2pdZVnBdBKBIM6trrhQ8JPtxzEI55E11pZJwYsc&#10;bNaDjxUm2nZ8omfqCxFC2CWooPS+SaR0eUkG3cQ2xIG72dagD7AtpG6xC+GmlrMoWkiDFYeGEhva&#10;lZTf04dR0MnPQxanXf1Vxdur+z5fdtnvRanRsN8uQXjq/b/4z33UCuaLedgf3oQnIN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L4afDAAAA3QAAAA8AAAAAAAAAAAAA&#10;AAAAoQIAAGRycy9kb3ducmV2LnhtbFBLBQYAAAAABAAEAPkAAACRAwAAAAA=&#10;" strokeweight=".27pt"/>
            <v:shape id="Freeform 287" o:spid="_x0000_s1512" style="position:absolute;left:9918;top:1564;width:4;height:33;visibility:visible;mso-wrap-style:square;v-text-anchor:top" coordsize="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u7VMUA&#10;AADdAAAADwAAAGRycy9kb3ducmV2LnhtbESPQWvCQBSE7wX/w/IKXkqzUSFIdJWiFXvpodof8Mg+&#10;syHZtyG7jau/3i0Uehxm5htmvY22EyMNvnGsYJblIIgrpxuuFXyfD69LED4ga+wck4IbedhuJk9r&#10;LLW78heNp1CLBGFfogITQl9K6StDFn3meuLkXdxgMSQ51FIPeE1w28l5nhfSYsNpwWBPO0NVe/qx&#10;CvQ99p9tfDfNuRj5+LKvjnbnlZo+x7cViEAx/If/2h9awaJYzOD3TXoCcv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7tUxQAAAN0AAAAPAAAAAAAAAAAAAAAAAJgCAABkcnMv&#10;ZG93bnJldi54bWxQSwUGAAAAAAQABAD1AAAAigMAAAAA&#10;" path="m,32l1,31r,-2l2,26r,-5l4,20r,-8l2,11,2,6,1,3,1,1,,e" filled="f" strokeweight=".06pt">
              <v:path arrowok="t" o:connecttype="custom" o:connectlocs="0,1596;1,1595;1,1593;2,1590;2,1585;4,1584;4,1576;2,1575;2,1570;1,1567;1,1565;0,1564" o:connectangles="0,0,0,0,0,0,0,0,0,0,0,0"/>
            </v:shape>
            <v:shape id="Freeform 288" o:spid="_x0000_s1513" style="position:absolute;left:9918;top:1596;width:4;height:34;visibility:visible;mso-wrap-style:square;v-text-anchor:top" coordsize="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tclMUA&#10;AADdAAAADwAAAGRycy9kb3ducmV2LnhtbESPwWrDMBBE74H+g9hCb4lcG0zjRAmlxRBfEur0A7bW&#10;xnZjrYykJu7fV4VAjsPMvGHW28kM4kLO95YVPC8SEMSN1T23Cj6P5fwFhA/IGgfLpOCXPGw3D7M1&#10;Ftpe+YMudWhFhLAvUEEXwlhI6ZuODPqFHYmjd7LOYIjStVI7vEa4GWSaJLk02HNc6HCkt46ac/1j&#10;FOyxHKtef2e7xp2rw17L9+XXQamnx+l1BSLQFO7hW3unFWR5lsL/m/g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1yUxQAAAN0AAAAPAAAAAAAAAAAAAAAAAJgCAABkcnMv&#10;ZG93bnJldi54bWxQSwUGAAAAAAQABAD1AAAAigMAAAAA&#10;" path="m,34l1,33r,-4l2,28r,-6l4,22r,-9l2,12,2,6,1,5,1,3,,e" filled="f" strokeweight=".06pt">
              <v:path arrowok="t" o:connecttype="custom" o:connectlocs="0,1630;1,1629;1,1625;2,1624;2,1618;4,1618;4,1609;2,1608;2,1602;1,1601;1,1599;0,1596" o:connectangles="0,0,0,0,0,0,0,0,0,0,0,0"/>
            </v:shape>
            <v:shape id="Freeform 289" o:spid="_x0000_s1514" style="position:absolute;left:9884;top:1564;width:3;height:33;visibility:visible;mso-wrap-style:square;v-text-anchor:top" coordsize="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QSh8QA&#10;AADdAAAADwAAAGRycy9kb3ducmV2LnhtbESPzYvCMBTE74L/Q3iCN021+EE1iiwseFgPfoHeHs2z&#10;LTYvJYna/e+NsLDHYWZ+wyzXranFk5yvLCsYDRMQxLnVFRcKTsfvwRyED8gaa8uk4Jc8rFfdzhIz&#10;bV+8p+chFCJC2GeooAyhyaT0eUkG/dA2xNG7WWcwROkKqR2+ItzUcpwkU2mw4rhQYkNfJeX3w8Mo&#10;uF9xcttVrh1fZuciv+x8Qtsfpfq9drMAEagN/+G/9lYrSKdpCp838QnI1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0EofEAAAA3QAAAA8AAAAAAAAAAAAAAAAAmAIAAGRycy9k&#10;b3ducmV2LnhtbFBLBQYAAAAABAAEAPUAAACJAwAAAAA=&#10;" path="m3,r,2l2,3r,3l,8,,24r2,1l2,29r1,1l3,32e" filled="f" strokeweight=".06pt">
              <v:path arrowok="t" o:connecttype="custom" o:connectlocs="3,1564;3,1566;2,1567;2,1570;0,1572;0,1588;2,1589;2,1593;3,1594;3,1596" o:connectangles="0,0,0,0,0,0,0,0,0,0"/>
            </v:shape>
            <v:shape id="Freeform 290" o:spid="_x0000_s1515" style="position:absolute;left:9884;top:1596;width:3;height:34;visibility:visible;mso-wrap-style:square;v-text-anchor:top" coordsize="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oyFcQA&#10;AADdAAAADwAAAGRycy9kb3ducmV2LnhtbESPQWvCQBSE7wX/w/IEb3VTU0KIrlIEtXgzCl4f2dds&#10;aPZtyK4x/nu3UPA4zMw3zGoz2lYM1PvGsYKPeQKCuHK64VrB5bx7z0H4gKyxdUwKHuRhs568rbDQ&#10;7s4nGspQiwhhX6ACE0JXSOkrQxb93HXE0ftxvcUQZV9L3eM9wm0rF0mSSYsNxwWDHW0NVb/lzSrY&#10;jtcsL1Ob58dmONe742FvwkGp2XT8WoIINIZX+L/9rRWkWfoJf2/iE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KMhXEAAAA3QAAAA8AAAAAAAAAAAAAAAAAmAIAAGRycy9k&#10;b3ducmV2LnhtbFBLBQYAAAAABAAEAPUAAACJAwAAAAA=&#10;" path="m3,r,4l2,5r,4l,10,,25r2,2l2,29r1,2l3,34e" filled="f" strokeweight=".06pt">
              <v:path arrowok="t" o:connecttype="custom" o:connectlocs="3,1596;3,1600;2,1601;2,1605;0,1606;0,1621;2,1623;2,1625;3,1627;3,1630" o:connectangles="0,0,0,0,0,0,0,0,0,0"/>
            </v:shape>
            <v:line id="Line 291" o:spid="_x0000_s1516" style="position:absolute;visibility:visible;mso-wrap-style:square" from="9923,1627" to="9923,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BpfMcAAADdAAAADwAAAGRycy9kb3ducmV2LnhtbESPW2vCQBSE3wv+h+UIvtWNppUSXaUX&#10;rFJBrK3vh+zJBbNnQ3Zj4r/vCgUfh5n5hlmselOJCzWutKxgMo5AEKdWl5wr+P1ZP76AcB5ZY2WZ&#10;FFzJwWo5eFhgom3H33Q5+lwECLsEFRTe14mULi3IoBvbmjh4mW0M+iCbXOoGuwA3lZxG0UwaLDks&#10;FFjTe0Hp+dgaBW+7Tdvlp+vu8DT9+MoO2332GbdKjYb96xyEp97fw//trVYQz+JnuL0JT0A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EGl8xwAAAN0AAAAPAAAAAAAA&#10;AAAAAAAAAKECAABkcnMvZG93bnJldi54bWxQSwUGAAAAAAQABAD5AAAAlQMAAAAA&#10;" strokeweight=".06pt"/>
            <v:line id="Line 292" o:spid="_x0000_s1517" style="position:absolute;visibility:visible;mso-wrap-style:square" from="9923,1566" to="9923,1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L3C8cAAADdAAAADwAAAGRycy9kb3ducmV2LnhtbESP3WrCQBSE7wt9h+UUvKubmhIkuoqt&#10;aKWCWKv3h+zJD82eDdmNiW/fLQi9HGbmG2a+HEwtrtS6yrKCl3EEgjizuuJCwfl78zwF4Tyyxtoy&#10;KbiRg+Xi8WGOqbY9f9H15AsRIOxSVFB636RSuqwkg25sG+Lg5bY16INsC6lb7APc1HISRYk0WHFY&#10;KLGh95Kyn1NnFLztP7q+uNz2x9fJ+jM/7g75Nu6UGj0NqxkIT4P/D9/bO60gTuIE/t6E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wvcLxwAAAN0AAAAPAAAAAAAA&#10;AAAAAAAAAKECAABkcnMvZG93bnJldi54bWxQSwUGAAAAAAQABAD5AAAAlQMAAAAA&#10;" strokeweight=".06pt"/>
            <v:line id="Line 293" o:spid="_x0000_s1518" style="position:absolute;visibility:visible;mso-wrap-style:square" from="9883,1566" to="9884,1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5SkMcAAADdAAAADwAAAGRycy9kb3ducmV2LnhtbESPW2vCQBSE3wv+h+UU+lY3NUUldZVe&#10;aJUK4q3vh+zJBbNnQ3Zj4r93BaGPw8x8w8wWvanEmRpXWlbwMoxAEKdWl5wrOB6+n6cgnEfWWFkm&#10;BRdysJgPHmaYaNvxjs57n4sAYZeggsL7OpHSpQUZdENbEwcvs41BH2STS91gF+CmkqMoGkuDJYeF&#10;Amv6LCg97Vuj4GO9bLv877Levo6+frPtapP9xK1ST4/9+xsIT73/D9/bK60gHscTuL0JT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jlKQxwAAAN0AAAAPAAAAAAAA&#10;AAAAAAAAAKECAABkcnMvZG93bnJldi54bWxQSwUGAAAAAAQABAD5AAAAlQMAAAAA&#10;" strokeweight=".06pt"/>
            <v:line id="Line 294" o:spid="_x0000_s1519" style="position:absolute;visibility:visible;mso-wrap-style:square" from="9883,1627" to="9884,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HG4sMAAADdAAAADwAAAGRycy9kb3ducmV2LnhtbERPy2rCQBTdC/2H4Ra600mNiKSOUlva&#10;ioKo1f0lc/PAzJ2QmZj4985CcHk47/myN5W4UuNKywreRxEI4tTqknMFp/+f4QyE88gaK8uk4EYO&#10;louXwRwTbTs+0PXocxFC2CWooPC+TqR0aUEG3cjWxIHLbGPQB9jkUjfYhXBTyXEUTaXBkkNDgTV9&#10;FZRejq1RsNr+tV1+vm33k/H3Jtuvd9lv3Cr19tp/foDw1Pun+OFeawXxNA5zw5vwBO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RxuLDAAAA3QAAAA8AAAAAAAAAAAAA&#10;AAAAoQIAAGRycy9kb3ducmV2LnhtbFBLBQYAAAAABAAEAPkAAACRAwAAAAA=&#10;" strokeweight=".06pt"/>
            <v:line id="Line 295" o:spid="_x0000_s1520" style="position:absolute;visibility:visible;mso-wrap-style:square" from="9918,1596" to="9918,1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1jeccAAADdAAAADwAAAGRycy9kb3ducmV2LnhtbESPW2vCQBSE3wv+h+UU+lY3NUU0dZVe&#10;aJUK4q3vh+zJBbNnQ3Zj4r93BaGPw8x8w8wWvanEmRpXWlbwMoxAEKdWl5wrOB6+nycgnEfWWFkm&#10;BRdysJgPHmaYaNvxjs57n4sAYZeggsL7OpHSpQUZdENbEwcvs41BH2STS91gF+CmkqMoGkuDJYeF&#10;Amv6LCg97Vuj4GO9bLv877Levo6+frPtapP9xK1ST4/9+xsIT73/D9/bK60gHsdTuL0JT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XWN5xwAAAN0AAAAPAAAAAAAA&#10;AAAAAAAAAKECAABkcnMvZG93bnJldi54bWxQSwUGAAAAAAQABAD5AAAAlQMAAAAA&#10;" strokeweight=".06pt"/>
            <v:line id="Line 296" o:spid="_x0000_s1521" style="position:absolute;visibility:visible;mso-wrap-style:square" from="9918,1630" to="9918,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G5mcMAAADdAAAADwAAAGRycy9kb3ducmV2LnhtbERPy2rCQBTdF/oPwxW6qxMfiERHUUtb&#10;qSDxtb9kbh40cydkJib+fWdRcHk47+W6N5W4U+NKywpGwwgEcWp1ybmC6+XzfQ7CeWSNlWVS8CAH&#10;69XryxJjbTs+0f3scxFC2MWooPC+jqV0aUEG3dDWxIHLbGPQB9jkUjfYhXBTyXEUzaTBkkNDgTXt&#10;Ckp/z61RsD18t11+exyS6fjjJ0v2x+xr0ir1Nug3CxCeev8U/7v3WsFkNg37w5vw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huZnDAAAA3QAAAA8AAAAAAAAAAAAA&#10;AAAAoQIAAGRycy9kb3ducmV2LnhtbFBLBQYAAAAABAAEAPkAAACRAwAAAAA=&#10;" strokeweight=".06pt"/>
            <v:line id="Line 297" o:spid="_x0000_s1522" style="position:absolute;visibility:visible;mso-wrap-style:square" from="9918,1564" to="9918,1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0cAsYAAADdAAAADwAAAGRycy9kb3ducmV2LnhtbESPWWvDMBCE3wP9D2ILfWvkHITiRAk5&#10;aBsaKDnfF2t9EGtlLDl2/n1VCORxmJlvmNmiM6W4Ue0KywoG/QgEcWJ1wZmC8+nz/QOE88gaS8uk&#10;4E4OFvOX3gxjbVs+0O3oMxEg7GJUkHtfxVK6JCeDrm8r4uCltjbog6wzqWtsA9yUchhFE2mw4LCQ&#10;Y0XrnJLrsTEKVrvvps0u991+PNz8pPvtb/o1apR6e+2WUxCeOv8MP9pbrWA0GQ/g/014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tHALGAAAA3QAAAA8AAAAAAAAA&#10;AAAAAAAAoQIAAGRycy9kb3ducmV2LnhtbFBLBQYAAAAABAAEAPkAAACUAwAAAAA=&#10;" strokeweight=".06pt"/>
            <v:shape id="Freeform 298" o:spid="_x0000_s1523" style="position:absolute;left:8555;top:1483;width:4;height:2;visibility:visible;mso-wrap-style:square;v-text-anchor:top" coordsize="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feR8YA&#10;AADdAAAADwAAAGRycy9kb3ducmV2LnhtbESP0WrCQBRE3wv+w3KFvhTdxFqR6CoiFQShaswHXLLX&#10;JJi9G7Orpn/vFoQ+DjNzhpkvO1OLO7WusqwgHkYgiHOrKy4UZKfNYArCeWSNtWVS8EsOlove2xwT&#10;bR98pHvqCxEg7BJUUHrfJFK6vCSDbmgb4uCdbWvQB9kWUrf4CHBTy1EUTaTBisNCiQ2tS8ov6c0o&#10;+Jl+Z9d0t/qKivV+m8Ufh/i4Pyj13u9WMxCeOv8ffrW3WsHnZDyCvzfhCc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feR8YAAADdAAAADwAAAAAAAAAAAAAAAACYAgAAZHJz&#10;L2Rvd25yZXYueG1sUEsFBgAAAAAEAAQA9QAAAIsDAAAAAA==&#10;" path="m,2r2,l2,,3,e" filled="f" strokeweight=".06pt">
              <v:path arrowok="t" o:connecttype="custom" o:connectlocs="0,1485;2,1485;2,1483;3,1483" o:connectangles="0,0,0,0"/>
            </v:shape>
            <v:shape id="Freeform 299" o:spid="_x0000_s1524" style="position:absolute;left:8555;top:1482;width:35;height:3;visibility:visible;mso-wrap-style:square;v-text-anchor:top" coordsize="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zKssMA&#10;AADdAAAADwAAAGRycy9kb3ducmV2LnhtbESPS2vDMBCE74X8B7GFXkoj54EbXMvGxBR6bR73xdra&#10;otbKWHJi//uqUOhxmJlvmLycbS9uNHrjWMFmnYAgbpw23Cq4nN9fDiB8QNbYOyYFC3koi9VDjpl2&#10;d/6k2ym0IkLYZ6igC2HIpPRNRxb92g3E0ftyo8UQ5dhKPeI9wm0vt0mSSouG40KHAx07ar5Pk1Xw&#10;uq/b5nqoExOMWexAz1U6kVJPj3P1BiLQHP7Df+0PrWCX7nfw+yY+AV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zKssMAAADdAAAADwAAAAAAAAAAAAAAAACYAgAAZHJzL2Rv&#10;d25yZXYueG1sUEsFBgAAAAAEAAQA9QAAAIgDAAAAAA==&#10;" path="m35,3r-2,l31,1r-6,l24,,11,,9,1,3,1,2,3,,3e" filled="f" strokeweight=".06pt">
              <v:path arrowok="t" o:connecttype="custom" o:connectlocs="35,1485;33,1485;31,1483;25,1483;24,1482;11,1482;9,1483;3,1483;2,1485;0,1485" o:connectangles="0,0,0,0,0,0,0,0,0,0"/>
            </v:shape>
            <v:shape id="Freeform 300" o:spid="_x0000_s1525" style="position:absolute;left:8590;top:1481;width:57;height:4;visibility:visible;mso-wrap-style:square;v-text-anchor:top" coordsize="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incQA&#10;AADdAAAADwAAAGRycy9kb3ducmV2LnhtbESPT4vCMBTE7wt+h/AEb2uqFpFqFFHE1cti/Xd9NM+2&#10;2LyUJqv125uFhT0OM/MbZrZoTSUe1LjSsoJBPwJBnFldcq7gdNx8TkA4j6yxskwKXuRgMe98zDDR&#10;9skHeqQ+FwHCLkEFhfd1IqXLCjLo+rYmDt7NNgZ9kE0udYPPADeVHEbRWBosOSwUWNOqoOye/hgF&#10;MV/wmrdrO0ljfdhtzlh9b/dK9brtcgrCU+v/w3/tL61gNI5j+H0TnoC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Z4p3EAAAA3QAAAA8AAAAAAAAAAAAAAAAAmAIAAGRycy9k&#10;b3ducmV2LnhtbFBLBQYAAAAABAAEAPUAAACJAwAAAAA=&#10;" path="m56,4r-2,l51,2,40,3,41,,31,1r-5,l14,r3,3l4,2,2,4,,4e" filled="f" strokeweight=".06pt">
              <v:path arrowok="t" o:connecttype="custom" o:connectlocs="56,1485;54,1485;51,1483;40,1484;41,1481;31,1482;26,1482;14,1481;17,1484;4,1483;2,1485;0,1485" o:connectangles="0,0,0,0,0,0,0,0,0,0,0,0"/>
            </v:shape>
            <v:shape id="Freeform 301" o:spid="_x0000_s1526" style="position:absolute;left:8646;top:1483;width:8;height:2;visibility:visible;mso-wrap-style:square;v-text-anchor:top" coordsize="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OPP8UA&#10;AADdAAAADwAAAGRycy9kb3ducmV2LnhtbESPQWvCQBSE70L/w/IKvemmqYaSukpRWryJiQi9PbLP&#10;JDT7NmbXGP+9Kwgeh5n5hpkvB9OInjpXW1bwPolAEBdW11wq2Oc/408QziNrbCyTgis5WC5eRnNM&#10;tb3wjvrMlyJA2KWooPK+TaV0RUUG3cS2xME72s6gD7Irpe7wEuCmkXEUJdJgzWGhwpZWFRX/2dko&#10;yFfWlr+0Pq2T/fYYyz7Od38Hpd5eh+8vEJ4G/ww/2hut4COZzuD+Jj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48/xQAAAN0AAAAPAAAAAAAAAAAAAAAAAJgCAABkcnMv&#10;ZG93bnJldi54bWxQSwUGAAAAAAQABAD1AAAAigMAAAAA&#10;" path="m7,l2,r,2l,2e" filled="f" strokeweight=".06pt">
              <v:path arrowok="t" o:connecttype="custom" o:connectlocs="7,1483;2,1483;2,1485;0,1485" o:connectangles="0,0,0,0"/>
            </v:shape>
            <v:shape id="Freeform 302" o:spid="_x0000_s1527" style="position:absolute;left:8558;top:1481;width:95;height:3;visibility:visible;mso-wrap-style:square;v-text-anchor:top" coordsize="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818YA&#10;AADdAAAADwAAAGRycy9kb3ducmV2LnhtbESPT2vCQBTE74LfYXkFb7rxT4JEVxFLoIV6MBZ6fWSf&#10;SWj2bchuk/jtu4WCx2FmfsPsj6NpRE+dqy0rWC4iEMSF1TWXCj5v2XwLwnlkjY1lUvAgB8fDdLLH&#10;VNuBr9TnvhQBwi5FBZX3bSqlKyoy6Ba2JQ7e3XYGfZBdKXWHQ4CbRq6iKJEGaw4LFbZ0rqj4zn+M&#10;gvixuXwMcfbabLNsmce6/3pPpFKzl/G0A+Fp9M/wf/tNK1gnmwT+3oQnI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P818YAAADdAAAADwAAAAAAAAAAAAAAAACYAgAAZHJz&#10;L2Rvd25yZXYueG1sUEsFBgAAAAAEAAQA9QAAAIsDAAAAAA==&#10;" path="m95,l9,,,2e" filled="f" strokeweight=".06pt">
              <v:path arrowok="t" o:connecttype="custom" o:connectlocs="95,1481;9,1481;0,1483" o:connectangles="0,0,0"/>
            </v:shape>
            <v:line id="Line 303" o:spid="_x0000_s1528" style="position:absolute;visibility:visible;mso-wrap-style:square" from="8590,1485" to="8590,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FAsYAAADdAAAADwAAAGRycy9kb3ducmV2LnhtbESPS4vCQBCE78L+h6EXvCw68UEi0VFE&#10;V1a8iA/w2mTaJJjpCZlZjf9+R1jwWFTVV9Rs0ZpK3KlxpWUFg34EgjizuuRcwfm06U1AOI+ssbJM&#10;Cp7kYDH/6Mww1fbBB7offS4ChF2KCgrv61RKlxVk0PVtTRy8q20M+iCbXOoGHwFuKjmMolgaLDks&#10;FFjTqqDsdvw1Ci77EreT3ShLvr98Uv9clvF6lSvV/WyXUxCeWv8O/7e3WsEoHifwehOe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EBQLGAAAA3QAAAA8AAAAAAAAA&#10;AAAAAAAAoQIAAGRycy9kb3ducmV2LnhtbFBLBQYAAAAABAAEAPkAAACUAwAAAAA=&#10;" strokeweight=".09pt"/>
            <v:line id="Line 304" o:spid="_x0000_s1529" style="position:absolute;visibility:visible;mso-wrap-style:square" from="8645,1500" to="8647,1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ZJ48MAAADdAAAADwAAAGRycy9kb3ducmV2LnhtbERP3WrCMBS+H/gO4QjezaRT3KimpQ4E&#10;KWOyzgc4NGdtWXNSmqh1T79cDHb58f3v8sn24kqj7xxrSJYKBHHtTMeNhvPn4fEFhA/IBnvHpOFO&#10;HvJs9rDD1Lgbf9C1Co2IIexT1NCGMKRS+roli37pBuLIfbnRYohwbKQZ8RbDbS+flNpIix3HhhYH&#10;em2p/q4uVsPlp9qvh7Iukx7L59PhjYq9etd6MZ+KLYhAU/gX/7mPRsNqs45z45v4BG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mSePDAAAA3QAAAA8AAAAAAAAAAAAA&#10;AAAAoQIAAGRycy9kb3ducmV2LnhtbFBLBQYAAAAABAAEAPkAAACRAwAAAAA=&#10;" strokeweight="1.56pt"/>
            <v:shape id="AutoShape 305" o:spid="_x0000_s1530" style="position:absolute;top:11029;width:2;height:32;visibility:visible;mso-wrap-style:square;v-text-anchor:top" coordsize="2,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uDz8gA&#10;AADdAAAADwAAAGRycy9kb3ducmV2LnhtbESPQU/CQBSE7yb8h80z8UJkWyQolYUYjKBHiyYcn91H&#10;W+y+bbpPqP5614TE42RmvsnMl71r1JG6UHs2kI4SUMSFtzWXBt62T9d3oIIgW2w8k4FvCrBcDC7m&#10;mFl/4lc65lKqCOGQoYFKpM20DkVFDsPIt8TR2/vOoUTZldp2eIpw1+hxkky1w5rjQoUtrSoqPvMv&#10;Z2CXbtf7w/tGPm5fhrtHmaX5z7ox5uqyf7gHJdTLf/jcfrYGbqaTGfy9iU9AL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O4PPyAAAAN0AAAAPAAAAAAAAAAAAAAAAAJgCAABk&#10;cnMvZG93bnJldi54bWxQSwUGAAAAAAQABAD1AAAAjQMAAAAA&#10;" adj="0,,0" path="m8555,-9513r,-31m8555,-9513r,e" filled="f" strokeweight=".06pt">
              <v:stroke joinstyle="round"/>
              <v:formulas/>
              <v:path arrowok="t" o:connecttype="custom" o:connectlocs="0,1516;0,1485;0,1516;0,1516" o:connectangles="0,0,0,0"/>
            </v:shape>
            <v:line id="Line 306" o:spid="_x0000_s1531" style="position:absolute;visibility:visible;mso-wrap-style:square" from="8590,1516" to="8590,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gvRMMAAADdAAAADwAAAGRycy9kb3ducmV2LnhtbERPy2rCQBTdC/7DcIXudKK2ItFRtKWt&#10;KBSf+0vm5oGZOyEzMfHvO4tCl4fzXq47U4oH1a6wrGA8ikAQJ1YXnCm4Xj6HcxDOI2ssLZOCJzlY&#10;r/q9Jcbatnyix9lnIoSwi1FB7n0VS+mSnAy6ka2IA5fa2qAPsM6krrEN4aaUkyiaSYMFh4YcK3rP&#10;KbmfG6Nge/hu2uz2PBxfJx/79Lj7Sb+mjVIvg26zAOGp8//iP/dOK5jO3sL+8CY8Ab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4L0TDAAAA3QAAAA8AAAAAAAAAAAAA&#10;AAAAoQIAAGRycy9kb3ducmV2LnhtbFBLBQYAAAAABAAEAPkAAACRAwAAAAA=&#10;" strokeweight=".06pt"/>
            <v:shape id="AutoShape 307" o:spid="_x0000_s1532" style="position:absolute;left:-1;top:11060;width:8;height:2;visibility:visible;mso-wrap-style:square;v-text-anchor:top" coordsize="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Dk3sUA&#10;AADdAAAADwAAAGRycy9kb3ducmV2LnhtbESPW2sCMRSE3wv+h3AE32pWxVi2RhGl1kdvpa+HzdkL&#10;bk6WTbqu/74RCn0cZuYbZrnubS06an3lWMNknIAgzpypuNBwvXy8voHwAdlg7Zg0PMjDejV4WWJq&#10;3J1P1J1DISKEfYoayhCaVEqflWTRj11DHL3ctRZDlG0hTYv3CLe1nCaJkhYrjgslNrQtKbudf6wG&#10;tf/8xi4/Tr/m+W6hLrPioeqj1qNhv3kHEagP/+G/9sFomKn5BJ5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gOTexQAAAN0AAAAPAAAAAAAAAAAAAAAAAJgCAABkcnMv&#10;ZG93bnJldi54bWxQSwUGAAAAAAQABAD1AAAAigMAAAAA&#10;" adj="0,,0" path="m8648,-9544r-1,m8648,-9544r6,e" filled="f" strokeweight=".06pt">
              <v:stroke joinstyle="round"/>
              <v:formulas/>
              <v:path arrowok="t" o:connecttype="custom" o:connectlocs="8648,0;8647,0;8648,0;8654,0" o:connectangles="0,0,0,0"/>
            </v:shape>
            <v:line id="Line 308" o:spid="_x0000_s1533" style="position:absolute;visibility:visible;mso-wrap-style:square" from="8591,1516" to="8646,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YUqMcAAADdAAAADwAAAGRycy9kb3ducmV2LnhtbESPW2vCQBSE3wv+h+UIvtWNsZUSXaUX&#10;rFJBrK3vh+zJBbNnQ3Zj4r/vCgUfh5n5hlmselOJCzWutKxgMo5AEKdWl5wr+P1ZP76AcB5ZY2WZ&#10;FFzJwWo5eFhgom3H33Q5+lwECLsEFRTe14mULi3IoBvbmjh4mW0M+iCbXOoGuwA3lYyjaCYNlhwW&#10;CqzpvaD0fGyNgrfdpu3y03V3eIo/vrLDdp99TlulRsP+dQ7CU+/v4f/2ViuYzp5juL0JT0A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JhSoxwAAAN0AAAAPAAAAAAAA&#10;AAAAAAAAAKECAABkcnMvZG93bnJldi54bWxQSwUGAAAAAAQABAD5AAAAlQMAAAAA&#10;" strokeweight=".06pt"/>
            <v:shape id="AutoShape 309" o:spid="_x0000_s1534" style="position:absolute;left:-22;top:11060;width:57;height:29;visibility:visible;mso-wrap-style:square;v-text-anchor:top" coordsize="57,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LJdsYA&#10;AADdAAAADwAAAGRycy9kb3ducmV2LnhtbESPQWvCQBSE7wX/w/IKvdVNGqoxugmiSD0UQWvvz+xr&#10;Esy+TbNbjf++Wyh4HGbmG2ZRDKYVF+pdY1lBPI5AEJdWN1wpOH5snlMQziNrbC2Tghs5KPLRwwIz&#10;ba+8p8vBVyJA2GWooPa+y6R0ZU0G3dh2xMH7sr1BH2RfSd3jNcBNK1+iaCINNhwWauxoVVN5PvwY&#10;BXqXnuNhE72fpqe39Hs/+8TjulXq6XFYzkF4Gvw9/N/eagXJ5DWBvzfhCc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LJdsYAAADdAAAADwAAAAAAAAAAAAAAAACYAgAAZHJz&#10;L2Rvd25yZXYueG1sUEsFBgAAAAAEAAQA9QAAAIsDAAAAAA==&#10;" adj="0,,0" path="m8577,-9544r35,m8577,-9544r,l8561,-9537r-6,8l8558,-9520r8,5e" filled="f" strokeweight=".06pt">
              <v:stroke joinstyle="round"/>
              <v:formulas/>
              <v:path arrowok="t" o:connecttype="custom" o:connectlocs="8577,1516;8612,1516;8577,1516;8577,1516;8561,1523;8555,1531;8558,1540;8566,1545" o:connectangles="0,0,0,0,0,0,0,0"/>
            </v:shape>
            <v:shape id="Picture 310" o:spid="_x0000_s1535" type="#_x0000_t75" style="position:absolute;left:9561;top:1480;width:158;height: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4F0vHAAAA3QAAAA8AAABkcnMvZG93bnJldi54bWxEj0FrwkAUhO8F/8PyhN7qRq3bEl1F1EKh&#10;Faz14u2ZfSbB7NuQ3Wj677sFocdhZr5hZovOVuJKjS8daxgOEhDEmTMl5xoO329PryB8QDZYOSYN&#10;P+RhMe89zDA17sZfdN2HXEQI+xQ1FCHUqZQ+K8iiH7iaOHpn11gMUTa5NA3eItxWcpQkSlosOS4U&#10;WNOqoOyyb62GXfeiNpx8qtN23arjpv1Y5/6k9WO/W05BBOrCf/jefjcaxmryDH9v4hOQ8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54F0vHAAAA3QAAAA8AAAAAAAAAAAAA&#10;AAAAnwIAAGRycy9kb3ducmV2LnhtbFBLBQYAAAAABAAEAPcAAACTAwAAAAA=&#10;">
              <v:imagedata r:id="rId42" o:title=""/>
            </v:shape>
            <v:shape id="Picture 311" o:spid="_x0000_s1536" type="#_x0000_t75" style="position:absolute;left:8061;top:-174;width:1990;height:3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r7srDAAAA3QAAAA8AAABkcnMvZG93bnJldi54bWxEj92KwjAUhO+FfYdwhL3T1F2UWo0iC8J6&#10;qfYBDs3pn81JSaKtb28WFrwcZuYbZrsfTSce5HxjWcFinoAgLqxuuFKQX4+zFIQPyBo7y6TgSR72&#10;u4/JFjNtBz7T4xIqESHsM1RQh9BnUvqiJoN+bnvi6JXWGQxRukpqh0OEm05+JclKGmw4LtTY009N&#10;xe1yNwoGd8zTvLSn9eG6sOX62d7btlXqczoeNiACjeEd/m//agXfq+US/t7EJyB3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vuysMAAADdAAAADwAAAAAAAAAAAAAAAACf&#10;AgAAZHJzL2Rvd25yZXYueG1sUEsFBgAAAAAEAAQA9wAAAI8DAAAAAA==&#10;">
              <v:imagedata r:id="rId43" o:title=""/>
            </v:shape>
            <v:shape id="Text Box 312" o:spid="_x0000_s1537" type="#_x0000_t202" style="position:absolute;left:8281;top:927;width:37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Q3GsYA&#10;AADdAAAADwAAAGRycy9kb3ducmV2LnhtbESPQWvCQBSE74L/YXmF3nRTS4ONriLSQqFQTOKhx2f2&#10;mSxm38bsVtN/3y0IHoeZ+YZZrgfbigv13jhW8DRNQBBXThuuFezL98kchA/IGlvHpOCXPKxX49ES&#10;M+2unNOlCLWIEPYZKmhC6DIpfdWQRT91HXH0jq63GKLsa6l7vEa4beUsSVJp0XBcaLCjbUPVqfix&#10;CjbfnL+Z89dhlx9zU5avCX+mJ6UeH4bNAkSgIdzDt/aHVvCcvqTw/yY+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Q3GsYAAADdAAAADwAAAAAAAAAAAAAAAACYAgAAZHJz&#10;L2Rvd25yZXYueG1sUEsFBgAAAAAEAAQA9QAAAIsDAAAAAA==&#10;" filled="f" stroked="f">
              <v:textbox inset="0,0,0,0">
                <w:txbxContent>
                  <w:p w:rsidR="00501E7B" w:rsidRDefault="00501E7B">
                    <w:pPr>
                      <w:tabs>
                        <w:tab w:val="left" w:pos="371"/>
                      </w:tabs>
                      <w:spacing w:line="240" w:lineRule="exact"/>
                      <w:rPr>
                        <w:sz w:val="24"/>
                      </w:rPr>
                    </w:pPr>
                    <w:r>
                      <w:rPr>
                        <w:sz w:val="24"/>
                        <w:u w:val="single"/>
                      </w:rPr>
                      <w:tab/>
                    </w:r>
                  </w:p>
                </w:txbxContent>
              </v:textbox>
            </v:shape>
            <w10:wrap anchorx="page"/>
          </v:group>
        </w:pict>
      </w:r>
      <w:r w:rsidR="005D2B9F" w:rsidRPr="005D2B9F">
        <w:rPr>
          <w:b/>
          <w:sz w:val="28"/>
          <w:lang w:val="ru-RU"/>
        </w:rPr>
        <w:t>Механизм поворота</w:t>
      </w:r>
      <w:bookmarkEnd w:id="260"/>
    </w:p>
    <w:p w:rsidR="00EA55FF" w:rsidRDefault="00EA55FF" w:rsidP="00EA55FF">
      <w:pPr>
        <w:rPr>
          <w:b/>
          <w:sz w:val="28"/>
          <w:szCs w:val="24"/>
          <w:lang w:val="ru-RU"/>
        </w:rPr>
      </w:pPr>
    </w:p>
    <w:p w:rsidR="00EA55FF" w:rsidRPr="00EA55FF" w:rsidRDefault="00EA55FF" w:rsidP="00C67309">
      <w:pPr>
        <w:ind w:right="3826"/>
        <w:jc w:val="both"/>
        <w:rPr>
          <w:lang w:val="ru-RU"/>
        </w:rPr>
      </w:pPr>
      <w:r w:rsidRPr="00EA55FF">
        <w:rPr>
          <w:sz w:val="24"/>
          <w:lang w:val="ru-RU"/>
        </w:rPr>
        <w:t>Механизм оборота – это  гидравлический двигатель, сопряженн</w:t>
      </w:r>
      <w:r w:rsidR="004E6A3C">
        <w:rPr>
          <w:sz w:val="24"/>
          <w:lang w:val="ru-RU"/>
        </w:rPr>
        <w:t xml:space="preserve">ый с гидравлическим тормозом </w:t>
      </w:r>
      <w:proofErr w:type="spellStart"/>
      <w:r w:rsidR="004E6A3C">
        <w:rPr>
          <w:sz w:val="24"/>
          <w:lang w:val="ru-RU"/>
        </w:rPr>
        <w:t>и</w:t>
      </w:r>
      <w:r w:rsidRPr="00EA55FF">
        <w:rPr>
          <w:color w:val="000000" w:themeColor="text1"/>
          <w:sz w:val="24"/>
          <w:lang w:val="ru-RU"/>
        </w:rPr>
        <w:t>зуб</w:t>
      </w:r>
      <w:r>
        <w:rPr>
          <w:color w:val="000000" w:themeColor="text1"/>
          <w:sz w:val="24"/>
          <w:lang w:val="ru-RU"/>
        </w:rPr>
        <w:t>ча</w:t>
      </w:r>
      <w:r w:rsidRPr="00EA55FF">
        <w:rPr>
          <w:color w:val="000000" w:themeColor="text1"/>
          <w:sz w:val="24"/>
          <w:lang w:val="ru-RU"/>
        </w:rPr>
        <w:t>той</w:t>
      </w:r>
      <w:proofErr w:type="spellEnd"/>
      <w:r>
        <w:rPr>
          <w:color w:val="000000" w:themeColor="text1"/>
          <w:sz w:val="24"/>
          <w:lang w:val="ru-RU"/>
        </w:rPr>
        <w:t xml:space="preserve"> пла</w:t>
      </w:r>
      <w:r w:rsidR="004E6A3C">
        <w:rPr>
          <w:color w:val="000000" w:themeColor="text1"/>
          <w:sz w:val="24"/>
          <w:lang w:val="ru-RU"/>
        </w:rPr>
        <w:t xml:space="preserve">нетарной передачей. </w:t>
      </w:r>
      <w:r w:rsidRPr="00EA55FF">
        <w:rPr>
          <w:sz w:val="24"/>
          <w:lang w:val="ru-RU"/>
        </w:rPr>
        <w:t xml:space="preserve">На валу передачи установлено зубчатое колесо, сцепленное с зубьями </w:t>
      </w:r>
      <w:r w:rsidR="004E6A3C">
        <w:rPr>
          <w:sz w:val="24"/>
          <w:lang w:val="ru-RU"/>
        </w:rPr>
        <w:t>венца</w:t>
      </w:r>
      <w:r w:rsidRPr="00EA55FF">
        <w:rPr>
          <w:sz w:val="24"/>
          <w:lang w:val="ru-RU"/>
        </w:rPr>
        <w:t xml:space="preserve"> (</w:t>
      </w:r>
      <w:proofErr w:type="spellStart"/>
      <w:r w:rsidR="004E6A3C">
        <w:rPr>
          <w:sz w:val="24"/>
        </w:rPr>
        <w:t>i</w:t>
      </w:r>
      <w:proofErr w:type="spellEnd"/>
      <w:r w:rsidRPr="00EA55FF">
        <w:rPr>
          <w:sz w:val="24"/>
          <w:lang w:val="ru-RU"/>
        </w:rPr>
        <w:t xml:space="preserve"> = 9,1).</w:t>
      </w:r>
    </w:p>
    <w:p w:rsidR="00A655D0" w:rsidRDefault="00A655D0" w:rsidP="00EA55FF">
      <w:pPr>
        <w:ind w:left="1618" w:right="1601"/>
        <w:jc w:val="center"/>
        <w:rPr>
          <w:lang w:val="ru-RU"/>
        </w:rPr>
      </w:pPr>
    </w:p>
    <w:p w:rsidR="00A655D0" w:rsidRDefault="00A655D0" w:rsidP="00EA55FF">
      <w:pPr>
        <w:ind w:left="1618" w:right="1601"/>
        <w:jc w:val="center"/>
        <w:rPr>
          <w:lang w:val="ru-RU"/>
        </w:rPr>
      </w:pPr>
    </w:p>
    <w:p w:rsidR="00A655D0" w:rsidRDefault="00A655D0" w:rsidP="00EA55FF">
      <w:pPr>
        <w:ind w:left="1618" w:right="1601"/>
        <w:jc w:val="center"/>
        <w:rPr>
          <w:lang w:val="ru-RU"/>
        </w:rPr>
      </w:pPr>
    </w:p>
    <w:p w:rsidR="00EA55FF" w:rsidRDefault="00EA55FF" w:rsidP="00A655D0">
      <w:pPr>
        <w:ind w:left="1618" w:right="-1"/>
        <w:jc w:val="right"/>
        <w:rPr>
          <w:lang w:val="ru-RU"/>
        </w:rPr>
      </w:pPr>
      <w:r w:rsidRPr="004E6A3C">
        <w:rPr>
          <w:lang w:val="ru-RU"/>
        </w:rPr>
        <w:t xml:space="preserve">Рисунок </w:t>
      </w:r>
      <w:r w:rsidRPr="004E6A3C">
        <w:t xml:space="preserve"> № </w:t>
      </w:r>
      <w:r w:rsidR="00677E68">
        <w:rPr>
          <w:lang w:val="ru-RU"/>
        </w:rPr>
        <w:t>20</w:t>
      </w:r>
      <w:r w:rsidRPr="004E6A3C">
        <w:rPr>
          <w:lang w:val="ru-RU"/>
        </w:rPr>
        <w:t>. Механизм поворота</w:t>
      </w:r>
    </w:p>
    <w:p w:rsidR="00A655D0" w:rsidRDefault="00A655D0" w:rsidP="00A655D0">
      <w:pPr>
        <w:ind w:right="-1"/>
        <w:rPr>
          <w:lang w:val="ru-RU"/>
        </w:rPr>
      </w:pPr>
    </w:p>
    <w:p w:rsidR="00A655D0" w:rsidRPr="000B38C3" w:rsidRDefault="000B38C3" w:rsidP="0073532B">
      <w:pPr>
        <w:pStyle w:val="ab"/>
        <w:numPr>
          <w:ilvl w:val="2"/>
          <w:numId w:val="5"/>
        </w:numPr>
        <w:tabs>
          <w:tab w:val="left" w:pos="1985"/>
        </w:tabs>
        <w:ind w:left="1134" w:right="-1" w:firstLine="0"/>
        <w:outlineLvl w:val="2"/>
        <w:rPr>
          <w:b/>
          <w:sz w:val="24"/>
          <w:lang w:val="ru-RU"/>
        </w:rPr>
      </w:pPr>
      <w:bookmarkStart w:id="261" w:name="_Toc468721760"/>
      <w:r w:rsidRPr="000B38C3">
        <w:rPr>
          <w:b/>
          <w:sz w:val="28"/>
          <w:lang w:val="ru-RU"/>
        </w:rPr>
        <w:t>Гидравлическая система</w:t>
      </w:r>
      <w:bookmarkEnd w:id="261"/>
    </w:p>
    <w:p w:rsidR="000B38C3" w:rsidRDefault="000B38C3" w:rsidP="000B38C3">
      <w:pPr>
        <w:ind w:right="-1"/>
        <w:rPr>
          <w:sz w:val="24"/>
          <w:lang w:val="ru-RU"/>
        </w:rPr>
      </w:pPr>
    </w:p>
    <w:p w:rsidR="009C3BB6" w:rsidRDefault="0073532B" w:rsidP="009C3BB6">
      <w:pPr>
        <w:pStyle w:val="a9"/>
        <w:tabs>
          <w:tab w:val="left" w:pos="2931"/>
          <w:tab w:val="left" w:pos="4384"/>
          <w:tab w:val="left" w:pos="5723"/>
          <w:tab w:val="left" w:pos="7629"/>
          <w:tab w:val="left" w:pos="8674"/>
          <w:tab w:val="left" w:pos="9958"/>
        </w:tabs>
        <w:spacing w:before="69"/>
        <w:ind w:firstLine="567"/>
        <w:contextualSpacing/>
        <w:jc w:val="both"/>
        <w:rPr>
          <w:lang w:val="ru-RU"/>
        </w:rPr>
      </w:pPr>
      <w:r>
        <w:rPr>
          <w:lang w:val="ru-RU"/>
        </w:rPr>
        <w:t xml:space="preserve">В подъемнике </w:t>
      </w:r>
      <w:proofErr w:type="spellStart"/>
      <w:r w:rsidRPr="0073532B">
        <w:rPr>
          <w:lang w:val="ru-RU"/>
        </w:rPr>
        <w:t>примененагидравлическаясистема</w:t>
      </w:r>
      <w:proofErr w:type="spellEnd"/>
      <w:r w:rsidRPr="0073532B">
        <w:rPr>
          <w:lang w:val="ru-RU"/>
        </w:rPr>
        <w:tab/>
      </w:r>
      <w:r>
        <w:rPr>
          <w:lang w:val="ru-RU"/>
        </w:rPr>
        <w:t xml:space="preserve"> открытого </w:t>
      </w:r>
      <w:r w:rsidRPr="0073532B">
        <w:rPr>
          <w:lang w:val="ru-RU"/>
        </w:rPr>
        <w:t xml:space="preserve">типа, </w:t>
      </w:r>
      <w:proofErr w:type="gramStart"/>
      <w:r w:rsidRPr="0073532B">
        <w:rPr>
          <w:lang w:val="ru-RU"/>
        </w:rPr>
        <w:t>обеспечивающая</w:t>
      </w:r>
      <w:proofErr w:type="gramEnd"/>
      <w:r w:rsidRPr="0073532B">
        <w:rPr>
          <w:lang w:val="ru-RU"/>
        </w:rPr>
        <w:t xml:space="preserve"> привод </w:t>
      </w:r>
      <w:proofErr w:type="spellStart"/>
      <w:r w:rsidRPr="0073532B">
        <w:rPr>
          <w:lang w:val="ru-RU"/>
        </w:rPr>
        <w:t>всехмеханизмов</w:t>
      </w:r>
      <w:proofErr w:type="spellEnd"/>
      <w:r w:rsidRPr="0073532B">
        <w:rPr>
          <w:lang w:val="ru-RU"/>
        </w:rPr>
        <w:t>.</w:t>
      </w:r>
    </w:p>
    <w:p w:rsidR="000B38C3" w:rsidRPr="0073532B" w:rsidRDefault="0073532B" w:rsidP="009C3BB6">
      <w:pPr>
        <w:pStyle w:val="a9"/>
        <w:tabs>
          <w:tab w:val="left" w:pos="2931"/>
          <w:tab w:val="left" w:pos="4384"/>
          <w:tab w:val="left" w:pos="5723"/>
          <w:tab w:val="left" w:pos="7629"/>
          <w:tab w:val="left" w:pos="8674"/>
          <w:tab w:val="left" w:pos="9958"/>
        </w:tabs>
        <w:spacing w:before="69"/>
        <w:ind w:firstLine="567"/>
        <w:contextualSpacing/>
        <w:jc w:val="both"/>
        <w:rPr>
          <w:lang w:val="ru-RU"/>
        </w:rPr>
      </w:pPr>
      <w:r w:rsidRPr="0073532B">
        <w:rPr>
          <w:lang w:val="ru-RU"/>
        </w:rPr>
        <w:t xml:space="preserve">Для привода гидросистемы используется </w:t>
      </w:r>
      <w:r w:rsidRPr="009C3BB6">
        <w:rPr>
          <w:color w:val="000000" w:themeColor="text1"/>
          <w:lang w:val="ru-RU"/>
        </w:rPr>
        <w:t>акси</w:t>
      </w:r>
      <w:r w:rsidR="009C3BB6" w:rsidRPr="009C3BB6">
        <w:rPr>
          <w:color w:val="000000" w:themeColor="text1"/>
          <w:lang w:val="ru-RU"/>
        </w:rPr>
        <w:t>а</w:t>
      </w:r>
      <w:r w:rsidRPr="009C3BB6">
        <w:rPr>
          <w:color w:val="000000" w:themeColor="text1"/>
          <w:lang w:val="ru-RU"/>
        </w:rPr>
        <w:t>льно</w:t>
      </w:r>
      <w:r w:rsidR="009C3BB6">
        <w:rPr>
          <w:lang w:val="ru-RU"/>
        </w:rPr>
        <w:t>-</w:t>
      </w:r>
      <w:r w:rsidRPr="0073532B">
        <w:rPr>
          <w:lang w:val="ru-RU"/>
        </w:rPr>
        <w:t>поршневой насос изменяемой производительности поз.15</w:t>
      </w:r>
      <w:r w:rsidR="009C3BB6">
        <w:rPr>
          <w:lang w:val="ru-RU"/>
        </w:rPr>
        <w:t>,</w:t>
      </w:r>
      <w:r w:rsidRPr="0073532B">
        <w:rPr>
          <w:lang w:val="ru-RU"/>
        </w:rPr>
        <w:t xml:space="preserve"> котор</w:t>
      </w:r>
      <w:r w:rsidR="009C3BB6">
        <w:rPr>
          <w:lang w:val="ru-RU"/>
        </w:rPr>
        <w:t>ый</w:t>
      </w:r>
      <w:r w:rsidRPr="0073532B">
        <w:rPr>
          <w:lang w:val="ru-RU"/>
        </w:rPr>
        <w:t xml:space="preserve"> приводится в движение </w:t>
      </w:r>
      <w:proofErr w:type="gramStart"/>
      <w:r w:rsidRPr="0073532B">
        <w:rPr>
          <w:lang w:val="ru-RU"/>
        </w:rPr>
        <w:t>о</w:t>
      </w:r>
      <w:r w:rsidR="009C3BB6">
        <w:rPr>
          <w:lang w:val="ru-RU"/>
        </w:rPr>
        <w:t>т</w:t>
      </w:r>
      <w:proofErr w:type="gramEnd"/>
      <w:r w:rsidR="009C3BB6">
        <w:rPr>
          <w:lang w:val="ru-RU"/>
        </w:rPr>
        <w:t xml:space="preserve"> </w:t>
      </w:r>
      <w:proofErr w:type="gramStart"/>
      <w:r w:rsidRPr="0073532B">
        <w:rPr>
          <w:lang w:val="ru-RU"/>
        </w:rPr>
        <w:t>КОМ</w:t>
      </w:r>
      <w:proofErr w:type="gramEnd"/>
      <w:r w:rsidRPr="0073532B">
        <w:rPr>
          <w:lang w:val="ru-RU"/>
        </w:rPr>
        <w:t xml:space="preserve"> шасси. Параллельно главному насосу подключен ава</w:t>
      </w:r>
      <w:r w:rsidR="009C3BB6">
        <w:rPr>
          <w:lang w:val="ru-RU"/>
        </w:rPr>
        <w:t>рийный насос поз.14,</w:t>
      </w:r>
      <w:r w:rsidRPr="0073532B">
        <w:rPr>
          <w:lang w:val="ru-RU"/>
        </w:rPr>
        <w:t xml:space="preserve"> приводимый в движение от ДВС </w:t>
      </w:r>
      <w:r w:rsidRPr="0073532B">
        <w:t>HONDA</w:t>
      </w:r>
      <w:r w:rsidRPr="0073532B">
        <w:rPr>
          <w:lang w:val="ru-RU"/>
        </w:rPr>
        <w:t>.</w:t>
      </w:r>
    </w:p>
    <w:p w:rsidR="0073532B" w:rsidRPr="0073532B" w:rsidRDefault="0073532B" w:rsidP="0073532B">
      <w:pPr>
        <w:pStyle w:val="a9"/>
        <w:ind w:right="-1" w:firstLine="567"/>
        <w:jc w:val="both"/>
        <w:rPr>
          <w:lang w:val="ru-RU"/>
        </w:rPr>
      </w:pPr>
      <w:r w:rsidRPr="0073532B">
        <w:rPr>
          <w:lang w:val="ru-RU"/>
        </w:rPr>
        <w:t xml:space="preserve">Насос всасывает масло из </w:t>
      </w:r>
      <w:proofErr w:type="spellStart"/>
      <w:r w:rsidRPr="0073532B">
        <w:rPr>
          <w:lang w:val="ru-RU"/>
        </w:rPr>
        <w:t>гидробака</w:t>
      </w:r>
      <w:proofErr w:type="spellEnd"/>
      <w:r w:rsidRPr="0073532B">
        <w:rPr>
          <w:lang w:val="ru-RU"/>
        </w:rPr>
        <w:t xml:space="preserve"> и нагнетает через фильтр высокого давления поз. 24</w:t>
      </w:r>
      <w:r w:rsidR="009C3BB6">
        <w:rPr>
          <w:lang w:val="ru-RU"/>
        </w:rPr>
        <w:t>,</w:t>
      </w:r>
      <w:r w:rsidRPr="0073532B">
        <w:rPr>
          <w:lang w:val="ru-RU"/>
        </w:rPr>
        <w:t xml:space="preserve"> к направляющим распределителям поз. 46, 47</w:t>
      </w:r>
      <w:r w:rsidR="009C3BB6">
        <w:rPr>
          <w:lang w:val="ru-RU"/>
        </w:rPr>
        <w:t>,</w:t>
      </w:r>
      <w:r w:rsidRPr="0073532B">
        <w:rPr>
          <w:lang w:val="ru-RU"/>
        </w:rPr>
        <w:t xml:space="preserve"> управляемых электрически (</w:t>
      </w:r>
      <w:r w:rsidR="009C3BB6">
        <w:rPr>
          <w:lang w:val="ru-RU"/>
        </w:rPr>
        <w:t>аварийно-</w:t>
      </w:r>
      <w:r w:rsidRPr="0073532B">
        <w:rPr>
          <w:lang w:val="ru-RU"/>
        </w:rPr>
        <w:t>вручную), которые направляют масло в систему движения опор или рабочих движений. Возврат масла происходит через фильтрующий агрегат поз. 25. Давление в системе проверяется манометром поз. 26.</w:t>
      </w:r>
    </w:p>
    <w:p w:rsidR="009C3BB6" w:rsidRDefault="0073532B" w:rsidP="009C3BB6">
      <w:pPr>
        <w:pStyle w:val="a9"/>
        <w:ind w:right="-1" w:firstLine="566"/>
        <w:jc w:val="both"/>
        <w:rPr>
          <w:lang w:val="ru-RU"/>
        </w:rPr>
      </w:pPr>
      <w:r w:rsidRPr="0073532B">
        <w:rPr>
          <w:lang w:val="ru-RU"/>
        </w:rPr>
        <w:t xml:space="preserve">Цепь опор составляет </w:t>
      </w:r>
      <w:proofErr w:type="spellStart"/>
      <w:r w:rsidRPr="0073532B">
        <w:rPr>
          <w:lang w:val="ru-RU"/>
        </w:rPr>
        <w:t>восьмисекционный</w:t>
      </w:r>
      <w:proofErr w:type="spellEnd"/>
      <w:r w:rsidRPr="0073532B">
        <w:rPr>
          <w:lang w:val="ru-RU"/>
        </w:rPr>
        <w:t xml:space="preserve"> распределитель поз. 48</w:t>
      </w:r>
      <w:r w:rsidR="009C3BB6">
        <w:rPr>
          <w:lang w:val="ru-RU"/>
        </w:rPr>
        <w:t>,</w:t>
      </w:r>
      <w:r w:rsidRPr="0073532B">
        <w:rPr>
          <w:lang w:val="ru-RU"/>
        </w:rPr>
        <w:t xml:space="preserve"> управляемый электрически (аварийно</w:t>
      </w:r>
      <w:r w:rsidR="009C3BB6">
        <w:rPr>
          <w:lang w:val="ru-RU"/>
        </w:rPr>
        <w:t>-</w:t>
      </w:r>
      <w:r w:rsidRPr="0073532B">
        <w:rPr>
          <w:lang w:val="ru-RU"/>
        </w:rPr>
        <w:t xml:space="preserve">вручную), 6 цилиндр, 2 раздвигающих балки опор на </w:t>
      </w:r>
      <w:r w:rsidR="009C3BB6">
        <w:rPr>
          <w:lang w:val="ru-RU"/>
        </w:rPr>
        <w:t>бок и 4 цилиндров опор поз. 1 (</w:t>
      </w:r>
      <w:r w:rsidRPr="0073532B">
        <w:rPr>
          <w:lang w:val="ru-RU"/>
        </w:rPr>
        <w:t>выравнивают подъемник). Цилиндры поз 1 обладают замками удерживающими штоки цилиндров в транспортном положении. Цилиндры опор обладают возвратными клапанами удерживающими шток цилиндра в определенном положении в случае падения давления или повреждения трубопроводов</w:t>
      </w:r>
      <w:r w:rsidR="009C3BB6">
        <w:rPr>
          <w:lang w:val="ru-RU"/>
        </w:rPr>
        <w:t xml:space="preserve">, </w:t>
      </w:r>
      <w:r w:rsidRPr="0073532B">
        <w:rPr>
          <w:lang w:val="ru-RU"/>
        </w:rPr>
        <w:t>замки удержива</w:t>
      </w:r>
      <w:r w:rsidR="009C3BB6">
        <w:rPr>
          <w:lang w:val="ru-RU"/>
        </w:rPr>
        <w:t>ют</w:t>
      </w:r>
      <w:r w:rsidRPr="0073532B">
        <w:rPr>
          <w:lang w:val="ru-RU"/>
        </w:rPr>
        <w:t xml:space="preserve"> их в транспортном положении.</w:t>
      </w:r>
    </w:p>
    <w:p w:rsidR="0073532B" w:rsidRPr="0073532B" w:rsidRDefault="0073532B" w:rsidP="009C3BB6">
      <w:pPr>
        <w:pStyle w:val="a9"/>
        <w:ind w:right="-1" w:firstLine="566"/>
        <w:jc w:val="both"/>
        <w:rPr>
          <w:lang w:val="ru-RU"/>
        </w:rPr>
      </w:pPr>
      <w:r w:rsidRPr="0073532B">
        <w:rPr>
          <w:lang w:val="ru-RU"/>
        </w:rPr>
        <w:t xml:space="preserve">Цепь рабочих движений составляют: распределители поз.49 и 50. Главный распределитель  поз.49  приводит  в  движение  цилиндры  стрелы поз. 3,  цилиндр выдвижения телескопа поз. 4 и </w:t>
      </w:r>
      <w:proofErr w:type="spellStart"/>
      <w:r w:rsidRPr="0073532B">
        <w:rPr>
          <w:lang w:val="ru-RU"/>
        </w:rPr>
        <w:t>гидродвигатель</w:t>
      </w:r>
      <w:proofErr w:type="spellEnd"/>
      <w:r w:rsidRPr="0073532B">
        <w:rPr>
          <w:lang w:val="ru-RU"/>
        </w:rPr>
        <w:t xml:space="preserve"> оборотной ча</w:t>
      </w:r>
      <w:r w:rsidR="009C3BB6">
        <w:rPr>
          <w:lang w:val="ru-RU"/>
        </w:rPr>
        <w:t>сти поз. 27. Распределитель поз</w:t>
      </w:r>
      <w:r w:rsidRPr="0073532B">
        <w:rPr>
          <w:lang w:val="ru-RU"/>
        </w:rPr>
        <w:t>.50 приводит в движение цилиндры маневровой стрелы поз.5, цилиндр в</w:t>
      </w:r>
      <w:r w:rsidR="009C3BB6">
        <w:rPr>
          <w:lang w:val="ru-RU"/>
        </w:rPr>
        <w:t xml:space="preserve">ыдвижения маневрового телескопа поз. </w:t>
      </w:r>
      <w:r w:rsidRPr="0073532B">
        <w:rPr>
          <w:lang w:val="ru-RU"/>
        </w:rPr>
        <w:t>6, оборотный цилиндр  выравнивания люлькипоз.8.</w:t>
      </w:r>
    </w:p>
    <w:p w:rsidR="0073532B" w:rsidRPr="0073532B" w:rsidRDefault="0073532B" w:rsidP="0073532B">
      <w:pPr>
        <w:pStyle w:val="a9"/>
        <w:ind w:right="-1" w:firstLine="566"/>
        <w:jc w:val="both"/>
        <w:rPr>
          <w:lang w:val="ru-RU"/>
        </w:rPr>
      </w:pPr>
      <w:r w:rsidRPr="0073532B">
        <w:rPr>
          <w:lang w:val="ru-RU"/>
        </w:rPr>
        <w:t>Уровень масла можно проверить указателем, который находитс</w:t>
      </w:r>
      <w:r w:rsidR="009C3BB6">
        <w:rPr>
          <w:lang w:val="ru-RU"/>
        </w:rPr>
        <w:t xml:space="preserve">я радом с заливным фильтром поз. </w:t>
      </w:r>
      <w:r w:rsidRPr="0073532B">
        <w:rPr>
          <w:lang w:val="ru-RU"/>
        </w:rPr>
        <w:t>34.</w:t>
      </w:r>
    </w:p>
    <w:p w:rsidR="009C3BB6" w:rsidRDefault="0073532B" w:rsidP="009C3BB6">
      <w:pPr>
        <w:pStyle w:val="a9"/>
        <w:ind w:right="-1" w:firstLine="626"/>
        <w:jc w:val="both"/>
        <w:rPr>
          <w:lang w:val="ru-RU"/>
        </w:rPr>
      </w:pPr>
      <w:r w:rsidRPr="0073532B">
        <w:rPr>
          <w:lang w:val="ru-RU"/>
        </w:rPr>
        <w:t>Отдельные цепи гидросистемы защищены от чрезмерного возрастания давления с помощью переливных клапанов распределителей поз.46 и 47.</w:t>
      </w:r>
    </w:p>
    <w:p w:rsidR="0073532B" w:rsidRDefault="00501E7B" w:rsidP="009C3BB6">
      <w:pPr>
        <w:pStyle w:val="a9"/>
        <w:ind w:right="-1" w:firstLine="626"/>
        <w:jc w:val="both"/>
        <w:rPr>
          <w:lang w:val="ru-RU"/>
        </w:rPr>
      </w:pPr>
      <w:r>
        <w:rPr>
          <w:noProof/>
          <w:lang w:val="ru-RU" w:eastAsia="ru-RU"/>
        </w:rPr>
        <w:pict>
          <v:group id="Группа 577" o:spid="_x0000_s1538" style="position:absolute;left:0;text-align:left;margin-left:83.85pt;margin-top:68.3pt;width:470.75pt;height:40pt;z-index:251727872;mso-wrap-distance-left:0;mso-wrap-distance-right:0;mso-position-horizontal-relative:page" coordorigin="1912,249" coordsize="9504,8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LITlHBwAA0kIAAA4AAABkcnMvZTJvRG9jLnhtbOxc/Y6bRhD/v1Lf&#10;AfG/YxYDBut80Z0/okppe2rSB8CADQqwdMFnX6tKlfoIfZG+QV8heaPO7C62sX0557CjQyHR2cvX&#10;enfmtzPD/BiuXq+TWLkPWB7RdKiSV5qqBKlH/ShdDNVf3087tqrkhZv6bkzTYKg+BLn6+vr7765W&#10;2SDQaUhjP2AKdJLmg1U2VMOiyAbdbu6FQeLmr2gWpHBwTlniFrDJFl2fuSvoPYm7uqZZ3RVlfsao&#10;F+Q57B2Lg+o1738+D7zi5/k8DwolHqowtoJ/Mv45w8/u9ZU7WDA3CyNPDsN9xigSN0rhRzddjd3C&#10;VZYsOugqiTxGczovXnk06dL5PPICPgeYDdH2ZvOG0WXG57IYrBbZRkwg2j05Pbtb76f7O6ZE/lA1&#10;+31VSd0ElPTxn09/ffr743/w/18F94OUVtliACe/Ydm77I6JqULzLfU+5HC4u38ctxfiZGW2+pH6&#10;0K+7LCiX0nrOEuwC5q+suTIeNsoI1oXiwU7T6dumbqqKB8dMzdY0qS0vBJXiZcQhuqrAUd1whCK9&#10;cCKvdkzNEJfaPX5d1x2IX+UjlSO7vsoibwB/UrTQOhDt0xCEq4olC1TZSXJSH4nLPiyzDqAgc4to&#10;FsVR8cARDQLCQaX3d5GHgsaNXS3BghJaguP4s0oP516eJa5xcU5cNUpKR6GbLoKbPIPFAEKDy8td&#10;jNFVGLh+jrtRidVe+GZlHLM4yqZRHKPusC1nDOtpD49HhCawPqbeMgnSQixeFsQweZrmYZTlqsIG&#10;QTILAIvsB59woAAY3uYF/hzCgi+oP3T7RtMc/bYzMrVRx9D6k86NY/Q7fW3SNzTDJiMy+hOvJsZg&#10;mQcgBjceZ5EcK+w9GO3R1SPtjFiXfH0r9y63IigpPqDymw8RdqFIcKw5834BYcN50C5YUHghNucg&#10;ObkfTt4c4GLeShZ1kMMSe3LV6JrT4/DvWRL+5dKxTDjAl41tc72W2AdcsLx4E9BEwQYIGobJBe3e&#10;wyTExMpTcMgpRXXziRxThaM5E3tiGx1DtyagivG4czMdGR1rSvrmuDcejcakVEUY+X6QYnf1NcEF&#10;S+PIL8GYs8VsFDOhoSn/Jyeeb0/rIiK2wyi1V34LLZbih73YhD+0feCc8hLtsHUagtA1HTPr70I3&#10;C0Dq2O3uynbKlf02SgPFwAnIU0bpHZNbJ0GDOH1pGft70AAfiMBwqjbxABcxjOBEXMSpshqqPZuA&#10;ff68XsCCSyOO8N/qxR2An0t9jjI0RxPZLtwoFm04P06x85cGws36OAlbqE3Un9DrjPoPXK3gkTi+&#10;vhbQbACBcCEcaGYtoBkCaD1tD2hgeTjSWqCJ4LaG36kY4kYBDYMNHlFyoFk1gKZrEMZhrHcANKJZ&#10;0qi1UPuGoQZmaAdq8paF+9cvdZ5bqFk8KhaxJ96SXA5qDjGM1nuWAWIZkZXfIjJ7Kd4TYusdpPEA&#10;+5lhGtiyR4yaDbEgxmmtSfuGTRokMHaAxuOr2kDbN2mXAlpr0J6+1XwpBg1ybDs4I9zmPBdoBG44&#10;j4ZpNiHtHcE58x/NvPW0qljjAVZtrB0YtYthrTVrzTFrGzqD33wCVVAjn0Z6fbBeSDV8rYRai7Tm&#10;IG1DyQikcULmmUaNEN0B4B5LdFwqVGtTtyfQAi8lVqtyBKQOSaBruuSPTN7NNs8h82mWxTN2kHwv&#10;+dqSGpLsUfylLEFr1Bpj1DAzsXtXUI8lkHTUAVNZIk141TMirTVqzTFqTpUmIHV4AuJIQopoxl72&#10;9lKMVGvUmmPUqiwBOQtNcIi0licoM/nnedSjkakOfDhn14HWIQo2lJQjHtzYhmqXg1rrQRvkQatU&#10;AanHFfQhSQc3oAdYu5QDbZHWIKRVyQK9FlmgSaQdetBLQa2N1ZoTq1WpAr0eVWCBhQSbdgRppCcf&#10;lj03195irTlYq3IFeh2uoEck1g7958Wg1nrQBnnQKlsAOdhz8FKPZdZMSK5A/2fMrLVmrTlmrcoW&#10;6HXYAkJ6uiSmvhpd0Jq1xpg1C6o/dtMdULh3DrPmwLPd0M823yEJA7g/aK0alMx+g1UFllalC/Ra&#10;dMGGbj9yZ3ChZ3BbB9oUB2ppG77gPdZW3tK1Ak5wa9iwFFop1rAfK2h59ZuoiP5Mja18MAQvFQVf&#10;J1b02SIr1xNefGsRnZ4JR/Bhcct+Itb7gmpPUW63k3h/oQV4lTLCelWgQqSixhgqyw3tVnc6U8vu&#10;d4ypYXacvmZ3NOLcgk8yHGM8rRa28kd/aj+sjqWUDla9cyztlkhW5vZ4JWUSFfA+hThKhipWzJc1&#10;84+VVW7iCxx+WW5Rfh8ruyjWs7V4XcDmHlnUMSqMQj0xuGd4GQQ0Qsp+V5UVvFhhqOa/LV0sj49/&#10;SKFyFk4pygYrG7Oy4aYeXDpUvYKpitgYFeJ9DcuMRYsQ+hYrLaU38DqBecSrlnFRiXHA4HEDynV5&#10;i784gU9IvuQB38ywu83P2r6K4vp/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MDl&#10;xqjhAAAADAEAAA8AAABkcnMvZG93bnJldi54bWxMj0FLw0AQhe+C/2EZwZvdJMVUYzalFPVUBFuh&#10;9LbNTpPQ7GzIbpP03zs96W3ezOPN9/LlZFsxYO8bRwriWQQCqXSmoUrBz+7j6QWED5qMbh2hgit6&#10;WBb3d7nOjBvpG4dtqASHkM+0gjqELpPSlzVa7WeuQ+LbyfVWB5Z9JU2vRw63rUyiKJVWN8Qfat3h&#10;usbyvL1YBZ+jHlfz+H3YnE/r62H3/LXfxKjU48O0egMRcAp/ZrjhMzoUzHR0FzJetKzTxYKtPMzT&#10;FMTNEUevCYijgiTmlSxy+b9E8QsAAP//AwBQSwMECgAAAAAAAAAhABKKyfSRCAAAkQgAABUAAABk&#10;cnMvbWVkaWEvaW1hZ2UxLmpwZWf/2P/gABBKRklGAAEBAQBgAGAAAP/bAEMAAwICAwICAwMDAwQD&#10;AwQFCAUFBAQFCgcHBggMCgwMCwoLCw0OEhANDhEOCwsQFhARExQVFRUMDxcYFhQYEhQVFP/bAEMB&#10;AwQEBQQFCQUFCRQNCw0UFBQUFBQUFBQUFBQUFBQUFBQUFBQUFBQUFBQUFBQUFBQUFBQUFBQUFBQU&#10;FBQUFBQUFP/AABEIAD4AR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pKAEbiuS+IPj6w+H+kC7ut0s8rhILdBueZj/Corprq4jtIJJpP&#10;ljQbmNfP/h6ab4vfEu78Qv8AvNC0h2t9PQ/deT+KT8K+dznMJYKkoUP4k3Zfqz2sswca8p16/wDD&#10;grvzfSPzLtz+0jL4evY/+Eg0G40y2bYzl/vRqePM/wBpa9t0nVLfWtPgvLVxJBMm5Hryb4wfDqPx&#10;d4XkjiiD3lruaL/bX+NP+BLXDfstfEN9Ou7zwTqtxl7Y77N5P+WkTfd/+JrycmzCuq7weNleT1i3&#10;17r5HTjsLQqUFjMLHlS0ku3Z/M+oaKSlr7g+cCiiigBgFJyDxzS9sZrE8W+JrPwf4fvdWvpPLtbW&#10;NpGNZTnGnDnn0LhCVScYQV29Ejy39oPxtdlbDwRoUmNY1l9junWCH+Jq0Z9d8Ifs7/DH+1PEmqR6&#10;H4a0tIopL2dGdUZ22Lu2AtyzD864v4HaTdeLdY1P4h61H/pervssUk/5Y2y/d/76rnv+Cj+lNrn7&#10;FvxHgg/1lvBa3mP9mO6hZv8Ax2vzjC1oZnmLxNXbaK8j6zM+XB0o5fS+zrN95dfu2PT/AIWftK/C&#10;/wCPd/f6b4C8W2fiS9sIVuLiGCKVPLQtjd86D+KvGvj54QvPAHie08Y6HHsMEnnbY+4/5ax/+zLX&#10;yh/wRT0xv+Ez+J+sMP3EOn2dp/wJ5ZH/APadfpp450e18R6HcWdz92X/AFb/ANyT+GtM9jDDzVWl&#10;K06eqODK6/JNwqq8J6NeX/ANf4a+N7Tx94R0/VrOQSCWNS1dWTgdK+NvgP4sn+D3xPu/BupfuNK1&#10;F2nsN/8AA38cf/Aa+x4382Pctfa5fjaeYYaGIp9V9z6o8zG4WWCrujL5PuujJKKWivTOIYAOvSvm&#10;j48+IZ/iZ44sPhvpc4Fip+0avKn8EQ/hr2D4u/ECH4a+BdS1qT55Y02Qp/fkP3RXzv8ACjw/daVp&#10;lxreovv1zV3+13E38SZ5C1+X8dcRQybBqktZT6eR91w9g/Z055nP7OkP8Xf/ALdPdtNii0iyt7O0&#10;j8iGJEhjSP8AgVa4z45eGIviF8HPGfhm/wBTt9KtdV0u4s2vruTZFBvX5ZJP91qT+1Lv/n4krjfj&#10;D4Il+Lnwy8R+DZtTksY9Ytfs32jy/N2fMrbtu4f3a/CMNxbT9vT5+aCute3mOpgpPmb1PM/2F/gT&#10;pv7MvhzxfZx+N9F8bXurXVvM76DJv8hEVgqv8x/vPX0dP4jnvPv/AHP7lfM/7Kf7J9v+zAviIQeI&#10;5PEH9teRu8yz+z+R5fmf7bf89K+mdE1S3so5EuY/vfx1z59nU82zedKji70Xb3uXlvp1QYfDqhQT&#10;nDXseS/Hbwfca9pEHibRfk17TJPPh8v/AJ6L/wDFrXu37P3xTtPip4A0/UY5P9KVPLmjP3kcdRXL&#10;F7ea7kj/AOXa4+Rk+teL+GtZl/Z2/aDjsHk8vw94pd3jT+CO6HMn/fS/NX6d4eZ/7zwFV3u7X8/+&#10;CXmWH+tYbm+3BX9Y/wDAPuSioba4S6gjliO5HXINFf0CfAnkv7S3w11f4nfDiex0Fo/7VgkW4ggm&#10;fYkxX+At/Dmvkd/jh8YPBkaaVqPwzvJrm1Tyml+yI+/H+0j4av0TZiAc8kVA9lbXBzJBHIw7sgNf&#10;N5nkGBzWop4hXlb8D6nAcQ1cDhFhJU4Tgm2uZap9dVY/PWP9pr4l/wAfwvv/APwX/wD2yp4/2nvi&#10;Cfv/AAs1T/wX/wD2yv0B/smx/wCfOD/v2KP7Jsf+fOD/AL9ivD/1Myn+X8jt/wBZv+oSn/5N/mfA&#10;8f7T3jb+P4V6x/4L0/8AjtXI/wBp/wAV/wAfwq1z/wAF6f8Axdfdg0ixz/x5wf8AfsUp0ixH/LnB&#10;/wB+xT/1Iyn+V/18jGXEa/6Bofj/AJnw/b/tQ+IIvn/4Vb4jR/8ApnZJ/wDF1yg0r4gftHfFfw/q&#10;t/4bufDeiaM7vaw3e37RPK648yTHyqqrX6EjSrHAzZwc/wDTMU5LS3tSRFAkeP7iAV25fwrl2XVo&#10;16Kd1tf+tzixGdTrUnGNKMLrdXvbrvcbodidN0eztWbeYYlQn6Cir1FfZHzh/9lQSwECLQAUAAYA&#10;CAAAACEAihU/mAwBAAAVAgAAEwAAAAAAAAAAAAAAAAAAAAAAW0NvbnRlbnRfVHlwZXNdLnhtbFBL&#10;AQItABQABgAIAAAAIQA4/SH/1gAAAJQBAAALAAAAAAAAAAAAAAAAAD0BAABfcmVscy8ucmVsc1BL&#10;AQItABQABgAIAAAAIQB5CyE5RwcAANJCAAAOAAAAAAAAAAAAAAAAADwCAABkcnMvZTJvRG9jLnht&#10;bFBLAQItABQABgAIAAAAIQBYYLMbugAAACIBAAAZAAAAAAAAAAAAAAAAAK8JAABkcnMvX3JlbHMv&#10;ZTJvRG9jLnhtbC5yZWxzUEsBAi0AFAAGAAgAAAAhAMDlxqjhAAAADAEAAA8AAAAAAAAAAAAAAAAA&#10;oAoAAGRycy9kb3ducmV2LnhtbFBLAQItAAoAAAAAAAAAIQASisn0kQgAAJEIAAAVAAAAAAAAAAAA&#10;AAAAAK4LAABkcnMvbWVkaWEvaW1hZ2UxLmpwZWdQSwUGAAAAAAYABgB9AQAAchQAAAAA&#10;">
            <v:shape id="Picture 3" o:spid="_x0000_s1539" type="#_x0000_t75" style="position:absolute;left:2093;top:369;width:653;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iHKvCAAAA3AAAAA8AAABkcnMvZG93bnJldi54bWxETz1vwjAQ3ZH4D9YhsYFDUUuVYiJoBcrC&#10;kFAxH/E1iYjPaexA2l9fD5UYn973OhlMI27UudqygsU8AkFcWF1zqeDztJ+9gnAeWWNjmRT8kINk&#10;Mx6tMdb2zhndcl+KEMIuRgWV920spSsqMujmtiUO3JftDPoAu1LqDu8h3DTyKYpepMGaQ0OFLb1X&#10;VFzz3ihwH/q7Pu6WuT8c0+YXtcn6y1mp6WTYvoHwNPiH+N+dagXPq7A2nAlHQG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ohyrwgAAANwAAAAPAAAAAAAAAAAAAAAAAJ8C&#10;AABkcnMvZG93bnJldi54bWxQSwUGAAAAAAQABAD3AAAAjgMAAAAA&#10;">
              <v:imagedata r:id="rId15" o:title=""/>
            </v:shape>
            <v:line id="_x0000_s1540"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NQJsMAAADcAAAADwAAAGRycy9kb3ducmV2LnhtbESPQWsCMRSE74L/ITyhN81qaW23RlFB&#10;8ODFVaTHR/LcXdy8LEnUbX99IxQ8DjPzDTNbdLYRN/KhdqxgPMpAEGtnai4VHA+b4QeIEJENNo5J&#10;wQ8FWMz7vRnmxt15T7ciliJBOOSooIqxzaUMuiKLYeRa4uSdnbcYk/SlNB7vCW4bOcmyd2mx5rRQ&#10;YUvrivSluFoFxVaf3e+rv5y+VzutN+j3WHulXgbd8gtEpC4+w//trVHwNv2Ex5l0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zUCbDAAAA3AAAAA8AAAAAAAAAAAAA&#10;AAAAoQIAAGRycy9kb3ducmV2LnhtbFBLBQYAAAAABAAEAPkAAACRAwAAAAA=&#10;" strokeweight="3pt"/>
            <v:line id="Line 5" o:spid="_x0000_s1541"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yJnMEAAADcAAAADwAAAGRycy9kb3ducmV2LnhtbERPu2rDMBTdC/0HcQPdajkpDcaNEtpA&#10;wEOXOKF0vEjXD2JdGUmN3X59NQQyHs57s5vtIK7kQ+9YwTLLQRBrZ3puFZxPh+cCRIjIBgfHpOCX&#10;Auy2jw8bLI2b+EjXOrYihXAoUUEX41hKGXRHFkPmRuLENc5bjAn6VhqPUwq3g1zl+Vpa7Dk1dDjS&#10;viN9qX+sgrrSjft78Zev749PrQ/oj9h7pZ4W8/sbiEhzvItv7sooeC3S/HQmHQG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3ImcwQAAANwAAAAPAAAAAAAAAAAAAAAA&#10;AKECAABkcnMvZG93bnJldi54bWxQSwUGAAAAAAQABAD5AAAAjwMAAAAA&#10;" strokeweight="3pt"/>
            <v:line id="Line 6" o:spid="_x0000_s1542"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AsB8QAAADcAAAADwAAAGRycy9kb3ducmV2LnhtbESPwWrDMBBE74X+g9hCb43slITgRjZt&#10;IZBDL3FC6XGRNraJtTKS4jj5+ipQ6HGYmTfMuppsL0byoXOsIJ9lIIi1Mx03Cg77zcsKRIjIBnvH&#10;pOBKAary8WGNhXEX3tFYx0YkCIcCFbQxDoWUQbdkMczcQJy8o/MWY5K+kcbjJcFtL+dZtpQWO04L&#10;LQ702ZI+1WeroN7qo7u9+tP3z8eX1hv0O+y8Us9P0/sbiEhT/A//tbdGwWKVw/1MOgKy/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kCwHxAAAANwAAAAPAAAAAAAAAAAA&#10;AAAAAKECAABkcnMvZG93bnJldi54bWxQSwUGAAAAAAQABAD5AAAAkgMAAAAA&#10;" strokeweight="3pt"/>
            <v:line id="Line 7" o:spid="_x0000_s1543"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bgwcYAAADcAAAADwAAAGRycy9kb3ducmV2LnhtbESPT2vCQBTE74LfYXlCb7qpJa2kriJC&#10;ofSk8U/b22v2NQlm3y7ZrYnf3hUKHoeZ+Q0zX/amEWdqfW1ZweMkAUFcWF1zqWC/exvPQPiArLGx&#10;TAou5GG5GA7mmGnb8ZbOeShFhLDPUEEVgsuk9EVFBv3EOuLo/drWYIiyLaVusYtw08hpkjxLgzXH&#10;hQodrSsqTvmfUfDzRd1he1ylny9pvj9sntzx+8Mp9TDqV68gAvXhHv5vv2sF6WwKtzPx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W4MHGAAAA3AAAAA8AAAAAAAAA&#10;AAAAAAAAoQIAAGRycy9kb3ducmV2LnhtbFBLBQYAAAAABAAEAPkAAACUAwAAAAA=&#10;" strokeweight=".72pt"/>
            <v:line id="Line 8" o:spid="_x0000_s1544"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4X68QAAADcAAAADwAAAGRycy9kb3ducmV2LnhtbESPwWrDMBBE74X8g9hCbo3chhbjRglN&#10;weBDL3FDyHGRNraJtTKSEjv5+qpQ6HGYmTfMajPZXlzJh86xgudFBoJYO9Nxo2D/XT7lIEJENtg7&#10;JgU3CrBZzx5WWBg38o6udWxEgnAoUEEb41BIGXRLFsPCDcTJOzlvMSbpG2k8jglue/mSZW/SYsdp&#10;ocWBPlvS5/piFdSVPrn70p8Px+2X1iX6HXZeqfnj9PEOItIU/8N/7cooeM2X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hfrxAAAANwAAAAPAAAAAAAAAAAA&#10;AAAAAKECAABkcnMvZG93bnJldi54bWxQSwUGAAAAAAQABAD5AAAAkgMAAAAA&#10;" strokeweight="3pt"/>
            <v:line id="Line 9" o:spid="_x0000_s1545"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dLsYAAADcAAAADwAAAGRycy9kb3ducmV2LnhtbESPzWrDMBCE74W+g9hAb42cNG6DGyWE&#10;QKH0lLj5vW2srW1qrYSlxs7bR4VCj8PMfMPMFr1pxIVaX1tWMBomIIgLq2suFWw/3x6nIHxA1thY&#10;JgVX8rCY39/NMNO24w1d8lCKCGGfoYIqBJdJ6YuKDPqhdcTR+7KtwRBlW0rdYhfhppHjJHmWBmuO&#10;CxU6WlVUfOc/RsH5SN1us1+mh5c03+7WT25/+nBKPQz65SuIQH34D/+137WCdDqB3zPxCMj5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z3S7GAAAA3AAAAA8AAAAAAAAA&#10;AAAAAAAAoQIAAGRycy9kb3ducmV2LnhtbFBLBQYAAAAABAAEAPkAAACUAwAAAAA=&#10;" strokeweight=".72pt"/>
            <v:line id="Line 10" o:spid="_x0000_s1546"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sqBMQAAADcAAAADwAAAGRycy9kb3ducmV2LnhtbESPwWrDMBBE74X8g9hCbo3clhTjRglN&#10;wZBDLnFDyHGRNraJtTKSajv5+qpQ6HGYmTfMajPZTgzkQ+tYwfMiA0GsnWm5VnD8Kp9yECEiG+wc&#10;k4IbBdisZw8rLIwb+UBDFWuRIBwKVNDE2BdSBt2QxbBwPXHyLs5bjEn6WhqPY4LbTr5k2Zu02HJa&#10;aLCnz4b0tfq2Cqqdvrj7q7+eztu91iX6A7Zeqfnj9PEOItIU/8N/7Z1RsMyX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qyoExAAAANwAAAAPAAAAAAAAAAAA&#10;AAAAAKECAABkcnMvZG93bnJldi54bWxQSwUGAAAAAAQABAD5AAAAkgMAAAAA&#10;" strokeweight="3pt"/>
            <v:line id="Line 11" o:spid="_x0000_s1547"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3mwsYAAADcAAAADwAAAGRycy9kb3ducmV2LnhtbESPT2vCQBTE7wW/w/KE3uqmlqikriKC&#10;UDxp6t/ba/Y1CWbfLtmtSb99t1DocZiZ3zDzZW8acafW15YVPI8SEMSF1TWXCg7vm6cZCB+QNTaW&#10;ScE3eVguBg9zzLTteE/3PJQiQthnqKAKwWVS+qIig35kHXH0Pm1rMETZllK32EW4aeQ4SSbSYM1x&#10;oUJH64qKW/5lFHxcqDvuT6v0PE3zw3H34k7XrVPqcdivXkEE6sN/+K/9phWkswn8no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t5sLGAAAA3AAAAA8AAAAAAAAA&#10;AAAAAAAAoQIAAGRycy9kb3ducmV2LnhtbFBLBQYAAAAABAAEAPkAAACUAwAAAAA=&#10;" strokeweight=".72pt"/>
            <v:line id="Line 12" o:spid="_x0000_s1548"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FDWcYAAADcAAAADwAAAGRycy9kb3ducmV2LnhtbESPT2vCQBTE7wW/w/KE3uqmllRJXUUE&#10;oXjS1L+31+xrEsy+XbJbk377bqHgcZiZ3zCzRW8acaPW15YVPI8SEMSF1TWXCvYf66cpCB+QNTaW&#10;ScEPeVjMBw8zzLTteEe3PJQiQthnqKAKwWVS+qIig35kHXH0vmxrMETZllK32EW4aeQ4SV6lwZrj&#10;QoWOVhUV1/zbKPg8U3fYHZfpaZLm+8P2xR0vG6fU47BfvoEI1Id7+L/9rhWk0wn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hQ1nGAAAA3AAAAA8AAAAAAAAA&#10;AAAAAAAAoQIAAGRycy9kb3ducmV2LnhtbFBLBQYAAAAABAAEAPkAAACUAwAAAAA=&#10;" strokeweight=".72pt"/>
            <v:line id="Line 13" o:spid="_x0000_s1549"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qFmsEAAADcAAAADwAAAGRycy9kb3ducmV2LnhtbERPu2rDMBTdC/0HcQPdajkpDcaNEtpA&#10;wEOXOKF0vEjXD2JdGUmN3X59NQQyHs57s5vtIK7kQ+9YwTLLQRBrZ3puFZxPh+cCRIjIBgfHpOCX&#10;Auy2jw8bLI2b+EjXOrYihXAoUUEX41hKGXRHFkPmRuLENc5bjAn6VhqPUwq3g1zl+Vpa7Dk1dDjS&#10;viN9qX+sgrrSjft78Zev749PrQ/oj9h7pZ4W8/sbiEhzvItv7sooeC3S2nQmHQG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qoWawQAAANwAAAAPAAAAAAAAAAAAAAAA&#10;AKECAABkcnMvZG93bnJldi54bWxQSwUGAAAAAAQABAD5AAAAjwMAAAAA&#10;" strokeweight="3pt"/>
            <v:line id="Line 14" o:spid="_x0000_s1550" style="position:absolute;visibility:visible;mso-wrap-style:square" from="2023,354" to="2023,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JysMcAAADcAAAADwAAAGRycy9kb3ducmV2LnhtbESPT2vCQBTE7wW/w/IEb3Wjkmqjq0ih&#10;UHqq8U/b2zP7TILZt0t2a9Jv3y0Uehxm5jfMatObRtyo9bVlBZNxAoK4sLrmUsFh/3y/AOEDssbG&#10;Min4Jg+b9eBuhZm2He/olodSRAj7DBVUIbhMSl9UZNCPrSOO3sW2BkOUbSl1i12Em0ZOk+RBGqw5&#10;LlTo6Kmi4pp/GQXnD+qOu9M2fZ+n+eH4NnOnz1en1GjYb5cgAvXhP/zXftEK0sUj/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8nKwxwAAANwAAAAPAAAAAAAA&#10;AAAAAAAAAKECAABkcnMvZG93bnJldi54bWxQSwUGAAAAAAQABAD5AAAAlQMAAAAA&#10;" strokeweight=".72pt"/>
            <v:line id="Line 15" o:spid="_x0000_s1551" style="position:absolute;visibility:visible;mso-wrap-style:square" from="1972,369" to="1972,1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UfQcEAAADcAAAADwAAAGRycy9kb3ducmV2LnhtbERPy2oCMRTdC/2HcAvdOZm2WOpolLYw&#10;MAs3jqV0eUnuPHByMySpjn69WQhdHs57vZ3sIE7kQ+9YwXOWgyDWzvTcKvg+lPN3ECEiGxwck4IL&#10;BdhuHmZrLIw7855OdWxFCuFQoIIuxrGQMuiOLIbMjcSJa5y3GBP0rTQezyncDvIlz9+kxZ5TQ4cj&#10;fXWkj/WfVVBXunHXV3/8+f3caV2i32PvlXp6nD5WICJN8V98d1dGwWKZ5qcz6QjIz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BR9BwQAAANwAAAAPAAAAAAAAAAAAAAAA&#10;AKECAABkcnMvZG93bnJldi54bWxQSwUGAAAAAAQABAD5AAAAjwMAAAAA&#10;" strokeweight="3pt"/>
            <v:line id="Line 16" o:spid="_x0000_s1552" style="position:absolute;visibility:visible;mso-wrap-style:square" from="1942,1041" to="2030,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3oa8YAAADcAAAADwAAAGRycy9kb3ducmV2LnhtbESPzWrDMBCE74W8g9hAb42cFLeNGyWE&#10;QKH0lLj5vW2tjW1irYSlxs7bV4VCj8PMfMPMFr1pxJVaX1tWMB4lIIgLq2suFWw/3x5eQPiArLGx&#10;TApu5GExH9zNMNO24w1d81CKCGGfoYIqBJdJ6YuKDPqRdcTRO9vWYIiyLaVusYtw08hJkjxJgzXH&#10;hQodrSoqLvm3UfB1pG632S/Tw3Oab3frR7c/fTil7of98hVEoD78h//a71pBOh3D75l4BOT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d6GvGAAAA3AAAAA8AAAAAAAAA&#10;AAAAAAAAoQIAAGRycy9kb3ducmV2LnhtbFBLBQYAAAAABAAEAPkAAACUAwAAAAA=&#10;" strokeweight=".72pt"/>
            <v:line id="Line 17" o:spid="_x0000_s1553" style="position:absolute;visibility:visible;mso-wrap-style:square" from="2030,1041" to="3090,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92HMYAAADcAAAADwAAAGRycy9kb3ducmV2LnhtbESPQWvCQBSE7wX/w/KE3upGJdVGVxFB&#10;KD3VVG17e2afSTD7dsluTfrvu4VCj8PMfMMs171pxI1aX1tWMB4lIIgLq2suFRzedg9zED4ga2ws&#10;k4Jv8rBeDe6WmGnb8Z5ueShFhLDPUEEVgsuk9EVFBv3IOuLoXWxrMETZllK32EW4aeQkSR6lwZrj&#10;QoWOthUV1/zLKDh/UHfcnzbp+yzND8fXqTt9vjil7of9ZgEiUB/+w3/tZ60gfZrA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PdhzGAAAA3AAAAA8AAAAAAAAA&#10;AAAAAAAAoQIAAGRycy9kb3ducmV2LnhtbFBLBQYAAAAABAAEAPkAAACUAwAAAAA=&#10;" strokeweight=".72pt"/>
            <v:line id="Line 18" o:spid="_x0000_s1554" style="position:absolute;visibility:visible;mso-wrap-style:square" from="2030,990" to="3090,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BNsMAAADcAAAADwAAAGRycy9kb3ducmV2LnhtbESPQWsCMRSE7wX/Q3iCt5q1YrFbo1hB&#10;8ODFVcTjI3nuLm5eliTq2l/fCEKPw8x8w8wWnW3EjXyoHSsYDTMQxNqZmksFh/36fQoiRGSDjWNS&#10;8KAAi3nvbYa5cXfe0a2IpUgQDjkqqGJscymDrshiGLqWOHln5y3GJH0pjcd7gttGfmTZp7RYc1qo&#10;sKVVRfpSXK2CYqPP7nfsL8fTz1brNfod1l6pQb9bfoOI1MX/8Ku9MQomX2N4nklH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XgTbDAAAA3AAAAA8AAAAAAAAAAAAA&#10;AAAAoQIAAGRycy9kb3ducmV2LnhtbFBLBQYAAAAABAAEAPkAAACRAwAAAAA=&#10;" strokeweight="3pt"/>
            <v:line id="Line 19" o:spid="_x0000_s1555" style="position:absolute;visibility:visible;mso-wrap-style:square" from="3076,990" to="3164,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4ZQsMAAADcAAAADwAAAGRycy9kb3ducmV2LnhtbESPQWsCMRSE74L/ITyhN81qW2m3RlFB&#10;8ODFVaTHR/LcXdy8LEnUbX99IxQ8DjPzDTNbdLYRN/KhdqxgPMpAEGtnai4VHA+b4QeIEJENNo5J&#10;wQ8FWMz7vRnmxt15T7ciliJBOOSooIqxzaUMuiKLYeRa4uSdnbcYk/SlNB7vCW4bOcmyqbRYc1qo&#10;sKV1RfpSXK2CYqvP7vfVX07fq53WG/R7rL1SL4Nu+QUiUhef4f/21ih4/3yDx5l0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GULDAAAA3AAAAA8AAAAAAAAAAAAA&#10;AAAAoQIAAGRycy9kb3ducmV2LnhtbFBLBQYAAAAABAAEAPkAAACRAwAAAAA=&#10;" strokeweight="3pt"/>
            <v:line id="Line 20" o:spid="_x0000_s1556" style="position:absolute;visibility:visible;mso-wrap-style:square" from="3076,1041" to="3164,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buaMcAAADcAAAADwAAAGRycy9kb3ducmV2LnhtbESPT2vCQBTE7wW/w/IEb3VjS7RNXUUK&#10;BelJ45+2t9fsaxLMvl2yWxO/vSsUehxm5jfMfNmbRpyp9bVlBZNxAoK4sLrmUsF+93b/BMIHZI2N&#10;ZVJwIQ/LxeBujpm2HW/pnIdSRAj7DBVUIbhMSl9UZNCPrSOO3o9tDYYo21LqFrsIN418SJKpNFhz&#10;XKjQ0WtFxSn/NQq+P6k7bI+r9GOW5vvD5tEdv96dUqNhv3oBEagP/+G/9lorSJ9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Zu5oxwAAANwAAAAPAAAAAAAA&#10;AAAAAAAAAKECAABkcnMvZG93bnJldi54bWxQSwUGAAAAAAQABAD5AAAAlQMAAAAA&#10;" strokeweight=".72pt"/>
            <v:line id="Line 21" o:spid="_x0000_s1557" style="position:absolute;visibility:visible;mso-wrap-style:square" from="3164,1041" to="11297,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RwH8YAAADcAAAADwAAAGRycy9kb3ducmV2LnhtbESPQWvCQBSE7wX/w/IEb3WjErXRVaRQ&#10;KD3VVG17e2afSTD7dsluTfrvu4VCj8PMfMOst71pxI1aX1tWMBknIIgLq2suFRzenu6XIHxA1thY&#10;JgXf5GG7GdytMdO24z3d8lCKCGGfoYIqBJdJ6YuKDPqxdcTRu9jWYIiyLaVusYtw08hpksylwZrj&#10;QoWOHisqrvmXUXD+oO64P+3S90WaH46vM3f6fHFKjYb9bgUiUB/+w3/tZ60gfZjD75l4BO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0cB/GAAAA3AAAAA8AAAAAAAAA&#10;AAAAAAAAoQIAAGRycy9kb3ducmV2LnhtbFBLBQYAAAAABAAEAPkAAACUAwAAAAA=&#10;" strokeweight=".72pt"/>
            <v:line id="Line 22" o:spid="_x0000_s1558" style="position:absolute;visibility:visible;mso-wrap-style:square" from="3164,990" to="11297,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yHNcMAAADcAAAADwAAAGRycy9kb3ducmV2LnhtbESPQWsCMRSE74L/ITyhN81qaW23RlFB&#10;8ODFVaTHR/LcXdy8LEnUbX99IxQ8DjPzDTNbdLYRN/KhdqxgPMpAEGtnai4VHA+b4QeIEJENNo5J&#10;wQ8FWMz7vRnmxt15T7ciliJBOOSooIqxzaUMuiKLYeRa4uSdnbcYk/SlNB7vCW4bOcmyd2mx5rRQ&#10;YUvrivSluFoFxVaf3e+rv5y+VzutN+j3WHulXgbd8gtEpC4+w//trVHw9jmFx5l0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shzXDAAAA3AAAAA8AAAAAAAAAAAAA&#10;AAAAoQIAAGRycy9kb3ducmV2LnhtbFBLBQYAAAAABAAEAPkAAACRAwAAAAA=&#10;" strokeweight="3pt"/>
            <v:line id="Line 23" o:spid="_x0000_s1559" style="position:absolute;visibility:visible;mso-wrap-style:square" from="11378,369" to="11378,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dB9sMAAADcAAAADwAAAGRycy9kb3ducmV2LnhtbERPz2vCMBS+C/4P4QneNN2k6jqjiCCM&#10;nWanTm9vzVtb1ryEJrPdf78cBh4/vt+rTW8acaPW15YVPEwTEMSF1TWXCo7v+8kShA/IGhvLpOCX&#10;PGzWw8EKM207PtAtD6WIIewzVFCF4DIpfVGRQT+1jjhyX7Y1GCJsS6lb7GK4aeRjksylwZpjQ4WO&#10;dhUV3/mPUfB5oe50OG/Tj0WaH09vM3e+vjqlxqN++wwiUB/u4n/3i1aQPsW18Uw8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nQfbDAAAA3AAAAA8AAAAAAAAAAAAA&#10;AAAAoQIAAGRycy9kb3ducmV2LnhtbFBLBQYAAAAABAAEAPkAAACRAwAAAAA=&#10;" strokeweight=".72pt"/>
            <v:line id="Line 24" o:spid="_x0000_s1560" style="position:absolute;visibility:visible;mso-wrap-style:square" from="11327,354" to="11327,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23MMAAADcAAAADwAAAGRycy9kb3ducmV2LnhtbESPQWsCMRSE7wX/Q3hCbzWr0qKrUVQQ&#10;PPTiKuLxkTx3FzcvSxJ16683hUKPw8x8w8yXnW3EnXyoHSsYDjIQxNqZmksFx8P2YwIiRGSDjWNS&#10;8EMBlove2xxz4x68p3sRS5EgHHJUUMXY5lIGXZHFMHAtcfIuzluMSfpSGo+PBLeNHGXZl7RYc1qo&#10;sKVNRfpa3KyCYqcv7jn219N5/a31Fv0ea6/Ue79bzUBE6uJ/+K+9Mwo+p1P4PZOO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ttzDAAAA3AAAAA8AAAAAAAAAAAAA&#10;AAAAoQIAAGRycy9kb3ducmV2LnhtbFBLBQYAAAAABAAEAPkAAACRAwAAAAA=&#10;" strokeweight="3pt"/>
            <v:line id="Line 25" o:spid="_x0000_s1561" style="position:absolute;visibility:visible;mso-wrap-style:square" from="11378,960" to="11378,1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65C8IAAADcAAAADwAAAGRycy9kb3ducmV2LnhtbERPy2rCQBTdF/oPwy2400kVH6SOIgVB&#10;XGl8724zt0lo5s6QGU36952F0OXhvOfLztTiQY2vLCt4HyQgiHOrKy4UHA/r/gyED8gaa8uk4Jc8&#10;LBevL3NMtW15T48sFCKGsE9RQRmCS6X0eUkG/cA64sh928ZgiLAppG6wjeGmlsMkmUiDFceGEh19&#10;lpT/ZHej4OtK7Wl/Xo0v03F2PO1G7nzbOqV6b93qA0SgLvyLn+6NVjBJ4vx4Jh4B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65C8IAAADcAAAADwAAAAAAAAAAAAAA&#10;AAChAgAAZHJzL2Rvd25yZXYueG1sUEsFBgAAAAAEAAQA+QAAAJADAAAAAA==&#10;" strokeweight=".72pt"/>
            <v:line id="Line 26" o:spid="_x0000_s1562" style="position:absolute;visibility:visible;mso-wrap-style:square" from="11297,1041" to="11386,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IckMYAAADcAAAADwAAAGRycy9kb3ducmV2LnhtbESPS2vDMBCE74X8B7GB3Bo5LXngRAmh&#10;UCg9NW6et621tU2tlbCU2Pn3USDQ4zAz3zCLVWdqcaHGV5YVjIYJCOLc6ooLBdvv9+cZCB+QNdaW&#10;ScGVPKyWvacFptq2vKFLFgoRIexTVFCG4FIpfV6SQT+0jjh6v7YxGKJsCqkbbCPc1PIlSSbSYMVx&#10;oURHbyXlf9nZKPg5Urvb7Nfjw3ScbXdfr25/+nRKDfrdeg4iUBf+w4/2h1YwSUZ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yHJDGAAAA3AAAAA8AAAAAAAAA&#10;AAAAAAAAoQIAAGRycy9kb3ducmV2LnhtbFBLBQYAAAAABAAEAPkAAACUAwAAAAA=&#10;" strokeweight=".72pt"/>
            <v:shape id="Text Box 27" o:spid="_x0000_s1563" type="#_x0000_t202" style="position:absolute;left:1986;top:324;width:9356;height:6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mhPsAA&#10;AADcAAAADwAAAGRycy9kb3ducmV2LnhtbESPzQrCMBCE74LvEFbwIprqQaQaxR/8uXio+gBLs7bF&#10;ZlOaqNWnN4LgcZiZb5jZojGleFDtCssKhoMIBHFqdcGZgst525+AcB5ZY2mZFLzIwWLebs0w1vbJ&#10;CT1OPhMBwi5GBbn3VSylS3My6Aa2Ig7e1dYGfZB1JnWNzwA3pRxF0VgaLDgs5FjROqf0drobBbRM&#10;7Pt4czuTrDbr3bVg6sm9Ut1Os5yC8NT4f/jXPmgF42gE3zPhCMj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mhPsAAAADcAAAADwAAAAAAAAAAAAAAAACYAgAAZHJzL2Rvd25y&#10;ZXYueG1sUEsFBgAAAAAEAAQA9QAAAIUDAAAAAA==&#10;" filled="f" stroked="f">
              <v:textbox inset="0,0,0,0">
                <w:txbxContent>
                  <w:p w:rsidR="00501E7B" w:rsidRPr="00FD76FD" w:rsidRDefault="00501E7B" w:rsidP="009C3BB6">
                    <w:pPr>
                      <w:spacing w:before="44"/>
                      <w:ind w:left="1212" w:right="52"/>
                      <w:jc w:val="center"/>
                      <w:rPr>
                        <w:b/>
                        <w:sz w:val="24"/>
                        <w:lang w:val="ru-RU"/>
                      </w:rPr>
                    </w:pPr>
                    <w:r>
                      <w:rPr>
                        <w:b/>
                        <w:sz w:val="24"/>
                        <w:lang w:val="ru-RU"/>
                      </w:rPr>
                      <w:t>Д</w:t>
                    </w:r>
                    <w:r w:rsidRPr="00FD76FD">
                      <w:rPr>
                        <w:b/>
                        <w:sz w:val="24"/>
                        <w:lang w:val="ru-RU"/>
                      </w:rPr>
                      <w:t>емонтаж и изменение наладок оператором</w:t>
                    </w:r>
                    <w:r>
                      <w:rPr>
                        <w:b/>
                        <w:sz w:val="24"/>
                        <w:lang w:val="ru-RU"/>
                      </w:rPr>
                      <w:t xml:space="preserve"> ЗАПРЕЩЕН</w:t>
                    </w:r>
                  </w:p>
                </w:txbxContent>
              </v:textbox>
            </v:shape>
            <w10:wrap type="topAndBottom" anchorx="page"/>
          </v:group>
        </w:pict>
      </w:r>
      <w:r w:rsidR="009C3BB6">
        <w:rPr>
          <w:lang w:val="ru-RU"/>
        </w:rPr>
        <w:t xml:space="preserve">Гидросистема </w:t>
      </w:r>
      <w:proofErr w:type="gramStart"/>
      <w:r w:rsidR="0073532B" w:rsidRPr="0073532B">
        <w:rPr>
          <w:lang w:val="ru-RU"/>
        </w:rPr>
        <w:t>оборудована</w:t>
      </w:r>
      <w:proofErr w:type="gramEnd"/>
      <w:r w:rsidR="0073532B" w:rsidRPr="0073532B">
        <w:rPr>
          <w:lang w:val="ru-RU"/>
        </w:rPr>
        <w:t xml:space="preserve"> измерительными патрубками, которые предназначены для отбора масла для проверки чистоты. Отбор масла для проверки чистоты следует проводить с помощью измерительного патрубка (задняя левая опора) и со шланга для удаления воздуха из системы выравнивания люльки.</w:t>
      </w:r>
    </w:p>
    <w:p w:rsidR="009C3BB6" w:rsidRDefault="009C3BB6" w:rsidP="009C3BB6">
      <w:pPr>
        <w:pStyle w:val="a9"/>
        <w:ind w:right="-1" w:firstLine="626"/>
        <w:jc w:val="both"/>
        <w:rPr>
          <w:lang w:val="ru-RU"/>
        </w:rPr>
      </w:pPr>
    </w:p>
    <w:p w:rsidR="00E71DA4" w:rsidRDefault="0021175C" w:rsidP="00E71DA4">
      <w:pPr>
        <w:pStyle w:val="a9"/>
        <w:ind w:right="-1"/>
        <w:jc w:val="both"/>
        <w:rPr>
          <w:lang w:val="ru-RU"/>
        </w:rPr>
      </w:pPr>
      <w:r w:rsidRPr="00E71DA4">
        <w:rPr>
          <w:noProof/>
          <w:lang w:val="ru-RU" w:eastAsia="ru-RU"/>
        </w:rPr>
        <w:lastRenderedPageBreak/>
        <w:drawing>
          <wp:anchor distT="0" distB="0" distL="0" distR="0" simplePos="0" relativeHeight="251730944" behindDoc="0" locked="0" layoutInCell="1" allowOverlap="1">
            <wp:simplePos x="0" y="0"/>
            <wp:positionH relativeFrom="page">
              <wp:posOffset>5725160</wp:posOffset>
            </wp:positionH>
            <wp:positionV relativeFrom="paragraph">
              <wp:posOffset>-7620</wp:posOffset>
            </wp:positionV>
            <wp:extent cx="1348105" cy="4317365"/>
            <wp:effectExtent l="0" t="0" r="4445" b="6985"/>
            <wp:wrapTopAndBottom/>
            <wp:docPr id="604"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9.png"/>
                    <pic:cNvPicPr/>
                  </pic:nvPicPr>
                  <pic:blipFill>
                    <a:blip r:embed="rId44" cstate="print"/>
                    <a:stretch>
                      <a:fillRect/>
                    </a:stretch>
                  </pic:blipFill>
                  <pic:spPr>
                    <a:xfrm>
                      <a:off x="0" y="0"/>
                      <a:ext cx="1348105" cy="4317365"/>
                    </a:xfrm>
                    <a:prstGeom prst="rect">
                      <a:avLst/>
                    </a:prstGeom>
                  </pic:spPr>
                </pic:pic>
              </a:graphicData>
            </a:graphic>
          </wp:anchor>
        </w:drawing>
      </w:r>
      <w:r w:rsidRPr="00E71DA4">
        <w:rPr>
          <w:noProof/>
          <w:lang w:val="ru-RU" w:eastAsia="ru-RU"/>
        </w:rPr>
        <w:drawing>
          <wp:anchor distT="0" distB="0" distL="0" distR="0" simplePos="0" relativeHeight="251731968" behindDoc="0" locked="0" layoutInCell="1" allowOverlap="1">
            <wp:simplePos x="0" y="0"/>
            <wp:positionH relativeFrom="page">
              <wp:posOffset>968375</wp:posOffset>
            </wp:positionH>
            <wp:positionV relativeFrom="paragraph">
              <wp:posOffset>-5715</wp:posOffset>
            </wp:positionV>
            <wp:extent cx="4754880" cy="6220460"/>
            <wp:effectExtent l="0" t="0" r="7620" b="8890"/>
            <wp:wrapTopAndBottom/>
            <wp:docPr id="60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8.png"/>
                    <pic:cNvPicPr/>
                  </pic:nvPicPr>
                  <pic:blipFill>
                    <a:blip r:embed="rId45" cstate="print"/>
                    <a:stretch>
                      <a:fillRect/>
                    </a:stretch>
                  </pic:blipFill>
                  <pic:spPr>
                    <a:xfrm>
                      <a:off x="0" y="0"/>
                      <a:ext cx="4754880" cy="6220460"/>
                    </a:xfrm>
                    <a:prstGeom prst="rect">
                      <a:avLst/>
                    </a:prstGeom>
                  </pic:spPr>
                </pic:pic>
              </a:graphicData>
            </a:graphic>
          </wp:anchor>
        </w:drawing>
      </w: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p>
    <w:p w:rsidR="00E71DA4" w:rsidRDefault="00E71DA4" w:rsidP="00E71DA4">
      <w:pPr>
        <w:pStyle w:val="a9"/>
        <w:ind w:right="-1"/>
        <w:jc w:val="both"/>
        <w:rPr>
          <w:lang w:val="ru-RU"/>
        </w:rPr>
      </w:pPr>
      <w:r>
        <w:rPr>
          <w:noProof/>
          <w:sz w:val="20"/>
          <w:lang w:val="ru-RU" w:eastAsia="ru-RU"/>
        </w:rPr>
        <w:lastRenderedPageBreak/>
        <w:drawing>
          <wp:inline distT="0" distB="0" distL="0" distR="0">
            <wp:extent cx="5136543" cy="8887483"/>
            <wp:effectExtent l="0" t="0" r="6985" b="8890"/>
            <wp:docPr id="60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0.png"/>
                    <pic:cNvPicPr/>
                  </pic:nvPicPr>
                  <pic:blipFill>
                    <a:blip r:embed="rId46" cstate="print"/>
                    <a:stretch>
                      <a:fillRect/>
                    </a:stretch>
                  </pic:blipFill>
                  <pic:spPr>
                    <a:xfrm>
                      <a:off x="0" y="0"/>
                      <a:ext cx="5138453" cy="8890787"/>
                    </a:xfrm>
                    <a:prstGeom prst="rect">
                      <a:avLst/>
                    </a:prstGeom>
                  </pic:spPr>
                </pic:pic>
              </a:graphicData>
            </a:graphic>
          </wp:inline>
        </w:drawing>
      </w:r>
    </w:p>
    <w:p w:rsidR="00E71DA4" w:rsidRDefault="00501E7B" w:rsidP="00E71DA4">
      <w:pPr>
        <w:pStyle w:val="a9"/>
        <w:ind w:right="-1"/>
        <w:jc w:val="both"/>
        <w:rPr>
          <w:lang w:val="ru-RU"/>
        </w:rPr>
      </w:pPr>
      <w:r>
        <w:rPr>
          <w:noProof/>
          <w:sz w:val="20"/>
          <w:lang w:val="ru-RU" w:eastAsia="ru-RU"/>
        </w:rPr>
      </w:r>
      <w:r>
        <w:rPr>
          <w:noProof/>
          <w:sz w:val="20"/>
          <w:lang w:val="ru-RU" w:eastAsia="ru-RU"/>
        </w:rPr>
        <w:pict>
          <v:group id="Группа 606" o:spid="_x0000_s10679" style="width:495.3pt;height:679.3pt;mso-position-horizontal-relative:char;mso-position-vertical-relative:line" coordsize="9585,12802">
            <v:shape id="Picture 29" o:spid="_x0000_s10682" type="#_x0000_t75" style="position:absolute;width:9071;height:12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HySPGAAAA3AAAAA8AAABkcnMvZG93bnJldi54bWxEj0FrAjEUhO9C/0N4BW+aVYuVrVGKqFXw&#10;0K6l59fN6+7SzcuSRF399UYQPA4z8w0znbemFkdyvrKsYNBPQBDnVldcKPjer3oTED4ga6wtk4Iz&#10;eZjPnjpTTLU98Rcds1CICGGfooIyhCaV0uclGfR92xBH7886gyFKV0jt8BThppbDJBlLgxXHhRIb&#10;WpSU/2cHo+Cy3k8+fremGYWXbJV9up/lYDdUqvvcvr+BCNSGR/je3mgF4+QVbmfiEZCz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UfJI8YAAADcAAAADwAAAAAAAAAAAAAA&#10;AACfAgAAZHJzL2Rvd25yZXYueG1sUEsFBgAAAAAEAAQA9wAAAJIDAAAAAA==&#10;">
              <v:imagedata r:id="rId47" o:title=""/>
            </v:shape>
            <v:rect id="Rectangle 30" o:spid="_x0000_s10681" style="position:absolute;left:7505;top:3760;width:2072;height:6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RhU8IA&#10;AADcAAAADwAAAGRycy9kb3ducmV2LnhtbERPz2vCMBS+D/wfwhN2m4nOFa2mZQjCQHeYDrw+mmdb&#10;bF66Jrbdf28Ogx0/vt/bfLSN6KnztWMN85kCQVw4U3Op4fu8f1mB8AHZYOOYNPyShzybPG0xNW7g&#10;L+pPoRQxhH2KGqoQ2lRKX1Rk0c9cSxy5q+sshgi7UpoOhxhuG7lQKpEWa44NFba0q6i4ne5WAyZL&#10;8/N5fT2eD/cE1+Wo9m8XpfXzdHzfgAg0hn/xn/vDaEhUXBvPxCMg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1GFTwgAAANwAAAAPAAAAAAAAAAAAAAAAAJgCAABkcnMvZG93&#10;bnJldi54bWxQSwUGAAAAAAQABAD1AAAAhwMAAAAA&#10;" stroked="f"/>
            <v:rect id="Rectangle 31" o:spid="_x0000_s10680" style="position:absolute;left:7505;top:3760;width:2072;height:6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WSncUA&#10;AADcAAAADwAAAGRycy9kb3ducmV2LnhtbESPT4vCMBTE78J+h/AWvIimq6Br1yiLIAjuxT8sHh/N&#10;26bavJQm1uqn3wiCx2FmfsPMFq0tRUO1Lxwr+BgkIIgzpwvOFRz2q/4nCB+QNZaOScGNPCzmb50Z&#10;ptpdeUvNLuQiQtinqMCEUKVS+syQRT9wFXH0/lxtMURZ51LXeI1wW8phkoylxYLjgsGKloay8+5i&#10;FZwayvmnt/81k3Jz88fR+t6rjkp139vvLxCB2vAKP9trrWCcTOFxJh4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ZZKdxQAAANwAAAAPAAAAAAAAAAAAAAAAAJgCAABkcnMv&#10;ZG93bnJldi54bWxQSwUGAAAAAAQABAD1AAAAigMAAAAA&#10;" filled="f" strokecolor="white"/>
            <w10:wrap type="none"/>
            <w10:anchorlock/>
          </v:group>
        </w:pict>
      </w:r>
    </w:p>
    <w:p w:rsidR="00E71DA4" w:rsidRDefault="00E71DA4" w:rsidP="00E71DA4">
      <w:pPr>
        <w:pStyle w:val="a9"/>
        <w:ind w:right="-1"/>
        <w:jc w:val="both"/>
        <w:rPr>
          <w:lang w:val="ru-RU"/>
        </w:rPr>
      </w:pPr>
    </w:p>
    <w:p w:rsidR="00E71DA4" w:rsidRDefault="00E71DA4" w:rsidP="00E71DA4">
      <w:pPr>
        <w:pStyle w:val="a9"/>
        <w:ind w:right="-1"/>
        <w:jc w:val="both"/>
        <w:rPr>
          <w:lang w:val="ru-RU"/>
        </w:rPr>
      </w:pPr>
      <w:r>
        <w:rPr>
          <w:noProof/>
          <w:sz w:val="20"/>
          <w:lang w:val="ru-RU" w:eastAsia="ru-RU"/>
        </w:rPr>
        <w:lastRenderedPageBreak/>
        <w:drawing>
          <wp:inline distT="0" distB="0" distL="0" distR="0">
            <wp:extent cx="6087430" cy="7673008"/>
            <wp:effectExtent l="0" t="0" r="8890" b="4445"/>
            <wp:docPr id="610"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2.png"/>
                    <pic:cNvPicPr/>
                  </pic:nvPicPr>
                  <pic:blipFill>
                    <a:blip r:embed="rId48" cstate="print"/>
                    <a:stretch>
                      <a:fillRect/>
                    </a:stretch>
                  </pic:blipFill>
                  <pic:spPr>
                    <a:xfrm>
                      <a:off x="0" y="0"/>
                      <a:ext cx="6085467" cy="7670534"/>
                    </a:xfrm>
                    <a:prstGeom prst="rect">
                      <a:avLst/>
                    </a:prstGeom>
                  </pic:spPr>
                </pic:pic>
              </a:graphicData>
            </a:graphic>
          </wp:inline>
        </w:drawing>
      </w:r>
    </w:p>
    <w:p w:rsidR="00677E68" w:rsidRDefault="00677E68" w:rsidP="00677E68">
      <w:pPr>
        <w:pStyle w:val="a9"/>
        <w:ind w:right="-1"/>
        <w:jc w:val="center"/>
        <w:rPr>
          <w:sz w:val="22"/>
          <w:lang w:val="ru-RU"/>
        </w:rPr>
      </w:pPr>
      <w:r w:rsidRPr="00677E68">
        <w:rPr>
          <w:sz w:val="22"/>
          <w:lang w:val="ru-RU"/>
        </w:rPr>
        <w:t>Рисунок 21, 22, 23, 24. Гидравлическая система</w:t>
      </w:r>
    </w:p>
    <w:p w:rsidR="00677E68" w:rsidRDefault="00677E68" w:rsidP="00677E68">
      <w:pPr>
        <w:pStyle w:val="a9"/>
        <w:ind w:right="-1"/>
        <w:rPr>
          <w:sz w:val="22"/>
          <w:lang w:val="ru-RU"/>
        </w:rPr>
      </w:pPr>
    </w:p>
    <w:p w:rsidR="00677E68" w:rsidRDefault="00677E68" w:rsidP="00677E68">
      <w:pPr>
        <w:pStyle w:val="a9"/>
        <w:ind w:right="-1"/>
        <w:rPr>
          <w:lang w:val="ru-RU"/>
        </w:rPr>
      </w:pPr>
    </w:p>
    <w:p w:rsidR="00677E68" w:rsidRDefault="00677E68" w:rsidP="00677E68">
      <w:pPr>
        <w:pStyle w:val="a9"/>
        <w:ind w:right="-1"/>
        <w:rPr>
          <w:lang w:val="ru-RU"/>
        </w:rPr>
      </w:pPr>
    </w:p>
    <w:p w:rsidR="00677E68" w:rsidRDefault="00677E68" w:rsidP="00677E68">
      <w:pPr>
        <w:pStyle w:val="a9"/>
        <w:ind w:right="-1"/>
        <w:rPr>
          <w:lang w:val="ru-RU"/>
        </w:rPr>
      </w:pPr>
    </w:p>
    <w:p w:rsidR="00677E68" w:rsidRDefault="00677E68" w:rsidP="00677E68">
      <w:pPr>
        <w:pStyle w:val="a9"/>
        <w:ind w:right="-1"/>
        <w:rPr>
          <w:lang w:val="ru-RU"/>
        </w:rPr>
      </w:pPr>
    </w:p>
    <w:p w:rsidR="00677E68" w:rsidRDefault="00677E68" w:rsidP="00677E68">
      <w:pPr>
        <w:pStyle w:val="a9"/>
        <w:ind w:right="-1"/>
        <w:rPr>
          <w:lang w:val="ru-RU"/>
        </w:rPr>
      </w:pPr>
    </w:p>
    <w:p w:rsidR="0021175C" w:rsidRDefault="0021175C" w:rsidP="00460C26">
      <w:pPr>
        <w:ind w:right="-1"/>
        <w:jc w:val="center"/>
        <w:rPr>
          <w:lang w:val="ru-RU"/>
        </w:rPr>
      </w:pPr>
    </w:p>
    <w:p w:rsidR="00460C26" w:rsidRPr="00460C26" w:rsidRDefault="00501E7B" w:rsidP="00460C26">
      <w:pPr>
        <w:ind w:right="-1"/>
        <w:jc w:val="center"/>
        <w:rPr>
          <w:b/>
          <w:sz w:val="24"/>
          <w:lang w:val="ru-RU"/>
        </w:rPr>
      </w:pPr>
      <w:r>
        <w:rPr>
          <w:noProof/>
          <w:spacing w:val="35"/>
          <w:sz w:val="20"/>
          <w:lang w:val="ru-RU" w:eastAsia="ru-RU"/>
        </w:rPr>
        <w:pict>
          <v:group id="Группа 625" o:spid="_x0000_s10676" style="position:absolute;left:0;text-align:left;margin-left:112pt;margin-top:-27.65pt;width:275.75pt;height:194.05pt;z-index:251739136" coordorigin="349" coordsize="4510,3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ZPr9NwUAAKcNAAAOAAAAZHJzL2Uyb0RvYy54bWzkV21u2zYY/j9gdyD0&#10;c4NjSZY/EafIbKco0G3F6h2AlmhLqCRqJB0nHQYM2BF2kd1gV2hvtOclKVtJnLXofs5BbH68fPS8&#10;39Tli7uqZLdC6ULW8yC6CAMm6lRmRb2bBz+vb3qTgGnD64yXshbz4F7o4MXV119dHpqZiGUuy0wo&#10;BpBazw7NPMiNaWb9vk5zUXF9IRtRY3MrVcUNpmrXzxQ/AL0q+3EYjvoHqbJGyVRojdWl2wyuLP52&#10;K1Lz43arhWHlPAA3Y7+V/d7Qd//qks92ijd5kXoa/AtYVLyo8dAj1JIbzvaqeAJVFamSWm7NRSqr&#10;vtxui1RYHaBNFD7S5qWS+8bqspsdds3RTDDtIzt9MWz6w+0bxYpsHoziYcBqXsFJH/78+PvHPz78&#10;jb+/GK3DSodmN4PwS9W8bd4opyqGr2X6TmO7/3if5jsnzDaH72UGXL430lrpbqsqgoD+7M464/7o&#10;DHFnWIrFwTCMQ+KUYi9ORkkysET4LM3hUzo3SKYBO51M85U/mwwjOJsODqJwRPT7fOYeaol6YleX&#10;TZHO8O8ti9ETy346AnHK7JUIPEj1WRgVV+/2TQ9B0HBTbIqyMPc2oGEfIlXfvilSsjNNuk4atU7C&#10;Pj2WDQakXyvmDnFSyrqG1XKR83onrnWDZECK4ny7pJQ85IJnmpbJSA9R7PQBkU1ZNDdFWZLvaOxV&#10;Rj49isczVnOxvpTpvhK1ccmrRAntZa3zotEBUzNRbQRiUb3KIhsoCIbX2tDjKCxsQv0aT67DcBp/&#10;11sMw0UvCcer3vU0GffG4WqchMkkWkSL3+h0lMz2WsAMvFw2heeK1Sdsz2aPrzMuL21+s1tuq4gL&#10;JxCyYdVSRISRSYirVulPMDbkMDZKmDSn4RaW8+sQPm5YM58sSz7QSLFPZs1olHSjnwxEeZNEU580&#10;T2IfYaG0eSlkxWgAO4OltTO/hZmdXq0IMa4ledvq0arZ9cQ0nK4mq0nSS+LRCp5YLnvXN4ukN7qJ&#10;xsPlYLlYLKPWE3mRZaImuP/uCGtXWRZZG4ta7TaLUjkH3diPT3p9EutTQJxotM5rf22cWV+Q9X0y&#10;wBlU+tCbdBvsmH1eAFFnOlfV3+a8EbA6wXYze9xm9o0SgjoeGySkhZdry67u1lyL4HZI7LPipq2a&#10;0WBks955lEInHk8Grmwm09gbsC3V6d5FDtm+jRa0u8yn5y7zvWONwrutSjTRb3ssZINwELHIF+6T&#10;EKqQE/qmz9YhO0AusnWaIFukuBWySNFoAqQk8pxPYqB8xLJCOYvHbWc/giFXOrSiYTQ9QwuJc4Ra&#10;J8/QQgXuIoHRWVpw5xGLaLOztHA96oINz5BCjzsCrSfPkKJ+1wV6jhXMd0J7SAs16ehOnrt6gGZ7&#10;V3sXY8TQSahRUxA0UlMPXgMQfXZtuxAgIEW7zwjDwCQ89sH178Kuua+dx1to9+spUf16fLNTAcPN&#10;bkNPAEluSJN2yA64EVCksZyi3SlSyVuxllbE2FuFFQBNH0V44kmkrLui0TDs1GAIttvtb2MR4RvA&#10;2ZA8ymBA5Gz1ObLEYjfPOuW3rIl7NA2HjnSnrlG/6ZS/0H68gR+I4TZZZ9Ys1PRXfmx4Ubqx5UZ2&#10;+J/U+rZiuhK7kdk9uq6S6ItwGN5pMMileh+wA94P5oH+Zc/pmle+qtEBplGSQMzYSTIcx5io7s6m&#10;u8PrFFDzwARIIRouDGY4sm9UscvxJHffqeU17sjbwvZi4udYIUpogiZkR/ZtwEaOf3Oh143u3Eqd&#10;3q+u/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KWZRULiAAAACwEAAA8AAABk&#10;cnMvZG93bnJldi54bWxMj81qwzAQhO+FvoPYQG+J/FM1wbEcQmh7CoUkhdLbxtrYJpZkLMV23r7q&#10;qT0OM8x8k28m3bKBetdYIyFeRMDIlFY1ppLweXqbr4A5j0Zhaw1JuJODTfH4kGOm7GgONBx9xUKJ&#10;cRlKqL3vMs5dWZNGt7AdmeBdbK/RB9lXXPU4hnLd8iSKXrjGxoSFGjva1VRejzct4X3EcZvGr8P+&#10;etndv0/i42sfk5RPs2m7BuZp8n9h+MUP6FAEprO9GeVYKyFJnsMXL2EuRAosJJZLIYCdJaRpsgJe&#10;5Pz/h+IHAAD//wMAUEsDBAoAAAAAAAAAIQBm5Do2PBIDADwSAwAUAAAAZHJzL21lZGlhL2ltYWdl&#10;MS5wbmeJUE5HDQoaCgAAAA1JSERSAAABtgAAAUUIBgAAAIAPyMcAAAAGYktHRAD/AP8A/6C9p5MA&#10;AAAJcEhZcwAADsQAAA7EAZUrDhsAACAASURBVHic7L1ZzCxJdpj3nYjMqvr/u28z3X27e3q6Z4az&#10;iByL5NBaTJOyQFgLtFCGYEmwXmw/yBrCMmC/GLCtRwN+MPwg2TBgWLZh2YaojZJIcTQaUpwRtZA9&#10;Q2rIHg5735e7dN/lX6oqM+L4IZaMzMqsqtvdI8lGx0XdvyozlhMRJ84WJ07IX/yLf5GP0kfpo/RR&#10;+ih9lP7/ksy/agA+Sh+lj9JH6aP0UfowU7Urw6yuAWidw7UtqqCqAKh6rBEODhaAoKp4ryhgxOS8&#10;Fy9e4Nq1qxwcHHB0fMzt27e5f/8I51qMsSAQ/vMYETT+Qom/BVUQCW2EH4ErKx5BQAxiBGMs3juI&#10;+cUIvm25dvkif+SP/WHOn7/Ayin37t3njddfQ9Tz+OOPcXB4gK1qFJNaj6n8Xj6eeL5n6sZQB8+n&#10;mpP+dxFEhLqe8Uu/9HWe+Y1nmM0qiKPnvadtGs6eO8vjjz+GsYa29bjW4bXlsceuc/nyZaqqoqoq&#10;bDXDVhXeK2AITQgiYI2EMS7aj9CH5hQURdWjqrlPEuc1wC65D5Lnu6yzGIOpMS8HSKT4HvqsqkXd&#10;Y2W3VDv9CqGYpwTo1ESN1LsNU8paZOL5fqX3KzkEewyNN7s2eKCDQvJgbZZtT73T2GbCu22/FRCN&#10;uFh0SLfBFQjK9LMMWIFXmmArig6beCD0iNiR10tqq/u7ta60ntikI7ta7cDVXtlMY1PFgKqUP9n8&#10;sdl2JNGDZ10/e892IP4w/1/6S39pM9MgjTI2a2z4a81EUx+lj9JH6aP0Ufoo/ctPP/VTPyWJ8U8x&#10;uQ3GFpmaAty7e4/l6SmrZkWzbmmdKzQNAM9iVlPVQdI3xtK2LcYYLl++wsVLl7hy5Sq3bt7kmWe+&#10;TutaKmsBjZqBgonSCVEai2KcEYNXzRKaNSZoBV4RK0FLiFKaEcAYjDVZgwhKnGTt8fVXXubq5Qv8&#10;gT/8B0EdVVUxny9487UXuXvvNp//3Bc4d/4ivpCxVUCStFJIMkOJqpcmxfNO5EsCUaivkxuSMrot&#10;iQQ9NWs/RvgdX/gC33z6m7z11rtUVZhS9YpzDv/mm5yenvLII9dp2hb1ynq9wrUN89kMRFjMF1T1&#10;mroOWpsiiBgMUeM1YMVs9jcKm+o9AN57wPf6I1GzDHCnPkjv70DQjoUfQCOW/rgOJ6EQtvdKY9Jv&#10;htX7TTWsE+7Hv+/TZpF5qJVsK7Wtnu1FRzTfPbKGB522rcV872xyANv+/RwBKGnmvrMCbHRD+utr&#10;AxoNE9nXjCJUot06DSui04xE+himGnF4oIkkMCK92FB0EVR9KJdfjmk/UhYqLFebfeoQs9A4BzaQ&#10;9CbQ3UjTUl9T/ZTzXqqhgfb4MZVsE/BsOdM98G2Spg7ei4gaE+jJT/3UT8kYc+sxNgkmLAW4f+8+&#10;R0f3OD09Zb1e0ziHdy7BinrFiMLZQ1iCV/AeZvMZn/nM93H+3HnefudtfvOZZ1idLqlmc0QUbVxE&#10;Gg+m0Pxj+2hgTmJMJiJiBGODeU1EMAgumyQFm4inCUwz2Q1C5yNj9CsuXTwLqjjnWa1XHB/d5f79&#10;e1ydX6Ge1bSuBbGQiLBKt+jKuVA2ngmduc73ECy+zwtlfLEF3lAw1cHkd4svPDemg+u9O3e5efMm&#10;bbPGu5DHo0hEhNV6zf3792lax2q1xLVrHnr4Kt571HtcXSHO4P2aGWBtharHi2BUEBV8XIDZVCIR&#10;ETzR/Ojjp5vTgMOCqkHE9/tgJsZU4pzpYNzT0AzxXkI/w7iYSOhi/Z7+On9QDlcKHRvmuPHsGv8Z&#10;NbnMTsJdooQpnjF43stXMJSSme7JZwpM26hmE7SIcyPE1yuZKppIRCd7qxG4vL7cSKYk3I50JBHF&#10;NK9auggMW93O1MInDKoW7NkgYe2k/mXKFOiNCqCy4ZzgCebQHgOJa8V7H0ZFhggYf3uQaP4vTfmb&#10;yDCVpia92zJIxsRAG6IykGr2PlrzDRgCbaXPf0x8EOi2QUUw2sePVKPBhHwa+mOM6fpVDtwOXB0K&#10;CiX9SYwN4Mtf/jJ/+S//5V7ZHmNzLiDa7Vu3uHv3DsdHx5ycnLJeLVm7NkoJgnct1hjmixknx0c4&#10;73n4+iM88cRjfOc73+Vnf/ZnqesKYwxiIsf2QQsT7/ERaXvzZ5IEY9DWYawNGlcbVquawOxQRUyU&#10;sjQgXmUsiGDyQFisEZwGDcKaCrc+5dWXXuJ3/a4fAgRjAoM8Pjph3bQ89akTzl2oAxEPo9qTRjup&#10;wwdg1WQkNkLQLmUwX0Y6BPCCROnSS0LePsJqXOiJZ/f2FbEIYMQhIrhIZJbLFdevX+ehjz/EN7/5&#10;LaqqwjcO7x0i4NoW5xynx0vu3b9P6xrW6xXnzp/jkYc+znK1wqtnNmtRDKvVirqeU9U1VWWprMkE&#10;xBiTF6ogON8RJu/9QKMN69iYsHiH9vXe8i60uUDQSgm2kOQ07ScwSBKJq+/2BVyHI2mBIR4xsbzf&#10;4Tc1JlWOSpslV+mSw0W4fAQgceUxgiuQ9nZdp/X2cg15wBhP2AF+19zES5XAqHr5CiYGQXDoSdUa&#10;8qkvV0tHxIf7ViLQtjFfuZ89lHKk+FsmP/F9pDuD2kfY8kaZNKzdTPUZv/rIrAoBNAtyI/tlPXjU&#10;I9H3IJTR/Nz7NhPsrlyAumO6iS5EC5cJ71QTXqd1otmKwmD4U9/SDICNDx2iDnURzQcD6RM0ArR+&#10;YvSIz/vI6b0vX46mNCbeh/5YKzgXMierT/ldVbHWYqKE/+Uvf1lK5pYZW2UtWKsAVV0jRnCuoW1W&#10;nCxPaWMjzjnWzRp1ntoYFgdzLl64iFX4+i/9I+7du481FdYEU6JXjxGbsUpUs1SkBKZgxdCq4lWx&#10;kSj6pHYCVipclKsEQUSDVuEDMfOqeWAkEomSWFrxYC3/3f/wP/Hqqy/xn/3n/wV6Zs71Jx6naRpe&#10;e+1VfvFrv8C/9aO/l8tXrgWJRG03q1AgW4ny4VliMmTEiZqeC0AlZWzchNCX4BLDyxpITg4FWhfG&#10;L3I5xCtN6/hzf/4/4a/9Pz/Nz/ztvx1qVKUSg/ee1157lffu3OWhhx9mtVzStmt+49d/naeeeJwL&#10;F8+zXq9oGkddVzhbs16vMdYwm82o6opZVWOtRUSw1lISG++jFEdfQk39SVr2UOMscV9lSKWj5j6i&#10;TUzTa+0TbM1Glu69EnFG2OQMmv+fNJFpMbd9aDPhLJXEPsAdk9BCy+nyjHOqB/AJGJTTzTEvGxxj&#10;bipBw47vwp8haWdTKBDfe6+Fdg8S5YFI1L3P0jyqvXU6NPWPJz/NmLeloSms53w0Yf4aWg0gGxOG&#10;bHj/lNXNkeY0Kxdlg2kGeixdQVyQlxL6aMG+fRpLJOJ8rC2aGZP5VNUFBSJILVG5iHVuILJ0Q5KY&#10;KzI6b9O4t2l2Ue2sWamOpum2vZJAXdbrvcd7T13XPe0tpU5jK5DFa+DnRizeOQTFNWsUwbWOZr1G&#10;25aV9xgrnL1wnldee40bN25jraC0rGN1rXpqU0UkTiq8ASEwPWtxxkSPS8VHc2K3KCpaWaNDO69p&#10;488g7QRCGGzWXsGY0LXAYFtm8znr1YrvPPNdbt2+zYVrD1FXFfPZjLMHh7xx913u3HmPS5euEK0N&#10;GxK6SNI+QMTn9kRM1JAk7B1GySuvF+m0mMSUNHWFjjHEDkZmEZm2HyCJV3xCThfgUCytU37HD3w/&#10;f/fv/R2WpytEhFaC1mawrE5P0dZRieV0ucTPaw7nC84uznCyWuEA7wUk7D8KSts2gKcqNDBVjzFV&#10;7E9iYtozFQxTD9nTuG5NiRgmZN6TwEv/R9J4gfx9knhmWiMFydmEs5u34lnUyjRWMvTqTMJWf2wS&#10;YdG8jzuQ73Mf8psHoKBjFoGuz1owo7JQst8mJh8EjIyfeSOmZN+B0WxoJ6UoktoVvzkGJe5r2e5U&#10;Z4t+7Y0YdJJHR5n7Qkf6PqZADuuZelUIE7uB6cBIJkjo5qjD/3HT7hhzDZ+Blcl32JjMgX3c74hR&#10;YJIF9m+gSFc+FWO0zq4/5d+psSk11E7WkJH34XvJ6Pqm2y5lxnbh3HkAbt66SbNec3p8wunylFWz&#10;Zr1asWpWIMLpyQnLkyXeKweLGYdnDvmNb38b37aZsLciYZBUURWcaUg2DhPNiVgTmNpyBaS9mcAM&#10;bFWBN7Teo7IGCokiDqDzLc61KFGDIdmNAzO0xtC0LdZaVBR1LU2zYu2UWTVDfIt3LdWsolrUrNdN&#10;wG/1oS0zQtS0r1F10kOQLrxX1qsGU8FiUeNVEGxHJtRkjaA/IcVGdSnIayJuRd6EfL18jtXyhCee&#10;eIJHH3mUX/vWNzlz5kxgsIBYixfh6P4dLl+5hHcH/OiP/l4ef+ITnK6WnDtY4Jyg2nYLLO5/Gis4&#10;dRgiAXZ1kPIkacV9Ca0/Xnmzt1s0uskuNhliJIalhtOreNMRRfEjYvTmYustuNLUFvd2H4R7JMaE&#10;BBxU7XbVen1SyNJwYipKkJ4kMkbtaC/C+PZTam+Qyr2HYObvzGOxUBzPoo4Sf+JfI64/BCqgnh6T&#10;KplBGr8dQ5bGvQd7FlrSDldywIgDEPdwdbiPFp8Hot2nvNsEl2xCHyOYJTHV8THutVMISb32IuMc&#10;naPcTtBYOvqRBI3E/EMdwccgjoEEE7vRrk/JSBS2NxKR72vOSZjeTMV80llX+u+28HbdzLNrzLo8&#10;G4u5eB/Go2T0KSUrUNLOClNkeqalI0lmbHm+vY9WV48RmNczXNNyuloFyYyweNqmpa0sx0fHtE3Y&#10;x8lm9VhV2F8xNE0TzGKqiHcYY3HrNSYC5lqHR4NHpieYPVVw3kdcCBPk/Lo3SMnerUYwqrRxUVhr&#10;sBi8OubVnHW7pmkaGgevvfU2N955m09evEBVVcwODjg4exYQ7rx3B/2EQyob25SCQGyq0Ol3QCAf&#10;mXI6A1Yj8VyXFESlm+AS8UoGUdTe01pKJC1rC/uFqp7DwzP8+L/zY3zz134VBBazGVU837c4WARt&#10;S5VzZw64eu0atq6pvcf5pLBI0H4RTGRsIgYbkSeyycys0vuyT73RGWF2U1Jbf5wTMxsv30l1w7F4&#10;P2kfCXv/krLlHZDPaXZsLGpJiaBJxLM9wCql1jQWeZ+5NNf1kIroYCO9R+GLHzQ7AGIwR/sO3bi0&#10;HmDI+6ASYJZdlWbrx2ad5e8xPBszWU2VHz7vMcmRvGk9aHpXCjm9PhX9LlLyRgwlinbp1ljHCCmm&#10;oOxzdJ7TwoUnO+poHw8AshAULQp069hIEuBHxiK8ofQULcdoSAv6ZumhEDsUNKKWOhAQyr21bdah&#10;lDJju3v3HgD379/nzt27nByfcPfeHVarJUdHJyxXq+zu71VpvWfVBG+7tm1wzmXiZ8SgojiniART&#10;Ztu0gVmI4JomAOq7zUEV8K3DqAnOFupYr1ua6EXp1OG979zZtfOOSVu5CTHataMxYX/JtUc4r/g6&#10;aC4vv/wGX/m5n+c//dz3cSRwePY8H0O4cvUKzz772zz51Kc4d6FGoz8Uca8tSUO9xTMhVazXDapQ&#10;1zWKoD663I7UEcqlCQ4SlBZSY7+JwpRER9g1rAqOjt7jx3/8R/mJ3//7+N/+yl/hV/75r3D94Yc5&#10;e+4sH3voIS5dOMflSxd44sknOX/uPOt1i4pBjAlOInhULaqEg/MFUsWVVyCgn5AGu6SqYR+QDHKH&#10;vFouyK5/U/V0i76/eHoaW6/QiCAi2ms37T0kweT9Jm2TEFI0FYWsoElmXayDIxKg7PSS6hoZnymC&#10;MZYk1j+dV0kab88cJcHhoOfvJy19IUzj/pr269tzz2ujLi32Xn0iWNvLIopMtDdllkptllJ/SSA3&#10;2hjUOdwvGmqLYb9Jeqa7oZm7N9aURDooEHmvLNbvnEMwfQtOFH6gyDsi2HVwjpt6O7iiD68PuFjS&#10;UJfQc6PvofXs71CMURrTvgNMf15E7OQchfY0b+sM5ybVPezrVlNkGz2VTk6XLJdLluslq+WSk+MT&#10;VqcnNE5pXYtXn71VnHes1+uCm4YNPS82ey4GQBStlLZxtArGBpf61jnC68DYKqlx6jk5WaEu7Iwq&#10;0ePORPVcNXvghQEEidplHhw66cw5DyJhsKyhWTf8i1/7NY6PjjDzM8znNW0z49zZc9x8602O7t/l&#10;3IUL4D0aYd9HKRh67bRty2w2I5svI6HrSV1sSjuhjpA3/irypvJJ0lKSZ5kSzhH61oGx/PE/+keZ&#10;V5bz587zyU89xcOPPMKFc2cIpqXg9OFd1BVNYgLJ5TiNX9LK9tdq+lnHtNxNJhD6Bp3oPlAyhtLt&#10;Fml9J/EvDuw8SL8eJG2rN0i8gbGlbENStU+9Y0S5Yxjbqunwqjdmqb6SkGbNuAfoJFx7Md5MK6b7&#10;tq2NKSY61OL2wZFyzU7BP6YFDk2ak5aJLfNQju3wiIQWczE653uM85i2tQlDaHk4771jTmV/EtxR&#10;xg3HbCg6qZnR9ctsnxfYHPupOdo3ZcaW69VAQJ0LDKxpGloXTWoQ3OGdj947gTlVORSTxn1lhyFJ&#10;hYEIt20Ic2WixuXVB8aU1E4Ha13Tto62WSHRszETgsgbkjdM6ryqwxKE0CQ5KY6m1ezAoeppnceo&#10;w1QVL73yCrdu3uShT5zDRe+/M+fO0Sq89957PHL9seCskoltmLxNVpMeSDafJ0bQOpe9NfPGSf5s&#10;SuBpsSd34CzF97SMIaZ27tKlSWK5WnP+4kX+2E/+JKrK4ZlDWu9wUUPR6OAitpOcYzeiOaODV2RH&#10;mKoNRlTmS9rliAmiV12J7A9G4Dcr3Laak1BQChfdwtmHMHdp37ybTDkMVvgMzwCN92Nzwz9Jzrvm&#10;ZTusRVtS5pP8/0Z4sxIft9Ca6fEcg3mKWQ1p+LDs/vM1FCCHprP3I+QMPWSVhJtbhIs85IUDTm99&#10;BZqRQgmON1wMzCSjSw5YyVdyun/ZTNhBwPjYFkyC7pxmpg8SnAIDcxsFfGScdfBXBnPDCG3YVCSG&#10;qTjHluTGcIC5bdrA0BC8BvNh8oAzBKbhvHK6XHNwYHFe46YqtE0DEBw3IoBVZREx+Dac8ZG0V++D&#10;VtWu1sHNWNJAKxrPSVlrER80NWxhb1YXEEBBXXRmCNwXFaVxDcYYrIBIhapiq4rvvvQaP/9zX+HP&#10;ffnPszJgDxdce+jjnL90kedfeJ5PffozzBaHmf6ICPjOyzFLbgPGZKxBfWD0RNNHVVUDM0pEAmBU&#10;GouzYEwonxxiuoW5Q7KNpr9WPdViAUCT3H2NoGry0RUrglFfmEL7SBKQphvvJFl2R9HL/a4RKUz8&#10;KFNM+xG9vImPy+Y+yDbzUvGrX17GywU88NFhoz8PY8R407QSzIs9jVJNr54SZpNwsnhWzmM3PkMG&#10;Un6VCMeIRjaIjCMyVtfAzJr5eiEVx3K5fiSvmVTeRPO+JNvZQHuawuf0vXyfLUplX3xvUCm1Winh&#10;GxukQftT2tq2/FOMb5jCkRfC2dRoiu2X3TTFsUGA+/nj4dk4F2nMNsd0VJMZwNrrlyn3TaVYZ5CO&#10;1MeWs3VJYmzYftsuM60AoHT0NlffMUTx5dhuChbluw7mDnfLvnYWpKHJfjptMDYjIYySGEMVNR4j&#10;BBdwCebGtnX4xuWID8FxJJj7rJict40u/HlBiIAxWDE4H7TBFM0ECcC3ru0tgmxblcIsKJ2zRl6U&#10;Krmd1GeNhFcVMD6eqavBW7773ec4PT3FVjMUWBwccu7cBW69/RbL01MWh2cDc4qEp8TJzckpXHTj&#10;7xCMeXieZ3zTu6yjm+REyPoT/0HNZ8NxLescIwY9+7kAItkLtS9Npd9FO3HOSsI2tY8RS32gvu2T&#10;NgnAOFHIjMlEd/ckiaLxoOwOAaOUMvOYJCIXvnsXhQQT92xkWgPL859J0WbeTRzKL/bWRrtyHePt&#10;ZGpFMJ3GljW3MQGiYGokxr9pxuu6MOjLAO4xHJrCpyFDHf4t09haHvv+IOO3rc6JUlnAyX3ruMho&#10;/e+LDmhXXgfo07MP6OZeFiKDXIOqVfvwDrIneLNwFlstnc+S1WqqnTEBaWqPLUN//tw5zp87x4UL&#10;5zl/7pArly9xcHjIYnHA2bNnOTw8jIwjOIXYwu2yjdEtTNTQysHvAInRPmwos1qd4twaY0zQ5gw5&#10;bFNw4Ux/ozlSHW3bsi4cVYJ26UhR5Z1ztOoxtqISQy0Wo2EhqndR+zEYM+db3/wXvPbKq+H2AvWc&#10;PXOW648+RuscL774QvAR0sKjaUPi6k9YGk4hHGSu6yqbTTuT6C6E3GRexnRjWH7f9zMGbzknZb3D&#10;PMP8FhPjn3RadZCiPCIaw3yF36ouq2EflBmX51bK+qaY5BSyl8/MyHGOMvXakMTSOuGlky539E1A&#10;siTbeS+W2kiwSu1RV26XTKTGhJHdeLpnG4M6O6Y6zDstcCUNJEQsGoOjG5Me7CP9gv4cjgkk27S2&#10;KfhKIr61H4MUIivtPwdl6sNOEA7Eh1Bp6SMOxW3g8xhhT/14UFjy+7zOE73VrWtpsy8D/BXN5zs7&#10;GJIzS6fZZcWDeAZ4S0r9KIM+TNG7PKMnp8vgOLJasVqtadctXkPcwLZ1rJYr2jZoVzHqfz5HkM01&#10;kYinhq21Oc9sNgvmS+fwrsVIPKysLpp2pIdkoS3N595EDEYkBkOOTiGlPVZ8dPaSsC/YNvH6GofH&#10;0TjH2nsav6aaCy+8+jJ/5X//P5hXhoW11Lbi2sc/ztVrH+fll1/m+P69aNXUqJnGCCdp1Ezfg2u4&#10;sDpNtTtBnyY3Ef/hJ8RTjEyBEP0knOMx8beMtjWc/HEmZQn7Z6EuERulpaELv2wgc5aa0d5CCsQu&#10;mIATgqbzbZJiPk4g5xjMUwuwHL+EH/sw7uH7koCVa7Ucz3Ixd/UMmP3EOI+l7XJumS/NyQjsKt0n&#10;tW36Ne8SaMo8w/y9pMmc7wNRxYdn8ZyfGZ3XTeLXJzJBPAwClNkJ65SQNQV3pgETafh+qo4p5jgF&#10;r0bBd2o9jpUtcbl8FsrG9URaT0LPS3XH+IzPQRI84rwFHhY+mGJuAw0V49k8mT3RHt2alCywDebT&#10;UNQ3Ppbpb1ienkCrKrr9/i7MXMq/i+HmUVst16yWa05PlrSt53i5om0cq9WaddOGLXdjMbbKJqix&#10;anumK7rB9gUg1hhqUyFAXVUY6Vxx09/EPNNZNhHBREZZaos9LSgyoKqy8YycAD54fErFvD7EqwPr&#10;Wa5XPPPMd7h7+11qW2NEmM3mnLtwnpPTJffv34vxeNNEFYQ+fZdgX+/1PTLe1I/EgMtJ2Z06gjqW&#10;9pOgBjVKn0Fsbb1E3kRTxzSgVDGJYCWit6/28S8vbRMGhu93SbljZbcS1i3lem1NVrF9PHf1ad/n&#10;wzRkRETBrGT06fs0bAlP0loZ66R0lpGcxk2MY8xjn35NMZ1dZ9umTJ19WHaLLqrac3obwhUUmU6A&#10;SQyuZAbb+jY5LqVQFI9KhGXan4tt4zgU7FIyPbxPONpn3BSt7BJiEl/pmOR2wWbbmst7bE104V83&#10;nuWyYblc4bzSOGXVtLRNE/bWvMcQo8cLIbixtSxXK+Z1jVibCbtPJkMJh7rVxygDEmJIHhwccHh4&#10;yMnpSXA+6TkODNx3o4u/ZpEjDKyRYEqztqL1IBX4tgX1zBY1f+ZP/2muP/FJfumXnubNt97E6xFf&#10;+uHfwfnDC7z0W8/xlZ/9+/zEH/xD1Ocvcnh4hkeuP8prL73Ib/32b3P5oUfABCm11EC0twMb96kK&#10;m7g1IWqKxHEIZz7SebhdhNAXzLREhN2LpyTOY+aLXYu4rGMn85QI37Zs0iH6Pqkbl77AUMJF2ufZ&#10;Btug36N7og8CF6Wml+DrQk8lb5zxsQuajvTKbwM+7iWLZsI2pPkJh9L3UZhLXBg8K8slraPEuaSf&#10;9xsl0q4p5jSVZGMuA94UnRJfcEAKJgrqN2Hurm4KA1vSiXIOyu9DoW5okZgillMMpdxSSoL3cKuh&#10;3B+EftSMsu6kWWnZ/0Ed/bbL7Z5NAb/rh9BFByrr8QMhlFwXEV92CkUSlBVT/O6QZPMQtYqPTlbD&#10;teu7fkDwRveDIxCJsdJtS/Tp2SasGxQiSRbeK2sXDlJXNrjzJ07atm04/OyU1gVXfudcF8DTk8PB&#10;dINnEGPJnjco8/kMEfAuhhRyw/AuCajSEtNNkvce5x2t8/EAeRtiW4ohXMFgeefmu7zw/EscH9/D&#10;GuHsmXNcunCFt9+5xVs3b/Pciy9y8+bbzKvAehYHZzlz7hz37r5H26zToYURQtjXTDrtJfxNZlOJ&#10;izjts6gIKlVADFPhTRXrj5qPWtAQAius2sAYjQoV4aYAn9oqFleAPh2yjnE0xXYMaDDHH0qKRD7h&#10;RbfvVn4mC+941o1taVLZprnkkgNJenyRjufZX1sLOL0PPOOw7VP/lvRA/CXhUiyqSeuKaJS9dVPF&#10;sYwmgpvCXhV1FQRxFLytODaGI0lg6GCWrAGU74oyQm9dbtMIHlQL3576+9TbcDPk24UnCUbyWsp7&#10;bjl2Z9n/Lmn0TjTG5u2AtGclUo5fOT7StVGMZcKR5N2+CWPxGWZIZtlNEHvaeF8zL+FKOLptrXal&#10;dONpP214RUphMmjXbYgXuTqlroPd0zmHqyxN0wCGqgoAee9YrlagGqLC27iRGffgrA0RLoRgLqwX&#10;NRfOn+Xmzdu4NpyydzGgsIhkT0tJ2p4QvMeiuTFIdSY4nABgMmN0BM5+umz5ez/3D6OnpA/u+M7x&#10;7W99m4PDA4wK/+f//dM4Wv6r//q/ZFFZLl64xKOPP853fv2b3HjjNT7x5KcIQcY6CambvGLCSgE0&#10;ShPJycV5hzEzRDyCYl2LM2FjWBQMNS0ViMdIi0FpIR5IB4fFiQlQqKJSscZTaUON4sWEQ9YKQeNr&#10;QS1CBeIIFzv04zpuky57xGDiXb7fREoJdAumbaRBZlE6T8PCNBWDTY9F4kgwlqlHUNOdcRtLoK9h&#10;p3KlhDkm7fdg166mMCvmhgAAIABJREFUIRw9SXUE1m3jP6x/LAUp/QEGeyPIcsGo4jCUFiUpGFrW&#10;bvP5tUIgkC6Kx75mwNzPMU/K4giAxtMY6TqW1O8h5UzzOKW1DOe1fJfSUJMawtx/FnAxMPsIlxaA&#10;D1Jfc+pfwxLgI2jm4vqaWMb/QJOzhhhk3QGMKSpHX9hI2lzOKwmmslNhXodWkKHGKwPhiPS+pznG&#10;bSRj8vZFqsPkMZNiTgfaMfHsnnTrSsPkkgivljgg01s2RazINJDpYKCJyz8UThFGqqoKjKuqaJqW&#10;tnW9SPZOFec9tooekmnvzDkqoLLKeul47BOPc+bsGd586x2QdNhPMlNLZ0W8D0wxRTVJyGrjTdwp&#10;+kgZLiczxJg/HD8IG/NqQuxD9cEl/969e/zTf/KrvPXGW1x96BPUteHg4Ay2WnD73Xd5/EmPiI1n&#10;1tKCFzZkj8GiyBNq4j5bRVylQiselbCvhxg8Nl7apzhjETWY6IHo44E/b8J746HCUFlFqWh8FZhC&#10;u6JSgxdLMpNJvEBQRDZv792y2IeMbPiuZz9/n0Jwj3Ak5jNK6McjSHxoWucAng9Pqu/XC5tCQ/l8&#10;rMwuh4ip8tvy9k3d/fJJwNdBuWQm6iRrACF57D1o2jp/idgnQhzjR+7SDLfNW9901x//oZnyg+BV&#10;pyF1v7OJr9Ax+m1Gxw0d1lPA7wf4H2lBUBI6Gr3vHvpYetCypeAQH3TMSAf2LSHG9e0eJKbb0ZMk&#10;XEy0R0aH8DfdRce4DDgaeSSktKcVHhgTopGs1yEQ8WKxYD5fIJICE1uS2/26aTDeU1lLXXhOqm/x&#10;vuXc2TN88Qd+gH/+9NM0bTzrFdXjHHNSpNhs3Rz4IKF056QSU0wDPqynexf64p3SqkdMzVtv3eCN&#10;N17noetPUtWWc+cvsDg4z3vv3YnX9tisPQUYdu9VZVgLWuC90Co0xoKrcPYQby1tFIZFgra5Xnk0&#10;3rt22jp809IaH0y2reJdA6xhcZbGLnj8ouGa9eAbghkzIJHFdVLQFHzsJozDMj0C8D4WUZ9AMvje&#10;h22q/gclQtsW7i6N4/2kfeobw+kPAsf7Jcz9+aRHKQJMZZ0jmtZEu2NjPiaklHmR7gLfkso96LgM&#10;NY6pOr4XQtKw/m1tZm1ZhowwqSfhe8mYVVy8kE2yMPKB5j5pRb3nUKhnG+Wy8EEc34GA0KuLTcF6&#10;AhoebPd7Om1G95dOE0mhVYJG1Jc0jo+PETHUddDe5vM5zjWs12tUFe8cLenW18CElssln/30Uzz1&#10;5JN85atf5ej4FAiOFsbUGBu0oXT+q5RqjKkjg6LQxiQP8NjGbFJTrRVUgwOIkXCexswsGENtD3n7&#10;xl2+8fV/xg//yO+hEseFi5e59vAjvPrSd7jz7m2uXHs4aGwR4ZJm3JuSwiwAghdBrIb703zLycmS&#10;2eIMp8tT3GzBb7xj+cfP3UDqmrOLFQe24YwKlw8qzs8XVFWFqUBmc8TbbgxmBhaGu0vDP3rF8fSt&#10;lrOnN/gLP3yG3/fIguV6jROLqMfgcUZwopgk6UwQ0Q3TwxYNRvMAbGoaY+acURPPHpgeTCDTQsS0&#10;uagklOSFP7b4pwjmUDMde5/K70tQpoj6NlgeRHubyjOU5sdIR0lUw9SGfMYY0jU7Ip1lRESi6//4&#10;/G7DoW24h2ohiHXEfaqP3XHEsj6yOJeWrTDE8aLvuSCRsO4XEHuzX6G2INCmM1ubqeyDpoGVtA9v&#10;ooaaYJMMYB7P0oyuXZ1jY7oLpxJT2sRFMp70mVzx3ncKRQiQkWhCHy/CHAxh6xQTHz1CVT3Jwz+Z&#10;KhOPl2gGlcLcOu060ttj6wYq7XN1gXA3iVgCummaaDo0WGuYz+fh/JZqjjySuPnly5epZjVf/+Vf&#10;5v7RMcbWCIoldKqMSpDaH5oKIN3aTM+mrOqzhtZH/j4GJEYoCGqiW61YXnzxFdp2TV1Z6rrm/IXz&#10;OOe4/d4dLl97mGSjEdFRh4xhMnHivYZ72pbrhvrQUlVzTvwBry3hc9//Ma5fsVys4OIcDhzMBGoB&#10;MbBs4dhDE27RwQDHDk4UWqO0hwYWc26uLvBb7y750YcOMHE8EYOK65xuBrRszPS4T8rlgm0qmkTG&#10;ic6U6WdS+t64VXoiz/u1f46kffo+lqc0xfSk6Q9R+n+/GvWwTG/95H3HbZUAcV7T7QSpb8M1Wbb7&#10;fjTojed710DPRFmiVIfuJeILncl7W0t9ZrBNWBi+760D1R4RTgJvWT7FwM1lY4j/BxmDstb3Y05M&#10;rYeifW6ftcnJCpKOBVKO815Qd5V3DDvuQu6FR3nXbzRtMrYoaSjF7chRexqew0hRNdq2pWnifWTF&#10;hNd1jRPBqaJty+mtJTffvY21NbY+iC7+iSs7iLdepzqhi8tWtlsOhrU2O5qk1C2+oK0FuCN/V8Ao&#10;Tlu8F6SqqQ7mfOMb/4zf/PZv8MUf/hHmc3jo4au8euUKzz77HI89/gTzxUG4jocYUmlySJNnUGAu&#10;QstsPuOkWXJycgqHF/m7zy/5G29VrN9ZUrtTKp0x05qFa/mjjzt+/ycPubtscbXhK9+9xd968yzm&#10;YAHes1aD0QqM4m3oVzM/w6++2/AnnOea1RCAmRnRPRWrQYAo8X2XZlWmcZNS/LK5ZdOVK6S+vjl4&#10;MHqjLuRT2lKfQJQwjufvM9Z9mdCHbZqcauPDYIRln8pnMMbg+mahjfa1iK6iRIeOVH+4UiQc8C8r&#10;CQxkqv1tgsHmOMvWPJOa3qCK0qknCyBlrM3JNB3lI/W1JzaX/WS4TlLO8bOs3TGLrp+d4loymeGV&#10;TCYTfxM50LZx2ifJhrCe1tmWNZLGuKtga1L1nSOxSLgYrIhTm78VDkkbtALKy0UntdJij62czAJ4&#10;EUxlsGpznC/nw35Pyhe0KxtNGIEROu9xq1W4DVvC5Z8KrFuPtGtEDHVVUVWJ4YSLRdM1RyVDKwe9&#10;09o6ZltVVT5q0I98kqKihKgb3geNy0iQM0z0ZqrmFe/ePeF/+Z//V/77L3yO+fyQs2fPcv36J/jN&#10;3/g277z1Fp/45FN0V8R4wrRsBr+FyPRUMMxQKwiOCsuqFf7pO46/eUM4ni9ADEt7JkTSUUWl5QVa&#10;Hr13xOnSo2J55LFrVHfhnsypjMe5cPtcMhl556lEuXlsePlexbWrFl27dLIKm9yICiazK41KrCVO&#10;5DuCkhDRzVOfhnVEpH8HFv2MmiRYyEQg5SkrFehWxva+pL2DsUU3ZbLZJZ3v+3wnXAPCOd7uOAMf&#10;S6XmPWV6GtMsxloEeoFyUxD6FNi3cyvvrCtKMqMVbSZJfou1J8A1ZATa+53MYCnv1n5tmaeh6Xha&#10;mOscGfqjkl9v/OxmStjEzQT7Jg6WSlK6JDRrd1unvhufUutLfem2ZfxGqcFM9P5mnUuFpAh02mDR&#10;sgDxvsrSLDoUokrzcq+B+F1EujvmJI1J14d8fCy32UU58p7IO2RjisjQQyaUgXCbwADizczpEkBF&#10;8eoKoMM5CxPv8/Je8Brd7a3FVlX4W1c5IofRaOBwLW3bxPBXbV4EyfaazIrGBM/CRBRL80/KN7w2&#10;fIjIwXTpsTZE4Jco0QkSPONbReqal198nTs3byBGmNUHLM6cRUR47/btsM2QInCXMz6BgaKgalEx&#10;qHhm9ZzbK8M/v9GwtAuS5UHiZX9OhVYsrx87OLPgO2+1PHPDc3gOLi9aVKHVML4pDq3z8YCkEe74&#10;ihvHDmSGNTVWW1R8OAoghJsT3meSiBzZrJmQJS/YJHV230cl1CxdpcXQLxv208LRii56fAwOnExo&#10;A7vq1D5OqH33ObMpApdgfVCzzrBc+XuMiU1ryZv1j9Vbtr1PfkEQ3fLpRGoSkU+Bj3MAZKX43pPb&#10;C/gluMGXN2gOxip8hwKxogKjG58U2GE4dg8yR+Ptj5QdhDBLxDbv+5RnzNLFp5IiLaVKhuPYzUG+&#10;LSIJecV5tS5foA0iY33UXn3DOe60ZBmM41ifu/cSb1Afw8jMH3JRE3YDZWzFxzaittWDLzaHapxO&#10;Lcawvx47xtjR6xKWpHwPpiuP/nBWwyArefACh1Rc64ObfJRojAkhrpJjSQhcXFFXM6ytMKZCxNA0&#10;DU3ThkUSmWB5E7aqhkj/3sdyhrquqeuacJNzii5iexOZ9gCHCO4HptOyb6qdi7JquJm79R5bVbz0&#10;+qv85m89y8xW1NbwsY99nI89/BCvvv4Kp8t7tH6J9w2Z8Obx6icvLa1dIRxjdU3rhMXhAb9+a8W3&#10;3gO0hhbaVmkcrD2s1LM2hm/fmfP0q8pnH7/EF64uMO+s+VhlwHkqEayVYvVERxv1nNiK777bsKIC&#10;73GmpRUb+IFpu4DshWloFxHeSTRG8vXK7qlxDKokEIJIVKUzz2TCV7STvpd/929rdx/fj6mwHONd&#10;DHMK9m0wlcRrikhPmQDH6trGNLeVmepThkXyj+m6CmK1jxZewrgrePG+fdqGB0IItrDRHpv5JTE9&#10;hn0Zkv0xeAZ972k30v+Izx8x2vuL+FFmmHCmj29CMiunuJFhzW0qEmNJS3wLlY7idu6vGczFHuuv&#10;zxi77ZTw12dmOKwnz1S/A4riwsHoyLBKCYE8qZuTaDLwJpoTkxRocK0L188XkkXZ8aqqsDZoYKvV&#10;qvDAMpGpddw6xJJMh7Xp1VfXdY9xpvrDTQLVYEEEZuvVc+/ufb71rV/HilBVloODA86eO8f94yOO&#10;T44QdeGukR30IggkBlWDFaE2hhrHxXMH+DZKGj54ZzqffE9BDSy9YC7M+PQn53z+kTP88JPnePIy&#10;WFXEdgJwFshMGJBWDDeXnpVTqiqEMQsDE9yn03rbtrj3SZuLsft0xKkwpzw4bxuhg++jkg8h7csc&#10;PmjaNfb7zM2DaS46+imFhmG7HfGAyfl+wJSY3z5gTzHwffr9IALPLiFnKDwM4egLdtP17AHJls8O&#10;mPOCn7IGdILxVHzXvQXcAXPLNe+Dsw+Qrw9392Kq9IgpMkKX1OBeZ20ukjQ55zr333wBn2oOseV9&#10;iiASmV4h/YSbt33+JJvqwcEBdV2zXq9pmiaaIyV7XtZ1YIDGCLOZjfXZrNF1gZSrqEWCqs8wBYLl&#10;8b7B+RYfTXrVwZyf+Xs/z0vPPsd8JhwcLHj8scexVcULLz5PZUFowgANopSXyWqF1RnezMLBRHUo&#10;Db/zWsWjVXC0cSJ4QzCNQrjHTpV6YfnpZwz/zd+4xQvvHHH/xPHa7ZaqAhuZhYriJZhB1EhwwZxV&#10;/NbxjNfuKLWdg5lRqSLYaDPfXIQbCLQDmcfKaLzUVUMIlWgm1Wz67CTygQQ50m4nIW400xFV3T9S&#10;xFgdY2lMgy3N3ZtwbB+XXQRhdBxHiOSuNveZw828m2a+0txXagCK29AGhmW6gLrTpsExAtZjEMR4&#10;qhuwS8BfLOl2gVJbGRLuXWM+xYjGUqdVdM+Ggs7O2KtSfu36Ithw6DpH1k+a0nCNmL59bURLnE5x&#10;for2slaWx1NChBc/gn9Ge/OecAHx8ULouE4oZiEplCKdRhvhTdTAGBPolemcmIaCVLm+JUo+Y1fy&#10;GJke/yK6a4AqI6G3IW6hdBUHM56jjAISGE2dHTjCObagRTnX5g1MkS46fwK8jCRSMiPVcFSgrmtm&#10;szreAQfGVFTVDLBYW1HXc0Qq6nqWTZXJhJkik4TzX9UG4gQtsMYaixGLqsPUc157/R2+8Qu/wMyG&#10;zckLly7z8Yc/wcsvvcZ7t9/FNyHAcumIMZQkrDhqWSFmjbfgK8upgUuHnn/jKkizRIDaK9Yp1oP1&#10;ivHCygm1XfHv/+4LfP9jZ6kQfvIHzvDEuRATs41aWkIqiNu4Am83Fc/cdrj6DIY6htLySL445MHT&#10;dgLQLc5yseaFU9QxJAp5AYwSwW0A7W8eHNb9vdK+pky7u9KQ+Ywt3mEbD5o2NZ0+QS0/RuxG2R48&#10;KhsEOX/YHO9em+hknhGoIx7tFwhhrN5twsYuhpTKju1zTtUfHpYCgI/0NDLm4mzXqAk5M+ui7k6x&#10;gmzmjKaaUfNmd2WUFHdDdsJa2TftvcuCYwFHOW7l7+B8F1Ln5CghPGAy1PQl1ywkqJSwl5+0vWV6&#10;QmUKzZX3DPdM+2POR+mj9FH6KH2UPkr/H0iFKbIzwfjE2UvzBSBGMRbS7dbBuSOcOVutVrRtiwio&#10;OpxL36NpQzSaJvuSm4gUF5b6bDLcvHBUcBruVlPvc3gvVQ3ny7S7yTvkD4fF5/MFBwcHzOfzEIg5&#10;thf24IIpRYxQWYud1Xgx/IOf+wrv3r5JVcGZM2d47LFPUNs533r61zm6fxxV/H4qJR+PoVUTrl9w&#10;B8z8nPnasdCW3/1wzSXxVK2nFsGoYg2IDfEg5wKNm/P1Fxp+5lde5Ru/+TbN7bu4WzewzRJjwVbp&#10;1uu03xYOjfvK8N07K95tAnTeWDAOldDAdhPV7rSPSazUXsZMJxmGwQiWdv9dqd/GNKz7wL+rnn3y&#10;bRuXXWbJ0snkQU2rDwLzmFY5NAH5CUeXbCLeo29j/cx7wltg7Gn1ex7Af5A53qbxTuMFaDy3tul4&#10;sReEW/GiD1+CsdOWuhUxMP9i8ke9RDOjzc96tzIMnMVG105pZqYPw9QYlVqbSGHpk75jU34XHAIY&#10;OsJ0fQn/hushmTTDJ+mHQ820+5dSF1IrnU2S2L/uZ0Y0ERMPa3cdds7na2wSc+odoEPAC5hweHtM&#10;Be4ijqRIJ6lul8NooW0I4SIg8WZqAE9xQamGv9YExjWrK2xlqaoagPW6yW22bUtVBaeR4Gpq8A7q&#10;2YLnXn6Fl194mS/+rkdYrlcsDs9gZ3Nu3rzJ6emSi8RTbIWNt0MYQj/EYHyAENWwl6Zwde65YBpu&#10;uwMknrNTB20lYDziWxoMuphz5dIFWAmffuI8v3dd8U9ea3i+8bgqOM4YBTWK11C3p+K99pAbK+Vw&#10;phgneX9teFloieRpwFMUkRyQOpk94rU7vUWRvFhMUWcy0Ja4U7TXT5ozbEQrV2V08zuZZOibU3pZ&#10;Bky27OeYh+I+9Uwz7v6zbTCMwZPyjhHdYbmpvNvgSM96zwfzKHFM0z/plSVOQRe8aJKmJ2KaBdc4&#10;5oRpKy1J4YboEUajfSYnsZ7EGAPhI+7xEG+Y6M9TSQzDedMOhtynOA6pzcyyJaNY2ANSjV7yNrRZ&#10;BiNINDHhIl19GRbpDm2T3MwzHJ2zTl5txe0JU/i4OW5hTkLffYYlrNEYkq4w543tT4f1nSYnTnra&#10;Sij2T8vkfXHgPUKdmFjuscY+J4Eg9XUSiSLM0nuSheTNNEIjYsqUeT6bM5/NQ3kbrldJ9YkJlRux&#10;GFOFW6ytpW0bvA/aVfKABIv3Yc8shNTyGEnIHPqY9ta6s2om1lGxXjecnJywXC5Zr9e0bUvbtDTr&#10;Bh+dP1brNet1w3rdsFo1rNYrmmaN8+kCvQCvdy14hzEVquGG7IODQ46Ojjk6Oub4ZMVqvWa1WrJc&#10;r1mvHU3reP3tm/zNn/6bSNNSV4ZLly/x8CPXuXv/mJdefgnn1oxJNYMpAuPBOJx41FjWTcvlas0X&#10;r4BvgnelSmD6quC84GWGmIq3jz3zGVzRezzz7bf54sM1v/8Lh4i2gYEjOAlSdpgfcJXht+97fvml&#10;e5y0FSJKI+E2gSkE6APc/RXJevqEwTohrHafjMPTCDdakwwW1qRHV//5B9Vq/mV5Pe7rdv+g6UG1&#10;7QAL9OaMFGlojNEkWXsoD4+2QCfVlMS+mzP1Gs/ElvmSdkHxXXPzWtCghGCZ0YnJTKzXz4L5pP5m&#10;xm2CMOyL34n2ZvppujLepDBPqe2euBY1rTwCg/7EsY7Xzgw1lRDrttRcxka40xhz/8q3kWl1kX2i&#10;MKA+3gLQlbXWTuzxDT0j0/799Iz3mFoavHIwEnC9noAMlIGedpda1A7rYkZK/TWP6z6M7YlPPsET&#10;n3yCH/nSl3CtT1CQmitPs7euoXUNGpGwqgyzWYUxQfvpzp4FySxoXm2cAM0ekf3OQdOsOT09pWma&#10;/uBL8KBxKM6nIwM2eEKKoZIaa+cRabRzHlGDa8szcsLJyRGtb5BKMEYRH7QadR7vgqQi1YKv/MI3&#10;ePG5ZzmshMVizuWPfYwnP/NZ3nz7Jndv38Z6h6hmFOhPnxKgTRJKQBVbVzxyfs6PXa849Pdx2oZD&#10;40aoNWi0rVe0Ul448nzltRnVZx/lN+0hz7/tWN5ZcU7XWOcQ9bRGQCzWK0qDFbgvM37x2Xu8+p5y&#10;YGzYtp7Y3M8MRei932ly23KGb++0caqyQ9QP0wz3fh079k1jFoht8JR/y+e7yg3LTkvwm2lUSi/g&#10;jxVulaS3mhrHtNjEzPpUf8Pc2WtlwKAKY1fQICQQPBODmSseleBROWTWHR6FssGhyaKejhlKDPcn&#10;Ej5F6SwKavwtG4GxOoYWBTy/ZSrSMahyzPpjmQ5dl0pOCqSsRTlG6wmBKjRfr9XNVzf/ZVi7XUno&#10;40sPx+lb3ob8bKyuMEIK0nlX9r1tffSmJntNJs9JL70RSACxjfFmxvbG66/zxuuv89bbb1PXVdas&#10;Uh2JKYUJCATdSD/0VXC3jwOczQQlgndRRXoechpi0AWTZn8wex4ykQmGvbLuAwHrjLEIQlVXzBdz&#10;IJhKw55daKdpm8iwO6ZjiGG2jIA1zBcH3Ll7jxeef47aGmorLBYHnLtwEeeUW7duk6KuJFW9jyxa&#10;aB7hZ+qvax2PXlhw9VBYt9C64vyQB7Eg1lPPK75z2/A/fu0Gv/zifV69ueLCgeHRMy0WT20M1ivW&#10;+ywJhcm03PGH3GotRgyVF6pCznxgKX/LeZgPlmTzp3x4TO2Dpu81HON7Ot+bNt+vZlrIlRv19fMN&#10;GNJYPzTmm4ClbCvRmymY851cPU1LNz6bmgl0ZHYTdiUw3mGrmtZvSWClCymYPPbMGEonAaQQ2EqT&#10;dNfHTfh7NCTXuSkUpTqNGY69ZG3uwdM2Hb00F0aewO4oMMM343gg4+9lU4VQtJvOAZ/Le2z37x8B&#10;cPP2zcBEvGCr6Jqv3cA5F699KU6Rh8PSEs2JZA0p7bt1kwh1bXtn1JJZMuTp7MUpJcbZ3a+WGGkq&#10;l+oH9Y7ZfM7hwQJrK9r1GvWepllSVQu8Ck0bTkhXdXD1b1sHRqjqmtnsgMXBAd61rE/v8bf/1s/w&#10;b//Yj1PND7l06SLrpuHuvbu8/MorPPXUk1QHNWg8u5dWWqkeayfRQMDRxsEjB/DFS/DcOwqV0LYe&#10;WwV7ZEWI7nLi4eqB5c/+zms8fiDMV8rZhbBuj3nhhZZDU9MiOBPubmvV4ERprfB2dYanj5UfDyce&#10;UOl2AobIkx9P4GOPOGg3RySk0lE7Zeyw7wkn44Sqv3hT2LJt0tgYfCLlXm0BwshCGdN2prSQsbam&#10;6h9LU/ttY21M1TWWbygYbmu/3672OFWW7OP/PRf7TLw1v917nzAyscDMQLCZhpTCUl+r7heHTkuS&#10;Mm/uSqk/SU+AnBqbYIqcYJjFeBS9C6EFEfBBmNfUthZzJhrXRskoC8OlSoZ7qN0nxrjJ9Ls2FChD&#10;P05qzQXsiT5Opek1Gd+bTWaSwSpihXaoleYxuuwznF+D0F1HNvRRGPoMbVxFFv+XFHQCeuS2V7YH&#10;LYL6LkxJMmYnyaLj/PEkbp62eNeZsZH5pPM44X0o1x2iVtV83U3yZEzejGWnSicUAK8+R0NJeSQO&#10;UJe/G2xjg/nCWqhmFav1Eucch4eHnD9/nitXr/Lkk0/xsY8/FG8Ft2H/rmlYrRu++1vPcuPGDWa1&#10;xVoTIpGcPcvdoyOOT08wCd5J5OiLE0q4YXxRwSfPG+ZtEy7WlnBEVSTsY9aEg+itD6aWuoLGBw3v&#10;8qJiYSX7btTWYiubD8qqKGZmefdozdpbxEqn4n+g9K+HJjWWpvYfHrSO8jOW/nXRJofpe2FiHUvK&#10;+Bjs0gZVt8/Rdthlinbl99OfVH+CPmkXm6VHa8qCauDFQxbR1+02HWv65tstXSThH30rVKIbO4wm&#10;0/i6u80dOT6YsWZSWJwY9bKtYZ93CG/DNdBF949Ss9MQuV9jZb5AyMTcUpR/78m2XSJhdq4FfGRg&#10;yVsyHFAMUfaF9XqVo4xUVYpWksHMg5AATRKTGAMxIHNV2YDyGq5paZynsmE/rKpNiKkoQWNcN2se&#10;u3KZz3/+8/zar32bt956m6P7x9y7e4TzN8IeVyUoS8JFEEolhpdefYOvfe0X+Q+feopFXXHx4nke&#10;uf4Ir776Iq+8+hqXLl9FvUNNFRZ91nwkamsQPCTDeFliMNfmPl+6fsjDz53y5vIAFkLjHEYtzrTU&#10;bbhk9BaG//brp3zxsOGHrnoWuuJ4NmPhFrytYX/QtIqpwiU1lbVU6rDOcdXV+BOP1Ekh6u8Q9DFj&#10;EmeCiaHnrVW83Ir3aVFOSfabZpag/YVypRfmtjRm3tknb/l7LO1ruhvT4na1/6BMqC/1ysazsXxD&#10;+N6XKZLs59oJqqVWJJ2xagMWpJDsB8GoC21uP403wpG0F+3ejXcr4E84aDzCSNOnMAf2mF3sl1cf&#10;jsooYT+9YHRl30NHfdas0nhIsmqkRvEkMyvlnEg49FwKACUsu/C1zJNZR6JD9MtPWSmG7WStK14e&#10;WoI1ac0oaLcZsQqEd8PfHbPLQZHL9uIQpkD7ZJ000YnxMenc/VOn1FBVNSa5rBvbdZa0P5bMgBpD&#10;ZnUej8RT9iHUlgGCSbKuBWvBOaVtibemEqL+i6JG86UwqiZqcC1Nu+LgYM6j1x/n6tWrXL/+GJ94&#10;4pM89vhjPPnpp1AVXnjhZW7euMU//cff4OmnfwXEYE2LNTO8W1PZOa++8gbPPvci6siTnTQ+3yqt&#10;2mj2DE4fzljWrfD3f+4r/Mk/+e+xOHseqpqLl6/w8Y8/xKsvvchnnnqSxdmLcfCjg4YnIG1ngyB5&#10;mKaN3ba1fN8Z4UeuCX/9hTssZpdQY1iL4rHYKsyFp+LR85Y/9YNzTm81vNss+NzjB3zf0Sk3bjW4&#10;WRXmyRvUKKsNdBdkAAAgAElEQVTTli8cnvJHPnuWzx82SHuM1qDWQzwSsC2VWnqXkpw6cQXGlkpL&#10;rX3kbR6zzYUbxbXh/p6O1/fAjMIUqwa2m1N31TXCrHZrMBPvYxi7QMSlb2rbU9MZmrfCFLiNfMM+&#10;mxhgdgy0zrGif64IHfWlTIVIc9yP0pOi2PcFko6wlt6ByTlLC5pWcArdxIaEw8m6ty3tYhhGTBeE&#10;I+cxI4MU4E5HhzqGYAr09Rme7raEbp76AkRfYEp/k6l9WljsHDsyzzQ+NrsZGq4cg669eGQjCZbp&#10;CpvoWT0lyIlIpwTFEIYl649+fRm+0TGPvCbdYF7q6p0Qo3QWw+BZOjbR3UWjyU0+VZWFrO4MlOKL&#10;yjXenE1kbEk6CnmSJqdRjxZjcN5hJO3JVTTNGhWfTZeVMSjClctXuXbtGouDOV/60g/yuc99lrPn&#10;LnLmzDmatuXNN9/k2Wef5atf+0XeevsdXnzhBdr1GjQcAD+6f58q3oQNYe/vdHmKi1KVyUcSHDYH&#10;eFaca3qLrKotL778Mi+8+CI/8EM/wulyxcFizsVLl7j19pscHR9zeO4SrQZEECR5BedFPyZxOQy1&#10;OB47D1fnLfeixFgZaLyhwoX9MwFVYeXhl5+9zXfeafhD7hqfv7bg6ZsuuCwrYMPxzJlr+KErhh+8&#10;DGa1psFRUccrSXZvICepqyfJvg/tItVVlt/c3+qX2WxPOul2H7jfp1ayLe1b5xgx+kDt8sEsQMO0&#10;37Ak9VvKJ6QzjQEw2SkcjaUNrXpqr3ezIOVIlFoB9MdobJ52HVDYlvpms+k8vT7kYSr6W4zd2KyW&#10;+L7NDD6maZVrZmytdd/305CHQkZPI9byTN546tfdZ8rdFuMWl5RInztLwUg/eqW1eNdP1TCTVw37&#10;bFE1VPV980MErrv7rC8JhAHp/lproloaNLhwgDsQrRwbT4KjihXD1avX+ON//Ce5fPkKzz//LMvT&#10;Fb/wtV/izXducuvWbU5Ojnnv7l3WTRP37CrUNahvmNdzjATJJt3zNpvN8yWnzrl4C3ZUtb1DpbvU&#10;LjjKBNWzbR21rbh1+11eeP5FfvBHfjd4xRrLmTPnqaoZd+/d5+rHk6llDxEx5vLiwQifulLxfeeP&#10;ePp0iZ1XqIcZFvCoVFjTcmfpeW8144nrB7x3osiq5dK1msO5sko6jyi0js+c9fybH5txvj2ioQET&#10;hJLg7j/N2HrESjTfDJCkq438SYIfMZuMfR9vdLPOzTYejGENhYgPwui2mfyG8H5YbX5v0iYT2R/G&#10;qE0kgsc00x3O3yZxTd+ZXCbTpsX0fqLxDzsVN1TnOwHzOxgS7QzfPiLJiIaxSyDaxxQ59nvMLL2r&#10;7JBBjgmi+yQR4hbGrnxFnoJRJyYYXzxY4/QYm+TKSx86EckhtFIUkOTJmGS65BwSeIIW70MgYWMl&#10;loumlghnvg0g1lHVljt37/BX/6+/ynrVsFqtcOn8W7o3KDmJhApp/RrcmqoSDhczFosFXuH4+JjV&#10;ahXNJx4rhjYT6uCEEq5VDyp0YOAxvJc11LMZs8qia3j2ueeDFqpCXdWcPXMORbh37z55c02T6ayf&#10;hshkUIxzeFfz8Fnl0+da/sX9Nev5AkGxKijxnI6Hhppvv7niT/3OK3z/J64wB7515MFFhxzAOGHm&#10;1vyehzyPHgjrpsUm00Ea8y1IMJShhnm3LbopDW2YNj2cBqaRXttpIRf0JZlJduD4buYmHzoDKjXO&#10;D6nGnSRyVx86mNg7IuwowwqVdXnMflrb9nmY1nB7zCutrf5GVZFZ++WYZtrbxmvMLPd+UrevmHC8&#10;SJkhjgsAmxaNCYFyxAwZ6O6YebAbym317pXiYhwe1Up19zySi4Y3+oftTJZswt3r44ZVB0TSFlfy&#10;Qh3ve7fHlt6FMCFYMRiSagqzRc2hOURVOT1dsl63qLpoRvQ5xFVnQoKqtljbDX5V2cD0JNyw3TbB&#10;I9JHNXfdNJ39OZ6HM8YgBgyOTA5d+J5CyFRWOJzNsUZwbYPzgWkeHB7ivCOYQpN2Gb4btcxnNaYK&#10;jHI2m4Wo+VEbNdYys5b21PD1b/wy/8HLL/Hw9UdZNi2XLl3k4euP8twLL/LUpz7NhYuX40FRJewx&#10;dmp0f9ADAxRj0dWK76sr/sKXHuVT33mPr758yrK+wJm5p2KFrWa4VjB+hbzr+OpX3+SKXXJQGU7t&#10;Zf7E1QPUn7B2LQsVfuj6AV+8vsCtT9EqnOer8dQ2mZIlL4Bd2pROIEt+v4fprzRndOchC6ZSRBBX&#10;TfFJ0/oJe7QiIRiASNj33WdNThGnIQPet56y7Lb630/6IAx2LxNpNOn0zHdDE1Mvf5+5mXT7eqlx&#10;MSDNpfSxBa5y/zRHEdknaXnjQMCbbUwsGV0609VY3m4fr9yPStrpPmnMxK7iJ1Wb7vGmFjW1Xzm2&#10;p7YBRyCI/bLF0AanFClCnfXHZMhQh3/LVEbeT+XT396NCfGKoWBxiZa9MYac+t+96PDTl/QhjV+a&#10;0wRjOdf9lBlbuldNnUe94gkMRwQODxeIGFarFatVMPER93dCOdeLMmKMYTGfhXvDnEeMxOtofNQg&#10;LKrRcxJCJJFo+kxaoeCxRlB14MO+nHfhyhzRsL1ooyZobUUVAyn7GLJHVbFVOKi9Ol1iRDh//ixV&#10;1V1C6pzDStBE1cc9Mg0Bll3TslSweJ57/gW+8Y9+kT/7H/9HuHbF4eGc648/xhtvvMrrb7zBxYsX&#10;wmSK3TD4DaVSLwI0YC1HqvjmiD/82QV/7PNgZY0RpdEafEvtDG19ANLg/DVEDaIS6vCelooWjxGP&#10;bZb45QojMYwYiveGe80cwxqDpzxns4HU0iFPogkSkbNEsA4xyygG8axPT8IqBG/twqeViyFYA/pX&#10;tSgag7pKCLptugDZiSCVezS7CNEH2f/6MDSx76V5clvduxjMPla95IlYJlP+lk3Ncpdm8GHsQea6&#10;svNA11YKDBGa2b6vPK0VjZsed/Li3vrYZ86DNSXchRcWzFDTLf/um/rrbBqmXfhTmiHDet7czxuW&#10;gf4w7aNBxxkLNMUoPq1/GSs/ob0P0obGJvEEopV4Y7UBaypa19K0Lc43ORByp3mGParevgTkw7aC&#10;wTuNXkOm6ExwrUfDsQI7GKzyEGCIcRzdYiWVCdS4EkGsyfmCFuip0zMXopfO6hmI0DTBScQ5F/XA&#10;MMjpJoE8mMZgKsNyueLpX/1V/syf+VNxTISDRTjMfePGDdxnP4OxFRrD/mxNEnrvFbxr8eslRz4w&#10;a/VKLUJrK8BTqdBgQdYhdrdaPAZnPBYCk6NFjKPVGpF4f54LUVGcGMS4aOuO2mqpNZWTH7W0CN7g&#10;YH2BsAOJb2rxJRwgLoh0GHPI2DbKqEaN0UQkH5da991v2PV8Ko3tF46ZgR60zr3LSD/yw1T/99kD&#10;HGVh0tWuHfUbmKV3uQt0bf2r2lsM3Zx2iX9fsJW21mJPTLfFzBppe9c7Lf4v19YYc5tkEEW5qfZK&#10;5tZrv7C8TJmFc7NCxo3hmn/fpttePzuakb8PLD0PkjrGllVzwMQ9kRhrcdWe0sSrafCdtJ8Yj3Nd&#10;9JDZbJb349JZtZQ/aXVeu9BaAXBD04Tbtq1N5+I6z0pjQCS6rUYtsp7NkBiJZD6rqKs6MFi/Bgln&#10;uup6xtH9+4ixGC8c3T8KZ+EiroqCOs2DmUyfKbCzAm0rUM34xj/+J/z1v/bT/MQf+Hepzl/kzIUL&#10;PHz9UV5+/rvcfe9drnzsoaj1+SB9xattggmwQ1LxILJAEGamxcznMaBxmAqjmm+oVWChDmWGxKlS&#10;PGocRsF4g4sak9DGWOYWG7UzK8mEOwvrcxthLhGnl6/UqJQoVgbpTQuX/eL/VEUwsUQdK0vWSWMo&#10;Vk1hWkrCkKpGgTuUS1olaMbBsYWa+tZFsVdSAO4u4/QiGSOQYwv3QZjcGJPcWVb7sAQrejlfnUQe&#10;hNG4cAfJ+77bdSyc+9ARjdI1PYIgeWIyUF407E3rYHySaXkQl1QjPmctGxk4FXS4lYXYCY1gaEIV&#10;Yt1JyC4JZSiwAUuJyvswveSdl9EvPetpvrF3viPAYb+tqH8jNF1aFwzeJ+GiYzjbrQ1xLmSonUa/&#10;B1/ihG5qXZI8Ecntp72rQt6J89ofq3LohtagUK6gCtrHuQS6JMqRwun5EAu0FwYsKjOBLGrRho39&#10;7F+QC8VK0G56chBjj8d7pXXh0Ha6ShzA+4F2Q4dA6bqZ8lm5SPNdYtkcJRngxFxSfmsN1hjqqqKy&#10;hrqyzOqauqqYVbN4A3a6YiHsjTmvMaI/rJsQQktVQcOt3s45XOtwLjiRpPBc4XyeK5iyi0yq5s79&#10;+/zDr/4Dbt14h1lVMZvPOHvuPG3juHv3TmS45aopiXxvNaKEuh1CIxYnyWvR4/M1HUEr7U73uVhO&#10;EW9QNbhE6MMlOnFJhIt8NMbz1HSOSIdIOdAAis+ulOX4pJmP1jJGvBJhmsrHSLkSf/a4pSBC2P87&#10;TNvaf39pH4lyF4PsPR/LNwpyEjY283dEZPjRkQ/DijfThxI3dAye/vOpsRzHnbL/SZDRDzSrUnKx&#10;cnxikyXDGUYf6eN4H/ayXKI5m2nzpoVtuKWTU9IpKh1zTfw47lNKsU56eLVZYTANmiRBDMjJcA5D&#10;HRrrnQRfyyLRgS+WT4pFtiZNwNVV1B+IzNiSBhW4ZjhgKEbAgPMNjWsD07UBgHR1TYoJWVVV/l1O&#10;WMnQ0rsQLLn7HZ514bAAqqrqHQfwQTQlqm8471muTlFtqesKMKxWa5rGMZvNWcwX3L1zN1xKGmF0&#10;3uG8yzA772JYLxev2NHouZnMdQbXhn29tvX8g6/9wv/L3pvFWJZl53nf2nufc29E5FSZlVVZlVVd&#10;1RO7qmc2VSRbFEVRlinLNgz7xYD4aL3qwYABw8/WowEDfvAAA36wLUG2KFgyLIiiqCZNukVSZDfZ&#10;81CsMbuqch4iMyLuvefsvZcf1trn3IiMrG7aerAB3kZ0ZUTcOPcMe6/hX//6F1/7+tdZpEAn8Mzl&#10;y1x4+mlef/NthmHwGqAvy8n2H9+oqo8/hP8vvLafxfZr3ozmVP8sr0l9/bSEZNs4TF+P3y/Z2kQ/&#10;EeIxbdjj2Vv7uWLq4u2/k7I4W1TjE/DMj/s67b2nXe9p1/1hf3P62nncGZ52L0/+zda7mQZWBntG&#10;k2jwyZrU1hq277cCjWMnOnUxn34Nk2UKp7zn+Lmetgaf9LIkwO0Dc0VN/Xen3evJGW49+5NfLQh+&#10;0uuJcPeWWv0UiLbjnri3E6Jx7GfzQv9J74GI2jBhHzg6fwWMeHPacR7PVH/s9+ix+3Lauj25poHJ&#10;1h7bj6dfCWB19WaHrU2sBe56fCBICz6eEKPOGZsH9QKEFBnysKXxmKYCfi7FHpnrOzbns633uC1s&#10;3H7f/t2cH0BKQggml2KK/ebQmtMTEVI0CM6WSmUsmbFkBh9tY++3c69qN/Jos+b9mzdZrdY+Q06m&#10;G6w+K87O0Q2vFCqFQqaofVUKSnVWkTnV9ZD5H/+nv8vtG++zk+DM2T2uPHeV27fvcuvmdWJQN+TN&#10;SZzy+I7BescX/P8TLPnP8npydnB80ajY/a5T5lmPRarbf/nhX/iisnu5bZgbjm5f2wbPo+4PvQ/H&#10;I/Q5am/39PGXyKx48ZPc522n9ZO8Pjyq1mPvmz7/sWuAU1Kyrd897txOd7b2N4qLDm9nNScO/ThM&#10;Op9Py39o0Xp7Vdkyvj+BcrwIQnzyPTrhWMxBFI7Vuv4Mrw99tmqlkLbzdMspFjCxhVP/7PgzbP/9&#10;f7tfT4OpT57B9jM9PdM+9cg8KdA4+d/TriME/HmUx54PDi3PI3WefE7zsY8ff/ZNc113srXH1t/J&#10;rPixC9q61vkzHgPlo2deDQ7c2dmZGpinm7B1Y04ODW0OTVUnSPJJEWTLjhoUuT0kdHKYtfhNPL6Z&#10;8cwvxonf64vWWg+6LtKlZOBcZStL1GPZSa1NKcVg1vbZ07U1gxACXb/knXev8cYPX7exMSFw/tx5&#10;JHTcuXNvSinmTNMJMx8Cr/hdme7Nkwzpvw6H92TDcuL8tjMnkTlC8vlIFkG0SOj4gn/iuI2WJTSH&#10;MWUKuDdtFOEnaa9vnb/rAOqJz/zwW/R45nPyuE/Kmj7stV0z2H5+28biSZHtHD74TLEp1ThJHDn9&#10;XJ+cqbX7oVQtW/fnyVDuZFCOPT+xZ6LtHNyhbTvaH7u2j79aQPPjXqrH7+mp+6I5+RMfoDz+jKdj&#10;bf/7xHFPdwUn/n4rKzlmj078/rTn8uR1sP23HHv29ofbDl+R0L6a4T+BcrQEW0//zO3zbUnGDK1u&#10;PWvm/54MaMXPQ6mTAPv2uKAn2rETR94CU+Z1PtXmfL1OMbKeuBa2/uj4ayKPtD40rXNPmqqy2qzd&#10;MSRyHp2VGKbUtH3Y1Gx94iHOUOPx3zdnOH9/nN55DD445smN5RiCYBNsrLo05pFcCipClEDJ2Zut&#10;jUY6O5vtGxS8EK5QhBQiKJMgaRAjg0gI1meVeg6OVnzwwQ1SCEQRdnf3WCyWPHywD1oQPCNtKfmJ&#10;2OHkw/Gfbj3q018nN9O/ztepgXFbTCcMUQtsmEgjPz5iFzkeicFpUVyTW7Lp7du/296Ij23UUwz1&#10;DOk0ncJ5TZ4WeVtBnSmweew4T7imJ73vtM/Y/t28R554+BOf5cd8QrZ12nmKNOr79jk9/oEnDd3x&#10;AOdEBUmU4wNB5ud5/HNOuW4/3vTNdr1OHw+KrU4mH7YlfL0cN6JBtrLJrWMe+7utMz529u4Un2Qs&#10;2/Vtr6PT7/3jn3scDn3CtegcnDWmdjvJY25Fp9OdfnA8eWhX9pPZimPXMF3fHFy08zs2FHhqnD/l&#10;MwRmmcXTg8gGN4psOS62yhbHPB3MylXHA5HpfE68tuj+nqWoTvckEJBqJ28w3glTtPUhOeepP2y7&#10;C/3kxoG50W97kxsbUSZSyrx4WpTo36vBK0GSOZdG6VeLepeLBTlXhmFk0QlFC9Ebw0vO02f5CZFS&#10;QqtOOpYGq1av+eFlPR/JI0oXA7dv30FLoYuB5XKXc+fP8eD+PcbNhrDsjHTjMG1sLEx93EAff51u&#10;eI6948/g1D5sE/244/44KAdXgfkwiODJm//Edep2MAMNWtjOPo7b2uMU5ZOfderpngLlbV+nTr1P&#10;OgU+9ob2R6c7hO3z+UlfJyPrYwZpPuFjnzMNkJT5GC3S3p55OJ2X4Gv5xHWeshdPyzrm8znplD1b&#10;9O8bnD8PuHw8e1Pfuz/OyE42XGeHPAm6P+H8mrBD+72qUmp1mbknZ+HbL9k6ppxy70/++2TGfPL9&#10;T/r9k9btyeNPAaDaulSauMS8b45l5urGvrHG8R02pW0ns7XHr+t4YBDng7R79Nh5z07zVIetGFU/&#10;PP7MT77/+AzF9hnHA177uYAWqG3+ZZtAc5oo9fbYGqc7Vp3hPNvlQi1GmY6hsSHnGtp2Kttqbu3f&#10;ImKOY+v7OUt7fBPYt+1CzOk0ODOkDtGIBNtMEVh0HUGFXEZqLSz6np3dXW7evIlSyc6ADGWGUmO0&#10;GWW1NBILSBRCTMSY2Nvb4+zZs+zsLFkuTV4rpYX9PgSkFr757e/x9tvvcPVjH+fM3h4vvfgSf/DV&#10;t3j3nXf55Kc/Symt9hcmh9ZgBg8kTzWIUxPyT24njy2YJxktu7ePG5wPO9axf28bY9ridMmuJ9RB&#10;nux4zMiJbH3fWiKmKM3Wh7VPcGzhPskQP2bADDOdDcUp53l8yO3j92++5rkG+GFG6fQbgWeExzMS&#10;2D4lv17Vx2EocNGByraLkJOZdCNROEQ8uuBCziMIxNAMliEVbY/J5ABbxjwHEvaZHNvjtn85dl/n&#10;zFBPDwKEY/Bg0Pl5TDZkezm4fagn7vMMRYvfB3dskx0yh1AAqY9D2qc5udOe3Ulj/6T3n1zfnix+&#10;yN88OXg9/nlzdiS24dhmDG5fj9bsUOTsbOx8CqqCHNO5t983Z7Jtv5vAwljyLH8HUw1syoxl205v&#10;n/+2mfC9UrZ7UP0e6ZxEQZsO4+heI+4c22styDHWd2UECYQa0BqOZ7Zbr8f62FK0hVtKRqSAFFti&#10;mnGEzTdAAZ0FhLczMBGh67oTN87omybKa9FnCBFVI6jbrLW6pVQSpz44m+1W/KEofUp0qSeQCEHY&#10;aCGLslz0bDYDEH0Apx0nBRNZRoTFYkGQQL+zZLnsqDWjKDuLXZYLn7xdCgGh6xIaAyo2kiKKICny&#10;wc07/Kuv/Qn/4cc+wTIJly5f5tLzL/CN736fqy9eJS12EFlQhsGyWAkIwfrMTk6N3TZ2roOm9ZTF&#10;3yJajj/4eTHNi1913vDuiWCrn8WCa5uE3mqI4v1JU99TDNZP5Mdtz30+78Z2O/677WtrP2vPcTtT&#10;33612U+4US1el7QNaE5FRKzlBG/QxxxXkOCRrUWJRqydWbTThleP7Vv2HMx42BqdeFeEimXZtKhT&#10;tu4j0z0OwRRgtDbNUVvftRRQJaaIYuu5aZKqOC9wy0A3wlMQC2ias61anQAcmaA7Ncdlrknt87ce&#10;sQHf8/OX0PqBDGppaEzwLMrUgI65iNmxeSDW1oSqQmznGlHE1fd8jbT7qW19eNtQ8EbbOq+z5sDt&#10;OnViMFbDgo+tefH71f5rz8IVR6RStEJRojOq2/XbGix2r5ymbiN0XP1Ht/aMtJ6yOTuYx+vMz6tW&#10;9eHCOml3TWtfzUgXF40/Fsy1B7TlvZsjEM+Qci005LUdT1XJJYOKBdUyO4WWqVM9EYm+ttSy9aLV&#10;HADRL/Uk0aOhVjbcuMUmIhVCoajZ6SYaX7TYEGM/VhvBFXwy+mRX3GaggspWmKZbNBDlGI9huhYM&#10;nchuk8X3p8VANt4sBCElE79PKdKlBTFtSR77a87Y/L8GuXm0EILPZbOHMfeaVTeA0f/mdJXV5vAa&#10;cUNVpw3cvP5snN1kR5mM2hThNWZlM3YO76kWlOTZnWVX4zjS9x2q1oKwXO6Y5mUQQoyklEhdR0yR&#10;Uqr9nbc6mCGtpGjMTAlmKGhz24rBArlW3r32I0oZCCJ0XeTKs1d4f9hw885dLj/zDHUYqLnaFO8g&#10;dP2SENoC2iYHtBi8lYFt0zboYXIELZL1DWGRtLrsmE79eBBtDZ8QPhZtc/Q8OgmxrcQpAxO2Qk43&#10;uu0c2ue3yQ/NIMrWHK8pKj+RmaiakW3/VncywY/Tghk7ohnh4qQeWx/RDHNr2lQlxkRMYcp+mxRb&#10;8CBEMQZuu9N2HHOg4zhStEyOss0N7PtEFKFiI5RqrVQns1hjcphqxQWxe65Qit9HmTfisB6mNa1q&#10;MHgIXtMVV8NptzoEYtvxtMxIyNOzmdEQMOdmkmnmGIpWYogeDQtFlZyzXXtsIYBScrFAqzl5h5RT&#10;SohiuqrBIeY6P+v5RG2or7phjhLMeYhpv/puAawmL+5423pXR4Ia4lOrUos5nxgTBCHXQlWDxJpd&#10;aOWJ4EF3TAti6qhqog5aFXGHH6d9LBDFJnykfm5FqpWqELvOrnM7U/d9OLX8TEGf+HpUUguydLT9&#10;F5MRdEq1fl/qFBiBfb5lJIr7fq/lhskeKm0EmK3XUovvq8bmVopLy5Uy+PZ0kpta7KVVGXKxGDaP&#10;FJSsoFXcTlTQal2tfo+NJJhAgyknCUio1JLNcWxl+SXYfkziZZ9qQhRaza7aPXTUL9szCdHsas5l&#10;CwV4vKXGbLytKWvNaq1Xrj/s66FfmHJU1wWXUexgOTvW7dfk2NqGDcGZiBVqxg0m0weJBLq+QzKU&#10;fLwJu1YlRHMiSrUp1sEiagmQpo5yQcRuRkizsau1WPTkUYlJbNmGSNGarxWICItlT9/3lFwQaSSR&#10;QikDfR8RMShQREldP12biFCy1dNCdDFUtXaFGKJfg92PWpzqWpWUOo/KhdTt8s1vfYsffP+7vPLp&#10;L7CzWPDiR17k2eee5Vvf+CbP7z/ipZeuMgwDwzCYyPJiCR7pcoL6XFXd8ZjJtDiYyck0txfEIqgG&#10;z85TFbx9gabdaRlLLbZhxmKEjKqVUk3ns5TZga83azNqagZ3HEc/njCOhaOjI8Zx3lBtU9ZayXkg&#10;50ytStd1xzJ4CJSSGYZx2oghbE1T8KgxhMjrP/gB3/vOd+06UVLf2WdgTN2+70mpY7lY2HMMwo2b&#10;N3nw4B6xs9nkWk0+LI+FXIoFFgS0VGqujOOakBKvvvIKP/vaa+ye2TNDUJR7N27we7/1Fcb1mpoH&#10;6pgneCuFaFmKWg0npsgmj3SLBbko63F0wy60CfPB7CqpVnZ725BaCtEnN6CVoBbI9M7eVa/zVhfu&#10;tsH0ZlwNtbAApTkgW9/e/+ktM8GH/lavz7TnBK293b4PMU4ZEzTy13Y2PQc9HoAbahG3o3tbe9GP&#10;Je18/T85Zwtomg0QE1yoOg8+DSGQa2UomYxSCBRthxHPwKvvy0hIVvgeSiFLYNBC33Usl0uef/4q&#10;qpXlcsnrP3ydR6sVMSXyODAOIzEKr/zUp7h8+Vm+8c1vcvv2bbq+NwGIrqPrO+vJ7Tpfn3XrOtst&#10;UYb1SKnV7KBN1aSUws7uzmTIm4PMeSSXitbsw1zNps01UjfsMUyZS4rRROJzpu/7OUBVZRwGQush&#10;ViXFaE4E6CRS8shzV1/k6ssv8fInP8lTly5y4fx5rjxzid2dnnGz4sLZPe7cvsXde/scHg10/YKD&#10;w0MOjlYM44auT7z3zrv881//Dcac6fqOXDF0plSWfc+wGcm1oljkpNjecIu9pSolXLlyhRgjDx48&#10;4ODRA7quY/T91fedo3OVnJWYOj72sY/y7JVnuHr1KuMwcvv2LV588UUOD4946603ODw4IATh8uVn&#10;uHr1RS6cPz+tJ3E/Njm2bVxVJ3zaHyzz2JqWfrfFKy5BhVq0XcpWj1KLXDy7kmDQoTiUg7SU3wSN&#10;a531DEOQSXpHJBJdhb+WMgkeK4oGKDmTwmKSw2rDT23cjkUSzSBPaIZA56QSEdORTMkcoFalYI5O&#10;fVNNBJNzgToAACAASURBVJMQiQEOjo54551rfPqzP01KkfMXLkAIrIev84/+9/+Dz33mVT71qU9O&#10;7RKrTXYjio3+aItazRnVYoZoGIbJKI3D4Ooo8+9ahDcOI7VYk3ktFnC0VG7MhWEc7W8rjDkTgkXk&#10;4ziQUvTG9OzZg04tHrXa31pmHS1wmMgBOFzm6Zkv6GZ8gVkT0v895jLh6F3XeeTcpkJY1NZ1PeOY&#10;efvtt8ljppYRRD2KN/go+IKNMbLsejQIV198ngvnz/Pmu2/T9clCBjfsJRdqVlrPbEQMlBk3/PBb&#10;32Jz/z5f/MIXCCFw4/pN3vje94g5s6wVihBiZ2IE1aGqYI5FTZSHrg9AIImy6JdUmW4BUQJCpY+R&#10;XiCoZVspdWgppLYO3RBER0m0eP2jtaY4S0ww5z5Bs2owcojJgzN7U/GMXEzg1TJNBWKyzK4Wg56S&#10;fW/6qjI5Kq1mYGMI5FIsAwvbkJoJmVetU5RelRmOZeIymjNe7vh0DXG40aFBF0QXMzxsBGLoyMCm&#10;VBvd5HskFiUGmxDf4ERB6CUxREgqdDGx7HrO7u2x2FlycPCIsWaWi4Wt1ZCgE7ok7O3ukjpb/8vl&#10;clr3i8UCEWHRLZDU0A2zZS1TbohFlM6gQ6zvlqqERaRfmGOMwUl0Wum73gPRgkjxbHBm91k2Y3XO&#10;kuesXAj03cL3uGWBMQT6fkmDcqNnfzFGpJi9qKVy9/YdnnrmGR48uM+Z8+dYbzZsNpmlqyWNwwpK&#10;4eL581w4Fzharck5M+ZCCLDerLl48SJPPfUU77zzDmEdIUQ2w5pl1/HshYs8GB9ycHBISB0VC2Jq&#10;yx61WpDpiN9bh2/x0ksvc/X5q3zrm7c4OlzZ3gbW683U3zysMxcuXmJv7wwvvfRRXn31FW5cv0Gt&#10;yoMHD/nd3/1dfvVX/yYxCT+6do179+5PhL+Try3HZr/M40jO5sAswq9TdDEN5JQIKTHkjU1mbjWI&#10;ar1gtfjxpt42J0UQ0DamXhyLVs9O/H0NrsjZ+9RcL7KO9hmL1E31u2HM7kgjO8s91psVMVn0JbR6&#10;jn22ZQvQZsu1EToNMilFAS+cisNMmHHtOjMELbKwSDbwz37zt/np1/4iu2fPcv/efWJacu1HN7hx&#10;6z737/8Bv/07v0fXd35vLINpkWfqErMpnDPmLvak2CEh+HsM+rQ2BmtJmAOLptgSKWUEhJQ6P5ZQ&#10;kCkQsSZ4yw5zbtGiN6eWyuhZlR03QIgOj3iB1tVoGoHA3ugCXhM8oVTq3Pc46a+BBGHcjGTJ7Ozs&#10;MJZxymbxwGm5WLDRSoi9MdTcqVUqWkdbLzVzsFkTQ+TqM1f4/E9/ntVqxR/+0R/xze9+i7SI9Kkj&#10;BiFJIYxKFJBcWQKdQAzK5v0f8Ufvv2fGXJVOLUNq88aKT1enVjQKRX1yBB4VhUTWwZyo48MNhlQM&#10;sil1JKMsQoCCaS9Wtcx/ggMx7U8MTgsIWQqiSiQBBuPqZgNaHA2xYK+WghaD7xX1fsOAFjOepRgj&#10;uNRZyaEGyO4ItbQgVbylpVJyIYsQQzRHWVrLDbREy5wb816pemwtUs1BjzrSEIUGtWs2RxVjNMhN&#10;heAZh4gFPWOpDV+zdZzNKba92u7JQoUeGPLA7tk9djoboTXmNSUPhkCoMOQRAbpul66L3Lt7m9Xm&#10;iFJHio5ESVChW3SM42glgdDq+i2jMj6AoGixTFdCgxoDKRQnqDER1VoZpuRMKZm5xyv7fWSSKJTp&#10;dyb03gKl4s/SAmCfW5mSJRJqpYAyZqsZ+0FXqyPeeeMNlru7nL1wgRgS9x8+slrc2PPic5f42Msv&#10;cnS44u7de9y594Dq6juHRzCOGbqOL3/559is19y8dYsggaiBi2fOc+nCU+zf26eMmVzU6/F11nj0&#10;CS6iFZVMzfDWm29x8eJTXLx4idu37kwkJzCfYRlwz6OH+/zx17/Biy98hOvXb3Pn1j2uf3CTZ597&#10;hv/ob/0thnHN009fZH//Pu+8+yOquuZ7s6PhhGNrEUQpZYqyUuoJYT3h8EolVK95qamCbAsdV4/c&#10;ZMtQt9qADc5UQooTrt3qKhIjORfGcZxOcLvA3jrSG/01BFdUcMO6u7NLzpn1eiBGH0fTuMISTZZY&#10;qxlYP1Ytha7r3ahaat8WS4jBI+bAuCmIZILIMdmvxWLJB7fu8Z/8p/8Zu7u79P2CzVAYRpCwIFeF&#10;AJtim9LgrGQ1uqIu4GzbPYZIKdB3PV23oKHVOReLjEOYFr7BHA1WDZ55GezbIKFcMhOK5eFzKTYN&#10;oUFHORczQF6PoVZCSt6yoTS2rmWvvgidADCxoxzGnQgn/siaPFmrDbXzarXS1XrlUJ3Bd/sP9xnG&#10;Nc88e4kbH7xvEmfFjF4MAS0FazE0g9LHRN8lbl3/gPsvvEDXLfjS57/EL//CL/HDH3yTP/7618jr&#10;FUsRUi0sshKKhVbU4ll4nY2BCEKcxH1bTS2LoqFCFXc60Dqsah1JEsjamF+VBq6KYEX8AB1muKnV&#10;6teANMWe5vRLJQqgVieMVIoqRbPVlTzij2mrfzSb00KVWjyjE/EAJ0A0B1JyoajV/xr5obGwpxqO&#10;2vUlh9wkCIzZnGsIlrWqEwc82BAwiFeVLthzZCyk2O7prPBhGZ07aOyztIxTc250FCdrJbqAQlvA&#10;1dGdIAGp2eF4QSrT9PhOhIMbN/jOzRvEvqOqsiyZtRZKMWeBBPpFR7/Tcf3mB2zWK0eGIgS1IGW0&#10;dWymMLMtuFt8TYe2b9UCQPXgr9TgswM9gwpWO94MBuErdWsqSphKIi1ji9HKN8FjnzpYncsIPsUh&#10;S7Ob21lesAUDKJuysXmUq8xqc8CZa2d47uUXKVp5+OiQMmaCnuHu/YeUnDmzu+DKs5dQqRyuDzl/&#10;bo+u7wgiPDrIPHXpEj//5S/zgx/8gB++/gZ5zFw8/xSPHuyz/3B/tgUOobbnJq59W6s1lgcXeL9/&#10;/77X8TzMEScRoV6isCxvvV7xJ9/4JhXhU5/6FJ/+7Gc4d+4cd/cfUOvA4dEjfuEv/SJo4NHDow+v&#10;sU3MFuaeGauVgDg8Yem0PbhcW+YyP/xG8GixaCsStgg/xIa7zifQDPxESNl6//YJm3M0/LnRkpsj&#10;7bqeYdgYzCH2PluAtoCCq5PMdZ6ZBAAzKcGMjUyLpklKWe3IIVqHJ4rDQrlUVqs16/WASgRxVmVQ&#10;r/3ZteSixGjOoSKIY/mCQUgpRTQIteZjLRHVM4no52aFdMzxbOHYqjOFNpfiGfDsTECnsRvjWHxj&#10;ygR11WpGIESDM7UWM4xFqWODl+caTecEnJq3RsvUmSjUjGZb8CEYsafV4UTVNixWS93b2+Oll17i&#10;8qWnePDggUVxObMeVlYvKyZMPWxWaFUWfWJnuSAqLGOk6xbcevca9995j6figrUOpJyRzUhfxSBJ&#10;CbiW96wz6GsQD5yEhNbixtghKGHKyObpFthk+ALiUK6Pi0AcKpKiFAXjRRhTzapqBtpR5pxdfb0H&#10;/6wgQlBjvSnq0xzsObbMct6z3mc6kRaqISHqBB0skAspORTmccq0ntt+m8k5BivNWYCtWxAtZoRo&#10;zFjmHS/OCvVNLsHEEuyqq3159jHdTxHGWsjg0lY6i3sLLCWCGrs0JgsGNFdiamvasrtkdp+y9kAc&#10;C8yizhDtou9JMTKM48RybkQRC75mYlRb66rH9xmoTzPxkcIebIboe1Qa8W1+PttaiRbotYDCpeZq&#10;cLK0t074PW68g/bvmWmsc81VlFIzWSuvfubTfOSFF9hdLHj99dd5/a23ePGDDzh75hwp9mStHByt&#10;2ekjy2ViWSLL3R1qLRw8fMi5CxepJbFedCzGnjKM9Iue2CdCiiwXC7qu5/79u4xlRBuiUtXmPWII&#10;WVCZVFJ8dfozD9M9bi9lq6etFGodeeri06yOVvzjf/yP+MQnPsn58+d59TOf5rXXXuNo9ZBxfcS7&#10;777L3Xv32N3ZmwPUrdfWoNE582q4pUzae2a4un5hzk4EkQxs0fL9Ogyyk0nzsdRK9ppKip0/aI84&#10;grNxFDablTmC0BxinLFthBhcGLnrIPYMeWQYB/p+YUwezS6cHB2ymJ2aTKomwb+s0Gn7qzUImiZm&#10;7FzMuTgZQaBqNkos3jwerPYjIdr1DRk0kJKiasZbHLaQ0th9ZYJsbENbraIZllKhjpUchOgMzjYr&#10;LhKoE3Vbp/qGqvo0CSWq1cPqBGngrCSLpkNyUkFxggJQsulttoGyolbHE0yqrIowjgO1lqn5XqvS&#10;9T1Vlc0wEEMymHHMW45/DkxCjJPBq1oZ8sBisWBs68gN6KJfcvHpZzj/1CWuXrVoLtdG17b3dSmR&#10;gsA48OjOfQ4ePOAbX/kKt2/coA+Bva5D8kjMmb2tPqYWoIjJqDicuN1GoO4w/HlhGXGt2cgVwWpN&#10;lOqZmJnynAcGhUJA8mCQZ0MYAkhISLGMiuANx9VaSSzjaIGUQbgq5ghbjcUYmdmMRYwUzwklJGqp&#10;kyqMKnZuDhcXh2eiKFqNwNGed5Dotes6ZaC1Zio2DzERGRsbTQI1Z4IYidbKEgLMkntW97Z6mU27&#10;97FTDjWJOBVfWy+p0YOCZ4JVhCJOa5dAEiEXQwmCBLJaoCddZCzFaqUhgopN8YjRYOuaiR75qypL&#10;Ij2JEoURZTWMXD5/njxk7t97gBa7dgBiASJSGyISUW94DtH6ZFVtcLFgwR4CWo005RgVgjesSytn&#10;NGaptU+1mr+x/maHlzprOdFiqb6hM3ZuMZUWBxiruloWnXUAVcaS+ct/5ZfZ2zvPH/3h1/ngxjdZ&#10;Hz3i3Nkln/vcq/zJ7/9Lbn9wnasf+RgXL13iIy8+z3r9CBXl6OCIZRSevnSJn/2ZM9y//4BHhxtU&#10;K2MeqRW+9s/+OW+/9TZn987S7exxuDrkvVs3GESIIU3BUQusBc+8qiFKUyaHs7HV+tXA7JNM9Ush&#10;l8onPvkJXnjhRf7oD7/OX/3lv8owDjzYv8+v/YP/hd/57d/iS1/6Iu/96BpPXbzA4aMDzrx01mpf&#10;7eWJxOk8/T9//fnrz19//vrz15+//n/62mpLb7CMWGgZWv+YQRQh9CYqLEL2PgcRmetiliFjqXph&#10;vV6zWPYu1hldpd/huWCZYAiBYdiw2Qz+GUwwYWtctFOz+lbXdVs1IKsV7e7uMA6ZcchblOXix/cC&#10;u0DXdezuLS27rMb4E5khydjaCTQwjpnoDM4GAeSc2wWCWoE1WMjr5+ZEj1JI3mvXILrobQotelNk&#10;gjNE8GO3Ia0G4ZQyQ0tjGYmxO9aoboSXYnBZ8AbPCn3XTbBGl3ojltRi0W/JkwJFcOJMKYVhHEhd&#10;x2JhLKzqtZUUI9L3EIQ6jH6tCc1tqkMgj4NlabWys9yZsjnBepJaTSjGSC8OpRJIncN/fi2pFLLT&#10;3cFgnU4rSQu3rl1j/fAhD+8/4OGduyw0E4uSvCnonFrGVcbNtBRxWLRYumzEFp3ZviLW4Ox5uz0n&#10;vIm51Z7E7q2oGtepqmVK0TKyjGVGjbGXvdzhnBOLVB22m6BOEcYykiQSXFnHesEsg4kOFxZnUoZo&#10;0KhV8IwprLWx57zfT2zfVJ3hZhHrZyyezRUnIBGqMUdbU7uzE7sQqIJJ0LUscMpGvLfL64YixeqO&#10;YjUmUWuar56RWe0VWi+l5kIAUojeXmDwYNGKVGcvYyQpQiSInfdYMwUhed9eVKELEKoRMWKxWlSK&#10;keTttjZmynDCEpTRCTmp67jx9rvcev86sh5Y+v0KySC9nEdKMNKWNY9Y3TSPedpvVIXOsqxSywQl&#10;x9BRy0AtZlNKmwwStglsBmFONX6HtCdlpRAI0dpjgrRe1kIpkLPZsq4LdJ3ZkpoLFy9e4G/82/8O&#10;/+fvfJU7d+61KjF96hhWGx7t7/OFz7/KjZu3+ZOvfZXPfeELnNlNlFz4/nd/wJVnn+Znf+aLXFks&#10;6aKw2djQ471z57lz/yH/7X/z37Nerej6BUPJLHfOcGf/nqERFSfEhAm1ayUdqxcazFhKnuyfbJU+&#10;pj5Xvz+NDDWs11bvTYF3332Le/fucf36dVLXsffSS/z8z/0cH7x4lV//9X/K5ctP2xp7HIl8XATZ&#10;4LEy0UzNUASHcIyaLCEwjIPVApx2L1sppkGADX+fGZfqxXFf9QzDwHq9NkMbhBh6h/7sHFp9qDm1&#10;7RE4jaXYdR1HR0cG/0z6Ed7cqMZmCiEy5JGLfc8wDmw2maAR01kzR2I9asHhx2g1lmjd7ibtNUvN&#10;AE7PNgfW0m1VnRt76+Mz6rquo5TMWDd0oXcmJqRkDjnnQkrWB2PsMmOfGcRqoGzXJRBhGEYePnzA&#10;wcEB69UKqt3De/fvM+aRYdjw6NEBm82GZp5y6y/bctatgJ5z8f6i1kRvsF1pgtMw9csECQ7l1rmG&#10;6IXjBrUWVRyFNFgYZ/N5U3CVxnq14OTiUxd55tlnSdEg1WtvvsWwXpG0EDYbOhE6CSTNtj5zdbit&#10;yQS4JI8TlcApyA7XIQ47e90p+s+C96hVYFQjOIxV3TnZ5hu1oGFuEg5RJqZqDd7b5u0pWStVA4sQ&#10;IQQPKszxRZpiRKQirOvoZAiDtCXEuXE7BjJAsXNUDV5XBSQYlFuLsTglErym0/ZH9sZnc+PePN5o&#10;/GGmnEuMiK+9if0oxvRUZ1IGf65Nbchge1+fFasJxbYPZkYghanfyno1K0jw9hGrK7WmduskV3Kt&#10;1CAT6aVNlBBtbQSCdImihbNnd7lw9gx37t5B1KDVKBZw98sFYdlz8/Yd1kMmePkhbzbshEBa9ox5&#10;NGajKpo68Jpxq1lW0QnaKrWaNmy3YD0eIcXPOVj7RZBgTf+1TDyDXAZvfzEzP4/4qtP9TmmG80An&#10;tnazkaqt1UqnftHURcZx4Etf+iJ379zi/ffepUuJUo2Z+he+9NP8lV/6Szy4d5d33nmLK89+iv2H&#10;D3n7nR9y5+YHvPLK5zl79iL3Hhzyze99H60Dz1++yNNPP82l0PFf/3f/A//z3/sHVpJIvd23MvLw&#10;8IDd3R32UPb3901TN8hk11OalYW2KfjbogwxWlDVovrSSiNaWSwW/PRPf4mDgwNKGdnff8DLL7/E&#10;xz72USPnbTb8nb/zn3Pm7Bk+8dGP87GPfpTVen2MdJhSd9yxza95czQdgak5OBjhoP1821FuK9oj&#10;GAkiLiC0OWzH56yVUthsNrMjdGaUqCBqJIZp8KjOjmKqD5XCzs7OHPHEZrwaI9McYq1qBq9Ubty8&#10;yd7enjku/x+yVf722pRlmRYCRqe9W3Q1S7+Y6oQVQxvzrxargjQnfHIuXetDshqB4c1skRjUpWqm&#10;3rq+R1VYrVbmEIeRGzc+4M7t2wzjyDiOrFYrcs5THSp45mnUYg9KPFMJMpMUJAh9b/XNIOZgtke/&#10;tEbj4goUKXiU7z01HdE2vpMIQmw6gnX6e6F6vTZuZfRGXolBCNXEoh/tb9isjrh16wbjMLBIC87s&#10;7pJSJK8HtBSyQI6BUCuipgDRBXMW4rWZkm1Ei2WMVh2WxuqrShcCkqwO0C+WrNYbVpuBvlugMbJ2&#10;skBBrX4jkRg6q3d4Mbz67xTv4VKfR+AF9CkoQKd70Yxb0TnjV6+3Vez+tAbnxhZuGaZlbGbkEHOo&#10;QWxUSGnHUWNQioSZuUq75dWzQTsfBcZqGau1J9i9UidLoF7hk0gVq+8Utftn0+lbL6vOBsANk2W0&#10;c++XyDwmCs/kzAFYRjoRTkTIVM/iZGokb0zrKgENRk+oruRTNXJ/veH+asU4DgSBFAJUq7XvjJFl&#10;iuzunaHKkQcCajXOznrAkEBMydoxUgcxUjq1YLAVtpgDhlIKm/XGgmAxp9xSkFoyOEM2TMbbg/nW&#10;HdOuxxvwW53N7lPe+vfcyN2QEbO9RiapxWzD3t4e775zjXEYePaZy3zus5/hxY+8iKjyld/6CoeP&#10;9hHgzJldrr74AodHR9y8eZ/rH7xPvQLrYc3ho3u88vGXOXv+Ai+89DL/8Nf+Ib/xz3+TLiVqwSXP&#10;dKrFl1o5e+4cq6Mj5raF1j851/6bXZ9biLz+2Yh6KQK2ZlSM4tQvFnz/Bz/kEx//KL/6q3+Tb33n&#10;27z++g8QCXz84x/n7t27dF2HZuXll1/mF3/xl7hz7/b0eQAffHD9uGNrjbVBmn4cSLKf7SyX3svl&#10;HfP+kEst80W0hmoxhl/XoC0tVIeM2gMbhtHIBrolp2UeZTL02w89ufJECIExZ1brNa2pchwcxjS+&#10;9GRUDPppEKhlkLFzJZJkzbIth21kANt8bnmwpukyZl/UGVNTidQcnG5v0T7R/rZJ4tRSZ+bgpOjS&#10;Ir82ZVuRoJOadq2F1AXGYeTw0QE/+tE17ty5zdHREcdYoJ79COZ4uiB0vZFd8IWkNdN6jZr1mVTg&#10;adJmtnHKBHPNxkhrQVBKdkcelFpMosnaKApZt/4Gp7mr9WLhBAqDpNR60NwAppTYPbtks8mTQ9Za&#10;GddrpO9JITCUDXcfrsyhpkjoA8MwwFgnyroUhWpMt0VMRhZIkVizUTI8M8UbovuuI5TKehjYvXKZ&#10;T/7MX2B54QIXLl7ku6+/wa//039KF5ueaRtnNJJiYhGEWDxbVRyq82GVChqtLYFSkOhGT12VAaPT&#10;R2YF/uKkgkqd712jwofGqqtO/PEADCZyjtHfBY0GH6pDnw7EO8Rbp+dsBsgmdYQQ5+DG936pRsqY&#10;gzsjqZjN9nxfZJpY4UDdHAgKEwRqDGSMdDIxnmd6ulYjYqgHs7Uoo1jWNOaKE0FBIQUz8kMdWY2Z&#10;Z69e4ZOf/BQ/eu86h6uBZ65c5d7+A957522ohVgMey1Ha6gHLKKSQmJ30dlzi4EOy2Y7hIRQh8GC&#10;72rcTSt1VGreGJrj5ZeYDCYspSluWCO+NUfPBDvElWGKZW4SnUhSmvZnM/zH2d+qMsGTTUyiQZWt&#10;VBGjk1e0sLOz4Btf+wb3Htzn4sWL/L2/93e5du1d/v7f//tcv36dkkf6fsmzz1wmb9a888bb7O7u&#10;kTdrbt94n/X6iMuXL/NTr36WQuBf/M6/5B/+g/+YGzdvE0Lk7NkzDMPI0dEROhhLuITMem3klqcu&#10;PsXde/dZrzfueOcB0majmFoUULexxehQMVhvn9ls8ffaEOtf+eu/wtWrVzg6PORP/7cf8tJLH+W1&#10;136W3/iNf8a9uzfZ2ztH13f88Z/8CX/65pt8/GMf5+nLFzn52srYWnZk9sA2kv2361z3reqUcmeP&#10;gJrR1aJTdBFTnCZbo55el8bWm7+2DX7zRy2JmuFLpbGvJhxXDDMPzvZqtNw2hbvJSokIqLG2Qgz0&#10;qcNktzIpdf7ZjeVUadrDU1ZWGqOpQXR2DzS4A1WDBrQIxOAqF96j1hreyzwOB1+w4gw42bo+EeHa&#10;u+/y5ptvQq1sVhtqzd4GwMQ8q14n88R4MrItWK9ljqJw+M8c/6ym0KJhu1amRWnKEAFkZsbasYyR&#10;uL1w26Sz+WfG9JtUStR4d9Up7jG2CewZyRbAtAj0mWeeIXUd12/csADB63uqQt6MPvy2M/NeDPao&#10;wYzlkWaGPFBCghC9dmLOudW7mlbjSpRXfvZn+MQXP886JcaQOAiJ+4cjOSwguMqM2OdEhDKOFKCP&#10;QoqRXnzNqWUy1eG1yvYo+5aJt6jdnYWIZxuWTU41XG+6bg3LLchSdyqT8xBzikGVUA2iK9YpjUiw&#10;3klbubQgL2MBRwM/qtfkqqeN4us951ZLmv7P14pMBsFElCuTDJSrBzUhhyDWN2fH2dbSLNP6N1jV&#10;ei7UszcVKy0UVy5qKY7VoSsalEvPPcsXX3uNbmeP/sIlqkZiijynV3nls5/i1q2bfO9b32Z9uEIj&#10;VAmspLIUqDFyZneXo4ePrMfTpfEaU0/sw+y6coEAXYg21xE8UIIkQkyJMWfyYCzYDmW36xk3G1bB&#10;iyEtC6YF55E2n0x13vOlzOhYs8Gh9d9iSMQ2TGkMTBsfVoaM5sqiX/Lg0UN+93f/L65de4c7t28D&#10;wuHRhnHMPDw45PJTT1GGjCGrgVoyfQrUmrl+/Trf/ta3+MM//AO3qZEkwpkzZzk4eMQwbLxMwZSY&#10;bNYbQgzs7e0xDHkqvZjPUCpzn+aUTG2VKRpipG1hux18/vnnuHnzJm+/8yZf/MLn+dt/+2/z+7//&#10;B/zmb/4Gd+/eZtH3ZqNUCSGx7BcoytFqTXstFwvgWI2tERuKkzsyQTIXLpwnl8owZlKfKLkyHK0Z&#10;V+tp9lGUALFBirDoFyyXy2lAZxnLRKZYrVaoOztt6s3uHAmzwS3VJg2kFNjb26FPHVkD6zygFXZ3&#10;96gIm2F0Gm2kVodRtmpzTf6n600sueuWHuFadC1qJJAYwzTWwZwfHn3lSS8zJNMvND8YiIJNGKhC&#10;kErw4nPrgK1qupMqylgUIfpmNQX4roNxXDGOI3fv3eP6+x9Q8+gSWoVkc4KMIOLZsskoCcl7ekrJ&#10;DhfqFNE3w0JokGCk5NavYwFHLnnKAGe4NFkG54QC1Wb8hEHyvCgdA1OxdoMowe+9OfZJaSJYvdSM&#10;brZG1iKU9TAZVJHI9es3GEtmubO0TLFUSrbaZohCznUyBlP2okpMgoREDsp+LRyVytnY0aH0weql&#10;qLCqlZ/5hZ/np157jUfDwL4EVExgoO+W3Lt3n7wZWOx25hS8dkepE/y3qZW+RKJPh2gkHvt3Jnob&#10;SVUjRymmuF7VevZyNSm4Rv8PYk35SqEEQzVajTPFRPX/BZmFnHF4K5eKJGjkjDIMtPaWJsIQgvV/&#10;CQbd1mqErypOz2+0crF6aAgWnATDb6nVoLUgdv61VHpv3O5DoFBNADcEai70qsSk1k8ahLToIVdk&#10;UGIK5LohOv07+lqbRIgwMYJGBCimpIB6i8/O7pKQBz74ra9AiHSLBV3qIWeC18LPl8JrSZGzOzQ5&#10;PjOy5ijrsEEXtv9KNZWQ2CB4sJ6yIEhUhnHEi8mE2DmCwaSW0u/0pGWCnDnT9zx15gxlyNw6PGSN&#10;J0Xn4gAAIABJREFUsA6VVV5zv1bujR01JDa6QYLDsrUJOnvw4mtEPBAyKFkmp2CloOhqNEoSJWri&#10;zvVb5AD9csk/+Se/zv6jffKY2aw2dDFwtDni7YN9bt1OdDWyZAceHbFerfnh29fYH9ccrgcW3Q4a&#10;O9Ky4/z5M5zdXfDyi8+xs/sJfu8P/hBQxtFaejYbUygyIeLI009f4t69u3MyEcTWtNYJFWpBUrNL&#10;Mnk8Q/IQ8wdvvPE6r732F/jFX/zLPHz0kB++/jq//du/TQiB5bKbMkNia8UxDdy0xX1or61Bo0wG&#10;I4XIubPn6LrE4eGaXAbz1JsNw5BZrY6s38lPvDknEdjb22V3bw9FyWN2TTCTnlmt1rPjKtW76meZ&#10;GJFmuKwT34yfQTBlHM3o1pG+M0c1DGtS8mGeftwG/ZkRdrZRgAYVNJkhPKvYUqKxgi6GvxvTZ7RM&#10;0Be/KaabyoNF1fFYFFJKJkrnfSxm4IehQa6RIH7NJXB49Ih3b92waKdUHj18xHp1ROysl2+x6Ey6&#10;x51VkyGyWogJFVtPjDd4x0RcLEipRYfOuCrVnWnDyYs7QXXHaBlsuwcWhTMRh8yPVBRr+u5Tx+jH&#10;E89EChkbYBEmmIsGJYfWQ+gRuLezpGgQWVVIfaQLnUX/XoestbLebKYgBWFaJ4OPA1K/9uhZUAYO&#10;c2bp+n9RlVJGPveFL/LslSu8//rrbIaR9bBmvd6YLmWuHPzoGpd3ElEU0lwPlC54j2mynq9aWWBM&#10;zRDUYUlz6r06i9SSLciFfqx00ftBQyW6k5FgahIxBjO6WpAUzQmCOR11g9AygBgpYkZau4C0wGYs&#10;hM6EoasHC12IpCoOrdeJLBMlELV4fQlTMtFK0kjvjdDaK0fDhkEr3ZlzxM7U69UJMGEYOatwVoTd&#10;KixLZenZV6jV4ENV1iWjwWqUNbdG/WJi5eKyTVgGa0zM3piPntXlYURSokhgLCNdjLCzRKpSxxHJ&#10;xh6UEJDig31jhDjDrKNWkGg9cKNC7IBozFNkGjxsW9lsWAFE96YAykhqNhEhhsCokN0JxaU56XJo&#10;wfbVbseCxa6HnXNsRPjOuOEPHu2ziYlaLVMMnfV1SjCUB23KG64L6yWE0NT1EcZsfXopJoRIzeZ8&#10;A4mklcMH99i/dx/EiH2Xn77IJz72Kp/53E/x7/6NX+bh/Uf8l//Ff8WD2xvOdIndrOxV4aaOHOQN&#10;gxbC4YZxs+JhbypTf/3f+hV+7udf42tf+zp3bt91VScjRw3DaGuti1y+fJkHD/ZZbWVOlqwwIX3t&#10;Z60k0lCMEGlYNou+49d+7X/lq1/9Krdv32YcR3Z3lsarKDCoadg2jdtms7ZKbI87tu1aWeoTcYzT&#10;CYHRaIdhYBxH8jiiNCZjBBfwXSyWLPqlZRdqNP/W6G0sIIP4Wp1Apnpai8Lxiw6TqneMaWJzDTmT&#10;a6F35lweyxT92PyqmZ5v0X5TIWk32iJgKo59W2RUixXkW+HftCmN3h/caTaZqOjGS0s1VYnYamQW&#10;AVfmc9JWOMeyT/wZHq4Pef/992nsq8PDQ8ZxcPkii6KjZzxNjsokfQQlmIMwzQ7LtCR4bcAMSdeZ&#10;GOvhcEjOcx20sa0kQOyczBLa4mhMQIsgW+3PHJ168mIRWYOWp4yiISnVIKbmiJq0UIOsGxylbkha&#10;TUFV6V2xXLzhN48msXY8cCjs7e3x/NXnef+996ep7XZ9jg5QKZiYQF8jQStv/PB1vv3975PEpY4a&#10;BCKG+0eE832H0UbEM20X9xYnS6lFQYsUCNVknPa6nr3lkjOLXciVw4cPjbWqSiyJHqGnksQkpZL4&#10;SCgNJBcwblm2Sp1Go7TZhaNtCMbqKvwpUVSmWXklFyR1k0B0LpmoQqzOFK3WHC3VlEhSAkmK5IEu&#10;QxytBpSlUARGlBoWPPdTn2Tn4gV0d0ncXUBn8O54tCJsRnh0wHD3Lndv3mYvF85UYTcmaimMXrEN&#10;qtTss+kclo2C158NTmrQvym7ehYs3h5RK5QCYs+wOmvXgSuDaFs26yxWQxfmSRZRq81SXKufjwUN&#10;eWN6meKOq5G7EFOHiRptPbWgojOkZijZWagWIGsMFHHoW4Q62viavlgG3cfAC8vI0xGOsjmE4iIN&#10;RQtBTfB5KrSC6XditnN7OLN1YXnNTs0eSwz0CXpRNocH1HHw41c+95lX+Yt/8ee4cfNHXH/vGuN6&#10;ZLVecenpp1msK6vNPssO1n3H0bh2qDBg5Tzl+o3bvPnm23zsYy8TfvZn+NrXvs7Nm3fQquRimbCV&#10;fZRSAsvlgvV6NTnito4tMJynGRzzNe7QpDk9tWkFN2/eQNymlWKV6JjU5AbdHreA3LaxcPJ1ao2t&#10;5GJjBdQKxuv1hoODA2Pn1QpajAXbGIEhsndmj91dHwPiDqHWOvW0zaNMfIq1BDeIOtVfxPs3QvCN&#10;rA6pIGyGjUUtKbG7t0cthTyObtBtZbSLDKEpI2RsPlJH6sSgH1WD6HIhJKsXqhpNuKneN6zb6gHO&#10;JnPoqesWLp9kZXX1zWCDK+3Y0We8WYhjMCdqU7rv3L7Nj955l1rLJAOmWsEJH224nk6sskKMHaHr&#10;GEvxMT3b8+Nso2w2G9rwPfG5dEMeHYq0TVHqCChdtLEcbbEJVj8Sp1k3vURfohbVixvbMfv4ECFK&#10;R6P6TnPytBGCmpCrHFOINydqn/2Rj7zI1asvIMAP/vR1nrn8LONYuH37NkflkNTN1GcBlssFm2HN&#10;m2+8yWKx4LnnnmO9XnP//n07V6+vDaWw2mxIIkg2Id6FB1g6zMorqhWv7WMj5i2DCO5o2uwp1FRC&#10;EMhDJlCJWL/j0dGKIvssQ2RRlZg3xCB0wEKUhBLEhuPGmsFFbeu4QVrqhMNNqvZtcZmiVoNqPY0S&#10;iBLIY9NTrM7OM+m2SIWSp6AyaIMkLJiRYlTKqnBAJUchnd3hqVc+ysuf/yznXniOuNyBpgyidi5e&#10;xaZK8gS+muEYB1htOLhxi5vf/mM271xjb39gj8CeZ0Q5ZASf+WWxBFH9HnuLSJFICSASGRySFHH4&#10;tdgaFIdKc81YeOc3CvVpCrY+c/W2CMFbkCAQXeGm1apNF7P12+VcCMlaPpLEGfYX2995cD1HSTYL&#10;WJsItJUCkhtlRZAISQorLYzA5Rz5tPTczSMHwZixPi2QMHEUiqs3hYmEZzX6Jkw9TkhRLYUuxqmd&#10;ahECV86fZygjC5SN99teuHCWG7ducO78WWKAb//we9SgPH3lWfTGI56+cobV0T4pCukwceNoxToq&#10;mWrTLcbC7/zOV7l56waf/dxn+Gt/7a/x+7/3r3jzzXdsSkZLAHx22oULFzh//jyHh4fcu3cP/PlW&#10;r5eKP/zG/IVWpjB1qigziUS9dSxImES+UWuD6jqrPUaxemETzT/p0h6n+/umr9WU/o9WK46Ojnyc&#10;ytxfgUe1grDc3WGxWJqJbEbOocucs3vXeYry5EQ5DoEec7yeHbU+j2ORFTgU11hFbXCh157EHZhn&#10;DchWBEGbOCBT03WKaeu8LMNLcWb5tEyySXaBFUnnk7cvCe3BeIbkwoTNSJRsvRlVC+v1imbWWo9H&#10;u7VgsGfTXWzjRjy3t+jKH8U8L68iaqxRXa0twKjKOGaSBOtLgonUM0eD0Rt26yzz1MgMxY1MOyl3&#10;VKjVkBrcWpWpmXcaySHztdlznofHtnrQzZu32N9/SNdbL+K7716z8y7FoE9Mns2erVKcUZdSYr1a&#10;c+3aNZ577jmef/55bt68ObEsSy1oSOZYXSJLfB0VX5vqa0RdRt0IFjJpHUoMXtKy6y2ztSSo0InR&#10;1EuFGipjWwOehQan4wvQxjeVagFCk4/y8rpT+y0ost5GO6exFOuFQwzCnaS3jB5vJBCoOhJq0w50&#10;goAHkaF6r1Fpo0QSNSW6S2f5yGc/xd6Vy1z4+It058+RQiI4G1PFeg3V93NV9SkElsHWCrXrCH2i&#10;332BK0+f4dEbb/Loe2+wfnjA/qMjCkbEwPUPu5iIHujUXF0ndl5PndhEC6nVvko1/dQWhMVKDXZd&#10;1e9b9L9PgNZAIPkWKajYGJcYbQ/O88IsQ7T9LcYI9R6wnLOPDZoJP0bgsftun+HMTx+p0wIv8X2A&#10;WD3+4vmzLPuOc3LA3vohYwgm+O4ZaIwGZeY6H6cWndEk1S27hUOX3g6EIR/L1BNV6EPg/O4emz7z&#10;cHXE+XPnEFF2d3eN/FGN8R5DYlMqKS3ZO3OWoYwcbDJHvTJqZsRq3KPTZt5/7zrjMPK5z32OV199&#10;hVu3brO//8htnz2X0YWez549y/nz5+lS4vbt297eItO1+Gqf7EmrVU+1+4bqIGZMcajZ7YXVIp0T&#10;rkxw8ZY7mV6PDRq1XjGb1LpabxiGMjmnVjy1nphADB1nz52zmhUza2Z7YnbbFDhb8OSrvafVxOxn&#10;s1CxXWiYnFrf9z6obpwMZmMNzbW+RmlPBEmTo2s9JlOTcDUj0Aq5JevsO04At6b8kebjOKMymq1z&#10;eFIdds3TVIPk+nIxwd39+zx4cI/V6siK8V0Hqi7+WaY+s1pl+wZNBX67NpeUra13xB7wuBkoYeTy&#10;05cZc+H+gwc+4JMJUmtQYtvQnc+fs6zKDJjNvbNl0eoiBKbesCQteHHZWmmbzxykrQNnk1adFLy3&#10;GZa1Gvy32YysVhuC2Ga2fi6Z1mpzaDD3LcaUeHj/oQU8Wnnvvfe4dOkSzz77LHfv3KEMA13qyFrI&#10;6kZLrY8xe4YjvlaamQueeTfBaQtqvO/MjQqu9B7UDO3oPzIQlGmCM+Akf2GdR3ZiJBGs8bdAwYgi&#10;EgNDnRmqqhDUWHhNSUEJthY8W8tqMKsCRUwDsfr7ijukNl9sKNkzUgtUQkj0fUe/d5YLL1zl6mc/&#10;wbkrl+iXu+yeOwvB1rbVAcNcY3XHETFIU1Wt38vrmqjQxZ7+3LOkV87SPXOVo0ePuP3eu9x/7330&#10;0QrN2fv8AovUIVQoPahBtGEYyOuBndTT1UoqSo/Vui3ICqbSkq3ZPaipkEQRF6w2B496fyliULcW&#10;NJjCjI1QMUctDgfS2MKYkkjxbEKkulOz7GAaNyMCEqlikLlNUrBX9cw6io046naXJCLvX79F3d3l&#10;4s6C1VggCkJCQrJ1Vwsksd5ZsHlHtFl6ilRTbLHA0QpKdYKWI8uuQ6pNh9jZPcOZEEiLnps3bnL+&#10;4jmev/I0Y87cv/+IUGz0TGOTEwOL3R2Wq4FFLXA0NBqxTZaQxMOHB6zXa0JIfPnLX+bTn36Vr33t&#10;jxlHy5wbjHh0eEiX0tTmtbu7y+HRITm78LW/wpZfiHG2F9Yfm6w9y3twW+CstULqTRfUW3JCmIP6&#10;Sax767WVsdnGzTmTx5HNYHCkSFO+MO+5XCxY9gt7n2cVddqcrZbTKL8mVSP4INGtaF3c4zf1EFPB&#10;cEeNqTCklCgZp/lb/1nv6iGqapNu68yqCS6cbF/eC6cOL4gZhFp0orh33Ra9Vi2C67rOB5Aas0cw&#10;duU0Jdij/alnrdpwvuhGJYZE9jaBqT5WCvfu3+e73/0u6/WaZWcz3hpDS1T9IVdUg7ciGMyRHfNo&#10;1ykiHoHV6Xmt1of8B//+v8e/8Vd+iT/+5rdZbUb+9E/f4I0/fYvV4eEEeS2XC5DKMIyk1JGzUbdT&#10;bGod0R1JnqBjFVNKQFvLRWu8ZjJ8rQ5pTLo5M1M3fkHm+p62lVZtJp4YS98nNNt5aq3kPE5OTVW5&#10;ePEiZ8+eZbVacWZvj81mw8OHD5EAjx4+Yn9/nxgji2iZ2jy00iHSpjBR3RWVFu0pUsMszBoCQ5tg&#10;7TCRK8x51B6IwZ2KqNHp8Sw1GJwltVJQc2gVRin0wUhBLctWrc6MchgyGKTdpK9GhFHsHo4pEHqr&#10;58Tl0j47Cosze+ydOUO3s8tid48u9Ui0IKgIpK4jdh25VvrlgjPnzrF3bo9z589zdneHFIJnZ4AH&#10;oGvvk6RJ2mmBkKYWBSHY6Cqg9QNJEjQpMfWc332Gc/o0Z1+6wv6D+zzaP2C1Hjg4OrJjRBuL0sU4&#10;ydBVMac5Zsv+hzxylDM6Dmge2QwDw3pNkgCbgThUVvuH7NTMsoyEoyPOA0uFqOZEIwYdBgwBQIy2&#10;b5cWyaVO/ZttCgGe7Qe1vjLL6C17N9qHdQoGF8eWamxR8ZFUQywMKGOtbA4eEFcLKrvUwzXnU+GR&#10;RPYVs23SWXYvkKV6RW8OJqZgJyysN8/tctuH5MLOYpfd5RLJlbQwgfCxFMo6893vfJdf+Ms/z7m9&#10;JRKEmx/cYv/mffqDkbMxkEcb2zOGxNv7d7jx6BFpsUPy9VgUymYgj4n1KvO9773Ow/1H/Mq/+Vd5&#10;/soVfvNffIXV0YpxtGxwsx64O941Wx8C586dI8TIvXv3HbaQqX0quG3XBvM7wqAKubaJBtHQmoA1&#10;55diEnilcyJXy/hmHsOpjm36pc7TlFsT9OCpZsuWtqP/UqzBd/bKOhnzo6NDpkZTaYol2nwoyAzd&#10;mUZiO4UWqTfctVj02S2956ZMEEYbHDr1dtOakdtQQsFl0Gngu4g52jY3yJg7rcFSJnWF0KJ4Z/K0&#10;/iz1c4qe2rdsx9ZkmGpKDe7r+54bN25weHjIcrE0bLnBHLJ1zi5LJM2IKrQBkG1zbtPdW6Z67tx5&#10;vvOd7zCu19y++4Dl7p7NpvOic4oBid2kQdmgUWN2tiiV6fz/b8beLNiy67zv+61h7zPcqW/fHoBu&#10;zCAIkqBAWhQhURLLphQpVlXiyLJVdhxXnDhOUn5NVVJ5ivKQqsRJHvIQpxI7VX5wKiWXTdmO5Viy&#10;LckSKYKkLFrEQJBAA2igGz33nc+09xry8H1r7XMbdMpHA7pvn3vO3muv9Q3/7//9vwL/Zc1YrFa2&#10;RRZJZsuVcSQR3ZyK+wdlwEUdwFiGjVYlBSPP1royvSHWPbLO3iywdpEkOzw8xBjDzs4Oq9WKtm05&#10;v3ee46NjmchrJRgJZKzK6kgErtFvjEoOKr18JTMsvX7SxJ9ByS5oKqZptPbjCQwmUb/U4xJBe+9C&#10;SkMdIQFZ9nREGHquZIrOEMgy9iNr1mUsfYpELwzD3LY025uMp1MmoxY/HWEbT7OxgR+PaCdTcA7X&#10;OrANxnkdZCrN0SYJk9L5hmY8oh2NmGxMmIxHTMYjjHUKbUrNtjNCd7carAG4CifrvD0rkwGstnZE&#10;JNOQNwl6YJwDHOOJQKnJeprVimbS0gep24uMmDYyI8N1RU9Q6mUWQ4q9zDcIgTZFTJExi3otJ3NM&#10;17OcL4iHByxP5oxmK5pVh8uGDeuYxoCNottorFGZMNXKNIOjJhuy2jKJzZ2wJFEFFoRNLACFoDLi&#10;IA1kr3VjBMolS2YdIyujNc8YmY48W8YzWy5ZhcAirgBDzpbkMskEXIH5y7lXdExDDQlEpHkRayU4&#10;MApjWyw56tw6nc3YNBZDIEbDatVhQlKijiFawDo+vH2LuydH5KYhkkVIoMK/ei36P7fv3OXbf/CH&#10;/PRP/yRf+NHP8+o3XhUCjeTU2lIk9mm1WrG5sUkIkePjkwqplpmaWbNmsfly1kuvn4gVZN2HaudL&#10;GSgjJQZnq594BFw769isDggcjVraUavYbGCxWLC1tVWhv/VmPIz0fXjFQ1MqDm1oB/BW4DaB78ya&#10;kaMyhASya+q/pRhp21bIHH0HOTIaj9ncEHJKjEEhK8W3jZVeSwMwTHg2arSLsfLOK21esN2cIk4b&#10;tU3VhOsF9rOG1GuK7EQ7Mq9BnCEl8HLIvPEUZq6QUQounxmPx1y7do37d+8zHY8J3YrReExhVpVp&#10;i8b4akRDCKrBKEbSZpXlMWL0RPUjVuffd4GD/SO+8jM/z97Fyzx4eMDv/d7XeOt736fxBt94Qsys&#10;lqLS4nzBrWW9BOAa1rJMW0ah4JRk9FAJehT4pdTU1iEF651k+spWdNYNzztqc6+BmAM5mloEDp0w&#10;3ozSf02Evs91yrb3ntlsxoMH99nZ2eb55z/BnTt3OT4+5tKlS1jTcHi4j4sRkvb2Yc80ASsBWZiF&#10;ppQ0jdZRJAoswsU5Z2wWk5Ki0MYTwuSz2Wh/GWTn6VCpLTJjhe3AYBtPJ2CARKIx07kM57bYuHQB&#10;O5kyGo2YbG3Rbm3QTCY00zGubaAyXZF9pw39ZQxQQSPE6ViN7hUNQQQMQPoWm8YzGo9oR40ImWsx&#10;MCl5g6iixlm0UVHoWD4/y96koLGSRWJU41KFGqz1ZOsqyaNxLdu+oR2PWC4WbG5uqNpQUqheMh2J&#10;XBXp0SzWpIyLjfaDepokhr7R55ViZLyxVVGfIvlEH0izJSkmjmYLHuw/xN57yPT4lJ22YXF4yHY7&#10;IoaegMKUOWCyldqWFam4rH14fd+LYLX1NJqVCxysNTYNRp3amBAlsFrkTMgjTHLMXM8iQ3ewZKex&#10;fPL8Hrvb5wjTKauNCSeTMSE5Yqt7sk/gvGT8SmSKXc+br73OyeGxCgz3jIxjc9QKQch7svPMVz2n&#10;izkH3SnbT1xgMvaMRpbrN+7w4GCfzc0J1nqOuyXHyznv3b7D3aNDaFtBhYygGg4nZA4rdHzvrZ5d&#10;w5tvvs1HH93mSz/xY/ypX/xFvv77v8+tW7fJzkKSPRNDTx8jfRfZ291jd2eXO3fu0PcdvnUqp9jR&#10;NB5LI4Gxkb3nbJlFKRCstBXJNlnFDpvlZykmGbCrbOp/rWMr9RbvW5zWWIa6SH6kuIdu/oxzjTL8&#10;OpbLjq4TmLDAcHL6jXjhteh9nQhSi4drF1bIHDGK1MpkMsZaw2oVKPW0kumVjAqo2eYwOHD4PGuK&#10;xI9mYLXeRDXOxf2Xptis1ydSRAPkWnrbWHtPNe6qmWatZblccnR0RDsasVycSiM4Qw2vrFNZX2ct&#10;yQzZXEqqSG+MZpuG8bil64ScUzLe09kpr776TUaTDX7rt36bro/SJK+Mq0ImKPT7deUT7FrGWu5J&#10;s0HJboYBoqU3rlDcRGqL+hwlS0V1OtOZe7PGEHLUFgxZ3VzcjWbKJg+SZOv7KKXEzs4243HD/fv3&#10;SSlz6dJlRqMRt27d5rHLj7Ozs8PJwb7WCDLRlKnXA+FATKFm96b8gepwS8Yu9G9V2yhJG4Aqkxhj&#10;K6khGRT+zIQCEKCN1NYQDaJxuDFm5+plzj/1BOPdXexYnFjTtthG2lrKhOhad0bZX7rnyz6wWeA7&#10;ITu5ipiUs1UmZHjvaNqWpvH4xov2ZAyD02IIUqTuZBTyLhCInoea0StqkY3WeAeb8Oj5ddnS+Aba&#10;RG8E7gs6mUAYdVITK1C5USJP1nqT3Jcr5c1aV/ZOamhZ628h9mQM1jf41uIixM0xdneTeG6Ho1t3&#10;+cmf+RnOYbn7R69z/Xvfo+l7EYlQ0lTUGWkOi2kaJhsbGCMM8YODQwlwKZMHojKvpSUqlWLrGoQY&#10;UiSkQGxFwNpg2DCGz+6dZ8d6Hq4W2PPbvJMTB9lieh1EawR2NN6JYHVMzE5OWcwXa9tVkoTxaCTG&#10;H8vJ7JSD4xO6GGDasDndYNyOCX1g/+EBR0fHbOQJYQTRWa5/dIuHpyeyd5OcE+NUhzcJn6LILCYN&#10;7mOUFpyjo2P+1R99lx/9whd4+eWX6bqeg4MDRE9CarBZA/TZ6YyNzQ0uXrzIvXv3CKGnaTxPP/00&#10;Dx/uc3x0MviCZIRwpHu+8BTqsGJTyIJqUyikssHO+0f+y2IhPQgnJyecnp5yenrKbDbj5OSEvu/r&#10;TYkx9jRNC2QWi3mV4ynZVzXw6pycMzVrWzeA3nt1eIPxK024woaMYoys9P2EEGvtp9TqzhykNc89&#10;QIOCrfuiMJAKzivZhlVCSIxR1ffjUDssNH5NzUUbzgO2nnSvo0f6rMrV6ihAosxbN27w4P7d+p3S&#10;8FqMhanXXmtmqiVZmENlikERT00pkZzDNw7fTOp6OGv5F7/7L0hZx+8gkwLkQyLo2NKiBZq0xlTr&#10;Y0ZqBsUoZiuEBFDTps9ImmJ1cyUZ+y6SZco8i1EpwAHpsysyZ+W5gShmfBwXt9bQa7OtMcggQ71/&#10;5wxHR0dcuLDH5z73efb3D/jwww9JKTGdTtg/2McAk7YodUgFJSgJQNZUn72Ohin3ZhEtwBK4WNaC&#10;FqNZQlb3WJrBkzQjx5wpMmTOeTojPVVLMin1XLhyhede+iwbj+3RnNvCti2Nb/EIxGvU2aP7PFuq&#10;0sUAE1uFcJW8YQxeoXapJcvnlAzPGJkCYa2MeTLeDjVgZwgi7yH7QF22iPZqS0QazqOc38IkFgNe&#10;961xZFS/08oUgJSKkZfgb9S2NM4SQ0Pf9fQx0KvqTTl3da2z9OalZKTROonKTdkz3hmMcdW2FMam&#10;N7JPjLek3GDIuDTG5Ya0dwn/3DP8zsE9wp17cHLAdDzlXFzBqiPlSBwZRqMG5j259Tz19FPcvn2L&#10;2WyGweokCDMQU4T+iAEVBzDKXoWAIVkJeLpkmHWJZRQdyyvtiHBwm/28IvUJc3iXF599kTcmI45N&#10;K8OErcEmTcetY3Y645133iYTaVonBBVr2BhNmPgGlzOr1YK8mLHbOFYOVs4wPznkvXfeIfanfO1r&#10;X2OxWuDalrdufsjd+/dZhUCwgv5IiwO1h1YLqAMJTFntTdOwu7tL27bcv7/Pb/7mP+fFFz/JV77y&#10;Fd5//31ee+01KMOYjRFRgRw5Ojpme3uL5557lsOjfWazOTdu3MB7zwsvfILpdIOjoyPu3r/Pk089&#10;yc72Nh9c/4D79+7VBMX7RgJwSpBcpO3SmX7r8voY3b9AUQBd11VDP9D95edFnHeI6AYpq+JlS3Qn&#10;MbPAW3GNWJEEVxSnVLyyHeb7FILKZDKhbds6ZqV8b2n4ruK9ecgsBohTpLb6vtf2AanFGExVwS+C&#10;xqHX9FbrNTmLUn95uMYWuEcNgRryYjhLw7BBCvc3P/yQa+/8QCBVVS0xxZkwZG2DEaE6luIIitMb&#10;apG2QjmyjvJZMqZEri2GXtVFpKnVeYs3TZW9Kd9ZZtvpk8f6AXoUFfsBdk4p4Z3U1qyRg5xssKOu&#10;AAAgAElEQVTz0Lgt7xmeRZG/qZJdXqFXhnqls0UsNdXN6p3AraIsLvhyDNKwbazh8FBIIsvlkvF4&#10;ws7ONtY6HtzfJ4a+ZlQkbWF3UkwROSMqkzGrIVaTKrVHZ9fuJVUmqsQqa9msKXVWgRkzoh6TVUqr&#10;nYz5zBc+x7Of+SRuexM/aoSWndRAYuo4HWuMzKlTOrl8sh+yqZQ0MJSaSqnxGn92nzvnde/LNcre&#10;txUit0oUKTYgRlkPSqZGgaZLmWGo5w5tGqWdQw28LUQsOYsFwgekjQKL9Y0iAyL8kY3U4URQuKjM&#10;KNMa6QHNfax7QlR+1PHrvZW5i1iLtxanRI9kdL5aSppVKQpkWxlJszWmf+Yyfrbk+NotZtdvsrmC&#10;rVnHSVyQvaUNie//4AcYIzWtpIxOuW+9EWNEVo5Mco6YMjH3rHAsUmJJJLmGmC3L2BFSYmQTW9Yy&#10;WUKfjRBOFh3da69z5fw57NPPcKsVcYoxDSR5Zg/373Nyesy0baXHNEZGTcP25hRrM4SICyu2uwWN&#10;8RytFnzms5/nv/6f/zua1tBYx5//D/4yb79znf/yv/ivuHP0kHlORCvBb1ZIlWxovLLFVaqt9CGX&#10;NS8TWXKWEVzGGN584y3ef/8DfvzHv8hf+kv/Ifv7D/nmN7/NzZs3MCZoxm05Ojzi2BkZUXV+zHK5&#10;Yj6bc/36B6Ifi+H8hV2uv/+ulB+MUYY2ioEL78FEqlSaVaGCM1CBvtYktYrBW9Ply2c3dvk/2XS6&#10;++vB4IxxrllI2QjGnnnfeu+C/vCMYywGFoS0EmPUekvpJavgUP289YyvXHeqcI1kjymJgUTHkkeV&#10;HCInaX5GUnKb7ZnrHESBTVVR8W4NUjUDLGOsgZQ5PT0R6C8GUop431LkZNbXa733rRrPnM+uD2cz&#10;O6Nrv/67mVRhG/X5ZyBZYXIWebBIykOmXYr3ksJYQujOREIFyq3XphBcjaDs0PJR2wWMr2uz7sTr&#10;vWRVzC8kirzWZ0ZBhcVwX778OCenRxwcHGhG0mKM4ejomLYdsbm1yXx2CqpGgBFnEKNkUGUGVKGF&#10;D20ispo5ZQLxrANby1IzIt9l8gCdYpXcpG0PMXZ86kde4rkXPsHe1ccwG2P8qBEHbgxZRbqdMRUi&#10;FZatwWSdEKBtA0mjIGOlflzrT3prxcqXrG29RGDtAO8nhWwyUuMbsg7L0NiqntpKBmc1Q5Hnr+fX&#10;Su9nZYCCkjxilc0jCyogYVFRHEHGzjD0BWY1pCgLtsKeKVRhYKctFwJd6/w83eWylz3LpINzs5wH&#10;IcOgCI/VWqKSRrCY3OKsNGy3Lz5Nd2GD7v3bzN+7zXQ0EQhu1JCCNFUIPC5qNGTRxqyBqQpdxhQx&#10;3mOzpw+JsFZvDVqPzBEa78AmuhCxaZAMHBsIxydMDg/ZunCOhbNKDhEkKPQdk1E7QOpqixrnQSdO&#10;uBhokEkfSzJ721vMTo45Xc1ojGdzesLF87tcffIJXn/rHRK+7mFBIYaZkXX3m6EMUG2RZkzlVZ7R&#10;yckp3/nOv2Jra5PHHnuMV175IilF7ty5TYw9BidkvmzpVoGmadje2mFzY4v9gwecnp7ivGO5XNTz&#10;X3scUVtXYV5ZA/IjpL5HXkONrW30Yi2FVl6ynzM4ujEa/QZMLpOujeLhZ7MQa0sj48BMWjcohZ1X&#10;N3aQCcJN07Barej7Xuj3bVujBLHrWb8vM/S+CazRtu3agS9F9XLtasT03xNFtVoEUeXaEnHVg83Y&#10;RouzCN5f6k7SG1SwX2ECGQSm8s7TdT13Ht7jYH+fFBLOZTY3ppLh1enTZwOC9fVdd2rr7Mqs9y1w&#10;4vBzjIiCWp17VqYsyPOIQkNPQl2WPWIpQtfGlIMq398HlbHyhaSg8mQgTb6sw8zl1zJ9CNVhlEZ4&#10;0EGCatALCSSEXqceWJxvquEWiFRchXEMRss47t69S9u2PPXk04TY8eDBfUp/4/HxETkZWu90Jpc4&#10;Xt+0jHzDYjHHOyFsJ90rBbM3DPXFun81GLMatMkImJIKiUGKFdrMdP2cZ154jp/9d36BrfO72hcp&#10;2YY4nSzAVamVgfSL6SBTsZYSAWdL7YeMKEPMgTeN1OxAhzuuoySlxcWuMZrV4VmD8y3eNxI9rznB&#10;GIVlWOFDK3u4aWSSu3OOvu+5ceMGx8fHnB6fslr1socwNI3nc5/7Ec7vnacPQhYLfaDMepMZY5EU&#10;ozT9ditMknFXoQsS8JEJORNiICxXRCO0bgFzelqnZzIOI6wymRwjY99KH5scPnnGSfpCnTVgpF7t&#10;jKid5NTgRyMYJ9Jmz/aFHdyLz8PNOxz/wZu0D4+EURoUnrVCvklJe3SdzqjWvtBy1kKWSd3LGFmk&#10;SPDQpUCPp+sDJgfGTYOnQMwCbbsMJhnGIXH+nQ/xwP1LF5hjidayWJ4QFjOc7seStU7HY1rncTnj&#10;YyKsREotpoBrLS997rOkGKTdBMN8seSD6ze49vbbeGdZrnrZCyCiDoX7kHOVYotFJsYqsJ9kQkbZ&#10;WyF1pJCYjqfEaHl4f5+/93e+inOWL37pC/zSn/1FPrr5Ed989VvcuXNPJONiJoQVi8VCzmTj2d7e&#10;5sKFPVbLJQ8ODqpjTcowHhAgTTi05y9laf+6fPkily5drg7t7t17Zx3b2WxrgKtqVLv2Z2sKGUQp&#10;FiaDdqoXZ7b+fqPQVXH261Ci/DEpdFGUMQaj74tOm7LjyofkXAqaqRpaYVYWZzNshCEbzXpg9baT&#10;wVuruoXDkL8MeNcIFEfJPmNBPyqbK8WkChVZ7kG/T+RxRObK2JLGB0iuOoR1mLG8hkb19cz4rM6a&#10;VcdUIIJSjzPGCOutaeXaYyRGx6obJsxaU0bPSGovMKZGwEpcyBodCVRbovO8tqZ1w8gGjyJZZfIw&#10;68tqsFNpGnovhd5UMu4MWNfI56yWZErbgfwOWox2JuO9ZO0ffXSLc7vb7O1d4OhIhFedcxKV5+KY&#10;JJiJMbJSYYFBXDYPWUnOQ5ZavlejWDJafyqQoa3/JiUkgdH6ruPC45f4yp/8ec5d3CNpX5g1Tqpo&#10;xlQyULk/k5F/s8XZSvtDIbfgDN5ZGmQfeOdrxpT1wHvrcV7HFxnR9hSnpsxEN9SGpPXFYpyvGZ/V&#10;NRF22TBOZTqdsr//kGvX3uWNN16XGrrK1/WryKqTxtyCBLz11vf5M3/ml3jhhec4PT2VuptRCDgn&#10;1ZWV/TMajTE5aR9mpAzXjMrODKHXIEfOQogSYBbNyRIAhiItlxPlKYUsD7GgJSZkQhYni8nkmKu0&#10;XTaKIkQ96088xkYXOfn977A9X6mQRIYsg2Ct4M0ErbnboqSAqMlERM+zi5FkqWeoDOk0WSS8mmzJ&#10;IZK1jzanDFHOzjaW7sEB23vnWHhHSJF+1ekkBjmHwhXwjJuWoh2cUpJRTjmDF9m+ZjrCeg+9BGSu&#10;9RwenXB4dKh9qLq/81pGXrI1o1iQJhvJmNqGU2y6IDbSrrFarbDW45QXkVPku3/0GgbLj//4F/ni&#10;K6/w6jde5eGDfUVR1j8j17mc2cD58+dZzBeczmbE0CvJbEDOXA3KJOMV5vwg1rH+qo6tEkCQA1Rg&#10;PFNgirxeG1LbRqb0BVnjFM83a4XogbForDKQGCJjk1UjTFl50RpYl7JigN+CRguAbi6tceQyuXkw&#10;bFJ7M+Rc9CnjWmHdKVVb6fQJOWCaGaRsMNYLdGFy7WkzmEpOCSngrXTIR+2Z897LiJsYuH79fW7d&#10;vKUN5ZKheON0SKcYyjpbDqpsWFmv9WytvGQdBc9HIcTyknpfmRvXiVyXRjvee8bjsWTAnUBFpU5S&#10;6oYOi1tvliyRqNY0QeqRohAAuEYbVIW44L007Ur2IeQaMWaaReLFoZHIIajShxzsxaLT7FciSIvC&#10;ZxrwSFZuKK0NALPZDGu3OH9+j5OTE06OT2i9V/57QSps9Y+Dr8wKgeVaP5O9KaK0kr2Zug6ifakw&#10;VGn0Xjv4OQaMz3zpK1/m0hNXSMpELM5Z2LECyZWG1FLbNUYyL4PILK2zegsLraz9AFnL9zpXpuGV&#10;TLg0vOa1oKHA51o3xUijcS6YharmeMBKY/RkNObdH7zLV3/t77JcLJiMRzUT9LalmTZMJpKBWitw&#10;9tHhMb/21X/If/yX/yMuP3aZ+XxGzFJLhYTXCQLZJaK1mk05SAnLSK5N6+nNaCKtH0ogEphMsu9i&#10;UwqpS2rKUHUW1+xFzpnYBUJU5Z1YpmeXkkqiC47kowyQzYbm+adY3r3H/A/eYqMRVRsrOLloOuZE&#10;NIZUgrssJYlo5ecrlf/KVilK1sr0CGSo6cQ0+GRlvFdGxgOBMCqtIZvEzukp8d59Dq5cJNgpuct0&#10;naoYIUzY1npGRoTCo0XaEYzBRcOi65hc3Gbn/I7yCVohhXnPw6NjFl1QSF3heb0XMdtyLsp4MacB&#10;k8aXYneQrE5Y1qJkI0S7PIiRW0dYJb73+lt46/jc517mp770Jb75zW/y8OEBxkAw2vOps/vKxJW2&#10;HbG7O2Vra4vDgwPm8xmylKX+3iphyejQXE8KicW8iC8Pr49N0K5F/ZLlaE9TyVpKBF/ea4yl8U7S&#10;Q6iLU1iH1TCvRdIl2veqoJ4RllkR8S2OrG1bmcL9CJZaHGOZMVXhsrU2hcIibNtWYY24xpqUWoNQ&#10;dY06GpGICiFWjUqZHK0HTKOjovxeoEBRVk/0vUx7Ptw/4OjwkM2NCX3o9T5Gtfh6VjNT7qOo2Ivx&#10;SvV+StZW1zDFCjeWnN0aYUHunjuHc45Vt2Jzc5OcM4eH+5I1Gs/GxoSFXRF6bYh2Su6wRkmcRhRT&#10;LOSUVFTZ1cCh1hJtabKUrGDkR2pRpOfPOyEoOOvIzjKZTMnZsJjPiLHHNiOpfSlTUxCdwWmVV3H+&#10;MUa2tyY433ByMqtrFkKoxe2dczuYZJifzsQApSJsjQoJDxGnbJ4CcRTIQwKXHIcaafn+crDKvslJ&#10;ag1d7Ng9f47/5D/7K1x5/ikRrXYe60TAwDvtc8tCiFhn7H6MhFFh87MBTUWg5LfWMmZTksuaZReW&#10;8LoiTHGMqD/HFng6kVEHnMVAbG3v8Pf/3q/xT/7fX+fKlccZj0ZkpebnzAC517OXcA7Onduh6zr+&#10;h//+f8I6y5e+9BNcuXqFF1/8JFevXJFpIGFF163qsyuOW/6stV4NQgojM6cCe6vdWEMyym4pwg2m&#10;ZEc1KNRnm0UXxqwFiNIDSyU2OyVZLdKK3UsXeXD5Avf/+atsB4uP8h0zC8Za2qzMWW2KNjrJdhV6&#10;eiM9k2DoQmBlMvPQk3Ji4j0TY6X+6yzOZBpnIVt6JKPLNtHYzN6t2yQC+48/zs2HH5FDT+MasU85&#10;MW49o9GYRb/ixq2P2B2PeKwZ0VnIk5arzz7N5s4mx7MTRu2U+emSc9tTXvvuW8xmHQkt+9R2H848&#10;FxNE5Fzs1SDWAYaUei0ZyB4qKFo5h7V05QyniwXf+Oa3+aPXXuellz7DH//KV/jooxu88fobzOcr&#10;bVUJYnMiNNnTNCNWqwXOWc6f3+XSpUsALJdLZvM5WVEm8TcwOznm1u1b7Ozs1Oc7nkyAH6I8ItDE&#10;0FOVyTWbs0bIFikOzk3vWWpfxtQG3hAj5SynHDFZdpIoWxcMfeidEokrGbfS61gcr4taDP9QzIxg&#10;1sQxa6YTq4EoBqB8hzGOwXkIRFAlrwrJRA+Q0QNXGH05JUztyyuZW2FTmnqYcsoc7O9L0bfrSTky&#10;ncpCF0NcsqjiGAe22VkDV0SeSwRfDaKlvlc2pGQSIQZGowmrVc9HH91iPG7Z0F4cWV+Lb1RaLBWY&#10;kHrIUxoCAmOt1IeMoR2NVOIqaAZfsgLZAgN8ijwTa5m0rWR2NnP5scdIEW7dugVdqmy8AhGX+3cq&#10;s5/7ohAyMFxTzkzblvGFMffvPyClQK+THYwx3L9/n62NbWlqD4PuaMbUGqqxQyOtcYIqlHu2pbeP&#10;waHWjKkglWvwU06RmCM/9Se+zDOffJ52Y0pWqK9MIy+9emfFu/W5KVQpYzdMDTAExh1g8/XssNyT&#10;Ps3KPkxV2Uej68Ieoig9qGCwqY8McmGryg82pht8eP0Gv/Gbv0nbtOSY6u+X+p0gMwMjuVyj1L2c&#10;QsPH/LN/9lsYa7h48QKf+dSneeWVV3ju+afZ3Nwmp8x8saCUdHMWWN8ZP6BAxdrmAZIUtKwgQToy&#10;RZ9HSqpwY43OHlS1CiOz+DCqtKEzB62X+XDJyv50GWxKZDy0DU/8+BeYvf0B4e2bjNsWY0SfMqZE&#10;0Oda+ghjFn3JZA2rLpBdI5m0LcNzBNIfWU+TJUO3SYS9TRIWrPR7WnqTwGVcDGwczzho9ukWc5LR&#10;/tssI8LaxoPLzOYrTkNgmht6izT1jw3t9hanyxWj5ZKmmWCN5fhkxoMH+wJl50LWifXPhuHsRw1O&#10;BfFK1UYVW1HJcXltn+pLHJ1hMh1J6SAkFouO73//baw1XLn6GJ/57Kf5/ls/YLnsZIKMZoIxBGan&#10;pzSNp+sSbdtKw3zTsLd3ge3tFaezmYiBZw1GVUXqh5FHzK/8yq8AsJQhcfnO7dvcvX+P2WzGwcEB&#10;8+NTQorMFwtW3Uq07JKOQtHMjLUPLz8vvVol05P5OjLnSGpxJTIt2mCGyXiCMab21E03NuqFrtec&#10;jNWakPU1u5IHc/YmBTIZ3lcoqpIyq2wMZWimyvyESONlplnUDLXUZCrWqzp38lVWovQkWdbbP3ib&#10;jz66Qdt4Gu8hg2u8RpxKVFljG2HMGWFQoDYmys9kjYz2jzln678NThEMDhFPloGnRkkLpZetZieU&#10;mssAe67Dn03bsrm5ibGW+WzGfL6QtSkSNjEqzCjDTcFUyLJEdzlLzWi+nGGcY9JOtXVEsmJvPcYW&#10;yZ6zRhIGh1d+ViLCGCOj0Yjz58+zXC45Pj6ukHmOMGoaMVKy0HiDir5Wk06po2KtjjspbQXqMMxw&#10;UOU+ipK4ZIDeGWbzU37p3/9l/r0//8vY0ZjGtZRm4jIbzRgzjB/RjLhA5KYoVxDre/Ub9X2FXVog&#10;yKFNo1xXLhlOgW3rnldDhUztNhTYUgk6SL9V6xo2Nja5f/ce/+ff+Jt85w+/w9bmJo8/donxZKT7&#10;VNoIxFnI9Az5Pp1eEAvEnwFHGWCbc2Y2nzE7PdUalDyTczu7PP3MMzz37LN8/o99jp1zogRvG0Pf&#10;y4ilyXikhBZp0en7bghec6qrUIzxkOUO2Vp5pZrxylmQjA5sFgZltBELNFH2dZ8CoZ+T793l7b/1&#10;a8zfeofxyEEWgkpPgqTDZbMhGMPKJI66nhWWPolU2so5ZiExD4HGZJ70Dc9PxkxyoAyYLcxTjMcY&#10;h8PS5Z7OiiLPYWp5I8O1TpRLyJGRN1zZO89sOefW/gHBeXLfMc6w0TTsXjzH0y88y9MvfYIuBc5t&#10;73Hp4mM8eHDI3/wbf4t7Dw4lSbEZ6cOTwIVS+tFzOxqPBbKMSaaJlz2qPIJKDEQDY0UehCwFqEzb&#10;eLyp5aIABLa2p3zmU5/kqaef4eTklNu3bvPuu9dlbJB1taXMGCEzNs1I63swmYwZj1rG4wm753dp&#10;m4bNzS3OnTvH5tZW3f7j8SMZW6M1qKbxjJqG0xJpNo60GEbE1I1V1ETIQ3QapW+hQlW2FPq8Fizl&#10;kJfeqwIBykJJnWq1WhFDoFF2Yz3IZTHzQAgpUV/JhJLCmaVRuLzKv52B9soByBQLIdeqUUDUXjeQ&#10;TV/qIOUw9X2Q6d0KOVnneOedd7h9+xaTccugtyjRjWyUokW3BpkoBCiQoKswmsGKdmEOGinppHAG&#10;JzTUYywSkMoBL6oqkKo2pLWW0aittari6AHG4zFbW1vC4kQir8ViUdsanHW0rRBSenKtXZR1GIg8&#10;UcWLJcP7t/7tn2Nr+xz/6B/+o0oWcNYIbFdU/M3Z/sNCblkn1pTnaa0EPbdv3+bSpUtcunSJe/fu&#10;kVISA7kWIJgsQq5Wx5yIQk0eon81lKShV604tQIFF4daBh4aa1h1Sy5feZyf/OmfZjSdgm9pbSuE&#10;JJWWk0BEailDb9palq39bKY627LPTf3z2Sh0PTrOtfaXSR973xmmLdorWjJxJIMcjSf0y45f/0e/&#10;zre++S1ufvAh21tbbG1tMho3klGYMugy1XUoLNTy7EGcj2RtQq+PKWCsZXtrk+l4xOl8xqoPhBhY&#10;Lpa8+fqbvP7d1/md3/ltzp8/z9NPP81zn3iGJ598Eustr/3RdU6Oj9nZOcdzzz3H7u42y+VKzz/a&#10;vqBBQs0Wkq752SyijpjSJaxwrfY4SmN9IjonohPZYxpLupzZ/dynOXnnutQCra41YJyiWkYEr0MU&#10;QbqQEjFblT9DRb3FrnhjRWbNqC3IQspAA8aI2M5kROarTxGX4Hz2TE0kWkffR1o3BmuFaekcgURS&#10;hZ92NGJ/tWJ14wY7Tz7OE08+yevffZPfuvM1bt26w8npCZPpmMVipZAi2m6T1aaeZWZLaHSWzFaC&#10;rrN7roRNWaHhgXw4n89p27H+3XJ6OuOt77+Ncy3PPvcc53Z2ca7lvffep+v6CtcX2TVJgCQIDyEQ&#10;vBdGbR/Y2JgynrTsqjh6ec213lYdW1GZCJpyl0g4FrWPJGNWur4XQoVCBrY0RMeMszLyJmWDs4XM&#10;UaJIhVWcEE6K/lyOgoeLHpnAXb5pahZW+tfatq1pcImCM5LeF/WPkioXJ6i+uBqnMgXbqFGx1pKL&#10;ij0o7i7sNFvIFM7R2kY78iUT9cbQ+CIqHDE4jmfHnB4fsTEZC509RJqmxTVeisi1TijXNDxEMVa6&#10;byRr0mkHpUmzOLCSyenu0mZbS7dS2n9RKzemnmZhzMlzWa26euiLIwKYnZxy5/Zt3DojNbOmbmFZ&#10;LBZy/Ui2jJHm1RR7jHWEKIXpxju2tjf583/uz/HY409w8+ZtfvJLX+b11/+I46N9RBJpgOwKJGuw&#10;Ol/Lg0k1ghqPx0Dm6GhF2zYYI8NOF4sFOYvq/3Qy5eGDfZbz+ZDXFAMMOlIk18/MmtkaY4TOnHMV&#10;ri5ZUIGCvfOYLH1DMffY1vNX/upf4VMvf5ZgPMY10iqia53ykIVikkqvFcepGZbT/z6ShQ21vOG9&#10;5c8l85B9koXkZBxlAK68MdYAMqZhT2cMzjdMRhM+/PAmv/qr/wfvX3uXyUSmdIxbx7mdHTY2pvUs&#10;lwGSBYJGiTVC2y5iAXK+RepOMqvGa0BiwHrLdGPKhjF437Ba9WQdt5JS5PjwkO/PT/neW28AElxP&#10;dNBpjJF/Gv8pxhq+/OUv89nPvsR0a5OotboaLtSgZAiWOfOOuji1sT5bVes3SRTjVZoLY8h9xm3t&#10;cuXnvszhhx9x+I1vszUSgWmZpZeU4KZDbVMkWUcAOkUCEoaUDCY7vM00Tqj4IUec9vPFqPskBXCO&#10;YDLGNHRd4CgGYuqYOMMl4wmhA5uZbIwICVYpM5pO8BZWOkh34WTyyfbmNtOtc1y8fIX9o29y/foN&#10;lsulTFKw4Jsxy5VlsehAJeG8czVIqEgRa0o3DHa1oGbrPyuvktkPggGGvl/hnJRfUjQcHM34xqvf&#10;4tvf+pfs7Gzz0o98ll/8U/8uNz+8yQ+uvcvR8SHz2SkGq0GTthZlR2c6nPMslismXWSx0AkgPwSK&#10;/JjyyBk4yaBivHLwkyq3G++1/ib7RyC1DFj6EBXiFoPovNPdpL5dF81rStvHDu8c/hHqftu2lcY5&#10;Go3qog/Rrfy/qO2X4uAGsoO+C+89zje1l2ZwmMoKVAqv915hpFKIt+Qojt151YTLUWnxtqpvy7ib&#10;zPHxkUwYDz3jcUvTjMgJQh+qUgcMkU/XlfrK0NwsRqIovxidkmtqsX0dgiwHVz5a+ufkOcidSzFd&#10;PjP0PV2nBBsjEZEIVvdy79bQ+kadkwFVDZHNO7AjszoA7xqtcYmAdIiJV378J7h79zb3793lueee&#10;ZT6fs1oFfuyVn+DZ517gzu17HOwfVGLGaNQwmy00o9RaJZk+9kqAkL5FqXFmLly4xMbGlOPjU46O&#10;DmstYLlccf/efUa+FSWCGMha3dCiFTkPzFYxbBqPlkNbsnZLCb8qaSImg0Hk1OaLBT/7J7/CKz/1&#10;U2QnAq7OSvNsgRtL1mioZQjNEocz9sNgs3XySDXFGqzUHjq92JSyMmzlzJWaJcbUXsVsBDKbbGyw&#10;nC/4ta/+fb7+ta/R+KJqkulWKzY3puxcvqhGLpKy0PgFcVEha6dtIs6Qo1XjVe/mjHETopuFKBF/&#10;qS2KLJIYPGlXyUyn2xgjmqfWyTig9Sy9MSOMtfz+77/Kb//277K1tcEv//Kf5YmrT7CYzyST0vss&#10;SvBDc/kwnLjUBW1BeLSeabKlMeUsgYmG5GROmt3c5elf+OMcXrtGPDgCb+qImi4EsvX0SLZV2oLK&#10;FIBFl+kieGsYOZHzM9YQ+0yySC+cEfWZLsPpKnBzMSPbltA0zIOQ2k7MilMDsxTAWo6OT8lmrvX+&#10;xKQd8fJnX2K5XHHt/feZTlpS6Dg8POD1N17n1ke3aHyD27QVSTG2ISuj0xoZIZQ1iQkhVuZv1JmS&#10;66hY3dey1c44uWJ3y3tl9FWvbTVtbSkZjVu1P/Dw4Iiv/d7XedW9ynPPPscXv/CjhBy5efMmDx8+&#10;ZL5Ycjqbk6Kc6FiRA+p39n1fx+Gsvz7m2HJW5p7W0mIUEoQYcVXpcFKLMJTsaIgkXWNrzUwE6Yp3&#10;V1iktAHoZ7aNp/UNNln61BPTQM2v0YJ8wFrtSQ69dUOdLuZUx2yUg1H6P1KOOoZCPmxQujhbVK9N&#10;gdkq+ydDlkZasRuWknvmqBBglPuXiLRjYzph1DQ4Zwmpx5mhgTuEIJ/vPAWZkFfCUFQ6wHsz/NxS&#10;xl7VICInjfqTyDg5Z7FOZKFi1U5TKrlClr1mq4U6X747RWFkGQvGDcQHYZuVwZ8W54QEZG3JghC2&#10;mZE5Urdvf0RKicPjE95483v80p/+s/yn//lf5aPbD7h35y5/7a/9j4SUmI4anDeEGEkGB/oAACAA&#10;SURBVPQ56N7BqEq8kot0+HLbtiwXHffvPeSoPeHy45fxjWd/f38NETCkIFBGLIYtyzVKE3bZR6b4&#10;LyVWDNqL2axxM0vUTcKWZ5c6rIWXXvoMrm0JRuAry0DoKUo7FU4s8KN5tCYqTNr0yHk8AwUVZ8va&#10;pkayL+sLkUTuR9uslIAlBCFrPePRiPfefZ+/83//KtfeeZu28ZXpuLOzifee0WhUp4kbVaZJqTSt&#10;2zUDZitikqIEBjFLy4prvMCuWWo3ZR8X9fXaLG6SZnlJP3eAtiSIHoICOf/SQO6dw08mzE5m/D//&#10;4B/yF/7CX5DxRf0K0F6x9YBALa9dCxygIBzo6Bkhd6Q8iLEnG+veoRmxdfUJ9p59huMH3xGUQUku&#10;zjrmKdAlpfYbUbQvZy6S6Y2hJWNjwJmW5Bz0vdi/hGS+wMw4HsTAQTaMpiOS8yx7WBhYAPMkM95i&#10;ToS5NDVvbm7hrSX0Pbdu3ZZ9liLnN7f41KdfZGMy5eTolFd+9EeZnc601CGiyg/393n3/et4L8mE&#10;ZM/SArFa9WglQJ1T0r0qP5MeSqt2dGDwDiUaMGUoq9bwSJZErEz72GvblpW2q5wiXZe49t4H9H3g&#10;ky9+khdeeIG9vT1ufnSTzc1NVquO+XxZg56u6yqiMpQvzr4Gx6YPXbIFZZTVw2aBwVNKE3NRaR9Y&#10;iFXfzdq6WcqsLe98lR6SfiHpnbGaITnviN0SMlWMGKT/B3NWZqvOYDOmHj5jwDDo560vePkso+FH&#10;DFH7z9TYFUqxRpfOWjWKUvd4VFpG2GyeECzONVy7do2HDx9w7tyO6ELGnhgD1jssjl41NwsBoxj1&#10;YrFiSliTKHPA5IzGM1poMYZaPDeaTZXm9b7v6Dot8tq1Vo084OdOdQYLIUbfoOsjvTwYtJ1AM+sc&#10;EHQhlzRHnUnSVg3ZUNPJhKPDIxbLBY1v6PvIf/Mr/y3/y//6v9M0Y7rlkr5fcf78Lo2DxfJUA52S&#10;vUAIRgKj0mBrDIuuZxVP8LZhPB7Rh8D169dJMfDYY4+zvbPDnTt3sTqOiBjrdOSURIIqZ1vvk7Ua&#10;Vu3T1D0hvrUYVtn/ZUoDRELsufrUVV7+Y5/HmNIIbbUnUqC3M6SgcqxyVkNuz/xMssIhWyjQqPyq&#10;PPNBvkidNVDwtNKLlnNmYzLh5o2b/O7v/g4nxycK1yy59s415rMZe+fPc+HCLuPRqJYOBkZugWR9&#10;vXbvHUbVbWBodyhIR9P62hs20MFZOyPyO60qBhVhhaLeM4w6SkNQkw2hzzhvzji/dWLNdDphuVzx&#10;1//6/8Yrr7zCz/38z9L1nZDT9PrK8yzOrVz3o9lwrXGbIeCwuqdTzkQLk93zPP3Hv8S/+v47mPkc&#10;7zKkRBczfUwEI6LduWkk2EmZLsqQWescxEjrG5yxLJcrSEHqy0idLhjDYYocdD3BZmJYkWMv0KY1&#10;zEOkNwYzGmFjxplA1wfmyxWj8YgLly+RcuLk5JQ+ZT756U/xwosv8OH77+OdZTxumW5O6FY9s8WC&#10;va0L3Lx9i/liJn2fCJlPqiKOthmTMyyXnfoBZc4ie9F4g8myPqShnDKQiND9YtWWqZCFnrVSRy+E&#10;QmstTdOKDnAfuP7hDa7fuM50MuWJJ67y1FPPUMQojo9PGE8mhBCYz+drQeLHYUj4IRmbHqOSnIMx&#10;dfNLBA9CgXUf2yjlpgrzrJAWUANWFGiNs5VZ2TaioFBYUUNjqi4QVNilQHXlhgyqqE/pB6IuHEhj&#10;prEyELMQWWJOqqpO3fTWCjEjp1QPH1mU9ivdXjM9Mf46s8y5WoNolUXpGRxwMbAlEyyGdL0nT9Yn&#10;rhncOBTJS8ZopMu/QJclE6h1N2OraLE5Aw/IgZba4qAxmVJRSTGqfXi29WA0avBNqbcNM9SckaCm&#10;NtBrdiKspsjm5gYpwelsxmQ05tLFPebzJU9cfYYPrn/A0dE+wcizkrota4YtDo5dj5IBFjMpQDvv&#10;dC/Kfjo5mTHd2OLq1avcvHGTsFqJBmOtEQyBjCCbecj07SC4vX4fA8NOUIAisi2IYGJ7e5vdC3si&#10;2upH1Lpx2W9rNYkz52k9E1s7K2fPT3nv2nUAZUjuo59aKNeTyYjDg0P+r7/9tzk6PGB3d5eSyT1+&#10;+TI5Z5pGpneLgEB5fiW7GqTkCp0/KWrivSOEuOash/daVwKdj4sJWHvWGRbHVliww20XREF9UM4q&#10;YKzjsxz6e8VpybmbTjf47ndf49Of+RRPPHmVVbdE84i6N11pVF+7rvXrLBCbBBjDcyjX2pMIGaZX&#10;r9Dunefk4IjdDXnmUiLQ6dnOEVKiU2HhiPAUEhJkYaRPDjNoq5I1PrFGhtCSSMZqeSaRsiFni/Ve&#10;Zs1hZdJ8Bic+hZgzd+/dE5HoDBjL5uYW1lr6IOQu5wZhamst7ahlvlhIMOK0pIIjGVVV0hmQTeOx&#10;K0uvJDF5CoqkMAQQlaX+Q7Im64ZxQ+sllHWxjfWftU1LOxoR4orT0xnvvPMuDx8e8Mwzz7K9vc3O&#10;uW1iTIzGY86dOyd/Ho1Iql7y6GvNsQ0PXP4AJFUA0NTUYHVkiRlgsRLtFNakOYuTgxJTsigOFPJD&#10;0kiuGbWg1N5URtmUz1gr6FtVOijZh6mpTSLlKKPW16LiahiMzFQCmShLNgO0t3bw1mtzxqiOnv6P&#10;RM/yd2ucpnJSlzs5OaHvOsRYB1J0dTJwmV1mUUKEPYtLQzEMfg3DNpSRLqUhvjAdhxqjdv+nzGgk&#10;wspN28jolVyKvrC5uaWyM77+ftGXFCabxzeCs5eaZiZzsP+QD2/cUH4fOqpFBjIWViaU9ge5zuVy&#10;wXK1ZDwey5yoptHapeVgf5/T0yNKUbpY8YE6LOSLbHWjazSdc+b555/n9p27rLpO6MTOknpo24bt&#10;7S1OTk547PJl7ty+Rb9cUoR1BQkQp2ayQQR6JVAqRJIzdS0jxuKsgROnbiwEElvntmnaEc43Mp0a&#10;NOh7lLiwfqYkGxmetamfLYZXgrbyTNadmiz3sNbyGcXSyPe2zYjf+Mf/hKODQy5fvoSwP6nrV0sL&#10;pLp3QODr4siK01BAs179ep8piExW0v6/s+fFDLJtdqjTyz60Zxz+GZp4XZOyL8XsWDcgPeXs1/mO&#10;yPrN53O+973v8eRTT0h4kXMN1tBzT17L4tbWv3z/cM+6H1Ppy5X2H1yDO7fD5pNX2f/wpmilJuhS&#10;FOeV1Tnpn2OSOQQxC0xLltnzxsiEClkAdNK6yIBlY6VpWt9nkug1FrjPeS8aoUZGXhknWVBIUSZo&#10;G5hMp1y9cgXnLA/3HzKZTnSklFV7KnXwGzdvMpudDoG1AWNh5EfV4eSc8Y1lYzphNhOW67Cu6UxA&#10;UNYU1u2a1Ps1FTnjAMt7S7BdbFLOIploHBjjsF5+5/DwiPfee4/ReMzFCxfY3TvHyHlyjmxsbLK1&#10;tcXm5haTybju0dnsFFh3bMN5gawsL+eqNpr3ntDHWqh+NOosF15HtxhTL945gbeyjiFJyrI0jcdb&#10;T8xRBhAqBT3nYXhcVeBQiHI964FS65HRNK5IetW6HkjfiBy0ru+wWLwTTclSpyivUksQ/NZVAoVk&#10;p7Y6Zaf1O5AZUUdHh6QY2JhOhO5sTK2/hZBIMVAGjBoztCfIqHNTm2xhgK3KVOASURelisq2dAbv&#10;B3WOEHuatmE+n1fV7ePjUzCZxkmvjMCosfbzFUe56jrIWQv4ltVqIZluDFgr89YkmBCj1raNZqLD&#10;HshIhryYzxDN8QWnJyc1gEk5qc4loIZMsnhq54XRZ2JVF/Hq1auEENjd3eXipUscHx/z4YcfapRq&#10;uHjxIp/4xCf4jX/yG4S+rwFIMXI2GZU5QqYkZ3FoSQlHZi3zHEgOQwYipCRBBGYBPvWZzzDanBIw&#10;NNngXIOxg7Fcj0IH51/OxtmMoWIihvq9j9aUjW6YknkDOupH+rA2N7f46t/7Kq+9/hpXrlwBEug6&#10;o06x7J++X6rAcUOZdF+ISjmjbTLDtYAhBKHyt+0ICaYC1hl802qUrP2dGEYjmc8o1yz7uIyMKhhQ&#10;mSYg6zWUC0rvktgJZcpqULdOmjJGsonRaMRiseDb3/oWX/zij7KzsyM6k6w7zuE51hKJc5x1bspG&#10;Zt2WiTNyyEim9twen/yFn6edTLj5m7/FyHsiVlT8bSGMiEHuU2YZIilZofinyNiPyH2ozzRlOfdF&#10;zqrrAyFru1OS+LcxMqm9A5bdij4HGi9N9W3jIClnwEatx3ccHz3g3p0tJhsjfvZn/gTPP/s8f//X&#10;/gGvfutfcu/BQ05PZ8pmNYx9o0FzIIdACD3OW5rKZA+MGxidm3J0fMxy1ev4oLJ1z67renIAKJnj&#10;7LkoZY6aN5nSNjWIb7g14XSnafzp6SknJyfcv3+f8WTE9tY2Fy9d5omrwpIfjUbKnJbXxxzbkKhJ&#10;MTyXA28GposczrL5h/lg65HbOo29OKmBXVkYOFo/c54QgzYUr3XA640Wo+210XndmQ71EXG8zumm&#10;tEMUJoPzqCoNzlrIiv/aNWhI4QFZ/JKxCTW39M6VqeKliGqspetW3L13hxQDTWNryh9jkD62tD4E&#10;z0AlkUjRvcw/gqKOgTqfjFMGmfw9aT2mjJ6hOozJZMLe3nmmGxOSRj596PCuZWNjk5QSi8WCfhUY&#10;jUZ1xl5OWRuxDfP5nL6XUe0pJR48vCdRvlHI2Ep/X0yqmVjhvFANFLjBUCr0W3ryalScc/Vi63As&#10;9chkVWKQv7dtS9O03Ll7jw//8A/Z29vj6tWr7D+4z2x2yne/+xqf//znabwnLJf6+WsfWQyo7hnD&#10;sK////D5ehjrvSWmThldRvrDrAphr3/ED/u89T37w2DK9d+t/z7gP+KA68+EzWgttOMJh4cHvPba&#10;a2xvb1Eg8kK+kEzTVpamBE5neyDFoIDR8UJD9C1OpehbxlgCVKujSyxN2wqZSAFZ0R0dWgAqjGtl&#10;0sMAa0fOCgTE+jvVwQgZHygU8gGKLPXBxWJBpq9ZRkE11rO6f5N11xwR1noCszprqzD8+NJ5Lr30&#10;Ih9+7Rt0i076zgwYayWrReYH9llb7uWoY3PFCLQcIdMGsJZsxa6GpDU5df4mZ2yUGvbWZMLFS3sk&#10;L/q0/bKjcQ0bG1OWyyXL5Vy0J63DO7j+3ju0Y8/Iw1tvvM6dO7cZN57d7Q2mkxEpw+x0Ttu0kDPz&#10;xZyUIpPpVKfWR8bjEU3TsFh1xJA4d26b4+MTHuzvi96oERaunPGzHItyxgQYWO/blLYK68Dmodxj&#10;yvkwmvV2Ed8UIfuyh4cnlWJmPl9ysL9f9/q5c7tnoOTyWsvYTP1viWyNMZTZlMZ6rFeYKwmFvSB6&#10;ZyAWdXxSC1FiR9UjhD4FNfw6zTd06rWTRIbrTouhufqHFYCLcSwMyPKKJWIgSx+PKp9gwK9lmN57&#10;YRECBRAOKZBzofMPdZgQ+upwnXXg4OZHH/Dg3j22tqZ6PzLlG4TCnJLR0Swi3CoKLCUKdWrAdaCo&#10;U2knnEI+qrpOxmCJfRIZMGtlaKmuU9etOJ0dU4al5hyVQKJCz2rgiuRSjAO+/XD/YXmCFPkcKNcy&#10;RL4pJfogEmnOOTqFLK0GFhKkD0Y5xlz1GU2C7KVIn3LG5kLAKWPfS/QOAv3J0cg58+671zh3bpem&#10;adna2mKxWMgIeme4cvUKMUZ+7/d+R1XPDTFAtqplZ6QGEiSyUYM86HSuZ0iDgSuOKOtzHJiGn/rM&#10;J3jqmacIKdE0ZeCqML5KQPbDCQrlqP+bOb1qHEyBCmU2WMnkvSu06sRXv/pVQui4sLenfk+gvwwK&#10;GyOBldHs0gwwtVGvXBy81NISA3OxnLGzDGUAWxWEGoH5a2aVJRtOZaq2JcUCcyZVwVl3Pl5RlaRz&#10;4ooahlNpMVONZ9U1tbBczmnbhtl8yenpKRcu7A02QzlZ2VDrbmVdy7M/u/bU60HXXcbmBJokWVPe&#10;3uLC517i4ude5vrvvQqNpU9RambWELtIVrgvKvHJAq33koVkZVsaVBggE2JkBXQ5ExThSTFjC/O7&#10;XzEdbfMX/+KfY/ex83SrpcwM7ASZEMg5kk3pNYTlckXKMu8shsSFvT1e/pFPsew6+hCIKbOcL+lX&#10;AYfRSfLicK2VbFBG0gScaxhPNnjtjbf4x//4N5RJKg5HJtvHMwSsdQhdQJm1GpwKnKco5aXCE8gg&#10;fqSiczpgFVTm0GjVJ2tyVUTCoet6Tk5OuHfvbtUhXX99jBVZDmnJTLRGLJtenUUuh4KhqbQeaFUk&#10;AYHYvHVKC7eUkfc5ZVxb+lmk8GfsWrZXKIlIpuhq9GXrRiwtBgU+SEmiT2E1DQas9DOtGxxTs9Bc&#10;HViBjYbIMWG1fyelRNM2mCQCu8ZCjpJG+6at7EWTVAIrG6EGmwJ9CdQipBOtraShGdhYoxO+LY1v&#10;FJqUDVGa1p0XqLJk06JuLU+kkBegAClgjMCkfZ9k6oJGn1JbkX8vWVTU9gznnSp2yJw6o2tyNipD&#10;NRcHGKc4CVkbp8xQrZXVzHjA4kvyJr831OrKcMXSk2SM4ejoSHufxOB75wih4969+zz9zNOMxmM+&#10;unFTm8ZLDUinSBRjJZZsyIDMUM86u3fR57UGlyH1k+1zO4PCQc32ctEZqZ/z6GfmtXrEo69hPw9I&#10;iGzWolpRzqLUXm3VxoP79+7ywfsfsLO9o+IFOvYFT5GrS0nm5JkkiEnp9yyz+Yo8W6oMYZke4byT&#10;2rAGjjWIkacia2iF2k5hg+sZckb6xEyFGod1qM7FOalz696X+C5phlkgYTQwLTCtCDeHlFh1XRVH&#10;EOEAPbv6PMpzLpn6+v4dHnR5XiW7TGtnX6BArMEGyLah3dxm+9kn6b/+LRxGHFlKBPFuRLR3VNfK&#10;IigHqspjM+II9YwUw99lzawLClbIZ2TOXbjAaGNDel6tpx3JeJj5/JQYhMwln281w9ZzF6MGzqKV&#10;ORq1ktnWwDrjjKEdSaN51KDV6HMlJVLusTbTLWb0yxnO6SxM20h1eA31yAXJWYMw1ssUZWeXc5ji&#10;enaMjoQabEKxMyEEUVSyWb+/jDcrjPJcv3/tUAH/OlakkYcinlUPZy6EEPngGMVApXVZH1MYMqih&#10;kmGeViHIGAKhE0X+8WRC6ENlXbkq0KsHei0LtM4gUNd6AVLUSooALCjhI0dcIxsgBqUWK8RnGBhx&#10;xkhfR4qpRpzFWJWshqRqKs5WoWRhahq6ZcdyvmK5WBK8FRgvisFIOSmUqOw/CpuoRDLi/IpTMFkL&#10;rha6foVB+seKVJUroqRErJfDn5PMjHPWEXPQ5msrPXu6iwxlaKRkRl0fSEEpMdnSh5VksU1RNunV&#10;Aumz0Oc5jMfU/pTi0JQSDLn2UqnLwzpRtS/GLWaLsg50f1l846vxFIemQrU12JDL6XudxZeHGLzv&#10;O4zzbI4nPPHUU9x8/zqFveqcq90ptkCQpb5jh4OXMzVAouIPRp2+7pUY8E3Lzs4W08mU6XiCUNTK&#10;YbVku84So1732jlb+7up31OcT/l7Mbi1Tpcgo8NAcyCvMl3smG5s8PWvfZ0YE+f3LuEbQ0w9TRrL&#10;zL0YKMMwi/5enZadpd2kEjqsBoBanzZJhso2zVppoES9ei6t15pqyhid9aZWSc5yDRIlGO5DAFWa&#10;kWffiPNOZVRTXxv3y72Xpv112BQDoY/0QQcKZ8Obb36PT336kzoyK0OONet71KYNdSF5byHYyDNx&#10;GCMSax4wTjZ0YwzBRJIzPP/ln+LaN/+Qe29+n2YyxoDItrUtq74jqI3MgLNiXL2zSrySueJO+8b6&#10;GFmkxDwGomlonWYvBrKVQaOPPfEUx/Mlb795jVsf3eT4+Bhj4BPPP8OLLzzP9saUGI2sSd+JGIUT&#10;IgjJ4Fygi73YpWwwGSajEXncStLiBHlIIQr5x8qkkJGfCLRrInF1xKeff5y79w45nPVE0xBSQZls&#10;zf7dWr+bqSS3YncHRaTKWi4Ztmaw8nleA5ZQ32OtCEQ8++wV9nb3ePvtdzAWptNxVcA5g5Lofz8+&#10;aFQznExxTJpN4Qh9r4KwhVUzQHX1TrQGMDghOf4hZFRSm6YdkaNGOgq3NUaEV2VsjNeZQZp94BTP&#10;jnVxCqmkQEfGyBgNa2XCbtIBmBK3qX6lOavI75yFguHnUr+wssDlIRD1FrwW3uUaHz54wOz0iPFk&#10;LJ8dEzGv1SaiMKdAIlSx+vrwTVDZTBkcKOQPEQh2vgGd6VWGUVbGpBVouB5a4ySrCwGCQDlxLXop&#10;m6htGmIvrCdjhQo9mUzpjzOhDzSuwXjDZCQz5XIqcJQ4qBh7FbhFVOxVwsEaNey5QKbrvYMiveSc&#10;09qcPkl3FgoaCtCWrhOSzWQyrSwtIZmU/ZZFuNi2ZODk6Igfefllvv/m92S6r0GguDxE71nh6EfV&#10;yAeHNux/gbIG6j6Is9rY2OSP/diP0Ywn9AGaVueuIdc0TFenfvY6pb58/npg+fG6z7CX5X9FoDv1&#10;PatupcoNCesM+w8f8tZbb/PM08/x0kufZdkteOPN15huTBGx8VFV8bBFnq1kMSnT5kwZ31LrU0hQ&#10;5JAeMGuHIOJRuGnIeIUMZowTB5wHMoH3XiDrnGiRul1hUxYCU1mHnBtK60ppr1nfH6WWX4gkx8fH&#10;dKuOvb0LvHvtPe7dvc+Fi7vkHBXuLP2IJbJ/5BnXjI2KAJVMzSiEqT4fnEzIXsXA1pVLvPAzP8XN&#10;77/NKAqLN9nMPKyYh45kRIHfZkgh4JpW1l1RJZMluI/ZkpyTyQBA4xxe4ctMpk9gxw2vf+8Nbhw/&#10;ZLq1Cdbxp//MLxNj4Pe//jW+8Y1v8fLLn+XxSxfxDmK07D88ZDSSUV91GkcCUmLkG7LWTIttLjVL&#10;P7YsVyusE/Uh6xyhC7z3zjV+8IM3ibHn4mPb7KYRN28dsuijImoiMiA2oeY+Z/ZJTSTUFpfWp5gG&#10;fVlrS7kG3ef5zPMaj8fcuvUR9+7eE4p/ziwWC2azObPZjLZt6jOeTKbAD8vYNMK11la8GGQMTYng&#10;U4zDXegFnEn0q8NBojjdRNqSg1HjI3UMyahkbEnS7Kw4WoHZrBrDAlWWQzY0fqqxNwJDyldrsVuz&#10;m/VIXcgmZ+G1EqWvf3atGxYtHgQHnv1/hL1ZjGVXdqb37eGcO8UcGTkPzCSTUxWLZJE1ssiaVGpV&#10;q1olt2xJbQvdhmw0PELoNmDDb/aDbdiNfmkDfrCBRg9oWXC3pNJQgoaaq8gaySKZZHLIgcmcM+aI&#10;O55h7+2Htfe5N0iWfYAEk5ERN+49Z++91vrX//+rP+Lunbt0ul0yqynL8sBG9HWNadiMMZtRSpif&#10;OlHRZ5vasqlSdYWa+kPKZ55CQkpJpaajL6exwl7NMtGz+JkmeoLvsiwjUf2DSsMWFUcOH5MMyyA2&#10;PbVMLRZSgBzMzte4upYCILHAatfAHiKlcGLMaq140oXEdoq09TgFWAYTRrH6e9bL0tIizz77GS5c&#10;uMDGxkbzntPBdjBwSAW9sb7OjXdvSBM9Wrox872pcm0OsvjFAzBKqo4SHBj7IXHpCgXcGg6tHabV&#10;7jRQ2XR9HlwzjW6xWafpIBVXlanTyuwVZv7EYByIWb5UWxKIHCiLiWSeV159lXsbG3z17/4aZ86c&#10;4dqN63Q7vSYpUtpgtZEQrw5CQSgTpxoIZGxQqGDic4c0YbypdEJkiIbZwb6ig3K1k6QjsYYj+pHs&#10;uyTzTj3l0AS12V56nucHRju9VzKUKuIU3AT2zhkPRty6dZsjRw9FkwJJWI3OBJabhfyVOvBaU25A&#10;eibxjAhB1pOW5FujCVqmtC+dPkFrYZ5qb0RtFM4oKkl/m5ZA8DU4j8kht5pQVdF9QxGUwH+V85RO&#10;ev8aIY00SZcVcslkMqGYFJx/+DyPPPoQw2GfSVHy2eee40fPv8DG+hYnjh4V1rLOopeqoqriuWqn&#10;z8tpSbrrOoALGC1nOvHzOy+VuI49dKVEvrC7N6F2JYOxozO3jMkUxkUtnSPuuwBBN+ezr+tmLaf7&#10;LXdXSSWMrM9AEE1ziBpcNZWCzKJVzXpLjygk4soU9Xrv9T4dW0C8jFLmL9me4MYp89aRjq5TxI8w&#10;nPMJ0ouvGMLMJhfvRa0Nxsob8l7YPwmSkpE4gJ5qm9IibGQD8bUEopi67Yuzh2qC7JSgEGIgnVKH&#10;p9i6iqN0ZAMolTJ13VhNyTga8QOsywpjLDs72+R5RqhrJpUXJ+84B+rsufvZ3txksN+P8+TkT1XX&#10;aHR0NRELLhQynt4Yulm3adw654XW3G5Hqr2Mh0nkDhEsx4VMGvEgE3vrOO4+IAlIbnWz2YX0oQg+&#10;ZlPx8JpfmGN+aZnNjS1xUndOnlEQ0XzlHLWbQmaJ+OPKMh78qcepG4p48I6qrKhq6dfZLKcqC+nn&#10;kSKGVHxZlrG7t8cf/tEf8clPfpJjx47xyiuv0G63m4CcDsEkJDda5v5devttgX2MlQNWRxlpMgFO&#10;MDBhWsnN9CRnD7yUxQbSwS6mAu12B09kpOrpGpqFGWdJTgeTlvf+XdZXU/GQiCHT9xBiRVXVBeVE&#10;Dhbi+1feY23GqVMn2O+POH3mNIN+nzNnzrCxtUkxKZshuQANmzFBpVo+X8smlxQ5ROq6xioTkz7b&#10;TLWeHZA6PSdUlOEFUm8nWdYlaMoHj7U5Cjk30NPzIETzXZ0SjHh/EuRYlmX0mA3NPp1CvYrFxUXu&#10;3btHr9Nlbm6Bn/z4x5w/f47eXHdKNLGyTl0t07ZDSPDzFO6dPafkXJFkxWnVHKARpER5hVeBI48+&#10;zP3PfopX//RvpLJByxRtwWbRKHKt6WpFpiU50UrHCjwe2krkAmWQ6duaIJC3kukAVQiQWZZXVwiu&#10;pr+3wWB3ldG4pN2Z58qlqywsLFEXjs2tXVZWFgjOoa20VzSSgAspZ9qvrirxy63KAm1MMzQ0JcNl&#10;KdPsQwi4UHPt1m1UPof2imFZsbuxj0eYi1ZZnKOZqaZU1BEyPZfTPU1rOiXasUyUAwAAIABJREFU&#10;UsHFpCVCl+nMShD2bPxIP2uivnG2ok/J2nuvX+g8ooMsOKM11Xv+raEgz651ptCX99OMuLEZAlxw&#10;WJNjjaFMLCxDZKyl17BNo1GKpch6bA6jKe13lrWoUyO+gcNS9hxkcc0cPKkKkhtPU56ngCcQnMAr&#10;qXmPSodXhA1DJIB4jzJiGnr6zH0A9PsDjJJhgzoQffdUQ2bRWnofEKcrW4vSkdEYAvedPo02ls3N&#10;zZhlVQQPKysrrKyuUpYl99Y3CEEgnXpScer0ec6ePsOtO3e5eeceG5ubqOApxhVnzpzimWc+CVrz&#10;wxd+yjvvXCfPM8q6pNNp88D5c5w+dYbt7X2+//wLFFWFKx3dTs6HH3uM5eUV2r15XnnlVS5efEME&#10;y5OCk8eP88QTTxCU4nvf/wHDQR9jBb8PwMJilyxrMZ4U7O3tk+dRCFrJPfPRmSE9w06nw4ULF/jy&#10;l7/M4uIS49Eo9iTSxOXkMZgcSiSIaRR12kSzkB4pEw9NpZae+fTfpou4CS5Cv2rW3Nz8HK28jbKS&#10;0H3Qz0zhrYOV+PR3vfffDwbGA+8kCHRXlVUc39F0uVBAVdacu/8cz7/wYy6+cZHxeEDWsvg6kbO8&#10;QPkz7M/Z/dKQKRpYTjJ1rVLvTGBY0a8xRTB0RCRcAAMW0SeiiJIdokRF/FYT6QulIhKsUKrGuWn/&#10;PAmJ03sJQao3rQ1VVR44xOR8EIlLq9ViUhTM97ps7+xy+/YdHnr4weZsIMQeEApq19zz6T05mNRM&#10;n8P0ucgvRIhaAem5t9us3X8W18ohsq+b5E1FORMQVCBDTd03Yu/Wuwgyh9g20FG91cCiQkwhBpq1&#10;Q6t86JEP05vrsrF5g63tPs5LO2Ew7tPf32d5eQ5jjJgxxGdX1xFVS8lc0uFiqONZWPs0kknaP8J2&#10;lake48IznpRgMvJ2G6cmIib3tfwekxNQjMcTmewAMZkMDbyb1lxa9957jEpDbiMq0cDGcZ3MfG9a&#10;e7znaylA0jDaD0QjAMznPve5+AIepdT/MBgOGA6GopMoC3zUmU0PC8GMtdbN8E15Nzrq1mSBSPDw&#10;MbtWDTGhlclk1Kqum5tkrOD7wU2byzbCa8mhQRsTX3c6WkWCl2tIA8zczAZeQmMbzU6a+ZUOlkAa&#10;+yFZd/I+mx48PoAx4vdmM8v+/h4bG/eIRoeS+TjPsWPH6Q8G3Ll9G5z8juT4EYLo0rRWLCzO85HH&#10;PkJuc8qykknjkb792GOP8alPfpKXXnqRuipZXFwQkXPt+cLnP89DDz3E+r27gGLt8OHocl9xeG2F&#10;T338Y1y/cZ3N7R3m5uYZDkf4uqaVW37pi5+jrob8/OVXaHfmGfRH1HVFq225//4znD51gldfeZWy&#10;drTbHaqqZmlxkfPnH2D10BGC1xw7epwz951jMBzSarU4e+YMZ8+dZVwWdHvzPP7Ek4xGE2ofmJtf&#10;5qMffYr1jbu88eabPPDAg3zqM8+wublJr9vFZAatEFFvFMm3223KsmQymfD6axd5+qmPEQjs7e3G&#10;gy4x11IGJ4Jxg4y2qaqS2lUzmyGSH+L6S2tjNnlJmyQdvkkekmQrRkFZlDzx1BN88tlP052bp9Xp&#10;oo2NdkRy8OnmUPZNFfZBUMz0er8weLZiS2N5xpNRnFaQmhfSqykmE2wrY3FpmZdffoVerxcZx4rh&#10;YMhgOKDdbpO0ZM4lqYlUUnVIchFhoGotsKEyYuOklewZY2SSus2zqGGToDE/P8/C/BJFVZFFFERb&#10;HV0x5IS2mXi8oiMRSU4x6TcpSWYFqTFRmiC9CqsFnUgyBRUTytRXT1ev22N/f5/BoE+322F7e5tH&#10;HnlUTJ1dTJAVFJNxQ3RTM5BjmuCRUvWYShMfqTAOY0KkQyJ2CCKwuLzMu6+/ydadezijmdQOZTIs&#10;QuzKQqBnNItZRiuA9qkK94ChQtH3npFzVBpybWPLKrqZdFoMcRSuZnl5lSzvcXd9l739MR4b++yB&#10;bq/DsROHyXQa+RUnHOg0kR4mxUQM0IlTGpD9kOe5sLAjLCyylhylIbMZk3HNqxcu0p3vsbyyTG++&#10;R/CKue4ied7BWE23O8fS0hKZsUzGRWOsnK5ZrWpCx5IMpGnzpPUfq7aESqWz04eDAvtk3N3udOh0&#10;2iwvLdHutNOy+x+zTOZ4zlRs8Q0EoZD7tPmiHkrqj+iO4Z2MX4iRM4GYxEouiZpDEM2DrB/fNAmF&#10;sh7dBqwRmKISjFUyi7T5A2lwaFLqpcwm/T2V2TZWYSF4TFOVTb3jZq9UKqfFkFwnUn8k6WWcc5EC&#10;7+OnV0wmZTQNlk9clxXLy8tobdnb2yN4cIgjeWqWJvmD847HH3+ca++8y09/+iJzC3O0221M3iId&#10;2nt7u6wdWsa0cg4dPs7G5i5Gw/bOFmuHD3Py5El8cHz+S1/mj//sz7n69kUWFuZ44MHzOK9xvINt&#10;t9kZ9MHNQ1ly5MhhRpMRi0v38KHF/PIq1aSPr4bMz89x6tQprl2/ycLSCrZdUXtoZZq5+XkOH1rD&#10;5B2eee7z+ABvvH2Jna0N2p2coydOYm3OM88+y+7eiNcuXqbd6WJUYGl1lZNnzvHurXu8e+suOmuz&#10;srrGeDQQp3LnCK7GZm2KosSHukla6trx+usX+dSnP8HW5obAvErG+1gDKsoRErFJ+qfJzT0e5iGd&#10;lSIOVUHcJBIT7mAVFaUYKgWZaFTrBZZXZspQVVGYHUj9Ef2+9ZU2KxwMoLOVRwMEHPg++Z7alZTV&#10;GFcXAt2rNI1CDjQfRFx7+swpVleW2dvZZXHhFApkAGNI1kcJhpqCsuKbapqRLiaTJDINJDXaoBqR&#10;/Ez1qwW6tsZSVY6qFIcbfDIPkGzb1YlslRJc0Wb6OH9MgQSUpJsM0TjBx3tvZAyNUoCfwocJgpI9&#10;qTFZxvLKEuv37lJVjv29Aev3NllceoCimKBDoCwrIUXorNnj6b6T3gfTvqfWgTSaPA0IVko1Vm/B&#10;CdmtvTjHoftOc+XCRRTRQsv5aHquIMhAXWNkdI2vITgV146mdorCQ42Q8lQ6O5UGbahNYPXIIdZ3&#10;d0XzFmAwGFE5z/5gh7n5LkcPHyH4CqM0dRzJ1dioMfWolSnUEyHltSSIOR8EhkTFYCtBpq5q8iyj&#10;rmE4HHP06DEWl1fQxjAYjtla35ap48aiSfpGT6fTwdh9OUsFWMXYNBkCsQj2Ae9oKqxZFEvWnqyJ&#10;hmSVAlpKQppkVP4k2RDNnj94NYEtTJ92k2xaZSgjyiw33kv/K0JzqNAEtXQQeBeajFdFiKF2nuCm&#10;uhkXM0XJoDyuSuzB2Dxk1monihfj+9MJtWAa2NIlQdFGP0II1DEQqpnMJAW1ijRdWha1OvDvIsSm&#10;IZ2AuF4PBkOIY218AGNzenPzbG1vE5xAOiaO9XHx8AuCuJFlGevr69y5c4+slUX2pbhsG63Z39vl&#10;6OHDdLodVo8e5sTZh3j9tUuEumA4HMm02MUFjh5Z41d/7av87MIbvPbyyywtLvCpZ57hiac+w517&#10;69zd2uQb3/kGVy++RRYMx44dJcs7jEeO+eWj7H7re2wO9+l22hxZO8z5hx5ipz9k6dBJ3rl2i1u3&#10;7+KqgnarzaFDh+gurHLo6DF29/bwSjMuZOjnobUjHD1yjPMPPszb79yls3CI8e49BvubPHD/A/zS&#10;l/4WeXue/qhgPBwwGQ0FjrAZ2mSUUQRtsxxf1zGgGNqtFjdv3eDOnTM8/ODDvPLqy7S7XZK4mPTY&#10;A6AVLqSFPk2zEh92qtufPsdpkEm4f9S/kfrG8vwSNJK3cmwmFaKKhyyRmKSCJqgpRHJgL73nOvjv&#10;szZeqa8QIpRfCwEhOIIXVl7q/3jvcL6mLEraHcvpUyd5+61L4ANZO5e9E+n90/5YDCgx+Pvop2ki&#10;9FT7gM3izEIfPVHF0kLOGxWhX6UbiYc2Uv0pa2LVLaSUECuskPZzFNcSRbmJJJH2hFJSW0ddfuO+&#10;E+LIJoVF+bphFmodGZog1US9yt7OPqPRLhffeIuHHnkIYzOKumRSFFSlI7cWa+PZ8YHPIqE3if2p&#10;or/olLBFPFy992AtJx5+gPBXGZO6llFJCNkusWQ1HoLDe6Gz+5g8ERROKapYNCQjKa0Vymu80RTB&#10;8fijD9O6dYu9wR77e3sCWRrF4sI8KysLEBxGEfkNsndkMKesKa0Nk6LEu9Q39rF/L/IjQWYqalfh&#10;atG9WZtTV6Klq5xjcXmFxaWV+NxlPRR1ga7FcjD4gPcivm61Mrw3jVtNKh7yVg5Osb/Xj70lI5Z9&#10;gYYFmxKLZBJgRZ/VtBnS/p0+M/m+kPbtBxQvM3T/9DcR1Wp0M9tL9CgxVoYQy8apoHEW4pF+kWqo&#10;nPhAcNLnsianckJGCB5a7VaTGSU9WhPFZwyR00I8yIacfm22SvRRiEyIIlINabCdnWFpyeiMaRad&#10;rHuEjWeo6wqtFVZZdCQm3LhxneGgT+JtZzbjyJHD3L17j6IoYrkvmxmNHA4RGgjeU5Y1V69eZVJW&#10;ZFlGZg3tdo7WUBUlofacue8sZV1w+tz99BaPUYwdWah58vHHeejhR9nZ2efcufvY3ZvwztVbFBNH&#10;K58js218rrnvvgdZPX4fz//4Z+ztjVlttzhy+Dh5d4GnTI+8u8zX//I7bK5vcfLEMiuH1lhZOcb9&#10;Dz7G8dMPcG+jz9bmLoaCYlIxt7CEabUJQeM87O8P2NrYxqLotDt05+eoSulh3Lt3l81b7zDY36Td&#10;bvHwo4/xe//Nf8/PX3mFb/71X/LmnVuoUFNW8llxRNKJMDsT5FR7R6fb5oc/+iEPP/gwn3n2s3zr&#10;u9+hledkNpOA42qCC7S7XfIsoxhNKOuCRq81Q1cXwTxNqj4bdkJM0hK2LwiUE0JQcLQ7OUeOHiVg&#10;UCoTIo+Z0ek0CMIHBc6D15SFNysYTgFW9pnzNVVVUcZpFzJJIzTVBcpQ1RXjYkxZOz702KO8dekS&#10;+8MhRxfnJKAFgaCkdxx9PYOXRMsappXKtFJwicnmBOYF11Rx2iRGmsxrE4eRKdlDDstpYJ412k59&#10;bmOj5ZoTxmDqh6IURZytZbShLMUAQcVeuw8OZWXeG95j85Z8lli9Lq8coteZZ2dnh+9///usrCzx&#10;5FNP4Jxjd7dPbjNcOSZvy3gUgVOn2dG0tzX9I6l1OJDUJkhUIefaQx9/miMf/jZv/uRlTKsT2x4B&#10;vEcFLy4e8eDVQUUINlAFTxkUVXAyxSC1dOKZVdYVS2vHuP/B+zl88iid+UV29/rs7O2LK4cKTMZj&#10;FuZXWVleYjQek1tDXTnu3Nmk3x+wN9jHGMvp06fpdlsEY8h0RnB1zCYCe/u7ZHmG1pC348BRAspq&#10;RqMxd+5tcPjIcWFnBzBZi6c/9gkOHz7EzRvXabfauBCoypLRaITSmqIoyLKMPBMY2DVnuEFbw/7e&#10;AKWh3crQsUrEx2GhIdFriJyISFZUkdERQHnfJLfNfEA1Zc7OXu/TsU03qogrU8NemqhIBhZL2ZR1&#10;zvYQ0mKo65pGu+AqVAyALqSJAQd7HKmxnf5/FodN2od0MBxkNiXiyZT1Rgp4WqyddNSFJdhx9nfP&#10;TmRNr1nXVdPHSQdeWZaMx6NG6uC9Z3llieFoSFkXArXGPo3WWpzZ42EXYf24wS3ttrxeu90WEkcp&#10;lPpOp023144HhmY8LmIgdhxaO8TCwgKbWwOCtpRVzXA4xhpLZnKMyQjKR/KNYzys8HXUlxmDR+OC&#10;ofbiDVlWE1qtNt1eD20ytBaPtqKocLVUDHVZUdcO29WNKW1ZVnKfvTCgCLG3ouVZu7qWDNDI0M/S&#10;1Qi1XMl0dVdFr0o/c8+nVXXeyqORtPTgLl+5zNGjR3n6qad544034hy9aAKgRYDeyvMmU20OzObF&#10;5UABBY04PpYKqfLXKlb4szg3uNrTytssLC41huDvI079gkvNrNe0rt5/hff8N96M1POJ5sdeBbSS&#10;/6rosuNcoKon9DpzHDp0iNF4GL+eCDYS1FL1KVZlAvkneZdvSBwh/r8H53C+imNf5EpsY4Vk9sqI&#10;d6uOsJ3zLg6y9U3SKMEiJZGi47QtTVW7JhCmveciWxoVh7vGiQCSmOqYGKb1Ji4UKoh9FUHc7dvt&#10;NguLc7z8yqtsbm3x1NNPYoyMwzJKYZzGOw06m95vNb3P6ZlNn9X7n3Kq3LyvaS3McejMKYoXfkY7&#10;E7KRDgodhxIbZSKbMiEIEVnQcaxNCKS5ioJQQfBSBeftnLnFeXrLCywur3B/1uHau9e4efsO7U6P&#10;drtNq92JcizNfn/Iyz9/hZ///FWssdEfV7O1tcunPv1xlMqEiBMlW40PbAgoZQXWDxI0y6pmOJqI&#10;gYarmRQl43HB7u4eH/nIY+zt7zMcjgkBismE8XiM8565uTkpOqJY31jb0PWNMYxGUFUFQYn9nVJa&#10;9AKCXwOQ22REIYVU1mozqUrKqsZqG+34aPZ62lL/n3T/WfqkSpCOCrE/FqnwiKuFNqm3MFWHJyZi&#10;eq0QpG8cnATITqdDludUdU3pSzG7VAdn+sweBtpMh9glqv9sdRXCVA8D0eVfJ1gpjraPC0pMXT3J&#10;9T41clPET6y7KUNIROTOJ1siGaEwGY9k4XjHiRMn2NrZpt/vN7OrmsCsdSOFmD4EgS57vXmKSUHR&#10;Kmi1cmno+hIXPMvLy8wvzDO3sECn02N/OEFpydjPnDrG6vICN25vUAfFrXvr7PV3cPUYbRSlc3gV&#10;sJlB1xnDwYhRv0+21CJr5VQ+4NEMy4LSVUzGQ/JMMz/XowyOGsWkrJgUJUU5oWVqtBFrHe/F6dzm&#10;bRF2V5K0tPI2VV1RxYkOVeUYTyaUlfh/TkrHoKgZjAuKqm6sk4ITZp0xGVp76rrEGEOr1Ypwtfje&#10;BWT21feff55ut8tzz32Wa9fe4c7t62iryaym0+3gykhuivKB5kjysvakRRTF7moWuohJFfJziQSi&#10;FBRlwfEzJ/nd/+R36S0uABalrayqtG5CkE0a98L/35UyyynjK0GYNBmuc0ICARliqWMLwEemXHq/&#10;patRAYqy4ujxo1y5fJWdnR2KsiS3luBqenPzECdiFIVMcLBWPCMr72Kgj/3gCOlYpZv9NfVpjPdU&#10;KdAOpSW5ERs58YoUgkrsQ0o6S2IVa6TnORmPhe1ZVVEWks6KZNKso3tG7Ks3msBUSSuM0ph4cKuU&#10;iCiF0pb5xWW08txbX+cP/u9/yxe++HlWV1YofC2JJyLaz3ITIeqEQ8WKQMmhmlh7U3Romuwo5UAb&#10;nNU88+Vf5sVvP894p0+uM1Rdo/FkRpNnGYmVmCpygsxfc9rj0rkT14PyimA0upuxdHSNIyeO4YNj&#10;UtQU5RhjDXv7e3R6PXrzc+zu99m6usnN6zd46cWXGA7HHD9+oiENKW1YX9/jW9/6IU8//RQhiLFE&#10;Zg1VKQJnY4V81xjNK4NzEjDOnj3P7Tt36feHTCYF7XabnZ1d3njrLcbDAf39PYy19Ho9tra3OXXq&#10;FKurq9y6dYuW1Zw4cZJLVy4znoxRSjGZTCDa/PmypEg9XpLDlW96g8nooqwqkZBFTXA6UyXJiU9l&#10;WmYfuD6Q7h9UkKwMI41XVYuWJpi4ACDg3hcpU8Vkolec9w5f1tODRimxH3oPw2k2qM3ODlMz/+bq&#10;WhzF/XQDpcVnkx6CqLuLZa6Lmio9871p7lOqEmZ/Z2LuGGOkuRknLgfvpFrznt7iHE9/9Al+8Pzz&#10;jMcFRmdoDFZnTIW1Aj1qYxohosaQ5ZayKOPDlgVdVoXgxM6xuLxEK2/jnTzUW7dvUZZj5rsZC/NL&#10;tDs9Wr0eymbs7O8z2N/DlQW9ThurDLUKmCxQDUrGkyFlsYtWS3Q6c0wGJT5WjZPxCKthYX6e+YXF&#10;WDH6OMDQUbma3AQmkwllWdE1Ag0XkzGjYWSZKTCZYRKZndaKw0VZiIwheE9VThgNBriqIs8y8Q01&#10;FmWFciyjTzTW5nhfxWehWVxcwughw8EAgpAJJuMJf/1Xf8WJkyfo9eYYF2O6PaE5k4Xow5fMdGmY&#10;fSo2tAF87CU0eH0I6dyJa1qq7nEx5uSZ0/xn/9V/ic5bkFls1opGwgmHYObQm9L6Z6/3anjSNSuL&#10;Sf8uSEHqrkeykfO44JvqyWRxOweNK6V6q5Xj0MohLvnLLCwskOcZG+vr7Pf7zM0v4uuAwmK0i2Qb&#10;jdUWlWWRQBLfj/PouCcSGpMSQZ2cbkzqRSE9J3nQ4MXUt0ngvCAHMjzWN36ASmt00NEBJ9lkBQjT&#10;ieXeg08m68rLkVPHdgaiV9Texz5LHe+5alCdbquF0Tl17Xnrzbf42MefJgQZJVOWpTwHlZHlyQpM&#10;xfUQQLnG2DslIbPojgKCVhib4euSk2fO8ORzz/Dt/+dPaalMekPOYaIrjUKITcHH7oWSuX7jqpJw&#10;aiRIWy0mElWoGfvA0dMnQcNgb8T61g7Xr9+iLCs+/KGPcGd9nRs3bzMYjNna2GI0rrC2xdJCF4Wl&#10;LqUYsblY6PX3x/z8pQtorRiNBpJIB1nnIVlj2altn8awvb2Nydusra3R7/fRxrC3u8etW7cE7SkK&#10;jFFkec54MkEBN2/c4O7duxLEBgPeuHiRhcUFlpeXGY3HjMZD2SNBkmSFAi/idnCoqIH1zV4JuDp6&#10;Z5IM1+P5ionJqjqwr2avmcAW+1axxAuRWEFDFCGajYRpX2Jmw051BlHLEabugjaOTidCVUDTg5sd&#10;czN7Jf1aI+zTaU7aVIeTfib+Vuo4Rw1EMO1J04OntNEkE5BETx04WGYDbIIjrM2paxczDvlEL79y&#10;geFohNF2KiEIByvPqX5vKkGwqW8QM3MXDwPi77aZpfIeY1vC9Nrvp5tOp93D6kzYfdbiUVHf5mi3&#10;Woi1VSCW2LiqxldVZGkl1xGRUmht8LWLkKFg4M57nAvS41Ai1fBAVZfSbzQifDU2jdKRQac6Wm0p&#10;FQk1XqYSjEYjgvcUkzFFWQASvNuZjcQh3VQM3omDvXM1WSZ2Va1Wh6qsmUwmsaoPdLtdec5xTly3&#10;2xEHGS9wm9Kin0pmtMLCSzBabOLPOOZMCUlT7ROxT/rsc8/SnVugXxS0spZAUEFBvDdx1c9Akwf1&#10;T+/dGx8MRU5/wDlPXUd4LbqGKC2el41g1Uedj9YCPcf+tE/+qkqxvbXNzZs3WZifi1WlrDEXAibL&#10;yLKczJg4p2669nztiAKp6QBVHRO8SAIzyfA87idN9PVzYt2VmMZJIxeCp6oKkcooOVCD0mTeYWf2&#10;o/cOazKyrB2ruRplDFZHaYKO45Ccp6hKJuU4UsedzBDMMjQWhaeysp4mk3E8q3x8T0IDF9G5xnrh&#10;AqRhpkLL1LFXKKSdA2sjnVGynSCI3u7+Rx/kB+1ckngUVst06nRfFcTAbvDBUQU5l6QCiRVjmCY7&#10;WavF0soKZSX7q98fcuP6LY4cPcrVa+9S1jVHj55gb/ddnKsoxgWZbeGcoygqsgzyXHqm2ztbgKbf&#10;7zM/34tJf1qbqdidDnnV2lKXFTvb2+TdLp1Oh8FgQF1L37coC8aTCeAxXgw1nJcxqSsrK1SVEFG6&#10;nQ5lMaEqSh555BGuXLlCWRS0Ox1cVcdiAWbJOnXtUpc2jloCpwImaGwQgsrsmc8HJJKz1/vJIyo9&#10;UBNj5bTPZqwc9t4RM0nRnCikovJBSCfBqJiICYzYbrUIAco4ByzL8uY1fZCmtdECBaZ+h/RS4uDB&#10;+NaS43iI2dlsgzr1SKTHHHsBkalUO5n5ZES6Lu0WHQ/qmIx67ynLNFI9GiIHmsWgNSwszHH4yGGu&#10;XXsHhZAe0riYpLNJKvy0aEKIfndeBo66uqL2ToKTmw7rRMvQwZ2dAfuDApuXjPv7KAy6NYfNO5TO&#10;U9YeVysoK+pijCPQnV9kPC4Y1YFSWfa29xju9xkNJ9hWm6zTZnBvk6KQnlldlDjdwukWYBmOC4bj&#10;ipXaSVZnDZX37OwM2R8ULK7B1tY2u7v7DAd9SlcxLirKqqbVgf6koio82ovuazQas98fsN/vs7W5&#10;zmiwS3AlSgeCEi/OXAkyUDs5tF0lTeG6qrFakVvD0uIC+0qz3++TZ8I2PXbsMMsrq1y6dJlWq00x&#10;KURzpTVVFOIbFSHnmd4siuj68n7zgLRFlIJxMeFzX/oiH//sc/TLAgyY3GIycddIUJXWKdOfinBl&#10;H6n3BbV0mMz2hqd/j07oSqDq2om4WmkZg+S8BGxrjUybcJ6tzW3x4dQZyX6tN9fl3t07XLlyFaMM&#10;H3r4Q1TOU1cVVVkzGo1FXtKbQxkrLM8mQfSoVkxq432Y9pkScQUgMZ5Vs7aJSWwQvj7EgOUi47Xd&#10;akkCpeT5ecSRxEbnk2SCLhZtjrwdneiDOGJY5Dn62uOqmtFoGPdrkGBoNErZ6LmYsby8DCGwu7PB&#10;/Py8JF8oXFVREwhe7OiMmfpKNpW3SppETZgx3D6Q8CqFVzXkGWNX8egTj3Pfww9w/eJb5DrDBGij&#10;yJrEXjdnUjCKulZMKo/T4h0pIm5F7T2l1iwcPsyJM2cpq4DWOXu7fcrKUVUyZmr18BpKKeZ6c1ST&#10;gnevvsOkGJNnbYJ3FJNanIOMbkgcmppRf4dup8PuXp+y8pg8w0ZWep5nMXF1VK5kUk1wY832zi7j&#10;0YjgAzaz5LZFa7ELiKOJjutga3uLS5ev0Ol2xTx/YZ5jx45S147vfvt7bG5uMtfuyoRxL9W5yUzs&#10;IQsRLK0+pcLUXUgZ0KHhffiIXoSYPAsz/YP7oTN4YBM+oAloMQvW016UHPIqGhrHM1lJ9Ca4aPib&#10;NAiIyDr137zDO0Vm00Rq5LALMyyp4NHKkogdiW2lo91PyoSaqs3LVFgV6bBT26CY+SoVA82sngdh&#10;Z6GaBq7WMkF4tu9Bk81o5uZ6HD1yGFc7ivGELM8h3mwVWZ0JijGRWlzXPnrWCeFEBVhcmqdSnkF/&#10;SCc3OGrGkwk+eCZFyd7+PoPhkIW5HiSXa6Wx7RalqynrmmI8QbmSs6encfVMAAAgAElEQVSPc+3a&#10;QOjyIVBUFdt7G7x79Sqf/thHaVd7LCwvR93TmMFwSK/d5R/93n/BO1feikpUzd7eHqPhkP7ONk89&#10;8SE+84nHuPz227xz+Rr9/ojxeML+3i7lZML9587yoYcf4M7Nmwz6fWql6A/GTMYVuJr7Tp9iNOoz&#10;Ho/Z2txkY2OdrY27DPZ2AUVRVyggj9O6RbJiqMqoeVEqTiiItHOlMTZnOB4wtzDH7t4uqytrnDx9&#10;hmvXr0laZSJsFoR4kDJ1gcqYsttU061persHg48nyy0PPPwQTmvRLiqFVVFH2WS58WCPh/17r1l4&#10;5BdVbtPfmdBHccnwSpEG1oYIVWojVOtUgd66fYuicCwtr+JqT7ttcXXJO+/cpJW3OXn8FKCoK1k/&#10;dVWLb6MLlFWg28qm8I4s9Bhopu2KhKaIaXVMaL2fBoEgvUWnHEYFES8DifBitIv9GzAtK/C1EV9E&#10;k9EECZNFeY1WYGTPZFpMfI2yDbSJhRDfj5hje/LMotOsrgDdbo/GsYTAytISyifRvG8QlCRMD8HG&#10;vS8aKulhBkEA0tn2HsadEJ4VlRK97/zcAmceOMulV1+lZzMIkIVAls4zpANb4anReGVxVHitRE6U&#10;qroA3ija8z2SxF8ZQ95uMdfrUYzHBKC/P2B1ZZXMWgb7+9E8WCoumXqQoZXIPea7HTKtCDgZb2Qt&#10;qnY4k9OZn6cuCybjEXPzPYyVkUDOeYzN0abFyVOnKIuCyWTCzs6eeOK6Gq3F/zb4wO7+HqPRGGvz&#10;eJ5aHDRGyrXzmCzDl1DXRQxIiMWgEnQmBEHytJ06Ssn6CE1fXGGxpiX7WksMSsNlZ9mr6ZqSR2Ll&#10;0LiSR5q/rx2+9ngH2kiPK83vCkF+rq5r0GK/FUkxoi/yAasNWStDhchQynT0FpTFZpJ5pkJ8E5Vq&#10;RmgIW0gRIrxkrW0WXILD0s96X+F9qrbSwSHQkmQWqc8oAU+rOB0gUpMDqe8WmiCVYE+APGtx5fIV&#10;audEm0GaNRVhTe0JVHR6OVns2RljKIqabneBuiqpigm//tWv8sqFC/zZn3wNGxY5e/YMzz33WdY3&#10;t9nrj3jjtQvcvnWT8e5dPv6xx3n04VN0uvN8/etfo9ebowqKweYtilGfjz/5EI89fJzR/iYv/ugF&#10;OkurvHvzHW5ev8rKYpf/4Dd/heG44jt/823u3NuGUOPDkN3tu3zumefIsh7X377K1t4+G9vb+OE2&#10;129c4/bta3zxc58jFENe+MG32Npa5/z5h1hfX+fuzXdYO7TM2TPHef773+XE2XPs7Q/Z2d5hcT7j&#10;3KMf4fTp0/zkxZfY2NqlPxhy5dIlnvroE/y93/wNdnd2uXnrhmTnrRbdbpf5+QV2trd55+plrl6+&#10;xHjcJ88NDz/yIf7R7/1jtMn5N7//b7nw2gWuXHqDF374Q7I8p7cw36zZLI4xmTmCmnXio4dpqp7f&#10;S1ZK5IVJUfPQhx/mgYceoqrEESbXhlaeY42WRncQJwqVEHqVqpqDwSwFr/dC9bNfS155LWtoB6ls&#10;qqrAATbL6M31GI+GTSvAOUdZVZRlyY1bd5hMKsajMWtrhzh79gHyvMORtaOgFONyLElbUPTmepLs&#10;eRpCh4xVEpQhTbpPxtuzbOQQkv409ouIaEwMgA1RK8LKqdWQ/D1DEB9EgqeOjE3TbjcQJCiMttSu&#10;xnmN6QhUTUD2vfcCT5YlXhtsnmMTg9LVwqDFg4fFlUVOnz7N5UtvsTDXYXllGecqsszEAFlDLbE8&#10;vs2YsMe+q9fIFPBpNZ6eXZOgBBkt2+gduznP/Mov8eO/+S5uMELnmbD74gJxXg5yZQwuiD+kB4hV&#10;v/eeKiCG1e0Wx0+fYnF5WazbnGPt0CGG/SE7O/tYrWjllv7eDg+eP8/5B07zf/4f/xcqKMbFiEce&#10;eZjjx4/x5uuvsrexzpHDp3n80Ud56/LbDEcDykIxGfepVU7e66CyFr4KDCqP9TQaN6cttS+5dfcG&#10;PsBoLENOPZ7NzS187SiLEqtFc2qUsGR97ZhUFaN+n7t3N5p91e606c0vAgGbW/Isx9VRcmXlvJ6f&#10;X6Asa0ajEcYoFhYWGAwGvP766xTFBDKFiT1BQcAE7k7r7BcGttnLe0eY0bwI43Dq2GC0wfk6pa8N&#10;dOGCjDhJGwNAW401GXXlmjllKZUWKNDEhZOmreqZ9zGVE6SDIZFKGqp/3FjvlQHAVLdGtGFKY2AC&#10;aY7QbCPfR4f86fgMyfxlExfFJAa/6QTjFC2ttXS7XbrdNnNz8/HQUnQ6MkbkzJnTFGXJztY2dV3R&#10;bWVMqsDHP/YUv/7rf4eXfv4K1lrOnz/PN7/xTXY21/n0J5/iv/7P/yE//dnPeP6HP+HokSOEELj2&#10;7nWW5jp88Quf4aNPPcb1a+/wB7//h+zv7bC4ukpGzdG1JT71iY9y/uxpXnjh53z9L7/H4uIKNlOM&#10;xjv83X/vK5w7fZZrV+9hzT3evXqFVjvn3u0baF/xG7/+a5w4fgxrFO/evEExHvL6qy9z7949hoM+&#10;x46scPbsaZyr6GSWvZ1NfvqjF3j95z9luHua/b1d7j93Hy+9/Dpb21u4quLym29w+a03qSrRYBVl&#10;gbUZrbxF3hKNUTkexxE+jrZtcePGDf7X/+2f8Fu/9Ts8/fRH2dza4Gc//RHBO2yQA89ojYqu5mkd&#10;TA8j31T4qbCaZSbO9nBRglUcOX6cLM8pAuKM7yVDzYyd6UuoJsFK6dPsdTDIfdAOm/3e1Nez5HlL&#10;4OxK7OUym+Fbbco4tkahqJxjNBw3LEYQVGR/v0+v22NxaZHdvT2RJ0QSg1ZKBuIqEy3gakJ0eUk9&#10;biFQKelZ6ekUjVShSZJH7OXpBuJNpsZJYuFd1iSdrnbyu6wQFVoq9gRDkgTE6rmOBtpe4WMlJqQV&#10;S1VWFM4RoIEoTa7JWy3arflYjTnm5+Z58vEn0Srw5sULrKys0m63qKqiST5cNENWcb6i8okANwNn&#10;RSx2NgGZrqfQeDDp6JLklWf1xHGOnTzO+sW3yG0nwtOJmCTrzClx/CgbQTdS9WqFCQqvNVUIdBcW&#10;6C0uMBgP8SjmFxc5deoU1t5la3sbYxRra6to5fj5Sz/j3r3bzM0toXNLb66D9xUKT24ND52/n4sX&#10;L1DWFb1el9u376KCImtZnnj8CXTeIijN2qEV2u0Wo/EIow3Xrt9g/d4GG5tbTIqCTjdv9tqazsR+&#10;zXvu3L3bBK/gA64Ogs4ZGzkS0WA+BIoqTkApJxiTYa1IEOrakWWWvf0+7VYHhaIsKzqdDmfPnqPd&#10;anP58mV293aadZf2a3ouH0QgeV9gE6qozGGTZi+gFfiou/DijECqiqL7SApCacEnkobRNsI4XrRO&#10;SspOaywNESX+3mSdJTBkokQDeNLMq2nPK9oepUZ1A5NOA+F00YqWxgdxTUmOJ0moqtSU4Zam6YIo&#10;4aVv5mRqb9zoiXkZYjBst3M6nRZzcz2BR2bExsZobty4Qbvd5qGHH6RyFdevvcuXnvsk/91/+495&#10;8qmPct/Zs/yLf/UH3L17j//47/8DxoNdqqrgJz/9MSdOnKCV5Xzrm9/EZhl7ezu8efFVnv/eNzh3&#10;9jTj8Zif/uQVOp0lMJZx2efmjXf5o1NHWVlc5O7dHe6s73HmvnOU1Zg7d97lB9/9G+Z7c2xvDegP&#10;xiyvrtHptNje3mZSDLlw4WdMigl7O33mFpbIbt1mf38olmGhZm/nLhdefhGbtRhNKgajMf39XXSo&#10;WF+/x+bGJguXr1D5wMriEts721y9eqWRN9R1RRVktM8gZsZGG1xdURRj6qpAKUcxmUBQ/Ot//S+5&#10;efMmt27fRuuA98RJENKPqms942KQ1lOzoOOfdCirA+tkNrHxKrB25KgYIMsGIPgw40/KzNp+/2Y6&#10;uO6YWX/v/b70txA3vkfjabUyWq02ovGqo0O+pa5K2Y/ON+QKrTW7uzu08hZlKTqjr37l1zh+4hSv&#10;vPYqb115G+n9mrgOM6y2WJvhg1jJ1bW8Z5FZmCZ4GSM+j6kqSU5CWQzoPoigXtzhXdOnQwm7EmQk&#10;iqtED2mM2Mk5V0eZzTRwgkK1JFGsXYX36XvkmY5HdTPOZmVlhTNnznLy5EmRsLhKqjvv6XV6LM0v&#10;8NOfvMD+3h7nHziL9O5T53Ca8AYv4vP0fOTYmhVuHzwwD1TgAZS2aIQAVQVPe3GBE6dPsfHG21ij&#10;0bG61goscuYJcSngSGQ44ROk31mFgG23OHHmLLXT7PRHGKXRNmc4GnFobZXeXJfhcMRo1KcuR3Ra&#10;OU8+/hFu370HmSLLFFU1YTKZcGhlhdu3brOwssyzn30WbS1f//pf8tprb7K2dIi/85WvcOrsOYq6&#10;oq5K5npdFhbm6XZ7DEdjdvZGbO/s8+abb3D79m2UUty6dYsrV66IsUVdUVQl25tb2CyTsTdpvTcI&#10;98GJEj4lEN7hytgf00pY1Uo1g5/LsqDVGjOZjGl32pw8dRJjDbu7u83eUQm/lSjyvj32vsAWIr1X&#10;2GbCVjNKTDbxaWEkyn18wRAa30iQYFPWjk6nQ7vTlRk/43HThGygwpgxJvZlVdeRdSevZIyIIY2x&#10;jZ6tEVinPp4StluC/lJGnjZDK88xJo+bUBYXzkkTMm3IuGjrOo7VabJZ+X17e3sUkwJpN0ggVSGA&#10;V+ACrqwo1IiqKOj1emLEGmA4HDEYiaF0VVW88MILEDzVuMBaxW/8+78lmH8Ak3XQOuOv/vzr0Wdu&#10;enh6ZRCBbQATsEbyxh/+5CcQYvO8vktdFpGMobj01k2MviXTkoPjjddfEuKGzbly5S5Wi0+nspbx&#10;3Zu4KvnNBV69cAHpF2rC+rqwlJyQhILyXN7fhADWtvBBi/lwcCg8g/09CSI3b5KYmkqpxhVfGHzJ&#10;QC40q1TFREFIHpbxYIjJFBv37gFvilOLcXhXUnmHQbw4rcnwtWc0mki1H0IDOU5r/4OQUoLdUkBT&#10;yMF7aG2NRx77MC4Ob9UhUAc5wPTMepitCt/bpzvgQD4Dh88GuSZAxr6PNNQFDrOZwTqBByeTMSjQ&#10;1uCrWogvRpipRgnSMR6PaecZmYZvf/vb/O5/+g/5yq9+hU9sb/K9736P7Z3daEgcR4N4j2W6RxI7&#10;N5nLWhMlL1rYsoKoJBaxJ8syZMJ7hHCjFirtyfcyjX2k5ic3kuREMp1TpwheARLYZM97bt2+gzUZ&#10;X/jCF+j15tjZ3eWVV17hxRdf5Dvf/T6Ly8t88lOfZmV1mflumw899CB3bt/i29/6DocPH+K+s/dR&#10;1SXW6iawxScEGPAK74S8kucB8W+eWTFq+v6aJCYEiF6lSQStPWA1n/jlz/P28z9ClzUmV7RigJNC&#10;QNibymhCJQexwWGCRgUlom1jMPPzbPdHtFsL7A+u4z1sXr/JzXfewfuaI4fXOH3qJHVd4eqSxaVF&#10;Pvqxx3hafYTRpGT18Br9vT6vvfgSexOHNS2efeZLdI4c46UXX6SztEIwOVvb2/zP/8v/xNqRI/S6&#10;HQielZUlHnnkUdrdHoPhiHFRo3XGkSPHeO4zn2ZldYX5+TmM0YwnY4w2XHr7Ev/0n/xTlDJ0Ox20&#10;tbESFhRrf9BnY/2uMMpJBL2CsipotVoHUDgTBy475xsZwfWbNwBPUVSsrK7QbmXs7u0j6UGS2Hyw&#10;YcIHeEUm30SFmak6lJZsJVGkRZBM1CKln5GZbCEE8iwny1sNVl/X4ige3JTcoSNFPERdg57B+FUM&#10;ph+UGSc6sUosx5nDZHYDGSPOIWmgXgqCCo8PqWqjuenp0Eq9gaS1K8tSsgIlbueuLBF4Rr53NBo3&#10;37O3s0dgav2lrGyWdJAam9PO2xLgvAidE9PT+UqqT9KEAVHAKS1/cz7qgprmtooZswjQvasbGy8x&#10;NFf4IPCO+PG0qEsPWAlGyqOINFsvzyGoFACIr+PE29PJ/ZMxWUJtDvGw9a6OQxTFXUSeWZya2wS2&#10;mb9H+r7Soo/zzknfxIjmp64KaVBHMonN8pjxV4CX6dAuwoxhOg1aRVFvc2A2lZMnhIM2bO/td/kg&#10;QmWUati3+ECetVIzrTkaPyibn6XzH/y38L6vhZC0YHHtxc8QV/eBCiFR+SUpk/fcylsoNSQExWQ8&#10;IcsMjz/xEf7qL7/Bv/jn/5zHHn+cv/2rv8ozn3qGF374QwajoZAMCKhgm/eV1nld1wwGAzKb0W31&#10;5N5rK2eBUjE4SJ9oOvJJ1r/sgQQ7pR5mTBTjrK40XRtUPLzqhigk1XoWYcKcuqq4u7nO8WMn+NjT&#10;H+PG9RtceO3Hsv6d5+jRY8wNx/gQ6HZ7nDpxkoWeOPZkmWZleYkTJ4/FIl3FQavTK03VFqgzNFX8&#10;QUjr4H+bZxfrDhAQK/U+g/ccPXOStaOH2Xn7Ku3eIXRdyHtIvpwBQi3T6Y3W5DZHe49R4FUAHahD&#10;YGN9gx//4AXue/Q8m/u7PPLIo3zy6aeoijF/+qdfY2lxgYX5Hnjpj4aYKM71urzx6mtcunSJSVlg&#10;DIwmY7Z3dlneH3DmzDmuvH2VpeVlKhc4deoknU6bopiQZZb1u3dYv3cPm7cZTQqK6DDU6XSZm5sn&#10;b+UsLi5w7oGznD55mkOHDjMa9pmMR1S1o64r2p1Ow4LPs4y11VWWlxbRWhC4/f19dnd38GFahZel&#10;yImMFnJgqyVs9U6njfc1k2JCGlKbxSkfISYbSWrzQVKaJrDN+i86Ny3uZEM5lJKDdbrh4qINIS7u&#10;QJppZoyVpnSeYbOc0XAoUJE2WGVjkIgHm5fDVSmRAXjnIwSokdlODqWjlZA72NhOzEs1EzwFOpy6&#10;oczaDKXyVQYQipBYRar4rOA7ZfQpGLvmEBTTUekf+Pd9fqXET1E2vTSsQy1sKxfNoevKU5GYnXlz&#10;EEDAKI/DU/kQTVjTjLmqKbeVVs1EauXiUEDqZt6VURLo8KLvCl7MrBstWxBzXWsMzmmCCzK1PIRI&#10;DAuEylOn9yVk1qYSSUFbEpwKhcIohPiDJmgZcKqUb8gVknukz6xidZ5shOTZOp9o73JeVL7C1Qhs&#10;peUkCcHGfq/MKivLktyKLi/5khqdEhOPjklBmlqe1v8sIzJdwXmOHjtGd74XJ1to6qrC2Kk9UIM0&#10;pGNvJlh9EHnkF31Pqmrk4wbwgaIsp8F6JrGQvlKqdsVcdnV1hY31bTJjUEHGSn3oQ49y6sQp/uIv&#10;/pqv/fEf8Rd//nX+o9/5Hf7eb/82r198nUtXLjOajJH2gOyNLLPSEogJYVmUbG9t02q16PU6dLud&#10;BqZMxJJU+2RZjjIisDGmhYyQSoFcAgatlEz6RkcqVWJNM1w1gFYZ4/GIO3fusLq6xle/8lXW1zeo&#10;q5rHPvIRzj94nrKsKCYV3W6XlZVDvPrqK/zZX/wFK8s9Hj73Ub73ne9y8eLrfPlvf4lxMWBSjOm0&#10;OpjofuR9EFZmrA6ShZexch9SYI6n4fsOSvnUwtGWidpCCmlF78je0VW++Cu/zA/3v0YoJ8JAxKOc&#10;apw0MmOAAqszcB4dEwcfPCbTtHst3nr9NS699gb/4OxJbr/7Lm+tb/PUE09w89Z1yqqmqhx1LXR3&#10;4RBovKsYjyY8cO4sD5y7n29941tcvXoF2865fPEy71y+xqG1FU6fOMXVS1d46NFHWTt0CI9nfq6L&#10;ryrmOm3evnyF1954C20zLBkqRDa7Utg8Z2Fhjpd+8iIoh/KBq1ffYWdH2M7d3hytdheArJWjjYlm&#10;Fxl53iKRhTqdDjazUSo10+NGUU4KnJNRZs55hsMRVVlL31Ar2t0OvUk3EkeSneIHN7GnFVt6pFph&#10;jMKiIlQU3kOySE1reTM6UVbTpiXQauXMzy+QZW1CgKoqsVZFo03XwETaTKFFjZFqQimyrB2DklRa&#10;dV2jVZyyPcOCSWyuRBpIDKpUeaXAJLZEuglSqUcRT4tItU5efNHw2fuGCebqOJcuGEJdYpXBZoay&#10;LJg2wac9PbkVvgmk3tU0LGlk5I01WgLQTCWjlEH5WHPpGaF4SD4GQHTpqX2sZkOqTqKHYogZ9Ax8&#10;UkWILxUJSisqFzBG/kijWxGUo24CsywN5xxe+aT7JtmTKa1RWiQMabK6Uh5ceq8GlGs+QxKjpuTE&#10;qIBzpWTQSsaBJMNqEBeKUMthEKqasqojtVcDllYrJzjwXkWKcxwCqqK9WqzQ0oBI0rOI5IBEJW5g&#10;bRxzc21yYymD+BQ6V5BFv0WsBO0QK4Ff1LSGg8HvF/XZ5PsEHjTakxEonTTYVe3JjKGOfno+SLWq&#10;gji0rx1Z5frNW1RVjaMmyxS1K+gutPkP//5vM+yP+ON/9yf87//sn/G1P/k6v/1bv8mnPvYJnK8j&#10;gctgdB7dYSr29vfivpE5Xe12m3anQ/CBre1Nhvv7EAJ5/HqetyUBUTEpQqDFhvcVaNoJIQR08BBE&#10;VK+1pigCReGo65LJZMzG1i55lvH4k0+S5zkb25scPrLG7vYuN27c4OiR4xxeW+Oty1f4N3/wr7h0&#10;+TKrK8t8/KnHWb99ix+8UHL2wXO0ehkb925TFBNya6KsSIG2ECdLZ8airQzP7HS6MjTT5vEzzArv&#10;DyYjCSUS336LV66ZVKC04BOnP/tpQnC89ft/QFtnVC7DIgxyhcbXImbv6IDSMTn0MnLLtbr4OjAa&#10;73L/Aw/w/Le/xebOHkZlXLz4Bvfffx+/9MVf4nvf+w6PfeRRdJYLwlMD3mJtTlnLzMtnP/csS8tL&#10;vHHxLXa3t0AZ3nj9LUxm+dQzz7Kysiw2XVpsyWxuGU9Kbt++hzE5Stm4JwOulhmHlauZTEZsbKzH&#10;vhmMxxMhCAXP/mCP0N+NRYGcy3VwZHlOHmf85dZibEan220SpjxvS4fFWHG80oq5Xof7Tp3k1Quv&#10;MRrUKIJICsaaIA5uuCoQ6ghjv58U+QGsyJgpoqewoo/QScpYdYT05EMkaGMGWjDJ7UMovmVZRid9&#10;L3qz2Kid2ltJEzGxXZyrCBEykd+pY5ZnGoiv6Y/E95NgyHTNmh0HWZnv+3q6nHNor8GIN6GcjwKL&#10;CV04hwR5KSUTbkkVYbqrB51LIFUpUpkSK6qoWpl5r7Owk4PI2EyQ1GzPxnmHjlIImukKNBsv+Jh1&#10;hqZdfuC5iPkpU/hXTV3qp1XMwc2s1MzCCSBeidFRJSQkWAgBISQXEoErdRMMDzIQ0/3Rsz2NFMhj&#10;cEoi96B84wGaePbJm1Gcw0NMxgyVr2MFKK8RgszKslqcC6RZLf2yoKaAE0qa+K28Jb2tokTHHqcP&#10;LhIQpjT/oEJKM5r7e+A5HKjY5HnNkk4O3tcZgkZ85iEajTevGohenALfSOAQsWqeZXS7XUEYXKB2&#10;FcvLi/ytL3+J/r/7Gpsb9/jDP/pDnvzoEzz44AMsLi4yHo/ZWN/i9u1b7O7uMRyNGglPt92h3euy&#10;vLTE4cNHOHpkjcNHDoMPjMuS4XDMoD8ib7fozXXRQUfdHQ2K4iPiEJexTJxXgaoSJ/jxeMwwojiT&#10;SYE2lvvuO0On02F3Z58TJ04w6A+pvePw4cOMxiN+9uJL/PU3vsn+/j4rywvkufTODh06xMLCPLdu&#10;3opnhIpVfhwhFcleuumTGkxmyfOcPM+mZgzpbqc2x8xzbbo0ac2EhE7r/5e9N+21JMvO8549RMQZ&#10;7pT35pw1ZFZ1dTWbZM8jm5REirJgwIYB2qAoG7D/gj8YMGDYf0KG/EH2LxAtQAAlU6IoNptkN6lm&#10;D2SP1VXd1VWVlVVZOd68954pIvbe/rDW3hHnZnZTsP3FAKORXXc495yIPa213vWud5Gs6E/GlGj2&#10;51z58E1+ur9LOl2KCDKybG1KTKxlVtWiYJMS3knX8paErSrONhtOV2teuHmTyzeucfuPv4KNLd/8&#10;1re5du0KO/OJNvas6PoWLWkW58hX0OcaUMerH/koy+WGt99+l5gMFy9d5qO/9Evs7Oyw2azFiTSJ&#10;ZBPGVCyXK1YbcdTBEEpKIRUCUkbqctQvCjmWyjpVBkUje2l/5Kyl3axp14nKeRZRZAbrxaLkq3NE&#10;N5vNJDKsLJ/91Cd5/rnrfONb3xKZvi7glOjXdq06I27oZv8M//Ipdf9cI5CSYOvSX0hyPkknRBos&#10;yoPIRhuiprqumc3mVFUjNM/lqnx2gQMx6kRLOxHr9OChl6R1kgEERjDi0G4j/ywUaFI8R+cHVXCh&#10;telBESVkrSpfopxc0Btjj5TBGIVJ5SaFOSY1mzs7OyzOzliv16I8AFSVAwSuTKMocjyO5WulKws8&#10;Z7I8nYylFhfmxq4pycKJSV6LivY648qiiaXr95Dfkb8ZIsaokVe+hz70RaoGgz6HzLXNmHWGmlIq&#10;5R0hybN5N5Btcj5LCuoTmeUmDspgEEMutMyPm19THCE51GPI31OCm5hp0lrQaayBAJV2/k1JyA8F&#10;Lg69aN8pVJ3FhAtLVtGFcg/G0Gu9lLc6dpKexLh8oEVQpMCdy8UMcdjQM2rs4I2v/O3YqCWdezn6&#10;HL6q8H2lenkWkmisVlVF6iSBDhL5zmYTbly/yp1373Lj+nXqutGDRtZ+HzZcf+4S/8P/+N/z7W9/&#10;j6ae8t/8499mcbbm5OSEGzeuUlWW27fv8of//ivcvvMeH3rlQ1y/fpXZfErXa04cYUDfu/+AB/fv&#10;c/zklIODC7z66qtUVcXjx49YrJZkzyd3s7dWiFhZQUJqX3u6thNYH5GjapqG3d1d9vf3uLC/y/Hx&#10;MXt7+xwfH+N9w+lixe/+y3/Gw/sP2N/Z5WBvxpe++Bk+9KGX6Nq1FGLHnrOzUyDIXoxCAKtsLflR&#10;0LSArgfvmc132NnZESdbpctSTCXKz4Sy8T4ey/iZHIFpUjoldUJ2Jlz45Ve58slf5v4f/TmzKrNL&#10;HX0UlOVK07DsE5tMHDIQjMXv7nJ4+YiTd9/jR2+8Tmosv/OPf4c//P0/wDr46p9/jWnT8NFf+DBt&#10;14GqyoROnUp6eoFb6LoOrOdjn/4Mn/js52hbEYEQolIv+y8FQoPmhcUAACAASURBVCflD1Vtef/e&#10;fTZtL+kELfhOymiM6kSnkj+VAOHi0SHp8ICYhNFbNaIa8+D+I46PjwHRec19NlHn+uTkuKg0WZUg&#10;q3xFwtDUFf/nv/gXzKczuq4VJ9NINHd2ekqIkboWmcPRDuP8NURs2cksbok+iP6hnJnyXYY0SOo1&#10;51yZkdYjmVVoMXRtq4snJ1wHYoVzWaMwFPaVEATE60q5hIAh75CjuPGhLYcV5XU5KZ4Pm1KmkBJW&#10;o86+7zUZnyM51B1nS08wJaObcCKCwLMp1jpWq7XU5Klu7dOHWf5emzuSyqbP9wVgsg5gGg5hTNKc&#10;VdIIOBcQCZQ5QJejz9T7zsSb7GXmejuXPa78mtFiKIbHaNmGs4zZomNYNBsFUILLCGoboFG54vjr&#10;URGl2HVTjGS5T11nEaXua4uZaIBec3QxYm0sUGl5AHRsRt8DUu9lEsZZiEZZv8gzxFzDZlUzE40W&#10;UV8YlXoT+alskGQM9LXPQBmfhii3I7WtyFWh0Rx1Sj81kVzKl+SsA13Xqj+UODg44O57HwzrIzuv&#10;SXx4o8jHR3/hVU5Pl9y7d5+mnvCTN37Cw/sPObp4yO/93r/i3Tvv8fwLN3n+uefwlZdOy86R0AaS&#10;rmZ/b5cXXniRx8fHfO/7P+Cb3/omH3nlw1y6fInp4pTHx49p23VJUwTVt8xGLWrU7BqnaI4psHIm&#10;pyUd67puODtbsFg84U++8hWeHB+zt7fLfDbj4x//BJevHLFanQjZJsm49UHEs7u+E90kY6TLs3U6&#10;DkkJB5a6rplOJnjt6ydizoYM1W/BIDxDeUQ3SiYwZPgfIIWIn0zZu36dewYqKIbB2YSN4FOgQlT+&#10;IyIIHL1hd3+Poxde5KztuP/gAc8vl0yamhdeeIH73/wGjZty5cplDIgmrslpoYT1ia4TVSJZL+K0&#10;hxhZrlb0IbJpNyIinySSSknrEhGn//RsWUQwUpJsYuil+F16o3XauSGT2wJ9r+hNClT1jKOjIzCG&#10;o8NLbNYb7rx3h4cPH245fDm/m0bdJVJMatjEoXLWsN6sadtWum7bnk27KV1EBDgyZQ/+R9H9y1ZU&#10;iRkpRBRXenC2tbBTzXc+7Kq6ZjKd0TQTrHXCFIxRpXukcj0FgVByBGDyJlfcNsM2xkS8t8QoeZQY&#10;+8H7znhASWVnBGEwGgkpU0C9a2OttryPZLxsGHDpvJ0i0ozRmoynYRCs+cLhEZUmQStfsbe/x2q1&#10;4nHb0utisWV8c+ihRoYESXKXBpTIcA7yUMiujzLO1ukhH9LoPSVaK4zL0fMKi4/yvTGi52lz7yMk&#10;FyYLMc/lADsWYDQlYh/Lhk4JcQpIei8aESUluDDkW/Pfl3uA0QE+GOSYBsjOaGRtrS2zaUvEivQX&#10;TgMs61UkOL+XtXqgJdUWjVqEmw23kRMr96az1qhzEIuxBymh2N3fF0hchZWruhYC1DMa3hqMwG2j&#10;KPM8OaR8/Oj3ea7EEdS1EYUhXGs0ut6sqQ2QKkKUZ8sF3G3bEbqOg91dbly/xk9+8mP9O+nG7Jxs&#10;aW8t1oGzhp35Rera87Wv/hm///u/z8u3bvHb/+i3+a3f+s/wvuLhw2PW7Ya7H3zAO+++y71794kx&#10;MZ3NeP7557h16xbz2Zyjy5f5zWvXuPPuHd57910eHz/m6rWr3Lhxg9PTJ5ydLcq8Zqjd5DXOwEbN&#10;a1eMnGO5XPGVr/wpr3zow/zKr1znm9/8E77+9a8DiV/5lc/zkVdfRdibHe0mR4jqoJD1BXvJeVuj&#10;gspeCtIrMA5CkKhgNt+laWa4qiprDaQ1mKBEOi/p6cNSrtzfTgxxSCgTGXysicCtL36R9/7kz7Hv&#10;3RXdUizGBGoikyxY7S19Ena2nzRMDw649aFXePHll6HreHJ6zB//8ZdpfMMv/OJHtNt5IiYRET5d&#10;LAGJiNpO+uFt2k7HfOikHZLB+or92ZyuE9Qm8xRCDLSho+siT46PScmUiNoYyf3lsTYkJYXJ3C03&#10;K/rTJ1y4cMBsOmV3d68gKO2mFyk859jZ2WG5XHJ2diaBj6s1x1vhjSkEPLQutdfc43K5Ehi779ls&#10;NoQQaJoGlAlvUgHltpz0fI0MWw7T9MMQmm6fIm3fCylBu+rmfJAZsMVyyFRVXRbGk+MTUjSYyhD6&#10;FmuTQI3W0LV9YSYVirDWx8hhEKW9gUKNUeFEsgHLUJ4xpEKuGCntIxRTpzi2s7bgxiZ7afJm2hKB&#10;osLQ9z2uqvCVRD4hSGQxn89LX6EYo0gerVZF0XyMxcvhHimF60j0EJLUeTj1WBOUCFMMsjxPbgIp&#10;75MhwFS80BiGUoXcoFBKGUb1U8YoXJtVtLOBiWrMByZovsYMPIFfhCxCyu8rH2q16D7FvKhS+d35&#10;a+yxSaQv60z6XsVh6SVxAPLUBCW9DDkolCpelVZDKYkWYjYuWUMuYTGaR7RG8qaZgYZG/JntSko4&#10;X3H5ylWs8/hopEt2DNImRXMIjkFRpxixc0at7KbR96XVC+fhyFxCIfp6uRHubDZTwpSQrZbrIcLL&#10;+atFt+Cll2/yoQ+9RF37wbkhGxKpkcJAiGveuf0TLl094L/97/4R6/WKH73+HXancsCvNxuW6w0v&#10;PPcCv/KFz7LZdPhmyqYL3H/0mHdv3+Hbf/1DHj2+jwFeuvkSV688z+3bb/P66U949SMfZne+jzNO&#10;90NgUtVFCCEH9eNuCt5Lnstay6Sfslysefz4mH/1e7/Hn331z/jox3+Jv/drX8LSE+JKWcUilB5D&#10;bmMSpdg3CGSa1TGqqpZ6WTucS945JtMdmukc6yucrUq0Hg1Ycn5b85tPRd1lNQ9OdHI4J6mJFKT1&#10;SkiJ+tYLXPvUx3nw7rvMqpo+KmHMGqZBeQMY6b8WLauUODw8kOROiLiYmKoqSOUqNm3LZt0q2WYj&#10;4hVqXL31qkqT5Pyzkh7xzklONkWCimBbbcelqW/lSRgePnzM2WIjSFuSPHlyuURpOAtCiKxWS0EO&#10;jAhcA1y/fh1j4a+/+x0AIQ1qjrjynt3dXdbrNavNhhRFIDq/t5QCBOm+XVc4Y1gtl6xXKxHPVmRv&#10;7DSOZoIMvpy/ns1r/dvrb6+/vf72+tvrb6//n14j8kj22iW0z0kXg0WIG9JMMsasjp0t6FB83DQN&#10;0+kOMSbWa4lkvEvE0GGd0WhDvEhpASKuXO4IUFh1XtS2Y6mbyy1m/ABxlATH4EXDOLkfBfrT1/T6&#10;dyIPlEp+LQfaRkWbJadSYzCq4iH5mfw+vnb0XYcxFc7WTKez4k31MQgo4ZxEXZkiaHLhuHpq1tCn&#10;SCrMI73voualcmQ6rl3XleeSWqKk3lcqmHmet9LFPI5zhblwmTKvSecxE09yAXX2dYQwJN27DQYh&#10;4+l8FShtBGWOoCcQ0sO4BkvAcCMJ+gxNRx0TjZhJQmgxGslYI8W1JhlCn3GHRAor6okwGIVZt6aP&#10;kdp7hTeiKIYY8eiTcwSDEgvsgDIoVT0G8RwPDi9QuYoeJ56rlYJ8sCL0asWvd8YRTWKIj/JzD/B4&#10;9v7z1+Pfn2dRkgT2iVFZqiaRG3XGJCo2ne0gRvq2J5pIUzcsz864fPky8505ISXJWyD3ldvdoIQr&#10;5y1x0xJjZDKpSI0k5PvYUtWevabi5PQx3//+YzCw3rScnq1pu0gzmfELH/kQV6//PfYODnjtBz/g&#10;T//4T9isN0wnE96/+4Av/eoXOTw4ZDZtywioTq2QLazFKmO173vOFgtOT8+o64bNqiP28Af/9t9x&#10;4WCX//K3/nNevPkCy8WZKJHoODqXkYghCsRI+5d+02GBieptCrijkD3SKLaZTKl8g/eVlilpbi9B&#10;NFlEIEP3z0YyQM7CPOc56re+InYdJiaCtVz51S9w90/+gu7kBOMdVa+93RPUmk/vUqLvW442hve/&#10;/pf84Z9+jXUPMxIXDi9wcO0G0RpNKViaquHC4SE3nr/JJz79SR4/ecK3v/4N3nzzR5ycnpSl125W&#10;erZA3UhZx6briCmwWXeETnR+c37WuaqgVSFI3XBOCQnyL6VXi8WZwotzYkrcunWLWzdvEmPkxz95&#10;Q9rWOIe1nvVa6jJjENLWznxG17aQBAJNyLmVW9mE2NMtu1E5GVv3ZK0VoYio9zYcKc/IsI0M23AI&#10;Jpzi4nlBCQwSCwsRMoGDrQ/2vsJXnvWq5fT0lJgCTeXoA0pIkIdwzkvYDZAGtRCDUTKKMB9zBwG0&#10;LU1+qAwvDCSRYSEKbCj5upDxfD18Bi3BRCFH4MoCT6DFfwr/maEw2+jPnHdsNmucqSAa6noiaiSx&#10;F1JdEEp2yrk9FLvXXMuYWYWRMZYedFGR7AHSy68dK6Kgdx2U0TdAW/mQLPIh+pw5V0iBcsfXkNuS&#10;cQahDG+9LEWywSv3zzAmWy8d5e3GOSUSBXoTtuUApRYYWl5UDJ2mIfW/Q9uWBIUNmT8z587AqCad&#10;wl4GMVK6CbJ2HcZqXlccCld7fOWx3mGTEYNIwjijmn4Z7h5q2Uoq9RnXlkH/eVfBkwfmHdphovIV&#10;wSdoBEbt2lbhNagrz4pI17ZUfp+keyamDm+Ndg2Xlk4pyQGW93HuEQZZvUHZfXndxcSk8Uybffpk&#10;OVusuf/Be5yenfHCizf52Md+maOjI378o9f44Q9f5513bvMH//7LfPSVl7l4eEjTNDTTmRz2fce6&#10;XXF6dsLZkxPWiyWGxIXDQ9q+4+WXX2LlNzx58oTZdMonPv4xXrhxlW69ks7SGBHWVai/1M0Sweqa&#10;0ZxsLjMa1xkaI+VFvqpwrtK9NJ6ovL9VNkzn5Py63nZGLDkrbdD6SSsG3KqCz96N59i5fp3++Jga&#10;hcOxWG+gh9QHsFA7g+kCD26/x7snZ2xcw0HjSBEmh5dwk0by7iEQwoZ61fJLH/8kn/rs53n9jTd4&#10;4/Uf04ZISLBYLOg2Lauz0+w7gk2F3JdS4uTkjOXZsuRiIXL58mXquiYypE1ESzTK+lfn21nZM3Vd&#10;UzcNVy5f5hOf+ARd1/L2Oz8lxICvHHt7exizYHG6KHqY8/mcs7NTYfeq4xZihhqtpFP6qApImT2u&#10;5DlrtXWTEtnQwKvM8dPb6qkcm0Q7ZkjoJSFbSC2PEAViQplMufjQ0TQT9vb2sdaxWJxKAtxr11w1&#10;q867ogoxqPnL4ihJRDUoskBVpiel0tHbqNcTle4pOoYB60Xpw3uh4ackRbfAlmEYDIsYKadUVGFM&#10;yiSIhIscIL0aqpLwxlH7WrwX7/HeMZlMaNu19qQDizTJS0h+KlmGImgoLMM8KaXjuMksK3EiQtj2&#10;7IeDXAyNRHhymGfh2KSLMhNgJL8jI/FU3sBsM0BlQ+fDg+LMyO+CKhFss/rGYzO+17Zth/UUoxqS&#10;gVAhTkYuFTFFxLrk28rRu/2+mXCUojazHOXnpG+XFOb2fSLGTt9Tc3cg7Ei1SNlgxRA42N/n4MKh&#10;NMEkEtpNiWYzYzeToEp/P569qfJzP+s6HwWUPLU1eFNjTE/ur1XXotCf81HOCSEr9NIQd2d3wsPH&#10;99jZnbO7u8Omb4kxCWHABjBChrDOcbY4Y7PZKCMubd3LwDQ+t8aMkE/2dmbMZlOMtTx5fJfbb70B&#10;WP7Or32B/+q/+Id8//W3+b9+/9/xxS98josX9rn97vs8fPQQH2sePHjEpDJ88hc+zNUr16grj6ul&#10;gHe9XvP4+Ji3bt/hH/wnv8HRxQOcS6z7ThCPTrRlrZU8ueRkZY1ba7DeUlWO5fKUEBNNVeMqJ6QS&#10;ZdkaUM3aKdZmpmQ2ZsOZZy2kNOolmZGfcznoYW6lhEDWqOhCRmug9lKWcmGfK5//OD/54WvMjGdj&#10;OkjibiQnxsakAH3A1p51FxQ5gsVmycHmlLpbMZ3VBFsRkVrsR48e8r/903/K//pP/klxMI+OLjBp&#10;alKIHK83TGZTokodGiNC4RndaJpGxKlTFnXwrFcrap2TzNw2xlFXmruPiRR6Qa4SzGdTXnjhJgb4&#10;3ne/S9f37O8dsLu7S9d1PHj4uOhDVpWn7zeAlE31/Uk5H4STUakdsKJko+dOQYeMEWXIKLXGMUhN&#10;mzXqLKtQ+flrpDyitShIYtIgCV7vLL0VpfvBA6ck4Y2RpnP7e/tUdc1yuWCxOKOunPxtL4oGoZcF&#10;4itH3+fWNuIJZKqz1MppEbFqzDlXITqHUQtjxYMvtREMLL+YEl0XS7LRGiniC4iRzow8p4oEWetR&#10;SBtyvohyh3a8Roo8jZGCxZSkC3PTTDk5OePhwwccHByIar21CmfIgMcQEOUNZTY6W6KyMXw6JlZI&#10;xKlGI0uMnIuUrJUO0SFF7WlkCrMUxvVzQzRzfoOOjeT296OFNbqvwtoMqXi0hQTCdgH2Vv3e6POs&#10;klmMRrIisK33WaLkctdyL+UQSVvPZUSiRAyZoSSYYwz0sRMnx4jTI+6RzGOfa/C2bI5ssqvXrnHp&#10;ylU6JQrlpHldV6qLmsgNQLeN1hBhb4dv+efnN93ws1K0DmQcWg4gWyBn70VVpetbjJ2y3+0SHnV0&#10;7ZrKWebzCffu32G+8xJN09B2G11/0pk+GYtNQrGvvNGDIDNEbSljyPck9yJC6BoMkdC6JhMJKXDh&#10;YIo1nh//+HV+aj1nixW/9NFXefvtdzg93uH9997n9/71vybGQFVV1B6++qcTnLFM53NevHWLS5cv&#10;MZvNMNZST+Y89/x1Hj6+T9+vmc/mED3WNjx+fMad9+/w/t0PePutt/jSl36VX//1X+fG9av80Zf/&#10;iNd+9EM+9cmPU1c1dS3Ngk1ec7ZiNttVo+ZkLLVmdkALDFnsICmgYdTB237N0+hEZkiK02yofE1K&#10;kS4FQjLc+NXP8+DLf0H71m1c4/FdhycSjQECNgUaYzkzcN8E1o1EJhcmB1zBEn/4I96PcD8Glsaw&#10;e+Uyl69dx3qR4mt8xZPTJ7x1esxmtWapzENrreqCqhNmLbkpZ9MIs7bddMW5XK83NJOWqqnJ5DrZ&#10;v8P5EoLS8ivPfGcundmBh6s1ISXOFtL9A6Dtg4o3RNp2re3ADJPZjHq5Zrlc4quhvVFVCRksJohd&#10;Kud31FIwWadSKuKsK/q0wzZ82ol8qkDbbkU2FMxzC17SzWG9dp92Fuuk5fpmc6I368tHxhhxXuqE&#10;MoNQDqucN2KrpMAxwCKgGpTlrDAKUQ4Hr+CvUYzd6LB16un1UWiqkqeTWrlc9S51c5Jby7mn8fvm&#10;9zJWGk3mz93f3+fk5GTo5ttIKUDfyvvJoWBxTnJ12amwCqmNt8g4CtraQEajL+zW6yIDdd6O5gXO&#10;H5bmZ77/EDHmcVZlGJPnZnAQxoouA6SKRLfnDOpYjcWqERuM5jha0IgSea9szOS99G+sKQ5XhjRy&#10;HjaNxniIxrX4QKGMbN69imEblRUYGIRoxBixTnJp6D1HRsWoxm6PVYYiz51z2wZPYXR5Ih2v4dCQ&#10;j84Rp1EIdshv5ggqj7OxFaaD6WzGbL1ikXpiCEyamtVyxZPHjzi8eBFnVDrBaN7T5ugyV5+jUFAu&#10;NVEnoryG0qljAL5V5NwkURrR+cAYQuyZzSZcOJzw8N49/u2/+dcsFgs+9MotcXa9ZWc+4ejoiL29&#10;PaxzdL0cZlVTs95IkXUislws2LRrJs0Obdty5/bbfPc73+X1N94AY/j13/j7XLhwyB/90Ze5fPkS&#10;P3r9B1y8eCgqFkYcVpu0DZBzNI3kYZ0WYWcWMkb0HjED27hEcOpgmPOTO5rfp5w+FOGIRhEbcXDN&#10;zhx38QLhnXelPtEYKusJKVBZK1GT9MFhE0XqrPYV07rhoKppFmtsU2Ome+zeuMFJ33H9+lW8q/ju&#10;d74LxtC2GzbdWkU1pHGrMQ6LdtbOz6ZsSXFwvBZnq96upm1qffZ8/mcDn21ARoquXLrKpK45OzvD&#10;O9F97Pq+nHF915X0UlZSSkmUVuqmYaXRXM539yEoVL7dOeN8G6qsbJNTDqZIIzx9DVBkQaRMadkt&#10;3qnIpwRth5J1Ip0TQ+BcxXy+y3xnjxhhuVxtWVznBfrJx1bQpGZODGZJrtx6Jm+gqIepWGxPjENT&#10;UmMoMjki0glV7bYOmkx9TikKVh+NFBwqlJFSYt2tCoYsIs0WklGSTCzCzQaFPkdFutZaDg8PZei0&#10;XGG9XkutXC+CZg7JCzrtjJCi0YNzKHbe3hyD6vzw+1xfo/TtfNIwGLGUuxfovWbJqMHD1EL7bLT1&#10;p0nLOhhFRVlzUsZkKNLOHl/OZ4El9L0UP58zmOMre89ih0YqNeM6uQKFSZxW7EOJpM8JX2+tZskP&#10;WYMqqUjtjkPGvTZei70laW2Q7tRiOPXeNgZXeaz1dNoeKCjEOzTDdcPIaTCW4cixUR6uMaV/yOsU&#10;n0WN3PnoOUel8nc9IRhitHhvmEwbrQGyTBvP6ekJMUXq2rFYPqH7oOXo8IjKSXPgmGKhbwciWedT&#10;ah6dFqVnCozcT2kZmjKQl1HcBMmW2j+55Yjx0IeW1bLl6HDOP/iHv67qKZmg1Gtpi2PTd5gga7lv&#10;W9Z9X8YphsRyHThbtrz/wQ958MFDXvvha7x08xaf/9zn+da3vs33vvNdPnj/fZ5//gaPHt3jxeeu&#10;cPPF54kxMJ1MxTGzoiBU1zXz+VwarCo5wlpLKKhPGiZjNPbOith6zkqfRzbyqs5CCzJXQrJKVsbd&#10;G0fXQbW3z6Vf+wxv/vB19kKHd5GqT1R4eiflU6aueOwj/cZRJYirDcfLFXF/hx1v2RhBiU6fPKbz&#10;lh/81V9z8fASX/jUZ/jqN77O2XIh6k1a5iDnlhgmZ2X9llyWd/R9xFcVVUh03QZnBH7Nvc8EOQv0&#10;sVfJLwspCLKL5eLFi0jt4RrnHNPZlLOF5NMy2a4YoKSi6inoUBsODw9LN4ksrg0qDGFN6ahynowW&#10;Fc4xNufcrJY4xe10il7FfSwH7AiWG8XiDOtgPNHyfeVrptOpFlMPxb1xrCwRtwt2cx2cMCxD+fwQ&#10;BdOVtvWOqq7Ug07aPj6U+qbyDzGYT1/lFJF+SGiHYOfJ6v9Z1il7a1Y9m3zgxBC02eRgrDv1SIba&#10;MsNkMtEaPlPeu0S9Qbp3i+EcjNk47zc+uMdzkjeTGxnV/GQ5MrNuhDmXYC8bm1gMS3nfHM/opKaR&#10;ATHFIA4DPBzKOaLS3NvIKD/LqG1fGdI0xRkZ24OygIPWSpY1lrb+m5+pwJUmfz8oXZR8W35vzSfk&#10;qMhqMjqgAs4Gqroq95ZhyPNLKa/fn3ed//32t8O8j19/3rnJRm+8V9T+UzcNTVPT1A3TpsFZYQvW&#10;TU3brlktl7I/9KbLWJTPH5yT7Dh551TlP+tWulEuajuqz9qW+VmcsTgj9yDtjfQQTOI0GevIOfux&#10;M5dDdYOl8jV9F7SLhGG53PDaa6/x0q1bpJT48z//c65fv8HlS5e4eHQoee2m5uaLL9C2axHBVpjY&#10;uQpnvfzT3CjZWYABb+TpNTtA3ds5uHMz/GxHhOwAiHNmjSU5x/7N57HTRlGERGUMtbV4Y/BGYo4+&#10;RM7WayazKZcuXdRxNZLXsgZfee2Dl2i8Y3V2xms/+KHsWaf7Mw7wtugwSrf0vJODNleVOj+/hUah&#10;Tmwm25E0arfy3iJXlwA5O9uuExRDA4flesWmbelDEPZ5yhHXNls9w/iN1r+N0yv5XxZDeFb9mrHC&#10;kI0pZ+DS+Q1WriFiKzbMloLlVKKmoTFjihJNxRjxzYT5zj6XrlzHuIrjk7v0fU9TuWJFRXdXD0TQ&#10;7tJZ4NgSemVuxSBMOUUTxUA6Qo+ymurRoZU0dJV3lS4AVuWAPHn9Dod0JMaO2teipN1HLcLMuQxR&#10;EUD13HILC4shaCieoTTZ+KlEeZKnk9fs7OzypI90cVPEUYXRWQnTMGbttaS7QAuPs3eTZCNGLUaN&#10;KcoCEhKfeDW5+zDZCMrGsuWwyGr7mqBGW+roBA9dE6SMIaVUNCTH8O/wTw6xLGE1HAZiFLNuZR6z&#10;Z+Xvsj+UUMUAo6WV+rO8wfIhW+xdhkOiKeSaocklGC8ecpbesowNsyUkyWd0iPMUEZJAYFAth4RL&#10;houHR5KkTr00kQ2y/mpfScStHrqJCSl/Gbt4YwcgG9v8tUBO5ZVbG3H0tSmuyCgiclgrLZL6ricF&#10;i/WOyaSBtIPz4BeWTbum8obaG5bLJ2xWp0xmc6azGdoyAe9r5rMZ1lr29/bZmc8JfcdiuWC92TCd&#10;7dC2Pccni2GsrUBqeS9FlUEqUCxijJyRXFNKyH4hR7P58EuirqLrMUVwPneal31wfHJKTInjR495&#10;8ME9br5wk5+++VNe+tCHuHz1GoeXL3Hj2nXefPMNXnn1RV66+TzLsyfs7s7xdUWKUFUNVVVjTS7S&#10;bvSg1LMipSJiPYa4yn8TqqqXnbpRBwjGjubw+2HtS9452USKPcYZ+s6xc+sWB5/6KGd/8MfsTqZ0&#10;BioivjckCytaHnQBd7DP1Rdu4RLM1ktcnwjWEyc10TvatsNXFX1KdH2Ha2p251O6fsXqbKFGQ3sx&#10;hljG1VpLn5EanUdjEs3U49yU1XJVlEhWiwV2PiMlQaqcdFXVprct85099vYOWW0CdZXw1nCyWHBy&#10;ciIQv+7jSFSyjwQLkCMuCSxywbYQzKS1VjQqz5iSakH2WykwtQq6N5yeSbkB7tPGbSCPZIC0OOqJ&#10;PrP8rC2hYVTGivMVVVWxu7tPPZmz2bQsFku8lwN5aB+jmDNqbEjF+qc4wH5JH1ydeomejCtedKbx&#10;A3g/lAiI55GjsQxvDkSGqEofdVVJr7fUFWV7eXAZlL7PLCKJAETGS1owSGSVEIqvHLt932vYPnj2&#10;TdOwd7DPyfFjQt+SUs6Bab5F4S+LaGdKrVkSSCiJ5JhRI+WcxSZ9bv15jnjkoIDtnFUsdVq5d1bO&#10;Uw05J/XSrRkW4RarMekmHTZyCIkQVEuT7QhKxmqAChJDXq3ArEoRLn9nNGelnzLAr3JgSN5QnQmT&#10;mWk5uByHnWakJZpvWWp+nJXf9UQ6I6MakqyLQBKo2Bi8tcC7ogAAIABJREFUM8RgmUymvPDCi6Kg&#10;v+4UQhP5t8rnGp+s+qJrFFPueQxRjW5v9PX5KM489frt9T94qVXlQTtQQ5LWJ8jmN2ZO5R1tO2G1&#10;XrDZyN5IydBuFoRuTTOb41xD6HuuPH+Vixcv882//BZnJz/l+eefx1hDXc3Z3T1iZ2eXy23Le3fv&#10;cXZ6Rtu2HBzsMpvNWG9aNpsVoe+wVtwd72oikS4EKY84xybU3S5PmSNyDX2Tyc2APZtNz+L0jO99&#10;5zskEg8fPOTWCy/y/I0bHBwccHh4xNnpCUdH+3z2s79F6Ja0myV7u3v4upGopqmofaOOoLYyymuD&#10;QfllWCvDz8Uom7I/Tcxz8zQCkSO08V7Iz2yxFG1FLM5W2MmU61/4ND/46tdFIcRZCAGj0GhvYTOZ&#10;cO3SZbyraNs1F65dgeWaRduz8hUn6zWmqrAJAiLBtdysWGxWdJu2GNa8J8XxtpQcmjGFDRtVck4k&#10;r/R81nKJdtMynU6oqkqi5xCYTBouXLrM3i9c4N27H3DpuRv86q/9Gof7u/zZn3yFN17/EU9OF0xn&#10;4mA8efJEmJ8hEqJI1WFScVjbtsMAV69e4969+ywWC5yTCNtgsh3cSsnEmJhMmi30YEBVzFP7C54R&#10;sZEPkCThcI68MoMFEA02K2HpdDpjNpuxXK7kA9SCCVaqBHd1wcWhHdVNFe80wyMZVrKIRmNO4OdD&#10;RSYrq4ZnbyofPNkqD5RVU2Ao+RtRgTfRIGpeClGaoYB6eJ9Unjl/rvxs8CKycc3RbIxSOLu7u8tm&#10;I+yfhERuVVVJpBAkerCKE5NE886ZClIuVpSOz7l5aR67ZCIxbHubecNmv0SCjTB8Y2yR0slMVoEb&#10;pPbP2uHZxgfuWBw6xm3YZvy6sSHcPj0y2jREu2WRpSFiA1QgO8+lwCgZ8hVnaNsAGPQZ7OgQVWNj&#10;tVlINL04Bskow1X+Vn0qhVoczkRSF8jybiFFrXkTo4wbb5pzz8HTG2rr+Y05PyTnfi9jN15TedxL&#10;1IrF+Uqdu6AlDOoEKDRU15GUJrK2s9OQRD9x066ZTiq6vuPk5JiLRxd54cUXufPuXY4uXqHrNtx+&#10;711Olj33H/6AetLw8ssvs1itOHt0RkrCzNzf2yWlHY6Pj6XDuTMYZ3Em0el+LPNTDJsOthFvO2UP&#10;3hqMUWamb0jrnrffeYd2s6HtOm6+eJPY9+zv73N4cMD+wR77+7/I4eEBMbSSOzKVNIC1Fl/XVD4b&#10;MlNyoudh32EWsz8r+1xim+1oTOZhWzNynAp45lyD1EBiiIrshGiYXb1KdeEC6f5DUuyxBpKTc2oV&#10;E5taRBsS0nC23ywwbU8VLW1KUqqT6z6NpB66TUvX9eQWTuPgIwcUmVGY925GwQQVCmClWekmCHoR&#10;QiD2CVNbLGKY1qsVdzcdmy6wt3+ByXzOpatXeOWlWzw+fsxb77xNsoaqrqQfHIgav5WGx2J6bDkb&#10;sgiysZb5dMZqudJyroAxXmfH4Zy0OcrrKIRYSgNSCuTuLz/rGrEiB7aWNG3MygG5uG80ibqAvK+o&#10;mwaMYbWSnk5eR182V1QvflhE4yvGRK96YGKQct5t0EWUe5P3Gk9SXrDyMzDWFygnIbR56eBqiEnp&#10;rsYiTbXy4Z4PbMqA5bxfXqzy2f2I5TNcpYWLGV5rLUwmzRA1SmtoEQfVMocLF/b10NaiXARiNMnQ&#10;9j1W+0oRRvkiazDJY8xwiGSvJo6o8zLUmbATiSFgc/Q08qTz1xL1ithpXgO+MFil47a1A8Q3bs8z&#10;vNfQDeA83d+YPEc58hochxyFmrR9qFSVIyVPjGErIh7nFzMklqHUGJMyzHKBtiOq1qnR9hghR1i5&#10;n5oVQo5xcWjDo1eIAY9C1GXtbsNX6alx3b4y3D728M/DtE9DKUNOU7qlD59hrZVDI0W60urHqCJ7&#10;Q0yR9XoFKdFUnpZI33ds2jXNpOLho4f0feLll17lxvXnpLfaWeLlD72KryZUk/f45l/9Ff/hP3yD&#10;Gzeuc3R0kdPTJaH/gJOTU44uXmJ//wJPnjyGFDQXB851hNhvjd/gWYeiQFL64GUjbqUbyOnpQ5aL&#10;JXt7e6w3G3Z3d5hNJnzus5/FOE+KPVVt2WyWWJvw1itFvCqCugI3ujLeP2s+dIi3HQ5jRLlF16A0&#10;5XqWIzdEbOO5LPuIRLIGEy02RZJxdMYyu3SZydWrbO7dY+a95KJ0v6wwrIxUCIeuY3W2hLimW22Y&#10;uQkuSG1mHwKbfoH1NbapZZ3HnFLZft6MwggcGcsZmbvAC9fMKKNYDGN+j7ZraWJDUuQjJGEt3rt3&#10;j8tVw2Qy4d69+3hjeOutt1kuV+zu7oGxrJYrdTxzVDtilev5KE69wxkRSD45OaUL+R4lLeW9OLch&#10;jGzS6Owf77ufdT2t7m8oivy+8pjNwEgryWTE4DXNhMlEBC+zcnRKUSWnUDV7CS9NUo8zRC0FGOoU&#10;cs4MMi6bYYoBZkoMxIBxUjsTI4wC5MWYSpWmWPYcFZY2JQMlOKixkagvsz4z/CdJ6RC2B1IMcVJh&#10;1hwRxrJwjBWlg53dHe3zBKenJ5wuF+zt7bK/v89ms6HrBkMum8bjG1EdN8YVqLDvOzab9Tn4dVgw&#10;ThsqZmYbJqu89AI/jmRqBmOV2X7yLDknlN93Op0QQtDmlqGwl551iGeDNRj4Aa7Ji2poUZPESJ+D&#10;c7LnLPcoUbj3NSFsitHUGyiQqjVyABlrMVoLJ+7w8FqMIVhpfZPZvSaC8xrJhYBXD3Jo7invkVVH&#10;eMr4jJ99YHQOhs+Ofn7+UHzWNUQOGRLO74NhpAQjCEgxZjESuqSCCYnpZA5A37dkNa3UdsTY0bdr&#10;vPOcnpzw0zd/yrXrNzi8cMB8Z8ad9z/gRz9+i4Dj1q1XuHh0idd/9Dp337/HjWvXmU1ntG3Hnffe&#10;59LFQ6aTGeuN9llUbobMydNjMxpOiTPz660tjknf91y+fJlHjx5y69YtPvLhV/jUxz9G1wfeevsd&#10;1qs1m3UHiCh15T1N0+C91KaZnBO3dsiPF3j9GXPGYIxACCsZoTFPReXpqed6avaKk6h/oXsgmgTW&#10;Uu3vs3/rJrf/6q/YAbyxdEZqZtfW0VnLZrPBtpBCYL1uCUkM/8xI2YJvKvoUmUxmNLMZ7955vzjk&#10;1gxM7TEBzTmr0GPejyO4X9noeX0DOKtGN/R4Z+hbOTslyqo4fviIO2+9w6XDI96/fZtHDx9x5dJl&#10;lvNd3n/vjnAy4kBES8kM6FTOVSryICku6UO46aQmU9ZsPvtdiULHTvj4X15jz3JinqpjE8pvhiOH&#10;P5Iea7EcUM46Zjs7TKdz7j14wOnpYyon3oBXKubgqUrUY53Dmpz/ESPUNKLLGHIeSAfZWgmXvfdC&#10;yx5UHcnMNiEWpCEycZ6sahKiYMRVJW3fs+c/FA339KHDefnAvh/qsCgSXUNfM1O0DYecj7Xb7Uxi&#10;bjljLd7nBpfyfT1p2HQde3v7xIh6m/XIqOV6D+mAKxvUkvUUU9oFJDEcY2C1WmoNnTY5TdKltqob&#10;WZwx4KIjhJ7AoJ5S1zW5wV/XdUKVnk7LM4TQ4b2nbTs2m01xJvICO1/TiEo3Zeg3y57JM0oxZYpS&#10;chG3YN4BxowxYpJjKAwXKLqpJ8SQaLv1cBAlcQAo0MpQ42eAUjeuobTySjAOKaAHjJECbuMtfQzs&#10;TCfs7e9CkvURVYPT+0bLPTI8lQ/LUS6YHOkP3jyM9Uv/46+Sj8pmP4kTZo3DeBE5iCEUf9hXlbDq&#10;+lx+E6m87IE+9Kw3KyZ9T99F1puO1eqUznWEFFisTqWTgffUzZSbL14HW3FytuDR/Q+4cumIa9eu&#10;8osf+Qgnp0+4f+8eFw6OuHh4xHq1oPK77OzOOT09ZrlYSEQe2Tpk8mGbDVskYZP2ZDNKIDGGvb0d&#10;fvM3f4NXXnmZ999/j77teOfdtzg7E5UK72VNZJZ05RuqajK0EzL53Mjkru1C+vPOmARmwz7OY57K&#10;2kyFLJTScCZt/b1eW4dugGAhOkMVLcmDC56uslz64ue482dfpb33AONrIobOGp5UNWtq+lXH8uSE&#10;sGkFjq8q6r19jq5f5cKlC9x47ga+rnnttR/x2mtviK5tiR4D+SkyhV727BAJZdQk974EsM5QNxUh&#10;RrpOEukxQdcHjPXgDDYaHJYUIrUHlkt+/L3vgdO8XR94/OABm8UCnwzRoHtOtHr7ghjKeW+NG8iJ&#10;BC4cHND3D4mph2SpbFUi57pu6Pu2nKmo/GGe24w2ZWdmfA3kkRFG7qxYz3Fh7hY8h2W+s8ulS5fB&#10;Gx49fkjoO5wN9P1G0H87KoCM+ZCP5SZjFPmrTuVWkKhZNjEGYzzOQSkMtOqF2WyI+pE2nGjJYQaG&#10;Xj4ge62be+oQNMr6yv3NnLSnIQ5GyhgRKXVue6PIuJiyQAYsO0+gHJBSPxUgCVvz+o0bPH50TNM0&#10;QjyJiYwre18NzkDKh8IghaO2i7ZttTC8QyTEpEtvu15z/YUX+e3f+a/56Tu3+c5ff5d3br/FYnHK&#10;zs4McGw2HX2fIAWRIUMchso7Di4c0XUt9+/fV7HTDK1uSzBlcoo0ekThJ4EMv/SlL/Ebv/GbxJi4&#10;dvU6//P/8j/x6NEj6qrGOs9sUuO0c25pV41sgm6zKesixUSf8vyOouR07ugfRbu+5PpkoLJqQqa+&#10;W80pYsA4Vc+JiT50TOcHzHfn4l3q3BES3lq8dU8dlGMvfiwEnQ39z4NIft6VI7YEKgSdtJdX3jfy&#10;/tnZEOHkBNSyzpwovAjrsKeqGvp+Q9u1TCcTQgxsupbV+jGb9gznhAA2SzP67pTNJtKHxIvPHXH9&#10;+i9z5fIVQt9zsD/h5VvPc3yy5Mtf+TPa1Zr/9B/+Jgf7O7SrBYcHhzx8eF/p4l6dwGG/OWOlYDkf&#10;RsZKAXEPy3bJpUsXmc6mvPbD7xPaDW2/0Ug8UXtHrcoU1ogerfVZ8zGvCY1cFHpLKaMZA8qwPc7i&#10;tOb6R3I6QSO3whUgbq3/cRS39X7ZcCpkb5IluohTxnXAMrt1i71XP8zq7kOs93Sxp3Oe46pCWo8m&#10;6p05q9Bh+p4bzz3H/MI+yYOvPX2MpK6j7VuScg4IQjizLhu4sZMtznt2wmTv5t9LRNT3sperqhr9&#10;rURJmY1eNY22e0rMdmfM96ZYG1mtRHJOSINntH1b6nUt4pNJJ28xYMb4ckZm8lsy0DQVs2nN8ckJ&#10;3td0XS+NfY3B+5os/SVzkaPyXAqjs/EfE7GVF1kjHtXIE89eaW4gt7O7x2K1ZnF2pnR0oYlmnFVy&#10;RwqNxQh5kZRTYeghFWKQxnYpe8SmBM/OqTRWCBiidL8t95qLh4XkADnnkDv5DjU0hWmTHzplrzs/&#10;8nAoSVQzGMH890OIPFL/0JC5EFmKAVSGlPazq+qa2XzG6ekpu3v7EvlmcegQBMLQ7eN0sYrYL4WB&#10;uVqtyv1kUkyu97h+4wZPTk/42le/ys7OLhcuHHJy8pjNpqVpZjRNTbsRtiYms1NhuVxSqSp6Xdfa&#10;b2nY4Png0EGn5I6MwUTpCzWfTfng7l3+j3/2v3P58hU+8YlPcXBwQWR2UiL0PW1rqE3u8uA0fwV9&#10;6MA6ptMpKfUsFksyJh9CVHYsDE1SVUzbKrOsD0QjauG5lvKpw8wMDRa99/rZ8l6uElHXvKZi7uqg&#10;4gRZFWf0bjrFOT+7vU4yRHT+ejpH+2yMKyOYJpbYTSNR3RvyyeTu6NZa3R+RgqIZJ/COVTmxtiNG&#10;h3EO0wW6tqePgRhaUuzwvsaaSrT5+sAHd2+zWp5wsH+AdZbF8ozTRcdsOuH4wQO+/e2/4lOf+QR3&#10;P3ifnZ2d4mAMeedxugBMGhEHVDHCILDd6ekxx8cPiZnibRMGSVlMJjXeVQJbWYe11SCIK4O6tT7H&#10;kXJ2NM/nNYfqC3ECrPK2B1B85GSkNPovT83t9u/FUKZEkXRz1krnid05e9eucgI0aug7a2nR/UAi&#10;4PCVxyWZs2bakCpHTi2sVivm8x0q57WZp8dZQ0w9Wfcxr6DhbBxqFkMIJAIpmqKTK2dHViyR86jv&#10;e/quZTKZMBtFgDt7u5jKFaGDhAQYkq6QQCAjMjFKRFjEKNTIY5QUR2ZjBuY7M86WZ2Ti4FiiT7Qm&#10;e3Xg7Na6ygb75xq2caI0FgYgulgMzos1jgHqacPFy5dp6jlvvf0em27DrHGFIprZjbk7raB7tkAA&#10;eSH03eDVVbYqKtlCpdHBsTlf4YqngZEIS7yzoJ8jNUoAuSmhLS2tjUppRR1w+ZAYBjpsNuApbbeJ&#10;KezKUbQmUYsogvS9Rk3knKDg9NZA1IPZqAp5TD27ezOapuHk5JT5fF4WnLUWqxj0OBLMSgA5d5lC&#10;kE7BxuBcLX/fSxuht955lyvXbnDt6jX+7t/5u3z/h9/nwYN7gEhVtm3LbGfCZr0pGzFqQfyTJ8fl&#10;WafTCW27kXk3TrQubW4H35eDRA4hieBPz1YcrFo+9rGP8eMf/5jjxw9YnJ2KM1A5kjG0ncju1E0N&#10;JjJWkwFYbdaSEzAJ6DG+5vqVG6zXPXdu31HFkETS1rmh73EO6rohJkOnUahBVGhKNwglDInwLJCs&#10;qlFYaFtCsgoLB40mgkSsNmoAneHpvA6GvaI7ZLRGtg/Sn3fliCIXl+fcT5YpS5ovtEqFjhH6rOIQ&#10;xaEzViC6EHKOR6nryWOdrCfjKqoaQh+pU88sRaTjdCdQb7uma1c4Lwr43le06w2P2iUP798th3ki&#10;cXRQcfHoFUKA733vu9S14/Hxo9EBSon0ixEWaYwSZct/hLXZ9x2h70hRZPeaiaeuhRwieeBqtBcH&#10;+TQRLJcNn8dtDDnmiC7D2ylb/MKWToURXRzXvifX9XtNSdjcpjkjBVtTO06daMSUEtaIcklUx83R&#10;EyrHlV/5Iu98+auY4xOMb1i4mgUa0VhHbTzN/gGh79i5dIEuJnwyOi4TVqsVta8LohNSJ/VmbtvR&#10;l+cOSBukRIFcjZG2UUC7UQatkbRJjND3ibbtuHL5ChcvHXH79jucbdbM53OuXr3Gjes3eO75Gxxd&#10;vMCdO+/xF3/xH7h79y7k3HTU89IbybclLcTyHq3ax1rpGo52nbCmoqods/kOpycnunfknM7dGLLy&#10;lNgDx/7+AVevXmW12pR5OX89TR5RuKnkojClUFhWaaKuJ8xmO4QYRBrFSLdiORjyQhkS/n3ocdYP&#10;cNIoehpLX+XSgjFVV1hVEWeMFF+bYeGStmGgragsDYQIfWnx0vMiKJqGW3DDuL3NcGVv35gcRZmt&#10;12aYLmPbYniyUdZC7BS1kLRiOp2yXq+1HmlggjrnlDE5bFQhcYjaifeOhqp4NRkaNhPL8eNjvva1&#10;rwHwtb/4Gg8fPtQoTBa+dUKPNpNBLitv0MEjHWrhIFE5gUJDilR50XhPjJG2bYvh9SHw4OED/vIb&#10;f0nXdfzpV49ZLBai1adRbh730IugdbIDbNSrYn1KovnZ1BOsF2fo05/+DJPJnHdvvyNQt5Vo03st&#10;YwgR6ys5xEqlQ2JsZIQWLXnCPB5939OHoJ2cnRqxwcOUiP5vzpX9P0EeByjl2VHbU68rYZxEKEHX&#10;YJVJVxqtZsOSX++09i7FBD5IvoRI38nBLcK2FV3X0fWBGHpxEKyTlkzO0fdCQEgIvBTbFl/VeG+I&#10;sWdQMRlHCkMkK08pVHPvZC9s1ivath32dl1Ljz1FibI60CCjZ7b26djZzN+fHzf94CECG63B/H7n&#10;1S02m83wGkbj/rPgx2d9JhotZkOTZP3NL11kduky6/sPcE0DztISiU7J2k7Ygt55njw5oWoaDnd2&#10;mE6m9F3HZtNycvKETglvkgvcJpJliD07Grl/ZnGWlcyR88XWeryXMyuEjqpynDw5Zj5pONw/lILy&#10;piZ5Tz2dcfXyVayDJ0+eaK5UmOamYHTizlhj6VXAQloOZag4FaQsnzEpJWbTKWenp0o28eVMHWzE&#10;IKV36dIl+j6Unz3LkXwGKzJ78ZkokkRGJa5J0WKdZ76/RzWd8ujxY05OjvHeiPo44KpKjVqG9DJk&#10;pN6slUPDav4s9G0ZaJvhLWTDlMWHKyr71qJtXQKVq0gJGcA8CM4VlhAm15o5ZS3K4IY41MGNvcDx&#10;z/LiLtAbgxcoHroaxJh0gybOTo9FbsY51VYbqXSQVKqLYgwGrDiVyYQhWh4bzeyNZwmcuq7JB4j0&#10;8gK8YbVZY4zh+z/4HqBFyarPZ4xVDUTRjYv6fNv6f0N+ROq/InhLZX12jUWWLLlSdJkh2jxmk+mU&#10;lBJ7+3sylylujzOUBqnGGEIPzk2IURoi9n1Lbw070xmf+cxneOWVj/JLH/s4v/u7/5y333qT6bQm&#10;hsh6uZSDPgZSp5srv6dCwylJY9DaNyw3C4WbLd5Viv0bji5fogsdrsuEHYn6jXUK7/x8yzX2+s//&#10;/G+6Mis154ZGvylQi3ztpFmvPlOqROGiC53kNcq6HaB8YQirM+cMTlEO0W+smEyU0RsFyup7ya1k&#10;Ye+2X0FvcApx9aHTAzDStglrfJFdMsYXNGY8JsZYJpOapq4VpdmwWfd475nPJ1hrR86P5F0Htu7T&#10;BiwzH8c/zxHb+fEvCBEMTMU4tK7Kztn4nq1AMWrPhvd7Foz8s+Y9pXw+6H3hCF2Lu3qZC5/7DG++&#10;8ToTk3jYbzirGrKwb+otXQx4Z3n85IzIKbaqOTjYI/SB11//MQ8fPhTI3YogtRRhS62tOKtCwsos&#10;c3HuMpxoStCgdzpC5ayut0DbB9oY+OKv/hqtcewfXeJzn/88z12/xO6k5nd/95/z7nsfUNUTrly9&#10;zr27d4FMMEu6XaymU1CY0hQRDO9FKUbBSWKS1kIHBwc8evS4nD/yPLEYwfw+P/3pT9nb2+PChQtl&#10;vZ+/nsqx6Xd4V+Oc9BtbL9eY5KjqhmYy4+DCEdY6Hjx4iEkRqwdgzovl+jcZrOw1C3sRxZRDCDhD&#10;8RzyYs4yVQnxsJz3ZREBbNoWUlLPTjx6UfROVNkQyE4rOG5OPMYYSyft/Mzjuqxs0PIEVD57DhGM&#10;KzmplOBssWC1Xms+apB2McZIE8FCjNDDy6ARhhj3PHGZijvk7/wompRxy00iYwx4n/OE8oyVdbpI&#10;UHWBIdEq4zrRJUwx+FvZotEBJELBPckESQQbKXWwqJpJiiM1/yRkBZtKHzoQ2CnnUoKKMzuFgjft&#10;hqSL1BtferBldltMib39fdCNub+/z5tvvsnX//LbrFdrEZlOhs16zXQ65fDwUOeg0whGDJZxQkCy&#10;VhQ7bOVxTYXZSG7GemF89X2kj5Ebzz3HbLrDoydPmEx25J6cF9WREQPr5xmq8Rrd/tmYOv50Xm1w&#10;fCwYyagbtAuFeqWZVGONw9eW1IvYdVBEw5CGUpZRJ4j8tbPjPDPnjLUW7drIpLGCn0MRAggx0HeS&#10;+2oDrNOmtCEZG5SUpLQkrwOZC1F+t0aigbpuaBpRB7HWFJUJM4J5B8dxnKN7un4pIxWC3ueIamzc&#10;BtSorO9nGL+xYcpOhBTvlwl65nwXozqKIIfPMuocKSJkHMlJT7VLn/4YP/rDf8eT0wXHVU00Fc7E&#10;Qf/WWqLJ51DH7dt3uHPnjua1Mu9B28jGQawix6WDUHg2WkOZT4a+M+kslbkSBKiqKkl32Mjjkyd8&#10;61vfxtoK52re+v5rfPJzn2TvcJfT01PatuXevfusl0tMSnhnyILfVtG5vs8dr/P5KmdbqV1O2vFd&#10;A4b5fIezs0WR0xpzHIyxTKcVxjiqaqL1nJCdwvPXUxHb2BgomIt1pqidz2dz5ju7tG1gtV4PHhsI&#10;JJSUBqrvJ5syw4ciiNr3wqgrtRRGFBTE5uhA2PEGHXJb1lqS5pyGSETr70eRhiyuvNgzNCALNeeI&#10;xhtlfGXIY0iID4u5bXsWy2WBLJzSU43+zztfDv/zRd0GJ1pyipd5/zRNdcgpDh7m9s9sgc0wAjVh&#10;zdBixAjck5vCGiPG3rrhgM2GeFAqcOTedDZafBoa/VXeqXEWVY9S4+gUtjNCOx7DwPk5zlOuJ81k&#10;eA6skEaApILKzkgeMMVE01Ss2w1njx6z0pbx7WZd1uVmvSbViaOjI+4/uE/pxGCdOD3GsNnE4qGW&#10;WTB5PhXnjwKtN9MJzXqj5BOZcOdcYeH+f3GdzwMxYmqWyEx+UZxBGERfjbVUTnKe0TuRLdIehgNp&#10;Qr3gfKDkAnNV/9jW9FSDmsdiFPHm/LSjop7IeAlk3JLLVYAiWr4tzcYW/CxsZqdSak8XUI9FlQeI&#10;9pyxUJm07f2qUe1ofLffd7u+7Bn9KJ85R5ifP+fPgkMH0lD59MGhz+stJvauXqa6coWHZ29xarIG&#10;ap4LaW/Vdb0q8GSjLlFz32fVmYEkcz5qzHtV1pCMbTZ2bqSic15QIe9X6wybTceFC1MmrlK0LfHw&#10;7vv8m395m1c++gqPHz/kvdt3BKGzlhh7ZYFnWLSn61IJWHJnGHHStVtKgS2HNSNR/JzHj4/JpD/I&#10;a0lVopIEB9aNu738PCgyD0z+f8WFDbIn6rqi8jV13VBXDYvlmtXiTFlAsRiMkALW+DLogx6hIRnJ&#10;7SRlphWvHlRceZDvsgast8UrMRInC5nByoaUwspRrmlsRIz8Lkc6oIlk/X1mxz29OIcC2JD1I61C&#10;eEmYSZvNpkRA2eDmdguoB5kXy2Dc5F8quS2ztX/yIhgXoecFPHicBmNy53H9p8li77xKceVCeoEO&#10;s4pMVjnJYsPSLojRJjEYk8WutfBZG86OXzd0uhaI0aC9vfIhouMo+VCNRkOQQ9mPoj2gqmpC7FX/&#10;UAxlN6qXW6+lNUZdJU6enEqJgslEi4SvaupmiiGPv2grTqdTVqtVuWdf6OEwLuCVWslU8mreN4Db&#10;kibKKiznN8/40H3W9ayfn4/8chujDEMao7mwrYN4MErgNFcdSFFo9dZGYh+30Jjctw6VMirKHwWq&#10;zDWZWeA4E4lyhFmmmOGANgzdxJE6J13T2fHKxhn1Oc7UAAAgAElEQVTGzyTvlSFzRoSZsTd+fkzL&#10;36kmqsmwmn417KnhP6Vc5BxMmPcqaduzPx915Wc+j2jk1/xNEfv234z/JW32GbCzCfsv3eL+m+/w&#10;qO/pSNSahhmUevKhLpF4KpCoCmD0mQGZcvs4DQQGh1wipp6ctx87nsYMAu7nn032gafftPT9hmC8&#10;1gg7mqbmztvvsFwuqLzsk3xrsiY0iIiZcOMKHyHLIoIGPfJCSXWkYV/kTvHDfUpT0brR88xlroe2&#10;V7N/g2ErEdYITkAXa9bVy1CC9xWnp/fp+57KObouaoKyEr26NMZUMx1ZEt4p5rDU6iBmzy+MFnBu&#10;wJi09U3S18TBsxjV9OTFlI1AZu8NUOOgAjGOJsfPntSAgngOjBdygnazYblaSV2ceh1GF8H5Qy4v&#10;Sqt09JxzzEZo8MjHG0K71KZxwvT8JRGYJgBKzd+QC81dyMWwGFAv1xXvzarSQAiD9446DTm0N0bh&#10;GKOHa4yl423CKI1XCjeN1c2oUA9xWDMgEbr38ixBC+4zTJK9sKSwm7Swd5IDcpbKV2Asm3VLXXna&#10;JEyrmBLznRk3rt/g9OyMDPPGmGiaRksWOqpK1lZV1SowkOfAKEmH0hYkl3rkcoGkBvv/fcD2tMO1&#10;BV+Z7GXrQuMZkYC4GfJ3Gv2kAt+pOkkMQlu3DPOof583v8yTHnLKqMxGWxwilVUr68BuZS8EmtSS&#10;ljhA2kNOdvSc2hswCyig6w+dg8GZkoN/XOM0jsjG++C8YzAew63vn3FZawkFujk3Q88wcD/rNfnr&#10;Mfy3/bNxRMfWMxoSflKzf/Mmx/YrLCMkp46eDvs2wmOxHkJKIwc5nx+QxRxCyhwAWQ/5XvLYee9L&#10;emW476E8qrRysrkAWvpqPjw+5sWXbrKzt8vibMHJ42N2qrnaCF2VRhV9YqeOgxGjo/Ob+2ZCPocy&#10;hB3JTYQj4HR9eu8L6U5vuKgCSe1ytb1X+BsMW5lck7RNiuDM3lqircFUHF66zNHFS3Sbjgcf3MPb&#10;RIgtUVVFQhzo+CH0SkMO9Co35ZxFm/QKZdsANndxNVjpGUFKRjF+UwbAanIaNbIhjro8W4nwQgxl&#10;3cr0SY4nhqzOrvVpzmIdpDDkJgxQVxV9CAOxw4qawunZguVqrUwt6VsVVW09exfZsIw33hDme2E6&#10;onAqpkQtxbu0ojLifFWMrLW2SIz1WU4rl1AYiyuEE6OejKHxTfm7XhuBepsU9qJIGaG/z1BN1oPM&#10;bX/yc9iUSHZ8EMtBUkop0tBKB8C4XPeVnR0PySqu7kdjlVvmWGzV4J0KQIdAirktjGU6mTKfzrhz&#10;5w5dgNDLYfzpz3yBZDx3vvENLA5XW5rplN35Hl3bimqN81jvmM1mBSrKh0dT1awXCyZ1w+58LtEu&#10;CZFby8ZaE99sb5zzh9zPi+bGkcUAjeVII4+rROMi/xaLKkrc9BoVD5GJdxX9/83eu/VaklxnYt+K&#10;iMzce59L3au6m93sC8nmaCgOR9RoKNkQLMzYT4Yxv2HmtxgG/A/GgOfNhh8EY2xAwMA2YBgD6EJR&#10;FEdDSiNR4kVkd3V1d11Oncu+ZEbE8sNaKyJyn32qm4L8YIBJtc6pfXJnRkZGrOu3vhUY0+6q7BVS&#10;arGYIryGNjMk9OS9GAe15ZK2cGmsdQm/eQ1XQ4W/ledoiNSeCdwYmF7fvRpc+5F1auQKuKzdcgs9&#10;DAxS++y1XlvrfaGx7q0p6jxs3865wf0dCcDIcdLz53lPmLDVsTpOcp89xGE5vTrVVYkBUh4CwEKL&#10;KXkYsYUnh0gOGYRH3/gVuPt3sfnwEyy6JcgRxjQWRHlFdgspt3i3FVxEPmgrGo88yd0rU5HRacmc&#10;1nxV/Ruzhdld6aFnlVYS6Sfce3AHX//GN/Dme+/ii+++i7fefhv/y//8P+E/fu97ePnsOTwRhuVS&#10;+6pQkUU5s3ZxBxJnhNCr2JbcGpx2fXGszkMFPaUMDMMSd+7cxadPPwVHxmJYSrNqmWBI78uuUt05&#10;j+sLr1FsFh81y9usW7HQA27duou7dx6g75d48uQTrNeX6DsCj4Li4cxaYJ2RJoXDZ6DzQdxNDWym&#10;nMyUgXdeWjmYJY0qeJzWftnC92pNEOlCc6zE60mZKiwJKSEy7wmsmzOEpoA6CErQuSDeQq4Fx2bl&#10;FC8QhPPLc4zThG4IEtuFFgVraMjyabZQzNux50gxFu9RPCvxYkPoaugTGi4l6NhqUaQhF53UuZei&#10;ZqDtIl6pcoS5I8t8eA8fJESJXAu5BbCZS/FjG7dvr2cCJKWpXFukqcCSyZnFqqAEIoDUO2aPEEQR&#10;CpFv62nL3Fgehllb9jCXkK4p3JwzFosFvvL+V/Dkoyd4+umnuHv/Ln77d34Hv/u7/xbr9QbD4HF0&#10;dIRhucRmu8HF2UukcUK/GBA6YYG/urwsBbNifAHrzRaLxQKPHj1CTBIOBWUwT/BODB1r8XOjt9AI&#10;t/azQ1bkIeDI/BoikFNK2G42omxn4aOIzfqyoMnIETw7TEksYEOmQglsObF0aTZJ7C0c5dF1g+w9&#10;p4S/2VCkuYSUbVxz4IZY38zKO+okXC0Ap6bTQ6MMi0AlVOVWHC3Nk7F5berd0Pz+sq98UTaAGLNW&#10;vGxz3npTraK0MVQjo30R5ePZOUBNBVjujcwrs3TNtfc3XwsSVhScgfceORLuP3yE//pf/Df4d//u&#10;/8Tf/vQxhuVyZvTUa2akqPtQQ485ZyDFCt/nDCoKLcHCuibv9o1s+7fIDjNWGeRFViUkOALibocf&#10;/ae/wl/82Z8j5oSu7/GlL72H+0enePHkY4TlEjmJ4SrIa4ZRy0HnxhDIWpiM0IVSk2tzR6RRJae8&#10;kgQcHa0wTbfw4uVLpKi94RRcKMTZPZbLXh0wQXjvH9cKtDND20FIa5cMKW5crBZYHa+QMnB5cQHi&#10;BII2hVQvKGvPtBCsA69avNrNlZglb5asq7M1uazImNQUX5q7nVKG0FKhJKq7TixE2YQO0GLrLgQ4&#10;Fr5Lp880RgEfOIeCynNlIdVNQOQKVRcgNTv2byb18rgWiDqi4qWa1+egCXVmYC9fBpIYsYPf27BW&#10;aCoLwNCXZr05RyBPxeNowSSMKiDbn5klWDX0PcYUMeUdcsrofS8ZkJTUG9BcSAnxzim0zBq0jWGK&#10;h0AgZTDJWWr0QGa+ENjakkA87BAqF2QLKtgXIGZhAkB2QCYWhowxY1gscHR8jJNbt/HzDz7Ap08/&#10;AXkB7BAc+n7AdrPDbhwLoMXg5BJRZela7CSnkVKE9wO6fij5SdXKsDB4e/wiCqy+9+vfuSnktf+5&#10;I5kDakJok3Ln2d6CGkZcBLoutCxmKUrYEXDZSa2UColOw8spR/XqgEphdF3xtsJRbtUCJDIsZ2ch&#10;MRP0IjwVJGDCtQEHaADhmoK6Nr80/3c1fOfKrc6lASigysXy8SjvpYa8ZMKrUp8Xexdj11WvNjfv&#10;hWHBjIaFpOQeqwdG5MGY8O677+DRo4f46U8/1OugAJXaZ69RG9QGrlSVpnmmgIHVamRgP1cPVAXn&#10;vVQ0OqedDUjKpjJn9F0vRfoNUfu03eGnP/ox1ts1utBLQ9aUETnqPIkR4X3QdESNAhldF3MCuPaW&#10;zCkhQGuTU1RaPFkPUltqZO5J6Q+tFEplkbb9ur4DZzk2WxjyxZQlSZlSRj8scPf+Q6G/uTzHenuJ&#10;YegwTVvZPADSFIVpe7agq4VuoTuNEkiYqIAZzAWv3ZyNFdr7AB+E9gZlQWoBqEh1qWFz4spa92hA&#10;CsOdc/DBgaNsXk7S3LAm6akskqzFqsyMGCdcrTcylpjggoYm2JLx1BAqV4GUVABw88wVXKGvjaAh&#10;Fd1AyqDCZOASKvkP72WBZOhPTgJt1zkQT02s5ePjlVhbKWHoe4SuAwhYdh2QMi4vpXnkSjspm8cU&#10;m35aSUOxtjkEualJXwtb6WOILPAa4jVLXp8XUh4g8HKU5y8WYhEHYpna+vPBKeWnJM1dMW6AxXLA&#10;UTzB6vgY3/nud3B2fo6+E6aKYbHEcnmMxx8+lu4SWkSec8JqtcInH38ixMZdh64X4teokQXnHSZt&#10;K4TMmMYt+s4p+4hZ95pzmimQetwELjAldNM5ln9taeEM4GNCtgp93dwkdoSwpKeyjuv19BU5pzVu&#10;4hHL9YLSZwnYAAA8h0KoTUb9o2sPQAPIMDaPug6qEA5iPVueXAW598YiQkq/pD32mjIgMpdpXzmr&#10;sCDU9ZPN+CgO0vU9SKoITNkzIIwjLqjBx8XzuqZAiUrfwvad7XvszHKNGVilWdP2DBULIPWiGQE5&#10;Zbzz3rv4zf/sW/iz7/9A5IsX8IjoSjESHHlpTGprKEv/tQzbo77UBdeQXmUsYmTx6NQgjjFW7wfQ&#10;XK0Y28yMoevhMmMR+pIbdSzfC13AmCLWcQJ1HoGkB5uRztvzypqUl5MTCu+jNT1t35GMUQYn6QnW&#10;ECNjsVrgaHMkFIKxEg1YyqDrZb2FYqjMj4MkyARr9y4b+/T0BMMwgAFcXl1iu9uiIxXG+iKtsWi1&#10;Ji3e3DLkVwvOgBqzhUK2GMyD8MgsE8UEcGJ4rwz32v6GnAdpIZf3vtSptd6LoRutjsza5OyPIaUk&#10;RbDOYbcbkTWEBrOOi/KvG+q6oGokmR4lRq8CMmcJHxSrElVpSv7CXGvb/IQUp3JdUR4ewXcFXXpy&#10;coqjoxNkTphiLEp3sVjg4cOHuHN6gh/+8If45JNPyrgslJkUtdh6Uia8rHmljWW/gL16dbUlffEe&#10;YR6dWHSmIARMQMoJqHPJhswTUlfmGrZqcwR93yHFiLOX5+LRsBgq3sm7jUlabbDCm7suaIsXBtjA&#10;RApagXh0cZJwcU4ZnBKmcYSnSuWkqxd/H8d1r68WDc/PE1omsIV4VHDqerS+ZqzzR+VcCylXYAlT&#10;fV/SvUBzzw2xueXqhMBY6uNkKbdlBFZCQqU7kO1Za5e0H6o1mq1xHBvBtqeMzBNrFb9ZwMV0piJr&#10;TI8filS0hyMLu5tX1vyd6OB36nt59bGvEE2BmrdXjPga1J0Z0l3n8cYbr+NotcTF+RrOdSBdv650&#10;lDADOpdZMwPF6kplXdRnKZG3LJ6RU7g/QSMbNu4yrypP1GDZ7XY4Wh1huRhACdjFSSJtpOkhsbyA&#10;4MveN5nmvCvrMKtsMyPNas1aWVuVsaZj1ElhZvRdj9ViwHazLnIhThHDIN1JcpLonA9VHrVHzbEZ&#10;gsYLI4WF0/p+ifsPX0PoAl6cn+Ps/Fw3XSwvr7VkM0ucNPigFkhlITGE4L6AtIFL/yDJs0jtjiiv&#10;nBM4ZUW+yff7QZifZa0Q2GUNccoGICd1V5kZXi2rOEUpGg2hWDyyubm0kUlJ0Dcx5vryzdPgukjJ&#10;3GRVjmYFlUXOAsJxllsiBzjxpkQv1jAOSCySlKem87jRTcly9hoCtNybcwIeEYtY5mvKEV3X4Wi5&#10;xMnJCR4+eIC7d+/i008+wV/+5V9gmkbcvXMLl1dXWK/XQjpMGaELzd6f1yQJgEZDWd7GbIWnJgwt&#10;BGU50FQUkZUZmJBzDpr7FOBO5kpF1sb/xfpnEKMU48cY4Ql4/uw5Lq42oJxxtBQU5HK5gvMeu63x&#10;aEoyu18Is8Nms0HofM0jQizG1WoFkBTDTlNSLs4Ry6HTmsQ9oAEsHHQYjXX9YFjrk30BXIVqZV43&#10;YweAdrCHhHcVDl6K7BXU0hqNTJLEL0KONCdLVnRcAQV957XQGqXnXi2JAJgrKIqUaYdL8bfMiSt7&#10;3+l+mCM+i2GZIpBRqIZrzeX8l1qO0M4FZr/vh3Ovz2X1boldSUcIFL0CiOBcJR1vQv/7im7fyyCi&#10;AnFnnQsu/zNjwGw1HQdZRAgAeZAPmOKIL77zFn7la1/FH/7+n8i7RkV9k3qlGRnkVU6weMSwDhYZ&#10;+gxaUqNz04656zoYz6vlyXOWbubWqosIuBzX2EwjpiHgMgCcJsTdiEW/RL8aELqA7XaLRQhwTtml&#10;VJk759Sgls4usi6t+wkXA1rwDfIo1XjW+fEiV8yHTyni5PQYMSWcn1+AuUPf1U4D4yRYBcxfVzka&#10;j01fJEuHWqehwuPTY9y5dw+JCY8/+Dmuri4RHCsRLyM4r98VYe/U6mMtnjEBJ1BkCY20itCUlYQx&#10;pTFoSgkuaB4MiqBDLXg26h3bGKYAslniqlCZTKFNori09kbye+KNDsMA1pAeQfKLu91U2q6TeiMM&#10;Ll6QL33fUmlXvi/kZHG5IogSZ3S+Q+eclD0k84YqE4uINAlZhKambZomfOG1t/DGF76AO/fu4wc/&#10;+D4+/vgJnPZBk4JtxhQjFqsV3n//ffR9j77r8L0//R6efPQYq0Vfenl96Utfwg/+/Ad4/uK5olUD&#10;jlZHRRnMrVGGD/LMFtqTnJuWZyhqC0XItp6tLFhSmp+UrOuyK/khY4M3/klAww7yhmuSXLk6MzM4&#10;RuRpwtD3ODo+FuU+LATlmbPwEXrxgk+Pb+HZs2eK0BROyJOTU+Qo4de79+6h64KUG6SENFnOgNWr&#10;PFR2UQXd5ztqqOa6AFavvfE8SEON5AwJiBJ2v5anI9L0plnx6s0ZwpHM6zHovli7O97B+zxTjtXi&#10;t/dndW7yd+fMq5afPgRQFk/NiNNnOTC20o8apubiuMznwXyxQ8pl/9+t0tzPJc3PrTKiDkujMAUa&#10;DxQOQxWrttYOjSPnrDJsL4QJM1YxmzM7x6J1RpbsHKFfLfCbv/Ut/PG3vycesBmTRFr+RPDwSByl&#10;X6XiAaD7DyTdJzhpEb+O15SGdGqIVfm0+TVTnhC0YgYQjpZY3jrGmhNuP3yIO8fH+OFf/BUwZhy7&#10;JdK0RQ+S7gScS4gYpLgINQQtImXe5qxw3xkZfcUm2AI0w0nkpTgnJycncM7h4uJK5Y8WGmm3dB88&#10;5vtQI4h18ps/kdQ5dSFgtVqhW6xwdX6JaTehU6ssAtoVu9agCGIvlRCe18/JILoQlGVFIErupuaf&#10;Ko8ilboASHG0gSjImExaxE+qyKusYRxWoa/eo6DhbKOSAkEqYbF4JAA4YUo7ZChTPKnXRmZLAEkZ&#10;M8Bc7MvWorRFxepei/UGKPCxoZLyzfgBgNB3EgOPUUJR2+0O7733Zfzrf/0/4Otf/xr+/R99F//m&#10;3/yPePLJU+ziBOcmhM4jTQk8TnjzjTewHBYIocPPfvYzfPTRh+iD1JOBPIbFCkO/wGpYYXO1BScg&#10;5Yhxt8UwDIAjpauxwnoHgnRusIJfEaRe340xwsj8tBuISfJkBMCxbS6TaVZD5VGq4gThgJgVli2c&#10;a2XhFxEd5Ny+HxC6BWJMWC4XODs70xpKgJ3kO5fLFdZXW7WuPUABgEdMOzFsFj28hlU4JyBHYSYH&#10;FYGsr7r8XgXZHMV2+BCPW75f84yyXqo3OBeiDiArtkcT+dDwP4sny5zVCxKwVFaPiHTtQVcsUQVz&#10;MMse8VStfBE8do/qfcvPOj55TqlzArQmThVxYZ/GdUPA8lEMlq7SmvcBTGGb9oGCjl4xmzcovf2f&#10;5iG3ShqwomQCZ+mK0JbrsI4xNqho2bg2WOiarnm/ejMU7kYZB5p7e4kg56T5O/O8CffvPcStkyNc&#10;XG2FiYkMLCEcuWJMG0paeD4dmogQDEBmuUEBmpH1V9N52meGSUn4emVvElwW4McUE1anx+DlgNj3&#10;OHn4EBwTfGbEXQKScITmArpjIJN2u690haAKbAs2x4CGT62vI2TPEdTPE2aazEnWOUmH9OVyiavL&#10;DXJipAhwEiMkW7SrQUWWtFNdIKpRfbWW+8URHjx6A8F3ePL4I2w3awzWIkMLBSuSTqDspPVUpLUM&#10;EgYRwSqEyMZqAeUrY20GKq1oyDmhqcrmzUHNV1t8NZTZWlaG1hOwgnlUMqnsuMBMrQixMpbIukyZ&#10;EGMSVN1OWOtFcavlZKE1iFdHQIH6R81ptUwjxjFY286w9iSSlyICqiL3giIPk57X9z36vsfdO3fw&#10;1a98Cf/2f/1d/N7v/R6O79xD33nE3Yj1xTluvfkGFl2Pbd5ieXSC9977Eo6PT/DjH/8Y3//B9+Eo&#10;y4KAg/PSgv7HP/mJhpmlkBkANpsNYoxYHR2pUOUyNhMY+5axvQc0m3w/3OZZlIaEf9Xg8LI+Ku9k&#10;fafSMshMXjLzXlGcrOvUYRgWoog15BNjwkePH5frdSSsIdMYsVmvtXA7wDmgDz1ePPu0NGs1y1KA&#10;IiwCkAzVZdZ89RTa5z00N/Pjejit/kwHzp9/byaIXIVxJ0Q1qHIRDHUMuoOJIF2HK3LOlIgpWKB2&#10;fq/PWp/RvBr5TgVMOaUvy5yKELv5UST8aHmX2Z80dF06yAM3zOPh46Y8mXx2vS+feVOmsO2YIR9N&#10;KKt5cCiHd/B9c903dp16rgNR1vJBhxwERPL2O+/g/a++j29/50/RaYcK6DqLnMQgh3m8UhMbld0f&#10;LMQXvg8g9hh3O3EAuObSrI9l0B52MjSD5cv7jzFi3IzomHHv6BQPbj/E6vQ2NtMWo++QqUMHwm6V&#10;cPXsDHlwCN2AGCdlE8raAWK+vkv5SZmeXFIpbcSBAFi5k2MzkAVVn9KEYRjw7pfewYcffARYezCG&#10;9tE7fNwcZ/nl8cvjl8cvj18evzz+f3hcC0WmmDXn1eNocYzT09t4+eIS589eIARxfL0jgDoITF2Y&#10;u4UqyUulPAMWNbfO25Y7kuiOWDvjKC1WQtCu041XJnVGmn8hQuK2yNDPrCtLUlYGAy7n2P27rlPv&#10;LhekltSjMRJLyIYzNLdmVm9T/9F4L8JkIN6boRJj06/NUUW65aZ+xK7R9x3GESjsDjpXq+USx7dO&#10;MSyXCHAYxw1enp3hZz/5Mb78ztvgtMPz5x8hxRH/8l/9K/zRH/w+nn76MVJOuPfgPr729V/D6ugI&#10;Tz5+gr/64V9BqKkILngwElJOmKLV4LEyU/QK9Wax+EA4Pj4BlFonK5S49VT2PZcWcNIe4klFWI85&#10;5x3IE6YUISxbroQyDYjjnYyV2/eZWQtAJazjKKPvBVR0dXWFxWKB4ByuLi8KZReygGKWyyUuzi/U&#10;+kvoAqHrA7abDZaLAYuhh/cOEVI3Nmm7pNArWTAM3dZ6NWjW2fW8UGu5Vg/K3jOX368z/wNALYtJ&#10;hR09K6DDEKYo4fOcqCLVzIMmV6x+IT6z90L6eXu/IgFgtZ5CllvZSshyH2TQfNmuArwSPj+7Ruut&#10;FMKEptCc927MmkuxEJ5Ed+ZrqIyw8YDaf3/WUa8h3oB5bW14js1dlG/AwBsAq2NjyETLe9ZEGtUb&#10;oQ1d13CojV+h+xridORxdDTgN771T/GH3/4TyblrPt84U0GCTzDOXCvTEfkFxMRglj0WQtA8ukkw&#10;yVUFH6CB4BLJ8toBA5kxTqPk/HwHrHc4/9uP8OxnH2JxfITbiyV244j11RV4lMamu90keArvhGkI&#10;JuO4gLxmqZkyq1KOZdEsoMpX8YyNdaWWmEgURxojHx8vhYRbJzemaDC2a++8fCIgBEWnkEM/dHjt&#10;jddx+84DfPrJE1xdnEHq4YTmh6luaov/SsxfYPrCzecK1563UJvGQG1RWfiOc4P44qy1WSJYWOOo&#10;0rcplAmpyEoDlNRFabF0Y/EARAkZ2CMEVxSq1+aHAkm2/lOlgKm4zt5b/ivKuCz3ofkJyZUlqQuD&#10;KMOsdR0iiATZttlOJfRLTgRA13XoFwul1soq8DvkDPz8gw+QAbzz7jv4rf/8W/jv/vv/FnCMMUVE&#10;MB69/hp++7f/C7z++us4O3uOP/iD38ezZ5/Ck7STSHHCtBslyRwznjz5BGcXFzg6OcHx6SmG5QrO&#10;dyDXYZoi1usLdEFazoMyfGCQy/ABICedwH2QnGTLcGDzVHuhzUN4KSVpxcICEgJVRvCiBDTEIhtC&#10;DBSrobO8D8A61xHGK3l1cY40RoH7EGGcJtw5uY2XZ2eY4oTOB3DKgqYFY7PbYLVa4vTWKboQBARD&#10;KGARR0Fa4HCt99oPQx4GLMyV/1zhoZzPjRA1IJIotXquAUlkv1SghAlhmTMZM4UgJAjG0APJjdqc&#10;mpJqx7f/jmzPGAlCm6OSc1zzPjRfx9Jap917Nfedm+voNdiEmOW09hXVfriy5hbb3y3X+Kr3IF2k&#10;I6x42KjL5sbEnEBh9r7AqtDqMxBYySmy/OQIzhHgVJSGjKm+76rkqyFjcilzxK/+6tfwla98GdM0&#10;aqhY/5YVee6EGEF4FH25jldigphsz8k7Yu0yr5hFGGOQo3odZkbQOuOYojR5XQzIBJB3uHd6B7f6&#10;FbCLQMrw5DDuJsB7RM6YYpJQKBu1odUrqixrCqzb0KSB4mz9TdMkJTqo69nmz0Au8hM4Pj5C1/UY&#10;p1EcJe1wkZv/7CiKrSxIFo+s63pJCDIwTqMUzkKhuiSLRtootAtXamM4CrosT1FgySLlJT1YukrX&#10;PFmxcNWqMDBJCAFdCKWOY7+GypSqWTCFrgVWNGgJzlxeQMlRlOJpJ80FYUZvFVot9NY3L6kmYTMM&#10;ZMFQUk+SZ7BJLqwIXNvgEAmvpvNCBXV66xZIFastUOnuHHFyeooMh8yEX/mVr+Fb3/pNfOe7f4If&#10;/OWf43J9iXv37uEbv/ZN9AuJeT9//gwXFy9BSsczjVKf5X3A1dUGT558jOADjlbH6EKP4LtakqA1&#10;JdMUMcWp9H5ibgQR115ykvc5YC25VhE13dLJaVJb++85qFEwZ0hw3oPglVGk5iHlPxM44smAE461&#10;1YVYcijvlZyxmIvAN0aXaRyRYsRytcRKm6KS1g6VztRdV6IINR9RhWG7bz7vcf1UxnVBrucePG+e&#10;5wNbLq3xrDLKueWHGl2th9l6VPU/89KanNz+MPSXsu553yOaH4fQhfNrVu+2CsH2/LouZrmZ+YBe&#10;fY/m+jd9zrNxtNfnz7jGPHoxNxjmz9bOMTMK0cNitcSDhw/AWVDLUuYpXSkI4pHbPBZqQAVkeO1/&#10;KC2Y8txrpLKEAVSGjmKIgjGOU5GLRFJ0DZHDnwcAACAASURBVCc8nMqOAK9yXUBdAJxDzEk8JpVz&#10;BbWs3rmjir5sZYTNnzEMWUSDvBPULQQtbjV6sr6EqCME6TDAOYLzhGncqcGXy392lFBkqX1gSfQ/&#10;uncHdx/cw88ff4Kzs5faSG4EU0bMsUEpWihKJtSBlAJIQByFlNMR2Olko064wf2ZM9KUUaGoGgZy&#10;0gHZOyrn2XhtcxpMXCwWVvYM6yKriyjXNjWAkYTaOmBM46j1FtrsE5AJhEBUXShTJTV+KSGnWBWz&#10;a0obXLW0wZVF4uhoibv37oPZYbsTxnrnHYahx8PQ4emzpxh3u2JtdJ3QPb3x1im+/d3/gO/+2X8U&#10;KxQJy6Ml/qv/8ndw++Q2pm3E5nKD9bjBj3/0N8hThFsskFMEfI+ryw022xc4Wh3jzp078EFCdIuF&#10;dK026rAUoyiezNjtRiy8UKFp5cxMURnZNSBFzcksHn233nlkJGm5UcJoupCVqduOLvT6TmXRF2Wa&#10;CK4nwDtM01iEKUiQVdM0YpoixnGN9eWF9qGDIKsgtWEfP/kEw9AjxQkxT+j7UPq3PXz4CI8ePSqt&#10;PxgoG5K0cwIV5YEivNqjghREeFwHFTCqwJcQXxuObK9ZE+oADii7chCDWGvctNuDMEVYKFKhp5QB&#10;bhP4GcwO+8J431jcP9g8SfYSfbCxFaPksNdalIVe0pncpcMGQVkjzireCAZMLVY+ashwbuHP57D+&#10;rQ0D790HgpxtHlS7ieQmGTGfCb3b7Fr7z1zHIt9p58KUmwaakFPG8fERfutbv4HvfvtPRG5pt3Hx&#10;toSg2AgUbOw2DCLAwxVialOoQk1odcNVmZjBxwzEnIVtB8AQOgQQOvJY9IMijjv0DKTNFlcXl0hj&#10;BPUeOTISJnSd1ICOcaqEHmS1i1UBG6uTHebQACKHpxRLKRGzGcsMa6PEzBjHiGHocHx0jMurNULX&#10;45//s3+O9WZdanwB4MWzZwBaVKTpNQiD+PL4GKHvcbVeIysprNUeSWt5JdRtcitW+GqWgxVKSyg3&#10;F1LMXIq27YWbxYjCwSjXlloNAop3YOgiizeb52XCp3hYvirMNhw5n3xF6WRGTFp3puemLD2IigWW&#10;a9ikWkEoQp4Ffz0TGGy1WpAc3/HxCbzvELW9yjAMWCwGLFfSFv31L7yJjz74AE+fPsUUJ4xTQj8M&#10;WCwctuMOAwJOjpa4ffc2Hj16gOVqiTiJlzeNI3abrXC9DT2GvkfmjPXVFa6urnD3/n0slyvsttuZ&#10;1d9a713fIY2TFNRabgEMUFOPl6z4WiHx2qSU1aL01nbC8ipqkATnNVws4UUiLtx4jAzOrEXqbdcG&#10;sWotpm6eGgHavy8hBMnfbbZrAFm6iXOGCzJmrz39OIsVMwwDxvES3hP6rtPmhQq8b6x1yT+6Q9Jt&#10;73i1p/D3c7R5sX2PRUtiXespNIYV6v6qobHmyjd6nAR7Oyhifj/Up94BH76GedrgV8xRG7NrxrN/&#10;7bJeQeWdfIaTdmA8ze/6n1q95enmuTa542w8e+9if/7m4efDjCjtgCyKdffuHXSDRxxVIUEQ0kb8&#10;LHWesRRaA0LZ55zTMFyUtUzC/ViUrL773HB5GpcjCNJ1gwjDMAhhgz6X7zycp8rxmoVYG8zoQsCk&#10;tWjw4lkiS+mJElrC1ovVtQHVYAXkGiafLQRtJVLVs61GJZHqHwKOj1c4PTnBOI4SltSmz+1RVV3z&#10;fk5PbuHha29iM0U8+/QjDJ4RJ+F5Ix+wWCyFCbowwNfFp86TLIHGivXeI+YMYmo4JYF9ZhJ5gEqT&#10;FGOEDwG8t7laRWXdn9twVhsKk3ydSMmsjftMueYkcd6UMnzXyUhIrP1p3CFGqbGqz0Fghe26risu&#10;eF1IEqMu4QJ9Ruc8+m4hCeNFh7feegvHx8dqQYmHkXPG3W/8I4QgXaDtBS+Upd4RS51VzogpYbfZ&#10;Yr3eYLcbsVnvME0TAgUM/QJ9v8CLF0+x2exwcnoKImFG6Be9FEiylSAIgXXoHFIGXOcAJ33MHKyv&#10;Wg0p+SZGLvOnCWCqhcVJd00XuhICy5w1FKgehMtwGnIxgWFeHxFAsGaKotjIeeQ4wrpFOy89yRx5&#10;7HYjdnGE8Q9yBhbDAs+ePcM4btH3PbZphO86XF5eYbveogsdhuUCR8cncC7ApwSmjBQnpDQCpB2H&#10;myafQBVm172yw4LONf9mVdC24eR8Lr/Xwza0KSQLyZiwtzVVc2ZtOB8MSLKEtT2I7c/rLCptmGz+&#10;DGp4NuF5tiiKki+YZ1zHPL9u3RM67gOeqO3odt7EEJF7cdSWV9KyvfR8I1KYeOMJXc+xmd5kBbjo&#10;3129j/HZphLSkpo7MaRQlM+h9y3XnjOTzI/WmKDZed5Izckjxgnvf/VL+PVf/yb+n3//Rxj6hJgn&#10;EHUIXa9rcpphEsyrSVkAJ76rLbM4WZ9FeWaZXwfODViDhOYsTdIjUTad4BhWRyukNCGmEVeXazx7&#10;/gJElncdMQwLwHWI44jgOvTaQWTKygFc5s5jiknrdauXXNIK3iHliKAKL0WpX06C5kPKU5XjcJou&#10;SFguV9hsrvDtP/42vvyVL9cmz81x7ZN+WOLu/Qe4decufvS97+Pqcg1YjUlmZBbOwtr4DsWtrCFB&#10;VnosTVoWBWN0Pyi1GFbcKwpNUGAG8EhaKCttX6x7b/XGABTvwZrplTAZoEJVFrhzUtcua1Y7ZGvC&#10;0fqAgYxhw/I6HZybtJDVCrz3N3JFBBGZwNWgE0nd1KSoo5giVt0Sd+7cwpMnH2K9XmtoTe7XLwY4&#10;SHj2zu3b+OLbb+P111+XcOE4ak824bG8uDjHdrvDer1BigKmePnyJbbbHWLK+OjJEwx9wJ07txGC&#10;x2K1lPY1zMqfKOhD8tDmnoIajSxKhXwNpxjdUt2Yvm52wkyxV5TZPtu4eG/yFVtPEqoU8A6p9Sie&#10;ndOQtFi9QM5TIYpNO8mR1XxfxL1798XDMstR6b+shfxisQCg74K0l1hZe+oN2qbQOkVyBqho3zd0&#10;Xg4pg8846Pr3Zn9ujCOLM82VqCEpgcxRwD3ycfm+/K6K0f5/sXyroL1xiOVeWSV3tbhLDzcZvJ5v&#10;t8/4rKN93kO5KlPA3nnA2ZpRha1ehvVPtLHS/nY8cM/2/Jp+NANlHrasoDCVFTeM/6ZQ6isHA1Nq&#10;RjJhXq2H7wf842/+Gv7gD7+DlDKC75ASY7fdiOxyc2yCycF90nLAGotO+pwSiTDP0AgpxNNLQJKW&#10;NJ1RIIKx3W4lUjQs8WJzhjSOAAmlXowZcRpBXsgW4pThSBmDPCBhcC239gRkBdtxlppiFjSC/J/I&#10;emOtsX0nXLFcxg+II+MbztO+77Doe7x8/gLHJydlfk3JNYpNLrE6WuH05DZSZJxfvBStGSdpEgcA&#10;Ss5qhXbtJhUBVymQ9sN1tohaRFOME7x3Jf9VugE0iqtNcltOqIIabN8akrLCz60HkoAHnPT7Iiky&#10;jVEWVOSpECeXPKHLykyfIeX9Goas+wKsLnkbV68eo1J+6bNY3jAEwvJoifOrc1ycv2yeS55hGsWl&#10;jhPh0xix3Qnv4f3794UfbZyw2WxxdXWBi4uLEhrMCdjtdtjtdui6Dpv1GtLodaFdpCUkMCwHrNfr&#10;ssHkOebccvpHEJwiktzsGVknwUJfh4R7KcuAU4+wWu8C6bc4u1nD5mETgKTeuRZosiBNHcQdNFZ2&#10;A7wAwLBYwHqBEWqCvy3eN8HQdYTRRezGNXzwhX1clDSXtWgeaD2s15XBxa97P38fRxFQNTjRCNE6&#10;ppYg+tp3ywcqwJs8n33/em4Ie89rfzQQFtAypZQbACj08TccvPdz/3did+1T00GF0ED/WrxG4BXl&#10;uQfGYCHGosDq522+1wKwquKqwXNjNPHVyu7wUaNPRek6wmuvv4bjkyNcXa7BCDCyarvDNE3XcAJS&#10;3C6KuS0yD8FjUoo5M9wEACf3zTlXYgnv4bugXUNQUjApC0DQwHUxTshpQiZC33eISTpiDIsOjn2R&#10;6zlDvWDLs4kSFGNCOn4kVnL1ItclolQaKVveF0IVaCVdgoqXdFXXybgPTXtRbAaXPzpe4e6DB3jy&#10;9AwXL8+w6gK2O3nYzIJqs9dt/H6WlGytdVNSld+xJj7b9t/ed2WB2Hl2WK0Fa69ccQC5CCNAgB0+&#10;dBilMAzGMi/drmVqAJQcEJED+YDgHLZbUQaAUMJYuNNY3pmV2sZJzg3MWqMm67K0eymL0ymxbMNY&#10;oaUL3nsslkuklHBxcV6YsL3VqLDMS2esKSnj/Owl/ux7/wGLxQK3Tk9AzmOcEsZpp6wZorg36x3O&#10;zl7g8eOPME0TlssVTo6PAeVn7DqBgjMDfddrqIcRc9T2OOK5hBBK99vQ9+i6Htvttli0EsoQsELK&#10;ykJOc/BB673ZkZOhGi00CxhJqin2ash4zcVKyBe5tv6xzupUWPplnQ39IOKbM3Ks7P5d1yHGiGfP&#10;niEEhwcPHoHIY+gX8IFx585tDMNCcxIWWgLAypbDDpxJKIoKb2L1fKqHesgDAerqs4NUQdvfzIOa&#10;e3wlP4sqrNrke9mvzGDNexQDAxLlsPsBZvzN1UrrBdaxu2thQR1QfRr1vNvQJ+n3Dj7/Dd7s7DOu&#10;z9oMUQUyzc83ZW9PR/OyhUPvYX8MZOHGvb8Xz639/RX5w+shaRvnYY+8fQ4zzKWjiIA8vvj2W/jq&#10;V7+C73znewoWgUQ01IgKoSK1JX2Smsa8lY/UomY5ZYAzXGcyVibQOYfLqyvEnEDBA95hN45wPiA4&#10;yT0zJ1xeXGK9uYRFz0gjBtM0IniP4Dy244RxTOg65QnWlxRjFDrDTvLmJboDKt5IBgPqWYrMJiA0&#10;ndtJ9l0IAaEL6DoBmQUvFHApZywXwywUaVNeVlLoOoSuw9HRERaLJcbdFpvLS7icwTlJGItIw0lU&#10;to5tbvPIAJR6CyvYK0XOKvSsTqYNEVierL0egOI5mRXrvCveoiNC5732nDI0pWs8JOEFtHs7DQNI&#10;Qau8+Jylv5rE2KuQzopmNPLZ4GqvKafCpK0tsvBm3w9lLogE4h6jFBwvFwt459B1PTz54vkQicDj&#10;nDHFiKiEvDElRSwmvDh7iZcvz0XIafhhu93i8vISZy+f44MPfobNdo3j42Ocnh6j73uErteFMQBM&#10;IHbaql1RfxQgtU5aq8VAPwxYLY8RXIB3AX03yDnwRak5DzVMchHAptTanzU8KcqeC3JyXk+F5lzZ&#10;FrKwjf5MLEFB4s49cjGqkiq/nBnsPMj7Uj5xcXGBlCIuLi7w9OnTwta/Wq1wdKQ5ThlMCQNaqLL1&#10;kIC2FozKvw+FKG8EC+wdpkzte+UaOk1mNIiVbnMnh3cdum4Q1CaLd0zs9L1WMNZBJ+wGRWPlNiU3&#10;84rHoAO/tce1MOsr/hMhNlc0kivk2XkFWIbqWZXrm0t3w2HvxcKMs+82CqoNJ37O1zi7zuc/1MvS&#10;om1mxmI14AtvviHxikamWqiufQ5TNszQFI+H1ehl3WdWt2t5V0m3EDIBLmgUy3tEThiTeG9Wpxun&#10;EdHy1mBND9TSl2yRHmZMKZa2N9WIkPyfkDfL8zpy8BTgnPxHhVuTEbT9TOlHSbWUywevYEXtIqE/&#10;TZ4HjbyEhjOyqLpOC5+XqxUAh6fPnotAgfwHgva8SsWqa4usrabFvDSzCgsXXwM+sKJqYaQQT6vr&#10;urKBiUSDG9cbA9otgAHn4HWBWwdrJisANsUYSm0b0QTSZphyfaedoxX2qgIhFJSO1qHlJAW6IDAl&#10;mJTgzEAmeN9JvkcXV9cJwlGEdoWyco5FWV5cnOPe/dewWgKX5+eQLsLqLaqwTuoOGnE0wyFq5+tx&#10;iri6egZJ5CaM4w5nZ+c4OztDSgn37t2FdwExJnjl5xTPQy3iJu9pYSXpcA5dmKJ8EqRprKFEncuI&#10;UfKEjrxaXLLJBD06r/GzTT63hM2SNIFe+4H5IMg5iftDGW4IXMitCcKmwY3nLUJfmleOGBZHIA84&#10;84Y84eXzZzg5OcZ2u9a2NBOmGDH0CwTt01bya1ytytqb7nDO5FrI7/MeXEOCn+d69pn3ktRPKaL2&#10;ScNsrm2YBcs4C719vsPCf3YtKQ+Ye5JlbPqzAAUOPNMvdGNAeCfLvbUsob26zt9N16ZmYPuO1twz&#10;rmUK9s0bPe4bPM6bzv1FDwu1EghdCLh35zaIxQhPqGM02Qkc4GDcG2Phq/UenKSWGEbAoSjiOE3Y&#10;jjtpvLtYgJw07iTnQY6wXPW4XL9U5SsLw7ND8E7CkSmq3PVKii4kGrnJ+ZmxbCHxVj6Io8Kl8amV&#10;B0ink1hAQqXHG8R7dV7G4DTKBCJ0fV+efZo2ABrFdufePQDA6d0HuFiv8fTjx+g9sNG4qQPUY/OQ&#10;jmHzia0V4q7xvOomayfe0II5J/T9AKutIEhdh8RibVeyuMYERG0pIhuguvQpZ3SKtCyFf9KFEsFL&#10;niglhYE7WUDbbUKMYvnaxBM5KfpLEd5rLZsJcVsw5uZPouz7vi9sABIuirCuuSlFLAapwD85PsHz&#10;5+cI3Qq3b9/CaLB71F5JwzBgs9litxs17i91PClJg82+77HbbvD8+VO8ePEcIQScnp7g+OQYPnhM&#10;ycAYaq1pjgtUmwxK6KND8F1VpmkSb63rRNGxL8LTvNi+X6jSV9aVnLRxa62LKgrUzRtOyucMQzGK&#10;Eqz1JRYitpClVwCObIaswAEpNMvqnRPl8t1xnLBaSf89K8twAG6dnuLi4gLr9QacgaPVERaLQRkY&#10;PO7fv4ejo6OiJDXvDefUElSEVwkr1zhFIxRlpOb1ledtQtTlIOyFDW0C9k4zAd7speVyie12i3Gs&#10;QiPGDOckh2p7sM5tDdWW/mltqG/vKKz3+8FT8xRL+BSzZ7NQvBmvc+XHqmz/Lsc871tCf3uf2TPO&#10;ftf/VSVvXiAQyITtIY/MPJK5+1ee0c76hTyz2VM015Sf8k60vpATfuM3/in+r//j/8bPP3iCxWoF&#10;wIMTtAGy5p2jyAuhHZRoUMxJctZk4Du5H7m6z3OWpsspJzx98RzUeRydrrCmjMXgJcqz7EEp4/Ly&#10;Etv1GshZmpsWL8qaPSeEroPvekGPp4SFD4A3ZSRlPVENf2EckbQEyEAeQdj9YflCbYvlnToj9flI&#10;96wA9ARV6oPXfeqxf1SuSPXYfAjYXL1AmiY4JuQoPHScIpi9NhSs9QdmOdrkWQy3VTwAikdn4Z7g&#10;HTIxskoTNajk+k2xoUFwOVFZb5L/zEgkTBHBBYXy1/bjOWlsOusiZy5WXGYu+THzNuT24i47bcEg&#10;iepcINsWApUut67AWKlYt2p7ERSBKGOXnm+MGCdsN2v09x8iOLHAoUCK3Tji7PwM280GYNLcn8cU&#10;R+Qci8s+7kS5n5ycYlguBBjhxYvq+0G8WeeQNQcGR+KNk4YinEfoewyhw2a9Kfk2E+5e0YQheClp&#10;IEbkGjr2WteSrPuyY+1KjuKxS1PHDKN0ytLkSPOTsXhvRQgpDDmEmi+R5qKM7LyE2oogMsogCEov&#10;QRPk8gxTwzl4dHSK3W7CerPF8e07uPfgEbbbDa4uL/Hgwd2SHyNrI5LUI9cGMKULtRo3lqQve6Y4&#10;SlV62/reF36soTapd2yDadclfw23ylwY8q3Wcc4NPxuFfHevSJwVOlJyhI2SKNcQRSlh4aZtDFd/&#10;yXLrsDs2WoGA+T0h+6Z9lleFCcu1GuV06JDoSQPoaMJ49VLcjJPrc6G2irG4ZXkDxXDRdUu10Pmw&#10;z37TY9j498ZNBKP1as6eKWMRaYST4xPcvXcXf/uznytK0daoyVSJWmSoPCJC5Bq2l0PCyaRrMYMA&#10;50CcwMiIHDEhYeh7xN5hWjjEDgAn7J5+grTeYAhiYHqXy7AzAVFp9szY8c5jUjmcewdyrB23BZdA&#10;xShipWSUtljI0s2FFdVsTYgBkSFM2uqJtSaaMzhHpLRDRgd2TinFDnvw1WO7Ix5bysDf/PVfY7e5&#10;QgFPdAEuTlqzYrxrpOG7pIMKRbE4J3xhtjmN0aPA5VlTzl2nbQoEnDJNo1K0mJC1uLFaLL6DKRJp&#10;dWPhqIQpRhU+9SGnnECZ0ZHAx2NO0lQvZ+Uns+r2anGKAorF65AFox5Fg7Kr4R+ZdB88PEkO0mrf&#10;BB7bMGx0Hc7Pz/GjH/8NHjy4j7OX53j5UsKIw2IQCivy6PsOq9UK05SQeYnFYsBmK21luiCJYOtB&#10;R3CSrxOvHKWlA0nh8TAMiFG6Qnvf4fT0FKHvkKeE0Y/6jqgopZwS4Jq+UkiKarQNQyr0nYaLq8dG&#10;qjwZtQyDNF+Vc1JlSKXsw/4rdTnFe0MB1OSc1dpzSEhSf6fF36wlFufn5/Ah4P6D+4hZSFYvzs/x&#10;s5/+DLdu3cLbb7+jYdMRo1qXmTOGvpd3yU493SBWawhwwerWABRl0grCRnDJhzeErcgugppHMo9g&#10;T/ntuRBkghgoys0EYkoJi8UKXdepEYTyTg4DGuR+otzacJwptjb3RDMZTJCw0f6TzXKie59ZWPem&#10;4xcJ25mxk2FoWzWAYEKvXstyptYH0QxOuU7jkRWlUb06GbefPZFFE+x4VRj61Z6cfY9vWCfSzuvk&#10;ZIWv/cN/gO9+93vIKSKzlQfEco+gBqvlzCQipSh0mw/dz+LJM1I0oFPA5fMzHB+fwh0tQIslcheA&#10;4HH+8hzu/AonYQFmqXNr96kAsgaAMrZZjHKj69vFiDCJYewAMFX5LFEhA9GJArM8oOiRrhhk3gdp&#10;f0ca3lSqu0JpCPX6OGOKo9mI146i2IIiZ64u1hinESlHZE7ihnKS2gJQ4S0zz2gYNHxFKIoOqEAR&#10;e6mSs2G9ljTQo4QCJ6+Lq2pg6XpsUFMJD5rLWsoN1NKP2im2DYk0y1HDJcY2Lote8ktUxls2qla4&#10;W/5AWE/moR0JhzK8C5LbcaSxaO34zfICYpw0XArEJIXaV1eXWK+vClXOsu/EgNBO4VOMoKZp3ziO&#10;4s1CughIftGhHwYYzZT3CkYBSb0bA77rACjPW4wAHPqhBzmHOEZA58BqDktPJFfre0qzSw39GcWU&#10;eeWyV0k9Nt2wJlRU2YmyVc+5YSJoi+xLiQBV5JcV0TvvS7GmrBPZuC3M+eL8JW7fuVUYDXJKGAYJ&#10;35rFS8Q4Pj3B/fsPcLQaGmGDWf+1atTU8pNXCq2bPIxGMb3aZXn1pYtgKQJVfh/HaRbuv+Y13SCA&#10;5/klGxvN//mLjFG/MgfAVC+N9hNeB8dzeNzXPN+9Z7L7WuqjXSNVKdV3IJ+1BkYbxnTlnFc+7+eY&#10;45vGf/AzU7ZgOB/w6LXXSjcSaOjeoguAUGEhSqjPaTcAyzcxs5JQMthBmpWCkZ3k3XdjxJgTXN9L&#10;x+7g4foODoTQdZA69gQp9yEFerhSSyxrMZa+mhAnH9M0ou89yElTZ3EaWoAgikHGbN1WGo+VmjKh&#10;QibdpjRUhqvMyUmcEkeHw+tFsQ3DEgDwyY9+iu36EkMfsHF6U+cReumyWsgyO7FuZQFFGEei5Myk&#10;kI85l/MkJxBBZHUWAS0XGEHisFBsQuWENO/QirYrX2TfC4vGpMCAGr6sTPwUZPwymQOYgc3mUlGe&#10;ZkHJzDvls+wGFfSl6V0VdrKYtderl/lx5NCFTjsXKI0MbMNKbNmxooKcw9HJMXLO2O1GuJyQ8gTK&#10;jDQm87xrkTARpnEsCKAi4EiAObaxpmkSZT9ZiE8UldFjvfXW23j48CE2mw0uLi4AFiUWgiRuXSB4&#10;KOMIOYy7HSzBC6dcn01IUhCvEr6LWVkRvIalMwEs+UHmjGmsnsE1wANQvHP73MKZpJ5k0hpKmWuo&#10;xyjCIKURRPL8L8/O8PDRa8g549Gj1/Do4aOy1larFULfY9xNWF9dYbvbytrsgqzXxEhpQs4TOFvx&#10;tlcgSQ353eS1tZ9VYdeG+upa20f07X+/DclZM1qLhDB7VDozQ8bVqEOVs8bw2YbX9sKDe7kk+z7v&#10;Pas9003eil2LUJ+9tLphbthJrh+292+67swDvH4GLEQv7bMAIhWmReHn5vuWzwKcq3Kmdgaxz6pn&#10;VeZmbx7qc998tOe1Hv+hvzN5UBAj+v3338cbb76BDz54gmHo4XxFQBKRekmyLqVLhiiOyLVxbqcM&#10;/oV8Qt/r07MXSHDoVyukPmACMDiHvIuYLi+xUq8qcdIuJyiKKMWEzChdUXZjQnIJXR/AGDBOjC54&#10;XacC37fyrtKWSLu8WFRM1rEp77rPPAWgrFnzPCX8CBK8hHUpeGUo8vJKCneffvIxEMdCX2Q3YpZJ&#10;J0AKk1XYxyTM/303lHCJMXfYRojKmE76ApzzyKzV5LrCiIGJCTFLewpj+pCJADotxJMqdnnR02Tu&#10;uSuKz0NLEhogiygmj5gyduOEMVaFULgumTW3R2CW8CPDLP39hSwCYIrSn8iTFzoY9eZSBqZJQmaV&#10;/kbnMAuh52K1ROSMPDFy9kjTpJZKDT0RJJRYlAHEi0xq+YCroQEGYk4InS8btR8WeOedd/Hmm29i&#10;jAkX5xdYLpfoug6PH2/RdR6JHZAgijVP2O2kbi34ICFATkpbpHViWVkOYMTXxoLQMPnrZ5xrOMIA&#10;Mi3AyNaHCeW62SuSVt5R9Ryd8/DEkE5MDswGwc+4PL9ECJ+K1xqlVGKaYi0/0I2UYsQbbzzC8fGx&#10;UBalCYyI4B36rsMwDNoiyateooN5s5uO6wKMYcB1qnv3ld9v8zWy91KZX1lLGTst4J8hzcr6NMFs&#10;3hmjjYbMf17/3DwhUgPqVWM89Myzc1/9uNeOVyuz5jk1GmB7b6YIzRObzfXcYDCjY56js/md3y+j&#10;6MrZ+Pbn4JCyq8/xihevkQ/mhHv3buMr772Hxx88mRkrtk9C8MickfJYmHXGcZLxUX2mnDNS1KiS&#10;y9iNEevdFlgtkDoPDJIeclMCX23hdxGBAkLfayjTVcBKymIIe0EuxymBOCEngusGDP0C027Ebhux&#10;6BcgZljXd4viGSo9hIBxnNTAIFVy3eSlsQAAIABJREFUsjFElmg0zqshSAZucohxKuVkrzqKYtso&#10;I0UcR8nJc80/2cv03pX+N0QOUxRrWSbahBhp7qXdPHIPQT9q2E83k6H4wcb7xlpcXVn7nUNJLFoo&#10;soWHyvXrPb0PQMMfyQzEKNfa7Sb1xmrOoFjD8o8C95bk7f4irW0niDsQW2kC1fElYwSpOZHgPNg3&#10;AgQEH3rJo2mSlTOVe8ckCzXGUTw+F7T4OyEpHVlKGnOWsn4E3yFGGf/R8THef/99vP3W28hg7M7O&#10;0Xc9pmnE+fl5QXNmMDabNUAZ08SIk4EvGECU8DNQBPu+UsKexSuFwzqvMBqzWhZiC9eEcUvNRiTg&#10;FOhGYnVfQxcANhjwZFCHck/pA0gYxxEvnr8QL3eaYKEo0v/50Il1mBmLYdDNIb0FHTW1OXZdKqIQ&#10;VipclHH7+yvCZRb2muuzzxb1cyFZG4xWT6tepyqgMoK9e9j87n9+PQzYjk7NmQN7oL6vXyRX9qp7&#10;Hrr+57vY/Hwimj1AOzfzy9YQ1tzDbn//jFsfmrsb1sSrDiKSridZ9pr3Hnfu3BYibyWHcC5IxQtY&#10;wuYsKOyszZidNoe1cJ/sVa8F0qJY4rSR3m6LBeB1RWbl5RwndOzR9UIMjqwlVa7x5JkBZHR9QMqi&#10;I1iRxJbW2O0mpNih6+QapCht87hSMkaoytokHl4qRpxFcNqOBRY+D6HTPCqpIZAPvqqi2F6evZCX&#10;pR6TFIE7jCCFUzKmKLk2TwSvbNPeiSB33klOh6GdAMRdzinDB4LQFXmAgloX2pvNipzBGBYDUpyq&#10;oG5czX2r1WK0tZauh4MlTAEonRaz9Bczj62g+5zF081C08XoagF4F4IUSiulS0V/puI9mWKZYiwJ&#10;zsxKHqws3czaPYChhYXSRfverQfoug5X6zWePX+Ki4sLTGPUhSqEzFNM4MQgitjtRpDPEiIgQspS&#10;tU8QRpFHrz3Cl7/8Jdy9dxfL5QJHxytsdyMuLtfoFgN2MSKNjKPjY/jtBpvdDhwjkMWwiQ1LDEDI&#10;WQBCnIGUJvWiSXNYGeQqMXAVvML3aDyfzgd9Hm2EqYz5zLYpK4qWiEqYzunakRi+MLHUnlAs4ZfG&#10;ALFC/rSR1hdB84uc1VPz5mUK6GS1WqIferEmOUnrC87ou75QcFmtpCNB0JmwamHzn5VDqUKzyTlr&#10;UfVnVhWXa5jnNvdk9r2K6p3Z/S0cWUY2+75c8+awGt3oXlbFuu8pza9zfW4On3foHJrlzK4fNZxq&#10;RinnmjuUNLnKDthcZczQhazPos9JaJWVPVfNn7fvwLyLgyM7oOxedYihJKaTcx6ZMv7xN7+BP/6T&#10;P8Wz5+fSsoszcpSaTx+USssBHJWVhrXUx3l0oToFMUWJRjHjk2fPwJ7gAiETg4nQu4BFZKyvtghw&#10;GPpBSnKc9ZrU0KA1fmYxdZeDqI6rzRbTbsRiuYLrMuK4w9V6g5PjlcyRbHcBheQKPPTKRWspDaBG&#10;cpLm+quHzdrKSPZzZbjKMBT6/lEU27jb6kUAB6vLMiJhg/EXTxfgjM5LBTkchH1dFYXXiXDeY0pi&#10;EZgVkCGTL/BqbVxHkGLpNJUmdVJWMCfYtQViSkYKVi3fYt48VXYUMgJluX8ad+Jd8Vyg7NffZMwt&#10;rzqRhkiT+LDA6MU7ICJkVA9E5ikrFF6sXm+V8Sp8JFLi8MV338O7738Vjz/6EB/87Yd48ewZ0jSi&#10;C9IgM+ekhceEMTJS2sIYKRbLJR49vI+H9x/gwf37OD09ReelTfy4S+CUhTcuJan56DskzuiwQMwZ&#10;aZqw2WwwTlPZZG3eY5pk/gRmHZXpRjYhwRWGlpbbs82zSA2O11YcKASorpnjSq9lAlKKxbN2KWZk&#10;qbzWdZghxgPrPQmi5MBqfWYBswQVAAxpNrpYLHD//kMsFwt84c03YS/Dk3Zl9x5dP8Dp+izrpDH3&#10;972Vz/JayPK4WsRaFgDNfSEq/67hM8mhtIhdyycBrcfRjqd0Ztcoxtx72PfW5lDpuVLUtdB8zxRB&#10;GxprRnDg6Q8ry8/KU83/NvdOy+/a2LEqLeicljhMEXjy+up9LOdogjqTziZj9j7tHEcVidnOk3kR&#10;NtZXKzBVnjd5dLrGMkl+696De3hw/y6ePX0BBOmJSIp4zkrDBSctvAiElDSSAosvqEHI0lV+N05I&#10;CeiOVnCdF2CJ9/DsMF5ewKWEbjnAd5brdk0KwDzBrN6UE3h/nipQBEKunjliFzNWmREC4Fx9hyYX&#10;pf1O209T0NMxCR2eDx6sBosBFT0cmCrauzrXfGiZVcW2a3raxCydUSuxuTA1J0W+yb5sEGVOrE+y&#10;xaXeSmIWLjvdyKHvME3qkZX8lyEVE6AV9xb+spCjTUALszdL30JblsezoyAjneXpRCEVebV3jv3b&#10;Fhk1yszuI+G/Wk+UsoVJa34pURVfOdcapND1GIYBBEEfwTkMwwLDYoFhWODt997Dr/6jb+DxB4/x&#10;kx/9CB/+/G9x/vIFdrstvIsa1gQ63+Pk5BQP7j/A6e3buHX7FoCa+7KkrJ8inMtlsQcf0A+D2iQC&#10;id+tN0qYLOwvbT4wV2kh78nX5xFLvaJhbaMTka4zgxwzEByyeg2ePXLMYG/SwJaXoGUNiUWOkJQd&#10;hsmBMLccc0qzMLmRVxORbH5fN1MIghy7des2Hjx6hNPTu+hDwPHJcdNtQI0gTpA6u/4a2qrNA/5i&#10;R6toLLh3PWcl+4qvfbafC3u1Ev27hQY//3F9fL/I9+rz7Httc2Xa5qTmYcKmWJ64UTTte5mHEvdH&#10;aB7Y/I88G0M7thK+bfb1PLR5eA72w6OH8pTX8nMaqQJph487dyAKWuuHMxdwGQBRLolBcNqtJCmy&#10;mXVP6T2dR0w7MEFYOpwRYkjjod04YjUMGvKv5pb3oXEeHEJwAqhjACSF0SklRK7pnBA6TNuNGAVO&#10;w6IMkMsqB8XhiVNtvQNoqQpXYyQn6TBSU07i/VloFKRe5A1h/YYEWb0hh8LH6LxD3wfsdsIV6T0p&#10;QW2AJ6tjywI/dRUBIyi2VDwry72N49igu+riLgLVdRqezMLfyAmZGJ2X+1lNWKd90AAqsFgj1LVr&#10;msJiluTpLk3Y7mIJf/Hewtr3zuaLksvLtc3WgiDEjQYs/2XJUlOEEhYTzk3f9wh9L3M8dOiXK5AP&#10;WF/tsFwc41e+9qv4h1/7OjZXF0jTGsQRi04sM87S6fv58xf49OlzvDg7w3YrCM/Od+i8wzgBOQu6&#10;L/Sd7mTJK3kicAhYLhf4y7/4T/jk44+F2SSmslvs2aoQTc0mrCAFp5vaODiLAeCEosw5MSRACcJJ&#10;Kd6/c4BjCZF4V3NtZgmGzkuiPjrErNYYi8cHclrsnWBlDvJurFapxuFbDyZnYH11hY8++gjPn70A&#10;5wjffRXOZTCiRigIwTlE22xqvLWepb1TW1evUnbXQ3JtzZiMtXhC8gVYoTftXUPW2b7wbZVDva79&#10;26zjgjreG+ahcdt5rwr/7X3j2j1vumb77/ZnPWfuCbdWvu2/Sgqha+bA1Ndogcw5X7t+PaeU+LAD&#10;Nwxqc0+cihJoD2NqMXlwLc/Xzlrz3ueGynzcJl8Iwp7/m7/5T/D9H/wA45QLLsFpO58UY2mmW+0k&#10;QximYqQvhiUu1xt8/PQputUK2Vg9QgBSxrQd4WJE3y+wGIaS4xODXBDVRFAQluTGWL2qwMAuMVLM&#10;4GlE6ITcPvuAl+dXuHP7SBmPZA2GYEAfVjBgzZ+VTgZcy7yE8agXBc11r6hek0iQAbz2jmtta8xS&#10;zzCQiG2bZkGxhNcS1fYzrIg8WwBt62/5dw2LtLkK+7uwVU/oqJe7EYrSCkEsfROCFWVpllN9skNw&#10;cobUWYhrfn0S5gKkhtRakENNYDr10uZChhlqcRFK80JtQgoWZOgUR/SLHuQIXb/AMCzhQweGKO3t&#10;dofuags4xna9BsctFh3gFJaec8ZuEzFNO1Fc3iFGodPJzhekUSTxaBbqTvmGnialhA8fP8bZi+cS&#10;Fki5hPRKiFeVFcjIo2VBtqGzNnxrdX/yGRolaVZtBLO+azJEJ2lxpfnn5rkJglAAOXW9mFFTjYxW&#10;EKL8niHzIbymhnglcNZkO0uNW/AeXR+K4rLYRgEskZ0vD+Ibg+e6J3VdGRzKg9m6tt/LuOUL1zy2&#10;9jpzpQjc5CmUsPz/l44briusfU/JIiOHACv717lJYd7sIe8rxxvuoREEu0w1fqiEuJjF4COev9vZ&#10;+yxO23Xl9dkhyHr+voe5f41kESOSti73H9zD6ekpHn/0idQBF69+z5Mlkzm1vliMamnxtRt3YHJw&#10;QdvTIIOnhI4c4naEZynnKWkURrmPOSWAkIqzIreFj5fgXYSD7CmvEaHsjZHJQwrLU6ntrUZhJYpv&#10;000+BEhTWDOgSbzDPojnp94zyjs9vNBrgbae6ChrOAYIvcduJzejCKSJhYXEOYXd16AKkZe+So3l&#10;YbUWQpt03UILpdYigVwWBg1IWDLlrJxhQEwCQ83WrJLNs3LXFpZNUC0CDmqx70oYQjhBqQj6GtKa&#10;oznl+342eV7zV7IxNHxHpMXYkg9qi86HvofvPMY4gnYZi9WA06HH3bt3cHR0hGG5wuroBMNqhQzC&#10;1dUaXSdFjlPM2MUd8i4hTlvklDHGiHHcymIJQJccODvsthskRRp1IWhdH6EbBt3ADk+ePMFf//UP&#10;EXe7qnQBCHOKeoWaS83apgcs4AzUCFLdUNCmr00IwdrLgKFAkyigEZc1LeLhnTINgAGW3CRly7U5&#10;UCZkSuKxoXaI2LekWQ0GC8OmJHU20KaEIQT44NUC7ksCO6YJQsA6r3tkZDHOHDS5LUrXPNJDHtqh&#10;cNh+iKldl7O/7fEsMzvYR7Lp67WJoOhYd+06ds8W1CKfyXvaH/chYXxIQb/qs9bzua50a3h47qFe&#10;P/a9WLn8/lxa4bz8XstAcvNsh4wCQc9moFnrRrlFs31ffgfDcV1j3jvZG7MNUP++P+ftfFXj2/59&#10;+FwiCU9LDag6ESDcvn0b/+TXfw3/2//+ewiLAclXnkgBUiQY8494VwRh+Y8qBzwSE56fvYDrPRCU&#10;Fd96sm23iOsNlv2Avld+SWJAuXit5RWrI9P3AywvK3WDUpfsHYMjI6eErh/gO2DcrrHZbHF6skTK&#10;k3RGcQBcJdwQZeyKUnfkQJnRB2k3BYL2W6sGSotONqfhkFlRFJtZ7cjSMkEglQ5dHzCNE9gR+sVQ&#10;rRxvzBNNQlTd9qzdqBkKqydqFmB90abUAKFloexKWMbAJS6QtnaQ2irmytXYLiLb8K3XZR7I1cVV&#10;Qfzpl/Y2BWYhyP3P9oWqMAJU67sm9hVJlLjUmlHnBcabE7bbhIuXFwh+wKNHb6DrhYzYBSUg9QFe&#10;OdNSFCUTUwbsebO0uLe8GdTqRM4IWkwcYxRB3jlR4LpAP/74Y/zkJz/B1eUF+tDVRUE1MW5tK+yZ&#10;CtqMU+0+rvOTmEHIcMplZ+fLXEhIxDuv7CEiDLwTirSs3zUB5swIU8RaFXMaGgOXebdIQCs42ncv&#10;/HiyPpfLZTGgOiXS7roOKVAFKDU53KiWonGD/l2Pz1Jy85P3fjKaeqT5NfYFpf3turJ9VTjx+jX3&#10;x/6q79b7HVYm8+MXn8frt6a9v70asPMq78nW134BQ5Ff5bmq8r7pcq++z+fPdR46l5x5YA737t5T&#10;g0y8HOda6LtHTmJICm0mN46FjP3qco04RriVAqQgSsnBY9xNcAAWXS9dy8moy9SYZKErLJypEPAG&#10;5wxywGIYJHIXGZETOCXA5AZJ+JIZ8FRbmh3CNRCRAgypYBva8wF5Vu+FSsw6CrBYAQeNi5pjK+8p&#10;YX/ZEkm7kpyMn1BCQdkDpKgtVfclqe+UwsisSyngztJSpcDwR+3xo3djBmVI801Aay2UF1BDfCKo&#10;Onk5rub5zK1lzqURqU3KOI2YpgkwIZhz6S/XlgRYP582PMrM6Pu+eKmWDxzjJFZFlnFzrqEsJlKm&#10;EI1Va/yYiLHeXGL3eIfNbsQ/wNfx1hffxp3btzGsVuiCwM+9YzjqwWkEO0E2pswABSyW2sI9E6Yx&#10;wZOEIbN6V951cNpvLU4JP/vkA3zw0Uc4O3sJ4gxPElIwBRVjNC7Z4vXI1GuyGlb8akz3uh58KiED&#10;IiqhBrZcEEOUcJIuAOS0552FtBmljETCEkZqqvRZkE7bgLJEBAgNmHoxRhDcvudiVbOsmdPT09KE&#10;0HcBXejhHGGaNrh7767E6Z2Dg4xDEtNcjSAj4G6Nt1d4Ooc8nDafvH84HW9R8SRCtzzHLBIxD+W0&#10;VF3Vk6u5tZZxozUaPu9xWHDvhwAPK3D7/r5H92plNK+bNW+PoLWG4Mbj4eaZbh5HkUt7xnexpJjg&#10;uOYVNTNeOmIQWV2pNcitxlhjI1+bMzOy9g2SeQixGWsRthbt8Oh8h6vLNd5//6v45jd/DX/1w7+R&#10;bg6hQ84JOU16b1+UoFHhxThJvXDKePrsU2Qn4dZpt0Pi/5e9d2uyZcvOg74xL5mrqvblnD7dUre6&#10;JRkLIbcuWKAQ5uYIIjCYF4IIHoB/wU/giZ9gbEM4AIcfiMCGwG9gsLAeACFB62LLF9kRVre7T5/b&#10;Ppe9q2qtzDnn4OEbY85cq1bVrr27GxOEsmP33qdqrcyZmXPOMcY3vvGNiovLSxxub9AOBRcpIyUL&#10;EsyrihKPHH8x41FMj3I3ZZRlwVqpLLUuFDdAo4TgtLuAth2Www3WsmI3JzqcFo3r5v49V0njXeDS&#10;fmzVZJ3swXdNkkwmmiJeC4fR7mhzdMPmvwwx90aNKSbUGNkwrhZoUCAAqtQjDIhIpjDdJ2RV27Cs&#10;DQEUIUXUqgYvkrHDiRZRrMYsp4yKCoRR29QaDLqSzvqRwH5dzdT+iZEbHTYAYjki9wpublmvFVNi&#10;485iXoTV1hVjBKbAVguqnrzM9nBpNPb7hXAZlJuykpDRUKHS0ISwQAjJogBnhEagqdVaASkHiBS8&#10;+PB9/Mavf4Tf3s34+k/+NP7Ff+FX8c/9iW/iva98BRWKzz79DDFPYFuiCAjD/lpW5GkHFXY0D2nG&#10;si5oTRDDjNvbW3zx8hpffPE5Pvjg+5S7EkFdVlNqUcRErwfN6zeOSQMOEbdaodUMFgpCDAgQa5fi&#10;E1StYaCxT3t7eDoAwUVNKxVOQnCG06bNiTQgRhRtKFXNn7EykaBER0pD1AANCTUKQmiIIqjCsbSm&#10;qDBtOxGg69px0ehG5X6aMp5cXVmivfm0NShQkCAdfmSdzV3yxfY4hfpON3WHUtRyFwKANydgP8Cx&#10;4Q3v8xjCo2ELBhMDIgMl4PXqkfE67pg92hD5uU8N8lYg+PRetp/zf2/Hdvffx9e4exx/9hQ9Obp/&#10;GU7LFobGUb7Sx3TqeHBTDAK0rXKswvKv7FmoZlSCwZQuLJBSRApORAJ7lQFWdeIw+Wn5w6i7Pf5v&#10;hz/PPAdVK21s/INq5U4Fz9+5wr//7/27+PP/2V/Ehx9/iphJplAmnJBBScPeskkEKbAD9ve+/z7W&#10;0nD15CkO2tBKRSwNuF0Q95Txe/bsOeacUAr3QZJDgGzSV2pOe6sFKQRoqzjcFuScWSWpDdOUUFvB&#10;WlaUQ0GMXGOHRXC9P2CaMqpSXUR0vAc6pAGqLJeKXCbIpra0JQmlEJCCIDYFiiKHiAghaS5NOD02&#10;rMjYTxJNPcIf8LCoxpBrysZ05uGrSBdRJlvN3ldrZN+oF/hphyZrHVR+W/cWPbWe//FC2S1EKGZY&#10;uBGPGp9gXgtk5F6maUJZa4dm4pbWb+vDW75o85wLLLIbUQhzSI7Nc2W0xg6xsJ9znluEKgCiExAM&#10;tlRFtMZ7pTWUVpChKNcFf/D3/j4+++wlXrz4FD/7zT+Bd997Dyll5Jm4egsCaaGru9QGxKKIMSPE&#10;gl1MWA4FLz55gQ8+/AAvXnyCZTlAhEnodS22j3rtDnq9oNqmIJu8w3gvAglD9FqrQAPFTxUORW9k&#10;yTYb1qn3OtrVMOKUTQG950z7IjcoWoJ2mjMA67E3DI6C+ptihpk6kj6fR3GyBDGxajZRhAbM82xQ&#10;bkEICS6AKwOJOjoeitZOj61h60ZAQ5/n3vbeN15s5vfdqGZEyXfhw7uDPRcV+TvffOrod1uD5hvy&#10;Y6G0bW7vLkR6d0489rz3Xevxxwls+8BXx+d8HYSxsQosSrCO1t0WMdVQ6tIRA79I6Hsm/y5lPbkP&#10;gGzj4SBsm4g7esKyKeAnvv41fO1rX8X3vv+RGTbuRDlnSFW0UlEqrIgZaDY/Xl6/QsqUP4waUKRi&#10;t9tBTP1jzox+XJkkmHFnsXc868x4aZWT+kQCUAoAlhBRu7cgJiIkrjnrXUlwIoJ+6gDWWiHGcuce&#10;bKmRWlEl9LZcAYPYt1UL8mOwIt1BsgvknDClhMPtK0hbkSSwDYwIUp67R0x5qmZtxIG1VkizGjAA&#10;kxsUVeym2SZDRQoBu4sLFIO+QhBTNgk9txOD9DydNjbLVBkPxT3eHCY2B7XvOfxUSsWrV9dmKEde&#10;rctCKayBXzAlFWutkFz80zan1iA6GpzWYqST4ElPI0rUMZmdDt/zPwjdqGsjJX5AaIoPv/dd/I33&#10;38ev/drfwHxxiXeePcezp89wdXWJecrIyWs6hGoiL19iv7/Bq1fX2O8PePnqC+ScuAiDdR9wRMvh&#10;P1BnTlEtgvG8aLBIq/XIeHi/Ph9yh+W68jh9jP6ctjWHPjfc6xKrPwmRwsUsitYxeVW74LCW2o2b&#10;z02HgqGKhIAaTD1BFTlHlDrycHQ0qjFhaQBZLAo0CUgimHJGTAIt5lhZ3kDhDsCxoX3zzT7aszDR&#10;Vn9e2uignLGep4brNFcXQqRUEVZ7F8cdrrcL+djmDuP40Jgfe58PRacj8jx/nofGcM/IHhrJ5rz8&#10;71Pj6k6Q6536cVxydHw+Nur1ulmFthVrFRx6mmXUsalsYcct5Com/l27o7yNdAfsOgQR/HcOgcaU&#10;sNaCrzy9wq/86q/gt771O2itYJ6pb1qWCjTFEAFofc3+k+/+E9wuKy6ePsGyFoSUsJsmoDWshwOm&#10;KHh2dYE5ZRoyeN0bjSaLsaVrptZacLCWT1T7aagGge9mqpXc7BcAwZjWghQzlmXBze0B777zFGVd&#10;AC0G8/JuuUdQ31a0YTdNnZCoqihrQfQAhJgkFMzpra30YOv0GI1G7UpByMyyii3kNNHjUHR2WjNc&#10;xUkHYmojtdSetzj2ljgLOvHE8wQ4XgyUimm2WSXEFNCadGx35PK4gaWYAJBF6WojbkSbAlrIriy1&#10;Msq0FVBbG9FbJa4sbMdnpBnYZBwMNC8UhNLL99qKDo+rG0xCeA2DTNGTpUb64OYZSY4RWJcA24wP&#10;TMB+/9UNvo/vIadIVqgruRS1qv/aW+JwscHgKFb/964IMQMqvXt4j0itvTon11CIPybgyGZz2LT1&#10;8b8xJMy2v7sDZQnVBrJF9c44dDdVgsPTtrhOldB1sFzhS88WcCf2wCM9etn9+4Fq6EiNSjcCIKk1&#10;TN0W+dJjdUMvrjQePOK5m2fb5lLuQGnGDK0Yxp46pxWlDNUUP3LO/V36eTxS3jL60NeX11Ti5DiG&#10;MDfL746h3B7nvPPHGKH78o8Dijs937kx3x/N3c1T3T/XTr4J1jA2k2YLR8HtMOThzjm8m4c/Qx+V&#10;w9P+3833wBNIVuD5Tu05QjpxJFG4iII7J4Rbue+Ik7pCsLlbsawrvvq1r2Ke5y7XJzGhlYoKlsG0&#10;OsqhmrLomikgomZNjXWoigDF0ydPcbGbEQIogp4i1Mh7Ko1akeGYgRpjpMpSGFA9n5c7rr6Gtack&#10;yEdoWJZinxPUsqH3x4ityLnr+AJspUbElahXqYoMoImiVNYL6z2p427Y4uaheB8sAeG0FCes62Ej&#10;M8SXmjIX2bKnmohTScNGVxHNur1uHoQvVn7GWHRCyqoKOtnASwqmnPjQdeSCnOgh6HsIKkgqkBAw&#10;pYgXL15gf3uL1jhJazMWn+XhoIM8siwLIz1jdLLbs3Y9RIdH1borcwpbzZtpI/auwQGgwn3oOm+k&#10;xlquA2QxwUgLzGcVPiMRrMveJmnAoa5oqlgW7Rs+PTpgmqkUEEPkRt07PJO6H6xdz3bz6ezNBoMU&#10;3Qu10ovimwUXZwiwbrY+CdvQzjTPdctK8uvw2bG5Z5TYWxz1Yno7P9RyRtFgNSMdxdjYaLGNOkB3&#10;hKLYZPeNpKMN6NqjQLBmtAXz5YTrVy+xlorLywu88/wKU0oICKQhR28u6Y7LJhptDeqpSL/ixpAd&#10;bewQ5DyPsgKLPJtS2sjzGLJ5Tr6pbhvSnnMOtgZ4nieICMlXwVt7OKGku1qb7583atufnb7Dc589&#10;jehOjfnWMJ0zVKfR1H2/G3P12Nhun8HpffrXt5R6L+gmL2DscdLn7aiFHfejmPNkjvLmPRh8HDZO&#10;CpEGVx0i0Yq5O6ZQ1rKaWAXHSuq8RSKl9fFSBo59L+kk85IxZqyl4WZ/gz/2x38aP/dzP4vf+Z3f&#10;s7Yxw3j4+/U/3/7Od3C7Fuwur3AoC4JJcIk2rLcr3n16hXeePeEzbUwrqK1LBGVnEm1oLVAxxPbh&#10;PufBdFNKRhBsbFcz5YgSGtqiqMuK6eISVdmea10Lri4mQIsz/kEeBnPqnQ9t0Vnfk0OgUkprTJG1&#10;CtGMOWekEFwyAqdHnwV9IoFGaynFaJzNlzyqNjaiM5it1tWYicEIB0bLFKPq2yykF8C/ncDhxk3E&#10;6kSCUOCzW35/USSRsD1Dglgs6YKarnxyMFUThSJEMdX6vW2GHC/r6ryIlRvOupbeUmV4ytUIMxV1&#10;LVY8zrIENO8sMDzuZi5x7JXwds8Y0Yd7a9LTIgNuomcjUEGnx3uHbIBGNqY0zhEsehY6Hl5MbIG0&#10;v1HrRj5evGP//q5PN5NTzcyxqPnvLdSotND9e3e9Zw5m1KBxuo3FQSPkUGkIBkdg5Fw7bLyNiAzO&#10;oyenfQ4IFKLjfFDpi/7Vq1c2gF7/AAAgAElEQVT48MMPkWPCxx9+hOWw4OJix3ngijvWhwpdZ9SB&#10;pfML5+7z4xz1ljchRFxeXuLiYjc2VP8jd6HGbWnJNnLbftbH5c7E8fN+iKwxxvyjOO4775vDjo89&#10;/93ndydi3vzeiSf3/wlwXUhvZiw4nc9Ad0LNuVvXYs6LaeOGQA1HS0Hs5h3hTEM1uI+UDvWPezmJ&#10;RHG8FxfLWX3jG9/gy9+IXbCuduq5qFfXN7i5ucU07yAp2b5LY00j27CbZ65bdSHy0WOxVu6hLire&#10;ar3z/PUEnQIsigRzYSKtO/OsD1WspgNpsQ4Ai/ScSAgLqIR8hGB/c4yUW3RELeVotbFODpL+x4/B&#10;ijQPuHJnsAiITTxLLVCJXctLDZMNGrCWYpCWbfYWFWiz9oK2mxcnbIANKXs9khmdpoWDF5i3MCal&#10;NgDBX2RAQILXVlRz+adp4oMTYL8ccP3qhmGzTQ4OwyeMbyI2AMUmksCIOOxevAjY0Qkao2PDBB2d&#10;Bkg0qYARH7YLhF1f3dscUEjXpmzNoFGnuZLY4wlhUb7IZKQcwHUrhzJHh64aSS9blRS1yUO2Hyzh&#10;e2ywRs5AjTa8bXS5odjrBp7eGLfgBBMd0mLD4zeNUNO/67/fGFxstB9VFQGbsgyT/yplNFV0BqAb&#10;Q98r1OoKX12/wrqu+OzTT1HKimVZLI/m76FBEbsHi828ldDPjNNja8z9Houzbo1VC5i4n0cPOI6A&#10;tsedCFAcujuG3vy+gyXrRwRzPMbjCOe8QX2bYxtR/aDHw5Ed7+nuZ3z8urn37d/j8JrctiEojfsf&#10;uTIAlsNkKdEou+B1hjEda8xV9dkfzGrBEMzgFVxeXpJTYJ3Ot2tE9TjiPIq6TpwbJ8f95Dd+kg5m&#10;K4B4A9zxTvf7PT777AVqq0jmPM7zBffwxmjy4oKOVyulp1z6AGDkvhiRgpiAe9uslRHVMrCpFFRu&#10;BRIFOUbUUFnDq9StzNOMsi44LAtKndkvU0LnPbAfG1mRKeUhhhBCT1nFHg24ERy1fO2eebipY3Nq&#10;Jb3d6DCNBARw44z2sGAXYzuRiiYR2gRRcp8oZM+sZmGz9eEZm3bOeZOPs8ljk7S6uK56exy2TXEv&#10;grDYiARiTPQyWkWUhJvrPV588hm7eEuy0NciuZ6zCGbQuNkGVxMRjombebVQHZ3g0NB6v7kQUzfe&#10;vrl7nR7MYHj/L18glJUiLd5hDMpqkVQTYwbrvNxIjmJLajDSqNuFeValofAI2MsWYjzHqDP2q0Wu&#10;WzkbTpZjNtS6kPEUQuqer6pad91gz28Yw77hdUi6L11G2wb/dkakPTufvKziMMZkNZaamKK4iVjD&#10;E+vW4icldiwohYoinivTxon//NkzHA4H3C57PHvyFF/+yntIieNJgZJmaEpji0iGb19A9xmLLYzF&#10;ja+sKxswiiCEFetqIrIYz9iNlTs03YGQ7UanY00AJ9+19RoCpmnGusrI+fbzcPM4jSj539vIZgvD&#10;8XoPGatTI741uOc/78/s+Gdb6G97f6fX2W78gZi45V9GPdlppHp0zjYQB18v4wlvHVTtOU42xwW2&#10;kGb/hnqOGuN9ifVMVKp0+LVLWfH5559yHnVC08Yx2T5r5XpVc7BFWUdKvoMghAlrqfjmL3wTP/Zj&#10;P4YPPvgA05SBGK3xJ6Wzvv2d7+BQFuwur6DC/avUymhtWfBk3uHL775nUQ699KJbsQtLqxgXQGTU&#10;CbvYxbIs/f3Pc7aIjYhLnqi5WW9XYy+P3OLhsKIUqllpHQLI1dIaPhc7oU4VISXUQkSOXboF2ir3&#10;dec4SMC56TeUR3zBgl4O28hUpjSNIt2qF5Nqr/mAWPSlQAjJHmizydf6Jh0D9QbdM6jGjAwgJMUQ&#10;uCGSBTG8BCXZpJTRS60pFTkS+OBTiljWtU/+dSlY12berPUME88b2r01rrIYB1U5eEWwP2Q3YCFA&#10;1EoULDcX4unGIRhRIKzWRY7UuAFBVQu/4YuUEQYDKXpJrLGLfdEyagG85obqHRs2UGhWH+L5Fruf&#10;kLsB8SjU78c3MY/QvP/ZgD9BaakgYP3UaLDquQlP+m5h3O4V9+S7GS9vO+GEGgxlGNhi98LYEGC5&#10;MnuO2DokzRwMa3yrzfIbFmGZxwsN3ZDu5gt84xs/iabAk6unTEpHj7RpBJMxv1JKCMlzbs7eel2E&#10;M96jHw45yaYGbmy6oZeybAupXRDgMYd/zvOeYhEqbG45srA9/F4eG7Gdi6Yef3iUcxyZbM997t8n&#10;nzr5nXQN05HzOX8OOthh+9WxjmyO0OEcZUXVSGp3X7cc/XXnPoXO5Wqtn47IPkdGfTAmz93r6c+D&#10;z2dhDvb582f4+td/At/73ncByWTx1oopJXzw0fexaMXlkysyhKuigbVjWgu0FFxcPUEKCU1rdw3G&#10;eml9D0oIlq8f0PhIHXEt5kxN35Ck798i0g0m2+rwfvM0YVkW3O5XEz/m+g7CMjEnqvl1PFrlehii&#10;5q0pipJAAgkGs8qZ2bWl+28MmwQFIq3rjIzDwVoOTNk2dyYuh1AtyQu1VnrJjTIs3gm7WpPIEATa&#10;qGkWYwBrhFnHBAFgRdw5z3yxkcakWU5rSql7bL6ZBuX1cmJpba2K61fXWA8LQswGDzSIJCsPqBYR&#10;utHwHkOjaeaAWUadhALGBgrmgaNDmv4992y0Odtx0+YGg9oKZfQYwGfWShsvT8fYtnkDzyn6AvIJ&#10;ByEkyOsMY+EbkgtGD2jjGL4KVlJRS0EIGS7Z4+AevxM3wIweQbYc9zGZYhhBMjF9DvjiZlTODcUN&#10;GaCQCIiytAJChquKWL6RhtyhB1FBLSOigbAJrkOQEjlHY7yAgnJel7sLtpYPV3hyeYnRPJFtcpyN&#10;FUMcfaba6PdnC6W/b17bl49DjZYnkPH8Tjf28bPx3LbaneeOuxs3z0kYLNomMMorTqO17aZ5HEEd&#10;Q3wPEUDOQafnPvfw784bue39bZ/teaPnUend3w1jR2fcz9c/S18GCqUuqDAiqXUdDtoZJYu7Y7v7&#10;Ph6KYEdkz2vjns/6Wh3riPfamiLtJvypf/lP4fd///ex1IJQgRgnfO/7H+L9jz7GdHmJKgByMDKK&#10;4mK6xLI/4OryAk+eXKDUpRuzaoQ/dq1P0LVYSkO70XM2uJf7lFKsnMqCkxQ6XM8mqAlLzTgcVqiJ&#10;WMQQMOUJ19fXePZ0R0O331ONqDqDW22/iKim8OTIjHfgbq0xgrU5VUvF3a4XPEbE5r9LZIkJyPKr&#10;dcVaiYGWtUDF6xS2E9KgPQzFCZ/QbnW5aLg555y7RUaQDoM2ixD5wFKPMGgVtLPxpkxWGNvXFGir&#10;NlkDbm4OaFWxmy8AZ7xZ6C9BUCBIASi1QUMgIycEehLgCy9rBVBA0VX0SCGlyFwgEmAR3DkIpXtA&#10;ely86vi0N1EVEK7z5p3A8MBpNFK/voj033lfOs/npETal5/Djem2bRAhBLaTiZ0FyAnpnapJ+3d4&#10;2KBhlWHS1MYeqBXpRIttIptCxCwBkWCMV0SkKXYrwLmjPcLiM/Mlb0zU7vWaQ6SySbwHBIlIIaFq&#10;gct+EVEchfjMpzKqFwhyCrjYXeHp0ysWrgoXSVNn52qX8nGM/77N0yPeUYQ8opO7RBoczQHXvHxs&#10;5HTuPD4Od6bmededmJFnvS9aOj3XORjw/H+f27Tvi+zGz8/Aeo88Tg3eeQN4+hx5zQHLuuPJOU1j&#10;3tDa1okEqPWK7rSdu9bpcb8jcLzhurHl2r67FZ/ey3bvAMgCDwL8/M9/E1dPrrD/9DPElPDJp5/i&#10;ex99gIsnTyBTooarsaN3ecb+1SvMOeEr771L7VZr5kymLqPXZaVRjykgYkK1etGmxiQPrCHN02QN&#10;WQcprJnWL5cEbcOcMrQCS2lY9YAw7TBNM27rii9eXuPZk0sTJ1fIRvlfhOmRauvKo+pSWCo0TWxr&#10;FhKDCyiO8n/bY9SxGcHAWTApJmQJOEAYvlrEYNgQIUPx7qfjRboc0zB6obMOQ8hoRnIgPZ4hswo3&#10;FE/0AiOcjzHZuWPfPLef4XxgfQZCwO3tnvTx4IXS4wWowQ7FeqQ1bYgp9iJEexJopUJSZAXKJtIg&#10;JGmhfK8LGwbJyxPY2JSbio+1azCmaM76Jsci2HhpHMVgEx5TnrferRdKc/M+VhoXHDPnYswYEYQ/&#10;N8GQYRrQm+c9a2MU4O+FbHJ/DkwQ0zGhN1cVgHdHV3ZiCCFCg1ju0nIUUZCC9OvANj8OP/SksqgX&#10;ers3vMXU6UT1jg/cvSjFZYvP/0QETPOEdV3w/ne/i7ZeY54o29MgQBNObWwjTytpObOxbt+D2kbS&#10;n/s9Bu30HG9r1E6v48YtpTxk50TOIhDbSH6cB7gHY7sz9vvG4P8+ZwzOKdofn/8hKPLYCPs5BwnE&#10;1ng4vqa/S4+K/f+3QwninaIffg+vM2jH99tOPrNp7XTuPGec4tP/JtOaufxSC5698w6+8VM/hY8+&#10;/gRQxccvPoWERIo8gJwSHT3A2mg1XF1cIsRonbcTRKyEZvO+GJBYjtBgWQuZh1qU8xtOnHVuvVZP&#10;LBSBiKVCSmMtcay9L9uy+nUqqnI8gJpgMt9tDMHUQV1WL429TVgHB6DXmJ4TLR/kEQvbc0wIClL9&#10;IV1dA+7JGIwIVfOmaTQINY2CZN+c/FjX1UJV6Sr9h+XQ4UoRN0boIS+NBY1icuULoHsRAJgbapW2&#10;fy24vT0gmJyLQjHlyeaPRSUgRquW2JqmySIg9DY202SlCzF1qmmDGkuomiA0AGVuis1RFTFZlOE1&#10;Vupsy9CjAb8HFwJ2wyZiz8Uhtw2pY+DOw0BykxqtPBQNks0xsPxCyqm353Emkxs3npefi3EH1xp0&#10;1qKIYMoRanp6UO9JNlQlmJ/k5tL1JS1SEFFMk0ecamNOBtUyl9qNkaiN2YkxlbThQKMVIxU8Rh7O&#10;tirVXudSCn+n1nNtvpwxxYxPP/4IH3zvu4Ddw+H2Ft/42pex282G7wcgKpIKsGcHdJ8Pw3jY/OkG&#10;QDb/BnTrpJxsTA9Be29y3DUaYzycFytYWzSi+bZZJ1s9xuMobXsv56Ouc9d//HHuO6cklfuixNOS&#10;ik29IQa8p4o7z/V1437TaOy+49hp4Xgec+6Hznd3Ho087eXVJf6Vf/Vfw7e+9bv4w3/8bazriovL&#10;S+xLgVYgxIY5Z2RE7F/d4N1nz/Gld96FVgqgozXq+wJAFxIfN0CVJxOwkOFYcE8nkkY1EKJNgBPO&#10;mC4KrEWyQKVhWWg7GHFN2N/e4LAUCiOLoqwrxNAwiuRTQSokU/KPAQBbTUWhDm+YAXPdOd4z83aj&#10;FTkWgLPrggq8tFuELGwVZVO6MqAb3+A8+e01If6347IqZEUiMBLKaSjGjxxV6uOh0TR4TlySyPUm&#10;LfoBIBZWey0boxO2Qe8aloAVT/JFuKeb84DrTj1xhZNYIgKYIEULVLKG9HoMQnQwMWCFauxGvXuY&#10;vonDN2b3Nsn2i6ZwrxsP1L3v45yDjacTOPiumlZgk2PzDe4Ytqp2bu2Oh78jbs4cU4zmwQmgBueO&#10;4lag1dJ/pm5E09AK5SWrReqp59mcCRhzRrA5wHxZ6NB2sMS1SrXHpT3/5AZSMSC01iiQCq0g6Eno&#10;9Ob6BteqqFbEnHLCs8unWHcXeHJ1BZfxUQkIsFoZuz6MfHF/JHP/ZnUa1T32eN3n73r02++ODXRd&#10;FwCCUyN2vNEDx0Yam3/r0T3cd/1zP7trPO+/14fOs/3M3YiPhni7IZ+75mlk/NCzvR/SPP7dQ5/j&#10;z9HHdnqO4++83tj52F2abZyy4Wtf+3FcX9/g+uYWF1cXCDEggj0foYoWE9pC43N19QT+To/AUYWJ&#10;ujdDmBjFRWESSiIDGi8jSimRVW6pAdcWbsZgZ+rDSiWasx6NHFJdIo9Q5WFZ8eTJBWoBmrhalQt1&#10;S9ewhSrCJt2houR3WF2z9Pdy9/lt1P39t+aFi6KJQAMT77WwuNBp8f0lNho8CQ7BeUGfGMvOqbSs&#10;cG8qWJaVG6swHGY+KSPESJgwpvFgUkBpBdUgMREBrEDSoxiVAfeFGLDb7ZAyjVqaJoREVmNOibI0&#10;jS9uywIUIb27tUYvwqISjwAkAK2Qvu9ECP+9/7sZ9OBhvHvOU8on5AkMbweMVNd1JXEmJjYKLZab&#10;FDAX5w4AcRbi384ytUUukQ01YVkxhRFrckNdyZhzFmjbjDtK2GhvoieeFdonsLcCEgkWffvmabqa&#10;tdk7JDbeWjXprzbyWWHAzaWuKMsKWFQRBFZsLoiZLZGW1eFHI9o0RnKcc2xcGiWCle3iFo8ODE0k&#10;go0bpeLTT19AWsFlYjI7hgQtDVW9BrN1R41j2tbvbHM2J04LzhumN8nTPGQMz8HR/Pfdc22jnfHv&#10;7XhPDdbptY5hztNzP3QPdxVo+m+PxnEXEj09p2zG9RAUOq59Cu+eG+t9Y3fHegutnV53+7Pj0zxs&#10;pPo13cEAOkLRn0qPysZ9eICRc0bOmaIWyn6M/+w/88fxUz/9k/jok08RdhdYq7XXSjMVftaCshR8&#10;7cd/DBfzDk4qUhA18V6RMFPne3YtxfZSQWwG8TlJL1DIvFXqnG5Z5dxLLAACUbmQAkptKLeL6QOv&#10;uLi6RCkFX3zxEtOUcLmbrQWZco8OQrUhVURJTBNoQEoB61pZK5cpxl/WlWSxe55/Ov2BiHvlZLlM&#10;bcJ6WNljzHBSwWYidxkfUCVaRy7FyQr+4lpT1A292QkrImSl9XN1Y2ebkogROsaiGNiw9p+LkPwx&#10;TRNizkh5xrSbISHiYp4xTzMc+uuKEyF25o8bAkDZkdZqgbRWMnOMgVNqZTi+oYgrLD/ZWp84Ps4Y&#10;Yp8IXf6oae/uzHtN3bkQCHbJO4aHDtECQDNpqaSCltum2Juw7KCRj9xKqRWYuLaaViQjofizD6Bh&#10;QTBx08rcY7B8mQiMEAMASschRdZRb6IDsffgSecSrCWQPZ8o0vUiMxLWmFDWlbWQyt52MaZjjy1G&#10;6MJn24o5EjZxGqQ3FoUCwQ2bVjZXDAKImgxSxO7yArktuJgsnyq874iAJhQJCOIlCGYw3bu48+f8&#10;8Zgo7XWe/0PfOf33Y8ZxLpJ5fVTx+ON1BmPzSf/N6874yOttIcvtdd/0uZ5e79z1HzLEDx8dcoev&#10;74fP0NeTDLSMY+UedHl5gZ/92Z/Bb/zf38JaK2Coy+XuEtoalvUW777zHFdXlz3IAJzdbQGCs36t&#10;X2Sk5BNCSBaoDOdg6MaSeq+1mpPs9WebOlb7XwwB05RwsCBGrW9lTgnLAbi+vjYZLtYOtqZWsyeG&#10;QBksak6nWO4dgi4d2BnncvdpDvJI9+roDaccUGpE0YWbozZr/DmiuyCU2RpK1dxIukArtnBBYE1P&#10;8wEN+SRCZ5Gw4zG3emMcwuYhD+i0F0avleyZlJByxrSbkaYZ03yBnCfs5hnTNPcp1amum47RpdAj&#10;iTlaA04zsrXahsn7aLX2ienEGBajb8+19kkZAnOFzmhsrWJZDv3aDhtuF2RrVjMHRYUlVcWUTDDU&#10;872pJmECRcpU9y+19vwao6adab5Z9FkrtRJj7N4oDZD2fnawSLE23m+M1n/PnA5S8a2BzUlEUVVR&#10;ckKUYficnQi4DBYX03J7C1VYtGfQg50zGeQQY0CNvO/aFKw0UdbGRZZWlLWZ8KRvHRZhMRzknGwN&#10;8zyzji0I2/AIQO1Kk+eJY/6+2RZ293idwXgTyO5Nr3t6PAS1nfvOuYjzPsP4JuN9UyP9mPOc+/lj&#10;Izau6x98PA+PYxi1+z63PcQdSn/W9qc1qn38wi/+AvDf/NXuAKYUIcZiTzFad+tjRMpvdqvTC7GW&#10;TjAlETQoXHh+AwOqtf+CMD3Rxy0mnmANpJt2lrfDm4Ci1ILVUxgxYFnW8VwsWgw59j0UynWtjSpU&#10;IiSBtVYxTXnYhI2juz02bWu6BaKqRFO0dYEaczD2PIhBWcEoywAbzaGxHss8Xm8TE7pwrndmtir1&#10;nIesVqWGZJ4nhB7BmDfQKoBRm3UK/TCnFEk0iFQqmecZT549x7y7wPMvfQmXT97BlFxZQHtHa20u&#10;TjwKjnsPtg6pAhBuiA47LgfizsFybbUWm3eWnwyhkykOhz20Nex2O+tBVwipaevQWYqpKwhUgAlT&#10;5Ti9nQ7JHRGihAKTdUJotcIcJ0Zyaat+UIcToZ731E5QYZ8pwr/sTrBh+gWLRiP1KWuvsVJri2MF&#10;nJJQKltLiAQ00DFotWF/fdsTztM092L6WhuWZY/rV694vVJRi9AviqG31nG9zClPWJflKG8ZEVA6&#10;tBWhWKHwAu7NfUDQikCs7U9bF+Q5I+cJVSgWLSEjilrxqHQG1+uOx+bS7ocS3944PPY4lyM6zZ29&#10;qXF1A7c9x0Off+wY3+Z79z37151z+1wcUXrTqPVNPi+eurn32Y8CZT9CoD4uiUENptiF/WGPP/nL&#10;v4xvfvPn8Y/+8B9TlaM23Lz8AlNO+LGvvIc5RdT10KX4/HrUZB0Mxt1uB63V0kxTdwfdsYSw+zyF&#10;jtORghR05MDgyBCAgEBEK7HhaIOVZFUaUg0JZdnjdn/ANDGqnHK0MiixCKxAEDDNeSCAcDF6Q3Y8&#10;/3jmeW/o/v4wSY6IMQESobraSQkJiln6aJXfYmoRrSpzKc03+OOXPlh97WhhOIQYgokHO9xn4qLu&#10;5TM5GXoNUCeXVKuil4CcKWy7u9gh5YTLyws8uXqCPM18gQAr3u0eSimolWoBVGS3okg7rzbtOG4z&#10;dRWBAE9j96I8uimmOgBx4VJ6MFdPrlDXdUCn5h5yMrDVjyrZfUEYQXh36VIr4UozlK02rMsKGhca&#10;1FIqO8/aCw4bL69tokzXX6TD0Mx4OxuJz/zYQ1PEeInWCg1zSlb/svW2ee6YTHVbhM0RIWzbE9k2&#10;J1gn8nmezbujgXem6yEGoDJGEsBauoyEd/Pcp+XseG03rNIV/cUIPWoF/H4fIRL7Nyor2aIxAA4R&#10;1wG1BHv+eM2m9baw3Q/jeJ0x8uOHFRk95vhBoMy3udZ9133T+xwG7vi5PsZZed1x9xxvCmHCIhhF&#10;TAoq+nMNPnv2DPOOYsZTzNgfrhGD4HK3I5kKrNsVtaUPOrVbxMvXVLLN3/tZNnXGtK9xBgxanVNA&#10;Ldim2EhimZOwyZ+mEBEiy8GqabzGnDDvdqhlwe3+gKuLGTkxZeV988QILZTJq12tZNshXr3US47F&#10;j/0YBdruKYjaRuKQGhf9lGczKrw5iWzVXdoCbeyNRuo7SRbaqiU7vRDVHl5kDUlTIOe5w4siTDZG&#10;Gfpk67qadY7IifCaqm6a31kUGElKaa3h5maP974ccXVxhefP38GPf/XH8eTZu5jmGbUW7G9vsS6r&#10;dauVHmUxGvD6LVOmNqhMob0Y2h8we8BZXg+eOxsQohsuTmeG5L11jRFraJhZLOkdpWHQmNfA+FJo&#10;rUEmQbiYmQfcOAfNpMM8p9lMKoiRC2ubqhYgKBE5q/UKEnqLoiZgrqrSYDOYZBE7OmTJZn/N3imZ&#10;k1RmbJ0s5GSPAKQIkYhpypjnGReXl6ZvSFHYw+EWRYBaDijlgCSCsGNkHY1ZStWCjLoUoxBHoBYW&#10;iDeKdgvoLLlIdwoRQUJXD1lLAaQi5gzRgClwPq0IiBHQSAUE5hUD59eGLHN6bDfT1xFG3uR3Dx2v&#10;i/Qe+5k3ue59RmPrAN0XCT40psca5seOdesob8kzDx3H70Hv/d25COvcO797ztMxjuscjffMuPw6&#10;yVQ3gNF5Q8A8+zvPnuGf/8VfwO9863cQS8XlxQ5f/tJz4zk0Mg5VEXJCaJtejNucuEhvB+UteCQw&#10;MpNCh7EbLXNWU84weSlLQwSIS3FZSqVhaPpOOWBdWe+rrSJgYhR3eYX97Q1eXt/iy+89B6RA1Hp1&#10;Nq65lIj8+T6fEhi8yMjttVrOJgzuQJGuG5injGme6SVrs+jMJJKEoW+zRnqUzwpY6orV24xnK3Bm&#10;GsgsgiJlhruhMcro9WmqyDFS/NK8CUJY/HxpQ9HcX4hjxQERUwh49uQJagH2twfc3tzi+fMKVOBi&#10;ni2Ky7iZZipbN040NQkpF/eMMfRW6VLZhTuYmHA1lmcH5QzG9ALiUbfnUlpbhpV9RoBq0VOnuzPM&#10;MmMFC/ETCyIB01ic+CBrQ04XHT9n2YVY40zvo1QRYobApKw0oiETUkXtK41tLBgpF2M7IWEsIMfn&#10;++Kk+Kj24l/pDoIgoKAwHxgDlqUwh6UNURQpUvEFWgAtWJcF63LActhjORywLntgSqhlQcw7sEYv&#10;QrX06VnWQnZYLYCYkKupoNSmSNGK3yt7uaUckWPCPGWUSuehFRq6FBNqBXPHsE7eztoUQyyO2HnH&#10;x+kGd5+he93v3uTYGpL7Nte3Od/2+29qeN8kcnyb+39sJHj3eQAPGbdjaPh4nKf/fuhnfq43ef7b&#10;a2+/deogkOFsCFmMqEqnNcWAOWX8ws99EzlEPHvyBO88f8oaLyWkXi33RMUlR8XGPPS0TggBoWvB&#10;ArWVbqR8HK54lKdsaQtndTfLTQ9ERQREmIL1vJSAi3mG6trZjCnPuLp6BgkRt8sea2mYrG+lwFMw&#10;7qibwy0CIDJoSi6/5emgu8edRqO8cVikQhgohNC9/GhebHO8OIDUeADSrDRg05HZJaQc2wWayelR&#10;B4xbPOAW2JOOYkl/5oBIe23W08cVFkJzAgk3wWkiZLcuBxz2e1y/usbhsMe6Lph3E2pZ0azdCfNt&#10;3AChQDaYU7QR2jMR3iBWBCzSQ/WUsvVW2hA+HPpr1il3mhi1wunnsPC9IacxueuJcaMXUlFKJe4c&#10;A1mVFv3GxKilGWmkBIU3BGV0UTuxIkQBNDOa7aUI1nkWwJxnwBLFIaIbe482VbYivdzwqxsaSPem&#10;xIB51QBV5l1jCijFJHeUUXxZC+q64LA/4NWrV7i5sfezLIRkEyHgGkp3YGKkdlxKCXmasD8cOCut&#10;6wJ0iDO32hAdnghkSU1HQaEAACAASURBVKrNJSqdJKwQlGUxEskOU5pw/eoWpWz66cEj8+ON6L7j&#10;/01Y8nQD/UHyU4/93D9N2PVtj7eNCn+Q402e1UNjcwfePmkGCJYyMBkpAJcXO8w5YzfPVm6T4M07&#10;FeILukdn2/P7GLRpj7SCAM3qaj3NIIKuTds7f0uwllhiWrzDCYbC1KRM3i5FlKaWInH5OUVOGXOe&#10;sez3KKUizV7Hhk5oa1Utx2/5cTTIFKmzGxPE+lOec2A2EZvjrAlByGaLEEwpogo7vkajXKoykiGL&#10;TlCqtTZJLE6W6MXBbF0uptofJCKkHfucGWPmcDgwckuJLyKwSNmLjZfKAtu6UhZKIGhLpfhuHg0v&#10;mzB/dHmxwxevrqGfK5oo8o6RzqurKzx5egUAWA6HHpWISYI1rWMnawIJqRf+Loc9RICcMkWQl4ao&#10;DSKk20sgHFdbg0Qguu6hChUxghmV1iC1IEbmMVtT5ATU4hsweP9JkINQnQNkJDVVQKtFtITfmijm&#10;iZ6RP89gBfRrKRZhR4g2TDF0R6XCRU2Zr5wS00zVaLysP2PrDAR0GBYhIJvRa7VSuQBMMNdaCQu0&#10;itrYwHVdVqzrisN+j91uh/1+j1oWvLx+ic+/uMH+Zo/9/haH/QKgYX9LUdWYMh2oGBBaBEJCRenw&#10;RgOLSItSUUW0ArB/B2tbYz3sqiomBExG7VcVfPHp5wAKUgjQFjHtrtCWhlg5r2JIvcOFbwAj6jqG&#10;405/f26T8uNNiSYPnev0Z6cb5es29tOxn4MU7zv3m+b33uR7288+FlY9R2Q5/s42UvEc7absaPMM&#10;3vR656LRu8+PQ1CAJWynEG7/7CDGxZgNsWhsP4WAKJQllBhQpOInvvYV/Mwf+zr2hwMkCdTmZp4n&#10;qzvmPa2uBWniDV6KFEJCyglNnE2ZEFNGkoRWVw6sCaCBLYAMnRIbMyO5IRXIvH4DIojWWB3qPLHJ&#10;6f72gLoSLSnrgbnwFPHZF6/wlXef0/AF6aztpg3LUhFDREiBWRKhjSL3AhANSCbIsT1Gjs2sHkVk&#10;rVcWqLVYAYa1YppgdZAQnNIZTPrE51G0jTRYXy7VBjQ+GJhXL2C4LRYJOf57msNg9OYvvVlN1Zg8&#10;1SrdFYppYmS4HA64uX6Fjz78AFNKKMs7mHLCNE94+fIl1nXFlJPVqFm/uci6PEo/8cE1LVBh1fwa&#10;V5uhVrOVRluHrgsninWxiM/hxzAacVJ+TLGuAa7I0dRqTJoCQY2xxDymKqy4m5h31YpSNlqSpszf&#10;WrOoqXXosFqDUFXFWhi5sAA+oLWAdV2MpHO80GpVMyAGmbaGZeHiWMuKJInGs1bAmEmlFOsqTBpv&#10;KRXLsvB7IeLzwwEhRtRWsN/fYn99g9v9Hsuy9JxbEKCWRojUeudppwMP6nLfiAKT2qJKhmMUSKlY&#10;l4WwpEV9VYAVQBIAMeL6+ha1VMy2bnOMKClBckJy4egQEWQwTH/Q47Gb+psayHOG6Yd5PDYvdu53&#10;b2Mott977MGxPf6z5675o41MFSSe3YUbNwM4GuNQQxK4ZFuwOQ/QQKbowuLmbBoS1RMi4pJ+zoSk&#10;k+zX8P0oWI9MDoPrLNme1UzUoUG7WDJwNzcYYxy6urYvRWNUkwU/YV0K9ocFqRTspgmhEQXSVsi5&#10;MOlBtRQTGhmZ3lswMt7hHloqUzkiD+fY0iakrLWQch5Z0xNaQIgNdbVQOLohVIMm/bs2cawHW2sV&#10;ec5W9Gr5D9ADKOvaDWVV5okAQQr5aPI5ndRbSvAG6T1465PJxICbKi52Ozx9wur2m1dfoJWC/fUr&#10;zPMOP/MzP4OvfvWr+Oj77+Pjjz8GAMzzBIDF5Smx55wqFTymnCCBUl2ezC2FpJI8keZeysrPTlTF&#10;XtYFIUSkmLuHGCO1J33xBOvHVWqx81opQ2SeLPaaK0ZKoTdFbSRLyEj82hTuxeGtsk4txEFQYZmH&#10;0f+teWrchPiHwzJgBm0G9Q71EbGJ2SqNlZdYDILP0CRclqUThkjrd4Nnhe+t4HA4oKyWu7V8ozaq&#10;GcS4IMaEaUJXNRCh4kCx4vMQ2KhVVBDtOQgANMXFxQ5P33sPX/7yezgsK77/0UcoraCUhjBnqCg+&#10;+OxzfPHZ53j6/D2yJUOAhAsscOmgYJDIYGFt9x+R46X9UFT2ozA252Cl0+NtiCSn53yT3Nib5uYe&#10;ut5DZJTHHP61Mab738dp9PU2RvWh747zn9yLUFzg3Di2bbR8HZFNHUy5B8bcFXO+DlZkze+QLwBr&#10;y+QMZ9YKuKBFtGCDqA3XoGtxVqtxZXRJsfraLHgRjimF3Ne5p49qLabIb5FVlE0bM6ZG5jmjVqI4&#10;kIicJtxcrzgcqgUTJMY1sHRMBFCxqM3g0hAFISmo2TySWdtjI6nlavpCFp/VdC0wRl6ISCkcMRH7&#10;dy0qoHSWY6UKSDavntd2wwAFE5wmUeWahFFiZyCyfYgbB+1stcYQBgCQjcLfjE7PxnUJ777zHLt5&#10;xocffoL9zQ2Wwy1yTvjs00+MvWn9q8ApH8JQNPF2OYcDxTkVlGVyoeNgBdowphKgmxfbbAK5mPLU&#10;GZ+9/s88KC9ZuLi4QK1r7wxQtTECFaqiuKdFYgSNf7X+dPO86+jpuhTmygwG9fN1GAYDWjvsuRBS&#10;TKYgYgxN63vmVPkYJ3j+z42gOxlD0my8H7+m3x+No2H5yq7CtZbekNEXczBnyGETJ/JoQXeIajMJ&#10;rRiNmSuI0csDiC5MOUPWgs8/eYGXH32MJ8+uEKvinefv4Nk772K+3CGniKgLXn36OeSnGSGLRKQw&#10;seO3CPJ00WtkXBTaN5lzi2jsVfdDhX68zeb5EMnjHAznx9bheNPr3XeN143xMdHZfQbgTR2C449s&#10;n8PxOU6hRn7m7Z2P++7zHKTpn+XHHZdCh/NOI+IjJ95uplaqBUnIPQccJOHFixfY729Mh5dF0B7t&#10;eVkU4NR+BVCh1nWaKFDrUV0I0j+vqjgUc2AzBRKyRCObhT6+02fsNbe+NzRwv1SFdZ9YsSyFVTeJ&#10;aZKYJ4jc4vsffIif+qkfRwhE9LL10YRLe0nFfDEhiiJoQzBI1Pu4nR5vPuv/6Pij44+OPzr+6Pij&#10;4//DxyjQNgvsDEMVQSvWrkYEda2kTJtgLjufev+d1EPmUmvPSQFed8G8WC0VTWmBW6P8k4LkBBbM&#10;wqK5qXs5yTULLTwvpbDRXFMsa8GUc4f6mlbsDwfklPHs2XOsS8WLF59bIXYFcAAZhINNWQ0O9GjN&#10;K9s96vRotVb3fkncqFX7z5hT8n5CAtebVItSvQYFIPvU68BC8KhPeg1VrWosU9Je2e/T4d4GQcO6&#10;eo0au9f2/kV2Hb+PahR+kWAand46h2SPUpgPI72d5/IxBasFa0oIYQtdulfo9+Z/RpQ44DqRyCi7&#10;We4WzbwpElxUFYgRVcnmFGm4vqYHlncTxzgysJs8YEWIEVECgipCTIiqyEWRGxBVgM9eIQpwfX2L&#10;/YefAFGhIaAst/iNv/nT+MU/+UuoIohTgmiy2hzzJGM2Fq8rmetrPfuHoqfX/fyh43XfeVMCyY8a&#10;Hn2Tz/0gua3HRpQPQ4Q/2HGa47wP6jwdwZ3P2d/eVd7PW0tBaQ1BqELSYSZVfPjBhwgxIqWEw3ro&#10;5/UITHWw0Uupfd/zPBtArV3Xb/X9C2Bnbk/fxUiBh5C5D27B1aOoEwBE+j5Za0PI1gqrNux2M5al&#10;oi5kSKNwb91dTLg93OCjTz7BT339x8ncXilEEWIi2S5laBMUqcie0jL5Lq0PQJH+nGtl2wHvoOyh&#10;KgIQEfsmJnI6KR3YxmDJNe8pJoiBcBG8AaXBXRBBylO/tj98Z/GwQNs7zzp0FaARZA5Gth7xR6um&#10;Dr2uK3a7Heb5Fof10Os0WhsU+9a8lcvIDzm5g9Ch5ZmsQ3enoHeoo/UGecx3HcMxImLnbMfPSs04&#10;WLIU1dVG2GhUYdAojLKurLVhuQDhgFZ9EmFU3gtlwg6LAB3+sBcS6JTUVuAtYI57vtXexbq2ihQy&#10;8XthLaA27aoCvpC3MCTfX+2wnZdGiImlNvCdcLFsIFKRzTioNCBm9EKJZFDpUDzZXpMsLL4rbQaf&#10;05QjaoW0hkmELK11NWGBjLJf8MF3vgMtBWnOaH28JrHVoeO73Xm3kNL42Q+PePBQXuuHtRn/qHOA&#10;bzOOH+FVXnvtf1rP4I4jYmVFW4NdvfRJZPN77smff/655esj1hb6Bu+tsDwVwV6GVi5kOqjNSq56&#10;UfVRH0gvoTEpQa2YcmYbM1QjdWEY4GASe0ZccYKHG1Vt6MYz5QWlED683e/REDDvJqvZ8302oklF&#10;SubQi7XZmij44J02iECOFjrbY6Puv9k4aAxRGlCaIMQMNMWyHszyoz/AGCPWtVBIUwKo8WX1R0I2&#10;W7QOsEtZEBPbJqzrATnF/tCDBLIUQWFlNfmYGFi0nTKbVDo4XVtDqIC32CnrwuhOHb2uyHPEO+8+&#10;xeefCVYrT6i1IiVFqSuFgAPQWuFGX2l8xTwvV8CGEM+thaUBGkZ9FwfU4I08ay3U1LQF1ZQRrEt5&#10;2YzlaQsnKtlE5v8ImU80RzRQnv901uPxYUXEYtFxl8fi7xQmShpt8ulYVKqg9BWtZo8iaytYlAwo&#10;74btc0MkdJyfEaIabu9epnV8CI3XbHWoz1ji2nXvXH/Sa3SkiTEvG2S/ABJQkxVQm5fFuUJ26DRN&#10;RjxSSFOkBqTGItWogiTMH6I1pBAhRVGlYZd3+IP/8/fwnd//A/zsr/4K9jFAWoZG4vu1VeQ48bm4&#10;c3u0CY+NZ9tJwTek15FJtvmU0+Ohzf6+750zhucih3PjuI+48dBnzn3ndEyPiaa2uoin0eXjorFj&#10;dOD857d5LndY72pdnot2X3f9+97zued0OsaH3n2P1iqRoZQm7rWBBiOGjC8++xx/7+/+PkizIHVf&#10;hPR7Cqw7AYX7SjI6Pg0B613hmowyNFwpYWUIWQhopvErzVWYGrnv23ygktDX71sV2XL3Wsa+F0PE&#10;k90Oy361MYM1pZqxu7jA559+jFevbvDeO8+AmFELHXkR2gMNXPtiJLlofAg947zcgSL58JMRG3YQ&#10;ERz2DbUumHc7TMZ+cQsPGLW/FXiVPAvnIibrq+UT0JOYIZB1KIJOxJDEbtUhRUx56iSLKdGo+vhq&#10;KWhoVlPmgsuAKjssz6ZqTRJDAHRCubrAFy+vjZTiUCs9Ea2MPqk0UfuLr+tCaZfNZrU16NvNfF1N&#10;GV9djd89e9MzUyc91OFpGNQJuJdkCwTKAnYVM7xOOvGobQspjEXn7WJaVbgM2YiGAlSp+eiMTJ6z&#10;Hjm0vBc+XyeQlNY2H1GIaG8Rz5Y2XCxjKPQwWwumI2rjVIsd/T3WRvhZjzc4jt26ma8FIlRoWdbV&#10;kuM2n7xA28YdmiIqJ3TQhgAau+iQBVh4H1SQ0oz9Fy/xV/78f4H/sBT88r/9Z/HqlkY/CNVOyrJi&#10;nnfQMB7RuQ3wTYgV2+Mx0cpD0OYpBHbfdR4ax9tGmo+NcN42EnoMCeX0/K+774fG9FgI977vnRJT&#10;HrrWnc/AOkqIdFjPT7Usay/r4VqmQZ7nCb/7rd/Gt7/zbfY+i4IE6qSSpBF7mgEYDYu3f6JJIAKA&#10;NhiaIpb6IREMMWJKyforWjcUSRTGMASr1dqb9PqeAKHIRBDW2DoDs5YF0y5jmiP2+wUpCmSecXFx&#10;gZQTbm4u8OLFF3j+9AlEqQFMZ1wgKtjvF+SUkTLTKMt6MF3Leue5bpRH6IXnmDDlhJJnQNl0s1ph&#10;cimrCfJSd3H7UqtJrVRE627KMFIVRtlHp5oSZqNnodjKSI22BX7eXnWv4/sdLosTYFAdJ4ZsJkFD&#10;q4p5nhFCxvXNLWDRAyGyiJjI4mxGd20t9PtSOV4sW3aTz1efhI5ne27OpbTaRki012Bt2iz4eRzX&#10;dkUQqPSuuH3zEW9kiqMxOZPp2Jt3YFaO/ztY3cgmwpDNfW4X6oB97wrDbj1fzxGGkOCesKrrSMKM&#10;nMMp7tjYufRupLBlILbWgGaLpzXr/ICe22VLHYdIC2t71NhSygaqItYR2CNwq6e8nHf4vd/6Fn72&#10;m9/Ev/Rn/x1IAmRlZyZFtBpA5hW0tlP08eg4F6m9zfGDGAL//uvOcc64bc/xwxrT/1+PxxjQc9He&#10;9inq9jxKlMY3Ct/zvJTn9HpBuLf+g3/w91FqQZqmsVbN4fVIygux/XfbVl/b8zat3RH2/UJC7ILt&#10;/XOtWVcS9XbUUADR8oJdz1IV6PwBQNVSFLZfxUjZxkSwqxvTi90Fbl59iv1ywG7KEOul2IwRHUyc&#10;vC4r6sw6NiMh3Dnu9GOLMVG5Hw1VS1d3YES2zfVYotE2XQjMoLnGnnkFfdNu7LoMhy8P2M0BmK1i&#10;vRWWFET2BEuZpQGHwwEXuwukCNS2AiLYTRdm5BSCgGmXAGQSUtIgelaLBi8uMm73t/j440/6ZHIl&#10;aRoTw5w3ecScUzdkvok7nOD14YwMOYF7Cx61pqledB4iJ4A10xMhPBiC15U0w81JGgkw1X5rZCre&#10;YiJ6T2iPkFy5no5AVRoPmMILJ6V2TN6tqBc8O8XfV1qPmkQ65X+LpQPAkNGhgXDZnHAK78iAUZ2C&#10;7BNfAdS1Yd5N99CSrVuCEUu0mopNNcFT6yHF58IyB9QKigkBsSliAxKCGSnG4V42EA2qziniag34&#10;n/7KX8Of/jN/Bj//b/2b+PzlLVYFvdLasB4WZJmse8F5uMn//Vij9ibG73Wf/WHm9n7Yx0MG8XTc&#10;b+sYPAbOexvD/CbG/3GQ6d3vnIvy3Kit64rb21sAvoe6wIXi8nKH73z7D/G//R//Oy6fXGGpi63X&#10;bPsQ0RRfP2w87G2/PNfvJgmGbHlrscJcmCrQSM5a63r0HEUECJTIE5AAuKxUKanGv1Cj4rtMI0u8&#10;LPgQQZ4jagtY1oa6FtzeXOPi4gq73SVub6/x2acv8eUvPUUOlO8KISGkgBAVOU+YL3ZMURkn4Fyj&#10;0WEFrBmjGy4Y2SOAOoM9BnBdPigQAkqrWK0CvAk3kHmeTZk6GGNRrXbJH3To0l1iaF+MCdkgsuAb&#10;mxVgi7WzVwyJmNpYlBsjN1oPoymcOcL3ZI3tnj656pPEK/hVh/ETU4weSiJ69IdtcaZeBAl4krYe&#10;ecoKRpZqBksVLoZtBYgDiqPR5EZbSt20Xwm9jspmE9TJHqeLBOgRkc3UMQEVxiREjywhCpVmUQ+M&#10;gTnYr2LPoG8MGHWK/qd7ZiKEGuHl+qBQqyqVeKT1ujr4nBJFSMcMsrBZAG7oqGgDPjx1goz0TrwD&#10;tnGOpSHtJqQaAEKQrSFBkGNgDRuo/6nacLG7wHpzg9/8W7+OHcM8aGDHAO+wvq5L96RPN6HTDepc&#10;xHTu9+c+dwpr3bfJb43AfXmp+763Pe/p+I/m8CMiv9NzH6MAj4NDz137bY7T53qKAtwd7/nnfM6Y&#10;bcd57nen933OmJ67zkPXZ5PiEVltc9w5RfzDP/iH+Pijj+koazBB72pEtsF9EF8zqt0Jz3naBB1j&#10;3Xldrd9LMAe2tkZlJNCJbaVCa0WpC3kKrUKioCmLsGO01JRqb67sjmupDRpA6a4YEQKwrlSIcvJd&#10;jBHLwl5svqUJSD7Z7WZMczZiYSAsmVInGm735h6x9SaOwtAyhxm37UBDIdZItK0IgXpiEqIxdqLl&#10;bGTzoFbqOkpALQXTNCFP0YoCre2JybjEEBGyGyJCgbWyQC/NHvGRwBJN27CUgouLC95MCJYXofEM&#10;IhAF1kIGXmsFFcDVk0t85StfwkcfveCL40hRV9ccrFZ2MLpEA8PIUWZqCAK3VrCug/HonpZHe4wq&#10;AkRNlqysFGEWI0JAAHWjSqo9lTgA7wunzeBFI80IMNpFWNhYSu3fV2mM6nrgpN3AOYSwXYRtY3w9&#10;FzYM9N2F7XI928VMbw998QDoheCwReZU42gRmT9TF1f1sfjPAbB7BApWBIhUiA6PU5VKJDHPWItp&#10;VpbCZ9kIOwYJSAapIAiqzcmYWKCvAmhZcTld4K//pb+Mn/ulX8K/8R/9B/jg5RcogKmaBGitOOz3&#10;SGk6Ur/Zbmzbcd93nPP6Tzf5+75z7rjvPG973LfBb3/2uvE8xji9SWT7WGN3es77IqxTqP4x5zw3&#10;htfdw33v9BQC3H7e18D19bU1Ek49KHDH8PLyAh+8/3389f/+f0AtDRDmyNvK3DjP4QLG0r+/LEsP&#10;KDyXJiKmL9uQrNmwI0sSIwQRq3XoAMxBboNpnfLUHeNdTCjWyos3SjHlc8+jakNIzPOH61usa0Wp&#10;lNNKux1ubmdcv3yJwwpcXMymeVmxLgeEMKGJAjkg5RnBemiemyYbur//lmobpRSqX0TBwSbENE3E&#10;OOvojC3BWJFdZBMAuAkcDofO8GMUQzYbMM53vKBYx5GtlY3XzKla1+Zqoei86zpklJBq8M6uQYjf&#10;7nY7aFOs9cBeW5LxzrvvYL9fcX19bR5+gGD0JAshQirjj4Bgeb165M248eKwW48Qvc2Ob/CtVYSm&#10;CDFbRBWQ0wRFRaml5/ac3OGCotzsN9ABrExCGrQJ2CaIk6u1YrktAFY7yJyW5+WOjZAaJOlGyscp&#10;GrqHZHYQMcQjJRE+W7HokVArDWMjIwuMlrXnAUedni/astGa8/NuI0AnDJVSrMVMRatiUGekyKvP&#10;l0D1BK2lwx5SK1lTANhKXijKXMWaFQYIFHVdTUeSUfglIv7Sf/Kf4r2vfhU//6f/dXz86ob5uKaA&#10;9awj0yxinuYRZQCM7PR4Ezs1fPcdrzNOPwi8+RiI7HUG8XX5t4fG8TYQ3UPn/GHk+l4XBb/p5/y4&#10;L1K9G+nVe9+zw4++jwxniSjHNJFc91/9l/813n//fVxePTHCriLHgGWl3N22Ro2O+HDOve4UgDX/&#10;zVarWujwWXToqJHrz0K4h4fMWk8KFSsc+hS19ecXboqY6Ew3b1sWTfmokXUcYkTKETEIDvsDXnz6&#10;EZASct5BEfDBBx/jydXXMU8ZioalGJIT2O1bcb+jABwpj1hkJNmo6dohnUQ9WUBZ+DdlCs96HcQ8&#10;z0bjZ6JKxBo3WkSlBvV5GAyIUVgjPN6cpgk5uao68ck0JcTERpUq1HWcpmw5LobWQbwjM+n8KSek&#10;iQrYTcxEhURx5xhxeblDLQ2iEcGILr3wWhQSFc3qKWISY1ECaBVaiwlxEl90KLPaz3NgwTDxRz5T&#10;r/tTATQENBizSEbRubMpActxBkZoKjBGUoHWZjUljflIYdgfoiJGBaRZ/7aGENl5gDm6APVo0DBJ&#10;BYbCtwS2t5GG2ti0j3t1haGz3bFwIonE2CFXKLtQsxUQC5s9ehdEiLJfHswot8qShN5SRkak7/k/&#10;bGoWtQmIPrYuaSbCdj4hKGSTzE4AYquW5QWaSIevRQOyRESJyJKQmiA2QDQAIeP64xf4W//tX0OE&#10;YE5cTDW2vqgRKpouKOue1wwRVdhg9XQjuw/2Oz1eFyWdO05huy2Udw4i267t8ef4u/dd4xRGvQ9O&#10;e+h43X1vz3Xu3nzMo3vy9t/3X/N14zqFXfnfDV3I/RHHEZLxwLPZpjOAUR/paY9SFizLAdisM8Ah&#10;fq6VJ/Ml/s7f+bv43b/9txGnGQ2KGGBtwsZ13eEX4R7LP/kon63K/YudPhpbkIGdMCQmc+YIMaYY&#10;aQcsjdFEocKekr6vN7vHnLPJe5HUwftvkEABYzViXrKO2SmaLbEa3qdPnrJeLkZc3x5wWCoqBMta&#10;+j68Nqa9AJYAmP9+MrM3hs0fcjOSQ62NuoV1A28JH3ZtVBjhyyOmmqKJZlo/smitazyiSSlb5+uA&#10;nAkxehsFajMeqEQBsGbByQj9JaU+QUZEo5A4Jsk0TV2o05U7fHN3qOvZs2fIU+6U+JSSeUiEKGor&#10;vbixFzGPDFY3RtFwYhExMk3bLBDpz9LzRcP7DQhW1+fjZqcEO3/kpu333RdAJMFk26mb3RWo7+iw&#10;n28GXsToUOR289jS6+l1Vet9FzohyG1tcGZhrVYMTezdse3tAnZ9T4/EAD1q2z6gPECDWG3i+G6K&#10;GarSI9lWGcF6DSAjdO+injb3xp55u5AwhYAodCzUHAxRYZdfgMKqjYXv0USUBQEXu0v85v/8v+If&#10;/fbv4OrqAiEIgjrTdMCraylYrBtBDpHlBLh/M/1BIcI3Pd/5yOH4z+vO96MY82MM4WN+P7avx4zx&#10;dLsbPz91Osa5j1UGfV/c/tkas+2fLfMQOIH2FfDmuVxn3jB5xWE5HLGbx9houKacsZaCX/tf/iZe&#10;vrwBa38x0h4YSJeIIOfJ9rXY91lHwdyJdyO3HbM76l0MAceRspO/XOAhCLsL+L7iivt8btLRGxFy&#10;GqLpTpJg0pBTwjRlXF7u0FrDq5evoE0xTRm1Kfb7A4u5Md4PA5uIpqPrybnJ3d9C91wA5oAM2k2R&#10;TDzWro1EIEwc1hP+Dn85pLSVkWL7kgWlLPC2CMeJUe3NSVmL1fomiKZW67ZNpnKSpJR6XdZktFeB&#10;YFlWrMu6IWO4tFVFnhKeP39mHsCYrDRi2ifGUfW+mME58nA3dHmbFM2eoRdH8vO1TyR/xqWVHvF0&#10;iRpxT3RkALZGqJnwsYRReFl1kDYgdzeFDjtsOueGjUfY33u/1ogaR+lCMCj07gJOmYtpmiYrqwh9&#10;kZH8YkWdG+94u3DpoGSeOwRzSob6guf51GBsJ8PEFJGniYxWBaCBhgrofQQDaLgCpNcJOVOTHqPd&#10;BwDRhpQmXH/8OX79r/53SFFptCrHWaHMdyJCIVhrQVkPyCKYNm7PKXT3ttDi647TSOuc0XhM1PK6&#10;a9z33z9sw/cmh1+af98d02Pv+3xkfddY3ffn3LGNdE8Nn3cp8f3XO2PsD/sO+TtSpfZ+RRW7nPGl&#10;d9/D3/m938dv/uZvUTTdGOpUDdkQ5VJmn0rBBs5053fsBT5/Bi9AOyGjqwDZQ/Z7bbV1Jxew7gCw&#10;Nlx2/rWslAEUz5fMTAAAIABJREFUMRQ/WCkAbA9NqN3Zd+4A917W3jGim6YJIQhubvcQEUzTbOgc&#10;98gUKZjPe5ezEdumQHuTYwvU+MIBWFrD2irZYo1GKCFimhN6XhPcfCJsE4T0Im737A1hQtOKnGao&#10;Kg6HvTGAFHnKSFO29uLSN/5siiMaAlZXfbcL17X1vAwbzw3FfY9Eam3YWS6vmZH68lfewc3NK1xf&#10;75FzwjQlAA37/S3zRTYBnW0UQ8S6LGi1odRCar0MlfvWGnJMaLqO2g/Z1K5ZNFdrscjTJlYcHoyI&#10;WNH4MTQUeCKWQSgdgNJ8A/WI1yLrMDrOwjZcFXQ6fn/Xlhfq8JIIIJFSYY2QZk5Td4Zaa0DR7pAc&#10;lgNiTEiZHhslyMS8NDVPLWxIQgN/9/uLMQESzZHY1NZlRVEjlqjdj4rR7QFBwG43IYUJSRJyZE+9&#10;XBSzAjMIxRRlYWcDC/ER2WiUpBx6i9EgZTQqJ7xz+Rz/43/+l/HJd76H//gv/jnUqwu8OtwglABR&#10;QttNKhQV+8Meh8OKeZ4xzxPzx3XkN06N26kxOv3cueMuLHdsPE9/9iaHj+fceR9DhHlM5Pj4/OKD&#10;V3vNOTZe+obEs/338VjPj3sYTHnwmg/d+zlnwI0cLDhYDgsOy4F9HqHdMVe1NRkARUOOEc+vLvH+&#10;d9/HX/hzfwG/9Vv/V3cwEQNi5H6xrgeD6x1KHcxlH4OvSWpGFsQklKrrGrrSHdOul2sBQQR6pxLf&#10;a4jWBYxdRaFBuuETYd9FBgMB0IXkNq2Yph28d2UIEVdPLv8f9t411rYsu+v7jTnnWvtxzj333EdV&#10;3arqenRXd9Nu4zZO2wTzSHAk4igiCSh8iQj5EAKJQoSQokhREgmh8CEkiiKURIBBURIwJggpGIXI&#10;YEBgHMvtGGh32139rO7qqq5bdW/d5zlnP9aac458GGOutc+tW93mYyRv6da9dR5rr73WXHOM8R//&#10;/3+w2w8sl4pqYL1YMBYz2rh3/wE3b54S04IumRQseHssRqGPxq6XJ6psuGSp1bJo+3tzsWXvPoci&#10;diGqlKmCqT50Jzotvc3/qjrTtQ9nCrWqrOs72+yCsOiW6M59FsXgrlKrjR/xDX3SOAGp66hthAMy&#10;VXYxGdxY/IJHNYJFSELXdRaMymjsSR+hfuvWLb7x9W+w31uwbNjzdmtmotZYBVTJThjJrnlrSv42&#10;WToI04BNwCn0lzcjC4QGT7ZMan4AFFWbp+bzn13wbk1cFWjj2ttstRZEWrBxtYbbjpnpaa4FaTAe&#10;bq/jFRoevBt0qpOIup2zLQk7zUCXFg4PWkO6CpSsLJeeNNTmcGIPSlu8xe8tatelS2kaQdPWhs12&#10;s8p2GAaKe2kCngFCGey6VYGrx8eEmMhjmaq1ZQwsshL8svYi3j1o1tHuYRkjsbOsVkqZgq4AEiLX&#10;jq7zaz/78/ynv+PH+M/+8p/jpR/8IR6e7djXWYIQql2YLJWLsTDs9w73uO3bExVcex3KSObnYn79&#10;8xA9fr0V1NMCzNMqyg/794dt5E/+/D9v0P5u5zn/3tMZb/O5fTBxOITxmoR4TtqfzOsvn+cHE4nL&#10;7297Y/jA787vW/25tuO1wDGO45Swt5c5HR3IiQjWMyKw7HtOjo/5+3/nZ/mJP/8XDIoLcbL4G/NA&#10;qcH0la5ftUosUKvQXJHaXtMS9TYODK2MPj6smWI8ef9SSrb/iO2hbU+34GcGG8XJelpAYiCmbroW&#10;QRJaK7kONKem6u5UbYROI9Ut+wUlK+NY2O4uODo+oe8XbLcXvPfuHV588Xm61XJuQWFCdbAktTmo&#10;XDr/9o/WdqkValb6lKg5sc8DFMtqO3eXqK2c9Xh96Op+qCUAJkeS1FlV1KjqbWbP+fkFtVYWi55S&#10;MqKCOuuyQWSKM2xcfJjaBkEjExzg2liWPxxafvnGORmKJuH4yporJyfcvXtvKs8NYnPh71hMk9F0&#10;UiIeeNTlDXOAs1jvvTXXdBh+3XKeg2tx6drM85Cau4UGt6xqbihSjRGqrb+YmEXahbnZbV8bvZxX&#10;h+3ac3wYSA+Tjlb9NvQZL/lpVTMNwpiTlBACs8c3U6YHgWGYafvV7z3agqu9SZRACrOORqSJszOC&#10;+hy6gNa2KXg/tyr9oie5iFRzpk1j7zSwEB9Ca1fOjx2AOvnX9f3CVkk1Y29BHb5UKkIJwrpf8eCt&#10;7/BX/vR/x5/4c/8T69NTyrhjzELJBhEltU0m52w8Yi3Umqe+cfvb1seBK8P3CELf6/Xrqai+13G/&#10;WyX4vX73u1UrH3bc7/0eYAHoSTj36YFo/r3D4ymtPfDk9w8TuCd/Zn7/w/Nu5+JgxkHV0yC8w6ro&#10;cI5Z+9OmazxJiJkCDR4QD65dlEDf9RwfnfDlL73OT/3U/8GQK+ujI0v4apn2gT7NMhvzfDQeRDu/&#10;Foi6bp4u0nrfqrP+1vaC5OfPlJC2+9ZMkhsbvO0bjeWuYQ7+UxEitvcoTEHHKr1KDA2mjdMeaf2/&#10;LSKw225J3ZK+M9LLxW7Ho7NzVqsF1ELqek9XZjvA+sS+CocVm59d9UmpyQ1wU4zUmCiSfRO2NWRj&#10;TgLjUKZFgJhIOzlGmks23RWFAnSOlbZNeLcfODo6IsbIbrcnxciyX04SgcVyaQQWre4kIZdAguDi&#10;36pztVGLQacwC41VlUBEnKiQxM791q1bHljNe8xY4HOPsObCCA5zWtDOpbAfBwuGOj8Us++hQQwt&#10;c2+Bq1aZ/r+UYTpXW4iNGq9QDNBV1+8hQi62aYYQqWOxETcSEbHwou6krWI3uRF3mB6ey8MHW7Vn&#10;mZVVQW0xmgejopjXG6qk1BFDJGqYoFcVUBWGIbNed6TUo1o4OlrZg5BHxr09wHkKtnMPYhxHUltz&#10;3lqzqRI2ATznweFITOzt2eXyyprFquf22+84acY6X4sYWJTq8KJO164CBXuQ+pRYHy9Bw9SzCwJa&#10;CkGhk8Cwv2AYdlxdnvDmz/8z/shv/ix/6E/9F/z4f/RHYcw8yoXtvjDmEeponpTBB89qpbZ+id/r&#10;EJL3PtLBRtt6jpfZdN+r6mlb85M/+88b7J4enOYq6cOO+7Sq6vL7Ck8e+rtVgk/+nK2N8JRA8/RX&#10;S8oOf+bQdg9a8GmEqzztP4cBp+ocgFrAKU7I+sBn8SB5qa8q4n322TDgsJ98aHXV3qf181tSmLrE&#10;0WrF7nzHf//f/Bl+7h//PN1yjXQdF/st4EFRlQiMQ/Xn3NiIOWdv68yekvactUqxyYDmRDTnPLmF&#10;tP0zhEQIkD2IDsMw8QUMSbMi4zBxI4SD+GGMyBQshoy5oTeB3vtypZr9XUDRXOgXPX2X2JfdxLgf&#10;S6ZfLtlvzrl9+11OT45Jq4VZKRKnKljBK9nLr1nHxlxxxRgIKRL7ZLBQFqK0mVSWIQfEKP7ZtAqp&#10;s8agOZUUavYsfLKTt003TGbAjcRgFU9KiXCQIQWfSSZisE9xvRJAJHmA8MwqZ3M+qXXawBv9fFqU&#10;QaabWrWSpDEzffOOia7zAKEDWrM1QL2EFxEjuAAp2Dw62/d9FHrLGANInd06GlPJNj61YGgJ1sEm&#10;cSCq9uCtylSpGR3fsq2p1+aGwJNUAT8o4qNfMCG9Mk8HwPptygxhTsEsmOarYfFB2nUUhy9sW53+&#10;Hecm9Dhmd2Xxir6aH5ym6FPS5wzRvOJm6CM6aaRBvPa5IxoghIL61F4NQkwdR+sjJwftpyw0FKED&#10;AtXqY3ENmi+8IGYmEIKwWq6MdFOhjsbOisngTKlKEqFE00zGGOkH+On/+S/y4N33+fE/9Ac5/cRr&#10;VN0wBiijotWnOQRPDKaNVqwn543yJka3sSENLruMbjxZ0U0J48FLn/Kv+Wd/PcHuwyqu7/X9p31d&#10;D85ReJq10a/rpY0FDYbqTF8++AwNpTiQgkyJEtNmfvh18DFITj9HDzfAg+sjc8UFDTKer7/dzvnz&#10;mzVUO8oU4vz4Htxb0nKQ/CrG6Fas/xtDdIp8ZNF37Dc7/tJP/AT/6Od+juXqiCIw5ALaUJs6VXvi&#10;naWqTGurQYqNoGfcg46cR2vNTOvPP0eI0/qyZ7Cd6xyQay5TFdg+iBDmSqyox4GGiNkKauYPMUDF&#10;5rGFEHzEWLGpLyKTNeOi7xmHgWHIhHHk+PiYzVbI+x2lZNNKXzlmYqDjnrE8fW1+YGxNraNthCG5&#10;PiISY89+2CLFxdXRAtywK4gYZXscR7qU7OJPC1JtXMiE83oTUwxm6ry5WKva/K8QGXOh68R7ZqNp&#10;39xi3bwdDcLrUrKgKdVZc7bAogRSn8h5MIJDSt5jM1Perk9ohVxtMYz7zJAH1us1pVZK3kN1+DK7&#10;mDrGCYa0KFanBVI9+lnwA8QGO4SAG0c3dxErziXYRnuZGWqsS9SpN6pE8VvTBNwpeJAtmBjaAnnJ&#10;GWgiafw6OhRRjOMuDrn5YwtqPbk2jkeqorlOD6JlvQ32NW1e1xt+vtttiF2YJBSqlWG/JYhydHRE&#10;ihG6jt1uBwL9omPYj4AbTEul1NH1Y8Fh7EhsDXTsM+axEoiMVFJI3Lx+k6unV4l9x7fe+DphgicL&#10;C4RVUXqtpBAmSNeqOZ91J8KiVo5TJHRLcnW4tRR0HC0W5sy2DGi5sKZ5LizDArl/zi/8L3+Fn/mz&#10;f4Ef+dd+D//Bn/mv6V55gfNtpGRBx8JYRqoYnCFqALRIpEYHdKtSszDmFgCfEgieViG0bzXI2J+t&#10;opZEWVU9J6bf7WXFylz3Pdk/+54V4we+7+ck9vyh8oHzaO9xWK1/t/d+8mc/7Geedj4f1kucQCJm&#10;pvZhPxnpnvi9g/OsHEYmf468J6YQCJ6kQqg2Bkvwwb8IEi0QJowhqFGQFLjS9SQiWeCrr3+Vn/zf&#10;/zL/9Fc+T9cvWK6P3OnJtLE6jeKazRcUQ5kMbuwcdbLE1KRIyZ/PMhUBDUUahh0mBO+8V238gMa4&#10;DkGQjCV9zYhDZsa7IEQiMSQbLxb88jbCfLSqbHBDhhACRQrFvbnEyYRj+yxaWa56hnFBrsYvOFqv&#10;iF0ij5ndbsvt9+5xfHTMct2Z96vPoSul+B54+fUBd3+jzi/Y7bakPlHrSBkGRB3yC62PZj5lRTO1&#10;NB9CWPSLiT0YGyuGeZOfmDcUh6jKFCRUheXSeiB5zPSL3jI0ClqF3X5Pih0EgwQN062k3vL1duFj&#10;gH65tIUexPzUBLrklZ7a8NKrp2teeuUl3nnnNo8enbNeHbFYJCTs2O+3Nh9MnVpf536aOo28loIW&#10;y3YkWR9PRKxPqGoPulaaQamdX3vQmpVVowGHaVNo0GFrlEL1qQNG4mlQivWhWgZmxzYK/DhVM1Vb&#10;k9cXploVFoIHtIPszM4x0grdds6tH9oWd+rbg2MNX1ShBjYXO9swYmtkmxtCyXbc6H1Ts/qZp/pK&#10;iD7rLjDkPUHNIWQ7jKyPT/j0pz7NJz/+ce7ceY9f/qXPoUOezlmkcIxwhLBUd6NBEUkuNFenHkfi&#10;diBs9qxOl9TOpsSHLiHJmuPad8RxoJxFxmFLHxKKELNCLtxcr/nWP/5F/sRnfpRXf+gH+Xf/9H/F&#10;i7/9s2zHgBQzWaZY0MlaCMXGIukUyMRRirbeZ2E+MHmiTpvyBzZ4e8ZE9aCUaF/+cMhuOr7/57Ay&#10;afd5ek++O7T5JEmjvTTMUN6Tx/5egejX01t82nGePJfD438wcIINkTV8A316v7Nd50kikw4MBBwU&#10;iSEgar6jgk2PIDJVUwFr4VhSKIjbEQ7bC+7/6tf55b//D3nw9W/y1re+zdfOH7O/eYNxsaBfLO2e&#10;RoGMozDqe8js0oO3Okq5bOdm6yROCFODIpsG1CrbmVAyjoMHQSe1YRaIWoPrjbuJRzAeBClf5h66&#10;QYpCqfQuMRjKQAydTcZoe6AnnLZnOUIkrm31RD2lyGKR2A2FzW7LcrlkvVoiojw6e8TZ2WOOjm8R&#10;g3jyYZMBYoofuI+zV6Tf44gQixKK0hN9o0vkTtAUyGU06EqEUkaIJgRE1EXEeI/p0OfsMuZ8OHW6&#10;ZREmWjTPiMmY2H7TnUVsBluj9LeLjFhG1GDDNmusHbv1laILBhG7abUU9vsdp9euMowj5xdbhjGz&#10;6DonL8ysQXUIMWeDQyVYEIohgbojiFhp5H9N1cwhM7SRZtqctfY1028JKQQCs7N9y5Ss7G+PUauU&#10;/Lqas+EkYp4zZLfLCg59qqNzYhmpCSydDdmuiT80l3sWM6TbrNRiMDjSro8v2rZhuhtCVWU/mElq&#10;xSaoN2gpFxuWmLrk4F2d3AeidIYGjAOr9TGvvfZJPv0Dn6EMe95889tsNxcs+gAqDHmk08wiRrpa&#10;8Zarz1Xzjaqa5ZAaI4i825E4RWMwR5MG2cTAWDOLvjez5NxNgcWygOTZcuZ0teb2F77E//BH/xP+&#10;rT/+H/I7/r1/h9XqiM12R46BiJBqBDIlRBuGWi9vuv6v6fmYX3NF1QLXU0PMFISmL3zXgHT4sy0u&#10;tnXZCBOH8Nz8tcNjN0i7sQ1bQBGgXNpk2+f8bsSRy4Fl/tzzeVrPqsGNT/brvldAvPxtOTiGXNqP&#10;DgO6eOIxC63Vf9eFzWJ2cnNFA6uuI0WhZhusGYuyf/iQ+/cecHb/PsPDR9z+0ut86Rd/ifO3b5Mf&#10;PYSSCYsFz12/xp3UsddqrZyUfP16r8whdH9QLl3TlBLjWDAW5HyNbc/L097T9pLWBmitnlrDwV46&#10;71NtzxvHwRnLdt9zzgd6VZu2ESTYfukEKVW1prjYlJGY3MCiejLqEG0oxZyqAFWT0PSLxJhtzzg7&#10;e2ztEKrpVlPHdre3tMFNLmS6px+893PF5osqaqCLkXXXk2rl3tmGd77zFtvNhnEceea5Z7n+3DM8&#10;3u18g8erONc/SL2UKdj4FyOdmMNG81Ksk8atLbwQZooqNEnBfLLGbmwluX2g1uw1R+m5XG4vnbwp&#10;TQxox21BAfpFz7Xr13h8tuHB/YdsdltCUBuh03WMQ512gehVlGDYcmuiNibipfEtXv3YZy9T7y/4&#10;ENZDplKDWZMv6sMFGbwxOw0iRIhdMrf/UszFpJbJB3J+QC0L02Ki7rYntakGdqQGlViwmxmWTZTt&#10;QbpUhmHw+zkPTC3Nk1LNdDqEgFTMUDXYBN1cDPLwWwyYXQ+ucQSrsII/qFqV7X6g63teeeVVfvhH&#10;foSu6/h7P/cPee/2bYOoFQsUQZCihDyaGDt6b019FpvdFE/E/J/7PYzZeg/Yj6dolkKhWnKxSIlR&#10;zNVfAS32d3RHpKqFxbJje/c+f/VP/bd86Rc+x+/5A3+Aj/3Yv0ReJoaihipEqzw7nZlyh6SFBr0e&#10;vqYiTD68Sml/WxXyJHTH/PMHvytPvMcHju+3x7J6nX5ufq+2wfsO676k7W2mKQsHu0yrevzIl4Lb&#10;hwWlD4MqD6uow3N68jgtcD15+Kcd9/DfkxGC28M1VqM51M8u9dbXUkat5GFPv91x9vU3eOuXf4W8&#10;29meVZTt4zPu377Nw7t32J2fsyRwpImFBFZdJCwjYwgw7sn7PXXRGbyv9ixIsARJRdoDylCGiaXY&#10;zrv1A1XLwX26vC4OA1vr+x9KshqZbHYuwvfUeOn3WjHREphSbN+ZaBQ6I0mTjg7jUsRk8pzD+xYJ&#10;lvSpejFkWXitmYvzc/Nlxae3EDg7vyDXytKn20+WjE/J5abA9u53vmN/v/0Od+/c4fH9e2zPztic&#10;PeLs8Rm7Yc8wDjy6e5fv63+I7uSYnOu0+hsMZ0JVq8aaA8WTWdyTNO8JVpsgEr+4VWm0bXQmh7SR&#10;LsagizRrqTbsslVC9n7NFscgwpKLbYgigPX71qs1p1evcrQ+5u2332a723hAsf7imLc+6qYZg/r5&#10;e3UZQ8IG62UvteUDi+wSnARTldQ+Z/BRD4cMxvbAKdUCj5ivpIjNJyLY4hjHwX6/NAxcp6qy2deI&#10;hgOo64CphVXY6vPgVOs0eDXGOJ2X/bFwGEKwqitGS1aUS0bRJReKFJcwCE3KafIGuw8S5o0lhjhB&#10;4aVmutTz4ksv89t+9Ed56eWP8H/9rb/FW2++adN8wSsgJwOJsBSrzNQTgJYMtKCLQHJtYS+C5JGQ&#10;OzoX/tulFZKTRqRUAnU6vmqguoA2q2WaUYV16qla+dWf/tu88Q9+gZd+14/y43/sD3Prkx+n9ktk&#10;uTZv0aoWvA9Yum1tXgpElzZbpWmipnrqoDqb19HTq7TD4zG9z1yFfaBOPDhGSk8PpuojgXwFTcGw&#10;QXTN+3M6y+mzWaJlwfSDn/kwWM+/+2Twad+7vJfYpl6naqE5zB/+/qHrz+FG3aaNFGcd1zqfX/t+&#10;o7+3hFVzppTKUEbKZsODr3yNX/zffor05jssAmg04lUUE1Ff7yL0wftPBr9lsapEJZFkYYFUq+WV&#10;BySN1Fn/CxEjZsicuM9IkH1Wmz4yQ8yHVbg9e4Wu67wfV6dABc0g4pBYM6U5GJksTAbKs8TJ38uD&#10;VinjdH0DkIL14YVZuG3VrlC9BdEgTRFrsQSpdH1HCFtSjHSdGW9sNltUhFyq2XaprT8O1/gTrymw&#10;lQujlMp+T9huYbeDzRa2e/pcCCJ0/YK829vwz/4GueytASlh2nyH/YjIPJOtlb2lDI4JW9U2l8Re&#10;WroyvVGgm2jXhtYFuo4J3lSvbkJKmOhPZoNet1lRr/YkmEIpxohWdRJEpajSd9bDW/SR1brj4t4F&#10;/+bv/310/ZJf+eIX+dY33mB/cYGERKCyH/akLlEdndJaEKfxp5jQppkKkVwa9XcOcrPvpPse1ob5&#10;l2ladlbw8sv+Eqaheq1abTcz+PGTCyOLYRUoFlzsUXKiiTtsaAv41QYFThBixh8axUjyc2+tTW6o&#10;tZBH9bhuMoTs88q61KG1etNc3WjayDytOX0IITeft8MMbr0+4sqVE37wt/wWPv7aa3z+85/nb/yN&#10;v46WStcJY95bBa4gVRBVFgLHKoQ8+GezPl7wzxhjMM/HXEgxsD8/43EpPHPrBVYnJ2RVaoxkrGJM&#10;ywXbaH2A6Je7ig16BVzDBowu/I0Rjo8JOnL37/8cP/H//CLXftNr/Nh//O8Tbz1HWqzplyuC2DQL&#10;s2tjcmQ5fKlqu/UzVviU12FAOEQn2tfazzxZjUyBQyxYtkSxRZwnjycNnTj4WpvyfgitMoU7neKO&#10;PjUAzRjoBwIP02lMkHirOg+D0tMrND7wWS993qdczsN1dwjhcan/Vr0g8KBWK7kMsB/YvP0+f+0v&#10;/ARf/tzn+Mzzz/LK9TWrgiEknlCJqiMrZipfdAtxYQzzUlAtLLKhF7mmySF/9o1k0vMGLvctn0yA&#10;Zja4VWQtmNkosMLR0fF0/9re24JU+9OIJ4ffa1ICcETF0Z4YIIqRvoqRLMyBR6sRslSMXKL2+W0A&#10;dPBrGycmZ5JIiDbOZkRZLBasVytyhouzc2488yynpybOPj874/6Dx1w7vUoutleWgz3x8DUFtsYL&#10;6lTpBTqFXVVCrUaBrjDmPaujI27cuEkVF7u2heVC5MXCx4OIwYrNYxKw0Qt1rtrmm2HWVylZlMYh&#10;juybc4ztgWslsWXrc6/KZsCl1PnCsOAq3nCJwWbBNcpsq5Das1e1cPPGKRebLX/zb/1Nrt94ls9+&#10;9l/k9/7rv5cYlc3FOeO4MyJEKVxsNuw2G+o4MI6FR48ec/74jP1+z/vv34FgQuLtZstms7FGby1W&#10;Can1C8ZhmG5uqcJYbO6QYBMRFsslMXYUZ1uGaEbSbeQ7mAdnreYIboNZCym5fMJ/TjH/RKb/V2IS&#10;GpWr+AOGiF8jI+ageBDP5P1gUG81Nix+73CIIElku73wPmn0KgwWnSU3eLXQ5AspJbNQ68zb7ujo&#10;iOPjY1brY0IIfOlLr/MzP/N3GPZbopggWvNoEGMMkCuUSifKaZdY7gZCtWpKgk8hwAgzUYTgcGxQ&#10;JeWCbPc8fPs2+cbA8ugIFr1XuJVFTCy7JUN9jLjgWwlQsntRBnKIDMHMmhkL66GjSmXsCl0eefSF&#10;L/E3//M/zb/6x/4wN3/rZ9k5NLvZbKzKDqaZU/+DWIibx/6IJ9ozpFYPAoIIJjH4EDjOooPtjIeJ&#10;u9HMnwwsTCSAhurMwKVO663WapW2b7iTn5Kq6cAmo/S5unvy+CIeALUtiTmxMTiK6floG+hBUwGl&#10;OeS0r/h/WzCdkoKD9/fdKTiaVCuEYO81BTI/YBBDF4QwMa5LLdRx9CRNuP3Vr/FTf/Ev8frnf40r&#10;/ZL1YsX2Yo/EFbnuqaHSidv7lUpQoYtCbnMCq6JFiR48l7vMlQIP/TNEl8hUNWu7PiXzWPRnvrVx&#10;Diu2FtDafmpa1iYzmuU1jbxFsDFO4cCgXUJ0SL7aCJtg79l8eJt+tUHgwdnuQYS0WDAOow3lFUXc&#10;rai4pjZEMe2aeDXrBubtvUuphBRZ9R0hJLYXO5Z9z+PzLfW9u6yO1lSFbrni3v2HvPSR5zk+WhvL&#10;vYtT0nn4+sA8NlEbZQAGvUmMLl41V/SrN25Qu0T177eHpLFmWraw2w3eX5uV6Q2/tqzMNXH+5DU/&#10;SWPsyXRRG5aLL1CDL40VY5mHreRWCbaRM1CmbK8UqzxytYwkpGZpJROUorVy7eoV3l/3PLr3Hj/7&#10;f/80/+xz/4gXX3iBfrHg2vVTc64PgeV6xbVrV7myOiJ1HYvFwh6MENhuN0bp989gJJbAOGZ2ux0P&#10;Hz6kT1Y1bjYb+pQYhpGzi3POz8/N8ssnEuz3I+J6MsEyaBVlP+wZh5EUAsN+z25vmq7duGW/21lm&#10;OWbGce9G0YLWeVp4iLBcrdhutwYBxEjOlcWiYxjsPvZ9T/OgHP1rp1dPOD4+RmJgP2S6vkezuxuo&#10;WaGlNDOpVsuV+8XNG6mRZSL9YkGulXEYuNjsuHfvIe+99y3u3XvfAgCWEbZ7Xw7hyxqpsbCMwmo/&#10;IKPZdmkIblisPmQ0QIVEI+eoCaprIdTM9uEDhs0F3dGauF7aOh4ySZU+JIKOBJpco5vqkqDCUgWi&#10;M+LUEj8CNb5uAAAgAElEQVQZBemM5fno3n0+95N/nd99esry4x+jRCUHoUokqRDUiAgV9SZ5AIqt&#10;56lp4ev0MKv25rLUOaDNRKIZclRnloo2SYoCttG2DbCBnGZw0OKfgDT9qZHEqusLEavUxCHfqdJB&#10;CdNEBX/WW6UzhZa50jB42u6TiPWRilrSZTHdPqd1JJTSfhdzcWmBTUxXNDH02rFbkDp8ZZ2hakMr&#10;lao2qkUFYhBSrYgWVHqyZqqOiGa6AqFUvvBL/4T/8yf/Gt/++tc5Wa+JanKR0afSL1JnNm5emarL&#10;bHKpztSNBK1IqeypqEREoaewFNg0AkmwSqTUiuaKkr0Sa9OvG5nL1mZy6L00Alm1NZ5E0JCsuNBi&#10;PTsqXbf0fpZQfO8QDAUJMU5tixbxGx9iHEe/7oHqyULqem9l2HmDsaJrsWozTHyBgCR7hjtvqUze&#10;k3k0OLmAqNB3PRsZ6GLkaL3ieH3EmDO7NDLsNmz2e244G1K0IUyXXx9gRUowu6PoWWRQG9i4K5kb&#10;z93ixVdehobzHpS/DbKyC25MnqZar+6M0Rqd/tRatTGNKNeJZNBYk3NELwc/ky5Ve9WrkBCMndPK&#10;diun8wTTNfiy9QFrgSBzRiohcPPmDVLX82u/9jq7uuP+vfvcee+ObQIexBtj0W5G9oChvhELOQ8m&#10;bo9280rNE4zRpooLTRw99yWij3tpGZKJx02Ttlyu6VJHqYW+bw1c8flrcHLlCgThNF2z+XfVgmNM&#10;BgMC7A8Ewvu9VYs2rTwTU49IsKwrG6Yfgzl/M2S6fkHJmYePz3jv/Xt0PlZiHDOosNttLAjWMvfK&#10;miVYywiFicXaNERVscUstsGg6gMPsZ6Z9zwmNp5axSdRudYtuLrb012MqApDNChlFXoIgSKB9XJF&#10;HDM67LGWpDm2JFEYR8gj4/aMcvEQIr6OOspYWaWeEJbWNxWB0j6DTKPtx1KQvkP7nqIjw35PGa23&#10;eJ1EeeM7/PQf/y9Zv/YSv/0P/ts89wPfz67ryYueTTCHhYBp7FD7W8XAXBt/pRNsOJVTYmC2NgMD&#10;J2VYj9QdVfA+ptjGOqE1DjvLYZUGE/qBCP1yyZj3rvs06rr481PaKTQ7RDW4rmqlOGnMfXhpjDUV&#10;e79Q2nnKBFKK60OlZrBLjJ2x2w0owAGBTOxDCIJUm8dVxUcj1RY87f2rmKNNdc/VRr4q1RKSig0C&#10;bma+FSWHyFiVwJY0jLz35a/yCz/zd/mVX/pl8n6ki4kxRNbLpRNJLJEax8JYhRoskNdiC3camFyr&#10;kZlcJ26tFe/blkra7ZDVAmJney9WNauYA0iozPtJMxwX22+zT5hGhJQM4s85T9phpZCktYQCIl7R&#10;BXMGiaslwzB6j2v2zG17bNvXc86s1+tpv7S2kD3zXZdYLmzqwITOLRIxJNfWqfcKIfWBTEGxKR1B&#10;FYlO/Q+RRW+I324/UErl7OwxozOkhUDXL3j/zl2ef+5ZpPlFPoWEdWCp9cQ3vDqJ+CIReO6FW6yv&#10;HDPU6iI7nTKI1hhvo8cPmX2tKrMABSJx2qySB4FxHKYAdOip2IJjm2E0BSdtGZ+p2kutBNRK+Ym2&#10;bv6FbUTNBHnUalRVH8DXzrvWwtF6zfXr17h79y677f4DOHRzv44x2lC+KuTR4UJsXpDENkAw09HP&#10;vTRtWqZ2wcUDbpyg13HcsdlsCe5uYoLsA+pxsEe7lJGuN8jDsjolu5VY8Z6WLVBxuNOukRmn6uTE&#10;YRuQ9epa0JkJPoqENEE7IcxZIv47wTew1jNSZXInMdgzUQ56dYcQRBKhhiY6xyfWuPi1FsYhg6+z&#10;UozUEAIkhCVC2OyJWckoEiMnp6dQYbMfKMPIqi65df0Zzu7foasGz+xQFjdv0B9foeYCEtxWSCn7&#10;HeN+j4pZ+nSiLPrEMiYWzhAbx9EgzhC9Ik1IF9GwYt/vbBNFGIY92/3AUYLNN97hl/7H/5WX/5Uf&#10;5aXf8SMcv3CLdHzCEDtyNZ2bqPgw3OQxzHqgKuLZvguxW2JUTWJT/TqrgPimooc9NQ+OBCd4VRML&#10;oxYILWhVs4IWyHurzsW9WadJ4lN1pVPwcrxzomVXaRiIDwFWmYrPUYvbKIlV18WTOiw4GdQ6y0ZU&#10;8UA/4ZJOglKSw3w5VKq4dk7VpkB4uA7e21K1Kh21RNLGuhiCEVFCzdSc2Y+Z8yHz+OyMd37ti3zt&#10;n3yeO197g+HBI04XC+oisCuFXRnNgd+ve6nKvpjddlVDSmIwHVvrUbc1IWpBW6ROAVgoLGiQt5Kr&#10;zb+kKCVeLhhaH2wYRt83w7QnHZJsWiXfEvYQ/Dl1PkMjFE0tgikJZ3q/cRxZLpeklBiGAWiuVHYu&#10;pj9NUzVv2l7rl6kaa9wSeKuyQ9M+4zIGGoHZ0Daz2ZqJMX3Xs0+ZYbRqUwQ61+4NY53M1a3K/y6B&#10;Tf2bWYCYGPMApRBV2JTMCx99hVsfe5WNFjR0loEcbPSDj5Rpm3WrkBoc10gkrQHadBO73ZbW8BQp&#10;7nlWDm7azKpskGfDfFsWslwuJvYfwHJpY3HsnPAKa6bkBwnTHLFG623vFwK8+OILlDJy9njDZrNl&#10;u9lMjXabF2eb+7h3dpXr26bxMGEu4ZuLQXtYp5vQFhfmkm83ujGfIDe5RJ88IbDFpzVbL9KdQIII&#10;kiDnSufWXkEs62kZfSmFvhMkOCsUpZMDix5phI557p019BWkOe8Hq8LcpaE5G1SvtCjqesbAmFtK&#10;b2l4cDF3zYfMtRnKavCzQcKFfR6snyfBG9FuK6ZKAk5jRO89oM8Voq3ZpHD+/gNOr5/ymz7xMa49&#10;e4vy/mPufvWrLJeRWOHK1SN+7Hf/y/zyL36Oe+99h2de+hiL4xNuffw1LvY78pDNRX27Qe7dJT98&#10;SL04Q0ubIVXog927Wsy4INfK0hO/6GOHBGEVEqsQIUQ47qhjZvjZf8SXf+YfcJ4z+6MlV27dol+s&#10;SUdrnn31Za6/8hLx2glDhBqCaUSXvcP+xuBMfYeGwM4DdVtvbVK67bqB4r3sGE3PUWqF6JW4V0Et&#10;eZm0mAohJYr/fMGDYgzkXEnF2KCEmaHc4NIi1aD+ZhPWWhBGYUOjVeFIYBhGht1ggUuhi0IXA10M&#10;iNq0+NZLEgJ5v0dL9l5rZsjVqrlxQLQy5srF+Tmbiw277Y48ZvYXG3aPz9hsN+x2ewvSEhjGgc12&#10;y3azYxx2qGZKHXnn/j0ep46bzz/H9YdnLMfCFQnU1FlLNwS0jgQMmSkBcrbkbF8K57sdx8vOyRYj&#10;OY80MlYLLFSoQakiiNvXxRo4GStXQmLoOxvAW4M5HnkSkJ3wYa0rISTTXBLSNKswxsYut8LBKiQl&#10;dR191/vTGKaANwyD99rc8WkcJyhZFbquZxyzyx1mCVfONopKRUhi1ovV15Z4ONFSplFUrW+8Xq+t&#10;mtU69TuDo0I522cpai5Di2XPlatHPl3GWhuPHz3m5nPPsVic8ODhfd69e4+bN28iYdbgHb7kT/7J&#10;PwnA88sOQFfrNV/4p/+Md9/4BvsHj9idnbOVyqd+528jXrnCZhhNv8ThRGQ9EC8bDNWc69u48EP6&#10;ekzB+06D3/h5ltohpbVtsi1TaPoLOBykN7Ptpk2ZGb48/HpK0R6Q0KZCGx29VSgSAmPOxNhxfnHB&#10;669/lc3FjnHYT8SRaZyMZ/BVs2X+4H+7NgMFLTQa7Wyh5VNnddbFTfOPgmW77efbxtRYShY9rfnc&#10;4KTpRgLTQAMxTdc0KsMbKC2ra01zC2gHPReZkxI7B2WOw/MoGVC3OQvuQ9mq78Om8Mx4Vc2Xjv3k&#10;Z2tBrpZsWLs6acCNilepI4qNkR/Pz5GHj7kugasSWQn0qlwJiZUEYrDst9fAUpJ5TkYhjJkoIKWw&#10;JNJ3iVznvk0vgYUk65G4nrKLQhAjHDDBqRZgrW8Vve9pMxDUYXu8pSUhMpApYr54ohBLIEpnG2Ww&#10;bDSXQvGM2nAHJ8xUCxZFXYuoStHqXnmuI/QgY+L52cMv55EmHVEgpM7fxwJhCAZTp5TsGGoGCItu&#10;yViK9Y6PVlQnCVRVpO9oRjfNWxBg0fVo7Ix2YXGMskisPnKLk49+hM35jrP3HrDZXlBRlicnfOK3&#10;fIaT69dYrY/YXJyxO7vg9uuv897rXzFiz9mGzfkFQ84s+85nBbrLDQISGUOxKRNq/SF1KFur2drp&#10;VLBG4qJDUkRipMTEKNaHWnYR2e/RWnm437NFiVWdCmcyjX0xhKMSuaiVCzVvWgkJauaoFD599YSX&#10;lktCGX1vUkoevV1j9z6oIMmYg9LuqwibvuPtV1/mztES7XqSJhBlqObon4INVEZm136zJ7Rqu+kO&#10;G82/tmGeaoYKfdcb1HjQTsl1HkNjbZww9Twvs2DtWe19piXYnl6LORrNk7mFGJyC6PwJDV4N4v1C&#10;f+aD923bvpbbsXxUDmLr8fbt99jvjBm/XB1x5fQaCGw2G1aLjs985tN85AUjkrSd741vvmV7UfvK&#10;crkCIPY9o1b2Ows6YymcPvcMqV+wz4aNOmLAmH0GmZ9g1/WUMhxsbHMJ3bDZmbZrTciYrERvfbUG&#10;Nx7+nogRHpRiD1RtN5QZRpu3XL/JDfayLKbkEaGNaPDhk8yCxEZlVVVyGVkuF5xevcp2swMJlzd/&#10;GtzjATF5FecLx3c5mlNFgxCspyhTpXZofRP8Zh6+LulM8F/TYNdCFRpTSmsDBW3g34HgslUQTcNm&#10;D8HsrDBrfA4h1wYRgGHYZQpwpZrrv9HprbczQUUNXzmAWVVt2u8htdru/SHNWD1wWLDVUtr0OMs6&#10;A6z7BUGrQRStH4z1YaL3GwomMUhVoWZGCqFLVCIpdGiuhJjYoOxqpndxKgR2Yzb/0AatSWV027NI&#10;sFFKQcAhXHOa8c9a5g2mOTHY3DrvKY3mTFNjNAhMCyqFWgem8CDS6mvvItkUuSZZ0FopzYPUJy04&#10;/4nYH/au/RnoVhOiIhJscnGDf31Tjf3S7yEOQyvqsJNUpQ7Wv6mARCNfuZzPn3t7Di5KQbueoLDw&#10;3uFQK++//lWe+dir3Hj+RZ69ep3V1WvEruN82MK330HOdzzY7rj99TcYNhcsauH6qKyPTwhHJ1y/&#10;eZNtHvjOm99ivzmHbOsuZ7ueMYMkSwSymsONlBmZKb7Wci3kwQklQSiaGcX3BVE6lD4XbkrkbNgz&#10;YLZ7hEYXqpMuVKtVu6UWRJ1tKd4jFjEJEiYViS5iF69cggSyVtBCp/M9XyQzw5Ba3eggOrNQnEBl&#10;1XMIcJj8x9jIcbNjUGt5NL1am3xyKGlQZrF1KwAaY/XQoaQVBoPP5WxBsKFf9sw3DaHZ24l7OJq6&#10;yK5/TB1lGBzpsGB7+XP4rLm2V4nQpZ5F37Pbnnu7wMeABTHDfa3s9jtSvDwho73mCdoOn+3GPfth&#10;oE2S7tdrXvxNr1H6jmHMs37FM7ZhGMkl27iYbjQD32RD8BZ9bw9hnE1/8U1+t9tNFUx7KFvgy36x&#10;G7MpRNNLtOqq+ZihsB32XJyfc/XkqkV8gCeCEFhmsVjYgMnt1vp5i0U3lc8iGHupNrpr4Pnnn+Px&#10;40dUHSlZydke+pLzhO2K4MEzUp0oYh6F5qkIzSLMILjDCqX1BqabHC5Xrdbfc+eStvHFGeoxjN6C&#10;SHaohgoZ10iJfzCjo04MpcsaHvs8EmkOhjMNGkCtgkECtfi8tIbTh+aSECcoSxUP4ObUUYprlKbr&#10;MHEA/Hr4w+/EIhshEyhjtsGdVen2maurSN5lYkrIaknYFToiyyAsxCQbYGzBrSgX0XogfakMdHwx&#10;X3Dy4kc4Xq/ZPHrEabfgymrF5uKCzf1HXFkuCGJ9l6hGkJgb7sIY1B+4bkrk1M1upbMpGFndJV4q&#10;mzzwaLNhzAXpOvqQ+AgLnlOBuiFU2xyqwxyNpavZ+jEhRQLRdJLFDLy1mtN7SjZJOIplv2Zl2SDb&#10;SAgV1EaYjMUQlmbW3dyCKpWyz16tGRNaEKKKEx1sfaa+d7/PQo6RGmxqgckWZJojyHYkB2WoO6tm&#10;JJIy3PvC17jzha+hwaDagOUDRdWdl4L3zsz2rgaoKmQNfOPLX0EYOV6uWPoMPtTlR9qgUCOJNRKO&#10;9W/UyTW4EbhMUDLVe21V0WRazIgRkqKOLDslZ3eQL3YvkhhJpCh0oSORKdVJPFoYa2aXM0WVLgRK&#10;zYylksIcgEpRslaD1GFqUxetkEfCbks46hmzktmwSAu0GtrQdQnUvHa1NjTG9qKUIn3fsd/vJ41a&#10;c3RqfAVDGoKbvxdSl8yeUIzgl8d5Ooowt0va38vmu3vwtcaQbGzNliDaJPBgKImYZGgYRxZdzzi0&#10;KQRMGuKW1FJsMrcZGxtsfOX4mIuzjSGAec/Z2SNuPPMsARjGPXfvvs/3ffIT0752+PqgAOA3Xr/x&#10;+o3Xb7x+4/Ubr/8fv6aK7eLRIwDeuf0uw8UFfRd4XDKnL79A/8w1LvYjUgxukWAZ9TgMaK30qSMt&#10;Z9/HxtI5HH/SIr3h+pH1es04lKkaqSp0fT9Nyq6Ol4cUbfq2RGJnEI+ONs/n6vVTTvuer7z+Zesj&#10;RMv+c2ljz615WtVK8GH0aQBd30h9NqaG4MwcyxgkmN7i5OSIT37i47z+la+hNVA1sNtu3N7GqxFt&#10;s9GMXXioLTImXxOdj4zj3llEVvZPTgJeV9qIleCszgbtyVQ9l5wR79vNHpje06qKOtvtUIYx+b0p&#10;yNyEm5rN1fs0eNaPM5kaXNmgDKZGsPUdxHV6Vesk7A4zKmmyhxAQN1cOYiaxgkE3gxqTTDVTnbSx&#10;Ollx7eSUKyy4kuA777/De995n1tHS8KVFctgUNSzr3yMB+/cISqU/Y6s2TB9hUIkFGPp5SjsCTws&#10;lfcUbnz842wl8ZWzr9LHBeM+8wM//Fv57A//Vu7feZ+8ueDd997j61/7Kg/u32fY7xnHgd1uxzju&#10;Z3i3en8Sh0ODweTjOHB8dMSrr7zKZz/7w7x6epWLPPD5//eX+cIXv8C9ceBH4hFLFZQEmh3WM0F8&#10;0BkFSFpJYlo+RCgUQlSrHhQGqYRgFYVm70kGVyrVQlGbA1cdJlOCD4/Ej4fpmwANCat5lGUdOUmJ&#10;60drOnFtoPRsGXgwZi6o5GDVVqiKFJ1m0TV5gGXhI6I71PeD6tqNLrmWC5um7KuRhQqxWgWbFFIV&#10;VmKfSUcbgTKbiov1mV3cnsw6nOo9MYPjKvuiiFYbMKxW+ZpsR9AuWd+nCyAVKSNSIVahU2PF1ihU&#10;4jQ3MmFfF6r1utV73Qrnw8heoUOI0hG0UHJBY5s5iEkSvCddxEheyZ/r4/1IHTOFgKZMp0KQxUxE&#10;00LqAin1DONIwEdy5ZHtdus9MC7ttROBS+w5TCmxCKa5RZlaHyEkUkxWQVabWN+YzK0F0/rnrc3Q&#10;9StqtYG7UjNd7FC3oSvgjiK296xcHhEXRt5pUwma7q6LgcxIKTLBnqqVK1eusN3uePz4MeOYOX/4&#10;kDEXVqtj1qsVw1AYxpHTfvHhgW3c7e3z7gaOiDwcM+sbp7z4iY9zvi/UwTa8rAWlTpZNXdfR5p5F&#10;F+O2Tbkxm6amYQisViufe9aE2jjJpLfJAeA6LrNomUyStVCz7ZqlZooW+n7BgwePSJ1rtmqxfksy&#10;eMWakAWIE9kEf6DFnSnm4Xw6MSOBqQ9xdHzEM888w+biTRaL3sKQulbEh6/acWf2UIMAJnr4pAmJ&#10;1JJBfV6T6sF7R4ZmNnogTD/sRbWmbowN7otTP7M5swiw388jJnL2WXQxOgzcgmGhMVVtVlODL/z6&#10;yNwDnEgoba24nCCIBcQoPt1cDaro+54Ue/rlkhde+gin165RS+XXvvir3Ll7h3/j9/1+nn35NUYR&#10;Qkz0/ZJF39F1kcfv3eUrP/+PefSlf8oLyyWrV17m3bffIj0648bJKRfnZ6wWaz75oz/Mxd27PPjV&#10;16EqvXQEVfZifaiqQqaQVOkk8lzoeP0Xfp6Pf+r7+NQLN9hsdzx3/Rb5vXv8vb/610nrjtPTE46P&#10;jvjNn3gNrR+jXyxYLJYcHx+x220Y3D7s7p27XJyfE0Q4Pz/n4uLCpDEBzh4/5M63v8UvPXzAermi&#10;aOHu7Xfpdlv6xRE7NXp5kEaFN2i3i4EUzIBcKgR1ybYLtu36BgbXMWU12zIVIVcY1EZFubOoBzOs&#10;/yNKcXeZGrxXhhn5mqm0kS1KGVmliqyWHInQabCRTyFQ6sijsuNhHY04JaYLFCeimFCWqVURsH6I&#10;aiVUdUcPhWzPXhRQZ/7GUEnVRj9RlSshsIg2C1FKIARP1hQY8+QmT81GlgnmFpJrIR2QbJZONc/e&#10;CyzjaM+W2LywEM23UIEahE4TXR1ZxURRZVsyExtGjJEpeG9bLaNRtfkauwMWqSAGxamQy2isRSfg&#10;BO8vo42kZaJpGfcsamXRdWTs3hJtIHKMgb7vbV8q8z5je4zSdYtp32191bbXGZtydlpp/AVcJ9qO&#10;O5HGqt+zkAihmxLglDqWyyX7vSV4y66j1kzJllxMvrEilkQH16xKYHCtXeun5ZwnGZftR8pyuaDv&#10;3TezFuthBrhy5YjdbuuwqYngr129ap8tKO+//4CrJ6cfHtiasW8AglOF11evwqKj7jOIZ5XRBkam&#10;Lvp4l9ajmnVKpr+6zIRr+H+p9aAfEIhNAiCmbWmbrQXKRPUqKkbDxvNYpoZ45xmLVUpOSoh+LjBt&#10;+odCw0Y6QQPqWWbb8A9Ihj4/LpO6nmvXrvLOOzYwcwpQHkRrHcGHAk6SgANWUWOMGjPUGEBGsnZi&#10;gc7avegZqLoIvP1+W7CNvt/e57CJe/izbcG0ezBNEHAtm9ZZVG9MTwvqKUWGYe/9Hvsch2yoSzpD&#10;kckLLwR78GLquHp6yvHRFXKpPHvreV756Gus1muGcc/qm2/C/fvceOZZlkdXTIMlsBkrg46sCYgY&#10;+WAdA+P5hlsvvszDxw/YaaUILBcLtufniFaOjo7Yro549OABQQJHqaMwGMEjRtRFpAJcSTYS4/3X&#10;X+fo2gmEwO3373NxvuPhxTmaildMNker5EoVIcbEiy+8gKLsd3tWqxVvv/UWu+3ORK4+iLWWjNZM&#10;CMpJSiy3W2S7I40jL5RA6Y44lehVcyUXpU8WyKL6yCKB2O633+0qVoEFr3SzCIXK6DqtIlDE+kuj&#10;mhNKBQZnuVUx544ajEWJC2YrxaywPAgUT9j6IZLDniEqF8XQmUEF0UpUJagb0SJUrI8Hgeb7g1Nf&#10;kid9qqBJ2wxKENvIkgdZAeuDBmHUSqpwEs1e6dF2ZKjmoxo8EYwIbSxK27PwTdO0YoCa84yKMNZK&#10;IqECo1eZbuYCzqZuoTiIU9FLsUpP1e9DtaRaMPkK4j3PSnUikYr1wIpAJM5MWgxlCli/TGikM3F0&#10;yZCGUApdq9gDpvNjJly1Z32SQchMrGsJLi6St/mUuMRBzHHEL1XO2Sj+0ZNrP94UEFIE+ukatT2l&#10;/W4zU27OIXgSHoIpW0SELiZydp2sP0NtKKgW85WdxOve/2uWXYvFgiQB8342g/qTkys8ePiQ5aon&#10;xciw27NYLun6nt12YDeMPPmadWwcbqCF1elVrr/6Mo/Hgf12QBDGOlAxWmYMyS5OMZZW2wCLs5Ke&#10;HL0So3kg2kZajc2Ckw1KJYRK3wdi7Oj7xXRDTaNWpkGZXWcTt4P7DV5cXLBeLY0+6o3+5sRvBJTo&#10;5AeZxONtCoCqsbwOx8o3QWHO2QNP4cb1a3zytY/zta9/neCVzDjmifJqTdB6SbPXFmE7rjV37drk&#10;6jPMpm3Ag0ZUF8PiAurZTsuqT7XsVOYgc8g2BMuYgz+ObeHvdruJ3tvOqy3UidTjn92ui1Vfi8US&#10;VSbxfJtJ5cXwRBFfLRYocO3aNa6cXEOCcP3qKS++/CqhX7GvsDo+5TOf/RE2udr/N2G0GjmoNnin&#10;GhWZ/Z7V48fs022+71Of4GwciNsRxpGL4ZzN2WOOj65Qbl7nx//IH2b5wkfYP9ry0vO3WHY9t996&#10;m3fefIPN/TuUzcagjIsN9+8/4s7ttxl3D4hj5Dj0vLw4Zi3DtNEZ1bARfBLcfp/G7EQf8bwmwvLY&#10;NtCQjNEWO2I6kLBsxykJMBeJSFfhSCqxs3Ue0YnwEzAvxqwjjVeKJ3qbCntR9tVCiY2GihQxcfDo&#10;QaEIVM1QM7Wat2VCWEhi4Syzk6MFx4ueZd8jCl0I9CrUMdOFzggheSRFE9VmrfTAqlSuy3UjL6VI&#10;6ntOrpwSU2J15RiCMDqpSlEenz0y+UtVhpo5G3ZcXGx5//49duPAbj8aFCawEeGsU85j4GoOvLhc&#10;s+iEsr/gfh5cv2YIQUdg5V6bEUhiMGPAWI+aD5wzom2yFQhdYpk6Bq8QEGFwAXdVpQRBUkdSJZZC&#10;wBiuqsEMvYOQQqQixFJICKPvmhoC2zyyrwYlDiWzDFZ9TuzDmiE7pb36BHSpxJCIKItS6YdCXIDE&#10;jqFmI6lpISXfy2JEKSyXHpiqGnnGdb8T+tSClRM7FDUoF9MWp2iG8EECuRpJy/KDxmpME0u9GUKY&#10;yYeS+ohqM42YZ0yOORssKUJMvVdwi0uJeXNtakEdb2c0IspyubTzqJXlcoEZOFeux2ucnT9mtze3&#10;p36RSFHou45hHLn3/r0PD2wzLFvJWlhevYKkyLDbWXlZy4TJlqyERRtT3oZUmsu+bZAzJ+VQrzTB&#10;V6UQU0cIwlhHjENozMfuYEab0dUbZGabanF2V0qRi4sLxjywXK1JngHUnCEl8+Kr1XRMzDZb7ZwM&#10;Kp439EkrRmNntmtiVPir10548cUXePPNb9vG1abOBp+KfZDZPMkqatd3sn4Jl79/WJ21czt0ZJ++&#10;Pp3PfG1n3ZhO17ccQA7jMBzAssZibL/XGH/tfew9bdOcB7YWap0F9W38SK2VrutZr1fOarNkZrla&#10;cnzlxAyN3RNTsGG1165d5/mPvOTaKCERfdinZW4pCHs1eGosJnzenD2mG55huVigRRi8os2bDeHo&#10;Ctxy5yUAACAASURBVOvlmvNHF8izcOd8R7ctrEVYvfRRnr95gzvvvcXJ1SPbpPaZMgq7h/dge07S&#10;BZKVL/zdv83Ft7/Kou8pY/Vs3h5orQ2OMkYetXrG7o4rdW+TBkSNsWaCJUoZfNVZEhMFFhLoXLAv&#10;xTb1pl+seIIVbGNUlGuLFV3sub/bcF8zJUULFjr3uUbN1NEqMOswV4IoV1cLbqyOubo44qRfsQyJ&#10;db+g6siYB3bOhhtLYV9dA6lbbzMMJimZ9oTg6wiGUijYeghEs9mKxqIEpVt0rqeLHC2XLNKCgImw&#10;X755k0+98ipI4N6D+zx69Jj9OHL30SM079iPA3ksnNXI9WunpK5j2O2I0Z6ZXCujB6I+RutnFYNK&#10;zbYK6xXV6klpmDdnNW3a0XKJdpFSRpRIxcc5FQteTQso1eynRJxyr2YwYI9vcKf/gka79xWzrdsH&#10;YRnM8T4ePJuCsZrN6Ly5g4hDt0rIBdkP1OPCOBSCJKsG1Zp4VZUyjgQJjJpJzFaEqj4FJXg7oVpw&#10;6/uFVXrCJLea2kMunE9dutRDa/uOsR27ySOyHmjWLOlvjkluvoydp8mpmJL8yZKr2Lif1M4Zs9CK&#10;0YYSz0YZsyxsuVzS9x3LZc/R8TFjfsx2cwEknnvuWetdpjTNwzx8zYFt2iwradFx5blnOKuNTKDs&#10;60gVZRESfewZRoN7gtO2mxPGfjdcGiDaLqSZI9v/r9ar6QSOj4/NoDNav2UKjmKSAVWxReQ9uSY4&#10;7vqeoYzEPrFYLknShMa+USJTadx6Qa1XlXO2UlEg11k7F4IwZvOAC8Ey40JxY87ERz/6Ci+//BKf&#10;/8IX+eqXv0Kt5lM44+VMN7UFixY45nLc6NHqXori1WVVpxjrrOVokENwSnz1/mbT54kExrFc1q1V&#10;84lsVjijZ0kGbFl1lLrOtS+jV2dtkQqqNgi1SQEu4bMw3cvVyu7hxXaLlsLZ2RkvvfIqn/zUp1Bx&#10;HzzM4mx95Zgu9aT1Fb7/N/8gi/WRbeLe50tisHaDaZZdx1ktdGFkpYG7X/sGz37/97G4do0Huz3j&#10;/fvcf/99jl54FlY9t7/9Fq/9zt/FW3fu8u13vknfdeR95tOf/hRnY4a9cv3omHQS0LTmzuMty9M1&#10;x698DIkd379K/Pyf/7OkWif3mCgGB5Y6OFnEK+Vi11GiTkSJEtwBRm0qsdZK0A4hkpLSJ5uoHas7&#10;4ath5qN7HZZi0OJIZShwUTILKi9fvUGMC97LO74VzE5otR1Y68AS5erqmJvP3eLZazd4/sYzhJK5&#10;ePSA/X7P+fk5wzCwe7Th3XrGKEqRwKA2BaGWjI4jKQaWEuklWHUTbQrCUoOZ1QIhdIRljwosXPoR&#10;gw3FzSVz9/EjzrUiKaHbHVDpYkLOLwiKe38K+ubbBLEAhNap3/Ts8phXjp4jrRa2eW425M05CyIr&#10;6dkMo7mUxIiKMkilA7pqbZMuBBPYx2T5qgcNPBcMan2xrDZkdnX1CteOTrgYRva5UGJlrBXpepZd&#10;pAbYaYXBoHvEOoQV65G3/jjM7i25Zoqag0bVgjn2tA9vZC2b7sHUQ6cFOLVJFSeLBfcwPWYDB7UW&#10;hrFMT2EzXG/tjRQjXTIiTAsIIhATVB3pu4XtKzIXHMM4Et01pLgd4JjNtN6K2cDR0ZrdfsduN057&#10;9zgO3nKIRi5JsxYukizgOTFNkAn2NF/h6OhbnhEyX0sB07rhsSJIsjE36q5OKfHi8y+y3eyoKiwW&#10;tuf3/YKuTx/Q/14KbLHhrKrcfPWj1PWKeHZG0j1jVlZxSXAluRAIsbEZHVl3eKxfBCRYCzuEjlCT&#10;mdlOF12mGUNtkGWUaIHIXE+pVa3noIFcrNwOE7xgzeKjo2PefeddkhfFiGu5YBIjJy/7D8kayHwO&#10;aKVoM3v1hdi0Y44bNxU91QTpFeUHP/N9/As/9AO8+94d3njjDb75zW9S9plSqwVGxfp/ruH6//h6&#10;kxjL0izP6/dN99432jMzN5/CIzw8InKes6bM7MyuoqWqBXSJkqrVUrXEqlixYEtLsKB7BYuWEEIs&#10;gKZAoC5RjRo1opAQJbpmisqunCszMib3CJ/dzM2evfEO38DifPc9iwSVpVKRke727Nl9937nnP/5&#10;D84UpGgyO1OmpySLTPkQlFgd6WSzq7oUFNGqJELq6C2nepcB2R2K4Dv200WIO0bqdru9MumCyuQb&#10;nzx3776OtY77Dx7kt5DZTBnGJEOlIorPi+AE1aBCW5NtcBpihHZbs222vPrqLb75zW+QtKMLioiG&#10;oqAoS1xRUpQlyjomakKXNEFbdrTClHDRYG2FsgrfNdhkKaIjaJj4yPkH73N07y4nt27SPHvOer2i&#10;XdYMhkPO12dcnj/n9skNLhdzjo+OeP/+B7Qp0raBd999n3uvv041KLl94xhdlZxdPudVY8AVrMcT&#10;ki2g20DWJ/ncdFgtdmCKHENipMiJlZT8CiF2oKHSmpTTAKRZ0uiowENSgVYFOoRs0EWPbztpnoyl&#10;TtAo6JL4BR4pxaJu0anlRojMrGXkSl69/iqjQYnvGhbrDWfzJY8uVzx88CDvTMTFvdawyQ7tQWkW&#10;KrBJDV1IVG3kdjngFz/3GcrguTh9xnbbEZLs63AOGxI0jaQSdB20Ca8TXgu+olE4I8zQm4MBqaj4&#10;aHHO43ZDgyIYYdoN0JQoUAnntAjqSeIkn+R+u9hu0asamxSFUQxJHA8sM2uYnBzRaUUTI9u2Y77Z&#10;sGwaGhJBObQytClSE7GdED96PWKhLU4bFBLFlKJH47l82VL6wPHxNbbRc1lv6XTJ5eWCiZZJZVgW&#10;1L6jCwKlJmSJpIzBxg6rEm0uMIXSRAybaKijYeLMFV9ImdAIMk1HbQixP3jlfEBpdJdomxXtwBLJ&#10;6JOWoiNaXzm7mq7NMN0e2jNGZ5ixR88SvXcKSs6GLlse7qYzK/vIwrrsf6oFWdGJznuiB6ccqlA5&#10;PixSVVWePAV+lX4h7vgVRVESQxIvS6fzvi7viDWZn2AzoU7sC8WUWVAioVWHbK8oRS9Ecf2vRkNm&#10;s0NOX5yTyki9WTMcVqSoMKbYN96d/3hh61Ez7QqG4xEbFQW3NY5Eg0IwTR9k6dy7y+8mIno4K2W7&#10;KLubItrs+tGzEMX2R5aKIe/PJAdMDlSlTLa2ynskkC4giXNEUj1TcG9J1f87uRPqoTTxQ8yhnHkv&#10;1I/TO6+7KJDox/ZNGZoMUeJYxPrIi02Nlhvp5OSEk5NrfP7zn+Xhw4ecnp5zdnZG09R58gLfiSN3&#10;oiddCOGCtDcajnnXErx4Qu6ianZT076g7b/yNiPuoUVXyAOwF4Lvp8YU5DrODg4oy5Lzlxd7h5e8&#10;b3RWYCQfAmU1lNdNQViO2RZtu93SZSum4FtAURWOy/mC995/j8994auSLI2ii0JaECjUYrQjxFpC&#10;CgHlZaGetOy0tALdRSyyQO+z25QPhKZlcXZOcXOIG5SsF5ekzkMpYuXkAyTHer1hNjvYkXWu37jO&#10;wXTKdDqRhiolxtMRVXU9u8UEquGIYjAkNZs9JJ8/mZh6B5l8PTORQZGbAMQ70OTDXlubXSPkMw47&#10;RqM4y7dRoL+gNVtt6JIIrNsUpLGIEZMk0yvEhqoseWN0TDkas2lqFotzXl601E3L1ntaZYnO4ZWi&#10;9Z2I5pWhjpomiCNOkyJLPJ6ICp5r1ZBPXX+FcRdZnJ/TrmsxRs5ve+uF8j2zjoPpiHXTsgnbLP0w&#10;kvyh9C6dILTy7JwczBiqA4LWvKzXNG1HbD3bGKiTpwiO0jks8rxHMjITPCknsVsCje84iCJOv7xc&#10;EoxBO8egKBkeDVlvG14uL9l0LckmOqBLOVPSB5zWVFYTVXYQIaK0ICVyHhh8vcU3G2xR4owV8TvC&#10;CA4EvE85Goh+Cy5oic6MT592vARZi6fszCLi+tRl55kUhdGW4cSoEtaIc0n/3BqlCIOK4ByucPhO&#10;UCCjhbTTJ4CE7EIT83XvpyGtNYV2SA6lsJyV6tOs9ceQI9hbb0nR6dcfmVyU0s7YWBmRj8iqxoJS&#10;OCs7y9j1siB57Z79Lf++/xkp9WS2sHM5uWpI339/z77s0a6UshG5lSisqiyZHR5ycb5AK3GHWi5X&#10;4lJzZfXVf+0KW8y/+PHtW8RBSdquUcZgXIFLEiXTbiUna8960eIIgqLrZNIpjCUq0VilmMBoOXBj&#10;dn5HU7gi6588ro+hUQqnhU20c/dPMpEYqxGgKsouQTsUirZrGQ6HaJUoCkfbtPQpsLL7SlmT1rvr&#10;7y1ddN4TXc026m+S1JvCgnQhPtB1fue3Fkm0mfZqjGE0HPKJt97kjXtvYI2Tw5pICPnmC4nvfPd7&#10;HB9dY7lc8fTpY9FJ7axqROsi07DKOy0gmZxTJUUdJZqTfnG7X8xKgkHXNbnwyrLXdz3RV6GMpqxK&#10;mrbl+fPnGGOZjMeQyHETYldmnYMo5qQp3/zbekvwuXnQAgU3OcfJOCuHvVL88R/+IW+//S6f+ezn&#10;+OQnP8XhtWs0UTprZQwpW1MdH824cf0Em63/zi/P+PM/+N9RyyXOFdhYY6OXAhLFaUK3nna5ppm1&#10;mNGU7uyCy/mcO3dfo53XvHz4mOuf/BKX8wXGWLo2cH42pyoHfPT0o2x+DbPJMc44/vqd9xmUB2zb&#10;C4Zopie3WL48pSpMNnaWz39HXc7FNpF2LDcSaPE0FwNfH3IRB7QRyE/JazQhUsdEqxSNDrSxw4Og&#10;EV1gZByTouDWwZRZVWG7Dt12xBB58fwFl81jusqy0tD4FpUsAUudPG0TaL0nxk6gc2A0GDC1FbOR&#10;uHbMRiMOtMNsO9bzJeVixfk8ElWgGA1Qnce3LTHIxHw8nnA4GpOCxw6GDLTlbLVElG/yzBgtUSwG&#10;gwkRs9nivPyNWeEYlBOCldgjrQzb6DGTCTfvvU41HvH++w9YXc5J9ZZNaLlotpxuVwyBqS/AVqyT&#10;Yb5a9xsKSmsZWsfN0RhjDXUIzDcrVl1HVAavxJfQd1DZRKUlticpcKUjdJ7QBTQdz588oxyPKQ4P&#10;UKokFhWxDujWY0mUWuGzjCJkX9TeE7RnRsosk+hiEvf/zhMLi7OaFCAGcUkxylFmFAffp9dnRmpZ&#10;8OxgwmlZ0XQBoy1NCmhlMFHuW0GWgBgJbYcuS5EEKNmDC8yX2G6bzCKXZJOmFYixp/WLyXwfL5M1&#10;ploiZHqXEuFE7H1HtZbzMaRI3Yk+tc+G69mavY9vzM4mOzu//Ho2T4Z9Ye2Lusrrk57jYMwOg8NZ&#10;IXLFENhut8xmUybTEV0t+unJZMJ0MqJw+4mt+dnCljI5YDgds+g6SELl10q8/rTeC5G1digl5qni&#10;vybsFZm4cwSJEW2XD0IqsZlqv9Ne9QvNmHdnVuxY+slEdFr9VJKykFROE1fY3C0IdjsYVFSDUgSR&#10;SXZ+kgm3j1q3rtgFDJIC2jrw8nNkD7iPyskEX1ROkY0Z4utZilfZhdIt9EJHBSqglCWERIwe72Gx&#10;WFKVJbdv3+LBg48YD8eslstdl5NSxEcPKeboDb3f2eUJLEaPSBycRM+wZ13uNC1XyCQgWhpiXnZf&#10;wdj7rqkv5t53e6ZSlJ2Ey4ttL2cvPk+BaRcFIgUVeoscRyKxWS95/uwJm/WKL33lK1y7dZs6WpTK&#10;zUTwbJaXvP34AX/1p3/B/fsPOD97yk0HxykxuXmdk+PrVEog2hSFGq6j0MzrtqMYjfFIHpw4p0dM&#10;TIyqAUoZ5vMFR0dHOQWiY7lcctwckWJgu9lQuoLja9fYbrecnp1z7/YtKCsSMl32/TmwC1yMCXQS&#10;lqzJ8E8GbzDZ5DalKNMnsp/tlBjo+gR1EquvNkV8bEn5PRdKc20w5OZoxsFgSNPWXF7O6TY1Mztg&#10;PBqx0Q3P1RaPoY4JkqENiTbUMqlbzaysuHfrTca2xG9WFKGjUHJE+OhpXr5k7ROqCwx0QQrQkjCl&#10;QTmTISrJmEMp6rblMi7w2y3JOZIVyzht8nNvDdo4fCu5WSWKgXZsjTw9OkVivUUn0Uy2md7SNTXv&#10;PXsuAcaFZVQ4qsGI9VYxGRXcGo7pcq5dEzxeBZk0jSEqee22qbFty4ErGJQVg4MjLtZrFtttj39k&#10;AbpMHTGL1SejA7TWnD57QZFkYkxByEDWWhot1lmalLV3CRXCTm9I3j1n/FBQFyXzHEqkK72VVwge&#10;nfSOzZ1Swofsbk+C/DxFbdhWJZvJiC7HaMVsvRVCQCcROicvbNmqqgTVyV68PQJ11d8xhJhXFH63&#10;dolKzDF6L8jkE9Y4ybBM0LWiT+zzM/szZccw1T2JLSN5mQ151Wi+L3T771NX0CeHMftdWH+Oxvy+&#10;r0oO9nVBXsPnWDKjHePRgIuuk4ElRaxxux3g1a9dYbOVLCXdcIxeLXeHKojuoPdB7N01evaedS7j&#10;mD5/i1DfwecuKz/omRQhd8U+3l0BkoYtsKAwkaRYyGFy5XvlXsJZx2ZbC7U+SUXfR9T0y+O0+7km&#10;6+BC7i5U1pzQe+jxcaZgyl0MSkSoSe0F1zvBOGRR836s7qFYraXjV/l6jEYjEok//dM/w1nL4eGM&#10;zXYjupfQEbMzeUKh8mJLK4FmlRaHAnFTkQetj3uIuw9fS8yQ2t80qn/vgM/+gvsbSDHICdo93Nc2&#10;tSRqW4vRBqctKSS6DMGSJQApIq7mCol4SWCNEdf5GDkej0kx8Fff/n84v3jJv/l3f4PptVs0QRzu&#10;V5eX/MWffAfChqf3HzI/n2MtVE5xlAys1jSc4bInoI+CwyffSbRJIdOfGYzYNg0hJAmA3KxRRKYH&#10;BywWl1hrWW9rrh3NeOONN/j93//fmE5G/PZvf55t3TA7OGQ8HrPd1mAMbjQWiCVJKKRWOUU49tbE&#10;id6XUxDvmPfCAq2nDIf32sQmRLYx0ClFm6COiUZ+AjoGhsYwLjXTasDJYIYJsFoumdc1K19DiIzK&#10;CT4pVilyHluaOjMyU2BcjHj12i1K5/jkvbsM0Vw+fY5fLMVMd7WSaJP8DMh0oamsJSVFcf0IpzV+&#10;tcLEQNQWVGTgDA6LSRGboCgrKczbDucsyRgC4n6ilSIZyyt3b2NCZPX8JYNBSatkR55aIT2E6Alt&#10;jY3iYWq0oC9dvcbXsI3SIFTOMXIW5Sqikom9dIYyWJroRSsmDzAe0G2Hj4kqlswGI0rnmK+WeBGR&#10;4VzFeDSiqbfUbcPlYsG1kxOmh4cCcaYIvuVwMCTqiN/YfL8J4tLDyyqHmcZ8rGRqigiwU5StqoI2&#10;eFrf4VMh35vPEim2QmxTUXw6i7xyCNYwH5RcWMMWsEpniFyKaY+Q9CbB8nyHHKAsbyTGSNu2VFXF&#10;eDymafq5hbxzC0S/DwHtGY8p5lDoKxNh18V8psW8W5N7vd979SbqvdD6qgHHz371Z/G+SKpdIw97&#10;drWwyoVko66cX70eV35NOXyGwzGLy5X40Ma91vBnv8yv/MqvAPDqndsMJuP/uCax3tRC740SahdT&#10;oPN+pw43WlM4S1nmfzf7ADrRkxlcUdHnfFnnRCNj98I+bSRTzDmXP5ywI+D16nkyTlxVJdpYrHGA&#10;YnZ0zMXFnK71jEeDrCvrBL7rSSJkcoqSg7prhUJtjMl5alemwRg+ls8mVNhszqzkYbR9N5Up/toY&#10;rBEmkDhP9yLDnHWUVF6YCjFkdnDAwWzKyfUbzA4OEIoukCSU8vbt2ztz55igrlveeOMebedZLJao&#10;XguoFE0jcRb9ew9pX+Sglx+QmY9kDDyIIa+S3+Hi4iVd1xK6js16TVmUjKcTRuMR2hkuN0ua0Ars&#10;lva7PmvNTpIhVF3ppm7dvMVrd1+nazuWywXVoGK1XPD9732P1XLBZz75FoVRLC/OWc3PWc3n0ARm&#10;4wnbtqX2LccUHDcevVxQRC90bm2y+3xk23XMXrnDtdfvMTk65PT5GYcHMwqnqdcbTu7cRY+mlMMh&#10;2hguL+ccXTvm6bNnLC7nvPfOO3zhK19hMBgyX1xSWiXSk6piBDz+wfdw1hAJuUGTaZceNlEyzYrV&#10;VXbxzw9XFlLRxUAdPesYJEUgROogVmhDrbg7PeSNyREnekBpCkJQnG+2PNpseNx2vIyJVdTUKmFN&#10;QDVbPJ7pwZS3Tq7z5uiAt2ZH3LQOfX5OtVkRTl+wfvaMuFiB7wihwRaaymgmowGzyZCD6Yxf+OY3&#10;2c6XBO/51X//3+X6136OywcPCc/OufPpT3By6zarF2coq9Glw6EYakujYJk8ypWYakhyluuvvMJ8&#10;vaIcVLx27x7laMAiRv7ef/qP+eV/77epqyFf+MVvcOeNt1Ct4e6nv8i/8x/+R3zrt/4BaXaILYc4&#10;W0JUDLSmVGCiR8UsdAdoO1RdU2jF2BUMXcGwGGARhuFWw4ZI3XaSueY7DiZTDiZTnFLQthRGzHRN&#10;4bhYr4jKcPeTnyIUBfPNmqA1ZjCgqAYoDe12jQ09GgFBQRcF3gxZO5hUNp5WKru2CNZZKqis4bAq&#10;JGGiCxBzMoASkwSixLlsVWJrHcsb13l8NGVRFmhTSAFEhgOnxTUE1b+flJsUnd2Xer1aFB1Zhvqm&#10;06mcF0pL1mOm/4s1nkxJbdMgXASdVxy9w4gwLUV7F3ZnkgTOiqxHG8NgMKAs97mXuaXeSbu2283u&#10;f3ddJwNGZpf2E2avmdtrcPtYMBkaxLYv7pAxZ8T9ZLVaCvqkNAcHU4pyZ6n1j0QOcHViy38Y1lKY&#10;yIxHazXJ52RodcUpIx+k1jpxd+/1ZsbtmJPWZmFiVNmvLWGNZF717LGUeoFyhi+viKVTFKutTDUg&#10;xYizBTEk1qs1g7LaHazSZeyamjzJCCNK9F1GCAn0HYZAnzpDd/2I3n+vNZqElSRY1Yu498SRnqgS&#10;+30gcUfhL52kGuz3diJcPz6+hkKxXCyZTMYsF2tA0TQ1L8/PmR0eML+Y80u/9DU+fPCQxeWS0XDM&#10;S/WSnrog1VLldOCYd3F94VG7998XtNxbonJsvfcB5wSDT5m1aYyhbht8ChSFZVhVXJ9M2axWKFcQ&#10;czGUH5GX4ynRNA1FUfDmm29xfHyNxWLBtm6wtsB3bSabLPn2X/wZr796h1dfvcv87AUXZ6c0dc14&#10;Npbudztns4bLruFEa2zvzqDET85ahQuguo71YsE4BqrZAePZEZttzfBgIKLk0DAeHxOSpygKDmZT&#10;6rbhzquvcHLtkNdfe42LiwtQhjuvvorxHZPRiGI85UF/SOVlvjKZEhrz4l0nIYWkmLO4ssNMnrR1&#10;EkF72wjhKKSUNVeRSimm5ZCj8QSnNJttTdt2rIMX0odK1ClRqwghUSbN0GkqW+CM4ZoW/Vg8X+C7&#10;IKJpbTjKRgbKWEKymNEYXTqiCkwLwziCNonDmyecXSyopmM4HKHalvVPH7Bcr/Hnc2oTSaXAUuWw&#10;4svf/CWqkyPe+Vd/zsX9hxx+5i2+/mt/h6c/ept3fvAj5vML2qdPUSiabc2D995nejildAVn7z7g&#10;u9/7Af/jf/+7uDYyHDgOXcVoOaf+v/+M2z//Fa79yjf4+m/8Olwu+cEf/xHv/tG/YnX2kq7dEoOn&#10;C146+AQqSPBoiB6lExAYGEs1qISU0glSI9BjJK02OFswHg7EpCGBipHhYEBV1yzXGxb1ltHxIdc1&#10;XF4u8hSaMuPa0PoamycqowVR6p8vccuRM4Ge0CXgFYHEtuvoQmBAH3kj+jOXyTFRg7KKYBzdaMhF&#10;VbCKGgI0bY0tSiHehSQp3MjzLWtbmSRTzmIzWokU5co6ROyqGsqyYtX4DDG7HcdATC7cjtzxMWKJ&#10;knWTMQVWGwaleDxGH9B6D0n2O6++sPXnnFgOypQ4GAwykW0v9ert18R9RMgoeyRMBhny7ytOKnJx&#10;5fulwBsjaFPbdUTfUW9rxpMpP/u1Cxr94uc+DZCeX5yzWSxZr1ds6w1d6/GhIwaP7yTexGjp2lPq&#10;L6f8f0op2q4TQki2cRLRdJQRm57MkYWQWoSeMWT9UJLDxeXkbfpFJllHpBVFKdZND+4/4OjwEKOg&#10;bRt8TBSFxRqdf66wn4wyWG3xUYyTQwy4UgyPfSdmyZI2rXbwKJDznDLOvcNNZV8gzCQ59EARQrtj&#10;PPZT5479gzwUMRcb770sfTFcXi6Yzy+5uJjz4vQ5i8Wcg+mU69dvcHZ6zvxizmx2yHJ1ybbeYLJu&#10;RPWvE7orYvI9uCujvEAfRVEwHA1pmgZjjMCPMezIM/TkCKXExSFGbg5GfHo0oepqHviWx0kRdSFd&#10;n1aUI8mqS1GYS03bCb057wNFnNmy3i7RITIoh3RBHpq6bXHG8NqNE25fu4ZzjsfnL3j60SO+WIy5&#10;lTwp1Lt7nCAwYDCai6bB37jF9V/4GsV4wvzRc6YKRkWgXqz4uV/7dS7KA77/ox/xrW99i/nLM6rK&#10;8cqd23gf+PZffpvpbMZkNOXb//oveP/tH/OJN97gN//+b/HkO9/jT/+r/4JBCgTf5tgWOS9SimIp&#10;paBQOZQxCSyYguzKjkYjRqMRz+dzlk3NOgRMUXIwGVMYRde0tNuaVfCss05KRZFR2ATjsmIyKJkU&#10;FuoG3QozMqYuw9GaIt9TrnQUwzGTW7d5/Rd+kS//W7/OjS9/hbd//COePHnCxaOH/B+/8z8wf/aM&#10;WnvO/ZpV07FsthyVJb80u8FnpjNiU9PUW9HQJZUlPwGrFNVwKESRBB2wbhsapQkY2rzjSF1HpRTX&#10;pjPKGDn6xFv8/otH/Nl7b2OPTghdIKQGkx020AUFJcZHdNdgQ2RgFIfWMC4LrpuCO27ApPPE7YYm&#10;tAT6SUlILSF6ms4jsZ+l7LUKR6s1q+1GVhIoKmUYl5bZdIwmEZwluIIXlwsG1465dueV3STgO9GH&#10;2tAyf/ghZrUSIwOl2ATPOkaapKjRtFriZ0KSP9smxM0EmKjEzGo+c3DACYoiZnYvsk6QPZGlG1Ys&#10;bh1yUTmemYImWFzeg3VJ9tBG510TPaGN7Fa0X5kYY+g6IeEJ2iTQc5mdgKajCSCuI7B3EOoPHBlk&#10;bwAAIABJREFUOgmHlqHFe4/K+rOrsTe7ack52cG2khenrdlNZN5nxIjeL3TPiozp4wbKhS129lo6&#10;/7PrJKy5rDIJJOUzvIf+VW+wrXGFMOlPT18yrEZcv3GL2eHRrp5dXIgLyZ48onr4Thh0Owbl7rDW&#10;uKKkp7yKXVv2C0xiKgqSxSZG2l3+5QQzVoWhdE62a9nOBbJjRS6Koe1p8TG/F7NjpGkljgwDW9A0&#10;LbpPhI2yiyOBNQJ17jPNcjEKKbukQ8DvaPxSkO2u+97tykBElknJ5Jb3hhIomMkkxpGUEDB8ABE1&#10;R7RVu0LWMzSjj3k5JW9UYFvNwcFE2JxtzWE3I8XAaDTkjTde5+jomLOzl6QE44MhTx49zkmzQRT7&#10;Wu2YqUKY6Sm+/ZgvN8VgOERrS+Eis8MZGMOzZ8/YrFa4PJWkkG92awgmsW3WTIzhFS0ZY09bjx8V&#10;OCM3ty2dTC4JMcPOBc37TpipYR9I6YzDJEM0ImJ1haHQCr9a0G47XDXg5tiRqoJxiKgOtLKoFAgq&#10;oXQS+yRtGFrHfDFnoBXGlbREunyNS1dy+fKcw8/c4eYrN1mv1kyHE1bNMk/oli999as0dcPLl6cc&#10;Tifcu3sXpeHB++/wzo9/SDWe4poVSWvoEiE0RITBplTEpN7tXLbEPsjkVFQ55NUHMcoNkemgYjQY&#10;o4HltmbVdnRdYEukSREDVElTuZJh4RgaQ5GA5QYdRYWktccphbJykFRlyWA0YlANqY4OufmFL5Bu&#10;3uS/+xf/kov/+p/yo+98h7c/+IkcPEXJ1jf4QgvxwxqiGbNBMVgueHN2SFUa2lahNuJkn/Ci/xqP&#10;ZSfdigt9NFCOCiyOxbrJzLqOgSt2UK0xmsfPnvL4/DmmdHkvLr6fgUCI4meJUShnSEWBTZE6JOZK&#10;0SXPwbbljU3L58sBI9+idb9/kUmhUJpkxKEodB1dmwhaPD6LWDJxJRst7kRtG1l4z8l0ylBrXi7m&#10;GKepyiobIig68g4fBRh8kgRzIYRESAGjojwnKLrQS3XyuZUnN41knQUCdQw0MWKsQ8VARGeWtiZ5&#10;UMqyHY14NihYGSFfxRTx2soz68OO1dh1bZ7IxT/XWbdLnlaION1qjTFlbmkR2ByF0ZbQeXFtyQJt&#10;lVE45LjMCFfWoeWUbpvttayVFVHnewKKpsuibCCTzvwuoLnfo2nFDqLXxuzcS5xz1PWWSKALgnSY&#10;pLHagpEsTC8HqZh1aC3oXswyq6CETR+hdFWWiyQp1nsn0t3Xnu6fRy+TnQZ7soJWQu3svRBjRIxf&#10;TXbR6Mft3hjZ9NE1pXQLrTASUz4IevZVyowWMqFELkCvq9jryVBqR0KyWlMUjvn8cicD0AkKsi1L&#10;7HbSgZQSXdfRxhZ2B1LEWLPreHwQ+YCKkaaVbqYoit2iNvXFz2jaVhTzPS0/xpDZVjnV2OhdQU4p&#10;7uCJtm2ujPu9g0VW6xvF0dGUqnqD+/c/BCKb9YYf/vBHHB9fk87GJwpb8dprr7PZrNm2Nc12KweL&#10;MdR1A/ng7TUpvTH1dDolxci2XmGLgtVmS1EW3Lhxg/ZgxuV8Tls3O1szeVAs89jw3e0l4+ER90zF&#10;k3jBe5s5ejRG2QGhbVgtVtKFq0T0Ybfn3NmVpURhS7TVBAJdbEk6MNEVhdW8Ssdr3Qa1WRFPAzdV&#10;xKaODk+mSNCzgVKOByqNpmha5h/eZ/aFCevNGuUM18sp7bphefGSV4clo1HFertgMDvm4vkFr6VX&#10;5WBwDmdLTk5u0DYNF+dnDMcjxtMpv/EPfov/c7Ni+f7buBDxrSc2HdondBsotJPlegxoq6W5KSyV&#10;cVRemj0fPNPBgHE5ZOUDF6s1666lTQFR/CUGheP6YMTAA72YNETKmLBJDLJ1ZVFBLJEOjg9RzpGU&#10;oiqHvHN+xg8ffcCjd2vWf/4nBFeRTCF6QaOoxwPQohH1XppUYy3BSyKGtoZnXcvGB8ZRo9EELVZh&#10;NkaCZgfL98LfonCYwrHatjT1Nt9vCe87KAoRmTtL1Sbu6DGr2HHadGKppiAojdKGmDyNuNuStMEo&#10;i7biN6Ni4txqTtsF1eGUb9x8nfl793k5GvA+DZ33XHOaW5QMWoU1nmHV0RFpiDTdFgUUGqK1pHHF&#10;2ne8Nz/j+mhM1BobBXGqfUtDR9TSuMY+ekcJe1dBTr0GpwxdNorQURxp0FqMoGUJK477CbyCxic2&#10;XaCxBWgZGGLw2OiwpuLlZMjjG1MuEmhvaI0iFkIIEpiwDwhtsTYzHzNS4q/Q5WMU5nbKxukmG8f3&#10;LGdrFW0AQty5hTQ0hG7fwFtjhCqvYDCodkVPZWSqKHvP3rjb3/WG83LOpXzWi8uRyfFaRmuc65nd&#10;akd2k9grdj/f1w0ms/HRemcvFjNpByVWAKUtdzyGqipx1nJwcEDdtKKr839DYetTSMXx3lAUVS4O&#10;Xj7EuF8wCvNPqs2eDSPODE6rnGlmaH2ON9GIqWy+MH2+2NWYl6Zp0AaqqoRkCTlR1bCny1pnmU7G&#10;vPfee1lA7XejtdqdgwGl3c6NRH6G2emuYoRm0+1YN/2u0DkrUxYp09+1UHhJGb6UeJ6rejet5WMI&#10;Phs72z2d/iqD9KowUSnRncjnmeh8Q1lZ3nrrHkVhefr8ORcXc9BzisKx3da8/to9NtsNg9GIFy9k&#10;2pLXMgwGmrbtMvV9L+wej8e73aErHNrtHf7btqVtxfosVaDqRAwtIQVs0NjkeGrhD5oFhyGiDicM&#10;u8D84pIY5tiyJPUYPQI39C4I1lrKQjB6FSKeRKsVycsIF+OGT5oDXms9NnbEJAebT+LkoJNBJ7E1&#10;iiHsmquYxbJjo4nPn9Ldvc31Ozd5dv8hrS0x4zEvnzxie/GcX/zK51huxT1hU2/ovKcsxOooBo/3&#10;lmsnJ1TjMeu6ZrlZ09y8CYdHmPEU6z21bfDaw1L0nHYwoOlaurZB+Y7pcMzIFIS6oU6BNnheuXmb&#10;xns+fPyEpQ9shFOAs5ZZUTCxBTQNarPFKJUPLskeK1RmA1ojGWjOwrUD2rJkNJpw+/V7/PjZU37v&#10;+3/JonQkNMoVqFLkHwmJ57HJoTNsmgzo6HGth7bFtB0DBb84O2GSoCWgnUFZmRrqCC4Z6qbNe++E&#10;do62a+lCpPEBozU+TxJGC9SvUfg2MJkM+bc//2W+ud7wk0cPOW+XpKZm4yPP6g3LrgNj6VSk0wmt&#10;cqKF03glRA1rNJePn3NmLkmF5nvNBe9og4k2JyjUzGLijtXc1Y6ZGlB0Obk6eVol0KU5OiGUhq98&#10;7Rf4yb/+LusXZ0yiRpUlg9mYaDVRQ9OjIDmpXLRq4tkp957ConAaiki2PpOD1BoriQfIZJvQJCVp&#10;CE1KmEje2yl8siyPZjy4NmCuxZ46JEG+Kud20HtfBKDPe9xPQ/052D/jsnvqzeHtzmexrmv66KmY&#10;IvgOdcWc/uoOPiDOH4L+qUzcc2i1j6syxu6KkeiDIyl5ikLIg30KSB9pozP0mIC2qambGmMMZSl/&#10;dx/lZbIZtMK4fGanXmgj8VjGGJKWTE5ltMSVGcv1Gye8eH5GiIGm3bNA/z+Fra/WpAyDKNmFGS3Z&#10;T/0f97TP/rDuL2avOid3ZykpyXKyuVwq2SulK6xFgYj2hAeljDhpIItDZ+0eWjPyQa7Xa2IIVMOh&#10;6KySdNAmGxkn0m7h39NQkwJtyA4pCWVs1q9l811jxDHgSrHt8eGeHaXzElkliD6IlqyHBK7AgVf1&#10;cP3CrZ8QrxJU+psYyESQxOHRIevNhhgj6/UGa6eQEpeLC8pyINCmtRmzlvcvwkshiHSdZBwNh0NA&#10;MPRe26KvyDQkD08ykXbMSeQh6AgYD4PJFD8wvP/sGZy2QgdHWEwhyk6iMLkj97JXK8uSqqqIIeJD&#10;RCtPSImmVVSmxKI5SB2z0GUhr2Te6ahkD6IgRpkSIkno0QiUhdJyNWOiXS5wbUucjjDGMF8vOXAG&#10;nRLdZkNsJTctJiXWVZ1HuFGJ09NTTk5uUpYFbdey2qzldY1lNDtkgbgr2BShFpShGk44un2LR48+&#10;Yr1uGZaF7NmCQFLewMAVRGN4+PKUl11DqyBpw8gWTF2JiwG2W4HNSkNSGhsDJsnuICVxd1hrw/vN&#10;gocXlxytRnzrtU8wnRQEVzC+fkMmB1zWdAYsFsk4yfvrlOnP0aPrmlFIHBiLTYlJVXCzGvLp0RTV&#10;NahCZ9q6wNEdCafIXWKCvBcVyN3n+10gdY1k8KmeUYcilSWmKDkyJV//1JTl5oJuu2TTBDa2YB0S&#10;q23L6WrBi+UZwTeolKibllpBVyiM7xigsUaxDeCDJeZdjiKRjGahEu9Ez2loeVNXvKGGDFFop2ms&#10;R5cDTmNLuv4q33nyhDAcsnKFyBd8oiJT4JUkfYQ8/ZgU5FnMLkUh5jBfsiuOMNKzXVbv65rPt3yG&#10;JRSRntDRe6Zq7MGU9eGEpYl4L6bVSWs5e4LkJUpMV9ztp66eFfvsxY+byqe0R5VEXyZnjSBFoDNC&#10;BezYi8aarF+Lu8IlHr7DLAkQFp6xdqdLk3NM433MaJnLRS3lSVEhNnO9vIGdtCj6gNWW0IXMs9Ds&#10;WJ75vEUJ0uSvFPC+1ojJusG3Hl1AjBXOOobDAVor7I4E8f8j0O5XakYb6UeSgmjwoSXTwUCxyz/r&#10;Bb7eh91yUGtJgO5ydITJZrwpLzxDzisSAsY+lLSH6RJi0Kpi/+/yH1kYRk5OrnN5eZkLgRSEwaDK&#10;78tnFxR27gvOWtpOkqt79lrPLix6mUHwOTFgL3g2WVhorjCHYhZqxxiJyYtBbB67Y8x5ayHKXi53&#10;T/1N0UMEuyudwDq9L4JKoJDZ7JDxcMLjJ495+vQp2+2aFOH0xSmDwYDXXnuV6cGEn/z1FuiZnJGy&#10;zJZjOjEcjtDasFqt9tTg3pA4gdOGtmlo6hqfoUPpmixaBdRAWKib9YbN0lMdHFPagqqoiFpxuVqA&#10;ESf+uN4yHk8YT65zcX5B27W0bS3FOlsGxQTHk0OctUx8zd1NYOjX2RdRHgBlhCafkPiVLir0FTe9&#10;mFTWk4l8Im42zH/6Dq9+61vEV25gyoLgO1SMnD9+wp1PfEIiWYqC8WjMcrFgMh4TvacqHM12xcOH&#10;H5G8MB0/+vBD7t69Rzk5IJTiHDMIFW3wlMWY26/e4WIx58J7Oq2h7Zi6gEpCGFLRsq7h3afnVNdv&#10;cXLtBpdnL7GNp/CeQdtR5PfutMMES6cVa5toFVxGz+Nuw4PVOReIrZopDB/WS9TTR/zd2REv33mf&#10;RVNzPBjw2DdEKw+v7RS6LagGIz732c9z69o1DqohE6ux5y8ZPXuB3axpnXTbg86zWl8Sm0DFUBh+&#10;MWG8NHEdAWUtKsNP2oibB0lJcxr3rjySLybNhtZi4dUMK0azGSNAvb+hTR1VpfjUW2+STq5jD67x&#10;5a9+hfd/+B0Wjx9Rn51x+eAhi8fP8KsNnW4wTc2g82gNr6jE02ZLYy2NSkS1p8BfhMSjdsVftRe8&#10;pku+dHyNw1s3eNQ1fIThy1/8Am4w5P4777F1lu3Tp1xPEdV1FN5jXEXXBdbNhnE1wLc1bbfZ0cxl&#10;gtCyG8w7qt4kO6FzmoOQriKZTZ4Uq7bh0hkYDDGTGYevvcZHvuEhHRiHMshZESPJ5yDYENE67Jp+&#10;EOKXMWI43MdYiWtSb0Nl8vkinoz9xOScxTpL3bbo3mjcWNkDxyzfCXFnhehs9m2Nwuju92OJtGvI&#10;pXHvLRTFj7MvjG3bZZQuZRG4FKWQckJ25XaT2k5jbGRatc7mvWDfSACKnTtVisIs7upOViyFpW1r&#10;isIxmx2wXW/l/f9Mabvi7p/615SLl22n+lHXh4aUBE9VuRj10Fw/sfXQ29WvcHWCUbIEvTrl7Vyy&#10;zV5SEFLMFk5k54e003Ft1lt5H6aQXVWUabCffnpIbM8c0vigUFY6Y4XK6d0pMyKNHNKZtKIy7BVD&#10;yrT2vUreZu1W73UZfcj2SuKMHjJE0bMW97+22v1TbGT6CVWgSUn0lmnVWMvNmzeAyLNnT3nx4hTv&#10;oa63nL08Aw2DqpQbM2s2FULOGE/GwizNXY+zDmUsyoqmxRq5Sduu20GqKSXIXaPyAe09wSSqskAl&#10;Kchd01LXW3RZMBqP5GEoLLgBi8Ul5y/PZXJUii6n5VprabvIZDShsJYhgYO2Y5wpz6INEup00FoC&#10;GpM4MYSdObUmIAzUHewZA9YYFs9e0FzMOTw+Zr5aE4HSOtrNlsX8AjU5ytdGi6uCgvn8govzOQcH&#10;x0zGE27fusXl5QUxdJAS1bCCwuBJFFHhiopyOsQbk+FS8R7cyWFyg7dtW6rjQ05ev8sHT5/KPViU&#10;dG2HszpPZSINCUrTac3aGk6d4rTd8GGzZGU1rbOoYIhKnE5c1LQpcNmsWTUtN2++wueuXeflw/ex&#10;ynF9esib9z7L1/+NX+UTX/0in/3KF5lfrogRDocl85/8NX/yT/5zkm8EJg8wu3ZES2BbX8rjryMY&#10;jfaiC5LnQNKL9+nYSGKGlUklK0zkmXUWZx1N21ANK37+134Vbwx/8D//Hi+ePsRG2RWa1Yqf+9bf&#10;orp2wrOzJ6y2Kw6OjojrNUXl0CZS0VGYSGcisQloH7ijFefR8GLTsrSwMlHul9w4dUqzLSse1TXl&#10;5SmfvX6EG06ZaMdPvv9jismYl+cXFCYyO5xSP33G4WQkz29M2aXDYDQ0TU1MkqkWY0DlZyyqTJbr&#10;BftKhNexFxpn+CwS8cC2bRncvsWtV+9Rj4Y8DoFTnfDKiq9k8hLfosX/UaUouzTYe9zG/RlltcC9&#10;IReS/pDpMg8ipX5nn+Om8t8xV85XY2Q6bEOgbTuKwu2yJHe+jl4KUo9yKQQlE7JQyDAm+CB+nOK5&#10;G2iaBufcTtdc1/WOWEL+HQQ56kOS96kAhChSMDmMs28uhMymjDFi0NnmLnMwtMCn5ajMmt6/wd1f&#10;6b0/l91R9bmyOFSUpUSQS2qy2Y3N/ZQj0eC5sqcemxXqt7NOioZmN+ElIjF04mChDN53OwZRzBOJ&#10;SNsCZTlkMpnQZrppWViM7vc2/RwmYuoQu90om3JSQJ/5Y42jzwyKvWgR6cF2abpZnxKyHVhP+Oix&#10;YYltCFmZr/KILrCfU+JhGX8GMtiRV8webpVrE2RhrWRXBoLr3759i+nBlBjFkqtpckpsinRNs4MO&#10;jTEUZcHmsmbgHF3reXlxwWA4yo4ncmUKK7BT17bZtSTtCy2aoBLDakhhLFsinW/F5kwl8UGMirrZ&#10;4puW5CNRJ1K21OlDZjvfZdKRRGMMqxmT8QHer7Bdw4GPxLalUZGUxJCKlKeyKAnqQYlvaVJSRLws&#10;dyV6JMPkJKjXax698w73vvUt0IrBYAiLmsV8ztPHj7nzuWt0UbRl85en3L9/n9VmiUEamaPr17m8&#10;OOPZszU6SQTPdHqAqUq6eotKicFkjK2GEubpBYqLsiiWZiAltinQjAbU45JtoWmuzXDaUJ+/5HJ1&#10;wXQ8JW4aCAlvYG1gZRKPw4Zn28CqbdmiCFgyOCs2XUmjU2RUVhRKsd2sSe2Wv/3pzzKzJQdHh7z1&#10;hS/yy7/597n+xS/TlZqQEoYKlGZ6dMBUJZSzbGNH9AKr0mxoW08ISpxQjEEVDh0DXXaHcDbbUIWI&#10;sTnjzCS2vtkRGTQIuUrcqvHec+dzn+ICzz/73X/Gv/xf/zmjQUGJZqAMB0/u8+cP32c8nFBZxyfv&#10;3uUiJVYvTjFdy/H1IzbNhs1qI8+1VqioGMfEF4sJmwpO2w0P6i1PNWyNFnPxEPAOWmtYBM8mSund&#10;bBs224YJmth6TtcXlClgliv8cMjw6JC6E5jaFbKnDLEjxURQMZ/HCZ0CoqM1KJVdhTLCo7JDDdEj&#10;GrCESpFoFIum5t0nD4nXrjOfDFnmFU0IXc7nkxUPeh9/1I8EfWO6M5CPCauzb2KG94RtGkVjprKT&#10;fuqbp/Sx4qGVzmHOWmRaIQr8LFPMbn+mlBBUirKkN23v2eU7t6nctEviwN6I/qpvZP87mFxLfCdB&#10;pIW1YvgchOjWu6oAu8God4Lqhd09N8FmnbK1BuNsbg5EdvbxUepnClsv1mqDl+ksCMHBGLLAT7wP&#10;5SCXfUYCyrIQ4aAS0XXyAWusSAMS+E6cm3Xe9agMn+0YM7bY7cZUxotRKce6SCS7UoajV25yfn7J&#10;crXg+NoB1aCk6WTs7A/4kJXvRZYPxChLdPkZ8oGUZUGMia7NAnMnF1RHnb0m006AnLIZcUq90DHj&#10;5tm7DGOETZYpsD74DNFo6dBj3y3J+xHX/5ynFuLuJg3BE2Ij+8G0N4EuCsuXvvz5XQFKSQ7WlIQA&#10;ohKsViuWyyWjYcXh8THXrt/mo0dPuHfvTeaXS777ve8zLEtSK4y29WZF220zPCHCSYESLF0S2q02&#10;mtlsxnQ6wxWW1WrJar0G79msNwJ7Kk3Ugie0XWBb1yQih7Op/Pdght9sqS/OOOw6rqWE7jytfNKi&#10;kVJ58g1iYJRUAg0RQxdDFvLLHiGlbDdGgtiBK3jy43c5unGb4d1XaHyCwmFCx+b0HL1uSQMoB5pB&#10;VZCMpioH1HXNYr3gxflz5sslKEvTNszPT3HjIXV0lKnFFxE1GJBswWa54sliRWcsQWumRzMMmnnd&#10;sD6YsDo64rNf/ya37tzl3bd/zNMnD3ly+oyV94ySZ1YWbOqa94EPfM2FkZThzkfawkA0qCShutp3&#10;VBGm1vClW7f42mtv4OotxbDk/NFDknJ8YjJjoBz67CU/+MP/i3ubDafLFe/ev8877/6Ubrvlox//&#10;mKdPHuFDR6sSjVZsQiJ88AFTlfg7hzf5qikoFISypa1bVAwknVBBiA/JWVRZYLSh0JqwCTSdJ4VE&#10;YSwjaxg6Q+tbJrdeQd16hX/4D/8DHp0/hZsHbExJGg2Z1w3vXV7yg+9/n0E1IGmF+e5fYhKozjMw&#10;jiIEXulaPl84jq1CuYpt7dEhMO1qpkRuqsQXBmPWxvGcwPvtlmdNR8waWF1Nmbeah88/ghvHnLxy&#10;h5PJMeHomO/96AXDpDjEoC5XmJMaW1g2eDSBpq1l0u9aWoVArygR6upIikGaX2VwaDqVqFWiJtJp&#10;aa6ViZl8UTEPicn1Iy5GAjujDFFJrJZzJW1mYTvtcoSWsLh7klvv3E8SVKNLflcwepKWs46YTejF&#10;eCHHvfisOVaaqhgIApW8ZK3lDDSfcuApOckk795T19HFvXXg3itS74gnexKh7NvKsmDHKFdXLLSy&#10;LMa4AlPkc88HUmwzZ0GY5E4Xgjpd2S/2rParAafWWKIpQBtMUdH5yGA4woervIbtxwvb1X2XeN6l&#10;DEVY6VKIWRKQcFblct+TQKS7Ee6IzlU4SffnLFoLa653PjeZaNILhEGWnME3EDusKfKOSoqftQWj&#10;4YAHH364Y9N47zFKcGDrRHoQooy1Nk+TImAMhCgpAnZHRklXlqYBpfoOyexgx75Tkc4iXbF+EZqs&#10;3CzQp3A750iQGTpp14FcTQDvHba7zu+udb97M9p8zP9x536dP2Sl5BqLR1y2uUmiwr9x4wbBv05C&#10;4u7ffONNyqriN3/z7/HHf/RH/M4//R2mo9EuBT2lhHGWRLZMi701XZRASOD84oLFcsV4PGY4HnPz&#10;1itYa7m8vGSz3fDy7Ix6K56GSiteffUON69fYzYa09ZbXr54zvblOWOgSNnRIAn8KAGufTOVactJ&#10;YpBkgosEJXlWiV4C0ut3ejmBGFe//9Of8smTI4xxJJNompqnT5/wZrtFDRznOUXBKJGsjEcjbt66&#10;xQcffMBgMKCbjDh9+khc0ItBhnuEPNF3qtoYDmYz1inStA2lc/hNI3/XOb70t77BZYj84Ed/TZkS&#10;203DctPQYFh0nroqeNZF3m63rI0mKkvIz4eJGhcCDk8XOyqjuDce87kbt3ljMkMt10TfivOG1WiV&#10;sKHFK8vZsyf89OlTfvef/wueb5ZcxpaX6yVtSBRlBSbRKfl8jNGYBMkrlqHjvc2cTx6fMFUap62g&#10;GlrTJi/swwSmkhgjUW9E2R23EuwoZD9hdcbOU6TE+cOP2DY1URs8ktZxdHjE9GDM+fmc1fySxXwh&#10;utI8FZZlgRsUbDvParGlDIkDO6JqAyZCR0FjvGibug4TEo6OE6WYFWOeKMf9bsnSe4iRxXrFYDzh&#10;s1/+eR58+Ii/+uu/xFYGE1qG2jEOkJqOrmnpVCCFQFkNaOdz2rrFws6IXKHxUZibO//aTHQgZcZh&#10;P9FocoJEwpPQwwGpKiRtgJh1iZreLnA/DfUmyld3Zj2ilPJ5sEfG+mIjOzmBQmWC2ptC9HuslJIM&#10;HBkO3O0HU49IfXwd1Bu9X/V+7N9jz5DsC5tS7OKr5Gv/uvviJLs9snNLnx6gjRDdrvrXxuhFr5dN&#10;k/uBIKU9Cc5qnZnw8iybbMuo278hQbufCQULNRjDLp3ZZCGhyqmwMZ+EYivVX6D+EBYGm/fSEXRx&#10;7/QscSoy8XjvJYctT3LiZyYfsuQK6WxALEr6i7MzHj74gNFwJJh2VroLMqTRWg7AruvwqRW4sqwE&#10;dsxOHMIAlCnJWSdyhHiF+WhSDik1eWmZC0DKwkFrdhfe5C4r+rSjxgYfsbpAmbRrFHYGx/lDl+/d&#10;dzz9yC1hlsJU2jGF2FN9jXFioUPY7S2Nkl2DNo6QAm2XqIZjQkgsLxf8L7/3P9Fsav6Tf/yP+G9+&#10;57/lhz/4HmVpKF3eKWxbbEwMp2MGgwE+eKqypLDS+RVFiTUSB2TallBvmVjD9GDGzYMZ1miGg4rC&#10;Wh7ev8/D7/+A0+yQUWrDSUq4FNHRs06ebWYKhkzjiRm6SHly63P2fModcoq7P0PvDZxlavYYZzh7&#10;9BH6244vfO3rpNGA2nu8b3h5+pTVxSmL1ZqBKUmqxWpFCB3vvPsug6ri7ut3eO/dDS/OTrlcLji+&#10;e8KN23d4/t7bVIXGatF0aqOYHkzwqxXjyQHtaoNpWnzXMn/+jPs//gn6YIaylr/9y7+HMV4nAAAg&#10;AElEQVTMN77xVf7Lf/KfsXIlT9YrXq/GgKPr1hI620noqGo81gduuZJ7gxG3jGVMIkVPeP6M09NT&#10;quEENxrSJM9IG4ZG8f/y9WZLsmTXmd63B3ePiBzPWKcmFAooFgASRBMgQAKkmdjdRmsNb6ALPYKu&#10;9Rpqa+myJWu9QBtNZt2kRCMpNgdxFAACBaDm4Yx5xpwiwn0PSxdrbY8skMQxg8Hq5MnMCA/3vdb6&#10;1z98dPaE3//Jpzz3jjF21E4/s2U/sPfSSxwNgf3jYyTD6YsXPHv+gk2eSCUprbxkzkuP970yjIcV&#10;eVWo56eoPVsF79g72Ofw+nWePntO8J4yOpA1KohVqzNXC75U8jhx5/XX+c3f+C3+4I//kPXJBS5u&#10;eO/xCalqiGnsejoX8VXF0SOFU7ngeXmESE/20K8W/PYrXyB/9invxjX/99kLyJUe4XrseXW54pWh&#10;Zz9l4rTmTe/5wv4xG+fZxI5rX36TeP0a7C35xje/zvUO5PETDmskPHlK72BTMpvTc1JdEoeBtN7w&#10;8LN71FzU4aTaDrzqGSa5dX5AELL5RYYYqElRGqVLV8R7ptixXa3IIVI6LQLWBVNrZbvdzkXE+52u&#10;tp0JrXg1qVIpWixaQVStmnrStmIGzlYbmfZiQ3MKiYHlYqHfNyX7upoWaMOszHAXwlxw+64j58J6&#10;vQYHi2Gh4cNOeQtTSraaauYMFUhzM9gkAuO0mScu55hTxJuudBgGLi/XigKi5h6KjOnPXSx0zzaN&#10;E9l5VouBKokqPSmPHBzus9h5RXLy+MnPFTabnGqRKxVfi0YwsoT+hUDwO4q/01qhjtO6K1PaqRZB&#10;uRKn0GJVfPCqV7JC2rofIx/hG33TIgv6YeD09AWLYcFyuZh/XrPdak4bjW3ZmRK/Nrqu09cD5rbd&#10;pgNkjimZYxiCh6rLS+cbnTnSaL/zFGXNQNOu6bXCOi9LUra0ggYt7lxB9Pq2v9fY+GJ+eFdgCPvT&#10;FrrVip4WPzFHAi20m+1I6JesVnuM25HS99Qp8dOf/Jh3f/JjJqkMfQcpsRoG1XONuq+MKWn3WQpl&#10;Gpl8oBZhBLztI7PBHOM4st1sGKdJG5VakVJZdJFrQ09XVdQRRA1gs5gvqLMDUzRWBIMXrQfFOSOT&#10;iHpSiu0whF2uXnP61kFZ/Umj9zz67FNefevL3HzpJZwTchq5PD/FX7vO0A8c7h0yJoU/zs/PCKFj&#10;f3+Poe9YLZfEGHny9ClfeuOXwAfN3nJeUagALqpAf/9gj7zZUrcTe15TwC9y5ezRA45jYCPC9//2&#10;r+gc7C861jGwucgkEW5cuwGXpxQPfSmsMhx3A/u95/XQcytDnzPZq0haYmQKgYtp4ih27C17Yq6U&#10;GPl03PJAKjkMgKcTz9Av6fYWbGuCXDj5+AMuz9dAUK0YGkUUKcSceXXZ4S/WmkbQK5s5xp6SskG/&#10;ls3nldCETRo+BGpK+D7Sd1H37cEjy4GXf+1X+J/+h/+eL/2H/4N//z//W+rmkhQLY6mMVVinDdV3&#10;LH2HA10TOFFNmShL0KVErZlNhM/OLnmCTkxSK3fzhvcu1ry1GfjaYo9bQz9P7y8fXcMPS+59+inT&#10;/fv8zq/8Ml/61V/hP73/vurjLjakIlzWxAZHV9RRJHQdjx8/Y7PZ0gdPwnZfdachUwckS6wuVckk&#10;ouehR3fCLe8v+EANgbC3RwlKXw9hJwnamaXvNLxXuQrtfw25af8fYzcf0mpx5UhJs9XU+1GZ5Ho+&#10;2ZlkZ0iTMekEp69RTIusMgF1eBJrpGMT9JurUDNRltq4AkKLDWuEQti5HUWDR7HzXV+j/t00TvM5&#10;Watm3TXWuQ+t1jBPyI11H2M0ak5FqmskfZzTzMyf/7Oj+5sCvOsCfgx4P9D3qGu2GiPq/mgmf/TK&#10;6DG6sIiOnprb0wqkp+/NDLjohOU71UJ0nbfTy/RTUyIENxfTarTi1WpFv1jwwYcfcHx0ZKNrppgz&#10;/lVaaSvOwm6UrVWX8Fr1sxWJNn57fIsVF70Ba8l4H+iiirfVzT/My9j5j9O8JilquhTMeSR2kVKy&#10;UXN3Vl1XIYZpmubxGlpenN5szu/gyVZEd5RbwYkwdJ0d+rofcwjXrl/n/Q8+4eH9R3zve9/j7bd+&#10;if/w7/83+uDogqesN3znX3ydy+fPOT15RE2VY0vJlimDSSLcCAE3X8sGybU/fRUG5yDopOqd6nZ8&#10;rbhpJCCzliq5JiVQhwvnOnzVhikFN/uMzo4EOJyPumsz2Bo8EuzuM3iyOOZ9rAsecuGdv/t7/tV/&#10;+1/jUC3Wi5NHfOHOyyCZvdUedV04OzvF+cCwWOCc58GDh3RRYe9nz59rinpwZCdMIhp26jokeHwX&#10;mUrh8vSUl/qBvVrpa2EYlnx2uuYfnvyAKpGf/tX/R6qZeLDg5p1bxPUpZ5vnDJL4aujZbDO3Vytu&#10;xYFFLrovpFC85xzHuY/c3655lEZOKGwk89Zp5JvXbvKF5QEv33kdN23hyQm6IchIFdZp5PJU9ySY&#10;44SQOHSO11cH3BmWXF8M9AKv7h1xvCmU8zO2wdHHQ/b6BeO4xSeHD5Ea9dAX53FRGXXdakW3GRlK&#10;pfNeI6NwHB5f5+C1L3HnS18hbSv/3b/8N3zn4Can773P2dkJOScObt7izltvUr3j0d17vPfOTzk5&#10;eciz58+5+/gJZ3nESeZ712+SHtxlWypIoC9QfaCKdvRryfwoF969PGUohdf7Jb+8POIQ6EMmbl+Q&#10;NiN/8W//HX9Thb7zdHY0rG7d4sadr3B2ecmFZNxyj7v373P307vEEBiVc04tVnTsbPJFtZYiRemR&#10;XslDFC0i4qDgcF0HywXXX38DDg+QFj47ZSTCdEUG1fIiu07PvLZza6zuVugarDdZI9kMhZshQ9tr&#10;eb97Zp0Xc09yszSg1EQMkb7rqLmqa5NvqdUaKRViIMZgjfJWXfxNE2sPqnruFstBNAeqWUgtlb7X&#10;OJ2U0qyxDQY9imghRXSNMww9+/sHnMsF4zjNOzwRR0sDd9YQtz2k6mX72dRdTJrwzxa2JpTG6S/v&#10;uqhsxi5Sa2IyHNN7r9MMWIU2pl/RAD3vo8U4MP97aBCcduoxaIfYIgkU9uoJUX+vig4VWjw8OuTi&#10;4lwpod4RukDw0QqfMx8xhax8VKur5mdZMEpuUa2FooGFGCGnSX3PpGWaoTsmV2lBqoE6j/buStdj&#10;l4lsETcOqDUToqeUyQSIgojeAI22WkpWSQEqpZiNk1GD0sViYdNcnJfEV/ds7Xpqo6G6Ge1WHM+e&#10;PuXi9JRvffPbPH38hP/19/+Ak4cPuHl8iCCcP37C048/phdh1Ud656GaZ6ZNp1rgTeBry3OxNzv/&#10;fodZlqFdrdLDyAIgZNxMRPJOZghG85aUHCKizUBj4iKqC8J2FbbRVdak/b20f+eUUhIrVBcopg07&#10;e/qMP/+jP+LXf/3bapR7eU7nHakUPrt3jxAcXVDT3LRNPJ9O2WxGSp5Y7R/w+OQhz58+4vr1azzs&#10;e/CVdZ7wpSOIUpDH7ZbFcqAFvy67yKLCa8tD/vVvfJeL5ZK9vQPe+MJrvP/Tf+CP/uPv8ZIsuNYt&#10;6CXzmvf0ElhmoZKoLpLjgod15N3tC05yYoomtYkOx5KA46kkPrq8YC9DfudHfPurb/PhyX3unr1g&#10;0fcc7a149cZtfuvXv8OvfOWX2Vss2Z6esXTC6Wcfc/+dH1EuLkjrNa44ytNTqnf0sae4wuXlGQer&#10;Q/b29qg5KYOtX7LaP2STJ3zwbMYNr77yGonAR+/8hMXeHl0cEAm4gyNWX/4ip09Pef8HP2F88pST&#10;D9/j6clDujyx7yGfjZy++wll2lJq4qiMHABvHuzx9b6jbAuSJsgjuazZo+cb3SGnaeLTvGXrQAj0&#10;cUFxHZuSmVzkHQr31o95VLd865XXOLh2i73rjovTM0Ui0qQxMy4gqyWjg7xYsJ02PPzkM05OHlND&#10;5MLrcxxFvTUFzfsSZ5AdSiajOeuDOqZkGGtFYuSVL7/J4bUjpO9Zu4LLghfwsSOLFhPLYNppwnyw&#10;QqH/77xXW7UrExzoJFNrmYuIFrlhNjev1dH1qg2eRj2zYgjWLOqzvJ22SpPvFzMK1/e9WuHVz+/v&#10;2imXi2pxm+mD1M9nrzXSivIKehtKkhkd64TVpBWzB+Y04Vxgvd4oipX1941jYugW+KgDj66lCqXo&#10;wNWHHkG11CnZasLtnFT+ycI2a+ht0V+KkLPMkGPs4lz9q6hPYnBqK1WKCqJD7DRwxA7FeSQ2mLHt&#10;rbo+zrsxcXWm3etHqsepkx2ufHm51oDJaAvbqsnKtej3zbT6RkaZmTm6q3NBCSw6iXXkktSkV3bF&#10;Q4uvThf6OwpCsUW5wapzsXZsNqqnWy0WdmHVkaGzD885zziONrbvOqOcMiEorOcseE+vld4UVwkl&#10;s0P2vHPbySxyLrretkVuCJHDoyP6oefe/Qc8fvyY42vHlJqRWgml0uOJXpBayKjJs9gkhDSQT+uP&#10;/ro2JTGzi5zTdGIRZzCUm2nwpbFAG/HGGF2g31OdGOMV/FxA9QFqL8EDokOYcracMsOaU4HClA2S&#10;dBRl+NBFz5OHj7h/9z5vvvEF1psNm/WG4DsQpRunKRFixAVNjHjp9kuIFO7d/YxPPv1YrX9iIOVE&#10;6FWrlnIioPs2bx38ersllkLoBiKF9Ogh+9ev8fZ3v8v/+Xu/x589f4ZbX3DTVWJY4jaJfqXG1V50&#10;Q7UOwn2ZeJ4zj9OWF1JJoZubBEHJUak49oHoesSD1IR79pTfffVN7i8fc3h8xDf/xbd4+eYtTh6c&#10;8OL7P+TJNHFx9oKL509ZRcfgHReXa1xS770SAtUFXKpqp+Ugk2eSSSrQ9R3D0LPOW5yDLgSmkol9&#10;TxcjnY+UXOmXK/rFkkU38PzRYz549wNePH5Et/LEL7/G+d0HPH7xjINF4OLBI7rtyHLwLKInjxvq&#10;NELe4jZVz0AqoYILwrWu53t7d3h5OuNxGXlUE+d1wseoHkZVYcBJ4GKa2I4Zt5k4PrrO6ugWT588&#10;JBCoWeiWCy7GicGpGXP1dk4EM7U2hyRJtnP3ntDZtJTM09AZ/IZQvbnFxMBqscfx7dusrh0zhSZj&#10;EjqnkKvzGkSrTbCfuQWNlOFdQ8Egb7dz+K8WNmja1MZTaGdWgzBVUL2z07u6n1eEV4uqBjqrybDz&#10;UHLdEdac4Kqb927tedtBi1roS630UQlEikL1itBVIcQdn+AqytNYniLFpGMaC6ZntNYafQ89uRSG&#10;2KmGtexIdqoExYg0UUXoYVeT/tnCtrNv0S4ixkqMqtMKTmn6anuidOy29FSCCUChtiRsC5ETMlU8&#10;4nSKCiHQ+V4PwbLzDNMPKbPNiU4CfYyaObVYMuaJkyePuHFtn94mAXXYdtY513kv5ow5WE2Poxe8&#10;ILmaZgOq08W4JI1qH4bBIK8647uYxRVO3ennAzuo1m5MhWGhC/tikFixg7iRRRQL9uRp1Bs5RtUM&#10;DTqSaLaUn2+AZrfVFsbBe20ebJ/YaMCqpXE7uxlRCvLNazdYDkv+/M/+Hx6fnPDVr77NW299WXH4&#10;lOm//R1OHjzk4d27nD1/Tk6jTkLmlaf4f9Ai6KOyL2sh19J2zco8LRYN77wumxFicHTeE0W7r1yK&#10;wdYNLwepjdWoD7UGvloCgnJ/5zDEUgte6oz7i02MHrU2yiVBjPS+xxdlvI5ppAfe/+wTzqeR1974&#10;IpvT5xxdv02/v8doaeV933G5WVOLcHaRWAwD167dZH91wLMnz7j3/rsQAxTBlUoSFfenzQUHx4e4&#10;6ng6PuDOF79IfnZKOb1kOTgefv+HfPSDv+V3v/tbnN68xt/94O+J/YATsxVzHdE7ttXz/e0ln9VC&#10;DnrAVucQ0Yc5UBBRBmkYN9yKHd8+usEXXCDkEUfl/NFDogRer+Dycz790z/mvov0y0Ny33ORErWL&#10;iAtc+J7h2jHLt36Z13/pLX727gdMWbiWEh/99V9zLJmDkpm2jsX+MUO/YrMpHF2/xfHLd9g+jawf&#10;PsS5yObiAgoshqVCzx7i8THD628SFzd49+9/yO1feoW3fvsbfPj4Pi52vP2v/xVDH/n0s0/51iuv&#10;c/riGT/827/k7qefcf7wEdsp4Yrn1eN9rr04Z5gE6QJER50uOXaRX+0XVOmpwMZ7Hjn48PyUT8sF&#10;G9fjCeztHXEw7HP+4gFPHz+kGyKDV8u9rh84k8RnTx7x5su3KR6mEDn44uvsf+UtpmACYHPuL6XO&#10;O2HBaUJ7Tmp8HcMOrXGO0HcQzLqtChgnwdVdQKZS3NU0W6pKnII3E3knECCVCamVRdQVj+SiDXkM&#10;CAUplgUnaFRSCBhnZIZO07RzLuk61eYFE0nXUol+mKc+LahxHh6COZqoEYWZmxfzaqpCnpLt2SpZ&#10;BBe8CbC1WV8ul8a1qEYcUXG7Q6VNetg4S3J3uNCTc9KzqesZYhOCTzjJdF2vcWM54dGzPnvM6Uk5&#10;Bqkkci30897knyhsu6LXlpbaQVcxX7jY6SxlhIyr0TJ6sMtsmaLVmbmSz+saW26qlYub4TZ1zTdq&#10;KM09xPQeqS0Pe512ouaxTeM0dzTBe9WJ1op3YV5M4tSoNVvXD1fYRpotrt0FLRTQ2FAGk2o8hU6S&#10;uRaj6YstQtn5mmGu/xYu2l5/E3OLCTqHfmC7HWelfHNGae9Zi5qyQmOMeNlRX3dU288TSxwqHC9e&#10;9R6/9mu/ZsVCtS0tJylFz/HLL3HtpZt0wTFuR6ZpiyZww/7+Hhdnmj7r0QVz7HpSSapzqTsSTAha&#10;aL2PdOZFNya10gq+m/cEUsrumtTCarky2Ucldv3cULU0Bhr0ii7GcTrdhGAWZw6cuBn/j6GjFH0I&#10;xnGrUAe6NJ9y5qMP3+el7cjB0Q1u37iB9/tMKbGIcLlZc3C4Ty2FIcDDk/sc773Jr3796/zD3/y/&#10;TJcX9L7Thzs4jvYPOL33kPHFC45u3KBfLjhZ32cPXYCHGIm58uPv/xCJnsODQ954802ePH3CybOn&#10;SKrEOHB/c86jOpL9EleUsFO9Q1zBU4mlEnPmoI985dZN3hqusVpvKetzFUuLPkOjT3bvRLa5kJ1w&#10;ef6M229/lZdef528WuGGnje+9hXOSyIJfPz0KU8POl595TUevfse+eUblMsNXFywnSZimRgWC/px&#10;C1TOz865du2YZw8fUnOmj579xcDzqH6esR8YFgOx65kkk6gcrlacXpwjNt2cPH7Ii8fP2N874NHJ&#10;U9778D02MfK13/lt/uJP/pTz4Lh1+8u89Z1v8vwP/5TtD37M/mogSSUHT63OJCqF6GC/FBYhcuvg&#10;kDv9wM8251zmiUWtlGmDC2oy0UevQXK1kmuhxsg0apORUMIKXaR6mCxEN+DwXaR2ilLVovd8oUIX&#10;kKi7NYeDYn6TmldjwbSFltfY2MygtlEVnQxxTe6kzzROyRm+7erqrjg5oJaijdy8KdDnRM0s/Pz3&#10;V8kog7nyt6xG/V3GurYzvEladO+l+tCrfsE4NxO2qqWVBDPumB1pjO3nGpEPjCOg52LJWZnuzXsz&#10;i1oZlsK43c5nmLdGed4pestxc/FzxEOpulNvwu7m3PRPDGxXErRt3GwMG2VDqmZKclGndTO/lFIZ&#10;04TD46KNgqIqcDXXZD58dY/kNdLGLkBtXVErblVwMdD3UVX4djN2Xc/p6RmIJ2cbz9Ew01yydk9S&#10;yHWi8x1d11k30g7gONsxRWM24RxOzAbHuwZ577RlqOOIOlYrSSPnwuXFBQcHh/oPrPgJbdJxFpuz&#10;0z5Vu3kWywXTODFOk+aplaJhncNASontONIykXAmZjcCjg9ejUMrIN72ctW0HOiuzjfGlBJfjCam&#10;jh2NQ+iFRGVYDjgRlTksF/R7K9WQVWGbMuFon77TBqKWwojghwVTLsru6tUxZiqFgkalZLFwUW8G&#10;qHVSnzkRxGvM/DRVXNdz6bQbd2gysDp3O+107QCYxklz25YaDutcYMqZbLqXGCO5H7QLLApLbEuF&#10;GMneTGDRCfJifc7FT3+IpGz3FLgQyZbSXIsuoGPwHB4ecf+Dd/l42jBu1vRd1ERtgc35lmmzZTMl&#10;ah85vHObVBJhOZDKJdEVqKolmrYbqoeM8LOfvINzgVwLfrWPjz1xCFycXDJKIoilNOfEgVReH1Z8&#10;YXnIjTAw1MxiPSLrJ4zeUSOM0ZOqMFR1ajldDjxeLrn+ta/i9ldcv/Myd956m2dPn9P3Kw6uHXNC&#10;YTtOvHTzJuHFGadnF7z8KjwdPJ/lS76xWHA8DpAukfWa7vCI/f09Hj24x6aOvP7GG/SlUkVIz5/y&#10;9PSC3hV1cF8uIaokpFxc4Ldr/vf/5d9xOq4Jx/vcef1Vbr/0EpuLS37zN7/L3fsf88HPfsztl27w&#10;J3/yx1xeXjBcOyAeHvDRvSe4GzcIB/vU80te/t53OX/lZf7jf/5PHAMHvmevVg6csO8qh1PmG+L4&#10;8uF18nLBjePrbKctz6cLjuKK28trPD47x4dAiQG/WuJIZO+5qJl1DKSSkIhOzkWhcV+9eayqvRPe&#10;zCOcQj7rnOZm3Ztrh/PK8LzqCatoRdTdmDQeQYc6dlRbA+iz13VRzbSrshZj6Brgifea2aemDEmn&#10;xVY4zAJQ4cO2Tmn+scOusMZguyxlHvpuoFn64fXnteJXbPrzolFgXdz97EJDUWQmxC0WS6JvECME&#10;1LEfNJbM+bZj8O3opDEvWzFWswrVKta5kNoaIERwnj4GXLDpL+pzMw8r9Rft2K6QExoFH9FDYqqA&#10;9zQVEc7TRaXatiLWrFXsV+0mjLBTkqv3WNAoHMQ+lKDMO4MOmaHJhA+Ri4tLSs423mrpEZQ9GGLA&#10;iWMaNaYhxGiO1Krg3z/oUZV9miejxnTcZU6Fz+3ZtNGsattSq/o3hsDBwQEidbam8Z6Z/uq8iV+r&#10;+jA2rccsbPQYCcfo/tVTot5kkag2O83mKxe9rkbgCDHizMOtGGnBmdNC8MEkFIYV2h6zCcmFtqDW&#10;5iSPI0M/2C7TOiCxm6Vh+UmnrJyUbUfQSTs4b1CFwirBpu4qgpRmC2TX2Nz+i4AbAriwE7g75nBK&#10;dR0IFDTLre86nd5DIPYdrga1TcLhY1TpgTVJxSuDrGJyiWpxg7YLGUtGcETRPaCIGTebUNyFAEHv&#10;e6mVF8+eUlHo2gdHrnrvS6lE75Us0fcM1x3r7Ug3bpUZyI7Y0xzfS+ssa6VW3fOeb9e4hePAd1wj&#10;8CxnOgoRuNH1vLFccUcCe0XoZQInZKB4x9h3ZAc1JQ6KJl3nEOhfeZl4sM+zKvhtZt93XFycc3Tt&#10;kCklrh+tePDwPn/1Z3/BnZde4uOPPuan7/yIv/7z/0IaNxxL5sbXvkk4v9QQ3ZzZbjb44BlCYHN6&#10;xv1PPtGFZ6lszjeUlJThGnuWe4cs9w5JUyI9fcbghcVm5L2P3+OMLT/6e0UU+uUef/bn/4XNRmH5&#10;r/zSWxwfHfDiyVNu3bzF4WJJb83P4Uu3uVh/wuqVl7m/WPHab3yX9bMn/OT9d2G75naMfCH03PID&#10;C5+JVPoKIRfqOBGrWnGN06T7AR/xXUe3WjCQmSQrW9HMd8U5Y9XV2f/Ru0aG011ysMmlNenDQoNU&#10;J2MmajCpnhNNa3bVsaNl2ynJYzddKUGuULLalnnvyagR/O5M0kPWW3PeOA87JEfmM6xBnztxtbfh&#10;oZ1ZOzeRq5T8du6p+UOaz+0GcbazsblFzWhUULKKt7PZrDQRk11RbR8uonwyp6jcZruZxd2K5mTV&#10;yFnRLKUQUBp/1/yDS6JrPATb/WHozpW38Y8LW9uHtEDRGCLJJd3z+ECxRGmdhHdTwjRNNMFyo7jn&#10;YqF03qtZ5gydNQKAfhi5NGKA7l2afZJzmtbd9AnNo7Ka03O7idoFGxYDKakHYvBxvhGkCLlMVFeR&#10;DNFp1+CcR7xCrLtstR0LqXnAhWD4uMiOteRaBt2OsYj5Lkp7h7VQRFgsLHLdeWL0pKSsp52OxCnR&#10;wnef6zrafkoZRnrFcm4PkaYliNebLzhrCNADvIrCorVURHapCwRrHozo05a+pWSyqFi++Wk2qx3Q&#10;Yu28Y29vTyfMbZ6nUayoOax7srcQfaRqYwUGi84MT8xHztuyXAxzjz1VHF0/UFGyhy6+7SH09prs&#10;AZKgobhayOu8VAdRiFiEyfR+fQiaB5irSQmsAZjbMDMmkEoxSERZ3c4Og8pYdE97sFqyXq/ZPHvO&#10;3jixCtZcaFnDmT9eqpolqJB4QYi4zuPON7zqOhyVg27gMHa8tjzgqBa6aaTz6l4xec/GDYydJ7x0&#10;g23OvLp/RLz7GLk8Z6qZ7niP22+9ySefPeLeRx/wfHvOb9/4bfwm82d/8qd0MXLv7n0++uAj8piV&#10;ABEqMW3YL4k3b91i/fAue9sJh9Mdhu1vFt3A5XbDZX6uO46sh37nAkUcq719uuWS2Hek7YY6ZsTD&#10;f/Ob3+Nbb73NTz74GafbSy43Fzxerzm7f8JlGhHgrx/dpwsavXN5sebG7VvslcivvfwyR8s9zqPn&#10;nU8+IH/hy/zuv/xd/v5v/ponz16QauJnJ3d5cHnJW4tDvjAEllUYGtEMjytarDaYDrcKLnRIjBxc&#10;v8Y2JcYYICok1iJUFP4CH9UMGDvnZijMOAYKi9oeShpJLZurx67ZvSq01iIQjV+mTWC7B53ojizV&#10;3RqneS76K8zx9rN2coEy/9yrxaf9bl0VeGoNOhHa13xQZKWdNHNMjZ2L0VK6a9Vpbbcnb+bqVwNE&#10;gxUaZnZlzgqbOkwqYdcWGthVZ+LMrNWTqgEylfmMFbHoHdsB1qqoWgyK2un7iSYZ+gXkkV2VN81W&#10;0LBQJYsojuyNBNCqtnPt4rc8rqZbUPpn04sJzJEutSqEVqoesBXBB4gRqqgRayMvrNdrzk5PuXXj&#10;BsEFnFMnfWXyedsjJV3wxhUittS1jiTnpIJnU8G3yB0AL+qEoHsoZQullIhdpBD7ZCYAACAASURB&#10;VDNT5lILBN0vIko2UVx7Z4PFXLh1gnFNqGk3WtOsiJEvotP3hshMqMCYl7mUeWLRQtZcX7Qp0Glx&#10;13XtHhxn7MtA3wfbC2lIbKMUiwvzhJNKgZJpiduKf1sshHdMNatnYLAdZS5sLcxPnFNtU7PCCeBE&#10;YdSSs7Gc1DXEZU051wW3hlTGGBU2xPw2RYi9sptGC7D0TuGLEDQWKBc1exWUeSuihavvwgwF55x1&#10;kkf3tbXAVDU5IKMsP9cJJSVNjpBdwyWNndUOL8DVAsEgFxEO9pfUIqxL1alRlI1Z7SEuwKSrF2Iw&#10;I25AbJpPm4nLsCamibe7BV9erIjiiA7cdotznikOPHaFk7LBHV5jeeMlvvirv8yL7cSrr77KUirP&#10;//TPWX5wyeGwx4PHz3nv4vucnF9w/8NPCD/5B/7iD/8AiHQsiFT2B8/Xrh3y8mpJP03su4HDAkOZ&#10;cHVi2IyWx1YoAcbtBp8m+uXA4WJFqZWUMiKegN7b+9evsTw8UsPgszNyqWw3Gz0QU2KvFr613CM5&#10;T1wdIrc9YW+Pa3fuMAwDZ6fPePjoEZtx4my94e6PfkzvAtOHn3BaEr0f+PAn7/HkyQkPT+9z68Yd&#10;/qvf+S0+/eQz0rjlhXvBX6YL/uLFhrdcx28t99gLgW0qhBpw28qU17pvDx1TF9n2PTJ01MVAWC3Y&#10;lEJ2hkYAQ99RssHsThQx8Lq/TtMGrEH0aPxWSlkbbnEqZBeZDSjavjzGOLtufF6jdsVgAoU058nD&#10;QTf05mRU5mIAzgJld9yGZsJ+dfcNO2su/dk7hnLKiSiRGPUscPa7c84MfT/vuptpBdL8H01raz83&#10;BEWP5tBl404sFgttgIsKxzXZ2hicVpBz0mvQrkuy11GmTJ6y7dMdKY10oSePIzUllUEYGtP1PQcH&#10;KmNSLe0VffHPF7ZWxbUjiHiXGWLUbKxYYZI5a0u7/Uoz+RURFkZ711w0LY7jOAGVaMGjDb9tNH08&#10;eGsYtBNi7uy7vqe152X2TNvF0azXasYboiP4zm6q3ffPpBaDHAWgahFtzuHNuwwaJTbMTgo7oo0W&#10;qyo6bYkoXOgMhsKOU0QJD7Xq+23L0JZlBMzwravmxekCDmUhghKkGkTQpCJa3HpjReoUkayj04dH&#10;/2GDMqQKxe+sdRTTh5zqDMPG2M0PjfO6BBezUvLe4Z1QbApUY2eZi5DzgmdnrabMMd0LOIOBui5Q&#10;xVGSac4skRfn1LXBHopwBSvv+94swio+aEyPmBbHO7Xbmrs7cSozoJm/tiDKJoVQ9/Fg3anu8TJO&#10;nMb4iDodcMVMoIqyzaUK0QX1qxSVvlSB9aRwSWdkmIDuQ8Q7vMG5BRWP47TgaWeuE0TFM25HvKgG&#10;asg7h53qHNvgeSKJR5JZvPoyX//2d1hvRjV3HiuHwwHn589Y3L7B9P4HHLgFXzq+xn/+u7/k0XbL&#10;DRc4GhYcHNxiNezzxZdf5xtvf5kvHh/x6Gc/48l7PyMkcHWkq4IrhUkqLgbdK9mdXKqGQZZNZblY&#10;sVqs2PiJlIu6zHcBKYnN5QXEgfPnp4ogVO3qA0DOlO0GP5nHJZBPT7n74IHuh9PIol+wdJEj77l9&#10;cFNDPi/WCDDEnv3tlu//5C6f3vuEL731Nnv7B1QC12/e5MXFGXHouaTyfJNYlwwBJl8ovaO4issV&#10;HMSuY6Ly6OwFw+3b0EWSU2/aiLfdz24NI1aUFI0oeIShV96diGaYeXOab5NV3/V43/7bGewOzeLq&#10;ql1WW8s0QfZVFrSmmpQd8a059mf9vdESCGhTYNcgwmLPudByEHUq8uysDq0p5/Oejt45ou90cKCF&#10;emKhDYrgdF3U86zu3JeueuoGtwucrlXDg9uUGWNHrWVHDLOzt62C9MwJmq4wqR+x1Ewj1iiDuml3&#10;9T04YLNZs1gs59fzzxa2NsngzPpI8T7Eq0/Xer02Akggl6Qsxi5QsrBaLQyKq0b9V7+7GAIiYT4w&#10;QzO4DLsPoYhCSVJVfB1dpFTHYrHk4uKM6BydibOlVFJOtqvT+JkQvMJW7Ew2mymy5ixpl+CdI3Y9&#10;VYpNSE0zZ4V9Ngj1JBvzWyJBjIFxbBlmqieJVzzTaq0MXafQmOz83oJTN2tNk7YbV9QpUQufdv+6&#10;tNWCU8WYjM22pgJe6G3nl0omxKZh0WudctK0cYM9vZkLdxG8F8ZpVK1M11MrWiQNu1fBuBC9Fs2S&#10;lcobDBtf9OpEXiy2RfPsK1QhOL1utQppq3qnxdCTS6bzHdkXu7b6pKhvtk6pi77tDAt9F0lpa3tD&#10;3fMt+4VKKQwZaO4KpVhxc2pz1nVXkoB9oHptGPQBLwYfKTGl63VC7xlAhGm71UPDYMQuLijGJG0O&#10;MNV2aLkqeeqiZJ6NG8q05dA79hwcie7URpOsuFpYhZ5FB32uXNRC9SrWtQGZ4gtbFzkpiZ+lS15E&#10;x+tffJM3XnmDN998k3v37lErPHl6yv379/m//vD3KdsLvrHY41uLFReXz4nvrPkfv/QVnm+3DL4j&#10;TJWLiwvc5Zrw3jucvvtTfiqeXmAZLNAy6O40SCDQKY3cJoUKs5tOzpkpJVy4QCNbtOnrSiaPW3J9&#10;TqYQ6PFusFSAQjAfyaxcQigOb2uA6M0IwXnKtIUYkCQMRYM6i9lqhVJ503leuX6HTeg4+fg+T7Yb&#10;Hmw3vMDhhoFuueD6tQOWB5lxuSTnwkKEMWdKtpiXLhCPDzgrI8+mwitHB2w8+E4PW6XR60GOw577&#10;wMpSLxTZlhnmzm1tYSbo2K4nZRUke3MXkNJ8bJXx3dzvU5qsIS0zyqXJKbor8whp0sLawjNLqVp8&#10;vWe73VpOHkgxayzbxSMKvdaqz3zOydCdODf7M+dBnBYy2+UXqdS2L5yNGnQ6nbYjNWe6vqeB99Uc&#10;RrwPn5sqm1EyWpNwQb1sY+xYxMjFxcU8SU6GzjibgpMNLsOwIKXJCliLwtmxI51zTDkTcmZhyOHV&#10;pPF/VNjSZHlfpdoL1S69dezDsGglQPPavBYm55lH23lfNRfQJr42gbNreotpJol4F+2nOlKq+FDp&#10;4sDe3j7Pnz1lb2/funNwIcwS7pmMYGMtDqZpJwwUY3IFH+m71rkoxq2jrpqBNj3elBPTtHOcLiUT&#10;UHhw3I7z4dp13Ww7oz5nqooX9PAUVGumN3A7cNvyuV2jXeDeLp49zEvnkneawiqVbHutRgmZrbZM&#10;0N0Fpe5etSjz0SQLzjMslozTRj/LavvMmglBd3+aCdfowQVk5w04TpPChV03d2QN/tRVgdOp04W5&#10;K5sNXl3z5rQDAod3FtTqLWTRqZSgNSopmYgateFKWe/Lzg4jvek/f91E3Cxr0Ga02n2gn3noFFYf&#10;txZCay5qw2oJAnmc6KQjF0FCpkwjzXA5dj3nF2d8eO9TpmT6PBxhCPg00aXE9QLX4oKu6nbSi5DR&#10;wMosRcXAdsgVNBu8Rs/fjOc8ypkaO4bQ43Pgp++/zw/+4fu47ch0eckidLy+2OdX9o65sbzO0TTi&#10;txkJA14Cl3cfEmqlBg3dPYiRDhXmZkMZkgi+mkC+qtf85CAZjTzZQZSnAj4QUYu0eRcjjuYMMwIh&#10;dCSXTaIw4VgzSSZIYEBdOmop+OgIImTnmZzTyTAXhekdTEmlHkG1OjiFCcjeUIBS2a9bVlPmzeqQ&#10;1REXXeC+L3x0ccrZaeX68oCDA5UipaTkDhfUAEIiyBA5O7tg2zlGVUJrzIlHo6qqNsXbpIbCajRu&#10;guMQzWxd90QrYzIXK4AiatgrUtmsN8QQ6DstYng/0/pbsnU7s7wXg+Oau72RlpywGLr5oNbXoDC/&#10;atj0qWjTsWpJ9Yyothtv+6tpmug6T87Jiqebn/HWePe9vVa04RBrGBtpRRnyCpkm89Hd7Q/154Xo&#10;tTmwRr9No33fz/FfuWSSGTbnvNuzzZOxFbSua3vDBTln0znXGQVc2bm7Wi7pu26m/X/O6vDnC1uL&#10;X3Fmd6WBn9kWf3rnizkDVGnasdbJCKDTUcoTXeeuLD5VwK2ECCVd+KD7K+/aMlPsQ/HzYrDkzNn5&#10;GcvFAM58LKP6xZVSPhdC19z120iciy7KQ9OciPoXppIsJNHPFyN22o264GcMfKah1pb2ysykVIsn&#10;gwBs8SpVIbSUE84FelvAtoOh3SgiXLkplFnZSDApJYOtUKjUbmbnVJLQRMqNPfnzS+RWLNuB3qy3&#10;nO2r+k7hx21q+pedU0GMV4qDQE4jXddbP6p7ywan/DxDCkRNatE0XVy2qV+U2GL3wfxg1Ww7N65c&#10;m53mzluCRCN2tM9hmiac0/w89Z5LJi3Rz6TrIqUIsPPgFExTWFs0jkYWhVoUHkc/V5x2sl1QUuUo&#10;RXVKJZNr4u6DB1xuNvguGmzkKNFTxOGKp0ghlYlrriMkhSkXSwutddrozPIX25K4EBQ+LiCi49L9&#10;B/cokhmqsD9l3lzs89rqmGt4+gq+JEqd1CfT9TRYSXnCrXMuJBFj+GHjbvPs1Gu+LZPuiauSJIrb&#10;OUaId2xzIdhkzRVJRwz2M4tC6epWkcz9QbWs1T5PJw6XMgVrVHIwQkExFqLppGqxhHFHdUqmQAyx&#10;sEatCwHxaky+rPCqd1w/OOIkFVx1LEFNbLuIeKgUJGgSues7Jlch9ISuY0oZBYb1+W+FAIz2LmLO&#10;O25ee7TnOOfdKkS/Vxu4lAqx63BVjAXdyFsyk0FcQ8JQe7kdPV/ms03/u175mqFOMc4aMy2Mes+U&#10;qiS/GCP5isF6K0gpJbXp8/5zP7e9h2T5kcsrayTJQohxdv5QSoVtIivKu0ALehsKsjW77fy8SmbB&#10;0LXqyjz4tJVTY5HuDKLDfM62964frU5v2ry2bDxmc+ZfOLH59qYFogskp8vLarYm3qlmLeeK1Gyd&#10;sdnKgI3jHV3sSeOED84mmNYBFKokQugsHkZv7mIwoki7qYX9gwMuLi/JFXzoTPitrMLgA86mlqaJ&#10;i9iHm5W40MWOvtOvT9Ok8Iq09ICGOTPvYJyDGB3D0DGOic7IHa6RX2w60IVnJZsDeTCSSZtg1DNN&#10;/dVap9Lw8Bme7Iw9atZYDZ7AFrwO97kOpE1xDbtv73P+AGMzXY4z3NCYSw43695CbPiA2nEFv7v5&#10;FBbZLbsnI4GATtmxtx1m8FAbjIqSgSwAMbiAH/wMbSxXS52aS0Xz/FqmU3MHj0oKkd0Eq0+un+/F&#10;3DD7mubCqsU82TVtO4yIymiaxRcgGsWh5BMLyPXQOa+FWDSt2jkHnTZUoLu7RXAMfc/zZ8949533&#10;2Wy2ePGUbcZ7oTpt/sT3lM6TfOEyZS5y4lrnWQgMVehtn6tOLPqisqhH+b6PvH10E1484972EurE&#10;Sy7y5vKIW75n1VdiFcJ6S/RGGbOmpXiHS8maQId41CmlatL35KF43SGVlDUtQMBPaoWXouApyiAk&#10;MMWO7D2xCm4ccU4YfWXddTyYtjxNI0WEveK40y04rpWF9XjbAKPJVjrJdHlU9rHo5JWiJ4tQ8sTS&#10;OwanzMtoRsoeh7MmyO34E/pM1UD1ZkXmjSSRK0N27PnI9RDYkFmUrGGcwVFCnM3E92/e5LKPhKND&#10;bt++qTC+d3Sxpxj7ux3yue6IDm1fnXIyJESZttEZSaRmawR1igLlAahbUCXa2qXv+ysFpclhtBne&#10;Za7pYZ+vFIRm8tD+SLHdd9vx22G+m6h2bO2GmMzNcq100WkYqyEYrdFrWXv6u2RejaSU6KM612hR&#10;089DoVW9D9WEuc7Dgz7Hfi5ErbmdmY/2LPdDb6JzNaQX0wTqRBtI6eowAN6eYZFK2k54F5hCJnZ5&#10;1lD/wolt14WowaaY2LixD9sBH7wD19kBtWMgDoOa8SIWImg4stiLDL6j1jx3KHow7diY+ru9Fc7K&#10;Zr22hWncsd5smal6Kr0wWlQngo/z2Hx1sogx4iQzTVXttKonRhU/S1UrnBijjviCdjho93D15t8V&#10;md1N1qYiMWqcirl37tyImht33S5ZtnUi7eactW729caIbDd2w5bbsvnqpNomwRl+ta4O52x/JTQW&#10;pRJb9OFVd5nmBdceriuem9ahtofOud0Odl4aYw9xjGZxZg4KIeBdYLPezLFEn498b0VelFVatOsK&#10;0WtWk8GX3nZm7T01o9hdNygzK0xqQqpBKy1FwmsiunM6oRfLvOu6ns1mY9OfNiqllvn+72OHDx0P&#10;Tk748N332W4njcixKbJUNfHWttPhURuyVOFMMqF6ErDAsbLJRX00Fa5Rrb1ju51Yuchr3YDkkeO+&#10;51U/cFyhrxOd6PeKFwoCVWi9SUF3m1L070TMlxOhSNH7sTomEdYmHQguEKsjmHN6coUJx0jhaUo4&#10;H7gRe/Y9+FpIPvC4Zt4f16xR8s4iF0IoDE5lLckH7uXEo3ENVXg5dLwSIl3NBCJbHzgtmZPxklQr&#10;twnc7hesnKOK5p5hjWWQStcOXrSRjo1RWCsBhyva/IoPJIdq2BykaSIAi+WK7XpLniY1g+g7Uoz0&#10;BweIfdaxU8uq2QqvFqQVTXseihHZ2jUVjCnonWk0q1nayXzWtIK8kyHtkI0dTX/n7Xr12W7PlRhp&#10;pB3s3puRsTRvyCtrCGuWg3nT4mVeJ7W1EHafpNr2hBgxTmYpi5WV+ezUwh7ms3bOy6SqPhMIcXdW&#10;xRjJKc3T4c6hv71WWzl5nVRzKSZojxZKLba/B3GObhjwpbDZbLTgl6K7TecYYotXCkhllkj9womt&#10;sSjECalWSs3z+FtKsm9uOjRMHa5dSvNXC03X4NQ0WaHKdoCD9x1UodLerCClTRnMS/vYR56dPqOL&#10;6s0oBgl2XWeMSo08SHkidh216sE5JRUXhhhppEYV5wbi4GbGXKlCwJnmQqmlIq3jAqowdP0VnFch&#10;zpQmO+QbYwnbM+lNlXOZi07OGQQW3QrNt9IHgwol2QRhE2pnWpQ0JfI8+jv9ffYADH0/u+G3TqgV&#10;xK7fRe/ota7q7xl0atyJ/83qJxda+nH74FvhSjnNN7TSc9VfcS62tRJcVIgoBsQJU1IpgDfpQ7sG&#10;0f67UZTnwtv2IbQdZLQAQntgWyqDVwJO7BafgzlEtAlxDks3duZKYHl6mHQjdjThrQ/6b3T6M01f&#10;Vp/MUithGDg/PeOD9z/g9OwMxFAKUJNgUR2b+mcq01NNBXQWy50n+UzOiRWO3kUCKNvP6SRRUAKC&#10;M8bccH7BHQe3h32iCH3KOJdVmI0jEFkkZ6/Bs6HthqC4ojvIqiDkWEV9J1Vljg/CNgZ+urng000m&#10;OzjyA2/3e9wUT+oCn01b7k4Tj6PHZeFO2vCN5T5HSd/zuQhnzpNdoPPq3+hNJ7rpAx/WxM+mNWOI&#10;HIpw0zsIgeyF0xB5b3PJSd4yxMjtbiBKJFfHWfScd44LqVymiZJGboWO22HQgo4j4okp4VzSjD9D&#10;koJ34AulCEU8yUGtGS+VyUNa9Miip+zt89g57j5+xMFrrxKHAfGqsbXHjp0Uqclu0HtR6mwPaNDU&#10;3HAizph+emYNw2Ap9KphdN4TgzIIr96zatjQUCKZn+H2PAS8JjpYY+dsV1ekGmPcaVyL81dIbH5u&#10;4sQQl6urlK6LM7JRq8qwvAvmU4udIYlh6PFODF5sOlttYEsueuJbcQq2U9SJ1ppvW/tcfcabBEpJ&#10;fRC9Zxg6spTPNQAtLFX3fczXrOniuq5jsViQppFUCnW7BansH+zP0VVXh6N/VNh2nYPMlk3RB7Jr&#10;iazFDiFPMTy1M3flXCYT+Oq4Gc2GpS0qg490USFFMVabx5iRUhX6ozLlxOHBof7MNBEN+9U9mb1G&#10;baV0pzZLCqBU7UaqwQYh6GK1lKIp174FJXq81wVtLmV+rXNBFNG363bkjHZzzAGnOdH1invXUkm5&#10;UHKxhNm2k/Qz4UM7/jLfcFcNp9sU1iCEBpMiYvQJc7eotq+M3qbhXdwPzlGSxfdUhRsF3REhavVV&#10;ZOdBN8MHtaCWXCoxKEVdT5rB8tXJsHVfjXor0naAO9igTaTtM8tVi7tDCSqlKnW6mslsbTtIH9Qz&#10;sRYVnPrmZxd2B0rrvNgxvFochzZVjhi8WYlhTDTNhZphbvtMZ9KvdcTrccsH773P05OnWhD97nfq&#10;tGQPt3XxXto0a5T9qK9BnBI0ioOtVC5KYWXwUa6VXFUGENCfgZiLhKj8JWOfuWgnW4OFvQrqx2fL&#10;9iwZimP0gTE4phD0O42Sj985TayGBTJesnFQKDyoWw66nigw+EjwmSLgCWxF2ALHBv9MU6Jo5DZS&#10;inow2v04xsDpdiQ7j6+VQx847tWqKTvHE8mclJHqA4ex49gFBvWL4sLDp9s1z9JElsoSWDlhG1GH&#10;FdBmqBT6AAvv8aUyIESBiE6xVQQXOzbjSBy3+KEnrBa4GHF7B6zzxNPzcxZViE1AjbMomjA3n+3e&#10;bWGhzmuor9EGZzQDlPxUsqIfygzUprdZcCk03rNYLMlGNJmfaft6gyEbRNmeO5EWXNyMMLS5Cr0m&#10;TpSsO2A9q3emEFfP8Bktau/pyvPTOBH2UGqBcp4udppvJrqvVaAu4pwSiEJjNKOenSGYRtipbMZ5&#10;rqxBrhD7vAU6NxZoVYlN08O11QIwC9F3e83d1xr55ujwmGHoOD07s326DlCfuwg/X9h2F8dGaExb&#10;hk4kIk3s59RpQ/Swndo0Fr0VRDXKbAdc+2FStVCWqvs1pYWqdVau05zy2w89RfKM2TYHkEZ22HU6&#10;MrN0vPfUpKyg5lDdOpoZRqzV9kqBRsK46qem1NMd68h7NTDujUIn4ueMIYla4A739zk5eaKFQoya&#10;6pvFzo7GvxvNd0UkmwvJVUNjzVqKNCuc2EWbQDCIQuaDeseAFGrWp6CZgurvMyaTje5ULVjjNM1+&#10;nG0xrlDvDsL1hpk3SGOH+dvyCsP5UzIS0M77Ta+VmKGrPjhKXjARu1OKr2sNC0oUurpfaF2y1Grm&#10;ss4Mj/VgnxNEYOf0IKa/cV51dNb8tO5W4ZNIHCLVVzDT7u1mwwcffcTTZ8+wMBS73LqbE2fWsaXY&#10;wYDe/76qyFuqat5qVdID2mRtciY6wVXd6SURMkq0it6r/ZcTW4TrJKTh9J7iPZ0TkMIkyvLDOz30&#10;W7hvcFz6wmMqTyYl7Nx0PUdRd9A9Qo/jelhw5LZsqpJKnsXMphs42BYOugUHpdLnDC5Qa2JbC8Wo&#10;FbkWsrPPMAtdha5zVPFclsrZlHACeziux44ITMBahHubCxJwHCJH4lg5wAsbLzyatpxMW4qLRBwH&#10;fWDZLUniSA7WJXORJ6J4DmtgiI7oHb2DXoReBC9a2PI4UTvN3RMRJvv8ggeGAb9YkNlpSWMMTDmp&#10;T6T9jBij7pSq7oLyFSNjF5yhFcVWLJUQOvqhB3tGOpPijOaX2KDyHUt8xwC+2gTOkI9Nhu28aucF&#10;YNC6/VtnezB2u39lHuqPkStQZSOpzbtxucItiMEKm97tJWdiH8ytH4PstSErxZx8fPOI3LHfRdRW&#10;bOh2v/NzLk7OuBsh4GzwSCXp7lI+T9xp5/BVAkwjCerKSVGYO6+8RMp2DpiHl+9/wY6tmlt/Ti0I&#10;UynD1GrLVA14q2ar4rya6XadQmTZKqhCXVrpa626s/AKKYIQe09OGTBs2DoWcSB4+sWSTz/5lKEf&#10;9ED22l1g+zwfAvhWwMoMI/SxUcid2SwZfVmE6jSJ++oU6b0e9F2nC14pFSl286TC5WaLeA3vUwRR&#10;dzE4dZvfbkfOzy/1hmlLVWmeiXW+kQUzSTUMe8qTHdAKa2knbt5qjlmT1oSL7WZpuy3AigUWsKqF&#10;pYguhJ3Xr6ec1Dmkswc2KyTWCAYt9K8UNxNYctFojeA9ZdSbKhpbVAsq81Splubq6CFFafjzPtQY&#10;r2IUc+8di0EnNSdK+JnmRN0wP8zBO3O50IPFOzdDwdM0apF3nmksdlPXWVpSRa9Hc1LPddIzQ9RK&#10;CyIhOtJm4u7de3z62d15zyKi995khVHBPTGHepXuCbrTUsmK7tqKFKjgXTXEwjM5/b6+NTsInR1I&#10;1QS+TiAJDE6p8V4cuQi+qsN/g4gb8H+RJl6kDaP3uNhxEAdWVWUHk1Qepw3PRfiAkdtxyUvDkpsO&#10;YhrpfODNfoWMax76ytOS+GiceCMOgHDQ9+yliVFUzzhK5lR5b2zQwuxQVnEMAQmBTYFnm0uQzLGP&#10;3I4D12LkwjtOpoln45a1FI4XC27VwJ4LZB95gfDZxTkvamY/dtwIHQchsuegRIVGN+NExLMXO3zQ&#10;13DRXGqr0DtPlxNda9O9o07w5OQJw/ERq1u3SF7Ydo7T7YbTzQWvLRbKeqYQjNwhlhoQXDCXGm1+&#10;sijKkia1b+q6jmjPYU3mWUtls27OQLtntIsB5zs984AuOAoqWHbBm9VcpeRs5sJtV1uR4HXX5ywg&#10;uVYdAAylCq5XWn+VmYxVq55VuJ15hbpFOZ24REzYZp2gNCKH/pzGop5yMiKGV5/MKmrxhZ4fSjpx&#10;c5OoNncNAqwUk5XEoCSz9WYzo0nBe5xUhc59INTmXtIY6xj6ZkXdq/xBd9cNXVLUIOctdz/9hL2D&#10;Q/p+YJymWebwzxa2mZ5py9taKy7oSFrSVg9oF2xkljmgLviiUQT2p8W9tDgRHRV3ezQdlQO+fcht&#10;olFusmLTRd0KmguIsxs4OrX6qm2XxI7wUEqxvKQBDIIUhCnrATdN0+foo9CmSubxuRalIhcxooh1&#10;PymnuTi1GJZpnKyQq/NI23U1hmHLLdPrWomxo8Wot8nMEIEZmtDrv6Ptts/lqvygGHzavta6O8XG&#10;VcQ53zS0aWhnyNy+/yo80t5jtcl6p5XD9qYKtbVrN0sUcpoh3hk6cNpdN5KMQoaWq4YxP/3OkLV1&#10;d9qxhVl6AA0a0dfYxxZppAiBQydNJ7r/UvjEG2OtaH6UfX9jrj1//oL79x/y4sUL3R/bCqXk5jfZ&#10;/P4sv0+uphi37XK7Vz2NjPX/s/dmTbJcx5ng52eJiMyqW3VXXBAbF4AUhQEM5AAAIABJREFU1ZyW&#10;jC3Jel7Gelp/TD+s57XnqTUjTYuLSABcQIBY7lpbZkScc3wePvcTeUlK723GMpOJuLioyso8cdz9&#10;828hCw+9a25QrLVilUDYUhohQuuQVzWnE2HfBghSPAmRVP6sIPxc51ahKeO2FbxejhhrwbfGCWdI&#10;yBLxME5YyhG3AfiqHnA4zMC0w1kQTKoIMWHKI8J6QFXBq2XBg11iCjmAi5SwaENUoFTFMZo1lJpm&#10;TwJiNHi5NiQVTGnA43GAqGAUQQmCm7riq+MtigKDwZYaBAc01Dbj2brgTismidiHjCkxWPWgDbe3&#10;N5hbpVY1DmgiWIPgYO9XrQyKTQKcpYxRBBHELSUGLMcj7tVzDCmiQIGQ8OL1FeHznCw/TYHksKEb&#10;nAegsVGJGuCG4jkPbIqtoXTmsz8LDs1vDvoJSXLfz3VYE+hQWbQJRrp9oSEYau5FdvacuS3YJD3N&#10;tF+nCBMhUENt1JbO6pe43QvWXLvdFu+WjBhPUTXBsswYR8KnMUYEePwXnw2/c7j/ysailn4HwlcT&#10;ahrGEFBWchj4LCnmdYFW/k55yPbslf46PGxVhFNlzhmlrWig6Xr3E66U6/Ad+hM4JP4EeSRIwJAj&#10;Zmf8KXdk9NKr9sZFCBJiaIhxsIvDLuG6wH0jg9myeG5RttA7QpH2AhLZa5CA/fkZylpwuLnD2f6M&#10;+G/0eIPQ6fHRL/YQEED6NzHyCNWCUphgKyLc35kT/OmBYBfCQ9xTWO1NDTFgt5+QhgFV3XZLraCR&#10;KMFIHz+1gqKE5tZ1pWv/QBspGv5yF9jJHnl4g92YUuqNQtPtkg0hEmJpzXZ1dAyAFVkFLNohIqgC&#10;GpBzxvF4tILhO6+KHPmeE0s31pc1FU2VHoyl9OktxYiz3Q7HecYyLxhsf+IhhdToDNascDG9LCvy&#10;wLw8aQ1qu4Nm+yfxSJ626XuAjX3pUoWUBpSy9Aed73fA4eYOr16/xtXNFfcXpdDTVJxSzw4vimAY&#10;R0bglIp5nnF7e4toZ4lxNej7uDcW+QKDfLjLVduDcsempiGzP2tmZoDteyrAzC8BDgqUAGSb2pLw&#10;4S824QnsvImQiQdAozCxIAhSA3I16zMJOM/0Yj2sFZ/e3WAIAU/OLjCOE57kjFAOuG0FV9rwi8Mt&#10;ng4TzpVpEkMKuNSMm1JwWwp+e7zFw2mPWBsehAQEWntpU7yCkogjAZdmwyRNIQi4KgvuQLrDvvBS&#10;CwF4ta74uhxRbD+3l4ihKtZYUQHmq40Ro2bskTCI4KYuWFuxZyQgDQNEIo5K3835eIfbQjg4p4w0&#10;ZEQRLCLIIDmpN7UCvHz5AuGtJ9jdO4emiHsXD3H/rbchkoAYMI6cYrwJY+MFqFZIoG8hL/GMcRih&#10;RtDyM8I7AwbdnzQ8vrfyM2PoCdcueuJXCyaQgFKWanvXIBtl3RmEEGc7t6714i5+MwoWg/UjEkQq&#10;xPS5/Vxq62xcFelneVnm3jj71EbJDHkLKWUshUS5Ydj1Bprs94HNr6pNj5smuE9drfUBCMBGRksJ&#10;iJzQfKpzgoyIQGzX3Jr2Br1UaoPXsmLacbBY1wXLOmOcBiBExgv9W4XNO/w8ZKzrTNp2zIBU1Faw&#10;1vVkuScYdmPfZ6FTucWmtNaZMrVq77LLWrgHs1Hai0K0qPH9fo+b6zuoUnDbSsUSOGnFvlD0aYX/&#10;XCqpoj6MekSDGAwlRuWNyacBFrx5JhRWCp01hjx0WGEYyL5c1xUIdLwmlp4hUjDPM9xAWJWq+RgT&#10;GT4atw/3BGYToUmoT13jOPZOxR8eX5I6xuyUVz486PuwiNgZq8NA9uZshXHrJgGn7ccY6dFYfe+o&#10;KMWgVcAmce/2+MNabVgVCDEhDfavVTAMTOFdlgV5SH3iBQQxjiitoi6elo1+8KudHbEPKwS1rrFu&#10;JAwoRBwmAX7x85/hd5/9zuA7dmchWJcmJygDttewnQTY9wsAKC1p5kGXMiGTYJeSS0h4GTAfMIgf&#10;KgqUTxphwP4bsSIN4XTvdGxFwNyUDRXEWI5AtqW/74jpQdoIfQrNqOZSMNeVDiUpY0qCLAqpNCAI&#10;KjgTQcwjjqL41c1rZBHcm/a4yBP2zaysAMxKKCy0FaFm3JOElACVgKTAceHEDa00rDYYVoVC6xQF&#10;97BN97WsuIuASkNQtrcSyNAsKtilPUbwUg2qWIPauaOJ8i4mLA24Ww64tT0hIBjiYCHDhLHndUUF&#10;L80hDxjMDYibkYoCNoC364Kq1MDRo7Li17/5FT743ndx/ugRprM9xvMzrK0AJSBE9F2+X7ohBORB&#10;gMKCkVJGSgnLOiMF3jvehLpxLye6bPdNwYMHDxBjxLNnz7ubB4cnchFCYhFOgZOO2r5MghgRadPZ&#10;OpzP4mY5jYYccFKqHQ0ppaCJWKo0nx3AUbFgd6QhR6aDTObj6w2Bgt6XnAQFdP9Z+HeCGG+imfOP&#10;mig8E0oN/P3dbH0xuUEOsZ+ZGKN57Lp934aYOTI1TZPt0yiNClHw9OlTXF5e4qc//SlUFd/+9odo&#10;reHq+jVSGrmTthqwpcf8qcLmE1uwtOzISPKYAtbCaUiiT1rG0hOav3qwZNWKaIeVO5OEprVbUPV9&#10;miqhF6E+gg85jDm5+ErNOmP+fy8QfvkSBqUjQYjU5rRGpxQxYoXfRpzwXAtike0iPclasQmh2ZEw&#10;+K4ZFONxDoDQPb85dLa9FhbEoR+YcELr9aXwqXvHqd5utfGftlJv2pOdZi0pMWLmkinJJpLBOJbW&#10;+sTph2YrioTP3DnFY+WdEOIaFpdbOAOvlrq5KyzmID4MtD+y7h5hy22KMWIIdOIACBPqCYwDg0sJ&#10;T2xuJqe/L0DS0s9++lN89pvfkPUJGFdmg8ubSX42CLJ1GIPnj1OFHR8r9G4Oazta30sQ66agvDXU&#10;ulGmRfgwwrwBfS0i9t9rL7AbfMrniDrIBw8eQWrF4dUroyfTBSTFzJ2hv5fKpizmhGx6qaU0rLVh&#10;HATjwOiOWC0NQwMGAWrk7u5uPmI3TUgDg4ClAkDDAvomiu2Ah0hXIa3Uf/K2o3+gFMorKhRl9TO8&#10;8nmC7TyV5tBBG3LkxYYcEHNANBNsANAgWFH4OYVIz81q+x1+NySw0EShI1FpFUuhriykSL9HkzFI&#10;MLZzIhKxNtuBWlFQ/k/czQezZcuQXN1GkZe+wc9snDaWch6ywcChn2MRvl7PNARsF2Qwov8dEVgD&#10;+ubf4apBe2QLjeUDqjYTN4cuoQnuknTSkwn4DKpWK1ytW99xN+7RUYKyVvIhhBOgrwZyTnCiiTea&#10;zTSsMUSEFOGuln5naDIrMfszuvyUk/WIdOSH9wa6FWFKyXZ0m/DdmwDCqQRcXVx+aiPIe25bab18&#10;/gLLvPZ//uL3X2AcqJWOwqSBfnn/ezs2fyBbpbMGlP+xSEOqbu7r6abauwp3pk8hWXHzGJWG47Ig&#10;hwSI222tCEZaaOqsIQNzakMcRihYWKvRaQeDAzs7Job+WmutZMU45TZatIMy7BLBxcFAMicSV+8z&#10;/qTQZDkzWJATTjOyADCMYy8qffKo9LKcJjptr+vaw0cBmDNIRStiOUgW4SKCeT52cedpJtFguzmH&#10;504vYP9dvRNsZZvKOCWu9vltdl38TEhioQ0fR3wWZ36/1bR0TRWRFdMmKXMPkGjuMA3LbDodOWkA&#10;hsGYqxlGR+wPvK4VtRbulgInmRSjpTxotxs6/d1cJhJjxDdffYMXz54ZS0utOEmfRKRxYq9WYLSQ&#10;REKPztAnKwncC1HHRjeMLrnQ2psf7rPc9FoQ4+aY0M2oxc6pQdO+YxE19rAqogVULrWioeLpk8c4&#10;v3cPX/3uc8QYbYckhE9UocZmFGsyHHIchwFD5j6xgA3G3bLSocNcUbIKhlKRQsKiwKoVx3VBXNk8&#10;7IYBZW1ohfuvJixI2goigP3+Ert4gdpWxCkgDhkQrhz0MCPVCo0kIamz0BJNx/fTgCAJMdo5VjrA&#10;Jwk43NxiWRcspWBZgHlZkGOGqCUHxIAYM5yQAhGsWEHT2YhsMSllXQFQUO3sQwiwVD+36M1aDAJE&#10;WqpJSFgC7bWkBlRU2+lvOivX1p4y+MSQEGfiNWPgxhgxTeN2//V9Nx1IADV7t4Ahmug4WPq2cHL1&#10;wnQsCyFVYxAPw4CckjXYm/GA2pkUa9AcifHno5SCt956Czc3Nywq5gzE3Z6Rt2KkzZZZ6PmdzLuj&#10;oqSKYRj47EERJFO7bOiF78UoT8i9sSYzvFJfbPAsn1PBfCyIUTHk0AtZ0O0OK7X2O6L1hk47GkbP&#10;4cq9eSl48fwZz1miBeOyrJimHVSBeT6aINxY8/9mYTtpF7Qp3IqpNTU9F5X5dMnfBHFOD/eLKpp2&#10;oV9UKQGlouomKPSYFIfLTun3y+q/ZOrTQ+QPYtegZPVt5AQeimB/18deRMYxtKaoZu8YwgY/QAOQ&#10;uB+Jpn9bFsJLIQBDZhc3r9UOeOq/Y4fZJCDFhDiQ/j/PM0kzFuKpqgbBGelAfUH6JoTmhXmbXN7s&#10;QFyM7cSCXtT5aUENRvQU82D2Y6UUFvsY6Ncnruva4NpaLVkgBgTJpHiXFdlYcxSdb9OmT1+eewfR&#10;viNwWQCDX6lvFIMwfd/oB9nfC/9dTvdsx/nISyFuQlE/o25mXVtFU+8KBSJqk6a/F+ivd9uZGS25&#10;0loK7iACMxywqexUJhKzRy7xQl1PX4+6aYFAzKZoN+3w8OEDnO1GPHnwEF9+/ns6oAQyOquFtPYa&#10;LJw4nXmnTVHmlWLoISJLRFiYEhEMLS56aj/FhiPaRJXMEWbVAsSAVplxiCiYzibsph2GYQ/EAfN8&#10;hJaGm7tbzNcFN8cZADVjQQKKVHowVumEFpFmU7jnLjbG8OwmnO13ODs7Qx7PsEtc7pd5xstnz1HW&#10;FWJNRxPCwE3Q2dBOqKiVVHAoRQc+RSsArpeDWb7ZlAajw1futO5f3EPe7VChzMXTZmSlsOXtnVyq&#10;p6hKhbH1DPVhPti2jxfZtKDerPrzKUIrrtqaJQbQS1cMGaqlIFtwMmBnu1So6V/X1lAKGbEMVqaB&#10;MacuvPF6hyHj+vq6R+KIMLC4dWTIdlfdo9IdiExW4qhJfz54j2SDQa28gs4im5etQ7F9vyenxZgN&#10;Zq0N1SxyeL+0nsE27aaOjvkz1HWv4oOS9v0c6wWLVk4JyzJjPs64uHfGswQSeUr5d6BIH+1IJnDH&#10;kEbMp7F7SIFUe59ifKlZzIE9BB60nAMkZMaIaEEV4v4eQ+I7lRDcfoUfJj3R6JqQopEnnIzh4uja&#10;IDEjGEQ0DJlFUygc9R1OHmzUb/Sn9C6bD0+xDij33Z0GBvy59+JxLdjFALXdIjsUwhgSA7RGRp74&#10;YhgkzJQSEaLHxwSzfVIs89xzmjj9bAtPhzRqBYY88t8HatG4eN0msJCo6VK7wJd1ZlcVGXkDNSeG&#10;sFnfEPpcsNudIcUBd3eH7vcYpAFmojIvR+QhYtrR5xG2hGZyxjZhUa1g4kjAfPQANRbfsh65++RI&#10;xZy1UvH48WO8fv26n5/WXBvJHcHt7QExRiyloSiLCGBuDbUhtAY0wXpiRN0nK4kITQFZrVZ54wST&#10;f0if1JykImV7/5saC9Eh1hPIW0CXFTLT2Cyt62qQOZlfOQaoVvzFDz/Eu++/j/n2iOtXV3jx/Dnf&#10;Q9uhSMg0jRWy+oTbD4QUWHihfTlfjyTQeIqww2S08LIdrjYImoWbNizq50rw6Olb2N87x/XdLa6v&#10;r/H8+XPU17dstoyyJ+572Rqq2oQjPBceVRPYxcF4ekwJEEEFII1w7HI44vowA89ecmKWBlHFxfk9&#10;3Lt/gYf3HwBN8fvffY56OCDmhLPzMxyPRxyPBdFYo/77IiQ0CFbd7K9QYGuJgHE30oVFqIk8LjMu&#10;nzzGO++/h93+DPOy0lMzZHvmiO4UNOQ8GPlrI38kSX0fr4WQma8Bqvnl1uqm6JYKLXS7Efs+ixGe&#10;SP0f0H1NBQjDADd5UCUKEkJASBHrCVvZpT3uAqLNTcZJMGqVjlDOzAXE9scN08S9/fHI3MxpmoCq&#10;zCKMGSE4kcSY2GbGsa5MPx/CYBMyoGtBjjTqJnQfsKzLCemLhYuvOaE1xTCYwbHZXTUUrmfsv2lq&#10;4I4ak7o1GnAHwD0qd7sJTRuOB0ZK5Zwx5AGlVtsxFhyOKx48OLOJe7MA/JOFzckICIKYBSFSz7Sa&#10;Y4RAID0HTHpH4R1DShkh2PLdfrnVYlpEiB+nyAfFXdnXeenFZgEDNEtt2E0T7ZoUqGtlnEhiEROh&#10;PiQOA5Z1AQIwxKGz4gIMBp2PvKRUjIJf+kEFcAIHbqw8AEaJZwd2PBZeZLr2LsIn1LKuKCt1HbUW&#10;DAZXcGqN22UZuJ+Mu2DkBRYw/15Owa9VUVZPHWdXzCnW4cnNEgsCSBQcbw8IHSqpSGI2PJUK/yzZ&#10;PCZ5qd7d3fI1glNdJ+/EiGVdYGiNWW6xu5agGNImpPQvX5A7GYPT5OaIkMDwwGVZevF4/vw5ANgy&#10;fgt6dZqvP9g5ZTx56y3EEHD1+gqHuztUFE4KzfVg4Y09YqsVJ3YCJ03E9tmevm6f6rYUccLolpzS&#10;p3KHT/s+VmD6xox1XtBAqKkWxeXlJZ48eYyyzhh3GV/89jWWZcaQzbQA3O0iMJevVOPb2/vYBauB&#10;59gTN6AuzCYRwzVOFxcXuD3cYF4bckx4672nePjoEUop+N3nX+Dj3/yaAnrbpUgDAa4YDHYGoM12&#10;pAExUD/Uu3Gb0rYvc+dI3K0rFNFp8TbZx5iMc8MG4e72gJuba/z+yy/x1pMn+P7/9peo84pf/fKX&#10;eP7yFdcdcXOf53ND7SxCgCAin5y9ps38A8n2XOrK8E1bc967uI9hGlFF0SrRCdEEbZzqY0hQ3bxn&#10;eXelblxOhjIlI/56TtGKdV0wjgNiSAaLblBaL3oiKGVBrVuEkxqM7HE40xR7U+YMTXf88XPtqwrY&#10;BR5g71No8OBmok/us8soKq42uJPLOSNUD4B2jSbZ663x3s7j0Cc7tyxkgZwxjhZfI4JpGKnHS2O/&#10;S72IjiMzOZ3dLYmBvryDTS+3rkDjJO7DUM4Z044yAzWpxKkDiccESaBhRcojJJBoN4zZkLs/hiL/&#10;+E/+/PXnrz9//fnrz19//vpf+OvEecQsTQrhLLLGYBAcu4BimpN1Lb1K+j7M2WRcuHNqSzkhRXYh&#10;ULNYisGWh5auzE0ppnFEaQ3H5Yg0jmSFWVxNjE6tNSYQmBCbooVWCpOfoWROue3UNE1IQvKASO7+&#10;Zk7EWD3F1boDirgThoEdHLuFjawC+E4RiDlhv9vhaISQ44HTE5RQEhQm6o5IOTKk0iCyfLKjDDGi&#10;LITHcho7q4p7pNJJJbXCSDuO6SskAVVXaOOU47obBXcuIoJxHAn3zEfsph1/ZrD2tnGfWGuBBO1T&#10;rHtyHm7vOAOdkGdOO0p+fr5UfjOpV40s8Ob5sOVxilA0poIbLOkwZowZeRiR4oDdbqLHZK1YQDEn&#10;QK/FWi0du21idheWA+j7Bz83/tn5xAvVN/QvhBkdbjMGpe0+YPAJYXq1CUvxFz/8IR4+fMhu1T70&#10;aZogMdIAOdFFYpzOKOUwLCZKQIoDJBPOEiMMAEpDXW0dyq6VML6If/4870Ubnr1+icv79/Hhd7+D&#10;w3LEv/7rL/CTjz9BCAHjOGE6Pzdz7oJpIDTmkHiMgsPx2KejadpRW6UkNbRKj0AoR9tmy/thyEgx&#10;4TAfmTo+DBbeO9NyqnIfSXlNQgsBrXDv99mXXyFNIz789nfwvY8+wm9/9SscDgfklHDv3j06SdgZ&#10;XktBK5TbQE7QEp9eYkAM2VLhFY/eeox33nsXcUgoylgZn1wUYhpQ3kMhBXhCunBByTPZ9CR7kFej&#10;T0A+4e3PSFhQKFCo8Y1mR+XPxqmdoBMlXOLxRsbYybPkLMlTeNQlBh1uNwRIYuKaKEin0J/GW3XX&#10;/VIN7o9ojYjHaHBltdw4BYONnRAmIDM2TmNnYfrPHyxFu64Vi2nTBpsyj4e7/jvNM3Vyu3Fi/mIQ&#10;DEPG4XjEWlcMaTAnJpqG611DRTOnHru/uTntd0dbG/Iw4OzsjJ/DboIL5E/v5z8qbE6ZdKoqleOL&#10;XVqx/x0+cJtC/FRYyB+CXoiCuXTAoJwO0bU3DXlLqTg/v9cvW7EPfhwHpDQACMao4ThPE05eXNzj&#10;sRBHyyrr6awGMwjQ3d67EBenlF3pmW/+v93ZBELTTl7MdPdu5n+4zkfCQyYstOgmHI8HHpRx5MW/&#10;bkLPlFKnx4p4+qz095cMvAhVd+zbpA2tqRkIo8OYqoo0JjgJx5fkzqoKIeB7H36In//sZ3Amn6o5&#10;0nehJ2nXfpCd4BFiMuhLDWJ+UzLhqdf++Z9mxTlRSLA9vI7P55RRdYN82bwAAsK1OUZS11PCYNZq&#10;89HYkTEgaO2sOEJQfKCh2x7Q4R9/bf2U+25O3XfPLhkIWvXVnS/QpT9g/cKBEQdAxh9AiDeFiHHH&#10;VN+YAlppuLz/AIPF5ADMrENVNOG+x5+fphthZcxDbyxq/zz4O9ay9lXAUiou7l/i6bfexloLfvnJ&#10;JziuC5CkF9/aqFX0nab4b9ZIY08S0FxD2Gyfroq20votxYho8Je2BrELsa4rWuGFVZa17+HKSnq/&#10;go3y2mp/5qEklr1+9RrrOwsLQyDseO/+fdRacX1zc7LXqtsu6+SzU6VAaF0LynokxBgF9x8/5Pkw&#10;Jm/TrZi0RjIHSVRm6SSx/yzfzxct3MMV33eh77wcKmbzXAyyY5MUTxiXp8+AFzln/fLPaCrvxKlT&#10;qc0fQpD+/U4ZxKrUEwaJ3JMHPfF9NSvBk2ewme8l2eKnzSUh2T98RmptQAyI1rydkrpqLYg5IERB&#10;UHvPrPGKFiKtrb3xvIXAu7sGizEzqUUMYasPQi9NZvMJ1KBmovFbfA+F2wec7feoqhjN6ai2f6ew&#10;+QQ2DEP3M9ztz9BMaxFjwnpkMcmDFx/pnoPEc7cPzFmA/kuGZktxBKzLgqYFKSfEOJDYsN/j+m7G&#10;NIymXSoYhwlARClGBqkLL4FGdpSLb6Gmi7BCN5r2aVkWLPPcGYcepOm5ZE4PJwV/6N1Ga82KknkC&#10;Vneet5DTIBa3QMaciKCuFa2QddWZVZGMqOXISXFZFkuCNoPRUhFCQs4kdJRSME2DXdTW8TbzRbQL&#10;hj6QDAK9vLxgkQF3HDFEEgNMUHk8Hk8kC4ogySj6vKH9gaN7yVaYOP254DggnDAFeQmzWSjranlQ&#10;p/TdbV8bw8b09Ad1t9vx90DEMG47wao+/TWM04AhJ6hwrzrtdhShH+fesHhD4l3qH02Lf6Djo0sN&#10;0IqH5JIhFgSbwDOYfZsvo50w5idaFTA9FLteaic1AAUF5W7By9evoACePHqCp++8jR+Vv8YXv/sM&#10;tRQc7+6crml1pHbEoq4rfw/Xy9nz1XQrqg8ecn/24uVLfPDhd3F+eYFnz1/hV7/9LUW4YnSUACzH&#10;GQHccQRV1Hkx7kVA1bWzWVnQK9ayUGQuirnNnNaqosJfI8t8NGahBDF/We5j6YgnFl5pBUhat8eD&#10;ULhbDkf80//4R4rNQ4SEhK+//hoQIOWMe5eXeHT/AfZnO3z22e/w8tVrTpiBzMndNGG/3xtJacY4&#10;TXjy9G2M04Q4DFjrilILHeR9ykmUcbTGlAIBG4/qKeHmSUhyHHeoekLyOh6PHQEClISUoECkf2hd&#10;ixUOp8dvRg+11p6l6P+OWtgtJdoLrCdndIMJYbRW0G0p7OeckgT7s9a2fZt9xiStMcZJQoL26asi&#10;gJaGjKGJaJFoSLWmSStjnqbdhGqMw5wzyrKgrWQKVyhyyJh20/aMG9vaK4DfozGzmSfyVFAqf9aY&#10;h860rErnlzhFpJxQV7XvYbt8a9gH4V3oWj4yst/c/79R2JzhtqwL6mqZOaTWQVfFMi/GTtvo3SnR&#10;SZ2dReyT1Fqqjb0Du7q1YlkXpDic+EoOEAhms8iapnN88slveyqsNuqxJERe9AHIA/VwUL4e6kcE&#10;w0Bj0lo3oS9fX+wFIsbYR2RCXgGlKKDJSBO8sBiYetL1iNiDkTGOGetK26mzsx2OR+q7zs8uUJYV&#10;pa5bblBtFLwGFuCcM407j4uN/0rCSFlwd3eHHgoqGykDgL321GHTGKj3oXSB73sDMOz2mA8ztFUM&#10;cTCW1IRpN+HucIeUJuQ8YsgZd3d3uD3c4vLyEk6mWNa5T1VQYDftsK4LJ+24xda7PQ4nTkWp64kO&#10;JWFdZ5SyYshjZ5yeEgM4rboW5tTmLKBWwqGXl+e4vrrFbz77DS7vX2IYhm6dFaMAkvplf0oXPqUi&#10;n36R6m/2Rdjsi2pZ0UR60UZrXbQNvClyJ4rl0z4hoXsX5ximjNLoXxfjiGG/Q1Pg5nCLFBIev/0U&#10;Xz9/hq9/9xltzUCJhbtN0EnF+W2Ks/MzjHnA82fPmIrtk6cInr98gVIrHj56iKdvv41PPv01Pvvi&#10;c0gyezcVdtqNkxknLos2CSYoV3q+ihhbtDXnElOTJ3wURAjV+qQSRIBWkWBCchEgJ6ymbQ0xIZiD&#10;EJnDNnUE69CVzitRAZtv0LTi4aNHeHD/Aa6ur3FcZhyOB/z68xu0xWzyYiQxzNCJ4+GAFy9ecNKR&#10;hrff+RbSlHg5r2uHvsQ/U2u0tFWjztvvjw3G6pAkNospJ+uEIJh2hDs97bkZ07kVGiVHQ7RI/kDX&#10;3Dmy4ikXTt2nlKr2aVANxh7G1KHYfo8hQiQjBxY5CcJMP1AnS7F3QozbnQUzvQghkJijrZvFRyPw&#10;LStJHyElhBCRBqaDM+WDsPzx2DBk3ofatDfCjJ/xuK34hj5WVREiY7wGu8uZ/EILsZwHNhmldWYz&#10;ZVzA2F1bBClQ1mHfFCIZEhkqe5SAPGTQznGbZv9kYfOE41o3KrBrGYZJsSwNix02kQ2ydGiLH4QC&#10;KhgSIbha2tadp6mP2MlZUKCodRgmLGtBSBG73R6qBUEygsUo5CTEqBtxAAAgAElEQVSd6daLTgxI&#10;gXox7zQIaUlnFtKeCVZY3rRxYcduHz4AkYRl5jS1LDROpklqApQMRThFPgwohbslhxtL406QKQdC&#10;N/RA4WJtDdr4kKZkzKdSNnozmll8KeoaUCsnoZQDWnMdCidLhyU7qdG6cvptojcOCkWOGWVe8OjJ&#10;Y8yPFnaeYBTO+fn5BkvEhNHgVXehb0rx8Kn7iZz8syff0s+ToZu1qEEkGeCch6ZiRtqbHq4UapBS&#10;zh1ycwh5HGk7dv/yEr/9raCuDTkOmIaBTcNakBAszwz0wPuDg80iRW9Dvru82DbEkvR/L2jiU5Gc&#10;FEJszYUCcDa6Nx0hCGLOUIjtPW1aaeiRPHfLAWfjHh99+BEeXFzg9uoKUMXd3R3ujvPJhNn8IaQO&#10;cBzx4PFjipstjd4nem2k0UMVtTI2RgxDjbIV4SQBCW6lRLjGEyfcUgliaRlKf9QGekRyuRE7jV3M&#10;QLfVCskJ4zBY4kfAXFaoANPZOc4v7qOZP+Gr169xe30DUa4iQrWmRBUtMh373XffQ0wRv/3db3F3&#10;OAIKM4Ug+5LxKYJo8GxM2azcBjx8/Ai7e2e4fHif0GQly65nCxqUlWKyfTOTSwBgGFzTxQLmcJ0/&#10;Sxr4O4sxkYPFHalWHA9HqN1/OSbCZutKW8BG+ymIbIYBwqnWQ4gpAdgY2v25MsSMK43NJAEASitk&#10;VtsEqFWsEeYOncbqBZs+1QJytUEtXzAa18HPZkqJ5U9Ac2jzyMS6GmuaQ8qh0NPx3r0LkCl+S69a&#10;GEpTVwxhMJYyVxtDyijY9o0o2lcaaPSdEdAMJKTUkSFtXI9ES8h2XoZC0VbFKAJ1RvG6og4DPBPy&#10;3yxsfTdh8ITDYKpA0G0CcpuUYRhOFpsNMRmZxBbPqhz3oYJSC6ZpAiNNiGOz+AjyOOCDDz7A3R0n&#10;wt1uYqJ1K/2yA2AC6rXTuHlI+Kas6wJGKZx4OotTbzcYzEkj/vB7oWi2uPeg0WEcGP/iwlzhGLwe&#10;VoM8jao+OBy2UdWXZYG2am8trYmcEo9TkoVNkb4QTonQG0pDGkZ22K0Z3g94sq5KwO3dHda6Ilti&#10;gI/zJH5EtMq4oBgD1rLg2dfPkPPW3Xjn5e/LRqslceHi4gLLsmI+rqAIeUupXSth5HEYkVPCuizU&#10;wanyAQE/W2blAbGx8RmnASnwz1szDF1Jngl4kxat2nBx/wx/93d/g//+3/9vlFJwdn6G2iqur5iN&#10;5bR7DlGeVLARPIKS3n26G6P0wrtkvHGxRMPwYYLe08IG23Gx8HNP8vjxI5yfn/WQ2BACDodj/17L&#10;sqC2iimPOM53+PTTT3B9dWUhi2oLfdcCMbEiGuI0z0dCYdXc7oWRKO995zvIw4CPP/4Y//w//h+E&#10;ELBLiWkB4AXFl8wMt5gSBtNJhcCAXG0N2eD+2dKLg+0nc864N6R+prxQ9P3fMNgwUPpiv4IC2RiS&#10;5XbR+mtMCXe1QGvBYIQkoW4Bl5f38fa3vgVJdGD54LvfpUC9VHz2289wPB67du32SP9UencyQeOd&#10;D76NJ28/RWkFx3khLCraoW9tPFcxWu6hbAkU7onIc+FWTnjzTIgip7x54aqiLAsnfkMrvNDHkBBG&#10;m4ANFvf9f7MVR4qbh63/zA1ZEBqri2DII880Cm+PkwZLsU1kp0QtQC0p+00iCs8291t9L65Ksoeh&#10;BNH34LZiaLWSQBK21AKXILx+/Xo7FwKj5/PxeDMpPCIbdHwa5spJEIRPTxAWF34DHDpSNsclAWDE&#10;GK6kOGzBJARid2ZOGd1q708Vtr4LiyxggxUtJ1L4IpYRHezuYNEByayrCNMVwhT2teHHkRftcenw&#10;DprgbL/Hbtrjq6++MZimEOuOYrZP9vqA7iDgH7SqQai2m/FL+nT56plmp9OGF+MQaMsURHA8cH/j&#10;7iXEY/j9iu1CUkrGIAr9Rbmn26bnSxaDQneV3X7HKJw3Hij+Lv4+RYvZWct2ScIMdt201Iv2fHck&#10;QUFjfx9P2VRBzGyUZoFYy8I9kr7ptOAHyQuWL8vzkPH48WN8+eVXvIRbQ0wbjl0qOqTIpS4dNVyP&#10;t4UhmtammfuJcHldymp/D/3B7IQX+/wcjok54kc/+hH+8R//ES9fvDRYNnM/VWwyhna2IHenlnwO&#10;G8+wKbGY+g1QUFqB7gNofoN2sYWTB2+7WBxqITrw4MF9u0wUHuFBcX+1RqtCkHB3uMXZ2Rl+/Df/&#10;Cb/77WdYlwXagHleMM8LzQIK97WuvWm2Z4NN9hXAugK/+vWvkaw508ZFfAqReyw1hCUk7l1MQByH&#10;jDgNOLt/nzZyreHi7Nw0huYWX4wMYRCeXzincUQpGykiKFIYUcsKHiy+fzEQqXnx4iVeX1/j5voK&#10;qGqrA1hyOPDg0QM8efIEeaD2NKeEQQiHXc/XyOOIcbfr7Nxm0KHbP927f4lxt2PqhQnF17UwE8bW&#10;Fywc2u+MU19Wj5KK0fduZiweNzQomE2Te6C6hpHnZIutUZ5yFl27u05hTZ4Xj555E+48ZepysiTK&#10;8YffgwMFWZAqZJXPM11cTiO7/O45JaMAm/FGL3r2ukW4ixWxlRM4YZa2MAvNIHtvgFMi2rTb7aDa&#10;cFuKxYeh/x4eVLouKzTG7iHMCTx2rWA9Kba8f7Z8uForxmnosT9NacKfY0YEfUVF2Ayjf3Yby9y/&#10;NvKIR8EsXOoW8wPbVOaEMFLMluwsFn3ukTL8eykxSLRpI7EguC1Lw/GkqIkZf37ne9/Dsqy4vr4h&#10;saBUOpIHW1gWX167ql276l9OLh4SOTiGp8xDOx8P/GfzIPPumocmGKzHg352ftYfkrKu/H42WQxD&#10;BpSJADFy59VJD7WaBY505mXObgRqYkkrmN49LuuKVirUlsSAWXiliCQB07TD3eEALZsw/Hicif0r&#10;Rb55nKwLlJOiFu19QO+WpnGHpsTNFYSj1nXpmXAKx9hs6bw2fPH57/kwKGnXtdVOu3W2py+2m3JX&#10;tSwLf9fFs/QaSm1megys65GMKLNAc2s10VNWqh1Sg8FbU5zf3+O//Nf/A59//gV+//vf49mLZ+br&#10;mCxk8JQB6a44jOnppAeBOebwcy/Vbcsc/jFLrRhILPBiCbqJnJbH1hp+8IPv44MPPsCyzL173y4z&#10;TqwdagKw1AUtKL73gw/x1Zdf4X/+0/8ENGCask2YZsoNQE1Yu9vv8Hd/+ze4d3F/Y83ZBK8KXL18&#10;gV/+8hdo84z9kClzKQVoBQgRVRqG8z3eevspi5KyEfWpXgWIA5/56fyMBXlZzOUCGHc7AEyumOe5&#10;53UBzTLaBMfjATe3t7g73OHu+haHO8JWKSZGykSejbN7F3jrW29DFPj0V5/i2auXcMaxy4z4GcLQ&#10;GE7bpTbszy/w/e9/H/cfPKAoOwhgLisxZEAaRozw9OsoNB+QSEmOP+/etOace6iyw8qqG2s5ptgN&#10;zJ0gNgw0QN+mh82C7ZQVTnhz2xuxKBAy9j87JYt4E6tmjOyDhDfRXtRyzhgnYF2DPWcZrWonpZwW&#10;Nb8LvOj5c+WTl+9ZY4y9mUEwmzkrxMwGNFOBjuwIWlvsnzeXlGWe0QQdvUMgxFhbRVKiRsfjbE8G&#10;3/MQUpdetVZwOJTOrRBhYUw5YZxGkCCsAApovUbkq/ogI2428eaX/MM//AMA4O///v8EAL27u8Xt&#10;3Q0Od3c4HA8opRHLF1bjIAEItI/ZLpVtX1HL0juOP8SRvWOCBKxLwdn5PTx8+Ahff/01lnlFTkxK&#10;hrTtjTL7pCCBkxmMxZe4AC6Fjv7B9G61Not/ISvJiS6e8Nydpr0r6p25mIs5DAasWMtsUTsMo/QL&#10;zA9nKaVPLn4AGsxKCuhdpoSA65vrrQtu20KeljYzVNGZnetq9jPWFKzrgqUs3J+1hnUpUHHrnQTI&#10;5l/Y6hbtwweE/oTu7biua3cDcVJCioznCLJFAq3rjHlhJpJDvX4BAehu3qcTvdZtclXTYsGLRIwM&#10;GlReAvMyk85uHf9p4fToDs9+4x7BI2dGfPHFl/j5z3+Oly9fohZ3+rbCBkK2Ae4wUrddgtK9gRqm&#10;gm68CduJqE/Q27ltjWq384t7ePfdd/HRRx/2PKtlIfToIYsAv693omrwnmuFAvggjnlCaAH/+q8/&#10;xdXNNaGutRh8Sf2cnpxRhXamqb9HZxfn+Nv/9Lc4Hg742b/8BOthBmB2bxJQrXFotSKmhPN75xim&#10;HXIeMI0T9mf7DZ2wJs2751IK5mUGVKl1q/S6PN4dcfX6ikQZ8+z07r+Z88807TAMA/a7Pe5fXuJ8&#10;v+N6ItCc+erqNT777He4ublFMiJBjjTc3u33ePToES4uzyFOUT9hvJLIlchCtV2jywm0mJzByFQp&#10;cN/uyA4giKYfFYTe8DhKAGh36lAxqYw4AUVtl7tNXDHz96krqfcKFmM/P970dhTHEBug9fuiP4PY&#10;OA5OxPOkEKbJswEqdYXbAdayIQycJDe06hRtcDZmCDT5Tjlhv9/3P3fdazgB9HwC8hXHPM+IMffp&#10;6FRG4T9XQU0jCxQ6eufF2SUUUJg8YYNOe4KJV6VauTpBo02gnbEYE/KQcTadI6SE8/NzPHn8BGdn&#10;Z72e/dM//wvvp/4ndmE1tE5K8IyulLLFIvTtuokyT0ZbezhPhY/+f/7iyerLqK1hXu/w5N4Zvn72&#10;DL//8ks8fPDAaPcRtZ2wEiO90BTFGJjMaKI7uyJE7leCefWdOviTqLBCVi6rAXY5PX/LDoJbb/Vl&#10;vlmIOaunGbQI3cS+p5iy/3NMAVoD8piQI0Xey7L0zpGFi9lo7ubOkFMXnbLYlVIgMUFgSeXqGiQS&#10;LlojPDKOo+k8tlgbGSzWohhLVLeYHvHFvMEVp81HLcWmKfQpkPol2CTMntVNiFujFZM2IEiCROaK&#10;+ddpeoFiu0D6ZFUpDE5xkwScXgohbLEWrvujtnLGt7/zAd57/1386pNP8cknn+D66hqlFhRjiPGX&#10;cKSMcgX0n60WtZT6RAcrxFBOiR5VHyIvmPc/eB/f++ij7iPq5JFp2lFEXxrZh8rdrk9xqgYNKg2S&#10;S62c5M3SbHdxjqu7G9xd3WC1z2MaJoqOKz0bJfDcTKbrOzs7wzSOgHlXPnr4CD/+8Y/x+tUrvHr5&#10;Al8/e2bwpSAGYXxLEFy9ukKtr0Dma6KwuqMn0ouXSx1cOO9TAXfvbOgQ+b6pRVYBAbuzHZ689QRR&#10;Iq5vbjDPCz7//RdotWEcBzx4+BCPnzxCg2LcjWiqOBxm1AocjzNt9kTw1pCRpwnVPCJbI1suuNWc&#10;VqARxuc1ZchNMAi+KMRinWDIhe+nmkXqcOgjqsPwXzZzLlc69Z7lsxP7GeFztoV6omtqPUpm0775&#10;ZOTP3GlUzrYS0X5XeX5aXzGYJVitviemZMpL0GmROS2Sp6uYbRdHGN3/u2VZ+vRfawWMRLTpy0qP&#10;0+qGEZ149+b9539PlIzRVQs8m5BniP+eZDO++p5deDJhBvs8NdBDs1Xejzl5aDWJSEtZqGGzv9/r&#10;0snXCXnExnPlFUpIj8a67Ca4I6uloMF865Sjf07RqrPhvUG6aNFpq3wNWzcP4WJzno84Pztj19oq&#10;QjOmlu2vmhE4UvQdCmwytGqf3AG+QJtfLoSZqqnt3WSX2UrbB7kfR0bJqNkne2FT5m55erYqLAjx&#10;TeHvJrps/T0cckaULQgUUCzHZYMdTM8nwvBBiHSdmIL4/TgyrtFF0kOM0JbgxAgFDA6VvvjvBcV8&#10;OEUIq/AAWbRQzp1IcEoe8S+xqcbPSbC9RY7GGLXJmKJZ7lpj3JblGrjXgLjxcrXPg4zLYRxRLHUg&#10;ZS59azuJnYfCW2x/Xa4F6js0YWo4AHz7O9/GO+++g+urK3z++ed48eIVlmNBqRXHOxY7AEwFkC1D&#10;z2FUwtu8aIacsRsHDOOI/dke0zDi3sU9PHr0CLv93i5ZbwZsD1gLYnSHC3ecCMYWtgYPRgIJYo7v&#10;AIRaoHffeRdvP32Kw+GA29tbEn4k4TgvWJcVx+Mtbu9ucXtzg+PxiHVd8ejRQ/z1X/010jDg5cuX&#10;+OKLz7EeZxyXI+KY8YO//CGWpeDFyxc43t5hmWmSPWRS4sm6a1iPR76Q8Kas4fTSEhEMZsAdApmV&#10;qtzr7U1KElLGxeUFHj5+hBgCXr18jXUteH5zh7XMNqM0zF9+ic8+/wy73R77/R7vvvceHtx/BJra&#10;HjGOA6bdvhewnDJ1cKv5BCbGT6nCtJQwI3AjgRiZbK2VmXnW2FTbu7JgbZEzYhOt/77O8iYUd1oY&#10;veCgJ6B433/6XjmHQIx66/fEKVHE/17fo2NLBnDSh0sxfKJkVJgJ3a29JRJgKw4hMeO0wQa2ouf7&#10;xRC25BPfh7/57J9SMLZk7Dd2gfZFktzKCS25OQRhdGYUmpjbmJjOAQgiiDkZUrUR+pIR3ZrB8ohc&#10;ySymzdXGXEJewdIn7lYZs1PL1lD714m7v13cMULB4hKb75KaLVpxYikEDCnDaZpBAtbGXc4pO/GN&#10;jgHbXur8/JysuvWAYTSX/aodHqKYm910NgugZV1sv8K4GFt+dCw7hUyBJVhkBEb/VS+o6B+6Xzx9&#10;z9Iv4hMCCodC+/vBHPGVuXKOLze/8Pje5ZRQCqMa+s/RFR7/QLNmCtt96SxVLO5HMe13CBAc5iNE&#10;jMGkCt6IFiiq2vcApayIyX8/xbzMHQLbMPxt/yQnh78/CApAfYK1aVKC7TD4QObBvx8fYIUvqDdt&#10;DBllPoVKn7jcgihF0v79QBezZutwknecxrwi5AeMeUCKA+bjEagN2mjMDbuELi8vcX5+hmWuKIUX&#10;ws3Na2gtuLu7oz3aCRQLALtpj5TIDs05YTeNGAdGJ3VTZ9je0QSlwKnG0NxJ7O1jyvqCda0QYTO3&#10;2+1Q14K7eUHIFj4pNIuutaFV7iPyOODdBw8AVfzL//cT/P6Lr8xOTrGfRgwDp9eLiwuc7Xf41a8/&#10;xe3tAVevr3B9fW3NCnVN/+E/3Md3vvNtvP/++5iPRxwPBxyPR7x48QKvr664cFft8TtN1fbGhKPd&#10;vcehyU0OI3h0/xI5JVxf3SAE4OLiEo+fvtVNjG9u7yAx4vLBA0z7PSQovvnmG6zLiqYV82HBvCy4&#10;urqCSMDTp99CqRHDfsczHYIxay3uRNmYNG1YVxIYRIgO8UgHW4dYYGUrhAzF9nQxQip3azElpEBe&#10;AGFDFo2Ngt+guj2zNsgj54H3XmOeXYyRUpOmUFS632ehaw+8idsKwQbxbgWwoyGGEDhCshU4k8VY&#10;pFQ0MfXhcIBD9Y7CwBCP0ymRSNWWGACAqdgiCJnEr3VZ7Lke+f1q6w1ta0DOqU9r/sxQKB+J6kWy&#10;3dXu3pgSyTS1IqRgBC3eD7WSeT6Nwwkvg7/zNHJnWezn55y5ZzS0onrzAYW0yOQYwIo0nU/87/zJ&#10;wqYnMFQMARrpLzaOE3Jm11NWBVBRaumMItFmMCV/mRCUvnnCy4wXRcK6UqsloqgVuHf/DN988xVU&#10;K7QxN2kaRsAe+pSoP6oGL0ISYGydWnkomdgKQKLpyYDSKmpZIRZymUNivpx1+7V30Q3rvNrrFka8&#10;NBIwagVaaUgSGQzZSJ92SDDZwzftJqg2zMsMlx9wGismeBcAEXngXnLMCRJmpgJotf0BMEymMWnc&#10;H/KgREhggWRRMlxbBWlIUJtiNcaeJNwKD1hKhBXoBWdeh+B7Vhsd3PM4YC1L35FN+zMSPazmEboZ&#10;sZgoNCksfLHBnVtyIkOxmL3SNO1JKGmNSc6t9UYlhmh7GLMwUulwTrRFdd9NtIp1ndGg2I17BHBq&#10;p4sCl90+wddWURph1HGXcWZ04XHPyySF2BszqGJZVxa0eiJhWFcAFbWthIuscwsd6gFy5gVySu9P&#10;aaCGqB5NSrI1QSJ0sQlBcHZxjhA8r692yNeCBlFLxdXVFWJK+O73P8Rf/uhHGDJ9+/7lJz/BF7/7&#10;HCGsuDvc4ZldjpcXD/Det7+N8/M9bo8HvHj2HOtxwd3NHa5ev8b9hw/w1dev8MknH2O3P8O33/8u&#10;zi8f4PLiHA/vX6IJd3d+of7sZz/HF198gbYs+O53vo0f/PAHOB6O5s8Z+ua/tYZvvvkGn376CZ69&#10;eomff/xLfPT9j/DoyVMsteH5s2e4ev0ar6+vATS89/57+MFf/gXymJFTBhr3102BkCOyBhxtTx2D&#10;Q9aE66Ny8lU0aIiY19WkQhFQSofoGRkQ82D3ERCDQdyVkDIRJLKMAwBJbEpchxtjRGlzL0ratmlr&#10;GKbuRkT2YEMQp5hbo1gqsjE4HSWIBmNXULNJhiAnfKizmSsGk1e4zdYbu7GVd2uTilbNJ7ayePi6&#10;QVExZCOaxM0FilwIy2WziTwngVY67ziihkaN7jDmDVK09QhJdwze3ZAs2mnlkG0ibH0nuBzJFViX&#10;zUosBLcN5J3qmjUW+Ibr2xukyM9nHGmV5S5PedysyBwmhcbOjg/B0tedG/GnCts2atJpo64rJESE&#10;HNFW7s8alKMk/AOGddsR88JuNZ7QL7k45eXH7oHF8vLyErtxwtdfHpEHZiPtxokHL9KyC5G4fykr&#10;NLKYud7B4cwUIiDNOm9Oe0EC4jBwSlDSoodx4AVSN4Pkbq6psCUli3MDXRNyHqCt2IVKamxtDQHb&#10;6+DORHB+fg6yHQsQCJ9ppV5onhfUFlFbwfE4W6o23+tNF7hFygsoviYtngnCqg1SE3K2tF1VaKqd&#10;llwbWVVDNNEjbA8C9JggQYI2+mFOEw9cqytaAGLIyPYgLmZEO/iEtsKW6sxpKta9lbbpWHLOyJnu&#10;LzGFnmzcVCEhvsF4CiFjuBhxff0aOfJ8RNtP1MrkX58cQ6IWUJtyeS0JDa4zYxZWMNNePxe+r9vt&#10;JqwLM9OYU8Xvf3Z2ZnZDFUxGoRCeuzM7R9Duj1rrZsE1jpyefD/BZXqACJOlg4jBQ5vWhsgAG4F7&#10;9+7R5LjBSEEkfHhMUau8KJaymCgX+MEPP8Rf/PAjwk3BMtlSwvNnz/Hxxx+jaMH5+Rne++A9XJ7f&#10;w6e/+jX++ac/wc3tLcZxwo9//GOMY+bucUj4yU9/gqvXr/Hee+/iL3/4QzQAX379Nb7+5mvEGLHb&#10;jXj6zlMclwXPr17hpz/5OfVvpeHBo0f4q7/+K7zz/vu4d/8ePv70E4zjiJAzzi/u4dGTx3j69InB&#10;dBxla6ksUtnekyiIyCZLYLHM42B7+w1B0GCFt1VOZlGAlE2YT+LYNMQ3YDifpN1pyKck37lLCMiR&#10;jF4J0SzoaDKwm85Rmz2D9u+CSCdapZS7ibs4aUb5fCEl/l72M2rb7LGSkmVaK40GWt3WMyGk0y1C&#10;J4NxL8U1BO9PTl6lVtTaMOQJKUYcjgcozNpN1aYpAEI9sRejGGsvWB1DNbIVhBAvQJRnHEfsdiOu&#10;r29we3vsDN9l4fM+z85e3vgT61qhOkNsFSEt9Lgn/nf8ua05TQVoa0UIoEl9Zcbjsd1Z/eHv2lrD&#10;OE3IKUFcxG33c4wReUjWtPwxK/KPBNrMvNJePJwtE0TQ7I3RpkZWjJCYOxywmzInKFPf842lFsc7&#10;itroekEn/cio9JihEiBJDRLklEFcNvLfdcKFWOdOWjv/TrPXJJ3MAjVSRgw2BXLqzGmw35cOHuRD&#10;EdoUI5t0nZsExDwSyxfpNlMB5nNnF6l7l2XrHGhBGTuLKOWEtdLpYBgGtOLhhS4YrpaCELpmRoy8&#10;oAYVjZM9BCWYBVjGOCYsy4ralP89BEi2/1NLPA/Rl2ebAH0YoACyZuzPdri+voPb/DSLlXf7m6hk&#10;PsZkWVLNYBAkH0hBgXmGmq8gu83S5Qc506mkFMU4cmfmhdNhzBC8+ElvPGJyXQ8NUgmxjnR5WRak&#10;HFAK+sPX1Pz6i8Ea5laeYsS6+pI5YByT7S6a+RwqhjgaJMSzUeuK4JZuBn1JoC+fqsDR9loLcia0&#10;tVZvHKZ+hjiBuKShWCfMyWccN8OAbedpOzlhFty6cIpMgwdmKlpZcf/BffzHv/6PyIl75nGacHtz&#10;A6ji8vIC026PcdohxITdtMO8LPj441/g9nDAg8cP8dEPPqLGTanFQiR0d37vHNM4IcSIhw8e4P33&#10;3sHxMAMqePjkIfZn9Aa8d3GB//0//2fkceAF3Rp2+wm1rVYA6MQBiRhShKKYn2lCslQHCWxiUJY+&#10;6fpzT2lKAwwqDEE6PT0E69JFuqMQxCnqvhNTEmew7Yzdw1FEkILAPlrugzJTPQjhh04ecRejporY&#10;98+EyASCOETzphzsnDSEutrfMxLaNKKaR2nOGcs822459/vOGz9OS0DOoT8H4lA/hAJn1K4n5fBP&#10;a0OHUH39QCMA2XbYvBgxWEMAYEPehDT8cRzgBKhm05yI2Rbqxr6cpj3W9Yjb2zt+JslTxNmAHg4H&#10;W1vkTtIJIRIKF4Ekkv3Ie3Czjca1r+0DQwioywotijxkwIYUv/dFIq21TlZf/tXp/v/17/+Ll3Hc&#10;He4wH49YyozbuwNEG7H3pWBdbZkYBCq174ZSyMRXQ4IE4HikJ2Ayh5GYEkKMONze4t133sVXXz3H&#10;zc0V9vtpg2+sG4ICTm6rKy8IcaGnWVcFAMMwGgZMO5kYI2D05Wb6Iytzb+CwMSTbi6QODbVWzTVF&#10;u/t5sUssBn4P34lp12JFLGaFNYwj4c11RczB/BAbchpQCi1ggoBFqXcw2zK7L7LtNc7rkYcyJtrV&#10;tGYGx8GaLmevkaFV1tpJF8OwTckxBszrAYKEGFh8ghFTrq6uEGPAxb17OC5L1yQS2eT0zIe/2XsP&#10;pMh29XA42glqthOg1o9UGP4myzK/satxJxunMTsJxCfYYFBuaxVrLdRUKRmpHlkPAMtaegPAyUp6&#10;ISHjNXYGlUig8TFYWIfBlvMSTbu1WmEUlKJ+fAy+JolIDDIWGFtQq5kVizVYxnCNCSkyMFe1MdW8&#10;qelB+VAKGNlD/VbrUBFjVrjT9L2mLZI42RnhyP1wY+C5mc8TcssAABC8SURBVFcaWOecoCsDa725&#10;K3Z5jkMkPB/5DLZuwYR+5oYcEXNGqwV1obNLzGwO6+rOQmrPZkZdFttzkBkZ02DEpsblPgC61rS+&#10;f1JRwKZVCYT2eyFTNndkE5Oh6WQPaOts1BSyzRp2zoIip4hSWFR8ihAEnk2RrlvMOdoKgwiON37N&#10;LMnoesFzrk0xZBfc0waQMkg1uyyxZyWYu0awM9poD2iwvgiQkhu2u0foRjjrjOywaVQZ/0WLwhBi&#10;v3MBh+tZAEiuq4bEAGJCd0aNuch7CydWk6KU4ubLG6nPp8UY2OgRUSBZahwSiqEJw5BQVq4U8sA1&#10;TzHvTIW/bt7VqxH8UnRtLclu61L7/2YdUXueOBM15RScEn0ud9OIWihDmXY7TNOIcRwxTjtcXlxi&#10;t9v7rk7+33/6Z94L/oYlx1zBZX1z8XHKjL6wBysGmOknLVs4FvLhp56I2PcwZFoohQ3/bOuC/X7C&#10;fn+G1r7BOI6Ypp11uCwwVWu/3LWwo4ZYNxe1T0teZNw5QMDORqLlrxll364jg7dcI9a6yLg2ejbm&#10;gZ0nWoMkTkyyrlzMx0jFuz0MTUsvbHnI9nrJiBrHgZeivXYFrYiiQVLiU4F1QwBrMeCXv2JtC87S&#10;jg+ISQAkCEJLiEJNXh5GozizEKeYjO7utj3SJ0aHEhweIQVfsdvv6NitwM4c9JkmsFGRQ+AkFL2w&#10;2EUzKkWizuKSSE0Pk4f5ME3Tzjo11zlG1LrSYQUBQxgxDAnrUm1b0UhlQ8SYJmhVOFu1tRXQhnWt&#10;9A9Ug0fB95rQFacXZglGegNaUwYIhiF2YhEA5MQGRAySSRndcqs1m9gEFNhasdEG83B0tmAw4kFD&#10;SpvHX232UDMIGmdnZ/b3WMoL6C+ZkvRGRK2hi2mkIWwjRFlyxqah4iXs3nzejUsAEBNOrmwspfJ3&#10;zBkx8zNd1xVDSlDztYwx9D1RsTiU3X7E2girCwQpMwmhrdxp5Zgxg89ZcANm8H1WI1oESxuAGoW+&#10;UVKScjQSSATdYhvqWiAhIYaEHJktyP06rPjwLJfaaPAsjFmqSqNm7o9g3b7YmbTnXiKSIQkpJCBx&#10;V2O1AZ5QIhK7VCnxkoMEIEpCCMYZ8FTtoPZc8p4SOAOc78MwBuSY0CpZzCkGNgZiiQhGIitlMdiT&#10;gnY3JRBZ7XkdzS5rhTMzW6t2//oZAEoxaUlk8XZZQEo0evdzWatAgp1TR9Saowg86yEGOrjEaGee&#10;U3BKgHsd5yFtMDECYmyIaTRUbbFmhIQdL/6tURIRJCLozMw3g6PD9kZCKwt8BXPhAgJNQZIilmQ+&#10;uWKWaaHLB+b5KD/92b/2WnNirshffsiMJFnKgjxyjFzXlQ98aYhn3HtEo3mWWlBawZhGBAlY1gXr&#10;avZSJpBuhg2fn1/i4uIhfvmLj3G232Ha3UOpK1pbkNKAioDQjFEXImpSTmxA35mJCCTrCcTIy3he&#10;Fr72AAi4D1LxvLGIADqZ73f7LsDU1gya9D2I76YIUw3GzuMbXi3bCjT9TBnzPGMcdvYaFDGQ9q0A&#10;C764sSoQAxAix/x1LkaWCFvhFU62DRU7jGi1Yn8GpGGAKPdJMSaGktLWl3CNMQtLqdDR4FdBN2ot&#10;BoGMU0XTgmUudvCw2Q9FWm+lQp2V04k5kVjHBe+agSEPOBqc4hARP2fbOyoxeIpLU2etsRni/wcE&#10;SymEASfYdGWwd+BinB03C/5aVqg1P94FrmXFstBh3ac1N6EF2HVrZaxPDEYX5xWEbTbmPxL+1569&#10;516W9o16AQ0h4OzsHKoChSAGIGX3KLSMNeHOgDsetxxbHQtCN/my35nFgJ+qd9ENiiwUdztsW9uK&#10;4NZP5vDiNkVC/yHURlGrqADBCBKqnfYuYl0+7OWoiZGDoJWKYt16tsLsqwhVIJ6JNQER+/M93Oic&#10;BKxgZcpgO4e/Gm3UgruegBq04rCx3WgpRvoFW+wTgtBpBIAHGAeDglOIiClhKTNaY85dGpI57Eh3&#10;oiAUuonyO63f4mn8BQTb4VWlx2pVkPCgjFPxhjNG5w9YokSIJjvyppTTJ99/xrB4sw+ho0c1Svw+&#10;nYjFERCTmQYbfb3UnVHhTebTGlrlHaZW7JudITRb/YBNxX5nzEtbY3g8kstpJBBZEYP9GPhZUWvB&#10;MI58nqzV9M+olm194NCpOwmlTtVXQHedK+E/L+XY11skm41WnFmkk7Coqnn3hrx5AHMdxP9+GhIT&#10;Y4T77ntnF0TKnIx18tUL23/7b/8XUoz9dzne3WFdV9wdDtxnmICvlgaJdmgCvRqHPAAq0MaROqeM&#10;lDhZaeWbPgwZT58+xZf593j27Dlu9ztCiUJygeCOF+poVd7o0iExSDQnYuDVBK4xBjIBJYP+gfw5&#10;NJk1jFtgF1W1D9nSfkFosqliXgziiKnvWKpR+Icxgi7Xi436se9EggD1bEeGo9lnQWH0e2MlRrrT&#10;SwBEps4EqqNPNdFgidqZU1CPhnExtBj7aDBYwOjNzWJfJnY2EhJqK1w2qxoVVzGqoNmCGQrgHP1S&#10;09bsUCjGkVNxtUs2GulDBJ3q7gwlERZcqJpRb4LPx2XlZOgXYlHu2gi10C6Hl6AYS9YOPrwQCKLQ&#10;naWalCFINL/OamMNi2krxaC7YNlUNIRl8gCbEHdVd9mKKgwer2YvBB9x+LqUBIdSijnd88JBI5RG&#10;iQKZp9UKp5NECPeYV6btWJqlDPgF4HvZGAWlEYEo1UhK5qcZbYfst6+Ld4Ox+2jMa5e3EkFwqQWM&#10;hBHAwsDPy5oP8Hej7KZ1txRAN3s601P6NFNt9+fJGf3iiGxwydli48DEZpOA/P/tXctuJMcRjKx+&#10;zZCi/v+fbMgwbPgP5LvWkMWZ7qr0ISKqery78MWAbKDzRICcYXc98h2RM2n3aiVLTqp+eJ5SDqf0&#10;HZm5piyQMGS4TYBc4H0KsencVFtjyq2UCZMgAOmUcqLDdBCpKIKdfazL6u5KYU/FIOXoI1/oAKil&#10;P4ipC3Au4lhTdEelGj8pfOwEcZTO7FJO6R4AHWheYtCKVVFSMSpkM0poH+3QGl5TmB/veqLjhvtE&#10;BqU8Z17ATKZYrS+hvQFU00zR+03UwfvzECRlxvNz17oE9t1pX2Wi9O5QCtbwpn1/9qyTtgCuV8+a&#10;Wt5qw6JsSjdRCZxpvZDCwc0T05HbjQ0y7Wuj9mLYzjJNBe8fP+DXX/+JVSwdgzrJ48YDuTfU/YG9&#10;uOEieog7MpAGJjf8/PPfmU9NXUyld1zg96TXJi/y7f6GeVnVDVTx9v7GtEFCLNv822VdMGsu0DRN&#10;aEjc7hs8pJN0XAMMOM8zVs0PW1cWmCd14BXXMeiIsjC/rsSuBQ+qsSfTNOE57zCK3q6tKZACAWz0&#10;0E0CDAB1JrCdI96PfgGfxw5gwjQXbDdOpx6TC7J3OGY2zAu7GM0YMZUJtXrWXYpJXymS2lDrLOPB&#10;Zh5y5zGsP7fwJ4gnzGSji/cDjQaX5MRUHi6IM5NXVCdaUYKRT69TCbTKdmymVW/bhvf7O6c9SGO5&#10;bpHJWkzmmMS+CnRO9gd60lDqh4pXTTI028hVe6kLTAoi/c4QiGCqjbW+AaIF+Hx0CA5O9RVswVCN&#10;ZV4FB+DZ9KgNdpSSJLiBQOCnoqtJ8BTW+w5sGnQLKbMz6wReGgFaxwayoYFDNKdCXsMqlpK9ktke&#10;p8teu6GwcSFDTsvs0bwJD9y44PpN6N4cwmnaw2fUNgyGzeMmxRmQYS5AbXSoSpxY54PvO3ev/pTm&#10;C5OQc2+zrfAU5Ux0bsk1Qk4ZsahuajDpL6lnYBPd9zpR2e0dZcwLVDSIFFOJGqdiKqjHEwil9zJF&#10;WcdU5615FiA6cUIppsdS3ShDXckFR44Zb24sInThhPVtjGQPcbSWMmFlDaCz4bjruBMXmHYqoUas&#10;QgiQIA7WSX5flxjO+GLrYcOhttsdyEB5Gw7S/T6MKQcwC++qDtRxhkL3CWht0xlDv9ujSzVUU1TZ&#10;S5ycPBOKGR1V691bI4RjWRen4WN/PvGXv/7txYa9GLaDX06HpxR8fPyAbV3w+fmg5+L6TLf2DI37&#10;QRTJbIJpnF6T8SaD5JUumFoJQ6GrvY5Znsnj2PEwb2IAX375pX/GtRenw+xBHm2weHtVJjGhzIvq&#10;YfIo5mnGvKy9DmWyX9ZGFhq1bVUkcmBZZgGL2fSw3e+IEFXWCYPidnl7RUUKg4XvZISlWUvr7UaF&#10;COAWNxz7ISZtrqlHorsoO4uqi1hCuaVg7jGXYUCGkmS+PWPjgMSgYbMyqvXAvN6BdPMF+juYEYDY&#10;M3Zk8f9SGT6fTyoOeTFmbggdxFaPPjYjBCBd15Vp2DL3dEaUUSvNzD7qnYXkRmUlm2WP1Zglg/N9&#10;UVxPnUKXTRf1MDFrKf0CZxLXdLStM6CEImjoeJ5xRZmJtjoVNPB3h+qwdDk59qilmo9qwzJrEoIG&#10;TbbalI70Luh/OrpAsnFCnSK+X45m2Mwy2p6z8bLd/D1NeDokh97qc7xqbOZx2ooRk7FCYnyRwjOh&#10;NqE9k3CcgxC9Y4ykFKHvA5cBMQUi76gYZOOWlGFGoDNHJNCNcNcN/Ad9P2pNPQNgwgdOeUenyEOg&#10;G0k+Xjm9G5BBEufBiPQKkG5VZyECuTCDZL3lgcBm/7f+ocNY4VYFG0waLa7920TyXwQjbyC7wqcj&#10;w8iktuzcmy7LcDVGZFZK6TMYC61pNyitNuRpUGzkeD+/q9dfhHeE2aSZTlpv+osSWCeVdroRV88C&#10;hqNBJ3zH0Q4yL+kOz5OaYxTtR4Q6pkvPdAzngpGyz0NIr4wUMrMx87ycHBh8ZdSAb0Rsj+eO+23r&#10;Kcn3jw+8f3zg2A8YKZ+JDlZO55udXsDo6DJkYLA4mNVdP8uzGVZei4c8Ye6Yly3dG/e9Sy224owy&#10;6LTG5qkiH2NROxpewy3j8eQz9887/aPLbdxKU/u/8W+NcAGnNoadzoHr8hoAuHk4o/F1CeG7pv7c&#10;k6aRLzPxGYdy9JxQG4g4gPjUvKOp15SWeWHjDOgNFo1NP3Y1PXhe2kQsHFKpWHlKi2Y0MSIT+4oK&#10;yr5cfj23BkcEVmPsSul/524wtEZWibDigOpcWjt1wnalilTkSuVjrsKu29yUp0i6X4jaTs9kxaZo&#10;OQaOjCzrVVHvYGnozTzu5tIednYInTOc3p+fK91xM4dgJ7dNYJ1WrWlD3TaUs2IPc47quyO6g5hk&#10;a9a6qqY1VkiOjL7GTVThOljqXpIGLSGmGwWGJYeBTt8T7YfTqI7E0COQUdv2M5jf1LhDr5luGRLQ&#10;UNNhYAaeT+Dg052vctJ6NmQyB62wbScv3p+JYhYRHY8YkA9ui8DWSZC+yZ6PWjuoO2UwfR4C0Ts1&#10;OZVirL33mhkd9g2UVbpCBpRTPOTESwe6+5HclLPKFtkbVajg0btsU5FPN856Rm/7eD8x9Siqd0Ru&#10;GML5bw1p+be3OblVSuf6POSJYUdH1ON+4OhWes3BTsCzOKvOo6kT+Y/sdESAHhgwDH8xm4g5NfNF&#10;z6BHd3zPh7CFyIyf/vRnfEu+RrYB+I1jBmJZ1/jW7y+55JJLLrnk95CNdum7Rg34To0NoHH77fOB&#10;H3/8uIzbJZdccskl/xPyhz/+9B//5ruGzfLlyz/+Kw/zleT559d0z+vvXZv7zmclzumeUzWUUYAc&#10;nQ4Awnnr01cGU6sv3/fSddOA01Rv4AAej68f5pJLLrnkkt9NvpmKvOSSSy655JL/V/kXJQNq3EVy&#10;QFEAAAAASUVORK5CYIJQSwECLQAUAAYACAAAACEAsYJntgoBAAATAgAAEwAAAAAAAAAAAAAAAAAA&#10;AAAAW0NvbnRlbnRfVHlwZXNdLnhtbFBLAQItABQABgAIAAAAIQA4/SH/1gAAAJQBAAALAAAAAAAA&#10;AAAAAAAAADsBAABfcmVscy8ucmVsc1BLAQItABQABgAIAAAAIQAsZPr9NwUAAKcNAAAOAAAAAAAA&#10;AAAAAAAAADoCAABkcnMvZTJvRG9jLnhtbFBLAQItABQABgAIAAAAIQCqJg6+vAAAACEBAAAZAAAA&#10;AAAAAAAAAAAAAJ0HAABkcnMvX3JlbHMvZTJvRG9jLnhtbC5yZWxzUEsBAi0AFAAGAAgAAAAhAKWZ&#10;RULiAAAACwEAAA8AAAAAAAAAAAAAAAAAkAgAAGRycy9kb3ducmV2LnhtbFBLAQItAAoAAAAAAAAA&#10;IQBm5Do2PBIDADwSAwAUAAAAAAAAAAAAAAAAAJ8JAABkcnMvbWVkaWEvaW1hZ2UxLnBuZ1BLBQYA&#10;AAAABgAGAHwBAAANHAMAAAA=&#10;">
            <v:shape id="Picture 33" o:spid="_x0000_s10678" type="#_x0000_t75" style="position:absolute;left:664;width:4195;height:3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qg9zDAAAA3AAAAA8AAABkcnMvZG93bnJldi54bWxEj9GKwjAURN+F/YdwF3zTVIUiXaPIsuIi&#10;iNr6AZfmbltsbmqTtfXvjSD4OMzMGWax6k0tbtS6yrKCyTgCQZxbXXGh4JxtRnMQziNrrC2Tgjs5&#10;WC0/BgtMtO34RLfUFyJA2CWooPS+SaR0eUkG3dg2xMH7s61BH2RbSN1iF+CmltMoiqXBisNCiQ19&#10;l5Rf0n+j4NhR5PZZtpv8MO3P19n1wNudUsPPfv0FwlPv3+FX+1criKcxPM+EIy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6qD3MMAAADcAAAADwAAAAAAAAAAAAAAAACf&#10;AgAAZHJzL2Rvd25yZXYueG1sUEsFBgAAAAAEAAQA9wAAAI8DAAAAAA==&#10;">
              <v:imagedata r:id="rId49" o:title=""/>
            </v:shape>
            <v:shape id="Freeform 34" o:spid="_x0000_s10677" style="position:absolute;left:349;top:1361;width:2783;height:492;visibility:visible;mso-wrap-style:square;v-text-anchor:top" coordsize="3016,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rWVsQA&#10;AADcAAAADwAAAGRycy9kb3ducmV2LnhtbESPS4vCQBCE78L+h6EXvJmJIlGioyzLCuLNB8LeejOd&#10;B2Z6spkxxn/vCILHoqq+opbr3tSio9ZVlhWMoxgEcWZ1xYWC03EzmoNwHlljbZkU3MnBevUxWGKq&#10;7Y331B18IQKEXYoKSu+bVEqXlWTQRbYhDl5uW4M+yLaQusVbgJtaTuI4kQYrDgslNvRdUnY5XI2C&#10;/P9Mf2Od/Fx1v5v+7raVy7u7UsPP/msBwlPv3+FXe6sVJJMZ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q1lbEAAAA3AAAAA8AAAAAAAAAAAAAAAAAmAIAAGRycy9k&#10;b3ducmV2LnhtbFBLBQYAAAAABAAEAPUAAACJAwAAAAA=&#10;" path="m3016,270l1504,,,e" filled="f" strokeweight="1.5pt">
              <v:path arrowok="t" o:connecttype="custom" o:connectlocs="2783,3063;1388,2571;0,2571" o:connectangles="0,0,0"/>
            </v:shape>
            <w10:wrap type="topAndBottom"/>
          </v:group>
        </w:pict>
      </w:r>
      <w:r>
        <w:rPr>
          <w:noProof/>
          <w:position w:val="103"/>
          <w:sz w:val="20"/>
          <w:lang w:val="ru-RU" w:eastAsia="ru-RU"/>
        </w:rPr>
        <w:pict>
          <v:shape id="Поле 628" o:spid="_x0000_s1564" type="#_x0000_t202" style="position:absolute;left:0;text-align:left;margin-left:-7.25pt;margin-top:39.7pt;width:119.45pt;height:4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9jdjQIAAAwFAAAOAAAAZHJzL2Uyb0RvYy54bWysVN1u0zAUvkfiHSzfd0m6tuuipdNoWoQ0&#10;fqTBA7ix01g4trHdJgPxLDwFV0g8Qx+JY7spG7tBiFw4J7H9+fvO+Y6vrvtWoD0zlitZ4OwsxYjJ&#10;SlEutwX+8H49mmNkHZGUCCVZge+ZxdeL58+uOp2zsWqUoMwgAJE273SBG+d0niS2alhL7JnSTMJk&#10;rUxLHHyabUIN6QC9Fck4TWdJpwzVRlXMWvhbxkm8CPh1zSr3tq4tc0gUGLi5MJowbvyYLK5IvjVE&#10;N7w60iD/wKIlXMKhJ6iSOIJ2hj+BanlllFW1O6tUm6i65hULGkBNlv6h5q4hmgUtkByrT2my/w+2&#10;erN/ZxCnBZ6NoVSStFCkw7fDz8OPw3fk/0GGOm1zWHinYanrX6geKh3UWn2rqo8WSbVsiNyyG2NU&#10;1zBCgWHmdyYPtkYc60E23WtF4SCycyoA9bVpffogIQjQoVL3p+qw3qHKHznNLtJsilEFc9N0nqah&#10;fAnJh93aWPeSqRb5oMAGqh/Qyf7WOs+G5MMSf5hUay5EcICQqIMTLtNpGoUpwamf9eus2W6WwqA9&#10;8SYKT9AGMw+XtdyBlQVvC+y5RXYk9+lYSRqOcYSLGAMVIT04qANyxyha5stlermar+aT0WQ8W40m&#10;aVmObtbLyWi2zi6m5Xm5XJbZV88zm+QNp5RJT3Wwbzb5O3scGyka72TgR5IeKV+H56ny5DGNkGZQ&#10;NbyDuuADX/poAtdv+mC66fngr42i9+AMo2KLwpUCQaPMZ4w6aM8C2087YhhG4pUEd/leHgIzBJsh&#10;ILKCrQV2GMVw6WLP77Th2waQo3+lugEH1jyYw1s1sjj6FlouiDheD76nH36HVb8vscUvAAAA//8D&#10;AFBLAwQUAAYACAAAACEAg58U6N4AAAAKAQAADwAAAGRycy9kb3ducmV2LnhtbEyPTU7DMBBG90jc&#10;wRokdq3T1KFtiFMhpCA2LFo4gBMPSUo8jmK3DbdnWMFufp6+eVPsZzeIC06h96RhtUxAIDXe9tRq&#10;+HivFlsQIRqyZvCEGr4xwL68vSlMbv2VDng5xlZwCIXcaOhiHHMpQ9OhM2HpRyTeffrJmcjt1Eo7&#10;mSuHu0GmSfIgnemJL3RmxOcOm6/j2Wl4OdWHpF8rtauadebeTsra6lXr+7v56RFExDn+wfCrz+pQ&#10;slPtz2SDGDQsVipjVMNmp0AwkKaKi5rJjCeyLOT/F8ofAAAA//8DAFBLAQItABQABgAIAAAAIQC2&#10;gziS/gAAAOEBAAATAAAAAAAAAAAAAAAAAAAAAABbQ29udGVudF9UeXBlc10ueG1sUEsBAi0AFAAG&#10;AAgAAAAhADj9If/WAAAAlAEAAAsAAAAAAAAAAAAAAAAALwEAAF9yZWxzLy5yZWxzUEsBAi0AFAAG&#10;AAgAAAAhABdH2N2NAgAADAUAAA4AAAAAAAAAAAAAAAAALgIAAGRycy9lMm9Eb2MueG1sUEsBAi0A&#10;FAAGAAgAAAAhAIOfFOjeAAAACgEAAA8AAAAAAAAAAAAAAAAA5wQAAGRycy9kb3ducmV2LnhtbFBL&#10;BQYAAAAABAAEAPMAAADyBQAAAAA=&#10;" filled="f" strokeweight="1.5pt">
            <v:textbox inset="0,0,0,0">
              <w:txbxContent>
                <w:p w:rsidR="00501E7B" w:rsidRDefault="00501E7B" w:rsidP="00460C26">
                  <w:pPr>
                    <w:spacing w:before="69" w:line="244" w:lineRule="auto"/>
                    <w:ind w:left="143" w:right="222"/>
                    <w:jc w:val="center"/>
                    <w:rPr>
                      <w:sz w:val="20"/>
                    </w:rPr>
                  </w:pPr>
                  <w:r>
                    <w:rPr>
                      <w:sz w:val="20"/>
                      <w:lang w:val="ru-RU"/>
                    </w:rPr>
                    <w:t>Аварийный насос</w:t>
                  </w:r>
                  <w:r>
                    <w:rPr>
                      <w:sz w:val="20"/>
                    </w:rPr>
                    <w:t xml:space="preserve"> и ДВС HONDA</w:t>
                  </w:r>
                </w:p>
              </w:txbxContent>
            </v:textbox>
            <w10:wrap type="topAndBottom"/>
          </v:shape>
        </w:pict>
      </w:r>
      <w:r w:rsidR="00460C26" w:rsidRPr="00460C26">
        <w:rPr>
          <w:lang w:val="ru-RU"/>
        </w:rPr>
        <w:t>Фотография № 3. Аварийн</w:t>
      </w:r>
      <w:r w:rsidR="00460C26">
        <w:rPr>
          <w:lang w:val="ru-RU"/>
        </w:rPr>
        <w:t xml:space="preserve">ый насос, поз.15 на </w:t>
      </w:r>
      <w:proofErr w:type="spellStart"/>
      <w:r w:rsidR="00460C26">
        <w:rPr>
          <w:lang w:val="ru-RU"/>
        </w:rPr>
        <w:t>гидросхеме</w:t>
      </w:r>
      <w:proofErr w:type="spellEnd"/>
    </w:p>
    <w:p w:rsidR="00460C26" w:rsidRPr="00FD76FD" w:rsidRDefault="00501E7B" w:rsidP="00460C26">
      <w:pPr>
        <w:pStyle w:val="a9"/>
        <w:spacing w:before="2"/>
        <w:ind w:right="-1"/>
        <w:rPr>
          <w:b/>
          <w:i/>
          <w:sz w:val="16"/>
          <w:lang w:val="ru-RU"/>
        </w:rPr>
      </w:pPr>
      <w:r>
        <w:rPr>
          <w:noProof/>
          <w:lang w:val="ru-RU" w:eastAsia="ru-RU"/>
        </w:rPr>
        <w:pict>
          <v:shape id="Поле 624" o:spid="_x0000_s1565" type="#_x0000_t202" style="position:absolute;margin-left:143.1pt;margin-top:68.05pt;width:95.15pt;height:31.3pt;z-index:251734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qe2iwIAAAwFAAAOAAAAZHJzL2Uyb0RvYy54bWysVF2O0zAQfkfiDpbfu0m6abeNNl0tTYuQ&#10;lh9p4QCu7TQWjh1st8mCOAun4AmJM/RIjJ2mdNkXhMiDM4nH38w3842vb7paoj03VmiV4+Qixogr&#10;qplQ2xx/eL8ezTCyjihGpFY8xw/c4pvF82fXbZPxsa60ZNwgAFE2a5scV841WRRZWvGa2AvdcAWb&#10;pTY1cfBpthEzpAX0WkbjOJ5GrTasMZpya+Fv0W/iRcAvS07d27K03CGZY8jNhdWEdePXaHFNsq0h&#10;TSXoMQ3yD1nURCgIeoIqiCNoZ8QTqFpQo60u3QXVdaTLUlAeOACbJP6DzX1FGh64QHFscyqT/X+w&#10;9M3+nUGC5Xg6TjFSpIYmHb4dfh5+HL4j/w8q1DY2A8f7Blxd90J30OnA1jZ3mn60SOllRdSW3xqj&#10;24oTBhkm/mR0drTHsR5k077WDAKRndMBqCtN7csHBUGADp16OHWHdw5RH3Icz9J4ghGFvcv51SQJ&#10;7YtINpxujHUvua6RN3JsoPsBnezvrPPZkGxw8cGUXgspgwKkQi1EmMeTuCempWB+1/tZs90spUF7&#10;4kUUnsANds7dauFAylLUOZ6dnEjmy7FSLIRxRMjehlSk8uDADpI7Wr1kvszj+Wq2mqWjdDxdjdK4&#10;KEa362U6mq6Tq0lxWSyXRfLV55mkWSUY48qnOsg3Sf9OHsdB6oV3EvAjSo+Yr8PzlHn0OI1QZmA1&#10;vAO7oAPf+l4Ertt0QXSTk742mj2AMozuRxSuFDAqbT5j1MJ45th+2hHDMZKvFKjLz/JgmMHYDAZR&#10;FI7m2GHUm0vXz/yuMWJbAXKvX6VvQYGlCOLwUu2zOOoWRi6QOF4PfqbPv4PX70ts8QsAAP//AwBQ&#10;SwMEFAAGAAgAAAAhAO/QKSPfAAAACwEAAA8AAABkcnMvZG93bnJldi54bWxMj8FOg0AQhu8mvsNm&#10;TLzZpUApRZbGmGC8eGj1ARZ2BCo7S9hti2/veNLjzP/ln2/K/WJHccHZD44UrFcRCKTWmYE6BR/v&#10;9UMOwgdNRo+OUME3ethXtzelLoy70gEvx9AJLiFfaAV9CFMhpW97tNqv3ITE2aebrQ48zp00s75y&#10;uR1lHEWZtHogvtDrCZ97bL+OZ6vg5dQcoiFJ013dJhv7dkqNqV+Vur9bnh5BBFzCHwy/+qwOFTs1&#10;7kzGi1FBnGcxoxwk2RoEE+k224BoeLPLtyCrUv7/ofoBAAD//wMAUEsBAi0AFAAGAAgAAAAhALaD&#10;OJL+AAAA4QEAABMAAAAAAAAAAAAAAAAAAAAAAFtDb250ZW50X1R5cGVzXS54bWxQSwECLQAUAAYA&#10;CAAAACEAOP0h/9YAAACUAQAACwAAAAAAAAAAAAAAAAAvAQAAX3JlbHMvLnJlbHNQSwECLQAUAAYA&#10;CAAAACEACwqntosCAAAMBQAADgAAAAAAAAAAAAAAAAAuAgAAZHJzL2Uyb0RvYy54bWxQSwECLQAU&#10;AAYACAAAACEA79ApI98AAAALAQAADwAAAAAAAAAAAAAAAADlBAAAZHJzL2Rvd25yZXYueG1sUEsF&#10;BgAAAAAEAAQA8wAAAPEFAAAAAA==&#10;" filled="f" strokeweight="1.5pt">
            <v:textbox inset="0,0,0,0">
              <w:txbxContent>
                <w:p w:rsidR="00501E7B" w:rsidRDefault="00501E7B" w:rsidP="00460C26">
                  <w:pPr>
                    <w:spacing w:before="68" w:line="244" w:lineRule="auto"/>
                    <w:ind w:left="144" w:right="222"/>
                    <w:jc w:val="center"/>
                    <w:rPr>
                      <w:sz w:val="20"/>
                    </w:rPr>
                  </w:pPr>
                  <w:r>
                    <w:rPr>
                      <w:sz w:val="20"/>
                      <w:lang w:val="ru-RU"/>
                    </w:rPr>
                    <w:t>Фильтрующий агрегат</w:t>
                  </w:r>
                </w:p>
              </w:txbxContent>
            </v:textbox>
            <w10:wrap type="topAndBottom" anchorx="page"/>
          </v:shape>
        </w:pict>
      </w:r>
      <w:r>
        <w:rPr>
          <w:noProof/>
          <w:lang w:val="ru-RU" w:eastAsia="ru-RU"/>
        </w:rPr>
        <w:pict>
          <v:group id="Группа 621" o:spid="_x0000_s10673" style="position:absolute;margin-left:238.65pt;margin-top:11.15pt;width:195.3pt;height:236.4pt;z-index:251735040;mso-wrap-distance-left:0;mso-wrap-distance-right:0;mso-position-horizontal-relative:page" coordorigin="4500,225" coordsize="3262,3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AonYOgUAALYNAAAOAAAAZHJzL2Uyb0RvYy54bWzkV1tu4zYU/S/QPRD6&#10;bOFYL9uSEWeQ+jEYYNoGnXQBtERbwkiiSsp2MkWBAl1CN9IddAszO+q5pGQridMJpp91EJsUDy/P&#10;fVOXr+7Kgu2F0rmsZo534TpMVIlM82o7c36+XQ0ih+mGVykvZCVmzr3Qzqurr7+6PNRT4ctMFqlQ&#10;DEIqPT3UMydrmno6HOokEyXXF7IWFRY3UpW8wVRth6niB0gvi6HvuuPhQaq0VjIRWuPpwi46V0b+&#10;ZiOS5sfNRouGFTMH3Brzrcz3mr6HV5d8ulW8zvKkpcG/gEXJ8wqHHkUteMPZTuVPRJV5oqSWm+Yi&#10;keVQbjZ5IowO0MZzH2nzWsldbXTZTg/b+mgmmPaRnb5YbPLD/kaxPJ05Y99zWMVLOOnjn59+//TH&#10;x7/x9xej57DSod5OAX6t6nf1jbKqYvhWJu81loeP12m+tWC2PnwvU8jlu0YaK91tVEkioD+7M864&#10;PzpD3DUswUM/jNzAg88SrAWu6/tR664kg09pXzhysY5l3x9ZTybZst0e+GO/3RuHEa0O+dSea7i2&#10;3K4u6zyZ4r81LkZPjPv5IMSuZqeE0wopXySj5Or9rh4gDmre5Ou8yJt7E9MwEZGq9jd5QqamSd9P&#10;0Mv6Cet0LAuMfh3MbuKklPEOq+Q849VWXOsa+YAsxf7ukVLykAmeanpMRnooxUwfEFkXeb3Ki4Lc&#10;R+NWZaTUo5A8YzUb7guZ7EpRNTZ/lSigvax0ltfaYWoqyrVAOKo3qWdiBfHwVjd0HEWGyalf/eja&#10;dWP/u8F85M4HoTtZDq7jcDKYuMtJ6IaRN/fmv9FuL5zutIAZeLGo85Yrnj5hezaB2lJjU9OkONtz&#10;U0hsOIGQCauOIiKMTEJctUp+grGBw7hRokkyGm5gufY5wMcFY+aTZckHGln22cQJowmCoZ8AZCOT&#10;PVHcpc7j8EdkKN28FrJkNICpQdSYmu9haataByHSlSSHG1U6TfvOiN14GS2jcBD64yWcsVgMrlfz&#10;cDBeeZPRIljM5wuvc0aWp6moSNx/94UxrSzytAtHrbbreaGsj1bm0+a9PsGGFBMnGp3/ul8TasYd&#10;5IA2H+APKoDoULqLd8xeFkPUn87V9ncZrwWsTmL7yR10yb1SQlDfY0FMWrS4rvjqfuU1EuwKwV4W&#10;Ol3t9MIwoAOsSyl2vEncls7Iltxj5eTTZGdDh/BduKDrpW2KbtO2NN0i+jZlgV767YC5aCKxz4Ig&#10;CO1JJxhqkYV9M2S3LjswPx6ZakZCO1lg05PlB37ATqxPMJjuKMuAMtYq0BcWdihDDE0mOkts1MGI&#10;WPgMsXEHMrKI01likw4GWQZ0lhhuSj0tyVhnicUdjIhFzxCjvtkT9iwzr2//h9Tg9KNbeWYLA/x/&#10;V7Wuxoihq1DfpmCopaaWfAuBqEe3JqQgAihafQYMIxN40qbpv4OhOIFB2ZYog7ZHtJSokD2+6CmH&#10;4aK3tnGHRkuaGL4YsgOuDhRvLJs5FCq0UMq9uJUG0pBGFoCTT8lwghRVH+qFE0QXoOaiAmrdcvdb&#10;G4n2zvIQAzCRM2XoyJKU6+Vbrw4XFXH3YndkSfcKHPWeXh10zac12QMYLpdVahKfLgDLdtzwvLBj&#10;w5/s8D8p+l3ptLV2LdN7dGAl0SDhMLziYJBJ9cFhB7wuzBz9y47Tla94U6EVxEgewBozCUcTHxPV&#10;X1n3V3iVQNTMaRykEA3nDWbYsqtVvs1wkr37VPIaV+ZNbpoy8bOsECU0QTcyI/NyYCKnfZGht4/+&#10;3KBOr1t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kQntfhAAAACgEAAA8A&#10;AABkcnMvZG93bnJldi54bWxMj8FqwkAQhu+FvsMyhd7qJrEajdmISNuTCNVC8TYmYxLM7obsmsS3&#10;7/TUnobh//jnm3Q96kb01LnaGgXhJABBJrdFbUoFX8f3lwUI59EU2FhDCu7kYJ09PqSYFHYwn9Qf&#10;fCm4xLgEFVTet4mULq9Io5vYlgxnF9tp9Lx2pSw6HLhcNzIKgrnUWBu+UGFL24ry6+GmFXwMOGym&#10;4Vu/u16299Nxtv/ehaTU89O4WYHwNPo/GH71WR0ydjrbmymcaBS8xvGUUQVRxJOBxTxegjhzspyF&#10;ILNU/n8h+wEAAP//AwBQSwMECgAAAAAAAAAhAIFbz6luXAMAblwDABQAAABkcnMvbWVkaWEvaW1h&#10;Z2UxLnBuZ4lQTkcNChoKAAAADUlIRFIAAAFYAAAB1ggGAAAAMtaR6AAAAAZiS0dEAP8A/wD/oL2n&#10;kwAAAAlwSFlzAAAOxAAADsQBlSsOGwAAIABJREFUeJzsvduvZMl15vdbEbH3zsu51alrd1exWc0m&#10;mxQpiaQoAZZE6ckDG7B8GfhhDAMG/GjDf4cMGHowbMOAAEP2DMZP4xfDskfmAB4YA1KiBh5pJFIS&#10;b80mu7rrei553ZeIWMsPsTPPKbLJJsUZ2A+MQiIr82Tm3hE74otvrfWttcXM+LD2pS/9YwPw3qOq&#10;OOdZLheklBEcZooZhBDo+471esNqtSKlSAgVBwdz6rpGnCOrEWOkbVsEqOuapq7JKYEqZkbbtYj3&#10;HB4dk1LCzAghAJCzklIipQQYwzCQcgJTnDhE4PbNW9y+cxcZXzsnoIbTzKFlbufE0WZF1a9xFqnF&#10;UYlHzFARLHioa3w1AQNyhJRJfY+lRFZFETKGiUOckGOk6wdUlUkzpZ5MMATnPD5U5XcwVA1EgIxZ&#10;xDRjySALOAdqZDWSF77b93z1cs2dhw9JYjx++oz5/IA7t+4waSZcnJ+z2awY2i3TpuGXP/1pPvnW&#10;x3ny7vf5669+FX++4NR7GjGaIEwrz+F8ztHpDar5AS4n4uU5ebuh9oLDQACRcrriEOe5PkV288VQ&#10;HAAOELDSRTNKn9QQDFPF0KvvmgGCiCv99Z6EoeIQF8p7gKoSYwKENsGyH4hmxJTA4Hg+Y1ZXTCpH&#10;EBBVRBOSczl+TjgpxxQRxt6VsTfDTMEEGY8ngDiHqZYXu16Oc9sATaXv6gR1jvfV8bV1y7qZMju+&#10;Qd+1pNWCOwKvinBE5sA76uA5eXCT5sYUSxExKWMh5dzGowMyDo8wXgHGUd2PXRn+coLiHHJ1suP7&#10;5TPldw1U97+y+6xh5bW4/W8hV902U8CufllcOfZ4TkL5WZEKq2pkUiPjbMB5kADeYX2LDS0uVHzv&#10;bMP/+Wd/zXOD7AI6/sPKgT8Qh2R3Btf7aKjq2L/xcpaZtuvk+A0Z11/g+N4d3vilz3D73l18v2Iy&#10;LNGu5bvP1vjbrzC9e5dNP4AIznsQR+wHNtsWMeP4+AgnkFWpg8chOCf8229+4vqJfWALP+oP/+Dv&#10;/0+2G+wQAqEKOB8Y+oG+7xmGyMnJCXUdWCyWgOJweO+pmwmzpGzbLSknNtuWtutxPiBO6LYdi9WS&#10;6WSCiNB3PZgSvCPlzDD0hLphsViScwHYnDPOOZxzBYTblmEYsGz4yuN9WbQnR4ccHB7Qti04h/cO&#10;b2A5UWmm6VpmfYvbLml8BjJkEDw4wSqPY4o4D3GD5YRgpLZD+x6nEMQzmJK9oz48wgPbzQpdLTGD&#10;fr0mh4BzHuc8VVXj6xrnBVEhqqJ5wJEQVUggEjARhhjJauTKs91sWC9bqotz1AuLxRJTqELD6Ylj&#10;iJHNekNsN7Tnl3zl8VNot3z6lz9NlT7Lv/jf/ohtlwjBEYMRHHTrDbpcUk9qmqaB7RZiB8Gj5AI4&#10;blzezhWw1XEBige1spm5AqSYAxPUGAENLOf9otEcy7oTNy5cAIeJYOLBubIQ6hpcwhCyKjllco4I&#10;jq6LdH2ijZGomXlTl3nRVNBUBeNTRtMAmstySxEdAV6cZ3foEYLG/3uc94UgYGQKcjjv9h/WlDEn&#10;oKA5o+Mizt4Djrhcc+kaXDVhu13TLRdUphw7zxRl8A7zRj5tsKlCjpg6MAWxEcZkBJNyHATMOdDM&#10;DmD3HdiD53htGAf9Wu8ww3bgpMqIuFfXFK4BuNtv/jaegpkVgJIRtCgEZbzoV2AtdTmvSY2RIGUQ&#10;Dy5BAroOiR2WE5vFgsvLCxYmJAkoGXO2P75aOU8RQUTGTcB9IDaZ6Z48lX1Hx/OVaxtBeR2qhurk&#10;iMVmw6zvqbsWn1q6zZrVdksdE2kYWA89iuBDwLLR9T3b5Zq6rqlTJlsGlEE9zpVj/6O//mtDBO+E&#10;v/uJtz4QbH8IYP/gD/7AAGIcMFPiEMEg1IGUMjElYkyEqsFswRATQxxAIaWymAvLLQwlxkzb9wgO&#10;HwpD0ZSoQoVpAcryeYjRkbQw2dwPOJfQ8XfLvHAwsqE61LjrF2AkRMMw8OTpszJQBqBU4nBZmWnm&#10;lW6D77ZULuOd4ZyVyaMO6grvpqARNhFyYV+mibTcQIyoeBRPrmtcHcjbDWlIpOUC13fkrAz9QHKB&#10;2WSCCvQGoanLOTlHjAkv4FA0JywVNpFFSCmiBskHtss1m7bDXV4yPZizWS3ADOcDB4cH5Jxpty3D&#10;ZktIA/1mw1f+yZc4nDU8fP01Hr71cb775T+h9h4fRjIeNlgTGARUoPaO4BwWHIiWhe1cGeod6xvR&#10;UwjjwiwP0TwSJIcfgUJMMVVU036Bq+nVGpXxmvmASCAhqAiuj6grgJtHCyXnjAHryy3rlBhUUc2E&#10;ScNsOiA2xWKxijyKxgGxMqZiWhaeKYbbH9tkB1IOQ0m2Y3JgVtixeodqKox2xJiUtbA0K8zLxOFD&#10;zXB5wbaaMp0fsdls2CwXSE7c8oG5KiE4fO2Q4QjaDCmVyao6zuWrsWY3n3X3X70aw9FiEK59dvc9&#10;vfbZ8fP7paF67XiMAFvWkTpwewi4+r6gozV1tSHuP7L/bYe6GtdUQEL7LU4COEPjgMvAdgOph8mM&#10;p48fc3Z+waUImYosBWDFfNlo7Orhxk3gGod+qZVtSRAnmNqe/e6AeddPBUKYEE6OuZ0iXUqkdotP&#10;G4bY0w6KmTDExKJrAYcLNUmVbr1ls91w7By9Kn3foxbxviL4MAL6UA4lnn/49a+ZN/iPPvOZl076&#10;JYD9/d//fQPoh56hH+iGgTh05FSALuZi3sSs48ZoeOcBoalrjk9v4Oua2nkm0ylVVdPHjm7T0/Ud&#10;MQ7EoUdHs38yqcl9pO97nHOoZlKKiHiqqiJGJeeM9zszdMdIysV3zhc2kUtHy/uJDHgfyFnJOVIB&#10;QZUDhTcPKmY+4xQkK64CyJj3iJtBCtAqxIjZOJdShy4WWIxoVRF9QzWtAdieLVg9f8ZMjKryaExY&#10;19HnjLQNTVODGptFpPJlrAqz9qhzpKigkMkoZZd0BMTVpM2Gdr1hGjtyblhcnNPHiPM1B8drFGW1&#10;XhG3a2Y549sNL14845/8L/+If+fv/nv84m/+Cqun3+fFn3+dUFVUFUx8hYuOypUFa4BvKsx78KOJ&#10;hBTyhIEHnOC5WpimO7YBrtCt0gdTUMM0o7m4cLyTMtawB+qsIM0EcGRVcBXZR3zTFPdLjOScAej7&#10;nu1ixZChM8UL5BjL8hPDNQGNPbmP5Xpi5NghWNkedgDjPHm3QWvpVh7nvR8JpbIjBqApFnPXCaqK&#10;qhZjR7Vcp1BhVYW2GzZtwoVzlMxytUD6SNdMiJaJDmzWQBzKThvjnqUWwnnNpJfAzt2CXG1kkHGq&#10;4/tSTPadeW/jerbyuetm8kstX2e545CMFgrmxrevjlcGIb/8GzYybA+WwVUzSIl0cYaYgq/AOZyO&#10;P9FtIfdYUp6+/z4XiwUb8URXkUggRh7XtRNBzcZ17dBi+6NqxcX3spdg3xXN498pG6iOG0Vxcjjq&#10;Rmk2W7oUWazXTNstdd6y3bRseiPgGWLHYtuCeEwGYoz03UDX9sxmB3Qps9hscGK4MOCkxlUetcKx&#10;nRPC4KlC4H/8sz+3//Rzn92f7R5g//v/5r81gK7r2Gw2bLdb2j4yDANDKhNeM0ynU+7cu8dnP/tZ&#10;fuEzn8F7z3K5xizz7Nkz2m7LarVis9kwxIH5fM4r917h6OioMBIz5vM55+fnfPnLX+bb3/72fueq&#10;xe/HcDepc877/1/f5VSv7bgiIIqXwjzQhDnBuwqH4nNm3m/5zPEBvPUQFwJhdUZIRtRMrGfM7twm&#10;bddI7FBxRM0EcQTvcX0mZFise/zEaA4rdHPJerXh/Pycoe3oDW6ECbUTNA5sNmtaVV5/+FHazRaJ&#10;iWY2Q2Mi9QO9alm84+TIGE6NUFWsNj2b6Ywnz8/olhs2N+/SUnN2tkDOl2zOWxpX8drrryOhIrZb&#10;zhbnVJsWabfExYL/4b/8r/j13/g1vvBLv8g3tgve/frfcCsrCYdWnmkQXADvFNae4By4mirUiAg5&#10;Z0SEqqoQkb0v/KX1Nl6H3bW5uiTltVPdg5iZ4avApuvw1YSqnrDtB7IazXRW/JqTmnW7JXXFBGwV&#10;LrZbztqWdR4Q75jUNdNmRsw9w9oXSzkbYpGcesQylvWlc3Wjuex+wM0n4+u4WwzVlCFHkimIEqzM&#10;x5RBNRM1Is6ovWMjAZsdc9Ql2udP2PQtp7fvsH7+grrNPKmKKdm5jNya8fr2NpId6oZyrVFQQQxc&#10;FkzAnO3x8oPaTxIvuf45U3nptfdV6fe4zvZ+TFzxBysYGbWEmhWXkQhiDhHBSyBnQw3E1cjEEc6e&#10;4UJAnZBEcb7CsiMPEet7+qwkn3jve+9w8d1nLOspXWhIXnGWSMQyd2x3Xh/sFvhJWjaj2JyZqmpw&#10;Grh5z/Ps8pJ7Z88R7TnrVuTplG8/esGZGVNpuTjv+e57j5lMJjTTmkndMJ1NuH16g8lkQp8S4iuW&#10;q1UZT+n2GK/jHicGM+eZ+Ir/7v/+iv0Xv/3rws/Um5+3n7eft5+3n7cf2wLA7/7u7xrAZrPh8vKS&#10;9XpN13X0fU/btvR9T8557xdTVf7x//G/AlcsZhhGM310UhdH8NUzQIyRGAtfCCGMbgHds6Xrj91v&#10;7x7e+/2xdu9dRRI9zkIJhHkpfsVkDKmnDzAPyuz8nNdfucvtB6/hty05DkRNzI5PqGZz0uVFGZEW&#10;nDkmEjAfwHlMIKA0tiafL3CrwKyZIwmGdWTZJs7aLf7+AZ/6rd/ALs+4/NOvsnn8hG985Y958No9&#10;mrom9UtMFLJCTFguXMY5h48Jj2AZxAdUlLRdsri8wJ2/IKjy/OIS74XldsMmbTi5fYOPPnjI//VX&#10;38JnkE2HPH3KicChF/7sf/8j/urLX+XF2XNkGLg/n/KJ+Yym9kws4y0TgofgsUkAJ6TRfeHG65C7&#10;MixFtXHFeq5fe9QQNYIakssckWu+MZPipY0IEjzUA+vtgjYmkECMGw4nE9rFQI4ZE886KpfbllXf&#10;k9TQGIs/czKlskxjGRccLoPLEc09wTKWM1njaHpnHLq3uBVgZGNiYR9YEikWU3LniGQqB86EbEJG&#10;UIRh6HAGabMhhwmpbmibDdMQmFye86IzpmFGXU94+uwdDpxnJsZcjGZ2C9e3aBqKG8KKVYWBipB3&#10;kW+R/bjvrIAriy2Nltr1eV8+B5QYwvVmu9c/yKHG19eoskr5LTXFqeEpCgyV4m81EZwJKRsVNVk8&#10;vVRMag/TOT4lhsWCaQh03UDjHSH2xLblsDnkWfY8fvyEF4tzzpuaPgSSZSoXiL1SVQ05xx/L3j+s&#10;ZRPquib3HVVV0ceO6AQ5vMFktebZ2Yr6YEa3GVhtB/7iu494/a1fgOaAvl/xxusfoZ5OiDGy2WxY&#10;LBa88847LBYLRIRXX32Vo6Mj5vM5OWcWiwWr1QodlQWv3rvLtAq8dngDsvI///N/Yf/xr35eAlAi&#10;7uPz7vFBALsD2Z1MQuTKP7VzTO8v2vjebpF1XfevFWCD1MQYyZqonDDBM5k13L59yt2TGW+89Rav&#10;xZ6UEpt+y8HUM5k2IEJcLgm+Kb91XR2zu+AOvI0mppZnZ1BlCKN/0QXPYLn4rbxDgidqxkzx3tN1&#10;HSKGiaIpQ7/zM5YFvwejDK0PtKHaX4e2bakmHV3XUY2mJ0BVVTSu4eDggPZ8W8ZljIYPDrwz1Cmt&#10;N/rUMY+wGIQTAlVOZC0AG0IgZL/fENX7l67D7lhlrK+u8egyY6e++skM2A9ubdvS9gN9zKh42qjj&#10;ez29GoQfKXgBYNi2uFGilXMcxyLjxuj7lfJqNHepxjeuAFZcRiQXF6cJakKiPLwvIidfgv94BTc+&#10;vL68dtq2pXWeVqw8xvX1o5rs5tZ1xdb4/s4V6/RKaLDvzLVn5f/fbT8umvcAm1wgDUZK+q8EYHPO&#10;5L4r7qwoRCe0bYu1E87OzpgdVqTthknwe0zb4UhKiW655Pz8nPPz8z32xRhpmoZ3332X09NTbt++&#10;XVwJTVPWTQhMm5rD+QyXE8Mw0G22+7XzcxfBz9vP28/bz9u/phZ+7/d+z46Pj1mv13tmukPmGCPe&#10;+71r4Dp73TXnwDtHCI5JVRNCQIdYgmSb7Z6dTqdTZk2NzCeklOiHgWoSuHHjBm987C36vuftt9/m&#10;/PycV14pQbEnT57w/vvvc3JyQlVVOOf2SQa73ceyErvM4Frq6YQqQLu+oMsDt5rbTKeZISWetlte&#10;P5yztMitxlPlon8dUos5YdBUTF3A5Yw3ymsbZSmaOUyJ7CpyH+na4lK4ERxx3RLbxPJbK/7Z2+/R&#10;TCcczmvun95kqM9ZXjymdg5LZbf2eKZVjTMlxh5zQhx6ZiHQqVJNpwwDrPslKh3BZS7On5MvzlA8&#10;Uk9ZZc/X/+Kv+eJvf5HTuwf8zeNvsFqc0zQ1T7qew/qAj772kKOTYzbSsJan3L//KsNswjvvvsum&#10;63nF4Gg7YATE14SmpmqEUHkkCPhiJnov6NCNUWUtZqyO8yGlUQFh+4CNM4c3N4rPHSmCecP5ollN&#10;bQ8CU+8RUebesVpvyX1PFscWON+sOVtvaYdIPZkQUqYJgRlCRcTaDYNAzplGhSoXS0pzRrIWrW7R&#10;FV1ZV7KTRilKj4nhVaiiRwyyU5Irfc4OxAxEqdQwG3VmWjTZ0rccbVekZsptjXzj6VPa28ccnN7h&#10;+aMXvLNYc9rULNKKuO2g2+DqhEikTz1S16Q04LIRpLqi/7tA1rXnXUD3R1kIzvsfz5Q+LDgmOx2u&#10;u8aeMy4njIzkTNRMNZ2jvrjE3GTOzJ9CzrCJVNuedXrGpALpItoOeCbk+oBvv/eER8+fk5JAzgRf&#10;tKuDRVzt2G6Hn4m9ihVFxKbfFF29Dgwxcnh4zNz3yNkZ6ftT3OyY7ZD4s3ffxs8PufHwUyyHzF/8&#10;1dd5vrjgYr3ERKimDd6Fom5A0Ms1OiS+9a3vQFZund7kjTfe4NVX7zPxDecvnvHeow1t1+Gd42R2&#10;wOn8iP/6j75kYTqdAmWi9n0xoXemIrA343di/x24Qcnscg6C94gY07oZ/SAlo2nX8RgjIQQmoy50&#10;GIq64CMPP8qDBw9YLLecnJzwkY98hL7vOT8/R1WpqorDw8N9JtcOZHebQIyRfii/7WvP7OCA5fac&#10;zWrNyckRp6enJTuMjBfHbDLl5OiIo9zDZgUxUld+b1KSFUslCp1SxHLxL4YxE2xndooZnjLhnWMc&#10;m4hIhfgiPD49PuHWvKa9nPCtv/yXTJqaJtR4PM4yOQ6YFYAy74p5M0pVriLzso8E7zYW04wmwy4v&#10;ef/xe7z73iNm8zlS1ayHgTZnXMy4rufF5YJNjCw2Gywbl5dLzruOOwaaHd22Y+IcHYmqEprgaQjU&#10;bpRAjVHlnb4VLdInsQyW8TkjmoppPo5fiYy70k9XdLMxZkxDMd8RBjOy97i6KXK8fgtpwGkEE3JK&#10;5O0W6TqCZSbmqVSYZKNJxnSoqUOmMnCaSVbOSVWxrEgq4FrMbsVrEaTtFrGKlqi9QDJHdoaYK+4b&#10;wKkiWsT4zkr2oBkkhTRm8EVnmFOGkKl8IPcd2+WK6dFNANquYyNKZyXhgbxzH+neJeRGwMbZjwZY&#10;Plw9YPrjHQQf9n2HlCwR4HqmW1nDRZbnEchKTAOajaaqyme3W2gzkpSA4LLCkNGkiC++3YuLC1br&#10;La16Om9kCyQpilVnkPRD+vch57/DmZIMUNQTNhJBVcW7sn5WqxXnmw3L5ZJpXWI2EhPvvP0O66Ej&#10;iVFNJ0jMdJaxlBGDvutIbU8lgaHv2T55wvHt29wLjm3s+fbb30FzRJzj8OCAg2ZKNmWIkbDzrVVV&#10;VbIW6volidTub7tJMQzDHojL9TCqEMhjxo6I4L1nOp0yn86YTqdFsjUMOOcYYvn+8ckJb775Jp/6&#10;1Kf4yh//c9brNWbGzZs3efr0KY8ePSr+jemU5XKJ96NkZjxuCKEMYMrUfkJoAqvthsePHzPxnjc+&#10;+lHu3bvH2YsL3n/0HlmEZ3Fg2QTyJBBiGv1ZNdK3xfmZSxaSDQlNGRmzyIZrQub95iOCdw4VI8ae&#10;mAekrvHelzFqO1oGLl+c4QS8KUXlaEXy0/c4TWQMqUPJeHIFo3aBxDRO8hu3brK9WFM1DUM70LYt&#10;m9gzBM/p7VNu3TxmUGPTD4ScmbjAoMZiu2WbEsvliiZnnr+45HDScGfaIC4xpJbBgZJR7/Gm1OIw&#10;53FOSoqrgZohuKtkj12aafB45/C+BO6yKdkymq18RzOGECZTrCpJJkPODDGhIlTBQR1Ybbb0OTKg&#10;DAb9MNDHEhDy3uORvZ/SI/jRB+rHxRVTh1kuiyopooaM7ANetriyK+Cax0SLkoRQmHYB1QKmYuDN&#10;UATNio4Br4SRxJFVUBw5GfN6QqXKsN4gOVFVgS5FtoMRa8H8qDjOGaSAtqiheQSu6wCz88X/hJIs&#10;4CXJ4t+mmRlihcXaKPoX1ZJUolfif8vKkBKKpw4FYPO2Rfo8gjAl0SMWMhBcSSVfrDd0A0RvJM3E&#10;XMY+OyXksI9F/Ljz+/EDUPyoJmUcUtKR/LlxAys+4LOzM85GLDoacW+5XNJtthiKDxWiQt9H2qEn&#10;xoiI0LhARJlNJyWA1ve4piI0NcuLc168eMF8NuHo+JjJZAKUmJN3+Yczua6DyO5x/fXuxIdhGAdG&#10;97rJ2PVst9uyM8MeYEWE1WpFHJ3A1yPSIsIXvvAFvva1r3FxcUHTNNy5cwdVZbFY0LYt3vuXXBS7&#10;7+4AWCOs12veffI+WQd+6Zd/kY9//OM4CSVodLFmkhNx6GjXa8zPS3QmJ8gJ3a4QSzAmH4hqMTNH&#10;BpvSuEhFSo6197jgcXiC89RNQLqOlCNqBfRj3yL1lNoH5qGmEsGPaURiZaJhmSp48hiFL/nmO02p&#10;joFF4+zFOc/PS9TSTKirQDOZUtc1k/mspIR6P2pOhex9Adj1Bhd6csocTCfkrqfrE31oaHulSpAb&#10;j2gui36nj2QXSFNUSiaWlzF/3DKWr5I+zAJihomhzsiWyd4KixBBpaKPGTNHckarSpsNFaMGJiL0&#10;YmQvDOLoTLk05XLM3ArO4Z1Q4RjEMZhjsJL4oLvrpApWXANuHEtnowW1S47dsVaKG2AnpzccCQ/o&#10;PpApCs5Gt0DhWSXabyWzLZsvYGSCN8dhXXNcN1y0LdZHptMpWye0OZO9QyZVUWiY4sxKppQBuaTx&#10;Xjf+7QMA9qcB25+2vaQNVkXcjsHamFBylVTC6JJzzhOkgFeKERcVobyvKUJSJJcEBs2wHXoSgHdk&#10;SkLK7rkEJXcpwR/cfhKABXChWBclozSUTYCSrBIvLukyrHKmmk64desWzXTKi2cL1stN0c9WFS4m&#10;ohhdjhilVsrR0QEinslsWvrvPVVdM6TIYr1iNpkyqWvCiFPbvkOy4isj7FjqjrVeicavovXb7fal&#10;OgC77xRWexXt77oS6Q4Un2uqEtvt9iX2WzK4JuSceffdd0kp8bnP/xq3b9/m2bNnPHv2DICjoyNi&#10;jKzXa5xz+9oDu3PYbrdXYN9Fnp+9oOu2fPpTb/Grn/8Vjo9mLBYr7ty5w8fuP+RG3/P6ZsFpsMKc&#10;0oC1HTkNkLclh90YQ+OCv3bhbMxoMUDV4dQjUoG4ksgwJtdYTjgXmNRhv7iPD+ZsnwsuZxhT7XAe&#10;H8r3fAi0MY2mt15di2xoNpIp88MD/GqLr+qSGz9eg/VmyXq95uToHpPpnKqZol1HFmE7DJAiVVXx&#10;kfv3uT2fIRcXaNuyGTJuO1CZJ7uKynQEIkZ5jyOLAxeKWe2EOK7ElBLRIjk5lJL2qR7A4Tz7EjAm&#10;I8NDWLU92QvJVURnRATqijSfkpuaoapIKTEkpYuRtQqrIRGTUVUVfn4wOio8LjgkOHpxeMmIKtPQ&#10;4NSNgqqEx8ij2sOLoJrBZNwsitmYSwmFIqwfw/NOd9d/p4woY6IyenPNdjlOqI5M2hnzxnFzOuWi&#10;60ldy3Q6xQXPZmjJfko1nUDwxUIyG2Vt42awA659QtZPz2A/rF1n8D/0Nwqb3je9lqA6ei48cqXm&#10;kcLk0dEllEdF0ehxt5GZi5VrP6jSdkNJ5hAP+JLe6q7cjqWvf/v+KiM5ET9mfxW/e1VVeHH4qmIY&#10;8alXZX50yGw+B+DiYsHiYkk2RUPATyu0qaESprMZBwcHeO85Pj7m1skNpqEA6b3bd6h8YFY3PLh/&#10;nzz0tGlgtVpR+YCfHTALNWHHCH8UuF6XMVwNxg/rIXeBMWDvIggh0HUdTdPsARYnHB8fU1UVjx8/&#10;ZrFYUDdzDg4OOD095b333tsDel3XHB4esl6v6fse7z2TyQQzo+/7ffBs026pqoq33nqLz33uc9y4&#10;cYO+2yJ4pvWUSTXhqGmY5YG0uiBqT9W1pPUazT2Vi4zTZuyQjCusgEXtpBBe1ZLaaVbyK73ixKhq&#10;h/dCHiKKYOZ52j6me24c+jGTSMtu7X0ojNx2C1qpfKnO5ERG9j9uZKbkZISqQa8vwHHD2l2Tupow&#10;nc5pmildTGQThpQR7/CN55Of+SWqGHm2aem3A30IzGcHkJVOiu5xNweSZsgZZx51AXMeqwP4gHoh&#10;aTluzAlTQb2gziMuXNM8F4lTVCNhVJM5JsXNIM5KPYLKo3VDDI7N4qxYQNnoUyYft/jTDaausJC6&#10;QTUzWKmJZSK0qlgcCLFjyB0hxWKRpIxLiZALK/dmkOIovysaVEX2qaMm4N0owTIr8qvxs0hhroPm&#10;Ua61I3QZZ4bDEcjUTeR00uAvVgzrLc3xDag8m3Zg8HOq+RSqUMAI3ZvdkqXIzyyVgFq5wC8//+D/&#10;P6CNdODH/P0nbLKfZOzqvDhjn5qOQHAec4Wp+RHIxMvo+tr5g0vBIB3T6tddx8AVEKqW4ixu3Fz0&#10;QwD2x20Qu5bNCNcy9irnacaYTd1McKok75GUS+bVaHW3bct8fsiQIhHBhYCrp9TTmsOTY46OjpjV&#10;DbdPTrl1fETjApNQ0TRYIO56AAAgAElEQVQNPhm3jk5gNqEfWi7XK5bLJakf2LLloJ78sIvgg3bO&#10;2Wy214VdD3D9kE5yOkVVmdUNJycnOITlcvlSokFoag4ODnDes+la1us1T5484Y033mA6LWZv13Vl&#10;sY8Bt52SYQfcu/MUEWazGRcXC27fucNnP/9ZHjy4z3q9ILZbqmZKjJHnl885PpgxDAOr9YJlbLmR&#10;eogRT8ZJBtKO0pSmOxG3gK9wZqXIx+iTVHU4qUGMGydHLGKm7deYKY5SkyCrMZnNSXEgS8RR/Lbe&#10;lTh2ygNkcNUEh42+xuKjMysmqFIYf6iqUnxEIJkieSB2SteVTIDgymTCXDHjzfASaCYzPvbmJzh/&#10;/xHfTcqQFTuaMZkfISmyWlwirkKdUTmhc47KeUoebUWqAlI3SFUhTYM6T7ZxZHwoVbh8wLwb3Qqu&#10;5FHEyJAyvSaqyZTOjCErnRVWnncC+wzzm/fQNG5OOEKMNP1QtMx1Ye2SygYVTTEtoKlDD11L223w&#10;qS/+8xgJKeFSJqhSmcIwENSKH1xHc3ZvqivV6KvdV4Ipy3T/v2Sp+GCtBB6dZVCHqCOg+BQ4CB4f&#10;B3Lb4k9voc7TqTKgpSBKKJF+0QIo7prGtTh9P3gN/iRM9sMA6EMBatftva62rAO3E96OG7pYWfeJ&#10;MXikWlxmIpiVwODVMT2KIxpsh0hPCRKagmRKrSwxzO004D+6nz+osf/BZj+gn9/1OYRAcI6h78nO&#10;lfoROybuPfWkoZlMuH//Pm03FLdA5ZGmopo0HB4ecHxwxJsPXuf26Q1CVLbLFdZG2uUawXN645Bq&#10;OkcO5hwdHfE0VDx9+pSu69h2HWF3AXeAtksG2Pk7d2xx9/+dmb5LFEgp0TQNIobU5eQrcQUkU1Em&#10;XFxc0HVd2fXMWK/X+BDYdC2bzYZQFWCdTqccHBzw4sWLfULCdrulHoNHOWfW6/VeUaCqrFYrnIOH&#10;b7xOXdd885vfhNhyNJsyVTiYzYiaefzsKQfDmte8wydIfU9OA5UoZiV8UYqW7BjEmOyAQ4ehMLlx&#10;NpoZKQ+46FEPcQxiiRopp3JuKRNVMRVu3brF+uKC7XZb5GlhlyhQXBxJjUnTMPEV2SlD02C51M0V&#10;H1isNyyXa15cXHI0n+FEqOqaZj4jDyVrSdRKcCFGqsrva/d2Xcfjp09YnF+wzZnj2YTp3Xvcv3uX&#10;erPhnT/7f7joI01wzMQxn0w5ODmhOT7GT0twKswPoa6pZ3MSQuw6fAgkg/Plgi1C1Ewaiuws7fzJ&#10;zmO+IvaxfM+0WJaOscjHmCjSDWMkG9SUJEIMFTkbuesKm4qpAKpmqh2TzWWTbZoZoZ4Uv6vmPcD6&#10;IVLlSFNn6pSp4kDISp2VyoxKSoZe1A5vis8FhF22Mdhl455r4AN1KMVHdChKDo8vyQZ9x42mxncD&#10;q7NzXv34J7lz9y7Pzt6ny0pSLcDrPZp6HKWwka+bUvxl5/jl5TyC/Rs/trmXsz8+EIE+BKR38YXr&#10;v3M9q0EKs0PKei+lix1YSaJw3lMFT9NUmJXtar3pmJ3MuIiJ95885TAIT2KkqmvAkTQW1YYWImDy&#10;o0F0R+p+VBtSpG4aYkqlkpuVmMzpyY1i6ZoQgqMblVInTSGAi8WCu3fvEtyUx0+e8vjFU2ZHhySU&#10;tu957fQ2H3/4MW4eHvC9b32Hi8fPuH10RMDhxZg2M77/9W8QpoG7H3mFu6+9ymw2AzPWi+WYwDOe&#10;/C5yfb2YyvXA0o4x7pjrzq+6S5PdZ7r4UVOYM3FUHLRtOy6EBjdG2XPX0cUSKHv06NHeHXB5ebnX&#10;3+6yt0IItG07li0svpWd+iHnzFtvvbVn2Tr6tlarFettRzubodGYaCwmvihZi8FXB4evAhZ3mTZj&#10;mo7tyiIWv97V36AALBSjKCJU1K5EGivnMZXR71PjyZg4qvkBs1QkSikNiJcSHPMBL45tG1G98sEW&#10;5mColcK+z1+8ICkcnRwzmzT0my1dv6VuAohyMJtzeuMG8+mMxfkZQaCpKnwzYXYw5823PsmLo2MO&#10;pxPuzuacqvHNd99FX7ygdcLBrZtMb97k9PUH3H7lFWZHx0hTkb1HnedstSysBUcXE50qaZTirYFe&#10;IIZyLimEvQ+5qAoEC8U8TOpIUvqFKx5TkTLKIlY2MTOyegafxu8blvMYdRaKR1BxI8M37wnVBK+A&#10;lcwtFzKkvpSWS5EDgTpmmhipU2aSMpUZE3NURHTIVCoEUUJSKqf47PYMV+0KAE2vCslkSqHwIIEG&#10;OJk2tHFg6Hua6QxfN7SWIOyqeI3WicjLfO069fup2640198yZ2jHXK9jdHFA72Vasiu4LVfuQe9L&#10;UfpmMiFMG7xo2Tn7DjSW+EFW1l2ijYlkxfWFuVIYfef3FxkdVH/73ocxsi8CVfB4J9y9fYePPvgI&#10;L1684NmLS2ofmB4d07uCXyrQzKbUBwfU1QGT+Yxq1nC2uCR2Aw/u3uVjD15n7j1/+k//GbePjvjs&#10;xz7Ob/7ar/GRV+5webEidj29DvzZ1/+S9y+f8eid73Hj9i1euXOXRdUwbyaEHVPcAel1iVaMpZrW&#10;XuhsV7Uar2tjc0pU1QgY3kPK+7sWbLdb+r7fm/8qRcLQ9X2pWkSR2VxeXhYTfrXas9edn/G6X7jv&#10;i3xiNpsxn8+ZTqecnp7uJ/3NmzcJOfHsyfs8efIYM2PWTPCTmmFeoRWj3jFTOSkl6ShMdcdZf7CJ&#10;u6rmDsWcs7EAr1jGm9CIpxZPxkogK4BoZFBj6BMDhjpHNrBRI5gpYB+8KxNQS53LEsgrG56vJty8&#10;c5fHm5K6jGZmTYP6Urfy6dOnPHnyhBcvXpSA4GjapdhzcHzEL3zyU/zO7/wOz5885l/8yZ/w3a9/&#10;nfff/R512/Pw/iscv3GfX/3Nf4PJ0QGz2YwssNxsWW7WdHFAc8afnBR5zZDQOpAnFd0YdKSelSSB&#10;sTShSvFXJ1NSKndwkF30mNGHSWGCUII86sb6niZjwUYdqzmVf0kTSVNJZxiDkaXqk5aaoRZQcbgx&#10;kcAklQCkZJwfOAieOmXqFKlTYpIKg21UaCzhSDQaqbNSE2myUVukVsGNQROhBNRsPD9zQnZCIiLq&#10;qV3DraMjHl+uWS8XTA/nhGlDF4crd5oVx6b8IKAaXOVo/7RtJ/P6GYNi1810G6tSaalNVY2uKhv9&#10;3zKCK5MJjQCzsYbyIGMNXRtdWbDetmzbrtTiHn3FakU1UFwOjvQz5vlWVUVMkaapqauKPESOj495&#10;8OABt27d4sVX/pTNZsOkmeC932NHzpkXFxdMmgNu3rnN/PiI77zzHdbLJW9+9HVOJlMefec7nD96&#10;l//kP/vP+e3PfZIaaLcgoWZ+75DpDE5uHPFP//jLvP3+u9y4cYM7p7eQbFhMhJ1kaldr4EoelPfu&#10;gp0erIz9FcMtjwRmhcGGsUCIpT1zHYZhn7crY0R3B9yZAtjNZEpKac9Sd8fanct8Pmc+n5NSYrlc&#10;7oNep6en3Lt3bw/Koa5oD+Z4TTx//pwXL86IOXFydMzdcAJhQqhBIoVtqRFeurqOfS3MH5yw46Jw&#10;GGn01ZmGYpJmoyIU14gmyOVWFdkybYw8u1wQJBepQQhFvC9GzIbFgclkRhAgGzKqNVRL/+u6ZrVc&#10;03YD2YxhSIhlkimTwyOm04bXHrzK4uKMw+MDppNAbDvefvttXPC8dv8V5vMpTwXOlyuWXcvNBx/h&#10;l958g1/55FuE2tM3FQPKRRoLXZjRhTDWiC2Bq9QPJKe4ymHJs96sWXelju9gZeEV9VYBvewgu119&#10;znHOMJrb1wIo5YYIZdMWrgKrV4v+KrAHxTV+dRsXQcWR1GES2MnKTAT1DiEhYrTeEcTTOEftK6rK&#10;in9WodFIYzMmaaBOSuMrpjEyFU+TIk12pSSulrIvJmVj3JVGLdKlAY/jeDolP73g8vKSV28cESYN&#10;XbvGu2I27+urjhI4rvXr//M2+mFHGB03OLtSOIyXpPjeXQnaTZqyVEIY72ZwJfGqQ4NzFf2Q2PaR&#10;BJQi525/DJGde+NnV0yEqtonH6VhYGg7DucH/MrnPs/lxZq//OY3uDy/oKsCDw4OOL5xwqPzc/78&#10;L/6SW7fucXrrFvfv3+djbz6kXa65e/OU548e8edf/Sp/79/99/nlNz+BDfC97z8lmHB64xgflXe+&#10;84wHH7vHr/zyZ1lt1mwulxwfHzOfTunz9odVBNcZ7O6xk1ddB9mrgi9GU9f7CPKOdV5PRjg8PERV&#10;iSnta8vudvScM13XsVgsxiLbcW+C7Njy5eVlidqNTKCuS6Ds1q1bvPLKK3zn29+kbTesz1q+17UQ&#10;e4KDycEhx9MZt2+ecvv4kKPDgEsdulVUyj269ncxGc2XcelzvXixjHKfjI1maLn1i9OSjJCHSE1F&#10;LRVoLpk/rmRhbYdMcII5qEJFCB5vGUemNo+vq3LLGsfevbDLfovZmEznHJ0co+++R87G8ckhDx+8&#10;ynKzYtFueX5+xtf+6uv4KvAbv/VF3nr4EKfKH/7hH/L9R49YXFzyD//+P+Dpi+d0my2/9sUv8rlP&#10;fZJDD1VOLLZr3js/oxv1iOYEN23wswkpxb0F0XZKtEytozSvqqhn86KRzhvAFXPeGOvCOmRMo965&#10;oRy7+yGMhYqlMN4dd7oONUIBYAWClEi1N4ijokVHNukIoKXQto6VpkqwzJPFMN8QUbw3WhG811Ep&#10;YHiDOjmmIkxypE6RaUrM/MAsZWZDzyxH6uSoNZasNRSVEgBTGW8lEntMHdPqEG/KerkkpkQ9acgb&#10;3buzinaMfdCoVHORnyLM/yPah8mcPhTEd/f6sjH5YmylpNY+9mtSXDvmZFTROMbbiEAaII63jVGh&#10;rhpcPSHGTBfLHWTU+Wu/v3MT/fgkg5+kJc17xVJORSh4dnbG9773PT796U9z//59vv/0CdvFEucc&#10;0+mUqqpYLBY8f/6cCFyslvgqcHQ4586dO3hVnrz3COsH/s4Xf4ths+ad751xOJ1y7/YtQnCs12vO&#10;z16QvfDRB3e5eXzCX37zb7h9+zYnR8fkyYywA7HrrPG6ZAvYuwKuuwpUy7266jown89LkMtK9Ljv&#10;+2LOApPJpBSt7Xv6OLxUuHnPhC3tda1wpVDYaV6rqsL7UvXp6Oho/3x4eAjAm2++WW6Gh2MYOuha&#10;ZvMJhyc3CU0NGPcq4XBYwtnjIjESHRk3WByrwwM/VOZtFKxjlMVlJdtH1CFayvLJkKjDjKaa4Bmr&#10;ZLlQFroafc4MOTPx0JRICTlmvINpXTO0A34EkWFkczvXzHQ65eTkpOTcTyd84Qtf4O/9h/8BGeW7&#10;7z3iYrXk13/jizx88BGm3jNxnuX5Gd995zs8fvyYt9/+NqvNml/83Of5whe+wCc//iYNxrMn79Fe&#10;XvD8/IzT+68isUd1rC7kyn2xtn1JHDk6OGTT98RhYJuUoetwCJUP9MMAvh6jzCMzGcXqbtTOKjvz&#10;eHxoyQAs2WHjxiW+3KNJx4i6lduyYIr4ULKqgsMnQaUAgRMH4nGx+M6D23kkXflN54oSQ0tQzbyQ&#10;DWQEWdQYJBBdRauZOie2aaALkT72xODIMTCPAY1CSFbUB1JcOEkpwSoUyIRgzCYT1v3Adrstetiq&#10;BGhlZ8o7+NkR9V9hk1EVcy3GJVKyz8R8qSy28xm7Umei3OxCS2ZaSljfY7HH5USOCUkZPyuZe5u2&#10;L+M0ft9c2fzK7YmKMuNnBdicM76q8FVA88DJ0RHLxZIvfelLnJ2dcX6+5P3zM5obp4T5jNlsVqrq&#10;bTZUk4bZfM7l5SXf+NbfcPPkmF/42Mfp+nILpk+/9Qliu+X05IQ7Dx4wCbtg+5JhGKic8P577/Ha&#10;63dxCuvFkjgM3LhxAwsVYQdq+/vgXDPRdsGsEMJLQbDd8y699ujoiGHoihk5stcYI01V730du2Ps&#10;9GcppaK5hBKsgT0r3h1rl9zwyU9+8qXA1jAMDMPAcrlkuVwyn02om4a7d1/hxo0HhBSL6D3UdEPP&#10;dDphahHSisFyCV8Fj1MrEiCqq4t83Twts4qx1DuOkqK5ywESzUXfako1CUzrhsr3Y4TcYeIxMpt+&#10;QMjUBxNmh0dI7FlftGz7jkqmpbDGqIP11yRtOSuzyYzHj5+yXm+ZjcJn5xz9MPDgwX0+/9qrvPP9&#10;Rzx8+JBqOqFdb/b1fEutysAvfvoz/Fv/5t/h4Zsf4/LsBe98/7vo0HJ68xTXVOShp4kRUgkskUr/&#10;KoN51bBaLllerspdD4DVpmc+meJD4HJxwXR6MFodbuT+4xzR8W4UIbw0b/DFRPZ41I2juZfaGEYq&#10;1f2NEWgZg9muCNnFRpOz3OjShXJNRHb3Nh1ZNp6xegRS0hQQV2ol2Fh70sToXCaa0dlAnRti1TNE&#10;T4oOHRwET3ZKg+KTEcbv7bKQKl/hKZvD0cEBz03o2pYb0zluNhuJg13NrT2jtLGYxc+ELx8qc/ow&#10;mZZqATsRwMneutyXSDArbNa7wmihgOswlMSWnCAmnGaIiibFqZBTZrle7RmwuhJcMufGu7dCTMaP&#10;ERD8RG3Xv7quESvPW4Rvv/Nt3nnnnXJfroM5Dw8OabynaZqisOl75of/L3Fv2izJdd75/c6SS613&#10;6b0BNAgIJChKJDWyLI0cMR7PaPxe9mt9Fsd8FoUdMW8cdtiaCHvCGltDx3C0mBZBkQRBYkfvt+9W&#10;VVmZeTa/eE5m1b0ACJBgyBlxo/p2961bVZn5nOf8n/8yZ3F4QNO1nJ2dsV2v+PqDB+B6NqsLfvuV&#10;l+nahsX0Fm7Tc3EhEMDh0ZLT83Oiitw4PGJ16Tg9OcEoTWEsLteoT3Ww8nnuCuxAyRoGT/v/bowR&#10;uWYtFJl1J0MR7z0pREwtwoD15QplNFYbCm3YZubB7mZjhCD25bkDHev8/JzlcjnqfPu+5/T0lPV6&#10;jfeeu3du5VemKaxmUhgsFmtEarleb6hwbLqeg5jQtqCMFSls6buOetjCXT1tnxo8JHQebml02hVk&#10;RURbqEowNqCCGMgK5lTifKCwBZPDIw5eugeuwbkN3dkW73tshiCU0mgtQYDbvB1WRcGkqknesblc&#10;8ezJYx4/foxPkZdefcBrL3+N509PMFrTtx1nJy94+PAhL5495/bxDf7rf/4v+Gf/4l9yOJ3y+MMP&#10;aRr5zGJItL7HpUhwwtGti5I+eLZtT9NuaV2PD5GzswuapuHe3Zc4Pj7G3XbcuXOHg8UhH3/4IW//&#10;5KfY7F+grcGmRO89IYkfrjaamNROtZS7wEhC5bj0wWg6ASiDUoNHsKRnDSUkkOPSMzZoiCJeyIyE&#10;4dwluaNJ5PmAUli1425LwRcfURdNxlM1SQeS1iKyUJaoCpJ19ECVYKI0VXDiCxsjOjhUkTA6UkbH&#10;YWWYdQG2DdP5Eup6mKPKQp1NXoOOGBV/UxDkVzqiAnIg5HAe9OCslXbDSJTKnNeMA7ktvt9mtk+A&#10;FCUmKAQIjq3rWTcbifwadn5E2b0YDVrOgf2M+j/EsHwZly2rC3znSRratuciXlDUFaWxrDYblvMJ&#10;qhb3Mr/d4IjC59ZQTWoMisV0Rr9thRFVFvi+59npC84vL5nNRUl4cXlGVVjqmaHZ9lw0K27cPmay&#10;vMHjk+c8evJkrIfee5r1ZseDHQragH0OhXVwpBnUWE3TiBw2b9Pf+K3XePb4CdYovHNcnp3Ttx3L&#10;+UJwjrNzSmvpul7YAzn00AyqH6Xoti3T+WyECGC3RV4sFpydnfHixQu5GGIcX0NVVSyXS5RS3Lt9&#10;hxtHx5SmxBYG53u6lbAXlI+4GAm6pJwdUTQN3cU5NnRMqiJfHPmk5qKa9q76lHa0tKQ0Pmv38aCV&#10;x0wCFB1Jb/HxEpcM+BqwWFNQL2/QNGvs8gC+87vQrUiP3+f55XPUfMGd2QF+01HYCWZa0SrLRYys&#10;lGIK6G2H7QI0Gz5+910+/ORj/vM//Kdcvtjwt9/7G/puy/nD59w+PqJWFWdPTzlaHPOt3/ptbi2P&#10;iKstoVxjjKJbraB3LJZzUIo+bjFlRYxCq4pRfA1sWVFqjQmJoyPN4uCAw+NDDo4OOD4+5sGDBzRN&#10;y8efvM9saqmt5fD4CFMWnL44Y7Pt0Sqxdh2lrYSupXLhG/0tLArDLMCgXosx4pUnqEQImpCEz9u0&#10;W0I2UglB0TlPZStuHB3jGs+dW3c5ODhgsVjw/PlTPvzwQyZVxWQy4fT0NA9WW+FdGoMxGqsktaDr&#10;HCSNVoZoDKmo6HxPSJYmGhoVWE4LFsUE32xwzZraRyYxURczurAlxJaDyYRbOvLB5oIu9oSZ5cG9&#10;+ywWC/z2GdYkiI7eR1RhCDGivMfoL1FFPu9IoAq7q0Tp6qAwpfSFz6/MTm+UcnDkDhs2EANaW1xQ&#10;aBSz2VQGW7Gn0AlVKChqePYMRQ/K0yeHmVR89PQpPmS41juijhiViAH6mChsSfKym7jytvYKrBl2&#10;19feRgRs0kSXRjlvVZREleiTI3iPrQzrboXvt/hnJfdv/S7Lm8c0wbMKnmQr1pdbpnZKU3XoCXQB&#10;lCm488ornG0bPj55yt3bN6hmU9r1ihdnl2y6DcWkYH7jBtaW/OX/8j3e//hDvvWdb8tgerXixdnp&#10;rsAOJ+Oq0UgYuaeDu773nrIsuXv3LvP5nPfff59pVdO2Hc1Ktqahd/S2x+Qtm8SK7CURpKxvVkLr&#10;mFRiCOOcaOeXyyVVJU79t27dYrPZ0HUdFxcXvHjxgpQSi8WCo6MjFosFd+/e5taNmyznR9jSoKzI&#10;EFXWSx8dHFN0G1Qbid0WRSEcydSDMYLA54I6SlL3T2RKeciaGFX7STadSilCdJjYgQ7YMmF8Iijx&#10;EuhjInaeLkQePXvG9P/9AWVoWK0uMuQh1CJlB5KYxmuD05ZUlNh6wuX5BYWCuqoo64r54QG37t3l&#10;5pHixuER7773c2b1hBTAucDhwTFv/NY3MErx9OlzDhYLYvTMl3MKZcQMpvNEAs5HdF2QdICgUQUU&#10;SqOMRvtCfm4+Z9WsSCFwcXkmbI/QEwOs15fMJiV4R7tdkZrEdrMe0xJmk5KoRKEWhhsn0zaVkpmy&#10;zv+eSEQNygjfFQRPjSTKGDBlxuJL+RqukTsP7vL1r7/J4fKAi9Ul6/Ul8/mc+ULwtrZt6HuNMZn2&#10;RxAM1QuOam1FigJvqNxnoSHaSO8jPrQELEkFKEusr4kpkboOlzqS0qQYKWJgruFAay5jpIiR2aTe&#10;FQ+VY+BzYxEzJKIFof31j3R9RLg7vozMdPy/iZwAsSvWUmiNMAqQOYjRRmTJKaGSJ/nM4Q7iUGet&#10;JhSWlihUP8j0wV2SsRxDQxWubBaT2pnQXA+q/OzXrcbHqGLeBZFfM/SuRxfw4vyM8PGHXFxcMLv/&#10;Eras8T5S6AKjDFZbXHCsN1uOFnMO79yGTcvf/f0PefX+fW7NF2jvCEZzeOs21ojI/P/6wQ95dPKM&#10;yWLOwcEBkFNiYtpJZfdXvGGoNSi7QIDk6XQqxrabDVprDg4OmM8mXJ6ds1qtuLi4EMJvEL6qMDjs&#10;qAzbx3GVluKqsnAgJMFfZ7MZN2/eHH0NhqyvfVZBURQcHIhOeFCAFdUEbQrhkRpFWYOpavEqaDpc&#10;07Jab9hst/TeCe/V2C+Fr1+XK+7L8iIyxUwxiH1fXaM6ib0OJMj+DVZpVpeX/PzHF8y0o4qJG9MF&#10;OvR4AqowuIBsX2Ik+Di6hT0/f44qLf3Gs+4atq7lYnVOc9aKzWNpMdOapA0vVhecXJ7Tq0ipDH0M&#10;vP/xR2x8z514h2pSo4zcMF4ldGUImTam8gBGK43RFq0jKWmKosS5lug9fdOxas/Zri/QyrBZXTLR&#10;Bpc826YbF2elFVpZjBEATmm5c4YuRGX6l8bkXXO+SchslYGuRsIFWdSTzrBRWY74/2QyYTqfsTw4&#10;YDqb8fTkOetmIwuEMTjv0YXFKkg6obz4/4YgFntJJYrSEIOCkCW0UfxQU4yoJOrFbewpo6cGfFkQ&#10;CHQporwbpdEKqIuSWV2x8Z7Qtczq28KdGEj6CVQ21NG52fiNMbX2rtP9GKIvOobitjfqheytSkri&#10;QxEEFy+qUrCwFMEL1VGlgHF9xu6BosAUBT4kmk4SWIPOFDt2nahOjHlgVz6Ca5/HF7+Lz19gNMJC&#10;KeuaTYhcnp6xvVhxMJ3yyq1bnJyvmKUKoxTL2ZxVs2a9XnPz8IDbt+9y8vEnfPToKT/52S/4+iuv&#10;cOPoiPmiJAFP12v+4Z13+B//p7+gc5779+9z48YtuqZjdb4Sr4qrAWq7EzOKCIYCYSV94ObNm2w2&#10;m9FE+9UHL/PX//H7rNdrmkZyobQRK7mBchWCpAqMKQQZTDcD2I0MwKqq4ujoiOVyycXFBY8ePaLr&#10;uhG6GNRgBwcHo8tN3/ecvDgjRcVl0QBQTi2FhVIZnPPoYkJSRlysioqynlK5RlQn/otpIsPAbb+w&#10;7joDRVIme2EY6Uo7L6tnpvMkBVVZYZUjuAZTwuF0TmEt7cUZXfBYY+SaRdG6RNc5jK0oi5qt80QF&#10;W9/T4ymnE2xV0vXSTX77D76LLi0vzs55fPKMh8+f4rue4+UB8+WCF6fPcUS60HN044YslFWBNpqi&#10;qGma9VjYhoGJUgqlFSlpXN+J36fVFEnj6NhcroR25QOOkClagq1NJjOxjQtCWbPWSuev0rgRVEoL&#10;/pp/z/69pYZhn1boJNaOWqIzBEbKr9PkheLR0ycoIzzIx48fc3ZxDkDTbnHdjrmijMZi0ZodDJbE&#10;xAfIVoyiQqP3JNejXIeKjs47mtBTEilJ2MISY4lVHhsjsVeYlCiMYV6WnDRb2stLKkbYdawUOu22&#10;wL+R2vo5Q64v270O5jYy3ALGsPXxiYR6ZxUUBRQVhEjv5f5WKRF7h/aZplUIT7aLnqbvGcwIh4jr&#10;3UvNasmvgEHHPAAliyDyO8pudnuzJBR1WdL7yPNPHhObjldv30F5aFcdIQidrqoqLi8vWW2OWR4d&#10;47cd2xen/NV/+lN5UysAACAASURBVBv+/q0f8c03fovl4SGPnjzknfff5Sfv/AxlLK+/9gZvfPNN&#10;6umUZ8+eCftmudwV2H2v1+vFJKXEcrkcKUOvvfYap6enXFxc8PTpU9brNZumwcVAWRRYbbIzU0Tt&#10;pSCMVK89Osj4pXdDLZDOdQgdG8y467oWjtnh4cgV9d7zwQcfcH5+CUnCzEyhMFY6kcoWHN26S923&#10;bFPPzTLRB0+IyJmJQQD9X3JcL6pXnMZCxJZWzOqNolQFKjpSkMmrVmaUwCqlqIqCqgCr9agS6mMg&#10;6IAxJakoaFY9m85j6wMwhqZraVxH63sWB3PeePMN/vCf/iGbNzY4F7j36ku89Q8/4sc/e5vnz56i&#10;C0sB9M7hC+EoX15e0rQNF6sVx8fH1IsZZV1QFAZUVqUxdJGZRmXk3vVOgiStlbTZvjC0wUGCqiqI&#10;XUBrweqV1lhTiKFL7NDKZgXP8OwDnzpDLCgikcGLloFvrYVrnFLEmhKdaT1CzYqZTadwLtC1LR98&#10;9CHGGFnktfCoO9/jvbtiSD0kGSQlXbRJCe8Fr0t99pd14tQV2x5cR4ko07YhJ/EaQBkmZcnEpLyg&#10;5neZAhNjsL6nu7iEvhd/g6GIJIGYVKb9Jb46Tek6i+BXgQUA9AB2xj0sdL8pjLvrlyw+GQQICYUF&#10;QufAi9mOMcLK6V2gD2Jq6bRGciaUyAzGQhs//Xp/5Q527/+qqz+uANc7vFtTLBd47/npWz/k67/z&#10;Ozz41je5d3zMw/YZ27bHB3GJOz85xxjD11/7Gsd3b7M2lvPnz/j43ce8//gx62bD45MnTJcLpvMF&#10;3/nOd3jp7j2msxlPnj3j6dMnGCVugHafezoUuOFLPAak6L700ksopViv18IayDft06ePWa1W9H0v&#10;hdIaTL5ZUrgqXsgIlGwZ8wc3bPtCErOZ9XoNCCRx7949bty4wUcffTT6wlZVNbIJBsFCWU2o6ilE&#10;TUgRXShKq0kuEFG8/dN3mKYeKsVLiwkXNnFATxWVZO98gVRvYDdc7/JjFHNuiwKfKJShMkWO1who&#10;sQBFkcQhPXZE5amDonRg+56oNEpBnwKTqkRPZ6zOGja9x9Y1MSm6vse5jhA9pEBzecblxRmzcsrB&#10;YsHDhw955513eO+993DblhIIXc9m2xHbnrIw9K5ju9nQNlua9ZrZYkE1KVFWcXzjUIj8ameyDtmD&#10;BEVRVFglVCvfO1KU7b/KuxCfekiS4Ol6R1majLUa6lrkoimJvECsHnLxHIgYSqb9Eq2diCnuVIUx&#10;jruXkT2Qi3DK1wBG07qegmL8+945+q698n5ijPgQ8Ht8bJWQuA/nSc6TXCD5SHIeeiePe3zeLiZW&#10;JDCiVAODUjnePQIxMLeGqVZsmw06F1ih+gmJTUe9Yw/8BhgE+7uOaxful3wCeXfke3NHVcwFK0aB&#10;dLRh3JJZi4ngnYOYiCFgEWk0KZFQbF3P1vVjekRQn37LXwZj/TKHdLJXb2QF6KgpTUkbPCaID++j&#10;d9/np//PD7h16xY3bxyjbt/ksu15fnbKtt/Sd1sePf6ExbzmpZu3Wd44Yr6Ycjqf03UdZWl4+WjJ&#10;y689yD6xB3RtxwfvvM2Tjx9iUbzy0suSJTcU2MHPdb/AlqUQyMtS+KwAJycnfPjhhyOjYLNZs9ls&#10;CMGLMieKNmO4Ca57y36WDFJco/TIEBh4tLdu3eKVV17hj/7oj6QDa3ZxuGdnZyOM8M3f/h2Ob96h&#10;NDV931LOSia1yPdSSrzaeoq24X6/4bZyVO0FquszO0CLXv6XnLz9rn5fbCEdbED1CR0SldXMTU3N&#10;hi0ykQ/INiqmSIwBnQKtUtRGi/ckNdYaWp9Qkxn24JDNwxMaFGY6FclpdFgD89qwvTzl//x3/xvv&#10;/+znLCfH3Di+wzZ5Hj99Srdp6DYNq7ZF+Qi9p/AJJjWlUtJZukB7voLO008Kklb4vkcZQ7l3/o0x&#10;In7YW1yc87jWEaJCabF+61yQCbzWWbbq0SFlRV+kqMTVPiVGs5AYhPYzSmWTGMCoJL6eMadI7FSF&#10;iUC6guFDXuhUQJkC5wNKa9q+wznxCu6z4XhC5WytgM9CGO89KoHVChM8MXi0kxwm4yLKRWIQHJbo&#10;BZ80moTFpUATkpDxlVAPlSnl2vSBWVlzXJY871psDGKYMnaw+zjnr1dMPu/YV1v+ysU1ca3QJkTd&#10;mPKMINthBqFjUZZy/pwjOIlYwlrZAShDTImmd2w6j9cQsrduRIvd497xRR3sF31Q8fqPD913XsEL&#10;YzHKYtFMTGLdNLz9gx9wcLDgzd//PaaHx0znByjtqCeaw4Oa1WYD0ROjp4uJ+XzCMh1hjKGYTFBG&#10;U0xquq7lsm14/vgRjx8/wruO28c3mM4nVHVxFSIYYIIB89xXT202G0wm6Q4Z513Xsdls2PYdhd51&#10;FClJyKDZYxCLh3Uusjq7n2dlT9Nux6zxlMTOcLVaYYxhvV6jlFj+TadTlssly+WSruv4xS9+wdvv&#10;/Ixv/+4/4ebtO1R2Qh88k1nBZFpB3xNC4vGTZ8SLM+Znzzm4fEZ50kF3sde4fjFEsP/F8NpBghKD&#10;xL8oDLVVYnqDJ6Qk0/SywNgCmxImKJTV2Lqg0JBcgVaJGB2qnhHnMxpb0FrDfDIRKlW/pbaJejml&#10;CD0//ru/5u+//zfMJ8fcvf8qL73+OkopalvQrxpwPQfTOURNbHs6HzhcLqmn4vnQB49yAWM00Wpe&#10;PHoBVjjNVVVRVRJeOVhShhTHxdYFULoAo3Ftx7br0DFQlxUpG28rY/HZDzZqL+KtNIgEhhsq43oJ&#10;8TFAlGDDkGywz0wpjR3wADPBTu2XFBSVHWXZ2+0WrWExnYmAAyW7q5iIWWkUnJeOS2tMEuw0hUiK&#10;HhUCJkCKXpz3UyL4gLZKPHeVJnhFl+TfDUl8Cwb1YfTMjOKgKGg0VAzptnvX2qCc2K8fX4WpldLn&#10;11Olrgy/Pv/IJ+PqEyObsYDJTJ8QER9YZdFGoVS7i3KyGlWIN3DQmt57tl6eNSiBCEZ45je2uFyH&#10;WISnsN8Z931HWVakHEyonefJ22/zn1JCkXjwrTe5/fJ9jqqCG8tbouxaiY/1cjalbTpqY3BaURSW&#10;wlrW7Zbe91LrCgspcGN5yMHLc27Oj6gLS2nsjqY1XKDjhZsxz4ODA2azGU3TsF6vx0yt7VbMsjeb&#10;jXQDhWyPrTESgDcQjsknaEgjUIh36CBIiAGly7H49n0/2hW+ePGCv/qrv+Iv//IvRXqWEpPJhJdf&#10;fnnUHs8Wcy4uLji/XDGrF8wPlvTesmk0y7pmPl/y3e9+l9p1HK3Pmb7/U8q/vWTzZEOZWqpp+cWn&#10;MHdSwzFwhvN3KGNRkxpcjy1r5vWEF+uGolQEYymrSopw0ChtSUAbEqUpmMxqfNNQTmactJ6z56ec&#10;hMBFSrx8/x7rbkOhoN2suXuj5vhwwbYPvGgbQteynE05qCo26y3tasvcllRFhfIRk7Q4sJuCIoDq&#10;PCZGpsZidUHqA9tNiy4rEgYXI/224TJtYIjcKKz4JcgbH/8uqkB0UZyQfKRzTf6soNs0+Kzi6po2&#10;u6gJ9hZTyoVLFHCwi2/R7AasSSFmznvX0f6uaCiagUTwSnD1kbEBl+5CgjhDpNu21FVFoWXxKyfT&#10;HYbfbOlWa8oYsUF2IjqAiWK8o1SBQzK+iDHbSip81MQUUcFTeUddVngXKK1Go7g1m7K6fMGsMOLc&#10;r4cWMe3kwOozurdf47guErrOHvilhtUpn7TRlCP/7Pj6ZFbgvUdZiykkKiltt/RRhCIxJWxZCE0L&#10;ydoqpxPe/sXf07SQCpW5zzkKWykgYBSAHj1wftkhENNVttP+wPTTx44QZo0lhpBrsRG5qyk5/eRj&#10;/uf/4b/nv/iT/4qjO7e4ff8eB8dHuOy6VZYlhEDhIqFrmWtNCj2p8SxKS1EWFMWUGAJH916i1Fai&#10;5YuaeV1TFdXVDvZ6gRtoMMMwaZCoOufEsbtpxs52xLqU6I3VHtqstRapnR5szzKFSQFJ8Jvr/gdF&#10;UVDXQrNq23ZMc1yv13zwwQejQYzWmv/7e/8RHxWVnTCZVJjaUBaK5VSiaL722tdZqsTrOvDNsOWN&#10;bstyOsW6uBd5/BUGDcnn1V5UKsaobKTtScrQti1KQZUUSWmCUrik6FHoZOiTJRUznrWOn7z4hF+c&#10;nBLnM4rZlPXzp+jUMzGBhVEsDCgV2SowpWVSFCgvlnIGTREVBoncLjMmPCsqKltSGE0wKYtIhGqU&#10;lGGTFJoSnSVHPopbV9sFkouozo94uTIdyu4UUSoGlO+zb+hOKJLQkqaaNBebZvx8IxKRPXKLVcST&#10;UHsthyiFdtLaYcEfIuR3Q1hRhI1mRMNzDoKJbMB8tFhitYEo3qSu7+mz+bJvtsxTpAwJFcDm4mrQ&#10;EuOiZFA57vCVQquQ/RYkjjwoi0ugEAFKkQI1iamBqdVoPDGrtlTUA2eN/AHC3uf2j3/IIje2lMMb&#10;3Zv2W2tl2Ok9xgsXWE3mVJ3DrS/xRlgfabCZVJoQBT5yw9MknU1ywrWAm19tyDdcC+pKZ/7Ln2P/&#10;LWkiJIWKcRzr/u1f/h9MlwsWx4fU0wnKFOi8oytsydHREdZaqrKkKGtsXVFPJ9TTOWVdsZwvKK1l&#10;UtWS/qEtHUoG4IMpy/7KoLW+4rf6wQcf0DQNTdPgnNsNeJQaYQRbCAgu+IfKrudDQu0Ox4vpqokM&#10;eTI8YMBDF6JytzSZTHjjjTcA0ecPN9hQ8AGabUcIieih9x2bds3qfMWJe4LWmvff+5iFDjyaGNTR&#10;ggfTgrosIWhiEB7jF53Uzz15Stz8CxWynj5RFJaqtHRByPM+hKyKy8MaH+mBjQafElFPaLF8sm34&#10;YL3hmXPYw2MoLW23QfktC5s4rOCgVEQHKwvFRLb0sXdY8ZHDojBReLf1YPqryaIPNXJMpSOQvWld&#10;TUlGkk9j5n4SBcpRWuPz1NeHQPAOvxU/B6FTgYkOHQJDSOBVTnXu9vPfxTw0iRmDDUAX+ys3T8pc&#10;1NFzOO+uRuw1pivfd73ECRWDmXKIGRfsSSFyue0wShO9w3UdYQ9ywLmMLSZsRL4SEkgI6JQLrMqz&#10;0JiET5t5R8pEnFf0RCwJQ8SEwETDotYsphVke8PhLs8tDZ+iQ/2axwC5/Ho/TM5Lu27bKUcC2VYn&#10;jYsSiW1tBYslWIfZbtHWQG3wa+letZFYobZ32Ux7NzRNSe/CRb9ounz9Pao9aI7rXN84cqnJ50rl&#10;sMpBnYmKmbkSMUlweRsi282KdrumPzkZpfvaCOVSFyU/3W7F2MpYdFFii0LiZiYzyrri6MZNptWU&#10;5WLBwXzBtKwlDwyF3W7FzX+44IYCO+Bxw7BrYAnsY2TW2tFGUBswSjPolAfy8IBbyhAEruDbuQAP&#10;+t26rkc3LufcONT60Y9+NG7RB2x4YBNorWX7V1SUheBEbd+wWp/RNVsJItQW42Wr2JQQygWkSBgs&#10;6PSv30EklfB4TOqRPY+nKjR1YTnrG5LJW+3sCRqTpo890YNXka0WGOG0DzxNin55gKZAz2e4IM7v&#10;sW+YVollpZjZxEYHjIqUpUVbse8rdCFgPgrtPaU21FVNPZmQgsQY6xwlo7QkC6SARFVXNV6ZvOAl&#10;bCELUD2dUFQlpipH56O261h3W9osZTYqYaJwRp1zeHdVBRhCxGcb7X3DlxRzMc0iC1TO2op7/Guf&#10;dzZ7EIHcJ1cLrEpaFul8c0ictCfmCffmYiXXYgx5xxIlUUJrClOC6wRLj8jgM8o0feCHFkZcuQJG&#10;1Fwxs+a13NROQRsjldKUKmGTR2s4rEvmE3FzG2LDr6u2ZIn76lStr3Lsc1PV3p9HQVeQsM6oNMkH&#10;6EVaPEqey4KyULi2IwYxgeqiLHxy6PFLfdaiMjIsPvu4LprY//6LIJYB84VBNyZpGOI9rIDIrfmC&#10;ELwMpd1gpSr3hgmRSZ5FqKSEbeI9uJ7UdYSi4tnZBVU1YT2dsZrNOVguOVoecLBYYgfe6VDUhq+h&#10;oPV9z61bt6iqChA8tes6McwOYSzGSu9uDhgu/qvDIaWuDoxQO3xoiIIZuuLtdjsKGoabcj86fBjI&#10;pSS5QIvZnIMDIdGbSlFXBRNjRK2jSxYpctitqEuN1hB7R3Q9pfniC/uXnUSlICZHTD0G8TWobCG2&#10;hOusu85DnJDEI1YpI5NVLZEsz3rHmSl4ajQXumCtWybTuQxeui24LbN5yaRMlEXAaA94koUueqpK&#10;EmUnRYVJgHfYpCiKElVYqqksgkVVYIsie9V6kjeYpFg7jy4tdT2hmkyYzKYsDpbMFgsmsymT+SxP&#10;0KF1YgSzbhoZbiRP7Ht8J5HtfS8T5UEF6DOTI2We5c7UfTDhDsToiYOCzfnxZ8OQmmvsFdhgv7sl&#10;D6gqKwuMyLLl5kgRCImD2Vym3N7JZ5q38gqFNYrQdgJD5khvwVl3RPUh/C8jWsOtmwuxpo+JNkUW&#10;w64tJQqTmFUVs6oElW3HszHbZ23Dv8rxlTpYyMV/x3RQcKXgee8pbI21JT4BmxYuLgFhfuiygKJE&#10;b7eSnFuU+Ch1wuTnUgP/d4hXz4O9L9vDDvXiyt+Rd9z5WVTK9FA1wFEDrTLk7+V+vVpoxaBGFvc4&#10;+hQbtJyrKIGbUnt28JRRmjIkrAlUkwlFYXeLq+vQOe/PLpdLAC4uLq7EYg/eA9ZaDg8PgZ3d4HBx&#10;S+dZjp1IIncvQ5ey9+EkvcNMoiJDA2rc7u9LafcL6YALl9nUe3gdzrlRsvvglZeoqyl1MQUiMQWs&#10;0RSV3JgXlxsoLEZJPFJhMn4H6MKQvkIo0EAYJ4sqEo6yngg2GhODx0JSgYhkcBljMVbhjGKbEh80&#10;W5plwSMfeNhseHK+4c1XvoZGsb44pwCmlaEqFbZQ4vhkxLx561uOljeo5zOWM/Ea0DEIVJAHFDrf&#10;OcEokhUs3AdFUBq0JSmYLmfcvH2HW7dusDw8ZrGcUdVTbCWBdMqQFWueznla14qfQfK0mw1dv6Vv&#10;3TgsBfBOCu20mo7da4yR6Pf+TKB3LSntMuB8n4M3XTZnHwpqyLsntxOukBLt5Vq8LULEJw/agDIY&#10;Y0XkkdIYL6O0IUVhdxjIpkMFRkdUDlFMKo6+++SbMaqddDbF/Of8unxMdDGSSqG2GRexCmpjKLTO&#10;KQuMaiaTGDmb14nx/9hH2ityGvY62QhDwRpgm7y1D9sWc7GGIX+tUDCp0FVB3HagFW0vg/Bd6deS&#10;o7aPPeffmTcMn3tc71ivd7NfxJLYDcOG3YLQGFReIFyQwmqMHeFMrfXgOiJFXImdqM3NoQUqJYBD&#10;6jpQYMsCiyRfhNjRuxZbljJFL4qCo6Mj7t+/j3OOR48e8ezZM7qu49GjR8J5zPzBAUqQQVTJtmtJ&#10;iVEuKbzGNCyF7C/9A76qM6ldaY02xfj8w40zUMWqquKll16irmtx48oDr+F1zOdzDpZz6qKEaGj7&#10;LZ3vSKiRsJ5CJBpP71qcMahUiRiFxJcxo/yl2xAVsUnSEYgBokfVUGolcTJaEX0QkrwSmkeympZE&#10;s91ykhInWvGia/nwcsUlYsZSljWua+kuzykszCYFZaUxpcKUCizSwfY9a9cyI1FOJyznC2ZVyaQQ&#10;b8zoPF3b0LkeFz0YsWlLSVHYkkk15ebymOXBEbdu3ebmzRtMZnNskSWpCpzLeVhBPAus1UxUSaEN&#10;fRBNPUajlXgRyIUqsTfee8oxLnkYjO2wVohoIwkTI/zkpMiGTP9pN83Y3Trn8F0/drgpRFpd4HtH&#10;33YjD9PYgpAEW9xuGhERhEBhLeLkEtAkrFYytEkBG8GEgI5Bupp86e4LHEh5GBujVIYYxRUqiJBC&#10;a4XGS/KoZm94J+c/qTQW1auy0a9wfFEH+wUFKMHYTWrImWeMHfboB50cGGkc6HoIgqX7GKgKI/Qs&#10;RNoseXzbPOBSV2hZI6GC3fb9i9/iXnHO3w8d7Oe+rwHiyO8pqpiVgzubmaSgjxJTpdEyrPWRQV6r&#10;tRYB0CBWSZAyRU+77OhlRTiircKWNpsRWUxtd6GHymhuHt7k5QevQEyYwtI0DeeXF1yenUn6aogS&#10;fucc204MnZUZVpXdCw6ZqDykZ8a9SfCgR1bCAclvYCJ8yww/DK9pwGb/4A/+AK01n3zyCY8fP75C&#10;/L958yZdK1itLQwxFqOZcvABF+Dw+AbT6KBv6HygB5KWbXphEri9i5507XE4ubsd3f4jiDOYjuRO&#10;SeCLZOzoDKWtIWJkBGIKemO59I4nbeRJs6F+6R6nJy84P79gce9lTL2kNJam2dKHyLJQVKWhMmC1&#10;sBTEJV8s5FbrhsW8IxhDtZhxeHjEwUJsHINzbLcbGVJ2jZwfBbVWlJOa6WzB/Ze/xnQ6Z7FYMJmU&#10;eZhAduyPVBNLiND3jhCSREoh8EyRDNQVVU4T0CmNIoXgE8oYjLXZSCT7TgwMhOxsv24u5HttcqKK&#10;7Hi0F8l1VEgMunOkPnMpCZAMikQxn9JvttD30n1qtYe9JaaTGm8UKeTCHxxtlOKtVcSUBhW1RAAZ&#10;hQqKFAVrTSoSvMsiicyBSYkhlJLkJQomxNElbry588/oBCrJNaLioL3Xo4PY/5/4K5DNZ3aH8FR3&#10;HgHKWIIL9L7FTIxIhUXnDSqQeg8xDwZ9JPhE2zua3o2IqybKjintgwJ7WMmAw6qhzO8edTJEFdHZ&#10;j1nlR600og0dhltx93ywG3rlHYPON7keBmIZpzBFtWOmxESIDtJA01N4H9A6ikJVgVJGlIwmu7uZ&#10;QgZqPtB1PUppTCnZbrZzMsE9v7zkyZMnvP/xRyznc9q+p6wrdGPHt5BIaGu5cesm1WRCVYid3Wq1&#10;wvXi7LRYLGiM4eLsnMV0MRLWN5sNvXNoa6gKwXOHIdlyccxsNhvNOobo7rZtuXPnDvfu3ePo6Ij5&#10;fM7v//7v8+LFC5bLJY8fP+bhw4dMpnN+/rN3KNDcuH2LjXP0MTCtZriYiK2H2HM0XRLp6MuaxrVU&#10;BzO22xW1rbIeO8+pYiLGINPoFCnyNlpI8VcfAQwW+giTCcpYNjGRllPM0QFPLy6ZTJdyHwbojWbt&#10;Sx52cFLfpL79Nd79h7fo2jW//8Zv8cJ5nveOl++/wrvv/hxsReySQAQ6QuypVUnykb6DqakxxYTT&#10;yxXhk09wKVLMZixnEw6PjijLUmwmk3BHuxyVrrLsuCxLFrMl08mEerIzHo8RtM7Wc0iTVJYFIZiR&#10;w6y1RhcWHRSV1hTlZMcCSaBqlS9Qn12jdvNzufBlB1PrBRHJcgoxR+54TwielCKmMkTnUB1om6is&#10;Eo5x40hdh4qITWVlKYMlRjEQV1mpp1IiakPfBzrf4lOirgvBlZXCBZ/ZDSbLu2UAmIJAAmU1Q8dA&#10;DI7QdXgv3rKu26JcD82Gw7rgqJ5RuI5qOsHRSUenIPYRg5LrZCeZgpgd4r6Idb/fpV1Xag3Ywy9D&#10;M/fgOfZ2mfJtkq5e5b/Li9IYcQPQO4yVLs7WBfpgCiHhuo6isMxtDU9OYd1RJw3K4mLg0fMzqrpk&#10;E5XgoEkgnUBE5+26zFzyojm+RPmMBp60bIIF6lE5XUTabLG3lPDL3ds14+eVMXQzGFHuTDD3R406&#10;7/RSSlhjqExFocWII8ZIwV6DkOLoazzs2msMNpkcfFpQmJLKVFSmwhZ5eHVwcECMkZOTEz744ANA&#10;YIPpdMob3/gG2+1W1FVFMW7lTk5PWa0vZKBSSkczmUy4desWTfZxPTs7oyxLyeMKHquECTA893Q6&#10;5fDgkAGqGLiOwwBtUIn84he/4Mc//jGvvfYaN2/e5PXXX+fu3bu8+uqrlGXJf/un/w2v3LzDxw8/&#10;4X/9y3/PO++9R5qU3Lh1k83lBVontAr0/ZZV17HqOlSRqOuK0CbRiw+DDGmupYsaLfYGt56rjyqB&#10;7xyeQOVbYrWknNfUZUV9alErOUlthNnBDc6j4r0X5/iDI5jNeee9dym7wIMbd3jtpZepLy7pVx2+&#10;d9l3NVBaKFSgQKgnigRRkaImRcNq3VBVFUqvePz8BF3XqKrCTqfcWi45PDokJaGLDUKRlBLKCrWp&#10;VGZPOJEvukFwBJkNAgPxfLi5xUlJpNFRG3H414rspDP+n1LLub3i+ZnS2KcU+d9jjJhoCb6X+Ocg&#10;Zi+KJDTq6DEp5QlwgSkiKpUQEzYU6KqgjpX4kbgCU5QSStm1BFPQK9iqREuPT9IBJ6PpncimE4Kz&#10;KWspKoPV0on7dktwkdDL59d3Hc534w2vCZhUYONw30usDUaPqkVhHlwrgqIT5goP9Vc9vozt/y/Z&#10;Ru8ctNTuqfb/u2zh8jcx89nJ/1GKHp2H1kG/g2h8TPQR+iQ/I8VN4fNCIOZcKe8MBqPEuPs91x7V&#10;sIhce9QJwvUY9OG9XXvUeds5SmmvHTrfzzqvMyoPQgeLyaE9kM54YEUYoetlC0qDQeevlNROaJCS&#10;WBIuFguUUqxWK87Pz0eDbWvtyI29zN3us2fPaLZr/rPv/B6vvf4qm82G09NTmqYhhMBiseDg4ICm&#10;kTypoWhKWGI5xnHvg+kDw2DgxZZlybe//W3+w3/4D7z11lv85Cc/oSxLjo+PM87T8Prrr/O73/od&#10;zu6+xOn5GYfLA/75P/svuX37LpNywmazYqk9t7oNh88+4n7oqJ9sSW5FzKT88VQMYXwMhiIhT1Q/&#10;vXUZejFTiHlyKMBMNfrQcmAsNycVF1ooK04bnqnAC604LxXWBLr1OZtnj7h/dMzXX32Vg6NDHjUb&#10;pospITi6tgHXMp8XVDphdcr3ZCAkj46K6KM4yiMFarVa8fHHH48YddM03H/l5UxrK5lOpJiJaZQM&#10;ago1JALnhWUoptcuwMiuqYE8rMwYnUmJGBUxqpFLOByllc5YxaueFIO5S6mrjNvn4ZXTGOMwQeNj&#10;RKuE02CjCE9VUiIDrhSkDt91WGOwRYFCrARtipQhomPAbbek6HF9oGm3bLqWzjuS1ihrhCButLh2&#10;afEXGBgPkWCavAAAIABJREFUKiXOuxaiDFu7rqPvOvEuiGnPQ3VfFCEY7SA1/vSnuL+l/UcccX0u&#10;hzT/8xe8lJH9o7XwgfPAT3kv8IxzxCiua53z+Ag+eCh3NEiDksy6YfI/FvivfnyeccwXGsooiR2S&#10;XVYaz4sMxRI684RVPpcDf3zkKewJYvbhy5QS9k/+5E8AeO+99/jZz34mhtm56A6cU+ccp6en9H3P&#10;dDodPVnLsiQFx5/+6Z9yfOOQv/u7v+O9997j7OyMlBLz+VwoXJnrOryAARqYTCYSULZpCcGMF+Q+&#10;lWtQke0X1c1mQ9u28tkoxT/8wz/w3i/epV9tUErx27//T/j6b3+Ln7/9M957911SCtydVrxaKt6I&#10;Db9784jDoqZSE7Ty+H5LGjTiw+qsNAoJyYshf55Jf/oRaU4wCp8c2q8pm5KApfSOSinWCVpreX91&#10;yaauKG8dcn56xubJCQ+OFnzrwcvcu32Tp6tLnj9/jr19n5A8ybXgWw6nBZWOWCX8o0gaBQExRnTS&#10;I71Na1E2PX/+nBgjz58/Z9VsWC6X3Lx1S1Qp2XFOaU2KZJu9vQZr16QK/pkblZiumrEPclhtjVgE&#10;6mELLBenznLFsqxQeWiUUiQFyYYY4LigIUVFTJLYGZXke5mQ3dGQLbaPGc/PW/hoE6rIF3dKFFph&#10;rKU0mjqBjTKAjNbKZDcE2q6m6Xr64MFoVFFiyhJTClyiMDk9QxqMTbPCd1JYfdePUUbCi43SUSsh&#10;rROTiB2ipCZU5WRvZ/A5W/jP6b5+o8fndLCfNbwd0mWvN9Rx/2f2SP/eewrEFF3FSNIWbQsG6HGX&#10;/MFYSOX3GiTg8h/h/X/REXOqBjkbLzEygK7u1hhzy6R3zSGdSRbiAQbTemdJab/24AEAr77yCt/6&#10;5jf5yU9+wnvvvcfJyQkPHz7k4cOHUiCtpTAC4beZAzmbTFgsbtK27dgBp5S4uLhgvV6PEMCNGzd2&#10;1Ic9+7gh3luGHx5rNcYoYvT0fUfbRrSGf/2v/7uxWEynU6yVG3eYbhZVmelcLUU9IcbI6fMTPv7w&#10;Ie/94l0uL8+5VVue6EBbK/7gW28ypaHvLimjoyom0uKnvI1LomCSQiq8RmAsqPuPSUUa16GVwbc9&#10;Kmzwmy1OVahWU5Y1Z5vAeV1wbi0bpTDdhs3FCw7o+c79r3H/YM5EaV48fcLp6Qm3X36FZrvGbTdU&#10;KbCsSkrlsEA0CZQUWYMQ4Nu2uyIOqapq9Grw3mMrSf5t8uK0WCyo6xpTFhRak4fjMsJJorXXOQFU&#10;gXBZ87WYUibkqV1HM6z8RmfBiS5QOmGxoKJQoZDfIzxWRUqi/EpJEmJT7oCD2mG+Vmk8HhVL6XxC&#10;JISI8hBNIAxUP2vR0UOyGK2okYDCMgZMCERlx8ymvig4mGTbzFxglS1RxmTGRMBttrhtQ3N5wSq7&#10;uPWtBGSOuyytReId9m6qjCeGrOCr65qqkNDGK4eKAwb1G68Vn3Vc71Q/XVg/XYDHXfS1/6qUEk/Y&#10;mJkxIVIMqYXaSFNSWJpWomIwesRHtUojN1V+if7MIv+rHoqrXernPeN1g/Pr6Mq+Jen4d7mQDsPu&#10;cfMxzBPG3xvzYrn3pSL23/ybfwPAt771LY6OjsQj8eZNyrLk7bff5nvf+x7vvvvuyEv13mdCuazq&#10;2+2Gv/iLv+D3/sl3AHj55Zfp+360NAwhcHp6esWhq8yRHzFGSSzIVm/Xty0xRtq25dmzZ2PHPNjp&#10;DcOU9XqNtpK8Wk5qIPHRRx/w8Sef0G166tIyu3ObSexgc4nzkaqqOSxLrO0BLylnmaOXhn1vflTD&#10;959RXMcTZcAWMoXWLqGjI5qKarakqAznzXPWZUl9sODs9JST99/jrrb87iv3eWlSUziHa1ZsNitM&#10;aZjOpzw5e0GzuWBuYVkWVKkX1EcrIjvFnU6gMxF/6PZTnuQPnOXLy0vatuVyteLZs2fMZjMWiwWz&#10;5YJpJeY0AoVduzSNLIYhK/PGxVHvumWAmEQNZ3LiQJHZALtLND+dIuOSkJKVTZa0xjJGjYmgFSE/&#10;vzeKkAxWaZzRuJQIEbERdJZgAko7JnUtWnhtsN5ThCjFNUUMiJVhkg66TIlKKZIVrmxI0Gy2OB/Y&#10;9h2rzZqLyzWnF5esVytc19FtG8Jgy5diXpQkuC9GUYUZrTFKYY0hJjBaMalqSQAYolSGAc314zdn&#10;LfWZx+eqnsbvv9zvH/jrMqHKi2MMkKXEKLEjBM1q3RCiDJgGkRGASjEP+/LzDJSVf0SkZP8Y0ia0&#10;UqOcXIpmGqmkZHaIQFqMFLEhgXdUqyby5CuOz21Pnj0H4G9XfwMILPDaa6/x3e9+l29+403+1b/8&#10;E/7tv/23vPPOO/zoRz/i5HLFZDLh5vEN2rbl/PyUXnf88Ic/BGC5XPL6669zdHTEdrvl8vKSFy9e&#10;XLFDnM1m4wCrbVtikO1+VVVj4RwKhDFmNFvYbDZst9sRbphMZGpN9kCICO/y7OyMmBS1nXAwm+Oc&#10;OC91fU/rhQrWxURqRW2BMhKzHTOJPO2j4J+xX7pyhiJVaSiMFiaBLaGYk8ycE1vzPCb8zdvEoyP6&#10;3tO8OGfSer5254hXplMmwVNEy0WGPebLBbODJetPPsK3DdNCMbEJk4S3mYYlM2UIQ0nXuC8CkQTV&#10;fsSyB9Wdy5/35eUlZ2dnVNMJk7JiOpmItVrezvp0VZZcDnLowo6LnLUWbY2s8LrAKnkNRn86H2L4&#10;fvxE831F2vlVyBRfkVJJNFFyswZepTV4o+mCkMKTjwQTCcahtOysjDUkLzeriV4kjdl3gN7hXId3&#10;Qvg3xhC1IqRE7yOXTUfrA9uu5bJp2DQNbd9LZEwuGT7DMTHF3JHtMEhrZPHQJAqtcZmeVZZWuj13&#10;nZo07JX/cTHY0SRlPAlXj+u+qsNLSzDeEyMGq/alz5qQEkYpQj5Hl+sNXYRk95baxDiBH36BUsNv&#10;+GrHZ32Kw60yXnfpyl2998NJzp8e+Lo7FoJhQER2MEIcz2HKsMIOc903rVJqb8j10UcfsdlsqKqK&#10;Dz74gL/+67/mzTff5Nvf/jZ/9md/xsXFBT/96U/53ve+xw9+8ANOTk5GnDXGyHq9HoUC1oo/5507&#10;d3jw4MEV5dV2ux1P8mq1EhpEUV2R2A4Y3yDX/cY3viEhilrT5W3adrsdO+DJTGSlYxIDYjphUTjX&#10;07uWSaFFaaEtyhb41KK7SKEdTApIPl90ctGnNGR1fd5wSx5ViuCFN+fWLcWkIhYFz73m/djz4/M1&#10;xW99g9l0zgc/+gnN42d8584tXjs8Jq7X6LJksTjk5PKctmuwB3PqWS14LpGyEM38juVgBJrQEjuj&#10;lGKzWTOZTZhMJgDjSR4Mc0bjnOl0XJxijHI+srnMJGOQSauxCxYTH0n51YUd/R8mkwllXVFQoDVM&#10;yloK7GfwOXcDgc8/hjnQYAmRosbogmgMIXmsLsWtqnRYXxJtxFmPV0bCFaPYBkbvUL0j9S2+72G7&#10;BddLbHu3pe/kfWkrHVfrerbO07mIC4oQPdoHLFAAYTCj1wandoPEoRCpsHN2MuOXHjG60uYCKz/J&#10;b6KQ/DrHlcJ6/bg2ZBr4w+baS72iRMvYZBwL7G5wGVKkd45NuxUnrXFwDZCy4Qv5ZEvUzpcVG3ze&#10;MYQn/rqH4K1SgI1SpNHo59NX7vD3ml0xHgZkw3OR5wRKKezR0REgpP6zszNWq9U4nX/x4gXf//73&#10;efPNN7l37x5/+Id/yB//8R/z0Ucf8ed//ud8//vfxzkpeIMxzJCjBWJ+XBQFr732Gq+//jonJyec&#10;np7y4MEDQgi89dZbXFxcsG2lsF+uzgWT1Qkf+ox5aDaNJNY2WxEUaKUxVtH18vyu6ymMFWJ9dGhj&#10;mVQztIeuk+44Eum8w5eGi/UGezSlqCbgAvQtaY/grJTOHLw8lEliQyjXlTzKBSXdjXIRQqI4ukMw&#10;M36+8byXGk5u3+P4O28QDo/53//dv6d99Izfe/lVXjIKu2mop4WwBXyPMpqLzZqbR99gMpvmizLx&#10;0t17zCYdhV9RKMvltqdzEaMLutYxiUlw6cKOEM7QwYqDl8KyA+wHJocxBmUNWgtlzqeI79rdzQK0&#10;2WmtaRpMKaY/ZS0Y78AoqeuSdrulsma8BqTI6HxB/mpXvgIx5o7SxUrCrif4flRrhbYhbLf02y00&#10;Dc2Tx+h2i29bVN9jfY91Yq1nvEc5J94LTjwBgmNMSNAxMbElBhm+OZIIRxRE7+hcl9kEuUNH8EfI&#10;3xcF0bckrbFa0XdbKmsJMQc0dl12bMtdrM60pPFj+eKiOxZIvTd9FEA7/9svx3KNMZ/+yz1eLMNO&#10;fR8eVXvdXmFRUY0wH9stBKjrmmAtujLES+no5ssD4mTKT99+h7qwtEbgPLlpdh27FGOA8IVN/C/z&#10;s02KnREUu4EU7AQtA/Vl2MqbvW095B2Wysq8bBpU6EzTQ42cb0OW/EPe2QxqPimyWksun7VSnyDu&#10;OthBljo82X5Q4Y9+9CPeeustfvjDH/Laa6+NQYR37tyhqgqapgG1H/GxwwiVUpyeno4UoqZp+Oij&#10;j7i8vOSTTz5hu92OeN7QYg8FYDgRjx8/Hj0/Bwet4d9Vxga6fgsuUE9Kbt2+weHBMakLrM4vON+s&#10;SARcivQoPImoC7QpIBZQZAJzTChl8wctj0kZMQrR4sAjpO3/j7k37ZUly87znj3EkMOZz7lDTV1V&#10;3V1Ud5O0aEiWBcMCJEgG+Ats+Kv8Y2z4uw1/M+w/IgECIckie2APxZ6qb1Xd+cwnhxj24A9r78jI&#10;vOdWFdkkyLhI5LnnREZE7tix9lrvete7kvxcbmY4O+Tq2WuKsyO6w0Oe0dKdPODku/+Il73nP/3H&#10;/0Tz+jVH0XPkHXvaMNGii6CKknXfcrG4FQFja7i9W/L64gKNNJs05grfaaJTeGXTs7GZqAoYhyfj&#10;1ipD6XLYhHQD1p0SVsXoARxnTgGiTloKTjrl9l5ghvV6zWK1pCpK9uZT6uThlmUpEzPBC1rr4fjj&#10;YoMhK4vCBxHECYmuEJwIwGSWQghpLnY9rmvo1g39ckVzt4DVSpJoOh87pFAwibEEn4S8AWKqnhJc&#10;LdkoQu6G6h3KO3SuvtLZODkyV3UIO9O7TvicYcP1lDLLKNFNghiS//dWQ/EPYVNKYBPhMmfOHnJP&#10;VDIuo7khEJQeDH1E+NCt97gQ8UG0ft/A9gFGgti/z7gMnmO61vH8+iYBQ64cNEiob7QY16zjkemK&#10;w2uAHdSgQ5K9X8Xo/MkbtnEMyGpDYSxeO1zo6VPNdwiBq6srnn7xJb/6q18OItxKKQprOT09HTCZ&#10;Ma82G+i6rofw/fT0dNjn448/pqoqVqvlsDpmLyyHqQCLxWIwvFkecaOwZVgv5aHzvaOelBydnTGf&#10;z3FLhwpRsvy+IxYGbzVr71n3jiIE6uQlD6MdI+hkuPLCKXdh9Mr7Rak7XcPk4BGvZ/v8YrHgt1XF&#10;O9/7NmG+z6/+7D/z+Y/+krPC8n49Yd6t0EER64I+GspyQoviYr1CVRXTvX1uFnfc3C347oOH/OEf&#10;/wl88UOa7kYMAhUxbgSgve8x0Q7G0zmH8Xari2/uKJEN8CBcHce6sAhzYpQRz3xWY4w0vcurfpIu&#10;9N7TI9BPX5b0IVIlqtK49ZBP8aaOGy+CNGFRoqeb/y51/hvhnxBEzDz0juB7ghMZQ++lNC4ER6H1&#10;kJALW2Wy2xn0jXe+zceNvSd6Ly1FQhB4SOVup6ks9p6nNUMBWqkkBJJSel+bGd+SV/nabVj0xmyA&#10;KAbwbwXBTUL4W1eYc1AogvdSMDHyoIMCnRuctuskxm5RRtN2jj5EXIgEwgYDIoXYJF5FHHvyv4eR&#10;VdtaB4OxS/MtsIFxssZA/ocst5JLMAabyrwHCGBEvxqfbzjv8HPOLeT2PeLR26x+lI1aDi/bth3Y&#10;ApnHapN6TjZ41lr0OnET9UZHNksg5uMdHh4OD3nGZwEOD6WC6/z89TDZgTfeT05Otv6eE2ZitEvR&#10;NUVkHJSCYJMxmCNVX9//Lsq3cHPJO82Sw6rG+Z4uRGwUgeUNkSYzGUaMhizkPPbsEIUm0dWpiacP&#10;+cI1/GJ9R3tygl/c8ewnv+DT//jnfGA13z8748go2tsrXBtwekrvNMSaMJ2xAurDQw5Pz3h1cQ1R&#10;8ck/+j7/9L/97/jh+a9xl2ViONQQ22G1DNGlGm295cFuDFSA9P98DzLeTfJmXQLrVdxoRmTCvFJK&#10;eoqNW7onjdsMCRAi2qT6bKXE61fCbY064rwQtT0apTJvN4XK+KG6hyDScyGGwbiGkIk9G4F3VRbo&#10;upaGjiriXEcUfhjKiBEISOLMoBP8s8ER89zavIJEJTGkwpIkoZjOP56POWKQrLLeZJ6RDrs6+uGB&#10;zdzY39tzHRvsHcrVLob6Nz+FGrw1sqMk9kfmkB4Z+nQ5xkh2L3apMEhFjC1p2h4XxXcfVwMSNwuf&#10;eH9/ez79rgHMmf7dv+1uicIu/PzEgMneq8yHjQEfL575/o71JwZGQvqMRmHNCIeI3hOcS5SUnuBE&#10;gahp20F4RfimHcE5eu9xvmPdNBirqKpq8DJz6Wt+yLNHmqGHfKymaZhOp4MxHkME2ZPKCa5dI5uT&#10;NdYU1EVJVYrcWJtUvWd7U4EUphVVAXW35vT2iv3LK/z5K4IxaD0hKo+mGHk72+9yXhiH5dljbHWJ&#10;PnzML27W/Jw18ewBjYG//Pf/nrtff87jaPnn77zP9x4/xHcrvlxfsSZSWIVKAiZrH7h1PfOzE+aH&#10;h9x98RRlDe+8+wHz41Nu1j2Xtz26Mmht6Zw0c7Ra1JmEW/omJJCThTpNIOPcwM5QSg0GtrAbDQLY&#10;iPWolDkInbA6tE2hP3JvXCLyV7UYWluUaGNAiZKqR1AUY8TQMYTq2YOV6MFHEeTWalQpluOznLfV&#10;CmU02mrIWsBWEa0VfVujiUaMe9QGtCQtg1GIHGhqukfWoY2DmI3WWlrfpPmU+8n1fU+boJGxJywd&#10;MLKovMYQkcvS2CCYqNIIrncfB3b4OU+zv1+xF5KnPqYgDYZcS9JHfpVwlcyySbiwMoaiLFG9R1nL&#10;8rqVLsFKIWL2m7HLRgilN+f4PYstNJtFZuxV5v/r0X6KHY1qMvsFabWkBV6CmODHgCKkhVQKTISm&#10;lqq/drzZ3fMPbbszkLxrxLJGbAiB9Xo94Kt5nxCkRYYJeks7IHuYOTTN3m+uFJtOpwNHczKpt5gD&#10;2VPJlV0XFxeDYcj7+FRX364bKmsIvqdvPEVdUtUFRVExtRVlNeGmW1PYgnJWMdP7qOVClH2KEm2R&#10;pzr6zXwfeSrA0JpGjQysLBywNgXnveZn65abwzm9KXjym89onj/n+/M53ymn/NHejA+qgrao0KcH&#10;LFQkFCUhFKyV5XK15NZ5jmczvIKLy2u0Kdg7Oubqdsn1bcPr6wWzvTn1xOB6jXduuJkS7sc3bvCA&#10;h2s1eLDe+zcMbL73A7yjN5Mm05rGJOyxEe+9p0oxeXbYNLIgycKlMUbMTBbaiGozmjEdDz0qPtYx&#10;CbWMqmKyERgZv65thYqVnvXstSqt0EYTrUYnDYAMG4QEEYh6cSo4wCdusSfGQIgOF0XoJydQ/D1G&#10;VotPvlXZI2OpBt6kDBi/nxEZwwODUVKjv/3ND705hUpjKMYzU1SFSqfpiaggano2ig5HiBEdpBTQ&#10;GJNwW1iuV7S9xEVZonHbafnbX1C2sFdGC8U3+JxEZukXI0ZBcl+HsVYJCgpxwyLQSCm3Hhv4hL8q&#10;pbYhgnFYOfaAgKFNd+ZWjktavfdEFYbKoeVyudVypm1bofokA1yW5YC3bt4VRVLZygY2v2az97YK&#10;HUAeyvV6zfJuxd50znKxwLWdGNi9CUVRUSkrvXX2J2gTqY2n0lBMaigMfhVoW4dRohG6CQVhDBGE&#10;KPxQhRoZF6m7X9mSH13fcnVwwrqMvPj8Kf7VJf/k7BH/dP+Y/etbHoeeg3ZBX1vi0R43IbKOBmLB&#10;crrHZ+slobTosmKxWnNxccXBwRHf+vBjlKnQ5RRbTCnKOfVkH6N7IPd5SqvqaNyGAoAdAzu+t7nU&#10;NhcoABJiq6SLmYyrStiUMpuoAq3RSSsiMxCySAYpHS1zQ4PShKFX1yb5oFTyE1QuNgibZFTMxs8P&#10;VXRj71zw/kTrS0YhEsXQJk9XBStarEXAByf7pVdMTRfFN4mDkLf3PnWe2LZYg2FNIg27te35OZBM&#10;M6lrxd8KOppPQLqhw7Uo2GYV/N7H3/nOm/hakl6k7tBhoyEQQ9yQ6pUS/rSPqft0jw9SaZgtXR63&#10;QcJFqaH7wO93+dtjsMV3TYuTGNxtL9NkDFZnyIrBwcuQgBkZ1N3zbWGwOjfuDOlYqZJrvRIqTtM2&#10;9F2qMe+FrN42Pb1riUF6ywcP2kS61tF2a7yLaAN7h3u4ztOuGzrX47qeqKAwFluKGPLx6QmFsfTe&#10;URhLjgeLokBrNWB6mVo0TNjkyWZPDWAymTCfz9mbFRSmousczkda1+NbCNbQ94HelBRliUlGfhlb&#10;ll3HnQ94FM7Dat2xVzCoIEW1mcSEiI46YcoKHzUORa8VnYaOwKtyymuv6Gczzl98zvr5a75/csQf&#10;HR/zoPOczWqm/Rq6QFVOOCoMoXco57BlTbk/Y1ooipsZlCV3a+nW++2PPuYPvv0JD23g+OghzcE5&#10;BwcH1HvHTMoVRkkn1xACORs3HreMpY4N6dteAzfZbIpBxomtpmnQ1gwCPDoVJGyHQ6IXIAUHRigr&#10;Sjo3eCemTIIwL1SnKB1t8fk7JApPJOGhcRCHGbBkEjSUqgFNLdVZi9USgkp5aU3MC4RWufxoi4IU&#10;hrB901RxC7POWLHWaGM2PcGUhI9BKXQMWw92fiiVlvNm3WOiSOrprHU6JHb038jzzMBJfs/fQ7a3&#10;8bXVW34v+LRCqvN0FMuUVaSGCzSiBe0TpEIEReogGzw6SPde70R8aNE0tF6eDx8dMmpKFMZkBIdv&#10;o5Iy1jflwt6/3zjKye+b+5N1qZUCcieTNCoq8eVViIn5kT34LPayfcJA/mBe3Dfjr3cMu45grRWs&#10;1PQ90BI80qHVI6tP1LIauUjXObzvyc3CYpSQ/friknJSSklj3xGdRxcWfKBZrdERXr14Kf0cFagQ&#10;02onE7ww5fDwZsMwXGQShxl7teOyW7QiGouP0vLDKIW+bagmtVQglQZWkcN5TfSRxbrhKmruoqX0&#10;BQ+qA9Z3N+xXUkPddD2d76hswaSoURicN9wtGrqoYP+AZVXzuut53Xe89h718DG/+vSviK/P+a/e&#10;ecgfnh4zX90Q1gv6UtHjha3QrFAxcjab8/BgznWA18tzfvvla9YY/vEffJ//8Oc/YrVq+MEffJ+D&#10;ckbl1uyXR5TvfEJZW26dQ7lAmWTwtFIUVYUZjV0u9hiSQmlxcgmDHUcgsOFJZupJXsU1SC15+n/Q&#10;iYUQpLtB9vo0QNDE4AheMDqhPIbkzekE/Ic0uWUmxiCBemWseKQh0ahi9nYtkUgXGjHEzqdXxDnh&#10;x0bnMAFhrwbRj8ha0MFJ40OVWsuMW6p7H7PsBH0f8FH+r6MYmjErY2DHGCWfcRlKAKMCfe84Pn5M&#10;33e0OJR2TOczqv05TKfEVU8kyPXlTFLWvgBQjqGNwNh65vfUOUArwf9EnR8xBjFuaFAxxbWDjmoC&#10;PFUy6smAjt+VUvgomgoiXBMEVkkzIiiNsgWz+YRYVHQgvPOqxKhAdJ1Q4aLC95HZwSkvz3/EIoCt&#10;CjrvUGoTmQoj3RFVFIPOBtYdjFOG4rLnnOmQSg04MXl4lCF6WcAGBbwUPcWYrJ7RA8oSgiN4ufHW&#10;aCpjMb3Dak1ViB1ybUfTNKKVvDdnuVzio8h9KqMxtsRWJd4ofAjMjAHX4/sOq2aURTFExTarUjVN&#10;l1qyZAZBN3QXEIaBH5JQm5V74wGF1HahT32Uxg92ftjdyOPZ4LiadddSGo8z7l4Dm0PYbBTGojFe&#10;Q4fDE1GOhAVbdGExZQGFoiw1B/OKfQV7bcNF07G3atkLhrV3+OWaWS9Un6Zv6H2PNYoJa0xQ7JV7&#10;tE7RKsNq1XPRBC6spt3fRx3s89Nf/YbY9zzaP2QaC9rrO1S7olc9hoJb37HsFUdmRlHWqGgpTcXZ&#10;yZy+nrL63XP2HjxEFSU6wlwZmhfP+fyHf847VvO4nOD3D4mFgmbNtLCYyND/bDtF9SYedR87Yyvk&#10;Znu/sW+khqV/G8jPW4xxk7jIdK+YBJuTx6KCiBSL7Fv+vRhaTyCrymRmZMa/hnnwFk9vwMpDjkCy&#10;V6i3rltrLQwMteknF5P481AaHbJhl9Y2Mcah822Gp4aHV4sxzt6Xi0HkDq3F+EjUAW0S1tytEwyS&#10;KqAQLzurtRHD2LLc+x6+5n0IsgcjPXrn699DvicZ5ombqCgq0MZKq5h8ptQqR+ZCulnOo5QBDH3M&#10;zGE/ULQi0lE2ZAMvNVzpb4Jhvw2l3tXJGOYxEGPARJu8bo3OxT868XJjSJoCDD0AhZ8aqbWhMgbl&#10;RLMiNA1NipQqazAKmuWCGHziWitZF/G46LBaqKcqSiFKYaQ4wZIKfLTF5vrz7EFm7zDTqXKmf9yL&#10;a/ch8168W0lC5ZbNYeQ5bYuFbGMmnr5zeBOxdtsAbBSKzHBfiYnA7TP1JhCLJHsWwAclCaDOEJpG&#10;etjryOpKcadh2rUsQuSD6ZR6/4jLtuHo0TswrSjqkkJHtA6URUHpA7ELXL664ODojLb1fPn8BS+9&#10;xx8ccE3g5ZdPubi85P35IQezfbxSvO7WlBRYrXjVOopoqVzPe8awX9b4zlMtGmKAz8ItL+8WPPyD&#10;I9rVkubqnHm/YvHLn/Fz1WMfnPDPPv4A4jGd7/nZ63N+MZtTmAVrNH1UlDEOzdjuM4LjMd1lGsDG&#10;Yxg+M0piDpN857j3YYy7hvxt2wbTHLktX7HtGvQ3F4jtc6udz2qtiVrnAqwt2OG+goyQQuGcNbfa&#10;SIbkeo5eAAAgAElEQVTOe7zWKL8pKgB5diaTCbNyQtG3+LBCzzV1WYp4eOIvpCsaXV34Rt//73rT&#10;8NVwhVKkMqWUTB3trDU4R3AOpWsIm6RwDEqEiL7BNdxnXIdijozNw0bZjuSEh4DRSZc3xsQVURLC&#10;gHQq6ZxUWBkjehEBShR1VBRRYVMy3jlH56WH3HQq1ZTr9ZqD2QxHJCpwRPoY8F2HjwFjA8V8MvD8&#10;x1z+vu83TQ+dc8NOZVkOmFROagFD+LnrGU0mE0QXMU3mEYQgvYtASkwzZUOTa/0laZEa7KGH40Q8&#10;IUo20/kEGt+DIQXl0Eb+rpMHo4PkhYOXdtmTWY3rPa2KuEb6nx/MKyaTKave82d/9RnVdEI9KTGl&#10;pS41VSHeiGta9icz9ryiswXrx+9Q1RMuXM+vPv+Mz798yj//wQ94b77Pe/NDTmzBQVEwqy3ogOvX&#10;3F6eE1YLVrZCKU23WlFPJrTB8+mLVyyjYn52yvXdLYuba+ZEwtU5V78KmPIPWH3WMqlLblzLzcU1&#10;d1dXrNsGjEUVZeqwwFsN7JsGJCW5kguUwf9hURtN8hg3vYl2j/1WQ/dGlLI9X97wgJXaPs7OMXc/&#10;c9+5791/wKSFwzzGpccvZLaOfocs4DGmii6N8VGSexKIDg++Roks4WTCZLqP7Vb0PlLPC+pZDcqn&#10;6wobaCC18dYjI/IPcktD7r2T5FapBa+UuuFNbB8CvXfowtL1Hcv1OnEzsmh98vbZ8JGHcoNvQFHL&#10;C0BgkyiLMQ4VcjYXC0QSAs9GnyAZO23BBnFESg+FksakNgZ816OtpUBhQsCGOMBE2vWE6HFeomRb&#10;lUzKQqAa5wTS6johIvUe5aVQRntpOmpzmBETOH/fq55NpXKrM4NXmydqDIp6UhGCI8YcMuit/4sH&#10;mw3stuElSgsQZQxK2018mNG6FEUNIZUS7qHSBqLCGOj6FVp5IsLRjBE0Nr1D1/RYpfFW4ym58z1f&#10;rhrOVw0vX53z6e+egqlABbxvMSpQlZYiSgWRVZrJbMrpo3f51iefoLXmR7/7nJ//7nOs0fyHn/yI&#10;aQwcqQnH0ykHk5n0rzKKSM/R4T6sVuyFiGrWqLbjg/ceMdvf49wY6gcPODg74+lnnxH6jqP5jAOr&#10;mRjF4XzGs6dfMJ3WvOp6XtzccnV9gwuwN9+DcgMQjBNceZN79aaRFU2CbQM7wDOjfXczpmM933z8&#10;3Z/f+p6Os+vBxq/wZO/zhne/y9d5zOPvdu+ioORh9CMPNifZVEzCJ8lG+jReA5k8jXcfIl0EtMY5&#10;EREX3dQepTbGRb6nPAc5UaK+5vr/vreu66gqL4kfYyFuClW8c5iExZcTy916xcXNtRhDbb7y3g6C&#10;9bCVvNp4rnk/eSsiMLB7NumnEjGsNrWmsQkeybBVtJpCK6zSYliNogAmJkEEpaG0hr3ZTJzLXlqO&#10;xxgp5jPWbcuybemip7aWMnnUvnMEE9GmE3y9bKHrsFVNZSzTssRmBSZgwFvHGdsMFeTESMZhszeb&#10;1bCckwSAtYKBjg1sVW17njGq4e8+BNq2ExK7NqmZQEhK9gnUDzE1G5D/G5WyngixXGmH0h6NwSqL&#10;Li0M65ribrnEVgW6rDBFRXQ9586xur3h5eUN6vQRQReEvmPdLMH3OKuprYHac357yx9/9DH7j9/h&#10;2XrN1fk5X15esA6e0hb0BG7aNRd9w3SxRPOazgW8URRVyXJ1y0Rpjq1FrdfQrHj39UsePjrj3AfK&#10;D76FA56/PmfZdcyUYR0j1y7wxc0tJ3vHrKxiGdb01RxXTphWJUfHx1x3bjMDeTtOmt/HmgSZ9pMf&#10;hOFz98ADeT6Mj/91Huzm3G96rG9cG1/twY73v9dQ5gVh57ozLeytxhUSo0U+E2DAlJWSbHL0gZg8&#10;WpWUlpRSWDQqalrXcX63oA6KSXR03ZKDuuKoa8B6VLHprRpBsumDRfmHY1wH+tloEPPCkzVgiVES&#10;nM5LCW3biZhOjNii4Op6wcWlGFilLXHoQvy2b6re+hdIxnY05lI5tXEiNIoChdZgowhByXviImso&#10;jMZqRMAlRko0U2uZ2YppYZlYy7QsODw4YD6dpY4WN4QQqKcTfAjcrBZ03iVWkh1Ek/R0TlcWNGhM&#10;YakKS6mhjB7Tt9iqrmUgY6TqOrq+x/mkYK+U0FTWa3QIaGMwceQ+pyICYy0+SCWOLQqsLVJHUJLC&#10;exJEUEMagxhzC5GIKQqUKSi0kSoiH3AxDOo1zXI1kNPlAVAJhpCX1ib9ZJL8WUqGpUzefP9AqswQ&#10;z9mUFV27pq0qJg8fslw4JtMZdVngXIdvVwTvcP2avm957zvf4aPvfY+27/jxn/+Qi5tbdFlRK8N6&#10;tcbMLF5VhEITsChv6IzHaaSFyeljXPAslUZPWvrlDXdNy5fnl5j5jPemE27v7nhxfs7CBULf0WnL&#10;atVx/uNPOZnVaCJrDWtb82rdo06OOD4+Zvn6nJhbr39DDHZX+CWwHfZzj3H7Kvhh9+fdzw7/34GW&#10;sgf7ddt9eO/4O+2ec/daYwxvfPe8n1RxxQFOGB9Dp3HxzhMznBB2zmM0vYtcr1YUAeYF+HaFXotX&#10;ZycacBkwZPDLVNwKef8+t7fBFDm6rapKqHlKEZyjbRt8kHblse9QIfGoC8vd8oKLmwWAGKKuQetx&#10;Q83NyXTcdIMdumjnv6Xr0jGV4qMwUQyqzUnuZJyLtL9FEomlMRQqCe5o0cYoFFilKLRipgvmZc1B&#10;PWNelfSLW2ahoG4dNjYif6ksLjrCsqGqSoqiRk8t9XSCUkIrffjwIY/e/4CfP3/GTdvQ9g5lC3Rp&#10;sUZR+4DNGfq+74dXBmjzaxwujh+wLBpSFCUhcRaLIncrEAESY8zAs9xNcsUonmlR1kk6TybfGP9V&#10;Sqq+tibE6EHQeLo2hy0JgVFSUiqG12CtaKAul3e03ZqqKOm1ppjPOZrvc7R/xtnZQ06OD1Eqsry7&#10;4fLiFa9eveD6+pJPPvmEdXB8/uwZVAUffefboikaFHsnR7xcntOHHt2ADRobNc5H7rqOdduxXC+4&#10;uFpA07A/qaiqOcG3UE55ePaAer4nVVF9j60qmi5w2Tvuli2/fX2Oa1sMUO9NOHz0Dq/XDWdFwcHB&#10;ARc3tyxzoQBs3Z+3GaY89sQN/pn3H3uB92Gg9xnuN/7/FRjsVxnLb/r7+7zXb7K9+X3enNPjTSUv&#10;qM/G1QekVU8aKy0Z8GBKFiFS+gCFYLTzxCygsNA34kUrs+OsCf3K/D2Xyr7NyGfthrKuBYpSYifa&#10;tsUHEVLSzhFiqtMzlmXbcdeSaGVWotjUNHRnyWaYF8rvnnp7r4jAiChMilxNzIwAMNFJ8kopSiU4&#10;caFkX6Mioeuluk9BkdTdpkozt5b9ouQ2QklMwuwdhSnZKyxNjNwsbujaBlNojJ2h+o7QB3TtOaln&#10;fPz4Ea8uXmG8ZulBW01dlZSzKdP5FLter4FNpVbXdQPVKq/2p6enQwKg6zru7u5omobJZMLx8THe&#10;B5bL9SA9KH2zLG3bpo6yc+7u7oCQ5PdMqvboKMoS53p0tIM4dN4GDytBFmNDsHkoIlUxZTKpQBtW&#10;6zXrrhdysZF+5rqSjgf7R4codZDai0CuBprMCpR1dG7FdDJBF4ou9OyfHPDo/Ye8On/NZ7/7HfOD&#10;Q/7Vn/5rPnj3A4yWTONkf87L2ytubm6Y6QLtFZevLohKY6qay9sbeu9Y3N5hvccQef3yBYu7G6zV&#10;LNcL/vAP/4if/eynNMsV7brh6GCfft1wtW6YTueEspJeV7M9roLClRX1fA/X98IFjZHZbDZ0L7Cl&#10;jOOgYzniDY9lBLMhHOsT7MIAebzHqlwDBzntM7A8cvJMkbimiSdri2FxHeAJpOdWLqXO9/c+DzoL&#10;EY3LsMfValbroXQzBhG3UekVvQd/v4Tj4NFqNQjFKK8IQgKX1je1QVvRNO36Ft/1A5zgCYQgGrIn&#10;771Pu7jjyrWUSnHbOcykhnaZ0glSaPH7CEO/dbtvgRkvGF+zALmEx2eeLZA0eSN9dJjgMfM53C2H&#10;SkznBdOMbUS7gK0mdF1LWdf0SCR70/VDdeZ4y/I9OhVbhOjxOgziKWMWmYpIdh5FoTRWm6HCKkbh&#10;TVelPOcmIgUgwUthBELTKhPTQXBGjalLSgS7tYj29PXdGhM1VoHVBUqJXm0Xe7zSwtUPjuVyzXwy&#10;56OPvsV3P/qQX/z4h4TlkqmGSVkQNCjXUfueGXHbg80qWuOXc46u64YJbq3l8ePHTKfT4SHq+4Ax&#10;m0qsWQKL+76naRratuXhw4ccHBwwmUxYLBZcXFyI6MtkwunDB1ulsPm8gzC02q70Aob9fN9ye3VF&#10;VVWgNMu2oelaSIRgkLbRQoYX/mMUPlcqmoh43/Ozn/+IupwwmVQs7xYEPJPJhKbv+MnPf4HSmv2z&#10;SjzG1a8xSjOdTimqksPTEwo0J0ennB0eEz76mNl0Tr2/z+1qyXsfvM/FxQWh6yF47q6u+fTnv+DP&#10;/uzPeHF+get6Vrd3xLZjv6w4nsygqGnKmqIQQezWSXVcFyJd09O5Hu976rrk9u5Omj+OaCI5esil&#10;rLvh9DjL/lWeLrBllMeVXtyT8MpJjfuw1q/yRu+DCr4uebW7jb/TvefY2Vd6msWB0jP+W8Zu8/fv&#10;M3SmJDfjvZTraqU4Oj7l0Xe+yxdPnvDk1z+n7u8o6z1ciNiyhFGEIReUrk/BSIHh721T9xjjoASO&#10;i1rhgse4XjDXKBk/g+RCthTmFCzbFgc41FaLd7UNzSOVbPqN+74LFeTry4nYrd+n/bquw8SYcPxN&#10;BZZBEughCHwAksBsV0sumpbV5SVGKSbTSqDDCF5pYpLXdDHQBY+pClzwPH/5jLIsCc7x5LPfcXt+&#10;yWq1wk4Kkfa0hXQpJqCrSjDYppNS2XXbDK9Vsx482r7vubi6HMRVco+sw8ND2rbl8vKSST0f9i3L&#10;ktlsRlVVQ9g7nU6Z7+1RVpUktbouiW6IoZxO68ELcs5RVeLx1HVNXdc8fPiQuq7Z29tjPp9TVZVg&#10;Y8lDmVRTqqJEW0PjelzwKGMwRUrMdY1wFkPEByfCzX2bhJ0Dv/3db0TyLip+/vOf8+TJE7qu4+Lq&#10;kqKq+J/+x/+Zk7NTDk9OWa1WvH51ge8k2bdYLHj+/KcE57k6fsHx4REhBCbTOeV8yl2z4vLugrvl&#10;klIbNJpZWUs/K6354x/8MaEPLK6vMG3Hw705jyYVJZE4r4lK4VRk0WkaH7lzPUbptPA11HXJdLYZ&#10;v90kVNd1g8bA2HuEN5NWbwuX7yvwyCWru2rzu+yDt21fmV3+Pbb7vsPYc837yHsSORqPyegY+Tq7&#10;rqftM+9Rwvw+ppxEWbL/6DH68JDnn37Kj5484dTC++8f4VHYocpKE1Qq4x1ohv8wtsH4becjhy1L&#10;XrqRDoHSmtJaun4kEoXiZrEkIIUGIHkRlfuzE99YSoQGl+5Z/ozaAAhDcmvHwIa8XxRIMab/a7XR&#10;0EgfxhiLQfpuFcpgURhlkoavJNpVonQYKzkkYwyWiImB9z7+kP2TI2azGYU2/Pi//AWLmwXryzuc&#10;65ju1eiyoJjWlPMZRV1QKCgM22Ivu15s0zRDLy3YsAzu7u748ssv6bqO1WrF4eGRsAs8FKVhUs+o&#10;6gKixoee2XSPu8UNn3/+OV3fDBoGwUPvWn7xy19gC4PRlkgg+IgtDLPpnOlswqOHjymrgkk9ZTaf&#10;Dr+vyprCGDRyzul0Sj2tmMxnzCcT9vb2KOpCOL7aUFgJATKuk7c/+a//MajAs6dP+fzz3w3tc8qy&#10;5H/5t/+Wf/Uv/zWzvRkg2gXrVTPILV5dX7Je3NG1LYURg75er2VFqwvWXUvUisurK4KLNKsV3nte&#10;vHrJky8+55/+yZ8QfE97u6TyjgeTKQ9KSxmlAq6Nnt4YqqpgHSAsltyt1lxfX/L5l08o6gmHh8eS&#10;4Athq5z46zDVHN6P1bTuM7QZqvk6j/K+LP3u595ITMU3P8vOMb5uuw86Ukrxtk9vcggCKyi10faU&#10;hSQJ3gSISVVLSiQLUFKt2ETPtKqZHh3zwT/6A16tGn718hUvW7AKqoMjVFEQ25UYLwWbCvhsZuI/&#10;jCTXYF3ZwAnJUKFED5i0wJrCSvdkZVBFgV7JJzPV7eL6SkJzIn7EvdLp0Nt0rG2NiPu24dhsjKr4&#10;0DJPNEnPRCW5wUSiE2Ob+mJVFToIZBSUQllLXU7YqysmthSMFUWhjTQBLSuJPLSiVyIKtLd/yL/6&#10;N/8aTMHPf/wziqg4mu1xc3WJikFYC2P4jQRf5Q6iHtEHyK8++OFlSjFSyhoKK1zYpm1QSrF3eICL&#10;nqCihE4EOt8Re6n3jQS62yvUAtqmo+tbClsy35sRAyxXC/Ah1YhbnOvoe5GOK4qKsrT85Ic/QqmI&#10;1hZjFGVZU5aWsqyx1tJ3Unk1nU6Zz6fM53Nme3Pxdqfi+ZZlyWQyEd3YoqSuKqZVTVVaTKF5/vwp&#10;v/zlr/nxD3/C69cXvHz5ku9+97v8y//+X7I/mw0OxwTDZG8PW8jMmJaPsO89lgkzmhg+vUJ6v24W&#10;TMqKWhfEKJ7vj3/8Iw6O97i9uqZbLqhi4MAYDmKkIlIYWPrIikCnIl4L3cRajfeOrm85fvBQGk96&#10;NjgnsqpnkXQXA7teHWx7pvlBy2H2eMuLsPIjXHWUrFRmU4gSQhhYCbue4BuGNiUuvsqb/aZGdhfy&#10;uO97jD37cZLLjE4+NrBBiUZBUZXEYOiDo+071r5H1wUHZyc8ev8DZmdn/MVPf87TuyXl0R5Rtej5&#10;HGyBayPF0FlVk0PjlM79Rt/t73ob5kW6JyAGLBeYFHUNadGOKoATzQ9GcBQxEmLk4upa5l9URP1V&#10;gjZ5sYlZqmWYA7sebN4CsiBnHQaFYKzWyAdCkE4bIkQTyH0/lNXgHdo7rAevFK7taJuK2hTSMy1C&#10;qQ0rU7BKUKRX0KuIqUuW3vHhd77DbDKlc56yrNHKMJ/vo+qIrixmUqOrmmA1HQF6x8Cf+KqJHEJg&#10;tVptNdLLD1mMUko7hIZOlLdMY7aSJEVRyE1TihCldXYetqIww4TPGKL3olTvfT+cSwIPTdOsaBqI&#10;8QaArpNQXxTERakzxuTNlQU+BFl5CyuanSgxyFXNpKo5e3DE64tXKGV4dX6e2owbrq+v+d//1/+N&#10;+WzG/mwujRWNxlYlSmuiVlRVQVmL0HhZlpS2IEa50c5HGtcTjCJoxcNHZ5yentIt1/z2s18StWc2&#10;n/Dprz6lXSw4UIqJggqoUngZdMGi73G9p4mO1vWCrU5KTk6O+KM//gHXVytiSGMcI9e3N0MnCkCu&#10;V72ZwBqH/VsP28gw5nutlBoM7G7rmfH82fVgx7/b/Xlr/2/Ig/2q7T4PNsaISRKL44q3t1HKhjEZ&#10;qgojq7YlGEUfHY5IPZ9x8uCMDz58n9NH7/Lnv/iU/+8vf8rr9YqTgwOaxWu8MXgtGWWCJJIjCO44&#10;eLB/Fxmvv8Gm1OC5DuOSuataDOkm3DYEL/kRMbC5G7SweC6uxIPd3D+TtNPfhEQy9ZJ7IJPAhp4c&#10;dhfgGFM+JZfNe0yMmKRJYbIeQdJ5WLUdVkOloDIaFQ2hk9yQCRtGjY1QIl0NolZ0Ufr4HZydsHz+&#10;lFd3t8TOEVctfe25eHnO6ekxxIDGCkOhKDGInCd1id3N4O6Gd3kyZtc3J5+2jWteiaVqSDCvjZcz&#10;/n+MIUEN3UZWz0mbjjEVzBqplogx0vtesBxtBxkxuc5AiIq6rsSghEihFSYko5C4uaawBAKhd3TO&#10;4X3AKE1bd3STjqgdTbOkj3C9uOZmecPh4TE3N1f8P//v/83D41MO5ntUVgZeW8XadURgtr9HIGJN&#10;Samlo6oKSuQbu542OKLRlNMJh8eHTPenNMsFn/321+zPpsynFZevXqJDZFpUlKk9jQ8C2LvCUE5m&#10;qKYldh39ssGrPolaKE6Ojri+WtC2cl/m87lIRCavc7wo6pFw9tiAjj3bcWi9m6TafibVG/uM59F9&#10;21/XYP51t6/CkNF6q1x2/HojebLjeTvnMEVFVU6YTSqOT484e/CAoi54dX3Jf/7RD3l1u0BNJqhJ&#10;SWwLyvlcdHCVHjlx2ZioUYLn7zfB9Y0276HrhA+s0qKqRbBmvAUFt4u7FM6PoRCy7s+925tzML2n&#10;V0zescgOpnk3LMYBnHisMZ8nxUYmO+akSNIosNLayCjh9CvAlhXRB2wAraRKVAGGgIue3756wWx/&#10;j7WCH3/6C97bP2JRt6h1RygM3vSYVUm156mBaWkJYYbWFqtSqi9k4nD0CRcKw/vqboEuNKWxLPsl&#10;oVfYymLQtK4dCgKG+l8fiEYI3MpqKlvQB49rOwlXQyRqwTystSIF5rqhpNbaMpU6K7zvU2VYoOsc&#10;0DHWItgkc1ohjBuLJVGUiEQVcH2HsqJvmltZVFXJbG/O3nxG0y55fXnFy1ev0Fa0Ri8uXjOpprzz&#10;zjusbm5YGsWdE+X7sq5wMYjRVnEwbjpKZU+lLUpJKa+20gNr0bScv3hBUVlQDte3HDx8yPp2gVuv&#10;mBrLgSmoIqggVXKu9zgUzrf4rpUxVJFoCmIqophWE85fXXB5dcPefM7H3/427zx6zHQ+o+s6zs/P&#10;WSwWcn92JrJBDY0Ix5thO7zOhPv8PiyC97AINGrLyOqYp/vOQxUiUUdMNAQ2BH6plE516ozw1R0z&#10;BWHof7QB1MMbRlal/l8aw0YLI3lpCc7wSuOVwelAHy1ea5xSOO3ogdnhPpPplMl8wnRvyunZGUVd&#10;8OXTz/nLX/6WPgYev/c+QQVsv2Di55wcH+KUo+kaSrvLNY0jj24k+BK00Ll23nWEoEVGcPf96zsl&#10;fAMDrkzyYPMDHDAq452K2PUQDc5F0ArnPdYadG5BDkMCr2n9cKekeaQWTmzURNK93mQF5Arj/Uyy&#10;7MX6AScXT1bFBBeEADEQU8cMrTRGCwarddKKUJGytOggFWh9VKxjkCS4FeH/Nqm9eSPUTpXYOCol&#10;uY6nNf/kn/03/Omf/in/1//xf3L57CVdYTicn/B6uWAyLdAh0jtP13Z0y4a2WtMXK2xqHIom4F1H&#10;TFJ9VWHwbYeKnqq09F5WsAwn+b6ldxEXepSxBB/F61LpgYyaoA1Eh7GFFAmqiCEKTSqCd35ofQJC&#10;TEYFvIv4QZxYiaaolqYc+f8hBoKX9h667wXDLTS961knbmhVFAQVWa9XTOczdIy43rO3t8fDR2dM&#10;JhNWqxWfPfkdSimm0/lAR6uKGqUUy/UapzW3TZMe3Eib2BTGWFarlrKYilEJEuqufY+L7XCsspQQ&#10;3bkOaysKbVBR8cm3PuL21QXL8yuOQ+TxfI+i6eitQAznz5/hVKRVEXO0j61rVqsFwU7R3jKdHnN7&#10;02CVZXm35O7qBoWmWTWcPXzAu+++ywf/+AO6ruPm7paLiwtu7u5wncMogyoUhSkICYIZU7EyTBCU&#10;eIBG73TbDFFKSCM0rpG/aY0xVjK+IRKdJ+go3z+It6GU8Ce1yZljJRi8ShKDpMaVQfQsiJII0lEy&#10;xDYpf2hS99m+QweHppfGm1ZTaLBU8tQqy+r6ltg7glOYWKTFRih7vfe0vafTNUwmWKNovKNp1tjD&#10;Ax5NJjRNw/HhAe++8xir4fMnv+H85Quc7zmqSsqH73LTOyYqUDY9+8U+yq3kuSgMPvRJCa4Xg4BO&#10;hsajCalfWbY54d53/ZZ3YthYKCF370AyCmPHlVSwbXRVOoVFEdAqiOGLoFNTNbda08Q1ZjqnLGrM&#10;xKDrCrwTCCFGqnLG67uOdacGWUaUExWzYAjKEKPYA41HIfG8FBEEbNh4+uPqLp/Msc40gZjsC1Il&#10;qWJAUgBBbAMxec9pbgGujxilsVpTaJugPks0lqA1vmlRWrRve2OkEVBI/rM2fP8Hf8wn3/0B3/3k&#10;D3nvg29zd72mmE65WCypZnPipITSQD2FsiYUFUFZgrbYvm/TkCvquqTrSm7Xt6yXK9brVRJ38eTu&#10;mCIbmXrPq43HkvOQORTIHQJ0VIPMoaihp2FM5YkQII4UTTfgz/Ae08qaldCl9HHT9VQKFJKnYzRG&#10;pTbWWhGDZzqfJfpXxXvvvcPp6SkxRi4uzrm6uhpakMux45ZX5oLf3GgFSiWMl9QKJSqaZSMrnk3h&#10;fRQDr0tpANm3nbQb92J0mm6VaCCapu2YGMPpdMLjg33qvudqfce6WUPXM6sLJgm2a7WithpfltTT&#10;OfP5PpPJjOVyhU8Vd+16zatXrwaa3fX1Nd/73vd45513Bq/2xatXvHr1isVikRaTzQM49gBDFCNa&#10;zKoNPYvNOOVtPp0NyaItQ52PNdzr/Hjv4MDpbzkwA49SGqXk3vu4aesNWVA5vYwW3V8HUfV451Ee&#10;nPNiVNuOoDRYQ0DjghN5zb6ndT2dh2XvcdbQEXFRoeua09PjxOe2PD57wPLqiuX1JV8+fcqzz5/Q&#10;tSumk0oWvesbuhiZF4qq75lHT430sArRba49ha+kyGeTG8/JoPDXf1dhc9xsHPMrd+99wz2MWz+F&#10;FOqbMDp2BJS0wPEhVVEN940Bt42A0RofIotlQ9P1IhiY4UH8UMGWewmoIf0rTIUc+arRlY07AKPy&#10;3qlCbOfrSFvupJmgJCJRCDSp0tlUkM+6KE5eR4Yto0ACAuvSO/ndwAhQGu8iz5+95C9/9JdcX0mZ&#10;fDSWcn+fuirofSdSjsbgrSWYAooCZQtsnbUIRhSfTN8py/Kt2Oz4YfwqbC1jWG87xjfddqtwxp+X&#10;rrOb5nzW2q0kRtd1HBwc8OjRI05OTsTIvHjB8+fPWS6XQ5vx8XfKn83JnN3vNH4ViTcXtUATbd/K&#10;eBZ6aPaolBoMuU/cYICXL57h1w178z1O5xPMGlZLTxccZ3t7HB0d8K0P36eZlPyya7lyTzhvI323&#10;Yrm64dnLZ7RtMywMXdexvrjg6uqKu+WCw8NDQgg8ePCADz78Fu+++y7vvPcuTdNydXXFYrHgyyfg&#10;S7gAACAASURBVM+fSNVd2wyYbVmWmNRza0w7cc6JAM8oaZa/V1QbbF683vTg2u3xvW+st3+XuiiY&#10;5JGlhyMoeZiE5yhYGtrS9m7YQQfogofg8cETgqee1sTgiH2k61NrJF1AXWDRnNZT6vkMPSnxxmLr&#10;kiI14lwtl/z6rz7l6tkLrl6+ZHVzSWwaDudzjooJS2348vxKxIrqglr1zArDNCqsTxHaiE+fn5Rx&#10;Hf7f2jZ6DuW5zL/+agM7wAyDsc4HkbcQ4sDbVimiERK75E60KXBEzq8uWTUOEOivBzofNlhocgp3&#10;c1ZbCa7xH3YHLXmwm8U6NVTM8EbMa4MYfp+hqSC5Gpk/Cp/gJxXEjlS2GFrFi1OoBYJInR+fPn/G&#10;64tzLq4u+fLZU3mGmzVlWdL0HYUR9TSrJCkYrRaaptYbPdjb21vW6/UglltVUuK2yfbfv+UkVv55&#10;vGUD5P0OnrZroMPbDfT4WGMju9t0cdyHKp+vKAqstZycnPDo0SOm0ynn5+c8ffqUxWKxVf20K3v3&#10;VQvAroG1hU1FFW5YqKqqGgwsVU1RFKzvbolRQuaTkxO893zxuyformESHVX0GBUpVWSvsOzP9zg5&#10;OuR/+Bf/gmfrO67+6lP8asHqrmf2sOThwxPeefcBP/mh3moDE1KzytvbW7qu4/b2lr29PX77u8/4&#10;6KOP+ODDDzk7O+Pk5ITT01Pef/cdVqsVV7c3LBaLoWikTRV88/l8+N5KqaE/Vx7f4EOih23u77gK&#10;b3zPBnrWTiZ/gCPSwxJH7ozce4GgfBgZp9QuSFUVsTDEXhN6oUDJGFh8sHRdK2r2BoIqoLDU1lJN&#10;pCDm44+/QzDS7v1uveZmccfr1y/58ssvef3sBS9+94T+bkHhPbWGeVWxV5bYtqe9vaPsA7YqmeKp&#10;dcfURGrABlHTN3FjQCQC/CbY6V9jywaGNxerPH47H9j6SaX8SQLMN+6kklyJJ2IKu9ELMdJTjVQJ&#10;iZEiivPLC9YJ2cNoFJHo4nCsweKr1KZynETNxnz089YVj36XAplBLCem758hgZg865wgy2MhEaga&#10;WtGEKKW2u4UoY7sVY+TFixcopbi4uGC9XrO3tzd0WVn2LfsHM0wQ2EaHSBGlAafXo0KDEIKUgQXp&#10;DpursLJQy30G5z5KztjQ5W1cPZS3r/N8v2rbphkpJpMJJi2TWUehqqqh4uyTTz7h7u6OL774gidP&#10;nrBarajrmslkIiyFvh8oR/exKHa/89hoZH2Gvu/xROq65uDoiP39fYpKsvcEMS4Waa+D6zk4OGC9&#10;XrNa3HFMpPQdzc0lpuuhW4tYrw/45ZL/+O/+HU1dcHN9TRED87rAaM1iveRXv/klQY0kCIG8aOYS&#10;z2wwO9fz6tUrfvLTn3J2dsZ7773H2dkZ3/7oQw4ODjg6PcFahfewXC65vrmRIpPUlytzYGPGZbOG&#10;wQ4zYbjfceMh7FKodm7oZq6ohBCmB8cT8SnFlb1XecCMGFdb0AVHSPSnIYIpDcEbiJbDk0OqoqAw&#10;FqM0uSWM1pZCK66vL7m4uuTFxWsu7xac31zx8uVLXr9+TbdYcDyZMy0ss6qgRlECVfCUSlF1jmMt&#10;ybN575jQM5sYJjFQpJBVKsX0G7VbOibA5ff0ZONgYPNwbjy8dBu+Zgvb8bnavLxGBMfLYqgWJCUl&#10;Q98mKpQlaMPVzR0d24SrOMABevPZb7h9nRj50HRQ5ZbwW99oQ4YzRqA9rSi0xWg90DVBSmJlv808&#10;jkpt+gZq6XqwahtJ8sUg3rE1RK/ofSB6TRcCKnpM9JQh0oeIzeHxyckJdV3TNA2/+c1vePny5Y4h&#10;21HBGhmYsfLV1gCMDNV93Me3r7A7Az26hvH/lVKDJ5C91iw2c3JywuPHjzk+Pub169c8efKEZ8+e&#10;Depg19fXKCXGeVz+ma8nQwNjMZLd6x8y5UY6z1aFZT6fs7+/z3Q6JapUKlxPREeBxzx9+pTW9dR1&#10;ze3tLdO6JFys6G7vuF432NCz8gFtLd733N05ZrOKtq+4vrpgcXNLY2qO64KT0yOqyXwQ6cl6vbYs&#10;h+4UueAAYLFYsFwuUVdXXF5e8vz5c2azGT/88//C/v4+Z48e8vDhQw4PD5lMJpydnXF2dkbTd4OB&#10;lUKCbRWq4NLY71iKjK1WCSIYkplsG9rcw0jCOaH6xSzCEkEbUWpS1oA2UERsWRBSObYnogpPESsq&#10;JVxiGx2qd+BaZlWN1QqjNaF33N0uub664vrqlma14vmXX3B+fs7F3Q1diPQqCkcyRo725sR1J0r4&#10;2lDEiAmOyhjmsylBK9y6xShF4TvK2DJlQkVMCSi9ydTIKHzlXP+bbIMH95aF603faPc+7eACKpmn&#10;pAGrC4utRUwp5rJS1w+4v0iWlqybblgIfaZNDSeXHlzbT7qcZ+y9vm3bpXkNHqralMfGmI6oFSr9&#10;ItsNrTTGCD+10Ebw5JwOSjzvcVQ89mbrWkrRm6YZ9FfyvkVRkFIxBCIhKnwAH6RYy+bwLwRRulqt&#10;Vjx//pyqqvBeBE/ath0uYKwlOu5p9DYPl61B5q9lWLcGeGcANn/IlUbigR8eHnJycsLe3h5aay4v&#10;L/mLv/gLlsulhPPWslqtBrGZ+XxOkarAptPpqNDBv/Xadw1sNur1bEpZlnRdx/X1NbeLG9brNUcH&#10;hxwcHHA4nw03bG9vj98+/zWEyMRoaq2SvkFHF2XVbQHvHE+evkAd7nG3bojaUNQT6skMWwkGJE0n&#10;w7AY5PtVTeoBT3XOSS29MRRJy+H6+prz83OqwlLXNbPPn0gV3GwmbdHTQvHg8aNhsZGWQsUAD2it&#10;Cc6PklwifpydIADX7Yip7Nx2k9qo5I62IejEY9YQA0XyoKPzmKBBizJS9OKFHO7to4LHeEcZAmVw&#10;6L5DauA0z377Gwievu1o1muWtwuuL2+4Pr9mtbyj1IbYNFS9MFqERVMOSdnOiTpbUJHe56RnxEeH&#10;dy2F7yltxARPET2VlpYkqWXH9jOx8QkkSf03C+Lu3baew4xXch/c9RYjLyvc8HNQWpSkqgLKEjCE&#10;zmN8gNCLFmyEPkQKW9L7MBg955woSw3HTM6RxCFvnDqMJsV9V7eVBRljuum7qoxqMKriS5YvZtB3&#10;lDtAbQysHTlWm8TaJgGrtKbre4y17O/vD5G+KMW9qVI3Hu+h6eFiseDu7o7VajU8sNmju69NyK73&#10;+jZjOc7K32eIMwPh67ZhJRp9gRCEmiGJusBsNuPsLFVLdR1Pnjzhiy++oCgKZjNhEiwWC1ar1ZDA&#10;c84NMEhd11s1/HkMvm6BWK/XgzCNUoqry0uePXvGq/OXAkeUFWdnZ3z3ow9p25bTwwMODw+5vb1l&#10;uVjw3dMzzg4OmK0bmmaF69a03mFcR9v2vPvwAWE6FS4smj5E+hiJyuJCi/Myxjkh1SYd3/ydLi4u&#10;RFpxNh14xzFGJhPxrOsU/gUFNzc3vHjxQuqok4LZbF9KjaUUec58X0R36lqw5TIl+QotidHsPRfW&#10;orV09d26l6OpItnhEmGoCGvBe58IkJ4QFEaLIph2EprqaCTx5RQ6eFh3+PWSdrHg5vaW7uaS9fUl&#10;y6sL3GpB9A7XScdk1/WoqDEY9rRibzqnWa2Z1BNKW3C9WtD6gDaaznnWqwX70wk6CQM53wkVTRqo&#10;Cp7oOlQBOvRo5TBK+NwEB8onY/VmqD4wC/4WIIK3pgzUeKkbfrnzU76wnWqqZKNUYcEWZDU6lNwb&#10;QkDFgA+W0loCejCEAiXpJG2T2D+JB7TV0IE3FyF4c+FR2Ua+sWeQbq+QMF01mHOJitRQvh0TMyki&#10;Xm++hCIloseSlru0xb7vmc/nvPfee6Ky1zScn5+jtPjsxliMEofDKI1SRuQP9/b2ADg4OBhwp6qq&#10;mEwm3N3dURQFTdMMgO+Q6EgXkAfzPs9u17t9G4QQR33P73uXnkDVFl5alkISdl4SMe+++5gPP/yQ&#10;qqp4+vQpv/71r7m9vRW5vsS1tdZSVdUgoQgMXt8YYxzDDSIeHgZQO3NaswErioK6EiZGNuLn50L/&#10;yhil1prXr18zKezgKT99+nQoMdYYTk8ecAy8eP2CA3PIMkQWnac+OGBVFqx94NWqpS9KOm2Y7B1S&#10;VjNCNNze3jKvp8NkEEzaDPdtPp9v4cUuBE5PTwed3/+fuPdckiTJrjQ/JcbcPWhGsurKqkZNE8iK&#10;LLCzAFZkV2SJ4CXwlCO7L7A/BqQxwKB7ekB6p7uBqi6WlSQymBNjSubHVTW3iIysKjRZWEqIRzoL&#10;MzWzq1fPPefc9fWVMCmMfH65FGObPhXILq6vODg4YLFYiO/tzWrCr51z1KWcG3xgsVhweno60bRW&#10;qxX9ruXw8HCCYwQHjQkX7rFVyTj2+JkPsbAxxBnNWsvV1RW76y1hHIi7kd3VFd3Njqrr2X3xBUXb&#10;Etodduipg6PyDuN7lB+xqXC4spZoDMHB0DvGXsyLzCiSyBBGSq3wPjCMAyoGmqrGDSN6dOLcVmoO&#10;j4/kc9YSYqRuLOPYUlhB9apFiY8eY7V8Vuu3QkgW8aAC+Nmr8wz0W277As7e41fYF7lwu4fWbt2H&#10;s/c6P0gwLAwog3OePgR8qWmKim6zBqS3VRx6hnYL3qHQNIuGFy9f8+LVKwqt0EomWq8Dvh/RJkML&#10;QAxicRiF4pnppkqFt8UYaTPGTPBTcJ6QOkpPtpn3BGjIrBNEfGD2DJdxHAlaC1RgzLTEz8v8PDRh&#10;RnlbHqwY3MiLVy/5sz/7Mx4+fMh/+A//gZcvnlMVwq2tixJTFNh0jVtjsHOWQHbPmptu58B63/Z1&#10;EMCvU8Caf3b+mDPDeWEl/92qqvje976H9yPn5+fsdjvOz88Fa0xBNd+0OfjkbO/m5obdbjeZVed9&#10;mGO9c4Pnecae9yUvF3IAy2PmnEMZaenctq1gsul4iqKYik9V2aAS1WjtHL3zxKpBW4uLHTchUJuS&#10;sTC4siT4iIsFQ1AMfWC362T2TGYc1loxFZ79f75v8yJkbsW+2WxYLpeYsmAYhgnPNakd9bzIlT9b&#10;VRWrlQgzXr14KRf06KaebXl51bYtr1+8nHAs7z1GCT+4KArQ4hrvkkkySDjwMeKS2VAIsNvt6NZb&#10;4uiogoLBsb1eM74+53jXY7qBavA0UXGkSxpjMU6BVvR9CzoSGQlRie1eKkioGBky1HNPKqkjqQec&#10;xiqBP2LqbCB1IYEM0IqgRN2nEycarTCmIOBTDLhHVfVbhAh+7W1qyqggqd28hqAU0WiwGtETqKky&#10;r0JEx5Ayc8Vm17HdtPgQhX3gJTPVqNTPLB27Eo9WomDthEg0yOoFpjQ/u5sBRO/w6XoSgD7emoDm&#10;8cIrbnG15a17XDWo9HfSNZr9dlyUayLzbKXAJVCQCQGVoIB26Pn444+lA/RmA8oIEpS9EXwSRqXj&#10;sNmKMN9obdtOMEEOtPMD2e94vPXc3d+nc/dtgu07MNz54N0tshljZLl6sODk5ISXL7/iyy+/5Pr6&#10;evJLyBSsqqqm9jdlWXJ6esrTp09vZaZiHH67k0Pe3hVgcwBzrZveb62dltI+kcyHrme1Wk2Z9/Hx&#10;MW3bstlsOEoz57ZrYRjofZBODGVJ6APdOLD2gd5onCkIBURXoLCEoOh343Ry52M+33Ib9vnEkTtT&#10;zBta5p9MwapSUHQxTHSt1WolGGSaePMko7XGqYEYhXcco5islGXJs2fPpolxGAYIUSCLpgEdWZ0c&#10;kGWuWot7vLYGF2F0jl0nEE636bh8fU57cc24bcFrQj9QdgMNhlJpVmhWytPEiPYeN46YEIkq4oPC&#10;KVFQORUwKuANBCPeDz7JPaMO0oYZOTcWhdGGUisMnuAcCoWNguN5BdGKJDRixHTZFqCdOI25GQ7w&#10;b9we5u0tOQfomZNWhm+1FdP6nNQEhQohcU8TBxYx0dlsdqzX4kNglE0c00ipFdGngh8SSL3OgqNU&#10;+0/nR3E7sE5Xsc9QXXouQQz59TktK0uzM+VP/oyeJB0xiuJSTm4kaC0dENLnQ0xypqAIBKIXOCFo&#10;RV1VtNstf/9P/8jxyQlX6xtJGmLAhUgRmGKEC5Hgwe52O0Cy17sBNmez+SDmj3e3u4H2XQHzXdvd&#10;ADHPjsdxnPDFTCc7PDzk9PSUxbLm448/5vLyDVdXV8QYp44K2eM2wwQZKjDGcHp6yvHxMVVV8fLl&#10;S25uREqaM/ocnJXau0nNA9ScfJ8fc1HwO9/5DqvViraXi+7o4JCHDx/iupamaTg+Pma9XrPdblkY&#10;Q28U276jzMecTo5SBpRl03YMwdJ7T1QWbQvKsqYwJa6Xzg5FomQZY1A5C098v3nhTmstS7YYp2Ot&#10;q2qCe4qioGkayczTcmqz23J0dDQxJJQRQcP19fUEJ1lrcbaY9gHApuCbs9p8Doehn66vfuwolxW6&#10;0BQp8zaFxVYlOiCuRlvp2NC2O/phYHCecRTrwBgilRFrOYeSZpt4YnAoH7A+oLXCJ+OCEPPqRzie&#10;EQmQwWR9kdDUolYQDEp5fASFdN/VQTJYZQrKosCYAoVDKStLcjS6KCWwBnF/U1FEGKTK9YQEqhRo&#10;VPy3DbxqD9EJMU44qqowqNJCYdBOpQnES/DMP0ah6wXD8IJhkMmoLEt670SgpqSzgYwBeJLduAai&#10;SSuB1JssjY+CW1V+xT7JEg8QKZXpHCTZd50F9q/x9io7L/tFpbhv4DpnxUSY4JWcRIRO1Jp93/Or&#10;Tz/lOCVyTV2DEs7zGPy0/wHZrwkiyMWfYRgmjDIvIedFqvx4Hwf2bvD91myBewpH91HCYhRz3dPT&#10;Ux4+fAjA+fk5n332mejWEYHEvLVMniQynKDysvX1a3a7HVVVcXFxwc3NDTc3N1OWO4cM8hjk5+YA&#10;uPeesqhwznF1dYXWmrOzM54+fYoLowgaUnX6k1/+YhrL3HddqUg/doy+xhQ1ZVHQDSOjj+AUpTIQ&#10;wI/S7kIphVWGxpbYqGg3W7jD352PX/5bWkvPqTw2OVuVFhiSxc+fV0oxJkP1YRgmKCSEwMOHZ7Rt&#10;y8XFxbQKyJPfFMT1HvOKMHGTtRZcMm/jOBJ7KFQhQoAQxDhEK5yP7Nod4+BFNNH2lE3Dqlqxq27w&#10;Y2Boe9rNDbGylN4J5uocBiiMobA1w9AlWws1ZTeZUxsURKPwQRE0Qi/SZspkpFg14n0QdQ7Sh8va&#10;krpaYI34LGhjUNERgqLQBQoDTrIlUQbNvVFzMSkH2X/7rFbl1BCBZ6KWjhVFWQpsoBUqrcgEcnLJ&#10;0S1A2RCTLG1RLYhlRT9ATAlqtKBCUlIpkxwYogRYBT6OE91KRWm/bdLvKj3mhMF7z+gdo/eC58Z4&#10;b5EwF7qimsWSCXJOEMV0LCH5U+iJWhhiFIeuhGEP44AZpdjadQNmJ4XcfhigtKkLdty3qYkCs0x2&#10;hZmMngsM+fe7LIGvC6h3+a1y4r5dJjsPrHcDRZUyrCJ1Un348CFlWfLixQt+9enHNE2DUnba37Zt&#10;pwaKOSjm4pT34kXbti1XV1eTlHUcx2nJnz8zDMPU6C9nvsBEfcoBpKCkbVvpuxUCT957zNnZGfVC&#10;eJrBeV69ejWNzWaz4fr6mrIsqeoC328IwYlhTTTgPGEMGAqU1lS2YkgqEaMVBZrKWLRzbK+vpoCf&#10;912nQGnS//M4ZIFAPt9ZyVZVlfRLWy0nmleGDhaLBUenIpzIsMLRyfE0RpvNBqtvK+EybGDTJGSy&#10;xd3sesisBHTEKQm+pRG8WFuLKaRtsouB84s3WGs5fnBKbQs2b25Y77aM3lEfHlA3BWXXYq/X6Ktr&#10;hqsrtt0GoqdWHqx0eg3RpxtHJbsRlZaOQWJcFJVPCDoFlUAMBlTAx3HiOcYgrUXKUmoDoxc4ZAwe&#10;5WLK0QzRRUkOlZ7EE/sL+7eo5PqNN6mEy4pJ1t8RhIJUFoJNAiJzjSI7DmnRrbW87px4sRozFXii&#10;BucHSl1K2FHgkQaLPmqIqcAUvbSNidJ22yYRQG6uM2cxjZkVoFJsCqCsnjjTuV2Mkp39VvEnC9fg&#10;/mRQaz3FxLutmQbvKDA4ZL+dktY0XgvFzc4pTzmY5t/fOg3vwGBzoLm7g79OBnvf38wZZYYFYow8&#10;f/6cly9fMo6iitJasqSsQsv7Nc8883HO6RdzzPEukyDjjDm45sEty5LVajUR+Lt1n5YPnQTOWjii&#10;h17oTdGHqe3OwcHBJF/NGaMtDVGJx5JSUMaIdYEQDSF6qpVBu4E4enRhKQw0tqRMJHfCXu53H1Mj&#10;TwhZIAB75oe1lrOzB1Loq0r6XnwUrLXUudBo940n27blk08+4eDgAO89V1dXnJ0+mC64nBXXdX3L&#10;HnE+lvPzA0yyV4xON+5+3733nJ+f8/DhI4qiYuxH1ust3kdOjh9wdLigrixm2GEubnBffMHwWaB9&#10;vSN2AyOOppSMVFRhHhcFKghRPHeVUrP0Rk/ZXFBi3GzKAu9GotJEFfAasAaMpveBvh8oKFB9zuqM&#10;fE8O1NExGW3PT890V3/97fE735RKAV+IULmSrrW0iPExrZ7iHXpmRD6z2dDuehlXFwlGahJGwTA6&#10;tC2JyT8sG38JKmqSy1gU+l0Su+YfnQpW2bVNqRRwZ/CB7L4S3ip7atb8nydi1e33q9T+W2udZMJq&#10;kuCCnJLshaGMjANaPJWV0TNhQSAksURQAjd5JdAISmHvLv/flX1+G1bAPMjOK/3f+FmVVB+YJIzc&#10;P6KSY1ZpBAc8WPDV85d8/Mk/413kydNHtO12yliLqsTqbFSjJDN3QodRqSJsq2KqoruxnyYI5xzD&#10;ODKOwsOsinLqEjAXOZjCUi8a6tRZt92+xlYlZTKMuLm5SY9X07L44vwNWmtOj08gYZhoRTcOmKbG&#10;a8mEqiCs0FprvAvs3Dhl2GHoQRt0DUVjKKsCbVSiOzncGOjHERsVWmfuX6Rte5ZLMeUoSkNd1JjK&#10;sGpWPDo7Y7VaAjIJdF0H7DN+5xzXF9K19/j4GHzgiy8+5cGjhzx5+IjoxYPB2pHRjWJRmAKoS5PU&#10;qhFjm7qusdow9gPGSoYxjiNejQRXii+r98TU8z5nDR988AFlKabq7XZLuWj44OREmkeqCGrE+hVm&#10;saCNI8NuTT/uUBtDGZ0YtgcPXpaqcpNLwcslnDpbJcoNHBD3UgU6YE1B1JqoMrzgIf/uHK4XCEqP&#10;jsgowUPrRMY04EUI8/ZaVgLab7Ql79yo1FvfjpKClAr7zI5594CZ6iEqwZeJpO6qyEShDIQ4WVSq&#10;6KdKf1QygVyvt2y7lgHpsTcmC0OtLYxe2sywhyF0KspGJYIR6wUqUew9ZqWbhIy5cwFtI1rZCYON&#10;qaCYi6NTP7U0ChqBHHRUySUsTsyWPPRZlKCVnrrZxnwtpO+MKRBbaydLTpJfs1FaOLgKKY4qocop&#10;ZdKP2mOwOYObK55yQWnOJMgQwjxjyvjbnFqVl6zGmInIL4N8+xFgGHqWyyUhSDtkm4pSIUZWywWr&#10;gwXvv/8eRVHxySf/wsuXr1mtFhRFxW63SRVNcazvR8fIiFKGumwwTcFNu6Vre3TwLMqCykhPK3CU&#10;1qC8NGwM+OQpqhI2FGAcOVwd0HWdLKdTYD18+ABlDc+fP6cbpTKefTeD82zXG/p2N/FsNzc3eC+c&#10;zmwaEYjosmIbIjfeMhSWRVFgxg399oZeFRSLA0akS+0iDJyvr6hWBdWhZTvsuFlvZNmqNFEbfIQw&#10;erSB2lSpCFPgXKAAClNysDzk+PSIw9URRa3pupbRtWhlOVg0QIIQQqCwltoWXLw+5+rVG37wgx8Q&#10;upGPf/kxuhfz8cJWlHVNAHrnwRiaZsHQS+H0cLnAOc/65orVYsnBakHft9xcXmC1WAviRpx32LJA&#10;J8XZsrZ88dnnuNFx+eaSYXAcHBzw4PQBWms2wwDO0ZiI0Qa3aFAPH1KGiFo09J9+wfblV7xX1pS+&#10;xTqFGz1hHHERemA0TLaWwY8E59EqUqhEFwvg3EBRGLp+x3ESfEQfxMRl9KhBgrwh8PTJA5q6AN9C&#10;qWB0ezjgbgQMmbqk3n5tvn1DgqKLKpfAgUSrVDEVq8AUUtQkBFkhxJz16TQRKIy24AIku8eitGiv&#10;ia0nFia1dYI4RJyXmkLUFYGS5uiEv/+nn9GUcD0MuEGhTUHYjRxUB3TDMAWhPBBKe4J2whsWnoYE&#10;WCWJljJS5I06EqNjCA7nB8YwZmsH0Cb5DKRvjZJl5yy3SphqoRQ2QOIFTLaLMQZcomFO7cKT8U1M&#10;2XJUijC6BCNIzCu0QSe5LSmgAmjEcF8FmURUUNxy4s0Z2t0A+E3bfU5UcbacuH2t3Oa4AlMBRSmV&#10;Ms+QqneyfH/8+KGYj1x9yeXlJdL1wKI1lIWh3w1gHOjcbldm3a7tGb3DVhZbVGjvkk45z1KpCDOm&#10;fY0xgfVS1Y0IWbtLaiytNIXSPDp9wPHBIZebG4L3jGEUCeedsZyONx2r1fvW5C71DYra4IBRGQYM&#10;0SgKY6QfV/SMfkD5QB8DPgQwoEpQtcZUJbappBoexGm+CKXcNyqd2qjxfqSyFYeHh5OMuCgK8TAY&#10;I0W17+fV9Tsh4Y8jCsGbNzdrxn5ARUW3a3HDSLfZ8fKrVyhrePTkKYWtiNW+GLntWlQqbE1Urkha&#10;WooKKOJx3smqIhW2Jp+C4PFRzs+P/vKvaJYLzh49FSejGLBKQ1VgK4tyA6Nz0vHBGszxEYUP+F2H&#10;71o22zWrqCmUqM2KQmO8k4w08zajVMc1Ibn2ybJVbiqRciqliGklFKPwdq2RteGibjhdHPLowRHH&#10;R0u5hoaOMLbSn0lLYMvu/ik05rviW99r925xTztK04LsM4JLhhASAqKJyqcglq9ziFjhbUqBXVZ6&#10;Qa4dFaVTh/DWojAjfJD7RBuiLujGQBscPen4rJbXxDVSOMJysctR53tfI4bZKFRI0IxXElSDImqh&#10;SUkj1vSIWBQqbdA6HYNIFiaKl1apSIYcR+7OkDHeWzEuxa3c2WNeWMvPx/x6dh2DW4/z8i1eAQAA&#10;IABJREFU98r/9/669wbY+XJ4HizfxR6Y6/bngXmuiroPgphnwLngorWm7/vJZvD4WAoqL1684OXL&#10;l8QoEk9gwgpJvbpCFF2xxcgNK8pKVJQ+6MooAhoh8gjgHmPu3ROFSG5F9WGtqDOs0rTXa4pgwDmO&#10;ThZ89+FTTFlyfv0lcdNJUSodW+bryeQSpwALe5erXGDSOeAqJa1hpFyKLQXDjYOjG3oOmhoTPXqw&#10;4A3RCF1lcCNt3wsmlPDKeVEu450Zg8481Ovr62n866ZkpWpsoSd4Y7OW1uJFWoEMg2QsbnSTOCM7&#10;rZXJNzVT4DK00Pc9hVKTKsxa4UY65wgzzmsYgzjTJ8zKGKnDhiDkG6UUn376Ke9/8IwPf2858YlV&#10;uoG0UlAYnBuEGmQU9WpJqTR2t2W33dBud1id1r66xgSHHcGMI8qFe65tCbBT0Tbtx2S/yH4lZ4zh&#10;wYMHmBK8F9aF9x6SS91cYv4727LdZ0xuY7l8n/DUmCr4BqFVRYKYaMd03QbZT5Wr63cK83LPSgb8&#10;Fk/caFo/0npH78EpobxFrXHeE4IjphXh3HMwKOGWimG/QoW9Y1o2/AlyUwmbiVRnuDsZpYQp73Bm&#10;H+iUgd6XKN49NnXnfXf/f+t97GW2d1sw3bdNAXYeXO/q79+15UGeK4TmQXkOI9wXWPPvc9OYbJ94&#10;enrKs2fPaJqGTz75ZOK4Zr+ADFuooqRaNAI4Z7xXZcK6po4FuzBSmDQba7EqM9ZitFROQ3SyDPCO&#10;GGQJoa3CIMuP1WrFdr1htaj56MPv8vjRI756+Zz16wu6zTZVX+cTTPaT3CuTYJ+pZ68HUvdKDwxI&#10;u/RgkntRYYj9gHMDN5trrols2h0+BrQtsEVJUZZUTT2NY774gVvnMEtnF4vFJCjJrmLHJ4cMbkeT&#10;GA9XV1dcX60BqJIcWQo/it1ux+eff852u2W323FyIn6y1+s1xdBjrKjuTGmSfaNsfd+LtBm5WYyK&#10;Ezbt8fhcVE3O+vnCNdpIe/XFYmq7nnXhQGpHDkoJjzJYTfSGUYOuSjhYUZw+oLu4ZOh6wefcgEu3&#10;io7CQ8196d4VYHPxY2/XJwE249Wr1YrrzQVXFy8ZW8v/8P0nEBYTD/lb3Ejf7n3v/HweaS1iADRT&#10;9wCF+PUaQOX7LqvOSPQijZ4F6XfiFXeSKykWaUYPfYz0EfqYxpGAS0vyqY414aOSFo4p6xQCQJ4c&#10;UkxJ4x6IDN6RwI89E0arNL77JEYl9YFRufuC1Fx0lAJaPnvvikV3X/u6/7/1/PSbsCtyhmvnH5gH&#10;13lQ/KYM9r4dmAfYTHR/1/vnRPiiKDg+PuaDDz5gtVrx5s0bvvrqK9nZlFHNfVsHN1IuG0IMeKVA&#10;GVQIeC8KHqUU2o2UhfRiUkr0I8YUiaenqReH9G1H13U4LwULo+J089d1ybBxPP3wGf/jH/17QnA8&#10;/+lXnF9eCJm4LKZsa37i8tIvpGOztpmYDpAuFGXw0TMQ6RPN2+g9A0IFmVS0GxMVRaSeu67lan3D&#10;1dWV/L1UIw/REaKTAoAyKK0pK8vx8TEffij9uS4uLthsNlxdXbHdrllvRhYLCdTrmxt22x1KKXxS&#10;xHknkMy23fH6zTnX19fEGHny3ndomoa2bemGHm3kmBZ1k+AGKSBWNokYtJxnpWesDAOb7VYkyXeu&#10;jexy9vjx4ynASwapOTo6kvE2kpVro9BlxeACV7sO03cYZbDLFfH4mHG9kQlvFKx39LLU1f6Wl+A7&#10;t/mNmGsOOZPfthds2mt81+GXjWTtxkAyrjG/8yw2c2xziUdNWTdIYFMhoE3c47Na4aKwKG5t+b7X&#10;SUyTijoqrZUn8r8Sz1S0IrciHYAuAsElBsyYVH/iK7tfjkeCDgSfqF0UUmjKMF3KxH3ik4YYJ+OZ&#10;HFijUomHkLLKmGqKU/YqAXUOA+T9vn24ilwoS4d/6zHjJhIP02gqPT1ms5db3zn7/Z0Z7LfJYm/N&#10;ZF/z3rsZ691AlD1plVIcHh7y/vvvc3R0xOvXr/n5z38+LcVycS0X0PLne+elUFEW0ra7D6ixp3Bi&#10;3lFrJXpyY6W45aJgplHjY6TSGo2jUI5owVoD1uCIOAXOdTTLmkffeczq5IBPP/2UL85fsh62NPUy&#10;kaZn7WUUt8ZwSKYruSqftf75GBwJIoiiBtFeXIoKrai1ZrvdshkH2q7HlaJvz5zXoirewrnnlDtj&#10;zGQuntvUHB4eTj4C49jT9R3D0M04sP5WMDG6mM5Thh3qup7UckGlQoMitWQXgUpWAdrlQni1qcOD&#10;sF/iVEydr3jw4pCmrATkpmn4/R/8kK9eviA6kTNnfDmmbEtgkRJtFUPYsWk7/K6lciO1LQjLFXF0&#10;+G0rpiMuQqaNMQtLObFgv0zM/2KIqBQoc0Kw3W5FcLHuidqxKMsp006qEExdS4T5+hvp61//pm3S&#10;+U85GpKyphUBLgWHKAbZBFksaJMy+GSYonJWmINsCrB5U/uJMepcHNKs25ZuFB+AqEWt5aIIAdCa&#10;IfqUZMv5ErpXwKdMb9QBE28nciLvj1OroAQcg9ZvMSYyDpqX7RNeqlMmm3F99Xasuo/a+K6M9r4a&#10;lYoZj73rCibMpa/FYPNz35TBzsm391G13vX//JlMaq/rmpOTE5qmmRRa6/V6cm66+3dtJqSHgEOj&#10;0zLTRs+Bjjw5WPJw1XB0dEBRVHgU27bDd0mRgqf3jqu2xeNRRS6saZyJ3LiRGzcSQ6Q5OuTy5pK/&#10;/E9/LVlcu8VrwwBE5yb4AUQiKtxauRi7jMvBhFfuL1SF95Hca9N7T3ADxjsarfFFQVw01L2m8D2l&#10;ERlhGGSJ2m53b/NKZ5BLNrhxznF5ecn19TWLxYInT56ktt6vUHh2u80eukh8zbzPy0Utk4I12LKg&#10;WYpj1urggHboKUxNXVcYm1uoS2DNYoIcmJWSYpomTIFYF8kZTavZymRvLFMUBU+ePOHi6nKaWIMH&#10;n4xlVFWgk02L957ReXZOlFd9lI68ylYoUxBTJ9tCS2fbxD0iU2q+NsBO195ecLLb7RCpeVpVqT3E&#10;hfeSXln7zQH2N9o0pBbuEmWSo5Y2BGVRKqK9hjgktk36VNRYbYnaQMhNPwUHV0ZPPaXQmuhzUUqj&#10;sgOVCRMefXF1w65PRitGE41YG3piite5+JalsOnvJLqVGPrsV3uQw1Wc+Kh7Y+19hp0jgUrw+pTg&#10;cvscyvGmQted0VNK7YtuIPPM7LWUO5ELXzru293P29vnAJ+z6fzed7IIpj/wNdu8SJX/f3e7L8je&#10;DbZd13FwIB6ji8WCruv47LPPOD8/5+Dg4JY/QHbHys8t6oqAxkdPHBxKRRofeFyW/OGDU77/+Iwf&#10;fPRdqZr7yPVmS7tp8aPD+5GdG2gRB3bjPYaIi4GLfsvzzYaXu8DLdqCoLJ/+yy/5m/O/oWwWlE2N&#10;LsTwWinhDO6PyyRrxPKWm9Ucb56rU6KgUjJjh0AcR4z3lBiWtmSXhAQKMdIotaE0lspYyqKYZMJ3&#10;4RlgypTHcZz8D05PT3nvPenDtV5fUxZafGhTc0qTimYxrRZytuZShhtCmALnruvAGpZmRVlKNprp&#10;aMvlUpoujsMEFRVFQfTjJAipYkFRiL9qTEWWEAPaSSdjg0ADN1fXVOUisR3UZEakqTmsK5RX+NEz&#10;eCcTVTKLdglPlWvbSkHNiz8ALt9Rtzty3Cp8TNDkPsDm85adxzAygfVuZByTelB5XN8Tu54i9bf7&#10;nW3KAKLU80bhtSXoAi/9rCm0x4YC43cQBjkGFFCmAJFsEyP7wJe6GaCEziQ8Jgm4xhicdmmpDpvN&#10;jr4DNBhbEq1FjyGtbNTEWFBRJoBpbPP1GiIO8Q/wacAz7g0IXJGCa+5ekLcYheebg6tJUL5JxC+d&#10;mBTfAgWSoXwHxvqu9+l496tvQwY2B8WsYspZT1YZ3X19vvScZ0p3M8x5RmCtncxW5jdaXm4aIyKC&#10;s7MzaQT4ubTwyNs8M8s+rJmnu13vMDoF3jhSF5bDwfE/f+cD/qeDJadti/35zzg4PKCJlkWIlLZk&#10;8AOjG1gdrXixvubgYEmjNLubNdfbll1h+ejxQ67se3zadfzy1SVfvn5NHQ2VKunbEY2iVAWgp6JN&#10;9j6461/b96L2yjaKOXOPUWGNYfSBYAKVrVnEQGxb6nRR71yg3+5od1s4OsSiefrwEXFUlMamSqxP&#10;ctuKui5TNT/S9y2Xl8K7ffky8N577/HDH36fg4MlSkWODg/od1sWdc3VxQXOOcqV4LG5eOm95+zR&#10;Q16+fMUwDDTLJQF4c3XJ4fHRRMXK185UwPKetm0xqRBx0/X0fc9qUU9jFYIR8UBpKWvxijAJq12v&#10;1xPu/uDBg8njNgSmin63a1loQ3AjQ/DiyXlyQrfdceM8PTs8gqObRcW4A2JgoSJGw+gdm75njOJ9&#10;EBAnJMdshTU66qJApetvUcn1NkbJWMcwUlYlbjeIGU7K9qy1whH6TSGAr90065sNB2dPUWXJru0w&#10;B2fYw2Oax+9x8/KcEAZMHOHmNeuvfsWyKtCLBcN2Q1FV0kqn79BGrC59kHuUqpygL6MttC1uu0Vl&#10;laOH8rDh9as3hAhlWbDuR/o+UjQNWpW07RZVyooooRQCB7AfFoFeBEe+Wxe8CxFnVkc+NxpFYVMr&#10;HwQKLLXBaoNRyWrSmIT1CkNhSlb1HgZTEw4b7zzmDDYtDDRoFdHp+lEGjFEYK1aWNokRMjZr3xWx&#10;51nXfdv8+Xe9J7+WX5+7UWVLQWvt5I4/juNEA8rLsLycnm+3i28Bq0GHiA8BE0eKYWDR9xwXmjPf&#10;YcYOfXOJC4Z28KxTkNc6cvk6UJaWol9TeChurml2O0xTYQ8O0XXN9//9H/PHpuL/+X//kp/+4mO0&#10;KdChZMjEZbW3Msxb1+1xzRx0cjU8B1jpJlDhdl3q4SNjXiiolKYPEReCiCOKksJYxgg6KqLz+CFO&#10;+ug8Gc4nwpxRP3/+fJrIyrLks88+m0xcDg4OWNYV65uryVTDIAozrTWHh4ccrI4YkqJs27asDg85&#10;PD6iKCpMUaCt+Lwqvbd1nFs85sXcfBLPk7QxhkIJ7m3T8lNh0pJQlpWHy5VkilH2f7fbTVm00oJx&#10;Ry+MAqOMKK2QCrSLkS5h2pkul4tbhXf38rS/7v9ftyk1Yxr8ToPq7e3g4BiiYhg8oTnA1Yf8/OUN&#10;41VkuxsYrt7wnVXJ944XLE6eoscdjB6DxRQNjNv9l8Vk8RcTTyrHAC8iBOccJFtPncyuRxdxCOfV&#10;mIJCF2nSl4CkYvIyQE9c0YBkm34G8b4VTGf/z3DEWxgo++W4QLRqcixTmaEQeSto5u9LJcC3v/dr&#10;Mtj7Xpv4sCqAimkf1D7A7sf3tt54brh938U3f+0+dsG8gJHhhIxDZqu709NTyrJku93y5s0bdrvd&#10;LU5s5r1+3X64hNv5EIl9T9F1NAUcxAG3XaOtoalXUBp6ZaiaGq0D23aDJmDaHYWPHI4jVQj0PtAA&#10;Zd3waLnkO0+/y3+s/wvDekddLCUwGIMLHmP0lJ2LzaFOnFQJNGPyR834ZA5uTSkZmzaFtJlOgdGi&#10;qLWlU47ee5mZZ0bjAuRrXBhlZrZ6mmFFpBEIwU+/73bbKeC9fPmCf/iHv+f09JSu6zg9OWFsd5NF&#10;ZeYAny4WmLKQHkRFxcXVJZsU2JbLZTLYSdSvRFmqlUAiXddJVpvMxpd1NeH682thUvtFg04FMD0L&#10;sNl0JH/n0HvqRTNV8AFMVCg7YJR0PlWlwkQFUSwLvff044B2HhMEjFFBimXKuYl6dN8aUiru77zP&#10;3rrGlWIq2k1pz7fZvollcGcSuO/16AKuKjCrE67Mgn98/ZLy7AH/7od/wD/+px8xrFseLAvOqiXD&#10;do3xHbmCPm3TalXuJ5tMqJVSYujivTih9dKLS5VaBC4uUb5cwFQ1qigZfSpiai0m5DlbJUi9AhEm&#10;Zw7rfa268zZd98zw0fSY8VAdmYpaJmW2RpEyVjUF3HRZ3fruHHy/7m8zrWjk9/yYIYFpxZ4Lbulz&#10;9u4XzoPrPCu7G0j/Ndvd7C7/XlXV1IqkbVsuLy/ZJsrO3SLb/GDfqgQqySR9UjtFPxL8iHIaHQds&#10;CKALdjGwVobBWi4RUUJ9ckLXb+m2O1w/slLy/cO2ZSgLzNEJ2/WGG/cFX3z2JV03UDnR2ZtVw+DG&#10;CWfdZ2USTJpGju+rL7+cJpYQpG1LnryG0aONxaEYosNFL11qTSrGEBmd4J4+kiAFCWRO+wkqyeMy&#10;x3bnrW8yDW673fKrX/0qKeIUwY+4rieMjtKI1rtIqwrSxPHq5Rc8fyFUuaqpKetKOLsusAyBqha7&#10;xuzMFX24ZXSevXWD0rfOZc68Ya+wUTkuxVTw8JG+68AHrrfXLJdLqkpWO9vtljA4vK0oC0O9aChC&#10;iccT+gHf97i+3xfEwr5rlDgxxVzCejtZ+FeoqyRTHymNnlYoonDh/5dM1rsBdImyC+qjI06Pv8PR&#10;5cjhB7/PH/6v/xfPP39O+8UvuWp7DmuhAVqlhQbVtSnLTF+m8vJd8PBIxCqTSAZyz4UQptXGZASD&#10;zAOiyTeMvkPn+zhj2hmDTedaClbvCm23t3xtSLks47rynTrE5F82d+FS04olCw7m0EJmFeg7sWX+&#10;+lt//54sV5OtFUMya0pEAZHL7DHYdzEF3sUc+DbvyVsOJvlzSgkhPXcv9d5zfX098SuzLwLsPRKm&#10;WWxGf5qw2Zzs+ygrmVmw7WIQQ2Vb8NwHrqyhefKU4uSEg8cnfP8H3+NnP/oLts+f4682sswrR1zf&#10;YY5OOXjvPeLJKf/t//uYL96cUy0PidncWu8B97vUtty54NGjR+w2m6nwk/1mJy/WEIjWMKrIGANO&#10;RaKOGCPdTXNglkqqqF9ywBxSz6pxHLHZ7Gbe7XW2CsldBrqum3qTZUy4vbphHEUMsKgkQHRdx+nD&#10;M37v333EX/7Fj3j69Cnf/+Hv89XLF5yenvKdD54x9KI0yw0kVwcL6rrGj26iK4ltoUAkXo9TlT1P&#10;nPPCZ3SeYGUsI9za/8Viwes3V1xfX/Pe+4doremuO4a+h36kKkpc8JSlxUdPt10zbreEdovyjjD0&#10;BDego9C/CjQm+Y7G6Kc4+Db09c23f97/eXeH6L6mEeFvdQuYugGtCONAUWqK7z7jj5tj1PEzykXN&#10;g9ND3ryI6DBQW41dFKA0cXQMXU9dCg1PzTL5eRFKmWS6pEVqPKQaiDaGwTnaUTo8eKWSk3+kHz2F&#10;DknOmiS07AP53VG922l4vukUhW8ZuqT3z026c7ATcYEciggZ9u+fH1f+vwTf27Wj+etxth+3VFzz&#10;/Z99bpLdKrX3g50XrL5u+3Uy2HnDRGBqW71cLlFKTWbXfd9PN35W69zN0OZZWg5oIUhF03iD0XsO&#10;5xik35JXmlZprm3FxeKI5eljFu89wT55wOXZE4ZnHzFEgwsvUP3Awnia0wccfvf3OPrBD/nnzvGz&#10;f/mEi+s19uCBLIkS86aqKgHS2ePMVVVO7VUyxzfmgkjy2c0BcEySVKc1LmqZDBBNvNjFGdAaXWpU&#10;aVHGEK1mCJ5N27HebRkSrJHHaD8ucj5zJjkPZrlFztXVFbHrcMNIUZUcrg7Ydj3nb97w4Ycf8qd/&#10;+qd88flzFkcH/B//+//J3/3kx+jC8gd/8Ad0/cg//MM/iGQ2yYCdc/gEl3QJY58oZKkn13xSz9Le&#10;TNMxXrTmCe8gxsjh4SHHx8ecn1/eKo7m42y7EecCo+uFF+8H+nZLt9niupY4Doxdh2o7Kh8oU6Cw&#10;aDQxeQPcn8F+m2tdVgIBbfV+/+K365b8W9mcg6pABcdwfUV5c85JXbM4rUH1/N7ZAcuzQx6oK3RY&#10;M3bXGB1x2kCpBU6ZKk6p+JPsI1WScyf8Q7qDaD1Z+W12HZdX1wl/LySxiQEXPIVJTbp14hEoJeyN&#10;nIEm4c83DfG05FZMWWjun6aIE8yQTV4MKsFo+y+WmKBuYblqtsL4Jgz2btCFWTxi/loSZaTN5szy&#10;LiNg/gV5+zYZ7H3vzTzXfKM1TcPR0dFUsLi8vJyq7bnynivY+TPzwHrrYAmUWXViDZVXlNqggiaE&#10;yOCBesH54DmvLF962J7fsDo4QvnX/N8/+SmPC0Oz66k7T3lxzSNb8sHpI8zJGYOp+dm//BO//NUX&#10;9A7i6FDRYktL6EdsnTC3JMSr65pHj8548OABZSnsifV6PWWQ82wylJVUbVESWHVuy7EnVxtj6PxI&#10;MFbMoJMnZVTS9bUfhjsKLlF0KaUzj5zFot7DDGHE+YG220r3inbL2cGByGkLwUxfvT6n63vJSlcr&#10;PvzwQ3715edsNhu6rkN7O61IdrvdhLlm+CN6eTQpOGYnMhUy/CTXlnBdYxJc7LNZEWuIRj3EyMnJ&#10;CYvFgmfPnvH46VO2bcfFxQVKqWnCEureSPADYWwZ+w7fD6hk8+h2W+J2xyLGxE8UG7up86p6+7r9&#10;thjs/joVdgwZ1vq2WOw3YazfsIWxRxclxsDm9ReYnxvaxQmL5QLClodmi12MnA4tendJ113iy4K+&#10;aLBFSRhm924KPKKyM2AssXeS3WqdClv7hGG73fL69WvGEFFFAYnbmgO0D/7W/ZrsBeT3jL3eCbB3&#10;s1kzz0Dze1R+lC/IuOt++a8mTmvOeO/DeadAO2HRt1HePT4rUTzj1lnNlakR92W+SqnbNK2vK1K9&#10;q8B0d7uLl+bvngfIvHyMMdK2LdvtdmIU3KWC5VYjtwZu9r2gKEupWhZaYQigxRw3xMhAxBQlF9uW&#10;7fECf3IGp4/46A//hNXDY/72b/6Cv/vx3/FBXXOiC7RX2Krkuw8eUxydsY2Kf/70czZdz+JghTMa&#10;VWqKpmTTt1S6pGlq4VpiWK4anjx5wtOnT+l7aU0zJnigWS6kOm4KtDGU9QJbFmx7B4l76KxIGKUP&#10;UUQbaNsdbV0xpMZ8yojBTbRIO440JjFGvIsEKzO91hptpRBB1Ggl87sb/dTQUkV49eaCRw/OiM7x&#10;4vUrrq+vefDwjGbVsNnc8P0ffo8f//1P+fTzTxmDZ1U09J3IILPx9nK5pFlUyRw5EkbBZFerFa++&#10;ei6dgUliAJUy2hgZg6dJ3qo6ZU9ag9LJhDxqmrLCKMP777/P937w+/zsZz+jbWW107Y9pbEEH/Bj&#10;zzi0+GFHHAaUGyhCQI1bVLuG1DpnWrYSGcmqIUVQkRA1QQVpjAcybtGjp7tz74SVHao0ARNAq4DR&#10;AXQAJZ6x8+ARVPbZS5zTuTfrb7DpVQM4wtgRxo5i/Yqyb4mfFbSbHXF3jb58jjItEFgsV1DXhFGo&#10;ViKX1VMcmZKYtOoYYk8ZxXdgEjUExRAiu27g5c1Ih2S1mjgJwLQ1DL1MZsDkMpWR0Tj9Zx7U3h1f&#10;VMZylfhIKGVS4TKkzFh8fFV29SYVffVeCDV/NBM/V4nVYA7Kdx4nFpQSZ7H5j1gs3i6iwX6SsFmu&#10;mfmG80pv5q7e/ZkH5Tk+mre7GW3OXo0xLJfL1IFAc3FxwVdffXULc804otb7vld5f6ZBngXroDT9&#10;KL3Ym3KF7ndgCy53O1zVUCwqznfX2OMHnIfAv7x6zaPDxygHh4Xlf/vj/4VSFWxevODLV7/gbHHM&#10;cLiifPyU6jsf8qO/+I/87U9+LH2AoqNzI8aA85GisQScdOT0noPDA6qqoBtaTh4cc3b2PT799FP+&#10;84//TuSlixUvXp0T0JiyAltgbckqlJQxMvqRq3ZHW2iWtSV0A+e7K4rFgvV2R9Es2I0Oa6RL7Pn1&#10;a7yWVjN+dEmOqOj7gbJqqGyR2pkYjo4fJKmxTGp+lEJFdB5MwfV6S1WLSisQqRYVVzeX/Jf/+hP+&#10;6I/+hAcPxOz84vqKulqwWB2w23V4HyltQQyOoRP8qapKQmGnotpisZDzWhqs1akVj6MqLVVTEo1Y&#10;F/qoUTgCRpb5vafvRqyTZpL9MPDjv/3PXF+vqYuazc2Og8WK3c0Nbujph5YQHNZYitLjnWPYXHHz&#10;+a94YDWPFw0HMVIMDhd6BgWD0owmMkad+K9SqNmvliJxVMIIiVCY2/i21oJlHtQlQ7vl+KgA1WKs&#10;I7geXZg7MTTs78J5LPk1W8hERMqtrKGsJMCNF8/RKG5e/Uruo6hYhQE3jlgF2ixgVNTRQoCxbTER&#10;MQYPUCwa0IXIi7Un1KKEY7sFVbBojthttizPHrB9+ZwN4HTN0I8EA947SqNTnaLYH3+C1Xz0IoFN&#10;k5jVye0tGewneztyZuhDamKohFKloxIuKhFLpFDSsscajdUp2KX6iIqIz3Oc0bWSMi0SJ98Ckm4s&#10;Pz9/zMmK0bm7LgQXMMpggkJ7sEEmkgKNTdpCHWcQQba6uy+TnQc1M1si5OezqupdVX6l1FRlFnqP&#10;4K7r9XrPlbzz2VtZ2cwO8e7+aJ3s7WLEpyJXbpoXiLgwMgbP+dUFX45rnseKdfxnorE8eLzE4Tm/&#10;2dCvdxR1zdnjJzxarYi2Yn19zZvrm4TJSVYSYkSpkYBNsya07TaR6rcUheDHm81mEhtMfpz5pJts&#10;8hJwAWwEHTQBlfrRIxlU8NLm2I+icNEai6Uw4kzlw4gPglVnYF22NCkpacHiAhht0DqgTYGKrail&#10;UoK1WCw4OjoiBMfmXFov103D1fUFf/3Xf8XlzTUvXr3kw+1H4lcwSm+uul5wdvaIX/y3f8JYRWWL&#10;NCGmFUgq0Jm0lPdJkpnPXYips21lCXFAKYPyGm1FORSTS9TUDVgXKDVIcpISAD9EsVodB8Z+wA0d&#10;O9ejhy2237EYWx6XBSfAoQo0MUIMDEhTuoDBq+zcJH6pMYjZCCEkPufeZSuPr1yISakUEToQksUS&#10;HWjx8c2L1P3NEPcBZ6op/QZZrAqJyQkmREyM6OApY8SEMZHo5VqTBNUABqJkgTEGqqKS6BNGQBGd&#10;w7sR7520RNEF0ViULWR1GDWKArCMXgRxTos1oiCdcTrUqLR0SkgHnIdwDg3EkM3xnDKgAAAgAElE&#10;QVSt0zpe5VXwns0Aahrj3KJBKY9CguvUcHDCQGP6vEKl8zn3nIC9bwGIdPhu5gp7zHefsebs18wy&#10;WSZ6lp5WJrLZXIQpCumSmA08ckEmpptgXrWH27St6o4U8G5GmwtWVVWxWq0IIfDmzZtJqTOHEObB&#10;NT8/D6w5y54yDAMhenyAIfbY6CaDiBgjcfAsq4p4vaFd37Bzlovrli9ffEG9MtjKSja5azkbA64o&#10;CFXFy6++5OPPP+G//vQnBD8SvZjLakC5gHJZn5faOSdl0na75fLykl/84hc0TbPX3M+w4/zovccp&#10;h4kzIYVXMvtGiFFD8EQXhegdIoW1NIWYV/tuENI8tye0HBBCCAmX1UAx9R7TWjOMIxCT3+uQJlfB&#10;yw4ODiTgeji/vuDP//zPubpe88knn7Bte6rrDW3bc3x8yuWltJOxpqQobKqkC++1sELVqlM2G2Pq&#10;D5Y8GmKM+NAjqY2Y7+wn2NTC2yiKuubo6Ijtbs8hdk6YCiYGgh9wEWlP0g/011eEmwuOY+Sg0jwo&#10;lqyCo4kRE8Ts3AfpXuoIU/C8VU9gxnIMsvR8V4E3Py8ragG+s7RZ8NXfoZtWzFzSXPQROIgYiUoT&#10;okAuIaaMjBTTFWQHuOna0RZiwPuAT1leURSCr2oks0xGPdkUpuvH3xjkmMY7t5ZJHWr3zXY9mVB3&#10;32e1NoLBpp95Nf/WImEWWPP/95huPttpFKf7aQ55htlrQYL5HcD4bnJpJ2/NFFCzvrrvRdbYdWLj&#10;N28CCHvqlfeeut57kt73kwtb2Ul/u92y3W4n+ejkQnVnB/Pn54bRt05Kmt2UljbCLsCIE5qWBhcC&#10;IY7U0VAHz5JA7Qba3SXX1xfc1FAtLIerI1S7o/OK4fQEc3xIGAfOX73gxYvnROf3eueUrcSQnJ/k&#10;lGGMZOmZz3t1dTVRspxzgkEm+CUHW+89XnkCqetqgGgUMWi54YMhBgQj8irx/RSFsWKFN4yYcDv/&#10;kexR3xr/yfjFaGyhJ+oXxGliWK/XeC9OVdl1K+/34B3L5ZKbmxuKqqGua7ZbmRyHoWPZ1LeYHXMc&#10;3nvPdhgFT85Laz+frAN1Y8TPE4PWFqMtWltiNBA9X714wcWbSzbbnuvra2mF7j2mqFAhq/KgMIJj&#10;W+cYty2N0TysDngQPZUP6DDiXcC71MZFRbQyTGvX+TVMNh65fS3m3+fVr/11yi2Xt4w5G/MW3fy3&#10;uqmoUV7yRqNypi3G2olUhM5L4NnnIoI3B+ewSpEutml1WpYlNA1x1wFRDGDiPvEhRtbbzW+8/2J/&#10;f4+lacoK806rGbc4155yJ1sNtxLAefCcPn8nwZH3BOY60W9iD9zHMri76tZxnxjaKW2epbnRB6KX&#10;dtPBeZqqnmg9c+GB1x6vxZQjH8fEKFNqOjBjDMeHRxwsV/jR0W53QkZXmuA8dyemu5Xcu1LZW5gs&#10;Pi25Az4JDkYtLRNjBHxg2N6wJHBmNa8Z8BEKJUGM3qHGgdoFyqBQuzWHpeVoteDLFx43DHJZRoWN&#10;0qEyxnSyQyRq2G63NE01UY6y5+tut6NpmokRAXvyf/7dK49HC1wQAzFqHAavFEGLc4VRBo2TflE2&#10;kcSdkwCrNeJDMKfZ7QNc/plPdnfNebIhd9ftiFH8Z4+OTgR/VND2IyiZFE/qBcYY1us1VdVMKx9Z&#10;VVisLVAqtTYvKozRtK2wDLLKSbBgh7WaohBbvZgd7SdRyh6q6rqOq6srzt9c3+LRjuNIu75hZcXq&#10;MWqF1ZoSKFAcR83DaFkMI8Y5vB9wwU3YX5wtCVMYvXWNZRetW0FpFmTzTx5fY5hoeQBKa+Lv1Ekr&#10;BZg0fio1Y9RKM619QwA1YGJIIdagMQQUQSViU8pGibJcFzvA1PBQKYwGoheM1qcYYMSz4M3l9W/p&#10;SPZqr5ghgrgvRolRmJyLLCgwCA4rngMS2Ka2LeSCGLcgB/m+NHbTk/GWk+78MV8SuZNtLrJlKaxO&#10;EU+Tu0KrKXAr4ttKLrh9Y+afnLHmItc8M8rWcvOf+ZI4CwqMMdKSZLOR6J5MYGy554rOYYH78Nj7&#10;Cmo6zWhGG6KJeA9jlB72GkMZRh5UNc8sXHcjcTewjZHWjwy+IzhHUZQsigXNONBohQ6em+sr2u2G&#10;uFihoyhaRlK+k3E6NCq5MWWC/3wMM66dn3+7SOgYiCgvgd9FhVMWrwxeK5weidoS6KfvsXafwWoS&#10;3SllADJGb49hCA6fHb+0LIkyeA/ix7Ddyn6///77/NGf/DFlWbLebrjZbNh1PUPvqJcLxlS8cs5N&#10;Bax5gM8BTClF8HHyo63r1DInrYis1VRVgQ+DqICi0MuUTvLjMeBcoCyELfDy5ctUjBWBBlpaSu9G&#10;KT52fiCOHcRAUxSsgqYKntJ5zOjpooNcYFEyqYUowUL5eHvMZjeXUtJ5VM2SixD2vg+FLdL5VxNN&#10;SykFSgQHv9stNd2LkoEqld3+899NAT4m13/tIclVSdevraoEQUlyhU5caecw/SD1/hBgHMAN+DCi&#10;TcMQIhdX119T9/922y3sE25lnNLhV6FVuKXSEq6rBFurtHSnUPuJL0O8d7POea0in+f5uZ725x2/&#10;f1MGq7hdjLc5O7TWUpblxGecL89zMSoH07vy2bsZ5l2J7cHBweSEtF6vb3WZnQfNeYCd47F3DTlu&#10;BXKlUDFKRc8U0iUZzRjBa41GY4PmyMB71rJblJTdyNXg2EaH14HVquG4WvB4dcxHZw84a2qudjvW&#10;1zdicxij3Pjp7wWVWvUqwXPKorwlR+26bjqu7I06D7BzQUdUMHhPjD75lxp6ZWmNxRcapwydd7gQ&#10;icknwNaWoALj6MX0xXu0lqxwGiOdaF7ZlD4EceyKs/FNTvW5WKZ0ZLlc8ujRI548eULTNISoWBys&#10;kqm4yCsvrq7YbreQPHAv31yJg1hhpknTGMF6nXM0VVI3pYxkv4yGYXA0i2pvpp4aV0qmLVTMrusm&#10;x7WmaVivd7x584ZmuWS5XNC1a4LVDH3A+ZHKRJqmookaC5RaEw3ooEAJl9jFKDEjBLS20lZE7/G/&#10;+bWmlRazmFvQVVqBBE+p9sdVFAXMaU6/4y23r45aiR+yjmBsStMiBA1xTEvrVHQLAWWEAhcgZXhe&#10;CA5Ko2yBSucIP0qW53pp4ph4zhSK0UXepPZCv8kmnQeYAuu+GCX4gELOgSjvIjamriRiEjoFSQmU&#10;At9NHUZUctTK36RuB1gpUMXcrUjG7BakkJKFGQ9LvjclKnfql7ehArAfffQRIITxm5sbttvthLtm&#10;EnkmmGfc9L6q/hyTzUKBHIzrup6Wel3XTVXhebZ3F7PNz+csELgVdJVSE/YWo5dltLIogviAovAY&#10;lLG0VxvCYFg2C57VBYeHS26GnqGoUYXFxEhT1JwdHPDeakUZA1cX56LXN1aWriovUYShkK3OglGE&#10;cZyW6dn9qyzLqXNr3vd51i/XgjyOwaMIjAp6pdnZgoUt8dHRY2hHx6iMiA+swRYFaMXgHWOI6W+n&#10;DDYVjO6uJpzLhjN7cF4bGePFYjFNYk3T0Pc9v/zlL6mqhkePH7PtWupmycHBAdpojo+PefbsGW4U&#10;k5cffO+H7HY7aTSJWBRqrSltIbBDwntBJmOjNCG6qQDY1PsAq7WV1t1KeqYZ4/nudz/i2bMPsUVF&#10;URT85Cc/5a/+6kfSHLNYUFQlLozETjPiKK2mWjQ0AawLWD/KIjAqYtRT11KvI9HlcbqbiewzmzwZ&#10;TbfgvCh2h8ozv3anNenveFNK0FavxPRHm5JoLAGFUwEVBlQcKOIwVfgJqfQWIPqB6EbwEE2BNgWm&#10;qMCWiFrFCTzgRsIoPhpaGcYI266/g+z+OvuvZsv1PHbZfyum2loOrrnBt5r4pxO0EPeqrpjPZ5Bo&#10;PC9sQeLAxjQAM6D3vgz1X3UskVtZrJ0bIlitsVpTGANliVGKRV1zknirsHfkz7hi/pkXwfLO5Uz2&#10;/PycL7/8kovzc7q2xebvcg4fxWEqB4I5tDAPRDkI38KAvUcj+6h0QT84jLH4qLhuW8bVAh8jq8WC&#10;MfQ0Q8eRVxwYg29qhiISjKKwFUVRUtmSQ62plOG/E/dmP5Zl15nfbw9nuGMMOVZmVVaRJVJNUhJb&#10;stVWA27YgNqG/w892fCj/oKG/x09GDDgl7ZhtG3IAK2W1DS6xUEkqzIrqzLmiDudYQ9+WHufeyIy&#10;srIkUtIpREXcIe89wz5rr/2tb33fZrXm8voKFwIq6X/Sy762KnWmaQh9T22NWNEgTIncmy+ShTIg&#10;j4+PR0FEevObpgGtKOoCi+B16wgXIVLZkqAt67ijNYZiOsP3PdoaTF3SuF6oaSEZ/gVHVe3bSJWC&#10;rmuSEtWWuq6py5I3b74C71gsFmxWKyaTiq5rmEwmTCYTnj17hjEF/+bf/E/8D//9/8jB4TE/+fnf&#10;0rQd3/ve93j8wVO0Nbx8+ZJnz54xnU6xVoLSYjGRrFMXKB2py4pHj5Z0jQTdvu85OFgSvUxEs9mE&#10;9WaN9/3Aw3YusGuEXyv7NGWzk64y5+PAOmnbhsXBofy9k8ljOp3iVoLzlnXJR4+f0vztz/HRiVY0&#10;Bpvu3RhF+MUYRd9J5dy5/fjVSkkNwgdc16ODZ1YUeC8uvRqZXKb1lBgjm3bHdx99KPuwuRFKnO8p&#10;ylLgpDg03+6Xo3eLOn+vLYlla03rI6iKevaAnTLc7DwYw2JRSbNB3GH9jrDdoY1HW1Be+LFFskkK&#10;UQmboKigLCUbXq/YXZwxcQ4VZbKMCkxZ07r3Y8xD0TM9Hk9oIAR+YiSQzn/Yvw8V0UYSJ1IHoFEp&#10;VimNVZJg6VSwtWbc6ZkwW80e3gl740eJNVoy+5hrOnew2JTgRSIx6tRsoTBGTFULayisobQGa80g&#10;wWmNQul425NrfELGalo544R9gB13W401W3Mmq5QaeK+PHj2ibduh+puLZcYY6qKgc27AT/L330eJ&#10;GXNvh4CMAm+kEyNGaTLRAhM4hDiulKhSTWJE4dDBE0mTAoYQhYda2yjizX3HdtPQdj0eReN62iiy&#10;bM45vDbE0IO3Kbil2VTvle6VkipsXddst9tR5V7O0W63o2kalNGowjKpC0o9IfjARQh0mzXBe1Y+&#10;0BiVIA9AKXwItN7Re+n7zi2nGdMlsRKiku+aTiUIbLcbvO/BS3PCfD4duuRACjRHR0d8+umn/Kt/&#10;9a/4/ve/P2QrWQ/g4uKC69UNZVny8uVLPvvVS1TU/PN//gf8/Oe/4uTkhB/84Af0fc92LfzgR8cP&#10;BqeKruuJaSLue2kkmM7qYWItCy3yjSEQgrRNt20r4kB1jTFmmAy01vi+YzmdsV57Oh8oEHvw7XbL&#10;ZrtFhUBQ4vkkJz/KUjNADBofFWMWwX2bjLN9pnpf4BgHj333j/oNBdGv35zr8SqAraCec9rBL06v&#10;ONtG5ssDHquS2tU8NIqlUaBawVxNj0oZIgAh4LHp3kr77npC2xC6NvFjO5wTY9F109Iky/rf9KZS&#10;I4GKgmvm9maVio9ZnlDH7Kt2mww3Zk+N6VpDt9UA9yaOO+/OXu8+/7XZrZJiV97s4BI5YhGQKuTB&#10;STeMS1SuMQyQg53PgSNL0jlPnwKMqIprjNJMqprlfEHfdtzc3NA5L9YOxgwe8nA/1etuRpsPUga8&#10;QSdf9TywY4wEFfEqJvK4xipLTaTAYFVER7EV9kT6oPE4ZrZkXlesO8fFasWq6+jLUgwVR8sOWbYI&#10;FquU4KpjbmfOUrPR4GQyGVTDptPpQIdr25aiKqkKTVGWTGYLjA+sNxtpn42R3ijWTtEpNVw2FwPe&#10;Bdo0UYXgCMrewr7HAVaaAmoKazk6OuIqOcMeLud0XcPh4SHr9ZoMLRwcHPA7v/M7PHr0iL/+8Y/5&#10;3d/9IcvDA16/foUpC7RWnJ2d8vHHH/Pj/++vKc2EH/zgd/mbv/kpf/EXf8G3v/1tuq5jNp0yn094&#10;8+YNH330jLqu2e12EGIybRSebNe60epEoa1wnb2LaTJOUnhptZNhKh+EWeGDQvWRKmiirghO4XYt&#10;RNFSCOcbqfIDNmiMh9JrogfjR/Wgd2w5wGqtBwm88fg0qV40QAT/EBHnXZsKFGUhAkRaQT1l42ou&#10;8PgHD3n8vd/j5ItfMlORWmkqFSi0QbsWEcDwaCNpvfeaqCJGWcCIl1jnxHPOO2JIko/KoE3Ber2j&#10;jzE1L/x6x0Be3udlO/n+jskxVoKrVgkeiAETlHSmJaa3wKSpOyvFQCl47Zk1OauVnyji9dwpWt19&#10;rPZwxDiYq5i/N8gkMLrwOorI+zsJeuMMNgfUu91e4y6scSFqXNDZbre8efNmcCnIASY3M+jUzDB0&#10;dYwGbv7sceZ6N7OV5xQ+KiJOujZipj+J9AkJn7UKLJEyeiwRbwNBG1o0LZqD2ZRiOmez23F+s2Ln&#10;I8EWKGOlDQ9HkVyetTaCvxIJ3snyQamBipQlAa21PHnyhOPjY9q25eHDh0ObMEjV1qYCmleK3hgo&#10;a7zqpOHOWprLK1wEpcwejnFOXAYG7DAOuFW6ggOmZYxhMq1ZTCc8ePCAq/MHfPXmNXVhubq64uTk&#10;hIODA549+xBrLX/+53/Ov/s//29m0yWn52ecX17zx//Nv+bf/tv/nX/5X/5Lvjr5ij/7sz/jT//0&#10;T/nWt77FJx99ypMnx3z66aecnJxwdHTEX/3VX9E2DY8fP+Yv/98f8cd//Mc8/eCxcCtD5gKzZ0Uk&#10;NoRzDtLqpywkAF+vBfvnDkyktWa2WLA9v6bSFbOiwtgtuwA6RJElrCuaXOTwIsZdJBEgE5KsXYx8&#10;XVQUl4W0zyOIKqaCyt0AG1XWMN4XTP6hNglKQQJKEgKaTA95Uj9i9uy3+f5/9kf8+//LEy9e4pod&#10;PgSsOAMK9cp1UFlJqEIgWi24q9LgIq5rpQU0FXSVUZSmxNYV65MNXolQz9fuY878bj33de/NsoOy&#10;VBfmQBbOztxVMwRKfeff3308PlfjPc2Shu9iDdza99HKebzdXWXreHsc3dKDvQXyj7LGMf6Zg+vt&#10;imq8BQvkxoO+79lut1xdXQ2BedxNNNaJHe/wXbrW3QO8FdgTf1Rrn/LRSKQTm4ooVC2UFIWMiqA8&#10;FoOJHcoovFFUsSAqw3S+gEnN6vKay2YrWaOxBC0iwrJkcYLrhP0Fs6k/PVtk5+MDgQuePn06MCmW&#10;yyVt23J1dcWgPuVq1tc3uG2DtXvMTmtpfdxG8YnKlBQVPX3bvUWP2xdZ0o2uNdrINckqXnVd8+mn&#10;n/LRi+cYIp9//jmb7ZrClkPG3XvJ/LquQ2G4uVlzc3PDq1evhklisVgwmVT84R/+IccHj/ji1Smf&#10;fPJJmmAMP/rRX/Af/vovefz4MZubaz7++GPqtMR3fTsUP51zNE3DbJaZJh27gYUhnOLXb77COcfD&#10;R484ODgAJAHYbDaoKlIUFZUyWAJN0NSm5HB+SF1P2V2eSXaU+tmNjxivMEHRBf3WDXLfNma1vOvm&#10;UuwFxP3o9fu6j37TW79rUEUl0FdwLKYFHx4/pn58BBV855NnXIQz9Fctwe8wyonUfhBZQav2eZZS&#10;EqSlq0tWsQSXlhA+8VGF83x+fUPbOYIq3r1z32CT8xQYCqHDmE5BXQkDJGeL2UVY+LASYE16715b&#10;YPTZaa7LGjBDBqsY0bluc2X3lzoKFJGpjUPtMox+0r+5M5QUowB76wSPik0ZZx1nqHeDcC7k5H+b&#10;Vd0zZSmLuYyXsGOTvLs6tPcFfdh3kNwW744YY4XqGwMxOiL9KBNWRGXT2ZSbVkVHxBKUI8QodtTK&#10;UtY1aMXlZsOqbXHGSlbpQ9I68KgQsUZTpCtktKEs7WDkmAWvlVJDMTBntHmfx6uBZrehLQ3eOa6j&#10;QhUCSQQUWlkKa6mUghBE0EIJZzN6T/Sy3BP3zjzbisrQeGuaBoBd8Pzqs18wKSpm8wmL6UQsYaqC&#10;169fc3FxxaNHT/jX/+1/x/d/8Ls8ffqczz7/nNV2R7PrePHiBd57fuu73+FP/uRPknPslOvra370&#10;ox/xR//iD3ny5AkxRp4/f07wPR999BE/+Y//SZwRTk7w3rPdCO3v+fPnTCYTfvKTn/HgwQNmsxm7&#10;3Y7rpA3cNJ2YHKZM9+DwcPBwOzw8ZLXdJEGRmq5zNO2WrumY1TMezivmyyU3JwVOQVBKKudRo0Kq&#10;LqMHsfZvun1dEqITJ05WdPvK9D/0ZowBbXC+o19fY+ZrjpYPKGwHuzMWU0ent/i4poxbtOqkqKMM&#10;XoGNidZkEi9Op/slnRvfd3jXUQSH7wPOVOgYOD0/Y92+/zC/PoMN9ybASu15rvvn9vhrlif8ptnz&#10;u7fAfe2u47/flb3e+32w934DbKafqFGGlH8KbYh5qR0RYNznQCpzc4zSWZRpS9F5ms2W7Cjati0q&#10;RHzX0+2EopVV5VFhIKWPt7sdMuPOo7EwjLwHvAWtvYiiqB4bnTQBqICPgsF6FQWjQvyGiAqnRKLO&#10;EolGQSEY8vl6zabr8drQeo/XsmwqNGBBFQX1dIaeTvFWDcZ/GSppk5ZqhglygM124xlD1FoTfI9v&#10;O8ESjSFqR+cNffRYE5lZi3YBK/xvjE6mJy4I88NadgOTIKubpZUGsj9ZHrLQivPzc0pteRCO2K5u&#10;0FqzWt8wm83ouzDIR2Ydiu985zsoWzCZTvjoxXNa19L1PQ8fPuT09A1KGa7O14QQePnyFcfHxyyX&#10;C37/93+fP/oX/wWHR0s++egFR0fSGSaTtx2y/UF8fbqgrmqIGqVFfW2327Fer3n45DFKKR4/eTIU&#10;uV68eMG2bWi3DdurlrbfiCtsVOk8dwQixbSmRcSAdB5DSBdTr6IE32+Amb4rEclFrOHx6Cb8R8lg&#10;o0YXBZgC2zX0zTV6dUKwCqdajL+AmxPU9WdM+gtq0wrlKkaCEraQjx6N1BCCtgIPIMeS771MaxrH&#10;ovV6Q/cbPpwMd8mPTgE1DhjsuKCICglGGBfFQnKpZegw1QriANdkVYOhLHnLQ2uM6uSCZc6Kx91d&#10;45qVFOHuZLNC7sRmH/Kg0k2qQuJ5ihK5YN2Ca0rgk75haWWUNs3SFkmDUdO7ls1qy7bZ0LcOHx1N&#10;07HZrGiaLhHfNdZq+l5wWuw+44qjATuGIvJrd6laKJAGWcEgB3O1VKzLGgIqCgwtLbVCevcoYogE&#10;lYosRFrfc900bEKkV4rGB2yVe+0NqgzYsma6XFDM50SrcSFgCsGx1tsNu82WQGQ5XwhkYKxktTE1&#10;GjgJrlVR4mJARangV2WFqip23qO9YVJNOFwsWJ+fExHurbSvKgJSvdXa4p1CKY13ihA0IDqfubfc&#10;VCVd26OsYlZqfu8HL/je9z/i5OQzrm9OOVo+4ODwGa9fN/Re8/qLN/zis8+5uLzh448/Zj4/pO88&#10;nfPMlgv85orFYsbBYom1BQ+PnvKd7/w2N5eiv2Ct5vHjhyjgzZs3/PCHPxyaIKbTgs26ZbfbsVgs&#10;6LqOb3/rtwZYqeubJGs5JYTIai3txrtOJq0vX73ki89+gW82LKuCXQ/LZUVDS69rLteG9fkNr842&#10;fDwpmHk/FDq9DvigCSrVdxR73dfRFiXZHQqbhHhLMWvMJpCbUJTWVJJTUjoOHVxxuK/1gJGLYNR4&#10;ffrWLvydttD30vBiROvW7a5Zra7Yvfols8WceaXg4gtKtxvutegD0USsLQh9L84FOmWxGnKVSGuD&#10;LitUWUEv2ZktCkxR0AWJHlEFEWrJmqxREVXAkzubkgxhPgdRbLJJ3WQiJSgyhEpFMUWMeTcUJv+d&#10;7mujUitqNFIPyfe72re0poszZJPDc/l9MbfUypwY0+dHpW79Dsj35dfH0j15wr67jS+nNXXCX6LC&#10;NZ4u9vS+w0cng8WAj45oIsoqlBZ7jEikUAVGq2T9LhSmZrths96y2a1xneCiTdOhVcRaTdvt8E4G&#10;obIK75wwALS6lbXeDawZqpCLvteKVUbjlMd3PURPT2CiSqxWtNueajpBtw6Lwmm5sSKylJPacCAG&#10;x2xeEY3m5Zs3/PL1F2x7j5pOhVChDUELlFCWE8rpDLOYUc6XFGXJ6VdfcnV1xWa1YrXZ4LqOsq6Z&#10;VTVVUXK4XNLumkH+TgPTesKkKLH2CN93lMaiC4EWprYU6bcIereltpKV9T5gJgWxVLw6fY3Xgc3N&#10;jhhKprNDgi9QlFSlIYaAVRUqWNoGqkJTFprAlsP6Dd//9oJ/9t0r6kpR6pab1QUfPP6YdfOcX766&#10;5Dv/7IdMJobT03NWNw1KGYpJTTmp+fLLL9msZ3zw6EOuz1egAofHx1S14eh4wevXr5nNJ7iu58WL&#10;D0X5K3gWi5ovvjhhWk+I0VNVhvW6Y7ZYYrXi9OyUw+WCuizp25YvvvySBw8esbq5YrFYsFqt+PjZ&#10;B/xv/8v/zOrmggcHS2Kz42FRcX76Jc1mR9luWdSaSgkfuYzCLe6jDH1vwiDjGPpA1/d4K8yMQMRJ&#10;ypIGnk64XSQ6samutEVHcG3ijxYGWxm2Kzg4nIJ2+NABwt8UectR2SW+nS7H96TQynxNlV4JRoiT&#10;XNIEjXJrDpRioRq4uAECyyg23awjUKBUgQkiz6hVIZm/cyjdo6MfIlIXItopyqNHsFnTXl5STuc4&#10;rVlv1zSI3qrHE5PKvwi7SzVfVpK54Jcq+jFgcqEyIJDWgKHGhK1GbJBAatPEZiPUSY2tSGEuBpdY&#10;HtJIouLt5bxWkkTtBdOFd2tUgkG1yIFm1yfpNNYpOAsVzPcuTTxG8FhEitNq6VxUSb5P7eW/MAhz&#10;yfoomYV46bgkOiKSbvl3XZeEYCkKR9+bgQebe5/7voVUsOmahq5rRAA6BgnIQXi0MRGJ80yutLQn&#10;jueAdwXZ/Fr+Pf470OPxWCW0LUVBDBEXNC7kXm05zqEXOeFxnojW4hCw6TtOrlZcNx2hqLCTKTp4&#10;bF1jCkNRW2wp3S3bruX89A3ee9Zn5/RtO3SwybhPHM60zM1to1n8o7SWLuGn+PIAACAASURBVHGM&#10;UVpgCCGdoULAxFTAiqKQ5FWirugoZHklfdqSpcvgFQuOcIs2o5RBJ6dbYwPN6pyz0zOuLnccf3DO&#10;ZA4mzimaDls+4XAy44U+5uGTZxRFz2Ixo1mL51XGjjOmfn15w/XVivOrEx4+eUjoRX3riy++YLtd&#10;Y5R0fa1vblBK8ejRI66urujqlq7rsNZyeXnJyek5Cjj56ksOFnPmMxGf2W12dIsFBweHYkGjNLub&#10;FS+ePqadFeyuLlhY2L7+HH91ybSsePT0mMPZt6hD5NlkyvnPfppoewBRTCUVkq2phJ3msZQymeFe&#10;VPtsZFgmJsrQvjQbiFHI7NqMCx/vCpr6a1779TcVA4YR7/et7777fvAhgN7LgMoyU1akwkwoyDle&#10;cosTAfrQo4F+OF9h2AfRXw2EyCBDKBoIMHQ6xX0+KIExYeTJyULEUoSqZUIuSgU0SfMjCqVHJ1xW&#10;wXDN8koDBN6IKWHJ99Twvijn5Vamq/YZb/49FsXKmfL49eEM3xpAI8HtcZaYi1RZGSrjtDEF0dyV&#10;k+X6xIfJs2tbtql7yXsvWVhIRSm9N+HLRQsTUtU13oYG8nZfsH2bxiXZUSSio03+PXIZ2gANgU7H&#10;JPorCjfGe0wuWirNloApJ/TKcLHdctM0xLKkWi6pfMdkOUdbjVEQiOzajpvNjsvVmqbpoJEJJlOO&#10;cnad9WFPT09xzrFer1mv14P/mNaapnMoWxIxRGXT0lQUkbKWQNRq6JG3UVFEQxUtZTDYEAhqh1cW&#10;ry1OyYrCGFAmokzAhQ4dIkFrgnXc7FZcbhfUrsPtHIeLpzSqZBdaKttweHTIbGbQBiZTS/l4xm7X&#10;0rvAYjHjmfpA+J+xJMSIUz3T6RTf9VRVxcHBgRhaRnHXffPmzWDp7Zwb7Gpyp9sggBN6XL8jBIO1&#10;JeXEUlQFm1Y0LI5mC3rv+YMf/ADbrDl/+RmPF1P+11/+iqqeMn/0gOMHj3h4+JCJC0w2W365Xu/H&#10;ShSOSR5nElDeH+7uK27cKnrESFkkjYU7NELZxgvLv8f2XqbDr4cxxDiCPpQaRZGkfUEJ9MN+BCLb&#10;tqHp+m/EgI2j4BUZta3m/0eGIm3WC9BRYeCWcaFhVHDSGUp4d6FrzG8WKCfuv3e4TnHffMA+6I4f&#10;D0pa6Xmt9hPtfbSu8XN2SKW1OGLGGPFGijO50r25WaXluFT+M481ppOXM7MxRzYkCkiMkd47EZbI&#10;bAE1HuAa5+LbxYE7Fdr7GhCEhxjxPgy9ydJvruhDoAOaEHEaXBS8SAcpGKkgN1tQik3Q2LKmR3PR&#10;9eyUwsymVMsFvXcU0xrnOnbNjvVuzWbdsGlatl2P7wPzshTBmdHklLUHsumhtXZwz806q7mAkMpV&#10;qKjwCcMKSg00lIgmC6sYZeUHg4lFwqd6tGqJ0QlRTZFwx8wCUfS+o3eCp5laYatHTJYRbzpa+5iu&#10;nNMqS7tbMZ8+IMSW6AWoryY12gas0fjQDrzVUtdUVcXxo2NQge1KXByyF1e7E/bCfD4fxNattRiV&#10;RGAmk9SUIUvD40VFPSlZTKf0wbPtHLaU9tlcqAvWcHiwROE5fnhMbBvm1YTJ8RHHTz5AlxVaW6L2&#10;yQjQDAE0jgIshFFjwPvbPfeV5NsBNxc2y1Imk3wTi9Hevjd+uOFV2FeZ3xc3/5G24dhiEhcPiYNo&#10;FTZaKIAuAB6lJAas12uuV6vh3OqYphH1d83P77JeQgqae9qWBDJJpjQKq0XARQOYgHJvU0zHODnc&#10;jin37cM3maTu0kYhB923WQb58eDJlTmq3vt97/SIUpRnubE3VmRfufYj+pUyYgjX9/0tDVlPXqoN&#10;e5F26n6l+PGBjE/UuNAFEXwgJuJ6jArvFD1iytYRaBGmgPZiMaG8lypq1DRao48fcqEtp1c3fLFa&#10;05UV9eExdjbDtC2b7Zam3bJZrdhsVzS7Xoj/2lKWVsS0E9thLA6eHSIODg6GZfVYtHxYJYwmk/25&#10;iOn8GGL0KGPRukCbClSBD5ZAgdIlRmksCh0NMRp8tLhoKbAELEVV0/dipxPVksY5rneHeP2AyWLK&#10;6yuP4wg7WdCuUy+10ng8N+sVF6trtNYcHjykbRuiSzfFRKcWYXC+G6hqmevse6GpPX/+HK31EGh9&#10;7wYebF72KRUxU4vVkUll8Y3HGMWu2xGTG8P25grVNvjra8LpCQe+5cf/4a9ZzKfMj45ZHh6x6x3O&#10;e2pjmM5mHBwdc3p6Ak4Pk/vdRpVvcmPd99yePuioKktViED4IAwzFH5+ze19Geyv+RVC89J4l/Q9&#10;+h7tvegR2ALQkGDAfMyr9Ybrlftmc0ReAcOtADXAL+Sl/Eg4B4bOKaOTklZq9shyhehI9Pmzwogd&#10;sP/J3xOJw3mMCY+XcZAlDPdaBDr9zo+ViskDLHmCqWR0qbI9TT6OO0E4jixjxl1TefnWJlwxZ2Lh&#10;TpaaM9z83LgJIb/euX6fgRLfmkmytQujIHMXJhj/fRcigChFyggqKKKXqn4fI30UZwMfAz6IvlYM&#10;IA4silYbVtriD4751bbhF+dXvFpvYD7DTCe0PrBtdpycnOJdQ982acKImMQZzHzevMf5HORgM51O&#10;efr0KX3fc3FxcctYMlPQpKHXJZBeoBi5qAaiDHz5vAplSnxMsIoiLeEsVbAU0aCDIQZDCJrgFdFA&#10;23TYwqJ0ieKQs8sVP/r3V5x3licfzzjZGMqi5EF5CKZAUdB3gajh5nrL9e6KyWTC8fFD+q7Hd0HE&#10;LIworYXokq5EOdw82ap9MpkQ74i1Z27wuCMr+hY0NEm4pWkalC1TU4Un9I6b01MeF4ai3VESUE3D&#10;+vSMpx9+TFwuwBZEF7CFobQl1vn92NKyssk23TIewzAG3xcpvjaD9ZK95gw2j4c4KnCpGIh6n5XJ&#10;r18TOvhNbSov0xVETwgO7XppMIiSueI89C6DzWy3DetNOoxBW3b0kXE/t9wH/916nISyyYFy8OUS&#10;LmyhJXAatGSvKLJrNjGIbOCouHU3gx2+R70dTySDfn8Ge5cL+06ubLwdaO3dDxl/+SAobMyQjd6F&#10;ATJckIPpAB/EeGvyHg/iEEX8926x6r7AehcqyH8PJyoK9orSKbAgQs1aqsJoRew7lBdnghChiYZW&#10;F6yt4rwo+fJmxS+ahq/WDbu6Rs0WrLqOy+srVpsNm+sbiD14T1YdI/nGZyhAJWZDnliAoenCWstm&#10;s2G32w1BNbeFGq1RoUcHO+BEg0B3UCit8T65/hYlpigJCrrghSSuDUXUzL3BeDENVF4GoErGiSF6&#10;tK0JsUSbR/T9lJ/9suW8dXy4LuDgIUrVVI+PmWlL70ripme6mGOKKYXvxPwuRlarFe1G1LhcdLz6&#10;8iXBSeHraHlAtln33mOTXXKVZBubpkEpNRTK8lgqiwIfDEZrmtBhgyVES2nFPde4Ft1siOsrZoeH&#10;qL7FEDn55S8pteHw8JhVUdD2jrZzaKNoY8+u61hvhfalvR6QAJF3BB9FvvF92/sy2BigKoxY+UQg&#10;erQewQOZonTv9v7vf9fqbr8v7/2Ir938SL/XmNSEGqNohHgP9NBu6VsHukArQ9d7Ws97MVgNYkOv&#10;9r38gzMA+6KTUirpDKSVHdnJQHzoVPACmel9IItppS0nIAxc1fF/IMGXAR6KI8eDEf6bz+Vo/4bH&#10;X4PBGsQ5JV/dcaCFO0UuYMi8xh1XJHm5HFTze7PSlgue3vVD8cJ7j8++NDZ1bA1Z7NvbeKb7OppW&#10;/vt2gJW5zcTUzx7EKdMFYYqqGCCkfY8Rrws6ZVlby3mpOatKfvT6NRfaEiczqsMHBG25enPGydmp&#10;dApFsdDJGbjOwyMNSKsMpbWDlN7Y9UEpxWq14vLykuvra9q2pSzLYfKy1hK9w+Ag5tZNJdYdRuw7&#10;8uqi1IaSiA0dVb9j4nfY0FK7nlleSfhA8FEq2lEI5YvpjKAVu7ZnMpkxXX5IFzy2OqKe/w5++ZDt&#10;dgvlQyyKGCzRR+azA6LRfDj/gM3mmgfHD9isdgSjWSwOqGaGL74y9D4MAjYxxsEmJ/e352vnvacs&#10;y2HiyT3+KkjF2hYTjPUCg0Qn+qS7ju3ZCabbYrcrTG1p1zeYrufnf/tLlk8ey0oj9rSxZ7Nt6K1o&#10;ms7QmMLSa8lg0YoYSPoUe03X38SWC5tvL+f3/M99h8+AXEK6eX8TSMLfd5OmF4tKttfYlB46R3St&#10;dD6me9tUBVGL9odHmr6ypOrAE1UDKpDYBJJUvQ0RJN2AtIzXMS3zh4xSMkytQaMxMQdRAXxj9Kn5&#10;4N346jiTvXutc1zKm07X4b7f+XW0uvX4vms3MBCUwmZH2HHvvzHC78qGiNn0MBcFskFizlYzq6Bt&#10;WxEgCXt7GRckiIwx2hACfRBmQV3Xwj68g62Og+0Yvhgbm0mWp/FeEZPnUJmoYfK2gPMtVVHi25au&#10;9/jK4OYzLozhP26u+MnZKfGDZ9TLAxof+fzskjenFyIk7GRperRYUM0sIXi2zY5N34silDEoYyhM&#10;QZ+q4ZlFkM9jtksZsrVy734g6kzQ7RooCoqyBmMTUVujy4KiKJnP5+xuVswOFnz6+IhZv+VhaOia&#10;FQ/Kgj/4wx/y5Okz/p9Xr/np+SX1oyp9TkfwiqbpmS6PwDl632FR7Jyiv3bMriKLw2O8rjm77qkX&#10;NaWP1GVN13kmVcX1zRlFZdlsN0ynU47nc5quJTY9H374IVYnZ+B0V63Xa4Eukttu0zSDAHnf94NW&#10;gxROC5SXTqKm81QzaT5wEUzTcVBXzJZTwnXLeXND3Comyzl/+X/8O1pjqQ4fsFXQOU/rIy7Copow&#10;rafUwaMLK80cabxkRSyBVwzKiuuE0YI7h+CTN1oc/k3f95SJUWMqKWJKQ4VF6yDdpSjm8xmhbykK&#10;C9Hjuw5TTaSmIaNabjxiynTj8NzXbe/Fid8zSQwJSv7J/2aUBMQY6XY7iolGVzWg6LdrYvSYvqPb&#10;bLFlwa5rWRQVTdeiAB9BJfvy4ShTMA3pPEsSss9U99lgyil9j0EKuyAsmFwI1xHa7Y66KCnLgtIa&#10;OZ/eScOBNgKnjc7VkIEmzD23Qwu0oIfMOb9fx4C4+MnlyMahwocVDFgsxX2qtRiZg6InOo0prWSz&#10;2fVEC8/WKr23jMlCsXczxTEcMHYsGDvQ5vcHbgvCRJ2q+ncu+DfBvO4OkHf9LRkQxCjmESGRhPOy&#10;ISpovSP2gd4WhOmcr1rHj69OeFlouidPcLMZ103L+eU15+cX7LYtBkVtDNZYihgpIoSokm2FImKG&#10;CemuTkM+lzmojCcFuC372EeYz2aSscaI8z6Z0UFoW3zbEpotbK9x57D7/OcsZxM+dFueHc344GDJ&#10;MT1HynMQHXV02OiJMQzEba0ihEZYhaokKtHoczGw6nq61Q6lFU1UOBXRlUWbCEpI3GdnJ8wXNdHD&#10;+rphMdWJdiV+Wn3XDyufMY7feem+KtOkkyElTTYJlNZkHfYrot47vHdYHbB4rO+hWxHcmg8OZ5jQ&#10;89nPf8rlZs3xRx9jjh7Q9dIUY6ylMgFbSHuyC9C7bNGdmC1R2rNDiISExd8dV/eNv7wUvbuCijHe&#10;8nkaVi4kOpKAlGQDPxmsY1jgHxGDjfHeYJyzb2PUKBBLuyoqu2QEhk60KFTFMds3L60TX58sJ5tf&#10;i3lSgVswdGp+G0EGAXHSI/FkJcANQispMKNymhz2nNR78NHxdt/rkjXv9RBu8WDz96WDGS/9991i&#10;IdkzyWdmTm7ebgXY+xwF7haVxlqm+SdIP9QQNNxoAI2DS9iPN/l89c3i7LsKXekZYshT3p1/p8Ar&#10;zXXTUhQlXT3h3Ed+cnXDT27WXD04oK4mtL3nq7NzTt6c0jYNVmlqW1IbTa1N4p6qQcfHJDMelYZC&#10;jLdhkzGkkRWzsv7AeN8HexFd4pyni160EQpDWVisDpTBs+tWPCjg02nBJ8bzQnvU4ZRqUfJgPmez&#10;2lLayEJBFSLRK1wwggtrDTjxUaIH1YFuCUY0JtbbUyr1grKuCbpl4xwLXdO4FnY9M1OhlR9w4/V6&#10;TddGERPfRS5uzimsZOlmOqOqqn3wSRfEjgJsjIJNDhN6BGuS5VB0hODR1qFVR39zwZvLEw5iYBId&#10;MfacfPmGX736gkYb9PExYX5A2Xf4IDqlcdeCEasgE8U5Yk1iQN8ZyyFAGNFaxkFzXLjcF8XevieG&#10;rFRlXdh0wyqQ8JNby981uL/BDfBrbnnSg7drGwOWbAwm2QkRPQQ99P4PwUcptDb0IbLabPftxO/5&#10;/hgluA7vy5hlzME4YaEEabQZIIPUKqvEaSWrbGVVLFSUezGkyWB0bGoAVvcT4B6i2X/OcI5GR6HS&#10;Y0Xc/50+SyZOeU5UH28bMebNpGP4WlfZHHBzw0E+WXn5nzNZ4DajYIyJ/LoIPPcXvMYBNoSAxhMN&#10;xNS41xPoo6aJmksPBweHnBH58ZszXu16ePwYFhO+uLyh63qurq5wTUttCiZFgUVhQsSogJUwKliR&#10;Sp1hyuyXRmE/eMfyi5l9sd1uBz+zfBz5vBI1m10rOG5RYAuxwTCxo3KBKvTMXMvzec13ZwUfBceT&#10;dk3Zd5R9i/U9i3oGRcFUa0yU9saAwAxRaVTmIKvUgxRbjIIu7NhsL3isHdZA53tWO8+hVhRGY31A&#10;q4KD+YKirCjKmslsTmmmeC/wED7gcLf1IdIx2iTCrtlDQ0L430/oyiBFORUw9CjdM51EjOu4Oj/h&#10;8vQXTKYzam159fIVn33+JcV8wdHkgJUR1adV09IDwQhjxAVP0wY2Xc96sxO4JPRC5QsCCg7FiKwb&#10;MKoDjK/fGKe9G1wlCO8LmmNRogH7CxmDjalfP4z64iPvDcB39ukd7/jaV8f3zfgzb2d6Yb9PXjqk&#10;onepWCq0xrzEd85xcXXD3mnt9qajtKQL9rpfosO+UJQTLZMQ0twiKyLYUb6XJKxtTAqwSfgcEWkS&#10;fmwcpZNvZ69jOth9r+sUmL/uDI4nqPexCMydzx+KXGO3WOBWcB3DB/dBBzmw9CP8KisLDTjq6Hu/&#10;aeb6jbfoSYXCoRDlfKTxkVUwMF2yU5afrFf8tOkIy0MOP3zBpm+4+PnPoHOoPrA0FZNpjVXguxar&#10;IoWxgtlpJQW1DAvo1NigVOo3309K1lqm0ynz+ZzpdMp2ux2623KgGbzMnJxDUxZMi4ISD90O2zVM&#10;o2MZHd95/oRnk4oPpxUPdxsma8dcRWZGiVRjUdEVpVSxAYeiD5JfayX7H5LmBkB0XnDqEOl3W9ZX&#10;p8ToKYzHVRCLiqIqkvMDHB0c4yOU1RzzcEZV1WxWKwwtZaGJiLB1blTJRT6VdHL71FqdV0BD+6HW&#10;4nvlHGUBxvZotQK/xbBjMd1iHxrczSVfnG95fXaKs5anH35MefCQ013PJkKbrostKowtRechglmt&#10;CUoyaB0tEYuJQfiUXtoydQpyd5f9OYP9JkUwpaAw2T6atPZNS+0oy9h/ajrWu5gQIPe+UUrGiBfM&#10;lZif1wmrTWaaWtO5wPnFVQrJWm7ob5BHjZsubj0/8nTZV+H3MEtp7Ug+FUAcRVTKcD0+dXbt8zmV&#10;i1OjiYF0SXR6fR/p73R9pccZupDX9hCASTCASUyEsbTr+LzGGLHjzON2Zrjf7ooN331vpmnd1XWF&#10;tGTWv15EHe/8+LH8ZKpNyjZUxAVPFwNrB9cOzGLO55fn/M1qxXq+4ODRExqtuV6tiW1P5TSlKilL&#10;i8UQQocBMTQrDW3bYgiCOakE3kclmQmizKUzmJ+4n4eHhxwfH3N4eDjg1OMW2jwJtV3LpKrQ0eE2&#10;W1TbMIuex5XlWwdLnk1rvnUw57jUHBlN3TuqqJgXJVVVQlnhlJExrqPYeUdHL25kSTvTExCjNp04&#10;waR+7tB7GUgOTFFTVhXazsBout2K09WaaT2h6TqKqUXbgrpKGaqx2GJG27lbk+/b10jde4OPN2s1&#10;VR1ouxWbm1e0/oa5jkyeT7hpV/z89CW6XvLhR99Gzw4plkfMJp7XX51QFmVq4d4Sgkhhqkpgi8Vi&#10;weriRI5VZbvyfUE3B9FxgWY8zvOxvOuYpLizT0hiEAriEGBDzrB8mlhywE2DKd/oX7P9uhnssO9j&#10;OcWExw7XLMEdw9/RJ3NBgxspL2So6OrqSpDZFKSGGBnf3pvh/OX9GP3Ob5ZOzKwVIkWmQRjGGAqd&#10;bNxT1hqR+kJehdz3fYy/52tef9/pHWew7/yOd4xze/eJPT61t4u5+/juc63rh7bYPODkZOcbLkX0&#10;uxgs3yzuvmtg7we4GwZ0CAG8p4uRnQ9cB1jd7Phs03BmS8qHD9kVlus3J1ycn1J7xVJXTIoSrcC5&#10;jh7h/hqt6XtRRgp4gjKCNyu9z25CFlu+vU8DbWd0XoE9bzZfjBCxZUR3HbVveVhZPpkf8FtHC749&#10;n/OkMMSrcw59waIQ2xutDBEt3Yu9R9UiFxmjwyuH0x2d3oFyGFmDo5Wh0BalIsEFlFWUqsTFgicH&#10;j3G6xuiCGEua1tAphe0V6/M1N2pD7wLlLIogeOqqqeoSHQM3qw0mJj3hhLfGGAletHGLO2pQby2z&#10;FfjQ4d0Go7ZYdUXoz6DQUC6YzBXFvGBSP2T+8BGbMGHV9Ly5vub0/ILKO9pdQxMCEY32kek8UiVH&#10;jbdrCY4YUxfiPQH1Lgb7/vGX3zNqxVWpQpKErf8ptxiFp03q2AIEuvA+NbUo0CmbN1pWOsZgjYHC&#10;DJ+RK/veR1arNE28k9+73waHAfV2gFXczu1zljrIFbKHKm+9LzLcc2GUoXLns8Z/391TpdQwOdzW&#10;ct3vm/wd9pnxoBYWBF4Yw013vzOCNckuQg5Aig4xZn+kHGBT5Tu10uXfLiSZtxBuwQvjFDmEgDZ6&#10;+MI4/v2eC3P7pL89QwwDPPo0IYurATGKZzuaC2U5vbxgay0czlGTibT5nbyB6ysWaJaTikpJX08b&#10;k01waXGuZ7vbUtbVUMiTgla4lQEoowUSjwHfOzojRa3tdktpC1zXi3Sjh2BT9qcV08RrrTc3LJXm&#10;6XLBbz95yPefPOJZYSnWV8Srcx5MKyZWUZmkcWAs2hp0MSFaTe+CLOGUCP/q4NFeZBjxIviiY2aI&#10;JLudIKIxOioW04rLJrDtpSOr1JHlZMp0WlNUlkldi46qrdk0Lbtmw6S0eA9N36YMQwRaiqLAx0jf&#10;NGy3a9pdw8FcbN+D97SJK1uUPVEHom+xvqPZXTGZXHKwWDM5bIh1j3IBYgGzCQ8+/ISmPeSqV5iq&#10;5uzyhv/0s5+z3a45mk7RQLWYs5jNef7kCQ+KkuLsHN+3SHdSkHGdx2uCTUIUbd0cTveZSkjXNy1h&#10;dQqdKc2KWg2Pc+FDwMcU0HLoGD5vpKKlYOh+inpYn6qoiCq+9VtHBHOM6p7fUgkPCZ4IX3dTKSVB&#10;Vg40BUcvRSatQQei0ShjIXV4UhRJB1fSoRzQtklpOyqRw7vVSKSGM3jrXh3uWW4H2P06PavH6v1z&#10;IkSYaFAZZsjBNA5jOn+SuBMI6+C+7E2pPV1MCmt/t6X1XRggQwk5sxbYIr87YAdh4IRJqaAIfcB3&#10;ntAH6ZJzAe+lcOJD4hx2js75ZHIgWmKZYzbQtPLg8mEUTOOtaluEoYg2tp1RKRu9jxc7PkA5jGQ9&#10;EzuxUQFMNeGmrHDe8apzvHjxggfHSy5OvuTq819RbzY8UpGFLXj0+JBV57jZiT2JR4vIuCmYzpaD&#10;3KLIIQZcs2NSlRSFYdt2TOYzfNcT+0BRWKrComJgs7qh3zbcXNxQm4q1bdnsdhgFdQyYzZqDtuPj&#10;quDTowO+/fwDPjhYMFWOql1R6p7J8ZR5WVDqpFtAxPtIjyfqFqUKzERsZmbllCoYJsFS6JJm02FU&#10;QeyFjxxDiy41xlqsVlQOYhHYXL0mTpa4YsFGeRZW09AziQ3lXDOZ1yhTEu2EA3UgUopIz78tKuK2&#10;RdpQFT4afAz0MdV3ouJgccirV6/54uUXFFXJ8ZNjrpobrrenVKbFXXzG80eR40XEcEkMl6iDAtqK&#10;y9dn/Ooz8P4JpjzCFIc0baSNkY+//THaSgvsweEh1gh301iPpeHs5CXR7bBaEgiHxqWgGolYLdKO&#10;MYg4UO97XGrj1QS0kmk1hEAsZHxHG3AJhgoKSmOIFg6WtQhfFwWhBdUHCBqqEtyoJXcIG+n/irQK&#10;kmJYFqK+9VuZVIxBJCqTlXUcIAY9mO3dXi2nopsyBCfKbJgUODuHD1GSqiTu4lQg1pryYA6mRpwh&#10;FaFrmRSavneUk5qby556DmEF2lZ0fZ90X9VgwhmRRFhqIzF1b+7vY03yl9MpQ8y6pZnmifCUK21F&#10;aySCMnrAQ2NayRltCFYNq2utFVZbmRR9IDhPaSWeZJ6qYsS5D5HoEyQxij1jXDW3qtsxFowYqRpj&#10;9klN8KjUahy9x0e/x2CzrKD3cchaJbDlQEeSmsvsAT9gr4JDOu5u40x2eC5V7Ab74zTA7hYZxts4&#10;uI6xvhjj3kpbi/BIUVhqZel95KvNitI5jj/5CGYTdusN24tLWN9wCHz3wQOeHj/kzXYnFXMcJM5i&#10;QA+Ybh6oReJ61qUTHmhh6IO5teT3vme32xHwtH1HYUrmsxm7tmE+qZlNCtrVFWzWHJVTPj2c819/&#10;8glPSsvhtGZilVjEmEhVWGpbEl0PBnGbIKKMkpvOWLS1os5PFFWo6MH1RC8aXTpqgo+JDC+DQmuL&#10;ImJcwHctr375UyYffczk0RxKi9OGWBqm9Yx6aSiKCRFNH0TZyvcdKoijxd7OIzlf9J6ohT5TVQWV&#10;EZH1g4MDlNIEAtXcUmpPuZgxqyJ+EpiaM6BD2x7iCreKXJwbXr+OhOLbRL0kmCm6mFBoWBrLIQ5T&#10;GjGENApcx3w24dl8xqLv2WiP6tt0PqQIG1AiOpQ6/VyMkr3JQJKxlLLDTLdUOg4asvvfKukbOIoC&#10;ytLe5jtHyWazUlOupOc2+6DuBMO8TL3vt3r7eYm3iZGQ1aLfsSa88LiNYQAAIABJREFUlezEPJ41&#10;ITpQST3YexEj11AKzUPgjV5U1JQoluND5Hq1oWlBJZW3v8um4a1iV26dV4k+RYwDPctoTV1W2HQW&#10;GR3LftWsE0yz1xTQIa1m75yHgUcb44Ab34VJ73v8rhpCFtBXQ76er4k8Hmhat/mB+ww0Z5JZxzP3&#10;lGcdzxD8rYB4HyB/3+t7ruTt788nLmOVdzPX8X7Kge+5u947sb6oLZ1v8SFSlprnL55zfX7GxZdf&#10;0JydcKgUnxwf890PnvPw+AFvfvKzt/Yx5kIF+yJf/l7nHKFpiEVB3ztiCNRlxXQxw1qdlu9aFO1V&#10;xCnPplsTXcfEQhl3HFj4/uMFPzx+xHcPDjgIARsCpu2wsadQmtIqhBIWb90YXinpkjI1qrD0wdNr&#10;EJXlQBd7cdtFFPpDiHsF+ZSdqRDp6fEucvbyMx4vlkwffYwxhm3XcHaxYzb1HNcK53YYXYAtsdYA&#10;hdx8aekmM7ucN+d78XdTkjmgIyH0zJdzyumE1m0xlcOYlgBMi5aLzSnev6EPEGNF3xlW157NusC7&#10;CfP5I1x/TIiVLIsBoy1GWypjqUrRcwgKFoXlqLC4y0t255e01zfUIaC8S5mQFChFZCh1zGmNCRqv&#10;nFiFxLz03BdAMo6Yu3S03mOTttBMJpMkwpux9UAMEBHI6Z9yG8a2ZEmAhtHKEADvcXrfETW8v22G&#10;wpbC4lGcnJ6x6VIB7D0VIpULLfE21jpuLthj3jKxyfmVpKnQhulkQuh7vOv2K9gUxHzwKG0Zq2mN&#10;rSyHxCxhkzEVtWIq5BGjgBAjHFXDwBCCPU6sR69puEXJGgfhMZxpB7L7PW+4L7DcJ/qSL9StTHX0&#10;5fdlp3cD7Ph94+B6d7tbsMAHSO9vu05M2LQA5csHSz568YK61Lw8O+Xq1WcchMCnDx/yg+cf8XQ+&#10;o+92hN6lNr3b35OTAmPMfqmYbr6iKFgsFsyNLLfn0yllWeJ9T+fdraaN88sztutrtG+YGXhiI7/z&#10;/Cn/+fMPeVHWzDZryhCxRlEYsEYCFM4RfEBXVRqJ0kGmjQVboGwNBgqtsQWUpcGWlkCgj56gBXNk&#10;wF6RZZMOKFziyAbwkW59Q9/smMwO2Oxazj9/yZv+ike14buffkJVT6nnC6rKoKoCvEAVeNEekCJD&#10;RVAiO2cQorqOCh81SgeidtjCU9Ud+BW+P8GaU5Q5xdo1xtZ0nWF1HWm2NaX9gAfHD7DmKaFaQpwg&#10;ZiHi01RoQ6mg8j2xi7SuxV9fc3p+zvmvfsX5Z59RxUgRZYmZBZJ14uY6JTikDhqlfIKuUiabBqeK&#10;Ch3390g2bBR+735VVZalnOdcUFJROoC+aaHhH3gbAk0KsHm/ZYwbsmcaxkKaPAgR37QYn5bfSUfi&#10;4uKCBlLB1MnwGiaivR4BvC1lk7u9xuflVrFYKUyMWCW4vjHCfsGp1IGXVmZaD5TMoQV3AD/3ccPq&#10;fca8Z0ykfRmdm/F5etfju3/zjn8/3t5qlR0I4KM3DroCIzrWLV3Yd8xi70qrv267XV1++2Duvjfv&#10;n1SvRaGpcb1QdB4c8fDJI87fvGF99hXFZsPTxZJP5guez6fMVeTL6xuC78VNc/S5kiHvixQ5qy7L&#10;koWxHDx+zPNvfYvJbIbVUNqCnetk8F1d0XfZ8sVzcXHGvLIcFzOO+obvzub8Vx8953tHh6jLKya1&#10;wiZRC2M1GCmk+aTZUNfC9vFKoAFsIT38RvqwjdEUhaGqC8pKAP6oAmhDHwOVLWRJG6L4C2HQhQJr&#10;UTqwrCva1Yqbi3Pmxw8J2vDm8ppXr37GgWr51d/+nPl8ysHxA5aHxyyXS2azObN6QWkLuiCtstpq&#10;SiOfKUunmGKOo+/WOB8oKocO1zTrz6H/FeZox+NHBh8LdCzYbRSbdY2Kj6nLj4lhiWKJVhXBe/q2&#10;I7QNoRU3Xt20bL74ArdZsdvcsL25ZHd+TndxQdU7lmVBaCJOBwoMvVJo7SH5cqkg8IZR0kcUoh/u&#10;vExZUkqlqnbqKkpMiTwunJPxJ1Uzn3CFdH7v4y39E2wDXOf37QEqZXNolQSCxHae8b3vOkLviDFx&#10;rm3JetcI8KEUvWsxtnjn92bwIiWQ+/3J8Av7oDvmtmZ4wCgtmiB3Yo42oKPBJy65tIVn+pt8kUmR&#10;Na1FBn81kShUA56rsjAVyN+RxBRArj/ZLmj0WgzoxMfN+3RvBjuciFFjQQ6aY1ggC7tkP659hnm3&#10;dfD2BX1fkFQq0S3ulD/vYw28a8snv65rUfQHytmEoipYrS85e/U5bFZ8UNd8NJ1yEAN17zAm4vpW&#10;jsnqWzeWHFq8lYDk/cntr03TYMuSalJQT0qsLqXgFzXdrqPZ7dg1DWVh+fDpI55VmofNht+bTfmt&#10;6YyjXcNmdUU5q8hV65AhjyLxTHWRKtYKMLIcMhalpUU3pG4zgvAWS2tQI/dTWREYtLbkaquKnhgt&#10;4NAYDLBd3XB9ecaj9mPq+Yx6vmCjNNfrhpJIu91wfnWJsgW2qKjrCbN6yaSqOFxKoK2qGdOqZlJo&#10;rI6Y2IFKClpWYa2mrDymvyA2J1huqAoN5YTNqmWzVrTbCqUeMJ98C6M/oGs0bWcIrqfZbdhenrO5&#10;uGR7dcX6/JLu4orppoXthuBbLFD4nkopZlXFrCi4bjtAE0y6idMqOQbwar/kjAmGiUGWjyqkLj29&#10;XyRqrTE66UsonWzCk+pcCETv92NGpy95zzL6H2OTrJqh09AYIyT9kLixWmHKgqKq9gFWpUYiJ8Iq&#10;URnQhrZzA4Mi09KGY463+BJvKU2NvbPksdCebMpeLVKRt1J+RCtF33Xg3RAoRQlNxrJJqwitUhEy&#10;ClVO59Vnsl5SCa7J2ezQPpsSj+E8vSODvRuP9r9HiWC8k83Cvsg1Dpo5uGa8dbfbiVJWwl3HXFgI&#10;f+/gKq8x4C3vO5gxg+DWe5S075VlTVlovILlcok1ipOXL9menTBzPR8t5jyfT1gaQ4WYDbbtLvEi&#10;i7fgijx7jTmsKgSapmH11Vesu46iqlhMC44eHFLOFrTOE12ktBWqgND2HH7wnEVt0bs1S13yYnnI&#10;svf46yvmIeI3a6JVmEI6rySV1bK+MWL3baKSXnelpKgRAQfB97jY0XgFzotJXIioGEQkIx2LjmCV&#10;xvz/zL3ZjyxLcub3M3ePJTNrPcs9d+kmmyIbHI4gckYcQA8SBOhB0qP+WD3oD5iHAaGFQ0CCQHC5&#10;bN79LHWqKreI8E0P5h4ZVafu0uxutvygTlZlVWZERribm3322WfGKn4oWWGP7LEezaTv7tnv7unP&#10;z7n66CXh3SeMYaLtG5wk9XRERWJGH7EMyonc72mdo2t61k1HZw2NyRiUbdC3lvON42JjWEVYbw60&#10;XY3bDNPOcPPOMh07OvcJXfMpIp+S8zOsyYx+h8RAmo74cUeedtiww/kdadzjxgEXPJISnWVWxRoP&#10;Ww7jVDbeRNIcPAkVgplSIsQM2c4p/nrfc84qzp00EkgluSXWzF9KTdLNeOb+pqRJo5R0FadT4uX3&#10;NWpVZQ2Ta/ZO6u8ArKPtVtB2GiWV5JlFCCnjXDtvJj7mwhCoVU3pxJB49FGlOCo1qaRPlmMXg1Sr&#10;oxrMnGAUgFQoaj5oKW1pE5NSIKdIlFoxWqq+SrKrECq1Uq98bn0oWgvVI63kvGpsS7K2aiAICqHU&#10;czWL383UrPzQsNZoaPZg6462NLBLvLUqZj3Qei3GVV+bfsSA/pgXmj8wqMvXLh8fP1+HtZbD4YBz&#10;E63pcY3jvF+zsg2v373HDgOb6HluDS+7lutVw9l6xSEM3B23xCrWsjTki2N47zFOcdfeOexuz36a&#10;eP/+Pdlk3uBZvzsju4ZhDKzNiucXzznrVljb8PFHH7N78zVf/vNXvLi6oP3kM3yMBJ+4OL/A5AnT&#10;O+hc6Vuv1VYhZGLwtKu1YoXGIa4BadU1SIEYhcPoGfJIKLQ6EzNNgppdzTGBBWMKBGStas3mWPTm&#10;Mq3pSdEz7reEcaDt16zOLxnedtxud2yaTL/ucK4nl6TN6CemELm4uioygIYQIhJVtcoQsNmzf3cH&#10;Fxa3CpxPDtOvaS/OYTqS9iP7ccVhm7E8Z7X+Q7J/zn7nSDkgdFSd3BgD2U9kP2DChI0eG0fOWlU8&#10;yz4h0WOLtKaselLXchgHIlI6JytlKBTjGmMRDCFq0itnSLr0EoI20JRSJKMdVbNRLQrEzoalQgaz&#10;AavOR0qaeP19j+JNz+dXnsulIamIQRqnbWIWWLQRpVsZ5wjJMCXtFKIvV7gkL4xngtlDhBNbovpf&#10;S0hA/y6rrF8xgDZnbF50ia3SkUZojNXCkIi22p6NWjWiGp3Fcgw1uoWTLOlEyigJMhEVkIkLL7xC&#10;BfVnHv/8xCPFM65NGeFkjGc92Forb4xhs9mQs7bt2G63+hb5pDuwxG1T6UseIw8SX3P1xUIspsIL&#10;9SRUQSkRw6lX1dLQLvUOlom3ZQJJRDjs9jx79gyMchpfvfyY5+fX3H3zFYfXb3kVA//Fsxc8sw4O&#10;ey5eXGM6y7v7LaPRC6wT70M8BWC9XiNWP9/oqzQfWoxqlC3g40TMmWkKjMeJ/fsjZ/2KrmvYDjs4&#10;3CM37zn/0z/Fry8YJHFxcc798Z5+dY0vLdJFQFqHGEPIen1C25dQx5JjRnwmh8KzlAbbn3GcAs71&#10;HPcDKbesX/S82+7o1iuMs+SkRRA6IVUvvm3L/cmJy3XHnsT+9h3D81dcXl4yXFzzWiy265n8Husj&#10;1iWSJNarjlW7YpgC+2GgcQ7X9DTW0RqVIYw+EqaJLkZetC0f9wm5f8vx88Dq43M4WzOMLW/fNjTm&#10;Z7Tummm6xMolruuJQRNz1mmCQ5JyqFtjicYSREhFQEWr+aJ6QBbIkZAjIQZc2xBVdYScI5EqttMU&#10;QeWH0ZN2q9aNSBqLs8LoPauup1+vyKBGOye6boXkHX3fq/dqrfYkco48eqRrNRFbo+7qKUnNSTNn&#10;9L93PIYYHjse8uGS/8AEFK6qrl0t+qgt5DGOmIN6jqYY1+ME0zDrtIbJ4zbnvD96vv7mDa2BWz8Q&#10;kykbVHkrSsQtp5+NOWXu1bhmvWdJS171mqghtEZwztKUvnAmgytc0xCCbntZQ/+cMynqeecsxBQU&#10;uxWD2Fw25Vgoi8WGFBnPmXObE9Y4dPsEasuanDWpLIq55pRJOWGcRcTNOCwxzR5rveIVbso540I4&#10;8Vcr/hpCYBiGmY6lc+BUJrs0hsuM/+MQvhrC9GMT6DcaCeuEprX4gGb3V2vG3YHt63ecYXjR9lwi&#10;rGKkay3WCYHIMUa2YQRxjwBq5u/rZzd14i2e1zAyk4lcvrzm2fNXTGPm9RdvuHt7Cxhc3zFOE4ft&#10;Fhci6eyC6fqat9ORnWTsqicQiRRPwlmsc2STiZl509Md0mpLJAPGGTU4OSF+z2gs7abj+uoFb7Yj&#10;aYw0Auuu1cgjaeKshsAmKdfZpIBtVypg7Cfy8cBxe8/FxYWyBs4vCYd3OmmNcmgrN9onT8wR267J&#10;4kqCcSBhaDC0xrLqe85z4IKI295xf/cdkzmyPj4jP3/Gno4YPgF7QZRzjJyRzVoTThJJEsCk4nEo&#10;bc3khpwbTDZz8zt1mbSiLSVt7YMRsjOaICz5ykqET5hyn8tCKvc2l7SMVlIl5lZ3tZmndcplbVpc&#10;1yrm+tT0XsBXy5Hzol/Xb28R/GYjlQ7QIdAF5VLHEDCTJ0wTRlTQaAqJ+8OBwxCYEmTJ2IW3CicG&#10;QVruCbOxVUNa2Ry2JEIdFcIqRjYlrLHYXOKIuT1CpHJhFb7LxKVjVL49JbQKLLAwrjUppV1/T0kx&#10;EcWTa5/K+REpxRCLY9TXczKosrivzM9xMrAiMnumtcxzGIYHmOuSSVBfIyIf6JwujWtVj/pdjqZQ&#10;ZgxwcX7OZnXGzZdfcP/tG37eNLzqey6M0CftNto0DR7Yhon9FME0p8+DGliRk7HVio+HuG8uoaZK&#10;MyY++uhj/uLf/SVCx9/8H3/DX9/+Z+7HHX3ucckQnPCzP/5j/vJ//p/4D//+38FwBAJ0Ldubt2Qj&#10;mEa7sVrnSCYTvF73xiiByOWiOZlFLYUP4Ee++E//kftvX3N7TEzZEdJEnCbEKkd1miYVqUF1M2vA&#10;uqTFTT4g00DYb9m9f8eLVx+xvrrk7PkLdsdbOrHFKJVGjDESoycX0r5SQDUplIIWbHSNcOYir3rH&#10;Ju0Id3fsvnvHFs8+rVRbtDvHuGdIviTnFZmOhCNLJIt6pUgoc6rBSo/YCbEeZ9d4tyLHkWA8Gqol&#10;moLCJQGswceo1XmiiY5MLp9Dr0cqwuwq2K6LZ9nGKIJShZzFtQ1CxrYNrl8Rj5OmDhebbg0tWRjY&#10;E/a5mLiPoKh/8fjeJNoiLv+BEStk4iOt94QspCkg40QYB1YFu44Zbu/27I8wlsMax8kA1kMt9pW6&#10;bYlQRHD0hRVPtblwqVFZUIehETMXr9gEWQp5P2tlnb7jrOVVAQ1NOHGCK4RU2r4Uz7WeYz5F0SKC&#10;pEgtcnj8j1wTZfqZrGSsVLCoFNAvHEybT9dDRHCPKVYxxtl7rd5T9WQfU7M0fP9QRetxKP+7HAK0&#10;TcM4DrSrcy4uL0kpcff2hrQfOLu+4rpbsY4eR6DvGlzbMmQ4jBEfMtmduhN8n4GVbD5YC/r54er8&#10;kk8+/oz/6r/8c85Xl8Qh8uWXX/L6rQqW3G9vicc98uoVXJwTL6+Qi3N8jNBY7ItXWOd00bZtqRfP&#10;tCW8OaFAxX2NGY4D4X5L3t7y6V/+N7z+P/8v3v3dV9z5qC3FxZJN4jAeSFY9vOzQsNeaUlKoHIJU&#10;Ma2meLB37/HjkfX1Nevnz7j/1uEnS0za00pQ7xnR8kvvJ5xpcI2jM+CSpwkDdhxx48C6ceTDLfvb&#10;e/wEbnWJ6z+C5gXSXJHzBUl6sqzIxs6ZaSSiQExp620axYBbj+0isT+S+jXpGObQVtAEltXsKYlM&#10;THnWLq331FLZK0kr4QRVfUvaHiSLVl+lUqHoTINYR7PqtR25AdM4pmPGFt3bOidOk1MnUs4PDatG&#10;f/MPv73F8C8YSfQ6VHaZlhIrK8fmgiVXQRPbsDsMhFyoV/IwuQMn79Us3r8O9SLBFpEWIwaTqxdr&#10;CjWr0uEonTgAEql4opozK0ZWynEXXNf5WPl0TkvPtdLAnsoLPUU3/b7E+/I4KSXso2rUeuyZB1tb&#10;wdR23SGU+nvnOB6PM35aDWZNhMV4kqr7vhP7XY/GKhvg7NlzVmfn3N7csbvbceFWrE3DWhxNnnDG&#10;0nYrbNMyDke8z4g084bwfQb2xxbB1eVzOtfDmMhNpGsaNhdnrIYtzsFZ6xgnpZv84z9/Qbu5YHVx&#10;RjSOIEpMd069V9O4QqnSzL6hwARo9VZjLWHy3L674Zuvvmb33Tf8L//df6D57B3TdzuGtiMExa0C&#10;kTANdOuO7NAEWiMaftmTApj3npiFLgdIkcNxz367ZXN1TXd5iVlviOOeKSZiPMWEysEViIlmQXcy&#10;ccL5Hat4R88eu7UMu1sOhwHprlm//Bnd1c/w7TUTDdlakhGSLR6kSFlE2iuptr/BGmzbIO2a3CVi&#10;v8L3K8Zhp/2TeChdrSXEBR5IhiQZrdsp3o7ofA4+FX0CNbJSjlx7SmXRogRpLO16xX63Yz9OQMLn&#10;NHcO1jDz0ShzZ/Zgc834LGQNf9PxaH7mx9/9yCGM0eaQpmmwjSN5fYETsE0LccCIo207phCoqIyo&#10;2zh7rfVYy5+X0dJcECAyY6VWVNjeoCwZV7oXLFuvpJRmYezl56mdI6Te0zk5VjDvfDKowIy/itT3&#10;PlXsPWASPPJga8JMgFl+smgYZBLmCZpqHc45XczVsB6PxznhtexcUGGAZRHCiWd5qvh6TK/63RtY&#10;pWQ0TcNms8GHwOu3bxiGiVd9T2cdTdbKn9Y19H0PYjkePOMQcOJI8sMerJinP4caZu0R/0//+CvM&#10;pBvS5198ybvX3zEMBxoJfHx+TjLCR1dXtMYyxsyq34BpGIaR8XhETMTaCtfUpolKaG+bXvEccZhk&#10;8DHw3XHiH9++583X32L+6n/HpcSh69gZwzEnmhxIBoxTtagoEI1SrfJcZqOelC8Lvckqecg4sn1/&#10;w+q5blhnz55xONwTdgN+DLimITulH4kYulZLFb33GB+w/kAT9pyz41J2+Js94+QJ9DRnL2nOPiM2&#10;zxhCy0iiWSlxPJdVmx4oIT2MjECNYBK0DLh8kZUloUZTSKUvWZSqmMUD42cogullBiVZ4rPqDuXy&#10;2ixWheRF6Ndrdrsdt9t7nAAp0vZ9MbDFKBd6H8UDXHqwH2Cvv2cPtg7nWlzbY2yLiZksAdM0sOrg&#10;/og0BtM0mpMxYGI1sHWzWCS6Fhjs3IqsXOsqQTjTmDAY0VYxbja85d7k2jEilT3pUfFRxVMfea/z&#10;cxmYoYTTMZc91Ob34mSvnvJYH1esnhLvihF/UGFar2t9g5rYqt5rjJHj8ch+v3/AIHiqwd8y2bUc&#10;32fVf9sj+cCLVx+xWq+53d5ze3+njfOaRiuLMnMVVrfqyTmz3x+ZjpMmjhBlBDwysPUzGpE5ybWs&#10;MjOiyY+79/dMh4mbL96QUuL9/o7ttEdcBp9JO8j7I93kcWMkHkfikBjiwH5/4OJ6TZLaIyppn/qm&#10;wZqGtmnp+7VmMyumbQzSdcTGsTfC//ZXf8Vf/sVfEM7OORjhkKFPGVymaxumFCB7mlzoU0k9Ni1U&#10;U56ndaU/VsrgB27fv6PffcTPfv4Z1y9fEG7ekLYjwUf1GFpVUTNGkEk9wiCipakms3GBs6Be7LB7&#10;C2ZNe/4R5vIlob3iEBpCBtO6UsaTkFJhBYrzPhxZGQA5EMOR6I8cpj2HYQ8JWoz+E4egSS7Pqfon&#10;FR9E762a2yUlR4fRCjiEquxavdgUtWtG2/fEnLi9u6NrHasYTh6siYvTzaVSbKkGt/x1zcL85g7I&#10;B+vu0Xc/doSQEtlqBKXsh1Lzby0UlpFeOMvhOBLi6Rhq3Gb/bnb1Fg7tfH4VqxZZqGkhpc9dlSSU&#10;mWe6HEvvV++hwjgiQtUDL8S6xWtPkObDRpOn66Ln8sPGtTZflIILU6nNUmloTxtXWIi91HYetd1H&#10;xWK32+18sMcGVj1XV547/Q3wvQd8PIqE5nwRM0vsZMlbe/j8/Cjq0V1dP6fpOr777h3jOGBzZMoe&#10;GkuygkhD03Q42xOScJgCRx+JttEQ0tSbRNlpE1CMc2nLXHoacCq3c0VmzZB8Yj/u8X4kSeZ8c0a3&#10;cqytwXjPOHkYPM4HbM50ztKsNzSbDaaRYjgm0ujBJBoSKye0XUMII0G5Q0jjGIPnmAJjnBhSwBvD&#10;9cef4PqBZtVj9wc0+QjRl40x6Fc0WjYqYlSikohxjXY7IJPDhIvCdH9L2u1YNx3h8jnvV5cc5Z6Q&#10;IjYqWJeSyuCNw0RvI33j2DjhpYlcjxOruAe/Zz9F8tkauXgJZy842o7B59JaZ8UkY5m1irWapFSw&#10;Sp2bvQhUCi5Ez+C1Su4wHNnUuaaTEkFIQUVdQkK5q5xyg+rJozKaUvSEpRQGZJm9pfJHIJaQA14E&#10;OsckcD8eOaOnNQnnjOpSS1RWR45QVNa0ZbfWNuWESnqWttCn2Zbnh1/78cEo12v+VaLO3IwyUdSj&#10;rM+X9Rcj1jmQFsRBCqU+wkLTEsUplJYbjmMsqLiSOzRCymW96IFTPoljV8ZTXa8WraFpjOCyVmy5&#10;lLCS0X4iqmVh6hrMceaYQm1CWDbGXO71nPgqa7G8dtbaUEuDoEURBlOSV3pytbfXKXItXzONruo2&#10;KLvkA281x1JG+1BJywDucDgAyoOtBrR2ixURuq5jGIYHTesqHluOXihcJ4y2tnCueG1V4/leKlch&#10;extrCerGkXKe+WU5qViyGANFms5aR1voTCItL199yu3dnm9+9QUpeF68OCP4ibfTPa/oORdD22ww&#10;tGx3E8eQyf2ayRhUuE6LbCUbWlMEyFIi5Iiz3QwTSFBF/OAnotEWw/2qVw5wDkgjtE2DcRYCHMeA&#10;XfccRehdQ5thvWrwecRIzxgDAfUEu5ww2WP8gbV0rJNBpoDBMUyJ6BqstLx+/x2j3/Pso0s+/3zg&#10;j//4l/y7P//3/PM//Ar8SOOE4bjj7PpSM7PS0KSGJhrwCd9EsrWsGlfEYUaatmEajmQmnl00HPwe&#10;//pb/N0vWG1esrr+Gf7tlrC7ofUH4iiEcUW7WRHzQE4TLuzYpMh1uuVyeIPsbnk/HBjPf0b78z/j&#10;uPmMY261oWJjiGHiuI301xs1PAIqHK66mlYMqcyn6TgyTUdimhiGHbe3N4zjSNeu6GMoCZkMUrxW&#10;63BRaJMjx0DIeYYUxFj1NsdIignbGZooRJPJk7ZOJykf0pkWH6FdndOcX3L26mNe//VfI6uO7BrG&#10;aQDxCJ60v8OYQnscRoxtybk0nsQq4askTJnNBUhrZoNZyzlTMTKxYLWpGMPHj3Uhn2zswlOgZNsL&#10;C6Viv4DSC4t37nDkZOCYyTkxTdDYlYKw0ZPMihBbLD1ffnmDAza2YSwttoc8KaOgmKSmeHoVkz5B&#10;p1qe65JgExhRBbnOZjoHrQPnKo6asWJVsSuE4lQpolvx04o/+KSCT8bIrO4nompfbdNq1w/JyvYr&#10;ht4sjHa2JZlstOeYK5uPfQAZZS0VXkANueD+BhXRSdNEahzZ91Rd25mm9VRPrX+N8L6O4isoC7GE&#10;bjUMz+Wx/p0C5nX3MJxfnjOMnu3dDoLHGUPIURdMo16fs4627SEbxpAZQmLMmSh5VmOvO2XMdadU&#10;0ZJpHDC5QZwK4fR9C12H6Va4fqMqcDFCHElySgQSDNFkLckspOTsta46Z+1+iyTatqEh0owT6f4G&#10;s7uDnBmtZRJH/9EndP2aQ0qECI11msQaJ+IQuPjsnIuzczqr3W9ba4iNZvol6dK2ySARsi1yfZTO&#10;szmTJZKyL4vW0ESPGzLs7ti9fceLP/xTNtfP2a82jNt3rCRmnDx8AAAgAElEQVRABu8deXCsm4YV&#10;sGFiHY60ww1yvNM+WanFn70g9M/w7TmBBmsyxsaZzJ+K4LSUuvEah80RU9aWPTlrz7ETJ1bVrYg6&#10;hysVzQlINmSK4I51KldoKJVcJ2xQm/mJUoGkdBIoC2kOJQVNwBlLNOBF8JnSHQGlbjUGCVJT6/qV&#10;pdi7osaVl8LzxStfhNOVPVHF9uq8nDsEPPE4h8PVq63C3bm+d/2DEmXWz16InlW8REv9WqRZ0+Gw&#10;WbsP4yPRGHwyTEPgMHg8EKJ6/Er612ObVEq6Kw1q7hFV+pYV37MpdEOXVRpS21Gi+gNVeCXXKNKc&#10;GArLyDULVfNAsmpC5KzdFlIqTRw5dVSRpNCQzWrkbbkfiCZUs6nUK/Vc5yg2689ZWByPohqnw0rG&#10;SOHzIqf5mcHVQoKnGhc+hgR+V+MpxsHy+8f47oOqMmO4vr5mu93y5o1ioG3bzt52Ledb9Su6vieR&#10;Z12F2kbkZNTrhFBDq4swl+x+A/akHF9hFIlxlrAzptEbVQ2sMcQkxKjtuitTI8aoHlcB8dsYWGeP&#10;294Q3nzNervlzBiyMxzE8n5/T/fzXxCbnsOhQcTS2561rHm2uebls5dcXV1pwhFNtLVGjUfWboh6&#10;vrliggXrTOUzOD23nBSXjTkTU8Rvd7z99hs++vmfcH15xeHinNffJaak3kVKKkHrsrAicZZGVn4L&#10;xwOjz0yyIXQ9qb1AQY9YcE1LTlpymkTbQzuxYOt9P1XhxOKRPO6Scep4nEg+s8zfVzggG0uOUNkC&#10;s2qSFEBitocPE7Mnw1qU+e1DyuFcdJNhCmDbDlxLLvhv8Q5AaguRsoZkKfySZ8iiOg3L8Vt1bub3&#10;eojG6mctojWUbLszNLaDOGhHAz9A9pANh+HI8bgvEMGptPhkECltvuUU0ldoUTT0l2KYah2bE6Ex&#10;Gq5bo18AVZBfcj6F+Y8gQnViS6I9i4oY1QhYNLEZIyqMJPn0GWuCCo2KUwGN/6UJ+ce47bLK1Hnv&#10;gQ8N7L+m9/r4ZB//XCGG5e9rFq9pGtbrNW/evOH9+/dzMiv74aF+a9fi2gafIofhyBR84QDqviSL&#10;RWVgnpRzIs+YIsas1+owTIR0BHdUrQAROgemOcnZWedwYtjtjvMmUTvK6iFUMSgetpg8Ed59i//y&#10;Sxo/cnV+jvQd67blq6+/5OLTzxAR9scDrt0Qp0RDyycvPuXZ5RXrvue4Pygnzxg1gPU+ymlTMsWw&#10;z5tnzBhTdSVc6YtncBlG79ne3HD37h0XFxdcPn/G2y96Jj/QZIMVx1m3whwP9ATO047VtEfCQMoG&#10;31+QVlcc3UYnuvdgMyFEcA3JCJaETZDSQ6rfMlvL4notmSp185xfk2rSSh4lKbU6S1LVGj55wDwq&#10;kxVRi5eLdyeAWFPkGB8qzUWrCziJI2HxKdPmPNfGI1KaURZ8OWdO3QnMg8+6ZBksx29lHS6Meh0z&#10;PUknByFl2hAK77XsnBIhjWi3koZp0sIjVcso17limEa9wioq9EBZSrTdElC0DUzx9ox2bzaJtmgN&#10;GEG1ICQV0ZdY/MmCnZKgNB0Egy2GWzH70zXLRXfCVAS+eNKJolFcNjaTM8Ya0iIqqtdnTmZzKv99&#10;7E3Xv33KboksCg0ed4p9qgX372p8nwdbf35sYJfPd11HCIHb21uOxyOrTjUtUyhe4+QJK8VoshGO&#10;08hhHPAxquG0lhhPO9q8S0pdpFmFZPoO154qvkCNfAqBcbtV/NiBbRV/rl6kKV6Za5Rvu9RjqGFT&#10;Q8LFwO72lpsvf4VMnvXVFdL3bJ1jSpm1s2zaHjccySkxDSMpBM42Gy7PzgnTyM27N6QcFNtLNSOP&#10;lt0StY1GEkwuyk+5yM7ZhE9JO9YWT63B0AAcB25ff8vz60uef/wR3754xvH1nqMPbNpML1YxuTxy&#10;GXaswxZJnpGWvbtk3z1nbM7xSehIuglVN6bVqCAtooLHxuapktJ54huDMVrsEWuWXio+qWF6LnXw&#10;UqCmXLmPpnxZU7DP099jSkKjTn+rXSpmreSUSx4jkTIE45iyMGUhx0RfT7Tyhec0t+om1GmWFt1m&#10;T+WgDx9/zKeS33CJKhVNIS4JniZqF2XyBGGEOJDxGNvjp4EsmQ7ANBiDKm2VpqauQHtV1xV4YLBE&#10;CjRQmQNJs+ytMbSG0jEZkhQaVMViywc99auuHOI8O0n1ODGFGT7MRu9hjJHagUNZQqZEj1oC7NyJ&#10;xVBZDTNS9SM34Meuv1tegKXewP8fPNinDO8yVGsa5bVut1v2+/38nHqGMgPk9XWBzHEcOBahjqpy&#10;VMPCucoD5glukTnR4pxTvVHnaEwgmGK4qQyKExPDWkswCdcUAnyRs1sqksUQkJzo2p6zxrBzDbuQ&#10;aEPgzegZDwPvYmJ48RKfBBFL1/TkpmXYe6wVVquOy4szht2emzdvC3yprTRMc1rASw929g6zZmlt&#10;1gSmaPkMmYQVR28cIUZ279+S/S+4uL7k2ccf8+39O8b9Pd0UiYcDz0zmIkY28UA7HTiGxJaOm9iy&#10;Dy1WeoaYFGNrG5xYxCkFKEvCLFAoZQOcoodlyPXkXCliPbaoXjmK/md9PZokjaU9jBYS5FkR0lpI&#10;MT2YayKQ5g0WZIYjFmL0swEB07bkpiOKJSBEU7r3kAoWW7HXsFiwNdHFB5vIY0/+Xxq6Lt6kfgOL&#10;9V7iYnzOxIJLqlRVKBDBkWnag2SME8YwknLAOUMQDbtNKq1aSnRnjagDXNdRuUhiqsda1mbOqsaZ&#10;oTWiBtZoNj/WZCRZr52Y+brNfn/5OYp2tjjpzlokZ0IORXC75mtqwUG9Fw8NP9XBejxKWZopl7Ei&#10;SBUSqffv+yiqcyXXY3ypYq+/61JX+HEMdjmWBtY5R9/3vHn3mmma5mqacRxZgbbx8NMc3iUyRz9x&#10;9JMmKMilSooHgg7A3Hcnklmv17hGQ9oZG4xxnrer1QpEMNkTcjipr5cSwxDUg4kxzvhv4z0BZW50&#10;rdBcPmPz6c+5+jdbXvU9L59dsztOpMPIcXWOnD9nnFTG0KQMEojGg/FcX5wzHg9s7+/pXcM4HEhh&#10;Uo5puY6zx5oFyQ05K1NDYqTC9bl8Pu894gzOZlKc2L+/YXt/Q3/2ivPn17y/vGaKEYPB74+4ztP4&#10;W9zhDhmPDMmxs5a71LALFjt4pjRiXWa1XoOxJZMciSbpoiz3tBr+alistSdjuZgTS5pMIqvTSSUg&#10;lYSXFJWlrFSeJYMFa1RYJydCFfso3mvWnfaU/RZR+pezC3ytZM0N9JsL3OoM03bAMCfO9ETjAh9+&#10;iIVWrLh+nsfjt+XknD73o19I9dq1TX3bd5rK9wH8RDruOR52rJoNAWUXHUfNW+Ryza3oBgT6vXJZ&#10;E+4UiMwOjCGrYUWhMZfB5khrGpyoBwsatqdMgVZUL0LfqOq3ljcvG5MxMq9NEMpyK+W2pqxlZWVY&#10;Y7CYUhlpTupaLOZX9V5/jev7YD4uYNbZwMpiIf4+Mdinxvd5tdWrHI5HpUQ4JUV77+mt0FqHCX72&#10;PBLabnmMQbPJKRFSomtc6Y7KLKg7JzqAHCIexdumYiD14jmkbRXzLa/N8WQY2ral7RzTdJgN87Iz&#10;hOZjYRsD8flzzn72B3zadfzRzz+DVy85T/DJ9sjtdqB//orXX3zNNG1J3rM77Ngd7snDgfWmx28P&#10;hONIax2UYzWPVtTjiaA5lxqSKr4VcoAIjTisjZiUGHd37G5vuXxxSbNa052fY6aJzkc43kK8I083&#10;5OMWHwOju+LgVhzNikFa0uHI5A80rbCZPL1Rj7lxAzEHus35g/lXV2bFT2WBu85/8+CDaRZZQL3U&#10;2fNRg5lQ1aWMekK5hLDGZKT0ezrhrwWco3Qz4GQE57mXC5+zeH2rfkPTd7imw2SHCQFtqFfx44Id&#10;ZhQmwJaChg/HEp//1xhJhGwdpu2QVa+FBWmEGAjTwHQ8sm7PENGS6nHSCrosaZY+PHl0NeyXkoWX&#10;khTOkE9dCiwqDK/dC1iwCIASv6hGs3qcVvUnoTI7asRZogVjNDpRMaOoHmcq7bclqyGllOGKKboH&#10;hQZqZm4AoGv4KV2Dx50ZHl7EDwsN6uPMgx2GAe/9k6yBx9b5YX+cRWXTomS24oxVC/Yx/3W5WJ76&#10;ff0e1GDW0F9EmKaJtm25LMIu9/f3pJToVh0xerquY9M1jId9MbyObqWc07vDTuEBe+LohhCorZhT&#10;SkxRRXu19l1vuymYqUjJ0mMxbU+zOiMZy3qzYd1Z7nZ37Pd7zs7OaE3P+9t3yuM87LHWslqtThff&#10;OQ7HEYzhb7/4hjhtub5c8zfffcnzcUs2lvX6ii2Zm8//kf2Uubi4YD8csFZwrcWYFY117I8D+909&#10;RvKs+xqjZ5oibm3LebeI1RRFzhFjWuZMcpnUtpyXc8orbI1w1ji+/uJzzl5e8fKTj7l/+5avXr+j&#10;i4rbNmHPeSHZ+ySMbsVOOrYxg21Jca8lyq5hSkJvWlKhrJ1tWma2w2LUsC1nVXdbVhIaY2iahpCP&#10;HA4Hop9wKaIyMRlSaYyHQazFdUITAzmWCC1roBizSrVWPqhYJaqLQ4kWZW5HMlPwtG1LCNqyfUow&#10;psDlpuGXv/wlfPwxm+N73n/xNZZA2xjYnJFubjD2R6LARSJv9voWK7wa+qfGbAtm53jeDeZvQ5W8&#10;XGwUOWdyioSUCa7l/OUL2GxgGMiHA4f7W/xuy3q1IsbI6uU1f/2//kcSsOpbrHQchwNt3+i9E/U8&#10;rVFaoMtq3MCWOZaoTYu6BQ7rjMGljJOMCYGcIylmSAFnmyJ3Wspl5zKq8piV2zr5WNooGS1gaJsT&#10;Xz9qoULjTqLeKSgjWooAfaqFAflEw6r3IqMsEjFmhgNiCOqNG4MpUfNT0VVK6UM1rToe4545PxTR&#10;Pv3dr0/l+nUxpZrIqq+t5zyOI6Fgr/V3ywRUTspjbRrtaxVjxudEkMIBnbEjDRFieY+mKDqFnEle&#10;+ZNJFO8hJq3sKDtdzpm2bfnss8/47OMXvH73mr//+7/XQg1XpBF90Ext6XFWv7CeKUYOh5GuNTgL&#10;uW9w7QrfwjAc2e8j263n7n7gcIyYdoWIwblWNQrwWHH4qTanK0aobHg17J+zovWePko+wGlixRLK&#10;5RwhexpxTH7guN8SwnNWZ5c0qw1+uiXlSBMn2jQp7YsW366J7RnJdPOizjmVNi0ZnzK9UKqeClTB&#10;Q+/1++bN4whGbEM2Rju/JlD1LfVKEqdEVRbNFKcTfFoSTQqNpFS8FCPkmE9UL31q1umt925myuaM&#10;NcDkIXqVtgMNs0dPjEUAHIOqg1VOrHrTv2mSytQP8gPjh9ZblsK7jQHGgTQMhHGCJDhr6cQwjNr5&#10;IidDBEJIZKdasAXm1A0c9V6rcbWaRqqEimJgBZdV+9UJ2JRpREr1VpGSLBS2GtYnUOOa50U3H1jr&#10;LY3i6ijHO+fKcii8aFTC0Ip61FlyUfEqm0A+cYs/uHaUQyWFRBK1AozCAf5hW+aeCkke35Aqml29&#10;1GVjRMWbfng89kjr979OGFSryaqxqFzXu7s7Kh92ToqIKDgdE7Z1dKWR2xQDU4oq0msFybpIbYEP&#10;rLE0C7VyKX9virpP3ZlUBCcDqmXw/NXH/OIXv+Df/ukf8+U3X/L69Wu++uorTHJFj1UNSIxx7mum&#10;Gq0DPuhOPIwHGgbCwXJxZlg7Q2JgOOwY9hPb+wPv7yekWXN+doWIw5oeazTsGXd7gldtUiuZWOhW&#10;imdGXURiyUQaqWyIrBiVcYVgr54GqJHV9HykMYlpHHj/7obnrz7l4uo5Z1fP2d3eK1QSJ0yayAG8&#10;ccT2HFZnmNxpi4/syRmFD7y2NW+aU+JNs70/PBee8hDq88YYivR8ofhkYtLPokvWlBhWN1Ki1rFn&#10;o4lDKO1HyntW4Zca+sWcsc5hjOH93R273U4xwxIWx/EA798SDnuaskGnacJ4r9eWKs/80BGZvdUf&#10;3ld+lEnwY+MpGtHyedu1upn4iePxSB5Gcigl0aJdWwlCzHY2sM6hcpclGhC0aECvcMJlM2PnTqoB&#10;VhnCJgtNeXRWaKEQ//X6R6PYeUVswoI9kMgLq55nLJxcIDpq0XVWbBZbtGe1iMHUriGAkUKpg1OL&#10;msX1Nj9keJ/IGz01PjCwj2kV9XczJ3FxgCVU8GPjqQTW6Rg/vLiGYWC/1zCz7/s51DbGME3TA3ji&#10;dG5x9i5rW5wxeKakKlMUfM8YixVdn9Y4WteRnKMVOE4jJnjFeKyQSsWQpEz0Xo2j18KGivPWr3q9&#10;LLopLDeleu2maSKGhLOiau7R8/abL9hZDZ2dcyRpacWS4sh2d0eSAWtXdN0KkqWxHU4M+92O5AOr&#10;tqNtW2KpfIoxkoyd2QPzJHo0QWoWuLY2rptnzuCIJJ+4v3nP9m7Li5efcHb1jH3zJWnSWnKXICdL&#10;MI7seuxqjQsNPilmJiYRc2CaRpKbyK4hIEhS8RlEDW09lxqOLXmv9bpVhTfvvXYUMIJJVvFVYyGd&#10;unSkgrmmZIq5NQs8Tau9NEOmXmwtPtCFXJZ1mUs+Bl6/fs3NzY0aJjGs25bpcGB8/S1+d0+bNc2m&#10;FT0W2zp9PSjqWGha/5rjsRE4MRMEjGF9tkH6lhyr02OQJCSf8Dlj7RqtAnGctuCSAE8RawVBk0k2&#10;Fz6s5NLqPNOUCj0DNAKtqIFtMarLYc2CgqVMhFz4yal4urlYRSO1Gq2GRqZUrOkmK6WgIGLKJlq8&#10;0IL/ihRRGVNaxEj1mT+EZ4RTtZZkVHM457mytCp0/dCYu8o+9gqWL3yqXcwpmx5+lGnwQx7sT4EL&#10;tM4/zefSlsRSbcpYw0WqkG+58SLC2WqNcw6fIsM0MsWgIUfxZrQNs1ZtWdcgbQdtSyvaYcD4iWE4&#10;Pjjv6sWHwrW8vb3l7/7u79jf3/D+/j23t7fz31T+7lx8UHQaqrZDzhl/3NN2kMYj3337T5h04NnV&#10;mmfPXpBcR3/xEskqvqPhrPbqMs5yvtpAyhzu78gxsTk/Y7XviNnjSYQwIW2n97S0VUHUq61VMEAR&#10;0NY4WTPzCRFVes/BIxnG7ZbtzS3Pnn3C+cUVdxcXmPE7DNAmIWdHTg3ZWIxzOFz5/KZQwCI5TaQ4&#10;Ag4v2sutlYyTU5b/qbmyhH6899pKfprAe92AJJ4cgqLpmmdFrkLdmnHJ4s0uN5l8OmY9j+r/EvV6&#10;e++5uX3H3e1tSXAJ636FTZ5pPyLTgF1yziKF9qa4d4UF1HafBFF+1+N711j9/I0Dq+I/Oj9baFd4&#10;05J8oF9tdIOKtYRUHQhbkl3V0Jhc5AbnZBZzssvmIvIyG1iFEqxRY1sCBvVKMSU5KRgSuRQCgCnd&#10;DYrqWWndnbLiv/pybdToRIr36YpjUXt5VY0TbTc0Y66PLtGykGBpp+rmP9sB+eG7+KQH+9SOtyw8&#10;OMEDee568GPj+zzYnwITOOc425zR9/2MBccY2e/3DIMKSj/2EA1as39+fg5o9dVxHPEhaCtsa+Zm&#10;dzlrqIwxChZlzWXWhNY0TerBiraP6LqO5Fo6LNE2fPfdd7y7ueHzv3f45DkcDrOnPXk/VxzV61TP&#10;FRR8Fwzj/o7bN99w+/Y1//ZP/oB/82d/gm06/vYf/xlZZfyUiSHTbjravgHUwD57cQVE7u7uiCHM&#10;Xn7IFnLCBj971fO9TUp9yTmRDCVxtPAYKXikaFPBGCZa1zPGxPt3t1y/uGe1PuP6+TPsXYvF4UxT&#10;vD1T1PEF5wxRRD2fJpKsgASsJMRkPEYJ7rao58/zb4GTPoqslonW+VwLQ0B7LxUSeanMQSBS76kh&#10;SdTqj3gyhFX2rmKuCrlVrnDG2NM8PRwOjOPImbFkn1g1jrO2weV9SfBkCL68fyBkg3ENahzCA93U&#10;eT08scB/q0Nvrh4ka0Rx+p122zUhUNvzubaHFHGHM2KesM2aw9FzPI6F6lTz/XHupFofZcY3mcNx&#10;S63VV4xWYSxm5oA1ospuRRtAN0ODydqXDsu8HaWZE1sfNamGmPkeimSSmOJ9JlJSbNaUzcAVse9c&#10;EmVLnm1lQzxgETy6nI9zAT80Hniw3/fixwu0fv99BPDH4zfFYJ1THLVpGo7H4wMDW7PKSx5lPU/n&#10;HOdnZ3M4PvpJhZONhka1wMZ7r+2HQyDliTB5xpzwqGCzGh5mT7mVwq/EklzLcb/XhXcIs8xe13Xz&#10;Z3TOYeNDLQJTzrNpGjrbcxx3uglME2cvXvIHv/wzJp/5z//wNUwwBDC25ezsgtXZhvvdlpgj3boh&#10;xsDufosfjjiB1jnWxqoRNVJ2bB4srCXf1KQiqjFnXFJ5rVJgvJ/oujWtWO5vb3n37j2/+IPPuHz+&#10;gvGrHmMsjfQkEzEha9ieVSHNWsjSYBtDaiINYE0Aq6IpxwRrHkZQj8djvHXOAzQNFkPcTw82B+Ww&#10;WsSUn9PJe63hXy4eTjZy0hNdRm1yOnbTtGANrmtPBSfGEvyAiIa4joQz6u0So84vDDFXZi7YPKds&#10;AHmY4PqhpfAbJsLm+/74fRbrPORECIkUEjgHol8iGbJluz1yf79Tp9wYQiotthtTElBJmxjmPAtg&#10;q+F9aKAUWqlGVk5ltaQyH1XEXvcCRVO1s22B8cr7zDBFSVBLgQc0T1qq9iQhYokZcg7kvNA8ECkR&#10;jvbtisIHCcen6Fm6aT+EOH/o9rgf+N08nmqVXZ//KQb2h8ZPeX1KidVqNSe5qjENIajxKnhXRr0V&#10;ydAkYY1w7hpc7c6QovIlxRblSXVZYvIaHhmDj4kxRI5JpUlSaRxIgRE0K2lnXmUicXl5yTQNkAIh&#10;TIzBIwV71evkkJTxSZNcefSYkLBWDey023N1/Qwxnrc33/Ht2/f805ff0K7P8FGwSUjZYtuOzWZD&#10;13XE9+/xBCRHTPLEw440DNgi/eicoW+cKkCNU+EkljLZVHQtNUcOUavRsrFIUm7jLN4hWt67aQxN&#10;prSTucWYn9NfXDA0a4JZ48Xjm8QR5RabFHAuEE2VHCzzSPlQxZO2EDwmZozUZOnJIFVdzZw12yBl&#10;QVqj5dA5ZpxJ7Hf3BRvTBRELRiZK0SSWVt2q5VmwWDGI6OcuaX6KCOq8mCNCNIaubcG1NG1H0/UK&#10;8SBMQMqBFI8gE5JTEdkW5ZMaRxMip8p9HvCq5FHS6zcbj65bKcOd1boW3rmiFLWRn2CbFcZ0TFn7&#10;8GW8FqDESPCRJsP2cOT+cNAGkCJIiidMlAK3ULnIimqKQBW6tjkXA5wWAtsq5GJF5k4sVUpQ6rkm&#10;jSBqAuvBJxbFeJNoMUf9bPVMatmt1iYqr9nYgsEW3FVhiXTSGCjvfaptKHCElGss5QjiqFe0XuM6&#10;/5avnw3sUzzXGoZVYn3FFJfdZU9dY08JiTqWHm99r67TcL4mKWKM6qJz8j6XsEVNbNS/7/seYwy7&#10;3W7GhLXFiuVIpl2taWKi9YFPVyuuQuJ803Fzf+A4eozrsNkRJ60kwQSk7wkx4v04R46SEj56jjHi&#10;2tISxFpS0GqsQ0rklUoWGinGsm0xdIyjcluTsTSrNWE44lxLFhWiuf3yWz67fs71Zy94Pw30qwve&#10;3r4hecN/+9//D/zs0xfYRvj888/ZH7ZEu2K16vjDi5dI0xEHTWaJ6bharxHJ3H31Ky4FOBy56Da8&#10;i4Esjqtn1/jdDvGRNHn8FElOjXDTdbimB9Pq0kiCkYbWtFhxpBSJIdL3vbIejHC2XnPYvePN2694&#10;9eknbF79jP3rL3kXB9qXG958+x2D91w0wu7wjrPLK3KjIjshRFIStpLw90dcD+fOYXwEItlPRElk&#10;Y1Rzd/LE4CFGxmGAGHHGzpBAzMJwOODEkHMghjTPU2MMkUxMCZoWcsZY5VoKigWL0V5UU/BaXebA&#10;xEhKnoBA39K2Dck2HHzC9Rs26wumMXC26rjsW7wfOFt3OL8nTZlsjIbQWSBGFRqJ/mQVpFqKhUF8&#10;LN//eEhJrjyVJxFRipWcEs7a16zILooQgi9GwIIpm1sWUspMk96L3BtWZxvs5Tnc3DC8vcEcB2zb&#10;k5uGN/d3vDmWsnNiaU6YqbiCYDXxZEqkUEqSLcoiaJJCBW2GVhKdGDpntGyaRLaqgJVFe8aJCCZp&#10;hZYpVuuDq5T1Py+aP3jgqiWFqwR1nLBWHZ0KARZusRNDsszShjlqe/vZu0fwxWHSbguWojCjOiMW&#10;xBlw9kGlX9UzmA3sT/VEH9/knxLlL0P4pSd8kiE0D4zq8pyWuOrjgof6fpWPmtFFZURYWctF41iL&#10;wDgRfSAUknlWGVZMTgSbSV4IEkih7vFWpc9KJr16cgaLyRHtMFv7OCWMOKxTVkIME33T8+LjTzBt&#10;x5dff0VjHUYyOak33iSwPhGTJ2XBdCv682fk2EMrHHzJrDc9588/wrXnuNRg20uQiuUaUoyKqSWP&#10;SxOOTCMlDLKNJu2sZd1vyOLxPim7IiSyq5LOQDY0TUvr9D0P2z3Wwupsw9n5BtO07KaAbSLGwHb/&#10;ntv3b7l6/gzpz5hWV9xOe6zruTGWcX+kG0d6J6Q40bQOsU472C7ucxvRDHLwmgFJquilEEVJVlpL&#10;8IGcEilGQjglXGdHwCckFCU4IyVJYkuGJWOcEs8lqKeSS6I2pMgUE6btGMaBwzDiQ8T2LRvXEIqc&#10;ok8oTcs2IJqodALWCat1A1I1/imUsIrlV5m96g5R3bLyc/Vgf5MoMD3xvQFJ5BLVGWMKvlxRScUc&#10;ay8ym06t2MVPZD+iDS0LLdIafI6nLLvJ2JxLYlSKcpb21RIqxluwzRw1chLlVluU/2xRZosxKBe6&#10;OmNSIa3FV/14T9ga5aXmJ+lUpkaQMytAHryHFVXVkpTIxQvGZGwy83tnYk2F6SYmZX6RHlTjLW3T&#10;LISevwcieIrC8xgj+3U4rPNi4SEeWzHNEOIH7798TU0KzTt0YTUsvRWlcWj5p4nQNy2r1Uq74o57&#10;puALG0GAVLRRS/O8kAlSKn3IupPyNCb9WOyjkuOtVfrkG4UAACAASURBVPV1Pw20fcsf/dEfIU3L&#10;199+o+dIIpYy2foZtM+TcJi8Jt5Myy5M7N9vVeYuWez6EtdfQna4Zo2PwuQ9h6ihp8/ANFFlJ7Mp&#10;08GaWZthtVlDE0jO0k0TY45EUzRg80Tbt4pPR2gaYd13dF2DbRtyiDS9Q/JI21i6VYc/TEyHPYTA&#10;849ekq4vOe4yyTnusuHtzQ3d7mOuXrxkiInGOKyUYg1UBFw1UrWZtpYsZ1zpGebEqUdiDQaHyDQn&#10;VDV6UqHrmE5zwUTQFiJmjmg06ZHxU1S4J+W57TjGYhrBmcjoM9gWaWLprGrJ1pCz9h1LOePapshW&#10;lsIBiYgkNpvVT14Hv6+hDJJCxS+JO/0Fc64iO0dMiePxiIyjNiC0Fh8VkhuGgQaYhGpGYXZ+cjGu&#10;i2NyShjJ8jyWORyp3QuqQVbbrPKCWjhAcZi+bxhRb/ThXxRbU541J2kv/fkRsKqfoSa3ND+jhlKr&#10;+OZznQ10YrmxLemPiyeBR2paT2XFHj//lCH8sfHY86yLpb5PNToPLlGBFZaFDXU8NrDWWrIo6dmk&#10;iEmwahv6Vvmvldyfayb14ZEI2RdlKZknnaCNDmv28rGhFQqUsbgWNQHSNA3n5+e4fqUFEUc/J9pq&#10;O/SZvWAsXVNpVB0pD6SsLS7apsG6juMYMTgwjjBNjFMo5cOlUuz9PeNxmKXbUlSVrxohWGtpVw3t&#10;Zg3AMQWGaeQ4TIw+EGJkve7YrHuVoJuO7A8DLrS0fUcTOlrnMBianOmdY/vmLZ//7f/Ln7x8wdXz&#10;l6TWMk6BnVi+vdtzebvl+tVnWtees2p9Oke29d4nUp7w0ShWmgRXGjLamtm1giWSbaOLeaEZW4Wy&#10;E4rrzte0YI8paZiXi9h4ZQaEotaUMURJRDFMBOxqxcXFhpgSQ/QcCqUvlm6yTdMgJpNSREQ96SYF&#10;Vl3LD6c5fk+jUsJA6+3FImKKvm4xCmWOuM0aup4cR8YQsKFQL40hF+WU/X6Pc2AXCUFbRNuVLAXK&#10;dTWFUcDswYtU7FWLYmrCsY6lM7V8DqBqpXzfEPiQxTS3zSmiUGK0Y3B1cxcwpMLh8cEcItfrpF66&#10;K3g98xwrjRLLddQOtsWjr1/o736SB/vg3P8FBnYZzlVe6JxNLwa0vnd9z8cJteXxlgZaX9+obJlk&#10;5b/GRGM6GqO6BZP3hEQhCGt4LSnPRkgBcVOa0ukOZkUwRbm/ntvyXGaYIiWwuklI283sgePxSGcs&#10;Xdex290TYmAcR2KMMyfW54wzdt4ZJVucPVMpvblwwRFkKMk7g0naXrszjotuxYuzS+7+4e85HLTR&#10;obFWmyeWctkQC52psTRtQ9u2rIwwBc84BUYfmIJybA9v7mhax+XZhsuLS9XVBabjgfX5BWMMDLsd&#10;jWv54uuv+dv/5//m5g//gP/xv/5zbNsy3d0wNqpB8OZ2xx/4oFjulHCtw7WAtdgk+BDwaWKMsHIt&#10;JllCLCWNCRViATBStFgdsYJeRjebbJImFazBluq0JOr3pJRJkskklRPMaHeEACkmomjw5wWazYZk&#10;rOaFcsJEo33f/ESOmeBHbGMVFw4TSCl7DuDcvxab9aeME+TzJOowr6eqHWJxtoXVCtqO1mfGuu4y&#10;c2I358z27l5x16j3RwreWglyBikareVMSsa+CigpLmnmttyu8FBF048Y8/CEdW3/BOdNoM3m0RYn&#10;Dx4NpYivvC/5tCUW/oxeEyqKkxQWyJrEmx3bUkGWazKu/F3Op9L5eibVlv1kD7a+6HEC6qfgR0v5&#10;rqVoR32vruueNNwzhWShQ1AN77KK7ITHJkyMmBjpLDhrlZ4VPD4WqT6zxI3N7I3W93/KF1nqqC6f&#10;S0kUz3On5KBzWmp7f39PG+LsiVeK1vw35XkAP4763iXp0nQtNjuSz4SU6NtNkT8UaCItuiguz87p&#10;z875qjQAdG2HW3WkmpQ0Blt2Uw2vS2mwa9mcnbGxKmd4fnXF27dvefvdd0zjsSRMAt6nIoTjSpVO&#10;IvuRs80ZG2f4/PV3/CpM3P3ZL3l1fUneHzDdmmZ1xu12x/vbHc+uLiEJKUZStNqh11qQhPeaLHVZ&#10;m+6ZpM3jlMCt7dQ1cWvn9irZqICL2JrE0hnopOD8AjFpeWsCbR0So9LtxEBtsd2rpF6bM8E07IeR&#10;4zCQTMJ0Hev1CjONpY39BNbgUySGicZohloS9F3zo/P/dzsq9ev7hpyoBI/Wtsp4OnBapIO19G1L&#10;tJaUJkyJIGOM3N/fl3LW4jWKkvUz/x9x7/UkSZad+f2ucBUiZWWWrhbVPQoDsQQGAB8IELTlvnPN&#10;+AfwL9zlE81ohBEkxAzkAAMMtnu7p9VUd6nMysxQrq7gw7nuEZldPdONWRBuluWVEZEhPNzPPec7&#10;3/m+rS2OSANKIJIMb0D501SXjkL010lCUA2OrkIHNNJ+BC9Yp0EJNu/D6D/2pT1f/lzyigPwsOW6&#10;D6X/UHmK+HxIGG6KAlGedOTDpucfxLhJR3tQ3dpqkvidvk1EwEb/9THYa2/+G+Cvw9/vNrm2SlyD&#10;Hcx1ua9dLuvN17w5igrQtC3agDEK7Xsy5ymUojAa33c07ZDFhjRjIuRj4lbbMhITfUlkQjwhXage&#10;PXSub/yMOGp6b30v3cYilxHeLlwfLx4eN2TszjmccUyyUjDDpFtrTCbz06lfYpTBiw0mMdd4ZXGZ&#10;wRLBOzZLYVRk85JqMkGvN6ggco3dYOaH4InOe6JzRJ2kALVmPp9x+/Yp+W9+n9XiiudPn3J29oKu&#10;adFWUeYW3zQYW2CNZmItb9w+5dWzZ2yWK55+/ozT/SNiMJTllMP5ERevzjg/u+Rw/0iycO9xXYvF&#10;oIuMoDVBKxxR5FniEBjB+Yjgs0LfwUeCT8pXCGfRR+hCYOM9RYxiWWLS51QKF+XCiEYodvJj0jAA&#10;aTZdBNW71o1TRMYo8tyKrq/r6IIfhy6c6wjBkReWUgm9TDDY/5Z0q3/hFodCHVLONgZWgdqsPCZd&#10;/FprlM5QWQF9n8raIP5zxtI5h/IiAdo6x3K5HF9KhUELVuMJo4OBiiKgLRUIo6ayDlEwXYZJLxnI&#10;UMNAAun70CoZCiYMVie0Vw+UwdfvXxePQsJ3g9o6XcQwiMynAKvUCGugpCcjwXcQqBFFOR/V+FlS&#10;epkWB8lgQ/RiihpBQKtt8mh3g9hXwQLDfd/k9t1tl0WwC3QP+GBdN9ey2l2oABjL7t0MdjfQ9X2P&#10;8WAyhXEdJkRKgfDG+zvv8UFGRFGK6AJeKVQQonSI4lsf1cCblADrghulEoftq9gMzjkUAVMJZtyl&#10;ptbNxWr47BJgOzZBhhE0VsRKfI1FkaFFp6CqpElmADxKB0LsaduIX6/GBldeSgYrGaLYFgdE1ESn&#10;4I0RHmjfNPSbGh8Cl8sFNtPcu33K9773Pf7wf/wf0BE++K/v8f7773NxuaCuWzJtIYLbbJhmGXtF&#10;ybNPP+PV85eEd3qiD+S2YDabcf78BYvFAu+CQDgu0DuHU5HcptFMLT+y1kdcDJgQMYMPfcqag/f0&#10;IeKiCIs4FB1ivtgknQCiqDJFLUyFgARwjOXo5BYe6IKncz1d39P0gmM7H9n0HlOUzOdTwaBdz3p9&#10;xbppWTd1ck1NDAw8WWbIsejQU5XFLz3//203sQkagsq1TaUMsevotRcmzNDEHSqyRMNsW7ddRxKf&#10;VPoG8rziYCDuATo1jGSiK0gwTc0qNQQnpTExUblimvZCHu/TXn6PCdIcaG2/eD/ArDpxvIca2wOD&#10;2yukCnzg6EpBlZIu+RmoViNwELeNO4Z9wlsFRRBe85jZIkpx1yCCm6U7bIPjrifWbgbmfZ/oHNeh&#10;gJuryi6vdiiZbzaudu1ddt9P34vakbUW565jmc45tNiiSgba1OQ2Y5bnVFlGs16zrhscMj4nGafH&#10;B40DXACfBZl1jgofAl0ItNHTI2ITTdNgQ0ApO8ITTdPQOIUxlQSS0DOfTDnYPxQt2DzH9xKcW61p&#10;25ZyaCpYy2KxoM320GWJMwFMwJggNjI+MJvMmGcZzWYtgS3XLLoanWm66Ig2kFdiudK1DavVird+&#10;8y7VfEZWFqi6S15iwmHNymTaZ7YVRFVVZHmOKQx1XfPkyROePn3Kj//ub7h37x73bt/hB7/7+zz5&#10;7OcEFOtVzapuWK3X5FbzzluP+OzDD/nZf/kv/OA3vs/t4yO++OxTjNJUVcWTJ0946623ODw+xJrI&#10;2fMLsjLjsKzwfSBTuaQ6UeMD9L0HelRQqNxiUjbfh07svWOk9QFlM4I2tDESjKWzQs/ymSErSmwm&#10;DAhltDS5qgIfIsE7YQcYyT3avqdOBozYjECg6VvW6xXr9YreOUxmCW3LdD4fz7vvfee7fPjjvyID&#10;JpNSFtGdSiWka0UPZflwno/Q4I3fv2ZF+NoEKEogSb+89u+6rqMwiTJlLHlW0jUNzXpNkVcE10Nu&#10;koaH6AmHEMSo0Bj6tme9BOfhoJwQoqEPnuiD8Km1FY9EJZmpUSSNAYNVQcSAEBgn04ZMa6w2QilE&#10;EUMv3MmoMBqssVJZRkWMfhTAHw9bSkkH/rxz0tWXxlsq46Pg7wHIbIYZNDbStJdLUKFIZUo1F/Rg&#10;nJhcXoCoIrmxcn4lMFay/wQZhIjSYnukE6ygtRqb719rkut1AfMXNcJ+0fY6VsIur3G4bRcGGE0C&#10;b2SRIIFZaclAFT0FgZk1FDoSBv1V54SWhCIkgnVI0ms+Qhd7gg4pm90e4N334pxjs9mMYitDoHVt&#10;S2YHWcDrOPMw4msPDqj7lrCuR7vwIaNvXU9VGPro0CFQZZrKGma6ZxYCs0LRdktc1Bg8XllEASpi&#10;jSKGwPnLMw4ODrh3/z51ZsVzzEfKPE/C1F4oUjusDG0MJpkzGmsoyxKrNN73rJYbPvzwQz764CMg&#10;cOf0rkwv2Zyj/T0OD2UR6dqedrngT//vP+X85XPBhIuMoiiY7c9YN2s++/wJWZlzdHTEbDbD5Bml&#10;laDvvJeJuiBVwyCIrYJkM0ZZApGqmuCdA7uRrDQzFPM5h3lBPD5CtXWSuktQwJCZJYy5S1BEG6Sp&#10;1aLplKK3Rqi3GBmq6HvavhbKWkgSj8hCNJybs9mMvdiTZRacS7YjX3nhvBYf/P9nUwyBV1g4RhIu&#10;L/lhTLCKMgYznUrz1zsRo9691r3He8FJDQIPMHTOSUEl4aEqBbntNJaU2gINhJGypUhc2KiFH64k&#10;yFlEM8AgfHUdZW9S20knRsfu71IRyquIawmAXMchCNdbpsBSeTpQv4ZklfGmEXMd6MuyNgo8MD52&#10;zGYHzHaYAgtjBq6Q9675mqOyN7PS62X+kG3e+Hp3Aukva5wN/MYhS96d/LqpQ7urOTDeTxCLC9+Q&#10;KdjLcrElcb3gZgnLG1av3fcxdFTluU3qmkrDJXqZj84yg08SeTqz43uJqXGlyBhI47tMiSzLmM1m&#10;qNwSl1e4KFNxfd9j03vvug5tBT+signHVYndrGmePWVR16JVMJ/irCabTyAgY6hKMckzQttz/vIl&#10;+/v7HN46pqlreu+JaJlggdHaug/iLDvQyUyWJV8qg801uqzGC6TvW5qmo+9bzs4vACjLUoKkMaMF&#10;9tHRIV3X8LNPPuL0zh3KSYlaXDGdTzGvDJ9//oQ333yD4+NjsuwOAJOiZLVaifaoBRLmKbCrqCWN&#10;Cm5RUdeN4Ogh4FA4Lc2qvCyxRNqlIQaHdzFZjcTU4d7SeFrvaWOU5whBFlelCEahPMkOpabranon&#10;mhVDuVkUMp3nMsve3h7HVo6Fr1dfohHt9hDSDa/JUL9ZD+OXbwN7YKhfd663qEWRX8liHIKUsyJ+&#10;YqQ+nlQoF5LZoSxwAwWJGOm6fgywBOGHDipUw6CPGiJVBG2GzE5UtAYOqU5lt41qNEUcGasqJmug&#10;hOWmWKi0PJfWW2aDvK7ajqMOFe8YV9Q4Dj34sYnalko57XD8U7BVO2KJIY6VhUInz8NhDDuJJA2f&#10;J5JeU2hcXxqQUOrrB9jd7WaAvdmU+kVZ7e7f7nJidyGE4fmGADoE1ZsQxG4QDl2L63uy0jIrrJTj&#10;SbIwKwvBepTwLYWBYWm1QWno+zVDoI1sVcL63tEFR9cNXMhyBNW3UIqwHLTZ3j5QyPIsYzKZUHci&#10;Fh4S1NJ1Hb5tca7AW4N3IgZsvUdvVlx+9DOevf/PZG3L8cEht995m14p8uIeURmMj2QY5vkUV/es&#10;F2vBmr0jaMVkMmGzrGmahlJpirKSBlcKsDba7fF0kSyXSZ6YWrMKQ5YVGFMQQsVkMqNZrwDR5hVM&#10;rqWqpkwmEx6+8ZCPP/mEtx8/ZrY3J7x4TlBQTicsLi4FIzeG/dkcpSOH+0fcvnXMZtNgCsPKd/QJ&#10;+mmbhrZtaTYtzaomRs9qsQQfcH1PFwM9EKInpOaMH0SUDQRlt+erkktYI24VfYy4kFxLlXBDTRrL&#10;jXi831omqdQACQkrXy47ujxnejBnniuyrACzIrM7DJibFda/VfIKiaq1QyGLQzi7EdwDUsZpDVmG&#10;thaXzn+bAvBqfSVC2Rqc1NVJ4lOEU7RjpDUZLYHSaJ0aPjKqatHS6NKMQtcmRUhx1NnyyyEF7BSE&#10;B3snUka5ux/4qGP8SXwsn5rXSkVckMdKdpyCqRIxSmLitKcjE5QaRbhVev1B1jChsMS0WEhgVqLr&#10;Q2rYKZ18yOTgfq0Ae5PKtbtCbzPRLY67+9ibGezrAuzNDPmrOKdD8LqJE8coPjkhzTtPi0Iwp16a&#10;aGVZ4lQSbQhyAKMS7qTTkOscZcGqDLSij5ra98y8YLFlOcNkGUUxwcXAs4srlmcdse3kgMeYEpXr&#10;n2MYOniZdBOGTLJtW3TT0PcVKi/JTEFBZKYzzPoVm88/Jb96xbdObvHmwzs8fXVOiJCf3iZaqB3k&#10;WPaKA3y9YZOywcVqiZ7N2DvY59nFks1yxWQ6E4gDCRY+bo+jVz0xRspsCBJhhAwFR7LYLCMvyrGR&#10;prQG3wtlKnrm8ynf/v73+LM//3M+e/pzfvCDH1BNSxbLSyaTktUV/Omf/T988fSJBFgVuXN6l8mk&#10;FPk7a9j4HlTi/arEbd6pu/u+lywiivhOyDQuKFyIhOAoq2J0dkDb7QLoxd+p6zpclAtsCDIqQRBR&#10;uUSWj2RWg7JoH1EuEl1PiJGmrhkW4KIoyFREY8gyK87FgxwXNzLY4Rz9igx2uPWbwmxfvQ1Z83Ue&#10;rPeCvY5N4tEnT5pZbDZQlZBlJKsJqcKsgTxnuVwSI2TW4F0KIkbjVFKyU0EaVkqaUqO7LHIu2SQd&#10;uCtSrZJU1SAfKHY6Yx55I2Hb+YSKL92GGzwVlDAB0usPyZJRqdGlBRoIiQURdzLvmLJ6pcY5NRQy&#10;givvJS0MI6Qh/9cImwKthZWjtqLe8DUhgt3u/VdhobuB96tOmJtUq+FvBrx1+NlV6dr9/26gHe4z&#10;RjJAjZQwZWaZlgWWmBTvQWk7iNbLou6l+WG0EUm+TMvYpMrQ1lDojEJFytStrqo5Ns/J84qm71h2&#10;juwqw3pLNDJhdP0kuJ7Nt20LQVbzoZlnd7LvvosUVjHJc8wq4i5fMe03nOSGolnjF1dsnOfAucQp&#10;VRhdUJUz+ssFq+UGpQJN12GMZu9gn7I8o21FCzbE6yft8LrDdNtgeZ4njugAxRiTYYxivV7TdoPQ&#10;jgLE9nuz2VBMKm7fv8dkPuOLFy9xwXPr1i1enZ9DEEcJozWLxWVqiIpO7F48EIggKvaOjtHabkco&#10;405lEh2z2SxVFC3ORVQWpexN87Li6wTGCCfVe4/vA50T6ClErp2bWlmU9sJiUIoQA0ZDkWVoHemJ&#10;15q6MUaqasrh4SFVVeFWYrKZ2YIsy4lx89oMdtAU/rffvvo9RKRXoXxqJu18BskINZeXl4SQrhOG&#10;Jo8hqmSnNNCoEF1ho3TKVDVGhWTZEtJEVEy22YnEj0+J9lcnZzcTtN29Tmns7mNFOSCNQKikKatA&#10;RZXkI0HFiFdDzLketcdeJGpcGBRbzq1KGSxD04t0/Y/nl+AcXxsi2A2I4xdzIyD+Mgz2Zha8GzR3&#10;cazdALv7/MN9u1DCNsA6yVTx7E0q5mWJjpFNvaZpPY2KOI2sLoAKMlrbaukmLhdXYCIG4Ux6ZXEa&#10;GhROQ11/jraWspyC0Vw13agkRmbwTo0Y7PAZh0XDe0+WZfgEDwy0rWHYoA2RVdOic4vJRBSm2yyp&#10;XEe3OOenn36EPb1H3fWJziTNOq0tWTll1UsJu7dXjU23g4MDHrzxiPMX57RtS5EbopHJHZ1ZzJAt&#10;6qEL69AYgpWEJgRRlAr0KBWZTCZghBkQ+n489n3XoIwmNwWP332HTz76mE8/+TkP795jNptRqw3z&#10;vSmvzs6p6yWnp6fM9qbUsWNiAnaaCyyBNE8UEjiNzgRyGS4kA7339MFLd1gbucBjQGlHaHtcVLjU&#10;/R48z3wnx9vqjBgUBoPSKtm1KeFwRodT0vEOQIiaLkaC76WZg0Aud27f4eHDh8yCZ3l1iQ9Q5fmX&#10;xjS/DgYb/9Uy2Ndvoxh9GHoWadZepSZXUUjwqGtoWoBRx4K+Z7lcivNEnpSi0oCCwyXx6qHMl2ts&#10;CLqGxOVWiXOt1DiskDpEaeJLE6MfM84hG9VqS7PaHqNdZwrGcwYkTg32MTol51oBQYwORxd1ldxE&#10;0uvhU+6shmb5llIa02ciPe/QDBvOTaXEGTeqgeuvxkAL30AP9nWryU12wU34YHe7+bjdx3xVBnsT&#10;j71Zgg9BIqhAbjSV1kyKkjK3ROfZtDV152iiqOaMrx0VQWmc8QkiMNLFjgHvAm10tNHTIpMlAZts&#10;Shwmz3BIYM9UOkm1jF3KCwjXdHjP3nuy6ZRutaCNTsZBFVSZpdeGZfBYBU5FsmpGeXjC0aO3eWt/&#10;yp1HD9A/+5gPXpxzEQL3dCamglGaXDoTBoSyGWU1xfmOZrPm6MExj996CD7w6edfkE1LlEkKW8aI&#10;jbSGfLgqvKiG3aTPGSMwgXyBwqRo2hatFZMyR1tDVhb4uuOtt97mp//4T3z00Uc8unefSTXD9475&#10;fM7FxQVd22PzjGo2x2TJ6liuPmKMOCQb1cMklzGSGWlN03R0XbKVJ6k8KXCdo28bJjaHIP5h0Udp&#10;5CiDspApJdlo8vzS6RwQIaiYRm0TxKMi0cm01gBFKRWZzWacnJxwfPsO8WpBl4YexIsqVU8xjJqm&#10;AKk78lVXFLBrfYJEkX/JXl6MLb6aEhdF0jE1GJPu9o7gAibKd64yBSaDaoJuGvxmTaxX6BDIjQUU&#10;sY80jdgsSXYasDqgdIIF4jZxgYjVKnXP47UfoyI6Jk64Hjr2MSUmX44Xu/Fm1wFZ6Fjp+CmDjoHM&#10;bOOTuAYnHFalZlcU6CGkbNNFuQaH0V43NL4SZBF3jqfS2wOudJQSODEitBJYbRClISbXt10MdiiF&#10;roP714PpMOJ5cxsuAtGL9deC4e6BcinDBEYtWWBc/SeTifjbez8GzeG+oWE0NLsGXmyWZaJT6hz5&#10;pCQsOyqVsZ9XgumYiCoVTddJqUAmK1Aau/TKE2KDchGtDCoIwTkYRW4zlLLiuR49bReulQAq4Uaz&#10;rECVOQ6PyjKKyRRlMpoghPpZnuOCZ+U8a4Cy5PnlK6g3tFeXXJmAuX2H+awk9o6Pv3jO49un/N7/&#10;+r+RlwbKktM/yDld1sx/9jPs3j7dco33LaHf0PYLounoVaRHvoeL9ZLprX3yas7pnX3IIheXKzQZ&#10;WFGoD3jxLSK5nhoRX+77lhC2gjU6E23TgXIWVaSoSlQ6KVVmqZuGvu6Y5gXfefdb/P2Pf8y33n7M&#10;H/3RH/HHf/zHLBYLimpK3fZcLWuObmXoWLBZ9kwmE7TW1E03viZJDSwEj0ayo9CLvJ0yEix9J8FP&#10;B8hVge8CMUEMEZ90H3qc74g+UJa5/L1SRC/nT3AOr0W2saymNPWaZlkTg6MoMup6jVFwcusWbz98&#10;g4dvvMGrZU23WPNiVUORk9GRE9CuQ3mfrFEYmzNjmnUjyx2KW0hcTu8k84r84j0JTNwpYlN6J5qv&#10;HrSxRESKsSgr1N4Ud3mJDj3WWKy2hF6oWpktQFnwkeXnT5mXMjbrNkt81xHtFG0KsYsHvOvYm85Y&#10;1xu0KTAR+r7D5jZJpAq8o4NH9Z5MW7IIkzxDp7FRE4HoiYjSGYpEA5NjIQJLOzgt4Ls2jXhbjJUx&#10;6rEwCCHpQaQeQozSxE4NaA1MswwXA95HvJfGU0TEbqLSuFQheS8Lrk7cbBeS3nTKTAcegkbccK3R&#10;YC3WKkS/UnoESpOGK75mBnvt5HhNdqoGPOIrtmEgYJsVbBtdEpAN8/l8nNdv23bbVLmRyd7EEUMI&#10;5FqhjWZmMuZFRaYz+rah7jt8dGhVpNliTRiyBkAjquwGw7AOCQguJUXoZQzOKCvXirWozCZpvCg6&#10;pXhMkQt5LsoXJlsY1XUm8z3OXjwlUxqdWzbLBdnenLI4Ydm01HpJoS3ruuXnZ2esNhX7ezPKHrxq&#10;WLU99vgUW+Rszs5p2g3TfA6h5eNPPqD2LV+8bOj2KvykZLVYMs1y9vZmUlr3PVFp4Xp6jTGWCHgf&#10;cV3PdFahrHBi1RgMIqF3OOUos3xUI1LpQleDaSDCEyVGHj18yBeff87777/P48ePefDgAWdnZ8zm&#10;+3S9Z7FY8fTpc95+400mxYToIt7EdLQS7pkW4uE8G86XLTc5ypSRE/lBfIKMtMyvh3QfMQlwjAym&#10;gPdbR9rOdfS+xwfParVCa7BW0TpP13fYzHC4d8Cbj97g/t27iWGguVpvkkKo4tbRAZPcYNrhrb1G&#10;tu6rr6Tx44Aep4quTQp9af+aFFYN6KBkdGons/V4bHAyLhr8EKUlgKUApZyD5+eY4OUYNxuU7wWP&#10;zivIJwTEblvFQR9ZxkSN1hBFihMS5krEDMEUyWQ1DhtFt1WmvCS4DaX/V0Ekow75gM2Pal3yxYYY&#10;BPpS23NIR6FRxfR9gFQXMeEDw2yWMAgkZA7s8jYAZwAAIABJREFUAW3Ax5iS2SAZaqqiQhTseHCH&#10;VyltUzGkz58EDEQ8Y2zofaMAexNgHv4/BNibdC75jJL93ByDvd7kyqgq4WCu1+uRyhSCzEYPzzP8&#10;3bXs1nti78ijYlqU7FVTrDa0nVg65zaTjxktVmV4pfFaAPcQZLQu0xYX0vSHShifeMigfCDPchFy&#10;LkvILaEP6E4Lz7b3RKMT9y9cE4AYK4C243D/gN/67nd5vL/HJMByuaRrW1oQWcUM2nrJVb+miDPm&#10;U0vfeFbNhkXTEbOM1VnNq7PnzKsJ01nJbD6hbjfE3NA7x6pzYANPn11wEAz37t3j9p0TijJjuam5&#10;XIphX+8CVTGhsgU203Sd2xLH9ZZ2N2jcBu8kmOoBg5OLY8DVrM1o25aHDx/y/PlzfvLjv+enP/0p&#10;P/jt3+H09JS+79nb2+PpF19wfn7O/Tt3gaRAhpFMwgupHESkR+8souP3P3CTBxzeieC47zsJpEq4&#10;ntE7yaS0PLeKUaADH4he/i80ISv47qYnyyH4hrZbopXl+HifBw8e8Pbbb1Aow8vnZ2Sq4NXZCxHJ&#10;CZGjg0Nya4lNTIMO23MehmTzV8dXvwp2S3cCQ59CRFSi0gQlC5Zp221VGZJIgNLClgmerOtYN568&#10;SKGgkUoyz4cpO8EuZd273si2elgMfWIOxG32Cekx298H/QA1BHm1UzFHtkwAPYyfqu35oBPNS+3A&#10;lVqYIYPqlkrxJaSpLRXjaOEy+HopJZbdEkfTWECM2BRTdBSdEhcCGo22klwNECNKMONB2EYpxmEJ&#10;uS89LGkgfG0Wwc3gum1SbTPYrzoJbgbkXcGWAXMVuotku5OJ6JZ2XXfN+hquj+7GKPSafr1mFiNT&#10;kzPJC2xUuK4nBkWeZ+AMSlkUBp3G95zyBK3GJlvQsuIGDVFZcoxYkFiNThNBGOEFKr89U3SSRMwU&#10;hNxLhzsB30ZprDGsFksOp1MePnzIw/09ysWSzdWCrm5kRLNrqfsGYxXTrKIqM/ZmYrDXBziuZnz+&#10;/AXvv/ceMSruHL+DCsLbRCtaAg8fvUGc7nPZOjZXDb1ecXIrcHr7hL3pjMvVGpO94vxqRds5nPOQ&#10;Q14V0ok3ydPshs5uURQ0TTNeBMZYTFQYbGKYJv5gEN+0N954g3/6h5/w05/+lMdvvc2jR484Pz8n&#10;hMB0OqXrOl69ekVViVZuDAG7Q9lTw3GGEcNW4csj3Gq4UglJB3ggqQue5rWMZWJ0snY344W4fR6H&#10;ipYsK1ChlYVGa05unXD79m2Oj4/J85zF+QV9U5OVlvPzl+wfH6EjFDYbp3iG7UtJRoxfI8j+crGY&#10;LwXt4XV2rkeltlCESo/pu06SibhTQqf7I1IaF2VJVlho1/i6Ho977Bwu1sn7TsbK41CBRkTzApJu&#10;QHJSibLwWiAzSVNZC4tAx5ThputmG3hV6g0NFSqjSy2ErYWMvlH5Qho62B4jYXNc79kM280hpYgs&#10;vj5GsflJU5pdFMqYSucPWmGGwJ0gDBsHJ91BxU2oWmGIC0gM+BdnsLsNrQEbfV2GC1sdguGxQ4dy&#10;wGOFehdHaKCqKoqiGF1j27Ydn2eXK6u1JtMa7T37NuOgqii1Jbiermllrt9mhOQTI2yQSNABkXMJ&#10;SdxFfhzgjSJoLVTChLc659IKpojB0fZhxKVjcl1FqzGjGo6BVcLNnBYl69WSH/7whzydTfnvH7/D&#10;ZDKhCZAbK9bdvqMsCqpCs1yc8SSsKIqMZbPh8Pg2Xbdkvbwky4pRg7TrOlRmaaLiwbvf4cXS0TcX&#10;WDPFuZxX5yuqYsL+wZzTwynz+Qm3lmvOLy9YbRb0rNi0NYd7J2idY5UZs0allGjh+uQSkWavVdSo&#10;YKUcZcDLI12Shjw5OeHdd9/lvffe4y//8i/5wz/8Q27fvs2LFy/Ghtfz58+ZTCbcv39f5OmG8kpa&#10;ucQkmKxCQAU/KpbF1BSxqUkStUF5LRitHmQshRFhh0zDGkKfsmAtgwaOrXykCx6iIbMz8j3NrMy5&#10;c//BCFldvFrSJRv2LDOslks4PCR6KTmNNgzKbEM2ub2ohyDx5crum2y7GWwcYIjhGkuvOSIOqYET&#10;lNDPvPPYLN/CbKmxIxBluh739qCt6RYLfNeNXXEXAvVGFh5jbJL8FD83wRe3so2jcpYS3qslPXfi&#10;J5vEWtBKJWZBMk9MY7KS3W4zV8lwBQoZ6F3j3w9rKwPMII0lr1I2T6KfMdC25HlNGpDwbJO7EDW5&#10;fFVoJQMpMkAhXGKVlNhiTMMLCSIwWmDXmBaMYKRJaqSQEMci9RWC2ze312Www/+HDHY36N7cbo69&#10;7j52wGW9F9Hnuq4py5KyLLcraYzjBNEuDzbLMmY2o7KWO9WEW3v75MrQN2s65+ldwLUdwSlMtFIQ&#10;qIDXAUfEKyeWEGh6kouo1XgNTsuK7aKnd6lECBCjoesDTd/JSGocyq+E+aU9IaZyNTCfTHm5vOC/&#10;/uwDLq3m3cNDZrdO6duWAo3velzfYPYmdF3Dk88/ZVIobt+7Q+8dF4srdF5xfHTA1WIj+HSl2XQt&#10;dR+48+Zj3vzOr3Px058RzYasnACely+f0DVnvPnoIQdHJ9w9fcjd+wWvFkuePv+Ml2efsalXLFZX&#10;ZKYkywrKLMfawaIn0nVtmpYZLuKQEEgjXfAEAWVZhnOOsiz57ne/yyeffMI//MM/8PjxY05PT+m6&#10;jqauWa/XbJYrlsvl2PyMUQKnmNIlPC04KdEMicol3WY5702qXuUi9MaRpSwnaoULIugjycQWovK+&#10;T/bUHd47fOhwLpDrCQfzOQdTqRym0zmbtmO5XGOQqbmoI86JI2q7qRMcFJLeQcLtbmRM1wLir7h9&#10;iW++vQoT31bK+RBFm8MqI+e4D9Lw3QnIjkBQGmsNthAoIDoZFSYGMqWxNkfrnKurjrptZIw8QV86&#10;uUSYxCMV3YiYBLUjNkgAylIgGsj4lri1SjNy++CAIJ8tVbgjTKCSjqx8zu1ipUYITpl4TWjnddvQ&#10;JBwzWNS1BUdghwR3aI2OMkQhDUYJ90GzNV/Uw/DEbuUu2eyA8gp97VfIYHdvu8k62F1td3msNwcE&#10;rp0wSo3Y68ASGGbmBzWt3UkupcTGY1aVzHvLnf09juYzjIY2eOFJ5qLIb/IMHYx0kpFvNioJrVJJ&#10;iSweOzgNRGm8hCCDCkahswwKS6YDtrd0KfjvkvM1asQHXdfTNy2b9Rp8oCxLCiP3bzYb2ixHbWr6&#10;XrNaX7JXZTjjWS6vuH36Bt/5zrdY1xv+9if/xMGtisPDQxbLWkp8H3l5fsXFasP3fut3OH3wFuGD&#10;LyDP6UJNaTpms8B0WvPq/ANCXGOygsOTR9w7vc18b8KtkzmL5SsuzxZpDL2jdZ5MFRKUVGqUpJGc&#10;gQ8YlR7J3KBwjhEvd85x69Ytvv3tb/N3f/O3/OQnP+H3f//3OTg4kAzBe174wHK55OzsjNPTW5Au&#10;ImOk0aBiMqBTJI3QhAuHdGyVIqS+AgaiGSo0yXK1Sw2tEES7QRs8Hu8dgQ6dBcpMU6oSRc4ku8te&#10;NWeS92QGmk3P5cUS1weODvd59fIzFhdnHM72mM/ndG2LTpQkXJOuhOENvS6D/dVC7C/FYJXsY4wE&#10;50WaMlNJrzX1OXZ6AiEEgokoa2SCq92gEM2FEDpc3WJL0aZYP1/SNjLVpaM0nqyB3keUiPdiTcQE&#10;+a4GJS2TKgibZvQTQ3SEEiS4Dhks1zBYo7ZcWKUGbdbU49A6aRPExJNNY6wqoEPKNNP3oNjOZA0D&#10;CQA2FUsunb+5TgtwTKOtWiOtu0jwMvYbEnkrJshH5BV3p7oYVh/JYJU09b7RqOzN276EiX3FNgTT&#10;XZuXXSbBgPkN2Grf92OTqyiKEVLY1SwYMcIsZxID8yynshaiyDmYMie3kT5CYSp0UNgUYJ0WYNri&#10;CUlotw+eLoE6SlsCAeNEy9JmJdFqbDFBlRmq82x8T0ekx2OsxVqLTYRuFeK2BO17zl68pFlfknlP&#10;MZ9j0uJBjGxWa97+zrcIz4S61gePyQsePXrE0cOHzK4WbDZ/gz8/p3WKtu1QNkNlOS4qyr0DDueH&#10;xLKk9aKZVjevmM007377hEf3Z/z1D/+Cq4unOL8kxJo7D77D/dt3eHDnhM7XvHz5gqurK16dX7Fe&#10;14jKSZq6MYaonJxuKv3oCMomwQ9FXYt/VVVV1HVNlRe88847fPyzj/jkk094++23uX//PrPpVLr4&#10;TcvZ2RkvX77k5OQ4NcMlWxXJPJGN01oyM2tFug4vnfIBk48IJBOUsD4wWriIyuOjMAR8VOR5apjh&#10;0QayPKMoS/JJRmmnHFYPUH2kWT1ls1mxXLYsrzZMqgP2945576d/z4fv/TNvP3rI8WxCWKwSXQi6&#10;eo2JW2joX2vbpUDu7q9tqQEofM2d6csh20MJCSMmMz+tIc/wyw0mM+TzKd41rJYrytQQW6/XOAfW&#10;bIeJRDVK2ATKB7SWoKgJEmgRgW2dSn9hFgwi1UOTS18LrvK8MDq4pv+PSduQwceYWANbtg5qqwsC&#10;UkWGgWkRpaGJYhSLGR5nkl6B0YgOcxgyXdDIedbjtxk2g4qXsAcssoAZhAevo/CrY9KFNXGHRTBk&#10;lePUx04neWsYeB1/ldLfj9nlLlNgV2B7CIgxRvb29mQWX2tWq1VaNQPr9XqkZnVdR56mZLpkfyLd&#10;anstWDvn6Joa5R3zIiPXitg5sqKksgofe6I25DrHBEUWRbbNaRJE4K+dmF2EJjhqH1G+BxvRwWOz&#10;imI2QeUlusioombje16tlvShF+m/dNyaTU3dbrDW0pQdi9WS9WKJUoG7d+9yNClogyMzmtViycM3&#10;3+by8pLbd+4xLzWxX9Gul3z25HMOj49YNzV37txjVTuevzzn4OgUlOVP/+yHFJM5/+43fpOri0u+&#10;ePGU2eGM+skVeVET1BW2apjuTfif/sMhn37ygk8/+0s++ODnXF6dce/Br3H39pscHd3m8PCQoCL1&#10;suHlywvOzy5YLJZcXl6yWC2ZTkV31hiFMkKNUTqRtZUhdNLAGrbVasVsNuP73/8+f/Inf8KHH36I&#10;tZZf+973xPtrKdoJz5494/79u5zePuL8/CVvvfUWWmsWV1fMZjPB6PtWaGIx4INLmhMJ70znW+c2&#10;RKsxXi6BPvT0occ5j49wcXXJdDoVHC7LODicMpnmGBsoTUFFzXp9wWr5MXW9oe2zpH4/IXpP27Y8&#10;evSIzvdjxfL8+XP4/kPyaYm7uH5tfCk47jRpx/t/aeNru/0y4z9IAdhmFNaCEinFEKT8jd6LkWYU&#10;nDHLcnResOlb3BdfELXh8ME92FzgvWc2m7NYrtnLHYur1XhNlnkhME6M5NoQ2l6yNKXIlCZTAt2Y&#10;NBZulcZqhVWSZw7zDioKRQodR3FqY0zCZAcWi/jVGSNSkjY1t43aHsOYJvsYBx0CaJLdkGwhYbXO&#10;e8HKQzqeWpKDGERFTKPQRgaLYmpyaRXJrabvRTNDMtkhrqVk1aikzaBQRhGtTpOG0vz7Rhns66ax&#10;ftHCPfyddCEtjx8/5uTkhA8++ICLi4sxEFfVhKIoRNRDb9X+t0F829gannfEb53H4jDegxeurYsB&#10;rMbYClOUWAc6arKww6VUImdGjITQg0riEArpFEYh39uBqpGCKEaYCFkhjqsEQ1GV5KUIpqzXa7rQ&#10;iQuDN6xWK3zvqEpDOamwlQhB+yhaCevVipODB0yrCQqZFsvzgtl0jxCgXrb0TSAzJSfHt9k7OGFS&#10;7XG53HD1+QuatuWdx2+xd7DP0a199o9mGN2SZy2ZvWC+15CbS4zdMN0rePHiJYvLv+Oj9RnN4gX3&#10;Hj1mejhlsj/n9PiY0+PbOAfLZcPZ2RnnF2c8+fxjQugEswyildpri8En7C+/NgGWZWKueHJywre+&#10;9S3ef/99Tk9P+fDDD3nw4AFllnNxIRKIH330EUVpOL51JDKOmWEymeC9SwwSl1gAMFLElELcXQX/&#10;jL7Eh566bWjbhq5vIGqszchsxd27x9y6dYIxmratKUpNXkDnlvj2irOrj6FbYOwrZnNN1s3oOiC0&#10;ONfwrW+9w+dPPmWzuGK6N2dirUhY0ifm/C9nAfxrbwq2jIWQ9gk+kGpJQUjaCwn6igqUVcymU+g6&#10;3HqTxqa10CMTswdIGKVOOq/DbRGCEosYJRmeCSq5cYi+q4nSiBo4sCKQssVYBxUuQtxSnVXYKlrF&#10;sG2GiSvp+J40uzI76U/j9Zbi6N81NrvU+Dj5DFtKlzynZLhimClMA6slG9423hh/B6mGiQGtSMpu&#10;UZyR+YYQwc3VebfEv8ks2H3MZDLBOcfp6SlvvPEGr1694vLyUrROi4I8CUMP8/mwpejsBtVhG6hb&#10;3nuC75lVBVOryZT4e/no8UqBzQTEVx7thUohlg5SUiakbyw2tk0KQeczZWTFNOm9pQAbtQijlGWJ&#10;JWCrgqKqUJ04Fyy7NXvdAbNJGOGPLLPoXNxvu+ApFETnWV0tMNVL5nsVeZFhqymTwz3u37/PfHKA&#10;7zS5ukLbkvKwZLJ/TBcil1crnj57Rts3FIVnNs8IUSxqbKbou5Z2syY3M0L4iONbiuOTE+49yPn5&#10;p2c8f7rg7PlzrhbvsXfrTQ6OHnD3zpscHd4lN3C8XzItHnCwf8Kd07u07ZpVfclydcF6vWbd1PhW&#10;soJplY0Tdrul2t7eHu+88w7vv/8+7733Hi9fvKCqKg739rl37x7Pnj3j008/5vz8Jffun9BsGrTK&#10;OTg4YrNZkekM3zeSiWWp4FSevuvpuoaht6GVgLAmU5QmY6bnlOWE+XSPqpxxdHjK7ZMTuq7h6bMn&#10;1M0Voa9pV2vq9ROM+4wyWzKfB7Jij81as9z0+D6ndxuObx1wdfWcbrOUAG80+4d7VLOK2G2Qgvvm&#10;pb57oVy7aK7vgZGs+S/cfhFGK81JPaRbAl+l/oJKNDw7m8HqirpZY7wnaiW0ybKSklgnGb8B1gMG&#10;7Q2twSaKowkkrqrIGBot+KuEZulrbGFKgSt0gtQEa93CGILRxgQlCJpqEuKqGIJiunaj/DO6cqcF&#10;L+7CCIQd9sHwuJT5xjAG5YHqppQwZyKK4OPAwtp+Vel3mR4UCIS0GMT0HszXDbA3jQqH/cC92x2j&#10;fV0wHriU6/UagDfeeIP1es35+flrG2TDzwArDCO0uxjuABFErTiqJuznJVObsWLw9xJ9VJzDBMFM&#10;lE+3B0+Hp0OggSw1z5wPokmgTDLRMxij5Xel0hcoUh3appPTAJkhLwvBEa1BO43NRQs2xki53BC1&#10;p3U9TQg0rmdmZGFaLZYcnh5R5RmH8wkuUxh6zp+95MXPn9I0Hcd7RyhbofIJZjLjbLGQzq0x9H3L&#10;p5/9jDt3b3F5uWK1WFIeACrStw4VOoxaouKGLG+4c9pzML/H3TuRl0+f8erVK55/8ZSLiwdcnn3K&#10;8eEjDg8fMN+7Q1Xm3LlV4ONtnI80fc2mWbPZbFjVG5qmEwZEJ83JEUpKkEtRFNy7d4/f/u3f5s//&#10;/M+pNxuqquLR/QfcvXuX5XLJZFry9NkXzPcmRC+Y22x2BkBmxMpmUlaj0pfQ9uqRVaKU4c7t+zI6&#10;XWVUhSHPLbnNqPKKLCsospJZlXHZXRG7Be36Ob1f4LslVX7B4fGKWbVgOjVktuTZiw35Fw3rbkKk&#10;4+JiIQ3XPKPpWrr1gsNbhxyfHFD3G7JfkYb132Ibs7BhfUviOcJZiteDPKCSjkQ+nYDW9HUzNo5D&#10;n4SMlBWtYm0hNZQG7uooT6hCGpGVIKu1eKNlOgValSa31DB8IFnsdp1RoDwqXWMDc0DpHWx2ZBGk&#10;G8KWRTGIYZMa1ulZr+2H6a6RB83OopSuaR2lclWKxAIQRkpUYIKI1gyE2xGnTZDFwBwYKGFDdqvV&#10;N1DTgi/rFQzZ6+5tu6vpcNvADHj27Bn7+/sjiXuxWFzrwL8Oihhef2ATDBmhG7C4EJlmGROtyaII&#10;VwsCIx3Avu9R0cr4pNcEH/BRyMUuihxeTM/lI8KN1VpoKcYIppL4b957ooOQgqPWGmU1vQKVstSi&#10;KKhDS5QzCWOFwNy0YgtdVSJxqIymdT31qzOOLvc5+/wJbPaockNeWNquoV6sKPIp7WKDykAXEBrH&#10;4vISEyPziQSA6B0qmQPiYZLNqbITSr1AO8tsdkDvFmwWT0CfU+RX3L97yu2jitVmzmdPr6hrTduc&#10;8fTJJ5y/uMNseo/9/btU0wPKaorONFmRc7x/wOH+Ab0P9J2Ikrtevt/hO4nOU9c1vhdo6PT0lE8+&#10;+YTVcsnPf/5zurrht37rt7hz5w7rzRXnZ0/54vOf8+677wJQr5fiBKEi+/tzXNeT55b9+V6STBQ8&#10;rsgEAnC9yCLmhcIYT3ANfdvQNue068AyBBYGNptLXP+SSXGFCwuKPcfRsaIwNWW+Is8ghsiriynQ&#10;AYdkVnN1dSWUslwqotr15NOC2d4EE68ItU+43eu369mlurHX/KrbtQx24MUmKlOIIkeozdDckXPP&#10;ZhlZWcCkgtUa55I2hHPU3QofA9pJs1lUqtJgSYwjvjoEzS3PVTJOmwZsMrO1DRxsZWRYII7BUqm4&#10;wzZI2ePQ7R+UusZ55yQhuTvYMR5WGWQAcS4ZHheVUJSNUjJEFCXTHBIl0W4ZuMUpw1UpWKcfgTMS&#10;hWJ4ORW3t6dUWj6L8GG/EQ92FwbY3b5uBjsEyIuLC/7xH/+Rtm1Zr9dUVcXBwQFt66/BAzeFtXeZ&#10;BCGE8bEDF69SCus8oW8IXQ9GoWw6wYJMryggCYMmYH1bXjgnzTqv9ejAikkB1mgIenzt4CGQoAut&#10;UVaAfSm5JHMNNWw2Gxbr1Sif1zQNPs4wmcUr2CSjwo2P/P3f/TX/9PeBKjOURcbR3hTlAqurFdPJ&#10;nNPbD/DK0mPZhEATHa/OXjA/PqQPgcwYrLLkRpNbQ5FZCpuhvaVdBTaXr5jtB2bTHKc6gn+GZ0lV&#10;7lFNTpgf3eFiccXywrBZb2g3DZvNK7r2KTY/ImLIiinVfM50dkBRTVAmh2gxWrF/fIzWCp8yUKvE&#10;5sX3bhyBfvbsGf/7f/7PrNdrnjQteZ7ze7/3e/jQsrg6o21b3n77bd566y3Wi+XIgy6KgrZuBJLJ&#10;i2vVi3yvhnrdgApEt2FdL9isX9HUS1xXo0JHZqG0AaUbjvY7ikmL8xdY23Dr2NPV52h1gVaOEBzy&#10;JUesltcvioq+92iTsX9wSPvyOU4BNpCbjG7xq2CwiWv2K25bHFGNjIaBnuWS0phRCp96CSbLUFkG&#10;xlBvNrJolRNYrxmDftOxWK/BaOGrJi2KRFLAJFqiUckfK0qpLCPWEjCN8uiwHShQauDCI1grO9Ne&#10;Q5I1eG2p7eTmAD2N/FU14J8yGBDHiLgLA8gCMAAA2wRuS7cSbVvGDHZ4AqXUTvDexrLX1SoDdxfU&#10;mFiJ4PjXzGBf1x3dBlJ97TGvy2AHdgLA06dPx2A1dJ53BwhuToQN7IFdTYLd92OUZj6pqIwmbhx9&#10;3RIyAyZLnDhPJyKqidERk9uux6uAj06CbjrYWWaINifmBkyePJsUcZhpj/FaJq+NIdrUOCCOC0HT&#10;tTRdS5Hl2y6w0XgiF4srmsax2qyx1QSrFX1b0/aKftXDZk2ZF/SbltorfvL5j2kdbJxn0TSYaUV1&#10;MOfW6TF919NvAqHzFLllUhmM6SF2ECJ9HXn+7JIHUTOb7WPzQOw9ztc4XxPUBeXBBYe25GD/EOId&#10;urpgtbA0jSbGwLNnK5puwrqZcHU1Iy/m5MWUPJuiTU7XNRRFBcgFMSlKqUpQ5LkIkPzBH/wBn3z8&#10;MX/913/NYrHgo48+4s6dO9x/cJvZbMbZ+TM+/ehjvvutb3Pn8eO0MIqS25OLK4Lz9G2XuMZs+dAx&#10;sFpcEGKL90v6/grXXxFjTV44cuuZVZrpBIxekWVrympN589w7gxlHNa+Iri18CxVhdGzdIEbrCnI&#10;8gptOkLs8FEcKSZFTlZk9PXitQMGr7tW/rW28Zrbwt/X7jNI0PIpmBtjhAMLydTQi5W61ZA451km&#10;+hLL5RKtLSHoMbiKCDWJCzyUyemzkmhcQ8AkjH+nlRqTG6nOJQhlQzDWQwxJmhcp8BpNmpZTyS32&#10;y7izDBMkXHjMZIc7hT+rEUGnIeDqMT7tZv/yZDGGxHQV2pUE2SBvPoqGiU4UMT1msQmWSRNl1zLY&#10;X7QG7+KiNxtYQykim2bQppT75IPWdUvXdUync7G7bjrRcO1Lfv7FU+aTrZLWkKEOUoiAaEzqBFUn&#10;CoeJjsxHpt5yazKhxLCmpfUttbL4HnoVCW1MdAzR8FRBuLEdQUZjQ0BnotCujQGbQ55BlrJXJWVO&#10;0Abne3xUOwB/UqZSIiASiehMOLEyt6+oqoqyymlakeLbtI5nzZI866h7OD2Z0jVL8rJiNqnYrJes&#10;Oy+TQ2iCC6zaDocWO3HvKJKIt4qBxcUl2eEMgmJeTtifzsnzQE5JWSls7ijLA7zbsDxfYXKPyTOK&#10;SQVGEWJH23xCICO397GmQLmKhXOsLpc03Tnf/vZjNl3PYvWC1foJ9VoTosXoCqWnVNUJZbXPoOK+&#10;N50LOzAq2losa/bnOb//u7/BP//T39BtAq5v+dFf/Ij/+B//F37913+dv/yrBT/60Y+4f/8+v/H9&#10;X6fvW6aTisXiktlUxLW9b/F9GkbpGrquwbkVgTVa1RA7rN6Ql2vyrGFaeYrCMyki83lGDCu67hVF&#10;0VGpS9rukug3WNPiYzeGiCzLsMbiVAmqoGvFvQCWXF6es1xecTKbMqv2WL94wiTKea+jaBPf3A+6&#10;ryomYPHanvF8kt/DN9+rZDetGZ9Tsrp0VZqk85LKYzUEE+ehE2dcYRoEml4MM8lK3MbRrDcSoFVq&#10;mBEIiRGANowTdsqPgwhaBYyySbJPHGUVAzSgxtJaOLrSQLIJr4UBL5bbzTCyrpJM+aCfu41C8jfo&#10;XbzgevwKqcGthIalE4oyvN/Bx2v8+8R1R+wUAAAgAElEQVQ8IA6VwQAtSNYbxmOxjYNxZ78bM+0Q&#10;WGP6UoZ5lN2foWMfvWghZmZrmheCYJ5d3+F9GhjAEFzE6yh0lhgweSGcOmPxUaG04eJqic0zzi8u&#10;xFpEWWaTOW3f0DQbJtOCIrN09RoIFNOCi8UVxkUq1zFpPW8e7HFoNDmRl/Rc+pZN7HGhJUTxUApO&#10;pjR8AtujkvG3HI2zFq8MwRp0nqFTcEXLahmio2tasqKiyDOUEWJ93bYoIyLUvQtMqwk2s1irqYpC&#10;ptLaGjWfE0LP8a1DlosNZn9OVk7ZOMf8+IgOoJzSh56zxqPsRBSuAHLpzru9ORFoNjXr2jGdlrz9&#10;zjsUVcnxwSF3T/ZZvHzJbH6bo/1j+vYVTQCvS+zUcOfBQ4L/lMXiJSH2eAVvvvsufR/IphWFWoOy&#10;NOuaH/7o/+WnP1F8+L5jtSz59//hf+Y3/909jictvV+ICtjGEnxG23jqtaHIalSY4XxH27acLSx5&#10;NkGrivPngaqcsndwyFuP9vj3f/Q7/Kf/9H/w4ukFbz76Nf7qL/6W3//D3+DWyQmfb1r+r//zj1G9&#10;53d/8N/RdSs0G3q/oSgMXbtgubig0J5MOayqsXstG/+MaqqYZhk6dBwfaHzYMJ3W1Jvn5FkUnNpY&#10;sjzQ1Rt8t4TYg2pBtRQVLBekzB60maD0jC+eXhCVpus3GNOzWJxhCRxOD+hXAesKdPSpRNaJ53l9&#10;v+XOD+X7zl6lrIh/6d6j8GDEGiUiNKFhIlGCiSz8KA0+0q9WmM6haw/VBBM0nN6GF1/QBLA2ByzR&#10;BVGTU4Y+OHyiMyqrBUJDKhyxhRFtgiIzFJnCmigC38ELF1aTKlmVYkfqe4QeqyGGnjBqWyR5QjQx&#10;yNSiZIR61JwYghgoXNJxvVknDMCLThrDcqi1vJ4axmYRvzZAjxQwPeoZmLTgRiWshKhExAWjZSAp&#10;qiSloWRYQQn3wabxW7vLEJEgu43AuxH6y5lrUryRrxcdNV7+N77JYW+tRvmEd2BG4NkFD05WWmst&#10;NmY0qkkeV4pBd9IaRUhOAdoYMqPRePaA06rAek8fHOu+Zh1bmpBJ5hk1sXeoxPmTLyEk8kRIOrCK&#10;mFm8TWWT3uIvAyG6zAsZi9Uaj7zXajrhsq3xPnJycnu0KXHJyVZrYRSYTLN/MOf/I+5NnyQ50jO/&#10;n7vHlZF31tVVjb6ARmNmMDiGc2CGQ2pnjRJ3R6Qo0wfqO/8n6YtWMpnJaLqMSzPJZKINueRySa6W&#10;HJJzD4BBA41udHdVdR1Zecbt7vrgEVlZhUIDc3DX29qy8o6IjHj99ed93uc5PT2lLEs63SFxu81k&#10;MmFZZAjtHFcroy80dDTsicaaJgxD5nnKrZde5Pd+7/d48803XVVd53z4sx8TR200LebzKSbSaDNF&#10;eAlpXiBMRa/VodOS5EXC4cmYxw/3KYTl5p09J2IynRHHPeIo4PHDfe6/686+H//oByzS9xhsWV58&#10;aYdbt26wub0NhKAteSopqwohHWd0maUOr5QJgohIK+bLfc7OWijls3td8eqrO3z/H97n5PhDjFkw&#10;md7g1q07ZPOchx884OGDD7n30gt4fkm3o/D8Flk+pywSRkNLO3CqTEJXCFkSj65RmJRiPmdyfMDJ&#10;048oi33ufW6EEFMwtWat6oGGlhCkVUWRLUDkGA+o3HJWyQCjPYrcLahbrTZ5sax/E42vJCr08aVC&#10;GYkQAcJmLjutg+on3tbLywu3zVXeBE1+/luX3bkuPotwnXb1Rwpw6mS67jaTAb5yeLlNU3Rl8Xt9&#10;qCvmWkhUrWiitcaTygXumtDv4ojFq7fX1ovuFRQglFs217xQt6qR9U6aevlfQ3JK4NgDtua61tCD&#10;aIph1HBi8xmsro0GjlzlkfZ5xUJ7Lsdpm89YO4KOxOtgCM6z04/BovZqDHb1LZcivBHgXS5KXRVY&#10;19WyLngQ2fOdvQpCaEaDn65rwK6b7inhiM2BCFkm58yE9TZaXwlknuN7noMMNMQCNoajc8wzKygL&#10;7YKlUCsMT3m1LMMKXHeVVIFyiku+j/Jq5kDtKlmdn/VorcmLkrgdUxhNkqUs84wkS+lvbHI0GdPr&#10;9ehvbdAe9uHItZ7muiLXFVa53v123SY7nU7xPI+33nqLVz7/eQDysiBNU9I0XYneJElCURS8//77&#10;AJycnPDKK6/wxS9+kTiOOT09RUlD2OpSac0ymZFXKXEbQunhBYLKVDx7fMD2ULM9Cmm3RmyPAibp&#10;jKPjBMRjNkdtiqKis9Xi9dfucXrUQZgPeffdkkcPPuDRw5RpYhj2YW+vx6C7xfXd69x75SU2N0dU&#10;4intXptOJ2LQbk7cFF1JKg0bOzF5kRL4Ha7fuEa/9wbGjPnxDx4xXy754P0dXnnlNa7fvMkH99/n&#10;Bz/6Htdv9Hn5lT1iv8Uin1KVc6RfYOyS+XKOsgkeGXlW8Bf/7hFnZ1PGx49ZTg9IlrC7C3df3mKw&#10;s8dsfERoQ4qlYxdEgUUGKb7MiVs+J0cVwrQRtiIKhkRhG6UcXS9uByyTmkJkJS0/QsVtVyG3Gk8J&#10;KJ9z1f1HGI5upNx53ZTCaxzTCuNcZMsSYzR+GID00BqyssRaQcf3V1q7jZ4rUlLmOb7yqKRj2DTY&#10;ZiMlKGp6llO4avRRzwn4Dg6Q59edOV+bO/yzpkPWPNr1eLMea1aCQGtjlYi4b/qljp+UcmWG2GD/&#10;DdbvnvuMv0O9e83Lpb2kB3u5uLS+AZfvg6O0NK+Xck2V/YqC2FXBtykOWCx+zTkVUtYSdhffL+sm&#10;AU/gtD81dOOIUb+HUoqkMpRVVdu/C4RXZxgGPBUgRd1uokAoD4FECQ8tpDMurBkDVtYdx2sHKu60&#10;oSiJ2jGTswmLZInfbvPijRu8+qU3eOH2HXZ3d9nZ2XFFmUcfcf/+fT56+Ijp2RkbW5sIIVaKYVEY&#10;8tZbb/Htb3+bze1tBzPoauX6sGoDLs7pT2+//TZZlrG9vY0QgqOjI4qioNuJmU7nlGVJllfkuQuw&#10;yrOr3n7fD0mTM050StwOGG4MiftdiuoRynocPBkjpaAq32M0usNv/1dvsrEx5F//8d9R5Cnb29d4&#10;+HCfJIGHD2aMj2dE/gdcf+FvCEOP0bUB/WGHza0+vX4HFai6MSNECp/eYNNRqcIuWxu3GPY73Hph&#10;h0f3D5jOMx4+fIhSbb7wuVf5/Kuv8oPv/Qf+9rt/D95rHJ8GaJMQ+Bbfg+ODx7z7o+9yuP8eVTZn&#10;uQCsZHxqSJfQbUMQwvYmRFEM2tLtbSDabZROKYoKv+2DKUhnZ1RlSb+7S5n7lNkcaxRa18pvUhOG&#10;Cj9wuHopFWHgE8WawDdgtCOf/zKdXA2O+guPOlABzZrSououRWpPKYlp9EqlU3wqLRjlEbRiCANY&#10;FZib9bIkSZb4UpFLJ5BitAuUTiFL1PxX64KkdRYq58v7xrbbLcmpK/oI56nloACBh8RbdXmJK/+v&#10;Z6zAhdtfRYBtJgtTuxnTMBVWrIZL8QhWdadPi72fKYMV8mL63Txu1oo9zwui6zoF65+xUtWqDfes&#10;tKzTMozBnRS2kWRzMmC2yPAtDLsxcStEKEVpLFoKVBhhVYAKInw80JVrW0UjlMRKi1AeSKeu5QmF&#10;rlXLEbieHFvXC+ptPTs7wwYBy/GYg5MThnvX+S9+73d58623uHXvHllZELQifM/HQ/LaF1/nG/MJ&#10;3//H7/GDf/wep8cnhGGI1YbxeEzg+bz08stsb29zMh6T5/mqstkwLpRSDpdWiq2tLR49esT169e5&#10;ffs2ZVmSJAm9Xq8mhEuU5xOrCEtBGDqhE4NBKLh15yaijLDljLPjA8qypDvqs7fzAp1Bn9PjU6az&#10;MUdHEyr7HjdGEa99pSQ1HXTV5mtf+Q3uf/CEg6cT9j864Z2fHJHMQSnDZFxwNjlBqglSPQJhnLW2&#10;gKjVotVqY4VHFPYIgg4bw5tsjm6j5x0G4QssJxNm4wX3zX32rt3g5o277D854MGDI5LsH9je6rK7&#10;t026nDHsdghUm2zR5qMHCdnCiUEpZWgFcHMX7r0Ssrfrs7MXEnUjnn70Pu1OB+Y5B/snZMmcm9cH&#10;9LoWp40TEnoDkpnm7PQY6S+YTdsUhcAPSyTOlDIKQijbhL4gjioCkWGNBlv9kpd3M35RPqxZWx7X&#10;smJWrcEPFrRFydDRDqVPaS3WDwg7XYLBBkgPap8yVVf6sbCYzd01JxXWWPzaydfRjxoyvbNpaYj3&#10;5zJ+1EwAReNjJTC1BXZN7RISWWuoCuzHYshVMenjnZ3Pb9f/Rcdn/TVWrIi1bVgVz/iMGWwz1jlo&#10;55yyT4cILtvFrH9H0zJXFIWjH9azm6kxSV/5CCExNRaLUtiioKVgezAgVE5KrMSA5xP5IbmQeH5A&#10;KANsVbq2P2FcsqBYdWa5XvZagwBZ60/UbYTyfDv9yCfs9TlNlrQHPV578w2++c++xY27d3l6/Ixn&#10;45MVP1MJyeZwxGg45I033mB3d5c/+b//H6IooioKZrMZQRDQ6/Vot9skWcZwY3Te+ltPRmVZru6/&#10;/fbbfPjhh+zs7HDnzp3VpOWaN5xYh1QeUgQEpo1UKWXpYbQA6TOZztnoS/p717Em5ejohPHZGb2N&#10;DaTw2di+hvIMm9ci2h0PykcEnYBf/81rlHlAEB7w0l3J5z93G8lrzM8KFjPNbFJyuD9j/zAlzyzL&#10;ZMpsNmE8njCdGqZnKYtpShgpyjDD2DPGR6ecDo5phZu0WwVhkDMtc54dJXz/+//IrZsvcev2XT54&#10;v+KDD/axRtHrCx68d0A3Dvi1Nz7Hm298DV8VpPPHXN9r8dKdTXpt2Nho0+tKBkNJUU2YPHvGj3+8&#10;z7XdGE+FzKYJxhZkS0O7FSJsTFHA/fffQZuIvMjo9ARBEBPHAqF814hiLVEUI0yJZ2uWCwpLSVUV&#10;eP9JO7mk4+26k9WxB2RT8HbBxxjrXDmkR2UFRnn4rQ7BYADtDhQl1K69AM6/yjCbzTC6whM+RtZG&#10;hdZ1cUlcYFV1oFXSBWLl1dBBnel6si72NbirFFfED3nJOfbqoNqM9dfU1PZfaqzHtcZLa4Xx1lxi&#10;15pwodfgM43PlMFazjPRZoPWsdT1DLZ531XB9PJONbfSQp5m5F4tf+0pyqLClBWE/krCLvB8fE+T&#10;F5Z+y2dvNMTDaVMWxjrtAd+ntAIhfbwgchYvSiGp3IknnAsB9cnXbJXE1IZndXA1Tm9SCxfAkzxD&#10;C8GX3/o6b33zm6Akh8dHPHz8hMGgt2p+0EXJ2dkZyXLJ9uYWX3jlCyz/sxl/+Zd/yZPjYza2Nnn9&#10;i6/x5q99iU6/j1CKdrfzsR+m0cYtioLvfve7K/GUVqvF2dnZ6vnZbFaLo2iMlRirEERY28LYEkTJ&#10;4ckps/kJb/Zv0e4FDKo+81lCkVc8ffqUaHpIqy0ZdTtI3zpfqipFyhaIlNl0wsnxlCKv6HaHxK0+&#10;/a0Om7s97n5+hO9tkGasZCZnswWnp2cs5inWKBbLgqq0lIWlLMCaJZ6ybG7BcDfg7YcFTw8THnz4&#10;M5bLJbvXbtDtjahMSdTqcfRszOnZhOm44NaNAW/92m1evvfP0fopg15ONr3PzkZI4GU8fPQBVREi&#10;lOX47BjPQieMGW7s8NLtLkIIIiXQ5YLpeMLR0YyHj2FzK6PTdhOfpk0Y2pUWkjFOy1eZCi9frjI3&#10;Z4NdfOy3+7nHcws0nzKEWVVXbJ2sOJiAmvRee6EK0MaSmYqg1SYcDiBuQ1U6DldeoMvKgQw18yBZ&#10;LDBlhfJCvJqHqqntkOrAKqxB1XbojdOEaAgSTUDV1mkVyFp1SgicC7XBGo3wQ5632H6eLKqqk7Ff&#10;ZlhjVnGgEdwGzhuVPmM+K+ACBisuY7CrF35K9vq8118181wGrZvnjDGYerlQFI4Yr7xgBRE0up/C&#10;U4hSE3o+eCXaQtfz2Wi38ayg1CWFMZiayyqMhNrwTjbyizibYCPqfakpLk1ae94JY2uLFHeCCiHo&#10;dDocLZbIqMVXvvpVbt99ifcfPyUeDRkOh3zw3s9QUtLpdIgjp4m6XC6ZjydUt27x4osv8u7bb9Nu&#10;tXj55Zf5/CufY2NjA4B2p3O+n5eA/UaycW9vj7t373Ljxg1u377NZDJZYbqLxYzBsEeS5uQZFFWB&#10;VAYh24BB64KtnZf48P5j3n73Q7qxYGO0yda1XaSMOBkf8+jpU+7c3eT0ZEZeLNjYGaCkT57mxN0h&#10;gWdZzKaYMkeqKYaMp4f3mYwNEp+7d1+nKJ3Ac9CK2GkFjDZj0B08v0U7HjCbJSgZ4Hst0qSiKkGp&#10;gKQc8L/8nz9kmR2znKU8O3rK2XjOCy+8wM7uDYQ0PDs6xBo4GZ/yd3/3d3RaC774xU0qk/Lg4U9R&#10;+QNiv4+vFA/eO2RnB27c2GGnP+LmXg8/jPE7A1CK5ckpT8bH6HxJlSdUFWzvws5eQBRsIGxAmhcs&#10;lgY/PJfi9P0QEQRQJHVF/ZzpseJR/qcYts5ghULYWvDE1NYmOB8pd006SmGFoBWE0O2ADCgXE3xP&#10;oXWB1qUj+wMYTZ4mWFM5vVOBy0Jrcfq68F4H5Npni0Z7gJU+rDOP0a5bS53Xapwxs3P9uHK31oLq&#10;ZRW9C/jsrwCgabDcVRZdf6Z14q6Iep8abuxKicuuNTOsjfWHvGbjm6XpivO6jnWIi0aF69W+Rhdg&#10;/X3rzzcMhCaIGGNI0xTfd5lplmXIWh2r0BpZub5u12ggHI0kdJvsKUmeZ3jAMIzwKk3YEqSVphSC&#10;PC8Rvk8QtahKTVGUdKLIBQZxvi8IgW4KbFYjpXW6kvXRcSeYK3YZIE0S/DDk9W98gze+/BUeHBzw&#10;9//4D4wXC2eMB/jKKWz5tQtDq9ViLhQP8gLf9/ncvVdWzgzgsr0wDJ083KUVQHOcwAXazc1NhsMh&#10;YRiyvb3N1tbWyqes3+9yPH5Gp9vn8OCMdrtDkS/IMsnxiUGXM7746j2+8CqMT97hw8dPaXU2qGxG&#10;EFRsXtsg7EQkecZksiDLNaZK2dsbEvs+i+OETq/HoLvB9Ru3McUS6Xn4IiQOCrTxKMpjJrM5gRfi&#10;FQHTsxmd7pB0mSGFT54Zdnauc7B/wnCwxXg84drOdbZ2rvPwhz/kzu0OHz46oR3FXN/7Ap4/ZDja&#10;xg8E999/m+l8QeRH7OxcZzl7yp//xd+wSG7xpS/tsLlxjfGTD8mXCTIKuHMThsM+Ld8n7AyxWrL/&#10;9BjPn7Jz+yanJwccH+1z44UNZByxuWuRbUOSlkhjMVahhUB6IVZI/LDFC7duMj45Yr6cMfQkRZHh&#10;dxVZljFstZBl8enVjquv7Pqce36QeF6XGFBngIAVtQqHK8zYmvxphMBqRy9s1112LFNQjmFg85wy&#10;L8AY8qJk2OqBcXipqTSVKLF1k441zi0CIfGljycEge/jeaBUY5PSUCxdNuv7vgu8tcko2i24lQAv&#10;CNwqeK3I1Zz/TVLXaC1fhhastXXjkSugXFUEc4f34wng6jHhbL2NOF/+nwuAu8xfSrmqkTSTgpAO&#10;TlB1F5qtJxgj1izD7adoEaxDBJc38NPet34QWAWzi7OSyxr1asYA6i6Ji5/XcEF9JFZ5tCT0o4C2&#10;kohGAxaBbhR/rGtbVXX2oag5vs13rN13S6nzZUBT7FoFZCnwfI/cWr785S+zeX2P/+vP/oxHT54y&#10;3NxCCMXu9g6bAydiMxgM1jyg3ISzXC4d4F/zWUej0QUX3avGerYvpaTf79PtdlePN736cRyzF+2x&#10;mC95sn9CVhQo6RGEfXRVcnI64d2fJdy6foNbtzfp9e6TFQs+fPw+3Y7H7vUbSC9m1B7S6XaZzU7Q&#10;xjV6dPpDOptDytmSPC0IvBRtNFG/Q38zpt/zAIG2msGwTeM24Hkl7bbHVFk8YXhw/IRWZFnMx6AX&#10;jE+mKFJaYUGWTElmM7ZGMckixvcU/cEI34soqpyNzT10qamyhGI5p6g6lJOc9949o9/v8eq9LW7f&#10;fB1ljti41mdjMKDIl3ge6GTJ33/vAeMJ7OyFbGwOGG108f0+vYGPQGNlSWZLjBRAQJ5K8sJD+DFh&#10;1CVsRYzHY8CgfJ9K545wL0M86WFy8wuXp35lQ+s6cZA0+ZOsEwkhFJUp8aSiQpHlOYVcEgUt/E6E&#10;53kk0wmmqnAi13UjQW04qWoYQNbQg1xlqC6QihUO27gVuAKnwmW7EmfbI6RAGMc1NtQZrqxVqmpM&#10;4XIgvCqLXb+/Lo25/p6rmAe/6FgPuk0WK1bwyBocUG+75KJG7erqvlzgupJN8CkA9CdirWsBtqFl&#10;XRjGgtWs4r1UoI0zu6sbEnzfxxdOQqzbitjq9mj7PlQVeVVSWlYB1lqn9aoMVDVJWVrjMJ8GhxXS&#10;WURwjlVB/XOJuu+6zsB9P8TkBbt7e1BVvP/+A9I0ZVB3cNjKFbfarZhhf+AKWlVFXjoJv8Fg4DJV&#10;T50HybWJS/DxE2j9OEop2drauuAa0KwmWq0W3aDjmA/SYKkIwgAh+pR5xXw64/joI5J5hxfvjOh1&#10;X6PfX1JYgdanlMbwg+//mNu3r/HCrT473Y5zERXO0Vfmnmv0qJYcHy+ZzeYMRzlR2MH3I7TWhHFI&#10;1HLbVpU5m6MewbBP4Jco4eH719kYXWM07CO0hy8l7XZAJ/bY3ugzm3eYTS2HuWI+nXM2eUy3u8W1&#10;67vcvrVDMs+ZZmOKUhJ6MaYa8fjRGZ7MUDrmxjCiWM45OT4jSydEEVzf7dDtbBJH4G/D7s4mXiDo&#10;tGM0Pml5ShhqtABb6w/oskuSRORFhFIdPD+iMJrZcobVJdITZGlKVeQYEeKHLcpk/PMZ2105Pi1E&#10;Py9ImJWVdiNWcp6d1UFWu2tAAEWWY/AIuoX7XAlZluFXeqUhgOfBPMdU2nVOGesSECHq5EPiWeXg&#10;AmFoGgeUqLmj7ow+3w7TtM/jMsYGBpN1O7w91x+5Cm9dhyavCrRNMe+q8WlBdp2zuspcL738ctC8&#10;8JxlVahvrmnJeaHMuxxIL29ck8FeZgqsV9m44vkLAfWSnYzl6mwWcJqMxl54vDmBMBZpDN0wZBDH&#10;xBLyvKAoNaW16Jpvh3U9Jk2br3c+sZ9/Z1PssuKc1WKb2V9e0Hy0dSY8Ho9ZvPsu8+WCKIyZz+f0&#10;ez2KomC+XHB0ckxlNJ1Ox1mPtyLiThvf81kmS4qicD3uunLFX2Pc/apa7e/lYy+Ea9Xb3NzE87yV&#10;Eyv1vgnlskjfDwkjH5U4jyqpAoLWiI4VYEOOjqekScKNGwFxe8DmtkdePiEISo7HD2j3TumMKjY2&#10;fOKe745hXpFlBVE8IGoFlIsSY6i5uTOMGTNdzOl2hnQ6XarKVdU7cUAwiCmLlExrOt0ust9iMx5C&#10;KQm80K1IBl1uGMmT/YSDJ/cZn/URSnB4NObadXjxlbtEcYu40yFLUmZnKSBpxSGLheH9hzPKfMr8&#10;bsnmoMs8OWAygZduQ15WtLG8/PItvHCE32oxm8/QpMwWCWlesrUdoLwIK7apyi7LeYf5tENZdhGq&#10;T64d7jtfzvCFxRpNulzi6QpjrYO2qLVAP+EC/KcfEiH16vwWQuBk/VRNJTBrvfcaJQSe8gj9ACyU&#10;WeYyUCUw0kLpssJkMUOXpbOmNqbWSK6pkk640LmsWoGnlGuFFbgCmDVOfav24KI2qqQOxm47Xfaq&#10;lHKC1p9S27m83L+cwV5+7ScF5E84ghdabS//mkK4R6Q913dYPb6WdNq122b8XBnsus/W5R2//Dkr&#10;jGTlAnqultVs5Oq9dfDVaIQwDkNaTX5m5SpaVRXKQLcV04sifAt506KKwErXhuvwD8dkbb5/PWtu&#10;hHWpD2yjUdAIA7t+brXKYHOjKY3mbDYnkE4eb5EXqChkNBxyjCGtMjJTMc9TBr0+/X6fIUM6yqnT&#10;nk2nTqKxzkID5TkjOexz5SDBYVitllOrWnfVhRpKsIrAj4habSxjziYTdFWwOdxk+9om3fY2ZXbG&#10;YvERHz2Zs0gXbIwChhs3GQw8vvEbJVErIWydkRZLjIHQbyODDpHyoKxcxhoIhsMR0WgA+YzCLvBP&#10;JXni2A5ZllEUOZiC9jzi9PSYLDO0w4RRLui0tikyy3Ixc/bskxPmCwVVjzx5xuRkRrvXIQqHFGXK&#10;/fd/irE5mxs9+hsB07OK02en5KVEeY7G9+R4Ri8O6Q93uX33JrfMYzaGFYqUJNVkqSCfzsDLeHZ6&#10;QtgJCVojEC2E3ECbNsv5iPksZjb2WC67aL2F73dIS0MyG1PWUmzWaEpt6MQdpOdjKFxW9ythaf2i&#10;Idq6jNPWWeYK96rqp7VrNtAloIj9gLDTdgRiU5GlS+IoRBlFmi9drcQ4ilZRFEihziX4hGNPqLrp&#10;R1kJ0rXNKrWmoGUaacImiRYrJS25Om9dJqukBCs/MRCud5FevUJustT6KF4KrL8MTHAZqlw9fimw&#10;nsMDYrU9QtRyhZ8lg+WK4LueoV71xc1ONkD0xQz26irh5WGt46T6dZUfbYjCkGEU04lChHameIWu&#10;MJ4PqvYlr2dHoSWNSJuD/u15cK8DrMt0bb2ocRZLQlycqZoiXpZlvLC9TafT4cGjd+lvbDKdTjk5&#10;eUZv0CWpCjJdsiwypsmC09mEMAzpd7rs7+9TFSWj0ci1BfsOgxWIutvmE/bfGLeEqy111g3wpJQr&#10;+yXPi1DKxxiYzWbMZjOkCok7A4J4g05vgyjuURbPeHbwgMV8yXhsmc8ku9feIGid4kcnCDFBmBxd&#10;ShQtEBKrE8rSBRfPC0ALSi0IujHXwpDlRCFFTFV1qKoSSYUXxPS6I9qxwRQSXUmQHmWZIoQgSRZM&#10;ZxlZJrlze4+3vnaL7/zpI549u8/o2q+R5VN++KPHBJFCqBeJgpDRRo9kOSddJkTSIoOA0vg8PtJY&#10;Jmxs32J74yb7hz+jTKe0ow4H+2NarW3a/Q0QG7Q7G/QGfdI8Y7YQJHOP5XTIbBqSLn2sHWDkEIuP&#10;FiXaVnT7MUJXFNZ19d0cbNO2CXn0ejMAACAASURBVHm2JLjyl/t5xy+Z/wqBazhoPKvqBa2x7nGh&#10;oKwQHoRB5FrdjIWywmqDH7ehzBFCUOkCEORJiqlKhKitkhoMltp2Wwh86SFWoth1gK1hBrnKYhs2&#10;jkVKpzvQdHNdVbi6uFtXd3ZdPnJNUGs+43IMutDe/7Fjx4oVcjmDXd0X54/UKAmNY8FlDPby9n2m&#10;DPaqnV3fgdXjawTd5rlVBrkWZBEfD8JXgSjWXgSrpZT02jGbgyGdsIXIHU9Paw0qRAoPI2sOoKyt&#10;no1T/Pmkc1gIUWvCgmcFWqiPYWpNRf/tt9/m9a9/nd/+7d9mtsyYzOacjacQWmymUIsZWsIsS5yd&#10;eBjh+z79Xo/xySm6KF3brIV79+7hK+VwTs77r5tRVeets0+fPqXb7bK1tUUcxxe2rao0WMVinpNn&#10;lYMKwhZpesz+/iFFUbG7s0e3OyKOI4TZ4pkI8GTC6bNDjp6eMdlr0xsoNnYieoMtoiAHnVGUFdiE&#10;IAop9ZzFIgFbsVwoTs5O2LwW02qHaGPxlKbb64G1nJ2dYQpBt7NJ0O5STDOsCSAaEhc+7VafOA4x&#10;eoFB4rcKfuM3b3IyLvmLv3pGkj4D36BtQdQa8NHjx2yMRoy6W1x/wefg6T5ZOsWTPkr1yCrJew+f&#10;EfzdE3a3MgKb4AvLzkZImva4tnuXwcYOIoyRfoi1bbI05/g4JV2EFMshWRJgKh/htSnwWFYFlQ9R&#10;HLJ9bZMyTUnkkihq8eqdG5j998kfPXGiJ7+SDPaXGLWmcbNqW11fssmuBRiNqFWpKDLs3GJUSKcV&#10;g++DLs8DnO/X7hSs+KsIeeG6FlLWGKpESnMumo1wrexrmX3TFqs4Xzk2BgHOlPDysv9ivLmqU/Q8&#10;bjiI93kY7POGEB8P7PDJ2evlzxRXYLCKZl8vCG43y86alyYu3jZAtnudR2OR8byl7foP8kmYq/tm&#10;iRXaAeTWzW621pWlVtZSBkJpGQQhO3FM7PuUmSHFUgpLJUEr4QJsHezdtq81R6xto0Rh68qg1OuZ&#10;unBwg5Bo6VFJQaUFRkr+5m//A7/z+7/P7/zOtzk4PuI7f/pvWGZzwqjNvEipxieMZxN8oYijiG67&#10;405ga53MX5pxuH9AlmX0u116vZ7Tda1PIk86NS+rDUVVUuYFRVXy5MkTun332iAKa1oIYCx5npNk&#10;mslk4vyrWh1GI83+/j4nJydMp1OKrCT0fDY3hsStmF73Fu3YpxO9QFEsGI9PmC2mnM09RhsVG0OP&#10;dtsSehrlOQtwvJAgSlHKp9IwnR2BKogT1yQShiVqy8EfB/vHTKMpURCy43UIWn2KZQUGylITRC2i&#10;qIU2At9XZNWCm3ev81/+7pdZZD/iu98/oMgLIr/PcnaG5wVM7IJ+uM2gP2J6NmOxmLlWZ7+L1pbK&#10;DvjoyQJjAr76xlvEQUW3FbF7o4XnxbQ621TC5+QsIc8VSdZiNuviiRF5IbA6xFMBiIAyXZKlS7yO&#10;oNXvMRqNSBdLhPboCcH2nTss5884qyrkL0lyr6+I5sqp/758yyc87s5oo5sC7dq1uNI4rcVgLVip&#10;wAiytCDPSlpdRTjsQlnilK4EWA/8oL4m3de4Zb+orb9rixdp8WgcX6ntYla6jLXrwaVgKT9ekGoa&#10;jTQXl/NXQZRXrbal23KEtE6F79Ktc01wCl9X6ekq4VgNTkelcc2tY0/zXdbWha5zWxqa94jnu1F4&#10;xjisRpsSrUvXGngu/18feFPrN1Y4cV9V37rXleU5/7Vp4SzLEi9w9s0NIbvBUow1tRWzQEiPpCqc&#10;e6vRiMqs8B5dWZJlxjxPub27TVwVDKVlE4FYLJjoimNrWHiCIgTj4yy7bYEnPcdTE3WHiTMqd1Jr&#10;VtUMBfeDenhoY1zXllQYFVAgSLQlqwyiHTNPjgHJn/zZd4j6Xb79u/85G1sDfvLBe0x1yXB7k+nZ&#10;BGksZeIM+fZ2rhF6Pn////0tR4fP2ByNqLIcz/NYTKZsbm6SFTlxHCOUImjswUXtOmQMlXHBtjKG&#10;0eYG2lpUnaVLKTgeH/Ps2THaGvqDDoeHhxwdHuArD4nFw/LBz94lmU353L2XeenOLW7feYWqyICI&#10;ajFld+MlZvNTJosDpsmCRwcpYVgxGilGG4p2K8OP7tDppMCCophx9wsddLUAoymTObZUBKLL2eSY&#10;Rw9mXLvm04oiorDDYnrIdJJy9yUP34+Yjs+YTqeEUcAHH7zLi6/c4Xs/+lNef+1f8N/+/jd4+PB/&#10;5+13DtjdexWptigyi/R8JidzpEhpxx1u3brFdHbC8dE+vbjN5nAbPxzy9OAIK+Z86ze/THdnyEcP&#10;HzIabTA9Bmsllm20iajqpG+RGoQ0aJFRViVJcsp0OiUIJP1uH5kUTI6nTJKE0XCLz794EzoBy/kZ&#10;AYZOEGCL7LkX2aePhmwv678v3grp2K1uPeuCmK0DgrWu0OliWeDeo+pEySlFY4oKORhRlobxIqe9&#10;1WOwc81ht7qAPKWcnGGNoNMdQqaZp06fVSiJ1QXWCDzrMNhAGEIh8JRGKResnFNIzWeVEoVzKFDU&#10;7IKavuWy3DooWYOtjUZxe7fSMWiUtyyOymib+5egSY3F8wMnnCjr1mBsvWp1HWOe72GMxViN0dXq&#10;uErpIbD4ylXBzZqZosCu1ZwsWAflWVFDehIXxIVBSAtKojwPEQSYMECFtVP2eYZ6PsOs602eZ63N&#10;87KeHdwXiHr6aZb+Hwehz4PrlZksYKSzFQmp1cOloFHHt1IBFelyTrvMCHyfGGeIVgpBriSq3cLv&#10;xEi/RaENRZpT5BWB9FC+j9GOkiKEQFrHClBGrgKsy1udITBItBBUwqMSlspCkua0uj1mScq/++u/&#10;YlFkvPbG6/RGXb48/BInWcJoe4dFXQSLVUC3FXNjd49kOueP/7f/gzzPSecLrDbcvn0bIQTz+Rxt&#10;DXlZXjgmUAtn1Jjr8ekpSZYxWyzodDpkdXty00q7TBcrc7rZzGWyRVFQ5jm6LBHWcvD0CYvJGUeH&#10;h3z+lc9x8+ZNbr/4CiD54MFD/JZPPxrhByBVSVGdcXJ2wv7RCaNRh7gd0u/26MSb+F5GEGbYIEVZ&#10;zUbfp0jmyHaHvhhy5yXNzs6QPE/RwifuD0mKU2aZQZqcvJAkpWJZVJzNLYvEp9+/TpqUdGKP/+a/&#10;/pd0Oz/l7bdPCMIAT22wmC3IM8PNmzd58c4N8iLhnXdTpAyoShiPE7JYIkTMBw8yPO8Rb321z60X&#10;v17rOliKTJBlkqJQpCkskoLlLEFSUmYpGJ88KzBFivJCWsJZAG0ON/FaKcKPCNsdiJ00n6rbZZ+3&#10;nPz5xqfov65WjfrS8ziZTS3qpTzOuNM6tor0Aig1pfCI+h3i3tAFsCQFacAUq892cELdCyBVvYY3&#10;OAMg6wIn52pZUmhcIHTPyZqq1SR6RoASNYug+Ya1olBN4HouyvK8IpUQrqPRri313WK0gTTUhePl&#10;suT11fp5vFupAa45VLh3WRePbC0WZevprrldq1Otb7NL3j5hoy/frmMhlzu67JpM4Xoq37AG1vHE&#10;qw6elLJe0Tg80lh3ooha1kdKWMymdKoCNRi4ZbXRVNrZv+Rao1RI0G6jTO1SbnPQltpWDbnGZFvH&#10;b+rJaW2D5AU6mbZQlAXRYECF5NmzI/79X/8148kZL917mf7WJi/cukXU6SIrQ+yH9OI2y8mMf/vn&#10;f8G//Td/jtaafrdHnufMZjN83ycMQ5IsrYO+veCsu95VJ4TgyZMnKKX42te+xsZoY7WpSZWsKrdl&#10;WVIVJekyWTVmrFqOaxrYcrnkww8/ZD6fczI+5XP3XuH69eu89vrnybKEs9kZk8kZabFAigFRK8IL&#10;NsiLnKLImJ6mCAoCVdGOQ3qdiFbLIqKcZXaIl8Ygt9ncHTHcGVCkU4x1Acj6C9fPj6KnBIOyBGHo&#10;b72IsjGDQRdBH+Vv8uvf/CqGO5yc/gWPnyRsbu0gDCyTCU/3LWEo8H2BRDHoD+m0OhwdH5LPcrrt&#10;iGWe8r0fPKQqfdIv+Vzb3qEqDfN5wmSSUeQCCMkKS1FUUCZk6RIqj7KoyJMU33OTr1KSjY0hftHh&#10;bDqjFQbgNx2A8mPQ0z/ZuIL/uf73J0KN1oLvY6oKW/OwVbeLzTOqNMUPazFuUyGsg+koXfHYtb2u&#10;XdOCVZ2l7sRBCAk1vHehKCREDVlcLEKJuuDlWDtytY2fZY66XFBv7q8zk66q7l8FO1w8dj/fL/jx&#10;Y98ci4v4sDHmk1kEVxWyLresnQfbjwdOYwymsisBkJWlc12xW98Q6uW7CzasYCdHnBb4niA/m2Cs&#10;IRQKX3lYXZEUOZnRJFXFMI5pD0YkeYYqreuBzgqWyyVd39lbYGwDDrl9tA1gL1ZFgvWWOFPvh1Ku&#10;LVL5HteuXUNbzf2fvcf+/j690YhvfftfMtoylIuUh6dPePLhIz768CGT0zGPH33E3rVrhGG4khk8&#10;Ozuj3W5TGXeRqvp7LrcV+76Ptc6S+vT0lGfPnrG9ve1MID2f5dI1A4R+wNQYp38wn5Nl2bkxowVt&#10;Dd12hziKKIqCp0+fMh6PeXZwyN7eNb729a8yGo0YbA7J0pTx5IxlkjgB8CJDlznWaqwpsaai0BXl&#10;XDOfW6TMiMIleTFgkMYYm5IscyYLHyEH+EGttORdozChW9JaizYlgScZbIUkE4M0LZAxRRGh/D5f&#10;+eo/p9I7fOc7/573Pzyk0x7S7oTkRcKDB++zt3eNO3fu4Pv3+Id//CF5BR4eVkT4wYgiXfDgwwll&#10;+R53bztFNV0JlkmOrgRhKHHq/h5FZjB5SVWWVJWhKnLKTFAWOaGOwWqkcJN8lSf4laM3tUQT2H4Z&#10;PdfPMJ7DuHEBvl6J2ebiEeeFY4FzNDDn7e9I6QSQ6oYXihyrNdJopwxWFVR54UTukUgrauYrzhql&#10;1lMWSjnb69rNYD0uKCFWS/7mGImVit15ZX5VnX/O7q+7Vq+P1WcBlz/geY0768H5s4xmpY21NDX6&#10;ywU5LsXLj2WwV0X+8wz13HX1KobB5c9YuRXUBzIviosaB2vvdwC1E2LB1rxQ4+hUTWdKoKQjrAc+&#10;XT9CCUFZB9bcWjau3+ClL77GcGOHB48eMpkkWG1pCQe7aysQwjhcpa5yWuzHqr+rGbGhbxlH4UJJ&#10;lmmCMiGdYR9tDNPFnOz4lHmS8If/0/9M3Om546QNy/mCMsvZGI744he+wOmxs6X2PA9rLUdHR/T7&#10;fTa3t87FyxuWRc1DbKyPPSkxVcWTjz7iO3/yJzx88IAgCOh2u65aD+zu7pIuE6bTKaenp+Rp6vi7&#10;aYYQrlEhzbPVNkSR60d/erDPk/3HHDzb5969e3zu1S+wubXDtWs3KbQlSTOSJOPo5GS1bVVVYSqN&#10;1SWlMVidY/KCLBthhMd8ccJsAfZJiq98opZHmRe0WhGiVjlzWHyAENb1xlcCaRWBH2CkRxTB7bu3&#10;+Re/c4/B5h3++//uf+BsMqUTd4jjDmVRslwu0aMRFo2QHtt7N6iylNl8iik1cdglL0Oe7C8p0gN2&#10;93bY29tjtNlz52ReMp1OyRZOB7XMC4yRrgJuDbauOVirOT46JDUwHR8zOz2lVc7IFjMcNepXUeT6&#10;9LFeMF6/bf4WF5IWzgNOAznVOGaWZbTLEoIAFUVgS0fh0s5aCSymyNF5jidV3RIq67ZXdZ6gKFnT&#10;r6jXiLYG2KgLX00AFTX+2ohx1zCjEKsy3ae1aTw/WDqWw8eYS2v3G2qjWIMi7Prn/pxLkCsL9uv/&#10;1x73LgfTq+CBZoOvpElcMZoAW9Y6AeWazimAlOriZ6ydHM2sa6ULgkI4SkcAbLR7DFotrK4oKkNp&#10;wXohb375a3z+G79Of2MDwoiD/SOm8wTfQhS1MMYJyIjVwXGIK0I43EqJVdXUiEZ0W6Ix6Bqy8H0f&#10;6ymSJKGsKuch5nlUZYUfRYwPj5z4R6/PsNvDRBV5lvH0dEyn03GZZi3uMh6PefbsGWErQgixkjps&#10;cNfmGGZZRpIkzOdzkiThvffeI4oiut0uy+WSNE0JgoAyz1eFxWbF0NhsNDbieZ5TFSVRFNEKQ6Io&#10;whhDUWScnp7yzjvvcHQ6ZnNrh82tXfobG8SdAXFvyDU/dmyFxAVpq51AjV8L8hR5Ct4EP4RYDmgP&#10;bpPls9qG2YJI0AiKrCCoxT3CyKcoMqyGYjYnrtuLozjAD3uMz3KGox7f/OY3SdKCP/qjP+a9dz6g&#10;3y/xvIDj42PSJEFIj9fefINSVzx4/wMePf4IoS3B5oi8UiTLBCViOgNNHA95+ZWXabVaHO4/ZTab&#10;MJ2N8Spn1ugJ95v6jY2zNmAsB0+ekltLlaVkyymHh48o8xRs7Zn2TwwSXJW1rv/dZLCra2ctg3JQ&#10;owHlryyU0BrilityLRNMUSB0hWyIO2VJVeR4SiBNLWQi6yBb07FoaFnSZbVN1tpYYUucRoGQ1tG5&#10;cM7Ql5ftV+3fJ+3/VWylJhs2n3CcLsMKl7PXz5LJfloGe1WAbb7vM2Gwq+XmpeB61cY1M0hZlhRV&#10;WQPQYi24yo99hgC0beQLLUI4C2GtBApDVWpaUrLV6dILQ4RtBLY9VCvk1ssvc+2Fmwy2trm3zDg4&#10;eMaHpcVOpw4G0BXWusIZ4ChgVrgTSljABxyOUyuUuQzWilUGq6RC+AFFWVKWmkj5eEKSFyWKgl7Y&#10;oh85jupiMq1FTzy67Q5FXmDqgJfnudMoMJrx5AxwSlwrh97azUAIsbKLefr0KYv5nCxJKfMC2RXu&#10;FhecJ5MJeZoirPOpF5a6CusqsE0BLIhCrID5cklRVc5SPO4w6LkJ4PT0lCTNOTmdEnU6tDptWnGH&#10;zc1NDBbpW7ot31l7C4upM9ogjPDCHu3YA9Gn04kYnx1T5c5nbNDbpaoZIb4fspwviFttwsC1MctW&#10;QRQGLBYLvMCnshGHhxPSHPr9Pt/61rc4PDxifHLGfLZk0GutinydbgsjStIiwYiS/qiPJ5xcZWE1&#10;URyR65KnB/vEcYvusMuNG7sIz2JERakLhHZ28ShWWZauPdJUkrBIlmghGfW6+NYyOTlGWYOy1mGV&#10;XvSpF+kvOz7pWmtuPwlGtNYijAbpIaVC+j4EgWulKgqK5RypHfQjau0PU2mqssQTITQOtdJBEE32&#10;eb6ademKEo3gi1sBSKRTnAI86dpsV35fnGd9P+9S/XJsghqD5TymXAUHXPW+n+e7L2/H+t/GGKc+&#10;Vscya+1qovlMOhVXAcGXg+zlDW98pYypJdHsJ6vb6PqHMTQKWxa73n2R50Q4icK2Clagtg0UXhjh&#10;hxF5WYCBrZ1dXrn3efLJnOMkR6fZyjr34n6cr6PccqUO/MJVZBu1LWMFnh+QpEucXq23yg6ttfgq&#10;cJ1FQbgqNhnjVO+tNiRFQhAETj1L1tmq5yQej4+PXSDNCyaTicvK6qy02+3SbrcJgoD5fO6W+WlK&#10;nucrr64wDPGVx/GzIxcESmcx3kgZNlQ4rfUFeMcxFwqstRRFgTbO2bYVd/AjTZJnZFWJxuKHAT99&#10;+0erIqXvK7qdmEG3Q9yO3Lb2+0RxTKcdUZYpUlnOJqdMTsdMzmZYLZAiwFpBu91hfHLK5uam02zo&#10;tNnZu4FC0OmlFGXGdHrmshJtefTwI+I45saNG9y7d4+f/uQdF9xNRZIkSN/jJz/5Ea1Om+FwyM7O&#10;DrPJlAf338Maw/aLL7GYTDl8sM/h0T55lfBm+jpKCipbEUUBZAKl/Low6M6TvIYhbOSTK4X0fPrt&#10;NrHnc5YltIVFYDBlAf8RAmwzroIIPv74pevMGNAa4XmEUQRRBNZS5Tl5mhJpg6wLwgjhNFp1hVQR&#10;4tI/iXFeVbZuJxcgasHqRhNW1plrbZaNW7DW3HQuBqdVdvgp+/xJsKRCOGNRPo6zNsnc5QRxPQ41&#10;K4DPOprJbP34unb+80lj/Xu89dbL5k3NUrW5qIIgcJYu9ZITWGGqUAs21EWaJgNrng+CYNXJpZTC&#10;930qo1dBwAt8SuPa/JyelhPAFqJpVzVUeUZoBZvdHhQlVklmyZLSh2WW8qMf/JB7XsDJ8YT9wwOm&#10;R6eYyrW22jwn9K4mAzdiuWWRYzwf4XlICZUxVEJglMBTPmmRI5VPZQVV6ariptLk2mlmBlJhqmpF&#10;+vCVWsnF+b4PUqwCmjvAdWcabknl+z79fh/P81ZwQJIklKUrzkSRU62KooiHDx9irXUc2ixjNpvx&#10;3e9+F9/3efH2HeI4JkmSVVBd15Vdhx+sAOkpgihc4bSNtq9Q7rsC5WEqTbfdJU8S5tmc6WTC2cEB&#10;TySEfoDnC26/eINK56TJjNn8jLOzU+bzKXmWOS1oI4jjLkr6PEoSsjTl4QNDEHgo5fPlr3yDazsv&#10;MBwOkSUY0cdaS1UZwrAFRrCzdY0/+IM/4MEHD/lX/+p/JM9Lup2+yzIjD9KUG3vXWS6X/Oz+u2yM&#10;Bty+cZOHDx7w6OFDdjY3aPe6/NVf/zXjySkvv3SX2WyGFT5ZvsSLAqy2JFlKXhYUVcE8SVG9Dq1W&#10;h8l8xmIyIw58+u0Yc2TwARW1arWo5wz1fDL65evveXjriuK0loBoa/A85bJUK9DUkJ4U4CnKJMNT&#10;jrmiOh0IQ6jFh4RwDgVVZfHDFijF+PhklUSURYEnfYzWKJw1ka8kUeDXgapyPlzC1FoFziXW0bVc&#10;oG32wdjzph/bsHoENeHrk0cj7bl+PNaTu+a8/qTj5l/xvBTCCfKvab3KBqtdORq4Y61WGieuGC+F&#10;M0hVSkEd06g57EiJEeda2Z+YwX4adeFy9ro+YzSPNxe1WFv2NpzY9YvddV25ApfGef00LX7SWLpB&#10;xIaS9IOQUEmKqmJZliSVIfU8Tp4dsbF/yIk64f79+0xPxuSzBUJXBH6AqKlC6xPVat6qDYxc1m3I&#10;taUQllJKtAqcGIy1rp1vbaptKqDC2As8yIaPp63bDyv4lNPHjcbgMIqiVYBtMNjmOEopSZKEhw8f&#10;8uTJk9VK4eDpPu12m43haGWu2CxdGkHvFQYu13QWmr+FAlEzLRqammmWlwJbWay2KCuIVOjIdFZj&#10;soosLfje334XLQqszinKlKLIMKaqLzaf0G8RKnecha6osiVaV5SZ++7vfOf/pT/aYGdzm3YrRghB&#10;5Efs7u6yd22XG7dfdEtaDZ97/dcIw4g//MP/lXfffZdbt2+jjWUxnfGzd96l1+vx9a+9xebWiMPD&#10;Q07PxnS6XcK4zXyxAOUxW2T85Kc/o9fr0Y1b5JW73G1ZgrWErQhpPCfwM51R4mGqisnJMY/u34fp&#10;lJalVuP/bMHzn3KskqQ6e3XsAKgJ6vjdLnjB+Wvq/1I6pLSx+EaIlfCSEt6qs3BF1bIWT+I0Y3FN&#10;BViDr+S5l5VyWrFKqhVv3sUFe66Sh1P7WgW8T5mfrmI0rQ+79rr1lfJnYQs4ZgQXqZq/wuFdtQGX&#10;d2hV4OJi0es8yIpV5to854ogkjAMkZ63moXSNF15kFtrqcrCLcmtw3oq6j5e61pGhbFEQrIRt+n6&#10;PoFULE1GVlVkwhWjDh49ot3rk2nNe+++RzKb01YBbWMJlUSUsG6N3Mhr1zEcBz1ZKqOpsBQWSs+6&#10;7q66m8RYew6kW6dz0DhkNuIapmYm1L02zTecO4o02QdrSynLSosg8HxaYUQctViG0SqbXc4XjiqW&#10;pMyns9Xs2NyWeY6NIoosW/0+DdjeZLDGGLQ1iLr12Nb/hXDddG7VoDAosMJ1V2qJ1WAqF2h94SOV&#10;QRscX3SZkRdLJvNTrNQIW2FsgTGOv6s8D+l5KBkgdeBWNblFZ6Y22DNUwlBayzydMhkf0W51qPIK&#10;W1lu334R84WKVhizufcC2XxONBjwW7/1W+R5zh/98b/mwYMHbAw3iWRAtnTSe9e2tpnPluw/PSSO&#10;2+zt7fHs4JCjoxN2trbRWvHh032u7ylspRBhC4UhK0vyPKNyKRgVFl1UkGS0w4Dx0Sk/SWfcltn/&#10;z9ybPVuSXed9vz3kcKY71L01dPVU6AkNsAmQIDiJlETNMmVRZMi0wg+OkMMhP9r+E/Q3SA6HH/zA&#10;8IvDr/ID7aAjKFqcFCQAEmwAPQE9VnVNdzjzycw9+GHtzJP31K2BoEB4R5yb90x5cu/MXHvtb33r&#10;Wxwqk6T96KNNl7enYX1PcWae1kSMRXVBLtEJUClFNoCVdNmqqhjWtaTGxkiWZQSVVPiV6A3gxNGw&#10;1pLpTAJ9jdSps0pjDRg8RidRbRWlXDcCEZCYLyL1aVLACxkgrYT1Qcujj4DGh2fDQi8LcqX/et4p&#10;F7agOn3X3fdi3K5if1TtEQ92l4Z12fKk9Y76Lnd7w7fpsMYYlNGSLpa8s87TrYVX2uqgit6ADL1q&#10;vdh0YnQIUNdMimMKJZSPxju8ArTUrVqcnXL3wx9QB0U1PUe5gNT9FHxI9Ckv3gNB6Z0TJoIUbfST&#10;NPvJydeJRtb/NBe84jZvOyCvJc0wYrwop2zUVhSnP3att9myCvb29hgMBqly7N0ODmjZCMPhsKtq&#10;MEm6BlproXl1v6UT3UyMKy0Wm9JxQShsoAkYUtY2rchOe55V4utaq3F1oFovWc5nVJsVztUMihxl&#10;PQpLCAbn6+QFSfQ4OIdXDSFEohP5SY0BJed5f3/CcrXC1RWbAOvlhs2qQkVNpjSHe4ccX7lKcA2r&#10;sxOGV67wq7/xzxiOh/xP/+bfcnZywmQ4wRY568WS9997j9l8TlVVvPGlNylswfeXHzMc7TOeHLLa&#10;OKoKFsuKGOeMB4ZsUJCPRTKzcTXeyWRr6wZdeMwwY3p6zvufPOTaS8fY/YzYbNMuf6xNa/BbFoFY&#10;N7luCQGqChdgHTVF02AaKXRo0n1JnfKytIVakoKszcmUBesSPKCwRpymzChsjElVCwlqtfe2ahMJ&#10;2vurhwmrizZD3vPEv4T7eDmO+ngv91kCWeK9b+1Di8lusdkfLhgGPQ+281KVeuTgdgNZfW3XtoO7&#10;B9wGdVrDW9dSm2o4HKIT+i/OpAAAIABJREFU3al9LRWsTNqs8miNkolQhMjhcEimZDZaNzWNiihj&#10;ybTBBJjfv8fGR7LgGZQD8qhQVZ1S+MTAxh1jmPxLfPAoq9BWlkVWSFsEFC54vNZidILqzX6Juwso&#10;owktWJ/6EdPvKLX93U7KrfNg29eTh5kMrM4y8ixjUEitpSLLWK1WzGYzVquVUODaNFilKLKcONnK&#10;GurWK0kQQmvAW8/VtN4tER9DlyIco+o4wFGRpB69RNfxNLFitT7n7Owey8UMgsfkiuArlArkVoMJ&#10;aO3xLhCiJ5JhtCFohw+RqAPKBEmXV4YYFb5uRNTZR2qPBBNRTE9O+e5qzbXj67zwwguMj47w1Uby&#10;563iaz/zFf7Vf/ff8L/9r7/Fg7v30Osck1mWyzmND+RFwSAf8P2PPkbZjK//zM/x8N59Pr9zh4PD&#10;Q5S1zOZL1lVkVRdcmQzZOz7GVwLPLFc1s+UGzIbSGGbnU6Z379BcHWP2MkgUv6e2H7EH+yy/r7XB&#10;YDBZJsfjHFibvExDVBZ0TqjX1JWIumsSzqgjmTZkRpNrRaZB6yj8VqSwobBWJG2WtD6MKnSwoIir&#10;JOdsx9Dqp8TaLwuk7z7f/czjvvPX3R6BCHbpDLs4a/tanxvb93ZajyzP8857is4JfzJKiZM+zGCM&#10;ASdLbq+Tyx7FkOkoKj3jcsDVvT1yZQihomo2NARc8ATvGdic1XxB7T02yzEmlyhoV1BQfDShUadJ&#10;Qj16XWttMUYUddrMFynwZrd0lb4XmyaGDiiPqVoDgFbdb3SC3u0ExkU894LXr7ZcvTaIOB6PGY/H&#10;HBwcsFgsODs7Y548tBgji9mc0WiEMprBYCCTGOJXNU2zDUxGqQjRpni2WWPdhMmj14JSEZMZ1k3D&#10;dH7Og9P7nJ89xDdriiyXuLLyGCUrjxhDFxwVVMYzGk4wxhKVQxtQVnCZEDwxeKrKQ5Bcb4Ii0xnK&#10;KqpVxYPpjP/w73+PL3zhC3zp+jHNokJbhasbimHBP/on/4hmOuWP/+iPOD075979h9w/nVIkFbPP&#10;PvuMzz//nGtXb3DlyhHvvvseKMUrr73C6cMT7tz9jBs3r3Pn/n2aasKNa4cYbciHI3QxYnN6xnJT&#10;QV3TbGqopThidAEj2TAQtxUFfiwtpPBqe0GnhIEu+FYUaJszUlYYBM5Rr9fkWSYVm7UVaqQyVHXD&#10;pnHigSa4LmqNMYrcioHVShwQpUJXs0uytLZ24oLxw3fXe2zvkZ7deZqXuesEwuON7S5G+5/Eg32G&#10;fTyuPTMG22+7EEHnzfaMZpZlXaKBdy5hbojn6uT/VswkelHCCSoKDoQhpuWj8YphVjAZjGiJ3ZVr&#10;OjEJFSFsNmRBxIFBEasKFRUWhaWVUXtyC0R88DQEmiC4oCPiDUmTIHYrsDbFNqKEO5jpjmZGFBpH&#10;SBdbG0jSvQuvRW6JEiDzaQmeZVl3PK0OQfu/TTj2/v4+eZ4zHo+pqkqq8W4qDg8PpR/OXzDYbXCs&#10;pcDF2HqnPQMbfcpaEhnKoIx4GVrOizGG5XrF5w/v8+DhfXxdkVtFtBoXoSyGpFHC+ZrGRbyXQInW&#10;EllFpSwaHVFGoXUkesGK66VHkWGU6W5sqywhk6Xn2elD3vnO23zprTfJco3KNZnOaeoKQsXf+Tu/&#10;yM1r+9y9d5/f+d3/l8/v38OoIc7V3L17V/DEIued997h5OQhP/kTXyIrLGfTh5hMM9qbcPv2p6jo&#10;GI8K3GZDWZbsHRwxcZHgImExZzwaUR4eMywHqc6Verab7wmfeRp8+ywteE+bhgoSfAsxYIiyhvce&#10;smT0QsDN50znM65euSJ0Qq2IyoA2NI2nrrYljATqaSUKVXJAAjqt8kTndesYmBRJ11pLGq1SuG6l&#10;62VFx6OE/yf2b4dm1baOUdGnpbW7TNsLzswlW82PFoe9FIN9XLuMC9sOVN/AdjSvIAaxbprOI1su&#10;lxJsUaor3a1UDWhMaAVPNCaCiRV59JTRMVBBiO3RUwPRWJQSatFysWA4KpkMxvgQaNISxxjxkoJq&#10;86HTgMZ2ESOXiVeBEDV1iKxjYBUCtYq4pIXQitAQQ8InAcRDRYFtA4DpgSJVsk3GNP1e+96FMVQQ&#10;gwTQDOJlqhRQy41BW4lgb+paorh5zsHBAQdXrtBUwnkdDoccHx9zenra6ROgNWWWbUUw+j8dYveI&#10;hMSESAGRGNB4lA6gZKuNBCdPT0+ZTeeURY7NS7SxON9QVxCjlHNunMcFjTEZWZ6TZyWV01gNzisc&#10;hqBFSFFpSSTJbCA0kiARYqSuKqHYRdFhcN7zO//P/83Xf/FnefHNNyA4FrMFAc+6qQmbilvPP8/N&#10;42M++s673N3fZ//KIWfris9PTsgHI5SKfPDBeyijeO6F5/nwg/f57LPP+MpPfRUQnVqtM4wtOV2d&#10;sqwqivEBUWmOrl5hFgKHZca4iOyNRhjW6QQiE8gPicP2LwcVNVGJilN4zDaqeGEbFHgfJPtMpWs0&#10;BIlkGPFB69WSHI3HYBdL1qsNm/UCDvbAGElJTwp23nvRJYh0anOdc2CS4UQL91XJKs7YLcdap6q0&#10;W951JEbhlauYUuNbY5iC2065C/3f3RJUem5kfDASLIumG8UfhkFw4RzE3v+pdYa3td3q8m3n7T0S&#10;6dGYX/3Vf/yvgS7N0jlH8LLMq1IKpm+cVHVN5airqpIAVYfbJhpWCnI1TcN6vWZTbajrmrwoumWp&#10;cw7fEykOwRGUhxiwjUY7QwyG3MBAO0b1gr/1hZd4fpixNyg4Wcy51zSsbUbQOeuqIRsNRMfVCS3F&#10;6pS4oLycUEtXt1xFg4k2naSkO2BLVlGzjIFVhE0mMog1kTp4dFSoELCkSKoVnUyVGUTSvjvNKVAm&#10;s6pJMIdJRjaG0HmYPnhCEKaCzTLZn5L9tskIkNgNznN4dIUYYbFaYoztsuRevnWLL775Jj/48ENO&#10;Tk8pBwMa51hXG1BIMkLCZVO+H0ZrrDHkWSZ6AXnJcDAk+oZhaSlyDTgmoxJrYXp+yttvv810OmU8&#10;GtM0NfWmIc8KdNSUugCv8Q6CzyBm6FgQYo4PhsFgD9cE1puKqmqovMeFgFdK5AbXHhNFBE9HhbVC&#10;VyvKDJNZGtfQBM/p9Jyf//rPovKC87MzxuMDYu1xixXN+Zyyjtwc7fELb36Jgzzn7T/7Jg8f3OPo&#10;+jEnszOWmw0v3brFbDrl7p27fOnNL/GTb32FP/iD30ej+PIbX2a1qfjs87scXbsBAd5/7wOCypiM&#10;RowGhoMs8GKpGDQLShOJ9Uq0NJ4QCHkqDpiwfZVW9i3/UsWW3J+yp5RJxi55q8nj10roda2WgMS5&#10;YjK4iRWgM7T3rE7PsMDR8RGoyHq9Is811WJOVhYsHp6yPF/QrGsKU+Bqz6AYpHubJLrdW0KrSGYV&#10;xkZsZsgygzVC4wq+IbjknNASeSQoobptxBqDQoS32wkf1abatoIxKfhMuPi5GAg+EL04KjGkSHMa&#10;SyJYY2Uc0+rowla1rpaMdwg9WEHLxOBCovEpZEWqdTfZiHBO4sHaEpUXqHKALYdk5fhRsZe/1IWR&#10;Wod77ATB5BifUA8nHbTMakgpYIx4nCGgQ81AeUY6khPFe1WBRilCohUpI0kBGols6ph4tToJV2ih&#10;flmAmHCiIAEqlfCloDWeSB0itQpUQaAB17tpVGwZj6KEHpXEOGScttisilvspkvcSMuUDutRvS+y&#10;7X9Q2227dmyX9CcnJyiluHLlCnVdU+QFr776KmVZ8vt/+Afcv39fYIYi7zBwpRSbtNztMPN0jF2g&#10;TYlOQZZlRO3wMSOi0NqQGYWJgdnJGfViRbOqWTuoa8nocglXdh6ilzLO4gwZlDUYk6E13Lt/LmLu&#10;vsJ7l24egxTENWSqwON60IbF+4bNpmZdCQ/YxcAnn37KN77xDb7+y3+Ta9efo6mcQBBRozxYFxkF&#10;GGY5XLvKL/3kW7xar/nu3Xss51OK8QHz+ZRPHp5RmgKC4sPv/4BqteSXf/lvkauM733vXUwxoImR&#10;+/cekOclg8GIjz/7lIVtKIaROB7KvKqEkfFsYntPaqp3/ajHb1N84sIWhGYHwiQAwYR9FIOYgk4x&#10;OHS0lFqL4VstUGbCYH8Es1liHUi402rwnX6ARmtJwBH2mmC7SomYvdERpdrgVuhWdx1uirBLdLqk&#10;dYQYL/LlFXJPBC24dtSxYyNIwFaC1FyyJaZAXHyynelGesfD1RGBr1KQenctopSSIqm9Id/NGCPx&#10;x9smHPIk5n+ZEd2lZvUB5N33LgTBkjHtK2ftag88sp+4zd8lKZJLFViP8p5RVjAoSgwK5wONEwEW&#10;oCuz4nvAeRdkamkgvcGLcZsUEGOU8jLte0g1hCZ4nIo0Pejmh227gPzjtrtVYnfl2fI8lyqspdT4&#10;mk6nXVroBx98wIcffsh4PGZvT5SimsQuaIVfjo6OLpyn3XPWxNRfrdlEUQQbkgEat3E8/OwezWyN&#10;2nicbwhaYYdDzN5QcFRVkmEZakOWFdgipygK8XCtpvGOpqnYrJeslnM2izn1coVftyprkSqtmowx&#10;lNqitEWbDGUyfIzYrOD+/Yf8/u//Ia9/8U32r17FN0vRHQDBixO2n2cZ146v8rWv/hSrIqP+0z/l&#10;0z/5EwnQAK5pKEZjTk4e8P4HD7HWcnSwz/e+8x5VVfELv/ALLBYz7nz/I5577nmyLGM2mzEZG8r9&#10;EZmxMs8m1sdf/Ur5K7ZE5BfWU3IsEodb3s5ES0JDNEau77pmADAaE87OOo8YUoJQJpUzMiMiLdZa&#10;bJpw0Q4dwRrhxRK25aMuPlp61pMPX8ZwqzO9G1h/sqMnq8YnNRHYbv9v7/bWwe+fu9bt3TXWLQa8&#10;xbk1F42szCvhwv4iHntZKe7+F1uVJ+BCYOsywLkf/fZeKPrtoG07e8nFGMW1j0aCREZ5VPBY59gf&#10;jxiXAjFUrpEc+dY7RspR7OrRXjiytNxou9zOq0HJiXQ6JTgooSy54HFaZiB2+vgsAYlHZ7fHb9v/&#10;t3S3ywOKzjnKsqQsS05OTjDG8Nxzz3Hv3j2+9a1vcXBwwCuvvMJ4PObBgwecnZ11+/HedymR/XPZ&#10;eddaY22BzixReVG9CoFSW4gSyT+9d4KvPBaLxmLzTHQSyiG+aairSAwBryJN4zHrDau0hIpaUQ4G&#10;+OgIPpLZgmygCXaEqms8kYezc4KrIOk4bJyTi99YisGw02fw3vPBBx/w7vfe4eeuXiU4LwHMVNoo&#10;RCeB0LpGW8Ph3oTJeMTXvvKTmNGYWhm+9+4HRNcwHg5YLGes5jOu37zOu+++ywfvvs+tV1/hhRde&#10;4M+++Q2GwyFvffkn+Oa3/oLCZuyNRxJBT9d0VW0os/8EM/FfscWY6kq1YH+EqFXnNRojcFhNwMVI&#10;tBl5maOyTNgcjbsw2WutyY3FaLOtGacSr1mB8i3XVehfMW4nmYtO1LMdf2tg+4ykv1z/n/z5XTz2&#10;ESejfT1tDaorVa5UGkd9eQXZDv7oVqWpTnV8jFzhZd7rI5qlHfa6rfbaD3Z1JWJ61uixHmxaHnce&#10;bBAxCeMcRYQbewcMs4IYA5umZhMSbzNqCfqgaPr73fVgoXut3XbGVUlJ8ZpAk7QQhGrENstpx8i2&#10;1KuotssJWXo/3rA+re3S3drvtv9vNpsuE24+n/NTP/VTXLt2jd/93d9lsVjw+uuv8+qrr2KMYT6f&#10;dzoSQJes0FLA+uPfQga5tdiocNpI0ERZbFGCLVisZiyWFWCwVqCDiCLWgXq6YF1XLM9XUjjSB5QL&#10;RCfykDFGvIqs6koUyTJhjeTKkCktuhPA4GDEcFgmo1WxWq1Yr5cEn8qRKC281rJgsVjw/vvv8tM/&#10;/VUGZc56Pifi0s0ONlO4VU3wERUaXAWvv/Iyf/Mf/APuz5b8m3/7P7M4P4PoObl/jyyXWmjvvf8O&#10;ERiPh3zrW9/g448/5Iu3XuHgcI/bdz7lzS+8hNUNZyenxCuFZEopCSY+VYvgR9xCCPgEU2mVYgFK&#10;dSmgSmuCVtTOU4fIoByRHxxAlsN0jvcRrS2kyRzEY82V7mIBmtTfGNLSvU0kCClVN1x6vT/rPbDr&#10;dOzeC0/45jMZ2Mft44K9i63FCMm56hn+C/tJ9cUQLJhuku/v1z9qYC87qL4hfdzs0uZCt8b1EY/1&#10;CR6sZPWAD4KXhuDJFWQEhsCN/QNKmxHrik0SWPFKyPAmxG5J1J+J2sHqMKoEDUS1NbRpnsGpSBUc&#10;dRTjilYis6Z1l8L7JA9lN6Nrd/wu63P/M5dx+3bPxWAw6AKOR0dHvPLKK0ynUz755BNeeOEFbt26&#10;xfHxMefn512mV4xRGBtJcKdvsFuMvD2fwXmi9YmSlWGzgqwY4SI8PDunaoL0MUYINd5HVs0StJfA&#10;aOXQXmF8RAeP9kJC11pjNByPRrSlNJ2X4pq1l98NRAaxohgMRAg8K8hKL1UTNhuia9Bas1xXlLlM&#10;HPfv3WO5WHBw4wbx7BQIAu7ZSJFZMArnPLnWrF3DZjrDxMDNa1f59X/2a0ynUz549z0+++Qjrhwc&#10;Eb1ntVhw4+gm8+kZ3/vBexwdHzAcDvkPv/d7XL96jVdffZXZx99jU60YFBm5tuhQQrN++rLmR9lU&#10;iukoyRKMUTL4QIZFpeWzV+ATRFCMhjAZQ+WpZ7O0EpA02bquJUVdGYzWmDwJOcXYMQeMbeUJIRCw&#10;XZxle72rzkA9vbXL9sucvGfxZv8yHuylTmTvsx23HSXhwnRMhpRLkcb5wr77x7EDkzwTBtuJhVyC&#10;jwCd8k7ruW5/eOslPR6DFY4opIg5Hh0jBYGRguuTPTIFTQxUPlATU15WOibnhSXQea9bGIAYU4Ap&#10;HXNMHFAlhtUhJb83wVGj8Aqi0ejEEgjt7OjpxLgfd8n0vfpd7OhxJS8ua5dBDDaxN9brNS+99BIx&#10;Rt5++23KsuSNN97ovNf79+9zdnbGYDCgKArOz887Du3u2F/Ixku54JmxlFlJlhUYDPPZih989Cnr&#10;BPmIZqonRodfVygacq0YkGFjhOjIYsAaRWEsudEoqwixwcVAHQKbALUL4CFEwdNPT0/BGoqiYDAY&#10;SM2ycgjK4JqKZrPuUoljjMxmM85PTjm4fh2UeFRKR2KUHPmWuVEazdI33Lh6zHJ6zn455O//yt+m&#10;qip+Owbe/vZfYDUMyxwTpUrydHqG8w1lmXP37h3+/Nvf4md/5m9gFZyfnfByZhkUJc3yPkWR4Vbn&#10;mDx79ET+NTaT2e6ql4lwe04JkUCgIRKsoRiNMXtjcXWrmqaqU6UJBd7jqkYMrrVYrVO1AC2TYQxo&#10;LVmaViuU90nqUqdbTO8Yuxb4fPLxhxA61a3+9d9eq08OlD8dg209zgur5h4mm/LO8Kpd9W6X+7Se&#10;e3tsCiBcNLK6WxvLnmJaC0f/eA+2fe2yDu+2Vp6wzx5Q0iOZ/Z7SfaUMMdaJdyalXfIYGBLZL3JM&#10;jNTp4VMoL0Yhqoc2i+UxTY734swaY+wEXryCKnhqpXFGJAqVNWAEXRFtzN6MmsZYJWj3aWnUu1HL&#10;y1pfq/WyMZ/NZp3uwN7eHg8ePOCjjz7itdde46WXXuL4+Jh79+7x2Wef8eDBA27dusVoNGIwGFy4&#10;OHf32wnz5KJ4lmWZPJQm1J7ZyZTPPv4MpQy1r/FJ18Gqhug3FDpwaEryuqKIEZtpBjZjMijZG42Z&#10;DEXPtnINlfMsNjXnqxXnq4rFumLhGjY+kOcFy/WKxXxKWQzZ39+XY0fSk72P5HmBjhFPYL2qePjw&#10;Abfc61itaKwReMd7SDe9lJC2omjmPEp4PMzOTpnNFrzx6mv8V//iN7lz+1M+/PBDMmvxrkabnOGw&#10;ZDqdsj6T0up3PvsE26y4/eFHvPr6DVTwLKYzimv7Tz75f01NG4Nt74kQWu0hutLXStJVVZEzmIxg&#10;UIJ3UFXb6zIaQHWTmLC8kqeqDQ2R6BxWKzKjsZmBRhGdR7fB4vgoFxUuLGAvba3n179HnrRivtBU&#10;wGjLo4Gpnf3z9HtRR4TBFNWW8aC297lOi/E2pGOUwj+yl4u/a9t0zDYw1S7x+wfVCkm3ZaL7mUIg&#10;HNrLBqZ91HV9sSP9mz5CXdVYk1O7Cqs8sXaMrOGLz7+IqmpUpqmamsYFVJ6TK8um8TTOYzIrQa+O&#10;ESC4qkp0Ek1rwCW7yCkIOuKMoskMDYpgNU2INDGilCRI1HWFtlbKvKQstF2stX3eF7Tuv9cfx/4E&#10;1KpgtRqs7QphF3Nqecnt6mAymfDWW2/x27/929y4cYMbN24wHo+ZzWY8fPiQvb090dt1rhPtXqf6&#10;XK3aWVtCJssy8jwny3Pm9Zr98YDgG2xdc3x0yP07n/Onf/ynVKs1zkfWbsNwf0C9WZJTc6XM0YsF&#10;g7ziCvDclQNefPFFnnvuOod7+2S5TZUVpD+T8T46K5mvK87WkgL7zvd/wNs/+JC7mw2l1uzv71M1&#10;nrMH91HHR+ztHVBvNp2Wwmq55GBf+nTv3j1InnnTNOiE74KwLjabjRR/VEJVOyqvY5UmJB3b6ANl&#10;kfH8czcJVUNpMg4PrvLxZ5/y8dsf8fxLzzO795BC5+SDjLt3PqMsMnKbsVmvOb5yQJif8dcq9NKt&#10;+rbGwUfAOVxiDgiMk1JYlfA0feNpQoNWQ+xkAqMRzJa4qsI5Dy5i94ZsTs+FM209mdVE3+C8JHuU&#10;ucYOxxgjgZ0QW5YQyWb4ixzS1FSCLS4u+9utTAAirxg6u6KU6rI8WzbM9vOPbsXJevx5uOg8xgtb&#10;pWQFHUlcZCUB7hYRa/sojlTs4MO28oVJvNioRSuW9L/04zFlu3cxkF3IYPczu5152mcebZKREpPE&#10;mvINhdUMFQyEoY9zThgE0RCtwuqMaMRY0TNOwhpoZ6p+H4DE/WxJwy2XdeUbNihQBmNF6s3E7X7a&#10;iGxrXH2CPYgXT3af+9vROZLxbCeV3e2uYe17lv3X+zW9qqpiMpkwmUzI85y7d++yXC6lHE1V0Zae&#10;KQoR024n0bbCRBsZttZi8oxRUaCsoShyiizn/t17/OCD77M4m2KEashkOCDXiiY6Rk3DFRzX84JX&#10;Dvf5iRdfYFJmTPYnlIOcTEvCh9YaZQ2x9qhqCXXNOCrGeyNuXb/GW7de5m//jV/gD997n+989Anf&#10;ffcdtMl46bmbbOqGh59/zsHRMYuFJ7iaMhcvvkkpwjTuwljLeG1jACqJIruU/GLqWpIcnO+SPqLz&#10;HB7s4RvHYDBib2+PW7ducevWS3zs4ezeA4J1zGfnjOOSIhfBabxCp0w7nmEl86NsrWNBFM1VeQ6q&#10;pW4hk04xGAAaNhUsV0k1y9K4VitgG9SWyVHOoyIIjBADoBP05wlJwKXV6LgM3+xvt63v4T4KifX7&#10;9axBsr9qa3+l9VKDYuvFAsQd+K7t7yN7umjsHytjs+uFwuWQQbvt68D2WQeXueNx94lqTyzgA9o5&#10;hmXBJLMURozLuqmp6wafSL+SkmfxiREgBP/txQWSzSX7j1J6uHcjRJWoWSpSB0etjdwwKeqqrUnO&#10;QKtClWbeuOXcduPYw4D6RrbPrmhfa8cRtnoD/Vpc7Tj2Da/WGpdqaNV1zWq14sUXX7xQBaHdR9uy&#10;LOt4s4vFovOC299vPWfhM0oZ9MnokMJkvPv+h3zwwQdsZlLuZlMtOTiYYJqavRi4mWe8qBVfnkz4&#10;0tFVhk2NpcZEj96sILeiml9kkGUoncOqpvKRoDOylGwwyAtevLLPr3z9a7zyyi0OBgXf/d671LMp&#10;Ni9Qjefh3c8Zj8cS/R4MaNyGhlYkyG2NQXsdxla4BrS1ZHmGHQ3Jilw+G4IEb4zBKksdYqJgDcls&#10;zvGVA3z+EkdHV5g9eMjy7JwvvvEaH333bex6wSDLqJsN68WMgXWkmus8aYn6o27RB0mcSeLvEg0X&#10;xwQt91aZF9i8FJd3tmAzm1O5hlynVNlEljc6Q5k6BYZlIlJkqKS2QXd/Xd4uN7K7TtfF55cbKnqf&#10;/1G39kZWj3ne9kPgSJWWZpJYI8VRpbhnvx/Sr0cM7GVL/D6uelmkr/0e0N247fe62uuPbckI6ZYJ&#10;ELAxMLaG/bIk14qKSOMCjd+KXutMETTUaQktXYq9C6Cd1Um+vgxXe9RSOTYJulhx630KppnYBvZS&#10;H1RfMX5rRLs+a9uN1WWzdmtI28eFCH4vALarctW+Zozpsq2apmG1WnV6sG3FgsFgwGQyYTgcducg&#10;z3NilFLNfXrdBeOPx23WkqKLxlU19x/cYzabkRtDiE5KkNDgmgVlabh5MOF5As/lliEVrDcob9A4&#10;0EOwA7pgQURSgIymwECWgTL49ZKwnFPbjGvPv8j+wR43Dg74vb0Jv/8f/4SmqhmXQz5/8JAyL1Kw&#10;zrBeNdgyZ29vD/KMsOgFVRXbQpVaoW2GyXLUoMDYXLySNjMqCIYfvZclr3esqjlZZhiNhkxnZwwG&#10;BV/+4pu88sotpnc+Ictqjg73yTTUdUWpSV7dj6+qgU6rqJYp0zfzbejFGCvptI2H5Rqahmq9oXER&#10;lUnVibZZY4jGYgNJACgxCKJPSYxtRegkQZiMSwsFwKOe66MMpW0wrP3/MvbAX49x3WKq6Yq94LmK&#10;/9cGvbZCTbvB6Nj7v++IXsoigIte6WVL3/Yz/c+itgahfb0FsC/s+8L/cjNI0DOgYyCPsFeW7Jdl&#10;dwE1wXdyesF5lNIEo6ldhda2o2FdZmDF42QbHFQyjIGIi0GiwFoTnVQ1QCussRilxdC16EMbSIgX&#10;LwDVw476Y9Ma1raqa3/8+lH89r32/fb1PmTQ9z77hny1WqG17mp2DYfDTg+ilSmcTCbUdd2pbzVN&#10;0+3PaoMKgSyzNOsV9+7d496d28QYGAxGVK5h/2hCNA1Oe9xYoY8tWW6Ybyo+dw+5ergPURFtINNB&#10;lpbOp3RlD9rjrSJkBp1nEnxKSSKZzaDe0Gw23Nw75J/+vb9LoS3//o/+mNV8xs1rV5kuF8RUcqbF&#10;u4fDIRiDj6m+GBpRN0/0AAAgAElEQVStLEEpvNKysjEalVs2dY3xDcblOJ88+SBKaMpLFHqzWrNa&#10;11x74QbZYcE773yX8bDkjZdf5eTeKU1TcTgacvXomD1b0cwylG4IjactQ//jajFBVq0GRj+QG2OU&#10;el3Ow3wJlcOn4FVjFD4EyjwHbbdxFWtRjRcdgKgTyyc5XMFtobMWKkvtMmhQqU47rmdIH6VOXeaE&#10;PbOBVY/HX9MP9Pe6s6WH71ziySqJ4fS/oZTIRInEY/JotcxuUSVOrBJmxGMx2L6H1ffOdjOBLnye&#10;rQcL26yQpzYllU5VwntKDfvDglFZQHBUrkkShwqtLM5HgvaISL9ItbWGdNfAiiRBEMA/trnNJFJF&#10;SizQohTkQyD6JOpirXADAd9cFAhuDWy/762B7RvJ9v02wLWLF/aNdGtEWy+2b4jb81BVFUVRMBqN&#10;LlTt9d6zWCw6T7aFEQ4ODlBKsb8vxQFBkhbagKUwPBR5ZhkMhsynZ7z33jvcv3+fQV5IBYMYsQPD&#10;tJkzuDZivQ/3rgbGRwPqdcNBk1ERyDaQ1WvKyjN0jtJFTBNoshybjajQrGvHZrVBRxiWI/ZHE7AZ&#10;VBXDEImrGQeHx/z9v/lLTKdz/uAb3yRUNdGJ3mo7UYUQOJtNAdHwbVdBIr5hJeDpNV5pojZ4JYIc&#10;NitABVwQQZ0iy/FFwcmDE6rVGu89L7zwAns3Drl79w5xXeOc4/z8HINiUAgG7KoNvnGgt97Pj7O1&#10;CQYmpsyidO30tTS8c4TKo2qPKgryLINcdGDzuC0Z1FW8cKmelk1eamzpln1Ps3Us2p+8nNcNTzaW&#10;P36I4GLrr3RVWvm28qP9vl123I94sP034KJn9iQMtvVMO28wBDBbT+zCd5+Ewaa1e/BBBF4iFEYz&#10;GQwY5Dl+s2CzWVHVNagBmTY0QWoKxZSKGWN8rIFtfz6m3+kMl5L5yhOpXYOYb7lJs0wqcKp0MTXV&#10;Zttntt0RLcmLS4X+5NJltPWM6C4lq20tz7PVb+17su0+NpsNo9GIK1euXEjqaKv+toGv+/fvU1XV&#10;BYNeJEWzoiguaPOGEChySzEqOT0/5+7duzT1hlGe4asNttA0eKpS88LXX6EZV3yHU85uBPLGcSsb&#10;c+3EcGWumFSWvSZH+wE6ZuA1lffYTQBb4LVi7aR6QZ5Hoo+oTQXRYSdjcIHm5ITJYMLP//RPc//0&#10;lG9853uMDg/xKFxVU5Ylm82a999/n79xdiqGAvEyVFIhi+0kqpLIuDXYPMMWOS44mmbDarlmPp2z&#10;Wc25d/euVG9IDsze3p7oP8xXfPbJp7iqZm9vj72xxdUNq3qFdg5KJeLh/z8wsiLc04PjlEhQBiLe&#10;OQgRExS4ACaQDyzZaITKS1g14Lf3dxdH0VKyp41dyP3cy9BM91DfhboMg41ha09kS+95y3NVO5/p&#10;ebd/TW1Luwx06i7te5cYU02QWmZsvfD+Z5RS2P4M3ALk8KiHumsQYJs22v6veTYWQZfCl7YaJXWf&#10;QiALkVJFhtpQWNg4z6bybFzE51pKdCgpKiMXg5WMxe6AdOJAbgH19jdREJRgrU5rah1wWrOpHSGa&#10;tGS1YmCznBAirm4eTRToBklLLnzQoKV0htDDBBCPPuB8TVd/KuW+qGhQBpFMVCHd2K3WbCueHLvn&#10;znkg4OqGQZmzN55A9J1y12QywRjT4bAPHz7svGEQQ1qWJZPJhPF43FWrbR/GGIaTPdbrNa6uKbIc&#10;oyxN5SiKASbPGR1kvPK1r3Ive8hffD7jdLCm0jPuHRhu5SOuHeRcqQuOmpLpqiA7DzRnK9aLhs29&#10;U46uX2d0sEeMgcKIeLOKDXHjJFHkdIUqBmQqY11tuHk45q3XX+O7772PzXKaEPAuMhwPWJxP+fgH&#10;H3F2dsLzN6+hou6JPqfijdqL5C2KunHUlSPqitVizenJQz6//Rmffvoxq8U5VVUxGI+YLmZ8/PHH&#10;xBymZ+coH6nWS+bTBcdFzv6kZFhKMUA7HEAWoYnEoLvroVV4euatfLG9sLiIBD7LVhSu5Jbr38Ap&#10;9hoVvqlF2cxaotI4FBqDGgxgtAf1tDsGg8LGlKWlwWhFSAp1EtvZKlzJNY1Uv1MS64vt7aFV5/11&#10;xrK1JQknl/u/Z56jRrJ6+uMUnz6OYoH4YQONXeC795rg2YGARqd7MSQjshV60egok1qfD9tyiAFs&#10;W0pXRdE6NSgJADiPCq0GY8/zi5HGOerkBZkk2FsOBzjnqF2DtoasyIlroYL0lfq7TqXBV1G0sVRd&#10;czAeo+YLJiPLc1cm1IsF0XvOFytUMWITAtXiHEMguIrNbI2LmsLkxFY0Wol8WuJNdxdc3TSCy1nN&#10;xhim0fEwejYhYkxGYXJJMYwQas+GTVoO1mS6h2v1MopIMm7B1USkgkLUadCjCJFoFclStQYDYNoy&#10;HPI8akXQSqo/ODEKMQpp32iDyS1Ga9brJR9/+H3u3bnNW19+k3fe+S6DIkuXlqYsS1naDwbcvHmT&#10;27dv8+DBA15//XWm0yllWco4pGX2lStXABHSrqqK25/eYTafs5gtGeUlsYk0OMqoGQ0PqMyG46Pn&#10;+JN338UP9zjlFHU04f0i8nm2YlisOQxDnlcFV+sMldWspks28ymHakT5/Y+4deM6X/rCyxwOC7LY&#10;gF+iTIS6QRF4eOcjRpMDlCoZDCZ87Y1X+MNvXOPTdUU2vsJqumA999w4eI47H97h008/5bnrR+Jh&#10;ecELq01NXgyxwxH350ucV5TlkNVqRVxVnJ+dcffT2zx4eJcQN2Rlhos5lQsUozGffPIZt+/dYVyO&#10;WNRLpssVi82KMlZMz5eEF8a4WJMPM6JraOpInvL1SRHzR7aoZDwu2Qr/JxmMFKmOmviIoXmcgQ6E&#10;JmAzDUnbFB+SpKDBaCu6CcbgQ8ChycoBTPbBlLCpIc9AebLxmBww3pGryNI1DCYTltUG2hIyEYgO&#10;hcOpBh8iRg3EaaDFgM3W/CejLFhsq2ObZBSDpNp6H1OSUUKSO6Or0nfT89bTNclR0VJdIdJsf+sS&#10;wxl2qtYG9BZmvfB+a+vEaBtEflMpidfoJKgtk4iWGn1aoaJOD9lHQKGCPO8gAt07hsd5nrtwQbvt&#10;SVM+c7sw10SPVWBqTx7gIC8oU/DFx0gTNA7wSN0uFQRUVioZqx4+pFTs3PxWEauFKYJRRG3YBMd5&#10;teJEB1xuia7Gmrozoi1EAHRJEn32RN+jbWsRmdY7DRKZN4hLn2GwVnfR6+ADLpG0mxSI0FYuSKmu&#10;IjdX03gIgpNapRmVA3zd8O1vf5v/8jd/k/ffe0fSSJ3DR8N4PO4giaIoKIpCCvctlwyHw04KcH9/&#10;H+dcV/lgMBgwGk26yhPGWnSWU2QFpcnZ3zvk4emU5776Msf7VyFoNi5Qj0pc0bAZwQcP7vPyjRcI&#10;Zp/Tuyvs3RnjucG6mtDU3HjpdZr7p8zXDavVhqMyp8gt+DVxMRdVp/WS49wQ67WoXJkp86zkrZ/4&#10;Eh/8xz/FNI5iMCFL0IlvAlXVoIsCmwpfEkRMPHpP0zhc8FLVOCtolKJxdQr6aPLc0mRWgnnjCYvV&#10;hmW9AgKFsTgXmC+WnM/mWCU6u+OhpigtYRlofC1C7DYTYaDullGPbLf302XbHtdTtS5gb8uzbWWV&#10;CR0mFmJa6QHKQvBEZUXMJwZ08EiFSZjN5gx0RmY0MclLGhWJ3jGdngm9S3noKJhazE1UvVV0eMQT&#10;3L7XDzKrLdzQCyaJ/el7o71tp5b36DamMYg7RjPtNW07PiWPNp080+3vdeY9tt8zbD3kKP1X4su2&#10;nez4su1309buQgH99rhgF1zEa1qwe/d77eee1qJK+fZ1RaHgaDJhYHPCeo0LUqa7UYaQsFaNXENG&#10;iaxYG3giSqqgMPYksBWiLOF8CGQK0IqqrpnOZ5xHB8Mhrgod1SoEqQnfenyttmqf39v2y1rbYaa7&#10;j/5Y7GriXnhAJ8fX8lY1qsNYlZIliYgKR771zW/yn/3jf8yrr77K/c/vcnAkAtzDocj6tRSuK1eu&#10;8PDhQ05OTrh582Ynwt3qGiiltlxZk9N4R1ZKwoHOLLqU4pE2z6AKvPbiy9zYP+JKMeFUz4kDy3xQ&#10;U9uaoy+8THAZyw0cFCOGIw0P1lRVgwk5n9x+iJ4tySaBk+mCsYqY3FDYiGqAeg3n51AMUc2G9WzJ&#10;WTQs9g756k9/hf/rz77N2jcpyCQaBlEhZcw3G6IP1NUavVkTU8XdVVVRN45hZpjsjVkF8KuVVHuo&#10;G5abNdPFnM2mYjjeo2pq6qYhyyXrb71eMZ1OmS8X3Di6KsUkB5rCZpJS6TxgyLR5ajLXkwM18S/t&#10;nDy6C9ECUF255NZrZovdkRxllZgA1SbFKww40IMCjkbkZ+ecLxZYBZkrcZu1CPhoLcFDA0qJVrDx&#10;QuMLXQ5/16ULrQku2Ys+Hik9F3rZD58NFwGv9KV1tXQLwbQ89aeJcqeJMnaebDuBJMFtVKpfJp+N&#10;qbCpQKNxB4OVe6zzYB8X2Oq/v1upYDdYc9n3nsXA+hgprCKuKiaZ5ereAYWxBCLrxlFHj4syb0k9&#10;H92pBKkI+KSHGUVsQbirCvElEdoQQt9BQeUaFqsNqygyfr6OaLVNFbbWdhhmm676NAPbH5Nd2tWu&#10;HuvFh0wQZVmKxmqeE5zvovxAl73VCm//zu/8Dr/xG7/B//n9HzCcjFHKdsfT1kM7OjrCOcdsNuPs&#10;7IzDw0PRBUiqXJPJpBOBaScBURATLnAdPco1rKoN146vcuPwKocMee3ai5wtVjxUS1xmCdZSDkqm&#10;d07Qi8CRuoFf1jz49CFXqiFf/tJXuG73OcpKXrt+xHPDAv/gNmenDxj5mgkOfAWLNUzXOGUIVU2j&#10;tQT0rh6xtzdmNd3gERglyzXRaGZnU84fnKGqDdVijl6tcfWGzaZivphTpYKNmbFYvU3YmC3mnJ3P&#10;mC8WAmuFSJ3kEPPc0tRrzmdT1pWUQT84OGBQGpSqpd5VjAKnKS30p6e0pxnYp7Un3UNiQ9P113pU&#10;MaXMRp2ocgJhqCgVCAgeX61ErEVZrCoADZN9iuvHNA/uMVusGFk5B81qI2IsUr9F0kKDQkeN9gqP&#10;48Is88jhpiV2D5tsPVjxeeKFFfRue5JYkleSLYiSZfvW0wziYQJxx4BvHevkTbd2GJX2k45RqQ56&#10;kMor0AbK20zQZF23+95lETyLB9upafVTUvsH/ATv9WkGNoAs9wHdeA5HY46HY7KoqKNiUdXUoa0w&#10;sAXLWyHtLpkgFfBD+TSbsMV1YuzwKe8Dm8bRpOyXEARHVmxJ/rt92fXgd6lVu4O7a0Rbrmpr/PrV&#10;XjGCn1orvNvYq4dWrzc452RstGYymVBVFX/+zW/xd//2r/Dmm2/y0aefMBof4OqGyWiM1YblckmR&#10;59y4dh3fOM5Pz8iM7R5FlndJCHVdk+U5UYkqUxM8rt6I2E0mpXSO9g8YKkvWON56/lU+/ugO96fn&#10;hJGlKAac35sy9gMGvuT09gnNO1P264Kf/eov8g9//u8xouAgz9m/MoZ6A+/+BffqmtPPb3N29oBr&#10;eMoix00XxEGJ9w49GHH83FXOVnOcqyE4QvD44GiiFem9GAl1g/UOXA2uIXqHCl68tCQYvVqtaGyG&#10;C1D7wKaqWLsarGEwKFmuN2RFSVYWOFdzfn7O+fk52uQcXbvGlcNDSl/hmxV1XWMiZNZCUMTQbDHC&#10;H0tLGVbKEJTkx0e39WLbul7ECDpgtCHEBl95lPMEU1BVDXXjObh2Ba4eY4+PmK0XuLqiyEX7ViNJ&#10;OaLGbACNjRkpkkB/omj9uNjSHBHvz9DjxNLez8JueNII6kctdu+3FE2U5breWjz5VjKUdmfvfUc6&#10;gtgWRQfjbW1WC92k5AJkxRygKwQZ288/jkXQ/dATPNh+CuZlRvhxBvZZm2D7ngw4Lkv2sxzlZCaa&#10;b9ZpfkzGvj1FCjGyeKLv/1462SkGEBSS7mcNHlisVyw2lXxVm4TJWTlBPQ+0lWBUSnV6qsAFL/5J&#10;E0jfMFdJtWjXw22/vyoLsiKnzIsuIOi9JySe6zBppYYQqOuaJkT+3b/7d/zLf/kvufvgfvdbrQpV&#10;y3k9ODjAe8/t27eZTqdorblx4wbD4bAT7smyjL29PaJWTJYLjDE0zuNjwGSWfFCKpiwaN13x0vE1&#10;Xppc58M791ie1gzMmLKeUK4i8/fus/7eKT85eo3/4td+nV/60i8yMWOalaOq11S1E+z1hZe5rmFa&#10;5ky9Y35ynzKTSrM+GOabNfbamOH+IX/49nc5O5uisrIbLx8DEcXB3iGT0Zi4WaIyS7QWrzVKCzVL&#10;zqFHm23KsvOiNetDkKqrmaFkhLKGumk4n55xen6G857jwz2uXbvGYDDArB2hFjFxQkwB0Uj0HmWf&#10;bGD/ylSjJ3y/pRYqY1FaE70DrQlBDI1JOd6RlDquZBXofZqMrIIaUakLNRwdcOPNV7F4Ns3H4sU5&#10;WQ2inMB0XqOiFZsdDds0h2Ta0u3YYqBtcEinQJc0OSbVMpSeaDIe/6bwIUxnTFuj2HqjEBEHtjcB&#10;9A2skmCWV2kse/tIvaZvzsT2XPRY+4kOP5QH2+bI91+7+L95hP/2l8JgtSLUDSVwXOYMo4KmBmVY&#10;bCq8NgkCaGHmmCoOOkIiPCpaYy8BsJBKYWutCUqjjaUKgfPViul6TRMDSlnqypGpHGMeHZw+N/Uy&#10;8vRlxOMLwb/eCmCX89ofn828Ri+3CluFzS78ZsufPXt4Iq9rzZ//+Z/zrW98k+vHV5mtKprEiS2K&#10;ooMH2qBWm4iwXq85Pz+XE5+UwkQ9SVggBwcHHEz2mK83GCMBkRClysDecMT65Jzx/hFfe+FLzGPF&#10;H528h7/rGNSW+fc/J3404629W/zzX/hV/uHP/i1GDLl/+4zxwSGVr5kGx77OKK4cwDhn/3Cf/eNj&#10;pn/2LaYPT1DFiFXwTKPm1vMvs0LxH7/15zSNZzQaEIIDHdEJOz46OqLICxolY+eVyO055/DeUznH&#10;YrFgb/8Km7piNpsxn8+payf115qGxnuKYsRqteL8/JzZ/BwNXLt2jaOjq5RlSdM05GnM2uy40Di0&#10;S8GkLoBzeftRczmVsUQlqzCl062h27LXyWzE7XGqGFG+EeOiKybZgGWs8LMzzNDACzc51jDbVDCf&#10;E1wtq4Ioga+IwkaEx0XrYZrtMj9tTTJyRllQFw2sQH1RVpExdgVEL+3fk/RelU6JFjvQZPtUheRd&#10;Xm6kBU6VKaDVpW6NtUZ16dUxGeC+NyuqYmnXul1RB1oZOaWeIPbSb7sGAi4a47+SB6uCLDiCJwcm&#10;RpNHDw1CqXKeUBjaSpIKlXQb0zG0gcb0t2UMdPNkjJIMYBRV45lXa2bVmsYaQlQ0jcNn22V+e/xt&#10;plST6kTtlsXp9/mybLX+SqAt99KHEPrGuDC6MwybzQavm86DjjGymM/x3jOdTnnjjTc4Pz+nLEt+&#10;67d+i//+f/wfGCnLMgW4RqMRV69eZbVaMZvNUEpx/fp1BoMBDx484Pbt22w2G1566SX29vZwzrHa&#10;rCmHAybDEQd7hxBnuBiomprlcsn+cMDe3h6r8xl7iwN+8vA1/Bc0n35+nwcPT9CnawZ3PL/48tf5&#10;r//Jv+DL+6/RLBvO52c8/9whKwfFeIi2kUoF6vWGocowN27CYMRwueS9+3/MOC84W62Y2pLJCy/z&#10;aeN4+933GU6OGQ+GnM8XoBR5WZCZyN5oTGwCPgrDpPGeTd2w3tSsq4q5D2TTGXF/zslixb37J5yd&#10;nXWTjwsW5xtcMq73Tx4SfcON68fcvHmTcjihqSqqqmZkoMxycisrjKZpKMLTy5W05/1H2fpLVHF2&#10;YlK66hUU3X4aokeHhqg0JjaSGrusOLlbMQ5rhq+8AkdXyA8nVNUacot1iHccgojAoIjRPoZ6qraT&#10;TtRI3V1JK22Nr3itmqC8KECrLXa6u5VU5Me9TzqmnQPp82M7ZlF63mtC2RI8uf3IlkWw5Q2EXnC9&#10;/Yzu9WX3KmjPufn1X/un/7oN5qzXazabzYUUzL7i025mUmsknNsum7tlbDJMbYCnbbvGJaqIsZpq&#10;uuanJhm//Pob7DlPmef84N7nLCMsQkwzhUQdY4hSYgapFR98kOBD0qVUMUrqoBZJuSYEvLGsiZxV&#10;FfO6ZqOEsmVSoKf1evqaqe3xtum/ffigb3D7wizta22Uvi3fsnuT9T1eFUUToCwKypTGqLVOAQAp&#10;SjebTkXHNEQym+GahjIvePfdd/nim19mOBySWctmvcZozdXjYybjMcF7losFk/GYK4eH5FnGarlk&#10;uVhgtGayt8dkf4/BYMDh/iHnJ+d88vHHKK2x1jCZDInBkWeGr7z1FkbDvfO73Ny/yasvfYHZRw9w&#10;P5jya1/7e/zzX/nP+cL+85ga8phRZiV15aSgolY473AhSHqsEfzOWIt57ibXrj/HH337OyxtyT/6&#10;V/8tC234X/73/4Pbp1NeeuEVlDIEF8nLnEjg577+M/zSz/28CJcsZszPp8xnc8HUfGC6XrHykblz&#10;TDdr7tx9wMOTc1wtOO56vWK+WLBYL5mdzzk5OcHHwHM3rvP8889R5BmL5YrFfM71o2Oy4DjOInvU&#10;jPwGtZ6jfMAOBhDCExaxoKx9dJmvlPA6dfIun7RGjj2mQWtIWxElbQhBSxVelXiavoXTdDJOUSo+&#10;axDsTETtg/c01RoTPCaLGKvwvsGfn6NWC/LRmOLoCsuzM+q6wmhNbnOUhyyz2DynbipJstFIsMka&#10;4RsCxEDwnspLEUo0uOBQRIxtBb4rTJHTpMReW0gmXu1rXAgoixy7SX03sXuujMEYRV3V0ieFqOwZ&#10;hdDGIhHRVIg6eZYKqUCcHuiIipJqr6ME22JIqmHBE0PEtCXMMeKFa4mfGJ2lWIWRWud5BnlGzDJU&#10;nqGK/NGih7uiJHJ+n80j3cVvn+V7UkpJwOCJMQxUxBqJ/9dOysQE7yVymQCRGJWU7lYQlEsUim3r&#10;X6s+yoA0MbByUjSx0ZKnrjEdsf9JfX0WD+QyJkV/Unrc/v4/3t78S7Ljuu/8xPK23Grrrl6A7kYD&#10;BEGCEETSpqWxxpLlY3nGM3P8X/rnmflBR6MznsNjWaJIkSLBFSAWYu2t9qpc3hbL/HDjZWVVN0ja&#10;1kweJLKzKisz33sRN27c+102F5u16ta115VlSdd168A/ZNGd7zCt5a/+6q/4F3/8R7z66qtYa2nb&#10;Fucco9GIGzduUBTF2gzxzTffZLVa8cknn/Do0SNOzs54+9vfxDnHzuwG//rP/oymafnFr36JjnBw&#10;cMCtmzf47LPPOD095c7oNv1RTZdf8PDmLf7Nw3/BMv8qf/iVN/nK1ivoEJlfXKCCohiNqaqCletR&#10;xCRsLJjfNkIXNT0ZzfkRsSz5xv/8v7C7e4M2G/Pdv/sBHz5+isnHLFYd87Nztra2aJoVxajgzTff&#10;ZHbnNme/+RBTVuhyRLQr2ran8ZFeabrgaJuG1ZNndD7igsb7SF3XnJ+fc3Z+Rt+3HB6ccvPmTcn0&#10;RwV90xJdz3g05ebOLtNqjNUBi0dbT65ysqJANT04x2+tD/wT3H7r+IsRogdvhH/AAJ3MIAghZp3d&#10;RSUkBCUsKkOK09aR4fGd1GVdHzFjhR2NYTSivLVPZzPUskErhdFekqroMaMc5XsIHd45tJd21rCg&#10;aKMYVWNQij6I/q6LEd0HTDRkRkFmKJS402ZGgzVYLTh2YxSrVQODuMpzj1DmKYlJZUEpGYirViSi&#10;reKSiQURL6L86ZzYzKCCgYRPF1VGKV8ASQ5ywEKI4h9KCb42iNBS9IK/jsN8D0L9t5uZ53Axrzdh&#10;XoTffP46v/g1vyvIqggmRkpgq8wptSJPwit9jLS9WDjrECE4QONSyT5EyRx0HDyBkJVIJeBv0hII&#10;VtN4z6LrWLk+BWepza4xtBtY3k0lqxdln18+1p9vFG6+1/qYr733UA5g47O01mtVeqtFQm69GKaE&#10;J0ZR83/yxSN+8bOfkxnL/fv3GZUVy/kC1/Vsb2/z2sNXefToEY8fP+b89IzZbMbbb/0BFxcXHJ+e&#10;8OMf/5j79+8zqbZ49dVXeeutt/jpz3+GW63Y2poSQuD9Dz7gRz/8Mf9u999y/8Z9Dp+dcHH+lAdm&#10;n9f+x3+JCZp21dK3HWVVUlQVrnMcnR5RjiqMtiL7qDTRC63Se08XMhZ5idmx7D/4CirCf/nb7/F/&#10;/e33ODpfcfPGLZQxFEmecbma8+qDV/jWH34TTEbd94S6Y9k7LjrHqm5pup4uatoI81XNKoBDE3px&#10;5T04eMrBwVOWTY1Skb3dXW7t7wsJw3e4tiXLirU6mVYi/aidJkaB7Jk8w3ci58f/X2pam+MwxvXz&#10;EAIq9rId1wZMQqg4Ocda6cRj9Sn7iGmMgWQpPSgogsWEnj62RGthNIKiYPTyPdAZtTtEe8VolkHb&#10;sepb8kxRBEQKsRu+k0mZeSJM6GGsQ1bmmJh28MqCLYmrFa5vhVGVWYyxqBiIQYg4hdpooqnrjyY1&#10;o2Qzb3TKeOOgGtejlU1V4gF7PpRPAhErWF64rDOnhWkgOGhzyUTd3HlqLYp+l/HuavNba7CD8Mf1&#10;7f/m7bcFVpn0VwPKdVLCb7vpCKr3jCxsjyoKC5nWrNoeFyRI6kQYkKJzamgphQ4CXg5BTq9fq4mn&#10;gw4ixhCVoXE187Zl5Xt6nUnAQqfXhLTzer6WPJzI33Z7vul3ia7YVBQbfna9AbYWx9lY5ADZmmxA&#10;5IbrlBm7JgzEGBmNRnz66acC7eo6Hjx4cIWJ9sUXX7C7u8ve3h4HBwdcXFygtebhw4e88fWv8dNf&#10;/oLReMx7v/4Vy+WS19/4Kt/5znf4/vf/nnZVMxmV5HnJO+/8lCzL+Yt/8xfsT/d4/PSAalZycXjB&#10;aDQmy3JMBl3whCSQU1Q5gymhSac3DLAhDMEo8u0d6mbOh0eHfPTe+/znv/kvfHF4TFGOiUpRty3j&#10;cbWuPf8Pf+ZdXksAACAASURBVPTHjHd3WZ0cQ15ycXZGEzR1UCw9dCg6bWiBZevo0VwsF5wcnHJ4&#10;cMB8foE2gd3tGVtbW+zfuMWqbjk5PkZruLmzxc39PbK8Ei0K11EZGQet6+mVEyaUkgbT7wFl/e+7&#10;fdkCnxpFOkl5xphopjpK0JdVLL1USTddxXQ9lAQ47fFuKVBFk5MZi4mRpu/o2pa8dPDgFUb5iK6J&#10;rM6XjCYTzMjTz8/p+lqIQqi0ZRdlLmIEp+hDj+sDDkRz2FqcA+UdOnZkwaKyXLy/nAdj0DYDrTBh&#10;QBqw1i4R0kBCCEQQY0wAMdjUuQFjxHPMK7zz2Gi51K4VqFimpPvvlaZ1pKA7YPylVixNQvlMwcAK&#10;rBKt0Vn6HK3E9NGk51YTjJLSlzFXYVrX1ZuG2+8bNH/be3zp2AFU3zPNLDdmUwqrsUbT1k46/dpi&#10;FGvxFg14rdFoqZlHdaniqNLJT9+FKLCcEAN131P3DhcRFS51SV+VQHeVrfVfk7lez/I3z8fm+2wG&#10;1c3zpbi6iF36KcnPzVCyCcliOxugLSJG0zuwRc7R0RHf+973ODk54e2332Zra4vlcsnR0RFt2/LK&#10;K6/wrW99i8ViwePHj2maBpNZ/v2//59YrGo+++Ixq1VDNR7z1ttv895777JazllczHn99dc4Pz/n&#10;P/0/30WR8Sd//K/Y37mN85HPP/+Cnb1dtre3yHORC/RRkhiTXfZR12NIulJEHwl46nbF46dP+dnP&#10;fsYvf/ELTg9PhPrbO+rlkqIoqLuWs8UZf/LHf8TXvv5VVqenHJ2e0PY9K6+oo2GFZoWmD5omwKL3&#10;LNuWz58csFq2LM8v6JqWWTVm/9Yu+3f2mW1vcfD0kK5uUDGyu7PD7du3GE8q4RAEyWjG04qR61HL&#10;BY3r0c6hidgsg67/vcbJf/Pt+ji8Mq9SzyE6ERUKHrQd2uPopAsg9Uid5tCGDTsaZXLWPP8I2jth&#10;xxUNduLQ4wk8GLHdaY4/e0KbZRRlRTXZol2c0TXneKOhcygHWZTeR9CKnox53xCSc4LyEVxEK02l&#10;LcFmEi+MJkaPj5HMi56BBlwMQiRSgkoIMT2qy8dgchlvgA4KkyKCtxZUSYskZ0bJPDJqyDIjShua&#10;6AVppBJrUg09Jnls214w9cm+ihjwwaOUEJjk8lxNskIQd2y7SQldQ1CuBcnfVSLYzF43H3/fm/GR&#10;2XjE3mxGkUlRfplosmIJouSgYK3LGJRcLLHldryIi4wPBA3Oe3rvJNgaBUav+eOiJRCudPfl5F5u&#10;1X/XbTPADs+H7PX66zb//btwtMPfF0WecLH+SuOx73vqtqUci7xelmXUdc17771H0zS89tpr7O7u&#10;cv/+feq65uOPP+b8/Jy7d+/yxhtvCDTp4pyDZ8/oQ+Rrb36ds4sFR0fHjKcTHj58yPu/fpf5+QWf&#10;fvIJezduMJlt8YMf/YSj4wVfffgGNs8pp5Y29MxXC6bTMVvTMVlR4D30vsPanBB6UQ0LElz7tqet&#10;O5qu5ujkgF998C7v/PQnHB+dMrI5JrfUvaO0YuVzPj/j5q0b/Mmf/iv29vao65rJ9jb14SG9sSyc&#10;52TZcHp6ztnJMSdnx5zM58zrhvOLBdPxlLt3XmZ3NmU6GVMUht53rM7nYgG+vcvd+/e4ub9H8B0X&#10;F2c4z1qr4ebulNnSo5sjlE+USblSX55h/lPdhve/PqfSczPIVilkWxv6VBIQbdfok+98HP4siV5L&#10;DoKuJrJIuAA4fB9wCoyTccbhEUz34OZt8lqay+zeoCozqnYBT34DzQq3bHBNS3DioiDkjZxRkYHV&#10;9I2QONpFjVUGY4Ry29f1er50nfRJBsPDF5F5Nh8D4LlE3EQfwA1CS7LAh96ho0dHhVWJOZbOW4ye&#10;XimiimtVskHpawiwwQrhhgjBkPoJqcQQFTmXBgPruOk9OIfd3t5ef/m6rlkul+sDe1GQvXrdn99S&#10;vygo/9axEyHThumoYntrijGe0HtWTS1CK7qQL6sk0wsqEpQhBARL9yXfaXOr7r2n9x6vAa0FkJ0o&#10;C4OewSbz6np54LdR9a5/5vVAPZQIrtdgr9+1Trqbm/vNEIkxJGuTDVRHymp7hEab24zoPFlRMpmN&#10;aJqGD3/9PsuLOQ8fPuTu3bvs7e0RTODzTz7l2eMnvPHGG9y/f5/9/X2ePHvM0cUFret56cE97r7y&#10;ABPh5Zfu8t2//mt+9A/f59njJ0Q0Lz14haPjM/7+R//Io0fHbG/PmMwy9vf3uH37Ns2q4ugp5GXB&#10;1t4u23u7LJsOFzYci52nntecHB+zPD/j8Wcf85uPP2R5eorF49sG33YUiJrYsm8oqpxvfvvbPHhw&#10;b73ALNuO0+WSTx4/5fDxU06+eMT89IjF+TlnF6e0wWFszte/8Rb7uze5sbVDrhWuaVgshXN/cXHB&#10;/o2b3L37Mnfuv4y1mtOzI2KMZFlOVZRMJ1OqqsLPA65rCQqyIsf3Hu/6tQrb/+c3pS7H+/qRVJQf&#10;gnBIjbcIJk/b5Yhaw5akex9wEAQiZYOiD5AFqV8aBTZK0wjnWSyWWG9R3tKPpihtYfcGjEewOhOq&#10;Mx22c9imIzROMuSygjKHhw9gVJLVLTcfPeLi6BQTwPSBdlUz29sTK6EQ8Mm8c5Ps0zRNOnz13GNU&#10;cD6fU5QFVVFiFHRtTV+v8G2Dcg7jg/jFATqEyww+0XeLYX6nmqtKza5BI6GsMgIQo5EED0HFoDKi&#10;VmRFhs5yQi53Z61oExuDnU6ngPDzy4ty7Tgq1/D5bPTFQTasq58+xvX9S8dJRDLOGDHRMVGR7Uwz&#10;KUtUEHvuZd/S+BY/DCr5TyxB8CKyEEg6A0HqI2kZD0nKzalIrxQ10CsBoitjBVrhAqAY5sb1wDgc&#10;239dg0sK7YOe69XHpO5FEA3bjd9H+bAkHi7vFxQCPUHRuI7O9wTv0d7gFRhrUJnFZJaLiwtm20Io&#10;aNsWW+RMt7eou5Yf//QdvnjymPv37/Paa6/x0v17NMsVH3/8MUdHR+zc2OOVVx9QTKc8Pj4mLyr2&#10;buxBhLe+/iY5cHz4DGs1jw8OODg5Ze/GLfZv3kVZxcX8nOPTBQeHj3j86HNu377NrVu32DY7LJc1&#10;rTukKEuRY0yB0feB88Wcg8NDTg6e8cF773N2dkJhM4zOOL84QYdIXlQsl0tmuzvcf+Ue/+yff4ve&#10;tRw+e8qqqfnJL3/OwfERP3/nl5wfneDrmq3xiK3ZlNduvsbNu7e5dfsuN3b3MGgW5xd88cknPH30&#10;BV3fYAvLjRt73Lt3n6IsaZqV+JfFnr29mxSjShbHEGm9Y7VsYNnhxxZrxwRV47sWk5cp+H3Jbidu&#10;3J+fDRuvk07Cc7qomOd/nh4FhpQgWygI4IKQCDICGCOQJBnkSUQeiDZ1zaFZ9TgntX2KHHKFbTuc&#10;d3Rdx+T2bc6WHU3b4hREa5jQwbJj8fQR0ddUpcWOx1CM0XlD10njKPjA6PQMijswncF+YDbegSyH&#10;zmFPz2DvBuQFhICZz6lWkuSRdtT5eLRxutS6/DGc3OL0gGxnW96nKKiWSzg8JB6f0CxXFNagU6mB&#10;0It+RPBpIQrgWokxIdVhfUIAxSAZvjF4EvxyrVOQpBe1QucFZAadlVCOMEVJHFeY8Qi7bIRW+ezw&#10;gEdPn1AUBS/dv8dnn33Gs6NDEchIwiPBJ7vj1BBbIxCUJqqAV+LS6pOSelABDAQVxPFSJVFrnREQ&#10;WbTYduSu41v3v0G3bOhyw0XfMw8ddmRxwSW/Lpt4zxqTtFWNCmCh8z0uBjJTEJWi6dz6YOvgaYyh&#10;0Q3ZaIo2hrPFAu/jWp1J6UtywXXLm+FnL8rQL4PrIPSsU9NtuP4aY7L0e8EkCvTRir980pPV2WUj&#10;60qzMdV2Ot+DEajJomvwCxHZRoM3iozLLNvkGcpo6l5gXcV0zMniguUH7/P06JCHDx7w4J5krl3X&#10;8eSLRyyaml9/8D43b+1z58Y+oW7I85xlvWS+vOB/+w//gR/96Ef8/Q++z+OnTzh4/AXL83O2t7fZ&#10;ms7Y2d0iMzkX8yXHJ+/x/gcfsbu7y3R7h2wgWSTqqlKKum44Oz7h2bNnXJydp7p6QdMKZnoy3cH1&#10;LW3fYTLL6689ZDQq+e7//deszudoFTl8+oxPv/gUgLff/ANeevgyu9s7PLj/Ml/96lfZ3d3l5OSE&#10;zx99wZPPpDQyPzvHOcd4Nma33E6BKfLk5DF7e3vsbt9kPN5Zi3j0MbDqa0wEb3L0eJuz3tDqkmg6&#10;impEcCdAwCcmVQxKOPFDuShGUINBYLyMpwnlApdwIbkNdBqzETSjPKZEYxhzMgYVQTtJaKIGrVCZ&#10;RWdaxOm1APVd6+jbjugDmTHihaYrDJFAT/Q9rWsplUAgWyfZeexbCt+QFwZbFWS2oLAGunPqs3P6&#10;+pSJ0XDucD6gjMWUI/KtMWQlaE2/qnG/+RidlxTTLbh5WzLrusPaEuZzuFhJoyUEWgQVVFVj2NuV&#10;htVySbdaoTOLvXkDZjNRBDs5IJuUQA9PP0viO4awaghFQXX7ZZhM4eyUcD5H+x6ig3oByyX4GsY5&#10;FFaCPAZcQDtQJkPZHB8imdFokzC+CrmeA40rSzVsk0NeQjEiViP8qMJeLOZAQhEQWdYrQCxGptMp&#10;daqPyEW9uvUfiszP1WhfkPTFpHC+Dk4hEH1Eh8iegR1rKbOcmLp6rRdFpy6A1QXEhKGMiuQJm/QG&#10;PH3oCSailKUox2xv7+KUZQVkxnJwfsa8czSxTz5ESnZOoafve6rR6Lntx+a/r5cNrkPQ4iAXp4YJ&#10;Io9D021Q5hI6brLLTgiBqKMU0fEvDN5KKawxCdIkBBDle6zrROJwPEK1AyVYtD5F+0OvFekVmrpv&#10;6Q4PWK1WHB8f8/Ldl7h9c5/t7W1OLy4YjUbs7ewyKQtMDMS+YzQqee211yjLkpfv3+PBw1f47ne/&#10;y/vvv08MHYv5KacnBzTtXaqqokyaCQPCYbVaYdoWay2r1Yrziznz+Zy6rhMZRdhy9XJFjB6rLMYq&#10;XNdRN0t08GSZ4Sc//AdGowrXNlRVwRuvv87XvvKQ/3Xyb7l16xZ3bt5iOhoznQqk7ODggF//6pd8&#10;+umnnJ6eir25gqoqcG4QfU7qY7nha6/dZTIZU2QVXZtqfplo0+ICo2pEVIJOiNkErzOavmPU+zW9&#10;8upNJxgQXGqXXsJ4nqc/6Y3fqd/yGJ97LipPkunG9GORQU5YKA0oiw4BEyxB+SQWHVHeQ/To6Ygq&#10;OSiTdldE0VsQXWPNyOYC3SKCb/B9jaVnWhhMvUT1TtYUbwRO2TeQFaANRiVT0k5BvZT30Abanm5Z&#10;k0XBjA7C0moQcfIdNCuYTiTLrANNs6I6OcI0S3zTMD87IQsNpQbf9Um8KaPtHdFWTCNQlhJkoybU&#10;C+LinFC32L5HaXDtCkOOQoNVUJQwm6Am2zAa0zw9WO9mjYbMRJRJ19AoKYNoA1g55rxClSWmrLCr&#10;1Wo9kZVSLBYLgvNrC5JBCWqY/FfhXKl+GKIoC3mX6HR+Y8BwZet0pezgRfh3Z1ZSWENpsgR07ok+&#10;oLUi05IZEJNea9pShyBliBDA2BysEvX6omB64wYXbcdqviBYxWg2Je9b6lUt2+yhi7+RhV8Pmpu3&#10;QXR78xienyAbz66x1Taptc8xwRAWWVRXGXKb72GMWTvBDtjXuq6x1jIZjQk6rks7A9xL640mQIzJ&#10;xFHRNA1PnjyhWdUsL+Zs7e6QVSWTyYSdnR2Kolgb/Q1OtKvVir29Pf7iL/6CO3fu8Jd/+Zd873vf&#10;4zxlsR9/8gnGGMbjMdvb20ynU4qiuOTuG0td12s9hPX5UBqNwmpoVi1tt6Qoc7YmY+6/dIuX9m+z&#10;t7fD3vYW2ztbjPKM3d1tHj54BcoM6gYyi1/WvP/++/zN3/0tx8fHdN0grG3ZvXlDFLDyjFwJYsVa&#10;y/b2Nvv7+8y2xDHXGI3GsmBFCJosMyjl0WHMuKqg9zgUMbM4rak7Txl8snQXaTwdByC6Sg7HMDiM&#10;voiL8Hu3xr6k3DaQUhQqKVZdHaNxqKMajbYGHVLd0sW1waePgbJ3eKUx1kJRorVm7By9yZPVkgaT&#10;Se01eOgcsW1RwWMNxKaG0KOCCPGEKNKg2uSQZeisFDqssXTdArssiDoB9F0Uppv3kqEYTaHSItf0&#10;oDqoT6FtYbWCrsN1c8yqIPQ9arEkU3IOlE/uKJksDFownzAZr/0CiR31ItC6jiI4yszQeIsmQ0eL&#10;VjnKjshGU5jtwGSbUS/xz4eeEBxt9BhI+tKe2DZpftu0nmqwlhgc9nqXvO97ViGucZQCVL6awa6b&#10;PkokyESJx61LCMPqfR1QL1VPseBWQSAPhsCsLCnQGKXonDBKDIbcZliT03ZJT8BfHWg+MTXIRFXe&#10;KzDjKeMbN2iWS/AeUxZMTMY0OJoYaZ3YXAwDNE9U1k0TwU3K63Dc6wG9ETiHumsIXw7p2iRuXKfY&#10;hhDw4jZ3Jahuvv46GkEpyYgHke5xNaIcVWTm0vCPJAocEPofgM1zJqORkBZ8oOlaPn/8iCdHB+zs&#10;7TGZTdc6uFVVrX27hvPy7Nkz8jynKAq+853voLXmww8/ZLVaobRluVxycnIiUonJYDHLMqqqQiUo&#10;DrCWbFwfl5fBOq1Kdu/u8MYbb/DW17/GvXsvsTPboixz2Z6pyGp+wWo55/Fnn/L02RM+/vhjFosF&#10;XduvF6DNczbIPoYQmE6nbG1tMRqNRDx7NBLJRhVZ1Wd0rhdWEYGmnrNceLqupSgraWKZCDajBea9&#10;YwLoLIfQSkKGZGBDjU5FxYC9vDogNiLhkHj8LtvpFwTY53dach/QAZswLIZzb2R8RBUITthMPsB8&#10;uULpyKisUHkOOsMYj4oK30WoO+gBkyB3ncMG6dbTtvhmiY1pEfEhsbwU3maYLMerJUGbpPhl8Vbw&#10;sspkGKmREaNfox4wGhVaQt+hY8NqsUKnwzDRo6OT8+4jue/QaEKQxSbLRR/B6PReKsCokNpqu4JM&#10;mk8ms2g8yhiqfErIDMYWRJsLickF9KqBcI7a2hI6cd/g25qurWm6jqXv0bEnNDVGKZTJsXmP9l7K&#10;fza7DLADSB2kMw2SeVlrhUL3AmTA0PHWEalH9H7t5fXCm5aVViATEa0CBbC/vc3YWDKtaXtH1/QQ&#10;BoaWRkX/pct9ROE8dFqRTyaMb96kvLFLNRox1oYOOD49pvMBF0UPVhmZgEorcptLBqlNIizIfTNe&#10;Zln+XFa5eS5869abt80NnEqTQ6eOIlrgYW4DzhZiMldW4YUBfPgslba0wFqIpq5rFnlOtTsVKrHW&#10;qLRSD1uYGOO6htz3PcoiNirarAP5fLmg7cXq+/DwkJ2dHVHZ0nptEy6105r5fM5oNOLP//zP+eY3&#10;v8mjR4/4zcefcnJywsXFxXrsbJIoQnKSlQUFgtlQX4uRyhhKk7MzmTAbFeA7Dp4+4ouPPqRpV1yc&#10;nqFVxHUtkUCVi27rcrkkeI+xBm1L2rZdSzVOJhMmkwlZlrG7u8t4PGY8Hq/tdKy16XguqKoxfnEh&#10;7g3LJecnJxwdPqPrOl5++T6ZycmynGhzli5wFjt2cw3FCLpVapDIaFx3YzdtSBRCZnnxEP4nuako&#10;eqjCJRjqwFKqCN4RlYDiFUoyRi39CxXFYy/icT6S104Wk9SIjrGHk3OBZlmNznMB2zsHqyVucS7u&#10;w0PjKSAkDMB4BL2gxDo9OilnaK0hs2R5IfXLPNJph1aWLItI4yZJSrqIzSJWg3eRrm3o+5botAQx&#10;PM4rvIuYzJJpg8MJc8+3dMsLxq6FZg6LOV2zQivIrMY6OQ6DxpiN2RsDsa3xzuOXc/KdHQnQIWC8&#10;wxKI0RFCR3QdBXLKdFQS14JaD4W1XOHAX1dKEVPWorVQBJdN+1wWdzWb1eCTVmbvJahsoo1CQJkN&#10;6BKCQStRjLTm5Rs3mBQFGaIq1dWNcJaVp6chaiu56ubqj3ysCEMoemO4e+cl7r3+FajG5PmczDkO&#10;nj0RwW4uRWgKW1yWPTRg7DrjvjJo1SBm49Z12M1t/3A3+iqV7nrmu4nM2KyzSoCVTGLIYobP28x2&#10;h59vykaC7DYWiwXjcoXNM3IihSlQRrJf0nfOMskgm6bBWccIsJVdB9GsEAytMWZtgjh8XlEU0kme&#10;TNaW300jhpB5nvPw4UNu33lJaLfHx5ydnUlDaT6XMeU7drb3iPgrQVcpRfSSSWUhiDGkbzk6eEZf&#10;L8lzS5HnjIqcvd3tVBcMsg2PIhRujaJ3gadHx5RltS5R7O7ucvv2bcbjMSGE9bH1fb/OaKuq2sim&#10;5XyKFm7HfHHK/PwY3zvo74gury2IWcYKOF7V7AFubLA6S93oNLJTj2BoaMniOSQkMmiTjv+L4uQL&#10;b9dr8ukfw08YigQ6NcKkxyHsOYLCJ6tuY6w0S5USVpUyKKMp8pxQN3SrmtV8LgZ+2mKyjJgF2uNj&#10;egCjRRu3FJ2DsJrTzudYLwunUiJJmCFwJi0bAnSuyWLEhYgPcq5UtOAdMfTEUpyetfGSJcehxOhA&#10;KfJRIQlcaAiuIziPNRU2z6VJ1nq6zmELix7lmBDlwzMtbgsnh/jzc1ZnF6i2JutqVPAQeyDimhbl&#10;rfxdFiCPaysbHTTLJwtJXKyIyygFeRbJjUHZDOPSojoEKOega6HNroq9DNsrt6bXxbUq1hBcrmRY&#10;Q2E8pE6nT+WBmFwFNgaIEugvRkWUlolSKM1IK25UEyoMOtlk971oDiivkNabIBG8GmpbkaiVsLkS&#10;sqAaz3jzW/+Mb/3Jv+SoWbI9n1MeHXJcr/j6t77Nxx/9hqb+KScnJxgjHe2mF3ydtVZwsRtb9c1s&#10;1fsNKMxw7ECIkRAV1lytMQOEDZuKQZI4hGv2Ioo0OS7XjU3tgs1ywrDTGMoYw7Vq25ajk2PKUuqo&#10;g6PvIJI+NBSNEvqetVZsYbwMdKFISqCpqoo8z+m6bo25HXDRn3/+OXmec+fOHfb29tbNqsFJuBgV&#10;3Clusbu3Td9f7ni873GdTJjNsodzjq5tcW0jOEWtGRUlk8lIMsxMMyorxuMqiUAF2c0kumM1qbhz&#10;9xYmK3hTGfZu3mRnZwfnHKenp9JLIJKXBefn58xmM8pRhbZm3dB1QXYCIV7uCi4uzqjrJaOyQOc5&#10;ZZFhVNJNUIbeFJz5yOGy4TzL2DY5xid4z1BzlRO/Ef/iWnwaUt/pSzZ5L7ptJjdXx8/mc4OKgaH0&#10;u/m3SqnL8avNuiSlrJFstshkV9m0onbWe4wJ8m/n8KtG6J+ZJvoWGi3BsakxrhPZwfShOtn0aCWr&#10;izRdo9RYfdq5ao0JUptWTjQHjEkWPEnIfJiHxiTKL/I8t0Jzz4tSmlEmAwu5XgkSoBCabKEUlAm6&#10;eXKIbxps6CQ2hY4QeoxVkFlsD8RAaGtC30Ofo8sKXZRok1M3S6LV0GtxezYKZZAmoJWxSQqy0Xu8&#10;76BvUJ3FDgr6ZVlSFAXL5ZJBn2DYhq5XRa5msJCYecOFDFF+sHndoyay8XrAIAaERQyMFJQqSvHa&#10;WJzzxKCE/aMtfYh0MQ7V1jVCYSjwR6Uw2jKZTvmDt/6Qt//sT1men3PW1zw5PmPlHH/2p/+aH3z/&#10;+zx79oz5fC4BNsvI8Cht0MrCRoC9HmQnk8lzNNphQg6Pm1nGJnb4et16s9kln5O2y1wiFS7nz9UM&#10;eqgrAiI+okVm8vz8nL7vMZml8qP1+w/v1XXdelu8GXiHHcpmvf2SPVaslbmstUynU2KM60bVdCrg&#10;+7bvMM5SjkZkKUuMMVKWlwaLwXmcFwcFl5wU2ralazK6LmdWlnRNDWiKUcFsNmM0LplUI8qyYG93&#10;F2MMZZa+fxTftKIsweagLfPTM05OTtYi69pa2rpm1TTY4XpnGcu6pq1rtLVkxlCOKrq2xphMNHfn&#10;FzRNw1ZVYQPgA7mxtFHy0pDlrKLmsO047S0jW1KofmPHNji5btZVB73TVMMM17LXTXDAf+ttI6qK&#10;9rMm8UllLChxPQgkNqRJiYE10HVSCzfJvSN9Pe8jrmvwSmQEc5Oj2iVuFYjBoWIgU0mpKl4G87S1&#10;XJeFTLgkmohQjhE6b8Kk6xApYhCoU2L6qRCSU7OCPogcoC0oRukUawVd8nPLS2mC+V5+2fciiTks&#10;Km1HHtOxRkMw4JWH3AhZIipoGqgb2r6RDBkBFFgTqUaZ2OWk+df7QRpRY1GUqclO0MSkQ6CyDMoc&#10;27YtINvY0WjEYrGgz7q1jmnf95SZYBnDRmYbgmBbY7h0dkVOrWyQNgKMUpDZgjZ05Lkl+pZMR+K8&#10;5dtvvcksz5mUBad1zaqpJe2O0HeiEqkyEX8IMUjWmC5cFyMOTbE1ZlRVHBwc0B4cENKWfGtri4cP&#10;H/LOO+/w5ptv8n/+7/8Htshpuo4siq1I37s0ti8bTNfrrcPzIUBtrq5KiaD1/v4+RSHZUl3XaK1Z&#10;LpccHh7S9/16mz78bjQakWUZzkm2OEzIF5E6hkA1XCcZ/H6d7ZrMslgt8d5TZDlb0xl5aiw557BD&#10;zTXxsbWW3N8lUZbh2isl9Nvh2P21ncwQkLXWdF0nC07ScBjKS1lRyFywVpqUmaiB7e7uANDWy3Uz&#10;bbVYEqJDhcj2bIr3kTyXLNtYzdZ0JiWdoqBpVoyrCl2WuNVKzChVJPQtTT3HeWlYuL4TgRak9p1Z&#10;s5abCwh10voctKJ3nqZtmI1GWKs5Pj0iswV5XuKc495L93j53is8PVtSTKacLFe0ytA0HadPn6KO&#10;NdtvfQWtM4pqJEGyXkFbS5QzQjAJWiWpxmFMCZtq3eTy/WU2+gI0i7ZWkpwN1MvVrFTwvHiF3tAc&#10;CF5ky8xsS8pFyUxTGUue5URt6ZsaEx06REyeYTC4xhF6lwJuSUSgkF29IIQ+ZeCBzCiMzmg7hzVC&#10;uY8ubc/zHOUbVoslk5EQMTKbkhQV5ZijF4xr75MuzakACYwVMZoAEAh9cvUKEBP4f3gEpGmuRHTF&#10;Wos2agriBQAAIABJREFUSmq7FwvJ2HUGKhkVBkE6ZaMSci0og2CgrNAmo3SBaCw6z9GjEvICazP6&#10;5YKgeoq8whOp6yUqBIrxiLbpRIM3mETB92RGYXOLnc1mAGuh7cGraQgs4/GY6J7XNF1ffK1x8Tr2&#10;dWhjpgAw1IYU4pekItE5xhpm1lIoIHpptDQNbSdGhwLU17QhccXU5WeuISrKsLyY4/UB7/78Z+ze&#10;2Sff2eLp/Jwvjo545xe/5Ovf+MY6yBVFgffSRVQG0IZMi6vmi6BaIYS1+tRmVrtJIz45OeH09JTp&#10;dIrWmtlsxt27d5nNZusgdX5+zsnJidiSXFywWq1SdqjXk2WzTjts0UMIa0eE62Wa4bv0jnVwPDk5&#10;IfrA1tYWOzs7bM1mtG27NjyMIdL2UmMtyxJbXmapmxnu8Hmb5Yjrn22SmpDfqE2Lj2+CLmkR0ZnN&#10;pthM47sekOzH9Q29k4ZU6B3LLgMf8Lqg1BGtCoIm3cU/q4+B3Du64EXAG4ULDoxkEpItebzx4nha&#10;XD1vTdfSti0+eMq8JBqDD47loqbrG1yAGzdusr+3Sx4jeMfB8QmjrV1W3vHk8IiPP/+c5tkRszpQ&#10;b00Jo20Jlt1CggUIAyk68D6JOusNBTERydPrLn/43SiC33VLzcLrt2FnRC/nCJTAtbJMgrY2aG8w&#10;Rq9LnuiItXkq96VgiEc7g/Md0eu0KIr/V+d6jCk20ELpu3jZBReF1L8DoILHR4/qHZ5Bv1XT+0A/&#10;iIQn9Mkw5oD1jnponm/OT48i+NQE1kpKGZok8G2J2hLQBG0IRHx0hODQKpDlslO2k12SLYbMKWuF&#10;umtzyCwYQ5WLbgJJuyXXUos1VSUBPCKDVRfEqkJVJRQFdjKZAHB8fLzmzQ8HpZRsGTrfXE6gjW2s&#10;TgMn+ICLQWBTMSaw8DAZJQh678Gkmp+G2Hm2bM6N0ZhcK7x31O2KRddQO4dLxAKjMwi9cIFVuPTN&#10;UUNNN4lv9y2fffQ+uz/eYe+VV/jw8Rf84oOPeHT0jH/+7W9znqxClNGCXRxoqTrJo8UXB9gYIza7&#10;XD3C0CiOConQEWXgfH7B6fnZOrP79Qfvrxspr7/+OlVV8eZb3+D+/fv0fc+7777Lhx9+yHx+zmqx&#10;vNxCp0xwqIlKlusum2IbTbK1CEYQhpyKsJwvaJcr5ufnxN6Razn3sXfEwieI0kwyuL5nOV8wGknd&#10;c1M3YXNBXevVbkzczQCrQ5CsZU3rvPq6ssrBO4Lvyawm04boNbmVSdQpRO1JRVxw+GhBa8E5kzRI&#10;tMWh8L3DMag1aQI+ITREylsHyYoUZu1OMZ/PUYmq23kpt2A0wXt8CGR5RjkqKMYj5vNz+nol8DbX&#10;E3D857/7Hq3SfPbkiGdPDyiaBhU0T9rIe8/O+PaNCb5ZEvpAZTUmK6CP0sCJSnZ5egiCqYcAgl79&#10;fWqxKYA+B81a13mT0NF6JzkoY4m9vW87VJajbEaeZ6isSNx/hDquU1lvyKhtqoWiIHja5YUQhZQG&#10;q8lMIfDM3uE6kQUccMc6t1IXdR3ESFGV4jiiZPfpfSB4JzRUL1loVY4xKqb+QgDXC4ssisT1OsHY&#10;6HUM58IozWrZppKEOBCEOCBypD8TZGTgo8KFHh8dSgecjaAt5cIRg2LwpdA2x+YZWV6icgt5Rt+2&#10;RBXIK8nGo+tlB9E5qCZyrpQGbVBYCbYO7AD9GVb5oijoimLdbd0Eyb8I66mUwI58HGA4CYoDAgu5&#10;RD4ILg2RGdMedqcle6OKTCEA3uDokS1ViIaIkZXIi+2DjBu1rndZpfFKMRsXBKWpT094/PHHGGM4&#10;+ORTDj/9jNnONje3tvjlBx9wdnYmW12r6RJuMs+lS0686iq7ma0NFtfXZRjXNVLfrc/TUFpp23a9&#10;rf7+979P3/dMp9O1wMp4POab3/wm+/s3+OlP3mG5mnN6esrp6em6Dj7UXquqesGcu/wOIQSM0tjM&#10;omKka1pOl0f0q4bzoxNeeeUVyDMybfDW4U2PMkbKBmV5JTsH1rWy4VwMnzd85mZ2sTkuLhdhj1CH&#10;JV9zbUPXN6gIVWrAmQ5swutWVYXNs3UGYzLB9Abi+q6SApoPHtJrQJo2KnDlum1+zzzPWSwWTKdT&#10;smSWOFxD5xyt65lszQSytRBHhMyW9E3Nx7/5hPc+eJ9/+MnPKKdbeJWjQmRUTuhcw2dnNX//69/w&#10;6s7bTG1FpgwBjwktJP2JsO7q6+RcmtxdEWgPSv3uIPsiFMGV38k5EsRCet3wWqXFxCAErFKSXaeS&#10;G2lnGoMgEET6U/SXTV7Ka3yP9yVGKyJSa1ZahNPpOkKs14murgqYTuWYVktC16GNSfNe0EYWf/W7&#10;R+jrjuhERj8QBcvNJZloOh2vVfTYLI0AqAyfd4BGhx5FQPsA0a+F+E20xKgwXsaXjwkfq0Trg14Q&#10;KkMJplcd3SrBIIxmNBZvskCkT+M3DAuKC6guIlR+S7Ae5Q1KCbV/HWCHiXQdhrQJybrOYIqp+eSC&#10;x4XAYK19pWKvFTokwWwlcC4Vpdx/czZhpyrRqsfHIELNVqOURXmN8iT8nQV96Uuk2JjwMeLbWupv&#10;TcvxJ59iAhw+/gJd13z9m2+zN93i8MljlsuFZPE6k79zDm0yXJeIEJJ8yyDi8u6TR9l16TSZ0NLQ&#10;GYRMNjGnwxa/qCq0tayahl+99x6/eu+9dZaaW81bb34DH3ryPGdnZ4fxeLwOsAO8ajjfw21z2x56&#10;oVxoILMZygaWdcvRswNODo+YX1zw0ksv8crDh4xLqSG1TUNU4huWj3LyPH9Oc2GAig3fYygX2ORj&#10;Jj8jvVZfCfqbY6ZtW1zfUWSWEBzNasnF+Sl1XeNjYDrbJoSSoiiTzq8WV9sQUSpNEmOkE5+0HGRB&#10;lzq6b3tUHFAdz9+1MeRFIU25thWYGQK8L4qCR08ep+O3oCxPD474zYcf8qMf/YBfvvcuN27fISqN&#10;tYktpxRdhNPeYc4XfHJ4wRvbhWjYLi9oFzWF1mBzdN8To750TY1atsuKlPH/93W3RPZgEIRmff5J&#10;YwOl0PrShojU0KX3uL6nG2rnWQYmp3OgjaWsRmCEbTXa20t6My2xliZQjJpeN7ROUWpN8A6XZdiU&#10;RDmbEbTB5tm6MauUJqjn0UimlAUgDxGVShhkycdMQTOfX77+WgIUtKGY7Ai+NvQQPCr0qJDwqEGx&#10;1jlNIi4CGfRE5Ht1dUMIMdWBIyFR0kO6RjpC1zVS613pNQqpKAphsBaBoArQGTpTRN2hrCOaHjvU&#10;3IatYd/3607wWi5so7u8eWJCCHglUAwfgwCD00UXhexLxIFKnPi+b8mipzCwP9tinGXovqMLPS70&#10;BC1b75gys6g06GRgpozg12Ctcq4B33corylCpDk/5ehzRXt+wc3dPd5+/Q3q83MOnzyjyDJiZrB5&#10;Qa6kS16WJf3a0fJqc2749wCN2qTVbmYS3scrgddau24aKSUA/dlstm4ODYyjrutYrOb88Ic/xNhL&#10;k8TRaLRmHGVZxpMnT67UZa+7TxiTEZzDdT02U1htyKzFNS190/Lph7/h4vSM+XzOy/fucWP/JnlV&#10;Cr++6xhzmQEOpYfN4x8++zrCIkahXHrvQSvshq0NSrQ5vQ7EkK0TjuV8weHBU87OTtIxKJarhtFk&#10;xo0bNwUzHC+DtNYCxVMYKT5Y2U0sl43YeZfFGsWyCSccrlvXdWxtbTGZTNbnfBjvWmsige3dXVSM&#10;nJ3O+fV7H/HDH/yI995/l1V9QTWdUY7HZGWBVhmuD7QhYMkI+YhV9Hz4+Ck38zvMplMwGQ5Nnsgq&#10;SiemHjL+0ery+NK/f1cGe2W8vaAZFpJraoxJHxlS/TQFMG1ESMpFtPegHMEnx+QIpsiwozHKVPjO&#10;E3RGGE0wRS7zbZRLx911qPkC1fUobSknkE0aVHD0bU3Ti1KVUgoKUeYjzwhdIp8orqjsxQiaSK6t&#10;aDen6z2wreT7R8zMXok9A6Ze7pZoK0mGgk/WOV6kBofAGrT8223i8wOElhgc2f5t0U8IYc16kz6S&#10;AhU5PzkBa9Dep7cTlEosCkKeofKCaDKsKVD5CFWNYFQSqwK7ybPfpM1uZmKbGcwmTCuGVHuNihA3&#10;RafVlRMyvHdUir7tUCZSWcXOZEZhLPQJEuY6OtfjdUaImhBl5fXeE3QcUCeChdRGgi+BssiJwTHK&#10;Sxya/mJOGeDezZu8+vJ9vvfOT3n66DGzyZRWiddXNRnLZEbql1/W5Noc3NfxiHJ8MTXB0mVL52k4&#10;l845JpOJUEY3gthQ8yyrHHpP74RJd3FxwWKxECGXslw/DoiAARa2WYu1KsPFiOjHRoxSqRyQiXpZ&#10;NWJxMeedf/wx77//Pi8/uM8rr73K/u1blKMRdV2vyxCbTa7hMwZq65ChD80w76XmNdS2w3p8XELZ&#10;UDGVOuT9zs/PefbsGd737G5tk5UFzw7O0CrD3FDkxpLpDKNsKlUkMH8651Zbuq5jfjanrlvU7jaz&#10;UUXArRf2zfJC53rRbo2BtuloulaCkRJyzcX5GdNZxc9+8gv+4e//kY8+/JSTk1Pq1pFVI8pRwcVy&#10;wRhFWSQER9DiXJoZXOz55Okh96qc7apiog3G5qjohroYQ74RVKrbq5CQ0Yo1cPW3BNn1uNvcGoPY&#10;HSUCjk+114HEIJYwav36EAKx78k7AwH64AghJgSCRRUjyMege3w0uLzEFCVKQesbCqVBW1ZoPJZR&#10;PsZkBWYsNe+ib6FpBLZnDHlVopXFh0B5Sxrpaet5GcDWjT+EoDQQNobvHQRfnG0uLurqcSkl0KsU&#10;YaXJGj2RkIJp6pS6IJcjIsdMAO/wwWOz/JI4FKVcIsRIYUdu7e1JfylszPtBXcsIfDI3FqVzKCoo&#10;xsSqxBcldrWU7af3HmvyhIus6PuWtu1ZrVb0IaJCWFePhkcXEOuE5A8ftHjUr7fyUSP1IYc2Vuqo&#10;zmNjZIJmO9NkSdu1CYq2j6KwZIQmF2LEYIVRo9Vgh4NCo7UiJrhRbg1dEwWEnFxDVcoEi6rkJz//&#10;GQfHJ8xu3sC1LU3bkFkp1LdNvw6GBiuNOPkfBtHSDH0g6ig1HR3XP9dRiyQjl2yhIbhqrdfUzc3s&#10;13u/DlhlKat8psD5jrbpabuarnX40FOv5O9dLx15hUEbRVmMBPCshYl1cX6OigYVtdQ1vRAzlFIY&#10;q2i7nqLMyIqcpm/46IMPOT4+5N4rD7l99xa37rxEO64IYZpkFMW+IwQhCgg0TGTvrNUJcZCYbSHt&#10;NPwlFVSppDtKxPtI07YUudSHm6ahbhvG4zH7d26zvb3Ls4N/xChNWZbpnBhhdvUJpqYHvzUEgeID&#10;y/mCxWJBVVp2piOIQ8ks4Tujxic7+T50icAiyUKWZRAii4s5T5884z/+x//ERx99xNNHR2S2pKrG&#10;lMbS+5a69djcoE0m8DKSOA9SW/T5iM+PHR9d1OwsOx7MMiaFCJFItjiclIEqLSmCIrLeuG9AcKLy&#10;l/En3XS8bFrJG25kWUQIydgQIWNotRFcUDhlWKBpVUbOSHDfscfgMMrggiKSSYBQwriyUeNVsn1x&#10;mgwJlssu0Nc9PvaMo2SW2WQbVKTwDtv3IhpTFmKpPl+hE7NLsvaNTJRBp9WBQSBOSiWvq5SxxLjB&#10;lONKcE1bBJTKEiZe5slAT04vkvO2RkKmbW8EQi9N0bwg+Ejw/dr11mjEH0xrCKUgLfQ1+/UoDTWd&#10;ZfI7m4EtoKhQeYnOM+yzZ4fy2qAoyxFaneMDtJ0TfFtW4HxHlufCBfYOF7xw9zV0XU/XO1zf4qIH&#10;Iym/QQt2znXYwrBsT6n0lP3tbczhEfe2t3k4nVC4BjOd8ezpIfNFTWZkC6itpixzXIQtqiTBdtk0&#10;cyoyKACcni8Zjye0jSNay7Lt2L17m5def5W//Jvv8tGzQ/KtXeZNJOqCyaigb3pc9HgimUp1x2QR&#10;HjCYTGNMLkM0NdhUatBqLp9rJbz3K7jUVKPJsozJZLLmxw9llxACi8Vi/Tc70xkQ106mgrro6TpH&#10;1zVkWUHb1jTNiq5r0NoyGpVMp1tUlaWsKsxUoaLGdy2rRS18bOXxvicS6b1gDaMKoDQX8zN+9atf&#10;8O6vf8Gdl+/x8v2XeOOrX+fBK/eYTrbwIeCaHuc7tB4TSdKHaQArrchzS5aZDeUsYeMonTyQjEYb&#10;RP9BGbKi5Oa+1DMPDg5456e/JMbI/v5ttrZniMB4RCH8+TLPUrfZXV731pMZ+OpXXpEAT6QsMtro&#10;6WMQ3YOk6CY5YqTvJKvKEp704Nkz3n33XX7y45/y8ccfM0/XZzzbkvmMAx2lVk+kyCqR+IsRYxUx&#10;GkIMOCJ9XuK2bvOzpUc9PSIrb/K1WYWuO1g1l4NHK6LOpKcQJOM0qeHj9eCwkXaJJBPOqBPjSxYM&#10;KRmmNEx7FCKWpIKIqwREwF0HJ5+rHeiKpbJ023scqxFbt++zNar45GfvcK9QVFYzGpWE3tA2C3RR&#10;snPzJliD63pihMn2Pt1yCTFnb/cui7Nzzk5OwSm279/bCIYeU7EmDARjyaYSlIa9sVkvHEm8ekCf&#10;mOxLqtFqzYK73uCT54rIUOLTyTj0eZdftZ64l3EXa9FIYLQWCInyHlKQHrLrwbXaSzlmqANjTXJK&#10;NhJY8yLBukrICnReXNp2x/UqqtePl1AHyVrRYkKobSA4yUwDsjVVhMRW2TiGKLJhvW+JJqB1wPjI&#10;BNjNKkYAztE6TxcCioxMizpVF6XW6IJH+QHzmkgNCdITU8dR6Yym6ciTXXHUimo0IVjLFwcHNCHQ&#10;Y1N2rcTG10i01NoJ5TkCKmIQM0XpqnpUSMudAPn+X+betElyJDnTfOwA4FccmZWVdXR1Nzmc4R4i&#10;K7K7n/Zv74+gcL6srMiIjHBJzjSb7GJ3dVVWZkZGhLsDMDPdD2oGmCMQmdnTHNlFlYtHusMBgx1q&#10;qq+qvprTzVVrL/GLTTarlxhlgVK6rruAS7S/K622H7L5f57iANu2Zb9Xx4kxhhj3mkUyjlOs8ps3&#10;bxjHHqxhu+242u1zhlNDiJ3W8BJDMhoOJEbTOY1V5xEZe/67v/vP/P6Hf+V3v/sd33zzzVSV4PXr&#10;11xfXzOM5wyVjITop5hi77W/U7SkEBnzRmWNZCatDU2zoeucFgcEfLfh9uUXtJstY38mpcRXX+p9&#10;DofDdM3C32CTCuq639S5yuShlxBIYSCOvfIGhKBhTSJYMew3W37/+z/w93//9/zjP/4j33//PW/f&#10;ajzyqR9pNluSyaFU0z3ynChiWqo0ZrSQJtFythZ/uOUP92/Yvr/n24cDX+8PfGG9lnuWSOgHTLfB&#10;Ow0XGpOQ0ojkmEsZ8hp8IhZmwTGnMNpp3olRh7FNYI0hkNSSKc1GBXnabnFffsP1i1+z/+oX3P38&#10;ln/8+YjdW/7Hb79UisLG0cVEshp6SFSmLWMtRIt3Gw2RjIExGkIUxDoN6E+gMQAZxjFq6UWTiEYt&#10;16nUvNHAqdkjl4MJLLmKa3ryjm/y3M3/Tmb6HjQqaVZZnwpXkXWOarAT7LiMwJjVXP1zshsmTdzm&#10;NWQR41VOGgfGk4zNmLvHh1r95qmQKN7qOvRlwt8mx0KcflseKOvgGCOEkPBeqzamcWRjW25vruh8&#10;g6R+SnKYzGsESVHjFMdx7rQSMmSEZEEkaViJtZzPA3TQmUbpyNqGx/OJ3/3Lv+rzZG90MctKBISG&#10;J+rUWIZnAU8cJ2uhatbaiRawaLA1nl0ggWU4VDlGd57SR4tDqUQhGGN48eLF9PsyHufzmYeHB47H&#10;B96+fzfxBogIMgb13Gb8NIU8PrOb+cLTvN1uGceR77//nh9++IHdbserV6/4+uuvub295a/+6q/Y&#10;brdcX1/Tdd0EbZT+uv9wyoJR+2uMY/YclxClhr7vcTnDa7vd6saRMWOlpWzUpI/K12qNzjNJ6CY7&#10;eY8VHgK0FAqJ/qyprre3L0kRHh8f+fHHH/nDH/7Au3fv+du//Vvevbvjxx9/5O7uTglgfMd+d8XV&#10;jefD43Eai2UM8NrnxfJIKWlspvNEC3/48MB//v4PvPBf419uudka7OmeMQ1ssnYOivNFIsEq+xPk&#10;GlETvaFqSpPDCoq0z/OfbKqqsDXk5aYrh2RM/q1hMA5/uMZdX9N8+xW7L7/mw/nMD+cjbYi8fHXN&#10;N9c7aNW5aMlapVV+XNu0GibXNmAdjBZ8g2laLZXiGpBRQQ+5VCLmv3P56wxtpOnTfJ7zq4K1vCvN&#10;YlK+WXQuJOJkVSTsBbnU8lhbs/N3z/9uOqzVDRsmAbtcQ8/dzxfvdy1Y67+XMY9LoVt7b9ceTDEM&#10;XVg2JdJ5YN+1vLy9oe085jxMLFf19UzGN/TfMaegqU1esD3NzFCg2xhlVmKM0DR8OB4J//I97+7e&#10;0+6vEKziSpKj7UJUqkCJNMZjK8G61DSXz7acRMu42Pq3S6fX2jUKftu27SRgCw9EEbwFXqi5TK+v&#10;r9luO65vbwhhYDidOZ1OjDGPh8jl5vCMgN3v97qoYBLUp9OJH374gaZp+Ju/+RtevnzJd999x3ff&#10;fcfr16958eIFh8NBozDGmCERTaONwU0CaBxHXt7eUoSIQgyZQCfNUQolbrjO4inzZ8lmVkc3iAjt&#10;ZseHd+/5/vvv+c1vfsN//a+/4Z/+6Z/4/vvvef/+g1oQOfHgxe0XgEZPHI9nHt+9Z3d1lTUpuUi2&#10;qMe+OO2MmbP4AKJE+hjY73ecCfzDm/fsjeGw+RXdzQ2dGNpkMSYpyz+CzZ7/kPFTMWly3mbdHBWy&#10;WVuVnFUFk9VRtFgnlaYFWn4aDU8DQ0S4ur0lbDYE52gcvLi+4ttvvmZz/xP3x0eu+y37bQPNRrWy&#10;Vhn6fTKYxhNjQqzBeU0s2V9fY51ju9up0DVR4Z0nSsgl8XyZf5OSM6naOhe1MvTTd2yj/WeU4Eny&#10;NUQrEH6aOGdFNl18/YmfF9zXiMzOwzpNWchQR4UP539PEEGdY3/pJTeTxloL4zLhLgPvdTeWJEBU&#10;b63VeM/GeWyMyDBwc7vn1fUBb9VR0B9PU1E8yRCBoELJe8+pD/NeLiD1fzkurOu2nPueMQSS9/z+&#10;zRutTopMHWNMqV2lJp+1Vnk0zRw6U0dJ1M869/Vl35AX3HIx1nSG9YJd3YzCHENbuAZKJp0xZtqA&#10;Qgjc399reZacIJBS4OWrL7B2i799ocLq8ai0gW/eTmxY8LyAPZ/PuMbTtu2UNVPaXqgJi/b3D//w&#10;D7RtOwn6zWbD//DX/xOHw2GqZrDbdpmZq6PrlG+36xq6zKurDFYBn2kVvbeT+e3bBtfMjF8lHjfE&#10;yHA+cTweub/X0jOPj48M557/+Ld/y7t37/jDH/7AmzdvOJ80m65tW9rNTsk3SpG6kuzSGjY4bNtm&#10;jZBprNbGqB7fi0gaEZIzBN8w7q+4e0z8P3dnNr/7GWsa/vrFa1rXwukezg+QArZp8N4xAn0caSlk&#10;MJLxxFrQeianjVzotOr8yn4B0mVb1akesUEdxD4GzMN7wHBtHP/rL7/B/DFgxxNhOANXOd48e5Jz&#10;VEhKKWcn5U5qOzYvGjbXV/lmKvgMJtfdMxTaPpO17CfKxUVxyNxwaxV2W3kvDsL595W1TJpIzp87&#10;5Jk0f4CP/7KclHGMpbprzOV7OWylwc7nXmqvMIcoFdammvxjcuoIkDXOGbuormks3qqGaMdIC7zc&#10;7XiRuTodhr6fQ8GsKJ5kSziFMRgTp0WwtJocGmTtvUfiyCgQrOHu8chDf6a5/YLj0CNOdLPN8bjO&#10;NVMoRhzHqV5Yeb7S/sv+fIqxYp9WHCjXKAK1CK1686rPaZrmUnvP9yjEKoXLtGj51toKRhj56aef&#10;aFvPYauabeEVKMLC24wRPyNgla5xLo2zfM5Nzr+WHAVQ4IkCF/3zb5XKcLfbcTgcuDrsuL6+5urq&#10;SjcChMPhwPXhiradYxo3bTv9exyVdKgkPJSwNBGZUojP5zOPj4/c3d3x7t077u/vOZ8HHu8fGM49&#10;5/OQuXSbHG5mJwKZFEWrpMqIalZahLNtDUMYs/Jhnm5+izGt+0ZEtdB2s+E4nMB4Ni9e8/7hA//X&#10;v/yEx3Fzdctrf6A1AyJHbDZnrRhCxlAla6lZL2cqkAg5GD7Hy6rcmtiyzBR3RK5CjMIuRSdLAW8c&#10;8V9/Cy8GxocTH+RfuN5suTnd0TDShxONfalMU87myquqJY/jyJASu/1VzqTLy2/Tgd0qa1V/mtpl&#10;KoFjcuXbEi0wp1FXHn5BhSclAsCuvxuNajFGIRBjFWyxzua4+E/qoH/e8TEN2JTnMLMWC5NseCJg&#10;69TI8l7Cj5Ym0lJz044onresyBtlVzdBiTj2Br682nPVdcTxjITAsT/TByV00CwhICcZjJkwRjXQ&#10;/BCT9ioTN0AS0RxwI4xikabBeEeQpOdkkGbCaqw6Tya+yTRrnaU/yqsIvfpVC9i6v4omWvplqfEu&#10;NzCArmkv4ltrmKD+rBzLf9/f32MtPH5QKkab5lTdNRNtKWARLtq7xIvP5/MkiJtM+1dzFux2O0Q0&#10;PO58PvP+3aUlFPpc4bZt8X6GnEwSMIn9fjtxMJSiiaVvSjJIrTXOjr6Q+8FmU1XLkjjbTBuNtS4z&#10;mHmc85mnVAlLYmTKW18u0iVEsFwnZRwmYSaW4Dyj3xCayOmx5+9+emT3X/6V//2bV3zBhqvNC7TU&#10;SU+KkdYZ9daPGuOtZWeAbHXlTmLyZ0gRzvmj4pmx2S/BbC5bUaXHmZ7Hn76nHUfi5h2P90ds1yEf&#10;3rONPQ0GJ0qSzzhquSZjoLE6PlH5P6zN9H8xAVHp+YoDjuwUZtGXxiJGwzDnY1bArNFsKU0m0UgJ&#10;k51Z9XuKZIjQIEbpTzHqeLfO5DCu54XgxzBYPvrL+qSy4eX9IUNwa5rtBQZbf7hc/EshUQTNMidf&#10;zwEmssL6Zg5JEYPQSGLv4MV2w8E7Uh+QGKdqCqACTzCkGAnTtc20QxijlWzniaSCfQwJt1UBew5K&#10;LNE5AAAgAElEQVSBZndg13Xc9Wd814FXolzJz0EkRyIoYUSqIiBqQfOxV6HrM9mEqGNg6z4sG1PZ&#10;rOr+LlphOZZkK3W6cvk3UAX8tzlFec7wMnHW/paQx9pEiDFOEEHx3hf8tHDJxmqcYox0XTe14Xg8&#10;TgK46zo2XTNZPeM4cn19PW0UMZosoA0hjJPWXOJt62KJm82G3W43nVOEK1AxvwXCmIghb6DGV/2v&#10;z7bfqzkrOWY3ScIaj28t2I7T6VFxxGr86/FbbpIXaeUpMZwHNm2Hcw2P/YijYX/9ijfjmb/5h9/x&#10;+sWXSLen3e3YpRPp+I44HGmMQNdix0TKWKohquO1RBCkzCSHzULTzsI1aWTPNHfETgJfSjgXwrZp&#10;cXIijAZ3fIcNHbZ/xPmE2x4YYg+Dcqn2w8jGeWzT0fkGax02ipJZG4cMWpfKF6dX0UovxNQsBwxl&#10;oy3e/RIBwRR1ICWLMsuQ5XvSxarPNlWedVnIqvL131WJrS3bWphOmyBPsIaEWuIT4XbRUvb7/eRs&#10;AV3wJb0TmBba+XxWr3eIGR4x2czyGrxrFKQuZb0RoTOGnTX8+stXmNBDEsYoPORCeWPQ7Bpj/SS0&#10;yEIpZeA+JJ04xmgCpTiLb3ZY4GgdplUqwg8pEoaBZpuBeO+mfPlklGSk8Z2yVWXztAjAyfzLGmQh&#10;cCnCsvztnFa8VYZ8pmvUZn4x02vcut7IALrM91qTeNdZVMDUriV1IEgu5dJP4134Y6fNkKcCdrpG&#10;DolSdjGZywbl80v7S+hUeabSzqltWbMIceB8jvk8j/ctMao5bq0DgXHQqG8TDd5rwcqm2+K9JyQ4&#10;D4FGDCGdOZ6HRckdEOOwvsU1ic44JDA52S4tEJedbnOGmW4K7axAVLXQ6r5ZwmWl2kPZNKbxNYYW&#10;RwqalGGM5sf3WB69ATz/53/8T/wf/+HX+L/8hi+bFmvOeDMqWfTDEWsajNE4WAKkGDTEzGfMWIo2&#10;p5mDStidrSery9lSQocM5ExH5d/T8kAjPWOIXF012DTidoaUIiEcNW32dKLZH9htNwzHE+HxSLM9&#10;0OwODMcTTRBMp04wK5bhPOLMQClNpMxdFkQLn4rM1pzxzcITpXG+ZHnVn2dL64JkqChWclnVGWZ5&#10;asWQA4RngbeA+j7nKLi1Rr1kx3T53M1VIC6cWUthmzL8UfgUvJ9LxiyPpRlbg/rL1+cgxa1v6GLg&#10;i/2WQ+NxMUIKWtojJVLmzTRZGEh5uDISmV7QACVUwmSjN4VIsBaxTsNHrMWGIZexUIyzaGPGKDtW&#10;4zUAehzHbAJdliYHLuIxnxsUqTaiGpurceoiJJd9Wo4l3LJ8rfX9fK85uSGlKmGi0nQ/Z3dfWjD1&#10;Z2vY9HPWTv0qQr6EAlrK73Rj0moOlwUmy/XqTam+39JRmECr6caZgLmGT/T3s8a5HEvdcJ/vl3qs&#10;amisjqSxuKx16vxMBkZjOFpHcg6/7/hPP3xgCIn/7bsv+Mub19izIz3+jE0Ba7t8sxxwaQWkUFEK&#10;1vjMMJXL5kztjdNN5zCvQtEnORY1hxEajUkXUeJq4yzJuBzDKZpNFSM0lrZraUW1QxkGGteSQsTI&#10;aaos63OEQ4wxl3op0EA27yG3Jc75/RnG0L/zX8KlRVCPm/7x/OCUcylywcwme7Vu/k2OFSigbucU&#10;ply+yFqtX/5guXDKRK//vYQISkGeZNWd6aaGmNzvlk3T0vYnvr59wU3ncFE1pbv7B63bg5niHlPG&#10;QzWJoOzSBRMwF/LcGKNptVgN8O1afNvRBK+UhFJhxlnDiPGyfLbxM95YoiWKyVscLrWQuxAsKWPU&#10;ZbeuNNWilRa6w/qohUAULgRH3c8FdljDBPUaaaoka3OlAInz2Fhrkfi8F7Wcg3kqYEv/1pEQa/Ok&#10;PtYmdIy1kLRZswRnPFOWh9Wx1coDytAW8+aRuKxPFlPMtHZM45RsQkxAYmHgUnyXfE9gdpRmL72o&#10;jZmv+3SB189axqSMaxEK1mrtOP1RTlHORNK9cUSr5uzdwwfuTz9pTvt3N3zb7dh3Ay4MEL0mCyRB&#10;8+pbMEGFrOS+MSq4xaDF+KRWChdzywDGEoFooBGPFUsjIGKzSe4QGpLxdM6R0gCnB4hbMErGTdJ+&#10;tJtdzsDKmGOjpV5ISYXyhKsWQeowBSIwvoLfck097bmpvdbF7BtRSMPkcZmWPB+Zv+YS9y1Xn3rk&#10;GeXo8hJ/phA2s6CNyJzqIHKpwS41FGBVwC7Dsy4Pm6V9hQ1ZS+M9nbG8vr7i4B1NOCMo01RKCeM9&#10;xlq8KOY0qejZtCt4flkjVnJQNA5j3FQSRJzHta3mzDuPiZHT4xHf2Kn2VIqJPvU0TZdLuVxSDdaC&#10;bE2w1P0l5bNKANfPXeN3S2yv/B15+vnFPZ7Raos5CILNQfzWWmLF/J7S55WLXtNg17Tn586vnWJz&#10;lEWpPJHD/TI+Or3Q9FFhXFhbT8PZlnNy2qCswTYOE2LVzkhtVi0x1Pm6FZzA03WwtN7qmmVTe0Q1&#10;cV1g6qRS2ZAIGJKxvAuJw/6Kd+HE//2Hnzg+fuB/+cUNf3m752A2mBRoUI6ORkK1E+Q2ueKUdBPG&#10;qmwIOQRxyvgqD5Dr4KF4bQoCRGwEEYMVSxTVcpHsjTeJNPaMQ08Uh/EtzeaAdzutkOqV2V8h16AV&#10;gZOOReOarGlWc7eEbBqyBp77TRs4a3xqqk7va/3/WUcZY2rL90+8xnNHfY2lBK/mU6rWscnm9ipE&#10;sDTHaqfNRRaLlHg7mbDWcj2HIRqZF1kSOmd5ebXHS9Bg66JdZgHqMq5kpYT2zQvD5l2q3NOaOVsF&#10;6zBiiCaXEXEOcYbGOBqY6mC1zqvZZIUU0ciBEIkSLjBOmDXMmoZwzbwsR619FvO9ZHAtBepyAj0n&#10;uJam8fI3ei8hjIGmcRivTicTZ40zxjiFaf33Opybs/7KSwWsmzRMxGK5jLW2mKzd5FCkzEAPORY6&#10;a/Y2u81r55WmdhctEmLOd5RUhOy0lLGu2ijQiV8iADTsR0lrnmyelYC97POKsjEZUoavXFJB7SbY&#10;QfH+6CHttgRp+OlDYHh3z8km3qdbvttt+PZwhRl7zHjCJosbT5VZnVRY1RtQVtjK89islesXZazz&#10;xidCGkZ8SsqxLALJKem98USXIAWM1QqzLgjjEGAE36p1cb6/o93tsW4HEgnjwGnoSaL90LQtk5oN&#10;k2otJUDXuSpUq25ehgHGKjRNdGsQkUmwPQfRTbcq0ICePGOpn/ht1aOf+HodHoAKIliuy/y7i7Ld&#10;9eSpd+3a9H2qwaZZk8tgiC24kFFQXvlKI1fbDTf7HQwDHjj2o1alzYHEquVYGlHKj0HmtlGcp5L3&#10;dilax5xCiXUkYwmSeWS9wzutCispICnicPiuxeAYR40l1RkaLzTDOhRnqQFdaEFm7tTiAFtqdcXz&#10;XQagHHWfT8/J00lRa29LXGkeE4hmdoLVY/g5x1JLrd+f027L+0Xo1aKv1DnjMKXMer1xKCqrqY6G&#10;J/dZtqlsemsabt1XeqhWV4/lpD8t+u9T/VJfu/TrREZehOn0TAYX9Xmi1X+3245e1Eo7vHrNcPrA&#10;f3l45E4+8PP1iN9seeksV36HTQ7nBPoEMpIX0tQGi5njz0HhuSxTZxy2PG8+KfTZnM8fSaminEjW&#10;EvoztrXYzRa/bTgEQwxoCZ+h1/C2HFKGc3gLndUsMWv95IeYxq1AakDhhM4nzDL4opfTpZZY9fen&#10;52+aBY8O2CRkl+P3Zx1ZxuX9eWqu5O80RK6aV3nz+CwNti4rs8RgTRYwOgnKLnap9aknd+T65oqr&#10;3R4ZTliMZuIMA37fMpr5fO9L3C0MElR4UsEX5OUjMwZrfC5k6LOQLWapc+z3e9LQT8Hs5TqNddCo&#10;ap9SqJjXZ2cVzEJ2Tau8MAtqcyEHyi9jVuv+nq4l8z2BSiDMk2wZjVAf5bshs0bZnFFTtMlPHXpd&#10;+0TAltfSo16+L0e9saRkJsvD5vCZkELWWEsYm9PvjC5ySUIqhq7JhD6QiX3MjMBVbUtlU6doo3F6&#10;KS5Xzq+caEWzSqoxicwRKWvWybKfa8FaNrJkhOjyppJM1gwLR4AlGsE3MARhdIaxaxF/zckYTkPg&#10;/O6BFE/8amv55c01X2w8B6flf1wsZrfJiksO9Uv6bLZgh4lJI6yeQK0DkzQY3wQN6UqAGcF4kg0k&#10;13AcH0mPkW0Uuv0VdAdc50lD5Hg+cnj5BVECnB9x3QY2LW0OiSQk4lEx1GRrQWqmCI1aGy8OxQIR&#10;OJEcGnKRijYJSB3Hj/sQ8kmX43fx3Ud+Kp/UXz956HBIlksy7yMiT51cy2OJZzyZeGKJNudOEzUC&#10;zmbHjHUgWmmgGyNf+I5b32JOR4z3PPQ95xDwZjfXLnJq3jq0BIRNCW9c3jmycDFgTDb1jNCnxOhA&#10;nM3VWUVxosy96ZyhzTyjfd9zHiJihLbZsNvuOJ0fiRIIo7KDNc4rVGGy02WM6kiCjCnp5yZHZcxV&#10;VXOsrSgTVwgJkVGrdE44mWTTWZgyitDnKRq/iNXIF9EMFjAUQh0oQjZSNDRnHSFExhCQEHFWPcbW&#10;WuVGjTJp/5OlcXFk4ZrUCWGy91cyz6/NnmaTVSVJ2UwRFSQpZ3soLWHC5LaVlOkxRa1J4ByOBpe1&#10;1WQu8eE1Tbl8vjb/ihkp5LbnF1JvUJ8Pj3xK0NbQQI3XT+caNYvV+eYn4pQQAtvdFozj/tzjJLE7&#10;3NCPgd/fv+Wn//I9f/3FFY92x1+0W155xxbPzo+0JEwasyM5zwGtX52xXsEal11DlikSgdk3XPBb&#10;jFEhW4okOrDOEGLkeP/A+fHEYYwcXjbQeawIceyJfc/D+cw5CJvtnuuXLzGHHaRE6Eds0hhVJbpK&#10;s2WZpZeUDNAiXKv+TRlI+JijYH3OXowck9aV343JcrlQeK28m4K1VIddEbiTFTc1ZvoibyYavRFL&#10;DLPIlA48sWmN4zjlwpfY2KK9OOfYbDa8f/9+CkDv+562bTn1Zy0BbBLOBMQIQ8beDA1tMtwK3PaP&#10;/NXVS7bHgb3peDj2vLk/0Vy9wIplYw3ilOIsMGqGjTV0GE79GWfmarDRaM72aCKDTaTdHrO7wu86&#10;eheJodcd3zRglLNWUkKC0I+JEA00ltFbbOPwdHgajAj9OBLHkZAS3lqs04mGzcK7wCVkIS86ULo4&#10;M7AvhpQCMRbMzuVRKUnjGl5F3jC6xqr2lSIxBc1cQQWrdZBiTvM1GlUhSeuHFbwRo+WHrdMMHpuE&#10;kEacCI0B3zRaPiUE1S6dFmXTBDaFcJT/1Gf8y+TaRBrRYbwmYyh7vGbPWbSyq3P+gi0s66kZnysW&#10;iZ1CtLIDm2S0DJDJ1IYpBdIYwShvqzGGPvaEcSQkpnlYHEop5eKaogJDIVmX5UjtvLJaa60WnFnD&#10;KtqNzVwHSQSX04anfzunbE75d4WMphxt2yopC2CkOHbMhS9kt9lpNdU0TnlP5xBpnMfcfEn38mv+&#10;+f4D//rbD3z705n/+asX/PsvXvJVC7twQo53NDLgMBgTEasyIlrdWBrfgTj1KZA3vphwScdsHEUr&#10;Rhhy+W40eipqidLtvmGz32GMksTf/fADrtlALpFzSpb94ZrGwtsffub973/m9otX7A/XjCmyOeyV&#10;/tPlEuAmp9tmLgkb8z1tEbxZumfhlKybxgKYopJK1mXK3L4Tvrko363joQqLCr3swcnvOjlSJoeR&#10;WfAmgFx7MJMRiUhmhJS8OVFpyHlTSyAUi7NI9IDFIRJxSSilalbDtOpc+2J+lgdaZnDBvDMVj7ZY&#10;NeucGKw4fAzcmoYrgS5qhw3jqPHSGMVoiVPZ72giQbJv3TgsmuligZgyLFHMQGM4I4yiwikk1aUR&#10;GEchxkB/GrTqqjQqJKwwhkh/VHZ9JxFvK6zOajlwU3BMkydF6RdrtUInOdIvzpND8q5orZJ0zJld&#10;BXIomo/2l0jUnHRbaUlOSJnzkoKrPfeOIFIgnDw2KU9CibmAo4Zz6XSbd1dbF+Mr2TQT7p1jGCc8&#10;b/19dkyVDcRW55Q+yamg2WzMsyknJ2hs53PzsE6seO5w1oPELFx0QRUHkDHps2CSuq1/2jkJm2y1&#10;BiyyUMcm6AndqKyb51Gylr47kFyHPHScTg+8+e2P/Pbn9/z7F3t+cdjw7dVrNvFEm0a8DFgZQCIu&#10;ablpK41u6pJ5fyVMSRAGw2a7v9hQdIeM+GjxBtIYaDaC9w0Ox5CExjuabsvBd9BuYbPHuy27qxv6&#10;80gyFu8c/urA+zd/RDw0zmK9w6AbfBh6oiRe3r5QizA6pTc0Ntd+Uv4Dm3PVikU0KSpG+Rac04oa&#10;FA7mZKBYSRIRqwJbl1AZ6+rd6KajcKbN2fZF08/WkdEVIkRc0hRfUxQi60CiWqbk9hkpujdGVDin&#10;MKri4iI2JHDyFINdCtdlHGhdD2rKNkozi72ZGq0uDEuE0LPbNmwajzGJEAbO/VHNXAOmMUiyRLTG&#10;15AigURETfFxwux1S1EVHFxSE8c4jfnT2EmDZEws5ZRR79Vcc5KFQRQgaf6HgRgiFjvFvRYNvizs&#10;Qpi9hkUCE2a8TBaYluBiU7rcqBJjLgmzJIP5XCfVdL/MOVpj5BoU/1SALX9fvNLPmefLz54z5z/V&#10;xuVrwvBXrl3GosbA13DR55xj5e/PEbBr+HP9/PW4XWDRFJjiaV+Vf5cy6MsoC2tVMD+ER2wrcOg4&#10;MfLhoefN23t+fx74atPwFy+veNVYvtq1fLndc+WFJo0wnGEcoB8gBlxKRBGsyWCO01RuUk41zn2d&#10;ynO6iIjjNPQwbvC+y23OzP2dh/2edOqR4YjbW7jd4Y+W9x/uCUm42mw43OywzqjgcprNlZIhNYYx&#10;RSQOiBQII2KMzzBOyElYkiGzpy+N8lDLqXi6Jy4CKdi0KhDVoFweGU5UmLGyLYqGbJTjwHBJlWiz&#10;0mAzxJKEnPChyhYlQiqCjZCsIBI0HtsHTCP4JblLnUtf/l3zcRYBC9mrm3RATbI4mwkisslmEawk&#10;ZOy5vf2C7abBN5Z4jhz7EylpMUMxilWlFAmSBbjJYTq5F5LMKno27LKu4HBtR3KGIUX6aElWvZ42&#10;a4pd20FM6pSNCWssG99i2xbjLXHsJw12yX9rsllYL7Clo8/75kJolN+VV9Fg1hdudhJVVJDL33/q&#10;qO+dMsnHxzzta783rAvSTwm0z23fc+eJlBF+ep8iGJek8HUfLje28nl9nc9pXy0818Zwed70W7Vd&#10;542/Gr+6jfWGcUFib3L124ylusMVbrtjGEZ+15/44e7Mb+5+5HXr+eXVhl/d7Pjm0PKidezdnk3b&#10;4uWElQBJcGVjRZNgSHGyjgoe661VoZMJv4fTQDoeCVGIJtfdMwInLTY5HE8MSfDDI5vDFSEkkB6T&#10;EsRH/CbLC4kgASTo2vTKfWtMyNqfReKYiweayVpyTXfRnxdjZs3kJBMJ6ykHDqAi3X4CrdbAaiVg&#10;p9vEifLQLt6Lsqh30NBS5aQ20zcm5XWX1A4nRi1zlNIMEdQTRz348aJqQYkkKCQi5Twj4KXE/5mK&#10;xMFgTcSbgEsDL682bDqDs4qx9sMjhkRKBkwoRgJWct2epI+QTHENaXB1HgGFDiyIawjG0otwCoEh&#10;QXIGY92EkeQs74wHeqUqbBtMq+WBTdcy1UJfEUr1Aq5D1Ep/afGANX5cXZz1gixHvXBTHEgyh7/V&#10;1sPnal9r78u/P/r7SaN8KuDXrlFr9J86loK4/rcxBsmwT7mXVG0pFtRzz1o2sOXY1ZbYp/pgTbOu&#10;21qft4wIEf1iEl5rz/00Prjiko2JQ7fnfB449mdGY2maDn/lYRsI/YmhP/MYzvz07sxv3j/w1c7z&#10;7WHL65s9rzrH1+0VrQR8lpsmSa4IMkIM2YSN6t/KGvdUw8UkbpxnHAZkCHjX0ObquYyB9HjP5vqG&#10;LgX6+58ZTnc03YaXbYexPRzfQruBKITQE8KIUgtqwc0phLJgw1Iy7ci7k8Wm4pxT4YUIE6eqUEUh&#10;zB9Pa8eAZIimHuYLm83MsbGTozy/WwGXKuGcx7LgwNNNQGVckUGFq9YqXGGBJBGTPCIlmqWCCJY4&#10;a01qoVqaOh5KGmnRaIt3TbE+MwlXQ8KJoSGxd8IX1zu2zkAaCWFgHHu8a2kS2YQQbIr4DC5bUUfO&#10;gGCjEK0K7pAxUQ2MdgTXcIqRwWohRCk1011Dkx0im2aDRzOJnGtwtiFadWSENDLmEK1CarNcbPWm&#10;Uga3hgvK989pjYUP9jnNqgSs12NRX69AFp86jNrbn22218dzQug5oVFeNUb/sXYtsf35pdhxfZsl&#10;Ic6SnWx5rGmw9T3rZJHP6YM6Rfk5DXYSknY9sH3Z/osNtd6gk/6+SZ6N2zAkoR+Naoy+we0aDi9e&#10;wfmBx8d7zucH7o49P/RHru9Hbq3w717uuTKRTdux71o2Xcu287TW0EhkOJ3wEnCSkJRwkmCa0wm7&#10;ucLm+mjWeoxtIFlCGIn9QHe41vXcD5wfH7HbEXcAhoHx7o7m1VearDAMmDAAEecMPnnlPAjVeFqP&#10;hi94pvCBzKSnwqpgxfldyBsCk2TJswrIiWUxR0aUbyqFtYRAFmVQP9NNJo9GjtvPfg3k6UXKpjRj&#10;CrmtBRc2uolZLZuERcu6mzBrsLXZXwTsMAwXYSnl+9qMviBqsJeLz0uiSYGXmw1fHrY0jIQ+MA4n&#10;UhjpdjskCv14VmKgpFkwPhligkEskrXTJIbRao2h5CziG0zjCW3L2Ch7zbb1mK7BbjaYxmOMQhat&#10;77BJJv4MSKQx0A89/TgwxoEhs0PVC7ho8UutpfTFHNR/qeUshe0Shqn7GzRawdiZ96DOlpvKTH/k&#10;mITgpEWtJwc8d6xBBEvBsna/z73+U6E6Cz9jNLyvbkvpgzUCnWV7nhPya+b8x57/OeG9fL5lTLSU&#10;RflMP1xoq4uA/Nw7nD/0tL7j0OwYbeI0DgzjqIu3sUTxyrHRvICw5zwMPJ5OfH8+4/sTv+8TexJd&#10;e+Zqu+Vmu+V613G76dh6z9Zd0ZrERqCz4Ila7WDKVgwMpsM2lq7banJMUL5cay3cnxVyCGCjRc4J&#10;RCtdxCHg+x+IkwUWgKRVHqyGG9rCjmctWp3AZ2eXWqKTrV40WJu1WVOkavV9+ff0t8upuFWfXwwu&#10;kwY7CWsu35OdTkNE44zVQVquofGYUWS+j1HrWLXaOfkkNQ7TZCeelUuIoJ4INURQL5Al/lUePGng&#10;AjNOqvhLkyJXreem8bg4EEatMzXGyN55koGhf8z9lpmAjEIDCUMABusZrKV3jt45xsYjTYNtO8bG&#10;IZuObrOhOWxpd1vsZgM2FzlMwulRiwqej/3Ejj+GxHkcGGOg3TRKg8glBl36otAVls+WmlhNCF3/&#10;rjb5688vNeRI4w3OzWm1McapnUv8ce2ocb6lBvunaLOrY7v47r/lumuwQ63BLu9Ta4nARdLH2rHU&#10;cGtl4U/ZZJ4T4PU5F309fbaOMy/Hvf78AiKxOaEiJUSCCkAjWGtonOH4eDdx73rfIW5D8jvGNuA2&#10;Pb8bH2nGHoaIf3hgYx/Zdy1XrWPnDTtn2VjLwVt2rWfrDa01SolIom02GNOxaTZsuhaJ0MsJZ9XB&#10;ezdEDd/cNDTOE4FHyZEqjXB/f9KYV/IaNoYUiuNJq0mX78xEBNNjTKYz9RrNYs0cuVO/lEyp6rdK&#10;4IoBs99fzqPlVKkUkAsBK4DRysMa2m1zeKTVNkoJOQOMlqYpPL1GCq2LUWFrTa5sk8M5c2DN5ORq&#10;mmYiV97tdnRdR0pak6n8XR62mNJt2zKmRERISXAmg+vW0BpwJuLiyMvtAdOfaDeOOAZO/Zmm6zDG&#10;Mg5nbncHHk+PjHHENluMbxhD4hgiR2s4O0/cbAnWcxaIXUd3c02z3WGN5eqwA+8QbxlS5OHunvM4&#10;kEYVTm/fvJtw3SLgouiOVLa72rFX0xXW5v3aS0QuUmGLRlWKGC7D3Mr7vKATw/FeN4NKW6uD2Qsh&#10;d33PWsu1buYdEEmZRErxZpOEMIwTI1WhZNZ7qPZd+CZKFEXpg3LNokEXrLMmDS/9tCbEloJqaSYX&#10;NrBt11FC2mqhVKCCQjO5vPY0lovCnTUOW3DPwrVbKwylf5cCuRboNfxTjjJX9NqGMCbq0kHl9/Wa&#10;Wc6tuV8SdrthkJzLJgHjEo0EDAkZ1HFljQcxRHFIMozi6C3ghOQ9tGeMCK21DN5xtsK7lLDjQBME&#10;KyONBCSNmBiI40AKAxJh2+3wRsfeW0NjGw1AQHlBJAW8sXhnlHY0x8p7a2mB29ZyaBstD+SKdSZT&#10;TH2Zi23b5fWAcoEUxhGbc3hFlIExm+MiZd2MUwB/vcY0mUkw5xPWa9hYsfpi1BBFa62GxuX5bb1X&#10;ysXCY2stnM/ZCs0FqKJRwWr8DBWkhMXqRqJGInWJGPLcS6JYtDlbPHZONKgn6/JBShTBk503nxcR&#10;jNVdQNX7jKvFSCORm8azN4bGQBCNN0vWEfFgGo7nEyElomsZneMowgdJHJuGsOn4+XTGeIvZb2k2&#10;W9rtgXZ/IPkGYiR5y5gC54eeh/OJx+OJ0+mkiyMlLI5gzEVpX7HgjHo2UyoutuePpfZeFnltAi7P&#10;K4t5zcSfBYYK2GXJmLJYl1ENS4z3Oe3sYxrfc8entLi1DeZzjo/9rm7mmhb4b3WsaeBrn33q/k+h&#10;k1mrqj9fbqZ1Gy6eHyGZQLLgJGFJ2OKFl0yXYi2mZClaS8ie/oQhSknYaDEkRusYveVkRNcGQuNs&#10;vrZgUiTGEXFaB08i9A8DziRcids2MVdPQIX8GDQaKOUEgpSQGLI5PfJF27FtLF3bghVSCIhJtE2D&#10;bx1ds6FpW7abDU27wVuPsR7vHM7AxgasmZWKxvk5JTlbiBZNbZ8reWhCCjbxcL7DR0vryrg6xNiJ&#10;hOh4OmOt4CK4IFjmTVNE2G63gOAK+bqAREHC+WItlrA3a2OOfApgHX7XknAgTjMBkkNjsckdyRMA&#10;ACAASURBVM0sYItwXTp0QKsM1NpAvctruZKQ01tdSdaAKNiQ2GB4vd9zcJ4GGMUQrCHahmAdyTWM&#10;IojvCN7zYAxvw8hbkxgbC9uGcdvSXB1or29x2x20e6KzDH3kOI6ExzN9f+LxrDWhhjBemOIz0XPl&#10;aMkbgSYvfFzA1g49eGp6ri2icv5yU1ouYpNNnxjTRfnysuOW+lRr8MKksZX7lUW7srg/dizN4OV3&#10;taZav9Zgo7XfflwwF5N7vv/SBP9zjzVNuv5uDQ6p+7d+tid9JeoVZ/HsNcSxZGS7UFJQYSQmTS5y&#10;W/qERhN2srZlrM8B+cqjYF3QRI0YwCkrRrCavIJoQk8Soc2xnQrgKdF2si3RKRRhbq6JYnM8KSBa&#10;Uj0l5QiIBE1/TqIp6CKTgEU6fgwj3kBLFaZkhU60qKlqmCPdccC4EyZBFIMzBm8EuX9LI1X0TDW3&#10;HIabq2u1JvN6aNxc1NMiOBtoPNN6KWniRV4Vgd1mjXpKXklK9egf3rPpGnbdZuLyEBGccdgcgmnL&#10;JucdpsCITrMWB7EkadAShw1i1ZFuXIuvzali7pbJVaR3gQ5qdv9i+oqIeiady5CvVeakccTFyN45&#10;vry6ZuccXmCMiRHH2DQkLGOzgXZHbxKPIrxPiTtrOW42xG6DdC1fvP4S07YYv9HMlzhyfxx4e/fI&#10;4+MjlsQwnJVCrZi7jZ/aej6epgFLiObCp2LqBcYkXOavr2Npzy3eqSQ082KuF9jpdHqySGsNtgjP&#10;eresoYbaqphJdmpz+08TqB97ljUNtm7zmoBdQiD1+Z8jYOvfLvvx31KjXYMZ6vvUG8ba/ZdCtsx9&#10;a/wF7LfcZJcQRv23mJTLU6ujUek9fS6bpNCC9VruXCvHKhyHi2h4kGp/JGbfSb63FYuIYUwyV00W&#10;1bBSynGpRnAmJ9YICJGULEjIFKQJ8UoHqkT6KgMsBptNwuOpxznH2Rg0V1CjCGLT0GRns7WW3hhS&#10;0pJBIZPCOxFuDi+xEp4QXxs0Oum3b97n+9kLZan8PvT3eDdruBfJUig84Y2dtN/GzxqyB2w8cbVt&#10;2Wx2GEmEXvt0v79iv9/iMp+tMTkV26lm7r1CgG2z1RJGXYPrNti2Y7MT2mRnDNZnNvwSmuUWeIaI&#10;TJiiiEwLX4VWxNpuIj/xxmKi0IjhZtPxcrejQQlKBuBsLYNvSOIYXcPZGR6I3Evk6FvG7Ybdfofp&#10;OhKw3d8Qx5HxdGKIiWM/cv945uHhyOP5xHa/U9b8pGTCViwpKIYT42XJbxFREwfB5FLAMRZNZB64&#10;eiHUQm9NUHj/dBHWi3QNg53fE565tlU5lgkfnzqeaLCVpvu5v6/xyLXf1kL23/L4/4sGuxy7NeG+&#10;/G1KyieLeX6jqMPOnlgwgE/qSLElXdsajNFwJjFa4wsgiGZqJQlEUYYspQPVSO8QIYQ40wdap9pg&#10;yAlBWTMzuV0qUC1jHCZLCHKiSpIpFrRg5TGKaswiuVw2RAzGdERxEy+tMU02pZVEf+hDhjwzfy6G&#10;ZNXpJQbemxHj3IXwNEYFujGGPiciTG2urbgkXB2uCcDI001SYsJZp1wkoyCD4tHWZhpWmxAGeLxn&#10;HH9Ucpsx4a1hu93TdQ2NbYhEDce1gvMtvvN03ZbOeV5uD3Suo910dJsd7W7L9nDFbn+YBawx5iI0&#10;qxamMDt8agFUzG9E8UwEjFgtBWIMnfXc7A/smw479oxE+pgYnGfwDcNo6K3jp2HgsXH0rkV2G7a3&#10;N+xvbtUJMQ6c3n1gOD7Sn85ESYwY0jBghkBj4PR4zFBFpckFFRZBEr7NLFCQEyHmiYZIjsJ4KiTL&#10;sUyPXB4f81YX86Je5Mu/Uw4DWQrVsjjr8+uQpTWB/ZwG+jnHx9r4nKm8lga8FCYfgyxEZN74uBRM&#10;9b//nGN53zVNdvn58rM1ASkyOwwlPe2j8ndtdVyENZYj5TpbSU1Og0YVIDnCIEKUREohv6vprpE6&#10;kEkScdlCK4qgSUqdmKKa/IWRrbTVZeVos+mYQ/PVS54yFJBSUCerydjk5HjSACQl/dkixuGMIDZX&#10;WvDKG6tsYmci4GPWwiPKZSAWpSfoiEaTjpJRsiRIuRRPIohXppKJXc7l1HKPQ/DdBtJiTSDEoIRL&#10;hy6XbErzmE6JH07w7YGH0z3H8QHxnt22w3QdR2N4mBJYlBZVRHu7cY7GGToxvHl/z873dP2O7ZDY&#10;RcMOz8E0+KKxlNAg7z3b7Xaqolk02eIVrzW6aeIlrfAjoriGeh8tnbPc7Pe0xpGCZjaMojvN6Boe&#10;B+HsLB/aDen6QLs9IG0LbcsojnQMyOOZ4cf3xMcHGHsa56D1DCHSxJFgLI/9gPi5XDMpTDG53vlp&#10;UujE0Lkk2QNoczngtQW4XOzLRVL+XSqxLr9by0Bavf44Ak9pIeuF+WRRUgs3+1SD5c8XsvVnq4Kx&#10;+vs5Qfg5Avb/Cw12rU0Xms+K0F3bRKdxMlyM//Jez28Udg73oThHrPLslNCglK2uGDFJUzJNZosy&#10;xhETWOuwzuAJRAIxaeSISUlJcExEK4WlTGSVsWPrGEVr2mlbqwiPmBASp6CacjHTVTDl58MpxEHC&#10;GkFMJhWKkTGo9bjbdroek9V42aTMcYJWWfBWS89nTAKtyRcYBUQibbsBUaIn5fIxWK+YtHWGsyhc&#10;Um/uoOcHSTwMpwmL9T5nb1qLGE1cevvhQTHU5kWONGhIuYhoIjHmWn40OYzMe6JzCI4oEFpDaDyb&#10;bkPoNsSmIzUdpulmAVuSC0IIkzAtgHCpalBrrhMGYlHGG4RxYm1yOJPojGHfKIHEKBCs4dE6PnjP&#10;sdtwF6D3LeZ6x9WrL9jtr4gxcj6dGN6+I93dE+8+cCWR8XQihAG37TSUIypbzxnoNluCczgcMY6E&#10;XApGTQC30ED1fSZGNlOge0nJvXg3mVNHJEcdoCYUqrUnESQMiDV444kuKkRhEkTUtBh1Z3a4vMPr&#10;u80MPxPTa15USkeY+VjJITomaUhzpqiLMoJYNQdLKngRGKr8XAiXJ3SYTBmAk3m4JtiWQudjWu7y&#10;WNug/hTI4t8Sf63bU99j+f3ntO+iT8gWiJ2f9Tltd80K0L9z0KTkXNckM6SVw+pSSqQqNr1ooGKF&#10;MER842hai7WtWpUjpDgSsoVQxj2IocTYmqxkOOcy1Z4g4jBRtdgoaha7psHkeVt4i8kvg6Ftczh9&#10;5kUVSUgaiVGIZR0mva8kFD4wkqs5a6l3AGs0skCThFqFEKwwDMpzHDLkFyWRxOBT5l5OCpkYAeNU&#10;kBpjiAaSNYw5mcc5Q7SQSAo5jiMhJu4fe25vX3J9c4NDCwGc748Yk3lIklGN3HntC+c0Tj/BkCK2&#10;bcB5rM0OMKMRSz6lOYoA4NWrV4QQ+PDhA7Vma8wci1hCjkqmjeJGQhrPOi+sI4yJnQ28urrl1fWB&#10;8/lM0225Tz0/Ws9vYuROHJtf/ZLt/oovt5Z4fuTxzQ+Mj0c4n3HnE935hBvOtCGwSRFay+AiH0LQ&#10;cKwkhLYljAMpmUzDpzyyxip5dMrkMdNkFoGoE7NUu0whZTxIPYUSVSOJopB96xsNeRMmU0lNOp2o&#10;OrhzVo+gO7x1TnlURetippA0R1ySMh7l/kOUjk2M4tSSy6soDVuiaTpiHLXETa8Tl0ybZkzmMs2h&#10;M4iSWxvR+GSswefFE0MRkmniMJ0EzUI7WxOsa464Ym7VRDlLPoXCY7GMl62va8wlm1jtRKuFyrJN&#10;SwimhMWV78o8ne8zC7fyeUmqqUMW63OWMMiFtWIv39egk9KG0r46GseYOhNQWaUkZ4ZJbsMUi6s5&#10;5AprIZneEzbbFpHIOAzzfQ24RjVcHfuBEARQgnYVtppm2jmQNEz9QK5CbEFTXm2Tx8fn0NFLDN7Z&#10;Uo05j0HhhbVKMyVG+XQlSQXTQZQRCTLzT5uE8wbnNOBfFb6RlKDpPN12QwgN5/NACAPCiFgLKZJi&#10;Lg8eLa7R9PQmx7AXy7zp2klhHIeeU68JSH/567/Qz/p7TjlU0rcCCFHOWG8wTnLSmaAUqmWDFqy0&#10;eOvpvCZiaEhbgBjwJZC+OLjqBVYmUV2q+Dmz2Zms7RlNxWuto/MNptsih2v+eP+Bf3545PcJ7Ouv&#10;ePnVd7B5iRkj57c/4o/3uNMZTif8MOCHHt+f8GGgyQkMQTyjRI3/M5Zglf0nIuj/2VtbBET+vG5v&#10;+Y7abBQlJiMLTayZwPTiEJhy6ZI8edfrMZl0hbMyEfJuX2oo5djCiU09UdRPKRymMpNRkKe5xscW&#10;yMFirUYuTOORshAqSQTKqzZppjCtS4WhikaTW2CqxVwfSy3yOY1yCUksNcGl5XNpNhdN7+k16+s8&#10;B9t8qh31d8vvP1ejXtNC59/P82Pt+Zca7dox/y6he93CSqxSqGEW0uVV5kfJnBIpCsWcUGGM0TCv&#10;4sSkcOai4Uop5jAtpSosbUqp8JAUZWrFT5DS9BKRXMqbyUHetos5tIBSyM+ZiBhxWp4GSMRK0Zvh&#10;mHkzVgy6H8ccRqW+lhLuWPqp6zo2mw3ee/q+5+HhgRACu92O169fa3aWEZy3WNc8mSdF9llrlB61&#10;2mR8fiZXWcbl38YYfNk9Sj2nWnMdx3HSHgqv6hInFAHJmlSHUxb9ILTGYdsdfbvjt33gbhj5o4Xh&#10;5pqbr75i9/KW8RgY3r+lefMz/vyA7wcIGt7VpqiBwUl3+MFkoYrN5ZC9VpE1jpSp2paLoZ7s9aR/&#10;Gsd6ial+DG9cO5aLbvmbGl5ZHmsaYjmKAK2zicqmV2uMJum/o2Via9e6UyZrQjKnGlaB8aWF+u+n&#10;AvSpKfsUk1zrozXNd6m91gtMvceX+Fl9zT8FKviU2b9s158iYOvrz+9PBezyvCVksAYffOqZauuh&#10;1oKLgK3bubxHfW6d0FIrUEUTqbX20j91Ic01K6Tu15rIptbg6/Ysw/yKD6N+1tqyqJW8SaGrIm7q&#10;a9bcIYUesus6hmHg4eFhgjv3+z3b7Zau6yZhvNaG+hmX7V8WGF2+G2PwpaHLBIKyCxQBW0rKlPNr&#10;YSVYUjTKqSpATMTGMrqW98bxzz/9SLvd4L7+lsPtFc12S/rwnvTjB9yPP3MbA74fiGFAYsIjOFH2&#10;92SdYi7WcsIzJGFIltE4onXKX5kiVWm8C2H23OS9FHjPhx3VpuVSE6vN0vpYEozUnv/ltcv7clDX&#10;hErtga4nqbdlsWYeXRJildOhvqNqMVY9y0tBWeGxT/vn8rvnBO5zv6ufdfl7ChbOkkTlufMvhVbd&#10;f/Vr7Vpr759DBrP2LMt7LwVs/V294J4TTh+bX2WDrRNNyu9qAvwieJbzadmGZR/GEFc3uLqNa/9e&#10;zv8aTimO8SIoP7bJlGddroEi5D82H0SEzWZz8Uwl4aDE7n/48GFK7++6bnLig8aol6SFur31Ufdp&#10;3f+TdYB5MsZlffpyoyJMi6NrWrzeT8QjoJwF9UKXqHXhxwCuMTlN1yBNx7nd8LM4ztc3XF1f0766&#10;wXnD+f4d408/s3t7z1U/8NI47NgTUkRiypUQNDUvpMQAKDGEpU9wSkJvLNFYRsmVKVmfpM9N5ovB&#10;4uMm47JTl++f0njX6PLqhb1c5MuJXgZ4ec40wd3MX5Ay3VsyM9Y13cfM15anMvDZY02gLtu49v3y&#10;GvXvagGrfz+93seu9alxKufV+OxyPjw33p861p77c8+vBckTIc16P5bnqOdBUXpqIVdeRfAWE70I&#10;grVCjcaYicy+bmN9LBWMtU1r2Q9rcdxLDXH52dpYrI31sv9LRRHQeP6SEBVj5HQ6cXd3x3a75XA4&#10;4JwWPj2dThdpt0UoG2MuBHutHC2ty7UxW64Lv9vtABWwKSn3aIEDinpdhG55gAsBC5hcUVGswTQt&#10;FqF5cY27OXBqPN/98j8gMTAMR/r398j7n2k/3HE7Rr5qPHI8QhgxUetyFWIHCUJMQmo8yToGYzmF&#10;wEkMo3UKFaSY6cKeXyifEoDeNRffrS2IerDXtIznJgDMJlL9fX3dGrJYi5NcYl5PnqXeXVHH3PKc&#10;CXvWPyiXFymF8tbN6botawLvY1rJWtbX0+eYkOPpWde0mzUhWy/OtTYvF8hSsHzusdQcL65tFXbh&#10;I22u58pSA122eW1+Fba2ctROuSJolwK0fF8s0Jrwu/Sz/v28crHsv/L38llqasn6WmuQwtq96tDG&#10;emyW62E53uWzoi3X5DIFaz0ej9zc3EztqKHPcpTfldj/cu0idIdheFaGpJQ07X7lO+CyJtdygtQL&#10;v1a/LzrapMygY0idxx52+K5l9+Urdq9fsvUb9tsNjz/9yPjzG9zjB/bjiesx8jIJOwInGRjNSMhC&#10;UlnKDdEmRhKjaRicZTCGkwhDikRjNLUuJiW35XlB8CkzcKndfkogL49agK5peM+xPS2PJeP9Mg4W&#10;nsIRoFwKISdVsBAGQA7LMhmTJeOwUNjjlwt9+dzPaZPl7yX2VH9Wf76O380Cdrmw6gX0qeM5AbEm&#10;aJfff+pY4xKYtMWKJHpNg6nbtqa9fs5R81GsaeiljXUW3jLao75vmWf6Wczfr/fhcszWNsllHy85&#10;Mz7HSnjuvkUo1m2uWd2s1dC2IiBjjJzPZ06n0wQJHA6HqYCAyMzyVUeOwAxJlPVca+zL51yDXJab&#10;p4jgS+RAaUCJh+37fsJh6w6oO7zcwDllkaH12P2G7X7L1YtbXtxecZUMjz/+nvGnN7R377mSyAsr&#10;bJPQ9j29RIwTxDPFEhp00pposMkxijAaobfCQGJIQrKiji3R0BbDx03U5wbyc441rWJN21tbXEVA&#10;LLWZ5fULYF5j3MsFuSa8xUAYqkKUZI0WsuC6PIxRjUt42va1vnmuvz6mxX7s8+WELALWmKf3+lwB&#10;uGzv8p61QvCp53rumnWbLp7N2lwO+ulzrml7a5vYUolZjkft4Kp5mstRsM9aY13bXEq7aodQsW5K&#10;W8pruck9N7dFhK7rpnPLXK1N7CeJSStz4WNjVzv2lmnn1lp846bCpMfjkbu7O1JKXF9fc3t7y5s3&#10;b9hut1xdXZFSmoTvZrNhu91OcIG1drLW6z4vz1faXCtCy/Yvx3gSsDUWYa1ls9nw+vVr/vjHP3I6&#10;nSZTYLfbTbtK3/d0Tcs49iRrMN7x4otbfvWLX/D6sKfrB+T9Hf1Pf2R/OnMVIjdYuiFghh6fwLUN&#10;j+lMxBAoZacTSZMzGG1DshZpGk7DwDEETNvgrMHEwL7zjGOfyRjWMdg1ra8+Spzmc5203FTq9+Xv&#10;66M2leoJtnyvF9gS/wZlMyvn1kI35SydIYQMC8i06CM5eSSM2CQ0VnO9U0z0OUZWvEecfbb9yzaX&#10;Zyp9UiZa3/dPPM314qxN1DJ3yjWs1XpImlM/E3U813/PaYPLfqwFTe18qa9TV6wo78XUrCM46irD&#10;5ZidOXHiIV3GB9dm6dqmWq4xMUMtXuU4n88XfbNWaaNAesUErgVcGZ8yzrWGqW1VH8dyMyjX7/ue&#10;ruumTM5ag6yxy3qsS9p93/fTeNdCvp4Phf+kHrt6EylsfmVcyj1K+JV1mhxwf3/POI6ThioivH37&#10;dmrPMiO13LsI53p+FaEuIpxOmglWnrWeCyJC287tWm5OvjA99X3P8Xi8mFTLiVEm+4WQsIb91YGm&#10;bfniq6/49Vff8O31Nduhx757g3v3li9kpAsndkNgZ6ETiyQhoZkYiDKIX6rlgNO8bA3PgmA1FCmV&#10;0jQSCGMEM+9qzwnZjx1r2szagnju2p+q+bSGwdb/rrXWIgzWdvqPpt5WGuH8d94cqlTh8lcyZPz8&#10;v12rrzeij2mry9997Jrl/VPjttQUn7veU4356b2W11y7z/K65drJoPnzhid9sfx9LbTq668J7lrA&#10;1GF+ZTOoF3K9CdWOrnLdgi0uzVr92xb261Wsv27z2vOVtq4JyBriWtPc602gPHv5TRFozjk2mw2n&#10;04m3b9/ivWe323E4HACVW+/ev52E9vX19QSpFCu8CNRlny+VnLpP186rSe6LsF3ix8vDPzw8ABoK&#10;8vDwMJkaS2C9NKAewLKDtd2Wr79+zV/+xa/45ZevuA4D6d0d9u1bducjX7YGw4BNJ7w4nOlI1mRm&#10;HcGLy5mBQlTmj7zwLdZ5rPUInjFFRgwYl0kwNK/ZNnaCF5bH5wiPJYa69twfOz71/RJzW7tHfa/l&#10;wJZ7rAm1jKao4EyqUVlRR5cYg3F2yswpCRQFgxW4EAyfc6y1ac2UrLW4+vz151J4uD7nU21YLvL6&#10;u6UgXTqplv25bHMtGNZMwXKklDQyg/ikH+vfPof/LhfymnYuIpPjpmy+dXzqckzgqYe7Lnm0HAfl&#10;I7iMr172T7lmud4yE61eP7V1tbZ5lc+WysJynsyZonbScDebzfQCeHh44PHxkVLNUEQmB1axsLbb&#10;7bMYemnT0sJc+g+msV5gy/A8Pl6OKVW2kL2UlNgSvlVPvNIRRbUv5WXadsMvvvmOX7/+ht14xvz0&#10;M5u373gZE68PO/x45GwiIadxOquYW7B5gQogFjE55RTVrJK1GDzOdyTT0MuZPgq9CKEQtFRcqHUn&#10;XQihTxxLjXH5u08JoE9BEM9dt75//d1zu2s9yNM5VQ68pJRz4+uogadZWlOIlv240206f0XoLc3I&#10;ZXuXz7AmYPKVLq5X/v5Y/y3H9mPn1xrUcwK2bvfyd2tjeyEEswZbs7mV65V5Vafulu+Wmueahlde&#10;JUqgFk7LzWHZN7UAqeM7y3jVQsQ3JRX2MtW3xiDr56odsXXb1+ZojfXWzwaz5Vcs5gIBLDHnlBJX&#10;V1dcXV0B8Pj4yIcPH+j7HhHh9sXNVBX6eDxSyhztdju22+1kmX9MCajHpu7rWgivzbtaU1+bU365&#10;Y5WshjIwNba2xF2urq64vr7l9Vff8u1X39ElOP7+/yXtPXslS9I7v1+Yc06a68t0dbWb6elhj58h&#10;h6JbrnaXFCGAC62lqFcSVoAEQYDe6itIn0H7ZiGQAKmlpJVWjrsASdEMyQE5podjmtOu2pSvazJv&#10;muMiQi/ixMnIqJO3iqu4SOTNzGPiRDzx+Pg/Dzg6P+NFCS9Pp1wbaU6fLDFWYHw9Wzy4dUcg4Pf0&#10;O4dU+G1rISfS+eOd0rRSUFlYWV9u2/bYAR0GgNie7F2Lb7htzo0l1vNe41lM/CofbLjXUN/D/6nm&#10;sr2wRI8GZnCIMKbbHewqDXuNVzjRH+PH+W/mIogZfvp8u44Pz5dqns+jwabfpQtjiNn8TdtQv9LF&#10;t6s55/o5GGLYaf5pqrEOJeLHlmJIx4ppJ2aW8fepDzz0L2Za8TlAZ0JvM8l4XPM8f0p4DM3RkK9V&#10;CLG1BT8+PryHsYij97GL4ODgoNdkl8tlv9U1bBpoO7QrrfXWug1MN81iuUoBGFJs4rFNz08Za0or&#10;Www2/B86FqRvuFhw/IaUiMPDQ66d3OQzr7/JKB/x5JM7NJ/c5ZVJwRsnJ1x3LbqtuGgalJNokeOB&#10;hD1TlF0tWutaLNC6YGp5TC6HxEhftrsWikZqWqmokZ1NrLtCi+3WQAxrSs/XUkn7PBre3/QeuzSy&#10;oT6Ez0Mvf66viWY7P6sVoBwbkHGGF0Tcj2f1/yotL9BNvGCGJPkQI9wcs61hXqWR7upHeuyQxjzE&#10;pNMFlV4vaGBD93fOEbYY9/p48gxCiMGtrL0GHDG83X7SIaG0W5EIVmb4Ptay4nt5Uz8IAPOU1pie&#10;E64XC9bACOPAVOqSiYOaQ30ORVXjXPuQgx98rhcXF5yfn/c+1f39/T74WK2qftz67eMdw42/i4VO&#10;Ombx2A7R11DwNp2PIT7Rl4yJB7NpGlar1VaZmJjB+gqRHYO9dg0lc548OOPhO+9ysjzn+o1P88L+&#10;lHw+o20a2tpAK5GiQAsPXeZMBcKgJFTWYiXe7IceFNviCzwuyoZS5zidQ2ZAqa4shvG6p3OIHTzi&#10;eTRYmfhvhxbnVe1ZeZq70lSede3Qh3ivdvxbyCKwcpN2JaXskH4s1nnGG3ZtbxiBIFZz/120vpiR&#10;xBHX9BWsnrg9RaA82webMubn7XMsAHYx2CGmH2uwKYMMzS82CNWu4nGIjw+ZIalmGWtbuxZ+rPjE&#10;jC8wkKC1xcIuzhmNNUvYWKWbIM1mDkOaV2rix3v1w3HOuZ4Rpsw8ZBmE54p9tENMNtbGsyzrsaiD&#10;5fbkyRPK0hcgzPOcoihQSm25NGPGHo9N8JGmAiwVhPG8x8fEdBMH4OJXqhzE86fD4Md+kngA0xSm&#10;0NEAzD2dTjk7fcLFvY85v/shxyPBfi7IXYur175MRQXOCqRUCJFBp3EK50ARSqX5iox++DHO0QpB&#10;IwTztmYlxthMIo1GS4lrjd/lhemJJF4sf5NFuNkFFhDTJRukK9tp3Rbn/I6x7XfxlIaTtl0bEULz&#10;k7R93/iztT7XV0rd9cf/7hxY51HWReeO1Vb4YKHzyExY7zKQztczsvha9B4Pf1Omo0diEnQ14kFa&#10;z6yxsgMo3vhv+9IdPVyZAatBGLACIX2ZEqFsV2Xe4HoEMcUmn0FiA8MXsnvRCwVPJ92i7P/ACV/Q&#10;L/jrvdsplDDyribb5dha4ehiOf6awtOZkWCV8LX8Ok20E9k9Vq7rhK/t+uTfRQcp6fvt6IKHO6yE&#10;IbM8tJjJDkXdnfM7uQJjjddmnud9cn1gUjEjiV1PsdYaMx+lBE1dYzrIv9p0tbGURAsBStJUNTLz&#10;da1q02KahtZZRmxnLcR5urFSMRTjiMcnpEGNRiOm0yl7e3tIKVmvfRHT8/NzJpMJBwcHOOfTphaL&#10;xUZLlRvfaaxhWmupqqoP2A8pKbsYY9rHVHMPimeKU5C2Hq6wLEuEEP2Gg6D2hxyxcNG6rvtc2GvX&#10;ruEwvPvejygf3iWbPeL1136CfdlQX55yYzLl4zufQGuRUvsih6b2JYS18P5VYDQaUTuPcO5BoSXO&#10;KgyCtYK5MjypFrB/SNbU2LJmL8soZQc2rQROqKceLh6gq5rt4NFw0tdXcnTvDoRDq9z4zwAAIABJ&#10;REFUKeFVrA6x2lkHwtJlRNE02zu1UrMuNlvSVBSfPN321xOy86H29+sCLeF+uA4pK2B2OoTI0Eoh&#10;2xrbViBalHC0GFzbMlITmrJFT/cQWY5VPjeyaVtoDBrHwf4EXThWzYrKNmQiY9JKXOnz/AyCBrDC&#10;kTnIhMQJz6y19hUthDMIC1opMim9+dl9L4XrthRajGm8W6grbazUGOeHffOSoIVGIlAobDBnsB32&#10;osCZltYacpljTDcvWKT26XxgaJ1jXS3YK8ZUpc8nlnmGyiTFeMLjx4/JUCB85kVr/ZbvLMuRmaa1&#10;BplpwGFNZzFYL7xahw8URptchqyTVAuKfws0sYv5AFtaodaa0WhEDDMag+SHe6TWZuhHuG7MMIzt&#10;1p1WZFr6cEYQIB1EoXGWqm5orQHhMV+tgNq0fbApZvKxkBiPx0+5FZxzvcYc+j6ZTPoMgYAhsFwu&#10;2d/fRwiPSR2uE7RYrXWfOVB3mrbXqoOl4FBSbwFV9da66DYyGE9Pgm7DhjUbTb9jpG3bIrrxDEpV&#10;60xvvcRWUOx21SkHT7lxkCyXl5d9Glfwwa7Xa+7fv8/Z6UPkYs6JhuuTgpPpiL3W4Rq/GYGuEGHH&#10;u7yGEeipw0b1tYU8y5AohJIYPExhKQWNDFqFR9vKMDQBu/LpsM6/UxOdirP9LnpmFt7D945ANBsY&#10;xyEfWmzmxQvJT6KvtBmu7xlN26VSeWI1rvXMV2z6JYMWbWWvQWmfTYxzts8i8MRhGI+mrGvD7PIC&#10;W+TIYsTBZIy1LYd7U04fP8DMlhzePEIXBRdPLjAzw0F+iJACJRRGdLiXXXqSUcJrtvhoOsIipPJl&#10;qDv0eytEnyeKCCgJPpBpsTjnrxvcFy7kNHeatGepEudzzwhpaU7Yzbj54uvY1tE0NS0NToMqcrJM&#10;MZ5MyYREdIxpVTeczWaoccH+/j7VwueCB63V4oOugZn2DClkCoQpDPnYO+jvedxT4bhnaVBx9k5A&#10;hgpBoCGf4GYjhH1Ky+rdS9Z2lpjX8JECJSLXgrO4NtKoAxB8qGogPWhQ7LroZyQKfIY+AlsuiCzL&#10;GI1GTCaT3t+6Xq95/PixB+nPMvb395/Ks41N96DRh3umpn16TjxGuyzdoftcNZdxTmy87oUQ2z7Y&#10;VK2P/Q1hh0jISQu+kXv37rFcLpm0NYfjEUfjKXtZgWorlus16yoC8e7tuW4SujUTHkIhMA5f9lto&#10;DJLah7B64pcInOxMVilACR/guYKWn6XBXmW+X3Xuhqlu8hGHNNiYwabCS4ZUKbYnPvyeEsFTi0l4&#10;d4ovfhCupXx5J+M83KN12EzSmpbJ3hinJca1uLJmNb9ErGpuXb8FruTuw0+YtyXXjk44uX6IWTXQ&#10;4GsROendOtbSCoPJFOiOyXbM1EkJWuGUxKour1L60jxbfjfhcE74Kg4+ORcn8cX+QgUVYTEoUL6i&#10;qc29eBbdjr9W+jzoTGkymZErTZZ5zFOL8aWLrGcuTdtStQYnvVCSaEQNMpMoKQe1yF1KR5iHfn7+&#10;5oiHg/dJ7xk+CyF6X6dzro/KB3/kVcw19DP+bZt+vVZMogTEWQcpPaYtxiseotXAYIOWG5jrdDrt&#10;X8vlktlsxmq16lPDgkUd57XGzxcz0VhzDGMR+pz6xuPxTfsaP9+uuY9bPDdDjHowyBV8KYExBFU+&#10;cOqyLHuMxcViQV5oikZxfTpmTyhc2WDqhuV67aVgVJ5Euo2Pz/sGBcIahFJdjR28+ZdJjJWsW0Mt&#10;LK3boIcLIXBS4XTnWLvaBfrcmsTQ4F31Xf//c1x+lyQMY2yTVRpPeKylxIupO7BLv+rSuYTohY+T&#10;BicVtbCYck2LYlrkPHx0n0xJXjo+4dq1a5yvWh7ce0iuWo73j9jLoVzXnC3maDzj0io2fbymbZEo&#10;pT0SPSBCaRA8Qw3vvtZG7NNW4Fqk89UonHKhrkP3LiMN3PlEeHyxPz+O9Fq67MzZ1jqw3s8rhEJb&#10;iSkNa1sxGo9790pde4ZyMD2gXNfMz+eMJ0WvlaXMKl6UQ3MjurGP5zM9/lntqTmNrhW+C+sxZpxx&#10;1H3INA/XeFaMIJjScZpVzIzja8eKwq78z1QrjI+V0lenDvGb8XjMfD5nPp+zWCyQUrK3t0eWZaxW&#10;K8JGqBTsP3a1xIDi6TjG/uGUgV41F+l9rprXtF+xH1qnBBX+D0w1jmAGkwR8su9yuURJzyRz4bg+&#10;mXIoM7RxCGNZVx6jIMQzfEV0+qKCyoqNZtqpt8r5wi9GSErnmJuG0vqCijKEwDrzxGOeSqxrr3QS&#10;PGtQ4wGNNcZdBJNqutZevZhiCZrmIvaaEBszbut7IZ7a6rd1nc5ElbJzHUiJk9prhhKcsrS1pXEt&#10;WaaoqyWiXfMrf/uX+dVf/EWODm9w52LNX3zv+7z17T/jyewh7VgiixF6MkHLnNWypsgUmfKlmYM5&#10;nzuBtAIZSjZ3gTSJQjjv6lEOlJXeKnG+eqpz/hicB7oUrnsOCULIrgi17HN6VWeE9y9rEQZMC43x&#10;pZ/LtsHWBiU002xErjzTaayhtYbWOqTQWGMpmxopBGM94uDWPqfzJ89FH7vaVQzyeVpq3aSMq68j&#10;1WzyPQPwSVmW/UaAXTmwVwFeB5MyBNCGIuVxbnzvLhnQcONniD8HPpLneb8TK1RiODs74969e4zH&#10;Yw4PDwkukFiTDVgcV43/EINNXQZD5w2t65SZ7hIesdsj3C8w1/DSsVodWhjksMMiqOtx4m5RFJ10&#10;EZTrBUdtxc3JHtfGe+wpjVCWum18pDYwUUcXyOpqU7lgDUaBHesjuy2CpWuZ1WvWSlJbTZbm14U4&#10;0JXD/2xCTzcVPA9Dfh5pmPZh2ATtsAjEsIsCtn1YqTQ2vX9YeOwG20XlpffhWqkgA9GVQjbW8O99&#10;5cv8t//Vf8nnrt/g0emcr/3M6/zyL/8KP/ruL/Kv/6//hT/53l+yKGvs3oQSQ5srpO7qrQmBVFnn&#10;7lFIJ/xLOITyjNODt6ieUUohEFZ0mQGBmQRkJInugofSii4Q5v31UigEDi0ktssKEAG71oIzHcwe&#10;PnCl1QiNACMoO7CRumlQI59S+Mbrn+Lo4JD5xYz333+fu/fvUdVsbRKITcchk3HoXUbCOJjX6TlX&#10;tdQNlJqzsXkd+/hjjQno/a1DmngssFP6altf5jsF6B5inLH7ocdEeIYpHZjrdDplMpn0GQIXFxcs&#10;Fou++kCe57Rt2+OiBD4Tg+EMPUvs/4wFwZBGP+QS2L02n/bBps+XWhKpcNFxh+Ifeg7cqeYBeHu5&#10;XPbO57IssfUaKR0TIbg2HnOoMgoLjXFUTU3jQlpOSlUO6bpCL6KTNm03cRZqHEtrmDU1lSyoraNw&#10;3eQKwLk+pQZ8iZld7VmMcMgnM/R5WAMYhnBMx3WIsGMfrEwAkWOCTq8Va8PKOa+RScB2/mnnOleB&#10;RkqfziQENNUSLeBzr77Cp0+OefsP/5g79x7x9X/yn6BUzt/52lf4W1/4LH/47T/nd/7N7/LNv/4x&#10;aycoJvsI5YM/Fo8grxAgpM8aCJiorvPTCuWDcE6Ckygru2wA0YPLOOcwFiQGZfHnKem1XOkzFELW&#10;hhSiL5+OA4HqhKsvV+SEROYKaRTlsqS+LJHAZG+PazdO+KVf+nu8evsFvvq5z3G8t4cta95+7x1+&#10;61/9z/zeH/8hejrumWxKNykzixda7+NUw9rP82qw8XXjeweaixdwYOChX31FVrfJ4Uw1zJRmtvvY&#10;bRBgE6hKzeqUHuMNCc45pNkWBqkFFmpfZVnWM8/VatVrxicnJz0WSsgq2Nvb63lQUPBSRhfWS4xw&#10;FQcDU1dCugbj+FI67qENCY50ruL0urgYpZRy4yLYZYIGTTao9WdnZ1jr9wZPJhMaWvbyKQfCcaAz&#10;cmNpO3OmagyuS+eRkca67W3scjzB14lyXnstkaxwLJ2hwgdFbCwpxaavz69HDreYmT7voggtDGr4&#10;f4gBB8IPx4QWsgg8YWxvTY4JODVLwgKQ0jtNqrbxEXfpg2UI74fsdDtWq5LD6YSsGDF1hsMs4/KT&#10;e3zy/R/wxhtvcvPNN5jd+ZBHP3qbgzzjH/zCv88/+Nt/l//9m9/kf/39P+BbP/ghTkg0zqeDSX8v&#10;Ecx412lu3XP5/fn0cxR87kNjh1No0wkoX67TM00kTkoc1tddw6fiOem6or2CuksfatsaJQqwDmc9&#10;pOanP/1pfv4Xf46vfvVL5JlANTXnH7zH2x9+yBuvfZov/MQb/PxPf41vff/bLKt6y42eMomt/rLN&#10;RJ9FN89jEQ3tFItbXGEkposYZDr2FcbMMJybMszN+u7OFduMKFwr9svGjDXOBvBl7zfCP7wCkwml&#10;Wpqm4eLigtPTU4wxHB0dcXx87FMGowB6lmV9n2PksNDveG7iAgCh//Eaip956D11EcQaa/raNY+x&#10;YInL0EgpN1VlQ95r2C1RVVW/AyUAJgS1HeD8/NwHSOo1cnHJvtK88sILSOuoViVnszPvJ+1s+K4a&#10;9lZAqE+LcS3SKYwBMoXam7Jqak7XK1w+gjwny0eUTU1jWtrWQmnRWe5L+3ZI5btMvCH1PjYxwhik&#10;mkS6yGJzLP49z7ZLzsS/x8QcvouJTwifSK6zbbzLgKfZm6Fb52yIx1jLdDoFoF2VFJMJdd1Sm5Zx&#10;MWF+sWSUFyihyZRjfTajsIL6Ysax0rTn5/DwPocv30K/8w5vf+NPefSX3+bo5Zf51a98mX/4q/+I&#10;b33nLX7/m3/Gt976Nh/d+4TaGYrxBFMbDvf3abuKxCLXWC29310rRJajlWacF2AsrvU113pp36F7&#10;5VaAc7Qm4CkIhJI4rZBSUTuH0h53WAqBHmVUqxWrpqWYjlDrirGDk6NrfOanPsvXv/aTvP7GZzCy&#10;5WL2hOay5JWDI/a+8HnG9x/w4z/6I24cTPj8ay9RaDAipzJua8dSmsERTNG49YzoCh98qnEGeoiv&#10;n143XdgxfcIGfzgk0scLPzCkIKxT2k7BScC7FUzEOGFTkTVE4dMc1/BcbduSC9ULgNBCvm7YJHF2&#10;dsbFxQVCCE5OTnqUq/l8Tp7nfSS+bds+cyCkcaU+5CFXx5BADK6JeN2lGnlc0WBo7INgCdZD+Bxc&#10;p1mWbfmo47FyzqGvunjoWEDair/b39/n+vXrtLNT3HnLjcMDRkIgnfEQeULSOktrQSFB+nImXlK6&#10;jXHf+R4Nxu8ykopaQCkklVKUzmDshohNgIMR3q/onN+ldFUqwfNoHFdprjHjDROVBhPSMQS2iHXo&#10;/v7zNkNOteEQIY7vF66TLji0RirvA9VIpFRoIZEyQ7SWdbkmw1fr3RuNoTLkAqhXII6Y5pID4WA+&#10;5/KDOyyNJX98xte//pN87o3PMPsn/5jvvftD3nr7h7z7wR0+eucjqrMZBwcHLKsSU9eocYEaF+SZ&#10;D8wtl0tc06KFJJNqk6jtNiVuqsqghEQWXiMTuaLFUa5LyqbkaP8AlWWgBE1Vs67W1FXN3jjnxWs3&#10;+cLrr/OFz77JG298jqIomF9csnj0kGyieGl/j+PjW5CP4XTOLSF4uC45feddygNNuVog8r2tuUvd&#10;Q1dpLvC0zzT9Pd0qHM/drt+v0rLSz7FbKf09NpPj4+NnNcZg3Tb2QBy4SRlzEPZFUfiSLMWYsiyp&#10;qoo8zzk4OOg3FzRNw+PHj3umFJhprFEH33EcvAv3jsdnyMwfGrOh79Pf4nUUM91dlmLqBgyMNJ2L&#10;tOmhyUiJLOSfxdpTYLAXH75PU9fcOtxHSYfBopSjFZ1GYjbbFAPIc2gmiq855zACWgmlgLWESgrK&#10;2mAVKOM9rsZan/DjnN/CabYdDkMtJf7YZA+frzIFhqL+sRkgyLauPaSBxNIwvm5I9I7HPPbjBG02&#10;1YDCcQiBzgrvgsn9Lipci6BBC02uM5qqxAmfUzjSOZfLFTIvEHmOUxr2R5A5ShpaYci1IJ8UHN68&#10;zsHrr3Jx/x6VEOQjzU9//ov8ws/+DDjH3bc/5JMPP+Ht99/lzv27PLg45bJas1ivkEEzx+HaBiEV&#10;0jpE5ywXXcDKIcgn027R+kwCrKEQjvFkhFL7LFcrMlmwl005vnab127d4taNE169/SKvv/oq+WTE&#10;8uKCR/fuoXXO9aNDbt++DXsZ2ApOH0PVwPfexjw655rS6LJm73iCstAMzFlozzLv0xZbTeE9ZoDx&#10;e/h/F4N9XiabMthwTMwsY8UgHBusoLZtffA5ef6YAcb3i/NrtdZUVYXWus9pDfGay8tL5vM5y+Wy&#10;L88SkLnC7q+YwQ7ttkrHYWic0t9SnraLMQ8Jw6uum/KMIITiFLK0H3qo02mayHg87hd7AFgIJkC7&#10;rhi1lhcPjsEZmm5P+9o03genZL97y/vhNg8SXAQC71+1StAoycIalsZQC78901mDtQbdaT50ebXS&#10;uq6m+zbjHmqp0EgHN/59aFJi5pq+QlXa1B0RXjEeZxjf+N5t24LY1ooD8cZMeagvyoBW3VbIDLTy&#10;bhknICMnV5plXaPyHFWMAMO7n9xl6RwHL7zIvK0gBCmmY8TRPqvTOZfVksODAt78DEcig/kFzXzG&#10;bLXg9N5daByvTPb4/M/8PL/yq3+f5eU5F+s1D2ZP+PFHH/JkdspiVTI7P2V5sUBYA42jbWuMAysd&#10;UmdInWNaGBcF41xTCIsWlslkzNHJCfsHR7z02utkumCUj3jx+IQbx0ewWFA9uk/1wYf84KM7HFy/&#10;zrUXX+To02/AqIC7HzP/8Qc8+ugD9guBXq5o7z5iRMbheMrBwSFnjWM8ntJYiXPt1linrqZ4vuJ3&#10;AGPN1u+xUpKeF89j/H/6+y6mcBVDGfot0F1MW0Nui5im0vUfts7Hrom41I6ycP36da5du4aUkvPz&#10;cx4/ftzDCh4eHvbMMwaUSa2yIaVulwDaZXHuGq+h82MBlK7/+NxYo44zGdJ+DAnEPosgNXfD4IV9&#10;zrFkjh3Ptq7YV5pbB/v+ZrmkKR3rpgapUUis8f5X12+VjMA0BHQs1gcuhGPW1MxbQyMEViqfZ2rp&#10;AEN8RFwiEMYhWwuZeJ5c/51taFHFLY5SxgMbzjNsNIR4nIakYvx7aE3TdPvyN1pu6m9N798zeyH7&#10;HVwSn0IltUM66+P22if/G8DpjFXb8uP7d/lkccmrr7/Ge9//PmsnGB8eM/7a1/jc3h4P3/+QH3/0&#10;IR+uF3y5XoEVmLok2z/g+qsvc/3sEd/9xp/z5KMn7Od7rLREH+9x89VX+dyrr/H6669D5jXrpq0w&#10;ZYswLba2lOWKddPQuhZ0hsxyGqEYZzknueZIK1TYheIAoSAbUTaW2dmM6vyCBx9+QnnvE+r7D3DK&#10;4KYjXv7i5yk++2nIMqq33uLdb3+HPWs4VC32Ykm7XnP96IjZxQKZZZCPefvdH2HI8MA5w9prOudx&#10;6zW9gYoY8XkB8SmetyFNcxe97HJZPIuZ7LKq0nOUUh2i2YbxpsfGCkJgegEk++bxtT5uc3l5yenp&#10;Kcvl0m/oODjoMwLiWmFhTcUKSNgRloK2PI8VsUvT3SXkYiHS7IjhhD4EP23apzhjYYi5bmmwYaDj&#10;CFwItASpEwY4JjgtFTf29rl1dEQuHfsHUy6f1FS2ReoMYSDol65fNBac8NgddHmEOIRWtMDles3c&#10;GFqlkSrDtKZ3IQTgaCH8poTW+qCIfcYcDBFjSsC7tIyhHSIxM2zqcityGhOoc25LEx3SjPxvm4kO&#10;qSpxGslOzcU5TNMgpcYYh4y13W53WJ7ntM5S0iJwPFov+fa77/DqT/4MTVHgZAFWgVPwymu88Opn&#10;uPnoIWe5xrQt6ugaj977gMuHj/mJn/wS3Dzhy1/6AncX3+fJvUcsBEy0ZHFxTqssdpRROY/M5Jzj&#10;1vUbZEojRn7XLOWaVeNoncGYhmxSYMqK5eyMHMu+ApqGi/mCh6sVZu+Q45de4eT6TYrDI9p7dzl/&#10;eI99rSjGBYtrhxTH+/55FzPa1YqsaTkWAlU2KCU4XS4R0wPOyzUnL7yMHU353jt3WKwtNttOnk/H&#10;OGVyQ3muqdWz65UG0WCz2FPNMdaUhlr4PQ4CpYGcuMWC+ul7bAv9OOslzh4AtpD0xuMxx4fHnJ+f&#10;c3p62gfCj46OetM5rtQagF2klH1AK/hdY0S/ZzHX+LchBSQ+bkgwpllSqaWYBtLC7+G7lLGG89L/&#10;+yBXGrgJNw5RyngCQ7pI0zTkWnPr+IQbh4dk1BzevklTLWmcRUiBMS0ekq4LTHXPGqDvnPD+VCF8&#10;5LltHfOqZGksZpqjc0nTbgbeKzVdX7E9gMxV7SrmmjLYoQndZY6EFk9M+D/NQ0zvkZprsJnsYD6F&#10;SYwd/09pIE5iKoFSlsY2XkhZS2s9rKEN0IVK05iWbDyibir+nz/9Y37u81/i5utv0NQCnqy5/8P3&#10;WJ8+4fVPvYq4+QLXDg4gz6CGsdWcL5fUp0/Ibx2hbl/jxqdf5Gx2gaxbXnr5RV787OvwwjWYFpj1&#10;kkW5YjqdMjs9RymNQmAzyLSlaCWZEiide+S01Rp3uWB1eYFqKpQEkIy14pUv/QTi+guQF7Bao9dj&#10;8mmGkQ2taVkuhU+1niiQLUpaxgImraWeLSimGZO8QO5N0SdHZDdu8KAs+fHHD7G6wLIpTT/EMGMa&#10;SrVCGK4qHP8eR9eHGEeY3yEzdUjrjK8VBHKviQ5YYSkjj8/tlZ+E6cRZKzGmanANhtxWrTUPHz5k&#10;uVyyXq8RQvRoXyE4nipm8XqJd4eG+17lOtg1hum4pPOQKkfxs+6a91hLjbMEwj2CwNilPT+lwaYP&#10;FrTW2DkdBjswX+cce4f7TKdTRlbB8TGT+/c9MxUC27Ronfc5sDiBcArtHEiJFRYpNAKF1TmlNayM&#10;o7Qe1kOKDKiRzgOKSNHtGupeW6QXsgmc9Jy8exeoTmuW/buHHe0QnwzR79154XrJ7x5OsItqdqnz&#10;Wfb02MUTtivPMaRpCbEN9hJPfFg4YXKfIgonMS1ocowz6PgYHAbDqimZFPtkSjOaFLQrwx//5be4&#10;8+szvvL5LzPen8LJIftK8tff+x5nP/whr735Jje+/jW4/RI4gxaW5eNHfOgqPnswgpduMf7sp5nO&#10;Lxm7jBe/8Hm4cQLNGp484vHpIyoke5+acu3Wbb+QG8O4XHOUF94hvzeF8di7AaoaHj6Cjz6kvPsx&#10;ZblG7u2zd3KAODrAiJamsoyKDF57hcO6ZLVecHb6mBIHUoE1UNZUde3ruY1H2NWSdaY4/syX4Euf&#10;57WHj7l0mr/64Tt88OAu0xeusVie+bHuiCl99zi6/nfXfR/eLR2cJeCcwOeV0rkd/OfxeIoXoIIA&#10;CRbj/SqV41ywUjaYDQF3mA5TbAiP2MM/ekxkiQfOkWgQ1te3Ex6P12HBCqwwHg5Udji7EgjVDFqD&#10;cX6XpROiz29WQiIzxSgvGE3GTEZjj3bXtFTrko8//nirrHdd15Rl2TOnQPPB3A5pTXme91pu8G2G&#10;bII002GIgcXXfZamn36O11IsPFPmOqTJxlZmYLJD6xuioodFUSCl7PNfY+0rAOEGYNyY0Y7392Bv&#10;wsVqwcuugrf/GrucoZ1ltV6RZRptnZ8k6TEcpfFmTdM21M4i1Aib5axNwXm14rJVNErhjKZpLc5I&#10;6rYhKzxAsG1qXCEgh6asES7HuQD715k7xiGlfy8KT8Aeucv4IJlzCOm3YhK2X3ZbM6XUKClQyheD&#10;0zpHKdGZ4Q113WKMhUyT55udNGlRuYDFGQIHQy4C2eFtWid2ajHz+fwprbufbGtpO0YrFayqFSHW&#10;uVjPkVqQjTIuFxcU4xHlfO4Z7cEB//x3fof//r/7Ks3YkK8esFcveEM67OMnzOZzTLPm1n/4K1Bo&#10;pgeKiWxY37lDc3RAlo/h5g2u/62fw1UCrp9Au4ZqSfvuj3n4wXscf/YnUIVPB8NB9eN3qU6f0C7m&#10;GGmpsowbb36W4o1PgarhxjGcPuSsabBKMzrcZ++l250GLhHGQd34jIDj60ze/AI//ItvIosJ1BZE&#10;Aa5EjqeY6T7vnc/IDg/51Bc/C1/7Mpyf055c5+M7d/i9b/6/ZCODMZd4sHDngaatA+e2Ppu27YG2&#10;hRRo6bFQlepcU13xToEXyLKjKpzPlWiaCofxVZRdi7PCM8BO8BtjMLbpBbmSWUeihqZtGRUTn9jo&#10;OkbpXI9XLCTYskEKiRIapSSKrvyScTS2AYNXZJzEYJBO9p+tsGghcdZbgwjpAe075aiua/bGE/Lx&#10;iIPpHsVkjLCO2eKSi9Mz5vM5165de8qNEAeEYi0v1VCDFhvTe7pWUiYZXyN8jplabD0GZhpXeQgu&#10;z3BufFzMaOMsij6gHW3bDe6ZOO0sLp3jXIQHGxb9rlSO1DfUMwqtWDcVVVuDbaCtsGWJaxuUyJBa&#10;IxsQ1lFbg2sN2kgkDiUhFxmty7DklGgakdEKhRMapQoy53CZJ8xca2QHXUdn+lamZZTlbPaIBfay&#10;eff9D9JH4Oci+JgUQhggEEGY+Kc/+wnSKOWwdthkHDLNhky8zTiydfyQm2LI7Ot/E12FA+m3sTrn&#10;IDGRJntjLIZMSVonybWmbFu+/8F7/PPf/A3+m//6v+AFY1m++9eszx7z4mifFYJqcQlNBZMMYWqK&#10;pqFdLqg/fkB2/RZcv0FxfIQwHh6RB4/hw/eZ33kHNb8grxtYVz4Htayx8wX1vQesHz+kblvWuSfW&#10;2y/dwAqHdIrSGtZKMd0/YHz9BqOTE9ifsl5XLE5n3Di+BpOJ13ydoXjwEvP53LsyOsvifLXmwjYc&#10;v3iLlz71MuKLX8CdPoC8wCrBH37n27xz7w6HN454/5OP2Bsf9jvNeibaZXVoISHbTrOC7c3fXskU&#10;nbXktUJfucMfGejOWouwfjfa5goerMjPW1fsL9u4h0D32q0Hw9kwo/DKlQ92OmewzaZGnbU+zzgE&#10;2YIdFSBC2+78hiiA4/ABSLzrYpR5IOzpdEqe5yznlzx58oT1es14POb27dufGmrkAAAgAElEQVRb&#10;bsQ4JzhVCnZpm7tcAPF3u1wlYb2kmmjcUnfgLhcNbG/ICJ8DEx7q21WaM4BOufYuN0HKSIK2VuiM&#10;1fKcpqr8xMiWuq6wpkFKnyZk65YWhxECqwAE2klfvlv6/fON8PmIMfarUopCKZ88r2A0yrHOQyQ2&#10;TYMw2xi2u1q8W2PIjxM79HdJ2VjwPJ3L+jSgRDqpQ+ZOYLDpubskd/pdeB8yY+L3EKjMlO6PH4/H&#10;nJ6e8nu/9we8cvsl/tnf/1VuvfEm3/3Re1w8fEhxdMhxMYKsgMbBombSWNoGVvceovbfZ3TrJqNr&#10;J8jxHqzWmPffZ/bXP2Jx9ohRljFBgGsBX7Ehc5aRA2kVUxxjpzlGQ22ReQYWmhaszhkdHTG9cR0O&#10;fanme598zONP7uNe/RQ3X3oJlIIbh9z60mdZ/ejHrJxl0oFGH9x6gf3jI45PbsBLt7h47132rh/y&#10;/ocf8Sd/9id847vfZtG27CtFsb+PbVOrQj5FAzHtb70G5jtdhHHWTUwPsasohgeNgbSDxhVcRcEc&#10;jddlcN/F6zJdrzHtp4pT2KkU+3DzPGdvb4/JZMJkMqGqqj71qqqqraKEITib0mv8fPH4prScaqdh&#10;DlKa3qXVDjHWofUWjk3zklMwpfheQngcljC26ZobSiGL25UabJzvlnYgRN6KomB+b0a5WtJmArTt&#10;SrBY7yu13UMqDVqhpEK23l/mjN+Z1SpFg6AGWuhLkaC68g9aM5mO2N+fslrPuby8ZL1eo4R85gPC&#10;JtE6ZarPYrDpceFzfM8hH9EQYaRtM5HdudGGg/iY9Jxwj/i7ABjTXze5V3D7uNz/EkoeHxwcYK3l&#10;N37jt5iUln/2d/8OX/9P/zO48yF/9hd/wWq24BUkFBOQmmk2xqgl1WpFfTFjVLfIvIByRf3wPmd3&#10;7uAeP2HaGkajEQdaQ6agrXqzNtMaIQW2gcY1iHUNMgOdgXM0SOxoRH5yDPuHIDXNbEZWtxzojAnA&#10;egVawd6Yk5df4ux8hhyNQGm4do2joxswn1FfXLJ8/10qLRkXOX/+vbf4v//g95Eq4+CFm8yqitFk&#10;j2a+2qL/GKwjRLvTOYjf/fwNpwbBdkpQfJ9AJ2E7aMxkA3ONzduY2cc0m4kNEHUaZA0mempGp3W8&#10;QgvIVqE21ng8ZjabMZvNmM/nSCk5PDxkMplgrWW5XG4xmyGFIPR1iHZThSJWWNJ1NCQstuZgR0sZ&#10;cKxpDzHu+LrxveM+DmnCQ20r/JmeEN88hS8LfoxxUbBeLGmbBrIchCCTilwqjAXbeOnrkNRSYIUP&#10;MPm6TmCEoNEZpbOewUqfcWA7pBClFFo49qd7HB0dgmgxtitmlo+2IrS7WmqypNJxiDmmx8WDHE/O&#10;s8YvTMhQf8JOLr9At1N/dk1uTJBDzDjVqqT0YBvxGISdYX7RapaLmn/xm/+SD9/6K/7zf/qP+cLP&#10;/iw//8UvcnF+yoO/fodbL95i+eScpjboTKOcpalquJzB5T4cHtCu5lTnT9ira/a1Yt1az1iF8S8s&#10;lTM0psa0Da5tMEJhW1/jCYTfCjvKkUcnFNduejdAa8lGU1598TYcXoPpnmdmzoH1c/Hml77iTeHL&#10;S1brJe2i9F5QC7UUlM7yv/32b/GHf/TH0O1eq9sKhGQ2u2DstgVsOo+hgkBKK4AHvRHbQcp0fobw&#10;KwJDSrWglMHCdpZCbKr2gqAjnXhDS9u2W/CDKf3E9B3M4ACEPZlMyLKMtm25uLjg/v37SCl7N0Fc&#10;pjtm9PHzpfR5VRui56taqgSl56ZWRvzd0BoNAjT9/VnM83maHhqYuEOwCdjETDYEwvI8Z2WCBLAg&#10;BVp5ABXRSurGIPMxrRDer4dBWkHhYOxvTKUEawOV8BsLnFSYiLlL6aOuxjRb5laQzNZJrmpDpt/z&#10;SJ+4BcJNrzl0n3j8djHizTEBz/Xp7YhD56bSuj8mvleibYdFECK7ReeUN8awLmtOrt1kfTbjd7/x&#10;p3znB3/F3/vFn+c//vVf5zNf/Arm4oK79x/CuqR2hsz57cy5Aooc9ibgWnLVVanoFnBdllRlSYHz&#10;5rxzlNK/jASZKazKkOOxDyw1NaBRkynTYow6PvGMdHnpkbVXJZxegHmCERa5P0W8fKsLcgpmsxmL&#10;sgIsCoUUjtWq5MnZY/7Pf/Nv+au3v8+yrDg5OWK18hgHejplWoxwVdNr/en8pfnf6QJMF/AuJjtE&#10;J+GVapOxlbRL0MbXcYmFFhSicHxctyo9P9wrlMsOuzbLsuTy8pLVatX/nud5768cSvlKteTQ0jSt&#10;uO8xHaf/P2vsnrIiBq6Vjt2Q0hQfP+TOiP/flS20q23hwQ6pzGEStvbei03ycdjN0e/H7QY6Uwpn&#10;fB6mkAqXacRkhNQS2UhMWVGtfRXPWmlK5yiVoLHK15FqWlpjUNaiEN7vamqWq0sARqNxj2TDFRVl&#10;40FJd4g8bxvSItM81iHmGptsuwmqy2OU20QS+8dSLSElwNSFEzNYKaUHXHEbTINRB7ghpcRZyWx2&#10;iRKS/RdeYGkr/sX/8a/5nT/4ff6jf/RP+bVf+zVeufUCJy/fxl4/Ynn/AU8eP+RUGrL5OTeW16Ar&#10;I9RqQaUlyglqrTBK+YhKLkCPECcHqOqar6VWWYx1NAdTRlrSGotWkO0dUAgNKoOyZPXkjOWDB6jF&#10;ivWjJ5i2pZaSyc1r3FCKRiju3n+EU4Kjk+vsHUy5OJvx7rs/5lvf/i7f+d53eHR6xq1XXuREKC4v&#10;ZxS6A5AvDQfFHvPyvB+zePzjWlDx+G/RRZgrwdYx8bFDpvOQcE6vndLeLiVIsi2Q+++jSH6gpZh+&#10;w3oI5b9D7upisWC9XveA+wcHB/2mIyllj3xlre39w1e5AYbQsOJjd23uSFvK0IeYcjo2Q0IvFl4x&#10;c75Ke43HLPaPB8zsXe0pPNh0QuFpqDyiCZVKkhU5SmtfEdR6jEkpJVIrXAMVjnY8Jrt2jJ5OEbWl&#10;mV1SP25YrBqsEqycoJECowWtAttsHPbGQbVYs1w56tZHLEfjMQpBWdao3c+3NXAx09k1KSlxpJIu&#10;JpBUYqdSNTDYNLKa3tM516WHbYNJDDn1dxLewAKOfYjj8Rjh6BdO0EakzjG1T+t5eLlkb5Jz/IqP&#10;zP+Pv/Mv+Ve/+2/5uZ/5Kf7hr/wH/NJXvsz+Z3+O/csl9z/5mFlTsfzoIzIpMLM5SwQ21wiV4UYF&#10;ejz1+akGGGUcv3IbXngBljW0FmoDn34FMolyFQjNpJigZAYO7GLN7PSCi/sPGRuf45vnOXXbslgt&#10;GV1c0mSan3jzTWbzSx6fPuEb3/gG3/jGN/j47ieo3Pvvb9++zWKx8tF05YW/Fpq6XjGbX6KUT19K&#10;5yTMQQpqnQq4wGhTzTTMVQr2k85plmWDuKuxgE1Tk+JUJOE26E6pC0EIX3Io3UQQsAWUUkyn037z&#10;UKg0YK3l8PCQ4+Nj5vP5Vi522H0VdnSVZfkUs4pbrICEtTCkbMTHpGO4a+yep8XCJe3nVZp3qmRe&#10;5ZbY1fR67UsWB0kW/h+NRjjn/RPz+ZwsyyjL0u/e6o7TWlPkmlIpzi8X5C9dp1mc9TBml+sWOZrS&#10;jiaMr9+kPBjTFCMaW7IGpocHWCVZa0XpHAvbsrYGkWW06wrZNBwojTV+D3PTNiDpEXyE9RE+Y7c1&#10;vnRAguYWT2I8iHFAa1fkOEjuNMMiZqCp5h/XUE8nOu6H1hohtxdgmIMAV5hqw9BpWV0QpO2YD0Ab&#10;1Y8vy7KP9CrlkeKl8MngSvm8X6VGKClBaNa2pV4bRJ4zHu3RCsE3v/8DvvVXb/E/HO7z01/4PH/7&#10;F36eL3/tq7z0wi2/Q2y9omos6o3PUJ+eMVsscMUIuao4uvcYuz+BZUkmNVmukXqEnzRwszmrpsJY&#10;B1YhpUahMU/OWV7OsW3L9OiAEY6D0YjR8TEcHUGuWJRrlosVv/Xb/xMPHjzio48+4snpKQ2WfDRB&#10;5l7yVlUDSJTyjK5uDMZYJIpMaV9hN1EsYrM4nr907qT08xxgN4cYbJjP0OK97WFuwj1jmou/S68X&#10;L/ym3GxnD+s40H0MYh2eJRy3v7/PwcEBdV3z8OFDLi4uKIqC4+NjlPJ1wGazGVVV9esirIHQ0jI2&#10;8TqKv4tdLeEZQp9Ho9Gg6T0UUL7qPf0/VoQCqLeUT5ehGbp+6n5ImXQ8J7vm3LkkDzacFLdYigbH&#10;d2ACbdtickUNrNoGY30FWSl8tVGnQOQj5HQfeXSEnRQscaxERSk89uulhEZrSmcoW0WNwyqNkJ6x&#10;1HUJztA0IQ0smqy+TPU2yG54jvCQcVQ4fvh0J0ccjIo19l0aRDg3Pm9osON7Pj3eT2ug8eIKpltY&#10;LPGEG2OgbRFC9iOwpSmLYazRtDlaX0Zb+J1JviyLRHab21ZtQ55J7i8X/O43/5w/+fZ3uHXrFp95&#10;801efvVVvvalL3Pz+JDXvvpV2DuAtoHLBWXVUtWW2cMzWrkxF01TY9uWpjZYY5iOCkzbIqymKMYc&#10;TA+YjiecXDtCnewhT45gOcdenPPo7JSP33ubH314h++//wF3HzwgsxlN1WLqxmeeFAUy19TWA4yo&#10;IAC78fcFUnYHEtN1EMY7NSGFELhuo0jqIojnIgAmxa6qON8ybNpJF2689lIaijXd6XTa754K21PD&#10;8eH3sixZrVZkWcbh4SHT6RSlFMvlkgcPHvTugF5IR0GydEzC/YewA+K+pf7MoFHHzDdmrDGzi8+L&#10;LcN0bIe+S9+DiyJ2c8ZtKIsg/pwqNqE/Q4pY6p/WaWeGuHDYFjYajfqtbsEnY8cjKueYrddUxpID&#10;SgiyfITMatzePsX1GxS3XqQYZdhyTV1ZOAJlW4RWLG3D0kApwZAhsxZd5AjbRficwTQtta1BgrHd&#10;5Bq6Wk48NQAxgcZ4jeG50oFICRw2rpG0qmuaFRA+7/LvpgsjIQs/vsl5gSCKomA0GvWMPPW3BsI1&#10;A/cIZlzquoh7IKTrwM5dhAkKyjmkcFikL6aYFeg8Q9qG1bLivQ/ucO/BY8aTPX7zN3+b69dPeOXF&#10;F7h98wavvHibT736aV55+VUOj67z6o0XPdYvziOqhT5agcOXh5UKRqpAoKjXJY8ePeLu3bs8OX2A&#10;lILTs8fcvfsxj548Zl6uvH83LxgfHTA/XyC06xFmWxrauqbp6k2NZYHB0AqDFc6PlTD9cw/Nf0xD&#10;MV3Fv0sptxjsLk0qzcOOGWacVhUzAinlUxZSuGZs0TjnWK/XgzQY3ANho0HYMDCdThHCxzWWyyWX&#10;l5d9vqsQog+KBUUm1azDvUP/Yi07Zq6xayB+xdkTMQ2nrrv0vKE1NPR/+l3QsmMLNLYIh4RI/Dn2&#10;Icffh37Xdd37pWNBLKXcbDRIpU38QKGDo9Go9+HZLlXKSKil5Gy1orZ+v7VAkY/GiJEiPzrGnRxT&#10;3LhJMcrIVksKcuT+molrWeeSxcP7lFJRSYdTimw8YeIErm5RElwL1nUpJ4he2RNiuExv3FJ1P2ZQ&#10;qckViDeWqHFyd6o9BAJLrzkk1YYIwx/bEZPd3gUTnidEdMML6BdgShRhrlI/XPjfdkUjSbUza0AE&#10;YSMR1m/xFMKzrHExwjjLum6YaM3+gQfSbtuWy8tL1HjMxbri7J33+LO33iKXilvXbnD75ovsTfZZ&#10;r9cgBE77mltSe8avpQIpmC/OUVow0jmjzAuTuqqYX16yWi/8WGhNVmQIpZGTPcq6YnV5Sd00HB4e&#10;4xqHrRtM29I6i1MeLrEQElPVXcFGz1xb4Wu8IRwWA24bDzT106djHWteHSpNz2Dj+Y5pK11nQ/MW&#10;NN24pb7DmMGF+1TrTaQ/zfYJ6zgwVuccl5eXPVYr0FcgCLQW8F/T4F666Sh+nqF1F7+nz5yulyGL&#10;L32Gv2mLxz62UuM1O8Q00/9jpnnVWg6umXhbbs9gU2kTTow7E2uCznlUcuscJldcVCWNc/jKLpKs&#10;GCPHiuL4kMmnPsXotVepxjntqmTvaIlZXqKXc6hL5vfvUQlHqxVGKLTUTISErEVgqdelLwHtrdeN&#10;b0YoRMKUhlqQQGGxDDnR00GOF1HKVMNiiDWMMCapRhxrKUNackjTElY8dUy43+XlZQ/5Frs7hBAg&#10;BG27maMtf63c1ixigtiStPgqEUPFCYXDm96ZwClJXdcsTEkmfPAmG2VUDkZFwd5on/Hhoa8Sm+U8&#10;vrzk4fkFWQiQ+AfdGmcnBa6Q3g9qLFoKRrn34RfTjIOD67RNh7zfQTq2bQNOsFeMcdMpTy4u/K4/&#10;oRCZQNCVFrINxoHqId8tTjisdF7YdH2xbJu1sRmbzldKI0/ZIwMWUZyfGlcXCNdIBXV4Ty2fNPgV&#10;vg8WTqpgBPq9efMm4PN55/M5s9mMpmkoiqJPzUp9tiEyHmgujQMEOoy3maZrKryH7IOg1YbxibX5&#10;dAxjZegqCzCdl3DdmEGHa4b1FARLEEqpkEifIV3jcUqdEJsijXHMJWwf3toqm148ndRwcmhN46uZ&#10;ytGIZXlJ48B0xUCyIkePFOOTYz73U1/HvfIyRZ5z4hzlbMXs4X3OP7mDefKQlW2pHDTdDi6nJCrP&#10;EEKinMVUPn+z2/TtJ0qANKo3peKJSQdoiOkNEUOqtYbfYkDeOGcx9eGG31NCGSKQzf03ftz4N+c8&#10;M1mtVr3mGvetZwRKUZarPl3GWos1ZksYpIS2TaJBuhuEkB7rRKq+/LaTHYGh+q3LfrurN7GNcTRa&#10;YaqKqmkRzqM3NdYxzguUFmSjHLBorzR2ffCoZ0Z41CkhJSpTZEqCFNSuoa0bnJWgNM4qb7k46eEN&#10;25rGtrTCoDptS3WeaOv8GFRtA8ZyUIy7st+CTib1wslJ4QHYEg02Fbxx2xKadJrNFXMdm/tByA9Z&#10;Oem1r2K0MQ3pLl4RaCBsYw3BnCzLmM1mXFxcUNd1v1ML6H22sYCJCxDGLop0rcTWXWhDDDZ+jvB5&#10;1zikFkA4Ph77tKVZOukxqVtgSPscmuOh+8WMP9yvKIpe0IRt6cEn/hSDjQdmSHoG/0xgtg6JHo0o&#10;VxcYJ3C20xR1jswNxf4+3H4RcXKdaVclsjqsqOuaux99wKPLOWtjMdprA43DI1VZDwrYawo7GFQ8&#10;wPGzxEGplAnGgxQIJQ5AxCZ4YJqp1hDfN9VyhyZllwSGbQYb+hAshKqqej9y7OfpMyPEBtA4Hgdj&#10;DBKx5f/r+xJ9Fh3jsUIh8D5F53zZGdsxIJl5zbVcr6gzjShy70+X0FiHyCQGR+Ycuc7RUiGkoM0k&#10;cpRxUa8QwlEIRSYkGgGiw6nFVwRwrcEIg5Eepco/7xiVKUbZhLaxNI2lBZRwSLk5X2mLtS1N67yV&#10;owSFkmTa1yrTxqGc84AywhcFtwHuMvhkE9pKNdh4HsMxfqzZ8sGm85zOeex+iN058bobErZDzCHV&#10;gIOZGrBaw30eP37cM9HJZNK7A5qm6bNMgqYaaCzQfFEUW2skZqhD/YkVmHStplkC8XXiMY7XW+qm&#10;2KVlxus7Pi6sqbQfoY+xVh6fn14rDY6FDJA8z/uAYFVVAH28ajqdXp1FkBJKWLjx70IIpJ7QWI2j&#10;O9dZMu3IlWWaKVjMMUpwmWfkR8eIxlEuZzx49IAP737i8QecL+DnrMU0HVScowtbeJPPeShNcL6K&#10;QayJxtIxNhFSMyRlrrApWhb7T1ItPh2PlMHHJlQadRxirpv/o/sYEB0erXMO0zqMbZDCI3gFHNq2&#10;sRjb4Dq/bZ964y+0xexjB30/Rt2rIxWQ/cx1Wp7PQHAdiO9ieemxC6YTilwjBNTW+Gi8EBRFjrSS&#10;ST5ifzxFSCirqoPKc5AppKCDh5TgwFk/n856eD8pFUJnKL0Zo7quwbUoNG0DbRueJ9pi7KAuG5wz&#10;WCPQgq4IpaE1DmdbsmwCwqKcwnrAPhQWULR4AWQ6sWM77daKDp+tGxhfTtxnH0jnPyvjvEASEKTW&#10;kIYVM51Y6Fu7ySkNgk5I4UubS4/DihR0fjePP+s63FrZHY9AaIkWmkJnFJMx47ygdZblYslivWK9&#10;WDKaTtjf38dJQdt0Zd3zgunBPtLBuq586pyS2KalahsyqRhNJ9TrEpQXjAa/NhvrA8+t84BPVvga&#10;eU6KfnxCoVMpJUIrZGehCtuNHxsTPFZOUsswZaRDn/11BU5ahI3hGE1niTkU/l1bQetaXOs83Qys&#10;710WTTyPQSAtFost3hg0WqUUOqRllGWJEB544vT01FcgHY36fEmlFAcHBzx58qSPSpZlibGCbHTI&#10;5cqwLlv2jia0y1M0hurxGe+/9ReYwynXf+qn0NOCB48+wpWWT374fd79wXfBtkihaa3E4cisQkmL&#10;xeKM8ej8DpTO0bqT4gYksjNvGoTagE1kWfaUyV4UxeBEhf9jyRoLkED4seaaahfxoor9TPGxIWgQ&#10;EtbT7b6e4SuyTCOlD975MjkCD/KtMK2jcg2yQ/q31mGMxdoGrKPIMmzr0560Ul4rtbYfj6ZpaNqu&#10;eF2WgRCeyUrZVZZxCGtwru38kwKUT2IvtGKcZ+SZ6sY4Jy+0tzhMS71ek+VjlHQ4adBZxjQb09qm&#10;Y4hdyW6lvU+3NbTWdbioIMKCshbsdukdISR1XeI6LFSH8ZWFjelg/gSF1DihQQoE1uNYGNe5OTSN&#10;A0Lk2gky63C1wxi8MBOg88zjYpiWZblmmnmGb/HMBOmxewNTt9YLNdNuNiLsaiFIHBhrnG5XFIV3&#10;hfitCljnUIjueTtkOWMRWqEQICTOGH+c0kitPXTgdMJ4b0oxHuGMZb0qmS8XrMo1L7xwE+Ms1liM&#10;NQgpUNpj2lZNjRJ+s5BEULcNTeWf10k/HjLTvRAReD+Pp1PR5VFrD+nd+qwM61zww/it8zr3ggKB&#10;UhKJIOve4zWQapPgFaaAZhWvw5jpWSG9i8birRqDh/F0PmvFGucVN0T3vRdcQiqEkCglaZra59kH&#10;hioFbbvx18rG58/G2RZVVfH4ySNmF3N0l21UFEVXFMAri8/YA/W05ppquNbC3sEx52rEum6oalDW&#10;Im2DWS25fHif0zsfML51g3MF79z5kOWs5O4n95k9fsS6bnAiByGRzhEMWOe6iYKOgSpC1oB0Ein9&#10;BFohPPK6HPaZBRMqNVNSzTYMbBwEi7XX0Kdd9wjvsXkU3tP0k9hntNFugptBAs4vMBe/hwCBx721&#10;NtGMEB6FfkDqp/3s+yboX9266TSxYCr4V6Y1Wm1Mq9YaaDZ+Yq01AosxDU3j+yelBzVXQnrw6uBC&#10;p7ufUH2QCedv7JnX5hWweH2zWy+f7uWBpIXtxhfX5US7bpz8u89R9RUxcBJs61H9Q/aA9S6LfrNA&#10;V5JIKOmZv5cDfts3ftyUUjjpwa130UVocQZBzEgCXSgiYY/YelfghUP3WSNwemNmN03DwcEBB0ce&#10;4Wq5XPLo0SOWyyXj8Zhbt271bqaYXrAC0wkcK7x2boObI/iow5qSPnAYslB6J5MMdNfRj/JrmO1l&#10;1f3uuiCq67RNCx2NZGI7DzZVYIJbLPW1hjQ503rR65+RCJzc4/MK5T8HJuycQTjhLSEctktFC/nI&#10;IRAW7jkej/scYSkl6/Wa1WrlM6pqj4Uh2HZ1BD7SM9hd5m/wu8a+1/jY2rQc7e/x2FkuFwvqyT5j&#10;BBKFM4bVxZyLu/e48fgxjRQ8+fG7PH40Y74qEXVNhqC2DtS2D2fIbxWbBL25dQVxx88QT2BsqgUN&#10;dchFMOwz3Vz7KmYW5wEGAgmLKvRjVzpPqhnHYzKUtjM0LrvMqrhd9XxxC1HSQOBB2IYASdgKGgdM&#10;Yr/2U4s77YPdmPypayfMz/+f9qxn9PfcpotYi05bKqiD721XS+csDpJKKdFueH5Ci10KgZ5660rA&#10;yckJrTWcn5+zXC77TQPBlxq2ssZ9D/+H9ziDYej+aRBuiM7SMR1ay7F7LnyvI+VoyAUQ00/8HNba&#10;jsGKPhMkvtdQn1ILVAhfsSLXCiWlt47aFmeM31KtNdPJpPcFr9drZrMZl5eXvXY7LsZe+HUMeiue&#10;M+RziAcg+ImCryiWMt70rHCjCXXbsKhKjN1HCIUUmkk2YtS2lGen/H+0vVuPLTtyJvaRzMx1qapd&#10;e599Tp+jnm5ZUA96WhoYcAMCBjb0rFf9Pf0PPRo2GoaNBqYfBmMI0MVWozVCt3zOvtR13TKTpB/I&#10;YH4Zi7mqTo/EwkKtlRdegsGIj8Fg8Pj/fQe0DpvdEdveYxgDNraBtxbP/XzwaWIuCdiZ1qvwp+6o&#10;2uow21T0M3paUus4Lby0cJQ8uWMZOXOoNF2nGnNoGul21tpeo4kW7JcS74CpDUC5ph2yWSHUFnO4&#10;bcA5jZcUw++b9KCv9av21ADOF1H18y/VkcthBFvohGnRRX8AzKbQsrAiHgLRGuz3ezztnkvkq6ur&#10;KzTZdPDp06ezcSDCmePPSqqtH7A80MBHK0V+js1tkhf/l3J8PM+baSoKbIlno3Xl2Ht+XwtyDRC9&#10;Tz7QNoZ02gqBANlBKeBhv99jt9vh8fERu90O3vuCarXc5L47Q7B6oIuAPZ1OZfWR74uPWzDACAPT&#10;dcDgAQ+s2g7bEdjd3ePD3/0djm2L7mGH61PE82mAPxwwNC1icAXBcrnS+cwgS0gbBjNi8nvi07c0&#10;+PVKJaPFmgFcE/OlVBs4zJgzZonx4r3a9+9Tvs6vVs7S+/y7Zrdm5asVil644PL/rdOrECzqSknQ&#10;uFYUNe+bpVQbeJx/iKH6nDwrSLfrOqzX65lb0Og9vvvuO9jGlamstbb4aYu7lR5DvBjM0b60C9hL&#10;7eGZmjatsXdNDchJGnwd5PFMr9YvkmogCMaUD9vAjcl+0j4ghkSjtpx+nc4f3G63JUDOMAx4eHgo&#10;wlVit8jaRggBrpt8gjnSVmAbLAsc3blSkARl4MYMw4Bus4ZrGngDmLZF6A8YhzGtDo8BXQQef/s7&#10;HEJEiBa23cIfjhhOfYr/quK5LgmzGvJgAXuJEXQHcSdpYSGE06hR3spGp7sAACAASURBVNGIgOtS&#10;U1LMLNrOxIN3SYAvMRaXyfXg5xhdXKLxpcSBOjRakcHJSokHnS6vVpd07XwA/WsL3yUEK+XrxGiz&#10;RtvaukQtiZdKjV+MMSXW+pKAFUS12WzKGOz7Hvv9HvvTMQncdoqOJfWVbd41dMy8zmO/Bl5YOWqX&#10;J+B8lV2SPFNbx5ih+krfaB5jga77tPfnwer5/ZqAnuoX0TQtHJLb1fX1Na6urhBCwP39Pe7v73F3&#10;dzfbSSmR6MQk9ub6zSw62Qzc1RrMnaBtsFpADH5E23UYkLZS9iFiY13e+tnA9z1WmzWG4wHWR7Su&#10;hbUdYhgRTToiJgUYOUfOtQGnO6EQztTRhBY8S2hSGKnGCPqaTvoZRnAsxLVvJZddE5xLDFXanJO2&#10;UWnb7pKC0feXEm+RFB5g+yiH8xOho80KtfbJO85aiA2WlZTmgd83/T6CWsrm4Ck1RcdjYimxXzV7&#10;kEieYoNc4k05RQBIrmtSp2FIUeZub29x7E8loDpPbTn6naaJ0FjzqlaCl1CtCHJ5bgkY1cBHoaOZ&#10;/9bjW/LSkcWKIA3nMoy/y3vaZJEQp8F2sy3hQi0M9s87PD8/4+PHj7i7uyteHy4fhGlhypHm1s2V&#10;J9tfZ4tcl9JLXgTRGvSDx8Nxj2MY8cY42DZr09EDfQ/XOLSIcNHB+wG9H7EPAYfhhNBsYLGMBDTR&#10;tECz1k4rm5Qkv9r2RG3XreV9KV1ClVo4a+3PSI9XRvlZKWMJPXMdtOKp1WFJuL4m8SAMIcymnRJu&#10;TqM9ccRmp/Wl8pYQ5KW6/2unGi2lPTzF1IFNXpMYgUkZktIgrB9ZwwI2xojj8Vh2ChmTXLyuN9fY&#10;7/cYgz+jf4zxzIWM0apWzEv0XhK8co9pwcKRx9fSs0IDVqj6fjFD5vbxNJzrW0PMQn/pRzYLNk2D&#10;1ja42m7KLP35+RlPT0+4u7vD/f09DofDLLxhjNMRM9vttoR15fJ5obQIWBkQejEJQIlJyszChHl+&#10;3uObH/0Yd3f/DDRtOi/LNlivOzSthXEGg/cpMIY1eBwH3PsBvTUYnEuRs6ybEZxXrGWA1qbTxpgS&#10;SJk7iqdJzOAaIUl5mhGY4WpTDEZXkqcO3yZTQ3b/YLsuCy0tHFkYy/vcbh6km80GS6lpmnIwXc2D&#10;QQ5AlP6XGYswpDBscccyc/csic1bGEq2rdL++9VqVWyDkq/YCGMMefdYPUoYK0kW1Hw9himegCTu&#10;bwmzyeH3RFjGmM+1x5zPxCXHGFOQIS8OMRJlBFvrH47Vul6vS3Br5mW9U6jrOlxdXWG73WK/35cB&#10;75wrhw4Ow1BOq4CdK3DtmqiVvZTJtORxwdNcFtI1pSJxVqX/edyygtLjpfC+PQ/XyP0o5YpgkzZx&#10;gBznHNrGIQQD76fx6ZxD9CMQAhwi2sYVhC/0GscRT/cP+PTpUzmxOoR0ksqqadG5BtZk5Jrb4axL&#10;uwZHD2/mIIkB6dkiV21aWkOAIuwOhwN8AGzX4eA9dsMJt9YAmOw20VgEGzFai5M1OEaDk7M4mQhv&#10;LGw0xd1KCxqtMWvI4RLC0c/XEAKnmkbnMvT/16RLedXyWbrO7eF26f3gtTL5eu3apfJqv2t0qKH6&#10;pb6a2vjyCvylZExayDDq+UvvveYZTi/ZGGsIjfuHN7+wkhVBfr3apMh03mOz2ZToViGkiHXfffcd&#10;mqbBD37wg9m4m8UK0DQBzuq81N4lE8DSe0s8xGCB89MAR4Mkfm/JS4XBjig3ju9Qy4+BDyNLICmF&#10;tFFkxGm/T54YT08zlzYBOjVZUfuurxljzgUs2w80gmNbi6CR5/0Rwxiw3l5hP/Z4OOzw79YrIAeI&#10;s85hhMFoDXrTYIcUZHvXWAwxYISBC8l5nDWbFrLcwCWhJP+Xpjrc8BrhalMm0fRLqUZUnWo2Ln5+&#10;6XqtzXqAa/rINWbES4L8Nek179fus6BZEkwxSpvOB4kW/LVrgMyk6t4empf4ur62lPR4WKL5Ej31&#10;QOVkTDqwsWkabLdpO+t6vS6r14+Pjzgej7i9vU2nUVhbAgCNYwpAn5TMOW0vtZ/LF2FUE7BLNKsJ&#10;3SU3NvYyAM4XenlmwnnwuJQkyJDHlLMGiCFtv44RMQTEkHa7zQU8EINHf0pxAw6HQwpE/vRcEDcL&#10;Y9kZWuvvSx/u64YbwQh26QWZQsq10+mE4zBge3WNx2HA03EPu10BMW35c87hGA1G1+BoLJ5h8WwM&#10;jjYiRoeoBmCNCXR9ap0uHaIFytI11mgsTKsuH3hZkC4JIWaQmiDV1zW9uQ26nUvfdXtqtKq9U2vP&#10;UrtfEq5cztKsoLwbz9+p5aFTqWP+u4S0LgnZl5J2TQTOzUq6jzjJdnN27ZHnh2HAOAy4vr7G7e0t&#10;jDH4+PEjHh4eypZ0OcJFVrE5CLbPizM+hrO6vbbNbBLQglmPzSUAxEnzMXug1PJhoVnLcwmQyDXe&#10;yMPoVcrfbrclGItEuTocDtjtdsnH1ociUGUxUb43TVNswFom8jrO0u+GtQnbp6RRsiopHSvISOwe&#10;w5iOBbldX+EUPQ7+hGAjzODROIPGOYQRGE2Lk7V4jsBTNBhMC4SQjiW5wJw1DaEZZ4nRdcdww/ka&#10;d4ye4vB/XZa+t5S0DVcLVmYozZwvlcNClAcufzQq0fTl5/T/mqDVtKg9w4NwaWYwr1MdwS4JZi6/&#10;sr55RqNanjV61JJ2TdR981pkrHdwyecP//APi+3y8fER9/f3GIahINq2bdH3ffEgmHmkhHmoTp1q&#10;K/tLNFrilxr9auOEv/N/5kv5zzZau9DP8mzNT11+W2uLh5PkL8KR7dpir35+fi6LhWImaIxFk2Nl&#10;CM0QYvnYtOEW1tAiOczkVXBh8bzhI2d1Z7DRmg31UmljDGAcjv2I9s0avmkQnEGMHjFErNu0aBYQ&#10;4W2Lk7HYBY9DCBiNg4GDC77sUa8NWBb0NYGnO7OGVmvmAO4sXgHX9qgawyzVQV9jhlkSQLWBq8vV&#10;SmMJzdaEZ+24nKW8awNxSblcUjpcFjDZzWqLezXpqAXWS/ULYVkAL+Wpr702Mf+zcqvVV35LsBKJ&#10;Eyq2VwkFuF6v8fT0hMfHR/R9j67r8ObNm1mMUWDyp9VTWaGnjE8WZHrKXROKXFftGsfjRKNEDRBq&#10;/KvHQI3v9QyPy13KTwSvMQanTB9rUyxb2dot79zd3RUbq9iuZWysmhZ+GM94RfpLytFyb7YehXPB&#10;WhAsT380lBdtIKvIIYQSyJcR7zAMMO4KtnGwBa6PWLdbNKYB4ohoDEbjMMSAARYBDjYAwQegPSco&#10;M4om9KXBVGMi3fGauTj+pLZHabRSK7cmRGvCdYlZdTtrZdYEq+TFg0x+sy1dv1+jn0YuXIb+zteW&#10;nuH8ZMbD/DXVNwXofskGu9jnMQtsxLN+v6RAtHB4TZK+kTGjA1Jz3jVlJ7NBicpkbTpF4He/+x1O&#10;p1M5Tn2z2ZTTZg+HQ/GDlb6ce6vMj/FmIcbXzuim6qVprsfhpQ97CWg+B+omvtkYqPUr9Z/QWNpZ&#10;82dt8mnTyTvAYBySjfV0OhXFdTwe4ccR1mQvAAsYA5g4ByFaUC6BnqVnZgi2Zl+S76whRZqLi4OO&#10;8m+MgbEdTLtGOuglhySLYwpqbCx649BHjzGG4rIVTEBjUnTOxhh40b7GpGFnTI4flRL/t1LnHKYO&#10;cNUnU+cEpOhMMrB8fn6OYrUQqwmQGoq7lJYYb2kgXsqH0YkkZj6+ps9nkjJ1m2ort7ruXLeXBqwW&#10;jFqZaDu3xFx1+bv+jxDLM7PrUn+c280v0XyeJOoWUoQt+BTOLv/m6xYO1ho40yDk52JM08iIFKc1&#10;5vrm8FOIBuiPJ7SrDqu2Q9O1uNps0a46nA5H7I4nPN0/YL1e4/r6ugS/ltgfsqsoxlhAjihRYwxM&#10;BEZpe4gIJk9vbS4/TvFj03UjB4NM/0noCY2WFuW4T7k/pS6JoiZJrpCiXElcWwtT6hFtqq8xQG8q&#10;RxURr7FA5V2FSeYA15strJsWI8dxxH6/x+fPn/H4+FjyYNOM8H0IAatuM9Xdnk/7vfewWR4VISof&#10;ioRWE8KNHhzlBh16No5jCR4hZ/hIwANnG5wOOwBf4n/8n/4TPj1+C//2PWLYI/QHhPGAEQ1CY3F/&#10;6PHx+QCzuoKzDXahx+gA5yyiCRi8n6LiGCCEtE9bGDeaFBrNh4CAWDoshhEwMlRyHFUTEaNHRApI&#10;4xqTouO0FtY4GBun0xfsPAyaoAVRLOwHqAkITIsgmklrqLk2LZJTaznIyJJw0MJV8pJ7bKgXBMRC&#10;TWtYnl7qxQ6ZJslKqrgW8XRJ3quZIgCc2cK4nqn8CBgDYy0AA+NsDpaY47Bi6n/bpMDdiIC1Bsal&#10;36PvZ4OdU4wpXoZGPjO+jzbtRfdA07ZoTAM/BAAeMQLGGhhj4YxLMVVHn46Q90hR48axCNZo05QR&#10;1sI5kxVBQumda7BarWEj8HB3j88f0mLWH/3RH5U66QWaWr2FN8vMy3s4a7HqmlK+Hz1MSMKtc00K&#10;KO4DfIhAzCcxRKQjc+z5bE1PkXUsY+GJvu9TIPAxBTg3xsB1Td7hFDHGUE7KcEj0iMHDR+T6eLRt&#10;U/IexxHBp2DZq1U6ydh1zXTPRLiuKUFvuqbB2rU47g+4v3/Afr8vi1mn0wlhTLMkY5JiNGZaFDXW&#10;ILrMq7ndIU2JklyQMRhTkPGmmQKjN7DoYlIqIXiEkHy6nbPouhZdl5B0wx2np1iaUbXQSM9GfP78&#10;EU/fvMc6AECD0ykd6d3ZDm+uVnDHiGMccIwG3rkkJL3HGD1MY8pW2SjTRJkxkraFR4mYJfdTnE5y&#10;zzGZEU2OZ2oSqrUuozyTca8JxW7Hn7OBZ873XteEph60GiXq6S4wP41zaSqsBam8w3lqBaEFpN4b&#10;XevT/95UUzq1si69G2MSTgYg16PcDjltADHxRWb6CMxMuL9vWyxSjGEPD5tRq402Ke2MUi1sjjab&#10;TVchxxsNEd1qg74/YvAjGtOgW6W96qfTCafDMW0Y2KQAIof9Ad/e3+N4PGK9XuPHP/7xrP5LfKBn&#10;D9rVSQtIEyOiS/7lxhi4CERr03VENCYJmGCygrbLZqQan3O5q6Yt3yW2bRKeATGE1I8hj9fchem0&#10;A4PG2HJ0uihuUR7iG8zrIowuvffoQ8DD42cMp764Xcl6kSxisasVt8GYid/kJAYRoNbagljDMKZg&#10;VBHJvFA+FsZYrFZruBweUmgnwOVMwLIQ5UGrdymVwWQMnvZP+Hz/CTf+GX4Y4MaAxgOwNk2LxgFH&#10;P2DvA0LjEJzH4Af42KNbreH9cAavhdCaiWqdHULIJ8nU7XQ6xquerjLoqQnQS8JU/68xpBjVdTsu&#10;ubFoAc3uH3JNC+5avdkWq+tVE/xLSaPzS6aUl96r1UO/XmsrP79Uhr7/2rZxO2ZCXwmcmlI+HA5o&#10;mhSYuaA6k3aQvXv3DqvVqtgCj8cjQgjYbDbYbrdYrVbT+WqVtun6AZNXg/zmdYMaXZYUdQIdl0NJ&#10;anroGZS1Fl1eCJc+m8bV+ZoGt6cAhpiDzkBmqQaj9+nT99PuQEunQmSbdRg97j99hh/GIlBrSqLW&#10;plK+xIIQJC9Bzyu8MxtTec1ptVrBdtPOMF7UrQpYnp6wsJXferusWxk8H57x7PfwxsMZh1W7BmDT&#10;uUjOYnc8YTcG+G4DbwOG/oho8wF0cd4A3YmaeeZCTZho/i53qt4LrldCY5zaooWTRpg1Iabrpb/L&#10;lH2J4evtOk8z95x4bsuU/3pKyeYeLYhk2n8pLSGrl95hJaZdnS4lTcfagFnKpyZ8X1tfKY/5aEmx&#10;TN8jxrEHbYosMwcJfff09FRC3rVti7dv3+Lq6qoEw+ZwgbU61er2GoGs+aGmeGR8yFZbrdhryI/z&#10;YnORvs8CV6eZkLswLmKMs2A14olR0Go/YDz16Rwzqq82g9XGb7n/gp8f22VF0IspzrQNjJu7usri&#10;5wzBsuaxpCnkHmujmY3QJgKMJu3acs4CpoUPHk0EemNwNMDTcMQhWowuwhuPYD2cARCTnQtwZwKO&#10;O4qJM+8knN2TOvKHO4w1bMp/Hi9W58MdpO2jS4Kfv9f2Z7OArHV6TcjqAS7P8B5tTpKPRLfXiuv7&#10;CNhLCLb2bE1BL70j5pslui6hyOl7HW3WaFKvc7L1pskrH02T7fhx3jZdxmazKeHsttst3r59i67r&#10;0plNHz7g+fkZzqUz7WQPPJ9AqlPNjszla/54qX/4ZGEWbOmZxJ8sYLUQrfmHsyCrIWguR59sLPdL&#10;HeK0BlALAi51kLjUQuvT6QQ/jGgkTgChUgYjuj5n40sQnkmfYorEHKA0Lq8nOAfbNDBZyIYQYML5&#10;seDGKBssO0HLbyaoFrDSEOPSXuhue4XGRTxFg3YEVs4iXF3j4f4eD2HEAQ6DTYfSpQEfEf0IY87j&#10;ZbIg1AsoS4KECadXA5n5lrwFatq2JnQvCdhaXThGZ83nj+upTQH8rAhpTQdWADy4RKi2ZB/iPLk+&#10;r01LKIP5QyMG7eozp11us53TrYZWOY+5EKmbEpbqu9SmJXS4VC4/p+O1nk4nPD094fn5GavVqnjf&#10;GGNmxy/pbbi6XEmXFA5fr/G2ri8DEIjAUfynE4MBLttai0A7O4U+PP4EYCwp2eDDGfLjcuQYHHG1&#10;ElOAyKoweECBQh3UZwmkXQI4YiJomzR+Wjct2HL8V4+5DOHg22cINsZ4hnY0AtFTghgjjn2P/mqF&#10;Q9tg163hArBuHPZNi0+f7/AUInoDeJMOHxOh2fcDbFdHbuz4XyMOM4sx5zvQpJEvMaA1l6feNWHK&#10;9bnUSTX0poU5M3wNdeuVfv0ODwyNiqX9WtFw3q9JlxCSFj46Tw7KLc/r+xJ1WitDrTjqwq4eM1fy&#10;e23baspRt1kLAKmvhK4bx7EEaLbW4vr6GpvNpkTzAubR4rSXSo1OGnTo5y7xp5Qnv2dTXecAl3dC&#10;Vfx5JWleZXpZa9PBoxUFL+WKgGW7LOc39llgjpP9NMRQZnyycHU6nYpwBcgtKwwzN6rShhhhADS1&#10;GRrVU7x4lgCSBNhmDxrj8qdJUbxsOx3lI8q0aZrzeLDMaDVNfSYIo0VjW+yPJ3w+9HjoVnjaXKNZ&#10;b3CIwHeHZ3yCxc44DLZJRypHi9amFbhjOMEtCKQljTdnoLp9aim/Wh414b6EuGrPLwle+bDArqEl&#10;TVeNIniRsTbA9XSI39Mh6bgfX6Kvfv7S/Zpg0I7vnNcZf6n8l4S5Li/GOBss/xapVhem4Zs3twBQ&#10;9rcfDgcYY8pCloRzlDCFHJS867qqjbQmQJeekXwFObISBuZHImmEBZfNFXHeH9w/Nfu9pKWxxsJU&#10;6sd0Y5nCyFWSeBHIeYDiGyy+wIX/QyyCVZs2WSjW6Cq/9ZFSenwzvTSgMSbPELu2CFY+JLQRA7LE&#10;vzwej0VzyO6b5+fnYjuScF5d16Xgv8OA9foKYxjwMAQc1lv83fMO4f4OfhgQNx3+8eEZp/UGbbdG&#10;bDaIMRFwGAPaZoX+NKJdTfFodUfzyiATMTU0E9adM2JNWwpxmAGHfooDKgNBI5RLiVEB27L5XCRx&#10;G+GTIWSKIb9ZUGqlJvnra0IffkYjF64f27hkh9DxeCxTHo3edZ568IoCkfdlcAhPCTpj/1zJg6eP&#10;UAsN3Hd8sByXLXQYx8lsUhOGuk18P8aIrm1hrZhgRng/YLVqYYzFMLCD+hTbdbPZ4Msvv8Tbt29x&#10;d3eHh4cHPDw8AECJ4wqgBGhhgcOxWrUS5rpyP9YUaQ3pMn/zNZ2P9FMIKV5vOao8P8vrBWw2lDx5&#10;xtR1XZnCyzhiuz+AIiDZjCT+qn3fAz6UMcNCVa4B6Xhz13Zn47Ft27RdNaZnmly21FHs3cak2CjW&#10;TUrGmCmguUbmZSbp0sc0rphSTFZOEBo4h+12W2YyMrYWTzRgYaVRmL5v4RAj8NgP+G/Pezw74HD/&#10;gMPTE7wzeG5bnJxLJAox7ZAJr0dQGoXOBaQM+GV76EtJBOqSgOP2LuXJgwM4j+ug61Q1ttNz/L2G&#10;gLlcLv9SnThvRhr8PNO6hnqXfr826bbV7mmUU0uXBC7/l/tMBzbBxOjx+JjspHygIAffFpvqMAxo&#10;2xa3t7e4urqCMQafP3/G/f09Yoy4uroqA5fD33G8j98HaWtaaEVRo+klfmX6Wrs8wxMasYlHC3Nj&#10;DPwwTdlr9GaFGkKYncwQQkAYxqpwZZPYEi3S0S2AwZw+DAQY8bKAl/u8M6xmqot2rgR5/Apw0OsM&#10;Qo/ZIpdmSo3eagSOEbA+AtHieQQ+DSNiu8JxvcLTYZ9ivjYNYGzSMiHABXKVSmt1uJSko4Uoc6Qo&#10;9Zk7X+tpy6UkAlZrf8mLk2Zg/s4LUFpISf4asWp0URMqGonXkAsjDRYggpZ03RNau4z8+N6SUpG6&#10;6/dYUNfopxO3XdpTy7f22xi7WEdOjMQYOTrnMPoBpx6AWQEmIgyJbk2bdjBaZ/Fme4Obm5sS/u7+&#10;/h6Pj4/wY5gtcA3DUAK0ME/qtv4+CorbWROMGhlrwXymZNy0ys+CiJ/RAEeXM4ahzEbkWV4/kVmc&#10;MQbDMKTDGvf7yYSU7aqCgqfTLqY1ISlT/zcRsDnilclnZaUtwgExZk+ACHEQKPeTh0jaBBFzuEJr&#10;DBrXTLQRwZpJEmIstmoXI4ydn+LBdCoLYXWtPklpaYgmWiFwNDDITGoCdhG42WwBZ+AD4IcTjmMP&#10;C4c2BjgAJgaE4OFNKM4xl5JGkyJgk9ARYuMic7yU/9m0gJIOLlFLmj6cL9NY3+PvS2iDma1W7kSL&#10;eTlSJ32qqdwDzg96XJql6Ps1gaYHKJdTyzPVZ94eVjhL3hG135f6uZYH12Oz2eDUH2dIhvu86zrc&#10;3CThCgDPz8+zTQOioMUMJFNhMZHoGQgjoN8nXVKGUv9LwlFSEiL2LE8NNpZMLFyegAdGjMxjQpvD&#10;4VAChocQYI1BpJ1X2pOAzYG67kXA5jgQS7zNphGpI49FvfBX6GYyjTEfozNwZA1MMz+2m/OYIVi2&#10;f3LnMLzW6BD5vdW6RT8eseuP2A0eIUQ89clvzXUtYFJQCiCkRQkTMSLkba+vY7QloZR+19HRa5hY&#10;kA3TgZGO2NEupSUFJPnLNfZqqKFhPU2XazWGfm379E4unbdmzCXBtSQ8l+ooba/12cRH52hfl/0S&#10;gq0N/No1LpuvyU4qWaCw1hbUtV6v8dVXXyHGiMPhUGytYoe9ubnB0I/FpsizLBE2XM+z8fN7JBYg&#10;mm7nCuxlgPFS0m3gcgRhanDDaRxHHA4HPD8/pwMa8zpECAGj9ymWgw8I3qcAMBFwdhJUwzAAGYUm&#10;bwFTUKnNPGQr40FoI1N4FqLybIwRHd23Ju8oizEh1hhTvAZMi13GWbgmbTBgoauP7gYwR7BMtEsI&#10;lrVAjIAJAW3bwAaLYQwpWpZtEY1DtA7BGSBGWIQUvCUvKJQNyuGyo7vUgaeMjOq0gPi+iTWdlMUo&#10;gxlmaQAz4+lntCbVeemkEQc/pxfo5L5GHfKMLNrx9E3fr9W3NviXECzzh54JLSHYKf/sP2vjTNEt&#10;lV37/RoBzMqN+cdaCxNt3iTjykLNarXC+/fv8cUXXyDGiM+fP+PDhw84HA5wzs0iXwlC4wEtwnUY&#10;hhLeU+j6fRFsjWeWZhI1pbzkihdCKNa5msK+NLvhuomft7RP6MxuVhLsWhacyv1xBLJglfx4Jqnl&#10;kE4xpqAsiDXQNV+UYwHIeWkTRGljBm3GTsfHyBZZsb1q1MrANITwsg1WN+YczQQM4wmbdQM3RPiY&#10;IoSL9neNwSn0GanSSikiYCNiTJG0LiUZCDJtrC3mxMoUocYQLyWpHycWQvJMTZAuIVIdCLn27mvq&#10;sYR8tGDja7UVXa6Hc26204YH7VL7dD31u/xsbUCqHNLAxGTquISolwTopWeE/mL/ZhuftRarboUQ&#10;xhRRC8kL4N27d7i+vkKMHr/97W+zd82A9borp/CmiE0DGjctkgrta+29NLa+T9KKTtNIfusFHS57&#10;Ng5zYqHPXg+1jQLMiwaTTV+ElSxmHQ4HPD4+lgUsEbolrzi5WTG9JD+p1xIdAKSVfVUnDQ653nqs&#10;xJhQs88xESCCMttgXdfOBGgR1qtkAhKPAaE1t/FMwNY6ojZVK8QwBkMYsDZZeJ4G9MdTChh8OqH3&#10;PVwj+docdnDqVpMheT3ia/qfyp3iuqapkYcxKWhuum8QgwFMQAwGxgGQeJ0xR9Kq/Qdg3TmyXFp9&#10;15076+gFdLok6GvCjK8vMnRlcNYGuFzTwW6WEO+lAVu7xugpIKbwd7lqKdJZuu6Q7FnGpP8Waf93&#10;sps5xNgns1HuN+lH3V9RVhuiRQqvJvvYxY0v8Ueyy/P/CGNEgMv0dAQgCF58Uy3evLnGj370h3jz&#10;5hp3dw/49a9/jfv7R2y3a1xfvwEQcDz26PsdjMlh/OLc9UmOsZbg9DXXK+mf7wsAlvpC36sJWI0E&#10;Y4yAj1O4whzH1cS8UdinGaczNpE8x3eV+LISC9VXxov3vgjXu7u7aepsDPq86UIUvENiFgOk6XkI&#10;ZUEpxIjNel2WwmOqeKKl/AYgkfOMjemAFxth8u+h9yk8aWxQtmTbWMZ/yII8RBkzyezQZFessgiu&#10;Zoeda9DSEeCiFITmMwELoCAdeYh9GCXIdt/32G63k++YAbxJHeIs0J96nA47rG9vcb29wsOTh/ER&#10;1rrUUfDwYSza0xgDa0ImUIDE6m3aJBDazmDox0QQBPgwIISY47raYrJIu7GaNIAAxBCT7xoshnHE&#10;PAC3gbUpDi0LLZ466utauImmqi0iLSkkZn6eJg7DMGN8/m+MKX6qjA5kwIi9UDpUT68A4OnpCev1&#10;eqa95egScYKXD9ePfWNrTtvFJSkGGJtPszAmHcDnI1rnYKzDar0GbFKuAal/IwxiTOHsYr4RrUFa&#10;2LV55KT/Y+k/m4eZSYMvABLrMw2obD8LSCcc+JjjA0f4kP06DGyOCQAAIABJREFU4wjvk3nK2QbW&#10;GfjjiLZd4esffIP3X36B07HHb37z3/Bw/4jHpye8/+JLRASMg0eIKW6mcy2Cjxj6FCuZfZE3m03p&#10;O9mpJcJEBB8/zzOIJbTGNl3eJqrticw38mE3MeFBTiYASXTGErfVAGitgzMOw/GUdiwlZ3NE7zGO&#10;IQlGl6Iwm8aitdmv23scjns8PT7g4f4ezhr4ccDQn5KbZghoczttiOUQ1cYkrwZrLHwOBSlxbCV0&#10;aTTJ11XCC6YGecDEFCPAoozvxP8RbZe25Yc4Fr9m5wysTeN2CAGmybxtxGsgwhrAWYsQU8xdYwxW&#10;qxU2q3U5dcJEYLfblVlN13Wzz4zyNYHCQoE140xQNK4gFJsPA2tdg945WKRBY62DtQ4hpAr7IAwF&#10;jKOHc0nIWtsgCVIgxBR8NyLkALm5XjZPI01AhEeKZCTT+HRqgRylMW2jXPqPssgh0F8YXZhatK32&#10;ShCG1wJxiZlrAhSoR9uqIUmpQ+2+nmloRFxdoMyJN1bovDXq4nshhBJJCMjCk/5Hk/Zz+xjhkJCO&#10;ianHgIxWytv1/okFHQrtpZ9TQOcQZCoZAY4HHKf/riHFOKII3YARCGnzzO3qNm11HTy+++473N3d&#10;oW1bfPHufVGATBtrHIxb7ltONR/yS8/X3gfmYQp50YZBgU6vRcg2Tzkknms6cCAW2+jsujFwUbyI&#10;gN6PhYdPpxMOu13xshAAEGMSmDIdL8kkQV7aZHIcXqSZrhyIKO9wPRL9xI0rAbQYTZ6dTKeXpHHM&#10;2+lFPoTEo21TNhAAmSfz7JyVlJgDBLHK8611swW0ruuw3W7x5s2bScByx7G/oHRw8VsN8/3ErJkZ&#10;QQn6WRLYYhcDpimMGI7F6ZgRJRu8Z1PTEOBsnZGkvt8naUWiy9PoQOh1KS0JVhawjGy0IpNnGWXq&#10;KRn3oRawshAj+WiTgcxGeDuuXvDTQrYoFrK7XRIcmqaa1vxbJ71wJ89IXkkB4ozPdJ/VVsNjjLi9&#10;vYX3Hh8/fiyxW8s+92w7rLWPTTJLglLoKt+XaHop1fhLL6hwuqTkl5KMMf6t+4vz5zKKbBhH7J+f&#10;8enTJzw9PSH6NLuDD2VaH0KYHXIKTOhc00XqXQtwNJUfs/yZb+6JcfJuYI8gDSJjjLB5Rxa3SQSm&#10;eCC0bVviDLBXgnFJ1q22m7KDb7vd4urqCuv1ehKwwiQsMJiBWLhK4Ar2d+NBzAJTa27uvHTdlLJE&#10;S8jqq2YeLWCXUB530msELAfb4PbqOnP+tc7mzuP0koCtPcuJlcuSQK8JQW6Pdh/jZ2Whi59jjVxD&#10;R9yHS8KC6cFCmfN7jYCtKZIztF+pY43favx0fX2NT58+4e7uDtfX13AunYU1DEMJNVgGY2X1X/OE&#10;vl9bZPo+SfMg56tnGTUB9dIY0KYheVcUPrsWShm88Cv8M+Sg4nJ6qzPnAeVTX031tAs8W2s/f5+u&#10;XfDRN+as7qw0Qgh55j3C2CkeAS8OSyAYmfILei1eBG2Dm5sbrK/SEetiOhAPk0UEW+so6Sw+jsEY&#10;M/NrE2GrnfMZ9TKBRNMIYhCCsNbhQay1UK1z9ILOS4nrpIV2LR+NwPSgqSmGS//1FLK2GKEHdg1J&#10;1Qbva9vPtj1mMpmCcplLZS0hWD2T0G25JGBnaFldS3QTXj0vUz48wFmByEB4fn6GMaZEvpKtnMaY&#10;mfLV44EFjH6GE4+nWh1fSryKz3lyHZaU9mvy10JV8teIUMsFec6ZtN//4eEBT09P8MOYDjoEsg/r&#10;NM03mAtXYwxiOFd8SwqrJmDFRs8yTPpXXMh0/uW3kUMNk++tdQ5NY9GtGnSrJsekMGgaB9eYfPwU&#10;0HYOq1WHdtXh7bs3aFcrrFZttv2m9SJj4hzBMkJiVwZNUEGwPHUSISA2FzEByD1BpfLc5JMYZgiB&#10;40IygWuIh4VLbfrFCz+XkqBlFiws4KXeXD5/Li0icPlLArY2hdR1Zh/OS8/VhFxt6ldDuEwvLUxq&#10;TG9t8h99DYKVcvQ9rdSW0GrtmnySS815/2jFpd+Rvj7sDqUf2d1G2iQoXict3JbuL91j4X8paSXP&#10;ilkWIJf67TUClscQ00zzMQswfv7UH8vutsPhAGTQJGO5nNNF7eGF1WQzrSy+VZRGTcAmvjq3TfOO&#10;T7nHzxhj0uIZ0sYB2WgiyHW1Wp0hVrm3Xq9LUJd1XsTlRe/1eo2bm5tzBMudqVGS3BPhWlb/soDR&#10;2wKlQoxopQyxtbLGlC2G7DMnDMCCWne21oCcajakWuL28jQCmHZCccfIINQMwIyyhC5q/6X8WjvY&#10;S4Fpplf1dV3ku0xXpE7sdVCrPz8nMwxJrCycSxqfy3sJSWnzk6ZXrf1cpkb5pd9MOMtHK1htg5VP&#10;13U4HA4lzKC0OYSAvu+LV4BONVSq26SfYx7jqFqXEitAVm7cllq/L/Fnjb5ayXJejGy5vvL8w909&#10;9vs9+mM6YaC0NUTAJw8TYEKv1phyvlayY7qzvuexpheS520Sus6PdWGzh4wfHsNl7FiDmN3tRKAK&#10;8m2bdjrFwFq0TYvNelPsrF3XwTYuATTaeCBC9+rqajq2mweb1vqaCYTg2mYnQlPyEakvnSHMLqvW&#10;zByMjNkEIcx+CcGKR0INbb1Gg+uAx9IGEfASxGOOvL9fNKllBjlHelpQaJMHl822MJ2vJL0gopm5&#10;NshFAEyLkfO2MLO+RAutPGpCQT/Lv/XOG+6j0g7FHyxk5VTRJdTOyFq2dUrkrK7rzga4FpYv8VpN&#10;EDMttJ1QJ178ZBTG97ms75v0eNEmDY38dT8+PDzMNm8UGRDOBT9/SlvcebQuzV+6vvw95RPnghOT&#10;zFmtVuW5WrwA13RoVnPEymNGvrdtWwTndrtNMwcDPD4/ocuIVmIAr9frJP9k69rV1RUOh0Mh7uFw&#10;mEX6ZoKyVrM2hXK7vb2Fcw6Pj4/F55KJJsZy3gUjtltBxbwIIsSRQc7IgsterVboMTfi87RLpip6&#10;2sD10+i69l0zn+SnUSgvFomSqSEJRuKMIIS5eFuftElMFZr5lwbNnAHPtyDys9vtFs/Pz6UOp9Op&#10;2CSF5oJ82aQjg99iUqqcmGc0H9XMQDVFw/TRfsrWJjcrY+emGK6b+HAbk2yqEsxZhK9sf/XeF/9g&#10;AEXJr9frUg+N3mKMWK/XM/s1T02990VI832uIytt7hMpi89cEzAiNOA1C6kX58X01yYEbQ7QwIqT&#10;jNk+n/JqrcXj4yM+fvyI0+mUyggRjbFld5h1YmOdR3lzGXVK1CuvxodG+bwlGcAsjrKYF2RqL7OO&#10;GGNRkBw2kuMWCz80XYPNZoXr6+uSB/eVcw43Nzd49+4d1ut1Guf9EUOMiMagaSyub7Z4//6Lskia&#10;gN8wR7DcCczANWTIaI6nFdqOVQvhN8/r8mJHjSGWtPdrkkYyr32Hv2tGYDrwwJHvNUF4CUVqbcuK&#10;iOtQy4P/f5/2salHjpK2Vlyg6gsOMabVe12+TlqA1hBgDeVJ0gJljlCT4k4bCPwZ78iagBYcjAJ1&#10;my4JpRqaqvXtEp1r7XsNP9ZQMudXy/tSvfT3JX40ZgrozoLtdDrhcDjMo19V6FOrVw3V8nV9rQYq&#10;ZnbVnBfHj2W6sKmPBaycKLG9vprtxpK2irng7du35b6YMeV92zT44gdfotusy649scOGEM5NBIzM&#10;WMDqzpQKaEJKI5gQSymVkdEk5keiaAHLCI8ZPxH65WAx3MYaQ/NA4UHFgqxmy11CupcGqa6TFsSa&#10;IbntLyHWpd+Xkkx9ttttEaxsx2IzgUaissPlEk204tBKXELNaSHLSFfzI0fbb5oGw+hnKJKfZQXF&#10;fcz1KO1R0+1LyvyS4NUKsYYoLwm2WjnyPv8H6ke68PipjUEum6f2XD/5DMMwi2lxOBzw9PSEp6en&#10;6ZSCkKJPAaD+nPdrY+wUs5VSTdHxd0aT0i5B/tZaNM4hhHGGchnRFxuqnJOlfFuvt5tcJmCQZJts&#10;c27bFl+8vZ3MlrkuEqC9XXV48+Ya0Zpchz7XvUMIzSRgubPYjsHGdKmwMLUgHT4q5BIK5TQRftIa&#10;tRXMGnOxbSaEAIPLAlYPIn1vqZ6sMZfel3Zz/fl9Tb/aoORyhOHlGk9FlxDQEmPWftdS13W4vb1F&#10;jBGPj4/FfCPHCNXqWuqLc4Wky9bCkwWgvl+z92r6axRaW4BkgSEoXCtRPbA1jRnR1PhS56l5RPfX&#10;Eh/VFv70M/r6awXspfe4fK3MltBvjBHH4xGPj4/Y7/cJPfpQhGt6qI5SywfnoI5TDWCwWY9nxdKP&#10;3k+KVJsBuT/ZHVQErJQp18RDQBQKrwc1TVPsrKvVCrZxKXg4KRMBnzEqNy2uBDeAmUuYVVwRZK+1&#10;3BNjt/adrDGWGKdDCCWoLTMrC95aB0zI8vVoTRvwdaoJBUlaedSYkqcuU+f7xTIFGXPewvDCWDVB&#10;pPPSdH6NYJU0DAOur6+L28n9/X2h+TiOLx6bvkS72rOX6snXWLDpU0n1TENoyFuOhQ/HcZwttvJs&#10;ZEkp1up7KfEimPzmd19CsLVoa/Ls9001e3+NhzWttSJnnhTkKIJG4roOw4Au2ywZleojwJs8S5WN&#10;B5x0WbVU4wudeDxK2Yx4a2OPBa4ARhkDIgOFj6xNcQaur69xfX1dBPMYPJ6fd+VUWRHKQAJeJR6s&#10;EFgvALGW5mmZGJA1muTFCGl4jWEmxFL3OWShWtPw34f5lhhWD+RLwkCjTLYL8hRa000WOy4JdS6L&#10;k0YcS6iv1q5L+eq03+/hnCtG/s1mg4eHBwzDgKenp5nJiPM1xpRITJcEpm7TGaqrPMP/hYZMk6n9&#10;aRAYOy1oyhHPp9MJ4zjOUIoWcLygoftI12NJQfI93WeaZy8h2CV66bTERzV+kTrU0GuNf7SiF2Qn&#10;NN3v93h+fi7juyioOLWXed9am45zMQm5XhqLunxJtVmglkusDPjDz2u3RrkmQnWz2ZSFfZFhIYS0&#10;5TUDytVqVeyrwzDgNPQwbkK/YjaVBdOZgF2a6jDB+74vhBdkI4iV0Zs8z5GCap0r6JOFBwsuvaLH&#10;wo079FJiJtJtuqQVuV5ai3JeNdtszV6sB+8lAcr7oL2vn6vF9anV/zXCVee12Wyw2Wzw7t077HY7&#10;/Mu//Mtsin1GF3d+TLQWuLqN3O4aPfW1pUUuoXMIAdag8KccSSK8V/OGkSS8q/et1/pnaQrPQlvf&#10;4/v6WS7jEmDgvDUfacFeAzFLvLGkGJnmDKBOp1MJmi3obxzHEp6nCHSj/FzFJgvFQzEiqHI1L8QY&#10;Zyv70g+TrAgYxhExTtHF+CNySlAqmw/k+fV6jW7Volu1kEMgrTNou1W5L8+G6HE8HYpg9yGgWa3h&#10;clSxYejLeFmtVixgx9woQQoeMQWBzB3os1QfMjkCnOtmApY1FzC5FrHJ4ZwByFE9x2/UjMKuQcwA&#10;U1mCduX7/L8xDWL0gEQojck0EaNB2tY2jyPKkXhSeMP2LN+U37mdWqNcYL5RgNuuacJaX+w4ziUb&#10;j37n0sDRz76UNptk5BeXvTdv3uDt27fY7/c4nU74+PHj7HlWLNZYhEx/K/F1o82RkM5/xxjh4Mp/&#10;5GMvhf6pX+b9kXgrYor/a+H9gBBoAdAAwQN93+OwP+Fw3APRpljEMSs4sdXnesWQFld9juvVACkM&#10;HnLIugB45IhO1qAxU5i8FEavLhhrArf2TO37pec1yl5CzbV3auXIvWCQw0eaFDwrzMee5C+HEopC&#10;ijGiV37SaftrhMP0SVG60iJSgro2UdwY2Bhz/NllhSQzmNpMUKKpSVQtvQtTxlK6n8IY8sc5k93J&#10;YpFxQFr4vbq6LmPDh3SkzTGPkeIM0OSt5OOIECLGcUDfD0ihUC2a9boDADw+fYa1Eoc1x048DnCN&#10;wW73hO1VcqLd7W0RhIfDDn1/RIxz3z7ROtZarNdrHI/H2bEl5/ZZh+BHjGHMA8kgxjQAgp+mOBJx&#10;PsV7FMEci1AOPseVjTbtGTYWNseXDNEi5JMpYoglBGJEOnIixRONgImpDhZw1uSppykxIUMcEUPe&#10;k2ym9vBhd4w+BXXVkrRfkDo7k8v92kDUA4x9QzXakeScw/v37xFCwG63K/3Ds5Ltdgtjkg/0/f09&#10;VqsVfvjDH+JHP/oRHh8f8fnzZ+x2u9mAizFivd4CxsCZBt6POPU9bJPCWIZxxKpdAyEFMUxnKtmk&#10;mtLKQFJWJsLAIMSAzfoKo+8xDgEhjnDGpHilISLC534cETwKskpTM4vTccDT0w7H4x6r1Qar1RbO&#10;tXC2hbUNENOCSAgBpmvRNG0K+OFSLNJogMH7FEDcGjSuhbPJoTwGiZqKFHA6BwixcdqJyINPUA6P&#10;C0bKcm2z2cxMINyvHGylJrDl+ZoZhT8MfPjdMaaQkykkb0yxfGOANTah0OzH/fT0hLu7u7TbDSmU&#10;oWf3wQhEeJhg0RoLZwwaAzQGaF2TQxWmcj0ijDVATHQ9jsNsSs/87JxD8CGZGSQsoJ3so6OfaK4R&#10;rAhRIKBpG7Rdg6Z1xZ7arVpEjDgdnmCxwWrVYrNZlz4K8Ngfd2mn3+mE8TQiWpNMBqsO1rrkwxsN&#10;jrtDjjU7wrkW7WYFeKAJcdpCKa5SKaCBhTfJOfvN7XU5/iF1eCzH7narBsfDZAbQU+raNEi+z21D&#10;jDpfq92FofICgQUAg2RxN4DJQZnNkNuXBZSd7scIRJOCKBuby8/R0SPS9WGczhEyxsA2ItwS8onx&#10;8lbclxCKFpzCIDylYfu2ngXonU5yXZJMWWT183g8Fu8PvTAkQoEDRYtLy83NTfH1E2d9QYxt28LE&#10;oTBvUSpeNltkG7uZAnAcT0f0wxFff/0eEXJss8fz7hHGpAhG63abvRo8huE4W9EVem02VzPb1+k0&#10;xW89nQakw2DncWaNmWjWtWsYm4SL8dQXMhW1BogxH3uEclqDxEAWJFtThsznuo/0eKilpXe/T9L8&#10;wmVGRIzZ/SjQ4jQycg8hYBzGwhuch04pDnQe/zbFAEYM6dRXA8gIdNHOtga5BZQ9odSaaeC8Lktj&#10;oGlF6Bq0rSt2VGuBYTiha9KM1DUGbefQNukMNZ9Pv354eiruoK1Lhx36GBIACAH9OAGkNB4n/mpY&#10;67HdRewrzqXQbTGmPdtffPEFVqsVPn/+jE+fPs20MyM2Jo4WsFImL2QxswmdXjN10h2gp96swbUW&#10;r9l79LsASswF7Q40lX9eDudzyReYE9dRu5OI0OMdb4WBKNiMppkIzLZtsd1u8fbt2xL5SBY1hYYs&#10;YNmmHmNayd9ut2XKJFtK+77H0Ke+FyQs2wSNMWWBQMevkPrcNFd4fn4GTChuM3KkM59AqvtS6MMC&#10;3Zi0I01mEZIPD142wwgNu66bbVRY6uelVBOuevbBv5knjDmPaaHNAZcEsL6vy5T89dRa3gmIGMZh&#10;buPMvqpSTzEVxRDKgmSM6Yggl59NvGrgnEn79+35IpuJyUErRtntlWeQ1or9YFZ3phX3N7dXZgpG&#10;OdfqsSSARVywphnGANe2cN3kIyuLpcGH2e4+26Q1hzIWh/R/8CGhcpM3YySoCo+IprbTSp+8KOhl&#10;u93ixz/+Ma6vr/Gb3/ymRC3XDWNNsyRElzR6jWGWmVym2PMA0ZK0u5NmWq5TzbYlif0MWQkxA18S&#10;oq9FsEwb9sTgvfS1AVTT/rVB13Ud3r59W4SnuNqI0JR8hMGYdiychFE3m01mxET7h4cHHA4HWGvx&#10;9PSE0+mEq6urmW1MkPIwDMmtpUt+hv2Qot+L8haUITEBnHOzeJy8yqsXWKVMEQw1ZDMJ0DxIyZao&#10;j+epLWLW+GQJwWqTjebH2jPyvixyLqUlFLzEF/yeINgw+mIDNcbA2flW3v1+X5SnLsvatJMqCTKL&#10;prFojYPLwH9Wl3xgm4eFjelUk4gUJjBU2sB1ZVMbj7eJbvUFYDG1CO/wekhyzWrx5s0bdKtpQRlx&#10;zOh1HsvA0HZqEbA+BgQzPwxAwMrMi4A1A2+J0wsuYuQWBtGuXdKwJe1fQ7PnAnXOPP+96ZLw5Ptz&#10;+800qGQVUxAkMK3ySwfySjd38mvaoJWKCDehM5sHaiv2NcY/GwRGptMbfPXVVzDG4Ntvv8XDw0PJ&#10;h9vN6F0SowEWUl12upbTAMZxxD/+4z/i48eP+PrrrwuCFhNF1yW7f9/32B+eEeOA65st/uAP/gBf&#10;fvkl/uEf/qHwHNs1mefEVDCOI1qKFsaoltE+J54hpMWN+exL2sexF17qP81XLDg1EmXFpZWX5gWN&#10;hL9vWuLDUoaRRdq02DSzhfYD/DjidDzOXKFMiECMgCBEk7wGWuvgnIVTAraAn3IMkM07ogDEHF+k&#10;YvriGRqDHD1bTJ/57JH5k72egImnEz8m1yuYgP40wo8RthlzmW0yB/op3OowDBjGuYkqVcwiBgM/&#10;RgzGw5oRMZymjQYsYBltSGXlbPfT6TSLA2utnVZlFWO8JNj0VGoJwS5vJJApSB1FMCLTddAdwfuU&#10;mfHlfR4Yut6sJJYE+KWkNTeXU7O51pBTbRBy+9nkcHNzA2tTkJ6np6cysEWZyjvSNrHXirnCGFM0&#10;9DiOiGEalOIbbYzBu3fv8Gd/9mcIIeDh4QH39/dlh9j19XXaQACPn/zkf8C/+9Ef4E//9E/x9u1b&#10;/PVf/zU+ffpU9rufTqciTFmZlQ0E0c0Qv9RbFh8l3CALsmmWNeXF97RyqtF2ib/17Ib7QvpU82IZ&#10;S9SfPBa+Lw/V+F0rAACwMc4ErLSf/Yl1LAweA61r4KzQzRSfV2sNnJ2XbWARDGCjQwS5MjqXVmAo&#10;X6aXBFgR2s0BhfDq+WYkoakgVwZNcn293qb2wSOGEbZx6JBMTjG/v9/vMfjJgyKCwIhrMB6HUr4I&#10;dKlro5mCvzM65QEkgwhI2sVjPlW+JGSZcbSQkP/fF8Gycqih6HICrmJCaQPbaFhbSh04FNtSm5am&#10;Nq9JXOca3bRgYLrVEC0nEYYyRZK8rq+v8fbtW9zd3c36m1e9df+wXzMjmr7vCyPKrisA+PGPf4y/&#10;+Iu/wE9/+lM8PDzgw4cPZZfY1dUV3rx5g6vrDf7jf/wPgAlYrVblyBGxEfd9XyJfcTAPUQbWWgz9&#10;eb/I8xyshmkyocWsgO3UXr0W8VI/agEp3xkZ13id32VQo30+9Tu67Jpw5bxrgvVsjJJrFnxAGMai&#10;4ArQgEEMsUS/cibPaPJJtNokYK0tu7iMMYgmeY/EYBK8tZOXkAYSnNbrdXLqz4pW269d04iNIFkh&#10;7PQf1uD65ibxpUneIhKv1TYOgx8hEbmMSegbsOjHgDgkvtvtD1NMa2vQNB1iNDgOI8IpLfIGssF2&#10;vku/nZ0EbK0TWKMIs0pjZSW6bdtk/DbzKRATuYYc/zUT11df40HCQoGfY0TDfnTSFrYzs8JhZl1i&#10;jtegD66LFqRC+1rdamaJGq1FwMrCjzGmBHe5vr4u5XN+WrnK7IVpWvI8jCUykUzrxf/566+/xvF4&#10;xI9+9CP8/Oc/R9u2OOYp53a7xWbb4sOHb/Hp82fs93s8PT3hd7/7XQkvuN/vi3lKvA/kI2HyEJuZ&#10;QNKKqCZgJzrJyQzpnizwxTidcCAztlpeS3S/1Oc1HlwSwi8J99cq8VoZ+v2CrjG5Hs5t2OfrFs7Y&#10;cgQ3ENJprzHCIglXPRNOZtjkb1u81+184ZmBBYCyyCtjWPLi53Ghj6+vr/N7SeFtNpuyeSCFXxTf&#10;87wTy6aoWYfDCcf+BGscxpB5wk5xV/bHQzpeaJj2AIg3S4lFIBWVeImycsu2i/1+j8fHRwzDgG+/&#10;/bYM9JubmzSY+n1x25JppLUWz8/PM4HAmxHYpsIan5FKmYa04ko0D0oxCfP6kSyMBiSIA/t9zoIy&#10;5O+8gCJptVrNTmXQCzbb7ba0j+MxaIHITMS/tY2PbZ3CBDLwecojaNFaO5s+a9cuiYkpi5Xe++Kb&#10;/Md//Mc4HA5F6PECp/SXnLLK7WZmtzbFZN3tdri9vS0zHNn589vf/hbHYzpWJMaIb775BtfX1/jw&#10;4QM22xV+97vf4f/5f/8e33zzDT58+FAWEt6+fVtOGWDkIrON0r+ejoZWA42nvKw0hDbGJJ9tH6Yz&#10;5jggPHtWyPtMX+89TodpZxP7P0sefd/P6sRBnZmfZBxyPzLvaPCi+ZxRN9OM680IX/JzMGibtlwf&#10;hwH96YQxn6cFL6fGeiBGNNkf1ebjWoJJvq5ddn0ymIBL0zTo+z7HXV3Bx4DjaQqk366mgEIAitLm&#10;8a9PN2EBCgMcj0e4Lil8Yy2iSQtS66t0umuKdAV0bYub21tcXV0lLxgBDM0GCbWO2B+P6Pu81mIF&#10;eQMwyfXqNHrsjk8pNu4pPbc7HOGyB4yPBtH0cO0Kmys7uWlx4s6T+0miH2bBM1g4izCurRZfSlr4&#10;1JK2WU3viTa9bHvSC0TC3BykVy9sCeMyotTTKrZJMfJhhSGCrTZD0L+57jx4pF4sIDjJ4OHfnI8M&#10;erYNAdNJDtI+Fq6snATFSB66T47HoURxDyEU960YU4AQ2Xbb9z1Wq7T98OPHjzgej/jmD36A4/GI&#10;P//zP8d+v8evfvUrAGlauNvtinlnCSEuzcCEF9mFjftsem/Zk0SbnJaQqowFVqiX0OxSPy/xRO26&#10;TrVxdGlWVftwXRjIcF6z/yYtW9myfJV2ciU77NTOEELa0BADAmLaX2LTm6L8uK6sFPjAx5oZJAJw&#10;XQvnzFl9hWcFOIgPt5g9eJz2fZ+8Wfoe4xgAmxStbRx8TO4OwWAWk+GwP+VYBG059kb3a6MrxAwA&#10;TLa2vu/x/Pxcpn5yRrjWNqzdeaoo93U5r0ksWLS9lQUsN441nSA/zkPqyv51elDp69y5zIwiXKUc&#10;Fmg6jkBt8LGw0gNSNP0ZYymm44HNdjtBsIyQpM9FoLLrCtPgpQHLSFZMBlKmnBTwt3/7t/jLv/xL&#10;eO+LT6ygEplV/OxnP4N1wC9/+Uv85//8nxFCwBdffIHfJQLmAAAgAElEQVTn52d0XYfdbndGn5pA&#10;ZTqw/7A8U+M9YzKIMHPzQo0GNeVmjEGbvSK0cOW+qfFPra/ndVvmu3OwcWlN45xntBA1xiADtQkR&#10;jz7twAoxnz6Q6xczSs1GV5eFqjNpoSuZDUgWGMpzZqdN9Br9OJMPImBFzvAmB00HGJNssDYJ/BDz&#10;pgYDiGQYg8dqs0bTtWmxapzi2wIRfZ+F5jEBA4PsW22bvI3W4TQOOB2TTXp32GcTaRrz3drAuQZJ&#10;51hY65Bm1WYZwcqAlMaJdNexBeQIGO0qxIhOd7pmskt+fgCHgztnMBGwWrgyGuVYCXKdBaBeSGAE&#10;xIscmpFrC0zScbJRQ2s1LeSl/XxN8mbmZxrygkDN9sgoNMZ4hqCX0AAjfZ5e6rozj4hNy2a7FQBc&#10;X1/jyy+/xP39PX7xi1/g66+/xk9+8hP87Gc/w5s3b2bI4tQf8O23v8X/9r//r/jFL36Bu7s7vH//&#10;vvguMv1YeDJfLKFEQS3LwtVAwmXK7sWaQhX6anpJua2dnyrMvMTP1drCvKeRpG5PrZ06f10HLWB5&#10;BlJTIvIM938NCdfGmzFJuHauyZsObOkHDRKiNVkARoxhbldlc0fbtsWkV0OIkO9m4kmeRad2zP1n&#10;JW/Z+BJ9mqH3Y9rx2eXxGzNijTam7eN3j8nX+5TWZNp2BasOb2XaAJj8YIW4erCL8OOKyXWJfq/R&#10;ERfItlZOWttfSksCQWv02gJHreP4u0zhtY1KOpcF5YxBCCFYMx3syD7DNWHKddSDVtNDkHuNDmyz&#10;lnOSRJDqvLgsucZ2bj7hl22AfJ/9QyWfct0mJSS2+9Vqha+++gr7/R7/9E//hL/6q7/CT3/6U/zJ&#10;n/wJfvjDH2K73Rbb3MPjHf7u7/4Gv/mnX2MYBvzwhz+EtbbYXiVyU015aoGl+6jGe5p3jJnbknU+&#10;ooiXhLgW+Fpo1WZuui7yHPOnNldpHuFydN9ym/n+EoLVyDUMY/oQgIgxwqZoHQXtOyOoNQtXy+6O&#10;Nm9dn0BYhMEQSzSH6gyBk4xJnnUxHYCMUnMb5HlZowCSgFyhy+fZTUffxBjLukAK7mTgbIPVal3s&#10;wuOYvGb2xz4J2McH7HY7jGOaobUrm02M8cxzQb7PvAhYwMqHBzkLLxawxsxD1nFHiwmBO10LxZcS&#10;a2DulOn9SZDpAShTbM6D28rT5ZoZQddVX0uZTgOsJqSXBKxGHlopsO21hhjkvWkP9Nw2zoNMBhqX&#10;ywJU79yS/mYe0AhWPuK2w2179+4dhmHAx48f4ZzDr3/9a/z93/893r59i5ubmxLrYLVucXOzwc9/&#10;/nPs93t8+vQpoYi8MFfjF00XVjYaCQpSrgm31B5p87ngYjrp/tB9xNPtGpJ8KWmBqXm+pjhrSl//&#10;r9VDC1hL+fGWZqlLjKGgRG63c64IWGvsjAebxgJ5E0fXiN9rhAnJr90i7eSCtE2NLZ65zRe05wrV&#10;wJT+Ex7Um4VijNmfd7KXh5CCHiXzUzJvNeu2vNP3PQ6HFGvj8/1j3hIrAKKd5eMIUOl+qQpYrRFr&#10;0yNe6YzBzYzSIlQuMZPk9RoEy4TmNAmA86k3MzwLHX6G281l1cqroUFpS/DzgcbMqYXaEhJiunA9&#10;aoK9tpov0di1S5r+zvnrkwo0baVccYdaEhSy8Cl2eVnwEp/pn/zkJ+i6Dk9PT9hsNri5ucHpdMLN&#10;zQ3ef/kOX375Fj4M+NWvfoXdbjez1a5Wq5mgZeXCfSIDkmdQNdSoaWvMvM9ZSGoBrXmGFaQu91Lf&#10;ym8eB5LHJSHKda/VQycWSnrmNkO4AkB8sruKgEVIwjci2UtjjlonO7dEsKZFruQL2xiLxjo0OT7q&#10;GDyMtflIGaGpgTPJhhtjzOd5zddJhOZLNC00gMkLZuczAHbtS2Mg5X08HssJuUwTmQ2O2f1qd0yb&#10;qvb77KaZ7crGtbAkUNs2RWszcEC05WPg0PB5VjHknScx+VoY5N0teQqcHIRj2hLmPQwcQgN43yOF&#10;6VrBOVm1lk7mOKyAxGcVLziOuyrP6cTMM7dJpr3k1sqUJQuimJe9gjBECsdmkeB7Yx2MS4wRDeCH&#10;vP2V3g8xACEi2JDeB8ouFckv3bcIPrn7JIYY4X1EjB5N08G5aSqabMjcXpenLSmaT4zIvx3SOe9N&#10;ft7N6Oac0NfmctKe6rSYBXifglgkxpGTJTxiTO+HkOjuXEIa/TjC+wGjDxh9jxhNjoDUFoQn7XM2&#10;8YFxQPRp2hfhAWPQdRvcvLnC7Zu32F4lP8On53Qywv/8v/wnfPP1D/Hm9hpX2xs87x4RQ4petN8/&#10;4v/8v/4P/Poff4PVeoWuXeP+4TMa1yX/1GhhTCj8aOAA4/OQrrst1ZSBniHUBCy/r00rS8I6+GmA&#10;aluh5Cf/dTlLCq6GQHUbLt2rvasRbO09tr9GAzhr4WNMUUBJ6TiTPo0VG2iARJAyziZ3qRgRTQry&#10;EmNEFF8DZ2CjA/LusdM4pnCR+V2bp9jRIO31Rw4TKbYMmYIbA4SsYDH5ybKQbZoGwUcEE2DhEGDQ&#10;n3rsdjsAabusH0MyX/iAfjxl4Zp3EI5TwG8fRYBPyqBmPmPF2Uj4tqH3iNHganuD/f6IcfDYbK5w&#10;f38P3xo0rkPXrXE6HRBjCvEWAooLT9s5xOBhbMQ49vDhBGNiCmjsUwjEtDUyIoYAHzxssHBNEiY+&#10;jBiHkGJKGpO0W0ixKU+nsRxRI9qNXaLGPpkqYB1s25Q90V3rko+eTf9NiEmMhwiYrJ2NQdetEK1J&#10;10Ocpj3ZGVqmNY1NYdbi6NH7ZKcagp+M9DlOrjU5XqwFYFKQ8qZNcSyNjUBMdDFIz0kc22SnQvI9&#10;NOnMd2MjTsch3TdNyseZROdhxOh7WNPAB2AcHVyTfP6MjbA2KZpV1yKNkKzto82hGCPGMKS2hBE+&#10;Svhpk3nXwwBoW4cYRgQ/wEWDtukABPjhhON+wNXNLb76+gd4//4rGBOx3x/x8eN3OBxOWK877A/P&#10;+K//9b/g+B+O+Pf//o/z4pXHdx8+4tOnD/jlL3+J/f4ZTdPhdOwxDsB6tUWMBt4PcG4KeB68R0Di&#10;C8Ciabpi+xXEIz7BMmVltK+FmiB56+Y2VfFpFtcyEaDyDnufyFR4SchrIa1nJgIaamef8enN2kQm&#10;eetTQ3iA8zZvjZqnOqXt5oMPOA4nDGGE66YwltZYRB9SLN8QYWKEM0BrUmCYtrEpsLYDkOPqwqWx&#10;bkLqo+BHhMEjxJBcu4wtAss6hzFP84eQ+u32i3cwxuC7774DnC3yIMQUw9Yh0ybH6vVD2rHXti2M&#10;szgNPXA0gM2nLrQWAclnVRbNXNug94BBg2MfMO6fi2wZgweMg2tt2sprU7uFpuLiacQEagJcY9C0&#10;Fk2bNq6EOE6xCKaTBcS2N8XPTJ0hTCoMYgGonVFGbDUZrZpsm3MynY9ANIgmodUUIi4JAxNMFj7n&#10;9laefrG2ELTg8hTF2mn3iJE4BXGOel1+ju8b3kOdgGb6n+/PTAwxxYlEDmXmg8d6tUoaV01brQVM&#10;jviflEaeruVg34k+Wdhl+lkjpgYUOqb3JL/0XsjBp40xcBKfluLcCt0BV/rF5PrEmOgcokeKRJYe&#10;jsYDtpki2scAH4D+dEzT/Sx4DvtnNE2Dm5sbXN98hdXmBtvrK8Tosd8f8Pz8PEUcGkccj0f88z/3&#10;uL+/x9/8zf+NpmlwOp3w+PiI3W6HzWaDcRQT0+RSFoJHCCC0Hiv/J6Git9IyH03CpI52a9YPEYL8&#10;u4pCz189Q4VcJzZ1CB/zO5dQ6r9VEvp573NQ8Wx/Dbl91pTJZVEQMLAmjT9jJpNdhE1o1SB5CxiX&#10;lJBJiFX21JroEDFmFyfhubyDLm8AsrSGA6FLmnbkUxHmdaq2CxHRR/iQ+N0HJDkGiyF4OFiEkEal&#10;fJI8nMwq3GczL50Q0DXT4rJebzk7trtm62DjvjbCs/CqTbP08/wc23zlw3YUHhwiYDnSlwzgMm1x&#10;88POWEDXGs/11nbSJZqcoQObA+GY5cHMZXA+cp+nXkwbpre0jxd0gGkapNvM7dT2aZ4Geu8TQjAp&#10;cEe05KZDngYzfnAOq/Ua7969wxfv38O4FQKSK8vDQ1ppFZu8MSlG6ziO+Pz5Mz58+DBrH9u52b6q&#10;+aD2n+mod/8JL+nFV923pRxzvtbA9ny+Xsvn0nWOh8B9onlQv/fatGQbrz2z1JYYY/Fb1+swzKPG&#10;zN+bPnO7fQICCamm2SAJpgJGkg01jeepv8V2L7Z9ngks2Zz12JHvMtMdxzEFFacxNdlmzRk/cttY&#10;xvBiOHAufPX3mQNfTbDpga9TEbAmzhhSC0ctbPRHMxt7HrB9gwktefMBa7rx/F+3h9FmTSBK+X3f&#10;nxGubFfNmp7jaeo8WdjUkhaIXGdhBhai7DbGgpdpz/fkOw8aYag0mBIi0G0PIUW579YrIKJsFri6&#10;usLNzQ2utlsAyUx07NO22N1uV7xLpF6MLNvKiqucaiuuNTU3vyW66foKveSeXiCrKbD0faIZ90VN&#10;aervnGpAojbwpA41k8VSfr9vqpkWdFvYe0BmiiKEdH3mylvMKnZmNjEmmfmKSxccXMRMwCZzYeI9&#10;Ccoe4+QWyIJtuf7zftPt9t6nY4CGIR+OGGeneIiABep+7cZMppuaqccSX2kZtIhgaxqxptFnAtTW&#10;bVDSCK7AklFYymGmS503P5NImw06N3eF4rw0M8n7NeG+lEft3UKTzJx6qnIpP6bxa9AHM62uO7uF&#10;1fqM+4vbwAImhAAEIEoePiS7s0k2ajn2etV2uL29xRe3b7FarcruvqfdCf04zGIFAxN6YLStt1Lz&#10;ibXyrAw0EbocHlPaz/1wCZVJWcv8cb7XX+fFQlorIU3vpf9awANzv+yld/810iUeY+XE8Taqs05j&#10;ZnEGWMDqcZ0EbLKdyplmjcQuyCv+Rjw/cl/zjFb4g+mnacWJAQT35ziOCAbFps70jbndBuf0YX7R&#10;23Vnbotufhqx/pxF06oxmSBQRiTSKdamHREc+1Hno1FVjRi1TtdTAiGyaFmuFzMK5yEEkqS1uSaO&#10;nsYDKAGiNZFjTPuqgbktSO/+4lRD9xrVMB0YhWoaMk00EqqVyYi+1A8op6QWQRizMLRpy6C4gN1c&#10;XePq6gqNdSWU3aE/4Xl/KEpUaC07/4xJ0Yy021RNCTFduZ2MSJcUhtCJERejsGWBOE1xmcb6eT1w&#10;Lj2r35F2cz+zctMovaaQLyXm2VpactPTbeEZAAeMmb2j3rU2rWewgGXAAmeLgA35uQA58hoIeU1H&#10;FrClPTK70mPyPM15RdMthFB4m2WYCFhNb6aNPCd8pd3FrLXFfxeVvIypmAhYKEpBWpCJpmFi2Hg+&#10;9akxoO5UyWdp+gKgaDXucGEELaxrTCJ1rPlH1gYODwrJCzj3IZTknDszEXB9+Lemj1YQugMZhWl7&#10;T43WXH8tVLlOekXcZM+ONBuZ/JmbpsH19XU5jyvGiKfsoC3IUgawmDJijLOTCMSux9N+qX9NgPJA&#10;0eYlzVNMR9kwodcK5qaAeewNicQmC4O1MpiuGk0tAQT+aOSk+7ZW1tK1WnrpuRp/cD2BeahK69wM&#10;tencz5Qj5tPjWfvlOtIZXqke0mcTP4vvMzAPcC+mAy5b054VmBaC3vsUaMaYMwUgZKuBvZpM4Jl0&#10;MVuo8vT3MxPBUgfxwJYBWrN76IEQCf7rPCcb4LmNhRupp2gsmJxzsHGOfpYIU1s40cTUQhaYB5dm&#10;WgBplVS0skaSNQRfE4gsYPTgZiHBUxOhKWt6VgpMYy2MNEpsnMMIIHhfEIrs4++6Du/evSsD7nA4&#10;4Gn3jP1+n1x3Gjdrd1G4ud4a/WseYQTHQpERPj+/xK9aKLOSfU3fQyFF/V0LyCVkWasfm0i0gNYC&#10;QZfzmvR9nq0lXT6P81pZepwYKIG78JnG+VxpSqAga+3M5U7uaRQ9q7uqV61tbFNeErBLsgeYL2TV&#10;AICmIf9uGMkwapEQXxIVSSoiDDFFjBqz5pkf48F2NHlemJ19WHl6xAKBkQcLdclfro3jCOPaGXPo&#10;97mNHHdAiC0xYXWAGs1ITFT5eMQSGGIpMQKteTnUAjprBaG3wXKny3MsjJgJZrFTK0i267qkiX2A&#10;dRbb7Ra3OW5m13V5N8u+7IDx3hdH8rTS250F9BDBKvXSC1tMY45pofurhvCkr3hGMgzqZFSadbCC&#10;Pl80y1uDzbLXAveXXjA1xsAPw0WFLdNf7rvZGgJFIdNtXxLksxYQHVhxskDQAGH+QfEg4PbKeAkh&#10;ty+H7eM+jDHmaGJZoDQNrGvL2G9XK8RgypErMUbYZm63lID9sj2a+0jQv/SjDglqHWZ+wuIHKzwi&#10;6Flcv4QW3vti3hvjeMaTWo5IP7DZEkjrFjXhXhB4rcMuTSd0xyHHdIwqgINGc5dSrTxOLzGZRjlc&#10;36U8ua5s0wWW7TmM/gqjvti6c9utFhb8u1bn2rUqClt4lm3mekXfWov+mAJq39zclJMO2lUSCrIQ&#10;VQJ6x9TTxuRFDKD4FPOg1QO51l75XkNxwl+MYLgfqn1hzu11Mihe6p9QQdhCs9qsqDYT4fxqfc2p&#10;Vt9an78mST6sPPVHrst/HlPSgpcEea3+U13rZRpj8jbZ5TaxctbgiPuvRs/arITbWEtL8kbLuktt&#10;LzPLxady22qF6Skfo00tYI1JyMqH83iOtQbVKltjbPnNGn0JxmtjuA6NViMiDwI+c0tPI1h7aUN3&#10;bUDXUg356Hbo73ytZiMCpumJDiqt8xNNLrZePm1VEPz1JqHW9dUWzqWjtI/9dMDlOI4YCT3AJd9G&#10;6wMQ6hHMNH1qyle3idGWIHceRPrDdNVlaTS7lEJIyIzRny6v1i9lhoW50NXtWgINS1PT75uWgETN&#10;PCTPcblB0VGn0q6FslMZFPDazPvEw8/aqwW6zEhl/Glasr2e+zWhanluytNQ/jUFfyldEq4MGIrN&#10;+YX+anSBWiuzgOVBOn3ySaT+vDM1WqkhgSXhwvVg04RmFGstQj6/id/lVGNkrdk14mChykZ3vYBi&#10;FmxVuixgGQ29hEBrDKLpcOm/lCmmAlZKjXW4/eItNptN8hBoGhyHHsfjEfv9HqehT07feXoGIAnX&#10;YoO2iOO5H/OSgGWhx4KU7cqadjWlqPlB01H68qW+Ac4RtaYdJ41eQwgpxoWqc+0d/s11XQIYr03y&#10;3hKKPWuxQnfavKBRZKljjADO+ZLXUGr9wbIjhBTjQK+raOAi77BZTJsT87eza1qRaDqXthpz9ozu&#10;G24n/y68/YLyPhOwXAFBrbrh0inpd3bcNXNDPuez1NGXBGztudc8+/sk1kiSnyBasQldasdrkma8&#10;19rXXlt//Z2vadu3tbbsllm1HW6vb+DyINntdjgcDtifjgW9zmy3dor7GZAiIcFN4eq4bFbITDu9&#10;kq83SrAngNRXC1StwC+lywHdp/CM0jeX0KcWYLWklcslRCR5Lj3zWv7Qwk7TWP/nevIOp9fWQQtQ&#10;wJxd449zrvjB+jgP5P7/t/dtS5LkRnbHHXHLrKq+zeyaXuYn+Clr0pKS7YPM9p+W1JpE/hc/gKRR&#10;Mz3dXVVZmRkRgB4cjvDwRGRWc0g9NczS8hYRABx+d4dDrcjaXHRHl8LTKysouLWM1WqwAC5SqS74&#10;Wdqa03o8tfnjBv4VBmuB6NVzL8nUlyfXJOz3e+h+d/Wn1MysmoZQHXTl91qzC2GZ1hZR2Hs8IP2Y&#10;7T1WY/LP/loGaeFY02Ju3ePnYZ+11WzxEmYpiH1/fy8+167HeJS6l6fzuZwWnFIOZDbLjppILgcX&#10;AEgQWBmsHYv1ZXuG5AMHlrnVLBWvuVoYeIFuP98WYuscSauZ6hxq4/L0Ytfl0o22vbnkGiG/Fre8&#10;5aXjtu61a5raLeZaxp4Zmm32eSVwbHYPLoKGAM7+9Lgcr8RpCTp5GPlxW6FV4EPrcVq41WjiGkxr&#10;DDalVHVTlUyZzadJuwhyeWbozWsFxuLHy35LhKLSq08FuExDqU2oJl1r19V+B7ByW9SCHL5/C0RF&#10;RHtKqz3qRTMqfJ8L0dQBWxvnliZwi5Asodh2gWwbfduglroCdrtdmdvLy4ucJJozBICs9eYSciGE&#10;TFgZ0fPvpRwkc0nVscjtGazVWuyaKrLqdV7DqGmvdv7+1A3fbvlgp2lCaJaEcs1IsBkfJWvElcNj&#10;ZqCSWWC1dzv/W2v9GoHrm9X0awzb07Bfg5pA88/3Y/RraOccjCtK+ydCwZE4aQ57AicuxYXsODRj&#10;wI7d0ncZN5QZ1+FSU2LK8ypzrfEaL8AVXxfBvI1fmy4C+3AvHdYarHH6UrMy9/yzbrVcMhUMkqJ5&#10;OfAg35f/taQqpTx5Z+LZvj0D8whIJEEf62i3iKEBH49MXtJendcGE/UwogQpxWvepYpRQqLlu75r&#10;PVu5XypuSY7h+n2aZrRtg7u7O7x79xZ3d/cAEh4fn3B4egbFZWcNMSOwFH2ZZyk92bUDEk9S15MT&#10;GAFIEZSkkDIxVTMJ7Hf/2TbruvDMVRlszU9or6ul5G0JXd9ijGhoWX9LRDVLrOart32WAAivU888&#10;LdXwwcLnazTYxARKSfKyka0NcEmyl3KdyL9TuY6ISg43gJJuaD3XWuoTkB1/rY6PACQ51LAhKbbd&#10;spxyMJNsLAh5C7YckCh9cWTokdhMDSisXSRWmG3BaQGSVOSSpqccSAFu+S54qv9r2cvlfZ3FUWPI&#10;NQZdNNgYoSW1LV/S90ZzyFSb0Qo2esChLXSg0XYNkGjOLHOD6Tyh7Vs0ocM8JRAC+m4n1fCh6r+U&#10;KdTjHZT4kUuiUYKUE5slv5SinMEeQIjEYJJ6rpyQpZ7snyrOcyPJa6kdNQRPKZW99qd8TjqwSH09&#10;/dSbp4WAciWqROvtj5bY7Y4yu4BF85pyznFopB5AFLhwAhCknGHMGkBiQWSJ/Eoptm7oQKQCgcCs&#10;eclSAPz9+++x3w/Y7+9BlPDycsDLi5wtRIFwPGkerpSULAoZBTSBMM+5XGIuO4ds1rGWrkwoaXoK&#10;G4W9Vo23yKlwUO1Qz9+yzMjCuuu6go/WH6fP03oFeoyR/tZ13WonkGdYKpj6vkfCcq/NOfbuIa88&#10;zPOMYBi81wzVLaO05eEzz3PZIafPrGnr9j6LWzFGtINUM8vVQJFU8SCpbXw6nqSQtVofUk0fcxSz&#10;n8CICVIHOEhR6jjPeSNJi5ik5nNIABJhTgnnaUaKZ0xhkrKYgdG3HTgmcK752oWAvmkxE4PaBikE&#10;nKdRqPZ8KnPTNVU6e3k5ZlokxKiKw+WRQMtCcnknoqKdpCjbYdvQQgrOC5NnloL1FKTM4Hk6roSw&#10;D9hqzWv9bjf5AECbRGhxEvJg8/3CRVAzDyxjssitTObTp0+YpgkPD0KMmph+OBwEAbp1Yv3STxTG&#10;kGGlzNO/p5TysRIpa2/INSi3TZlrpnfNjLrVvGZRXmoubJimXjOzcNRnNsQIqgHmeWo9AK0Py8rE&#10;5oTIi7mktWyF0QvTPp/PYJbTXne7t7jLqVfTJDVaddOAEDxDdkxz9mdxpj9bDxhQZxcZZBbi/Hr4&#10;1eBkYWPv8UzOw9Cbj4r89pk1rXDpK39HhXDNPVtMb0tjr1lK1kKyVpJes2XlWO3XPivGKAI4iS9y&#10;0T6TTCtbNxSWjBdhvLJqZSlVMydRxhIpKtCS8wxkZY+KQiHWo3Nb5drMKeMwJUiBfRLlbEzZ8m0C&#10;mjlbL7Fem0Tn6rfTV8343Oc8ARTm4rIspyxQI0KIlBctGxy80PRBx9pn/xtnoaZ0rDytGuSyQFdk&#10;VSRnZlitV7XHrpNKS99//z2YgcfHx0WNNhLd+tvKpCrVbGzTvrcm7l0YW8huv9cIYatZ5LdmonzO&#10;wofW118bpyUuIkJoLl0q1tT0/3kYChKKhSAaWIPdbldqCCiSnk5HHI/HfACcljyM6NrqfpMLGNTg&#10;9Roz9haMa4Ek25/ftWVhaZvNWLA4532Qa00oM68NBuvHVb+GL5QOP+ea+8Mz/2vNav72GUCdbvWz&#10;ha+nxVofvpV1kAtWv9fG4wWJPnccR4wpYYIpQxmWIFINz1eCxPRr33V+a9y5LBGZZ7iGTyW4ac9f&#10;qwXNv5Z/VH2wHug6Ae1ct/ZZoEzThOfnZ3z8+BHjeMKf/vQnPD09Ybfb4f2HtxuE8ToE24ri6+dr&#10;uY5/Dwbr4bHSoFSDc9XE7LsVUHqv3bkSwhpBgMt969afZ5EBSAiBMc3CMHe7Xdnmqv0eDgfJEsiM&#10;VZ8vY/i6+f8t7RqMvbbpBSSwPmLca662D1sKsfZ8/W77Kt9RZ66vYbAceLVu+vIZD3Yc9vst+Nix&#10;WJxVzTXGeKGk2HH63HV9Xm1Otr/VODPj8ilN3rSuBdpC4HKY4kxrvmELOW3RY42prsd96QOvMWDy&#10;9+bPulXeuxntmtqxXHv5a0otAgtkr3GpT9b6Xi3y9H2Pw+GAp6cn/PnPf8Y4nvDp06cyOBs93kKC&#10;a80TjEeGLc2jtkC/lMFeG6N/1t/CvO049TfVWJUpawaHEhiAcmbZw8MDHh4ewMxls4BWvlJfl/om&#10;hcjglaCL9o+Al3++11x17jp/H4H39+hvPlD1mmbhqM/52vluEbdnsH6N7Xhf89wLTS+7AZjogi60&#10;1TSxGk3VmKu+b9Ggh5W6tay1GUIARx33WkGYpgld6zcvrXHf14+4zOhYdmBqmlgtBgMHl6/hGX49&#10;tvDDX3vhIqhJCT1DaZXCg4XQdQfQMAx4eHgAEHF/f4/j8VhcCLLI9YrubCJ5tbbFmC3wthicJ8Da&#10;6zVM3o+l3Mu3CdBr3xcwrhw57OdZS/EJIYAaOYBtd7fH/f19Scx+eXnBy8tLKeJhcz3XwZJU/Lz/&#10;qOaJs/abZa66JlZz1VZlMri0VK4xEL0mf9IfLvrwjOkWQdXmbfH0Au+Na+Tacy53T9p7srZFdf+h&#10;F1o1fK/hf21cKSWkKJkKW9q+jRt4wce8UHqKS/MxTqcAABrWSURBVCpWDPXaFT4jxI7V0gXRNuO7&#10;RdsWHlv84RaDvXbPpg+2ADStXQTW/LGpFHre/du3b9G2AbvdDj/++CM+f/6MtlvyAS1SxQzk1zBY&#10;j4A+F83PoUYUtc+vYbC15xaTnXOeaYU+PJHXED0lyYzwie1EtJLSnjhDCFJOcDdgGAZ0Qw8ixvF4&#10;Ksx1cQcEEFkNSCLJrxUsW4hWm+ct+N1isBa/atXN7Hjsb9fG4K209Tw0SLR+9tcy2Jr2beMWNaZn&#10;77/Wtk6tUNeAMljrm9/S3r3Vd8sKtHiaYgTy4YBbQquGK1YxS1hvXyaiVQUtyx9s+t4W7cpaLQw5&#10;RslFs2vo5+nHqzyktuZ6nYeLvf9auxnd0AnawXkkksBWPoM8RqTEpQq+HIB3mTO72rlxA8dqUsma&#10;gK9BUv+8r22biMRcnUONudp77TUxXWpp+r9qcF6b03qt+7s7Ob5lGvH4+FhcOXbdfLBxJewQsEGL&#10;1fZazcA3j+A1plsjCs8o/By8gLz2/C0N9poGUw8s1efm+7LrV9MG7TOvaZEXQWF3LTPnCLmzrjY0&#10;4y0me62V68w9t5irfpaTajMTo0s/dIxTdW2s5eaZnw1eLWmfOS7B61zkMl64Phyc/HM9rG8JW9+I&#10;CI2tIq5M0u7/tZqqMsbj8Vh2Pj0/P+Pz589IKeHdu3cYhgGHw6Hk/3Vdh5gmZ5au62FqNLE2QIuI&#10;NjAkgF2fVWWf4QNKlljsAqaUcDqdLuq0Kkx0o0GdONcOc/uffa9p2XYcgddb8bRupra3b9+WWqxt&#10;2+Ldu3d4eHiQ+plIeHx8xlw0vnyktyGupukuJLRtNre0JgC2NJstePh7PBOpbRqwxGhru1qEt7hj&#10;7/frZgnG4sZWTmtKqaQwec3LVlrzrpqCh227gq8V/FpTuZZHXRgCFi21mM3GpeNhq42Ziw9Wg3TW&#10;EvKMwtKN4IXQ/mNacn/1Wp3HOI7i5svjbJoGDS9Rd0n/m4BOYKDn01nmtt/vgemc6+YuWQRllySv&#10;K2pZgaRrpDxIf/N4Z/GDXNaRF+D6Oeb3OeOb1sC2OdDzPJc8efsMW0/aZq/YuRFVfLCeUSkQvV/Q&#10;mm6AuAjev3+Pt2/f4uXluZx5fzweSx7sFqJck6Bl0QzgPYAviyivmwX0rYig77tGqHbcdug15mrf&#10;/Wc7Px99tsT4+fNn9H2PDx8+lCLYRJIAPcYZ5/NyJLHXmJTIr7Xa3GuazS3t9ZqWap+5BWd7jZ2H&#10;zYP0L99PVfhVmLm9JoQA4uUZ2vdWYvu19dT52f624FgTTFtw24IX0eX8vQDY0rReo7luNQ+D2vdb&#10;grr8li5jEFo/w69hDZ61cdXmvEWXNvjoacfymi2t1QYgvZbd+AdvIWUt8KIM6+PHj3j//n1JBTqf&#10;z+U1TROatl4f4JJZ1c1k2ydwuTf/tQzWAtb25c86v9BQmC8WdYGbmhvXGaufl0dIW/vUall63cPD&#10;A7777jsMw1A2cpxOJ0wpSg4s1n63awjh51HzO9k5+u9+bS5hcv03Oz7t317nLRw7ry0i9fO1TNL3&#10;aceekgRxE9ZMXLWXmotii1nX4FTD6y0GtNWsBXTJHLKFVPnP08ct4XSr+XFb+rC/rSylK3OsjcEq&#10;GjVmagX0wgwvlabaeOHGrd/Z7AStzbUmQGqwqY3hVT5YayKpxFfE05QfTeX6+PEjDocnvLy84Hw+&#10;lwIqdhD2WR7ANQ2ghjivZSAeCPblU1+2nq8MwAZL7HjVVPtbGWzfLydqWvOw6zq0bYvvvvsOfd+j&#10;7/uyE+twOMi6MEH3U1sXSi3SXtNKAVxYBLX1sO21RKnXbfnKFb5WcPpXSql6aKB9ltc4PBHavjwD&#10;LjChNXxeqyXZl8dz/VzTKO1nH/mvPdcLkfIf04UC4Z/hj7zxisrXtNcGgQqD3LjG/mbpEFhXtlO3&#10;gG2vwb/q+DYYbKgEBu0cvdXrm8VVj7sXx3bXpJT1iemCaYrWMAz44Ycf8PbtWzRNg8fHx5XfSk47&#10;GC+I9poJ5SdjiUbfrQ/kNcC2klVNELuwW1qJJVbb/8VC/EINVhmJ+h2HYcD9/T12ux0+fPiA8/lc&#10;sgPO5/NClESY5wiQbBqoRUJlbsKIUyJYiS8C4pJAPLxrCFsThv6+pf/ttmU91SydazDc+t3+7/GN&#10;KG/FpEt/neKGLzriGYPHF9+vhUVNmNfG6pmOH1MRThnvSjZBRaDUfv8aDbYGE/vfljCz/5eXKwok&#10;gdZ1PMVuGJmmqWwEuGVB2THY91sM1vp+7Ti8sN6CjY1TWQY7z/OawfpIs3635fs0cKUD0sLNu90O&#10;zIzD4VAOL/NFNixgrBlcW+RrBO2FwGtajdAsIGvBi5pG45mOIvgvYbAaRFOBpNtc73KGwMvLS9k0&#10;oNqcuhOmFDGeZ4DXJy/Y51vXRw3eNeKrMYRagMzCxH+2/W+ZiPqqaa5+DH79anD186lptOt1Vg36&#10;dT7Q2jj8nPWzDdDU7rHPtHO0Y7YlD2v3MyvjWsPCj+2awHptu0Z3dg3t80sGS8zCP1/LybgRXBxD&#10;lSe/Ztfw18LcapOr8W4wWNuvroXHOQ8D7XeLB+l4mq3F89JKtT6Nip5Op4I4h8MB9/f3YOZS2s9G&#10;SbcAcks6aPPmXI1JvuZ+nac1+WumtB2nDZDVtYPbGqzXgu27/C999H2Pu7u7wlgB4Hg84vHxsQgs&#10;lbI6nlmPQN5wd7xGe9TmccFK9Rpxb2kVW9+9wNLPNeaqTTNbbKsJX201M8/3ucYFrTW3hodqIFvC&#10;38PCzs+PyeKsvd/O0eKl3mMtrq35J32e68eumVV0agrDa5r2cYvBekGT0tqvahmsjvN0lGpWbdsW&#10;HqMvH1/x8NV+131upMdtMFgLC2sZ19azNne9x2cWhBBuM1h9+YcASx3P3W6HYehywZEl8qenkXIl&#10;BiWTknqMW4ut368xWOB2QWUryVSjuIZYXuOx73ZsisSzFqJOWNVr1fJxjFyVKFvq9jsRgTMy7fd7&#10;PDw84O7uDjFGPD094fn5eeWHSknSuKYkNUwTE5p8prw9lNKO2Zq4NU3TagaegGrS+5rU/lqBqfd5&#10;orD93VpfGbuUo0tphtb7FFeIvEuuJcp1RFJZiQgIDQEIK4XAmny1IKqHi5/PFhwsDFdrwcYiSsYy&#10;CpzLdUIqrZHgja3RKnVZ6wLer/PFHKIRZomRKJV6pgBWn8tYiUAplWOvE6RObEqp1JZNKeXNDwng&#10;jFds5jYvLrpxnhBizqGnrMy1mcG2DeZxKnO0FcNq89rS1omWymD2u221AFuNF/jmeaN9XTBYy331&#10;tdvtSsEQrYb/+PiIEOSo5xAIKZ8c2fUNzuMR4yR1YDVFSwYtO4hky6zJTU1rZ7s3Nywzs1qVatM+&#10;j9MzYuvbsRkDFnA1TUF/UwZX0/YAoAvC6IIWMk4o9WxnJDQh4Pn4AooJw90efdPiNI1I84wQGA8P&#10;d0VzZWYcXySIdTpn1wEHjNO0qlcamg5IXDYp1AIl2rT6WU1wAuKisDBRjeCWj3tLK/MMc8uHaeGs&#10;4+/7Xs62JyqZKNb1UbMiYpwASlIQHJDtnIhZvYuIcwQHyRaJCZinhJhmEDFCQxjHSxcFEZVx+ICs&#10;xyube+rnl1Ja4Zw1ffV/BNmJNSVhMFlVxJwS0jyBmlaKCVHetRQTAClraRmNXwedh7fyLH2BErpu&#10;wDxGTJwQIQKKEufC3QkhiJAhyLZqJkLLMqdIERQaEAeAA1IkeQYHhDaAAyOmCaFldKFHnCcwRKjF&#10;CKTziG7YI1JEN/QiUAJhF+7w9PSEppcg+hhnxHESRi7ARiACBcZsrGatReCPrtL1WZn+Cg+XDmav&#10;tW4Di9tKH6ppt21bXvZEl6oG679rsvEwDEWzijHizZs3ePPmviCZD4QtBUUuncerrXGOhr1EsuPR&#10;CdYSfS0y1cxaKzS+RgOujcs+30bvibK7IKVc/V/a3bDLD4FkV4SA/dt73N3v8U/vPmCOI47nqeQO&#10;C1PPu+OmZSthSgmgZQ6Nm3NNUPgTPP3LB1Qso3gNbGouEPt5ywdrtWYfONH/vfZ4qVErwzPV7BlI&#10;Se8LIFoO6OTEQBPBaX3UuSUgP14LP4WvEjARIZ7Gi/nbcdZqCeg1UWx7wRkmU3fVzDk4tw8lcEpF&#10;k/QW4JYma+G74Kpq8pmRUCOnEhihpk5SQkIAIXAAMaNZ7ZjKTCVkJtcEMENqX7MwTZoJnOQpnFK5&#10;JwQ5koiahSEyRPCEGDLLT4iBwSlvCslwAAEhLkxQGWyVP4QNBot17WYvkOy6WQZs+/B0VPCkxlBr&#10;zEk5s5qowzDg7u4O0zThzZs3xS/rTdAYY7nXMlyLfEjz6h6dqNWAvNlrJ7jFLPzv3k+ifd7Ko72m&#10;Pfm+avfpPImWTQV3d3d48+YN+kHM+9N5KYRtXQLqJ1aijjEigVfz0TFt+V89A/QOfBVYHsavzdKo&#10;5Wnaz963WHvZMVnNq23bi40Gdg3k5IaUtbt6Oo33x3ltxKYd2uu1eRh7PIpz3Y+t7zUfcrG2eNn9&#10;VGPAvv/anK71rfO0baXBxrSaV6JFMyvPyFkmTFLoPhCjCQENLT7yYhKvPjMi53PtWIp5N0iI+UQM&#10;vV4skPXpwgAKvvuxK4wKnmDBsxBCcS+oJqmWiAoqXf9Z4cK8skIKLNL66CAvNK22uvV6lQZrkVwX&#10;pu97MDN+/PFH/PDDD+j7duVM1y2PutXMDlIHXybL247rLQ3WT8Qibk1A1AjDMoBb7RqDrWknNQYC&#10;iLl+f3+Pd+/eyVEo40lKPE4njHMqlgIR4XiSU1673X4hyJQwRxTE0bXxY7Dj7bru6rhtYFLX2MLt&#10;NbDR59fe9fOWFmsPt/NWkP5e8x/KK7sXDA54YaduHoWTMiz1s+o8LfHa+4dhuPTnGRdIMH3X3tfa&#10;4BpPEbILihdcvIZXdv61zBcLA78+9nu5htZzJqaV4JYH6luS0zccg/XanH2p1pjyKSScIij7u1cx&#10;A1qb8LV4gnf9FRw1R4ZvBZxqDJYUFkaZ02fU+KBXyorLkerMVcb2rX1r39q39q39QxqllPC73/0u&#10;AZIS9Pz8XPIun5+f8fj4WAJcNq1JNQ3N2fwv3/8Tfv75Z/z1r3/Fx48f8eXLF0zTVEzhYRiKi2Ec&#10;5ZC95ZhsLW5yWctSJYtNNraSDEDRsq2kuZAkRtJaqQag1HRNayVh1VQ71/78c3hetGqrGelurP1+&#10;v3KznE6nUlJwShHnUyz9e63bali1uevR6cSXRzdfmtR1DTPFdSDJw+vWrh+f66l968vvyLHaquDA&#10;tPqv9r5tJeR0Krocg34/n88XGr4trOJTsmrmt7p3FNcUj1WbsZaXXT+r+WzNIc7XNVe7/j4VDRC6&#10;1O2+tfEzcznQFFgCm+M44qeffsJJff8pYRgGtH23KhfJ+QDSlgMYcgAiEaEPDUIgDMOAwMB9v8PD&#10;3T360MmBg22Ldj8gNg1mAr4cX3CaRoSmwfF4xJdPcrRUPJ+w3++XQO/xiKcn2RHqi+4obC0fivko&#10;msRL/KfrOjRdTv3quhXelzPFtOUTFwCxWJTf6Ppe88MzM7q2x36/R9d1GIYBfd/j3/7nv1MDSKEW&#10;vdkiSIxxVaxZ1Xr1Wan53/c9/vKXv5SqVB8+fMD9/T3GcUTXdVJNJwM7pVT8OwuD1WpSl8f3KqLU&#10;GKxF2l/CYMtumK9gsN4HfIvBvn37FuM44ng8rmq1dl2HoW3wwuNXMdg1wS4M1pv1NQZb+/7/m8Ha&#10;ZPAag/XMbj3f2wzWv3tf/TUG69/1GZ7B2kp0ShPeDfBLGax9loWXHZdnsLXxewarvkPd2MKZxn8p&#10;g931O+x2uzWD3S0MdiSApwYhx2PGU2acQQ/p3BWaVaam6Z61rKK/hcEKQJzbJZ/sDHw9gyUiIF3G&#10;fYCLeOW39q19a9/at/b3aqRc+vd/+M8EAKfTCYfDQfa9H044Ho84Hs/u2BEJrnz6+Qu+fPmCX/3q&#10;V0iY8cc//hEvL88gonJ8iQZQNMXLnw+v2kSMIl0TLnPSVCJovUZgKQKhAbR5nkFTXAWwrNPaO+Dt&#10;dSptfEK+16K8hPLRRdVUdNOAzvnx8VFy+swOlRhjMXuIJEUFqbnQYstCVbQwO86UcrAmLEEVHxn1&#10;wbD1/QkphtU9JQ0pLidX2ACI1fpqromaFmr78zu3rOvDapV+Tbfwo7ajx6+f/b7OfZVc6oT6MTW2&#10;+f+KxjWtt3labcvn8ta0ctWCff6qats+08Ovya3567V6r1oOj4+P+PTpI8b5DFBC17QYhgEMca3E&#10;rLljlDEEPR0jj7FvWrQNo+cG90OP/bDD0HUgBCAw2r4D9S1SaPB0PuI0TbI5IR9tNL2MiCmh6xtw&#10;K1qhVoyz1t7xeFzBxc+NYiqBQ8X5tm3R5dzq6CxUb7Ha9ar14QPkeq26/kIIxUXwm1//Wy3j7lv7&#10;1r61b+1b+3s1slLuD3/43wkADocXHI9S1/Xx8UsOcKmGRwASmqbFOM5o+xbf//M/4/j8jB//718x&#10;nk6I84x+GABmjOMZbdsgtC0YjHE8AXEGOO8UyUnMDJJUG0Kpys8gxDTnFI42b4DUc4Gk0EUb8m6m&#10;CITAsoMkMJAiOLT52YymDWAOYJJjlokAppyuk31XjABiYI4zAkvy8zhNkv/HSy5jQkLIuyOC2Qfc&#10;Dy2Gtkc7DGhYyjceT2IFxBjRtA0iCByByDqy7L9kIIQGUpdA/gOTwAqquazPXAqhkdHPEW1oQSxJ&#10;0xEAolTJopz+MsesvULy2ldIQHJmFyDnpFlN0jcryW291OKnzbfN01x+X6yUeo1VGbMMKo6i3RQQ&#10;gMEhYBpnc5V2M0NqCaSMF8h9LmsSY05Tn8VPFwJr2jWmOCLNy7ZLPTiQABBoSeMhSWeKxQIQGIrf&#10;N/u8k1Y0Q14XAusacxkMLjzZkSXNKwhdacV/Ir8Hf3a/KXyX3+T4d2CaIpjNmmQ8owCkFBFjhgsD&#10;82nE50+fpfxlnBCT7NYa+hYcWgn8zFreUODNAAIDIQINGE3fom0DmBj7tse7/Q5N28ouKwDD/g5o&#10;G4wpYpwiDocjwIwEsZiPxyOQ8+XbvkUAY5xHHJ4OOJ6PGE8jEiIoAOM4A0lquC4wTAATQkDR9AWm&#10;AU3bomt7tG0nEMt8THY3RoS2yXiZdy9C+IMuWuCAeY6Y44y+7cENSX8pIXQNiAU/u6ZB10sg/ze/&#10;/h+FeFYMFgB+//v/kwDg5fmA03jOLoIjpmkuZvo8R+x2ewxDj91uj7fv32MeT3j68gU///gTDs9P&#10;CF2DCGCOEdwwum4AEBFLMCM77mMqx13IwXyckSDKIWsZYYkYKer571JEgigz1dw4BKSoR/jmZyHn&#10;jIZWCJaBhpsL3T3GKGjIy+coPE2QFbwi4rZphBDV3UBUThuIMeI5mzcSfMp5dpnB5QIFoLztMJqg&#10;UkoRTLyYL2m9AWPZ0RXBHEAQgSCMLBgClW2VMY8/S6fMcJbkbBVUQozCDJQB+i2gBc6Gyftm85dr&#10;ZjmwBAznGAuz0jnFGBFTkt1CJDAiEM7ThCaELIDSwghJBB5Sriylky1zlf8Vz5a1DpimcZkrlkM0&#10;F5Yk42kafab+twKGQhGA4A03IvimCDRm/no0UMxrHOfcU8hCH4Q5SmUvgRsVuojldyrwUtgtgVx1&#10;ryybJyTHmCDSN8pbAuIsm07n84SnpyccXp4xns/gIHjd9x0CB5xOJ93IhWmeEFjyYJmAkGQnYRPE&#10;LO+aBgMHPAx7DPtBGGwCup0oHcfzhDFGHE4nSe5PwOnliPF8hioPbSPm9vl8wvFwxHE8ATFhihOA&#10;hHlenzGXyjb7lOEhQj40DZgbgBjD0KPrB8RZ1lnubxAaRsOMeZ6K4GPmvK9CtvPHqEdliUKTN2OL&#10;0tcwGm4QmoAmj/vX//rfV5rJBYPV9p//67eSunWSOqT5cpzPI6ZpxP3DA3bdDvv7e+z3A+ZpxHQ8&#10;4uNPP+Hw9JSBG4EQMMeEtusgp+AIMaQIEBNSTAtTy0ildJuyqtGEAIGj6rBFTwMgW/aKwkW69Q7g&#10;zLCJs5ZAVCR7yMw9IpXPyPu8I4DABC0bok0UzQQCgQMBSRBxGHZ5cwDw8iJZAkrc4CBSM80AcSGC&#10;QMHoY5k55FoNzJlkKa9lFjpCVBo9FW2CSIiFOYA4lKR9qQ8BmRchMysgzpocr4xatUXKxGqq3wNC&#10;lGUvc9EtqwxUBbDgFGWkF81Yrlc4LtF7zhaI/GF6MHwrRVHkQ5BIedSD7aAX5zUxjF/nxRQE9vnS&#10;OZo5zKL5pjRnnLO7vUiYdMYztbZYqvWIpkSh4DAFjRqLNrpQmcEgQXoI49QxaZK9rL+sn/yjcC/a&#10;VXD3km5ttr56i7EZgQDMiDALUDTA+Tzh6fERx/MLxvMouA9gtxvAHMT6mqW2Q4LQImaAMKPjIJYT&#10;hM7bwNg1He77Af2uk5IJgTHs9wh9h+N4xnmKOJ1GgEkY7PGEc04PC0TY3+3AFHA+n3A6nXA6HTOu&#10;KM0H4SspZZxW5WNtMcnW4xbcBHStZBPIemeo80JXUhtF0W2xUIjC4vsOmUdkK0j6RWauDf71v/2m&#10;avJtMljbfvvb/1CZmQ/ki+j7He72ubTe0GM8HTEdz3h6/IKnp0eApAjwLKuOpm3BBMzzVBChAGdR&#10;qEFYnPqioVDGk6xlpRmUa3gSyx3CSOX+RFKhnLO7gShkBNTcVYCJlv6VqEAFH0UjSlk7EWgvGlMu&#10;uUYJfddhv7tD0wRM84zT6YjxPGaNMmSuJowZKWWkJv0ZKhW8c125jA2E6HWKRMLcssYyR8DMqXCp&#10;XAqJsOzaiTEWmCWdK5bxqMakP6ZcWGSd+rQej23FdNYVNQFE/V21MeVCMfeheCG/iaatjJ5zrYGE&#10;BMraSpxjWSJdv3mO4DLWLCxUYpe1QHmWui6oAu+iCYByv0WKIyWxpuyBlRJkDLDstbg0bFAxKxnI&#10;xVNQ1ixJTRfWrcXrdCUrQNRVYelI+1kFRwEkUvdDtv7UMgkBcZrx/PRUDtXUegi73QAm0WBjyvdk&#10;txolgUtDogG2TSPaQIrYtT3e7HaShpWZVr/boe0HnOYRp3HC8XQGN7ID8XQ6YzydRWFoGHe7vbjm&#10;xhHj6YTzOGI8nzFnhYUpFFcUFU64FvjKeKlZ0umCpl0Z94IGRlWgUqYhpceUIqTy2oL76nYjIvzL&#10;v/zXuh/NtP8HjqhuNvCmdTwAAAAASUVORK5CYIJQSwECLQAUAAYACAAAACEAsYJntgoBAAATAgAA&#10;EwAAAAAAAAAAAAAAAAAAAAAAW0NvbnRlbnRfVHlwZXNdLnhtbFBLAQItABQABgAIAAAAIQA4/SH/&#10;1gAAAJQBAAALAAAAAAAAAAAAAAAAADsBAABfcmVscy8ucmVsc1BLAQItABQABgAIAAAAIQD3AonY&#10;OgUAALYNAAAOAAAAAAAAAAAAAAAAADoCAABkcnMvZTJvRG9jLnhtbFBLAQItABQABgAIAAAAIQCq&#10;Jg6+vAAAACEBAAAZAAAAAAAAAAAAAAAAAKAHAABkcnMvX3JlbHMvZTJvRG9jLnhtbC5yZWxzUEsB&#10;Ai0AFAAGAAgAAAAhAHkQntfhAAAACgEAAA8AAAAAAAAAAAAAAAAAkwgAAGRycy9kb3ducmV2Lnht&#10;bFBLAQItAAoAAAAAAAAAIQCBW8+pblwDAG5cAwAUAAAAAAAAAAAAAAAAAKEJAABkcnMvbWVkaWEv&#10;aW1hZ2UxLnBuZ1BLBQYAAAAABgAGAHwBAABBZgMAAAA=&#10;">
            <v:shape id="Picture 38" o:spid="_x0000_s10675" type="#_x0000_t75" style="position:absolute;left:4872;top:225;width:2890;height:3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wdqjFAAAA3AAAAA8AAABkcnMvZG93bnJldi54bWxEj0Frg0AUhO+F/IflBXJr1niQ1mYTipBS&#10;EloaE3p+uK8qum/FXY3++2yh0OMwM98w2/1kWjFS72rLCjbrCARxYXXNpYLr5fD4BMJ5ZI2tZVIw&#10;k4P9bvGwxVTbG59pzH0pAoRdigoq77tUSldUZNCtbUccvB/bG/RB9qXUPd4C3LQyjqJEGqw5LFTY&#10;UVZR0eSDUXBshrcvc8mv3zpvPt3HczY3p1mp1XJ6fQHhafL/4b/2u1aQxDH8nglHQO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MHaoxQAAANwAAAAPAAAAAAAAAAAAAAAA&#10;AJ8CAABkcnMvZG93bnJldi54bWxQSwUGAAAAAAQABAD3AAAAkQMAAAAA&#10;">
              <v:imagedata r:id="rId50" o:title=""/>
            </v:shape>
            <v:shape id="Freeform 39" o:spid="_x0000_s10674" style="position:absolute;left:4500;top:1443;width:1792;height:880;visibility:visible;mso-wrap-style:square;v-text-anchor:top" coordsize="2958,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mbV8UA&#10;AADcAAAADwAAAGRycy9kb3ducmV2LnhtbESPQWsCMRSE74X+h/CEXqSb1FIr240iSqFSPGjt/bF5&#10;3Y1uXpZN1PXfG0HocZiZb5hi1rtGnKgL1rOGl0yBIC69sVxp2P18Pk9AhIhssPFMGi4UYDZ9fCgw&#10;N/7MGzptYyUShEOOGuoY21zKUNbkMGS+JU7en+8cxiS7SpoOzwnuGjlSaiwdWk4LNba0qKk8bI9O&#10;w3w/jN/N+n1lJ+aN1eGo7PJ3p/XToJ9/gIjUx//wvf1lNIxHr3A7k46A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ZtXxQAAANwAAAAPAAAAAAAAAAAAAAAAAJgCAABkcnMv&#10;ZG93bnJldi54bWxQSwUGAAAAAAQABAD1AAAAigMAAAAA&#10;" path="m2958,880l1474,,,e" filled="f" strokeweight="1.5pt">
              <v:path arrowok="t" o:connecttype="custom" o:connectlocs="1792,2323;893,1443;0,1443" o:connectangles="0,0,0"/>
            </v:shape>
            <w10:wrap type="topAndBottom" anchorx="page"/>
          </v:group>
        </w:pict>
      </w:r>
    </w:p>
    <w:p w:rsidR="00460C26" w:rsidRPr="00460C26" w:rsidRDefault="00460C26" w:rsidP="00460C26">
      <w:pPr>
        <w:spacing w:before="213"/>
        <w:ind w:right="-1"/>
        <w:jc w:val="center"/>
        <w:rPr>
          <w:sz w:val="24"/>
          <w:lang w:val="ru-RU"/>
        </w:rPr>
      </w:pPr>
      <w:r>
        <w:rPr>
          <w:lang w:val="ru-RU"/>
        </w:rPr>
        <w:t>Ф</w:t>
      </w:r>
      <w:r w:rsidRPr="00460C26">
        <w:rPr>
          <w:lang w:val="ru-RU"/>
        </w:rPr>
        <w:t>отография  № 4. Фильтрующий агрегат</w:t>
      </w:r>
    </w:p>
    <w:p w:rsidR="00460C26" w:rsidRPr="00FD76FD" w:rsidRDefault="00501E7B" w:rsidP="00460C26">
      <w:pPr>
        <w:pStyle w:val="a9"/>
        <w:spacing w:before="4"/>
        <w:ind w:right="-1"/>
        <w:rPr>
          <w:i/>
          <w:sz w:val="14"/>
          <w:lang w:val="ru-RU"/>
        </w:rPr>
      </w:pPr>
      <w:r>
        <w:rPr>
          <w:noProof/>
          <w:color w:val="000000" w:themeColor="text1"/>
          <w:sz w:val="20"/>
          <w:lang w:val="ru-RU" w:eastAsia="ru-RU"/>
        </w:rPr>
        <w:pict>
          <v:group id="Группа 613" o:spid="_x0000_s1566" style="position:absolute;margin-left:108.3pt;margin-top:17.05pt;width:391.2pt;height:134.9pt;z-index:-251578368;mso-position-horizontal-relative:page" coordorigin="1663,1101" coordsize="7824,26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0EAQyCAAA3CgAAA4AAABkcnMvZTJvRG9jLnhtbOxaW47jxhX9D5A9&#10;FPiZQCO+xIcwaqOt7h4YcJJB3FkARVEiYb5CUi2NgwABsoRsJDvIFuwd5dxbLPEhytMzHhs2pqcx&#10;VJF1eXnqvk5Vka+/OGWpeIqqOinylWa80jUR5WGxTfL9Svvb48PM00TdBPk2SIs8Wmnvolr74ub3&#10;v3t9LJeRWcRFuo0qASV5vTyWKy1umnI5n9dhHGVB/aoooxydu6LKggan1X6+rYIjtGfp3NR1Z34s&#10;qm1ZFWFU17h6Jzu1G9a/20Vh85fdro4aka40YGv4WPFxQ8f5zetgua+CMk7CFkbwESiyIMnx0LOq&#10;u6AJxKFKLlRlSVgVdbFrXoVFNi92uySMeAwYjaGPRvOmKg4lj2W/PO7Ls5lg2pGdPlpt+Oent5VI&#10;tivNMSxN5EEGJ33/nx/+9cO/v/8f/v4r6DqsdCz3Swi/qcpvyreVHCqaXxfhtzW65+N+Ot9LYbE5&#10;/qnYQm9waAq20mlXZaQC4xcndsa7szOiUyNCXLR9xzNt+CxEn+Ealmm17gpj+JTuMxwHmKnb0A3p&#10;yjC+b+93cbe82XR8j3rnwVI+mMG24G5el0m4xP/WumhdWPf9UYi7mkMVaa2S7Fk6sqD69lDOEAhl&#10;0CSbJE2adxzUsBGByp/eJiHZmk76jsK4pKPQT48VNrtIicmbAhoUu0fkxToO8n10W5dICJgL96tL&#10;VVUc4yjY1nSZjDTUwqcDIJs0KR+SNCX/UbsdMnJqFJMTVpPxfleEhyzKG5nAVZRi9EVex0lZa6Ja&#10;RtkmQjxWX20NDhYExNd1Q4+j0OCk+ofp3eq6b345Wy/09czW3fvZrW+7M1e/d23d9oy1sf4n3W3Y&#10;y0MdwQxBelcmLVZcvUA7mUFtrZG5yTkungKuJDKcAIjDSkFEhJFJCGtdhX+FsSGHdlNFTRhTcwfL&#10;tdchfO5gM3eWJR/USLP3Zo5l+uMMICNR/jiGr+J/sbAH8Y/QqOrmTVRkghqwNZCyrYMnmFqOTYkQ&#10;6rwgj/NY1FD73vB1/9679+yZbTr38Mbd3ez2YW3PnAfDXdxZd+v1naG8ESfbbZSTup/uDLZtkSZb&#10;FY91td+s00o66YH/tQOvO7E5BUUHQzlQ/XKssT/IA21CwCFUAsFRtQp4nD0viIihpqr7N3FQRrA6&#10;qe1n90Jl90MVRcR8wmb3tXKq/Nb92ssaZA+JPSt2XN0zuXqatmmSmaRLKXaMhQHepsJrIYhkPKia&#10;HR5k6JC8Chfw3rbN0f22rU2PKN27LAWb/nEmdEFP44N8UieGYiTF/jAXj7o4ChR9LtekVOkC0J4u&#10;AgwxhboTQy6cdbFQLHzFGp0U0qKnzDN9iW4MDH44K3u0rwBzlBAP0rIW08BcJYZBstAkMNi8B8y3&#10;rwDzlRhZzLsCzBia/yoyo2//ITQUqLNbg1gWhmAZnvLW1WgJ0AoxNwVDWdREyo9QiMB5ZEqCCkhR&#10;7xVhGJmE3TbIflwYAydhQJYhydLyES0kKmTjqV6lCUz1NtK9YFoaCeNFUxxXGsebiFcahQp1ZMVT&#10;9FiwSDOanuBhXW+a96UME2FL+NqIg6gSUL8lq5PPmxDEHQSPC9EZJw2vl3G9SpzmhN7w9YWE3Stx&#10;YBaaQEfnWticlM0GUphf5lvOfJoC3LftJkhS2eYxkCE+k6qvaqcsypti+w4cXBVgSGQTVjloxEX1&#10;nSaOWDGstPrvh4AmfelXObjAN2yarjZ8Yi9cEydVv2fT7wnyEKpWWqMhh6i5bnCGWw5llexjPEnO&#10;fvLiFrPmXcKsTPgkKgQJnYCOfjFeQqmTs86OlxaUVIQD/PXJeMkyHJRL5IfhuvyAHi85Lrp4QeB4&#10;wzn9ME0+gJhsz7aFpZuOLBAdTfQLIxOT4YEVOVs6oSExEWLRwe7E+sTEQrEw2hH0aW7ITJYNNplC&#10;dsFMU8hGzGQ75iSyATOR0DSyITURqElkF9Q0hWxMTdegDalpiA2V6XPgJjYfcRNHyxQ5SQlkCy+O&#10;YZZr/IS5ucwqx1Nsq3hJ/Up+Qg2i5BuLQfVHsJPp6u9np81e1rr0kGGjQM7e3YWOO5FteO6ZzORZ&#10;N5UPli8MxjZR/MykQLP/FwabWFmh1o0ZjKv+z8dghtfSilqV806VZDDd4FUX4vsnLq2Q2Z4wHfeC&#10;nC4ZbOGrLc9rSyvDd4UnubXPTH0CM0kGNGGhkI/ocExgrj4J7JLAJoANCQyYpnD16YtEpmEN2YtM&#10;NQnrkr0mYI3Y6wquAXcNgcHhnwV1ke2YuihOJqmLJYhrLN1vS/019nJ9uVehKEFRlvrtU9dQ5uN4&#10;61mrqhfe+mT7bVSCX3jryo4gyteYt3gK9/Pxlm/yA7qVl+2hOPKGoPOJNgQtZ+EI0/dYXZ9qLljL&#10;cdvtyW49NVx2mQYVdBzGdDRkLQjFwrqUGpEW1p+TuC5IawLXkLPMBQ1xAleftVhoEteItWCqSVwX&#10;rDWBa0RaV4ENaGuI7DOhLTIesRbFyRRpcf8zlluWJQmrjTdYT1GV+u1T1ljqhbR+Cy+JXkgLn1xc&#10;e42FsiRJ65HWPl8WJ2Fzfe6RlmhOuI75H2da+0LrR15N926V61uaMbz3HWn3lYDvtAuW82psge8G&#10;mNYc2YW8U4sx9f7zw1+RfoKN+Sxp8FlMmmQrzcM+iNwJCZYvu/T0vn2Yds1pc+IPWBbn3egP3LjH&#10;MkVu2qMhN+zRkJv1aPzmNurpvcM483h51UufXzjzLMNiBN180ljomHbRhPIl8wafI/yqv4q4lnnn&#10;XbRfa+bxF1/4hI43S9vP/egbvf45V5buo8Sb/w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BEF2Yk4AAAAAoBAAAPAAAAZHJzL2Rvd25yZXYueG1sTI/BSsNAEIbvgu+wjODNbrbRYGI2&#10;pRT1VARbQbxtk2kSmp0N2W2Svr3jyR5n5uOf789Xs+3EiINvHWlQiwgEUumqlmoNX/u3h2cQPhiq&#10;TOcINVzQw6q4vclNVrmJPnHchVpwCPnMaGhC6DMpfdmgNX7heiS+Hd1gTeBxqGU1mInDbSeXUZRI&#10;a1riD43pcdNgedqdrYb3yUzrWL2O29Nxc/nZP318bxVqfX83r19ABJzDPwx/+qwOBTsd3JkqLzoN&#10;S5UkjGqIHxUIBtI05XIHXkRxCrLI5XWF4hcAAP//AwBQSwMECgAAAAAAAAAhAFRXFWxc4AAAXOAA&#10;ABUAAABkcnMvbWVkaWEvaW1hZ2UxLmpwZWf/2P/gABBKRklGAAEBAQBgAGAAAP/bAEMAAwICAwIC&#10;AwMDAwQDAwQFCAUFBAQFCgcHBggMCgwMCwoLCw0OEhANDhEOCwsQFhARExQVFRUMDxcYFhQYEhQV&#10;FP/bAEMBAwQEBQQFCQUFCRQNCw0UFBQUFBQUFBQUFBQUFBQUFBQUFBQUFBQUFBQUFBQUFBQUFBQU&#10;FBQUFBQUFBQUFBQUFP/AABEIARoCr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Y/seswvG7x3E4T/vr/AL6+9Wnb3FxE+x7jyf8Api8a/J+g&#10;q5eeJ4PI2JG7/wB3fXmnjz4maV4Sj86/k8y6f/VWcHzvJXwfPye5CVz+moQnX+OKR3k+qWv8A3v9&#10;/wDdx/LuqpJ4k/s233zXFtbu/wB55JFRP++TXzXqnxA8ceP5Nmj2/wDYunf34/kf/gTf/E1T0/4X&#10;2l7cfadY1y91adN7+THu+9u27ea6YKrUOfETwuEjzVZJep9BXvxe0GMYfxBo8E/3P3cqt/jWDd/F&#10;PwjcSfvvEGlb/wC+kqr/ACrzv/hVeheX+58N+Z8/37u4l/8AijViT4X6ZHb7IfD+nR/7cke966J5&#10;ZXqHg/6z5XQ6/cdhJ8UPBlt/zMFl/wBs5N9UZfjP4DjPz6zHv/692auF/wCFLvJJ/wAu/wDs+ZH/&#10;APZV0Fv8M/Lj/wBXpX+/Hp0X/wATWcMkqhPjXAR+GTfyNyP46eAo/wDmMf8Aku1R/wDC/PAUX/MU&#10;kf8A7c2rHk+G9vL87x6d/wCAUX/xNWLf4d2kXmf8e/z/APPOyi/+Jro/sSr5HHLjbB9pfcW5P2i/&#10;A8cmxLy5k/7d6ryftJ+DPuJJeyf9u9S/8IX5X/L55f8A1zjWpP8AhE08ze+oXHz/AHqP7Eq+Rl/r&#10;xhf5GZ8n7SnhKP7keo/+A9R/8NKeGT9zT9Vk/wC3df8A4qtT/hD4v+ghe/7X+kN/8VUn/CIWn/P3&#10;qP8A4ES//FUf2FLuZ/690P5GY/8Aw0fo8n+p0PWpP+uduv8A8VUcn7QkUnzw+E9e/wB/7PWxJ4L0&#10;+X5Jri9k/wCulw1V5Ph34cuZN80fn7P+eklaf2D/AHjnXHcb/wANlIfHO9uI98HgPXn/ANvy/wD7&#10;Gj/hdetH7nw/1n/ck3f/ABNeceJPjRaaJrl5pv8AwjcepfZ5/JSa/uPN3qv/AAGsOT46WkX3PA+g&#10;x7/4/Lrxp4L2c5RsfomGzCFelGrfdXPVLz4767YybJvA9zaO/wB1LiTZ/wCy1H/wvDxRL9zwfH/2&#10;0vaw/hv8SNK8SW9w9/Z6VosiOiRQwfIki/e3bTXpFnrHhyWP/WWUn/bRa9nD5PGvBT2Pg8z4wq4H&#10;EvDxhe3U5u3+K/jq5+54Tsk/7eP/ALOj/hZnxDk/5l/So/8At4/+zr0DR9H0rVryNLCztp3+/wDu&#10;9tdZeeE9JsrPfeR6daI7/wDLxcRbP1atf7Ch/MeNPjur/J+J4PcfFDx7F9+z0GB/7klxv/8AZ6py&#10;fFD4hn7kmgxp9z/Vs/3q9Q1TxB4K035H1DSt/wD18K//ALNWHcfEzwVF8n9qWW//AKZ/P/Kuj+xK&#10;X8xl/rxiv5EcP/wsD4iyf8xDSo0/vpZN/wDEVHH4k+JFz9/xBHHv/wCedm3/AMaFdpJ8ZPBVt9/U&#10;LaT/ALZ1T/4aE8FRfcvPM2f887etP7EoHPPjXH/yL8Tm/wDi4sv3/Flx/wBs7L/9VR/2f49uR++8&#10;Wars/wCmdv8A/Ziugk/aY8GR/wDL5J/4D1Xk/ag8JR/8tLn/AL90/wCx8KZf64Zn/KvuMeTwv4wk&#10;/wBd4o8RSf8AXP8A/e1H/wAIH4guf9drniaT/t4VP/Z60JP2qPC//PO9/wC/a1T/AOGrPDP/AD73&#10;v/jtX/ZmHM/9bc0n2+4j/wCFb62fL/4mHiL/AMDVo/4VXq0n37zXv+2mor/8TUcn7Wnh/wDgs7mq&#10;8n7WmifwaXJ/38o/szCmf+s+bd/wLknwbu/vv/asn/XTUf8A7Cj/AIUn5sfz2d7P/wBfGo//AGqs&#10;+T9rjT/4NL/8iVTk/a8t/wCDS/8AyJWn9n4TsZ/6xZv3/A6D/hQ8X3/7L/8AJ1n/APZaP+FD2/8A&#10;0B7aR/8Appey/wDxQrl5P2wH/g0eP/v41RyfteXv/LHR7eT/AL6pwwWFM/7fzf8Am/A6z/hQ6fwa&#10;Pp3/AG0uJ/8A4urlv8C4vvvpenRun/POSfZ+stedyftaa3/Bo9t/37b/AOKqvJ+1h4j++mn23/gO&#10;1H1LCdg/tnOZ/aZ65b/BOxi/5h+nR/3/AN239XNXI/g3ZRR7Ps+lf+AS/wBa8Pk/as8Vy/cs7eN/&#10;+veq/wDw1B41/gjj/wDAetPq+D7Iy+v5zP7cj6A/4U3pnl/6vTo/9uOyiT/2SrEfwnsov+Wlv/2z&#10;soE/klfOcn7Snjj/AJ6eX/2zWqcn7RHj2X/l8kj/AO2a0/ZYXsg+tZzP7cj6kj+HdpbfIlx5b/8A&#10;TONf/iakj8BxRfc1C5jr5Tk/aA8e/wDQQuf/AB2qcnx08eyff1S5/wC/i0cmF7IObOO8vxPryPwH&#10;af8ALbUL2f8A7aNVj/hA9P8A45L2T/b+0N/8VXxfcfGDxxL/AMxS4/7+VTk+KnjOT5/7Yk/8CKX+&#10;y+Rl7HOJ9ZfifcH/AAh+mR/fkvdn/XxL/wDFVJH4P0r+COT/AL+f418LyfEjxhL/AMxy5/8AAhqr&#10;yePPFEn39Yk/7+NWvPheyD6pm3eX3s+9P+EX0eP5Psccif8ATTbUf/CP+H4/n+x2W/8A4DXwHJ4s&#10;8QXMm99Uk3/3/Maq/wDbmseX/wAhCSj21AP7OzGfc/Qj+z9Cj/5Z2X/jtH/FOR/8tLKP/totfnnJ&#10;qmof8/n/AJDqOS81CX795Jvo+sUDP+ycf5n6If254atvk/tDTv8Av4tR/wDCaeFIvv6xpX/gQtfn&#10;fJeXv/P5JUf2m7/5/JKPrdIP7Exh+hknjzwfH/zGNK/7+LVeT4oeCo/nfWNK2V+e/mTf8/EtHmTf&#10;8/EtZ/W6Rp/YmMP0Ek+MngyL/mOWWyo/+F4eCov+Yxbb/wDpnG1fn35j/wAdxJJ/20o+f+OSStPr&#10;dIX9g4o+/JP2gfBUf/MYj/79tUcn7RngeL/mKSf+A7V8B+a//PST/v5R/wBtJf8Av41L67Af9g1+&#10;59gfGD4yeF/Hfw31zRNK1CSS9u0i2/6P8nyzxv8A+y18tyeH7jzN9Y8dw8XmJDJJ89El5L/HJJsr&#10;ysRV55n1eWYKWCpOM+56Z8F9cf4b+PNP1658z7DbpKk6R7d7qysK+iP+GuPCXmf8e97/AOOp/wCz&#10;V8T/AGl//ZKr104fEckOSR52Z5ZLFVfaxkfbEn7XnhTzPks72T/totV5P2xPDn8Gn3H/AIELXxf5&#10;aUSf9c66frZ5X9hS7n2JJ+2Zo/8ABo8n/gTWfJ+2ZafwaPH/AOBFfI+f+mdR0vrof2J/ePrC4/bQ&#10;fzPk0e3/AO/jVn3H7aF7/Bp9l/489fL8m+o/np/Wxf2NDufTkn7Zmpyf8w+y/wC/bVTuP2xNb/gs&#10;7f8A2f3dfOFP31l9bka/2PA+hJP2wPEEv/Lvbf8AgPVeT9sDxHL9yO3j/wCudvXge+o5JErT6xMP&#10;7Jie8SfteeK/M/1kez/pnHWpp/7YGq+Z/p9vbT/3v4K+b3plH1iRlPLIn2Xo/wAbNE8ZR7P+PSd/&#10;4JP/AIqty38UXGiSbP8Aj7sn+9DJ/dr4js9QltpN6SV7R8N/iY9zHHYX8nmfwJNJROFLFQ5Jq5z0&#10;Z4nLqsatJtM901Tw2kfl+J/CUnlx/faGP76N/u16f4F8ZxeLtL3v+4vYvklh/wDZlryDw34gfw3q&#10;H2n79lL8l1D/AOzf8BroNQt/+EK8UW+q2H7zTrv5/wB39za1fneZ4KWCq+T2P6E4dziGd4e09Kkd&#10;z2monqKzvFvbeOZOUf51qV68nnPoeQ878YR/8TCR/wDYSt7wLExgu3/gxF/7PWL4w/eXn/AK3/AA&#10;b7Dfn59n7rds+7/F97/vqs6M/fPYxMuTCr5HQCQ+lXbbXbrT0PkSzKjsSQnQEVTpUQbRWnPKB4s4&#10;QqfGjjfif8TF8MR/2bp37/V5vu/9MP8AariPD/gvyrj+0tb8y/1G4+fZcfP/AN9VJ4L0eW5+0eJN&#10;V/f3Vw/7hJPv/wC9XUXmoWnhvT7i/v5PLRPnlevsMswPt5c/RH59xRnsMrh9Xpa1H+BYj0+KTy5r&#10;yT5E+6n3EjWub1z4weFPC0nkveeZP9zZBHv/APHq8T+IHxY1PxbcSW1tJJaad/DDH9+T/eqTwH+z&#10;X4r+Il5bu9v/AGTa3fzxTX/7rf8A7ufvV9dzUsLHkifiNapiMdLnrSbOw1D9qzSo/MS20+ST/bkk&#10;2Vz95+1w/mbIdLjr0T4ifsf2/wAGPA8msXOof2te3fm22yS32RQN5Ej7l/i/5Z187/2HL/BXPPHe&#10;z+ye7lmQ/wBoxcoT2O0uP2rNdkk/0bS4/wDv2z1Tk/ac8YSf8ufl/wDbvXL/ANhy+ZR/wj8tcX9p&#10;yPo/9To/zv7joP8AhpTxnJ8nlx/9tI1/+JqOT9ojx3L/APF+WtY8fht6kk8NvR/aczT/AFQpfzM0&#10;P+F8ePZJPkk/9BqvJ8ZPiBc/8vkn/fyKqf8AYb+XUf8Awj//AE0rP+05HTDg6h3ZYk+KHjuT795J&#10;G/8Af8xaryeOPGsv39Y8v/t4qP8AsCpP7Aesv7TkdEOD8L5lf/hIPFssnz65/wCTDf8AxNV/7Q8Q&#10;Syb31z/yI1aH9hvUn/CPvJ/yzrOeZy7nTDg/C+ZHeSW99cRzPJ5juibn/wBpVVWqv5dr/wA9K0I/&#10;Db/886k/4Rt4/wDlnXFPEe0Pp6OXezhGEOhh6hZ2l95bpcSQSJ/zzqnHpcsf3NYuNn/XP/7Kusj8&#10;Nv8A886kj8Lv/HHWv9oTpx5IM4q3DmFxU+eqrs4/+z7j+DWLn/v3/wDZVJJp9xL9/VLmuwj8N/8A&#10;TOrH/CLPR/adX+Yy/wBVMB/J+LODk0fzPv3l7JUcnh+L/npc7P8Arotegf8ACNtR/wAI35dH9oVe&#10;50w4ZwH8iPO/7Dt/+ecn/fypP7Dt/M/1cn/fxq9A/sBKP7HWs/r1Xuzp/wBXsB/IvuOD/sS3+59n&#10;ok0O3/5967z+y0+5S/2XDS+t1f5mL+xMFD7EfuOC/sOL/n3jqSPQ4v8An3j/AO/ddp9ji9KPscXp&#10;Wf1ur5mv9j4L+SP3HIf2NF/z7x/9+1pP7HT/AJ5x12H2NIvnqOSOLy/+WdH1iqX/AGZgv5V9xy/9&#10;nf8ATOj+y3/74rpPLi/6Z1HJs/56R/8Afyn7aYfUcJD7KMP7HL6VH9jeukjjik/5aR7Kk+xw/wDP&#10;WP8A7+LRzzD6thjl/wCz3o+xvXSXkcVtH89xH/2zk3/yrLkvLf8A56VpzzCVPDdjP+xvRHp71c+2&#10;Q/8APSrH2y3rX3zjk8OZ/wDZ3tRJp/l1ofbLSq9xqkVKXOZc1Ez5NPqvJZvVz+3E+55dFxrEUVae&#10;+YTq0jP/ALPeo/7O9qJNc/uVHJrD/fo5ZHP7WJJ/Z70SaXL/AM86ryeJJfL/APZKI/Ejx0QgKdWJ&#10;J/Y1x/zzo/sKWs+88QS3Mf8ArKz/AO05fWtOSZxTxEDoI/DdxR/wjdx/H5dc/HqksX3JJI/+udSf&#10;2xd/89JJKfIZyxEDc/4Rqb/npFVf+y0/juI6y7jWLj7j/wDfFZdxrDyyVp7KRzTxcYHSf2fF/wA/&#10;kdSR6PFL/wAvEdcf/aD1J/aEtHsZnN9egdh/wj8X/PxUcml2kf37iuXj1CWq8mqPWnsg+uxOkkj0&#10;/wD5+P8AyG1Ef9n/AMdxXH/2g9H2xq19kc88dA7yTT9Mi+/eR/8AjtRyafpUUe/7RXD/AGx5ak/t&#10;B6PZGX146iSTTIv+elV5LzTP+edz/wCO1y8l5LRbx3t9/qbeSdP+mcbPWnsTnnmETsLe80eX5Hjk&#10;j/26kjvNH8z/AFclcn/Zesf9A+9/8B2/+JqO4jvbHy/tNvJBv+55kezzKPYmf9onUXGoafH9yPzK&#10;pyaxb/wW8dcvJcPUfmPR7IynjjpP7Yt/+feOo/7Yik/5Zx1lx6HqdzHvS3k2f3/MWj/hH9Qi+/b/&#10;APkRf/iq05Di+vFz+0Eo+0eZWPcebbSeS/3/AOKjzJaOQ1hjTY8xKPMSqccb+XvqOTf/AAVnynR9&#10;YLkkiUSSJWfH5tFxI8dHIZ/WDQ8ytDR9Q+xXkb+ZXN/aHqSOR60hHkOatVjUgfVng/XPtulx+d/B&#10;8n/Aa9g8Lyf8JJ4H1DTZv3l1p3zxf39v8P8A7OtfP/wzuPtPhe3uf+AV7J8I9TePxZ5P/P3A6f8A&#10;fPz/APstcWbUvb4V+Wp63CmLnhczh2lo/mel/Dy/83R44X+/F8lda48yuG8Jx/2dq+p2yfPsfYv/&#10;AAFq7XzP3dfmx/RNX4jivGH/AB+n/c/+Krf+H0629jqsT/flhg2p9JKxPF//AB8Rv/sVY8Gy4uB/&#10;1x/9mWiE/fOytD2mF5fT8DsKB1NHpQOprJ/EeYcpb2aS3Hyf8etj/o0X/AfvV8//ABw8aS6vrH9l&#10;W0n7iJ9ip/z0/vNXuGoXn9ieE7ib/lvsd/8AgTV8d+LNY/4qC4m8z+PYv/s1fsdKH1TC8sOx/L9W&#10;t/a+aOdXq/wPt79gz4UeHZdF1vx3qOn22pXtjfLp1j9r+dEk8pZJJm+U/wDPT5a+1tL8UXEscn2+&#10;4j8tE3xXMcexJPmxtbqtfn/+wR8X7TSdC8WeG7y8+zu866lA8cfmvB8uxpPK/wCWkfy/vK9c+Inx&#10;M1iKSO21LxR4Zg0j7kX9iySvcP8A3dsBXdu+b+Jq+ErUsxnjIVYT93qXmUI0684wVl0Os/bY1Cy1&#10;L4R3FzbSW/8Ao91F5sMEnz7ZraQKzL/D8zV+e/l/3K9Y/aU/aAt9b8H2emvHb2F1NdJ5UMcivceR&#10;ErBfNYf+O18x/wDCwE/56SbK+ixUJz5fQ+w4XxNHA4aXPLVs9Ak2R/fqv9shi8yvN7zxokn/AE0/&#10;jqnJ4wi/4HXFDCTPsJ53hz1T+1Iv+elH9sW/3PMryv8A4S9Kj/4ShJfueZRPDyCGcUqnwHrH9r29&#10;H9uWkX/LOvO7e4uLmPekcmys/UNcuLb/AJd5JKy+rnRPM+T3j1i31i1lk2fu/wDtpUlxrllbf8tI&#10;5P8ArnXicnjC48z/AI95I60LfxAl7H8/3/7lafUjj/tuP2T1CPxhb/wR1H/wmkX9yvP7O4e5k8lK&#10;2I9P/d/+hUfVImn9re5znUSeOIv446j/AOE4/wCmVcvJbxRffrP1D93JGiU/qkIBDM/aHaf8J5/0&#10;zo/4Tx/+eYrh/Lesv+y9b1bWPs2lWd7fomzzfIt2l8vd/e2VcMPCZz4vNp4WHPM9Ut/HCf8ALb95&#10;/wBc5KsSePIv+ef/AJE/+xr3i3/4Jv3Ft/rvGmq3+z5P3GhKiP8A7uZ3rU/4d16fbaXJc3mqeK40&#10;hR3Z5LeKJPlX3Q10/wBnngf63U/5j5fvPHD+Z8n7tKpyeNJZfk+0UeKP2c/HGieLNQ0TTbOTxIlu&#10;6eVf2Ef7l1Zdy7m+7G3975q5PxR8M/Gfgm4jh1vQ9R0x5t7xeZH8kir97y2GVb/gNH1GEDphxHKp&#10;pDW51EnjCXy/9ZHUf/CWPL/y0rk4/C9xc28bvJJVyz8LvbSb/wB5/wBtK4uSlDqe9DEYyp0sdBJ4&#10;of7/AJlEfjRI/v3EdZ8mhyyx7PLrP/4V+vmf6uTe/wD00oh7L7RrV+ufYVzck8WfbZPkuK0LPS73&#10;Urfzk1C2j/66SN/RTXH3HhN9Nj86HzPk+f8Aef7NekeF9lz4ft38uteSE/gOL2uIhPkq6FP/AIRf&#10;UPs8kz6hZf8AfyX5/wDxyub1C4l02TY8nmJ/fjr0CT/V1x+saO99cfJ/BWfuHb+9qfBIw/7Tf/pp&#10;VjQ49Q1/WLPTdNt5Lu9u3SGC2jj3u7N/dqx/YE3/ADzr1D9m/wCH9j4g+KEc2pXmo2kGk2r6lEmk&#10;yeVcTyrLGiqsnLL/AKzd8vzUQ5J+5E5sXz4WlKrV2W51+h/sW/EW9t45ry3t9NT+Lz7iJdn5vXU2&#10;f7EeoS2++58WWVhP/wA8f3UqSf8AAkn/APZa+kPBd/DbXl5NqN5qOpJcboYNK1K8uXtNv8U37xt6&#10;qv8AwNt1Sa58RPBkX2x9H0PQda+yOiXSQSSv5bf7wlK17UMDDl5pM/PcRxTW5v3EFY+erD9hyK9u&#10;PJTxhZ3k+zfsjk/u/TNbf/DAVpLHsm1Ix/7cd42/9YjXTfEz4qW+r6fbpYeH7bw88U8W650y4lil&#10;kVmwy7g4auf8SeIPH1z4X1TUvDH9vQWVjBLNBNb3F5LLJt/vb5X8z/vmspYL+RmkOI5zj+9WvkO0&#10;r9gayjt/JfVoH/6bHdK/8lWm65+xX4P8Nxx/2r4ojsHm37U+xSy+Z+T0fD/4yeLfij8N9PT+0PP1&#10;f97bXU3lqj7llba0uMbY/L/i+9u8yvVPC/jDR/BPhOSaaSOeysXluby/v7f7Q8jMu/yYvM3ttWNf&#10;++q1pYH+ZnNX4in/AMulqeT2/wCzP8Krby9+uXF2+z/oHN/V629D/Zb8B6taSXOlPFO8T7GS7s2i&#10;3t/32aWT9oDVdS8u8sLj7Ij/ADxeZp0Fu+1vm/uV5P408aahrfiCTVdY/wBPf7K8PnfZ4v3e77rf&#10;d21pVwlLlOejxBioT9+z8rHd3P7Nfg3SdbjTX/Dd4iPJ+4fTfmSRv92o/iX+z/oXhcRvp2l/8S94&#10;Fd3u7iJJUb+75e4N/wCO14p448L+JfBPgvw38QtBvP3Dzywtf2lxs2Tr8/l7d38Mf3m211niDxRp&#10;Xj/ULy8m1COwtfIfyLa4uFmeeVm+VdvDR7P7zfe8v/brihl/99nsz4ojzxnGmvNdCvqnwPtLGPT7&#10;yaz8/wC3Wv2mL/R/tCRqzMvzNuHzfLXL3Hwfi8yRIbeygf8Ah8zSv/s6+gPHnjB7bwHcXP2i9ng0&#10;61ezsdHt7hnfbEq7ppem6R2b/wAhyV4ncfaLm3je5j8h5U3+T5m90Zl3bW/76rp+q04e7ueHPiDG&#10;Tm5xaS7JI8f1i3TTdUuLBI7aSe3+RvLt1/8Ar1Y8N+G9b8SeH9Q1KzuNKg0i0fZPc3fkJ823dtVd&#10;pdv++a0PGGof2JeR2f8ApNha3Dpcvf2kmx4G3bd3+1VPWLO4+G/xMkvLOSP+xNc0tJlT7/l2tzBl&#10;dy7QvmL975ay+qfys9SHEsuTlnBHN6f4HvfEHiSz0G2/eXV26f6uNvkX+KTlRXaeKPgnp/hfWLyw&#10;ubjUY/K+75ki79rfN/crQ8D6xpmt+NPD81z/AKW82sRTTwx7vs+1mVPLXPzf7TfNXonxQ0u7vfC9&#10;vrGm3EereIb799ePdybE815WXy1X7q7I1SumFLkieFi82q4qXue76Hhdx4D0KKOTfeXsez/P92vO&#10;5LO7jjkm8uTYn8dfRl5pctlJ5M33H+6/99eleN/ES8h0TxpqFs9vHJsRPK/d/wAUsSvu/wDHqOSB&#10;lSx1WHmZd54P/wBHjmsNQ/trf/rXtI2SGNvl+XzJtnzf8BrU+HfgO01vVLh9Y8vZb/ds/M2PP/tb&#10;hWHoeuXGk6f/AGb5kkll573MSR/PsldVVm/8hpXoHwz1SK+8YSW01vHG76ddw7PL/wBXsgmdf+Bb&#10;q0hSDEZhVqR7Ecng/wAOWMkif2P5/wDB/wAfDf8AxVY+seF7T+z7zyfDfkT7H2vHJ/q2/vV7J4k8&#10;By6leWb6VJJYWqTxOyR7X8+BVX5dx/iZv4qr/wDCPvLJ5Pl1mccK0/5j5n0/T7K2uN+qyXH2L+/Y&#10;Rq77v7vz421YuPB9x5fnJ5cG9EdUkk3u6uu5ei1Hrmy21STTf4PP/wDHlbatSf8ACSXFtZx23/Pu&#10;7pFN9zy/4f8AgVach0TxdU6DwHp+lW0cj3lvHfz+Y+5JI/kj+Xb3/wBquo+zxW3+p0fTvn+7/nZW&#10;X8G7j+19Q1SweP8AcPYo7JH/ANd4dzV7BeeC9JvdYs7mz1CS0S3+9DHJsSdV2jb5f/AazmcXtpzP&#10;H/Fnhe71LR5Nmn2Vps/fO8H39q/e9K83jjt/tFvYeX+/lf5bz/Z/u7a+lNc0dIre8RPubJf++dtf&#10;M8n73VJEeTy/JT5f+ArRA09tIsXmh28Vv532iST+8ld54bvLv+x5Es7fy4PkT93Gv3vm+Vf++q8z&#10;1DUJZPL3/vP+2eyvZPgP/p2n6p+78z7PPE//AH2sgrX7JnOcjP8AMuL64+zf2pJG/wDFDHt31n+N&#10;PB/l6fb3j6hcXab9ipJt+Rmr2TVPD+n332O5m0+P7VaRvDFNHGyfKzMfmxjd97+7WXrngv8A4STT&#10;7PSvM8v7ddW9tv8A+ee+VRWXOEJnzfpflX15I9z9xP8Ann8iVJeR29jqEf2aPy/9j79U9PvH/s/e&#10;n7t02OtR3G/7RJ+88z/broCc5Homl6PqF9pdm6SeZBcb3gSP/e2N/wCg1T/s9PtkkL+ZI6f7yfe+&#10;teifBvZ/wh9vM9v57xfaLZfM/wB7f/7NW548t31a4jmmt/36IiedJt37V+6u4IK5+cz5jwPxhpcV&#10;jcRvD/Gnz1gV6H4w0P7dHcfvPL+z2ss3+r3/AHFzXncknm29vWp2UZ8geZUm+pPs7xR7/wDWVHJH&#10;WR6UCWqV5V2kkjogaThzxMurCVJ9nhojrU4uTkPoz4J/vfh/eP8A3LqvRPh3eeV400f/AK77P++l&#10;215v8A/+RL1hP7l0j13ng+Ty/Fmj/wDX9F/6EtY4n36MvQ6sr9zGwl2kj3vSEUeJNUT/AIH/AOg1&#10;0jdK5vTP3fizUN//ADzT/wBlroZHxX5Wz+nnqcn4w/4+I99P8Jo0dxH/AHGg+X/vqmeMOsf/AAP/&#10;ANlqLwpJi4jR/wCGFtv/AH1WJ6XL/s53G/3p1RJT6dzyGeYeMLjzPDfk/wB/ZXxv4ws7u51y4/uI&#10;+9f8/wDAa+uPEknm6XGleL6xqEWpeH9P0p7ePfp91dv9p8v55PNZfl3f9s6/X8bV5KR/NXDmEjjc&#10;Y4y6K55Xp9vd20kc1tJJHOn3Zo5Njx19Mfs1+F/FvxR1SObXvElxpvhDT50hlmuNO+1vdS/Lut1/&#10;j+7975q8bjs0i/5Z16x8K/FFxoHhPXLa21jVdCeWR/IudFk2XHm7YW+WvEwk+eqfb57gYUMG5xim&#10;9j7cvPD+leFo/s03ijxFYb0377fTmiSRV/iX5/u1zfjTxxoukeH/ALZpXjDxFrs8M8SS2d3J5Xy7&#10;s/eKv/u15Po/xYuL3wnJpU1xcx2r7JoobiNU/frtVpOPl+b5922pPh3b2Wt+IPJv5P8AQndHlmj/&#10;AOWaqrH/ANlr6f2sOU/JlTmeL6x8C/DXj/x5b/abOTQoL59jf2ZIv7xm3HzPnQ/NWX4s/Zf+HWm+&#10;C9c1Kz1DxFBqljs8pLu4glidW/2UQN81fef7QlnZfDuf4carHpf9peGPDiLNPZwbXuHi82P+/j+J&#10;krwD9qj4iReNvHH2a20e903TrvR3mtdKkji82e5VpIGb92z/AHfLf/v3XNOHuc524arOpONLzPiO&#10;z8B/YbiRE/ebP+enz1of8I3L9zy/+AR12keyW8kd4/v/AD7K6Dw/9ni0/UN9nJJ5yeT50cjJLB/u&#10;sP738VfGTxE5zP3/AA2WUKNGPLE4u38H3um2fnXNncxwf35I2RKryeG/NkruNH0fQtA1C3v7bT5I&#10;7qF9++O9lSpNcjT+2LhE0+TTUfZN9m/gj3f3f9mieIOqGXwcveied/8ACJ/5xXD6xofmXEk0P7ud&#10;K9sjt3rD1Dwnb/2XcXKffd//AEJqMPi5nNmGU0pQ9w838Nx3EUkbvH5ez+Ousjk/eV6H8OP2XPiH&#10;8R7b7V4Z0e31Ox8/yftL6hBEm5V37fncN91q9Jj/AOCffxll+/oenR/9dNVg/oxr1oKrP34xPi/r&#10;GDwv7mrNJ+bPneSOKSrH/CLpL5b/AMD13fiP4WXvwv8AFl54Y8WSW1hq9vs81PM81E3ruXayKazL&#10;eNPs8ez7mz5a4sRVnD3Nj6zKcFh6n72ElJNGHH4bijjr6g/Zn1zR9E8P6WkPlx6pY3Vx+58tk/eu&#10;y7bzcPvbV+Xa1fO9xvik2eXXtHwH8258P3CeXH8mou/+3/qo/wCKry+f708XjCEaeB9zuj6Yt/jg&#10;/ijUJNHmt9etHiR0iv7i4bZPs+9Jt3Guf1Dxhrdzp8mzVLmSC4320sP2htjqysK4u48P3cdxJeW3&#10;l+fcO6Tv8qO6/wC9W5b2bRx29t5n7lJE/wBZX1kKp+Fchwel6PLoniyPRPElve2j6mlukvkbXdPN&#10;VXik4bbt/vVl/tifCuL4XXnhfw8mofb/ACYJbxH8vZ/rZdrKv+yu2tzxJ8ULTxbJpeia9pdtf6jq&#10;cD2cFzYRslxIywSRxqzD5m+8i1xfx78AS+D59D0640u403U1jd50fdu2NFaorc/9NN9c2L/hS9D6&#10;PJJ/8KNH1PF7fT0+x+d+7+T/AJ6fI/zV0lx4Dey0uzmhk0q41G43+bDfySokH3dv3PvNXPyW7xWe&#10;xP3fyfLViPxZFFp/2l7e4kjT5JXgj3+Q3+1/dr4iMj+ipQh6Gp/wjflafcPqUmjQXUSfuP7MuJX8&#10;/wCb7rK6/wDj1Y/2NPvpVzS/EmmXNncXL2dzOiJ8nmbok3f738VGnx/6P8/36yrc3oduHhD7Opn6&#10;hodxq8cdnZx+ZdTOiKn3Kk/su48LW9vZ3MdvHvTzleC4WVNu5l7f7taE+qX2gR/2lpsfn3Vp/pOz&#10;y9/yrzI23/ZX5q6r4W6S/wC0n4hv77W/iF4V8Iz2SW9ssWpXHlSzK+7/AFUe4fdr0cJCdSPuHzmc&#10;1sPhJe1q6KxxNnp9xq1x5Nt5cc/l7/38mxNtSSaHLpskkNz9mk+f5ZoJN6P/ALtfW37S/wCyvoHg&#10;3wne+J/h3rFtY/2far5nh57j7U96zSqrSJI8u5f3f8P/AEzr490e8u7n+0Iby3+z3VvPsZP95Vaj&#10;F4erQj7xxZJmeDzGX7h69nuSXEcVd58A47ST4iRpNcXthvtZUW80yTyriDb8+6Nv+A1w8ldZ8G5P&#10;L+IFns/uXH/opq5sF/Hh6nrcQQh/Z1b/AAs+iNcku9EuLz/iYajrvnfeudXuFluJFdYz95FFebx/&#10;8Smz+zW0ccEHz7UjjVPvfM3TFesaXZp4kvI0ubjyINiOz/x7Vi/h/wBpttY9xHomr/2h/ZVve/Zb&#10;Sd4Vmv49iTqrKreX/Ft+avuap/MkTD0fxJF4N1Cz165s479LffutpPn+Z1ZFb/gLNurm/BfxU1v4&#10;ef8ACWa34YuLK71G7tZbPU01ONn2M9rcXX7tUcKv/Hq610HiizitvD9xNNJ5cELxbnk/u+bHXifh&#10;v4weH/hL8ZPiA9zodl4z0S7k8mC2nkX7PHL5TJ5nK/wrM60oAbHg/wAP6ZJceMLPWLOO/wBR0/VL&#10;u2iubeSWJNv3t20P/er0SzklvfBenwp/x4zQI+z/AGl+SvD/AId+KHvtQ8WXn7z/AE66e8VJJN77&#10;XXd8zfxfer6U+D8mmSfCPT9V1KOS7S0tX/0a3k2O7ebJ/FWs/hMjg7jT5YpI4X8z7/35P9n5ay/F&#10;lnqFtp9xDbW8l3ZXED/boY5NiSQJzub/AHa7jS5H8SWdveTW8dhPK77raO483y1+Zo23f7tY/wAR&#10;NYsvCWlyXN//AKiaCW2/1f8AEy//AGNefzzOg8X0+8uPEnw3+zf2pqMeiQ77ldN8xUt453ivR93b&#10;/wBOsFSWeqWlz4T0u5+x2Ud1/o6NNHbqj/Mrbvm+9XD+B/ixrHh/wHceGLby49Ou3d5YfL3pOzbl&#10;/ef7u6rGl3j/APCH2b/3HRP++a9CBEz6U1COW5kjRP3kFwiTbJPufMq1h6podx5kaP8AcSvQNDuL&#10;e2+G8l5Dp8era3LpcX2VJ496R/uPl+X/AK6bP+A1l6Po9xJoenzX8kf22VH83y4/K8z7u1vL/wCB&#10;Ov8A2zrinP3wgfPfxw8F3f8Awj95rCSW/wBlsbGLz4ZP9buedkXb8teX6fHcRafpeqvHcRoiO6zf&#10;NsdvPjRdv/Aflr2z9qTXNQ0Tw3HpVtJ5cGrRp9q/d/6xYpcr/wCPNXz3b65eyaHHYJcSR2SJ/qfM&#10;+T72/wD9CrSlzFneeH/EDx+KPD/+kSfJPb/+Oz5r6Qj0+WO4khS4kgTe/wAkdfH955um6pp7v/Gi&#10;TL/utX3R40uLiXwXqmg6bcR6be3DvtuY7hYZd3mx/Nuf/pmu3/tpTqkHneoeH5bm4km8yORH/jjr&#10;w/8AaI8B/YZJPEPmSfPfW+mtD5fyfLZxv96vrTS9PaPR40muI9SnigiSe5+/58q/e+b/AHdlfMf7&#10;VniC4j1iPQUj/wBCe6i1L/b3eR5X/stc0J+8WeL28dxF9nmePy0dERf+ArXWfBfUPtvxU0tH/wCW&#10;zyw/99xSLWXZ2cur3lnD+8nd32f+Os1XPg3ZvbfGjw2jx/c1iKFk/wC2uyuwD6kj0e3sriSaaPy7&#10;X7izSSKibvxYbq1NL8PxSXm+H/UP/wB91H4w0ey8UR6fpupXElolpPE++SNn8zbu+7j/AHq9I0vQ&#10;/Ks7i5S38hH/ANUn8e1V2ru/3tu6uORB8J/HTw3pmk+KPD6aV5f2q4tXmvEjk3/v/Pb5pP7tcP4g&#10;0t9N+2I8kcjo+9/Lk3puZq2Pi5b/AGb4seIP9i+l/wC+vNZqLezuNf8ACfiy/uZJJ57RLSbfJJvf&#10;5pdn3q6IGnOdJ+zHH9t+IFxD/f064/8AHWjNfRH9saPpEdn9v+zwPffJa+f8ks/b92v/AMVsrwf9&#10;lPT/ALT8VI4f7+nXH/oNfUmqeE38Qahp6X+j6jO+nz74EtI/k3Lt8v8Ae8bV/dp/f/1dZ1TM5/xR&#10;4bSLS7yZP4IJdv8AvKrV8l/FTw3ZaJ8XNc0rSvLgsYfK2fvG2JugjZvmfP8Aer7w1zQ7j+x5EvI/&#10;9Kl815fL+5ufc+1f++q/Oe8vLi58QXlzcySTzyvvd/46zpGnOZ+qWb2Udule6fsxyJFpfjB3jkk8&#10;qC0dEj/jbdIK8n8QW/8AxTfh+5/vz3sP/fPkn/2pXvn7Hdn9pk8WIn3/ACLR1f7/AMyytXT9kzke&#10;iXkj6Rqml+HtVs5I73UPkimjj/0eOVlb935m75vmXbuq5/Y6W39j3KfvHTVdPmV/9n7VHXYaX4H1&#10;i9kjuX/s6PyvkW88yV5Y1X/nmu7bu/2ttY/xs0u9034f6o9t5kF1FBvieP5HjZGVlZcVzln5/wCh&#10;29vJZyed/c+VKr3EflXEiVYs4/L8xP7lFxskuN/+wn/oNdRB9AfBPS7u5+F++zj/AH76w9sryfcj&#10;Zoo/mauw1zR9Qttc+wTWdxPBNavcwX8kkT+YqfN8yoo2/L81XP2W9Hi1v4R6pC/34dYfb/H96CP+&#10;H/gNeoaf8O9Qkj86a8j+yypsaG3soopZPm3bZJdu9l+X+9XJMXOfLfxU09NE0vzk/wCXi1uEb/gV&#10;eJxxp9n/ANv+/X0h+1h4fl0jS9Pf95H8+z/rov8Atf8AfNfNfzxWe+uiHwmsCT/WR7P/AByjy6r2&#10;8jy/JViSOs5nvUffFqLy3k+5/cd/++VzUtRXEjxfOn7v5HT/AL6XbRA1q/CU/n31ct46pxx1qWcd&#10;aTOakfQH7P8AJ/xS+uJ/tpXWeH5PK8SaW/8Acuov/Qq4/wDZ/wB/9n+IE/uIldRZ3HlapG/9ydH/&#10;AO+WrKt8B1YD3MXH1Poy0/deL7z/AG41/wDZa6SSuXSRo/GEmz/nn/8AE10FxJ+7r8rqQ1P6Ze0T&#10;l/FknmSR1F4Rk/0uP/cameIJPMkjqLwxJ/p8f/A6xPbcP9nO+oqKn7xQeJY8k1iRJdP2V4P9oeTV&#10;NUh/gSf5f+BM1e4Xn/IPrxePxpqsuqax4Ve4/wCJJFOmpLbeX9ydl8tmVv8Adr9bxvv0GfzbwpPk&#10;zOPndFO8t/Mj/wBZ8ldp8L9D/tvT9Qs0kjjdJ3mZ7u4WJI1VY/mZjXJyV0ng+4sY/D+sQ3mn293B&#10;cPs2T7tnzKvzfIwb/wAer5zAz/en6lxRDkwDl5o9gk+E+t+H9Hk1h/Lv9Ot3SGWaCRneBmX5d0b4&#10;dV/2tu2pPC+qS6Tp+qXMP30RP9Z9za7eU3/oVc/4T+Jj/wDCN/2U/wDBapZqkfyJtVVRf4jViPfc&#10;+D/FH99LWL/0fHX08D8PnKRrt+0ha+MfimdN+KGv/wBleGP7KW2a5tLd2b5J7eaPaif9cfv1ifFP&#10;xxoWt/HfR7/w5rH9u6LF5UOn39vHt++zblkz/F++evE/h/4PTx18WNP0rWJJN928ttF5f93ypjXr&#10;HiD4J/8ACvPEHhfQYZJJ9jy6k00n39q/N2/641pOfuSNcDCMMRHnOL1S3ii8Qagj/wB90/8AIrVh&#10;6heS6TJI/wC8jhf/AJbRx79n/Af4q6DxB/yNGoP/AH7q4/8ARtR3EaeX8/3K+DnP35H9JYaHtMPD&#10;0Ry8fiC4tvLebWLaeBP4LS3bfJ/s/OgroNP+0X0kl5c/fm+6kn8CrRb6XZRyb0t49/8Af8utSPZ5&#10;dc060ex3YfDzh8buV/L/AHlcXrniCLw39jhudQttW06aR3urP5klj2ztut2YfN8237y13nl14H8Q&#10;LeX/AISjVP3f/Ld69LL+WcnzngcTSqwoKVLue6fDv9uzxH8HP+Jb4P8ACeg2mkJdPcxW08l1K8jM&#10;uz95I8p/hWvZI/8AgrB4t/sve/hvw79tRHeWHy59ny8/K2/+7XwHHG8slF5b3Etvsht/nf7zyf8A&#10;jtfXwqqmfhdbAzrzlPlbZ758d/21Lv483Fnc6r4T0bTdRt/+X+wt9txIvTbJJuO5VqTwxP8A2j4c&#10;0u4XrLaq/wD47XzX/wAI3feZ88dfTPw1sN3gDRFf76w7PydhXi5tOE4KUNz9A4P+tUKs6VWLUEtC&#10;eSOvZP2e5PLjkhf7j30u7/vwteXyWb/88/uV6h8B4/K1SRP9Z+/T/wAeikWvOy+f71Hs8Xf8i6fq&#10;j2iz+JGoR+JLjTZtP0qTRPneKGO3l/dxbfvNI/yNu/2a0JLeK5kjmh/1Dum2o/8AhA9P1aT7S8lz&#10;Hsf/AFMcn7r/AL5rc/s/y440SPy0T7qV9XD4z+fuc+E/HHjTWJfHHhdNB+02mr6ZqPk/aY/4JXaM&#10;Lt/4FWx4w8QfEXxTb6XeeP7jVb+e3neGzm1OP59rLmTb0rH8WWcum/GDzrOPy0t9UR5f9vbdKV/9&#10;Br6Y/a40NLaTw3DDH8iR3UzeX/u7v/adGI9+E4+R7+U+5jaP+JHzHZ2f7vyf7n/stU7jwnN9o+2W&#10;d5JYXX/PaCRq2LfZ+8/v76sR3Hl18HOUoSP6XhCNSBlx+F7vzPtN/qEmpOn3fM/grQj09KsfaPko&#10;jk/d1zTmdtKj7P4Tm/iBbvF4P1h4ZPLdIP8Aln/tN81fN8f+jSfJ+7f+GvqTxRbve+G9UhT77wPt&#10;/wB6vH9Lt/EFlJI9hql7YPNs817eRk37fu7q+iyyrCnSfP3PzbinBYjFV4eyV9Dj7jxpqv2iNLm8&#10;knk+dP3kn4V6p8I7i4vfD+uTXMn2h7d/OZ/+eirFhf8A0GuD/wCFZyy/8s5JHr1T4R6X/wAItpeu&#10;faY/k2I7J/sqrbq6sbiKValy76nh5LlmMwOJ9rKNtGU5PD/iW28Px+JP7TjdJX3tZ/L5W3fs2165&#10;8M9H+w/ETw/+8/4+PN/cyf8AXL/7KvG7e4e20e315PLksvtW9dNk3Om3dtr3T4b6gmrfEjw27/u9&#10;jyuvl/8AXJmrmUIwqx5e56csRXr4HEe1v8PV36bn0Rb6PLF9ohh8yCdIInV/95pq5/S/A+oRXn+k&#10;/YoLWb732Tdvfb/Dz8q13Gn64mpeLNYTzPLjt7W0SJP95Wb/ANmrpI9PSS3jmSvopRPw48P/AGgL&#10;N4vg/wCJNn3Le137P96Va+P/AIZ+F4vGWqSW0Plz/aNOiv2/2GWeSJl/8er7g/aIt4v+FP8AixPM&#10;+/ZOmz/a3V8j/sr6X5vizWP76aXK6/8AAea1hD3QhMr+D7f7N448Uaan7tIoJdv/AABf/sa+iPg3&#10;p7638I9D8m48i6t3uNrx/wAHzNXy/qlxLpvxE8SJZ/u98CbvL/uvF81fTn7KesWl78L/ALM9xH9q&#10;S+l3J/HtbbtpTA7jS/Bf2KOOaa8+1zp91I41iRN391RXjf7WFn9i+H9nM/7tIdUi3eX/AHWWRWr6&#10;kjjsvLjme4jjr53/AGyLiy/4V3HYfaI/ts2oxTLD/HIq7qzhAOc+T/C+hpfafcP/AM+90/8A7LWp&#10;Z74/hfG/8H9qbP8AyFmug+Gel/8AFv8AXLl4/M8nVLRP+Assjf8AstcPcW9x/wAIv8n/AB6xXz/9&#10;9Mv/ANjWhqfbng/R4tb+Hfhd/wB5G/8AZ1v++t5Nj/KtdRp/guKx/wBT5lw7/eeeuT+A/jjStS+G&#10;fh/TYbj/AE7T4Ehuof8AaVq9ok1Cyi8tP7/3XrnnAynM+I/21NP+zSeE0/1e9LtG/wDIdfNen2b/&#10;ANl3H/XDf/49X1h+15qmn+OvEHh/RNKk8+9sXl8/y/nSPzfLVf8A0Gvn/wAP6Hcf8I/HN9n/ANba&#10;yp/wLbWv2DWBH8RPKj8QeH4U/d/8SSy83/YZ13/+zV+gknhu01eS3d7OO7R9k2+SP+8tfA/xA8N3&#10;Fjqmj3M37xLvTrfb/wAAiVGr7Y+F/wAaPD/jLR9PTzI7TULdEha2uJFR5Nq7floCZ6RJ4btI9P8A&#10;Jht44INnyolfCf7ZHht4vipGiR+WiaBb3P8A5NSI3/oVfdGsfEDStEt5HvLi2gg/57SSLXxf+0B4&#10;kt/iZ4k1zxDZ2/kadaaWmlWs1x8jzytLvXav/AnrKEOQIHlfw3s4v+Ew8NvN/qP7Rt0l/wB1t26s&#10;/wCD+oPc/Gjw3f8Al+X5uv29zs/3p1atzR/sltrmn+dJ5ECT280r/wDPNV+Zv/Hax7OzuPAnxA/c&#10;/vLrSb7ev9zcjblrUD9IND0d4ryP/ln/AAVuaho/+j/89K8f8D/tKaPqVvG9/J/ZN9s+ZJ4/k/76&#10;rY8UftIaJolvJ9muI9Wn/wCWUNp8/wD31J92lyHN758d/tGeA4rbXPGHiRJPLnTxh/Zvk+X8m17V&#10;rj/2WvM9P1R9I0PxJYJH5n9p2KW3/XPbdQv/AOgq9eyfFDVLjxl4bjsLn954h17xKmsNbWkbP83l&#10;SQ+Wv+6uz/v5Xn+seD7jRNPkv7/T72CyffbK8kez97t+Xqo/u0QOk6j9kON7b40aen9+1uk/8hNX&#10;6CaPp6/vNn/POvzb+Geuah4O8SWet6b+7uod/wDrPubW+Vq+wPBf7TmiXNns1W3ubC6f7zxx+alM&#10;ymeyap4b+3R7E+//AAV+Yfxg8J2nhvxxp9tZxyeRd6Jp9/8AvP70sCvJ/wCPV9gePP2lLi90e4sP&#10;DEdzHPMjo2qzx7ERf70cf97/AHq+f/iho9x47+JG/SrO5n/szS7W2lhjj/1CoreXub/rnso+0awP&#10;C7z7RLHbwvJJJBbu7xJ/zz37d3/fW2vpj9iONJPFHiCGaTy4307/ANrrXifiDQ30S8uNKmt/+Jj5&#10;6PvjkV/lZfu/Jmus8Bx6x4Sk/tKw+02k9u6JLN5fyJu/harmB+jnhvR7KXT5P9X5aP8A79cX8dLO&#10;K58D6w6ffSB02f7TcKteF6P+0Rrttp9x9v0OO72Qb2mjk8r/AMd5qxJ4w8a6l4k8L6lr1v8AYNI8&#10;97mzs449iO0S58xs/M23+GufkMoHxXZ6f5VxeQ/3Heq8en/6x/8Abr0jQ/B6al4g1i2e8+yTpPLt&#10;T7PLNvVWb+5XP2+h/wBt6xcQ6P5l3Anz7/L2fKv3vl3V0Gp9UfsVyWkXgfxBbXMke/7cjrDJ/daL&#10;71fSGl3FlHZx75I40+5/c+avgvwvoeu+G/s+q6bJJaf3Zo5P7rbdrf8A2Vd5qHxg8ey28dn/AKFJ&#10;dXE/kxJHb77iRtudy1nLlMpwLn7blxZSaHp6Q3Eck/nptTzPn218nyaf/wAU/wCdXWfEyPXbnxJI&#10;mvXEk+o/xeZJv2f7Nakmh6VH4DuLmG4vZ/siIk8P2eJIo5XX/np5pZv+/dEDphA8jjj+zSR/7daH&#10;l0SRxWNx5L/f+T/x6rHl1nOZ9NhIe4V/LqnqEf7utDZVfUI/3dZwmdNaHuGelallWWlallWkzzsO&#10;e6fAOT/kOQ/9MP8A2aukk/d3Elcv8B7eW2vNQd4/3ctq+1/7+1lrqLz93cSUqnwG2F/3k+jJf+Rr&#10;jf8Avx1t39x5UW/+Cufl3/8ACSWb/wB+D/2Vq1L85j2Gvy+tvI/qChDnhE5jUJKf4Y/4/wC3f/bf&#10;/wBBpmobPLqTw/8A8flv/vv/AOgVwwPcq/wju0PFSVGvApa05D588b1CT/iX18/yfuviZrCf37Xf&#10;/wCPLX0BcR/8SeP/AG68Lj0uXUvi3qFtD+7/ANCb55Puf8sa/W8b/u0j+YeHJ8mbUvUuSf6yuw+G&#10;dvFcx6gk37xN/wAqeWv3tsm3q3+zVeT4d33l/PqFlA/9ySO6/pBWh4X0vUPC9xcOlxp2pI6b2hj8&#10;1H+RZDu+dE/hr5jBfxYn7JxH+8wM+X1JNQt3ttQ3/wB/59n8H3q7zw3HNc+C/FG+ST/jx3/9dNss&#10;dcfH8RPD99cf6f8A6BOifN+7bZWf4s+NlpbaXJpXhiOSNJvknvLiP76/3VX+7X1h+FVZ/ZI/g3Zv&#10;/wAL48LzJ9+31Hev+63yt/6FX1J8cNLS2+Lmj75PMdNAuH2f7O7Z/wCzV8//ALL95oWt/Gjw/Nr1&#10;5/YVrDvdrmeTZFJLtzEu4/L8zV9SfHzS7Kx+Imh6xDqlvfpqGj6hpq20f/LNl8uVdzBv4qUNpBKf&#10;72J8X+KI/K8SXn+xdS/+hVTk3yVc8WW7xa5eI/yfO7/99fNWfHJXw+Jh+9l6n9J5TLnwtKX91FhK&#10;kjqNKsRx/wB+vOme9CZYj/1Vef8Aijw39u1i4dI5N7vv/wBivQEqnqFv/wATD7T/ABomzZ+tduEn&#10;7542bUfaUjz/AEfwG8uqWfnR/I86I3/Amr0TWPg/aabHZ3Nnqllf6dfQeda3MkixPIv92RT91l/i&#10;rm/EHiCWxvNLhh/d/aJ/Jby/9qsv4kDxBJb6fpum6Xqt3BDvmZ47OV03Nx8rBa+ihGNb+LKx+YYv&#10;FYrBS/2WCfdWudpH8I3+/wCZZbP78d7F/wDFV0Fn4Xl8L2/9m3P7t4fn/d/P8rfN94f71fO8n/CZ&#10;2Me+bS9agg/ieSylRP8A0GvoT4R64l78P9Pm1KO5+1fvdz/uvvea38Loa4sbhaUI80JX1PSyTN8Z&#10;iq7pV6Sjp2aCSN/L/wCeldh8H9Qi0jULy8ufMjsrR7eaX/pmreYGaqdx4gSKOP7NZxybH3/vLeD/&#10;AONV1HwvvP8AhJLzWEmt4/ngRNn8Em7zF+7XPgf46Onib38uq/L8z6Q8P6paalZ/J+8f78Xlyb96&#10;7f4az/EHjDStAs7i8vLjyIE/56ffr5nuPh/4t0CP/im9UktHR/8AjzjkZP8Ad2qflrzfWI/FHjvW&#10;I7O51C5u5/I3t5nyIn975f8AZr7DnifgPsjpLPS/+Fh/Fy3fw9byak+rajvitoI/n+WXfJ/3yvzV&#10;9WftkaW9tb+E/wDR5I4Pst6iv/tLZzV8d+D9c1X4S/ECz8Q+D7iPU9R0PekvmR74t0qtG3y/3dsm&#10;2vWP2mPiR8SPFuoaXoPirT7KOC0gfUontLdrd493ytu3sf4aTn8Xoe3hv96pcvRo8T8z95/zzqTf&#10;Wf5nmSfJVhK+DrH9P4b4EaEcnmVYqvbxt9+tj+x72TS/7S+x3P8AZ2/Z9s8tvK3f3fM+7XPyNnZO&#10;vTpfGzLkt/tNvcQ/30dK6TwX8K9Mvbe8d5JJ/siRPP5f/LPfu+Zv++ax47fypI6w/FGqah4W8Yaf&#10;rFn5kbxQfK8H8bKzfu/+BK1ehgoc8uSR8rnuIlhofWIdD0z/AIVfokXmbJLiT/b+X/4msPxB4ftN&#10;A+zpD+885H83zP8AZaP/AOKrsPB+uf8ACUaXJef6z9+6Vl+OLNP9Df8A3/8A2WniIez5ohgav1uE&#10;KvdHhcfh/wAL22sfuZI/P3/6nzN6bq9c+E/myfEjQ5v7k+xv+Bqyf+zV534g8H6ZHo+oJDZxwfuH&#10;dX/j3Kua6z9n+8lvfFHgt5vM3zTxbv8AvrbRRlzyhK7dnbU4sfH2FCtQ5EuaLat+p7R8VPD+tab4&#10;k0fWNBkuI7ryH3fZ/n3/ADN8rL/F8q1hx/tEeJbG3ks5tHt55/n3eXIyfN/u17B4w83TdPj/ANH+&#10;0QJ/rf78f91v+A1438WJEufC9u81v/pSXSOupR/8t4vKk+Wvtj+cXLnZ53481zxh8WtHuJn/AOQX&#10;bp5zpH+6ijVfr96pPhHcaV4J8UapCn2n+0ZtOeFYY497ybov+Wn91fm3VuWeuXet+A/DafZ/sGiW&#10;MESMkf39RuU/9lr0T9nP4f2Wt/Fi8v8AVbfzLq40e9f958iSf6vb/wB81POaHhcdx4f1/wCKFm9h&#10;/r5klhvpo42RPlVgvyuo+7XP+A/C/ijSLyS80f7TaOm94njk2eYqSsjbf73+7VPR7N7H42a5Cn/L&#10;J5X2f8Cr2C4jvdNt9837vRJfnivLf/l1l/2v9ndSmBn/APC2PHcdncQ3N5HG8Kffkt9j/e2/LWX4&#10;g8D67fXmn6x4huPMnmnR1huPnl2ryzf7K1Y+JGqahJpcf2+zjgnigRPOt/8Aluqs37yug1zUNQvd&#10;UvNSuf3mr3ybNkfzpYwP/Cq/3mo5wPP/AAPbvq3g/wASQw2dxJ/Zk8VzeTRyKnlsiyIq7dp3fees&#10;vQ5IvFvw/wDHjw28kc7va+Qkn39yN83SvpD4R6Gn/CB/FSF/L3vp1o+//gU1fPfwLjf+z7xH+5cX&#10;TwtTAuaH8J9b02SR7a8jj1GF32wwSfO6/wDPSNq3I/8AhK9SvLfQX1jUZL24ndPs1xIyIi+Vv+9u&#10;/wBmtSTT9T0TWLOzvLjy50+fTNVj+5J/0zkqncahqFz8WLN5ryO01TfcJLc/wRssDJ8q/wC7QBT8&#10;SfDu38L2+oJbah9vukT7NdPH9yOVufLX/wBmrD+z3t98G/7Y/suOwg066lRIZI283d+78xmk3D+H&#10;/Zr0C409L6P9zHJaaRF8kHmffnb+KaT/AHq6DxRp8Vz+y34kmh/5Y6xL/wCPWtr/APE1kB5HqHhe&#10;Xx/4f8BvNJHaOiXcM7yfwM3+r/8AQa0NH+D6avHHbabeeZq9vs+1Wcn/AKEv+zWpoel6Vrenx2E2&#10;oeQlwnyTW8n+rbqrVct9P1DTdQ/4nFxJYajpyO8Gt2/yRXa7fut/dagDH8D+B7LxJrGof2lqElpp&#10;+k2KTXlzJJv+8zfdz/u1T+JngOG5jjs9Bt/nm2XkFnJJ9xm4VZP95a2Phnb2/wDamuO9vJd3qQWn&#10;2O2+byt37z5pP92uk1y80rwJqlm9/qEceovP50rySfO+3/Zo+0B5f408P69/wr/wfCl5HB/biJDK&#10;8kcX7td0i/3dy/6uiP4b6fJrmqI8nn6jsimg/g37F2yfL/tba9Q+KFvaf8KX+F+sf6u1hun+eSP+&#10;H+0b1fmX/drl7Oz8NfEiT7NpWqeXrVp++gubf5Hg/wCA1qBTj8H6Fq2h6hqthJ/Zr2ifv9Nk+fy2&#10;bhdv+zXWfC/S/DkXh+81u5t7a7157qVILaT/AFVoqRR/vmX/AHmrl/Elm+m6XGmsWccHiWbZue3/&#10;ANVPErN+8/4F5ddR8K9PTUvhvGjxx2mnxT3FzqN5/HPtlbarN/dVayl8IQPN/iB4LS+8N3Gt21xJ&#10;aT6S6PA8f8cTyrG3/sldB8YPhnpkvizw3C8kkFlLpf2n/R49m9tsb/8AtatDxh4oTUvBfiSw03Q9&#10;RntbuBETUpLfyrdFSVZdy78M3+rrpPipJd3On/CfVbDT73UnuNLSH7NaR+bLJus41/dr/wBsaIAe&#10;V+H7PTNN0+ObTbOO7vdO3w3ltJ9+SLd/8T/FWp4g/wCEa0jR7PW9Hkkjnm3vLbSffg2r93/x6tDS&#10;/Cf/AAmVx/avh64k03V7SfyZ4buPY8bfxRyx1zfxMkh1KS4traz+wPDss5YfM+TzWlZWrUDvNYjs&#10;ovh3o/hjR9P8h76C3e6uZP8AW3c+1fMb+95aNXL654DtJfj54Xtn8yOPVrV5pf8AeRZF/wDQY0r0&#10;DxRG/hf7PM9ncX/iHUf3NrZ2kf3Il/h/2V+auPjt/EF78ZPhXf63o/8AZNrcXyWEDx3q3Hmfvdsn&#10;mSJ8u79592uaAHD2/wAO0j1zxhc21nJf3sWoywr5n/LNV2v8q/3vmroLPXLjUriTWNHjj3p8mo6b&#10;J/tf3v8A4qukvNP8S2Xxc8aW3h6zsr/yrqK5+xyXCxXE++1U7YlPys3y/drUj8J2+paHJ8QvD3+i&#10;XXkecyfwT/N8yyLWgHD6xeWN9480OGz0vy7V7q1SWw+X95tZXkVv+AtXeah4o/4TvxpJeXNx5/8A&#10;ZiPDB5f+q3NuG2P/AGVWvL9D83xb8TNP2SeXPKl3eS+X/Azbvu/8Baugk0PWNSvNU/sTULfRdLsZ&#10;0s/Okt2uJZGVW+WNR/d8t6cgOP8Ag3p8WpftAeJNNvI/P3/bfk/2llrP0/S7vwlpcd/Z6XHOmnaj&#10;dW0/7v59qyyI26uk+Efh+98JftYafZ39x9r+3QPcrc/c+1rNFvjk+6PvV1Eel6noniTxZN5lvPpD&#10;+KXsLqw8tklT7U0flyRyfdkXdMistaAZfhO4vba4/tXRJI7/AEi4/wBfbT/wbf7391lrm7PXJZfG&#10;Gsa3NcfYILG1lmZ4/vo0rbY44/8AaZWr0T4ieE/+FZaXbvo8n2D+1vtEM8P8Em/yV/8AQd9eT6HZ&#10;xXOh+JNb/wBe6TpDBDJ9zc38X/AVagIHmfji4l1K4uLyaPy5H+6n9xa7z4T2/wDwkHwP+KFs8fmT&#10;29qlzF+7+f5dzfK3/AaNU+EeoalZ3m/UPP1FLWK5b7qRfPB5yrt27v4k+bdXQfsh2f8Aa154w0T/&#10;AFn9oaJL8lB2w/hufY+a7i3i+xyP5fzvW54f0v8Atf8AczSeX+43/wDXT/ZrLk0+4uZNj/u4E/8A&#10;IlegeB9P0yPUNPudSkk8h55YZYY9u94tq/6v+795/vNXN9rlPelzww/tYRscvJo7+ZG9t+8R9m1P&#10;4/mrP1TQ72KPe9vJsT/nnX1h8I/D/gq50/WL/UrOSS9+1JbRW0H34INse6SNv7zfPXH2dvpWpeIL&#10;i502zksIHf8AdW1xJvePd/tbRuoxE40IOr2ObLPb5jXWFj16ny2lbFnXrHjz4XxXvjDfDJ9kS7Tf&#10;+7j3/NXJ654Dfw/qEcP2jzIJk/dP5f8AF/d4rmpY6lXtHqz6PEZJisu5pzjeK6noHwP1SW51T7G/&#10;+ritZdn/AALa1dJqn/H5LXF/AvZF4skRP44H/wDQa7TVNltqEiV2P4DwqH+8H0HBJ5mr6O//AD2t&#10;d/8A461bN5+9rn7ORZJPDb/37GJ//Ha6iSP958lfl1b45ep/UOFl+5py8jm9Yj8qOP8Ad1W0CVxe&#10;W6v/AM9/51q+JI3js/8A0Guf0P8A5CcH/Xda4ub3z14+/Skelr0paRPuCpK6TxNjxe4/5Acf/AK8&#10;IvJPK+Jmqf7dr/7NHXulxI8mh14H4gvF034iSPN9yW1lRf8AvqOv1rF/7s/Q/lzh+fJm1KXmakmz&#10;/nn8laHhON7nxBHCn8cFwn/kCSufk1yL7/lyVc8H+JIrbxZp7pbySP8AOip/vRMv/s1fIYfm9rGX&#10;mfuubTjPB1f8LNTxRpflah9pePy3+R/9ijQ5NHlt9Q/tK3/0pPng8v8A5af3l210mqR/2vJHbTR+&#10;XPMjvAnmK6Tqv3lVkYrXJ28aabqlvM8f7hH/AHqSf3fu19gfzzM6D4V+D7j4o/EjQ9Nv5PL06+uk&#10;haH76bV/ir1C38D2/gn9oDxBZw3kklrYvcQxW38H+o/H+9XQfs3+F/s3xk8Lv/sSzbP935f/AGas&#10;fxZcanqXxw8WPpUdtJdfbrj/AI+JF+70ZtpxupQ+0Zw+OJ5/8SJHk8Sag7/u32W+7/e8iOubt/8A&#10;V/7laHjSS4i8Qagl5JHJdJPs3x/J91VX7orHt5K+MxcP3sj+ksnn/sdL/Cj1f4UfBDxL8Xft82iR&#10;2UFrp6fv7y/uPKi3N/yzX5T81bniz9nTxv4J0S41e/0fz9Mh/wBbeWlxFcIn+8obev8A3zX1D+yH&#10;4L0TVvhnpf8Apn+ipAk0qR/Jvupf9buz/cZdtYesfEC0udQ8aeHpriOPS7GCVLq5+WGLzVl/dM2P&#10;l3f/ABuvZw+T0q+HU5N3Z+ZZhxtjcLmU6VKC9nF2s1rofGcdn+7rP1iT7NHX1ZH4L8GfGzQ9Dv8A&#10;w3ocmm6vNffYL59F/wBTGu3P2hovu7f733KypP2S/DGk3Ef/AAnfjSSOeX7uleHo183/AL6Ks3/f&#10;Mf8AwOvPhlNenV93VH00+McDXwvPO8Z9nqfEEmseb4o0tHj8zZdROv8A31X1RH+6+SvVNH+AfwCs&#10;bi3mT4b+Jr+eH5/tl3eTo7sv8W3z41/8drt7n4T/AAu19P8ARbzXfCE38H2+Pdb/APAmOV/8iV6O&#10;KyyrOMeToeBlXF2Co1Z/WL2k97HgFvJXF+KI0/tiRPL+/Gle7+PPgbrvgW3fUYvL1zRSm/8AtGx+&#10;dUU/xOv3lX/a+7Xzp8SPD93qWuRzW2oSWn7hPkjkZN+1m9K+dnRrUJclVWP07DY7CY6l7XCNSXkV&#10;5I/4/M8vZ/z0r0j4H3Fv/wAJBeI8nl74Pvyfc+Vq8Xk8B6rJ5b/8JB5m/wD55yNXcfBv4bvFrmsT&#10;ar5mtXVvp3nWthPJOj7vPjHmfJ83yq1dGC9yrE+a4j9/Lqvu9D6A1zR0lk+020nyff8A3f342/vL&#10;Xy/4ot9T034gahZ/bI4J7ieWFpo/kTbK29a98s9DuPBPjjT7B5Psj6mlw89hJcNcIjIzeXNHvYuq&#10;vt+61eJ/GiSKx+JmqTf3J7ebZ/z02qtfaH88Q+MseF/C7/aLewhj8i1hnTc8n3523LX0J+15qFvY&#10;+ONlz9x9HSHZ5e95P3rVy9nb29jpfhd7a4j+23eqafbMke3fteVdy12n7WFxaW3jTXHmjjknTQNl&#10;qkn39ztIrbf+2e9qUYe5L0PUoS/fU/U+L49kdWLeTzfv1Xjtpbn5IbeSd9m/ZHHvqxbx+VXwdTc/&#10;pyhP93E93/Zh8NaB4g8d6hN4jsBqun6ZpdxfrbSfceRHj27/AO8vzV9l+LL+50D4ex3N/p1tJ4cl&#10;RUax/dfZ/Kb7q+Vt/i/h+b/gFfn78I/iB/wrvxR9sfy5LK4jezukk/55Oy7vm/4DX3Z8XLi4vv2Z&#10;9L1XzPPRLWymltv4JF+UV9Vk/I4OHU/EeN3iFj4zlJ8tlbXS58n/ABo+F9v4A8SSPpXmT6Dcf6h/&#10;+eDMu7yW/wB2vK/FGh3evx2dnZ/flfZ/t/7te6R+MNb8Zf2p4Pv9L+163r11LNFYW8iv5DeRstvm&#10;P92T5t3/AEzr2vwf4K0j4HwR22lQW+u+O2T/AEnV5498Vju/hSo+oy+tc9LRG3+scJ5W8PiryqbL&#10;z9Tyb4K/speMtL8NSPqVtb+H9PlfzvO1a48p/wDa/d/w/wDAq6nxB+zxoGpeWk3xX8O280P8Hlo/&#10;/j3n16LeeF7vxTJ9s1uS41Z/v/6XJ/6DH91aj0vwXFfWe9Le5jTfs2eYqV6P9n0Pinrc+ZhxRmNC&#10;KpYeSil5Hzf8QP2M/GFzZ79B1jw74k0h/wDW/YLjZLJ/s/PhP/Iled+C/CGteG/iX4f0WG0k0XWo&#10;b2KGCG7t2/ds3Ee5OK+1Lj4d2mmyfbLb/iU3Sf8AL5aXDRS/9/ExWXqmnw6lLp8Pie3897KdJtM1&#10;632xS2sqtmP/AGV/9Ff3k/jrnq5ZD3XS0t0PRwvFuItVWKXO5q19mjg9cuPEvh+4kmv9U0rWrKHY&#10;l99g3I8Cu2zdtdfmXd/dauH+OmhpoHhvS4U/dpd6i7tDJ9z5Ym+7/wB9VX/aI+LGq+BJLzwZeeF5&#10;LBL799/atpIzpdxebuVY1f8A1a+YvzK3zK3yV4X8RP2iPEHxE/s9NS0eSD7JPvV7eNk+98v92uyU&#10;4U/jkfNYfL8ViHzwhdHqHwP8Pprfgv7ff/vINGeVIkk/5Zqvzs23/gVeufs32eq3PxIj1W/+zwQX&#10;2j3fkWEcbO8ETfd8yT+83lvXyP4T+NniPwt4fuNE03S/3F35vnvJ87yb/lb+GvpT9kf4i6n4o+LF&#10;vpVzo/2Cxisb14ppJN8v+qb93u2j5fm3VnCdLn+I6KuXYqnCU5wdj5/0vwPca/8AHTxZ5OoSaalj&#10;BLcyzQRrK+1Z1i+WM/7TV7J4f8H6roHiC30e8k/tLSNZS48j7Xb+VcQSwr+8jkUfKysv8VeN+LPF&#10;mp+APjh4gv8ATbeOd5Z722aG4/1Tq0sJ+ZT8rfdouPjB4z1KSO8ttLtrS9sX/cPBJFFFar826OOI&#10;Y+9uoq1qUJ+9IKWU42vCM4Q0ZufGDS30TXNU03/l1sbWLyIf+easu/8A9Cr0C30N4vhvo9zpskce&#10;o6t9itvtM/3I2lVV8xv9371fPfiDxB4r8UXlxf6lb213O6eSzxyL/D83Z60I/GnjXy7ezubiy+xW&#10;/wB2zkkXYm1dq9G/hrmliKX8x2wyTH8vwH1R8H/B6eH7f4oaUlxe3fnaWnz39wrvI0U+xvlGNvzf&#10;w14P8K/hvol94D/tW8kufts19dQ7I9Ra0T5GX0/5abW+X/rn/HXrn7HfiHWvFGu+O7bW7z7fIug/&#10;un+/8vnw/wAX3mr5v0vxZ4r8G3GqW2iaxJpMD3Uu7y5GTzPm/wBiumVWl7Lnuc0MpxVSvLDxj7y1&#10;PpTwP4TS2k8QaJqV5HqSaZdeTFczxr5skTRK37zHy7l3bf8AtnXgfg+JLnxx4XheTzN99sl8z7/+&#10;1XN6h4g8SySRuniCOD5PJf7P5qeZt/vfJWfZx6n/AK59cjgn+f54423/ADf8Ari+vUO56UOHMf8A&#10;yn1J448N6P4g8Sf2PfyST2tvo/2yCwjk2RTztLj97s+basce7bWpceE7Sx/Zv+ImlabZx2llDdfa&#10;YEgjZEdWtZP3iq7Fv+WdfKdxeaxHZ3CJ4guZ3d0m2eX8+5f+mlfTH7M8l74g+CnxUtdSvLi/un+z&#10;u01xJvfmC5X71aUsRSnLlic2NyHGYWl7WrsiO4+C/hLUtLkuYdLsrTS3sfOg1u3smil83ysxyLKP&#10;l3NJ8vlf+OVl+MNU0zUvgPG81xHPq8trbvKkf3/N3Lur5vt7jW4vLdNYvbf+Nfs9wyfN+FZ8ml3F&#10;zJI81xeyO/zs/mffrneOoQmejR4VxlSEZ6HvnwH1TR7bxprF/qVxHaWqWKJE9x8iebu3V2HhuTR9&#10;bs9UvLaOy/tu41S7uWuZ44nlntm2/ZtvnfKsf3/mWvlOTw+kkfySSf7XmSb/AP2UVH/wj7/aI/3k&#10;kibNn7z56znjqR2/6o4qfVI+0PiRJp9z8D9LvNNuLefTtJ8Suizffi+W8jlkbnPy7pv++a5/xJrH&#10;h+K30PVftltdz6TqkVzLfx3EVxLBA3yTr5iMflfdu2/+gVH4T0v7d+w/4sT/AFj2Oo3Tr/3zaNXy&#10;vceG0l/366KuLhThGXc87A8OVcbVq0ua3s3Zntnxs+Inh/xJrmjzaJcRzwW8DpL5fye/eq/hv4ma&#10;FpvwX/4RV9Qj/tu7k2f9Mk3TqzbmP8O2vF7fw3/c8z/aqT/hH/3ex65v7Qj2PehwdV/nPojXPix4&#10;M1LQ9QmhvLaS6lsZbaLR7eNnl3PBsWH+55aN827dXQeIJLL/AIZ/+FfiG/8AL+xWN0kN09xu2JF5&#10;t5F82Pm+Wvluz0OG2j2PH5dfUmoaP/a/7E+//WJpmoui/wC6J4X/APa1dOHxca0pRseVmXDn9nxh&#10;LmvzSsc3H8dPB/hbxxrGpJJHd2uoWNkkX2T5/mhWSL951+Zl2V4n4g8caZrfiS4vHvPLsrjVPtjJ&#10;HH8+3du2rWfJof8A0zj3/wDXNar/ANh+X/yzj/79rXP/AGlFaWPZhwffXnPYNY/aI0LxB4st9Y8u&#10;SO1t7V7Nrb5klnWVZlk8tgp2svmfLVyP4uaJ4k8WeB7bSrPy7W38RW+q3VzcRxW77lbZHHHGGPy7&#10;Wfc1eJyeH4pbjf5fz1qaHbpbapb3P8du6Tf9881lDMLz2NK3CUadKVXm2R9EfEz4mWXwX+PniR7n&#10;T727e7gsryL7J5WyOWJZIlaTK722/wB1ZErxv/hoy603wXceFbbS5JLJ/NRZpPkl8p2Zvm+Y/wB6&#10;vTP22PDaf8Lws7n/AFn2jREf/vm6mFeB3Ghp9/y66cRi/Yy5bHn5Vw9SxuGVeUtyn4b+Il34S1yT&#10;W7Oz8+68j7NF9ok+SNWrpPB/x41Dw3cXj22lx3aXzvNdJcXDRfvW3fNG0LIy/e2/ern/AOy0i8xE&#10;j+/RHp/lx765v7Qke9DhSh9pnYeA/EGoeMf2lPB/iG/kj/fX1pZqlvGyRQQLthjhXP8ACsfy11n7&#10;QHiy48E/FDxpoiWck6Xc+m6ravHIqJBOkUbLJt2Hd93+9XD+E7j+wNY0u/T929vdRTK/+626vVP2&#10;zNDS2+Nkb+X/AMfejxTf98yzJ/7LXTSxE50nLsfO4jJKFDH0sP0kn+B4X4w+LnijxtHGmpfZtkPz&#10;r+8VPLb/AL6rj7fxRrGm2/8AZsMfl2ryedKkfz7/APgVdRJpaRSVn3ln+8rl+vTPdhwzhoEf/CYe&#10;INfs7ize8jsLLY7v+7+fb/zzjk27/wDgO6vUP2M4/wCzfjJpcL/cu7WWH/x1q8v+z+VXpH7PeqRW&#10;Xxg8Hv5n375If++m2VrDETqSic+LyehhcNPl7HlfjDw+mieOPEGlJ+7+w6jcWy/8BlarnhOz/wBM&#10;uHezubuC3geaVLT/AFqKv+sZf91a7z9pDw//AGJ8fPHFskfyPfJc/wDf5Vl/9mrzeO4uNNuLe8s7&#10;iS0uoX86Ka3k2PGy/dZWFOU+SqdGHw8MVly80WI/GieH9Ukewk+0Qb/l8z5Hdf8AaxXrGh27/wBo&#10;Sedbxx70SaJ45N/mRMu+Nv8AgW6vN7OTw5q9xcalc3Elhq6QO8r38cVxaeaq/LJtRN3zbdu1lf8A&#10;1m+uo+HeqJc/2hc/aJLt3n2NczyM7zt5UY3fP81LMqvPhWcfDWE9hma8kzqPHHlR3nhub/V/I6NX&#10;B/GSOL+x9PmT76Tun/jtbHxQ1hI7zR0/ufPv/wC+q4/xh9r8SaXZ21hbyXc6T79kfz/w14ODhL2s&#10;Jn6TnM4fU60PIsfCO4SX4mfJ9m2P9o/49P8AVfdZtq/7NdRrn/IVk/66Vz/wv8D674b8Uafqupaf&#10;9kspZ3tlfzF+8yt/tf7NbniST/iaSf7FfcfYPwenP/aD3zR/3tn4Tm/6cU/9Brua4Lw/+98P+D3/&#10;AOnVP/Hdtegf8s6/KcTD97L1P6ewc/8AZaX+FGH4o2f2fv8A9v5a5fRv+PyP/fSus8UR/wDEs/4H&#10;XH6X+7vN/wDt1532z6PD/wABnp9v9xKlaq9v/q6sNXSpnhy+I8Pjk8zw/v8A9ivB/Ekaf8LQs0/6&#10;YXCf+O17hp8iSeG7f/crxPxZ+6+Jmjv5f3/tHz/9smr9exH+6z9D+Vcp9zNKX+JGhJbp/wA86ueF&#10;9QtPD/ijT7+5j/0WF9kr/wBxWVk8z/gO7dUcn+tqvcW6V8HCsf0liMNCvRcJdVY6jxZ488LxXmn2&#10;2lahJd2sV9FqTPJZfZ/IZf8AWRqu9/vf71cfrnjjTNWjjSHzI9m/55I/71Yd5p6eZVP+z4f+edfR&#10;Qx3kfltbhSHP8TPsT9iPxZ/wlvxMs4fL/wCQTpzo03/PTc27/wBlrzP4ifGDR9J8WXnk2d7Hq9vf&#10;XDyzR7fKkZ5W+b+993+GvQP+CeenpbeMPFl//Bb6cm7/AL5mr5v8WRpqXizVLl/3m+d3rt+sf7P7&#10;XuzwsNkka2YvD83wq5sahrEWrSR3MMcnz7/9f9/+Kj5Irj9zJJPD/A8kex//AEI1n2cafu63NH0u&#10;XUtQt7CHy457idIVeTds3N8vzV8zOUqk+Y/YaUYYHD8vSKPuT9gfZbeC/EF5c/vE/e7U/wB3bXh+&#10;l+D9T+LXxEvNHttQkg0u7ne8vIY5Pvru+8393bXunwX0vXfhl4X1DRNNk0Ge1/e/8fdxP5s+/wD2&#10;ha0fC/Q7T4d6H4k15NPj/t7e9hE8dx5qXTN5LR+X8o2/vJIP+/clfZ4eM4YaMT+ZcxxtLG5jVrxT&#10;s3obnh/S0+Hmn/8ACDeCf3HlbP7W1iSPfLu/hX/rp/d/55f71dRofgO002OSZ/kd/wDW3Mnzyyf7&#10;0lSaP4Pe28Pxw/bJIJ/vz3McfzyN96Rv+BV0lnZvfeW9z/wFI69GEDzufnObj8Lxf2x9pS8vfI2O&#10;nk/wVof2Pp8vyfvI5/8AppWxH5um3n764t47V/up9x6x/HnxE8L+ANLt7/xDeR2lrcT+TE/l797N&#10;9KBcv2TL0u8u/DeqXEOleZ+6ffLZyfJDPu/iX+63+W314N+0X8M7WKzj8X6Db+Ro7v5N9YeXs+yS&#10;s237v8K7vl2/wt/sulfTtvbpHHGnl/6LN86/7G75qy7zw3b32qf2Vcx+Zp2so9nOkn3PmX5f8/3v&#10;L/uVzYvDxxVKUT6DJs1r5Rio1IS06ruj89/tD/vNknyPVe81jU9It/tOlXkmm3SPvWaD5Hjrc8Ya&#10;WngnxRqmiX9xHHdWM7wypJJs+7XN3moWlz5kMNx5kn/TOvzzknQn5o/oyVTD4/D9GpL8zh9c8aeN&#10;dXkuHv8AWLi7nuH3y3Mm17jcv/TT73/j1Yckmu3MkjvqEkkj/eeSTe9dZcWf9yq8dv5Um+vQ/tCr&#10;PqfPf6uYCH2EbnwP/tWX4weB/tNxJJ/xO7Ld/wB/1r3z9vCO4l+LFn5NxJAiWKI6RybPMryf4IQe&#10;Z8Y/A5T/AKDdl/6PWvZP25I/M+Llun9yxi/9mr0aWInPC1Jeh8vWy/D0M4w1KMdHdnzfp/m2Um9J&#10;JI3/AL8dWPLfzN9Zd54kstNuPs0339m/ZHVzT9Ui1eP9zHJsr52an8R+pRrUV7kZFyOzl1K4jtof&#10;nnf5F/g/nX3RceP9Evf2Z9L8KpeST63b6dbwvDHGz/OjZ218n/BeTy/iJo7+XHJ87/J/wFvmr9FL&#10;i3eWOTzriST5H/76r6fJ4cnNI/D+OMTKpiIUIbJXPI/hP4Ti8PnxR8S3to/7Q1PyrDR4biP54/3S&#10;ozN/wL/x3zK6jT7dNIkje5juJ/OffLeff+ZvvSSNXQXkf/FN+B7NP47F79v951j/APjj1YuP9Gs/&#10;9/5K+jgfncp85H9oll+S2/77os9Pl/0hPtH3H3/99c1c0/T/ALN5bwyeXH/ElY/jzxgng7wvrGqw&#10;2dzfz2MHnMlvbs/+7uYfdqxfASahbvcyR21zH9otU+dv/HlqTUNLt72z2JHHIjps2fwba87/AGf9&#10;Q8bXvhu4/wCEzs5P3s6Pa3Mn+tk3fe8xa9Et/tf7yG2jjj/j/fyf6v8A4CM1ASieN/GT4f8A/CW/&#10;D/WLB4/P1HQYPt+nTSfO/lKvzL/37Xb/ANs7evieTQ0/55/P/FX6cRxvpuqW95c+X8lrKk/9zbt3&#10;/wDstfmf4o8Yaf4b8YapoP2eSe6sb6Ww2Rx/xJLsr5zNaU58soI/UuD8wpU6U6WIkl1V/wASvHpc&#10;UUn/ACzjr3P9jW3S1+O+l7P+W1leI3/fiQ/+y14RceMEjjj36Pc73Tfs+zt92vaP2PPEb337Qnh+&#10;2fS720/cXr+dPbtEkn+jSfLuNeVhqVWFWOnU+qzbMMBPB1YQmm3F2seb/GS3f/hbniRP7mo3CL/4&#10;61c39jeStT9pTXJdI/aA8QWyR/uP7Ul3f7bMv/2Ncf8A8LQeOSRPLjk2f7v8NaYvD1fbvQeT5xgq&#10;eBpwm7NJI2P7P82SP+/Vj+z/ACvL/eeZ/wCOfNVfw/4ol1+3+021nH/ueX/drH1TxprsV5JbW2hx&#10;ybP445Ikrm+qV59D0pcQZdD7f4H1X+w4PN+Juv23/PxoMqflPb18+a5p6R+JNcT/AJ431wmz/gVe&#10;uf8ABPvxZe6t8cLy2vNP+wP/AGJdfJ/utHXifxo8QXfgn4keJESOORJdUu9vmf7LL/8AFV6v1er9&#10;V5OqZ8fRzbC086niL+7KNrkn9np/zzo/sv8AdyP5fyJXHyfEzWPM09Hs49lw+yJ5Ldk3/Mv3f71e&#10;gRx3EtnJN/allHdfwQyRyp/49sNeX9Rqn08+Jsuh9r8DL+xxeXJ/7Tr6U/Y/j+0+E/iZYf8APXTr&#10;d/8A0Yv/ALNXyHrnijxLbXHkzXFtOjp/yz837v4oK+qP+CdeuS+JPFHjzTbn93/xK7f5PL2f8t1r&#10;vwmBqwqKUj57OuIcHjcDOlSvd2PC7Ozlks7dHjkkSJNm/wD3akk0vzfkS38z/tnXJ6p4ou7HxprG&#10;iQySRzxX0qL5f3NtY/gvxRrvinxJZ6alxcyJcP8Act413/rWE8vq88jrocTYWnRjDXRI9Ak0uXzP&#10;+PeSOqdxbvFJGj10msfCPxLc/wDINvJI/wCP/SI23/8AoW2vD/Hn/CUeCdck03UtQuI7ry4ptkf9&#10;113LR/Z859Ua/wCuGD/lZ90fBO3bUv2Y/ippv9zfNs+tq3/xmvmuzt5bm3jmePy/NRH/AHle6f8A&#10;BPe8uPFPwn+Llhc3Ek87omzzP+uEyf8As1fHdncarc65HYW15JGiO/ySSb02r+dejVwnPShDsfMY&#10;LPqWFxmIq8rtOzPUP7Pl/wCmflv/ANNFqvJp8vlyP+7/AO2ci7/++d26rGj+G08QXlvpvlyfapd+&#10;2b7R/Cq72/h/2ax/EnwjTzJH/tC9tEi+88lxvT/erzv7Pl/Me9/rjS+zB/eSW+nyyyb/AC6+pPhH&#10;dw+Mv2RPiRp1t+/+xXVx8/8AtGCF/wD2jX5t65J/ZusXFt5nmeS7pv8A7+1vvV+hn/BOuT+3/gX8&#10;VNHf947/AHU/3rWZP/Zq9XC4H2Mua9zws64hhmFGMYwtZp7nz/H9k8uN3k3/AOx/7NUd59kjkk/0&#10;iPZ9/fHuRNv/AAP5qp/BfwHceLfEniB/LkkTTHT9zHJs++0m3d/37r2jXPgfF4g0/ff6f5e/ft/d&#10;r97azd64nl/v7nQuMPZ6cn4ng8mqaZLJ/wAhC2+T/p4X/wCKqT/hINK0iOR0vI7t3R0VI9rvuZdt&#10;edyeG4v7PkdI/LfZv31z/g+O41K887zPLRK1hl8fjuXPi6rUhKHIlc/QD9ty4tLLVPhnr1z+7gvt&#10;LuE3/wDgPIv/AKOr5ruPFGj+Z/rJPub/AO5/Ovoz9uDT/wC2/gn8F9V/1myB4X/4Ha2//wAbryP4&#10;F+B5fGXiT7NeeZJaxWrv5P8AB8rLXRiMJGcuY+fwHENXBUPZRS3PO9Q8WaPZR7/tEcif3I5Fl/lW&#10;PJ8RNEjk+T7RJ/2z2fzr7I1D4F2978k1nHIifd8+NX8ta/Pv4maPLonjzWNNf79vqNxbfvP9mXbX&#10;PDA0vM7f9bsV2R6Jo/jT+0tYjSGP/Qtmzf8A7X96vqz9tzZLrHw71u2t/tb6ho7wr5fz/dZZF/8A&#10;RlfFfg/T7eLy5v3kiP8Aeevuz9qTT08QfAv4J6qn8cH2bf8A71rH/wDG69Glh4wi4nkYjOK9evDE&#10;X1jsfJeqaxd6b5nnaf5ez7ySfI/61w+oeOPs3zvp8kf93zK9Q1DwP9ps7d/43eWH93/s/wD7VcX4&#10;08HxWPhvVN/+vhg85U/j+VlrP6lS7HT/AKx4z+b8Dj5PiJ/rESz8v/tp/wDY10Hwf8SPbfEDQ7/9&#10;5vhvkmV/9rdXkdvG8txsr0j4Z+VbeILP/pi6Ozyf71dEMPCHwnNiM4xFeHJOR9wftCfAO7+KP7Qm&#10;sJYaxbaS9xolvf77iPf5+1vJ2/eH92vm/wCNnwP8UfBzw/8A23eXmnXelvdJZ745G37nVnX5dv8A&#10;0z/vV9keNPHmhXPxI8B6lD4g06SfUfCz2EsNptu3835ZVjaMSjazbq+W/wBsDxh41vZI/D3iG3k0&#10;3SHuvtlrDf6U1pLPt3JG3Of738LUSw8ObnOOlm2Ko2pRlofLf2yWST55Pv16Z8F9cS2v9QsJpI9l&#10;wiTK8n95P/sWrzPy/Ko8zyvnSuLEUYzjyH1WX46eFmsRueifFDxgkuuRon7/AMquHuNclvvLf/V7&#10;Pu1j+Y8sm9/3lSJRRw8IRia4vMauNlLm2fQ9g+E/izXdW8SaPbXmoXN3pdpOj+TJJvRGbha6zxZ+&#10;61iT/lpWH8D9LSTw/qF/5fzw6pp6b/49rM3/AMVW54w/5DEler9g+Ql7mI90908L/vfBfgt/9jZ/&#10;3y1emf8ALKvJ/A8nm/D/AMJu/wDA8u3/AL+tXq8R/d76/Kcd/vE/Vn9PZd7+Aoy/uoyPFGz+y5P+&#10;AVw9h/x+SV3fihP+JZI/+7XAW/7q4krypfEfWYL+FI9ajTIFGw0yN+BRuFdJ4dmeCaP+88L26eZ/&#10;yz+avD/ipqj6J4o0/Ukj8/yn+5/vKy17Zo8nmeH/APgFeB/HSP8A0yP/AH0/9Bav2Lk9pS98/kyj&#10;OVDGc8N0yvH8UHl+5p//AJE/+xqT/hYn9+z/APIleT+Y8dH9oXH/AD0rxvqFLsfoC4mxkPiZ7ZJq&#10;llcx74bj5H/56VH9ot/+fiOvH49Ul/56VsaPrFxc6hZ2z/cldE/76asvqXmdP+tM5/YR+hH7C8aW&#10;3h/4kal/yzTTpdr/AO7F/wDZV8r6heWkuoXD+Z/G+6vrD9lOz/4Rv9n/AOJlyn30tZU3yf7SxivM&#10;/hv4T+E8Vxv1v7Pd+am+VJNVb738X3HFd31eM6Ch5nzFLPpYXH1cRy35kj578QeLLeOz2Wcnz7/m&#10;/wBjbXYfs/6w+t/FjwvZzXEnz3yPs+/93mpP2gPB/wAN7HVJLnwT9m035E3W0eotKjt5uP8Alo7t&#10;Xafsp6Hb23jiNEj/AIEff/H8sqtWX1SELBieJq+KUpbXVrH3Rp8kVt4f1C5eOOR0/fM/zf3f7o+X&#10;bWP4PuE1K30uw/gTVYppU/2l+2t/6FHWHeeIJtN0fVIXk+Sa6eFU/wBnbWH8H/Fi3PiTXEeT/j01&#10;GV1/7ZTt/wC0Zp2/7Z17f2Yn5/H4pH05cR/6HH/49ViP7dFeRwpZx/Zfk/feZUcmj2/lyXMMcf2p&#10;9js/+7VfXPFlv4b0uOZ45Lu6uH8m1s4P9bPL/dX/AOKrsMuYk8SXjx/Z7O2kt47243vF9ok8pNqf&#10;e+YK7fxf3a8j+H/wj1Px14gt/HPxFuLbUr1P+QTo8Hz2ljF/DJ/tM1dhp/w7t768k8T+Ofs+pao6&#10;bIraT57exiZv9XGp/wDHmr0iSO3sbPY/7uBPk2f7P4UTCBX1C3823k2ffT7tcvqGn6h/rppI5ER7&#10;d4PL3J8yMrfdrcuLO3it/wDQ/wB29xs2/e/rUmqbLaz+eTy/J/fb/wDd+Zf++qGa/bifnH+1xp8t&#10;78dNUvLaSOCC+gtZm8yPfsZol3fxVX+F/gfw1rdvJba34807TXl/gksokdP92R3+8tbHxs2a3441&#10;CbzPM8rZbb/+emxcV5XeaO8VfDVswh7WUJRvY/esv4YnWwdKrCq4tpM9o+KHwv8Ah/4J+G+sa3o/&#10;xE+369aIj2um3Elq6T/3tuzLV4X8P9L8d/FHUJLbwro8mtTxfPP5e1EgX/aY4Vay/EGj/bdPkR7e&#10;OeRPni/3q7T9nP46ah8GNY1BNH0e21qfWYEs/scm7f8AK2f3exhXTh/YYqPuwSPn84/tHJ5cksQ5&#10;32ex7J4I+DXjDwB8e/Bb6rp//EofW7Lyrm3kV4t3nx/e+bd/47Wf/wAFJNQ1Ox+MFv8A2bJ5f+gx&#10;IyR/7te2af8AEDU73W/C9/4suLLQba31GyvPs0EfzvtnjeXdiWRvk2/3a+e/2/PHmm+IPipHf6Dc&#10;R6lZPaonnRxsn3V9696lhI04P3dGfn1XM8VWrxqzm+ZdT5zj0uW9t9PvLm3jjvXTf+8+dJN396vW&#10;PgX8M7Lxl441Cw1W8ufISxluVSCT5PvRrtXP/XSuD0u3S+kkvE1iy1belvD9mgjlT7L5UWxd29R9&#10;7/Zr3T9nP/RviZcf6v59LlT939z70Lf+y1xTgjX6/iPe996nsl54X0TQLezfTdD06wnt3i/0mC3V&#10;Jfl4+9/tV9IeKNc+xaH9vT938iTf99V8/wDiCT93XqHjjVEufhPbuknzvp1u7f8AkOu3D6Hg1q06&#10;k+ecrmx4X1yLxJ4X8J3if8sbV7P/AIEvH/tF63LyzvZY5N8kfkb96+XH8+2vmv8AZ/8AiZbxapce&#10;Fby48t333lq8n93d+8/75Zd3+75lfUlvceZZyP5fzp95P49y10wn9gyl/MY+ueLLLwl4fkv7ySSf&#10;7kMVtH88s8rfdjjUfxNXL+F9H8S6v/aF54n1S4sINTdJm0S0jV4oIl4WNpNu7/eroND8Hyy6p/bG&#10;sRxyXu9/sqfN/okTf8s+fl/4Ftrc+0W8skc1z5lo8L/c8zZ/31Whpzly4uPs3lokfmJ/F/0z21T0&#10;/wD0m4uJk+4/3akjk+0xyO9nJA7/AMdV/wCw0lj3zeZaOj7/APR5Nnmf71ASl7pX8SbP7PvHf92n&#10;keTv/wCurLF/7NX41+JNcfxb8WLzVf8AVwajrD3Lf7rz7t1fph+2B8WIvAHw71DTbaT/AIml8n2b&#10;ZHHveNnXZ93/AGFb/wAiV+a+sfDvW/Dehx3+q28mkvNdPbRWd3btFK6qqt5n3fu/NXPVO3D/ALuJ&#10;9ifD/wAB6P8A2X9jvLe22OmzfJt/d/8AAqPg/wCH9E8JfteeC00eS22XFjdpOlvIv3vKk+9Un7L/&#10;AIH1Dw/8P9Lv7+30W7S48q/s38tpZUX5n+b5f9qvO/GGn3ek/HDXPtMkck80CTK9v/dZV/8Aia5q&#10;UOeRnz+9I5P9szQ4rn42ePLnzJJNl0jxJB/e3fe/8erwfR9HtPM+ePz3f/npXafFzVL3TdY1B4bj&#10;y3mTY3+2teZ6Hql99+aOTf5n+0n92tZwNYTnyn2p8L9P8FXvhvR7abxBpUE6WNv5tn5ipLG2394u&#10;3733qPjB4H0rTbO3vNKt73yLR3+2XMllKibW2+XuYpXlfgfwGmt6pb6klxJYebOjr5cf+r/h71+g&#10;HiT4B+H/ABJpdxpt/earJBNsSV7eSJPurj+4a5vdgLnlz8x81/sV6hp8Xx80uaG4j8h7G9RppNyJ&#10;/qm/ifH92vm/9qyzt/8AhoTxh5Mkc8H2p9rxyb0evaNc+H9l8MviR4g8N6VcXt3p1js8h7uSJ5fn&#10;VXbc0eF+81fP/wAYLd/7Y3pXbCHuBOr7/unL6fcJH4k8N3l5JJPp1jfRTT/x+XEsqt8tfeHw/wD+&#10;EP8AG2n3l54ejuNSsrf/AFrx22zZ/wABfFfHfw/0u41LQ7PSr/8Ad6dqeqW6NcxyLvRVZVb/ANCr&#10;9DPAfwT8KfDPT7iz0S3uP9I/1tzd3Hmu/wD7L/3ytc/JzmdWZ8p/GSz0TSPiBHYX9ncwT28CI3l+&#10;U/3mkfs5rtP2I/iB4f8ACXxk8WalqVxJpOiPo6WzXlxG2ySdZ9+1dmd3y15v8aNPivviJrD3kkk8&#10;6XT20U0n3/l3beny1T+G9n9m0vVIU/1aT7P++auEPeNPd9l5nN+JLjT7n4ieLHtpI5Pt2ou9r/A7&#10;q33dua5/4V65/wAK3+Iml3l5Zx3z2l0iSwySbPvfL97adv3qPEmny/8ACeW6QyeW7vvXzP7y/NXq&#10;Hgvw3bx65ePc6fbT3TvvaaS33/eXd8uazmZ859YeJPHn/CP+D9Q1t/C9lPBb2KXipHqLfPuZV28x&#10;f7VfnX+0B8TE+IfjD+2P7Lj01/ISz8m3k83/AFXy7mbaPvV+snwn0+3j+Heh7Le2j/0FNzxxr+8/&#10;h7V8J/8ABSTw/b2Pizw/eJb28Hm2LozxxqjvtlX72Pm/irKHxBAP2G/ip/wpfw34ov7/AE+TVrXW&#10;URIoY7jyvLZefm+U/wANfP8Acaw/hbxhcX6W9tP+/lfybjds+dq9M+Edun/Cv40T+DZ8/wD2yWuX&#10;js0j+Lmlwv5ckE2o2/mpJt2SL5qn5s/7td04e6HP756Z8D9YuPG2sf2rc3ltoT2KSpE9vb70k3xN&#10;E27zH/utUfx88Qar4bt7iz0qSPWtOuLX5pvs6v8AMy/N8yfLXvkn2eyjj86SOCBPu+Z8iVz+qXlp&#10;9nkd7iONP7/mbK5zWB+c+oahLq+oXF5c/wCvd/mSP5K+vP2S/ixqvwY8J6hNpVvZX76sn71LuNti&#10;f3ejCvl/xxHaf8LE1hEkjnR775Xj+5IrfNXvHw3j/wCKXjh/uf8APOuiAVfhM/Q/Fnijwb4s1D/h&#10;GNQubB9RdJrr7J/Ht3bf/Qnr600rw/4j+KPw/jvLaPUZ7qW1lhW5uLlok83bjcu9x/F/dr5Pj/0H&#10;4gWaP+7819n/AH1X6CfCO4l0n4d6PZ39vc2E/wA7xJcRsiPEzb1Zf++q5sR7hlD3z82/jp8K/Hvw&#10;lkt31izuNJ0u43pE8dxFKkm373+rc15v4H1CKPUI7b+N3r7I/bc+JHhHxj4Pj+wahJfz2iXCed9m&#10;ZItzRLtXcV3btzJXxf4Xj8y8t5v7704fD7xqfVHxQ+LniXxb8L9D8N3Nxb/2doOx7Xy7f59yrjcz&#10;f7rV0n7Nej63ZW9v4tv9U8+C+tZYYLCwk+zvH8zJ+8kKP/Ev92vO9Qt0ufD9wn9+OvUP2R7yXxT4&#10;Tk0TzI47rT55f9fIyJtZt/ZT/FJXRM5Sx8VPHHiXxB5lnYa5qOhJDB9mlTzFuPMnWXd5m4JH/D8u&#10;2vh/x5cahZeNNQh1K8/tK9S6d5bySP552b52avuT4qaOng240+5muI799TupUZI90SJ8y+ud3+sr&#10;4j+KF4mpfETWHSOONEn2fu/ufL8tYnTCJqeE9Y1C5t7jybeOSC32ea/3Nis2z+9/er1DxJeXt94X&#10;jR7y5kS0RPISSRv3H/XOuL+Fflf8IH8QEeOPz3TTfKf/AHbxd1d5J+90O8T/AKYPt/75raEDOZ1n&#10;huO08Y/Cfw/bXOj6VG/kSwtfwW7JdyMs7fNLIW+Zvlryf42eA9P8N6XHqtnJcRzzXSQywySL5W3a&#10;33cKP7tewfAPT9K1L4b+IPtNxqMmr6ddP9ltoJIki2vEzx7sru/1ivXmfx81S0vvB/htLa4ufttw&#10;8s19DcbfKTY22Ly/l3L/AB/xVzy+I1geB2cnl3m/y69A8NxpJHqEz/wbHVP4E+b/AOyrh7eP95Xe&#10;aPcRW1ncJ/z2RE/8ejf/ANlroNJnUeLI3k0fzv7kle4ftIeKIvG37G/wv1j/AFl1FPFbSv8Ax7ki&#10;khk/76aHdXj95ZvfeG7j/bSsPUPi4lz+z/b/AA3e3kkntNffUorn+COJl+7/AN9b6cvhMoe/OPqe&#10;X1JJH+7ojj8z7lSSR/u68yc/ePtMPSlyGXHViOo446uW8dPnNaUD2T4H6gkfh/xBYeZ88t9psyp/&#10;uzqK6Hxp/wAhivKvh3cS23iSzRPuPPF5v+6rK1eqeNI/+JxJXRCfuHg4iHs8UewfDv8Ae/DPw/8A&#10;7F1cf+jWNet2X+pSvHPh/J/xavS9n8F9L/7NXr1kf9GSvy7MP96n6n9NZV7+WUPRFTxJ/wAg24rz&#10;y3/4+P8AfSvR9Z/eaZP/ALlecR/8hA/7lebP4j6zA/wpHqVs/mQRtSS/epmmP/okf+5Vg9a13PHe&#10;kmfPOhxvF4fjT/Yrw/44R/6Rv/3P/QZK900+TzdL2f7FeD/HiN/Lt9n99P8A2av2Kj/CXofyHKfJ&#10;iperPJ5Kpyf62j99TKz5TtnV8i3H/qq2PCehxeINct7Ca8jsIHSV2uZPufJEz7f95tu1a5/7R/fr&#10;c8L7LnXLdPMk+/RyEe1PtT4H/EiXwB8D9Y8MQ6fHd2t8iebcySN5qbW3/wC7WpJeeH7H+1PEnh6S&#10;S/0jxkjzNZ6tb/6RpU6TyCRY2R9jfN91tted+G4/+KDk/d/wPVz4f6pb6t8N9Ls0k8yfTp7hJU/3&#10;5d6/+hVpOHJE8nn55SOX8efC/T7nS9Q8VQ3F6l7NdeTLD8vlbWi+9t27v/Hq9Y+C8mlaB400eaa8&#10;t7Cy2OktzPIsSbdu75mPy1l6xpaXvw71RP7l1F/48slZ/lxf8IXriP8Ax6JL/wCymucXMe8eINc0&#10;rV9L32GqWV3vunf/AEe4il/k1eR/DPxhd+H/ABpcX8PlyO91v2Sfckbdt2tj+FvM8tv9mSvlvWLe&#10;3ij2eXHX0R8J7e3i8P8Aw72eXB/oqOz/AHP+Yn/FXTVM6UPtH6QeA/EFrrfhu3ms5PPtXTZF9o++&#10;m370Mn/TRPut/wB91Xs/Bcum65ca3NeXN3dXEfk+TB5WyBfvfu8ru2/8Cr4/+E/xk1X4eapJD5kd&#10;3av8kttdyfup9v3d391l/hZfm/31r688D/GTwv4ts43TVI9Jun+T7Nq0iw/N/wBM5fuSV0Uavu8s&#10;jKcOSXNE7DT7e7ikuPOk8yB/9UlEcl3bXEn2n94jv+6+zx79i/7VbEdnLLHvSPzEf7rx/On6Vl6x&#10;rGn+H49+q6hZab/193Ko/wD3z96uk5TPvLNNX+/HJBv3/vvuPAy/xLmvL/jJ8QLfwJ4Tk02zk/0r&#10;y/J/eSf+O/8As1SfED9ozTNJt7i20GO5u7r591z5bfu/l3fKv8P+81fIfjDXNY8Qap9p1KO5+++1&#10;JI2Ty/zryswxTo0vcjdn2XDeUQzPGxeImowjq7vfyRj3lw9zcSO/33+dqx7i382rkn/jldJpfw/1&#10;C+t47+88vRdI8ve1/qcnlJt/2V+81fm0aNavV5YxbZ/UNbH4HLsPzVKiUUeN+PLeW20+N4f3e99j&#10;VY/Z7uE034oXj/Z7bemiSvF5n3EbzY66T4kax8PJfD/9m6VrEl3ryTpN9su5IorTylVt23/e/wB6&#10;uL8Hx3Gkap/bGm3Ftdulr9mZPmfer/N8v/fNff4HCSwtLlqx1P5w4pzalmmMcsPJuNrK+h7ZqmqP&#10;q/xQuN//AC76dEmz/nmzMz15P8cI/N1iP/c/9CrrPhvqkut+MPEF5c/f/dQ7P91dv/stcv8AGiN/&#10;7Ujf++6Ite3z+4fBfaOL+G8fl3GqIn/TL/2pX0B8F/3fxQs/9X88Dp+7/wB2vH/C/gvUNEuLiaa4&#10;tpHmT7kf3Pl/2jX0R8I/hn4jlvP+En+zxwPFBvs7aSP5LpWXHytXmzOg9U1yz8zzE/8AH6+X/iB+&#10;0B8Q7aO80RPEEcdlab7NUjs4P9Unyr1Q19kXngN7nR5Jv7Utn1H7Lv8As0duyJ5v/PPduNfBfxk0&#10;e78P+NNcsL/y471J/OlSOTenz/P/AOzVrSgc3uTkcHo/xM8QSa5/aT6pJ/aNi/nWtzHGqOn/AHwo&#10;r9AP2Z/2sNM+JGj/AGbUv9A1e02Qzp8zon93b/ej+X5f4l/21r82/D+n3d9rGoW1nb+e/kb9nmKn&#10;3W9/96u0+Gel6r4bvNY+2R/YEl8rb+8V/M2s3pXNiKvsIur2O2FL2nuH7KafqFvqVnHcwyRyWr/c&#10;mjk3xf8AfQrP1DQ/t2oR3MNx5exH/wBXIv8AF9VNfm/4b+Pni3wdJHNbahJP/efzJYpf+BTRsjt/&#10;wJq94uPjx8QI9L0+5SS9u0voEmV47eJ/LVv9oqW/8erKlmdCceecrBPA1YS90+wI44oo/k+4if8A&#10;fta8v+Jnx00fwTb+TYXEd3qj/wCq8v50j/3f7zf+O18l+OPjJ8Rdb8SR6D9ouZP3HnNNcfcg3bf9&#10;Z5juir/wGpJPiZ4a0SP7B4hk0W/vXdPnsLed5f8AtrO8qM1Z4jNYwh+61udWEy+PtYvEXt1tueb/&#10;ALSHii98SSaHc3kn37qV/wDbj+7/ABfervP2sPDdxfeB9PubO38yDTLrfO/mfOkTLs7/AHvmri/j&#10;xqnhfxt4f0eHwfZ/aL2G6fzfs/n73Xa38Ls6/e/u16R4k+Knhz4keA/ECaV9tu4HsZYWeSylTy2Z&#10;fl6rTy+t7el77uzszqVL28ZYWHLGysjrPgf4oitvhP4bhmjjge3gitv+PlX8z5d26vH/AB5ePc/t&#10;AeIE/wBYkKW8P9/7sEf/AMVWh8B9Y/tfwvcW0Ph+9u7WGdEZ/tEUXzfi26uPvLiWX4+eKIZrf7JP&#10;9qdGhkk83ZsXZt3V6tL+U+cmef8Axo0t73UI0T/lr8n/AH1XJ+G5H8LeINLvPs8c8+nXUU3kyfck&#10;ZG3ba9A+Olu9lJbv5fl/Jv315vp+oJqUnk20ck90nyN5cf8AFRVgdMPgPoD4b+LP+Eo8SXFnNHHY&#10;PNO83nff+8277tfbF58VLjTbPUHmksp3t4Eff5bJv/3sPX5/6Pp/iPwB4os3udHtrSe4dJl+1+U/&#10;ys23+B/9qvsTxBH4g/4QfWLn7ZpUb29r52yDTmT37zmuLk98D53j8cah8SPGGsa9qvl/arjYmy3j&#10;2Iiqu1VWvI/jJZ/8TCN67z4X/aJJNUe5k8yfz33PWP8AGiz/ANDjmr1fsGX2zl/Dcctj4bt7mH93&#10;dW87ur/7S7WWvsD4T/FzU/G3hOS5v5PPvUT/AJd41i+b5l/umvlfwH4T1vxJ4L1S8s/sUdrY75m8&#10;yRt7/L/u/wCzXsn7Md5rsuuXlnNrklolvBbov2S3gf5Wi+X/AFiP/drzpmpX/aA0fT9IuNPv7PT5&#10;IL27R5pftEjSv5+373z/AO01cH8O98mn6pM/7x3un3eZXpn7XEeq22uaG7+IL27TyEdfMt7VPvbV&#10;b7kQrzP4T3Hm6PeI8f8Arbp60pfGazh+65zz/wAaSfYfiBpb/wDTeL5/95q9E0P+0JPiZbzPbyR2&#10;szpC0Mn3NzRNt/7621xfx80v7FeWd5D/AJ21sfEizl0nxhZpbeJLm/geC0uYv3io+5/+uePu1rVO&#10;WB90SR6rY6HvsNPj0mD+znfZaW8UX8P3vkr84/jBpcupahePf3HmPb/em8z533M33q/Qiz8L6Jff&#10;C/fNp9vPJ/Z0u2aePzX+7/efLV+afxcjTTbi8SGPy45vk/d/c+ZVriO7D/a5j1z4L2/mfD/Yn99E&#10;/wDHa4f4qWb6b4kjd/3nnfdr0T4D2/m+F7iF/uJOn/oNZf7SGjpY3GnzJH5e9K9X7Bxc/wC9PbP2&#10;N5NQufD+oQ215bxvb/JvnuNnlq3zVl/tOXEsWqeH/tPiCynexg3r5dx5vzbmNcv+x/J4X034iXlz&#10;efYo4IrX5ZtT2/JLt+bb5n+1Vz9sTWPDmpaXp72dxp3nvpz7kgkif5llb0rzuX3jT7R8T6pceb40&#10;uP8AYvtn/fLbf/Za+mPhXH5uj3H+/wDcr5Hj3x19afA+TzfD8af6z5E/9Broh8YTn7pT+Ikf9ieI&#10;NPv0/wCWTo7f8BbdX2po/iDR9S8J6XeJqmozweQ/7600a6fy1Vf4ZNm2vj/4yWfmafG/9yvoz4V/&#10;GDSrn4P6GiR6jP8A2dYvDeeRp0sqbli/efNt21GIiZHxP8a/EGhSaRcWFtcXr3T/AL6JLi32b382&#10;Nfmyo+XyVri/A8kUlvb/ALz9+m/5P4/vVJ8bNYt9X1yz8nzI3hR/NSSPZ95sr/47WX8N7dJdUkm8&#10;z50T/wBmpQOmJ9WWel/adPkT/YqP9j/XLix+LGoaPbaf9ve+T7klx9nSPbu3fNtf+9/drrNDj8rS&#10;/wDV+Z8n/LOvM/g3rF74N/aMt5rDT47u6md4Vhnk8pH37fm3c11VfgOOJ7p+05Jd2On6O7+F9OjS&#10;3nuJv+QzLL5m1fmj+e3Ffnnea5/a3iS8uUj8uO7nd1T+5X3h+15qniXw/odn9v0/To7W3S6m/d3D&#10;O8jbYwy/dH8NfA+l2aS+ZNXF9k9HCUueXKekeB9U/s3Q/EFt9n8z7clvCs39xknjm/8AZa948N+H&#10;/wC27PZ5fmb4P/Qlrwfw/ZvFpeobJP3CQRTMnl/xNKqV9IfD/UHj0+zf+PyE/wC+q6KPvxM8RDkm&#10;4HL/ALOfiDUNE8SeNNES4t4Pt2jyu32i283zGhb+H5k/hkevK/jh4w1P+0LfTbm88+y8j5Ujt9n3&#10;m3fN/wACjrrPtH/CP/Hizf7RJYJcXTw+dHt/d+dE0Xf5f4q8v+Kn2i58WSQvJ5/2fYizfc+Xbv7f&#10;9dKzn8QoFPwv4H1vxRH52m6fJdon3n8xU2fmwr0DxB8H9T8LeG5Nbe88y1hnihaH+/uX73/fXy13&#10;n7Ndn5vhPVH/AL9983/AYl/+Kr0T4uaP5Xwb1h/L/wCW9u//AJHjWkZzmed+E/D76vocmz+OD5f+&#10;+a+d9Ut/s2qXieX/ABulfVHw7t0/suPf/cSvnP4iaf8A2R4k1CFPub96/wC61dEvhNMNP96YdvHU&#10;lxHUdvUkleFP4j9Eh/CM+OOrFvHRHHViOOkbUYHafDu3SW4vH8vzHhSJ/wDyKtekeOP+QxJ/v15v&#10;4DvPsP8AaCfu/wB7An/jrLXonjiP/iaVrh/tHg5l7leJ6p8O/wDkldun9y+evXLORPs9eN/DP978&#10;L/8Ac1F//QVr2Cz/AOPeOvzrMPcxU/U/obJJc+V0fQTUR5lhcJ/sNXnCf8fn/fdelXUOLd/9yvNY&#10;/wDj82V50z6/A/DI9L0eT/iXW/8AuL/6DVrNZmjyf6Fb/wC4v/oNXSW4pHlTj77PnTR5H/s+T/fr&#10;x/44W/7u3evYLOT93cI/8DvXkfxsj823t3r9oo/wl6H8iYiHJj5/4meLvRsqTy6kjjrnPS5YTKck&#10;b10nguz8u4kmf+DYi/8AAqz7eS3+2RwzSeQj/wAddJ4T0/8A4mGx61gcVXk5T6U0u38v4byTf7D1&#10;wfwv0P8At/VLhPtlxYfJL5T2+795Kv8ADw4r1D7H9m+F8f8AsQVxf7P/AJMWsSb5Pk8+7RX/AOAx&#10;10Yj4DxqPxyOw8J/CPxH47+KGqeA08aXOk2X2V7z7TJb+b56o237pcfN8396vZPFH7Idl4b+FfiB&#10;38WajrV7Y6dcXMDyW8UKfJEx27ef7tcv8E9ctLn9pzS/s335dLukZP8AgO7/ANlr7I1Czi1fR9Qs&#10;H+5d2stt/wB9rtrmo/EE/hPxv1T97b1758B4/wC29D8Lo/7xLeeKz/4C19v/APZq8H1SPypJEf76&#10;fJX0B+y3+88N/wC3D4l01P8AgLNv/wDZaeL9yJvh/iPrTxJ8B/DXiS4uLmaO5tJ5vvvaeUn/ALIa&#10;8P8Aih8K/wDhCfElvbaJ4k1qwd7VHX/SPkfczL8yhR/dr688t5Y/kjr5v/aEjivviJ4btvM/4+ES&#10;FvLk+f8A1rf/ABVZR+A1q8nOcfoeh+Jb7wvpd5Z3ltO770n8y3if5kbH93dWP480vULaPyZtYvdN&#10;ne1R2Sw/db2dmX7w+7t219qeF/2d/BXhv7RDYafJ+9d9z3Enm/e2/wB9T/dr5b+Inwv0Sy8Wa5rC&#10;XF7I9o8v7mS4/wBHkVP70e2vBjSx/tebn0PVo4jB06kZzhzJPVeR81yfCNPtEk1t4o1WCd/4/MXf&#10;uqTS/B/xN/tyOw0HxhqP9lon2mW/u7hvs8G1v+Wi7jXpGueLPD+gWf2y5jjjg8zZ+7jX/wBBryuT&#10;WPiB8fri80fwBodzJpFv8k72+2GJFZty+bKcLXs4fD4mE+erUuux6WZZzlWJoOGCw3JLvc7jXPjx&#10;pXwy0uOws9U/4TPXoX/5CVxHF5SMvG6NUWue8C6L8Xf2xPEd5p3h+OTUvs6b55p5Ft7SBf8AaY/x&#10;f+PVo+D/ANnfwf8ADy4/tX4ka5b67qNv++i0e0/49Ny/NtlZ13SV6v8ABj9tvWPDnjfT7DQvCena&#10;VoiI6f2baSbIdu373yKirt/3a9ay+xofGOrJr33cj8Uf8E3LX4VeANQ8T/Ejx/b/AGmGNvs2laTH&#10;8k8v91pZPm/75WvHPgnqiX3iy4htv+PVHRIk/wBlVkH/ALNXrn7WfxP8X/F3R/t+qXltpmlxSLCu&#10;m+Y3mvu/urt2/wDfVcn4D8F+AvAFnZ6xZ3niKfUbhEmltp5INke5fl+bYKKvwqJjCUvikHw3kS+8&#10;ceLJof3kEt9K6/8AAmauf+Pn7q4jdPv/APxNan7PdvLJJqF48nmb3+ao/wBpC38yOOZPufcatI/A&#10;R9o2NQjeTw/p7+X9+BP/AEGvqD4Z6p5XgPwvC/30sbdP/Ha+Q/DfxETxt4buE+xyQXWkpEl1N5ap&#10;E7dP3eK+gPDfiC40nwv4b2ahpV3vnSw8mPdvTYq/Nw//ALLXHE0qx9w988yL7PXxP+2B4f8As3xM&#10;kvE/5iFjFN/wJf3X/tOvtCT+xLa3kmm8UadH/oqXK/6Qv3m3bo/v/wAO2vjf9oDXLvxt4bs9buY7&#10;eN7G6ezi+zxt+8V13feLHdtZa6Tio/GfNfg+4/s3x5Z/3Jt8Lf8AAl+X/wAer1yS3S5kkSvE9U32&#10;OoW95D9+J0df95W3V65pd5calp8d5/G+/akdeJmEuSlI9qj8ZueF/A934y1T+yra4jjfZvd5PubV&#10;+XtX3h8G/g3qF98O9L/tjxB9rnid4YHgt4kSOJWxt5X+9Xxn8B9ciufHnkv5kc72svyV+jnwbkST&#10;wHb/AOxPL/6FXhYHBUq9L96up0YvFzhLlgfB/wC2Z8B9Y+HeqW/ie88Wf21/afmoifYltHRYvL+X&#10;5G2t95K+P7jUJZfuf991+ln/AAUU/eeC/C/7zy9/9oJ/10+WGvzXuI4o4/33/fFehiMNSocvIdOE&#10;xEpx986D4byahc+JLPZceRaxTo8r/f8A91V/3q9M+DdxrEmh+KNBtpLKOCJHmZ5LdpXk2Ns+X5x9&#10;6vG7PxAnhuzkm/1ez7vl/wB6vRPgf4guPDclw+qxyQPfWLoyXH39rS7o/wDx2oy+EueQY6fPGJ6h&#10;8F7jU/CWoah4e+xx3e+CLUlm+0bPldVZf4TXN6f5upfHjxpeTRxxu+qXe5I5N6bvNb+Kuo+H+qJr&#10;fxEvHtpPMSLS7SH/AL4VQ1eB3nxk/wCES8WeILlNPku72W+uHb7RJsRG81vvfxV9DS+M8CZ6J+0Z&#10;p73Nvbzf7Gxkr5/8J3lxZeKJLC2kjg+/cs/l7/mroPFn7QGoeNrP7Nf6XZRon3Xt939a4vwvJLL4&#10;suNShjkkgRP37/wR7vkX/wBBrWqOEOQ+uPiJp+uy6XZ63c6xHd3UOnWt4qfYlRPnlj+Xhv71e4XH&#10;/CUXPwj1TUn8SW8nm6P53k2+nKn3l+Xrvr5n8SfFRNW8F29mkf3LGKz3/wDXJt1fSml297/wou4d&#10;45Nj6Am1/wDdWuc0Pn/4NyS3P2x5vvu+9no+MkfmaXIifvHRHrx+T40an4JvLyz0q3t9+99zzxs/&#10;zf8AfVYeufHTxL4gt5Ib+S2kT/pnbqn8q7OePIZ8nvHsnwH0+XVvD/iyF9Q1GNE07zvJt72WFN27&#10;b8yhvm+9XUfBv7Xpvxs1TRLbVLm0tfndvL2u77eF+Z1NeZ/AfxZcabb6o/8ABcWro3+78prsPgXq&#10;j+JPj5cTQ/6+4gl+SP8A2q4pmkDsP2qLO4tvEmlo+qXt/a+RFt+1yf8AXRu3+7XJ/A+3eOz1jfJ5&#10;iPdb4q9c/aE8Lv8A8J54PsPEMclpava/vX/3WmFfGfijxZ4j8JaxqGj2eoXNhapO6L9n+Teu75W3&#10;UUvi5jpq1YzoKl1vc9s/aA0vzNDt5vL/AOB1y/jT7Fc+C/D9/Db20G/TrdHeONUfcvmIzN/3zXh8&#10;nijW72TY+oXs+/8Ag+0M9d5rlxqem+B9L0rVf+PpE3rD/HHvlZvm/wC+q6Z++c0PcPuT4R+F/D+p&#10;fs9x3L6PZSXVxY3G65+zr5sny/8APTbur4D+JFxb2V5cWFtHH/r/AJk/g21+in7OfhO41v8AZfs9&#10;VhvI/ksbhPJ/j/1TNX5l/GCOW28eXEP8bpE//jtc3IdFKrKHPy9dD6Y+B8lvZeH7yaaSOCDz/meS&#10;TYlR/tEaxo+t+G7OazvLK7nhf/lhcq/y/g1fP/ij4X+ONE8L2fiTVdDvY9Bu/KeK/wDleL513x9G&#10;O3cv96uXs9Hvb6OSZI/kT77128/uHHye/wA59Cfsn+Vc/HzS3mjjnT5H2Sf7MTV3n7dFvFc29vN5&#10;fkf8S7/lnt/hupK8r/ZD+0WPx48PwzRyRpNA7xPJ/Gq+Yvy/8CWvVP23I3l0uN/+nF/n/wC3r/7K&#10;uP7Z0/aPg+T/AFtfTHwz8WaP4O0O3/tW88h3gT9z5bO/3fauL/Z7+H+meMvFlvDf3EdpH59vD9pn&#10;+5A0suxZGX+6vztWf8TNDtNJ+IGuabYah9rtbe6dIrn+B1Vsbv8AgVdEJmUz1DxZ8YPDWv2cltbf&#10;bY/v/wCsj2f+zV9Kfsr65Fc/s93FtDJ5iW891D+7+58y7/8A0Fq/P+Pw/LFeRwvJHJvTe3l/8s1/&#10;Gv0k/Y38L6Fc/s33G+Py5/t0qb/M/wBZu3bt1Z1ZGfL7p+b/AMbP3njyR/8AphFVf4b2d3bXFxf+&#10;X5dls8lppPubty10Hxgs7Kx8YRo8nmOkCbv91fu16h488N+GdI/Z30+5s47j+2/7Rt7aJ4/+PeOD&#10;7L5rf8CeSkdP2DsLP40eD/D+n28M2sR/akTYyQRtL/4992vP9H8eafffGjw3qum3HmJ9ui+eSPY/&#10;zNtrxOOz8yPf5kcdfRnwn/Z3isfh/wCG/ijf6xHJP/bFrDBoP2f59vnxpukkLf7W77ta8/OcvIe2&#10;ftuf6T4bjT+P/Tf/AEVC1fC/g/wfqepWdxc+X5FlE+xrmT+9/dWv0Q/bk1S31vw/bzfu/P33Sfu/&#10;9q1/+114no8mmf8ADIeofY9Hjv8AUf7OiuVvI5Nn2Rft225byx/eVttc0Dpo1Z0/egeF+H9Qt7bR&#10;9c3yfJ9liTf5ez/lqr/+y10Fn+0B/wAI/bxw2Gjxz7P47iRtn/fIrzvS9c+zSXCXMfmQS/Iyfwba&#10;w5JLfzJH/eRp/wAskrph7gT/AHkueR1HiT4kXvi3xBb3/wDZ8cF1vTykt933t3y9a1PiJGkuuapc&#10;vH5c/nxfJ/2yr6Y/4J9+H/C8Wl+MPEl/o9lf63aIiWd/dx+a9p97/V5+63+1Xzn8ZN//AAkEiW0c&#10;cn2hEm2fx/K0ifL/AN81nz++OB7Z+yfZpc+D9c/2NRT/AMeiWvXPjRp/2b4F+KHhj8zykim2f7ks&#10;bt/6DXw34D+LGsfDyS4S2kkjguHR5U+592vWNP8A2iLvxJbx6PNJJ/pciQ7P975aRlKH2zzf/hen&#10;iPSLP7Npv2KwT+/9nWV//H815/qniTU9f1Dzry4ku7p/vPJ9+v1A8L/s/wDw61vwn9sv/Begz32z&#10;5ppNOi3u3+1ha+R/2nPC+j+Ftcks9E0ey0m13/NDYW6wp+lazDDTjOqeF2f+r+ei4qO3qR68r7R+&#10;kQ/hBbx1cjjo0e3S9uLeF/3e99m+tTVNLl0nWLyzm/dz287wsn+0rYpQpc5hiMd9VtpuGh7/ALR8&#10;knkf3v8A4mvXPHn/ACETXk9nsr1TxxJ/pkbv/crthDkgfOVsR9arxkeofCuTzfh3eJ/c1H/2Va9k&#10;0uP/AESOvD/g/sk8D6oj/c+3J/6Cte2aRJ/ocf8AuV+ZZnD/AGqZ/SeRf8imj6Fy5TFvJXlf/L5G&#10;n+rr1Ob/AFRryz/l4jryJn2GXbyPQ/D6f8S+P/crUZdny+lY/hvd/Z8f+f4q2GoPNrfxWfNFv/x8&#10;agn9yeX/ANCryv4wf8edu/8An71eqRyf8TjVE/uTv/6FXmfxU0ubV7eO2h/17/c8yRUT/vo1+y4T&#10;+BH0R/JWa+5j6n+J/meR29xFWhb6glcncSPbSSQvHJG6PsZJPkeNl/vUR3j10Hnc8joLeO3udUje&#10;5/eJ87skn+yv3a7jR9QsvtH2y5kjgj/h8yvI5Lx/MqxJqjyx/wCsoIPsDUPHnh/UvA/9m2euWUk+&#10;zZ5Mcnz15n4P1S48JeXcw+XJsupX/wC+ljWvD9Lt7jVtUs7Oz/eXVxOltEn3N7O2F616B5moeDbi&#10;40fVY/36f8D+Vv8AaonPnjyihHkOg/4TC903xp/bem3lzYXSPvWa3kaF/wC63zDFfaH7O/xY8dxa&#10;5p9zrHg/xX4l06JJUleSSWWKRun3psr96vhP+x/tvh+41JLiOOe3nRGh/j2t91q/Uj9kO4bUv2b/&#10;AAXczf694Jdz/wC158lZIU5e4fnX8cNPTTfix4stodP/ALJgTVLjyrP/AJ4Lu3Kv3RXYfsz+JE0j&#10;VLiwm8uPfqmm36eZ/dilZW/9CSu0/b08J/2J8ZP7SSPy4NZsYrlf95P3bf8AouvC/hXqH2H4gaGn&#10;8FxdJC3/AAJlZf8Ax5a0xEeczw8z7M+JHijVdb8v+zfDcd3Ak/2nZ9o/i3M3l8qK8z8N+F9TtvGH&#10;h/VdYt7bSbqXVERbCP5327o/m8wfLXsFv/q65/xRJbx6xob3MkkG95YYJrf78c/7t425z/Etc/Jz&#10;xCc/ePuy32eZ/wBtK+N/iZIn2fxJM8kfl7Lje9x8ifdb73WvbPhnpfxQk0PzvE+oXH2378SWEenP&#10;vX5v4eG+7Xnen/C/RfFumeLLDx54ovfD0F3PLbWbwRwbXtnX+KTa/wC8+/RCEgh9o/OvWLOLxbqE&#10;kNz4oubvyvupoOlNfJ+rx/8AoNe6fDfQ7Lwb8G7z/hHvh/8AECPxLcPEl5c2n2xEvlX7vyiLav3v&#10;4a9z1D9k/wCDWk+G5LbR/ipHHBbJ+6tvk/4Fux95m/vV8+eE/ix4l+APjzf4e1SSTTnffFDP/qp1&#10;3bdrfw/w12/3jxfrFWnPklD3Ti9cvNYspJHT4R6jHN/f1a3vrt/++Xwv/jtcncfFTx9onmJYW9z4&#10;XR/4NM0pbH/0BBX6KaX+3hqupW9vc/2Xp2yZEfZ5nzyNt/u7qsSftwarJ9/w/Hs/i+8/82rQ9KE/&#10;7p+Xdn4k8QeNvEEcN/qF7qV6+/8A4+5N7/Ku7u1fRFvb3GpeF9P/AOe6Wvkxf3N33f8A0KvoT4sf&#10;tMeF/iH4XvLPxD4Dsp59j+VefcuIJf4Wjk+8tfNfgvwvNcyR3P2yTZ8/9795/D/erOZp8fSx4XJ8&#10;QPFfhu4ksEvLjSXR/mto/wB09V7jx54j1v8Ac3mqXF//ALFx89ffngPQ9K8UR+IE1LS9Ov8AyUt9&#10;qXdusv3pVXvmuP8A2rPB+j+FvC+n3Om6Pp2m74Pm+yW8UX8Tf3FH8NZw55i5oHl/gOztNf8AC+l2&#10;1zZ20cCQI/kx/cdnXc0n+81eoeB9LstJ8QW8MNvHHBd/6NOn99W+XbXjfwb8aP4pk1CGaP5NPS3h&#10;ieP+7+8/+Jr2zw/In/CQaXs/5+ov/QqzpQHOZ7hJo9pY28dtbW/2eBPup81eX/GjwXb6l8P7yzsL&#10;eOOdH86BI4/+Wu3d/wCPba9s1SNI5K4/xJH5lvbp/wBPVv8A+PSqK6fsnFD4z859Yj8yOug8L+NJ&#10;dN0O3heOS78r5P8Ab2/w0fETR/8AhG/HGsab5fl2qXUvkJ/0y81gtR/CfQ7Txb4wk8PTXn2S61BH&#10;TTrmT7n2lfmjjk/66/6v/e8uuKrRjXhyTPR9rKEeeJ6J8P8A4qaZpHiS31JI47ueJHTyZJPKf5l2&#10;/wB01+gH7N/jzxH4o+H8l5baHZWlql86Kl3qLI8m5VO7/Vfdr8r9Pt4rH4geH5pvuPfRfJ/tbq/X&#10;zwnql7/whfhuZLySOD+y7Takf3P9Qtc2Hwns/cjsZTxHtIqR8b/tkftAah4x1D/hHrzwvb2EGjPc&#10;J9sjvWlSfesf3fkTb92viPUNQ+03HnPJ5aJ92vrD9uSSWPx58RP3kkk7pFMr/wDbCFlr4Lkju7n7&#10;/mSV0YjD+8dVKfuHsHwvt9P8U/EzR7O8kjng3vN5P8HyKzqv/AttbnjTxpLbeNNQuX/5aon/AKCt&#10;eN+F7zUPC+sW+qw/u3sXR99euaprHgzx/b27/aI9Jnh37vMuFil+b/af5WVaKMOT4An756J+zXqH&#10;9reMNQd/4IP/AGZap/tyeG9M0TxJZ63Z2ccF1fQW73Tx/wDLRmi+83+1Wx+zvb6JpvjT7HpWqR36&#10;PA/mzRyb9nzL95vu/wANSft2Waf8Ivodz5nmO6Rbf91f/wBqjn/emR8Zyao8v/TOvXPA9u8vwP1x&#10;4Y/Mne+85v7/AMnkn/0GvG47OWX5/wDVp/fk+Suw8J+PH8JeZZpJJPZXGzz0j2/99LmtDU3I/Flx&#10;Lpf2b/WIn/s1fpx4L1yK5+Bdvpr/ALyR9A2f+OtX5n2/izwfFcW9ylvJvh/g8tv3n5ttr9APhvcJ&#10;c+B9HTzPv2Pkyp/wHFZ1ZGXIfBfxIktJY9Q2W8f2pJ3/AH0f39qtWh+z/b2mpapI6SWVvqNv5U0U&#10;1/b+bs+ZlZv9nb8n8NcX40vP+K01y2eT9w7vt/75rk/D/iS98N6hHeWFx5E8P3XohDkOiR3FxqGp&#10;+FtcvIZvMgfz33f99V75+yXp93pvxM0fXrz92l3O6ReZ/d27q8fvPjp9u0uO2v8Aw/HO6fPvjuNi&#10;f8ByhZf++q7D9m/4iXvin42aW+pSRwWsMDw2ttb/ACRQfN/n5q0n8Jzn05+3B4o/tbS9D1V/3CIk&#10;qb/+29fH/gf4ieH/APhKNLTVdP8Ataf2pb+bc3e14kg3fvP3e2vpD9sTZF8K45kk8z9/Lt/8eP8A&#10;7LXwXb3iRyfPHUUpc8TTkPoj9pDR9QsfEmj6rDb232L7KkMX2C3VPLaL5PLbCj5vlrn/AIV29742&#10;8eaH9pkjj07T54ry6ubj5ESKJt7fNWf4b/aEvdJ0/wCwarp/9tWuzYr/AGjypdv91sq6t/3zWX4s&#10;+NF3rej3Gj6Ppdt4a0u4/wCPr7PJvuLr/ZaTj93/ALKrVmZ+in7LfjBP+FB6XbQyeXBdvcbf91mb&#10;bX51/HTZH8TLz/cT/wAd3V9ofsv6xaRfBvw/bXMnzpvdk/2dtfEfx01D7T8SNUdP777f+/slZx5u&#10;YD6Y1CT/AIW/+zfodhZ3En22xsbS2W28z5I54VaL95/d3xtuWvn/AEv4b+K/+Egj0RLO5+1XDpD+&#10;7j3/AHq4fwv8RPEHhLUPtOlapJbv9xk/gdf7rKflau0uPj58Q/EH/Eq024+yT3f7n/iUWSpcT7v4&#10;VkC7/wDvmtA5D3zwPrGlRftUeB/DelXEc9r4T0RNEluY/nSSdfOeX5v+uk22rn7bF5/xI7f/AG7G&#10;VP8AyPHXn/wD+F+u/Bz4geH/ABJ4njtrRLjzUis/M3yxsq/8tMfL/wCPV0n7YHiy31/Q9L8n78Vr&#10;ceb/AMDlVlqPtGsD5/8Ag34wtPCXiT7TeSeXazInz/3JVZXjk2/7LV6h8SPBemeNtUuPENhqEdhd&#10;XbvM1tHGz28jN8zeVImflr5n31Yt7i7l/cwySfP/AAR1ZkekeIL/AE3wJo0mnW0n2/Xb7aly/wDz&#10;6xK27b/vMy190fsh6w9t8A9PdP8Al4vnm2V8f/C/9k/xB470uPUtS1CPw9ZXHzwfu2uLh/8Aa8vc&#10;ny/8Cr6E+EfiyLwB8N49E+0efBp09wkVz9zz9rMitt5+9tomHunyP8bJP+K0/wC2H/szV3HgP4sa&#10;TJ4T/wCEe8T3Hn2roiNDJuSKTZ/q/mH3WX+9XmfxUvPt3iy4f/Yrj/moNT1TUP8AhEtN1jzrPUPP&#10;g++tt5i3Hmf7PC7a7DwH8RNQ1vxh4f0r7RJ9ifUbd1tv4I23Z+7XD/A/4F6x8Y/EEkMNx/Zul26e&#10;ddX8ke/Yv3dqrxuZv4a+hPFHwf8ABXwgk0N9NkuZ/Ev9o2/z3dwzyxr8zN8oUIv3aDL3T0j9ry8e&#10;TS7d3k/cPdXCL/36/wDsq+Q/hX8bP+EJ0/8AsrUreS/0ve7xfd3wM33vlP3lb+Ja9Y/aA8eS63o9&#10;uk0nyW+/b/00ZvvV8l1nCBqekeNPEnhLUrj7To9vJBO/3raOPyov1Y7f+A1wdxqjy3G963PAfw/1&#10;Lx/4hs9K07y0mu5Niu+7YndmbH8Kr8zV9Cah+z/4P8C6HG+pWdxrM03yLcz3DJvZfveWqMvy1oHO&#10;dx+xHeJF8N/Fj/6vzp4kX/gLNXzn8ZLh5dYs7lJPLeJP/arV658P9ctPBvg/XE0qT7JZPO7xJ5n3&#10;F2/L1zXz3441j+0pPkrPk94IFeTWLK9s995+4vU/55x70erHgf8A5HTQ/J/5/ov/AEKuPkk/d11H&#10;w3k/4rDR/wC/9qi/9CrpLZ+ufw7/AORHt/8AgFfEH7WH/IySI/397v8A+PNX3J8N7fzPBdu/99N/&#10;/jtfDf7Wkn/FYSf7n/j1E/hOPBfxonznbyVJcSVTjk8qSpJJK87kP0FVfcNjS/8AVf8AA63PEHiS&#10;48QXElzqVxHJdO7zSzSffkZ23s3FYel/8e9XJNPhuZP337yuaFXkkdmKwX12hHl3QW95b+Z/x8Ry&#10;V654wkST7O/99EeuHt/hPqEVnHefZ/L2J52z5t+1fopruPFH/IL09/M/5YJ/6DXownzxPkKuHlQq&#10;x5j0D4Nyf8Ufrif3LqJ/++vl/wDZa9v0P/jwj/65p/6DXhnwTk83wn4oRP4Htf8A0Jq9w0D/AJB8&#10;f+4n/oNfm2a+5imf0nw5/wAiml8/zNeT/UmvLLiP/TP+B16mfu15hqH7vUP+B14s5n2eXfHI7Pw5&#10;/wAg+P8Az/FWyegrD8N/8ecdbBfNC+E46y/es+a5P3XiDVP+u71wfxEvLTTY7O5vLOPUoIZ97Wck&#10;jIkn+zuRg1d5ef8AIyaon+3/APXrzf4qXH/Erj/33r9fwP8Au8PRH8k53DkzOt/if5nF/EzQ/wC2&#10;7i41K20+PSYNm+K5kkZ0u/lVpNsv3ZGXd/erzO8097aPf5kcif367jS9cS2s5LC8t7e/0uX737uJ&#10;JU/3ZSjvHH/u1Hrnw/ii0+zfTbz7fPcI7wf37tV+9tjTe0bL/wBNNm5a7TyTz/fR8/m0SR+XUlvJ&#10;5VBBY0/7XbXEdzbSeXPC6PE/9xl+Za+oLyPR/jH4ft9Vhj/fwp+/ht5P3tpL/FH/ALtfMf2e7lj3&#10;+X8n36k0fxJqvhvVI7/TbySxuk/jj/j/ANll/io5APVLjwXqGkahsm8yeD+F44/v1+jn7J/xE8Je&#10;G/gXoej6l4k0rSb20nuEazv9RiilRWl3r8pb/ar8y4/2hPFH/LzHp0/+39nZH/Rttekf8I/rvi2O&#10;zm1vXPIRPnWzgjVET/eashTh7vKfWn7fH9ieMvh34f8AEOj6pZalPpl89tK9hcLL+6lXd/A396Ov&#10;g+31B9I1Szv4f9faTpcxf7yNur9CPFHw/wBd+G/wT8UfDHVbyyu576D7SsNpbrL+9VYzF+9Oz/nm&#10;lfnfcSJ/wOumfvwOaHuSPui3+Imgx6fbzXOoR2n2hIpl8zcnyuuVrn7z4ieF/G3izwfpulaxb397&#10;DrETypHu+6v3v4a8j8F6Xd+Nvg/eX76xH5GgultLZyR/PtbcYtsm7/gNcPHpelaJZ/bNNt72w8UQ&#10;3X2mDVY735I/+mflbP8A2auaHwGp+0Elmkfh+8d/M2eQ/wD6DXxv+0550XwnuPJkk3/aov8AV/f/&#10;AIqx/wBk/wAYeOPjR8L7jVdb8ca9vivru22R3HySKkSt/d3V8n/GD48eMPElxqHhjWPEH2vTrS+d&#10;PJ8uKL5kZgu7CitYS5/kEPci49zPk8QanpH37jVYP+ukbJ/7NW5rmsWmpfDfw3+78zUbe+u/9Jk+&#10;+8TeW+3/AIC1ed6Prmuy3kdtbXlxb/3f9I2In+9822uo8Saokv2e2S8k1KCxjfzbz+Cedvmk8v8A&#10;2f4VrOczixHJylPXNUSO30tHj8t/IdP+un72b/2WufuNU8qrEmsaVLbxpeWckk8Sf66ORv8A0Gsf&#10;UJNMkj3w/aY3/wCmm2kdFL3IG54bvE1K82XN5JaWqfeeP53/AOA17p8B/Cdl4y1zUEfWL2DTrG1d&#10;/J+Z3k3/ACdnRV27t1fNfh+4/wBIk/26+mP2W9QSPxJriP8Ax6d8vmf3ty1EjX7J9CfDO3tItc8S&#10;JZx+Ra/ZbebZH/1321j/ALaFv/xbfT5k/uOn/jzVsfCe4STxJ4gT+N9LT/x26qP9siP/AIs3Zu/7&#10;zfO6f5/76rel8RxyPzn8N+ONb8Caxcf2D5cj32z9zJH5u9l+70/3q+hPhX4g8d+JNQjfXtP1Gwuk&#10;uovItrTTvKeSL5tzKrru/uV5X+z3ZpL8QLy8/wCW1jYu8E38ccrMqbl/4Dvr7k/ZL8QXf/CSeJJn&#10;vLn+0fIR1mkk3vt+bd81Rz8h1npHhfwvret2+qfbLfxXsS62Wc0mnfPJbN91mY4+aub1TwvrGiR+&#10;TqWl69Js1T91eXEf7ryllh8vdj5f7+6vWLyOW5/10kk/+3JJvrn/ABZb+Vodxsk8vZsf/vllaj2p&#10;xn59/tMWf2bx5eIn37d5fN/3XbzF/wDRleN2eqXGk6hb39nJ5F1byJNA/wDzzZW3K1fUH7Wnh/8A&#10;sj4wXnnR/JqFrFN/7J/7LXy3qlm9leSQv/B92tDshsaGseKPsNxo+pf694b5Llk/v7G3NX6Ifsj/&#10;ALRHiv42eF7zStH0vSrSDw2lrbNc3/mu8it8q/Kjfw7a/MPVLN7m33p9+L59lfcn/BKfUHit/iZ/&#10;c2WT/wDAtzVnKfsyI4eMIng/7VHxk1vUvih4003Vbe2k1R5/sc80EbJF8iqn7tdx/hWvF7e8SW33&#10;vXpn7UEenyftCeOHufMkd9Rd1/gT71eP6h5umx74f3kH8NKrP2kj0YYfkpcwahJ5UcmyT5P7lZdv&#10;HcXNxHDDHvnlfYqR/wDLRmokvHuY62PB8fl6xb3LyRwJE6fvpP7zfdoh7hzzPWPgfeJ4J8Sf6NJJ&#10;dzbP37x/cfb97y/9la7D9pDxhL42t9Hs38uNETYr3H3I2+WuX+0XEXw/8L6xoNn5c+jfarbU3tI1&#10;82Cdpd0bS/xbWj+WsfWLPW/FHhu88T+JJJLSBNltpiSR7Pt07Mu5Y14+VY97M1P3DI8XuPtH2iRJ&#10;vM3p8jJJ/s1H9neL563PGlxby+LNUez8uSDz9m+P7km3hm/4E3zVl76Rqdx8J/hfceP9QkebzINO&#10;t/8AWvH9+dv+ecdfTHgv4iahpvhO38mTzI3tf/Zfmrz/APZv1D7T4T1SwS48idPNRf8Apm00TJG2&#10;7/erk4/DfjCx1D/hG4bO5kf/AFOz+CSoMjc8SeE/C8XgPS/E+vWdzvvnuIVubCTynklVpFjWTKuv&#10;/LOvneT/AFtfXH7Rmn2nhL4F6HoL+X9t32qRfd+eVIt0snH+1v8A+/lfMen+E5dW/wBTcRxv/ckr&#10;KHLRvOcnr3O33q/LGMSvZ6fLe/O8nlwfxPJX0R4L+F6fDzwv4f8AGz3kiXup3UUMFt8uyOB4pHWS&#10;T/afbXzvqGh3eiXH2aby97pv/dyfJtavszxJo9x8SPgvo9to8kcl1F9lvLX/AG9kDI0P/j1a88Z+&#10;90OacJQMfxpeS/ES88L+FdYuJPsV9qMVszx/f+dsNt+X+7Xzh8XPhle/CXxxe6FeSfa402TWt55e&#10;zz4G+7J/7K3+1Xu/wL+G/iX/AIWZo+va3HJBZaNP5ypJJv8AMZfurXL/ALaGsW+r/EzT7OGTzJ9O&#10;0uKGf/pmzSyS7f8AvmRK0h/dMz57t5Hr7c/Zz+BehaR4T0/xJr0dvPqlxA9/vu41eKxg+7Gqx/8A&#10;PRv73/2dfFenyfZpN9feHw31y08U/B+ztrby7uextUsJ0j+d49m3a3/AlWlIJnm+j/ESL+y7y5hv&#10;Ps7u8rt5nyfKzZr5/wDiZpd7Hcafrc0f+hayks1rN/z0VJ5EavYNH/Zzl1vxhJZzapJYaQn76V/L&#10;3vt/55r833v+A1z/AO1RrGlR+KNH8MaJ5cenaDavD5Mfz+RK+393u/2VjSjmA8Pt46+lP2P9HtJP&#10;EmqX7+XJdWlr+6eT/lmz/Lu/75WvnOOTyq9Q+C/xMsfh5rEdzNb3Mnm/ubry/wDlpE3/AMTQEz3D&#10;48fESy034oaXYP5n9nWMD/P/AB/P8vmf73y15X4wji+JkeqQ6VqEk9rpOl3Gq3VzJHsT90v7uNf+&#10;BV654os/AXxR8u81LVLeREj/AOPn7atvLH/vZryf4r+PPBvhvwneeDPAEdvImouj6nf28jTJtTnb&#10;5rsWb/0GgOQ8DjjeSPfXYfDfS4r7xZo9s8fmJcX1ukv+60q7q5etTQ/EF3olxG9tJ5bo+9H/ANqg&#10;D78+LHjy78HeC7ybTY/LvX83a8fyeWqqtfK+n/Ex7bR7fSra38+637IvL/2v9n+L5q9U8H/tCeEv&#10;G2h29t4wuI9N1RERJXuI2+zz7f8AlorD7tY/iD4ofC/4ZQXF54Ss9K1nxFL/AKh7S3+SB/7zSn7v&#10;/bP71BnCB81+MLO903xBeWd/+7vbd9k6ff2N/Ev/AAGsuzj8yT56k1TULjW9QuL+8k8+6u53mnm/&#10;56M7ZZqLf93QaH2h+xfrD6b4f1hJrf5PtVvNLDJ/y3iVWC/8B+/Xnf7Qmsa7c+MI797f9xE7vsgj&#10;fYkrNu3f8CrzPwf8ZNd8G6pZ3lhJHH5SeS0MkfyTr/dkXdXsGqftGeFPElnG+peH5JJ0+fyZPKli&#10;Rv8AZZ/u0c4QhzyPL9Y0fxBq2hyeJNb+02llvSGzS4+/Ozf3VPzbdv8AFXl8kafbJNn3K7z4ofFS&#10;98f3kaeXHaadb/Ja20f/ACzX/e/iauIoO2fLCPIez/st6xFpvxQs/tP7vzbWWGJ5P7zL/wDE17B+&#10;0Jql7q2j29nZxyQQW8GzfH/e3MW/763V8f2esXGmyRvDJJBOj71eP7+5a9Uj/aElvtPjh17R47+d&#10;E2Lc28nlO+2g4jk5JNYubORPLkjtU+dnk+5XH6pJ+82V2niD4iJ4gs5ES3+wQff8n7/mf8C4ri9P&#10;t31LVI0/76o5zuo0faTjCHUNQ097GO3/ANtN9bHwz/5HjQ9n/P1F/wChVJ4sjSW3j2fwVH8M4/N8&#10;eeH0/v30X/oVOlPnN8bR9hLlP2I+H/7rwHZ/7n/stfBf7WkbxeMJE/uV9+eC4/M8D2f+5X59/tWX&#10;n2nxpcf5+7WsvhPGwX8aJ83yf62jfRcf62q++uE+w5zrNI/4966Tw3p/27XNPtv+es8SN/wJq5fw&#10;/J5tnXcfD+SKLxpof2n7n2633f7u5a8mXxn29H/debyPqzwP4f8AtPgfUHuZP3/+u/77l2/+zV4H&#10;4gk8zR9L/ueRF/6DX0peXllpGiXj2f7uyhtX2/8AAWULXzHq/wDyLej/APXrF/6DXpUfiZ8bmD/d&#10;0vVnoHwPk/4p/wAUJ/16f+hNXunheTzNLt/9xK+f/gfJ/wAS/wAUJ/0wi/8AQmr37wifM0eD/cr8&#10;+zj/AHx/I/d+F3zZND1f5m1L0Neb65H5eqSf79eln7v4V5vr+/8AtOff/frxZn2uX/GzpfC//HnW&#10;61YPhTd9nk/363i9JGOI/is+atUj8vxZqG//AGP/AEGvM/i5G8vh+RE+/vf/AFdema5/yOGob/7k&#10;X/oK1538VP3Xh+Sb/nk7v/47X65l3+7Q9EfyfxH7mbV/8T/M8Ht9Uf7jyV0mj+IJdNjuLZ5JJNLu&#10;Njy23mS7N38M3lo6bmX+Gub1S3T93cw/ceo7O8/g/wC+a9E8A6zxZocWpSSXkNx9runTzmmjk815&#10;1b+KTY0ixyf89NzVxf2yKP8A1Mfl/wB166zR/EH2Hy7O5kkkst++J4/neCXdndDltqt8v3qy/GHh&#10;97G4+0p/qJnfc8fzxbv4vLYsWZf9qggw7jUJZP8AlpUlvZvcx+dNJ5cH9+qcciR/79Ekktz8/wDr&#10;P71AFi8ktPM/0aP5E/jk/wCWlfWnySybEr47r6s8L6wmpWdneJ86Soj/ALuspgfaHji4+26hbzJH&#10;5f2ixtJtn+9BG1fCfxk8B3HgDxZJbTf6i+giv7V4/wDnlMu9V/4DX1hJ8VPDniC4s7aw1iOee0sb&#10;e2aGSRUlRkiVPu/xfMtcn+2p4Ll/4V38N/FXlx7HsYrPfH/d8iEx06Xv+6ZT9z3z57+E/jj/AIR+&#10;z8UaJcyeXZa3Y7P+28Pzxf8AoTrWfeXH8dcXHI9tcb0/grpLy8t/scdy9xHGn36QI+2P2F/+JR8B&#10;7h/799qDr/6B/wCy1+d/xIvHufHniB3++99Luf8A4FX3p+y/ef2J+z/p94/7uBLW9vNkn+1LM3/x&#10;FfAfjS8t77xJqFzbeZ+9nd28z+8zfw1FL4X6hL4iTQ/GF7Y/6N9n+37/AJIkk+/XvHjT4Ry+G/h/&#10;p+q6xqn2DUbhPm023t/kj3fw7t1H7I/wXt9WuLj4ha9b/wDEo0z/AI84Z4/knlX+L/gNcv8AtEfF&#10;x/G3iC4SH/j1h3pFXRGH2znq0ozn7h5Xeax5d5IifvEqxbyJc/8ALTy3rl/n82pI7h4qyO06C4j1&#10;XTZPOhjjkT/pn89dR8N/Hmt/8JBbpZ3Elg+9P+Pf5K4u31h4q6jwPqnm+JLN3/gffvomED9CPgPZ&#10;6hba5rCalcfb5n0u4h87y/K/1U7Lu/8AHa3P2vLd/wDhScb+X5my6f8A8e21z/7PfiSLW/FFwnmR&#10;/JY3qb4/9pvN/wDZq9A/aks3ufgfcf8ALTY7/wDoNPDnFV+I/O/9muR/+FgeIIf4P7Od/wDvmeOv&#10;sD9l+4SL4iahD/A9i/8A46y18B6Xqmt/DPxBHrdtHJB5u9F8yP8AdTxN95a7Sz/aQ1XTdYt7yws5&#10;NJnT701pcNvonD4jo5D9bJLhPM+T7lYfjCRJfD+qIn/PB/8A0GvmP4T/ABE+KvxD0vT5tK1Dz4Lv&#10;7rzyRI/zLI69UP8ADG9R/FDxR8QPC/h+31LW9YuZIHn8mWG3vfk/4EqIlc3Oc/sjY/4KIeG/sPiz&#10;wnqSR+Wk1rLDv/3W3f8As1fEfijZL5b/AMaV+kH/AAUMjt/G3wT8D+LbP94ibHZ4/wC68VfmvcXF&#10;vL/rriOPf/z0krplLkijopfaMOOT95HX2J/wT7/4lNv8QJrb7l39k+T/AGlZmr4jt9UT7RJC8n8f&#10;yvX25+x3cJ4b+G+sarcyeWl3db9/+zEv/wBjWcpmp81/tMXCX3x48YIn8F86Vxd5p93J4bkdP3ib&#10;Nmz/AOJrQ+In2vxb441jXraTz3vrp5mh/j+Zq6y30+30TwXJ9puI5Lq7TesPmb9lbmfP7p4fHv8A&#10;M2f360LyRIvLtk+5D/H/AM9G/iarElultqlw/wDc+df96s+OszQ6TR/Gl3ptxHcpcXthdInkteWF&#10;x5Urr/tf3quah48vbm4kvPtF7d3ux4Vv9TuPtEsat/zzz92uPj/eyVYkkqJGkCnqkaRXH+/8/wD3&#10;1VeOSrGof6u3f/fT/vlt3/s1VKog6vwX401Pwbqn2zTZPLd/kZJPnR1/2q9s0f8AaIuIrPY+h+Z/&#10;sSai3k/987K+f7PR5Y443ePy3f8Agk/3sVsR3H7vZ/HWFU3hSganxI8ear8Q9Yk1LVZPM2fJBDH9&#10;yBf7q1l+F7hra4+f+Oo5I/4KLf8Ad1xVvfjyHTD93Mk8eSrK9nN/HsZK6D4X/GzVfAHmW37u/wBO&#10;mT5rO7+dN395a5fxB+9jt3f7m/Z/31VO30u3+/N9yunCw5KUYGWIjzycj2zVP2rNbj0uS20fR7LR&#10;bp/+Xz5pXRf9nPy14XeXlxfXElzcySTzyu7yzSSb3dm/iZqsahcRS/Ikf3Pu1n767Dzgjk8qSug8&#10;L/EDW/B2ofbNH1CSwn/ieP8A5af7LL91qw/LqOSOg1PWNU/aU8e6lp/2NNUjtI3+9NaW6xS/99fw&#10;/wDAa8nuJHl8x3k8x3+dnkojkqT/AFtBkFn9k/5bff8A/HKr3lx5knyfcqT7P/nFRyW9BqV5JKkj&#10;k8uj7P8Ax1HJG/mUAWPMqOST+5UcklHmPQBH5j0RyfvPno31JHHQBYjqzUSVHJJQZBJJUccbyfco&#10;qS3uHtvuSeXv+9Qakkdu8clSSVJHH+7oegAt9LuL23uJoY/MS3TfLUf+trQ0fXLvRPMSH7k33qz7&#10;yRJLjfDH5aP/AAUHROFLkXJuV5I/KrqPC9vFHZyTeZ5jv97/AKZ1z/l+bHRZ3j6bJ8n8X3qirDni&#10;dGCxEaFXmmaGuXHmSVofC+P/AIrzw+//AE/RVz8kn2mTfXWfDP8A0b4geH3f7n25P/Qquj+7NcbP&#10;2/NM/YzwP+98B2/+5X5v/tOb/wDhLLjf/t1+kngPZ/wr+3/5afIj1+cf7VFv9m8YXiJ/c/8AQa2l&#10;8J4WB/jRPnOSOq8kfl1c8yq9xH/HXCfZSgdB4Xk/0OT/AH66C3ke2uI3/jT565/wnJ5tvIn/AAOu&#10;gjjryavxn3GXw9ph0j2Txh8aLfW/C9vYWcclo8qb7zzI/wCL+JVrm9QuEk8J6O//AE6ptrz9/wDj&#10;3k/3K7iTfL4H0N/79rXpYSfPzHxufYeOFnCMdjuPgP8A8fHiT/rx3/8AfLV9B+Cv+QTb/wCf4mr5&#10;4/Z/kf8AtTxBs/6Bb/8Ao2OvoLwUf+JXF/n+Jq+CziH+2P0R+3cJPnyaPqdNXnXiP93q9x/vp/6D&#10;XotedeKo/wDiZ3D/AO7/AOg14NU+5y/+KbHhXf8AZ5P9/wD+Jroy/ArnNA+49byxsFH7yoFiF+8Z&#10;83eJP3fjC4/20T/0GuH+JEaSeH7hP4HrvPFn7rxZ/wBsErh/iH/yL9xX67lX+6w9D+VOKP8AkcV/&#10;8TPn+z/0a4ktpvuP92su4t3trjZWpcf6Tb7/AONKr3H+nW+/+NK9I+UJLe8+0x7HroNHvLfUreTS&#10;tSk+R/8AUXMkn3P95jn5VXftVVrj4/3f/staEdx5kf8At0AZ+qaXcaRf3FncxyRzRf8APSNk/wCB&#10;cqGqnHI8Xzp9+us1i3/4STS/tif8hG0+S6T5d86/e8z726Rvv7q5Py6ALH2zzf8AXRxyf7f8dXLe&#10;8Ty9iXEkCf3P4Kz/ALO9HlpQach7h+y/o8XiT4uaHomq3Ej6Rdzp5v2STY7ruXdtb/dr78+OGh6f&#10;42/Zf1Tw3pscnn+Dp/JgS4k3ukUMsiLu/wC2ciV+d/7MeofYfjBof+3I6L/vV90WfxAi8N+PPHGm&#10;3P7zTtWT97D/AL8Shv8Ax5a5qUv3pniIe6fn/eW8tteSQzR+XPF8jJJWHrmly3Mlu9t+8nmdIdn+&#10;033a9Y+MngO90TxBJqVnbyXenXH/AC2t496fL8q9P9mrHwj8Jv8AbLjxJrFv5GkaYnnL9oj2efP/&#10;AMs1VT/tVrP3DKB7prOuReBfhJ/wj1tJH+6tYtNXy/8AZVRJ/wCg187+B/hHL8RPFlnoltH5fnPv&#10;nm/uRfxNVjXPFkurSedNJ5n8bf71fSHwL0O3+G/wr1Dxzf8A/H7fI/lJ/wA84F+7/wB9VpCP2QnP&#10;k94w/wBpTxxpnw38F2fgnw3+4ghg8nZH/wAs1r4nuLx7m4kmf79dZ8SPGkviTxReXlzJ5nnO71z/&#10;APxL7n/pn/1zrSr/AChh4cnxdTL+SX79H9n+Z86Sf8ArQ/sfzY/3NxHJ/wBdPko/se4i+5H5lcfv&#10;Hb7szL8t4vv1seF47i51SNLb7/32/wBhaj+z3cf345JP+2e+u4+Fdxb2N5rn2m38iebTtkTyf3vt&#10;UJ/9BWgynE/QD9m/4Jp8O7ePXtS8UW92+o2qbbO0t5d8e+L+Jjhf4q9Y+Lml6f4x+F+oabbah+4t&#10;0+03j/Z282OJVwzRx/dbb/10rj/Bfm23hvw+/wDrEext/wDvrylrqNYj8vwn4oT/AJ7aPdf+OxM1&#10;dFKfIeVOcpzPz78YR+H7bS5NKhkvbu1T5Fe7t1TzP95Q77a+c9Qt0triRE/eJ/DXuniSzeS4rwO4&#10;k/eSUTO2B+gH7JeuLF4D8NzJJ5fyJC3+8rXEf/s1d58dNDfW/g/rm/8AePYzy3K/99L/APE18f8A&#10;7OfxEuNN0e80RJP39u/2yD/x3cv/AH1X2R4T8eaf4x0fULB5I5PtcDpLD/vLhq87k5Jmsw+B+uWX&#10;x+/ZT1zwTf3nmavpMH+iw+Z877P4f++a/NPx54L1DwB4kvNH1KOSOeGT5Hkj2b4v4ZP+BV9AaXrG&#10;t/A/4kahbWckkaO/kyw/cR13fK1d544+IHhz4kWenw+LdDk1aexf/RZo49ksatyy7hXo8/u8pl8E&#10;ubufF+h+H9Q1/ULOzsLeSee4fYv7ttlfWnjjxAnw3+G+n+G9Nk+5a+Sz/wAcn/PRqy9Q8aWlj/o2&#10;g6PcWkCf89JGd3/3mrpPhfo6ateXF5qWqfYNevkezsZvl8q0l2s8ULf9ddv3qx+0a8k5wlOMdEfL&#10;ceoSxyfP9+pLjxA/2fY8nyJXpHjjxBL4ovJE1j9/dW++HfJ9/cv+1Xl+oaG8Ukn7v5K2MoTMeS4+&#10;0/aH/v1Tk/dx7K3LfT0/eI9SSaXFWQHN+Y8dH2h5a3JNLij/AOWdH2NP+edBrzmPJ+80/wD3H/8A&#10;Qv8A9mqce+OSuo+zp9jk/d/xpVP7HQBTj1y7ij2eZ5if3Kk/tB5P+WdWPs9EcdIOcsR3nm/8s5P+&#10;/dEkn/TOo/tDxVHJcPLUeygdHtQuJJZPv/c/hSqdxJL/AM85KsfNR5j1Zz85nyRy/wDPOmVfk31H&#10;spgFnb/abe4m8zy/KTfUcciSUfZ6j+x/3K1MixJb1H88VEcjx1cjkikrICvHIlSfJUklvUf2P+5Q&#10;BHJb1H9nqSTzY6j+0f36DUjks0qOSzq5HIktHy0AZ/2OpPLerlH2f/OKAKlPt7dJJP30nlp/fqx9&#10;n/zipPs9AFO4jTzJPJ8zZ/D5n36jjj/eVofZ6I4/3lAEiVXerkkdU3oAI/8AbqOSP+5UiVH5dAEc&#10;cnl/fqxJb+ZHVOSrlncfwVqZFeP91J89dx4D2y+KNH/2LqJ//Hq4+S38yu4+Cenvq3xI0Oz8vfvn&#10;3t/wH5qyOyliOSEuc/XT4b2//FD2e/8Agr8//wBrzZF4w1DZJ/G6V+jnh+z/ALJ8B2+/+5X5b/tU&#10;eIEvvGmoOkn33/8ArVrM8/BfxTw+OSi4qnb3CS3FXJP3tcR9fCfPEseH7z7DeRu/3P4q72vNo66T&#10;Q9c8qP7Nc/c/hevOxFLn9+J9RlOLjD91M6Ty/NjrsPL8vwXpaJJ5mxHTfH9z5Wrj45EkrsNL2f8A&#10;Cv8AS/8Alpsjf/0KtMF9o4eKLc1Kfqdh8A/+Q5rif39Ll/8AQlr6E8D/APIM/wA/3q+d/gHIn/CW&#10;agn9/TrhG/8AHa+hPA+/+z/n/vv/AOhV8Xncf9q+R+r8Hf8AIm/7eZ1lcF4r/wCQhI/+wtdz5lcN&#10;4y/5CK/9cf8A2Zq8A+8wX8U0PDUmRJW7L96ub8N/8tP9vZXRtQaYhfvD5w8YSf8AFUW/+3ap/wCh&#10;SVyfjy3/AOKfvHrrPHH7rxRZv/06p/6FJXJ+NJPN8P6hv/uV+sZT/ucPQ/lfjCHJnFb1/Q+b7eR7&#10;a42PR/x7Xmz/AJYPUeof6zen8dEn72z3/wAaV6p8gV7iPyriiP8AdyVJcf6Tbxv/ABpUf+tt/wDb&#10;oA3NH1j+xNUjvPL+1onyS20kjIk8TfeVvLdG2t/vVT8QafFbXm+z/eWVxH50H3d+3/aUO+3/AIFV&#10;O3k82Oug0OR9W0u40d5PMdN95Zp8z/Nt/fLt3BfmVfmb/pnQaQObjt3o2VY2VJHb+XXOdvIdB8M5&#10;Lux8Yaff2cckj2L/AGmXy/4Il+81e8eJPHEupeLLjUv4Lv738fl15H8H9Qt9N1jXIbmSSP8AtHR7&#10;iwi8v5/Mlfy/LX/x2pLfVLiOO4s5v3c6fJQZVYT+I7ST4yS/aI7N9P8AMn37F8i42I7Vz/ij4qar&#10;rdvHps0f2SC3d/8ARo/k+b+Jm/vNXF3Ejyyf9N0f5Xqx4g0++it7fUrmP/j7+dX/AL/+1VnHCBqR&#10;6pF/Y9uiR+XdRPsby/8Alorf3v8Aar3D4keIPFvhv4X2ej6lbx/2JNAj2M3mK9xGu37suxQtfN+l&#10;6h5VxHXsnxI+KCeO/D9nbJ+7SFNjJ/wGiMzPkvOJ8/3lv9puJHeo/wCz3/grYkj/AHlH2f8Aziuf&#10;2p9VDL/dMeOO7j+5Un9oXcVan2f/ADio/s9HtTOeXlP+3LiL78danh/UL3UtQjtraP8Af/8AfHy1&#10;Tkt/MrQ0P7XbahH9gt/Pun+RUjj3v+la+1OKeCkj9CPgneeKNb8NyfYNQuf7BhtUh077f5EssE6b&#10;VZZGGGZV+evXPGHg+71fw/eQprl7JdOmyJLfbaJ8y/vPMYZ3V8//ALMdx41svB95ZzW/2B0dHtba&#10;7sm3yM8q+Z/47X1J4g8N3em+G7y/v9cjgjTZt+z2+9/m+9uyprL7R4M4e+fmP8TI9b8Laxrmg3kl&#10;v9tt38nfH/B/e2/LXjf2f95seP7le6fGjS9d1Lxhqlylnc6lPNO7tcx2/wB/b8v8FeN6ppd3pt5J&#10;DeW8lpP/ABJcR7H+atJno4elGYaHcS6RrEdzZySRzp92voDwXrlxe+XqWlXHl3tv/r7OvB/D9mkn&#10;2i/m/wBRbpVPR/FmoaJrH2+zuPLf/wAcogFWl73un0x40t38Zfvrm38u6/57R1xf9oa34SkkRLy4&#10;tP8AbjkZPlo8P/tQXdjZ+Tc2dv5//Pb7Or1yfiDxxceLbiSbzI/nf/lnHsrQ5uSfwH1x+xp4/spf&#10;Fmuab4kt/wC2dL1HS5bOeF/n+Y/8tPm/2d9eX+H5Lexj1jfH5/kpE8T/APPNoryP5v8Avn5a5v4R&#10;+MP+FeaXqGq21xHJrdxvtrW2++8at/y0b+7VjQ7iK2ks0ubiONLh03TSf8s7WJvNlk/4Ey7a8+U5&#10;+1XIfV4Wj7DA1pVdFJJL1K/7TGj2um/HDxZDpUccFq90kypH/A0sUcrf+PNXl+qafLFHveStj4if&#10;ET/hMfGGsa2/mST3108yv/s/dX/x2uDvNQllk+eSvVPkCSSTypI6JJPL+Sqf7qX79x5dWP8AR7n5&#10;EvPMeH/P96s+aJqR+ZUe+iP7F5fz3Ejv/F/nmo5LjT/+nmT/ALaL/wDE1lzgWPM/0eT/AH0/9mqv&#10;5lSSXlpFZxukcnlu7pskk/u7fpUf9sWX2f8A48/3/wDf8xtn/oVPnAPMqP5ajk1iL93/AKPH/wDH&#10;Pzo/4SSKO3kT7PHI/wDC8ka/u/8Ax2lzy/lAJP8AWUfJvo/4Sw/8+dt/37X/AOJqOPxRL9oj/wBH&#10;t9n9zy1/+Jo55fygSfJUfy1c/wCEsSX/AJZxwfJ/zzXZRHrkv2fyUkj/AO/dZ88/5S+Up4T/AJ6U&#10;fLWhHrlxbR/Pbxyb/wCOT5/++ar/APCSP5m/7PbR/wCx9nX7v/fNac0iCOONKk+WrEfihIpPn0+3&#10;kT+55a//ABNRx+IEk8zfZ2/zpsVPs67I6fPL+UCvJGlEmn/3K0P7UspZI/8AiXxyJs/2kf8ARqkj&#10;ksr23keHT44/J/1v7yX/AOKo5/7oGP8AvbarEdxFJH89XLiTRJfL2faPn+95cn+r/NapyW+n/u9k&#10;km/+JJNv/wBalzmXIElv5lRyWaf886sR2f7z9zceZ/t1J9oeP/Xf991pzgY9xp/lVTkjli+5XSeW&#10;klV5LdKAOf8AtEvpUkd49aFxZ1X+z0GoR3lSfbFojjSSpPsdAEf2j/OasW8nmSbKj+x1JZ2/+kUA&#10;WLiOs+4/1talxHWfeR/vKAI/loplRb6AJJI6j/1UlRySUeZWoGpb/vK+qP2E/hPL4o8eSa28cnkW&#10;/wC5if8A2m27q+a/h/4T1Pxt4ks9H0q38+6uH/79r/eav2Y/ZT+B9p8LvA9mk0f+qT5nk+//ALVa&#10;QgcNWfIbnxo1iLwL8P5P+mUDv/wJl+Wvxj+LGuf234ovH/vu9foJ+3p8aIYre40qG4+d/vJH/wB8&#10;7a/MfWLx768kd5KczXDw+2U45HikrU+0JLWX8lz/AL9EcjW3yPXNOB6tGtyGpvq5HcVh/bKkjvK5&#10;pwPWo4g6Sz1S4sv9TJ8n9z76V7Bof734b6fXg9veV7x4XuPM+G9n/n+GijDk5jPMMT7eMfI6z4D/&#10;API6SJ/fsbj/ANBr6E8D/wDIP+T/AJ6PXzv8C/8AkoFmn99Lj/0U1fRHg/f9n/33fbXwee/7wvQ/&#10;deCZ/wDCS/VnUVx3jKP/AEyB/wDYrrfMrkvF3+sg/wByvmJ/CfomE/iok8O/6yT/AIBXRu+xsVzH&#10;hyTiup+WmvhNMV/EPm/x5H/xONLf+/B/6C1cf4sj83Q7xP76fLXafECP/SNHf/YlT/0GuP8AEn/I&#10;HvP7/l1+q5J/ucPmfy5xtD/haq/L8j5ruI/+PhP7j1HZyfvNn9+tDVLPyriR0+49Y8cnlyV7Uz4c&#10;sW//AC0heo4/3XmJRcSf6RG/9+iT/Wf79AEccnlyVct7yWyvI7yH78To6+Z8/wB361n1Yj/1VAzp&#10;PElmltqHnW0cn2K+j+2Wr/N91v4dxVN2xvlrH+etjT44r3wlsTy0urG6+f7u94pV/wC+vlZaz/L/&#10;AHmyueZ6kPfgaGh6pceG7i3v7OSOO9R96+Z8/wAqt/7NXql5b6Z8Tf8AiZaDH5er7P3+lSSL9oRv&#10;4mi/56R/+g15HJ/rNn9yqd5I9tHG6SeW6PvV4/v7q5pR55HbSl7OD63PXNP+Hep22uRwpodxqV0j&#10;p8n2dnST/wAdrU8UR2ng2PUJvEMdlf8AiW4R4YNEj2ulorLjzJcfd2r91a8TuPHniW5t5LabxJqs&#10;lq/3oZNRldP++d1U9DuPKuJE/v1p7KXxylc5qWIhUnyRjy33NCSOWKT5K0LO4l8vY9CVYSuadU9a&#10;jlkPa85H5dSbKlorn5z6LkIvs/8AnFRyR1YkqOSOjnM5wK8kddJ8M5Ps3jTS3/6bxf8Ao1aw9lan&#10;he4TTdcs7maTy0idHZ/+BVpCZ5OLpfupH64afbpWf40t/M8H64n/AE43H/opqw/C/wAWPBniS3km&#10;03xRp12kSedL5dwvyL/eb+7R4s+Inh+58N65bW2qR3c72MvyQRtL95cfwKa9GEz87nz3Ple4t/4K&#10;8D+NFun/AAln/bqn/s1e4XnjDRNNj8m81C3gf53/ANuvF/iJqFl4k8WR3Om3H2uB4Eh3/N+8bc1a&#10;HZRnyHF+JJE0Twvb6an+vuPnl/8AQq4f5q9wt/hv4guby4uX8Px3c/3FS/jV0Rf9mN/lrU/4RfxB&#10;4S8P6w+peC9BnsruDZLNJp1n9ogXd96Ngm6Nv92teQ09seF6XbxeXcXlz+8ht9iLD9zzJW3bV/3f&#10;lo0/VJbK485P++P4KuXFn9mjkhT7juk2z/d3bf8A0Kqf2f8AzisuQfPL4zrI/iI8X/MLj/3PM+T/&#10;ANBqPWPHl7r8lw80ccf2jYjeX/dX7q/7tc39n/v1HcXHl/IlOMIw+EKuLq1vclJuxYuNU8r/AJZx&#10;1nyXktzJVeTfJUkdvWhzBJv8uq8dxLbXG9Pv1c2VXkt3+/WQFyS3/tL99bff++0P/wATWf5nl/fo&#10;8t4pN/8Aq3rqNH0+11u3kub+SOO6t337/wC+q/N+8X+Kg1MPULhIvLh/jhj+b/eb5qz/ADHqS4je&#10;S4kf/WO7/fqP7O9agR/PLS1PHG8VWI7NJfn/ANX/ALFAFPZR5f8Acq5eafLZSbHqOONP+ekdAFOT&#10;fVzT4/3cm+Ty/wC69WJLNJI/9uo/7Pli/wCWdHIFySS4eP79x5n92rEf2S5j+f8AdvUceh3cvzpb&#10;ySb/ALv7tquR+D9Yl+dNLvZEf7vl27f/ABNZ8gucr/2e/wB9P3lV5Leugt/Ceu23/MH1HZ/15S//&#10;ABNdB/wrvW5bOOb+w9Rk3/8APO3ajkmO55/sq5b3kscdxCn/AC2+Rq6STwHrcVx5P9j3u9/kVPs7&#10;I/8A6DWhH8I/Fsvzp4f1GTf/ANO7VpySMuc8/uLeW2k2PH5b/f8A++qjkjli+d469c0/4R+KtS0O&#10;SH/hH737baOjweZHs/dN/rF5/ut81WNH+CfjiK4+0v4XvZNn3fu//FUckg54Hlel6PqF7Z3lzbWd&#10;zPa2ib55o42dIF/2m/hqnJ5sf+5X1J4f8F+OP7Pk02bw/e/Ypn86WGSNdj7l2d68/k/Zf+IEsmxP&#10;D8mz+H/SIv8A4qjkMvbQPG47h4quR6h/BXrEf7I/xIl/5gfl/wDXS4Wrkf7G/wASPL/5BdvH/wBd&#10;JG/+IrXkHzx/mPH/AN1LUdxb17Rb/sd/EP8Ad79Pto0+43+t3/8AoFaH/DH/AMQ/M+Szt5E/6aeb&#10;/wDEVlySM/bR/mPA/s71JHG9e+f8Md/EP+CztpH/AOmckv8A8RUdx+x/8Q4vn/s+2/8AIv8A8RWn&#10;JI09rDueJ/Y5fv8Al+Z/t1Xjj8uSveI/2P8A4kfwWdt/f/5a/wDxFXI/2R/iRL5nnafbyP8A35JG&#10;/wDiKz5Jl+1h/MeD3FZ95HX0JJ+x/wDEX/oH23/kX/4iq8n7GfxIlk/5B9t/5F/+Io5JGftoHz35&#10;dRyW9fRH/DE/xI/js7aNP7/73/4irGl/sP8Aj3UrjY/2KBH/AI4/Nf8A9lFa+xkae1h/MfN8en+b&#10;JXqnh/4J3ut65Z6VpVn9vutifan++iSsuWXuvy19WfDP/gm29zcW9zrckl//AB7P9Un/AHyP/iq+&#10;2Phf+zn4a+F2n2++zt4Eh+6kcexP++a05DnniP5Dxv8AZL/Y70/wBZx6lc28cl7L88s3l/8Ajq17&#10;B+0B8ZNM+GXhO4traSON9mxUqv8AGj9ojRPh3o8kNtJHHs/g/jkr8r/2hP2hNQ+JGuXCJcfuP/HK&#10;OczhCU5HF/Gz4mXHjvxJeXL3HmfPXk9x/rasXEjySb6pyVzHowFp/meb8j1XooGWJLf+NP3iUykj&#10;uHiqTzEk+/WRpzhHI9fRnw//AHnwzt/8/wANfO/2dP4JK+hPh/v/AOFbxp/Gj0BKZ2HwP/5KZpaf&#10;3/N/9FSV9B+DdscUn/XRt1fOnwX3/wDCzNH2f35f/RTV9EeFP3clx/13r8+z3+PH0P6K4E1y2fr+&#10;h1o6VyPi7rB/wOupkk/d1yfjCTzPL/4HXyp+lYT+KN8NSJ53yf3K6w9BXEeGJ0M//AK7QycCrNsU&#10;v3h4B8QP9Xob/wDXX/2nXF67/wAg+4/64PXafEr5LfQtvHzy9P8AtnXF6v8A8g+4/wCudfp+Sf7n&#10;H5n8w8d/8jip6L8j5/kk82SSF/3fzv8A99Vz9xb+XcSJXSXyK8oZlDNvfkjmsfVPubv4vXvXvH5+&#10;Z8n/AB71J/yzqOP/AJaUf8sqAI/+WlaFxsjuP9h0R/8Ax3/dSs//AJea1NTRYrfSWRQjSWm5yowW&#10;O5uT6msgNXwfJ/p95ZvJsjvbWWH/AFny7gu+P+NF+8tRR/8AHxUXhB2Txpoe1iP9Ki6H/aqWP/Wx&#10;0TPRw/wkdR3v/HvJUlR6h/x7yVz/AGz0J/wjDjj8yTZRH/o0kb/x1In/AB8R/wC/Re/JLJt4+ftX&#10;QeOvcnodZbyebHvqwlZei/PYR7ufrWhHXmzij7jBTc9yzT6jj/1lSVieqFMoooAKfHHTKijdv7x/&#10;Og4q3wn2J/wT70+GXxxrjzRxyJ/Zz/6z5/8AlrH6194XlvoVtZyXlzcadBZW8e+WaSRURFX+838N&#10;fCf7AHyeKdYZeG/s5+R1/wBbHXX/ALY15Pa/CbSo4Z5IY7nUII50jcqJVCrhWA+8B6GvQpH5rjf4&#10;rPEPGHgfxL+0h8VPEj+ANDvdW0GK+f8A0ywspXiRWb5WbC/xbflr6Y+Ef7D+ieG5PDdz4h8P6jJq&#10;8N1bu01/5sUUf71f+WfC10v7HMMdr8D7BoUWFpW3SGMbS59Tjqa+j/CDtLe3O9i+1IsbjnH+lQ12&#10;nJzs9dg8C+GraJETQNOCr0/0NP8A4mvM/wBpP4QaF4z+DXiTTYNH0+C8e33wTR2yIyMGXnha9rrn&#10;vHf/ACK15/wD/wBDWqhJ8xcj8qLf/gmve6lHvudcuYHf+CO3XZ/6FVi3/wCCX93J9/xBc/8Afta/&#10;TRYY0t49qKv0FEaL5n3R+VdPKjg9rPufm/H/AMEt4pf9d4gvY/8Av1/8TUf/AA6vsoo9765qP/kL&#10;/wCJr9KEqSOjkRn7WR+b8f8AwS70eSP/AI/NR/3/ADF/+IrQt/8AglnoP8eoXv8A38r9Gaio5Ub8&#10;8u58H6P/AMEv/A9tb/6f9tu5Pn+f7ayfyrYj/wCCZ/w/+zxw/wBnyTonzp5l7L/F9GFfZ+9v7x/O&#10;mb2/vH8615ERzS7nx3H/AMEz/hvFJv8A7H/8mJX/APZ62Lf/AIJ3/De2j8n/AIR+y2f8Cf8Am1fV&#10;kjt/eP51W86T/no351hzeRevc+YLP/gnf8MraSR/+Ef06Tf/AM9I1etCP/gn/wDDKO32f8IvpX+/&#10;JZRO/wD6DX0H9pm/56v/AN9Go5Lmb/nq/wD30aObyDXueER/sD/DSKPZ/wAI3p3/AIDqlWLf9hP4&#10;aRf8y3p3/fuvX7i8n/57yf8AfZqnHeT/APPeT/vs1oGvc4y3/ZH8CW0ciJo9lsf73+jrVy3/AGX/&#10;AAZZfPbafbQO6bN8cddG95P/AM95P++zUf2yfyv9fJ/32aDIxI/2Z/C/mRu8dvI6fx+XRcfs1+FP&#10;s+xI7bY7p5qf89F/iq3cXk//AD3k/wC+zVOS5m/56v8A99Go5mBBp/7Ofhexkjtnt7a7tU3ulzcb&#10;d8f+z/8AZVsf8KP8FeXs+z20f/bNax/tEv8Az1f/AL6NUpLmbP8ArX/76NHMwOpj+CfgqL78dvJ/&#10;2zWpP+FT+Co/+Wdt/wB+1rhri8n/AOe8n/fZqv8AbJ/+e8n/AH2afMy+VHosfw38GRf8s7b/AMdq&#10;T/hA/Bn8cdtXl1xeT/8APeT/AL7NU5L+5/5+Jf8Avs0czDlR7D/wifgyP/lnHR/Yfg+P/lnHXh0l&#10;/c/8/Ev/AH2ap3F/c/8APxL/AN9mlzMOVHvv2PwfF/yzjo8zwlF/y7x/9+6+dri/uc/8fEv/AH2a&#10;x7jUrv8A5+pv+/h/xrLmYuVH1D/aHhKL/l3jqOTWPCUcf/HvHXyreX9z5v8Ax8S/99mqFxf3P/Px&#10;L/32aOZmvIj61j1zwv8A8+9tsqxHrHhT/n3jr5Cj1K78v/j6m/7+H/Grn2+58uP/AEiX/vs0c7Mu&#10;VH1r/bnhSL/l3jo/4STwp9z7PHXyF/aV39ok/wBKm/7+H/GrEN/cvHHuuJT9XNbczDlR9ex+JPC/&#10;/PvHRJ4g8Nfx28dfHMupXaS/LdTD6SH/ABq5bX9y8fzXErfVzS5mHKj66/4Sjwv/AAW8dRx+MPCn&#10;/PvHv/65rXyDcald5/4+pv8Av4f8agXUrt7f5rqZvrIf8ay52HKj7F/4TDwp9x44/wDx2q9x488H&#10;6b86W9tH/wB818Y3GpXef+Pqb/v4f8a4vxlqt6lnJtvJx9JW/wAa25mHKj7O8WftOeH/AA/byeTc&#10;W0Gyvk/40ft4RRx3ENhceZPXyD8SdVvZYJGe8uHb1aVif515bdfPcfNz9aynJnTCCOw+JHxo1vx/&#10;eSPc3Emx/wCCvM5JH8yrD1HJWJ1QKcm+mVYql/y0oNST5KPLqNKHrIslqKihKALCV758M7jzPh3/&#10;ALk7pXgde6fCv/kn8n/Xdv8A0OtSJHcfCORI/iRo+/8A577P/HWr6L8N/wDHxqG//nvXzZ8K/wDk&#10;ouh/9fSV9L+HP+Qjqf8A13/+Kr4HPYL28fQ/ongH/cKn+L9C5qF+0b/JWBrdx9ot66q4VWcZAP3u&#10;orldX/48C38Wzr3r5A/XMMYeh3n2a8jR/wCCT/x1q9Nj2ugNePRu39oSfMfzr1zTiWtEJOT6mujl&#10;RlifiP/ZUEsBAi0AFAAGAAgAAAAhAIoVP5gMAQAAFQIAABMAAAAAAAAAAAAAAAAAAAAAAFtDb250&#10;ZW50X1R5cGVzXS54bWxQSwECLQAUAAYACAAAACEAOP0h/9YAAACUAQAACwAAAAAAAAAAAAAAAAA9&#10;AQAAX3JlbHMvLnJlbHNQSwECLQAUAAYACAAAACEAdfQQBDIIAADcKAAADgAAAAAAAAAAAAAAAAA8&#10;AgAAZHJzL2Uyb0RvYy54bWxQSwECLQAUAAYACAAAACEAWGCzG7oAAAAiAQAAGQAAAAAAAAAAAAAA&#10;AACaCgAAZHJzL19yZWxzL2Uyb0RvYy54bWwucmVsc1BLAQItABQABgAIAAAAIQBEF2Yk4AAAAAoB&#10;AAAPAAAAAAAAAAAAAAAAAIsLAABkcnMvZG93bnJldi54bWxQSwECLQAKAAAAAAAAACEAVFcVbFzg&#10;AABc4AAAFQAAAAAAAAAAAAAAAACYDAAAZHJzL21lZGlhL2ltYWdlMS5qcGVnUEsFBgAAAAAGAAYA&#10;fQEAACftAAAAAA==&#10;">
            <v:shape id="Picture 43" o:spid="_x0000_s1567" type="#_x0000_t75" style="position:absolute;left:3293;top:1101;width:6194;height:2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5HaPGAAAA3AAAAA8AAABkcnMvZG93bnJldi54bWxEj0FrwkAUhO9C/8PyCr2I2SSI1dRVikWx&#10;R20L9fbMviah2bcxu5r4712h0OMwM98w82VvanGh1lWWFSRRDII4t7riQsHnx3o0BeE8ssbaMim4&#10;koPl4mEwx0zbjnd02ftCBAi7DBWU3jeZlC4vyaCLbEMcvB/bGvRBtoXULXYBbmqZxvFEGqw4LJTY&#10;0Kqk/Hd/NgrSY5fOksMmPb31cvj1fNi++/O3Uk+P/esLCE+9/w//tbdawSQZw/1MOAJyc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7kdo8YAAADcAAAADwAAAAAAAAAAAAAA&#10;AACfAgAAZHJzL2Rvd25yZXYueG1sUEsFBgAAAAAEAAQA9wAAAJIDAAAAAA==&#10;">
              <v:imagedata r:id="rId51" o:title=""/>
            </v:shape>
            <v:shape id="Freeform 44" o:spid="_x0000_s1568" style="position:absolute;left:7082;top:2422;width:1518;height:394;visibility:visible;mso-wrap-style:square;v-text-anchor:top" coordsize="2408,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QrmMQA&#10;AADcAAAADwAAAGRycy9kb3ducmV2LnhtbESPS2vDMBCE74X8B7GB3ho5LnZSN0oIgUAhPTQPel6s&#10;rWVirYwlP/rvq0Khx2FmvmE2u8k2YqDO144VLBcJCOLS6ZorBbfr8WkNwgdkjY1jUvBNHnbb2cMG&#10;C+1GPtNwCZWIEPYFKjAhtIWUvjRk0S9cSxy9L9dZDFF2ldQdjhFuG5kmSS4t1hwXDLZ0MFTeL71V&#10;cNp/5um7qW0vB5ndTx+Bn1cvSj3Op/0riEBT+A//td+0gnyZwe+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0K5jEAAAA3AAAAA8AAAAAAAAAAAAAAAAAmAIAAGRycy9k&#10;b3ducmV2LnhtbFBLBQYAAAAABAAEAPUAAACJAwAAAAA=&#10;" path="m,l1208,930r1200,e" filled="f" strokecolor="black [3213]" strokeweight="1.5pt">
              <v:path arrowok="t" o:connecttype="custom" o:connectlocs="0,1026;762,1420;1518,1420" o:connectangles="0,0,0"/>
            </v:shape>
            <v:shape id="Freeform 45" o:spid="_x0000_s1569" style="position:absolute;left:3167;top:1775;width:1677;height:1688;visibility:visible;mso-wrap-style:square;v-text-anchor:top" coordsize="1818,1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VB6sQA&#10;AADcAAAADwAAAGRycy9kb3ducmV2LnhtbESPX2vCMBTF34V9h3AHexFN9aHMapRNGDgEQR3s9dpc&#10;22pzU5vM1G9vhIGPh/Pnx5ktOlOLK7WusqxgNExAEOdWV1wo+Nl/Dd5BOI+ssbZMCm7kYDF/6c0w&#10;0zbwlq47X4g4wi5DBaX3TSaly0sy6Ia2IY7e0bYGfZRtIXWLIY6bWo6TJJUGK46EEhtalpSfd38m&#10;Qk5htZfjPn1PTsf1IVy6Tfj9VOrttfuYgvDU+Wf4v73SCtJRCo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1QerEAAAA3AAAAA8AAAAAAAAAAAAAAAAAmAIAAGRycy9k&#10;b3ducmV2LnhtbFBLBQYAAAAABAAEAPUAAACJAwAAAAA=&#10;" path="m1818,l426,1687,,1687e" filled="f" strokecolor="#bfbfbf [2412]" strokeweight="1pt">
              <v:path arrowok="t" o:connecttype="custom" o:connectlocs="1677,1775;393,3462;0,3462" o:connectangles="0,0,0"/>
            </v:shape>
            <v:shape id="Freeform 46" o:spid="_x0000_s1570" style="position:absolute;left:3167;top:1186;width:1101;height:1012;visibility:visible;mso-wrap-style:square;v-text-anchor:top" coordsize="1590,1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LYUMQA&#10;AADcAAAADwAAAGRycy9kb3ducmV2LnhtbESPQWvCQBSE7wX/w/IK3urGHmxNXUWEUi8iJoIeH9nX&#10;bGj2bdjdmuTfuwWhx2FmvmFWm8G24kY+NI4VzGcZCOLK6YZrBefy8+UdRIjIGlvHpGCkAJv15GmF&#10;uXY9n+hWxFokCIccFZgYu1zKUBmyGGauI07et/MWY5K+ltpjn+C2la9ZtpAWG04LBjvaGap+il+r&#10;oBj3Ry/NV3/tx2y59YfSx0up1PR52H6AiDTE//CjvdcKFvM3+DuTj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i2FDEAAAA3AAAAA8AAAAAAAAAAAAAAAAAmAIAAGRycy9k&#10;b3ducmV2LnhtbFBLBQYAAAAABAAEAPUAAACJAwAAAAA=&#10;" path="m1590,1309l792,,,e" filled="f" strokecolor="#bfbfbf [2412]" strokeweight="1.5pt">
              <v:path arrowok="t" o:connecttype="custom" o:connectlocs="1101,1697;548,686;0,686" o:connectangles="0,0,0"/>
            </v:shape>
            <v:shape id="Freeform 47" o:spid="_x0000_s1571" style="position:absolute;left:3167;top:1927;width:489;height:364;visibility:visible;mso-wrap-style:square;v-text-anchor:top" coordsize="672,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OcLsEA&#10;AADcAAAADwAAAGRycy9kb3ducmV2LnhtbERPz2vCMBS+D/wfwhN2m6ljE6mNUgTBq12h2+3RPJvW&#10;5qU2We3+++Uw2PHj+50dZtuLiUbfOlawXiUgiGunW24UlB+nly0IH5A19o5JwQ95OOwXTxmm2j34&#10;QlMRGhFD2KeowIQwpFL62pBFv3IDceSubrQYIhwbqUd8xHDby9ck2UiLLccGgwMdDdW34tsq+LL5&#10;VLzPVbifyk89VW9d3ppOqeflnO9ABJrDv/jPfdYKNuu4Np6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jnC7BAAAA3AAAAA8AAAAAAAAAAAAAAAAAmAIAAGRycy9kb3du&#10;cmV2LnhtbFBLBQYAAAAABAAEAPUAAACGAwAAAAA=&#10;" path="m672,l332,378,,378e" filled="f" strokecolor="#bfbfbf [2412]" strokeweight="1.5pt">
              <v:path arrowok="t" o:connecttype="custom" o:connectlocs="489,2097;242,2461;0,2461" o:connectangles="0,0,0"/>
            </v:shape>
            <v:shape id="Text Box 48" o:spid="_x0000_s1572" type="#_x0000_t202" style="position:absolute;left:1663;top:1960;width:1501;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NJAsMA&#10;AADcAAAADwAAAGRycy9kb3ducmV2LnhtbESPQYvCMBSE7wv+h/AEL4umuiBajVJEwauuSo+P5tlW&#10;m5fSRFv99ZuFhT0OM/MNs1x3phJPalxpWcF4FIEgzqwuOVdw+t4NZyCcR9ZYWSYFL3KwXvU+lhhr&#10;2/KBnkefiwBhF6OCwvs6ltJlBRl0I1sTB+9qG4M+yCaXusE2wE0lJ1E0lQZLDgsF1rQpKLsfH0bB&#10;5Hxxafb+THRySzet+bJbx3ulBv0uWYDw1Pn/8F97rxVMx3P4PROO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NJAsMAAADcAAAADwAAAAAAAAAAAAAAAACYAgAAZHJzL2Rv&#10;d25yZXYueG1sUEsFBgAAAAAEAAQA9QAAAIgDAAAAAA==&#10;" filled="f" strokecolor="black [3213]" strokeweight="1.5pt">
              <v:textbox inset="0,0,0,0">
                <w:txbxContent>
                  <w:p w:rsidR="00501E7B" w:rsidRDefault="00501E7B" w:rsidP="004C7AE4">
                    <w:pPr>
                      <w:spacing w:before="68" w:line="244" w:lineRule="auto"/>
                      <w:jc w:val="center"/>
                      <w:rPr>
                        <w:sz w:val="20"/>
                      </w:rPr>
                    </w:pPr>
                    <w:r>
                      <w:rPr>
                        <w:sz w:val="20"/>
                        <w:lang w:val="ru-RU"/>
                      </w:rPr>
                      <w:t>Направляющий распределитель</w:t>
                    </w:r>
                  </w:p>
                </w:txbxContent>
              </v:textbox>
            </v:shape>
            <v:shape id="Text Box 49" o:spid="_x0000_s1573" type="#_x0000_t202" style="position:absolute;left:1663;top:3139;width:1504;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UqIr8A&#10;AADcAAAADwAAAGRycy9kb3ducmV2LnhtbERPTYvCMBC9C/6HMIIX0dQKItUoRRS8qruLx6EZ22oz&#10;KU201V9vDsIeH+97telMJZ7UuNKygukkAkGcWV1yruDnvB8vQDiPrLGyTApe5GCz7vdWmGjb8pGe&#10;J5+LEMIuQQWF93UipcsKMugmtiYO3NU2Bn2ATS51g20IN5WMo2guDZYcGgqsaVtQdj89jIL4989d&#10;svco1entsm3NzO4cH5QaDrp0CcJT5//FX/dBK5jHYX44E46AX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lSoivwAAANwAAAAPAAAAAAAAAAAAAAAAAJgCAABkcnMvZG93bnJl&#10;di54bWxQSwUGAAAAAAQABAD1AAAAhAMAAAAA&#10;" filled="f" strokecolor="black [3213]" strokeweight="1.5pt">
              <v:textbox inset="0,0,0,0">
                <w:txbxContent>
                  <w:p w:rsidR="00501E7B" w:rsidRPr="004C7AE4" w:rsidRDefault="00501E7B" w:rsidP="004C7AE4">
                    <w:pPr>
                      <w:spacing w:before="69" w:line="244" w:lineRule="auto"/>
                      <w:jc w:val="center"/>
                      <w:rPr>
                        <w:sz w:val="20"/>
                        <w:lang w:val="ru-RU"/>
                      </w:rPr>
                    </w:pPr>
                    <w:r>
                      <w:rPr>
                        <w:sz w:val="20"/>
                        <w:lang w:val="ru-RU"/>
                      </w:rPr>
                      <w:t>Направляющий распределитель</w:t>
                    </w:r>
                  </w:p>
                </w:txbxContent>
              </v:textbox>
            </v:shape>
            <w10:wrap anchorx="page"/>
          </v:group>
        </w:pict>
      </w:r>
      <w:r>
        <w:rPr>
          <w:noProof/>
          <w:lang w:val="ru-RU" w:eastAsia="ru-RU"/>
        </w:rPr>
        <w:pict>
          <v:shape id="Поле 612" o:spid="_x0000_s1574" type="#_x0000_t202" style="position:absolute;margin-left:112.6pt;margin-top:10.6pt;width:70.5pt;height:21.85pt;z-index:251736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TWEVgIAAMQEAAAOAAAAZHJzL2Uyb0RvYy54bWysVEuOEzEQ3SNxB8t70kkgk5lWOqMhAwhp&#10;+IiBAzhuO22N22VsJ93hMpyCFRJnyJEouz8zAsECsbGq7XqvXv16ddnWmhyE8wpMQWeTKSXCcCiV&#10;2RX008eXT84p8YGZkmkwoqBH4enl+vGjVWNzMYcKdCkcQRLj88YWtArB5lnmeSVq5idghcFHCa5m&#10;AT/dLisda5C91tl8Oj3LGnCldcCF93h73T3SdeKXUvDwTkovAtEFRW0hnS6d23hm6xXLd47ZSvFe&#10;BvsHFTVTBoOOVNcsMLJ36jeqWnEHHmSYcKgzkFJxkXLAbGbTX7K5rZgVKRcsjrdjmfz/o+VvD+8d&#10;UWVBz2ZzSgyrsUmnr6cfp++nbyTeYYUa63N0vLXoGtrn0GKnU7be3gC/88TApmJmJ66cg6YSrESF&#10;s4jMHkA7Hh9Jts0bKDEQ2wdIRK10dSwfFoQgO3bqOHZHtIFwvDy/WDxd4AvHp/ly+exikSKwfABb&#10;58MrATWJRkEdNj+Rs8OND1EMyweXGEsb0qDM+XI6TW5R9wtTpokITOnORpA2fSJRe59FOGrRkXwQ&#10;EuuH+uaJJU2u2GhHDgxnrrzr6hBZ0DNCpNJ6BPV1jON+D9JhAPW+ESbSNI/ATvMfo43eKSKYMAJr&#10;ZcD9Xars/Iesu1xjJ0O7bdOwLJbDXGyhPGJHHXSrhb8CNCpwXyhpcK0K6j/vmROU6NcGpyLu4GC4&#10;wdgOBjMcoQUNlHTmJnS7urdO7Spk7upl4AonR6rU1SisU9ELxlVJze7XOu7iw+/kdf/zWf8EAAD/&#10;/wMAUEsDBBQABgAIAAAAIQCHPYNx3gAAAAkBAAAPAAAAZHJzL2Rvd25yZXYueG1sTI/NTsMwEITv&#10;SLyDtUjcqBNDIwhxKsSPxAmpJRdubrwkKfY6it00vD3LCU47qx3NflNtFu/EjFMcAmnIVxkIpDbY&#10;gToNzfvL1S2ImAxZ4wKhhm+MsKnPzypT2nCiLc671AkOoVgaDX1KYyllbHv0Jq7CiMS3zzB5k3id&#10;Omknc+Jw76TKskJ6MxB/6M2Ijz22X7uj1/B8kHm2PbhhDK/Nuvl48vPborS+vFge7kEkXNKfGX7x&#10;GR1qZtqHI9konAal1oqtLHKebLguChZ7DcXNHci6kv8b1D8AAAD//wMAUEsBAi0AFAAGAAgAAAAh&#10;ALaDOJL+AAAA4QEAABMAAAAAAAAAAAAAAAAAAAAAAFtDb250ZW50X1R5cGVzXS54bWxQSwECLQAU&#10;AAYACAAAACEAOP0h/9YAAACUAQAACwAAAAAAAAAAAAAAAAAvAQAAX3JlbHMvLnJlbHNQSwECLQAU&#10;AAYACAAAACEAM+k1hFYCAADEBAAADgAAAAAAAAAAAAAAAAAuAgAAZHJzL2Uyb0RvYy54bWxQSwEC&#10;LQAUAAYACAAAACEAhz2Dcd4AAAAJAQAADwAAAAAAAAAAAAAAAACwBAAAZHJzL2Rvd25yZXYueG1s&#10;UEsFBgAAAAAEAAQA8wAAALsFAAAAAA==&#10;" fillcolor="white [3201]" strokecolor="black [3200]" strokeweight="1pt">
            <v:textbox inset="0,0,0,0">
              <w:txbxContent>
                <w:p w:rsidR="00501E7B" w:rsidRPr="004C7AE4" w:rsidRDefault="00501E7B" w:rsidP="004C7AE4">
                  <w:pPr>
                    <w:spacing w:before="72"/>
                    <w:jc w:val="center"/>
                    <w:rPr>
                      <w:sz w:val="20"/>
                      <w:lang w:val="ru-RU"/>
                    </w:rPr>
                  </w:pPr>
                  <w:r>
                    <w:rPr>
                      <w:sz w:val="20"/>
                      <w:lang w:val="ru-RU"/>
                    </w:rPr>
                    <w:t>Манометр</w:t>
                  </w:r>
                </w:p>
              </w:txbxContent>
            </v:textbox>
            <w10:wrap type="topAndBottom" anchorx="page"/>
          </v:shape>
        </w:pict>
      </w:r>
    </w:p>
    <w:p w:rsidR="00460C26" w:rsidRPr="00FD76FD" w:rsidRDefault="00460C26" w:rsidP="00460C26">
      <w:pPr>
        <w:pStyle w:val="a9"/>
        <w:ind w:right="-1"/>
        <w:rPr>
          <w:i/>
          <w:sz w:val="20"/>
          <w:lang w:val="ru-RU"/>
        </w:rPr>
      </w:pPr>
    </w:p>
    <w:p w:rsidR="00460C26" w:rsidRPr="00FD76FD" w:rsidRDefault="00460C26" w:rsidP="00460C26">
      <w:pPr>
        <w:pStyle w:val="a9"/>
        <w:ind w:right="-1"/>
        <w:rPr>
          <w:i/>
          <w:sz w:val="20"/>
          <w:lang w:val="ru-RU"/>
        </w:rPr>
      </w:pPr>
    </w:p>
    <w:p w:rsidR="00460C26" w:rsidRPr="00FD76FD" w:rsidRDefault="00460C26" w:rsidP="00460C26">
      <w:pPr>
        <w:pStyle w:val="a9"/>
        <w:ind w:right="-1"/>
        <w:rPr>
          <w:i/>
          <w:sz w:val="20"/>
          <w:lang w:val="ru-RU"/>
        </w:rPr>
      </w:pPr>
    </w:p>
    <w:p w:rsidR="00460C26" w:rsidRPr="00FD76FD" w:rsidRDefault="00501E7B" w:rsidP="00460C26">
      <w:pPr>
        <w:pStyle w:val="a9"/>
        <w:ind w:right="-1"/>
        <w:rPr>
          <w:i/>
          <w:sz w:val="20"/>
          <w:lang w:val="ru-RU"/>
        </w:rPr>
      </w:pPr>
      <w:r>
        <w:rPr>
          <w:noProof/>
          <w:lang w:val="ru-RU" w:eastAsia="ru-RU"/>
        </w:rPr>
        <w:pict>
          <v:shape id="Поле 611" o:spid="_x0000_s1575" type="#_x0000_t202" style="position:absolute;margin-left:455.3pt;margin-top:17.25pt;width:85.75pt;height:33pt;z-index:251737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mIkQIAAAsFAAAOAAAAZHJzL2Uyb0RvYy54bWysVF2O0zAQfkfiDpbfu0lKWtqo6WppWoS0&#10;/EgLB3ATp7FwbGO7TZYVZ+EUPCFxhh6Jsd2ULrwgRB6ScTz+Zr6Zb7y47luODlQbJkWOk6sYIypK&#10;WTGxy/GH95vRDCNjiagIl4Lm+J4afL18+mTRqYyOZSN5RTUCEGGyTuW4sVZlUWTKhrbEXElFBWzW&#10;UrfEwlLvokqTDtBbHo3jeBp1UldKy5IaA3+LsImXHr+uaWnf1rWhFvEcQ27Wv7V/b907Wi5IttNE&#10;Naw8pUH+IYuWMAFBz1AFsQTtNfsDqmWllkbW9qqUbSTrmpXUcwA2Sfwbm7uGKOq5QHGMOpfJ/D/Y&#10;8s3hnUasyvE0STASpIUmHb8efxy/H78h9w8q1CmTgeOdAlfbv5A9dNqzNepWlh8NEnLVELGjN1rL&#10;rqGkggz9yejiaMAxDmTbvZYVBCJ7Kz1QX+vWlQ8KggAdOnV/7g7tLSpdyHg2j8cTjErYS5N5Evv2&#10;RSQbTitt7EsqW+SMHGvovkcnh1tjgQe4Di4umJAbxrlXABeogwjzeBIHYpKzyu06Py9GuuIaHQjI&#10;yPaBGmxcerXMgpI5a3M8i90TtOWqsRaVj2IJ48GGTLhw2EAOcjtZQTEP83i+nq1n6SgdT9ejNC6K&#10;0c1mlY6mm+T5pHhWrFZF8sWlmaRZw6qKCpfpoN4k/Tt1nOYo6O6s30eUjN5tz7Q3/nGkIPkLt+hx&#10;Gn4bWA1fz87LwHU+aMD2295rbjIb5LWV1T0IQ8swoXCjgNFI/RmjDqYzx+bTnmiKEX8lQFxulAdD&#10;D8Z2MIgo4Sh0CqNgrmwY+b3SbNcAcpCvkDcgwJp5bTilhiwgdbeAifMkTreDG+nLtff6dYctfwIA&#10;AP//AwBQSwMEFAAGAAgAAAAhAPPSiR3gAAAACwEAAA8AAABkcnMvZG93bnJldi54bWxMj8tOwzAQ&#10;RfdI/IM1SGxQayelVRviVFEFElv6UpduPCSBeBzFbhP4epwV3c1oju6cm64H07Ardq62JCGaCmBI&#10;hdU1lRL2u7fJEpjzirRqLKGEH3Swzu7vUpVo29MHXre+ZCGEXKIkVN63CeeuqNAoN7UtUrh92s4o&#10;H9au5LpTfQg3DY+FWHCjagofKtXipsLie3sxEuLD0Z2K36dc51+nTW9m9tXRu5SPD0P+Aszj4P9h&#10;GPWDOmTB6WwvpB1rJKwisQiohNnzHNgIiGUcATuPk5gDz1J+2yH7AwAA//8DAFBLAQItABQABgAI&#10;AAAAIQC2gziS/gAAAOEBAAATAAAAAAAAAAAAAAAAAAAAAABbQ29udGVudF9UeXBlc10ueG1sUEsB&#10;Ai0AFAAGAAgAAAAhADj9If/WAAAAlAEAAAsAAAAAAAAAAAAAAAAALwEAAF9yZWxzLy5yZWxzUEsB&#10;Ai0AFAAGAAgAAAAhAECYKYiRAgAACwUAAA4AAAAAAAAAAAAAAAAALgIAAGRycy9lMm9Eb2MueG1s&#10;UEsBAi0AFAAGAAgAAAAhAPPSiR3gAAAACwEAAA8AAAAAAAAAAAAAAAAA6wQAAGRycy9kb3ducmV2&#10;LnhtbFBLBQYAAAAABAAEAPMAAAD4BQAAAAA=&#10;" filled="f" strokecolor="black [3213]" strokeweight="1.5pt">
            <v:textbox inset="0,0,0,0">
              <w:txbxContent>
                <w:p w:rsidR="00501E7B" w:rsidRDefault="00501E7B" w:rsidP="004C7AE4">
                  <w:pPr>
                    <w:spacing w:before="68" w:line="244" w:lineRule="auto"/>
                    <w:jc w:val="center"/>
                    <w:rPr>
                      <w:sz w:val="20"/>
                    </w:rPr>
                  </w:pPr>
                  <w:r w:rsidRPr="004C7AE4">
                    <w:rPr>
                      <w:color w:val="FFFFFF" w:themeColor="background1"/>
                      <w:sz w:val="20"/>
                      <w:lang w:val="ru-RU"/>
                    </w:rPr>
                    <w:t>Распред</w:t>
                  </w:r>
                  <w:r>
                    <w:rPr>
                      <w:sz w:val="20"/>
                      <w:lang w:val="ru-RU"/>
                    </w:rPr>
                    <w:t xml:space="preserve">елитель </w:t>
                  </w:r>
                  <w:r w:rsidRPr="004C7AE4">
                    <w:rPr>
                      <w:color w:val="FFFFFF" w:themeColor="background1"/>
                      <w:sz w:val="20"/>
                      <w:lang w:val="ru-RU"/>
                    </w:rPr>
                    <w:t>оп</w:t>
                  </w:r>
                  <w:r>
                    <w:rPr>
                      <w:sz w:val="20"/>
                      <w:lang w:val="ru-RU"/>
                    </w:rPr>
                    <w:t>ор</w:t>
                  </w:r>
                </w:p>
              </w:txbxContent>
            </v:textbox>
            <w10:wrap type="topAndBottom" anchorx="page"/>
          </v:shape>
        </w:pict>
      </w:r>
    </w:p>
    <w:p w:rsidR="00460C26" w:rsidRPr="00FD76FD" w:rsidRDefault="00460C26" w:rsidP="00460C26">
      <w:pPr>
        <w:pStyle w:val="a9"/>
        <w:ind w:right="-1"/>
        <w:rPr>
          <w:i/>
          <w:sz w:val="20"/>
          <w:lang w:val="ru-RU"/>
        </w:rPr>
      </w:pPr>
    </w:p>
    <w:p w:rsidR="00460C26" w:rsidRPr="00FD76FD" w:rsidRDefault="00460C26" w:rsidP="00460C26">
      <w:pPr>
        <w:pStyle w:val="a9"/>
        <w:spacing w:before="8"/>
        <w:ind w:right="-1"/>
        <w:rPr>
          <w:i/>
          <w:sz w:val="27"/>
          <w:lang w:val="ru-RU"/>
        </w:rPr>
      </w:pPr>
    </w:p>
    <w:p w:rsidR="00677E68" w:rsidRDefault="00460C26" w:rsidP="00460C26">
      <w:pPr>
        <w:spacing w:before="201"/>
        <w:ind w:right="-1"/>
        <w:jc w:val="center"/>
        <w:rPr>
          <w:lang w:val="ru-RU"/>
        </w:rPr>
      </w:pPr>
      <w:r w:rsidRPr="00460C26">
        <w:rPr>
          <w:lang w:val="ru-RU"/>
        </w:rPr>
        <w:t>Фотография № 5. Направляющий распределитель поз. 6 и распределитель опор поз</w:t>
      </w:r>
      <w:r w:rsidR="00970878">
        <w:rPr>
          <w:lang w:val="ru-RU"/>
        </w:rPr>
        <w:t>. 14  на гидравлической схеме</w:t>
      </w:r>
    </w:p>
    <w:p w:rsidR="00970878" w:rsidRDefault="00970878" w:rsidP="00460C26">
      <w:pPr>
        <w:spacing w:before="201"/>
        <w:ind w:right="-1"/>
        <w:jc w:val="center"/>
        <w:rPr>
          <w:lang w:val="ru-RU"/>
        </w:rPr>
      </w:pPr>
    </w:p>
    <w:p w:rsidR="000D05ED" w:rsidRDefault="000D05ED" w:rsidP="00970878">
      <w:pPr>
        <w:pStyle w:val="a9"/>
        <w:spacing w:before="1" w:after="1"/>
        <w:jc w:val="center"/>
        <w:rPr>
          <w:sz w:val="22"/>
          <w:lang w:val="ru-RU"/>
        </w:rPr>
      </w:pPr>
    </w:p>
    <w:p w:rsidR="00970878" w:rsidRPr="00970878" w:rsidRDefault="00501E7B" w:rsidP="00970878">
      <w:pPr>
        <w:pStyle w:val="a9"/>
        <w:spacing w:before="1" w:after="1"/>
        <w:jc w:val="center"/>
        <w:rPr>
          <w:lang w:val="ru-RU"/>
        </w:rPr>
      </w:pPr>
      <w:r>
        <w:rPr>
          <w:noProof/>
          <w:spacing w:val="47"/>
          <w:position w:val="70"/>
          <w:sz w:val="18"/>
          <w:lang w:val="ru-RU" w:eastAsia="ru-RU"/>
        </w:rPr>
        <w:lastRenderedPageBreak/>
        <w:pict>
          <v:group id="Группа 1457" o:spid="_x0000_s10670" style="position:absolute;left:0;text-align:left;margin-left:120.9pt;margin-top:-7.9pt;width:256.05pt;height:184.85pt;z-index:251746304" coordorigin="164" coordsize="4691,3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shm7RwUAAL8NAAAOAAAAZHJzL2Uyb0RvYy54bWzkV1tu4zYU/S/QPRD6&#10;bOFYLz8RZ5D6EQwwbYOO239aoixhJFEl5ThpUaBAl9CNdAfdwsyOei4p2bLjdAbTzzqIRIqHV/dx&#10;7r3U9avHImcPQulMljPHu3IdJspIxlm5nTk/rle9scN0zcuY57IUM+dJaOfVzZdfXO+rqfBlKvNY&#10;KAYhpZ7uq5mT1nU17fd1lIqC6ytZiRKLiVQFrzFV236s+B7Si7zvu+6wv5cqrpSMhNZ4urCLzo2R&#10;nyQiqr9PEi1qls8c6FabqzLXDV37N9d8ulW8SrOoUYN/hhYFz0q89CBqwWvOdip7JqrIIiW1TOqr&#10;SBZ9mSRZJIwNsMZzz6y5U3JXGVu20/22OrgJrj3z02eLjb57uFcsi2eOHwwDh5W8QJTe//nh9w9/&#10;vP8bf38xLxyMyE/7ajsF/E5Vb6t7ZY3F8I2M3mks98/Xab61YLbZfytjCOa7Who/PSaqIBHwAHs0&#10;4Xg6hEM81izCw8AfeONg4LAIa34QjgaTgQ1YlCKqtM8bhg477ozSZbM3HE48uzEIgpB29fnUvtQo&#10;2ih2c11l0RT/jW8xeubbj3MQu+qdEk4jpPgkGQVX73ZVDzSoeJ1tsjyrnwyl4R9Sqny4zyLyM01O&#10;wgSTbZgAoPey8XBIFrZAu42TWSY4rJTzlJdbcasrJAS8BgHtI6XkPhU81vSY3HQqxUxPVNnkWbXK&#10;8pyiR+PGaOTUGScv+M3yfSGjXSHK2iawEjnsl6VOs0o7TE1FsRHgo3ode4YqoMMbXdPriBgmqX71&#10;x7euO/G/6c0H7rwXuqNl73YSjnojdzkK3XDszb35b7TbC6c7LeAGni+qrNEVT59pezGDmlpjc9Pk&#10;OHvgppJYQkEhQ6xWRXCMXEK6ahX9AGcDh3GtRB2lNEzgueY5wIcF4+ajZykGGkn20bwJQsTyyH9y&#10;EGVOOPBAEkqbZ+wHLZSu74QsGA3gZ2hp/Mwf4GZrVwshjUtJ0TZ2tGZ2IzFxJ8vxchz2Qn+4RCQW&#10;i97tah72hitvNFgEi/l84bWRSLM4FiWJ+++BMH6VeRa3XNRqu5nnygZoZX5N2usjrE+EOKrRBq+9&#10;G56ZWJD3m2RAMKj4oT/pluyYfRqBqDtdquxvU14JeJ3EnuQ2qp3N7ZUSgtoekrupvgbZll7drbud&#10;FRL4MnNYAnb+RJlO7mtqb1tDQRpymA2uqb9u6FsWeaHrN85sC3e0syyiDS1z0P7iJlW3cWPHGl03&#10;KXI01a97zGUo4xPmNWX8CAKLLeirPlu7bA+crdokspUEZTqSPD8cM7pYpY8wdLGDLANKme95jW1H&#10;GBKkK80bQdozvRCOg6x1+IJewxZkLAyCASy8oNeohcFGA7qsFw5MXb0GF7SatBDy1vgFrbxTx7+o&#10;FjxztPFML5SoQ0R5assDn0aPZRNljBgaC3Vu4kElNTXlta1J66ChDFC0+gIYLkadWhuS433/Dobl&#10;BLbRbNH23qhE5ez8sKcchsPexhIF3ZYsMfpiyPZ0tgDZWIoB8YRWCvkg1tJgajLJItpCixceAXnZ&#10;BXoenaIAbCkHbIto75URifBcggFPGpqKdFCVLOzkW6ck5yUZ4E3cgQ1Bp9ZRD+qURNf8mpCcwHDK&#10;LGOT+XQQWDbjmme5HRsTyBf/k/rf1lBbnjcyfkInVhK9EjHDtw4GqVS/OGyP74aZo3/ecTr85a9L&#10;dIWJF4aA1WaCk7OPiequbLorvIwgaubUDvKIhvMaM2zZVSrbpniT5WMpb3FyTjLTn0k/qxVYQhM0&#10;JjMyXwmGOc0XDX2GdOcGdfzuuvk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x&#10;DVFR4QAAAAsBAAAPAAAAZHJzL2Rvd25yZXYueG1sTI/NasMwEITvhb6D2EJviay47o9rOYTQ9hQC&#10;TQqlt429sU2slbEU23n7Kqf2NssMM99my8m0YqDeNZY1qHkEgriwZcOVhq/9++wZhPPIJbaWScOF&#10;HCzz25sM09KO/EnDzlcilLBLUUPtfZdK6YqaDLq57YiDd7S9QR/OvpJlj2MoN61cRNGjNNhwWKix&#10;o3VNxWl3Nho+RhxXsXobNqfj+vKzT7bfG0Va399Nq1cQnib/F4YrfkCHPDAd7JlLJ1oNiwcV0L2G&#10;mUqCCImnJH4BcdAQX4XMM/n/h/wXAAD//wMAUEsDBAoAAAAAAAAAIQAjwhVhfQUFAH0FBQAUAAAA&#10;ZHJzL21lZGlhL2ltYWdlMS5wbmeJUE5HDQoaCgAAAA1JSERSAAACcwAAAc8IBgAAADhQXJ0AAAAG&#10;YktHRAD/AP8A/6C9p5MAAAAJcEhZcwAADsQAAA7EAZUrDhsAACAASURBVHic7L1ZryxJkt/3M3eP&#10;yLPcW7eWrp6e7iExAxLSkwTqSR9RgB5IUQI/kiCCkERAkECRGkGCZjhd09VTdZdzMjMi3N304Et4&#10;REYup05V9wxRXjjlN7cID1/M//Y3czNRVa6V//lf/isFUFVimIjRIyECihABeHh4QER4ej6gRvjl&#10;13/K23efESKoBoIfMUb4/tvf45zjvut5enqiE4tzDomKiKBGUi35fiiqijWO0lbV9F0RwRiDiOC9&#10;v/gMEmP9d3udW0uMsd5TROrvyx+AMQZjDKpKCAFVXbz3uiLEGAkh4L3Hh1DvoapoahKB5bPF/Fry&#10;69L2dR1CWLxX+rW8Vh8Xzx1jxBhD13U45+pzOuew1i6+iyhWBdWAqtS2iQiIASMEMQQD/cM9n331&#10;BQ+Pb1Fr0jywjhgVxSAx/zbXgQCAj56+7/HTgBNDPI7o6InHkf/3L/8vZJpAY21T0LiYByqpPbE8&#10;b+7XoBGiYtSm/pRIyH2tAlYVUbjvHFYMDgEjQGTSNF4TAD1YV68dwpTmNamvjaQ5bdBV/8f0HuCc&#10;wdk7uvt7Ht+9483nXyDujmOYcN0d0aTfYQQRXTxfCCHPomUxeVoalnOa2MxtKXM3bs6d9b+3SmzW&#10;31Yxxpz9TAVQW+f41v314vzWvC7Ot+FS+8v9o5xfP+363mpfmhP/cMu18btUFFAV4pXxK3Kl/Lt+&#10;boSIy9dZyrUi74osjOV3dpbDSbaZxX3Wsrst6/YZhc5ZjKZ1IiJ1vdq8biT4+r4xpi4ZyTLHcf75&#10;1ntKKUUGpP0wyVVj0zyMMaY+yLKiXFfyNcTPryNJVkeJSYaKQH6O0k6dPIQAIWLVY4iMxyP7jx8Y&#10;nvewP2CtZff4Bu0sgwqP797y9s07pmnCiDA87ZkOe4QkE2P0iFFct0O7DhVTZVtZy/V58/rQ9dzI&#10;70fc+QnGZflxS3nN/C73jzFWnFDGLsbICPzVx+94fzjwq3/8Z5jO8dd//Tccn/cYhd1uxzh4vviT&#10;r/nqN3/KwxfveHj7hjdv3rDr7vK+JPSuuyhEzvbQ//Qv/rnWh/SB6AMaAhoiJuRNYkoAylpL173h&#10;+48fGMcRay36eICHR47HA/gJJ4bjcUCfBiY90N/d4z9+BOdQVza5vOHYDICire0JDIv2ae7AUF5v&#10;ALSy4QPEHwDgygYIlzeQeo+2fZJejXGqA2ytrZNuPXm2rh/8DB6LIPDeVwFVFvCWgNCyCFZC6xog&#10;bT93nD7rSf/1PdL3iHOoMXgRojEYk/q/9IOXBEtgBhAaoO97hmnC9T1eA4cPH7hzHb11aNcRBETH&#10;uR2AybWGWFvoVNFhwqgSAauRafhE2D8zPn3H8LTnod8RJo+1lil4MMKkEa9pa7B5bMRHYgTBAQaV&#10;WDeN2IAbgzKp0onh4Bx3zqLWQkxjEtUyTCMexd5N4CyjT/PBIFgRYtDUH5oEc9mIRCS/H3AGOpfB&#10;pvtIr++QHdjhjnE4gjgmH3DOodZgNAmVMgeKUC/roSofzWa1UJTy+IR4ef7LSoAVEF/eu7W0IHpx&#10;rzLVBGCqY11AQVgBqBZslWe5pGC1ZS0VVNLf3K4prcP8ugUW62uF/Oy99PVabSntZwUg40VR/fKi&#10;yw5sPsjzXGb5mp6lVTqLshOrYl2+V0FZBkxFBk2NTFIVJh8xxlb55WNWPhsAAoDJCg66kGlF4aoy&#10;DpPGmATsA0pdiY18KcXE5aiejHEFCst1EUhrspc+zcEssMr3S69ZQ1L0ABvBiCaFTpJyZsKAFaUX&#10;ixWDNSZ9j4iJ0Dubri/NOluMnyMWmeA86gOaZYMamdvNvI5jjEmWxEiYpgQmjaR9sjxvnncurwud&#10;MuANue9DImn0OCKDZ/r0xLD/SO86nATEOUKMdA93DE8fEesYp5GwP8DxGfEegxKxRCv4YUrtth04&#10;gxqTFU+X5lJW8E0ZA03jbJw0a2e5/8Nqrzz59KcvhdAQEUIjX9L4GJwICKi1HL77Dk+EcWQ4TsRh&#10;Yvw0JFn5KASU58Oet2HCDkfcXYfXBwweazpiDOxHVES479ympDgBc//2n//3CmAnZRqPTNOE+sQG&#10;xWkiTh5rIIwT9/2OcRy57zsOROLzM+KV/v4N+jwy9B+JwTP4CROUuD8wfXzCauS4PxKOR6TvCeZI&#10;8J439w/4caLb9RWstOCiMFNd1wHgVwBjDTTW76+190u/vTaI7XUuaZr1uiJEEVTk6r0WjFjWNquQ&#10;jJFpGGpflH6q38+C8bU8IIBfbVLlPmVcnHMwdkTnKkNXNvVLZYoRay0xRo5PiREM1hJC4Gka+fKr&#10;r9n3B+4fMqsSI2IT41TunRqS+teE3M+qGI04AbzHPA/EpwP6/hk5HjiEj4g1HEMgCKiYvCEk1tfr&#10;EmgXBSBmUVFYQENSYCSmtt/tdrzdfca9s2gMHD49EcPI0UcGo4jb4Rkx0iexO3r8OOFjpHOOQALp&#10;IkrXddjo0sYmaSO1Ar11kEFICCPdgyEcJoJRoo2oHwkHx+7+Hh+nE823nROlDwtQ8StWxFyZPAW8&#10;tAJUgZiVO6cCDaBrFZiYx57Vb+u/JWu5DYtTANTcgLIpLdtVrqPNeliDRAGiD0ROQVhpb2mfkDbu&#10;2m/r+2XwGFYgkmxlGO0svzQrGS2Lvla8Kkt+2cgw339DvqmAYhYMfbKOzK+nvG6iziy8quKDMsUA&#10;mCRzhMW8KKBuPbfCoh0GHxTVDIrynBWR2ZpwDtzmInY1LkABbADWQgwJ7IkIGBCEmBVna3e5PfM1&#10;FixXkc1xrcSa+jkCAxEETJlPcdkiKVBS5/cFMCExXhXs4zEGHIl5v3MWnSZ6DA99R2cE8RFnDHfO&#10;YUNARAFf2fZYHt4Ikudn7aWiHKdmzyREXvMyzRaJ1O6yFvJ6iBEJibBJYDAiwaPjET08I8+fCE+f&#10;8H3P2DmiMajb4ccJG8Aw4KJy+PAeCR7jJ1QUJxafWXF1Btv12L5LFgqSMtg+SYwxM4np87qez6y7&#10;mOfu3Pt5HgZdrrtG2bR5n7lWLpEcrRUrNvMprZOIc44pTqjt8cAkAmPkef+JcfTgOj58+sjzYQ9R&#10;OUx7XNdBH9Hpl+B3yDQhk8f1PRLKeg2owvef9no4HPj1L/9k0TMLMPdv/sW/VATGYWA47PHHAR09&#10;Onk0g7o4jUwhIqo8yZ7OGoZhZHzaJ4HgPUSP1S+YPn1ExBKHI0YsH99/5Om77/n8zSPhMOCnA3bo&#10;UBOJIfB0/IS1PdPxfCdba5mm4w8Gai0YkJOB0Mo6nhP0l8wxUbaF9SU2b12cc/V7W+aAYRhmU2tm&#10;6dpnv0ZHXy4JIBpDnfgL4VeEd77nZAxxt4PdDum6xMgBsfltpf8bQO6cI+a5oqo45wiqjD6iIdAf&#10;D3RDz2QiwTnGKdDbO4gRZywxC9OQJ7hExWoEDQQNSOdgOOLHAQbP4dN7/DhhULz62YSvCjGzEbGY&#10;9tNmE8q8yOaR0AhuVeXOdRhjsCr0u3s+7++xAs+fPjA9v2eYlEkDxylg+o7u/g3H8ISxXRq7KQHy&#10;LgsmW8y+ssMbg9g0n0wMRJIA987hbEd8+8AUAxKO+GiZhoFeekyvjE/HiwxPy94CVVEo42TrFrVd&#10;jDEXP9doGWmYZ1kCOoiECFGXArV8rDGx7eu1E6sZJl/rLNvm6i6eWNTZHQORxMjCiclUm/fKHGhL&#10;YX1i3ThnQNkChVkBiDCF+r0yf3wo/S9Vo0/yp8w9BYloXLJGWSxRurXOS5XF2iSYzGppNcWpalKE&#10;ilwyJjE7mf2KMVZzXeGGtoArUIGE1udcAkkjfR2ryjNpTDuzgOm7+Zob8tkoiCaldLFRl+8aSW4L&#10;+bPFOBlDZ0x1uSmy1HtPKHKndU1ZbdRqhOgzG5TdFGZQls2lJr/O7Ht535a5VOC/JCBYza0xKUka&#10;PeaoSIjYCJY9nRg6Y3EC9/2O4Ac6MdztLL11WB3pnGPXOcJwTPNZkiVExGYHAkGJyRqioZpbWwWt&#10;tLtllG0B8t4TJ0/0irUGPR7x+2fY75k+7dHnEfNgCe+PqDXQgXkYcbtIJBCt4Tg9YY4DAcXGJAM0&#10;AEYwbkfoA/bB4E0gZrcFyExmXQ+RKONCgSuse2r0cmKG1Tw1eX0oMxgsXwlMlZU8V87tz+V6IoLG&#10;WNn3taLaYYkSiCgDB4zrGPyIPw58/PCe95/e4x7uOB6PfHj/HW/cPZNA/0aI+5Hnw5HHL75Ie6GA&#10;szuGaUQlzau630fPx6fv9bM3X9QHqjv/v/7vEpA7Pu85vH+fwNlxIB5HxuMBPx7TRqoeDR5RRVRx&#10;CE7AiiNEISCJefj6mRAmjLOE/YEYFf/738PTM2Hc431IG+zdHT5ORAFruyp8t0yBZWC3TISqydzV&#10;Dko7MFus3frzl7BzW0Wu3P+SXT9CEiBX7jGOI8fjkXEcF+bVNWhKfharPmo2xJN75/aXhV/84ay1&#10;VaDZrJUUEGbFEPueuNvhuw7nbN04twDsOSA85DY97QeiM7z/5lu+EEGHe8z9jhCUo5kwWDzZD0UT&#10;CyeaBKdXRUPAGcPw4SOMI/v3Hzl+fM/H335LmEaMziYjjxLV4GXeEK3GZKqQebOMuW1VUQGcseyN&#10;4XF3x/39Pb/64ivubEccR4bngaf3e47jgeM48DyMBNtx/+Yd0VgCQoiKxoALgUE9nQYMCuI4kjVT&#10;SWYIY0guCjay63rczvHw9hEzHhk/Grx1mP6eg0a6MC6ZFN32y2nHZF1PzXwq5ZICU+eQgGIJzCbx&#10;CiTKPZvvtmWejwUgLOepismsVjItFQBUfHCKzBhCNsXoeqNP/5iKhlsYI0n97GNgioG+74kZuKf+&#10;a9gQEbRyIdksWJ/NLIBYZDY/pqdK3xe7VLRas6BKAirrTayt4TxjgBFiEKLMyl0CaPZEntZSbm9z&#10;K5Pd8MREvnANqR8tAVsyl9nq1tGWliXhBlYENNO+LzOeiUg1xqlqBtPz/DZTmD9b1TPbk91D2n4u&#10;/rmZeS79WMyChZHR7CtbgFPLhKkqYZxWv2/WJpFeNfmb+Yjk61hC2mOJ6DDx0Fve3j/wuOu42+3o&#10;neW+c4m511BldfsnqgSozFuR72oMnqScRx8IfiKOE7u7Hf5wIB4Gxv2BT999YBqO6DQSjkds3zFq&#10;4LPHDn90GNcRw4j/u99h/cjkFXxA1CRSwDi8M/QPbxmmAVxHtILGLCPEZbN7HchFP53bt072sRVR&#10;09bteJ8rJt5GhLTzJtbXMflBOyEOAdd1qDhGl/r4+2+/4eOHD4wfPxHGwPvv/47ff/sdn1zH290D&#10;h8OBeyKfnp95/LRnF2E4HPFvRpwzjGFCJbn8+DASBcYxchiOer+7y7D45/Jz+bn8XH4uP5efy8/l&#10;5/IPtjiA//G/+W8Vss/Lfo87TPjnI8OnZ6bnZ+I0JlYmpsMMGpJdvThui2TTmwiyu+Or3/waMwb2&#10;w4T4gXH/jB73PH3zW+w0EZ6fsoO4MvY7MCY50xYNslDoNHR+Rt2VOi3fZfYTmC486DRd+jT5LCW1&#10;Zs1CpLb0/d2C9ZidiKVxpjjv9H3ttG3xNzvHPJbDD+M4Mg4D0zRVhqywbmu9o30U59zsxH9y4jW1&#10;zzmHFWEMIR3WuL/H2GQSdWJwXYeEwHQ4JFa17zHxHvUj2nX44n+zYuYg9X8xhRV/v8okWoPbOY4f&#10;3vPF51+jf/ctf/Xtb/n6z/8C3r7FvHlgDNm/JxqszhpxUJ/MCtOEkMyfcRo5Pj8xHfd8883v+Pbj&#10;93RuxzAMTDFgbEcQw+jHpJVmh1yKaccaLK6OZlSl63YEE5O22Tnevn2L+epL3n31Nd8+vknj0zm+&#10;373j/YMS7zQdrhBl9/iAf3zE9B3WWNR7DMJd12OiSWwnBrPrsN0O1wkYB0YxtsMYIQyeyRrU9XzT&#10;Wf7WdagoXoUwTIR82vNUa8x0fTY5FcYWJDucF3/D9L7kGpPMIIWpDCHU+aWyXCqRxHK175+ribpR&#10;G+Lq9HRbn10/2fZRTKRwn97fIBKTafYMK2Mc3e7+9EdNWd5/Zr7S8yum605FR1O2mM5aa/qbHcD1&#10;pJ3Ouc22Qxpn42xj02ubGkCvyb8LbGBmRaZ8GOYct5GiG5wvLSuyZgk3WcNVWfjKbvzmGuvS9v+m&#10;VSbEhbxdM6Bra8Pi8Bkx9+98jcVpcICQXRmyOW7tnxrz6fbYsJGSvAQSezwNdMbSicFEkm8aid3r&#10;jWDiyGf3Pb/6/Ct+89Uv+OXbN9xZgx8Ghv1+PuxQWDo1+XSuwQrINBKHkZ0xjIdjcrGajgzv/47x&#10;47fE4xGme0LfMYnh7s3nhE/P7N58jg4DbvqE3R8Z98/J1DkMOGtx3R0TEW8M/njE3t8h3R0qNu33&#10;WCYzYWV7/OqomeV8XM/Tsm6K20g7T8r4XSomUvFHO0dutdg5YzCqhGNux+CTq4B0dE5wzyP2eGD8&#10;8MTOGPzzkfHpAzEY9PGIvLlD9x12VKb9EScGYmTcD+zu71CvGKMEH4iTR2Jmu0PkOA561+/kZger&#10;w+FAjL6COdGI1YQGPcpd3996qc0y7g8YzpvorlGo15waLzvlaz62xllpNT0fFsDqpWCuHNrYvLvA&#10;cX+o5pytCdX3/Vlho6qMz8fF9doSBUL2U6vfyeamUrz34ByRZEqN1uICyRcuRu4eHnExParLriIu&#10;/1mF4+FQ/W7WYwip/88JSonKuD8wPR+YugPj/sAYPOP+QHAOYwXb32efpmR8USCY5Euk6rB9Txgn&#10;hknxkyD2nv7zN3zZPfLr/g4Ry2Eak1/P/T2m6wma5q5xHdF0s9+QNdh8ck41mb7v7x8T6DQdYuYT&#10;ZR7L95J8N/qd4+6Xf8ovNNJ3d0zBc5hG2DmOIWJ2HYipYM51PTaadPpL0oYstiMS8CH591ksFkWn&#10;FBLFiuMoSkSY4sQYFB8j9/fdPGfK+MoKDDSmpDoH6qaS5/MCpCWAEYHQ+JGdgjkwxqawB3lsztXV&#10;lWBVi9GCjU5qAH/FhhBUL4IpI8XkuV0Px8PF3xcwfK4cj4eLn3dddxawpOeXDL7ze6v6MBxOAUjz&#10;2k2XDx1da/+1MpuMt8s1Q/x6Q2xdAACOxwuO0rzehLYGc+u6d8362ZBRh8Ph5H4VlFEO9TS/WV1j&#10;OBxeDOYiICY95zge6YytJ2I1+uRfKEJnBOs93338xF//ze/4y90dv/nyC37z9Vd8/e4dbx7v8MMI&#10;MaL57KuZnWu4Pnrp+Z2ADZ4oBrU7docD0e5AA3bM8vv5kJTtYSBaC31SarvHxwQeNQMnk+a2SJ7j&#10;V5pQx/fMMLd78y3g6+z1V9erpuobXE3+2OVnM+vP5efyc/m5/Fx+Lj+Xn8s/4OL+7b/6H/Ths3sO&#10;z3umT8+Mz3t0OGLihCMQXTp5s+tAg8G5njgODPsx0X1q6BWm/ZFjf4fr79m9+4KP+4HheY8NgW4a&#10;+fT9B4YPH7i/6/GHI9PhyGN3hxwDvjNJA9FqFQBmq0E5CmzlDGsnjYmCUydh51wKq9Kg9tZRPwyz&#10;0/ZWWcSbgxQ/prQh1y3bsW6fiDAOQ/13W6eAufnC+dBXteKUPxHCfg8+JI1nf8APQzqlZWDUxFIV&#10;LW+LsR6HFK4iOapT/23UYEfBiUmmPAJqFHYO9QYkYLzifcC4HhHLfbQEsQRvGZ5GHh8jO0oMKZPC&#10;fmQznmLYT1MynVuHsRbjXI415RitoXv3Od89P6F/8hn84muGz94RneUg97zpPuOwj4RjZDKGYBWP&#10;ENVkZm2HL32YtWu6x7n/774gfvHrzb4vLNXIWYWvlu/PvB8FomF2hO0LAxlTICp7l77oyP7cSo1U&#10;lR2qq1bqI/i1OSwfbKmsra/PpqJprIyB6TQOU71CjDBtz3HD9nxpS8tqb5kerjoWXzFxBI0XOO3r&#10;129iRvyg39+kyY/n+9fIfAJ9q7bWMvrzv79W6uEBTmUcpP6dLsQzUVUYp7PMVtQrAdcvsBIms1DF&#10;KvHSuQHUeH7nfnPx/iRT4wnbv3Ho49z4MAWOHM5/nktoGLV2LykOCBJntq7Ee1PVRXzHctigRCKI&#10;6rMJPSx+2waEL89w3GANRQ2WFNvSKogq3+wP/N8f9vT/z1/Ri/Ll/R1fPjzwmy++4De/+JKvHt7Q&#10;oYz7Z54PB948flajI0QiRiOEI/H5PXY8YD+9xz5/TKdsP3tLdD33b+54++4NUxx4cJZPHw6EMWJ8&#10;xHqPTD4FaveerrOEp4kY7rmzybTqdSKqINZlR4Ft+Sy538wZF6SIQrYKQBKlZmO+6HTBciezjera&#10;HDj5qaY7h8ygKppCuYWIkw5MCrPSHQemv/vI9P0n3nz2BXGKfHoasZ3l+emJOzzu/oH9OPDOGY4S&#10;GWPk0RpQgxWTTKwx2UvGOOZA1ZE7LPtxUNfGDmupysWkbDqvPW9ZTs7EmI/Wu0jf91jSJhn9lPzt&#10;YmAcDoTJE4wwmRzTxuZza9lutu63Gp3aBxAhmGX8mNIur6cUelumabq82OPLNoMFZc9s0irXre3P&#10;/279bU78Q4zUTAf1ect3y3eyP0obkqQGD9Z0AjHGUzDXbqGlxS2gg+Q7kfCBwUtEJaIaEK94Kzir&#10;qI9YG1MgTHGoQtQUlVyNMoYU0iAiRGPRktFB0uvR7QhWENuhXYftOqRzGNcTnUM//wzzxTvUCPvd&#10;Pce+Y1KI0x7zXQJxalzKBGHsHCNONVH19jJYaMd8XSsQroTjuLSZxCQ9TvzV2nu/lqJfz9ny3q3m&#10;hOsC6fLv7SocxUuf7yqYutI91wIQy7UHuFKuuWhcjS7ffLzVR+FK+6+Vcv9zIOlq9psLvmYiktxn&#10;LpTL46c5rl88efb1ujt7hVdasKyYy/J9o03tM8VhVqC2vmfM8votoIME5kSknmItcjpkGb1zXQVo&#10;3vt6qjSFhCkAMZzde9u2nZqADdEnRa0GJEbpSGGPOg0cn5/4vSp/+81v+eaLL/nHv/oVv/z8cx76&#10;HvvwBh8V9ekvojgDiGGKkWEY6jNNwWOniSgpRmjyCbM11mkxI2tItaBImIiiBDV0oWSlSICkjE8I&#10;1+O2rssCj6iiTeDluAoWfS3u6da6eompVvM+BMltY3EN1dktR3URTizGmPo9v9/u65wxFy/2rlVb&#10;K5jT1SSqyD82Pjg5blHp4gLkCJrCLahy3++SM6/GlCFiTAcLwpDCJmiI+BiXzr4xbirX1ROtHH5Q&#10;3dzQQgPmtiZAC0jbAagL8AZhu6URp8lEndjl/i3gTMJy6bzbboAaNYEBOEsPhSysq5DIwTcLmFMp&#10;EenLDahZElIHaEWGCiCzAE2AXFK8NokECSgxhYZSC8Eyp+FyRBMImBRHy0A0NgUhFQNiUWNQ26HO&#10;EYzFW4Pc36UDB5IiYwfnENchriO65L3h+w5UiH5KwgFhjMoUPtHf3xONBevAJlavxBmDFCqk9H0p&#10;W/PgnLDQK94G18CcWLPwP/yxyyXA9GOAqWtY6BzY+bHA5LVUV68Fc9fuf/36l9tX9opzgOG1qYa2&#10;7r8AIzeCxbPM3BUwd/n6WYbrdtiP9j5nr79aO+t1fG38wmuZOX8+ZMm6rAFXq8iXDAwFuMVm0w4h&#10;ME0T0zSlbErl2pIP37Fk/do9uL33KZgD75MTmhAxRETBEbEa6VQZDdhx4v2HD/zu29/zV7/9hj//&#10;s9/wT/78L/hHv/ia8OkZJI+zBoJKTrPZ54N5OZVhPoQXrMfHnO2D+ZmJvj6riSlMShRJYU9QTM4g&#10;RcwgrPjwNvt7O3bt63N7vwqVvWvfb8fv2vp7FZgrGGYN5hqgOa+zWA8u1rHOQPYEzK3iIW4p9Ot2&#10;OuKqEwqAi1oDI5bOijGdjCsBEIMWVk7QABbh4f4eok8mwxAxGhAM0zDWPJQaIsY5xOQ0XsFfPgmW&#10;zawF4a5RqW2FhZ4Kj1DB1OomOj/XpbK+3xrMFVC7nnTt63KdkzovIuWUkWvNzEBOqRYTUxdSgEgB&#10;TGH2mt9L8/t2wEtE+3n/i4gYMKkNKd6Z4FSwmkwYJgcBxmXWjRyfTQRvLdrtCLZDEaJJ2Ry8tQTj&#10;0immYJkkRcKeYnZWjxFiAB84Pu0xO5vSu2jShG3fI9YQjGF/HMFYxAaM8ZkJs7X91tpquWwn+3oe&#10;bNL4Uarz/7lyMT6gAEFO5u9P4TC7FjA/1j3Kacqz9z1jxiz3v8ZsXdSwBeQKmL5+/Xb1nJZbwc65&#10;clmwSyX2z4GBH+vwweKuZwT6Vrl0kjb9/nL/Xu5/zWat88zcVTCmy8MNp2Dz8vid5BXeuM6lNpXT&#10;8ec+T9lZ5v6qYK2ALlNi6M0gDLLJr2H11iAwtZEclSAsvre1kZ8Fc0EpMfkkg7lJE5g7xsAhBO6M&#10;wVnH6CcOH95zFOWI8Olpzz/56hfsjEWcww+BIQQEj2DpTJfTUM7xRkNQgo/1hLtrzMtJrpdDgiAx&#10;BQJWcZUwSnnSkylKNGYzdLtPsnhd/l3eL32L5piR7frPGKb+m4RDbi6r367nwsnXKWnI5tdrMFd+&#10;3wL6UooLWQv6QwjIaq6kfpETfNPOgypljLKIDl2+lAS9Vuq0+KfVhwwR1ZxL0joedndEHxAViB6H&#10;Ae8J44Q1OVVPiCmvYx6c9PBnOqsxX9G0ra23NtsttL2J7Ffaz2Ybznx+iS05d99z39+6w/zYp4v5&#10;XCkhDtoNOq77V8qCSexnlHxMFdJkUSjeKGAwNuXPDa4jOOEIHAW8GEZrkPsHAjb5sIngFcaY8p5O&#10;UfFxwovBW0OwtkaIl7zYIwbryYAsTVg7BpxLmQ/S5E7KhTE5tReelMMvEghoWGrj5/p8vVEYEQhc&#10;BHTXwFzJ47m1Ud7CLFwrW6bVa3OqLdfmy61WynPPd83Md83MQVYSz398SRhHrnXDtfZd09yvK3sp&#10;BRb8MGbqWilg6hzzfO36azBywky/EsylbAyvAHNxfr6t9XsdjL+OmRM9/532/icWoTD7MMWYFOx2&#10;rGxjHt8CaKopSHAyu4V6r/WznLg6nYA8ahghsOWNHQAAIABJREFUFYWc1cPEAKp0JJCxs4KVHo2R&#10;b/cDh//vP/I3f/MND//Ff8UvHu/pchYfP3pUPXYKBF/OtIPFzPKiIUFUtcpniQEl5Ly4EaMuWfNi&#10;4z8Y05oNKBKvs9aFudvav9O1t+VH+91by9b4X/592lvrSf8NMFdAWQkt1q6nluw5B/rXsqQlitrP&#10;FhlbRQSL1HQ6tfMKKIiRkhQZMsjTxOeIJKG92+0SvRwFG6F3Bj+MjMOB3a5LyclRRCw+A0gjKTl4&#10;W6oPWtOPC4S60dFbmkxp97nJcMtAb3Vm+1pVEwbZaAvM2ln7/ToYsmFmKP29em1J41PaYERmmhsa&#10;IDZv0kapPnfQHNRoaLxgdL5XZhhtVEJ0TDHR7dH2BOsYLDyL8mwioxEG4/CieCWZUFWJknzmPEIQ&#10;QZxJvnTWgetQa1Ncwew30XUOERZx6PzoCVPE9VoZzGRC0KzZ5caLMiFEs2RE15O+Ha+2NmrAXza0&#10;XgIj2Vvo5No/JjNX5s+5AzzX5vBVMPICrLm1SV67frwmsK+YWa8qW3kUzt//Chh4gU/NaSlrO5zI&#10;nfq7+Lo04K3A35pj8Vr/ZOa/jtmqvioD44XPRfPm9AqfuRDrGi9/YgTKc1+6P7PCf02en9uoWx+r&#10;9TXKulsD/vZaUp5RpOacVp0zxqiYE5BW56Sebtjn2n4OzMV8arDsAaopPeYUU45Ve3fHGAJ+CtXa&#10;4sLE8+j5GCP/5v/43/jPf/Nn/PrXv6Z3FiZBveA0hTJJZr+IiKXDAYYu/6kqNmeeMKShanM7J6ZQ&#10;MuJMoFU1EjO/oBJzPL0ZZ7QWpvyAi7mROyTNDzS5BZXfVgZvfn2WKWpa+VIFZD02hTGr47IB5lo3&#10;KchKZFjGMFyDubWL2NZaKp8t+H9pOmTjFwldy/rt7DNgkinOGZvswJocHZ3pGSdPGAekt/XUn0eR&#10;CBo8O7cMUHot0fe5h2kXyokGJLLZaapaNahr11+DOJE5/U7bZevF1ibmPdGKJbFDl/JprksV5OW+&#10;MVAOkAiZ0ctgLjILczgFcwVMhpIbU4WUDtql9FnS4ewOtR3edRyc8MkoT3iORhis5dMwpgMOkkye&#10;kmO1iXEpzRAmbdgmgX40Enzxwwvc5VOou65PiYVV8TEgxuKcqz4lqT/nFa2qBFFCqNRY6pOch5MG&#10;7J7byKKG7B94mTm9VHxWctqx2TLx/NDyWjB31Ux5Y/PWz/VjMIMABC4yc5cbpVd9vm5hri6Vy8xd&#10;zr+q5zeE147/uX4vcu2WxOFbSs2t7bvGTKQNZ7nptPUPNTP/mArRVtlivrbqdZu2PhdJ7iitzC/M&#10;nVh3wrTUtSzn46JdW9sVPDQHCNL1mxOxUbFTwGpEMEj0mCAYSekYAf7X//PfY4zh8cuv+PzNm5Q/&#10;V2OS18YRvM45VoFODL2x9BiiZOsdKfZsnaf5dWH1ql+ragbnASHlOb3EGq/Hqn3dkii6+s3LmN1l&#10;WYP5S6XNVH3yO5n/fTLuTdlikLdAe/v9reK2WIvoA36a0OyoGXKmAWNMTuOXTqwUf6owpYH57LPP&#10;0mZuLfv9nrt+hxXl++9+T9/33N/f42NkiB4Jc55LrEmahPcETdcVa7Kt3swBZzmlvEVkeYBBtTJW&#10;W5qnNgu3aFTnBr0I8fVm2mrKFRSs+nctgC+VmM3XluU159x9KUvAlB0kNc7H3kOMhaA6W4yd8zOW&#10;dgadj78nX7VkEg1iwFom1zM6B8biuo5RLENUDtGyF2HvLJMRRuMY7h1INwOZFM0yH8JQ7ncpOr6h&#10;ZBlQrACSQ8502cGWyGFIwTnFAgKjHzhOIyK6SGieWM0ceNPdLczxa2buks+QKKi/vGBLdo5zyoBe&#10;YZZuGf9bf39OKXjN9a8pT9fMkNfa0DLTZe2U/lRzHYy0a35rXYUwbYLL9Vo9x8x0XXciOBfz50qO&#10;UGNWYKVcI78MLwCL2+Or9ZqZBHhRKcrkGgiWP7tu/6q0jMNJ/xgWYO7Sb8t92xqozItmf11EKlsm&#10;Ilf7z8ewmFPlngsz4IXnd2fmb9v2yrJtKFXFB6rNyaqqKS+ptTW7xMnBiRgbMHeeeVucflxt7gZB&#10;Qj5skK9RcgsLIMYwjiOi2UyKZnauhFrxfPnF5/wv//7f8buPH/mv/9k/489/+Uv6zmF0wh/2ONen&#10;PNGATsow7Xmzuwcf6Jxj8hPDMCTgqoHjYU+nysOuR4k5dEzKaOCHI851dP0dURxeU0aeS2XLMtKS&#10;ISEG6jLJn7dr5LKbh0mgUuc+g3ntiZHL8lM0u6dlP0rJzknGYGQOzdx1HZ999hkfPnzg8dMn7u7u&#10;GIYB26W92XtfEwuICM65apJdyLzyfA04LP7irm3T5qMWIF2+czLvDUEjO9exu3+k2/VMCmjAhxHJ&#10;jpJiQCU5Q47ThMpEjBNWDN5LSnJuTDrkUBYkyYRQgZnqpnC4xqz9fS7yA4RzKVWg5HFZ+8q1pWRP&#10;KEycQjqsoEonFrDgIBiDdz2x76HbEbqeKYRkUhXLECKDGIZg8ApeI7JzYExaFlVoapljeFHIVLg0&#10;x2pFFNQwTUOerAZjQI1kTc4gokxhQkTTYYU61lrjO1nNv83MriXFnbOkLA2EePJ+/Ry4Fjt7aGIE&#10;rjcDANNd3wwvlatg60qqq2va47X7XyOOXsfcnP9eEv7XmcUtrXW+3umGvf7eug1rMNfG9DqnEFx+&#10;rqUPzLq0flQ/BXP7kt//kHtdYgluEV7XwFxcWS5eoqi039sC7QvFm+3nX8+HlzAz5b7nvjcDhJ+m&#10;qGp1pxFNxyCsUrOJqGrGyrmNmnzVNGoKLwV8ihMTkb/85m94+td7/umv/pT/8s//nD97vMe6nrR5&#10;5z/AqMWRDskByUweQz5Nm2KWmjiBBgggxqaME7kvSlshYLIJ9lIv/7QM7cwewpIQ+LFKkd/Jb07r&#10;aVYRqYSVsQbnXEqpmZWA4nZ0a3FrrbzYvs0ZkFEmTknzAwnhu7sdD28ecf0d4zQQVREfGMYj3o9V&#10;a/IaOYaJYTgweqUzlqMEOme463r6vgebBZ4CaKJ3m8YkU2IjeNuGbkHza5+/suiPMBlNA5TXceJ8&#10;o+kLJEdTncdKSFa+c4A8SvpOkJyvU9LjBwOKI4hBjSVYg3cdx13H2O+Ydh1T1/EcIl6S/9uIIagl&#10;qqSQANHQY2ZTmdGcZiab5CVm5qQ8Q1Kh0vimI/XVTCY2gbbM7qUTq5Ep+ARETQPmikarpproCvOn&#10;q7rkAY2aOqqtVcCay5rhVmgbaJjsVwatvVZazfKHgLmrBxB0Q0dbfPw6Zan8vm6yZDZKBBUh6uX+&#10;s435aou9MNkBPzGA8+/KuLXMYHuNUnwTmmIN5uD6adRrzGLrI1PkIJTrCzGGBohQ3y+vr5Xb5pc0&#10;92z78TYw+Row1yorW2Dp2mnba/P3HCO7nB/L7y6/cxnQ3VIkkw3rdvwYZQv4tyDVVOGmSHoYCpub&#10;9ovGp5qyT6Q802jkKXrc3R1Ph4G//Ou/JgwDv/nyK76+v8NoluNNqklBMhttUqBkH9CYcrVbI6gB&#10;iZl0iTnguZrMYM2KUwmfdc3n8+L+qWBFLgYdv+ZGIvk69Y95r53762ITLpaanCAEhikkFjO/X4Hb&#10;CswVIHdVdjdlPs3KtrmlPIzR8y7GAaW7u6e/e0Bl9kExxiTHS+/pnUUchGMkxBTP7OA9vXUMYeAu&#10;JL+5IODUYYxJiXpzQMgcZvB0gUS9Rqz80cvVRX2DErAWpvWaSfovDj60pZpVRSt4CSQlKwXLFaJ1&#10;eNsxdI6xdxy7nkPfcegcgzWMxuVk9B3RpMMLWIPNPnAJy0SMmpm9NZk10WQGM1BPfFbARgJ93ifn&#10;WiRWIJdOmIUUQy/EHDgvCZ+5U9J9IxNgaqLkWMxvq74XEYhzXd4LV07zFTPcOZ+16YqD+2uZs7Ke&#10;foiJ9dr3itL2mm3nVjBQ6rIpVcYxuxm85BoLZif6qvlubdbnrlHKlhmx/ewac9r6W14yiZdrr+NO&#10;ls/WAP2nZSRKue5PVJ5/DcqMMWj1oz4/B86xcueUo63PLpWt35Wx3Dq8sC7r5/qh9094rvl9o4S/&#10;pqyZv+U9qCGqiuhdt1xVKVkOYmbyIiUkSDYJ9h2CIQTP0+j5q9/9ji86yy9FwbgUwU4MIik/rDHJ&#10;DzqWAzDB14MMVWlRmGLElgwphAToQjrIljaOtOlfWv+X1oHCqzu4HKD4ISD+llLdNWJkHMeUxKBh&#10;4Mo91248L22PW2/+L+mX+lsxuF2P7TsGPzFMR9Qo4pKZLAQPu3T4YYyBaCzRWDwBa2CcPDFE/CQM&#10;weOspeu6FIC46yH757WaZTJVX2bE/lDltcxcBWL5dRU95Y2sYRU2rgKK7GvSAu0WkJcFUtNNZbAc&#10;TGbnxOCNY7Q9g+uZOsexMxy6noO1HLGMCN4k5g7R5OefGTcRgxFNqVtEMVgop0qbzUhjOuEqGcwl&#10;La9M8vKIIbN2UqnE4i9kszYoapfXzb4hKaVLzAcf0iXqQmi7vtys1XSRm4JGXyrXfM6urcet9DNt&#10;KcyOkvukPv8sPC9f4MJJT66v+etmxssPuOVgXk4tl43qkvYbwyqDCnOfiUjymSGm+dOupbyhtqGU&#10;ZFUDOOvKV+tYlW5OG/QlsG4w1cl7blPbZ2V46pzU5GNT71+YvzK3m/qWck17T3438/OUe5W/a0GX&#10;S4D3NmViWeO3HFw5C0Sa9q/X0AJsXzjNGhv0smVmXV+rvX75k+a9a7/bKtfMrK+Hc6dzalbmqfOk&#10;Dmn9L9QTo0gkNGPYBnkW6RgOR2QKdMB3T0/8u//wH/jMT/zqP/unKWB7CWxvTQ4Mb4hGqL5ihQXX&#10;2S0rzRmtCmOKShJTu3K/WwS9wsdckq8xMQLIRevIpc/+MExQGbsaR67rKvvmvcf0y3iEiwDCN5bl&#10;adYrXz732OIsbteDNYzTxDCOdJmWLTkDjUm+dcM04kVTQFiUSZQUljgS/chIYpnuur52gkTFiQEx&#10;KTyHpPhis8/T3+/yWmamXGOTmcs0NmxP+pL3MC2hDObSTRErjNbwyVmOnWW06e8oMCAMKCGAlxQI&#10;MgGHmOMMGTATBqFTqdR9trESTev7ogua3qhJVHzZLHMby2vbctxqsrASxFgyrEvtASIBlZDMpSLp&#10;FK1mPBiTT1/xnUsuess6+fJd7v9xHBdjUMasPN9LqPAfUi6xNi9hxf6YZd13L2nTmslagKasybTX&#10;Xt/vXKlAcmP9tb5tl5m5gIg9AXJnN9/8PLdq3n8Ydu6VJWqKb3amXBvvJNt/+DxNzP12P72m/26d&#10;py0zV+bLDNq1QdA/vB1bpTBzLR1XZGnBeIGQGbCIihJUqUkMNe0L3sPxONJF4W53h9GR33//HX/7&#10;7SPHv/jHmYGDaIVoJWknLsULrThbtYI0VU0+8OJoPQZVFaMpKoZkBa644lwCVZfGIKGH18nf1Oaf&#10;jpkr8qs9wFdMqQW8tTImxSycszzdWjadQdoYZVtibBGQVsA4S7frsdbiY2pAZ9Jx7P1+Xx/Ce89h&#10;GPDGYGJkDJ445SPN2gjlGPFx1hzubJeYHysZhWc2Ig/AMhbdsj73b23a/9ryWmbu7O+a6y/ebzJw&#10;lHJOeykBbQugSwyd1AMRvjN87B3PnWVC8CgTkRAiISafM4dNR9BFEVfYnJTCKio47bKT7RzZPK1S&#10;W5mkGBWT/Skgn9QVSbl6dQn2QgFsmpknyglWqWDOZEEbxeQwJkkPlXwiLmb2o43hp2dqubKA26Cr&#10;pV6flHtNufU067n6lgMU18ol7fca8yhyJbRPMQM1gt+Y7D15Q9dtgeWq1KxOus5tmkHdpc1wbWLd&#10;Eua3MJPr+1wyGZa2rk29W/Ut5ZbQC1vm5lsZqEtg91YQdhGQrOr1e5fmr1Kef/twyfo+7eu1ArDV&#10;tpcButN7/BjlWhuiJBlWuLjMfaX/MnOFSMZMKWdqzEF8VQQfAsZanDF03Y57scTjnvcfn/iPf/1b&#10;vrJCzT8tgjqTQJ0V4jSzswWUlADBUCIyZCYwuk1GNPXdD5ehZrX2X1Qqmzn/wcwlXL2qcuWs+2xZ&#10;KWbV8teOa8E0ran1peV1eWZyEWsQa7FOkCk7QiroNDI8H1IqECxTUKbJ443DupjTmFicKEEz4tdI&#10;CEoMgYPxGDNh7xOYsyqolczipM29DAQoRpMNf10npmb781c/e/PvNk7eD61PLppLK3yizCB0/Qgn&#10;IVK0pPAyKSYbBi/grUE7x3PXc3CWZ2sIETykhS6JsRJRXDmtmU8kW5n7U0SIIWAwWTMrDUv/C+Rx&#10;M8WnyaCx9L9BJVPLOl9PJQM2bAZkBqupgyX3cyApdBGImnL7RrUYk9PLiab7EBBcOiKvdlFLzJrS&#10;tTFuFIgWJGz5Ep37/aVyTehfCl1xy/1vAXOXlJproVeuMQ9V661fn5UJgTTOZy8RqwabrnV6AEJM&#10;scybxNRpmYsGlZDiHEoEbOan5zolOoe04SSzEdU126Ca/Tnrqbd1ndhfoFE0TJqTGWD41s+zbK75&#10;hckKCxJzP5zWouZiHbym51Nzthaj9Xnn98tm0goevVCXps/vJ4U/P39mWtZ1OZiUND5Z1IJsmuFb&#10;eXdp/lalViMGBxIRTS4hopJMjDF9Mb2f+432JPW8ploAdyv7nSxEIfVCMfdJeaYA0h4XjBkU5c+b&#10;966ZmU7Y+YZNKofadL5o+o2SB80iEtBoSGyyAUmAzxkLxhAOI5+en1ASMPjueOAvv/kb3v6jP2M0&#10;krI5QVWujUaiRMrxgwLiAikRQLpvPaKXH1+zHTamtWZA1RIl+Vxv1Zbzny8e98L8P1vX8b0M6K+V&#10;RCil5AeyyiZU57Ekq6KTDNpMvr5RJAO54otYSJD13F/7xreKtts6qVdOr6hZbWIiWaNOZtKy8foY&#10;+eKrL5OD3/6ZTgMcJ2QK3IllEIe1juF4wNhdik0zBXYu2Y1LnKOoKTOE6TtEYYiRab9nP07cd47H&#10;/oG7Xced7RIaL4a24JNfiqRNewpKJGDFJUGvafFE0iJe1HlDOedXITLHwVr0UStsRKqM3qqrT5bI&#10;7CSqze+o1sn0tVU7jDE5+XzORecsVrJGEJK/WnE1awWijSVSnUERvFjkriP0jicnfMTzcZzYm8Ao&#10;QjlfpGLTAhWDktJxqSrqs6Azktpg0+RzXda4ijN0fnhjBWvSBK6btQHVmOIJakQRrDU4tfnZm/8y&#10;iPLe5+DH8wGHBMKScO5Nnx16k6ZoMtNnc4YJi82jbYiazLwxkoTB+XV8MhdeQnm3ZZ2OaV07585u&#10;ZKp6FYyt44i1dP5NzMIVYeVXoTXadp5e6hRsFtmx2IzyNVDJgTfbDW/9fKv3pTHeiBAaPCKxtDMd&#10;1DFik8tgbWpdcXmTBR/nz5LJ1OaNziCS5ky6la3fgQLyYOuwa2pSUvvXGV7W37NE0JjBTwrhkJSp&#10;tFmq18Wmtq4rWBA267Q+A4UhSf56KQWZ5haksgVWc+5miikq/S4dYkq1iQlQFbNdqYuSKkiTbmpZ&#10;p37dzn19K0vhDFlpz8nfc7+ZDHbLpp/kUMoHGqJP/Roj3e6h3huWZvDyuo7XBgPrw4hoUgo0Z2MQ&#10;LVk3FK+eqD6xZhKJosmnPNkycMbhYxqT0Ny7SO8SOoeoGUjlg2d59KIztZ1GIcaUVzsWUFGfwyQZ&#10;GROQLvEB4zTm0U/WlmcVHh7ueR89//s3v+XrLz7ny7efc/z973n38AZnOx6N5Rg8vTXshyP3nWPs&#10;HKM/pgNyBoIYrLNJoTcd5H3eGMOu6wnWsh9HcNJYjxKnGDUQM+hOkDOiJCWcDIY1y5U0y9MeRyZ4&#10;itUOlAVpuqqNJjeaZVgtqXszsPCpPmGS875rjKEv45KVhIimvMNdzm+rkd4In95/z2Nn8X5kIqZT&#10;rH1Ht+uJaG5PCmFSYhiWNikpNq/LJ/dFwftI13U/DjN393CfNndyMFgVTFCm4ch4HHDWoir4mE19&#10;MQ2PyQ2c06nMQi8wgxw0wARwTB92Sm9dEsttR0s6PdnWgpm1oI3PU5nNONeo93NFLtR65fP6vZVW&#10;eE0rKNrY1vt1c1MDmHQ83DqCWg4KewxPxvEsMGrE+6xliUC5v8wbcWll1WJirlVQO09saLeBJHwi&#10;mokOqRtVur7myZ82i8KStX80dPxJaZxei8DerOX8538fyiWwdQsYuzhHbjD1XHc1mJWWeWJRQwqU&#10;+59jnC2XmeikRJjFWkl1EtjF0b4yPizXlDFljc/tK4J8Ztq2Swrvk8FmYfCKYpVpDik3jZpxU1tr&#10;2nTkFAQtAer5zyMGUU3+TcpJXdZl5LSer32+njNkhPp+MQsup87270s4iZaVS/OySOl5LG2GGKUu&#10;IZfK5+sa5vnzg8ySebzS9eJmLVLGMCZrjGiONRkRWSpOL3abyOmoUrltPOq45LYXd5niAsOqH07M&#10;9DqH9UjXOdO0zBbVAySxYfQK06ppzLK9Kx0jMsoIHI2lN4H3w5E3XU9vHc519GJxgGhICn5MmSZq&#10;LwgIprLvMwPGLM8zU976SJ3bny/Vac/pmjGURT2v/e06BfldArlL7hLr/RnAqKCxkDcyx44tDHTt&#10;GE2H0WLASgoqHbPssTYlT0jrOvt/b41p82+z+Je5DczVCb6hlYsIb968Wfi1lHAi4+HI8XDgs3fv&#10;anqRGCNBQ7bzU0+l5jut74wqOeuBJ44TTAG932H6u3RE+tJm/w+kXPPr2WJrzjEjbYkVEUE0lmCF&#10;SZRjVPY+MFkhOpMyb2QNozJeMIcSqRHipYK91sx4yVy9bKecmAxf62/2hyh/qDaufahu9Wkq39/y&#10;EboFDF5zN6jXWq3PObRBZq7Ia7qpC+Ns2tdNrelCxRK2BHtkyFO0X+ImGLSS42sVPiyG/EslARe4&#10;tLE640Akb0jNNVQzWNBsviXH8ZrrZKPVxf3WdQnds3V/lbKZXxgDcz7OoIggV0LrnICBF87n9gBK&#10;Wb9r1moLkN2ikG6Vl/oN3uJGsGaqC4Nd2rzVR7f6y/3YpfblKmdsC/Jukf+3luR/nuZguW7UHEIs&#10;BD5+/Mj02TvubUqvODvuL09l17YXpXxj/Lb2s9cWVT27fG6Zf2UerAFdOw/PXicrOEoz91uwvJLj&#10;bcBg51xmGoWu6+jyCdd66RfOvxcxc0Wba+NtGWN4fHwEGt+RTAeO44j3Huccez9WuniKIduFMxIN&#10;a0FX+ikLTpMCexZa0Vmhs467nEJqrcm8tLx2gv0Yk/LcRr6eQOt7nbP3t/uzAt6kv6NEDiFwQDiK&#10;5ADAoGb2adKcY69M0FaYl7apZvI7RlSXoRnati2eQ8vCWy6YNtH1uvxDAHuvLefmT3n2l6b7agXP&#10;LXPz2nfWmujJZ21bXlo30zcu6oZ32vx8BnhWkonFoARN76UwDCFlOMl+tiZfs62B7E+W0GFaTpkZ&#10;yMyYSEnknSJjt68Tn3d63Ztrpbp7nCsL8zbzhllfXxni9fpd11diNi9kfTvXyj6wDsp8SX5dKucA&#10;4WvL1jVad4QY4ub3/lDKZssIbu1nbX9sgbrXlgLmSrjMIvMLAbPf7/EPj2cBbsrkshyzda+1++s6&#10;XudrnqDIj3UfnfTZmZKW/hK4nZsvm24lOu+1W2Bu/fvSr8aYBZjr+5QwoRyM+CFz72Yw1y60BStj&#10;DHePD8uGAkStpwCttfjjHDOlnD6ykmJNlfPNp8fbs3Almfx8iFjvGceR3nV0xmKcuaTT/kHKa5dT&#10;XG2+rVaTtKT5T/P3y99JC5rdsfghBClADg4a2GvkKMpIh5fk9wjbgr604dz764VTI/sX5mLVUUUY&#10;rRfbJWbyj11+aoF+jTn5oWbWW/vux3i+6v/Esl7/e10KjlicmF3EjNqYR6uYUsndIJ/Ubv4rr6Po&#10;We4MoJra8nWKolI2ieK/Wdqzfl3+f+6PC/efofAFU7CcZ7OvxYj7Q5VLc/Da/NoyZV265kvLOWXk&#10;74uiuMVsrVn5n5KZO2nLitzwOTe7avHfm4N+60qmt8xcWRstMbC5Z1AhwLzW2y3tQl1ycrexJGkU&#10;zNTO6/OvjfVZ/7WeL8z7c61X10rAFtpQOS1QbxWgFP1Dsc6x2+3Y7XbVwvkSZbyUlzNz2mgS+b27&#10;u7t6Yw0RjTk43uRrknLvPT4G1AjqI8XppUXpazSbdeNk0xdBTHLQHP3EcRxyGozXO/791MzcLUJj&#10;oalc0EzX90onh5qJOCsHFcgFazhK5DkE9kSOxjAITJJP2smcC/dc2xbaQtUg0+dF8z/X1vYATXl/&#10;KazMD+r3/1TKORbj1s3mnDnj1uvcOn+3xrfMvUuntK/5zC3xSGwkZCvRGwC3+n49jVq3EMlTTTBS&#10;3j9f+3pCopxmnbcLre+nuhAnwvyaK9e/XEM6cDFr+Vs1JS6iyPJ1zku8tmq0ZcsM2a6/a3G6thiZ&#10;Nei6VX5dK1u//7EsH1tAsTB051jnP4Zcqhu/xpM2bDJzr8SkWwp2fb+pocj6OYRGCJnAWY/5Bohv&#10;Wbkfq19riDSWbb2VmSsHEm9tz7rtURXJAKx+lrW4tcVkKypBjJGdc/R9X8GcNt/5ScDcWnsqYM4Y&#10;w939fXbeIyP5UE9ilAeYYjJ5iDFgcjyy7BBYF1bDKKXXqYQQ0rFeI4SoHHMQV2stzoDrLufW/EOU&#10;y+lILteBVsgsP0uAVlOqs6Yuf5eKCkQDk4V9VJ408CzKgBCsxRuDB6wm34fiM1fNrMUnypY2zWBu&#10;cZ8z2ncr4NdgcemHc/Ex/ujltWDo1nKOlXgtg3CtfdcyUJTPT77XygS2zaB6pUaL/9wajCxmy/xy&#10;wcrlMA81pVS64OVQIqf1FJQ5hAcLJCXGEKPk99PpzbZOTvZFRz9XX7p/UlZjziOx9S1LCs5qFFRl&#10;UYvo1ThX1xTCa9OrBTtrH7nW32gLxL2EmTtnAbhWyqnMa9dft2dtWlsrmX8oIHeizJ0Blj8VM7dm&#10;46oqswLx5fWcMzQ2rN3W2P1hAHLb5jV2k9LvAAAgAElEQVSzp6o1qP6tZe3WsqXIzARUlostGdSA&#10;ufLbdQy5FszZnPGq+COWaA3lXreWFzNzuniYdMO+71GbkqSrKvhAnDzBz2l4CiI/ESzZfnwJDMUY&#10;E/o1KUxI8FO+70jnDPevBHOXOuxaZ/5Y07L0zbq+tR1t/5V/RgxBDJOBMUaOGjkAo4Vgbcq3SvJZ&#10;s8xgrkzECqqbybUEc9ed9FtWD1m+t2AHzoDBvy+mkJ+yXHrOW57/3MI/x/i9tGwBy7bNBZhthZ7I&#10;mdnOMnMiKd6XLJzGthi5ePJRKUEBsdkX2SWlsHmtsZyrZrMmpNy+IgKxMNAuv879GPKzr+t6Kvr8&#10;9S/XIMYmbkzYril9NYc2KvUtEmgdp29dm8vE3GLjaedY2ZzWrNwPZdN+LBZuXS4yM3JqUfix2aOX&#10;lktyfwFcyuevFJFroFjasAWy2+TwGkMFcyftPwdIm0MWP7ZkPzfHb/3dpfe2mD7V1s/89HnWys06&#10;ZBRQ/efaQMLtb15SKpgr+cDamFiqWlNKGMnx1vLNQwgIhrdv31YGbpqGZFZ1yof9HtUUQmR/PCSf&#10;txg4ThFrXTrZGgLOOUKOj1OYplg7Kx/hDh4XszkQwKbUYE/7PePxwFefvSMMx0RZ7nZ0XccwDKnd&#10;jcApBzBagLHWytYDICKL+GInE6Z+70X9/qLinFsEqC33LgEGp+ghBzdNE0CqP0EQmBSeY+CAEvse&#10;7RyTCJOCdR0J9qVdV0QweSMrp1lbejjGWL8nsPisnFYuCe9L8MM6p/LRa1lNamvdgoIvz7bWZLbi&#10;TrXj2S6Wa0CxLddOw10F9CvNdf3vNp3Lui9V9XKGgxcwG+vfbc3ltZAu9y8BP9u1UdpbYh2Rlbk6&#10;9iJzAOssv+d0Qjr7jJVa5nhS5RRnCjqrFN52ubkmk844jqS4piW+WVmviaHqbEfEYCUHWNBkOhXV&#10;fADCXuTNOttvjlupfVFK11p/fllyq54NTBJjbVfV5E1qL8YwTCNqls/ftqEyBQXANTXlepymHatW&#10;kWk6eaaXlJaNW8+19dw/93l5vVVf28Aur7/bwOzmLyuTEhev13vBLeu/nOosa7oFhFvg8Nx9VDXN&#10;l/UhgeY6Jq/Nsp+VOIztGm7v1cZJLcBtDcpRRcn5kpFFt1pr2e126DDy+PhICJ7D4UDs0ng/Pj4S&#10;9nt83nMlBIyYRo5YoqT4aNqlxPKHwwGrBrvrUprG/MyxxNTLRUSw2VWrvG7ryIwbz83xYRhO1nf7&#10;WrMcumV+tqXssSUOag2m3OydSVmylX2LMTIMA99//306GLrf89UvflH3+CTrdnjv2e/3vHv3jhAC&#10;fd8zjWM9JBFC4O7ujhACZft4lbtZimJscH1HzEInTJ44jkQf8kZtTwaHpjNLyrBLy0WaTUOKFiGU&#10;EIKM44hlJfg41UhbzbEt7SbW3vNWZH9rSrB1G17CPG0JxfTvvOhTOLXKetQ4OsUkKwYvgSBCEEPQ&#10;xA6UEBAvaf9LPlu3+9x3zn3WmmPX3/ljac7rsp7jsBTW6/fXbMZPXa4KpXh+U741VVQFbrpRZzNH&#10;PfXV1BGYfEhx4lugUmKhaSTF6k1UnhSzXkGPUVCxGDEVoCFJsCYhrYh1leHaqpfswuk8tPaymCyb&#10;aVH51nXXdQnI5fZobn/MPnpqdJnZocn8EHPEzXMZIFIP3n7aeYtFubaOrs3RE/nOcv6vlautdvx9&#10;LddYm3Nr/D/VojoHMS/jOo4j6ucc7AaLFYNcOCZdFXlSkN9zQGwt+9d1ibd3qccv+YyiOSbiTzg/&#10;14x2UZQLwGsJp3P7xi3lxWCuIPvSoBIfZcwbwjRN+MOxaoPWWrzmOM6yBHO37mMq1OjH2oCPQNLO&#10;9/s9j7s+sXyZHWoZpXVHrhfjLXGUrvXJtcxgdZKW75UNjea3Z+py/cUfLFiOWU9pAiALRBID54l4&#10;BI8QtZxgNTl47uVnbEFUO/71syuE+bXftyejtzT7lrnaBHR/AEB0qRSlYT1nzi3Ktcb92nLuGos+&#10;3/h+qdcZJNYb8rUi8fL8L6fJdBWCxkieuCbNwHIyUzIiK7KCfDogVo23PAfpBLzRHIC6nReS42CB&#10;1+l82xWMM4vTtOtnnsL530fJYP7C87u+Tahd+rSZAxKbQNqFp4wpxnZKaTEHOF/n85FY/enOlTah&#10;dzv31qE5Lv3+UmkPQG2BuYu5VV+g0P6UZb2RXgJpi1pWrNrqev8plMow5XnknF28P00TEkIdS2tt&#10;jjM5n97U1fXa+adAyW5B5ehzUeajrhv7YznNeqmsfX0X45T/6iGsVa162efu+u65xBDtszvnFr5y&#10;qjpbP1UX6+mW8oPAXElv4fKR2tLgMoGnaSJ6XxGvthTmLJtrdPBSLnVMAS4lVQyaWLogcDgcuMsT&#10;rJiFqzPhChXDNtqH83GUfoxyDlC+ZLBaAdEKnFhS0yuoBFRt9m1M3wuknKshwqRJ19ech0TUoGqa&#10;2Xyp/ev4Zdv+Mdr8YwniTgFGYVNbba+UtXli/dtbx+a1m8UtzETbpi3W9dyY/xgb2VY/bLExm3Mu&#10;r8/yfvm7VUM0Chhzkd2tmR5Wl6oyufqKrMx5OUq89yMw9+m6y2L0qJi0GeRTnorW5OMnGSSaGuD/&#10;5+7NmiRHliy9T80MgC+RkbXdbUY4QmkRzgtJkfn/z/MD+ErhJiSlm9O3qm5VZka4OwAzUz6oGgD3&#10;8IjIuvd295AoyUL4hsVgy9GjqkeH1C0Xp5v2WMHuG5miaszda8dXgZpnm7OqibFe1SylWsat4EyG&#10;ejKIgpfgkpbY0dpnu38HyLX2fK0P/D0MitcMlttxcfvZW7//e27vHv83nP/lfdV/03v719huGbEW&#10;29XW1yZHBW6cq4ftbMcUL9uubbdg53Z7sw3VccObxuTrMaNSFQnxr36GX/N0QzBj8RZfNODb2Llm&#10;cMlm3fst/ec3gbmFRfEH28DcXAtTWWlW3ejNWcUH+12+Ka2jql5Ox2K7XpyvvXdjNbc05OAT7ziO&#10;TM7M3QNg24X1PiD42xbU6u7et7b1IV7ryLFh5uSVfdU1o7Vls7aacM1wES/MXbHJvbWnxSZBrpUs&#10;5tqpTuWJ//g9N+u2/QyU3b5+HZS0Dvnm779yuwdG/muw7JueIqzXtgWn92IuX3Mr/EtsrxkSqqtm&#10;UnBjQFYrYPm3XGs7xs2+uxPzd+8atkadyEYlftM+BuLKVbvEpfjq9TiWJnTtkkdmPLYsT5uoC8qQ&#10;ujelUUIZl5iZW2MJYHev+KpvVaCU8U1pForVl7SsXXfrBLFKOSJL3GBQK30nda0telto3I6z7m0O&#10;+Nv60Htj8GvG6L0592uB3L/1+L1nIN+7zrv/uM/C/9aF+L/mbcvM1Wp1QLfv931PyZmMx4/VAhKs&#10;tCcvHScLCeHApd4gsXvGx1ubGWxvXD8rXt9Obfbbf/n+GWMkIgsIbvfezhNjvFuNZMFbX7n91W5W&#10;MGau73vmeWaaZqLfuFGFusStlFqWYM1aq03C7YGqmjXNitm2qspww9a4Z6agXjBZmMlcLheTKvFg&#10;yduGeAEort6/zsp66/t/7bZdxG4X199yjNf+sUwuqyVEBQ3WxkUrWTfuQA2E4DIHX33995m57f3B&#10;5ng3IPw1Zm7rhrnXNm+Bka/Z/jWYue213SsPc8/Su80G/Gu3e232Fri+BcNh08730vLf276KGQKK&#10;G4L2HsQYiCrM07wcR4NVVFCRhakfgsXMSjUBYANDELWB5ZlQXiY0tXvSOb8aMydArGZQ3gMkAGF+&#10;w80KxPi+iv3tM7LkEpvomkSLJXxVrK5km+yru6mdjWvt53sTBA9vArq35pu/F5i6dQm9xqK/BvD+&#10;Jbe/5fivgdTVfVivgMQ9MPD/9W1h5sLKzAEruHM5jWuQq0uyVNuW+cUrS2jOTjaEF/2nff+r2u+d&#10;7nsPEF3Nk/rX98+/5um24grt/PcYu3befzUw1yjCrJVcC+Inb3FrMUYkBvJltPdrpXo91QXYKYR3&#10;cuOV6+e1NK7432LsXIyR4/G4ZJe1a7idsG4n+xjf1lHaMiuvtcl7D/WtxfW97b1O/V68Xt0OMF3Z&#10;UK2KqLz7+xfA9ub13xozt405uwV5b4Hs9fz/ttu9WL+2v3Vn/b0Wz+22bbPtdg84v7g+rie07Xfv&#10;AdHbTQDm8iagsywuJRSW0m0hmFRtDEIittA5FLHC1bKCuiTBNCrdwRhc2DcRCSiaIUr157AyAe26&#10;5znfuSrbQoWEEOs997e9LtPrvy8BpEvUN+jtdqy1fU1jMwTjdXIIFNexUypaBSslFkAqoVZaibGl&#10;RqzvcwAlkN84//vZqO/Mv+/MUW+BuPf6z7/EePhrtleN5JvvvPiuu8Hvgbj/PwA5uDZSt2CuvT/P&#10;M3WjghFCWEID1ue7IXBqhVLQUjzeO9EG7lWYx8YLaMfmxd5Ivbfb+fY5vACNrWrV5kjLfmPs3tve&#10;03gEYytL3WKedWxs5Ui2c25rg/ewx3ZL92Dt4m7ZZEq116IOAkQgBeicOnQ3KzVT5wuqBU0dEiMZ&#10;JVdrNKmR9mArlsWGOKBo1KewOef1Zi4Js9lVhepW+6XMhFzYBehjopTZs71gWSY0LL4PEbWQFCzW&#10;pnpa9tZhek8Ko12kioGiKt5Kcv9615/99Zms6yHun8CU4RtNK+aSxbJWq5iMS/U4OjSgasr2YX3Q&#10;L2IOthmH24/WAuhK9M9VFRVbnLf6+a/dY2NBFikJ/8692IkQwiINcQ8wsTnfdq+/YU/L6lWociUq&#10;cX1gu8oX9yPpWgF867IT1mzXBXiq2sS1adOr9lltlc3rejNSt6zzRn/sZmIIVKSaG1jUSuht2zAo&#10;pLhhbOua3JRa7eQbA+fqHABzWQwEuB4HgcqOnRt5sx/LJE9ijSQCfYgLmFIM6JlVH0EqWhSlbPqH&#10;BQiHoAQBKZmAEkLCpEs2osG10Pf79fXNPlAplwkJznaFl9IFoX/d5lVg0rLEaN+LyWNZxG4XeatR&#10;PYVAuQmkvzY2540un48LXy5zCJxSJjtLsr0u0+8MZkS7PIu6TETRNnZvGZH3gi42Y9RFm1s7LUBa&#10;7zPtb7Eff+v2lpv7rT1gwHkBBbf/NtcuiqqtEZ7St7x/737b6/fm+W2LK2ts+Ne2TmzKNTeXvq0G&#10;1DZxLiYsJLnLkqhYFYf2HoGglah2fCm+TqDULjAHAV9753kieEZ4CIGIVV6R0taGCn58rQolozlC&#10;nAFBQwaiSVYFsQtz0gHdTL+tLTf7EDbJQW783O61VDd+AhIU0bi+FqFVgf6a/nlndUBUvXqXg9at&#10;caOVml2sqVZUV9Abg9zIUl1XUlKcwZPbNefe60qyvH8IEpdAvVbBQbUgUZBgIE5qoU4jQQPnKbP/&#10;+A0lRgqV3b4jf/7C57/8yDydkaRc6kit8DRNSEg8hGQsnpfPKZ1pTWUvaH2vIc2mDZuxFYjBH5IG&#10;slZGsbivMo9wOqGx49ANSLWO1qeeWovFpFTM8ifQBYtdqbOxV7U2ctgmJY0tdscz0VBqddAaA1EU&#10;ScmB08tpcE04u4n12UzKABRdFsYrl2OrWZsLmosdp7o2l1fPKLUSu84WC1ViEMREuSgIM8JpzGjf&#10;kWJHFiuJpiGgoTCXgqTo48euo0qhuZ4RYc6zu7ADIZocTVFFa6FgWoKKD9QgCEIM8SV9rJZZFBBC&#10;jAS8qodnUzYX+ZbFasks20WugY0Wa5BztgmguPAxsgSYi7BkW94NUCeQPQC9qq9D2maQpu3nOk2b&#10;966ecwhI9RT7FtQORJ/YpLJkMdp1C8QApTIVJQydSceME/M0MXQ9x90eKZnL84nj8YDOLpZdFREl&#10;bhaQrhvQCqrZS+t40K0IUbDyeT6WXlZbqAx9h6pngVebSIMvBgGhT4G+703+QxWJkd1uh4gwzzMf&#10;v/mIVNNX6uPALnUkCdQyU8vIzo8P1eJsux1dNyAERJUkHjdWq4VPeKybPe/CNBcf79ehBPZQCokP&#10;iHF6Bso2+ygwTTMiECW6VW+SIPZMKv13Pgcqi4zK8mxlZa7rzeR+LwzAQEK4AguLTt1NQqotdHBZ&#10;+pZ9Vv05FrXQlG5IpsFZTAe0zhN1mtApM1XlLIHioLt4XLLGQA2RKgF2e56nkXNVphjQfsccAuec&#10;mXJh6PdA2GASH7e6YcalGfZh+Tvgc6I2YNDu4XomFFlKyNh9uyfGTThv13o1V2yTn97MptW1HauP&#10;69u9IubirxZuIgoSg89DoCVfPRP/YwER25jYwEIiea1sJYVArernKEZa0LK1ZYkzR9WYZJRay6Kp&#10;dtUfGpBXy2leWKggSAqLh6vUYokGVek0bMYPlKqbrGnr90bk2iIaxDuaG+LTXAnRxoZKoZQJBPrU&#10;8dh1fP/wQKqV4/7A83iBw465D0jXU2KgH/bUaTYRnRjQWkybsiopBabpQkjd+hy1EDTTaSGKUToq&#10;luCzGOTi1yvr/OuPpT1220ogRPXxc1/pMQUXMDEmyn/n48Tbp5SygMTgbFlzh+aNMdsqzTRlDgHq&#10;NJtOZOwWGSUR8axU4dB3lJJJIqDFEqKqtXkfA/tdT9dZ0QWkLuNLtVBq5nw+0fe9jZWaiUlsXpwu&#10;9LsDpcx0Xbx2swaVVRtmo7xeayWUYqW3vDVDinTDjtB3ZJ2dAShIzT7IM5XOsiidB5FqcTCxGgNi&#10;Qfx1seRuma1rZuJm20wYGVke+nme6S8XIsIQEl3Xg9IcMraw6mpRvugADdVvT7XMVNXBTkWoVFHX&#10;gYr+6aYtubbO1e+nuSV/CzP3Gt0PuEBhQD0TTu0LBk7FpUgkUFRQNUt94dYkoOGlm7KxcY2FWwCW&#10;d+DGpmnLHJTr3712D1f324CfOggOYkAiygK+TEjawWwLcPfA8RZDVXQd6PfKSb23V3zx9WNI9b6h&#10;4mznmrQjul3M1s2etY+NqitY17AObGwxaVZgoDgzVhm/2GB9iD2y6xAVwuUZHWf6cSRfTuxTYjd0&#10;9EMkitA5wBpSx3H/QHT2ObrQb5RAChAl8N03jwswa1ZzM9wkQN8Hm2SqWbHWQyxoN2AxabGz5KLz&#10;NFJ11Y+cSvbYGQhFiAQSiai2sNUy0iVB87hYmVEUKbM1Sa0c+x2IIskgGWoLY61KIRC69CIUwGq+&#10;WrvO47Q8k8UIdENIFMJuWCbeK/e+sljK7fe3UF3FxcbNqlzPv3n2MQQfBz4nLVYcoIHotavXlWjN&#10;/q1AEV1iBO1NA7FFK4XiC4Si2kMthLpH5hnJBt5y7JaYpWboEBIZYRZBhoHPOfPLeeQvlwu/np6Y&#10;VDikROkGLnlGCTaexRi8WqFQ0SKEFJf7MRWCtuBY/zXY0W74tnXe2wJBjRl7MQ/5v3eP4nNSEO7u&#10;cXBl63Cw9236sUoeyiuW3mYCv7YAl/cDK3ASbWy4rYBU6z/NXSEqns3shr2KufgkWv9XIWOkQ9Zq&#10;a5UoFKVgr0stUCxjlGLnbg3X5uMmJt/Gwni+GMPrtxI2YwMg9Z2V38wZsLlBamaaJj6fTnQfvyW4&#10;/Ix51HSpuSx1Fai3zb5XYDE42/wXMNFvYx6VUAtBLUHSGHWWnmQ35G18b/1vZ2v4QeE1pUe5rSJz&#10;s38/BdAvR673C1vu96ZSqRIQqf6+5asva8LGYDHjMtwxVLYeF928vm2ECkQfh3aMr46Z2ypbBzF9&#10;ud1uR9/3TOdpQbHbLI3GFrXYAraxBZuR+xqIu91uv7dMiLWCmlU/jiPP6hP3sGfX9XbuIIv1pKpW&#10;c9GvsagvssFXd8yiahUobreg14xhi/W5dw8twaBR4AaK2oLSXuvqotgcpt3uthZry2pVHIzctIlN&#10;6OvfzRXQpF2ggbNXGvnmPpv0xJb+jb4vvGQm2vG3LNprwLX9zmrbNTLMwG7wBogiVK82YkHj0V1M&#10;NkhAF9fRPTegHeatm1WiKqEFPV1dpy0loVl23uPCZsBVqQQxK0rVsikFFiBneuoOuKWgNTtStjbp&#10;KHxMgTBfkHEiUInVWOMP+z2P33+kD5HHw54PxwND33m8Fex3O45DT71MBrwcxAVPEmhAOefZXRZl&#10;Ydy296FfRhbVeZfhiLGzeI4QmKZMHHokBvpayAo1z8w5k3OhPxwoRdFibs3qCxLqafZgLoZaLbxB&#10;zSqNYgBiLtn7v4H15gZr/VxiWDUq/bkG/wcVSRGpa4JV9XM1t7GxNJXFF+pb8HFgMbb3J001iuUF&#10;yFsYE4UudAvLu/ym9Q+3/q+3sOI6wSx4MaBtEz5UhKjO8cbVsSNq7GmUhAS717FmximjxZ9zqczz&#10;zDiOjHlmqsr+4yP/8PE7/uHjI0/zzJfTiS/TxFPO/BIC5xCoRZg9NCPHRIiJkgJZp82Vt8xcdcPe&#10;Jy55yci18VJvkPj23sVbLdQbFn/jkn5b+MY2x7uvSMMYG2UL7vo+xV2AG0Ne0as9WBaxidWv4T1G&#10;hVu4SrMHAtHYLgE021fYiDs7WaLVgJyoCetGDwvQ6mOyerxowdyBNRCDnTJ632k1TTQUzl7esvpc&#10;X3Sd81WVuLPs08XTU9b1OShc8mSsUHRXqxjwiyhdEGJyMObMVqhKT0DmSnJPwPLcrtyg18+ohVG0&#10;c7d9YwyBFyLxX0N61FrvjLF1e08ncbte+h9vfv/l71+/vjYntfvYrqPNu3QbVnH7+6/dvgrM3TaG&#10;xXEkp/5YJs3ayjltANya9XM/qPTvEfxqlKUsdPplsvIdjXoeUmeu2SDUYtcSHVSVkj1exd0MQdjW&#10;iby95m1gtJ1cEM+se2277ZDb11/zsG7jaN7bFhcVxtW118Bm2PiiyIsx92K77YQv3le9WsDuxcnc&#10;3se2DaQV81wMX12A70J9N+BYKho2dS3F4jaumJOb/VsJHlJbfNa6XIcbEB9uQMC2f1hpnUJxSxwV&#10;i15wS7y5Xauu1ThjrSRRksCOynGa2avwzYdHfv/9D3xz/MAuRY5Dz+Nhz+X5RB8jQwwohZotOzzm&#10;C12eiONE3E4GpVKyVWGhOKuu9ncp8/L72txC44iWNXFJJBJSJKYOSZFZ4XD8wOGbRx6PD+4WFkpI&#10;TClyLoXibIRIIopNUimASM/l/AREW4BULM6tGtKM0WO4rPGMlfPnqslcxUU3hmBjcFQXp4wIaDRj&#10;zQw0Yykobvhom5PqsoBtA7Xjtu/e9NuqEFNahI9bn22lB6UKUboFyCxWe+srAlNZXZRtQaubsdR3&#10;w8KCNkBnx1AKhXFy5rEqWmZqqZRcCXNBSyXFSCkTZfKnMI3kz0+MT1+YpolxHNEf9/DwX+j2B3b9&#10;wKHr+VPqmPYD/1gKTyKcSuaclYsqU4jkLpFjx33pKF3v11mle9tvWxbvb+/Ne0scaOsbN/u8aKH5&#10;d2UFAFqrG/b2vmlurnsI7olZX6so1WVjpAYL4WEDaEXtfS3m1XP0aOukz1y1kQXNlW2AT4hULSze&#10;kyqkGB3U+3GiXY9S0SDO4Np3i881VaonG7XEBfcJ1GIx79ViUQVFQqEfOjqNzOOFebxAnTn2HT/s&#10;PzJEIRbLqlYtiBY6EWrOBFetWNaHG2B3a1jfPlcjfCrITYjRK+DmxTHw8f3Gd97DGCL3z/O1a24L&#10;R0KueMV1Dqn1LkO1sOg33/+t633bvgrMpZSo8wzNl1wq0S+kzNlAky8GeGxCGzC5FpuU3JJ5a7v9&#10;dAkEv7mnezjbAgqNtam1crlcCFXNBfPhA7vOgad9GaJZzMUnfDzO6V55q0XXbrlCD3ivKz385n05&#10;NddkVbb3Gu495dvzbxjP9x700oFQirZF0l5vu/wCkBr7wQbkNfZG1u/aQRweii5gWYNPSsuPsSBW&#10;/25LZ2/vt2M3jTsEB+LXNQHNLWbMSYh2dVqzu5HDOhBiYtZmat9Hc29UlTEjQ/J1BYCb74g0N6sf&#10;7xbUGi4xl7D4Qu7jOwDUSqTSUUiq9JrpVemkcqyFb6qym2c+XiJ/nB74ft/TZ2EoE/t5hJKZpwvT&#10;ZUTz5HGThTJnpmk0MNf6R5nJOZOnmZIzmrPFrziYqy6qXfNssYpaSGbCr6y1RAgJUkdIkSLC6XDk&#10;4bvv+PDtdwwfPpB2A4f9nsNuRyIyhYAFIAVELIs9hUhMynH4lqqZMk92bbnJb9h4OxyPZFaAqbAW&#10;no4WJ3RPFLQ9pzyPqApBLLBZm2XlYyG5KOhS23IL5sT61VKbsU3sC2tsYE5vEyPaGKyC1tC45HWK&#10;k5VZTKmzntYkkOSahcy5lexq/ckW8up9qjuYm1ZLRUtCYkFjRENGiielxYL0gV4EQqIbM/s5ozEx&#10;AafnJ84//plPOdPv9hyOR47HD6TDnj89PnJKHZMIF4EnVZ5L5vN05iwBhp4pBsu69bJpZTPcxINY&#10;WOYartpCq948vxY7tRqXJdzEzLHOd+8txsYUvvG5h/QgaxtbpQ03HMJ61S1mWjezQKvCsT1fq9qh&#10;Yn/bVGbzadWKwatCxTxZ299Vyvr7apLviiLBxqBEz3qMdv9ZZ/fUqrlfRcnOcqOwHwYz8grkOlOK&#10;MteZilA006XYkqHNgyDm7rU3ZvoAMY+EoqR5pNPC4zDwx4cj/24/MKQINdtYwWJfY2ABc9uwkzUR&#10;5mYuvyED7q1j91ipr3r+qi/m7NvP3/v91fdur+ldMHgN5Oy6We7fbNH71VG2r+9d69+dmdu6ysTd&#10;j+3CpmkCVXPPFHPTNCausLo9qhhVfQsq/h6bud98claLMxCP78k5L8VpGwsgYnEgqkqZqi8EsnzW&#10;6OmrrMRb193S+EKsmyDpm+eu/t3t764nLWUzL97dXgNxywDZdBQz/Kwyhi0Ga3s3weHttjCY9ywH&#10;/2ojzpbz+zUIa1zb7fW+9vc9Zq5dR/vu7fvb47RFuaV0C+YaqJs2fG1/dxMFMjVUL23GzaJqbWbu&#10;8huY7z4bceDcALQaUl3d8XlmoLLTzFBm+vlCXwt9LRxqZhhHujxTPn/i17/8SO56uiDsJJKCME8X&#10;xvMz5+cTUpW+N6Z5nmfKeOFDDAAOqDsAACAASURBVMRNu5q7NC+uxsb2BIVIJV2Zj/Wqn9c2xkuA&#10;HC1YXZVyfubL6QvzLz8TDwYGPn7/A7vvvke6gRB7kI6sgercUgiBEKHvO0QLpRZyLRZQrIEYzRVd&#10;guH61j8tQ7xSEXfzex/YsGMiq2XUJfvjrQSkbR9a+oV4zGeeQVZJkKKrNIhSUImEABItW9ZY/EKu&#10;QK1o6ShY7KVeLWx2MosJMhdfDW2OEYtrQsglN6eZPyvv51iCkQVwW4yMBDB3XwApSC2U54lahFAD&#10;GgJ5KoznC/ky0kvl2CVCSoQQGaSg00ieRn7+8UfOpdD/8Hs47Ng9PHJ8OPKx7zlJ4LNWnsicR2WM&#10;gTkGphDIwZ6ZAlWs77UY5iphYfubMkBBiS9csG1z1ztmLK1hahaDqmjzUL4eznbHpbfdooM1QZbq&#10;Rd6j6MQATtvuLaqq14EaquZiXuqE15bE0AB+tTg9LydHWeM5pSUZ+XpZayXmsnze+TgMfuiEcBlH&#10;ayk/p33ucyjVqAUP1I+loLXQ1crscmFddWmR6rIg2Y02Nwr1MqLjSJ0KD8OOH779ln///bf88eHI&#10;91HoP38hoEiyHlkoEDZMt1wzc9u18muA2LZx73l/3gI01yP6jXO88/lrzNzXbFv38f1jX19jk29T&#10;T4C5Pd+/KDPXSmS1YvbQAFRgzNndZAboboV6swc4Vl/01Ckg5boRto+jdeTb7bXJOsSwUKXb37Xz&#10;X6aRbugtkDd4tkqKxlLQ4iZkoeL9xxYHxDqQVTyg3QcutEHdeL2VTWzgqE0aDZ2DTStbqyVu4O3V&#10;Ouv7qrr8a4Bfb7673Vo7mA3lsXa3nSO0gbYBh+3fnQNLVRMgdk0e8Tgyiz19CRC3gO0eSNteawvW&#10;XdtAl7qdEtYKCuKZsq18TFPLj7peO3f2dzvTcrEFlQzkF2DNXgtBwvJ8r7fgwC9RZBErQKW6y6zQ&#10;VSXMFw4oj7Wym0b60zNhPNHNmb7OTM+f+f77b/jj4yOHLqHjSHm+UC8XznkizyN1nonF3DkhJQu6&#10;r9UYtlqo9XpiMOUAc8YsSUuYJE/cTr5SucyTM1VigFbdLeOMQBcCc4F5PpFPnyFEPveJ819+ZP/9&#10;D3z8h/9I7dUy32NHVosDbRkWT6dnixVq7FsxYNRLIsbAOE+WTLTpC7kUxuJyB2ktHxRCMBfwJls6&#10;RpvGXsTe+uvZF8PGsLaOVtuimZJdX7CYx+bxrc1PF5KFQIaEBJsHtBoDUaWiwWOSNLCNrlt7ewuq&#10;kpXhC2GRd3t8/G4xqozFt0WyqGWLni4XlGIhAUUhVAeCEKrQ93tSsfgrQclcmLKQJdB3PTEGDrGj&#10;H/ZM84UyZ3LOpFLotHL6+SfkS0I/PcHhQHfY8TDsGFLHYxd5kswYhUtMnFNgjsIUm1ixJVvoMrcF&#10;zyDFk608bMEzfO31zViKBvw8XNyZ+wpu/G9zDm73AKG8vei1GN/b2sCtzdn8/h6Y22azts8W4VcH&#10;SbJ577YK0bZWc1vI2z/LIL82h28X8eA3qjf/IVYdxZh5W+u0ESa1lW2E+vQMYAw8LXEINxwi+/5A&#10;kMiwC3z78Mgffv8Df/jmWx46YV9m8tOTJWCIuf3noJQUmC9uBN+0Kc1Q15v3b7YGkm8Jidu2/lu3&#10;rz3GPWbua7d7zCOLkXx9ji2YK68Aur9m+yowl7OlxIeNm7RNrpotWFI3kgaNmTOjZY2nWli5N5D4&#10;X7NZTECxxUA9sDlaMLiIeIkRH1BtQg3BrGo/xj33atteMHPS7tdjaggLu9Xg0S3bpc6Y6aazt/if&#10;t7JA713L1es7vzVmQ9uaZP+EK/aw3avFJL08T3OzLhYnDdCtloP450vW2G+99ht2bvue6ipJUEpZ&#10;F/KN3IkteAXx1PvfxMj5Zs/MY5q2g048a3Vh6zZ32BYjz17SBuq0mtuyVhKVXS0MNdNPIx+08qiF&#10;3WUiPn9Bnp5hHJEy89/+hz/x7/74A989fODy6yd+/uVnzp8+EXJBqGieSUkYvIB1nSZqts4XqAzD&#10;gC51iE27MYgZOFHERHPdz7KsXS37E2Oy7fvJE3hNgqd61tzDwwNdxcIsUmCaM+PzmVOZmMvE8N13&#10;5N0DcfcB7XpK6KgxOnhR9g9H8Pu4zJk6m/M/eweKKRKiWFkwd9HPJaPzTK6W1dnKA4UUjWXqEl1M&#10;Dv6umZXFeGhZe13auFWdjdNVwHM8nW/kUFYpIoAUvT8EgeAMG5GixTwOKQLB8ytaX1wDww8u49IY&#10;OWnGZ9PqMq2I1dWrsgiqo8rxw4NdWy7kaaYyketocVEo02WCqdC7fAUxoX3PkIT98cDzp184Ho88&#10;fvc9UJkuF56fn5mmCSmZx92eeZw4n544f/qVHAJhtyMcjsTdwO8+fsMlCWMwMDcm0xnLAeaQqLGa&#10;+9XnmAbo2r5oc786EXAF5iqhBqvsIc7oYnFuomaENl7y3h6AfB2Ef7ttyzy2daD1hRACODNmRrle&#10;7VWgzJml5q/Y+Ci6eqGSZ2VrLsaGeV9q2feay8LuZ12/p7ksAAx4AWZWb8vGTevrZ+unKQT6Dsse&#10;94xKPJ6vtVSMHVEsaSYJpNCRohBCIlHpJNOL8CAdh35g6BKpKvJ8powXZwstMae5lRWMobMLfXMd&#10;v76fa+/O7ffe8sq8d/x/ie1r3Ky/9XiLIVDrFdB/9fxfuaXbg20t4DZFhhBIw8Dp188LEOm6jsvl&#10;QkrR2IE5U+e8sijOurXjV9hki7o7xYGCsDJaulin60UGoO97ROFysTTrrusIbaFKFnkm9X7Dn04n&#10;Hh8fiX2HZkuSmLLFFo3zRNf09W58+41Vm3Jhv+8JITBNE6UUus5cXaYJVSjZwMcwDKhgqthi1305&#10;PSOeudKyewnQpY4uBqbLySZ5hLpxCS2gKQak2mIirVrFAqBZtNhCCDZJiBBTNB2zbBPRIsdBc8MB&#10;jQ2R6KCsZV76/as9v67rFp/REsumKyMnrubftuaCMKmOyn63ezlh+YDOqsg8LnFE22DS4vdZMebJ&#10;siTDVR817UAHyaxq41vWcZqmxc2O90ljdLyCyTSZVlyLhVQTuS7usiBkQkgLm3ltgVkPThLoCHQh&#10;MNSZPs/s5jP7eeJP+wP8+iv66VeGcaSfMnHK7EKkP+z4T//Df0/OEx/3B04//cjnn34i1UKgST9U&#10;okarBABIMZHeLkZi7MjNKJEmuunjTUG1Wiwbm5gOM4e9dxs2zd5cUl1oIrqoJaYTRUie/VroAsQh&#10;UMrI0y8/Mv5v/yv7P/yR7/6U2H84UvuBSSLFAdApTxj8EUKX6FPnjL0w5oldFy1BSYUYrB93KZhk&#10;gi/CuZZFRy0K5jvzfh1iZ8/Fx85ShaYxXKXt3Qqu15llFSGGNWM2iJCasSVC7NLK2GBuU2JAQiSI&#10;MOw+kHOlZpNaSOL6giVbUtjkzI5LwkhxoyQECMqpzBCixRjGaDIzXhWioky1WIJVcgCbBkaJnOYv&#10;jNOFPkbSEChlRnPh5Jpf33z3PePlic+XCzUI3fHIYXcg9gPSD8QY+XDYU0/P6DxxuVz48nzmy/Mz&#10;T89nnn/9iUupnP/5z0xRiIcDH775yDf7PSVG4n4gPRx4jon08MDnL8/89MtfCH0idh2zGvhG1iLi&#10;5qLcjGFRi8d2BrnJVjQoUlTpYnwTzA0hvb3eNm+RCNzUEbaYQweZyALaCC4sITDXlRyouAcKJfb2&#10;HOvFsn1fEyfWXFYpJdTL0rHstxUV7rko39oHlI/DDtFiYQJBDbx1ga4biFFIydagMhX6LpIkUcsM&#10;RegTRAr/5//yP5NGpZsyTBNDn6jZkiDOXz6x7xLzNC0hLvM8o2JaprJhGYO8DAUyDTdjvTXIlbcL&#10;vEKMGzINP2zB9i1GuQq58QPpG+30XhWFWucr4KibjNoQAtIyTmW9J5FtzOsEYnnZGj2+enP+FBNn&#10;l3BqGCLnzOGQIE/Xa72vS63axjzPrvm7GpkiwjAMiERP/rTr+uqYuba1hlysXBGPGdAldmBdRlkz&#10;DTfbO3kQdxq7Mo4juJ5PAy5NamAcRyIuyBoCIpbpU8SsoRijAbdxtA5TLSC2YEWCKWURs72SQPB7&#10;3+12NqhLZvZKFypm8e9lx+l0QcXU3LVZ3HGNEQwxWsKFswLVVlkXy1V4J6f0a/zn2w6hwVyQ6gyd&#10;uluyWVD2z1gbhz5XYCo0BsE/9xMsAb63520xda9ti2gqbM6/ARP6dgDrEh/Xru9KKsVAn1JsUg68&#10;2O92u+V1xaQAWoB1zi6Q7EvDCjYtcLmEytDvfeJY2cEg5hxvgfyxQFcKuzxxKCPHeeSYRz6Uif3T&#10;E/H5C+kyMqjSBWXY9xyHnuHD0WqLJhuYeZrBJ8WoJi4aAqg2Ot7vvcWRWYdbn4tCi1USnB1prevf&#10;ccEFy3wUUIdpARbLfusuDH4k8YmO1n9USVSefvkz/cORUGakTIxj5VyBfkccerq+N+X1No9osFw8&#10;DaSNC1Li2r6tbyU3PoJGYzd8cm2TaTMaW+zNsg8uQVrUJthqC4hWD1rH+r9igMMWg+CWZIDgZqas&#10;1RLazFbb99QA4ClPmCSNCWiHICSCCXiLcD6dyOPI5Xw2YFyV1HcMw0AYIs/jtIyfKKYfuD8eOBw/&#10;0O137IKxW6VY0kuplsVqZXWaG914eBN/zkiAqhnVyuF4JAicz8+M5xPT+cLlfCaEwHk38O3xsDC8&#10;XdfxzeMDWStVbR75v/7pnxhLJZeZ+ssv1F8/kbqOh28/sk89v//+AzLsuYTIvx92SJ+YtXLOkwHe&#10;ZIkxi0HX+oDIollnIG9lvrbMWJRrSZHbmLmkcjst/aatC2vh+HtgqnkJ2gK7lZpIIS5KBq9Jo2ip&#10;V6+bXI5s5k1t7bLMyWZcG9+hLz5vexElVtAmzeOGrCSvUx4CtRSOwwCdsut6M1yKGVddCvzlz//I&#10;vlY6oBebU2It1KrEORPVvtviOQNmxCyRFFdz+sv48tu/23bFguv1OtdAy9ewbo0923p1tuE97223&#10;16k3n73GnDYXaiMgXjvbPRC6vdety70dv/W3eGN8vLX95gSIqhbM23Xd6vJyfaqmHt+2xkK1rC7e&#10;WfTvMXIAIUQmtwq6rjPQ1bJngS5EYrB9F5NLDjhTV3WxJM7n88KOFa3EvuN4PDI/nxa3SF2IoaaA&#10;ZNloY56pNdDvDoA9kKkqKZmCvxbL58rSGCdXj55cB8s7QHVfV+vEOd+PxnptuwfsFj24zXfauSyz&#10;UpZ4nZVdYtkvEwMr4GuArj2XNSmAG1Dg2yYeZZvNikCe5qWDtk6/dlgx9kvk/j/WgY3/rm7+VhFi&#10;f3ARy0iV+mIfJJhLoJqbILTqFtWKv8fYr8fzOwvRsstAyVUopVKKx5aliIhZa8yFQ5fYq3KolQ9l&#10;5jhNHM9njpcnDuNIOH8hTSMd1Rd7iF1H2j+wezwyVWW365mmidNlpKgSU0eomTzXJVlnLopIJYRo&#10;91aEUvSK8bbNGcZ7aSGiG4V867OiXrReW3+6zrFOITpgdrkDWftRkoCOZyRPDKIc+kQmMpaCJqHb&#10;DcvzCx78T4jumjd9rTxOxGggDQdraTNemoGy9G/v023BK22xbH3G2VIDY4GQzLCy4PNNXG9bhBfX&#10;vfdoLyPW+k9z9Fk2atM9q4t7XQlQjckMnuilpaJThnnm+adfyJcLp6cvXMaTycV0id1uR+qjiZ57&#10;P68uo/G833H48MhwPPDxh++cyYaQC2WakZxJxUqERS0kUYpmlImSR6JUpMyEOnPsI9Ppmc+fnqnT&#10;zHy+MI8TQRLT0PFTnglGBpqh3CVil6zfifDhccdBra+N08z5fGF8fmI8nyhfnom/PhMOO/rdjt9/&#10;8w373Z65Fi4pEvrB3a/Re6aDFRebbZqJhbLOv85gtddNJPy1clzbvntve2tRVzFMbF1K7u6Bu2Au&#10;hEAKgekyLiNM7+wRXcNhmgEiLORBdXLBQN7GzVtfgsEtcygOJPq+p1ZZQgPaGhFKMd24eUawGuRJ&#10;LIaxyamkUsjjiaiZGCLJs8ejmmeAWpFilRxiNcH/DpcU92NsEyCEBjKbGsH7sXCWwS5317ZtuM1b&#10;22vP+GvA4AvQKdfvtTG5rGHL+TaJfLIaliJyjYNuYii317yNodx+r51rC+YWRvAV2PhVYG5L76ma&#10;yvwwDNa5q1KzW4p3Lrj6qbeD77duzUXWbq5WE8VMKfHheOThsCeK6934TW/FUdskWaYZGVq2nunP&#10;fXz8wK+XM7FuBB8xy17wGJ4YSNKxPwzsjwbmvnz5wvP5zDxPpNRT3XKec106hCZbLFutyat4ng2z&#10;VClvlrq+Rfbt77ud3+9hyWBFV0HdsGHcbsDcck03gK628yqepckGOFiiwnuxcG0w3G52DmNNWiwe&#10;4vGMm+PE29+24/t15cvZ9Jb8mNs9QIarCbgxfaVWCwRP/WJh2nWt7tYAHI9HCxoXYxhTTD4WQCp0&#10;52c+oDyK8LFWDtPEcHqi+/SZcPpCly+kWuiioDFw0crYRWoX0eNAKplj6BjHJ06nE6K2gAXE4+Jk&#10;yQwnBAKrS7jWclVvdd1aDI2xjCrGtlldXhzw4HjbIayu0G9bHzaIoFUpKtCyO1HEa6qmXJDziXp6&#10;RvLIbndkFCtRBmZ5SgxQNyxrqzYgQq+9ld+K1yXglmSpcO16yBsrFjwmS68nu1X+Y5UmCZu4qe3Y&#10;SbF/UcarzQMBPy/NkFj7rjVfIKXemL9SYZool4nxfEKfTug08eXPP0HJUGaGNmFPIzXPTMGY5UWK&#10;xd37z5+fefrpF3RI/O7Ln5AukYadsS1VSVkpCH0IhFIQsfhKtFLmkSEJ1IxQqdOF89Nnnn79ZOUY&#10;i1qcmCRK7rhMZ0QcMAfbSzQgXEXZ7Q/0fc9ud+DD8ZHyQXl6eub5+czTjz8x/fwJTQMff/iOo0Sv&#10;umNxqF2nzNnYtxCa/iL2eTHGWZLQtXZ378v29XtreXqHl3uT91esrBYvmTH/2D6P0SU9jJ2uvg42&#10;zcuw/cHNvtSyAhzvQE2brWIJDkaS4HHf7ob0+Y1N/9Z6vUehuKvOluBiebui5Bq9FqkZUkkiVTN5&#10;LMzzSCjCFCrn5yfrK2pMH3hmrKjXOFcXIxesvnNyCTA8PGjjObkD5uBtZq6tg7ff+xog9t52uxbd&#10;294Dc0sG9Aa0tuQXW1PWNfPqfttyebNOXzN799f0W9fr7TUu723e/01gri3IcVObsRQL5KSs6c63&#10;F9aWi23Fgi1DtwVe8NLpmLP5mxvr1mKgPj584Hc/fMdxP0CxDC11YNnqU4pYAsRltriG6DFhIZg7&#10;4+Fw5DlEWy4baMJctQQDc91uByIcPzzy8PgIIdIfjnRPT66lp4R5ZrqYFAoiV/FZZVlErC0im0B+&#10;DyZdGUFvn82/rWRDYQ2CbSr5stTha21uS3nZWge/YVy8YN9uBkRzpduk9xJobp//8kw3yQu31ofU&#10;uoljwmvZtk5vUhzLuW8GpiV7XH92u++67grMtX6csxUoj6xuS3FwE8XFbUUoT59JpZKqW+O1uFwE&#10;dHlmP585lsy+FPZzZnd+ont+Jp2eiOOJrqq7EwO1ZibNFnN96QmXIx/UgpHPp5Hz84VIJNZAqLJU&#10;csBlDlYWVq08nq6xYptWWZ+DWHUB1+j1fnD9/VYJwvmhVVKlfa2uOl6igSrmlLbyRRDnmdPPP/PT&#10;4f+G3Z70u0QMPZfpwqXM9LuDsX/OSkSxeLEaooceiLkFvd+02LbGMsgmm7X1rS2L5ekryzNZnn3r&#10;w+19j31JN4Audt3Cwq/txuJVSC6O/rLlbOtTb96JOjLnwvj8xOXTJ/KnZ/QyEkomVV+QMWBcVSnz&#10;bIzrNELXEfueLiaiKjMGAkrN/PRP/8RwPPD4zbd0x6O5BUOwuD4fP8GBRa1CzhPH3YFaZyLCmE3C&#10;Jl/OhJxJYiXhRAsyVx53OxtHanIoWa1uaHYttL/8/BPd0HN4+Mg3337Px2+/5cP33/H0dOLTlzNz&#10;jUy5cOx7HnYDQ4xWDzha0kpWd81jtSqN8LZJahGIdlerTSqbOUW4Tj662URhqm97N7bA/8VnBEJM&#10;L923V3t1Rq3l27YVzQx9VX0hz7Tdchs7PvZWY9q/4Mz7cs/q4A57JkGu2Znt3rbo49VK9cUQHZx7&#10;vc8CKQU6ErlM1GJMHQEqFiuZayWQiVKYdQYqqeuAvIgui1q2e0gdSDQJH4nvhk1dgY+b9aKRQ4q8&#10;mNvvkRjvneet/Xu/W/6WO+/dOcdKfPACzDWgd3uebYjQ1bE2r7fu51a3/BrArcfbnuE3SZMkXwhT&#10;SguY25bPod4Mwg2Y+1u2eZ7p+35x7bbA9d9//wO/++E76jSi88RYlVmLLXx2IYiYgvagVozerIVA&#10;7DqGzo6ZvARSaUrxYbUqNAT2+z1p6NkfP7A77FGJfOwSj999i8RAKcplmjg9PS1ZYjlnLpcL5/PJ&#10;Yu7qNcrePrj3tnss3BVyv/kurICpxc5dof0WZ+FuRGnu2PUo20TO5Vm+XMrULUa+akA3ZmXbWbsQ&#10;V72oO/8A5sv4ouO3vwGG0NzY9xMgEhv6uipLQfqcbXFLFmDaXEBRzB0RQyCpcDmfSQKdBFIQZJbF&#10;Gh/KzLd1pL+cqOcznM+Uy4Xo0g9DSsg8Ly5rdfmPGK1fJgmLMXN6OpPHmV2w5BXmQifBaiLjDIRi&#10;bhfPmkxqDOFtvVhzCzagttb9DLqKZC/fdMYxLG2+Pvyg6/nFNcSCYgk5gObKQ+q5jGcunz4xPT3R&#10;ff97uj4Ss5JL9fEViG7kxBDRGCx2UVy1vta1DFEDaw7mOh+7cB0YXUrxGFYBD5TeMntt38Dc8poN&#10;ICQQYreMEfyz5hYTVWJKy/v1al5zl1/OxrxNmTJeKOcz5XyhThMyT3zoesgzpWbmaabmTPWybkLl&#10;IVmCRZgmCJUQA0NK1BSYQ2CqmSCWdDYMA0kSWitjM0BiMqYzKCozc1VS31POmdAy98Mab5pCJHg2&#10;pVbl+VIWwCQOngx02xtWKFx5/vyJkhUl8O0PP/DNd99xeFSmWfhyOrP7cGS/31vCVG+lwEgJ6bKH&#10;AvizU7C4LPcgdAbmlnjiTUyZObPlBdjaxsxN01pu7N4mb4A545g3YQUbQLnEMXZpk3Clrkm5Bquf&#10;p/HN8+emy7owGRt2Biy5is1a4O1uyWmrp0Hv7C2402J+g4fSWFzpChomnVBJzFXJBTPGYo9KpWaL&#10;Aw/RqiMVzWS1oPpuvyNEOGFJeHYtFgNeQ2CiUoNcZYEboXCzPr0Cphpwbczca+vie2vka8xV2953&#10;074N5m4VFK7mF5HF8/Ya+2hGwCZp7xac3dle87xdXefNOb8azNlE6ZlmXbeU8rKMv/rqib8WVcNL&#10;Rq4N1j517PphEf8dUsfDw4NlqMZoGa25LAyC6anDtrB5q4HWhvXC0JRqyRNYRuSWzVpoTLHskW7o&#10;mWshl0xIkS4NSIw8Hg+UUrhcPhqYu4xcLhc+ffpkTECIZPKi99XaRVWpWq7KCb23vd3ON1aPrJ+Z&#10;oO2aFq5Xv9Er18LKD7eGWHevXeoiq4C5lVtWpPjEKFWXmMo6Z793KCrsYiRofQHk2rmazlP7t1g3&#10;mAuwTtPKHN3p5CrG5LbEmYW9lEBMiUEEK45sbuNO7Jn1IdIB3/37f0cfA71Y5vZ4OjOdL5Q80VHR&#10;X34izSfyOCHTRMh1AU3FszRV2zVbW3cEehW6Ap0kpArj84k6ZWMip4k6T3R9Ys4eUxYMbkkGmiSL&#10;CFUzS5kLqStMU5xqDC/BXpMmkYpp7VW7RqeCW0pEBSum3dg4h4WV4EKGlUMfKTXDNFOnCXI2NXkJ&#10;lghUmtM/AkpNZSnhQ1BbjGVly7aaiCo2dkOG4s8/xWhJPUB1LTqtLWB8ddNbP4CWNLLo0rX4nOBy&#10;JKFJy7R+r8vf4n2ptHARdMmSbfIhQxVCrtavp4zOVpkhVYgSTZgWpRbTJNPiLlHEJFmGnilbmTUF&#10;Ytcv9WiVQtcNdEMi9pGQXIePQg2VIiChMzmSbLHLk0YkHSgyWrxZSBQJZGf1s3rVCK9nXa2LmvNe&#10;XGpJdPFiiCRyFM55Zvz8xM8agMjDN98i3Y6JzIjN38+10JVMPAzE/cAI1OrsjbsHokkbeFhMJYRt&#10;GM6a7dleR+TVmLkq5kZ/a3svm5FijPN2bt3+LeKxkDRWxHqDxd4GdsPhTWN2uHn9grFJ8Srxrp2z&#10;bVtm8cX8poHxPDoL14D7mvCmWLZ3FSHXmXGaYS5EMa9acUM5pmRlxFxOSKJlpoc58fM/qjNwVrdX&#10;Y6LEyCxiMjb6FWBuOx/fEBFW7uqGGX8HzGy3FgZxr322jP5rW603v7sD5m6va1mLorOfNBB55/m2&#10;/iOygLktQPy7xcy1SxaF6oGaVyrm6pOx12YTjyGJoVuCN5uf3wLuvbCLCVa5H74Fqa6uTDtfcz24&#10;EK0hjNZqC5j7cDwyDMMSN/Nw2PP44UiKwuX5RJ3XxUySBU8vDaNGWVvpp4CWsrEGDChokCVeHzbx&#10;QgqomMwIVhR8mguXaYSQCGkGhIwFDsdh4HEYrMFL5fHzZz798gt//sf/x6xQT45oYDPXajEhnXck&#10;1vMvoEs9q9H36n+rmgo4buUu6SJ+H0EDoWZShU4LgwrEiTk0F7KxTBa70TIKmzW3gieAII3qvc4q&#10;BUtsiOW6Ay+d1o9Xik3wTe9pdvdSSok+RR66YbWNw7XVIiILC9yszu2xI0IfE7GCeMHqdW/H7Pue&#10;YRjY7XYmcROb2GykD4FBhLiomSu9t83gC/H8/MwQI6nC5ekLv5yf+XT+bBmBZeTp539GKOwkkCQg&#10;KaC1UEtlyoUuBXO/VxPerCihWt+bpomogtRCnUx3rpMOdKZoIYSEZs/KFtMyW5TgUYjis9EGrL0V&#10;DU5znXs2Kw76N9pfFnO5JiC1KiXJn60GcZFU0FrJo8VpaX9hejpx+fyZOStz6mF/YJouaIjUJr2R&#10;jZkrMlsA+jwtrP6i/Lh0cfbeAgAAIABJREFUB3EXc3XWyhKdwOeeHMheVm8beHoN5v14jaVyBhY1&#10;Iy6z+a6ql6pydluumQet9aoGdajm1gpaEc0mAKvV49iUGJxZrsWkWVJHDRFRr0YrlfN4IVeTlhhS&#10;R9/vCH2H1oIUY3UVmKhE7PhF29zaEksUgrdDLV4c3d4vdV4WDM2ZORqjG8T+xaH3cA0rok4ty7MF&#10;uFzO9Ls9u9RxEaWOM+fnE6nfkXZQazBGp1ameSbnib4mUlHGPBFiRFVowtbZr7u2Ba56/+eaHW09&#10;uuXC1zv7KhZG8Rpzt8ROvsrsBfohAa+DuXmel1hPVV3kodo8dJ4nGy+vgM0uxCspEqlrVZnSiARd&#10;yYyWxdr2rcSd2AO93isM+8MCmNocvY0BHbrOmNzTsyk6GNNBzTPzONFJoAuJyRnZEiP0HRx2pNwz&#10;O7PbZg8T3w6LN0PV2qUACdN8NfZ7/Q1uGDTU2zRrWzWMGk2yJkT7joke69LOtLa5mdos1lmdTQ1e&#10;wOB6b+3h3ga52fuRF/+WsIw3a2ZhMz1cJeYI3s5OArQ+4Mvycs3tOC/cpc6kNiC3BXPbbNZ7zGPb&#10;b5sjdf6QZg/CzKKmb9SkD+bMThIlDkynkfFy4Yc//JHQ9zxfLoQUmUohSOVcZp6LJSaMeeZ0Optb&#10;ygtNX4nocvO3mKVYnf43CzyRUmKIgV2KDJ0xc4euYxcMmE3TSM4uObKZZLd0aEyWjTfPE7vdzioi&#10;lMJ+5zUPm2XXOo4HozVb/JvHb9kdHhhzYSyVbn+AEI2eDslqTbrqfxULSq+1MhyO/OnhAz98/3tO&#10;z898/uVXvnz5wuVyMT24YBT5XDO7viePF/I8M8RInUbKPHE8HumK1eScpgtSirmpgqDuvio5QElW&#10;DzPa+fMlIzmzqwVCZB+VOVVqSlSP/0Ctk5TLfAXWIrIILgcMRIRgOktp4+aKDl6CFKJnwm3/NcC1&#10;3+8X93z71zppRHjcf1iTVFjdF4t7I7noa4rL+0tSDJGkzVVrllHwmXphdvveXXZlzaz2gSlVOeyO&#10;lLnVKq0mqKkVmUekZH4YOmQc+cf/43/n53/+L3z68UfOp2ce90e0jOxLYzatGuPGAYKIaQVpqfR9&#10;ItfibgrlVEb+8N2jSUGcz9TLmSSFy/iJUGfSEBgZkc5jSooaSG/FwrGFOoZrzlRu+NOaq7WHXL+P&#10;P+9bRf4lcQjjT0yhH2aKM60+oUQQFXYuWnw+T5QvTxwlMPeRsWRqnaipJ0ilEBaXV9VK8dOmCpLV&#10;AYquot7R7rXOmYcPH+x+x8lEylXZp8Qf/vg7vjyduMytBq3FH7bSfQChs5jL4vGt7Rraoj7VjCTr&#10;VwKIJzOJj4+WiCGe5BDmYgauKlEru0NCc2aqM3W62NitMwlz+2b/bS0Vr/tG9RJLWRSGgZwNvFMq&#10;jBOdCCFEum5glkj38EDY7Tir0mGhHXUs7ESo9UwMkcrI+fILx50Q64WeiV208f7L5USohUPf2T3U&#10;Su/6kdNccA++xX5JNCDvi+jxw8HHp9BJJM+F86dP7IcdHz584PnTM51ACtB3HV3qOZ/OnJ8vDLsD&#10;pTj74wuYuaoLo7tUI/FN++M9dqbO1bPZZdk3DTANQufZ2OKSJwFBYqCL0Q35xrkqS0jJhmFJw+rA&#10;MjpjtRoUi5l8C0x2MS0iw0VbfLAxoSnEhfy4BYH474dddwMG1z2Y3mRzNXedQcLpMnm8ZwdquqPP&#10;04lcJ7qoRIFd7Pj0ZeQYdmi+cDpdCH3PXy5nfve73/Hf/I//if/pP/9nzlmN3cuKFEEnCEn5mHb8&#10;ZfrF+nhMIG6waqBa+SEqSuqjAZwgIIHOhdYlm9xXHMqiPVhKplaL9w4pElNc+B1RT2Ty8d+klGoz&#10;bGkoykkO8QoToRqRQvXJbd2boZcWYeY7ve/FvKk+VtSN6ppnv0BPkFrKDkY0ChKTeX1CWDQKSykU&#10;MRd+vzMCKKW0xHe3kJF5nhnHcWFnSzH21ELOkrnEPaYybauQaysAbEOEpVRVKYte2zAMDLu9ZVXl&#10;hM4TIVrB+jVIH5Q10FlqXnr+lcifZ9ZV9ViXZHps9BYbN6SOlJJZ7dVcEya0K1AzqBJFmcSDd4V1&#10;sb5C1/6/aAsEHlQIxo4YytYlPTy6KS9YvMI4zsSSkZggWM1IQ/Me0E9wwUZD55ZD5g61ikkMDHse&#10;jo9cLheezyc+PX3h10+fOJ+e2PUDXd+TUiJfzsYWHfYwz5Q8MRUlogzRhERVIjWaRVRqYJAeDdH0&#10;7IIwAH3JHLTnGyqhH5iDgdYcBY1mJVUHsQ8/7AlUgiQkmFK4uVsiQSzQXtQGaQqmIB6Cx1NRkTpZ&#10;irpbEs2l2QBbA3bb99tnAPn0ZGC8Qq3Z7iWYeyBEGPZHs7ByQpKQSk9IQgwmHG3XF1arrQXsO1sV&#10;Ly6tIXj7+coTAiEkLn/5mSY1IlooQelSJKkSa2GY4fnTLzz9+Z95/vN/gdOJB60M+cTpdKIXMTaH&#10;60STrVbbMsZ0hXyIu5MCTOOZPI8EqcQgaM2YupPHXGwJK5/kVapLsLztRmiu5a0FJawWZIgJ7lzr&#10;7f3YWFozu8AA63g6E5KJej/9+gu//vgjx92ObjcwiTgbCemK1d0seLkYWFIW91AMwcp0RYuNa6EL&#10;0zQt4RZ935MkITESEbLYwlyKgfY2uVbXhhQxRrF5y5bkneAJMD4J14InSW0y16qCJ3tpLtQ5U3Oh&#10;lsx5tpjd6fnMdDmRp9HU/XOxRMRWkFzNAEPUS9PZNZ3ngkZP8Iome1OyEpIQYjA9zN1A6DvmmknY&#10;XClgsW9U0IzWiZpHgmbIxgZKUcgzooXkLsvl7p39FzYsrIASbKFZ2P6wWNwRcS8BUDPqwfQijU1w&#10;/crFO6Be+sz6gTFO7s3xpDNZCkzd35qr6R5zpmCyWK6tCR5mUz2bvcAc6vIbMKZPilAlL1qFdQMY&#10;b91777npCmv2dNtWNyiU4ATDwua0J9DmiLejnVp/Xpi8zR5gKp5418IHVJjm2TxRMdDvLPZNnJHT&#10;tuarQq2kEBjH2YB5zhweP/If/uN/xygBdntqk7VyV3TL9m/es9Zn1ga07wYPBYEGTtuNu3SYi/xQ&#10;XQZq8S7UxevagBP4XPGidWwNsjbnar+0sE+eixrDZl83xtrXbrdf3bKoNj5esmbNqxRbSJFfZJuv&#10;rrTmNkzdW8k7t9urvWjbmVtd1hACu/2e/X6/uDyzI87qdKk0l4cqXbLJKYWXGS9XFogf2250/U5b&#10;/KfLuFDNXd8Te1eQ907+luW2pSTbNZdSFjAxTtPiu3/t96fTie7DYZGkAPfz67pQFhfZVDVwWqsV&#10;dp4BmSb6EDkejxbrl2ceTo8cHx44nZ/IlzOPhwOdCJ9//QtffvmZMiuhWmbc8XCg1p1Zd2JgrgRQ&#10;1xbqSESf4INT4gZsA0VND888sZGyBbw4663mEgpqzy9JNdyLFbHXAlpmtBjw6KO5u7RAKZacoqJo&#10;zsYcxkhs+xgpl8sV0Nu6SSuBD4c9uVYjLdSCsptAbajweDzSVnvBAFYoEDzWobqeYACTXdjoHaoq&#10;+8OBGgVSpAaYA0xkilamHAmpI/adqXnPo/d1Y6Uv5xPny4VyfmabJiIii5u07/sbWn274JgFrs7O&#10;UC25RJbPLe3/6fMXpvPF3LTNOKm1xY3bpPcbJpzbPtxcRC/cSO+4ZL9mm0rm4XBgVvj8/Ez6+WeG&#10;P/yRw8ePaApM6kybGJjR4C4+X2Tn4G0jLDIkkqw4fIt1PZ/P/Prrr4ynM0Pfs9vt2HU9Zcocf/ie&#10;Gix+pdaylKtrEj1azXiLIVq1GLMgl3aQuAaM2/NY42yiBErONrcVq/JQ52yZ66PFNdZQqeNIvozM&#10;F6ujSymQM3kuHpfbwGG4ElpNUQnjBToPF5CwFqWvzc1kc4cOA5fTjPi9OhxaQhm2IQxL5Z1amabJ&#10;wmTY6Ec2Q6oUV+W3zfiNtW3w183l3PpT84TM80zRSogr477EA6lnsi5dzOOpmtt6s39ra31giTPe&#10;LHDb/rzd337+gl1pxxIv9/XGcbqu461truVqndkaLCJC0Y0xYc3w/3L3pk2SJDmW2ANU1cw9Iq/q&#10;6unhzPauyPIzV4Qr/P9/hKQsZWbZPX1VVWbG4W5mqgp+AKCmZu4R4VnZnKVQu7Ms/LJDDyjwADxs&#10;rq9KPjr+x93ReOZEbD53RzWCFzNEGWXRsINcCjhFSHBX45oJ3kJ17PXheMTnX/6K9/fvMT+d8U//&#10;83/G//Jf/gv++Id/098Y2pRbGJZ6rbKhRJIvY9v2rsHXWr//rr+zcbuqwF026pC1S8J71/K2v9ko&#10;mN/RXntONxQCMRIHDDEiFqWqQdU9rlfkSilAp8j9KmVuM4l3Ar+UAoZmi42GIPn3a62IrKnpUkzj&#10;rNLiQyhq5umFNutWebPouFnBedaajKiCsuRmmbk1HmLENE1YluUiQ/JaJ7vfvUeDXOg4PC2im6y7&#10;kATrxDqfz7jPGYE6QVaVaqK/RjHBqLGDYuSLwDkvWFgHMxi0fzge8Q+HETX/iC+ff8aHuyPe39/h&#10;eDzi8eELTg+PeHcYcXf/Xl0+TIhktSgpIECQre8Sk2VXFTCv8YFrokBYhQHtLFwAMTkyo4HPEEYg&#10;4ycSwd3dvRV712DlIY7goO6NaSGM7+5UOBRAnWkaqJ3CAApAOtwBhvhxJDCCxvcYg/4wDg16zh6I&#10;TOs4PP3pDxt+r70V3OIMzIVFpbaNEACG+yPGuyMOHz9ieHeHw3FAihElEAoCzpmQYkQA4RAZQ2DE&#10;UvDw+ICf//o3fPnrn/FPv/0R//w//RMOUvGXf/sT8vmEUmoLvva57G0f27FdXzoWbGgFqOLrw2fM&#10;8xl3rMS0hACRilwJ8Y1krL426bW2Rxa2PGvfr8yllLSiARhxVo61aT7hnoExDVrqigMIpjSBNOje&#10;3RFppWbQWBKGQcCWQKHuhuU8YZ4mcK5IQphzxbJk8P0deDyYS8mqOVhQOUpRGRMUuVbXvMa0onhc&#10;Tr0qkH39B8dYq8bIlaL1NfM0K90HCmSatNzRkkFWmUFqRS5Zs6SDZtBHXo0ZjgEUgFCOKEXd/FwV&#10;ESci5ArUJePw/oj74x2WMQHPj6bkG1pSVJYV21BLznoNMaqWWjCdzqjmjWiGd2eU0hsJBACa69E3&#10;SRFpLiAgtIoDThXTG73UFoYqIHBF7kZlbi/be+OEALvmy8jatWoCrdi5rGT47Tm7o1/v1fvzmDZT&#10;kvu9Q2AuwxaPvO4XtVbLdBXDkHD1CFk/7ylL/FiqxTiLyoJcFFjwcor6nMY4IYaCwyPZgPGo1Ftf&#10;Hx+ByPj9738P/Pgj5n/575gWdZG3qkIAkDSOdBbL0u/232vj9FpTpaYCVVFdR7Uctb7WKm1t0B4F&#10;u0DESA2Y9WL97+xNossPv7V1yuP63OrqL7ZumrHT6U69LP4ehRgA4n4RtBP1yJxoIG8uBaMpCTln&#10;DQbOygJdl6yojtEqVFFy1RAjUkwX7hqfnMCqWIkIFsnK8F+loXEeAJ9SWglfpar18cIk6o/eeoXR&#10;Y7eWZbnC04V1AhM0OLnbbFp9VRsICtSUpOoomPVnLlXpKURdul6zlUyYhxTx6YcfNfD+cMRvf/eP&#10;OD094emXX/Dp3R0+3B2xzCuypa4jFV7KXF5xGBiC0ugi/DkjRa0fW1YkSKk5VoEiUnB4PwKkLiFI&#10;NRTJjhDkaUGeE8pSwEwY4wAOhDxnhfNTwGIkoNlKvyAAQwAQgKevv0BYlFKBpTHrUyUICs5fuE3q&#10;vAsE9b70YNhWVaTP/LF0YA2mFQviVveOiOAxRqT7I8aPH3H49B7x/R3Su3dI7+8wHO5QJYFQwMQ4&#10;HiKOKaI8P+P08IC//enf8PDTT/jnTz/gx9/+FvPXz/ibGDILnUdFKlwtUiHTsI2muO3Xl8ccJlsv&#10;p8cn1FIQUkCtZqSQIRsAqqWIMHThqBvxdqvt/80WYlSDIyob/ZIXPHz5jPjjb4Hx0JQIGCpHxKBg&#10;6CcAjGHdEACAGSWwJVyhlfk6jCOSEIJYAP9ccJ4WPD884piCzksv/RRD400LrOeKkTUrWKAZrAG6&#10;2S0VqNANz5QwEdEQEbtPrkBBhUhBkKoodsn6r6piSLkiVENiiZGDKWzM4JQQrVxW80KkiBgZ70LA&#10;8+NXPH59gJZvMxlbFfk6mEegeUOy3oMSMRMoEMoiTbat1XkYUhbkeW7ooMtK3+DceH8Lmeuby0Cn&#10;X8LhHTjq84C3JOKqcL2hDMml/O2blwPco1/24uJ59gh0j5Y1JbAptrqG2u+7fmj39wY60j7vFDn/&#10;2+/fr+f30G/insjxUgLFJpvX3Kt+9CTEPkGDQQhR401FpFVYceWVxXLSRVBrxrIAw/GAz59/wYd/&#10;+h3evXsH/O0vmJezGVeaZFMM9abg+08BWDaKtDdHZm9RRnzNkVhYFt5WrRx976+n0VGrItiPWm9o&#10;fwvn6i1tAyzw9WSFltDgITMaUwTnV/Xv+r8+0e/WFi/cLnW7EPYwtStBDRbMGQyoK0JEg02rIEJj&#10;QIiDWsEdEgesyJxeB1o2R0TdE8ZrxV3MVaNDYWpFtysEOS8bmPZaR/e19FwbdpTPhRkZKev+PCpE&#10;Nb5KiIwvzjbzqu6NEAcIpNEXtGwYt84lWxKBTVORRnHAAhzu7nF6esAvD494lxJ++PEfMHIEIwMc&#10;8cNvfqtB+dYfWZz1niEs+PL1J4hUsPGpcSFAGJWU1XuZslGFQONXbFyVx6ng8SmjkvdBt5mZkhs5&#10;oGaFggMRJktIqNl4vmJQV0LVahYkugnOFAFWxA4iKBaTWYVRUcxILBgRTBkVTUCwcj4+92KMSECr&#10;grC3Zqy0IrgYmmiKHMTqqYIh8xnzl4z5/IjweMT9j7/BEH+Lw+GIj58+YDa39iEmhFLw85cHPPz0&#10;E54/f0Y0V10tC56ennA6PzWYvNqk0QzRLaLv6BwLkHdriSwhZIgJZcmYzidNJmHWgtgxQVgg84yV&#10;B6tf2Jeuppfafj1vBOx3CjY3dqbTE8JwBA0D8nzG05fPGB6/Yry/A6cDCjGIrVYkGSk0AipXEDyW&#10;xp7D+gdRNakINegGDqjTguXp1DLsl+mE8/MJw/v75r4sYrFhpIoVicmeUlFqV7WkrAhahW7oxTgz&#10;V5miJcuKaHayzjHl/IuWRMTmOoclpugXVGGTUZ9pHEeMx8OamEEEihEUCCkm8FkVIZVrtcUSVivf&#10;9fzwiMHquS7FgttTMoaAosTqZuSEGJtMW+YZeV5sDpDF/tWWuX5rcznZK03LskCmCYf7D5qUZO5K&#10;EeMI9I25bVJoKMj6X0CuGNN9u0qcik5pesGY7//ev9ey4a2EnD9Tr+xdQ+n2jUWrtQBovHjUleUS&#10;ArC4K7taJnjnmYJo+AbZ9L9yhIVewIzrzdHneKc8RQMJBIwlL8hzAA1RYygFIOgcL4Yuf83POAwa&#10;i/7ueMT0/IR/+W//F5bnMw5j0rhpIhvX0kKVXEkVXKKh3s+3zDH1YAV4UipMeX3LadC8NbvqLb0i&#10;58oodb/ZfftNZO618W9DRLRWWvLrYlXoPcSBTXeouTQw6Jq+9Wta9Ifeu4hKlQ2U6ZbX3d2dZoSS&#10;IiE5ZyAwataJElNUYYGqRe9hytROmaNusMSRDREtnVKUqiRYUoRXnBiszqMnLRSoWyEQX13Q1yaT&#10;u0OdeBhAU2B9yDUoXScBmJDisAvCXTeHmgvo4CtvvTbs8UQET9MJh5AwWuA2eX8H3eByFQglTNMZ&#10;kmcMMYFiwpefP+NLXkBl0ViaENZMGFjgcAQKljZugCvJ3BS4wGmFgCt1SrRAqKJwbnQ0ruQBq0Li&#10;rnMRjScijxHx7LBSUMlKt1NFIAs6ldz6tRqa4YhclmyZMgV1mnUhd1laDYmDYHlBICgcL8CSoYG9&#10;0EwqEWgArsZpBSalk5iV36yygI53iNOCcSmg0yPKOUOKIFPA49ev+Mt//1c8/+0nHIgQYkIiAKVi&#10;Pqt7/zCMoArNvvYAa/uPB9qui1TnWOtP6CaSghopeZlRZs0CJwKWnHEcj0AAzpMyeAksrgasxclb&#10;J9Q3hd5rgnZPF/1rWhbNQCPJkMqQpQJ50Zy/um7Evp6IVRiwzZMKXcvuxlN3qCoHaskSDndHpOMd&#10;ynnG5/OM+TShLhl5mhqvG5WKMhdFDMZBQw2yZ0mjsfSvpZcMcwrmZrPNWLJ9syrqS0xr0oNzyJky&#10;R8TAUpRXTzTxCR7snKK6e0WQhgHpoHVKS8mqoKAggjCdZi351IV+SNHSawzg69evCH/7G/7hwzvc&#10;39/jqWjCWTyMKGXGNGtiSCL1mIRoGXGGnElZEYA+Uw4dUvWtyJxYzLIsC45BM869GkKW2lytxKye&#10;ANKKKntlTo2g1yfwtTCBjRvTXOl+b/t77V2b/fu9p8bebUpvU37xxvKitVycI/GANAVVqlY4qPa5&#10;FEMKfXMnVuPWDcIrxwA1UNhO3x81Mkg9LL4HxZQQU0SuFXnO7bmZLNWkVsicMU8TpqdHDdNhVgNy&#10;yXj68hW4O0KWrHVYKxBIwQcS2JqcISUruv6CEnKzsVC3hi76v7vWkiFkOyYkvCpsAmxrdwNuBFf7&#10;3M/l4/e97bXnJOtzlz211makkeUYOFDSU5TsqUpuaRcJEC/92KklxqNmqYkH2i4ZzIMpcBYwzAwp&#10;0iwGD9YFlApqD3M6/K+JA6sLrRIhVkZgJSpOIWLOSyOBJHJk7HYo0jvJrTIXCFYM4WpLKYHjqsy1&#10;RS5rmTMnxN377L3vXGiWUtT6J4AkgAPhvGTcjUclZCwTmAJiShAh5GXBMSXNLmXWhWj9xeaypKJJ&#10;J40Hzi9MgAiBSkZDdQTYly7KuQLs47XG2jkeJKWAAjXFTkRNQg1tEixe29FKR4EKqEAVharueSKd&#10;0L7wGxF1EUjJCN28a/Er1SofGAN/z/6/uiyUjBWkFBsqDEif14RkNZok4qAW5fOEZ/kJlBecf3nE&#10;UxHMS8UYIo5pwOnLF/ztD/+GMk/44f4ep9MTxsA4HtYqJFo+ScxV/HLTOJbLzbBl94agykMVxGAV&#10;V4sXpo+aMABS1Mfc6Ov6uU0R883q+kZ3+9p5qREROAIxhlYn9ZgS7sYBFBNOtIYsEAVD5gRi/IWS&#10;K/zWPIPUjbgUIsQ2/QMnLFX7c55nIBcs04xYK1IW0FxQ5gmlaPZoTAlcayub1ZBJTyywtRqOo7oH&#10;tbPWWoxgCClySKVClgIpqrhJy5hmlEXpeN1C19ALRhwHpGHAgoowDuCUNDxkyhZjXJAqMD08YYAa&#10;zDUwpmVCnRelWBkTvjw+gj9/xqdlwYdP73E+zagxg0fCcqIWvsEhNtlYbcNYJnWxegmtSusm4aEk&#10;tzRHKvs5VGvV/uA1gaSSeg0qZGW6x3VkLuD1tdPPr/4+NkeYG5bXDbxHR3qUrUeme3eWr4+Lc7+g&#10;VOxb6OK24fFz/losXs6vjXX9+79SebM/7o+1el67bI4qnhWZrZU73kFGDAE5F9S8GDOB0pEQlE6n&#10;5gV5OmM6nfHuw3ss0zOCVEwPDyjPz/j0w2/w+fwVmDMi1FBZLMmMDHXUCj60AX02Y/bCfrhvCiB0&#10;IAKpHLxFuomJex8h6ebBxrW6+83adJ/4nuYu8D0K3D+782V60oPGM+oz7xMguFPm3iS87lrsF0Hb&#10;pBwlyQXFSmmdLSMxpYTHx0cQs2Z5ptRuJk8zIrHFTK3JBs21Y1aQuOJnAckQ2Sh8pRRk42hyBM0z&#10;pzxodpkmdfHuAkuvNUf2lmXB6XTCDz/8gE+fPuHz588oS1aqEnNbBrtPnQwm7DqSyKUWTOe5uX2L&#10;CUwJhMi8KW/iCmMwNMYVvxjVpbLUogHEccAvX7/gmBIGBISwJl4kAc7PJ0AKqIvdc988ESGi2BLX&#10;excbTzKkSolSV1fAxl1HWgFDioPCa9UM10Ea903ZMlRX0lqAtAiANW5sr7xcYzAPREZ9UnFeFhRc&#10;LoSWn94HjXfuoVItdsmsVp9jMEuomus7LzOoMGQRSGSEQij5GQ8PEz7zX5EpQpjwmKtao8R4FyLK&#10;MOD0+IiSJxzHAx4eHvDlyy9tjtackecFwxibQHGBvW4eutDvj0fkPKu7OWfkp4J3nz4ipYQ//+mP&#10;eH884PmXJ1QmfPjwEctyRl5mHI9HFNHxq9WRPQBQEm8PX3itudHjRkwLVK8VpZYNy/i11ru5/Hz9&#10;66XM4DDg+fkRCzHuf/Njy8T+8fe/xzmb8moItwZ8F80yrYKBQ4sNDByQYmpoxzzPmKcJgxDOtSBP&#10;Wjppzgu4CD59+oRjSAhLxvnzZ/zy5TPO84x3H97j/aePGIcBcMs3Z9RilWIMiUAKWkXCq0RYLJB7&#10;AMAMJg0zCKQuxDzPmvywLIBVoMgltxhfjgHMTldTcXz/DkUqppqRjV+KxqTIoFTcfXyPUAqef/mC&#10;adHs6CLAfJpRSTCOCafHJ+R5hnNPVSja96ylL3B3d4ef//QXvDveqRFWClKMqrhW5ZRz9JssvMQT&#10;yHRQ0Y5u7Dn/oGfxz7koAfsw6KaTAn744QfEYQCnCI4BcUgIIWEqGXnRawxxrYHQEKxOXKeU8LL0&#10;frtpNv1lOMFeSevvYS+TXvPsvFaBgUhJ5bfPt/2u9/G13wLYgBP9ntkQNXcD+zU2T0MY0tASylCA&#10;+XTG6XRCCAH3xzschhGPT19Rl4xlnjGGiMoBX758xY8fP+E+JZzmCafnM3788R9wFwf85V/+b/zy&#10;+Qu+/OXPSEJ4f3ePhy9/xsf3HyClqGs5FyCsdc5LKYCxQwQDOHLO6lFwRD50WadihP7dvqKAQmfQ&#10;ixplGkttiKR2VucqX2Py/TyOtIsIyk7Ba7qCHWuWC5m2V/7349uPM/NWcWyfeU1iAqZ5VoL7lMDP&#10;+pwpBMzPM97ZHFuM6zTKmrAZQsA0KS3TcTxqf4q0ylecIkouStPkN1DxuibsAzYcDkhWyqufjPsU&#10;WlcOga42XfeZH/dlP7+pAAAgAElEQVRWVPstaQ3BGKPCyaVgMXdANTeII0lvCYJtx68lMvy+g12P&#10;xQIOOagyylpUPJig6qsTeCZQm4QG/SoMrdaoUwDEYGSkppl7vBj5xCIyVnEgi/JoR0uaOJ/PiACC&#10;1xOVqgSHpQIcAWQsOYOQG5llEyLq2DPYuZ9tO7eF1Au01J8JAKpZnt6XXiuRQSAWm0TXBSeg/eHt&#10;Et1mHI73ILoUpO3+PAXeQTdav6ccWKbECUGqwuwCjc0SYxVXviOtPxhKMUXVEJho6EKpKEtGZEaC&#10;kssGyRiHiBBI449qQRFBwopWw8bdkgtb3/Vd6usjxogapDHXvzve4c/Pf1T6nSWjptA4nUBeUYWb&#10;a15zjvs+rO3ZX2svrblbXCEX7g7bDF04ChOGMSINAVMWTM9PePzLnyE//gY/5IIQRlTjkNSyQBVe&#10;DUZQwKWaixIQrkasWRrv4xhTK4OVc26xOjEGHNKAWAF5njDnBU8/f8ZkJdVCEcxDwul0UmVuMfem&#10;oJUFlCGgDhF0SBreELhZxLlUjU8NFoOWFYnyOa7ktEZqzbQi7jGAB83wpRSxwOJ7ISvPoRl44ogZ&#10;+uQfNYiDuZuzrFGTGhoBwJTF0g0NMyNy1FjlWY3f8+nUav+6jPo1rd/selTL5aIbctU2Yl+rTg+j&#10;15ZGrK4u7ttihG511+33kG95Nm/XNuse2d7H1fU0SK/9fn9v/Wv/av/eS+faK50CTboj0jjOAiPO&#10;13BQ5T1dlIA+QhHvFILWVc0FBcDj+QyuFR/v3yER8NMf/4wv84IQEz4eDjgXARZFeoMUSFGjSGqG&#10;0LrnOBLlqNy39D8JrGrE1ql/dUw7BctDovrRFqyy1+eazlGxNScXff097dqcI9tzGzLXrcH+2OpV&#10;95Q+wCqDcsatLb6U2eGd216HgGhlkRypCaQZasuybJQ5DwQkWokc+4cscItDka+VnNIGKTAC1mQL&#10;h/MLVkRKCYnlQom81noNO8bYEh/8vpN1KnuHGmt6MSEVjY6F3DXWB8z6fXuZEljVRWKNNWFGJGpF&#10;rQF1H3pGawhhU0i5lAJm5dEKgfB8PmmWWC3gUlBQ0MqVoAJcIfkZoIoi62RYJ75v2B3x7E6Zk1qu&#10;KsQ+cnnnmiCH+G1zKG9k3LjCA1wqc0Jo5YT2UHX7zjS75uvOLHgsnkCzs0TEqmIQCrFlMhq/W9S4&#10;KxEoV5jXibUgiphCc5VzLhqvxTZ+UjAcjohDwnR60oQPS9OPCMq3J2vMjvPB9YvYA4aJtC8yaarM&#10;IQ24u7vD89MTlumkCBELwNH6epWJjpasob3yNiTnfW0b797K7A2uW9vFBsOEKc9KsUEMkoBaKpbz&#10;E+oy4zBEnDlAYoRYCUBU3fALxBIZSLMyCTrGpKWh/OnG8QCIomvzPGsGuqhbdwwRIwiYZpwfHzB/&#10;ecBSMnIImEFYornWa0Gedb1HYiBGq8gQtD4yax3VGAIqNMkomztyWhalWiJShb9m5LKgLgskF0Qi&#10;nRO+mTGBI6NGBketiVpJa6A6oSpZ/wcx/LhSU+hSrSr/OCDEhFOdNqEajooLVB7mWluYQgjKZSUL&#10;Y1kyzs+nvsrZr0bAegXOjy3u2Hj6nK/OOdJ8H1AZrSEReu/V6JvWEnpvXfutz10FuPbdt37PFtMr&#10;wMpUABhKKc2T5EhOf+wVB+BlBWx/L1sQY02Y61uLJdwrcN3rShYDzitfWs3F0GVGlIjlzCjzggDG&#10;ECMGjsrpmTUhbZ5nDFIwRk0w+uvfvuBMwO/+8Z9QOWh93bwANauBb4qGJshVy7btn+vblKQ+dpGK&#10;6QyWQSu9om3yof9H9nvvq16RrAY49P3ld9b2oW9Q+l9qLqn8TG54tTGu0oAgYB0/V+g88a1X5txg&#10;vsXN6ue7iJm7tq6E0ALwXaC0lG4P2G1Cxs5jCxx2Mz7pvaaZP6xa9z4LXdNeM40CsQWBoyljGhhN&#10;yFDXH6XXGbT7hZCSZoS5C6fW2qpHuLDxZxbRot/jOCrjei/QRAeJ7QhaGbk9FkSYNb4mZ3PnVtPA&#10;1wmnwbEGpdt7MUbE4xGHNOChiiYc1AJIseD3asXPVSnhEGzgxOQMN051tXq2WM5KO2PulGw7bGPT&#10;3h41pg7Kth+VGV6zj/V8yrmn51OETX/nNVL1a3Y+2h6FKpaqyFs1854MufBn8E2CCI2KxueUXolN&#10;sSP0S8qXLlUT1qUq8bGT9wpDt27lz4OIzlepkAgLzq/gFIBEmPOCRWpDTdfG6qZHJyxkvZNorrFg&#10;Lola1E2m80mQ5wkkWsPRy6WR7iRKRM1rdYuerfxbUhdeQuH6mKHXfuvtwmVVCzhAY9iqII0DUjqi&#10;GPchqmA4DKghIVNAERNUjsqIaMynaIiCcr9loKyypHDU+Lhl0TVrNEhsG1KoWj+zTguCAIeYMHLU&#10;BAXjjpSiwecsQGJCAmOggAICVYCN0oYWzTKDBSgrN5caZR7/2JTKeQbyggNHoCpnmLP8QyqkFgTh&#10;lvhVtTNbLJlSFQhCiGrgWjhHrVpui2TNgIsWq1mqZkSCSfnEII0YWUnUTXbySoHQkIB16mzH8I39&#10;bI8o+b07y0DxTchLdTVdxxOhzHhv61bMULIj5Bu3/yv31z3DBjm7oXlM3zV3LLBF1vZHYI2Z639z&#10;qzIHIlThq9f3375KkgzlPOVIrQ9ENESqWmJWKUUztC0uGtWSfKomLx6HEfPzA6aSUQR4fnrA8cMP&#10;eHc44qdf/oZoWdZEBE4uV61WO0lTuhyQ+JbmmeaqJGpMp3OiusGzUdSAllHd9yHv+s/rRwOrsrVX&#10;vNd+/D6F7tr4tvf9nqHl7Ni1H5ONe2XTz/FrlMzop1C32dou7HUTIEUqxHy7Utb6YS6M9jxDjWna&#10;lWm7+ZbZFtbg0YrVhUAd+jWd1ni9kNT96rF3NRdF7254dhHZ1D+bJq3pKs6wjYpCBQTW7DdSHGQY&#10;hqaoruzmnVJhVCpOUNjGwQKpplkJT6VWzcoNQ0OOVAmpzX2pSQVa5H1IAeMQEUVj4pxjzCMoDKNS&#10;CotuAmjkz4r2NdJO55drfUXGudVmwdWjsFi5I50YYjEvZOPr5VLILFkibBZ2odWJT+27naUkYlUf&#10;toK4X8SeYNLTGDSLXAiFSJ9TVtcVbMMo2Qq5F7UWKlRRJCtMXmuGGIqnmdVKnZJJkKnovE6Mc5lQ&#10;UDCMA2RaVCiWsokD2ZMHt7lXlJyVqiYNCROkVpxPSklCKYDrgBCMA4uU+LU0gcQgUhLq9WIu5F+P&#10;efP+3AuaXys09m08HlBrBmeL44PWK5ynCaenR6QPv8UcBhAUYXZftCPbilDpWihVXa8rGEI41ZPW&#10;Y50X1Hmx8l8CmTMyJkwUVJmbF1XixgHvDkfEmFBFMJ/OyIboiQjIYrSoVKtTPEJowZzVZZ1NMfLw&#10;ECKCRKNZqh0ru8kvTkmRxaoIrVgZJYkMCZ2Ba33tFSaYGWzIMGoBG9FxY36v6ybqHJselydMKLlo&#10;skGtgLugwSixgESQLIEEdV5NHLlMQHurXVMyei/HycokauZlp6ybkgRTgluWrP/Pduy33F2vfb6X&#10;WNfam3PcFQdc39b79/dHv/ZLEhTARo5duGk7FGl/m35ef3/TX7T2aZWs3l4EgLQ6DxXRkJOsqLMn&#10;/cDGJs+LfpYCYoo4n4A6L8imWL17d4e7uwP+OE0YU1Qli63Wq/EbIhk/ZF2VfPj+1yudN8iYJgtE&#10;s9t3+nnrv5dlltK3qIdGT2BTr1m9TmGyggNWv/fvkNHfP4ePPfveKLuYSQcT7L2+pvzGA3ajfH4R&#10;mWMzpMruy/2JN+zZlhTglRz6B6oiirrYgykKh03smcOrzhvnD+0WsAcGppQ0jgQ2AFXrA66lcV5+&#10;2N5F4Raln3ffISqoC7zsEACjBEETpK5EtPix7H1BkKKKaBs4UcXheZ6xTLMFPmqMTY/uSAuW1P6Y&#10;lhNKyRhjAOVsuq8oamD3wHaBZXEWcc1oFYujckUnk1ar6EWMOHomaPxDL04WM+lz9eLjqwusceuw&#10;LgoiNFhKu0BpDNyag6N0Da2D9QWre0o6C8wXn2V7ujDyRuL/We+Tuid1UKBY0HutXm6OFGlpSHNp&#10;G7VuRBkFjBmCGRl1INTIeJ4nLFIwcGpzhapapq+FK/Trx9dOTBoU/vzwqPMzRuUwQwYLo5KilSoX&#10;dzGOuGJsvdJaxnW3frV/m534atsjM5vnY8b5fMYwRERDr5eaNe60KCJ9iBGBA4qwKsu9HBAyI0bH&#10;v0qFiCLuYP1sWTRBAVYPFUXJeQmCcp5xKhoysZSsBdQ5NFSqZZkCbXxRKiho8oEUwYHulPNQqpGR&#10;Zw3MJgIFwvl0ggwDaBjWjMEUcYxaw3hMliBRi5JnB6UlSeMACkGpUrBOVScPZdKKKzFGiCWl9H3s&#10;9xoCa2ygJYW4LHOls1p2XDWXYPVqPKJF2Mts15XblJ99K5axup8PLkt7mhPgOmKsaPPa2F1znZL3&#10;UnsNOe7BCL9Of83+fl9q1zLO+9+/lcAgwMW6uHaeqy5WQvNw7M/xFrrYjHVavWWuZIsI8lLbngeo&#10;J6VKQc0aR1dzBjBgKRkcCVKUfN4pyMKgci4EBXFgZeS8JKShM50S50L/W2aXyafKRoK87uUimrwj&#10;3fl7Oba269JQsJW9Kx1Jt8YIW2XnV7Re72n3LbrYtHTmuq8FIlXkzLMQ6BKR/dXI3C1fapNkSEjj&#10;gLqgKXP9JPJFXUWaO8w53Vrwut2s8PovZxW6FeruFHO3LE4IbOXBlLdOA+KrBTL38VgvtX1nhxAw&#10;z3MLpA5By2PtBQEzK6zM+kx9PIWIIUlMLR4qGBln2/ygguJ4OODh85dWe1MRxghGAGxAs20eAYJl&#10;nrA8POD8rLFwYq4/mKvV7lCRqArEAkA0EBmWlec8T0Luvl0RAgE0iQIAS0WU64XWfYq11HusgJf3&#10;EUwZQq0gK9MFASgYIkjVtCzNFiazVPyoHwmAYuft7OCqkLrG1qjLq1mYQLfILchaQ3PMIJHWVyzO&#10;kWRkph06wQxdBeamFqrIpIrpAlFaiSFBAuN5mXCeZ9yNI0opGCyOai+6qNs0ga3y5MLlcDggpaQ8&#10;YB6LYt8tIkB0JZma/vprMTRfp9dcQW/scxet34h0flWUReNzsqGmnAYc0hEQwcPDA94bdYWiVwGg&#10;jhHfFM1AmvihFJW1CUOY8GMyhCMXsMmDZHVOpWZFJ2oGc0CVjGWZUE1Kx8gohRDNUg8ESysx0s6y&#10;KMk0m7O+6npWo0wgRswrnrXEAo6EyAFDiIiBUKJmN7OFDEhQt3FQTpzmRtpY3dKhBWQbWVCEQdFZ&#10;l0NaWSN0Gf+AyuDFZEMyOeZB5Nkyd9vck8t5eWtb3YwrguJzwAO3axcvd3XOdDKjdykS0ZukwW8p&#10;c83T053/4vpvnL9fHxdz/Mr7/dETPtoN9UcATv9z7fcEoNbVuNm23evduXUsqHm7XHFLSUsTnuqi&#10;GcuGcqnyoCEhnkikLBEZHh9YqmA83OPu3b1mUuYFdwTMOWO2ChBFKuZqXKe1YuyUrX4k31Ki2/d8&#10;vWMFKRRxNN0i7JIsuvFUQEWP1Z5hRYKtF4PHG+s59uS+9Tu1ub3Ho1fmCqR5GftUzb5veqYG11Uc&#10;4LolAcLP1WlCXfq1ITZBdINUGUaIcUBKIwoX5LKAoZQeIsUQGWpsEsBagqnngQEsLq635BxiNG3V&#10;FUSxdH8OKhSJgFqL3mFVSyEgXLUEVX1ZO3vtcN0IvARPIEKI5saDgLwQOAdQCBALRteg7ZWYURdI&#10;RRBGlaKwNjMoqMAXU16EKsbDEUQaoxciYVyOquywus5I2FjDVVnLk+Dp8SvOz08YW1qSuVOaUASE&#10;qim5ydCcdWIF1iL2fYxVi6lof+smo3mepHCw3TeoNvQuxgHKZQSd+JatwBxBJFiyIZymuFErSFdX&#10;i9yh5t0RAuQltz6t9n0ioxcRm+yiaGxj5/fNkDTxgUyD1JhCTUNxQR+IFTmU0ua5qW5rvIqhRMSr&#10;ENByYDrvIzFkzurmi4sFRTt7vCOP2tmKwNSNgubxmAKl+TiMIw5p0KSHkm1u2QZMBDalPAAvuwGk&#10;oywgbJnlu6N0m43HqlV40s7bKqL2t84SMQWWmK1oe8XHd58AypgenlTJDQet1/z4iD/967/iP/7X&#10;/80Y3qn1PyEAsoAoQEKAkFVGQEU1TdszhIkYEZqUICUDtVgpNJ0DwZAIFeDU3N/VlCMpSvjraf0u&#10;VCtp8kD+XDQm1rjSWlaquUsPaVAiVkP0m2Fnhqfqaath67pFWfReohOO04oheDC3QCmKcocOcQC4&#10;MIgNUQ0ABcu0FVsfVYCsBMbwTTxEuLrnVCw558bt2c/UPrYNbeaiyREId1GzxRBiXzjREJkA4QAQ&#10;QyjpHBHWWSKeS6+KHIMgjMY96nPglg3/FjesePwRm13GNg9eWReOlDYj3RQAAjZIEzNv398dIfXF&#10;VXQtnOHytbT16xQjWuPa9pGqR4a/vx6FCBFsSbUCQmhsDVwqJC8rVRYDTAziYkDLYoCGdshpmlBD&#10;wN3xgLu7O7BULOcJdQwoRZr3rEhGqRlFLLaTqCH82mcCkDEkiFrYBsPovLDwEJfEIgUC84QZ2idg&#10;FFFXsT7OyqPn0J0yrmoGL+jluEXulJImU4kagbvGshoYYfuxZtyT8Ux6Bj5fHgEwmfwhy3Qn3atq&#10;zZooZ7HjuiPrtWzmbQyijWfTgLBbeeZEBLHk2V9BuIC4oNQFyDM4Z6QKxMMRZa4YhwMenp6QUsLT&#10;0wMOB8L08Ig8T8o3BoGUjJgCiJTpPKUItkLOHievApC0OHRVl4kIVoWlZJ0kUH9/zhkcElIK4Bgw&#10;56pp/DC0oztvg64JEHfxBqUxKCXj/vgBx3HEw9dfwFXRrkU0020cjwCU/6XUitMp4x//4++Q0qix&#10;MrPoM9gCDQIEqcqDdRhBzJjOEygNGI8DQmRIqTjnM37zu9+g1oo//+XfcJom/P4//Qcc3h3wPE+I&#10;4wgOEfl8wjgk3KcBf/g/f8EhJtCi/DoqHLlNBCETyAJAiqq0gma1UMuQwkq3ULvJQ4RaC0QyYJNN&#10;4zC8KLO6ZkU809WUJKqq8EKVbaGKQF3MlkCDzTsbzd00MUawbZjSkUMPKTU0ggyJaS7vqtuPVLFN&#10;one3koVuqGu5LEUrS5gy6udbcmn8QkyrK4ugiOucK8YxAmVGzQto0LqzCAM+3f8G/+G3/4z56xn1&#10;8YSPaUR+PiGFgGmejONKmhLcFqwlRDgZpqBgyROGwwDOAErBfRpQJqUNCAJQIiRzvzYXDwGDu9at&#10;egiJZpH7d4pbllY5g01YBVsLaRyQrZaxsK4FDQmomJfFrPa6ua5asGYlugJh826DEAihnjTT7e74&#10;QceaRpwXAT3P+PF4ALHgfgByLjjP2seK3AfMywweD8g2ptmUcjVylComlAKhgETA3WHA4/MzTk/P&#10;KEwYhwFxKViWWYvaDyon0hCx1IL5fMY4jhqiIKXVgAykKFZkIJcFy/kZLMCYBkQyt5IR/xKsLmXN&#10;6j49pIbYFCmIISFirZ/qCAlxAJNeq4gpgRArvG7KDRNEGKCA8XiHOj6jTidl5R8CpjzhuRDeVwEF&#10;RXLLvGAAsJxOOKBiWgpSVKX14fERH378ERgSfvr6BUpnbLLZBq7aXx6PGY3eiYV1DpPaYkJaj3a4&#10;G1AXDfkYhhFzBrIwmCLmGSjDgMPhAw73d1qvdZ7Awpr1T0Cp2WQRIdsGDJjLiQCh66ixt1sYCxSQ&#10;UaVEqV9MWaI1U9Wn7v5ot6b3ZW9qRq7FpFmFiZ6SqT9ea/06cg/QtX8AEFHNPtb5pIH7qqwVceWt&#10;GmK1PUIqUAjDqMjtkisO9++Qz2d8fvoJv/3Nj1qFA5qkNMYBXx4+46ef/op0GPDDDx/x+PAFT19P&#10;GO7e42GaIGB8+PABT18fcAgB7w7vgFJwOBzBDCzTWcEQKRjHA8K0NGzLw60IqsyUsgCLVRzhAopa&#10;ohJB9zN1LlUIaUlIAiOTqj7EAcwRKBZHW6wUZ1Ijq0pFlYrIIxqK3/W970obB78PeJU2Z4JRELDF&#10;n5IIyJRnIoCqlthDqabs6eeR1PApFnNf9GIKhoUKsCAJQCjq8s4LAqunoHJGJqtGZAbDNE3g52d8&#10;uL9X+Vs12e58PjeuTwAtf0BEK4PEGDHPM+JqIVjmC/SG9ab1xlCV72hbCaGAqvJF6W9N8yY3jQzl&#10;esOqcjSGRfuXxEpc1LUAj2YBAiAHRF1hU0SlBy42i6uDrSsEgSx+oGpmKUOzZ5r1a7xyShaAFssA&#10;p74Qp7QQqyOqZ3Y/eCmLVhtorlCD7z1L1lCfXDW+p5QFRK6BL2tcWM2o2eKDckYQNuVAAFsArqiJ&#10;lXOqru2bVSrdpF7H18fJLClLTPBzKZu4j53Guuk5OktCtkf93esRXJo3waqQisVpGUJSJavwMukq&#10;prBBTHEDrLSR2LxYB7uKgFg0AbVVxkVn+WxRqX1bg3PNjWznDiBke7yaBYEGcIFmPBbROQojY6Ze&#10;oDuCUZpbQ+x+qNs61qymanWIu2da9yClNRE0Y6h3i0rtEkQs6cjrGXr9QUdqhUkzej09PrC5r9Xd&#10;+FYh8XZ9CnZ+PV8hTbWhDEXshJVHTQDkgnyekJ+flFi3ZJt12SxsRVEJAZXYZqEqbcyKMJAo4hqZ&#10;QcWKgteCItkSVAhJxAtjXMR9+obZEyb38bPuxhmGpOu5inJxVZtzVSCsCpxY4fK2CTMhcFDEodg4&#10;YMU5CQBX0f4hD+5evyCiM1YrJWgdTUcjUCusOvVqmOpA69gZHkElQ3JucTd9AhFElUbzHrdJVc0I&#10;KnYzPm+CACv/pKoPC+ncLUIrMl8zIAEcAmIcENIAMGv1GlEkm4Q7g2sdi2vHffP7v+befK2tj9g6&#10;2FCzTlG072xskf3fcuW4bgNXj9/a+udrG7So3FCXYTGJ6uj+y0dAlUq28fPQRiEoy4GR04soka+K&#10;LGoiW2v66ntL0f37cHdUw7sWjBytBJiVZARppRpe15Iish52Va00X+fpsznN7Cl/atj4UBFF24d1&#10;TxJKJstNmIjvV918MGT01gom+9ZkBVlf2lx35Kw/ih3rlc83e5+ogebIvGfTEtbnZtvHxc4rJI0w&#10;fY/OfWvbBJxdBPABJgwrhsOI4XhQV0O2WAyRlYPnpU7bwcv2x8YyUVqOuhFEImvGUxrHZvGqL3kV&#10;COq6Wh98C2v791YWe88I6+HL3l+9RoSgCf/eD95cx7axutKkCRUFhYHUlf4qpYAt0D6l1OrB5pzb&#10;BuNwqqfub+q05bzy8L3Srgm+twJovak1cn28eqH6cnsdCta1p5uaK5R6GdlM3uZu3z1LS7ap29gv&#10;JyQptVpm6najeO2+/bNaVWgo0ea6qCA2Z4pmS+c8tzmjLgujyQlBs2GlnzlbxeuyPzpC7RtiInwO&#10;tnN3MT4qpF8f42towLe0Fsexcya1NQpRK7FHYy3BaJomYF4gIQE2kwWdEccr+stQ5FRCAXFUpTkA&#10;yItWWimqzFUm8JhAZHQmu7m7ib9xOo+uH9q9m3HgcbeeyFRLtTWokbw06r2HEMAxtszxGCKGGLVC&#10;C60Kga8Zn9NknIXeX+jugUSR1LK7/2ronsfRIRgPlXTf6eRYX6Kw74MmA16Ziy+OuxkGtVq2vng5&#10;QqWo4GTk5n2fduvzlmvslZr+t7fJnnV+7n9/7V72ba/g/Zr21jWuPf/+N2+9fuv8+34E0MYmWxZ3&#10;M2ScrgakpejsdVky0jjg4/sPSFYarpUc6/arGCNSVWRKOVfXOXhNDmI3vtR/ZvcesE1wcNO3z/Kl&#10;7llBTvQv18K9/4e1a3Gp/XP2ssHHy/cAJw92feImRLprDZm7tpgaSR8Ew6BEtsyMXJcmTJZlgbus&#10;LqwvXM/U8Afz67G91x7SH8Q0jC2/ncCz+9aBtfvdPZwvciazQAye9FqG7u5zZaE/p2/WaRzgXE51&#10;o8itli2RxtlkUWUudJttrVWrSATGeDzg/v07hd1jwAr+oy22EAJqXkmYNTbwdWVOOitnfX25eF5q&#10;tdZNcOZb1vO3tteUiP3Gt8Lc6+RviveunJhazoJclOust2z0I8FewPn77W87KtVO6ahn1r5TqPv5&#10;wgAgXPJDXRNmRNv11W+6fUb1S+2lTem1cer7r2WLe3xL1+cvapzXrtM92Yp2KEJVa0EVjXNU71rH&#10;aD7PyCGp1VoqyDPU7Nzc3QKba45NnAcBnqczpGqJPwmMeHcHyQtQqjLOFEcbtvNMS4hFsKj1G7wf&#10;yFwwTPAYWQQGSlWy1aKxZlmUIDgsI0aryxvHQWN5us2x7w+dO1ujmGq9QHFElNdOg4I0ySgY8mcY&#10;pRMMNaMBgPLwFY9VliZPtb4tNcV0H2vTDGcoou0uwg1qtYIfm8awHdUMnGrxcCBLtOrk896ovGZk&#10;7uXBfg19Kyp3Yex0/d8fr7W/hzL3Le3avVy79/71W32w6esY2jiklDZ9yVBZOk0TSMQSaoomC9UM&#10;EcaHuzt8+vgeUjOW82TJR4TF1o6GywwIpYApKoJOuV1fFf/r9+uy0Q1dsvnHWOcEsyLgQqLhHeSe&#10;he2eANM5wg0D97pi/Pb++L3NjX/nTVWvbg+WlSZPvguZ8wv4ltIL+H6ziOOAYRiwWNCkVOV5229G&#10;+4m3X7TM3GLb+vf91hviJ2rn9puPC2LZZ1R0995b4ESr/36aJiSiS2VOBDlbnJiICrTACknHAePx&#10;uL3Glevq/cvqmjEOPrBmwuZaEYeI8e6I958+Ime1gIg05itwQM6rZl5n5b8LIaDcqFBdU1Cujcdr&#10;v98L0f17LzV+Y96xL0bY5uXjY59fKMlXBJqjGK/d/7W//VmuvQ8YmiLqHugtSFWmuVm3y7K0OdPu&#10;/xoi0D3D+tZWIPdlwG5R5q5tzNtxfd2C2ytzfg7nJwtvGAvXjLP1PSDEhJrVXVdqBVNU1GoYcBiO&#10;mE5nlDCgJumBgUcAACAASURBVLY1ss4Bpj470hVfbus3kJbT06seNXNyUg67eZ6xTItSdgQN6yAO&#10;AGtCBQd9P6QIWgacw1n7uwqE2JBAUp4sKPG2ZoACRUiV0yyK0AmBOSLFEYFgdRS1/0RkzUYsV7wb&#10;tSuX5wqUrGgajMzV178EBrKXO5OV/kPWoOgoHYMA8wY1gdXVJrFwEEMv1bPq665XPl8dfr1OUJdy&#10;req+DaTrNtfSquPA5bitETfQ2/t+vf3rVxQW3+TeatcQvluRve9t33qNC+Ovu89bFNCL81nX1VoR&#10;O9oklzEBxsNJhDzPmJ5PqLUipREswDJNQK0Y0oBPHz9ijAlPXx/w9PCIskwgeteu1cphureEVu+V&#10;yxgmXgGWJgtXRa5H5gQdotcpdEICLxWm8NwartQrczdM33/3xsCGqJtkRd7bWH+DsXJra25Wr2Tg&#10;F2qFbplAUESLAqPMpWWFiQiycafttWZgFf79QPWfe+snwv5BGzIjytIvgZvV31v31zZwNr8+LBV7&#10;HLUs1/J81iwv0gyZWj0erVMErb7icBgxV1UgpZ9IhgO7ItoGqts4A3TylyWrAEwRx/s7pWtJSZU9&#10;qc3q9oH1lPFwsWlfbz0y58Kz/+yWRi/85hbL8JbWrDbazRWguaD8PvbIVnu/+0AVAQax0uAQ3y4E&#10;94pvMxx29xpiwNGUeaeyWe+FAFBbC/vz9+eihsyta+Fbkbn+ufujvbj4zUUff8emtqI3V1BOACFF&#10;5Fqgoe2sQcshIISkWa3nM/IwQoQ09i1nzeS2LGV2cl6sa8zHW4hwuDtCrG5uWQYs8RkLaotRLSoY&#10;lF7ElCGJDKSAwBoDxHkBhogwzShLbokpAJAhGvfK/o+RWDngpBagkzV9K6VgLgXBZAHQ9p2NMsd2&#10;rUoAqic9QDc5SAsRaKUGg5FLC8wj0K0D2UaoskFquW6ROUf29Xed8STmCRGPon3bUKuiXHca1CAt&#10;i7cSsNSiSW4hbOZcz83Wy5Br8/eaEdl/dqsM7H/T/32Tu+qVS3yvQnjt/l9FC3+F/M2iiXLAarzF&#10;LsubYLHApWA2xE0JpbXWKkRwHAd8eHePZZ7w888/4/Hh6ya0pClyACQbPRjQvDrNNRgule/+Pnpk&#10;rv+diCiTRAyoJCtThYEBWqqFWkwwujX2WnsLmfue5ry8wJotfu36HpfIRCp3nCSfSXkxaeta/TV7&#10;buTdj/Y3RKQEmWyDOOWlbWrNzfrKBfrFvFfmvJN9IHtlrkfWlmVRtCyo+5M9axW+cV6/g37T9Zi5&#10;GCPOxpYektZodWSCWwKEd4bFq3gULNtmwxokrWdWBY48IFSsgHEpSLBanDlbNhsAo3TwAtVuVinq&#10;qErnYmz1yZGQG8Z1v+i/1U2xJ87sBeBblrG8sSA6MauL2GKj0ITATpHuULrtRoDN91yZS6xkl7Jb&#10;3K9tBG3uiUA8a4m2bskQVJmrVesXlqJ1OHsFqZSyoi3YDtX+Xvox+daYuf35NsrC6wUgrvIsbvrm&#10;DYHYrtv1f38U44hj40hzgVuzlr3KpwllnAFK0Mr1a+a1wCx5U6Y7vcg+F0tAkLZmllLARbnVkEaU&#10;WSukiBAqM0pkxMDAENVgOg5IkkB3I+K8IE8z5vOEaiz4ijwxCBFUK6Ihp8qukzUbltk4uRarh1oa&#10;Vxen4MJgVdq7MXIk8kUjq1qSh1WnyUMyaiYN7fAa0i6/YozGACBtTkpRmqIUGGSkwb5hNHoQuYxu&#10;ZdDF+qVuuMVQyEBJ6ZrI6GliAGIAbH8gq/7jMnNFrcX/v5lDfvRyRteUuIt+eqFd2wBfiqN7sX2H&#10;MvfW5y8Zyv3nV70GNyqRvmeWsobm1Fq1Rm+pKDnrHItavFBqNUoqQl2yJkNJxTFF3A0Jnz9/wZ//&#10;8EdgKSBU4120sAKr2ORz/5pM6vesfj+/et8G1oR+DG09VgTdIjW1WOdyl8DkOgO/UQHn37NpIsrl&#10;PtArvT1gBWATGnHN5Xpri+4i67ngNwNEaHVWi6xVGZwTrpSC+NZu8kbrJ0GPajRkLmcQjNfsym9f&#10;Uub8HOgERg8J+wTjTpmTbqJAPONsi3QQGa1A2W5szAwunllmk8+slGJu3CyWiLG7z1orCgpKUZde&#10;zhkS4s3KXOuLnSV8SyOituA2C/Lv1Bqy093X3hLvlQs2hWqvkPbKnMdWkJo8LTOxv/e3+sD7doue&#10;rfMxMLc6vm3eh+3IlVJAcXtO6o7XWv+st6AGnvzTKwf9a+7u6doz90G1jgr291DeUCivIXObtWAK&#10;sXKOQWuMVsJStIxdscoNXJRqhiygHk550uuKZrE3Q40UTfDr10CgFBAw4jgkBAEe/vqzcnNVzYjj&#10;QCiJQZFBMUBSUAJfGkBjgqQAQkUpGbmIKkAhgJgRagVFrYUamYCqIRESWA2yrIZlKWsprdqlKPXk&#10;6H3fQcSS30yx6ja7Jug9ANoUo2r0CYuVTwwWP5eSUhatytyK7LMFpPdrrs0LX38uC0VuKu2ldYXZ&#10;jF2ooma8fDV49Q6+mBv+9+U67j7rrtPLgpeQtmttL/f2RtxNsvDbgZDvbq8pcN8if9teJdtYbTK5&#10;qBmrVv3IyeINISqlIDEjS0aKjMjA89cv+PrzT3g3HpWj01q/3j2Bz9+/dd/Yy0USj4N3JZAacTYa&#10;cKLE8c59qIyXnUH7P2Ds9s1rcb+V4bwPSSJ0CWbfi8zBWdtJ48lKjGrdYt3gQgj43e9+h+fTSS1H&#10;nBBSwvnhAUNMG8Wo3aRLZKyLzSHaUtcyI5pthpaZVUpRzi1aLc9lWTCEUWNHYgRBM9TW8u5eoUBU&#10;IAeLlxFFDj0B4sMH5cHKOWMYBjw9PWEcIqRmHI8Hvc7dPUpgzCXjx08fseQM4dhiYmqtkJyBXBEt&#10;w0382QIbXcbqvq1ZEYUKFYLR6rwCDvYxzvNs5cpUefg6TYp6Vi1j1oqF+4Lxid4tLuw22v7oUPn+&#10;tYceXlOg++YoFVtsTouNsL6WkuGF5q+6UTbnNpDCkBhXEDYbAbYWmBsLFwtBAFDFkjM8Ff6aNdMn&#10;k1xD7kpWDiMmRUEOaQCR4OnpCTFGvH//Hj/99JMqdsuCkjNSGAAAd3d3OC/PgFm8Uitqydavep3h&#10;MGyuW0rBp0+fmlCMMWompd1nI5Hsx/wFi74fz33rkbhkpLc+hm5Z16yW+d4g8vUEAIMrtF3ZIR97&#10;IgLHhOMQkSGolbHkCsSAu+M9np6e8N/+9/8D/+l//a9AUHdOooAiApKK5/MJPB70OXxuW2UYVxDC&#10;MLYs8FrPiAfG/fuPGCw+bEgHUKk4n894fnzCQso/N7x7Bx4SZtb6sc7ZJCKg4hnchGE8gKvKwCEd&#10;mvumiiBQRDreoQSldqkCIFeLHaOmlRXxmNDt/PLseZdJBYLFkHpAGfkrMgoT6rw0xU1IyZBh88Bd&#10;Zss0YTqdESQ3uerzulhi1TiO+GWe8fT0hBTVAHZan5aN79okkXF94SKYXJMlgHEc27OUqnyV94cR&#10;7z9+gIwDvB53P98cbbiGsO3ns3tN9sZUM1beQCjeqgL02u/Frv+aCvLS778JObvSbt2w3zL41LWv&#10;SYrzPIOZMQxD69cxJuR5wfn5GXcpgQV4fj5h/PADvvztK2o54TAkvL+7w+OXz3j4+WcchoQhBcwz&#10;FN0rBUstDaVelgVDHEAVbU9NKYFYXbCAjss8bZ+3r7kuVpFnHI/NyxeqsiAu5q6NMUGyec+kGAWY&#10;ZZ2jdiTU23nWH6+9146kZc48TOfa/vUSOOBKdAtpIMBLV4pUBAN0hjQik4bkHI8a93uaJrxjxjSd&#10;cG/yweOze9DDPULbuOfV2BWoMpxSQuwfbBO35hMFaqVqtlc3MasG/N+CLPSLdN9JHi91iajc5i7b&#10;fKf7rnbKdjB8k3S3RcuCsk7331WbUIrAUYtb8c2miCBW2ZBdevN4lBVlVLfthmxfUWMYVe83NYWh&#10;cWHR9izXe+v2JoTqDbm0F8DeVwxxe+BXNRKrT9eN2/5u2xx7QZm7pe03k75PFPmCxkh1fcbEbb70&#10;LoX+t9fmv6Mf/vfad9sHaCXxbnqCX996a71f5+1e32jrM24FnRsWUqsSgQel4HBDQwDNhoNlnVUx&#10;+h0BwQL0jbNQTBnyYVIJYHVcLROdWZG2JAEhRYCUVPX9b3/A6ekZy3zGQoJhSIj3Rwzv7tQVyAAd&#10;RwgzAgkSAcFoguaUIEtBCVC3JolxSOmcZABZhQMkMILRDnmGqhSbu0bcUt1Et2SIHkFwig+j62/z&#10;ZD5PinKZIlft+qrMclPENsiTceF5og5jDVfYr1NP7gE6V6uhILfPn+45TPkrL/x8LxP3a+/i3LgO&#10;rtyC9Pz/rb2ETn7T72nbn/2eOD2ftMTkMCLPCwIpiTijIp9PKDljnk7N2ImBIOjBAG4x3et7r7fN&#10;/m7rX5URwEMTPHSKmYGg3JPF2AKK88v5f17oll+Dal47x16h+t7miGNwRVFWJO+tcX7pHrZ7pf6+&#10;IXNOmtkLfd9mnJKk35gIFu/zDUKhPVj3d5V6ddG6QueW2d5y23xPtr/bQ/w+MMOgaMpkyFeMEZDS&#10;SGkdaSg5owSPl1PlrYew27+dJe5BjlUEBje2YNANXw69HCx5rZHDWdgqaI50haCkjesPtn3ErT/2&#10;J3Zkrr64QNr1X2h+HUfNOn21v0w77v+1EmSvKHOOWF3MeWn/ebX1weDXFo4ixoSALX2HZ50+Pz9j&#10;nmfLFuNGFdO7dV+ew51ib+Pilv5i/E8guvj9ph/+Dhtab6T1a7xXPF/7LQBFiTp3mp6DNcuYrbRN&#10;SEAlLW0nihhEJnAtWvkBOmdrU5wrnKev1WYubNaPkXOQbiCBIwJHJHNHquyqOLy7RxFgOJ2RS8Xx&#10;cMDx7h7xcEAhaEWaFFFFUGJAHEcgJHNPEpbns7p7RGPvvIaqlxfKNmYhJsRBEUKNlVQmd3aDtPbG&#10;Vrchi8f2dBZ1G29COZ3VaMxzMxqCzTPD+5p13rvMfRw35Yqq7hItzIO2iHYV2SxOsde9e4hllU1K&#10;Yqvny47sAQ091YSIFaF0t221ua7f72S+/e3H5p7+zg34e5qP2a89/99j039pb7v12RqA0b/pQfZY&#10;A++fHh7BAI7HO0ynMxiEISXUMuP56QECRj6fQGBEiMZJiq5ECurmXJYF85QRhRCIWyWRds/+PJ0C&#10;95Iy5+sB6JJmWMmNK5RMvC+95hVoLraCVwyIW9o1Q/0mpVqM/L57y5U1r4e8B6b6v3s39mv3ccsz&#10;vYjMucIG1mwy1/hLtyk0Mtc3JvNFAHf39R4+fOlm+w2kb/v3egukR+ZccUtJXcLTpNQfMUUs8xov&#10;5AGeJSvNQYxRXavFrdErypy1hv5ZQLEHdUbrtwtkDquQ/d6tWp+3q02H2wZ/c++vfHVfM+5yon0f&#10;a+Nbylx5C5m7BXl84f6BXplbjQBX5FJKOJ1OmOdZf7vjFnsJmXYjw4WBzkFzF1t/TtO0ua+r5wA2&#10;8+y153vt873C2YTGq7/U5ih2f1/9GihSQRK0RFYkq1lIgPVV5KAo0pJR2atPZC3pY1Q+7T5NeItb&#10;GqSonma0b61bsczZaVJk6/juHpHDJlBbw0UCSi3KBVkyQhVEu16pFTTEVbktSiMSrdqCxgoXUGDw&#10;mBBGNQglZ2XBLwRYTJKIcko2Lapu5YPPFa9245tbyVlDQeYZS8mNvZ+IteYoc3O3BKsAkfv4UN/s&#10;2ph084LW67hMp+rubHy7IU5QJS4aPx9vkaAtEn05t/fzT2TdNPvvfK+C9i3tLWXurfb3UCZfUuJu&#10;UhRdKSJsOFvViLDkGiKgVDw9PYFBOI4DHh61hB1DUErG6fkRgghkne9rdRoHVdSQcE9F5HRxryuY&#10;8sKYi2ymnIiYO3hNAOC6cqvOJYOs9N7ODtmd/1IZvvb6avdduadryvVrzUMSrsXMiazZrK7keQLK&#10;vihB314DsFxh3iBzLqL7dHoRWRMfpCo9g1tevYXf1Qt7rfWW/IoyoSVSXItlQqeQcAivK3Sy/t2g&#10;WlPmfLKMo8bc+UTsz+fHHn0MMSKOQ6NoaQNz5XGJlP3eWawhaBmtfTSHuyVej/B4of+o0wZtk3Nk&#10;DrTGPF0TAutz7k+M11Dri7ZPGtlMPnd39vDjegPrcf/vG6pbXKwrs3puhfr1Frb0CcLrgmLijfsg&#10;xohxHPHldGqISX+tHsHuLc9+Y+sXo792dMVpSXpht5mTrgy++XSvt2sIYn9vb7X+nvZrxi1smLwA&#10;B1WKiQFWahIteVVRZNEkiQTUkiExoEpGsaSh6ks5QOvPVoKEtd4piYZ2KEpe23p9nk7KaZcG1LBg&#10;sri4OxHwcbRn7gKMSwWKKlFKExTV95gsK7cKQGzPw6ilAikgDgkhJS3wbWuHWTMBfdwZq1Lq/bTv&#10;9/79Wqta57WsmxkTKAYEqFuYq8bOLMuCGIc2pn4ezwhdFUYyl/aKaACqxO2pSKgKJLxtjIsZbAKs&#10;2aqB1xJx/Xxo80J7oZehF8rc7v3+e7cqdW995615/v8lZO5br93/tq3Pfs75PKmCsiya9Ww8jjln&#10;BFmTu8q8WK1tQggE91p5ubgW494lg0m93Hd8/751/OqSm6eP5hkxZ0hMGl9aMlIMWpbulXNcGgm/&#10;Dpnbt1uQOeqUuEYdJP1XjBqG+EKG9src/rorKHXZl9eAj/jSJHJFgWPAcDy0m/JMOg+kDjuI8bUO&#10;WW9mnQA9L9tLWnXvZl2FhKwCpJtITUnbbbp3d3cgIpxOJ33wGJtA7ANoGyozDkjDgDMqhBlS0ciO&#10;Nx195VkBrOnWFjTtfWRZ1gj29zXG9W9t+vx7ZfiGidh9/zVxtB+/ay73X93IFaK1tTHeTeIXlblb&#10;LrNTbtuc2iul3Xec96s8Pl4oQBsFCS8sRnQKN9Z+80SEtQpJvfJwt4/fW995yc18s9V5ZU2ta4BR&#10;YWn0rBmOyuDOSCFBLLGn5IxMgFiUfZYZtGjliNzPV1emGI0Q1ysQkCkteZobT2QcEnKuCKEAueD0&#10;/Iznh0cMg3JKHg8DStbyYIH1vlrtaFmvCTZclhUthF2zBgKTxuhRiqAUtMh4JSMXV/coeRxF98/H&#10;b79+iNlqoeoUjjFCllUGMjNiSkghgUrFaV4wLTOWaUY4pO33Ymx8I+t8xOU49+vUvtOya99o1BmS&#10;vnacjoRI0bn9XL22fvs5t5l7cg3t//drbylzbylr33u/e3TrEth4uVUCUHabf39fsibJ5GnS+uql&#10;apymAFIzSl60xrpojGYIwQyMLQOEG6JC6rZlkHLNvaCI+D1wt773z6PyT++zFA3FkGVBPKQWn578&#10;eUjF5F6p65G59fX69y3j51/Zf/9bxnYtbHbl/LC1c2Uf2q+TvXL+mszu7zXuf9i+QJoW3GdS9YHT&#10;gchI71gt01faa5vS3rV7tSNo9ae/dZ1rSlYpBYfDASKC8/ncJmVZ1MXa1xckUiE9DFq+57ScVw45&#10;2gXq77TnXoD3fQVg62b1198gA3qB2iNzaIpENxG662wRyP1J7as3KnPXmoiWXGpo1O64f2//z4gU&#10;XlXm2v1f3v6Vh7p+/33zPnFlIZcKoq1S5nPEsyj3z3zNxf7a9dsmaBuwW7jXBMce/fre1qM4ewFx&#10;izLuWej7Ve4KXIXFEdo6YQQgRFCMEM9CzQVFChArwIqKIShSVGAlASlAaFWyG/2MzYEUIgDGOZ9w&#10;enoGCWM4JBQjnJc5YzkvqFNBoYrpNEPiCTUFJDkoX6awehQKwNVdwlrQnqMqclxXVEkApTgJCcQR&#10;QsHIdu2izr9lmlmtKgf6GdFvbC7Qne5IrB9zh5BwijgcDhjTiKUKvixfMM8z5nnGKHeKiojG+HJK&#10;QFlDRfbK3H4OXTeY30bmqhszgcEWsxhCQA3XPSb7672GnNCV+2rP8ncwZt5aR28pc2+1v8c6fUmJ&#10;+xZlou3hnWIC25c8vOhwOKDmgqcvnxFCQM4q+wKzGiSoCLxS7QwhbpS5GCOqZ9u7DNvd90aWd0bw&#10;en9u4Oq9cggAa+xd7XjWYogaa0to1RQ2z2sX2hsv/bVvbS8pcW8a1K/IT4+d89hFP1/7nKhRxbx1&#10;by8hd70SEZ3Z3FGiaPUVQcqlVkXROY/RICfv898xQcpba0HFojG26WsCNKLFaC0kN4yPyK1ZmNAL&#10;UM8+65EArwBHCKhUu0ncnUPQApqHqIGcmsHDiIGQJyVPTBxanyiPUkCIg3JUzWv2WIChbHtFroPX&#10;POXfEybcRx4EV7I+2eDZChYGU9Xi4qKhnyBS690ikj0YWsdLFwVTQMUMMnejQDpEaKfE7K7vcXvV&#10;+s7h4v1Rv2sTyi15JpD0C7c57HfHG+LpalE+IcN5BVp83aLh+7u9cgTeymi9Zg227EgQlqIVCYQ1&#10;vCBDaSg46j8iQbCMRs9a1PvUeUwVV+PahGmta4k1Vs6VSQ2KV8v02mKt3Ri0T31MrsgXL4y+P1IV&#10;vRfRe9LyPmgIFF8IK26B7AIzfITUzWlaODmaZUH6TBaYT4QCBodoZOMJlQQkBVKhrtNCkLKACtmM&#10;Nn46oyPR5w+W2cZaDq+rTyoixmJfQXIAhaCbQBZECDAMCIFQphn/D3HvtiQ5rmSLLXeAjIis7n2b&#10;0ehJJpnpSf//PzKTzbnMOcdmd3ddMiJIwF0P7g6ADEZmVlfPHrRls+JGgiDgWL789rXckS4XsArS&#10;+QIqK3SpkHWFlgrSCtYMkCBTArHJKIXVmlVUcJpAKZ6feHR7bX0NExCFbq52FGKQVhCSyTnj42FJ&#10;qsXkmiqUBIKKqsXGPRHyPGE6n8BK4F9/BVXL1G/BWn3DI84AFiSBJXeVXlnDnUoRazAScMTTHmtD&#10;Q7mt+Z57zhV3JqiQS19q8g+cu9P6BwAd0IEbDZ8RACXx8bF1rVo3fX9z/f9gU/J7VvbFvD0acH98&#10;P46kR/36nqOPDf1YJGvcy/aNChIC1YK6rnj59II7KZb7FZ9yRhFBSoREGUrUIqIBcyHgyZi46tur&#10;Me95CMQpLWcq+56bPCJcIVb9xBW0mD9qLBBUCVUVnMjzdxKk2r6eyXxwC00BF3y81H4fBEbUCR7m&#10;DQ1HQwoxr+jxqGj7xzj23wfQYx2p77HRz56yhMjuPbBAuECEX2z8qg9+V+jHPTha22VHZi78JVQV&#10;9b6Ai+CFJ3wp3yAC/PVvf0NNlnWdFFivN7zwBNaKPE9YbgWcpzizDZF68AG7w++UbbWIgzounv6j&#10;gFAxUYWy1fmrtaJUHwB4Drf5ZFGheQJPk9n01Qa9qlhG+MzIBOsnEeY8IU0Z631Fvd/w6TRDljtk&#10;uSOp4PrlM6QoXk5nsGQsZcXpcoIi4Zcvn/HP/9f/jdt9xZQtRxgVQl0EKNXMQLCUBQIBc7LNnE3r&#10;TlNq2ZgDPM55ApiwuBad3N+gLivWteJE5iguyx1ff/s7Xk4ZcrsipYwqFafTGdU31q9fv6IsK15+&#10;+oTfvvyKiQQ5ESZH+ZFkNbTnt5LCtnSsA0vXJpPP0SrVzF7kQFotnxoBxsxKAEXt1sKNLArtzE5P&#10;bBF45N/TWiCCByHJ4sLSEImzn26SJAdTsM+PqOqRERtNU/EXDOopmcmzpoTp9AmvUvFaF/zzT2fc&#10;5Y7PX/5uJZuKAYbl2xXznHH56QXfvl1BjN6H4fYjclDV/D4Fivv1hn/5l39BXS2h7ilP5uQONkDr&#10;m+PI2ikTahRY91QfxNRSU8yRLuMJGFf1bdu1xDArbLRF4QbYq/aIXiXCbbE1ztzzRIoqUvJC9t5H&#10;qaZkSHKt+nRCupwxn8+4vX5DPp8BTqi1IClB7iuIEuZspb/ACcqMCrISp2SgUFjBJysnWJYFKCvO&#10;TDZnbnfkaQILo64VdVlQ14qcZkwEnDjh/vUVUit4VZymDAGhAKikOKUEKRVTIjDbfFYCVgFUKgoq&#10;tAiyZIgWQG0e59OEUipu9wVJTXgTCGyezW0tqVagwpMC2+ainMAM5FMGkWJ5/YJECad6QpUFNyn4&#10;WhdMdMF8mkBaUe6vWK5fofUTpjmhSEL9DMh9Ba5X3L9+xjkxPp1m3H79Fcv9Fed5sk2cDJ5qsM8y&#10;rHOYvqQwddk+iuhl25RrWTDlDAZbfrLLz5jnM263O/7yT/8bChi1eolHr45jAStmYtuwlAoAIzMM&#10;cPbvqAWRxLUp/nOzOKsTAmpEANqafyre2lpq19+x3rYknC1iCzoJUKDeTwMasnnfTuKMVduGj49E&#10;keaWva/h2uGa0ZHC23frjSzYMFwwC9k0TSi1Yj6dQImbK9FlnqAKlNevmEH4yz/9GXJ9xW/ffgFj&#10;wbJekbLtbYa0EjQZsFYWA7JU8eX6BZWBnM2q8PfffkNdC/jCOM8zytc76v2Gcr0jJwavKyzPmmDm&#10;hOV2R5qzBe+oQiqMjUdCTgYia60QZXBWzBXIRVGKQO6Wv87kmZEVzd4aKKeKzVlVP/pEU0NM63K3&#10;fQTJSucpewk9W6h1HciYgRSJ+RFuWCOr3PeaikoVEHZQHw8uQ7xMFLH7w64LWKqVL6wFVGGJyVNq&#10;ifIj/2fxnJEVFkW+lLXt52VZgQwrlVh6Ocgc2loNHxJHwWFCpZxQyWzX7O8nR5iRP42a99/jnAQA&#10;kTIkvKPBrFqhukCrgmq1EP9IBUi2kDnb4oIvCNswXSNW5/KYmxAOislYRLvuKSdk4l7ixnNbZTKn&#10;xIkThAHmhALGfD5jOs3gqG1XTBO3EjqEMlAjJpvEBQttNKNIzUBhilRy1onAahF24v43SD6upJjA&#10;WCnOb8JDkqmPSgyaZ8ynE86fXnBfrtBya9plCFRVNR7gQNKNfnqbbPUO6MYjPnCE8kbDGc6IvfbZ&#10;PtnR2NYn31X8qPG6oQ45PuKYfXumXe19OsgNZyIJUMGqikIKzYzKglJWT1thuf4nMmZatUKwIun0&#10;1GLeWJDAyIO/YUsLFJpnfGfPxg0bYjBum3sZX+vjUZ+8H820ZTjXrd2Nir1cE+dmHoEqkLKrmuQJ&#10;syfLznq15wAAIABJREFUwZYmSCIImcxYREFiLBgyIZcJlAoozeBEVjeBE9jZJChDldvEGsGxOMgU&#10;EahUqEe9JWKwCLiY0mFg153/oW42FXAR6H2BeABF8UAoEcGUMkiNoYwSYmbqhU/dDtG3Vklfo2Qb&#10;tpBv+CQAJYdGexbJI8Mj7QoAQbX8dAwDfGR+fJWdTZMK9kQNHpPR5pCqIoOQ1JKYMwSQasyiCPjA&#10;i6fVthxakHg9MnVkxABWARNsIyR2tpEh75iJNu47boI2GRwMiF3YNlC3Rvg+EcBONVTO2jZQkxlm&#10;EmLhgU38HY1TS0PTgVpUXQk2uD83U9C4fc/kfPBTz44B4PrRzutg8A3rwntuF6M7z2adqoJqga4F&#10;5fqKW11Byw1SVzCJB4wqsDrQpO5aYGPuzFaewXCzPmcwzDxobLmVwEwgFFKwWy6sGBcZAcEYfMUE&#10;rMnctGDyQ53RJzGZSMXWc0rApARWQhXtyr+GrGKwK6r2Pzk8cptj2t8XAGT7y3uuCBt3qb1JWY1Q&#10;QJPLJr+C6TXGmVFhCY8hFVwVTJ5/M7EprcwtQALo+0Vn5bbXb7eCLlny0WYP2KbDKbfcbKP/0ugX&#10;NjoPPmtaPTN+qxLgT6RaZFmtAhZnD/whgwiJrWj2aIcf/cNUDUl3H6gRKJr9vRSrrZhSwnq7bx5M&#10;IF2ecotEVVW8vLzgfD476yQPPoG8AwNd09yaOFs/3OTKFA6PAxtazZyw96va29ZTSh4kDkzThNPp&#10;hE+fXnD99gVLvfv6fZxoR5Qx7V78Xkr/e9rmGsO/Yx691d7zlxzNEs9A3V6z3fxbu5Ow1mrMZqaW&#10;yuZ2uzU/JeIejfq9/ixxL+SaaNx/JJoexySe0hHtP/b/I334kM+QX3GzcbDNuYgOj/f38zTlDDi7&#10;ZmAuo3rfaikQXkETg3IFSzLWhdwfLiX31dne/95nkmBCNbLN25xRC0Dw+TMGUY0yCkCrJFNKaRaA&#10;MQCK2nW348LMHr1K2/7txk9JWwoiGt73fzw8p/0TsRQRDHbzMnuJrkgKLJ6wPSpvrLANd+8PGf1r&#10;9/eOP3PvkABITxNxq/ayhq1uJBsghQOh+JkygjzfjEPDP+2k9qr5UfkQjZGBduyKc1P8tAOPH23j&#10;/rKV68fr76GpvlvGCRhVgvhZMCfvdnBzHO+57TEEW1fuDlDDF11WSCm4fvuK+/2GqawWPepReOM+&#10;YXuVW2livaul6UnMpvRQLwuYc0ZiQh0CFNuf/3dUY7RZabBNsUEAtPa1ScTmeFOt6oFPAPvVbg95&#10;ayY8pEbz1lIFDUFwz45j3/ev35uD4xjHOWNOWeWo7oNIw1ge+cpt7nk3b/JRpFss2DzPOJ/P7cab&#10;n8Y7F9q3FuQgljWd4Vp2lDCqdWviQwcwNHVWQDUeYlt6m/7SMAlFpIG5nz59suSv61dPsmnfiYoQ&#10;cQ4rKSK4/PXP4CmjwnzfogROfG8cUBr+jWYzH4RCFUQIKyHy0DkXVCukVkSykj3wiBYPWmpP9Brl&#10;meLen/mmjfd71EaE/49o/Rk+XzC/px0J4bcE8MgIjr4S6lQ3TXMriRNJppuu7cD6WRmtfYt1o6pt&#10;zkWOxqPv+j8e7qH9W0OI/EFPzk1j7GPQlJUQLCl2YdM4ozLGkcKRpoSK5Arq8Ex28sIAkbMHu/sn&#10;dD9CFWkRxyomM0Ke8HD+MZDqYY366xjzIo8gaEzqLYZqQRKVVfxZKJqrCLMJ8YquRRM7mhOPkDVt&#10;02XecJebjQ8tLx8DyA7WpmQpXcjZ21H+jsqE4jELwJi7c+Cavq9R+Ba5bCQvZ05kqaKy1bsdx1B3&#10;BJOy+wYxt/msqkCy+7Ln4rKLjujC4VyjrNBxnXAbx2ftPfnSnsM7MuP579/+/O3rex3SDz6lo/5V&#10;uBAfAvVIBahWE5kA3G83yG+fMZNAltXmZlED+4199lJRBIB6brS4h1gDslqxgEyWumyf1D/6ORIb&#10;W3JhIG3gPuVkTKxKdf9XD4qCmCzAoPDSsM8CeM8vey8P4rjf0/fPKb7zlpn7o21PrMR6TslcS47G&#10;cP/bI6A59jmPWu3YIpLvcrk0YanSfWmisPlbLQbcTIn2FxMFauZHcb8fpe4vFJuVsYNpg37tBhyA&#10;umF2Ixh3Aj5yzEXizZbFHx2xRwkdVcG9FPzktQhH7b1pELsBbw8pNids+2CZ4iNPlk0+UbVNoRpw&#10;yClvtaODZ9HGkdPGtt4qFvgGuLl+OLN+YOLRZnHsRMsbsugjqVVGsORvPGzsP9ICkGEAiqHqNa3P&#10;dYBxQx5BJTXVD22OnE4n1FpbwuD4LnsE90fBHNDBY0SylsGPsTFPvlFt2LHhO/t/f1SofEjwuI9k&#10;Y0l8PepwDfMBpAbwYl3WWsEp/IfggIOgXq+YPFptm3waznhXX+PazGwaAFtHFjt8mCpUK8yHEva5&#10;bjXvruBgA6Cj7b93ZHaE3wc7//OwIYyAgghgQKot8GBpOAAKeVjPTtFzMgWZGBXJTJjKSJSRKMMC&#10;JFxOqUKrPGywwJaRHOWeAV5tm+bzFvLmcPVvWoxZ8mdqgVgJcNDrBYXbnw0VddeAtta9v6hgNTW3&#10;C5MYKO0vB9mx+Y63fXDX2Ebxsr/DSnFPj2Dko4QFv5PeZVQcxvP114q3gjnG8z8AdwJEKzD2gWye&#10;GGArOCWGrgvW6ytSAqgEyDM3CCC1e91QJWTm1OLfDwf+Woq5JYA2cqwx1r4XtsCHwT8ZQu6vxht5&#10;TOyehwpQMd90YXObIABK2t25fP0xOhH1Vvs9AH3fRiC2Z20/qi110olQa3kXPz3rR5uXbzFzY2O2&#10;9Byn0wlr2Zk8iHrqjQ/czNgBC+J38KMd1GHYNMZ1elTKqzsn9murn2O8ZvQxGKwon8Sc2r1UFYsS&#10;S8aOrbVgOs1tkzoyQ8aGN0qJ6Fecl2FsXGTPJwdvZnL18SvVnDezAQkRQdHSkofaubaJGpP3836/&#10;Y5pSM3fgycQQD1TY9H8/9/+YoLA32wa8iTwIzh8991572X++Z6A3wFnVAYX04u4pNTA3VkAIwCIi&#10;VhmACHhblmzAbLAqkYS4CYmdttU2naNx0s7MjSD0R5qNG7VYr/CHixxiVaRFQ44bnwUyVWg1lwQS&#10;AZqPSlfIwpQAB4BtE9MtUIKom+m0lRgk18STM0SNFdyNVYxRuE8Q8yHgjuttWK64/OAqEYyaqjS2&#10;UtQSnSu268ii4AlWtNuOls5jUARjrOO1v5fSZMXJtZt7mNnSFpBF24diuFeMbGNYN3N//DczN9/M&#10;724UktYjzAkWvJEnUJqgHsGsPlfC93x7DrSNO+aYmficBdYMy5/wRhDAbo48SIt35Md7m/0mQvd3&#10;tPd+tZEdw7PrAOFjzNIRoLALhNevN1GoFCSp0Gp52lJVj942do2rA2+w+a+R+5/7Hp1ASJF+JErM&#10;+bqK58hEWJ35iz6Jqtct7vt0fKYinvnCrVWqvp4qaCIwTD4QxCxadWDlyBS3eERRngxAi9p/1vaM&#10;1jimrW8Hc2Q/H/avuzL3/NpjG9NSSTFChp0kawrZk/3raH97YOaefRgXnucZa7m3Te+BMsVgZvDz&#10;JGwbDX8I4euovJW52CwmPRz4rjl0MBcAiiOC9skgAmgZ98f+12p5bKbTCZoT6l2RT7OnP1HklC1z&#10;9iA8H5nC0Gp87MIPROGahZuIqpmVjdmOyW2OoqoCEUXF6BPU+19ckOecUVSwrqsFd5xOuJWbaf/a&#10;QZLd45P8fbuXrI+C8qPM3O/Fgfv7+5FmGt9usgfgjnnVPgcsCs2vLyZQkgP+YHGCmb6VdSNERSzc&#10;XkRQUcF5P9uPW4CPOH/MxaO2B3Pj9du5hs8+dO03WnWlSEWffldD8HoEXwh+cTNeA8a1QrXYRs9e&#10;u3V8Dm2tA+EbqwDgkV8APLAf5sjvsQMES2RaUwQAhInRooDHe21+On4vAYLGeXbEao4KITmrZlFm&#10;7/hMMZlPdYse6+ycmbDdf28nJxUwcJpn0FogsBQghmYtBQSwZeYD5FrqEVMyVlc49gI/xvl9c3yH&#10;ssEkju1h7nE2X8eULViN+3OM/Sj+GuAddI6RpDNW3QLCej+3zJw67RYR89uz/Hg7WlvjGL7Vxuf6&#10;9PzN4qSHx/d9hqNP/Zqj8qGU2pwyC1qxlDtuZk9SQaWCakHOk1W6YUbPL6dbhWNgkNLgTzZNE+Zp&#10;MqYNJiPv7n6y2QO17czbcRILotGBvbU5I0hi/q+xOlSd/KgSC95dBkKe1zZPx/E4as+eZciDo/E/&#10;sn7ssVL77hvX3l8vUiyFdS1VC+ZqbhHDOn7L8nLIzL2FWluGcdwP2YK9VvyRFkxCRM7q8P5ea9n/&#10;ZnMjwIaVC21h7N/4+5hM+42x1mo1M5mtrA9T29iJyHLN0fpwXgIMIFAXWJs+azenEjlolUE7UYva&#10;GRFosD3twe5AhKo5a/NA0Z5OJ9xft+Byb1J6D8x9fDr+eGuMzPD6h2nwPZADHu75Pe1mBAEjuyOL&#10;1U9ld/besHoq4AfV5bg1cL95nl3INAVlp73/I1q/lpsDnZVyPGMuFc4wQXuMZvyWh7WrYlnYVMgE&#10;007jbGYXBggMelJKivyZJl83rAas8sDM2fOoAHpi51i3PJiI9ybt8b4rLDa+bciD5jkmCG9JSyPi&#10;zvvYzuUgqJlsCWj1WR24trnufQ+pxikjki9b2hRCFLJnhUUP43gOJxDuYSXZfSfu972ZFM9yfBJK&#10;poSO99NqTDMBlAx8eqaBKIg+3pfC2SKKcfB5zX0sBACV7qeo6tYb/178jtDIHL9Pk6nVzddH+RVH&#10;xubZ5/HsHgmFPkf2TOgzhudZ+1H5Nip0zxgkGxuFajXTqQiSWNk7qgbkkhhxkIjdT8vSW0gph1vA&#10;KA+ZLOCBpsnYOQwuUHtCI470OGc3DJSaQmYVVRIoWz7PZJolSKtlEVBLFu7Q18ytzsx9KPDk4Hk9&#10;A2njd45+c7R/vO/G0Mdz9HcN5ReDj+tjzs/H+zjCSACQGwXsD22aJtxfXzGlhL/97W+tYkKtFev1&#10;ik/TDBXFuq64XC5Ybq9e4gMbU19ohe21g7daCkRKi1BKxJZ+RLWxTQJu5sTosJlK2eq1lZ7mJHLA&#10;pMxQqWYem2a8vr7ifr971OenVtQ8hHs8lJeXF9zXCiXgutzbBL6XFcrUfgd0x2LUDrZEFetqvoCJ&#10;zITAU8I8zyilummXsHxebFHkhLJKO28+Te3+fjpdoHfF9XpFWVdcBl+6lBISWw4hJeDl5cXGi7Zg&#10;JNhGwIR0zhnFy0a15wJ6mKD7CfM9reUVfNg2XKPeM2+7xXIUkTf+O0qvjU7u43c2m9CBFrbXcso+&#10;7x6FCYvw7ds3nC8XlFLw888/47/9z/9hhdxFTEt11pSZMfEEUI9MbRs/8aYPKSUr3eVs4DRN+OWX&#10;X/Dy8oKyrj4+LsAoWKEuaMaoKxFBLTW6vbnn8d/fs+GQp7rg3KOqIi2kiOUwzCkjR9mmSNvgfc05&#10;YxXBsiwgWE3jlDOUGeugmIQQD4bU2FEFD8WKVdVMEFCoVNC6WkS9KGqySLxwSM45Y+IERmrPIDRf&#10;M4/b+U6nU1tHIp5GwO9Td078YVYW9I2Hc9q4bKhaEAUR4ZQnkxvefzMrk5vrjUVbZUFmbgEmJuPU&#10;coS5mwTPJ+TTAloXCAj3KpirILPPydML5tmCcm7XO+73KxIZwxtl4UZzXrhfiPS53n2Xun+UiIAT&#10;AbDcgWZyhAMugRBwmicAjLUKKJ1wunxCUcFtueOvn16A88lqf/pzSdTlkKxe0zhM5+hHA8PilTmG&#10;OTt8j9XXa9f67XuhcIQC3ydQAzahgERy5JbuIZhEAojd/Ya7Mjf+EW0zJDyAEmATgThu1M0s/rDg&#10;tqTDlM4PIGF/vvYnkdNA26mUav+9GECb8ozl6y/4+3/9r6ifP2P99tXGdC3gKWNKGWtdsNbuQmAW&#10;oL6+zM2IcDqdcL3dbP54PeM8ZdxuN4Cp1To3MkJwmSYkLailtjlZSoGoYs62FmuxJNo8ZfPtFkFZ&#10;VkhW0Fwx+fq+pIzbUkDcfcMTWZ64BAPl1TTDp+0j2RDeavs8heNaIyKsdRneT4hclCLmmLIsCygb&#10;QfD6+toqUq3rijMRbvc7/uQ+2oVsPk6l2N5dCtJLajgMsP1jmiZ8e7252daUpsOa79HZPYuw11zE&#10;/WiCZt0PSWhZI3NiFSSGKEJ8DNna9R836yNmZ1wY42QaIwhjkRQV0wBdW+QpbwQ8mODhEQ++OURA&#10;BkF2Pg+bRQl4KSPpEW11cBTn9PTu36JZ231iKwCOwNjRZB43/fcceH+0Pfbp+wBjgO9oo6BjEOSw&#10;It7H2wggodv+HkV722by+67z7Bm9BaL3Ar1FJ+82gB9pcRbbADvLDfZN0BmaYGoCyFmC3drLPQ33&#10;SR4IcXSvNoS+hhHZ2ntjuz3bVEqxtD6iqGux9AUqYAEKESZ0X7K9xj2C4WdjFfeH4d5GFnW/mdZg&#10;HD2ga+983xQMBkDUyhW5AAOETPHLCcQJ99sCJEb+dMHPk4HRyzyjAlhuNxCzReBicA3xe4roXgY2&#10;MruxH+/MUxqAgW0JnWkezYcVxshGLktRMr85TqjhNuJjGAyd+dh5QAvwkPHE4lZs85PI/YXOvpF4&#10;H5KVE2t9ju9he9zQgn40hohagA/clDcCwZiPb5k7j9ibkTE7ahu58kYLkL0HdG+dq8kRAiyiV5CI&#10;kGGBcPV+w/3bV9y/fcNUC7IGQ2zsXbtXJtS1mtnc56owAcmYsFUqSvF0IdBWelHZgqCYeybDAFtH&#10;97dXumNMg6hghvv+CUQKtK5YV8IawF27fFCyqgLjzP2PbOPz2+OO/fMKpm7EGebygc3YbJ73wXn2&#10;oPG9fgEDmNt3cnR2jM20aSuiD9pKLOKRLSDVpuEGo2WrRrupom0eA0jTY9r7aLLvB3UEoME0AhYw&#10;0Bm5bQUAeBZqVcXpfHbnb7QF3wTjeA2i7suALjRVzTRk//ZUJKoWPURWvsT8fQ1ETZzaYjha0EdA&#10;tT98A3OxiJ55DjycY+cQze9J/B9s74G5Z8IufldK2SgYm3nhpwo/q6bAD3/vNRq0rP0CjaCZePaH&#10;mvZHrrETZvtzbt7f9Tt8LB4UGV9bHymW/lZre5/3abNxDKeOTQ/QxkaAIggiztSbyYstu9AB6LCu&#10;AahGxQBAEAylgtSYyKoCZTYwVVf7vgt5i4rt82PvZjBu0uP82TCgAeZGpm7TvwEUDmAO1B2xyf8d&#10;w0bsn83TjmUx2cQ5AZyx3BbT6OcZOSfTtqeMeluwSAXNGeW1s9JlWaEiYCjWYnJtaptiZ4bow0pH&#10;jE/kFhnGD+bXp9WjdadICwvkeQISe/omBMVrai/5ZkCKtrz75mAvoyIQYDVz/fOWV45jVtHwfbTv&#10;taTbPLwmejgyDaXxRlCnDjjF2Mpgl0Yl4JlCvQFVw+vx89hj3gNzKeV23XGdA+QKTXNqaM835D+8&#10;hBaTJZ1lAEkV99sV198+4/71CzIBHP5xboWotUKcTCiyevJaMpYYBtSM9RKspTSwHoAuwcbSskAM&#10;ipRbfbTt753xHAPfRlnACQ08xhiUUgBi3KQi5Rng4FcJEHumBG3Ey39kO4qEj38/Vcypzw1LP6JQ&#10;6cB2jDhXGqPx+7xq4zbggqN5FnL3kJljZkzu6GjIvDRGwATS1uTVkjyGFItFp12TDH8xc/KLRYsG&#10;RvYdHJEpkUWGWVmi3UbQbrS/Oy7ESHp8u90shcKwwOJ7bLMdtQguLxeQm4doqAUJ7ZOzgTkXCtL6&#10;hc2g9z/2PDrqzvMKVAGHI+jmPrZAbg9mtyjewBxHNOuOlYhj3PP+/XbdH1gQpGgOtI960oPufPj6&#10;Lebw4Xq0Awfy+8DV0fVGRSDmepj+SY8X7kfbyFq1ebcbh5Hx2zBxA+MS5wL+OK007sv8j8x1gIPN&#10;cMUGPk+sP95NL18X6UMe/EHEAxTG64zrlbB5luNztIIIts6quuwYnkF8xswoawXDoleP/EV1tynv&#10;wdzegb19r72xVXY363QA5Vbpl5z8GUHeMG+hrZyWJra/82SuM9VhEjNOOSOdCKcqYC8pGJtwrbVF&#10;+5VlfXBTaPJPBJSeK3nbmxbv77EPqBJQ1FL2BMCb5jNSmlDXxSvoeCWedjnusHDYE0JxCIxiZbp6&#10;Eu2WaqgPfx9rP8bat6t0kEdPjjw80zhzPPfq1qERvI3yIAJQWn8ON9To2lbheg/IAVtH/P0828/b&#10;cf6FEsUKzJyQlZDJ7vK6rFivN+iyAJyQAWPJxctmqsAyDBOQeWuaJljqIf8r5Mqbu1MFoBN4zsaY&#10;/8yHKWL2CvgIQLqSZxCxEkBabM3rYw7FaJYmyefAB4rV/0gb98/o83hsc8aVk1FtD2KsaGmvAWzN&#10;8Af79ua8uzE4IrqAJ8xcRPKllHAv6+aiADqyF+kTjKmJgUCeOmg5DYUP9AkBGLHZuIhGIBf96sCR&#10;GsATT1pov9ttlkTNX2b0mRvBXAj0CjO5nj+92D1qFFBG+04g7T6g6FrZTsCHlm4lO3JLUxL3XQEL&#10;va7ShP54n3GN0TYfmsswrTozx9yi7n4P6PhIvrj/rHaUnqYpE1VwSrnTcsPcir+3WiuXIoKQ2ZFn&#10;LqJON4xS/A1g4COwioi2gQLaTeRHLB3tfxu+bGL5H34EWB41Yy62oCrur0Fyn3uxDuN+Uiv7ZbWU&#10;w7FXSoFw2gRLmGnSGb4ArogUQPDxFGfIzGEbbFp4ewakoOxjAkDWRwG32VT3yiHvgygUCmdwgM3G&#10;T0StAkTk7oo0Q025E23lsEw8mfk/WD5VdXO1p5CIfjIBiZAuF0gFmDNQVuTJ/A55VlQmpCmDU8Iq&#10;tc1HVTc5l9od+TV8ER/B8ZttY//c55wbGVkgzZObhxnzxarkFLXUJeGnF76B5KA2FIDxuYygzXKI&#10;PUZ8hh8dTV57WAazuf8OEP/99rfjMfrzrO0ByJ4F2R/3gA3ocmQzrB9UksMK1P4wSBTChiwhXyjm&#10;O0du4XFWjgikFVkVVIvNJQK0rEhs0eAFlms1XAsqtJWtXLSgVNv/M7kZNWd7phMbE8uMqooExVqr&#10;1QzdgTkaBmNLajwCECKrV86UrGoMqKVEsjWK5urR99/q7jX/uLYH+A8YwpvNDddU0eV+mN9iDEYG&#10;dr+/7a/bz/v42QiM85GWH8xcmFn3qDQqKwRr8HBx3S66lixTt9exa9PDewGQjpgpBTY73QYlDwg5&#10;NuR5Nq12WZaGklXCYRS9pqsqijsmCgFlLa1WWtvUhvxazWF3ozUdM2wRxZJdgygqyKMWON7fAZij&#10;3Rj1+450EZ3ePpoQ74VeQ/QDcOR56/f60EsAPbR+uPhhX8Zz7cdv/LxppX8UoKkm3Jj7tdk10TH6&#10;Ko7BLHxvG+/TFKH+WQN3NLwe/iKyvNYKWUrri43N7x+Ho01oA9aYreoebPHq8JuYnwJqAElcyVKJ&#10;MPudiSKeXShgw70SAIgFBogOYHFgyEdlr21uw/hu1hCHv0oHcgY4BtA39g27dRGfDdGiADY+a0TU&#10;XCgS2UbEDdW5HEseWcsmeM2SSVb7NxsAmvOM0ycCVYvom4ig9zskJ3CaMJ9PkGrO1CklJFBLb5NS&#10;8rKIFQXbgKKPNnpjPqsjbyKzdOScwTlhPl3MPKaPrjlQe45IMBYR6GbSEdDZxbevpc+LAHyscFOV&#10;uRVoADpVWMF0z/9HeDz68yA1Vmk8Alv59BYDc/gZPEBrvKdBDn9Eud5YuXbyfzzn0XNRVQt44OTk&#10;QLH9eVmha8GcM2i9g9gsAU2eWcFUVBUk9j3T2TZ2AAVfK2Cykpfz5HO5y4FxTTYwt8s3uN8PDeBY&#10;+h0iD7QQgnKFcnJmEOBMSMJmhh1M/7EfRjTrx2f572/7/o//Vk9gPn5X1eeVz7+97BpfR9BWALO9&#10;7B//nikYwAEzF/+OfFj7iRj0YIuYbN95Mtlkm7TWfErsnQSCunPvOFfHjjYgFZMdhgUMND5uqjZQ&#10;Lnw5tfqapZSebqKW1ueUkglAmBljmqZW3SLChIktekajL/FwVS2YIQetcNwfEgu3jrqeyTXJYDXu&#10;eJzwm/s/0Bz9X2ZmHcBcH4NHwRPtobzXHwWKnrQHQfQEzO37eSRM9yDvO/arp60F8qQtmMMBmPu9&#10;lxsBSLuPg/tugnzXvwBzqoqiNlfZ5y/kxwJA+nWPmbmYgNHnvWCTelwyzqJFt8re0TwfP3sQVvai&#10;AfhQEHufHxm5Dma8UsEBmHurH3ulqJnavR+jVSKUoUQeysUM5e3mm7P55EoyOSEwQEIpgXNGrQn5&#10;fMYMtqLoyx23ukLKAl1XIFmkm3jE8DxnEBuwYyJQzpBqdWeT9nG0Lry/tt9j5S01DYFSxjSfkae5&#10;5SAFWc4xYss7x3lnhSCCuIlp7zPHHs0qe1+64XWk7oO4vCW4ryIbO8psfVAFJ1MkxqPC5mGNeR1y&#10;G11mc0obpeJoXuxlULwWlxUyrJGmhH9QONVaoRJkgFNmNhJ9fUX92yBLRC0noSjyZKybrAvKsqDe&#10;F9xer1huV0xS27i3TAyQFrhgEau9/8xszGtOzbRegzBI3EBgSubbuaSOEbpytZUPRyDVRIux5AEY&#10;w/d3z3javqsIQKdq4VIUDNh/7PZ1qByNBEOMj/XtMaCzkQ/ySLhY9PtQm5UeI6c/Kqdy6rlToc4G&#10;Jk4WFBAZzaFIagENUIVIz3NGsGSPrOpoO0YgfCCqDbzat9Vhe3vwLnCijqPlJQKUEoSARKnRqeHb&#10;0KKutLqTb8tbbzmE/IZMW2aoWC25GLTiDIgSgXJC9QTkIqblVrVEobaJWkoGJYtGHbfNPsiPDy8G&#10;W1UhWtwcmo3ByAKCs345+f3YhCVRCHUTTpQqsvEzFsYIpBhHBbGNhX1eH/oy+mLsj4kArb9/NUTy&#10;UuujtiCYfhQw5WZN9+138733WovcGxZVTP5EDJTaIhA31wcO+rM92hiRZxoHAKs3aOKdMYltOlRX&#10;3iDtAAAgAElEQVQVJAxIhSDmObtJoScAZpUNWCWfqwwFDb4dpN2frEUBek4yoa3nUtsgfPFGUBE1&#10;hav+YWbyxgRiUKhU+8yKDVbNhYBB0LJYABFbTigm9RxtatHarrwoKtQLeNpRfbOXQ6AcybdHobZn&#10;ZK2YQN58rwGt6P8QGNEB6qCQPYHosUbqavIuEbea0hGdvjlvY0ntLxzvc06g5Jn24b5ABFBKlsIF&#10;MCZOKu73K27Xb8BqaVmoFlQW0JQhqJBSkc4zslJPBeK1gkUKrMSh9S0186mBps5uuHyKroJNLvuo&#10;x2ct/148fzKTL+UEcGrXjbFq45CoLQEigtYYb2yOAdQB2jCDG6ka6zRRNy0iFHkLgDEfxTQksh6O&#10;AIR5+37MJ7IJlBJ3M+2guEVnN0yi+35jOIeRDNWBmK13KztHthYEJiOjeO14BJzJflSSxnbEztne&#10;QuA0Q1ghN0VZFuC+QG93lPuCCeLg2BTWEs+eFUyKqhXVI6VLSqApQacJNSVUYlA1wJdUQUjGpsEq&#10;uqQUc682M6iRClt8NSqojQ2FrUNmRuZeGq7tTwFsRZGZUZWgMTfJwbrP2e7zyujz/HuO/mvFYT5C&#10;EnMji2NyU3D/3mjBJF9/BjfjnknI2dsO8lkt3RX5Pmay1p//Ue7UONJ234w7yGdP8vTrt8+Yzy/4&#10;cr2BCDj95S9Yi/vPgVGl4jxNuKSEX75YbcRpsigtdkBFWrtWphXQigRCKStYpQl0UniuI0DInCjT&#10;5Nqrb6KUJwhlfLsvSPNsD97NLYb/iikJiVHdOXq+nC1r/7ICVRr9/O9//3dkTj232zxjWRaAgPu6&#10;YLr8jJoSfvrTX0A8Q9aCy+kFCmC5F0AtLQJUbdBTdvFoG8tSzN+OxMYrfGJi4d/hZZwyYPkPEyY1&#10;RvKudxCfwAS8nC94ff0CVcV8uqCIIKki82R9gI+hwkChZ+Qv6+IPm0GcvWadRw9DkSdfBKMQ37W3&#10;ahu+qWGSRUrFeY9Ak5QVrTQSoZs9MGyqeDQHb2rS4tER2TZ2qz8JV+xoWGRQhZCb7RCAJKKs4WYf&#10;dreCUwdNAqy3O377f/8/nCsh3YptbqKQqGMIhhZqLAyrRzfCKPcwjydy4FYV82nGnBNev37By+XU&#10;8oP5rgIRRRFL0aCqyD7XP/30E5ZlQfEAnjRPHgUFizorbVduuGR8ZPHv/fj2vGT986aAiICWAkqM&#10;y/mTVUlBCBGLaK/3pakOVW6oCwF5Ap9OVqu1rlgXI1HylJDSGZwzVrOwICVCzgmJ8iZBr6UDMgas&#10;SMXZ60PzlJGGKDCrokLIlFuVBRt7N8uSKZ4pZVQRFFfWMmfbwKn7rpACWnu+LhrMs1OAFrcyZGYw&#10;uM0j6wuAAVylKSMRAGaIVDA8Xx3Z2s3ObOSc8ZfTZGtSGKdPZ1wy8Pr6ipuskFqB84RPpz+jLHcD&#10;9IsiI+E0n/Ff/vW/4P/5P/8P/LZekZkwZQZXxQQGc8X9esV5zlDfzH3mmlrsiu9aFZQzppQMIFWb&#10;ryklTMlSh1S3LNyWBX86zThfLrh9/YaUMlImUDLFLZTyBg6JgLlbb2y8HYgkBQswKSGN9rKduGl5&#10;HNksGS2xqpttq5S+CeK4mTjYukiM7BppRQBFCllvYgV1tWj6BLaAXeUWhLKqoMoKpfCxdoBRreJP&#10;VSMETC7YOieh9loI4DRDvfpGA21NCYFXRoADRJ9vKhbFS4yFMzIUr19f8c+XC+6//opf/ud/xzkB&#10;KAVIjLtUAApMBK4KWRZTAqE4nV/wZS2oU8ZrWZHzhH8+X7CuNm+lKGhRMCbIqkhpxpRPuN2vmJhw&#10;dVBbRVBrwQkmo7BWlMEVIKx6oII0eyWJausvwVwrVAS6FlAFMszFoBZ2gOiED/m+sPeai3xzu6OK&#10;K3B6fEyhlLnsCTM8vHqTbyW+Rh1kSZt+DbgpD8BSBWT+KZAqmHkG5hP4eoeSsfXzZIEp1/sVX3/7&#10;jJ9zwnQ52f7lsjisMhG8mXK2GvOqoGT5cEPe5XETNzNKAjJDONniVwWihqjj+lpXrJ5l2tgvNZZI&#10;g3nxBJTqNHSUTtob0wMEkPmjqSiKKFKC1/vjpkxusUa8ioeZfLEZPIjFP7n2uK9NuHc2hbJVB8me&#10;a4eybarkvy89cOGttqGHd0yDKX6CQgICYYVVe1hVMVOUI+vVH7SFDGLQ2gyOMABI9bQnsAnWmImB&#10;FWr9eYLUDospfm/zjNwIdg4PxyggPwK5VvKM0D77PW2jodDxMWqKil+/5Zj0HGhaPCIuW74j9rmL&#10;ZUG5L5hh6S+0OjtNlh/MNvLugL53yWVfDXFsmpb2fIdj38XHYnN/ujVZAWG+NE2v6k6g/Y72Xjmi&#10;Wusm4pmoR0iGYBLrmEUOQkFeHwBoXIqxjWQMpfq9VRVAXdPlYbFTv05LCRLcafai9ABYyKpwWAK0&#10;jkyBHpELA1AG7s10BN9EInebwkoXkdd0bfyaCMDGqln3x7Qfni8u8WYcyQMB1AHjfD41kFxqQSkF&#10;i4ajOePL9Y7ssorIkpDWWsAJoCnj5ecXk78qVl+TBZmy+3WaoK+ymoLpzKHWFYD53/W5Jn1wA1y0&#10;cQaqRrY/91VUu18SoDA2ucXsdNpyhvqj7Qxpp+Y8sMS/lPpzYjgDsQoG18qHZgycNq0kwCASeWWQ&#10;3K5/pEyas7zvR7ujElDL2lgfp3rdCuX31Ji73qdgfCffFYWaJxcAaYw2QtFTdVZ2e2TtPq/P3Ez2&#10;+0q814GfB6G4y5OW1c3Tcd7q+52YyCe1Ul8afrsCJUEBcPVk1at25TiRmXGTZhAlkO+33SrWx8Se&#10;NyMxWiDEva7dYuYjZP6MtqJDfrIyOOZTpC9r2yD3hNYxFgOL3N/kg6M+ed/7o1Yx3h6dbq1IB/vZ&#10;/pqk7nffueD+GeD+gGhsLuBWCVFoLSDOg5XgsT0zt+7ldguAiAXNHjSQUkJdlgfnzFIK1tUiXNnf&#10;y3kbifTMx+lZG+3N42Q1h+oegt0HqAsnJYC8/FbzKfK8ZOGsO/r3xXVGezORZbHOp5M7cSpqXUBs&#10;eepKuWNsuplQ6Cbjg8VoWv5wf74xVXXfw4E+j4271tr88/Y+cw8gMR400PxKzKQbfgkEM8H+57Uj&#10;E0G0vX/f7z3/W21/7X3QziYhKfVoo3VdW+btDahiAnk2GIua/r6+Pi7OPg/3gjt8tGI9AGhaWvVA&#10;pAy8g4ZDK9h9Z7A1K3mVVUdeYZqx8SldSSCb592njQwAt2+TCWHXYKMUVzPDJYtaE9gmLZFrjFIP&#10;ugjN2XveCEVnKmwjjQAIAKsaUhw33FatglDHYCNSVC1tTmrKEBA4MTib2XPMQamimE7zJj9UJCA3&#10;kyIjT9ODiSx8jIgIczYmdS0ryn3B7XZrVUgSMZbXm9W9dLYiZC55NO+nT59ARfD1tqIsFcLVK+I4&#10;q6ndvFwVrbZzYnq67r6nmTxyhXme3IpiwDEiGcPsbiCC2pQb54kddaMVW2WI8qZloKpsWPxR1lrV&#10;ClsXz8xkZsIyALE/WlTnsBY9Mrmlz4I5SZCi1dIWGHNr5l0Bcd3IANoua1R3n2hRx+iQum3ieyLg&#10;A8/N5qmbtGs1ZUmKVfwRbYm3Dc6YKTXOauf3VDnDfr2uK8C9osro0oK0rYwRa+1I/rbf5YzF97Ij&#10;RVWxPUcEvNRaraYs2TiPO1jLQ/jjU3u49hY4jzL6vWcR96FdxcVwSrQAiF2QS9vrc8LxvjCc/43P&#10;o20CINS1xdPphJQSlshppD3XldTj/CjbgdkNxjuDGUByD+YCkHxksyaPGN2Dudj0gB4CDDz2XUQw&#10;neZ2vlIK8mSmkIL7g2lSdnMzzns0FuNr8b4EmJP4rXYw18fBN6BmPx/P61pNnFe1MZCNwfD7k8ZM&#10;6ubQJt27T+jtNi6Gt78zCPfYXH/oyh9r44Lcg3gATcra+HtwgW/a63pvaRWC+uZ2jghk+Hg/bKNG&#10;27DHaMs2Jrs1VGttAUkA2r8jECn/8IZ9zO6F5atVfYBjvaGv9vN4tlZCC0IQYaBkVBRT+jwXAlEa&#10;TCrOfClD2Zy841mNdTUbw6LYMoR+DHZyFL7tsZCzMGSAzfwNbTNOnpyXkaDBOHnABGBMAdSSrXJK&#10;YAeGWBaQiJ/TcnVFX8Nkg2Gc4llHeau6rKgO5tQB7pijr5Ripj2tEGLQNFkyWBDqskJPJ+SUWpRo&#10;mGsJyX0xXY7QLrVTzFdFP2Inf6PfMQfUTP8itM1yADQ3kO4dhI2vpb3hvn2Il9TmVjzDYEKfNZVd&#10;RPRwHFOSuMh8OIYSYKzw45G0B0BwQrfkuCICZo8UpeY3GlCPOCNp8YjG4S5Ga9CTPSzGGjs5uN9T&#10;jxTextITI0W6kJSgdcH9foc2+GMxqgB6qpcGrMzhvh1FUdcVAFuEdlSFcAY4pWS5V1MHcw9skQiK&#10;KiCCrNTIi3bPz0CJKEAV5KUCQ7alNOFH21v4wUz23ef+P6LFuhr9fWONllIgU97s+/vxeQvEjaA6&#10;7ze2lBLO5/NQ39BNqV4btJbhvcZwHD+w5o/y0RvWbYj7EUA6amPuqFrMjDG5T0rx1+M97oGokG0S&#10;l8vFfHXgTp9ZPRHoto1mPIdcG7aiXQMxkYZovOjDjlrfb5B7xnQzRrtxA9DMmapu5qLuAN7obT9R&#10;E43/CCQFPNwTMAjlP+D838vM7VukFih1RVWgSvUi1dvqAY8nFjzUKHrj+uO6GBcvDSBmP0ax4Mds&#10;4MFC23nKs8t+V6Omt8cf4Duds3SRNByR6N/+ADfpAZXY9jAi8xcpZp5Vz6cY/rRKve6y+RkZHIBy&#10;/2t9AMy0AwsQ8Udd1dh6AVDXezOlR2uKmy9WbX50ACUgJcY0Z+TpBOaMCnRfGYUHLDCym9gomZkH&#10;UW0iAiASW5WGWL8DmAvTbK3hl0eYOAPzGTXV/kyDxUjkjIT4mJlf1uvXb0gK8z9a3awvinJfkMmi&#10;nKdpwoSEVEvzOYxWgw0LjEJdFth8MghGvumwv8a4sRDMZ23KoJTMtNjkjJln0yDD2mdEEDfzxfXs&#10;sQ6gPL1hYwUs8Cha12jbW7K6sk7wPIHboxJQ1VJu7I8CM9s3uSrqVjDtuWijogQTKJGZvOO+XdkW&#10;Sm287P4G+e7J4UdlfMPkDiXP7A3a/IVx3B77dr9IZK4htZoPuawFy/Vq+Uu5B3Yc5sGL84diAhiI&#10;QzFmMvk8Gdi5UUYF2xTnCnm1FkFFQVU6rEqwByyUjH2nZD6JULQazENxOcArXDzuZ+/J4Lc/PwTa&#10;Y/9+kJlj2mYFGZW85v8bkfqyTVD/UVYO2FWACAYumLl9CpLRzBCbEBFhnx1/vLBlun+7jaxT5GQL&#10;MCdV3h3M0BTjXCKCNBkrF5Uf9pMwBlVCc88JLz99cv+T/p2xyO6mz8CQb4fcqXU70G3wN2Pj/yA0&#10;lif6ElpQ3PseBMQGNzJzRGimmXb/EUq+KRPSLz70xswjP8hXv8fMPavwEJvE0ed/ZDsCkeO/k0dh&#10;BzPnn0K95qd4YANHXcfhmX5E4RifYwD6LQN7/N04llJaWbrW51BWokTe72yEbiKNNBAxWo2Njs3L&#10;8VZs+sZ8UQOU2hxcXAQ70K21Am4S5jJDqJo/GWeb/2Q+gExbMBt+NuEk3WSKM0zVXxdZH4SlpMEc&#10;RARaIzrd5Qv1CLLwq61SLaccUcuRxm6KklLblsAeAGFrTf07sfGhycM6JLlNXgWGpgmZU5O1nBPu&#10;6+r3JGCFB1CI5/aruH75iiSA3ldMBCQFbvcF95uZZ1UNbDAxEtImLYaBKZcXbQxxYHLrG1fzfRve&#10;i+M+tQslC/CI8zQ5FsxRewZ9vgHD/B4n3LPmYGvzu0GJBYfswyEzZ/6cbtLfHVvqi5Ct3JMVQ13x&#10;JTVGuJL5V6Xu2qIAaAjK6HJN3ZxLmzJWkWVhvP8wJR4p9o97QG/xPDIxVlUkBrSsWJcF0Nrce0af&#10;ZcBVJ0owv9aEWgU09VKdEa0bVcNbP4b0IY2s2e2PIgItBYwCz7hogHf3SDdgCWQUihKAYOZW5OJp&#10;JkCIpNLmA/kePHu81n9mC2JFgYfnOgK55ou7a0es3VF7YOY2PnNRO8z948Q3lla03oXSWEv7CFG+&#10;t1jD4X8EM8y2wYpY1OzY/XFqBBioDmYC1IQQCTC3z5s3mrQEijRNeHl5wbVaFuz4XrB6D30OrQ/Y&#10;ALJxHBozp9vex8ZItC0vHiC2gdkDkHDEzIVGjFj4LcVFOOLad/eQ6Y9KZ/FeG30V98c/Asx972Ld&#10;s20eFwnLS8Ze+sYAyehSEPNHUVuuK2YenLre72cAxv3C3JtYx/s6Siga60SHAJ3n7dkCZEAjfhxQ&#10;mG+SpSAwto7UHMRNILHXbBQztcArP4Dac1R3/ueUQDkjJQsm0lohq0CyVYVQRMqq3PzbmLbpCQCA&#10;RFHKshm/+Av2SdWEfgMeTB5tyo1VEBFIgcmZeYIyUFcz5+gkKOgARQFABSoVtVh/QrENUyMzW7Ri&#10;rZjm04Z5kurmk2JzZ1kWTL6mGdTTDlCkF1GUskJWkzUZarUtq0DWBXUtlsS8Vkx5sijKu+URO58m&#10;3G43LMuC08RbB3HbSbv7hSufo1gRAJkiCa+PefNHJAsEY2ryDq4AV7VE25ST5cLzOp2RDy2UVRAh&#10;z5PVpLZebGSiHMi4feuMMQb2q4Mjzp7lwAHLwxHeH/brudbSXuv2aqEqkzN49l0G+36HKE2pCmNq&#10;uftxxTgOp91I+X1OPaDVhh7X/siCjaml2mkaKLAUI5CKiQCRgvV+s1Juan/Q4yCncGVQB25RRYLF&#10;lJhg6/Y/betEeiBR9GnsHxMjM0Pq+vjbEcypEUJErjxpRa3s4KYrSSOEG3eM9/ax9z5XPO4h77Fg&#10;D98FnjJzo9sCgI2ydTQee1n/0b48sKChqcbGYii5AmqBwOF0XWtF5QjF/zFmx1KZdBNFK7Wjj4N8&#10;1PYTPbTeEKTPzhEmTFUTCHmeUV+XJnhiIW3OTTgUP0cMzX5jHjXcBp53zFyATiJ6EFxHEy6Yue99&#10;8P/IdmheHTfOf8D1j8YnjtXNQJQdSKMDTNHiSU97Oa2Wp4rpwyV7osXzfPac9oAOeBvMCTME7wRh&#10;xD64+86Yay+i9WLbbNunWjWUYHpJXINXbYxHmnNjGCh58tiULOVCzliqVYMQMdOr5SFzVoxhuypH&#10;bjsFwXLnqRISBHX1tN4RNa0EgiD79yz9qY8rK6j6JiewfFoCLG6ylNTvTqui0gqqasB8VMoiTQk8&#10;rcJqaUIoJZCq5YcrBXWtOJ0uzqx5qcO1AuuKuhbUWvD67RU5J8xpsoS2VSFqTAQx8PLTT86o3D1v&#10;I4OlotxuWG9XZBBKLaCq4GQpoMqyQErB/OmnBuZWz4k5zqV4+M9A0/fIV6XBxSTmE0UJNPT8V9S9&#10;kJjIEgkHM2gUeDfPQZ9aP1oby6JRF8CqxrAx0rvWnxgVVqPb4r4Tdr5M/j2FOd0TyNMbAcJxc2qp&#10;KUSASmBKBv5152rDsO8ybYIfxv4oTPkZGZkjZq6dc7hGN7UqLDemKQEoqzFr6s9JPUJ0JySIrAQn&#10;edqw5FwawYBeEjRFQIbnG7n1xuc4npPZolkzW7qb+wDmxvuwMTcw3O4tXqs7PLmA4t6VPyzwYezL&#10;M+vfH7GXxl7+FuP63nWeMbOBkwAg55zjH/i6rsjzCZfLBf/r3/6H1WZ1bfSUJ8jthtvtBgBNO805&#10;A1IQZYUC7K3r2kwGUuxhNu+tXb8vlwtudQWBMLuJ936/A5o25qWmASDAli3u6/VqeY9uN9w9+vDl&#10;5QV/+ctf8K//+q+WKNgrQEzTZKHybnKZzmfc3aTwersipYTb61dM55NT4pZbTtQTJTtQ5DSBqguC&#10;ipZXzJgXX9g++1JKDQBEMmJx7VfcFyHy8Pz7v/+7mbJFcJpyA5z7BzvOPSKLuiUFytLz+hDQoo4B&#10;QId8cPYYHjWqoyYiDWSOlLD1myG1ANiC1PHfR8K6TUTqms2R4AI6WG1+Bf5eB71vi/Jn7Gq/P8un&#10;VsWiwKoqfjr/jOv1tQHsWqubVExIgQnFi1bPKaGU2gRb9ohIgvV5qQWn06nlZRyrB9RaIan7nYz0&#10;+8gKXq9XiEiL0I5+nfKE+3VBWVbc7/eNKTGAYU4e+r4D/bXaJnBK5A7+uSlvZS1gzuAEZIr8jmFO&#10;NNYrefDG6gEFltbDTDFVBXVdsYoiXy44nc+YzhOUMzRl8DRDILhfv+HTz3+2nFFSocXTbGhPwloW&#10;A3Nw8DYeGYJSVpMFiOoLlqi4wkBi4skicgUQrbjRDcvEyHkG54Q//fVkaRK0Byqs69qiQkeFTkTw&#10;2dfDPM+mAAabzhOICSVlZKlI1XNoni8QKahSsZZQDICUJqRE+Pzr33E+z/jrTz+BAKyvNyy3K7II&#10;5pzBAq8SI3iZZyzXK77++gvmecIpJ6xV8e3bN/zl5SdUrbgtd+RpgkjF9fXV5mPqymtUuEmUkZgt&#10;5yYAeMRqy2lFLrsYSNkCPfI84b4s+HIv+PnnP5vvIsGrWST3RTPfulIKXl+/4eXlxQqzizRQSV5q&#10;LQ1rfq9kRTta/w00kJkGmz/moIiPrkHDRToo9BY+me31GLygiom5nd/cJMQUOTBAFSo+J2Hn1eE/&#10;82erXb75hSLC24Y9IRKBjywP1EyQlMwXnBJj9hyT67paDsjTCffrzQAcBOtyw+31K/780yfQ7QqV&#10;auW6CJYsSJ2uFGl52qZpwk0Vy+2OU55Qq9X9nT99wrLc8PnzZ/zv//Q3XC4XfP361SxlfivTNKFE&#10;FSXpgDZkT7hk7a0QKVlhAsDNi+zpcUqBpgnTPFkt2WUFElAJLeKdPNm40rHyu2/vGX4iUv8ZYHrT&#10;bxrANsX7YyulQIl6lHlKJl+uV8z010Y63e93XF7ObQ2u62oR9meTNaXYPhJ4hjx37jydAQA56vup&#10;6ib4IW6ilIJzsBTDBhM3OrJb0EeUaWj7vcFUZ9Mey6A8aDvOX47vNTZrGHTywXtP6wtTxOWnT5jn&#10;Ga9l2QgByqlR4ke/i7XxFpX7EdQdfW5/b/7ieRsZzY9M9I+2/XPdAzeADp7TH9NGn8cxcXAI+LeX&#10;0vstIkoBn+M+743xuFtC0107YviAY2B89N5+jRy1+F2AtxCMMd9jnuZpsv6n7jspIiihWI0O+tEX&#10;ggM4xv1+Ra4As/qmG/dnNVeY2UyaXj5IqABCqLYjYf50gXheSCYzR3GagDljTjPU8/eZABbTuKUa&#10;q1MK6nrbjEUvHO/r2c2s/maL4AZs3XGNACdxnxpxFsIy01cUN4m5WYcrpDKUK2pi/P3637ZJi4fn&#10;G39t/MTK/BGz3UOp+OXzN1BOmKYTpikh5xmUgBMYc064rRUF7oPEbCA5E5gzlBX//KefMM8zpjkB&#10;a8UyJ5zqCfAI2i9//xUTWRmw++s33KXgevsG6IqUCZAJ0/kEnjKwdPkcJuEjBrzNAyZQRTN1j4ER&#10;al/E9XoFzidMPhfn8wlnypgvZ6R5wsw2J0v4/SQ2U7Gz199u136tWGcxrnDFM1hhoh3QopbsPV6H&#10;CZid3S1ufXkPzO2faXz3fH7ZnD8IrFGxMou9+YQSwdJMsFGViRlpf97BlaIlOcZwjxg4DTfq7OX1&#10;OBc3905bCw5BAamo6w3ldkNZ7qg0uzP9wEra8glPOIT3maXjsmoEc56giTC5076svQwm3IVCCG0N&#10;fmRv2zOM7Xe+lxs/aZtopZGoiADKUOQcLMc4O5j7R7kL/UiLMQi5zdxzbT5rz+brs7YBc5P7jcXF&#10;ArylaQK012S1HEhbMAd0Z77v3cj3OW2MbTm+GW0TAHZUWLLPYeHFRA+GMM69H9j4W6XiX/70J0zn&#10;E+TzrbMaEqDRjmFa2NjrqSdQfauNG/8RezXevzlYj797B9qJNk03gCABLcdXcz72bu5zOr3X/7eY&#10;OwPhjz4fADZa9NPfx+dv3GKwTS3fEbaOo+k7TZ37FjUciTxPvs/16/WKdV2R0ozuk7UptNX+NW5C&#10;bZ6GsEEX1JE/bBTQ+wCdeD8YiViLjfF2RjwKNDNbEew0T+0ctVar3Rm/Sb0IeqzhBLJKCC6k4fOO&#10;2HAbM4O9VBZDoUrYrj5GJQeORGCpSMhIKshk0Y2aPZ3FPCElrz2gAtUKrvab18+/be47HPCjpdo3&#10;Y/9H80clBXS996fBlvakmebIwTB8AyLzz4GIVXWRhNt6BWgLkAG0dfT169f2PMa2hpx0dYIoWYFw&#10;yqBkr5UVp9MFVYvh14mQprMHUFRULbjer0geLSulYH19RV1WsCgyAboWTCmj1ju+vX5BWVYstys4&#10;EYgEabI6qUSE+7Lgti5AWQ1sMDlQcJYhBqJuzT7GuGKzDs0nWDGdTuDLGel8QvJnmWnCfD7ZX34B&#10;JcbqygPQFeycM17vt66IDSbTIAZ0KR3A7ZUOqFeyCeuHd1HVGDENMKgPdYDbvQ3M3iiH4/XI3G+U&#10;Hp9uKZlCTy5nqRLI1ySx5aFLgu0eJX3zXQex+CyfXmRGUKZBNnS5YS4dluvNanybX6oln61QKbh+&#10;e8Vyu0JqQV0BlmpVIt60S1rEawQqnucZUC+xVU2+hpzJOWOlWJvaGNFHJR9tjOO5gdlKWsmQJYCs&#10;1Nh+P7VnPET72wgBhKHsIgAyl5dE71Bv77Yf99kONtVnV8ep2I7DGNwZYO4I6L4F4p7hqzxuuJFj&#10;bmTfohNaajOhxgazd9Lcg7noyHvMiYjAXAdG09n3OSDWWkEtN43RkmNqlVFD2IOXZVlwPp8BIiy1&#10;bMAJO8XeQYdNtsjY/172/DhPOw5a334DH9/HdwDi8d7MMRsOGkIwDOAX46m70Hir7dmKR+a0u8nu&#10;n/34+9/b9g6jY7/CvP8jbZwfgJdeY8W63rswbfflUVcO6lq9UeBxUUYfh+f8Fpgb19MI+OP6sS73&#10;pm5OxiBHigpmxkSEWS4QEVyv18buBb1f1oqqFRAz43gqVgMk7gtIzBCKBKJWg7ntC+wCiWiq9GAA&#10;ACAASURBVAkLCArGlGakPAHzDKSMygRVgdYCXW6oUKyiKEBz+l5rsbVnJ4XC8841Xxovk0QC1u5L&#10;RyruW6e4TPPmWQJ9/xIA67J2RcADblXUTU0FL17BQrVCd2YhVcVL7lGv+2cMkPvAW/JkY4wU4QcI&#10;ANfPv5qVQG1jpPMdNdu43suCUhYzuxJB14p6XyBlQRJYnrlakU8nlNsNt29foUyYZjPVihb3SzNT&#10;3f1+x/1+B5fVFDx05/lNwD33egVNmdoreT6Hp3lCmmeQuw8wM+bTCeeXF5wvF4vGrZZWAbFZq1pN&#10;VLjvFcOqVzigjE2aBUgpP2zoY+Np3qyNWEciEbi0fyaP5xiDCEb5LiKY8ulNOd5+yzAGzoEcK7vC&#10;bECDx8Am2rrZjP1r0bJxfiOlHvo+yrxxb4z+h2yo1Wr4LvcrtFbMKSNKaxKM6RJ/2EeSMhg4ZZcf&#10;SGb+FjOZ55w9JU1P2h0Rr5sUSztlNAiZxD15yAag+N5EXvs8si9QuAOJWQeAbOZm0WamF1VELr0f&#10;3F7+gBN89DJbZu6Z8fYIzB1lP9jjhxwTIyLjZq9bGg8nNoGIZN2nKonvxWbTtK1Be36vhVDcg4bx&#10;vQ0gG25G4cweEdiZxPN8wul0cl+uYwZs/LsvC4SApVhlC+LJw/kHrXUUGOxg6wk4PHw4Tz7bC6Iu&#10;pIB3Gbnhd6SWYoPhzraqzR8tiKu9VkjD799qGyAyCMTvZWDfPP8btxqVPZpGhy2Lq+XRwfZ7W4BS&#10;ImDKk2mhS8U8z8Dq4EtHAVsbKB6F8GbBtTm2ZQKiIsfIvvU+PA7EyFyPa2RdVxNESUAlI2fL8RRa&#10;dEoJnBIuL6lvKHS3PFAuSYQJVZLV+YUzz0ybDQ9s+eMCgDEz4EEOygnT5QKajR2aT2bus0oPxt7N&#10;pxPm08mKeBePsOOIDLZcbtYZW1YKAaqnJVBBua9QjbJxrvWKudgrAXfVDfmg2ousN2YumKEovaXa&#10;MrLT+fwAkkeltJnrhg01vl9FME0XEJIxQ8nDMdTqNbeNuBRoraBUoVUh7gdV1huqlhYUwlBMIlAB&#10;SCtIKuqyYpUV6+0GqSteLhdM04SlFtS6QtH9WcMS8UzJ2ShbGEzIPl+33zO59fnrF5wnxgWwfHvZ&#10;xrGIsdcpJZAIkigSWRlIqfYMKTF+vry4H3B1v2OA2RLQZmbz+Rqf3ZAEOub/uAlGfyMljA4+btRP&#10;1N6zNQa/LiOn3C1PalU+SJ8HkVFEyw5rjyiqdFRIlR4Agv4X6z7WTfSrKQFdgDycv117UNL3BErs&#10;uVIrSAVluSNBcZozUrFAGdVqufHeYJ+C8ZdpxpwyElKLIrV51i0jUYIr9vZjgDHebqd7RxlOzIPI&#10;Fw9hISjMTSjAGjloDMYL6ECwsfM/YGeNsq0/0mJ/f8bMfaTt5f4RiDti6cbWolmDApymCbfrt7Zp&#10;jsXO92ka4v2wnz9j5t7DJEc3YgulT17RHqEa2iSRofqqEXHbs+VP04RlXTY+Vc+YuTA/hcMh2KLX&#10;Ek/tdyMzZwNGUHWt/J22BXMdnO6BYoxxrRXirEd8583x0+2ib9ccnsN4HHrmfXnn/DuQMm5osSm0&#10;RTb8JtrePLXpwQcWUgjePdsX9/ujxcrafKMM1W6mr3VBzox1KZvvBpDvG2IPaIjvjEIs3gsGTqWb&#10;ogCAsd9Et/8e19w4V6LfBQIV085poXbuAHTTNIE9F1iRasE3k9ezTAnTyfyqSBTgXvMTYqDIaq+6&#10;1uzJdCllVwAzZMpW1zjP0MyolCCiVngbBcuVMKtt7KUULO7MDViR98+//mJmMiFAq/vsVcvdqBVl&#10;NTYTys44ECIgQuAVCobnGapQRKW3gBPPXB/MkI2hmZvNj48gqMYEsoKRAFZMaYaggmFm1EQZggop&#10;ilIrLpefPPFvL6he64paFSIF03RCKQtqtVqpOc1gzyhTZMX0MlmgCTKYLAoRUs0M7MxkIsX1fgcn&#10;4HzJWKni9XozM5gmXF9fQVNt5efmebb5oEO0qPtBtYoyDcy9vT4ieOxyueD8cgGlhNvthi//9m+4&#10;K5C1s8spJat/66ZLZm75O5eBDLBcehmZ04Fbyfbfnz59MpYpmcKaRlBNZAEc3OXqfu2E83gLept6&#10;2bRaK25Xq+Cwv357HYB3AFH9C658POFZiOgw9cgzWTkqdHsZOjJy4UZU1tVM6lqx3u9gsWdFq1vF&#10;HJRZLr5jG1n05TzP+PTpE1QISS3nWU6pMYyxbgBLRJ0OxusIzKluldmtDMdDJC+IGnsZ+3fbe4CW&#10;eL99/0c5Bd0jgv+YtlcYo+33jT2Q24/bM0CXx4EN8+Trty+HnRg38xHMpUSbjmI/ad+RFuMEsJs0&#10;1mNkCMYz0Pgb77faxdqCbREjpSDlrXlkz8x9+vSpsVin0wlVLcLLJoo++PCMAOQjYOvofnX496jp&#10;Rx6/KSUA234/a3uAE++1Uje7NbyvHfgRZu7Zd7om/ZgLaRQ+z0/+PjM3RkkdBUD8aGtgTitEKpKX&#10;5ono0Ge/sarVTz7zZmO3XZT7WrmU8uHv9+B5fL5E7n9CRlKR5/eKSMUiFUWshud9XTbzYlzLaxWc&#10;8skYCi+8HanCFIqqwFprK5kF8fQFbOtM0oL1xihkYExRIfr/U/duTZIkSXbep2bmHhF5qUv39PTM&#10;7MwuiAUIAQERCih84///ARQKKIQILsSCu9jpme6urqrMiHA3M+WDqplbRF6qMbvLJbwl27MyIjzc&#10;7ap69OhRoXgtyIpxzub9zqolLIslZPgz9ZI9RnQzNKGKh6ItnBpCMuRQA0rp4VZPdWB3e+fZepdO&#10;ZNt8pnkr0+ePsM2Zqq6DVY3TI5VIhAhJEkT46biQNSPVpE+SWOKCZmWtbVvD7jPY2bLgzbib42zZ&#10;8AWEShDLLg2S0FD59HGlujEZaiFgAeeEOaxlrYRgIek4Jz4/fibXlcfTYmoCK+TTmfvdgeWnn0xz&#10;7jBDKdS8QDSytXi/WzKLhbUMOeyxDmu/C+FsUxu4ublhf3vDPM/UECiaOa8LD8eFtzd3hGwJASFE&#10;l7iwpKIpTYSiUGFWodII9EKs9pzL6fhkTR4dl+//8MeL+TQiVSLC7ds3T+bHuClGCWTfC0TEqhyI&#10;uGOxkuLewnhuePXvdmd6WZaLaFA/u8NtyKRlUqPDT19o27zf8Jv+nxqy1IGcq7W2fY+EMDiQ9r7i&#10;SGxSRUvl9HhEs+mqkjOh1q4B2wS4BbutcdkKWP3gu7s73r1/z3rOnB4+O6+NF42JBqyM+08/6/b6&#10;CPKYY7W9PwRfwFrfhs2wam22AUKXQEg/6t/Fnf87wnJ8GZlr+/0I1oxt9gRiuWrrn43MZR3CVtGI&#10;1LAhL6EoBIP7QzU416sA0qBis5SrkccxhCy0xRjzCK7JtcCgVeQKU63shVvzoCSxTLrLjwqNqW33&#10;HS863iaAF8TOCzLdbMkAgC0hYATuwOHmphO957QbimCbZx0HzenLdOjmT34hY1Z7r14I+PbwBoBY&#10;/cNaixF+RaEmDyWUYZhYNqCAbTwiPbO2Xa3xP6418Vrx6bEuonXLaLA8j6Lp2LZcTqjqV2kLYnu9&#10;W+ivIHPCl9G5kVP2XALEuBXpM2de+Hv7XFXIqkzF4f0CrEpeV+rq4TzXWZRB00oFRzlcpDaADlBt&#10;k+BFoldYaGimXSERLcAQ0vObkS/2U7qsT9gXsmhe6lorTJEpGCpCsZkoIbKmyPnxaBt4caFXLzAu&#10;1UKBks3402JZoA2RbovP0rh6rTV14MpGIcw71lzNUFtX1ra4Bu2b4jzPEMyYK6UQ0iaD0exl0UCT&#10;GAlasWSTCm4kSnVkjktjrsgf+loyLnpNVDil1Pu7Dothm5cpGvfpWlqhbepNNmhEn9q9l1KYDwdL&#10;bG2lA0cqANJpAg3haH9LKRHnQA2wlIXi2nSBSgrRUSuQKoTJ1sY4JdKPP/JwsuScu7s35HMmLyvv&#10;bm4oxzMxZ8KUTOduzdzc7HvmJ6pmaHsFjIRVsxjcS8ZVw/QXExKSG+lKTJG7u1tu97e8q8ptOlDO&#10;JyCQdokkiayZlGZ2u4nzkkHqZuxj/dz69/x47sZtTDb+YhJbk4NyOi5UzZSslLpScnOkTMD6p9//&#10;7RMD8ALZuL9nWZYuwdIcwnVdOa8LIe1s3EtwuRijJxidAO7u7uzaGghqY6mKUMW+P8YEUobEjA3Q&#10;kGrIsY2Htn4LWscNPbQB6W3fpDfciGmJLGJJec1xUSo5L0R/1vP5TFxWdM3kJZOo1GTVJYwv2a6/&#10;bRAlQI0zSGC6f8vN/XvO4TPL8ZE1L4QgVAZtzcat1SFEKcaVFIzdFrQQNKJku1cfN6r+oeiOua9R&#10;qgEleKUIc2W2OVo6MDFGqi7Wyjoazv9tR1RxiZbw4v7x2hkaMmtHeCZUZ3V7zd7Q6hziYtGGKEJ5&#10;5vYbh/I5wX/xvwS1/agdKe0PADw8PPBn3/6KpUCIO2oxvaN9DLxJkR/PJ9bPn5hKtrj5urISPYtp&#10;oVAIEaJX5R5L3Eyp6fR4PTI2w8AmRkDihEqkYiKMUwqgwul0ZHJOSylbKZ+gDbGAWSGlieO6eiFo&#10;YZ4TP/74PXc3B7Q4SVjEFKtJSJpYJJLPK2/e75l2O5acOX9+sA0UmATW85FCJKBIEpKmfi+hKWRG&#10;K3pdOyfEB6sbHy2pIngIoj2DsIW35ykyh+CLQWYOO/YpkKiUvDgU3CzzagRbt5DjlFh9gBSt3WNs&#10;94BzB5EL0NSUt4EwIHeC+KYq23Ct/l7xrEqtZhyHgKTobWGf7nYr0j38XXquQt842L+ADMZmNPZ9&#10;Es+YIVK37/QZdn1uYZiA9HNFOxqEROZphypMmlg+Z97c7piYyLWwKggWCitqYX0FM+IkoblQtaLZ&#10;eU+x6QMKS/EwpRhiZTeGcatiBImsaWclga74WDlnu+7yMvpYAhxrJS/mRDUuWBm4JmbfVatYUKst&#10;KK13RTit+UIx/1q3r+uQPdt3ZrTCpcc+Gn/XCG0LdXZnYMuqoIVPRbcECFXpm38UtQVM7DkK2msr&#10;9/HSF3r727LWy+e7OqS0DXXMZJUtclZaayVbxSvYL/aZ46fj9RW9cUDaUi/CZamcAmuBFX/GsqEQ&#10;CCFXf2a/3uKG8XEd2i5y+vHBEguoHE+Lq/YLP3740EVg92e7VnIDboqWlVqDZRdPEVIpnuhVLvqv&#10;KDBNlBg53N8Td3t2ux3v9nuOuCbdemJyrcRaTgjR0O1l5bQMYs9uhHdRaO/fqYCs/joVKwa19f/p&#10;tNASX6x0nCfGuDF4n9xrfcGnjo8fmXJG3ElvhrRMQkkzwZPfJkmIWjWhpayczqshkBhCLzUQdjvm&#10;23vi7oZzhGWpBDXjuyG+GgZnUyppZxmjrT6xesUWzWZsric3MsFErh06Uw2UAHHaUQIQInG2Enhl&#10;Xcl1hVCYDonf/8c/8tX9W3anIz9890dS2kFeUITjcuzzWkSIkkjJtOIKEx9r5N1vfsu73/05u/2O&#10;v/6vf0MSOBxmVl2pKsh+JpfC+Vy43d9yfPjM7uaG44cjSUz82wSYQVZPvgiWSVy0ImlilogmN2xr&#10;JZfV5oEkVCOmEWxAjarAWqll4fZ+MjoF5ow1RQEvdPRl0ekvHEYNqL0ixkvnloDRajibU7wBDLYH&#10;1itx5UB2UfOgsA+BQ5zYS+ScC6fHB+b9jik6NWM9c0j3pChotjrMu2kCtX05hckcgmIzKsomvZO2&#10;ddQ2n6It1Gk8hiBCXRZ0NWFCqSuQQFznJxiQZIuAk5Z9MAZfzi9qK7pZa2RKHLVosHzsA27c3p/w&#10;GERoRYgaGtTfEzYpB6sNaSV0IjLAy4GqQhUhIxTHpjo64psi1fRvam1LS7OJhwxLCdRSn3gLPyc8&#10;6k8zIHctVdsXv6pQs5keYnpFRdrANZzIMqF80Q/GCwohUAYUrSF1Js2weQHVvapt6w5sheOHEseV&#10;3m9WQ1MhWN+HEGmwchmQjSBCbPpo12GDi/ZRrLryywbLa8idIV6+6cvl+zsCGZ+GKa0Elc/SpmGk&#10;NqbnALuYSBrt9WJIBuqetfjIFjdyWxF3tVBL9U1JPSx3XjNZLHxYKagE21hCgpA5n04QQ0citEpH&#10;IqpmlnPuSMT1WQWO5gOb4PFwDmrcliSBrBXKZohXMcX3KkKI01UZpHL5b0d/XyqX1Mp5iXqBdd3e&#10;7/mG27gLjk43lFriFe7u/KIuN+ByJq3vwvD3oF2Zvm39KtJ5NeO//Su7CVaHsyAUCUSE4u1Sevu8&#10;vLi3xVvi/CoysL78EkGNZI4T8C/WOke3LalhQ96v4zItBNeio0HhjBj3DiUXa7uENV+qSgzZkTlF&#10;IyS1jSP4+iO+PmsUstozFKVnyrOubkAVfvjue6LWzjmkCkUzooFKIUoyTlqVJ2ewMP9lj1yeY5y6&#10;MdcQWROMN3Hos+sUXq+/7fejo8FNtkp2O+I8O/omnM9HJE7EtGOXduzTzGHecX+YyWIbsYqQUiRM&#10;M0XhvK4U59/VZXUagifkBTqLTj0cGgBEfT55dQlpESjvR+jltxx2AUKvvOEgt1/b91uplKVS1rMJ&#10;fZ8X04uT2TcqReaw6Sy6BEOuZkwvUZHDHexv0d0e2c2ENCOs5Fo4L2dkTl4yLaBlRbNCgVwza8md&#10;eB8VHyQ6DNPg2pLSnZXY12DbR3JH4yyrPgw7EmAATMDpThgwJI50XYyXP/0I+vK5I4O6yajEtqYN&#10;8z60EneD02hGYhNdtzU5anXaSHP7nOJy9d1d87HSI4+C7TO295hl05DBXpu110OFq3ADT9TQJdDD&#10;aCEIJV/GdNvS3Iysa0+9hV5iCKhEStUnm3zzrC9SBzxM0H4fofUxDJhS6qFSVUuN7ry3wVC8RhJ6&#10;SGWA6EMIprYthro8NdiU4oYU8bIsy/gd/XvAnkkv31Nrtc9fPdPP8TrUjbn22ZbQ8XPNSbylrU7n&#10;wEnrRpF7kk2yQtT1jgCxqVeLD7Ra+yYkfi8N2RnDytLazzfY1272NdmAlrn7XIHidkR5asz1vhDB&#10;SvGAbRKBNCVbuMPmpPRxKFyMyRICjTNVsM2mqin/Vww9WpdCCZVaoeCIhFRzZILw6Xx2vlHqYcZa&#10;M6Vo37xe2uwUWKkUkW6kXRsdEXli5KlYT5vxZaGvxqu5PifZhEKfO3ejB9AQLr5fg1By6SWNrs+g&#10;hC/oRGmzxK4QPfXFUNrLF0bi5ryJepTqhbPXbjHqg7fueH7tB9yBevX+X7HmpCV2+do2OGHd439l&#10;n1IK1QB964/q6I8a+d3WBrtOVDfqGj1FhKhKSTCpOmpn6F1MdGma6bAnpIla4Px4ZpUPHFX5vFgW&#10;5K3Lp0gVSl2hYCXwio13JFmdaOckXp9/Ov2R14y50Ygbjble6eMZndIx5JpSukzoWws6Z/t7FB6X&#10;lRASJUwc42TGI1BCJUvheLQqGm/v77l/l0hxYtVMmiammMi6ZdOP68z1WiPD6yZ59VzmZ9vB+07f&#10;x3z7aQksPnwM3SqZuq4snhlcpbpRVDxE7Bm7ohQRc9CDINPM199+w+7Nva3VJZOrVQ3aOG5CCkaV&#10;ytkiQDUXFKs/PN7/xg2E9gDXf297U9uPowMrT/ZmVaQa8lbxTFds/a3aLLtX5pYfryXg/ZzjJb3U&#10;EMyoem16/5zjS3y4a67i9dHH+bUxN2ZaNGNuFAseSY/KVjRcqnZLM+hmVYpCofrCunFotlTnQCMw&#10;PodmjROiL59XE8YyD7dM22maLkJDzYi4RvzaMU58uye5MOauB8NF4zajNwRri2hQpUAfZxfP4Nhw&#10;QwDb38fO7JNWrX2/dLTPtnttHJ/runnPHd0B7E3fuIECxF5MG8xr19ZHsvEnQkrEIbTQQ+iqF2TP&#10;dlwscjaYLgykJ8crKKdKRMrP98rGvmsI9Hb16oKcLrAboNbiIWt18rYtJ1XVETo4o1QVspYh+cDD&#10;LDTDDmc7KqrZHZuVIiatURFitRBN8GtJtbkzx2hwvsozZwv9qkQDVmVDmRVD1ouPA4XNK/YxZriq&#10;60dpQKQ+OVffdBtH6fpsiGMlSnSej4UthOilj/xMkzbYzo1XBi8jf1Khc0L93P/ehoj/TzyMvZ35&#10;4nmc32Fon34ePZBnzvGV8Qlf3kw0wCZ1M2S4++eiXHImL+dT4ryejInmmzUY8lVdWO5UjcPcsmLX&#10;as6EEIlaKUVIKClEpmobd1Q3iGJlzjNyPBF++MBDVTQljqVwXC2bclfVsqUdkdNCP1cKp8ez6Yg5&#10;UjeeVSph3rnD+IrTMoRZW9i2hdvGMP5zyNxYUqq9v2t9BeG4ZktkqKHRv1i1suhKrYVptsTAX3/7&#10;K/7pP/8XvP/1nzHvD1CToyVP159rY47h312OSDZjbqt6shlzOhh0m4FqI6T4XpIQJhWSmnN0Pp9J&#10;ArVUasmsNZOqIXMxOEVBbY+Lu5l4e8u3f/YbctpRBNbjkcfHRyRk5tl0586eVKiqlGXt9ByphrK1&#10;eXhttHWD7XrsjmCIONfa7djeHtYEtn6WBWGyCIhA089TUQcUNtvgH+IY59v1+Brwpb/T9a9/rl9v&#10;Npm9zrN74oUxZ3VUt2yLEIz5Vp+7uFrCAwOKtWW9sIUE2mdk+1s3Vtywe3YSivm+15t8HwBXxtwo&#10;ZjxNE2Nli80v2q4RQkDdiBvrnV03YDOOYDNQ2zM3L9gGet0W7YYW+XVa0kFHKHXLIGsb2dh+/Tmh&#10;S7S8djxnsW9t+DMOUUSrh7Z8o4SuSm6cL/tb47epbJlxU4wQPZzlz1FKIRfXYGqp+cB2W27YN2P4&#10;593pk6OjQK+0kTo+P7ZSVbVoQC1WNH1ow8JGMq6oaaY5mN00xIrYHCgifM6rh6FsTKyldE2tivZs&#10;QtUWHti4n8WRnSJQCRYWUQvjSrBN71TtE+Jiupdn0Bp6V0tzFGgOAeQyOgnb6yhUcakGQNRC6Ndn&#10;s6Ge/r2da+Npeki0Ilj41MJ/Ku11H0QSujPQ+TF+7/rcObhzMRg47e9g87KHJja8rPfnlygPz9Ej&#10;fj5Nwozp14/X5m81757m5W/O4bbObcZC2yzbeK1SLYwr0tGLJoXhAWeqeDYrwYy+1pa+edZqPReo&#10;RIUUlFgCIp79eTwxPxw5fH5k/sMNpGT8ZjHS+qoFavUw++VZRdnFyagFWDbrxTkEivOwPTD55Pz5&#10;80esKkvjJSva0XRvu0aVYDAq/PfT6bS115CZ2RyeFePhJY20faKoWoa2Vvaztefn3/+BmCFI4v7b&#10;XxElslajLVxzNttZxFCnEVCQYWOudVsH7b4sCclnR0e8G5IqDRAoxomNFcrjI7JmRAvrcmIOgZoH&#10;ZM/3quC0j6zKAuzTzP7+nsP9G04IVS1rfa2FErY2bIk/tVbyspJCcn6WMEmkkRWfIHO68cJr1b4G&#10;XptefT2yS1K1gLpIOXj2cSQ2ofJ2HSlf3Bv/eziuteRg29Nbu1/aB5frzYvIXNF8AVuLf9mIzOEd&#10;UtW4AFKvb2LztNsu0zdLH/TN7xoXzXES6PC3l4yVEVLviFAwZO7x87Eblhvu4yGHwQiMMXJzc0NK&#10;iWVZLizgHlZu9zU8R298N0qablawr+kb+RgH74kfPiH7a0N4+zkk6+cc4/1eZ+X9KfzQZshVMQ5I&#10;9yzbouWq51RFg2k/NWJ6LaBytvVGKhISI9dL+1lAWu1C5TlOGGJSDi9yxkJFPMPsxbbhKQdTQ+Nd&#10;KjpkgKwCUiunUlhVWYM5HRnXBcPaeVULm65UPiyZIrEbc4bObchcU0AXCbZQq/axYHhV4zuZ8dWQ&#10;t2g1oQieNRf06RnoBk4TPYZmtBlbrNbt3+ZEbB5l8K60dlLrhqvzuNg+d1bZQqXdmFLpn+9Ojmxz&#10;PHidS7vv9v0+x547u/MXfG1of2+hUBWeDeM2GYzXuG/REdYo8uz5ZbyohaPlVV5n/oJ0QppS74S+&#10;4Q8SGWVdX/Teq+Lj1zdDkq8rwVHe4GOrcaCj40jRoyWRlWZoeGJZVUdmN4T9xInHXJD4yeedcS1j&#10;APJK7315es7ZeWfKk7OKojF2RPGlUfCaMRfSTDPmnm58Q+1uMaqM+n8h2HycfP5LTf6Nxv2sbmDO&#10;KXA+PvL4ww/8zf/9H7l785bpcEMMgYxYAoUfo2PQ0KwQgiem0J1X+9UBA23+fzOG3Kjnck+0cKll&#10;lkoxpYmo8PjhI/V4JqDk80K8vTHkLSbzfyLk1YjPSmBVyKLUeWK+fcOpZoqLgKfdTJonqOdeElBT&#10;YIqWxZ+zIXYiAtVquMqwvprE0/aMrf2N53b53LW6cdrWBd8GjBfo/SsWZYq00mnS6VoRGdGBf7Dj&#10;OQev2wH2yt/p+j8nzPqSDWS2kr2WxoHXBl8PMboxtyzLVv1hGGSW7r4lC7yEN3YP5WrLtbRl7ehc&#10;e+/4uefCb+N7rtPRW/mREWUzdGvTKGsTA3/mm5ubS/mBoXFHnbExINfRPTduOxLmPz3MyFAYXC69&#10;F/HN1Da7p+rz0kJLP8O2a9cdQ+JjzdrXDhnSqRvZFsEV/GHx0LDV8fSFMTgnT5VSWzkoXyyDQJoI&#10;JMSFbEyyxnTCasHbQpw6Jp7EIGaoXZ/lhb9ji1ONX3jGQZvOG8syOmulFiW79IeqUrRSsvKQK2cV&#10;Spg4l0pWZUVZqpW0W6pJaiwEHlzHthtp0AvPF9x4b4aIb9QNmbOQQbBMNovr2r/F/ioIU5p7mOr6&#10;DHhWNbTsvi7p0Qnkxi1qnDyRyEYoHxPrnz/0C6H+GKYni834mVEb8Ok8byjM68dz6BnY+hGkOX24&#10;sTycxZcmaYT0p+c+pHjhrK+csd3ytREYv1DQME6Xr49OalungIs1aVvgNz29Rtbur1ULxxlu5XxD&#10;tjY0AxmQJtVkP6WZe+5tmrSLsCroaSXnzckNwRyLxvUcJUfGcXjNebvggobL8fpSmNUStLfPtTCr&#10;Zbtfbnh9beYS5WhIR/93CK0yn80HzwQ3SkQlkJE4czPPhKqsDw88/viBfHwk3t2SLA9LTwAAIABJ&#10;REFUVdntZ54rWtnH65Uxp2wGZ63GbbvoN38Mlc2kxfswuNFT3GgKqiyPD0heSdMMWmxPrtXLZBmS&#10;CIslcYkntkyJ+e4tN1+/55QLhMAk8SKCpO7INf3ZEExag6qECloqoQyI27C3Mdx3dLUHHfZp2vtr&#10;JSbtvGwzzIKj/lC8CkrAnC4NgngSF1RL7nrS8pfHl7RI4/X+cHWMQvzX1zU+45cKlr5+XCNyz4VZ&#10;L3+2eQzbOEvjH5oBcn2xpp/UrO7tAa0+YF62zmkcrLH2+YhstaVbpJGvXzYAGypw/ffmqV8gecOE&#10;bYbZ1hCb53NhjPpi2cKs2+S6bMQNndvg8ovFohjpXbymi7ad4plOa98fdOMWNg9D66VHOT7vl47x&#10;Xp8L1/63HEqgSujlmNZq5Vcmb7OUrJB4M27LUiitPqln2hBnQrLXLQQe/R4DFfPKTF6lZQW/jJx0&#10;Av4zrxcx5PA1ZORaaPiinUplIfX+XapVKNhr4EjkHCYe8olShUUr56Yo4YKxmUCW5MnnQOvLtigK&#10;5KZ6j2VqNQzGl0EzsvqqfZmsIb02KmzaC9s5qFAIjsa0Za1evQ+7px4ObTVe7Tzvd6+Oh9ekSQBi&#10;Sn79bcERtsUvDsb20zCotCDNq99hjyAvrgduv6FADI6oCWY8y7bmPHdudUoVe//1+UufD0m2BJJn&#10;xukuTa9kw2LF0KFzBK3ChiUiEEzQtUnptHNRT3SQbbNSL4xeavESVb4ug0s6DHw8tjmj4/wARBKI&#10;0RBEhHMuhGgiyBJwDQ2f/zEQQ+pJSq0dN8Hz2HX2+ndcGVnmeLdV9+k5xogw9b+Ma7eIfBH5zDl3&#10;3bgWyqx+DhVajV/xtpJoxpcFWwIff/qJ+8OB/bw3Xc+awXVXX+IlX+9JI5XkwvgptRvrY/tcE0/6&#10;NSo9qtPoBaEqswj7FDtAsOYzVY1Lzgy5GkcypIhOgXi4Yff2Dfdff80PjydUjCeYl4Xz+cwcCnHa&#10;sYs7chTjRbeKNTagzEDz/bJe3/8VKDNW6mn7YK2VOOyH2uoFq9EHWv9bOzapnuDo3PPrwT/E8Swi&#10;1/qPvzsw+BIyd/1sX4rYpbZR/OIXv+B0OnE8Hi2MtCy83e1YP3/ieDwSQrDi9V4iS8Q8KlWl+jWS&#10;GJenGxN1G8xNrZ4QiFOC6OVUagU2I6FVc+jIoJfr6g8ndPX49oClFM7nM58/f+bP/+K3PD4+9rI2&#10;YK/vdntyLqTJMpvW85mbw56lVg6HA59Op77o5GXpE3+E6IMbcy1rrCNoo+iot39wzksIgboa92SS&#10;YNmPqhf1+pZl4XCzYz9b1QorPN64ZyspXBKgnxsMF/U0S7hQmu6D4mpxCcEJ0UvmsJtZaiWjpN3M&#10;6bzwuGR2N7dGUA7CGmyJydUg+xjaphAuQuatbRpCOE0TbkGDbwD+GwCnvNJCPBpMRmYMl+H/bmdV&#10;cwS0Gq/lXPIT7uU4QUbHYrwHe2MAEqUoea2cS+GUld//5/+HtRgC9/m0ULHFrijkqhQVKtHOg0HR&#10;vrs2lEQg9AoPvgi1cRTENseiW7Y17ULq6JD2DeMamWrn2SscPBeGU1WrEtAf3z4TZMtbXtetEP1I&#10;1h+TgJ5DOdq8GD3f0RBtx3jN6+uAoqWA6MU1r39eOiom7dGMnCaVkgZjKC8rIg3ZcCOkSaQE25yn&#10;GEkuFhsbX827YjfPr4SAA0supHnHnCYIVmFgLblff4rpQsJlPAPouviVeDa8e3ANTC2FoupCo9Zu&#10;OWfizS3LsnDKJ2rO5ku5pdnKIHZDyBZXGvXE9LAC07Qz9CVFX1PX3v8pTb7DYut3mojQBVJPeYu5&#10;XGzizdnL1fYOX492u71xal0XNEm6QByvx9Juvzcxag83R5fxMSktpchTY2j8SdNsHLhGBwpWstGc&#10;LiHtrNyXIExxYi2Vx/MjonB7mNjf7Kkl89OHH7i9vaXWTJoipawWmkyJ4uhmH5fD/qDrSpxnG6el&#10;kOvZDFifm2UtW8Kg73ljFGddV25u70B9ri+Zx+OJfQjsYuKn73/gl3c3fPjuO/bzxPHhc5/3027m&#10;fFqYDjesi/Lh4cj9t7/iL/7lv2R6/5bf//Aj+7dvOeXMISaKCPf398TTJ6IETucj6f6WeZ45n8/c&#10;3t4SsnEKU4hITJTqe02xijPClmE8z3PnV4+RLxExOkmtSM1YONXmawNbEBNyVrW68CyLj0+bebVu&#10;tYhfO76UgPQl5O7aML089231xcPu3zKmU0rs9/uetNnaZNyvt3KSFuY+7DfuvunYBibXSlzW9WmY&#10;9fqGmyE0Ilwv3ShgsKcjYMbUuXxwicEWkSBdjdokQFr45+mC3TyUZgE7VPfkPts9jKHi56DKdoQQ&#10;iMHOUzTko4WRm/Fj74m9LFjrue1eBg/XN21wTz5YWaXnpKdaxRfYjJlt07ps+446tMVXN/bfJZKx&#10;3cd4jEbbhbenW5soym7eQxBSmjifFx4eHjm8ued3v/sl0+GG7z98cOPFKgasHdVakCqs5/zEe7nI&#10;fj6/NuFM6LihE+O9t2OThnlqrBVV1i8Yc696NBpI4YB6CrwZcGpFzJ0TV7AEiCKRTKWG2Iuo1yHD&#10;97pnXkILGwo3jg9DavTCiG0yeJas87y0RxVYyjOBBv9uCYGTl/Max0MzKMU3s+cMpzE8eI362ph3&#10;T/qZcnkXfTh87/WPiFKzF4d3I6sZYc3oaUbaS9muLVO4o4Ljc4pwOBwum+ZqrSllvbi/8ZlR7cjq&#10;84caDaUWSpw77JbrStNd+7xWWmLL9TlQOUyTJSC5BMd4hsqS5p7FGQKkNBuYo9ZGoRgR3kjpobdB&#10;pRoV5pW9ShRSsDDmeT2hi1iJsmYEhkCNeJ1YNkMRpcUn7+7vnQO6ZZuO4dBSFIkTaKTkhSUbj25d&#10;Lby2291YD149d/+8JDSqV+mx/QJRSrW+m3azszGeOgOAgRHNiRlC2H3/EAjzbA5VSEStHGZL0olB&#10;yUd5Mj5UPTnqlf3zevw/52i9ZAmM7wnRanSIguZCWdYu/J2XFS0raHQutvedz51cCmE3cS6ZHCI3&#10;X3/F/S+/gcOecxB0nlnbd8n2vU+ya507bM6b0a3Qq+d/YQ/H97UYI5oSVEMjL9pIGx2JHqVRoIpp&#10;6TXE0W5lkzP5gh31//ujGd0tAfVifLr98dxn7Ofy72nkkV3Dws2Ye92Q0w77GkSqI9Z+cVx3eJsQ&#10;I3w+viaDdzLCmdcwe7vHVly8GRP9OlfXNyvXrnFzOFxYxqMeUQzx6eL+zKO1ZAEJYmnb/TmvDBR9&#10;+tmGyFwbc2Onan3dmGsG79ZubcOmP6/qJnw4joLiXs5yzmhMFCLzzYE/+yd/yTe/+S2fjif+3X/5&#10;awpCrrUbvS3srqobEX/s12HTf83zqVKpUXit0PX5fH7RmFNVctFXX3/9CAQ90jZBy2A1TltRqGHj&#10;VrmOtyECTuA38VPlubj6KM9j/UQD3Laz3QL9HWJn8ZihCESrddSRnvEcRMjVjZuhDcZFdo43F+Pq&#10;0pgSUrhMMrq+TqtRO86R0cmbpunis+MZNs/4OWMuiqBr7HSD55BZzeXVBIYil/09otGCcHx4vOiX&#10;6zGx208gJuHSspXHMTw+3/WhQAqeeVdM3DcSiMH4V1UruylSxSrGNOmZdhYVJten1CqUag5u1YIW&#10;UAoPj0ca53Qsd9UqddRSUBcXb9nHYLIN9RUuM7gxXAshCmlKRgTwKjdB0mbAOLoitQXFK8XJiMfj&#10;2du7ceYC4ky9diSvRxsRYpxIEtglYXez43hqYXy7BhLcVjAUPqZImqzU1jRFUpppRmLWzHy45EJf&#10;G2v3w15w3bdF1R3B2NtzFwPTZMlcsi589/Gjr83qSQXS95XmyHzJmAOeOkPNIHJDZQxDtmx61BKo&#10;2lFKcQOuQlFOD59Z1zOqhs47sbA//7KupP2BU82k/Z73v/4V7371LbLfkyUS5tTrLoe2jwy6r7W6&#10;7HczSMG5xsUzoC+NuXF/GdupRd4sPFsu+XP2Td7/be/czhYRU8Rjy9qcf1//foZ61z/qcb2eXkcn&#10;pmkipXTB/2+fu3A6BiPuaYQDUgvBjJvgZkSUiwE4fkl7b9CNeNs4B+N7YMvsVBHTpfEwhgrEoh0l&#10;uD6eQ+auCbwhBGpZ+6KbUqIW23hiv0Z7LpsUMUYkefLD7W3/rjHxY7yH9uwj7+SiLbpBhg3AIC+W&#10;lmkGXePMXXb2n4bMhau2a+3SJtVozNVaByvCjpu7N5zXhc+nM3Ga+fWf/wW//M1v+fHzA//nv/+P&#10;/NXv/2CGDW7sDGF0Ve21PFt7je32JWOuhAq+2dH6WQ21FW/zJkR8nclIu37Rrps2Hu37X9uM0UAu&#10;eVuWxAxLEcsoJYgjX7JlY/k4MnRIqJKfRWGfOy5QOcG9/w3Zes4ge81YqgJzTGy1DXlybl588LnX&#10;pSnsCizZFMipdEkJiUKUiETxMGYl5kiuGS1KtTejoqSQbA+22OHFub0+SlZYtm+GCqKVkC2j7yL8&#10;OIZBS30VmYuzh/HbRuLjqI3F+9vbJ+OS4fVRxX1bLM0QRKQLsb507HY7Sq6W9OFJQgRB10wpmezG&#10;aBNXHs/iBqtgWeBVcz+3WqYpzkDp5PyiKz2b2z174zNDuELIuBKdfppAU1nKidv9LXd3N+z3N5a4&#10;U8y4fDqA21x2A0ChrB7lCBNECBpMHDtbHdgpTMyHGQqc85kpTKx1JWhgf7vn8XhGw2WCTkPqoLIs&#10;mRDwuqkmrm0JY9hzipXNUh3qoA7UhPP5fNHnF44JSkwzIpF1LTyeTkgM7PczQiYfH9iFhFQLqcYY&#10;iZJMGgR6nd4vGXOqan03OMFt77AsVdvbWuu2+zWR7wFkUSxJqiqlFj7/9JNFETSjFAsBQ9/rlpJZ&#10;8oLMB26+fsfdL35Bur8jx8QqVo6z5gXx/YVa0WzluILvF8H36mZgij9Lkg0osUSYbb8ajUHcKO1I&#10;b6dXmc5A8AQ0QW1Yo6692ByTgcbh7Ylq58592WH/ux2vXV+3u3rxuB4f2zUvneiXwIdrkKsZc9fv&#10;7cbcyIsZv7yFHsfXdLhwN4B4ik20xbmUYotz88hjNN6bGqlRy/M33QbBSxtd+2llpKYpWWz/4WjG&#10;3BXi0K47ZogdDoenjeW/XyMQ6DZQLyHi7f6lteO10dc27/Z7a6O/h3FoVvs26MYs22uUwjyo9jk7&#10;l1JI8578cGR3u+NXv/0dMu/493/17/i//sN/4mHNXqKmhRiax2TIVfFyZi8iYa8o/Psd+2aPVyrA&#10;tJk8nT1IfDYRguKGaRBU4rMTxvr7dc5h0a02qbPm3ZjbuHDNS/aG9Lt2o0irSSx0l+PyfAHNXf9A&#10;zzZ9aXyntLXfU+QrEKf5Ihy5nauDfS1MafxWHYwhgFxWVF3Bn0IkokGZwoQGZY6zKfm7on9T7o9E&#10;EDUerf/7ubOE2j+fNaPZEBWK3WtyzuBorCMbZy2G0P/+3HkawqDXCB3AJ0d+nnM0wAyCMRZ53cbP&#10;OZrjUReTcaCqcfScI1ez6Q22/ihtPWwhMIUgZkyYEWZ9ZYlRDalQ5mT97MnOLs/h/YgZ4I1TKkFN&#10;woPivM3SjR9gQ8CHc4hCmCBNkPy7gnoojEgIXsFB7PrmdW6STeWULSoSJgi2nms2eZ5SMofdgTRH&#10;ymrqcuaYVpacYXE+lFRUrL63ED1b3tCxJPYcZaksde1GLhrQqCz5bBzCoU9HROPh4aE7uE+Raau+&#10;UTSwlkyujmhKYA4TMu2QfCZIZQqBKSZDjostQtMX1pY+RqzjOrLd53cIfexbZnYLk9MrPzQwJPme&#10;ZUl6AqXy6aePiHgWfjHunckPbVUSTrnw/ps3vP/2W6b7WxZg0UoOk40xtVzcAJTVqjqMSYBdOstp&#10;NgHt0aiim2EagpWRZPxMNTmZgPSqEk2DVKKN97nr9NWOxkmTzqna8Nq+Xm39XBjLTv73dujQHqUU&#10;whVqO0qjjQBaK9TQoxC+kTxB5mDgnmV9Ysy9dEPX7xkRqxBMaTuEgCQjGUsM5KK0NeulBVN1SxZ4&#10;KYw2hkNSShx90hC2Z7NBKReNU2tlt9sNjVS7Idbu/+K5hlO/D5+EtvnbRGo6YPh3jIZcb5+hOa/h&#10;06fIQWe7PUEmr9tjfE2fCZHbAtKuYff98fMDu9tbCkLa7YnTnh9++sh//cP3RuyNiYr00KNchd9L&#10;t2lNeqQhAa3czrVUxni2SgH+eQkIliYfvJ5fEJMKsQXLrldphbo9HNQto0iTSGiFvJXCstbXv9+9&#10;TlsC1bcbM9Kappb0ng8bkjPoi2mzLP6EI8jm3zWE8QJeH1CGtnBuRnohL+cLY/4yk3tDJmubL+OY&#10;rtVRnmZQgWh2N3xFBR4fjr0cWEOU1KVXNAhlWS/Kd12fsyNRYzmx6tezBdvm94vMtC9IByzHU58H&#10;YxijI8Kx1c699IK9AZwzNs61SxrH+Xx+ue+AGBXxea5VCe4chGpOrpHAL5HHjkCK8d2kja3BiGnn&#10;vBYrwE60TF2VziHTKJ4AZNSRqoKSsUdvCVnb2XT3Kq0uMyi73UQIsK6LlW5czWGb0p552rPbJTPg&#10;azZBWbXELOPJGfE9ypbA1vqgYojZD5++Zz7Pfc3Y7/dUKisrmiu73WQt2bmRGZFAlApB2M9b7eCi&#10;MwEhTondZJpop7J2IKHNneQE8RACp9MlsnphzMVELm7M5czZ+ZtpikQKMS/83//235JqIgWY40zA&#10;iOhJTbalG5JtbHG5JzZUruZsyYKD8SPqAkRuUBVtFWdsn9JBtquN6ZoLyXmvx+OROCVKWVnXM8Fr&#10;k+dcULVkw2m34+6rd9y8f0+JVr2jRitlVmslNcepVOqaTdcwmMEYcHUIgbUboj7Pqva1qSNzOji9&#10;bQ5e+fKbkWJyV4ALL2M2g6px5TAnzrT4ynZtg+Nc2izbGv3iDP3y8SVn7UvI3Bc+/hT8Ga6ragku&#10;qRQmeLL2j/e32Shysf+2I4XBUHoOmRs/9CwkOFqIDmMImyGn2GJWxBGIVmmCzRALV3IMHdlw1zOE&#10;1lnPN8ZznLmRmyBXz9g/59k3I2eue0vi5OKB8Doac91jGTqoGV0iwmUK5QudfOVpjMZcrdUKiddq&#10;kgDtM88Ycw3DGFFDf9NFv17cpzQeQuTmMJOrsD/c8varrzktK//5r/+G7374kXOtLNUKuVeHhXvb&#10;evgrzFMnQNt3tY1wM67Y/KuLc1AxHk43/hvfxlEvS/ekYYH+9B0xUxQJ0T27aIiDWni0CeY1XTua&#10;bMp4pjqyVy+4aDKMtYsQqoIOunzVN8pWCLuNj+fO/XrD70GhrtmWLRFDQ3xctXHbxuV1//kVyHm7&#10;n+cWnseHxxcMGb9ebcaCjVttCJJvrilEoiN+0oyQYDqTBKGua88Sfc5owdECaY+IEN14Nt3C2Kka&#10;zx1y0WJPj7oW0/EKYdtodBuPqc/FYXHsl6yeJbmJdYv3QVsH9l/QkZpC6FI9F1m1wdqprJ6g4xvQ&#10;dTZrXk6Mzs/GPTMnKITkRqOPZ6DNMabImiFMiRiCha+CjUuKGxZuhAMX+npgnNUwBWRSNBRUoyN/&#10;xnMjKXlZnVcWSMk4liHs3KCvvH375mKfEJG+FrcsvGmabK0Pgbu7O2qtZogoiNf6rGs2SkMxpDG5&#10;s5DPy8W/kwTSbuZmt2fa78hAHbKN2vc14/J8NuR0XdcLZCyEADFBsPUPT85b15XT6ZGazy6WGwlU&#10;UvBSZyJItZ9IJH/BmGuoXC3FuGaDMRew61FbdMPWphq2eZ6SJwiqUnJmPS/sgcnVJHZzYq0mH7YT&#10;E0HOZUErpN2ed9/+ktt3b5A5UTDD1YrvRkqtTM2Yc8Mi54xOm9HbePVWprCYsxON17jWYnNZLnVX&#10;2zhQrZYljtFkimzJWuO1XztGlIoqjsy2kopf3mf/sY/njEUDjez3UTUgJSuhFqfJqDNXPLr22WeR&#10;uVa5wD6gRDUIfFKLjYdWkUCb7tIVuiHqnj1d5LDNq7awhnmyjS4GQjRoV9U4IqUUK2wsdm31TVZ9&#10;UbLNJPSOawZifxjaIqxOqDY0RktG1LSJRklPdTSlihjxMwjZyy/ZvcQLQ24cbL2iQ7OYO6R92did&#10;VTKiNv7TjJASKiE0m69QejaXYjRs8bO3obrBoO61u9p/q40n6saIFojRYHsZn9sWmx7KCoK08iiS&#10;+PTxE+nmlrv7N2SU83nL8COXLnirEm3j0gCTPW11NMuerLVXW7BG6YpnzuLhgQBisI8l0VgErxsT&#10;GjzRwt/nZSc9iy0OHmz7fvuMamSaXktNjxRd+4QJcs2B8VJx3fVvqFZwXk7jKomHvNx4EzMmkMbB&#10;3CZdUPstqJgRl1cYjDkaalDtPvKyXKDBSDOMTN+slqfSJeMzxPiUWHvh7efVjLkBjVJVR2NqnwPX&#10;6G9zdFKcaGvCaIyMZ+trOxuXy9cQVUJoPM4rMVmG97+ArAatiBoyFFAXMvdQnv9HWS7bhkuvd9ol&#10;VGNHDlv7jByf1w45r8Tkn1Ht4uqNY5Wa7SiDly1bIaLD7lLnb1s/7ZdCkysQ2+y1mKHt9Xv3KSLJ&#10;M99q5VwLEiwxpmigaOklBWk+qa8nLU1hjjN3+1uCJEoyNDwFk9M4Ho9MacfNzQ13b+65e3vH3Zt7&#10;9rc3TLvE3d2Bx/Mjj4/207L/m0H38eNHJCr5eGbNFR4yp9OJDx8+UE6Z22lHXTOn08L5fDS+noeH&#10;DTE0IVxVMUSwGFKf0mx8yTR7RRYbK82YjC41c9jvyYMxJyLEZJIxYZqRaU9IO+7u3/L2/Tum2wQJ&#10;Ut1xmwL/QdTK1wEhWt+pmoHc9s+x5OVTYw4z5qo2EJwkjg7ic9n3OJNcKRbeJhA0ktJECCZhsq4r&#10;a144pMgclb3CXhKxrFb2Kk6UNHHiBBJh3vPum18TdvdkDZSQTBcyTD4OijlUWmw9K5lazhAnAs3o&#10;TbYnu45hlNixClsfbP3L0GVIWvRCtZDC3pwTzCHQYX6lEG0tkLApPbR9U21NVNXOzw7VZZ/Mq/ZS&#10;f69Oz3/wo2P8wrBP4w6bHReRT7UfqRad0Gp7RIg2JlMyKpo5hMH2RpHetk3m3cokGhhWgbS/u7MX&#10;sslLlPOJuJ7ZBeXzwwOnz5+IIbCy1azsGZ6Lh3hKNuMgRTOMcmGtBcSyQdeSzUsym55pmplDAA0s&#10;x0yNwUJnElC3+BmMzKXpYCU3DsSMuBCtrmRZFpDKm/tbPn/+yOefPnJ3c4Ou7jW0zVaVECJFlf3h&#10;wMfTibdf/4K/+sN3tmBOiaj0bKEQAtNu7khiE5ktqlbcXW0iHnZ71mJcAwmBaZ4gTpz0kfO6ghTz&#10;WsYOTQJzQGd/HjGOyeF2z+mHQIzBdJhkqxlrljqgbjqoZRqlCFGlc1Tyap7sc2n6beAX2PgNqkxp&#10;x7Tfcbi7NfHIvLBPkT/81z+wv33DsWQO794y39zy6eHI+byyi4laM3PaysB1LyN6LcGgffEbMaom&#10;SxEksnpI4bpclSmYezgxQAoJSbJxseol0vpcqFnEDPIxU3kMB1WpHM+lT0a0XbOV4xJubm/Ia2Ut&#10;Vv83uk5VU2DXc4ZqivGoGr9QKhINWXl4PDOnyH6amYIQNRBrtQw/qQRsfMTBmJIhhHEXnSA8AFd9&#10;MQXyFHtSxnPHmJH99KgwGrs+Jpr/EYLQ2Z9DCS4AKYJo9eoVeKKFVwgN9AUqiG1UtXgKTW2XstBK&#10;jFagvTpC2IzPWpVSMqXqQIA386MnZtXMlCpTElQzy2KG21hv2dD6y0zCES6N4tIAybOYi4nuRokE&#10;NZ5QmzvXoQ9R2E8ReqmpSmNRVS3omjncbNIoPeIhm5OpJZvDiqMQDblJkTglW1O1GrcvCGk2flp7&#10;lhl4/Okju7s73r95y0OFj8ezGfoVqrbsbE9gUneGRNCQKJ8L333/Bz6kj7y5uyNgckxTmLjZHzgf&#10;jywx8PhD4PsUubu74+37d5b4QWW+ST0Eu7jo7PF45LSYnloIwRITqq1xFwgekT+cLQGmlZ9z2ByR&#10;DCjn8+L/DqQUiTFRa+Hz5wfO64rsdtQQuzG3O+w5HA7kNfNwfOTr9191bldDQGIRilQoKzEm9vOe&#10;H5fPzPKGUpRaVv63f/M/85/+j/+dUFfICzJFVArnekLnwHR7a3VxQ9wQYZ/faPEklkpKM/lsa7Nk&#10;9co8kSDB9ptyNufPqSUiyTKiVVACrMIqlZvbA48fPrDbRaZa+e6v/op4euSr3cT5/MD7mzc8nhZO&#10;kqh37/m0LHz77tfs7r8hx0jVCYhQhVrOFMVRQneI85nT548cJuF2n/j06SdqgGnekXNFKsxAPh0J&#10;ObNPgZgSUZVas41RsdDn8byyQ9nPM+r7YlVBg0XnAgXUsrBrFeLk1K5g2alaDCiSYEijgiG2IkhM&#10;Bi440j3Yf3/S8VoYFbjkOLZ9tBnqqh1ISCK90oeqsmpLysnUrIQUSK5nOUlg0krUyrSfWZYT74JA&#10;LRwfH7jbz6ylEKLpGR5PjxyPj9ze3jLPE3Eyx7eUsjnV4l53LcXLd9kXkFfqusBYfF7GNdB5SFK9&#10;E7CNDC9p1ERsY0RjgBQJcfaN3X6orXEMkTCdGzbUZeikazRha9TaEbUY7QK1WsZQpHbxTDuc/+QI&#10;YFGx+61b4XPY0L/n4twyXK9JfWzhERf11E2DSKIN4sr2MJYtGSmhEmUTGt6K2L8yuFpdUkDUAjut&#10;Nm6rNiqO3Dz5aPuei796aakg7A4HQoycjic+f/6M1MrbmzuyQBQjio8GW7UUV+Mt4OEDd/sNVbLw&#10;6K1nE1qG3fbtzXu72c39Xlq4aUR6TPrADPHG84s+ZiwtIzHqc41hKhElZzOY2neKOn+lmk7V3d2+&#10;816s3zyZwo2r02LIldRtI0aLP38lOhwnGo3oX7WP5xYmmWIgCSSESU2mYhZIIv1+Gwm5aXq1jkoN&#10;qWntpltrFYGMeNkwns32DPX1bFBPket9sI0dgz6X85k2L7af2I2RSUyuxZCu36iiAAAgAElEQVTQ&#10;7T3BeT15XdkwUwvRNE0lIpS6IkOyUQtDUasJClcz8JNYhm0IOIIJ6ISUzBQtCagli8ye41Si2Kah&#10;StXNkGiou0gk6IaS5FoomEB0yArRKp80NIvWbo34oZDPK0EsGzNMljTQuW8RQojuVY8IY6HRzNda&#10;KSEQw0SlkKtaAkkVQqn8+PEz02FiNx8gwqI2bism+v3rr98xRWU3RaYUuJknym4mL4W12vvMmKsW&#10;knQuEuI1aEnsb3YkCcSsBCmUnFHN1BDQdSHKTBHl8dMD3//4PfK3f21ZtFEooVJkQ2uNi9YkTYS6&#10;brxrn4Xb+JBIutmTHe0edepae/3qn/5TRJRp2nFzs+f29p7DYUdKMxqEhQoSyT5u94cDNzc3aAic&#10;zyf/vjaDXH2BLayeK5yXlcecmd/cstvtmPUdqsr3f/yOKBClkKKvK0GdhlAhZ9vTmoB62xsG5Jpq&#10;heLFq2I4Ew2LvlRvJxM/FrFyfqi9TyWQM0w7Cy92cdla0PMRzmd288znz2dKVZZaWU8Lh3df8avf&#10;vOer3/yWEmYzdolOA7abTI5cS6uBTSWK+v7jxpRsczWqRb7EOBUmNRMjuq49cmEKLx6DaFm7HlWr&#10;SI9WVVWSmtPa4CvZptjF0cT4Q61oNT4hsoVaW4LcP9bR6WFaN1dE1aNjlzZMW9Q7IqsWLie6viZN&#10;YNmVRPS6qk9beSpVHNRo+0TnhLUw08DTaWW8RsRjPNrfLdvM6lzWYbFMKVkZkDQzTbMpobdJ7Rlo&#10;Y0y41QTt3zeiSVdE0FFjrpTCFBOTp+i3n+Chjsas7saZcyMa2mbq1UOo6iqU1JCakc9nsCcbR25o&#10;k+sY+FpcVLc9z/Dev4/jGpX6Uz4fgtWoTSnx+Pgjnz9/ptbK/f09Hx4fmaaJed6xv70lzXvW85lY&#10;A1TzQJsO0EWMX7Z7sok/+3Us63iaJmKMfPzwgWuu0Bie03e2qI+b4cgp2s8HmrRDk2xAqtUklMrt&#10;zb0t3tWz8TRQNbOcM2tZWPJK1kHk2MNDcdp1VDbnzJJNZy8X//eyUJfMww8/Wbq+QlALn8cemVPm&#10;EJlCYBYx0rQaz2oXA7NXIBjbro8mX+Ra4Fgu/+yLBhS1IS7NAbo6x+acwJMz1BdLEvntc3+4wUKg&#10;4zhrnrFVCGghgH7rAyqcpueEvBUTAxV2EpmCbWwwoFfYxvDm3ZshZHVZw1iqEghMXi6uVQ6bSC6F&#10;Ij1UWsV030QMLQyNDaUt5C2kkFCJVF/XxI2+Vv+0GcF1cIkWCc5Zm1AKea1kzWbcJWHJnuQjgoZm&#10;7Nm5RmEJET3sifsboriTRLFC9lPg3/wv/yu37+54//5rdoeZtSilriCRXYAPf/Of+e6v/gs//PF7&#10;Pjz8RD6eWTy0HDzGaxSM6OEp6dCuoQnKm7sb1vPKcjxxc3vL7e6OZVlIKXD75pZjWVlK4e7b9/zu&#10;L/+Sf/6v/iW/+t2fMd3cILs7ioiLbm/UkObMppQow7rZ1sJRE8761jax0lFOQ/MfHh7730UgpYlp&#10;SqQ0IVHI4uLhqznx0zQxTROqwrqaFErAxYYxByEvqxWRX1dCrvz04SOrCCXAzf7A2/2espz59OkT&#10;QbyaQkykJkWiBoBYVEjAw9xB6aH6ngxS1UCNlIDyxNG2UK16Ir3vx4hLxxiNwpwNF1AvJnFyOp1s&#10;fxY4LWc0JsRLq92/f8f7X/+aw/u3HIu1fqnVogaVDla8hNqPQMY0Tfa+0sJ+W6i0UTIYrmfhfo92&#10;VBeufm5p0QZCvH6UYhWvRYw+IFLdOHSd2n/khNZRCaTWba6316iXNsI1HWakt4zIX7NNvnS0707t&#10;lzEM1Tqo/fua3NqMqPae4MTbjm75QI6NhDpNzPNMCtEGX942hRDSxU1dL/ptc7vg8gyDsBTzIs1T&#10;S5wfj9RcLu63Xg22cRDWWrsAbhg87/EYeTYaBIrDuw6xBg9ZGOne0R2AYO2QhwWs3f/f52ElPi5v&#10;+vq5Xz2CLTjTbkeME8uyGGlblZiEw37m/vaed7/6lnfffIMSOD6cWB9PaCm8e3tLCPQMsuaBNE7j&#10;Dz/80Nt5XS30sh5PnB8ejbMhRg5vPEDxTJr272VZPUxmRnWz84OHN3788JO165AtOYrP/lD+1kJl&#10;pfbwVtbaCdexCU0P4UQbvzOEYKK5uHHppYQqaqTtnElOhhS28GTFx5HYIh1VmUo2eF0Cu6jczYl5&#10;SpwXw0s6t7ONwbYgtD7Vy3NjjsVgLIogPHtOr7wOFtbYxnwLKTZ3uVK9wkS7m27UYJuCaX1t4w62&#10;BaaN9zbfxr93LkzwurWyOQLmdHlpqWV9sjZEERf1Ftf8sgQOSanzCYOjt1br1DzfGrUnKODjpRuK&#10;jqi5Fj1VBamVpXgh+Y4M27ireAJIShBtrOQKi41C5pQI88xajn0t6Fwu3/xVAvO8Z39/z9u3b00q&#10;yV/f7Xak3cy79+/ZHYzsT7AMxo+fP3M8HnlYH/nFL77h4cfv+e677/j8+dNWHq4jYG3DdU6fqmWO&#10;i/Fg797e8s03X/Pxx098f3xEojDvdlRVisCqyu7NG37xi1/wzT/5Lb/7Z3/JL//it8TDjse1klWo&#10;auucxrit38HWzSYq3qIaFb83j8xMMRjKIhUN0TUtLUKhqsxff21rtJPzF7dGJGe0wOHdLblW6pwQ&#10;VRYRFqBmC/29cVFowZ1/Vc4CS7WxndYMEb76+is+fn6w79xN6GJOrIiQYmROieTrRxSBtZBZQALJ&#10;67lWR6IkbULGpVQkRZJLLVGcZawgIZrxLp4A0bPi6MkqIuLGqWkNRhFyXgx1jJZlWsRoM2E38dXb&#10;97z75mtkTjycTzBPFCC3vtdLY82Qr21etmM0Npqx3Ywvc6a4+EznmA7AxcVcH75z/PvPMeYQ3+dK&#10;MfkWB1O2tJN/vKOveVcC3S2RjQGRu1jfWldfrYvt9deM7eeOXpu1Kfu3CzX5gtHyvj76TYQEY/mm&#10;kEhpdkMudY4SYuGGQqaxSVWMb7fB1Fv3dCHYZgDF0MPBMZr33IzQOU0X3CjjyG0SDWDoowTbkA1I&#10;vio71Ted2iHi3rDI4I08bYfeQcNrjffSNPb6+2mcmb8fdK4Zcxf38d9yBOO8pHlH0wVMKbFkI9x+&#10;+PCB9/Oh15UTEU6fHnj8/JGyrPzhr/8LycVlU9qqZph6uPMF9bJ6gOrmcazHY0fUnpNmKNmMwuqK&#10;+A1hC5IIA/rXjLVGQm26dPtpRqply9kCYBtcwr2qUizRYmgSXbOFhwSWx0cz9MQ4TDFMbtSblx8E&#10;V/THDTF1yRWbsKEWYgjMEkgKuwg308TtnNjtJuP+SaRJmavqRdLOVuP4qtva94FLijx/jvLy64gS&#10;ebpgtCVWBbLXFrbQmRCj1VZu2YVLyV0T62Kxav3rhPiGiF0/w3rOzhUK24I/OF5d6HqYXh35Cdql&#10;QwKY8eZh51YeLYlAjBZGjKGjJxSb48k5iUWFOpahcrM8xKmPz0qhSeOYIaxommFOZoRpck7LxO3t&#10;LYfbm27AzfPM7Hyu/X5vtVDjxKfjQtxZbdSKPc95XY3jtmY+fPyIfvpESol5v2O323E43Fj49hR5&#10;+PB7dFWiBHZpYj5MSFXOxzN5yaQ4obohMtZOvpEHuLt/yy9/82cc7j7z6fjI59OJc1ZWYDrsuX37&#10;lj//F/+M/+Ff/0/c/fIbljnxY7DMykqgrJnkyHJMyWpVj/3vVJ2NyuLIg1MD3s/vLX/dw38xXG5s&#10;pRRSnIhhT50uRexLqHw8rdRQSSEyT7NVTKgKmplmEwOmWgOUUihnQ+XKskIunB4foVr92BAMDGha&#10;pId5IuDE9BC9lJTNcbRQViBlEjtH4XxMuSPZoh5jpYKKbfxm1JpWm2lV0g2kttMrEOcdc0qs5xNS&#10;K3MM5GW1Wqm7HasWNJrhNs2J3/z6W+7ev+ePD49maIoZc67o0Q/DreMF4j06TaMBZtnAxfUUrR2z&#10;J69dipDT5+9zFKURUBn3rNcOVe3t+vcLg/x/d2xr41PdXAudb4lWHeGEn5Xt246OzD01aC7rsn7J&#10;oKuD5dnCqyklxEONbVEeb3h80Otr9iOIZzleeu0hWMZr08Fr37GuqxHTg4UAx3u/HmTmpVWo2r0t&#10;Vzq7GOA2GU2l27wnZwwKgELZahmC+kTfDOEx9NiMib/PQfkcMvdsWz73WZ+HIUXmvRXAPp/PxGRp&#10;+Hldubu74xfffMUvv/2Gd1+9Y11XfvrjD51TmVCiGvpk2lpmKota2CSJeEYXlixT6zY51QjcAKIm&#10;iRC0GWWmnL/3MmOG9IdLBX0RL1pd0OjP2w0LR3E1I7WYYG31zECM+7HTaMKuWB8VVeOmqJJroQJv&#10;9jeelo+FfupKVek0BNMqtJCjIYxKxInFPh5mNY96jsouCDtRdhHmoKwxmrHK6KmOCO5lH4ar3y15&#10;6OU+7j7Gc2c167dd01lrF/zKeZcMgWptJJbksCpoxZOdLkvItfGoqty2JKthTnU5IBVKtPBjlIR6&#10;zVIVz5pLwnKqqFRCk55porHFNs/gshdt7Wkhv6zW1z8dj4RiaGtiKJvj6EmW0MOxKe3NKZknOpXC&#10;rzvPM/N+z95/WmH6SiCEtKH1/r37w4HdbmftMz6/0zsWdQjKkeHzYir+ubqTIUYnWJfCOZ8pRUlz&#10;ZL+/QZKwLBk9fuabuOfm5pbb/Q35vJIkejkw4xpGdypGzqCq8bgywsfHB/KceP/rX/H200e++9s/&#10;oJJ4+/49b3/5S/7Hf/Wvefurbzl8/RXHCJ/WhbKb2d3cc7Pb8/m7nzoKCECprLqtzZu0FD1cvRkO&#10;4jpwoUsDPZG2wTh4ybnONZe+bkuovDvcsNZskiXReFhrOSHFzPHleDQZpVrR1YWzsxKqOdnzbsey&#10;nCjudEzTZNnRnlRh+40nAylWUN6eGLRAyTgjrsuU2Lyz9hjlv/o40OL0h+0Zq0ATc7Y3ujM6m7OR&#10;zwuokmLk8XxkOT3yi3dvqWtmFTiXSkyJw909cT9Tj0fmmwOrQnE+63hY+2dqsazwONAXRoMuOtra&#10;+hMaMjdEmq4QN2Hcp7e99yKkyFOD76Xj2gBqi9p19aN/jKNHGR3osbXVI2OKO7DNtrLPPIfMPRuV&#10;/BnP1xMgrmG89uHnOHPXIcL2t6JtoISOmhlp0ow5QqIo5GIoi+nKGdkT6CnyOlyzLaTXD6b+PgkW&#10;/G+ivHNK5nE34y5GijS0cVuUG/RZxbzzC2tYjLDdFxtHkqxczoZaXkO7hhw0pMBChqq1d1a/d6Gj&#10;LDDA6F/srtePFqf/U8O3uf6/7L1ZlyRJcqX36WZm7h4RGZm1NdANNOYAIPDC//8b+EIOl+EhDg4W&#10;ElPd6K4tMyLc3RZVFT6Iqpm5pUdEVlU3BuRA62S5hy/mZmq6XLkiciUTOpUeSCnx+Pg4X7fLqkPU&#10;tq3GNcWJ4XTm9PRAf3qixXF/e4u3zIGy1i6BnFAX71LTNZmLBYOcCNYVhRuZxWnXIrVxGHHFbaqP&#10;xU0oAiT2bUDEX0yGmbkpRkQCrSqxsgzrfQ7lu1kEVzLikkgJfNfgfmdsCQ4usTB2cc0+jT01VV5q&#10;sK4UkCwqveGdpXEQrOBNSXzJE5IFb9V1rJlgJSj5ggG+jGlbhwHM7s0XMPuWDbs8GJjV+/NvmgUk&#10;5lypvOI2sGpcUfqncQ01c33rUhURjuM43xPQa8zlfmTJ0AQNtDeOTCZHBTwOjakL+w4fHI1vCG0g&#10;uIALCsix0Oy6OauradQ0UO04NfL2+/08Dut5LJuKnTXKrLU0XbsAtZJhul2LoBpyAKWMlRTX/crA&#10;PAP9OGrWOKvF2apYrYYXQMiZGCemqSfGiYxRyYXiyL65u8MmoyXDrM4l3aHVAzEOEaRBcmAcQEwq&#10;MhKW4EugNQUcUY0oMEbINnCKE085cfP2DZ//xX9Cdje0uz1f/eJPuf/8C9r7t6Rmx1OGZD2+29F0&#10;DVEcx6eR/umJsEp8MWYJdBcDobD5M6gz6sbXeSkau7YSmd6WPTNZWXjjvCYleQOmMq2G0HjG/qxJ&#10;Tf3ENI6MT4/KGFpLGsZ53bVii0BvAVhYQtOSs8agkRPOG8ZxZGcMOSYcovpyGHXpl1JX1oJNOp7X&#10;mqQfERaFDRZjyD5r8oJkUnGlitNYPkMNbyhJcaLGkfWOGEf68xGZRowz9Kczfd/TdV8Rc0+fM83N&#10;Dfdffok0gVOMZO+xbWDqhwKoaqxmpoat6J6pxuc1IFf3gfXc3j53xsyhGPO6Lks4VK5uXWuXZCNr&#10;yxr5+p61ZepnZQi76Fj+t2wV8AOzQVtDnJQM+rg6EVwylc/FzL0mi1SPA+ArjTdbq6tNbs6ceYHd&#10;qdaVlAXaWLNkMpVEg3lDLSn2oRSwr4rRdnUBawYLmFOVK5DbXsCaTQS12radUnmwa4vy/H10sauS&#10;tSKlJl6Jr6ku1lSusYDuObCU4oIymELxC+v7sL4eMh+dx89pa3f4ejP91JYk04ZAu+t4OB05nU6k&#10;ccKFlrYJ5Ki1EXPOjP2Z/nxi6ntsEnZdoCkLcNVNM4soGxr9WYBU6YiUmVlTcsKjCvoiaKZpFmwp&#10;V2QkY4vb3Dmv4rSFAZVCk5oplgXqYzAH6s62BSRZozGOIiVWMmZa35GyliWr0gnO+rLpKsgYU8RK&#10;nCtgiMQyqqpBkgsIKyCzuFmdEbxTljMY8ApBlLlKmlXrRTfZJHnpO6m6TEYlT1jcxxYWd3IVQL7i&#10;Kl3a8++JUcNozZzU13Mxgm5ubzHeEZqOdr+bpR8qMyWhU0ZlBvLlWKUvY9RyT227AKWmaUroheE8&#10;xNmdkHO+0AOz1jJN0+ymrGKw63UioSyqMwrGjMAw6QbugsbQjXFi7AfGqHpcFAFYYz3GOKaSPUYB&#10;68kYppxn/ckqG0J5nA0zUUkUWESGMZaUNRlAS+WFmdmIMWrZqFqjM2WchWE4M557oqiuX2ibuS/P&#10;//o1VbZBjeclwarJEJ7OuCnyfpgYjMc0vkgnWWxwxKHHZA0HqLGdWgtXXW237+6xXUc4HHj3S097&#10;e8P+9o63n32FazuGJHSHPfv7e0bglBPTKCSjc/Ow3+OK4Vtrbvq66VpDHId5T1j2GXWrOkVragwX&#10;sKmZnCUz2kITGqxXoWmtXZsV9Fuv7FqMcDwSh4EcJ+LQk05nLJkQGvIwlLHktRjIXPpP3eVTf4Is&#10;TOVzaYqc0qNKb8wAtcyLkgVrTFnz9MUiSaGA1NSxUhmbshciAtHMZEKdx6bI7ei6lVnm6zKXYoyM&#10;/aAuYOMYxjPj2GODJznDIMLbz97x2Z/8Kdl7+nEiAsM0zfIZtrCeBlMSYmpcc61ze93NWo10U5/n&#10;qkmpuoe1Du4F6cOamVv2pfW/TwVha4/aDHps8R6YZ51S/2ZtG45VTgsp0mHbtgV2zjnSau3c4q/X&#10;2gzmxmI11wB1hway933P6XRit9vx9PhYbl7RNiqF7E1hbOI44YzBe13cnQ1l4gSMc8SYLxYgMIwx&#10;klLGlYzGWuKr+sfXF1Xj43xZ0I13RMlMWa3x8zjy9s09p6cjw+mMM5ZxHGmsQ1LSGJPDntOo9f3e&#10;3d3x9ftvsc7x9PS0JH+YUnuvKIhXUBRjnC1051RfLMfqJhKa3V4DXC1Iylq4vVD8xmmc1dptrW5o&#10;/Q28Q7Dan17dxE3TQFS5lTRFgmsKSi/WpdXFRXKpe7dyb1XQq+nuz9/4ZTPUgP4vvvoFGeF4PC4W&#10;ELqIdF3H/d0Nn3/2ls+++gX/2//8vxCHnje7PbvgaXyYQYjk7eArbmYE6yzeeNUVlCpMm3A50gRP&#10;ikI/nDAJGm9BLOPUF4FNiuujME1G09SlSI3YMoXWG25dLdbAQP1NRQW+aKR5lHHDqzu3ytZUKZ5h&#10;GonTqO5U63h8egJn2e12ZeHS41R9MAHNlDQGj9BYiy8Lv7paA20IBB8I3jL2E41zuLahuo3nMSmU&#10;rEwp7EIJYJ4rMFhiXgydNYid7zEwDIOyqyGQUqLrOvb7PVOKfPf+B73WEs7gvcc3AR9abPD85V/9&#10;D7r5eEdoGprdnrZtMdaSLDzFhG3CBaNVFfdj0a9smob9fs9ut5vLi9Vr9Glh8nLONCt2S0SwxTsw&#10;psQ5JtIwXsS6jjlrgkGpSFGzTSUpw1crMFS3nWpF5tldJ3aJG0olBCBVlxNC3/cziz8bpUUYOGXA&#10;NugoWIE9WRJq+lK7dfZyrNaVlCPj2Bf38ZJYNR/HrIy1DTthjKEVw514QioscLenJ2vow07rVudS&#10;T9RR1mmcykKQ8VbPLwRXgukjft/hdi0fhidi/8ThzVtO05k23XL35g07gcfjE/2oRt5+f8s09Jpd&#10;WbKFgw/zmt51HcM46vUXo0ysjvMx9Xx++0ZBWlRNLoNW1Gh8i/WaYdyPZ9KUMQ52oSNJ5vj4ng+P&#10;j8SnE292GpsYzyficMZnjbMdTo8FVDqVcnAWjCNjtA6rZM4fPvDmzRuSsZwnzU797Isv8f2R4Cz7&#10;XYtLia5tGc4995+3WAvjOGJDiwuB89OREAK3hxveHx8ZhoHGdoVF0vmKgA0eK8rUu8LmjSeVXqre&#10;IaBIZqkX1zcBn7UydusDOQ5M/UDXdWrIWEtzd8cv/vzXuF3H09izu73DDiNjTDRNNyeAqU6sepBy&#10;jqSYmWLi7s0daTwxjiOHsk7008jhcJjnK6jM1NM3387js65XeVVFqWafJpuwSUNY1HDWMIIZ5CVV&#10;BAht0JJixpR5b7DBY6xjUkpxxifWGt1vTJEmyblC6mfblin9aH18BQ1uGcn6nW3m6rxe153HLIDW&#10;oHq5U5I5h2A89TCOuGlCukWsfq2GEUIgxsjt7a3GeaZE2+1KXPuSJ+C9X2K+1xe09d2+1CSvXIh2&#10;ZXWY6kKUC6v2OUReLZn5BhR4q4zK8plcX1vRmKFQ4CYvvyH1JqyD8UUQa+cFsmla/ZxozJDqvhRx&#10;05KBNANNCltRrGnj1OLAoMWHxWCk+MydLdSr3lVlV0px4kqtG8PaBnuObv6prtMf1WwVa14A52wB&#10;SaZrG9VearwqVqWoQf2i8W0BvRDVLdNA/oxuTtkk1U0ri5k4jROJuVT5EJXxMEZBlSs1GY1RBitb&#10;VeYXDE40YNdJLm7WooVUGUCYLaELi0iHJZfcrgIja8ys66bAzBZQJsUdaGmcxbmdSphME10blMkb&#10;J5pdS5MmJikJD0mTPmo2IYjKVpTge2891gcwjiSWnIRkHTiP8Z6MxgUms2SXZ5svmdwK2KyKPQXX&#10;zm7OKg2wtqZ3u90MyruuA2C/37PfayzgOUfVIJsKyMlZtaJKmbSh6ebXmRJWesx5IKHCmJOzZG+1&#10;eoZFr6lsFClHPrx/wDqDsx7nlfsWMikWwGQW6ZJ1lvx2Hdq+Xl3jUSd76ZrLBVpESxSt59Ha8lWX&#10;ejUeDVEiJFWBk1yrsFit0ZI1czdnSBIh67x27Y4kC1O4li6p4R1x48Jag02xMsdKXQNy6/NfZ2k7&#10;DEEMN9LQgErgOEvrHJ1VyZcGnbMuGdyUcVFwKREMtNZDKHM7qDyM95YxC0kmpikypEw+OSZJWjnA&#10;gTUenxO3QY1rJGrGqgRCQhPggurmGStM0whZ472sLePAgTMOT8COA2nsGfuJceqRbLAOJteopJEN&#10;THEgRc2uz75FSKR+gn5AzgOnIZLGgePTA+NwxjlD4zX7OIRARNedXOZaNpYkBpMinXekoeexgJ+u&#10;aSFHjX+FRbHfKLvPqm6qTlAVt47DSGgagtUNlpTBF6O6GF8aC+ghFqhvLK5tmM3xIvFjRcgWcMtY&#10;r9pkMkaVVHFgvCHc3ND0A7ZrwQdsVtets4LUvaiwbBajWRalLrK1Fn8lk/VaaNXW81E38gu2bb3C&#10;zoDHXCUW6nc/BUxt54ZatC9+7d9dq3227qdt36774lqfvtRmMLf2za7r11Uwwvqmls/VH54R6+xq&#10;UdeFQhWlstWHXBc8p8G4RczSom/V065BsuvfgpKBVl5QN1Cx5BudDFISASyrwWUWF2+e2Rn97uHm&#10;sAw4pVMWizmlORPXlk02F5YpF5s7lwLbqWRDVjZmRuOFZpWSxFHducZsJ8BC5dfBfTlp/rjNOHUn&#10;xgxjTEVvy83uaQUBLV3bqBtj7NVkFAjGl/ApO0tlGCMl6Lu4TK1SziUaBFU7R9PhDbiSuSOmqn0b&#10;jTOo9z1GpfutLeOxqOerWaSu/fLZS2auXN+VfjSFzRQMvozNwnsVYQmIVFCXaX3DlLTSSNftGKbI&#10;MAzsaWhM0ZcSKRv+qhycEc3W9B5rGpJvyb4hWgfGapmy3Y4pGHB+ziau9HoG2rYtUil+1tCq8hZi&#10;HO3hzQyIrrUYIy4lCIHJaVD3ZC1HI4yS+d37D0w5FS09ZdM0m73oMQrl/cJcFaMmpcSYBdMG1fqK&#10;QpY4Zx9XvT+DJnjU96seoJSybGJNyRy93DCeu56Le2k1J++aAVrn1zYjbAsca/qHlvrTBIsK4nLR&#10;K6yiv1XMNpEw2Wjpu/OZOW3FrkrvrVlyu1jdNVasgrIpsYRhXAGwxvhlIczFRKgJviK48UnlbqxK&#10;3ey8YeccO2togTf7lp0YQmrxw4iMPS4lxhKYfeNVGLl1lrd3e1zb0dzsEdcQgXM/gvdYG0nDUUWV&#10;p6hlGHOgDR4rcZbIUcCXMRQPRQaTRogZmRJx6JkkMcSETCPWBobTkceHI8N4nrPV67h5fDjO46aC&#10;O2NFx1HONL5l3+h57JvAPhhNokoTU4qknEg5E7MK8+KLiK4YJGXatmUYJs7ns7pgfaPsbYzEOF0d&#10;U1IQnnE69sZx4ng8srs50IaGc2FjXXAFzBXNQs2kILs477lNaHSSJa3ykcpK5ArEizlrcplCf4b+&#10;xDSMBGdxwbPrbtinhN93GO+0PJR1OJcRo3JgprrxKmioe6V11OlxYSSt4rWugbnn5uO1mC9XmO+6&#10;vs7r8SvHvdbWbtz59/7IbtZroUsV5C6Q9vmm53x5rC1Qe67Pf0y7Cvq6HUIAACAASURBVOYqmLmI&#10;w9qc9syMsZTfMdZiijTFXMKpWM96A8x8rPXFrG/O+sbmYqFofJ0uXMCicVU+24bmgp5cd0YV7Ysx&#10;giu0ZAGBd3dFjDTlIiKqLhiJNQVbZqaD8vuxgJIkgnFqaU5TBXMCrhRidhaTFstm9vvX8y/gV90/&#10;1XXynAX0x2vZFOrfe2JOs4yEJn3o71da2FrLMPacz2cN3DbQWEtYlV5zBcB5sURyEdF1FC5C+1cE&#10;I6UeK0XVXzLZqJ6TbAJsx1VfXLgRrRoLtnLbq75bj631Zr6ekCrEaSFrvF8qbLDL+twByUiRKBlp&#10;Q4O3ZVxaZpYrlLqgCWEypbB7iQs1Tl2OyVrORuOwTuNYDB5Vz7e+Q8TiSyxlFkNk6dOdCyWrG5gi&#10;FHHUmLXc2A+P/6xVRqprcMMCqUbVApBqYlNKiSFFfLcjGt1MYi17ZGBWrPfqmk3FDVj7NufMlBLS&#10;uBn81Qocumd5qvizyMJszTm4trjbLJfM46pVN876/s8GJsUz4FTLfp2tWV1WxsDYny6OeWEFi8W5&#10;JQbvUkle4zglTxdgC4phafT7qYRKbF3c1WOx3kxzcUFXN4rxjrGsH1DllJZHEIILJZygqMwLUNzt&#10;GAEPtmRQuzQSMngyrQhNFj6/OXAbGt6Ehi4E3NhgUyRh8cHy5suvaA8HTONxBtrDnnZ/g/EB8ZZm&#10;H1Vzz3kyiThNmiwgljEEnt5/N6+ZVTBXREoYSuZ00rKGcxF3EaYU9e9xQqZMfzzx9PREDfsBLl3T&#10;mw1/DqLH0bnA/Zs3fPXZPW/v77jdabKWxImURtXuKyUQrRhqblrGafzZ41HDOETDhlrnkTGS+lFL&#10;UUFh49QwV6puiRFNKEt/TIm3n39G0zTI02rtL9JbpmjRGWdJzqoKQtLaxsrSpnLLYzEEtCqJJEGi&#10;Eg4Ow+ncM/QnDq3WpjX7ji69gaYp4SFaxs3idO8riTKujLGYtLJAJT1sCQNahy6s19GauLLdl1bk&#10;3LPgRKVLfGE0P57kawPn8tiX2GB9TvN5/Ft4reCj69q+N8/5Vbycvqd/yIrI2rps10DxWj/8mPYq&#10;mJtPoPy3tZxFBGcVTCnDs4C5+hkVG1QWxG0WPWAOYpaVw3mmUuFClmTOSl1tKM2uUQumMmqrDlx/&#10;zngFJqBCizd3twxl8VgW90uUnHNmbddXUFaFFJMI2MU1ZIzG7mwR+MU1b5g5Q10YLm8s1Zp6PaHl&#10;ZzVbBHKrLAkomEujFhxST0GGHDkfjwz9meBUdb/xoSwKxe4qe5xBA7sNao2mlDRwOU0Xi4TzXt2c&#10;Wg8I593FGHPOYtPG9pn7UeN+zPo1Pqbu12znhYFiCpAum6K6IigsSmX0wDeO0zSwP9xiEN4/fOD2&#10;7o67t+94+PDEOOrCiLFa+hCDsR6CaivanWUSGFIipsg0JhVGFWFyMI090ji8XWoAp3qOzjJ9/x2s&#10;gH6scVs5EQXabr9kta7mbG3D03EGtLXfsy0uVeuY4ji7B7FGwwqM0QoatkhgiJRSQAq4ZyFRVxI3&#10;DAWwBKqYc621eTqdUfeCxivp6xo7mxCVElmtW9tryP5jraX5/lbGQkzNO9LvwhyMHquqfl236ngp&#10;v+mMoQY8yOb3MyW0ooK5snutQd86K6+yDrNuJtDHiCtGRdW2pPZAVkBXgaUKeNcsPWU2p5jJNmOS&#10;SrJIXh4x6plIiMpiZA2BICet/5sSHz4kbkPDfdexc54dhs43HLodh7bhN8cz/X/9LeZff8+pP6uQ&#10;rTXKujpVI8iZUs2hIUZlpSVD6xx5OCEpXsQ5VsOwAvGaYFKz/OoaN2ZBQkdftN+qFFTOea7zend3&#10;d/GdeZ11jmAd52/fc9s0vL274fP7N3xxf8u7uxve3d1y2O1pTMBbNRanBDk5sujcdNbQTwnXOHa+&#10;oQkeyZH+fKaNka5tOZEvxoRxVrO5HeDAlazTY0kc63Y7HTumGClrcFLCF2wBeKlkyCsboLu/qTWg&#10;jLqGTS7eshSxkhjOR8ax592be1xwJOcJ+45kLFNMSwhBLIZzpKxPsoxRAZwyoBY3x6RVHLD2ulXA&#10;ugYba5jxHAC5BF7Mj/PnSr/EFYh8qV3cf/lDC3z98VrFMhUAbzNX62e2hRt+NJibWbDVQa7d1C2d&#10;ub5Rc5aSs3MGIKYuSGuUzxxXZ+QSfbOa5Fs6cy6KXijai6womAM0Ncgy4Qr1PccJWEvMKm5ovbII&#10;MUZubm44/v73y7Vp2qxuZKITaBxHXBvU3WRWLGJ1nZbzyaaIPxZXwFz3cnVjXgNz9e2tBfRHZpHx&#10;fkkq6aexZPp5pBQ7rEHtAH3fk6dIGxo6PG0IpUzSMtlqBUa9pupmVXZGVmrwzhd1/qRs3tpKWbMx&#10;FYh8bBmaAgwyz3XS1sr7yLKyUkrd2uq1VTC2AnNd23KOozIKWV2+X/ziK7748hf84/SPPDw8ADVj&#10;Td2nql0G0QiPpxMjMIgwkjV+x4B4T3KWx0mzJa1duf9q/2Xo+2mx7K1urqawdQCPa3HsOo9WEjjZ&#10;GoJflPmbVXal9Q3H07l0xmK4IVbd4FnBlkqm6LwNqcyDrAAiS0nCKeW5TL6MbVsH7c/nVBblGPVa&#10;k1nmTAWV9e9Q3M9zdRUp9k1hCm2SUhvSrMCc0UoIBrrdYe6ba9Z/nKpQ8DJmLmSRgl3YgWUKL+cU&#10;U0kAUvYH0XhQU0TSrWvAiha8txmsihAL7uKcROJiyAImx3pCGg9c6rOZMt7VgLpM+hEs0SpwTiYR&#10;jcMElYZ6PJ6wWQgi7EPLm0PiZmrZDT3705E4Zc7joKw8Qsy6tlZAa3D4RjX9hmHQ5BXreHt32AiC&#10;C1NZO6dpmhNJ1o91nA8iDOIYSuJJdUWmnFViZJpoakZmSUxBFFI7a/HAW6+Fys8PiVMaeRqOnKf7&#10;WZZmnJIWOLfqrh5Hdfda5/DBctPuEKPaeKRMGhODgWCEfdvxfsWqJLMUXa+uc2u1/N/0YWAYBm7K&#10;mmWKPlstCh9Fi9Xb4nItOfnkKGX9yDg8GHXjq7apJixUsBWyaFbrpPqW1lrOksAHxqwgGjFI1DAY&#10;kzJOKN4nDSOoda2Fsi9bQy5hFmtSp66919bPCkykjA15AYzN69IGnNR+3AK555iw9Rxejnn1J/+g&#10;bU0ObEHrJzFz+dItvGXw63EvwPKPBHKwYebqcnYRM1d/8AXUPIOrEg8ArlgVMt/s7cmJQeN8FgP5&#10;0nJedcqyma804UocihgWUcPifhJ7WUdS2a00u0zrRtZ2nUpOWLu4/8xCgVYwF2JLMszWti0LrjV6&#10;87z3annOZYU089KwxM6srbOF/bl0O1dmbt0Xxnysa/eHbsZZrHOz+w0urYfD4TADOnV7JHZtS5Ms&#10;3hpG5eDJaboYjNai0g8YrLcE35brWhYFq6gFMXm2WvQYlH5As9+kJmdswRwXGbSyfayLKRWvXy4a&#10;2ehiqcXd67Epmaw6vlKOhOBLvU34sz/7M/7mb/4GrOH/+vuoGxRqYUejSQFDTowZeoQfzj2jtUze&#10;kYIlWYM4jzhPdo5+ApyfjYIK5pxzygA0B2V0ihsxzZ0DGNUI3LLJazDlQ0MMWqYtxkgo+osxRppG&#10;MD6wBjO1303W/muanUrHJO0cqcy7qACrcS1pJXaqoGdRNF+zgvNnSrygiGjyjM1LAfuVIaSxlTUj&#10;sFx02ReMRdmpmnj0DHAfSzmw7Ual/xw5lmQarsfratmt5fW0Gb9daMr3S1So1AG0VCDJhUmzZIzT&#10;wHwRzSjELKLC68c6CZxV43heJ20Fe+Xz0+JFEWPIRsGvCWXdDB1DTCRGFe1Ogk0D38aMfzxi8kQX&#10;PCnpWnmzP+CtQwS6Ttg1LUPUeC7bT2S0SkXKqkH2Tz/8MGvszX1UwMeUFHTU/o+ySC7krIaNsQ0R&#10;URFdY+bYW0qcWyAR1UdPRpnUDNicMTlxniZ2wD4Fjnnkw/mRh9MTwzRxjiN/9sWfsg8Nje/AZMZh&#10;JEXNgrTe0jYtw3hmSAnfMMdfTyXTeBmzlD3HVDoW4yzOuDlLfOwHJGtSHt7PDHuWrGW96kZdQ2xE&#10;13dj1ENiLCXspnxXNNRoylp+UJI+ppSUxLCGKUakCVpVIqvYNqhLNuWS66mBr1gH4lUEP1NZTrlw&#10;adf5UffL58BcXcdrVYi19wNzCVpealsGb/36/FvPkD3/Fm3t3Vv/ti3z8rU2E1lsSJwNaH0J1H5K&#10;m8GcDhqNcVJ/igD5wp1gjIq7WlHxv1Q0d+rAlOJCkZWY33qBWi+4eqJLFpnb3J960+ZAYoPSz+sO&#10;ETBYjIdMKhl3EZGgVrut4pgaYB2Muo4MQILglX1y2Au4VI+fsmpe5ZgUyEmhxqmbDMVCLDQ1hXEo&#10;wKyCWTEaSJ2LpIYC3eJqEou4ej3lmmpwc+0Ls2xuFB0iZS0yUpIJ7OoCalWH5Turfl19xootG2XZ&#10;1PI4J4PMwAJo9gdC0+FswAkEMbTe4a3BOLBTJkmaB6RFZV6MrXUhFUhX8cnKeladN1PGTi59FQ2M&#10;KBMbjNHyayLk5GbZGnWRFveu8dovpc7n9tEZW+orGLK1urAVqYpsTClHU/oFrUeZSh8lhOPQ03Qt&#10;CYNtAr/8q7/kz/76r/iXr7/mfX+mt3YOqI7GMKTEMU+cU+KMMO13RGcZnWU0hgF1Ow3DmQlomwNa&#10;X8GC6DgCrXjgjGhFCorIqGQwbi5nZqxwHCdqhp2xJdRhZYjFqPVnY4xMRt2o2ZRqF74lxUUQe5kE&#10;dSDBeRrLQqPjNIibk3qiqL6blPOs4xMrmBKoPo6Jbbk268CaUNjIDKWsUC1xV7YKdZOm9QZSMtXL&#10;IxZyzIX1q+y2pWq/5ayB+qAVD2pMnxoOGisXWl0G5zJfdY6sDarCyknZXKuotRSmiZkd1QQJkVSS&#10;UhI+2JLdK2AFp4sokiCmkd2uKf2jAf/1sZ5vilq7d441lJpKpOuAWwE5zLK/VD7gocgNOefw+6Yw&#10;r8JxipqZjuGYteyWN5bzoLFi0ziqHqDxjGNPTIIPFin9aq3HNoFzHFWPrwLcwsBqKEDGybh63SAu&#10;gCvF28UwxAnB6bqqnQimlEI0hggzI4cxUMe3CClOnOLEJMKYhX4ceRigz7A7nLg9DvzJF2Cs0/gy&#10;k8FFiLEkMDhgAZfBOVzTEKwQ+yceHx6o2pmmkKM6JpxK2hj1RDnvNWY2xVnXTcNLYhkXGtNpKMSJ&#10;rQmCy3rmSngCdUfKWZk1o3JXJkWMJFLWuGbrGjJu9mqUQaDxf6Zm0ZZ9vABhgwI5cRpWM6LzFJJW&#10;dBHBmoxFDTKsJ1uNCb1gqwtD7kRBr+SEyUv2rwhFQL8yaglTihRK6b95zZLIIuo8LztlTpTfgvIb&#10;JbFQlkSKVFaEn9Iu98Prj44lrOLifZhxzkstSx04K1JnRdyYYqjNQLWqchTssh53rK60Zlnrmpvx&#10;a+vZITCN5HFA0kAucQ6amemwYyKNkTioPpJzOkHEqbvIWjdLgagGWt3cK8ovGuRZGaCY1WJunC6m&#10;OSk9X7NGjQ847xkn1YrLUlgjHMN55Hzscdayu71hkIkpjfgm0PqGKD2+LHbDMNDudvR9z9u2JYrl&#10;ze09qY/YrAuvapgtGYHe+xLCYDg9HbGNJgkYp9paudwE7yyxH1SfzjTKfuRMCLpYzVaoseQSDG6N&#10;6h5prVrPNEUOTYdNGT/BwZaiyjFhu6DCjzkXD7XVQFZT3YOZvAqrWyyAOtJgGCa6rlNWplPNupgS&#10;h92OMUXevP0cwWpsVBQtx5NUYDVaC/sOaRvevfuMv/tf/w86Y+iMwTeQZNQNHb3/3qKB2kYAdT8N&#10;46iTbrLzhFbwqVajsQ0+WExjMY1XAJgmIrpwf3h8KEkYnirMqeNFN9G7/Y6UNJh6SrowWGe1lqJ3&#10;xHHS/liBuKpLVkVpq4UpkkvG7SJK2YrK1ARnefvZO979+a+Iu5beW3Zffck3X39LMp5hjDz0J40D&#10;ajyTC5wlM4iydJM1RIMCP2eha3BYstXxn4rUSo19zxKJUbDGaQD8bARJcTfUrFPRyEGpy9Pl6mKM&#10;4TxMYBy+0ULm9XnNBl8zerXV2Dnn/IVrTCQVNtfQOl/iLOuCqpuHQrEMqZa5Maq1RTnHLCQZkSKS&#10;e3G+86M+W4tpzv9W7Njy/arFqL+v+74tSReX4uKUdQhAbAF4K0Zw3aq+Y+1Wgy7wtUqDCtgWV//s&#10;K66hJJYsCePQmEirrrZsBWssTQjEWGHMzB8v/TSjs+Wf1NeKFuI63nB9/vUo7X43918urjgpG4w4&#10;BbYTQBOIQJ9GZXMax4mkQDUYCHY5R6fPcxp1XXP2o9/FeqzxRUgYZv68sg8ldtA4u3KfLxVgrCYW&#10;440lGTV/E0KOsdTeLT/TtJymiR7LzgaOMXF+7An2Aw0d77o7PvvLe+5u9nz//j1jPGOCw3WWZCJj&#10;Trgm4FPm4eE9+/2et5/dczoKTfGMtM6rFJPxNE1HTtCfI+GNIzthlAnbOoY80o9n1e2zqqt5fjqr&#10;zFVQlQdNTChSJdYgVssR9pMymdarxmPKMJ0GXE6koefu0PDDv/yW77//jvbmhmgajgO4riWNauS1&#10;IRDHidN4xIhK7Oz3nY5TURNRjCMnx5Q8PZnReEITtJxjHNl1DbEfEevwuwOuu+WH0wkfStmzPOFL&#10;ImAcJ0gTnqyyU84z2QmSkiTBOsQXI3OubuHKWqPVJw67PcYa0jRhgmIIKa6BYK1WACkam9aAM4Kz&#10;IGSSqi6/iKfWddFX03hhwZzX9bQYa5ogWarUZF1HBI11XC8PJZmaklmi81GWJaBO2SQ6v41h3nuH&#10;aWKYRvI4Qt8T2gMWaEIgWMc0jLS7nYZwhDJnsiYQroODbVF4wOQlZg4Kos4COS10cGFZ9MuaXeMo&#10;1RuAucoDiyvrx7V8EStjjJnLOAEzilWxwyXeqp4vhfKe0mIZiqRFt0c/yRxPEhNjCRIlg7dWFeFf&#10;APYWZgtYzBJPVSn3LR1qihtAr46ZcVJ5AwCl1zO1GkGJ9cl6w1y2OijWri9rCmIvBejX1DSlv2Ql&#10;Hjz/D2zQwug5lXJnWKq+lhgVv1UXqrpAqgUsxiHOqivEeWLMxGHCZQhWg2fVLVtiFFkYCv19HT/e&#10;Qgi+SBmoC0NKUO+YDc2+4+wmxpyYcuTxPPD90wNP/ZmIKZuRLgy73Y590xagZjAiPOVMFkOyrpTI&#10;WTKwbabUEF2sHh1jyuoZk4lj2dQNYNS1aZxVQWdreDqflNkywm+++47/+z//Z27+6R85nk785tzz&#10;rdFN6GwSJwOTVZdrMnDOQvaeaA2TtSXoWRneyizNm1txIS43sYQJuAXYsH0s7pCXxu9Lbonq1l2P&#10;3eV7iipzXrs86k/LvPFaO7949bG6XozZvi/z+y+1rWulMmUfuyHkJz6CbjLPnsFHr5jNE9XFLP34&#10;ymO2l4/m4ojXHi8GxZz5ilnAW37h/sNy/xIyexTE1qn+8pdFPqX/nm+vnVs9TmVFZRUvaer3Z8am&#10;xk7roxVdESd0U7fWkZxFovD+3PPN+/e8fzxxOp3I7+7xwWEcZKNaeiJGk6yMapUmyVijgDEOI7E/&#10;YzMYV8MAwOGKl2VhrFyjrtapZPq6JuDKphu8V8CdBWNLkhhLUpZ1BrIKJc9JMGVfIGnsIFFZ1JxG&#10;3d+cA9/gfYf1LZNICRUyykS7UPYb4YehR7xFnENsQzYeY1swLTjL19//jrcN3MaSnBUSDogCwxQ1&#10;Dt56xCojaKRghGwgRSzqjcks7KXWJS1uV6EMtE0mXxm8Gg+aSohWfavscyZjxM2ZuGb+DY05/bkx&#10;5ZVhW0ZhZQ6XNebVVcRsXti0Jca/yNMUHdC6z1RWru7/NcGjxiXPx6FuFwXIzXuAsvaLm3XlF2a1&#10;uOsmvVrgTZ1strjHPvb9rttz/uGPAhtX72997vP3zaUfX/+pRR3H6aOkjXUTEZxTKvzUDzMwrLpx&#10;n9KqG0tJEFnOcTUItyxCPc9t4OS189umJl/0x7x5rZJJVq1aqQV+X7S5mgUUWQ39ssq1eA6HA6kw&#10;VDXTbhug6Zxj7M+cT0es1MDosbBZqklXM7fm854NAEcILd4pcznkrLF0QePG/mXs+fZ05P3xkafz&#10;iQ/9meM0IM4S2g6bRx6eTuQpsms79k2rg37SMIAUfKkPfCV9vVz/czEJxhjGvp+D7msCj/FLVZLT&#10;NOCbBjFwHnqmlGi6ltC1egynWlCDjJzySLLqKEkGRok425CduvKVoVV3EwIkCov509trYG4N1p57&#10;fztP1/21HsfX4jw+HQxwcfxr719r68z67XH+EO3fOgbn37q9FGf0qTFNL7XXjvHa+9fu7zpZZg3c&#10;PxpL9douWFsNY3g4PvHNNPGvt2/4/qvP+NWf/5JQysjlXLIHBVyz03AMa3HFGE0pMQ2j1j+tbPjq&#10;d7fzoOs62jYwDGfO5zOHoKEfxgjBOShlClNKOGsLmCtxWDFTyyOvhb+zzWXd7XE5ktNEHEYkZ3wI&#10;BOdpfAvJYMUyZatVI8o+N+REsvAhDYSuo7m5wbc3GqMoWu0mW8ev3t3weQBrM4/dTr0XWkxWYxWL&#10;EeqMEI2qGuRCnsQ4vTi+6r0xfDx/L/bGAvi2I2WOKde/LsZBjet7ZXl7tV3db/+Ard5TUDZ2K+pe&#10;z2GNAeq/6i18ro91DujzmZmrrNiS+qtM1CS1duoKIVqLFAsif8KFXwtMfi2Q8Vqg4BrIrV0sxmhh&#10;ZFZgztS4PQM1g7bpWrz3xHhkd3MzM2vPW+TMPn9TO64wDL6wb85oQPgSS3F5nfW19U251mo6eU3v&#10;vzaokcsN8FrQ6Et9WQdQLQEyjiNm52m6jvM4EeM496nOrQpy81zire97dk6LXI9Zkx5sIQ5qTNPM&#10;wKzvkdjCxGUmVNvIdg2xafnf/+7v+a4feBrORAR2LbuvPuPdF19y//lnPDw8Mvz+93z4/gPRGHqr&#10;rtMpJ8Q6JmtIzs3uU4orqZZrsqLyGUhJIihlbeqY3+9WbigpcZqCBvVSYtKSKuA73yCNBj57rGbJ&#10;OV2kzxM8Wb1/oRS1nrxWkJhFZevNWo2N54Jer21gHzVhoflfuP/PNY1v0Xmz3UCBeUGpx7k2j19r&#10;MwOxCmOox/7Utt7Qt48/F4z9gdfuf3dtfZ8+9Z5tv/9SW4+bn/L9+pmLGKLV82tG2Hptrf+0Gkie&#10;N/8hRR7OkX/97hu+e3gP1hDaRhkRWfa5ehxrDVQlBpG5JN3e1sSWhTmsG3F1Xe/3e/Zdx7fff6+x&#10;hs6XsCPAOFLS5LwkKjRvxM4KAFMq9ZnFYGzWSjGunIuFaRrxAjKOjMMZSRFv93ijJcGGfsA3e7wx&#10;jJKZkqFPQm8MZtfw9s+/oru/5ebdW8LhjmwcxyFz6ifGaeLXf/Er3uae96cn/tHZIrelpaT2N4eS&#10;Ra9uRa0HnaBcT466714zSGdDsI4Bucam1/e4AObbTa3uLdvjagjYx5//1LY9nS1Y/EO16kGr++QF&#10;eVbaFshVYu1TMZM3q0kBIPFS6wQKeMs1UFlfd9aRSjJHBTlba3v9/fXrzzFn69+srNdFRs2VjUBj&#10;24xKZpTJmY0QyjnbkmEr1mjtyLYFa7i5u73YXF4CdDlnbCl/UheKKioLClZyXOQ41h1fUflH2cFX&#10;rn+px3kpoqzWCWx53GVQm4trKLzP4uotgLxpGn0/BPI0MsSJQ7ESptzPdTS990y1EHg5F28d0+lM&#10;GidCo5ZmGickJsR4KDFJOE15BzCqgMuhOygjlxKmadjd7Oid4bu+53fHI1+PIz+YTNw1mOAJuz3c&#10;Hujv7zjf3zI4xxhHjjEyDWNRzg+YpkGc52EcEV/iM6y66aecSEYB381uP9cmrI81kBVg4FK0MVVL&#10;v5QRC4cb7UOvxeKNVzDci2ab7bsWSZE+Rc4DpJRpEIJ34DXpwRZJliUMarmj261wa/m/BnpscUs9&#10;+/5Li5LZjqpnPnYFQNXN7LXNuo799RzYzpGX2mvM3s9tP5d5+vfe1uPnvwUL+Sn99xyQe/UYslT8&#10;AY07dVjEa5x3zpmH/sTj+aTyNzU+z1psAlfDHcwSB71mTOZzYvN32VNAWTzn7Bx7ChkfbJEbskXx&#10;qoR1lKGec3Xrq/SWs6YkKKR5rqRpZBp6yBGPqjWMpzM2C63V+OEcE5I0e3ZMwnnKROcZfYe93XP/&#10;1Rf82d/+Fbbr8Ld7bNsRcfh+xD71DOceug6ThF6EUz8yesuu85jG090eLgGPZEgRyRM5JXKciuvY&#10;LITHfGvkoz3qog9nZi5fgDmz+oxw6bkTEU2Cy6r/Wr1Vf+h2zbD9qW2OMzaQuQRvFFb6JbIrXwN0&#10;V6aDn7NISncr2k4XB7eY2RFZN2yMBiNGhFp389qFb090fcLPtQoOt/pUlSWomZCwuBCnYdSaqfX4&#10;VukVMRrInRBsyaaMkrm5uZmP9VrToEPtUM1sMbNPG3Ppqp3FhCvDdmWRujj26oZVds5e6cNq1dRD&#10;rPty/o1nDJQ1Kzfl5d7mnOn2HViz6tNl4xVZqicYI7OgcNe05CkynHvtGyuYGv9j3MyOGQwYS9e0&#10;nE5npizc3txi7m/5/sN7/uGb3/P3H35guHtLnzPnaSQZIQ093gjHtuE+ePaHW+z9W2wUhvcfiMOI&#10;MQ4fVIIhWikinoEq+ZDSxGQtKU18yAktKYdmO2OKnIlV1XzjNd7PWMQJUrJEVTRXOE1JZVYw6laI&#10;mp3pbKDxnknAhRa3M9gpMZ17JgGTF5azgkddez4GJ9txcm3ePNdeA0OvtQt3x5VjX5MWqc9dKQ/2&#10;2vldu6Z5of+RYOna2P857f/jWO3V9tz4+dTx9Vofv/b+jxm/WzCwHZvPMdnr8JaMih0bcVr2zFmG&#10;HMlO6zCnlPCuwRiLr8DN1Kz2ZZyu9UztRdxoOScD2WQo1Rm0dqrulxbDqe9xQbNBjdG5YgtoXIc2&#10;dE1TgEtmLFWDpmnkfD4yPj0RUsRJZujPDE8nTBa6psHbACWBApLBfQAAIABJREFUyXjHMA70OeNu&#10;9rR3d+y//JIv/+LXdJ9/zjFOPI4RSSMmNEzGM3rPaOFpHNjlSMpgm0DTBkAYplQiQWq8ccLkBJLQ&#10;2rVFU7Qk/GzvyQX4uMLMzYxqVkUDVvP6o/Gz8hxS/tnV/fg5zNz65360Z+QT28zMrY5dCYStxMkW&#10;H9XPvcrMVXbCUWKqVpT2duLMafsV0PG6VV6PU9sWZc4XulkQ1pvbrDaflwD9CpaC1bqYsaiHu1WN&#10;yoyyEi54pjiRJDOlyDiO+Lahlhx7bhiUsIHlnGsmCVDTpRHBeVvkJD5ejOprL22YtS8WF/cVQDwH&#10;Ql9+T89leWdmaFYXVX30xjukj3OZHazh9vZ2Zg6npFnGRpYSSru2xaELXZoi3uniM/Ynxv6E976k&#10;ipuStUiha9HFlMwwjCQxdIdbmrt7vpsG/uH3v+Of3//Ag4Gh9YwpM6GWdTJA8Ei7w+4O9EloDrcc&#10;Yuap7zn3IwZwRejSWrAVyVYN4RTV6pGMK7poWYRstZwPVpdcjDBtsjGtLWV/TNKyZd7ivQZX56zA&#10;rm07mqbFOcvp8Yl23xCaPdJlZCwu8zGBU6ZzSWaZ7c4C8PIcc7lmBdbA5zWw9tr7rxosK2Npu1FW&#10;QwCuhw7U5y+1+v3teVYQ+CkGVW3b+ZPzx9mwP7b9/52Zu3Z9P+aafu71v/b951iQNdh/DsQhJQnL&#10;6jjNJpOyajFGo27XsOuqC0nFjFOkCR3OaK1jH4oETJara/RH528MsxxX2T/Uq6L/AKZp4unhPS4E&#10;msMB5z0hNCoknlWyxdqAK2uvlsyqv1tklnJGUtLkh2lUI/F8wmHomlbjlo3BBMtkEuc8kpvA3Rfv&#10;8O++IO929C4wnHren04c+zO+bbh9c4/1gVM/8vh0ZNfcMokQAd90tF1DPD/Rj1H1U9mAslyTGlJJ&#10;QNHscrb3bnUPkZW7ddO3M1gr75vN+ylnajUZAXJKSLLYfFmd6ae2Lf54yYP2U1qVTQIzS3RVckXK&#10;+88lUtbzew7Iaf/pc79+wwpF50wuk+zslR8xi97T+oBbd+lLIOa5tu3MyqBtQU99z4iyZ+oG1YE1&#10;d4QB6x0pjqrtFSeGcVzYvgLKntsOrZRNLuU5q7X2zUeuYZbBee297fWt2zX0/SmDaQ3o1klv9Tyz&#10;WcCcGFNixxaWszvssRZdzNLElCdMgpQnnBFC48s4F3JWCRfvPUMcmYYR7/1qAsr824WCwmB5eDyS&#10;Q+D27g1m1/Lbr7/h7377W77LAzd//mu+PQ2M1iFBLcIUI+OpJ3/zLcdh4Msvf6ExKbd3dB8eOZ2n&#10;uWSaDGdyjmVMaqbY7Oa1qBZamp7p31IWKKxLiJURZAr9XwBeSswJIiEEvHf0x6NmrhnHrt2x6/bE&#10;JnJ2A2k6kXIix0xwzTwm1+5JTMkELwvVc+xcLUH3XHttnLwGliqYX4+n+vramHqOdf8UZvAaM72e&#10;z5/S1n33mpX6H21pP2Y9udb+2GD2uXFRn6/nxcX8KS3GiG/CDIgyGiNbRdBD187SKamKG1uDd143&#10;1saTs4ESKlOFo+u65q6t13bZX4wuqIU1klmy4/j4RGgbQmjBOXzJfBVJSNZQ12Asw7nX9dmqB8Q4&#10;i3PQOFUTkDhBjKRhJI0TDg2Z8UFDOJJEYjaMOWEOBw6fvyXfHPj2PPD+22+4//ILHvozY4zc3RzY&#10;3xxwTcupVwLk1A88jlobdxgmYlDVhyQFZGYQSo1a0YoSNVFECR2eJcZeMiTU47T63AvzuTJba4D4&#10;x1wD/pCATgsVKMqo5U7rnpxXzPA1VvDHYKfZzdo2DU/9wOPjY3FFqlutaZoiZ6HuyozW18tSBIVL&#10;qZF10Nm2kyulLHJZ5HvO2pmRN/OgWGf1GGNmdeqcM+e+17Ipuz0hBI7HI87oOTdtS0qq4aKWC4zT&#10;hHGWu/s3PA0DWMNuv+fhSa9VUomTqmnPhY2oMWz7tiMbLWVlpglbNIO892At5/N5vmn1Bmih+jz3&#10;YT1mFc6FKpyr6fG721sev/127rdabQEr5FIqSo+vwLICk9kVkOtAV7eCDhBbaGRhmqZZfFckM0XV&#10;CWx3HRnh1J9noOLIBEJJBNfrut0f+Pp05s3tgbE/k2OiP5/Vqs2Jpt3hw24ehIu+oGESVeH/9Z98&#10;xX/5+r/yP/2f/4Xw9p6dhx+mEdc1BEE1DOOEIKoPliLHxwfS/VtM13Kz63h7f0d/OnN8eirXDyE0&#10;xDQSJc7jaUxLnceUtfIv9hI0I6hquugCWmuOztdQ+ipYZRhdsPhGPxPzhMXQ7DoOfs9wHgk0fP7u&#10;C4Lr+Od//keGYeDtZ+84Ho8aa1eMEhs8XdfpcdJYxjiztbZm59YTe7vJbZmK57Kj2radX1tnTK+Z&#10;j/q7F2x5eXyN+foUsFjHxPafiFyA1e3v12vbXu/6WrcZ2Nvn67+vLdKzjtwzbRtDfPFoCivzM9b8&#10;PwS78OLxX7l/r21Yr4Ht1zabWnVn/fnt/vDcOT23mS2GvuHmzY2u5aWso7WW1ntMnGjblmma+Ou/&#10;/mtCCPzw/XfKlBszZ7lrpYoRH1qOkmmt5+7ujqfCoKSU9HjWMqWEbxtiTjT7joexp8HgvWWc+iLo&#10;q6xIEzz9+cwD3+NPDXd397jgiXFSMWbg+P4BxJBNJDGxO3QcDjccH08MpyOhkBF+FPqnR06PD9zd&#10;3M7rB6IJEw/9iewsvvX8/v339KczY2ix3tHEkft37whd4HA48PnnnzONke/4HTlHHh7ec9s4pmlS&#10;Jiwlbg839P1pKcOWs4aXxKQlz6YIOdL3Pb5tyxpW6gOXfQkR9YIZaJyuQTHGOXFBTJ6Z9VSFmydm&#10;D09K6jJv3K5Uv8ngivh1CPO4MlUd4Cc0XXcviwbUMVoft9n+W4NyLj0pomLNXFaoipNKh7Dqy3Ud&#10;1vP5TDaJ27fv5t90pSJT03Xzaxfrt1mSJikiyn598iKy0qS+pPDWFyYiWlKmbjibntj6mq9tTM+h&#10;0I8OxjLZ13ER9fPOOWTs53O/OKZTXZeEYINOxjHFEl+lYnu1SDiVFgbshsWZwSiAyUgyiM1kEsZd&#10;D+BeX/PafbXehLYL1nNMn60CtsJH39OghgxmHVsoxcrT3/POgS9AYbLEpDGFvm1o27Zk0U4aT1YE&#10;DsmpuCIzTXCFndRqGDlFSBlvDN46UjZz1q+tbugCkjIWcZ43n33GD6ee37x/j+w6+hA424x0LWlS&#10;oV7nDcEE/W00vi2PmR/ef4+1ljd3d+z3e+5uD8rejSOmaLFJLmPVFhFFsYW612SNFXXMjHpRW0+c&#10;3ttYYl1MdYrWzdpUFlfvRY0wFWNKMoYB4+jjpIHFznH35i1PxwetYSnaF76OV5T5zNkhKRFlibXc&#10;Ark6Zq6BuOfA3HaxuUbXr49zzc21PnbfLyWNrrXXwMB2HmzB5Hp+XPv9tTt3TsrZXO+ntjWz82Ot&#10;7u13K7v6H+3ltgVyz733U1ut/1o1uGolHWstbdvyqz/5U7787HNl1ItWZesV+Bmj5bBi0cjcjksl&#10;MhbqqdZINsYsaghZLsZEmuKcHGZSprGeYBw2C7kfGY5HehFyhsfHI4fbOwVRMiGiBvXYn5Ai4O9S&#10;ZBpH0qQeia7rlKgQYYgT/elMCp5uf8e3xw/889e/Ybq548//9n/kq/tbjLcc7g7c3OzVqDRCPxyJ&#10;acJ5ePvmnmY4a1JBzpAtaRwwFFmnUnVE/SyOKEA2Ktqeda2vLGZtLxmi1z6zTZDYtmtYZPubf6x2&#10;LZt/Pod1hurqO5Us+JT1oSZpbgHjlq17rfn6UVN89OvFct3WgzsXMnsuG/TMfNy6jdbPL1w0+fI7&#10;299eF11fu2WcU6HG88N0IUtSP2tLxlFGaEJArKEflSlzwRPHNMfZrb87D7wi+iilrJnJZSGvE95l&#10;jLM0XXuh7ba1OmuW6HPU7Zq5uNbUiqmT5uM+zkkLXltjZktKRDNQZzmSldWaiwW22+3odjv6abjQ&#10;mJs32HLOTdMQp4FpGEuW1UROurA4TCmVpenqCiJdOYaQxGBCw+e//CX/8M03/Nfvv0MOB6YmMNpM&#10;bFpS7hU8WUu2gk+lVmCOSDZ8/+03WAxdCOy7js8+e0fOmQ8fPuh5Z61BCEaLmQsIThMdUFatul6L&#10;E/7i75piVvSy1VqzdrkvUu+ZIZciodaogHYEdXUET5JEHk50Xcf9V58jPxi+++47kITDLbFjOSNR&#10;EDTGxrK4vdfjZAu2ntsUpRgb18DNNXC0bfLK519j3l5bcK4BtWvHfw7QVet9Cwq99zPL8lq7Ziit&#10;QeFLbZ2F+9xx/3tur/XBtXH7Y/rtxbErMBWtMyihQlkUFGG53R/49S9/xWfv3qk22jTRhUbVGFJS&#10;5kQSSRLOyxxSJLLUKzXBawybXxlNVfTVGFIayTniUOMujj3T2M+xZccPWsGGmJSFOvUzwxJPJ3rR&#10;9T3mEevgHBzD+YxMI3EYaLMwnU/0pyPewn6/J7QNkzGMUyoGtRCHkdOp5/HxiWQcv/ntv/D1+295&#10;9+UXxDzwp7/8BT7cMUQY04hrHG/fvuFm32H6I8P5jCHjREilZnkbmrluuRbCNEWeRDQPYsUyWbMy&#10;JlntwS/cvy2B89E+WdeKApiqmzWXBIj63h+zrcHcdg3T8Jnn149PGefXsNZPWVcumLkaGzZXYlih&#10;4RnMFesFU1CxVQmQGRQ+y7gtr12gz/r+5oLWn6miktX1WBdX5xyhSFOsY35EBONLWRBnIIFvtChx&#10;Pw60hxu895x7tei831RUyLXe4iamZzW4LNUNZ2loP7oha7Bawdx201h/Zs1QrJmVBaXPP/+sdWuM&#10;ynKQC1O3YoLU8lMGbCjJIN1+RwiBh/OZKQ7LpmoUwIqo3lGwjr7vmaYJb6wuUrkUxk4ZWyRIJGet&#10;z6d1ecgZEhm7a9jf3/Pt//NP/DCMxJs7Rm/xuwPHOGCbgEjGxISViOa4VLCVGMekZXa6HW3bcnd3&#10;R0qJYRg0wzZrTIKlaDVJYc+E8qixNLWQ+/pRE1ncHOQLaDkyqptaFxt9yyDGYksFjVzuTT9FLbQt&#10;mTiN2CZwOOw4pFveP75nOI3ElAhZXSLGoKXpxJZzXkDLlllb399r9xwWMHcxXlbzbi3K+tzjS8zY&#10;z3WzvuRG+5RWge46PKGymNtjPQd4r4G47fOX2vZY89//wcy92l4Dcz8XENexYDFFVghS1FqhN+2O&#10;u5tbGuN4/P49Tw+P7A93CqQmLUun0vqmiOVuROl1q2O1wWGdhtlUUfEKzC7ChrLQea1l/f13PxC8&#10;p8GybztCrAd0ZNeQp0S2Rl2mGWSMyBjxJbzDIzyczpyORwDatsV6r8DGQNftAeHDecK4wF//7d/g&#10;P/+c7/qBr7//ju52x/H0wOl0i/cO53rev3/PDx++RaaIiR38/nc8fP8dTrR0WZrOhNDS+lCS8sCI&#10;xWZLzAaJc1LpotxgPyZi1gBs+zrrNUgu5+hz2KHe758KeH5Ke85Ars/n967sy59yhlsmeHbBzuPq&#10;087T12pjkkX1twqIKbWgMcbMfvCLuJBCMc8XxMs34lOadtr1jWYt0lj/nuPpxqkEnq7PB4zTAuA4&#10;i2uCqvRPE29vblRbrTBUM1hiM1CqtWfMXANT46wyUgDHzGZeYVSuXcecirz6XPX9X8T+zHtFtXRW&#10;7rH6myWDqN6r7QCv352twBRnIcwsmtIuVgtdD5NqsnmWzaoCZlviAqc44IOFcwUeQkwjGI9I0gxS&#10;q1mfzmg5qyhGa8A6eEyR2ARGa5l8IBxuOH97ZL/voNQBzpVHM2DFYYzFB8M0jvzwww90Xce7d59x&#10;e3vHw8MjDw8PWiIl25IvVMZQMdjWCSv10Wz/zgvbqv0GFsEarZZRC1kbyhdyWbhQUNjHHt9qHUqt&#10;aTuwl24Gnt+ee1LWeEBntFoGUg2SImRwxcBZj/WXmhgzz1VKH9RHfS1/9No8Np4n1uf2KczVS+21&#10;RfriWq6Ayhovux3f6/55DRw8t/B/KpB7bm7/BzP301i2PyQzZ6zFmWJwaAFSmDRcZBcaWuPI48TT&#10;+w+M557D/g5jUNkQg8oQIRcxq9aqbMl27NdsxJqRqLVVtdi7teCcKYL7ljZ4PMK+aTBAi6VBY7TV&#10;22RxY6LpdpjgmbDc7PZYZ+lTog1aBpCcGc5HxvNJjx2UjY5GMCEwxIzf7xmfBs5x5IvbG7r7e87H&#10;I79oHPv9DiRxPj3hncF5z8PjB7755hvG04lHZzG/+Zr3337DXc60zjJkaHwonjcz7zFkkKgJYZLV&#10;aF64DnOxt81rzGburteAaix//NolM2fsYljnkuVrCzv3x2bmtuvXtT12OV/m6xfqn697LiqQMyWn&#10;oHojU0q8kv82twtmriLCKsZXmbn1ydsag2Z50ae7vsi1m+LaolxR+ppyXXeQrYNELuPnahaearOx&#10;ZBitELGI4IorJmZFvTc3NwjQj6P6qotunqRSM9Hw0Tm4MihLbKuCXzQ2bZom3VCvuLnWzFvti235&#10;mgrmtoHWF0zLCr1XMJeLw9BW8JUyeaXmfwEiKckn5bvGGi1RJUtSSs4Ra/1SGswKjfP4YDkde9I4&#10;0VC1fhQ867HUEMBmrM84YzDWEguIsF3DCERrya0nekcCjHVgHNYFLFKUxj3GaPJEjUnTIGShP514&#10;//337Nsd3WHP3eGGh27HOKqciogWYM5ZLmoFopF72i8l2239N6UihCtjSLF9noG7gjg0ZkQsmDon&#10;VvF1OavFbiDHxDicCdbx7v4Nxw8fyDmSpoGEh1KtwhrBGWVCDcsmsm5bMHcNDDl5fl5VQL79bn1u&#10;awLTC6DmNbD2Gti7Zq1fa2tWev14LVa2Pj7HrD1nPW8/r3+/ePof/fYFuPiRBut/j+01Zu7ntvU+&#10;Q8oK7P5f8t7sR5JkS+/7HVvcPSJyq6q+3X232e6IFAUKBChhAArSG/Wv8J/ji6A3QcuDREAQQBEE&#10;KIqANBRnudN9e6uqzIzFF1v0cMw8PCIjK6un+g4EyICEZ2ZEeLibmx079p3vfCerJujat3gMsR8Z&#10;+wFntHpNEqFrOxUXz4FY5Fyz+i7zHDlxTsp3zeWYCg+ZRYJHHR+m2K00Tjg0gpHGQJaAjAGmCRGL&#10;K5yzxjgaL1ytO/owkuKEa1qyZOI0MBwOhBDovMV5o1GWnLFNS54ySTxBLNkqrcU2nlVqofNcX19p&#10;FZowISnSNmuuVh3rboVJiW//+q/p3v7AsN8pSJkTQqZ1frHxs0AotKFEmtLMFYZj5OxkzakOzYUp&#10;8sQWfQCZq5G/5TrIma37fbZzm7EcF5Bf3Ay/1Jb2eInSyY+8Rzfrki1OciLGt3Dm9AYskBFTNLtm&#10;hDEvHrw8ucDlhS4XHUWqjmGcc2cIjll+aVGdoqJy5zIly++rvzvvQGQO0W42G3LWTJtZtgOtnYcc&#10;4/31KuYHV699+SBynp2582zEuZOdO4VP4ckCPTtqZ8ZuidBw5sxVBXE3c9SUAyLmdGKdO9XGmLma&#10;gX4unIgcLz/nnCsFpB8Zx5FWLCGMxDSV7zDElMgmQnZqREX/b20ZP9YRrBCsMJIR3xDyxNAfaFZd&#10;GbgGK053ulaTH0JQpzHEiHMeMmwfttx3DzRNx2Z1xe3tLe/ev1XJ5gyYynGMRN12kCTOUy6TSXLk&#10;0EnZ6UlNbliO3SLjMqOuIgU31PvTv4XONzAGIqOW2BEhjROmMVx3a+421+wPW8ZxJBIUQZaMiPL6&#10;zoVxLoXjz4/L8eXlGOpZjqFLjt+5U/OcM7Rsn2o0f8z5Ly32dSwvM7jreS85Z5fO/dz76nlfur6X&#10;kMT/P7eX+mDpAF96vp8y/nR/nYkpkbLWDLWNx4kWHm+bRjUyx4kcE433Gp1IgaZdEVLULPdCrQkh&#10;EMzzYvLVfi5ra1qnaYPVTsc4kXJAAkz9wFAq59iYMVNg6kfNVLQOEcfhcafX7I3y34Jmia6tJ8fE&#10;4XBgnHqQRNOusd4zpcgkGRqPcZZDyqxvX0PjSMaQjOXm7hX0e7bbB4bhwPbhke3DI6vVhm/f/cDf&#10;fPUN0/7AioizBmfA5UyaRnKIeOdKtEs31SRRVG6sa67BGEt+xpkDZnTqfKNZ+/Il23ap/3PV4Kuo&#10;3QdHz6e35+yp2qE8lzStPkNOR1TuY5A55xz5zHcwRpM3f4yGpovVT6GKAi8uXLQ0Sc5ae01MVs5Q&#10;gTYX7kg5msUx67GU+lAelpAK7yiRS5ZmIfdz9ODr34g6i+KKij4VvVIegc2JFAMpC8loSRTQqhRG&#10;9H5CgpWxOhCjDkDfdkSEkMPMtcgl/BTmh3XsB0XWSqiqcAXLkCUjxDGAO6Y314cqIseSLmXBmBeO&#10;UoJJRDSzNsTFoKlnSgglhJuT1sQr5F7JJQklg1jdsaSYUG6dw8mxhq3YPHM/rIiib85jXVu05woC&#10;lNURMUXD3GQdYK31mBB0Z2c0WyvHhHGaCBAz2r/V0TUZsYLJx/CfdV7rqIaEs5Y4BQ6HA1c31+y3&#10;O01VEAdOeX9jTEhOxKTyLtfXHieWYRzZ7h54Nd3StJ6rqyvuH95jrML+ihIyH3UMl2M2T/8uRlhK&#10;2ruZEyJUCDnniFgPkpBsy9GQc0SXi8yq8ex2B1KcVDLAqrhwShHvV6w3HeOkcjohZc0YK2PKRRB7&#10;nHfzjDozaObM2J0i16fZqM85MPV/57/LTLY4XsUJsv2CQZlC+ODrz4VBnyzSdfycHa0xBRUvm0pR&#10;5Fc4NbRLB/VS+zEO7EufnTc++Wi3TD5W+vjY46e2S9///7X2nINdf/+xz2LZklCkmmAiaN1TSTib&#10;cVhaZ0kpMExFqsgZLS0YIl27Zjr0+LXDxEw2Ws85mUL5KJVjFH0yJAxGHNlZxKh9tXIMe+asKL9M&#10;UdG3APEwYGIkTCOhd4xZOBwOhGFkco6MMIin2zTYptVShNPAMByIq4YUR0K/Iw0qheR9g/WNrnkl&#10;gzekzH6aaG5veYiRf/N//FvMX/01X/zq14wx8Ktf/UIdRTF0zuPIuAitGNq2YSMNm67HOI+RTIgT&#10;Ux5oLBq7M0KSVJjFgZRHcgxY47CFOzyXVCsAT0SVDaS8Rtm25lKVSZ0gHQfRQC5JIFXEo67/klXC&#10;BFQntdoAyRlJKgqv414jJblOCMmUelDlbKdHw2LilPbcu6sdmq9peTyapdMxeWFIp8XrcAxbe6Pj&#10;ad4gOIvY49/Lz1f0eL7mfLTVjlKv8+HtW6YQ6LqONB2YpgNCwLqMX1mmMWq9zqCcLyeOkBNp0k6J&#10;KWktSgMxQrdqESzvH9/T+Y5IKaeEAeNw1mO9K3XpdPeRQqLtOmzb6YO1ltw0JFecIQftumH38I7G&#10;BT774kumaWIfAs47jBGQiHMNUTKHaUSsZq2+fn3Nd+8f2Gyu2Q0j7TRivWe7faBZbXThn3l3Qjbq&#10;4gHEqJId8+JeFhMrFgTCFDDZYbIUJ+qoXWOKSrgzBor2XB3sVqporHB7e8t3aOaucaLVA3LgcNji&#10;266EEDImxeKYSRmsqlNjRNPGBV04g0l4L/NCGKcBL4YpCkYsMVnuvvwV+whZLGPf0/kGEwz77Y4Y&#10;BWcc1+tr1uLo7++58Q37d2+ZxgNO0ILS7QqLIraBTAo9Qx/BOJJxROu4vbrmsNuTI9zc3PB+HOla&#10;rcox9eXasy2OaIYykKOLJKBdNQxTTzQe3zb0Y89vv/otb9684YsvP2cYe969e8dh3+Ot19I3hwM5&#10;JKz1+uxQ8UtKNlbGQBYyRjcBZbMRc0aiblaUX2b1/nIuEgSQUcXPetwedhgPTdsV5zjinSU76OPA&#10;3Wc/YzeMhIctJme6VYvzfp6IOYLIMYEnLVCBnHOpP1zCsAUtVxX0gsQVUkVFb+teQJ3rj9i5xiMy&#10;JWdHkLnu8HPtg7VfQWspLtr8HQvEGBZODnJ6VKgcEVOyyjWEQ9KF4bls2OV3PLmmk/d++Pqfc4iX&#10;EYuloPj5MZdNVv2qkyOaSPVjvv+8GTGFDiA4cxR4nnWobNXwfEaLMIYPOpYvhbHbIhx+qW+AWVj8&#10;0g9y3BpfOvd8fxciFprlb0kC06A1o43NhNiTcsQ3jiiBP/7NHzDtdtjWMY4jBJ1T435HawyMo268&#10;DyN2jKyvWuI08PD4FmcEQ6JtV2wjNM2G+0Pg2nluNmu+//5bkExfeNseQ94PTO+3uil9f0/se7qu&#10;pSmOZdHzoB8PKm1iJvqDw3e3fPPVV0wNvH5zRxh6nEmsrjd8M/Q4cdzc3CHSITjWtiVG3cx3nech&#10;Bt4+PvD9u/cM7x+ZJuHu7o7h/Z5RYJz2GGdZr9dMQ+BVt+L11RfYEJBDwDYrCCOTNwQTeR+2pNZy&#10;f9iWzN4dYXzEuIk09MTeqLB8a8kRYtINcXJm1oVrxamUSwxEEfWLEcYQdB5LIpDVUbMGYy0YrZgT&#10;E8QUdfwYBTFSob1IhjQOhAxurVQpI07dzVwoNsZhLJCFlCMpgpYfM8qHFjcnKFIgjLywO7YcSz5f&#10;ud48b6Bqecam8DXVGT1O7pNNi1H7lW25VmPwJZnORo3SqFauVmJK6DrQ9z3rdaNruGQmyQSyrvRG&#10;ZcemYv9cNSTqTap2ml5EKn/DYdgzxYx1nqZt8UaTCYiBZBK+aSHqIhxzJhKZbFHkbjv2WVG6IIkp&#10;J0IpJyVhwlqD8YYIOOtIojsI5xxS/u6HQJpG4jjgkqJT3nvaptTURLXAquaL3k8q/Cs1cCQQsXSr&#10;Dd1qrTIYqYZsVE9NCkDyNOhSOX+ahmwKYqYomUViRdA0vFdxSdUgYuZWGCpalwvfYFHkqTh1xi5Q&#10;USlIW1aOVy0AT4yFVFoDicXo5YJklmzO05YVlIoJSYJtG5KoA1YXQycOZ9WBkay73ThO6iDEACEg&#10;KZaBBDnaIt8ihfdVdmaqD6BoZsqsuxUBFUGcpsiUI9GhO6vkZvTuPFR/nsEYc4BJ79s5Qwgarlh1&#10;aw5tT5gilRZQkwrIFakp+6x8PJ4s5Et4+PxYX0fLfCGt8kBIAAAgAElEQVTMR314qXBtlHuWBFJZ&#10;ZJLAqmu5urnmcOjp+57DODLGiCvZso077uzP+V3MRiTNO1wdkhnOeBWX0K+PafLCW83ZYvuk5fxJ&#10;iNDSkai/XzrmC0fQx5DO+uDvMvypTnTdxT89wrGPz4/wsrP2Ud+fsi4CQ8I4lWyqhd9rRYNKRJ+z&#10;pp3VEL0pYbRnricskNdzJBSYazaff7b+XkXVn3sm1roPjt1LYVpgTjzrVteIGXCdwaTAOk20U6D1&#10;Dt86Qpq0hioV2TYqPSSidjzmUi1GExecKfYv1JrOUqJLgnEO6zwiWkbSO03+GseRcRgwKeMwMAbS&#10;GGAMSEhISOBC2bxNhDDqJskIptHvyyEgSTC5ZKqmQIoTcehJtYoNhmwMGIvFklNmGvf0kpAry5ef&#10;f0H32ZdE1yCmYxoG8jDhvKM1DdZpJYoxBqb9wG7KfHHzimFSQWCH8uGzA/EO2zZYU1A1q6hnSiMx&#10;TsiUFbUs0ZQ6xs6TqkzWKEguuFuSWrIyz2heqn49p/Zgjhjk49pe/6+ghkbocjYw1wevkyyBWEKc&#10;yonBiC2IPrp+xnz8vnnjeHqs9oZnjgurrOOSI7I3j1+OiF0sZJ0cdYyZqPP3vJ1zqJeczrQ8f/mo&#10;Ix93tfOEEUiisHIWMM0KmSI5WfAdY4TDMDLECYxhcjARZ92XKIlosmrhpE4Fe0X0AcZAHKY5NCPW&#10;6KCxXpGRlPHWsWpbjHUMpe5JHANTTEqGtAbrHWOKPG636rDVIG6ubozMO1HrW0LUibDZrNlsrklJ&#10;CCHhXDN3eJoHlZyMpFq5ZA5niS4ekrRyRM7MGTYiCx5hGagGuwjX5vnR5zPH5cjDYH4m9Vi14/KS&#10;M1eduQ/o3NSmO/Ajp6rrusIX0uxWUtHLqagOi2SNlMkhnsjCOKNctFS4KmKP/ah1Ko4Csev1mvtx&#10;muVNAkKMZrGwaBijOrQiWUPBJmt2mEgxIJGcU0nUmDgcBvb7PVdXV4yjOnbDMMwO0UvE/J+05Qvf&#10;lQ1k3Zjc3t4SxonvvvuO/f6AtZZV054kv8wSNeXjanSOi28NhwMn/Dj/AUfmY8JYPwVn7kPIzksf&#10;/7hiXh86//Nf8Hfh1H1q/32qMxdjnCUxNPRm5//HGMmleowvCFnVlFT6jCGnONNLLnGXbOOf3Mvy&#10;uOrak8+8xH96yuU8vuecJgDHMP3ytSOv1WBdp9zelcXmyCqO+GFk5Txt26rdKhtWRbftQn5EE6bq&#10;JrBmq+Y8LbKoyzxE63xb75iSZh46Y0kpE4qNzDERY6LPB/IUCMOIBQ05hsLzKtIjJMVxcFnDu1Mg&#10;T4LxGqVIUc/Z7/eEcTqxa4pKaqjVGWiz3tf66oq7zQ2DWO4fDnx3/56HaaDtGlxjaWnBOuXrdULj&#10;GoTENBwYx562VCmSVEJ/3uNyIgZIxpRNep6TTURQ5/MMiVo+S13yTvlt51Sm6pzN57mAmD+xa09G&#10;1ukYq+edq01VTlpGEwVLKF3k43lpl9pMLzq7oHmcX7jSYx+WObrgOi+v/0dx5qQq9qvWxnEiUZTv&#10;jQVXHiaGGFWW45Ay2Xra9YrJGEKtNVau297e0l7fwDSy6w9Y12CtoSHDNOFiVOfBWVLbYY0nDiP9&#10;ds+YMtl7HIYURtZNy2QTQUaszRjfYZqOlC3bQ6+QaRaciHpeRmFbMaoJ5Ev5lZAiXaPq2fuhJw6R&#10;lXdPBtapn73oXE5lQtSREYx187ai7pKzKXH2pNmNYhce9vzgjtmvS2fuXIm8KpznKBrDPiO512G/&#10;9NbhCCrV94ValzCr8KS1lhRGJeZHDSOHmEphYyk1SN0snjlnOy/CNfN15FhCS5pJZko4k5zxzjFu&#10;d1oNISXAzbsJ1flzJwv+sj+kGKwlWpVSYhxHdrsdzjl+/uUvWK/XykkrBrh+fu6LRX9eWhj+9k1O&#10;O/pCSymxWq24vb3l8fGR3W4/ZzTX/j1PiFle01F/7pKD/7S26SWj+intRWewhDsXdJUfdfwp2rmh&#10;/ymduJfO9amvf6r0SwiBpmmOhHyvi+swDIXsH7m+vubm9pb1ej1zeJMU5yYtUaunzljXdSfj7nz+&#10;nF/f+Xi5VM5r2aYpfPD89f/p0oKHZRj1+32jzlwTwcej1EgIQaMn1a6YsmkumEpCQ2d1Q+W9Jw2D&#10;hmRzVjmOrJSFmjA3DAOTCMSEEeh8U6JQ92y3O6L1+KQ1Wtu21az8XDLty0+OGYxGdtI4MfYDjRck&#10;tzgxRIQpJnaPW02gkGLTROVQkjBnenojpBgZHx7Y7wYOCfZ9gHFkfXtTFojI1A9zeU7Jhin1HGJm&#10;+/DI2A/z/S37XZ9netZuLpMQn3PgLzUpIXZZBjmqU53OMtALmS7lQiOxclxry1EMGCkgV7Evy+uZ&#10;N8b56Ax+6kaqnnf2mioOJEcXrngOTzYiCrCoM8eFOX6+hr3U3Aw7peUkUmQuiyGJ4bHvCVhc0+Kb&#10;DWBYbRKubeiuNoScmVLEWDtDiFev7tjc3jHFSH68x7cr3KoFKeK1At61mK7l3SEQk6HfPsJqS04R&#10;03TKxRkHDsOBEBP94cAUJnw2ZNNgmg5nGw37SSGxl4dojZbIqHXchikzBfXCBeUAxilhu1I+avnQ&#10;jUqyHJOPy1HH3vyPVH7XbNjTbMj60KoxMdgS2j1mHUo6as6dhBXjMjPRME1jGbBGB3mu4UiDGDnh&#10;PNVrlMXfphRyTykRciIiXF9fH/XtSumZiOhuMgSsdzRdS7dZz47ckvtU4XFAScdZQ64SC2G4xKxt&#10;GbSHw4FxmLBehZ5jCVPE2Tg8LWlWnbml/l7dpccY5/DN61dvMEbL3BwOh5O+rFm6z7WPQa4+rtXQ&#10;tsyI3LJ1XYdBeHh4YLvdFnQkLBDKIlOSKRzEY4uU51mya084cRecuZ/mfo7tYxyjioinC0d55v/1&#10;+FNe3yUn4PfdPiYb9lNe/5i23PTUOVO5uLevX3F9fc3dq1cvOnOXjss5VB2q55CY89frXF1+dokq&#10;55xPFrfluer/6vcvPzNfXwmxRTKep86glA1lbXZRpaDgQfNrMSdM2WBNh0QYjzqkmbIBsUrE3+/3&#10;MIyEpBux6/UVTbI8fvuOx/4dMU9sXEPOgrUeZzxWVHbJ4YjEWREillqnYRixnaPNysMaMtiQ2N8/&#10;kkKk8V7F7wsfu26E0jghzpH3B/a7nq2xjOIQ13LTrRi3W/AWt/Lzs/defyckHt6/5fHhHsKINUaR&#10;qlIYXjVJazlHpRYJhSfrDMKpo77cEJzQRc6emzpSACr7Rc5ETsfVc5vS6uzVVpMiSRoVm9HA+syN&#10;ORk/c/31wjvLnxoa+JFtGT6t11UpWOftx9hyV7XVSIFaE1MF/YWI1UW3W3O9vma1eYU1DTHmktKd&#10;Sc7StitsUvRpjIFxmpisZzSOEcFe3WK7FbZrycYSy3tt2+LWG97Imt0QsPstq88jm7bhar3GCzCN&#10;vPvma+Jui/1mzfT2Lf0YOUQ4jJnDpORBQ9AlMKO8LQTElnCdJUskiUGMA+vIueoB2TKfT0uGnbfl&#10;QKqJEcZovbq6wwBmfpOiV8zGSERmonguenBLI1YdkNljT8eCvKES0Es4oOoAmiJYmWJ6giUmKCTO&#10;GqY4HbHr6yvEqddf0SzkaAyttTRNQ9M0C+RO+QV1ZzP3QT6GuHMs/WF1koZyz2Op0uHdGpWBqnB6&#10;yTSWy8b6PF176cyN4wjADz/8wGq1mnlCS4mY5UL0HDL3+25V3sVbx+vXr9ntdrx9+5ZxHOe+XhLT&#10;jTmdwCdGEZ4Ax+f6hOeffek+P9UZMRd+v5DX/uzr6SdA6M4XgL9LZO5TP/+pr9di8BX59qJzerPZ&#10;8Cd/8if8+o/+UMdY2bzNYdYqYZTTyQbhvNV5dskRyznTlCS6Zd+fz+XlxqMi/PPiKvLsHIXLTuDc&#10;xCqDuZw3Fy1RVxbtumBrpZVFn4J6E/low1IqJSqL3Zgr3lTcxQiu0cS9/TgSmdQpKk5x13Vc3d6w&#10;fX9P2PeMIeDMIvpSrsFK4XGjTpGxrpQS1CL2LgsOIYbM0I8Muz0G3RC2bQtGoyzKO0t0jSc5xxQy&#10;NkVWolSVlAINifVmjTSO5mpNtobDoNzdvu/ZvXvHnWgySJfB2CLLUrIrC0WdlECTABcOWQlZh3xc&#10;O6vdtdYiuShWlKjfpVYjDiIcHbTy7OcUxJxnGzIjc3Dk6YUIzhydOShiBflkfC2ROWOOwEt+snr+&#10;uHaKzC1Q7XqPqJwKi4hTtfnL1LITxO4DNv255qRw5pbxauXKCVEM0Vo2V3dcvfqMbnXDYT9xOByI&#10;STNWwhC4spkY8ywpcRgS7APJB6YcmTL0RoVdh5jYDT2JjO9amtXAl7/+jGk6kJsrNq83vHnzivVm&#10;hUgmhwHz5jV+Ghm+/xW7r7/m/j/8ByRE+ux53I00pfg5OSNG6YfzYDMlA856nFcen/ctzjUYo9ml&#10;mosgMyI3L571YZX+PCJTi1qYxiqxOOU5M3We/AIskDdrLbmgcSmkufzJczvcGCMmnTp8dVLU3cdL&#10;60wScM5WUGe+lvV6rfUCOZZ7staSndabxeoYqMY/x1TqsHIy2Ky1s1Cxbgzqj2Yu2RK2mHeStmTb&#10;hiI6STWkJaJR68/munPOOOuJJikJuLyv3k+KmW+//ZbPP/+czWaD936eLC85KT9dk7Of06Y6fhOt&#10;b7i7u2G7veVw2NHv91rWC6POfXnWihCYeQdZNwGxbiLqtxYreGkBfuIAfqB9qrNXeSjPf8EHXvoJ&#10;QMSXkNff5/nhZYP7qf370vmXvMu6IISgJea++OKLGbULZWOTc54lEIwxx038AkFZOle+bebrvOTQ&#10;DSVysFwwl3/XkoKK5EtJTmIOr6VYDFkuPKjFMec8O6FcHO/F9hs5sW/OGBrnaJxXNA6Z++HEaBoV&#10;Aq/8whNNw6B1T82inKRrG9q2ZTdN5JTxa+UT7g57WrHcvXlNHCe+/epr+n3PShqmnDDlJ5VEtlo9&#10;Saw6gaFIacyVa5JGTMK+Z9gfsFnD3a5tlESfVQ/WGIMV8N7Spkg7RcQY4tQziGaWZiagpUktxqmj&#10;55zBt1rJYnzcQ0x466CAB0YcbbvC+AaZ0hGdzLEAA0/RuIo2zRvwEspOi3KfuvE/Ojy5OFbzGrIY&#10;N+fD/hy5rS0l5b9VZy7VsZZz4TAWviQazTJlFGrZzggfwTn/UKvO3Pn1zjY4nfZVXZ+stURz7Ivl&#10;PP9QPzzXXKUf53wqP6BZM6LInPdI2xGM42Has+17bNthnCcIDNXbFUMWr5L0rkWcJ+O4vromeUsS&#10;U3aPUuqDWmIyfPv+nvuHPSkl3nQrNsaSxBLTRMrQvnrFuvW8+vxzxjef0/kO3j+Sh8DgV5gY8DkX&#10;V+MY5hKxiFhykpkL4ZoG3zQ43xwdqY/orKWhE1kgaRhCiMdotYDJefa4xea5goUVg1ghx0gyZpab&#10;mM+/+K6lQTSmGLOku5h6HSlljlODoz7fWTuBvBUjP8LsHEMa1lqyPRY1V6fryJWrzkXKec6skVLy&#10;KpddYo6o7lBKGKfnnb/LqtGdYiCQSNlinCadPIeYVV7ZNGlG0vmO3xjD/f09t7e3XJUybdUgn0+O&#10;Z5/rT95On8IwDNoP1tF1HdfX13SrhjD2WGuIOUIJVywX0SXP4kPtvL/mz3+kFfhUZOilbNi/q/b7&#10;ROc+5nt/X59/6TnWse6cU+6cs2y3W0IIuCKHVN9T5zbo5iBG1eo6d8bOxafPX1vOw+qMnqA2C6fr&#10;vBzbcZE62hjgybnrcYmcPUH8DDhvsdFijCD5iH5URNxJyQBd9HekVM+BOfQ4X5ugvOQFV1dEEGtw&#10;3mMbr1qROdP6hjFHtrsd0TW8utW6r9+/e8u43+MMjJJKRqf+RFGZCT0vbLq2lEIsF1hLa44TcRi1&#10;Tmuxo9Y5RqoMiCYePT4+stqsySGQhoE4DqQEtmnZeEv0nmiAFJimzDSOiNe+6RpHTAEv4K1FYiaG&#10;jPEOX2hMJqpA/HLLoaHBUwWJpVN3Gsp+Os4rMCGi3ld9l8mLDNGcj9G2griZDCEXVQEKCFWqD+Wo&#10;1B/R6LvWKTdHzvos71TXm5IAoaLPfzdt2Uf6cxqWXs61H2tXXE46kXIKNM6y7XviONCsV6qdYx3t&#10;1S19VJ2aUQS3uUZsKU4uCYyn3x+wxjCMAbwnW8u7xx1+s0GyZo4GA33KPI4T+6FnZS13TcN333+P&#10;bVq++MUv+Ozzn5EbHbDSNExBiafv390j2y3tNHH3h79h84vA7/7vf8+jdTgc184hYSSGXncvRphC&#10;wDYaJhgxGN9x9/oVj4+PbLePxBjx3iMkFR1MpuzaFjAWMKN+kufXszAnClTGpaKBxx1gzpkcwbft&#10;XAfWNYocxRISaZzWiA0hsNvtMMbozg/UMFtRocqs1ydRuXY6MBQNNN6W8KeZ0cBqzJz3pKzVLqZJ&#10;M0pNu8E4y/v7e7b7HTGEGTE8HA6MMdD6tVZ8aFsMQgyBOAW8sUSXybnw6Bp1tJxztG3LYdhT9a52&#10;hwPd+obtbsd+UE26b/set1njJKtERz9g3TFMk9JTo++cK+HyYyiphpmnKdK2LQ8PD+ScaduW29tb&#10;nHM8Pj5qFp/3T8I752HtE6N99jOPggXKWidailENJyp1YFydqJbzRQ3RerivXt+yP/yMMIy8e/dI&#10;u2oVORFdfD06Rii7yq5plXMnos8xRZqmUWS18FiWxuKSAVneW+3r+R4+Ehm61EegoazzzchLzvP8&#10;3SXI8bFm65LDNk3TJwVKYvzw/T83Purfz1ULuNQu9eWnOoPLSjZ939N0Lev1euaVXt3ePFkgqmPn&#10;vWcchxkZqwtsDRNVZ6uGpXLOhLRAO4zBen/q2FVHrHw+oeGxk9BRsZEp57kMI4UDbHKhbizG5zgM&#10;NE3D1PdzXem+7/HWFbqLRhjCOOLSRJsA10DOjP2AhDAjcjP6VjbGklNxhFXy6v7+Hlf6J07hOD9E&#10;WG3WTFHn6WGvdAm7WhHQqNP7/R7XtvzqT/6Eb5qv+ParrxHnubp7hcTM9vERjCEXm+Sbhh/u33Pz&#10;6o7H7SOByO1nr7EJOuvZZyEOI02tVJSzcs6NxRR7udqs2O224ByvNhv+4quvaK5vGONE5w19Trim&#10;hQwpjDhjyRmmGOm6Dr+5ps9/w/b+Pa877c9+CuSssjKpSIWNYWK3fUDCiLdCjgWFc2auVVuzgYO1&#10;5HiUikoxqma7NVgqWJCIMag+XHGeE6itF8FajRyFBUXIGIO3xVnMNVN1EYXJ6nSnnAljJE2KXFex&#10;fR2T5VyAlOo5l2z+RztVyzKi6ahGUD9ljYIZMevGvh/6mf4TgobzZ5TVKrd+uSGxtpnnW6U8td3q&#10;SeKcq51QeRQiAsYp5Gsd7eYK27aY1RUOC4eJw6jyDxjBJghjJIrqBSWXSNYwkuhTZgwjX3/1Nbl1&#10;+NWK7D20La5xuPUaVh2tdXjX0q1bXOvAWbCOaCBE4e3DPeN2ixkH/DCxGyM3Yhmub7n9gz+m/8t/&#10;S59GbIxYMXjrSFawxuPbVsMOUyBI0EFkVAsvEWfZsWU7Rzc+xtTOwqllV2FgzthzJY3cFBg95yIY&#10;DDOvA5ZZrqfXEFPlzCnqJxw5c1Jqa0bALtbxyh3IehIVISyve+/nRSQtDPN5q++5lERwsqCZUt6N&#10;uNjharKJc5pIM6XIkAJTCAwxqIq6szgRmqad7/UclQQ1KDnnefGpEinVOXNFVHqapssJJRfu67w9&#10;h2Qt/79EE46o7nksQMM+eu36WtM0hBB0B71asVqt+MUvviQHnXO7w4AxxXCFwDRNs3RJ27bEIgtj&#10;FwhCSmlGPJqz1PrlfVRn4/ze/ra7v/NzAIW/8zwydh7yXR5PxulHft+Tz+dPY718LPr5nOP1MZ9/&#10;Dl37mGfwMa8vHfJ6zmXIsC6yJ6h7vjz3T/r3mWd6/t3nc/dSIsTSvlW7UhfjJfI2S6osPtv3/dyP&#10;1qpm5TiOIJbD8EgIgfWmUds2BkJQKY/K53uuqTg1s308mevpOK5qwkiydYMGkrUaTnITicxo0MpE&#10;3tJcrbn92RvwlngYOMSJ1jjWr25JSUXyp2Eg5Ui77tgPPdvDnutVkfESIET2D4/YEgZM6JqLPfKI&#10;I0Vrkkgjnjj1pP2W7BzSNBzeveXv/+N/zM0XX3L9+g3BCLthpI8qD+bGkW/+zf/J/fffsOtWWNHK&#10;NQmDb1esNleM+55l5O5chmi5TtS/Kx/sQxsdESnFQRebm0Xfl3BfeQAl3ChHHi4wO/xHLUw1KLop&#10;+Kig20kIeNk+1T4uz/PShSzHupz9/bHf4Wom5Kwh5iwSjAolWsf6+ga3WtPe3GBcB9sdw7vAUFSz&#10;fWMJWR8+K4d43XXFxjJNEWMhOCEY1Z/zraO5XtO5hs31FdfX19y/e0/rPW5lC7IBzjtChjFBaxrc&#10;+grbrph45NuHH3g3BTpnaX/+OYfv/4JxiJhJWBmPmGZ2v631CIZxPBBFSkZAViHJFBRtI83cnRpG&#10;zKiDduKpF+DOZJl3l0LlCpT3XOhos8isXbaa6XkeRqi1VSuZdx4HiZN0ax3chWOFEjmTgJBnMdnl&#10;wl9ukHa1wjnHkBaJBGkxcExxNEvWVJVGUWh8MYDK7laMllzJpcxVSna+L982hJx43O/4/v09v+v3&#10;7B7u6Q2EcmdL6YLzBQCY+X01jCQFoaqGwvuWWNSyQRMOatjJOXcSxrm0IH/aYqwVNY7ZrE8Xw+OG&#10;STcTXdfw+vVrpKTf/8VffTWTuHPOuoNOicM4MISJxjpMDOSs3CMxx9Jx54biEvJz6R7PUZoPteX9&#10;XOq/quF1acFfju+L78k8KVHz0jUsj1UQ9/ftzNX3nSO5H9NeQt8+lTN37jxVZ6jyR88dqKVNO//u&#10;8/l3vqBc+t+543UpTFuPy+8+brZO+3R+tuUctYZ0dRLqa6vVitX6ijEJu93u9BpCxGSVDKnVOKpb&#10;keToI8zOw2zjS6JC1OxNgzovU4pagtI5nX9LlN85ogjZQPCZriRivfYNr372M776i79iGgZ863n9&#10;+g0iwna75TD0xClgyLy9f8927Ln1r7U8WFK7fP/2nZZ7kuN4N9aSrdUqQCmRRJMXvcCw2zE+Pih6&#10;la/Yfv8t/9v//L/w6pe/5M0vfkW72YDz4CzGCy4kVo3lYITBWLwIJmesM8ottx6RYe7zlBJWjiJY&#10;ldpT5auWyWrVmTMLPuNz8+CcqqF2MD+7yztx6OpaXEATFmOsqlt8qKWkYu/nlKePd+R+nC04Qf64&#10;MNcuzL1Lc/D8a93yhnJW5yeZiTElsA7fNohvaFYdrl2zH3sSkSlNdK6l3XS065YQEt1qhQ2BKAbX&#10;dbgQsZs1b9ZrdtPEmDPStrhug191XN3ccH19xRgGFTF0RpWlxdE1joShPxhS1BClcZY+THz9w/ds&#10;377Dxcymf+APb67I20AKykXIxhbZh6zChk6Uc+U91mkPhDSRjBaIz+Ep6gRHtO3cmFYyrUjVnlMH&#10;L5WBnWGuhVrT/ysErWTN03T8cwRMSvp8pi6GT8NYeqw/eebqVTwoC6WEiDBMI8OoafQiRZbEeyjI&#10;ThjGs/PqsTpFwzCQg+rIFYLbMXkDEEtB5Y4LS8gJceCahnGaePf4wA9v3/LNYcu9wKE8p5wzq6Z9&#10;4gAtryOEwGq1YrPZzKWBliFTYP4boC1o7DGMNM5OxeyUXniuH2rL/j8Nndb/VkSuvv+IfB4OA5vN&#10;isZ7QhjZ7/c4Z7m5vSabX+FXV7x7d88PP/xA3/fYwu1QEeSR26srAA2tnKW1S3Hmq5O/XJiW13kp&#10;bHx+Xx+69+fQNWCuLKAIR0EsFn/nGOe/z48f48hd+t6f1pn78OvLPjvvr0t9+vT8p2Pn/PipiToV&#10;eatjvPJcq07kjOKUBVdE+VfYp6j18pov/Zyja+fZpZecv3qNFTCon6vXs0TmLzmBYwEO6hxfjse+&#10;7zHNijFMpGIrnTlWwFgicybDcz1dv7POrfpdpnxXSgkKupmNzrkcEylGGjTJLqVEqE6ftTSblVa/&#10;CYGHt+/ompb13Q0Abt2xmlQrc/v+vUp7dQ2buxuatiXttnP96sYYrUOunaKOkjUqwBATUbRWdyOJ&#10;uN/CfodZdVjfsDsMjIeJvxkDX/3NtyRnEd9gvWHKCfoDf+/uNe+/+47c95hVW9YqgWwYhokqqptj&#10;mjNIi9hb6bdjNnHtQ2stE1XQWmtYn9h4FjpvdS7kYgtm7dus3LcKUsw2N2vIFor0lszPtZ7PoNzt&#10;l/ysysGD0wSi5Zj4mPld7uwkynA8PrXBy3OeJxbJgjt6Pt+e21jlnI/O3PLLtG6lisfGlMhlgELS&#10;dF+TaVrD9c2a67tbLMIwBbr1itUUmMTQrjdMxtLd3LC+u+N939NPE8l7XLvGNJ6mW7Fad9xsb1TF&#10;2lpSmkhZsFZwAkJiv3tUZywmxv6Aa7RMy/vvf+C3f/X/8PPf/FrlUcZAiupMZrFYaxA5QtLWGaw3&#10;hBw0i9AoiZSYoJTC0p3GEYnT3j5CwMDs/ZccKUSYj8uW8nGRWYY8lDx6HMQfekCnyIZq0J0Y1gsy&#10;FnVnpCFzRbHGcSSXbMmbmxs1cotwpVugJ3qP4FuV+RgOKnJrLnyP9pNoWRRyKaRcBqARfKsE4d1w&#10;YD8NpVSzor6+7ZCMZk8tYfJ58Ot/drsDVa9ptdKkFlc0nGIpc1PRt3rv1RGtTnTtL3N2n5ccu5MQ&#10;slxGDU7/Pl0UTxc+U8K/m5LIoVUrjBHWXcdq1fGnf/qnfP3Nd4gIP/zwwxw+1es38/Obk3gWTp0R&#10;0bJg+emzv4SIXDJMLzl050bk0meUQ1rI4zmf/B1CnCkHs0Dr4vhj2rkzF/l4KsRzLb0gdncpVL+8&#10;ng+9vmzPoaYvce5ecvaW401FqHX+VV5lhvlYv9c5R5Ly3UaKfIIiLrksqqksulnOkhMotI18mqCQ&#10;Yc5YzTVEKUKIUd8rivbbBbrmU5pFg3PWc56HanZnCAcAACAASURBVK21dOvViUNY52U/jLrgi9C2&#10;DS4ncpiOTl/1O+q9c1xka4h1pggs5k6MkRQjNmtGfizX4dtGM1IXUk3OWIwVpY+U+xiGgQGlWLz+&#10;TNG4FKM6nQK2cThvkDDSS8JerXjV3HL75jW2azg8xllFYDljsznCirNNI2FzwqVM3O3xU8D2I7ad&#10;8CFhmo4YEomJlDLeela2BW/BWfYP92wfH2mGEdaNbspFlB4T1fmvnMeUtdLT0ks6R5GWNuiSvVyi&#10;SgqIPB3Lx/FQbMozDtVLtmspTF7HgVm+Np/jqY3/mPOXM33w1ZwL6nJhrTnfJOWc52oQ58DG+c8T&#10;ZO6clFoXEeMsZA31JLPFHtaknJmmAU1ttnivPzFqRoh1RnldAuIFbyxt62k6z5UzrDCY1QrbtETR&#10;CqfGQNM4rEBKkWEYaUJgCtckYLt94Pu337Hf7sghsnaeN6/v+OXP3vBV0/B/ff1XbMeRlXO4ttPE&#10;AjH4VgmjjVNZDO/VIDjnGKaBSMJ4g8jprl5DiRU5KzvnJwNpgcpdcuaWTlzWbJrsHCy8b2DOEFru&#10;NusEWD6XeZAtB0f5TyrlzUTkpDxYnVBLXTYrHqywvto80aYyRTW+ps6DGiLvPY/DoEZFR34JDxaj&#10;V3aFOWsR4ooGpqy8QOM1LDHFsiFwdl7sE0BOT6bCucNREzdqmLpt2yNZlESMx/6qu/3aKkeo9sWl&#10;UOu5s3Pu+JwbqpMJPj/zo3JaPkvicNYSwshA3b1mQhwZhswUM8Z2XF1d8Qd/8Afc3t5yf3/Pdrtl&#10;OOg9p0l5dNVpdYvkCmethmE5fe71CEeE9dI9Lcfac+2cj3U6Bo/G8jn0bOZ8fuA9H9t+H87cS5dw&#10;CZn78Qb/9Fw/JTJXr6GW9arjv2ouhpzmTEjvVUrDOaeaoOOoNbEXG53nxsrSdi2/89LidP73MvHo&#10;fHNUK0ws+XL195zzzPFd6l2C2oGmEbb9NNuDcd+T9ioTsu5W3NwoEvahUNuJLVg4mjFGPMeNuC+Z&#10;rKHyczMY40t9W1M2vNpvh6Gn3x/UbsbEfr9j6ge2RcR+tVljvKPZrDCN5/XNNb5t6K43ZDGMYZpt&#10;c0pp1rITEWIqheSTQFb7KwDjSHjc0qaEHHqkael8w74fWLUbbLcmG0uKgowBkzMuC1fdiq01OMOc&#10;VIA1iwpAR07sESkSmKtClL4rNidzaQP5FF06rndHHt78nFIBBmCWEcmSZ/04PaJrSXGqa3ZDToAV&#10;JOcZzfwx7ZJT96E2b2SeQebgvIzZ8nOnGeIpKQfyEjJ38XuX68xSEJJ8JDHaxkOYNHsuC2a3I0yR&#10;3W7Hbrcl5cCU9mx371UzLAmrqw2HcSIAfrUmGMf68Z72/T19SmTrcau1ZqkWkqWxsLt/i3MWg6Hv&#10;R3UiVh0xw7dvv+Prb75WDkSKjMbQ5VvevH7D5zfXvL25YZhG5HqDxxBDYMpKCrdVR85ZhbjXa5yz&#10;TINy5axXeFxDPosHPmu/XHamaphVtYJKIkIF+S4sK7PXnY6k/SpkKcKJc1ffn1JS7puRowFLZk6A&#10;qAOj8hGqc4nInA1zLlBojSVlFZ8EDV/UKgrVUVou7tWZq5y55VbgiOJqmn/KCStHxEhxXDDOMsZA&#10;Pw70YSI6R8hR6+xOE2EM3G42fAjbqItGre5QDesS2agLxBKlWzpylxap+XEvkiaec+YuIVqXXqs7&#10;pvOJ1vc90TmslaMjHRMxi2bE+ZZuvca3LZvNhoeHB/bbHeM40ve9Eqb7QQ06i6oYwBiPQphLx3W5&#10;OfiQM/djjNbys/X3VMbApfc99/nl8UN1XV/6fCWtf4oz91E7a56//+fGxsVvurA7/ylaRZOWDlZN&#10;eMhFriOlNAsAL8fH0u7MKNuZw/VcyOccVbiUAFE/ex5mPcoePX16y7Gz2+3mxKC7uztEhPv7e4ZB&#10;M+FToa1M00SaJtZNw81qgzGGt2/f8rOf//zF/qsOSu2T2YnKR26f9V5pG+XanajcUI4JYxwWizce&#10;bxtS2PLwsCVHiMPIeOiJw0TXdaw2hv7hEec9m5sNm7sbXr16RYiRKaue5xgD+/7AOI74GHHOqv6n&#10;ESJZkxdKxMiIYMVoSbDtFpcT027PJEJz95ptGEj9iLMT2anUlTV1cx7oNi1uoX0W4oRYi3cNzjaM&#10;6ZQzVyz73HcppVmcXjXjjs7aLIVzwcmv8+58LszzqzhJL82V+b0pIWLmjNXqZJkXeBwVyDpfGz7e&#10;qfu4ubz8nvPrP7HFF2zzpQ3SE2QujqrfJUHTxEOKZBFa77E5ESblnsX9likEpscHhvt7DocdD5I0&#10;hTIrJHt1fcsQJvqUMG3LiMFfXyNtxzYEpmyQtiFbpzVNnaf1DpMnVqsO7xvClFhdbbi+viXEyPv3&#10;73HOsbm+orWOcbtlmEZiTFzd3vDFL39F+P5rbHeFdZFpd2CaRqas/KU0BTrfYltPu+rUuIUIGKz1&#10;IFodIpeQ0OywFQhWQCtHZP2M0mhrwkN52IKKVua8dMePEG8tg1KrHETlX1RnKOQCZ1Ye2rwbyzgx&#10;hHjMZiUzayNhQYoaeCX1ZhEooXARwWDxtsHaBqzXXV3bMEhiiBP9OMxK8LUGIej9SE2HD/Fk8kXy&#10;XIVCkiHFQC4xajF2TowwBR7fHfbs+gNj1p2vs57WenzbMdmRw9BrVq/IbCZ0c6V/N84xRS1s3Y/q&#10;7EtRGI/UcDO48r05a59KEk3oETkihmUCKMeQUiWjXC9yJECXY32/3rM8OerzTxgzKwuW/ZmbJ14/&#10;9bTZz8XOxQghlkohrkGMMIWBftgDYL3l9es7bm+viTHy9u1bHh8dh13VG0wwFYNpLEM/IBhczmQR&#10;XDEIriC/ufRj/bv2LzP6ywfbEo08NzIRdZ7PUeOl8Tkn4Z+//jGO2HOfrzbtby8+vAi8ZcO85V8c&#10;VU9L531Gaxhn9HU9/ghkrjgM9TM/lVMnqJBsdayFjDgDVnDGEbMmCL27f8BkuLq9URHagtrWSPG5&#10;439pETnfEMRz6seZM1fHh/MquLtarWZ0vTpOdeGvSUvVEbXGsF6vAbi5ueEf/sN/iLWWf/fv/h27&#10;3Q7Ecn37hpgTzmZk6HllhavDxPjbr+iQYxnG0j60eVCedLHXqdg9UWNmrceJOm8plAoa3pQEND2p&#10;tRbrde6P48ggB1a+ob7DW4tkePjhHSFFPpcvuL664eb2loftlmmKeFFbl/qeOB50nNlaZsuRImid&#10;eJ3NIhnBEKbAMAz4LAy92pLV9R1v1leMJKbDjtS0dOsrurYlC4zDyDCNjGFgVa4f50jWYKzoPKDM&#10;syzYJEghrClyNpGxNCIqKWKMyjUJJASslgSVMia1XzW+XWlNFDtcQ/u20nRyRKoygAiGVFae49xH&#10;KmoYMdmpQK8tSN7MVnth7hQn6+RvfiTiDuRsEBLmmSltMmTKBqHYHXU4SwIZEU1y0/7L1M1TsdM5&#10;nshQZUnF4S0RmOsiiSDdmvvDgG1bUtS1YtWsmHIijwF52BLYkrY7/G5PGkb6/sC+P4BzYA37794p&#10;SbvroGthvSHbA30/8PW7d0zG0V1faWjJGK6vb4nO8/3vvubu5pZf/vKXHA4Dj/dbXLa4xnPVNDzk&#10;zHToAcPbH94x7nd41/LZ6ze0r17jwkhwLTSW5nWGh3umHObF++277+lurvjZ1ZohTBgcw3aAZHE3&#10;K6Y8EecO1WaNZseQofEtKUdySMRIKcelqdLHMI8qH0odQnNpEkgxcNht50HjjJBSZBojSQTbNAwp&#10;8LDbQkoMRbctTD0pgZTUdDGmOCALzkrxIbz3RCCECZHMlXRFX0e47m7oh8QPhz2rzz/j5o9+RZ8y&#10;2zCSRMm6xhhSP2Fing1tzIl21SHAZrUi3G8REtY5hmlUB8tkjDhWzYqUI+O45+rqCjGekIVm1WGs&#10;Y5wmDChBWAziRFHBlGlLJYqaiT5npBc7OoYwh2WzqD6SJA1pVHX4TCSkpM9IIhZHthkjGdt4xiFq&#10;/ca2IbtUhDUz1rsZITUUoy1GuT2lcvOhoKSpOPyxGJdUJlRMQzFVpR9FhaExniyqCYcxTCnDVLMM&#10;HVmEkKBdtZqJm3NB7QKHXoWGm6bhy19+ydX2StG5aWK323F/f6+7dtENkjoWpYqJKOIcQiTkxGGc&#10;mFLURBMjxHHCeEfrvKIb5pTnsgz1L5HaS005cWF2ei+1OEzPv8iHOWlw5vAcYenj+V/gnNXQ4rOt&#10;hsilbNLOjkOIHKnzdVNTfzS68LFtGYY5/udv3xS5sLi2wTjDw3AAMpvNikPotXJKSoQcePXZK/67&#10;//F/4KvffsXrz97w+tVn/OZP/5i/9/d+w+P2nqZp2L1/xIguytvtVu1K0bOqKHHTtDNKs9lsCFNi&#10;u9uWkFxUu319XdCzkfv7e/6L/+q/5M/+7M/4+c9/PiclTSWxCdEw8LpT2Z4Y4+zQvfv+B1JK3N/f&#10;8y//5b/kf/9X/4r/+p/+U/7ZP/tn/OVf/iX/w3//P/Gf/Mf/gJtXd4Q0kIYDX3jH7Zj4X/+b/xYZ&#10;xhJqY66lLShdOlhIGFrjSymwADHQth0/HLa0nccMkUMYCabls5s7nPH0j1vV5jQG5zKb22v6cQRn&#10;yQ7eP7xjiiO311eYlMlhorWGq42ihbv375Fh4LNXr/j85hV3v/iCx8MOsiFNA6TEz69v+ffffMur&#10;tsGFUtUhCNM478GAgpZay9XNZ3zz9s+JCB643WyYcobHR9WVE4OsG6I1xBzoxwPdesXtqxtcHsBp&#10;XfUwjPSHLbgrkoz004HDYcCFyLAdyZMmmJADrhX2Y4+lYwgRM2o2q7Ee07Rge/q0p0UltLxxiLEY&#10;VOcuiCBWSrRJI0elxBAZ5Whr2DtpoLJu3HKNimkpzhwnyFpxwpQ818r3VMy+TlBznDRzE3UYOUXc&#10;l+0l+xQrp75uMKVct9XNtbFO0eOcmQ4DrbNcrzpimvBto+BBmAhhpFtfMzhhDAM37S0AIYyzVp6h&#10;ZFhXceQZRDK4PBV+UYjF4xdCjhASMeniaxOk/Z5pmhh3O8yUuHYNdzcd8eqW0WRCzsqLMnbWkovO&#10;MooWEHe+LDY5kWNAaGiN4XZ9xbS55dXVHa+u7rCyZXfYYzJ4jFaeOAxa2zNG7t+9ZxxHvn9/D9bx&#10;cNhz07Tg1HnI1mN8UyoRqNM1pkhjhDFFDvteuQjR4HHEUHbKtmh4QSFmU/R7yiJfFaelpNFwfHCZ&#10;TDIUbZwiomqO8f+cNcaPrVy7spMmk3PSEFWFqPnwjuCoi3Rsc+JGLuPVCDhw4vDGE5M+2yhOBS6d&#10;Y0phFj5eJgjkguicKMXHSK3hKyLK0cuqEScmY5ItFqYIHCfVP7Kdw7qGx4dHDcVzujDrPibP1z5z&#10;r545VuJxSBEbI1g7Q/H1dYqzKykRJGIj+MbT5CNfJ2TdTBhXBJp3OxXrbZt54Q8h0A/DLPasTzyT&#10;ayZy2U1qyDPovRuVZhFxwFJ135NzZAqpSPqMWCs0TYdzhmF6QGVybPmcxTUqd5JF0ZbVpmN9tQES&#10;wzDxanfHMEzkJPzw3T05HDN8h/IclyWKximQRe83GkOMiZBGxmkoJY8yxKecjpdaAgKZD/okL0N/&#10;H/6OF65DXjC2L33+6CFWR+30mOeJxYUjpFzQnL9l+xR0TpMYAmlSFMW4Ui4vRmIOiIX1eqVOxH4P&#10;JDbXV7x//5737x74wz/6NW3b8t33PSklrq6uCCHMMhP39/esVhu22y05Z1arNSmpaG9Kie++/YHV&#10;akPTdCWTtieExNu379ntdnz22Wf8R3//H/Cf/2d/xh/+0Z/MCFzbrUkCq1XLOI7sD1vNEC22bN8f&#10;MAh3b17z9W//hn/+z/85/+Jf/At+9atfcbXZ8OWXX/L555/z61//mt/+9rd8kSLddYsrSODhMMwc&#10;wnNk7pIMRuW6AaQ4qUh6DLgSXUg5q4pXSUjQ8yaCZIJkaBzeGEzjMUBXzpmHif6wRUIqkaiGq7Vy&#10;lq0I+/2e/Ve/A2vo+57c9/gYSe/fMWzv8SlASuTsCjpmkKxYsTG64RCs9l1JcLMIkiNpDGS7J4gl&#10;pEw0RjnLxoETXZtzwli1maDOgXWiCRqtRexxfJoMFlvcpUA2aXZYjnDUUTQkCiBWox9ZbeasiGCt&#10;rptzpCTNhSAL4UefleYGaxatkZN3KGdPawtnDKRYqmKYWVmiXtHF2flcyaQf0XSDUG1BLM8mLe5g&#10;ficGq8+NJeJ5zic+iZ2QivNWwmbqS1wIs+YsuFDIyVPUDE8p+dshBMYpzrte5VsEwjhhjKMpqd+I&#10;8H73SBgGxnEiIERrSf3AYIUtCdYbdvs9k7O4adRSgOvMqm158/qOd998R9M03NzcIKUiwmG/pz8c&#10;yMCf/uY3HA46ueM4MfQ9VyuF3i1SqhRoVpotBFMhk/JESCMYUYRJhLEItVpraWxzwqmqhX0zx0ya&#10;GgqFhdE1ZZdQbH4tWr0cF8Yc61VWLoqUc4iU1PZcuGYc07lrPVQW7525BfOx/GfpZORzLp2Zd7ep&#10;hB1jzqzWa73fWCbvwpmrnBs3K0/b+f/LhAxjDCYXfpYFghBLJRFXQ2o5z5y773/4gTFMx8/PtfBK&#10;AskLa211wuq1VHHgnDPGlB1VhazPfuouv/ZHdW66rqPrOtbrNb/85S/nEE/Omom23W7nCVazSy9d&#10;l4aJMjmXGoRiSKlm+OkkCyFibc2w9YBmqXbdiqbxiGTNbKOUsIsKuYcpMYWBoZ9oWgfZEGIgRVit&#10;Nqw6Q87CZ6+/pPHdzG98fHzk4eGBvu9nbtLbt2+JWZNbqoJ/3XGGEAhyKtS85Ha95Gy86Gx9Yijx&#10;JafypZ3zywkGn5KAkM+OP759av/UZ2ws+JrIVJCzyi393e9+xze/+47vvvuOlLR262478K//9b/m&#10;zZs77u7uANhutxq+BKYpMo6B7777a66vrzHGMBT+poiw2WxomobHx0c2m035zIQ36uh98cUX/JN/&#10;8k/4T//RPyKlxJ//+Z8TY+SP//iPubpSpDkEzdL+9ttvOaw37Pd7RIT/l7k325Fku840vz2YmQ8x&#10;ZuTMMx9RInmaoqRqUiqVAKFRAuq+Lqpuda13aKHRr6In6GoI3VQDJVSLRRBUsSRQFMnDIc885BCR&#10;EeGDTXvoi7W3ublnZEaSR6rWTiQ8wsMHsz2u9a9//evy8pK2bvjqV7/K8fEx0+mUP/zDP+RLX/oS&#10;3/72t/nRj37En/3Zn/H1r3+d//XP/3fe+vJv8ObbrzEvLa3RTJcNi8WCw/neC/sul3bSo3MgpHCl&#10;c46SODgL3nv6sOEjZpH03nmKcoIpC0kcBKqEMjUucnB8g75uMRGULUBrQt+zajvqp+e45TmHx0d0&#10;rcN04jxenJ+zbhuOrMH3Ho1P2302eZLhpiKKgGtqur5BqYgxiVutPSF0ON8QwgRtwM6m2KMDzHyO&#10;nkwodKToFnLup89WWlNOpOpM0FpE4QW6QqNEHxWFwmAMaLUpoShnZnLQB7R/c3blc2prnxlC98+G&#10;9K/ihu228WuHz07vGc4OeWV6fX5jeuYLGnTXtfH+dZWzvMuNu4ov97z/44t/RprEWuFX5BJT+YCX&#10;zWFTWinGOCzG9WrJ+eUlddvhlRLpibKktpqnXc3D5YqLvpeaclaQm+l8j9XTC9o3V/zkxz+iefNt&#10;7t+7x3wypd/bl3JcfY8CKfmkNPdu3ebWrVuUytB1HU9Pzyi7Dn1+RkwSFRiNKi1aBXzX4yMEbZjt&#10;72ErMd7KYsJk0lHaDW9Dwio73CCAEAkmTbidwUhR76EszGB0qRECp9QWujN+v6R6i5ZRNibCDgFZ&#10;JuOvNnnyIsqfOSbB7yXNspjkQMYcmLEUQBYcHX+m0hqt8wKU53VEkjScbAb5MCEqptM5GMvZ2fnG&#10;GIzCS/FxVHP2Je8pz8OhvBAM1R8yv2DM3clcnKZptvrdGENZluzv7w+HVCaHt21LXdes1+she+4q&#10;OZNxsoH0YSaRRzbypB0hWJqmZT6fJ+OtHAzErutwznF4eEBZWKHC9T3OBUlsiQrXB4qiYlJNMKag&#10;bWu08hijUEocn4P9Y6wtUVEKfs/8jKMbx9y7c5dbd27zN//l/yUQWV4uBg86ECmtpSgrmtUaRn02&#10;jPdLGHLpxS81hs9r182BX4W78uu1bUL3r/f+X799EWNOKQkjZ9qHMWZD3k9OizGGvb099t4+4OLi&#10;gp/85GfcuHGDW+/cYTItmUxmHB0d8fnnnwNw48ZNLi8v+fzzR8QIN2/epCqnPHjwgPV6zf3797HW&#10;sk5RjqIoWK/XA6JHvWYymfDaa6/xta99DWOMOONac+fOHW7fvs3Z2Rmr1YrXXnsFrTVPTqXaSVEU&#10;TKciQ7K8XBBj5O7du9y4cYP9/X2+/vWv89f/+T/zwQcf8Kd/+qdYU/Lhhx9SzabcuXeTUk3pvCKs&#10;VlRVxY0bN4bxGc8ixYY7F2NMe5vMgb7vcW1HcCLbou12hqtSkoDlAoMagbIiW+KzY62kwo2UWyyE&#10;x+oCnRJOYyxEXqmYTui6FdpaaB3aKKbVlPO+Hc7jmjVQDMk+otPopQ6tUligrdd0dY1REa0jhVKE&#10;aPGFoQ09MfQYHakmBeX+HvboCCYVBY7J0lGm0lkBcfxNYSmrim7UL1tnUtADyqq1FbpLek2W1hgU&#10;B8JIVDz9H4CNuL3XjPmkuY35sZvP2QzkroGjRobcF6Ux/FO2fG6O99UXGWq7Yd/xubb7fIwRm5mv&#10;AaRKQVFQAG0bEQKiiAkH74kpDBNCT982QwkwTSD2Hcp3aC0ETyFkW1TvOJ7P0a5j2XbU3tE56Fcr&#10;ludnrC6esjq/ZPn0Kf16zeHenMP5DE+kTUkBy8uFoEHeMysK9iZT6lrTTyr84SFnT0+T1xTkdmyB&#10;C17CSSYhI7YUGptWmMIMhorzkt2lRvMjA8XjMCl5jmnxeoaJE68YKJ413MYdfxWhPBtQ/RXI3AaR&#10;uxqZy55N3K3RaTTKCBciKsksPTo6IsaYdOeChA2UGhbg2BAcC9RqLZ+lFRvNoSB6eYWSeD5KPLfO&#10;RczUMJmKmOeqqVGmQClBknRCNY3RQ/WAl2m538bip/kQHhtz474GniljtG0oRz7++OPhM/OcHhs1&#10;40zf8bgMBp2yqMToDSEZnH3AmYC1ITklBqMLulaMuPV6LeH+6Lhz5w5FIbyKpqmJEaqqBBR93xHC&#10;Cu8Pmc/30NpircZ7R9OsWS6XTCd7LFZrVosl55cX9G3HZDalbVvOl5dSZNoatN2Qs1UwVNWEojD0&#10;Tbu1yYz7JxPUrxuXF7XrjLF/7s+/3lj6Ipu+ZJR/kfayOnXP+XrKckLvUmRlmJcbdH25XHLz5k1m&#10;0z0ePnzI3/3dDwH4nW/8Hv/qf/5dvHesVmuapmM+n3N6epbec4t3vvZ15vM5fe8pywkfffQRl5dL&#10;nHPs7Yle5Xq95vLycjA+OtfzyiuvcP/+fSaTCau6xjnHZDLh4OCA2WxG27ZgNHt7e3jvxdiciRbj&#10;3t4exhgeP3zE6ekp33jn67z66qt897vf5dGjR9y/f5833niD4+Nj/s//9JdUlYgOW2shiKPULpbo&#10;KBn5dM3QXVeNcoxxS14nG20hBGLmKys1EPRJ96miVLGpqoqqmkr90+BFxBswVaCcSuJMZUuM0ql8&#10;31rKcBUFdjZhViomkwnNSqSIqrKkbcWY84n6gxQRAhWIciEoLRpz06Jg4XqUTxWNlIAEKkq1Bpcy&#10;6cN6hekayWQtDaG0qBCpqgKrhRrkowgfozWmLDaGR5CkEJ3O9owKGWOxtpBwr5LEMFJ/xlR6TMUw&#10;dHw26PIZlkGP3fEY79WRF6sJhBAk6e85SN6/BGQuX9eug7wLQOwacnlvHBtyg0G3k8ljdzeS8QGu&#10;lAiSBgXOB1zn8KMvUUoJF855DI5CCyFdhYDRgn7UXYstC7yG3jnAMrFWPJ7g8a7j/r07zKYVru9x&#10;vaBw1oIKJdpALCc07ZqHn3zK5ekTDIZmvWK1WOPWS6Z0xL6HCIVSOJ1Cj1qBLmhWji4EYtugy4oi&#10;kXmtjpAImOwYAmNkLT8/VIQYDUTePPPzY9RqjHoNAxe2dc7yz9mYy1D1cA2jz3tee97kyG2o4Tmd&#10;cHzzRLgtXU/oU9j8CjQmGzHWirwLMQ7lzdiaeNLXJiOIMRK9pygqyumU5aomKCkhpi8uRHcphaA1&#10;m7qR17XxdWWDTg6tUQLKqI37YDxGeSG0raTb13XNcrl8xkAbL5ocbr7KWNw2yiWxxblAjB5jioRu&#10;R5YpU01rcC7Q961sygRWyxpUwLtI29UED9qAwhCio6k7nj59SlVOsYUWXiKernU0TcPZ08WApFtr&#10;mUwmOOf4+NNPeP/DDwAJn6ElocIbQ5HmXAgShmZUseJXRcKu5axdY6xdN/5fNIy6W0bvim+45u/X&#10;vPuLvf0LG3PWWlCSIZ3HLs/ZpmnY29uj6zr++w++wwcffMD+/j593/Ppp5/yu/53KYqSEFbcv/8l&#10;Qgg8ePAeX/7yl7lxfBNjDH/91/+Fk5MTbt68yfHxCd/73vf46KNPuH9fPr+qpJB4WZZMJhOq4Ll/&#10;/z5f+tKXiDFycHCA957Fasnp6SkxRqbTKUVR8Omnn4owedsO2eE5xLlYLDg7O+Mb/9PXeeedd/j8&#10;889Zr9cDX+6TTz7h29/+Nr2DJ0+ecHp6SltY4SOfn2PqBtf1FPHqLXRMSxnWdzZaSE5n2luzg5v3&#10;P2OMnAdRM5nMMInKYczGMa6mki3smpZpUVGVUjA9LgyuFoOojzCdi/EqUdSI71rOz54SghOAwjD8&#10;N0R0kKxG5YXgb7HQt8TQUVgDrqftpWoPKlIpTRc92ndo36OR66cs0D4SFj2EjSPgkGiUNoUk+EXh&#10;VnvvJZc0RkIAHRTaWkzK1s1ViAa+W3aEh5KU2wBGzuwe049y29pvB/Rt87fhjM3/dmR1/tkttF+h&#10;7doVu8+/DDL3PKNvPHdtKhKCjx4f/cZgdkz/bwAAIABJREFUiREVvah1R8kK1ERCFGXs4D3allS2&#10;ZN2uwTkMCqM8ynXgDUUssNHRtJ7oemLXYo2lmpYobbBE6HumVUmzXvH4889QKjCbzZnMJhgNVmnm&#10;VYkKPe2y5mK1wPce17a4zqF8jw4dMXiM0rjSopUW8mXmoVmRIGk6xzTI8845TGElbb9v0QixkIS2&#10;SVhxE37MnpmgWDKXMr9tQK/i9sDlTh7D1IMxt8PDyxo/2+hRnuRpIjwHmduatiGm9O/NoK+bGh8j&#10;1XTKzdu36EeFqpt1zbTUcEVYLS/Gvu/R3qNCQOlnjSSVNr8QN6EIWxYU5YTHyyW2nDCZ7WF0QehT&#10;aS0Q0n3IUi8vXgwbkeBNv0rII/Wv2u7PMYydQyP550wdyAbQoPs3MuTy67z3Q0mgq4wdhUkZx4kL&#10;6UXEWK4xYIxK4VNPCC1aS8m8spSwaf7duU44n7ogeE+9rtPnRvb2Dmjbmot6gU01EyXcbagqQT+V&#10;MRQpfFwlyYkYI8Z7Hj58SO+9lDlLSSMKWQd9n6RponA6dQrTje/1OmPtOmPkOmPqCxkzL/H+6z//&#10;i71fXUf6vKZ9kTArasPJ1aKimtat7HHn5+d85Stf4bPPPuPBgwc0TcP9+/cHusJ7772H1prFYkFV&#10;VYJMu8jB/hE/+MHf8e677/Lnf/6/8ejRI77//e9zcb5gOplzdHiDGGT9HxwcsL+/D4ghpozm1q1b&#10;7O3tEUJgtVpx9+5dXn/zDS4vLzk7OxMnqSwGCkQ+iJ1zIpidDLqnT5/yF3/xFxwfH7O/v8/jx485&#10;PDykLEu+/e1v8/DhQ27dvk/bSpJc1IrJZIovSibzOfPpjG69eLbb4kaaSPbjDc0kX49ogSaGmjWD&#10;zBHEzX4RRVetbTu09xhrB7mkQhtme1MWnccrjYuANkz29tFz4XxLPSnhABfGYiOsVyuenp4CEmny&#10;WrjBViWWhPfgekjm7+p8xfL8Kb5tpGqSjkTvCN5j+5Z5NRfgpG1RTY3uejEIY8AQWS4u6OqaSkdM&#10;UaB7M9xv6FKI1GfdvWxcCA1EqSRfxYa+AUl4PilCRK0gOxoj4Gy8V78Iebtueew62VvjnM9TeWV6&#10;fX4jQ6rTP2fbBXWeF2bd/X38XH4cG3K7zeZyOi6kLEGlN9yZkAnmSLFfqzDR0MVOQkfe432PUaLA&#10;ZLXE8HUQgV+LxO7nZYnTUHcd3hpmVYlHEUNP26zRqmRdN1ycP2UyrYje41xPW9fp4FfgA8E74TH0&#10;jtg7+roG12J0REVHWVSyKBGPRxuDsYZyOkOXFS7V+MtGU6ENk8mEdb0SRe2NUzF0+lWDgVZDVuP4&#10;b8MrBs9j+715UsU80ZX0VxhtILuo3cs0pZI2Wnx2wH0MossXA5OqRO/vUyQRYNeJynhlKzAbEuvW&#10;5ybDVzuHDmLUj68tJ1MM70saSNpKTd/VYiX1eKsOtCEQIChyDsTLokBXhf3GMLTSV0PxSqkkpyAG&#10;WRYUzgeHIAvVMwke45qWWTR5C+Ie3MSs9WQAR4wZKcrXohNyk8dVDJsQIIR+uIdcf1K4imKoxeiw&#10;thjkGkLoKMuKsiwHPitayOwHR0ecnJxQphCNIIHy+bkSQFEUw32Ps5XH/ZvbuI+t3aLWXtnHL2pf&#10;1Ji7PoHhxe36dfT/rzH3RZpSMqdtRvVHjklOhvnOd76DtVYymb3n3XffBeD2rbv87Gc/47XXXsN7&#10;L0kHrZSb+4d/+Afee+89/uN//I+cnJwwm8349v/9//Dw4UO++tWvsl6vef/997l56wbrdcO9e/eo&#10;65qmadg/PGBvb4/5fM7+/j7rpuH8/Jyma4f9dzqdUkwqQnCsViu0UYPz9PTpU1arFdGLwfmd73yH&#10;3/7t3+bNN9+Ua2waHjx4wHe/+11u373DbDpH2Q0tREqXqVQq0L2w/3SUThzvmwJKSNkxpXacSaMH&#10;WovWCoOhbRoaD9Fqykrkf0IIqLJiOplw69YtXNfTNY1ESYymLMpUJs3ho6cwhmlZUaDwF5eslwv2&#10;jKEqNa3rxGlVEYvHEDBeCthrIudPHnJ59piuXTOvShE0QFQkjFK07ZrQtjgM8ekce/4UvbeHDxFF&#10;D5eXuKZmopAs+q6QRA2jCTGXKAuEsClX5kIQ3TkUDMle2WTajixFGHQ9n52/z1+bY+TpqteNUbvh&#10;93/B7aqQMlwdTbvKkLvqb+NusSoVnsdIyStipKk7NGLAtbV4TsE5jDYUtqDQ4r03Xcty0WBiL6VA&#10;kJCg1QbfO0IvWjsPFwtc26GI7M0mHB4d4HzEuYDvW45uHCViuOdwfw+l4PL8jKODQxaLBUVZihHg&#10;ekLXYgLsTSdUSlEvHK5bU9oNeTUi2mJGF2ijOZ7eZm/vQNLAVw0maEpb0LU1rY6YDM9mfgLbiM5V&#10;h5EyGqVBI2XPRKdouyxXcH7rM4wxInarJJvVe4cPgZsnJwP6t1qtmBiDtpbgU/maQR9nu4h6RtNc&#10;8Km+qqS+x8TNePr0KU9OHxCNYd02fO2tN6FtWa7XIpTrHFVRMJvNqC8u0F5K5+TQYlVV1HVNCAGr&#10;dSoAnApJjzK8LDJ3uq7B2AJTVlwuVrx1eES4XPB0teLh6RkBzbScU2tYtC3rpsaW5UsZrc+HnCVk&#10;E/FbBsgunN227ZYBM4SeyxKtRZg0HybW2oHXNplMBtRgNpuxXq8xxjCfi1yDdxJyyAbTONu2SIrx&#10;bSsJEFVVsVgsWK/X3Lp1i+PjY1arFSL1MBlVsohMp3IY933PG2+8xfe//32893zrW3/Al770JX78&#10;4x/z85//HG0Mh4eHvP7GG9y7d4/FYsGDBw84OzsDYDqdDtecyeVlWQ5Zi4UR77msiiE5o2kayYRV&#10;G0TiRa24RmhtF1EdG+EvswFfZ0xe9xnb4ZdN26CpL+ZtOtdtvX73Z+9fztgcO2zj/+P7eAb1vmZt&#10;iJ5gYDqdslh2TKdT3njjDd5++01u3T7h8vKSV199VQz+/SNWqxWHhzf4+OOPOTk54Z133mF/f3+o&#10;OtK2LR9//DEffvghSil+9rOfEaMkTn344YfcuXOHr3zlKzx48GBwCvb29ri8vCSEwM2bN7lYyHfm&#10;jNXTszNOTk4GTqq1lrquuVwtKUuhcSxXS9aL5ZDcVFUVXUocun//Pg8fPuSHP/whZ2dnTKoKay13&#10;796lbjrO23P+9R/9G7RSIrOjNZ98/jmvT+cU2rDoOgiyPxg1SlwSRviw5vP+kJ1w7z0+Ilxhozk4&#10;PKTve8pqQjQG37WowhCc5+Ligmo+4/j4EFPYgXt7fnbKtChFripGYvT0XUfsQFdSLismw9s1NbcO&#10;DvjFP/6IibXoHi4vL8E5jm/e5HBvT6JVIdC6lsXiKaFtuXjyCBs8E2uIfUcIDmuSakDwzE0pclHr&#10;Gnf2lG7/CXtHJ9y6dYebhzdZnT/hrCwxEVn3iJLD5eUlqphijOFyvUZrjcfTB8Vsb49iPsVMp0ST&#10;y3GGgctcVCXRe9rlWsKskUHsXvTglMiNqDCcYzl5J/qciKeTGkMOTamt/0rlUptqAElCCCgCDNV/&#10;pG74i9oGuXvOGgvhmfU67GMxkqVJdJo7SuuB9CP3kUSwMbRdSx+2y0+Wae75FD1Zp/1mDEKMv3Mc&#10;Ys0OXAqzpgMyERbV6Ma10Lol1KqzZDMC1aWqBgFHVQhXIL1JRHGTgeM6WC2WeA1lYTnY3+Pg4IDl&#10;esVqdUHfO/bmR+hkyKzWC9568zd4en7K+fk5k9LS1g3B9/RNR9/UBAw6eILzqBiYVBMqqyiLEqsV&#10;KoQUvkvigQHqrkXkgGyqM5qkSHqXeBJZdTrdv97ecPMmm/tLkTFviM85C8adrZRc1zjkmlsmu0qt&#10;wRLtHS793VpL7zaoUX7cnXxboT8lBF20aKe13g9aQCFIsee+73FdKuQcxmFLhR4he2NURPgiz95n&#10;nwV8k2dsRCOBPsKy7zlfrrioa9Z9i9MWpaVGZKEttizp/Yu953FfXvV8CGEIs+56MuPxyzy7/D/f&#10;XwhhK3t7/HvXdakMnGU+39S0HY+j1kayTLWVGsCTCTH6ZNi1eB+ZTEqKYo/9/TnT6ZTDw33hlCZj&#10;ORuVcTTu87m89uTkhFdffZW2bbHWcnl5OchHVEnvK2cfZ2FXYHju9u3bw9iOPV3pB4VSmxDz7jza&#10;zeS9ql3393w9u0hgbtchb1/U477u83N5u+e1cf3RXYMONsbqVUaaUmoooZWfHxt0wBASv2qjzmjt&#10;c+9NgdYWYy37B3Pu3r3Dq6++ysnJMYdH+8xms+EafvjDH1IUBavVanBuZrPZoBmXHU5jDDdv3uTR&#10;oyf84Ac/4Pz8kl/+8pfcvn2bf//v/z3vvfceDx48YG9vj7ZtOTjYI0ZxBO/du8f0fDaES6217O/v&#10;S/ZrU3NxcbGJHGjFZFIym82Gex47FNkpms1mvPfee3Rdx+/93u9x/949Hjx4wE9+8hOMMdy4eXv4&#10;jL5p6SIE5ymMvdIRjzEmQyIOUZT83ygNSdttaCO6TUjZqs45+k4yXtcu4tpWws17M7QpWC4vwQWM&#10;1dTLFXjhzjrX4XwU/TZbYArN/v5cEje6XpIBzy/o64YpIqnVLBeUxojmnXdisDUN/XJJvbzEhh6V&#10;ywONEhVyolllLcEHfAzU9Zr24WecKs36csHlvKS8eES3WLCXEjestZTTGWU5oUn7+kCviVH0Pa2R&#10;Sk5aEuxQalPRQW3yu2MujUkyH2IcQrXj8XheeFF+/pfDf3tey+F3OZu3Jc1gB0VUL+a57+4vV/XN&#10;Vc0OlQ/0pmC1CknZ3yS+VpBJbqxUZahVj7EK34pq8Xw6E0jWbwIWIQQJhXpHVVia4JOYY02ZlOz7&#10;IBb7cimeXOs8T5484u7duxijcF3D9PCE8/qC4HtCcCiC1FqLCBpYWuaFodCiTJ3LqgQCMQj3z4TA&#10;et0wMQWlrQhdK0r82tC3nXxmzobMm2gEpdXWgeZHWTkBUk28bc9ePLs0CGxi9plvMPDvRlB0Dodl&#10;XbjcfzoZZb3rnjGkMjI3hG2T54NSiT9l0aVoBfV1jSnswH/rOgmTt20LfsSPSveRQzZjq//Zibs9&#10;EQWtsyglZdLMZEpHZNE0nK9XrLuOPgR8EsEVhWzQVm2UPJ7Tdo24XaNDjLlw5Wtz2GnwXnKZoGSU&#10;5XvPY2itHfTxMtqWUa2MWnZdN3xuUaoB8YhRcXi4z2y2R9+3rFY1fd8ymczY25sxmUzoOuHPQaCu&#10;VyyXgmhMJpPhUBXjzLC/P+fk5IT333+PxeIC5xwffvg+AJ999hld1zKbTZhOZ6gYWVxccPbkCfVq&#10;RWkts6mIxR7u79M0zVC422rNtKqIZYnWcvBZs22A5Hk4Toh6XrPqxX8vE/q6MSC3a8d+0QSJ69rg&#10;pIyQrnFYrShfHvnb3WgBjLZbxtcu+padtfy+XYMvJyvshvBfBrFWioEKsX8w59VXX+XevXvk0oF5&#10;zhZFwY9//GOOj4/RuuDy8pJf/OIXHB8f82//5H8Rw6vQaFMxnVXcun3Ca6+9xsXFBX//9z/kW9/6&#10;Fm+99RZ/9/c/4K/+6q94en7KG2+8gdaa1WrFwcHBwGULIbBYLFitVsxmsyHhKNcYHpCwUsL+GYHO&#10;BuHYoJ1MJhweHg5JPUopnjx5wi9/+UsuLy957fU3uXdXUMC+TbWME9BQJZROZQQl91mQUnoyBoly&#10;EWUOZtqI791QckkpydLMsiN5rNq2xaMw5ZRJVVBoRbtc0vaOy8tzgouUWhG7gHcdvhNaEmiCiSLe&#10;qyPTwgIa5QNdV1MvVsTOQSHhVzWtKAtDcB31qma5akTWaL2mXy6pCgEK1MBHS3oM6VqbdY0nolWB&#10;CZE+KhrnaRcL+mmBXp3RLRYSyYoBYw1V2o+azg17gfceKRNnsIUI9Qedah4pEcEPSsoqxrgt2JON&#10;nfGaigkY2hgq2+h0Xg/XcXavXyNjtvmIs4eCq/GJX/nzX+ZvuwBD7hOf+OjPM+hexpADsD5uK/tL&#10;3dJErVQCh64WSw4ODrh39x537t3F2JInT8949OQxi/WCh48+pvcO70Tjpvdeqkd0HQ2BoiihrVmv&#10;Gpr4VBSpibR9h9EFH37yIe/8tmQsSQkZy97ebKgJOp2UhF7TR0XQCuUDNgqEqs0MejFKQkC4eCQB&#10;oAg6yXWslmv0dIaeKfpeuHe6tLRdR6EVfmQMBJV4dckp0FpKW6mQEJ4omZ1iZatnOjkPxG54Jxty&#10;Qtjffr33fiDxFjGFMeNGK237s7cPl2zMjT16awX1KiYV2vUUic/hgh/0zUQAehN2yDZVDhGOszi3&#10;vl/JQhBIG+mDJCPjgkcZjZ1UOBVZpc3VaU1UhkCuIenwHkJ7fQLEbr9uIxepX/Wz/Ipdg2+cOTvO&#10;bs3e+9jIGI9LbllLq+u64eDJCFoO285mM6bTCgiUZU9ZWo6PjwdDuk4yDRDSmAui1/ciqpwlUvKB&#10;55zjk08+2RJTzbygshRUYzaZcnFxweOHj3hydkpwnul8RmGsIMkJeSXB+0Zp7HSaDqtA0zRDSS/Y&#10;IHq5P64rh3WdMTfu83EfX4UGvuj9z2vXGT1d1w2cp/G4D/IT1+jEXWXMjVvYCePsosPj/rsK2dvW&#10;8nx2U38R70vCrGtCjBwc7kmSi1I41w+yS1lXMSO302nJ7du3WS7WaCMlANu2GRDU8/Nzlssld+/e&#10;5bd+67f4d//u31GWE773ve/x3e9+B63h7t3btG3Lm2++TggiEHxwcMDnn3/OJ598wttvvz1kpJp0&#10;/1n3LhuXuhBlrIuLC9pO9vAhTFcUA7I2n8/58pe/zNOnT1mv1ywXIlX1m7/5m3ztna/jeoQP2NeY&#10;IEZMoc2AWo/7UkJjIYXD1KgcUhz2gtiEAU3dGtfRwR+j0HKCj0xnlr3ZPrO9OX1ds1gsqJdLfO9p&#10;QmBeTgmuBxewRLQRiabgPD2BxdML9qczKmMpvaMIsqaUlzJsk6qC6FldnPP0YsV6JQi9DkESHpzf&#10;gBFBpVqlco6pGGnqGlUWWKupMCjX4VdSozeuLcvzR6jeUU5LiVKRBc5l/zMqicdHJyXEjUFXBcEW&#10;RBQeNyQTZH6cTZmqpD4eL7Hc39mY21AunqXThBAwXzBb/LqWz7Qv+hmZZpaBlnEELc+7cVRkK2K0&#10;M0/H+8RunzyvWZ+9Yq0k806NeF86YjQcHx5Q1zXvvvsuP/vFz7FlQTmZsHdwyL179/jk0w+p256+&#10;9xjj6F3AoelioPaOxXpNHb2E01zPqm1oQ+DicimLrfM8eP+XfOVrv8XewZwHDx4wm0w5PjwULkJV&#10;EIyiUOC1IrQ9wQnZ3GhF2/VISBV8goS13DkxBKyxNE1HGRV+tie1Zn3AxEB0XkSBCZukhJERpthB&#10;gUaDM9QJfc7gMkIinkGzRq/NG9x6vWa9XrMXZVMJ6WBnSOHepHIzQuYEtRuFaPKEsZvC1ROjE+FY&#10;NkyihMrLhMJprYnpoCuKgslEKgrEseAjOcS77WFJ9QKpl9enrOZiMsUpzarrWfY9fYSYii7nfvRR&#10;NsPCbHgBV7XxxB76lo1hK0Zl3OrrPIfHY3eVYaq1HgyojOBl5C0vtLIsB0NsjPJlFGGxvGBdi7zJ&#10;YmlY18shfDqZTFgsLwbh1PV6LWNS6IQKGawpEJFgyc41RuFcx+npY87OntA0UoZJKY1zHUVRUFVS&#10;T3K1Wgxirb53SQy4IPpA17Roa6j7tdTEdZ4YA9pYTNKD9DEZuKLDgFKaQguStqs1eOXYRAZJiee1&#10;fECP0bDxOF5nrF1n7F1nzOWxjTFeaczZ4sWcv+d9/thJG/++u/lmZOOqOQzXG3Mv6p+Y7s+kcGbm&#10;2JRlScQPhqC1duC6PXr0iBs3bqCUkgSF9ZrptMIYlZAzx8OHn/Phhx9wcnKTh48+47/97X/nww8/&#10;FM5YWabkhj2KouDu3bvcvHmTrut4/PgxFxcXQ0YqwOF0CmzkPfJ6IwYRnV+vMYm7nZ0WuY84oMnH&#10;x8dYa7m4uODw4IBXXnllQNmrcjKg5xOlsWnNlmVJ6DfVW4ZSiKkkl46iIxdCIEvzZN6Wa7tUFuvZ&#10;sHfUm0PbKIVvW07u3WHv4IjF6hJfVhTzQL0Qw3O1biUpEIkgqSKCCkQfcSmTlXJCqS3a9+A9ldEY&#10;H9DBEx206xofO+rFGtdFbFlhtWKiFN53RAIxGFSq0RxymFUpzKQUfUlrJXIVO9raQdfTG4NxDVOt&#10;KbQYmMFqOduCp0slzYZ1qxUUBmwBxuBVJHgpeRfG54JiOE/Hq3eY28mYUz4M50kcGUIvi0a9TPsf&#10;icxlwzDu/O2qUGqOtj2DyMXt14/R4CvBldTsOIsvw5l58pp0MC7OLwWhSB3d1g1PLy749NPPiTZt&#10;KMHTtC3GFPQ+ELXBaUvvPOumobMa5zx90xFWaxrXc7kUY85i+Ju/+RuapuFrX/vaoD30O7/9jWTU&#10;yDUaY1A20rV9yqZNReJBkLl0U0Yr0Fp0eJS8z9cdq86znq6wTuRHoheyZEwp/TlDFSQLKJBvWYiy&#10;YWdwQoLzi53BHAZqhJINXkp6nRh08i/ry40zFPP3COq0HQYaL5Bhg2GU2bkbrtFaDPCypPNuww3z&#10;ntIWImfC5lC1VjhtWmt8khLZujcYZqtHvOCYap/2QbKsiklFQLHqGpZ1Qx0DLhGOo9YYZUBpcR7g&#10;2pJe44m7O5kzQrgbwrrKcMt9mvtKaz2UvRqjkbPZbBAvXa1WOOcGQyxnCnrvhyzUvu9QSrNcLogR&#10;uq7F2gJjpGD5ZFJJ4XvXJ8Stp+/dYOj0/eYa81zI2YHdKAs7G9pai1ZiXdcUphzEVmfT6fDeTimm&#10;6ffBIAgRF0dZab7bCmOMryEbctdlBMaoXvj38ZhdFVL94tIiL265j8dcx62Q5jWTb9ch2H0uGwJX&#10;bboxxgF1fV4bh1mv2qyvQ+ZCiJQJwcoORlGUkBCVjCD//u//Ps45fvrTnyfeXM+HH37IfD7hlVde&#10;GaRJ9vfneN/zwQcf8dFHH/Ff/+t/5fDwkMOjfRaXK+q65uTkhFu3TtBanNGPPvqIs7Mznjx5gtaa&#10;8/NzTk9POTo6kpqjyfnNVVaKosCoYpjbWmtc7wZjDmR/Xi6XQ/IASEJPlcL24gyVFNV02GcrYzF1&#10;g9Ga0thRUtG20yv7rEYHCaHmMFc+b/J1jcchzx3nHC4mVF8pZpOSaVlAcDTLBX3dgOvxbYtvG7q6&#10;F2UHLMFqtJZSYL2PtHj2bx5jlEYHT7Nc0a7WmCCJhKWBpl4TfUCbKRZJ2LPZOXOOGBxZ9V7WooZE&#10;HkIFvBIOu/ZODNrgsFFD7wTEsaC0lXJjqRSh7Ksyz3snFCep+S18uaAVXoOLiWIzmo86RW5yv43b&#10;sNRClJKSRg8cs/G5+TJI1D9Vuw6Ze5lrGMAW1Nb9bCFzI1vrZRzYscO5yzMcrnvUbOYKkD0OIOJl&#10;QNQGqcqLgji2IqN4+YVBmQJPJ0WffcQj6ti9d2hrUEbRN45l27D0Do+i7d2w4M7Pz/n+D/4bt+/d&#10;5f79+1xcCEcoc9J0lNBmRgtCEOI+xjApK5Qf6YUZI6KrKqJioDAWFyPr5Zp6NmWvnAwGoGFkGOUY&#10;vhp3PBuPJKM+Sry7XIA+b6Djrh0bc4N+3DbavD0QSey1LMvkjW0MrIy+7SY258ki/bEJo6HFSDAp&#10;O3OcjZM5c9k7nmizMSLDRtYgHzCZy/LMJBo95WIQLzDdp7GWYlLRx8C6rqm7Fm8MUdm00iWkrxRJ&#10;2+85nTL6vt2N9aprGhsisI2YjP+WF8nYaBmHs7UWZfrXXnuN/f196rrmyZMnfPDBB4MRkP875ygK&#10;K2KhEbzvUcpQFCatmx7vHVCQghDEGGjbmqbpnkGrxsZc7zp86EEl3ogK+NDTO5W0neQe2raVjCgl&#10;Gcq+72UsjSF6T9+2Mq+UKMqHEXqbuZlxdP/5MRsR1yFf11WzGmejXvVZ13Hmrmsvs9nmA/yqzFUJ&#10;Lz7/Gp6HuMnPGpPKG46fH792fH9XXeuYJzag66PD7UXGoOikmS2jaOCAJuqIc47Ly0teeeUV/uiP&#10;/ojXX3+Lx48f413k8ZOHfP/73+fJ6SPeeOMNqRixuiTiOT4+pO/boezd5eUlN06OuHfvq8QYKSvL&#10;rZu3efToEY8fP95kvlvLo0eP+OSTT1LZK9lXpvPZIBZcVZUc5FHoJX3fUaeqKEOCUjKq9qazIVRt&#10;jKFMxun+/j63bt/l80dngqY7i0JtleEj+KE/c/9n58+OOHD5XDPG0AZJgCpH+9zg2EThyrU+ENoO&#10;VRRUpaWr17SLBYvLc7yLuL7FNTWV0TgtJbdsRIw83xPwoCRx0EhmAPhAWzf0TSs7fZD9orQG53uU&#10;V1hTobTGtz2EDq2CqCgoJGSZgp0RDUroPE4jEZbYJ5CmYKJ1umeRiorBgxcVhSplC+f+7uoaF6T+&#10;uLZGQAkFPipCVHlXG5JDeI4ht7UG4ijqlV62C4L8U7X/kcjc8/42nmNbhits/b47T3cdwxftdVaF&#10;9IFRp9CkJqfa5muczWbUdU2b0AgXIngwtqCwFl1aSlNiWMumGVO2UHQoLyiAVoWUggqB2PX0SvhV&#10;xhimk4pqf59PH3/Oh++9z/07d5lNxNsqqkqyLpVCFwatI96WGF2giFhbUJWK4Hrh2GnRj5OwoZNJ&#10;aqWuXd3XrNuGeWUJyuHFPsM/p3qAjlHSpLVCs6lLqoIYIMFLmBZrRUMnzUul1VZ5sEGaIRmGgThU&#10;0vAqEkJS7p9VVLMpuqnxrYDPxqZszxSe1Gn2GT3KrFXijYmxGIc0fO97fAh00Q8LJ3SB0PbQezEy&#10;tMI7NyRCyPWRag4Kr07hUFF8Dp1qC2aDaph0QKUZ+FzWWroQaHsnJFmTSl7l7KYIREf0/lciuObv&#10;3Uz8bRRjd5EAwiNRG2Ml+kBQos2nrGY+n1PXa0AQtb53zJOoZ1FY3nrrHX75y1/w+eefc3l5ASi8&#10;d1RVRYzZsAPvM99HJ1X9QF23afwehbt2AAAgAElEQVQ1IUhG2zirVg6pFC6PmoDHOxn7wlbYoqBv&#10;3aBw2vuO9aoBHSWkEiN7e/sUKRS8WK3QQDmZUBYFAcmWjkpRWosLkrmtjKHQGqusZHzvbBRjg/W6&#10;bM+QjeC40ZMaP3ZdR1ASjt19hOu1wK7b2GOM6fsE6d19VEFtPebnDUaQYe+G6qxXPRKC8GRB9ra0&#10;x+XfDf1Lfb+OIu2w+7xwff3W36OOMjYqYLW98nN11MNhlOdUVU3IayIGObjX6zWPHj3C34vcu/cl&#10;7t17hV/84hdoZfk//tPPqeslxipee/UNTm7cYLWUrNPDw0Nef/3NAbXe399PSK8YxQcHBzx+8hDv&#10;ItZqTk5O6PuWxWrNxcVTnjx5wsHBHvfvv4ItNIf7B+ztz3C9VDVoO0ezWtKFSLNas1ysCdFRFhN8&#10;74hR9vL5fJ+qKmjbnq6tmVQzyspCUJyfPWU+nxKjx9UB5T2hqYmp6PxYA1APyFWOjHhU0GivkgC8&#10;lMPyeELMc1JU23K5KoLDtz2+6/BdjyHSrpYsvSCP+9WU6X7FarVi0QeKyZTeNpgAMVE4+r5HRyPV&#10;kqqK0DuwItAZQ4fCiUB/72hjw42jQ1arFV3viFYTQ4/rWjn/JgbnEypHZExPi3gCgdlstsWhVDpi&#10;VSR4hw8Rgsb3DmctxmhMVQ58xkIbXO/AbRClqMxwlpENs0gK8QaImqBl7UuUyRCVT57HeN2KEasx&#10;g+FplMLvGDcqytmp02OKkaEw6BgIbNMkcjh9AAGBcfAgwTRpfcv3XrVvDaLS6dHw7POMPlvlfVyl&#10;3OIE4KTB2E4IiZt9zSS7QcL6o+vMe3De4+KmfOhVJ6ZVXp6udEXvWlTUTMopse/wvRCHm64ekJym&#10;c0R0yo6s5EDsPHdv3MT4yMXikqK0NF5g5vl0gmt7+r5mahV2us8qRJbOU6VwXlO3xBg4OTjib//2&#10;+1ht+A//4T/w4x//mLfeeotiOqNZrfHeMzMlZTWlqnrcuqGpO+IUJpVldjSntIUMejJONJHz0zOa&#10;4JifHLLol9jacXP/gHq5QKuIYpvonw1cmfiK0Ac8ELrNBDNKYY2VkifdxnPWEXxww+K32tD2Im8R&#10;iNSrFV7DNP9er7CVBuWIKuJCD67FlhYdDcu6FtX+hEQW2lCaDS/MeU+f6qsWtkBZ4a2tVktCWUCh&#10;0KFCVxPqukWXJRNd0IYUUogOeqnr55zDGYupCtbNituTE/plpNRQ4JLAZgpdY7DKECnoYithx85L&#10;pYcUDnTO0SddupwN5oNsotFHtPJpceej88Vt11sRBDGhVNHjvCcC1oq8QfDgnNQUdl5QMGst07KQ&#10;ReEDvfcJiXWEAFUlunsXF0/55S9/QVH8Ju+++1POzp4MCJz3kbK0dF2bQpgG7yLGFEOdyKYWpKSq&#10;UjZfI4eT0SXeAUZR2AkKcWpclPH1eGxCMK2VQ7wsZ5yen9LVHeVUMm2bvkGFIILHRIqqREXo1itc&#10;1zM3CUkInkmaa23fSyaxEsRcUNy4heKMW0aVrwsTTiaikecTQmCUoMk+SJ1Hq0dFuBHAQTz7529M&#10;43adDlwfYjKGI1GFZx4JKv2ukxEs6LuPgajCUNFFgWyYO49GZx5SJGZ8fPDoJeErb7Tyffl7w/C9&#10;29fF6PmIj56opM6xHFYiSi5ZglEy89P7xtc/3B/QdqIQkMcrRtFQtNbyl3/5f/HRRx9xfHzMZCJS&#10;Nz/60Y8GmsDv/M7v8fbbb3Pr1p2krTjj6OhGKgPWDzQEa4utBIXVaoXWmsvFZdJQvBAOqFZ0XcOD&#10;X/yc2bTgxtEx1s5p1kuib4cKJr5zlNoQqoq2qTg6KClKw3Kx5vTRQ6wtuX3zhBtHJyyXl/StwyiL&#10;UZbgIvVyycXqkmAUfbtmn8ArJycsuyWzIlJVEb8SzVRCZmYlpzzPR9dhgkZbTU3A+RaUxJWIqSKL&#10;suwng7JvG/xqhW9b6tWaUFXQdlzyJE1mTZEy4K21GA2t6wcnQBlk30wOgXcdMxTnT55wez7B92va&#10;bslBCe1lzXxSsTq7FFktNN4LD1EbUclr+x4zcI51ihDJjqvSmnBdJEaPIWXleo+LDqJGBZG2UUZT&#10;7s1YRYdyLXpSyjna9kxUAW1P30j2vHC8BUAprCVETXQBozWFlQQcCf0aimpKWzsBOLRCxVxNSaUV&#10;p3C9x5hEp0jaJipKtCCEiKcTRFBJ+DimZEdtCpTRKRycojypGo9kL9sBpwwDQCUGpVJmhLboEVr3&#10;7OMgcJ/+h7wBmGwQygf5jAAnIzakrwhOzqt5NcMEKxzyvkejJFHEBULdEbpeoo/pHjNSPOb8PkP5&#10;CBtOrrUqkXMjGLR0YozE9KjCSJMKlSaE3JGOqfODp7IlB3ORQGi6Fqs006KgdsIXsCnzxnuPVaKZ&#10;41NR5KjTwgoRl0i0P3/3XWKMnJ2dcXTjhBgj9bJm0awp0t4eg2ysXmmcUXglBPsQAt55XCc154y1&#10;wtfwjkorbFlgSgmFha7HGpsMhUgIPoXLPCFkrkWy85VKxp+S0Bdpkx4jB0pBSAdF4qJ5L9puARlk&#10;rUU0WHgkKewXnSA3spWj06GojCagU5TXSIkxYwFPTNm1Uvg4fR4SjtZaYxJwZcsCW5ZoZTAYdIiE&#10;zhGdx+uARQ4SpYQ3qYxBF1a+P4psiyYOJc+CSmRyUkkXa1DRkf2hbGj2vU+GQOLKMe6mmEjIm4Xy&#10;vHYVxDz23LSWkjp+gKTFiFbKUBhBMaqiINdxBUFUXVqY0+kE73vadk3fS6ZY1ohr25b9/TKFVLsU&#10;MovEKBptZVlS2Ald55Ioqk9hpOlwfVmaQhDLjVJ/jBFtNSIjKKiljomrGaUMjtGF8EMxmKKgKiVM&#10;FVMoNioRdJWQe2Rvb2/YBHL5OTci2A8OS1QiR/QC2P5lW04YyRIgXm8EpUMIeP1iY8xew7l7UWgh&#10;KIjBJA84SwdtP8Y4+t1D1sKJcVMNZPe7ruLsjC9jC8VMB1BArNT4azwqyUd85pGocIOQpUdFNVy/&#10;UgFSslRGebNmnSDkwgFdr2v63mGMiPW+//779H3PH/zBH/Dmm29SVdWgBefcIu17gi4bY1kul3Rd&#10;N2Rx58Mja8FlOsZkIokI1UTRuxZU4LPPPuPmzZuEeBOjNV1rhxJ63osDNplIqT9TSuKG3tMEJ9Ig&#10;ZTnh/PxcksOWIrBdmOWQMLasl8RCYZWjVIaFilyenTLvukR5cAxcOfKByLAPaIxQREL2LDwxiutJ&#10;TNSYAKas5EDte2Lbop3DkpLo6k4krZKT0qU9qd/J1n5mH4uC5j09PcO7jlZ76mZBUy+YFxZrNFZp&#10;fEhcdhIarMT5ivJkanpAqGMUQy47OLIM8rqPA1oU8USlB2fK58hOMkYg7c+JwqMxRLVBwRJmKXtU&#10;6IkhReWU7C9aa6ksVFi0Swh4SPNWabE3lCbkqkLDNYsTpTcR2OHvAzqlZMVl43y3bcKaDNZY1sDL&#10;kceQ7nwEnv3Kj3EUHMqfr0j7Un5OK/GVtSSm2AT0GCQ6ZJQIKZso9YBzSdUtgGkn2kTqp3EH2Tw4&#10;Wo9DV+mDcj02A9rn1P6Q+PKi7WWUxaEprGHv4IhVXVM3rSAPRcm6rsW4wKCCw0QoNJTK4KLweyTD&#10;SaxS5zs++fRjvv+Dv+Wb3/wmT8/PODo6Yjab0K5rFqsFE22xUdK2C6Poeo8yUJoA0aN8wHeOvu2J&#10;rqcsRAMP7zETKyrhKEptBLZWJm2gYosJMrcJtMjv2Q+Xf0rFtECCZMNqGRiJ98fhIMsHaNf2KGsw&#10;xhKV1PAcCLch4Hu34SWSMpF0Qp2S0aq0wWQxYzbjpLXB+axwDlpp4VBpjXISIimTZEGeIJknV7AT&#10;s0+HQlVVw7U9rw3h6JxFqjfeT0SEmvMB8LyWORLby3a7jRMWdo04pSSMHZyIP4coGLgpUtUNLTIA&#10;pS0G78aFfkCaXTJAiqJiMpHDJBPBtbasVjV3797H2qdkcrH3bpAukO8OKGWwKSvaJwVv5+WQOz4+&#10;ZrlcslzVgzC0c0kiJgrvLmffKaUGkng+9I6Pj/FedPyKoqKqKrS2g8c2nU6pk3ZjHoucoKF2Nobx&#10;5iDh6pzh+esbdbv6aFdld764vdiYu65J6OfFr3negbrLpxqH8fPj+N5edE8v85qr2lUc0PHfdn/e&#10;fkyHrtYD5zY7DhlZvXHjBp9//jmnp6d0XYdJVUPefPNN3nrrrWFddF1HVVUUhSQmnJ2d0bbtUKUk&#10;90c24HIW9WQyoWkatJYar7PZLIV8K87Pz/nJT37C66+/DkgCQxbkzvvEctngQhhQRZX3RedZLpcc&#10;HR0N5cj6vh+y/DPPtZpMmBWKaZDs13Zds19YSNe44dDmsWcIh6GE6J+d0IFTG6Mcvum+Z9UEozR9&#10;U9M1yTkzBhMhdH06ljfojRvNMVsK389fscaCiqzdgkIrjNojBk/f1ig7QxdS5zWKFbMTokxrDQEb&#10;YkhzQSDwUWapSgi4vNmnC4xRwoBX8bDViHecjaLc12MR5jxvjTFoJFEqJGNOk0p7JpRSJx1/+Zy4&#10;peG6O89373H35/FzajSO5PMtZSeLMHQ6XmCkw/dFd5xfrcn6Gic/bKtc5LNzsL8iz+xPY9ts3Mb9&#10;YoeNIeFuuy+MUWrVRQ29VsLVcskiJiFAsSACk8mMg6NjzlcrmrYVJCrmCxWxXx2khmuloI+Smo0R&#10;pEor8TCfnp/z85//nD/+4z/m4uKC8/Nzbt++LZsDqZZllPBdNIZ11+B1CbFjYqIgT714VloZmqbB&#10;O4cKQXgoAZp1SxEURVnQ+ggYgd+jeaaGnOulqLGOOfFTdgMVQ0rhlkPRKI1ViqAhRiV8hNEBp6PG&#10;WJti4EJqnxZ2qEHonJNsorgZRGstvhcI2ygzJKbEtDHlyawiEtbRYmDksjUqeTKVLQRVc5K0EZI8&#10;idYGwqY6QPbwc0WC3RDb5jBMm2O6txhl8XoAIxlbbbfC+bjhZCV0k8T1EY5BGH5/URsfwHo88dkh&#10;hwapSagjmAB6EJOWVa21pqgEWajrmm69ok9ct7IsmUwmiWMiqE3OGM3G0liyJAQpPeN8PgQr3EhL&#10;KBehvry8xBR2kFdYr9fUXc98vsfNmze5desWR0cHQ3HyfGBm7bq///u/F+2quh4dTLnwNcKnGQkZ&#10;54SbHGar63rYSK7jn/06LY/Hrtp+TqK57jutfnbNjduLHIqgNJtcuhe3PEd2ScXjzLKrDLI8DuPP&#10;2J2PV7139+fntRf1Tz4sx6/b3txTMo/RgwPmvaDD2Zh/5ZVXePLkCev1moODA15//XVu377N3bt3&#10;hySe3C957mVpkboWByQ7IWPpnrIsmU6nvPrqqwMq+I//+I8DxWI6ndI0De+///7QD/v7+8N3hhBw&#10;3tN1YRBr1ylMCeA6CUd99tlnEsbvpRyYT2uj73tcdKz6mr3KcOAjc9cyWay59cqXUsJCHOpfb8aP&#10;4YRXYnmIEWI31AQJ7W9CW5OJJM21dYPrRB7Iai37TUj5o0qJYK4ihfak6kLo+mcEdAd0TEVsUTKp&#10;Sg7396mnswFpzWNhEgITEYMwZtSWMJqHaV/IyFqadiGdVc+sIK02xqdWg3D7EIUboYohJQ6NE+Mi&#10;EinancdaqYTMbebv1pzVCSAZAQu783p3/udzLn/vMIbpZ6s1Xo0F9MWgUwSi1v9DDberWk5Q3Kzb&#10;zZ4JO2DK6P7H/fO8vyu1ef+W5kVQPNfDVUpRGEOvBdaMKqKT4aC0oXU9hSrYO7jB3uWKVfsQ5wIY&#10;i1KRwhgsARfBRlHGnmgtVM9kmIQYsVWJaxyXiwXOB2bzPR6fPhnUxauqwncSXvAaKApirHDK0nrw&#10;o6Lwqdwy9aqh75KGl7L41rNoa/argslkRrAb/bNdwyBmNw6G6xw26MSNccGLMWwVjlQTT210+zLR&#10;WylB2YgSxrDKoq0VDyJJhWSZkAHaTv2tlUYrLeZPkGoNw0KJI68jxIxTb5IanMcoLWFnZSCIUWeU&#10;1Kj1/SZrMRuQOcNubEBsTzLEY0ufH52k+mfhTWWNlA1L2WRxgLszr0ANBl3++XltFznZfa7vexEC&#10;jaQC2cKW0MGjvIfCErwnBjBlwXS6P2TTrZqaruuG0Go2fPLGFULgvffe4/T0lPV6PRhMueyQ1ZIx&#10;GqIIACulMKWgGyplORpbcnl5yeLyCdO9Oa+88gr/5re+wje+8Q3efvttrNHsz+bM53OUUqzXaxaL&#10;BU0qzP1H//qP+Pjjj/nZz37GBx98wMOHD2nXrXA5oyf4fjhwN1IM0j9bsiQ7/ZYm2vM7/iXbiwy2&#10;jPq8qCllXoysvUCUWCMI6Is/f1s6ZNcYgxejanld7L7nn7pdjbxtjNkxknHVe7MDBgxGnVKKP/mT&#10;P+E3fuM3OD8/pyiKwfjK8jY5Ezav9ywanBOZ8mdmNHtcsUYpxfHxMe+88w57e3tMJhNWqxWffvop&#10;IUjN2CdPnnB6ejogxzmruOs6mrbFOZmFee4WiW8WnB+yW7PD6r2XjG2/qVy0WC+YWthzgROr+I3D&#10;G8wmU6y1tKODP/fTeKrGGAkk2ouWLPvsqEnSkhgepS2k1nbboVwgavm78hGS2oKyBp2y9SNC/9Ek&#10;NYbshItVQoyba4nBoYLU1c6h6jz2fd+jbSHvkbSIgQcGkZj4qTmMukHsrp6nmXoxIFRXGFBjbcls&#10;5Oe5NM5MH49lJEmaJJUCAQxi4r1JioLclxhzcgxukNOrzhiuWJ+7r1G775GMJYmmjZbKkMzEi5/7&#10;52gSOdjW1xwbc+N2ldM4Bi9e5JDb4c2MO2yzmWilBHJOv1ut8CqSw0pFYfC2xAFYS2lLDm6ccL5a&#10;066WYvhFmcxWg/E9IXhKXRALUahfE4kYfIRJWaXsQ80HH3zAG2+8Rdc5VrWU49KmwOtOvAlb4JSm&#10;nM0licGLJk50EeMcjkilNuGAhBuJd9l0TJOXUUxKvMoLO6FXIeUChYCtRrUTE9tSfo6ABheIOhLw&#10;QxRe6ThkqACDYdA3LS6KV1tUBdbIK2Tyb+RfBk6VUkOMPV+7d04yVuMGNzZKYvAk48o5h0konPdJ&#10;4qV3goT5QOgloaHQRhDE0QTKk805N9QAvXLS7SAdghgqlDYobWm6HudDqsqRHYVBkUg+R18nObsx&#10;CHY9lQ1CKJlgcj+aAk0RScZ4kM1VI6Z9iFhjBGloRRXfec/+/nQofTTepJqmYb1eD+GpLd6ZEt7a&#10;pCxp6wYfxIO31tK2Lev6UlAPNLfu3uGbf/B1fvf3/hXvvPMON2/fBaBvW5r1itVqNaAh6yTRMK6n&#10;Op/P+da3vsU3v/lNTk9P+elPf8o//MM/8NFHH9G1LTHGwcDMfSa8v57pdPrcDXMwxL6A+zqWeRnm&#10;BttG0IvaddIk173/ZQvdX7VR5uu/6jW5jWunDmjFzjx43ve9DBK6Oza7v48PvGc391Sizqqh+gNs&#10;0MKxEdqmeZLRNhDkOZeqc84NyMu4FnF2mHIiRCb3ey9h0J/+9Kfcu3ePO3fu8Pu///t88MEH9H3P&#10;48eP0VoPaNyjR4+2PiOEQNt1zGYH9P8fc2/2a1lynfn9ImJPZ7rzrcwaSXaRLJISyZbEWbZYZEsC&#10;1JIsm2jbMAwbhgE/2vC/4QcD/hcEA/3iF8N6aAgQYLRFa+iWRIpqkmKVisWsIec7nHGPEeGHFbHP&#10;PidvZpYoq+0gb528555hDzF88a1vfWsQOk0imHDbuTtqtuNGNo5TrwNr5qTAPFYxGY3EI5Jgghsd&#10;G8I8KjJ6iY5YHOhEspLD34d2Tt7LfGGMwdZNvwlWndibWOtxnei1defEu0523/J+rdAm2YKGsM7E&#10;ahJOKZqywtc19eas38Q7J4quPmuUqMOSjGcfsjDl3g7YGrXbd23oL3F8Rz2WC6Aulsbc73v7YG7I&#10;+g9f24+jAUOkJFzUv3/4eq2jfGHLtD0L2MTveBozh/P4aCXhvFSIUrqPWEX3h2E27H4bEJn/aG13&#10;/dpbz62QDnFOife+P77ngLiehHG99upm53GtoXUdyiMCeKUwSjbLqQlIPUko0jx0YM/s+JjDzYZ1&#10;12Jdh2+t1OtUgG1R1qFTz0hL1l5rLdZKkeQ8zUFrrFf827/8Hsent5hODqirltY1NE0nDEuaYkho&#10;vUeF2ogGRPBptskB1nuSLKVeO8q6xDqHLgrZgXmo2w6vy9AJlIQIjYTnlDH4IEQn7hSc6ncb3kuC&#10;gDFahIsovHfCNjkfqHchyhKlaJ1js17RdR3JwQHJeITxDkNINHFBkB5YNbRDmaSnUvHb3TGuCxPH&#10;VttjtJEkkuA15tpQZiVMMHEHFRf5/SzBfeYhGuU+8RromTnvhe0kaK+8Q8rCKaiamrpt+glGBn2Y&#10;WDGoQClGv5+nNaWerN8ZP69fVL0CL5mEifKYkKDivIMQdtJphtdbrz3vQ2hQK46OjvvC4WVZslqt&#10;gsBbFtKiGJEkUtMylocCaOqGPHhgxfB0E2sQZwW3bt3i0298ll/5ylf56le+xuHxEct1yfVCwqZd&#10;U1ME5/VYLzfq5eK9uLi46MPfo9GILMv4hc/+Ap/42Ccoyw3/xx/87yyX855NiV5e8fX7hd73JxeZ&#10;7H9+NLfvTRjv1ZDdfGbzUUr9tL8/e6pNkr8fmNt/7lkMHexuJoYL27428OdtNzGnw8fIgA1DYFtA&#10;J2FYk6gdVidWR0iShL/4i7/gL//yL7m8vGQ2m3F0dMSXv/xl3njjjb76TGT1orVQZJ/jPBGBlgkb&#10;ocjcW2t58OAB3/3udynLkjfffLMfQ4vFgs1m03/ucLxGZnBkLd6bHuxEsOWcQ2kV9KEBmAY2azdk&#10;6qmrCuMa0s7hlOkBQOz3/WZDbxPDvJMENeuskArOk4Tr661kIrtEGK5RkqBAKqo4T26SvuKKR+yN&#10;XIQEyknuQJib0QqTpj1TFr3YbH8Ocl/bsqJab6ATssPaFo3UaHYuzrtiyuGJTI8CVD/1gYDD2BsF&#10;NAbblZDQQAQGwz5mdzcSw83CsM/H69Obe6itZm5IdgzXJB36oO4CieDEZ9NH7bfe/e7YhgAOnj52&#10;42ucD6r3wcu0krDucHaIco5/36HXvu/HMPjg+VjOyw4A3f6GeH9eGL4/tr4ChGaL8FVAIP2H9Gnd&#10;26xGybYUDV2rFfl43Gdt5sWY6eER2fyKatPJu7RCh7pxeI/xoI3CmZS00nTKUXYlbefwFpyGv/3b&#10;t/j6V77OJz7xOk1VU1ZVSE/XmCxFZ1BWFb5tpI6fEsF7kiQobzEejPckKmWlHFUTCo1nKTbNUTqh&#10;6SSLUSeSbm+yFJUkJIlBawn/WGvFmsQFGjf8uOA3l2rRAhKF+p4dM1zlpVZd6xraciUT5DhD+wne&#10;RRAoIC5qDXq2y0drBMS6wrnBgiIhXRV8hlQYyM65sCOVDm7iAHVic9DrZKzbWZCGnSh2sqZpSGKf&#10;uGnR8p40hBO1SogUeoenartghyHaJtHGPbkPep54/aa07HiMbjh5OI8KKfmGBKOk3za2o0jG6CKj&#10;cR1t20Cp6DqLUoY8S/uFsK5r5vM5y+WyF3fHhS2GGOLiF+v3amVI0ixYiWjquiRJcz7/+c/zta//&#10;Kr/2rW+T5zl10/L+++9TtxaTZjRNw9XFBal3gUHdArqqqvpswYODA6qqYrlcopTqq1PkeU5R5Pzu&#10;7/4uP/zh3/DWW2/Rtu2OCW389/7A32c6/yFgLlbOiLv2uEmIzz3PWgT/0Qvd/zxtnx3Yb09L2Bgy&#10;d/us8JC5GTLTP0/bZ+X2H0eDclhPCKfDhKHN9j4otTVXN8bw1a9+laqquLy8pCxL3n33XV599VW+&#10;8IUvoLXuN2x1XfebmNhvYhm7aGoeNwlRI6e15vz8nDt37lAUBb/1W7/F4eEhr7zyCu+++y6Xl5d4&#10;7xmNRsxmsx09qpPURpRKg89bqIYTgJjyck6RUYzaYgc9uMQ52qZBq+CSEMak76RCQqKNGN4q0X6r&#10;wNLjxaajV7VEZsnzxDwYwWTXbaMZnWvFI1Ap0iKLCjbpLwE0unAvdJ70IK4HczHy4mEyLqjqCuWt&#10;zCeevn+pxODaqJALYFDRAzkHGK/6jNCexQugwSl6wNSP8wGYUxKyeGqfHG5iYh+M1aDia/oSaF0X&#10;pEiy5mktxIgLCRC2E/2dJE+GvmxMD84/apNz3AN+Ybn1gRfoNz8B4AkIfrJ9dIfTf3iLgHwYEu+v&#10;7R6IG7bnAbr4exJr+dXlbmins5amrmnrGm0kDGi7hi5kEwnI68TNWhuqpgw7QY1TcHRyyFl5i/L+&#10;XUorAm3rHUWagW1ZLxfoxKDHU6aTKdSWpmqpy4Yiy7HWczQ74rv/1//N6cEZL7/0Egu1YNksQ+fx&#10;YqERfFg21ZpsNCbRmiSBl2+/TKo17/30bR7cv8fy+jGv3b7N6Qvn2LYlKXJMYrBtg+pqlIO2LumU&#10;oktFK2KylCSNzv0CrFKjMalUM2jblq5pyDG0tgHnSJXGANZZEqXJ0pRUS5bWen7N6vqKzjsm4wJ/&#10;MCMvUoxSTEZjJqORuJ6XFSkSzm3bls7JbtSIh0uYqGVQd12HcZIY0bYteNuHQKqqQo3G/aReliUm&#10;22a1xrBiZKq0NgEgFH2nioyQjlUFtA4TpsIji1xTtYynI8q6JRuNSLKUtMhZbzaSEWZ3M1FD15bd&#10;qQWvbA+U4sIfHd+HYZY4wcWwV6yb6lwXkk80ifNkaEbGkJoEr4zUa0wNrW3J0oyqk+84PT2ls5bF&#10;YsH7731Iksg9Xa/XtK0YOSsMddWglSxoeTYCr6UCSAihrsqKgwOpX3z1+IrXXnuN3/6d/4ivf/3r&#10;TKdTuq5jtd5IIo61WK9Yr6+YL1eslwu6zZr1crmjD9qyh56y3PSDXinFer1iuVz0i+vR8SG/8zu/&#10;w3vvvcef/dmfcX19zWQyIYbWZrNZr4salgITxkKKlDOw2Llp0tjPJo5C+KZpelPh/V19/CmKol/A&#10;vfc9YIiWGG3jd4BKPNetdisIz6cAACAASURBVOlJVnGYLS7mzX5nZzt8T2RohizDEMzeBOKGz0eW&#10;dIcJHnx+TDaILNYw869f/J7Rngfm4pw87APb0JSwZQSQH9k4qWqxvXdf//rXGY1G/PjHP+ab3/wm&#10;Z2dnzOfzHihGeUC8/rEqj1KKw8PDfrGOpbjOzs545ZVXODo64t1330UpxWKx4A//8A958803cc7x&#10;qU99ih/+8Ic92xczbYc/ciUN+UBbqXyQDITNZmS8iyyXShN1TZ7ngSWvpA8XGZM055Xb5xwdHDId&#10;T3qphDEGr7eZjipstiMj3SJZ7NZ21FVFliQUWS6VGYxhNBpxcXGBKgqJgiph+tqmpks0rWsx45HY&#10;biUJ57de4OjoCBPY0bKp8QoWi0Wf2KTDfPfBO+9ypEccTqYcTw/4s3/7ZygcWomet9DioyYzZpCK&#10;MDCjVQRQGuUMAcQk27rKMfpgjEGZXW04zrO+XJKHPtzYjlmYIyLIX6/Xop8Meu0kSWit6+vmCrgL&#10;oA6Rtgw3PyJrqrBNTaoNxmgxL4dg1xFA8GDMSZRnV//rnAMTz0fOQZwAkpBkqeV5K+4QWidiaB58&#10;/eJ5K1TP0qIVlmePz6fpVCESESFBybt+TKo90iJJEjQakxjKWjSf4/GYh8trlPfBFkjG1+hwyqpt&#10;mJptHePIUHdd18/lwm4bujJkVw8OWQ5IGZxvwzOuz5vxXnY2Jtws2zVUG8B7urzFdg1ai5+b1prO&#10;WvIi5ejgkE1VCfvgwBnFSEmoltSgi5yNMqQzCTnOr5f4thN/nbLk+uFj3vnbHzNLC0ajEcl0FjqN&#10;ZCMuLq84OTmmrit8XdJ5T1tueGxbCu3ZzK9IlOXs5JiXX3qR09NjVNeiOoetK67vL7h/56fkRij9&#10;YjySxSlL8U0inlkmaCCMIckzskQ6U5porJds0wTAaFJtoHOyKwrO8vNqSbnZML++pmnqMKlJxYCu&#10;azHO09Q1dVmBcxilwXa4zkKi8P7pGTlKqbCr3Ok7O6HNJgCiTiN6kyAg3tdXDBeJPiw7WMDktbuv&#10;l8Hq8TYQd07hlaHtLLXrgl5O7+2KFNs9kdv5vP1zi5PBUBQc2Z54bAL4ROdYpBmjNKMIJXQwhkVZ&#10;ko8yOi3mwFobnII6ZOUNa3f2dWudG3y2hJuHAvO2lRqr4/GYtrU8vriiGE341rd/nd/4jd/gF7/4&#10;BSbFhE1dMV8s+2vYti2bzYbFSpIcmqpidX1JuVlRVy1KC8NpXYt3Cm1gs/Eo7cHLTtfolKat2Gwy&#10;tIGr60fU9UucnJzwla98hbfffpsPP/wQYwwvvvgim81mhy2LAEsmStEcRdPgm4BcvAfDfhCvWWQt&#10;h/crPh+fi0A9ZgYvl8ve7uLRwwuKYryz8OyzAhHY74dh4mMsIzU8xuHrnwWmlHqy9un+7ng/fDz8&#10;rvj78DvjuQ/B5rPasGxaXLyGj/vHu/u7Z71eM52NeybXGMN0Ou3vzQcffMDPfvYzzs/PxcPz7bd5&#10;9dVXeeONNzg4OAC2jEvs7/F7i6Lg0aNHTCaTvs7v5eUlWms+/elP86UvfYnXX3+dH/7wh7z11lv8&#10;6Z/+Kd57PvnJT1IUBa+99hp37tzZCuX3gLKMbdFm99c1jsN2G9qNpROH5QWFHRR2sqs3XC/WPFae&#10;W4hVUaoNOsuouzYYMg9ZKYCtNUefTW1dCLNuGZS6rhmFUFjTdjRNi04M4/GY0fEhXTpifHzUZ/ee&#10;nJ1CklCGJKbpSIzDu6KFYoTWWxuZwimqR1ckVUtVrmnrRiJPxuCMobNilBxEO7vpDz7QUcMxZ7bj&#10;aAe8KTHx9q3cg14H7z3KDML27I69YbbzcHzEzcpNfXK/xbHtIoDf2zQ9r8XzHM4LTzBzTzmE7Ybh&#10;/x9tfyM4bMO591k/w88ZXr8ENSg19ZQv99aJDYezeBzWdXTOCyvX1uiDAw5mU27dfomjk2OMSblc&#10;LHnvgw/RWnO9mONrsLXFNh3WtTjb4duWtrWYseFodsgYhS5lsOZp1teZvP7wHt3HPsl0MiWZiQN1&#10;VoxpXMc4MRxOC5ZXYKxDtS2bdUO7uBJRsJKSVcdHB5wcTiX0pjyjcU4dfInsekPrLSrLYFPSJJKN&#10;GRnKsxfOxcA1SXBFThdMiJ1z4brpoLnQJNpIpodzPYV/dXUlDFqScHJyAkZjvWNTlVCkmKZl0zas&#10;FktcZymMwdqg9QhZrDH7p9+QKdVPNuw8F0KtAXg57/qJtLVeEkgCWMmyjDQ1lJvt7ieyCVprEeYO&#10;2Aw1GDSRstda47ptKMrh0YlUvahqSfaQTiiZTMP+q1SYYPdCVPsdPQKnIcDSWvzV8jwXkLBcoJ1l&#10;nKXMRgWpFyZVG0VycMDk5JjrasPaWowWal920ltdUGT/4uI/ZAkjoIvXJk3F/LfpLOt1yUuvfYJv&#10;fOMbvPnmm7z00ktsypL59QOSLO0nw7apWS7mkt13ecV6vcZ2wtjW5Ya2lYxrpaSiRZJkZFnCZlNh&#10;jHjhpanBJw5noVUN4DBpwp07dzg/P2c8HnP79m2qquLi4oIPP/zwCb+5HWbEBw3mM8BcPw8MfuIO&#10;MYrmnzYJDZ+PbOPw85umYb5cBQ3lzaGEYWLHfh9RStzm91m3YRsyhzexh23bPnViHb4vLpD7G5wh&#10;AI3X6mnHclPbF5Xf9P3Dzx4+gmMymXB4eMB4PKYoip7Rjf3ugw8+4Pvf/z5ZlvUWJTE5oes6jo+P&#10;e2+5/XONzF08zugFd3l5yY9+9COMMbz55ptkWcbJyQm///u/zx/8wR/wxS9+kfl8zt27d3u5RtTJ&#10;7Z9D27a9NcnwnPua1oFhjrVao1UGhL7hRM6xXq0oR/kO4FPe97ZE8WcfzJkwlyZKizyl3bLISqne&#10;QNf7kBynFFaBCRYmh8czcpNRrkru3XvIB2//lKZp2GyEUZ9Op4D09clkwnQ6ZXx6yuR8xivH5/z4&#10;3bs05YaHdMyvL8O5SchcSm7JHGoVEDSBmK0tlVZJ36f7vhgTMMK6EWuJd7FPBmYq2R+zbMdHZGj3&#10;M+Tj/Rlak/T9Nv5Xxed2WfdhP/beo5x7bjnHCOaGbN8+uMQL+Fau//qdFktw7T/nPTu6vX+sppTq&#10;zwG2AHd/47k/f+5LK4ZNrse27noy/DKlTA8PlBvunoTN6Tqp1SlZlw7nFNZbmsU1i8U1P3vrb2mt&#10;A2Uw+Zgsl/Twz33yk6yqmnW5oWwrrHd03uFwdGjWTnFydoLWCa+cnEg4K81wrcM1Ha7pqK8f86Be&#10;y45NaYrRiHRcML+64KqpWV1ekjjHKNH4qiLVCjUZMTKK8ShlliV09ZrH5QpXWw4PDtBW3JcPZwdQ&#10;rYQr6lqqaiNsBLIru378SDp0LDRM8I0zBpMXrJqO1jpSY8jTTLKuWvFxSxLxFxtNJlJOZzRisV5x&#10;eX3Fuq7JnGez2aCsZI5aazFJSOEOuxEpI0S/a4KoDdiWRYmair6Le0/nLM5Zzm7f5uDoiFXTok3C&#10;Zt2yqStyZWjs1mAyUrdx0l6GzLO4OGkvegjv/d5oUWHAC+OWpDmrqmZTN3RO9HIu6Dd69+1BVYD9&#10;jrz//MnJCUVR9GBgNptxeHjIwcEBh4eHEhJ6+BA2JS9Mp7wwmmCc1AXWmWFelozPj1GPH9MtV3Ra&#10;0wbh8Wg02mFZ9r87hmmGjGVclGLm6f/0P/8vHJ2ccRL67mazYVO11FVJt1qyXC7ZbNZcXlzw4MED&#10;Hj16xOJK9EvWWtaLOW1X4yyYRDKCne9ITEZepHinSFJNlhbkhVSBSFIt9YmV4vT8jPV6zWKxELZg&#10;NOLjH/84aZry13/911RV1QOGOBlGtqzrmhCmezqYu2k3OQQ0Q2PWmwBZBDwxS3c2mzGZSBisax2z&#10;wyM55xtCoEAPsod/G4IybZ4sVD98f13X/fHs6s12d7nD4x+eQ0x4eNrEGj9//zOGk/Wz2rPA3P7C&#10;9WRzvYVIZAGLoui/fzKZ9JUejDE0TRNqqEq47+zsDOekfqf3nvF4zPHxMaenp4xGo75UW2RSI6O7&#10;Xq+Zz+f8yZ/8CX/0R3/Et7/9bT772c/y5S9/mbfffpu33nqLqqpYr9f9/R9ugvqj956yrGEAIPrI&#10;wSBLua5rWi3MbpR7yAbT0DUtRmmm0xlnJyccTGdixRRkMFqnMl9q3WuqMEoS8YJ9iPeSzerbjq5u&#10;pFKCFzeBPM97wJEkYidV247r+ZzL1ZKDZcPRyQnee1aLBVVVUZfCkhZpxsX1UiIkTcMihJofTKa8&#10;+uqr4By2qtBdS7Va4m0rXEAXkjaMwXYqHH/Shxn7fhiY/H5jE8Cb9SID6efvcB29Aj14f6o0jatw&#10;sZqQ3gL5IUtnjCFBh/EglSM+CgSKANPF4/UAu9KG533OTWBu/+/KSfTC72/K4mu4GdD9+2jDc4zn&#10;He9hfO5Zm9XdhKfdOXj4XLI/eewfBMEDzbYNXVNj2yZkrGgxsjWKxnVkCnKTQJrivKJ1Ha6uwKbY&#10;RuG7Ft115F6BTtGJJEV03pNbywGeJDGcnsrC7a2lq1oyk9Csa/K6wlbi46W0xrmWokhI8ozF1SV5&#10;tSZxjnGaobwjw3OgPbPJGK8gSRWqFnF5WzXormOci5DcXqa4LqPIc7LA9MRJfOmXwmq5FmcdfXq7&#10;TplNZ0yOj5k3lip6JGkR4Np2a0Q7PTgQM9rDY0aTMY1JUJsKZwxOp9SbDRleQqziWLc10VQ61DPd&#10;7kB03GXKjRMQF7ebsRxbYOW8tbz82qucvPgiD66uaTpH07WsNmvICrqmAzdA90E3Y4zpbQR2afEn&#10;O6hSko2JSUApTJayqSs2ZRmEuMNOGPduut8pe293+t9NgCCKbKMmaDweM5vNmM1mPHr0SPQbqzWl&#10;h9I6Mg8a0RMmRpEnwjKMbEsTagludXhmZ6IY7kx9WGzSNOXo6IjJZNIDp4ODAz712df4xS/8U7yW&#10;WpUPHl9hO/Gt88qwWl3z4MEDLh4/4u77H/Dw4X1WqxVdGyo8WLEOSU2w+0kks7Nta0CTaMW6LLEt&#10;dKahrQ1NVpGmhjTNUYmBC9UDzOiFN51O+djHPob3nh/96Ec7E0bMdBSWUxbYZ2nmhtYjN4GLj8Jq&#10;xfEEcHBwwMHBQTh/yPKJhOO9f6K/9Qu82zLMQ+Bt8Gg17J9P/gz1YzfNc5Hl2e93w0kzHsPwuOLf&#10;h9YlQ7Yufs7zAN0wzHrT43ABe3JS35pYx/N0TspoRV+5T33qU5yenjKZTNhsNsxmsx6AHxwc8OjR&#10;o/44IvC/fft2b3Id2bihgXj0o1ssFnzqU5/iG9/4Bqenp311iT/6oz9iMpmQZeKxGEH/kKHZAdWD&#10;vmajlVQQ0a9WkjSWGrH8iT50UYtna8VsdsCt8YRXX32Jw9GkP5+YUKbUtgi62ulb8TlFqhS+ETCH&#10;C/q61PT6ruHCihd5S+cc733wPvPlEiAcXxIWVwGKWSoyhAzdm3hXdkWz2jDKc7T1jIsRKR1FltPl&#10;OV3bkBsBc2mWS4IIJmSBGhhUbIoyFhXF/s7jQsWFzgMMAEGo6+0QjVq0QenBXABfSZKg3bYfpmlK&#10;Ftg2a10Al1sN3dOYOaV254Dhq2Lffl6TOXqf0d2uJ946nA7zl0PKFMJO0frYtCxHT1h//GM3pbbM&#10;XLzGO1nAg5/9o3ke2fGRwZwwcG6Hbo2DSIWU+JHWVG1Da2tcJ7XkvAdjQGmD7xwZSF03a+lsi1Sh&#10;9ThvSZ2junhEkqWMp1O0a0VPtNowysckKDZdhXeK8cGUJE1wrmJDx+r6igOtSRVgO4wV0AiWpqvZ&#10;VBsOz44Y6ZwiTxhpTSnqSZy14pqeZShvmRwd9WJx7z1t3VC1HbppibVqsyTtS8u88MILnL30ElWW&#10;s263E5APNhNxEKRpStnUrJqWRtd0ypBNZwBYFHXdMipE4NsaI9Qpu5N57Jc74XC91TigQ51UoiWL&#10;wztxWG9tR2M7OufQiWToeiVlcFRX07RV34GGzFxVVU/dCXlksvPWkShNG6pIEABss1pRNe2WxYv2&#10;E+pJq8ZndValFNfX1z0z07YtWZaxXC5p25b5fN7bIKj1hpV1TK1DJYZEg/Udj5dzulTT2S6I1SUD&#10;TOkImp787uExRKAUf6Iu6Zd+6Zf43f/kX3A5X2HyEUmac3B8zGKx4OrigsuLR6yXCyml9PgRjx49&#10;YL1agPeMRzlKFWAlFNYFK5UsTwXOa4ftHErDwcEUj2hOUaL7s86jOgVeU24UXSbJEJHBfPToEePx&#10;mJdeekmYwMVCEmCM2clwjckyzwJzw2zNZyUm7N/P2CKwiWEnCe8LQ6OLlK71qEH4eh+wDEX5+2Xy&#10;fCjfN+xTEXjF14zH4/75vv8OFpEIgm6aKIefFzVl++/fB3OxxfPY1+Ttt/3Q0U3Xfx9ID49Pa814&#10;PO43OFVV8fDhQ77//e9zcXHB2dkZr776Kr/927/NK6+8ImNFKU5OTlitVpyenpKmKavVqu/vRVH0&#10;Gd5nZ2c9mIssZdd1zGYzLi8v+c53vsOv/dqvUZYlX/7Sl/nc5z7HO++8w8XFBXfu3GEymfR6yWFG&#10;uFIiXek6JJktMpnhO4pQdSJenzwVYJglCaenpzJP2w7jHceTgtuHx5yfnjFx9H5taZrS7Rax2V53&#10;iQL2NS5TNF1bSXkut93cHRwccHp6SjIeU4Uw60TDWZGQHcywKkNpw/X1Ncv5ImS5e6pNibeOqmlE&#10;/2c7xmlC6x2b9ZIPH9wj1ZpysUJNCqpamOsUhXMdaTFBGU1WTAL4EnNja6WOuPdRyzaoiDMcN2lC&#10;1neS7TjtBus5nd3ZlOs+MUB8/uKab4wh0QLOnHN96Hm/Lz6tDft0BNAf9b2RxIiPN61HBHbO70Vs&#10;I8ALt/r/kyaM57BKjNph5vb1vvtzyf7jDjhWWkLVQzAXXzQ8gPi4ncwlm1MZTZJIIXO8Q9mGpGvQ&#10;XqHSFKcTytbJDqFtyXVGnhpSl6A6R9V02K7F2paubRjNcnxnUb4lG6VM9AgSRaU8BQ5lHSlSm/Ig&#10;0YwPJowPZphRwb16zfXP7qCqGtW1oCFPDFliMLVIRdePHdMXM8bJjAZHV3c0dUtja9CKZDql1h5X&#10;5Pg8xxGK4aYZ2XpD5Tf4IIx1KJqmw1pPua6oq45GpbRW4bwh1aJp8qHSbodhPJrS6kSAlVN0KoFs&#10;RNO1MnF4CXMcHBxQP3yEqzY4GwyI7VbsKfdge6889OHLPp0g/O5CJ7FedukuK1iVNePprF8g8zzH&#10;aodfe7E4UVvNRcx4HC4k0j/8Dphzzom/XRxkSpGkqVi+dO3WT2gw2fS7qsAmDgf3sLPGFksJxYV8&#10;mCW42UiWqFKKLAAEFe+fdzR1Q12WrOYL6tRgtaaqWjo0xSjfcUofLp7D5yL4iNmbBwcHfP7zn+fX&#10;f/3X+eIXv8h7j+bMl2L667oGZ1tWyyWPHj3iwb27vP2TH1OVG6r1ShKFlMe3IStLyfiq6xLvFW2X&#10;kCQZ1rZY6yHUfXVOilR7L2WGZL5NQGtOT1/AOsmUnU6nfRml5XLJbDbj7EzCsJvNpgdvcWHOsiRM&#10;NjcDiXg9IjAZCqIjuL3Jr3DY4mfFTEigN2POizGjYoYKReEjEzT8/ggA4gS3C+gEzCm1W2M1gq/4&#10;+qdNjECfwLH//HDyjLqvmAU8ZOdi/xv22+G8Gc/5ae1pIPomZm74HfEx3svHjx/3mzGQ0lmbzYZ7&#10;9+5RliVnZ2e9zU1RFHziE5/orWy6ruu1vVrrkNHd9lnwkZWLOtU4Do+OjnjxxRdJk5Sr6oqD2QF5&#10;njMajXjttdc4Pj7u2dGol4xVJACSNMV704M5kLksyzJmkynj8biXL3jreO+992iqislkwtXVFdeX&#10;F4zyov/O0WhEHlh3uQfBcsvLWhD+L2KpEGkwWuYgjRLD9abtEyCUUsznc/Em3WxY1w1ojc8S9Kwg&#10;zzTF2ZSDs1OOPvkqidJMJlNIM/kOk3D33/2QxXxOtSk5OTyiLiseP3xI0zRcPL7kqJBMxdV6jW1a&#10;KfHoJIPXNtsQvvR/mYOd9yEKA0rvlrLSOliBxTEbjcWc64Gc/FsqV4zSlCQkQcT3EZjUGI5PvJjd&#10;xvlfsfWR3Omz8b8qPvfkeBv24Wdlig7Pewjmnvb32DT0noTPapG92w/N3vj5/y+1+Fn7mfs7SVU3&#10;gLr967cNvep+7tszeHI3ItghNYiJ8d5oD+FITOg4aLIsR5uMxHhq60AlrKqSRI8otMIaFRIAPE4Z&#10;DJp2vZaaojpBZTnpuOMwTShGObnRuNrjbEs5v+bh4pJ8Oubw9ASdGN798Y+YYsisk4GoIM8zdJHj&#10;PbSdZbNac3x4BLMOV7c065LWWvAttZJEgGqjMHWLT2q6pmU6GQnACh5zVoOtGpzz1HVFW4sPkksM&#10;oxdfoiOEVozBZAmJCTfNGCrl0KOccZJIaLmqcVVF3VrapmVmEkZ5wWg8hSyjrkqsMyRGCihbpVEo&#10;bBgERgmV7JVDqQRrvPgdETekhk7J9bUoVlXJUdvgvA1+gsJw1U1JuVpikF2qVeAT0WEYFN62wSxa&#10;odB4HYwZQeq8hk5mtAr+gwqnNMakiEekw6OxOtSrVS7wJw6UHP8+S3dTixNG0zS9pUUsfaWU7FaF&#10;LVWkXomw1Tls21A2G8bjcQ9Emq5jvd6g0pzp7JAsSfE2aKKUaNWGKfEqhC7Pz8+pG0kd/8Ivf5nv&#10;/Gf/Bf/k9de5c/c+VmdMpiO8bbl39xFXjx9zfXXFT//ubd55+ydU5UoKaWvQaYqzLY3tMNZCCHs0&#10;DrqmwSpFoRwOHa6RlGFzBC+lqPFR0cce5osVs5kwvavVakeb5L3n9u3bXF5e9lmI8XlhYXJWqwUo&#10;h8bgB4/Ka9Ae2zp0okh0KvfMKZSGRKeYVNPUkkDhnRKGD4PHChs7eN7olPF4zGQ8w2PRSrSxTdOg&#10;nCXVKda2JCoRuwALne9IdYrXHoPBKSnV0/kO3wkzl5ibgdQwkvAsJiCCrX3mLv5ugv1RXLxiQknc&#10;VBwfHwrjmYhFglaSOOWsxTpH17bELdlNj0NN37MetxP6UIvnSDMBXH/+53/OYrEgTdOdOq3GSH3g&#10;f/Wv/hVN03B+fg4IMIusYtM1KC+2Nw8ePGQ+v5a5PTH9keZ5QZ5nVFVNVZUcHx5z+6UXWSwWAH1m&#10;bNu2nJ2d8bnPfY7XX3+dqqpYrVZsNpvefiGy/lmWSZhQK3znaZqKpukwRjEZTRmNcl577eMYo9is&#10;Sv76B9/j/r2HKO17tjmbjMUsHEWRpEyUSH58J1GJJCkI2Ic+Ky1evbg5RoIG3gnzDRCVZuMiQ+Fo&#10;qpqmbSWpyXqaZcu8rTnOC8woZ7Vacn1xyWazIU0Szk5Oefn2i9RdQ93WKKN44eXbFAeHfHw+Z7FY&#10;8ODOe9xKCtK25f12RXk1ZjbKqNcKlWY0VUNTlVuLjbBtl/UWCP1wCAosvj/POD/2zHJIZHNI6cPE&#10;KKnMpCUa0yktJcKsp+uk79q2xXgfIjqigdYmAHBlcE/M4bFnS01277148nmPCbHPWPdHo7Z6vvi4&#10;N0R9YN3Q26zjbTUHFyJS4H2Yu5xF+UTcODx0wWDZKY9HoZWUYuujET6B+Bx/38ftCqaFp5A+9RR8&#10;6L3H6SGgFeDclw51Kvw7xNyiYbTflWvsbx4BkjwLu94uwyYJPtF0wZMnZqxtJzbdH0DntrF5ZTJ0&#10;mglr1Vm6ZoOToDqWliLVdO1GdgK2IwvZR67r5FZ6mbit77j48C6PP/iQ1CRM8oIizUi14oXTM1QF&#10;m+WCZr3k0YMHpEXKUWuhLUl18IbTWtyUmxaDxpgEV3csL5fkyRinDbZtqduWNMlJi5zWdYxnJzgc&#10;q6oFHM1qxWKzQqMYHUywdFTVirauSLRnNs3wruTe3Z9ybDry2Yz86ABloHWWRnmxXkkyjGmxzuPa&#10;UhZCp8Qbx4+ghkmRc3l5TaU8SxR3rxYcjCecTA9FRJuLKPno6EhCHE6MF6MB5aauIHRcFTqZV44O&#10;RadhenpMWW/QKmGzmrNeXDHKNN52TIqctlZUTU0xTiHT1G1FW60oMCStQ0U2zuuehvdWBqd2HW0w&#10;1103LbfOzthULdfzFd6kNHg6Da12gTX0aB/rjuw6icd/D81mrbV92Ge4OOd5LrYbVcmonaKbhqxs&#10;OHAwUZqxVpClpEXKg80cpRVJltCu1syXCw6PzyjynMfVBceHM+7df4DRiuPjQ5nArEUbMRE+PDxi&#10;U5VcXq/4tW9/m//yv/3vOH/pFR6vW8Yn59y/f4/Lxw9ZL1fYuuHi4T1+8P3vc/e9O3hrmU0m1HVJ&#10;XdeYNCHPhQkqa3F975zm/IXbvPTii5ycnnJ6csLJ6SlFnosP3nzOW2+/TbnZ0LQt7925w/X1nMl4&#10;jNYekJqysWzXfD7vbRLidb116xar1Yr333+fLMt689bNZhMqeDi0l4m8f0TjcDKGcMETELTfZv22&#10;bUuWjyT0i2TN7YQD0KRpTl1LRQy85vLymqLISJKM1WojYMopHC1oj8agDD2o3JRVDy73H8HhBgkE&#10;N7Xn+bxFxuhpraoqtNYcHR3xne98hy996UsyLouC9XpJYhRFkXM4mzGaTMiShM45uqah6TpGec7F&#10;1ZVkTSpFtdmQ5jnjomCxWqETJVrekIXZda43yhWwtT1Gyd5UvZ5VwJCMi8iiZFkm5ayC1s05129+&#10;opcobMM7TddQtRWJShiPC7xX5HlK11jW6yV5PmI6HbNarLm4fMS/+fO/4Or6gsxknBwd9dYr19fX&#10;nJ+fc3p6inOOl19+mdPTU9brNYeHh/31HFpnRKBtnZjFSxlE2QzYzmOdzH8ox/vlhygDyoB1HcWk&#10;ICtS0HJ9Mp0wUgmzNMFUHUUubL5RWrJPPbtERdisNZ14m7ZtS2YMjy8vyEcFxgr72JQV6AQ9npAm&#10;Gm9E+jA5PsSMx5h8zMTp4JvouL+uuHzwmPc+fMDdH78ljPlINpR/82/+Laenp5ydnlIuFqwuH1Fo&#10;Qzu/ZrOaozPNfL0BJ4imvwAAIABJREFUjxAG6ZY11l735bj2m9ey3qLokzdieH+odYzUpFKy4XXe&#10;UbYtLs0wXQZJznR6glIFs1HBvfJDbFuT5qLba5yFPBOgGULiYtIf9HFY0WoHLZ4YNgupYdKErm0w&#10;np5Fsm2Lz4xoxLUkJGqrcDr8OIfrOjnuPiYeiBIPTimSLJRZxIe5ydJVDpNqRpMJbdOIPl2B17IJ&#10;9srLhtFrDBEZ3vzjnsE3+IjHFFjYhnnDbdJBAy9sqBebM6WCR21L4hVZkpHpDI2R/6mELGRXG6XE&#10;NLqL7KQgau96crlna7e1Wf3WtwvnZGfttpSgMqYXkHoVcLVWEGqq+oD2fUDw24Va/NakIoJFeyua&#10;CCd2J9qHGnQBnTrnMc5KKQ7bhSwnLZmJrkW5lphnkzfQ2o4sTaSeXxBJSpUEj+1At1aOr/O4ztO4&#10;mrpqsDi86rCV5+joSDRmVrKorOvwtqO1Fo0lSxKyImc8HtPgUdZhFCRaY7SiXs3pbEXXlqSTEcl4&#10;TJqnkBhIoGmbELoLFSq0IdEFhfH41EDbcDW/xlnLix//OJOjY1zXMRmNJdwwm/UVBwASHRaFqqLc&#10;bHBolLeio9KQmoQ0z0izDJVpGm/RSahr6MTFPFGglQ+GvhpMIqVXspQ0DaFW50iIu4IQYh3k1Brl&#10;sUqFLNcgEg8cnZXqLThkInVamD/CPk4j9z92+ac1pVQfZo1lrobhvr68WWC6Ouux2mC9Am/7XakH&#10;itGIoyRlUTUSOtWG6XjM1aOH3Do7Y7VasVwsmI7G1F1Ls6k4PjmShVNpvvGrv8rv/cffYXJ4xKKs&#10;GU2mLK6vaOsS15RcPb7P+3fe44N373D16IFUSMkyHjy4F4qQjynrDVfza9I857XXXuOV1z7GV7/y&#10;DWaHx5wcHZFkGZqgawmbjlGe8/HXP43ynrpt+eC997h7/z73797lnXfe5urqinKT9rYH0UQ3Tuix&#10;70wmkx4UD7VfUtM37PhvelRgMDc+KozYORDp/zhN7/oCCpNfY63v69xqvetZZ+l27nts+5nG++2j&#10;hGqe1Z73+SpMvqvViocPH3Lv3j1AmKi2rUm1x3U1rmtYr5c9UxLDWQ+qalckrhTVZsV6OQejGScF&#10;2kCmRdTvLCSJ7lk1Y1K0nmFM0s8BkigQrp9tGI/HvXlxFKXH44gJXd77Hnj1Qn6lSFKDxdI2op00&#10;GJFMdR44o2k6Dg9nvHAGm3JFnqbcOjsnSTKurq95/FASKG7fknrD9+7d4/333+fdd9/tQ7zDa7mf&#10;URzNy3sd3UA/55yYDydJgjbCJo4nBVUloA4j+m3jPdVmw/LymluzI7JxQYISzTZbLiX2qiGos/ht&#10;Afp9OYm3IgGyslalJkElqTBKTYtzK97+0U9I84w8H6GUx1pPGqyF0kRTdR2u3gjT1TXMvUPbhrKs&#10;cVXN1fIau1nLxq5upASho2fYsqgzRNgnGPjigchZbmCV43NRd7hd232oXKOlZnroV14bYQBJ8I7g&#10;huDE2gUnmnelEHUvgMZ5T4JEDJR3YR4ZXukAw7TCKRd0isJLK8QhwXpxOzBIHfj90RxlF/2P9+JZ&#10;qzwWT6IT2dxhwqY02HZ5jyeaRoPTGq+8VCPCS13avulnPLpn/F1arCAi4C5Gr3bPww9eG1vfH71H&#10;BVZOeY33Xc/KxTf4vVRcHwB0bH05r6EFRS+OJAw+Y0QjFT9EReHeVhQtC3ngW2LHCu9xzvUhuf34&#10;cx8PDxc/+pntxJDRuwtQ+I4uOE0ro0N4MZ6DBxzagfJWFpKgK4jJACZNMEZhrZSrUUoJLavEP0c6&#10;nTw3LkYUiWFkUso0o1ot6eqK1kqNObfa0JQV9aqiOJgyOYaMCVqleByTtKB1Fhdr4HkCrSvXL5uM&#10;qOqCXImQeXp0zHq5kuuqFBfrNZQbbBjIJktJgxlm1ayZZSO08zisiECxtE2N8RZlFbOjQ7wOu3In&#10;3m+YBK0TmiDAj5NoTNgYLrLO7nrM7QsxvQ4u5Ip+Eq47CSXuCGV7ajz2I3nU7NLF/etvCI313zno&#10;T8YYvJUJwSKWLI0H37VUtBJacJY8zxgP9HexxurVfMHR0YGcN2JBk6YZIDva5XLFZz73eX7zN3+T&#10;r33tayw2NctSstZs1/Doww/ZLK55dPce7/30p9y9e5e2KkmMAa+5/eLLbDYb5osVSWZ447O/wBf+&#10;6Rf54he/yMsvvYoxSX8drHeU6w3L1ZK6rHB4Hq03ODyzyZSD6ZjPvvFpfumXvsh6ueLv3nmbd976&#10;CffvfcjFxQXL5fIJC4j1et3buEynU+bzea+HkjDDE5f+xvtw49/YCqLjAj1s+4tM1OEMwcYwS/Sm&#10;x+dqX57z9+e152liJpNJb4tz//593n77bay1oe5txThLUXoLkPZDvk3TcHh42LNkUct2dXVFkic4&#10;10nUItw379SgQodUAJB6qFk/TpMkwTsBmdFWJpbjigB+MpmQ53lfeSSO7+F1c15sRnRqaJqWzWZN&#10;nmQhjJ4EbbSmaWrOTs64d+8uP33nXRbLOYcHR5RNzdtvv80vfP4XSdOU+XzOH/7hH/LjH/+YX/mV&#10;X+Hg4KAvQ7d/bWKLYexYomt/Hbp7965UCgmJPdEmRalQ0QTZUM7ncx54z8eKCUky3X72R7j/cQ7U&#10;WhNNNyIgt60YGOvO9mUeExS2LKk6y8tn51RtQ103tF0b2BJHYzdY27H115QEA5uUrBGJUqrg8vEF&#10;uqml1qsXt4I4xzl2183+3277+7CvDbWacVzFkPbwc7Z91fcs6XAsDLWxQyD1tKHiwxoeUULURzsE&#10;yO3P+94JwzYcezedy1AmMfSjk7WRGzXPw88TbWeK18LKKRWZLAIt8fy545nzS5g+h/rA+B71ET77&#10;pjY895vmxpt0dMCQmRvE3O22LI7WYo8QSsTugLb9k1ROkHLfCZ2EAh0yaag4Occ3uMFBqXAzfay3&#10;uest1brgCu6lrpu3lq5TUii5FuCpAxuglenTsHVicHYrCpVJANLI9rQN9UbAnEkGpovQM7tN8DHK&#10;C9FmuE4GeNu0YnHhxfTStZ7Ke7yFoutIp44kz0gnqVD83g2oUdn1Oe9wVYNKE0AxX6+Yz+c9RV6W&#10;JaPpBJMarIOyqbFVjbKyi8doMu9JUegkFV4snisKHOg0Q2uh2+tWsqH68Ebwc/JhGxE9q9q23ZkE&#10;9u+391sRrCf0FyeVMhyepulo2hje2u5mpPZg1CzATZmt+xN+FZiNWD4mTrLD4t9uIPZtnJNoQttQ&#10;+QanxRNu5MB6CUl6JSWP6rruQ0Gp0RT5mM16w2hSMJ3NuF6ueOnlV/i93/s9fvmXf4Wqqug6CXMv&#10;FtfYpsXWJe+9+zb/7m/+hocPHvfMiLAmlvsPH1AUBS++9gq/+Iu/yFe++jU+85nPkI0K6k2Jd5bL&#10;y8v+vkeLiGjIG+1GVstFz06enZ0xmUw4OTziY9/6Fu+++w7vvPMO19fXfZWJqO0qy7LPdoyLazxG&#10;rTV0H73c1BN/275o574Nx+6QRY2WKMNqAE8DgE/7/e9zfB/l/c/7+3w+76sqRL1mURQcHBzgXCds&#10;N7uL3vBaRDPfmDV7fHwsdXmvrvBa+oh1kv2eJAl43ctbBOhE+4dtsonWoqftuo68SHfn6wCUYxg8&#10;JpDE5Jdo4JtlGU3botOtT9n19XUouWTI0rQv6VRVFYezA6y1vPDCCztVRb73ve9x68WtUfX3vvc9&#10;uq7j6OiIT3/6032W7L69TTzmYXLTMHwfkybierDZSNWUx48f9zVj27Yl0VIRaLFYc+0c/jUJT7u2&#10;QaktxPCDxXZIN9ykRcJ7MaPujBjm2xbX1JIgkCb4WtGGucQcgGtbfNOgnMOE/mwQLXPbNj1QL/Kc&#10;VEG7XlPXNaquUdai7NbceOg/FsmS+PtNGY+p2c2m3s+MjOd0k1eixkGw0YrXYbjJ2s8sj/+7aQwN&#10;DWy9EabOszun+yfeE69/ZLOeQvgg+EJAYgRL9Gb6Nx9PAHNpYObCe6P+TJwf4vzx9Dnk7zP/yDk+&#10;HWA+q+3f15vu9UcCc7ENwVzcBW4v4m4pjthpTKxQoMQOw1rXh7ccHkKZr20KtWTPSSgPjBJ6VRHi&#10;zjecSNzRi5ZJ0TqLdgrnHV0TjpXoQybaLilu4ai7lrqtRAtmGxFfG4VJNMYZTJ5uB7GKjKDF2RZs&#10;R11WZKmRrJ8spQh1/5zfyGJexTqeDrepWbeyeE2RSXF1Pcd6Ea0rY8iM2C845VEmsM4mAWOwzmGN&#10;Ic1zqe+XpcyXC5SRpAbfNFgNSZEL8LKWA5+g2xYX7FGi1QSBNXPOoU0K6B4siDjd4BxiLml2BZZ1&#10;XQtj6SQMLtcn6tuCLmrwetkphexGPFXUAD2lL2/3Mbu79ZtYuJgFGbUfcSJfLpfUbSNAuqlJyxrb&#10;ObQydHiwHZXvsImh3FRMuo7KiR7p5OyIo6MjNpuK0Wgku30UeZaSdClN09G2K1brDf/Vf/3f8M1v&#10;f4vJ4TGPr65BS9WI1XpBtZzz07d+wt/+4Ae8f+dnFPmY2XTCarNmvSrBaEazKV/5ylf45jff5PXX&#10;XycrxtR1zeX1Q+pyTZFnPLp/j4cPH+K97w1gI3it67rXOkUAW66WjMdjqWJhznnhhRc4Pj7m+vqa&#10;O3fu8P7773N1JVUm8jynLEsmkwnjsYTuYwamMQb7HDD3vDacpIcLcpxHnmZlEsf4/v3e9yJ7nubt&#10;ee0fCgbjda/rmr/6q7/inXfe6VnrpqlIE9nxRy3Y8NiBXp84BCZxTnO+4/TsjLqtBn/bVqUQEGf6&#10;BLPd81KhionugV+e5zu1mSP7XBQFs9msNwCO4daLiwuKidQPHo/HAvxzCcWP8oLr62uqquL8/Jwu&#10;hJrvvv9BsCdxfHj/Hufn51xcXPD48ePe1Pvk5IT79+/35tD7AHcf7Ee7p2hUPBqN+uv24MED1us1&#10;l5eXUj3l4qIHKVmWUa3Wkvy12dCGxA+tNY2V2sPoZ2sqh34W/SLpPdqJRksjPprNpoKuw7mOtM2F&#10;YKhKVJ4zUoYiSXuw3HWdADtgNpZyXlppdNvRlVWfXa7blsKkeONo99beeBzbyBc3LvBdV+346cE2&#10;aUwpMUaPIH+YlW6tRXlLVcpmmfC90R4obpSHQPxpLP4u6xfYtcHf+xBkBMphvRcCR5g6Ff8OIdzo&#10;Q0jVBa2bfLZiC3hTdcP3sI9Phn530APHAJ6ftkb17RkVIuI61gPCgJP+vszcPvM2jEx+ZDB304fG&#10;D+hDrK7b/aI97zml6Z8XdODw3vVhT42XC6IUxkvsOobWepAA/Y1USvWagCGYa7o23NjdQtxxJ9GF&#10;TM1Y1EpZi1MSWl1XJdlmReMt1kHTVKAlgSNJRHiolMKFBc6oBOUywOFbqZfnNBiVYvICVVW0bKir&#10;hgIJkRklTKG1Dp0l+LbDOKibNmRzGoyHzglzaRvx3Ds5OWG5XAKe0XQiYVDg+IUzzm/dEuFoCB92&#10;ypONR0xmUwExVcP1u+/hVxWr9ULsMUJ2nNYyqDdlxSR0fmt9D4pUANHDex/vSdM0wmaF+yOJD/I6&#10;F8StyoWi1VrhuqCo0wnWK8qmpmobKZEGKK/7pUiFLMentX1mLjJxcZLrui5cL9hUpZSoaRuypuNQ&#10;aUglc1graPG0HlZNze0kIXGOohjzyU9+ktdefo3Ly+s+yWKxWKC15uzsBebLJdPplP/gzS/w5rf+&#10;GWkq4arJZMKmEgPtrq25unjEd//4j2lWorVLi5z5fM5iteT81ou88dnP8B9+81t8/OMf5+WXXwGv&#10;WSwWrBYLlos1m/Wcxw/vcXX9iNVijTIwLiY4LOW6Yl2uOJgeslwvsK0jzRNSk7FcXTG/vhSQ5KVo&#10;82Qy4datW0wmE46Ojrhz5w6PHj0iyzLJsBv4h0XW9aO0Z71uy9bvTkJDX8ohmxRbvJdDkDd83P/3&#10;z3t88bv+Ie+PnxHDrLEAvYDuDrxF64HZ6iB7FsQiZDinGmMoioLDw0NMmlC3VR9WlePZgjkJi8pC&#10;3DYdq9UK7z2TyaQvRZckuv/MYW3hPM85ODjAey8eaMGb0TnH7du3OTo6ksV+OpOs0FTqhZ4enfLT&#10;n/4drvOcn5+LDVO55kc//Ft+5Uu/xPJ6yWq1oOvkHuZ53oPVLMs4Pj4myzJ+8IMf8O67797IvA7X&#10;mZicMQTCsRxWVVX9uNzvS7GvVVWF6jpmgYWMmyEBkfK+ZzFzWkvEwPvt+hd1wFLGssO3Ctt12FrT&#10;NQ3dOMN6T9c2PNpsyPNcKkUohe86sFY01cbgNqt+Ex1Zxz6M7jzaZNjWitNCt52bgb7WeQRz/bUL&#10;xx6jI0Zta7JGZjZuiuJYiwAxHkvbtnjbwoAlN4FBBHau9Q4YHwyX4djZMnkh6rM3pneAlkLAcn9O&#10;BIH9NoQ8/A7tfW85EsPg8h1B1nXDVLFLCrEFimzDoKofqz8fM+fgiaSUJ+awjzbN3sjIfTQwJ9+3&#10;Yxq8P3mKfsBIOHGIGMOOsGcKgrZo28kEr+rg3xMLpqngX6O8R2sR4GsV6WXwIfODABCGbbg4OMQU&#10;t7UBgBjTa/KUUTE6GrJ8vdSz9CGUoRUoT9vWkhmlDNaaIGDcFh3uS5poT0Ih9hBth8VhioLczUhq&#10;ATyJdDNa6+k8qFSycry1tHWF0ToAGA/O4l0w8i0liyzPU8py3e+AornmarUQS4ZoaeIstRUWTacJ&#10;rbPYsqZ9cIWqu4EPVrtlOAyk2vSieNdZyYyx9IPbyM3YYUXiZJgWI1RrezA37AcRzGltcAhwxggz&#10;17hOqoCojOe14URz0/NxEvR+G5Jr25b1es263OC1h9biW0tpUkpMSBpStISMvbajGI1IlJiAvvHG&#10;G7x06yW++90/4fr6Gp1kHJ2cMZ1OWa/XXK/W/JNPfop/8Z/+5xyfnVPVDdaLabVzjs1mw/XlJT/7&#10;2c9YLBZMswyv4PLimsY6Pvnpz/DtX/9nfOXrX+Pk+AzrnSQqlKWkyzc1Fw/u89N3/w7valAdWnm6&#10;rmW9snjlaKqWtql4cH9N51o0ButSXNLRuRZvASVh1KZpWC6XjEYjjo6O+iLqd+7c4fLysmf3IgMS&#10;r2EMVzxvknnq3yDMAbsbrN2d+q57+7CiBLAD6IYsTnzuHwrWnsfsPe/9sbar96J/i9dNzsuSpHpn&#10;7AzDWABX8zlJktA0DUdHR3z2s5/l7OwMpSQLtulq2rbu+3cEc5GllcogCR9+cJe7d+/2YOz27Zdo&#10;25bxuGA6nXJ+LgxtTHKJYNB7zx//8R/zk5/8hDRNOT8/5/Of/zyf+cxnSNMch8gQFosVZbnmlRdf&#10;4X+7uqJrLP/8n/8Ov/zLX+Jf/+v/E+UT/of//n/kX/6v/5I/+dPvMp0cMDs8ZLXa8ODBA+bzOQcH&#10;B31YP4LLm9iGeD2BvgLFkAGKoKdtpWpPDFNGy5WYkFJtSnTb4cuSsRVgqbXuQasx6T42eKIlA9bJ&#10;W9ubocdj6roO4wQ4tNbSdgbbiq7QdVKGcZ0mO4bIQ/Aek1+i3ABCUhBI+TBtJYO+6yRrDPAmhFqd&#10;7zfcw5Jc/ahVMMqL3ldt2O/iWCvLcmdDPGTNNY6x3gK/Xo+519d3Q61740eJVtkS5FJqq4MWUwu1&#10;w25JKuAemwcC4uK49150dU7KrDGYE4SxjDo9JNGQIYa5IeSs1Pb1DJmz528Yn7WpVDuv2Q0j/zyb&#10;0SFQ++hh1gDmbvri+KLYOeJzW1p8d2CKyHOAwpUi0TqIH6VsiAkn65SEVbudzqF26crQYWIH3QEQ&#10;gxsagV0bRfwerN6a3woYlYSBuFsxiUE5KwDAW0ySkKaSvWO9D5ms4q4fBaJFnlK2Na5pyZKUyThn&#10;Nsohkd0wqw1t8EeyQKoUymiarsNtNkLza4VOMpJMFrdUgTOK1Bq6umE2lt3parUi1Ybz0zPGxZjr&#10;hxeUTc14OkFnUkliXZUCPo0m8Yqz6Yx0tjUhtLbtmTXbNazmC6n15+k1f8MOZIxB/T/EvVeTZdl1&#10;3/nb+5jr01Rm+epyjTbVABqm0YCaAEnQiRJI6UGhIUdPEwpJT4wJhSL0DSZi5gPoG0gMhvhCjqQn&#10;RcyIIEAQFE2jATTQptqUzar0mdcet/eeh7X3uefezKpqOM6OyMjMa8/Z9r/+a63/itTCgm4+57wF&#10;rvXc5RXAXLCSrBOVQuPTtEvjCJGMOA9maVDawbXRYOiWXTGhBYu/GefVPKBbrRZOVcSqQqsIEylK&#10;pVAOCimbQOmg3e5SKkWr0+HcuXOsrawyHo95vLPH9evX+Rf/4l/wS1/7Kn/913/Nt779HV544QXO&#10;X7yEQ7GyvsZwJPUo87xkeHTInY8+5L13fow1kBcVsyJHRTFf/vIX+d1/+k/49KufFTf7ZCbMrjVk&#10;k4lIjMwyxqNjTFEwGh/QbkvcUGBQwoEX3GWrq6sMBr7mZDUPjm+lLXZ3d1lZWamD3fM858yZM2xs&#10;bNBut/m7v/u7Or4oaIuFzy7LkvQZbqhngbmyFB28JpBrjmfIsgxrOLgom4fc8vc0/35WturPCuae&#10;9fx0Op0bd419LoR9gJRDazLbTVDX60l5qb29PdI05fz582xsbPDo0SPG45KkJeMxr86h6uvSWtPt&#10;9uqMxL29PbrdLtevX+crX3nDX4+tE1oGg8FCxQutNVtbWxweHqKU4tatW7z88stcvXrVJ2JkpEmL&#10;TqfHdJrR6w24evUqWsVEEXz967+OyLKcodfrcfnyc2xvb7P9eJfO9R7j2Zj1M5LcEcZpMpnQ6XS4&#10;ePFi3UfLICL0IUjt5aZAbSAJwl4USuhNp1Mmk0k9b4ILMSskltTqtGaVmqCprJ7tZtdEKF9RwVpb&#10;x3cD2LJCx3j9tQprDJFz4tmpKjqpj1n0WcOxvy/j53o2nZKmqdyPv/cICWXJplPag9UaPEb+nlXY&#10;yxEmLVT+OY25dk5UCZp93CQ/Op1O3adNti2OY2KNZOouGSJNBu8nyRWvjTa1mLV54nXBm3rKazTQ&#10;XJH1ugvYwLtlJR7/6dcyxw5OxIFP9N+Tkzo+aWu6aYV99GFpP8MHN43fZfC2COTmLW6CtaYrq/ar&#10;l4WvoWjqBVdUHjF6P3S31wNbYXzxchXJZCiNAK1QRihKEnQsAxNrjYkUlqhOw44jhdMR+NcoZMPs&#10;toX1aHlle+OkLFXl9c2KogTv5tBxjFWOyhlSD+quXn3Ob4xSJLgsch9zFmGqAqNlA7XOZ4QqhdNa&#10;arxpzWg2lWtupVilmBqRR2kN+vT7faYHBxRZjp1OMEVO7gy2yOgmCUmsaHckeD9CYgVLv6BtZZiO&#10;hmSTMZvnzjI8ktJUnVaL/a0thr7EjnOO8d4eaE2UxOg0kdiuOCbWEflkitERrZY8Ns1zjo6OqEqJ&#10;Net3e2w/2mKl28eUJcoZ0jRmNpHgZmstUZpy8eLFGqCH2JfZZEo3TgG3sEkA3h0tsXdgOHfhPJ1u&#10;n91jiWUznKTAlYShnAB1wfWbpimpL0Ydvmd1dbUGAPUGo3UdyJ3nucgHWIeJIwpnqGaVxGZEUJQV&#10;g/U17ty7z7lLF+n3+yRJwp07d+rkiq1H29z+4CNUnPDWW29x5eo1fuXXfx2VpMzyApWUpGmb49GY&#10;x4+32H70kA9vv8d7771HnKYcHh1z6colvvFPfpdf+dVfpb+6QllUVJEYDdu72+w8esxkNEYZS1WU&#10;TI6PcSYnTVP29vZqdiPca1iDWus6CD9JEjqdDv2+qONba0nSLhMfUB1cqNvb26RpSqvV4otf/CJb&#10;W1t89NFHGGNqgeGiKOj3+2jrFmpvhioCTRYttGYCirW2Zg3Cug6HenB1Beu+GbMTwHg4cJ8F1j4J&#10;sxbKUYWC8cF1HiocOOfqeRWC+gNb9qwKDUHaJVxnuPYASKuq8qzRXD6oNnaN4+hQRHUVEUncotPu&#10;sb93SKQFBJZlKdl2OGxVolSEiiMiv4+qKGKaZcyKnNe+/LqwcpcvsbZxxo95yv7+vhx0cSRZ5L5f&#10;i7Lg3MULnLt4gd2DfQpTsXpmnf7qCkVZyr7rxy2OY46Pj9nf3+f3fu/3+G//9b/y3//7f+f69et0&#10;u13+4A/+gD/6oz/i3XffBeDw8JDLVy/X9Ve11ty7d488z7l06RKtlsg57e/v1wxb6PeQoBHWc2CE&#10;Qgmx2vj2LNz9+/e5fPkyvV6PBw8esL6+zv7+PpPRuC5hlhDXiVJxt00UBVes84K3i7GMAuIUlQHl&#10;Rd6z6YxWq0Uxm1CZgljHGCPzVSrrOHCaWZnVhmiapieYJuc9UAmAqaimc6035xyl/516Tdc0TYmt&#10;lX3TSPUfayXeW5LMGt46x4L8xXQ6rZMJm4ZNmIshPjbc8wJD2jDgy6qi5fu7k67W66jTauFcVWdO&#10;K1/xBydxmsZadBShY9mzjDWoAFqTmCorUFFE3EopjaWqSqrSV5WIRe5ERxFYAZCJEhbWKl0ngoGQ&#10;Fy4QTFpwRpjnwTMgYSde3Ns5CS/piqyP0/Oyk1EkuKMsS1ScPBV4PW1/0rBYYnOpBcY3jmOUFY3Y&#10;wLgHozrsicF7MohjYjsfy2XjJ/wdPqMy0m9x2Cib2UR1p1hJaBDf+nyDSBJvyWslWnEIjRnhC8Q7&#10;f4h7utqUcysJK/UElPIxZjivkzO/0Ci4/NTcSniS1e6cxOOdRi+X3rrY29nBOMfKygrdQUcOK+21&#10;zpRCOYND6mFKNQSHwx9azorrVTkcWtx3KAlIU0KrrpzfxFWGfiWMWFGVFGVJaR3ldCpJDcaQOoer&#10;KvK8IE1iOu0u6foao8mYcjalymZ044hOHFNkGdlshirKOlDUKiiV9HuhlNfgi9COepKqSFgx6yra&#10;SUonSSjzDFsWaCBGGMxQ5CVSc8o6AAdgnmyyxJKdGAvvyrZhs9SKSjkB9nVygwfnzs8bn5yBEu2h&#10;emE0LMPm5A0uozp2xM41qbRnleI4phXHYEW4upPGpEkbowztdod00ObR9i65saxvbDI6Oub9999n&#10;OBx6HSLFn/4OZgdOAAAgAElEQVSX/xv+W8TLL7/MF17/Ct3+CnlZsLZ+hr2DfcbjMUVRMBwO+eCD&#10;D7h79y7OWHb2Dvj6L/8K/+h3vsFnXv003UFf3EDTCZPRmMfbWwwPjxgeHeNMSaplfHd3ttnZ22Zr&#10;e4u8LCjzQqpZ6EgKYvtNO7gxVSkxNZKVXAhLkSZcuXy9tsKVUvUGGMRjW60Wm5ubdYmvPM9ZWVmh&#10;3W6LkeGk74P7NayfMCYhLrXJToUxqEKQdKTrwO/g4orjeCFTcXn9Pst9+klbYCTCtYYWNu3AQAZ3&#10;U2B0mgx+s53m9jjt+sP707RVX0dwKzZlfoL0RkhGCAyUjKshamm/HE6X6Anxjb1er66zeu7cObrd&#10;rgfd5sR1Nf9+8OBB7Yq/f/8+P/rRj3DOcebMmToZRgBRh/fee4fJcMQbv/QVfvd3f5duV1ylZ89u&#10;MB5O+P73v8fBwQErq33SNGU2m3Hp8gUGg349P4qioNPp1GzixsbGgrEQmLUwLsGNHdZ4U0w4sIti&#10;tIs+4fr6em0oJEnCdCwhKr1ur07yieMYqtKP29PdXcHAPK0w+7xf5YzAOZwy4Az42OaqKBuvO4U5&#10;sfNgf/+Cxd9WKiQ452pQhv8MZV1dYUFp5asoKKzx9XxPXCf1HA+/m88/a809aQ6G53jCc8vNAqi5&#10;d632uDXeL9pyjesK969P3x+UW/z6UFNX3KjU/RmkXcKPcyeL1/8iWhiPZ7lXn/b8k3DO8mtO+1nQ&#10;mTvho/VgLlyADpktvpyMU6CclH0KNSMDwLHWx9SZEmMq0GBtFKLiEJFiDyR9dmVzIulofrA3XXvi&#10;WhWXqIdcCwNXu22spfALI2+3RBS416GVDIgdktlqzTyA0ak6Ti/gyhAHIFY4KKURncqQ1i0A1pqy&#10;tibjbptItUn8Zl1VFdOx1DkscrE2s6wgVpC35XDpdruUsxn5ZEJ7sEJLaaaTKWVRzIM9rQDL4Fpu&#10;zAwGa2tEgE5jESvWEdYJUxU5y3B4jCsLtDVoZ4mcrxYR+rsBkJrWXFmWdOp4krmbfXli2SBkGYuS&#10;d2mMjEsUQaQXNhwdFmCDnQsbdjPWqLnxBJYlHADNTK3wWFWVUEToyhIZR7S2inOW/cNDzpxLiCy0&#10;2h3aXdEMe++99/jo4w8wZcFonHPx8mV2d3dJWh1e/8o/4AuvvU7SSqmAyTSrs9T29va489HHfPD+&#10;be7fu0M+yfnnv/e/8LWvfY3XXnsN7dmN8WTIzs42jx49Ynh0QFWUlPmMIssZD0cc7u+y/egxh8cH&#10;VH6XirQmiVIib4njRNhSay0K+dZivPVeOVsfboqHdfYfzAOWy7Lk8PCQ1dVVUZ3f3ARYEJEdj8e0&#10;onhBX3AebxQtxCmF19SsvTGUxgirkCZ1nNdwOKwBeJAiOc099LQNq9metTmGudJut+vvagKCYMU6&#10;5wS8+nsJ8yqwkM3POg0YNR+LY+mzOI4xrqolSwaDwUJ/DwYDrl+/zsOHD/nWt7413zcjGWutwajK&#10;l+YLh888vsch4q1RFFFUJcejIRvZDKcgimN0VYlIegjp98ZeYG+U0rz7/nu0Om0++7lX6XQ6nL94&#10;gd6gL8kXRcbAS6z0+13OXzjL3/7Pv8XYnC987otsbKwTxymPHj3kL771Hb7/g+/Raif0+12m0wzr&#10;2uzt7TDLp3X94gC0lFK1xEpw8dWsCIs1WpcZ//m6ntcB3t3dXXDZHhwc4IylrTRRllGl3fo78jzH&#10;FjlgiVrdZ86xEIKy7PeT/U3ICOvm555zpo6QKoM6AJyYK9Bgdp4A5kKVBOdczdws7IFGjGUlwXIS&#10;k950u9qTB/vyPTzt/+YcbxrT4TrqQKinLFV/afXfzddqrcEK0RO8eSgfWqWk352xi1Jl1qHFk11L&#10;kDypBTBXh2X5qP0F74ab44T63mj8/wlcwk9r8jlu4f/l6MKn7YFPI6ue9RPO5QVpkuVYD+s7PUkS&#10;lItQ3mKvbCMhwVSe3ZFDXfk7d95KtWU1d605B0Zqx9nKx09U1gc+NhfCokVsnnJjsrA9mNAysZVn&#10;i5yxSIFyS1VJ/FisRNHZmQpr5X7HBwcCxtKEOEmIkrimdNEaF8f1MGnPPCqlfDkRcBgqnIBWM79O&#10;5SR48+rVq2STaV1GyRhft9FIoXjnDFVeUGUTykRTKUeZTyizHKyU9VC+YxQSc1jHNugIO5lBEhFr&#10;TdpKiGJNZR1FmZNNM6bDYxIFmAKMVLdQcYzymxJOof2CDgfbbDaTzTWKa6q4OXEWJrtzoCJ0EoOO&#10;yMtSSo75YnUysXWd6CLVAWzNRkgdOndiI1nenMKB0Kw7aa1IKmTZFKxUv1gfrHLj2jU5TD5yqCRi&#10;mudc/9Tz3Lp1i62tLbIsa7gtJemk21/htS99mS+89jo6TjgejumvrrCzs1NvCoeHh3z44Yfc/uA9&#10;ismU85cu8a/+zb9BKcVwPGYyHTE6GnFwsMfOzrbovhUZsdKUVcnR0RFbDx6ys/uYfCqxj+1OW4wg&#10;v75yX7opGAgSqCzWrrLWG0vW65PB1tYWGxsbOCcFzZfLOYWMQOccm5ubGGNqGZR+v0+i5syUUiLE&#10;GkBcYNYCYxI2oRqg+cD0TrP+rc9EDDIqTebrNPD282DolFKsrq4ynU5rIABykAQ3aLivpnEYpDNO&#10;A3NN8La8NwYZjTRN2Th7hn6/z/r6Ouvr66ysrNQizcEl3hRqHo/HNRgUasKgVbN+7JyBBlHq73Q6&#10;VFXF48eP6ff7XLx4kaqSEJZOt7Xw+qZLTSnFq6++Sr/fr93KQcLEeq9Lu91mf38fay1nz55le/sR&#10;b731Jg/u3efmzZu0221u377N9958k9FoxKXzF1hfXyeOh6ysrDAcDsmKvAZvYW4EvcQQDhDAQWDY&#10;6yLu/rqazB1QZ32GcIDxeFyfO7XwdKKJKlN/lsT3rZGWOVZL2cRJ/nTZ4AjZg6xlYczDHDEhgcfh&#10;5becj9bytWwaWZmnN//80u9w5hljauOt2U/WLTHCnM7+BCD4JDBXv+6Ufds5tyDGW+/B4TnlPWRO&#10;S33UBtsVvvtZWEcpSX4MLlLje07598oeIYSB8kCOpTDeAOycB3fOYwqtwBiLi/z7lwy/ei84hVkH&#10;Ob9/tvox8zGZ/72IqWpGskmgsPj38nX9NIBuIZu1Dn6PY1wkhXSdjXCqqg/z0z7cWKGdgzUJ4hs2&#10;psSYkihW6Gg+cSsnQK8qKkoT2KB5xluTLVRKoWKf4eR8PVIh0haYM2cVKpYsmgDqght1Oh5TFBmd&#10;tMWo3wWtKCuJVUpUTByJVp52cljasgQjg2Kco93tzTvYzXVxHICCTq+/4J52PiFDA0pDPp1RFgVp&#10;IlmWUrdOit6304QsK6UahS0ZHR1CUWCKHGUqiiwXn35jcshik7JZGks5LTEWRlhUoml3O7S6Euie&#10;KMhHI1Qa48oCqhJsRUQs2UfOYC0kUXshkzVY1PUEdYtilLUV5vy2ppRk3SpFVhTkfmOuFcwJANdv&#10;PiH7yTkxUP0HnsYUh3lgjKk15wLIcc6SlQUuHIhJzMr6Gc5duiwsqJGasEeTEaDpdHrcvHmT4eER&#10;jx89whjDysoKj7e3uXLtBm+88QZXrlz1bgxNnhdEUcw0m/Jga4t3332X27dvU4zHvHDrFv/0d34X&#10;HQnjU8wyZpMxh/t7PHr0kMlwJBuFsRxPRhwfH0tyg9KsbWzizvj1Y0qprcjcSAoHbkj8aK63JvMU&#10;K0kuacYb5XnO3t6eiAp72ZsQV7a6usra2hpXrlwRRi2WGsjD4ZDDw8MFkNssHfUkdipSc0mOcF3L&#10;WmtN5us06/STMG9Pa2Hf2tjYqIFncOsppej3+zWYDexhcH0uH4DLxm1zzYV7C3GLQTw4jlPQMUVl&#10;OTwecTyaoB9t1/GfSZJwcHDAx3fvc+3aNbKiohunTLOCssrpr7Zrw0a+U9fjLGtNxjfotz333HN1&#10;VYqyLOnpzsI6aXoztNacO3euHsvArAaWtdPpMBwekSQR4/EMsJw7t8lsNuHwaJ+/+dvd+jOvXLlE&#10;q5XgKkOrlTAY9JjNJsII++SopsEXANbyXhL6ORhnAbAtauupBdfsw4cPOXv2LK+++iqrq6vcuXOH&#10;999/n/t373H1/IX6c0LGdjEZkU8mlGUMceup8wcQANGoKxzCRyJHqIINuHl1o4AmMF7H7sm6Yu4J&#10;v8PflY/nVlZKUQaAVc/LpX24+RvkMpqVIk41tht/nwYanEdJywlwtccLr9G2tFblOk7eV92tCqJI&#10;NBLrUCg9zzpVStVZqyHxIRAlDk+c8Gx2LJxJ4T6ajxtjhJmr+zD0w9M/8ydpcj+qDh/6aZm50/7+&#10;JD/ASWauaYWG7I+yLMEKupU4mfkk0Fp0d5ydZ8qIGO3cRRtFkYBBY8UFZ60HewbnJDXchKxIK2Wu&#10;Al0OEKl5nM4yGpXv8UK2CsDinFq4F1uV2Mowm47Z39mlchKD1G63hcnp9HCU2CoWt6CWrFu0wqGZ&#10;Fkdzenip2LEDxtNMMkt9QkIUaUl3D9aEFbCoHExGYw5295jNZqyurrK6NmCGIYoVzlRMsgyMZBBp&#10;JxIq2gdzhAobzXtTSjFo98FYsiIjHxdkswm9QmKlNA5b5KINWBSYogBj/GcKm2jNfHMPB0Ho/3rz&#10;YA6wqPtizqQqrYhjSVTJipy8LGsJG6diiYOwQTbG4vCLWMnYWesW4r6CK8U5CQ5eW1sj94kdMA+K&#10;b7fblFPJnnNlxXg2ZWd/j/TuHVpxwvF4hIs1URxz/8EDjLVcu3qFnUeP+fgDEX8dHx2h4pgvvvY6&#10;n/viF2i1OxhnSbs9jo+PmWUFOMXdu/f58z//c8bDY77y1a/yjX8k5b3GwyOcc0ymE3a2t9nb3qGc&#10;Zmik/w4PDjg6OmKWZaxtbPLqjRucPXcOay2j8THOifBrHEkdSSmALWV9dBRJ/d0AoJW4Y5WW1yul&#10;iFXMZDSWZJd+n+3tbd5++20eP35cH25JkojL3+vNvfLKK2xsbDCdTimms7rqR1jTzVizBZcPc4AW&#10;RZGP25wzciFrtgnqmtmqp4G6Z4G1T8LcBZZxb29vIXkjSRLeeOMNvvvd79bu37AnBeboSZtssy2v&#10;ufp7lTBIuihqENJui1TImTNnaoZub2+Pt99+m7Nnzy4exKcwCYGZC/ellQT1O+c4f/48V65cqQP9&#10;gxRHE0Q1rzOMQ7jv8HprLbPZzLO+itXVFclsThNu3rxJlksIiNaKyWTKeDxi0Buwvr7GdDQhLyRx&#10;KG6lkqSl5sx96F+JJ0zrxIcFRiTsJcyzeMNhHxjgYCSELOxXXnmFmzdv1iAx9EfIGO71egv1mwVo&#10;a4qnpDwK2zOf38q798KeZ5yt6xSjBDRJqIgwc8Z58sDv70GWo/nbVsa7E1n6LfufwVc+8gauXuqr&#10;hTO6YfiG38E4/mmYueA5aYK5wNQ112oAc58U/zQZO63F4HRLayiAnSYzppSELgVGK8ztZjzjidg5&#10;5YGmm99XvR78eRb7/TToZizc+ye8pye15c84sZ/8BMzcTwPqwmfETZfDiZi5xuJ0ztUZrZVt+qkt&#10;rjJYU9USIXjwtWztGjPXo8JfRKT1wiA0fwfh4Oa1Ldyc/1s0exruHzSxmg94mib1c6PRiLyY4ZQi&#10;77TQxjGxilhpojiRAvXdNkmrRdRK0HFK7l0IWmvJQAtWutZYHZEVBURaCo4rSZYovYGgHPR6HYyp&#10;KDNJR3/86CHj8ZiyOIeOvOXnJNHamIqiKtDWETuFw1IaX0jZzuPl6gXhFFGJMIsYqEqqzDB1hokH&#10;shjZTGyRUxUZWNE0s75MjTFRzSCEfgr9ao0Xd3VNF+t8NTUXhfZ6P3O9O0OpwEYJFlVnODllfWaY&#10;BSUCz455tuzyBD537hw3b97EGMP9+/el7/wGf+7CWQZrq6RpzOOHW2zdf0BRlWw9foQprQeXBf2V&#10;AZPJSIqA37vD0f4Be4936fR6ZHnGK599lS984QskSeJj51K6/RVKUzEcDjk+PuT27dtkWcYbb7zB&#10;//r7/5yXXngejSOJNAcHB9y/f5+dx4+ZTaYoX5IpyzIO949YWV3lM5/9HJ/+7Ku89JlXOHv+HNY5&#10;snyGsqJUn2jRO3SVobQGPKs46PZkk3feLeDA6fmmp4ylyOTA7PiM7x//+Md8+9vf5oc//GHdj8Et&#10;F4SDlVLs7+/z+MFDZrNZnSAQDteQLZXn+amgwznnK77IvGtWHGgCuYXN1S3N32ewcvWG+JQW2Lhm&#10;hjOIuy6AgLfeektkfxqVRJoG4vI1Na+tGfO3fFgWlQDX1GeiBfer1rrOGg5ZxUD9/UqJJlpLJThX&#10;YpU/bEJoQmA2gRCLPJpO2Np+zOZ5qfYxWF0njqNa27FyVupganEZKv93SGZyTl7TarVoe+ZeO5hN&#10;JhhbUlUlaSum3WmRZVPGwwkXLpzj5Zdf4vbt95hNMlptef7oaELhCtrdrvS3ngOipixGYNqa4x8e&#10;b8bnNvf2kL0YHpvNZty6dYtbt27xV3/1V2xtbdHr9fjSl77El7/0Ohv9AWme0zoaM/zgA5xzlEVB&#10;ouSzddp56vyJ8CL1S2PrlPWF3FW97znw4r0yOMqzMRZNpBuHTvO3P+KUdid+A15iQw4MqTdKzdQ1&#10;gUIgB5pYLpSzaoK50HfLRthp8zfM+yY509zbTzBznoF8GmhcbiFmDj8fTzdg1EKcm4A4FljmJ7XT&#10;wJxgBoUxThIxTwOyjct4Wkzes/zIoUISPBnULf//JBBXX9vSc09n5Xxc8GI2ayV1Ot1ivFmaxrgS&#10;8hB82pAnAUuqpdNM5an+SMpp4eOknGfzrLV1sXi0yJM4FVGUxtPEipAU0bzpZZA5v1HASU3V0OvG&#10;yeChFbG3jsqGO6UqS0wp95QQYakoiwKRIspwE9DHMSqOBJxoLTVPvbRCYLDiWJT4iTQr/b4kUxiD&#10;MQVSo24uxVBNZkwnI7SOqaoCW5QCgIuScjat45JUZYlQxAQFeO9eLuebW5Om1lqj0RRFRituE0WQ&#10;JglKa9ppGxVrXJVyPCsk3rGaa8wpoqBhjLUQRykqliLf4NAW8RE7YfFMqMjrrF/Y1scLhoHw8QlK&#10;kfnkkxJLacHEYm9aVS6MnVijskVaH3dZb/ZuPv7nzp3jxvM3fYq+5uHDhwwnY/orK1y8fI0bz9+k&#10;qgqyScHO432iOKGoLJPxSOJvtGZ/dw+LuGLGR8eApdvvYxFpnVuf/gzXn78pav1IDZHj0RE7O9to&#10;DX/zt3/Nj3/8Np9/7fP8q3/9L3nxxRfY3XnMbDwim8549PAhu9vbGF/ncHg8ZDgcUhQFly5f5rXX&#10;v8Sv/cZv8tJnXiGJFVklfRRHikQ5yS72Zrtk/wojo7yr33l3ePM3aLSz9Fs9Ig2TyYwsm7KxscGr&#10;r75KWRq+853vcO7cBe/qUr7Uk2N3d5etrce89947tHwB91arJYaKUlJVwxgq75711XQlS80Kw+6M&#10;wThH7mtPBkYkKOEHN1nzIG/GdX1SQNd0+5zWAoNorV2QvwixbZPJhP39fUn7HwzquK7gyp5MJvU1&#10;NeM2m/tPWH9NvS5jDHGeSzJCkpDGsZQldI5Wp8PG+jqD1VXSOEbHMQ/v3+f555+n5120ZZ4zK3Ki&#10;RA6yEJukdTjc5jIna6urRCge3L3H+soq6yurtBOp7DHoCVhRPoA8QtZhYJgwlna7TRrFWCVGg1KK&#10;YpZJvVhrMVZT5jkay+bmJq+99hp7O/vEsWZ1dZWvfvWrFFnJaHyMNRAnGowYSpU1GCt762Q6ZXh8&#10;zPFwSDabURlDkecSw+zjPPGGeMg6bMZingb6B4MBFy5epDKGO3fv8qu/+qv8u3/371hdXcdUBRdW&#10;11HWkv/4Pf7H4T6zbISqCgYrqxiTklvJB41CopZTnkkUT4tCEo2khBSNHzGQIwfOZ+hrXB1LjtVS&#10;opGlmNAG8+KYezFqwNL4qd8DzMuKhRCFCKjwBcXAaawSsgJlifyKdN7oDwpt1ilQFuW0AMcgWO80&#10;ToXXyXkbUIx2UAmaqq8/AMfAKgELum5PzP4N14HESksZr4igatBsXkyhUR0IXOQZsyA2bBaZvtCE&#10;wfQqGo1+F81H8fgoq6WClfPVMpzG+A+0KuxoP1vUnPXXNvfeOe/Vc7UigRAvc0A+7yv8/PFj7iTc&#10;K0ie2NB/zT4jfN+89i1AHGRGrAlihXJQCNqXUkGT0RhXFrX0gGSLIkydNbgoBTRap0hhY7DGWwhK&#10;JkyEBNlr3cgcsw6rjciEKCXuUk5SkHGc+CDJmDiWgFOlItrtRL6vNl18ryqN0hE6Uh5MVt7VK9Ii&#10;/ZbEmJTTApyhnUiVggX07l3C0rKa/s31XJdHI2LASactBZj1XEFbxQl4IFE5Ry9NsAbKIqelFHG3&#10;QyeKiCsHZc7x3j5MClpI8eOUCFcaYnR9HWGtCT1vhdFTsgmZcgbGWzRInF7takGTxC2OjyVuaNBf&#10;xRSGvCxIohZJu4vSCWmrRzvtMNzfo6tiJkVB5BxFMQNbkijvAvCxajbWEMekFoqior+2yr6tGBYF&#10;vc112NmtK4RYFrNaJePJuybiCKKIMpcMuCSJKfMcays59ExFf2WFySyjM1gh6Q8ZHRzQi1vYpIuh&#10;hdIxOuljSCgMpElMnLaJlKMoMnqdtuiQpS3PHiUMVte493CL17/6y3zt67/G6vqazxIUps06R7sV&#10;c/v2bf7nX/0FL9/6FP/23/7vbG5usHt4QNRpUQyHbN3fYnvrsQcyHQ4Ojrj/YIszmxu89KkX+K1/&#10;9Nt87vOfZ/P8OSb5FJuL/lJZVsyyinacCMPtjZkmqANLkrRQyiGl2HJAi1s2lrjWo6MhSSyscZK0&#10;KAvJwOv3Vrh48TLZrKDSjkgnZFmBqXwMq1VcvXqd/X1R4G+lLUaTMc5Y4jQhLwriNGGW5XW2mEUM&#10;gsoaTFlJJRYPpALQOY1Jb1rcT2tPcj8+7fkAHvf392sQl/gi8cfHx7z11lu1DItSIksym83QWhJf&#10;gqBrAIXOuTpRIjCZy9IkSknljfB5Ts1kHTpf4i7S7D3eBq1opy2KqkQ5+M63v83li5d49fOfY311&#10;jePjQzq00LGUZIp1RKx8OSY1dzfuP95l+4GI/1IaVrt9Xn7+BTqrK8wmU4aHR7SSlFaciEA40G5J&#10;Fn+v08U4Sz7LxE3YatNJU9JW5MO+LMZWDHoDsmxGO21z/uwFBr1ViiJH6whjLDqOGaysUVWGsiww&#10;1hAlMbNpLuEzpsIqR7vbhljTL3tUPnmnqCpPAlTYqiIvS0pfv9l6WaXQ/zqORNw6CrVOK6Z5wf/z&#10;Z9/k//g//y+++tWvAvDd//k3mDxjenjIulJcqEpcldNbWSXSigePHnD+yhXySeHjSxWJ9+FY6ygN&#10;WFuCMxSVpa0sMYpqVhJVjk7axlY5uqo8svH6ZmiUij32kood2ntOlAJrxCMQ9O3mrlFhkCQOzNXE&#10;SafTE49XWYmRq4RZtc5BFJMmMc5UVFXYGxzOOjJTYEyFjhNQIV5dSlIS9ttgFNcORgFySmm0ioR0&#10;qQzEEg8YdVtkeUa736MVxWjj0ImwZMZZnHJEOiKOIvBnuXFS0s6h/Vks34+XV5rMpiKyXFmsCZt/&#10;o1+so6yK2ivgnKMIXr5Io10k8fG+j8VgiVBKlCVmRSGAV1VyDsc+nliDizRRrKEqcUVFlKREcUrp&#10;PJiP5Vx/RvXeJzbrD2UhHpfYNtHJx5a+qEGlcd5tH+SggixWlhXoTootDbGO6aUtMu+Od1qRVyVn&#10;IoUyFc4YokhTVV5Dc57NOndrBSZONmZhj0QB2lI5YQ+UZ2hU0L5x88EhTJ7Gv9rhEbpH4K4mciTY&#10;0QULRgDKsgP72W6YYG0gheuV8lpx/nJCJ3urSKwxH4+kBDz6XCLq9A0XPpn5PeI8VvRuQSc5OU4r&#10;jndHNfoOsSJN0cvA6CmlBKSUYikUs4wZGipDPppgZsIqEM81/wIzUFuuoU8a/xvnE0V8dq62DXHF&#10;emznMWm1mwPRqXMoWZgelOXTGSYvUNYRK1eroTtniII8ilZUCmHorFjqTiuyyjDOZwxnmZQeq803&#10;e8LCkM6FspKtxvqEiNhpVBTRTmPPlMHOzg6ohNIanrt6ncHaOkfDKSpKyAtDkWeUhSNOW2KBh3nl&#10;LEkUk88y0ji42MQS2t/fZ2V1lc9/8UtcvX6NVrtNXhZ0kzbtdsre4QEffnSbv/jON/kH/+DL/Nqv&#10;fZ2zZzdFoLcsKMYzHjx4wN2P76GMJUoTPv74Lj/44Q9RkebWq5/hV3791/jS66+zcV5kQczMCNur&#10;NUki1UeqLJdDPI6JY9HcCuAoJC6EWKBWq1NnImZZxjTL2RysEmuN1nB8XHL79m0+/vhj/vIv/5IH&#10;97fY3NzEGnDWixFTESPZzMI4p+T5DOM8CxfJGOelsC4hXmvZjdZk28Ljy+Eafx+tqqo6azTU8wxg&#10;bW1tjTNnzjAYDCT+0ZfKC8kiIXA+uPfCGglsYGAcm67j5UoQzrl639KIqzRkpyq8gWWENSzHJRrF&#10;xsYGGkUSiTaiRBxIznesY+JoXuM1z3Me3L/Pg/v3yfOcNEkYHh+zu7PD9s4OGxsbUm6wMuzv7tHv&#10;9+l0OhKbXJbY5j5gDDnzGLagMzifb8E1mpCm82QSMSwCe+mzrFsilXP2/Dkqu1jhoRkTN5lMFkIo&#10;Qp+Fx6ps5lnVUrKgvRSLNXJ9aafLvXv3KKuKL772GkfHI37wgx9w9sJ51vo9zq+scvDhbf7iP/9n&#10;1O4On/rMZ6lMwYXnLpPlBSqKUZHsj84ZARUI86mUJlYRThkhHDxQqaych9pJ6UkBWRbra0yLW9Qn&#10;plnrzxaZByd+I2DKSUi/f7zhaQoZfTCnoBr/W2t9hR3kE5TEcgsuixbeZ+tzIVTbCZTW/HHd+F9Z&#10;TRTTYMJkH8eJRqxyop5gvUdo+Xx2QWTfz/W5uzKaM1BKtBCVihZcrcq7t0MsXZgby79NAA+ntJDl&#10;GnTtIHmW9VUAACAASURBVIBEi3NSbi/IngjzGhRWlVT0OP1jf6K2ILHFXH7F4U6ceSFURinR2ZU+&#10;1fUHKQfN+nPWubpUafgO1fhbYqk96bWcPdhU5TZlSeUt1fDm0JR3Un+SmJf/v9uyfzo8Fmj+yj09&#10;dX15467BlUf3tUK1UhglG3/VCAAP6fdBcysE786so8oLMJY8y+rPbWbZLYO58D3N/4019QSRFHIv&#10;omx9AoiPp7GmWgg6tv4wL32ChlaKqpCMzKLIJZYrjnDGor0LQlzbMinlEJAtKm130XFENpkxHI0Y&#10;DodU1omr9xnjY43x5d7mbpZYa7rdDuvr6zjnuHv3Ljduvki3Kyzi52/eEDDnLfrg0ux0OiIW6lXl&#10;nbEofyB1el1KU5F6pjcvDV/43Bf40pdfZ31jQwLCjSErC45GQw4ODphMJty8dp033niDW6+8TJ7n&#10;TMdjZnnOzuMt7t+7R6vVYnR4xNa9u3z/+9/n6PiY3/rtf8hv/MZv8PWvf11YoUIOqlmekbRa6Cry&#10;DLewQLaSsl1ByqPWLYzj+oAM828ymfhg9ZSNjXW27z/i/t17vPvuu/z4xz/mww8/ZDKZoLXmwoUL&#10;NXPWBFghlim4Io+PDxcC1YNsTghgD+PSBHHhs5qg7rTv+UW3ZnH7IEAbqs6EZIRz584xnU4ZjUbi&#10;WvT3WRSFzKkAynwLay9o7wX3a/O7TsauzDXSQh+GazHG1JIbWZZx584dRqMRSsk16Ih6vMNeEdb5&#10;dDrl4cOHNbO4v7/Pw4cP62oh9+7dY5LJ/R77OrAhwQNgOBwu6AM276ssS3JfCaY5xsFF3oxXajKs&#10;YW+Ts8csvC+ws8vnRpOdDfPPWku7L2oBZSmGQ4gLzjNJqGn3+ty5c4dXPv1p0jTl3r0HnD17ltdf&#10;f522joiwXLxwnnR3j3e+9WeMpxNcNqMTxRwcH9EfrNV7V1VVuKKShDvdEi3MWER7jXNEkSRLZdbg&#10;TEkSCxhyOJzVi5IZdi4h0rzP087LZjtt3jytNV97GsNdhwEwxzzNv08YHiyuyzDXmpmsxmOA+rtc&#10;SGRS89CacP3La9zpeeyfEsIjSJaFzzNa1SU04fRY1eZcWe7PORA+2X/149aBWiw9qpw74a/9WfYo&#10;cYw9GQcFV/vCtTWeO23+1H837rtpNC//hG+us1nDYqytpaqqB1QvTbowKX5eG3WIJTjx2BJo+Wlb&#10;yIhZTrRYFiUO31XHmoT3ByvmtGu3jnarVWcbOoT6pQEWS++eXmAIQR4vy9qCCRsuzBeoUqoO2G5e&#10;Y2hBoiX0YHM8Q/8tsyfNftUacavFwhQ54+OcvHtEKH2DtQbt08dRCuOC/1+jlKbb7xEnCXk1ZDLL&#10;mFYVFnGRlzy7aa0lXs86CeLzmXAiwSC6aC+9/BnOnz/P+7c/4vrNG3zt1S/y0UcfMT0es293AYkN&#10;MjlUGGIT45Qjn02J06SW/EiSlFmec+PGDX7tN3+Ds2fPUpqq1iMbjY65c+cO1lpu3LjBr//qr5Cm&#10;KcfHx2TTGUWec7i3x/ajx5RlyXe/9VcMj48Zj8dMZzPe+Oov8e///b/nK7/0BkmiOToeY0pZL6ur&#10;q3KNnhWpfJxq6INwSIY5W1UVKz0p17W7u8ve3h63b9/mRz/6EY8fPxYwaCVjLgDAVktcyQH0BSOi&#10;aRzU88BJtnAAOc1Dovne5v7QdDmG+Xlig1kyPn6RLVQHODqSrOLBYFBr7E0mE7797W+fkL4IrHnQ&#10;bwsAJ2RVhn4Ir2seCM1+dL7/Qp+E9wVQA9TMXqvVqhNPhkOJqZT3gNJzDTZYBARhHEJZu8PDQ955&#10;5x3Onj1LuyMhI1kp9/fo0SPiOGZ/f5/pdMrKygqvv/46nY4wuuHaQ4k1Y4xoBDbGqcmyNl1fy/um&#10;hOVo+quD+sw4DcwFYNlMxGjOp8hZnwnsv0dJHOTY10L+7l//DZubm/z+7/8+9+/f5/DwkN/5x7/D&#10;cDbGKM2ju3d56fmbvPCPf5tHb/+Anbv3uXHpEkVpGAxWKcoSpyOvMOBrejoBaBpDYSw4HwdqS5yS&#10;yiZVVRLFqYAWpevQkNqTCAv9chqIO+3c/GnBXGhNgLNghMwdNvX/4TWBfAgkTPPxpuEQMrIl0XGe&#10;WORsODPm4MQ5h7MK7bMNbTjbVDM2MELrGOesP//8/7qUhD5b1fezDFKfeq+n9C8Ez59bAJvKzIGc&#10;qDHMkzyUUnVS2c/SZF0tPrYM5Jafq4GtVwcJ7O6z5tOT5s4CM9dEgMtodvnNcjF/P5b3z9rqazxl&#10;IjQPnrqD3SL7pTn5/iYi1l5zToUagJURiRPrsNrSbbUprZGkByVUrIq0ly0RbaFwaIRrCmWqnHN1&#10;DbrmvdS/gYjFigjL1k1zY20yPOHzcYY0iUmSiNIWKGdQ3mXtjPXB+dZbosITK3zQrHM4rWj3BxAn&#10;VMbVlTUipSCOG7GH1NcMc8txLlSpqWi47swcNBhj2N/f5+YLn6Lb7bK9vc0LL32awWBAK4rZ29+t&#10;E1Mil6IwEsOkoRxXXrh1RJRIcoRTms989nN87vNfQEWaytf7zcuCg8NDZlnG2c1Nbt68yWq/x8H+&#10;PsPhMVUhZaEmozF5ljEZjtja2hJ20TNBm5ubfOpTnwJge2dfAIOpiJO4jsUq/IGnlCJNUp9wNK9e&#10;0ARdf/t33+PNN9/krbfeqmtgOidMaStJKWdZnTka2L0ABPM8r8sqLTPUVVXhkA07uCabrw0scjMm&#10;rqk515xfYW7Vc4q/372hKAqOj49ptVoMBnNwMRqNmE6ndVxdAMvGmLrsWZDrCPNnec2EElVNDcBm&#10;hQmYS+WEzM2QydxkLafTaV0lIqx17d3j8/U8zxKWvQCq0pImbYp8RlXZurbr//h/v0nSSimKjMqJ&#10;IXPjxg0uXbpEHMdcu3aNV199lfPnz9eaeGF/ac6xYpYtjNfygdEMzwitKaA8zWb1PYY+aO5DzSoP&#10;AVQ3gV+VzXzfy9yrrGEymbCzvcvOzg77+/tcvXqVF198ke3t7QUJHYXixZduiX7m4x2G4ymJrxNc&#10;VaJjqnVUqw/EWkMUY53C6hilY6azMYmCypZUZUGJlaosLsRE6dpdWgMhn9KqlOLpuZbPbsHLuvwT&#10;vs351xCyZf1vSZADZQJqOx3M1f82SJhlY8v6cyZKYkIJwcAm1wXqPTgJ8Xc0AInUvdX1/YA39sM4&#10;2RilZK9x/seyGPazPP+eBeICgBIySNUZveJv9uFQymIrg/JFCmLrsD6zI4AtpdQJd+hPNH4uMKMh&#10;Szn0F/X3nNaCQVSYxlncuD9Oue+ntZqZO43KPQ0p153l289jw/5FM3Pzz/P/BMswAFdlFyf60tXU&#10;dDWnU+dKSQaq0+LPVjqkcksCRpqm6KoSuRJ/YIfYGhDLXcURyloqZwUUaiVJGNYQK11bD1LPbm5N&#10;OK2I1EmRx/D3kx5rjrtSmiiSoPiqKmrWJkJhTEWQDzm1LxE6PWq1MVrLPepYwF6cUn2Cyag1NZiT&#10;+SbApixLEU1WEb1Oh7t37nDhwgVefvEl7ty7y49+8EM2NjYYDAasrQzYaSdMZxClCWCwVYnWIn6r&#10;4ojKiqvZmJKNzU0+9eILdLtdci1B7JnK2NnfYzqdcv78eS5euEAnbTEZjynzgul4wv7OrrjpnGO4&#10;f8j3/u7NGhw4IC/lEE87Uug7TVORiihFjLqqKoqqrGUztNZk0xlpnNQuwuPjYz7++GPeffddHj58&#10;yP7+Ptvb2wyHQ7rdLr1eD+ekSkeWZWSTicQF5jnj8XjBEGuWuArj3WRoHXMGJshqBGASCj8H6Yhl&#10;qj+0AEx+3oz9J215ntfzBeal6AJYCaEOwU3Z6/Xq5Idm/BvMWfxlVip8fg3AveCyUmpBlxHmADdk&#10;zYY+DfVh5zVVnQd+Zb3XLmfShs8P/Rq0BEejEQcHByStlE6nRV6KYO7Ozg6DwYDz589z48YNnn/+&#10;ecqyPFGGbYGpbxh6p50HzbYM8mA+/s17as6XJmvXBHPhZ7mWZgjMCGN26dIlnHPs7Oxw/fp19vcP&#10;+bM//zM+/9oX6fdXscCHP/wB3/xP/4lob4fPXbzM/v4+62fOobKMtNsF64id/IjGb0TlpYBU5nwc&#10;akk+FvZQaY3VSjJDXY3nagBXm/jO1fvxclsGJM3fy38/rYU50fS2LM9Z8CCqCQIb7GGTmQtvVR4Y&#10;BjAXxlJrTeFVDxJvnCwYaIKACBV+0Gpe2lPN0UG4nCB3UsuSaI3WEZY5o79saIZ1u3yGNV9fM3BL&#10;/eic88SKGEPOGLSxdcJJs/089qqn7XnL99Xsx/l6DwoTJ5m55c8+jbAJLT7t5moQF0WCoE9Z1M3X&#10;/lyiCH+BbRn5h4lQBY09tbhIQpBp+AnxiCeHSx6JVHBIUk+sOgBaqToAU/vprZX21o0Xl0xiUfwG&#10;TCkafJoIi6MoS0gSnAuyEL7GXeP/Batm6b4J1xRe04ivsFbEmyNvydqyIs+m5HlWW9mysYEOWcMN&#10;CwzAOEVeiZ5cVhlKU4GO6gBuY/xOCHXSzLxJWnhYlEGwM/LgyHhdtFarQ9JKmcxmbG1t8fpXroNW&#10;7Owe0u/36fc69HqdmhURpgWK2VT+73bqrMSsyNFRzEuvfJpLV55jmmck/T6VMWR5znQ6RWvN5uYm&#10;/X5f2JsyZzQasfPoMft7e5RlyfDwiB/96Ifc+/gOvd6AyhrSdoteLIW+u90ulU8g6vekNqSKvChq&#10;KaXjtNZMJhNaScr29jYff/wxd+7c4dGjR+zv73N8fMx0OmV9fZ1Wq1VXOBiNRuR57pXNJcA8ieIa&#10;3AVWwjmp+xvYwADwFmJh/KSuK0rEcf08UMfLhXXTPLBPAzwnNv6/h+acq2MLQ3mqAHxCckQAYuH1&#10;gXkISRChf8LvysdchioczcSHZkwbzENUwmuaPyCHWZqmdT8Ft2t4TwBaYUyWDa52u4tSEd1uv05I&#10;cE4RRUk9tmmakmUZu7u7XLlyhZs3b/Liiy/W47nMsgYmtyxLuq12/X2njd/ywbEM2CpnFq65Cd4C&#10;yA3AbRnIGWMoCz+XdVUDjMBaJklClCQcHx+zv7/PZz/7WTY2NnjzzTfZPzoU1/KDRxzd+ZidN9/k&#10;xX4PdekKZ86c4drVa1gcO3v7lHlGNZ2K61SJ3JTRMQZFq52yMuiTKcvk8IDKu32rKqlrfzs3d8lF&#10;zT2rPieePkd/FjD3pAP8xDp7AjPXfN1pa9M50Ry1sMDYOueIWwnO7yUhUVDpQEY0pFQWMID28XJI&#10;ic8A5gClIpSOhZ1TPp1yydgMv5/GzC30gQpSM348PJBT80Oy1ppbAEsBbf4M+1ST4JEkzsY4+88+&#10;bZwX8Ebjnpfvq/napjt6YT74t8ULb156Y8i6s0uvqS/2F4DifpEHQPOzJfjcLjBzTTC3YBU0wNzC&#10;ovSPG7socnla5z9pETlEVFT7Q0UvWbtKKaplq3/pcwKIeda9h2tqTp6QbBA23CD8Kv2Cr0Cowdl6&#10;8WnAKi31aLUiKw2ls2RVRW58PVctsixlWUCSnLie5tXWmW/15ijXa4yhKsv60FobrHCwv89sMuHW&#10;Sy8Tx3dQWGxVkqSRxP9ZqaYgxdxcDe4ODg/Z2DhLfmRodXvceuUVNs5uUpSG2CmOfcybc5KQoJXC&#10;NDIEt7cecbC/L8XEZxlvvfUWt99/lzNnzuCYH+KTbMbeoVR8aHc6tSSGMYZW0q7jh2aTKfv7+9y5&#10;c4e33vwek8mkBmlhfOI4ptfrMZ1O64O3eTBPp1OyyRRtHaasGI/HaC1iteGwbpblasbKhbmp9TwD&#10;2zmJ4wtVIsLrm2AjzOUm+9ecU814uuX5/otqAbSVZUme53U2Z5Ik9XyGuV5dEE8uy5J+v1/3bQAQ&#10;4b6DkHaIiQs/TUZuGcA2s9dDskT4LBBwHBjBNE0XYvZCa/ZvmI+Hh4c1mxvqqyZJUks6DLryOaF+&#10;6aVLlzhz5gxbW1usrq7WnxsAeUjGCPcbnl9m45RStYGwnPgRrjEr84V4z/Da0N+n7YXNnwAejBdH&#10;D1U1wv0/fPiQyWTCcDjk9u3bbG5u8sYbb/DeB7d58OABu493ubS5wdf+2T9j563vUZYlN198kaLI&#10;GU1mJEqTlRX5ZEyRz0h0QpymmEjA2trKgF6/gyoyIn99Qd7COFfruYXY5Bo0eCdVOAufNdeXAd0n&#10;XRt1WMUpgC48D09m5mpm/pQjQgUg5CU/ggvXOq9c11jbi+8J3qdQKYr5NbjFmDmHETesinC68oye&#10;6HaEM/AE48ZpeIOT82dJ6Sh8RghhkpFxdTYrztXadj/JGDyp/Szu2U/6/ctE1Im/l8FcExnX8TGN&#10;VP1mzExgZuaBe4tBu8vZGVHsrfkGja+UJAigFca6Bdpr+WAIm2OI7QlWcxjYcPgr5WM50AvvTxMf&#10;wxEYt8YBVAPXxncvFziOamZpsYWgyVpepcFOBKsybOrNCRj60jkJxtUk4LWWVCQuobKQDT5ttxaS&#10;FprjFH6CEHO92Tb6MBwGmbd+wyHglEiaGOd86r5mVuQYC7OiIJ+M2ewPSFyKdQalU1m41gnjBNg4&#10;QiUJg0GHyzduMIxalA7SThsiscaiKGGa56A1cRI2fFkE1ohsTRpFuMoQYg9AtLmSJGI4HHJpsEqr&#10;1aKsDFWW8fbbb3Ptxg3SNKXdFuFUU5S00xatVqs+HLvdLmWZMxzmtNtdxmMBRS+++CI3bz5P0uqQ&#10;dFpEacJo94giz6UEkJ9PRVEwHo5QSjIIA/P19vd/wKOHWwx6fXEbVZZOv8fO/h6dToevfe1rItzc&#10;bpOmMSgYjqc8vP+Ahw8f8vDhQ7YeP2J3d5fRaIQzlnYibjviZAFQA3Tbbba2thbW4mw24+DggE67&#10;LZaomReNPzw8rAPmwzoIbr8QzJ/nOd1ul8l0VDNHkl2pamDfbrfrEkkL66Ph7tFa12DptLYMDp7U&#10;mjFYy3M8ZIMHcFSDf+bj5JyrwdHh4WENtEK26mg0AljIDnbOMZ1KRnQtHeQri8xmMyaTCZcuXWJ9&#10;fZ233367BskhDnEymdTX1u1KksrR0RGXL19mfX29vq6yLDk8PKTdbrO2tibzajxmMBjU99gEQc0x&#10;C8/LXBJx5/F4XLtrk1a8IGLcarW4evUqvV6Po6MjkaVZincM1/Sk/aS5jwGS0e58hQl7MquuCZKX&#10;pUmck+zrYIA0Yy7DeCdp4sMDZHxQ8wzl6XRas+r/8T/+R/70T/+UBw+2sNbyy7/8y2xvb+Mqx0ak&#10;efjdvwQla+lHP3ybve09VCx1v7WGjnLEkUa5inJWUaoIo+C9h/d43O+ykrQxZcFqf8DRzkTGJRKd&#10;z/kBioThBNDhqAHocgvvWc4Ibv4OrwuVO1xw2apg7Dus8WoLWvnsYb9P+vMuxBYvACOos4LrNejm&#10;39cE2EmSELdbZD5pKDye5zlZHJEqSbKT8RQx4MgLXDvnPPMGwtAJwnUKjHVoHJWpUMar0/ufykkB&#10;AWchaSW1JyEYn2Gu1CEsS+A/GAsuivz36bp8aFg/2hv0URRT5gUuyUnaXQGrVnRakySuvVVP25ue&#10;1Jyas5kKi1Z6zv74FtQKIm8EzsoSY009x6MoImm1mPoY39WqIuqmKNwJQ3rhu0N/eGQS8xO0T2J5&#10;NNH10+jRn6Y1v/8nQdT1NYTr+rld0WJ7EoI+zbKZg0kBv06JPl6IvRA6X2LitBPtH43y/8vi0vak&#10;T73ZlgPSn9T6/T6rq+uk3RbT6ZQoiVFRgnFQVYY40eTOUpS2LnxcKsckL8nzko2VVTJrGZmCcZaT&#10;G0sUp3RaLRyOYmS8llAAA2Hzm2cMWl8hBCfAxGCg9O6gytcI1cJg7u/v8+jRo3rT+eH3v08cK8qq&#10;IE1jIuUoS0PQULTW0uq0OT4a0er2uHb9Br3BKk5BHKdkkynGGwjdVltKnZUVO8f7PN56xGQ8pCxL&#10;xuMxH374IVtbW3LdiYD0CgE/aZpy7do1Xnr5Zc6cOcOjR4948OAB97ceMhwO2d3d5ejoqI5Bi6KI&#10;XqdLMctqgNU8RAMTt7u7uyByGzbcsIm02y3yWcaDBw+4ePEiv/Vbv8Xx8THvvPNO7XJstVonylgV&#10;vp5oiGMKDFJ4T5COCDIWywd181p/lta0tsPB1wQU4fuDEddMYggZyE2XXnh/uO/ZbAZQuzqDoRXW&#10;R5AqabpXw7yMooiNjY0aRLXbbVqtFnEck6Yp3W6Xo6OjGgAHQKi1ptvtEscxw+GwjuMLQKpZf7Tj&#10;M1KbQLV5gIXDLVxvOPiqqvIak4497/7f2Nig1WrVxu9kMqn7b5l5W2YDQx8sv7YJwJafBynTuGyo&#10;NufHcgLF8t4YDJ+qmjO9aZpy8eJFut0uZ3YkESKOY95//33OnNlkY2NDtCeNJOgNeisikpwVpJHm&#10;wqXLdKKEo6OhZGXiSLBoY3B4QkJVKAXnNtbpJDEtq3xtVAlzCUH9cqmnH/jOnYzZ+klaowjDT9UC&#10;8AuEQmAIl8/h0ITJWVyzxpgaPIbXWkVdb1w11tVTr6VxT+G7lFPCzmmJjZSKGQH8iGDucnvWntIE&#10;xM6J5ulyUzCv5BHA0BKY/Xl5DUR6peEOboJ866Qu7dKaWr4H6Xt9Ym2cth6f1D+fCMwtgxTX6JRn&#10;gbafR4ctWzHLn3kaYj2Nym4+/qyOOe3zl+8k/C++cv+PF1ZsZiXZ2iRCFr6jzgiS2nq21uVx4THw&#10;7lSxjOukCj9xdKCOnatr+DXv87T7Ow1cKqWYTjKSJGFlbZVpNqHV6VFMZrgoxsUx07JCBJ2VKHBb&#10;RdRKSPod2p0W3bU1KhST3IO5soIoJkoTEh3RygsMBuUrixh/v0pqndSWj0Ivuq6M8+rYGXGa0Gq3&#10;0VHE7u4uH3zwAc9du0m7nfLBB+9z5sw6LV8D05R5zR5FkcQexnFMVhZc2rzGrc98mvWNM6goxgL5&#10;LEM7saDaaQuHYTLLODo4ZG9nl6oQNnh7e5u7d+/WDFZeCvCYTmesbW6ysbnJYGWFDz/8kD/5kz/h&#10;7t27Uue1EbMG0ElbNaAKcV6ucfDlec5kMhEBVe8SBC/xUJbgnK9p7BiPxzw+HvLc5Sv8wR/8Ab/5&#10;m7/J1tYWf/zHf4xzjl6vJwkZ6bzKSfjJsoxev1PXU02ShF6vt+CWDaxbAFnLLE947JOsnye10w6e&#10;JkvV7XbrZIygrxcs+CYjHmL+ZEymNbuplKrj3kIVm3BPgYFsxhOG7w2W89WrV1lZWZHqC8yzW7Ms&#10;k/qqHjyFjNcQdxnAcajRGkBcAFqBJR2NJrVh0mQdAxs5Gk1qd7cAnTZBxFe0FVvMshm9Xo8rV67Q&#10;7/drkBsMhOX1v7A/6EXX1vLecZr0TPP1xhsJy0A/fG/zQDp5lri6H+NYxscyj7uLooi1tbWaGf/D&#10;P/xD3njjq7z44ovMZjPOrK5RTGeYssAUOdpZtDXYLCNxljM+TMHZisg4sGLkmRBKg6bbbhFXhiLL&#10;KaYTbFGGOgk+GU0v9F+475Mnwk/XlPJMH8yzK+UJ+a6nvTe8/ynnbxNEn0YsGCt7u2TM6hpgaa3R&#10;SYy1Zp5N604m0zXk9f29NK6NYKxLNqvSGuXnvmmw8E9qy/ii+f+Tzu9a9N93SxA+jnyWK86hI6me&#10;49Q8EfGJ1/CMYRZgCjSYUJyf90qOTmttLfG2fO3CIp4EmU0D+rR1t9x+ImauefHh2k8FTSyCpp9X&#10;a97s4ucvA5lgMS0CzvnzP79rqj/TFz63fvDCgjBIIOZi9qmus1JRYCpTvwbwGUGywJVSMvGW7ls5&#10;h9N+gL1S97w/Tt+Un8QWRmlCFCeMpxmPdnbZOzwiQXPu0iXWBgN29vdwzpFPM46PjymKis7aGpdf&#10;fpFL169y9+5dXBRTuYKiMhRlJRuTVRgnrp/KSRmfysf41N+ulsbMNzmERbF7MhqxsrIi1D6Kqih5&#10;eP8+q6sbDHxygUhsQBxrjBe2i+OYygoIyYoCpWOu3bzJtes36fYHlMaRZQXOGLqpBLpHSkqrTMcT&#10;ylyKthfZlA8//JAPP7hNURS0uqKuHyuIWylv/PKv8Nxzz7G2tlYDhnfeeYeiKGpXZzMgvBn/Ji51&#10;KZUXMkfH43EdJxcYoCZjkWVZHde2trbGv/7f/iXf+MY3eOWVW/yX//Jf+Q//4T9wdHTExYsXOT4+&#10;ruOy8jyvGeHAyHVsq66IEMBcYAnDeDSD15v38POybpfnZ9PdqpSqwVFgugJQKny/Bf21JvsF0Ol0&#10;aiDY6XTquECYs3Sh35cBT+inkIEZwGPYYIO0ibW2dn8GBi24bsP4BRAaxjwwcAFYCjibCw2H1wQA&#10;HqpWhL4KwC6KIloqJYoU3UGX69evc+vWLQaDAaPRiH6/j1Lihm661QL4rQ8JtTgWywfG04zCppfh&#10;tExcWHQzhueaYS6ll4cBbxho6bsg8rx/dFy7s7/5zW+yt3fAN77xDV54+SW01rTThE4S000TXFn8&#10;f+y92ZOlyXne98vM7zt7nTq1dFf1Mj3dMz3TmIFAUKYJggBJgSsYCICGEFocCkfowvaNHVaE7yz7&#10;D9CdzCAdupRComQqfEVKjCDsIK0BCImiSWjMGXAwC2bpnunu2pezfltm+iKX851TVd09C2A5zJzo&#10;OXWWb8v1yed93+fl6OFDKiEpZkW8ntUV6AKrSzAGLQRaOj+uw9Ep0mh0VpBPphTTmRNKx4EBN68H&#10;xYDFtG6hVj6JFeU8oFuv73OP8VcPIEpQIy3E4thaNrMurN21cQdQGR3nHH3ePUiXcsz3EKfPK8Qi&#10;K+fvL/jfh0wPMlFQpUjposuDbzOcb4YO5VFrW8iPKu3cyhmsSIGhC2MnwQPMWjzAxynngWlrXVCJ&#10;FbhcwBcQLPXnifUmRHT1CmP0SQDdh2Lmwj9b6xTLyDk04sJu4MPVzSPvY9mvJnwOjuHynyx8DvOB&#10;d97uVHzMHVZMtOvZM4txdnmBTznswErYacV8buAGBX634BvR+ldHSwuvKirm/9wDuGOsRWszB4LM&#10;hVBOkAAAIABJREFU2b3A8Gn8hC1CCP18ACAVCElWVGhTImTCxqUtOmnC2sYWnXaT9STF2IrZNCfp&#10;9bFCsnl1m1s/9ldYeeYWH+wekHtNJ6dcZhFKoa1zR0jTFAxUFzji6qoC65imMAARwu+OnYL99tWr&#10;se263S7j8Zj9/X0uX950YsdLO/8kkVSVoMjcQjYej1lbW+POnTv0+ivOrK0kp6enKJ+/stlskmUZ&#10;o9Mhh/sHjMdjEikZDoe888477B8csLq6Sq/X4+rVq9x5/jZrG+s0G20a7daCiaksy2imDIt5eK38&#10;33meR0AyHo8j2ApRlGmaRg204+PjmCxeKcUzzzzDN77xDb761a9y48oWWVbxm7/5v/Drv/7rZFnG&#10;iy++GAWEgQgOW60Ws5nT9QKi+S5EaIKLjp1MJrFOA4Cr+0TVmbOPW5bNCvXPw3UCC1cXnlVKRd8w&#10;cOLBq6urdDoO4AcA+JnPfIZWq8VoNOLtt9+O2RRGoxHj8TgC2CA3EuYYrV1u1j/7sz/j5OQkMnfh&#10;2kFaph4wEuq0vjA2m02UUtEXMnwXAhGqyqCkC7oRymWKNMZQlQZd5TQarciY5nlOmji2stlsIhRM&#10;pqdcu3GN559/nqeffpqVlZUIQgP7t7wYL7Bn8uwGb3ljVS/LTM+iPqY8s/Asm1nrwE8IEdsrgNuk&#10;4WR68pbTDvzggw+QUnJ5awutNQ8fPuTNN9/kMz/+WYrphLZSFLMp2WTC6PiYh6dDaLWpCs3p8Ylj&#10;Rk2F0DlYjcBgpaL07Mzo+NRluKkMVBpbVkijsdr7hyYJirDZVlgTnmMx0flHLcvA6jyC5HHHU2uT&#10;5TY6c74lYC6lS59oknlgTNh4xDUfnIpCWJPq13Lv5udEzdcpacFIgnK8EMpt0l1C9kc+1zLIOe+7&#10;x1kFJB7cWZxIsZ+/lH9ubc3j7+OR3xJJrWBtC7+PgNqcbyVbBtXLz1bfdC370H5sZu5spzj7WZ0F&#10;C+8/qbJcAeftYhxoW6y0CPKEuLAiHlXirn35CzsHTAGACIg7kHCVkO4jZIkw/vfWn8NauwCAw33X&#10;Xy+8Nzh3sj6PhbvoM2steVmhkpSr16/TeeZZqumEbDjm3s6OA6VK0Wy32dq8RLu7QtrtcDydcPL6&#10;96mAPC8otQtvN7YWvQZI6XJOuoVFodFz03OoXwuhxuJEb13Ow7IsGY1GtFo9hICVTpdKWE4OjxgO&#10;hw4EKWimQdlfoLXb+WdZhgFKbbj+9A1uPftMXBSFdL5WUiUuN6oVTk9uOOL0+JjhcIhSir29Pa5e&#10;vcoXv/gFbt26BTjWp91pcnB8RLPTjhpiQeoiz3N0UXJycoKUckGWQXuWbDabxRRkwc+q3+/HCNjg&#10;6D6bzZhOp/R6Pb72ta/x9a9/nR/7sR+j122BgfE44x/8g3/Ab//2b9Pv9/nMZz7DZDJhZ2eHdi2i&#10;dn19nUuXLvH6669Hdi6AuQA0hZhH9gbQUZ9YPmlWO/TB0CfDdep9dWtrK34fAKUD7C4w6tM+zVMw&#10;swaAFRiyl156yQfDlBwcHEQ/shC4UAci9SjP0KZ7e3uAA2WBlatLjYT+ulxXdfAZTKQBDNZBe57l&#10;GFEuyMMEEGSM06m7dOlSvNfgA3d0dMTx6REr/TY3btxgMBgghIh+feEcMdpxqe0iQ1ZjU8Lv6vNJ&#10;MEs/qu3rv6/Xg7VBw20OhOssoVIKxNwE3Ww2wUdYa63Z3d11ZlJraTSbbG1tMZnMeP/99zk8POTS&#10;2gA9nvDNb/4+9/7o2zTGI0S3x8MP3iexgmaacri7g6RCmQopvLuAFJikAUJR5gXKOK1QaSxoizLO&#10;gd/akG9TzG12vkRmztrHL/hPUJZJkY/CzIW/hf9ymZlz4+p8kOdAnYwZODQenJ8HOPz5QvQqgpiT&#10;lLA+A0JIEBqkwlrhooPj+u2F8c1ZRq7eB5fX93gPkYy5qF5ciSDIGKc5ZwyJv0+jjXNZ+YSKEE56&#10;LEQWWwHoxXaMwG8Jy5xhzAPreA47V6+D8KxPDOYWK5ba34/3mfukOnp4PQ/N1ssZUFQzQX4UZu6i&#10;Z7OWuW9DEE4UrhXdToa5CSPiX1/5saHO3tvyM19EOS//Ow/kns9gLh6ztrbh/GtKjcTR4XmpmRYl&#10;VihmVeF8DqRENVuodovMGPb29xmOR6y3O1R5jhEu116hK0qr0ARqfR6pJ6V0GSusjvUnwm9iVS2K&#10;lyql2N3dZXV1g4ZquQVPOV+6w8NDt3B6bajAqNR1v8KCcuvWLS5fvgzgo1Ady9VptUmlIs8ypiMn&#10;EBzYBCklX/7yl505rO1YruFwSFYW5CNnFtWV8wOsCrf9DFkHhBDs7+/T77oE8JPxODrbh0jnTqfD&#10;+uqAXtuxE0opptMpBwcH0dctlYr/7r/5b/na177GtWvX4qJoKicw/Ov/8H/mW9/6Fuvr66ytrfHg&#10;wQNarRZPP/10lKoAePbZZ7lx4wZvvfVWZOm0cQAuy7KYXSKYWAMrV2dRLloEHlUeBwDD/LEsaxHA&#10;TVmWdDodNjY22N7eZmNjI+aMDWxXSGX14MGDyHgG0BX82Ky10QewDihC/dTfB5Yy/D6YocO16nls&#10;A/tZH1fhGUIQwmAwYGNjI5qBQ/9qt9tsbmxHEeDxeHyG2fvFX/xFtre3o9hwt9tlNBrx3e9+l9H3&#10;hqyurnL79m0njeNz8gbgWR8Dy0xHaD/D3MUjAoFakfYs+xHb3oKtBa0sM3Dhte5zGRamuYXFgfRu&#10;1+noTWbTCNSzLGMwGLjo4ek01vvh4SHf/e53+c9+9VcpgNdeeYXdN17nM2sDlDUcHx/RbbToDgbo&#10;PMMKg0LjUje4eVn7TDDKSBL/LEJb5xdsneN6IqRzYI/C8gAXg4iPVGrrhxUg/N8EwPSoYy1OFeIR&#10;6+95oKj+fWWD4NTZ9FlJklCK4L/tEUr93IBxNlZnXfG23jmYEwskSr3OYl95REVetPbVj7/o8AXX&#10;oxCFXVUos2gqfxxh8qQb2AjS/AYptKMuqwUwLaVEWBPHeL3OI5iruX2cB/DOI6WSmIIDIGpvu7/n&#10;PlwKqLDBLVQ49sUd5UJxhXAIW/jo5Hn/CrxVzZBtQ02LcCWMrQkPLr/6JO9CiHmESu10Em+eBETo&#10;WMaeoU/jnfiPjf+XeIbtovxsFzWm9iddXtwuej3vfMLTv1ISzYr1qTMMQLt0f7EjWydvIuzZ69R3&#10;yPUFOVxfWnetIp9hqhKlBMoKiizn+PiYfDIl8TImeVVSjSaUFgYCVjY2eXZrk0ajwf133yWrLNKU&#10;GARFWZJLS6YtpRCotAMe2KGkj3Cqq46LWBc2ImTjfCmwNFPF8ekJRZHRaKVUxtBI21hTMB4e0fHs&#10;U7PplPbzUlOUGqlSWp0ex6MprW6HS1uXaXc6oBzgm0ynrHR79HodlJAMvRxFADrgFvEAGI5OT0gS&#10;RZKkzGZTsswFjhycHDiftOkMYwzD4RBrnWDvbDyhzHKUj9hbXV2N5rywyI0ns+iXNplMODg4QJuK&#10;Z249y4uffoG/9bf+Fj/5n/wEqRdP7fV6tFoJr732Jv/kn/wTvvVvXqLdbrOyskJVVaysrFAUBQ8f&#10;PqTT6UQz6lNPPcUzzzyzEKVqiioGaEyn02hubbfbAI/OC/yEk9zjSljYQxBGwweyBPar1+sxHo/5&#10;4IMP2NnZodvtIoRgNBoxHA4Zj8f0ek4mJkp2eDPyMrAIGnH1sZFINfc79TIvKBv7Y8v7U9aBUABK&#10;gW1zTJyT3VEqpd1u0un0SBLJT/zET/LCC3d46qmnaTZThFDMZhOyzPnira1v8u677/Lnf/4Kb775&#10;Rgy0CID/xb/yaXq9XtQrXFntY4UzD00mE3qrz3Djxg0mkwkPHz5cWKACQ1cPSDiz8bMmLsDntXUY&#10;C/VSB3NVVc7HLmdBXWAp63p6deDeaDYxCNrdjttYFDn9fp9Ou8v+/j6n4wnXr1/nnXfeifmDi3zG&#10;f/jTP+NLP/1TXO51ee72bdZOjlEH+4yOTuh3e/TabR4+fMDKah+JJEGR+scqMVjrpJEoDdp60qEy&#10;XibJIqRy5sB6v/frl/Cs1JOCunp6rvrrMkx+HLC4sHhv/2gBEmLBQhXPH37OHORprRFaIK2ds2Xg&#10;N81pPMJ9IV0QnlCelZQY7xuzcO5z1iO3xj7eR7P+3aOKtU5kXsb1IlZGzVwGzhyusabCmBJ05YMP&#10;n9xK5zJcsHDv8TuCtc0t4kJIhHRRtlJaKhFyv4dxqVGI+N4oEd2twlgN4FwGAqb2zDrU18K9GBIb&#10;86lJvzMQGEJSYeECtQUgXYLcqgrCowopFSoRHkUa3+m9ETFEPwrj2adgWPOK0BikdMSgsCCFmfeG&#10;eJOBSTIIq32tVQirkXjpACEx3gwghcu8UEe7oXKioCU4vaTgnBhMJIsM+mJ5zAATQmAqjS6ruCCF&#10;xcJUegFInfcqrdsdOn8CgZA+rZfw+jnWBg7b7cS8a6kMiwvOVKGNjc0upQsWkFK4HKmhI1Tz1EOp&#10;cvlYi2xCPh5iBBwfH7uJVxdzLbJs5szJRnA6GvJwd8f52kk3GW+vbzKpNFMEWZ5jlEIkDRLp1Nt9&#10;WlfKUlNUBZUpawujJUl9MmvrdnnxO/9fVmb0+z3uP7jLs+1nWen3UQr6/RX2HnzA5cuXEdIlLNYG&#10;ur0BTCaMZ1MKIzg6POLFz36Wm7eeIU1TptMxlda0WwmtdkJRZEyriqyYMc2nHB4fMfWsmMvlqjFI&#10;pHDO7KPhlLLKPfiaMhuOY3RjlmWxfq22rK2uAU4rLgCCPM+ZjiaO5dGavKwYez2tdrvNT/zk5/iZ&#10;n/kCX/rSL/DCC88hBOSzkuPhKUIKGq2E733/TX7j1/8h3//+99na2jpz7QCGQl8A+Jt/82/yT//p&#10;P41SGEGY1RjD8fEx/X4/aumtr69zcnISdftC/zmvPG5CrEuKBABR9wu8desWh4eHHB4eYq11WT16&#10;vcik3b9/P0b9hqjicA4hBL1eLzI/wY8tPNd5zCIQTZiJVGANDanQeUGCIPH11m42XYS51phKR924&#10;9fV1ms0mw+GQyWRCSB5eVYZESLYvb/PUU9cQQnF0dMDu3gGnwyH/95//BVK6cZD7PKvWWj+3SqwV&#10;bFy6zGTm2tJKwer6GmubG+7+E3f/aStFziTNTpNmp8mXvvQl7t69G33PGo2Gz0V8GpnqOtO3XBpp&#10;85Htd15b19s8+OXVBalhzjIEWZy02ST1G6MAgK21qGaTjlJU2ul+Xdra5vj4mFdffZXXvv8a49Mh&#10;7UbKte0tXn75ZTY3N51Ek9H8+3/7b/n6r/4Kv/Irv8SfHp1wf/cAa1zavjyfcWlrnaGPBk+scOkG&#10;rRMfqYT3GzaCVCmEkGg0ZaVdvuzEksgETeWAEszdaZQnMiASCaFeAsgLxQGsRRAtlZs/E19Xuqyw&#10;2sQ+Hernsaw31DIxCIT1vteEjEN+fZXS+WBbJ72ihPAZEixKpS4TRrtLZRx5Y4xFJQ2m2Yy8cOBH&#10;qMTN04DWNm68NQY0SOkEloUOGoLu+nlVgRAu76utqPKcKs8dY2UstmaJCeb2sH4G+SSYkxOx3yiF&#10;VIJUOpxihKDShsrr7iVCoqRwY04XWGlpyAZSWaoqw4gmqqEiKFyWiKlb1WJGi/PaQEoHXo3X2LVO&#10;MzUQgEpKKkL2Ff8b4cAcGGwqKBSINMEo55rRkh1aPqDKmpxut8twOmGr16XUc1cN6/GUVJDUH8As&#10;Jcq1Yp6uI4YWiLmtOzjpzx8x+KYtvS5/v/w7HgGk8It6jYmLzJxn7BbOIR59rrgjWvrdo475pErd&#10;JF1/Dc8j8Q3tRZTdYLEudBwwfiFSflel/GCNJpIl5u4iEOocQufRsKbKqQqX07OcjjDCLcBZnmN1&#10;RVmVTjTSzq/nfAPcIDsuDVOhmPkgAAtYv6ONgy/SxIIQFgJucsyLWaTCww4Ir6sXAGNWzNC65Pj0&#10;iDRVNNstJmODoHIq/taxh2VZMs1zRtMpo4kLKvirn/spbj/3HBsbblHU2mWJSNOUdiOlKhwrdXh8&#10;zPHxMSMvBhsWqGB2DH4/wbyX5zmmqtjbeUjDy0gkSUK316PT6dBquYwPx8fH0QctmL9CpF6pNUfD&#10;CU89fYNf/OVf4ed+7uf4ib/642xtORCYZW4js3+wz5XtLZoNxZ/+2cv883/+z3nzzTdZW1vDVDay&#10;HsHXqC4nMRwO+fEf/3F6vR6z2YyDgwPW1tbcImxljIzc399ndXWVlZWVyA4FJ/qPU4IuW/BTCxG6&#10;QQg3BGq0Wq0Y9Xl6ehr9CgOTGMbL8gJXl0mBRR/SEGRQBxj1SEohBGjj+lpgNsyc2Qg2hZC/NNxr&#10;o9Gg0WhQliWTaYFS7lqdTtczg05+ptt1LOlwOObw8Dj2qcA+aiwqkbSb82wTzXaL4XjkIsFbLbQP&#10;zmi2Gx6op2wkm1y5ts3axoDd3d2Yzg5clokAwAMr+6iiHvP9MqNXfw11XAfKYSMdnrUe7BEif+tC&#10;6ihJI23RUC7DhUvuDhsbG2xubtJKG1G8ejKZ0Ot2SdOU3Z0H/Ns/mtJvSNqTKbu7uxgDjbRFYg2V&#10;Lqiy3LNWEmslGoHAgf3KMzONtIGUCimcu4RRAu2mYJfiaonhqqclfJJlY0F/zf9b8KkK3wdryxJD&#10;+mEY8Mf9Ul6w5jlfzVrEtveXQ3nTqfsVeI0+Kxz6MX6AhHUsrL+BqRXC+nmmclIkah78Y5Ry2YGs&#10;t+x5gFL31YV55pbIWtXqyhify1xoQHmAVKtDKTx6Mc59hwqsBmHPgLeLyjJ6WWbnjE9TYIXxlr9g&#10;1TTxHtz4ACGM95fzY0gKSuPBn3TAPJJQWmMqgWqkZ5nd882sjy+P6kyflKnlceWiTv2juv7HKY+y&#10;y1/0TCYwc35CrP/WIPzuRS04NwfuM4C88PsgDLC8x7PWYnWFqXKyyYkDGZPTOWgpS0zZxOigAE40&#10;jboTukk8Hw3Jkgb5xrqbwH30rJVgrAODVmus0QhtEDhQF3wwsixDpQnNtIFKE5RwUUam0lRG02o0&#10;qfIMqVIm0wxtoNnqICysb/bp9XpMpjPMbIatNL1ejytXrjAYDGh3HagKvlZFUZBPZ24h9Y7ys/GE&#10;yXDEeHiCLnMaicsiUpU5RTaNkYEhECGYu0JZXV1lY2OD1dXVyLxVVUXmI1VXVlejH900y+J5Op0O&#10;lzc3+O//8/+CW88+wwsvvEC/l6I1DIdz2Ysyz7h+/SqJhO/+hz/nX/yLf8HLL7/MSqdNt9tlMpqe&#10;UZmv9wspJb/2a7/G3t4e7777LuCiIafTKdqU8diVlRUajUbMVhDMmx83ajUs4EFOZNkRPsiHBBYt&#10;gL8AqIOpdwGA1Z61HjBRn+TCorGssReYu3hMOI8Ia+08zZBjxwWVmQsYB8ARoo2nM7fZSRLlopoF&#10;nI5dxol471Iw2FiPjCM4oHx8fByzTqSpot1u0uv1PDDRXLp0iXanGYFwYE6bzWYM6nj11Vd58cVP&#10;ce3aNW+Cb8WggwCcHlXkE4L181i5en2Ghbbue1j3gQxq9gGc4+s3ZheonNxL6HvPP/88a2trjE5O&#10;efbZZzk4OGB3dzc6rAf5kpdeeonLUqF2d+lrjUoTpFCUxllghM9tHYTWw6ax3j9dlh8DNYFc4zij&#10;uOgHIBSe/iMaRM+t1+U6rZdPKmr8UdeXUi64f8BcNPtx5VGmYWstKkmwtkJKHaNiQ6CP0ImPMLXx&#10;XMtgLtxT3c+ybso3xrjsGXZ+jvo/68GmYxR9NCtunaw+Vs25IqWM5l4RlSNq9RPAridBHJib36cO&#10;2TGW6k0bg62g2Vj8/KLyocFcuKkfJYg6z/dswS/jkxpVP8SyXIf1jlf/jY2vYZc2T2cSdyWeMQ0M&#10;3Xm+BsvnXR4A9YWxKnMmo6EDcLMRVjudIV0aCuu2W26ngE8dVkt/Jnx6qGaJ1itYNJUp0brECCgq&#10;l00Brd2OyFqE97sU/t4G6xtUVeHMsLMZID1z1qStGuS5o96Rip2dHdK0SX+wSqfTY+vKFYbDKe12&#10;m42NDfr9Pt3+SvSbEkKwd7Affd9ms1lkRpJGgyov2N3dpczyKDQbdNxGo1GMOA3SHNbamCOz0+k4&#10;k1bH+XCF/JHWOrHeIEmxu7sb00NprVlZWeELX/gCX/nKV/jiz/4MSaPtTTMwnmpM5QBAuH8pJUrC&#10;v/+TP+O3fuu3ePvtt9ne3qbXbnF0dES9+YOZotPpRBbxxo0b/PzP/zy/9Vu/xb1791hbW0MIpz/W&#10;6bbQWjv5l+3tCER7vR6w6BD9UctyVod6VKzWOppXYW6yqwsXw3ySr4O5+mReNyPWzxX8zgIorJtp&#10;gOhXVJ9s3YPPAwHq8h5psxHBYfhd0mxEH8QAXEOgS5IkjMdj0jRldXWVS5cuxXYJ+Xi1mYtFB9ZP&#10;ShcUdP36dQaDQex/ZelY4tC/8zzn4GAPIV6g2+06c6YHfsGc/rjyuPatg4nzAN2ClaHGnNbbI7DG&#10;oT7ndS6YFS49WtiEBtNw0D9sbCRkWcbx8THdbpfCR3oLIZBp6lJ6ScXabEbHuo1oGjYLaUKFA3Jo&#10;g9Yuu4OSijRN4uZBIjCmOjdP7uPKx8ngAIuiyvW5++OOuw9ThBCRoQ/3U2e0H3mst6QIxBzwWusZ&#10;u/nv4nptbQwWVEqh/bxa/83yv/p91vvZ3Pd17pM2v6aJumFxnfRuRmk4l3WCwohzDFli4eXM5/G5&#10;Hlc/QizML8tgrg40g++01C5r0nn1cBHwf+Jo1vpgDQ8dgMcPu8vVd9118DIHc/9xo7n6AF0GcfVn&#10;CeAmMHPud3Mz0nywW7+jPQtuwZlj4yLFnE4Pv3aJHCxY42k7zXQycgttpcF4SREhYnYJ6wNULAJb&#10;29YK4RasErxJVFCWOblSWCUoKw1aux2xtSjrwKgzKbt7KfIKKwVJo0VTtVEqdQEhMkEIy2hyzGDQ&#10;p9lsM80yJrMcKxTdlVVWV9fY2Nii2WjR7nZot9sI4YRmd3Z2nKSJT0I+8xkVmj4y0VSa4elpTFh/&#10;cnLC0ZGTOwnZFwI7FgR16+mcArgI4rEBSAXx2KOjI46OjiiKgm63y507d/iZn/kZvvzlL/PMM08B&#10;8HD3kKZVUaRTKUUjURFslWXJpY1V/vf/4//k9/71v2J3d5ft7W0ATo6POD09JZHpgjkt3O9oNKIs&#10;S37u534OIQT/7t/9u7gjPj09pdvt0mi6gIcrV66ws7NDkiSsrq5GHzw43wH+w5Rg8guTd/ApjeaE&#10;pWitOmAL4sbLAKHe7+uTYv06oR7qzFE9LRaAsYYkUeDdHBwTNx+fhrmvjlAy+vnN8oyiKs+AzQCk&#10;wt8hAjWYIkNqLyGcvtrNmzc5PDqOE7nzy5uD081L6zGfrBA2gr1+v0e32475c+vXAaJQ8JOUxwGW&#10;ZVB23jxcP9d5C/PyueptFdpLIWI/kFLSbjtx7rvvvMurr77Ke++9x1NPPUWv241jdKw1nUQytRV9&#10;bxq0HixoA4l1AXrWOmmKYApUSYO07eaBJHiXlQ6wh8C4ZRhzEUP3cct59fSjLoExlVJSPiGjWz/W&#10;MTyLn7vnmW+4tPVtiwd0nvnUNTecMFbjWlbzxax/HpURlMIFYMqaMsKSGVZ54WcLpdYklXZt6GzB&#10;nG3pH21JkoTKP19wM1Fawzlg+gz2qZ/nSS62fNCyOeOHjaWWTSvhnn6UO5ePW+og7iKW7lwUvrRr&#10;C8WZM3Vk8c67VmiY897PmT4HIjMvriuEAiVdcIVn5ZzPpMBKF67vHATmLEmaSDIMMklAQWUqSl0i&#10;TYOqKkiNM2GIurqclX4wQ1ZWCAWJdNfRusKgwRQYNJ///Be49exNti5tM56OaCRNrl6/Qq+z4tgr&#10;XM7S0WTM8fFx1CLL/WLbajRjvtFgJjPGMBqNODg4AJyf0cnJSUwblKYpa2trdDqd6FRf3wmGxdcY&#10;w/D0NIr7lmXJ/v5+ZFk2Njb43Oc+xxe/+EU+//nP0++3mUwKjo/HUWZilpckjTTKaAQfvWazSbfb&#10;QUr4wz/8Q+7evcvTTz9NWZYcHh5GuY16uq/glxSYwGvXrvE3/sbf4Dvf+Q6vvfYag8Egyju0Wi32&#10;9ne4c+cO3/jGN/iX//Jfcnh4GJPV93q9KB78cUo9crSenib8XY8UDWMiLPCBpVkGa/VznwcMggm0&#10;btKrg8bI8nmXhZhbsQbkrBBxmjdYUh+RrNIEPXU7fGrBVvUMEeGaWZaxsrJCu92m0WgspAuTUrKy&#10;soKQKkrIJMmcGVGJA3xuM+fqIJhjg+m/2+3S7Xax1gW0dLtdBoPBgpn6caayJwVzH/X4UC6ar8P5&#10;69kvms0mLS/Q/eD9D6Ij/J07d5hOJrz99tuOadUaoS1pUWJVgyRNXRBLachyg9EW67XThHdNSZVj&#10;V9MA9rUHF+c8549ijamzxecxUT/sssysRnOmOisYvVxCViPs3L0HiCTLMhMe/MesDALE57NxdYwR&#10;WPELAa90+XOFBKMt4MzrxkW3kCiJFA7UGx/MhLEuo5DVMZ3XD4uZmz8X81cWZYzi5tGYhTlSCnGm&#10;X1zEWn4kM2v99l2jPclZPvkSG/4/cjvro4Dncuc821AXm2SjGn+ioowHhGjXEKgAECKc5nIs2lof&#10;Ji6QVlKWfvFMXCi6Ns4hszJ6DmAs7n6YL5xSzAUmVc2UYoTTdKpMSaIaiJBRWrg7NFi0dffU660w&#10;KzJmkxlYjUga9NdWubS+Sbff47M//lfZurrN5toGaatBmRWUpkLKhKPjE7LpLGZUcDsxPzi0mUcy&#10;I6IJKq35hUgpMWWJ0RWJkgxW+2xurEcGTkoZc3yWRRkXyPoElZcFB0eHcUHudrvcfv45vvSlL/G5&#10;z32O27dvR1ByfDpx0h/dTkz9NFgbMMt1zAARUk85seQx90+c/tjly5fRWvPgwYMY5JAkiXNE9pNu&#10;AEAhndNXvvIVer0ev/M7vxOzR5RlydraGlmWsbm5yc///M/z2mvfi1Gxw+Ewgo+6NMlHLfXqZh+f&#10;AAAgAElEQVR+W2ePgh7geRpKdbN2MDcvb+rq7F1ok8CI1aVNAkConyPUk2SRgYgLWu29S9TuAUan&#10;HU2pVgiajQaQoLwAcavdJvXfG2PI8py00UAlCZXWFGWJ8r5vo709prOZF4puxoCZw8NDpHIMq2Oa&#10;54wFmChhI6Tl+Tu3WVsdsL6+HsFev9+PdRskWh5VzMfkmJYDSpZN4eeZLZfnuTRNaXUcqA8M5enx&#10;CaPRiG63y8rKCkdHR1FI+OTkhG63S6oU+WRMURmEUqSpY/gUBpTEYFw8mZQuv7Ns0FANZJpgpdNY&#10;awR3FcFCJGo9iw7Ml7llhu7jlnM38Usb90eVjyt6K8RZc55jmucajI873t304ufWWif/4cw8yERh&#10;SZDGgEmwqkJUXiaIRWATzll/v0hC+OtqTZpKhFRAzWpoLRgn45Gk/hzWYo3PdBTDPT9+cVIieJF7&#10;97xGhJW25oN7AZirj50FJQ7Otv2jNk4fLzfrj6j8f4mBu6jUdxv11+XfhNd6o52ZKP1Xxrg0XqlQ&#10;524PIghcel//3gBKKq+zpEiFiv5b2hpKbRHGR8YhAM+SSK/vhyAvKgoBTQtCJT6t2TwCCeHgtpW+&#10;g1oXAaQ9zX56dAhpysb2FtevX+fmzZvcunWLq1evsrq6Ghf8STajLWA4GjLy+Vonkwn5LItMRai7&#10;oiqZTCbMZjPu3H6OVqsVNeTCYjHzwQyBCet0OqyurtJuO7264+Njjo6OIpgIE0ldhqSqKpK0wWg0&#10;YnV1lZ/92Z/ll37pl/jUpz7FYDCg1Uo4ORm7dqjtfGezmWMKW0129o7odDp0ux20NkwmDhR2Oh0G&#10;gx5/9K1/A7ighZ2dHU5PTxFCsPfwAVtbW3S7PSdlUes/RVFw8+ZNvva1r/Gtb32L73znO2xubkaQ&#10;5BK4j/jq177B3/27f5cbN66TZRn9fp+9vT3W1ta4f/8+/X7/YzNz1Tk+MUKI6B8SwFQAesEkGer7&#10;UcxSnRFbZuaCplyUJRJzf676daRYNP0FRi4s8BjX51WaLKT8itGZkqjz1+/36Xa7kRkryzIyc4eH&#10;hwyHQ7rdbvzOGJd9QwjB6uqqO28qo79Yp9OKz1GWefSTFkJw5coVNjc3ubp9xbkRzGZR0DiYptvt&#10;dhQ+vrCcIwr8YUrdWb1ex3A+mFvuCwFwhtR29VzAwcfUGMO9e/cYDAYcHR7SbDa5ceMGpqo43LWo&#10;qkImymnDIVAkKJlilKbShkQoGmmLZtogVQ2sgNIaqrIkSRrIc1Iuhef5YZfzANyPsgjhdVrPAReP&#10;A5IXlXqAiRACqyTCKBQJUhuMdhYgEawdNTBX93+ty7PUNwiRucLSEA3/3ZxostZrBRoLJCjhwVZY&#10;gPB6eB/p6T5kXTyGmZtH6suz898TgOlQkoVoSL+7DQNSCIH2jr1VYdCeAoyRiEvsUbgpUwsNXjYr&#10;hmuBz8kJCJGc+a5+TD2FT5icFyKnQmMvAaDw9nENFp5lftzihPM434EwcQbB1WWzTz2ceuGatVdX&#10;d0SlbSXdMxprz0TjBd86KSUInwtSKaRf1GL+yFrncAvUEqsqBEJJKiEQKkErF4QvDFTaukAGq5E+&#10;g4MwPhm4cYKlqUoQSUra7VDOcvorq6RVgTaWLMsRVtHr9dFZAclczX9WFK66Gw0azQ6f/9xPce3K&#10;VZ599lmuXbsWhW6LoqAqK7Isj5P7ZOwCGKwR7DzcoyoKqiJnNpkghKCoKkajUazTg6NDkiSJO/l2&#10;u02R5eRlwcnJCR/ce5+mUtjKiUnO8ozx6ck8AXtZMMuzMwvMfPfqTGQiUfwP/9P/yK/+yi8yy139&#10;n45HZGUTkczBSK0HxL9bLbdgZ1ke79sFKcA3v/kHvPTSSxhjeOfue3S73Qjcvv71r3Pv3j12HuyS&#10;piknJycxwnE2m/G3//bfZjgc8hu/8RtcvnyZk5MTWq0Wly5dYnd3l2vXrrG1tcXf+Tt/h263y9HR&#10;EVJKLl26xMnJSfQ5Cz5e9T5bX7AfNdlaaxciGQOAif3SzjMonDf+YFHod3mnHo4JwL4oCtbW1lhf&#10;X49tpLXmu9/9Lp1OJ0aEBtax0+mQiCDJtMQseZNQs9nkZHjK9va26z9VhVAq5kBtt9sYAbMi51NP&#10;XWc4HDKaTrh8+XIUZM6Kgrwq6az06K2sMN3bo9AVrW6HRLrMDR/cd2AljN+1tdVa5oksMpa9lQ77&#10;B7vcv3+fX/7lX2bQX+WNN96IgDCYX2ezGaPRaKHuzosGlEqyPO8u1/9538V5/Bx9ufB98Guqy+XU&#10;AyCklHS7LrI6bLZCZPPodMh7773H6OSU9957j9u3bzMYDNjb3aUoCprNJqubm1y/us3hG29iD4cu&#10;x2hZobH0B6sMJ0PW+itYKUhJkSislWhr/eZ0LpofGKSYjQGvIRfE50NO1qCY+gjwVQeBVdD5U4tr&#10;rVKJHwNzdrieeSa8f1ypBxjZ8FpjqKIEiXA+0Hg/aJdia/4MdXPfaDTi8tolysKJNFsTcjLXpGiC&#10;j+M59xRdUqR1umiVpSwKymxM01hSz4JmZeEC4pYZN+ZzQbBYRB+5pXopigKpLFK5HAhS+iAb60yu&#10;ZV5QVCWlFIgkQWLQRY5u5EjhUjkaFi2MjoTwz7JMuiwBikQqpAV1ATPnMosYL7BdYUrthJZrdR42&#10;RGF+DJvGUszHWLAy1K0NC+P03N7x/7NigmNsrSyDrQ9T6rvU8xi4+m+eZDe2DIjPO2Z5V1W/9zob&#10;eGax9IMoaQparWaM/MuyjGyckZfFPFIvSb1/gcUYTWH9JCITxgI6VmCTJs1un4a1lFZSaU1W5NEB&#10;NklTNrevcOv2bZ5/4UWuXbvGzWtPkUiF8mDs5OiIWZ47sVbA+sWwzHNmeU5VFEyzjMJrvUmjmUwm&#10;cSAUnu1ptVpsrK1TlmXUMQvPJ8sQHq8YDUfYqoybhiChERaVuuZcfcPjnr3i4cOHXLvxVATdAaws&#10;mwUvKoE5Ardwrq400RpefvnP+fa3v02e5xwdHbG9vc0f//Ef0+/3+ft//+8zGZ7yJ3/yJ1jjJt+5&#10;f5Xli1/8Itvb2/yzf/bPODo6ot/vR58tcNpvP/jBD/jN3/xN9vb2ODzcj30lmOeWow8vYovr9VHf&#10;CIZ+FjY59f4Z6iq0Wf3Y8PfyOevMXX3hCeA/z3NWV1d57rnnuHz5MkFu4eDggNdffz2CuHa7Tbvd&#10;Js9zZ6LVZ00uPt2km2B1RbvtZGBUmqLA+66l5GXB4bHbPLRaLfb395nNnPTN7u7umajSwKAFv7Ci&#10;KOj2V5nNZgzWBnET8/zzt7lz5473J5y7OghpY3BH2NQ+fPiQ999/n8FgwObmZqzDIPi8zOzX54bl&#10;smw9+DDlPMtD6E/1PgKL5jOYL1aj0YidnR1msxn5zAUW9ft9pzfXavHMM8+wdfkyr7zyigsuyjJu&#10;Pf0UN599hka6g94/oNQObAsFq2sDCuNYj6AZERxzXA5NG9v6P5ayPI9/mHaI83vtfV1qB7sYsFhv&#10;k8gG2cV0ik9yTX/qhfMZgcsWYZyJVaUJunSac5V2IFAoiagWQdyHLe6ZNRbXxnF9syHzgrNmSesl&#10;XK2/WWORymWHiKD+grV14f3y98xZtwD1w/9DvVxUPknm9y/BHL4RahV+kfnzorJs01/+fd2npP6b&#10;+Q42eFrWJ9pawuSle1kejNpntEjmjj7uWDkX7rXWddlg2pzvpyxOw1uDAtVQKBQaTUM3MGLuhySl&#10;T12EwEpJ2mgg2z1mSYcsy9nLcvYnM6bGUlinxi0NrG9cYvPSOk/fvMnTt5/h8vXr9AdrNJptJAqT&#10;ZeS6oCpKZnlGPvORgpV2u5xKU1Ql+SxzUYRZTlbkFIGxy2dRO6rT6bDmF89Gq8Xly5djQvWQ/zTH&#10;68BNZ8zGE/b398+AuWCKDTuhYJ4N7Fz4bWUN0+mMp59+msuXL1NqYsL6Jx2oSqnINFhrOT2d8d57&#10;7/Gtb32Lu3fvstJtc+3aNb736itcv36dv/f3/h6dTof/7bf/Vw9YmozH46ijt7+/z927d/nmN7/J&#10;7/3e78UAgyRJ4r0r5RjFt37whpfvUFEDrb4TDn6Gy7vm+vvQ35fZn1ACKxciboOER7hWkJlYZpDC&#10;eYJZ86LzB19FKSV37tzhF37hF7h69WqM9Pyd3/kd1tfXOTo6WhDWHY1G5HnOSreHpuaOIJjndRTz&#10;QIVm20VFt1otuitOz62qKrbGGaORiwbf398nTVOuXbvGyckJSqmYmSNsEIbDIUK4YJzZbEav0wJh&#10;2NracjI5Zc6nP/2f8vzzz7vsJFMP9FNJpYODutt8tdstxsORk+PwvoKh7wY/u2hOXqq30H51S8qy&#10;9eCjbDaXvwt9I4IFM4/WDS4HBwcHKAR7e3uRYV5dXeXpp5/mcG8fIUQMUGp6n8SDgwPKlRUub65z&#10;a32D1swwOTh01g0pERKa7SblzGewsSKmErTCmfaCcH1dXmQhp3atLIuz26X3H7ecB+LOW08uOhaY&#10;aybWN17U2iisdUuWswVW/UNcF/CmzPoHxHOHdSxRCTQtVZk4bVMc4+msRnphnfow1wbn322lcFpt&#10;dp7LFOvYMOHbWljpMklpDboCY7BSuiBD5mL4P4zinqde15+8Sf0vwRzeLs/ijrX++ji/gXoHOK8j&#10;LpuFwjXnkXXJHFAuX5+zC+gy2+eu6XYDyyZeIUSMiK3fXx1cGlMiSsEsn2KFN2ulCe3VVRorq0wm&#10;E1Sn7cCX0ZQTl3pqBlTacGILxq0W3fUNXnj+eZ79a7/AxlPXWRs4kdRsOkXritwUlNZQWhc0MBpP&#10;saXhaGcHjMYY0LqkKCqybMpsllOWOQcHRxhTeX+heQ5MIRRKWKbjiTNnWRN9hk5OTtzuXAh+8id/&#10;klanHcFJ5U2xDx484O7du4yGJ5iyWghuqGv+hOjP5fpzANnS63X57Gc/y/Xr1+Oi/bgIwHoJbEyv&#10;12J395Dv/un/xWuvvca9e/ecaa+Z8tJLL/Ff/1f/Jb/2a7/GP/pH/4g//MM/5NL6GtPplFI5tq0o&#10;CsZjl/Xie9/7Hvv7+zETRQwE8cERp6enVFXlMkgYQ6MxBznBbBbYtDRNCaafAOwC0K0DsBBNW2fO&#10;Ahir9/+g/RZ8pOr9uX6ecN5ms7m44/dtFMZP8LlqNBoMBgOKouCNN95gPHZZTb797W9z//79CHbC&#10;PQW5mcloPG/fJSCHdaxRy+u6NRoNXvwrn+bFF1/k5s2biETRbq3w+uuv8/u///u89dZbgAOYw+GQ&#10;sizZ2NiIwSqNhtOkGwwGbG9v0+l0OD7cZzAYcPPmTYZDZwrf2toiSSSnp6cuW0bbZcxwm40qZscI&#10;uokh8jqYxENfDUB6YU5ZWsADAxlKva2edHFbno/q9xA2QyEIqK7lNpvNKI2OYG5/3wG3q1ev0kic&#10;Nt/W5iUA3n33Xe7du8f+3h7WurRq6+vrfPBghxVtuKwrkkYLUZbRRD4rch+dLxG4NF6BhRHSMTbG&#10;gOTJfZM+6XLemlGvw8euP7W/A4izi+zEgiUmfFXfcC5G6n80Zu7cGwKQImYZUWlCmbk7ROACUfLK&#10;5e2une8ii9bZYmLWJPd7l+LK2AqpXQCGtBaBs/xoz8qZEHEefCUDl1bvu1zgJrb8/E/IzC2PsQ+z&#10;4X+S8pdg7gnKh2XmznParP99EbB63LnjsWGi9cybEF500MuMJGIeDWOtGzT1RSpEaQVPLltaNJpK&#10;aQpRYUiQaQOdSIyQGJEwS1KGwEwbprKBGnTorqyysjrg6eeeI2u26D91DbkyoGg0kI2my0Hq2bOi&#10;zJlVGXlVUhkoy4oyKynzgtlkjC4LZrOM6XTCdDpjNpuS5wVVVWJizlmBtQYhXN4/pRK0BxhpmlLN&#10;ZmRTl7R+PB7T7/cZDAasrKxgrY3ZG7LplJPDI95//33u3buH0BW6mueLhHmIeABndeZowVyFxErB&#10;9tUrdFe6lKV3xFYudc15O/wz/ctYWq0WUsI777zDH//xH3N8fBxNdG++/hpf/epX+et//a/zu7/7&#10;u/zBH/wBUkpef/117ty5w8nRaZQcuX//Pt1ulytXriDEXNoimE61dgvnzs4OQgi6vXZk7AJ7F6Iq&#10;A6AKwCmk4DLGRKAEi4ELAczVzcwBGIY6C+Au6Cotb0DqfiTzKM55WQZzReES1m9tbfGpT32KGzdu&#10;uOwWPm3aw4cPY75SIAJIY1wGgcBSCxaBXPg78abZyWTCeDrh6sk1Tk9P2Ts8oCxLVvsbTGZTvvfa&#10;X3BycsLm5iaHx0e0O216yQrSR5unqWvP6XTKLM+YzKZI6WR1BoM+x8eHPHjwgDzPOT09Js9nbG1t&#10;uaTdvg4ajTkQfrhznzfeeINsmjEYDAA4Ojri0qVL0bcyvMa+tgQchBDO9HbB/PNhmbnlOS60c2AO&#10;w/dhozCbzXjz7R9wcHDA+qp7hn6/z9bWVsxrXWhNs9nk0qVL3L17lzfeeIO9vb3oH9popLz/wQMa&#10;MmUj+J5ZQaIks+mYRqfjZDD02ftGiOgLN/dymveBBZYuzJ/h+MfWzJOVR220P6yJNb6KOltXY+m8&#10;S5FdWp/qPqxzh/yPBjbCGmW9j10YywQNzjpbK11OVWr95sMAyfoxEUwtvWeJOTTGYLUB41KBGW3i&#10;mrjwvEubnvnny29FzBwj/PfuGP9MkUw5y4r/JZj7hIuU8gxV/mE61DJrEBagenDJeYxZ+G6+a+IM&#10;M1dn2+L9LJ2vHg20vPu21qICAFm+vnXaQNZKpEkQRmGtorICYyQlilwKsrSDbTQxzQakDVa7Pfqb&#10;m2xfvcrKpU3yNKVIFWWjyUwIKiGZjacMj46pipxuu0mezxjOxs6MWlaYsqLMDbYsONh5iDGaqiij&#10;+bSoymg6TaTyWY6dPIqpNKW2LlGzEAyHTr4ggovKAZNut8uGz3Ywm804HQ1jcMDe3l6MDE0FGD33&#10;javviAOIOa+9HWB2pmenETdnikJATL0fXFSklHQ6Kfv7p7zxxhuMRiMGA+c/dffuXRqNBj/90z/N&#10;Sy+9xD/+x/+YPM959tlnEcbJNGxd2ubk5IQ8z6P5MgQVjMdjDxRlVNE/PT2NwAuIzulKqSjJEgAg&#10;ENmkAOa01jEaNwC1i0yg9c1N6JPBry+wpOeNh3AcEKM9l4F0aIMg2hzA2dtvv81kMqHVanH37l1g&#10;LnwcgFxIEbSc1xUWgRzgmGmlomjwYDCg3+/T6XTc+QRsbm6ytrbGYDBgY2OD3d3dyHIGdnF9fZ3V&#10;1dUoSN1oNFCpdOLNjQbvvfce7733Hnk+Y2dnh3a7zfXrLqBCa02v140yHUIITk9Pebhzn+nIRSEH&#10;k2Xoe0GKJjAu5wG5OnCof7bc1x9X6u233P5B/LrehkEiZzwe88orr9Bqtbi2fYXLly/T6/VcpofM&#10;+ay2Wq0Y1HHt2jW+/9prnJyccHJyQpqm3L79LNPjE0Y6p68tRVWhUZ7Bl5FhhbkkkxDCCwPP80T/&#10;v1kexcx91LJMAljrAg2WmbnQHvUoynpbPa5EN6L6s3gwZ4VFKOUycIT7UhKMBOPN4UpCdXb8f9Tn&#10;j3UZEtlbgbIGjQuKsNoHcmqDVTaqQsRAF84nYeYfLL99NJibm61rxyyt859E+UswBxHohHLewHrc&#10;8fXfLf++HiEcr1f7FydSlswf59xXfdCEIqVccFo1oR8ZH9wQo4+WzK/CmSqbsoG1EltICmFBSKxK&#10;MWkb22jR7PVobW7Sv3aV3uUt0l4f00ixKmGiBJnOKIXlaDZhUmiSRouyrMiLkkQoHj58iEajrfN9&#10;m05mjIZDxkcT8smY6WSISly0bakrqqKk1BVKuIE+noyRiSJViYs0M8YPGImSKWurAwfmsGRZ5gRG&#10;pfMBC87xzrfOmfVOT0958OABh3v7LvctFu1NqvUdaajvoLUW2nBB+kImrG1vx5RLARyEQIMn2Qw4&#10;X0R4+eWX+cEPfhBTNR0cHDjgJSzvv/8+v/ev/xVCCLa3t3n11Ve5unUZgOFw6FIaWRsjLEejEa1W&#10;i3a7DTg/vuPjY46PjxFC0Ov1fIQdccEMyd+Db2R4/kajEeUtAsiqR5PX++Zy6rl6HQgx160Kfy+P&#10;hTBewnF1s9x5YBHmTF+QA9nb24v38dZbb8Xf16Mpg1N+AFsLZYmBSdOUlZUVtHWM5O7BPrwp2dnf&#10;wxjDcOREm3d2dtjc3OS5557jzp07UT4nmHd7vV4EYVmWkSQJSSLpXLtOWebs7Ox40NbzkewVKhGO&#10;4fauCi56ULN/sMtkMvGstF6o46AiH8zhAciex/Qsb/6WP/+wzNx534V2qZ+37iu3t7fHpUuXUEpx&#10;48aNmKZM+3bv9noMh8Nonn7hhRfIsowPPvggAsWmUpRZziwv6fpr6MrSbLSoQl/Ci9xa67LkeLJk&#10;2UfuogwQ5zF0n2TugIuYucct+Od+K1g4j7/AgpkV5uuB64uLeosfFsxRu3/nhyawws4Zv7oKgFJQ&#10;1djcpQ3ARwFzRvjI0aXjFlljPwa0AVOBTTDGixiftZ8urNvx4zO39ejcrBcZyT9JIAfLYE6YeGGz&#10;cBshJ2jwIzHe98AdY4XC1n5T7yzhDOFz43e9JvzOyk+Or/6IJe4srBfQ9K/hvUTE3fryKwSGxgkH&#10;ulfnfGutXXh1P/aDSdRs88KAcLIgDnHVOo91uQQBD9hqu0gR/McUwoQE0fNJ2BCoblFL9uuzPPg6&#10;NzKFpEWpYWYMRa6xKTQaTZqDdej3+Ykv/TWqZgvTalMkCZkxTKuKrCwo8wpMBkpwMh4xmRbIpMFk&#10;NGJ4cISoKibjEypdMsunzIqcPCvR2iCqMAAMVlsq68LXA3BIm01azQZf+PxPxYmlqioyH8WqtUZa&#10;idGaJG0ynU45MJo8z+j0uly5do2nbt3EKIFRwps9LdPphIODfUbDUxIBVvq6smfZzTrDFkBhABhK&#10;KYRM+OKLL3LlypUzfmAhoOHCYoPvjuX0dMgrr7zC3s5Drl27xv7+Pvv7+6ytrnD//n3+9b/6Xe7d&#10;uxelQrqtZgxUODk9ot1pMjwdM52Nabdcmi7XSQ1Gw2Q6cjIV0tJqtJhlE7JZQbOV0mgkNJtzkeQQ&#10;qBASygcWpe5HGMBe3QwapYnOAXKh1M25MBf8rYOHZSmfuon2vOuEyM5erxeBUDCrhoCD0I6BpQz5&#10;doM/YBgjhHEt3EJtgKb3rQvsUpU738R+t0er2+FKd4X9/X2UkEzGQ1KVsLG5xsHePhMJzUabRqrI&#10;Zxmj8Snj0RSp3OdGC2ZeN/Gtt97i+PiYK1e2IpsHRPNwCFo5PNrn7bffjlIziWgsZHsIQC4wflr7&#10;QKKFwCc/1UBU2zqPqXvSIoTAGoEQZuEVYWi3un5T2Yj9sSxLxqMph4eH3Lt3j+l0yvUrV7l9+3Y0&#10;RbebLTqdDvnURSGH6OPnn38+AsTT01OODg653nXtPsszVOJy25ZlSbPTROvKAQsLFQIpbE3GqgYi&#10;nmAdCtM3fFggN/fVCy4jWAlWYm31oev73Hurt1/douPEEt2fdh7dWjswSrKEYwIoClkdhJ2Pi/Ou&#10;G84diwl9zSISC3ruuy2EQIoEpMcR8iygDuAIHs2bCgvKSCfNZQMg81InhDFsMUF+iDlLDQZhLRJD&#10;ZUEYhZTOv84Kg7AKhEEJ4aRGrMQFzISZwc/fWIQAa0UU/3J1otzvgg3XPRlQ4UadQZ0bPSPj2uAu&#10;4LcXYhGPuQeaV1oSasxKH8WCSxPlKsDVaFlpNzilxQiDMZUTmY0DvwJMNPe5tvQTvLVYIXw0kYzO&#10;geHV14K7hwteH5eOJkbW1Tqym+x9x3nEsSExgfEUdOUjYFBOHV4pCdo8EsxpUxEaV4hgtzdo6zTZ&#10;Go0WQuCBnXPY1LrEIhBKgJQYK5CpwlhBUVQ0Gi0aScp0OkMULiWVtM6EIBKBsZpCW9rNBtakUEFR&#10;OnTUajVIG4m7z6REWNehdKVdJKoRGKsojSbXmlwWmHaPZn+FztYWg+vXGNy4Qe/qFZLBgCNdkQnI&#10;9JSyMOR+519VFcZWdNsNjg4OGE1nHByekM1cZOrJ0QEJMBmfYHTpWQU3qRltybOKsspJhCabjmPk&#10;5Gw24+TkhE996lN8+Zd/kfX19QUx1LIsybKM2WxGkeUobTk+PqbVaGJ1ziyf8tynX+DGnWeYUZEq&#10;y8l0xPHoGFOV3Hv/Hd6/9w4JpV/IFEIpktpuGDyYEwIbRCaDKZFakmflBtutWzcpS5dXs9t1vjwB&#10;gOZZGdOJhchGl+UhJcum9HtN/vRPvsfp8RFblzaoigxd5rSbKfc/eJ/hcEiVTel3O+4ckzGJElRl&#10;7s2nU4AIzNKGIkl8PZuKvf0DqqpAJQJb4eo8kfRWOoCJoCFoF4X7DuCtnt90PB5HpizoHYW6CnW0&#10;ML58fQbH/HoGiACM6+O9zoqGv5cZvHqUKxCjSm/evBmjgkNdR2Fff1wAggGkAqTKA0pP1SQqccDf&#10;WiqjaTdbPHPzJm+99Ra6rBj0V9lYW+fG9aditKsuclZXupRlznf/9E9IEsl0mjEcngASJ2Iq/GYs&#10;zBPuVVgnI9Jptbm8eYk8y+h2Olze3GI8nNBptRn0V72fqGI4HIIWLk1do0l30AecOfrw8JDBYBDN&#10;i+PpxJmUpdvMqGTuF6WNwWhNQz1aR+5xxeiwUVQI4XxIjakcCWQg7TRRMmM2ywFDmjaREoqioioN&#10;X/nKVzg8PATg5OSEZrPpxoeQMatLAKlJktDv99ne3ubWrVu884O36XdXkEjSZotGJSiLAiMk7UYL&#10;a0GI1DEmylE31ruzCOk37KbyvMIyqFliMT3AiJ+G+X+pfzqANt8cpo0m1uJ9f0HK4JaQEpQMpJ9r&#10;iOeYuxqcZ/Krf6b1InPtfxn7uvI5rp3RRfusJwopBVY6E2NpDSROMH44djJHGEuR5SRILCJKuSyz&#10;6YUu3dgJz2dddGmCxBoophlJokiVQKomGSVVnoE2NBspeS7Qyvr0lJrEZwqSYfyXFZuqgUUAACAA&#10;SURBVEjHviPx0bPO303izcNaufGkBFI5wF5VFZW2pElCXmmEkDRabUyaUpU5RT6j02pSWYESwit/&#10;Wqer6jkmg8X49V0j0Lqk0k4iSCgn3yStdBhHCnSYxwwuKMMaFAprnfKBtg5LqETSbKS0GimJhEyX&#10;CJUCbt5oZAWJbFFap4WpTUlZ5ljKaPmpSk0jnevuJsajPccKmTnQ8387EBZS7mj3eCEM2Oc7i52K&#10;IF4o6n09glK79Pr/OiXnS2QWBFENPrzHm/Ti+zOvLnm8/4TQBeav+IlcxXo0JpiafJot6+CtqgnJ&#10;BvTnwCn+PPO6Nv43QiiEtjRUgpKCCrdoZEWFtRphLWur61gjKCrNZDJlVJWUCBq9Pmqlz9Vnn6W1&#10;scnalasMtreQq6vMpOS0rBiNh7guZMiLijyfUeQ5eZ5RFSVUJdn41C3yxnJ8dMokcxkVZuMRaSJJ&#10;sOgyp8i9lEgFRQVZodFVgS2mSNzuVCcJRmuk0ew/fMC//84f8dnPfjYu/PVo06JwoLHIS7QX9rW6&#10;YjAYsH55nXa3i2ymaCzNXod2PuXkYMzw5JQqm3mRR4E2EsFiSL4QwosSPb7/uMFVAK2FgIEgCtpu&#10;dZhMppEtcU7vOXk+RQjBcJjx/vvvMx0Po39es9lkPBo6xgdLIeZ6dNbM6yJc32mPpZ6lElFCxTFh&#10;ITrV+UK6hdYixKI/X30Bqve1wKYFs+ey5l59s1VnNhfNG2dNevUF6SKzypOYWwLL1uv1YrBLyHAR&#10;/O3qZtzlUudLlgl0iXBsHu74hjdHNZI0gsS1tTWKLKfVSBmdnrC/uzPP01rLxYo13tXBouSin2EA&#10;1EopLCqa2g8PD+l2276/55GZDjlfL1++jNHuueq+iVVVURmn3aa9lWGBWAnAodb+y8xc3dRXb4+z&#10;ryoyIkTWZ85ejEYjqspE7cLQDo1Gg263y5c+/ws8ePgBuphnyxBCUOYuKKndasUgjjRN0b4OgnuA&#10;8qyMkilClm7hV4lDktqtU9Zvso1nXBFu7BvPvIR6CX5TIa3Xwhizgdl6cqDrjp33tLn1xLMvwklm&#10;fHS/vbjKunMKi9thWs/8hTkstEetCLdOWeGeO7jeLLe5MN5aFeZGYx1xFCxR4CSsapNlMGcLIRzL&#10;5n4UvzNCIv09WunMnCyPT2NBXewCFbkutxgiPdkZajMyZNKLVKPQ1rhkBRIHtBKBrPwz4yw9gfyw&#10;HvjiAZgIQFbOGTKnX7jYGpZA9linscfcKlZfy1292vjY9Xq3ds6eztMe6uhmMd/szufeaGatD87l&#10;juo0WxYn+tAp3Qbm/NDqj08c/2jK8qLzuM8/SqmbhuKOSSmUkFD5rBpGOxJWGidmmFhMYqNfTymh&#10;lBKlXIh9AOL9doPR6ZDRZISW0Or3aHW6iCSlsnBYVuRGMNOGrNmGtU3Wr1zl6jO3Wb22TfvqFjpN&#10;IEmZKUUBZNqSCTBKcbi3T6k1eeGkELLJlNlsSpHPsGWByGfMJlOkSslnM6qiQqUJeJAzHo+oyoJi&#10;lpGVJVXp5thSA0bTEppm6hzSbaFpJAlpu4eeZLz5yl/w9l+8Pp8YasxRqMuVjks0XiEoMFy7/Rxb&#10;m5cY9FbopE2y8RSpLSmS0emQ48ND8iyjqYI6vR+CfnDFCTCY3YRwE1dtM1I3C4SUV8HsWO83zjQ2&#10;iX5LLuWSW2RXVnq0GvDyy3/Bu+++Gxfj2WwWWbCTkxP63c5CpGjd3AmOGQrBCcH8lGUZ0+mUoigW&#10;RImDqTjca/1+Q/98FENTB3Tht8vM2nkL3XmMwodZEC86LvQDrTWrq6sxVVYQ7T06OnosmFse5/GZ&#10;/M+DA37w9wss8Ww2i6zjycnJQsDGcoRvvb7q974cOKKUoijd7/L8/yHvTXssOc57z19Ebmettav3&#10;vdkUJZItWpK1Xgu+YxjQwHMH0Be488L+AIM7uB9iZgAbGI9fGPAA9n0xfmPY4wWQ4WvDM6YsX3nE&#10;K4m2OJZIqkmxt6rqqjprntwiYl5ERJ482ae6mxJlG3aQhT6VlSczMjKWf/yf5/k/Oe+99x7/9b9+&#10;y723sgZ+jx8/ZveMDe7pRNaUmjpTeM2qKquJVyjHntLo1mKpOv+E2W1Nuz+rTzTf+7rNALDCyHpm&#10;tdfrcXJyYv8W6DpwxbOrnU6H+XRGr9djOBwyGo2ojHVhaGYnQQhEuIygDoIAoxXG2BytTzxX6xkF&#10;T/axdRubdnmePrw8ZzkGPkp/KXs9dx+DXY9xQsnPWZpzgdaapi2s3RbL+6x//mU/aF2jEaS38vxC&#10;grABKwgn6WycWdpIbGpIaUkix5gKEViQxekb7nrOMRBIL3BumTbt3J8CIeuxLhvPai8ravC+jqkN&#10;nNXP1N9z92XVHN+ef9rj5LR+54uf65t5rNeVcN2uq31Rq8eyfjIC88T3VvwQjHkScf8zK82Iw+ai&#10;5/99upn3yZfcLu3FsulTFEppzXjaICLhJlpjzTCBgkChtKYSCi219eGz9lo3CdlUQGB9a0wSQzem&#10;CEPSqmRWadJSEQy32Dh/ngtXbnDm+jU2zp5HDgaUseTElJTCmqWtsGlJlhfWDFJVHO4foFRpMzAs&#10;UhbpjCydkxcLZFlipilVtiDqDciznGmWIeKQyWxGUWaUeWpDwb1+kQnQQiIICQVsdnqEAsfalQTC&#10;kEQJSirKokQL1dAyc0NbChABBAFlUSCDgEVeEPX7XDh3nvNnz9Hv9gikJHXaa7PJhNnJlHQ2B2XN&#10;FwEC6aVPdDOy2EW8NQabN6+3y61bt0iSZAXc+H6klGI2m9novMKmEBsONzmz0ycv4YfvPeTb3/42&#10;Jycn9Pt9hBC1n9fR0dGK4G5tltSr5km/sPnAhcViwXw+r3PHevbCA8HmwtsEc22TzhM79Ja55zTg&#10;1u77bcC4dnE4pZzG1jU/+8wWXqDX+1MeHBxY/bI143cFhLbGbz3nOZbG+6p5Nmg8Htf+c2VZkqYp&#10;WZYxn89X2rUZUOIjhptahrBsc/8cNq1bxv7+Pmmacu/eParK6xauRhkaY5hOp+xs7FJVVS29U5vA&#10;nR+tNKz4ytFaXPxYaD7/E8D2KeVZi5GPjjbG1AuTZ+g80O31epTS6jl638Z8kdWyMz7wSErJZDLh&#10;/fff5/333+fo5JhLly4hnOlwZVOlzBPvFlZ9v6Rxc/4zFtXmYv08bdIs9bgSqwu7B2E/aWkCDdPc&#10;jLJ+/KwrbTC3rg+0wVwNdqTE37C5OWg3UXPTtDRJr5pt261qjLFBb8bU/uz1uQKncCCQ9f3EE/eo&#10;KksuBNLl+tLYtagGR426YRk1owGXHSTANqln/Pw60N7ErtT5OeZFX9pAr7mOGMyKmH17A90sz8XM&#10;tW++/H2VImwetxX511SWvgqr/1rKdNnZBbUZ2gjrb6Ldu9dgAtdRpKl/FMoGmRjlHDO120nY3YwO&#10;BGESogPBrMo5maWUcUiyvU2yucW1my8QDDfon7vA5vlLdHZ2yYOQ43TByWJOIZyDtNZUhZWdSKcz&#10;FtMFZb7g4P5DjK7QRUZZZJTZgiJfoKqSoCgR0ykdGbK1laAWGQ+OjkhVSZpnlKoAA1FggaudkAMi&#10;aXdjgbE+EapS9SRRViUmdJpnUacGNE2fkJWdvy4hsPUf9PqcO7PHsNcnkgGq1EQiZDQ9Jh1PKRYZ&#10;gZAkUeyYUEGgDdKAcmOwVnrHudCwNII0FwKfv/GVj3+CXrfLIs3rXX4YhBhtKKuSYX9g5VaKgnN7&#10;Zxn0I05GGX/xF3/Bt771LYJgaXbyrJwX9u33+0RS1IAAwGjLtPjFzQda5HleM3Le16g9ma9MnI3J&#10;2R9rR6fWvbshC+Kv2QQi675zWmlvFNuTYfvc9j3aINKDhOPj41rM2KfWyvPc+v+0+kzzeopVtsDU&#10;7bZkebxunTGG8XjM0dERk8mklgLxYMqzhL7Pem2/dv9tvgvPlIZhSL/f59G+4oMPPmBz0wp2D4d9&#10;966X0cAeyN29e5edT+7ae7h+3ARJtQA0q/powlagrkdzoW22zzqQ134H64Bf8zwfDd3UJfRMst9o&#10;+GhrpVR93LfN9oZth+l0ymg04u233+ab3/wmo9GIy5cvWz1EIenIpGYlwfXPp5BTz5u54Yl+s6Yf&#10;Pc/3fVN+1MzcR1FqTUezXq7nw5Tl2KIGe8a4rBSNzY6lE50agxAuJ64V+PDAzrNiNfvlALBnY72K&#10;wzI409iUk54lE4KyrKzupxCEMsB7uCulqPICiDBG23pKzyLaeaAGkv4eDTBrHS69C8MqePX9pElu&#10;CW2cgd2llDNWGmxlzLVBs1hKZK3bYDTLczFzvlGWx5ugTa907nXX+WfiGndqaU6wTdas/bcft5w2&#10;MSqlKKVwMSgBIGzoiTFoNKEHzKYCHeCjWjw7pAElQ0w/5ihdcDKZkAWS3tkzXHzhJnu3btLfO8uZ&#10;q1cpwohcRqQGDucz5qUmNwYlBNqE5NmC+WzGdDolHU/J5zNUXkBVcvjgHoFSSFUgVIkoS0JVEqqK&#10;qNJshAk7m1tcuHKFJIx474MPqBYpYSiJOl3yxYIwDEiCgFCEgEQZDUYhEFTKoMqSOI6JXUSoMsb6&#10;skhJ3ggm8O3WTHYfRKHtYkHI7t4Zdnd3icMENCijnA+ORCkbLSuMIUm6qDxDElifPgEYqz0ltN0N&#10;WtOqHXRrPE7qcvHixZXk4W1pjTiyvnTb20MCCX//vXf5rd/6Ld544w3OnTvH9etXSZKkBmI+64SP&#10;yozCVTFPv5v1YM6zdj4jQJ5bn0XPZrR31c3FpCkV0mTQ/LEm0Gp+71ngq/n7urmk+R6bY2RdaY/J&#10;dvEM5AcffECWZTXrc3JyUkertuu40h7NgBZjlqAnWGa28D5bHth5ps6bWv179wxtU9fOmxn9eV5K&#10;pQmc/WcfQXx8fLz2uT1AHA6HGOzGazqdopywbhRF5KnNCuG15qLEag/6CL8VkN56n+veX/Odr+8f&#10;q/3Gf26OWX/csws+yGFnZ4esLIhiC/D29/d588032dvb4/zZc2xsbLBYLNjettlO3nrrLd544w3K&#10;suTatWtcvXoViWAYhAzDDvnjI9TcCkEro0lkgCNZrA+kX+TdGitc/xKtdhENULHsM555ej4Q50vt&#10;y8jp4+YnKbaNqeuJMStAvb0+t4vvf1JKlFl1taiv4dqjdjtp9onWtajr4r7fPN6cf1rzypKta1xP&#10;2HnXCBekiO2z3rfR92f/fhBrJLiMqS1DMnTAVRirV1qWEISWODEucAGnQuGGn1EaIa2JFm2v4wWG&#10;rQuatH3F+BgDD9psqZn4Vps23SvazFwN3tZYDU4DdM/FzElnCnySdrXgQor15pafBN3/Y5b2brR9&#10;/CctzQW0GVFnTWaAiNEIQhGgEGgKv62xYodaIbVGOWSvBTYqVAYswpAxEYthl/jCZS5dv8ylj91m&#10;+/JF6HdZCPigLGtTbaE086xkvshYZJbFGM+m9S5lkc6YTycsphPKNMVkGWo+JVCaWGsiXRFrQ6gr&#10;Qq0JEQwCSR/oKEVY5JhsgVCKMA4xCPrdDoGQRAKMwrJw2pqStQyJkwQTSGQcgwMfQRAgoojMyRHg&#10;d45aUxmD8guxNGyf2bFplXoDXnr5E1y+dpWk2wEpUIWqRWWVUozGY0aTCUDtkK1RbpNlwZyD0Hji&#10;fR2UaCbnFkLUWSJ8NK6NDA1qZiaKIu7f3+eb3/wmf/AHf8jXvvY1tra2+PSnP10za7P5tE7JNZ/P&#10;6fV6jrVZjY6TjUlKKVVH+XozILDCAvlJx08U/phntDwQra/fYo/WmV+bgSjN77cXfGBlcfDX8t9v&#10;ujicVp4F5vwzPH78uGbiPLPZBLPtSdP/qMYuHmyuR7B43r/b6XRaB4J4fznPfnnfxSAI6Ha7NZjz&#10;76XNzLXr4QGeN8GGYWjZ8TRtvZvVXXq6SLl//z5J0GFjOOT8+fMopTg8PGRjY4PNnW1bLyHRwok3&#10;G7PCPDf7wrryNJDvPwvkSt+qj4ulhpkXmj44OLCm4Z0d9vb22N3d5YMH9wnDhM3NTfb393nrrbfI&#10;85yzZ/bY3t7m8oWLXLt2jXv37vH973+f+XzOtWvXOH/+PFJKBoMB2zJkO+py8uAhnIzrdhLidClV&#10;6QDduoWxCeaeto49zxrXXlNXwcxPvkZ6Fllrt/g74NScJ55V2mbW5XVPB3O+jdZdvQZXjd+9e9uT&#10;YC7ASGmVFoRTvnDPZAw1s2ccg45xfa7tztVijTwDHQVLcXSUQkgX8Wo8C2/sWHeBHfUGDxuBrF2g&#10;CA4UGrXUOUVp69rnn889o2cSpbb6elbXztR5bNvzwWq7rTJz66wiy2dellOZuZVGaTT8yk29F+QT&#10;N/jwOkX/lKWtleWPtf/245Y2M9ecyJVWCOkXFPcStbDRWRqkEi7ayWYbKKREBCFKhmgpEElMdO4a&#10;e9dvcOWFm2xfOIuOI+ZUVjcukIxK67c1naUURQlKOLNQ5nb2c4oio1hkFOmcIk+hzAjLilgrOlVB&#10;Txm6WtPRiq4RdAzEjiIcJl1ypagmY8o0JRYw7A/QSci8dCr0CIx2ETku4IMApAggDlFCkxtFmeeU&#10;eUG338OgGecpu70dCK3sgcAgA4HWypqUAsnJfGqFWTc3GG7v0BtuYALpaHs4Ojm2mSeKkqPRmOPR&#10;mH4S04kTGwEsSuvIKpx/kdscSiHcsWUUnBLtKQObnmmxIAqTFWf3KLKpxkRk/Rr/6I/+iF//9V/n&#10;vfd+xOXLl3n55ZfrHKHeDCWEYDKxumODfq+WAvHFDmj72bOTns3zYKMJ5JosYdOk2QRU60zX68Cb&#10;P9YEck0w9zxjoH1Nf911G6fTwGH7d58z1YOnOI45OTlhPp/XwUPt6zTbQ9Y+Pq2JVAsn/WKd7H3u&#10;XyNEDZqjKGJvb480TTk5OaEsSyta7QCMn7Sbk7dvwya7LISoWUVfL5/jV+u++75t52aQy/HhY/JZ&#10;zuXLl21Ktyzj8PCQ3d1dtre3l/fU2qa0Mo1oRP+uWWVh2+3+rE2tFHLF5N5mWrx0jPcBfPToERcu&#10;XKDf73PmzI4N7ipLkjDi/PnzzOdzxuMxulLcu3ePb3/rDbTWdSaOGzducObMGYbDYZ0NYzOI2Ag7&#10;pElCKdcL7gq/XDmm3bMn6pQ1sMmeNv+2Dvw9rTTPP62v/1OXdRsd/1kK78u9HsxxSjusHbdmGVBg&#10;cC4t8ukBSuvqatycbP81rJuB/DUDJzOkKwVBZYkDadekOlDBKRdI4UGeB1JLaSqMZbeFA6pGaYyU&#10;tQvDik+1M7+utGdzA9Qgd55W1vWZ0wBd2O5oUkqHkpcTHq2dRbvYBaPZAZYacwDSIeNALneZbWfx&#10;5s69XWmf+qa5AHlTil+MTKOTLH+cBlRZrCDgJUAz9fX9/Zrn1RRto43WU5x2wvS5LP1zNIU8VVVi&#10;TFHfX8qAIHRmMhOAVpiyQIaCfqeLRFLmJZKQMITKRJRRjJIhY60Y5zmXbt3mtZ//bwgvXaPqDiGJ&#10;OQoEWVmSViWZKim0ZjydMJvPmU2nZOkCXVaosqJwzuIPHj1ClSVVURBh6EcBPSkIVUGwyBgK6KPp&#10;GkVHVXRKTVhVBGVFhSCOO8heD73IKWYzEhkio4STMiNPF5gkxCiNrCwAC2VI1OkQJR1knDDNc2QS&#10;MRqNkGGIjCTzqmCapZw5b7McVDg2LAhJOjERoKuKUimGGxs8OtjntRs32b1wjkIrBt0hs/mCOOlS&#10;lIogDFlUBbP5HBGFKAGPRyd0Zchmt0/oGLiqqsjLAlXLx3h2q7XDrndOgrNnzxIgCIVkOhojjHHm&#10;MgvSNoYR//v/9n/wG7/xG7UPUJUXnNnesZ9NVZsKvViwUpZRlFJSFnkdFSmEwOiqZuK8Sdb31yYL&#10;t46F8v2vybis2x02x+CKucI0gqJa47Qd3NP8extI+vPbY6u94alNGU8p0+mUs2fPcnx8TJIkdWqz&#10;NjN32rMFQq445ivjIsjNMjXfYrGoAyLyPK8BimdimwxbkiR1FHGapnUUcnOek3KZUxiomVh/3mKx&#10;oNPpcObMGeuzrXWts+ZN8IPBgNlsRpkrtje3CIKAjY0NTk5OePvtt9ne3mZnZ6dmlm1GlSej6oIw&#10;qIWuva+f1xz0wSVeyDtJklpf0BjLoFel9fdsCkI3GV0vOO2jfC9dusSlS5fo920U+s2bN5nNJxw+&#10;2mdra4sXXnjB6s5pw2QywVSK+/fvMxgMOHv2LBvDIRcvXmR3d5f5fM7m1hY7UcyOCXivyMFtMLqD&#10;gY1crCq0XPanUFhex/5ObQLVumXuMi6dX2TN1IHvp42+7MdPc+wYVhftgFWmvO7f7qd+Dw0g31yP&#10;15VlP/Z925q7pRBg5Ip/l3L9OnDP6nUyffFraVVVGCnpdDorAuiyqMBUTntWI4T1JQt1aANRHYsm&#10;XRt7031tCjUGrW36LImypko3h1RVZTk2GRIEkdM00SgjCGRAGATkld1ACSkRMgAprdiuFshwKYji&#10;MYCUEmnkUidTRsyzjCDQDDoJhBGZrsizDNKY7vYQT0DZVF/aphgLAzAQhSFFVVEq2wZBYH2+jTFU&#10;RYkObWBFEAQW3GKRhdYaUXk9PEssaKUpqpIQQxQE9DpdjDmx7aQ1lYuUz/OcoBshoicjYZvzph9n&#10;YRguzaw/zd3CaTvsj+qeH2aH9OPes9l4zR0ogDDLY00mpHmu/27z3/rFKE0gbMRZVdgUPCKMiJOE&#10;oJOQlRVH8wVHWUFy5gw7t69z6dx5tq9eof/ixzgQglwKhKkQykZgLirFZJaSpinzhWWO5rMpebqg&#10;yjLyRUY6n7NYzEkkaF2gdE6sDV0NXSApS+KqZGgUPWXoVIqONkSVIqgUQlcESGSRk3S7EFr/syJf&#10;kGpNJTRSBmgFgZRWzFhaORaNjdqs8oJpWRCqhApDJKDUmn6nS1lKFnlWt5N39sfJFuTK+okFSUR3&#10;OKC/tUHY6SKTGAOUWqEryKuSsqzI8hIFBGGMCCVhbCn3vCrRDpCLQBIRYZSgUspqEjlpAycLvWJW&#10;EMawtbFJ0ukgRVjLg3SSkKK0Jrnf+7M/54//+I9rX6Hp5Jhr167ZZOJa10683mfO9x3vX+TziPpF&#10;UVVF7Yvlfc5OK+0NSdNMB0sG+rQx2uz/TSB3GkB61ndP+9tPUjzQsbIvNsq0+flZY74NIv1i7QFX&#10;HUUm7L2KRgYMD4A8WzYcDp/Y0HnA1myvJrvp7+s/++97U+tgsAzg8PVqso1lWfKjH/2Iz3z2Z9nY&#10;2Kg3Am//4AfcvHWLra0tkl53aRJ2z+pZYZ+Xt9kHmuDbM4i+j/rnaAovl97nNY6ZzWYopej1enW7&#10;+LyqPs9vr9dz0b0FSa9bb6i9r1+n08EozXA45IUXXmA4HAKwu7vLubNnKYqC/f19Ll68yMbGBrHS&#10;6IUdD6GwC2eaLUhnUwYbmytC79YMZn1y0eYJpv1fWnkSbK6uT012vD1Wm+NCtH93hAnPMX5rNs/7&#10;ITZJFxMA1dqx6pk7G0PYGKPSHZdLdk1hCIxZYVo9II6CwIoB24e35k6lLVvnGLaVNd44sys4ls0y&#10;bVKIWnMSbFCfELKuWz2X+fHTboNGWYeH2ibVDwNXwtPou5Ud+fNfb22pKy1av/+USvP6zQnqiUkb&#10;nmjw067XfhHNASK1n7yXFmdbhaWfl//OKtMBGE0o7GRYaQVBQNDpIJMeZRCSE/BoMUf3N9i8tsf5&#10;l17i2p3XiM/vspABh6GkCAJmi5TFZEaVK4TSVHnFdDyxjtpFzmw2YTIdMZ/P0VWFQdlOqgo6SCQV&#10;gTTEuiIpSjqVoltV9IwhUZpEK2JtCPywEQYdGAwaoyoCTE1dF0aTFguqICBMIgIhCQNJJEMrxWIM&#10;uqooqpJcuRRyWtDvDjDGMM/mRBsx+aLg0cN9zuyecTtLG506L9I6Iq6702eUzrhy/Rp7Fy7SHfYJ&#10;kpi8UsxT67ReVrqO9BTCmn2iUBIgiGRAenRM4ZjVIHT5X41AVZq8KolF7ByqXb+SwjqTSzsJ7mxv&#10;1X1hWpY8eviQBw8e8M7b7/L+++/z9a9/g+9++ztsbW2RzubEUcRLH/sY21tbZC5YwRgbJXl4eFib&#10;B1Vls2YMe90VaQtVFU+AoNUJYH3Uqf/dg5OmP1Z7rKybeJogpM2qPWv8rGMbmtdsbnDaLOGzwJhn&#10;Evyz+WfwYMOzSqfWz/3bNjd7ls0L+vqUb7g+vFgs6mvHcVyDv2Zbt6/ZbAfP3NeRhK5N/bPMZjOX&#10;07X3xHf9XGI3CFYgOZ3Na9NRp9Ph4OCA2Emj7ISh3dw4fz6ttY0iLyvCOKr7QvvdCCFW8hs3wadn&#10;3fJM1eZs3+bdbhcpJaPRiIcPH7K9vV1vSoQQtSkVNJ1+j3Qxo3Ri41rb8RpKK57ciWIuX76MlJLZ&#10;bEYURfR6PXq9HnGScDweURroloasKOi6DVDS6xG6CEkDddCDMcYJ1rJWuuRfWqmZdx/56Y77flQH&#10;aAixslGrWUcPwvDvXTbAGM8Ec36tE+46UjqJEL8p8f74DoR7f2RtPXEso+3flFyafOtxdsr9AwTa&#10;UDORwrt/KWdt9PIklcK4yBgf2OBN8BiBksr1GTA4MIdlCjUGEdjMGarRbmhtJa88CPRtYVwEqzP3&#10;N0G1EOt86U63CrbXgCeYuefZyX7Y0qSEfxqlvn4NGpc6N22Kstl4/rwPU9oLpUfxzYWpfZ4fFG3a&#10;3H5HI33KISkoAkkhQ6pAUEUxRZQQDDe5dOtFLn38E2xeu0a4s8M8kIznM07SGYUqyNKU+WhCNk9R&#10;84JsnjGfTFnMU7Iipygy8mKB1ooolHTCgCgO6BAg51M62tANbHh/qA2UGUlR0sMQGkOoNdIp2Guh&#10;0YFjGJwZGK1sijLjE3YJRBARBjZCFa2oKkWpcrSychBKSGQQoYuSrMjpSUmprEng1u0X6MQJB48P&#10;efftdyxjFoQEUUgoAzROE68qyauSCxcvcubsnotcDZinc+ZT628WCGnzQeaFOgJ3GgAAIABJREFU&#10;iwTcIAwkOikIhaQXR4RG2HtEETKyfm9FUZCX1v+paeir/SKcGeF//l/+V6S0aVgePnzIo0ePGI/H&#10;zKZzFosFDx/uMxwOyfOc6XTKa699iuvXry/dBcxSWuPRo0c165Nn1nxnHKirfdxc8mpv1n8WWPHs&#10;njentMUn25ufdn/3x9tArsn2Pa20F4f2fdsbLX/seeehppn4NGbhWfVbN679hqHJWHrA5p/bmOW7&#10;MGbp5+b15XxGj2bdmt8VQtTMnv+7f69ZltUsl5/saz+/BvuXpilhEHBwcOAAEpw/fx6tNQ8fPHD+&#10;mza/bMexZbPZrO5/TTP9yvzoymw2q9+/fzZvhrMBJxsrfn7+me/fv88777zDSy+9xO7uLoPBgCzL&#10;6Ha7RFFEmqb0+13yqkRp6zPn+3JRFGwMhnV0rhcSjuOYRw8fkmUZFy5cYJFlzLMFfWPYniwY/f1b&#10;jKbWIiGqDF2VJN1e/Sze32kZ+PCviJnz65Q73gRzTdN4e3PXBnP+u8/LHHkQZ/9frr0WtIRgqpXr&#10;+vuB20B5qZHGvTygk3IZdmr8ZsuY+lw/39WMrANZ0n/XBSj41J9CWnOxv45RBiMUBhd4Jp0p2wM6&#10;YdOcKQc3K7859XMa61076ucwS9+6NjPXPKdZTsMs/yjMXM0MyGV03U+znLY4mUYDrzBzz6jOaUB3&#10;heVbg5TbC0S7jvZHUGhNmHRQgWRclhwXJXQ77Fy9xN6lK2xfucbg7AXi7V2m2jAejcgDSW4Mi6Lk&#10;g7vvQlWhsoJsljIbTUjHczKXAcAuEJJBJ6Lb6dMLAoRWqDxHLOb0FwVDYRgmCcMkRmhDMZ+jyopY&#10;2IhaGxhgQ7IV0kp5BNZc2k9iSq0o8wyNIYk6dEKbUscIgaoMWhl0UaLLAuV2NUSWJu8NB+SVQhtB&#10;XlQM+wNeefWTXL96jclsyje+/tc8Otjn4f0HTMdTm5Oy10UYm9NOJgHb29v0+1aPS5fWH0IYK3nS&#10;iWNSl2cwkgFJ1+3Y48jqzPW7NSBpgiSlFGXLjNkUDTbGYAT89m//tgt8oBasTZKEXrdPv9+vF9PD&#10;w0OuXr3KZz7zGZIksf4iQYDRhvl8zsnJCbPZrAZdHih4WYzlrm19ZOTTmLmmT2fTbNacvNeVNrPd&#10;ZuX8OU8rzbGxDritu1cTQD1rvsiyrI4I9tfxEafN7Benlyev79vPgnSrMaf8ouEWPZ/Q3gM337Ze&#10;5675nOsApm9H/17am0FjTJ2SzTN+bSZTa0036nDuzJ5NSB+EZGVBmqZs7+5wcnLCe3fv0u12OXfu&#10;XB0B6vtk4FiF9hzWrE97Y+p9evzzeXNxnud1nzw4OODg4IBOp8ONGzdqAeXa1IsFbJ1OvPKsPreu&#10;B58PHjzgb77+1zx48IBOp8Mv//Ivc+XKFf78z/+c0WjE1WvXkM4JncC6ScjIRsgnxmYVXeRPbnbs&#10;ggsCvZLS7F96qYFV65gHc55h9XPQR7H+rwUzDUCnkVAFEIRoKpvnVXhuzPFgwjiw5jTaHGtlcVXL&#10;5cOBdH+/qrSMciCDGmiFLggCYceslt530s87oga+lXO1WbfZbM9NPkDCC9AbZ9bFWL+5QAhKluOt&#10;2T7r8MI6Jq7948s/LjPXmqSb9/2oru8uWjdkm5nz91w59pxgbu09G7c9rW5PjYhCUoiQx7MFJ6oi&#10;73boXr7E2Y99jPMvfYzhhUtEm9ssNIzKksl8TporiAJm2YKDRw8YPz5CFwWL2ZzZZEbu8oDGQcJg&#10;c0AchIQBJIEkQRNWJSwyqvmccJEyVIohsB3GbMsIEVaMkeRaWyDnBosUUCEwgQERgAmsQKMMqbSi&#10;qEoMECZOL04ZKmCxyJAam8M2CG3It4DKQFUpOkmAkRoRh0gVkgx6DLc2CbsJMl/wlX/3SxwcHPDO&#10;O+/w7rvvsr+/b80wYUin2yXpW1mDOIzACKqiRGUFcRhRisKyiZViMZ9TFYpuElk/Rfdeiqq0CZCN&#10;QagKWZV1BK4QYhlNKlcHWW0Wk4HLFCGtyK9beMuiYjKZMBwOOTw8JIoivvjFL3L9+vU6oXhVlqRZ&#10;yuHhIZPJhCAIanCQuFyreTpfBWksGbJnlSYbvA6EedbntP7pr7FuzPr7P0891n3/eeaa9r1PO2et&#10;g/mHKE2Q2WQPfSCA1prKmSm9OcW352KxqEVwm9fxQRVe6669ADQnZH8fz2551sybHG0Gj7A+F5bv&#10;c2triziOGY/H9Hq9OvPFS5/4ON1uF4C//7u/4zvf+Q6vvvoq12/drBfs4+NjuzFy9W1Kqfj+0e12&#10;V8B8nueUZUm322VjY6OWhPFm6ePjY370ox+xs7PDpz/96Xq8ehHkqqoYDAZuo6mQUUhe2DSB3u8Q&#10;YGMw5G//9m/5tV/7tXqDdPbsWf6Hf//v2djY4Dvf+Q6LLCOII7pKsTWzkbxqscDENmihKIsn3jPG&#10;yZJo43K2/usoHsjV7JgrTWbZR6d7twEhhAtkNPV/QjQ2J8/RfBYUOaarAbLaDKH/3PyeaF8DGv9i&#10;GVZH3GFMDcb8ZSSCqrJpMqXBmljDhr+gMS4DigsGMy6AwzTMvcrKr/nUt36D47ZdYJRTQGha/eoa&#10;rhBITxBC+kkf5JV2W3P8tPJczNxPWtpg6x+bmROtRbgOr67PffaCsu7a9SKmXR65OlMbWGRvfQUC&#10;F81rJ8Pl34UQ6EBShF2KqEM86LN34xpnX/04O7duobc3SYOASZ6RLnKqyore5vMUVZYcHT7mR+/d&#10;JZQ2ws3m4qwIgojBRo9+v2ujz6RBFAUmnVJNpzBLifOcQVHRUYq+1iTGEEUVScc+UwiUejmIhTYY&#10;IZFGILVNoyVkiLZe4VTGieq6vLFlpSkrTYXLcmGFjwhE5AafHZIazWg8sn5oUQhhQNLvIeOISTpn&#10;NJsyyxYYAWcvXrDSIFHIo0ePrJN7oXnxEy9ydm+PTpwQBgFplrKYp8Rxx2aAkAFVljM7GZPPUwKV&#10;gFYEgX8HpnawNYAyGq0MURA6eRL/xlxf0KZOwWYwdYRh7oI1fOos4dKuJWFEJ4q5c+cOL91+EV1W&#10;hEIijY1iHE+tX9F0Oq2dyJWyEbhBEKyAAfuzOvj9rvo0Zq6ZDaCZ589//zS/rnr8NK7XZpCaLNFp&#10;pQmO2ixPHYneAHjtMfes4s1vTVOlbzcfefm0Ihr+as36evbNsxR10EHD1NlkUH0qrmYb+ms1f28+&#10;PywTafv3nqbpSlCCj571LJh/Hv/9o6Mjjg4OuXjxIjdu3GBjYwMpJVVRMtg9Q3Qx4rvf/S7vvPsu&#10;RVEwHo/Z2triyvVrFEXBIndR02VZBzj4FFq+33hT62AwqM/1Pn/ZwsqO9HpWSufu3btEUcS1a9cY&#10;DAbs7+/z+PFjjDF12jP//fl8ioxCkk5Ut91sNgOs39/9+/fJsozbt2+zubnJn/7pn/Lxl17i5Zdf&#10;5utf/zqvv/46P/vFz9eLeBiGCM8yOVHYIIpXdtyioccmjWGtrsW/oNL0iQucX3Nzg9ccO34TEUUR&#10;EtmYC5Zgzpgl+PlxwNySPbPlic2dX5tbVhBtrLwOEqQN160JIuAJH3gPGNdaKhxzZqPWnXtD8zz3&#10;U7PTRi6jdM1SsxEj0aZCB6KWWLFj3jrQG62fQBc+/lYaVuaGdT/NgMr2vLyGmWtQzOaUz3VCI7n8&#10;bKTDQE1tfB/wvbTLe4HKOtVG80U9B5B6ntLcXFmw5nVoXBqbJby3TysFKLNaN5ZVWamRkQQtStT+&#10;KIRrO20fxn1ZUEvPumYJwgCN3QVUCJSQGCkwUpKHCfPOgK1bN7l+51X2bt9Eb29yQslRljMuUwhC&#10;srKCSpFOJhw9eEieLijTDJUXPJ4eUWGIg5jN7Q22NjbpdztQlVR5hlhkiCInSFNYZISLlCjPiEtF&#10;ojQ9GSKURmQ5dAuEtgKHGoN08ZtaGIwW7pnFUrMJy3oRCqIgIBQSrUpKrSkqDVFEkAQu4lxRGpsL&#10;z+bJkoQyIEg6VI0E4Z41CALrAP2N17/OyclJzQBEUUQQhXS7XbIi58rV6+yeOWv9gYKYoipZLHKk&#10;DMnTOUG3S57nzOdz0nSGxGBURRSEGKHJVA5hQBQEKwPIL9CqbEVa6UY0otHLCLwkcbS8i0gWywwM&#10;t27d4gv/5ksEccTxeMTW1pbL2DBnNpswPjkizxZ0NjfBaIrcLmzKyZL4emltM2fYrvZ8Gy4pZS1h&#10;4k2Dze/X44b1k0bzOs9iqU8r6773xC71FED3rOv74JAmW+ajfZ+nbhpq5XsRBIhAYlxblz5iOgpX&#10;TJ1A3U8Hg0EN1Jo5FP3f2/WoWQEHhJVSKG3Bm9IWUJVOTsJALYmAFJhqyaZa9RzJ/uE+cRjz2S98&#10;ns9+4fMk3Q5nds9ycnJCt9vlh+/dZXvnDNvHI7Ky4s03/57+xpBzFy9x48YNFlmBDEBVhqLMkCKk&#10;P+gSRx0Mio3hFj/64D3mswW7Z7ZJ4i6P9h9w/95DHo73EcK7AkgePz7g+HjEz/3cl7hz5zXu3fsR&#10;WVZwfHxMGMbk+YLJZIYIA6SRGGkoioxLly+QdPsEwpAtCrSp2N45Q5IkfOZzn+f2zRtcvXqd//Sf&#10;fpu//sZ/4ctf/jK97oAP7j3g0cMDzg+HnI06GJeTNstzEl3ZLDJGI3HzvbGitMIYpLAs6zoja+3H&#10;1Pr36b1IurXEpw6Qbo3x66ETn8Wbtr3ZXj8XKFpfGmuPvdgTZ9TrlQw8RqnrqDEQRiBjDBKjrVRP&#10;FMT1M2vhTIfG+Z4JMErYp9KOhTKyZjnbotSsgD4rYC2QaBGghEKaJ/3E8LUzOAFh7dZcb/4MHBPX&#10;eE6HP4LGZyQQaAIhMcLiF2MUxoQYrTBqtf0kS789y/yd1p4GrSwgU5Q2LEJES+LIfd/DYMFShLwp&#10;OA9WmHiFVKpF4gVGN89082F9bLXnhkvQ5i6gwecOlSIgCCJkpFEGdGWQwkVvSOFMU04A1vIWNrrD&#10;GOcQaB9GhkuQp1E1znGyvAizGg7vd+r+3+aO2xdPB/vFFhqLg7Q+WUbYNE3amUciGRCEEdpoirJA&#10;K4WMJIql4jvGRZVoC2Mw0okGugXGexwIgXB6PlmR0+n3kFKS5wsCYejECVQV8/kcYZSVvuj0kJ0O&#10;c6WZlBWi30PunePcpz7PxZfv0N3Z5FGRkeUVmTCklUHKiOloxvj4iGyeQqlYzBc8unePdDZHJBFi&#10;Z8BwuMHuxpB+EBFlBXIxJykqukpz//vv0jH2c2wUHa0IlEZqhahKpFCEQiLQlGVuNXbiCB1GFjwF&#10;ocv5aNtHSxw7VGKMoB8FRAam8xmoihjQeUEQhWTKJwl3OxTfX5Fon+Gk1CRRRKhhni64sHeWYa/P&#10;W9/7Hq//3/8Pjx48ZGdnB6qKoNJ0OxGVy+V6+eIlXvr4KygZIuOERVaSZjlhJyYrcipTEcYBh4cP&#10;yfIUpSrm6QwhBKUoAQvmRCCpZLBirlNlRW6ylYjDJ01kijAQpPMxSdIljBKKvCSJuyTdLmma8mB/&#10;n89+4fPsnNm1DuKdiPlixmgyYZZOef+9uwhV0olCUBVSCmInh9LrJhaAKYVWVQ0ammyaBwVtFs2P&#10;ifl8Xp/bZJNWAOIppXmttgyKB9wfBswZY57JlLVLURQ1YCpdajd/T28CjKKITqdDlmWcnJxYEWd3&#10;bDab1cCq3XbGGGQUIrHsZV6VoOx1t7e3GWxsEAhBfzhEKcV4PKbb7XL+/HmEEDx+/Jjt7W1OTk5q&#10;n813332XxWJhJTPiuDa1dzqdWpNuOp2ysbHBaDRi2O8SBIK5tmr0w80BYTeq5VV6wwFBHBF3uxRF&#10;Sa/XZzQasbu1zej4mLCT8D/9x//IzZu32NjYIAgijAzZOXuBqqr49M9+iU995ov8h//wP1KUhuPH&#10;x3z83Hl6/SFFqUDbHJfjkwm7Z7ZJ5xn3P3jA11//Blme8oXPf4n//t/9d/z+H/xfBFIynz3ib/7L&#10;XzMcbPLlL38ZrXF+fQnv/fAut268wNXL1/jB999hOhvz7t33uf3iC2xubHN0fEiU9Nna3iSJOkxm&#10;Y8I4Iun0AEkUSB4dvM/29iaHxyfs7O6xs7vHx195lcuXrvLm997iyz8/oigV4+mM4+MRDx4ccOOT&#10;F6iUopKSTFcQBei8xJQFiUzs/h1QVkscY6Snchy4e3IjI91cH7h5yi+hXlQc3CVcmkX/t2ax0Zma&#10;SmmbojEOEYHNJy2EIA5Ct0Fbb7VqstZPL14G2X+xobbgtOC0qdwmXRNEAcYEaCSFsIoIw7hLVGiq&#10;skJXitgLmgvXFs6agIsSrYFxKBHCRmn6HNnGMbreN3PJQvnjdqNipEGrCmvoEMjQSlcZXYGyQuhB&#10;HIIwBNJZJbTGwjmBFAJVmpocEQIUAjQIGVrgGRg0wgZbSIkMA5DGkS6aRToj7PaJY6txqrRCaYOR&#10;AQSSwLHiqlarsCydMJaBC7Ei9ro06GqJp4UAGdi+VuaFfWYBRkgHUiVJ4iWDrD+6FHY+LfKSoKsI&#10;uzFVqVGVQSnj1kynhOHJNWPtv61cJ+09io+CWXfc1J+F0BhjEbcH697mTONMX3yH126HEJifjOf2&#10;+fa8UGLt4NlA2O26rFt+/HctA2URsGgMXGEkLnkbfhdmhEYmEWm5sMAzgEppJrMJURjSGQwIkg65&#10;EYxLzdFsRhpGDC9d4PbPvMaFV15jsXUWtnY4KQpSAmQYgVI2tdZ8TpbOeHxwxOH+AelkTLnIoFIM&#10;ej0GO1t0z25DKGxGhvkCPRpRjsaYeYopSrbznL4xdIQhdjlW0ZUVcTTaJfsFafRy1+CYMyMkCBeC&#10;rT08FxBIpM+yYOw+SBprng2EhfVOerqe/IIGg6uFy2lnIJQBcRBiDGxtbjEcDnnv7l2+9+bfMRmN&#10;ObO7SxJGZKUiCCO6UUyuKgadhAsXLpL0unT6A8pKM5qMmS8WhFISxSHD4ZCyzF0C9tKyHI79M8LW&#10;w5vNSrE+tVTbCdz3Fbv5UHQ7Ed0kJiusTpyQ1ty2ODggz3Ou3bhVp+YqnNBxpQqm6YTRdMz4+Igi&#10;XyCF2/0SEMgl8PHUfRAEp+YybW6A2gvAafT884Cwfw7FRigvfRe93IiPfPQCspubm6RpipSS/f39&#10;WmfO+7KBff6mvIYR1qwnatO43TxGSUIYx0RRxO7uLlEU1SbInZ0drly5gjfrefMgWLbO+5KdO3eO&#10;zc3Nmjl8/PgxZVly/vx59vb2SJKE7R0rIC0lBLFlnMMwtBF87h2enJwwm8/rFGJRVdHr9VBKMZnN&#10;+MpXvsJLL3+MbmcAwCIrMCYnCq2/3MloTFEU/Py//QUuX77Me+//kKtXr9Lv95lOp0jsM1+4cAGt&#10;Nb//+/8nVVVx6dIldoId/uRP/oSyLPnyl7/MH/7hH3L58mWOj0a89slPsbOzgzRuGQkkYRgzGAzQ&#10;2mbHSOIuN2/eZGtzh06nw+bGNlG8cAKxgsFgYEFN3LFp75yG5N2777Ozc4Yv/Juf49vf/i7vvf8B&#10;ly9d5b/9yi9x/vx5Xv/rv7Fpv8qSMq/IywotbPADYYQIcEKqCd67yTihOVVHVvp5iToIBJyURaP/&#10;nQalbM5QjfQWmsbaAB7kubVHLFOLadGYR1maBj+68bg6h9nrOneIFRbQiv8qIVGEKOOFc0HoVd3U&#10;ZhFG1qZChTtXrjL5TfOmXHksAS6IQUuJISJQFQhZm0XrutmbIaQ1h2tHDwkjEcLUjF6zaIQlh4Sl&#10;XWwgrEsVZowD8ktGz4N8hFlhXzUNfz1W51chghrcN3m92ovOyBWC1IADao1jYvmepAxXGH8hVnUk&#10;nUCL++Ly33Z/OT1x3Ycs1rmydYyPpoM2F6emv0l7QWo2eLNeT6+CRDb8foTbpSEag9M/mAOfzRel&#10;hYZQYEqN0QYjQwIZYgTkRpCLgEprsjBm0eshh0MuXbnMuRdvs3XxIumgSxpozGJitdDmGfnjnOPx&#10;iJPRiEJVHB49pqhy8jLHRBGDJGHY7bHZ79PrJugyhXlJlWao6Qw9mRDNM8LFgqAo6WpFT0BPBEhj&#10;hRJVVdSUslhjAmp+brcpOBNTGNpdjjt3nRludYCuL1EUIUIrkbDpNNu+++ab/N1b37P+ZjqpVe+j&#10;JLb5Sxcpe/0eFy5csJGjSQddKfJF5kAkKGXrOZ3Orb6e9sftYq5QSzOIfhLknGbma7JaxijyDMIw&#10;oChKpAwJI8FoNEEbyZUrV/jsZz/LxYsXrcxCnpMuZhwfH3Pv3j2ODg5sUnVV1lpfTed370DvgYav&#10;vweYTfDZnHjb4+JpYO5ZO/9/atDnffy8Cd4zjNvb25w7d44XX3yBjY0Ner0e8/mcOA6J47BOQN/2&#10;WxNCLP0aA8nly68iG9ItQC1cW2vM6WXmmV6vx3A4RGvNdDql2+2uBJL0ej0uXrzIJz7xCa5fv063&#10;22U6nfLWW28xmUx49dVXa5FjhGY6GqNUSVZaKZyyLK0mnGv34XDIdDqlckEH4+MRQ8cUdjodtra2&#10;nFXApc6TwcpzPnz4iMPDQ27fvs3e3h6j8TG9Xq+OAA6EZDqd1r5sXk7kq1/9KqPRiL/8y79kPp/T&#10;7/d54403KIqCg4MDdnd3ieOYbF4wGo2ojGY2m3Hx4kWklLWA9kZDh7Hf7xPGUZ1to9frANR9PwgC&#10;dnZsFO7Dhw95+eWX+cxnPsM//MM/cPfuXS5evEhRFLz++uvcvXuXMI555RXnnhHbAIw8iuqxIKWs&#10;N2tNk1l7TKzz1fzJNzx+bKqVuVQIC0ae5tLgy4fxHX3esm6OBmr/yCVj/3zBTb48b/1XNsaNz7X+&#10;XMMCsLIe+WP4QLDnU9wQDUZmXR3bc2Xz8zoM49dL49aOdabYZpFC1NpyHtFJ3DHhI4lZmZ9Wwdzz&#10;1fcjA3OnledZzJ+ntE1IKwOxcQ5QM3PP86It/YsV+KMBfH0j+ZQkYinPYVk538kNUBHFBol1eg9k&#10;DJ0eeaEYVSVV2OHmp3+G6z/zMwTb26RhRJVEqCgiQzDJ5pw8esj0ZIQqNVWhODk54eDoMbNsgUwi&#10;httbnDl3ll4S05MREVDN55TjEfNHP0IsFuhFjsgLEqXpaOhWFaFWxFVFPwzpmAqBoTAKo5xpOghA&#10;rDKjfpe6zo9BWW+FpdRFaEGHD90+za/q1PcqqN9nnudURnN4eMi9+/fJ85xhr28dopV2mSMMiyJn&#10;kWXc/tiL3LlzhziwKvNFltcyDl7ZfTjscO+9u0wmE4Swml5G2MT3qAqwwQ/eR6ppdnyaP9nSJUCB&#10;USilieOI/qDHYmHTbF27fouvfOUrXLh0hcFgANL6SY1GIz744Efcu3eP8ckRVb6gEye1z5UHDR7Q&#10;+UXZ+1d5dmk1CfuTdfS/t03D7c8/jQXjoyzeJ9EDV8+47e3t8eqrrzIc9gmdVmO/3+f8+fO89tpr&#10;tZP9dDqtgxn8j29njaEslU0j50BfVVXOn3GxAphTJ/UTRVEts3FwcICUkvl8Xqf4mk6nvPPOOxwc&#10;HLCzs8N4PCYMw1qq4+bNmySOgdrc3GGjb9NOldrKnwghEGFgN0sOpC0WCxbu/v/5e/8fDx8+JJIB&#10;iyJnY2PDBuFkjsUVS2d2IQS3bt3ijTfe4M///D9jjGE2n3Dnzh3Onj1jzddK15kabt++zS/8wi8Q&#10;RRHb29vs7u7yK7/yK3zxi1/k9ddf5/DwkLfeeovNzc0aDBpjODw8JHUBQNeuXWMymVC59GOV0XWE&#10;bhha5hGWPofefJ6mKfv7+2SpzXzxta99jd/7vd/j9s1bdeaILMv4y7/8S46Pj1mkKS9dv14Hh3ix&#10;4rkLeimKComNxq/dO0zDN8n/LlgZCx9qPNS+46eXJlD0IrzN+5+2OH9UxV7Tuz2ZFQDV7N/L+W85&#10;xz0rw8zqc6w+w2ltuQ7MeSBn1gDN5wFzYuX9UrfxuvsbYxd90fy7e2bR/LvEBf6ZFQzR/k24Y75n&#10;aX+GwxZNPGKAQAiaENlqja66mLXn7HXz+k+FmWs3dn3cP+5P2EGbD7iONfEvwCzhd32OlNI5Cp9e&#10;pBJ17jQ0GOlC84VzWRXCZjxA2xcrluZDaTShtEl8RSCIog6LyjDOMspuj+jCRW7cucP5V15h8MIN&#10;5lKSZgU5kFc27c5kMmU+m5KmKZPjCY8fHjKdz+gON7hw4RKdzR7D7S16vQ6iKiFNUZMZs4MDFg8e&#10;0JudEC5miKIiUIpEBCQGwkohy5KOlMRowihAmxJMic12ijVDe4DSAHE2akhY/7nG61vdYdr29ZkR&#10;2n5l/vxnvX0LTOz3vMTCeDym3+9bxkNKsjwHZeUh8qokiEK2dnc4d+4ccbcHMiRXMwJhMEKSVzlG&#10;V3STiKOjI8aTEd7kpoqcJIkpSwFKWUq+2Z8abdLscx7AtSU+4o7NxRknNi3RbDZjY3ObT33qU3z8&#10;4x9nOl/YyD+sjMXx4WMe7x+sCLc2owebu7N1k2kTUJ428P3vzX+b36/fzXOMzWed89MGg51OZyW4&#10;oKlTVhQFJycFlVpKavjn8n/3mmh+cVoBdZoazPl34MFyk93x4C3LMoqiYD6fY4xhNBrV5+3s7KC1&#10;ruubZRnj8bgW5fWAs9Pp2OCdLLOMkhAI4ZzTnc6CVmDQSAlZVtDp9NjetIxVVdnniHsx29vbddJ5&#10;VU2BZR/2uV+TJOHcuXN84xt/bTcJoeDBgwdMp1O2trbIy4yyLHnzzTe5dOkSX/3qV7l79y4/+MEP&#10;iKKIL33pS/zwhz/kd37nd7h79y5HR0d84QtfsICtqhgf27mrcrlM0zTl4OCAyGvLNbpHVVW1OLcx&#10;NrpVa01eLOq6DwYDXnrpJdI05W//9m958803KYqCH77zLh988EHNfFYOWPuUZCqykeBBEKCdvqZ1&#10;SDf1+lBDmjUbnvaPXYyfd+16iladsUZJKV2Ee2u86kbE409jLHkw12aQ/HM2dS3t/IP7bJ4bzC3v&#10;szq/AMtE9fj1oNHePrpbSueLbwGdboOt57x//brMauS4WDmnce3WHCjeVQWJAAAgAElEQVT0KjnU&#10;ZObqS7tP1hPczdWANtRWO2EsUeTv02Z+nwDTarm2NGMH1nW/nyoz97yLwo9bVhq7MVk3WYfmuc2B&#10;8WzB0OX3jP2S/SzsyxHOr1QA3qgu3N99SWTIZJFSBhoZD5mqkkeLjO3LV7n9pS9x4dU7zJOYd8Yz&#10;xkpBaP06Hh+e8OjeB4RCMzkeUUxT0tmcNFsw2Nzg5u0XOX/tEvMyJ4oDTJmTTVLK42PU8RhxdEw8&#10;GTPMFyRFjlSGEENsnKabKtFaEWDzvyoXTm5comRjDEprq5/j28H2vlUWtDUYm5OR1rr2j1hxLv8Q&#10;fGyhKgaBNWnt7e3Z6fbePYIgYJrO2R5YqQWM9StKQutI+vDhQ/7qr/6KT7x6BylDlCpBu5yaoUSX&#10;dkE9PjliNBrRiWLCUNYDsLk79It4GIYrorqnAaPlALWbhciZdubzBZ1un89//ot8+tOfrs8ry5K8&#10;LDg5OeLRo4ccPt6v2YpeHK3oLDV/mqbXZuYG3+/b0iDPMw7bYPufe/F+g56Ri52G2GQy4Z13fgBA&#10;GMmayfTis146wwdN+ACIZttpt2gZZ45tF2NMHUDio4Kn02mdpWOxWDi/zJLpdMp0OmU2m62k9/JZ&#10;FrzsyMnJCZ1Op05ib1zmFNUcNU7Wpvm+w9Cajn2E7GKxYJ7N2d/fr6VDpJRI53Pj+/SDBw+4efMm&#10;t2/fttkYzmxTFEUNPouioN/v893vfpdHjx7xS7/0S3z+c5/HYDg5OeF73/sev/qrv8q9e/cwxvoM&#10;3rp1iyAISNOUhw8fcvnyZbSwac28zM7O7m7djj4S2ANx35Ze8Lkpt+JZ9O3tbW7cuMHBw0ecO3eO&#10;7c2tOtikKAo2d3d54cUXEUKQpikL53cVhiGykoShIAoEZZGtMA3txdCDi3Xv/qNY1/x65efI9uZx&#10;3ebqoxyX9t5LFrJdt7aw9tPYn+e5V/Padv1YBYQrcy9LUGdcn1Wtc59gptaCxictEc17UX/3yTr6&#10;Y+3n9m3WbgF/xOCxwHKbgMapP9TVtGtx415tgqMtFO43rKHWQPCPy8z5iqxj5j6KwdDu8KctXqcv&#10;uE8v2tioGE9D1yKEwiLjwJGnyy5jvbKEsVIdshSEhJREzCuoukO2z1/h4muf5uydOxxHMQy3CKMA&#10;MU0ZjSbMp8fMxxOqrGSaTrj/wQcUi5xze2d5+TMvcfnKFYJOzHg6IRCKKs0op2OKx4/Rj08QozG9&#10;yYywKIjnUxJdIrGTV4iNOpIBaGFNc6VWqMpKoigpKd3CB4JIPDHGVwZcZZS9nlwe0xibS7YyK3kd&#10;223eHGinFSEEQRiijObs2bP0BwO+/87bZHmOEKJWlk/ihLjTQRtDpkru3b/PeD7n8dFJ7d8UBSGb&#10;W0OuXrrM8MwWeW5TIs3GExj0AE22WFjXjNJFh4areSmBFR225g663beEEBSVlUspypIoibnz6h0+&#10;97nPsbe3x8nxuF70xqNjDh7tc7C/z3w6c4utwkRhDVSa6utNjSHPKLVFfptgrt3Xm+aTdW3uy7PG&#10;6D81M+cFaf1zeBNlWZYcHR3ZdFiRrM13XkuvqYXn/Q+bC6afqJWyTHTu+ltzh+x1uDzYKMuyvoe/&#10;xmKxWEbtOV8xoPZB88yR78vvvvsunU6nFsdFu/RxVUWl3UZCAxikFAwGG47xTXn77XepSm3lCQKb&#10;q/T4+Njp1Fn/PuXkS1Rl3Q62trZRSnH37l06nQ7bO5u8+uqrdDoxo9EIozRnzpzh0qVLvPHGG3zj&#10;G9/gc5/7HFevXmU2m/H1r3+dP/uzP+PatWvcvHmTV155ha2tLY6PjxFCcPHiRQaDAfcfPSRJEpRS&#10;Nm+qY8mMWfZjXzzLCjgZH1ELCqeu3TqdDtevXycUkoODA6ZjK6rtU4MJB179+/EBMevIBQ/angbq&#10;2izKhy7tQEGxKmK9vHYARllfPvlkXdvz50e1hiLWgBxY8RVd/duSxXqu6zfW6RU9xdazrANz0oG5&#10;JsgVje88E8yteZfN52lDsjYbt+54m5lbmnmbTJ0hME6dQ8BpPKbEBoKYhs+cFNYiqLW2hJFrKw/m&#10;tNbINSKIP1Vm7mml3dA/rfLjd3irBVSbU526GkYjhKNKnb+cDda150sXrwmQVZpouEOB4MQIot0z&#10;3PjMZzj3yidRm7uU2jDNS6ajKZPpjMVsTjabMz0eMRkf8/4H77Gzu8Wd117jyuVrdR5NYwxJKCgX&#10;BeX4hHz/gOzRPubgMXI8IckKIl0Q65zQOBOTtmHjmmUnNcZQmcBRjcJGqIbO/6oyRGubZWlqtW3r&#10;+WPhnt9NkHqZsB1+vIXdTyZZltHt9Th/6aIFQHnOzs4Oi9nc5mWNlzXt9Xr0+n2iOGI2HTObTG3u&#10;0/GJzQbxxZCNjSEYgypKVFWQ5xbApvMpYSgxygKhSD5Jfbd3zu2dUfM8n7GhqgrO7p3nzp3X2Ns7&#10;SzrPrIktsA7mR0dHPD46ZDabICV0uwlol/Ac6oVpnS9ck5lrstNeNqXZ/qeBu/ax5jP+cy4+sbpn&#10;cvzi7wWBpZRkeVof92yYB3DN9oQlGxGGoTXhZ1Udsdb8ux+Dxpia6SuKopZK8u3u65GmNicoWIYq&#10;iiK6TuNQCBu5maYpd+/epd/vc+XKFaSUDF3KtyYLF4QhURLXJvjxeMxsNuO9994jy6zIb6/Xo9Rl&#10;LcESyLgOFEqShE4yqK/rpVHeffddHjy8B8DVq5fZ2dlhNpny9ttvc/bsWX7xF3+R3/3d3+U3f/M3&#10;a/AphOD27dtUVcWnPvWpGszdu3ePra0tlFJ8+9vf5pvf+n/p9/t84hOfoNPp1HUxUtTAzbbZsu9G&#10;UcR0OqU/6DIej1FKMRgMahFlKSWhsEC917HRuaPRiI2NDStnFMd0u10kqzlFlVKUlaZQqxtVP5c9&#10;sWifMm99lMxc8/fm9f39n1aPn6R4lum0uq3bhLfr+eOUU6+5wqitB5jt+j8VzCFWrvu0ZzjtfXqT&#10;aPN3F/zsfOV54j09rV1rE6tZrYM0Hju06tSYi5talcEp9V/3HCtgrr2Q1Q6QLUaifmyzmiLIP/Cy&#10;gva09mRa05SNhar5u7//uvQ8bXrRMhgOyDQmiXpSbERJod0uULldu9ZkuqAb9V3dlWPknN+A1ggN&#10;/c6A2WRKlRfE3S5R0qHSUGmDllCECUezBWZzg4uv3OHCJz9JeP4C806PUmnmFRzPXLRYlrMYTzh8&#10;uM/J4SFpNueVO69y9cZ1zp8/D9g6qqoknU6ZHx2SPX6MOhmRPXqEOTommc7olwUDI4lQLvVUo029&#10;bp/bQ2hjCMOIMI4sq1VWlFWFkQFxHFAW+v9n7s2CJMvO+77fOXfLrfbu6qquXqdnenqAWTCYATHk&#10;gKBAk7JCG0GKkh16NxVhR9gvDuldT7IU4fCz/GBFOGyHGXxShEM2zTBJgCFAJASEOBhggJnp6Z6u&#10;XmrNPfNu5xw/nHNu3szK6m5gABKnoyK7KjPvcu5Z/t//+77/RxRZ16VSisjFDwVBQOo2Q7+oVs9Z&#10;gJCSMAoJg5CCeWtbilo2zjPWhCAMOT49YWfvMq+++irjdMqbb32Rb/x/f4zS2tY3LVUFnIqyJM1z&#10;mq0WGxsbtFotUJrpeEj35JSjg0MCKRAYbt++zd27H7G6tmYDydMxYRi64HbbZ6VWc4HZngXzrjSv&#10;D+ZZszzPq012Mpmwur7G0eEha5sXePerv8rnXnuVSZoyHNoMwFF/QJnlHB8esn//U6ajMc1WgjCG&#10;NJvSiJvVWK6zSn6se1aqHs9VnwOLummL82mZC2Xx/09rzxuq8NN+/1mbhq9Pa4yZqxkphLAZoQDC&#10;VCCrLMuKQfPf8aDGrwne/aq0Rmvr+lrc1BaZJN+3PljfS8V4Zs7XQfZsHVC5XJVSjMdj1tbWGAwG&#10;fOMb32Bzc5OdnR22L1yg1Wohw5CssKDRSOGSMwpWVlZIkoQff/CjqnSYEIJer0fUiHj11VeZTqck&#10;sXAAKZ6x6mWJBy937tzhz//8z1G64N/+23/LP/7H/yVra2tMp1N2d3f53ve+B8D169erLOput8u1&#10;a9e4ceMG169f5/LlyzSbTU5PTynLkl6vx7//5rc5ODhgnE7Z29vj4OCAy5cvM55M2NvbozvoVwlT&#10;QRAgmFWWUMqC0cFggDGuPmtqYwx9rGGn02FnZ4ciy2m1bAZ7lmWgNUEU2exdF3+cJAm9Xg9RpGx0&#10;VjF5inGSS579EG4dC32cm3JJTzVjyQo2W+AgxMy172P85sD+mbgyn0Vnx1GpbK3eRqOFELY6jjGC&#10;IIgIpTNmF+ZCfU6c2T/N8v1zxhnpOR7Kzpk6G33WXVfXck2Shs28z6czw1EbtFaAIJS2D+vZrkaY&#10;qjxifc4AhLVQEU8A+LkksN+TGHDrqw4CjA5s6S3mXaUAwkuZKc+ezfqs8h7V4rftuunOz1lgKMxs&#10;zQ/BqftS6x8qKZYKoPmbNIbSlBjpQrPkrOqEfR93jlmihPeIGWVlsbzRRGITqGJjKjZfqlkVG18T&#10;2e9L/kcpRSjlz5+Zm93zPMj7WbIB1eLudXs439+/jIIthQVAGmG1inBA2YAQhmF/QCNKaDc6KCPI&#10;lKEQglJCKgMOplN2X3mFa6+/QefKVczWJsHmRbQMOO6NOO71yJUmHY7pnhxx9PiAMs/Y3t5i7+pr&#10;bF3ZJWnGlLogm6YU0ynFeMjo8IjxwQFm0CMcjml2e0STKU1V0hGCJgYpJJnOMcLq78z8/35iuw0K&#10;W0sVzKyXjEAbiRSzzd/KKNY2fDE/OD2QY2ExOPMsfgKrzmcqNptNgjhiJQq5cuUKu3t7llXL8uqY&#10;Susq488DsHya2uxVYzXJpqkNwP7ud7/Lp5/eczS2RgaAmNVc9W6ExYSG+n0ZYxiNRhRFUZW98fE+&#10;UkqiJGaaZSStFrdu3WJv7yoCWWXWTSYT0jTl4PAxjx8/IsumRHEAaJSalWxatPjq17CYeLHM2l1u&#10;Nf583Z9/Va0+xs6CUcceWR8GQho71oV9FVKjFbYUkBaIAAQBQWCzPqXRFIWas5TnA5BNBUSiKKrO&#10;W2dGPYO0mA3tmwcDRVG4BIayYuyOjo7IplNarRZhHFNqVUmTZEVexdo1Gg2M0nQ6HQYnXctiJwkr&#10;Kys0m75snwWpRltAm4vcuajtxvCbv/mbvPDCC/QH3YqxtMXurVv46OiI9fV13nnnHb761a+yublJ&#10;HMdMJhPW19erBBCwm9+9e/f48MMPGQ+mFshi6Pf7nJyczIkqt1Y61aZqsxbrwd9UwNfHGMpoPiu+&#10;zOw1BsImonjjxriSd5ubFzDTMY3USjclSULkHF62wPpZkLTI5NTdgfXx5d1sy8bgeXvMYvNJGlUx&#10;ezMzzOxiWq+itLydB+Sep9nPus/XloRlrJwf0/Wfz1rt7Lx+snHQtSxO5u9PPOW7/vrth59+fiHE&#10;nIt52fE8A+fBoQdt/r06uPPXVY0lU7sEbVy46/J4foR1t9af9jJP0OL1Pw9z/FcC5p428OrI+qdt&#10;VfA4ZzexZ21qBlDalqvyBpXGPthISgINYRKhS0NeaoK4CUFArhQpgmkSs/W5O1x68032Xn+dPGlw&#10;mOYgBFMt6A6HFIXi5PCIw0ePmY5HNFsx12/c5NaLN9m5ssskz6zI7LBPPhqRD4fkJ6fkh0/gtIs4&#10;6RJOM5LphKZStLSmISTSWOgltHAxfA58GcDYAGrjgZyFGGAMgTYE2sbPBVpijE0K0DWrRTFL8qgv&#10;gEI46wJrB342zqb2HIxhdXUVIQTNZpPLly+zu7vLowf7ZEYTBYENkvUWXSAJE5stZ5Qin6aoIqcR&#10;R6gipHt8Qu/kuMpC9ONESmobsa33J2oLl3+vDqS8LEJ9wnkwF8YRozTj2rVrfPGtL7F35QppmqGU&#10;/X6/32fQs4XHHzq5lSi0pWS0YwSrxWwJkKszcfWJvnRzOqdff9Hbs67x6WAOksTGQhqXju5fbVUb&#10;kEGIMM61YTRK+WxVW4cXqCQR6sbI0kVfiNkm51y1dbC9zDBI07QSPgaqBIILFy5QliWtxFaPKY0m&#10;zW2cm0+G8AxWWZZccOLFD+5aEKXygjCIK5Dgrw93jfU+e++993jllTvcvn2b0XjA+vq6DTUwptKn&#10;09rGzr3++us2w9TVhFVKsbq6ynA45ODggPv37/PkyRMeP35Mv9/HlKICK71ej08//ZQbN27QWVmx&#10;nhAH1qp5Nx/+bVlwlc8Yh9qz9XPNA2IfG9tsNgmEIIgi+7wdC6lrpdO01o5Zk+fu976/zhuD9eda&#10;H3Oe1dFaI32sXDUF5+diFCWEYUwgIwegCtcXjjF4RnvW/vksZk5gK4vYuHBTYyhn8WpzYKIW0mHB&#10;8Gdb5RczYuvgRCAqPcUzILkOQp/SLFnBHDhfXC8X2/w5Zv0Ycha8gbAhSvjx4g6iZ5jBSphQSZkJ&#10;974thnk+QHuaa3nxr88CfX/lzNx5F/JZWn1gLLOwFq9jkUnyCwhaVDGr9jhWyTlpNBkMRihtiFsh&#10;IwOnStHY3OLirRe4/O47ZCsdTsKYUoT0VUY+nDLOMo67PUb9Eb3jI/I85dLONrfvvMTVa7vEjZg8&#10;Txn1uqTjEeVwhBqPyI+OGD9+hOn3aeclYZ4R5xmxKgnLktDY0izGGAqlLNvgJqqlgL1ciC2VJmRA&#10;KELLVBi7yUkCV/JkfhIpV8fQ90Fl1Qhxxnb0oC8085+fG3D2jac+Px+4fOHCheoagiAgjmOmeVax&#10;I1JKSq0ojSYJLZCLoggZGMaDIZPR2LJ2BpQqZuLArnROGPrawvMLjD4HzPkWx3H1nXpVgSAIQAha&#10;rRYvf+4Vbt++TRwn9Ho2fi9PM05OTjh4/JDj4yPSNEVIa5Urz/4g0BpETeuvvhAt+1kWhnBe+1mw&#10;c3/dDN95rIR/nU6z6rP1a525ltTcMzVmlrygjSEI7Zrhx9giW+HZsXoSinezeVe73wyWrS/eXejd&#10;v3Ecs7a2xurqKpPJhAtbF6ybVpUkNTcrtc329PSUZrNpq0q0Orag/Ucfz11X4OJb69cmhCBNM/74&#10;j/+YP/3TP6nqv37ta1/jjTdeI4qiKpYPqEIKjo6OGI1GrK+vs7q6yt27d/nkk094/PgxR0dHVlfO&#10;VdvYWN2yfSUleZ7z6NEj9vf3eeHWLRtTx8xQUUpZI9PN6SCwrtdSzbKRPSPi+7Ri7LCAzgs5h1Ii&#10;w5CytClpjaIkr4k/CyGI4hijZ7WVvZeh7smpxs0CCeA31GWM+ByYE0+fh8vGhT/n886sz7J/Vsyc&#10;mL/fOlu6CObqMbp8RjC3LEmrWsPcvrLIzJ29fuY8RIuAULjXRfBXPTf/ebPk/epCZ8/cjxXb15x5&#10;9tXvHsS5XyW21qoHdfZ4tXPqs/d3pv8X1rdFwHcG9Lr2V87M2Q3srHX9s2yLqHfWUQvuE+Hj7FxA&#10;v5hH5bi/dcdjTBhj4oRTozlVGjY32H31Fa598U2K7UtMDaRFaYFUEJFOphw9OeLhpw85Pjxie/sC&#10;r3/hDa5d32NtbYXSlBydnDAenBKXBeq4y/T0GNXrkx0dUR4cEE4mJFKwHiUI6SxtY+UUjAGjQBkI&#10;qvRbXOFB6ebtbJOas8QwTqTwLL2+OECklFV3zLNWtedZ+87ygff0JUsZTZjEXN7bq2QXeoM+o8nY&#10;xTHM0ufL0sVhJDFR4gKkjaHMC9Lp1HaDUYRBQBLHtNtNBv0uQgpkIJ07rLQTrgZP/f175qV+/z5e&#10;zm9GXj2/LEsm6ZQv/tKXee3VN2h2OgxcHVCtNQcHBxweHvLgwQOyLKPVaKJ0htG2YDUGdKms0WDm&#10;JUaWPYv6JF7GyJ0Hdv66wdiz2mdbAySqnMk+SBlUsVl+o5pOp3auS3F2M5CC6XRsa0Se48b28XeL&#10;z8f/vR5PtwjkwI4hL5fi/+616tI05eTkBCECZBQSRhEyCsnKgtSByHa7DUjGoynpas729g7b2zt8&#10;/OOPaxmjM+DjQVFdlHdlZYWTk2Nb8mw4YjQa0Ww2yXNbO/nJkydorVlfX6coiqpiSlmWfPe73+Xe&#10;vXs8fPiwSkApimJO2Ho6nRIm1ujp9Xp88MEHBGHI6urqrJSimTHNvl98/yo9ixX1K079nsIwBG2q&#10;WNayLG0stxBIGdOSEKQpheszP4cbjQbpdDyXUTkP+GcgbnEULhuX9XVUn3l/cZ7Z+8uzEilKAlk6&#10;vURbY5OF7Nrz2tOA3M9i/5zLPDVmKZP0WduyeWV/nxfJnX81rp99JaZl33cgbglIMxaFzT3jRdDk&#10;r6ta/7VG1mIUtTEg5utPC2Ofm3GXJAwYbZMhtPNcUZGKjvXVBpcNURkSvgLEsj2zDjKXsXeLazz8&#10;NTBzxnfEz3Cw1IMw/YPzC3ldENGff/HcXpbEzyxtJAaNFsYWItYGmQRMtGIgoHX1Cte/8AUu3X4R&#10;tbHBKIiIWi20huFgzGSS0e33OT48YTQacf3mDW7evM7Nm9dptmJGwz6np8eMRkPEdEIx7DF99JjB&#10;o8cwGBBPJnSmYxplSUsKmlJSmpJClE6wWCJF4Pz63umpFyxPbHScFK4IsbBxRQhXUxbrWDXzpY4q&#10;l5Ex9jvOmqkmQc348dbpYltk5561XvlyXtvb2wRRiClLut2uDWQWzuYKnZu1sMyDZ+VsHE9G6RgT&#10;ew+2oLQIZxmHQsySYeoLhpQGiZyb0P44fgx5aYz65pxlGZPJhKLU/PI773Lt2rVqg25EDYqi4PDw&#10;kMPDQ3q9HnEcuXi+kiIv8OuLUqpye9QXlvqzWExgqPdt/e/1/y8DFT9t++sGg4t9s2ioNRpNOLMw&#10;WiNNKc36+kZ1LM9kVcystOWydC1udHEc1N2qPjHIZ9ZmWVbF0lVxUCx31/rvN5tNoiiqMl5NabM9&#10;FWYucNuDUq01rVYLYazLNtjYrLJTm80mrVbbhgKoma5mnUVMkoQbN25wcnJcaRt6aZXpdEqrYRMa&#10;PDg9PT2tmLnRaMT9+/crMOqDsBuNRlWezh9PRmGVKPDpp59SunNvbV+cq2CSl/Y8Ng7RJpF4NytA&#10;IOQcuzaeTFzCmu1Hfz6jFMoYWq1VhDCI8RidptVct59b4mXwv9cC5+vP7bx55Q0GYfyG/HytPubs&#10;eKqxL895jPMMtedpfj9YPF7dgF0EuHXm7ufd6s+m6uPqdw+UZmueXATjpv48ZyCuTtpUrN55z3aB&#10;lAjc+uF15OaZNs4eo2aw4ACerUk7j3vsuajt04JQnGXmlq3fywDdXysz95O897ytco9VkGym11WX&#10;zVjWhBBVVpMy9gi+IK5WYISm0VlhojQqitm6coXLb77Bpc9/DrW2Rq8o0TLElIJRb8jpac/FlhxR&#10;aMXtF1/ildc/R9JooKThqHvKZNAnHY3JhmPMsEf/Rz8i6vcQwxFJltEuCprGEEtBJDRKTVC6RAmN&#10;DiDQAYIQaetQgSjs4AUbMyctELNUIyANJnA/xmCEtj8uLs4IjUbY+1+0/ASzhIHao6pbD8+ig5/V&#10;pJQu4zasYtEGgwHdbtdObiHnFhUv4eETEYppitCGAENe5GRl4TZfmzEEGqu+Pg+C/PUGYl4B3RsH&#10;Vf1OMRMV9pvEcDgkiiJu3LjG7pU9RBCgpgWCgG6/z/7+PgcHB1WFAKUsG1dfjKUz3+zfzoKxRctx&#10;Wb8u9vGyRf+vYkH+LO1Z42Tx+hfBnNYuLspYLUSYgTkhBNNpVj17pZTNFq/AnCHPp1Wh8Po48P2/&#10;vb1dlfLy8Vt+c/bAYZmR6JtnsXwCgRcW9mWoOs1VptMpWZ6jHGjUAoJwJksihCAOI0ajEYPBgHa7&#10;bYvcO127KIooauyuBzw+u/Xtt9/mwgVbSzXLp5V8SK/Xo9PpEAQBx8fHfPvb3+bk5ITpdIpSitPT&#10;U9bX123sp6v4EEUR7Xab1dVVW0+5s2HDClRZVcZI05S7d+8ipeTtL//SHDDNSxvXZhMDLJNalFkF&#10;NAMnReKfu+8nP38q8WylKLVmOk1tuMrhEfHAatE1ggYmK5hMpiRx+NSYOb9kLWNHqK0V9ezIs2Du&#10;fGg3c2W6ChCU1Vg5y+6dbc/aP2fzY5b0Vv+GdRvOV1RYBA3LWLNq//yMe/R5xqBf92Qtm3XOiySl&#10;DXvSZ70Mi2D8vGucY+fOfX/2/0WJkur9mut07rOSyk3MmfEzbxycx06ex8w9zSBftt6EngKvshSx&#10;24qu/R8xe9979PxhbCC8BKFdjJkCU3+1TNIsMNksvIrZeRetB4dwn9UU1i89e7gSIWxcmCRAEIGL&#10;kxHuOmTtwEbaaxQuoQCsK1MRUAqJajQYaMPKlWvc/NLbdG5e5xhBmk5obG7ROzhl0D+ke3yCFAEq&#10;V/R6p6xtbvHFt9+klFCIgnQ0YjroUo5HmOGY8uiI9MkTxh9+xKU4ZD1OaMYJpiigUEhVoKVBhAvK&#10;4FKgtKFUCqMKoshJU9StT8dOUBmjbkBJA8Jmd4LBSOvjX9zu6xRvNVGkmMUI+Pe1wWeKB0Yj0YQY&#10;L6s8CxwFdD22xPgMLlumKS1toXGZZVWpo/FoRKvZQkaubiZ2HIZSWsV/ITGlc6k4F2qhZ3FtdWZ2&#10;WasWhsBnvhhsfJUvCyUJAoFSONkJQaMZoY1Am4CLu1f45a/8KijNZDQiDiIacciD+wfcvfsRp6fH&#10;qKIgCCzo1LU4PvDahhKt7XwQwgqsGiMwxs8bhY2nU26+KHBu2VkW3OzV/33xdfFz86/Ufn/+5pLA&#10;n3p8YTTimed/+mv9/oXQblM07lWQNG38YhQmNJoxjaRF0oiIowZBKGg22oSRJAoTglCAkQShIAxi&#10;ojggbiaIgMqdV2VdAsJo/vAP/4jj48PKxVgH9lEUzdynxqCMIRBWo9G/5mlK3GiA1mR5Tu5kVuLq&#10;XBAEgoYIiRoJMgwqpg6j2Npct276pOGkMUo2VlfY3Fwnz1PLvmtpGQwpXQmr2aY4nU65desW165d&#10;5eTkhP2HnxIEAb3egCRJ6PZ7KKVcRY2P6Pf7rKys0G636XQ6jExAjvQAACAASURBVAaDSopFCFHV&#10;mn3jjTf48pe/zI9//BG6KDk4PuHTT++552R48uSQe598zPb2NlFsn482pRU9RhEGMUFin2WW2SSw&#10;oigQ2sw9gzK38xnn2s4yC/zKvKBQJXlWYtIJYa/PZQkX0ikbGxtEpqTMc+IkrJgQV0HbUSM2q1x7&#10;Vxl+HfUj3M0/ZsyJEC6RTBikMQQEtgQbVum/vp/6Y4VhaD0LoVuPtbDn1TP49Tztedi5muNk9jch&#10;6jhkpplqrLu32vuFm3XS2Kxw7UtNObe4ma8rq2v/c06fpe0MEBFU8d1g0ELaMCIpMSJw2c4BQijA&#10;2Cx06RkxWd2DP7ZG2xtSFsZawRO3Xrp1QgsnT2M0mgBpFMaESAMKbdd8MxO4rve5wHuknNsXZbXi&#10;BHNxl8YIV45veSar51Z8PXK8fq0zVAS4/XK2H/uxZZUqauuzcLoTZrafhD7vRRtDYTSlMPYH+7vN&#10;arQZSKXwGY82zkkZW6jaXsVMXLb+6jcshMBoN9A0Fn65flPBLPOonnmotSZ0m7ivE7qM4jTCLmI4&#10;K13lCkFJEgcEIiKJmmSTMWWh3OTTmKJEG4OMFCYSlGWOznMEVmE+aSRMiRkBIwSXXnuNq2+9Tfva&#10;dcpOG7QiT6ecHB7x5OgAgJKc/fsPSdOcl26/zK3PfY6pKkjzFFWmFJMRRe+Y6ZPHTB8/oTg6IeoP&#10;uB1KWnmOzFKkMuDqeGptY6rWmmtkZYEpc5QyCKkJpICGwKiQauP0faIMWrnnKiBqNAgDuxiWeYYu&#10;S0K/UGrncpKSGDfJS4VWCpQNRi61thPGNymtNpCYiabKOKY7HiO1oRHZWnNhEtJIIlRpF1GfIWuA&#10;IIAQgREBhVbs7O25jEIrZ7D/6QNazZYTdrWctVKKUhc04wYrrSaNOCSbWleXAYwMKJVxSSsJURJT&#10;qJL19U3HuJWz7CynEaaNsbUAtcboAlDIwBZDDiRgFCudFsPRBCliSi0YjVJWL1zmS7/8Nd5596uo&#10;fEg2GpEpxcnJCZ98+CMOH+1TFgWBlChdugluNylNiNZeK0jMWEO/WLpZ76sAWHknYTcV6T+nq88b&#10;7VcJFytpap+TbhFwf1/2akTJYvwg1Awp7ZmomeJ+EASovCDNM6K4AQLiMEKpgjTNiePQagKmU5JG&#10;gjE2ezTLpmTTKYqCvZ2r7D95wOrapotjdEx5GCGEG/+6RBWaKAqZTFNarQbGCMoi55/817/Hy3fu&#10;sHN1j//l3/wb/sW/+B+YTicURcnq6gqj0Zj19TWSpEFR5CilCQJJo9EkikLH5tnSO41GhAQmaUGr&#10;MROnTtOUK1dv8k//2X9PIAIajZg0tckCXkQ48uy/M86NM3iU29yTKCYMAorS6kElUUwoJYNe3wng&#10;WnHfwWBAVuQ0m7bG73g8RgjB6uoqR0dHrK6ucvHiRSgzrlze4+KFdZ4cHmB0gBEJMtKOeSxABIRJ&#10;bPUUQ8mjg8f2uEbzJ9/4M7a3t/n6179OUWY0mwmD0ZDRxOoi3rp1i/FwyMMHD2yZsv6ApGnLj03S&#10;lHa7TW/Q5z/8xZ9zaXeHN954jfv377vzDXm8/5hmErHabjHsd/mTP/p/7WZsZDUOrNEkMEKjzCzD&#10;1btTLXNNxfIZY6wulzE2hKIGrvI8Zy2JuBhFNEPBxXYHjbEuX126kJEAkIQiJHBDvbSQwhpUzsiv&#10;4tmMZdKk01NTpa1tHQcRuTJkDsBLKYm0zUzV7j60wHpGfOa8MNZYCB0Lo8GU2u2l8xvyMoD2LOa6&#10;XsFAO9BR3yilEChVEiAIo4DQrTdSWN1OghATRZRu3EaNCCMNWTa1bkZlkCIgkIFzWbqEg8Bq9VWu&#10;x4XrrFhiOa8Q4PstlHa9UkYyzTTokiCSyDhCp1PKsiAQEIdhlW0OTtrD+FhVRdJsYExZjRep7Ty0&#10;kMD1vRCEMqA0xgIkaUCVlI4Z1Nqtb0pSlgFSRIBjCqV0IN3WZq+eibBhSlK65EKXPQ+zPAfL2imU&#10;sM/fSIEurZGm3X4QCEmZ5chGTKuRYG04RYhAaIMuNSYwCBMwU5Mzbj8rrGEUxoR1C0J71q32N7/5&#10;6oW/YervC3d4B+Lqr3U46n+vvXrEqz2D5H3T7mvKPFv+wl+H95lbi9ROXoPE+MmmtS2hIQQmkARo&#10;ZOisL6OtlR5GaCPppTmTQJCtrHPn3V9l7cWXaF25QTcQDPpDUq2ZpGOGoz5aa7rdLuPhmMZKk6s3&#10;b/Di7dusb6wxno4xRU45HjI9PiA7PEAfHhGdntKYTGjmGZ0ip+kC+42x2Zy2i2b3IY10KfAu28vH&#10;+Ai9lL30rIm3YCTW/SpwrFw1ObRlI2qxhUbZWq7o+QoD1Sbv+90YhBOOlNrSzqG0dG/gzm0XGv8N&#10;T/9bFtcLKQZRRJpnCGMFQnunpwx6/UoEtBE3K9eXZU8c42bms6689e2teu+SWTpmagvPnIwDVPR5&#10;IGZikc1mE0NItz9CJg3e/tI7vPGFtxmNJ6hsRGAUWTrh6PAJve4JWhVIMWP6Fl2nM9YMB8bEDIgJ&#10;wAQIoaloT2+VLX01T39fPOX7c82LdPrP2D7JXUHzZtOKG5dZTpblxHGDjY0Og+GQJEmIkwSjI8cs&#10;ulT/0JaM2trYRBnF9oVL/MZv/AbXr1yl1WoxTqf8q//pf3S2qGP3jd1kjdFoIzBakxc2q7jZ6nBl&#10;b4+Hjx7R7/f5+u/8NiaQ/Pl3/yOHJ0e88sorBEHAeDyms7ZKFEWUZUmntVq58W2m8bSKW8uzEqWt&#10;UTIYjpmklkndWFsjjBvs7+9TFhoZibkYI2OMlcypzb85baraq/ECqMYCxOPDI6SU9PtdDg4ChDRV&#10;OSsvp5OmqXV/Hh2QZRmDfpd+75Td3V3S6ZgPfvQDSgc+ykK7/o5oNtqoWq3ZLMv4/ve/z/7+Pnme&#10;c3x8zPXr162+m9AURUihFRcvXuTS7g7T4YijoyPSydSKmMYxEguaRqMRYI35Tx/u8+/+8P8hCqwu&#10;5JUrVzg9Pebe3btWZ7ERM+grlHEi2K4P/KZrHJMp43AuxMPHL2nPHpVqDsxJO0ir5KyttXVkmSMD&#10;mxglQ4EWGq0FRZ6TtJwot+v/OiFgCyZ5UgC7Kc+xKrJ6nXfxSRDGlXqUSON2vQWGSuM0Do3N/JdC&#10;VEadZYM+ewhEtR5DpWE2Y81rnzPzn6+kimWIcqDTY4DqOy58xzNEnuhXbo/XtT3m3Os7xzPi93wj&#10;JEqCFJZX8yoSIKs1yMauzZ6FXTutV8+LAWutHJC1N29BsmVBARRuHAkHR4U9hpPWd2SI3y9mZIgP&#10;1Kr607N8eEBn13Nc4oPHLtV91r6vqzuc7b8Sx8wZXB10l4jln5cWzgCar8YkJPWKcX91CRA/z+Y7&#10;AuEtITfCpGMShbXCSrTNanQuNIENPswnGUJrokYDGTQYK81UQmv3Gnsv3ebq518l2blM1miRjoak&#10;eYESdlHunvYZjizwWF1Z58r1G1y5coX1jQ3S6ZTh6RHkGenxEaP9B0yfPCLsD0iylLgsiQ2VpQg1&#10;wCRmwaCerVzmW39avEDVP37zqYDu/OQKwxBRqwe6KH76rJigsiyRtWusgz97jGcvWBc2t9je2iIQ&#10;gpPDI8osZ6XVtkxQGFlrXWlCGdCIm4QysptYWVZgblk/LeptnYkJNKZSJBdzfS8xwmnxBQGNZovR&#10;2AKAF+98nnfeeYfd3V0OnuwzGo1oJyGnp6d88sknnJycVLFVi+dd5iLxAKGeol6P03tWW1y0f9L3&#10;z2teLmVlrcN0OmU6ndoC8c0WoijIi4LcZUVqDMPxiDiMaLXbFWs1nUy4/fJtDh8/QSlFs91i88IW&#10;cbPBk6ND+sOBM6PtBjmri0zFyHfaK4ynE8pSMc1S/v5v/RZ/49e/hkSwttZGARc2NvmLb/8HXn3l&#10;cySB4Hg0ZnV1lXxqFftRGh24Iu/GAlbprHuf0BCEgpXVdhWbluc5/X6fH/zw+2hT4oteV/OyLJFB&#10;UIGUc/u/ZogkSYIxtoC9BWwT2u02QTgfFiCEqESq89xWPgAbf1cUBYPBgNFoxIWLlxDGbsxaaevG&#10;NFT1jE2p2FrfYHf7Es3Yigx/6YtvsbOzQyQD1tbXyV1FHL/WHB4e0u12acRJlYlrjGFldYX1Tcty&#10;jyZjTnpd7t27xx/8wR/wt/7W3+LOnTvs7OywtbXF4eGhDQJ3ciVFUVBkls0KpazOVWqNNKqKO6qD&#10;Oc/QVUlZDtQFLp7LPwdfpajV6rC5vkai3Jpg5mNtn/Z8nvZetX768JUqQN8BEpYQHIK5Hb0+/z1z&#10;J41k3tf082mzc599z8fGnbnXhQ9XMWDM7z+IZ1//MjC3GL/8rOt/Wiy2dp6jaqwIl6FrzsYb2y8Y&#10;55FYdo+1dfoZt1aX0KlD4MU7EueMwXNBbi1ed278Lygc1Pda+AUBc/WOW+ZrftaAmXvQwiJ8AltD&#10;VaGQSYAshHU/CpccoK0LWSKIZYARktIEjAvDUATIi9vsvvY6N9/6EpOkyQTBOEsp1Kzg9ng4od8d&#10;kGU5Fy9e4oWXX2JndxcRSCbTEcOTE8ZHB+h+n/TomGz/AebkhDDLaAloCklTGwLPei4MOr+Z16np&#10;ZYDkWW15wO78OZcBjrru1rL3/ffqUgCzYN8amHvGejrs9blx9RpxFPH++z/ghz/4AcYYVldWKMvS&#10;Bki7zDyvM+VLKam8qM4zY+jOgtanui88q2fvoHKPeIZXipmw74u3X+I//43fZPfSNt3TY+IoxJSK&#10;QTbhwYMHPHr0qJIyqUudPK3/DApMMDdJ6691qZSl7We4Hwgx24W8G90H0msDeVkgS43Smmazycrq&#10;KvuPHrK2uVHdszKavatX+NVf/VVe+/yrhGHIv/qX/5KTkxPG6ZQ/+IM/IMusOG530GdldZWA+UXK&#10;GAPOiBiMLPPXXFnh8PCQD378I/6rf/J7bG2tMZxktFoJ165d44c//KFLUrDX7bNFpZSkaVrVNG00&#10;GoRhaGM1i9yGZmgI1ex+/ZJ8fHzMhx9+WBtPs2fhgeDzNs8E+rJxUsoKpPn3vYi0EDMhXqDKpjbG&#10;MBgMmE5t1YVmszmT7nDXPp1OKYqCTqdjXd1Fwe7uLi+++CIbGxsopciyjHv37iGkodmxbt2TkxPS&#10;NOX09NSCJjfHyrK0CT9JzJ1bt7h48SJpnvH48IDj42OOHx/wne98h263y/Xr19nb2+Pu3buooqxq&#10;6tY3o6A2vo2xciPngTnffBhOfT+ox8W2GzG7u7vsbW7QOj1BDwbgKkY8Y/bMsgvNcoN5qXh6YF1z&#10;FWPF2U0c7H4UyACCJVpijs37Sdbyn6bN1pzZfdXvc1HxoX6ds78vB3HPc+1i4Xn/1PeA9wzVzu3G&#10;laYm2G0sUFs0noVesm/WYrqr8/gfXPyrf07VE65QXO31KWBu4d4XAdmMbDnf8F8EdvXv+vYLA+YM&#10;zKUcg6cceSaYk0j8biyEsBMnkC5L0xAlIUEeInMJrk6ffzhCKVbabcZZwbDQjANJcHGHzTuv0Hnx&#10;NsX6FrmUTIBpWZDmJf1ej+PTE3q9HkVacOvmi+zsXWb3yhW0NPT7J+hsSj7oU/ZOGH3yAHnaJTk5&#10;IRpPaaPoBBGx1ASUzus5P9DrE6DOOHlLdHHiPa1VA+aczyulLBntGaqaq/J5NivPii0TITHm6dIk&#10;AlBlSRQG/OC97/PHf/onHB8cWjBe2Ni+UIQUqkBoQRzENKIGAQFZnlEUqgKUXn9KBrP79tfgX8+d&#10;KO5ivAvFuvvsM0nzjGI84dLOZd59911efvklJmnBaDQgjixzcnT4mE8//ZSBy6YDC/gXXdTLrsFu&#10;IpbmFwjmYbdzjZ/TflrWbe4Yxsxcq9QWCA8mjQAREISWoYyCkGmWMp5M6I+GlWzMxZ1L/Mqv/Ap/&#10;82/+Td5++22uX9vDKPjX//p/plSKrQsXWFlZ4ejQPt8rl69xIcvoDwdWPsf1x+KC1Wi3iFyZJoXh&#10;//q//x3H3VPu3LljXcBxzHA45OLFi4xGI1ZWVrh06VKVsGCMzZRutVpz0h3G+BqIJVESEsqA4XBI&#10;ntsknLV2E3TJ0cGhZYed/I8wBnSJjf8qXYLH+c1vlr5ihB8fYRgSx6HTdJvVx6yyOh2Y8uxco9HA&#10;GMPR0VHlMrYl7STa2HEfByFBKGg0Y5IkrjJh250mWpd89PGPCYKAmzdvcmnnIsYYJpMJQhjG4yGj&#10;0cBmhwtBt5syHo9JkoR+v0uaT+msddi6sMFLL93ihZde4N69e3wUN3jy5AmTyYSrV69y69Yt3nvv&#10;PfY/fVBtQNUaYeb1HC34N07knDNgbg5Q6LMMjTG2ckwzmK2N9U3OZso/mzn155nbXD3gcoCuClyX&#10;1r3o49OkwK4XzoVmU8uEWw8FUZQQRQlBEDmNUBsfaqf1s6DmZ2/LQIRv3miAmdG4uGbNvjsDrf7/&#10;z8vMPW0tfp7rX/bcqYM6rRHG9n+VUOC/UzuPTXhwa4s2VRa7P45n8Qntc60H6TxPMuZ593/22mfv&#10;LXqyngXoFsGgb78wYK5ubVV/g+d62NK4eD9jMFJW4rBGCEpT0oiaVTBkBZulTcAohaFfFPQLxUBK&#10;4gvbbL/+BXZefY1ga5snRY6JY9LSFtTu9ro8efiI0/6ARrPF1b1dXrx1h6RjLezpeEKZpcRKMe6f&#10;0v/kHuWjx7SGU1qTKa2yoCMDmqK0cWzGOCui1hcsnwBnFprnbItgroqNc8dQSlVAun7eRVflsnMK&#10;ISo3Zd2yqI71zKvT7F7aZjoY8R9+8AH3PvyY1dVVojCizAvWNtYrsOY3Zc+qeLbO/yxzsz5tHFVA&#10;U7iCZ2L+u9oYjIa8yImTJq++/gavv/qadSEWGc1GwtHRAUdHR9y/f5+DgwMnBRFV17NokS27lsVN&#10;pH59z1rwjH8Gz+znc5rQLPty/VrCIHRlq6wu2djd49rGOkmryS99+cv8jf/s1/nKL/8KL7/84iz7&#10;Fzg8OeH/+P3/ExFIVtfXbGmotbWqyL0ympX1NXBjRRuDVgrl4ltx46tUiqOjI3YvX0YA/+kv/5K/&#10;/Mu/xGATlvI8J0kSvvnNb5KmKRcuXKjcwnVXauoC+N966y2+/vWv88U3X0c1E0pjCeS1tVULupx9&#10;+N577zktuaCq3lBk07lsy2d2sZi5BesGkxCCorCA0qCqz3gXvS8V5seTB3BeWiWKIjY3N2m1WpUr&#10;1Fd9CMOQ4+Nj/vRP/5StrS1u3LiB1pr33nuPk5MT/s7f+Tvs7e1xenpM1Igq3cYqU7QsqwLkSim2&#10;t7cpVMm9e/dcLVzJ519/jVdeeQWTa/I8p9vt8v7773Nxa6ti031hei/268Ga/3+hFCYQT2Xmqo3Y&#10;GRpVDJJbF3q9Ht1syuDhfXrtFp9fW+WK07vTRj+Vua6C5vHZ5e4cHgcImwAWe0ND1PYaY2xueUUO&#10;OJBT+64RVMaOc1fM7sn42NB5xnfZ+PmsrQ5+6sc9z81a/8wZ4LS4RvH0dX6RmftJ9vb588yYOePQ&#10;pO9H36SZgW5hcJndVMmB/ln7ZySNDVEojXuCS9bbythfZObcq907az2w0BlLvY0sX/frxk91vfIs&#10;q1sHfr79QoC5z9rsjdbRrqkkOKSxA00awAXp285zFnoQcJgrpo0G0aVdLr3+Bjuvf4F45zJpGJEW&#10;BaOJVWofdfscHx8zGU1Z66yyd/U6u1eu0mh3KMqcdDAhn4zIRwOKUZfR/U8ZP3jAynhKM81oZxlN&#10;rYhlQGCs7IUJJKVZvhn7h+y1184DeM/TP08DVv79RZFlz3b5tgxo1tuyAWazN5/eNtdXGfS7PH60&#10;TyCh1UxACusCjwLSaY5xmbVRECJlgFKaslQopavNB7ww60yZ3jMz9WtcXFAqIGu3C8BqlPk1TAYB&#10;b775Jl/4whdIkojBaEye50wmE9LJiI8//pBHDx8wnU4r0OABRH0DX+zHWR95IDmj65f15flNPN3V&#10;+owhItwu5LP3qMaLXeSHkylra2uEUjLNM6Io5s233uJv/+2/zdu/9CVeunObtY110IZpbgWfkyQh&#10;iCN+/OGHHB0fs3ftKlprm5XZ7pBoWzR+XdjwBQLpFlWNLkpKo22AdiCJg5DWSodms0mj3UJoQ9xq&#10;oouyAmuFe84HT55QFAX9Xq+qiVqWZaVV5qsu3L93jx+8/z4v3LrF1vZFtNZsbm5y5coVLl/aYXNr&#10;HVWUvP/e95HSjmNVFETNhNSpvcdRAEYuq9Az1/yCXA9X8KxbUdjYtlLlVdyal9YRQlQsnRCiEuw1&#10;Dgz5a/ZSPgBoSZ5lhK0Wg16X//gXf87u7i6DXtfGyQWS+5/c5bvf+Qs219cAm9xTFAUrKyvs7e1x&#10;/OSAyWRCu9lCa1ujdXV1lbwsGIxHPH78mG9/+9sQSC5fvszVq1dJ05QPPviAb37zm0SuistkMqmA&#10;dt3Qqm9U2hiXzboczPl1SAhB4PUmF0D0oNcnUAWH0yllLLjx8m2CZhOdK5RRiPDp3oVFgLL4nnHX&#10;qJgFpRtcXV8jnOKCQHm1B6gy8zGixvILbFC/tIkWUlYhNj/PVq13NXdx/acO5vz7/ve6+3HR1Vpn&#10;5p46BWpM/zLj/3muf9HInTt87ZkIISrQL53iQnVf9eM5WRhTGxrGGKR2RkSt7qo/x7kJJZW2pX9j&#10;WRc82y29jHkDzoC5RZbbt18IMFcfKD8NM1dv80jXLQ5auXpzDtWLACFCkIoyiMmSELmxzcXPvcLu&#10;G28Q7+7SN4ZxmRM1YrJhySQdc3p6Sr/XI2m02bl8hb1rN1lZX2OaTSiylCKbMOke0X94n+zkCHN0&#10;yEqW08lT2mVOogtkqdDkGBNgiJBhBCwZKbW+WLy3n7Q9y81ad6vWmbtK2X1h8axbWosAc/ZTu96n&#10;PEJpLJsZBAGqyIiDkHyaIkJbmzWdTKsMR/sFUW0Inq3zgM0zEpHTpVOqWOrqXHb/9fsBZ1VrAUbT&#10;6azyS7/8Dnt7e/T7feLYCrnu73/KSrvJgwcP6PdOqz70G64Pdn8akFs879l+PKtZNPfdswb3z7QJ&#10;Ieh0OhVYuH37Nn//7/0W//C/+Ee8cudFNDDJLUM6mUwqN2Kr1SLLMt7/4Ie2ekBRoFymZtxsMB6P&#10;LRNUFjZL1sUURVpThAVhLSlkOp0S5jkXdy4RBAFHR0e25qdSxEGIFMLGXWlNu92m3W4zHo+rZ+9j&#10;+YwxNivZgaEPP/zQxtm5wvarq6uW5cqmdDodbly7zh/90R/W4tHyubESRc4tmj3dXPFgzCcSSSmr&#10;6iVl6Zg3LWrjN6pcsn68dDqdalytuFjSPM/ZuXSRKAjIa5IxPl5uc3OTRqPBZDLhe9/7HtevX+fq&#10;1auUZcndu3cZjUa23FZp2a12u83rr7/O0cUndLtdmkmD4XBImqZMpzazdWtriyRJ2N/f51vf+hY3&#10;b96kGTYoy5Lt7W0ODw8ZDAbEcVyBsBm74PUcZ8lKUgiyInsqM1dp+0knYuu+659pFISsddYwQtEI&#10;g6rcnk5HaKMJeP64xrk1wP1tboMVNQmSGltXZ+W0x3HYV2V0FRNasYwuQD+QP8fJu9DOW//8un/e&#10;2lT/fsWK/YT70KLHZ26d/Qmuf9k6uexccm7/mT2redqnxvoa5hjf6ljGyasu+W79fM/DzNUxzdOI&#10;kUXsc95nFu8/rCO7+kP1kg7CUgbVAawe1/xDWVSxrj+0xc5Z1jxVKmpgQkpZSWP46/EinYWebeBx&#10;HGPKEm00wqmJCwFlWRBJSZw0iIKYTnMFlZZM0hShJUnTak8djKdMLmyzfeMGL737VeLtCxxlBXkY&#10;MJ2mdE+H9E6PmA4HdHsnNJotXn7lc2xt75JrQ3c4pJgO0cWEot9j/OQR6ePHZI8fI09PSCZj4iwl&#10;MoZIaMLAMoZKCkRgkNIQiBBd6moxrxd0T5KkKtS97CHWrafFQHkPYnydSq1n5Ynqx0qShNK5QuI4&#10;rkCcd/Ese35z2aOBDTAnTmg0Gkg5dMyW3TTDOEbZQBJ3rPnBrHXJweNHJJHdyNI0JZEJUtrNJIwS&#10;GzdUllaDjIC8LNFIxmPLkqVpyurqKkqpCij4c9iYIJuqXpYlpcqrfonjGF24ag+R3bSLUqOVsptP&#10;IPmdf/i7bG5tUWpFVuQcn57YvgkE73//PSaTSVXGyI9TY0xVHul5xn+9nEzdklxYJs7OLSFsyEDt&#10;u2fc4rU6pfU57j8XRw1Ou6e0Ox06nQ6D4RitFa2WZWz6p6d89dd+jX/wD36Xr33ta9y6dYsghNFU&#10;0R2c0um0QQrysiCIQmQYMJqM2Vpf4/6DT8nKgkIrmo0G2hjyoqDZajHJbEJC6Coe+DHrC6n7Vhd+&#10;1lpz4cKF6j68YnsSRnN9sNZZqe7fA6f6uPZj15fQslqFikBCaWAyGvPDH75vkxbCkDxP6bTaTMcT&#10;ojhACMhTWwc0iltzfb7IciuluHXrFgcHB5X47nA4nEt+8OPHA9Bq7jhh4el0Wj33JEno9Xo2y7rR&#10;sIweTmK5LAmEYDwc0u92uXHtGvfv36cRxzza3+fDH/2IOI7Z2tjg9PjYgeKSRjOms9Ki0YxZWWnT&#10;bCasdDocHx8zGAxY0yscHh3RaLdQqmBnd5vhqM83vvENYhFVNWRfffVVvvud71TJHZ6t9m4vK56t&#10;KhYyCAICHaBrccCeKdKldfE2Gg2yLCMIAvI8J3B94EuVtRpN1tZW+JWvvMNruzvkdz+md3LCzZV1&#10;yKYOXC0xmJi5sTCzJKq52rFeY0wKwigiSmLiRoLMItJ0SlGUFEohpZV38uDNiwUHkdVbNMImTaiy&#10;JCtye98yZDoZ2f55ikW2zBhc+jf/+6JT0K3jFHb9M0FYzQFfY9qP2VarZb0art9Hvf651+XPrZ8B&#10;SAtdwxLM9h0fZR1FEUKHUGhQ8yBGCkGauQou0q5jgZOPqVyoDkzVJW+01pi8oJR2T5XYbGRjDMp7&#10;ccIQIQObGBXHCClsiIdShFi3fqnVTFQetxZ7XoHni3j0RH/RswAAIABJREFUhIgyei5pymOYelx6&#10;GIaVBmpRFMTOIFpcvxfBXVmWvxjMnAeMi0xPldDwjM1Q1yDzTHNu1izNbwiiBqERmDAiEyFjXTAS&#10;Id/68CMuN9q0Xn7AbhJDq4US0B/Y+qDdgwNUlrOxscbNm7fYvXqFuNlhlJaMBl2kyigGPUaPHjL4&#10;9D7TR/vIXpckndAuSxpGE2qFQLmFxWCVqX2o7Dl9UntdfO+nYejOa4vgcJG+/amOyezZLVL0vvl7&#10;6Pf7VQH7lU6b9fV1Gq0WjUbLlv7RdlJNJlOQkqwsyIqcUpUoIwjjGJlb1qTZbBLr0LmrZmyM3VDs&#10;ZplmE7IsqxImIjljijqrK0zTnPFoxPblPX7l3Xe5cfMmjUbDKf0bpBT0+wMePXrIw4cPXDbqcsvr&#10;WUBOGIicG6gOMurHmDOslrya2u9SCIIgnH/fgxznml7s/8FgwIWtCyijrT5bp1PFI66sr/Hf/Hf/&#10;LV/5yld4992vkDRCTk5HDMcj2u02ly5d5ODwmO3tCyRJwmQyQSnFxa1NAO7fv18Bk1IGFZvqx4aU&#10;EqV1pVe17DUOQrTT9NLSynNq/PvCikDX7smD1Xo/ecOmznb59+Nmg9F47GoXw0q7gxBWPiSKIron&#10;RzYGslQgdFXmKEpshmlR6grA15+jv9dWqzWXcOFdwxaozQycxTntx4J323uGEKg23clkQppOKobP&#10;Z7aurq5y586diulTSlW1ZBuNBltbW6ytrRHEAVHSoNVqVde9urpqQaMDmI1Gg0ajwc7uLmmR89FH&#10;H3Fh+yJXrl+j0+kwHUz4wfsf8P77FvxeunSJu3fvgjaVm1sIUSUwLLL5YRgiXbauELZyhlIKJcsq&#10;1CMMQ5rNpmV2XTJLWZY0m03azRZ3XrjBtWtX2N5YZ9LrcnJwwGg0QhYZjfYMNHuvQb0ZYzMdvUzI&#10;skB3rxHmhc9FIJFhQCgEuhAgpHXFOpUEIaWldFzsthBL9jeWr+8/r+a9Vcv/vhwg/izPfYblE4vJ&#10;Xsv3vcoArZi22WeNmYG56prNLO8UZTCBm+/LbsmYStpMGFBinjCRAI6dw8z0dueueblj7cy9C86O&#10;A+9lssbgfO3pejlJ32fLGDn/3i8cmJujfMWsEsQzvy8FFYlYDQSL7KJGAiZAapAyogwDpsZwYlJO&#10;FLQv7jJQ8J0f/JCL/R47167SWlthPBwQGIVSJc1mgxdeusXNmy9QlDAaD8iUppwOGT+6T3F0QG//&#10;AeOHj+HkhCTLaBlNgiIUNiPRAk0vkGzjbgQ1t8Ky+4IzD/PnBeY8iKvrti1S2886xmKc19PAqB/g&#10;Ozs7FGVGnCS0223CMCZw2V9hWXBweMzqxjrtlVXWNjaJwoTecMC42+Wke8pKs1GNkXa7jZD2OtJ0&#10;Mm9lM7tG/yOlrOpNag2j0YQgjLm0c5k333yLr37119jc3GQ0nTAdjZhOp/S6Xe598jF3P/6Qg4PH&#10;1o1mfvrF0IqHWkvPj1/jfTRAWau5uWyxU778WP2fENU0kIGsPRuq/rCMrd1EW60Ok8mErJhSDses&#10;rKzw977+W/ze7/0eL995hTAMrEs108SNhM1mQllqTruWYRqNx6ANURhiQk2aFxwfHnH45ABTWgmZ&#10;zFjDKpCyYmJ8bKOH+8teVRja9cHeeJUYId0YiuS8G22Z1bo4Jus/o9GgSowoy5IosUru2XTKpYtb&#10;mCK3oCiUFdNWloWbJ4bYCIQIzng2/DxqNpvV+Gw2mxVwiuMYIeIqA3sR5FRSHkFQgTAvz2O/K+h2&#10;u/zoRz9CCMHa2hpRFDEej2k0GiRJwnQ6Jo7XAFuruN1u0mw2Uarg0aN9BuMRSTPm+PiIXq/L4eEB&#10;jTCqwJcFkQHd7ilZkYOUtNst3nzzC7z59lusrKxSTgte/fzr/P7v/z7r6+u8/vrrrK+vo0tbIqzf&#10;t+yONSZKtGNH/QZdoomShFarRavVot1s2nsMo2ozm0wmoI2tGzseA1ZLL0kSdnZ2uHbtGmk6YTAY&#10;sNpqMW21WG12SNCMphM3kuZjwDwzt+iEPQM6ajFlxhjH1EkrUKwMJrJC2dZrpYigChMJ42h2PBna&#10;9d7VaPWC8D/vtgxALho6yzw+z2vQPyujXkg7X2cGPgghMdpVsTFnPUr1eTADc46NF77qhAVxAb4q&#10;haD0rKTWlZEbalNly/ssV+8N9PfpBezRTm9Uac4UamVBINm958dS1R9nOuBs39fZttl+NPOw1Nn9&#10;6rhmPl7OH8+3Xwgw5+nsOoVoO/z5BpPtkAV/unCZRwgmac5gOKU3GVMEETJeoWhEZIGgCKd88Z13&#10;eZJOGaYTnvzgfX5092OUsGzClStWLyuJItbaK2RZRvf4hH5/yKA/YnT0hPzhPcJBD9UfEo/GNLWm&#10;LQWJMsTaum4k/nqMr6JpN2kMQW0CLW5Ey6ym+gR0b/70nc9ykcI5BuUZzQPvZVmvy+5HiNmglgLy&#10;wkogZKendrNEoLTGmABtDH/v67/N5z7/Kjs7l1lZWyMIIgajIfv7+/yn732Xf/8nfzwXqxaEM5ec&#10;Maba+JQqKjbOMwJREJJNCltMfDhmNB7z8p3rfPVvfI3bd16mvbpCb2g3+8lwyPHxMZ/c/YiPPvox&#10;h4eH6LK0yvSL/fETtLK0mc2LNLrvOy8dsAzICSEonRirP7fR865sAqdTX3dfGIHUYFCoouDTB5/y&#10;8u2X+Rf/7J/yW3//t4mSGAIX22VgnKZM07wqkxTEkd3kjHWL9ntdjDFWADewJYO8MK7PZtRaU+Q5&#10;2iWJaK2rDM2ntfTM+JnfnEKxoM6/pJ9YOEa9r2Vk3fVKKfr9LnEc02632dnZ5u/+3b/L73z9t2m2&#10;EtrNlktcKKvsUelKyHkwt6wWsK+i0Ov1LFhptysJmyCwSQ5Czmet1eeglJLJZEKj0ZhL9CnLkgsX&#10;LvDo8UHV97aqRL8yULwx4638RTd7oQsuXrrIiy+/xKDb49KlSwjlnllmdeweP37Mt771LR4+fsR4&#10;OuXk5IThcMj3v/99BoMhoQlYXVlna2uL1dVVfuPXf529vT0accJ0Oq0yWj2YM7XMcw0cnh4jXZa6&#10;lLISBW7ENsP2xz+2c+3o4JAPPviAR/v7VeiJB3r7+/t8/1vfZC+J+fLeZcLTU7Y2Jfo59CSMmYG8&#10;OcaktrEaIar12yCQoa3JakIIZLNiVZTWVhA4DKr78eEWQthyTn9drW7g+d9hJgqvlJpl4p5DMHzW&#10;89dfbSiVnmPnhBCIejiIM7jrYE5UF1ln4u2fvPSIB2u4sS5qUMKLWhhjEx6Mr7jg3q8MfU8ouXi6&#10;ZaD1WdUv5u6L+TWqDuqq+2B5PJxv57FyvzDMXL3NHs7zAQn7HZDSThTfIeCsegFCRkz0iLEJiFZW&#10;Wb1+nealbTYC2ChL7g1HTLOUQAiaUUiZF6RZStxqcPHiRS5cuEgjihl0e/SOjwmUIZpOGN3/hO79&#10;u0THjwiyjIbWNA10QkFDhgQ42QejbX03xzd4qt8Y0AoCeRYALD5wqFHTNTD3Wd2h/rj1/8/Fwz0P&#10;mKsF91Y//h7O+c7s3pz8gYtnswueDeLWRhMmloVYXV2l1enYesBG0WqvsLF5gZW1dfauXiV2cUWT&#10;yYQsS6t78m4tez/aaXvFc9ZoHMeV0OqlS5f40pe+xJe//GVanRWOT08Z9EcUOue01+X+/ft8/PHH&#10;HB4eoorMBZzr5x6ry1oQBEhh3beOdMKWsrL34AVj68+jWhANBPFsGi+b6B4ASF8qz2hUWVJoWy4r&#10;yzN+9+u/y+/8w3/Eb/zmb7K5ucZpb4DQIaq0LJtw8YVIW1omS21sVxzHjIZDOq12tbGGYUgjlOTT&#10;lEG3hwBKlwChixKCmt5YbKVIntbqJdkWgSxAUbvlxTlTWeGcNYiEsIx+VmaUZU6zeYmVlRVUUfD4&#10;4QMelorPv/I5/rf//X+t3HlhaAPwrTEgCaKEojTUGZYZ6zmTL9FaMxwOabfbNhbJlcUKAhsa4F28&#10;daDljZGVlZU5MFcURSUGrLVmY2NjLqbOJ6skSVJdQxRFVeygL2gvpSSKY957/z06a6sI7UqKpRlh&#10;aOset9tt7t27xw9/+EOU0YiaxEu/3ydNM1Yatrbs+vo6jx8/5vDwkKKwzOza2lolseJj4OrxocoY&#10;Gp0WypiZfIkrRdaIE5IkqUCRX/fqrnLvMg7D0GZRhwF6d4dOp2MzmPPUMkCOmbNr1TwzZzf+88NX&#10;FldYa4SKuYxVYQIX4uCrQ9jj2Exd4UpnzT5vy01RxZ//PNuzmLkqRlFruxkxzwx/1itcZtxX1yNm&#10;btPq2mrzxhozYq5PF49talnGgNWPm1Gw1fktoeLOb7DZ0s6LE9SOJ1y1Ifu98+++DgqfxszVAdrc&#10;fYpZ0lMQBGgxY+bq3qPF79SNvnr7hQNzyzajZ7UK9XrLx6efOPHXuN2moQytjqa1vcP6jRs09nZp&#10;N2NaQpDv7zO9f4/+aZc0TW3nSptl+clHd4njJi9cv0EkAnSaY0Yjho8eku/v0xn0aaYp7TIj0BAD&#10;DQQBhhCFERK98Hh9zVKhDUIuSWhYwjLU36ssR++qeO58oKf131l3Ljyfm7u+MC4bgNr4OJWzlomR&#10;1l0ihKDRaBA1EqK4QZpnlFrSXumwsrpGmMSUWlEUmlLb7LasLBCB5K233mJjxbKmo9GIw6Mn3L9/&#10;n9FoULEa1jU2k3/wjJAqFe1Gi5PTE1qNDl9596u8/faXMELSPe2DKzE1Gac8eXLAvf179HqnCGmI&#10;osABJVtw2d9b/dX3z/mdr4miBFlbjRbd3YvPqv4aIAjMLNaIwBawRtpXX0zNvypjQGuyokCXJYWB&#10;nb0r/PN//s+58+orTKcF43HqmExrqa+urzJJM1v9QYbESQNprOzLdDql4ZJNhHBVC4RkPMn4sz/7&#10;M+7evUvbuRWFnslM+Bi0wLlMjJjFniy+2uDl2eJZxah4HbKFsXgesF50T1hrX7O2ukpv2KPX62GM&#10;oRHboPXmqi0uv7Gxwerq6v/P3JvG2pac53lPVa1hz2ef4Z5zx+57e7jdZDebbDYlc5RISbZpObJj&#10;W3YES44iEA5iKRAQRIbhnxGQAQlsIIADCDAQy84fW6DFOLAc2mRLJEXJ4tSkms1ms+e+w7n3zHve&#10;a6qq/KhVa6+977kDRTJJAQf77GENVauGt97v+96PzfV1JzwMpU9hjraConAZJFbP74GUl85ptVpV&#10;xKmPdJbSBehYnzfylF35/v5+paPnwbnfoCRJws2bNyumsJ4OzNd5Pp9Xi7ZnijyLLZUi0RntXhe0&#10;Y1ApNL1ej9lkSqvV4vbt27z44ot0el0arRaTyaQyj0spGY1GxJELlvnGN77BpQsXuHLlCrd3b1VM&#10;rX/ePljDz1/aWmZZUokG+++VUoSlvmEcx5ycnLh2srYKbvIp5vb390mbjsVrNuJqfOd5TjGbOTeb&#10;e5SFye70ObduXrXCOd5bbOWrrTONEa4tJKUsEosxLKVEYwlr5zPG6Sj+sNmve5X7MXPGmCqo4IdF&#10;FPhzeYbZX/d+1hsPWIytC5qffl5rTbn5XYw/72/r+1k9YMof67+zcpHKEVgCUlKqe+G5B66/cyU5&#10;fXwvNn0LDHDaXOD7tR/Hq7/9/wWY85ToKkPEA3Z010mth9uAWjisSsloPidXika3R7DeZxaFjPOU&#10;LJTYRsgHPvxBts6e4dbNm7zz1ttO9bzdYZxm7B0eMfjqCxweDHj84iUaWcbR629w+5VX0EeHbNqC&#10;DZPRNNrp2/iIUVvqEtV2HtLKcldPmVJMuN3BKaaA1Z3UaQj9hzkRrIJE/9mSOfduxXJqJ60mRlt/&#10;7w6oM3NSOqd9g4umihstoiJGBg22ts+wtbNNEIVoa4gaDZR2KZ6SNKPZaPPIhR22+v2qTV597RVu&#10;3bpFmqZEUcTW1haTyYTh0OWIFHLZ79AzP1euXOHZZ59lc3OTo+GILC0I4og81xwdHXHz5k0ODg5c&#10;ZF1QZhM55bn4//2rvh/zlBcIWfcVWfwJhGOzateov3qQ7HauLvOJrr0iBWEUV6AIKRDWOdBjLFpI&#10;2v0NisKQzHOGwyFnzmwR2ZhZkpaBJwlWQBQ1sEIwn89JSz+ydrtNKCAZT8jL6DglJbd2d/nWN79J&#10;lqastTuL3W7pi2K1ixiua06VXemO13ofqr/64+rBB65N7m6KuKMIFwBirCGZzRxbpdwYGE+GfPmP&#10;vsTx0YEDc5sb9Ho9okBWkbHaCnq9deyK71P9OXlfN1tnn8rFxC/2xi4HTfhj/Xk8O7vKUHmQ1u12&#10;K4bFH+NZvLW1teo6URQBVNHyQRgStmJyk6NLc6DUjg2cjMYuunk0oN1uYq3m1u2bzOdzLE4jbz5P&#10;We+s02w2mU6njMdjut0u29vbbK5vVIEXHsxZawlqpt7CGDJTYMUiSMWUKcnm0xnT6ZTRaMTh4SHj&#10;ofO/m81mVd5cay37t/foxk7wWIcBo9GI9WYTo1x7ehB1GjN3WjkNzNW/c/3RVvO8lQG23KhUv/R+&#10;qrWesTpHesDwo+bmTgNL9f4ppaTwANPeCRJ+0PvzpIMHVb6ctsavMk+njdnFvbF4Btale8PaCnzV&#10;n5X7XJx6nlU/7wps2xUTvP/JSoPcj5kzJZBdYoJrdatY+JqFzrdDfUz793Wmun7fgX94IEvUKsub&#10;Lj+vGYptKXhIGdGDdT5pd97+gxe/264jZq/TU87YFatQ3YdnqsFlT1CUi6okQKDL+89FAEKSCKDX&#10;pb1zluaF8xS9HnkcIdpNGt02e0eHXLh0kSevXuUbvW/wwte/gckLQiSBhuuvvc7+m28yePgyV7e3&#10;KXZvEAxPWNMZ7SJHZnMCAUEUgpDkVmOspQAQpnTUXravL7FzCnxL+pau2ucUhsc50C6AUd0QsMRs&#10;wJKSeb3Un5gQroGVKB9IBYxBSBwDchcvVyvK+xIOmApjEdbXxWCEqi7mFjC30xIY5xAsSoLFutDt&#10;LNdETQiiBt21HhcuXGBzcwNrLUmS0G3ECGNJ5zO0Kej1enS660hVquSHkizX7O3tcXx8zLlzO3zw&#10;gz/O7q0bvPnmGyXLkZSDw2IDySSZs7axxeNPPUVvY4OkyF2EbBAwHA4ZDwccHx1wfHDAfDJGFxnC&#10;SufvWIbx38uMcb8yS+YEapGL0/k3hUgbuLp6/6DFPLXk45NmeXkdiSyNOgiDsI6Tm4exa3cZEISS&#10;KGwQNkKiRpMoUAyOjvnV/+rvkaQzPvyRj/DzP//zXHz4ITY3N526vYIkTcmzhCAKiQIJInBuDDon&#10;myestVvkuWYyGdFqddja2uDMxiY7W5t4hXvXTzx480yUxpRpjbwO/+prUSnkLzhGa7V7LdvAlKYW&#10;gy03SFSv/vM60yeUrPybi6Kg2YoZZ1nZ1uVOHsXu7i4He4f4MeZBgVKKZhyjwoij4wEyCAmkk7dR&#10;JYj210vnDgz7z2Xpc+VYSSfpoc3Cn9MvenUzLSykhuqyHn4xc5JCkCQzhFA0GpFjfCVkWYHWOeCE&#10;yovCoHVOo9Gi1W2BFIymY4TBydGkOVGgGA5GbG1ukCQp1669Q6vd4dbtXScRYRWXzj9Eq9UisIqb&#10;N2/ywte/ztHBHgd7+/yb772CMRBFAUKo0l/VIIVFyRCpnInR2AKLJG5GdLtrdLttQhWRJDNOToZM&#10;JiMmoyn7B7cZj6YcHu2TJzlKiYrRL7KcdDxEJQVTMWUwGHC5zL8ry4jc1WHo5z+Nxlrh5rmSyfEZ&#10;BFaBhEAhhMIn2DPW1cH5JrosJdY6Z3sl3YZKGFkz2Tm/VTcOLNYKLPoHN2PW/vdsYc2tbFEfsfx7&#10;vzYIIZYCuATl/8aNGVn+3U3T0vVz63wIq9dlBt1KqoxHy8y6cMybDTAUGARSWKxQi32b8dGk5SdO&#10;lBBrHdvvfd7uYPtWWNal72r3LvD1dOczQjuZE5/Mq3S4u3MJLBfOU9uj/n7hw1cHctKWdTKF017E&#10;4i08FXCrbVSFlEgVOgk3dSc+q8CcsBKrASMQSKQM0PgH7G9auFBrYyiMV+AvQ+zvqNKi1DfVq38A&#10;WoPWTtRXhQs0anCRekoG5FrTEAGBipiZjAIBSjGzBa04IJ0XdFRIgCCf5IhWGxm3OSosYqtH79JD&#10;2I0Nxq0GjV6XZrtFYp1Zodtp09tcx6Q522fP8/R7DG+/+Ra7u7cgy4mSOaO927y9t0vn0nl2hGRT&#10;J3SwtIQgCBtIC0W5eBgJSFWCTi83CMYapFLOBFtN1pCnU1QYEqkIjUtxA2CldTtmLIXRDkhLgc0X&#10;mRmCIEBLZ66RKAprXPRguQuVSlEYjSlcJ1ZBgAoCkjxDlPkgC50QytBFCekUjCAoQZrOUjeShDwF&#10;snua3jEVqiigsIRWEAAZYIyuTODSCKcjVAI6KwRWqdJHztBqdYniiDBu49ewZjN2unC5pdtdI51P&#10;MNoSSMhmU9bW1uhtbDMZjTHakFvD0cmIpNSlmidTvvjFz/HEE4/zEz/5Qd5++y2+8rU/YTjMaLcl&#10;Rgaks4z3PftRnvqx54h6bZI8Z57PmE9nzGZjDg9u8tr3XmJ//waNQJEbQVpq17lJ3w390zSAVnd9&#10;d44N67KASIs2BSo3SC0JSrX7KjuFn0ytMwkYY8BYCix5CWYkikhJlyVDWEzuxmgQSo7HJ2yun+Fw&#10;MGB7p8Vf++t/nSff/RSPXL7Cp//Vp/mD53+ffr/HZ//NZ3jtpRd5+OFLXL7yMI88+ijnL17gzLlz&#10;BHGDsNdFRjEmzWg02yhc9xieHHFma4c8VfzP/+P/wHde/jZnt88hMMznCVmK0+KSlA7hLhR/MksJ&#10;wxgP0oRf5Gy5yAqL1pY4drIbk8mkeu/AiSLJnNO5MJa0yLGFxkpBK24QxjHpbE5unMCwUIosy8kz&#10;9x5KNswU6LwMZtFgjGPRlHIRck899e4qkMNnNVClz9lDVx5DBgFR4M6vHN1cvTdFQRjHtJtNhFLo&#10;PGeepug8x5iC+XTGeDLk4sWLrK+vV4DOpRELK+1J/5kPcphMJjzy6KMkeVG6hoQgDEZTggSFVDCf&#10;pQ5El+BJFxZtcvdqDUme0etvkSc5r7/+KpubZ4jiJmd21jjYu8VwMObqE0+TZ5rRaEaa5HzpD/6I&#10;Rx/Zp9mKmU/GDAbH7F6/xtkzW/yLf/7POHduh16vz3Q6RsgAqUCKwPkGWrl0n51Wt3ruWuekac58&#10;PmU2S8iyhGyeYUxBURiKIqs2B35Tm6eGtWYLshw0rHX7NKKY6WhMO3BgSkj8brXSZdTCWUm0cHOZ&#10;A8amyt2pAoG0stIv01ojtQXX6920GKgSbDixcjfPQ1FUyVeRUmCMxZhS2iZwmR+kFQjrAO69HOl1&#10;nf1f+c4I3DwqQCAdIC0tU959RgmLwbi1AbCBRAQKGQaVjp7XnDPGrR+hdMFncRihCufvCI6lUlJh&#10;lDOBauM/Nw7EYcCUfuslEaNwGTIC4a6ncMEkomSqCq1RQYxsKESeY4yAICKMWuRGYI2TFhN2YZK0&#10;uL5b6GIRdOQjVvHsWsl8lZudoPxdbhapFqVSRIHCauM26dIJH2mdEhA6YXDlgKgPrLCoGngUhNI9&#10;91XWzZvm/XMwJUC22iCERCIIhKQZRsSBIheWQjrXD2MLsAap3TMQMsQKiZZgVQBBgCjF9IvcEChZ&#10;M7Mai0eZSwDPepqytkD5hUjIU02E32/x9m13zsVr/f/TOrtn5zKjCSKF0QZroN3ukqiQUaHJ2i2a&#10;6xuYXhfTaSPaTYhj8nLQRiqk3W4709E8o9Fq8tBDDyGsYHh0zBtvvklsNUEA6xja8xktKWlbS0Nn&#10;6PkcFbXKQeVvTGLlwlPOs1eyRvVWmjlYp6ElLEb4ZDA4H4xTTUP14bwMof2ubHV3ZuyKT4BYvAph&#10;SqDgJh+3qxDlbsQfo1gwI9xxHr9zc07BdolBstZSbnMqDreChcJghULKEBUKhApAuZ08ODHj9fV1&#10;pIRACaQEoQ260BR5CkajpCQvDHn5AGazhOPjY0bTGSabwzgnSydk2YzCJuyc3eQ9zzzFSy+9xMko&#10;B5UR9tfob2/T7vcgdJkoALIsYTA45ubN60zGQ3SWI0PXRkopJC5v49121g9iBvf93IiylYXbyWlh&#10;wRgQzkHeajehWq2xpSaWAJCCqNUi1QZTFI6V1oVjfYQb+EeTE9779Pt48aVvU2D4e7/+X3Nrb4//&#10;5R/9I37rt36L97///Tx86SLdTof/7X/7Xzl/dpun3vUkn/vcv+dPv/k1ZBDQ6a3xl//qf8q73vM0&#10;5y89zHqvxzu3brO1voGMQ0yWksyn9HtrXLn8EJ/9v3+PV17+bumD6nebVc9ZcvA3ZjnX6aq/jpPx&#10;CEhT5+Qfhqo0c2Zoa2g2utjS1BxFESIuF2tr0UmCDBSycEBPaBflKXJDWuSsrXU5uHUbo6OFyako&#10;Kja01+vx67/+6zz99NPO96ncvI7H49LM6tKS+WjMKIqIS4kd74R/fHzMZDJhPB5jzEIPLkkSZvMJ&#10;08GIeTLloYceYmdnp3Lw975u/p4q84+UHBwcsLe3x/kLF9g+e9ExgjVHdm/G9eZY367+HF46xVrL&#10;7YNDts+cZT6Z8pu/+Zs0Gg1+8zd/k/PnzvE7v/M7fPmLX+If/IN/wD/+x/+Yl156ma2NM3znxVcY&#10;Hk8QGIpsRhQFbK33efaZ9/LKK69w/fp1rL3mAhlazTuYkrp5azwYEojTUwl6H8vlP3DgS2OtLKVW&#10;NLku0HghaVVq7ClyXSzqT4GwygE24WRrpXKSy9LiBHCtrHzejDELU5e3YllZGqgERrjI8AcrpvYq&#10;F4zPqfP8g5eKecOz1MtMnLYWqbyPqK2OAUrK687iAwSkxblGWGd18fnHPECRUlRabJbSNIkpp/yF&#10;kK8so31ljS1f1FlikAirMGhnDhJqEaygBdZ4LU+gFv/6IJaPqp1WmbuqrtbBTevuxM2upuxfGnA6&#10;l35NXZBRsqqH9FaBqkYesC4zp6ukl2tnt/ZKIV23gqhwAAAgAElEQVTVfT8v09lJuyBSLLJc32UV&#10;8EkpGX6Hz9zdOtaqndc3SOVoe69GrL2exsxZKZYW/8psV6uwZcFOyNqrASg0UdzAZJpcGlQzorCC&#10;FEPc67C+vUXQ6yGaDSh9RoqiIAhD1rpdOq02R4f7TKdzGmFEp7/G2Txna2uDawKSwYA+lnWliNMU&#10;tEFajUIjhAax4hMlSnAkcByxXQajlb6QnxSERAuBLYMhCuxika/9D47VMmVHedCw6LoD6Grn/2H4&#10;3d1hjriHv8Oq2dgY43arwgUkyNxH4xnW1nv0+32iKKLZbBIGQaken1eLaqMREcUBcR4SiJB5MmEy&#10;mTjl/ngNS06ep1y/vkdhNM89937Onb3Erd09jge7xM2I9zz7HFcfvUqv06XIcvI0rdJT7e/v8+ab&#10;bzIYDMpoWzdwlQrKwWbuNOGcMlbuVaSUmDLhvfcDc352bmJuRrEzTZfK7Riv16Xdzt5CKEDLhT6j&#10;Lk0PRlp67T6vvPUqMla0gph/9el/xWQy4ZVXvsdv/MZvYDINuuD82XO8+fZbPPbYY7xz4zpvvP0W&#10;Z86cYWNjg7euv0SBY6k+++8/z8UrD/OXf/av8Pqbb7LVX2NnZ4ebN2/y2c9+lhdeeIHRaMRoNKoc&#10;0Vef/aqMjZdf8UDD/9772hRFwWg0Apy/n1erNzimR5eLb92ftC62Wz+n9xs7OjpyGwQhqnv09zuZ&#10;TGg0GrTbbT7wgQ/w2GOPVcyctU5QOMsysqLMo1r6sngJEGttKTLNUuS0Uopms1kBrLxIq/qdnJxU&#10;91AUBZPJpGJMKnkP6wIADg8POTo6Im40OHv+oQq41ftgHQie1j/982hGMe1mzLsef4zn3v8+3nzz&#10;TTrtJlvrPZ58/DGGR4dcfvgSw8ExWTrn4oVzHB8dMJ2MEMLS73WYzZyI9KVLl5ilCdPEpf9qtJpM&#10;JpPKHGytk2SqAqW0odlsL88JWrvFUwUI4e4/UMpZFWqAVReOZWy3ImSeI6UibrmcwN5MFYZxGQFf&#10;2yBYz2g5ZsUFLrj0Wktr2kow14+qGHvvILZ73oGlClo4rZzus1x/L+665leXqJkJ6yDK8Zz3B1OL&#10;zdndFRI8s+ZBf/1ucqORxlQ+a6fJN92rrJrMT/OJvFv9K/OoO/KO8wrKKGDLHcDYj0d9H4m1uvXG&#10;y7T5e/Zz2h2LDNxR/2DV8e/USt4VyH1/yPhexSNeaW2FjesOjJ7tESyAHNYhYGUkaEAFZFaQZzlJ&#10;FNHY7NM5u0Oz38c0Y7RUWGTFeAVBQKfTgVLUVGvN3KaMp3PSPGFrc50nHr3MjZdm7EQRZ9tN+kIQ&#10;FRNsliCUoBlHFLYo6e2SRawqtdyuFcjxwKwUUzQ+YsaWJqayLYw3r96lPGhU+2n6bz/MsgDgtV1F&#10;7bulXZRwDeWOAawlTzNU6Mwuhc5LnzbL2fM7TlokjKoF2C32RSWe6lL9zEmTGVoKjvYPuH37tvN5&#10;7DTI8ryUZCi4fv2Qdvs1nn763bRaXeIAzqzv8OE/92EeunIFpRSDwYBkOkNgGQ3G3L55m+PDE7Q2&#10;pe+Pu28pwSfPFiuitfU2uV+bi9LktNpmQLX4zTOXszYKQhpRVEVT5mlGrgvSeeJ8saREBEFlbijK&#10;6K7UasbzGZubmwwGA772tW/QaEQ0GjFf+epX6DRbzOYJ3331e8gw4oUXv8Xnv/A8ptDsHezz2GOP&#10;MUvm/MlXv4IWgi9+6ctcevgyO9sX+Kf/9J/y3LPv5RM/+XF+//d/n3/yT/4JN27ccJk4osilyjnF&#10;WbeqvxAVQ+TBknfW94DHO/nHcVwxX2maumweWYpAYURdGHmR/zSKIk5OFhp4o9GIyWRCt+vSfTkx&#10;3qi6bhRFtFot+v0+W1tbPPHEEwRBwGw2YzKZMJvNKqBVAU2jkWWmBXDCyGmaVgnm/e98XTy401pj&#10;dc7g+ITB8JgbN25UQQ0+UX1RODOSz43qU+5lWeaCe86cKXUKl008lRmpvFZ94l/tl/1+n1deeYVA&#10;Kn7lV36Fl156ie9973sMjo7p9Xp88pOf5DOf+QzXr1+v0u2dO3fOSYHEIXmeM5+7fLZRs8GVK1do&#10;dRYALUmSCkxluqhAtmMbBcXcbZ50bsiKlDwtyIoUU1i0LVAiQChQIgBpMYUlzRPnw0bByWhMR0ma&#10;JYjLcsfSWVtq+JVuCLZkOqxxKahs6TnkNlBunlplAR+kVL/zL9VhD3a8exZ3nyceFLD461X3vgLc&#10;qIG51TXJf7Y6b1VAzC7Ml3UWUApZMkv3r2O9Xy77GN/pwmNra4ktMYHDAaWKg1pWD3iQUq/X6lhY&#10;xTar+EdQQtGSVUQsoKzrVw4mLflKV439YPd1Wr+rt/fd7teXoH7QaoVPa4TV4k2FP0hxN3t6OK4S&#10;wjkQsjDnqRqYAwiJyFNDEEZoJKNkTmNzg3OPPULj3DlmgcRI0MISKBfRZXWBAPI0YzIeU2RuItfG&#10;MBwfMz0ZYq1m+8wWjYceoj1PaOuclpK0Gg2sybFFhowDRKHvAHD1UvgNofQ7JYlRyoEA6Zg2J2Hi&#10;KDhDqUlnnaaXLSVWqsW+YuoM5i5h2/WyCLO+cwDUwdaftdxt11P/zoEVv+uq9TXjHdrd/9po0rSg&#10;2XQirU5XskBnKfMsJ0kysrRA5zlxs4lSgigMmEvQpmA8HpIkM+I4dAncbc50OiFuNJnP54xHU5J5&#10;QZpoGnGXp979DFevXiVudkhnc7J5Qp5lzOczdnd3eeft6xgDQRCBNs5/r3yeWjtWqF7v1XHkB+O9&#10;ihAC50m5vGmypUkhzzRCCeeLEgoCqZBBRFNFNKyFiVPYN7g20MY6PyDpJnQtDaoRkBUp7W4Lo3Xl&#10;jNxubzCbJjSaLbrdNlrn3NrfIy8sF3a2OB4O+Nq3vsPm1hrtVoff+73fYziakGQ5v/Zrv8bh4SEv&#10;v/QiX/rCF3nttde4du1aJVZr7XIqq7stFr4NPMDxpkjPcHkJCi8M7cFZFEXIQGGtodVtsba2VoHI&#10;brdbpazy6akajQbPP/88L730EmfObHLx4nk6nQ7r3U6ZFsvpqm1sbBCGId1ulwsXLvC5z32ujOoc&#10;VfkUsyyj0WgAkGRpBRw9EEuShCzLKoDox56XBfF1jCKnazkqpVG8kLL/XVFGdtb96Dzr9MgjjywF&#10;SlRyDrUF05uG631tdbFaX+vzH//oBi+/+Kf8wi/8Aj/3l/8SN27cqHTevv2nL/IvfvufcbB3m62N&#10;dU6ODmi325zbOeNkR9C0e116vR6DwYjpdEqgHOhOspRWO6zYR1HkSJmTFwVCBmAt2TzD+uCQICQS&#10;IcqGrr8Lg6Q0vxmBtk4KKBAWIUKU1qjAECuFTAoKrcmyrGTbBLP5lGa7hfALr124j9gyik8bDeUm&#10;3LeZUgqr7tyk/X9R7gtYTgFt9fceeLnc53dmWzhtPK7+/8Mo/jr1dcj1xTrYrL2yAHV+XTVYP61V&#10;bJ6XKLpbWZ2bTxsDVfCekgsm1DiEJq33q6yd0y5ImR91qQPhunvK6vN5IGbubuj1h0TKVezb0mcl&#10;WBNCLAVY1k2tbkMjneOlkRgZUkgJnQZnrjzEhSefRLdbTIZDiCIsCoRARSGRlszyjOPDI+bjEXEQ&#10;EketiiGZTsck4zGq0Kz3+xTpPoPjMSqAuN1CRU20taRm+aHK+v1XPojeN6Lc6bh5y3VUHy6IqJgq&#10;SvZQmAVivZtrojO7nhZTsyinPfy7MSU/SKlPHHAX82ttx2it8+ULo9BF+6kAISw6Tel0W+ycPUPo&#10;9aKKgsFgRKYLZOlw6n2Pms2YJInIkjkIQ7fXIZCWOHBivEmSgJU0YkUUNBgMxiSzjCuXH+OnPv7T&#10;tJttstz5SQnrAMPujV2uvfU2e3t7tEqzWKETJ/IpZZmQ2aLUnaat1THz/ezw6xFj/qggCFzAUZlb&#10;MwgCmrHLlxkHIWHgTFFJljJLEqd/JkBELtglLmUjJvmETqfjFnchnRD2eAzC6YCJMGA4GqKimDNb&#10;HQ5PBnR7HYydYIVk/+gQbXAZOEYjGvExvXaH/dt7vPXGm0wmE/r9Pp1Oh5OTkypJ+mg0WpqQVnfH&#10;8/m8+sxLZhhjKoarUUYm/viP/zgbGxvkec7m5iadToe19T472+dY21hne3vbSYeUZvler0en3WKe&#10;pDQbcTXnn5ycsLGxUaWCmo9HVa7P2WxWAbPBYMDNmzc5PDyk1WpVbe9Nl95XKyvySvupXse66bMu&#10;JLw8nxrWuj3yImUwGFRmYQ8u09LkL4SLmvTvvem41VrkHT2teIB82o7f/w2HQ7a3t/n8f/gPjEYj&#10;PvGJT3D+/HlmTHn55Zf5P/75v+D1118niiIeeughjg8PmUwmXLx4kclkwsbGBrP5nMlkwte/8Q2S&#10;JKmc6kejkcvPWiYZL0pfvYUEiyRLnOlamFLOydil3LwmL5z/0Snfg6TT6TKZz5CTCe1AkuSZC/8I&#10;Q2QRlr5LAqHKNcu46FbrGsL5oEpbgYg/ixmvPmDvZObuDzbuZa6sm89PKwYvWi6W5+BTWLi6X+pp&#10;fcK/Lv5KwOfZudq6Ya0LGLkfnXDaBn+5fWvMk6gdU36vlMJFrNYjysv1k/vrrJ62Hi3VQxsIa7+3&#10;7olVTKK1UHpNIevtWz4139SrbfmAy+up4HLlPv291FNtrgbXPRAzd9rFl3bU97lrW3td/YNSKsDx&#10;3Yvre5r1Hqjbc4JFDrLZJBWSLIrYfvQKl599hvWHLzK0lo1Wk9QKhoMx0yRFRSkqCDBFwXg+J5/P&#10;UU2BKbMAZPOEvPSN6/X7bG6ewfT7DOOQfDBkKqTTRZMRkRAEQi0BNmXBYioTGiWz6KrlCFshpNPb&#10;khKpHVtnrXcULcGt9YBnpT0FNR+6ezY9wKkP/odZ/KCHmpmi9t29j3M+c1ZDEIbIQEAK6701zp49&#10;i5QQBpKsyJnNJgihiLtN4liy1u3SbjUYnhwzGgzI05QkmdFut4mUJJs73bDtzS2GwyFrnR5Khezv&#10;HbO5scOHPvxRHnvsScbzOfPZhGQ+pchTjg4Oef17r3Lz5q4zAViLLXQZoSYJVERunehqEEQUJl+q&#10;06JuD2ra9gFH5bva4iBr3xfWuFRLViPIKxDWCUOiUmBVKYVME1JTuM5hLNPhiEvnzrO7u8twMGFr&#10;Y82JxyapC66QLvfneDohjCOacUReGGZpQctCZ63PeDJhNkvZ2TnDbJYghWRjfY3d3d2KqfKLtxek&#10;BSq/OVgAGp+NwIPxTqfjJC7KTAFhGFam1MFgwN7eHhcvXuQf/sN/yI/92I9VJr0sywijiHkyR4Uh&#10;garHc7mJL8uziqk9PDzkzTdfZzQaEEUBR0cpGxv9kqFsk2UZx8fHFUPnE9k/+uijRJEzxTYaDYQQ&#10;lZkzTdMqjZYHofV8wEopxuMxqsygEcdxJXqbZRlZ5lLZRdaZaf3GxbN6noF0fa2MlixZ9jiOKyHh&#10;+t8qmPQM4qppqQpAGA3YObNJoxHx7/7dv+XLX/oi586dYzgc8tJLL4G1nD9/no21Pt12k+NDw+Hh&#10;PkWWMhgNkZHzS8vTDCuo6mGtRYUhpnQrt7bMSy0VSjlQHAjJxkaLUmRrAbDKV2MtgXKbcJ+TV0np&#10;ZBrKuSYMIvLZhHaecDEK2Ioi0iwjDSxr7Q5pkZbHl/lQhYuEtLZM6yeDKnLcrizI/2/4zFX6P3cr&#10;97S+mHsCwbrZ7zQrWh0s3PMcK+TN0vz2AJYHd8zp32mLa4OVDE7gpjAZuAC8CgpI8X2xYvV+vwrS&#10;Xb3vrL8PbHCgrOyPK/WUJYoTUlRpxOql6jv3ude6rl59ra67SdQBnAd0q/1zKQBitUL3A3jfj736&#10;z1r8w727f5gk1ZZWo8MsT8lUwNaVy5y/ehXd6WJmU3a2znAynnE0mDAYDkEIut2u29lp1xgaSzJx&#10;ApWjkwHZLKPb6nDhwgXefekhoizj9htv8NaLLzI9OCCfTTHK0JSChjQEZVSjMqBKACZLrS/tV2lR&#10;M2mWkiXSSmdiKxdeB+hK4OeZHUupnbcoS1OMuB83d2eb+mLtD25mfdBrejMrYnlKKYqCIjdOvsA6&#10;01qj0WCt08YY4xajMkGnUoJOs0UQR6ytrdFqtTg+PiYvUrTOiaOQs2e2KPKU4eCYRjOiSN2C2en0&#10;XHaCacIzz7yPZ9/7/jJiEHTpg5bOZhztH3Dt2jVGoxFr3R7pfEaGY42CMmrR+fsUbqdrFurd9fLg&#10;YG7RRsDy5CwEuXa5W70/lRCCwmgmsynCaES3RyN0SvlRI6aRNpgk89KvrKDbbHKyd0AnbtLf6XNy&#10;4jKdbGxsMJyM0Sg2z5zh1q1bLjVUmjKfT3no4Ye5desm3e4as1nC5cuXuXnzJjs7Ozz55JP8yZ/8&#10;CUEQkGUuh2en08FaWwEWXZq8+v1+BWaazWYV6elNotbaKvLTg5QwdOzf/v4+N27cIEmS6jw+jdVo&#10;NKLd7Tg/rixjkjk/tjp75v2zxuMx3/3ud3nllVdQStHv9zk+PmZ7e5t23KDX67G/v88bb7xBs9nk&#10;0qVLRFHEdDql1+sBVKnKiqKo7tM/j3qauPqEC7C5uVkxZN5XzBcPwCn9BefzeZUxwYO/PM8rltL7&#10;E9YZvlUzq1+g/f/eb6zeL+uLRqfTYXQy4NKlS4zHYw729quUdd1ul6yU+YnjmNu3b3N8fIxSiuFw&#10;SBA61jgq0+5Vvn1a89RTT/GTn/g4W1tblRq/Fz1VofMBVUqhZFxFs67WA5zPnT+2/n3VhnFMMRnT&#10;zlM6symDF1/k5gsvMB2P6cYxXrbXSZkAlLIVpaSQuwflohprWn7+ef1oi9MzXDV/Lv3insycdBqC&#10;YjlzUP3VlwdhGlfnLN+/XCaGGjFT2xCo+5ijT7MCLYOqxXdGuM2s4zcWTKlRzjfvDmLj+yQo6kQR&#10;LHCW15ykZhm5W4BhvQVdBKyo2LklzLSIPLnnPa1usuoWnVXGrg7iVuse1M0A9U5TP6h+UmNMDUi4&#10;hs7v4aTv2qdmk8cupd0Qxg2syulfaxcWLlyqHyUEeZ5RpBmtMHZmBSnIdEGoIlQjQkUdXt+9xdrD&#10;F/jQX/wLbD75KLvDIbPJhDwMOUkzEIqtnW1QkpPDI9I0dYBOSrprPazVZJnF5AXSws7WGc5v77Cz&#10;tYlc6yG14dJan/NPXGV2eMTh7i0Od3dJBscMbt1AZjnCaiIliZUiEgKpC6wuiGSE0Tkmz9BWEwjh&#10;NP0QTk5CKyrdmbqOR9kHtNaE0kX1FIXzn1KBG2CZLlDGyaxYKZZMqvUuVF9MvLN3NUGKReeIogih&#10;gspfp9o5rXRUwEsqoqTEaMcWJCXgacaKo1wTxk7k0Bjnm+KEDyUqcHo+1jgR1XarxTydYYzLyXjx&#10;4kW01vQaPYwxTCYTmo0GCMF4PKZjOxRpRqEC+v01RqMhQsAjj1zm2fc+Ra/T5tbuLrvXr/Haq6/S&#10;abe5fmOXJEl49rk/x0c/+lE2NjaYpwnjyQSrc8aDAa+/9j1ef+1V5rMpUsA8mRGVjEgVgVjmtYwb&#10;jdLR2hIEqlo4rbXVBJdlWeUYf7ciV3fetTHqGRnv+5SV127GDay1FEnOcDTiIJ2zvr5Ov98nVAFn&#10;1tbRWnP79m1kWhCjiIKIbDZHaEO75VwKWq0W2kgmoxESiIKALEnodHpMZwlIRZoVnLtwnr29A7a3&#10;t7lw7jyvfe9VhMVpINUmnLqPlhCiCoLwOUlbrdZSewghKubIv/cAo9frOVC/tgbA7/7u7/Krv/qr&#10;rK+vM5vNWFtbYzJzKaeUUlWmBQ/ivJ+Zj4j+whe+UGUouHbtGr1ej729PZphxI0bNxgMBhweHgIw&#10;GAwqZs6zX6vRjR5U+HGyuuOvT8p3Y8/ALYbGFhVI9OfzoM/nWq1S0JXj2JuBrzz6RMUseia0zsbV&#10;A0lWFwLHPEhkEBEEEaPRhOF4Up5/RLe7BjZn7/YBb77xNsYYtjY2mM+dYG+72ULnKab0E+z1eozH&#10;Yx67+jh/+5d+kY//9E9VoD5N04q5k0pBOSeFssF4PGZra4vpdIpSqho36+vrANUz+M53vlOZ4Pv9&#10;vnseUmKVIpgM6cYhx1KQpCnb/b4T5A6CMueoi1jVnj2VC4BptDMXrqru+82Gf1+5itT8W+9nZq2A&#10;vZJL55IeqOiidM9a9Jc6QL8nXBGOyUbY6hyGxXOuzyMu24RnfeSS6b9uyq/X3QenCHzUvT+XY+Qq&#10;jTeWNxH+GgC68PPBItVcfTwJGSDCAGtBZy5aPwgCbBCQC5eiU6FQrAAb4dYe/ywMdvkeai1Xz4Ci&#10;sTVx7gBLGc2uFFEYEKmArMQsQbWJdi50nn2zxuB17AJRSv8s7cFFZWEpjK61E5X/aD3bS7fbZTwa&#10;URSGUC107NI0pdOVaKjcLLz/cJZlxEFYjec7pEnuhupX0TplE/4wzHdCOLOiy3BVqlHLReM0Gg0y&#10;BDaQZFZTYEFJCmHJCs3cJrTOnOHc1ausnT8P7TaFMSRGk6QZ7d6aM881A3bCgGazibQQKMV8PiXL&#10;nClmPpqRZxmdRpN+v8/GxgbNTpdChRjlwFHUiOn01+lffpQntSHQOTdee4X58ITj27e5feMGh4fH&#10;mGRGWwW0ogZFkRGogDAIicJyAFjnTF8UBa12rzIzoAtMYTHFwswiAje51B0x62ylXcwtd2/fe5Q6&#10;1VzRyks7tD87d/cgu0PHdkkCHaCUII5D4iggLFmLqDTJVDpUsPReIQiVQAURUSCJAkWgBP1uB3np&#10;Ame2tpjNZhwcHDCbp5w9e552s0WRp+gio7/WRRcJ08mA69ffYXf3Gnme0Wy6JN95kqL1wjlfWCqG&#10;LgjCCtz5+vnJxDNpP2jxu1/P2FhrHVsnJSKMaLdbRGlEmhWMx2PW1tYRRhMFDd739Hu4eeMWk9mY&#10;NDPIUNJudjBoklnKLJkTNRuoICIOI5pxgyJ34FnKgl63z3g8ZTKelZGeHSaTCdPpdAl43M0vZnUD&#10;4CdxD7o8IKpLeqwCQq01N2/e5F/+y3/JbDbjp3/6p7l48SKXLl2iv9bHWENQA8Ta6CoStCgK9vf3&#10;efXVV/nSl77E22+/zdraGmEYkmUZb7/9Nvk8qQDErBSDTtO0ElH1aaNWfU9XA4pOA3O+f6+2weJ7&#10;n19ZL5lP6ueN43hJZ84HhxwfH/PVr36VMG5z9cknOHfuHBsbG5W52pu+68/kNLZ4Uopvh3GT8XTK&#10;zRu3aHeatDs9rl+/Tre7hlKCVqvDeDzk8HhAGEWE0i0uKlQEpRl6Mpvy9DPv4Wf+4l/gXU8/xd7e&#10;nmvHUjomLwom02lVH5CsdXuMRiNmsxlKqSU29Fvf+hbj8RgpJe973/u4evUqX/va1yqfzMI4wVmy&#10;lGg+ph0GGCEJmjGNVhsrJIV2As9KOv0+KRTKBOjAmQ6VcAEW0toleZL7+ar9MErl4F+W0/rSD1r8&#10;2BJlWqA6w3laHev940dtfbNywWpVn4lFu1TAr2S6vF6qZ3ptiR3uJ3d7L4yyAOiL3wpsCdhK4Wfn&#10;9VSxdd8PX1t/lqtm5Adbm+9/flgJgDjtBlYn5PpkYO4yOdztYvf7TR1Je5pSU3bG0KUPynSBUQIZ&#10;h2gBMwyH6Zzthx/mzOOPEp3Zomg0kQKaAFojZUAQxc45eisg2Ziis5zZdEqep4wmYyaTCclsSiQD&#10;ttY32N7epru2ThhHaAF5qY00M5Y4CGg2Q8IwJlTwrovnmI8HnOzts3HjOvvv3ODw5nUmhwdMp1O6&#10;UUSoDUrnRNoSW0kkJVLFhFKQF45Zq/TzhMSWJgF7ikbNg0qSrJb6s1ryGbgfmLvP9VY76+L/xXX9&#10;zq1+jPcJ9KamULkMAZ2SxYmiiCBUSCWcqKOwKBWAlYRKEoVO4d6ZWDVhmSDdM1mdbptet8V8Mqew&#10;hrNnd5hMZ1grGA5PmExGFEZjheHk5IQb197m5vV3GB4fE0YRBJJ07hb1CLXUhm5hhaLc8fm6eTOb&#10;ByXe3HjP9rP3XjSyokAoCIKQqBEsaQ9JoTkejYkDhdaG0eERaaJZ67bB5JhCs9HfpN1uM0tSMp2R&#10;FJrxdE6hLd12Byug3WoytnDt7XewQnJma4fheEQcN8kyTVHkNEt9t+Fw6EyrcUiSZ4RR4w5mavHc&#10;F6VuYvSALk1TOp2OG1slAPO+aVq7nLg+COL4+Jjnn3+eg4MDWq0W3W6Xiw9dcuLB2Op8k8mEwWDA&#10;aDRiPp/TbDadCfXN19jcWneMQ1FgbMHB4R4NFVfPzcujJElSbRZardYdzFrVh3ER8fdi5jyYO61N&#10;EMYp/NfMbB5I+PN5UFnvV0EQMBgM+OY3v8mbb9/gQx/5MM899xw7Ozs0m82qfVdZ4Toz6DcG83nK&#10;/v4ho/GU537sx/ngBz/K+voaaZrzH7/8h7z66uscHR+xtXGGRqvN4GREs913oH82h0CRDUd0u102&#10;tjb5iU/8FE899R7SNOeda9fY3t4masSVvFBRGLKSyQ+lE0+eJ1Mmkwnnz5/Houn22nzlK1/ht37r&#10;t1zwzmTCL/3SL/H3//7fZ63fZTafEDdCyASTZI5JEoLZjE4oSVKXUzjNc4rEma2dbxOlMKtASrex&#10;QUqULT3PtBPlrhdvzr5XuR8zd7+yus7WPzvNRLla/GZ89XrVnOT7kwTEsll+Fcz9oMTM3Uq9Pkt1&#10;K69ZD3xY+l6U0dllAEb9d5Wfqr63X+O9MA5QCqyLKsUmsrQmGoPOC6r0gLW5Tdrl9w9S9+p/7ny+&#10;q3PKve77buWOAIj6CesN7n9Tv7C1pcPefUTx7mdTr+hTuRzN502vaZ45VG4KtBFYJUE6AdlcCKK1&#10;TTYeuUzn/HnSUDE3BhoNojDE5gW6cH5XnU7HmSDiCIwlPJAc7t1mPp1gCk0zbrDe7bkk0ZubBHFE&#10;gUWVOnBSOhYokAFCKjIhMRYSMky7Q3Qx4vLZszz8nmeYHB6wf+1tBru3GO7vUYwnzIYnTGZTQqFp&#10;RSGdqEEYRiRzp4nkMs44oCKldBOLcSmGQMBHykMAACAASURBVC+BOJ/l4UHKEnCDOztRDczVf/eg&#10;YG71Oqv/r/5mqcOicR6ABikBYeh0WjTjmLDMc+llGtAWWa5NQanrJYWLPk3nMyIpkDImDCSy3PFF&#10;cYjOU2KhaDYdoE8z54OkEQQi5PD4AG0y1vtdHnv8Chvra8yThNFoxGAwxacOktL5t8DCUdUY43KW&#10;1kyhfqGs/KF+wOKZljRN0bb0G/G5P60limKyQtPr9+mxjskKxvOMIsvJ8iYybIAIUdLQCCLaHZf6&#10;aZbMabdb3Ny9Tiduks3mSCvprjnAYwrDycmgEulVKmA6mTOdzitmkjyrsk3cbQES5YS8Kh7sF5Nb&#10;t25VZh5vkvNBAh6U7ezs0O/3mc1mfOtb3+Lo6IjpdEp/Y535fLqcZ3LFuuBBjTc/jsdjZjPHNCql&#10;KqkQa23lG+bvzfsEwinjoixhGN4TzK2K9i6PjdL8JZcZobpv2GpEbD3AotFo8IEPfIAnnniCs2fP&#10;VsEYnvX0Ubqr97Qww0lyLXj19TfZOX+ev/DeT3L+/AU6zSZFoflLP/uz/Pb//tv80R9/GSkUa90O&#10;hb7OxUsP0+l0aTYb5NZQULCxsYEQgqtXr9JoNp38iJJMZlNiXZq1wqAym1lbRtoaSxC4DAzz+ZRQ&#10;BvT7Pd5+401u3LhGr90jz1MO9/a5efM6j16+wssvv0QynRG3O8TtLjaOkHmACAQqDIijBmEcYWZy&#10;RetPIIwTXdfasXH1wJnT2uhHzU6hpJPFOGX+fJAFvbKs1D5zmz3/vanmeSHuPKe71jKRIpa++8HK&#10;g5zDX9MK3NzmnOcWc8nKPfnN7IOee5V0qs8RUsrKNF2th2XftBWD7IiWkoMoj6+Zyb6PdlgFrPXv&#10;T5tHHvTcp5pZVycUK5Ynx0UDLZtc71Zs7Xu78r5CqbbMXeY7m7f/C2dzDqRycgsCCgHzvHAq93GD&#10;8++6ypnHHyPcWGeOIDEuFZZOMqazuYtujBooFZLnGdZoWlGDIJAUeU4ym9FqNNnor7Nz5gyb6xuV&#10;b54yBqECp9ETqDJBtjOfqephRqRzQY4hjAPa/R7b21tsPnyRfDLl6MZ1kuGQ4d5thgcHzI9PSKcT&#10;JkmCzaZsdPvovEBog7IWayVKuIhXnTsLrLES0CtRPMs7+ns96NWFqA7mftDhei9mzk2irq+Ile+r&#10;e9La9THjQF2r1SKKonKRtKTzGfP5FKVCmqLpzCihJAyVW6jMwvcgDEOazQZhpEh1SlFktNvNcgGU&#10;oCQt23TMDLL0fZPkRcGFszs8/fS7mU3mHJ0cs7+/z3A44itf+Qq6sGRFVka0LsCkUiHtVmMJOPiI&#10;RL8Y3BfQWTgtgMWPkUaj4fwcS22uUAUuRRVuwtNaoy2cTKZYY2iEEfPpjK31DX7ub/wNPvOvf5fL&#10;lx7iYgmG9o8OCYKIJx5/mPe+9z38wRee50Mf+nN85v/8v3j6XU8znae8/OorXH7kcZcabTih1XZ1&#10;9A7uUeSkMSpfkFPMRfU+YYyppDbqJktwPmEecHlAHMdx1W5xHHNyclKBKx8g0Wq1Kv8RhD9f2dfK&#10;ydYxW+63Tvh3RJalCGHJssT1qUaD+Xx+hy6cB9CnsVv+1ZntZKVRVvVt//yEoDAryve1MeijPN1C&#10;ezog9D6uPgLYRcFm7Ozs8OGPfIRf/MVfZGNrswKeC0FeS7PZrKRfTmMXjZAEucYA5y9c4q133uHr&#10;3/gW3U4LXViarZj/5r/9Dd73/me5fv0mwhpefPElPv7xn+Cpp97DxYvnafbayEBxcHDAV7/6VeJG&#10;i0bDSaYER8d0Oj0n45TrCrT4YI8imbOx5gJ4dLPB8cE+vc4aoRRgNB//2Ed5+813uHjxLMlsypf+&#10;4Pf5u5/6Lzncu00UxDzz3HPsDyYoa4iLgsw4P6O0yF3mByAoU525IAeJNQvdQ2MMGl2xP/4zvyET&#10;Qiwxqz+aIhcapP65Q/X/vQCLM/vdn5my1jFNokqlJxY+aysbML/+rpI5f9ZyNxDj/qrhcIfPmRBi&#10;IQVSr4//zQNef5mAslXGjKXNp1mxSrHoH6fpzP0wy+ng+vTvTiu+DvfspavArqr84kr36Ub3L04v&#10;qEwULKAOC3UJNFTowBRKYqRLeDvLUmSgaK2v0b9wjnC9Tx4GZEoiGjFSheRFhgDazQ6RCsiLgtl8&#10;RpHl0ChT82hDKBTddoez29tsb2/T6XQq/x1r3SRa2DJRtTFYkWGEy9xgpY9k6xG0Wug8Y5KlUBTI&#10;OEQFXc50n4Q858JsQjIaMTk85vD2LQ5u3WYyOGE8T5z0hc4ItCUWklgopHHCxrLcDSzp2dkHt9vf&#10;jZlzA3h54av//vsdzKftLBeTxOm7KM9cuAXfCYK2Wi0ajQZhqKroxTzNUK2QMArQVi5FLLoFO6bT&#10;adFuOf21RiSxeUKeZzSacbUgeofzMAoxToeUzc318tqyYofm85QkTbFW8KEPfZD5POH4ZMj+/j63&#10;bu2xt7dX5dxsxo1q8fTgxvvLeaf1e5d7m1m9zENQKtx7YGSt86ecjqf8zJ//88RxzPXr13nPU09V&#10;G5Jf+eX/gkuPPsITj19la32Dd956my998Yt885vfJE8y3n7jbaS2/M2/9tdphC1+6md+htffeodP&#10;f+Z3+Wt/82/xz/75b3Pz5k3yTGMiz1KUPm1GoEK1tPisanT5Pw8w6uY93x+9c3u9P3jzpM94MBwO&#10;K9PrbDaj2+06X9oiddGOgVhiQut+eV7g1/cZ/2yc/xlLC1rlTFyey6wCsVq/9d8lpZ/d3Zi5Vb+1&#10;ejElCBWKOxi5qnesmPF9e/b7fT784Q8jpWQ6nVZZJ7x4cf36pwE5N7Yt+6Uv6clwxB/+4Rfp9fp8&#10;/Cc+xquvvs6X//jbtFtrtDo9Wp0xVudYJI1WGyED9g+PmN64xnQ+5datW7TbbQc4i7wCk+1u141h&#10;XdzRJ4zOXeJ1rWm1G6TZnI3NPu1Wi43NPmuHPf7Wf/bz9Pt9Xn75ZY4ODwlCSZamHOzvc/HKw0SN&#10;HnEUEIeCIEvICu02DkGDIs9pt1tIqVDlcmekBK2x0j33onDWD2WXtQFX2Zy7Ff98q1zY1aP7s62O&#10;/tnV2eK7XluANAtmbmkO9/dzj037Klg8DVj8aAyvtfOXun/+vRDOvCrUYizYUhxY1O6xPu/cq5zG&#10;qC+vgdaZUkugK2rH2WrsLDZn3jLiG/gBybM7NoF3G5Orc8j9iv/9qT5zqxNxne73YM53Ag8EfhjF&#10;JWtfBimOnVtQrVI6psdgaXXaXHzkMo0zW9hmxMwaDJJIBhjr2JP1/iZra+vOh6IM7c+yjGGakc9m&#10;xEHIxbMXWFtbY319nWa7jYrdoFcGBJIAS1iKflnhzLw2kJjAmXv3D04qzacwVhRZQJ7MSTO3C5iY&#10;lKgR0mht0t0+w9pDl1kfjzg3GJKNBtx4+TsUozGTwQA9S5B5gc0NRWlijQQ1bbk7fSO+n1LvNP69&#10;izo63afhQQbzKgvzQL8VNX+JlQWv1WoRxzGNkp3x/c7rj+kCIrWILPU+Vp1Op0zd5cxHYRiiBOVx&#10;zmyntXaMXKCwlopdUkqitXP8n2cJSknWeh2kDLhy5QoAhXZ+XYeHx+zu7jrdtuGQP/rDP3Y+l2X+&#10;zHr0YL1t7v5Q7v11tQjqUptMF7RaLa5cucLly5fpdHv8rV/42zz66KPs7u7yrne9i+0za9zcPeTS&#10;+S3+zoW/S6wCokDxzPvez0c+8jFeffm7PP+5z/PlL32BXqvN0e19fu6TP8vP/NWfwxaWX/7lX2Zj&#10;+wztdpfPP/88f/THf0iSJM6slmUI4aMwDfaUhWRVJuO0CC7/vWeaPDPnQR9l/xgOhxhjKhPifD5n&#10;Op06MBYHpT+QuKMf+j8v7uvlQ8bjcRV52W63aYZOYDjLMpfOLUnIcycE7IH46nOs+7AF3MlKr07Q&#10;9c/qk7rxqdwsSxFv9eN8n/L9t9FoVIEQW1tbS2bYOI6r7/0moB6NW7Hx/tlIhZQBhYHX3niLG7u3&#10;+eQz7+d973+O4WjG557/PP/+c5/n/PmzvP76m2yu90nyguPBiG+//F0ODvZAaU5OjhkOh3zqU59i&#10;Y2uzymbR39hYipQUQoCShELQaLdQdp2wyEkmY7qdDq04QgpIZ1Pe/95n+M6Lf8ozT72bs2fPMh0N&#10;uXjxIq9/7xUmwwGT4ZDJZMLjDz9Ot9OhmU1pjgYM220GsUv1Z02BLq08UlLJP7kiEUKiTV6uLY5h&#10;reSHHsBfzj/H+jCuGSzve6w/fhVQrfaV+1/f3uHDVd8AeJ85IZc3DXcLgBA/pDW9fi/fz9qyOpc4&#10;NLUchV1Yg7IPdqd3a0c39nzKMghsLa2bpaY3x1L7LgDd/Z/yHcCNO+eC0+r9/ZaFz1zt2EWkCJXd&#10;2qNlHz3iUNf9Tayr5/cMU0WVGglSIbV1StbWo2+B9ZFe2gUEC2uxUYyWIXkYoTbPsPHIY4QXLmD6&#10;G2QYcmOxWU5uNJEK6HX7dHptp65eOP8eiWU+nVAkCWEYsrO9XckmyGDh6F5YgzCaojwuCJx5y1hn&#10;+kiTAm2gv7ZGXhSkZQ5CJUFFMTIMwBR0NrfQRY5OM2ZZig0EttMhCCPCtR7PXbrA7PCQvd1bnNy+&#10;zex4SDoYMh+OKeyMpnCimaawSMxit+K2CihrMOLu5lIplk2qqhR6c3OALGlnhQsdV073yHkyloPa&#10;gpdMOe3Z+utgUdYSYFHWXUdb4TaopV+VKc3HDpdKsC59ihEGUU6eUSMmjCOCMEZKUGGECp3ZNQpj&#10;ClGUE69Bm5x0PkVJSRyHgDOzBNLdkQxCBqNRJYlh8Ll/3aSmy8HUbHeQQJJlqDQvAWCzAiFx3KDd&#10;abK1tcXFiw9x9epVB/zmc97z1NPs7u5y7doNDg/3OTkZcnJyxHQ6J03npcnJawGuvrLy/3KbWgFx&#10;FFNYdx9WCrY3t/noxz7Gpz71KX7qEz+BAQbjhHa7wblLFxzIAkQo2B+OiVTAOJ0TJE5wdf3MFh/7&#10;5Md59sd+nP/kr/wcv//8Z/nv/vv/icuXL/Ov/+2/5dHHHueX/vO/w96tfX7t1z5Fr9fh5e++xLVr&#10;b9NutxAKwsCZ/GbzCQQKwd21pMDJORbauhRolBF1Hqhj7ljM6mDJM3L+80bkwEmSJMRhg1kypcgL&#10;dKYxwhCIABlKIhVB5KQDjk+OWeussba2hi0sAzlAGMHgaMDQjqooUJ8Fwmvi1X3UfJ3qdbPWOhZB&#10;OCkC/ySdQ7VFW1t9LlhYG7S15SICQllcC7r2UDLEuekq50ZRMtFp4tjlVrODjjVGQ5479lGo5Q23&#10;B35CiGqTsRop68Gc/+3N6+8wGgw4OTrghRde4GRwxM6ZbXo9F6Dy6quv8OijjwKlIHPmso1Ya0pJ&#10;kglSSnZv3sJYzVqvTxCFjE6GyNAJBRur0ZnblDcaTdqNmIZso6yh399gPB7y7W9/B601H/vYT/LC&#10;Cy/wO7/zaT784Q9ydHTCe9/7Xj796d/l61//Ouvrm7TiBsPBMaEAaXPIcibpnHmSkbctIYoiy5yl&#10;5f+h7s1jbcvuOr/PWmsPZ7r3nju8eSi7RlO4XBhsY1JmDk1bCIUEQoLSEn+hkESBEJQEJd0SRhFJ&#10;lD9Q6BZSNz2AEJEIARmIGY3jAXC17bLLrnl6r+q9evOdz7DPHtZa+WMNZ59z73tVtgu1svWezrnn&#10;7L3PXvN3fX+/3/cnNcLIGKVopcDKYCp3dZd45jZEgL4d0WCDd+Gwy77Mwo9tsSD+7bTJ3JXCb4ZA&#10;IK3CCIO0gsZqhAFtG6RN/OfyyCsEJtA78CO9vqnbrFq/6UqlwkqLwpdNOCJCqnS+1vP2fbTav+vj&#10;Pf2sZpdehVepAMXR11CDxKtASIG1PriBeboka4XX4F9k5r5R2NneZBljECoAWddmKpaNefouX+c2&#10;5pN1bXGvYxnMBckS5yLuFmJlnV6dbL2Ga5drKRxRGw+DEJYkgBehpEOeXl3ZeDDTGOPCdIWr6gDw&#10;jJ/EkALTLFWOWP5bRjTqBWt8N3f+Jrq2SCNAK797CPSyBGuQxtBUNd3BKoiEcVWRnDzL8FvfD+fv&#10;o8x6gCTNO0ic9lredfpU/dUBB+N9UBbRGOpyhq5KRgf7NLOS4XCN9RMbZFnmNdaC6KfxmFUiMoWx&#10;UIt53kOLcIuFktQ+pD4RgkprEiRJomi0ZTqtOCwaP0lLSLsgDTZJsWkOps/ENtAfcOr8RU7XDfWk&#10;4ODmLW5fucL+zVs04wnNeMJkb5diNKGbSla7fYQ1mGlBlmoyL7qprYnRncIaMFBMHHPVTZ1mUlU1&#10;zncF4VLc+JRUUqRgE4xxeUedhJNwOnHahYdDW5PQRgkEpRQ0NVLCaqIYCEXS1NhUYZWkMAaRgMwk&#10;aTejKiq0dZFt3Z4gzRNGoxEX77uP4dYmWa/HzLgcojsHB2ghKOqa0XTCan9AkkhGowNG+3uUM2fm&#10;Go8OOX36NOQ5RhtU5iQdVtZPOP8nrbFW+UnCScV0c6ezV2uDaSxZ3mdFpFH/KM98zk2Uk4wRFiEU&#10;nayL6EvyNOOJJ54AYagrzcHhHjdv3ObNa1e4fWub8eSQZ595nrIqmIwLqnqGNV4gWXj2yiZYO+9b&#10;+MU4aqUJFzU7HA65feM6/973fDf/8//yq9x34Rx3Dg5RMgMpmM5m7lzbUDaW3kofidO6E0rQWAeo&#10;R6ZBTSyy0+GR7/gAj37g/Zx/+GE+85nP8IUvfYlP/93f8q9/57c5e/Ys5y6c57nnnqWcTeh2cqbF&#10;2Ml4mIZyVpOkGdbYCHistSRpjkCiDRijKcdTZnXD+vo60pcr73YpK5ejM5UCbeBgd5/V1VXyvMt0&#10;OgU0dd3Q63SpZhOayrFShZdF6Xf6FKMx0vtEtXN42sZgrMto3BjN5nCTVGUII1z0sHbRwdPplMFg&#10;wM7OTmSO2pkWQnqxsMCL1hwQBHBDubU2aGucIJUU0afx4HBEb9AnkYper8vayiraGqpZSdbJPQso&#10;0NpSlgVNY8hkAkLS1E0EYXnuwOVsVlHOatI0B5x2VjGb0ev1qOuaz372s5w9e5b3vOc9kfEM/n8h&#10;mCNaXZQCXbPaz/mP/sMf5TOfWWV0uMvKoMPFC2d4+YUu3/2RD/Pkk0+SJnDzxlXOnj0LouHU6TPs&#10;7d9hb3+fs+fOIVVKlneYFhVNXTGZFAzTlESmNFVFWZW+/wukgjKdMU0EQjdUszFV5YKg6lrz5JNf&#10;oGng537uv+H3f/8PeP75Z8nzLn/4hx/n1Vcvsb6+ydbWSW7duMmssdhqRm5rhtog0w4i7aCNoJtk&#10;9JIudVNSNTWmqaKMhdWC2hiksAgP2k2jI1svpYxBO+00SkLYBQRh5RzBhWV67tfl7psIFftNkiTo&#10;psLqxkWEz2YEH/EA3pVweUKVcJDCZ+4+8mqFwaLwthXH8FoHMK1f8euqxjaSxLg+T+1SERoEaadD&#10;UdZOEkylBItusG5YqVzeXOuAWTA1Oi4wMFMR8kTzoxT4zE7S++q56yIbF4ghjxe0qQEvUKxxwX9C&#10;unnCNFTTCU1Te+1Zz7QiSJRTfTDNXNZn2YIYmO3Abhszl02q65Ikycjz1BE5IkhBJaAUWgqqWYnM&#10;U5I0BZnQ4LRXg6VMqsWNOPPaABxjVle1JyAEutGkuUKqBGtmKAMpkhRJ4/LgRfN6p9NBZSkWRyD1&#10;8gzbaNIkQQfNSVODyEmWIyRDs7SZOsuiHEbYfQR9s7tRggFVGv/eijmgcyYGhx9NaPSAcG1gLvwu&#10;XkhIEoxUNFhEf8Dg1DnSk6eZ5T3SNMNYgdWN45C8JESSOJ82mbgKVEqQdDrMxiP29vboJCnrmxuk&#10;eYbyrJvrZ3O/iQhI49O0Nl7G/RUHkGkhbFxC9CzJ5zS618Iy0nUGLQWGhiTrYK1GYEmFpL8FK2fP&#10;cPo978EUU2Z7h5SjEfs3b7J7+xazwxF1MeNwd5fJZMKJPKcyDcZ485QVICWJctGgaa5AKRohsdpQ&#10;a0NVN15EMaXxos9OBDEwD36nFKjUsA9pB8bgB4X3W5PWMYfKCpS1KHBJ341FKIFMFI01mLJ0v2Ol&#10;W5CE0/VqtCbtODNRkqWIRGEBlaV0RZ9MOeV46eUMppMJk/EYKefJsdssslQKhXR9A2+K820qpMIi&#10;sVYwKQp/ncKZZ3NvFsocGyuSOJk74JrGgZbnTmsrzVIGg5SNzSHnz5/nvY89Gv30rl+/zvb2Nm+8&#10;8QaXL1+O+T5HoxHlrGZz/SRN05Ke8KxA1snJcKzcqdOnufzKKzz+oQ/yy7/8y1y4cI798YR+v09Z&#10;Vmjjsws4NWq3+04ENvj/CIsVBu3DdsLOWFjBYDXjP/jJn+R7f+gHefPKVZ555hme+uIX2d/f42//&#10;9m8AQ1kWsT8Y7whhcLIp/W43LoKB5Ylj3zi2/MSJEyRpxu7urvOFazRlrdkYrnH71k1Obm7ENFAz&#10;HyQRFr69vT0eeOABrLXs3tmO35VlSa87YFbPHIDz2+fApmgnbIRSEomv0yRHa6exl8g0SsdEPakW&#10;s5WmKYPBgK2tLcbjMXt7exweHsYFPsxxnU5ngU0MR+iLaZ6xvb1Nv9/nu973GI899hij0YgbN24Q&#10;xD8D0zgajRaCRIxxcj1SKm+mNl4uw917ZWUlzleTyYS6rnn66ad58cUXOXXqFEmSMJlM4jwW/BFD&#10;3SY4sN/JMr79276N9z76KNevX3f6l50OP/zD/4B+v8elS69x48Z1zpw5w3C4xurqCvv7eySJ4tFH&#10;HwWhUOIKdR308sBqw2xa+gAehTAl0jO4c8FamI5HpF6oXAjn/3pwMOIv//IvefbZZ3nkkUfIsow7&#10;d+5w7dq1hYjdLMvYXFtlpdeFEhQNMssRaYYUTuw19EclXKSrxEWP1ibMab7dFyZ3jrTj4n9n2XD1&#10;Oodui7dwoE5hEAKUFZh4Tchp2s5qEN4vvYq7fE7w53TzpDDung5rWqw1LqYszN02fDcvV3DfMczX&#10;fGGP+soJIeJa33apsAKEZ9Hc6rH42q6PsLq0X93NjT/fRJzhfOmlfz63jlvkIi6x2o0D7h1g1mbg&#10;jvvclcM4NhDj2DLlWcJoZrVYr9OH9VjFuqjob0SNMOR/xVgSISNba+1comzBCuDeHHn+MJ6AewdA&#10;vFPHvahbay1aAhgMxqF038EkOKSsErQUzKTAdjK6Gxts3XeBtRNbyCRD+GCFum5QSUKW5dHhGW0o&#10;plPHdJQV9axkNBo5c55n40IaoTCJL/v8tJ/1OL8XmIsnt31Tgp9I2wG+DRQBGiNcbkMsGE0DWGtI&#10;EoXMcrK1Pp0TW2TAfeYxmrqkmk7Y29nl+ptvsnv9Ble+8jWSIDBsnFo3unEgSxtW0hyamkxCv9Mj&#10;STOq8ZiimFFOC7LUDYbgaNv2pQi+iu1nD47kwjNzNoAoQsc76jskpWMxKi+U3O8OnC+YOyuq3K+t&#10;OVNYaJMAiLIsi/lHkyShKIqoI9bxGlZBaiJoQ4X3IUhi2Tk/tFvTNNGs0hbUTHy6Id0sqrK3He2t&#10;lTEYISxSQdQ19IHNzU2KouDRRx9lZ2eHW7ducePGDW7cuMHB/oiXXniVpjFxoQ0sduNBxuHokLKq&#10;eP8HP8jP/8Iv8O3f/u2OnSmcb1eed0iUQklJwjxwxzaGxjZuM3RctKx13m7Xb40YDHqsrQ85e/4k&#10;7/u2x/mRH/kRBit9fuu3fot/8k/+p7lSvNdbDH4sy8EM7fER6mx9fd3V0ayMKaoc6JtxZ3eHLM+Z&#10;zEpu3dmeAxQrKCsXvDAtSkbjqWsrC71ePwaCNNYQ5tjw+8tC5sGXbGtri7W1Naqq4vbt277u8iPj&#10;M2wKOp1OzBJTVRWj0YjRaAQQI16BCMaOE1Bv++yFe2vtHPSDll0Ak2VZUpYl0+l0IaIy5LMForxK&#10;8NFUSrmUdErGCN+dnR12d3ddG/q0aYE9bzOLoe1ObZ3gK196ij+flXzXd30XH/qOD0S9Pq01v/Ir&#10;v8K//bvP0+v1OLGxSb/TJRGSsio5e/YsFy/ex5vXr4HVYDWJEiQqo9frOGOPAqHdjteZM9WCKdil&#10;ycuZzmZIKRmsrtLt93nppZd48/p1nnnuuZjR4s7ODkmSsHXiRHSNqaqK8djSTEYIiL7R8zqsCVH/&#10;zsSonAisDgDez3lhwV467gbm/IT3lqbJcH6YH9ufBzbqXsfbuX98DePPz82mNTbuXhY3Z9tWIFAA&#10;D24vL+7mYTM/955lvzfZE567fc1bGXvd/PIWJ7XuF65xZNLRZ4rzlpcJIs5pb5279u38frsejq6N&#10;c+xhLXHuXGwfjvglL9ftOwLmlgFP+xWIdKdtnRMXLeHMtVpKl5LK9SKM30JY57HJWGuSTNLbWKd/&#10;/jwrp8+QrazQJKnbWWgDCtIkod/p0ul0kYgoAJqphPHhiL3dXTIlOX/+PAMvBho0rZb9SsLRBjbt&#10;79uRbu3r22AufB7OCzvS+N8aZlqQ5jl55k05RiO0AaPdToGQAg1SKehlihNS8oDWUNacyPqImVsE&#10;Rof77N3e5ta1N7l17Rr7O9uYouBwe5vxaEKha7pp6nz28g6ptdSTCbIVri9bHWVhcZZzQOPAjCuj&#10;Due2ytnusEmSUIsWU5GmnDx5kjvXt5kVBco6J/j+YMDJkyfZ2NiIC35wdh8MBogkXdDaKssyLtQh&#10;XVQbzIW2iyalJYffcE7Pp7YK6WbCEXNp1s7vJACRJMniglyWxUK04XI/ai+e/X6fbrfL+fPn43m6&#10;sWwMT1BVzlfr8PCQnd1dbt26xa07tzk4OGDv8ACtNR/72Mf40Ie+g929Q5I8iwt8XVYQHZvxPpDJ&#10;Qjkcg+wYAZBx4jDCsn5ijaKomJUzJyFRFOTdDo3WXLp0KeZelYmiqbRLyxb6iLXMpsWxfTvUiZSS&#10;/f19vu/7f4Cf/dmf5fHHH6csSz716c/ye7/3e3S6Ga++9BJSJayuriCEZDoZ0/FmxTPnzrGzt4tS&#10;CZvr68xmJU0zY21ljUkxIUkTxF0kmaEzMAAAIABJREFU4EMbDwYD7rvvPs6fPw/A1atXmc1mEei3&#10;I1xDEEHmsxrcvHmT6XTq8/i6/hvA3IIvTHsD1Drquo597LXXXqOqKgaDQRQvDuafkJas3+9H4Bdy&#10;oPZ6PZIkiX0oBEB0u10mRUFVld4EO4sBHE3TsLW1RVmWMc1XMB0HfT1wrg63b9/m05/+NP/8n/9z&#10;AHZ3d2maJqY9XF9f58Mf/jAXL16k23UBI+H3b12/wdVLr3O4t08xmYK1yMSNlwBSw/PEfiMlummo&#10;m9qpFSiJbTS1dsB688QW7ypdhpKmcpGwZ06dpr8y4HD/gM0TW6z0B0yKKYP1dTfPFwU9Odd6dDli&#10;azCNB3N+HlPCycm02EEhhBOmPQYhvDWYO7brLV1/1LfL9ZNvHCS0779wTw/mLM41Zpm3apcjzolm&#10;EUxJIdC0+rKcA7oFdvKYZ1gGGceBuYUxIlrnHQNWFoGLXbjH2wFZy9HJtlWO1s1i3RljAjV4lMAJ&#10;ANQza2qRY7zncRyADBvjNpg7ttxLm+V2HYXP3lEwt1yx8W979waw1rpE9MK0tFy8iU+4XHC1tUys&#10;ptcf0D97jt75s7AyoFEpVinnRCwEiU/V1ev1UKnTlCvLktSbKIqiwBhDb2XA+nCdrs8WEBfWlrml&#10;XabAsiyXoT2Jt4Fe29emPeEDMWIv3FMbaGY1ORmdxD0Pnv0QRiMVVNWMWVNhraPRUytJpSLNO+Qr&#10;CdvTmqSfkq6usXrmDGsPNpydThgfHFCNRhQHB9y8eoXrr73Gzs0bjHb3qMoZQmhWkhSppHPEbT3n&#10;YgcLwROLA41Wp2rXSwR9/rssy2jMXDC23+9z4cIFDrYPOdjfJ/H5D9fW1jh9+jQrKyvR+Xg8HlOW&#10;pQMTvt7CAhEYNZdmqreQ+LzdNsdFb7XbK5jJwq58GZjDnJELrGQQMi6Kwivbz4EMzIE+EEHnclQ4&#10;gDWC6XSMUinD4SqnTp3gPekjDix6H6ebN2/SX13hW77lEbZ3d6mqiq2VHsVkxHBzg7qaBwdoU3sp&#10;grnTviuznCeO9iYa44NSdg7GND6t2WQyxTm0D3ntlZf50lNPkWRplEUJZQuTkPXMZ8zikaZIlcQ2&#10;ALhy5Qo/9mM/xn//P/wS3/7+x5hM3bj86Z/+R/z4j/84AJ/7m8/wta8+y5vXrvC5z/4tRVHQG6ww&#10;GR1yMHIp93q9jG6/j5Apo/EB2kJdN6RZHtfg9nhrL1hpmroMBRsbrK2tLSSFX2QLNYPBgJWVFcqy&#10;ZGdnh4ODA4AITqy1MXl96N/L8157LM0zLRTcvn07Mn79fp+Dg4NoVm0zu84FIot6e6FvB8Z6Npsx&#10;mUycb6EQsQ12dnYoioK9vT3+5E/+hPvuu48HH3yQqqq4ePFi1NsLsi1JkrC7u8uJk5s8WN/PCy+8&#10;wK1bt7AYzp0/Q6fT4cyZMzz44IOcO3cugsPJZMJkqnnuuRtcu3qNO3fucHh4yOHevhNdThOqzJWr&#10;ahy7bqx1KfoSJxxsjdfNVG4jP1gZUDY1e9s7iERx5txZDsYj9nd2mY0OKcoZKkvpDfrkvS5r60Py&#10;XpczZ87QlDPGGFaFoBkMOGjJs2AtWjdYH0RklMGqBCvnbjXHrU/3YpW+nmMZhITf4R0Cc+F+bo5u&#10;/Y2NLk3HPdMySApjBukAqpWLJlXA+9SLRZHuY+7b/vttMYuixTwJcYSFOq68IpTtLZoosPhhjhRy&#10;KWrcWFdWa53WoDAuMDN8b60zvfr/9q1yh71FWdvr03KAzTLpsCxrtPz/74WZaw+AdkaI0MEiE9dG&#10;mHhzqqfAXXSwbMXHuL9n1qA7XfITW/TOniFdX6dMndNnmqTouEttJfK2uCT2de1Sdu0fMBmP6WY5&#10;Skh2dnbo5jnnzp2LQK6dD7L9/MeZUNufxXL6hgi7QmBhx99unLlPHvTzFCVSbGUoZzMaXXk2x51X&#10;m+Df1iHzsilFUzIpneP/5vAEtbFU2iCsSyBNr0+SdUjWhwzVfZx59GHes/cBbl95g9dfeokrr7zC&#10;ravXmO7ucT7PUK1ytNtVCKcB5b9cqBNjzUI9hLx5ccfrdduElFg9v2+SJGxtbcXoQWMcSFpfX2dj&#10;Y6OlqO9MWG2zaWAUptNpBMxhQQ3AvD1gAsPRBlLtcrYHhjHz53f38syiymKfcO06b18ppXuWRkVw&#10;2e4fobwwzxQARMa4KhtWB2tYayOjIhM32QQz68bGBp1Oh09+8pOkacrm5ibXrl2j1+ly584d1oeb&#10;pJlb8LutTBQhgCIJi4lPxo1wmonWO0lbBaAodcO0nLkAkxSu37rJpdcvu9RmHNVji+yRkFHQVinn&#10;v9Mu/7vf/W5++qd/mve97zEODqcRQBeFE7hdHQ74yPd+Hz/wgz9EVVV88Ytf5Mrrb3Dnzh3++q//&#10;mr2dHTqdDq+++iqvX3mTzc1N0txlGAg5P4U4mtA+9OGgVbi3t0ev12N3dzf6Z4UghmCOl1LS7XZJ&#10;09SBk8PDyDKGdg3SKeHatnzJcp8K/5VSDIdDVlZWANje3o5pwtr91tp54EvYXG5ubi6YYYOUS3AR&#10;Kcoyyq4URcF0OuXmzZt84hOfiP393Llz/NRP/RSPP/44QATegc2ezWZsbW3xkY98hJWVFdbW1sjz&#10;nLIs6ff7DIdDl9g7zxmNRk7zbWeH1155lW7mskUoKanLip63ithGo5mzDypkbUkTFyjigUExm9Hr&#10;5nT6PbpCODOzAJMZpuWMtJOzlW+58WUtp8+dRQjBtJxx8szpOK8opej4KOQsy0hISKymLqsI1AGE&#10;Fd4vKiyI0ev/yLy+3KcCCAtY7C1wSmuumZvQ4m8YJ5L+zR5tGZ/2Q0UG8Zg5/QiYa2mCBWYuSILN&#10;3Wc4ArSWmbnjANgR5pDFdea489r3OcKILs3dbwXmjpANrfvGc4yNbl5CuKQD4XeMcSobsX6/AXy/&#10;CJxZfH7m9TFnixfBXBt/RMuPXOyb75jP3DI7d9yDHneExnAOmGYefmslBokWgspKOhubrJ47R7K5&#10;TpmlNDKh2/JdSr2ukANybkI0jQZjOdjbZzIeu4Wt1wdwyvEsDtZQjrapziwN8Pa57TK0WSAgTvDt&#10;heC4exhjyZVXqjJgrU8XpgSowOylNE2FrTUBqCshWOmu0Ov3GRXzdEMuik876Y0sRXUStvd22Fhd&#10;YW1zncG5k5x84F1cfP09vPzss9x+7kXUm7dQtV4oSxv4GO/w7TT+5mA2ON3HHU/LtNjulHUr/ZCu&#10;5+mawnlBAyz492itEUqStfKstv3exkXBzPvXCM9KhP63DJaDaandR9t9NrSNA/PzNnTP7oBZ6oNY&#10;loGuu/fcJ7LtpxOeIQDDoIcXFu9gGnbRbnNm2N3bOS8HH6Q0U9y6fYOiKMiHQ66/eYWqadja2OBw&#10;7Fi9wPZsDFddFHe/SzfvoPKMWVUCEuuklFz0mXCh/ka4ABNB4hfHUyjg7770Zb72zDMkeQazKVXt&#10;tLiEcIE9TdOgaWfCmPtj2Vb9BKBw5swZEgWj0SiOU601nV6X6cwFAQF0+12+64mP8P3f/z00DXzP&#10;930/owOXhP1P//RPee5rz7C3t8fu3i69bheZZFR17SISW4Cr3b4A4/GYq1evUhQF169fd/I1/tlD&#10;HzHGRCBQFAXj8RghRAzMCP6bC36jrf7X7l/LpnYnaj2g0+kwmUwoioLhcEin02F/fz/OFW3WVylF&#10;t9tdAPrBx2x3d5cHH3ww9t3gRxr89y5evMiHP/xhJpMJd+7cYXV1la2tLfr9fjQvhzRmTVUym054&#10;5JFH2NzcjNlXwmbJRXnW6Lri+ptXuXLlClffeJ2dnR03Joyl4wF/OZkgVleQQqF14wKerPEBORKp&#10;BMZo6qamLGdUdeVMsKliPB6TJEk0Ix8eHsZxF/pYr9dzKfk8sHXMZo1tavR0ErXhjDFou2hpaQe1&#10;WWvREZSL0GgLm5BlFuWdAnOxj3ow9xbZMN+SHYzzjX+gNli526VHgFyIPQzuMMyDI4QUIUB7AcfM&#10;z317z37cuglOOiswc+Ga5WpdroNQp2/nWAZzxx2OXLJOQynI1RgX3BgZOV+30s7l24QQb68TtJ7j&#10;bmTR8roJR33xF125FnUQ33FmbvkIFRDeH30NOjzWq/XM1VRcMISkstAfDultncR2ekytXyiTDKWc&#10;z1zM1dlixowxLrdnVdHNcjpeq6zb7br/uXOc1/V8Mm5XZoyKazl5HwfI2oM/7LLbbEw4ty3fECec&#10;2tBIgRA+HF5JhPDsjjY0tTfnYEn8bjpM6FUxiwNP+AhLkxiaRqFt40JKpGJw8iQ1mtvFBMqClY0h&#10;D6yu0Bn0udHp8NrtTy3oaS2DlmWAHliZAEAWdi3MJ87w2jQN1id4bpom6l7NWQkX8BFyYjZNg0qT&#10;yPYY46JIQ3uEQIHwfV3XsYO3B0xYdNu5Kdvlmr+f98/2wFpm+Oa+gnPALqVkY2MDi46C1GHRDdeE&#10;6wNwCKbiyMSJLD5rO3iiDSDKsuT0yVOMJmOUkGwMh9y8foNzF87zxuXXo09SkkjWh0POnDnF+TNn&#10;WV0f0u32vXyAQFrhzKsxpsxtIIRy0ZCnhkO++OWv8N/94i8yHY8pfKqtuq4REM1+gTlqM5HzCiWy&#10;Pnmesz8ac+PGDR56+BFyP+ZC3U4mk5hXtvCmy1QpxtOKbp7x+OOP0+26+n7iiSd47bXX+Ff/4jf5&#10;gz/4AxqtUdbJGih5/MYsgK1gerTWxiCG0B4BQBljoi9c0BAMzFVbyDicEwBRW6H/uLkwsLdXrlyJ&#10;AKrf77O9vc14PI7MVaib0I+SJKHX63F4eBjBZ9stpNvt0ul0uL297aLy05QLFy7wwAMPsLm5yc/9&#10;3M9x+/Ztut0uly9f5ty5c2itmUwm5HlOr9ej1+vx1a88zcHBAcPhkPX19Zi7dublTvb29tjf32c6&#10;nfL8889z8+ZNpHT9ZXN9nbqowTrQvn3nDr1ej27fyaRo4/KxkoGyLiq81pqinDGdTqmqGXnm+tCN&#10;GzcAWFlZoSgKdnZ2Yrknk0l8Pq013W43BtYYY+JGI4y3uq4ptUHUJamab9KFEE7uw/j5tWmw1vme&#10;LrNy7fY8DsxBmBt4W8fx9zGIbygecn6Eea+91oZnFx4kuTIdZc/iHCecVJgK39vjN78GoliuEPNo&#10;zuXoy/br13PcjZ2723Evomj5PvcCc8v3bK95ovWZYBHTfL0s3XHMXPuZ2u447fXI+j53L2IpaZv/&#10;ltFfvJmea7iEhwjXhEWr/YDtRrB2nq4JueQvhI0dAUBJMHpOnRoEWki66yucvHAfvY0tpkIg0pSV&#10;1bXoQJzmaVxkHLiARCrKRjM+OGR8cMjWxibr6+sx32ee53HX2/ZvCyDluPK2O0Xbxy6AOCBO+sG8&#10;Gq5pL2ChXqSUyFySqhRrBdZqNCZuOIQSqCTkvvR1aRuEEnSy4OwPpqnB1OhaYsLOzEkD0VjjdLrK&#10;GbLTcdp9xpJmFhLFnd0dJtMpq9YuLBShHdsAry2eKmVLmqTV5qE/hXtNJhNkf835z1pX7+9617uY&#10;Tqd0u914TVnWbG5uRoah2+85vxzPYoTvwmIYFtOmadjYWF/wNarrOv4d+mdVVbEfBsA09xuSc1OQ&#10;N51FlslalI9IXmZtQzmllDR6nt2gDcrC4Az1GvyjQj9I0xQls4VNRBscBRNhIhXjwxG9fo/peEJZ&#10;zDh14iR7O7ukKgGrkX6R2r19i9vX3+S55Kt0Oh3e/e77+eCHPowVsLY65GAywxqniJ9mOTqR7I8O&#10;OXHiBDe2t3n66aex1kZgGvy3bHQf8BkJxLwvZFkWzd+ra+tsbW2htebWrVtsnDjJX/3VX/HER747&#10;+n6Nx2Nk4iKQSSxFOUPi6hfpNBkrrx21szNlfX3A6nCVR9/7rfzn/+V/wcV3v4vPf/7zvPLSCxSj&#10;wpn46prV1VXG4zHWWk6ePMmNGzci6ByNRly7dm0BgAVmOLBxSikefPBBZrNZBDCBuUuSJALbMB+E&#10;zcZxC0U72Cb8XujzQPy9kNUBYDKZsLKywtmzZ2PwhRDOz7SunZj12toaw+GQ++67j52dHVZWVtjd&#10;3eXpp58mTVN+5md+ho2NjZiFoaoqHnvsMXZ3dxmNRg5sdbvcvn075kHudTqc3Noiz3NuXr9OXdcc&#10;HBwgpeS1116LbKaUTli3qioGvZ7rz9rS70joZDzzzFcZrPZ51/DdNFajEknezUjSFJm4ui6rgunU&#10;pR/TXtpmfHCIlNKlaCtmdLOcC2fPsbe3x507d0il69vSQifvuKAKSjbWhlipKKfOxWF3dxdrDFtb&#10;W9ibu25OQGPsfL6udOWiWb3vVHDl6CQJaZYgtGU6PoxMemAqI2MSGS+BlG32K6xrod3dqxKObRcY&#10;TGsNwfcZKe6NCJb9qtpHW+zXsUuAJbo6GAHK9/E068a5JfNR3FJKrJII7V0OsgypFE1VtzZrTlZF&#10;tn9TzNmpRKm5dt/Sxv840uPouho2lx50+w2+rU3UNk2SBJtop88X1yqNNfO5su0bZ62jEsP6FDZu&#10;YRMa2rOdlcYxjdIxcsFHzs+DWaKclquUNCbgHCebFoJ27tV+YVMJc3ebYF1qM/11XSOrioy5VW8y&#10;mdAZ9NE+FWUoU/DhDXX5jkqTLDfS27vIBTs45eO5Jp0RFitBpwnD02fpDNdJel3vT+SCHqqqAg2d&#10;Xr7IIBmLqRuqYkY5m7HSd+a7rs/KIOW8QpuWHxActaVHRL60Y2jT9sv+dgGoHedT0waNc3AYAJN3&#10;vvQ6NlIkWIwTHw2DBZA+AjiyZJGnNyS4oBFhJVq6gef0uLqYwlCWFf1EMRtNePPVV7n04st07zHo&#10;vq62XKqfdh2Kln2/XX5n5iCybKHeXOevF3zTQl0HFgo7l5cJAAy4a0RlG3AG9taBlcyX86i/Vfs1&#10;lGWZ7q7rGmPn2mqLptrFXVb7mP/O3etYCKcllCoHEPM0w3ScqS9PU8pKIbs506l2PpPSopIE6oZq&#10;UlCOpzx5/QYvv/wya8Mh73382xhunGTj5CmapmFvdEDS77O2ukpdzvi1X/s1Pv1Xf814NOLO9Rv0&#10;ez0an2fzuGcL9RnaKbRFaCdjDNeuXfPAoct0WkTAMqsaP9FJur0OpjEURTGvQ9+W/X6fW7d26fV6&#10;rK91+OAHH+PRRx/lE5/4BD//X/9XWK2Rwi7IaayurrK6usre3l5kcsMGrD2e22xzCKZpM2Dtc5br&#10;4BsZG3dr43bfaJomasY52Y75HHL27Fne9773ceLECe6///7Yv7TWvP766zz99NP8xV/8BVsemNV1&#10;zX333cdDDz3Eo48+6kC538AGJlB5cH316lWyLIuyLbdu3YoM3d7eHmVZkue5j+J277t5h+H6OmjD&#10;5PCApmm4fPkyPe9nl6ddZpMpInEZP6wA7U32WLdobm9vU89KOlke+3sloCxmHB4e0lQ1BkvlZaXy&#10;NKMxmmrmJEhQCeiGjnDEgfYbt8QYrISyKrFojI/Yd/SSz2/T2rzX1tnP2r6hd2NBYv8Xgrcy94W5&#10;5Rtwtfp7OZbn53DYpXkuHMY4SSDJPBJZSucGFM89Bsy9U895t3u5Z3nrWg2uEW12LazDqVRoHXTu&#10;jrZkm4Vr9wH5zgz9hUO0+lJcL/RcOaD9cMf1xXcMzH0zE53wYjgSgRKGxqflIlHQ67J+7izd4QYi&#10;c+xbKiSJVCgh0MKhbCec7MyqttHMpgXTyYTZZMrGxtABuk7HiQMrt0gY3MSZeKDQBhnLAK7NprTP&#10;bdOisChX0j63/dnCf4sLWgCf2sU7W+LFf71EawSBPiMDQrjkJ9Zg0SisU7aXAoXESrfLUNKBItU0&#10;mLqiLyR5rXn9pdd46QtPsfvGVc6HjAfiqEm1DWyO6+j3audA8xtjnIp1C+y06ysRgl6vF01aAZhV&#10;VRU13MI1wZ+oqipS73vW7XYXlPjDPdpab8G0uQzCnP9eOG+5reRC+dvtq1tsdVVVBB2rdr9og8n2&#10;PY78LQV4UV8nwgnglOktFpUIsjyhkyb0OplPVebOy1SCoQarEdr1ZakStBLMKpeEXmUpN6++6TTu&#10;tndYXd/gu777ezhz+hy9bpfaWBIreP6FF/nrP/9LLr3yKmdOniJNErpZzqicLQTgh515mBQD+w5z&#10;MBfaLgCrN954g2vXrrO1teXbOuNgNCHr5DTVDLoZ2tQ0uqKTZigVFlWn0t7vdykmE5p+h6pq+Df/&#10;5l/zr37zNxkd7DNc7ZOmKvpRhX45nU4ZjUb0+/2FTUAAbu3+Hto1yL20Taf3Mm0szxPfyBHAWLhP&#10;YMXCJjHLsqgTd+HCBb7zO7+T9fX1CNYUcP78eT760Y9y5swZLl++zPXr1xmPx9R1zaVLl3jzzTd5&#10;6KGH4rOXZRldQPI85eBgj6997WmMMYxGI7IsWzADTyYjvyjCYNDj5Mktp6FZaaRwzjG9Xo+mabhy&#10;5QpJmvLggw9yMjvNZDqJLA4ePJVeaaCpanLlRFNN0zCbFlitKeuaYjJh7+CALDDlTcP4cESdpi6L&#10;kLWMx2OQCiEsOYZOUSB2d7GzGT0pybKEajaJ5h8hBFJJl6wwRjW6zYjQGjxL356jl/2mQ78XzC0m&#10;/388Yvnac5x0plQTHDO8n7Qzu8qYIQopYuYgW+tvCswtj63jsER7Ho71L7ykylv81PImut22Ukpn&#10;DQvfWebCym25Fjtn69qkkzV3Z03f7tEuW3vzr7U+Ek18t/nnHQNzyzdvb0HefqN6u6B1eQsrCUkn&#10;Rw1XyDc3sN0cLSVSpXT8Ip779FRhF900DUiXi286nVJOnUZRv9ej453pXX5Vt7hXgXJN0oUGhqO+&#10;YkeetmVCCUxETL/UMtGGheNudSWF36F6PTlhLBaXxkoYPc/1pxZBYFxY/ZvguyDjJOPALkKQqJTJ&#10;4YhcN6xlXQ7feINnn3ySmy++wopIoNF+o3y0nKGzHAdu4/et848CVg+wpMRas2D+nGcKEAwGg6iz&#10;FXZRhQ90COasQFUHxiL1ztLB12458CBMxG2mrL3bDucus6rtsrRfQ3u2fTLb6/jyJNG+ZmEyEovs&#10;rFhiauN5vh5CpGKaeB8vXD1UVYXRNcVsQlOWmKaBVCGsQBpNJgU2S+h0e3Q6Tork0isvs7K+wXvf&#10;9z62Tp0kTXNm4wl/9f9+mv/zd3+H7Vu3We0P2N3eYc1regl5d2YilKVtwg7+gCFiVGvN1atXefHF&#10;F/nhf/ADAOzu+WT3wzXKuqJpKppGk6bKg6+a6dQFNnTyHpPpiLNnNhlNZvxv/+v/zj/9P36NWVFy&#10;38ULHO7vYJSI4ywI/ErpJDz6/X5k5drBMnEM+r4TzplOpwug/jgz13H95Bs9Qh2Ffhrqrw0qwvf9&#10;fp8syxj7gC4XLORMtQ8//DAPPPAAb7zxBl/4whd44YUXODw8JMuyGHgS2iuUsS6rWF9vvPFGNK0P&#10;BgPG4zHT6ZTpdBrNVAAbGxs8/PDDzp9v/4CDgxFV1dCfFuwd7HPjxg2mRUHW7bC+tcnKykqs2xDd&#10;KgC0QTaG9ZUVyswBu8ZoH7hmSKRipd8nS3yqJWNpjMZqQ5amWG0oZwVWJVTVjINigjo8pLc/YdUH&#10;hQRZF+eR7cegFdHM6g4P1o4Zp4EhaQMN0Wo3B+beuo2PBSzh9S26z73WUP+0X9f1y3O0tXYhA8QR&#10;8NQCUMvlCb++vFZ+PeMj+Dy+XawwnyvtEcbqXuffDSQK4fqDiToaczO48FIkkSkzJqK9EAH7Thzt&#10;9TLUVwB0kfxoAebj6uodZ+astQsSJG/nMEikwaF+KdDaoJOEfGXA4PRJWOnTpImLqJGKJE1JlEAk&#10;gkQ5W3PV1BhtsNJQVxVlUWAaTZ5lJFI5cBQBy/GM23Gd9QhQ5egiv2yrXx4sy6zXAjjAkAkVH2m5&#10;20sLIc2URCGFK0sohcFipNeAExKBM0MLryEmEKSJwmhLX6Y0hyNe+tKXufzVZ0jGUzbyHFvNFiKJ&#10;7sYg3XWXYO9uhpZt0GR19D8JLEqol5WVFQaDQVxE67p2gNxrzAWfw8UciSImQ2+DtPA/LCABILZ9&#10;AhcBqj3y7MeB+9DGWi9GrPoTFuqsHYyxPLGF54kRoNabYYSv5WC9Me6zRDixaIGLcFXCUuuasphQ&#10;TgvqWYnVBimcHETTaJqyQknJaq/LeDJB5R2EdOzJI488EvXCillFv9vnd3/7d/h//vD/ZtXrLx6M&#10;J2ysrs53qK1FJ06OwkkYBL+vMPmEYJUApIuioCgKfvd3f5c0TXn/+9/v9Mv6K+wd7NPt5Si/05dK&#10;gdVukTaaLOlhdE2WJDz37Iv8y3/5m/zWb/02RjdcOH+O0dgFBxjtTMEB9AdfvwsXLjCZTOaT8dKx&#10;PHFOp1P29vYW25ajY3+h/78DxwID3ppHgr9eqPO6rnn99dfZ3t7mgQce4L3ve4ys02HvYJ/JZMLG&#10;xgb3338/Qrh0Z1/+8pfpdDouAnh3N2ZXaW9m9vb2aOoS3VSECOpZMaGYjqnK0jHExm1Um7pkPDpg&#10;Ohlx9swpHrz/AW7cuMXO3i6H+wdkvQyhYDod8+KLz1MUk8iMNl5KJmy8q6qiLit0kA6pGxqfj9lg&#10;XYaGkBszUZjGBU4oIcm7Haw2jGdTJmWFMQ2yLtkQgvs7KwwGK6RpB7yfEX6cW+vNrK0x3Ok4UkBo&#10;l/LR6KNsa7utwxriPnt7bRtu9++KxTtu7Wr78wILoMEBPIuULi1inJr8fGUtcROcfJMG5Mhw3aU+&#10;pXSJA+J8/HXWYTugsb02zH3+ZSzBciiKI1zA+v4iltrSGPuN5fO6y7GMLZbXobsxmNa+Qz5zxyHe&#10;u3139JAIITHOg8GpVksJeUK+MWR49gz0cupEkAjpoz3dot6YBplIkN45XzcIaSiLWTRLrHoB2nao&#10;r2gWTSsx5VqLhTpu8l9go1qVHcw3oXMHM18wFwZH2vZ95gBJYBJntzIucd+8ZvzOUaqQLkv5PHgy&#10;Os0K6XYUVggw0sUjCeXAnXUe6wHOAAAgAElEQVSeIWjDoDNAFCNe/tozfOXzTzLb3mEjTZGz0ot3&#10;zpmIdgTmArhbGrPLO9X20d5phElDW6IsRQhscObPOoI58CbMlpZcUJsPZtNwvxABeNzEtLC5aE1W&#10;4dmstZHJsd7frc2WtU3Bx5V5ebF1PjnmSJ9ZBsfL5nkppUsqTWsAx4sX7xNMw4mYRwWXZen0GIXT&#10;+bOmoalK6qpCYhEqp9ftUhnNrJjR73W5cPEc/UGX/toqmcp45eVLfPkLX3Rp8LKMspixvjak8ZkL&#10;JhMX/Rn1CVpHiG4LzsR1XVM35kg99no9Pv7xj/Pss8/y0Y9+lB/90R/lQ9/5HawMesyqGdoEU7hl&#10;XLjfW+n36XUytIUnn/wKv/FP/xl/9Ed/xKDf58zpU9y5c4d6VtDtZAttHt6HTCOvvPJKbN/lSTD0&#10;hdA3iqJgf38/9tN2Yvr2+W229Zs9lidrWHT5CBsSgOl0ytWrV7l+PeRJHTKeTqObwmw2I01THn30&#10;Ufr9PidOnOCFF16I8jhtJlprTd7No0N4cMCuqipmbRBCeE3AIgolX716lb29PYwxXPjBC3zLt7p8&#10;rq+++iqTYhqZuBs3bnDz5s0o1n4EEPnx0ss60ZcvtEXQ0gv9Kjx3SPsXhJqrpmawsUGaKrIkIfVz&#10;QpqmNGXD4XRMnkraGSDcnkjTeNCS595XVwiUBCv0kXG+0D62xS6Kt7eSL5d9gZl7G9fe9TvXg97W&#10;M4RjgZU7ZhNul/p2ZOZwFqBA1sxPOd4H7+0ei/WxaO0JcwhhrjRzMOdAoEW9BZp6K7JGeoAoRNvi&#10;5Tewrd8yxslvBRkkY12Gjfam7xs5lvtX+NupW6gja9HyHBbG1t+bz9zdPls+XMJvZ4LD05xagk0z&#10;stUVVk+fYiSgNobcaFJ/XWMapBUIlc0dsHWDkDZGLg56PRcFKZxvkVSKxjjmQuIaIoI3FnfFy0zb&#10;Mhpe7iDtyb3NuoRGuVtdWAGNEoCKkU4ifuc19NKwWEkX+CAkQkqXc1MKjFEekPqIByvxPDDW4vxa&#10;jObqpdf5yhe/yPb1a/SlpGMMVVkgRep88ZZAzLIP4b3aNgzAo8zWPCqHFpjbPdiLYK7WZZSLAefH&#10;qOu5qSlEh7brM5hQAmAO4HnZ3yXsyNrlaO/MnBk8gLzFLBHt848rezvAJQhltxekNmiLdbQ0cAN7&#10;dVydhs8rrd0CUjcY1Tj1em0wjTM5KSmpjUFXc721RArQNsq8mMYBwWwwoN/vO3Odynjl0mv8xj/7&#10;DbZv3WZjfR2rDXVZkeSCYlzGnalesmUI4ejDADJDnw9yFO3dcFHVnDp1Cns44pmnn+bKlSs8/fTT&#10;/MRP/qf8xz/54w6wNDUS78DeNAyHQ1KpuH79Op/73Of41V/9VV575VXHKE4L9ne26WYp6GbBNN8O&#10;mAnAbDll19y8PzdxhgwQQcZkOBxGc2Ys71L5v5kF7Lh7hd8Pz2rtPNI+SPAEs2dw36jr2plQey5D&#10;yksvvcSlS5d46KGHeNe73sUTTzzB2bNnSZKEixcvkud5lCYJenMhUCUwqO1cw+E3+v0+a2trCCEY&#10;jUbs7e3x/PPPs7q2xg/8+/+Qs+fPc3t7m+deeCEym6H/q1Z5rPUbb9HK0WosiQdrddNghaAuS6rS&#10;5fIVOPCFMagwJj3AzbKM6XTKcLhKr9clP2ZD7jK7LPrEosJabaOf5bI4dBivywFr87HqGCX5Fk74&#10;bWbu38WxPK8sz9FxjQvni7mUsRAC7YFr8BEEsFLEcgsr7gkn3woHtMHcccBUKQV6OWjQr8fGoN4C&#10;S7UjPsMR+oGU3irYbiDroqaDMkT8PWPchlYtkgXf7HEccRAsSbRUMe61HllrSdpRGdKCtM6ZVURQ&#10;4P/H99b/sxynXm2tM8eEHwy5HKzwvlwLKNr/uPBa9AIaCTUpNsuRvQGd1TVu7e3TGIlIazpYEkGU&#10;xZBp4hC9abDGoP1kYYzbbfYHA5q6dMKoSiJqQ2MMbj5ZHpyL7++1kLeP9kQFIITFmAZrBcY2pElO&#10;7KTheuujM4XFSh/MEHSAWj/RZspCPQlcAARKYqWIDpvzHZT14NgibYOoZpQH+1x77nluv/wKnUYz&#10;SBVm4kKjsTY6tQb5mBDlG3ZubrDfuy6cYpLrJ8K26OIktrTzvVHKTda1YxFsY0l8NCvgWVeNqb2e&#10;nFSk0st8IBCJj1RtsVsBWC2DqePar+0/5ViJ7sI18bmPKat7nWccUErR6CqGyLdBQtucurwZaC8W&#10;wRF9+bDCBQW561xSea0bkkThsRRSCpq6oalm1GVFnqTkiUKJDvWsRDeWWV0ilctsMNzc5NyZ83Tz&#10;Ll978Tl+/ud/gWe++DSdPKX2+T073Zzx4YgTJ05wcLDn+kjLtLAcydU0DVmSolRKVTW+7xEX7o21&#10;ocsNKhMu3vcukiThyb/7PK+99hqpEvyj/+w/YTQrQBusbVAqoZdm7O3t828//yS/+Av/LXVdc3Jz&#10;C6NNZMx2d3ZYWV3l4GBEt98hVS7KMUkykkxRFCVFeQtjQCagROIsAAascHqWro+EDUKGtU6Y2wVy&#10;ZB6oJr7NFSG3rWt/hbVBliDoY369r/MxHvxI2+C+rmsXcerFl4M8yGAwiFIcg8EAbR0Yu3z5Mn/8&#10;x39MkiQ89NBDnDx5ko9+9KNRuy3I/aytrTnfvNIJEB+ORgy0c9tIVEbVlNSVpqRC14ZTD5/m1InT&#10;aNswHRds797h8GDMZz7zOfL+gA984APcf//9XLr8KoeHh1T1jLrWqER49txirXDi59qgdY2VXo6h&#10;qSnrmrKsmc3mUjAqTekNBowPD+d9L9aTyy+bpxkJgtVen8GgRzqbUVc1pZAYkXn3DOMZjhB0Jlx/&#10;8Av2eHTg2l8KpG2LDtu4YXFzoZ/HPIOkMQgjogUljNllHy5HWLjXYGYG5xv+Tlno3JgMaTDn627Q&#10;cY3ZeRBx7Ql9L5xpvSuSNE4w1/h1RWvtXDiEqx+U36AG6Y8grkur7OHVHJ3Xjhwxj6cHakIiCGoM&#10;EqWkT7/miROECxbURKB+XL3H2y/puyaeSUxlilUu2DAQOg7XWeerLhq/XDeu5myDu9r9jQVhDMKq&#10;6G/49R8GhUBZp0rhXME0SL8eKRXXmgXk1FpLYrkCHpd4/xcpsWRY0ZDKGmSDkQKlEmQqqakxNBij&#10;ETJBCbeYYf0ChQXjmCErHbhIkiym3am1Ay2uEznmRosa1UkYlTUm63IwndFNcs5cvJ9x0bCzPaJW&#10;U+4fbrIyXGMymZAoxXBzg17eYfvmNitdF0m1s32b2axiuDlkY2Odsp656DrdYBu/WxMBbAikTFAy&#10;jWbWsHA6v6jF9F0wZ2MC66C1RhsQSpKr3HU16XZtAuffpHXhW8DtUqUI+mMJSMlMV0jhJEgUIk46&#10;0jdf4nPl1b7TVbJGKoNShkSm2FojGjcxpakiyzOapqIuJ1BVDKXgM5/8JC997rOsjQsSDc20cG2V&#10;KLCKqjEYGpLMMaUGS2MAqby5lpiwOVgSFQolBRqDrhqyJEcbBVqRJzmmbtBKQCKY6RJdNehZQ1PU&#10;YCwqlWjZoDoZJ8+cZjIrOLvhovRu3rzJdDxxPoMWMDZKEUwmE4pyxqmzZ8g7HZRKqOvGMa7R3DoX&#10;gg56hNaCUolvV+f7RthzCtF675lNPECWLqFywFsqSUlSSVU2HBzuRaf/EGkbEqKHwIAAUl3dzbUZ&#10;I7NopZducSA2MCXSA2tSCalAoUBBoyvKqnALZjWlqWZU1QysJc06CKuYTSbUZUWadzAahFRMJhMu&#10;3D/k3PnzvHL5dX7pl/5Hnn/+eZLEpYyrtcaKhEY3oGB/tM/K2sCbthZNIWjn44IQJCqjrjXWuPdp&#10;0mIzUoHVhk7qtPR0XWF1w8mtTYQx/PI//sc8fP/9fOhDHyTJwXT6SAkvv3SJX//1X+fP/uzPSElI&#10;EoWuA1vugNnayhBrYbi+ybScUhclKlNkWZe8l7O+uk5/tc8bl95AozEaam0x2oISLi+yduBFa4s1&#10;AiEVnbxHUZSsDNbYSXeoygaphNuqKDdKjZQYjXs1LppZCg96LS7VnXbmdylcBL0Uwf9IYXH15coj&#10;FuaW0O/C7lwI56oxHA4ZDoecOXMGcP6P6+vr1NagjdtU1kbT6fcYDoccTsbceXGHH/qHP8zq+pDd&#10;3V2KWcHJM6djjliFIOv0mMxKlMrdHF/VbjGTivFkwqA74PKVq9S15b2Pv5f3vvcM125e49WXXuVg&#10;fMDHP/5xZs2Mx7/1ce5790VefuUVprMJedqhqmZ00g5NU6O1Wy7TNCHLJbqxTvZGKoqqRkhF3uvP&#10;XUiEy+saNpbGNjS6wTbOt81ajWkqTp85RyoUW8N1Hjp9iotJl1tf/SoHh2M219eppiPw64/znRbU&#10;WKyf50LeYZWmzmcuUU5KJfEWFenO0ziWWibKsfmB/WuhCGOd6c89v19XlSJJJDSapiLOSTZN0U1F&#10;U+uFDfzycS8GWIAHMX6pt94UGgCdhVQp0gQSFKlM0LXLdpN3+5R1Q5JLbNM4H8XECQenVrj2EmbO&#10;wkuJSJQDVT7qFWtJlNc3te6JrGfYgglzgd2y1m/a5kAkTRKMccoLUliasmRWlQijyTsZ9bShsdAg&#10;sAaEdaZVt+kJk7JACokSc79o47M2ZIlzJTDaIKVCokCDMRYpE2amdqZjX1a3fmtn3MJpvWpKdAO2&#10;dhtolbqgHInyAHDRDaPN7iqlYtajtoUJYDoe01QN/SyhkwoOmpnTZuykGGHQTUXdlKzmazSmpmkq&#10;sB2kBd1YyGRk15MAiq1PdO8K5XqiwaXUsjilZ+MT34cdirOfG2/6c0Au0JGB1RFC0HgfBNOich1j&#10;K6L5KE0lMhGYVJH0unRW1iDJqRtIsw79lQGd/gCVJnS7HdJMYRvNuBwhrMboEt1onKCpJE3dgEQ5&#10;4VxwdLu1Gux8Zy0xVGVgWxTOf0pgTIPzydRMJkX8XClBmuZkWeIYgCRYqsOuPYyu8JuLyvhzSBQ+&#10;c9pwgVWL7JMQPvjBOb5bYR3jJj2ykhYtDUJoOmlGYxqyLAFpKcoxWSpZ7abU0xEvfuVrbL/2Kuzt&#10;09MWJSSlVJRGY5UETUzdEv5D6/WeVLJb0F3iZQeCpJWRgRQCjHDij71ej5WVNepixt7OLtNySq/f&#10;p5O5qNTgKxPMYNKbkueBBy4TQkgQniTJQlqVZdN3eG2LO8Ocwo6/0ZIwaZtZwvvgr3SseULmTKfT&#10;I+Y7mOvdhSOC/5Z2kDGGxLpNTZAliUBIhbyiJdoYjK5ppKvzxtQ0lWM3dV1jjEZZga6bFoPqs29Y&#10;yehgRNLp8APf+33cubXNxz72MZ566iknSCkETusuMMqaJHPpl8w9dr2BETY6tL09tvxN05An2YK7&#10;gfs5twD8yi9/zEVHdrtoY+j3ely/cYMvP/UUZVmSpakLErH22NeyrkjTnO5qNwbRzGYztvd22d7b&#10;ZVZXrfr3jt3WJXdvLFBXWJvGwI3VlZos7ZBlhQPCvnEsFqMFQrRNdy12H+39fkOSSyfpoE2NRWKl&#10;xViBEC2mwAjqWh/ps+1+nHrR6tnM6a7t7OwgpeTEiRMURYEWOAuFr/M8z6M7gxBOQ+71119nfX0d&#10;IQRFUdDv913/xzFnK4M1lBfsLooijq9ed8DBaESSJLx5/Tq9wYDTp87ykSe+h/d+6/t45bVX+dSn&#10;PsmnPvUp9nd2OXfuHOfOn2Hy8oiq8sw/wc3Bs0QyRHG6AAdda5eVxDrfYhH04IL+JsFB3t0nzbzm&#10;Yp6TpjnVbMba5hanTp1ic3OTNZmjT56E5jbbe7sMu7mz3Gjt2DDriQbpZEqSbJ6lx1q8VFDLnCdY&#10;SCwf5Dn8zBwtJwE82Wh+JPpjh8mwzfB9E/nalw4Z72WEZ+da37lnmfM60oOu4P9q/TgMdjNlQFsi&#10;MxddRhIFygnntpkoHca0/9U4/1if1Sn+edRfFRwpECtE+M20FBirsEJgpMJIxyhaKRBmDuLCHO7Y&#10;NXns/dvWklgnpjVuBRGbCOHGsQKkASstwoTUjjWYFILyBNBKQHrPoz2e237VSkisaZBGgjEOn/i7&#10;KtEOtvD6mC0LT1syByDRiXtTS0OjDJUy2MTSKPe3TqzbgXrEb4RjRbV0odxaGIz3zQq+idY/xPzV&#10;Ab2QuNeBKVdxibAIbUiNIrMS3UAnSel2nMr37niE1oZOr0OeOGXqTpYx6HXJ04xaF5RGo+sSXTsm&#10;LM1Tep2MPFUkStA02oM44ScISRCUsb4DOYkQ480BIGRrMAYwaHAJoo1FkJBIRZIo5m3jCmXCDiX4&#10;GLScZI2Y6/Qg3dTvFnwXjegYOe8bRqvxpftbSNehbQDGxu1+rLWIRFHbkmld0Em7yKpi5403+Orn&#10;/obtV17DjCfQ7TnggUU31psA5h37WL+EtwHmwrXL17QXu5B79eDggO3tbXQ9T2ze7/dRSsUMD8Fv&#10;CIgTd2C/wLESg8FgIUdm+3/bZNo2X7UjWwM71n7u43ZW7QV22Y9QCBElH9r3amcVCWbUtml34Xk9&#10;gDOipXckFoM62oNXWxOjAWezWTRHg5MskQFkSPf3rHIZBtZPn+bSpUv80Z//Ob//e7+HVT6zQZqQ&#10;qjkDJIRb4Nt5be91tE2Dob+GOs7znPF4TK/XO5JhJJTvqaee4oWXXozjTQlJUc4wjWawuuJMzcL1&#10;deNor/hqBRgv29POwjKbzaLjfYjebPft0C5JkoAVC+rwUrpMBP1+n263S1EUsT+362NuHpUx4Mj7&#10;mPj/wf0B//2c/Q3tBfMI3PZ9l38jlGs8HrOzsxMzbjRNQ9bpOAUAUzPo9uikGbt3tqOv6R/8X7/P&#10;uXPn+Imf+AlWen2qmYsiL8uSTqeDMSb6CIZ8q2GcdDod1tbWABd8cfny5VgPDzzwAI8++ih1XfL/&#10;MfduzZIl133fLzP3parOta/T3QQGQ2gg3EiCBEJBK0KCQ7RgOxR+YYQdfJAeGGEr9GT7G+gr6AvI&#10;ISn84nBQIT8oJEsgaZA0yQFAXAbgDAdz65npme6e6cu5VtW+ZaYfVmbu3HWqLwORtHZE9z6nTtWu&#10;vfP6X//1X2t9+/d/jx/82Y84P1txenLO8nwNXiq+rPt2svHobF2zHowemettRzSCnJW579WYPNyY&#10;lsPDgk8ePuDsu0e8cnrCZ8sFL85qvnJwld29PfADoLBDyCfnFaYsRFdqNJUJzH1g7OP42NQobTJk&#10;SgU2KOSwTO+LrD7jOrr5udj3fxmaq+c5Np9jq4wkA7Q5czZZX+PPmU4w6lTJPpP/7jJXq/ejtpqN&#10;swo04/S7pkZ0+swTQNu0PcNnNpp4E/Dl1/Mb55gBY/KZT9lnm0RBnh5pc03M7ynO/W1SobinxYTo&#10;3nsKHzcQrYJoTgk4i7/HJwJG5sml5HpaEXRVLln3aBU0bR4haVzQCkTzhpG29QqjSwpVgOvp2wHm&#10;Erm4XC55dHZKdeUKOzs7FLXULfRarINCqgDjbU/nxlxM87lYpkURN3R34f4Dp4AsrBbrQSHULN5j&#10;XQCrzlGUWixr4+gHz2A7bCONOLg5s2pn1FIgGhxpM4UQwiqzZBRKmVSdQRv11GzS0YAQFkhYO6dE&#10;fxgnXdf3OCxnzTlW9dSzAmU77r79Nq+/8j0+fvtt/PExlQOcPGvXDzR9HxbtKVu4OdmfvqE7lDaT&#10;z+SDPy0EkMDao0ePJJltOZZJigmDI1hLAlAEBO7s7KRFoygK9vb22NvbS1F425i5+Cy5q3zbZryp&#10;P9ikzPM2yYFVZPyieB5IlHeMgsyjcDeZuQTWCHnOVABrQnXhGEHPJmsYr2OtDSJgjSY8SzAQjPG0&#10;g+Tu2g1g+J/9s3/Gv/32t4XB2dmRYKGulZJgoa+NMcxms8RwPevYFmAS+zC6mGNfxb9HdtVayws3&#10;b6Q0NLEPZot5ErjH1/OxNWEAhzJFlMfggLxkT97H2/qzDAZB7KdhGDg9PaVpmpSwN+/vfOwoFcXU&#10;m1o4i9ZScsiYMqyNkaUS4y2uh/mYjP0bf45jKM6HGKgQwWuM6nTOsb+/z6//+q/jvecnP/mJsK6z&#10;WWrreM/R7ZNXrrl58yY3btzg7Ows1QxerVZ47zk+Pk7zznvP7du3Wa/XDMPAzV+4xY0bt7h16xb3&#10;P7rPH/3RH6XnLU0leSKdIno2vLdS4SZ6QPAMfRMYJTl08GbosO+kUnzEMolk60TBo6MTAOpS4c5O&#10;sPtXOLxxA394Vd7vpKqOMhrjDRAActB+lRGM2aiRumjUbr6WxoDKAtzi+IoAhKlxq8jH3bM8Hn+5&#10;xyZgyI3dJ91HbtyGF0YQ5UeMtAneRlAb2efpmvu0Y7KGK0ad42Rt3wKO/XTu5O937mL/5QAr7k+b&#10;IDb2WbxuqkH+KY/8MxGI5Ual9MuU3du2l+XXyAFdfK3QxIYXAZ72TvRkTmQxOoAGI3p6tIfC6eQi&#10;EZTqcEEQGJE9CLXryZJu+lBqKqTOkO1HYbTCURLLoZXzXeZ7h+iyxMxmLHb22NndY2/vAHAY7/GD&#10;pW0H2k4WlQh6TFVSzWeYqhQmMSbeTRMotZYASs9YWy1Y/N66lLzSekleqYxGK4NRYHvJl9T1PYOH&#10;wszEpeyj8T1a4Q5hKRKYU6E4cWBOfNRi+NE5Fs82H7dqtOYlwWHILec8g5di1svmBK0cVy8f0t69&#10;xxvf+z5vvPIK1ekZtVOUSqjc3jmsV2hVUJU1LqD7bQPo5xm8m4uG1hrlpC7pw4cPOTk+FrZtXjAE&#10;AB7ZiQju4gYc3UZxI9usNBDBjjTR9vvPJ3Aci3k0a5qsGwv1tomUB0/ExMHxX3wtWl5x49xMy5Df&#10;WwRfQKofOdiQkNiotNkURYGybnIPwFg7USuKkINQI9+pgvtuNpuxbNb86PXX+cM//ENJ1nv5kK6R&#10;KOLztpnckzEm9cfz9H/Oaua/50dkUWPb9n3PbDYL6TFm1Iv5hLGM7bZer6kX83Td/DvjERkqII2T&#10;CMCiAZFvZheAnfZY16MNlNqwWp9z58NQwF05TKFEigBJSiJVWKQUWQyQELACSsWNMgQDBflGZOVk&#10;c/Go4BKLxkBuKOS/p3xeAZC1IcozMm9t0Fg2TcP169f5jd/4Db72ta+ldop5Gsuy5Pz8nL29PZQS&#10;3Vbf9ymdybVr17hy5QpdSLp+dHRE30vN5AhuvfcpTUlZllRVxa1bt/gH/+C/4+2fvc2/+3f/FmNK&#10;dncXrJcNbdNTF7V4J6JY3avgzRhZytiuctNhnMfKOHFM6DAunU0Az5gy6QX3Dg+48sJVXj68xp7W&#10;9M5itVSK0Ephqpj4OGzyIfDMcXGeb47vJxmK2kwLo0cwNxmn2Vjdyoj9NRwTUPmkdT69ZwpqxsS1&#10;gI3Gy5hg99Pehzhzpt8t9yW/52BuE8g9Cdxs/z0+w3jd6feNnjBx5QfgqRQ+MmIRjEpx8QvEi4oE&#10;+6d5/o3nftaxmQbpSetskXzqKdmsEStJGdBGGCmMsAYqnsPkEwiIlN62OK8nDeWUuB9sXMSUDxJ/&#10;FShozaAMtoAOQ1somNXsXn2BS9dvMLtyjWv7lzhzPY9OTpkfXuba5SuUCrADw7qlG6AZREtWmQJT&#10;zyirGU4bBuvprKVQoo9RjuTD9zpEMymFqerQamG5tk6iS4xFIW4BXRiM0lShUL0Lr3ulaQfJ06YR&#10;ulIFwOolbA47yUV0cUFQz4j48dFsAKnWEBKsCphXKANFaTAdAnSXS+6+9Sbvv/pjzj/8iJumZhEG&#10;rO0HvFYUVY3WBXU9Y9WfXhgon2awpefYApoSg+GlvJIdBrqmoaylTm4XovU2hd+R4Yru1fV6zfn5&#10;uTB6wRLedO/l950DkdxduY1t2xa6nrNzm88WXZwRzEVNUwQVMYAhbrpRqxTvJd7Hk+49/YsWZYje&#10;JSTnjYARYFZWWAaUl1J2MaCibVsxErRGGYlU/eM//mPW6zU3btzg3oOPmS12U3vCyLDlpdCe58ij&#10;L3NQl6pUhDaK7Rh/ns1mDM5yvl5RVhV1XTOENCxlVWUBA7IsbzsDE0Y3gsCngbn4rNGtWuAnQDLm&#10;WVNKsbe3N2EMt22I0lZx7Yvu9zieY0JlRaoNmsaYTe2Uj7/NcRi/IzKbq9UquYWj4TCbzTg9lQTK&#10;Ozs73Lp1C4CPPvqIruuo63pS6SR+LpYLi+6auq5T+xwcHND3fUrVEsvoXb58mW984xv85m/+Jlev&#10;X2O5XDN4x49/8EO++93vhhySbagcUaW2jHPN5RpWJUFonvHZ07oTQF0sC1eV0gZxLayqinqxw/7B&#10;JW7evMnXv/Er/Mrnf5G/uX+ZO9/7Pmc/e4fT5Tn7s0pkKsqgCoX2Cut9Ys5SwJEK2lWma98m2+Oz&#10;vslTD0WjLkYf5uxOfH8856yW+jRo4Oc88vE/ssrPz8wlUJp+ZtIOsAXTxM9vuXbORseIfee2t9tm&#10;apiciZsaxNuJCO8v7k8X1no//YxyObgdnz/d2wZAfNYRx8bms0wqPEyazl/4F7/vSYZFgQo5zOix&#10;lAyqxGpLbyydrhiMp9eiSxm8ZrCKQWsssYabpXMFDsugpwu6D8J+ZzK2DhNy1IwWTYfHak1TKMz+&#10;IeWVq5SHVyh29tkxmocf3+ed9z9k1XuKL8842NtDY7C6oPOKxoqVW5Y1ul6g6jk9hs5a2t5RFZKw&#10;VnlC+gwRbRtZS8JZ9A8+vObxKBOCDpzHanHpitZCojgJ4dvn7Rq0REoJLQxaBd5Re3yw3EOrE12t&#10;Qu8G7dAGeMjZpiis9y4kMHGjMN8Xnt4OWOuYFyVl23P39b/gp9/5Ix698y57KHTfU1QVNrjwimKG&#10;1YYOzzA4QbZsp8LzzXn7MQVH+STLn8d7HzL123Fwhw1ld3c3uePiZ2OFiLquU+6v1Wo1SXCaL6T5&#10;/W4eOZjLgQeQ0lxsupJzBm9zsm0Cg5jsOG6IEXB1XTcBnTEgYJLjSOtsaMSqGWMARKTh498jUMnd&#10;uMrD0LXJvaq8Tpoi58/Ar7YAACAASURBVD2l1tz7+D4PHz8SrWQv0cTzqmbZrKmDuzuCnwisn0cv&#10;F59jc4GMoDe644CJCz26CPqhB6Uo6kokBE4i+zo7UChNOZOoaKeiERaY6UwFUldVaqfYtlG/GAFQ&#10;vpHF8Rhds8ZH4fHIROTg8NGjB2gNxkQmKfaXT+/xoUB7MnOzxVZv6GImc0N7mmY17f8w3iLI3t/f&#10;p+u6ies7JgHuug4HXNq5hFtICauHnzzgjTfe4O7du7z55pscHBzw4osv8q1vfYt5PaNZSXWcruvQ&#10;WnPlyhXee+89iYgLIDECO2MMJycn7O3tceXKFQDm8zm3bt3ihRdewJQFxpQ03cCVy9fY3dlnvZKo&#10;89lMEhmfD6fpmZxzYvjHyEETSsHpEWAUqgzr8ZQdqkOglMEzm83Y3d3l8rXr3PiFz3D58mUuX76c&#10;2Mt127BuGi4f7OPaNTCCJocYyDZEO7qukwhJLelLHEzGy4W1LBv7eT+PYM6ltVAiaGOfTzdit2Wt&#10;+qs8thkJk78l4DA1LNKY1Fny3uBdmlxz8wsj05bpvrYBFEfMVbnN1flkABMPkV5Nwdz0Oy7mS41/&#10;00oFb4bCBtegz3CM8QSNvE8A79MGrsRrxfUp11bnXpxt974Z5BD7Lt//4rMVayNgblX0rIuKddHT&#10;l5Z+sDRVyWAdrXf4QTNoQ680gzFYKxuAxdNal1KPSPH3EZg4FXU8mSYi6hVUAVrRqI5eaWxZsJjv&#10;0O3ssSpqegzelNS7h7xz72esBzi4cp3OSe4xP1hOVi29VxQUDKaGci5noLOO3irsUzQzSilWZ+ep&#10;gfJkv7Fh4yIUAVRkLpKOxiOBWVqhlYSAG5ANAM0o+UXKWykBliYw8oWJAG87pbyZJwclWo04+Luh&#10;xdmBa1WN7nru/vR13vru9xk+eczNw0uwWmFUJeykD+HyHrpWapzqjYGSn5/32GYRxdfjoIz5inSI&#10;cLR4TKivmuupNgFLbIMIiuq6Tm6j2Wx20araWGRyMJcSGDPq8iIrky/eufs1Zw23/SsyzVV0GUeG&#10;I6Yt2bTI4iK5aV1prcPoIUWzds160jaxNq33HlMY0JbeOlzYEL0V6UDX9+jCUM5qfvjDH0rbFVJK&#10;bXdXWLnduZTLss5OXNz52H/evs9BJ5CYr6g1i+A2Ri0XRUHbd1AIs9aE95ZliRsGWiuBG/3Qbx1n&#10;8ViGYvC59jICgNjP+djIx4JzA5Wp0Hp0X1dVxd7eXipNlo+X/DnlcGhVJXCS32f8F92omwtzBHP7&#10;+/sBLJpJ9ZhU7i24UONrq9UqscI4j3OW9XqdctI9ePCAV155JWnrjo+P6fueb33rW3gvbtL4fFpr&#10;lssl9+7dS0FFZ2dnqepCZMdPTk44OTkJ96oT0Gzblr7zYDSf+9zn+JVf+RXu379P13Usz895/Pgx&#10;ly9fTnPQOcfQ9eOcMEEbG85lWTIrYy1inVj6pmmwg+j8VmenrFarFLWrtaaazRKQU/lnduaidUJ0&#10;0EopVNDq+aAx7fueQmtUCALa3CeeZNRsY3tyUBQN26cRb3+dzNwmk/a8xzYwl1KTMAW+kyOTFsV7&#10;SPeStXF0sXs/grmcmXvWPY8E0sV9yDk3BqSk+3i6ezsBvWeANrne8yG7/Hlzt3zOzG0D2DlL7L1P&#10;uVVzABg/U/SHl+SD8wVqvoDVCrda06/W9Os1tusp4oC2FmUtVbyhwoDSLFcNNsueXxQVugzlrHQR&#10;kkaGza4YFyutCjDQDVYGSVlBXaPmNaqucVWFKwqu7R/yzRdfSg9wtGoxkcFa7DBjF6U9vdIcLRtO&#10;1t2kUYZVewGk5H+3UdBmHfQXJ+6zGIpYyHm9XnO4t09VlLTnK3bnMypTsLu7w+nJEfO6Znd3wdBI&#10;3rm6LNKivMk0xY6Om1+MMox/q0yB0YbleoXTAwfzip1u4M0fvspP/+Pv0350nxdmc2oNttS0Qwsh&#10;v13ftFjnqYpCNIXeU9VS+zRme1dKsVqt0vc9ZZimyWGtBFeUs5K92R476xVrDWdnZ/QquDechHUb&#10;Y1AFoMSVdXx8zMHBQcp0/+jRI8qy5ODggIODg5SvLQK5mILCWovRZgK28+oD1kq/xD7fZLlEdzMV&#10;yce/55Gvo9U9FpOPrtWzs7O0wc5ms4kGKtcDxuvmE1AphYssVXD3eDUVKGst1Qx0cLsmptZ7KYZ+&#10;esb1K1fo2l5y8XlC38mCcXR0xPlqJcEEdsA5z2xnwXLVXNANeu8TKOq6Tr43Yz83LUbnJJVIZG/m&#10;8zmPHj1iGAYWiwV93zOfz3n48CHz+TwVci/LktPTU5TR2B5cs07PG92aSqkJoM83g/xch+CNWFs1&#10;b+dYwurJh2PwA5KKyE3GR/z3S7/0S3z9619P15rP56n4/Gq1YlbvUlWSYHi5XKb1rSzLScQZkMB4&#10;0oKWUvR+sZiliigRKFVVxenp6WR9iGM6zoVvf/vb7O7vTXSbTdPwwrVreC96ubOzM6y1/D+/93vM&#10;QpYAIPVDVVV86UtfSkxcTCgcgW3UzgG899571HXNnTt3RIN3sqSudtBlwbtvvc0/+kf/iOPjY5qm&#10;4eP79zk6OqJdrVM79H2P7YdxDKvQJs6mShw3r1/j5s2b7Cwk0vbRo0fcv3+fe3c/5MGDB6zOTlM/&#10;aS0Rt++++y6rsyPay5eorrxAZBYhGFS2TyBLBSaoDUaRdpZZ6L8htNnQ7dCtlgnUjoAhVLMwmhg4&#10;lrO4kW1xzlFq0egVWtH3HaaUJMbtugkBHSHgSI/5BDbHdhyLTzuUUkHIlF4JwIY0L0olOWTzuRAD&#10;jM4jOxSMB61FT9k5n54tfk8sL+XVRVB2cY+NLuXRoFNKUYT1MAn4HcE4tZLyKwSo2H6g7x0mfnfG&#10;7uJcyMka0sIod+F+4vhQjImg5bXRoM+jQeN819n67J3DK4c2Y/CRdbDQBfV8hjGKvrMTQiFfIzf3&#10;pE3WezQeRPeJFVnBnvdUVcU6sOXxXnGjpy6X3CilKG79ytfSG+NC67OFIdbDE61DSM0ByVWK0qx7&#10;cdV5NTa6MUVC8ROBqZ/mqFFK0Q+tRMRqIyWsjOSV8UWBB0zfBUtA8sONGdkVRimGbgRrNrzms7M2&#10;dcjboraedVhUxlQk03PxhNfl7PFF6HwHfRzsxtA6WDcr9vf3mS92wQ60645ZWaNw2GGgMBJdlef8&#10;ASabbBwMzoUoYhRYEV+XytB2S/p2yc9e/Rmv/v53WH90j6u6oraO5vyMogqlwrxUjogWhYaUC3Db&#10;gvG8Fly6N6XSgpkWbxc1DUG7sOU7FotF2qji8+Y6tMSAbtlo4/fnzFo+qYALm3n+nvy9TwKtuXss&#10;ju+4WXsvLuFN9jTeX+5WzY/NRTt/Jr9h7Y3PNY1k9WFSV0U5MQoia1fP51TzGT978x2Wy2UqO+ac&#10;aCftMDAYg7PTQI50/fC9EajkefRyir9pmpQn8Pj4GKWU5I1bLHj33XcBppu5HevYKqOxipQiZ9s5&#10;ulWV8xfOAN2WzST/+VlgzvipsTZhDbznn/yTf8Lf+3t/L6U4iePy4OCApmmo67kkHFZjabMc8NZ1&#10;neqMRiY4Xt+6nq5rEtCNQC4aLzE4IRoGESgCKUl1TNUBJDfper2mLEsWi0UKWIgBJ3EexbJes8Ui&#10;AbflcpmAZtS6vf322/zpn/4p9+7d49atW6kKxePHjzFlIcEjFJyfn3Pz5k0+85nP0Pc9X/riFzk7&#10;O8MPNrWHbN5ZxK4Sw0MVY7WUWSns8Gp5xsnJCU3TpFQzUT+X9+t6vebPf/ITXmPg17/6FX7xG3sT&#10;uUDaXKNxzLhXGWMkkYPWKHex7NbTDdnpexJjqceADa01+KeTAX8dR/4cm+seMFm7c+Yq93I8aT/Y&#10;9vqEmdzy+c11L5eTbF4nv5/JvX+K5992CGs6vfd0j+4iO7h57/Heft7v3rbnbK5dQNpDZG+YYoP8&#10;WsU6RIr1fU9nNEMpEYay+Mom0RdBFItPbtRYq9ErjaNIVTvGTjIJOFTzRWgfj3MX/eZFsS9+Sje6&#10;Y/NakFUddX0SQeZSiH9M9CeLp3Ue650EXChx8aJVSg3iPCEZ4XhOFsZTwJyJWrqtf3f0DBitscbQ&#10;OLBOwK1tBo4ePGR3scvVvX08nqG3lIs53g00XTOpDhApVeen+hoTOtRbibQxKElH4aFWsL+3w8N3&#10;3+HN736X9378I3abnr2iZGjXDMajKxPwopq4wJXiAsW/OcCeB9DFDUgrDcFdZxGmqdcep8FriYCK&#10;ViTh+4GUYy63tqNLKRoUeX62bYLR/P5z7dTmZr45ebZZl5vgdlOzkIM5IDF/ueWYf+/mvW7ewwXt&#10;SQY24wYYF9Xofu77HgaxUIuiYGg7HCq5BuOGrLTmzp07LNcrPMJSiCEQdBdKUWRFzqsQiBAB8nw+&#10;n1jncZOczWYpMa138t7ZbMbe3h5f+MIX+MpXvsLt27e5f/8+5+fnyViMOq3IQiqjU/HuNC6yc3w9&#10;nmO9xLxuYi7s32zv5wFzyg5oPXXB5gbEm2++wa1bN9jf3wdIBsbVq1dZLtfMZoukN4vWN5BSgmgt&#10;7FtVVSwWi8l4Et3bCNhiMEcMngFh6OIciDKDnAGaLebp5xjMEKNNz8/PJ4xn0zSJeT89PWU+n3N6&#10;fi6uyqA97Pue4+Njuq7j+vXrfPzxx7Rty2KxYH9/n9dee42joyPeffddPvPiZ1HKUDrLJw/us1qf&#10;Jzbv6uUrHB8fM48BZuMEGJkLYLHYxWe5Ew3CDns3pOCNmBMwSisSQ+Y9f/PlL/DjH/6IBw8lR97V&#10;q1ehH/j4o084Pz3h0s5cDIBoQOBBhyhxrfFWpWhxFbSTm0e+LsR9JwcsueFmgkbLENzkw/+/YC4H&#10;RNuAnACjaR3SHFhtPvvmkeYd0/U0BnA9K6XuKG8KRmu2PIrmcGp858+Vf/+nOdKzOwF0ghGmesgI&#10;RFXQ0ok9PSVbXHzJT9efTWIhPzbX9/jak9o5N5zFGB/XptxoLNgR8bbvOqwuaJuGlp7OOlrn6Vyo&#10;jJDqonm8EzAnwAOUyWpPAsT6ruGfX0vqA7dxowoD2tE1DTplCc/+eVDKU2opkwVOEjsyjf4qTIkf&#10;LDbUVRy81MxzRjqpDZqbizRwqGzxDDfq0zYDrxy9a0VI3/cMvcWgKJXCtT33Pn5AVZS4GwNX9nep&#10;6wrnwFmLwoSN2qe2hbBRbWGfrBqkRqkSzZtRmn61ZvXJQ9555bt88OqrlE3LQV2hVg29tVSzGqkR&#10;q/AaibjVoLxHaRmoKhMHPIul2nYk4MnF64jbcAtYUXGLHpm1yEDm2rgYhRfZjMja5ZZczIWWFtoN&#10;dizXTOX3lt//JgDIzxd0Tlus1VyLl+sgIqOyzbKMZx01chkzFzeK+P1aawnoCRGFfd+jrBdWyYlG&#10;TisJ+rHWUs9mdHbgk/v3ODo5kTrF9ZyirhhcZNw6iqpkvV5ONqSob4vPnbsicjlA0gkWVWqDpml4&#10;7bXXePPNN7l//z7vf/A+lw4vJbYwuiqVEuBpjBEjUW2fn/nxpDZ8Fqv89MXeoZ1kXd8cP/H533rr&#10;raTNikAX4NKlSxwdHbFIUcGSHf7sbMnu7oK+txSFyE7adk1RVNR1yTA4nBtSLdjVajUB/lETmY//&#10;KCmAkX1TSrGzs0M39Ml9m2tPy7Lk+Pg4gTRrpRTe/v5+Cmy4fPkyDhLbOJ/P0zw8Pz+nrmvu3bvH&#10;3bt3WS5lnHz44Yd885vf5Pr160mrN7c77O7u8tFHdyiKitXqnNX5kvV6SaEKWWswsta4scKOdVKV&#10;A6MTiFXOJs1c7IMYPZ73/Xq9xtpH3PvoLoU27O/uMXQd9z+6y/z0VIyNQSqaKB8MEaWJqWNccJN6&#10;FQxSoT2eGxwkwOKn65hXwbgNucNcpvn8z+HYxtLlv8cyWPDkuZgf6W8bJE38/aJmbboXKGKwT8h/&#10;RkyiHtPWbDCFG/f+acHc5Jm95HqNCCAHppFBVjjx3nkPgfzBecEcBrQ3YxWMZ7RXvr4kMKeytngK&#10;meD9GJzV9z190YdSaAHMHZ+dAWIhNkEQP1jPMHhaC4MTsbJT4F3c3JgEPCj66QDR0fcubr0Uchw0&#10;W8rkURjCqHkVIjuVQqmgEQk2eW87wF0YJKkzS2HdBjd1Dxk8KviYtzX0ZLN+ynjww9OAjbBQ3itx&#10;QxtxtxqtcV6zbnrev/MhXduy+MLL7O1dYt2u8a6nqgq6vqMwQXQfh2nYVFURFoeMSSnLEmUlSSzO&#10;8+jOh/zo//6/eP9HP2D54SccFjP6tsEPHboosIPHFGOtURe8rdHi0Eoqc8B2IPc8EyVt9maciNqH&#10;DV8BMbovBXkIYN1kxCKLEVNJzOfzlH0+ApqqisWz1ciANO0F4Xi8j/hc+fOlfs1ezxm/p02meK+5&#10;OzJPkRIBSgSdeTmvpx2T9tnoi3h/UQ8V29tZi1bQdT3KOwojhos2olP98N59Xn31Vd5++22OTk9Z&#10;LLoE5gCaTpgjr0YBc1ws8ufNkx57L27l88DmKKUkAMC5iYswbmwH+wdpM45tFt1fsd1clG4wLtb5&#10;op0fm0AOsjrdW94HTzfGBMz1eEbX76RPlOL3fv/bvHv7bc7Pz9MYXa/XLBYLzs9WXLp0KbRHgTGK&#10;8/MVv/ALN1ku11jbA6G8oDIJxDg3oNRU3wnTFAaxgsbx8XFyz8ZEwcvlMrFsEVTHAIjY/ru7u3z8&#10;8cccHh4mzW2sHRwZuGsvXOf+J59w48YNmqahbVtOTk44PDxMfR/zQ+7s7KT0Ozs7O+zt7XH/k4/D&#10;OPB8/vMv8eMf/xnGlOzt7bBcnjGbV6zOVijlMaZEa4LxMpb2un7lKvViR2podx3N8pzlcsnpyRFn&#10;Z2e88847nJ6ecnpyJOO/bVLSY6UM/+bf/BuGYWBeG374Zz9g+eZ7fK6u+bUbn+F6VYF3UhNbF+gU&#10;kezHlFE6Rmi6CXCIY2BzPEyYFS++JKVUqo7gw3W1fxYn9dd3PMlYVUoFdkr+ljM90XiDLPI+Mzjz&#10;I+7L237fBF0Xkgj7OEdlfuTf5zY+n3CFi56dZ5MOF0HkBlPGmKBNkXkdvQ91ZEPVJy3ltMhYXosP&#10;/f1k8PYksii1s96ezzMHcJuALmrlcv104QKKsQh7M6CwgFU6lOpSeFNIx+gYfi9uPoXJIiHzSDYf&#10;kuIKAWMHK1NXOawFb+OmJYv/YlYG9ynibkUWu/BT6gxNhvZ9yM7skJp7zoWPOrRXOCx+AKc9hSpw&#10;yoWafP7CGWQiTzO4j2fn1NbXCbVIpRyNLFZ1VeOtRaGl3mxZcXRyjBt6rl055OBwB7xE2HglUVU2&#10;DJCoR4wRK2N2cdLEKoyhazqKsqJrGl7/8U947Tt/THHymINqRo1nuV4yNyVlVXJycsKl+vI4frWA&#10;TanwIQ5r5adsUz4QnwfMbW6A4mqQjcoohfJ2AlbizTgnNVvH+rZyxE0+RtelZ8/cLHEzGoaBbrWm&#10;qqrEKsSJEDfFTTdp/Pu2n7dZR/kCt42Zy4EOjMLi6A7KRfz596Sz3fhuLrpBgJTzKz6XGBGhmgJI&#10;7U/nKEtpmzt37vDGW2/S24HZvKaoq5CHTq5ZBzBh/XQBzVNzRFdyBNv588ZnLosygU2lJNXMYrFI&#10;pad2dnYmC1Iu5I/fl4qmaDU5b8oaXIjIjmevJI3JZl8+v0HiMH7A+WHyTDm4n81mfO5zn5swY8vl&#10;koODA7n/wfPxxx+nhfX4+Jj1es3JyVEyLhaLA87Pzzk9PeXg4IC6rgNLOQbfxLFSFAWLxSKB929+&#10;85us12sePnyI9569vT3W6zVnZ2dJbxoZvaIouHfvHmdnZ1y6dIlr165xdnbG8fExt27d4ubNm6Nl&#10;H/r4b/ziL3K2XPKzn/2MF198kZdffplhGLhz5w5XrlzhhRde4O23305Jho0x3L17l6OjIxFpr5ec&#10;nAx064bf/d3fZbVacXh4yNnpKbu7u6zPlwlwGmMktVNksrXh8qWrmErySa5WK5rlOW3bslpKYFHK&#10;6WiF1S31dG7uhKTIRjvcyTHeOnZ3d7ly6TL+/Ew2YqMk+btSeBsTtZOX6ByNp2z8bAKfcV2I7w0J&#10;pP8zPkQPOM3Xlv8cGafNua14PrY8zbUtBjqQarXn62Yc7xFMbu41o/5QtIyorGKO1kHrfZFZfJ5j&#10;22cm/Zu/TwZD0Kvr5DUZXZ1etP1+vM7k2TfWoU1iQQgxleRnm+0aYxfiuhlJkm3PUiThvRKXo/WO&#10;frC0Q0/fD/TDECxKhxs81vpQWDvcoPYkF6iPfmIbOkHQ3Kyswut6LEKsFHgliTsGR6RYLRavAtsV&#10;uKqqDOxGaFjjIIr0FBpvB8kDozRFHJRKpQAFhZOitXh8qIGan2VgBEtiy1kpNRXuZGevJM2KpN0w&#10;Uvh5aCRnDRptSkxRsmpa3r/zIXt7O9y6fgWFovOWsq7QdhD07yN1HyaTG6PYvPephmrbtmgUJycn&#10;vPrK95i3luuzXbzRkuqhNFil6K2lKEopmeYlebNH8v6BMHQSTDEd6Nsm5NOOfADr2PZMJ6YPA1GM&#10;qTiIpVxa1PDkkWMRtEW3X85USHS0GgXgWdRvHnCQawo2nyP/fRy32/+eWz/JMgzvMcYwn8+TazJq&#10;l/LFaxtIfmpbPoFJjHnFNIEt0xacACKfMdJKSTqKjz76SDRTukyutmiMgVQ7QGvKcia/B/d1BJ9a&#10;61S7c+JWzVzIAM16YHd3N6XN6Pue5XKJc1LzM1qQeVtHyzKCUQjawS3nBP+933q23oW60BfbbVvf&#10;Tg9HIdn3tgJBgL/9t/82//Af/kMODw+x1qa0HoeHh9R1zbvvvstHH32EtZbT01P+w3/4D9R1zctf&#10;+Dxf//rXuXXrFnVd84Mf/CABJtHbLSlMxf7+YRq/y+WS+XzO4eEhjx494vHjx/zTf/pPOTo64vbt&#10;2zRNw8HBQcrDeOXKFfLyXGVZ8sorr/AXf/EXfP3rX+ell17i8ePHvP7663zlK1/hl3/5l1kul0m/&#10;eHJ2ymc/+1ne++AD/vk//+f8rb/1t/jt3/5tmqbhd37ndzg8POQ3fuM3+Mf/+B9zenqKMYaXXnop&#10;Ac/5jujorLI0q3OWK4mcfXz0kPVyxXJ5JlkCsvFtIqOrJTn9B+9/yOBlXVutVmgvQSO5mxWkyomM&#10;wzGNlJRE0zSrNYNt2AkBJ4U2eOdYr1bs15KL0VsxHv0gjApKKvtEjbKTHXWSwuNJ68II/C4GXbk0&#10;jz+9C/Cv4lAqRrdO8xgmti3bACbegMw9uq0tYr8krXP2Wg6KnJ+mYXLZ/JQ1yU6McKLb1fkgzUIY&#10;wRzM6RhY8vO1bz7Xc9+JUgodAqzS+7YQAQmIqUgwjWDteQBdDpodiphs/MLfMk1dURQoo1OS/Tzy&#10;HaDQIVN5oTzGWKqiRjGErPMDpbW03QBonB7ATm8sTizRJfgQHaoTmEJB26zwTLU2GGFvvBLdXWTk&#10;tIrgSif3n+sjWNRS9TBgLZF6CQjUWkT+hYrJZwEVxcxDIA4taCXASUuprdjYToUPqTChVXg/kj9O&#10;Rco83APpd/DW0/eDvM8J4B26ngKF9TDfPaBdnvLJgyMePHjEi7duYrRntTxhZ2chENODCuJG5SVX&#10;mBrA49FlSd+3MqCdY2hWaBz+6Ii7b7zO16uaql1zdHbKgGe22KFrBFhcvXqFvu0yeSuQJulY3D3l&#10;DHrKeStvqaAIbgWxUIXt9A68F2CuYn29sDy4mKTYSiTx7nwhVTq6Hqe0aA6Di1KARIHWfXJdFkWB&#10;9jAMFtv1KeQ+ulojtZ2zcxdcC/7iIhz7VBjj8LtyeCegHx/digXaEF636ODiss7RDwPWOQZrRUM5&#10;hAjkyQQfF0atVNKAGhQDWXZxic5BYcSZby2+lwSrhVZ4FZJeakXASmlyH52e8fjoKKQJKjFVCV6L&#10;tg6y+adSSbV8gcsB3Gw2y+794qJ19dplmqah6yx7+ztU5Yzz5SkPPnnEcnXGfLYjbkwr5poaJIK9&#10;76yU0uqjMSfuuli7NP4Osr7EkRdrfEZGXZsS5y3aC1upnDDz2mscFhMq2GivL5xBauJKrJRou/Ba&#10;mDoLzg+0Tc/BwQGHB5d5+OgT2qanaVecnS7p+obHRyccHR+zv3+IKQoen56xu2v5pV/9NX77f/of&#10;uX71BnZoWa4aPrhzh92dfS5duoQOAvnHjx+nxfrs7Cxp3x48eMD7779P07XowrDY3cGUBWVd0fYd&#10;ujDMFnMWiwWr1QpjjAQTlQXHpyeUdcWXv/oVuq7jwaOHLHZ32DvYZ3A2pFWQyMs33nyT3/qt30pg&#10;tCxLdnd3efnll/nql7/M44cPef/2bfb399ldLDjY2+PDDz7g9jvvcOnKFcrKUFSGh588otCGq5ev&#10;0bZrLh1cpm/WgMa5gWFwWNvjhrjO6rTmzuoZe4s5XDoUd5ZSdE3LanVOVc1kPESmwg34wQYXmGJW&#10;zRMYVt7xycMHFI8f8fn5Hjf391GdlCEbvMMNFteHdb0MgNKqEL0I+NGF6JTOklMHN1N0yIXSZCKM&#10;10RXnHiNwlyRH8gPl8IB9LjG/CcfbmS25RGy7xDNe0xkrHRodiWGPcqkfVCeS8AWzk9SJAlmVonB&#10;i/VOYdQcb/JdzwtkbQBUMu9DZSNl0NpJhgs/SBtrhdIFXg04rcSj5LQAqq1hFnEN3/6924zsZLB7&#10;YW/lEmLsKWdQWjR0ylvwFu9AVRFUPn9fxj4SuZrHu0LKzoXQfu0E4A1ho1WFocBhgmQjgrmYTgag&#10;cCGvmu0svnO4bsA7ixsGXG+xzmJ70cZ5H3RRgcWTpVkz02XKlTU4AXW60Bij0MpQlGPVh7SBKnA+&#10;ul1IYC41sh/ZHR0FpcmzTWaug/daqiJIj8h7QikypRV1Hd14YsFjnUzssOFXRYjmcwqLBWOmtK73&#10;4BzeEhYQSbxr0CgNjV2zqOuQBR5m9RxX1qzXLa1X2Lbj0sFl1sePeevNd3nh0hW+8IufQRdz+lVD&#10;062ZL2bMqjl9Rb4IyAAAIABJREFUb1FWURc1SoVkqsNAaztmlWHZLil9y+l7H/L2//un3MDRr1c0&#10;1lFXC6pAjM7KGaqA81VDUYU8Z15T6CKISwda2zNYGwIuBIyZsggZ613kW4VlDe29edYKXND0WSzW&#10;azrf09ke6zqcdXgKUJqirvGDp23XLOoFlVY8PnrIbjXDdx1lPQPraNedbLhOJrgdJAq6UEVKFt0E&#10;N5GKtLeFoXfYwmOMrFhayUSOaU6EAcrZtRhNHfPAaQh1I/Ms385BUZSUZY1Sci9DPwgroMFrw8CA&#10;Kit26hnz2YyqroVNDMEmycoKYFCu67B2kHq/tg/CeDcunl7hnaJQivWqQ1lHpTV9u5bawb1U/nBt&#10;S1FUko5iVtO0Le/evs29Tx7gtcyBfnDC5IWoTbTHM+CVoi4lKCcyncDW5LtPOk5OjkKbFiyXZ5za&#10;U/q+RRtYLGYohRgjYXPpnIysotRY2wfxcFi1vJMBPJE5MPn9wnkYxGjwOp0dFudUkE8YZAkx4OV1&#10;tKcoasqy4vz8HNn0PCYkavZO0XU9fd9SVTN++pPXuHHjFvfv32W9bvHeMgyOopIAkHW7whYVq/Wa&#10;xjlWx8e8+sYb/OmPfsiN6zdZzGreef8DXv3z13j99Td54eoVDBJk0AWGMjKvygiAjtUR/rd/8S+4&#10;dOkSX/7qV6hmNZ3yrGxPWZcs24ZV17KYzemt5Wy55G9+6Uv87K23+P3vfAcTct0pY5gtFjw6OmK9&#10;FllCNwxUsxmPHz/mD/7gD/it//5/4O69u3zwwQeUZcl/+Xf/LqvzJf/r//y/sL+7R7Nay/l8xU49&#10;53f+j/9T7qfrGFyPtZ7P3vosWheovX1xHe2GeRJAhdbI3wNoV0rm4OAsth/rHUMAEtrTtYMYT96n&#10;urGr1Yq+7WQuth278wXrYYX1A03fs3v5utStbVtqPF3fYb2Vkox1hfbQtwOr8xX17oJ23dF1DYVW&#10;aCNBKv0QSAwVnUIyHyM2UF503evlSsB4yrUaPB4e8UQpR1GVWO+xg0WbEq0cOMu82qFtVpABqs3j&#10;qV4FRRjjoJUPrtFS9j5lQrWjVtZx4+hsw9A5duurFIsDVq2TZMlaJTBKFtSR9OQxhYuJujlkj/Cj&#10;TEZtMNspmnVDu5xLObpuoNAlvZV1ua7nKOVlPbRSQ7w0JXawWC91dFVZSj33fsANNnnpEoM2OWui&#10;Cmh82U3uZxiGkMqM8MxD0rKhxbM4OIujQ+uKQjsMlrrQzKqK3hTYsHR5L0GawtAGljIw54RyiygY&#10;QvUoU9bYoRfvQu/QVlG4gpICKamqUGVBvVOhe8W6azEK6rpktphTV3Vq/yIGMiqlgrURXBMZ3Zco&#10;Uy0if68CogSMcthwY04pVIwQEvyK82FSBtFpzO8Dcg1PsLi9n3gw5SJ6ck4RJxvWTKS0vYqflWjW&#10;BN4G0d8pPdK7NtPH2ERvBvrdW8mmj0psGc4LJeg82oWaDgG1O2dxphfG0Bq80wzO0wyWdhCQe74S&#10;dmzd9rz/wR325hWXdhYM1rKzu0AZM7aVFwtFKUWpSwbt2CnnNOtTCjcw95Y33vhz3vreK+xZj3Yk&#10;CyQHISP6l5FsyP8+BdbxHAdh7KvNv2+eFVPaeQgITxcSrFEpy+5swVAIMzT4Aa0lAmfoLBooi0JC&#10;wwdLx8AQcpFhhf3SOuorXaK9rbUMveR3q+rFhKJ+kmttk1Ei3btKo877uFCN5+iilM+D1NgMxonR&#10;DDYECGmVFn7nfRiDXqLbtMYk6yOT22pZbKM+UtwOoJzDWYezA4Py2K7HD5Ib0RIsYysMRXSz+UDX&#10;P3r0mIcPHzPYsIk4hC31cS57ITpUYKGUS5qNTXYOxqSoTzoi2xnd0VFPEmesBAHA6M7ZPMdjOy+s&#10;UjXrJ5+10oEBjoZbZBplPRrd70XmuhM97OHh4cSNP5/PxVUXWN4XXniB1arh9u3bPHjwYCJA3tnb&#10;5fL1axL937Z0gzC1y7bh7dvv8h9/9/f5zM1bzOqa1157jeX5mnlpefzomCK4tMuyDBtkGFPBgBwC&#10;uHv48KEYWVqKx3dNx7ptsN5x5coVunUT5DE9tdF8/uW/wX/93/43fPe73+VHr/6YGzduyBguDEVV&#10;MovzPES7z2Yz/vW//te06zV/5+/8HX75l38Z5xwfvPc+//Jf/ksefvIAbx2lKVgvVzziQYrqjT1l&#10;/dQlNM6tad3bTZedUlJr1vlhkn8wH1dRpxdlAikfqvcC4LO1HK0xhZLa1eE5+6EPG6bFFwXGWkDK&#10;OmrAD5J0VrnRlSe54ox4F8Iz+gDsjBO2TjwMNkUxy57gYbApKMcqRPBvdBYAJhG1aTP9yziUE5ZI&#10;BdZaST1sghGP6on1wgVgKtBShz2t9z7oCDcu7XUMSgpaVcI59uMGw/W0Y1PCE92Tcf0Vli6yfAKm&#10;bGAJ0QJu7KBk/cIHplCHfW3sqen5Kffz1OYfQaFSHh8Dd1zALYGd02i8lxiDBESyI5fmQNBpeolT&#10;sH6UpxW6pAyeIJxCMZZOk/1FiK/E+mb3r5Si8Do2bPBdIou+czYgVNHMKTx4J4DIyvuU9ziv6eOi&#10;rBOaEi0LHm8thfZEJ1sqqhs6VgT4od88k5qLY5OG64dN0G9sAgnkBYAVB5h0AHhVhIXep5xe3shg&#10;V86jXWY5BApaR5GtVoT4Y7H6XbB+fCARtMGoElUZsHJdrzXYUC/OyGRpbEtVaPrO8sHdj9jdqShe&#10;+hxVCYNzeGsxaLQuMKUO+fLERVmUMPQ9tfeU/cCDd9/j1T95hQ/ffIvP7h6g3NOZkzhYRi3Ek9+3&#10;TeP1PEcSjyuxVssQrFCbAl+WmKpm6B0UYFRIgdN2GBXF0OPC2/e96AgC01lVYSPOIv7yEO2inOH8&#10;ILonrKw6+aahXPonDKRP35f6fcvz55YkjCXFIlNljNToTZqeMMZzPY33XiwmBaiQwicFjHi0Enex&#10;VlLWzbkIhvrEUjgEKERQld/nMAzU5YyuW1PP5nRDzwcffMC9e/eS66kfQtASgLLJ8yOLqAMv7Em+&#10;kW5qN5525HqXTd1HdHk/z+efdDxrPOal9aK7MgagxACOsiwTSIuak+iqmM/nacGNrvr8803TcHJy&#10;krR/RSEJco+PjzlbnnN0csJ5K9GtDk/XtmAdj48f8oPvfZ93Dg8pjOHD2++nIJ6+79HlGDhCpsOE&#10;MMadjPE/+ZM/4W984WV+9Vd/lZ39vZT8t2kaYoR3jASNiYC/9KUvcfnyZR49esSNGzdQSrG/v5+u&#10;H1PcFEXB3t4e3/nOd/je977HN7/5TRazGcMw8PjhI/79v//3HB4ecvngCkaJpi8moFZKsQ6R53nS&#10;880N+0nMbhx/Mlfs1rkHpOfMtbDx81qJNKF3lsE7TDCq8mtIjWLL4G2oyW2IiUcdeW3PMQgoGm+b&#10;xd+fNP7ENojg1aXUXVbFzVwlb88E7CY975NRxZO0ahAYQy54cy+8N66FeeDD5D1q2mb5IZ4cNbnf&#10;fG10z9h/8utu6seexxM7DAM6M8Jd2C9xo9P6r/LYbJ98XXye79+mOdxcK0VCBKrvEtFUqDGXYq5x&#10;3OzD+HMxpWynrk5PuOFSQ3A9CeByWVJrJxaPFppZhO6jZe8D1Tm57sZD6YBUpW4oKUotHhdSCwQt&#10;U2QVovbLexXYNxXCiIVRtCHvXLxMRMaxIZ4U2SQ/AHEjjBZNsBTkHh0YYUTl2ZywlOHzDisF0wuD&#10;wYEvaN3A3Qcfs7e/w4ufvcVyeYrykndqMVugtEnWEt5RqpJhtWIXx/Ljj/nRH/wRH73+FgfljEVw&#10;8Xh/0Q6Jv+eC/MmzZQNh2wB73mOymQfLbRx0YzUR70OdSiv1NIui4Bc+8yLOKwoj0bvKOgjGQ8wB&#10;OIKy2EFeLOaY4DPTx+XRiJv6uG26OZQUWVeqmDx7Pi/ytBG5cN8Yg3YWby62pdz3CIxErxLcF0Hz&#10;pZQEhGgVGLyM1Uql3JDx1jUtXUgL4YbgXghHBDGmKjk9OeWDDz7g5OQEE3KUORd1qRHFuWx0qBAa&#10;P92wPg0YywNENjePzUXs5zme9fncbRPbuq5rDg8P2dnZYT6fp/dGpihWtfHep4CavH+BBLyapkns&#10;bCzXdnR0xIMHD0ArFru7rNtGxrZWPH74iHo+QwFHjx9zenQsOfjOlszrmlKLPqYuKzoVcqsxGkQx&#10;CXpsy5gW5OjR45STzilSZHME+VHbuFwuUUpx6dIlbt68GfSMHQ8ePGAYBvb29lI+uqqquH79Ol/7&#10;2tf46U9/yve//33m4flwnhdffHFMQ8PYRnFD6bourG1mUs5qcw7m7R+fywV3u8gPLgYpxffG5Mmb&#10;czNft4YAfAvl6K2XAD4XWDWj0W5kqsSDoJKXIqWu4skb7+bPmwZbvv4oN7rYfHivyrRb+X0/a249&#10;7yH3kLarcJ/b1j2eCOg2ny38kspb+Y1N5tPO601AF0FuZOjyZ9g0Bsa0ZWPErbh1/5KYzWfe93Rt&#10;z1OFPOvI2zt5ETeMXvEMqLQORUPcBAIgXmdbRaF4X0VMWCsaBh8WetGPyBm8H90S4NDeJUAm1HNk&#10;tCQEXEi8caBHeWARrYO0kQoiki1NXXCgxP91/K5t/aYQl2i4ltKkc5yssVi2CiV3dBqnwcVqAwAN&#10;PnIXvisN4BiBG6wv+TmLyEEifYdBgIhzmsFaBicLyjD0VKWitR1VcD8+PDmlvPMh169foSwMxosO&#10;L2bG18aA0ZRGgx+Y4Vjev8/rf/I9bv/wJ9Sd5dpiF9X3zywIvDlJVfba5vt+HjCXqlhondgp7ZHo&#10;MWdRugwVCjT1vMY5jykKbty4ya//F79O03Ts7Mwp6poSQ9FbrAtWH6KTgLE/NtmxSd84L5UywihS&#10;Wd9p4viLTOzICl90LoyDTSXrWhwz3ivRqjkBVUaXwRgY3Q7eOVACCqL9FjOZKx+E/QFMKgXeDnS9&#10;DXkeY3SYuA69Vyl60Q3iesM5ykLqI3ddTzUTjd6Dhw/5+OEDLJ5ZXbFqOpQpAoYMzxjzysXF0OgE&#10;5iYt8JxALHev5lZk6pv/RDD3rLGYL3aRmctZnMhSbgP68d5yfWyeoDomsY4A5fT0dJLzTSnF8uyM&#10;puvo245u6FmfL9N3rZcrCqWpihJvLX3bMfiO0hhmVc16LTVpfQDxwzCgGfPPxeS9EUClHH19j+3k&#10;X1EUad2IlrxzLo0ZmCbmjjVj1+s15+fnzGYzvvGNb/D4sYBFU5aUdc3p8TFlXaUoZTeIG7Ssa8qQ&#10;63GvLOmGfpLfMbZZzgbFftpcX7wPORo3wFz+vtz9ugk6lA96buew3jF4S9dbmq4VzVtZUtYV3uqR&#10;/XOkCiJetqunMiwX73k6HoeQmFjHAAjniSW9tH66MTSC0+dj5jbvYZOZiyCO7PccpMaAxYupSdSF&#10;6/+nztttx0UiQSdt/AiQ879PU6dcIB8gff6v6tjs79zg5i8BjEfgptzFCFb8SGhoPWZ22DRoAMYE&#10;XzHaRXmMFs9iMWicdlg3hFHvwEt0ngkpO1wYh4L4o7tW8I+EKkMRQ6GTs1U+EAeMiUkWVdhSc4ZM&#10;TZm5aaSOvNeHqCG5TARyKm3ki3qMxkubbfznFGjJmadU2NjCd9iw2bog4NXZIFJuvIY2hEXUUhiF&#10;VQqtpWxSXVecHz+m0h6GFlUa1KxkuW746P49Prh7nS++dJNZMUNZL0kxu07EjbWwec3RMWa54s3v&#10;/4BX/+AP0auGF3b28OtlijSOi9JkkIyjJd3382yMT2KonnTEvs3b2AcNzWB79GyBt4P0q5EyOi/c&#10;vMFXf+mX+NWv/xoPP75LWdfUpsSUiDtSu7QgRhGu8iIIH/qOoW/R3k1SZeT3nwIJNiz5TUvVB8tz&#10;29/jEZMU559J36Wmbp+J1R00aqkeppNJWxYFWmlRndpBXKpdR9O2DEOIIjVFCOBw4FRIJdGgnWXo&#10;HSYIybW2tL5nXs84X6356KN7nC/XFKZEomBH8J7ULg5QPgiU/ahb3TIWYAszvnHkm2zeNpsLz9M+&#10;/7TjWWM2AofcfWqt5ezsLIn9J/Vg1YaGxbnkXs0BU+zPWIvUe5/YsDwh9DAMKO8pg7u3LivU4CiM&#10;wbU91e4u87pm2UmReaUUZZaIWRfFZDvKWR8QlygBnM3nc6y1HB8fc3p8wnt1zcsvv5ySay+XSwD2&#10;9/fRWnN6ekrTNFy6dCnlbIwVJOpacrvtzBdcuXKF+XzOw4cPefjwYWLDPvnkEw73D1LAQQSw6/U6&#10;za2YQD62x2ZahQgoL7BagSAoioLN1DB5n0e5Qc7WpO+xUOiSQilMUQhR0Aw0XUdnB3xdScBRUGnI&#10;fYnoIAEcI5UpvLvIMG8bi5N/GaMe3ayGEcQqM40Sn+j7wrM8y2zO15QL9yJvILJa4/o0MnPxGjE4&#10;Y9uc3AZWvffZXolkK8gA1qcx+CftOunHUZqSvnPj3nRIQ5IbihiD8zYFWfxVHjkg9gRwlfXhs45t&#10;62O+1+TX2ZS15J+JzPdm/8W/F2MUaQhZCAyd1mAKqQPaNz1RUKl8CMWOAE6BNj7ISUc9lkdYOu+h&#10;iK43RpdSeg86pLbQ6T15ZKto67JKrVn7CYAJi56PFsqYoyq+15hq8vAx+Z+T8BNh8pQf7y2CgDAh&#10;2r5HgimmA1k6ycIQ9Eb9EAKBwpO4AWU7cANds6bA442i64akZbr9/vvsVIpbVy+zO1tQoHDeUwF6&#10;GLDtmqMPP+TR2+/wxvf+jObjh1wvKszQs24k39yzklZuWwRSW2yAoE87SSEycOIeIoBvHSetddiu&#10;RxvDfGeXvb09Fotdbty4wRe/9GUWe7ucvrNk7+CQXa+wg6cdJMIWr1GmnLjxuq6j71q6dk1ldCrw&#10;rsJ4FBZZIo6FbULuC5/eozI3RGyDbWxNAnuhfaMLLiYrVkqE1iJWVYlfVk7qP6ZAESefcYPkAStM&#10;SOczOHo30PUNXdPQtS1eGYyZUZjIEjl8cKU55yiSdiiCVSXAzQgrd+fuR3R2wBQlTd9hTBmYwTHP&#10;G9kiHV6ctMXmGHlWNOtFa/vTuZGeNd6edY0coEVgF/sndxXnlWDivcV/0VU5yYeVgb84DnK2KHfJ&#10;9n0vRqmCWajCEMFdlI5Ya9EI6FShjFlVVeK5MCK6T2PGe+ww0DXiWn/rrbf43//Vv0rs2tlyie17&#10;dvb2+K++9ff56le/ys2bN5O2Mp6jy9Vam3IARldpHuV9en5GWVfsHeyzWq0AKKqK0nvavhOpitHo&#10;wuCVBJB5K2B9Z283teuoNXNJY7iZNHu6gcXxMvbRJmirquoCqxr7zIW1x5QFpjTMlaPs/WRcOGel&#10;piWeqB7VPgTNFBqjDYTcpvmYiN/3rHVxHPMZqxXvf8t8SOMqjDeXBWA96fpPA5d4v4l/Jn+Pf5L7&#10;3M5woS7O+3gkLbRSqcqFcxK++GncxIkg2Hi2Mc5g1DLnY0DSx4z3ZoyREqJW+tbo56uy8/MeqY3j&#10;M7Ah6XmOz2+On23EQZwzubQor2iVM6rbrl8oH7OnS0oArSQ5o/MKpz2lUbRe6EQPskkHJksSxApJ&#10;nevtJI5idCnp8MAGjc58pfHZdHZzQn2PvxtgGC6W25JIPIRRzFgFFV1oSlx9SinWy/PpwHVq2hnO&#10;SyLL0FiSgDS4jpBoq1gEWGnS6wnE+FgvUTZrH+6n7y1nR48plULZgaqupJ5q2zGr52gFDx885mcM&#10;GP95Fjd+IdVenSuFbRqao8ecfvghP/rDP+L03dtc39nBrBqWZ6cURYiwfMZ82lyUnvXeTwvmIuVs&#10;tEEjLm+tRu3karWiPDjg4OCAg0uXuXRwmZe/8AVeuHmD8+WKddNJTjbr6ayj63tJYE3YQAcZY9YP&#10;2GGgWa1p2nNcGZInKj8Z4Bes5y3gdXy/D3Uj9da/50AgFiqPhdalLqmhrgvZkLdYS5ONLbAy8noY&#10;w86G8kQNw9BTFBWlUYk98UNIE2StjNOykLHqQ6BQiFh1XvHw6JjHRychZ6Fi6C3VYo7rpezRyMBN&#10;zzFy9+cdD5vM5+bnn7XgP4u5e57xGMegUipFWhZFwWw2S/2VA/MIxvq+T2xXZO9Sjc1w71VVJXZp&#10;kq4ou/dYrkxrje0H+q5DE0DU+ZK+7Dg/PWM2mzGfzxmGgXXbJoMg18LENo+g7OYLN3h09Jg3Xv8L&#10;dGF44dp1uqGnWa25e/cud+7c4Wu/9qt88Ytf5ODggMVikRi0eO9VFVOwkP5W1zWnp6esVqvUVtev&#10;X2dnLnnrjo+PhfFzjkuXLjGvZ4n9lLQ74g5u+26y0caAlBig9OjRo6f0nOPy5ctY1ydgGcdL3LhO&#10;Tk4m6zWE8pNNg2Jg6CSiu5wVLAzoVTeSCiq4QZHa3XG914xAyxiJM3dZn29jqp50RPlFSu3BdA3a&#10;5jWIRw5mnnZsGlnp/jLwT2S41AiM4mefNke3HZv3nd9HAtRbwNnzHDko33z+JzJzTqXvEsZTEuN/&#10;2r3qL+PY3FueB8w5J96U/MiNH5hq8fLXtrF529bZQoeW7Ns17Xot0ZRKSuQMnbh9VGBdhhAtNThL&#10;WdbJEl41HXsH+9S1aECa1TpsEArlxlqNUvZK6G7vR01K24sgebBdyEJPsnhFr3E+TkQVIjx0pLnF&#10;7RTfW1WSsb7rupB8tpKNLHw23ocslpah61nMqjTBxMXixnxbc7GynQoustKkMH9vg7U/WHok0rxR&#10;isViwWw2Y312ThVQdqELSq9Qg9iHg5dQ/9lswaPHp7z2+pvMfMEv3ryFsT2m6VgfPeadH/+IH3zn&#10;D5itG27uHeBOT+maNWhFrxEBadzYnzKYopbGe580MzGaLYKVGBkHJHdT0vRki9zmQHRWNjzr5XNt&#10;21LtzGVxc5L2Yn93L7mvrl67xtWrV9F1ifElyhSsu57j07NQ9LpgtVpyfHzC7v4edVnRLtfYvsOH&#10;NBeHh4fs7+yOD+kGvO1xAyhv0EWBKTRGQ9Os0liLpd9yHUJVVen5bMbyxA1WG2EiUBLNXdVFGkva&#10;lEE2IQlLcwsqlg+qjKZvWyySA88omW8CPsQV3Xey4e7s7uCcp2/XGF1SFMLCOOdkTK3OWa9WHO7v&#10;pb5dzOe8/d77/Plrr9EOksahHXoWu3ssVyu0LjJjaFx8JJkuKWnwppUY+3uz3NrmEen/TYv6SWNx&#10;c6ObZn+/uGg9ixmM/RQrWMSxHuuIxtfj9eP1tNbUdS0BCGp0jeX3F9NhRICS152N/ewGS1VIxZKi&#10;KDg9PRUDTxt25ovkgtvZ2w052Sxt17J/eJDWmQgsF4tFAmGf+9znODs74/bt27TrhsPdfa7feIHl&#10;2Tlt1zKrJHBj3bZ8//vf58tf/jIvvfQSu7u7KU9gXC+fdgzesVwuuX7zBu+//z4fvv8BR0dHXLt2&#10;LQE/QCIIgbqsUjmy1WqVIoWBFFgSA0XatmVvb0+Sals7Sfwt/SZu2FgbVymVGMNYyuvw8HCy9kS9&#10;33K5ZL1qqYpaUjwUjhLL/qVLHDjHer2mn88onEMbRWHkWbQB3w/Y3tJbK1Ib5SiLQgxk71OKmrOz&#10;k8n6Z0NaE09g/jdcmcYYDKGakrV0fdjTIrNlDL4ocP0gHqBgADztiO0Sx2w+Pse/CYuvQGRPWjIE&#10;aC31sYtCCfhVJcbYlJg6JQ2yFjtYCUDL5hRKoYoCby6yQiMYm2qx0zqQaQg3AWFktyEEh2QMbW4Y&#10;FKaiGyxDP7JTve1p17IfFKE9FGNqp3jt+C8G+2wFxBngTRksgn7aBflW3/eYkFVC+spMmMy2baXk&#10;aWyjsGbgo9RE9pjClBMw3/c9Z2dn+CTt6FgsFqxD0NXCGOoQxCYSC/k5GqhlMZuMjeLhJ/cBOFst&#10;OTs74+zsjNOTc5qmoSxLdnb2ZEOta/YXC/bm85QAeBjkS1Znp9x+40NOTk7QpqQqSqz1YQL/f6y9&#10;V5NkWXal9x1xlYtQGZmlsqq6uhsAm4aZ4RA0zICgzbzQyH/GF9L4M8h3Go1vNANhwLA5nMGgG43u&#10;LtWlUmdGhnL3q47gwz7n+o3IqM4CATfz9AzlfsURe6+99lqR5XKZBPWUiO9lJZO0Ydq6oe97fBjT&#10;4rk3FNca4ez5DE87XAw4Jw4HPowcHZ6Izpb3BLLrA5RGss0YESVlcmYti70bQzJoLvCjlD7Lyqbs&#10;WjLt0srGmDsnrU0XPvlgBhd5/eIlWlm8l8GxXq5YHaw5WB2wWi2JUTiGJgaB9iUNTKgN1Isl267j&#10;P/7H/8Q3i9/y0ekp95qa5199yWf/8W/gcoN2DuvELBtrGfGMBAyI2OEPTFDmk+qHZjXft0lnyHlq&#10;r4+ChurIDb27LPOwXC45PDzk4OCAatEQgX4cODo5ZrlaU1Q12lrKeoEqJKhs246h62m312LbFkfw&#10;nqJUxOAS8rehrhdTx2EOLvImnRehN7qKkDnpx3GSypmfY36dOG8wBQrT5q8019trAiIQnAP+oihA&#10;G7QRlKxKIsIifurRIq0oYtvjIMr4QRO8E12l7Jk8htQ8pBn9gMEIQmIsbhwRxXrN0+fPeH15wTCO&#10;k8xFl8pbIXMQ5KwErlCpFA1v8B3nQQ2Q5tCbiMPt4Oj2389LbvNFLP/OXWPxdtb+Q5CEjIjlez8F&#10;7vFms8z3PebHMV8c5+dZ1/V0HXJjQQ72mkUz/V5uVFgsFlRVBez5a9rKuCiqkkePHvH64nwyta+K&#10;cjqHbGV3cHDA0dERl+cXdLuW3W7H1cXl1LUbtSRkRVmwXK/44IMP+OSTT1itVlMQmjeCu+5dPu/t&#10;1TVaa+7fv09VVZwcHvH8+XP53NTJKwGpBGn3jk84PDzEOcdms+H8/Hw6pqOjI5RSN/wkl8slV1dX&#10;hCCeqQCXl5cMw0BZFqzXa9FqTEn4brcTLt9yyWKxmKzh5uMnz6e6WtBUC5Fy0o4yjKzbkUPnWddr&#10;Vosl/fUlKU6YAp/cdJHnyvc9fiiKFWPcl5p+wN/8Uz2mufQ93/99f/MP+QzyfL1jnk4B7R37Sb7e&#10;N76O8Y0OlbJRAAAgAElEQVT5/7bPz/drnmRHLcLwwb3ZAT7/u7vOdQru/gG3Kp9/Zh9Pa9pbqrxT&#10;VUDtebKw31dUSrrm606eu977N+zGbhzP7NW2iTD78vmzySz64OCQDz/4hHfeeYfjo3us1+uUaTU3&#10;COfjKIvJ2dkZv/rVr/j5z3/OZ198Kd1cSlC7oXesD48ScV20gJTK3VoWlMIh4nmS2aiJY0SQhXEY&#10;epErwZO7n4xRlEWBMZpHry9kcXUeZfZq/saWqcwwpA0tW4lZtNp3fRkli36ROk2D8/ihJwbhX9Wl&#10;NDfIAJCFwCfJDe892/MthbX03cjoHVZL+e2jhx/zL//lv5BjIYoNFABiHiy2V4pt76jQPH35gq9f&#10;vOSbsuC4KOhfvmDz7Am262RDF+VjKcGRuil9eNtYemOQv+3r2wMll6/mgyn/jQ+emPhJMe4ntFIK&#10;oyS4q8qSg/Wa+/fvc3zvlOPTe9SLhs45unFgdXBEWTeYosKWhdwDzZRcEALt9hqCx+qAio4QK+Io&#10;Af29e/el08556WTVs4AAhR/d1OmaJ9dU6tCKpqhQNxacm8+8UcGe07E3jhf0h6gZEJ4pwUuTEBGF&#10;Ranke4roxw19wNospzHIRuZHvBfivoh/CvI7un4KEHKgkXmCGTXrxoFvHz1KPqwWrKGwIlxdVDXW&#10;lOnE0mYYc7esiGoXtpq6t+8KxubBwDwwy2PkdpA2D6ryop35Uxl5mZPlM18tv8/tgO5tj8nbdVam&#10;nJfrbh/fzWD+ZpA/D2Lz6zAMnJyc8PHHH7NarTg/P+fRo0ecn5/T9z3X19f0fY9JmfSibnjw4AEn&#10;JyeEEKagLhB5+NGHfPKTn/Dy7BWff/45f/EXf8HLly+nZoSM9A3DwMFqzWKxmI4pOIcbBim5KzWN&#10;96urK4qqnM5h7nnrnJuQ53zf5qhrDk5JDgDWWlaHB7goaHvbtlhtJuT+8PCQjx4+5MGDB4DM0Vcv&#10;XtJ1HavViocPH7JcLsXZYhioqopf/epXHB0dcXx8zE9/+lOqquLx48dcX1/TNCLOvGs3eO95/fo1&#10;X3zxhQADWk/Vg3nHNLAvo1cKsT8KaBUxeAz7Bpc8d0xqJ1GJBoIGZYQTPk30W4+7ko67HreDucib&#10;pcJ/7OP2er1f3+bHmihL6k0ELQdUt8f/DwmotNaTsuttyoRU597Om7vr8+TavvVP98ecuNgTIj7f&#10;i7i7wWA+t+efn7+eJMDe8pjGnkL82PPX3pMcRL/3MV+H7kqo3gBIZvN0v8/c3YU/X4ftF59/Cohm&#10;UWUtH3z8I3784x9z//592TSUEeh8dLTjNZDRB5mEdWH5Fz/7Ge89uE9TFuyuNnx6+RlVVVM0Na3p&#10;yVCc1prSWNlgrEUhZNqgxe7LGIOdyA4eTSLYNo1YlaiImSCfOHly5oXQmmzOXtCPA0OSCmmaRXIr&#10;MChr0KaaeB9KKYZeOrMMkeurK779+itePX/B4EaCG9ClIZlUyEAIAU2yLQNOjw6pipou+aFKt9lr&#10;tpcXxFRKU0lbSk03T7hKLooNVb2oWSwPuOwe89svfseR99yzioXz6H4U9E3tXTRuLiA/bOG4K4i7&#10;ayDl78836yk7uj1IoxD0o/fidBDjJAOiUVhtQGkODg547733WJ+csFgtiQpG7/AhlQSMnZxFRBVb&#10;4X3EuYFFlVELRWki3gX82HM99LRti/eRqhSPysViQdM003PeyTjvisvluFw+m6ug374mc1HaORdI&#10;3i+yWB4SfJLowBMStUCRy3KiSg+BYewgRIpCkomh26WNypM172QxjoSknbXdbqdrn+VVvJeuOVNV&#10;fP38GWfnF9iiwpYlQ4gUZQ2Jw6nVrMymQkJNs2CK2BbNF7V5QKa1ngWzt8oo6TEv4+WF9kYGPcs0&#10;ldqL+sKe65bvyW1kDHiDQH/7kTfsHHDM79102rcW99uLfP7efLO6vcg3jQRpUn675uLiQrqM3SjE&#10;+iD0DKsFgTs8PNyX3MuCXddy+uAB//y/+Bc0qyWffv4Z267l//7Lv2JM8iPZYLxtW66vrqhKETl2&#10;zrE8PpbxPO4D47osiUZNSGBI5cX5OM73L4/9G04dRNbrNf040LfdJLlyeHjIqlnIMc1Qj6IoJtHj&#10;TNXIgWPmlGqtub6+ZrvdYq2laQS5zKXXqqpYLBZ471ks6un+ZjRysVjQdd3UtLFaraaAPa+v032N&#10;GteLw09QI2HsGEdpoPKMDLqjsRpNxKusniBkA6UU0YhT0T9VMHc7+fiHIGA/5PHGmGaPe2mdRL5y&#10;efR7kqF5ovZDApkcKIYYbyCAcxUAuGMXUvs95s0gbhZUveUQ7mo0mNah9P8wI47fBh7uuif587V6&#10;O40jf14O5hIZfEKr3wam3HUc86DM30qQbyeT82uX7938GkxVo/feuQ9AVVXcOz7h9PQBi8UCiLiu&#10;xZqSEnEgyIuC1hpVOEzSG3r18jknR0f82z//r1nWDZ9+8Tk+gLEF7TBS1Qu8FPIxhcWWtSy+IXV4&#10;leJDGqMnppKqVlHMbEMUPpHRlIURv9copVc3jHg/ppKWoq4XNKslRlsG56dgzqaOMbQYiystWay2&#10;ws/r2i2lLSit5rtvvuXq6oKLiwu0gujNhPDITIkzTTHxv1NOYbWmtJq6TAbWYcBq6HZbKf8RCUlO&#10;Ikg+mJ6aZrGiG3qaouLg6ITx6XMqFIdlCbueEkNJRBMZQxAPTw/KI2bhb1kvfh8Sd9fmfHsg3TWo&#10;bmejwDS482C11lJQYOuaw8NDTk9PqddrlFLsuo6273ExSLZlCoy1BB8YvGPMQrhGhFtV01BaQ2Vh&#10;6HdE3+OGkeg8m82Gvuhpuy0Xl3t9rhysPXz4cJrA8p6Guq4pq5qqXrDrhhvBzO2NfiozsZfB2AcE&#10;UJeNBHNhJAQn/tpzEmMI4FUKepMQt1YQhC7gfQqWQrKISR6PEjj2XF1dSOKgtSjZO2mGKJSQkH/z&#10;6W/ZbDZUTU1QCt/22HQewUPnOoSbwhTMacJenFvryVbmNvn8jYWXm2WafJ/nj9uljXmmmcdJXkfm&#10;7g+3F6f8eNtiO9dWu6vkO3/Mg5zbQWNGxua/C4Kqbrdbnj17NgkMZ9Qxf74yBqOEX7PZbbm4uuRe&#10;e4/FYkE/itRQWdesDtZc7ja0fuTkwX3+2//+v+Plk2c8e/KEy8tLsRRLnDQ/Cqq2ubqagjxCpDSW&#10;mG0TDRjCFCTloHZ+jLkkPL/283s6fU+BMpqCYn/+MVCkRiONoH7X2y1tkksZx5HVakVIgex33303&#10;6d7l4NoYM/3s+fPn0zFJCVaqPdebywnBLAopvQ7DwPX19Rv3dI6MExTKyXFLiqywxlBrQ2VLqZKk&#10;tVOii0QrUJIcxig6ll7CuzsTgH/oQyWkb9o3/gked63BSgnK6DNqk1BHpfUUrE7Hw37s3w4I/rGH&#10;+PuCwowK3ghkbpzX29//LkRL/jZO4vz567uO4/b53xVg/r7HjXViFlTmcfi2YC5f60z9MOz5uHMO&#10;5O3PnBDIW8jcfH2dr6v23/zZnwNME6+qKjQGl0tFxtD3I4XWFFU9Lb7ee1w34N2AsZZ+t+Xw8JA/&#10;+7N/xUef/IjHT55webVlDB5dNqAV2pTCUdAGFwJjaiDIwVUO5ozSFEbhxwHXdZwcf0C3uebq/DVX&#10;ry9p25ahb/HDyODdZGpeL5asVitB/sqCZrmmWS253GxBaWKQ7My7ERcDETFy9qOjaSpWpqZzI5fb&#10;DW3fUmoh6IYQ0CpgUhYRoxcZF20otPjP+tEx9oOUlypoqhqlImcvn3P/nfdS8GikQ5O8UBiU0rig&#10;RTi3abj/zrvE589prq9ZWkswBUUMWCJhZnkTPZigp6DwTdHbNx93BXV3/fz7BvtdqEkeePl7aqa1&#10;VBhLpSOH77zD6ekph+s1PnVpDsFPumqNrW/YHEmjQEFZlhijuN5uUH5E1xWGZM/jBpQTW5J58JbL&#10;TNvtduowzMedJ0JVVaxWK7z3NOMIxspYSD/P6EMuB2aZiznJviiKNMmSd2kKqo0xGCXjKiXIRD8y&#10;jg439sQogVzEE4OXxXh0+GTu7P2INpqIwftRhGjbTrTpYpLtHmWOBBV5efaazz79gm7oKWubSree&#10;qDqULnGuQ+WAKUr0puPcYZGp+/g2Kjnd01vw/l3cw9uP+c/mSFBGNue6bvOxdtei/Ta7r0xwnkvY&#10;zNGHecPD2479LmQ2NwJtNhtiFCTr4OCAuq7Ztju6hITloHYcRzabjfDEiNItm8qWH33yI5rFgkdP&#10;n9AsF7z/4UP+y//qT/j5X3WTOHDm75IQr4ODg6l78+rqilWzmBIM5xyXV5esj4+m8mo+7tyxO29Q&#10;uU2gR0kDwrybN9wS6d1sNoL8FXs0VSlFmZKlMQkX306W8me9evVqmpNnZ2eyPhghhXfdjoODA7bb&#10;LVdXV8QYE9rup+A6l/nn42OP1kgAbaPFa4/yHhU1hTYU2kxASiI5TdPARPE5lg5WKb/OJTLyIwfH&#10;P+RxY55kJP2HxQs/6HE7CJegMYECKpWQJ1ROT4HSbUToBjKX0aa3fS6Ibuvsd+cabxklvPHY14Bv&#10;JoS39o63XaL8OyqtU7eTRa31xNH+voDuhwZudz201jd21/na8UORzbv+dr6e3rUu3V4Hb6+9byBz&#10;xGxlEjBai+jt6Dh79ZInjx5zcXGBtSWlsRweHE/ikjLZI8oaDo4O2e42bLsWpe2UEe76jl3Xsjy0&#10;yTw6dfkEcMHjk+q8tak0E0WY11qL0TB0ArM//uZrLs7POH/5gt1mg1FKSOYmNSIoQCuKUmB8XZQU&#10;TcPR8T2OTu9TN0uwFmMLlAKcEM8DCqUitrBEIx5/XkXQClsWWGMZ24FSiwenUeLVl6e2VUpkLazB&#10;oKliMS2KZVky+pHHjx9xfHoPbSCEQqRdFGTTYKU123Yn+mTasFiuODl9wNj2uKHnsFkwXHSo5LKR&#10;b6jRGuNTs4F+u+jq9yFzd309H6TzzW0+cOYDb8+NkpIrMU4BT4niJz/5Caenp6nL0k0Gw93Qs9t1&#10;LE/XYAweQTyNNhRFYBg0zo2TaKpREMbAbrtBxZEqj7UgwWNp7CTw6xd7rsH1xeWN47XW0m62bK+u&#10;KZuacrEEddPTU9DpmhgFZdifq4TPcs083sPQe7Syosto9gueChGloet72nbLOHQYo6mKAj8mV4Ew&#10;MIw9eMdoLXa0Yj2kDD6Vru5CncqypNtt+Pzzz7m4uEBZEXK1qVNwHEeKssDHQJU4cyoHR1k2CNE1&#10;27XtJNA8X3zyGMg2Ud8X/MyRtNuL0u3MM6YAJQd0+XfmY+12IvE2dGQeqNz1uL1I3s7Ub//uXV/n&#10;310ulxwfH3NxcTF1ry5Wy6nrWyV+18XVJV998zVlWXJ8fMz6+EiQUyLVomGxWopYcIj80R/9EV/8&#10;9tNJB26TGhKyj7XW0hkdRke/aymV2TcYRSl9ZmQu8+Puujf5e3Mejk9ad8rspXm8lmaN/F7ddieJ&#10;ldrzCbXWuBAIzrHbCO868yThZoCYzyu/v3NuhrqNvHr1il27eSP5mpfgv2+D01oTRifJiQnCIwyR&#10;aOXcXQhQyPXK43+uTG+UOP7cjijelqzc/bsz6Zq8Scd/XCDx1s/V6sa6IMGcTsna3ejTPzQYEZJ/&#10;Ck71TX/cEMLbYsHpM+8GAN7+t1lXziqwBLB7kW8VIiqoiQ/9+wK5u15/yJ3RWjQgs/zU/6/rB5MC&#10;x5x3HEKgTB7Qt51rcjJWxOLNIJ79XJiCudLujaizgfQXn37B3/zib/n6y99J62xUrNdrPnr4IX/w&#10;B3/ABx98ODVF1E1D37bYWiZ7IHC0XlH99KccHp/w9OVLXl9coWwBKBwSzGUJCmMMm90Oo6wYxkfP&#10;gCaOA+evXvLqxXNePn5M321w/UBZWJarRdpgAr0bqasKTwQVpeure80YImerlxw8f8GP/+AP0WWF&#10;qSooitRwIceglXTPul7U+GWTKVgsllRKsxuGxPmbtacHL7w1L+4Lru9ZVDVVU0+laGMMrnOcn5+L&#10;VphNDgAx35AIOhK1bMy+D1zsNtjCsn7nAburK3ZPn7BUyYhdS+eVNmCCwhlQXk1lzXBrRuWW69th&#10;3p2WaJNOn5491fR/pUzSFBLf2QScS2euyrwTksSylMeNUlgNVlvef/991gdHjFrT94NsYkoRx5F+&#10;u0HdC0TnGZUs3lIuEkSsb3csl0t0cDSFJvghZaQWWzcUVKwX6xsbyZwknSfHHCXKJSHnHLrdcfnd&#10;I3RCCpqmYbVcslqvWS4WFKl5Yw6JBydm6kM70A0DxjYY41EhIYPKgY+4CBFP211zdX3J0LcsqpJY&#10;VQQ/psaJIM02MWKcY/RO+IbBMIxi3aW1Bi8lWskDCoqq5nyz4avHT4naYIqS3dWWoqyp64Jx206y&#10;M2MvnKScA/sYJsQiKGhK6VAvtEmJiZrGU4xx2ohToe7GApj5m/NFZs5Ly9csf33bmkkpcYBRicKQ&#10;RCpnRwvhLQTrfoaczgPD/BlFUdy5Kd9AC2693i7JZO/PfhwSH3ckKlk3DSLJEWOkKsS2q+s6XnQS&#10;0Hz2+Wc8/PBDmuWSX/3y7/j4+pq6aTg8PKLb7nj3wXvcOz7FDdJ5+mQIU2AzdgNDFNma0pboRCEJ&#10;DBTGYkrDYrGYOIiZU6a16J5lzlvWxcwbhNwH8NHR9yNBBUBM04OPeO8IozRZWV3sZSZipC5qysri&#10;XaQLO7pBzlNF0FbKwf04SGWnkMSiG3qGYZjK+YMTNwxApFwQhkFIzT/BB7yLGFtO3dbee5kvLu4V&#10;EUzEViWVKUA5rHOstGKhC2qtsRE5drUvJwo3V9AcBeLvjZIDQCfv7nlioIX0nscNeb0NSK/DrDNS&#10;KUJ2rlFCg3F3GNHHdBx79Cq9/J7Y4EbVRJF44GkfQ6o8MbGV09ElyC5Mn0mSS8oWlTF6Se6Su9Pe&#10;fPPm54qvrZ7uBSkhjzFOqP7tx10B3JtVn6whK9JO+chFrkTGpEhAlSjlxWCgcNhCE0cDSpLqOfp3&#10;+1hUiOleMPmwZxuCfL319K9Pnx2lghGlgkbUQmnK4yLq6RpOe2b6eUymCqQYA5+kqlWY3FKEG+7w&#10;IVDUJaYsMIWduqtD4qE75yhS3CAo780EY57Y2CJpvx0fHHN9fc3f/e3f8e/+6q95/vKFqJVbKTX1&#10;7Y5PP/0N5+dn/Omfwp/8yZ9QliUvXjxjtT5kjBEKQaliqt0fHx6xXB/w6MlTXrw+p2076sUSU5ds&#10;25YQHMZa6rKirmt2l9dYZbh/eMy3X3zBr/7fv+Hy7Aw1jrzz4AS7XoCKHCxXBCKb3bVsBlozpI7P&#10;uqoom4a2bekvLnh6dk5/dcW7H3/MT//oP2NQis0oCvnt6FhUFdYrlAosygrlIwUaExX9dkdtS4Jz&#10;qJgspYyisIUsCCrgIxSLkm27o64XdGFM5YMW7wVZ+d0XX0qX14OaOA5EpagWFUHBpr0S3TdGsIZd&#10;AbEu0fdPqL1Db7YEfZaU1z3Oy4JoS1G/7nY9VVWkQT3LyGeDuqwsProJRfPRyXlUlmFwuDFlwjEy&#10;9I6ykJJQiIquTyUUjbRWzyaDRyRfcimyKkqG4DDDSHv+msPFivsffsD68AjTNAxK0aJgHBh2O3bn&#10;56h2RI2is7ZYrqCq6LuRXSsq9FVpGdsttVX0PjCOnYyZRSPd1QqMMmgghNv+mzLJxnHWgFNWUzks&#10;RvHmPTk84Gq7oe86Ygi4ruf8/JzKFpiy4PT4VLhMVUVhLG3b0W23GGVolg1dv6VeNehCOG0xihCx&#10;dyNdv+P12UuGbifOFZ3hYLmgLi34kaHrGXZbojIUzYKgFV7LBuEtRBVwY8+6WuL9QFlUoBWvr1u+&#10;ffmab569Bl3hRkXTrIlBSgKLaiEBQSK0SzCYN+SkI5j9P7HEqFFO9jPvHS55CocQpvJ11CqVj1OZ&#10;QymiUriYGEdKo7QhRMUwekjXPSIlaKXlXiklouT94HAuUCjLGEbCGIghohFV/glBcm8GXfsyU0gB&#10;gKDCIc4Q2ISierdvoNBaT7pO1kpXu05Vg5jGUOb4SGlHuL3Nco02BS/PzkFbiqphdXDE2fkl3XZH&#10;gSXEgBs8VheYKok+R8XBuuHq4ppXL1/zP/8P/yMHx0d89NFHfPDBBxwsV3z4/oesqiVn0dCPkY8f&#10;fgzA+fk5Zy9fyfUKARcg+ohKcjc4sVr89vm3/OQPf0JhNe1uw2634/j4mLETRDk4SXrDuFeXJ8p7&#10;BeeJQyAGJ8GdFzmpGL10iWagOdULjTJEF+nGLm10GqMLlBH7wt6NuF6stAyK6Dxt2zOGCMrgo9wj&#10;bcupMcePyQ5NFygCo5dx4ULEhUBdllOSrIxFa0vbivtN0ZQUpQXnCBfXLCJ8eHLC+4sFK+9ZKEXw&#10;PTkViTp33UPU2cs3d2yL1hwh0o0DbTcw+oCxJX42Bkc3oIyhKEoGN0pipJVYdylwKUDJZWxtdepA&#10;1hir8Vbjo2dEmqM0ChWTVdNsk56CEW1F/ilVZIqiSH7K0ixmU9lbk2kLJkV4EZRQhEKAuqnxUaG0&#10;ZbE6QBnQXomIcogSQHufkBZpwtJW5D9Et07jQ8T7jAapfXMMfnJkSunUvvxr9ucWoyQV+fRilOSS&#10;ZJepolQOpuYKIr33QmHRklQpFakLizIwdAMxijVi6mmdws1sqxaDS0e0D1PzdQ5Kkp4cHSssNgms&#10;S7dqJGSLTy3rHVrWd7QnRoPCoHWJMkVyR/GMUa6EUQZthELmnQOjqeuK1g300RErTUzVRR+TuHw6&#10;d2Ok+mjSMWollnWZ4tO7kVrtRe0nZK5vO548esw3X33N+fk5Q7dXPG/bdsqqnzx5wr//9z+n71t+&#10;9rOfcXJygrUlKIMxElkapdFaoNAywI8//JCiKHj6/KVYFnmPRbID5SNu6Lhst9S2ZGErfvfZp/yH&#10;f/fvePH4MSfrNXVVEsdsnwS76w3lsmK9XImxddtKBoogXVopSi0nrirN6+dP2e42hBB48PAhy6Nj&#10;BqW47gbaVtFYM3nm+bTh6ahxUTLFwpTkDEIrkXOQbE6sYZqyRmGwVYnVUBSlcARDZLvd8vz5cw5W&#10;a+7fO6ValDgCbbtFpUC5LiwhOIboaYPCVJbqYIl7XXLlz/EKShVTBhPwSoQuowrkeSuAhmQzEZ2y&#10;Ci0Zd5yp/gcRaVSIltm+hLF/SmOHlg0jt2mkcsFU+snZcoRd26VASRO9oQ8iOdLcO+W9H31CUTd0&#10;zrMJcu1UiIIWjZ6msCLk68fExZEzuEFs9Q5ljXj8FsVUEo15cdEQvLtRjsnCouM4TmM3d8TlbrrM&#10;tYpRS8lM2akrMMa96Owvf/lL6rrmcC3q+tGJYbrVhrZtOHz3FIJn7DuMVehCQwhstldcvD5j7Fvc&#10;OBDHAR80nQr4XiepCU9V1IwJsS2qEhKKDWDLglWzoN1KGa/ve1RVMUZ4/Ow5fYysD0/oUzl6dE6Q&#10;5KksLAspWmy/NHsEy6TPiF4CvBhj8jsUSZ6MdoUQiEaCLK0UWoMxyXdSKVS4XWq6ye3oug4SHzaX&#10;hILX4C3RGMpqkSgeZpIbmMo3UUSRv78cGihnVmVzRC4mhLYu9tIcIGi8Tc/MiZU5IYiLQe1daJTw&#10;ilw/0LUtQ9uhkoRHoY0gBT7Ivpl5VzFCDppRk0OM1dIIsD2/5NPLv+c3v/g7XD/wk09+KvdaGXRh&#10;YAwMfiT0yT919IwqEl1g8J4wenZqBz4yMrKol5J4kKQ2fKDbilNJVTbCD04l1QlhUgplFJUxaC2N&#10;ZOMw4D0EP04NDCGIDy3sUYx5icjH1DSiwKXrPobkrpHm47Zrpw1nXuIlxRvL9cG016D2qHBuSlqt&#10;VsmzeqRIrhMZyDUoxnbHRyenqMtrzj//nHq3xQ4j3juu+pb1wRLI66ciKE1AY4LGqChJi3NTsGEi&#10;wrmzlhjKN0qJifECCGJlMpqC3O8c1EzJR5RhMdU/4s0xHNDohA7ug0A1IeeEOHGto5akSqeGjxCF&#10;3iJCSCat9WaPHJK9gwNBZwUFCX18SslNAsRjfk1NftP6GyXYU1qQxhj9rOSoidlFKmqUkrJbfs1X&#10;Rfy43nyNyqOyhEWIqKCnKpAcU0DbEoIjup6Ua8k+YgymEIQ4TTkJErPDRx6v3P06r2ZFnY9Tjtik&#10;Hc4REufSyDlHnZ77+5oCAimjaiVat+mOhelaSsCZkdQIcv2VzBeb11s7k3TyUrEauo4xIfXFLJGN&#10;MM1tAFulidq2LY++/ZZH335L37aQSlFKCRcnb35D1/Hl559z8fo1z5484Uc//jF//Mf/nLIWvkbZ&#10;1ESlaLuBbtvSDSMnp/clSPKBV2fn7PoBpTRWWXQI1FozOEdtDd32ik///ld8/cUXrOqKo8M1cRwY&#10;uhathVQ/up7aVBwerdm1Le7SoY0lBuFiZBsdpRSlrQjO8+LZc7AlRd1Qrw+pm4ZlWU8Lk5pxSQCU&#10;NWDyRraH2CeEOkGpmiABBaC8ZJMmwaraWkbnuby65tXrM+7fv09RlUQFQ9dhm4q6aTDKYtIxtzGy&#10;LEpssyDUFZfBYVSgIFKkJSFGl7R9oggOxjzJ8uKRAhqUEH21hiiLhbI6zQTQQSd+VpjOLRdLBZ0Q&#10;XqDO8H6+BjNFb6WkzKWbiqA1Y4zsIgzWcHT/lAeffMzWWimrBA8+0m93bC+vKCMcHR1Kads5yebV&#10;njCfPzPzhoqiwKZGBWMsoAQNcS4161hsalqQAKYjKgnIApHRp+6jokLbElOUhLEX+YSimdTpY4xc&#10;XFzwzTfSfffLX/6S5XLJveMTMSxvlizqhoODA1YHa/ro0ckZpKwslS3wfmR7ecXuYkPwfeKDgkWh&#10;R7kHVpWYIoIq0D5gtcVGA9HgXGDoeiHDF5YQY/LNbGmHjmcvn/Ppp79hdD0X28uEWu5L/LYoxPYr&#10;lR+s0ujcnJG+N+aGBNdO9zOkRp+oFcoKEhdjJKogGaTWkhMoP5XZC6tnS2QOatS0oC5LLecT47T4&#10;GPi1luoAACAASURBVA2lFr/PwqbM3+y5InhBTWMIDG7fjTnfYGSsgwo+oQCJpzcteKmLTGichGnc&#10;hoRKCXUhV8EyBwnyq2ye9WIh8iNdh+9aQt9hjKGxhmVZ0BEl0VAzz9cYiVqD1qK8H4STbIxBpcYB&#10;AFdU/O6rz1gv1jw4fYdmUQrlRAeK1ZLlqmZ7vSPgMcpiS0NV1NjSoDF4HQg6cnRwzNCNjL2TBrYx&#10;0HcjAZsntkhAxVTCUaC1QRnF2O8I0YklowFTaNAWE/YUBSnN3W3wXdnqRhI1l5oxxohofLxbBywo&#10;uPfug8lKUdu9gGp+T2MMpS0orKyTBVr+rzTGOVbaUNdLXv6Hv+H/+F//F1789rfUpmC9aAiJjx1I&#10;VbAZlSSm++XHgPKpQOklICu0pTYlSkcGJ3uKQWOjOEToKNaUISpsKr2FXFpLQWYOFjKvy6gsRSHB&#10;guieyhoWlcm3aR84SkxHiF4aKqIEMIJOyvixiIOLUhoREE/zLiORQRFcROMJSWJpHtTI/TDC5c4J&#10;fURg9HSMkvSrFJwJJcJENfECRV8KuaZT/VjeI057U3J6iImnlr9G0D9ZYyTciankSzqmoijwDkGP&#10;kXONukBZL3w536d7KkEgKjlR6z2S/32PAKksLj3N+99NNA+fqzwxSdqIfaiOAR2DVOyCAy9NbzH/&#10;XQpmo4q4dHRzXjJ5DKFvxB236UIhBPwkg3WTrx7miWuM2MwxGYaBi4sLttvtlIldXV1N+kHZwzAj&#10;dV9++SVPnz7l+Be/4Od//XOO7p3w4Ycf8tHHn3D/3XdYrtc0VUFTVQy7HcfLJcVD8R599uyFcEx8&#10;wOuRw/Ualgu2V1d8+vd/z5effYZ3A1ZVXF28pjLS2Re9RSEK+zEGdrsdXQo4S1swOkF8Yoh7lfQY&#10;WS1qOj9y8fqMr373BWOEdz58yKJuaMfsTYtMbgW6sFRNjfKOMDqZKHkTVEEidyOZpcg9WGwpsiu1&#10;rYSjQ6BMis/GGC4uLnj8+DFoxXK9ImgFTrxGW9/ivJSTRjXSKUNjDLGp8HXFWBgqPNm8XYUoZbNI&#10;shXLAzDnf1Hg4wT1hhiFI5ImnDwkOwrEPX8izcOQPyeX0uaQf9hvovIaWdQNui7ZBcfGe/x6TfPg&#10;XVbvvQfNgiEGRi9NJ33bsr24YGx3rBdLjg4Oeb3tGJwEdCiFizMfxri3fSut3Qesek/yhTjJkMCe&#10;N6SUKMVnPpNKiF7TSCBWFAVdV6CtQNVnZ2ecnZ1xcXHB119/za9//VuePHlGCGCt2BgVRUFdSDfs&#10;8fExq8MD/vzf/hvqRcOibiiMFvkRN4BzEMQKpjAWm5DowY/A3rWgKAtsWWN0xdg7lJOJ7NqBse04&#10;aNaog4D2AR8Gzl+f8dWnv+Hq7BXLwjL4kRpFXZgbXaITOVZJXkhyzJgQktHh/ch60Ui5I7jJQD0C&#10;OjUDDcOYyiUKbQzW7jXkjNa4Pm12M6Fgk8aNijD2A8o51DCinIw8o0AXGl2U7C6u0iaRUEPAhIDN&#10;BOGynMbhPCCQYD9QJ1RqHgTMO94m4diymLqm83iRY7VTIF9UIjQundRmsuhxicv5zjvv8P7771M2&#10;NVf3H3D58Se4rr/hOjEff1prTk9Pp0VYEOxy0kGcS+hUVU1dV5RlJZt8EK3BsqxkAzWWsiyo64ai&#10;sFL2IuC0lGiySLGPUC8aAprVwZrziwt0YbFlRVQqbZgRlRrehn5LjCEFej6VwGQjVQrquknNVxpl&#10;1L4UkJD94Pa6hNM6ofbi0HehqtP3tOL8+opgZojD/D6HyKpZiIB2coNZlBWr5UoOcbuTwGPTsnvy&#10;lOHlK1TbY+sKYzQh7BtjQq71p6BDxF8DOuop8I8+EBNqPfFtE2puEErPxPVEuNf5mOdcrIysZX6b&#10;ns0HEHQuojDK4DOyPLtOGXkBUIW6kaxIw8aeOyfNKxJwqbhv6MjXL6Ogir3/OEaeSksPZEwHlrBr&#10;4Zilz88NEGb2zahVChs1MSUJWn4g8WBCutUM0RJEas+Fy1w5nwhmCi3HoXPQKNWjoBXRBGKwKCFB&#10;gvOSnCiP1lIaDzE5QbAvV/+QR9CZd+5TVVGn4DSFbjbVoZSMe5lBCTmNHtwoGqsm1epU4pfnSgVq&#10;4i8Kd29Gd4nsx16Mb8wBuVdmWm/VrTEybzCzeXBlaY3oE7zpA350uHEk+sDl5oLzs9cT0XYYBnYb&#10;sQB7+vSplFuUDCgXxC+1dw7vIvffecCDd9/j3sl9seDQmvXBEYeHh9iq5LtvvqZpGl48ecqvf/m3&#10;dFfnrEqLio5uc0WsKvElCz394KnqmhcvnnF+fsnoHevlmuODE6rCUCpD0Vg6BdvNjoEOrzSLoqLz&#10;gcdffcPF+YYQIh//+BNi12PrZoqatdaUdYVBYaMICss5J9hcp4xL7zPMRb1EobGlcEBERiJQKM2j&#10;775j0AVt2/PkyROqpqZZNlR1w+AcV1eXGF1LUIZcu03osSZS1BZ9ckR39Zp+6DAhYqLGKItnwOeq&#10;joYQ31SuFwYBoHQivSvG2YY3KoVXGq/dVP6UDcInCDhItj57zzzd81ITFBRVhTOay27HxhTce+c9&#10;Tv/wD2nef5erEPDWiCXXbke7vWbsWkFdk83R6EVSoPR+QkPzU8c4laiM0pLFxogJCPoRIkXaoJVS&#10;7HY7Li8vxbsudfm1bTsFcFmL6/nz5zx69IhHjx7xn37xtyilJtX6ZrkEwA0DJydHDJ0kDPjA2IlQ&#10;8bbbse12FBev+b/+p5+zWC05PTzm9PiYe4dHnB4dcv/4iOP1ChUj1gjPIqZOThedbOJFyYP3HnJQ&#10;L9BR0+16Ci3Bh42iJef6Dt91PH/2kuPjY372yccc1SX/6p/9McoY7t+/f0PIOD+HYZikLYrkTtA0&#10;zeQdXFQVpbW4vsMqLfydwtKUFUVd0VQF2lrOL86moEMCHTsZrhfa0JhCeB1pnDjnGDrZeMdRtAC9&#10;97hxTCg4N4IqtJr8PZumoWwaSM1KGCNchzz+plpK/j9wvZVM3guDPtwq552fn+9LWkkaJVty+dHn&#10;hv7p58JPS96OtzrPYia3e0dvDe7wALXw2DssxPJ60ncdwBTwqHEkJpkTpSRAbvsd5+1AxFPYiqKU&#10;klmIsoZqA2VRs1jWLBdr6qbE6AKv4WK3oagr4vvvc/+dB9w/fQDOEvsBNXa8c3wEVYl00IMgLlGu&#10;GRGWJxOSIObG+w0XHcFF+bky8oqG6KWJLCicjhP/LZ+/rBGgwsxt5Y5HVLBOwfp+nUkisEEQ1GIn&#10;7j52dBwVDSxWMAauv/6ab3/7W/76f/vfWQyO9uwVcbPhD07vc1iXKD9SVw3eO7zOSFQKuIJsqipG&#10;lBWXFkGHBDkLKchwQUqZEnwYuQZaAsHA/hlTSThM5zUvh6W1khykyXspLQlSqqVOkFymK+z/fzM0&#10;iTHsmyp0ariIKfEOSGATAoFADKMgwloSf1lzrCCghSG6fH/0VBYkpiAtNX6EqFKgJcFKmNCnHKAB&#10;yuxLxOk+ZuqG7BqzV8XsmuxRKT2htnJtZAwFXBgFydIWVSi0injn8UrjAki9JhII0/6Qu1t/HyoH&#10;4IzMaafkehYarFaQmvpCDFNTwgTqpiatiJdAbRxQea5YDSrtvNoAUSpkOYGRqFCmU6pemMxJnoEm&#10;c/ChXDRUVfWGRFNeT6Zgbn7xs/9g27aTYfK8I63rumTWq24Qo/u2Q2WTWWModEFZGKqyhKi4PHtF&#10;t9nySH3N4B1a20l8s3cjy8NDTFnQb3cM2x2HqwXaRwqjWK8WIjCpBG0bfM/oB54+e8pXX38tdk7H&#10;9/n4oeP48IDlcsl6saTQhqHtcM4zxoGmWWKVYby+5uLFC14/fcbHH3xAaWQYoET0U2sRidVmn+2f&#10;nByRxi5Rq6nWqpQgYXW1nDJ7bdJFBkplaBYrGD1D14v21OUFQ/+AelljVGQYHMp4yUCUICKDcmwj&#10;LKuK5ekx8WXNGB1j52TTVQajDGNwaVDtkbX8midZUJJ1hXzYCXULCYFzyM8ymVZF4cGEVPXP3T/T&#10;I09YGbPpdzydD1y6kfLkHocff8jRhw8Jh0dcp+7MzWbD9vIC3MjSFtIcs1yKVy9x+ryctUxPH7Bm&#10;7yqgohJ9oxDwXkqsYiQtm8m8pTuP22wK3nXCI8rI2+eff86z52c0C9G0y0r0OSDRSnFydMwnn3wi&#10;3cqZC6k1RV1RVCVBK1ZHRwxuxAa5Z6uiZlFYFtZSW4PrdoA0MmzGDUM/4sYOZzSq6Nlut5R1Q/TC&#10;zQo56xtGFihBqbRirAv+9D//Gf/yT/8UmgUslnB+Bu2OuNuxvbqezMm9F8FtHwNFcte4Ub4yCQmL&#10;Qg8goUATbN+P0I+gAt3ZBbljLyrFqBH5ivRe37w8mzJh74VP2LYtw1Y4i13bJjJx6n5LKF5GEIex&#10;S2NTiOF+9LjgpFlQRfzoCQS59yom9CEkOkEE56d7fyPwmo2j+edNxzmOwncLGVUUlFZrSw5mAp6+&#10;G5P/op4aBAIea0sqozHRYDUYZSX5CUrKQVETVcAoO5VJTSGcm9EPqXlSJpeLnugCY3D0UTaTQluU&#10;lXKei542wLmK6KgYg8MPjs6NbPtO5DeUYvQOVZQorfFKkLk/+dd/SlnXLA8OaQ5WlPUCWyZLNaVZ&#10;HBxOQaoyyYqtsCnQlrGO1lBYgaitWMYZgWuxKgXdOgWJNpV29xHJzVeZZLNn+lol5EyxDyg1cHUN&#10;ZQ31AnYd41e/5rNf/4Zf/Ke/5fHnn9F0A8Y5FjFycnDIQWnZXrxme31F1ZRUq4XwQpPaggp5cYx4&#10;ZH1RxgpNxnupaCSOsgueoFO5U0tJLiCm7F6DS+W3EKM0PqQyogpyLbVSKBReyRAK5GqlUBkwaU1L&#10;10vdeoaE7MyTkeDD5HiggkrE/EAMCXEMuWPcEwmUNstZZTN6NY27qCSIzHtCTGv8/HtKa+HqqX0X&#10;bUiBsEQVKRCJ3KjkBLX/err1kUn5YNpSUuBlEr90348rnx1cuqZKo1Pi4JRJKHMU6sjUhSsC0PNq&#10;09seuWSp8jFrJWuRFh7chIAmtDTzxVU65+gcWjvwuQksDeN0X2P0RGPQmWmZUTfAYFLPwR5MmvON&#10;517TdyFzcxTPukFkB6w2vHP/AQ/f/4C+7dheb7Baor7B9ZS2QNX7RTA4Tz+61ELvpkzbFBanRIRV&#10;FlSxmvF9RzsMBA9aW3ySTejdSF1YLl7K562aBePQMfY9WM12Iw4P15sLQoyY0tANLc4N1E1J3yKZ&#10;/+hot1ui9yyrSsjPQSbaoijxwWGN5mi14vnZGS8ffcv2Jz/m3nvvcTWMBBOk9BmSoGWhCL5gGAzr&#10;o8MbF0+ZHMzJxDammslgiL9DYTWNkc2jqipcXTP2HZeXlzx//hxTaA6Pj1kdHNG1nm4YpWsvdc4M&#10;KlIWFuwalitCPxLaAaKlVBL46SglFT3PkJgFcWnhkM7zfXboE+w+ZZFJp0dFBUkeIDXypAx0n2Gl&#10;1on0XhGvI70f2WlDXC45/PBD1h88pC9rXOISbq82bC7OiePA4XJBXZRYo1DGoK0EGnkzyQuFZM/7&#10;zVlHMZvHWHH/8B7fOfqhT3IxguBpY1ksV2iTxtcgOlZPnz7l8ePHXF5eSmCZPIkPD1finlDWNMtV&#10;sgQTu6bCGD744AP+m3/9r2iahroUhXqsxhQFymjG4IVQ7TwlmnVVsTQG7Rylj9Rao1ZiJL7bbDgf&#10;HdZ0tF6lQFsRhp7t5QU9GusjfujZnJ0TvOP08JgQodvtMN3Ap//+/+HpL3+BRdFfX/Pq2VN8u2Ns&#10;d3Tb3WSvlEugkq0HKftoPQXuGXkKAVbVQgKPWWkrJBHjSGBRZW6puxkopdec1OWFyCZKggl5rVfT&#10;+0qjwDywjIyuQ2uwykrJyQt3r9AFyioqZYlaOCYy7vX0Nbypjn5jQdQKm5q8JDFOm5hWxLKQ0pTP&#10;/C4rjR0qIRJB6Al6vUibkcLFkuDjxJ2xWqGD8Hx0REoiaIIykzxNU5Z0Yy8exl6nYMxjtTRNdV2H&#10;KQ1F3RCUxw+BoDxWFdjK0G17gk5lTanl4VRgjIEhBp5fXrBYryQ5HgaUHXHe044OdXnB//mbvxek&#10;KHVnm6Lc88Vi5N13HqKUBLtFKjHnZCXPT2OMaG+mMrTJtAZjkzZkcWMTmjiu1k4AwF2Cp05FVGFv&#10;lFl1CrQyzaK73lIZi/aRzcUlT797zMvnzwn9yKm1rKuCutDQ96h+xzCK4HxdWtbrFa0f99JJEaFq&#10;eKYmsmgNaEEDXfASR8ZItBCMBHwqcRODiQQlHFKlpUTnlBdlg4QMBWRNTnidaMFFkTEJEbwKeB2y&#10;cjG45HiUgiilpNoiVWGVEsu8kSfLv5iF0FNWPc2FmYSW96g4oqxFp2aEiL/xc+ccNiUhEtiFaSMJ&#10;qTysk70gWqCDIHiaBD+Jf43ao2HS/ME+cCFOZVyVrt2k8BaRvSBIIi/AV5jkRKLPTSWyjnnviTOO&#10;mVaGYFIiqCJBKVy6Bpm6l/fFHAbN5V9y068Nsv7phJQbDIHAGD1KmalMnW+SRoJwFfXUFW6smcrr&#10;Jga82SeoQlkQaE+l8a3im+LHZVnibDGJTgMz68ibnLkboEeM2KwhVRQF7777Lh999BFnZ2dcXl4y&#10;DMNUvskflhdvEC6KGx1FZSfkLrYCh0omLLyTy/MLVPp7oy02OpTzlLqgqksKBf32ClVWjCpweX6B&#10;tYaqWPH69Svu3bvH64tzqqpgWRzgg08q7Cu225YiVhwkBO/8/DWFMRirGMZORD3LBS/PXxMwNOs1&#10;43bH0+03vH72jPv374MbUxYtZQYVA8YUU4A2dXPdEcxFpSnLBqMLAtIJaIgUhaEuhT+ny5K4qNm5&#10;gc3lBU8fa5brmnc/eJf33n+fJ49fCkF8GCisxdoClbh5AUWoSkZrcFFgVqUNCkfAEqaQbKKx3HhM&#10;0l28+f3p/0EWuBgiwcvTR/nsiROSftcR99mXUozGsDORzhaoZsnB++9RHh7zsh+EZ7RouLy4oN/u&#10;OFosODk8wg+CklX1gvXRIfH88o3jm4jSISY+T5z0yKIOkEqJfd+D0fgQbnC2QghcXl6y3W75y7/8&#10;Sy4vL3HOsVgspgmUEZumaSiKAhelBLfbwfb6moPVmqPlWjJjFxh9x5AcKmxtp89d1UsqpVhaQ9F1&#10;XJ9fcvniBexaGq05f/VKNAxdT+96fHTosqBZNphlQ33k8dfXhFFKc/3FNc++/JI4OhYff0RZFKhx&#10;4L2jY7774lN+8eVXHBQVOsJBVRCHDtyIHR0WpmAK9miVKaXkXNaVSAUo4VlFD3GIgkpPUiX5b1NL&#10;fxAuo7YV827YPYdnvzmElERprUUMHFHo16mpYOLxZE6ksDZRUSeEQzYnpQuqFDQEL0wkcc4Q0jhK&#10;pYpF4gfeKEup6f/7MXTTUiw3hxilcaOXBoYQ0X7fyOCCZDbK7CkMRao+QJbx8JMbg/CmtAQ6EXz0&#10;GO8Zuy0+ob4FQgfQzoH2aAc2jKheEbWTclKURCYwMPaKQuu92r4QkLBBMAgVPcdFQR0D15sNcddT&#10;LxfU1mCGATf2PGwWjCEmHqS4I9iyINNiOL+SzSmhcqqwBGtxhYxxkUtI11PvOy593khUKkGyR8bz&#10;3NJaMwzDhDLcRhcCkVgY/GzzZx6MhMiyWdBttgTnWdUNi6LilIiuCiqjGTYbEbK3Gt93oA2LVSNJ&#10;X6oy5JKZJIm5zCxNMTbuN/qMMJlZUnDDC3aObs/+JlcRMmI2lVRzKX2+9s7eS+dniPsAbo7SoRjT&#10;51s1mZIhIhrCpxIELh8H4CUYUnFPkM/zIJdghdcroAxvcVi5fb7z8xYOWVpP9V7pIMZbXqoqxXtv&#10;vE2gVFbmglcCFYR9UpndgLwnueSIy1BASanaGpSLoKUjPaiQqlwS2MW8KSZEH7ISQ76SqRElo2VR&#10;Y2KaG0r6Wvfl5MRNRBOU8PeDkMzRUQkoEqM0h0Qk4E4xrp6db7yhYcjUgClrpk1SYHsUr++6SXdy&#10;fj8iez5jjBFb1oI2bDYbApHTB/f543/+z1islnz22Wc8efKE9eEBm82G3U4skibor5CsLXNzlErd&#10;gD7Q9QNKdZRlSdv21EX2t9Qs6iadREtZl5w9f0Z7fc36tObi9WvKouDBg1N21xs+fvghv/jV3/H+&#10;w/dYLpc8fvoUWxoOT47ZbDaooDg8OeDly5e4YeTgYM35+Tmb7RVlWfLgwSmvX79it2t59733iBo2&#10;F2coY+muL7HRsawKNl1PBKqyoKlKsRXTioPVEj8OQo62Vtr7Y6QwYvfkY8R5UbMf+4HlcolPaFHX&#10;dRweHjJay7DbpuYRMaMeup7t1TX6oTR03Lt3zANzysuzV7Rdx7Ip6cbAWBo+/PFP+eLRU3E8qGqG&#10;yy3oAmNBBeE2VkVJ2+5YrlfEGNnstiyXSzH+VkY2rMJS2RIVxWUBHeldB0iQrQhYYzFFgzaVuFsU&#10;9dSdl6UCxApN/j/EyOtxhOWCj3/2M+59/CNGa6jsSsRUtx3t1Yb37t1n3dS4tmf0jrKpMVXJmBpZ&#10;jk7vS7f0IFpqpV5xPYrQ6NHxGkXg/PVruu0GYwyL9YqqqhjciDaFiN0m/Z3zqwu+/PJLfvOb3/Dd&#10;d99NJbZ6WUs3GLA8kC7a3jmsSQiNMlMZdblY0ZQV11dX9Fcboi0orKaoSlbLBaYq6dxA215TRMPL&#10;7x7xy999w+bVGWG3w/QDTVAsCkulFAbhPUUVMQZMbdGbGpYNvlxgmoYfv/8B1kd+9dlXxLNzSm14&#10;8qtfU9clD+6dcHl5RTw/4/265GixoI6adnNNGB3Oj8JvjVHEf5UsLDFGtDGsioKyqRLK6iVIUpJ9&#10;Yq2gYW68oT+XF5qs+RTTBhH9OC00EUROxWgpJwGjd4Tei46XMTAOCZXYk37zohQU9D6iSyGDG6un&#10;pCSi8REyWTqSkygtrxKd4KJsKHkTnPKU9B+jDT54abpTZoaii05i1sbMnKBcawpaNgNtLUNyNLBW&#10;E2OYhHmLuuGia6dgRQFqZl8WY8Q7h0pBzJA3ucR12Q0DqZCGRovkxK1AYd5YkaVCdKUZA1xeben7&#10;gXEYAEVZ1oy9Iw4ulYETsoeU/ZQHFSwm7MvOhUkBvFHJjUclmpCgL6owksSlTTnIRZ2OszDlxNNE&#10;g7b7jvIQAqPdB0bzcZWlTUpTTIhxjPn9DRQmvb9CHSwl0PURHZ1sqRERTi8ifehEV7DS7MZRkFJr&#10;sAb6NJ58qupqkxIGJYIerh9QSjq+a1NAjIxdTxwcpTKApykqCdD7JOKd6CmVKXD9kCpB+wKi1tKx&#10;qmOmjgj6FEPARsXCliImP3oqXWLYOxmlmECCGiWItUolFrG6FE6ZVVrGaOyFJhSVyNgkWzdrDLZc&#10;EsaOYlkLUKA0y7phUUoyWBorTR9JnkhleHAWaMQgVBaNnhI3gjQbSBATklxRmlcx8UZHR0joX24Y&#10;mQcimVfnxnGS0pJwKVFAEkezHwes1ahCNF+jjwIK1Q1EhfYjOoyE1GHsUQmFFxmVoqj4/9h7sx5J&#10;svRM7zmLbW7uHmtWZlZlVXV3kWw2V7UE3fFuhhL0+3QjQH9CFxJ0KQww0kgEOByAHHJm2Gx215J7&#10;xuLu5radRRffMXOPqFy6u9joIdGnEPCMigh3c3Ozc77zfu/ioksS1yPup5f3lxk7I5pG5xhdSqco&#10;iCelmJ6BQqgE0WiCtqA0QRtW63PxhlOpPY9QN0LweOcBafGrLBX4qfs2OscwOFK/R0RQ1uJtxnAs&#10;bDjKvp5iJo/nhqIo0tw0cY2QD0AZzWq14vEnH4uCtV7wzVdfszpZs1gsxNBxGGn7jja1deq6nnMB&#10;tZaW00QCHsdRLsa0Swl+oOuSCaZzFGOBKXOCH2l2G+H7uIHra/Fk8kSqqhAUZhwo8xydiYIuOk9Z&#10;1TPZO08E7X5oUUrQsd1ux/OXL1jWa25ev6IdRuoiB215+fXX/PQ//WcWH11wvd3J+9jvGLsmLVri&#10;0F8mVGOaiEwmkVEYTZ3n9INP0GzOosjpwohWkCtptwYViSHluQLN9pbXr1+zOllSf70iBkM/SGSO&#10;ImCCmCHiRpwtIC8x9RqjBlxU7NnjI3RR4byIIjJrcdaw7XuKRUXIMm67jqKUpICzszOJV2saHjx4&#10;gA+Bq+0GZTKGEHGjkzaTlpzYQhizbEMUx/mkZotGoXQmGxY0g4GszHCLBa22XDV7BhfpgyzCbugp&#10;jJ1FNTFGdCamv9V6SVlLRurY9ZS2EqVfXtK2DW4Y2e/3qPP1oXiYdpkJ/p/MfNuh58WLF/z85z/n&#10;pz/9Kc+fP5/DvI/HMWozE9LjpEJTKAxKTT4/Edf29PuWwTX4safte5yKBB247fb0my27py8YbzfQ&#10;Diy0ZqVzaiW5vfmYijml0Ca1GSwY7zBOSPu7n32FynNuupFKZ9jNjnVq0UYisetQuwZlLWVa0E3b&#10;Cry/38l78QErJQ0Zie0dpKVuFAl1iilfUQqWpNVL9ghTQURa5CDo1PpIMK6Zi4yEVM1WUp7onbTH&#10;nSN6nxY3hfcOFaR1o1PbcyIDy+7XoArhdxERax/E1scYi86sLHqpHRJ12ogYQZiiVjTtfu6hKXX3&#10;MwaSGWpIysZDsUZaen2Qv9OJRD55hYF0r1wEn679aNJ8qaKQzV3AZEVqYKVrLPXKhOoQwer0kodi&#10;87hgm+gsk3hMLvEgmwsiLiQEM0obJ5CSPbySuCpticcKcJB4OZICUxmJHkShvEaNHqU8RhkyFGer&#10;lTy/MmKGqkziCplUuIq1hSBw0l4WnlPitYWADoE8CPJlghKrw2QKlnlBS2zQc8LI5AcalEEPg3w/&#10;0QImZDQh8tG7WRmqUWKXZFR69UgwKcLPBxxGKBg+EL1CRyepFOm6Fb6cFKsqarG1CaCinPfowSgt&#10;xs8mw5iAG1pG68UQ2kax7DFaUFol5uvTeiafX9pFyDou10O6H1UQBEd5OUcxSIfDa1DRyIYZBjvr&#10;WgAAIABJREFULekAURODp6pWeC+m2s47TNDE4GjHkTEMxMwA0sLHATHZuxhN0FAuTzCZljkuShvS&#10;BY3FopQXs3ONmOMnapR8HnJ/FeVCNiNGMtWjcsKvTRzWru+TIfjdjgBersmiKGej8mNgTugzgeBH&#10;4Z4FhQ9xLqxEbKGxy6UU48PIMI6pqxTBWwgwNCOZzokGIrlcs0qQY7RiF6b8d9kQRR/IraVaVlRF&#10;wTh4GEdG7xgU7NPxOZ0xFHLeVFL+aq1RqQ1qtDgqtKlzWWRG6hMlbgYaQ2a16ASUIIoiVpzuUz3T&#10;i+6vT3DoTr1r3O9C2MGlXbYSw9KsKCgXFauTE5589inr8zOUUmybhs3NDe3trbheG8Pp+RnWWl68&#10;eCFcuLRAaqvJSynYlFIMXY8V7FpIgzqZAiZPo75vMQox0lVCGLy+foNSirbfUxSFELsTcoCH3abB&#10;OUddrWl3DX3fU5YyqbZdlxZOxc3NFWPfcfrkCdvtlturG84uHxB85Ouf/QMujFx3LddNw6NHj7BK&#10;s7ndslwu5/bJlZICdzq5y+WhuDCrE6J3pA02xILgB4xRGJ2zqkrMMIpCUMEUHL/ZbLi5ueHp06ec&#10;n12y33colmQks+IhpEgb2BOw6xOwPc2uoc0tYx9ovMPkBXEcUXlBj6JpGtbaopZrbja3rPOCtnCY&#10;LGNEOI+32hCVpisqXIw4oxidwRYlWsuCWhmNLUp2QXZ9waTJ3YAyFowsGN6AKSuCsTQxMlxf08cb&#10;xhgxGAieKstodw1ju5dzaA3RZuimkV1UiLiuZ8wH8qLADYIyWW1YL1dibWEEBTJ5hk1h986L4eLf&#10;/Yf/wNXtDc+ePePly5cp89HfQWCOb4zjAk8pmVQTw3W+QbRSBOfpdg1/9e/+gug8XXLX7+NI0Iq9&#10;HxibHY8WS4rRU2DI84KCSBYcOihR80VRSFlLEgIqlBthdMR+pL3eEJXhuhkYywKub6lHR2msIEp+&#10;xG83UuD4ERM9bnCMvSRISFSenlEnMXyO+OhlE6EyQjS4oMWfyshXIOKNF3sCEyBI0RG0wqEgCI0g&#10;xlTITa1MZDcuLY2IT0KCaUM3neuBg/jApEJOaQ36YJEQlKauFoxTsa9kUdB2yl5WqDy143wS50Sk&#10;9Z4y+Zb1araEOOaQzPeoMZhwyPw8trGJMdLveyng07HpVFCkKRUQE1nggDj5lAlsDIuiOCBT6fpS&#10;SuGTUu94Z308YU+PTdMk1MpijUVpQ4w+iXgjRVESgmMc0wbZicnv0A64MWBtRvAOF2IyXBXE3sWI&#10;8l78rLRORYWCQWK6lBIErRsc6JgoDMIbUtPGQ0Vp0SZX2aAm/tNE7wiMo0+WMkkgkz6nCWHVyDU0&#10;higdDyUt3YnYr1xIiyQoo5K/YBRUJ9zNHZXXEK6iT9eqynMpRANigaNz8CPRS4HtZ8K6Rmkl3Eup&#10;obBaY6PFuzG1UwWZ8iHgg2YYI9ViLT6qxUI8Ko2Y8rrU9iptjlJTsZ2U+EftUpsXUtjGSHQiGXPK&#10;oVTipU5ZTRNipETFHFG46NijCUERMdjMYnVObhS5h9EPDCrivCcOpPxPoT6MYYRhpDaG0SqqLKNe&#10;1NjlKaqoGXVGGyOLohYemhKuZYzI52MlU90Zm6xIDF4pnIqMKgGRBMqTMyDcyaGd2qwxxuT9CpOZ&#10;yXyfImKXbLkkBPGMCyGKN14IyYwLdsEhiTgaVxXoImMMnqFpcSnhJkf4wGPw9Cm1weYZOs/QWRI+&#10;+cC439Nsd7hhII+R3EccihEIRopXnQsdxZaFdB8DxMxItNw0d2iFJvmZRkmLaruWfBwpVQQfMUoS&#10;IqzVac6U7laIssmO+kA9mO6m+3y4O9XvvfmDeLgvlFLY2+1WfsFoFsslQ/A0TUMgkpclF1XJ6ekp&#10;L1+/4quff4l5/ozNzS3d0MtiNww8uHwovIoxESyDwmVjUqEIOqetYcokS4bJ81eMnqIq6fat+LtF&#10;aPuOsizpuu7Au+j1bI3SdR1aWbpmT9cJJ2McR25vr8X5vMxoWiG6C3k9o9Eam2lOljVu8Lza7Whv&#10;b9luN/R9x7io2AfP7nZHbhWEkd12z8tnz3j06PHM0To/vxSionMs6ht8DAzOYayiOVnT7RvKLGes&#10;a/Ce1bKmO1lh1QrPBS9evcTkeWq7NrxxXsw+Q2QYHW3bp1zNkauhp/Uj5aJm7zx7N1KuVoxFx/bG&#10;c/nRA65ev8JZw2J9QUNgIHJ2foY3ipfBc/LJY55eX1MvFlSLBS/2e7Gg+OgB++2OoAw2z9OObUSZ&#10;DFVmRGtRiwdEJX4+MWqc8gjGKA7eDkVWLAhKs+sDfrymc2LpYBL/aihydijmiBRryG+vKd+8Ii8q&#10;dFAS6RMieYpxcv0wQ8zee/H+WywIPsM5x9XNNc9fvObZyxf8xb//q5nfqbWe/bu897NC9f7NMHtI&#10;YWZejfho2cQtsuAd7WaHtjnWe+HjjAO50egiI8stwRis81hryDFEHxjcQKY0MQlg4pBsIwMzn0QS&#10;R2SxLdG44BhfX9PmBartKNFkPhIHJ3FFg8ONknlLFL5qGEfhbziFsppcZ1hryDCSrTmxWaJJohZp&#10;JWudpZYiUtSp1FJIJOkp0gpMInzIDtzHpO8M4N3B0T+OUsgE50EfFFggmzbQ0obQSfGYvsR7CZq2&#10;n9VioohXBOdmnsjJyYmISY3BxLtFm49TssH84RJDTOiMXG+LxWJWTEsfz8+UgRikcE2GEfL+46EN&#10;NLX/pkLfJ6WgiwGrJ0+to7YScS5Wok+E+gNtZ36UxUDOyaJazfSNEGOqH8UCQyvJYgWFMlaiBGMk&#10;DAr0gMpKsJHgBoKTz1DHQ0GpopgWZ1p4QCpxphQGTI7OS0y5mM+fVmpW7EfkeI2dfyjnXh3Ov3AL&#10;AzpxfQQh8/PnNLVW7yRApI8qao3VmjGKxcMkn/QxyuKq5P7KioIQI+NkRoygqMYY2VR1TtqO1qJs&#10;TlQ549gz4ol+ZFEsD+9N/iUtP2FoiWu/H8S7LJ3+3vZ0zrMfJB+5DLLol8mYPBDnlIw2dRyikhYc&#10;hpmuoZSinz7ThAjHZHfiUq+mXCzx0TEGKcBcBJcsQYIWbpbJCpTVKO+Io4fOzUIgEXhENGLvk5Ul&#10;2hiiHxjGvVAZNLRKM2hLpi1WW9AZnVUMIeKDiHU8CqUN2hgym6GMYfLnE085EaEF5N7xeFSWzUr4&#10;gwFuokGgCEbagvaexYr8XsA7P6u/VYxEDMHoOWVLVwtsIR6fC6XIFIRxYLy6ptOGYHqxBrKWaDXk&#10;lnq15OTynOVqhS3yefM2tB23Nzdsrm+kqHOB1ckpZPL3JrPYsqSoF9SrJdmilOg5a7BZccc7UXz9&#10;oNt3bF695uXP/pHbZ89wXUtdZKho8G4kUwUKjUNi1SbKEkrNm9pp83jsHhKjdFKO8bk7naUjJFQp&#10;hW1SBmZelWTGkFcl5aIi6/Zy8yFxKrYqODs743eH36fftzx7+YKf/cNP+eabZ/Sp9z+kCBWtDcpq&#10;TKYJQbM+ORNFZ5qgp+IsOic3kmbOtVNGODOBiNKWEBWjSxPsGCBKHz6ESJZb9vuOptlzcnZG07W0&#10;rRRvcYgMTYcKQqx88eo53b7HasM4dPgxUC9KlmVJIHB6suTy9ISb21u8VSwz4b9s+z2uHzFpwt5v&#10;NhRoqGuGYaDdbkApuhQA39xeMwwdeZbR1Svc2FMWFXUpHl/FosJkms6P5FWJUopnT7/CanE0b5qW&#10;3bbl5OSEGD2broGu4fsfP6KPgRd9w6cPHxLGgt0w8OiTx2y7PVul+OTBJaOGq5tb8tMTWNY8/epL&#10;Fg8u2XlHby2rZU2bVJjLqiQsFmw3O84uztnvO3btjvXJCc5ANzqW6xWb3R6vIHhB8X0QRCymnMW8&#10;E35OHDpGL6iBLBiy494nNIPEhUApuLnFZBprcy4vHoOHTBdURUmRl/iiZGx2bDe3nH3yEI1j37Xs&#10;tre8efOGr59+w09++nO+efqUoDR5UbGoV6Jg7XuGYX9ooyol6GJM5NU4Sci1wN8RiZhLu6QDaVkx&#10;9D21k2k/C9KGcSkrMKjA2PeizNbiNzWGKC0nrQhGLAkw8m+M5PQFxDdNummKuigIAYyP0I/YaLCZ&#10;5JMGbSmyYuZLCSfDSDtHG1SmcaN4Glqbk1kjzv0hpoJNFu7oI9FFVKlF2q8nr/hEYNYIYhGcTLAx&#10;gopoIy1SHxF18RTUPimsnJdF0HkhXluTrD0E4Zr8yZQ5FHFeySImaBtkmWj5p2vDp9krJhRmt29n&#10;3mOWUNlpMdAxMviDhZLWWlB5bdGpeLBZgdKHZAIpVGQhdypQLBdyjErN7VyfCj8VBSGakgmmggQt&#10;CJrRhtEHAhr0lDwialixaxLET+LpYlI6Iu83/V5WL4mjl+t2HGYEcd61J3HPpA4Vu5eBZvA0TtIB&#10;nDJyvfmQKCKJLB0jQRsylUx9VSTqiLd5KhAKlK2S4X4in/sjlVwqsu+3g0LajIQIQ4yYHLIwmZge&#10;LUxJ9SecRY2fVINaIw1XzcB44InFxO3Lkqmz0WT1QvitiQgenT/c2ybD1AU6LzDJ+1AF0ENPaMUV&#10;YTBJdDItgoBXU5sWXBiJki0jGxEU4zDQZRlDVYoYsF5gzs7IT0/R9QJrRbEenOfNi5eHDQZ3z9eE&#10;BOtEA4he2o9+THSEGGm1oF3SqgJbVtR1QVHVZIXl7OxC+IAONtdXvH7+iu3NNcFFTKYxRpFnGev6&#10;lPPLB1x+9JByWeN1YPQ9L59+w9Du6G83tCFytVyiFgvKkxO01myb/bwhEQWrxeYZMRMusjai3FdK&#10;ePLGGGldRw1KEHm8I46OOI4iWIoH494sURNm8UhC8HQUZavRcVany+9I8TfNqfXJiqzMRGmdWaHt&#10;OMf2+oqb62vx5sxLbCmoHbmlqBeszk4olzVj8PNrL7Xh3HnaZs/t9Q373Y7z03NB662oqoM2YA1F&#10;VYqJeLlIHn3J+1JPXjXymS6957JpOPn7v+cf/vKvuP3y54TRkStQfc9sZJk4gpPYJ5h0ncw0gMMm&#10;bC7m1F3/uTvnkQMoAWBdUt+4rkUjEupqWXOmIhtj2O0b2qEHrTi9OOeT1ZKqKNntG775vd/j+fOX&#10;fPUPX+GGge2mYdNs5h113/cMncO5kTEpBSf1l1eijNTBE5WgdmjhgEw32eCd9KvTDTEZcRJloZu8&#10;wfpRAqWHYUgJFqJAadtm9hh7/vw5Kgpq8/L5C+ED5hXbLKNp99giZ7+5odtuMDEIZ8iPlEXGql5y&#10;uqwZhgzfD2Q6EVsDOD9S1SU2y8QgdeywRNywZx8jZZ4x9C0gLc4sy1gul7hmm3Yy4sKfKbA6gHeE&#10;oU8O5Ib94Lm+uuHi4oyWwOs4UltFXi4Y2pqhrhjWK7p2YJnlcHbBtu251ZbybM3uxUteuEDx+BOu&#10;rq64aVrOLy/Yb7e83jV89uRTNps9NmqaEGmCTHIxKjofCGNk64NYaMSIlwRcgs4TxGy43g0sSmmp&#10;jsMelCeGYSaJT4aS2uYzedP3HqvBmpwr94oX4SWvX1+z2Wx4/PgT1usl6uSEsRMj3+vXz/nqZz/j&#10;qy9/xpvrK3b7PftWAr0X9QlKqTvy7WMD1+k15wn3CN2Ru0OidJQ1aGUJfiSLSRXqRvLcUiVYxdrA&#10;EB0jERsCHnkPZZFTmozMeTIvJOeIkoI4tc60lg2CScXERIq30YCVeLuYlNTZlFCAQSuDNYZoEirk&#10;RlBW+Iso9GwNZLDaoFQkeBFdRGPQalJyShtQ2eSTReJtKOEJSu8JfAiEMCYOWdoth4Q8jWJ6LG0p&#10;4Uoxxom1Li21IIarWlt0RtrNCz8uWCnoIgc1pC0W8wQ1F0uASTmFbS9xaJaAiUKmngn0AUxVJA6W&#10;eGgpNMraGQbrlMFrhyMR3xEvqBhE0dtJQyg12FQq1EWRFhC0Ik+tmn6IDN6JYhfEl3EYZbFOvFKZ&#10;cOMsZpiO9/ja01pJQoE2bG43mLygrGvyszNsKuD6VDBba+cWNlEi1dxyiV0uOc801clS2n7O0e9b&#10;druGpmkY+4EQpEXsjCEmY1+NIuQ5vlrSV6WoVpPz/dt8rSYC+/F7mWPXiBJRZw1KZ8lT1wgIq6wY&#10;ZQeRxhhxJkcrS5YbrMnRVkGW4fCgDcoqsrwkKzPyUja+2uYMQ0fb9innOEiAgcnQxvDJ598Do7FJ&#10;eKGCtPbaZs/QCbd7et+QPrfEA/UabpuNtPWzTFJejBHrrb4XI/0YyUtJfVmuVxRVhZpUvqPj+tXr&#10;+bOdld1HyOWiLOWaiIglRWohT76Lo5d8aZNZ8qKgXNUsT09YnKwoypKqLMUOJkBzu+HN85dsNxtU&#10;FE/UYEV0UpU1q9NT1qeXmCpjJDC6jpvrVwzNlvbqlmHfYHROVpWooiJqxWIcJfJuolFYg9FiMyYg&#10;y4GDZ7J8NgyfEFpjkrn1GBjHXnwYgxN+IoHgxDBdIZxMHfTcwfPKs1xX8+ZZOgc2rRmSLuE1kE3t&#10;x0ChLYXRLIaek6bDo8iSCXrMDUPw9NHjVGSrU8vZOWIIFFlOXZQUKE7ajmLfUigjXqbG4jUMwRMV&#10;dEbTGSnytLazeb3Wdu6KAwQ01fojzjLD2faW7e01u5evMCGyMElte4SvCVdYOpKBeKcgO7RZJ17d&#10;t/usx8XctMGKMWJ9KuaGbhTyMiLLNtYKT8CLearzwjwYRlFuLuqa3/3h7/H9H/wO/9Ofn9Lte16/&#10;vuL586e8efOG69sbXr16xdXVa66vr4laMl699xSFtChDC9FAmWWgIllRgFZ4LyIDF2RHHFTyrAuQ&#10;55lIqoOYhrq0S+vHgYgEk/sYklG5mGhqrRjGHqNM8iASc9bBtPRDS1FVDH7k1otlRlYUbK+v6LqB&#10;vChRynD1+pWc3OAZuxbXd7IDNdC1I3mZgx8YXZQis+242e25WJ/iho7gR/aNtH9jVAy9Y7/vqKqc&#10;IrfghCGQZ4bMaIgeozKszfBKc9W1qMLSVQVP+z3n5Rp3UvNi6FHLE3p3y6umpa5rWK55ue84X9SY&#10;9SnPNzseP35MZzPxT4uK1mRcj5667RlQvLnZTHcyt1vhKWqTcXu7SxYpqQCadtBp6YtR0w0jeWbA&#10;DXTdQKZHQhjoxh5tbWoXZJgMyrSbkdQByHPP0AWG0bPbtuz3ezabHZ9//imLUlCYv/zLv+TNy6d8&#10;8+WXvHn9ksFFssKQL5YsTla0+3HeQExRScaIgGbyuLpfzB3vdlRChSZ1nx/knrBGCOfReVRCbEyQ&#10;fFWjUtYpim7XkI0BbWWRM0qUV0Qh3ytrEkIhy8mk5jRRdoBjEE9BbyzODei0WGZa2hqjkw1QpgpB&#10;JhJEj5J2qiicLNZKSkaMcrxKJ1J/WmBc9JQKtFHiyRSjTEjRSCVyx0dKbDg1SEvYy5dzPqE/qQjW&#10;SnzGrAhm0BGvBIkSGxPZ6SoDZGnx1rLIqyitilsXKKoVZVmilWJM6QyTVUBWL2QzoQ6ilclHT2lF&#10;tlrSe0c3jIzjgIBjKi3u4hfnvSPYpGA0VoQQCR1sxwESuXnmWerDNZPnOVUt2dS676BtDykb4yhi&#10;jKQyU1OLBFBHrcdJ2TmhbtNrYSymH1msT7i4uODs7Iw8zxnHkaZpxHx5GGYj6AmdrKqKs7Mzzs7O&#10;KKpq5uV1+z1Xb24ETep7YkBERErNyIdGpeMtULkmqwuiVbMtwvRepvthTJvlyfLmTss0RJQpmAQc&#10;SomVhKxPsi0/NmHWqQizVpBkbRVZURG0oJvKgM5ybC4cJWMVPiq8HxlHaZsKP1teR2nN6vSEBEQe&#10;+K5B5ng/SsElG9RJonKQq3gFm3EvhZTNyFI7TkVSIs7RYpp4WMZIRNXo5bk/T8rQmFr+PgYRCkxU&#10;gETaN4n2MD23rCeKxWIpQhyiuKYkZFLlUky5YWS0FqUMi8ePKH/wfXBBVOvWEg2pBS332mhzGuXp&#10;gmPwGetPLtF+xIwB3EjwisGNdF4Ai4W1Ip5SB0W4UsIfi4gAaEK0TZbQz4k2lZSsJJNv/EjmxdZI&#10;RSnapqJeIxtNyWqV443Ro3M5x6J21SiyRO1BUDIVZxuocexFjJRZLBFz4jFjFD5bnhEzMfD20ROi&#10;F9P0PEMlFDUqxWgsQWlMtaZee9Q4yqZDSxKITR1/oRsYsXBCWqEehcGIPiBCMJGrvqNUgcyAubwg&#10;u7igefWaTS/WaDYECYZQ6fOfCjAFHv+tYk5rLaKyOF1/d4V/c0HH3Y2idWPyxfGecfA4P+BdxAXh&#10;vOV5TtO0GCNvTHznvEC7ubjiW2tZLg15bjk9XwlXybuZ5H+zuWUYR25uNmz3InJomi3X17eEceD2&#10;9Uv8OJCXslh5IrmRCU24Y8JVi85TFNKf7/ueIs9wbqTILOMgffO6WggCESNFVtL3LaMX5VnUcvPk&#10;eS6y7pC88pqGYezkA4uRuq7ZXG/Y7XY8fPiYa+8YejEvXiwkdmkYBrKsoKxLnn3zmtXZSjzPgNVq&#10;xWazodt1mI8Di0yyFfu+o233BBTj0GFaRWGUqHT2LfvFDuc8XbfHbmVidUNPWebs+556VZEtFlw3&#10;DeVyha0q3my3VMWCaDPebLbk9ZK8WnB1e0O+XFKt1jx//pxFswebEbTh1fUNRVGQVQuev37Dwubc&#10;bm5Z1CuyMmdzu0Nbw7Jcc3VzgzFZ2kUoQnBSnEUnRFWl0ZRCUI0e54Z0ngPj6BIR2wicHiC6gBsH&#10;xn2H0VCXgaxA2qRlges6nn31JWHoOFnVNLsb/u2//X+I44COgXp5wjrPhNfiPO1+JLcZZVlilBVC&#10;cDfiwh6NoLdizogQ+tM1EFWY8wIn1/FMCZfGB2kFaGOJOhMkRGmUHxmCwkXEE0lpLFDVBaVO1gBh&#10;kJ2kNihlUYhb+UhyFSei0VLwaYtWht570BlaafogG5dxCJiERMcIusxRWUYfFa0LOKXnuKm6TCTf&#10;TAp/rxRjDGmykElgDB5rNNYaorE4JYtO1DkOCyqTz3A0DFZUZJA8TeNIjJpRa5xWElkDc46ht2JX&#10;NBUyLgrKnmVyXChpJWRFjk2tm2l36jCQVRSXD7i4+Ii8sLT7ntvNNfumw/mBPogS2OiMoswoqyXL&#10;1YJ6scJWBeXJml3fcnt7y3a7nX3NjmX8sw+c1nd4LwGIKb1gKmZMQuEmZOr04pzVaiWq6a6j2e3Y&#10;ty1t29L2HXldScJCVUkLJoj7Y5nnmEwKBJfsHHxqPyljyIx8Fj7LsUUpNIwU2zPxPaeicRJyzMh2&#10;yoqt65q27cU/sawhBD5JRWBMyRbBTckezEXZzGUz4DLw6sDtm81f0wJyXDxP/38ynPXeU+T1bGx6&#10;/PtTATvxnI8Xq+MvF7zwiCYuXrpuxzubLjsXavYIJVRKsfEBR4pQQ5IzTG5QWSlt5mEU2sDEk0yF&#10;nFjfQm7rhCxqxiTkUTFKnrIVD9VJqRrSPaGMBpsTMkuTsolnTqHWkn2azlVWL2Y0HqWSwpW57baP&#10;UxElKuKgxC/NIcVOVpZ0yZvVasgWlViqBJmHTVEyOsfofSLWe1QmvDOF5bpryZSiLDJsWSRuWiBX&#10;IijRTgQGSh3afS7GNN8HsiQE9CiClnlgugadi2S5IcZJUJTDJPZI718nq6Rj9WXqqUP04ttKohVG&#10;DUxRYsKpdzGKmEGDGaxkrxtFCOCVo14tCCHSey8JMkFamNrkTHRPW0obXUUx+PUhzr6KWVUS0995&#10;XFLpMs8PwaeCKkg3w0VJNTJKNhr16RnbzS1xGNF1zfrRI7rnL1Cjx9qM2LWAUDicjnitcEbhkKgv&#10;rzM8ilGFpBg/FuwdbSaieOKpRGbVSXRCMnxX/+f/9W8isvYQg2J0Pfumo+33+FH26N5HqaSTE7S1&#10;ks9osoLciqBgd7thu92irLQRtTHs9i3bzW7eObXDSFEuuN1u+OlPf8pm19A3WzYvnvLmxXO6TirZ&#10;mCTNzknbdArtnhC5WYIfI0RNN/TkuUDZfd/OE4i02rws9Maw224ZesdyuRSPuNTyvb29ZbVa4b3A&#10;82VZYvNs3pEWRcF20+C9p65rtBZSMUBZlhRlxrbZzCq5tm3RWrMoa2KMnK5P2KUsxqIS37au7+fQ&#10;96ZpIEbKYoG1NgWbH1rLt9sNp6cnYDS3t9d47zldrTHGsNnsOFmt6Xsh+leVQNbbZjeb5G6TyKWu&#10;a/Z74UJOr+u956PLB+ybnbSpjGLoR2xmsCajaRuqasF2u2G1WrPdbgDFcllzc3PLYlkz+ig8RS/I&#10;SGYso+txzlEtFol7eWjPTO2FadEosiohGGY+p8vlkqKQheu//Ke/FePqEObJfyr0i0XF0HbYwqKC&#10;oh1aVFAymafvM50RdVLXGvFtkn+auT2fGbE4KabQ9sQBoXec1SvC0KN8wGrZkY6jIEe51cShI9dR&#10;HP1RZEpRGcOyqFhkFjWOFMZQTfFPSosVghfhRRsVphRBzBRDVpYlWZZJ6okxQuy1wiGKRhOt3PQ6&#10;wLjdkscDP3DitR1ntdo8l3SLZS382CwTWoMytMoSEq9o4loVRcFqtZKiqVqw2+14/fo1r169Yr8V&#10;r7/VakW1rGdLoxnZutemi1pRVRV1XYsnXVrUrbWooqB++Ai7KKnrJUWRE0KkaXZsNlv2+wbnPMZo&#10;8rygLAuWyxV1vWCxqOU+1TC4MXElB6YYwul+nDZZx4XEMQpBZlDm4Ls2cyaPOJfTvwMRN4w07X6O&#10;Tnvw8CNBbZQs4hJnKte5i4FltZizj6f/74li3YCgPYED6flbNIAPjBD0oUf2ljE55rvxoDgG4edE&#10;HdFWJyyWJMC4exxvExEdj/tt2GOF3fTz9w1rLfff6bG57P1i8H5hcN9+6HhMliZ3hjoYrQekvXl/&#10;HJuqHz//207zxAl71+9MPLE7x3X07zlzM5neCvVBHqfEkwnZVElQpAkzZw19eP3ptedoLpithXS8&#10;+77m4wzfDqYPfHtE9a7z/LbfPoy3mdZ/eKRieCqqjs6pdDbC/Lw6mfBOvzMVgcBcUN7DIi/BAAAg&#10;AElEQVQ5nuNXmVDHdH5jlESfu52bQytzepz+LqDxxqJC5PU3XxOu3rD/6c/45i/+PfXVLZdaUycg&#10;p7fAoqTTiuvNluurW3bdgFqe0mlDHz29VgxWMWYGn2lcpiEzfO93fsBn3/s8bfhKzk5OqaoK50Qt&#10;v16vsVMuWvCpDeCkDZDbgqDlQ9o2O5QymBTUOxORrcVoePnyOZpAXgknKqpANwiaNkTPrmnJFzVF&#10;uZC25b4Dm5MVwhtYrU+4evliLng0UkCVpTjzB+ewVstNo8K8ax37Ae8j4/U4/9xajR+dKPB8YHQe&#10;qz1vttdoFMv1CoDb7YbgPNpmWJPTdjIhRTTNvkN3g7S2MkvXSoE3LY5FUcy2JZPRbZkXsgOOnvVC&#10;fHGCc0QFr169wEdpv7kwJkRDoYJnHAbckHhCUVqCbdveKebGYaBLJPDQe4L3DNmIUgIdN00zF5cu&#10;Wc3s93sper2n2+8lVkcp+laex48jLiEYNzfXcwFqU8xaFjKy7MCLkcmTOxNoUeTUVcVmtxWIOS9Z&#10;LKr5nAh6eTA4vP818du6XZuMbmXRGbtIpyA6sVOsFyt2ux2961HaUBYlVSmTubGKvdsBMinmJpcJ&#10;0cPoxJuJIt3w6lDAaQ6LemYO0nWPE2K7MmS5ReeKTSfK7Uxpci0cNhcgeonYLqpa/LkQA9sYAsEY&#10;gooMRMqygjzD5IWoFp3YRZTLAlPkPHjwiNXpCVVR0fcd2+2Ovu/EkDp6vLFU65qzBw84e3TJ+vyc&#10;fFFisgwTI1dfPWdsZePU7HeMg8NYTZ4V2MwI1y8zlEVFtRCBic2EfD5qTXF2Lsc3tZiUoNer1UqQ&#10;aK3pe8kW3u12YkRtLYvFgnJRYQrJrH3XYm6MIKRTHvOkeDPGgM1wE+ftSNhQe8/5kUnu8ZgmVR/l&#10;/Fb1Ah0C2ZGC9XgSro4QpePH6Tk6NxCVYkAKj9EdUKYpAeDAZYmzf+asZry5uYM0Te9h+nKJU/Wu&#10;cb/YuV98vL+o02gl1jTvG3eVhhwd72HOeFuhNAkx3jmUbJwl31rNCr0paxRgfXr63mN7XzEG3Hn9&#10;+8f2i/z9t4q5X/LnH3r+6Zz+qs8f5p9PHKkpVUE8FxOnQX6e2m5h+h6FUt9+/eM8bXVUvrytGBUk&#10;9BcZ73+f7xrv2Wf8gq+l7uaD33te/4H3/+FN0fTzdG/MfLXp1Q+JFsePkO46J4RZoy3RZkInWZSo&#10;pgOMJI/kgTFXxCKjQ7FVkdtx5KptObt4SOcDe+doh4ExKHRWklcV5aJkP/RyFEo2tFPt4RInFpMT&#10;osJOZOMJNnfOHWTyCQHLsiRrT4TeGWKPEU2g3zesFhVVUmfu9z1NuxeOA5ItZlJRMLpmjlkiSvHw&#10;4MFDXr94wfXVrfCchp7dvsEoCbZe1bXszkqJCLLGYKscXctueX1yRpaXGK0ZncONo5C4vbhhF3mO&#10;shlaKbI8p9ntMDZntaoIUdG0HXlREWNkaFvyXOxYvPdcX18Ll8dksx2DVQZT5ETnGEJICQKefuyx&#10;mRB3266jHx31ckmMitxaiFGOK8nTRz8S+wFr8oPSDmZkwRgzL3qTmOB4wZiQxfucsGlymZCGCekB&#10;ZqRxWpiOF9mpmJssQaaifWpZTYrC6fnzPKcsS/pxkDbfpBw1glAoK35M5+fnzKaaqTUzLSwqRBq/&#10;w2ceaywhBsYwYrxBBzn2i48uCCrQDi3t0BLU4Zz41rM8Wc/nT7gMsuBao8mr8g5yEBNSJCHQciPb&#10;St6/NZYyL1gtalbLJctFTZUXaKXomj190xIS6VkyDTVFmVHkiQukxGpBa0VuM6rMkmeG03pFXRXU&#10;RYVGji23GafrNdXJCR997wsWpydUZS3I+HZP1+3pRy+wP5rFsmJ9fsHyYk25XIkJqOwY+J0+Eoae&#10;vhsZXS/tNavIbIHNNOPg5zalsWrmsBA1XkMXnKB+6oCeTgXdhHAX3lONI+u+n+P9Zr+2zHxrwjz+&#10;vut7nLX0JnGZgmRZaiIGEcOM/mA0PrVDp6++2c7X7nR808ZqmouOi5Bjftp03R0fz3FRF5WgevHo&#10;747jqKYN1XRf3t+xK6V4+vzZHdRv+t3p95fL5XuRq/V6/a2fHxcsRVHw7qGxJp8u5reOsizvIG1T&#10;gTahp1rffb37xzB93m8dasoIje/8+w8VOx8ab0NJjue871qs/aII6LvGd31/HxofOr4PFZvf9f39&#10;psdv+vjf9/rTnKFUxFiNMxpVZOi6ZNzmDFHh/Ii3GWOVY1YL8qLgdF2jV2cU+w69PJFuVdfS73eM&#10;o3S1ulbElCqztMNI14+caIs1ufAjQ/JdzTNR204tiGlSlN54nD3VxnEkK3Impc7xRCnK08C6XqC1&#10;TdYjju1uR9sPErlRSCE09o5t0zA6x83VDX3bsaiWFMUCNewpipLlcpU4envads8wjPR9R7NpyHJz&#10;KFyCtH2n/FRjc+HkpGSCwhYUi4JltcQWltcvXvPk88/ITU43dlxefoQtLGM38urNFeeLE1yEq6sr&#10;wHBxdsngPW+ubgHNOiFDMSqyvKIdJU9OmZym2XF6UtO2rchbjGa729N0TWrvKZSWGLDgAsoqrC0Y&#10;/ICKlkVVCal9OKh2tRY/vcVCJPnX19fzhOqcmwuZvu/ntiocJq0JSTg2K50Cr6eFaULOpnM6J4Gk&#10;BWi2wri3AEz+evPfaMX5g8u5PTUtxFNrxBjD7e3tXChOX9Miiw+SBlFVGCUtczeMImiJwmtYlBXL&#10;9YqTkxNOzk756PIBq5M1VotFx9/+x79hu9vRte3cJgoxUhYFi7qmSr5LRZ7P6rCiLCnyHG0M5ULa&#10;vGVesF6vuTg/58H5BRdn59Ii8579rqHdNfhUQKgQKYqCqioSByxl62k9o8RZls0h0nlmyY0QwWMI&#10;GKOo6xUsagYPQWfz+TvnUJS4KOcngph1xiBqLe9EVRk1ea6xWY5eaVFhh8DoHG06Vl1lh0JlcMLr&#10;SwVLwKdWm5CeQ3AHNZoyGKNo2x4mj6TgCGEikwvt4na7I6iASr5TOuo7j653KCvEYY+XkHMtvNjp&#10;er8/ad6/pqfr77hNOg0/unTuzWxtJLmzYl6r00Z04jWZFAc2fS9JSYdzPt0vgswLbeS+aOa4BTtt&#10;co+P63gz/K5Cbvq6jyTef/wQMvehYm6aO47bq8fHH5Ix733U/PhcvHMouZbvF4PHx//eYpBfrRh6&#10;W3H+q45fd7H3oef/7fivf9y/3o45bdJNBKU1XoG3ilAWuMywi5Esz9H5gvxszerRRyw/ekBZ1WgP&#10;Y9S82u4YgKYfuNpc8fz6mjfba5p+wOHQVtw/OucZQ+Kux4i2Oct6hU0JVbZpmvkAjyeaaUEfhoEm&#10;OfdPxdzB40cmV+cju7aDtsONYqCrOOxSjTE0bcfNzY0Q13uJSApjoDca19wSg2K5PqUfWrxPJNtM&#10;granxS/Th4xC70PKoQv0TZdyH8XDSyMpFFVRkZc5Gi0kx+BYrU/50Q9/RFZkfPmzL6lWJ6zPHxBS&#10;Mbder7m8vOSv//qvGUPgz/7sz/i7v/s7tvs9p6enrFYrnj59yr7vOT8/JyrYp9D4s5Mzdvsdz58+&#10;p17VnK5Pubq5YlWvaPuWbt9RVAVGR3aNxDHV6xVj09D2HcpofAzsuxYXPDbPhMismD34JoUvWhRJ&#10;paqSekqUboHI6KXY0jahV+nngxtlEbMGvEuJH3lS/B4VY0Z8dMQw1NI0jfCbjKaqFzNaG2OkLEua&#10;rp2vi/uTet/3d9DDaZGYJvCoFf/6f/hzQQejtPT3u0YW4aQ2/PzTz1ifnvD44SMef/Ixl+cXVPUC&#10;grzXb776im2zo232cq4SF60qSurVkvVyNScKZEVOmRfy3o0VocfJGh9CMvJNqOZk1aA0RDEIVUEM&#10;YaUVLFmdyhoWy1qMhxPSeOBgIBRXpej9SOv8jAbF6HnZ73HtHmVLusHhB8lWNccFi1L0z3pcDPR+&#10;ImGnHEclhPBhu39vk21Shh5v2A6LdaD33UFdqEHizIQQrTWzGnH63tpcEk6MWLqsHzw4EpTIIzrO&#10;36/q9fz9bA5qILcFxqiZ13RcCBxPnBOqfFwYzQWJ0hJDpA7F2bE5r+jQ1J3i7TiBIKqDk/+xSnPa&#10;rExI9fuQoMkR4F3t0fvIyf3fOy5m3saZe38xMBWD7/6dqRi7XyzfeR2V8pbv/Qdg77W57w5J8Hnf&#10;+/sQcnQcZP+2cb/z8Lb38r7xoWLsvW1kvnsb9bu+/m8amfpNj990Mf3uQi7x55LRulKKMXo6Ii7P&#10;2FvwUXO+XpGdrKgffcTy8QNW55fkixoTYfTQ3mwhM5wrw0dh4ON9y7bdsut6etdzu9lhM816dSom&#10;+8nCSuu0ni0qsqLAbjZiSTEFtmZZlqTJByh+SMIDF+5xLqzFa023b0U9bIzYAWSWzIg569A7FJ79&#10;ThZpm2fsNlt+8pOfsL3dEYMjj4HT1YKLiwsqXzG0A33f41xgGEaqosQHR9v3+BTyfbAmsOioxKJA&#10;G0yeHYjGSuwMtpsNI4FFUfLx55/y/S9+wNfPnvLzr77kZrPj6atr/tWf/4/88Z/+mLZtBVXSlmEY&#10;+PF/99+zPj3n5cuXfPzxxyyXS/7mb/6Gtm158uQJVsP/+3//G77/g8/5/mef849f/hxQ/OB3f4ez&#10;9Qn/7i/+Pz7+5BNud1uazZayXrCsFkJo94EHHz2kLEuq2w11Xc+t1YmTNKFgVSW5pdPxVVVF27Zk&#10;mRR8E2I3LdqTJcL099MFWJbl3FYty5LFYsHt7e2d3fdx27UsSz799FPyPOfk5GQ2bZ1+P8sykeMf&#10;veZ+v6dpGnY7iS1zztF1naCXwOnpKZ999hmfffYZl5eX/Ot/JcWcUUo+43EErZNaSHyaqrpmuRCL&#10;ikkVGL205548+YTeSaTUMdHckAwZjwjnLgai87goeZ3D6Glfv57/7hiZmGkGyahVLEqEZtB1nXDm&#10;rGHf9QdxxzR56BS0jIhDfBgPxPwsQ+nIOPjEKyzFqFMnk9gkXpjuyTGdj0l9ZVIbeyrmVuVC7gmS&#10;F5TS4mSekKosObYf4pXU/IiJhOCTZYThPuoFzEjqVNRM7dV3oTH3kZmpzXnstXZckFlz4KIdF0DT&#10;8YzjQfh0fI61FuPdg49XPNipKFGbBYS7Go5+HhHj54lWPm8sjgreadM4tVrf1jqcLQHyAy/0beP4&#10;+d+2INwvrO5/VVX11uclfepEzfuKualYeluhGGMgy02iY91FDadjm7o37xrT+XnX+K7F0HH02vR4&#10;jFp+1zbjh4qpDx3fh97fh17/u/78t8jfr398+765i8x57/HKMzjHqCKhLOjLDI0hnK0pH33EyadP&#10;WFxeQFnSAq4d6fuRq74lumR7Yy3l6YrsdMk6hpmfG6OoqzNrUS6JCBV4H1FGwB272wl5PM/zw0ER&#10;7xB8709i06Q7y+wjEuacZ2Q2YlPWXkBMgJum5WZzy9j1FEVB33V89fMvefPiBaBY5JbTP/5DPv74&#10;Cc5JnNXoPbbrGEfxCpvbd9WCMgXdj+NI70bq9QrnZbFSRuP8SD84hghZhKKqOT274Huffc6f/jf/&#10;Lafnl/ztf/l7nr98zfXtBpsVGKv46OElT58+RRv4oz/+g/RZBX74+7/L93/wOeu1KEiLMqPve87O&#10;ziizjHpR8OTJx3x0+YBPPv8eP/r9P+Sz730u/Kuzc5aLGhfEdbpeLbk4O2fb7CBEPv/ep7x58YLN&#10;9Q2r1QprLc+ePcMYw3K55Pr6mjdv3rBerymKgq+//pqqqjg5OeHFixezDUrTNCwWC/I8Z7fbzV5U&#10;u92OKvlQ9X1PnfiHkmVbzq9TVdWdgm/6zOu65kc/+tEcaH+8sE3cKmUNXQq1997z+vVrrq6uePPm&#10;Da9eveLFCxG3bLdilHx+fs4XX3zBD3/4Qz7++GNMZjCZGOPWucVoTV4UWGNm7qM2hnbo2LctwXvh&#10;JqaNx4vXr8SAl5TOEBNROIpZpDVGMIYY77RhFaLe6934zsU6hID1Nm0u3GGxy8QhvCxL1towRWHN&#10;4qDMzmi2TPYxuYhPKQYkDBmME65flmWykfDCCTNKUxRi13MsMIDkSZWKian4Nkn+fr9onYLNDcJn&#10;nIPOoyCjYgZ9t5iYOI0hBNarJd7Huci5g7I6PxPd5X45xM9Mv2dn1PcoczCBl1E5oraSuUokxAkl&#10;S+kDyWKFFPwtjeSjl0PR9iL+uY/ITd9bbWbLjfs/n8ZUPE6fDxyK28Nbu1tAzIX/W9Ci499/22J7&#10;XMDdUUu+ZeF+P3IV31PGybBHDvPfLihN2iCHO/fA8bX2gVrpW8ji/fGhYukXFTB8C03k7ubhVx2/&#10;aeTnQ+NDx/ddi+X/2sdv+vN53+tPm1QXkz6AgDcKvaqIqxXBaMzFOfnlJerkhC2R5uaGbdMy7IXn&#10;3DSNdMHyTOg/iwptTeqmOeqqIsus2MBpg7ZiPJ3bLMXcOdwYsROfYbophmGgd+NMMI4x0o8iTZ/U&#10;IzP/Jk1kuZXiyruId93hJCaV4O22SWHShkVRsihy8sywWNQslws+efiQP/3TH/OHP/r9efFvmgab&#10;rBqWD6oZzfn888+5PD/DOcerV694dfWGr5+9nNHDY8SgqiqWyyXDMPDxxx/zxRdf8OTJE5RS/NEf&#10;/RGPHz/G5hllseTJkyes12u++N73ZIFOhdu0iBtj5gL3B59/Dsgkqw38wY9+SIwiUHjy2afza2ut&#10;+cHvfDFzyLquI89zLi4u5ud9/OgjmpsNm5trTk9PyfOc58+fJ+++ZeLxiYggz3P+8R//kaqquLi4&#10;4OnTp+KJl4q51Uo4h9vtdhYnbDYbHjx4QIyRrutm/s9+v2exWMwL02KxmAv1oijmyX65XLLfi4P6&#10;cYt0QjDG4CmsRQ3DHfTFGCOIY1VxeXnJxcUFSgmZe71ec3FxwXq9BphJ9lMBFtNr9f5gQaKTj9lU&#10;uGRZJr/T9yzqenbJb9t2LnAmq4/pdebr8m3tsFTkHPtDTcXYxBOEQ8vqDm9wTIhREJsHazO0FmWr&#10;9yIUmlDuECPeSZaiMdL6zYFuv2McO7wShNOaSAiyKcnzfLbrmZHxhDyhFXHsxHT0CM2Z3qeFuR0q&#10;bzuhXy6m+zdlRCrm4m5qe1ql8UbR76XNq4Kcp9xYghKTT68UWTonKsQ7cVjJ0m/eRaqU82qVnn8v&#10;KMU4etAxIYqSRBGIc9ZpZqwEpCdEceLCTf5p1tqUmHKgiKjpXB3NX8fI0zEC5Uf3raLgPlL4vvae&#10;TYX78c+PC5D7xdi7OGXvQjjfPwJKT+jc28dksXT8mvOxqiCJOSk0/BiZnt7LfTXx28b9Be/4+3+K&#10;NuXbkMvp++/a5vyQdcqHxns5hfz6kbt/7sXaP5fx9rlAbNYjnqikMxSyDFUWqGWFMhnVgweERcWL&#10;7ZafP3vGf/7JP/DVl9+weXND27acrsXDcn12ysNHj3j8+DH1qYiiRu/YXt+wXC5Zr9fU1YLMSkJQ&#10;bizGpPkzeNT//L/8rxGYfakmZO5Yyu4TH2j07hC1YwzaWjG+9BLVMbdNZusSESi8fPkSk2WcnJxR&#10;1zW73Y4311cUWcGDB5f8yR/+kfDzejHi3O/3tG1L34on2h/8/u/N3mOLxYLMHgQAwzhy27Szz9W0&#10;wz5uGU2o4zSOW8hai8P2+8aHOB19399BTu63Ko4J3vcnI6KnNBl343S//frHu+X7z/+h4/vQZHN/&#10;3J8cpjbXNHFOC+asag6Bm60YRDdNM39+IIXahPyt12uWy+Xc6p1c5uvlt0Ucx8fwwZ29+tUn07sS&#10;ft7rd3VfYj+hPCYwJztMPlFweNTHPlD3X0cF8Y66J68/Pi7v/R0U6f7UrY15r/z/vS0wNF6LSefb&#10;AuHvI1rfCoxHirrpuOIv+5jet/hpcVTk/eKP32Xc9976VcavZr3wTzk+AJ19cPx61Zi/6fHrVpv+&#10;cx//0jl5/1Rq6nc9jiHSDwN9GHj9+jVvXr7CDz23z1+hleLxRw8pqpq//clP+N/+9/+DZ8+e8+rl&#10;G3AeHSHPDEYr8qJgfXrCw4cP+fizT/n4449Zn51ireXs7IyHDx9ycXpGkeoZeX2h+uhMY588eQIw&#10;ix3uF3PeCxHfeyHQ32m1pOLpdLmGFBUzFUnWCrlca82f/MmfAImvVVVE79nt99iECE3FhuYY4k/E&#10;ZSWtnOl5lUppFQklG8eRywfnkkpwdMzHRO/Jc+1tvBuVzAf1B6DUd42glHBmpvy6t3xNys63tzA0&#10;Mb7/YjtWrN5Xwk3P+77xi+7c3vU+J3uG4936fB6VmvNzp/c5JWVM6NzJyQllWVLX9dwKnt32jSGk&#10;vM3jY/1ldpvf9WZVb/n3dCamoiq8p5hJzCxQaVmdT+PBtyg927dfPB4MPo+LPH90UJONylzgza8r&#10;/zw2yXzr+3vPz44/8Rl5/yUfpye5d3i/8CPJyVySOH75x+9S0AUF5l/2Wvbb8dvx2/FrGpMQ7ZAY&#10;ERmDp+8HRqUobUbrPc3thmfPXvDq+QvaXUOmNMpIVOTYtgw+sIsbrl+95psvv+Jv/+Y/UtULbJHz&#10;xRdfcHp6yqNHj3j06NHc6To/P6euK7bNhm4csD/+8Y8B5sLIOTcr8yYfp26QluDgDjy6GOMs5w9D&#10;CvBWd4UTc8szCSf2u5G+b1MGnjjVbzY3s1ptGndQCB0pshzcIDvxeCjSgpN8t27fzhEYx8TkaZGv&#10;KiGIH0Pys48ViiLTv/LuPCooquX8Yb6v0HoXJyV/p7O2jCme6F3P8U9FsH0bchhjxFiJZOKIR+Wn&#10;L+/n/MgY450IpUmosVwu57bv1P48Jtrf5yXdP2cfGh8q5j7EyYG7SBh8u0CYi7r07/kVVUjoUngn&#10;vqFTEaem3zhqicUp71KbuUj8FjqYsK94VAXpeCg8w3tx3aO/e8uYIpTeZxv64TbWdyimowgTgPk9&#10;/tKPHyhmP3gI3xWZ+25//k8wvusRyA7/Vx/fFRn87fhNjn/pyNyvfSjxmZvW4hBg3/ZgLEVVs6iW&#10;bDab/7+9L1uSHDfX+34sJDOz1u6ZlkbbCR9bR3JYfgBHOMKv4YjjC9/4KaVn8JXD4QjdOI6sOZpR&#10;L1VTXbmRwO8LACSIJJlZmV1TVVP4OqqRyQUEQCTx8V/xw6cbfPzwARzy6gpyUSjIZSay3pmCTYN6&#10;tURTb0BS4H9+eI/Kr6Nnlxe4vr7Gu3fv8M0333iJ3dfOfCVetGNvs/hzsGkSSrYxzpw9kXvQz84v&#10;2ydiUAOKYLAsCPP5AkJ0qjmtdRvIcrPZoprN4GJWEZziR/qI+gDAPo8l90IYCAEIOPXSetu0BtJO&#10;YCjb6wOM7bYGwCDqt8sZVANoapceZexe7VFTNd6WBwhZEkR7PYBhrdets1v4upJBzC5/5QQCORqy&#10;pyGivXGcDjGgTYlcGmMuDvQb28zFavcwT4L62sVhm7Wq99grrX0hYIbSPoSNt91Ky9gWa6gMxx2j&#10;pmvHYGR7QJCChX39Y5yalD1JayOyR2lmBIclV0RKya520Q943lPdtQSvVWumakY6finm0N5d9XAo&#10;yV1xdL/rSz80yaFlK730zXloGeOU+/96Ee79TxeZrLxu/Bj331IkIBIud/vZbI7zywu8+forSCmd&#10;iRgENqYGwwWZJ2tRVQXAAi6TosvPKgQAqQDB0OUMJID1aoX1Zonbj5/w/v33+O6773BxcYbf/OY3&#10;ePfuHdR87qRWTdNAa91mgIhVlkVVtqFJ4pQw7AlFFdmkETlD5RCfiohhDGM2c5H0g5v7bOY8Keum&#10;Qd24xVqRgJAKUigI6eNBEWOzXgOIDF1922rrXHaLyrvuh1x1zABb2IYBsii1doutJTAMYC0a4xLF&#10;gyz2mfdOS3YMVsGAGdJfX7QR9kHWBfWMrh+XALA20w/TOE5ULIk71GZun2QlDp2QEvl4e3zdoEoH&#10;gMuZywLRGqN7iWwg7WFuaU/2Ytu/kKfUkQGGJOqVTm3JE2q2IGF1EpqhEsytJCstY5VfUHfGeQ2B&#10;jnYNjWIgaDY6IOQKhJe4MkQnOWJy+bjDMZGK38Kp/Ew63XaM9bqPjiTSpGxk+mHGABl/dR4shSB0&#10;C36/JB9M2Nn+OWPgh5ShtsPSCU10gY4rgf69PvLyT4yTRg9uQI4kdOxeWDNeLjLZPRGtYEVCkkKp&#10;HI8KUSfKssTV1RXevr3G4myGzXoJs20glAKogTEEyw2a2sLYGgxH5oQuQNKZp0kloVUBqQWKosLZ&#10;YobFrMS8qnDz8SNKraFiaUkIOyHQD0+w9XFOgiNEu8j7vvS9gVwOUuYuYfV2u4XSQKE0mGsYw1iv&#10;DYqicvGuWgN3hjE+9MnWG32Tdd5skS0dAbDW5aRjtrC2AXySXAcDNt0EbajvrebOcwuKsACUahMY&#10;T0sgdksmYFaUE2oe6e+105FTYlsHuHRGUxgiazFB26dGPETNCHSkLYRdiLel6s8QM01oBSZA+zkT&#10;5lBMPIdil3USXMDWXaLn1g4tKnlkuystSKgdwhWXIQzJ2P5A4NrxesCzrY3dxkBfXhTImssJyyAv&#10;iXLS3JgZCuMkxwjqQoM2UDRT19gwDkwImcjc9r0qxokO9RbxYcLmfl/j+9t3rMiZ4SElWIw6WOwr&#10;226Mzo/pMuNEqZx/eX3OyGTldePU+3+ITXpYD4lchINm6+KEykJjuVxCCIFZVbnc8aaGbbYgUYLJ&#10;wrBPccnGZXYQDK0LqFL7kGIrlChRSAUlNQrtoiBIAohcHMrNZtOpWeOGiUiFZ63tMj+gr35r36qb&#10;zvUf3lWeIMHerFsKwDY1arYgwdBMkMTgpnZxrsBgQTAAyMfDIlIteWvqGsEhQkh3DEmCZglCgc2m&#10;73qfkiVrLQgu92bs5erIBrVJ6kdd7iz7FWSodOFQxIDdUOwsMNQ21z6Bep/Nl9yNQxXftb0R1vep&#10;WSOy4FZm6rgGM6wxYFAvohX7WGWwaHOuAmglb7H9IoDe5zCvXEgQHwrD92iHbGEQNP8AACAASURB&#10;VNG0PZjr4J7x29N3m6g109pSctf/acf2lkNkjgAfG62jrJGNINwLiVPTonNoQCQf85JFAD5GmlcV&#10;BpUvyUmbsWmbwuC8cfyifsqjkli0zOrhr1KhjtOstk5VMr5sqsBJeUwVL3sEXjsy2T0NQigwE2Bc&#10;+CYBp4EMpkiojc+Y5E2LYNp/gEUNhiXr83BbwAK2sVBoIBuJt2/fQvsc6qrU0Fq6HNvSGe3MSqfl&#10;bMmcZZ+MmlzaHqc2IZBgKCFhfa5FFwSVvBTMkbfwMAyx1tIwGuWsiyCvCw1VObUjGXJBTb3kAnA0&#10;QjhRhrPlYbg4SDZIC5tWjamgQGR7iahTuy+gIxgAekGPA8Eo9Dy6NfJhZav23E3zERBs3sZs0oTy&#10;it5WTdwvpZBOPRxtj7+z5cHzQtk0dnK/Neh9j9XFIO9swi5nZ7iusTXqrUFjttCqBCsDAYmiUFBC&#10;w8JACY2i0jC1hdQCWmqEtE7w80oIgJstDNBmfEjLfYs6bONtoIQPcdEvFanB7YInap4YL+ycBwBi&#10;IlRGUmeQeJFT0DJMGxw3ELoA4oTgxurB9lr7RHP76YqT+g3btsHStO0b7bOpm5ZsBzIcxu4hZc8x&#10;5cjydSMahan5Pvo7yMh43SAit6Ywtzyl3m6dQ+lmi0JpqMjJkSAhpQaRRM0WZutSRQaEzDbhb1vX&#10;TsgiBVhIKAVIoVEWM8znZ6jrGovFAiq8kUvppEROtWrA1oDYyddIANZLsVgIWBtIEYPZoix8tHtL&#10;PS/YVvrlyVbwfN0Se0lbUDk66UAgXMEWL6xWjGDj5JJ1AwKwgUQG+UUnDg2Sqra+RGUYD1qsUhzD&#10;5P5WorEr4QwYC0rZHmPC/uHlxhg7uD2UjrOO73cq5/H9BAGwlxDBwnobtpDVwBoGs5sPHCViFyBo&#10;QTD1BuSDvlpTgxkQiiBgUW/XWFQLl4jdv5lQILQNwza2dYywXn1m2Ocv9fHNwvaxkiiSZpHdKRtu&#10;wLCwLAZLQSp6JbHezi4scNZzpa7k8B1xGa6f3mRE6n/0F0B2qkYS3Ek9vQo10KMhCH9ce919kt3J&#10;ve4IJ+0bKSH8LBkuuz4dV57qiGARft/oCPEDyv3eunsa+MIFG0TC92G45Fjfn5bo1OyPhSw5elwc&#10;aoZzLJ57nL+HhMHahcB2XeNsfuYyHDVOk7i+X6LZrMGmQbmYw9Q16tpgMTuDrQFAoW4YTeN+f8aH&#10;55JSwsDCNDVYCeiyArSEEYCwTrsjVQWlKgiqYI1AtTiDLiqosGSEAHQOu6Vg+MXexWYL7nUN0Nk1&#10;eUncmIF+J7FzRM+S2162QVWDk0NXhvO6n3OqB0WbViq+7iEhOzqcQOa+hJqihTmyDNcev39TZWcT&#10;1Se+3bbgeWoH54lLzu6NNuFU4xKiVY2H+UPkU65FZcxKjo1z1pX2qDK079jxS9s/tK/FgDpzzObt&#10;x/S2DE4bx5bHErkviaPj5GVg+j7xxP6MjJ82UhvwuJQgGAiABdo4ucabEXnzn2a77SUOcBmCBKzP&#10;PCmJsG2cwKSxPssNDKQP/7Xx5xsrALGBWm8xmxsY40xzSArMzs7Ri4kxJsEaIjMtMfOxUUDoNTj+&#10;C6mP4vNi6Znh3bhsx7LlsfhuUxB7rKEfm8yd+uZ5SOiRQ/enZC71bk3nBoBeiqQ4NMlQ0u64TD8/&#10;FfKb/+tGvv8ZGRlTGFunmD2n4e644DwaHEjrukZVVbDWYrVZY9s0zrFhW6OuNzibz7wdubPDt15o&#10;xtaCfcpKKSWYnSaz0C65g5QuP/j51SW+fvdu1wFiiMQFFprujxufBrHteb1G5wzVExvGD5WHYows&#10;7K1nj/H3YWrW40XJj72YHEr2hohcuj+VugYS13mn9v+mMDanfmw8B0KZkZGRkfGyEGsQ43UzjsEa&#10;smYFhwgmnw5VOB+D2hrU1iVAkIAnbp0gTHjhSKwJK4oC5+fnePPmGr/81a/w7pufd5K5obhi4XNQ&#10;Yw4dewhiKdyot+mIKPO4we0v0PtIBe+J0zS92J8umXtsm4JTJXNDZDz+nMaOG5LGhbqG7u9Tk6mn&#10;JpMZp+HU+bPv/j/1/MzIyHh6DAs7vP13SAIQmZY11gDCRYHYNg0YgC4KqEJDFRqaAcMNGn8sEUEr&#10;5ZwCfd0hdquSEoXSKHWBsigwn5W4vLzAV199hTdff4XZoupngIjL+HMqOeup3AZY6RDZG5OWBWY7&#10;9UDd9zBNyebQ/insi58/ef0vIJk7ObfoiQbcY9LYsWulRG2IrMf74/sTT/jngufWnoyMjIyM54Eh&#10;s7Puu4+awcOmSUIIKCFR1zWEVri8vMTHj7dtSszlaoPF2Qxkg0BJeEGHs2MPa2dnvuRszYUQ0Fqj&#10;LDWMrV0s37TRQ42PPVPjY0MMOildTLk0c0Csdo0X8dDAsE/g9MV0zEAxXG8K+2zm9lw5KR+OxyZz&#10;X0ryNyRVTdXsMeJ7kUrh0jnylMiSuZeNLJnLyMh4LExrrnwiBcuAsV2oJBtUogIkBbabNS6uLvHb&#10;3/8OQpVomgabTY33799jufwMFnB571uTJusyA5FwOeiNBdjAGoPNZoPV6h7L1Wes12t8vv0BWsvD&#10;bebSBTuVzIVtgdDFi/1U0Fx33PjD8iEP0lTqc6i6lk/yRH16B4hTF5tDxmj83k23PyVymThlZGRk&#10;ZLwUTGmumOHJ3PDaJoRw8eaaBm/evMF/+I9/wJu371ymJBb4/v3f8cc//hGNNagbZztnrQ/RL/36&#10;2pj2r8YGYi1wf3/f/qlS4erqAioY6YUAujEBCpH9g2Qujd8mhACDUdd15+4/YDRf+NytgeyFOlrp&#10;nI+zNkYWhuy0hraF602peIewV3I3aXP3JUOTHIcvIXk71OlkyEklxInbd//GytPG/3T81CUzjz1+&#10;Lx2vfXxOfcF67i9op5qhvHY89zhx+3Dq/Z+KRUskoAXQ+GQEgHNOqKoKSikYYyC0glkx5udn+Kfr&#10;3+Pnv/g11us1FCn8Y/NbzBYL/OlPf8L/+d//C1pJSCUR8kc3my1mZxqmqWFNgcVsBiElLs4XWC4/&#10;Y7Ne4nzxC7y9vIKKw4nEkpMx27fRwZoYr32Sm4yXgUMJ39A5GRkZGRkZLxHj61g/5Fr6x4JQlSXm&#10;8zmk1CiKAkqW2DY1BEtsmxq//d3v8dd//Rtub29x++kDBABBBAUGCZfrtQ31BaCQCovFAtfXl3j7&#10;9i0uzy8wr2Z9MjdG6PZBCNFGYU9VaUNOE4cNUsZzQnqfhr6PSeYyMjIyMjJeIqbXMYIkn0koCctF&#10;SnZhRggw1sIyQ5cFVFmAWECZBv/wb/8Rv3//d/zLv/xf3P7wCcYYFEpBgSEFUCoNKSUKKSGlQFlq&#10;XF9f4mc//xo/+9nXuLw4Q6Fln8zFIUL2eTWmnRUDJC5L3Z4HviSp2kfqMjIyMjIyfiqYWuOYdwUZ&#10;IXh+S+qkKzfrLbZNDSVLaK0dRyIJqSXefv0OF1fXztytrjEv5hAEKLJQQqHQGlVRQkuFWVXh4uIC&#10;15dXODufoygKkOW+N2usRku9FQ/t9JA3aS+UyWBdmRA8d4zZu6XbsmQuIyMjI+M1gchlgRAJqRNC&#10;YD6fw1qL++Uay89LKFmimFWQUoOEwv1qA5ISi/Nz6KLCarVx/AkEy07iV5YlqlkBqRXKssBiMUdV&#10;lRCCoJSAgel7s6ZELDTmFAPILJ17enxpUjXmfDJ2bJ4DGRkZGRkvEdNxWGlHSJUKNIwxsMxYLpf4&#10;7v3fAZYoqhJKFlBlBWNd+Lfz80tcXV2hvr8H4ILx26aGEhJVWToJnBRQSqEsSyilYK2FUBJCyd2g&#10;waExh6ZkGuvkUJC9oUEJA5LxvDFE2lJSlyVzGRkZGRk/JUyTuWluQ0TYbDYwPj7c7e0tmpohlIQU&#10;GsVsDsvkgv4WGufn5/joo0MURQFDBlo7xwmtNQxbl86rVCiKAlJKGOs8FnpkLg3sesiCLBjO+YEA&#10;2N2SCSB2gTvIH0sMQDixJAFPz+VCFgcW7nNaYmQ7B6L7sl23H4J9oWEyMjIyMjJ+ShgXVjmOw+QS&#10;KNiekMrxAyk0Si0cIRMaFhsXCJgstFK4ufkBpm7A9RpaCRA3ICYUhYKhAlJLSO3s8ExjAeHCgalC&#10;QynliGBZQMUx44Au3lzYprV2ceSiGHFph6SUYArEDhA+QZYggiVAEqFhC2YDY60jd0wQQoIAkOiT&#10;xzi/55iabshj9nh4Mkb+805pR7ZH5z4hDk1oP4Zj4qzF56TxBw+pMyMjI+PHwGt/Fr30OHH78Nj3&#10;N46zG8dGdXF5LbamcVxFOQ9WS0BjAbYEQKAqZvjw4QM2P6xwNTvDvSXc3d2hKAqsPn6EXa7QbDfY&#10;fPoAsV3hbF4ApkG9WaKaFSBlYbjBprZo2DrPVi+VY2YoKaGF7DtAjGGIVMX2dWGypFlK25IICLnK&#10;fBUS04FlnwajPdhTZmRkZGRkZPzUMOQQGrZZnyfVSeec5tH6AMJN06CpLZZ3n7H6fI/Neo3Neo3l&#10;/T1ub26gyPkj3H/+AZvNCrcfP2C9uoNkC6kFilJBKQGlBIgYkALSS/tCModWkAIcRubaWCkDuuFD&#10;DNzHcramUrghvIa3queupnzu7cvIyMjIyHgMDGmewncCIKWLsxsLtwKZq+saRaV6zhB1XWO1WoGs&#10;y461XC7x+fMP+PTpE5bLJay10Fq11wthTICOi63Xa2y3W8Sh5R5M5uK0X6GSfQhpLtoBiBwsUmP5&#10;bDj/cJw6Xnm8MzIyMjIydjFlPhS4DHOnpUvJnD6/ABGhrmvc3t7i5uYGd3d3kHDZHUK60+12i7qu&#10;e+cDtk2XGTiYMQar1QqbzaYnJDuIzIXcZCGocNwxZj7Y43WMyMXnv0Zi8dz7/Nzbl5GRkZGR8Vg4&#10;NCtWrMEMQq/NZoPlcon379/jz3/+M25ubrBcLqGFhDEGi3nVM1cLIOpSeYW6g2SvaZr2L+w72GYu&#10;LuNGW2sPMsBPidyQVG5oYNLrZuziMRwcMjIyMjIyXjvSpAc9XkLjceYCzzHGgJmxWq3w7bff4vb2&#10;1h1vHNk7W8zw6dMnbDYbAE4TKqVEWZa4uDhr69kai6ZpYK1tj4m1pAeTuZSZBnWrtbZlh2OQUo56&#10;qraDMjCArwXPnUw99/ZlZGRkZGQ8BlJJWz+7FWAtg9FtDzwnEC6lFGazGcqyRF3X2G63kFLi/u4O&#10;xhh8xwabzQqmdjwqkDetNebzObR2uVlt3aBunOdsVVUoy7K3Nh9E5sY6F+twp6CUGiVyAKKBeT0E&#10;LiMjIyMjI+P5YywlaSBzFn2JXSBkUjpVaiB1wR6OiPD582d8/vwZptmCiFHqArroRw4JqlatNZoQ&#10;CcRL7Yqi6HEnFZOqWDfbGfZ1dnGpk4IxppXMpZ6qsTpVaz04OAFBsndsmJKgax47/1Q14744PafG&#10;eTsVp5Lgh6hp9wUNfkhQ4UPV6KeO/2vHU8eZyvcnIyPjpYKIWjIWS+mMMTDGupi50vGj4FcQMjbE&#10;0rrY+3S5XLbHF0UBpQRs45weiqIEYFuP1aurCyflaxwpjHla+NNaP1wyF5O1sBinD+tA/B6SDiwj&#10;IyMjIyMj4zliyJMVwQE00TbGRCuYmXUE0LQkz+3bTQUmhMvBqpRqryWlbFWuQD/BA3CgmnUob2tA&#10;IG5Dx8TSvIyMjIyMjIyMl4TYRi5FcIKIHSFi/4JA3GJpXiBgQcomiEHEsI1p65RStNLAjsgBZVm2&#10;BC+24TvYmzXuTErmhgIHp84OT63mycjIyMjIyMg4Bimha23/AZBwQYPDcaEM5C2OHwd0Dg6sXAaH&#10;QktY28DUDSx39YfjgoSOhYTxnqxBKkcRiTxYzZoSuljVmnq7xk4OWTKXkZGRkZGR8RIxZpMeyFzY&#10;HYcJie311+t1S+aCtA0ArHS+AkVRoGl8PF9LvXODTZ3WGsSA8aHggsQv9ms4mMwNRUGO3XRT6dzY&#10;uUPIXqwZGRkZGRkZzw371KyWGZbtDpmLSVnq6TqU3jTeH5uoBa9YISQYgFLOoTRW4T6IzKWdi9N6&#10;pekm0mMzMjIyMjIyMl4apqM57KY5TbWSRVGgrmsIIXp2c0HtGjI5GGNAonN+CDZ1IZRJUZaQSoFI&#10;tufVdY2ydBkkDnI1nZLKhe/G64wtecM/38l4+1D5pTBW/8NKcWR5/HUzYognKjMyMjIyMh4GwREX&#10;MhbB6C0mdFVVOTWp9x8I5K22TrJWbw2aJpDBEHBY98gcAGitUVUVikL57XUvYcODcrOmkZADGrZg&#10;79QRPDtArl9MAIQAEcCW3XbLYAJMcMP19cREcQhjceQsoa2P/fmM7vqSBJgAC4yUwh1/bElj9e4v&#10;w4R4TJwaHmZs3L9csGffPhZwRggPK9n6OcfDpSDpv4vBknk66PVTS5dfut3pPgeoxzbDeOzwSI8d&#10;h/Kp599PHS89juVznx+nxnl9agzFdQvfAaBUBbbLLbSQ4MZAMDAvK5BlFFKhaRoopVBWlZOsCQEl&#10;JTbbLdb11pG8xkApF2/OkT0XhkRrDaUUjHFZInRZYDaf4f7+DmcXCzAbsFfxHj1L24VcRFI7enjJ&#10;B9zHodRfX+r6AOAElMJ/f2gZzn+8/v/kwcL9hc8/ZgkgS+gyMjIyMqYwldRAgtr0XUA/IH5RFCjL&#10;ss3aEKtbjTGo68bnuHeqVbaEuq6xWq1wf3/fSw0W/oTovGIDjg4a3OmGQ6yV4wfp0OsOlc/7nSTj&#10;OWD6zTDPoIynxXOXrGRkvGbsc+4MXqXBzi0OFwL0c626bA+qFzh4s9lAEkH4+HJOoSRatWpK5DpC&#10;Jx7uzToU+bgjVacM02F47mLYjKfFSxfjv3ZkMpORcTzy7+fxkfoNpCZGcTy4YBsXzNGapmljwgXV&#10;aXCIkEIAgkG+HmstLAFCOCJ3dnbWCwWXJmKI23KUN2voHBGBg2TjEdfLWGQZx7XLi3TGIdgnmcvz&#10;KOMpkV9GMjKeL2LJXEri3L7hkCJp+i6lVC+DAxFBSQkhCWwMBBGIbCsgcyrYuj02TsQQS//C9qPU&#10;rDHEj5DhIQ1IHG+PbeYyXifyYviyke9fRsbxyL+fx0dM4qaiewBdilNrLeq6xmw2a6VyVVWhqios&#10;l0undtUam+Ua1hiwV7NqrVp1bCBqYyrW2Gv2QRkghjr3Y9jMBRFl3JaO/fKz9zbKeFpkyVzGc0Ze&#10;jDMyni/2JkTw+9M4c9ZabLdbrNdrKOXCiVRVhcVigbquoZTCYj4HNxb3d3dYLZcAXKgRpRyhC9kf&#10;gr1d7OEax6I7WDI3RuR+LF391HWytUBGRkZGRkbGY2HIxCtVvaYh24KadblcoigKWGuhlMJsNkPT&#10;NKiqChfn5/jVN7/E3779Fv/vL3/Bzc171HWN7Xbb2toF4qaU6pG5IKV7kGRuH2kTI4lmpwYmLhGp&#10;adPz0wwT6XVJUBtXbgx74wjRKZTQMXLQ8apmcWJojH1v7qfGUUrV3FN2i0P3f1/79o3/vvNPlVy4&#10;8Tnh/j2yZPipDZxPHd+nljyFoJuPdf19/Xvpccwe24zmueO1938fTn0+PfXzbd/9DRkYYpu1GESi&#10;J+AK62KQrlVVBWMM5vM53r17ByEEvvnmG+fV2jS4PLuAALC8v8fd3SdI7sKZLBaLLperd6qIHSmC&#10;xO4om7kxTD0QDyGD4bghsjC2LRZxHtu2L4HQjqNx4lz+UfqXfH7INV+6muiltz8jIyMjYxiHCAvi&#10;CB67Aifbs5mL7dyCehUAzs/P8etf/xpv3rxpJWvWGPztr//aSuMAtMKr7XaLzWZzcD8OzgAx3lPf&#10;qYnx2CuZ8eWQVG7o/JTMCSEmg+/ulwx9AcnYCQv+F7n+CXiIZGCIzJ0sOXvmuvKfOpk7VDL7XOt/&#10;6us/df8yXjfy/DsNe/mBH98d58tA4LjLs5oSuaAaZWZcX1/j/Py8rZOZwdZCQmC7XrfnFVq1EsBA&#10;7A7BF5HMTTlAHDKRQscOUeHFRC5L5qLrPzJSEvclJXPP/Vmzv/3PvAMZGRkZGYM4VBiRqlI7Msej&#10;krlA6pi5VbkGclfXNdhabP5hjU8fPjhJXZu71WWJ+NHJXEZGRkZGRkZGxsNwfX2N6+trXF1d4e7u&#10;CqUUmM2LdtuheN6WtxkZGRkZGRkZGZNQ767e0Pc3Hzk28AsxUkLsFKAf6y2OPgx/nKRi+AqHaOMo&#10;uPS6az3EI5LY2ZyJsesDD1ZjDqkSY4+X/n4JwMI5Bh/p9USANX29/MPUmdbr9Y/3uiLoyf3TdpNh&#10;bhx3fRJm+v59AYyP4wFi7D3z52QlN1k4h97x8dtv13iKkN0mZYLHVuN/gfpPUoVHz75HwQFVT9n8&#10;HnSJR9T0C3G4qudYPLapzKs2hXj03+/z9/idvP/MMHZ8/d3NS8AgWOf4YC0MLEgWsFyjmM1gwJjN&#10;ZpjNSxSaMKsUPi/v8en2Dpvva2yaGmwFqvMFBCnc3d1hIzWufvZzvP/0Cc1mhbKYQ8kCm02NyzeX&#10;KGcFSCuo6gz67BLV/BpFcYFCX4JEiV//6t9QVrNmZGRkZGRkZDwirLVYr9e4W95jtdyCbhSsAW5u&#10;bvCz668dAZzN0Ai0n8Mfe4HJ2B+Q1awZGRkZGRkZGS8aCgDeXb2hD7e3DAAkCJYZQPAwZTAB0jIs&#10;wbkeMgC4cCRaANbL+NlLWuNIGyHshuVODCvJBwEG++3hhL44n633DhHkP6eiXLFzvTHEotK+1DS0&#10;ZWhffNSIqoG6Oh7CjYXwsZJDPjdJcJq0w0Ti1Ot0iNOX7g91mei4w+qPtXrhWsx2Z1tXr/V1H66S&#10;6d+3w8X0cnCco/N7XRTu5oa5CzxI7ZAqr/d9j7cfDgELAxGNHYF6czKdn/0w2ftV3Pt67GfhwHHh&#10;Ov53GsbuoVqr9rxpdedw47i9hd2xyZf43g7cZ8JE+KR0KMcbmP7IpisMjR6aJGGCWOouO6ZKt2nQ&#10;4/S6ad8mOtGOzdj+gUtNPRyHbidN7BvBwWpUouk59JD6400PqJIHB2S3AvcbPl69a2EHA8rH9dow&#10;sfxci9cp45/7cR2hTsu2/UlHFbuk8MZtl7R7XvgsIXvnUqqLjOeNOwkQgCFAMgDrGhz3I9xWtjwy&#10;1Xz4j3DhcE3344kuFNrUjYUYuP82ap+Qrjrbzi2O/g91+P4bCwg/tgLgxoIVoKQAqMBmvcLF+Rkk&#10;AUWhIRSjrEpU9RxKl7i6vML3f/8Om9UG337/Le5v7vHX24/4xc+/gqR/h+++/QuuzhdYnC0wX8xR&#10;FAokBIRUUFJDMeMXv/wlVFFASsLvfvtPvRHIyMjIyMjIyMh4gWht5t5eXtLfb244ptRCAJbJGdcK&#10;gmDHjYV0UgNHYg0E+9dP2X8J7cluvDTOopPIsCW/fUSqIGNxWnjFjSuNP3ZXHpNRtIfHb8BB4DB0&#10;wj6RH1uARCvPsBPyjYGTIUWQZkWXbN86ovYNtg39NysbnRv2t3Unr18RRnvYOyxISGWyyUKQ9FKl&#10;+P7EEpFUiuTeLHuHpW+IMQb20aQ4AP37FqQj6ZvZgZKAVCJEe77HTZ3qVoohyS/52imSKrbN7gmI&#10;3HFpkO0ho99RCQi3/wGIcw+GHnJ7neTyI3Um0gsiP5jphN5zH0Ld1u7esnaOj0jm4u/pjRpq6s61&#10;B46LGzE1h+KhAwFiSOSFAyYI99UKcUeYfRsY/fEeaFd7bNzAgY4H6Ugc5zOcNiRxGxsC36yheKH7&#10;0R0/eP4B1Y0FnE/rbeun8f27rUvr7K87AgIWFuT/TSGVrAFoFSnuDvGOZNdw4xsiALYw1sJaJ04T&#10;ooEUAk7w5qRpLKJ0mRZg4c4BAGFF57wgAGsMjLWQUgCJ9A2CAevWN5aI5kGyEPmC2482Oky4VPIT&#10;DhMc3Q4B0T3OW+IQHbwjk0rXKPR/P0EcJwjEncQ7rG1umxzUaQUNgSByd5e8FFEIKCIIw4CwUFqh&#10;KDWKQrtYc5AQZCGJQJJgIaClBLSCaCyaZoNmu0KzXcOaGov5AmVRQBcaRVmgKEoQCRjDEARIJbHZ&#10;rFFWM/zh3/+h7VzPAeLrqyv67uNHDmPETG1APBsC9vpBIt+5MJDO284fM/ZwZDfUzmgPIAoqW4H0&#10;4eKePdGPKbpH3Q/Uqyja7vg2jIjhB71UKdkX/R9+YaOS/YTsKaLemjL2MOja3rWne/gkhEiGdgyc&#10;L7u+D3nD9ccl7ld8zNTDJiGa1G1nf677JycfWrt7/JMrWn9GH7rUXZeiB8bw0bs0On4whIp2VHYP&#10;REq7wncSAhw9pB7mAzi+Kg6Tueh4T8TaLeHYoerYPXzar+GhLkRr1hDujeiRiH5v3IMs/AT6V2Jr&#10;o59GTH6G+7d77oBqadRbm9z2+Lc4SNyHfkO+zkMnw85xUyrjfceNvZDsMzcYIpNx/0Y6s/P7Gml7&#10;NL9GHw1j7wPJbXDNmqhnFP53am20zkR7k+kRm/e0n1vCO3YF8utY9xzq1RvavfNgHXpFc8fERhJy&#10;kFTbXpOCOtEJRjx1Y4DZOs7BDBbkF6lgakDdcXCJ2K2xrhZiEMk2V7kIOUOpmyEkXR3hpy2EAEk/&#10;FkSw5HJ8upznfh1zTXHni9DD0NbuhSJ6TPmDOuGGtV3AfwAgGa8Z3dxlAgR4xJSmN9zd2I0f2a8e&#10;iBZM9G54y1mSydW9gwUO5K7sxtDdH/KLFLMBSYISEmVRQksNKQSkktAMsHFkGJZhmgb3n+9QaImL&#10;swWsMdiu1hAAzs/mKAuNWTVDUZQodAGhBJrGC9EsYbVc4j//p//Sm2A73qw/e/OGAOC7jx+5Gyxq&#10;iRdHogGibvH03euIXnwZPyCW+m9ZgkQ7ii6/WVy3r5V2Hwbh2UwUidS4m+4iMM7o8hEP8YVAu1BG&#10;pK0/M/y2luiRb2fUDnL2fO1xOw+e8DYRn+T7mD6YiRL2EQ6NZm+/db4mbquN7SnSH0snsQmfOWpW&#10;+3NHiuE1uFtcCdS3nwg2fBbAgPTRrb0pURz58crupgQ7Mhr5oY8RykPXqBvSKQAAAz1JREFUpKHe&#10;71kik4OPkUKMoDOqbB+0cUNGBdqiI7yjdlrRJO/qZfdQR1Tvnq5Qu3q1r8B+e9y48ON3u4Nd4KjA&#10;OfwOAiKyaVN6HManR2YwYnu22xnhz401CTZq6xj2HZfuH6OhY+0Jpw6f716gu2tYf0CyMO6V+E3f&#10;XBp6E0lVLsnAdS8dXd2jPHoS01K1rr7w8Apf4+f5A6/mRFbdmdR1pb+URYwxaU53B8Jz0faeKZ2k&#10;qpMOwbKTEtl4nZWIWgLRCgkYgjppH3uCwdK9AAWbLhJeph8tR+FzqNVJ3vrPUobt2cn1pDIpU6Ou&#10;ThEknKDouU7R/0CayIB8n10H4SR5Xgo9evf8WHXt9XXZkTN2Y4r06hpaLzpb5fjlmbppzYERwY+B&#10;I8KWGVIIKLgUXIv5AoWWUEJCSQlr3LU+33+GBKHZbNFsa8znc5zN5rDMuLv7Adv1ClJKVFrj7GyO&#10;+WIOXbi0YIQGtbX453/+74MdGw1NEkgdAHz38VP38+HY/DMhC71vvRHyjyBqByfUFcgaQ7STvLPR&#10;7Y7vazfC20Z8Y7uZKoQjNB2BG+h7IGgciFz4IXSHDNk6d84AUbWyr95syT9HP6idJoR3ioTUCEq2&#10;xReKRp764xS3MZDi3W6TP5ejz6Hew2Jt9X8Aod8cNTlSLcj2v177WQ4MxwESwlBvx0l6rHrizP3b&#10;Hnrs4PlJH8ZS0h1yLoDphxEQDcRIyw/R8e5IUnDYefFlB7uUtGncQiLZkUjYpGzvs4h/WO2xhy7c&#10;42Mpon6IicbF93PquJ39NKBlTdsV/X7A7M/viGp3q6nP18IYnGr9PEG6uHvQ+A1p0wlMyca2ufvT&#10;LQ6dF119YF//WkNLcu/ogXilvTZFD+idKwUSFGKfRhIotxamfes9mPtrVLw9aLmEF1ioAdOQtKsc&#10;XtwHxmpkmHatAjoi6L7FJ0mw5O466TgOnCOjtvXm0CEkXkZ8MZLwj86ESC7S65cQA/dhGjyx3vRb&#10;0Ql6mKkVnATLDXcoAWxBlmGlgNYKs1mFstAoqhJKSRABhdLYrjaot1uwZWilIIVAWZYAgKIocH9/&#10;DymAQitUhUZZVZhVJRjAf/1v/2NyQfj/gpdSduCpfYkAAAAASUVORK5CYIJQSwECLQAUAAYACAAA&#10;ACEAsYJntgoBAAATAgAAEwAAAAAAAAAAAAAAAAAAAAAAW0NvbnRlbnRfVHlwZXNdLnhtbFBLAQIt&#10;ABQABgAIAAAAIQA4/SH/1gAAAJQBAAALAAAAAAAAAAAAAAAAADsBAABfcmVscy8ucmVsc1BLAQIt&#10;ABQABgAIAAAAIQClshm7RwUAAL8NAAAOAAAAAAAAAAAAAAAAADoCAABkcnMvZTJvRG9jLnhtbFBL&#10;AQItABQABgAIAAAAIQCqJg6+vAAAACEBAAAZAAAAAAAAAAAAAAAAAK0HAABkcnMvX3JlbHMvZTJv&#10;RG9jLnhtbC5yZWxzUEsBAi0AFAAGAAgAAAAhAPENUVHhAAAACwEAAA8AAAAAAAAAAAAAAAAAoAgA&#10;AGRycy9kb3ducmV2LnhtbFBLAQItAAoAAAAAAAAAIQAjwhVhfQUFAH0FBQAUAAAAAAAAAAAAAAAA&#10;AK4JAABkcnMvbWVkaWEvaW1hZ2UxLnBuZ1BLBQYAAAAABgAGAHwBAABdDwUAAAA=&#10;">
            <v:shape id="Picture 866" o:spid="_x0000_s10672" type="#_x0000_t75" style="position:absolute;left:341;width:4514;height:3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jfDTGAAAA3QAAAA8AAABkcnMvZG93bnJldi54bWxEj91qwkAUhO8LvsNyhN41G22JNbqKCIUW&#10;ETEtBe8O2WMSzJ4N2c1P374rFHo5zMw3zHo7mlr01LrKsoJZFIMgzq2uuFDw9fn29ArCeWSNtWVS&#10;8EMOtpvJwxpTbQc+U5/5QgQIuxQVlN43qZQuL8mgi2xDHLyrbQ36INtC6haHADe1nMdxIg1WHBZK&#10;bGhfUn7LOqMAv7v96ZB3FzSHetF0H8tZ4o9KPU7H3QqEp9H/h//a71rB/Dl5gfub8ATk5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qN8NMYAAADdAAAADwAAAAAAAAAAAAAA&#10;AACfAgAAZHJzL2Rvd25yZXYueG1sUEsFBgAAAAAEAAQA9wAAAJIDAAAAAA==&#10;">
              <v:imagedata r:id="rId52" o:title=""/>
            </v:shape>
            <v:shape id="Freeform 867" o:spid="_x0000_s10671" style="position:absolute;left:164;top:451;width:3042;height:1402;flip:y;visibility:visible;mso-wrap-style:square;v-text-anchor:top" coordsize="2334,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vDBsQA&#10;AADdAAAADwAAAGRycy9kb3ducmV2LnhtbESPT2sCMRTE74LfITyhN826VpHVKNIieOhBrfT83Lz9&#10;g5uXJYnr+u2bQsHjMDO/Ydbb3jSiI+drywqmkwQEcW51zaWCy/d+vAThA7LGxjIpeJKH7WY4WGOm&#10;7YNP1J1DKSKEfYYKqhDaTEqfV2TQT2xLHL3COoMhSldK7fAR4aaRaZIspMGa40KFLX1UlN/Od6Pg&#10;65Befq6zZ/EZju+Ex5N0XHRKvY363QpEoD68wv/tg1aQzhZz+HsTn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rwwbEAAAA3QAAAA8AAAAAAAAAAAAAAAAAmAIAAGRycy9k&#10;b3ducmV2LnhtbFBLBQYAAAAABAAEAPUAAACJAwAAAAA=&#10;" path="m2334,l1163,2111,,2111e" filled="f" strokeweight="1.5pt">
              <v:path arrowok="t" o:connecttype="custom" o:connectlocs="3042,829;1516,2231;0,2231" o:connectangles="0,0,0"/>
            </v:shape>
            <w10:wrap type="topAndBottom"/>
          </v:group>
        </w:pict>
      </w:r>
      <w:r>
        <w:rPr>
          <w:noProof/>
          <w:sz w:val="18"/>
          <w:lang w:val="ru-RU" w:eastAsia="ru-RU"/>
        </w:rPr>
        <w:pict>
          <v:shape id="Поле 1460" o:spid="_x0000_s1576" type="#_x0000_t202" style="position:absolute;left:0;text-align:left;margin-left:29.95pt;margin-top:10.85pt;width:90.6pt;height:43.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skXjgIAAA4FAAAOAAAAZHJzL2Uyb0RvYy54bWysVF2O0zAQfkfiDpbfu/nZNLTRpqulaRHS&#10;8iMtHMCNncbCsYPtNlkQZ+EUPCFxhh6JsdN0u+wLQuQhnXTG38w3842vrvtGoD3ThiuZ4+gixIjJ&#10;UlEutzn++GE9mWFkLJGUCCVZju+ZwdeL58+uujZjsaqVoEwjAJEm69oc19a2WRCYsmYNMReqZRKc&#10;ldINsfCptwHVpAP0RgRxGKZBpzRttSqZMfBvMTjxwuNXFSvtu6oyzCKRY6jN+rf27417B4srkm01&#10;aWteHssg/1BFQ7iEpCeogliCdpo/gWp4qZVRlb0oVROoquIl8xyATRT+weauJi3zXKA5pj21yfw/&#10;2PLt/r1GnOY4vkxjjCRpYEqH74dfh5+HHyhKUt+jrjUZhN61EGz7l6qHWXu+pr1V5SeDpFrWRG7Z&#10;jdaqqxmhUGPkuhucHXVTMZlxIJvujaKQieys8kB9pRvXQGgJAnSY1f1pPqy3qHQpo2mYxuAqwTed&#10;pvFQXECy8XSrjX3FVIOckWMN8/foZH9rrKuGZGOISybVmgvhNSAk6iDDPJyGAzElOHVeF2f0drMU&#10;Gu2Jk5F/PDfwnIc13IKYBW9yPDsFkcy1YyWpT2MJF4MNpQjpwIEdFHe0BtF8nYfz1Ww1SyZJnK4m&#10;SVgUk5v1Mpmk6+jFtLgslssi+ubqjJKs5pQy6UodBRwlfyeQ4yoN0jtJ+BGlR8zX/nnKPHhchm8z&#10;sBp/PTuvAzf6QQS23/RedtO5w3O62Ch6D8rQalhSuFTAqJX+glEHC5pj83lHNMNIvJagLrfNo6FH&#10;YzMaRJZwNMcWo8Fc2mHrd63m2xqQB/1KdQMKrLgXx0MVR93C0nkSxwvCbfX5t496uMYWvwEAAP//&#10;AwBQSwMEFAAGAAgAAAAhAKj4HP/eAAAACQEAAA8AAABkcnMvZG93bnJldi54bWxMj8tOwzAQRfdI&#10;/IM1SOyo8yo0IU6FkILYsGjhA5x4mqTE4yh22/D3DCu6HN2je8+U28WO4oyzHxwpiFcRCKTWmYE6&#10;BV+f9cMGhA+ajB4doYIf9LCtbm9KXRh3oR2e96ETXEK+0Ar6EKZCSt/2aLVfuQmJs4ObrQ58zp00&#10;s75wuR1lEkWP0uqBeKHXE7722H7vT1bB27HZRUOaZXndpmv7ccyMqd+Vur9bXp5BBFzCPwx/+qwO&#10;FTs17kTGi1HBOs+ZVJDETyA4T7I4BtEwGOUpyKqU1x9UvwAAAP//AwBQSwECLQAUAAYACAAAACEA&#10;toM4kv4AAADhAQAAEwAAAAAAAAAAAAAAAAAAAAAAW0NvbnRlbnRfVHlwZXNdLnhtbFBLAQItABQA&#10;BgAIAAAAIQA4/SH/1gAAAJQBAAALAAAAAAAAAAAAAAAAAC8BAABfcmVscy8ucmVsc1BLAQItABQA&#10;BgAIAAAAIQBw7skXjgIAAA4FAAAOAAAAAAAAAAAAAAAAAC4CAABkcnMvZTJvRG9jLnhtbFBLAQIt&#10;ABQABgAIAAAAIQCo+Bz/3gAAAAkBAAAPAAAAAAAAAAAAAAAAAOgEAABkcnMvZG93bnJldi54bWxQ&#10;SwUGAAAAAAQABADzAAAA8wUAAAAA&#10;" filled="f" strokeweight="1.5pt">
            <v:textbox inset="0,0,0,0">
              <w:txbxContent>
                <w:p w:rsidR="00501E7B" w:rsidRPr="00970878" w:rsidRDefault="00501E7B" w:rsidP="00970878">
                  <w:pPr>
                    <w:spacing w:before="68" w:line="242" w:lineRule="auto"/>
                    <w:ind w:left="144" w:right="138"/>
                    <w:jc w:val="center"/>
                    <w:rPr>
                      <w:sz w:val="20"/>
                      <w:lang w:val="ru-RU"/>
                    </w:rPr>
                  </w:pPr>
                  <w:r>
                    <w:rPr>
                      <w:sz w:val="20"/>
                      <w:lang w:val="ru-RU"/>
                    </w:rPr>
                    <w:t>Распределитель рабочих движений</w:t>
                  </w:r>
                </w:p>
              </w:txbxContent>
            </v:textbox>
            <w10:wrap type="topAndBottom"/>
          </v:shape>
        </w:pict>
      </w:r>
      <w:r w:rsidR="00970878" w:rsidRPr="00970878">
        <w:rPr>
          <w:sz w:val="22"/>
          <w:lang w:val="ru-RU"/>
        </w:rPr>
        <w:t>Фотография  № 6.  Главный распределитель поз. 9</w:t>
      </w:r>
    </w:p>
    <w:p w:rsidR="000D05ED" w:rsidRDefault="00501E7B" w:rsidP="00970878">
      <w:pPr>
        <w:spacing w:before="1"/>
        <w:ind w:right="-1"/>
        <w:jc w:val="center"/>
        <w:rPr>
          <w:lang w:val="ru-RU"/>
        </w:rPr>
      </w:pPr>
      <w:r>
        <w:rPr>
          <w:noProof/>
          <w:lang w:val="ru-RU" w:eastAsia="ru-RU"/>
        </w:rPr>
        <w:pict>
          <v:shape id="Поле 1451" o:spid="_x0000_s1577" type="#_x0000_t202" style="position:absolute;left:0;text-align:left;margin-left:457.2pt;margin-top:101.05pt;width:86.9pt;height:30.3pt;z-index:251744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pZyjgIAAA4FAAAOAAAAZHJzL2Uyb0RvYy54bWysVF2O0zAQfkfiDpbfu0nabOlGTVdL0yKk&#10;5UdaOIBrO42FYwfbbbIgzsIpeELiDD0SY6fpbtkXhMiDO67H38w3843n110t0Z4bK7TKcXIRY8QV&#10;1UyobY4/fliPZhhZRxQjUiue43tu8fXi+bN522R8rCstGTcIQJTN2ibHlXNNFkWWVrwm9kI3XMFh&#10;qU1NHGzNNmKGtIBey2gcx9Oo1YY1RlNuLfxb9Id4EfDLklP3riwtd0jmGHJzYTVh3fg1WsxJtjWk&#10;qQQ9pkH+IYuaCAVBT1AFcQTtjHgCVQtqtNWlu6C6jnRZCsoDB2CTxH+wuatIwwMXKI5tTmWy/w+W&#10;vt2/N0iwHI8n0wQjRWro0uH74dfh5+EHStLLxNeobWwGrncNOLvupe6g14GvbW41/WSR0suKqC2/&#10;MUa3FScMcgw3o0dXexzrQTbtG80gEtk5HYC60tS+gFASBOjQq/tTf3jnEPUhk3gyncARhbPJLJ0l&#10;oYERyYbbjbHuFdc18kaODfQ/oJP9rXXAA1wHFx9M6bWQMmhAKtRChKv4Mu6JaSmYP/V+1mw3S2nQ&#10;nngZhc9XBdDsY7daOBCzFHWOZycnkvlyrBQLYRwRsrfhslQeHNhBckerF83Xq/hqNVvN0lE6nq5G&#10;aVwUo5v1Mh1N18mLy2JSLJdF8s3nmaRZJRjjyqc6CDhJ/04gx1HqpXeS8BmlM+br8D1lHp2nEQoD&#10;rIbfwC7owLe+F4HrNl2Q3TS00Itko9k9KMPofkjhUQGj0uYLRi0MaI7t5x0xHCP5WoG6/DQPhhmM&#10;zWAQReFqjh1Gvbl0/dTvGiO2FSD3+lX6BhRYiiCOhywgdb+BoQskjg+En+rH++D18IwtfgMAAP//&#10;AwBQSwMEFAAGAAgAAAAhAOT7JxjgAAAADAEAAA8AAABkcnMvZG93bnJldi54bWxMj0FOwzAQRfdI&#10;3MEaJHbUjhtKGuJUCCmoGxYtHMCJhyQlHkex24bb467a5cw8/Xm/2Mx2YCecfO9IQbIQwJAaZ3pq&#10;FXx/VU8ZMB80GT04QgV/6GFT3t8VOjfuTDs87UPLYgj5XCvoQhhzzn3TodV+4UakePtxk9UhjlPL&#10;zaTPMdwOXAqx4lb3FD90esT3Dpvf/dEq+DjUO9Ev03RdNctn+3lIjam2Sj0+zG+vwALO4QrDRT+q&#10;Qxmdanck49mgYJ2kaUQVSCETYBdCZJkEVsfVSr4ALwt+W6L8BwAA//8DAFBLAQItABQABgAIAAAA&#10;IQC2gziS/gAAAOEBAAATAAAAAAAAAAAAAAAAAAAAAABbQ29udGVudF9UeXBlc10ueG1sUEsBAi0A&#10;FAAGAAgAAAAhADj9If/WAAAAlAEAAAsAAAAAAAAAAAAAAAAALwEAAF9yZWxzLy5yZWxzUEsBAi0A&#10;FAAGAAgAAAAhAIUulnKOAgAADgUAAA4AAAAAAAAAAAAAAAAALgIAAGRycy9lMm9Eb2MueG1sUEsB&#10;Ai0AFAAGAAgAAAAhAOT7JxjgAAAADAEAAA8AAAAAAAAAAAAAAAAA6AQAAGRycy9kb3ducmV2Lnht&#10;bFBLBQYAAAAABAAEAPMAAAD1BQAAAAA=&#10;" filled="f" strokeweight="1.5pt">
            <v:textbox inset="0,0,0,0">
              <w:txbxContent>
                <w:p w:rsidR="00501E7B" w:rsidRPr="00970878" w:rsidRDefault="00501E7B" w:rsidP="00970878">
                  <w:pPr>
                    <w:spacing w:before="68"/>
                    <w:ind w:right="2"/>
                    <w:jc w:val="center"/>
                    <w:rPr>
                      <w:sz w:val="20"/>
                      <w:lang w:val="ru-RU"/>
                    </w:rPr>
                  </w:pPr>
                  <w:proofErr w:type="spellStart"/>
                  <w:r>
                    <w:rPr>
                      <w:sz w:val="20"/>
                      <w:lang w:val="ru-RU"/>
                    </w:rPr>
                    <w:t>Гидродвигатель</w:t>
                  </w:r>
                  <w:proofErr w:type="spellEnd"/>
                  <w:r>
                    <w:rPr>
                      <w:sz w:val="20"/>
                      <w:lang w:val="ru-RU"/>
                    </w:rPr>
                    <w:t xml:space="preserve"> с передачей</w:t>
                  </w:r>
                </w:p>
              </w:txbxContent>
            </v:textbox>
            <w10:wrap type="topAndBottom" anchorx="page"/>
          </v:shape>
        </w:pict>
      </w:r>
      <w:r>
        <w:rPr>
          <w:noProof/>
          <w:lang w:val="ru-RU" w:eastAsia="ru-RU"/>
        </w:rPr>
        <w:pict>
          <v:shape id="Поле 1456" o:spid="_x0000_s1578" type="#_x0000_t202" style="position:absolute;left:0;text-align:left;margin-left:119pt;margin-top:70.1pt;width:86.9pt;height:21.5pt;z-index:251742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Q2iQIAAA4FAAAOAAAAZHJzL2Uyb0RvYy54bWysVF2O0zAQfkfiDpbf2yRtmm2jTVdL0yKk&#10;5UdaOIAbO42FYwfbbbIgzsIpeELiDD0SY6fpLrtCQog8uON6/M18M9/48qqrBTowbbiSGY7GIUZM&#10;Fopyucvwh/eb0RwjY4mkRCjJMnzHDL5aPn922TYpm6hKCco0AhBp0rbJcGVtkwaBKSpWEzNWDZNw&#10;WCpdEwtbvQuoJi2g1yKYhGEStErTRquCGQP/5v0hXnr8smSFfVuWhlkkMgy5Wb9qv27dGiwvSbrT&#10;pKl4cUqD/EMWNeESgp6hcmIJ2mv+BKrmhVZGlXZcqDpQZckL5jkAmyh8xOa2Ig3zXKA4pjmXyfw/&#10;2OLN4Z1GnGZ4Mk2gQJLU0KXjt+PP44/jdxTFs8TVqG1MCq63DTjb7oXqoNeer2luVPHRIKlWFZE7&#10;dq21aitGKOQYuZvBg6s9jnEg2/a1ohCJ7K3yQF2pa1dAKAkCdEjl7twf1llUuJBROE2mcFTA2eRi&#10;Gs58AwOSDrcbbexLpmrkjAxr6L9HJ4cbY102JB1cXDCpNlwIrwEhUQsRFg7THRklOHWnfqN325XQ&#10;6ECcjPznuT1yq7kFMQteZ3h+diKpK8daUh/GEi56G1IR0oEDO0juZPWi+bIIF+v5eh6P4kmyHsVh&#10;no+uN6t4lGyii1k+zVerPPrq8ozitOKUMulSHQQcxX8nkNMo9dI7S/jPzDf+e8o8+D0NX2ZgNfx6&#10;dl4HrvW9CGy37bzsEq8SJ5KtonegDK36IYVHBYxK6c8YtTCgGTaf9kQzjMQrCepy0zwYejC2g0Fk&#10;AVczbDHqzZXtp37faL6rALnXr1TXoMCSe3HcZ3HSLQydJ3F6INxUP9x7r/tnbPkLAAD//wMAUEsD&#10;BBQABgAIAAAAIQBZ5G/s3gAAAAsBAAAPAAAAZHJzL2Rvd25yZXYueG1sTI/NTsMwEITvSLyDtUjc&#10;qJ0fUAhxKoQUxIVDWx7AiZckJV5HsduGt2c5wXFnRrPzVdvVTeKMSxg9aUg2CgRS5+1IvYaPQ3NX&#10;gAjRkDWTJ9TwjQG29fVVZUrrL7TD8z72gksolEbDEONcShm6AZ0JGz8jsffpF2cin0sv7WIuXO4m&#10;mSr1IJ0ZiT8MZsaXAbuv/clpeD22OzVmef7YdNm9ez/m1jZvWt/erM9PICKu8S8Mv/N5OtS8qfUn&#10;skFMGtKsYJbIRq5SEJzIk4RhWlaKLAVZV/I/Q/0DAAD//wMAUEsBAi0AFAAGAAgAAAAhALaDOJL+&#10;AAAA4QEAABMAAAAAAAAAAAAAAAAAAAAAAFtDb250ZW50X1R5cGVzXS54bWxQSwECLQAUAAYACAAA&#10;ACEAOP0h/9YAAACUAQAACwAAAAAAAAAAAAAAAAAvAQAAX3JlbHMvLnJlbHNQSwECLQAUAAYACAAA&#10;ACEA51F0NokCAAAOBQAADgAAAAAAAAAAAAAAAAAuAgAAZHJzL2Uyb0RvYy54bWxQSwECLQAUAAYA&#10;CAAAACEAWeRv7N4AAAALAQAADwAAAAAAAAAAAAAAAADjBAAAZHJzL2Rvd25yZXYueG1sUEsFBgAA&#10;AAAEAAQA8wAAAO4FAAAAAA==&#10;" filled="f" strokeweight="1.5pt">
            <v:textbox inset="0,0,0,0">
              <w:txbxContent>
                <w:p w:rsidR="00501E7B" w:rsidRDefault="00501E7B" w:rsidP="00970878">
                  <w:pPr>
                    <w:spacing w:before="73"/>
                    <w:ind w:right="14"/>
                    <w:jc w:val="center"/>
                    <w:rPr>
                      <w:sz w:val="20"/>
                    </w:rPr>
                  </w:pPr>
                  <w:r>
                    <w:rPr>
                      <w:sz w:val="20"/>
                      <w:lang w:val="ru-RU"/>
                    </w:rPr>
                    <w:t>Ручной насос</w:t>
                  </w:r>
                </w:p>
              </w:txbxContent>
            </v:textbox>
            <w10:wrap type="topAndBottom" anchorx="page"/>
          </v:shape>
        </w:pict>
      </w:r>
      <w:r>
        <w:rPr>
          <w:noProof/>
          <w:lang w:val="ru-RU" w:eastAsia="ru-RU"/>
        </w:rPr>
        <w:pict>
          <v:group id="Группа 1452" o:spid="_x0000_s10666" style="position:absolute;left:0;text-align:left;margin-left:205.95pt;margin-top:16.15pt;width:251.05pt;height:190.45pt;z-index:251743232;mso-wrap-distance-left:0;mso-wrap-distance-right:0;mso-position-horizontal-relative:page" coordorigin="3701,383" coordsize="4558,35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MTegRBgAAXRQAAA4AAABkcnMvZTJvRG9jLnhtbOxY7Y6bRhT9X6nv&#10;MOJnK8d82mCtN9ra3ihS2kaN+wAYxgYFGDrg9W6qSpX6CH2RvkFfIXmjnjsDNthsEyVVpSrd1bIz&#10;zOXOuZ9n4OrpfZ6xOy6rVBRzw3piGowXkYjTYjc3flzfjnyDVXVYxGEmCj43HnhlPL3+8ourQznj&#10;tkhEFnPJoKSoZodybiR1Xc7G4ypKeB5WT0TJCyxuhczDGlO5G8cyPEB7no1t05yMD0LGpRQRryrc&#10;XepF41rp3255VH+/3Va8ZtncALZaXaW6bug6vr4KZzsZlkkaNTDCj0CRh2mBTY+qlmEdsr1ML1Tl&#10;aSRFJbb1k0jkY7HdphFXNsAayzyz5pkU+1LZspsdduXRTXDtmZ8+Wm303d1LydJ4btiONzFYEeaI&#10;0tvf3/367re3f+L3D2a5nk1+OpS7GcSfyfJV+VJqYzF8IaLXFZbH5+s032lhtjl8K2IoDve1UH66&#10;38qcVMAD7F6F4+EYDn5fswg3Hcv3HcczWIQ127X8qeXpgEUJokrPOVPTMhiWHd9pl1bN467nIfno&#10;WcczA1odhzO9r8LaYLu+KtNohr/GvRhduPf9aYin6r3kRqMk/yAdeShf78sRMqEM63STZmn9oLIa&#10;LiJQxd3LNCJX06QXqWkbKQjQvgy+IQtbQf1YSGap+LBCLJKw2PGbqkRNoFKhoL0lpTgkPIwruk1u&#10;6mtR0x6UTZaWt2mWUQBp3BiNsjpLywG/6ZRfimif86LWNSx5BvtFUSVpWRlMzni+4UhJ+Ty2VLYg&#10;I15UNW1HuaHq6mfbvzHNwP5mtPDMxcg1p6vRTeBOR1NzNXVN17cW1uIXetpyZ/uKww1htizTBivu&#10;XqAdLKKm3ejyVGXO7kLVTHRCAZBKrBYicoxcQlgrGf0AZ0MO41ryOkpouIXnmvsQPi4oN588SzGo&#10;UGfvLR0nmKCxdUuAfKTqJ/CDRwoAmSGr+hkXOaMBXA2gytXhHTytTWtFCHQhKODKlNbSbjACM1j5&#10;K98dufZkhWAsl6Ob24U7mtxaU2/pLBeLpdUGI0njmBek7tNjoVwrsjRu07GSu80ikzpGt+qnqfzq&#10;JDamnDjBaOPX/leppsJBAWjqAfGgFgiWqtp8x+zDcog4aqi/v0rCksPrpLZX3uhbuhHfSs6J/FDf&#10;TQ9Wkm0Drrrdt7NCCj8sedr+aXmuT47SQaXssRzH1tljWcG0cWLbtqO9zh56oM0YkF/cVOkubvCv&#10;kZrbPAOlfj1iJvNMx2GOY7a8exRDO9JiX43Z2mQHZk2dpqGfdAFOR5c9dT1me76CRnu3WzqtGHQp&#10;oYRZYAJl3EnKbaUUMGfqTgaBgX1OwNxHgIE3u8CAaRAYmvZRFwFng8AQ+44yctYgMFT2UdnafwSY&#10;1Xe/2nTIZVbX/31oaFHHsIaJ7g3hLLovmlBjxEAsRN6UDKWoiJfXmpXXKoZQASlafUQYTkb/WrdJ&#10;9vfCMJyEAVl3KSWtt2ggUS87P+9Jg+G8t9FZALYlSxReDNkB2U75xhIMkCq0kIs7vhZKpCaLtAB2&#10;bnIJO55EsqIr6rpICEiqLIdcu9r+L5VC3bT7MhAmbKoRHUGSbZ1y63TirFDQA9PTzu+0OGKfTic0&#10;1U/jsZ4YjphFrGqDjgCrZlyHaabHCj+54TNp+23r1F15I+IHcLAUoEgEDC86GCRCvjHYAS8Nc6P6&#10;aR/SsS97XoAMAst1IVarietNbUxkd2XTXQmLCKrmRm2ggmi4qDHDI/tSprsEO+nTTyFucGzepoqW&#10;CZ9GhSyhCfjo3yMmFN8FMakaJySgsH+MmCYTUxeRZTuurtr2WGNNPJQqneuDoC2fT+SlSeBPGF30&#10;TieW6PZFxUu2NbkQ6vOS5bhTRpdzXV1eUkJo/6am9S599YnJ9wJ3ENkFMQ0hOyMmvEINIusREwkN&#10;I+szU2B59iCyC2YaQnbOTI9B6zNTHxta0+dATcp9ipooW4a4CS2jQzeP0ZI1MRFBYjBTvyyq1q6J&#10;q09NeschSTzyP0FdfL+5fEekKPVotsfGn/Re8t8kKPXFBd+w1NGm+d5GH8m6c0Vop6+C138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4FNffuAAAAAKAQAADwAAAGRycy9kb3ducmV2&#10;LnhtbEyPQUvDQBCF74L/YRnBm91sUsXGbEop6qkItkLpbZtMk9DsbMhuk/TfOz3pcXgfb76XLSfb&#10;igF73zjSoGYRCKTClQ1VGn52H0+vIHwwVJrWEWq4oodlfn+XmbR0I33jsA2V4BLyqdFQh9ClUvqi&#10;Rmv8zHVInJ1cb03gs69k2ZuRy20r4yh6kdY0xB9q0+G6xuK8vVgNn6MZV4l6Hzbn0/p62D1/7TcK&#10;tX58mFZvIAJO4Q+Gmz6rQ85OR3eh0otWw1ypBaMakjgBwcBCzXnc8ZYkMcg8k/8n5L8AAAD//wMA&#10;UEsDBAoAAAAAAAAAIQAn5/qz+7cAAPu3AAAVAAAAZHJzL21lZGlhL2ltYWdlMS5qcGVn/9j/4AAQ&#10;SkZJRgABAQEAYABgAAD/2wBDAAMCAgMCAgMDAwMEAwMEBQgFBQQEBQoHBwYIDAoMDAsKCwsNDhIQ&#10;DQ4RDgsLEBYQERMUFRUVDA8XGBYUGBIUFRT/2wBDAQMEBAUEBQkFBQkUDQsNFBQUFBQUFBQUFBQU&#10;FBQUFBQUFBQUFBQUFBQUFBQUFBQUFBQUFBQUFBQUFBQUFBQUFBT/wAARCAHIAg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Cv4X/aQt/LjtvE&#10;NnJd2qfdf/lqn+7IPmr6E8F/ESy8UWe/R9Uj12BPvW0kipdwf/FV+e/2irGn65d6RcR3NncSWl1D&#10;92a3k2P+lfMUsdKB+85hw/QxUPc0Z+lFnqFvqUcj20nmOn3k+48f+8tSV8Z+D/2oNd0i4t01uP8A&#10;tqBPkSb/AFV2n+7IP/Zq988J/tEeEvFHyPqH2R/+nuPyn/4F/DXtUcXSmfmWYcPYrC+/CN15HptR&#10;PUkciXMcc0MkckL/AHXj+5Uddp8pNNble4jSWORHj8xH+Rkk+5Itfn/+0Z8G3+F3ijzrOP8A4p7U&#10;Xd7N/wDng38UP/Aa/QSSuX+IHgPTPiR4XvNB1KP9xcJ8s38cEv8ADIv+7QaUavs5n5h0RxvLXQeM&#10;PB+oeAPEGoaVrEfl3VpPsb+5J/dZf9lq5+4vPM/1P/kOueR7POWI7x9N/wBTJ89dRpfxs8V6bbx2&#10;yahHJBCmxUnjV/lWuDkpao55wj9o9HuPjB/a3yax4b0XUv8Arpb7H/rWPcah4C1f/XeD/sD/AN+0&#10;uNn+FchUVPnMvZROw0/T/h5FcSXP2e4kn8vZFDcbtkDf3uPvVYk0fQpZP9GuI5P+2nz1w9FAcnId&#10;hJ4TtJZP3NxJ/wCOvVOTwXcfwXEdYdveSxfckkj/AOuclWP7cvY/+XyT/wBDoD3zP8YeH73TbePz&#10;o/3D/eeP+D/erj/s3/TWvTNP8WahZSb0k8z/AK6fPWxH8QLSWT/T/DejX/8A10ttj1rA5pRkeNyR&#10;vUnmTV7J/angLUv+PzwnJaf7dhcf/qqOTwf8NNS/1OqarpL/APTSPen/AKCaCOSZ4/8AaHqSPUK9&#10;Uk+C+j3vz6V4406R/wCFL+3aL/2aq8n7O/ij79nJpWpJ/wBOl7/jigyPN49Q/v1J9sWuk1T4N+MN&#10;N/13h+5/7d9sv/oDGuX1DQ73SP8Aj8s7m0/6+I2T+dAFiO8SpPtlY/l/3KPmoA2PtlH2ysfzHo+0&#10;PQBuR3jxVoWfijU7L/U6hcx/9c5Grk/tlH2ygD0D/hYmq+Xse489P+m8e+qdx4ksr6P/AEzQ9OuP&#10;9vy9j1xf9o+9El5QB1Eln4U1azkhh0uSw1FEd1mjuG2fL/s19GfsH/DNJZNU8bXkfyRf6Bp3mf3v&#10;+Wrf+y183+A9Dl8Uaxb2dtH5l1dultEn+01fph8P/Cdl4A8H6XoNhH/otjAkO/8A56N1Zv8AgTVl&#10;MDQ8Uah/Zun/AOs+/wD+g15PeXjySSP/AH63PHmufabjyUk//Zri5LyueZ6NH3Ilj7RR5j1T+0f5&#10;zUkf72uaZ0mxo9v9puI0f92n8T18b/GD4qJ468eahfwyf8S6L/RrP/rkn/xX3q+lPix40i8CeC40&#10;e3+13Ws74Vh+5+6/5aN/7LXzXJZ+B73/AF3h+4sH/wCnS4b+tdOHh9o4sRP7JycesJ/z0qxHrH/T&#10;StyTwH4Muf8Aj21zVbD/AK+I1lT9KryfCP7T/wAg3xZp0/8A19xtE/8AWu05ws/Fl7bf6m8kj/65&#10;yV0Fn8WPEFj9zVJJP9iT565v/hTfjPy/9DjstST/AKdL1f64rLvPBfjDSP8Aj58P6j/vxx7/AP0D&#10;Nagekf8AC1Hvfk1LR9K1JH+/9ot1qOTUPAWr/wDH/wCD44H/AInsLhk/wrx+TWLiy+S5jkgf+5JH&#10;s/nUlv4gWsgPSLjwH8PNS/49tQ1XSX/h8zbKn/oNZ8nwT0+5/wCQb4wspP8AYu42i/8AZjXJx+IE&#10;q5HriVqZFi8+A/iW28x7b7FqX/Xvcf44rm9Q+H/iXTf9do97H/1zj3/yzXSW/iB4pPkuJI/+uclX&#10;I/HGpx/Il5J/20+esgPL5PtdtJsmjkjf/ppHsrU0O3lubjYkfmbK7iT4gXsnyTeXOn9ySOqcnji3&#10;jt7hE0fTo7qb5PtMcex41oA5vWLx7mTZ/AlZ/meXUlxcJcySPWx4T8P/APCQapHD/wAsE+eX/doA&#10;7T4b+G0trP8AtWaP9/N/qk/2f71dzSR26RW8aJ+7RPupUlZHQCVX1jVItJ0+SZ5P9hU/2qsf6uvK&#10;/GniB9b1TZbf8etv8i/7bf3qAJP7UeWTe8nmO/3qkjvK5P7RLFUkeqeXWpznYR6hVi31R4vuSeX/&#10;ANc64uPWKsR6pWoHoVt4p1CDK/bJPmUGiuJj1SisgPVN9RyUeZVeSSvhz+peQk+0f5zRHePHVeit&#10;OcynA9I8B/HjxR4EuI/seoSSWv8AFZz/ADxSV9SfDv8AaY8L+OvLs7yT+wtUf/ljcSfupG/2ZP8A&#10;4qvhPZRb28sknyRySV20sROB8nmGR4XG/Z5X3R+oD1HH/rK+G/hv+0R4r+HccdnNJ/a2kJ/y4X//&#10;ACz/AOucn3lr6o+Gfxs8L/E3y0sLz7Jqn8Wm3fyS/wDAf73/AAGvapYuM/I/KsxyPFYH3vij3R6J&#10;cWdvex7Lm3jnT+5JHvrj9Y+D/gfxB/x/+D9Gnf8Av/Yokf8A76C7q7SmV2nznOeNap+yX8MdS+54&#10;fksH/wCnS9lT+bGuL1j9hvwlc+Z9g1zWbD/rp5Uqf+givpR6ZT5ImntpfzHxtrH7CeqxeZ/ZXiyy&#10;n/upd2TRf+gM9cXrH7G/xI03/j2s9O1L/r0vVT/0YqV98PRS5DT6xI/NvVP2e/iLpH/Hz4T1GT/r&#10;3jWX/wBAY1x+qeF9Y0T5L/R72w/6727J/Na/VGkkj835H/eJWXIH1g/JupI46/TzWPh34U8Qf8hL&#10;w3pV/wD7dxZRO/8A31trh9Y/ZX+GWpeY/wDwjf2B/wC/YXEsX/ju7bRyGv1iJ+ff/LKlr7T1T9iv&#10;wfJH/oeqazYf9dJIpU/9Ari9U/YruP8Alw8URyf3Uu7LZ/48GNAe2ifMFFe16p+yH47sf+Pb+ytS&#10;/wCve42P/wCRFFcfqnwL8e6T/rvCeoyf9cI/tH/ovNBpzwOH8x6kjuJYvnSTy60Lzw3quk/Jf6Xe&#10;2j/9PFu0X81rLoA3LPxxrtl/qdYvUT/ro1bln8XPEsX37yOf/rpGtcXHHUmygz5DtJPiJY6l/wAh&#10;Xwnot/8A3n+z7H/76qOST4eal/x8+E7iwf8Av2lw3/xQrj6lrUOSJvyeA/h5qUf+jaxqumv/AHLi&#10;Pf8A+y1l3HwXtLn59K8Wadd/7Fx+6f8ArVOOjzKOcz5CnefA/wAVxf6m3t79P78Fwv8AXFc/qHw/&#10;8Qab/rtDvY/+uce/+VdhHeS233JJI/8ArnWxo+ua3e6hb2cOoSb5n2L5nz/zo5w5DL8H/sx+NfG3&#10;h/8Atuwt9OtLV3/dQ396tvK/+7Gf/Zqp6h+zP8S9I/13hO9nT+/YSRXf/otjX0hJ8VNP0S4s7BLO&#10;4voUREa8t/K8qP8Ah/vbq7i31h5JI0tpPM3/AHXjrm9rI05Dyf8AZP8AhHqGia5ea3r2l3NhPafu&#10;bWG7t2ifc33m2n/Zr6o1jVE03S5HeTy/k+/VzR7h4reNHk+dI68r+NnjD/V2EP8AH97y/wC6v/xT&#10;Uc5lCHvHL6prn224km/v1n/aElrk5NQepLfUH8ysDvOwjuK2NHt/tNx/sf365fT7jzKw/jx40l8A&#10;fDORLb93qOuO9nE//POLb+8b/wBlrLl558pUfcgeL/Fz4iP478cXl5DJ/wAS63/0azT/AKZL/wDF&#10;ferj47yuT/tB61LeR5Y96V6sNDgNyO4qxHcVh+Y9El55dAjpI9QeL7knl1saf441iy/1OqXPyfwe&#10;Zv8A51wceqVJHqFAHpn/AAtDW5I9lzJHdp/cnt1eq9xrmhal/wAf/hPSp/8Abt4/Kf8ASuHjvKsf&#10;bKOcDoJND8A3v39L1Gwf/p0uN6f+P1n3Hw78NXP/AB5+IL20f+5d2+/+VZ/2yj7ZQBHcfCu9/wCX&#10;DXNOu/8ArpuR/wCtZd54D8S23/Ln56f37eRXrY+2Uf2o9t9yTy/+udAHH3lnqtj/AK6zuY/+2bVl&#10;yXDySV3lx4ovf+fiST/rp89Z+uaxca3p8bzRx/6P/H5ao9AHJ2++STZ/fr3jwX4fTw3o8aPH/pU3&#10;zyv/AOy1w/wz8NpfXn9pTR/uLf8A1X/TRv8A7GvVJJKJgElSJTKTy3/g+/8Aw1kWU9Y8QJpElv8A&#10;6uSf7+yT+7Vf/hJPD+pf8f8A4X0qTf8AxwR+U/6Vw/iDw/4yl1CS5udDufn+79n2ypt/4BmsOS81&#10;PTZNl5Z3MH/XxGyfzrUg9Yk0P4eal/y56jpr/wB+OTf/ADzVO8+D/hTV/wDkG+LPsj/wpd2/+GK8&#10;7j8SJF/v1oW/iRJP+WlamRuXH7P+ty/PYappV/8A3UjuNj/qtY958F/Gem/f0O5kT/p3kWX/ANAa&#10;rlv4g8v50krY0/xxe23l+TqEkf8A20oA85vfD2uaW4W4029hlLHCyW7Jvzz/AHaK9ptvi5rYQq93&#10;5vyjiTbuSigCB6ZT/s7+XRHbvJ9z95X57A/qjYr+X+8qxb2b3MmxPv11Gl+C3k8ua5k8tP7n8cld&#10;BHpdvbR7IY66YUjjq4iJw9vpb/x1Yjs/K+5XQXlukUe/+5Wf/sVoc3Nzkmn6g8cex4/PT+JJK2NP&#10;0PQtWuI3/wBJsJ/vq9pJsdG/Gs+z0/zY99SSaX5nzpWsDirQ9oe6eF/jZ4j+Hdvbw69/xWHhr7i6&#10;rb/8fdov/TVf8/79e8eE/Gmj+OtHj1LRNQjv7X+L+/G392Rf4a+L9H1zUNIuI/3nmJ/4/XSWclpJ&#10;ef2lol5J4a15Pu3Np8kT/wDXSOvRpYuUPM+LzDh6lX9+Huvy2PsCo5K8P8L/ALRD6bcR6V45t47S&#10;6/h1Ww+eKT/aZR92vaLO8t9Ss47yzuI7u1m+eKaCTeklerSrQn8J+d43K8RgpfvI6d+hJTKe9V5J&#10;Ej+/XUeYS0VFUf2hPuVkQSUVH5ieZspaCiKT/VVnvWhJ/qqz99Awj/e1H5dWLf8A1lSXkf8AcoAp&#10;/wCt+/WXeeD/AA5rf/IS0PTr/wD6+LKJ/wD2WtCjfWQHH6p+zf8ADfVvnfwvHaO/8dpJLF/6A22u&#10;P1T9jPwfc/PYapqum/7HmRSp+qbv/Hq9ws7jzY6seY9aj55ny3qH7Ecv/Lh4sjk/2Luy2fyc1y+q&#10;fsd+NbHzHs7jSr9P7kdwyP8A+PrX2h5lSUchp7WR+feqfs9/EPSfM3+E72dE/jtNtx/6Axrh9U8P&#10;6nokmzUtPvdNf/p7t2i/nX6eVXvNnl7H/eR/3KOQPan5d+XXpnwn8F/2lHealcx/uNn2aD/gX3q+&#10;zNU8B+GtX+e88P6VO7/xyWS7/wD0Gqdv8L/DVlb+TZ6f9gT+5byMiVnKEjSFWJ8p/wBqWmm+E9L8&#10;PTeH5I9Rt/NeXUo/+W6u33WX/ZrvPhfp8sdxbo/3LdEf95XsmofB/TJbO4mhuLmN0R3/AIX+7WX4&#10;T8Hy21vI/wC73vWUuY154GxJeJY6XJcvJ5exK+Z/EniD/hINcuLz+B/ki/3Vr6M1i4itpJLB4450&#10;2bJUk+f71cHcfDvwvc/8w+SD/bt7hkrOUzohS908XkuPMqS3k/eV6ZefBvR5f+PbUL2D/rptl/wq&#10;n/wpu4tv+PbWLaf/AK6Rsn+NQPkkV/Cdm97cRolcn8UPiJFqXiCSwtrO2u9Osf3K/aI9+9v4mrsP&#10;GlnL8PPh/cedcRyXuoO9tE9vJ9xdvzV8/wBXSh9sU/5TQuI/C+pf8fnhOy/34P3T/wDjmKp/8If4&#10;Kk/1Meq6bv8A+eEnmp/4/mo6ZXac/IPk+F+iS/8AHt4o8v8A2Lu3/wDZt1U7j4L6nJH/AKHqGnXf&#10;/bTZVmnxyPWRnyHJ3nwf8V2Pz/2PJP8A9e8iy/yauf1Dw/qem/8AH5p97af9fFuyfzr1y31i7tv9&#10;TeXMf/XORq1LfxxrFt/y+SSf9dPnrUOQ8Hs43lk/1lXPLlr3D/hLPtv/AB/6Xp13/wBdLdaryR+G&#10;r3/XeG7aN/8Ap3+T+WKAPE5I5ap/2h5VeyXng/wpqUcmz+0bD/rnJv8A55rm7z4L6fJ/x5+IJI/9&#10;i4t//shQB5//AGpRJqFdZcfBvU4/+PbULKf/AL6Sse4+G+u23/Ln5/8A1zkWgyOf+0ebJXQaXo76&#10;tH9jT/lrVOz8F63LqEcP9l3Ebv8A89I/k/76r1Twn4LvdIs972/mTv8A88/7tBqXNP0+LTdPjtrb&#10;/URJsWrFSSW8sX345I/+ukdR1kWSR1yfiTWEkvPsySfJF97/AHq0PEniBNE0/en/AB9P8kSV5n/a&#10;j1qQdpZ65dW3+puJI/8ArnJWxb+PNVj+T7Z5if3JNr153HqlWI9UoA9Ak8UWl9/x/wCh6df7/wCO&#10;SP56p3Fn4Pvfv+G/sn+3aXDJ/wCO1yceoVcj1CgyNiTwP4Xuf+PbVNVsP9iSNZUok+F8Uv8Ax5+K&#10;LKT/AGLiNov/AGas+PUKsR3lABJ8K/EkXMTWU0TdZI7j5VPpRVj+0P7klFAHYW9v5n+5XSafHb2X&#10;3Kx/Lli/3KsR74/v18PD3D+pavvnSR6p+7o+2VzfmTVYjk82unnOKWHLmoXCS/JWf5f7yiTf5lSR&#10;x0pzNIQNiz/e1sR26ffrl47h4q0I9U/d0Qmc86JseWn/ADzo+z+VJvT93srPj1BKkk1BP4K05zL2&#10;Mg1zzbm32P8AvP8Abqv4L+IniDwBeb9H1CRIH+eW2k+eJ/8AeWo9QuEkj/365/y/9I31hKdvegdk&#10;cHCvScK0U12Z9cfDv9oTQvFsdvbarJHourv8myT/AI93/wCucn8P/Aq9MuP9VX5/+WlegeA/jR4g&#10;8CeXbeZ/aWlo/wDx53H8H/XNv4a9DD5n9mr95+f5twZGfNWwTt5P9D7Aj/1VU7e38353rm/AfxU8&#10;P+OreNLO48jUf4rC7+SX/gP96uwr3oThX96B+XYjB1cJL2VWLiyPy/3lSUUytTgIpP8AVVnyf62t&#10;C4/1VZclAFiyq5VOz/1tXKAMu8j8uoK17iPzI9lY8kfl/JQBJHI8ValvJ5nz1kVPZ3HlUAaFxceV&#10;JUlvcP5lEkaS1H5fl0EFiS48us+4k82Si4k82loLIqsapcaV4N0v+0vEOofZEf8A1VtH/rpG/wDZ&#10;ax9c1iXRLP7ZD+7S3+dnk/vfw1Jpeh/2tcW+va3H5+qOieRDcfOlqv8As5/i/vNWoGXcfGTT7mOR&#10;LPwfqN3av92aSOf/ANkULVOP4qaFpsf77wne2if3/Luk/mtdZeSeZJXB+ONQlivI7NP9Qib5f97+&#10;Guaczpow55cpXk8efD+58x7mz1WB3+dnjuG/9nSuX8Sap8P9f+S28WazpMH9y3uIE/76bZVfVLd9&#10;S0+8tkuPIe4R087+5urxe4+DfiWK42J9nnT/AJ7R3HyfrXNzwPS9jPueoafp/h/RLyOaw+JFxIif&#10;eh1ORZUda7CPXNHk+5rmnf8AgRXnfw/+Hf8AwjfmTX8kd3dP8mz76R/nXrngv4f6Zrd59pvNLsri&#10;1h/56W6v5jUQlEOTkhzTkc3rHhfwZ4ts7eHVZPtb2+/bNBqOz71cncfs9+B9Sk/0PXNR03/bkkgl&#10;RP5NXul58M/C/mfP4b0r/wAAov8A4ms+4+E/hK5+T/hH7KP/AK4bof8A0DFdB53P/ePI9Q/Yj1i5&#10;t/tPhvxRpWtQf9c2R/8Axze3/jtcPqH7K/xAsfuWdlf/APXper/7Psr6Ij+F9xokn2nwrrl7pN0n&#10;/LGeRpYpP/Zq7Dwf8QLjxBeXGj+JLP7B4lt037/4J1/vf7VamU5nw/qHwX8cab/x8+F9R/344/N/&#10;9AzXL6hpd7pEmy8s7m0f/pvGyfzr9LPlqOSNJY9jx+Yn9ySjkD2p+aFFfofqnwv8Ja35j3nhvSp5&#10;H+8/2JUf/voVx+ofsz/D+9+5o8lp/wBcL2VP5saOQ19rE+I0qSOvrTVP2Q/DVz/x56xqto//AE08&#10;qVP/AEEVy+ofsd3sfmfYPEltP/dS7t2T/wAeDGsg9rA+d6K9U1j9mfxtpH+pjstS/wCvS4/+LUVy&#10;+ofCfxhpv+u8P3v/AGzj83/0DNBpzwOX8ypPtDxVYuND1Cx+S5s7iB/+niNkqn5fmUCLkeoSxf8A&#10;LStC38UXEXyeXHJWPso2UAdJH4ot5f8AXW/l/wDXOpJNY0+5j+eP/v5HXL+W9FA+Ur+JPA+meLby&#10;3mTUI9N2Jsb93v8A/Ha5+4+Cepy/8eesadd/7HmNE9dRUkdamZ5/cfBvxbbf8wvz/wDr3uFf/wBm&#10;rDvPBeu6b/x86PewbP8Ap3avZI9QuLb7lxJH/wBtK0LfxRqcX/L5J/20oDkPnv54pNj/ALuT+5JU&#10;kcj19ESeKJbmPZeW9tfp/wBN41es+TS/DWpf8fPhuyj3/wDPv+6/lQZch4f9omqx9sevYLj4f+DL&#10;n/lnqNh/1zk3/wA81n3Hwf0S5/49vEEkH/Xxb/8A6qAPOBqD7KK7eT4N33mfuNYspE/vncjY7fLR&#10;QB7R/YUVV/7Di+55fyPXQ1FXynIf0X7WRzdxo6VTk0eWOOuskjSo5NkcdHIaQrHH3Fn5Unz1Xjjr&#10;c1SNJI9/3HrH8tPMrmmejD3yvcW8vl/JUccb/wDTSuk0+3S5/wDZquSafF/33Ryh7XkOTj/dfO9S&#10;fbHi+StyTT08yq95p6RR70/d1mawnA5+4vHl+/RHUckf7ypay5zt5BPMqS3kqvJ/raEqDTkNjR7i&#10;3/tS3+0+ZHBv+Z45Njx/7tfRHh/4ia74bt4/Ok/4TDRP+fmP5L6D/rov/LSvmeP/AFtdRofiC70m&#10;SN4ZJI3SuzD1vZ/CeBmeV0sbHllFM+vPD/jDSvFNn9p028ju0/iT7jx/7y/w1qfaEr5j0/xJpmt3&#10;Edy8kmha2n3dSsPk/wC/i/xV6JpfxMvdEt408SRxz2X3P7bsI98X/bSMfdr6Kjjef4z8hzHhmrQ9&#10;/D6+XU9UkkSSOs//AJa1Xs9Qt9Ss47yzuI7u1m+7Nbyb0epK7ec+HnTnT9yZcs/9bVysuOTyqsfb&#10;K1MSzVK8j8350qx9o/zmigDHqTzKkvI/LkqvWQGpZ3lEl5WfHViOjnAkqTy/MqOOOtCzt61A5/xx&#10;Gn/CF6oj/c8+3dv/ACNXSXknlx/JWf4ss/tPg/WE/wBiJ/8Avlmo8z7Tbxv/AH0StJfCECvqF5Fp&#10;tnJczfu0T568f1jUHvrySZ/vyvvauo+JGuf6RHYJJ/qv30v/ALLXi/xA8ef8IbpccyRxz3tw+yJJ&#10;P/Hmrzpnt4eHJHnkdh5lSb6+a/8AhbniWW43/wBof8A8tdn/AKDXuHgfxBd+JPDdvf3kccE7/wDP&#10;P+Pb/FWczshPnOws43uZI0T947/dr2jw3pf9iaPb238f35f96vP/AIX6O9zqEl48f7i3+6/+01eq&#10;V0UofbPKxc/sFe4t/NrLkrZrlvGHijTPCVn9pv7jy9/+qhj+/J/urXTO1P35nHRozxE1ClG7ZoeZ&#10;5dc3rnjDw/8AaNPuftkf9o2M/nQP5bbJNv3o/M27fmrl9Q+Imp3NvHcpZxwWr/dSSTe//Aq5PWPi&#10;RqcVvGkNxHaR/wBy0t1/9CNeVVx0YfAfd5fwpVr/AO8aeh7pofiCyvtc1S2hvLZ4Hn861TzF+6/z&#10;ba3NQuP7Is5LmaO58hP+eFu0r/8AjimvkOTUHvbjznkuZH/ieSrln44vdEk322qaraP/AH7e9/8A&#10;Za5v7W/mR7c+B4fZqfej6k0PxJp+v+YlnJJvi+9DPG0Tpu/2TWhXzHJ8dPFf7v8A4qCS72fd+128&#10;Tv8A99c17B8N/ipb+LY47a8+zQag/wB3y5Pkk/4Cfu16NLHUq3uHyea8M4rL4+1hrHy6HeVXuJPK&#10;jqS4kSOOse4uHkkrtPjCO4k8yiOPzKPL82tCzs/LoALezTy/n/eVl6p4H8Oav/x+aHp13/tyWSu/&#10;/oNdB5dR0AeV6x8B/BlzJJ/xJ/sm/wD595GT/wBmrl7z9mvw5L/x7ahqMD/9dFf/ANlr3i4j82Os&#10;OSPypKOQ055Hgd5+y3L/AMufiCP/AHLi3/wasfUP2X/FsUe+2k06/wD+udwyP/4+or6Uq5Z3FEA5&#10;5nxvqnwT8a6R/rvD9zIn/TDbL/6Axrm9Q8N6rpv/AB+aXe2n/Xe3ZP5rX355lH+xRyGntT889lGy&#10;vvzUPC+j6l/x+aXZXf8A13t1f+a1yeqfBfwPfff8P28D/wDTCRov/QGo5A9qfGflvVmvpPUP2d/D&#10;VzJ/o1xe2n/bRX/mtc3efs3+V/x7a5/4EW/+DVkac8TxOivVLz9nvxBbf6m4srv/ALaMn81rD1D4&#10;R+K7L7+jySf9e8iv/JqA5zh6K15vDWq2LIl1pl7C5G3Elu3znuaKOcZ31Fc9b6g8Ue//AI+4P78f&#10;34/95a2Le8iuY96SV8zzn9HTolmopLdKk8yjzKDPkOf1z91XLyXFdRrkn8FcnJH+8riqzPWw8PdN&#10;TT9U+zR/+hVof2x5n+5XL+W9SeZLWXtZnRPDxOsjvIqz9YvIpPk/uVjx3k3mf3EqO4k8yj2pnDD+&#10;8MopI6I5P4K5+c9Ijeo4/wDWVJJHRsoNTQs4/NrQ+zv/AMAqvp3atS321pA4KpT/ANV86fu66DQ/&#10;HF7oknySfJ/EknzpItZdxHF5dZcn7uSunn5DjnRhU+I9g8N6xp9zJ9s0HUP+Ea1R/wDW2337Gf8A&#10;3o/4a7zT/iJFHcR2HiG3/sK9m/1U3mb7Sf8A65yV8129w8Xz11Gl+OJYrP7Hfxx39k/3obj5/wDv&#10;mvRo4uUD5LM8hpYr4o/PqfTn2hKPMSvE9D1i7so4/wCwbz7Xa/x6Pfyf6v8A65SV0Fn4we5uPJh8&#10;yO9/isLj5LiP/wCK/wCA160MXCofl+OyGvhfg1R6hvo8x468/j8cSxfI9XI/HCeZ89dHOeB7GZ3E&#10;lx5lU9lYcfjC0lq5H4ktJP8AlpRzmfJM3LOOKS4jSaTy0/ieukuJNP023j8m3j89/wCOT5/l/GuP&#10;0+8iubiNEk+//wA9K6DWNkkdu/l/J9zf/fqzLkOP8YfFxPD9vJDbaHZX+qOn7qH5ot/5MKufDf4m&#10;ReOvDcd/c6Xc6bP86Mnmb/utt+6f92vH/ip4L1jUtcj1XSpI5E2bJYZJNn3f4lrrPhPp+q2Nncf2&#10;rJ5l1K6f7fyrT5zLkPVNUuIr3R9Yhh8yRHtfn8yPZ91l/wBo1hx6pFpvhe3vJvuRWqO3/fNanh+T&#10;7TqFxbfwS2sqf+g15P4w8SJLodnpqf8ALJN8/wDwHhVon8JrRhzzOX1TUHvrySab/XzPvb/gVeP/&#10;ABU8B+IPEmsR39h5d3aoiIsPmKjx/nXpHmPLJveiOSuQ+i5Pd5DxPw/8H9dvbyP7Zb/YIN/zPJIu&#10;/b+FfQmj6f5f2ezs4/7kMSVnx16J8L9LSW4k1KaP/VfJF/vUvjM58tOB6ZoelppGl29mn8CfN/vV&#10;o1nfbKk+2V2QPBn75YvLxLK3kmm/dpEm9v8AdWvj/wAcaxL4g8YXmpP9y4feqf3F/u19MfEC8/4o&#10;vWNn/PCvlfUP3l5Gj142Zz92MD9N4Mow5p1eux6hb3n2nwXZw/u4/k+//H92uP1T7PFbxo8kkj/9&#10;M4/8a3JPGGj6J4fjhubiOOd4P9TH8715nqnjxb35IbP5P78kn/soryKvwn6Xh4e/I6COSKP7nmSJ&#10;/wBdKLiSx/jt5P8AfjuNn/sprk4/Fl39xI449/8A0zok8QXf8fl/9+65D1eQ2LiOylj3wyXMf+xJ&#10;tf8A8eGP/Qaj+0S6bHHeW1x5d1bujr/f3LWP/wAJB/BNb/8Afv5KsfbIpfnSStFOxliad4WmfYnh&#10;/wAQf8JJ4f0/Uv8An4gR2/3v4quV5/8ABPWItX8B28Kf6+xd4ZU/WvSNPt/M+/X2eHnzwjI/mXMc&#10;P9Vxc6XZssafb/x1oUR/uqZXSeSFFFFagRPVO8t/460aikjoA596Eq5eW9UKyA17O4/gq5WHbyeV&#10;Wpb3Hmx0QAkkrPuJKsXFxVOgCu9MqxUVADKfHH5lSR2/mVqW9ukVAFMWaeXRWh5dFHIB+fel+ILi&#10;ykj/AHldhp+sWl7Jv8zyJ/8AntH/AOzLXldvqn9+tC3vPL+dJPLevgufkP6s9yZ6x/aFxH8k3zp/&#10;z2j+5Vy3kST50krg9H8WPbffrpLO8t7mTfDJ9kn/ALn8ElawrHPyBrG+sOS383563LyOX7lzH5f9&#10;14/uVl/79ZTPRpfCRx2/7uiS3/v1Yj/v1JJUGxlyR+XVOT/WVoXkn7ususpm8CWoo4/3lCVJ5lYm&#10;vIHl/wB+pI4/3lEf72rkdv8Au6ZmRx746k+f/gdSeW9FdRiH2h/+ulV5LjzKkkt6r+XWQ+QsRyVZ&#10;qklWK1M5wNCzvHtpPkk+eust/FkWrW8dnrdv9rRP9VNH8kqf7slefySfu6PtDxV0QnyHm1sJCoeu&#10;fbLvy/OT/iobL/ntH8l6n+8v/LSrlvJFe2/2mwuPtdqn3nj+/H/10U/MteV6X4kuNNuN6SeX/wBc&#10;66yz8SWWt3kc1zJJpOqJ93UrD7//AG0/vV6MMQfF5hkMZ+9DQ6mn+Y9U7jUHsfLfVY45LV/+Yxpk&#10;e+L/ALax/wDLP/gNbH9jvc28c1tcW88D/deOTej/APAq7YTPz/F4Grhfij8yvZ3Ev2iNEkr2yO4+&#10;02dn/sQJXk+j6HN+8e5/dv8AwpXqkcn/ABK7NPL/AIPv120jwMRymXJZpJWhpejpbWck3l/f+7Vf&#10;/lpXQW8jyaPH+7+5WpxFfw3+68QWf+35qf8AkKSvnfxx/oXiTVLNP3flXUu7/vqvYJPEH2b4meE9&#10;NST5Hut8/wDwL5F/9Crx/wDaI0O4ufFniiws7j7JPd7/ACppP9qr+ydNH3KvyPnPxZ8bNTk1S4h0&#10;eSOC1ifYs3lq7ybf4ua1Phn8TNd8QeILewv/AC7uB9+6by9jpt+lcXJ8F/FsVxs+xx7P+e0dwuyv&#10;VPhf8P38G29xNeSRyXs3yfu/4FrnmdsOfm949M0u3a9vLe2T77uif99V7ppenxaRZx2yfu0SuD+F&#10;/h9JZI9Smj8xEf8AdJXUXEkvmSJ5nmVnAyqvn906D7RR5leX+LPixpXg2SSG5uPPvU/5doPneP8A&#10;3v4VrzuP9ryy03xJZ2Gsaf8AYNOu9/8Apkcm/Z/vLtrpOPkPdPiBeJY+D9Ud/wCNNn/fTba+S/En&#10;ijzLjZZ/cT/lt/z0r6A+LHihbn4T65eWckc8D2qTRTQSb027l+avlPR7xNSt9n/LdK8TMPflE/Vu&#10;E+WFKfe5c+0PJJvf95UlnZ3FzJ+5t5ZP+ucddh4H8Jxf2pH9sj+1u/8AyxruNQ8rzNkMflps+5Xl&#10;ch+g+197lPL9P8L6nc/ct/8A0GpLzw3qFt9+P/yJXpnh+3/0eTZVfVLf93WXIdMK0uflPK7jT7iL&#10;5/L/APZ6jj3x10F5H5VxJWf5b3N5Gn8b1zwOyrP3D3D9m+4SL+1LP+N9k3/stfQFvcRRR14H8A9D&#10;ltpLy/8A4Nnk/wDXRt2f/Za9k8x6+zwX8KJ/OvEc4Tx85QOg8xKWsL7Q8VSR3j16XOfJ8hs0VlR6&#10;p/fqx/aCUByFiio/tCUeYlAcgXEfmx1j3Fu8dbHmVHeW/m0AYlTx3Hl1HJH5UlMoAn8zzKWokooA&#10;loqKtCzt/wCOgCSzt6uVH/qqkoICiiitQPyvjvHrQt7yseOSiOSvhpwP6g5zrLfUPMrY0/VJrb7k&#10;lcHHcVqWeoVzch0QmeqaP4s/5Yv/AN8SVsXGn29789nJ5Dv/AMsZPuV5Pb3if89K3LPXJbb/AJae&#10;YlBp/hOok82xuI0uY/LerFx/fo0vxJFfR+TN+/T+5JVy40OK5j87Tbj5P+faSs+Q1hV/mObvJP8A&#10;x+q/l1oXlnLbXGy5jkjf+5JUeyuaZ6sCn/raWp/LqPZSNQt/9bWxHIkUdZcdWPMoM5Gh5ieXUfy1&#10;Tjko+0VtCZnyFz5ajuI6j+0f5zVfzPNoDkJI6PLqNKsVpAymRyUSR0tJ5lMgjkjojkeL7n7upaik&#10;jpQmYzgbmj+LL7SZPkk+T+JP4Hqxb+KLjSNQkudHk+yRzf62z+/E/wDwE1y8klV5JHrp9scM8JSq&#10;fHG59AeB/iZol9/o15H/AGTfTf8APST907f7LH7v/Aq9k8zy9Pt9n+xXxHHcP5ex69A+HXjjxLpE&#10;kdtpscmrWSfO1n5bS+Wv+zj5lr0cPjfsSPz/ADfhWlOEq2Gly+T2PpiP97JWxcXCab4XkuZv3cMO&#10;92f/AGVrxfWPiBqcml7H0u90n7RA6N9ojZH3f9M2KiuP0/VJf7Pk0ez1i9u9Lm8p5Ybv53jZV/vb&#10;R95q9qFWPLzRPy2WFqUavLJWNTQ/EEt98RNL1Wb776jFM3+wu5flrpP2kNP+zfEy8/20R64+PR3t&#10;riObzPufPXtHx0k8NRePNLm8SfaYNO1C1i239p/ywb/a+U/K1aUf3lzSrL2EoyPnuz2RXkb3Mckl&#10;rvTzUj+/t/irsPBfijwve29v4Y8YRyee91LNBrFvGtv5au3yx8Z+WvWPCfgf4b3tnqFzZx6jrV7Y&#10;v/qbuRfKk2rvb7ij+GrnxI8D6V4/8H/ZvD2h2V/ewx77Wzj/ANElj/654+9/u1pClI562LjP4Tc0&#10;/S/CljHZ6PYeZHqksDvZw/aPN37Gw21gv8f8O6u88D6Ho/8AZ8d/ptn5bv8Aemn+eVG/u18J6h40&#10;134b6XqFzeW8dhrcKfY7GHzN8sDfd8xl3Hbt+f8A4FW5+y/8ZPFGiaX4g868ku9Lt9ly0NxH5vy7&#10;ZGbax/vVr7hxT5/jucP+0Rb/AGH4ueLE8vy/+JjK/wD31zXzX8UJPKj0+b/bdP8A0GvpD9pjVIZf&#10;jJ4g/wCWbzeVNs/3olr5v+Jlu1zo9u/9yf8A9CVq0mOiXPhf8bL3wdb3miXnman4XvkeG6sJP+Wa&#10;vwzRN/C1aHg+8i/tjyYbj7XAnzxTfcfb/u1z/wAP/hHceKLeO/ubj7JZP91I/vyV7ZofwvtLa3jt&#10;tNs/Lf8Av/fd2r5nG4il8ENWfrPD+WYynbET92D79T0jS/8Ajzj/AHf8e+tDULOWKTf5cmz+/Xvn&#10;7L/wn8L634PuNS16z+0XqTvDK93JsSDav4Vw/wAVLPSrLxRcJokltJp38L28m9N3+9WP1WUKXPLq&#10;e5DOadbGSwtKLfL16HH+F7dPs8iPVPVI/wB5Whp9wv2jY9V9Uj/eVyH0VGfv8553rlukdxWXZyJF&#10;qlnN/cnT/wBCrqPEFv5vz1y8kfl/PXEvjPcqe/RkfUmh+VpGl29tDH5aJ/7NWxHqifx1y+n3HmWd&#10;u6fxolXN9fXU5e4fzfisPetLn7nQR6hFUkdwlc/5lSb615zhnhzc8yjzKx/tCVJHJ/00rTnOadE2&#10;N9Edw9ZccktSeZLHRzmXsTYj1B6sR6hXP/bH/wCedSfbErTnD2JoXEnmyVBVb+0IakjuE/56UjPk&#10;LFFR+YlSUAXLO3rQjrLjuPLqSO8pmRo0kdU/tlSR3Fa84Fyiqf2yigD8q99SeZRcW720mx6r+ZXx&#10;5/SHOWafHceXVeOSioNOc1Le8rUt9Urm46sfaKXIawmdhZ6h/GkldRpfih7aT55P+B15nZ3n/TSt&#10;S31DzK55wOiE/wCc9os9cstbt44b+OOdP+e38cdR3nheXy99h/pcH9z+P/7KvN9P1h7aTeknl11m&#10;h+LHj/5aeW//AI5WX+I6YTlD4SOTfFJsePy/9iSmV1/9oaf4g+S8j8uf+GaOsvUPC9xYx+dbfv4P&#10;+mf30/4DWc6X8h6MMXGfuzMuOj5Kjo31idvKSeXR5dR76N9BnyBTKfvqPzKA5CTzP3myjfVOT/WU&#10;tPnDkLcklR+YlV5Ksafby6leRwwx+Y701K5lUcKcOeZJvqPzK9Y+InxI/wCGc7PR/DHh7R9Gn8Q/&#10;ZUvNV1LU7JbiXzZfmWFd/wB1VWvO4/2uNY1KTZr3g/whq1r/AMtU/sZYpdv+zIn3a+hhlkuTn5te&#10;x+bVuMKSqyhGk5RT3uY9xVOST95XafEjw/ZaTeafqWieZ/YOt2qX9j5nzvGrfejZv9muL/5a15dW&#10;Hs58kj7PCYmliqCxFLZnqnwb+Df/AAn9vqmt6xeSaL4U0n/j8v4/vyNt3eXHmvZPg/8AGP4efCrU&#10;NT/4Qaz1HUp7iBEuft9xs+VW+VtwT/2Wsvwfb3cf7KeoaDDpd7/aN9dPcr/o3yOrbdvzf7q18z+X&#10;cWNxIiSXNpOm9G8uTY9ezS5MFShOUbt9T8yxDr8Q4ivh4VrRg7JLr5s+yPGH7TGheOo7fTfFvhf/&#10;AIl3n7/3dx5v73+H+5/6FRrGh+D7nwHqmvaDo8dhJb7N3l/619v/AAI/3q+O/wC0LuX5Jry4n/66&#10;SM9fbmoaPp9t+zvoc0NvZWjy2tlM3lx7HnZlXd/vfer1cPiIYqUo8vQ+QzXJ6uURhOpPRvY8X0fX&#10;NP8AEEf+jSfvP44ZPv17J8aPD7eKfB/ht0vI7B5dE3/abi386L5fL+98p2/71fLeoaP5vjz+ytN/&#10;cPNPEkX/AEz3qv8A8VX2xp//ABKPB/g97+8jggsbW7s7q5uPkTbErbm/8dqcFKXPKE+hjnuFpUYU&#10;qtKV1NXs9z43s9cvvh3b3FtZ+IPtd1NvRnsJGdE3/LI24qPmZap2/wAYNT8v7BqUn2u1l+Rn/jrv&#10;Pjh8M9P1fULObwZeRyT6nB/aUFtHbsiTxNu/eL/3zXl+j/BPxL/bEb6rH9ngR9/7uvQl7h8zDknE&#10;7y3/AGe7vxJof9paDeSXc/8Ay1sLja7/AHd3ytxXH+G9H8UWOoXFhDZ3Ok2SPsuvMj2fatv8O3+7&#10;X1p8A/D97HqkiJHJJaxfPL/cjVlxu/8AHa9A1jw3o+t+ILiGGS3/ALUT55Yf9n+9RyBzfYPzH/as&#10;vLuP4uW9/cx+RPfaXbzMn/ApE/8AZa831CNNf0eztkk/4+LqKFn/AN5ttfUH/BQT4f8A2L4geH5k&#10;/wCgOif98zzf/FV8r+ZLpujyXKf8u86TL/wFlon8B04b44+p9UeE/h/b6bZ26Tfu4IURIoY/9mty&#10;TXNPsbyOwsPL3v8AI32f/lmq/wC1XF+C/FD/ABIk33knmWrwb4raD5E/4FitTxp4bu9EuPO8PaX5&#10;mo/cWH5tnzf3q+Ne5/RFPmrU466W0PTNQjey8NyWaXkkdr/rtnmfJub7zV5nJ8TPC9jbyWFzrltH&#10;Ok/+09dZpen6n/Z9nNrFxJ9tREef+P8Ae/3Vqxpdnb3OqXkz29t58M+xH8td8a7Vq5zcxwoqnG8T&#10;m7O4t9Sj+06beRzp/fj+erFxcXEn3/3ldp4ks3ufD9xDD+8f5Pkjrl9H23NvIk0fzxPsb/gNZch0&#10;wn7pl6pHaXtnsSO4gf8A66K6f+giuXvNH+zW8j/aI50/6ZyfPH/vLXolxb2n/PvWf/YekyfP9n8v&#10;/to1ZygdMZT5D0DwvH5nhvT3/wCmCVqRx1yel+KLvw/Z/wBm20cfkJBvi8z78daF5481PTY/tP2e&#10;2v4Pk3JJH/hXswxEeSPOfl2L4fxlSrOcLavQ3PLokjerGh+LNH1/S47x447T+BkkkVNjfpWx9nsp&#10;fnTzI67oclSPuHxeIp4jCycKsWrHN+W9WErck0u3l+5JVf8Asf8AuSRyVpyHL7Ypxx1Yj30f2XLF&#10;R9nlio94Ock+ejy6j8x46k+0f9M6DMPs6VJ9ji9Kj+0VJHcJQAf2f/cko+zTf89Ksb1/56VJ8lAG&#10;f/pEVSfaJYvv1dpPLrUz5Cv9oej7ZVjy6Ps6UByEf2hKKPsa0Uucz5D85/3VzHsf95/sfx1n3mh+&#10;V88P7z/YokjqxHqDxSfP/wB918pzn9HTpHPyRvFJTK6u4t4r233+X/wOOsO80eW2+f8A1if361gc&#10;5ToplJ5laBzljzKsR3Hl1T31J5lZBzmxb6h+8rYt9Q/uVx8cj+ZVyO88qs+Q6YVjvNP1x7b/AJaf&#10;8ArtND8YPF/y0/4BJXj9vqFalvqFc3JyHZzwme2XFvpniSP/AJ9L3+/H/wCzLXP6p4fu9I+d/wB5&#10;B/z2j+5XL6f4keL5H/eJXaaH4weX5Hk89H+8lRyRmdMK0qfmc/8A79H+trsLjR9P1uPzrPy7Sf8A&#10;iT+Cub1DS7jTZNk0ez/b/gkrKVLkPRpYiEzPplPeiSOuc6RlJHIlLUUcdAElvbvcyRwp+8d/u13G&#10;h/YvC0lu83790kR5/wDgLfdrl9HkS2kkmf8Ag+7VOSS48SaxHYQyfv7h9m//AJ517uBpQ+M+Cz7G&#10;y96lzadSP9pjT9QvvjR4k1WaTzLXUXS5gf8A6ZMq7dteXx6ekfzvX0xbyeH7HwvJ4Y8c3kc89o/k&#10;2t/b/PLAv8O3+8tc/p/w/wDh5pP2jVb/AMQXPiy1t3/dWFpZS26Sf9dmP/stfR8/2z8miqfL7KMX&#10;zdPMLi4eP4D+B4bn76T3bweZ9/yGb/7GuLjk/eVseMPFEvi3VI5vLjtLWFPJtbaP7kC/3a5+PfXz&#10;GKqwrVXKJ+w5RhJ4LL1Sq77/AHn6IeG7zzfhfo7+Z+4e1i/8dWvif4ifu/Fmof8ALP53/wDQq+sP&#10;A/izQrH4N6P/AGx4g07TZ3sU8pL+9iieRv8AgbCvkv4iSJfeNLz7HJHdpNO/lPbyb0fczfdYV72N&#10;9/Bx+R+V8Nv2Gc1W/P8AM5uvqz4F/C+38dfBOOGaT/iaf2jKjXNxI2/ylX5V5+6q7q8nuPBfgr4U&#10;yW8PxC8QXEevOiTf2Ppka/uP7qySHP8A3ytfQnijxZpknwn1jVdBuJINO1O6T7DNHG0SSLt/h/2f&#10;lrPLMLUhLnlodHF2b4bG040KGtnv0PL7PxBaeF4/J0qzjjnt08mW8uPnlkZfl3bq+hPD+sJ46+D/&#10;AIb1W2t7aT7de3f+jX8e9Nr+Yu2Ra+A9HuLvx34ss9Bm1yTSYJp3SWby12fxfdxj/wBCr78+E+j2&#10;/hv4N6Xo9tcfa007VERJpP8Alp+9j3f+jK9r7Z+c1b8kecp/C/4Z3GpeMNU8Q6xqltd3Vv8A8S2C&#10;zsLdore0iVV/dxqa90/4V3ol7HvudPtp3T/npVfQ40/duldJHqEVtHJNNcRwQJ87PJ8iba15DKB8&#10;3/FS3uPAHxIjhsNUk0XSL61i8+2tPkd13MrfN97/AL5rm/gXbvJ8YLOb+1Liffa3CNbXdw0vy7f4&#10;c5auX/ak+JHhLxb8TLe8ttcsr/TrGx+xyvHJvRJVbf8A8C+9XzH4w+KEvg3VI9e8E6xJpuqJvTzr&#10;T5H2t8rfw14FWtKFfk5j9BwmQwrYD61fVo+hP+CkF5puiax4Tub+48jfY3EK/u97/Kyn7v8AwKvj&#10;Pwv4H134m6XqH9j6Xbx2Tx7Fub+Tyv8AvnGay7fXLv4ieNLd/EmoXOtTyv8AvXu5GleT86+kPBeo&#10;W+keYj/uEeDYvlx1pi8w5LQienkXC0cVF1ar0XRHP/A/wHqfgmzksNVjjnmR2/1Em/Yv8O3Ne0aP&#10;o7x+Zc3l5JI6P5OysPw39n/tSO5f955yP8knyfdrsNcvPMt499x5n/jiV4MPf5pn6ByewjGhDZaH&#10;H65cPc3H7mST5P4/ufK1bFnGkfmPDH880m9nrm7jf/akf7z5K7C3j8qOiEuc7av7uCLlv9r/AIPs&#10;0f8A103P/hVPULe48ze/2f8A7Zx//ZVoW9R6j3rpnD3TzYT985e4klj8z95VOOSXzP8AWVoXkf7y&#10;s+P/AFlcUj24fASRyS/aI38vzHRNm+rGoSeZp9x+7+d0+5Rb1oR2/mxyb/uPWpnI4Oz1S40n/Rnj&#10;/du++VP469k+H9x5nhe3RJPM8p3T959/bu3L/wCO14XqFw9lcSI/7zZ/BJXQeF/ihceG45E8uOe1&#10;f7ySffRv9lqMJiI0Z++eRxBlFTMML+6jrue80Vx3hfxw/iC8jheOPZMjvE8ddjX00KsZ+/A/D8dg&#10;quBq+yqqzCn76ZRWp54nyVHsqWigCLy/78fmUSRp/wA86lorICt5aVJ9nf8AgqWitS+cSOzl/wCm&#10;lSfZ5Y/+elEcj1L9om/56UuQz5xP3tR/bH/jjqxHqDfx/vKJLiKT79vTNOcr/bFoqx/o/wDzzooD&#10;nPzbkjqvJb1uaho9xYybHj8us/7P/nFfFH9OThAz/ni+5VyPUPNj2P8Au6ryR1HsrWEzmnSJLzS4&#10;rmPf/q/7lY9xp8tt9+OtSOR4quRyJc/J5f8AwCStOc86dI5f56Wte40dJf8AU/f/ALlY9xG9t9+t&#10;YHN8BJvo31X31J5lIOcsR3FXI9QesvzKk30+Q05zpLfUK1LPWHiri47irlvqFZch2wrHqGl+KPK+&#10;/J/wOu40vxRFcx+Tc+XPBXhdvqn/AE0rY0/XHi+5JWXwHTzxmewah4XtL799psnl/wDTGT/2WuXv&#10;LOWyk2TR+W//AE0qvo/jDyv+Wnl12Fvrmn6tb+Tfx+Z/t1z8kZnTDFyp/FqcPJUddRqng9/9dpsn&#10;nwf3P465O4320myaPy5E/gkrOdGR6NLEUpheXjxWciJ/H/HXafC/wPrdtcaPqtzpdxb2t3dRPFeS&#10;R7EkXcv3ar6P8J/Eet+H7fW00/8A4ldxP9mimk+R3b/ZWvQPiB8XPEvhuSPw9rGh3McGiXUUMV5b&#10;xrFYxxRNH6f3lWvo8vpT9l78dD8g4rx1KFfkw8lKXVdjzPxZodxc65qlskfnvDOkLfx/My7u/wDs&#10;1Y8L2af8Kn8UXKSeZsureH/gW5d1eyfDPw2njbwfqnjD7P5aX2v/AGmDzP7qReXu/wC+q8v8B/ET&#10;Svh3/bmjw2ck96+tyzS2fmbHkiaL726vV9jzwlCHU+GhmtSniIVZa8ltPQ8/8v8AjqOSR/L/ANiu&#10;48cahoXinxZeXmlf2dYWsqI7WFpcRb/N2/NtjT7vzVw95GltcSQpJ5mz71fMVcFVoe/PY/bMDnuF&#10;zFRhF+81ex534gt/N8QXCJH587/8Df7tesfs/wD+jeLPC7/Y5J4Le+SadI4977UbLfLXsH7Ndnp/&#10;2PVH+zx/bXf5rny/n27fu7qseH7ey0D42apDZxxwebavcskf/LRvm8yvahP28YQ7WPynF1fqWPxP&#10;J1T/ABPM/wBoS4e5+Jmsar5cnkXb71eSP59tekR/GDTPEnwL0fwrpWl6rrWr6Tao94lpbs6Wqxbg&#10;v8P8S1j/ALTEnmxxv/rN9qk0T/8AAt1eofsX+INB8P8Awj1hLzULKwurid5p/MkVJZF24X/a+XbX&#10;owjOGJ9UeTVrwr5UuaOsZaHz38J/FGn/ANuSTTSR2iJBLte42p83mq3f/er6M0f42WWk+H7eZLyO&#10;fS4r77TPNH86bV8nd0/3a+V/A9nplz8TPD6alHHf2qXToyTx70+ZW2/Ka9E+Ikdlbaf4kSzkjjsn&#10;2bk+4ib2VWrWM/iPOq0r8nmj1z4kf8FGNH0i3ks/A2hyalP/AM/+p/uok/3Yx8zV83+IP2hPGfxa&#10;kvH8SeILieB/u2Ef7m3/AO/Y+WvG/Flnaabqkiabefb7L+Gby9n/AAGrngu38yS43yRxxp/z0rLn&#10;lM6ZYelClzxOs+H+oRReNI3eOORE3uiSfc3bq7T4seC08Y+Xc22oW9o8PyM8n/LSvG7y4lsby4dJ&#10;I5Nj7N9vWXHqlxFJvSvFxFKXteeJ+i5NiqX1P2VU940PT00jwnpdm9vZTvb70a5jjXf/APFVqWcn&#10;lyR/7f3a4vwn9o/su3eb+NK7SOP/AI93r52tP3z9WwMIQpR5DoPC9x9m1SN3k+T591d5eXi/Z40r&#10;zvR5P9MrrLi4itrf/WeY9dtKfuHPiKPvle8/5CFu/wDfeuwt/wDj3ri5JEubizdP4HrtLf8Ae29F&#10;L4jnxfwGhb1JqEf7uo7KrGofvI67TwftnF6xcJYxyTTfu40qPR9M1DW7i3it9Pke5lfZFbfflfd/&#10;sio/Fkdx/Z9x9mj8ydPniT/noy1Y/Z3+JCeJfiRp8MkkljqFjvmeGSP50ZF9655RgdeIxE6GHlVh&#10;rZHpGofs9+ONJ0v7fc6XHGiJvZI7hXfav/Aq4uOTyq+oNU+LFjqWlyWF54kto7p38nyfMiR9rL83&#10;8NfOfijR4tE8QXlnbSeZAmza8n+0u6uifsP+XV/mfLZPmuNxs5RxUUuqPF/GFv5WsXCfwb96/wDA&#10;q5+u08eW/wDpm/8AjdK4+SvEn8R+s4eXPSR6h8K5P3lu7/wTui/5/wCBV7JXhfwvuPKt/wDbS6/+&#10;Jr2CO4lr6fAz/dH4PxdS/wBsNSis/wC0PUn2yvS5z4LkLlFV/wC0Eo+2LQHIWKlqtHcJLUkciVqI&#10;loqKpaCRI6WiigQU+mUUAP8Amoo/5aUUAfI+qaPFfR/7dcXqmh/6zZ9+vRPMXy65/WI0ikkdK+Tq&#10;n9L0uY83uLN4/v1Xkt66i82fc/grLuLNJfuSfP8A3K4uc9HkOfkjqPZWpJb+XVeSOtITOedIrx3D&#10;/u0f94lSSW8V9H/z0T/x+o5I6r/PFJvSuo82dEr3mj+X5jw/vErL8t466SO8/gf/AL7qO4t4rmP/&#10;ANnrTnOOdI5+jfVy40eW2+f/AFiVQrQ5ucn/AOWVHmVHRQHOWI7h60Le8rHqTzKOTnD2x0lvqlbm&#10;n+IHi+5J/wAArg47irlveVlOkdkMQeyaP4weP7kn/AJKk8WXiatHHcp99PkZK8rt9Urcs/EEscez&#10;/WJUHSp+9zHYR/Ezxhc2en6Jbaxc/wBnW+xIoftGzy9tbH7XHii7034qaxpT29zd6dK8Vy8PmMkU&#10;jbfavN7fWHtpPOT76b69s+PElpq3xYktry4+yJcWsTq8n96vZwmIl7CXW1j86zTKqFTME4y5ea7f&#10;qanhv9oC98G/s/6W8P8AYumwfantlhuJPNu41bc/mMo+VV/h+avC9U8YaPrf9qTWGoW8mo3fzz/Z&#10;/kd6+pP2f/8AhB9N+E/jDwl4qk0q7e+1HfBYXe2Xz2ZY9u1f96vmf9pD4X+CtN/su88AWcmiuieT&#10;dQ3cjfv5V+XcrfdWvWw8/dPz7F4fkryhCV7dTj7jQ4rmON/9W6fOr1uafcPLH++k8x0/jryuz1zW&#10;9I1COw1WO4gf/pvXoHh+88z5Hk+dK4sw9+kfR8M+5jo+jPpD9mO4uP7U1hHkjkstkXyfx7vmqv4w&#10;1i08N/GzT7+5uI7S1lguEnmuPkSNVbPzV5X4b+Mlx8KY7yazs47u6u9iL5kmxI9u7/4quT8aeOL3&#10;4v3mn215b21pO8+xHg3bPnb+LNcWEhLl5wzuH/CjPzR6x8aPix4M8UafZ2ej+ILe/uoYJYW/dyon&#10;zL/edRXuH7E+ueF7n4X65YPcadYeId7pPeX8mzzIn3eWqsfvfx/KtfH+ufBe08P6HJef2hJPPD87&#10;fu/k3V75+wf4o0/RNc1yz/4RfUfFGt3yRPapYRq/2WJPM8xpMsNu7zEr2efnqxPB5P8AY5+TOT8Q&#10;SWkfxU0ezsLe2u7q01RElubCNX89Vb2rH+Onih7bxhrmgp+7R/s+5P8AdiVq9I+KmqS+Cf2jI/EO&#10;seD73wfa3G97WwjjWXz90Xlbl2fe3NXzH8QPFCeLfiZ4g1X95HBd3T7ftHyPtXhd1azh8UhYSftJ&#10;wutESW9hby/fj8z/AK6V6h8B/hnZeMvEGqO/37GBHiT76R7mw3y15XHcfvNlemfBPwfqfi3xpbpZ&#10;6pcabawpvvEt7honnX/nnuSvFw85e194+9zjD0oZd+6SVjk/jh4Li8E+NNUs7by402RTL5f+2v8A&#10;FXndvG8klesfGD4b/wDCHfETVLB7iSeCZEvP3m5/ldsbdxY1zdvZxW3yQx+XRi6vJIy4foSrUObm&#10;PSLO3+zW8cP8EO9K2PtH7uOsez/d6fH/AH0+8/8AwFauWcn7uvlK3xn7Rgf4MTYt5P8ASK6y4je5&#10;t43/ALn8H8clc3p8f+kR/vPL/jr1i40/UItP87y/Lj/6ZyfP/wB9Vph4c48XVjCUTh498fl745E/&#10;2JPkeuss9Ql+z7Es5JE/v/c/nXPyb/tH/oVdZpf/AB7100viPNxE+eJJZyahL/yztoP+2jP/AOyi&#10;rFxb3skfz3lv/wBs7f8A+zqv/aFvFb/afM8xP78dWI9YsrnT/OS8ttj/AHf3ldp40uY5vUI5Yvv3&#10;Hyfxfu64/XI7j7ZZ77iO0R3+by/kuJIv7u4V2GuahaXNvIn2iPY6bN9eL+MNYuLm8j3xyf2vDvhg&#10;v7Tc8Uiuy7v91vlrmmepD30ewXGh+Hba3jhez06N9/zeZGry/wDAmPzVHo8n9myXlsnmTwJO/lfv&#10;N/lr/drL0/4V+H4tHje8s/td78nmzSSNv3f99VoeD9DfRI7y28zzIHnfyk+/5ar8tMzlThTMvxx/&#10;pscbpHJ8lcHJHXrHjCz8vT/OT76fx15/cf6T9+Py3/heOuHEQ949vBVv3RsfDeTyvtif7af+zV6x&#10;HrH/AE0ryPwH+7vLxP8AYT/0Ku4317WB+A/LOK4fvec6z+1PMqT+0E8uuT8ypPtH+c165+bch1H2&#10;yL1qveXieZGiSVhx3j0eZQI6CzkT/npVyOR/+elc3HceXUkd55X/AC0oA6yOR6PtDxVz8eof9NKk&#10;j1R/+elBnyHQR3j1J9orDj1R6uR6p/0zq+cJwNTfR9oSs/7YtR3FxFRzmfIan2hKKx4rhPL/ANZR&#10;Rzh7I+V/7Y8qqd5eJLHs8yseS4eo5Lh5a+L5z+pfq5HcSJJVOSPzPuVYkjo/1dc3OdPIV/8AWffq&#10;OSz/AHe9Kk30f7la85zTgZdxbpVP7P8A5xXQSRxS/f8Av1TuNPeP5/4K15zmnAw5Leo4/wB1J8la&#10;ElvVeSOuiEzinRCO4SX7/wC7qnqGnxSR/wCr8t6kkjqPzHi/6af7FdEJnnTomXcWctt9+OqddR5k&#10;VzHJ/wAs/wDYqnJ4buL2O4e2t5JPKTfL5cfyIv8AeatYSPNnH2Zh76kjqncebbSbHojvK6OQ86dU&#10;0NlFV/MeSrmn6fd6leR21nbyXc83yLDBHvd/+AinyBGsSR3D1ct7zyqp6hoeoaRJsvLO4tH/ALlx&#10;GyfzqOSzu7aOOaa3kjR/uvJHsSs/Ym8cYqf2jpNPvEubjZN+8R/vV9seOP2W9V+M+oXni2w8QaVp&#10;OnaTp1vDP9o3O7y7fN7f7MlfHfh+z0yy0+3vLzQ7273p/ro71Yvvf7Ox66yz8WWkuh3Ft5mqxvL8&#10;/k38nmxf9/EZG/8AHa9nBYf2cfe6n5vneZxxVVewk9NDg/HmsS+G7yNLPUJJ7q3n3+d9xI2Rvl29&#10;Kx7j4qarrckl+lxJaai/+tm++n+1W54os4rm33wx22/+5B5/9Xrz+4t/s1588fyV2zgfOQmbnhvQ&#10;01/S7ya5kk2O+z938nzfe3V2mh/D/U9N0OTWLPQ9R/shH2S6l9nleLcv96TbtrP8B2/m6fJClxHb&#10;wP8AOyeZEn/jrsK9g8D/ABY8R/Dv4d+IPCWlW9lq2l6yjpLDPueZNy4/dsHriq4SdaW+h9Zgc7wu&#10;Cpx5ad59WeH+LN/2ON/9usvQ5PL1Szf+NJ4n/wDHq6TxRo+oXNn/AMg+5j37HWHy231yce+yuP30&#10;ckbo/wByT7/y1nh4WpygLN60KmMjVh1R9OeLNHe58H3Cf7G//wAdo/YL+JGlfDf4qb9S+0yf2mj2&#10;CpaRtLK7N935R/tV5/qn7Qlpe2/2CHS5JINmz7T9o2P/AN+9p/8AQq+gP+Ce+h6Z4f0f4gfEK/0+&#10;O7vdJjt7PTHk/wCesvmeYq/7TfuFoXxRPKhOPsK3OfUnxk+JHgT4eapZ+IfE8kceo+Rss7aSP/SI&#10;/mZvMX+796vlPVPEHwc8P6fJrD/Bu9jstRd9t/f+e/nt9/5fMcN/3zWX8fPgv4t1LWNc8Vaxef8A&#10;CQ/Z/nvLmC4/1DOuY1WM/wAK15n4L+F8ut/DfUPFU1x+8t50RYbiRU2RfMrdf9qvRnzTPOoulCJ3&#10;kniz9nS9+S58F6jpM/8AF5F7dJ5f/Aea6T4f+NPgf4J1SS/0TVNZtHlTYyXe2ZPl+uK+W/Fmlvon&#10;iS4s5o/LdPvJXUfCP4iaV8N/Fn9q6rb3M9qiOnk28e93b+7zXkwq/veWyPuMRgpTwHtedtWva59S&#10;WfiD4X+Mvihb+IYdY/tbUXsXs102S3XZJtWRl/j/AL1HiTwf4c1LT7hL/S7a0g2fvbmCPY8a/wB6&#10;vlP4ofGjTPib4wt5tN0OTQnRNizeYru7fe/gxtrn7jXNeubeS2/tzUfImTYyfaJdn/oVdFXEQh8c&#10;Txsvy3EYqHtcPJxsfSnjzQ/DkX2Oawj8ie4gT99H8iTqv3ZNu3/arh47N7aTZ/3y/wDz0rj/AId6&#10;f4t8QRyf6Re6tBb7IYkkkZ0jVf4fnr0yO3uL6T99byQTp8kqSV8pjZQnV5oH7Zw/Sq4XCqNaVyvH&#10;J5ckb19GapqFvJpez/WSP8/7v/drg/D/AML4vL+06rJ5j/wwx/cq5qkaW3yJ9ynh4Shfm6nTjZ08&#10;VOMYP4TL/s/7Tcb66C3s1jt9j/vKx7OT95XQR/6utIGVUp2+l2kdnHZ+XvhRNn7yrFnZ2+m6fHbW&#10;0fkQJ91KkjjqSSP93XScU5mHqO+vI/HFxd22uWaW0nkWqJ510/8A0yWvYNQjry/4kWdx9j862++/&#10;7lv91q5pnbROXk+Nl3fSRpD/AKJAmzan3/u16R4P8WS6/Z/bPL8t97oz/wADt/er5/0Pwvd3OsW8&#10;LxyRpv8Amf8A2a948P2aWUexI/Ljd9+yiBnVl9k7DUI31f7Ps/cIn8Ef97b8tU/EGjvfW+//AFjp&#10;8+yrlnH5Van/ACyrT4zPn9meb6XZtba5eQ/9MN//AKDXQRyeZ89Z/iDfpt5I8P7vf96rGn65b+Xs&#10;m/dp/f8A4KeFqxhLkPEz7BVcVQ9rSVy5UnmVoeXFL86fx0fY0r2j8pnB09ynvqTzKsf2ekn/AC0o&#10;/s//AKafJWpyleOSpN9H9ly/9dKPscsdAFjfRvqv5b0eY9AFyO4epI7h6z99G+gDU+2PUn2z+/WX&#10;5lHmUAan2xNlFZf2iigD5buI6r1oSR1HJHXwh/VxTkkqT/llR5dSUGcyn5dEcdXPLT+CjZQZlOSO&#10;o6sSR1HJH+7raEznKclukn/TOqdxZvVx6PMf7lamM4GXJb1Tkt63PsaS/c/74qvJb1fOc84GPJb1&#10;6x8O9Hf/AIVn44m/1jvpbvs/3ZVRf/Qq8/jt/Mr3D4X6X5vwz8af3305EX/gV1HXo4L95V5D5DiD&#10;9xhufzPmuS3SX5H/AHlZdxob/fh/74r2TxR4Pt77T5Jnj8i6h+7cx/3v7v8AtV5XHcf9913VqU6M&#10;z5/CYuONh7vQ+xP2C/g/4S8W+D9Y1jXtDsta1H7U8MX9p26yoir5f3VdSv8AFXYa78Q/gp8JviRv&#10;0rwX9k8a6JdfuJrCNbSGSVfvLw23/wAdrsP2K/B6eFvBdxDDJ9re7tYr/fJ/el8v0r5T/bo8Pp4O&#10;+PF5c6b5kb6jaxX8/wC8/wBXK7Mrbf8AvmvVpR5KHPNHweI9risxnShNn1Brn7fHh/xRpd5oniTw&#10;XJHpeoQPbXU0eorL5cT/ACs20xUax8XPhZpP7Ndn4P0rxBb6la3by2C20+17tIvPkdmkX+Gvzf8A&#10;+EouJY5IbzzJ9/8AHJJVzQ7P/SPk/wBW7u6/7taQqwmYVsBWoR9+R6BcRp/wj9miSeYifIr/AOyt&#10;ZlX49/8Awjdn/vun/fO6s+Su08OZBSSR+ZHUmyjZUDK8dnF5m/y499WI40i+fy6jkqSrAD/y0rj/&#10;ABJH5V58n3NifJ/tNu/+JrsNlcn4wk/0zZ/sJ/6E1ZzNITfMYdnHX3R4TvLjwb+wPealZ+ZHdan4&#10;iT54/vuqbdv/AKLr4Xs5K++NQt3sf2B/B8M38fiL5/8AgTSVxT+JHb9h+bR7p48kt5f2Y9Y8QvZx&#10;2mo6zo9vf3Xl7tnnvFHt6/3a+R/hHJ4Sl8P65Z+IdHvb+ffFN51pZNL5cS/T/ar1Dw/+z3rurfB/&#10;WLzW/HGs67A8H/Elh+2t9ntYl/1e6N87v+A13n7A/jjR/CXwz8QaP4k1zRtN1e01iXc9xcRRPPE0&#10;Ue1vnxuX5a7o9Dn92FN+p8B+PJNMk8UahNo9xJJpzzv5ST/fj2/w1z95+6s5Hr1T9pS30r/hZmoX&#10;mj/Z5LK7nuHWa02+VOvmttZcf7NeT6hJ/wAS+RP9ivnKseTFfM/WcLP22U/9umHp8n/FQW7/AO//&#10;AOgtXeW8i153b/8AIUs/99K9o8H6Gkf+mTff/wCWSf3KyzCfJKPobcIw9tTnDzPSPh/rFx4b8N+S&#10;kflz3Hz/ALz/AJZ/eroNPvHuZN7yeY/9+uXt/uR1uaPJXzvP75+tfV4U6J9CWciXNvvT+4j/APfV&#10;cnrkf7yuk8P3H/Ent3f93vg375K5fxBqEVzJ/of+l/7cf3P++j8tezL4D4zD+5VkZdn+6krqI/8A&#10;j3rj7eO78z55I40/6Z/PWp5mmeXsvNUknf8A54/aP/aceK4oHo4g2PtEVt/rpI4/+unyVH/bFl5f&#10;yXkcn/XOTf8AyrHs7iyik/0DR7md/wC/HZLF/wCPSbK0I7zVZfkTS/L/AOvi9VP/AEDfXVznNKBT&#10;vNUt5fueZJ/27y//ABNc/qElvcx/PHJIn/Xu3/xNdBef2r/Hb2Uf/bwz/wDslZdxHqHl/wDLl/49&#10;WUztoxObt7OytpN6R/8AkNv/AImtS3uLeL/lpHH/ANdPko/0v/nnbf8Afxv/AImpPMu4vv2ccn/X&#10;OT/FRWcJnROBuWeyWPeknmJWp/yyrm45LTy/32nyQf7f2f8A+IzWhb+VJ8ltqHz/ANz7/wDP5q6Y&#10;HlVYmH4wj/1b1x8d59m+/H5if3JK7TxRHcfZ9k3l/wC/HXB3lvLbff8A9W9cNX4j3sJ79I7TwPqD&#10;/wBlyI/7xEdEX/Y3bq6iuH8B/vbfVE/uIj/+PY/9mrqLO482P/cr1sJV548p+U8S4GNOq6sDVoqt&#10;9oqSORK9c+CLFFHlpJRQZBR8tR+ZUm+gA8tKPscXpRHJUnmVkBX/ALP96P7P96seZRHJWoGf/Z7/&#10;AN+itDzKKAPnOTR0/wC+6pyaPXcSW6VXks0l+/Xy/sT+mPrEjg7jT/Kkqv8AY2rvJNPT/rnHVeTS&#10;0rL2QfWDi/sbVHJH/frrLjR/4KpyaP5v36z9ia+1gc35aVHcbPL+StyTQ3/gk+eq9xpbxUcgueBz&#10;8lvUfl1sSae/8H7yo/sbxffo5DPnMf7O9SW8n/Pb95WhJZvLR/Z37ymBHb2aS/OlfQHwX0v7T4D8&#10;UIn8cFv/AOlVeHx2/leXsr6Q+A9u/wDwgfiB/wDYtE/8itXs5Z/HR8HxdP8A2Fnnfjj4J3viS8uL&#10;mz1SSwR4E+1Qx/Ij7a+V47d4/kr9LJNH/wCJfI7/ANx6/OuS3/eV7WZ9D4bhf95KflY+qP2Y9c+I&#10;fxf1STQfDfiyPwZBoOj+c1zaW/mvPs2ovmZavm/x5448QeP/ABBJqvjDXJNd1RE8n7TJt/dqv8PG&#10;K+pP+Cc8flePPGGz/oCP/wChV8h6xH5t5cP/ALdcXtp/VfnY9KlhKX9rTjy7JP7zP/s9NSuPkj+e&#10;tTT43tpI66TwvG8nhvyf4PPeb/rp2qOOzTzI/wDfrtw9L3efueJmeI568qXbQuRyeb4Tt3/6bv8A&#10;+hNVCtOP/kW9n9y6f/0Jqx3r1T4yfxBRUfmVIlBmEcdS0kdSSf6qgCvXJ+LI/wDSN7/88P8A0Flr&#10;qa57xh/yw/4H/wCy0FwOTs5P3lffmsfuv+Cefgd/M/5j7/P/AMCmr8/7f/j4k/36+9PElxFF/wAE&#10;2/Ac03+oTX97f9/Zq4/tI7Y/By+Z9AW8n9m/APT5vL/1OnRO3/fivhP4b+F9K8dfFzxBDqtv9rT+&#10;y714oZP+eqwMytx/tV7ZqH7cHw/l+E//AAjCafrMd19lSH7TJbr5W5V2/wB/dXi/7MesRS/tAWf7&#10;zzLW+SWHf/suu2tJz2NsJRlyzl2PH7y3+xahcWySfJDO6KlR3n72zk/3K0PFFv8AZvEF4nmeZ8/z&#10;f71Z/wDrI5K+dn/F+Z+s4flngvWJofCf4f8A/Cw/GEdm95HYQ2kD3ks0/wDy02fdjX/eavXI9nmS&#10;fu/L+f7kdeR/Dvyo5NQmmk8v7PAkyv8A7SsrV6hbxy20dv5333gidv8AgSqa5c1nzyj5HfwfShCj&#10;KXd/kdRp/wC9s/8Acrc0uR/4P/Ilc3p+z7Pvmk/3YY63NLt3ubiNHk8v/rnXgwP0ifwHrnhu40qL&#10;T7P7T9o1bUdn7qwj+fy/91fu/wDAmo1yTU7n78cemp/Cn+tf/wCJrY+HccUXh+zdI/vu+7/eo8SR&#10;/vJK9qEPcPiOb/aGcPHo9v5n+k+Zd/8AXxJ8n/fP3a6zS7eK2t9iRxxp/wBM6w/L/eVuWf8Ax7is&#10;4HqVfhLH/LSrCVT/AOWtXLetDz5lPUI6w7yug1P/AFdc/eU5nThzLk/1lWI6pvVi3rmPUkakf+rq&#10;x9jivY9lzHHJVezk/d1qJXTA8arE5fXND+zWcjwySeR/zxkk3pXB3kn7v5JP+AV6xrEfm2cn+5Xj&#10;eoRvFJJ/sVzYg9rL/fgbngO48q81BH/d+dBs/wCBeaprrLb/AJa1xfg+R4tQk2R+Zvgfckn93bXS&#10;R3D/APLH95/10rowMz4/iOHus3I5KsR7JKw49Ul/55x1Yj1z+/b19AfkEzoI4/Kjqn5lU/8AhIIf&#10;L/1clR/2pb1kZGpHsqST91VOO8ik/wCWlSSXEX/PSg2JI5Kk8yqfmN5dWI438ugxJaTzKj8t6NlA&#10;EnmUURW+Y99Faj5zy/y3o8urkkdV9lfPn9Dc5TkjqPZVzy6j2VAyn5dRyRpVzy6ryVYFeSP93Uf2&#10;dJaueXUeyoGZdxp/mVTk09Iq3JI6ryW70E85h/2en8FV5NP/AHnyVufZ6I7elyBzmHHZv5lfTn7P&#10;enpJ4P1T/ftP/axrwOO3r6c/Z3t/+KP1T/bntP8A0VJXo5d/HPh+Lp/7Cdpqln5ej3n+xA//AKDX&#10;5p/2f9u8x0/d7K/UDxBb+X4f1R/7lrL/AOgtX532eh28Vn88n3/kr1sz+FHyfB3vyq/I+gP+Cedv&#10;9m8UePH/ALmiP8//AH1Xzvrnwj1CLwXH4tttQstS075HvIbfd9osd/3fMUqN3/Aa+kP2F5Irbxx8&#10;RLC2/wCWXh13b95v+avnP4gftSS6v8K5PAF5pei2ljb6d9gi/sy32XF3Ku3a08m7+H73+9WeEpRn&#10;Q5ZdzmzTH18Lmc5UOyTNz+z9Mvo7dNHkju7VIE2+X9xF/wBqufuNPa2kj3/368v+F/xcuPBNvHZp&#10;b209k6PDdQySbPMVm3fer0i4+IFlq8dultZ/ZE/66ebXo+4j56PPUnKYf6rQ7xP7l9Kn/j1Yb1sW&#10;9wlzo+qOn3Hvnf8A9BrHk2V0w+A8yfxsj8uj/VUR16J8H/gv4j+MfiC30rRLOST/AJ73kkbfZ7Vf&#10;70kg+7SIOD+epK+kPHH7CfxD8JaPcX9nJp3iGO3Te1tpkkv2j/gMboN3/Aa+c5I5baSRHj8t0+Rv&#10;Mp8gucp1y/jST/R7f/f/APZWrrPLrl/HEf8AxL43/wBtP/QWomaQOLt5P3lfeniTZL/wTX8Bo/7x&#10;H1/Y3l/3fNmr4Hs/9bX6AXkfm/8ABOv4dp/1MqfJ/wBt5q82XxHdD4fmeb/FDwXoVl8K/Oh8P2UE&#10;8MCP+7jXfG3+8K8L+GfiR/DfjjT9Shk8j7Pv2/8AfNfRnxUjT/hWdxv+/sR9nzP/ABV8b2d59m1C&#10;N/4N/wA1YHq4T4JnpHxQt0j8aapcw/8AHrNO80X+7ubbXLx3CV1HxEk+06Hoeqp9zZ9mlf8A3V+X&#10;/wAe8+uL8z+NK5asPfPr8BiP9nUO2hc8L7JdUjhf7jvsZP8AZr1y33/u/wDlo/8AyyrxvQ5PK1yP&#10;/f8A/Za9o0eP/Vu/7tH/AOen/LNa4swpSnKMIRvc+g4axNLC06sqslFRe7Ow0O3Ty5H/ANY+z5nr&#10;c0f91qEf+/WXpcf2aS4h8z7m9K1NP/dXEdfOyh7OfvH6jCcKkOeHU9o+H+/+w7dP4EnerniSNKp/&#10;Df8A5A94n8EN1/8AE1c8SR+bJvr3qX8I+Iq/71L1OPk/1lbGn/6use4/1lXNP1iyik8l7y2jn/uS&#10;SLvrnPVnD3DYqwlZ9xqEVtH/AMtJE/6Z27S/+gKap/8ACSf8+2j6rP8A7f2fyv8A0YyVpznnchqa&#10;h/q6w7iOrF5rGsSx/J4buY0/6eL2BP5Max7i81iX/mF20f8A2+/4JWUzpowK8n+s+epLes+STUP4&#10;7OP/AMCP/sKI9Qu44/n0uST/AK97iJ/5sK5j1DpLetC3rm9P1yL/AJbWd7A//TS3Z/8A0DNbEeoW&#10;8Ue+aTyE/vz/ACfzrpgeXViaFxH+7rxvxBH5eqXCf7deuR3lvfW++2uI50/vxyb68z8UWf8AxOJP&#10;9us8R8B2ZZP3mR+C9kXiizR/496f99LtrQ1y8fSfMuU/4GlV/D9n9m8UaPM/7tPtUX/oVaniSzST&#10;7RbP/fdP++aMP8BnmEIVKq59TP0vxJp979+SOCf+5J9ytz7P5v3K87uPD8tt88P7yrGl+ILvRJNn&#10;/LP+KGSu2jiJQ+M+TzDhmlXjz4V2fbod5HZ0fZ/LqPR/EllqUezzPIn/ALknyVufZ/Nj3p+8R69G&#10;E4VPhPzfF4HEYKfLVg0Yfl/u6jeti4s/3dV/7Of/AJ51qcRnySS+X8klSfbLiL/lpVj+z5f+edR/&#10;Z/3nz0AEeqXcX/LSrEesS/x1T8uiSgvkNT+3HorMooH7IytlRyW9XKZXiH7yUpI0qOS3q5sqOSOg&#10;Ocz5I0qPy0q55dRyW9AFPy6j2Vc8uo9lAFOSOo9lXPs9R7KDIpyR/wAFHl1YkqOgCP7PX1B+zvb+&#10;X4LvP+u9v/6Kavmf/VfPX1B8E5HtvAeoTJH5jpOmxP8AaWKvRy/+KfD8Xf7n8zvPGGy28F+IH/ua&#10;dcP/AOQmr855JH+z7E/56V9GW/7Rj+NtL1Tww/hO9sNet7G6/tG5k/1UapFJub+981eD+H7dLn7/&#10;APf313Zr8ETxeDPc9rOXke0fsJ26RfED4iTeX883hmXd/wABr89/Fmjyx6pqD/353f8A8er9OP2R&#10;9PitvFnjCZI/Ld/DV3u/8dr4r8YeF7L/AIRv7Ykf+lfJ8/8AvVnh58mG+YZhhI4rM6vomeF6Po8t&#10;zcV6ho+n/Zreqej6OkVdJbx+VHXRznnRw8KBqeH9/wDYd4if8/X/ALKtZ715vrHxM1DRNcvIdNk8&#10;u137GT/noy1X/wCFwa35m947eT/YkjrthP3T5PEQ56sj0yOTy5K+iP2T/wBpi0+DmsahbalqEcGg&#10;3E6fbrOSP59rcLcRN/sfxL/dr4zt/jJceZvm0uyn/wC2bJVPWPHllr8nz6f9k/u/Z5PufnWpzch+&#10;3H/DVnwk/s+S8h8eaNd7E3rbW9x+9k/2fLr8v/HniiLxT4w1jWEt47T+0bqW58mP7ke9s7a8H0Px&#10;hZWOoW9zc/bbtIf4Pl/8drtP+FoeGZP+XfUbf/tor/8AstXzj9lyfCdBvrm/Gn/IIk/4B/6FVj/h&#10;PPC8v/L5ex/9dLffWf4s8SaFqWlyQ2eoee/9yS32fd+aoDkOLs/v198eILx9N/4Jr+B7yH78PiLe&#10;v+8ss1fA9nJX3h4k2Sf8Ex/C/wDseIn/APRslcP/AC9R6P8Ay4+Z81658bPEt9p/2O5ktp4JkeH/&#10;AFex/m+leRvXUWdn/aWsW9sn9x3/AO+FZ/8A2WuXk/dyU6p6OX/DI9Ms5P7b+EeqQ/x2M6Tf+g7f&#10;/HWnrzuO4eKvXPg/of8Aa/w/8cTf8+9qnyf7zeV/7WrxuuaZ6WHnySlA2NHuPN1S3f8Avule8aPI&#10;n7t/L8z+8n3K+e9HkT+0Lf8A30r3zR5Ps1vvevYwHsoS9rPoj5rNp4iolhaN/elsup3lvJ/xNLjZ&#10;H5aO/wBytCzk8u4rn9LvEj8ya5kjj/vVsW/nXP3P9ER/+en3/wD7GvzjE8tStKcNrs/qXLYToYSl&#10;CruopM9Y8D+LLLRLO8tryT55n86BI497yf7qj5q3NUuNb1a386HT49Fgf7r3/wA9xJ/2zH3a5P4Z&#10;77HUJEsLeOd7iDY3mSf99Nur0DxBHLLp++/1CTZs3vDB+6T/AIE33q9Gj/CPnsXDkxXqeb3mlxS3&#10;Gy8vLi/f+5JJsT/v2mK2NLj+xfubPT/LT/gMSf8AxVV5Li0tpNkNv5af9M/kq3pmsWts/wDpFvcT&#10;p/sXCr/7Ia5ocp6M+bk900Y7fU7n5P8ARrf/AGI90v8A8RW5eeENd0jT47+/j1G0tm+7N9jVE/8A&#10;H1Nekfs7xpLrEmqvbxwWssEttavPtd/NVofu/wDAWr3i4t0uY5Emj3wP8jJJX0WHy/2kOe5+XZrx&#10;RPBYr6vCF7b6nxPeaf5n37y9k/7abP5KKw7jS4v+elx/20uJf/iq7j4mf2f4W8aappUPmeRbumzy&#10;/wDaVX/9mrk/+PmPfDXi1ock+XsfoGBquvSjVjtJXOfks4o/ueZ/4EN/8VVi38P3stv9pSO98j/n&#10;t5bOn/fRWtzw/GkfiDT5rmOOSBJ0eVJNuzbur7PvviZ4NtraNE1/SvJT7qR3C/u1/wB0Vph8LCtz&#10;c8rHlZxnWIy+cIUqLnc+GLe3uP4Lz/v5Gv8ATFXI/wC0Lb/lnbT/APfUX+NbHiiO3/4SjVHs/Lkt&#10;Xnd4nj+5tqvHWfLyS5T1YVZ16Uarja6vYx9Qs9MuZPOudPksLr/ntH8j/wDfxK4vxBbpZXkf+kfa&#10;43+6/wDHXqn/ACyri/FmnpbeXNDH5e/7yfwVnVh7p0YSdpHLyapFLHH/AMs50dHRK6zxhH5Wuahs&#10;/wCfqV1/4E2a5vUPDGsSaZ9rfQ9Rksl+f7T9nban/AttdB4k+0R3my5k+1+dBFMtzH/HuiVu38VZ&#10;w5jXFzhOS5JXMPy6r3mnxXPyTR17B8M/gHqvjvS5NSmuP7F0v7kE0ke952/2V4+Ws/4ifBPW/h3b&#10;/bLmS3v9Od9n2m0/5Zs395TXo/V58nPy6HgwznC+3+r+1XN2PF7zQ7i2+e2/eJ/c/jq54f8AEl7p&#10;snk+Z/vQyVsSR1TvNPivfvx/P/frj5OT3oHuzlCvHkqxTR2lvqiX0cfnRyWjv/BJVy3s38z5K8/0&#10;/VNT8Px+S/8Ap9k/34ZK7Dw34ot9S+S2k8x/+fa4+/8A8Bb+KvQo4j+c/P8AM+HP+XuF+41JI/Lr&#10;LuP3lXLi4e5kk/d/In3qr/Z5f+eddv8AEPg61GeHlyzjYrx27y0SWbx1qRySxR7Et6Lj7R/zzp8h&#10;lGrAx/LeitT7Hcf886K05DX6xE5OO8t7mSREk+58jJJ8lSeX/cqnJtk+R4/MrP8A7L8qSR7OSSD/&#10;AGPuJXg85++8kTYkko/5ZVhyahqdjJ++t/tcH9+P79aFvqCXNvG6RyR7/wCCSub2sTT6vL7BY+zv&#10;JJ8n7x62P+ELvY7eOa5kjtEl+6knzv8A981sW+j29jp/ht/9ZPqM/wC9/wDia0PEG/7R89aRn9o5&#10;5cvPyGXp/g/TPs++5kuZ3/uRyKif+gmrkfhfQv8AoHyf9tLhv/rVcsv+PeOj5KZlL4jLuNP0q2+5&#10;o9tJ/wBdJJf/AIuufvLPT7m4/wCQfHH/ANc5G/qxroNR/wBZJWH/AMvFYzO2lSiEng/T7633w/ab&#10;R/8Arp5qf+gj/wBCrD1DwvcabHv/ANen9+u4st/2eOo9Q2f2fcb61gcX2zzO4j/d19afAezf/hC5&#10;E/uXT7v+/UdfE+sapcWMm9JPLr2j4b/tYeHPAHw/vP7bt7mTWIZ9621pH8k6sqr94/d+7Xbl+Ij7&#10;fkkfM8W4KrUwPNBXS3Ok+KHx0t9NvPGHhKbw/HJdbJbBb+3k2b9y7dzLt/2q+e/D+l3dtH9pmt5I&#10;7V32LN/BuVct/wChVxfxA+OllrfijWNbezkt/t11LcrDJJ/q1ZtyrWXZ/tCSyyeTNbyXdl8jxW0c&#10;nyIyqqM33f4lWvWxVKrXl6bHx2U4vB5dCMIy+Lc+3P2Q5E/4WBqlm8nlvfaPcWy/73y18j+PNPl0&#10;3w/qFnNH5E9pP5Mqf882WXbVzS/j5qfhvUNP1jw9H9g1S3+dHuPn9tu2uH8efEjWPHesahqWqyR+&#10;fqE/nT/Z41RJGb/ZrSjhJey5Z6a3M8RmdCnjJ1Ye8pRt8zH0/wD1lR+LPECeH9Dkuf8Alu/yRJ/t&#10;Vl/2hLbfcrk/iBqF7q0lv+7/AHEKfcjrX2R5VXMIzi+U4uSTzajo2UV0HghRRRQBLSeZS0VkWPqS&#10;3/1lR1c8vy/LoA3NG/1tfeGub5f+CZejp5fl/wDE/d1/7+tXwfof/oFfXHjjxZ9h/Yv+H/h6GT5L&#10;h7i5nT/aa8k2/wDouufn/enpSpf7H8z5fs9Y/sjXLO5/gR/n/wCBfLVPVI/KvJNn3H+7Ucmy5uJK&#10;uSR/brPYn+vT5/8A4pa0ma4SHs483c9g/Zr/ANJ0/wAcWf8Af0d3/wC+ZY3/APadeF3EflSbP7ny&#10;V7h+y/bp/aHihJpPIR9OdGeT+6rbm/8AHa8TvJPNvLh/77vWf2Too/x5kmjxvLqlns/eO86f+hV7&#10;hpdx+7jd/wCD5FrweP8Adyb/AOOvoT4d6P8A23qmn2zyeWj/ACb687G1pU6HL3PtOH8DSqYz6xP7&#10;K09TrPCeny32oRokcl3ey/JBDH8/zNX0hp37KHj26s47m50+2tPO/wCWM9wqP/3zzXH+GHHhN7C4&#10;0gRQaha7dt4lsvm7h/Fur0AfHf4hP5QbXLhwn3N9sr/+y15OHhQ/5e3+R9xmdbM58v1DlXfmuR6X&#10;4D1jwB4kksNb0+O0eW1/dTeYro6q3zbWFV/iRZ3er+G7iw0r9/qMuxFSP/lou75v/Haz/FHxU8S+&#10;KPs76refa5Lff5X+jqmzd97otcfZ/ES7j1SN7by5LpN+393vrWdWlD3IbHPRw+Kny1cRbn8ti5eR&#10;vbSbJv8AXJ96q8lwkX3/ALlWLy8fUrj7S/35fnb/AHmrD1n/AI85K4fdPehzfbNjVPjRpmv+D7Pw&#10;3Z6Xc2mr6TJK9reQXGx52Zs+YuMfNXceF/jZ41vvCd5Z6x4ok0lLeB/Kfy1e+nb+FVz93/er5b1j&#10;w/LcySPDJJA/9+Otz4f+F303zLx5PMnm+RXkr1qOOlych8XiuGaU8Q60tm766nqlxePffvppJJ53&#10;+88nzvJVzTP9XJWHb7vLrY0u4SOORK86Z9ekqdLkgWLj93WXJI9XLiS9/wCgfJ/48n/stZckl35n&#10;/IPk/wC/n+NZzCkk9y5HI/l1qafI8Vc/HeSxffs5P+/kX/xVXLPVP78ckf8A102/0ohMKsDpPtD0&#10;S+I7fwm8GsTWcd9PaPvghn+75v8ADu/3apx6hF9/zKx/HEkVz4f+SSOR0dH2V0c553seeXLPZm3q&#10;fjbXNVu55bvV7yZ2fc2LhtlHhi3t9f1/TNNvLvyIbiZYWlkj37NzY3VzHmeVbxv/AH0R/wDvpax9&#10;Q1x9N8y5h/ePb/P/AN8/3azhP3/fOythuTDyhh1bTQ+vPA/xT0fw/eSeDNY1iO3kspHTTLm/kVPP&#10;ttzbd3+0rb1rU+LHjjwvbeD9QsL+8t757uB0gtoJFlfzf4W4/utX57/8LA0zx140+2eJ/tNg83+t&#10;/d/aE/4Cu5GWvTLPxJFe6XZ2dnZ/ZNLtN/2XzP8Aj4kVtvzSN97+H7tfRTxsYUvcPx/BcNVZ5hGd&#10;e6s7tmhJ9n/594/+/dZd5bpbSfJ9yrEdx5lb/wDwgmq6l4UuPEdtHG+n2T+VP+8+dP8AgP8AwKvB&#10;pc1SZ+uYj2WHhzTlboch5dU7zQ4r350/cT/3460NlGytJwM4TK9n4o1DRJPJ1WOS/tU+7cx/62P/&#10;AIFXeaHrFlqUcbpJ9vtU/wBb5f8ArU/66R1x/lpL8j1nyaO9tcfadNk+wTp/zzrWE5w+E87G5fhc&#10;xjy1IntFvZ6ZLb/bLaSOeBJP+Wf36P8AiWeZ89v/ALH/AH192vM9D8YXcl5Hbalb+RdO+xb+Db95&#10;vl/eVoXnii7+0Rww6h5k8P8ArZo/nT73yr/tV6MMXHl99H59iOFKsJfuZq3mekPYQQpmOP5W+9RX&#10;L6H8Q/OnitdRlNvMV4kH3XwOP0orrjUhJXPlq+U4yhUdP2d7djzSinvUclfNn9AkcknlR1Tjk/d1&#10;Pcf8e0lVI/8AVVw1z1MJ8Ej1y8t3ik+H8P8Aff8A9lWjxR/x+VqeJLf/AImngeH/AFfkxvt/75Ws&#10;fxR/x8V2/YPno+/Pn9SSzj/0OOpI/wDW0Wf/ACD4/wDcqP8A5a1pAuXxGfqH+skrn5P9ZW5eSfvJ&#10;Kx5P9bXNM7aXwm5Z/wDHpHRcR/6HJUdv/wAecdSSf6iT/fStYHn1fjPnvxJ/ra4PXJP9HkT++ldx&#10;4o/1v+x89ed+IJP3clc9H+KenjOV4aXP2PG9Yje5vP8AWV1HhuzstNjjmePzLp/nV/7lY9xo9xHH&#10;JeTSRxwb9i+ZJ9//AHa0NHuPtNx89feQ2P5qre5OR1n2h5I/7iVT1S8TTbPfN9z+5VPVLyXTdP3w&#10;x+Y7/JWPJb6hqXlvef8AAUroOEI/FlvcybHt5I0/vyVcvI0ubffD+8/26z7OzSK4/wBXWheeG38v&#10;7TpUn2Sf+KGP7j1AHH3lv+8+ese4j8qStzUJNQi/4+Y/96jzLK+t9k1v5bp92aP7/wDwKspmsDn6&#10;K0LjR/Lj3wyeelZ/lvHWRpyBUkdEcnlVYt7iLzP30f8A37rUgks7fzZKsXH+tr6g+C/wr0fUvhXJ&#10;fw+IPCF/BqE//Ez0fV44otWg+8F+zMf3u77jL5f3q+Y9Qt/s2qXkP/PGd0/ef7LYo5PtFwqx5eQ1&#10;ND/1e+vZPiBrCf8ACp/Bdn5n3Ef/AMd5/wDZq8f0f/jzroPEmufbdH0u2/gtIHT/AL6bNcX2z6Lf&#10;DRgc/Z/8tHqT545N6ffot4/KjjqWuac/ePVpYf8AcRgadn4s1C20+4s4ZPIS4/1vl/8ALSsOS3er&#10;Hl10HgPwXqvxD8Waf4e0e3+16hqD+TFD/wDFU+cf1eNA5NK+jPhHI9tJoc3994v++d1a/jf9lS3+&#10;Ffiu30u81i38Wavbwb7yz022Z4rWX/nmzfxVu+G/hv4judQt3TT7mwTzEfzriPYke3615ONn7T3I&#10;9D7zh/Cezj9am9JbHptFb9n4bi+zx/abySSf+Ly41Sj+w7eP/npJXm8kj6z20Dm/tEv3/Mqx/Z+p&#10;3slv9js7ewgdP39/Htd5F/3f71dRZ2dvF/y7x1drXkOeeI/kOSs9DvZLeNHj+dE2M8nyVY/4RPzP&#10;kmk/791sah4g0/Tf+Py8toP+ukipXL6h8WPDlj9y8+1v/cgjb/8AZo5ImXtZlyP4b6ZJJvm8yT/t&#10;pWpb+E9MtvuW9ef3nx4tI/8Aj20u4k/27iRU/lmse4+PGp/8sdPto/8Arpuej3QnOrPqe0f2PZRf&#10;ct4/+/dR3Fvb/wAEccf/AGzrwe4+NniOT/lpbx/9s6p3Hxc8Ryf8xD/v3Gv/AMTRzmcIzPfJLh4/&#10;uSeXVeS8uP8An4k/7+V8/wAnxQ8QS/8AMUk/79r/APE1H/wsDXZfv6pcUHTA94+0P/z0kqv9of8A&#10;56SV4XJ481v/AKClz/38qT/hONb/AOgpcVlOB0RnE9s8zzf+mlH2e38z57eOT/tnXjcfxA1uP/mI&#10;eZ/10jWrEfxM1v8A56Ryf9dI1oDmgeySW8Vz/ro/v/x1l6p4D0zV/wDlpcQP/wB9pXB2fxc1CL/X&#10;WdvOn/TPcj1qWfxoi+5c6XJ/vxyUchnzy+yWI/gulteedbXlvP8A9dI9j/1rYj8L3tjH/wAe/mf9&#10;c/no0/4seH7n79xJaf8AXSP/AAzXWaf4o0rUv+PbULaT/Y8z566YnNKUufnOTjjeKTY/7t0/grp9&#10;I8V6rpukXel209x9jvX/AH9vHs2vj/gJrZkjilj+eOOSqcmlp/y7SSQfP83l0RjOHwBVlCvDlqxu&#10;c/8AZ0k/5c5KLzT/APR96W8kf/bNqsXHh+7tvnTy5E/6Z1n+Y/3Kz55mkKUJ/AEen+bb7/Mjjf8A&#10;54/Nvqv/ALFXI5P3nz1TkjrohM550uQryW7y/wCpkkgn/hmj+/G1R6fp72NvseTzH/ietDZRsoOb&#10;nI3tIrhNk0e9B8w/3qKkj2UVsM8P0v4sXsf/AB+eXd/3kkj8p67DR/iBp+pR/wCk/wCgO/3fM+dP&#10;++qk1Dw3p+r/APH5Z20/+3JH8/8A31XH6p8L4fM36beSWn/TG4+dK4eQ9A9A1S88qzjeH94junzx&#10;0Wcfm/Z/9t0rz/wn4f1XTdQuIbyP/RfI+V45Pkdq9I0OPzdQ0+H+/dRJ/wCPVxVPjPVoQ/dSPaPF&#10;kf8AxXHhdP8Anikv/oNYfiT/AI+66Dxhu/4WBof/AFwlf/0Kub8Q/wDH5Xoy6nytDdFy3/4846j/&#10;AOWtSW//AB5x1HHvlkogdH2zLvPv1jyR/vK2Lz79Y8n+tjrKZ3Q+A2I4/wDR465/xR4wstI0+8hS&#10;4tv7RhTzltpJK6SP93bx18x/Gi8e58Qahs/gfZ/3zXTCXJyyPIrQnPmOk1C3tNWt/OSOOS6f+CST&#10;YlZf/Cv9M1u8jsLy4uLBNm+e8j2vs/2fL4ri/D/ihLbQ47m58z91+5/23Zf7tFn8QHlvP9Js5PI3&#10;/LDbyf6uv0Cjh8HOEZ8iPy7E5njoTlRlUZ7544/Yr8OeKPA9nefD281XxROib9l3JFF5i/MJJI1+&#10;T5lZfutXyPJ8K/EvhvXPsD2cj3UU/kypJ8jxt9394v3lr6k+D/7QkvgDxRZ/ZtPvf7Imf97beYqO&#10;jfdby97fNu/irP8A2kP2jPDXi3xBJNoml2Uc6I/2q5jt9krqu1v3kgb95XTyUvhPk5xlOZ876pcJ&#10;FeW9n/q/n+atCOzivrf55I43/hevO9U8UPqWsXFz/A771/6Z1ct/Ej3PyPXnz5TmnA0NQs7uyvPk&#10;t/M/65/PVzS5NT/jt/LT+/JIqVj3Fw/3/MrPuNQlk/5aVmZ8h1GuXGmeX/pNx8/9+P564u80tJY5&#10;Lyw/eIn3krPvLh5fkrc8P3n2Hy3rLnNeQ5+TfF86UR3iS/66Ou0vNLsr6Tzk/cO/8cf3P++ay9Q8&#10;Py2Me94/Mg/57R/crKZ20Ye0DT4/Bktvsv8A+2YJ/wC/b+U6frXSaP4b+GVz/wAfmsa9H/1zt4P6&#10;1y+ieFr7xHefZtN0+5vp/wC5aRtK/wCleoeH/wBmfxhqX+u8N3Foj/x3ci2//obCueVWEPtHrQyv&#10;EVvhg2blnefDrSI47nQfFmswapaf8es13o0TvA395WSX73/Aa8//AOFb6JfSf6N4o+d3+Z7uzZP5&#10;Oa9Mt/2M/EFzHH52qadpqfxp5jSv+i7f/Hq7jw5+x34fspI31XXNR1L/AGLeNbdP/Z2rmli4w+0e&#10;hR4ZxU5fBb1Pm/XPDaeFre3RNUstS87fte03fw1Hb6HqHiC4t7aws7i7nf8Aggj319yaP8F/A+if&#10;JD4bsp3T7r3e64f/AMfzXYW9vb2Ufk21vHaJ/cgj2J+lc08d/Kj6OjwzP3faz+4+K9H/AGe/HerS&#10;bE8PyWif37uRYv5tXeaP+x/rcvz6rrmnWCf3LeNpn/8AZK+lJLy3svnmkjgT+/JJsrn9Q+Jnhyx+&#10;/qEc7/3IPnrz/rEz6eGWUqZwej/sl+ErH57/AFTUdSf+5HtiT/0Et/49XpHgj4deGfh5qFvqXh7R&#10;4tN1C3/1V4kjPKm75f8AWFjXH6h8dNMtvkttPuZ/9uTalc/qHx01W5+Szt7ewT+/99/1rL20ztjh&#10;KX8qPeJLh5ZJH/jd97VTvNUtLGPfc3kdon/TSTZXzfeePNd1f5LnVLjZ/cj+RP0rHuLx/M+eSSR6&#10;z5zthC2h9Eah8VPDmm/8vn2t/wC5BGz1y+ofHS3i/wCPPS5JP+u8mz+VeN/aKJKA5DvNQ+NGu33+&#10;p+z2kf8A0zj3/wA65vUPHGt6l/x86pcyJ/c8z/CsP5aN9BpyEn2h5ZN7/fo+0P5lRvUfmUAXJJKj&#10;8yq/mUtZTNSf5Kjkj/d1H89LQAU/5aj8uiP97WpkLU5/5Z1BT99AFijzEojkplZGonmVJHvqP/lr&#10;UlBYeZ5klHlv99JKPM/uUf7lakG5o/jjW9E/49tQudn9yT50/Wu40P44XfmR/wBpWccif37f5Hry&#10;/wAt6kSjnMpwPpTw/wDEDQvEkeyHUI4J/wDnjd/I9Y+uR3Flcecn7xP7n+9trwPzPK+5Wxo/jzU9&#10;Ej8nzPtdr/zxn+f/AL5rSfvxCjH2Mj2TT7yxvfMR7jyLr+FJI/kf/gVV7iSWKST/AJZ/7HyvXB2f&#10;iiy1eT9z+4n/AOeMn/stdx4Tji1ezktnuPLni3uv9z/drOEjXEQjy80ST7Z+7jTy/Mf+N6sfuvL+&#10;eT56juLd7a4kR4/LdPkaq712nlGpLAsUUbi4jkR6Ky6KDIy5I6ryW9aEkdR7KyO3nMu4j8uOtDwv&#10;/pPiDQ4f799En/j1V9Q/dW9ang+zSLxx4fhT95/pUT/+gmvOqx9+J7NKf+zy9D1zxZH5vjyzf/nl&#10;av8A+PeZXJ6x+9uK6zxB+9+IHk/3LH/4quP1z91eSV6NXqfNYX4V6GxZ/wDHpHUf+rqwn/HnHVOT&#10;/WUfYNPtGXeffrHk/wBbWpcf6ys+4/1lc84How+A0PM/0OOvmf4qbJdc1T/ru9fRGuXlxbaHI9tH&#10;5k6J8tfM/iiN5PM/v0Tn8IqVHnhOR53Z6okXmW1zJ5aQ73V/7itVeTVJbn9zpVv5cKfemk+/WfrF&#10;v/xMI9/7uB3+aiPVJfM2Qx+XBX2eErc9KMD8YzbDuGIkZf72yvN83mff+d/46jvI72X5P9Wjpv8A&#10;+AtXaaPH/wAJTJ9mhs5Lt/7kEbO/6V2nhv4H+Jb2T7NNocn2X7kU1xIsTx/7ymumc6UPtHlQwOIr&#10;fDBv0R8/x2/+so+eL50+/X0po/7GepyXEj3/AIgtrSD+FILdpX/XZXeaH+yP4Msf+P8AuNR1Z/8A&#10;ppJ5Sf8Aji/+zV508XSh1uehS4cx1f7PL6s+Q7e88y3qxpfhvVdfuNmlafe6k/8ActLdpf5V94aP&#10;8G/BXh+SN7Pw3p29P454/Nf/AL6fNdhHGlt+5h/dp/cj+RK4p5n/ACI96jwj/wA/an3HwXpf7M/x&#10;D1uTenh+S0T+/f3EUP8A46W3V6R4f/Y38RyRxvqWuaVYJ/cg824f/wBBRf8Ax6vqi81Sy0357m8t&#10;oE/6aSKlc/qHxQ8Nab9/VI5P9i33P/KuKeOq+h7VHhnA0/jvL1Z5/of7KfhrTY4/7S1TUdWf+Ly9&#10;tun9W/8AHq7zS/hX4S0T/j28P2//AG33S/8Aoea5vVPj5pkf/Hhp9xP/ALc+1E/rXL6h8cNbvvkt&#10;re3tE/6573/WuaeIqz6s96llmDofwqS+4900ezt9Nj8mzt47SD+5BGsSf98irGoapY23/HzeW0H/&#10;AF0kWvl/UPHGu6l/rtUudn9yOTYn6VjyXEsvzvJJJ/10rnPSSSPpDUPiR4csZNj6pHO/9y33PWPe&#10;fGjSo/8Aj2s7mfZ/z02p/jXg8dw8VSR3FAe+emah8dNWl8z7HZ28CP8A89P3r/0rm9Q+JHiPUv8A&#10;XapJGn9y3+T+VcvJJ+8o30Byli4vJbmTfNJJO/8A00k31H8lRySVH5lZGhJ8tHmeXJQlR+ZQBJHc&#10;fvNlSXElU/8AlpUlxJQakkklElwkUfzyeXVeo7i3S5j+fzK1pcvN75zYidX2T9lFOXS4W+qWlzJs&#10;S4j3/wByrm+sfT9HtLG485P9f/fkrQ30VeXm9wzwk6/sv9oST8ix9o/zmo/MqNKErI6CwlG+o46P&#10;MStR85ZpI6r+ZUn2j/Oaz5BEtJ5lR76P9ZWhBJ9oSKo/tHm/JUflpUkeygXOWEqxH/rap+ZUkf8A&#10;raA5yS4qOP8A26kuKjjk/eVlyBzkkmyOi3ouKj31ryFFySSo99EklZ9xrlpbf66T7n/POiEJT+Ex&#10;q4ulQj+9aXqaklR+WlR2+oRalbxzQyeYn9+pI5KOQ6IVYThzxI/LeKSus8J+OJdEuI/tP7+D/wAf&#10;rm5KI6Ame4ahqn9pafJeabJHJv8AnWuP/wCE4vbaTZNb28jp99PmSub8N+JJdEuNnmf6LN/rYa9I&#10;0e3iudP2PHHPB99f4/MWuj3jnhy/aMOP4gN/y00/j+H95/8AY0V0Eug6fNJueztvl/6Z0Ue8ac9L&#10;+UkplJJcJR9oT+CtTmKeqR/6HI9aHge8+3ePPD83/T1F/wCO1j6xJ/odaHwr/e+NPDaf9PVeLX/j&#10;RPapQ/2WcvJnrmqSeZ8VNQ/uJpyf+y1y+uf8f8n+/XSXn/JWNc/2LFP/AEGOuf1iN5byR69Wr19T&#10;wcL9j0Nj/lzjqnH/AKyj+0IorfZ5nmPVOPUEqDp5Cve/6ySsv/lrWxJcfvP9XUfmf3KyOiBHJb/a&#10;bfZXkd58G9V1aSR3uLK0R/8AnpIz/wAq9cuLxI4980nlp/fk+Suf1T4keHNN+SbVI5JP7lv+9/lR&#10;P3+UIT5DzeP9mPR7m4jm1LVL2f8A2II1i/nmuw0f4F+B9I8t00OO7kT+O/kaX/x0/L/47VO8+OGk&#10;xSf6HZ3N3/102pXP6h8dNTl8xLPT7a0/25Nzv/StOer9iTPOnDC8/POKbPZLPT7TTbfybO3jtIP4&#10;Ut41RP0ovLy3sfnubiOCP+/JJs/nXzfqnxI8R6l/rtYuI0/uW/7r+VcvcXD3Mm+aSSd/78nz1V2X&#10;7WC+A+lNU+KHhrTfv6pHP/sWn73+VcvefHyy+5YaXcz/AO3PIqfyzXhcklSJU8hHtT1DUPjZrtz/&#10;AMe0dtaf9c497/rXL6h448Qal/x86pceX/cjk2J+lc/vqOT97WZoWJLh5PvyeY/9+So/9+iOOo5J&#10;PKoNSx5aS0SR+VUaUPQaktP/AOWdV6sf8u1AEcdSRyfvKr1Yj/1tZFhcSUUPUfzy1qPnLElR76JJ&#10;P3dV6OQOcsRyVHJI/mUW9RySfvKyDnJP+WtSXH9+q/mN5lSXH+roDnFp8f8Aqqr/APLOpI615DKc&#10;w8yo6P8AlpVPUNYtNI/10nz/AMKR/frSEDKdaEDRpPtCRx73k8tP+mlcfceML25k2WcfkJ/fk+d6&#10;y5Le4vZN9zJJO/8A00rT2Rxzxf8AIrnYXnijT7b/AJePPf8AuQfPWXJ40/59rOT/ALaSbKz7PR3l&#10;+RI/Metiz8F6nc/ct/L/AOunyVryROaVWrPyM+TxZqEv3I446j/4SDVf+ekcf/bOuk/4QeWL/j5v&#10;LaCrEfg+y/j1iP8A7Zx7/wD2aj3Q97+Y5f8AtzWP+fz/AMhr/wDE0R65rH/Px/5DX/4muo/4RvR/&#10;+gpJ/wB+6P8AhG9M/g1T5/8AppHWQcv945uPxJqsX3/Lk/7Z/wCFXI/GFxF/rrOOT/rnJsrUk8J2&#10;/wDyx1S3k/8AHKjk8H3cUfyeXJ/1zko9005ZfzBZ+NNPl+SbzLT/AK6R7/5VuW+oRXMe+GSORP78&#10;dcXeaHNbR/vreSP/AG6z5NPeOTzoZPLf+/HT5IGvPVh5npElxUccn7yuL0vxg9jJHDqX8f8Ay8x/&#10;+zV2Ef8AfSsuTkCliOf3C5J/qqZSfPsqNKZ285Yeo/3Uv3445P8ArpGr/wDstSf8u1MpQlKHwmdW&#10;lSrx9+KfqTySJFH8lR76JJP3dRx0zRaEnmN5dSR76JNnl0RyUGXOWI5K7z4d6x5XmWb/ALz+Nf8A&#10;2avP5JP3lWLO8eyuI5of3bo+9aAPfB/q6KqaBfxarpsEiHfuG7b+AFFWBSs9Ye5uPscPmTz/AMLy&#10;Rr+8qx5dxc2fnTWfkQP86vJGqeZ/u1z8lv5v/LTy/wDx+tCz1jVfuJeXtpAn3f3mys+fkOmcOf4C&#10;vqkaXNvHsjroPhv4a1LTr/T9Ye3/AHdo+90k+Sjw3bp9o3v+8d/4/wCOtTxZ8XPDnhLT/sH2j7Xe&#10;xfes7T5/m/2m/hrm9lzz5zSripUaXso9TqI7xtS1jUNYfy47q42I3l/3V/8A2az9U/ex7/8AvqvB&#10;9U+Pmu3PmJpsdvpsH/XPzX/76P8A8TXD6h4k1DX5N+pahc3ez/npJ8n/AHzXdyHlQnyH0BqHjjw/&#10;pv8Ax86xbRv/AHI5N7/+OZrm7z40aJbeZ9mt7m7/AO2exP1rxP5aPk82suQueLkekax8dNQ+5YaX&#10;bwf7c8jS/wAsVx+qfFTxLqX39UkgT+5Bti/lXP6hH/HWf/z03yVryHHLFzNC4vLjUpN9zcSTv/00&#10;kZ/51HHIkVZ/2irEd4lHIP2xY+2UfaPNqPzIqPMijrTkOXnCSSq++i4uPNplZ8hrzj/9ZQlRx3Hl&#10;1J9oSWkdkCx5n7ujfUckiVHHJUHTCZcjkqOo/M/d0eZQa85JJbpc/I/3HqxJ+7+5VeOSpPMrIP7x&#10;IlWPMT7PVdKKA5wqxH+7kplFacoc4+STzKj/ANVR5lH/ACypmXOR+Z5tCUPUfmUBzkm+o/MqOST9&#10;5UkcdLkCcwkko8yo7j91JUfmUchnzljzKj31X31z/jDXPsVnHbQ/6+4+Tf8A7P8AFXTCBxVcRGEX&#10;KRJrHih/Mks7D7/8U3/xNZdnYPLJ8/7+d/8Avt6k0PR/+2ddpHrllolvssLf9+/3ppK05ow9yBxR&#10;jKfvzKdn4Ll8vzrySOwg/wCmn36uf8STTY/9X9rf+/J8iVy+oeKHuZP9Z57/AN+Ss/576T55PMrW&#10;GFlU8jycXndDC+5BczOwuPHnlfJbeXGn9y3jrPk8UXdz/wA9P+2klZ9vbp5daEdn5vyJH5j12Qwk&#10;YHylbiDFVPgtH0K8dxdyffk/791JHJd+Z/x8SVoR6PcRffj8j/rv8n86kj0tP47y2j/7ab/5V0+y&#10;j/KeVPM8RP4pv7zHk+0ff8ySo/tF1/z0kroJNPt/ufbLf/tnu/8Aiapyaen/AD8R/wCfrR7KH8oQ&#10;x2I/nf3mX/al3F/00qxb+JHi+/H5f+3HRJpcv/TOT/rnIr1XuNPltpP30ckH/XSPZWU8PCf2T0aO&#10;c4qn9v7zoNP8YP5nySeZ/sXFakn9la39+P8As2f+/H9yuHks0/gqxZ3j20mx/wB4ledVwnJ8B9Xl&#10;+exry5K+nmWPFHheW2jk/wCWifwvHVD4a65J5l3pVw5f7ON8f+7/AHa6+zvE8uOGb95A/wDBXKaP&#10;4fbSfHepun+p2b1f/frOHwyjM9nERlCrCrS72Z3ccn7umVFHJR8tc/IevCZcj/499lRpRHJRWZ0Q&#10;mWPL/wBHplPj/wBVVeg1LEn+r30JUn+st6jjkoMuQsSR1JHUckn7uiP91QanffDrWUhu5LGeT9wy&#10;l0+vGaK4mOTy/uUVpznOeoRx/wAdGoeINP0Sz339x5b/AD7Uj+d5K4/WPiB9mjkh02PzP+m0n/st&#10;cHeXEt7cb5pPMd/vvXN7Kc/jOvEY2lD3aR0niT4kahq/mQ20klhZf3I/vyf7zVxfmJUlxHRZ6e97&#10;eRww28k91K+yKGOPe7s391a6eQ8KtiJfGV5Ljy6ryXnl/P5n3PvPXoniD4B/EDwvo/8AaWq+D9Vs&#10;LJ/+W09uyV4n48+0fu7b/Vwv97/brthh5/aPIq5jDllKEk/Q1LjxppltJsS889/7kdH/AAmFvHJ/&#10;y0keuk/Zj/ZP1X9pDxJeWdnqEehaXYxo91qVxHv+Zv8AVxqo+8zV6h8cP2D/ABL8GI47+z1CPxRp&#10;af8AH1Nb2/lTQf70e4/LXoQwkZnxGLzvFQly6I8PvPFifZ9728kaVl/8JhZeX8/mRpVjxBo721nI&#10;n+xXunwP/wCCd/jP42eF7fXtV1C28H6RcfPYJd27S3F0v/PTy+Nq0/q8fhMoZxiYe9NnidveW99H&#10;vhkjkT/pnUm+ug+NH7O+t/s1/ECPQby8j1KC4Tzor+D5EnX+Lr/drDjj8z5K4qtHklyn2GEx31qk&#10;pkaVcjj82uos/g/42udL/tWHwnrUmnP8/wBpj06XZt/3ttc3JJ5fyVlyTgdsMTCp8ErkckdR/wCr&#10;okuKryXFZHbCZJJJRHJVOS4qSOo5Dp5y5JJRHJVO4k8qiOSs+Q6Oc0PMparR3FSR3FI15y5HI9Sf&#10;LVP7RUkcn8dZ8hpzlipPMSqe+o/Mphzmh9oqTzE/jrL+0UfaKDPnNCSTyqj+0f5zWf8AaP8AOaPt&#10;D1pyC5zQ31H5lU/MejfRyGHti55lH2is+S4eKj7RWnIY+2LkklV99R+YlHmVpyHPPEEkklcZ4nja&#10;XxNpn9x/k/8AHq6O4uKz7zZcyW7v9+J9610Q9w83ET9t7vmXPtH2aPYlcvrGsPc3H2aGTy0T71bF&#10;5cfvJK5OOP8A0inh6Xv8552cY2VOlGEOpqafG8kkaJH5j10lnZw23z3Mnz/3I/neuft9QeKPybb9&#10;3/ef+N62NLs3lr1j86nO5uR3if8ALtbxx/7cnzvUn+lyffkk/wC2fyfyqT7PFptvvmk8uq9x440f&#10;RP3M3mTu6b18v/Ipc5kWI9PeP7lSR6fcS/IkfmPWXH8UNMjt98NvHHN/cuP/AK1akdv4j8QafHqX&#10;2yy02D5NsMcbb9rfxUwJI9LuPv8Al/8AAKjks6ueJPEGq/DyT7NqWqeZv+SC5jt/k3f7S1x9n8VP&#10;EGt3EdnZ28d/dP8AdTy6AOg+xvJ9+pI/tcXyJcSeR/FD5nyf981sW/gvxnbaP/at/wD2V8n3raOR&#10;v3a/98lay7PxZZXN5cWc1nJBPDvR/L+dNy/lQa/GR+XFJ5m+P/gcdZ95Z+VH5yfvK6C3+xX3z2dx&#10;HP8A7H8dY+qW/wBmuJKyNac/ZzJLO4T7HGn8daHyS/vv49iJ/wB81j2cfmSb/wCCtTfXizj75+xY&#10;arGph4+hdpI6rxyVJHJ5dZzO6BdqLfViO8i8vY9V5JEkk+SsjphMsJUfmVHvqWnyHRzk/mfu6I5K&#10;rxyfwVJWYc5oSf6qo46jSpasOcn8uiq8lx5dFPkMZVOV2Mu40tLmSN3kk/df885NlfTH7Lf7L+if&#10;Gfw/rGva9ql7aWtjdfY1trTanmMsUb7mkfP/AD0r6U1D4R/s/wDjL5La30qOd/u/YL3yn/753Vny&#10;fsd2mm+F9QTwf4kvdkz/AGldNu5P3Tt/10GP/Qa+ihhPe7n5XiM9jUpOFK8JPqeZ+OP+Ce8PlyTe&#10;GPFH+7banH/7UT/4mvL/AAP+zX8TfAnxE0PW38J3t3ZaTfRXks1v88UixNv+9/wGtjT/AB54r8E6&#10;hJDYa5ewfZ3dGh+0ebF8v+ycrXrnh/8AbY1vTdD+zXnhuyv75Pk+0/aGRH/3o9v/ALNRyUOb3lY5&#10;YYvMYQ5OZTT7lyT9sh73VP8AiZeG/Lsvuf6Pcb3/AFUVHqn7M/wq/am/4nGm3kmkz/8AL19gjVH3&#10;f9NIj91q+a9UvH1K8uLl/Lj813fZH9xN392qen+INQ0S487Tby5sJ/8AntBI0T/pR9Yl6oiOAbjz&#10;0pcsj3j4geA7T9jnwvZ+D/BOsXvn6tO+q3V/cbUl+XaiquPur8tc38O/2hNT03XPJ8VXkmtaRffu&#10;bp7v55UVuN27+7/s15HqmsXur3H2m/vLi7n/AIpriRnf/vo1Hp+n3er3kdnZ28l3dTfdSOs5Vvf9&#10;zQ7I4KHspRxGr6s+1Lz9l/4GWOl3Hi25jju4LdPtK+Zqqvb7vvL8o+9Xg/xA/ag8S63qMaeHtQk0&#10;LS7f/VJB99/9pmrx/wCIFnd/DeON9Vt5I3f+CPa9ef8A/CzLSX/lzk/7+LSq1Zehz4TLKXxc3OfV&#10;ngv4Rv8AthaXcJ4k8SXFhqOhz71vPs6yvP5y/wAWWH/POuk8J/Cf4ZfsqeKNQudYvP7d1S32eReX&#10;9urv83P7qLn/AL6r5H8P/GB9EuPOsLjUdJd/vTWkmz/0Bq1Lzxgni24kvJtQk1K6f701xIzv/wAC&#10;zWftfd97c6ZYKqpOMZWi+iPrS8/bUiudYk+weG5J7V/kV5Ln97J/wELXyXH+zP8AEvxTrG9PCd7p&#10;sF3PsW51OP7PF83zfeetjwf4kTwl4o0vWPscd/8AYZ0m+zT/AHH21758RP2z73xbpel22m6H/ZM9&#10;lP53nXFx5qbtu37u0USnzx5ZmUY1cFL/AGVLXe5zfhv/AIJ1+XZ+d4k8YbJk+9baRb70/wC/j4/9&#10;Br5r+Pnwji+DmuWdtbax/bVrdo7xTeXsdNv8LV65cfEjx38SNYt7D+3NRv7q7fyVto7jykk3f7Iw&#10;temap+yfovinULNPGHjj7f8A2davNLZ6T8nls33o2lfP/oNc/JHsa0sbiKFXnxE7rskfAcklH2h4&#10;q/Rz/hnf9nrw3ZyWzx2V/e7P9df6qz/yYLXw/wDHTwXong3xhHD4euJJ9LuIPtKpJ8/ltuZWX/x2&#10;l7I9rCZtSxU+SzXqcH9oepI5Kp/NR5nlVz8h9FCsaEdxUn2isv7QlWI7hKz5DT6xA0I7h6sR3D1j&#10;/bPLo/tStOQzli4mxvokuKw5NUqP+1P+mlHIZyxcTc+0VH9srn/7Y9qryapWnsjmnjjqPti0Sagl&#10;cn/bNRyapT9ic0scdZJqCVH/AGglcn9vf/npUf8Aab1fsTOeOOwkvKr/ANo+9cn/AGp/00qP+1K1&#10;9kcU8xjA7D+1EjqP+1Erj/7UeT5HqOS8rX2Rx/2hGZ1kmqeZVO41Dyq5/wDtH3qvJeVfsTmnjjoP&#10;7U8ys+4kfzN9Zf2itDT7z+//AAfPWsKXIeTi8XKvHkNzS7d/L3vH5n+xH9+rGoeINV0232Jo9zaJ&#10;/wA9pLdv/ia9c/Z/j/4SiTXJvL8t9ibf3f8A31/6FXYeNPCf+hyJ5f3I66DyTxP4N6g+v+KJEuf3&#10;jp5Xzyf7Uu2vcPiR4PiudP2Pbxzp/ckjryv4Z26ab4wvE/2Ef/vmVWr60+InhfzNPkmSPzEdKPtG&#10;fOfn3J4Pt/7QuP3kiIkn3K+nNH0fzfh3eOn/ADwSb/vnaa8b8Qaf9m8SahD5f8dfQHw/s31L4dyI&#10;n7vfY/8AstEzM8//AGhPD9vc6fp9y8fmJM6P/wB9LXn/AMK9LSPxB5MMfl7698+OGhpc/CPR9ST9&#10;5sSL/wAd4rxv4Tx/8VhGn9/ZUfZA+mLPQ3ufC+sI8fyfYZdr/wC1tavkv/hC/wC0vHGsQzXEkcEs&#10;7u3l/f8An+evujQ9LeXw3eQpJ5bywOiv/tMtfK9vpflfES4T/ntBbzf+O4/9lpQDnOo8J/Bvw5bR&#10;2/8AxL5HdPuvJI2//wBCrk/iJpdlpusXmlJJ5d0iO8Cf7O3NfRHhfR/9Hjrm/Gnw70rW/HEk15Zx&#10;z3SQROr/ADI6Ky7e3+7TNIT98+Z7eTyo40qxHcVsfFTw3b+CfFn2Oz8z7LLAk0SSf8s938NcnHcV&#10;5M4e+fqOExEfZR5Tcjk/eVJHJ+8rLt7z/ppVyO8SsuQ9aGINCOSpI5Kz/ti1J9oSs+Q6YYg0I5Ks&#10;1jfaKsfbKz5DphWNGiqUd5UkclHIa+2NS3/eVJJWfHeeVJ8lXJLz7THQLnJPMoqv5lFBpzn1h8aP&#10;B/hrwlrlvD4b8SW/iC1lTe3l7X8j/ZZh8tcP/wAJhqum6XJbJrmo2ll/FDHeypF/3zurPuN1Gn3C&#10;W2oW8zx+YiPXv85+QcnJDl3PG/Gnx0fSNYuNK03S/nhfZLc3/wBxP737sf8AxVbGn+LJvs8dzqWu&#10;WUm/5/JsI/8A9de6Wf7H/gr4o+Zf6Vql7YTXHzyp5n2hNzf3s/N/49ViT/gnXqEXyWHizTvIT7qX&#10;FlKn8s1c4fy6mGHrx5/38+U+Z9U+JGoS3n+hxxx2v8KSfPVzS/iR5nlpf2/l/wDTaP8A+Jr6k0v/&#10;AIJr3snlvqXjiyjR/wDn0sml/myV2mn/ALHfwi+EtvHqXi3VJNWeL5/+JncLFF/36T5mrm+r1T2Z&#10;5rgYR5IXl6I+V/tC3NvG6fcdN616B8E7dLLxpb6l5ck7wxujQxyf3v4qr/Fzxhp/j/x5cXmlWcdp&#10;pcKRWdnD5ez90nyr8tYdveS6TcRzW0nkTp9146jk5JnDi8R7Sl2uekftMfCfxH8Q9Pt38PaHe37/&#10;AMSRx/PXzfH+zH8U5JNieA9ak/7d6+mPC/7UniDRI/Jm+xals/5+I9j/APfQroLz9tjULL5E8N2U&#10;n/bw3/xNdkoRn8R5WFxdfC+7SSfqfNej/sX/ABg1f/mU5LBP79/cRRJ+rV7J4b/Yz0z4OaHceJ/i&#10;Lrltdz28D+VptpIyRbmX5f3nDNWp4g/bo8Z6vb+TZ6Xp2mp/f+aZ/wBWrwv4mfFjXfFNvJqvifVL&#10;m/SH7qfwR/7q/drPkpQ8z0pYjGV/jaivIx/k8z5KPnryvVPipqEv/Hnbx2if9NPneufuPiR4gl/5&#10;ikkf/bNf/ia5+Q9H2p7xZyS21xHNDcSQOnzq8fyPWpJ4k1C5k/fahcz/AN7zJG/eV832/wASPEEU&#10;n/IQ8z/YkjX/AOJrrPD/AMVJZbyO2v7fzPN+RXtPv7v92jkOGrPnPqz4R6H4P1u4kvPFusfYNOiT&#10;5baD/Wzt/d3fw16Jqnhf4D6lcRzTaPpUn8DPd6jK8v8AwFfNr5X8x45Pnj8t0/56V3ngOPwfcySf&#10;8JDcXv8AB5UNptRP+BSHO3/vmiHuHnThJe/Bv5GP+1R4P+H+kafb3ngm3t7TyU/e/YJGdJNzY+bL&#10;Gvlu4vPKkr7s8WeC/hZ4g0/Yln/aT7P9THrLRf8As/8A7LXxn8bPC+n+EvHFxYaPHcx6e8CTJDcS&#10;ea8e77y7v4vu1pKET1sFi58vJr8zl/tlH9se1Y/zUbKz5Inpe2maH9se1RyapVPZUcdvRyRM+eqX&#10;P7Qeq8l49SfY0/56VJ9nt/8AnpR7hn+9K/2h6PMerH7qP/lnQZP7kdAuSZT/AHtH72SrmX/550eX&#10;L/1zo5w9lMp/Z5qPs71c+zv/AByVH5b0c4/ZFf7O9H2P/ppVj7PR9nrTnOWdIr/Z0qPy0qx9nSj7&#10;N/0yo5jPkK8kcX/PSq/y1c8tKjkjrQ4pwK/lpXrHwT8N6fq+n6peTW8c91C6IvmfP8u3NeVyR175&#10;+zHZ/bbPxIn9z7O//fXmLWpzTPdPgfofm+MJLby/L87Tn+T/AHWX/wCKr0Dx54H8qzuP3f8AwOs/&#10;4N2f2H4oaOnmSf6Ra3CL/wB8q1e0ePLf/Q5Ef7iVcDyqsz8/9H0/7D8RNQtk+/8AZZf++vvV9wa5&#10;bxXPhe3f/WJNAjr/AMCWvkvWLNLH4wf6v/j4S4T/AMdX/wCKr7At9l98N9HmST5/7Ot93/fpd1H2&#10;gPg/4maWlt48vET+P/4qvaPgfGlz4Lj86Ty0SB0d/wCDb8wrzf40af8AZvHG/wDgdHr1z9l+SKXQ&#10;7iF/3nk3T/J/49RMyLHxEs0vv2b7dH++lrv/AO+W/wDsa+b/AIZ/u/HFm/8AfT/2avqjXLe31f4R&#10;6pYW0n/HolxbMkf+8zr/AOOtXyn4Lk+zeJNPm8vzPkf5P+A5/wDZaAPuDwPH9pt438v9xs+b/vmv&#10;mu4t7e5+ImlvDH5cEunPt/4DdSbf/HZK+tPBcdvc+Wlt/wA84nVP+ArXz/8AEzT7fSPjJZw20flp&#10;9u1CFfL+RNv7t9tOEAPUPDen/wCjx7Kj1jR3l8YW6eX8j6d/6DK27/0ZXSeF7P8A0OOjWNPlsfGm&#10;j3iSfJNY3Ftsk/2WjekEJnx3+2Bo/wBh8YeH7lJPLR7F02f7jf8A2VeH/wBoe1fVH7amnpc6X4Xv&#10;JreODyrq4tt8cm/7yq3/ALTr5X+x28kcn7z50rjmfYYHn9kSR6o9SR6o9U/7P/uSVH9juPSs+Q9q&#10;E6psR6o9WI9U8yub/exffojuHirLkOmFaZ1keoJVyO8ri47z95Vy31DyqOQ6IYg7D7QlWI7iuXj1&#10;SrEeoVnyHTDFnSR3iVcjuK5eO8/eVct7yspwOyGIOojkorEh1D5X+tFZ8ht7Y+l5I65vVPFGmabJ&#10;smvI9/8Acj+d/wBK1NYs5dbj+wJcfZPN/j/9lri7z4R+JbbzNmjyXaf9MPnr1Z8/2D4bCewn/FnY&#10;uR/FC302486zkvY50+7Nb/I//oQrqNP/AGrPFFl8kPizVYE/6b/vf8a83k+H/iPzNj+G9V3/ANz7&#10;FL/8TWpo/wCz/wCO/EkkaWHg/Wvn/jkt2iT/AL6fC1hD2p6k8Pl/L70l956JcftAeNdft9n/AAmG&#10;oyJ/F5Fxs/8AQK4vVNUuL64kmvLiS7d/455N7/rXaaX+x/rvhaOPVfFWqW+kwI6brO0k82X/AIFJ&#10;91a4fULOL7ZcJDJ5kCO/lP8A7NdHvfbPCmsLzS+r2foV9UvNV0Tw3Jr1nodxf2SP5P2n+Dd/6FUd&#10;xo+t+JNH877RJpu9Pm8iP/V7vrWhoeoXcUn9lJceXp13OnmwySfufvfer2DR9YstN0eTTYbeO7SZ&#10;/mf5UoieDiOc8r+EfhPVfBt552sapc6lp03/AD0+RP0roP2gPEGiabHo9hpWn2V3dX0G+e8/54fe&#10;C7WFekSeILL/AIReS2fS/wDRUT78dwyP8v8AvpXz/wCMJLLUtY+020fmQbNn+kffjb8K6Tmw8ZT9&#10;8w5P3f8Ay08xKuaXeJHJ++jjkg/iST7m2sfWNUstIt/OubiOBP4fMrl9U+MGlRR7La3uZ3/74Ssj&#10;1oe1meqR/APwZ42/0m2kudNd/vfZJF2f98nNamj/ALBen6/5k0Piy4gT+5JZK7/+h18/yfFx/M3p&#10;pckf+39o/wDsa6DQ/jpdxfJNcaraf7cdwz/+zUc4p0q59Gaf/wAE7/CVjH52seMNRnRPvJH5UX88&#10;1YuPC/wf+Cccn9g28epa2nyed5n2iX/v4fu/8BrwOTxpca/H539qXF//ANdLhn/nUdvI8vz1pzHn&#10;+/8AakdBeXiXuoSO/wB+Z99SW9n9mk+fzNn8Vc/9sS2k3v8AvK1LfUIpZP8Anoj1zzOiEzsLfQ9K&#10;1Kz+T7bG/wDf+V/L/nXz38aPC76B4sjhm1SS/wB9qkyvcRqjou5l28V3HizWLvRNHkv9NkjkeH70&#10;NxG38Xy/Lhq8X8Qa5qvi3UPtl/8AvJ0TYn8CRrRE9HD+5LmM/wD0SP8A5aeZRJqiRx/JHXQeE/hv&#10;qfjLzHs/LjSH7zySVj/2fFbSSed+82f886z5Dtli4c3KU/Me9/5Z1Yj0/wDv1seH9LlvdU09Ht5I&#10;LK4nSFn+X7rNXafFjwXZeEv7L+wRyRpcI7t5km/7u2tOQzli6UPM87t9PWWSNEjkkd/4K1JPB93b&#10;f8fMcdo/3/JuJPn/AO/Yy1XPA9u/9ufaftHlvCj7U/3l217R8F9+r2esTP8AvHe+/wDHdq0QgZ1c&#10;w/kPnuOz837n7yo7ON7m8+zJ9932bKk+z/ZriPZXUXFnDpuoae8Mfl733s//AHzWnsjP+0PdMfxB&#10;4X1Dw3b2815HGiXG/b5cm/7tY/zy/OlvJIifeeOOvZPjppflaXo7+X/G/wD6DXm+h2//ABJ9U/d/&#10;3KXJznN/aFU2PB/w7TxTp8l59s8jY/k7PL3/AMO6uHjjlubjYkfzv/BX0B8E9P8AN0O4RP8An6+b&#10;/vmvG47f7N4g2f3J3T/x6nCBl9bq/wAxn2+nvbXnk3Mfl/7FegfEDw3b+ALPS9S0TzI53neGXzJN&#10;+/8A2a5fVLf/AInn/fFekfGCPzPCdn/saj/7K1HIZyxE5nJ+ILi08SeC5LxLjy7pJ0/0aTdvT+98&#10;23b/AOPVJ8L9D0/Uri8S8s47vYibfM/3qy9Lj8zwfqH99PnrqPg3b+bqF4n/AEw/9mWjkM5YiUzz&#10;fXNLij8YahZp+4tftTovl/wLuqvJp6WWobPM8z+7XUePLP7D8SNQT/puj/8AfSq1Y+oR/wDE4k/4&#10;BQZe1kbHiTS7T/hC/OS3jjn2I+/y13/eWvSP2M7dLnXPFFs/7zfaxOv/AAGX/wCyrj9Ys/N8ByO/&#10;/PB//HWrsP2L5P8Ai4moQ/8APXTpf/HWjrX7Jnzn15o+lxaR4k8D3iff/tF7bf8A70E3/wATXpni&#10;yTzLeT/ge2vO/En+jaf4bmT/AJd9btX/AO+mZP8A2pXoGuSJc2//AACs+c4j4z8eW/2H4saPM/3P&#10;PdG/v7WX/wCxr6c8F3CXPwv0P/bgdP8AvmVlr5r+OEj6b4w0+8T93sukf/x1q6z4f/tCafomj3mj&#10;6xHJHB57zWs0ce/YrfeVq0NIRlP4Dg/2gLPyvEmnzf7ez/x2uo/Zn1SK2k1i2eTy089H/wC+lrm/&#10;jZrmmeKY7O50q8ju496O39+OuL8N+KL3wlHqH2b93Pd7Nr/3NtWEIS5uQ+qNHt4v+EL8QQpH5b/b&#10;pdyf722vjvT43sdQs/8Alm6O6f8AoS10Hhvx5qfhu8kuba8kk87/AF8Mn3J/96s+SN7m8+3/AOrg&#10;e687/gLNurOEzWVLkPtT4F6okul/aZv3fmwRbf8AgVeb/HS4/wCLmWcz+Xv/ALRT/Vyb/wDW2Oz/&#10;ANppXm+h/Hy98JaPHpulWdvJs/5bXG5/4cdsVydn4guNW8UafqV5J590+oxTSzSf8tPmrWExfV5f&#10;EfbngvZc6fG6f3KseNLNvM8P3Kfu9l88K/8AA4JP/ia4/wCFeueXocn+keWifx1seMPHGhfZ7fSp&#10;tYtpLp76Ka1SP966MrbW3bPu/Kz/AHqk5+SZ43+2Bpdxq/w7s0T95PDrFu+z+Pc8Uif+zV8d+KPB&#10;+seDrz7HrGnyabO/zqkn8a/hX3h8dJIr74L6xefu/wDRJ4pt/wDf2Sx18/8A7UGj/wBpWej6r/y3&#10;iTyW/wBtfvVySPfwOI9hHlnsfOf/AC0qxHJcR/8ALTzKjjs38z56+hLjw3Zat+zPHqX9nx/bbRE2&#10;zRxrv+Wfb97/AHaJQPVhmcefyPB49Ql8v57fzKPtFpc/fj8uo47eWvYPhf8ABey+IngvVNVe8uY7&#10;3TndGhj27HVV3L1rP2R2yzChzHkclnaSf6mT/v5UcmjyxfOlaniTw/F4f8Qahpv2iOf7PO8PnRyb&#10;/u1qeF/h34o8W6fqF5oOn3OrWtjs89Lf53j3bv4f+A0uSZ0fWKH8xx/lyx/fjqSO4etD7ZNH9+Pz&#10;Kk8u3uf+mb0zS8CvHePViO8o/sfzPnSSq8lnLbSUG3POBqR6h+7orL8x6Ky5DT6wfXlxInmV0Gh/&#10;EjVfDcmxPLng/uSVy/7O/iDTNX1TxBrfjC4+12WmQReRZ+Wux5XZv4f4vu1J4s1yy1vWLi8sNPj0&#10;m1f7ttH9yNa6YT5/ePlMRhvYVfZS1PZNL/aguNNjj36P/wB+7j/7CpNY/bA1i5j2Wej28H+3PcM/&#10;/joUV832+sWmr6pHptheR3eovv220Em9/l+ZulRySPH5ifxp/BXRzSPOnQpw6HcePPjJ4j8bRyf2&#10;rqHl2Sf8u0EeyKvC9Y+LiRSbLC3+T/ntcf8AxNdRqEnmRyI/7tHqnZ/D/QvEn/H5HHHP/fjk2PRP&#10;3zow+IpUPiied3HxQvfM3/aPL/u+XHXWeA/jZFH4k0e21j93ZPdRJdXP3P3W75t1dZH+yno+pR7/&#10;AO2NRg3/APTNX/8AZa6zQ/2N/BUX77UvEGqzon3vL8qJP/QTWfsjStj6T93lD9oz4yeDJbPR/wDh&#10;GLfyNOR3RoY9vmv/ALX3jXD3F49zZ27+XJAjpv2SR7H+avSNQ8J/Br4XR79Kt7e/1RPuvJJ9rm3f&#10;+grXl/iDXH1a8uLzy/LR/upXRI8qNaMI8sTm9c8J2/ijy99x5F0nyK/3021z8nwP8Syf8edvZXf/&#10;AFzuNn/oeK3JNQltpN6SeW9dJpfxE1XSLfekkc//AF3jX+mKz5DSGLlA4O3/AGd/iLc/c0e2jT+/&#10;9ti/+KrpPD/7I/jDUvn1LVNO0mD+Ly5Glf8A75GF/wDHq6ST9oDxBbR+SkenR/7f2dv/AIuse8+O&#10;niC+jkhm1zyN/wDBbxqn8vmp8kQnjqpc8SfDvQvhTp/2O2uJL/V7j/WzSff2/wC7/DXL2d55v/LS&#10;ub1DxJFc3Ekzyee/32fzP9ZWf/bFxfXEaWf3Hqji5+c7j7Qkkmx5PLqxH9i+0fvriSNNn368z1TX&#10;L3TbzY8nmf8AbOrGh+LJb68k+2SfJs+WpNITO4+IElvbeH/JtriSR3dEZJP7u3dXl9vZxXN5Glz+&#10;8Tf81dBrG/7Hv/265+zkT+0I6DXnme4fCezt9NvNQtoY/LRHi2/8CrxPVI/KvJP9969I0PULi21C&#10;88n+NItz/wDfVed65+6kk/36UDKczrNDj/d6G/8AB9ui/wDRtdp+0Bb+Vb6H+78vZ5v/ALTrl9Hj&#10;f/hD9PvP4Evk/wDQq7z4+W6f2P4f/vv5rt/3zHT+0HOeR+C4/wDiaSJ/sV7B8A5P3euJ5fzpdJ8n&#10;/fVeV/De383xJs/vpXrnwLj8rWPFFt/cdP8A0KSs5BznhfiC3+za5cJ/cnf/ANCrqPEFm9tZ6PN/&#10;fSsvxxZ+V4k1j/Yvpf8A0Jq7Txhp7/8ACH6Hcv8Ax/8AxNaGfOdR8eNP/wCLf6Xc/wCs/wBK2f8A&#10;jrV5H4Tt0k0vXP8AYj+5XvHxos0l+F9n/wBMrqL5/wDeVv8A4qvM/hnpaXNn4k/2LX/2VqUPhDnO&#10;s/Z/j8zT9UT+48T/APoVeP6xb/ZvGmoJ/c1GVP8AyK1e0fs9xv8A8ThE/j8p/wD0ZXl/ji3+zfET&#10;XEf+DVZd3/f2juIr+LNP+zaxH/feCu4+Jmn/AGnwP9s/24pv++vl/wDZqy/iJp/l6hpc3l/62D5v&#10;+A13HiSz+0/BO4ufL+5BaIr/AO60e6s5fZNec8f8P2byeG9U/wBiuo+B/wDyMkiP/HA//stR/D/S&#10;/tuj6wn99P8A2WpPg3by/wDCYWaJ/wAtUf8A9BzWpkYfxcs/s3xIuH/vpbv/AOO4/wDZaw9cs/s2&#10;uRp/sI9d5+0Bp/2bx5bun/Laxif/AMekWub8aWbx6hp7/wDPWD79AG59j+0+A5N//PCVP/Qqk/ZD&#10;uPs3xg09P+e0FxD/AOQt1bGj2f23wHInl/PvlT/x2uH/AGf/ABBb+EviJpeq3knl2to/71/v+WrK&#10;ydv96j7IH3x8RLe7/wCFf6g9hbyXd7YzxXi20f338qVX/wDQa8//AOGrNH+zxpeaXewXWz96lvtf&#10;+bV0msftGeBNJs49moSXd0/zqlpbs/y/w9cV8z/ETxR4f8W659vtrO4g3u7yv5ao77v+BVkawh/M&#10;jQ+JnjzRPH9xHc232iB0dNvn/wD1q4PULi38z9zceen8b+XsrHeq/mN5lamsIcnwlz+0Hik+Si81&#10;CW5j+eTzKpyW7y/cqSSze2t9/l+Z/sR0FleSSX79Rx6g9Ecl75mybT5I0f8AjkqSSNP+edAEkeof&#10;u9n/AI/WxpfiS7to/Jh8v+/+8jV6w/8AVVYt/JoNfjOks7jU/EF55L3kkj/f/eSV6x8M/wCzPC15&#10;bzalJ590/wDz0kXZH8v92vD7P97JseSvWPA/wn8P6/HG9z4wto3dPms7Tbv/AO+i3/stZGcz0jx5&#10;400+++G/iTTZryygguLGXyoftC73l25j21y/xcs/7b+Del6l5f34LeZn/wB+KuP/AGgPB+n+BdP8&#10;N22j+Z5Fx9o897iTe8jJ5e3/ANCr0Dy01f8AZr0//lo/2VP/AByXZ/7LQQfJccf7yvpj4Vxvrf7P&#10;fiCw/wBX5KXaL/002r5lfN/2f95X0x+zH5WpeD/FGlTfc3o+z/fi2/8AtOiqYwPmeOvpj9kuP7dp&#10;fiyzePzIH8rcn+y6yLXzfJb+VqEkLx/cd0r6E/ZL3x+MNQhSTy0lsd+z/nptlX/4qtJBznz/AP2O&#10;ltceT5fl7Pkb/gNfTH7Hf7q48WWcP+vltYplT/dZl/8AZq8X8eaf/ZPxA8SWf/PLUbhP/IrV6h+y&#10;3eXcXxAvLOzk8t7vS5U/ef7LK3/stZmvOeH6p4f+xaxeWyR+X5U7p/3y1e2fAP4Z+H/iJofiiw1j&#10;T/teowpE9rc+YyPH8snp/tbK4v4iaX/ZHxA8QW3+rdLp/wDx75v/AGavUP2T7z7N441C28zy/tGn&#10;O6/7yyx0fZNPrFX+Y+Z7ezl+0Ronmf7VekeE/gf4r8f6HcX+g6X/AG0kM/2Zra3/AOPjdtVvlj/i&#10;+9VjxRof9keKNYs/L+e3vpYW/wCAs1e4fsv6vqGneGvGA0u8ktNUt/8ASbOaP76S+VJtb/vpaOSB&#10;2f2nXPlLW/Dd3pV3PY3en3VvqEBxJZ3FuyTK+TkFOucCiu38S61rnjnWLjWvEeu3+sajIiobu6dp&#10;JEXJIUA/dwSRRRyHfHNdPhPOY/EFxptx51tcSQP/AH45NlZ+qeLL3Uv+Pm8uLv8A2JJGeiivOgfR&#10;4h6c1tTQ+G/xAi8G+LI9Smkkg2QSwo8ce/Yzrt3V2GqfGjQtNt5Hhkk1KZ/4I42T/vpnoor0YHy2&#10;L96ep53qnxg1u9uJHh+zWkH8MPl7/wDx417Rb3CXOn27p/GiP+7/ANqiitTypnF+JPiImgSeTbSS&#10;T3X8SW8mxI/95q3NL1TUNW8P2+pXlnJaQS/6p55N+9f7y0UUEzguUw9Q1Tyo5Hf+CiTxhp8en2+y&#10;STz/APlr5kfyI1FFXI4zD1DWE8z5JPM/651HcXmofY/OhuP3f8KUUUEHN3HiSX/ltH8//TOuk8F7&#10;Nbs7x0/ebJNjf980UUTA4PXJP3m9K6T4T/vPFkbzfvINj/JJRRWc/hAk+Jkaf8JBePDH5aP91P8A&#10;gNcfp++KSSiin9gs9U8Saekfhezf++6f+gtXn9v/AKNqEf8A10oopQA9U8H2b32oah/2y/8AZq4v&#10;xJbvFeXif3Hf/wBCooogB3Gj26f8Kfjf+NL5P/Qq7j44ae8Xh/S3f/ljO8K/98//AGNFFZ/bA8/+&#10;E9v5vjy3T/Yf/wBBr1j4N26W3xA8UW3+r+dP/QmoopyA8j+IFun/AAmHiD/r+uP/AEa1egeLNP8A&#10;N+Dfh+58v7j/APsrUUVoQd58WNPS5+CdvMn30Syud/8Avbf/AIqvO/gnp6XP/CUQv9x7FPk/76oo&#10;oh8IGp+z3G/9saxD5f8AywR/++W/+yrg/ipp/wBm+JniBP8AV/6Vv/765oopL4pAdB8WLf8Ad+G3&#10;/wCWj2tdx9n/ALS/Z/1D/lokVqn/AI5teiinL7JpA4P4R2f2mTWIf78G+qfwft/K8eaWn+26f99K&#10;woooEbn7SmnvF4k0N/79js/75lb/AOKrl/iJo/2bT/Dc39+D/wBlooq4EHWeA7f7T4XvIX+55/8A&#10;6EteH+G7fytUvIf99P8AvmiioGe2eE/+EXk8H6Xea39mkdE2N/z1+Xjt81cn4o1DQr28/wCJPp8l&#10;pa/9NJP9Z/48aKKDrgc3JInmVJbx+ZRRWRoXLeOrnyRUUVpACvJ+9rLuJPK+RKKKYFeP/bqTy0/6&#10;50UUGx1n/CL6fbeG7fVU1T7W7uiSwxx/c3NtrtPiJ8J0+Hmlx6kl59v2b/kkj2fd2/Wiisjn5meN&#10;6p4k1PxJcRvf3EkiRf6qH+BP92vqj4P6f/bf7P8Acb4/Me3S6Rf3n91mkoopyMT5nuNP8q8uIf7j&#10;19Cfsf7I9c8SW39+C3m/75Zl/wDZqKKuRkeF/EDS10j4geILNP3aRajcIv8AwFmr1D9l+8S2+KFm&#10;j/vEu7W4h/8AHd//ALTooon8IGH8fNH/ALJ+MniRPL+SWdJl/wCBxK1anwHvP7N+KHh90j8zzne2&#10;b/gastFFc/2TUuftEaf9h+LmqbP+WsEU3/fS1Y/ZzuHsfi5pf7zy0mSVP/HaKK6fsGRX+NGn/Yfi&#10;h4kRP3iTT+dv/wB9Vf8A9mrvP2W7j7N4k1iw8vzEuLVH2f7rY/8AZqKKAPHr6I2GqXVm/WGVoj/v&#10;Akf0ooooLjsf/9lQSwECLQAUAAYACAAAACEAihU/mAwBAAAVAgAAEwAAAAAAAAAAAAAAAAAAAAAA&#10;W0NvbnRlbnRfVHlwZXNdLnhtbFBLAQItABQABgAIAAAAIQA4/SH/1gAAAJQBAAALAAAAAAAAAAAA&#10;AAAAAD0BAABfcmVscy8ucmVsc1BLAQItABQABgAIAAAAIQBXjE3oEQYAAF0UAAAOAAAAAAAAAAAA&#10;AAAAADwCAABkcnMvZTJvRG9jLnhtbFBLAQItABQABgAIAAAAIQBYYLMbugAAACIBAAAZAAAAAAAA&#10;AAAAAAAAAHkIAABkcnMvX3JlbHMvZTJvRG9jLnhtbC5yZWxzUEsBAi0AFAAGAAgAAAAhAOBTX37g&#10;AAAACgEAAA8AAAAAAAAAAAAAAAAAagkAAGRycy9kb3ducmV2LnhtbFBLAQItAAoAAAAAAAAAIQAn&#10;5/qz+7cAAPu3AAAVAAAAAAAAAAAAAAAAAHcKAABkcnMvbWVkaWEvaW1hZ2UxLmpwZWdQSwUGAAAA&#10;AAYABgB9AQAApcIAAAAA&#10;">
            <v:shape id="Picture 871" o:spid="_x0000_s10669" type="#_x0000_t75" style="position:absolute;left:3960;top:383;width:3989;height:3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sqI/DAAAA3QAAAA8AAABkcnMvZG93bnJldi54bWxEj0GLwjAUhO/C/ofwFrxpukpdqUZZlQWv&#10;amHp7dE822LzUpKo9d9vBMHjMDPfMMt1b1pxI+cbywq+xgkI4tLqhisF+el3NAfhA7LG1jIpeJCH&#10;9epjsMRM2zsf6HYMlYgQ9hkqqEPoMil9WZNBP7YdcfTO1hkMUbpKaof3CDetnCTJTBpsOC7U2NG2&#10;pvJyvBoFabrTj11abK/9ZlPmxV/niqZQavjZ/yxABOrDO/xq77WCyTT9hueb+ATk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Syoj8MAAADdAAAADwAAAAAAAAAAAAAAAACf&#10;AgAAZHJzL2Rvd25yZXYueG1sUEsFBgAAAAAEAAQA9wAAAI8DAAAAAA==&#10;">
              <v:imagedata r:id="rId53" o:title=""/>
            </v:shape>
            <v:shape id="Freeform 872" o:spid="_x0000_s10668" style="position:absolute;left:3701;top:1548;width:1332;height:1197;visibility:visible;mso-wrap-style:square;v-text-anchor:top" coordsize="1733,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RcMA&#10;AADdAAAADwAAAGRycy9kb3ducmV2LnhtbERPTWvCQBC9C/0Pywi91Y0pSolugi0oPRjEVDyP2TEJ&#10;ZmfT7Nak/757KHh8vO91NppW3Kl3jWUF81kEgri0uuFKwelr+/IGwnlkja1lUvBLDrL0abLGRNuB&#10;j3QvfCVCCLsEFdTed4mUrqzJoJvZjjhwV9sb9AH2ldQ9DiHctDKOoqU02HBoqLGjj5rKW/FjFAzn&#10;PD/QdzE08X65u+TuULTvV6Wep+NmBcLT6B/if/enVhC/LsLc8CY8AZ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RcMAAADdAAAADwAAAAAAAAAAAAAAAACYAgAAZHJzL2Rv&#10;d25yZXYueG1sUEsFBgAAAAAEAAQA9QAAAIgDAAAAAA==&#10;" path="m1733,158l446,,,e" filled="f" strokeweight="1.5pt">
              <v:path arrowok="t" o:connecttype="custom" o:connectlocs="1332,20796;343,19599;0,19599" o:connectangles="0,0,0"/>
            </v:shape>
            <v:shape id="Freeform 873" o:spid="_x0000_s10667" style="position:absolute;left:6606;top:1234;width:1653;height:990;visibility:visible;mso-wrap-style:square;v-text-anchor:top" coordsize="2166,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IjsMcA&#10;AADdAAAADwAAAGRycy9kb3ducmV2LnhtbESPwW7CMBBE70j9B2sr9VKBAxUIAgZRqiJuLYEPWOIl&#10;DsTrKHYh9OtrpEocRzPzRjNbtLYSF2p86VhBv5eAIM6dLrlQsN99dscgfEDWWDkmBTfysJg/dWaY&#10;anflLV2yUIgIYZ+iAhNCnUrpc0MWfc/VxNE7usZiiLIppG7wGuG2koMkGUmLJccFgzWtDOXn7Mcq&#10;+NpMXsPt262zU3H4OPTX76vfk1Hq5bldTkEEasMj/N/eaAWDt+EE7m/i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CI7DHAAAA3QAAAA8AAAAAAAAAAAAAAAAAmAIAAGRy&#10;cy9kb3ducmV2LnhtbFBLBQYAAAAABAAEAPUAAACMAwAAAAA=&#10;" path="m,l1608,1071r558,e" filled="f" strokeweight="1.5pt">
              <v:path arrowok="t" o:connecttype="custom" o:connectlocs="0,1244;1227,2233;1653,2233" o:connectangles="0,0,0"/>
            </v:shape>
            <w10:wrap type="topAndBottom" anchorx="page"/>
          </v:group>
        </w:pict>
      </w:r>
    </w:p>
    <w:p w:rsidR="000D05ED" w:rsidRDefault="000D05ED" w:rsidP="00970878">
      <w:pPr>
        <w:spacing w:before="1"/>
        <w:ind w:right="-1"/>
        <w:jc w:val="center"/>
        <w:rPr>
          <w:lang w:val="ru-RU"/>
        </w:rPr>
      </w:pPr>
    </w:p>
    <w:p w:rsidR="00970878" w:rsidRPr="00970878" w:rsidRDefault="00970878" w:rsidP="00970878">
      <w:pPr>
        <w:spacing w:before="1"/>
        <w:ind w:right="-1"/>
        <w:jc w:val="center"/>
        <w:rPr>
          <w:b/>
          <w:sz w:val="24"/>
          <w:lang w:val="ru-RU"/>
        </w:rPr>
      </w:pPr>
      <w:r w:rsidRPr="00970878">
        <w:rPr>
          <w:lang w:val="ru-RU"/>
        </w:rPr>
        <w:t xml:space="preserve">Фотография  №7  </w:t>
      </w:r>
      <w:proofErr w:type="spellStart"/>
      <w:r w:rsidRPr="00970878">
        <w:rPr>
          <w:lang w:val="ru-RU"/>
        </w:rPr>
        <w:t>Гидродвигатель</w:t>
      </w:r>
      <w:proofErr w:type="spellEnd"/>
      <w:r w:rsidRPr="00970878">
        <w:rPr>
          <w:lang w:val="ru-RU"/>
        </w:rPr>
        <w:t xml:space="preserve"> поз. 27 на гидравлической схеме</w:t>
      </w:r>
    </w:p>
    <w:p w:rsidR="000D05ED" w:rsidRDefault="000D05ED" w:rsidP="00970878">
      <w:pPr>
        <w:pStyle w:val="a9"/>
        <w:spacing w:before="10"/>
        <w:rPr>
          <w:b/>
          <w:i/>
          <w:sz w:val="20"/>
          <w:lang w:val="ru-RU"/>
        </w:rPr>
      </w:pPr>
    </w:p>
    <w:p w:rsidR="00970878" w:rsidRPr="00FD76FD" w:rsidRDefault="00501E7B" w:rsidP="00970878">
      <w:pPr>
        <w:pStyle w:val="a9"/>
        <w:spacing w:before="10"/>
        <w:rPr>
          <w:b/>
          <w:i/>
          <w:sz w:val="20"/>
          <w:lang w:val="ru-RU"/>
        </w:rPr>
      </w:pPr>
      <w:r>
        <w:rPr>
          <w:noProof/>
          <w:lang w:val="ru-RU" w:eastAsia="ru-RU"/>
        </w:rPr>
        <w:pict>
          <v:group id="Группа 1445" o:spid="_x0000_s1579" style="position:absolute;margin-left:195.3pt;margin-top:14.05pt;width:325.45pt;height:154.85pt;z-index:251745280;mso-wrap-distance-left:0;mso-wrap-distance-right:0;mso-position-horizontal-relative:page" coordorigin="3725,279" coordsize="6509,3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Fvye1BgAAWBsAAA4AAABkcnMvZTJvRG9jLnhtbOxZ7Y7aRhT9X6nv&#10;MPLPVgR/ATZaNtrCbhQpbaOGPoCxDbZie9yxWdhWlSr1EfoifYO+QvJGPXfGA8ZAsslGUavsRoGx&#10;5/rOmft17piLp9s8Y7exqFJeTAzriWmwuAh5lBarifHz/KbnGayqgyIKMl7EE+Muroynl19/dbEp&#10;x7HNE55FsWBQUlTjTTkxkroux/1+FSZxHlRPeBkXmFxykQc1LsWqH4lgA+151rdNc9jfcBGVgodx&#10;VeHuTE0al1L/chmH9Y/LZRXXLJsYwFbLTyE/F/TZv7wIxisRlEkaNjCCj0CRB2mBRXeqZkEdsLVI&#10;j1TlaSh4xZf1k5Dnfb5cpmEs94DdWGZnN88EX5dyL6vxZlXuzATTduz00WrDH25fCpZGE8OxfIMV&#10;QQ4nvfnr7R9v/3zzD/79zSzXHZCZNuVqDOlnonxVvhRqrxi+4OHrCtP97jxdr5QwW2y+5xEUB+ua&#10;SzNtlyInFTAA20pv3O28EW9rFuKmazmObQ0MFmLO8ofDgS+BBOMwgVPpOWdkYx7T9shXrgyT6+bx&#10;4cDEhuhZx/RHNNsPxmpdibXBdnlRpuEY/xvrYnRk3fdHIZ6q1yI2GiX5vXTkgXi9LnsIhDKo00Wa&#10;pfWdDGqYiEAVty/TkExNF3tH2c7A0p6CAK3LvNGQdqgF1WMBbUv6hxV8mgTFKr6qSqQEzAkF+pYQ&#10;fJPEQVTRbTLToRZ5eQBlkaXlTZpl5EAaN5tGVnWi8oTdVMTPeLjO46JWKSziDPvnRZWkZWUwMY7z&#10;RYyIFM8jS0YLIuJFVdNyFBsyrX6zvSvT9O3vetOBOe255ui6d+W7o97IvB65putZU2v6Oz1tueN1&#10;FcMMQTYr0wYr7h6hPZlDTbVR2SmznN0GspaogAIgGVgaImKMTEJYKxH+BGNDDuNaxHWY0HAJyzX3&#10;IbybkGbeW5Z8UCHP3ps6xylANpL54w7tMwmAyBBV/SzmOaMBTA2g0tTBLSyttqZFCHTByeFyK3qn&#10;bWf4pn/tXXtuz7WH13DGbNa7upm6veGNNRrMnNl0OrO0M5I0iuKC1D3cF9K0PEsjHY6VWC2mmVA+&#10;upF/TeZXe7E+xcQehvaf/pahJt1BDmjyAf6gEgiSqnS84+p+MUQUdaq8v0qCMobVSe1BesNtqhDf&#10;iDgm7kN+ywrWSOoCXLWrr9ShZkjsXsEzHAyHsn5avttwoY4ey3PAl1Q+Pd85qJ6ov2sVPGR+HTCg&#10;vqhJ0lXUwJ9DwzLPQKjf9pjJaDX5QepIXouhGimxb/psbrINs3zf6wrBKC1dBBhiGvVel6PFoEsK&#10;JcyyPVnY2ku6Wkwi88yBfRIZ2GWPzD2DDCZsIXNs+zSykRYDMil0GhkappY2bzB0TyIDt+2ReWeQ&#10;WYcOOAvNanuggw1FaufZIFHVASGwLRpvY8RALUTf5NWSV8TMc2hE7Mx16ECKZs8IKxKfa5Z+tzB2&#10;TpqBWdUpKQ2U+G4gUTXrNnzCYGj4FiqqwLe0E4kXQ7ahBgMhxxIMKFpoJue38ZxLmbrTpGC1/WxW&#10;tKUs12tSyvZkSkFWS+jvUupTK2IrWPFQEo8QQlmQdlBph628a1XkrFAbMAfKBa1SRyzUqoim/Gvs&#10;diCGTrOIZFpSK3DdjOsgzdRY7oJs8YWUf11CVXVe8OgOXCw4qBIphfMOBgkXvxpsg7PDxKh+WQfU&#10;/mXPC5CCj54ZYrW8cAcjGxeiPbNozwRFCFUTozaQRzSc1rjCI+tSpKsEK6l4LPgV2udlKumZ8ClU&#10;iBK6AC99PoJCkT0iKFmwCQmo7NMRlE29LuWI6chSoroOam9sc4giLvt7R66NENXHinaifAhBYTU2&#10;pCXfR1By8Y5Qh6AAmO1RnyEoEkqYozZwnp9GIw/8dALYET+dAnbIT5YzAj/tzLkH1uYnKXQSWIee&#10;HGtwEtgRPZ0C1qGns8gO6OkQGpz+JbCTCnawE4XKA8hp4Kh0chzNtZqT9LfiJrUe8q4rCHs/UtPR&#10;C5zjUyL56IBgD3j4QSeTR2rCi76zZydwgqKmOZ1kvuNbnJ3ku6EWNbF6iwnNq80p6h0vRFqPKo69&#10;1+HKQ21U3GWp/m7PXZZPL9uIu1zLbdoxzV362P3hJ/NP0QfmaY33sVma49y3axaD8WNTSK95DjOv&#10;3i628s0pXrOgFaDJD+wTdz3irj/EQPWGGPwP+0LEezf5VOi3MuhzJZ+vjmH2QL9K2L3ZGIFDVfK5&#10;3cbxMfnwO8wDXo5+NtrbJ588FvyXk0/+2oCfb+RxvvmpiX4fal/L4rL/Qezy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TtH4a4QAAAAsBAAAPAAAAZHJzL2Rvd25yZXYueG1sTI/B&#10;TsMwEETvSPyDtUjcqO2GlhDiVFUFnCokWiTEzY23SdR4HcVukv497gmOq3maeZuvJtuyAXvfOFIg&#10;ZwIYUulMQ5WCr/3bQwrMB01Gt45QwQU9rIrbm1xnxo30icMuVCyWkM+0gjqELuPclzVa7WeuQ4rZ&#10;0fVWh3j2FTe9HmO5bflciCW3uqG4UOsONzWWp93ZKngf9bhO5OuwPR03l5/94uN7K1Gp+7tp/QIs&#10;4BT+YLjqR3UootPBncl41ipInsUyogrmqQR2BcSjXAA7xCh5SoEXOf//Q/ELAAD//wMAUEsDBAoA&#10;AAAAAAAAIQBOOyGZwWYAAMFmAAAVAAAAZHJzL21lZGlhL2ltYWdlMS5qcGVn/9j/4AAQSkZJRgAB&#10;AQEAYABgAAD/2wBDAAMCAgMCAgMDAwMEAwMEBQgFBQQEBQoHBwYIDAoMDAsKCwsNDhIQDQ4RDgsL&#10;EBYQERMUFRUVDA8XGBYUGBIUFRT/2wBDAQMEBAUEBQkFBQkUDQsNFBQUFBQUFBQUFBQUFBQUFBQU&#10;FBQUFBQUFBQUFBQUFBQUFBQUFBQUFBQUFBQUFBQUFBT/wAARCAFDAd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38xIvkqOS4SvP9P8cXFz&#10;ebHjj2P/AM866z7ZWQGhJcVX+0f5zVPzHqPfUGpckuKj+0P/AM9Kr0b6AJPtj1H9ol9Kj8yo99AF&#10;j7T/ANMqryXkX3P9XvplRf6ygCxUfmVT+z+VJ8n7v/Yqxv8A++6Cw31H5lLRQAUVFRQAUVLUVABR&#10;RRQAUUVLQAU+3plPSggu1y2uXn2nUPJT7kX/AKFWxqF59hs5H/j/AIK5f/V/P/frSlAJhH+9krQj&#10;j82q9nHWhH+6rsOWZHcSeV8lV9Q/1lvZ/wDPH52/3mqTzEluN7/cT52qvZ75JJJn++/z0faA3PD9&#10;v5moRv8AwRV1kdxWHodv5Vnvf77/AD1sJXHW9+RrAPMSWSrEdx/cqnJH+8o+z/vP9ZXMampHcJ/H&#10;RvrP+apPMf8AjoA1I7iX+CSSo/tj/cmqnHcUSSJJWkJzDkLkd4nmbPL+d/46kt7dIpN71n/6z56u&#10;R3H7vfROcxQgV/8AVXkif7dSVXkk/wCJh/wCpJJKzNCTfUfmVHvooAsR6hLH9ySSiTWP79vHJVOS&#10;SqcklBBofbLT/ppHUf2xP4LisuSSqdxJWnOZch0H9p1J9sil+/XJ+Y/mVc+2P/HWnOHIbkm3+Cqc&#10;lv5lYesapLbWf2m2j+595Ky4/Hj/AMdv/wB+6AOokj8uo/MrHj8YWVzJ88nl/wDXSrkeqW8n3JI6&#10;DXnND7Q8VSR3j1n/AGhKj30AbkeqPVyPXPLrm4/3tHmPQBjx+H7SK885P3af3K3N9GyjZUAHmPRv&#10;qSON6PLoAjoqTy6PLoLI6KsbKj8uggjqP/VVc2Vl+ILO4ls/9G++n3v92gAjk82SrHl1h+F47iS4&#10;k3x/uE+/XSfZ38ygCnJHTK07jT5bb5Jo9j1T8ugsr+XR5dWPLqTZQQVKKn8ujy6Cyv5dHl1Y+z0f&#10;Z6CCv5dHl1Y8upNlBZX2VJHHUmyo9Uk/s2zkm/j/AIaCDn9cvPtNx5P8CVn/AOtko/23+/UlvG1d&#10;pkXLOOpLiT93R/yzqvJ+98tP4P4qsyI7iT/R44f45fnb/drQs7fzZI4U/jrPt/8ASbiSZ66TQ7P9&#10;3JM/8f3az+CIGpb/ALv5Ks1W8upI/wC5XGdRLT6Kjj/dUAWaKiqWgApPLSlooASP/V0tJ/qqjoAP&#10;+XjfRUcn346koAN9G+imUAJJJVeSpHqu9AEclU3qw9V3oArvR9o/zmo5KgoCBPJIktvIj/x1xdxH&#10;5ckif3K6i4k/grD1S4ilk3p9/wDiq4AZdSeY8f3JKjoStTIuR6pdx/8ALxJW54f1CXUpJIZpPLdP&#10;nrl6safcfYryOagD0CSN9Ns5Ll5I5ET71V49Yt7n/lpHRHJ9pt5E8z5JUrh7iP7NcSJWfxmp6Z5d&#10;SR2/7ytD7P8A5xUkdv8AvKXIHOZ9xH+7qv5dblxZ/u46p/Y6z5A5yvHvpat/Y6sR6fTDnM+iSOtD&#10;7HRJp7+XV8gc5l+X5dXPs/8AnFSW9m8scj1uR6P+7o5DKczDjt6k+x10kej1Yj0dP+eda8gc5y8l&#10;n/fqv/Z/vXWXGl1X/susuQOc5f8Asuj+x3rrP7P96sW+n+ZWvIHtTi/7Heo/7Leu8k0uj+x/+mdH&#10;IHtTg/7Lej7G9d5/Y/8A0zok0NP+edZ+xD2p5/8AY2qT7PXaSaH/ANM6r/2J/wBM6OQOc5f7P/nF&#10;cX4k1D7dqHkp9yH5P+BV3ni3ZoGlyTf8t3+Ra8v+fy/9t60pQDnD/WyVqWdv5X36p6fb/vN/9ytC&#10;T/VV0GRHcbPL+Ss+4/1ez+Ob73+7UlxJRZx+b++f+OgC5p9m9zJHbJ/HXaR2flxxon3Eqn4T0t/s&#10;/wBseP53+5/u10Hl1z1Z+8awMuS3qOOOtSS3qOS3rnNSnH/co2VY+z/5xR9n/wA4oAr1LU/2fyqj&#10;2UAR/PS0/ZRsoAjkqPZVzy6JLegDPuKWrdxb/u6PsdAFSoquSWdR/Z3oApyVG9WJI3qvJHQBXeqc&#10;lXHqnJVgV5P3VR1Yeqf/AC1oAjuI/Nj2Vz8ejy/aPn/dp/froJP9VTKOcDlpI6jrQvLfyrzZ/fqv&#10;cW723yPWpkMpPLepLetiO38yPelagXPD9x5tns/uVl+ILfy7zf8A36sWcn2G8/2Hqx4g2XNnvT76&#10;PWXwSNTQ0fxxdy6pH9p8uSB32bPLr1CPT6sW/wAJ9PttU+3pZ/Pv37P4P++a6SPQ7v7/ANnkrp5D&#10;l5zm49P/AL9R/wBjpJJXUf2PL/zzkqxHo7/886OQz5zk49LerEel/wDTOusj0f8A6Z1cj0f/AKZ0&#10;cgc5xcel+ZRcWflW8j13keh+ZVj/AIRtf++6OQOc8zs9H/0eRP43rqLfR08uP+/XSR+H4Y5P9XUm&#10;oSWmiafcXl5J5cFum9nko5DOczDj0v8A6Z1Y/sf/AKZ1l+E/iRp/i28khs/v/wBz+OvRP7P/AHcd&#10;acgc5w8ml/wVH/Y1dZJp/m3EdWI9Les+QOc4+PQ3lq5b6H5X366y30urEenpWnIZ85y8ehpUn9hp&#10;XYR6en/POpPsdacgc5w//CP/APTOrEeh/wDTOuw/s72qxHp9HIZ85wcmh/8ATOqcmhp/HXpH9l15&#10;38aPEkXgnwfcOkn/ABMLv9zAn+995v8AgNE4GimfOfxQ1xNb8USW0P8Ax62n7lf97+KuPj/eSUSS&#10;f99vVizt/wB5XGdZct7f93RcSJ5clEknlVl3lx/An36skP8Aj5k2J/wKuo8L+G5fEmsW9hD9z78r&#10;/wCytYdnb/Zo6+lPg34DfRPDf2+5j8u9vvnbzI/9XF/DWsICnMz4/CflRxokfyJ92o5PDf8A0zr1&#10;iPR08uq95o//AEzrP2Jn7U8n/wCEf/efPHRJ4X8yvTP7HSWP/V0f2On/ADzpeyNfann+l/DPUPEF&#10;nqE1nH5j2KedKnmfP5X96sePw+8Unz/8Cr1yz0uWykjubOTy50+8kf36j1Dw2lz/AKSn/fFP2MA9&#10;qeb3Hg95bffD+8T+Gs//AIRe4i/5Z16hp+npbSf7D/eT/nnW5HocUsfyVn7KAe1PB7jw/cR/8s6p&#10;/Y3i+/X0Z/wjcUkf+rrLuPA9vc/ft6UsOH1g8H+z/wCcUbK9ouPhnaS/9M6x7z4VvF/qZK55YeZf&#10;toHmclv+7kojjrtLj4d6hF/yz8yuf8QeD72LS7ebzPLgf7z/AO7R7GRrzwMv9z5mz+Oo/s/+cV1E&#10;ngfR76zt7yzvP4EdUjkXfuVfmWsuTT7iL78ckdFWlOBnCtzmPJZ1Tk0+tzy3qvJHXMdJzcmn1TuN&#10;PfzK6ySOqclulamRyclu9Z9xH5UldZcWaVn3mn1YGBVetO4t3qn5dBqZeqR/u43/ALlV7yNJLeN/&#10;43rUuI/NjkT+/WXb/vbeSH+NPnWtYGUzPj/1tbGnyP5ezzKy7iP95v8A7/z1c0uRPtH/ADzStQmW&#10;Lz9389R3F48seytDUI4vs/8ArI5Kx4/9j+CiYQPqi3uH/wCelaFvqEv/AD0krDt7itCO4SrObkNy&#10;31C4rYs9Y/eSPNb20+/+Dy1rl47hK0I7hKfOZnYW+qaPL5fnaXH/ALXlybKuW/8AYlz9+OSD+75d&#10;cfHJVyOSujmIOwj8P6Pc/wCp1TyP4Nlx/wChVc/4V/LJHvttQsp/+uclcfHcVcjvK05/7pkblx4D&#10;1O2k/wCPOT/tn9yub8afD9/EnhfUNHm8y0e7TZvkj/1bfw1qWesS20m+GSSN66Sz+IGqxRxo9x56&#10;f3JI1ej3Q94+c/hf+z/rHg7xJHf6leW/kQ/88N2+SvXPEmqReH9P+0v/ABuif99NXcSeLIrn/Xaf&#10;b+Z/E8e5P/Zqp3H9lal5fnaf88L71/eNsp+79kUp88/eOT0u3S+1D5JI/L2O+/8AgrQj0uWXy0SP&#10;zN//ADzqnZyJHcSOn7tH3ov/AAKtC3uIo5N83mSJ/cjrKATLH9h3Ecfz28lH9nvF9+OpLfUHl+f9&#10;5A/9ytiz8QXEX3JP/Ia1p7pkZcdnUn2Oug/4STzY40e3tpNn8fl1H9stJfvx+X/1zrb3QMeOzqSO&#10;zrUjjtJPuSeXVj7HF5fySUuUDH+zpXxX8ePHH/CbeOLhIZP+Jdp/+jQf3Ny/eavpj9ojxx/wgHgO&#10;4+zSf8THUP8ARoP/AGZq+G5P7n/fVc1WZ1YeH2wjj82TfWpHH5cdR2dvVi4/1Vcx2FO4kqvZx/aZ&#10;N71HJvuZNiVqW9v5ceynADvPgv8AD9/H/jS3tnj/AOJdaf6Tdf3Nq/w/8Cr7M/seLy9nl/Ilcn8D&#10;/h3/AMIB4Lt0mj/4ml9++uv97+Ff+A16RHHXbCB51WZj/wBhpVeTQ0lrqNlR+WlaGRx//CP+VVO4&#10;0d67z7OlRyWaUcg+c8/j0+WKT5K0LezSTzP3fl7/AL0P8En+7XWf2elRyaelZ8hrznn+qeH3tpN6&#10;fvEqTS5Ps3yP/qH/APHK9Et9PtJY9k0f3/vPWXeaH/ZFx50P7xP4k/2ay5A5zP8AL8uiO3rcs47e&#10;5t40T7n8NSf2WnmVoZc5j/Z0/jjoks4v+edbEmnvVeOzegRn/wBlxS1x/iDwn9m+0f6HJqel3Hzy&#10;2cf30b+9HXpH2d6j2U+QfOeR+G/B/hfSbjelx9k3vv8AJv8A91s/Ous/4RvSdS+59nnT/pnIr12E&#10;kfmR7H/eJ/00rD1TwX4fuY5JrnT7ePZ87TfND/JhRyBznL3nwv0y5/5d/Lrm9Q+Edv5n7mTy66S3&#10;vPDXl3E2la5qsEEL7GeCNnij/wC+0Nbkmj675cb2eqWV2n8P2uP/AOIrL2P900hVl/MeP3nwivYv&#10;9TJHJXL6h8P9Vsv+XfzP+udfREf/AAkEf/Hzo9td/wC3aXH/AMXisvUPEFpbeZ9s0+9sP73mR7//&#10;AEDNZ/V4GkcRI+Z9U0PUIvs8KW/lvK+xppPuR/71c/4g0e98L+JLzTby4jv0t5/J+0wf6qT/AGo2&#10;/u19GeJLfQvGOlyWdtqkcc/34n+583415nceA9T/ALQ2arcW0+/51+ySf3f4qz9jHlNYVjze4jrL&#10;uLevVNQ+H/lR/JXJ6h4Pu4v+mlc3spHbCcTj5I6x440stQ+f7j/8ArqLjS7iL/lnWHrlu9tJHN/q&#10;3SiAGPcR/wCsT+4//oVV7etS8/e3G/8A56p/tferL/1dxWoHQW9uktvWfbx+XebK1PD+sWltb7Lm&#10;3uZ/+ue2qesXFvJcb4Y5I0/6aUfZMj2S38Q1ct/ECeZXn8cif89PLqx5j/wSVzc5ryHpEfiCKtS3&#10;1xP+eleTx3ksdWI9UljrTnD2R65b6on/AD0rQj1ivG4/EEsdXI/FEsdae1M/YnskeqVcj1SvG7fx&#10;g8VaFv40/wCmlHtjP2R7BHqiVcj1RK8nt/HCVoW/jSKtOcynA9UjvKLzVPs1nJNXndv4sh/56VJe&#10;eIPttvsST79a85nyHQW+uJcyR238dbkd5+7+T95Xndv5Wk/O/wDr3q5H4ki8z5JP+/lZ85pKB6BH&#10;eVcjvK8/j8Sf9NKuW/iBf+elac5nyHcR3lWI7yuLj1xP+elXI9YrTnM+Q7CO8qxHeeVHvf8Agrk4&#10;9YSuD+OHxE/4RvwnJZ21x/puofuV/vov8TUc4ch4f8cPiI/jvxpcXKSf6Daf6Nap/sr/ABVwdnb+&#10;bJUfl/aZK2LO38r565j0PggSeX9mjrPuN9zJHCn33q5eXi1Xjj+zWe9/+Pq4+6n/ADzi/wDsqCAj&#10;8mST9z9yL5Fr3D9lv4b2XjLxx/aWsSfZ9I0zY+/y9/mT/wAK143pel3F9eW9nbR+fdSvsiT/AGmr&#10;7M+Gfh+LwT4bs9Khk+dPnnf+/K33q6ofEZTme4f8I3pksf8Ao2sRyPv+5JHsqT/hA9Q+/DHHOn/T&#10;ORa4OPUKuW+qPF9yTy67OePY87kmdJeeH9Qsf9dZyR1nyW7xSbHqS38aarbR7IdQudn9zzGrQt/i&#10;Jd/8vMdvf/8AXxHT9wZmVFW5ceLLS9+d9LsoP+uHyVXkuNEuZJNn2iBP4f46PcAoUnl1qfY9Plj/&#10;AHOof8AkjqnJb/3JPMrMCNKk8tJY9j0eW9SJQBzdxZ/2bebP4HrUt7h/M8mb7/31/wCmi1oahpf2&#10;7T/n/dp/DN/tVzdvcTWUklhcx/OnzxPJ/wCy0FG5JGlz9+j7OkVV7e8SX/fq55dBJHHHRJb1JHvj&#10;qST/AFVAFP7OleR/FSNNX8aeH7PUtQ/s3w8l1FDPc/f8vf8Aek8sfe2rXrkm/wAvfXl/xo8D3fiT&#10;Q/tmmxySXsXz/u/v/LQXA6TX9H0fwvqFxomlXkd9pdu+y2vI/k89fvLIv+9Ufh+8f7ZcWHl+WiIk&#10;yf8AAm27a+c/+Fkar4fvLe2SzuN+xPNhkjb93L/0zr3z4X2eof2fJealJ/pV3sfZHHsSNf7vNX7X&#10;njsZ+ylA7RK8z+IHxQi8N6xJo9hb/b9U2b5U+4kH+9Xpn/LSvF7jUIvBPxI1i5ubeO//ALQtZYbp&#10;J/neOJ/l3R/3WX7y1zymaQOfj+JlvLcRpr2n6dOjv5Ms0f8Ayzb/AHTmu4k0u0sfM+zWdvAj/wDP&#10;ONUrwPxBcJpOqfbLOO2u7J0fd5+2VPnX2xXtHgu4u7nwXo81/H5d15Cbv/ZaX2gkU9Qs0/eVyd5Z&#10;pLHXWeMNQfRNDvLyGPzJ0T90n+01eD+ILO9i/su/vLj7W98kvyRyf6tlb5lZf4a55nTA6yTS08yR&#10;Kx/HnhdbnwneTJH88Pz/APfNHhfUJorj7NNJJsm/1XmSb67j7P8AbtPvLZ/+WyOn/fVKBpz+8fM/&#10;mf8AErjmf78L1T1yzS21CRE+5v8Al/3W+atCO3eOTULB/vpv+T/d+lU9YuPt0du/l/OiIjf7e35a&#10;zOgNH/4+NlbGsaf/AKPvrD0e8+zXkc3l+Zs/grtNQ1iXUrff/Z8ez/pnJTgOXxBHJViOq9vb+bVz&#10;y/KrhOkKkt6gqeyoAseXR5aVJsoegyKclEcb1HUtBqPj83/npUnmXEX/AC0qS3jqxJ+6oMiOPULj&#10;/npWxo+qXH2eS5/eSJD95/4I/wDerqPgn8M7L4keKNmq3ElpoNojzXk0f3/lX7tc/wDEDxBp9zJJ&#10;pug29tBpFvO7rNb7v37fd/j+bb/dp8/vcp0ex93mmZd54kvbm43vcSUR+ILiKuf8x6kjkeT5KRz8&#10;h1EfiyWrlv4weuPjk/v0eY9a88g5D0C38YVoW/jD/ppXm9vbvcxyP+7j2UR7/M2Uc8jLkgeuW/jB&#10;PL+e48uvA/iJ4sl8ZeJLiZ5P3CfJF/urVjxJrkttb/Y0k/eP97/drm7O382StYBychY0+z/jq5cS&#10;eXHsSjzPLj+Ssu4uHkk2J996sgkt40ubiR5v+PWL55f/AImrEcj3txJczfx/+Q1/u1Xjj83y7ZPu&#10;J87f9NGrY0vT/wC0ryO2T7n8X+7QWeqfAvwvF9ok165j+58lqkn/AI9JXulvqiV4/p+sRWVvHbQ/&#10;u4YU2KlbFv4l/wCmlPnOecD1SPVErQj1SvL7PxB5talvrn/TSujnM+Q9A/tSrEeoVwcesVcj1ijn&#10;M+Q7T+0PapI9Qri49YSrEesJRzhyHaR6hUkeoP8A89K5OPVP+mlWI9Uo5w5DsLfVH/56Vcj1CuLj&#10;1CrkeoVrzmXIdhHqj+XJD5nyP95Kz/EFwmpeXc+X+/RP+Wf+zWH/AGj71J/aHtRzhyBHrGmf8/Ec&#10;c/8AD+8+dGrQj8QXEUf+rju65vVPD+ia389zZ/v3/wCW0fyPWXJ4D8r57DXLiP8AupJtf/2WkHLE&#10;7yTxY9tHG83h/UY0f/ltHH5qUf8ACYaPJ/rrz7J/sT/JXBx6X4zsf+PbVLK/T+5J8j/+g1cj1Txx&#10;ZR7JtPsp7X+JI9u/9afOHIegW95p99H/AKNqFlP/ANc5FqOSN7aT5P3iPXl954o0q5/c6r4fkjf+&#10;J/L/AMGqPT/Eng+L/j2uL3TX/wCmcjf1zRzhyHoFxoemS3kcz6fZSSf3/LXfVyONI/ufu64f/hJI&#10;pZN9h4g89/7l3Gux/wDvhRWhHqniD935MmlXf/f1KOcOU6S4/dfPXnfxQ+GaeP7Pzra8/s3Udmz7&#10;TH/y0/3sV1kmuanH/wAfOjySf9ekiv8AzYVn3nii0sf+Pm3uLD/YuI2/pmkEDwPR/wBn/W7a8jTW&#10;7iyv7WF96vBu3v8A71eyfY/s2n+T/crUj8SaffRyeTeRyVXkkSSP5KiMIhOcpnH+ILP+0tLuLb+N&#10;0/8AHq+a9c1j7DeW9tc/8fVu7pKknyf8Cr6k1S3/AHe+uD8UeG9P1uON7yzjnf8AvyVlM6YS/mPJ&#10;/Ddx/aWqW7pHJGkP8cn/AC0r0zT5P3lU4/D9ppsn7mPy0qxb/upKIBI8H8WRvpvjzUE/vu/+r+T7&#10;30rl7z/j3kT+49ekfGzT0sfFGn3if8vEHzf8Brg5NPeX+0P+mKJNs+b+9trOfxHZD7Jl2/8ArY69&#10;U0fS/t2h70j+4m+vJ7evSPD9x4gvdPjhtryPyNnypJGtFL4x1Qt6sSf6vZWfp/72SNK1JLfy7euE&#10;6SpU+n/6yqdXLP8A4+K1MjU2VX1D91HWhsrL1j/lnWQFCp7ePzZKpx/62tCzjeSTf/q61A1I/wB1&#10;W54D+Het/E3WJLPR7OSfyk3zzfcigVf4pJD8q1H4P8J3vjbxBZ6PYeXHPM/zXNxJsigX+JmavaPi&#10;J448P/CnwP8A8IH4JvPPupt6a7r1pJs+1bf+Wcf+y1ZzmdFKl9uWx53488aRaRp8ngzw3eW0eg2+&#10;yG6v7DdF/aTKvzM395dzf8Cryv8A4+fuf990aheNcyfJ+7T+5UlnGn2OT+/vohAic+cr1LUUn+to&#10;rQyLEdx5v36JJKryb46j8ygCxHJ+8qvqGoJY28j/APfNRyXHlR765vULx9SuP9hKOQCOOR7m485/&#10;3jvWpbx+VVe3t6sXlwltH8ldBkU9QvPK+Sq9vv8Av/xvVf8A4+ZN9bFnb+V870ASW9v5cddhoen/&#10;ANm2+/8A5bv87Vz+l2/mSec/3E+6ldBHcUTmQbkf72rkcnlffkrl5NU+zf8ALSjR7i41/WI7aH7n&#10;/LV/+ea1zgeoeH9LTV/khuPMf/pn89dhZ+B9Qlt/Oto5LtP78cdY+n6g+kaf9jsPLsLX+LyPkeT/&#10;AHm+9Xsnwjk8zwnveTy0hd9zyV2whznNKfIeX3Gh6nZffs7mP/tm1Z/mSxSV9ISXlv5ce+Ty9/3U&#10;k/jqncaPp9z872dvJ/2zWtfq/mZ+1Pn+O8lqSPUHr2y48F6Fc/f0+P8A34/krPuPhfolz/qfMt//&#10;AB+spYeYe1ieT/2o9WI9Y/6aV3Fx8H0/5Y6h/wB/I/8A7Ks+4+D+offS4t5/++qzlSql88DDj1z/&#10;AKaVoR65/wBNKp3nw71i2/5c5JP+ufz1Tk8N6nbfft7mP/rpG1H73+Uo6D+3KP7cSubuLe7tvvxy&#10;VyeseKPsMn+so5iYQPVI/ECf89KsR+IE/wCeleF/8LATzP8AWVYt/Hnm/wDLSl7U19ie8R+IE/56&#10;Vcj1xP8AnpXhdv44/wCmlalv44/6aVrzmfsT2T+2P+mlElxaXP8Ax829vP8A9dI1evK4/GiS/wDL&#10;SrkfjBP+elac4ch3FxoehXP39Lsv+2ceyseT4f6Z5kn2PUL2w/2LeSsuPxYn/PSrEfiRP+elUZ+8&#10;aH/CN6xpvz2HiD7Q/wDcuI//ALKqdxqHjC2/5c7e7f8A66f/AGVSf8JIn8ElR/8ACQL/AM9KAMu8&#10;+ImsRR+TqXh+4gf+/HHvT9Kx7jxhb33/AB+W97Yf7fzJXSXGuf8ATSq95qEVzHsmjjk/66UgOb/t&#10;DT44/wBz4kvY/wDYnk3/AM6p3GoP5f7nVLKf/rpH/wDZVoahZ6ZJH8+n23/fuufuPD+lSfcs/L/6&#10;5yNWR0QI9Q1C98uP/R45P+uclV49UfzP31vJHVe88Np5kfk6hcx/+P1Tk8P3vmbE1T/v5HWXvB7h&#10;y/xwkS50/R5k++julcPbyJLcXiJ/y8adKn9z7vzd67D4oafex+H99zJHOiOnzx1xel7PMs3f+OCV&#10;P9Y391qczWHwnL29eseC7xItD2eZ5bp92vJ7eu08L2ctzHs+0SQJRD4jSqSWf7y4jrpJP3keysvQ&#10;7N/9dWx5dcJ0leOzojt/s1xViOiSN5aALHmVTvI/tMlWEo30GRl/Z38ytTw/pd3q2qW9hYf6+4dE&#10;V5PkT5v9o0bK9Y8J6Xp/g7wHqnifzI7vUU2W0CSSL5Tyyttby4/vybF+Ztvy0c5rCPObmuax4a+F&#10;Pw3/AOEY0H7bJ4s1D5NamuJFeKNfm+aLH/jteF3kaXP/ACz8tP4ErY8QSJJqEjp+83/x/wAcjf3m&#10;rL/1sdOEPthVnzmPJbxRffojuPKjkT+/WpHbpL8jx+ZUdxo8X30k/j+5/s1oZGPJ/rKPMqS4/wBb&#10;JVegCSOT/vio7iT+59yq8klV7y88qP8A26AK+qXj+Z5Kf8CqPT7Oq9vH5slanmfZo66IRMphebLa&#10;OufuJHkkqxqF48kmypLOz/jp/GBJZ2fl1YuLhYo9lXLOze9uI7aH93v/AI5PuV0Enwvfy/k1Synf&#10;/pnIv/xVaThLl9wz/wARx8eqP/BUn9sPF/y0rQ1DwnLokn77y50T7nlyfxV6pZ+B/BkuuRppVxc3&#10;6Pau/k3capvbblv++a54UpTNJVYnj9n9t1a48m2/eO9eyeD9PsvD8lnpT+Z9qu3+d4/n8xq2PD/h&#10;PT9NuJPJt/L/ALtbGn2/2bVLh0j8t609lyHPKrzkmqaXNpEkkM3302Pvj+46t91q2PD/AIwuNE0/&#10;T4fL8zTvtW+eo/FknmXlu/8A04ojf99VoeC/C8vi3wvqlmknlzpOjq9dH2vdM/skeueMJfD/AI0s&#10;7m5t5Lufe7wf9NFb/wCxr2DR7y4vtPjmms5I3m+fZH/yzrz/AMN+B/FtjJ5NzeeXap93y5N//jte&#10;maPbyxWcaeXJGmz7/wDu100oHNMPtCRff8yOpI7iKX/lpWpHv+49RyRp5cf+rkqzMp0VYjs7f+OP&#10;y9/8dSSaXF/BJc0DK8dWPMqP7G8fyJcf9/I99EkdxF/y0tpP/HKAI7jT7e+j2TW8ciPXF+IPgP4S&#10;8QRyPNp8lo7/AMcFw3yV2El5cWPzvb/J/fjkrm5PGEssmoTeXJHPbp+6hk/8e+WonyChzw+E+R/2&#10;gPAdl8M/Gkem6bJcyWtxapcr9o+d/wCJW/8AQa83j1B6+xPGHxA8L+JPA/iS21iOO/uktZXX935r&#10;/d+Vt235dtfFccby/cryasI/FE9qjKXKakesSx/ckqxH4kuI/wDlpWX5flR/PVfzK5jpOsj8WXFa&#10;EfjCWuH31JHI9BkeiW/jh6uR+OP+mleZx3EtSf2g/wD10rXnM/Ynqkfjj/ppVi38Yfu/9ZXk/wBs&#10;apI9Qej2wexPXI/GH9+rH/CUJLJ8n8FePx6pVj+1H8v5JKPbB7E9QuPEiS/JUcmuJ/BXm8eoS/8A&#10;PSj+05fWjnD2J6J/aiSVHJqCeZvrg/7Yej+2H8z5615w9iaHxIvPN8L3H++leZ29x/o9n/8AHK6T&#10;xZqn2nS5If79cn9oePS43/uP/wA9KXxhychn29d54buIrbT99ef2/wDqq7jQ9Dt7nQ5Lmb93/t04&#10;fGKZ1lvGkUcaJVmrcdn5X/LOj7O/mVxHUV/s/wC6qT7P8lXI7f8Av1J5dAGf5dR7K0Ps/wDnFH2N&#10;IrfzppPLjdP+B/LVgR/2fLFocmpPb/6LvSHfJ/Gzfwr/AHquXFxLc29uk37u1t/9RbR/8s//ALKs&#10;+zs/tMkdzN/qE/1ENXJI6AKcn7ySo47eriVYjt6gDHvJPs0fyR+ZvrLkvJZP+mf+xXYeX5dV/wCx&#10;4r3zH8v5/v7/APZWrMjj5I/3lR7K3NQ0t5bj5Kx7yP7N5m/+CgDPvJEto97/APfFc/8APcyb3qxe&#10;Xj31xv8A4P4KsWdv5X366YQMphHGltVPULz+BKsahcJF8iVTt7PzZN71oBHZ2fmSb3rpND0O91/W&#10;LPR9Kt5LvUbt0hihj+d5GaqccbySRwwx+ZM/3Ur6Y+EfhPR/hLpej+LX1C4j8Xyvd2DJJt8rTbrb&#10;ujVv96Nt26umEPuOerPkidZZ/A/QvgL4b1CHWPGHhDxLq7on9raD5avLa7v4Wn3bodv+7VeP4V+E&#10;tW8P6fr2lW9vfaDdv5O+P79pP1WORkb5lb/lnL/FXzXJ4wliuNUs9Vt/t9lqO+G+f7kv3t+6P/gV&#10;fRHwz0e3+G/hPT7P7ZewaL4h064mWGSNXl+Ro5I5GX/rpXbCXP8ACtEcU4yhHnlLU5/4wfB/QtN0&#10;OS/0f7RaeSiP/E/zM23u1Zfw7+H8Vlo+n6x9o8y9m+0Qs8kjbNq8V6p8WLz7d4H1RE/ggim/8eWu&#10;b8P2fmfB/f8Au/3V9dQ75PufNFG9OcY83yCE5cphx2dxY6xG73Ec8L/xxyVh+KLy9/ty3uftkdpp&#10;ybHnTzNkr7a3NLt/s2h6X/q5Nk/37fds+971JJpcVzeb3j8x0+7XFP3zo+Ajj1C41eP7ZNHJGkvy&#10;RJJ/dWvTPgnJ+81RP9x64O4kfy40eu0+Ddx/xONQT/ph/wCzUofFEzn8J6zT7OTyo4/3n3Kjkos5&#10;P3nk+X5nzv8AJXYYGhH/APs0SW/7v/43/eojuIovvxyR1YjvLT7j/c/hoApxyf3/APvirkcflxyb&#10;I/3f9+pI5LS5k/1nyfcqxHbpHHvTy/8AfjoMTLk/e/c+/wD36r3H+rjeb+D7tbFxb+b9yo7e3fzJ&#10;P/HqYGXeW6SSRon7v5N7f99V5f448P8AiOy1iS80eP7Wjv8AOkf391euSR/ZpP8AcfZVe43/AGmT&#10;fROBrCZ8h/tCW+p6J4X0vfp9vpqahO6XX2e38p59q5XdXz/HJX3R+0Z4HTxj8L9Uf/l60yN7+1f/&#10;AGlX5v8Ax2vgO31SWKT99HHs/wCmdeLiqUj2cPP3TYuP9VVPy6sfaEuY96fvKI65oHUR7KlqL5ql&#10;oAKfUfyUtQAUnmUtJ5dAC0nz1JRVgR/PUm9v+elMoqCx/wBof/npUf2hv+elLRQBnaxcPJb1n3Gz&#10;+w408z+P/np/7LVjWJP3caVXvNn9hx//AGNdFI55mWld5HqEUXh+OFK4vT4/MkjSu08QeH9P023j&#10;/dyefsR2eOumBlM9QuPK+x+d5nyOny1hx3Ev7xEk+R65/wCG+sPq8keg3Mnlu/8Ax6vJ/e/5511k&#10;mly2UkiPH5bp/BXCdRHHePbR7P8AWVqRyRS/crH8utTw34fu/EGqR2dt+73/AMdQZHQeG/Db63qE&#10;f+jyTwJ/rfL+R/8Adqvql5FfXlwltH5Fq/yS+X/y32/d/wCA1ueONQSx+x6bpVvHBBb2vkyzW+5/&#10;Pb+Jmb+KuDj82KSg0kaH2fzZKPs/+cUWdx5snz/frQkjoMzP+x+ZViO38urH2f8AzirGygCnHGkt&#10;SfZ/K+5Vy30/95WpHpfm0Gpyd5Z/aY/9Z5deX+MNYivbz7Nbf6iH+P8A56NXYfFDxBFpP/Eqs5PM&#10;un/1/wDsV5nbx/vN710UofbMpljT7PzfnqS8uEtqk+2fZo6px273Mm967TnK9vbvcyb3rQ+SKPYl&#10;EknlfIn7x67jQ/hPrcdvJqWpWf2SBE3xeZ9+T/drOUowLhCUz60/Zj/ZjtPCWj2/irxDH9r1u+g/&#10;cWcm10tVb8/mo+KHgPQvEGlyabcyfYNe09PJs0+5/atqrN+5aQ/Ks0X/ACzZv9yvdPBeqJH4Hs98&#10;nmfuERX/AN5VrP8AGGl6ZqWh7NS8u/tbj5Nkn96vdUI8h405++eX/CP4F/EKTR7fUvBnhvwh8QtE&#10;u/31rr2r2yxXf/bTe4bctcv480/XdA+KFxbeMNUspPFdwiWc8NvH/o+nQfxLH8xroNL/AGf7SPwn&#10;/bGg6xrWiwTTuk6WmqtFF95l3eWn96vB/wDhWep+MtQ1j7Bb3F29vO6N/G/y/wB6uf36dtA5Y8x2&#10;HxA1SLUrfXPs0n7h02L/ALq1J8P/APiZfBvxBCn7x4tU3r/wK1Za4O3+Feu6Rcf6TZ3MCfcbzI66&#10;z4P+bbeB/FFs/wB9NURNn+9E1Z+9ze8dP2Cn4fs5f+Eft3mj8h0f/U+Yrp972q55f+mbKk0+3eLR&#10;/wB9J86f88/95aJJPKvKzmBXk/1kb/8AAK7T4RxvF4suIfL/AOWD15/JeP5eyu8+FesfafFluk0f&#10;lv5Dpv8A79QKZ7JVOSN/3jp/A/3K1PL8yOo7OPzbiRP9v/2WuowI7ORJY96SfJUnmP8A89KJLN4p&#10;POh/do/3kqTy/wD9ugCvUtP8tJKI46ADzHj/AOWkkdEd5LF9ySh6ryR0AWPtkslEkb+XG/8Af+eq&#10;/lvcyR2yfff/ANBrUvLN47e3/d+Wnl7FSgDy/wCPGsPonwn8QXP+s3weT/338n/s1fn3Jp9v/wA8&#10;6/Qj4+ae998H/FCf3LXzv++WVq/P9656x2Yf4Sn9jSL7nmR1JJcTRfckqWopI64+Q7COO8/gf/vu&#10;rlZdxHRb3j23/TRP7lc04GsJmzRUVvcRXMfySfP/AHKsVkakfl1JRRUFhUfl0tJJJVgLSf6qo99R&#10;+ZQQSb6j8yq8lwkf/LSs+41D+BPvvRyASap+9kjRPv1X1DfFp8aP/BRcSPbXknnfwfwVY0+TT7mS&#10;RLy4kgR//Qq6oGUyvof7q4jfy/M2VueJPEH9rXG//V1c0uPTNEk+02159rf+BK5/XLz7deSP/HWn&#10;wGfxleOR7W4jmhk8t0+dXj/vLX0h8L9Yl+NFv9g/0KDXreBPN+0SbHu1X/loqhf++q8M8W6PZR/8&#10;TXR45P7EuH2eTJ8z2s+3LQs3/oP+zWVoesXvh/VLPUrC4kgvbd/Oimj/AIGWub4zpPry4+Aeqy3E&#10;aQ+XB/eeT7leqeB/hvpng23j2R+fep965rn/AIF/GzT/AItaP5M37jxLaJ/plt9xH/6aR16hsrmn&#10;zGUzL/4RPQrn7+j2X/ftaryfDPwzc/f0e3/8eroI6k31mBv/AA0/Yg8P+ObuSa80/wCy2Xl9BJL8&#10;n+f7tcp8c/2S/DXw38QfZtNvLmOyfZt8yTfX1x8L/jHo9v8ADi3t5pPIurSB0lTy/vstfPfxk8aS&#10;/Ey8t/J/cfZ3/wCef+sqDSR87yfBOKX/AI9tc8t/7klv/wDZVl3Hwb1a2k+S8t5P+2bV7Zb6fLF/&#10;zzkq59n/AL9vXQZnz3/wrfxBFJ8n2Kf/AK5yN/8AE1xfxI1i9+Henx/bI44724/1CRyf+PV7h8aP&#10;GEXwp8J/23Z6f9runnSHZPI2z5vm7V8R+NPGGoeP/EFxqupf6+b7qR/cjVf4VrSEOcy5zHkuJb68&#10;kuZpPMeZ97PJUnmeXUcf9xKuR26W3z3P367eQgjjt/M+d6JLjzJPJhqvcXnm/wC5Xun7O/wHl8de&#10;F/FHja/jkj0vRrWX7H+82efc7d3/AHytEpmkIHk9xpaaJ5iXP7y9R6+tPihpdxZfD+z8m38yea1/&#10;9Cr5v+Jnh97HxRrEP+38v/Al3V9aftCfHjwZqXwP8Pv4P1T+0tX1HToraW2kj2S2LKu2WNvlH3a5&#10;q8fh9TopS92RY0f4mafrfg/S7aw1iPfCkXmwxyL525VX+HdXeeH7d/GMdvbXl5JYwI/35K/NeO8u&#10;IpNnl10Gj+PNd8NyRvYahcWjp/zzkr1oYv8AmieVPDn6seG/Ben6bZyQpqHl6c86P5Mn+y1fF/xA&#10;vNV8E/GTxB4b0G8+yJqGqb7WaOTYjq/3fm/4FXP+D/2lPGsfg/WL+58SW089js8izu7df36t97ph&#10;qz/+GjIvFuoaXDrHh+yjuvtUWy8g3fu/3u7u1aTrRnYyhRl6mpqnxU8QW2oSWGq6hJO9vPsl/eb0&#10;3LWp8H7z/hIND8aTf9RGKZvL/wBrzK5vxJ4g8GReKNQs9Vt5PPSd9z/Nsfd93o1dB+zfcWkuh+PI&#10;bb7kUFvN/wACWXH/ALNWf2viNeT3TP8AB9xFLod55P2mPZO6fv5N/wDCtaFxv+2R/wCs+epPDciX&#10;1nrCeXHvhf5fLj2feouJPKk2f8DrKZl9orx/ZPL2TffrqPhvHb/8Jpp/kyfx7Grm7OO3jkuLy5k8&#10;uCKvTPCfh+0vbe31iwt449RsZ/3rx/cdf9r/AIDWcPjNJfCesfZ/84os40jkuNn+xWhbx/u6rxx/&#10;8TCT/cTdXqnIZeoXkVjcRpcyeWn8Pmfcoj1C3l+5cR/9/Frckkhuf+mmx/mes+TQ7S5+d7OOSs+Q&#10;AjkTy9iSUbKjuPCemffe38jf/wA85Gqv/wAIvZRSfJcXEf8A1zkpAWP+WtRvVeTR7iOP5NUuf+2m&#10;1/8A2Ws+4s9Yi+dLy3kT+HzI/wDCpA3LPfF86ffT/wAfWtTUP3tnbzf6xNlcvbya7beW/wBnt5P7&#10;vlyNW5Z29x/Z/nXMccbvvfZ/B/n5qAOT+Jmn/bvhv4oh/v6dcf8AoNfm+9fqBrln9u0fULb/AFnm&#10;2sqf99K1fl/efupJE/uVlV+E7MN9oZSSSVX8yjzK4TpI5P7lV3qS4qn5iUFljT/3eoR/7ddLXLWf&#10;/Hxbv/t11Elc8zqgR0PUcklRySVzgSSSVXkkqvcXiRVl3GoPL9yrA1Li8SKsu41T+5Wf5jyUbK1A&#10;k8x7mSpPk82o44/K+dKuahcS3Mkb3P7yf+J/9n8KACP/AE7UN7/cd97eZ/8AFVXuP9JvJNlXI/8A&#10;RrPf/HLUeh26XN5H537tP4nrUyNSS3Sy0O387S5IHm+dbz7m+sPy28yug8Wa5LqUkaeZ5iJ8i+XX&#10;NxyeVRMIH1p+y/rmieP/AAPqngPxDZx3cEP75Ukj+eSJvl3K38LI33a8X+NHwb1D4QeJPszySX+g&#10;3H/HjqXl/wCvX+6392Rak+DeuP4S+LmlvbSSR2st19mby/n3xP8Adr7Y8ceB9K8f+G7jR9Vt/Pgf&#10;51f+OCX+GRa5pe573cJzPzv0PXL3w3qlvqWm3Elpe2774po/kevuD4J/tCaf8TbOOw1L7NpviFPv&#10;W3mfJP8A7Uef/Qa+R/ih8K9Y+FOufY7/APf2s3/Hrfxxt5U6/wDxVcfZ3lxpt5Hc2dxJBPDJvimj&#10;k2OjVp7szU/UCO4qx9oSvl/4L/tMRa39n0TxVJ5Go/ci1WSRUin/AOunTa1fQn2h/wDnpXNOByzO&#10;gjuP7klG+sP7Y9H9oPWYHQR3D1X1DXLfSdPuLy8kjt7W3TfLNJ9yNaw7jWIbGOSaaTZAn3nkk2JX&#10;y3+0B8bH8ZXH/CPaJcSf2RF/r5o5Pku2/wDia0hCc5BznJ/HT4wXHxV8Sfuf3GiWnyWsPzfP/wBN&#10;Grzu3s3lqx9nito97/f/ALlZ95qjy/c/d16UIRpgWJLyK2+5+8es+S4eWT/npvqv5j1JHHRzj5Cx&#10;bxvcyeSlfr54ss/Cnwc/ZTt4YfLg0u08O/KknyPPLLFu/wCBM0klfknp9vcW3lzJH9+vUPGn7SHj&#10;jx/8O9D8E69efb9L0ZEhif5Ud4l/1ayNt+bZXNLnOk4/XPHD+JLy4uby38uebZv8v/ZXFc/eSRS/&#10;6mSpI47e5+RP3f8AsSVJ/YbyfckrUy5eQr6Prl3omoR3KRx3f+xP86V7p8O/iR4M1fT49N8T6HZS&#10;Rv8AevJI/wDS4P8AgX8S14HeWbxSbP8AlunyNVP97FJ/zzdP46IT5DOUec948H/D/QvG3izXN/2m&#10;w8NWm/yrm0j++38PVa4/xh4PtPDeqR/Y7iS4/jXzPv1l+C/ipqfheSSFLiSOCb/Wp/A/+8tekSXm&#10;mfEjxBo8yeXYQQ7PtUNxJ9/a3/LP+9XR7s4+ZlyyhLyOP8UfDvXdEs7fUr/959u+6/mb3+7/ABV2&#10;n7O+uWnh/wD4TC2v7iOB7ixiSLzJNm9lnU16Z8SNPi1bwvp9/DH/AKEl8if9c2Zf/sa8fs/h3FqW&#10;l3l49x9gure6+zeTJI2+fcufMVf7q1pL3JGfNzxPdI9PTTfMR4/L+0fd8uPZ96sP+y7i++eGPzET&#10;71dBZ+ILKX+x7a8/eP5FujP/ALW1VrPt5JftEkMMnl/f+Suiry2ic0PjMuTS0vtPvIX/AI/kruPD&#10;esJolnb6b5nlz3bpC39/5qw/7LltreRPLj3zJsV5P+Wbf3qj0fw3cW2oW95eXHnzo+9fvbE/2q8v&#10;n5JnbOPuH1JZ26RW/wDz02Vl6hG9tcSfvP8Alh9//datyzj/ANH/APH99F5ZpL+5m8t6937B4xy+&#10;lyPLJcf6R58nyfP9yti32fZ9jx+W/wDC9V5NLt4vuRyRv/0zkaq/l3EcnyXEn/odZmhqfZ/4PMk/&#10;2KJI08z/AFfyJ/H5lZ/mXFtH8955afxfu1rm7j4gf8hBE/1Fom+V4/vyfNto5zI6y4s/3kieX5ki&#10;fPvrHkt/9Z/cqv4b8Qf23HJeQyR7E+RrbzN7/L/tVcuLiWX7lv8A7tI2I7iPyo9/8G+rkdx5tnH/&#10;AL7/APoK1j3n2j7Ps8uT++3mVJbyf6v+/v8A/ZaANiSNJf8Agdflv4st/sPiTVIf+eV1Kn/fLNX6&#10;iRyfvI99fmX8ULf7N8RPEkP9zUbj/wBCaoq/CdmG+0cxRRUVeadhHcf6uq/l/u6sSf6uq/z0ARpX&#10;eR6Wnl73rhz/AKqSvdPEnhPRNE8F2esf8Jpo1/PNaxTf2Vb7vte5l+7t21zz6GsDz+4s7fy/kkj/&#10;ANysPVI/K+d7iOP/AGKLzVLi5/49o/IT/wAfrL+xvLJ/z0rI1Kcn737lH2N5K2LfR3q5/Yb/AMda&#10;gc/HZ1Yjs62P7PeKTZ5dRx2b+ZJQBl+WkXzv/BVOON5JNn8b1c1CT95s/gh+9Uen/uvMuX/g+5/B&#10;WsDIj1SRPM8lPuJ8lbGn297pGlyXPl+ZA/3n/jrP0PT/AO1tQ+eT5Pvu9amuap/yxh/don8FWZ/3&#10;Tn7zZLJvSi3j8z9z/G9R/wCrk3/wVoWdncWNv/aX8D1BobHg+4ex8WaHcw/vNl1F/rP97+Kv0M+0&#10;TV+b9vI8VxHc2cnkTwyb1eP7+5a+nPhX+1Jb3MkeleNo47B0TYuqx7tj/wDXRef++q5pwl9k1PbP&#10;FGiWXizR7jStYs47uyuPvJ/8TXxv8YPgnqHw3uJL+2/0vw87/urn+NP9mSvuiz+yalZx3NncR3dr&#10;Mm+Ka3k3pJ/wIVXvNHiuY5IZo/Pgf5GST50kWubnlAyPzT/9Dr1z4T/tEar4Akt9N1L/AImWgp/y&#10;x/5awL/0zb/4qus+NH7N9vpsdxrHhiT+Pe2lSbU/79dP++a+f/s7xXEkNzbyb0+RvM+R467YTjUA&#10;/Qz4f+KNP+KNnHN4bkk1Lf8A8sY49jo391lrL+LHxA0z4QSfY9Y/eavs3rYQfO//AALHyrXxX4P1&#10;jXfBuoSX+g6xqOi3Tp5LTWFw0T7W/hbFF5qCRXElzNJJd3T/ADtNcSb3katfZQ5TnOs8efEzXfiH&#10;J/p9x5GnI/y2dv8AIlcPcapFbfJD/wB91TvNUeWSqcdvLcyfP+7StP8ACXyEklw9zJUeyrHlpHHs&#10;So/9bSNRav6Pp/268+f7ifeqn5fm/IldJpdu9jb7E/4FUAaF5In3EqvJ9n8zYkf34E/76X71SfaP&#10;Mk2PHHv+/wDu6jvI4ovL3+ZG++gDPkt0+/Rp959ms/OeT5E/jqS8jT94j/u0+eo9PjT+w5H/ANZ9&#10;+sgD+z/N/fJ+831T1S3f7iVuWdun+j/3HSty48H3cejx6kkcc9q7umzzP3u1f4tv92tQmedx6PLc&#10;yR/7dd54T8NvJZ6h9pk8idJ/scEPmf6tliaRpG/2dq1ueC/D+malJI9/efYNOt4JUurmSP8A1DP8&#10;sfy/earGoeJH/sfVLPTbeO7tZfKtoppPvxrEuzzF/u7loM+c6D/hJPEegeH9P0rW5I5/D199n1JX&#10;j2+a6qrKq/8Aj1Y+seKNQ8SapHeXNnb2CJvdfI/vN8vmN1+Zttc/b3lx5mxLOSefYibPM3/drvPC&#10;/wAL9Q8QRxzXnmQQf3KOeYuSBh+H9Y1i91C3ttNk+1yQ7Nrybdke2vcPD/hfUIvs9zc+XvmTfW54&#10;P+HdpolvGkNv5f8At+XXceXb6bpcbvJHGifeeT7kfzNRzzM5cpz+n+G0+/N+8/2Kj1y40zw3ZyTX&#10;Nx5ECP8AK/8AtVqah4w0+PQ5LywuI597+TF5fz+fL/djx97/AIDXhfijVEvvEElnqtxcx6in/LtJ&#10;GyeXu/2T92svjGe6aH+0x4ftrOO2vPtO9Pk3+X8ldBH+0J4Sufk+2eR/10jauG8K/sXeNPF9lHeW&#10;miXE8Eyeaj/bYIk2t9WrP+J/7Lus/DDwVeeIta0DULWO3dEWF72D94zf3dua9SFSttocfJTPWbf4&#10;qeF9S8t01SPfVyPxJpVz/qbyOTfX576h4gspbzZZySRv/FDPH88f/Ah8taml+KLeyk3vbyT/APXS&#10;9ZE/Raj63Ir6ofemqXCXNvIiSeZXg/jjxJceG9UuPOs/M0643pK/+y1eH6h8QHlk32Elxpr/ANyO&#10;8Z0rP1D4mXtlb+dc6hJIn9yTc9ZyxHOOGHPoT4V+E9P1LUI9Ss9U1G7T/njcR7Ej/L71fQCfcjr8&#10;89P/AGnNb0n5LCOTZ/102V6R4b/aQ8W6lZ+d5f3/AOCTdWkMRGAp4eUz7Ikt/Mqv9n/gr5rs/wBo&#10;Dxr/ANAPz0/v+W1SXn7UmsaR5f2/w3JB/wBdNyVr9Yic/wBXmfSHl+VJX5l/tERy6R8bPGlsknyf&#10;2i7/APfXzV9UW/7ZGlfu/O0vy3/66f8A2NfKfxk8UW/j/wCJGueIba38uC+n3qn/AAFVrOtVjOPu&#10;nTh4ShL3jzv+0Lij+0JauSWf/TOo/s6VxHokf9qP/HR/av8A0zqT7GtR/Z0oAsW/m30nkwxySO/3&#10;Ujr0Tw34HmljjSb93P8Axp/HR8D9PtLnVNQd5I450RNvmfJ95vevdLfR7e28zfeR+Q/z/u6OTnMu&#10;c8n1Twfbxaf+5j+f+/XFx26W1x8/8FfSl5HaabZyImnySb/uv9n2eZ+dfP8A4st5rHULh/L8uN6s&#10;IHceG9D0q5t498fl76PEFvpVlJ5Kfu/k3rXm+l6xLH8j3Ekaf9M5NldBb6okskaWdv8AP9zf/HT5&#10;/dI5QuNL8y43+X8j/drD8SXlvpGnybPL8+b5FT7/AP31WpqEf2bVN+pSbERPmS3rg9Q1BLm4kvPL&#10;8tN+yBKzOgy7j/lnCn/Av96rFxJ5ccdtD/wL/eqOzj/5bTfwf+hVY0/Z9s+03P7zZ93zP46ALlxp&#10;6aRp8f7z/Sn+dk/2ax5Lh5JKsahePcySPVeOP95v/v0TAkjj82SOH/vqrmoXn7vyU+4lR3EcVtbx&#10;7P8AX/xVTt7eXUryOGGPzHf7qUvgAk+e2k/55vVy31BLn5LyPzP9v+Oi8ke+k3zSeY/9+qf2f+5T&#10;NT0zwH8UPFfwukt5tH1STUtB+/LYSfOka/7S8+X/AMBr3TT/ANqSy8ZW/k2dv/Yt7/Gk8i/+Q2r5&#10;H0v7bY3Ec1tJ5bp9163JLN9XvPtM0dtbv9+V4/kST/a21lOlzmXP/MeweNPi4n2iSGGSTUrr+/5n&#10;yJXleoXD315Jf38nmTzfeqncXFpYx7LbzJJP4nrPt/8AiZXEm+4jgRPnd5K0hShRDnlMsXmqfwJ+&#10;7SseS4eX5EqSSPzJPkrUs9P8qPe/361+Mz+Ap2en/wAb/fqxJJ5XyJUlxJ5VZ8klIUAkqSP+/Ucc&#10;fmf7lXLO4tI7y3e/8z7FvTzfs/39v8W2oNT3T9nP4VxalHJ4k1i3jntf9TZw3Ee9JP70nNdZ40+A&#10;f7y4v/D3l7PvtYSf+02rvPhv8WPhv4ps9P0rR9U+wTIiQxWF/G0T/L/tfd/8er0jUNH+xfOn7zfX&#10;mznVhLmNfdPhPVNPS2vPJSzktLpPklST5HrL1DS0i8t/Mk/3JK+xPHHw70zxtHsv45I7pP8AVXMf&#10;yPHXzv44+GeseEv+PyPz7Lf8tzb/APs1dNLERmZThyHl95b3ElnJN/A77NlaGjxpFpccLyfO/wDB&#10;XQafo76lJZ20Mf8ArbqKFf8AgVWNU8D29j9nv08y0ukTfLDJ/wAs/mYf+PLXSZGHZ/vbi3T+58le&#10;sWel3ereH9Ps7C48i6hfY3mf6ryvN83/ANCrzfS7N5dQ/wByvozwH4b8zS45n/joCczyvWPD+p3N&#10;5eXlzp8kfmz72S3t9kX6LRofw/1XxJJsht/sEH9+SPZX0po/h/zY5E/2N/8A3zzXUaX4TTy97/8A&#10;fFHIZ8x5X4D+D9lokke+3jnnf7zyV6Jp+hxWNv8A6uuo+0WnhuSO/uf3drb/ADtXi/iz9oDRNEj+&#10;zab+/wBR2fN5nyRJ/vUD949I1C4i02zkmuZI4IE+9NJ8iV89/Fz4qaV4k/4lsN5c/Zbf5N9v9yRv&#10;73DV5/40+Imq+Mbi3m1K88xE/wCXaOPZFH/u1w+oW9pe2/77zPv/AC1kXyHqnwP+Oll8HPHlnr1z&#10;/wAVDZaYks1rpV3J+689l+Vuc7aw/iB+0Bqvjrx5qnjC50+yj1S+n+0/6veif7KqflryuTw/DJcR&#10;pDH/AL1fRHhf9lfT7bT9D1K/1C5nS+tftLWcfyfeXdtVtta0v7o6vL9o4f8A4ag+LEtxstvGmvaa&#10;n3FS01GW3i2/7qYWs/WPjp8SPEFn/Zuq+NNZ1ayf52s7vUZbiLd/uvVf4keC4fBuuSQ21xvg/h/e&#10;b9lef3lv5nz/AMdac8hQhA6S3jm/103+veiTza5u31B/M2f+jKsahJLbfckjk/651zAaklxLHHVf&#10;+0P4Jo/MSsOTWJo5PnrQ0+4S58zzqDUsW9xbySb00+OP/tnX0R+yP4bsvib8RP7B1X93BDaveL5f&#10;yb9v8PH+9XzvbyS+ZGiR/wCu+7X0R+zf8J/iX/wklvr2g6XrVhB/qWv7S3X7rfeX94taQ+Luc1V+&#10;6faF5+y34XuY/wBzcfYESP78ck+/5v8AgdfJf7XHwL8QfBjwnZ69/wAJhJ4l0u4nS2+x3FksTwNt&#10;Y7twY/3a+rNU+G/xgk0+Saw1DxFJP5HyvcR2f3l+Zf4K+A/2jPix8VdbvNQ8H+PNUubuDTrr97YS&#10;W0CbJVX/AKZr/tV6MuTl+E58Pzc254n9oe9/fJ/wJP8AaqPzH8v/AFcdZccj23+pk8upPtFx/wA9&#10;K889EueY/wDHHUclwn/POq/2i49I6j+2P/H9+rAsfaIvSSjzIqp/bP46kt/9J/6Z1AchY/1Xzp+7&#10;r3T9nO8u72PWIZriSSC32OvmfP8Ae+981eL6f4X1DV7iOGwj+1u/8Ede8eA9L1Xw34Pj03VZI7RI&#10;p3m2eZv+VvpRAymeiahqkUfmfu/M/u/3E/4FXifxAk8yT/YT7tdRqnxw8P8AhaPZZx/b7pPuP5e/&#10;5v8A0GvF/GHxQ1PxTcSO/lwI/wDBHHWk5+6OECvJqENt/wAs6jj8YXFlJ/of7uf+H+OubkkeX79a&#10;Gn2aRx/8tPtr/dT+CNfm3bv9quY0NC8vLu9+S5uPMd/nlf8Auf7P+9WPJ/ptxsh+5/ClSXl55v7m&#10;H94n8T/89Kk8v7Db/wC2/wB3/drUAkj83y7ZPuJ956k1S8SWOOFI/LSH7tV45PK8z+/Ufzy0AFvH&#10;5tSeY9tJJv8Av0R/uqjuJPMk30AEkjyVY+0NpMciJ+7upk+//cX+7ViOzfSbOO/uY/nm+e1T/np/&#10;tVjySPLJvf77/eoNToPL8yrFvp//AG0q5HbxW0e+aT/gFV7zVP4EqzlJJPKtv+mlZ9xqDy/cqv8A&#10;PJ9+j5KfOPkD5/M31JcSebJ/q44/+udS1PZ2/wDG9ZmkySzs0ij3vUlxceVUcklZ9xI8tWZEcknm&#10;1HHH5n/s1Hz/AHEqxHH5UdQakkcby+XDD+8d/upHUml+IJfD+ob/ALHZX6I/zW1/b70f/eWtTwX4&#10;0vfAHiSz1uwt7Ke9t/8AVfa4/NRP9rbxXceLP2hE8fx/8VJ4H0G/nf715aRtb3H/AH8+egDzuS48&#10;Oav9+3k0Kf8AieP97F/3zt3L/wB9V0HhfxZ4w8L3EaeGPElzPBv+W2juG2Sf9sXrl9Y/sK5k36bZ&#10;3th/sXFwtwn/AH0ESsuS3b+CTzKAPpDR/wBsjxHpMkdt4k8L2V//ALcG63l/XeteueB/2qPh/wCI&#10;Le4S81D/AIRPUXg2RPf27Sp95fM+ZE/ij3rXwnJeXckcaTSSSIn3Uk+fZRHeRf8ALa3+T+Ly5NlZ&#10;ckf5TU+mLe80LUtYs9S8KxyQaj/pE0qSSK8Uf71vLaJdo2/LVPUNPlkvJEvLi51a9uNjy/a5N77q&#10;8P0u38P33+u1C90WT+Gby/tCbv7vGxq0NL8Ya74b1CObSvEEkn3H3+Y2z/gW+teQyPpTwP8ACeW+&#10;k+03kexPv7K9o0fw/FY28aJ9yvmvT/2wPiXpNn9mvNP0HUoNiJv+z73/AO+o3qxp/wC2Rqsfl/bP&#10;B8ciJ977PcMn81NZchlyH1RpcflySbP3e9HRf+BVyfjj46aV8PLf7N/x/wCtp/y7Ryf+hNXjeh/t&#10;AeK/HUmoTeHtDjjsk/cy20/+kPHvX/noNn/oNcHrHgfXdSuJJptHkjd/+ee6unklymfwSLnxA+NG&#10;u+P7z/TLjyLVPu20EjIleX6h9ouZPkvPI/6511Enge9/587mP/YqnJ4HuPvv9oj/AO2dZ8kzTngc&#10;3pej63qUkiWclzO/8Kff8ypNU0PWNEuPs2pRyQXX8SV9ifsz/FDwv4S8Nx+HtV0vRdJn0yCW8uvE&#10;mvSb0dd3yxx2w2NI3zf89K8T+OF4+t/FTWL+bVNO1pJnR4LzSI1S3kiZf3flxhjt/wB2sjU8z8D+&#10;H/EfiDxRZ6VoNnJq2qX37m1tv9r+9zXrnhP4T3GkfFiz8JfE7xJqthZeekM6W8jOkbN93+Irtrc/&#10;Z/8A2hP+FHxyWf8Awj+nX9ldz77zUvL2ah5TcbVl/ur97btrY/aI+PmhfGjWNHh0TS/LurTfbfbP&#10;+Ws8TfNtZdo+7R73MEyT48fCfTPgdqlmlncR6tpF87pF5m13j2/7Q+9XL+E/B/8Awn8cj6P4f/tL&#10;Z97y7da8v1TQ72LzE8uTZ9/ZX64fAvwPZeEvh34fs7aP50tYv9X/AMtGZd1elh6XP8Z5uIq8nwn5&#10;r+KP2d725t9//CP3umzp/HHb/J/wJa8P8SaHqeiXn2Ca38z7Pv8A9XX72Saf5flv5n39m5K+N/8A&#10;goP8N7eOPwvr1nb28F7NPLZzvBHs8/8AjXc1b1cLDl9058Pi/e5T8w7jT7u5s972ckcG/wC/Wfb/&#10;AL248lI5K94k8N6hHJ89vJR/wj9x5cm+3k3p8n8NeXyHq850H7DdukX7THw/d496f2js/ef7UTCv&#10;2w+eO3j3/fSvxP8Ahn4gu/hV8SPDfi3+z5LuHSb6K5lto/k3xK3zLX7P+G/FmleMvC+n69ot5Hf6&#10;RqECXNrcx/8ALRWropHlYiPvcxo2Fw8ryJ5f3P46/GP9t+zS2/ag8eIn8d0j/wDfUS1+zZvIrISP&#10;cyRwBP455NifrX5B/wDBQq80q+/aS1e80e8t9Sgmtbd5ZrSRZU83btZdyVutpDw/xHx54st/KuI/&#10;3flv/FWBXT+MP3vlzVz9vH5kcif8DrgmezAjt4/Nk2VYks0jqOz/AHclXLiRJfuf3Kygamf5aVJb&#10;74pN6fu6sSR+VUaVqZHolv8AGS70jw/b2aWdtHdbP9dH8if98iuH1zxhqevyb7m4kk/2PM+Sj+z/&#10;ALdHG/8Ac+So/wCy0i/5aVlzmnIY8m+SitCS3SpI7fyo/n/dp/foMyPT7d/tH+rjkf8AuSfcovLz&#10;/ljD+8/vv/z0ouLzzY/Jh/dpRHb/AGb55v3f+xWoBbxpH87/APfFRySebJv/AI3ouLh5P/ZUqOOP&#10;zPuUAFWPk8uRKj8z+Cj55PkSgCOP97XSWfhd/wCy47ybzPtV38mnWcce95/4Wk/3Vr68/Zr/AOCf&#10;eoajHpfjD4oxyeHtBm2XNtpVxtSW7Vv+euf9Wv8AsstfdGh658F/gDpcl/pun6VHep8jX8dur3En&#10;+9PtrOKnP+FG5nKfIfmX4P8A2F/jB8RNP/4SHVdLk0XSHT/j/wBXkXftX+7Fu31654H/AGG/CWge&#10;Xc69ql7rs6f8sfLWK3/755b/AMer6E+Kn7dmmXMd5pulWdtf2syffgkZ3/3fM27a+Z/EHxQ8UeNp&#10;NlnZx6bA/wB3y5Gd/wDvquyGEl/y9n8kZTrfyHx3cXD/AH3qn5lV47iWL7klH2x/+ulcXOd3IWPM&#10;q5bx+V8//LSo7O3Xy/OePy/7lXLe3e5krWBlMkt7fzfnqST91Ukn7r7lZ9xcVZkR3En7yq70SSVJ&#10;bxv/AK56g1JI4/Lj3/x0f7dSf6yTZVO4uPN/3E+7RMAeimUUAPoplPjkoAlpPLT/AJ51H5n7ujfQ&#10;ASWaVH9jf+CrHmVIlAFOP7RH9zzKsW+qahbR/ubi4jR6seZXYfCu3stS8cWdtfx+ZZTQXCMn/bJt&#10;v/j1HIBc+F/jzUPC9veTeZJ/pbpu/ebPu/SvTLf48anHHs/eSf7H2hquWfwv8E30caTahewOnyL/&#10;AHP/AEGtCz+DfwvljjebxhqNp/ef7Pv/APZa3/ewOP8AdzM//hflxLJH52nxyf8AXSNX/mtFv8cE&#10;luI3ms7byEf5ofsUHz/+OUeIPgv4Hso9+m/ECOdP7klvL/8AE15XrGjxabceTDeRzp/C8e7ZT9rU&#10;gaRhSmdp4o+JGhav4g0+8vNDju9Oid3l02Pbb/L/ANdE+auPuPEllHb3iaVpcdpBdz71+0fvXgVW&#10;+6uap6P4ffX9QjsLP/T9RuH8mCHzNiSbvyroPEHwz1Xwvbxw3+nyWCQpvbzNr/yrmnzTCHLCRy8m&#10;qTeZv8uPZ/crY0O40yXXP9Gs/LfYnz+Z/q22/NWXHo/2ny3hk8xP79aHhPS/sWoSTXMnl/8A2VOB&#10;cz1zwn8QNE8L6XeWepaHbalPcTo8VzJ99PlZdv8A49X6Kfs/+NLfxJ8P/D94n7tLi1i+eT+BlXDL&#10;X5H65cJc+II4Yf3ifIlesfCv9rDxR8HP9A0r7Nf6Qj7/ALNdx/c/3WDCvQpYjkl7x59XD+0j7h+u&#10;EdwkcciP5m9/45K8P/bLvNMsfAfh/Ur+Pz7K31RNyfff5omFfLen/wDBSzxB9y/8L6dIn3P9H3b/&#10;AP0OvP8A46ftia78ddHt9E/s+30nSLedJtkfzvIy/wC1XTPEUuXc5qOBq865zsP+FgeBLm82PbyQ&#10;f7ckbVXk8afD+X/lpH/20javmv8Ati7i8xEk+R/vJR/bEsvmb5JP+2deV9YPW+qf3j6M1DxB8PJb&#10;eSF7i2+5/wA9K8rs/ix440DzNH8PePNe03w9aSf6LZ2moypFGrNu+XDfLXFya48dvsT94n/TT79e&#10;qeH/AID3d9o9nfzap9kurhEf7N5f+rVqXNKcvcFOEacffO00vwvrvxM8J6fqupfEDxFJ52/zYZNR&#10;luP4tvd68n+MnwD/AOEO8L3niGz8QXM/2TZuhkttm/c23726veND09/BPgu30qGT7fPC7v8A3Pvf&#10;NXP/ABY83W/hn4stvL/1Vjvb/e+9XVye77xzwlLn8j4bvLy4vfkeT5N9FvZyxR7/APVp/fkqP7Z9&#10;m/1Mflv/AH6PMST53/fv8nySfc/2t1cR6xHJJFH9z95Uf72WSrFnH5Umzy/M3/JViSSKxj+f95df&#10;xf7FBkV5I3/dpVySO0sriSF5PtGz+Os/97fXG/8A1jvR9neOSgC5JqH7vYkflpUf725/3Kjkkitv&#10;ufvHqvJcS3MlZAWPMitvufvHqv8Avb2SrH2P7N8837uo5Lj+5+7StQD5LL/ppP8A+i6jkkeT/ppR&#10;5by/c+5/fojk8qP5Pv0AHl+V871H5jeXUkdvLfSfJH5j12Hhv4d3F9JHNf8A+iWv/j9ZAc3peh3e&#10;tybLOPzHSvoD4X+C/D/wu1S31vVbi28Q61b/AL62tre3W4t4Jf8App5nyt/3zWXoel6fpMf2Ozj8&#10;vf8AOz/7tanmJHHXbRj9qSucVWfP7p6x40/aY8e+NpP32qSR/wB37r7P935dq1xf2fWPFHz3moXF&#10;2n/TSRqx7O4/efJXUaPeP5f/ALJXbaU+vyOb4DoPDfg/TLaP/T4499dh4b0uysbyTydP893/AI5/&#10;kSsPwveW8VvHv8uOd66Sz1R/tGxP3e+tOQz5z86/L837n36ks9P82Te/yQJUmn6e9zJ/zzRPvPWp&#10;J+8k2JH5afw14J74Rx/aZP8AYq58ltHsSrEcaW0dZ95cfvK6DlK9xcVTkkokkqOOP7TJsqDULe3+&#10;0yb3+5VyST+BKk+SKPZUcd4+keXcp/r9++L/AOKpfAHxnsFn+yf8QNX8N2d/Z6fbf6WnnfZri4WK&#10;WNf4etcnqH7N/wAS9I8zzvB+oyf7dvtl/wDQGNdJo/7XHjuyjjhvNU+3on/TNUf9FrpLP9rTW7n/&#10;AF2oaraf9e/kXH81Ss+TzD3jwvVPBfiDRJNl/oeo2Gz/AJ72UqfzWsP54vv/AH6+qLf9oiLxB+5v&#10;PHF7B/sano0Wz9GejUP+Ef8AFP8ArvEnh273/wAcmnQJ/wCyitOSXYOc+V6N9e4eJNH+H+m/fvLe&#10;7dPkZNMt1/8AQg+2vO9Ut9Cl8z7BZ3Kf3Xnk/wD11l73YDk99SeZWh/ZaSSbIfMkf+5HWxpfwv8A&#10;EetyRpbaPe7P+e0luyJ/30aYc5y/mURyVJqFuljeXFt5nmeU+zfH9z5aks9PuL7/AFNvJJ/2zoNS&#10;PfWh4f1SXTdQjubaSSB4t/zxybH+b5aLjwnqdtHHvt/v/wDxWyrGn6eltH++kjjd/wDpp/DRzgdB&#10;/wALA1uSTf8A2pe7/wC/JIz1Yt/iB4gjt5IUvPMR/wCCSNXrm49P837kkf8A38q5b6PcfwVnzzFy&#10;QLlx4k1CWP5/L/791n3GsXEsnzx/PViTR7uP53+5VeTT5fv0c8zT3At9UeW4j2R+W+/78dbEnii9&#10;vbe4tnuJJE2fckkrn44/s33/ADHk/h8utjS9P/0O8uZv3b/6lUk/8eatIcxzz5CPS9Qexk/6YP8A&#10;erQk1hLn5EkrLjs3j/5afJUkln/GlHOHIaHltptvJN/rHm+RX/8AQqz6kkuLuSPZN+8qS3jTy/31&#10;Z8/OafAMqKS4+zSbHjkjrqNDs9Muf+Wf+lJ/BJVzWNPikj86by43/v0cg+c4v7YnmbPMr0Twn8C/&#10;HXi3S/7VsNDuINIRN7alf7be0jX+95kmN3/AaufDvxh4K8LXkdzf+F4/EN6n3ftFxst/+BLtNdp4&#10;8/aM8QeO7P8As17yPTdBT/VaVYbUi/TG6uyEI/FJnNOcub3Tg/CfgtJfFmlpf3H2hPtSbkj+5JX1&#10;J5n2mP8A1f8AwCvkvWPED2On+dZ3HkXW9HR45Pn3Vl/8LM8VxR/8jBqP/gS1OFWNEznSnPqfWHiT&#10;f/Yd5sj8x9n3I49//jtZ/ii3S50fxBD9o8uB9L/5aR/f+X+9Xy3H8SPFcUm//hIL3f8Af/1lU9Y+&#10;JniOWzkS51y9n875Nkkn+s3Vp9YgL6v5nncdvF/HJ5dR+XUnlpFHvf8AeVHJI8lc53BJceV9yo49&#10;n33o+xyyVYj094/vyRx1kBX+2S/wVJb75ZN837yrEf2eL5Ej896kk0+48v7S/wC7T+/9xK1Min5d&#10;v5m9/M/3KkkvPL/1Mflp/wCP1sap4ffRLPztSuI473fsSz+V5du3du4ase3t7i5/1NvJO7/8DoAr&#10;+W8v/wAXJR5kMcn/AD3/APQK6TT/AAPd3sm+/wDMtIP/AB//AL5q5b+C7Sxk/fSef/sfcrI05jk7&#10;e3u9buPJhj8z/Yj+5W5p/gv+O/uPI/2I/neukjt4rKPZbRxwJ/0zqnWvIZ850nh/S7LSI/8AQ7f5&#10;3/5bSffrQuLh/MrL0uT/AEf5/wCCpJLxK3gc5qafIkeoSb60JNnl/J9xK5f/AISCK2k+fy4/9uq9&#10;58RLS2t5IYY/M3/xyfJThMz5DrI9USPy6uf8JImmyfvpI40/vySbK8TvPHlx/wAsZPL/AOudYd5r&#10;l3eyb5riST/rp89HtTT2J9Mf8Ls0LRLP/Wfb5/4Ut/8A4quD1T9oTW7mST+zY49NT+B49zv/AN9V&#10;439oepI7h4qPrEghRhA6i8kiik+zWfmeQn3fM+/Vizs0i+d6js7fyvnei8vP4KyhAvnI7y8/efJW&#10;XJJ5lRySfvKjk31BqR/6yTYlaEdv9mjos7f7NHv/AI6kt7eW9uNif77P/BGv96gAt7fzY5Lmb/j1&#10;h+9/vf3az7iP+0riSaGTzP8AYk+R41WrHiDWEvfs9nbR+Xp1p8kX9+Rv+ejf7VZcdZGoeW8Umx/v&#10;0tW47x/L2TRxzp/00+/UkdvZXMnz3Elon8XmR7/5UAU7e4li+dJKuf2xdyf66TzP+ulXNY8P29jH&#10;bvpuqW2recm9vLjaJ0/2W31Tt/D+p3PmfZrO4n2fO3lx79ir9KPegHuB/aj/AMdanh/UNE/tSP8A&#10;t6O9ksv4vsEio/8A4+prH/su78vf9nk/36JLOW2+/H5dHPIPdPVJJPB+kSXD+G9Q8TWjv8kU3mQf&#10;d/Bd1Y8kdxc3Ecya5qMjo+9XuJP4lrj7O8ltrfZVi31iXzNnmfJR7Uy5DP1zfJqlw7/u3d3d/wDe&#10;au40v4kPc6fHDcyRwTxJs/1fyPtrl7yS0vZI3eT7n/POPZWXJGnmfJQan1Jo/wAN/B8smnv4h8eW&#10;UdldpvlvNJj3wwMy/wAW9N3yt97ateJ+KNQtLLVLyzh8u/gid0W5jjbZJtbarLXB/PH9z93Un2i4&#10;/wCfiT/v5+NHP7vwmUI+8alxp8VzHHss5I3/AL/3E/ud/wDarLuLOW2+/J/5E/uttok3y/fk8ymV&#10;kak9vcXFt5bpJJHs+7WpqnjDWNWt44bm88xE+dU8tU+bbs7f7tZccbyfc/eUZ/6Z0AXNL1D7NJse&#10;Ty4P+mfz10kesaZLH/x8f9/K5Ck8ugOQ7CTWLLy9/wBo8z/Yrm9U1SW+uN6fu0/hSqf2ejy6ANC3&#10;t9TuY98Mnyf9dKk+z6nF5n7z7n3v3i1l+XR5dAGhHeah99LitC3kuNXk33Nx5jp/z0rm6P8AWVrz&#10;gegW8cUUexJKLzUIrGPzpvuV5/5b1J9noDkLGoa5d3txvSTy0/hSq/8AaF3/AM/FSbKLfyfM+eTy&#10;0oAP7Quv+fiq8kjyyb3k8x67Dwf4TsvFOoR2f9qWVh/t3cmz/wAdr2jw/wDAvQrL57+4kv3/AIfL&#10;2xJ/WufnA+a/LeT7n7yj5/8AnpHHXonx0j0+y8aeTo/l29qkEW+2t/8AlnKq7W/76rzf/WV0e8Bs&#10;aH4fuPEmoR2FnJJPev8A6qGP78n+7mjxJ4bvfCV59j1XT7mwuvkfZd/f/wBrpW58M9Q/4RvWLfW7&#10;bzP7UtH/AHD/AMEbbfvf71YfjjVL3W/FGoX9/cST3Uz72eSTe9Zc4GX9s82T+5G/8Eddxpfgfw/9&#10;njmubi9nkf8A599qJXD6fZ/bryOH+/JXcWdumk28cMP3P+mlagXI9D0TTZN9nZ/P/fk3PVzzP3ex&#10;P3af3Kpx3iRR7JqPtCeXv8ygyLEklMrKvNctIvv3H/AKy7zxxF/yxj/eUAdBcRpVOTULSxt/nk+e&#10;uLvPEl3e/wDLTy0rPkE0v/TSteYOQ6y88YRRfJD+8rDuPFl3J9yTy6y/s70bKOcOQkk1C4l/5aVB&#10;T/s/+cVYs9HvdSk2WdnJO/8A0zj31kalOOOjy67zR/g34l1b79n9gj/v3EipXoGh/s76Z5cb6rrE&#10;kj/xQwbUT/vrmsucyPB0rU0fw3qfiCTZYWck7/8ATOvqTQ/h34P8Px/udPtp3/vz7XeuojvLKKPZ&#10;DJHGn9yP5KftjU+U7i48uOse4uPNqS4uKz3rp5zlgD1Ys7f+N6js7fzfnerlxJ5ceyg1I5JHkk2J&#10;XQSeH0/4R+NNN1iynvZv+PqGOT5/92o5PA/iO20OPUodLkkS4T5Zo9v7ta4u4t3ik2PH5b/3JKy5&#10;wLklm8X34/LdPkqP7PUlnqkttb3EPlxyJKmz959+P/do8y3/AIJPL/2JKDUr7Kk8v/virEkb23l7&#10;/wB3vTetQUAPt5IYpPnj8xP4k+5Wx/wkl39nks7OT+zbF/vQ2/yb/wDeb7zVh/6qrFvRzgWJN8f/&#10;AC08yo5Lf+P+/R/7PRWQBsqPy0qxHHR5dQWV/LqSrEcaUfZ/M+RKAKflpR5dWPs9SR2/mUAU/LqS&#10;O3roI9D/AO+6uW/h94vneOlzmvIU9P09Lazk/d/v3/jqv/Y/vXQf2fL5mzy6kjs5fL/1dZ88jTkg&#10;cvJo7x/cqvJp7/8APOuouLd/ueX89WLe3SOP/bo5w5feObt9PTy/n+/VOS3/AHldpcbPL31y8n7y&#10;SR60hMznAp/Y3/jjqP7G1bFvp7yfO/3KuR6Pb31vcPNeW9hs+75m79434ZpmfIc39jaj7H+82VJ5&#10;b+ZUfzxVYiP/AJabEouI/L8v/cqxbyfZpN9V7iR5ZN9AFeSOjy/LqxHvqPy/3lABH/sfwV2kfxg8&#10;R22hx2EN5JHInyfafvvt/Guf0ePT5Ptn2+SSP9w/keX/AMtJf9qvQPhXeeHPDen3msa9b+ZP5+y1&#10;/d73/wBr5agDl9P8D6hfaXeeIdYjuY9Oh+ffPu3zs393NcfJHX0B8SPix4f8SeD5LCzkknnl2bU8&#10;tk8vb/ezXhflvJRz/wAw+Q1PDcd7HZ3EyW/madD88s38G5f9qsO4ke5uJJv43ruNQ1yKy8F2/huz&#10;/wCWr/ab5/8Aa/hX/gNcf9n/AM4oEdR8O7OyiuLi/wBSt5JLVNibII97/wC1/wCO11HiDS4vEmoS&#10;XPh7T72C1/5ZW0kbb9v+9XSeA9Y/4Q7w/b20Nv57y/vpX+/8zV0EnxMeP/lzkk/657f/AIqtITl5&#10;Ech5PcfDvxLJeeSml3Mjv/y2k+5WXqHwz8Z/9A+TZ/0zr2CT4qXf8Glyf+O//FVH/wALI1OX/l3j&#10;jpe93QHif/Cp/Fcnzvo9z/37arEfwX8VXP3NLkj/AOulewSfEjWP4I46jk+Jmtxf8s46f/bwHmdv&#10;8A/FHmb3t7b/AHPM/wDsauWf7P8A4j+0fvo7eOD+L95vr0S3+JmpS/66OOP/AK51Y1D4iXEln/o1&#10;xJHdfw+ZGuyj3u4Hl+qfs/8AiOK4k+x/Z54P4X8zZWhpf7N+pyeW9/qFtB/sR7nf+ldBJ488S/wX&#10;kcf/AGzSqcnxA8UR/wDL5bf9+6z97uBuaX8B9K0378f2t/789dBb/D9Lb/U+XB/1zj2VJ4b1y41a&#10;zt5nuPM3p83l/wB6s/xx4s1Dw/qEcNtJHGjpv/eR76XIHObH/CFv/wA/FSR+D/8Ap4rk/DfxI8qS&#10;8/t7zJ0eB/sv2CNUdJf4d2f4ay4/iBrH8dxHJ/2zp+yDmPRP+EPT/npUn/CJp/z0rzuTxxrEv/LT&#10;/v3HVO81zU/+W1xJHWXIB4ncf6yo/wDlpRRXpGRoR/8AHvVjw+iy6/pyuodWdMhhkGiilMIHpXjv&#10;W9R0nxHfWlpf3UFukm1I1mbCj0HPArkL7Vry/wD+Pq4e5/67Hd/OiivPh8JrMqvpdpPBue3Qt6gY&#10;P6Vz11aRI/yrt+hNFFbAV7L57y3VuV9D0rqNRjSWKyyijdAmdoAz+VFFSWc/eoqS/KoH0FV/+WlF&#10;FXAgP+WlS0UUAT2/+srQ0NFlv9rqHX0YZFFFQWR/8tKJvkkj28fSiigAf78ldZBYwJp9tIsYV2Tl&#10;h1NFFZTNYEdv/wAfEdbmxf7o/Kiig0maugWkMtx88KP/ALyg10FzZwf8Izq0vkR+YifI+wZX5ux7&#10;UUUGcDh7dF8z7o/Kq3/LSiiifQ1pdTP1f/jzrDkooogKZ7LDpto/hHzGtYWk+ybt5jGc+ucda8ev&#10;EX7R90flRRRAzM+mUUVqAVFRRVmQUyiigCeP/V1JRRUGoVIvySfL8v0oooAkX55fm+b61JGi5+6P&#10;yoooA9I8N/8AICt6uUUVkAyoqKKDIZVaSiitQI6j3t/eP50UUEFa4ds/eP51mXjt5X3j+dFFXADX&#10;8F6pd2dlthuHjXe/APFWfGt9PeS2bTSGRtnU9aKK1CBhxu394/nW5pjH1oorIBJdUuw+0TuF9AeK&#10;YXaWT52L/wC8c0UVAH//2VBLAQItABQABgAIAAAAIQCKFT+YDAEAABUCAAATAAAAAAAAAAAAAAAA&#10;AAAAAABbQ29udGVudF9UeXBlc10ueG1sUEsBAi0AFAAGAAgAAAAhADj9If/WAAAAlAEAAAsAAAAA&#10;AAAAAAAAAAAAPQEAAF9yZWxzLy5yZWxzUEsBAi0AFAAGAAgAAAAhAJGFvye1BgAAWBsAAA4AAAAA&#10;AAAAAAAAAAAAPAIAAGRycy9lMm9Eb2MueG1sUEsBAi0AFAAGAAgAAAAhAFhgsxu6AAAAIgEAABkA&#10;AAAAAAAAAAAAAAAAHQkAAGRycy9fcmVscy9lMm9Eb2MueG1sLnJlbHNQSwECLQAUAAYACAAAACEA&#10;k7R+GuEAAAALAQAADwAAAAAAAAAAAAAAAAAOCgAAZHJzL2Rvd25yZXYueG1sUEsBAi0ACgAAAAAA&#10;AAAhAE47IZnBZgAAwWYAABUAAAAAAAAAAAAAAAAAHAsAAGRycy9tZWRpYS9pbWFnZTEuanBlZ1BL&#10;BQYAAAAABgAGAH0BAAAQcgAAAAA=&#10;">
            <v:shape id="Picture 876" o:spid="_x0000_s1580" type="#_x0000_t75" style="position:absolute;left:3725;top:279;width:4462;height:3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ZfHHFAAAA3QAAAA8AAABkcnMvZG93bnJldi54bWxEj9FqwkAURN8L/YflFnyrmygWia6hRKTt&#10;g4jRD7hkr0kwezfd3Wrar3cFoY/DzJxhlvlgOnEh51vLCtJxAoK4srrlWsHxsHmdg/ABWWNnmRT8&#10;kod89fy0xEzbK+/pUoZaRAj7DBU0IfSZlL5qyKAf2544eifrDIYoXS21w2uEm05OkuRNGmw5LjTY&#10;U9FQdS5/jIJvLr/CerajP1f0eme23KX4odToZXhfgAg0hP/wo/2pFUymsxTub+ITkK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mXxxxQAAAN0AAAAPAAAAAAAAAAAAAAAA&#10;AJ8CAABkcnMvZG93bnJldi54bWxQSwUGAAAAAAQABAD3AAAAkQMAAAAA&#10;">
              <v:imagedata r:id="rId54" o:title=""/>
            </v:shape>
            <v:shape id="Freeform 877" o:spid="_x0000_s1581" style="position:absolute;left:6566;top:1940;width:1830;height:893;visibility:visible;mso-wrap-style:square;v-text-anchor:top" coordsize="1998,1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zjYccA&#10;AADdAAAADwAAAGRycy9kb3ducmV2LnhtbESPQWvCQBSE7wX/w/IEb3VjiiVEVylCiwFbqVb0+Mi+&#10;JrHZtyG7avrvXUHwOMzMN8x03planKl1lWUFo2EEgji3uuJCwc/2/TkB4TyyxtoyKfgnB/NZ72mK&#10;qbYX/qbzxhciQNilqKD0vkmldHlJBt3QNsTB+7WtQR9kW0jd4iXATS3jKHqVBisOCyU2tCgp/9uc&#10;jIJk9+lP4+VHtjp+ZevFNpH77CCVGvS7twkIT51/hO/tpVYQv4x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c42HHAAAA3QAAAA8AAAAAAAAAAAAAAAAAmAIAAGRy&#10;cy9kb3ducmV2LnhtbFBLBQYAAAAABAAEAPUAAACMAwAAAAA=&#10;" path="m,l1486,1280r512,e" filled="f" strokeweight="1.5pt">
              <v:path arrowok="t" o:connecttype="custom" o:connectlocs="0,1352;1361,2245;1830,2245" o:connectangles="0,0,0"/>
            </v:shape>
            <v:shape id="Freeform 878" o:spid="_x0000_s1582" style="position:absolute;left:6251;top:1033;width:2064;height:338;visibility:visible;mso-wrap-style:square;v-text-anchor:top" coordsize="2064,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4XZMYA&#10;AADdAAAADwAAAGRycy9kb3ducmV2LnhtbESPQWvCQBSE70L/w/IEb7pRayupm1AEqVTEakvPj+xr&#10;EpJ9G3ZXTf99tyB4HGbmG2aV96YVF3K+tqxgOklAEBdW11wq+PrcjJcgfEDW2FomBb/kIc8eBitM&#10;tb3ykS6nUIoIYZ+igiqELpXSFxUZ9BPbEUfvxzqDIUpXSu3wGuGmlbMkeZIGa44LFXa0rqhoTmej&#10;4LF4P+w/3paL76Y2ySFs3a45Pis1GvavLyAC9eEevrW3WsFsvpjD/5v4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4XZMYAAADdAAAADwAAAAAAAAAAAAAAAACYAgAAZHJz&#10;L2Rvd25yZXYueG1sUEsFBgAAAAAEAAQA9QAAAIsDAAAAAA==&#10;" path="m,l1531,337r533,e" filled="f" strokeweight="1.5pt">
              <v:path arrowok="t" o:connecttype="custom" o:connectlocs="0,1033;1531,1370;2064,1370" o:connectangles="0,0,0"/>
            </v:shape>
            <v:shape id="Text Box 879" o:spid="_x0000_s1583" type="#_x0000_t202" style="position:absolute;left:8315;top:1180;width:1919;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fZ1sQA&#10;AADdAAAADwAAAGRycy9kb3ducmV2LnhtbESPzYrCQBCE74LvMLTgTSeaKBodRRYiXjz48wBtpk2i&#10;mZ6QmdXs2+8IC3ssquorar3tTC1e1LrKsoLJOAJBnFtdcaHgeslGCxDOI2usLZOCH3Kw3fR7a0y1&#10;ffOJXmdfiABhl6KC0vsmldLlJRl0Y9sQB+9uW4M+yLaQusV3gJtaTqNoLg1WHBZKbOirpPx5/jYK&#10;9o/bKariJFlmeTwzx0eidXZQajjodisQnjr/H/5rH7SCaTxL4PMmP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n2dbEAAAA3QAAAA8AAAAAAAAAAAAAAAAAmAIAAGRycy9k&#10;b3ducmV2LnhtbFBLBQYAAAAABAAEAPUAAACJAwAAAAA=&#10;" filled="f" strokeweight="1.5pt">
              <v:textbox inset="0,0,0,0">
                <w:txbxContent>
                  <w:p w:rsidR="00501E7B" w:rsidRDefault="00501E7B" w:rsidP="00F14A06">
                    <w:pPr>
                      <w:spacing w:before="68"/>
                      <w:ind w:right="2"/>
                      <w:jc w:val="center"/>
                      <w:rPr>
                        <w:sz w:val="20"/>
                      </w:rPr>
                    </w:pPr>
                    <w:r>
                      <w:rPr>
                        <w:sz w:val="20"/>
                        <w:lang w:val="ru-RU"/>
                      </w:rPr>
                      <w:t>Маневровая стрела</w:t>
                    </w:r>
                  </w:p>
                </w:txbxContent>
              </v:textbox>
            </v:shape>
            <v:shape id="Text Box 880" o:spid="_x0000_s1584" type="#_x0000_t202" style="position:absolute;left:8396;top:2598;width:1738;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8TcUA&#10;AADdAAAADwAAAGRycy9kb3ducmV2LnhtbESPzYrCQBCE7wu+w9CCt3WiSUSjo8hCxMse/HmANtMm&#10;0UxPyMxqfHtnYWGPRVV9Ra02vWnEgzpXW1YwGUcgiAuray4VnE/55xyE88gaG8uk4EUONuvBxwoz&#10;bZ98oMfRlyJA2GWooPK+zaR0RUUG3di2xMG72s6gD7Irpe7wGeCmkdMomkmDNYeFClv6qqi4H3+M&#10;gt3tcojqOEkWeRGn5vuWaJ3vlRoN++0ShKfe/4f/2nutYBqnKfy+CU9Ar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63xNxQAAAN0AAAAPAAAAAAAAAAAAAAAAAJgCAABkcnMv&#10;ZG93bnJldi54bWxQSwUGAAAAAAQABAD1AAAAigMAAAAA&#10;" filled="f" strokeweight="1.5pt">
              <v:textbox inset="0,0,0,0">
                <w:txbxContent>
                  <w:p w:rsidR="00501E7B" w:rsidRPr="00F14A06" w:rsidRDefault="00501E7B" w:rsidP="00F14A06">
                    <w:pPr>
                      <w:spacing w:before="73"/>
                      <w:ind w:right="2"/>
                      <w:jc w:val="center"/>
                      <w:rPr>
                        <w:sz w:val="20"/>
                        <w:lang w:val="ru-RU"/>
                      </w:rPr>
                    </w:pPr>
                    <w:r>
                      <w:rPr>
                        <w:sz w:val="20"/>
                        <w:lang w:val="ru-RU"/>
                      </w:rPr>
                      <w:t>Распределитель</w:t>
                    </w:r>
                  </w:p>
                </w:txbxContent>
              </v:textbox>
            </v:shape>
            <w10:wrap type="topAndBottom" anchorx="page"/>
          </v:group>
        </w:pict>
      </w:r>
    </w:p>
    <w:p w:rsidR="00970878" w:rsidRDefault="00970878" w:rsidP="00F14A06">
      <w:pPr>
        <w:spacing w:before="201"/>
        <w:ind w:right="-1"/>
        <w:jc w:val="center"/>
        <w:rPr>
          <w:lang w:val="ru-RU"/>
        </w:rPr>
      </w:pPr>
      <w:r w:rsidRPr="00F14A06">
        <w:rPr>
          <w:lang w:val="ru-RU"/>
        </w:rPr>
        <w:t xml:space="preserve">Фотография  № </w:t>
      </w:r>
      <w:r w:rsidR="00F14A06" w:rsidRPr="00F14A06">
        <w:rPr>
          <w:lang w:val="ru-RU"/>
        </w:rPr>
        <w:t>8.</w:t>
      </w:r>
      <w:r w:rsidRPr="00F14A06">
        <w:rPr>
          <w:lang w:val="ru-RU"/>
        </w:rPr>
        <w:t xml:space="preserve">  Распределитель маневровой стрелы</w:t>
      </w:r>
    </w:p>
    <w:p w:rsidR="00BF5B0B" w:rsidRDefault="00BF5B0B" w:rsidP="00F14A06">
      <w:pPr>
        <w:spacing w:before="201"/>
        <w:ind w:right="-1"/>
        <w:jc w:val="center"/>
        <w:rPr>
          <w:lang w:val="ru-RU"/>
        </w:rPr>
      </w:pPr>
    </w:p>
    <w:p w:rsidR="00BF5B0B" w:rsidRDefault="00BF5B0B" w:rsidP="00BF5B0B">
      <w:pPr>
        <w:spacing w:before="201"/>
        <w:ind w:right="-1"/>
        <w:rPr>
          <w:lang w:val="ru-RU"/>
        </w:rPr>
      </w:pPr>
    </w:p>
    <w:p w:rsidR="0021175C" w:rsidRDefault="0021175C" w:rsidP="00BF5B0B">
      <w:pPr>
        <w:spacing w:before="201"/>
        <w:ind w:right="-1"/>
        <w:rPr>
          <w:lang w:val="ru-RU"/>
        </w:rPr>
      </w:pPr>
    </w:p>
    <w:p w:rsidR="00F54F28" w:rsidRPr="009D762B" w:rsidRDefault="00501E7B" w:rsidP="00F54F28">
      <w:pPr>
        <w:rPr>
          <w:sz w:val="20"/>
          <w:lang w:val="ru-RU"/>
        </w:rPr>
      </w:pPr>
      <w:r>
        <w:rPr>
          <w:noProof/>
          <w:position w:val="139"/>
          <w:sz w:val="20"/>
          <w:lang w:val="ru-RU" w:eastAsia="ru-RU"/>
        </w:rPr>
        <w:lastRenderedPageBreak/>
        <w:pict>
          <v:shape id="Поле 2246" o:spid="_x0000_s1585" type="#_x0000_t202" style="position:absolute;margin-left:91.5pt;margin-top:61.85pt;width:80.25pt;height:28.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ghjAIAAA4FAAAOAAAAZHJzL2Uyb0RvYy54bWysVF2O0zAQfkfiDpbfu0m62dBGm66WpkVI&#10;y4+0cADXdhoLxw6222RBnIVT8ITEGXokxk7T3WVfECIPziQefzPfzDe+vOobifbcWKFVgZOzGCOu&#10;qGZCbQv88cN6MsPIOqIYkVrxAt9xi68Wz59ddm3Op7rWknGDAETZvGsLXDvX5lFkac0bYs90yxVs&#10;Vto0xMGn2UbMkA7QGxlN4ziLOm1YazTl1sLfctjEi4BfVZy6d1VluUOywJCbC6sJ68av0eKS5FtD&#10;2lrQYxrkH7JoiFAQ9ARVEkfQzognUI2gRltduTOqm0hXlaA8cAA2SfwHm9uatDxwgeLY9lQm+/9g&#10;6dv9e4MEK/B0mmYYKdJAlw7fD78OPw8/UPgJNepam4PrbQvOrn+pe+h14GvbG00/WaT0siZqy6+N&#10;0V3NCYMcE1/d6MHRAcd6kE33RjOIRHZOB6C+Mo0vIJQEATr06u7UH947RH3IOJknLy4worB3nl28&#10;yEIDI5KPp1tj3SuuG+SNAhvof0An+xvrfDYkH118MKXXQsqgAalQBxHm8UU8ENNSML/r/azZbpbS&#10;oD3xMgpP4AY7D90a4UDMUjQFnp2cSO7LsVIshHFEyMGGVKTy4MAOkjtag2i+zuP5araapZN0mq0m&#10;aVyWk+v1Mp1ka+BfnpfLZZl883kmaV4LxrjyqY4CTtK/E8hxlAbpnST8iNIj5uvwPGUePU4jlBlY&#10;je/ALujAt34Qges3fZBdlno8L5KNZnegDKOHIYVLBYxamy8YdTCgBbafd8RwjORrBery0zwaZjQ2&#10;o0EUhaMFdhgN5tINU79rjdjWgDzoV+lrUGAlgjjuszjqFoYukDheEH6qH34Hr/trbPEbAAD//wMA&#10;UEsDBBQABgAIAAAAIQCfos173gAAAAsBAAAPAAAAZHJzL2Rvd25yZXYueG1sTI/BTsMwEETvSPyD&#10;tZW4Uad1CiXEqRBSKi4cWvgAJ16StPE6it02/Xu2J7jtaEazb/LN5HpxxjF0njQs5gkIpNrbjhoN&#10;31/l4xpEiIas6T2hhisG2BT3d7nJrL/QDs/72AguoZAZDW2MQyZlqFt0Jsz9gMTejx+diSzHRtrR&#10;XLjc9XKZJE/SmY74Q2sGfG+xPu5PTsP2UO2STqXpS1mrlfs8pNaWH1o/zKa3VxARp/gXhhs+o0PB&#10;TJU/kQ2iZ71WvCXysVTPIDihUrUCUd2shQJZ5PL/huIXAAD//wMAUEsBAi0AFAAGAAgAAAAhALaD&#10;OJL+AAAA4QEAABMAAAAAAAAAAAAAAAAAAAAAAFtDb250ZW50X1R5cGVzXS54bWxQSwECLQAUAAYA&#10;CAAAACEAOP0h/9YAAACUAQAACwAAAAAAAAAAAAAAAAAvAQAAX3JlbHMvLnJlbHNQSwECLQAUAAYA&#10;CAAAACEA1ayIIYwCAAAOBQAADgAAAAAAAAAAAAAAAAAuAgAAZHJzL2Uyb0RvYy54bWxQSwECLQAU&#10;AAYACAAAACEAn6LNe94AAAALAQAADwAAAAAAAAAAAAAAAADmBAAAZHJzL2Rvd25yZXYueG1sUEsF&#10;BgAAAAAEAAQA8wAAAPEFAAAAAA==&#10;" filled="f" strokeweight="1.5pt">
            <v:textbox inset="0,0,0,0">
              <w:txbxContent>
                <w:p w:rsidR="00501E7B" w:rsidRPr="008959FD" w:rsidRDefault="00501E7B" w:rsidP="008959FD">
                  <w:pPr>
                    <w:spacing w:before="69" w:line="242" w:lineRule="auto"/>
                    <w:jc w:val="center"/>
                    <w:rPr>
                      <w:sz w:val="20"/>
                      <w:lang w:val="ru-RU"/>
                    </w:rPr>
                  </w:pPr>
                  <w:r>
                    <w:rPr>
                      <w:sz w:val="20"/>
                      <w:lang w:val="ru-RU"/>
                    </w:rPr>
                    <w:t>Гидроцилиндр Поз. 1</w:t>
                  </w:r>
                </w:p>
              </w:txbxContent>
            </v:textbox>
            <w10:wrap type="topAndBottom"/>
          </v:shape>
        </w:pict>
      </w:r>
      <w:r>
        <w:rPr>
          <w:noProof/>
          <w:spacing w:val="44"/>
          <w:sz w:val="20"/>
          <w:lang w:val="ru-RU" w:eastAsia="ru-RU"/>
        </w:rPr>
        <w:pict>
          <v:group id="Группа 2243" o:spid="_x0000_s10663" style="position:absolute;margin-left:171.05pt;margin-top:-.1pt;width:145.6pt;height:178.65pt;z-index:251751424" coordsize="2912,3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wxVIvBQAApw0AAA4AAABkcnMvZTJvRG9jLnhtbORXXW7jNhB+L9A7&#10;EHps4VhSZFs24ixS/ywW2LZB1z0ALVGWsJKokrKdbFGgQI/Qi/QGvcLujfoNKdmy43SD7WMdxCbF&#10;j8P5+WaGunn1UORsJ5TOZDl1vCvXYaKMZJyVm6nz82rZCx2ma17GPJelmDqPQjuvbr/+6mZfTYQv&#10;U5nHQjEIKfVkX02dtK6rSb+vo1QUXF/JSpRYTKQqeI2p2vRjxfeQXuR933WH/b1UcaVkJLTG07ld&#10;dG6N/CQRUf1jkmhRs3zqQLfafCvzvabv/u0Nn2wUr9IsatTgX6BFwbMShx5EzXnN2VZlT0QVWaSk&#10;lkl9FcmiL5Mki4SxAdZ47pk1r5XcVsaWzWS/qQ5ugmvP/PTFYqMfdveKZfHU8f3g2mElLxClj39+&#10;+v3THx//xt9fzCzAT/tqMwH8tareVffKGovhWxm911jun6/TfGPBbL3/XsYQzLe1NH56SFRBIuAB&#10;9mDC8XgIh3ioWYSHXhiMPR9Ri7Dm+8MwHAxswKIUUX2yL0oXzU4f++y268Homvb0+cQeadRs1Lq9&#10;qbJogv/Gsxg98eznGYhd9VYJpxFSvEhGwdX7bdUDCSpeZ+ssz+pHQ2h4h5Qqd/dZRF6myUmQgjZI&#10;ANC5zNjXwuwmTkaZwLBSzlJebsSdrpAMcCq2t4+UkvtU8FjTY3LSqRQzPVFknWfVMstzihyNG5OR&#10;T2d8vOA1y/W5jLaFKGubvErksF6WOs0q7TA1EcVagIvqTewZmoAKb3VNxxEpTEL96od3rjv2v+vN&#10;Bu6sF7ijRe9uHIx6I3cxCtwg9Gbe7Dfa7QWTrRZwA8/nVdboiqdPtL2YPU2dsXlp8pvtuKkilk5Q&#10;yNCqVREMI5eQrlpFP8HZwGFcK1FHKQ0TeK55DvBhwbj56FmKgUaCfTZnPDdEcb2UNj44QjkD8vsn&#10;5AcvlK5fC1kwGsDRUNM4mu/gZ2tYCyGVS0nhNoa0dnZDMXbHi3ARBr3AHy4Qivm8d7ecBb3h0hsN&#10;5tfz2WzutaFIszgWJYn775EwjpV5Frdk1GqznuXKRmhpPo3h+gjrEyOOarTRa38N0UwwyP1NNiAa&#10;VPnQnHTLdsxexiBqTZfK+ruUVwJeJ7EnqT1oU3uphKCexwKyosG1VVd3S66RYFcI9jLi4Bywwwu8&#10;kMTbgJqCez3Gkqm2ri0IbdXkk2hriUP4lixod3GTnpu4aR0r1OukyNFEv+0xl3mBO2ZeU7aPIFQh&#10;C/qmz1Yu2zOPjjbKHEEo4SeSvBDiWp2PMHStgyxaZylDLz0XhpToCBt5UO3JgTD+IGkVPKPVsAVZ&#10;+4Ye7Lug1aiFwUKPQBe1QgJ3tPIGF5QatxByVfiMUt6Z15/Tyus6/lQtlKRDNHlqqwHC/lA2EcaI&#10;oZFQlyYOVFJTA15BILi0apssULT6DNgSbzWi4OC8fwfDcJIMlTtou6tRiarX+cVOOQwXu7UNP3or&#10;WWL0xZDtwXrD8RQXCnCEFgq5EytpIDVZBAC4gpPN5RDnHQF52QUOKVmAa8gGZLve/lZGIEJzAQU4&#10;aWf8cFCTrOvkWaf65qVRfuwOrPs7ZY36Taf6uebT+OwEhttkGZsco6a/aMY1z3I7NhaQI/4npb4t&#10;mLbCrmX8iK6rJNoiQoZ3GgxSqT44bI/3g6mjf9lyuublb0o0gLEXBIDVZhKg0WKiuivr7govI4ia&#10;OrWDHKLhrMYMW7aVyjYpTrJkLOUdbshJZlox6We1Aktogh5kRuZtwDCneXOh143u3KCO71e3/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J9nH24AAAAAkBAAAPAAAAZHJzL2Rvd25y&#10;ZXYueG1sTI/BasMwEETvhf6D2EJviSyrSYtrOYTQ9hQKTQohN8Xa2CbWyliK7fx91VN7XN4w8zZf&#10;TbZlA/a+caRAzBNgSKUzDVUKvvfvsxdgPmgyunWECm7oYVXc3+U6M26kLxx2oWKxhHymFdQhdBnn&#10;vqzRaj93HVJkZ9dbHeLZV9z0eozltuVpkiy51Q3FhVp3uKmxvOyuVsHHqMe1FG/D9nLe3I77xedh&#10;K1Cpx4dp/Qos4BT+wvCrH9WhiE4ndyXjWatAPqUiRhXMUmCRL6WUwE4RLJ4F8CLn/z8ofgAAAP//&#10;AwBQSwMECgAAAAAAAAAhAKuoblOdRgAAnUYAABUAAABkcnMvbWVkaWEvaW1hZ2UxLmpwZWf/2P/g&#10;ABBKRklGAAEBAQBgAGAAAP/bAEMAAwICAwICAwMDAwQDAwQFCAUFBAQFCgcHBggMCgwMCwoLCw0O&#10;EhANDhEOCwsQFhARExQVFRUMDxcYFhQYEhQVFP/bAEMBAwQEBQQFCQUFCRQNCw0UFBQUFBQUFBQU&#10;FBQUFBQUFBQUFBQUFBQUFBQUFBQUFBQUFBQUFBQUFBQUFBQUFBQUFP/AABEIAXUAv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1ooor0DxA&#10;ooooAKKKKACk8upKZQAUU/ZTKACin7KNlFwGUU/ZRsouAyirFcD8cLS9vvhB4wh03zPtz6dL5Xkf&#10;f+WoNYQ55KHcw/E/x803RfFl54f0rR73xJqNiizXn2GSBEg3fw7pHG5v9lapyftOeDf7D0/Urf7Z&#10;Ol3O9t5PlxRSwSp95ZVdxtr8uPB95dalJ4ome8to5NJsXv5Uu7jY86r/AAw5+81HgvxhF4t8Wafp&#10;tzJ/YUFw+xtSv/nig/3lTLV5tXGypz5I07+dz9CwnDeBqUPa18Vyu17JH6dxftZ+AsS+fcXlp5T7&#10;P3ka/wDjuHNangv432viO7jub77NpOnMkqRObjzfPbcuxlbb/d+9X5WXniy4kt47yzt454Jr6WzZ&#10;45N/yo3+s2/3W/hr6A0rVbKTWNL8N6FqkmpaLDZLctfvG1vKk7LvaNY/9muZ5lUV+aCXzPZp8H5f&#10;XUI0q0nJq90tLH6Vx7ZBG6/Ojfdel2V5t8BJLj/hG7xJruS4RJl8pJPm2Ltr04V60J88eY/LsdhP&#10;qOIlh735SLZRsqTy6j8t61OAZRRRVgFFPSpPkpXAjoqT5KjqQDZRsqWoqAJaTy6WigAooooAKKKK&#10;ACk/1nyeXvSlp9Jmx+Tfxj+GmieGPiX8R7Gwt/sn2TUbiHyY5NmyJ186P/gPzV4/qHht4vufvE/6&#10;Z163+1X4vuNR/aT8X/Y7jy9OuHi2okfyT7UWJm5/3a5SP97XyGNnOhiX56n9G8P4fD5plNPmjaUV&#10;Zv0M/wCFenxeX4oheOP/AEe1imXzP97FemfDfZbeKLfZ/Hv/APQa4e30+3tryS8hjkjd49jeX/Gt&#10;dZ4D8228Uae7xyRpL915P4/92vLqyc5859vgsOsLh1SlbQ/Qj4ASf8SO8T/rk/8A5Cr1SvH/ANne&#10;483T7xP+mFu//jtewPX3WG/hRP5a4ihyZlVj6Bvo30UV1HzQyiviKT/goJ4rk/1Pw/sk/wCul41U&#10;4/2+PHcknz+E9Ggg/i/1rv8A+h0vaR7o6vYz/lPumn18Nyftv+OJPuaXpUH/AGz/APs6z5P2z/iL&#10;c/c/s6D/ALd1/wDr0vaQ/mQexn/KfeNPr8+7j9rT4pXP3NQto3/691/+IrPk/aT+Ltz9zxBJH/1z&#10;tl/+IqPbU/5g+r1ex+ilS1+cUnx0+Ltz/wAzRe/9s42T/wBlqvJ8TPixfff8UazJ/sR+b/8AFVn9&#10;Yp9y/q9XsfpJ89LX5nXGsfEjUo5Em8Sa9Ij/APTRv6vWH/wgfiu+/wCPnVPEU+//AJ6Xv/2VH1il&#10;3D6pVP1HkvIYvvzxx/8AXSSqcniDSYvv6pZR/wDXS4X/AOKr8xI/g/rFz/ro9Rn/AOul7VzT/g3r&#10;dtb+Skckaff/ANY1L6zS8zX6pI/SS48eeHLb/XeINKj/AO3yL/4qsq5+MngW2H77xXpSf9vKtXwB&#10;H8F9bk+/H/5EarEfwD1OX7/l/wDj3/xVZ/WqXmP6pLufc9x+0J8N7b/WeMNO/wC2cjP/ACWs+5/a&#10;g+GVt/zNltJ/1zt5X/8AZa+OI/2f72X7/lx/9s6sXnwTl0mzkubmT5E/552675Gb7q/do+tQ7Mv6&#10;p5nyf8SPiZF8SPixeXkNvHAkLvZxP5m/z1WVmWSvQJPFF1qXhDT9FubfTo0sXd4ryC32XD5XH7x/&#10;4q+d9P8AN034mXls/wC7/fyoyf7rNXtlv+8jjr53NasoVfc6rU/deCcPGvg+af2G7fNHSah4o1XV&#10;vC+l6JeXFvJa6cj+Q9vbqj/P97c38VbnhfxhrGrah4b03UtQkvrXTPks0kjVNit9K4vzK1PC8n/F&#10;Qaf/AL6V4ssRUnfXfc/SKeAw9GMOWC929n2vufXnh/42f8KX8P8A2/8AseTXftey28mO5WLy9u75&#10;uVNJeft36h5e+z8Dxv8A9d9V2bP/AByuM8H+E/8AhZGsXGiTW/nwRI8yp/u//tV6Bb/sz28X/MLj&#10;/wDHa+rwmKl7KOh/OfFOBjDNJ8z3szmrj9uvxdJ/x7eENCT/AK6ajI/+FZbftx/EVmLJoPhlY+y7&#10;5T+u+vSbf9nOKL/mHx/+O1ZX9ntNo/4l8f8A47Xb9al2R8n9UpHLW/7L8X8enx/9tK1I/wBmO3j/&#10;AOXO2r6Qt7dPMk/d1Y8v/pnXnQidp892/wCzXaRx/wDHvbVoW/7O9lF/yztv+/de6eXUmynyBzni&#10;9v8As/6fH/zz/wC/daEfwL0+P/nn/wB+69Y2VJ5dHIB5XH8E9Mi//d1cj+D+mRf89K9I8ujy61A8&#10;/j+Felf885KsR/DPR/8An3kkruPLo8ugyOTj+Hejxf8ALnUkfgPSv+fOOus2UbKAObj8F6V/z5x1&#10;JH4X0+P7lnH/AN+66DZRsoAx49HtI/8Al3j/AO/dcn8SI7LTY9Hubny4LKKfzpX8v7n8O7/x6vRN&#10;lfOf7XHxch8N6JH4P0Ty77xfrMFxDaw+X5vkM8DBVkj/AOmv3VpQ+MD8p/HFv9h+OHiBIfuRapdJ&#10;/wCRZK9Q0+T/AEeN68jk0fUPDfizVNK1X/R9UtJ/Jnh+/wDvYpW3V6xbyJ9njdP3fyV5OcfEvQ/c&#10;fD6fPha0PMueZWp4bk8rWLN/9uuf31qaPJ5WoW7/AO2leCj9b5D7X/Zps/8Ai4kk39+1lT/x+vqn&#10;7OlfLX7OE/8AxXdv/tpOlfV1fTYT+EfzXxd/yNJehW+zpR9nqx5dHl13nw5nx/fkqx8lV47dI7jf&#10;+8k3p/y0kqzWUPhNZj6ZT6K1MhlPoooAKlqKpaAE8uo9lS0UAFFFFABRRRQBW1DULfTbO4vLyTyL&#10;W3R5pZv7ir8zV8vfATQ7f4vap8S/iXc+HJbSHWL6KbQ/t8nnIfJi/d3EX91mr6lkjSWPY/7xH+8l&#10;V9L0+00Szt7Owt47S1i/1UMEexEoNT8P/jRJFe/Hzx5fw/vIH1u42+X/ALbM9dJZyf6PG/8AsVY/&#10;aX8P6f4S/ab+JmmwxyWiPrCXMCfwfP8AM3/oyqel/wDIPt/+udeRm32T9o8PPhrR9CxWxp//AB8W&#10;9ZfmeZVyz+/Xgn7BM+0/2dbz/iv9L/2/NT/yHX2FXxT8AbjyvHegP/fm/wDQoq+1q+iwP8I/nPjW&#10;HJmXqv1H7KZT0o27fl9K9M/PjL8z/j3/AO+KuVl/Y4v3j+X9x99aNclI1mP+Wj5aKK6zIZT99FHy&#10;0AHmJRUtJJQAtFFFAEVS0U+gCvvoqWoqAJaKTzE/jkokkT/npQB+O/8AwUY0t9I/as1iZP8Al4+y&#10;XK/8CiVf/Za5fQ/3ml29e0f8FRNLisfj54X1Ly/MS+0eL5/9pJZErxPQ9/8AZcdeZm3wQP2Tw+n+&#10;8rR9DUjqxHJ5clU0qSOSvlz9tnA+s/gbcfZvGXhR/wC/Nb/+PJX3dX57fBu88vxJ4Tl/6b2//oVf&#10;fmp6xFpFlJeTRyeQn3v3dfSZfP8AdM/nzjuHs8fB94lyOpKx9D8QW/iCz+2WfmSQb9laH2n/AKZS&#10;V6ylHl5j8xM/y5ZPM2SR/OlSR+bLH8klZdvHp8n2dPL8z5Nmzy2erlnJF+8Ty5Pk+T/VtXND4jWZ&#10;oZf/AJ6UeU//AD0kqvHJF/Bbyf8AfujzE/595K6gLGP+mlGP+mlR28ifwW8kf/bNaTzRjZ9kk/79&#10;rQMlkkT/AJ+P/IlSeZFL5b/aKijlH3PIkjoEzJ0gkT/fKJQZWYv7ny/9ZJWH4s0uXW9Pjhs7iSB9&#10;+9njkZK15NVhi+/cW8f/AF0uFrMvPHOj2Un77WNKj/66aiqVjP3zaFOp/KcXpZT/AIXZHZzSSSfY&#10;vCybn+Z33Pdf/Y16ZmL/AJ5/+Q2rxHS/ir4Xsvjf4v1C88R6Na2qaXp9tFLJqC7X+aR22tXUXn7S&#10;3w1spP33jbQv+2d6H/8AQRRCcDq+qYif/LqX3Ho3lxf88/8AyHRhP+ef/kOvH7/9sD4SWX3/ABxp&#10;T/3vL81//Zaw7z9uz4RW0n/I0faE/wCmFlK9HPD+YqGXY2fw0pfcz3z/AJZf8e//AKDUnmfu9/l/&#10;8A+Wvma4/wCChPwstpPkv9Qn/wCuenv/AFesi7/4KMeAv+XTS/EVx/25L/8AFUe2h/MdEMmx9T/l&#10;0zxv/grhpf8Ao/w71vy/LdPtds3/AJDevl/wv+90uN69w/bD+PmlftReF9D0rTdD1nSX0y6lm+0z&#10;2yvvV12beK8b0eT+xNPjtk0O9k2fxybUryswrRrxjCEtj9X4JwOIy6rVnio8qklbr+RY+zvUkcfl&#10;Uf25L/B4fk/7aSLUkmsXskkezw/H/wB/K8H2Uj9bni6Hn9zPdPhHcP8A2h4XmT+C6i/9G1+jd7Z/&#10;2lavbTeXJBKPmSvz8+GdvFc65o9tDb/YfniT+/8ANu+9X6Dw2bSwxI/2iQf9dGr3sv8AhlA/CPEG&#10;XPiqU9tCDS9Li0iOSG2jjgg+/sjq55cv/PWP/v3Vf7PFbfI8nl/9dJG/rVZr7R4HKyXtsueQv2j/&#10;AOyr2uQ/KT4Qk/b8+IHl7IfCGhQbP+fi9b/4qsu8/bv+Kcskjw6X4ZtN3++9fM+U/wCelSR7P+el&#10;fMQxcz+lP9Ucuh/y6PoC4/bf+MFz5mzUPDtp/wBc7Pf/ADrHuP2wPjRc/wDM4WUH/XCyi/8Aia8b&#10;+TH/AD0qPKf886z+t1f5jto8M5Z/z5X3I9TuP2mvjDc/I/xDuI/+udsiVj3Hxv8Aife/674n6z/2&#10;zk2Vwm9P+edSR3EUX/LOj63V/mOv+wMvh8NBfcdJefEjxre/8fPxA8RT/wDb6yVj3Guare/8fPij&#10;Wp/+ul61V/tif886j+0f3I6y+sz/AJjthlWEh/y6QeWlz/rrzUZ/+ulw1U5NHtP+nn/v41XJLh/+&#10;elR/aH/56Vn7af8AMdMMBR/59or/ANh2X/Pv/wB/Kkj0uy8z/jzj/wC/dSeZ5v36k+0Vn7T1Nfqc&#10;P5I/cEdnaRf8u8f/AH7qTy0j/wCWcf8A37qP7RR9o+SjnNPYpfZX3EkkkUUcjv5caJ87vJUdnqlv&#10;e2/nW1xHPB/fj+esvxBpf9v6HqGmvJ5H2hNiv/casvwX4X/4RLT5IfM8x5djt/c3LWvu+ycubXse&#10;dKWJhjI0oUr0mm3K+z7WO0+2/wDTzR9o/wCnj9KzKTzK5ec9b2KND7Qv/PSo5JKr0VpzhyH058M7&#10;h/8AhLNHdPv74v8AlpvT+H+Kvoi4/ZT8OavJJNc+KPGcnnfPs/t2XZ83zf5Wvlv4ZyXFjb6fc/6u&#10;RIEeJ/8Ad21+gmjSPc6Pp838bwI++T/d/i/2v7te3lkPfc/I/D/EGHJXozj2sePyfsd/DW5t9lzb&#10;69du/wB6aTWZ9/8Au/e27qnl/Y6+ExijjPhiORl6yS385z9Tv617T/n/AD/00o+f1tV/2rv/AFY/&#10;2f8Af9a98/JOaXc/GCiiivgj+1h/mPQlMp8clAiWik8yloGFP31X30b6BEtFRb6N9AyWiot9G+gC&#10;WvFvHHxYvbjUJLbR7j7JaxPs86P774r2Ty/tP7nzPL3/ACb/APer5b1CzuNNvLizuf3b287pKn+0&#10;vy17uVUoTlKU9bH5PxxmeKwtKlSw8nFSvdry6HuHgfVNVttHjm1W8+1vcbH/AHki/uFrtPtCSx70&#10;+4/8degeB/hn4a1vw3p9+nlyWt9Aky//ABP/AAGuL1y3tLbWLyGw/wCPJH2ReX/dWs8wpbS5eUz4&#10;JzbEYqVTC1Zuaik7vW3lcp76lqvT99eKfrhLT99Mp8cb0yZHuHwzkf8As/T98nyfZX219f8AwS+P&#10;ek/EPxHqngyz0+4gvfD1rF9quZ9vlT42p/8As18afDf93pen/wC46bP++q94/ZT0PRLH4yeNNS03&#10;XJL/AFGWxiTUbCe32RWjNtZf3n8X3a+hyn7fofi/iND3aM/M+jPih48/4Vl4H1TxO+nyala6ciTX&#10;UMcmx/KZtu7n/lpXzLJ/wUj0iKU/ZvBt2zL8u17hcEep+X71fT3xN8Naf4y+GfivR9VuLm00u405&#10;/tNzbx75UiT52bn/AJafLX5t/wBl/sxf6seOfGskh+YSLpy7Sv8A3zX0kIRceY/Czyvy3qTy3qT7&#10;e/8Azzjo/th4v+edfnp/Z3t5dvxI/Lej7O9WP7cl/wCesdV5NYeX/lpHT5DP6y/ttL5kn2d6jk31&#10;HJrCfx3EdRya5FH/AMvEdHs/UX1yj9qS+8seW9HlvVOTXLf/AJ/I6ryeJLKL/l8j/wC/lHsp/wAr&#10;M/r+H/nj95sfZ3qT7HXP/wDCUaf/AM/lR/8ACV6b/wA/Faexl/KyJZthf+fsTpP7PeL78kf/AH8o&#10;+z/5xXPx+KLKX7nmSf8AbOo5PGlpbffjkj/66UfV6v8AKzmnnmAh8VZHSfZ/78lcn4w+HGm+LZ/t&#10;byfZL3+K5j/j/wB5a1P7Q1CWPfDoeozp/wBM7dqPtGu/weG9R/8AAdq0pRr0Jc0NDwMdnmQ46l7L&#10;F1oyXqU/Cfg//hF/s7w65e/uk2eTHI0UX/Al3V0H2aL/AJ6f+Q6x5LjxL5e9PDeo/wDgO1R+Z4o+&#10;/wD8I3exp/fkjatKscTXlzVdTiwWfcNZXH2eFqxjft1Og8uL/npRHHb/APPSqfh/w3418W295Npu&#10;j/8AHom9kn+R5Pm2/LmuX8Sap4l8LSW6Xmnxx/a0d4Hj+fzNkrRN/wCPLWf1Kr2PThxjlNefJRq8&#10;z8juPLt/+mlWI40ryf8A4TzWv+ecdSW/iTxHfSbIY6v6rL7Vjq/t+jP4IyfyPqT4dny7DT/990/9&#10;Cr2T9kORLb9oD4kWyfflsbKb959z7tfNfwX1jVf7LkttS8v/AEd98T+Z/er3z9kfVE/4aE8eTP5k&#10;n/Egt5tn/LJ9u771d2WfxXDyZ8lx9+/y6jV5barf5n2p4hTzPB3ihP7+kXX3/wDrk3+s/wBqvwol&#10;jtPl+90/g6/h/s1+4+ia5F4x+H9xqUMcscGp6PLMqP8Af+aJv9Z/7LX4h6Pp8OrzTJPI9t5ACjyv&#10;4uT09uK+rh8B+C8nvEen6hLfahHDNeSbHdN7/wCzu+9X3xo/7DfgKWz3zax4iu3+dN8dwqb/APa+&#10;5X512d55VxG/mfx79/8A7NX7MeF7iKXS/nuPtDzbJt//AGyX5v8AgNc9HDUuX4Uevjc3xvP7lWX3&#10;nh8f7D/wyjj/AH39sz/J/rpNRb7v/PThauW/7Gfwsjk/5Ad7J8/3JNRl/wC+fvV7pHIkUnz/AHPv&#10;7/v/APbT/wCxqOS3ij/1P7tE+Tyf7m7+H/gVdnsaP8qPKlmWNn8VWX3nj8f7Jfwsi+RPB9tJ/tyX&#10;Ev8A8X/DXzv+1B8K/CXgTwv4budH8P2Wmzy3VxDL5e795sZdu7Nfcl5cJFHvfzJP4G/dt/D/AA/7&#10;q18f/tmW/lfD/Q5ppJNj6xd/8fEex/m/56Vz1YQhKPuhDE4id+eb+8+W/hX4fi8SeJNUtpo45LW3&#10;k3t5n91v4a9Aj+H/AIc/0hPs8e+HZuTzPufNXD/APUIrbxxrDzSeWj2v/A/vLXpEmqWUdxeIlxbx&#10;v9xvL/5abf71fOZhKr7dxhfZbH02EqP2S533Mu88F+H/AL/2OPZv/wCWm6tj4T+F9H1fw/cfb9Pj&#10;neK+eH95/d/u1h3GuW/2PYlx5m/+Otj4V6pZWOl3kNzceW8t0/leZJ88lefXVX2D1e6Oik4825n+&#10;B9Psv7Q8QfabePZaXSOqf7Ks33c14v8AFSze21iP958nn3Hz/wC9LXsnhe4sv7c1yzuf9RfToi/9&#10;/Wryv40W7xaxbwpHJI6T3Cb/AL7/ADMteph/94fml+R52Kf+ySPpzT7dJLO3/eSR/In+rkb+7VyS&#10;zSP7klz/AN/G/wDiqz9Lk8qzs/8Argj/APjtaH737/8ABXmTP54r1ql+UJLNPL+SST/v43/fNV5L&#10;N4/kePzN/wD00qx/qv8Arn9z/wCxouP3kmz/AIBS1MYe2nLlNDwvGkmh6pv/AHnzv/rP+Wm2vnvV&#10;NP1P+0NPTVbiS7gie9htUkjX5FWfft/8ibq988L7/wCw9YR/3nzvXhfxI8Yf8JB48uNS8uPTZ4ki&#10;tmto9z+YyRKnmNn+Jtterh6U69KcIbs/WuBMbSy7H+3xHwq9+pH/AGXD/wA84qsR2fl/cjrP0uTV&#10;tWt7y5s45J7WxTzp5vs67I1X+9Vf/hKPt2ob5rjyEd/uQW6on/Aa5oZVXqc0VON1ur7H9LS43ymn&#10;y/u5W72PUPh//wAvif7Fdp4L8J/Eu+8WXF/8OvtNpNfWv2Oe5t7ff5ir/C0j/LWfH4bsvC2qSW1n&#10;qkd+jwI+/wAvZ95d1eufB/46eJfAnh/+xNH8N2+pWqP5zXk8jfxf8s2Ufw08Jh54XFcs+xlxRmeE&#10;zTI44nCy5ldJ+T8zpPD+oeO/Bvguztrnwn4m1aCGB7NvsHiL91uXcjfuoVO3bXzf4n+Elx4WgNw/&#10;hHXtJjklEay33lbRwTsH7rrxu/GvoTwf8dPGfgTR/wCx7bwnZT77q4vF+1yMn+tZpWX733V3fLWJ&#10;8W/iB40+Mnhuz0m/8H21sttdC5PlyS72YIygt83o4r6K/wBk/C+b3j83tD0+41u4t7NJI457h0SJ&#10;7iRYk+ZvvMx+7X3p+0R4s8caR/wi9z4D8YR6tpyWKWeo23haT7XL9sRfvMqKW2/3a+U7fwfolzpe&#10;oedp8n2q3dJokkuG+dW+Rv8A2SvSPDf7QHjC28u2sLiO0hRNn7uNU+Vfu9FrP6zDl906Z4GrOS90&#10;j0/4wfG2Pwv4k02bT/Gd/ql86f2dfyW86PY7f9btwn8VV9D+JH7Qum+G5NN/4RvxFqU7u/8Ap9/b&#10;3T3G1vvL2rpI/wBpT4hyx7PtkcflP9/y1+9/3zUcn7RnxFuZI4f7U8t0+75ca/xf8BpfW4h/Z9fs&#10;jk4/Gn7Rtjb730fXo4EgRN9xpTP+6/h6qa9Q+JnijUPEn7Oej2d5qkn/AAldpO76nDf6EyRTrMvz&#10;Kski7VZf9muT1D48fEO2k2XOqSb/APrmv3f++ay9Y+Injjx1p9xZ38kl/BD/AKTKnlqnl7fus2Ki&#10;eJpae8af2fX+GUTx/wAPxvba5qk0NxHpr7Nj+fJ8+7/Z/wBmse3/ALQsbyS5mkkne3/g+Z0n/vbs&#10;f3q9Es7d7bVJLyGztoL1PvXPmfPWpb+IJfM3vJbb/wC/SliIamscFX0hoeR65rmp6lqkd5Z6f9kg&#10;dNiW0cf7qTb935f7397dWxeR6hZaHp7/AGe5v53TfstJGR03bd3SvRLzUEuY7iZ47ePZs+SONv8A&#10;drP0/UHsbP5PM3yu+37P/s1pGrCvaEYmc8POhFykYccctjJo73kckEafPv8AMZ3j+X+L5fmqT4gX&#10;moWPijw/qthqn2S9R98F/wCXseBm2/eU13mhxpLeSPcx/wCuRNySf738VXNct0sdc8QQ20dt5H2V&#10;E8m4t4pditt+Zd/3f+A0Vl7C1X5Cpc2KlLD91cw/ip4k1v8AsvQ/+Eb1Dz0R98s1pHL9odlVflZd&#10;u3y683/tTx7c3GybVNagd3f5PLlT738PC16xpd5rt9b7E1S4j2bNqR/J8q/3cUahZ6xbXHk3OoXu&#10;9P8AppXl0sRGEeXlRzQ4eUI8vuv1R5nZyeKLaSO8fXNev/J/fNbeXKjzqrfw5U/+g16RefGTVfEE&#10;lmkPguy0KCZ3RppLeeWWOLb8rfwJ/wABrLvPNtvkfUL3f/D+8rH1TxBe31xJ/plxHAif8tNr/d/4&#10;DW8a8Z/ZRp/Yyh/L8kewWeqWmt+B9Y02wj+36o6I88MEbI+3d8zf3d1V/C3wHTxdrt5req3Hl6W8&#10;/wC6tkk/evtX+Jv4a8T/ALYuPtEn/Ewudmz/AGaJPih448Px/Y9E8SSWmnffVPLV/mb738NeXjsN&#10;jq9CVLLqihJ7t9h4HL8Ll0pV68eZPou59geMdL0zw38L9cs7aO302y+wyoqfcTdtr4vj/wBbUknj&#10;zxL42t9niHWLnUnt32L5n3P++RXSeA/A6eNtQktptUj0lE2fvvL3/erp4YyOvk1Gf1irzzm7v+mG&#10;a4+ONlHkjZRVj0zxBeP9os5k+/8AZbf5/wDtktd58O5GsbOO/vJPMS7R9vmSfJ8jYrxfUPBeq+AP&#10;iBcaVqWqXF+6WqOvmSfJtZV216B8UPs9j8I/Cbp/r0+dv4Pv7j/7LXoZnjfqs6EeX45WfpZmeXUJ&#10;1lUp83S/keof8JBpUl5HcvHbSXT/AHXk+d/m/wDZaVdatIFykbeW3Tyev4/NXyV9seWSP7NJJaf3&#10;/wB5VldWvLdAsV9cKx5ZfMbitPrcf5T0P7Ml/OdH4fkiik+f7Pduj71T9f8A2Wj/AISSy037ZZ22&#10;h2W93dGm8z50ZW/hrsND+DfhzTdUjmttP1HydjwtNJes7/Mv8S/3qr3nwj0q2kvLl5JJER96v9ob&#10;591ed+6nI6frdU4PT7hItYjmvLP7fAn3rbzNm+tSSTT4riSZNP8ALR33xQ/aPuL/AHa1Lzw/4ck1&#10;CNHkk2O+x0juG/d/+PV3Gj/BPQrmOSGG3ku/+3iV3+Zf4vmrTkpeZn9emebyeJIb6SN00uOB4vk/&#10;v/drYuPiBe6tp+oJDb2UcFwiQypH/wCO10msfC/w14WvLd3t5I9+xN9vcy79zfd+XfW5J8N/CWm+&#10;ZpX2O2j8799L5kjbI2/ur833q55UqQfXqv2j5/k1C3j8zfJH/wB/Kp2+sWkckmySP/v5Xsn/AAqP&#10;4b/8fk2l+fBM7u03mS7P/Qqj/wCFZ+B/9HvIdHtpE8//AJZx/J/d/vV2+4Z/W6p4/Jrlv+8R7yOT&#10;f/00qOS4+zafZpDJHJ9/c/mV2msfDPQv7UkhsLOyn81//Hf92uk0/wAD6Pbf6BNZxyO8fkt+7b73&#10;/fVEJ0qclIyq1qteLgcPceJHi0/zk/dvL97/AL6rH1D4gW8lxcTXl5bxz70Rv+ArXsmueC9Etvs8&#10;KWds8ESJ5r/N95l+9VeT4Z+Ctb1D7Mmn6V9u2b5fvOkm1q6Z1ozpcsl1ucdHnoVeePax43/wmHlS&#10;b4bjy/8Arn/tVH/wmkvl/JcV654s8J+HPC2oRomh2U9q/wAm+S3/AIv4l/4DWpH4T8Hy28dzbW9l&#10;Bv8A+Xby4nf5fvVze4aTxeM7o8DuPED3PyTXHmVXs9Usorze8lzJ/e8vbX0RJb+F76zkhh0vTo72&#10;3dHZ47dfnVv+A1Jb3Hh+W3t7OHT9KgfZvd47eLf6/M22tOSHKc/1jGc3xL7jxPw/4Xl8bXEiWdxH&#10;G6QPMyT/ACfKrf3gtc/4w8Ny+FtQjtrmSOTzoEmV4/7rV9MW8cWm2++5t44Nib1f5U8yJm+7xXg/&#10;xUkfUvEkfneXHOlqm7zJPO+9uZduK6MJ/E3RlVnX5X7WX4Hefs2eE9H1HwP4w1Wazjn1SKe4himk&#10;+fy18jPy1y/wb/5HDR3f/V2+qafNL/urOu5qw/CfxB1jwT4X1TRNNuI4E1CfzpZo/v8A3dm1ap+G&#10;/EEvh+4kmSPzN/8A45tbNcmW4LFUMZia+IleM2uXW9kkaYvEUp0KcaW8Vr6n0B+0xcWVz+0ZrE1h&#10;JHPava74nj+dK5/XNPvfHfhuPTbCS2j+yWtvMz3EmxEVN27/ANGVT1jyrm8s/EM1x9rnvtOTakcf&#10;leWzfL83zHdXeeE9Pi03wHp+vTfc+3Sws/8As7V2/wDjy1vmfsIRpTq/zWXqZ4GdXmlydrs8P0fw&#10;HrviDVLiz037Pfvbojyvb3C7Nrfd+Y110XwJ8X3cT+bPp0EavtDfbYvmYcV6lZyJfW8k1n5klrs+&#10;Z4939Kx49UuftrqtvN9oVADtRgu0cdKz54eR6P1iudxp/wAK7u2kj+03l7YWsO9E8va7ybv71dRJ&#10;8P8ASpNLjs/tHn+U7/PJZRSvub+828V2F5Zy30fkvZ22pWTpsb9589Zf9n6foEdw+laH5F06fND8&#10;37z/AMeo+rxh0OOdaRy//Cn9Elk86/t403/O32ey/i/2qLfwnL4b+0TaJJHd7Pn+zXEbROn+196u&#10;8j/tXy43/wBXvT97DP8AP/3y1V7ySKSPZqsccaS/J+8jX95+VEqURe2Ofj0O01eOTUrzS7mCd9jr&#10;9103L+dYeoeB7i5kk+x3HkPv3qklvv8A/HttekWen28dvsh8vZF8ipJ/AtRyW6SR7Lm3+f8Avx7f&#10;/iqI4eIe1kcX/wAIn/o/2a8s7mdP79vIqfw+61j6xeeGtAuNl5ceXPs2fvI4neP8vmr0iOSK5uI0&#10;sNY8t4k8nZBt2f8AAqJLe4/jk+1v/E/ypR7KP2QlORw9nqmiS/ufL06RET97cxx/PJ+VSf2HoMdv&#10;HMml+fPN/BJH+6/4ExrUuI/sUkj2eof2bO/z/vI1/wDZ6z7jVPEskeybULad0f7kn/jrVn9X8w5y&#10;veW6Sxxomj6V8/3v3a/+O1zccdpptx/x73NpOj/MlpHvT5v71U9c1C7k1CR5rjyL37m/5tkn+633&#10;ay5Nc8Qfwax5laexjOO4+eRuahrH263/AH2l/wBpff8Ak8tYn/8AQjXneoaP9muJLn7Hewb/AJ/3&#10;m24T/wBArY1DUNVjjkhudU8udPn/ANI+Ty/91ttZceoaxF+5hvI53dP+enmpHRCEfhDnkcncXGn3&#10;MkiTR3Mib/uQbU+b/vmo7fWPsX+kpHcxvL+5i8zypX+X/gNdRcaHe3skf2mS3/2kt7dd/wCmKsaf&#10;4HuPtEc00dxJao/z20kbIm2teSIc5x+qa4/l2815HHfo/wDrYY41Ty1X/cxXn/iiT+2/Ekn2PT5I&#10;N+xFto9zv/WvoT/hWdvLqEkMN5b+f99bby2f5f8AvmuH+IngfT/CX2fWNVvJPnnS236ZI1XS5Ye9&#10;DcXLKvPlJPAf7N93fR/b/E8n9mwbHdbCP/Wyf7392vG5I/3kldBceF9YlvJLm21jVZ7VH+R5N3/A&#10;etbGsfCvW/FuoW/9lapJHp0UCefNf/J5cv8AFtULXPgYYyhVq1cZUU+a1klZI6av1apGMKUeW27f&#10;U2LeR7nQ/D8KfvJ3g2J/31Xqkf2jw34fs7b7ZJPap922kk2Rbm53cVyeh/Bu9+Hdnpeq6lcSXdrL&#10;86Tf89F3Y+WvWNQj0fUvDcdnDZyb9iO1zJ88vy/3VFcWNxHt68IS0jF31XU/QMvyKhTyKri4NTqy&#10;vqto26HB6f48u7GOR/7Lk8t32b47hv3jfjW9pfxYsPsafaLpEfH7tr2ZRIE/u429KzbfS9P8zYmn&#10;/wC69xuid2/CtCy8I+H9ciMn9k7tp27vMk7fL357V0VIaqOh+Z80v5j6QvP9G+5eSRwJ87fxv+i1&#10;j6feW+pSbLm3j8j59vmXu9/+BLtrn7i3/s2T99qFzd7/AOOPbViz8Pxal/qdY+yf7E8ex/8A0Ku8&#10;R0GoXFvYyRpDb3P3Pl8iOV4v+BfLWfrFxqf2Oz/s23t7+d3/AHs1xI0USL+tV7zwHF5f77xZ8j/w&#10;Vz+sfDf/AIl8nk+KLn9z91ILaV/MpTMjoI9Y0LzN9zrFtHe/8tYbf50/VKNYvLSx/wBJh1D7WifP&#10;5P2f53/4FXF2fwn1C5t4/O1COB5fveZHs/8AHRmtT/hQ8Unl+d4kuZP7v7vZWYFez8aaJq+oSQ3l&#10;n5EH/TT5Hdm/4DVzy9E1eT5NUj8j7kSWkm9I9v8AwGq9x8B9Hij3vearf3Sf885Nif8AfRrQ0/4J&#10;+F9N8vfeajA83/LGS5/wWlyfMDH1DQ9M03T5HmvJJ/8Abjj+f/vqs/7PonmW+zxZc2kH9+S4bf8A&#10;+g11mqfBvTJJJHSTz5Jf+em7Z/3yKjj+E+iW1vGj2dzO/wD0zuGT/gW01ryc8QOT1zT/AAVeybL/&#10;AMQXsk/3/wDVt/SuD1C88D2V5sS41W0g/wCfz5n/AO+VCV7B/wAKv0SSTZNHcwO/yN5e6V//AEGt&#10;C3+FdlYxxokkd3/ee7t97/0rPk93l2A4fS9D8Fa35b3OsXs90iIivJHs3/mtEfg/wZYySIn2i/dP&#10;4LSNt/8A31XpEnw70qPy3/su2nkT+OOPyquXHgvSvLjh+zyWCO+//R7hk+b8KKUOQDyuPS9Kl+dN&#10;H1WB0+758ipWpZ6Pd2Nn9pm1CTZ/F5/3Nv8A3wK9cj0v93H5NxsdP45I1f8AnRqFnqEtnssPLv8A&#10;f/HcSKiR/ktae6B5n4b0+W5t9+m6fHd2rvsZ45G+9/wOvI/2sNHfTfA+nu+n/YEivk+f+D5lavqC&#10;O38v7PbX8ck7/wDLV47j5E/4F96rFxHo99/oc1vZT7P+Xa48qX+dHIdNCr7Goqltj570Pw3p+kaH&#10;Hcw28n+oSZvM+f8Ah/u1c0u30fxR4fuN/wC7nd/mtpI2R9v+9Wf8RPHll8KtY+x635nkXG97V7SP&#10;em1Wrj4/2mPAkXmf8hH/ALZ2/wD9lW/LIws5PRHYeMLdNJ8J+T/q4EdP9ZJv/irY8J6fL9ns5pvM&#10;gsn+Rpo/7v8As1j+G/iBonjr+x7mw8yRHuk+S4jVHj2NXrmsaXe6leR3MNvbzwxf894/n/8AQq8a&#10;vShXr899Y2PvKWa4rKsnWEdLSq203222LFx/Z9tJs+2W3np92a7t9/8AhU99dq3ltb2EF6kg3l1t&#10;12j2rM/tiL+0I7N9Pj3pvR3kj/1bf3ea0tU0i9vvKBe6so4921LTbtOTnJr0j4E0pLy9jk2Jpcck&#10;f8b+YqVXuPEGmWMkkNzHHBPUmn+NLS51C4s/7PuIPJ/5beWv/wAVVjVLPStSjkd7e22P955LZa05&#10;B85Xs7jT/M/1ckiffV5PnTd/s1Yk1xI/k8uSR3/74rH/ALL0zTbfZDbx+R99vLjrL+2afe28bwxy&#10;Wnmx718z+7RL3BHUf8JJp8X+uuPL2fwVnyeINHkuPtP9oR/J91/Mrj9U+H/9tx701CO0f77PHH8+&#10;7/awtc/J8L7uPzH/ALYkngf/AJ5xypspAekf8LA0rTfM+03Ecn/XP5//AGWtiz8YaPc+W6XEfmP9&#10;1PMXfXl9v8N7KKPfc/2rJ/tyXOyrml+A7fSJLiaHzPPl+68cn+rX8aYHolxJZS3HnPHJ56fd8yRv&#10;k/4DVOPWP43kkkdPk2Rx/wD2NZ+nx6hY28cMMlzdonyb7uT5/wD0Grkkl7LHIk1v5e//AJ5yNQBJ&#10;J4kSxjjeaP7Ij/d8yo4/Fll5fnPJH/2zk/8Asapx6XF9+GOOC6/57Sffj/Nquafo93ZR731iSff/&#10;ABybf3lAFf8A4Ti3sY5HvLyPZ/CkdvWhZ+NNCubPzn1CP/ckuFSs+z8P3ttqFxc3OsW8+/8A6d/n&#10;+X/gVWNPs7fW7i4e8t440hfZF5ka/vF/vNQASeLNEkk3w6hZeYn3njuFeqd58TLfTfke4jn3/d+y&#10;SLv/AFrcvPDdlcxx2ySSQfxp5HyVh3HhuW21Dyba4j+yw7Pkkj/e/wDfVICvp/xY0++t98Md7/s/&#10;6r95/wAC3VXkvNM1+4s7yz8zz7j/AJbRyL+72r/Eu6tS80OyudUjS5jj2bN6pJbb/wDgW6tCPw3a&#10;fZ5IYbiSD5/uR/JTA+c/2lNL1WXwHef2lHHPaxOnlTfL97/vmvnf4f6PF5e/y46+xP2nNH+zfCfW&#10;H+2SXfzp/rP96vk/wJ/q68XMJz5T9e4EowqVffjezZ7B4P8A9C1jT9kfl7HTb/31X0Zb6x4gufMd&#10;47aRET/l0+/H/wCO183+G5P+JpZ/76V9UaXo9xptxJNZ3nyP/wAsfL3pHXPlWrn8j0/E6mqcsJbs&#10;/wBDHs/EFx9okhms72Tf/HJtlf8A75H8NZeoa5p2l65LHJd6rNdeXzHEzBEUnPA/GuwuJNaj1CN4&#10;Y7eS1RNj+XHslp0lyJJTJcWdvuPTzf6V7koaP1PwsxY7i1lk2Jbx7/vr91Ksf8TOXy0h8yNP7kca&#10;v9361n6xb3fh+z+06VHbX90ibFhkt1/vf3hWppeuJJbxpcyW1pdOm/ZHG2ytuc05DL1jWL3TbiNL&#10;mTyEd0+ST79WLe3fW7jzofMngf5Gfy/k/Wrn/CSWVj/o15eR3bv/ABwRts/rWpqGuRRWfyeXB/ty&#10;R7/5VnzhyHP3Hhu9+0RvZyfZP/QP+BVoSSarY3mz+z/tafc+0xyfJ+rVX0+4l02zjSa4j1J3+ff5&#10;jI8m7/ZNakesRXMf+r+dP4PMphyFOTWIrH57nT/LT7n7yRvvUafcRW0e+HS/Ig/h/ebKuXFul9b7&#10;Hj8zZ8/+sao/7Lfy/wBzcf8AfyRqsRTj1S9lkk/dxyJv+VI92/bVzT9U82SRJreS0/u/aNtU445f&#10;tHkpb/c+f/WK+/8A2a2I9PeKz/1ccc3/AE0joAj1D7PqUeyaTzE/8cqvJ9nj8uGGSPZv+55i1Jce&#10;G4rm4+0/Z/3+z/np8n/AlNY//CL3cUlxeXP+n7/n2eZs+Vf+A0AbHlpH5e+T/YVPv0f2Wkv/AC0+&#10;/wD7tcfo/iS0udQktv7LkdPn/fff+X+Guk0+O0lkk2W8kc7/ACbPv0Q5Zkcxck0vy/8Al4k/7+L8&#10;9ElvL9n2TeXPB/ElU7zWEjuJHTzI3T5F8z7lFv4wfy972/yb9i/Z4/koLLkdwlzJIjxyR+Sn/LP7&#10;n/oNSf2HDJH+58z+/v8A46sW94mpeZs+5/00jokt3j+d5PL2fdoA8r/aQ0e4tvhHrmySSS12I8vm&#10;Sf6v5v4V218b+A5P4K+wPjhJqtz8K/FH+jxx6W9rv3/ff71fHfgT/WV4OY/AfsHAP8X5nsGh/wDH&#10;3b/79fUkfheXzLeazs7L+B5ftFy2/b/sqF+9Xyvpcn7yOvqi3t0js7e5to72SfYjt5ci7Pu/drmy&#10;r7fyPe8TofusJP8Axfoal5o9x5kbzXkcdqn/ACxj+/8A99VWnj0iJU+0TsznkMv3TS29n/o+/wCz&#10;yfP8/wDfePdUMqQfNbTeZuVtw/d9q+kPwEdJp8V7JvmuJI/n/wCWfyVXk0u3j8zZqFxv/v8A36p2&#10;9xcRfPc3Hmf9c9tH9sWUX2dPtEkjv8ipH/7NQalf7R4gspJLazvLb7Kj71e4t97x/lWpJqD3P34/&#10;n/4FVe4vEl+R45N7/Ov8dV/MSX5E8zen3v3lAG5b/wB9I440qnqFvFF5bvb+Z/B/o8f8Nc3Jqmq2&#10;0kn+j+ZB/D/pCu//AHzUlv4ku5Pk8u5jn/uSRq6fN9KvkMjUt7zULnUN76fHHZJ8n7z/AFu6ti3v&#10;Eik/2/8AnjJH89cvH4guPLk86OSTf93y5Got/NsbiN0jkgd02f8AHxveP/eo5B852kl55v8Ay7x1&#10;HHHcRfP5n3/4JK5OO41D77ySSQPv8ry5N7yf72a2P7ct/L8maO9j/g/eR7/++aBGh9o/eSedH5af&#10;wvHVfUPEGn2UkaXMnz7N6p5bb6k+x6fJcRu8dz8n3H+ZEqxHp8X7x/8ASY9/8fmfxfjQBnx65p8s&#10;nyWckm/+P7O38X/AaLO8svscl48ckaP92H7O2/8ASjzL2O42J9o2fxPJGv3fwrQ+0eb5e/zKAMeP&#10;xRpUV5s/s/y3/wCmkbJViPxBFc3EkKW9lA/39/mLs/StDzIrmP8A1nybP+Wclc/b/D/SotQ+2PJc&#10;3F0j71ee4Z6B85of25ZX0cmy3jkf7n7v7/8AvVHcaxLFZ7LOSOSf59iXG5P8auSXiWNxGiWccjv8&#10;m+OOpP7Ut7n/AJZx/wDfz/7GgR5/8VNYfUvhf4gsJo/If+zpX8nzP7v93+9XxH4Hk/0ivvT4mXH2&#10;74f+IETy9j2Mv/oNfA/guT/TK8XMPhP1PgafJiH6nsml/wCrjevqDQ9Qlj0e3/d+YiQJ8/mf7NfL&#10;en/6uOvpzw3p8VzoenvN5kaPAn+5+nzVxZT8cvQ+48Tof7Hhp+b/ACOgjvIr2P8A56J/En36sqYN&#10;o2x/LWVHpdvc/wDLT9+/3X+b93/49WtYaBELfyp9U/eIfn+tfTn86HGyW6eXGiW/mIn8f/66r3ln&#10;pn2eT/Q5PP8A4P4PmqvHG9tHb/bPtKbP+en3N34VoSXEUkf2n95Js+68fzvQBn6fb/ZpN6eZv2bP&#10;76bfxqx/x8+Z/rN+zZ+7/wBr6VY+SWSSGa3uZP8Ab8v5Kjkjiso5Nkdz/s0GpX+xyx3nzx+Za7Pm&#10;fzG37quSW6fu/wDR5JH/AIf4Kz49YeOST/lg+zY37urH9oJcx/JcXO/+HzPk/lUASSWb3Nx++juY&#10;0h+6kEnz/dq59otLb5Et7mN/+mm7fWfHeS3MmzzJI9j/APPSj+z7v946SeR/2031ZnyGpJceZb7J&#10;o/Mj/uVXjuIopI/Js/L2fdrLt7z/AImEcN/qkkcL/e8uP5//AEGrmobLaSP7Bqkd/A6b1fy9n/Aa&#10;OcOQuXmuXdtHH5Pmb3fZvkk/1dWP7YuI44/OvJI9n/PSOuf/ALQeL/j5uJI6r3lxZXvyPcXM6fP/&#10;AHfu1BodBZ65dySbLm4jk/2LeT/7EVcuJPt335JP/QK4/wC2WltH/o1xJHs+5916jt9Uu/tHnPqE&#10;nl7NjQyfP/KrA6yS4u7aTYn3P7/y0W+qahHHJ9pk/wB3y9r/AMq5+48Qf6zfcRx/wVTk1xPMjd7j&#10;y9n/ADz27P8AeoMjtI/EGnxW8fnXElo/8P2iNk8z/wAdqxJqmn3scaQ3kfz/APPv/wAtK8jvJNP+&#10;2fb01S93v8i/vN6f8BzVO41y7kkjdNUkkgT/AKd/n/SjkA9M8UfZP+Eb1yFLyT57GVNkkf8As18D&#10;+D/+QhJX1hceKJb6zuEm1SOONIHTyZLf5/mWvkvw3+71iRP9uvJzGH7o/S+CJ/7U/VHsmlyf6PHX&#10;0x4T1i7/AOET0tIf4IE/5Z76+Y9L/wCPevcPCcaS+H7N0uI432f8tJPkrysp/iv0P0jxIh/wl0Z/&#10;3v0O4+0SxXHnTXEe/wD6aUf21Mvy7o2x/FXJx3H2bVNj2dtPvT5vLk2JW1p99GigtAisF27V+7X1&#10;B/OJmx28tz/x+fvNj/L/AHK0PM+zRxpD+7/u+ZWHeeKIvs/zxxwb/vfvP4q5PVPiI9lHGlhHJf8A&#10;+399I9v/AD0kNb8hz856ZJqEsv8ArpJPvv8APH8lEcc37tPMkkf+B5K8Xs/iZ4gvZLeH+y450mf9&#10;19kuPN+X+81dhZ3GsXMeyaSPY/8Ayx/+KajkDnO08tLaOTfJJJv/AIKjk3xfIn/kOub0vxBcW1v5&#10;L3kcaJ/yx+/5jf8AfNXI/EkX3H+zRu/8f+z+FHIHOalxJF9x4/nqvJcRSeW6eZ/f/dyVzd5rkVt/&#10;x7W8ciOn3493/oJqvH4kSOP99H8jv9+OOjkDnOkuLy4i8x/L8uBPnb/gVZcmlvexxokkkGz/AKab&#10;N7N/wGjT/FiRf8ucfz/89JGSpLzxxFLbyO9n+/8A7/mNRyBzhJp832eSGa4kj3v9zzFd6kk0eKOS&#10;P/TJNn8SfLWfb+JIY4/OfS5I9/3kkk/hrQk8Waf5knk6f5e+P5fMrTkDnmR/2fFF9+4kk3/89KLi&#10;zt/3aP5kaff/ANZ/7NUceqRSeY7x/On3U8v5KjjvIZPvx7HT7qff+Wn7ge8Sf8I/ZXPmJ5lzvf73&#10;/wC1Ve88JxRW+zzJPk/gkk31qSRpbXHnfaI49/3n8z+Kqcdw9t5j+Z5n+3J8++kHvmfH4TSX5Jri&#10;SP8AgX+OrEfg9LaTf9skjT/xyi3juNW/0mGT53T/AJ5/w1J9nuI/L/d+WkKf8tPufLWvOZFfUPAd&#10;vLbyedefJsf5/MV6+Q9H/deILhP9v/2avsj7Rdy/I9n5ab/m/wDsa+N7f934svE/6bv/AOhV4mZ/&#10;wj9G4LnyYz7j1zRv9VXqnh/S9TudHt5rO8t496bFhuI2/h+jV5Pof+qr1zwnIkuh2afbPIdN/wAl&#10;eFlP+8fI/WvEaHtMkhPtJfkzcs9La2s/9Pkjkn+Td5e5Eqx5Ib5kjj3H71U7yN5fn+0SSJ/cjpp1&#10;2OC1iUzszL8u5hlvzr7T3D+X/fOB1C3l8Qfubm4j02OZ/ueZ8/8AwKtj/hC7S50uO2ufM3o//Hzb&#10;xr+8/wCA/drLj3yW8iPH5nz73eti31S4k8tHt/Mg++yRybK5uc6eQ6CS3tbLS9iWckf92bzP/ZQt&#10;U/7PtJY4/tNxcRun3PLj2VTjkl1LzNnmR7/uv/8Arq5JcJpPl75PLf8AhSSjnDkC88NpH8/mfJ99&#10;f4Kx5NHlkkkfy5N/9/zKsXmqPc/O9x+/T7v+7/s1Hb6pFbSR/wCr37/+Xj50o5w5DPjt7iykuPs3&#10;mRun3v79SW+oPbXEaP8Ac/ify/nqvqniC003y3ubiOw3vsXzNqJJuo0vXP7Sjj8mTzE+fb+72JWn&#10;PIOQuXniB5I5N8knyfd/d1Tj1B/3f+s3v92rkdxcfvE+zxxwP/33H/wKrEdv9pj/ANXH8nz75Kft&#10;Q5DL8zzZNifvP9j+D/gVWPtkssex4/k/h/j+arH2PzZI3ePyE2bKjkt7eX7n8H8cfyfLS5zPkK8l&#10;4ltcRwv9/ZvV/v1HJqieZv8AMjk/7Z1Y/sOKWPelxJv/AIU/56VHcaH5f+pk8x/78lac8A5CnJ4o&#10;vfuQyfOlWI/En7zfcySb3+95cnz1Xk0uWWPe/lyJ9+o5NLu/L/1cfz/wSU/cGbFv4kSW8kdJPLT7&#10;n9+tT/hJPK8tPLj/AN+uT/sN47ff5f8At/7FWI9PeLzE/wBZv/j/ALlHuCOsj8URRR/PJ5j7K+R5&#10;P+R01D/r6f8A9Cr6M+eOP5I4/kr531CN4/Hmob/v+e+6vJzCP7o+84Rn/t/3Hpuh/wDHtXpfhu4t&#10;/wCx40m8zfv/AOWdeZ6H/qo67TS5HtreN08v5N/+srwMs/3r7z9o499/h9+TR2Ef2eWPyU/du/zt&#10;/u0+2trOPdGs8jMD8zVzn2x4/neST/fj+/8ApUUviK9WJFjdoMfdZo/mZa+05D+XjnP+Ewu4rjf9&#10;jk8v+5JJs31H/wAJhL5kfnW/kJE/34PufNVf+1Iv4P3n/XT+9ViTWLSX5H8v/crP3ewe8aGl+JLS&#10;OSR/3nyJ8v7urlv4ktL6TyZv9R/D+72fNXN+Zp8vyJbx1H9jsvL3+ZJH/wBtKfJEPeO0kuLT/l2v&#10;P3+/7nmUfbH8yNHuPPT/AKaSV53caOkke9LiTZR9nuLaPYkkez/ppRyRHznoFx5V75e+TzP4E/jq&#10;x9jePzP/AGn8leZyahrf/PT7n3Pu1HJrGsR/f/ebP+enz0cn94Oc9Mt44v3f7uSNN/35I/v1cjki&#10;ik2f3/45I9n3a8vj8UXsf35P+AfNsrUs/Gnm/O/3/wDpnS9lIOc9Aj323lvD+7d/u/vF/wDiajkt&#10;3luPk/d/3vLrm7Pxpafc/eSf7Hl7Kkj8SWUkm/zI9/8Afk+/WfJI0NyP93Hsh/fv/c8xqr3Elx9x&#10;P+W3/PTd/wChVnyaokn/AC8RybPnXy60I9QSO33v/B93y6ACO8uLa4k86TzE+/v/ANqrFvriSyR/&#10;afLkRPuv/tVn/aLe5k+eTY7/AHfMqPy4pZJP3nyP/wA85KAOkk1CL7RveSSBH+9/vVJ5iRSR7JLe&#10;dPvr+8+eub+Sy/5aSSP/AAfvN9Rx3D/aI0TzN6f89PnoA6T7Rb+X88ccbv8AfTzN/wB2vmPxRs/4&#10;WJqmz7j3T19CXl4ltHveSP8A2Urwf4kafLpviS816by49OmnTb5fzv8Ad/u1xYmE6kPdPo8hxFLC&#10;4qM6skjuPD/3I67jT7fzLP8A1nlpvryvwf4s0++uLe2T7Rvm/wBUn2dv3jV7ZceG9V8N6PZ39zb+&#10;XBfJ+4eT7km77teNgsPVhX5+XQ/XuK87wGKyl4WFVOTtp6FOTS/K+Ty/Lf8Av1AunySqN1wu4cHd&#10;96qUmqPbW+9445H/AOujU2DU47tnYtJaMOMeZ973r6rnP565CH/hR/i3y5HfR/L/AO2i1XuPg/4l&#10;sY5Jn0uT/cj+f+VfVGoa5ZabbyTTXEcaJ87P9+sPT/FGn3Oj/abzXLKeCZ3eKb/j3+X+H5S1fRzw&#10;lI8WGIqnyvceF7228xHt5IE3/K8nz1nyafd23mfvI5K9w8QeJPh5HeSedeXt3/17/OlcH4k8QeDL&#10;mzkTTdLvY5/M+SaSSuKeHhDqdsKs5/ZOHjvLuP5Hk8v/ALaVHHcSxfOn8dSSXiSSRolR3G+KTZ5f&#10;3K4pQidJYjvH/wCedWI7hJJN7x1lx3H/AEzqT+0LeT/ln5f+xWUy4G59s/g/v1X/AHPmf8e9V7e8&#10;T/8Aef8ALOrEdxL5nzyR7P8ApntSoAuf2XZXNvv8uTe//PP5Kz/7DtJPuSSRv9yrnmSyx7/3cn/b&#10;Si3klk+55dLnmPliU/8AhG/9Zskk/wBlJKpyaHrUf+puJI0f+COSuojk8q32f6v+9ViTUHuZI0eT&#10;zPk+Wj2sg5YnH+ZrdjH/AKuSRP7/AN+j+3Nbj/5d66SS4/g/d/7lFvG8klPn/umnIc/H4svbb57m&#10;zj3/AN+o7z4iXHl70j+euskt/N/138dcf4g8Ny20nnJH+4d9m/8AuUo8s+hl7xX/AOE0vb642fu4&#10;/wC88leuaX4L8NSfDv7Z4t1SygfU/wDVW09wsVx5X/PTb/davN7j4d/6HG9nqGnXf+35i/vPzrc+&#10;MHhuL4kf2XeQ6hZQT2lqls1taSKkUe1VX5ctXT7kCPf5z1z9n/4T+B7nxZJqth/xMrWKCWGC58xn&#10;RGVd3y/8Cr3jWLjR9b8P6fpt/HHdpFB5M8Mka7H+bd92vA/gn4g0rwL8O9D0q8vLKC9tPNhZI5FR&#10;5N7M25m+7/FXWeIPFllpGnx6lYSW0j3G/wAh4JFm/wB7djO2svg+DY0q89aXNM5/4maX4f0iP7Bp&#10;VvH5/wAj7/m3wLXnTaaWYsLiTbWrHeRXtxcXL3Ek88r72eT+9QYUaIt6vXO5e9zGqh7p5Gb2Ty9h&#10;+f5/vMSTj+716UySd9qLn5G6p2oor1ThJ9seyRPKX7m/dk5z+dU7j+5/DRRUTNSGNB5fSpo6KKyA&#10;j/5bbf4amdBb/dG7/e5oooAdJn+9/wCOj/CrkUIt4Nync3+0Af6UUVlM0gWNKhS7uP3o3fJV2eT5&#10;xCFVE7BRjb9KKK5zQYmoyWmzylVd3Xr/AI0yScyXh+VV3ddoxRRQBOmnRSeZM24t/dzx+VOtrMeZ&#10;IiySIv8AstiiitQHiBI2xjc395uTV3T/APWbP4fL6UUVkBbgEfmcwxv/ALy5rRvtOtICrrbRszdd&#10;wzRRUGw2CKOTUP8AVqv3/ujFasZHlv8AIvyx8cUUUAUhqMsdxEi7Qq9OKvWl1KtzIvmE4B5PX71F&#10;FAH/2VBLAQItABQABgAIAAAAIQCKFT+YDAEAABUCAAATAAAAAAAAAAAAAAAAAAAAAABbQ29udGVu&#10;dF9UeXBlc10ueG1sUEsBAi0AFAAGAAgAAAAhADj9If/WAAAAlAEAAAsAAAAAAAAAAAAAAAAAPQEA&#10;AF9yZWxzLy5yZWxzUEsBAi0AFAAGAAgAAAAhACjwxVIvBQAApw0AAA4AAAAAAAAAAAAAAAAAPAIA&#10;AGRycy9lMm9Eb2MueG1sUEsBAi0AFAAGAAgAAAAhAFhgsxu6AAAAIgEAABkAAAAAAAAAAAAAAAAA&#10;lwcAAGRycy9fcmVscy9lMm9Eb2MueG1sLnJlbHNQSwECLQAUAAYACAAAACEAifZx9uAAAAAJAQAA&#10;DwAAAAAAAAAAAAAAAACICAAAZHJzL2Rvd25yZXYueG1sUEsBAi0ACgAAAAAAAAAhAKuoblOdRgAA&#10;nUYAABUAAAAAAAAAAAAAAAAAlQkAAGRycy9tZWRpYS9pbWFnZTEuanBlZ1BLBQYAAAAABgAGAH0B&#10;AABlUAAAAAA=&#10;">
            <v:shape id="Picture 3" o:spid="_x0000_s10665" type="#_x0000_t75" style="position:absolute;left:1088;width:1824;height:3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HIRnFAAAA3QAAAA8AAABkcnMvZG93bnJldi54bWxEj0FrwkAUhO8F/8PyCr3VjSFYia5ShEDs&#10;rdaLt2f2mQSzb0N23aT99V2h0OMwM98wm91kOhFocK1lBYt5AoK4srrlWsHpq3hdgXAeWWNnmRR8&#10;k4Pddva0wVzbkT8pHH0tIoRdjgoa7/tcSlc1ZNDNbU8cvasdDPooh1rqAccIN51Mk2QpDbYcFxrs&#10;ad9QdTvejYKPn+BKvtb74hzCrbsf3jwvLkq9PE/vaxCeJv8f/muXWkGaZhk83sQnIL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hyEZxQAAAN0AAAAPAAAAAAAAAAAAAAAA&#10;AJ8CAABkcnMvZG93bnJldi54bWxQSwUGAAAAAAQABAD3AAAAkQMAAAAA&#10;">
              <v:imagedata r:id="rId55" o:title=""/>
            </v:shape>
            <v:shape id="Freeform 4" o:spid="_x0000_s10664" style="position:absolute;left:15;top:1418;width:1395;height:201;visibility:visible;mso-wrap-style:square;v-text-anchor:top" coordsize="1395,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buacYA&#10;AADdAAAADwAAAGRycy9kb3ducmV2LnhtbESPT2sCMRTE7wW/Q3hCL0WzLm1ZV6OIIBTqof7B82Pz&#10;3AQ3L+sm1e23N4VCj8PM/IaZL3vXiBt1wXpWMBlnIIgrry3XCo6HzagAESKyxsYzKfihAMvF4GmO&#10;pfZ33tFtH2uRIBxKVGBibEspQ2XIYRj7ljh5Z985jEl2tdQd3hPcNTLPsnfp0HJaMNjS2lB12X87&#10;BVv7crqG3WkytZ9fxSauiqvJglLPw341AxGpj//hv/aHVpDnr2/w+yY9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buacYAAADdAAAADwAAAAAAAAAAAAAAAACYAgAAZHJz&#10;L2Rvd25yZXYueG1sUEsFBgAAAAAEAAQA9QAAAIsDAAAAAA==&#10;" path="m1394,l695,201,,201e" filled="f" strokeweight="1.5pt">
              <v:path arrowok="t" o:connecttype="custom" o:connectlocs="1394,1418;695,1619;0,1619" o:connectangles="0,0,0"/>
            </v:shape>
            <w10:wrap type="topAndBottom"/>
          </v:group>
        </w:pict>
      </w:r>
    </w:p>
    <w:p w:rsidR="00F54F28" w:rsidRPr="009676AC" w:rsidRDefault="008959FD" w:rsidP="008959FD">
      <w:pPr>
        <w:spacing w:before="48"/>
        <w:ind w:right="1695"/>
        <w:jc w:val="center"/>
        <w:rPr>
          <w:sz w:val="24"/>
        </w:rPr>
      </w:pPr>
      <w:r>
        <w:rPr>
          <w:lang w:val="ru-RU"/>
        </w:rPr>
        <w:t xml:space="preserve">Фотография  № </w:t>
      </w:r>
      <w:r w:rsidR="003C10FA">
        <w:rPr>
          <w:lang w:val="ru-RU"/>
        </w:rPr>
        <w:t>9</w:t>
      </w:r>
      <w:r>
        <w:rPr>
          <w:lang w:val="ru-RU"/>
        </w:rPr>
        <w:t>.</w:t>
      </w:r>
      <w:r w:rsidR="00F54F28" w:rsidRPr="008959FD">
        <w:rPr>
          <w:lang w:val="ru-RU"/>
        </w:rPr>
        <w:t xml:space="preserve">  </w:t>
      </w:r>
      <w:proofErr w:type="spellStart"/>
      <w:r w:rsidR="00F54F28" w:rsidRPr="008959FD">
        <w:rPr>
          <w:lang w:val="ru-RU"/>
        </w:rPr>
        <w:t>Гидроцилиндропоры</w:t>
      </w:r>
      <w:proofErr w:type="spellEnd"/>
    </w:p>
    <w:p w:rsidR="008959FD" w:rsidRPr="009676AC" w:rsidRDefault="008959FD" w:rsidP="008959FD">
      <w:pPr>
        <w:pStyle w:val="a9"/>
      </w:pPr>
      <w:r w:rsidRPr="008959FD">
        <w:rPr>
          <w:noProof/>
          <w:sz w:val="20"/>
          <w:lang w:val="ru-RU" w:eastAsia="ru-RU"/>
        </w:rPr>
        <w:drawing>
          <wp:anchor distT="0" distB="0" distL="0" distR="0" simplePos="0" relativeHeight="251750400" behindDoc="0" locked="0" layoutInCell="1" allowOverlap="1">
            <wp:simplePos x="0" y="0"/>
            <wp:positionH relativeFrom="page">
              <wp:posOffset>2354580</wp:posOffset>
            </wp:positionH>
            <wp:positionV relativeFrom="paragraph">
              <wp:posOffset>72390</wp:posOffset>
            </wp:positionV>
            <wp:extent cx="2433955" cy="3450590"/>
            <wp:effectExtent l="0" t="0" r="4445" b="0"/>
            <wp:wrapSquare wrapText="bothSides"/>
            <wp:docPr id="144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0.png"/>
                    <pic:cNvPicPr/>
                  </pic:nvPicPr>
                  <pic:blipFill>
                    <a:blip r:embed="rId56" cstate="print"/>
                    <a:stretch>
                      <a:fillRect/>
                    </a:stretch>
                  </pic:blipFill>
                  <pic:spPr>
                    <a:xfrm>
                      <a:off x="0" y="0"/>
                      <a:ext cx="2433955" cy="3450590"/>
                    </a:xfrm>
                    <a:prstGeom prst="rect">
                      <a:avLst/>
                    </a:prstGeom>
                  </pic:spPr>
                </pic:pic>
              </a:graphicData>
            </a:graphic>
          </wp:anchor>
        </w:drawing>
      </w:r>
    </w:p>
    <w:p w:rsidR="008959FD" w:rsidRPr="009676AC" w:rsidRDefault="008959FD" w:rsidP="008959FD">
      <w:pPr>
        <w:pStyle w:val="a9"/>
      </w:pPr>
    </w:p>
    <w:p w:rsidR="008959FD" w:rsidRPr="009676AC" w:rsidRDefault="008959FD" w:rsidP="008959FD">
      <w:pPr>
        <w:pStyle w:val="a9"/>
      </w:pPr>
    </w:p>
    <w:p w:rsidR="008959FD" w:rsidRPr="009676AC" w:rsidRDefault="008959FD" w:rsidP="008959FD">
      <w:pPr>
        <w:pStyle w:val="a9"/>
      </w:pPr>
    </w:p>
    <w:p w:rsidR="008959FD" w:rsidRPr="009676AC" w:rsidRDefault="008959FD" w:rsidP="008959FD">
      <w:pPr>
        <w:pStyle w:val="a9"/>
      </w:pPr>
    </w:p>
    <w:p w:rsidR="008959FD" w:rsidRPr="009676AC" w:rsidRDefault="00F54F28" w:rsidP="008959FD">
      <w:pPr>
        <w:pStyle w:val="a9"/>
      </w:pPr>
      <w:r>
        <w:t>A</w:t>
      </w:r>
      <w:r w:rsidRPr="009676AC">
        <w:t>608-29</w:t>
      </w:r>
      <w:r>
        <w:t>U</w:t>
      </w:r>
      <w:r w:rsidRPr="009676AC">
        <w:t>-</w:t>
      </w:r>
      <w:r>
        <w:t>G</w:t>
      </w:r>
      <w:r w:rsidRPr="009676AC">
        <w:t>01</w:t>
      </w:r>
    </w:p>
    <w:p w:rsidR="00F54F28" w:rsidRPr="009676AC" w:rsidRDefault="00F54F28" w:rsidP="008959FD">
      <w:pPr>
        <w:pStyle w:val="a9"/>
      </w:pPr>
      <w:r>
        <w:t>A</w:t>
      </w:r>
      <w:r w:rsidRPr="009676AC">
        <w:t>608-30</w:t>
      </w:r>
      <w:r>
        <w:t>U</w:t>
      </w:r>
      <w:r w:rsidRPr="009676AC">
        <w:t>-</w:t>
      </w:r>
      <w:r>
        <w:t>G</w:t>
      </w:r>
      <w:r w:rsidRPr="009676AC">
        <w:t>01</w:t>
      </w:r>
    </w:p>
    <w:p w:rsidR="008959FD" w:rsidRPr="009676AC" w:rsidRDefault="008959FD" w:rsidP="008959FD">
      <w:pPr>
        <w:pStyle w:val="a9"/>
        <w:ind w:right="5108"/>
      </w:pPr>
    </w:p>
    <w:p w:rsidR="008959FD" w:rsidRPr="009676AC" w:rsidRDefault="008959FD" w:rsidP="008959FD">
      <w:pPr>
        <w:pStyle w:val="a9"/>
        <w:ind w:right="5108"/>
      </w:pPr>
    </w:p>
    <w:p w:rsidR="008959FD" w:rsidRPr="009676AC" w:rsidRDefault="008959FD" w:rsidP="008959FD">
      <w:pPr>
        <w:pStyle w:val="a9"/>
        <w:ind w:right="5108"/>
      </w:pPr>
    </w:p>
    <w:p w:rsidR="008959FD" w:rsidRPr="009676AC" w:rsidRDefault="008959FD" w:rsidP="008959FD">
      <w:pPr>
        <w:pStyle w:val="a9"/>
        <w:ind w:right="5108"/>
      </w:pPr>
    </w:p>
    <w:p w:rsidR="008959FD" w:rsidRPr="009676AC" w:rsidRDefault="008959FD" w:rsidP="008959FD">
      <w:pPr>
        <w:pStyle w:val="a9"/>
        <w:ind w:right="5108"/>
      </w:pPr>
    </w:p>
    <w:p w:rsidR="008959FD" w:rsidRPr="009676AC" w:rsidRDefault="008959FD" w:rsidP="008959FD">
      <w:pPr>
        <w:pStyle w:val="a9"/>
        <w:ind w:right="5108"/>
      </w:pPr>
    </w:p>
    <w:p w:rsidR="008959FD" w:rsidRPr="009676AC" w:rsidRDefault="008959FD" w:rsidP="008959FD">
      <w:pPr>
        <w:pStyle w:val="a9"/>
        <w:ind w:right="5108"/>
      </w:pPr>
    </w:p>
    <w:p w:rsidR="008959FD" w:rsidRPr="009676AC" w:rsidRDefault="008959FD" w:rsidP="008959FD">
      <w:pPr>
        <w:pStyle w:val="a9"/>
        <w:ind w:right="5108"/>
      </w:pPr>
    </w:p>
    <w:p w:rsidR="008959FD" w:rsidRPr="009676AC" w:rsidRDefault="008959FD" w:rsidP="008959FD">
      <w:pPr>
        <w:pStyle w:val="a9"/>
        <w:ind w:right="5108"/>
      </w:pPr>
    </w:p>
    <w:p w:rsidR="00F54F28" w:rsidRPr="009676AC" w:rsidRDefault="00F54F28" w:rsidP="008959FD">
      <w:pPr>
        <w:pStyle w:val="a9"/>
        <w:ind w:right="5108"/>
      </w:pPr>
      <w:r>
        <w:t>A</w:t>
      </w:r>
      <w:r w:rsidRPr="009676AC">
        <w:t>609-06</w:t>
      </w:r>
      <w:r>
        <w:t>U</w:t>
      </w:r>
      <w:r w:rsidRPr="009676AC">
        <w:t>-</w:t>
      </w:r>
      <w:r>
        <w:t>G</w:t>
      </w:r>
      <w:r w:rsidRPr="009676AC">
        <w:t>01</w:t>
      </w:r>
    </w:p>
    <w:p w:rsidR="008959FD" w:rsidRPr="009676AC" w:rsidRDefault="008959FD" w:rsidP="00F54F28">
      <w:pPr>
        <w:pStyle w:val="a9"/>
        <w:tabs>
          <w:tab w:val="left" w:pos="7401"/>
        </w:tabs>
        <w:spacing w:before="70"/>
        <w:ind w:left="3602" w:right="1695"/>
      </w:pPr>
    </w:p>
    <w:p w:rsidR="008959FD" w:rsidRPr="009676AC" w:rsidRDefault="008959FD" w:rsidP="00F54F28">
      <w:pPr>
        <w:pStyle w:val="a9"/>
        <w:tabs>
          <w:tab w:val="left" w:pos="7401"/>
        </w:tabs>
        <w:spacing w:before="70"/>
        <w:ind w:left="3602" w:right="1695"/>
      </w:pPr>
    </w:p>
    <w:p w:rsidR="008959FD" w:rsidRPr="009676AC" w:rsidRDefault="008959FD" w:rsidP="00F54F28">
      <w:pPr>
        <w:pStyle w:val="a9"/>
        <w:tabs>
          <w:tab w:val="left" w:pos="7401"/>
        </w:tabs>
        <w:spacing w:before="70"/>
        <w:ind w:left="3602" w:right="1695"/>
      </w:pPr>
    </w:p>
    <w:p w:rsidR="00F54F28" w:rsidRPr="009676AC" w:rsidRDefault="00501E7B" w:rsidP="003C10FA">
      <w:pPr>
        <w:pStyle w:val="a9"/>
        <w:tabs>
          <w:tab w:val="left" w:pos="1276"/>
          <w:tab w:val="left" w:pos="4536"/>
        </w:tabs>
        <w:spacing w:before="70"/>
        <w:ind w:left="1701" w:right="-1"/>
      </w:pPr>
      <w:r>
        <w:rPr>
          <w:noProof/>
          <w:lang w:val="ru-RU" w:eastAsia="ru-RU"/>
        </w:rPr>
        <w:pict>
          <v:group id="Группа 1443" o:spid="_x0000_s2935" style="position:absolute;left:0;text-align:left;margin-left:169.8pt;margin-top:9.95pt;width:244.15pt;height:129.55pt;z-index:251749376;mso-wrap-distance-left:0;mso-wrap-distance-right:0;mso-position-horizontal-relative:page" coordorigin="3739,217" coordsize="4428,2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k7vlycBANaHDQAOAAAAZHJzL2Uyb0RvYy54bWzsfWtuI0mS5v8F9g4E&#10;f05DJUYwgg+hVINqKbPRQHVvYot7AKZEpYimSDZJpbK60cAAe4S9yN5grzBzo/3MHxFu7uZkFEPZ&#10;narwGkxTSro8LMw/t7ebf//vX55Wvc+L3X65WV/3s+8G/d5ifbe5X64/Xff/1+z9xaTf2x/m6/v5&#10;arNeXPd/Wez7//7Df/9v379srxb55nGzul/sephkvb962V73Hw+H7dXl5f7ucfE033+32S7W+PJh&#10;s3uaH/Dr7tPl/W7+gtmfVpf5YDC6fNns7re7zd1iv8e/3uov+z+o+R8eFneH//HwsF8ceqvrPmg7&#10;qP/dqf/9SP97+cP386tPu/n2cXlnyJifQcXTfLnGQ6upbueHee95twymelre7Tb7zcPhu7vN0+Xm&#10;4WF5t1DvgLfJBt7b/GG3ed6qd/l09fJpW7EJrPX4dPa0d3/+/GHXW95f9/PpuN9bz5+wSP/5f/7r&#10;P/7rf//n/8P//d9eVhRDYtPL9tMVRv9ht/15+2Gn3xU//rS5+8seX1/639Pvn/Tg3seXP23uMfH8&#10;+bBRbPrysHuiKcCA3he1Gr9Uq7H4cujd4R+H2WAwHpT93h2+y0ZFmU9KvV53j1hU+rvheDjt9/B1&#10;no3tV+/MnxdFDuzR3+bDgXqDy/mVfq6i1dBGLwbo7Wvu7ttx9+fH+XahFm1P/Kq4C2I0d9/vFgsC&#10;dE+RTE/HMMvTvctQ5xsatgffT7KymIAVxJJsMCo0TyxDa2aCsfRVxZD51d3z/vCHxUYtyvzzT/uD&#10;3hj3+Ekt9b0hfoZN9PC0wh753UVv0KOnqf/RT/pUDcvssH+77M0GvZcePdzMaafK7Rg1VT4YZ72a&#10;6HqqoR2GqdSgRwzTL4D9Vj2xsMPUbGWZZyJhwJOmnwgrZMJGdsxxwsDnaqojhGHhHY5FCQOQq9lm&#10;E5mwjHOfuCWyLHPZr0bVPMOif7LLOn+0K333ZW2WGj/15iS9B2qnbjd72mkzzAhQzexGwijCRWQw&#10;mEyDLciOD9Y7eAaaNSTVaFCJT0PSDmLcF+C7fg8C/KPG1HZ+oDchiujH3st1X4H9kbYBoEJfPG0+&#10;L2YbNeRQyxyLJDyvHrBauwPHA0BLbahq19gB9nOrZrQDlVbBhPpb/EA0qd1W0Umv5+y49eb9crVS&#10;22O1VtSPckX0frNa3tN3RPd+9+njzWrX+zwnZab+Myxjw6A01vdqrsfF/P6d+fkwX670z4oymg9y&#10;wTCNJITSVn+fDqbvJu8mxUWRj95dFIPb24sf398UF6P32bi8Hd7e3Nxm/yDSsuLqcXl/v1gTdVZz&#10;ZkUz2Wl0uNZ5le5kb8Fe9r36L3zZS06G4jHexX6qt4Ow16JTS/qPm/tfIEZ3G20KwHTBD4+b3d/6&#10;vReYAdf9/V+f57tFv7f64xqaYAr1R3aD+qUoxzl+2bnffHS/ma/vMNV1/9DHFqIfbw7a1nje7paf&#10;HvGkTC3revMjNOHDkqSsok9TZX6BMvqnaSVsPq2VflquF70JsdhopJv1h535rb3iwQ4iTWx3hlX/&#10;253WOj364bq/Ag2KP1YD0d4xQwiwaZswLpyNfou6fx7QhgPsGwdo09cAGulcmkdJMmUy4iEJZq8k&#10;javN9qZgBjPFs7JhM9VC7fXM7OkUYCOroCxHHIQlYZ1gWEyVPIUQs/LO1flWxjnmWG3MYgbXZiwm&#10;015BT1Ror4e5Zp6ysunZ3hhuZWeTQdmraa6ncq1sNegRT1T0HzGyiwlcAIGuwMgW6OJGdjYuYP1X&#10;vKzpco1sNUiky7Oxi7IU6QpsbIEu38YeTWTCuI1No0TKMs7/sshGImmZuwCzLIcDIBHHvZxslE9F&#10;rmXuCqhRMnF8Ecoh/AlpPcmlrJ0TvIFMHF+FrARqpSXN3GVQo0TiyNRyN8FwIBOXs12Qk7MpcC7n&#10;65CV5DoJeMvddVCjZOL4QpT5UN6hubsQs5wcTok4vg5El0ycuw5qlEwcX4gS+0Zc1txdiFlOTqdA&#10;3JCvQ5RzQ3cd4pwb8oUos0wmbuguxGwY2RBDvg5RzA3ddYhjbsgXohyMhiLnhu5CzIaRDTHk6xDd&#10;rRTEqrZXfLeSI+JuiEEuE1e4CzErIhui4OuQxeQcon8ucTE5V/CFgBSZiJwr3IWYFZENUfB1iGqH&#10;wl2HuHoo+EKQiJOJcxdiVkQ2RMnXIapSS3cd4jq15AsR5VzpLsSsjGyIkq9DNhnJQrh010GNEkUJ&#10;jJtGmCvdhZhBfImipOTrkE0j6qt010GNEokb8YWI7taRuxCzUWRDIOTivmo2jSj+kbsOapRMHF+I&#10;qJwbuQsxg1YSOTfi65APEN6U1NfIXQc1SiaOL0RUQ4zchZiNIhtizNchHxSyjQl3rRYlapRI3Jgv&#10;RFS3jt2FmI0jG2LM1yEflLLiH7vroEbJxPGFKGNWydhdiNk4siHGfB3inHPXIc65CV+IqD03cRdi&#10;BiNexNyEr0MUcxN3HeKYm/CFiFrCyPLUKJlNIhtiwtchulsn7jrEd+uEL0QZ8yAm7kLMJpENQb6h&#10;o6mjcm7qrkNczk35QpQxt2vqLsRsGtkQU74OUQ0xddchriGmfCFAnGwJU3qxMnJm08iGgMvJOBdz&#10;V6fuOnDdCn/7DSQ4orkTcgQRPJjBhYMnj5c5nj0x2b4ZnKomw8lZotnh5jQaDgyo4c1SOeRQ0HC4&#10;Ak1mJxNfDW/2qmR0q+HNXpXMYBqu09cnGUmGqRre7FUL86ow8pq8KhlvNDvMrkbDzavCEGoynAwc&#10;mh2mSaPh5lVhLDQabl5VR1tPMpLUMhEDhdpkdlKUanizVyXVRcOhdJrMTspEDW/2qiTeaTgEc5PZ&#10;SeCq4c1elUSgGs5eVTO0RaqTfPYeUp0Ur6NoeJ3I1HlJeBTquTkwq9+qHsEzmIUNaupKC1Bmv7ef&#10;ZkYyWvEmGcIbekb7vf0043IoB4wDJI4NG5KNhmGQB0eHZXqYjaraZ9lP/Ux6S5rM5prst/ZTj8rI&#10;GsGo43NleSPCDOJPvaUGyymeQQGCruzECmDFMapeUft29lO/pZ5rCJVylK+aMBTTHB1m3rI4seaW&#10;ZwUwcuypdgVgLxwdZ9ezjqbbd7Sf+l2HBh2n5rNgO0UfEuCKx6fel+ahtTjFPru3Tq1GuFvte96t&#10;NvuFZmmqKPBK6FJFwbdRUTAcwFdxEr26qufskgKKKpI0HGshkTK9vODldepu3mamF0rLxVlOSuRs&#10;nFHYTGvdVFHw1eq73ibOIIFcnCkb6WycGf8iKs8Qg9YK3lYM2PKnVCEllrjLav9tAg1mpAs0Vbx9&#10;LtCmpIaT4vzKBatvE2dwa1ycKS+tNc4mSO1BciUDLRlo+jjREMXyDGeqSu5cnE0oaaENNA9nCHGk&#10;ks9Ol3wCAa48U4He9jjTR8YCeVbF75OB1ugM4m/JQENc2QWaEkRnA81EUxHn9QQaZeiSROuwRENN&#10;Lweaio+fDTSTGwyBRpXJCWhdBhpV9joSDQXXbWJoJt+OYgwVI6lVJxVyE9CS7lRtDuAhtDkl+Rad&#10;zhHVhrtIU1HWs0VahTRfdxqg2dRvstE6ZqON6HCBi7N2WQFCreh00hmhpDo7rTp5+kmX050t0CzQ&#10;YmlOlGGntMD+qpOak+efUJB0vo1WFqaEMit1dWltoyUT7RUbWbxNE43nn3SV15kSDbX9JqFe4mwI&#10;ywtYZyDZaNTyrJMSjSegUGbXRqJRgzCy0QKgpfBG5yUaz0DlbTID5dAUDIeq0wZsU3iju+ENnoNC&#10;48EWIq1Gmq87k9f5es3G3qaNxjMDSBS0wdlYF7iHqjPl1LuNs6ygI9hOHA2JgtcAGh1twDyB11kd&#10;LEsB244FbIE0HkjTJ0fPdTuHtr42hrTkdXbU6wTQeCANmYIWIq2g7l/K7dRHbgORloDWXaDxQJo+&#10;1HquRCuowRUBLSbRdJNvnNRNurN7upNH0gCVNiKNem4dQ1oSad0VaTyShmZ6rwG0IGSb4hud9zt5&#10;IA3tGNsArcp2+oE0hFFS+UaHyzfgDfBIGpDSBmg0G6nOfOAFOODcJqB1GmjUks+NpLVKDSgnVgFN&#10;91Wo3U74HAlo3QYaL7FFT+E2Em0ERayBpmy9GmhwEhLQug00nhtAV+pWQMNsGmjeNQoJaF13Bqiv&#10;rKM6UfXfBmjUZlsEWirm7nihUFZQbY+LtHa5ARtIy/0iWyPSbG/JFLHtXMSW2pG6QGvTTahUN9OJ&#10;3oABmooHp9RA987bQaIBAi7Q2qUG6PYUBTQ/vmHcztS1qrOpAeqv7wKtXWqAzu9poCnA1m6nCaSp&#10;2ZNE66RE46kBGFltvAF74i7zS9IQRaH4RgJadyUaTw3giqlWQDOBtABoKdnZ9fgGNdt3VWe71ADd&#10;DqdVp9d+IwGt80DjqQF9DcTZFWl0caAGmpcaSEDrPNAADUei4aLENqqziqOhlSTmqZ2BBLTOA42n&#10;BvQlTGdLNHM5U1i+kYDWeaDxzACSSG0kmu3FF9QJJaB1Hmg8MwCR1ApotnwjojpTwLaz4Q26r9O1&#10;0dplBuig6DFnIAGtu0DjmQHdHuNsG81cEQgbTQ5vJKB1F2g8M4Ar69uoTnMfaRYL2KakeneBxjMD&#10;ZbvMQA00WaIpGKdcZwdznepCX9dGa5cZsFcNZMjVszgafFvKdSagdVWilQOeGdDXjZ9to9lDA+by&#10;4jpgm8qEOh7eKL1rYUftMgP4c+V1ZvoW+BposARJoiVnoLsSjWcGEHFt4wyUpvtGADRTYZt6InQX&#10;aDwzoG9uPVt1VkCDV8BsNJMZSDZad4HGMwO64dTZQKtUZwRoSaJ1F2g8M6A7S50PNFv4iMitJNFU&#10;0COFNzoZ3uCZgVG7MwM2BZXpNqK1M2BUZwJadyUazwyMWmYGrDOgARsALdlo3QUazwyMWmYGKqCp&#10;QEYAtCTROgs0albgZAYQcW0T3qhUp05l1UBDVUc6BdXlLi8lNTh2gdaynRAsPioTynQVSA20lBno&#10;emaA7mlygKZbNZ7vddrMgC6grIEGAKbMQLclGs8MaG/xbKBVAVsfaCkz0HmJxjMDMLLa2Gg4fyyr&#10;TiPRUsC2u84AzwygzqcV0EwpN+6D4gFbY6MloHUXaDwzoCP6Z6tOe1I90znT2kYzXmcCWneBBqXm&#10;OgPtMgO2m1AANFMmlIDWXaDxzACuQmyjOu0lPZk+e1BLtFS90XlngGcGdNVFe9WpWyskoOEC9avH&#10;5f39ous9bMucZwbG7TIDtvcGOklyZ8BItFRh21nVSfeduzZau8wAEgI6vFHI3YRSrrO7QOOZAdyk&#10;0sZGw9mWo0BLzkB3gcYzA5N2ZwaqU1AR1ZmA1l2g8czApF1mwLZEyCLOQAJad4HGMwP6mNzZXifd&#10;YaarN1SYJPA6E9C6CzSeGcBFKm1sNAhEDTQ/M2C8zgS07gKNZwZwkcrrAE32OhPQugs0nhnARSqt&#10;gGZVp384JeU6u54ZyHlmQDdnOdtGQ7xXq86xJ9ES0LoOtCFkkBOwnbTLDFRnBnQ8rnYGUuFj54HG&#10;MwOTdpkBe6l60HsjOQOdBxrPDOAilVY2mvU6/f5oCWidBxrPDEzbZQbomlkVR5uqrGatOhPQOg80&#10;nhmYtssM1EBTKjgBLZUJ7XrLexzALOkqV8cZ0JLobK/TBmzzgdfkJXmdnZdoPDMwbZcZMF4nur8n&#10;1Zn9o4/bsFLho5VoPDMwbZcZQNcrZaNN/TiasdFKFT1Jfau62LdqyFMDuEmljdtpTxBPdS6rNtKo&#10;xwedVU9JqM4moYY8NzBt10/IVqRNde/IGmkGaDo39YoybTTA3qAbG/eb1fKeLCH1y+7Tx5vVrvd5&#10;vgK41X+0gfBcNmy3eV7f49/nV4+L+f078/NhvlzpnzF+taavF18OP+0P5qfe82553f/7dDB9N3k3&#10;KS6KfPTuohjc3l78+P6muBi9z8bl7fD25uY2qc+ruz9//mAdAjqN6ToE7bIDlfqMQA2yTS/5l4fd&#10;Ey3ddrc//GGxeerRD9f91XK9UMiZf8ba6qF2CA1fbwhNCh2rde/luj9GqQh9wSC0T0irt8cleXf7&#10;7YfdD9/TTx8397982BFn6beX/Vb/M37ofXkigYt/vu4/Hg7bq8vL/d3j4mm+/+5pebfb7DcPh+/u&#10;Nk+Xm4eH5d3i8mWzu7/MB9lA/bTdbe4W+/1y/ennx/mWFpHmZ0jj6YFpy/SAidrGhFoCWme1J91Q&#10;7Yi0bNAmP1BM7THiibb9A/WZkNZdpPH8QIb7VCBZjeC7WSs5S7+R+O19fPnT5n5x3Z8/HzZKZ1kd&#10;CHna+3LdL6a5kWkB0pJL0PnznQXPEGS4UeVVoKYhGwg13QTmFX2CZKg5B5WV1wP/xX4qP+bbMdR4&#10;jiDTV26eLdUyE1KbaOO/hhrCKSnO0emefHTMnFlqbbIExdQibTyVT62j1yQ5PvMrq3mta5m8T9HD&#10;u9/NX+DQaSfvab5cK7Ol8sEveRLCCjP7+Y0JNZ4myAZt8gS1qTbWVW61UDMxNeXcJqR1MU2Ac79c&#10;qLXJE9TuZwxpyf3srvvJ0wTZoF2eAPENlfssI8FbNXuSaV2UaThizmVaqzSBuuCYKiHLXD5RPExQ&#10;66xQK3maIBu0yhOom2c11JSiDAw1BcAk1Dop1Lw8gY5PnBnnKGukZbJQU75tQlonkeblCXC7yvnB&#10;WyAN2ljJND1PLdMA6HRvT6cjalRV5kbUdMjrXJlWoJpSI01r4Rpp+Pd0n0q3keZlCbJ21w/gWLJB&#10;mhe7RdyOkKYkZtKendSeXpYAYf4W2rOwh1bKgYe0dIK964dWkPXm2rNNkqAsbIe+0teeKfPZeaR5&#10;SQLtM55tp+HaPNkjgDmYcuzdttO8JEHWLkmAu40N0rwoB1zchLROI23kJQmyVkmCwnbsLv14WtKe&#10;XdeeIy9HkLXKERQ0nY6npRxBOh7FDq3geBHzCHDNShvfs9KefsMEiE7Snikb1dm8J4ouONJa5QgK&#10;3AZq4mmq6LGO3BqkpVLI7iLNyxHg2EkbmYbu8gpphT7RFyAtXeHTXaR5OYK8ZY4ArizZaTGkpVLI&#10;7iLNyxHk7XIE6LhwVHsmpHUXaV6OIG+VIyhxuMogTSE20J4Jad1Fmpcj0MWy5+YIKAmlkeafwzMe&#10;QUJad5Hm5QjyVjmCko6r63ialyNISOt65JYSlW59Wt4qR1AjTcflkvbkRzJNSx/8Y7OWPr+lA5/o&#10;asaR1ipHUGtP/8gKHpPynp3Oe1JzWlem4cKVFvG0Eqf4tPbEDUGYp5Zppro72WmdtdMoqM+Q1jJH&#10;YO00/8Anzt8lobbqtlDzkgTogtZGqFUugQ+15BJ03iXwkgS6xfvZYY4KaXA1mPpMSOs80rwkwbBd&#10;kqDql+AjrUyWWueh5mUJcO/K+eqzmFDreRVR829dNEIt9Uvork/gZQmGKuZ6pvosJvbaxbKQb1pJ&#10;rTlUl+xuhtS8NIHGwtlQs4VDpZ6nDnQYoZaKITsr1KDmeKCjTZqgmNRIk4WasgPT4eIupgkmXpoA&#10;V6+0MdQq9ekHb81BvIS07so0L02Am1daIQ3OrHIJ/IQUYsSUkEplt91FmpcmKNqkCYqJvT+q1KVu&#10;tZ1mDuKl1hzdRZqXJcDVK21kGp220jJNhUtqpKXWHF0PqOGWROYR6PDE2b5nielE7Zkyn51Hmpcl&#10;wM0rbWQatc7VSPPKOYDAVDjU6Rz7xEsSFO2SBAWmU0jzL8k2HkEqHOquneYlCXDxShuZRpeGikhL&#10;2rPz2tPLEUAotUJa5RGoeWqPIOUIuo60qZcjwL0rrZBmtWeu4hkJaekogb0je+rlCIp2OYIS9pjS&#10;nrptUYC01Jqjs3ba1MsRwHlsI9PsdeylbvqXkJZkWiXTvBwBrl1pg7S6AalspyXfs7syzcsRoDq2&#10;FdJsKWREeyakdRdpXo4AhlYbpE0AXB25lT2ChLTuIs3LEeDalTZII1dWIy1pz9SAlDUgpU5U7pFP&#10;JC5bIQ2urBi5NfG0JNO6K9O8HEHZLkdAQRONtCTTkkzjMs3LEeDalVYyzWpP/8gKEJgy7F3OsI/o&#10;pkSmPdvlCKpLynRWq46nIWyXkNZtpHk5Atxe0UamVVVD/oFPOgmaoNZtqHlJAty70gZqlaHmQy25&#10;BB1PsY+oOa2rPnFRyusgLbkEySVwXYIR7kPhSGuXJKj7JXhIo9x7Up/fpvrcLu+u8P+maSV+CppW&#10;braL9Zen1cNm9zQ/7L/b7D5dmpaVT6vLfDAYXeKvDs+7Rd9M8tRojqf57i/P24u7zdN2flh+XK6W&#10;h1/UdP0fviei1p8/LO8+7PQvd3/+/MEkUUeDKuGAAfTcXqb7W9Ff0UD9Z3N6rZ82d3/Z99abm8f5&#10;+tPix/12cXega43rf9rtNi+Pi/n93t52zGehd+OkfFwtt6SiqEkg/WxeeteEb5uHh+Xd4nZz9/y0&#10;WB8083aLFd5/s94/Lrf7fm93tXj6uLi/7u/+eJ+BFcrd+Wl/sD0Jn3fL6/7f88mPg8E0//3FTTm4&#10;uSgG43cXP06L8cV48G5cDIpJdpPd/IP+OiuunvcLsGG+ut0u27cm7X2er677NmC5+AK6cIQbn4pE&#10;/EgsIVr3u7v/CWZDc+Hnw25xuHukHx/AOfPvGFx9odhcc5aYvt9ixT++/Glzv7juz58PG8WMLw+7&#10;J5oHnOx9ue6XAxz51REv3JquHgZaenf4qkBJmZI6hW5TGz9pvgOdavL5Z7wFJsHQ7W5/+MNio561&#10;3tB628mDtZgOpu8m7ybFRZGP3mEtbm8vfnx/U1yM3mfj8nZ4e3Nz+9X0zn6zWt5bNO53nz7erHZ6&#10;id6r/4glxOd62CWvxrDLZz/1Mlr+41/pR/z/D9/TqZ+XvYU7fgsA/7S82232m4fDd9jUlxrrly+b&#10;3T2Ang3UT9vd5m6x3y/Xn35+nG8X4Lo5TFTvbi/Jg2oavMOZR47KYWZKWQc6WVQHD5KdTbBpLxBo&#10;M1YbpBG4aC1pc+tV/bi5/+XDjmBK/w6A/fOQ5iV5Rm2SPGVmE9cDv7EKysCS9dNxqFVZnve7xYIs&#10;KdgsbqbnZ7UfIKi3ymKx2wHWjP7G7pkGCnFsSqpDHFKPYzLDMwV0Rx/ePdfKzurA+dWne6PqPt0b&#10;L2EGofnwtJpf93930Rv00DR5rP5HK956GBSvHvZvl73ZoPfSy/BovBPNaaeCXHamykAtRtmtUw+D&#10;51BNpQY99jT57lxwY5y5ysFEJgt2YzXXrJDJgvZxpsoGRS6SBU5WU6lBEllYdGcuNDPPRW7BgKnm&#10;mk1ksqi/pjMXHlmKdGUu69UoiTBSis5soKwUKctc7s+yPEIbZz+eOpJpc/mvRom08RUos0xeTJKq&#10;NduyUYQ2vgbZoMxk2txFUKMk2mBIMr5lw4nIN7I8a9ry2A7gqxClDfe31bPFaeOrUGblVKbNXYVZ&#10;HtkGaG/ivilWayLyDXeWuLRhlMg3vgoojI7Q5q7CLI/sBXR692gbiLQN3VXAGwxE2tBi2Z2N9LjI&#10;NxzvrN90NozsBTQ3dWeLizV3FZhcg1iuBO/8Ufsj86u7L2sjjPFTD74s+WAkULebPflBM7wrJPvM&#10;9p/BKPo2MhgPp8FKJuN5xwdr/2oGyUJa6dRoEhk0d6Vjjk9Ou1gNV4mbk7PTxqLh+krD08PNi+qb&#10;dU4PN68K4DR5VUIEEaO7jNrZ9adZLPIse8pf7iHsANwiSrDr9z5e9z9qfYjQB62xWkn82HuBdiY1&#10;/ai0NP3z0+bzYrZRAw600pgED7UOeP3tau2OMv2YraK3X9rPrZoKa0RzqewsyLZf2k8zCHsXg+z6&#10;2C/tpx5kj6baRlv2W/upR9kbv4+PmmBD4oEV3uwc9tOQNdDDLODtt/bTjtL4suzS3+Jdie8KzdUC&#10;0Lo5ZlDl0hBfaFnGaJNCq+C40vjF9bgH6j8DHTZst3le3yv7hyJN78zPh/lypX9WzKfJbRxFu6k6&#10;1PMbDC9Ya9b1AHu7jd4inxc7/PC42f2t33vZzbfX/f1fn+cUXVz9cY2gwzQrCG4H9UtRjnPaVu43&#10;H91v5us7THXdP/QhNenHmwN+w588b3fLT494kg6yrTc/IsT0sFThH6JP+6X/CrcUUoilf5SYJpLg&#10;Ddysla9sGdjAHRhpoVbb1jY+hn2dYvKdDoCQkmBIa1OnUw4qpOmzJinUxiOtXQ61kVvKkNamTgdB&#10;XW24hDINgBYDHDaa36Mfrvur5ZpCz/MrG+wgi0AO+HdY+Vcm0JuK6lJsw4WavibiXPV5EmrWsrR5&#10;KQujhDQxG/QbuutwRK6uRlod1MX9h7DzDdpeL6iL/Jl2iqoIqbXisgEiNaLMc70ZK+ec2EIdYoXQ&#10;dIOBeFavpAcqh6UeBgrqmJYOaakIthuIxd5zpopHP+wwxIdZ8MOdi0dSyjxDwFkgC6qgJktHswKy&#10;gmDW6wV18wzhIoEsWN01WTqQFZD1dYO6eYYgm0CZGNQNaePsf+Wgbo74mUibG06cmaBuSBsPJ4K2&#10;qRgAxFnlehHUKDE46eO/kFdUDOoGtOX+FogEnM8L6ublSOQbegTXb2qDuiFt/j4o5X3gBXUxSuQb&#10;X4UyH8sblAo06q1ggroBbUFQN8I3L6iLURJtflA3HyPBIewFMagb0hbsBRlvCATWbxrFG66KMaN0&#10;Ei2fyHxDLqyebTbUCY6QNr4KeOpE3AvosF/PpkZJfKPAiiPAy5yC4QLf0Nu6nm2GyDql+ALa0JfY&#10;nQ1PlXN8OEFUz6ZGibTxVSjz6VCmzV2FGTazTBtfBTxVTqhRe8cKvWqUSBtfBdCGpJXEN3cVZlgq&#10;kTY6huCsAp4q71N0D2G0yfuU7kVzZiuHA1mGUJFm9aYzbHqZNr4KURVPrX6r2ZiOh6+VEhyxzMwb&#10;SHBEs0oksBC4n+nLPCiefjQJRTKEhuvzg6eHA1BqeLOsFbqFqeG6w87J2U13sJk+6G2H689WuRyI&#10;mba5HP0mJ1I5Ohf1CqkcUrCUfrH90GxCxX6ahI9+XnY8lVP1+zZJETuH/TRpIf2CJ+YaQ/Ccpsve&#10;BGMzePZJ9lM/0d5MZJ13+6391KOoLRieeJynUywwBp1YHSpZxij+PKArpaG8alE5PsCSaSzn1qrK&#10;1WZRUhoKwVATs6jqcLEdeRytzdmQKjkw9W8zgalD0Qu7yVIYrf94OGyvLi/3d4+Lp/n+u99+GA2y&#10;MQijuT2kXi+MZlNUAQqzDGJcRdEQHUHcC6LZIvHcMBqehToi5MROhtHwbG8Mt9iV9VyRXAfkXHvd&#10;Wtia/CNhtBhZrrmuayNDsrjLNB0OewJVrr9EQ+AuhUR57pKuIw15xbwl5SyFRHlBtAhVrC4ySlZQ&#10;Fzmhis2QLimEJlDGXaUpYl4CvyiXVTlKNEZkGGZnTlyGclmRMpf9JoAmUMb5D6pEylz20xiRMiq/&#10;cN3LrKSayJBnUvgspMwLn03zsUQZC57RGJkyzn9TdShQ5q6ACZ4JlPEViKwmC51FVzPn/Dc1hwJl&#10;7gqYesiQMi90FtkBLHDGdgCEXXLIvyWHvL3bCZAotxOCitLcdZWg9mywZWFzZZWPV3/PPSA9ztpm&#10;9jv7aXypBk4SyUs80HrudgL7qScyF95xH6muSjRP077icec0M9WPx5+XieWPySkLj/Alp+xbqQ2k&#10;fc2KG1odjqQANe1LaANtgdqksnHK7Fa0pnCqbeiOUwY7MnDKVJDrq9U2THXZfV02CFFPLtlrOWRA&#10;u5iTcZMo6rBa4LJxd0zZV5ZW2RvT5pXZVPUQzx7NB3JyjZmjlL4KCBJM0ZAg1xPQlmhAkGeG5gO5&#10;YoBZoeSGBQQFTljWq5azfn/PCaPUrV3cN2CAtrbKwEakAo5ZZNasidljJuhuIhTWfLKfrj1mRbf+&#10;Lhk1yaj5dg88ZBBDga5RMbGvoGu0/1DFYazFMwUNpGyUZMN2sSbPudE/I0pDQWmDJfZkNB58NPgH&#10;MSpFQNzYHw15DGWyr210oVpAUahtAoo8dZNPJYqYusEQgSJf3egCtYCiUN0EFPn6BlVF1ZLG9A3G&#10;CDT5Ib8cxSyo3AiIEkJ+4dJRzsSJhcXiai7LdVwtfBzneZmPlPESjnPZruN9Almc8TGyXL5HyPKD&#10;fTkFSAVuCcG+kKyzY30BF3LOd5S4qNKgcJzLeR3pE8jirG8e6Asfx/luK2/CcS7ndZgvJOvsKJ96&#10;HETaGzCxoqUlJoD0GzpV3N6aBLhgTk6PBPiUDsWDYuYkdgNU3vESDhNKs3a6tTXtp7Y5KbaMmbjR&#10;6YfuqA7t5KCxNnGtIWwfYz/146bY7pjpeHiPrnDAIB68BDNSyUUqufhGT/5SvTqL7imEGyP4V5/8&#10;tUeXUnTvK/bfe5tn5MiMY0BTUjIBTRV+rFTnFDiGpu6TXMR/fSeGNwo0GAYMaMoYPRdoA5yuI50+&#10;Rf5fOc3We8+plpjcd2uBWPc9ZSw6k7Egb9KFmu6rfz7UtPlIdVUcayk31vW+oVR9xJDmnvn91Waa&#10;TcImpH3NPslvVH3C0WVIa1WDHe9Qm2Ra52UaYkEMacrCOld74oihMtSSTEsyzWCoOldCnUUZ0lqV&#10;MNkgR0JaQlqANJjwDGlu/dKvttOs84lz7gqxdZ1S0p6d157IxTCkudULvxpp9Z0VCWlf7+aUN+oR&#10;eCmCSasUQS3T0u0oCWmqwWxlp1G9AZNpLXMEOvuL9vWe9kQwJUVuO92GlqoHGNJaJQms9gySBAZo&#10;trQgpQg6d9KcuoK5QJuqdNG5QQ6rPAOgGX8gAW213l+hB3Kze+LkQ2Zv00qjtnIMaO0yBKaUaYxe&#10;MyztmRzPrjuedN0MA1qrBAG6/enCOvRHSkCjwkrcnvq4vL9frDsPNC8/MG2VH8AFbXIhR5JonQea&#10;lx5ArS9E0bk2GvpwJqB97TuI36iN5mUH9PXRZwMtpjrp5ALFN/AJHKP+PPmd3fM7vfSAtuPPhVo2&#10;gJYEosYRKy0h7am7jqeXHoD6a6M9C+MP6EZBKeOZ/IFdb3kPZTaiRvHM8WyVHcipJz6JtEFyPLN/&#10;JMfzz5+rNBRV9jOgtUoOZKbp+BgHlFOEIwHNBRpPDuSwsl5DdSagpcQ6T6zTbSeORDO3hJzrDURV&#10;J3wOqaFJOhHVmRNRZL0zoLVKDmTmRo2YjWbbTKT4RufiGwVPDuTaij9foulSoWSjpXPr+tLz2hng&#10;yQE0UGxlo40T0MYpOUA3QRtZVQONJwdy3N/TwhnIzO1SSaIlieZLtCo1UN0hnOuLFA0kX+/yE9y5&#10;qoNsvktKsTxyFWyrJGvBnd37UF3uiqepCIvTjs82x7O9D/FgbwgodPrnYb/0qj1TzwP/qbowg4Y8&#10;9hTlRy49yYfUaTekCHZLNZO69CSkCBrnNEWQFtU8EYqwzs48IIYuiAwpYp3gqNVuSJHX+zDCJNZr&#10;N0JT0PtwSP1/Q6Ioh1m93yyjmyEFsuBtOG8YI8tleYwszvMyx/WXIlku23XvQ4EszvhxnkuQYjcF&#10;0xgBU0HvQ1zfKZEl9D4MyfJ6H0bIok4DFeNjZHG+l3lJDSzDRRSuCBbI4qwf50OJW+ySExojcYvz&#10;HWTRraMCWQzx6nbgkCyv92GELKojd7glkgUCXJSCLHkfChcDC2Rx1o/zQuIWuxWYxgjcCu4EHsmL&#10;KNwJLJDFWR8jy2V8hCzMzbmlupCGi0hR9Yrz+jrgkCzvNuAxLhSCAPA1ALsLmMYI3KLAhiNq0BxV&#10;Fu/klzpkUSt1gSwf8jJZrqyJkcX5DrJkyFMgxSFLlvLeHcDjfCxxi90ATGMEbvn3/+YjWW4J9/+G&#10;3MLpHZf1MbJcxsfI4nwHt2TlU7qcn0GKSItYctaPIUcEbJUu42mMwK2RD/mxrHxGDPLYrhJZIy5t&#10;ImSNuJSXyeJ8x2XrEbJczs+wL0SyOOsjqnrkMt5R1ahhSq1kv6XroqJdc0mJwa6fQQPBzsa6Hb+Q&#10;+bd3f3OUMyRUiDOQCE04Q5udhmOnNhqOTaiGq+oby3f92eIyadLG6Pg7obSt09NX98TFd3ik7X8X&#10;6/irPUA7ynbVtZ96Jk388TGafcfHmM7BSsPj3e1D7Kd+GF1oBLpPDIJ0xyB7oMrOYD/1TNQD/PQg&#10;/XJ2Ge0M9tPMpB93YhB0CR6nApDRtyNr8/QgTbht1mxpsZ+aJlMgc2KQXhaLOjuD/dQzEYpAU6NB&#10;fIHxmql5cmqe/I02TyarWmc7nUiaW/74epE0utBW7SGEBFQAy/YhzSiO8JqhNDypVwr35zLjk2xP&#10;erIipQ6T+bYnxdIMvfUgbno2iaXFSGKGJ9mdAkm+3UlWekASNztFa5hb+2AQ/D+BS665P9PXBwdc&#10;CqJpIk1eNE0kyo+mZRlCCwJVQjRNYJV3lYh2tAJescuDI44WqVjXW84y+H8SXS7j7dXBIb8472N0&#10;uayP0IWV9+iCAyjQJcTTBH4FATVy4wN+eQE1MbrgXyaSIRwo0sUQn0cgT+3OHO7rqEdIl8v7SHgh&#10;uDQ4l/GVu7y3lwYH6xiE1ER+eSE1kV9+SC2L0CWE1IR1pBOtjF8Urw345cXUxHitH1PLKC0h4EuI&#10;qUl0+binyGhIl8v7SGSUDDDnDctsWIp0CUE1ga4gqibS5UXVxNCoH1XLhghfCfwSomoSXT7uxXUs&#10;OO7FdSw450sUIsl0ubyfITgvqqAgribS5cXVRLr8uFpG2ROBX0JcTeBXEFgbSPgqXZkD/EkRrJJz&#10;PsovIbAm0cW5r2NFAe69yJpoR/iRNWTFRX4JkTWBriC0Jpo3XmhNpotLnDIr5f04cnmvQ2sSXZz7&#10;EX7FYmtuDpPuw2ZyopT1Nq6NN+Mor4rgroj7MZc6Ebqowb5+JuZyYn4uXVQ1w+iiXIWAe7rKp5pr&#10;hnilTBfnfowul/cxujjny2wky/uxK3NmYwooC+s45tzXCboA92OX95EEHRrRe/yS13Hi8n42iVj1&#10;E879CF04GljzPkYX53yZjXHFnLCOE5f3s0nEzplw7usUXcAvOvdfYSKiHyec86BLtnMmLu9nkwju&#10;0ePH5X6ErqnL+whdU8550CWvI1oj1O84m0ZwT3dYObtIJ+kCfuFQcj1XJEmH06TuTGUG6EjrSEfh&#10;K97PphHc4+I5d7YYXS7vI3Spc6rOK4IweUNmdA15TRn+Tt6S2YCvQMSWRitgZ7qIMZ2hdNB9TxAn&#10;S300rLMDSbzi72LE8WWIEueuQpQ4vgggTjbFMtxTyTgX2QRZ4OVSNjFAW+a5uWI6MQv83Ils95Ao&#10;cYlTdSOCpIX3bsf97qJHZk+EOHchIj5lFji7U3kzwDm3D1XLmkW2A5xlO84QF4kPuAsRSS1m4DjH&#10;HISDtFMz7vLi7yKYC5xemTjP641EL/gqlNlUDqpkvJAkizm+WeD5RohzFyLKOb4KIC6yIbjzm6l6&#10;EglzgfsrY87zf+UNETjAU1lhZdwDJn9UND2ywAeOENdkQ/heMM61yZjjbjA5fxHi+FLE5NyQbwgx&#10;cpD5rjDOQsnEcV8YfxchLvCGxahG5rnDEeK8DYG6zAhx7jrMsiKmIYpmGsLziSPE8VXAHbwx4tx1&#10;AHExDdHML86aOMaZ7xnnEP2inOOuMf4usqyBcywGOeC4WfmqvBcxypH57nEeCR5n3D/G38WI40sR&#10;sTAzz0WWifN95DyLWCXcSc5U/Ykk5wI3WQx3ZJ6fLMY7cOjfslepwjLPI3KOe8r4uwjnRv6GiBDH&#10;NUSEOL4KZU6XiwveTMbd5SzmL2eBwywGZOA0WaYozIkRmcx3mXPoJZE47jPj7yKcG/OliHjN2Zhv&#10;CDH8kY35KlCRZoQ4dx1m+LsYcXwposS5ksnx6ZFmTvVFqb5oZlo1zKCsmxTdUFgadQ0zqM9Gw4E+&#10;Gg6F1mS4OcEzg4ppNBxbRc2u8i5A9PHKq1epL4oWO5HEI2IgqprQbq7gnkF4NBpuXhWhsCbDKcpF&#10;xOjmVSc5Q8EnNbzZqlJMiIYjntOEGArVqOHNXtU0E5xNm72qimvQ9BSRaEKOijXoP2j2usr/V38A&#10;z73RE0zlwixD5rjZH5jlNcbFyQVTvqsiCV5noyeQP6n/oOFLk4+n/gDeWaMn2DpIZNoa/oF9aXgx&#10;jZ5gZRV5Fs3+wL50Q3FlT9/PyAJv9AQrscgqbvYH9qUbFkVmVmqR9djoCWQXqoVD+qPZH9iVbii6&#10;Miu7yPJp9ARKBiiSuPjSMG9Rq0nb5VSxpl3IWLEmokUgzZ7Ks1V89lNX82lpenwMbEXMY1lu/95+&#10;6nn0yhwfAzsR81jG2r+3n3oevWDHx1C87+REZtDxmk9iMmay8LOk2E9NEgXJTg/SmuD440wR5vFB&#10;FPbC41RwFTCytNhPTZOZySLAfmk/9SBTqXlikH67E4P08p4YpLfCiUGa48dZQH44WHBiELyEk8tC&#10;LufpQfpxx0txKeOKmU4MagJf0zXgOMaNIDq+ocjzAk0nBmnCj29xykNipuODjOl1YpDeCMdpss1u&#10;jYy1sLWfGr6mx/dxPlGyD4QfH2TMtEaDjoMOlhs97rjAsHbbqVF65x1/oEpu4IknRpn7Uo8LDbLZ&#10;iPrjO1RpnmAUJFGq3U61299o7TYFn1mnKiWjXnSvhF99fyLOxql9MoZ8hREYtK21ss32OUgt0TrT&#10;Eo3SF8EhAeXjGbC93iEBOutO0jpAIZl1r3lGQMVrhZP1bmB6RgkzPFhth7r6HxQ6BRpoKN6rqK0H&#10;uVl8GiIcmuXRaESQ5fPYUF91mQclBUKKeCw6QhEsomqeCEU8BA2KkKoQeARzoJpJnRAIKfJLJ1DE&#10;IjCJV05gjMAlv3Aif812GxGyXJaPI2RxnqMlAuL/Aq+8igmK/gvc4oynR0rccvkeIcsvlsgLlIsK&#10;ZPFaCVUqEZLlF0qgREogi9dJYIywiP7pgLxEyloiy+X8LJfR7pdITFDEapVWvQF5uw2MkcjifI8u&#10;Iq+PUOURIbf84giZLF4bIZPll0bkVFsrcItXRqjCCIEsLmbG46nELX40AGMEbgVFEa/ZbiNCFoO8&#10;TBZe2ZXHaIkgY4tXQ6hiiJBbfikEqhUFbPFKCIwRuOUfDMhH8k4UDgYIZHFpM46QxUR8hCwf8rEu&#10;IC7n9bmAkCy//AE1pwK3ePUDxgjcCoofXrPdRoQsV9aMI2Rxvr9uuw2kgiVuuYzH9xK3goKHWF8L&#10;Zs00bLchk8VrHWqy4CKnvHPKO6e8c+vkB+mxE40qrA8ey30Y3+logBFSD/7V8ZYIOnh6fAxZmicn&#10;IgMfg47Hj00+4nig0jzuxCAdhj0egqQToaDpxCBIYQw6HoAkW+70IL0ox8OPjTIbptPM8XAnoQg0&#10;8UEpjrnb7FMc81uNY2KH+OElxA8QdXnRsczXCy+p0xXYHpXdZXtQ0LZ5zfASHiSXA1pfhc5PNAov&#10;yeYYCy/V1ph74pD7fSiclE8muFZws26uMkXc9xDNVs/1iLV6cA3ghuEl2cLn4SXZwvfDS9E+Dy7H&#10;m3ZzjZDlsjzieAQncmKFuS7bm3ZzjZDl8j1Clh9einZ5YI5Hw/CS7NTy8JLs1PrhpQzdVaVKYX4I&#10;p2F4KUKWy3jyxwWnNuw9IdelnxVeigRMXMZTrEcgyw8vZUP5cMu/OLyUDeVjLfzIjTpxE0YmhlzW&#10;jCPBOAZ5ORhHmsEJ96PxhHxm5KzwkkwWDy9FyPLFO8Xqhcr9s8JLcvyZH7GRw+Jh2wm5Zv+sbq4y&#10;WTy8JJPlh5di3TD40Rp1sibEln+uRk4A8WM1cgbIP1UTa+7AD9U07OYaIYtDvkpMpTgO5bxRcN6b&#10;rz+R/0S/bjf73heUIlO2BFbjDLqoSX2krc1FCqLRcCwJzd6wMNfW5TYsyzVe46xhUa6tyW1YkvsG&#10;zg/8MwIz1t2OBWY0fuwoW/FlP03hokLB8TiBDt4cH4OQNdB0fIxG3PHoBqVwMdGJQTq6YfeFfSP7&#10;qd+McqCY6cQgHZZpFOA5MQiqEY87Hr6ihNfpQZqXdhvbt7KfZt00n/igFHFJEZfe8/ZbjbjAmXUr&#10;x/Q5GBNt+dWVY1VQRZ9OCirHrNhLlWOdu+OQTOUgtKc0yuuH9szRnSC0R52kXjW0pzqw4WleWZjr&#10;eavQHh7sDYGydFzJSJ2WG2iK1Gn5vp/qvRZS5MaZVGgvpIjntyMUsVCH7Mlwdxvd4MjtCylynQ8V&#10;2gsp+nqVY3TeXyLK67hDp8cFsjjPYyVaLssjJVpBaI+u8BB4JVSOCWRxxsfIcvkeISsI7dE9LAJZ&#10;QuVYSNbXqxyj0/0iWS7ndeWYQJYP91erHMMZOpksl/O6rWxI1terHKN2AxK3hNCeQJYH+UjE0WV8&#10;LOLI+W6arYXiQQjtCWR5kI+Q5TI+QlYQ2kPwSOKWENoLyfp6lWMZugeKZLmcn6kGOgJZnPWvWDmm&#10;e7+FiyiE9kKyvl7lWKYaq4Vk4V+cqmUV2hPI8iEvF7S5jI9kSoLQnmqpJpDlKld9UZNAlg/5V6sc&#10;y1QztZAs3ilHVY6FZPltcuTEYKxyzM1V+k1ydBs1gSyX87qbrECWD3mRW7yZrJxCDZrJqgZqAlmu&#10;sNHNZEOy/NY4chaOd8aRc5Z+Y5xMtU4LyeJ9cVRbHIGsRpDnPXEiZHG+o7uWbG8JrWQFsnzIizuR&#10;d5KVycLcrtUNsiivFHJL6CQbkuU3kpWTg7yRrJwcpNOgjjMAsmTlIzSSFcjirI9Ied5HNkIW5zvI&#10;kpWP0Ec2JMtvIyurat5GVs5Z+m1k84FsNAttZAWyOOsjJfG8i2yELM539M+SIS90kRXI4qyP5Czp&#10;MG51+obGCBneoIms7ogWYl5sIhtSFvSQlfOWXg/ZGG2c++CZ7CuKPWQl2vgaxFyggatoIz5QNuBL&#10;YJq1SXxzVwGtaqhBoEBbU2fWjR3EaPMrVXQ7NIE2z59VHWQl2vg6RHx/dXzawVuVMHTVd9BAFodV&#10;RBkrNpCVaOPrEKXNXQUnVpKSmSmZSXnb314yM5qitm2FGnYVsk2FGvYUSs3QYqUBqRnaqTZ9SuYj&#10;1YruaawvWOu8PPTGWzowQXHfkxln02nu2zow0SR9b9rLHa8W+BYPTFDLbSyLTVLa3L79NDn+RgUc&#10;iDBhpuOVF3Qs9PQgzfETM8FGwkzHOU7BuJODqIIOg47XZ1BA6/QgTfjx+gwKG2GmE4MQ6cGg40Uc&#10;1ND39CA9E6/PqFuM6QU2raD4oFTEkYo4vuEiDuCaFXGo/XtuEcep9j9WPqYiju4VcUDyM6Ap6+Rc&#10;oCHjoIR2UKdhyjQS0Fbr/dU8K667BzRYDwxoykQ4G2jGlk5Au7nN/kH17Flx9bi8v1+s3y9Xq96X&#10;p+4CDaYzA5oyM88EWjGm5BjMUNxqoTrwBQWQua6vhDmZtGf3hBo8MIY15WOci7WJqaWHFlXBlABr&#10;SX12VqpRVyCGtDb9QIsKaTGplpDWXaQhYMSQ5jYD/dXnB0rTrxz1uQpTSaYlS23XW97DohpRrNBF&#10;GqqUUVN/pvYsUWugLbUhKlNUbX7V/wOxWzokkIRad4UaIMCgpsLvraEWCDU63Z+g1mn/kxSehtr7&#10;3WLxsNk99XIcmagl2yt2PDLhtom+3KvWrQjqEQptStZ6pnfP+8MfFpsnKiCZf8ZdPuYIk7nVp+6v&#10;61VVZlPqbYKHmfHm/WYQuFX1kDoVpVxtt3iIH4oCnb2K1vpp2DPVNDTksWfcn3oIL2ciWkSC4KtX&#10;M6lDUQFB4IweoS7snGAegSCEqqppaIhAEK9hAkFU5xZyyK1hUmeiAoK8KrLJdCpRxLod0RiBJL+G&#10;LLpqLr91t6OQKs7wyMLR7RsOo6qV+02WaLUuaQD00AJyqppP1L0EdIoSS+IYKPW3PFONbUmhKNqG&#10;oMZ+Zz/1THgKxhy/0YY/zf793WqzX+ipT16Mst+slvcUaSRRst99+niz2vU+z1fX/ffvB/jPkMiG&#10;rdY0eL2hP7NvQP8CM80IIDLYnnfL6/7fp7hEffD7fHrxfjQZXxTvi/JiOh5MLgbZ9PfT0aCYFrfv&#10;edjzp+V60T7s2XvBCqFVuFokRj17SXpF+SV3m+f1vRKTj4v5/Tvz82G+XOmfL2vznyhWC4nXtp+K&#10;EZdkl+y3H3baGP64uf/lw6632xzIhO19Xuzww+Nm97d+72U331739399nu8W/d7qj+s9yMd12xh2&#10;UL8U5RhWdW/nfvPR/Wa+vsNU1/1DH71R6MebA37Dn3yz59upui3Qr256NOlXhb9aebryvql+ldWZ&#10;K++b6VdRm3H9KiqzQL/KCv8M/SpqfE+/iio/6ddogaouREIRoJH7x+/2Nbk7XNzpDv8G9GsT3QnR&#10;eFIHt9evlZYkNU9KaYxgidK1Zyje0zoJD4lq4sH03eTdpLgo8tG7i2Jwe3vx4/ub4mL0HjeK3g5v&#10;b75iAjKugN+r/0Irw1Gv2joBqpJ6vcSxuMHly2Z3v91t7hb7/XL96efH+XYBSJkYCAwME5TDJgjU&#10;q1sU8mrqtRiabmeFvsu2dl8nVPBODmyhHWcsYnsXtuipB3q6MXBh6dneGN+JzXsVxTElSwrEEO+6&#10;w9yrKqa4n0MiKlCzAlFYJseRBUESUa6ipSEiUVzVEj0iUYGqFYjynNkIVUzZMrKw0G/gwonWmkrh&#10;G74gIYTkbu3vaR9Ofa/gbxVqPcJ6a8bbM1XX1uGy39pPPUrrLD4GL3HSy0ta6JTKJTWUtNBhe3V5&#10;efTGRNI9v0oLVdViThDVrRh7RS1EDVix2YYoOFeCn6IQdzhhRmf6SQnp68fa66BiWI4hWfE4T78E&#10;OghP9oZwFVQU015FrqyCaMhjL7w5zdNAQ/RGkEgKNFBIEldAIEciyVVANEQiydc/iABLJAX6JyTJ&#10;Vz/ZSKKJqx+MkYjynL2iyCNr5zrXOpgq0MW5HuEVi6bGmOU1mEKoR15AocGUQJfHehlWdIVLFeV1&#10;cfU2tHXUaZXd0PhwLSZmr3zQDatCYWHsVMkS0JobNYiQB2B3zAwwt+xwDV9HiLUVMAQKlVFhJrM2&#10;gv3Uo4gejDo+lTl5VNGlp0gmRTpS8w3HjSHsAsdWJb6MC/x6JkVR6EgShLhW5NakoMD8q5oUxQTi&#10;nx7n2QuBSRF2uucmRUQnudotppK4cgMxpUhSYFKEJHGTImLluCaFq43+P3tf29tIbmz9VwR/vBeT&#10;kVqtt8UzH5KZ8YMAFw8CxH/AM3bWBjy2I3t39ibIf39OsVjdZFVRkq32rLTifEhrLaZ5xGbXOVUs&#10;FlM/W/Na649SSmy7HUZTwJRLikR6HQdFAiUitnERbn399XmEhTxMVV5wwnrQ+mz05cPZF55l5DbG&#10;tvSRopM0r8skRt8mlLKFxBSpaBbje6lGlXkq8xww88DOGOZJdwoMyDyx9D0cqJx5yEIR83RrLnsG&#10;VFv0ADMv3fROqGEe9KzIKWeecCN7n5R5qMnNiKGnZl4zz3TpQjLMYyFp5sFvs5By5vEhucxjb2WY&#10;x0LSzixYxcFEz1U5Z90jPoVQKv1+MA9+c9l9El+mRDy8XIfxZidL/CG5sl9EHdH7ExQd+Ka6PJdP&#10;f/p2+7USz+ESD/nyTDwhOwpF5WiKvzLrORj7EEAQcyZeDYwnUYu8P8Isj2vONh3Rhw9nd0h3Ci+p&#10;ZJ6SaItN6N2tiw3ZKLx6JZuMGD3i70+P/KzxISbG4c+7bTx/abieCtsahZPuGxpQ4cS6b1PUygy6&#10;QmYh9ucOrHBmYNwW3YVuNimcuDO4b5IrHEAddXD7RqnCoSa7KJyWFI6FZBWOgaQUDiq/OpAyhYMm&#10;HiSjcBCudyBZhWMgaYWDY3UdTLnCQRsBBftxEgoHA15WODTrE9tbkjgcu5YwsigbuaarxFXgbF3M&#10;vFpffkcGDa9nfru8vQ+0VpOVfgfegaFNBQ4O29hH4MxgtPAydUaooxb8vSqck97VReX2s5kWZMGr&#10;pXSsLNpOY+ReZhplxNWZdtozDVGtbKalewdfuv++ncmqLxIaMrkM17BOtNOeaPAatNMG+9MT6HBO&#10;2wyV7AOzmgVROI40DcG86BeKXoIHr9yq2s6WCN1Sd2Gy984W+unCpGGrqnWilNPmJzRlTltIaGLo&#10;G8LSQONCMk6bhaScNmTmdkvK/U/LnDY0uRlZSMppm62QeOyMknHaLCTttPmYcqctAXUiThvGjZw2&#10;PAgvLD3FVNvBaeOlzu7VEG9Nruy1UU/pC8TfUmwNa7PhlerWa/HH9LWqATd6NtVt+x3cNti1TOKk&#10;+0teLnGWuB1egRa5kZ7EYU5LuEWizjUw/YL1m85aHFdgGuRoNM7b5JHPsQbpahw6DpE0zmB55Ohp&#10;1FJ32zQOelZNco1TyGZKNU4pw0otvc9xJpAHyWgcC0lpHD8HOdM4SX5VKruUxpnj0EwPktE4FpLW&#10;OO3M0125xkGbXfLI5zic0kNFyci9QA3HOjm41KgXtFc66NjO5eNSwz7HMdMurnTkL5As/33k4FJD&#10;37h7AfI8crTxxqvBy8LjEAq0IJnQHy/npGKLC9urspthWB393KRD36KNi0sN/byFqHfeQZSOSJ4j&#10;fqQ3Xo0a/PHCxZUOfYs2Li419PMGqY4ermzaN3SkmR0vdVYx9emMF20566ZqCRdJ3Ow5Tv23kQJe&#10;3c0uYEVcXPngUyKqhysdemrjjRcCbjku2oLpjJdzWrEzXvngl3ClQ5/iOg5fqLwhAo8OtKa28Zeb&#10;YzqH5uLqby4SEKv5XeDtBIeR6/Jb2KOOCyqV/EzpBiTfHx+eRr8BBL13dPdGTvnY0hzPhJpjLu9y&#10;d5qlobmsoG2+O02e0Dz7qfwb9siyxQTckGXL3mKXGFtaCYw1hrt24k3Klb3KeOIPb8wGcPlWrtwq&#10;/s5tHioj49dn272mYZW42AoZLDSynaQXPHJlXDFXa1srngOStiK3kCvfKu50yRsBXvWuH/7x/Kev&#10;D9/eP/zjH7dfr9/XRdE///L88I9bqqkX8m+4bFP8jx+ajIN3JPOu000uL/au53QSG165tlF7WYjh&#10;6wrCaa8gwIIa7/ptEtsXMWYK/cQ+rayYEikO6l2jJ5TSQHfKdU5Vb1hBsHpQaV7flU0F747e9YLS&#10;vhxIqeAN5bgsJCV3fUiZo7Gbd416RC6kVOuGLVUW0ht614s5Uvacgfq9vetFKM/izKl05H8H77o0&#10;Xr+3d72g1EvnOf7e3vWi9Wc9yeXei/3x3vViRuV/7Pz6vb1rOsLexZXN+6kfVYIrkLrq1bve5P9G&#10;t05VJyg649W7NntYSUhgyXbPQgzgW4jlLd41xdmolQQfxOWU60u863jELdNs0W+Onvo275rjFtv8&#10;Zka/rVX1rmt9xD9g+WFyh43PE4JWMRl0uKypxSpGu3CAcXBGxOehRRLyeebBs8dLv2/WFM6DAk+j&#10;u20+D3pWTXKfZ7qgylQRbp+ilPo81ORmxNDT5bs8xt8usf3Eg2R8HgtJ+TzjsQcpVSAtmniQcgFC&#10;aFxImfijlRULSfs8DWVymWHKVxTRxgOlK1MtsHXIGyjH53FwqVEPK50WVzrobVjp7KbeEWzBKaog&#10;vwIU3ieE9/eI02OYSUlgiLzkL1WrqRSnZyEBnYb3rUjrzMQ4dn5TI04Q6x4Yiwzcsoawawh7ffvz&#10;DfbmTsJMvX84lBD2EnPWkGwwS4OTrByFaAKL5FERycqS394cSyvg1JsiUBNXtE08jo1h0E0caxKE&#10;lLFfUq6Agyi19iGsaBHlFFtwzVOKpSZITNY/XjFs0CEOIsOwFpFiWBYiZpAyhmUlIs/3CIhsb2bC&#10;sIW0ZJ+Y8GUy30vEtItfx7wkI1sZp5bKOPRTZZawsZpxuEDdGzAOa7vOAXhDty4Y+JgW3VOFoRzr&#10;GOSUQ5q/g9vfJ3XrUrdgk1vXwFtZSqZ2fyvDORZSzjmt70KlnENNPA9Kkw5VsnIgGdKxkBTpkB/p&#10;DFNGOiVfU7t1S5YL9tmlg84Fhx1cOdMT0Xm40kGnNjJY4JkjYMPDcuuY8jovq8Se0eXc5rIxyW7x&#10;/lTth0qzlWYPnmZhvQzNplvph4ye8ksEYmKvQ2iWRPCQjl0MwNmomSxf/tf7UUgYsU6LZdkObU+N&#10;qcFnljVuVG7uETsF7wOW9rZSe7+TY0f5KQ6ijGRDvohBpDkWOwc8RIZj7RhpjoUUcSDlHBtClOJ+&#10;HAGVva1jx9QkKawlZmLvb0sokRvJrSrjVMY5eMaBbTSMk5bUGI5xli2sHiIoJpSIs/uGzVFET3BZ&#10;0N22WCJ6Vk005Qx1ksxyjiVEB5LhHAspd+x2Dibaw2006SzJ17SjZEjHQjKk4w6TIh3/xB3t2K3G&#10;Pipnvc7BlTN9YaxoJ2qXjsaR127z6RGw4Y927DDMA2T+sNrMqbHfOBN3k/Ba3Jb0IDr9EGYkv1Vd&#10;sKuVhg+30vASFsew7NvUEsL55syy4t+IX0cJfMGvkzXzfVfs0NOope4UhZrwqc1xd1hW4JYcO2KP&#10;WYC+IXy6asCyDqTU4O+0E4AKznZ1DntIqWdHTTxIimVXc+yEdiAZlrWjpFi2gClj2RTUcYQp9/bt&#10;aF5TLSFepO/dN6YUdu54bNFV/zU7Z0jzeKYNsjHumHOKoSePwyrxVOI5YOKB82CIJ1jswdftYOh8&#10;4iEDRcTDFVnwvuxNPEiWwOHQ24vYoWfFTYp4/JLaWUQxqai9iXgWZOUtJEM8FlLu3rWDVR5n4rGQ&#10;DPFYSK8mnu4RH4EbtTfx0LwG8eA3u3mM7KV09cKLzBMZimYqIAktyTVlsZydKvFU4jlg4oFUZuLh&#10;s1V4lSmSzot32a+wrZl8/hY6LVh0cWqiT8N1ohNqqTXsNp437lejOM4adks4XNlM26uewypuGMPS&#10;Xj7TyEMgFSNGWERMnWmnM9MgnYyYfpN6DrNZ3IE6mczVPIQhpGkY/poYvLRyrZwglaQp9SEMWMyk&#10;8Bg6mo1Cb0oomyCOCfPkUpqAjnq0fX+pmA6NbkZm4T2P2hMcF5MR0wZTrqWLmNIwTglTHsYpYjJq&#10;2mBSYnoyWSzdgSI52a1KhFbOSKnVkvLjS4ed0+AssHzYi6OVLZekw4XpdwQ6/0cvl2BU4RX4la3x&#10;XUIhJZeAPQIhGvEE5Jp6BGIF5Du5cpu8N/nu693D0zU7G1u3OG2q/jzGv+i0ZM3uwj78REvApyEH&#10;CZItbhoj8fbL+vbD2b9Xk6Yd/6VZvTufLxfv2vN29m61GC/fjServ6zm43bVfjr/D7lXk/anm9ur&#10;q+v7oCZ/+3Z3//QT/rjbcW1W7dChzCuYvuC5Zeif1j9/+Xi3Hv16SWc8h3/ej1w//HJ/FUzmzfXl&#10;1ef4+fny9o4/J1WACXFw7fCz5RoGIpTBenr825rPoeOCWKP1AzYcYQb8er3Gh5uH9b/ORt/Xl48f&#10;zp7++cvl+vpsdPfXe5xTh5AyHRz9HP7jD7iReIUfZ8j2TTYSB/qj95JsWy768AZVskV6HtVpNfyh&#10;ybbAaznZopFDa29HtgVVosgWrRxUlWw3lVThxZALjh5CCmyu+RkXWFQ1VP6/7bGXeCiy3UykuxDy&#10;/mTbUSZFAYmhUERsC0Gdn5dYeDtBbaLl8erz8vOyfdc288/v2vGnT+/+fP6xfTc/n9SiHX9EroXr&#10;Ybg2vBJDrxKBa/lFmctavkTyllQ3m8h2hgoALE8lxPJ637YlP9IQV+pohcxz6lv5v45320He6NxG&#10;+OW1otl8MnZhGffWgZVzLhCNHFQp41ITylKIwqaHnlPufDrzx8r4tw4o5eEWUGWUm8E6Dj9yb64K&#10;MzxkKvjOIbPMDNuWePqX3MN4nos4X+LXyZV9v2UsopW3wm/Y6vNVGiJvtewUnod/8RklzRKX7/z2&#10;7k5cPblWl2/98PX66QknA//95vKRzrqP5PK39ej2Ct7XfAWjq2mIM3cGp6H5HNaWyGYZDaPQEJWE&#10;JBbik93wvuxLQvMlDCt1pwjGkBAXjEt5I+cgQB11cHs7ngb6qMnNyB5KB8pNY75zFGryIBkCspBy&#10;/ilASvmnBCmnn9l8OXchGfqxkDT7YAe1M0w5+6CNN07a4cNjc1GRM9OFajm66uDKR31ewJUOOrUR&#10;XMdBij86uIphpugqpribc8E+qXBeiUDpJnjFpZkQp1yZQOMCDBc5wMOQb+WahmFVo8qyNTPjcDMz&#10;6Gxtw7LB/xmeZSk3F2/afKxYFgUuAst2O/j3ZtkZfKo5i4WUQg3L2tIaOcsC6qiD67MsNbkZMfS0&#10;r9zeA03jQkoNPu8yNkUscpado06HAyllWWriQdIsG/jMjpJhWTtKDss6mByW7R7xESwVwnDvV9qQ&#10;5jXoCb/Zo6c8jFhiJ8xHvDJd3qDwjVyZd2hNFq2anMMq8VTiOWDigYFk4uGUwFm6zfilKYHB2Lvc&#10;AmNGDpy8GcIsNU/rZPK0VjCORuG8yW47zEJ2OWaz6OBLHAEH7Q2scIKHzGfJparDKBw+4i9tkisc&#10;QEX42cQjUpeWmnhyQiscLJuGEVChDaNwLKRc4SAk7kFKFQ418SBphYOTUTxIRuFYSErhzBbuMGUK&#10;h9oIKHDvKSgcmtdlhUPfJra3JHFoqNEs6F6Mm0gbuaaudVU4jz+9f/8K051EphHNTrOaagD7EflT&#10;N8/PW0f2+8P66n0znozf06fH7QFsmLVM4YSlx+hWv1zhxIWezlh33ILXp0qckz5acAVDayRO4PTB&#10;gzgLOo4b1tpOQ+gKmoZduQ6R2q9dr1/gZLAZdaf0hJU4W8r2hFj7ZonDoXaGnmolJXHoaEEPkpU4&#10;BpKSOL7qyiROUF0WkpI4GCAXkpU4BpKROIhQ2WFSEqeBxOke8UlIHMxrSBz8Zi+Iw+EZPmYT2qUk&#10;cRpuJ16oSBu5phKHa/p1Oggf6hp9PXriQI+eoDOXMomzz247+E+8FAdrzEZfJA79vUqc05Y4IDQj&#10;cd5mt90yhtM7MpRp2EaJM5OcrH0lDlUmnFF32yQOelZNACVN4vD1hI3iMPQNEgdoXEhG4lhIucSZ&#10;o1RGN4L90lkqcajJDXrTv01JnOVs4UIyEsdCUhKngCmTOCkokO8pSBya15A4eBCexFH5ESWJw0Gc&#10;7tUQaSNXljjUEzkP8gLxt1Xj1IWqg12oWmBfY65xwuR9bRhniUoC4RVYRcdWyCVGcThzDG+EcEtd&#10;qXpFuLPLWn51Gi7oNuzI/P70yKmp+DDinaZ49G8SMFyMEdrI1HSQwa+eaYuopls100CvVUyfsphe&#10;jEHDWkzPQ3Bi8HjhirYle/HCRTR4XTBJDN5r44XoaTSj7pRSNvFC9Kya5GJ6uHghNq27kIyYtpBy&#10;MQ0hvU1MUxMJzaX6Xolp1E5yIRkxbSEpMT1bIfK4LV6INh4olVo9x6KKi8pJrXZwqSitP1ZZ3YrS&#10;YFHGVupWrSjL3ptTqRtzgeM6vo8cXPnQF6YVnXDbZY+ncejjcD5emPJdbo4RhZm46Lb7hQ3EGIP9&#10;UvDwVDZEb9k0bY/ecrvN0dspZiF+QLdTRBwfubIDRHjQavOtokTscFUvqZ4ccuAnhyzGEJtGUrxJ&#10;Hvl8jPCwKylIagy5BDkfz5fItZZodB/EMpLCqo5cUhT428bn7HpfTm6oguNDMpLCQsq5rUBHKbGl&#10;bFSWFDRA7iilxHaxpJohRngpSVHAlMfnwq6oTjWeRHwO87q8BBlLFAqllOJzpDPAPIpU+nSrdA1S&#10;NarxuRqfO+D4HCykYZ6wXjK0Mws3BZIeL9FclmwkeEcWipiH/55E717pzFJPsKm8+T81vYZ50PNm&#10;ZxbrOR3cnsFS5sHXcNLkJ/VtNPM0YxeSYR4LSTPP3IOUMw/5jRaS8qiYeewoGeaxkBzmcYaJnqty&#10;zrpHfArMQ78fzIPf7K0M5b5MiXh4yYefAN4M8YfkyrxDHdH7E1Iku1aVeCrxHDDxwPKl4Xo+XOGV&#10;4foyt8B41nD9aYfrMQWMwkmTyQc7lRO+HIexZsvoq3UKB9Q7rMJpG/Iat5fjsvSufOslYscCt1cv&#10;qcLB166c0ApnigJaDiSrcEzKSq5wZlTlxUJKFQ412UnhtC4kq3AMJKVwZitK7LEeeKpwqI2AAvee&#10;hMLBvC4rnKj3t/nWHLvOtUuvdFLPulOPNaZbY7oHH9PFvM4ETrql5KUbmBC5ZE+gM0IdtcCYVYVz&#10;2goHVjibafvkkc/HOL+ZwzQhQTgUmx99/Q1njUMU1Jl22jMNxiabaWkO+YttGmrEh5k2Q7HCEIYT&#10;mxZXokQ4SG5LTeY7mWQ+kt/GaUtTR4dz2iYtzCeiZ102jsxCVB5ipy3MTih6mYevDUtPaEGUulMx&#10;59SJCDWUbT0s5bT5STqZ0xYSmpAppPpSTttkRtFkC8k4bRaSctqoWITNZ8qcNjSBf2QgYfiTrCFC&#10;40IyTpuFpJ22ObY+WExZWHqGNgLqRJw2mtfktHFB/D7wzJ4WikTQ2yC2t/86DznzO7OT0yavT3Xa&#10;qtN26E4b2QbDO2ki+YC8My/wDpZxAu/w5v0heAeldeYgH80Fhnd4ASldMVW8Q8FCa1Az3gnBQlt3&#10;QPPOEsFCB5LhHQtJ8Q7VTbKQMt4JJ9JYSJp3cJyOB8nwjoWkecfnwpx3AhlaUDq3lzWD8+zSQeey&#10;yQ6ufNQxTt5YIarWL9NSG5RhCh7kcfBhOSkWQwQmG/qYHAwz0SeGyFvV5WAmTkOD7sL4legzHuHD&#10;jwzthFzlGtd1mYt3YVnh60qylWQPnmTBKppkeQPA4DlHEzoJh5w7WbsR5w5naAeS5QK+g5GsPfzG&#10;kCyf3r2FZAXuphU5W3s4N/fYi00kayGl9p6PozN76HOSDZmlFlJKspztaiFpkp1jRc6BZEjWjpIi&#10;2QKmjGRTUMdBZkC535YNmtdgJzwIj51azJAdnLtIO0H3Fskp7mzns727VvhQK+7UijuHWXFnQbLL&#10;MM/b7LNoxjG4Lc6JMM8Uf6dllC4Jf9+wInoazak7FeozzIOeVZPcvQsmVeD6zMMWdes+i4bSUxxI&#10;hnkspJx5Ci5LyjzssVhIinkaOozAgWSYx0JSzFPAlDFPCZR275oxnE4HlbN108GV8/1s7taMyd07&#10;tJEtpTDVR5Cj8qPdOwwzESjmk0egzIzdDo+Se0c3SXhWvDq5snfH7mnuuPWeYIzGhvuEyE2l2Jvr&#10;b9W5O3jnDkbJUGxYAhjcuWtajrbA2DKxCcUil3hgim0XMNPoTvGnoVjOYi47dwNSLC0mOpAMxVpI&#10;b0ax2O/vQTIUayEpii0MU0axJSmiKXaK6ggeKodiHVyKYneOoHbqrlLs8008lJwcQzqLG8O8P8XS&#10;KuZWio1Jcx1fCwHLlUmW8JhbVUe27p453N0zJOoNy77JsSzzKS144PWwIVR4WOTIDhZCRU+j0N02&#10;lrX5Ko4ja+OVeM3VdkQbr8zt/XyKMuoeJMOyFpJiWX+fRebIhqVTC0k5stM5fGt6KGqUDMtaSIpl&#10;8US3b2pIQB2HwwiUe4ZQMeDlEKqKjZY8wPjSbPbu8IQq8exyeMjV+vI7Drvm80O+Xd7eB+e8Hsvy&#10;46ssUsquIZ5giwZ372DofOIhN4CIp9sOtG8EdbrAqaDUnTKpxr1Dz6pJTjyFbWIp8aS7xFI/URPP&#10;gqy8hWSIx0LSxDPUbjomHgvJEI+F9Gri6R7xEbhRexMPzWsQD36zF3qkb9NJX2SemjQy+zT99PHj&#10;p8l/aCAn7U83t1dX1/fnt3cDbd6oxPM7EA+kMhMPn3jKAZbX1guAxWduwfmWwaJL6BAvD1EL6hHi&#10;z3ijhVrq3pPT2XsCVZ7NtL22002prh5mFMKV+Uyj+CNNNXER6kzb6RxB3xU4zpLlVFXOiOl0S91g&#10;2eazZsprJZPlWFm8OA0l2Uem4Ss3OaEjJGRTb0ooGy0dolWpAs6lNAEd9Wj9dITQ6GYU36y+TS6m&#10;CY6LyYhpgynX0pMlzlzxMKVhnNDIwZSHcYrjZNS0waTENPprXVAkGLt4V2jloFKrJUVYzmqJBZYP&#10;e/EJUvAyAYbnHIEdR4Dph2ckBK9g5ToF7CELhZRcAmagPIvAzzQQKyALJHJNsxGkN/nu693D0zWr&#10;pa2pf5uU8xj/ourKmt3dkzuUWHhky9NfINniwhKJt1/Wtx/O/r2aNO34L83q3fl8uXjXnrezd6vF&#10;ePluPFn9BfXk21X76Tz3CoKa5KMp4CrsdjSF5SBa1lrNkPZPwDL02XHB9BP9H7l++OX+KpjMm+vL&#10;q8/x8/Pl7R1/To7iIMRBm+JnyzUMRDhy4+nxb2s+c+PLw9X//m09Wj88k8gY/Xq9xoebh/W/zkbf&#10;15ePH86e/vnL5fr6bHT313ucybGatCRVnsN/tDioE/+xTr/5kn5zef8Vt/pw9nw24o8fDz0xgX6P&#10;IdvwTnx/fPrp6//79SjJ1ie21PKHHcXGVmuyLRBbGrkqEVtu9YsMkhr9kHVuMGmyLQiAnGx79ki1&#10;xLGQbeHxpcPOm7vMYNECQ7JtOjwcT5oosg2HxomVP4Kg2iGRLQwI/DWh0RLZ5pQsJCnXlEjlMch3&#10;cuU2eW/y3UvItqNM4npiqAWCt5sJ6vz89QS1iZbHq8/Lz8v2XdvMP79rx58+vfvz+cf23fx8sqjB&#10;uj8g14KADNeG6T4017ZzHAUX4uJwg/IAy6yNrm3MXEiiea93bpej0OM255b6Vm0M45LXJph71zU1&#10;/dFp6zIv+la58Z9NljMXl+FcB1fOunDfycW1uFLWDY3o7NGg18u8S0Pl4jJOroNLublFYJmbmyM7&#10;Dn8SKPdLWAgTnTIW8DzIvPfMxEwyi2lw4l313wurcLt2iecChpstdmEm3Qo/Y6v7VxlpG/2e4591&#10;ghPvj1axxOuTa/X+1g9fr5+ekCLy95vLx2u8BZFn4P/eXmFJddHA/GpGYvP1BozEErBp9OLSArRI&#10;If8uOXjPYCvsa0P2dXviAnreSEfNFEUyesA90aR0FBrJ7qHU6uds1C4mPirDRhaVIiOMoIsqIyNq&#10;5KHKfcB20SzcsTJcZFEZKprOXViKitDKw6VCru0Ce7Lch5iOPXuBDrR87OkR+tDSwQ+tXGj5+LcL&#10;7ONzoaUPIJ7gZ2YYlf9NPNTiFMvO8Mvm2HHw9wtd1HJzDCqMw+CH+MHo7L2hjYJnwCYKQnSDXFk/&#10;TDHH0GjbIX7As/VWyIKlRipxv0qMmpN/uDn5Dey1kRhvsrm8XSxLEoPOMxtUYixxcFHoT+kHvMXd&#10;Gh6HmIPTkMqC3OMtUlNKc0VmymmuXY4nLqqU5TjIbFDlFFdkpZThMlJKf2HOcDRMLiojMfCU9HDC&#10;4O1Elum4Z7iOgyyBcj9nlyZ4mc6meCIJuZQ83XqcXw28Qqj8AQOvsJOGg95k93W7gDNC71oz1duv&#10;yQ0iDuqSt/d1c9EV7Krj/IjN/K/3o8BB6FnZVcVBwDrqAZfc3FADkdGn1l5x0AIp+h4qw0EWleEg&#10;H5XioP54mRSVy0F2rAwHWVTGzaWYQPd0+8Gi59txf+Sg7lkfwZri3hxEA1BO1M9dpSIFhZcHQ44J&#10;C0DiScmVPSrqiF4kyUbmb9G8Rlprja0DrbGFJKhIQZyovwwrYTHK+tIzIjawDGxoTZ8eaENLty7z&#10;6oUGsmL0jL8/PXLwHR9GnFaHP++WVvf9YX3FWzzp0+P2mD6mgBE7b7IXEdOQg3PNFK5DkBiyYYSi&#10;nEHshF0CMM17ix1EcEN/SsmkpMtiJ2SipFJAi50J8bcA7vk7c7jxPaLU2NaputNiByfueais2DGo&#10;tNhpWhdVLnbQyEOlxc4CMX16Ngq8FTsGlRE7U9JgdrCU2EErwYVnfRJiB2NOYsevd/2iM/7CzoOi&#10;2GHdxDOxa4QPVetUrXOoWgdGixkoap0ww1+tdbBezB61mKGOZGDQqtg5bbEDM5xNtX12JbZL7EaM&#10;wZtInjLV6il/A24UP1JdjbmRTbV0S+KLPbhlPOemmU5jnopMNRB+NWonbdSmmALGgwtSPXLoYHty&#10;2hX2XQWLZ7KyKDWM5uFgWVkrWpyk/pRXYjw49KyaaA9uwKysVeOjMh6cRaU8uFKOUebB7ZiVhWFy&#10;x8p4cBaV8eCQdkbrx3pMlQeHVpL6dCIeHE3w8pIph5i7TJtSvHqnepvRhQt8UV24Wq/6YX3w20Lp&#10;gKBM7IT43mtduBWdv0KLop0dErEzgXWsaue01Q7ssFY7q6AShlc7M8Rv3XlIdpzmIfw8aA8Y6X3j&#10;1asZIsP4H0O7ySJxiFej5y1qBxna/YtTilej0c2I0aexbxWvXuFcXw+VVTsGlVI702bqosrUDjXy&#10;UKl49Wrhj5VVOwbVPmrHjpbOQV+hAqI3XE7ZD/sYsTyd565B03nPMduK3EzRyhsyqjCZZMK1K9S7&#10;daGlD4Bz0B1o+QMgVD609AmEVgLtODRiOakciz1429UhmOXmGNTQPLAgfjuS9YKV2C9pj4wOFCjm&#10;obc/jVUjRwfQZUmB0lwkkxb8Q7STVAm5cspEzFQH3bJ5k2/lGhMr8Lxxr80LEpg7aJNnaKDfuh5R&#10;1yMOdD0CL1gmZleBRl4tZkVETBsVJMYbW7XsaWtZcL7Rsm+TaEraMhh+Mw1JxdA87Iz93lp2jv3q&#10;u2hZ9LxFy7aU5SDvTUnLohGyCeLL1TfK9RQUkK8ajZa1qHItRSF4F1UqpUIjD1UupWiY3LFKldTF&#10;cvR9ZFEZLUvC3xksFbkLyr971ieRe8GRO/xmTzfR9E9nf1E4scDaLHa4TRU7P71//4pKt+WSb7Sh&#10;v27p3+WQh5em/9F20zRyt9or0XQ1h63E29RMcUhysO0SuYtiRzwi4ZhaEfoV78lxLojTcZ5G7LxN&#10;oukq1mrBvotYQUimIa3iDCt2aHM/9aeUDHz1bncHB+5ME0BJQjS8h7ID3OuYPNEUa5merNBiB5tv&#10;PFRG7NgFQS125mFXTRzGHlUudtDIQ6XFDtVocMbKiB2LyoidGeKJzmApsYNWggsxh1MQO3GZsiB2&#10;WJ902aFFrcNBItac5SAR5ngN7Tw/P1a1cyzla6l+e6Z29ko17WlmrvYzRLUjjkBVOyd3KgHtoTdq&#10;J802HTApaxlDO2a5nArAkNoZLimLNrCs0N82tWMPYPTUTge41xWO2mH05WXKGaqtuqiM2rGojNrx&#10;C3gptUMazKLK1c5sjBMFvLEyaseiMmqHRJgzWErtBBVmcVGEIxGas3FDktV5iOnYc6ksB1quNEmD&#10;+dDSwQ+tvCFTy5SARgrRgZY+AF6mdKDlD4B8UB9a+gRCKw8aLYHtMmq0KtcrfdR5+T6y0EiVJTfj&#10;EKLzQKn6TXezGEO0D7TJnwFmGiUl2lGjTaTd3S6wGcyFpl8BCiN60NJHQHFG9x3AumL6Q9vVyn8J&#10;KHM+gUYRTjtqlNiajVoBGmUfdTcrQsPSaHo3WA0fGi3/dHe7QKzXhZY/guKSOIVXupvFJXH7QMk1&#10;Tn7obDz1XwOSL93dLlAZz4WWP4IytPQRZNCOw1UqL7/jAYL09lutL96d3ne6O15VkCCGKizul5tj&#10;AoTmspS+pTkeCjXHlN7l7jRXQ3MJS2++ezy+6IIrJwl2vsZTQNbXX59Hd+GsCz7xAsdTrM9GXz6c&#10;fWHSp4X72JY+UkV0vLkbUmPxJSBuTY0lKkjbSaqBXDnlgEwCtRJlLd/KNbbCK4BWs81JDlQECa1a&#10;iUnKPeSa3YvPYsJQybdy5VZYo6J7dekX8q1cuRXx+vZWMfli808EarpV3gjwal5Fzas41LwKTFnj&#10;EgWzOHTm5mwsAeBOyEgAGIc3DOoSUVeQLjsEgO2Zv7kg4QBwB3hPlwj5fh6qVI6E0n4WVa5FivIh&#10;lSKZekgdtVyKzMbLqYsKE6OXNaQFLSrrEvmemnaJfFdNu0QTaEFvuJzMTQfajlowz9zEg+4UNOz2&#10;EcSmixon5hQqwbW3rMBI7y8rdiNT1nSdRhHWliuzN+GplFvj3Ud0XBudRWco9022hs4mYxbdffkX&#10;oVxyDygKOROfRsLhrz1ABl2NQn/DRCGdejVpCCDW5mP0KbnlZn82QVjNQ2Uo1wY6FOVSNaF+GHsh&#10;kFEulxyyqBTlTmb+WBnKtagM5RZgKcoNpZC6Z30EvLY3UUX/F7/ZSzBjn4+HF10V11wxnQy79O4m&#10;UxD1ZBrhptXrq17fgXp9OMjAUlAIuQzu9cHWhdejt51CQWSiQtrPQPXlZpM5mVUOMKWcgH56T4bW&#10;AtCzYint9RVKpuUUlFRMS7vTFITMaw+VoSCLSlNQM1h9OQLkojIUZFHtQ0FdlsspUBBN8A315Zg2&#10;uhEpcRC/PhJLFu9HrkxBlYF2q8Npj7eup5bhJO3focIpxQKTpB9smSWT/Mr9XGT5I8lgbS+YdiEZ&#10;vBnEMdOQHQFRJm5OzXE+mRxnOiw1m2r7bB2cTTCVSO6TB5pPNYq40VyT5Z861U4uwQwbLLSuno5D&#10;jvnguno253k4l2iDWLwJzjgN83CJii2whYnRe21sZz4Zj2bUoVLNVljz+aqpGs6VNdCOOsR9ECXV&#10;1dTkZhTBp3dSunrRYt3CAWV1tQWVC2ssNMw9VGloJ7RxYanYDhC5sKywtrCUsp5gf6SHi3Rl59CE&#10;Rh0wPOyTUNY0xyGtaZZ44Z0WDzixxCVpHV4VUgdcWg2DJ7Jarqm87t8n/hbNa4inhngONcQDO6hW&#10;GabjdB/hYLnO0wUyf4IkGrdhGePyJ+EiSu8jSdQdnCma6JVMNF2sxqPQ3zYm4qSflD5yImqAdUT/&#10;ozktpaLQ6GbE6NN75VQ0XY4bF5WhIosqZ6IiqpSKiqhyJsJYTVxUhoksKkVEzXiJxQ9nsDImCq28&#10;0VIL+/T8XGDOwr4DLR/7MrR08DNox8GRP3phHyNNjIq57hGqWrEvESrdJOFdYVG5MpvGZM3OJsi3&#10;ck05VzWqlFuPyT3cY3JJdRrKfZPN1NMFTiZkykXkKwt4UcouUS7eskGcP+oK1lpOQux9ttQJ4VN7&#10;zEk7mnKxPtOMBXB/p5xy0ehmxOg3UO5itnBRpVY/5NJxfD29k6Zc5L95qHLKRSMPlabcwGx2rAzl&#10;WlQ+5drB8ii3e9Yn4fvh+YGo8Js9ospXQko8xTTVnewozCNXZiBKDUxfJP62UlCloAOmIFitLNYd&#10;QoCvXFbZwDIwaDXUfdJl8uA5W7HzJnupp4sY6m6wezcXO7TDZ1ixE3zmHSLdtv6dFjvYadwDLokd&#10;NPJkRe7jwmFuIXYsKiN2LCotdrAX1kOVix008lBpsYNIt4fKiB2Lyogdyrfpnm4/WErshISbkxI7&#10;NMHLYoe+Tdztktqh0UYzSbMSlSPX1N/uBreKncunP327/VrFzgGLHViaTOyk+9ZeepoXhUujS21Y&#10;JiaR1IX9u/unny4n7T7JVsdZJ49yvE1o5032bEyXMYja86GsplDBClI7XKsAjui+qylLlDQI/W1b&#10;TbG137TaCQsE8uL0BJ6HdtDIq+qh1M4S1Us8VFbtmOp9Wu0UNFiudoIGs/UflNrBY3FRWbVjUFm1&#10;M9lJ7VAeRPesTyG0E+vk4Td7oR02z92AlNQOJEwqikTlyDVVO13F5ap2qtp5RlENWPlfHg90QR95&#10;XrnaSfdrvFjtLGVbBpZ2c58a1VlrbOfupGM7M7C7VjsgMaiEodMYp6u4smzVDmWIk9rpCsbsq3ZW&#10;pCuov21qx9aN0GqnoCtytRN0hd2NpNQOALmojNqxqLTaWeAIBCeIkqsdNLoZWVRK7dDRVN5YGbVj&#10;URm1U4ClYjsJruNI0ADK/Y6OogmO2A6ehad2YhUp8TlLaodDO907IipHrqx2qKf0Tapyp8qdg5c7&#10;MKZpcAfmouefF8ud7qSd8SxmKYhTHWM7eN1w+8SnrhuETmaDEJ3ClE21dMfGy6faAlwKa9tMxmov&#10;Gv5eF01PW1hD1Rlh/SZJ2e1YzmvuFKFYPMrWHjKMSF2NQn/bhDVXiExzsbSwHi6M2I7pbDEaBYXK&#10;CGuLSgvrgtzPhfVOYcR2vFi5qIywtqiMsJ7NXb2vhDVaSRgxHXmVlN1OJoWHmDo1XIDagZY7NeSF&#10;+NDSwQ+tXGj5+LdjqlfsPEmE7/p9UFyA2oGWezYxX9xGqifpE4j54l2s8QiCry/MFy83x6CCvS4w&#10;HiyIQvXavZ0dPBhydgqhXfZiuuEuOTv0jIBNfCJxcuTKzk7cn8uOKXDLt3LlVoRn661iPdcOF98C&#10;96z7vuq+r0MNE8N4GonxJknobbcV3kgMquI8qMSYIDwU+lNkjph4txM2JKFzFe2U6LTEKFBTSnNF&#10;Zspprp0gouihSlkuJKFbVDnFFVkpZbiMlNJfmDMcAXJRpQQXji+1qIzEKOgxJTGSdV0YxyMgy73p&#10;jCZ4mc7onJmEXLbQmaKXnrHSpUrVqHJQTcw64KVKmC3DQWkm+mB7j9sJnc6Cd60Zc6Hgfu8x2Sji&#10;oG6Xx57rR9QV7CofMZGaX8NBHKpMm2gOQj5vD7iULYNGOCfR+K+agxqy9haV4SCLynAQJeHKMPao&#10;FAeFUyUNKpeDLCrDQRaVz0EWFj3fjvsjN3bP+hQ4iAYAHITf7K0f5f5NkYLCy8MPAZwiPpJcmYGo&#10;o/RFqm5QXT46+OUjGKQspp9uTXlpTH8Dy8CG1pj+acf0wWlG7KSZ6EOKHfQVxI64bhLTn2C6Dyt2&#10;2gXJipgb1ouBlHR517epoKLFzpRqhwjg/k65w41Gu4gdHK/mobJix6DSYgfVwzxUudhBIw+VFjsN&#10;YvrOWFmxY1AZsTMjZWgHS4kdtBJcJ+Jw0wQvix36Fu+FBIZLagcPF61CMKwodlg3dUKyap2qdQ5d&#10;68wxZzOtk25MebnWafk16c1QRzIwaFXsnLTYmYP/s6m2TxJ6O1myZ4moQxBMffCGsh/rVDvtqQYd&#10;mU41Ttx+ZSmLtqG9RUE663q5MJ51pp32TIOx0R4cb4QfertD29DumjANJQNFyJW2rQUPLiQfQp7u&#10;G65uFghXU3/blkz5p24KV+++ZIqsItWdClc3cxyL7qAyHpxFpT24yRKukgxj71fmHhwawVMyqJQH&#10;B0AuKuPBWVTGg2t2yspCK8F1Ih4cTXDy4Bo3XA3rvosHx37eTh6cvEfVg6se3MF7cLCShoHCBB6e&#10;gRYlBqKMUGKgRgrF7M1AyzGsKvpTlABD0C3ccQzR2Gc3hmhtPX5KdyfyV2FTGX3KZpqBlkh0dVAZ&#10;BrKsoRkIcb/tDIRGHirNQCgw6aEyDGRRGQYqEKOKIQZmtKNFs4DH9L/fjfj5ucCcYs0OtHzsQ16V&#10;N2IIt6UPMqRSd9PwCNZyy9m0/LINfQozPSRwKYbIW/qN8ZuwRg9xUYqG0k3wuqtQZ78IHBd/mZh3&#10;oVwJv1bGrYx78IwLi2MY92124uCkqOjzybqO+Hy0RYcYtzuHdhjGRX/bGNdui8nNfiDTPgLce1cO&#10;4zL6TYxLq3Y0CgpVavRDmqxFpRk35KPKMPaocp8vpKNaVJpxUavZQ2UY16IyjFuApRg3wXUiPh9N&#10;cPAUnoXHU3RaFma/0EaJp5iAuneE2UXTVNz1oVphmOtWjbpV40C3asxh3bIId7pN48XrdlO4R35o&#10;kfbJ1RD3aYe4MQWM3HmbjOxpt9Ii/rrIHYoA0jw0h7G+8jSoFl2N6H+0sDABBhu21XInnAYlgHth&#10;kcsdNLoZMfoNcmdKcsdBZeSORaXlTkhSsqhyuROSlCwqJXemaOahMnLHojJyZ7p7/UKLSwcYpm3h&#10;IaZjfzFpcG67A80EGPyQjA4wUEzGgZaPfzvFD/XGzNl47EDLH0A59pE+gdBKoB2HSHxh7KPcHLMa&#10;xmHojcd4MCRB8bA9CcrakmfCplBJpFbZE+1rUOoKv0BVldRKNa50SHTGvxXmRKKMa0ClBlQOPqAC&#10;c5eJ2b0S7nsRISc0iojAG1u17GlrWRhHo2XfJuG+PA1JxdA87Iz9vqG7Ke3adlSj0bLoWcXRtJad&#10;0z4+eW9KWhaNkIAQ0+76RrmeggLyxZnRshZVrqWaMVIsPFS5lkUjD1UupWiY3LFKlVTY4W5RGS0b&#10;hL8dLBW6C8q/e9ZHsCIFMbNfdUqa4JSusXB1E32bzv5S7I6GG+02ix1uI2HAKnaq2Dl0sUPVgzKx&#10;s1fGPUx/eEtwCmV4Ufo06Ch2gpXGGy0c87h+ev6/1w/fRvThw9nd7f11eEsvf/2fp2eQA5pKE3J6&#10;uiM3yBUZfUcVpjknYT093N1end/e3VGrp/XPXz7erUe/Xt59ODs/H+MfEQ3ulTVbP/xyfxUI6Ob6&#10;8upz/Px8eXvHn9H+7p7uB8EGNPHT6Jf17Yezf6/Gq8/Lz8v2XdvMP79rx58+vfvz+cf23fx8sph9&#10;mn76+PHT5D/0UybtTze3V1fX94Ru9Nu3kz14ZAH+N2InTbofbnfhNBp1ZONHiSGamxzbYcUOwjkt&#10;9aeUjBE7NqyixU5YehPAvY5Jg0dSHGCr2KFSCg4qI3YsKi12lqHAg/l9udhBo13ETpBgdqyM2LGo&#10;jNgJpbjtYCmxE0pxn5TYoQleFjusT7oBKWqdqInCUw9m8OKBzJ9EeDifRiW6VrVT1c7Bqx1M7FTt&#10;TIMweO1OnJ5m9MkjUe2I7Khq5+zm+fnxp/fvT6YSN+Uma7UzTQu/D6h26JATuKZ9OqqonTlAkNrp&#10;Sq7JRHz1MuWM1A7626Z20LNq4qoduyDoqB1Gv2mZkvYHOaiM2rGotNop7A/K1U5I6rWodGiHav06&#10;qIzasaiM2gnS0A6WUjshK8viIjGc5kGj2KMLzMmDdqDlYbXyWmA6+HEtsJuGRxB1Ki/uYYbilRo6&#10;DxojTboNQ0RCqxdmLLVYt3Xj13+tFBnEH7AJ7ciXcuV7xSNUupvJt3LlVoTH3Iq88cvnG3bL8SF4&#10;xfhjak6qi04PMAs0qHjEOf7ZeMT7PFIQxhh2XK481KRUnh7/tubjq748XP3v39aj9QMiJ5ghv16v&#10;8eHmYf2vs9H39eXjh7Onf/5yub4+G9399f7pw9lq0rZo9hz+o50tSL+v02++pN9c3n/FrT6cPZ+N&#10;+OPHgxd3ME2GcgNVDb71qI2+T59XLJRLh8kT5Xbpm/tSLroatdSf4lMTYLCR/9zux8q8NuXYoVxG&#10;v4FysZziokqtPidCm0JBmnILRZVyyg0boiwqRbntfOmiMpRrx8pQbgGWotwEF+zgEfAaWevf7mM4&#10;c3399XmEGClZhfC/eN/XZ6MvH86+8HQjax/b0keKuNIEB1HhWZSJqpv8JaIiqWHYRccXqCfTqFJQ&#10;LRd8uOWCIaosBb3NXhzYuvB6WAoiExVi3LJWuTcFLcisor9tFISeVRNNQYWicDkFJTXhNlHQAnX9&#10;HFSGgiwqTUEhOdUSY05BITmVtximqFwKsmNlKMii2oeCuq2Pp0BBNMEpxu37SjSMoI1uREochCeC&#10;ZnU36NutU1Yn6P+8J9fj+9MjO2z4EFeA8We4ajvERL8/rK/eI34yfk+fHtcPX6+fnm7vf/77zeUj&#10;LZVH1wZu4O0V5bgsYNuyCPdeO3FaOQFwjJMFg2kXPwcvGXHMVHOMrNbXBf1vt193lWpdzOTVQQA8&#10;mx8/1cCP2VQLcyFOyBdv+mrjHkpyU/OphrhnmGsS1hI5U6fa6aymQGWZ0E6alj3Yasp0QTEy0g/L&#10;JmZZiMmbjBvAIKvXrHQeUxoBldylJB7QZ3Pg5kksnnobhS6VbjbRndC5aqTENZ3q0aPuu8zENTVC&#10;ERf+AamOzeP6bbuau8CsuqZRUcCUvi4By/R1EZgS2AvEeLwRswLbAaYkNo2WO2SkMLtyPKFVN2Yn&#10;EubhyQ6VTVOlHOlpVuEtxKCUZPYCx1TT+9S3lIUGufKCA3eIhmLm+esa79lVRFS1/TtIIFgdw0uB&#10;G6IMGo6XlsjaCry0QJHsYG+Fl6bgAWKl7pxQEUivJaUltv1OqT9l1lOjyEcUmkSAnJImwIqdGQLY&#10;p6TQ6AYFTHR3OSNNl9i54KEyjITxUMBzPiqiSvmoiCqno+ly6qMydGRRGTIaN+5gKTJCK2+01Co/&#10;jZQ7XM4qvwMtH/vJsgQtHfzQSqAdB03+6FV+elXBqZjrHqWqQ4FLjIo0IjIEOU/qxRPKA01tgpCt&#10;XNO8gs5wVMqtKZyHvsq/hAdlKDfdtDIg5Y7xuuIlmixQ3T+j3AkYJTiC4e+wdXtTLgzsFFZWM5eh&#10;XPSsyE1T7nICFhHAJcpFI3g0ZrkmN/sA1LqoUqsfVvktKk25cCc9VDnlopGHSlNuYDY7VoZyLSqf&#10;cu1geZTLo3UcvAaU+63y0wQn52/iEhVHSISASjwVXx6JEAvzyDW6fZhLeMW6wa0UVCno4CkIVjkL&#10;fKe72F4a+A5W32eZGG2U90w4psa9TybuvYQN1WIH8WkogDeIL8S490LHvfHfA4sdji+E35GGoI3Y&#10;ESS9itFih+K3HeC+WRrypu9dWaHFTjMhh9mgMmLHotJiB8mRHqpc7KDRTmIHCwQOKiN2LCotdhYI&#10;oHiwcrFDrQTXiYgdmuBlsYPS5GSexQqX1A6NIppJOFxUjlxTf7uKnVduBash7h8f4l7ClqZipw1O&#10;4ytX+REu5bept0MSxaZam+RSy3tW1c5O+UFX68vvSAfiFKFvl7f3wWE7zoSSJRjZqJ0QEhle7cTE&#10;Jmcewo7TPOz2R8lEfPVqCs6OmS7Rn4rbWLVjwjFK7XAU3hJ9pnao0c2I0afiSqud1cpFZdWOQaXV&#10;TkGD5WonaDCLSod2kGnsjZVVOwaVVTu+CNNqh1RY96xPIXsW6oPUDn6ztwaBKZdO/pLaoZskxlpU&#10;jlxTtcNROEhJ/hIf6h7CWsj+QAvZL2H/MrWTbt54cWhnNYbVxWtCK6Ns/kXtIJ22qp3Troe1BI8a&#10;tZNmaw+3kLVagEBpHnahEpmHDYI+pHa4KBNs875qZ7UCg1N/W9WOCbQotUNhmx7wxtiOLSml1M5q&#10;6aOyaseg0moHhdQ9VLnaQSPUwzKreUrtYJjcsbJqx6AyagcbUT1YSu2E7ardsz4JtYMJDrWD3+yp&#10;nR0zLvjt2WWrUDe2VezUdayDX8eC0TIMlG7iGJCBVrB9LgPJ7o7ukMw9Gagdj5H4BhraykC2no5m&#10;INRw9oxq5m8vQqFnRl/2t9sx6kR6qAwDWVSagdpdGAiNEMU3ySI5A2GsiIHsWBkGsqgsA/mwNAP5&#10;uGA3s30RLCMsMCd70YGWsz89Qvc5YotokuUfl4kkgH8E5Pijsxcx0mGdxD+rlUmye41LkQO6CRmC&#10;zWwaV1M2N8rTUCrjVsY9eMaF/TWMGyzO4BHuFSpjM+POYi0+8fnoKEvy+boqLcMwLvrb5vPZ80dz&#10;s4/S2cS4Arjk8wXGtcWAcqs/xQCA2yyq1OjvdFZrzH63qDKfj+PuFlXOuCBb7K1wUBnGtWOlGZeX&#10;AyysnHFTXCeynr/lrFZMAMx+WWcs8RSTSxsCGV3wWoLYiGE/j34LZ3HRvVSrGuKue9YOt0YRttfn&#10;Ie50v9pLQ9zwa+CekJ5bIpYS7L/QDLqp6/knfeLDCjbUqJ032arRjilTkqahiXDTsRNDrudTV6PQ&#10;3za1g55VE6V2mMAHWc9vJ2MUZKRRUF0atWNR6fhCwVvO1A47y9vW89sJtmp4qIzasai02qF9//3T&#10;7aVhrnaolaznp9EYFV9ACWR/uJz4ggMtV5ovii/YISMDmpSEaCdUWtN5krT/t6tJcDGZj76PHGi5&#10;3IzS1U4xCnx3NwutZNSOQyO+MPRRbo5BhdkY+qhWPJgNORYsLbukk5IC3SnHAgWYggINtqaoUwkP&#10;fqZoXknTkCuL2Rk36nDVgEoNqBx6QGWFOWskRrodZ7AljBZmviAxUDlyWInRTHBaN/WnyBw/tjPa&#10;XIDBrLMriVEKfedLGGB8Mf8paeY0105WED4OKiMxbCXNnOKKrJQyXEZKKaqc4QiQiyoluIslyNKi&#10;0hKjpMdyicEBlc5KHsE6AWhhv92gNMHLKYP0bUIuRTpTtCfkI9c0Z7Ab3cpBlYMOnoNgczUHcRx4&#10;6KB+O+mC+stYnUeiLWSjQiKXbLfeN6iPrmBXbfjccBB6VjSlOWhJy68CuPfccg5CI6RMBfSptdcc&#10;NIdz5KAyHGRRKQ5arHxUGQdRIw+Vy0F2rAwHWVQ+B9nBoufbcX/kxq7E8SlwEA0AJXL5aevMLeLf&#10;lCgIt6AYkTQT5pErMxA9EWolL1KloEpBB09BsKVMQf+DE5RHU7jysMmv3KS3gWVgQ2tM/7Rj+iBk&#10;I3aCo/oGYgc0S5Z4wdO5P0x8gi+GFTvLOcmKHXIGTRMtdmaUBieAS2IHjTxZocXOAgf1Oais2DGo&#10;tNiZUfkliyoXO2jkodJihw5ZclBZsWNQabGzmPuwcrFDrQTXcUSn93a4aYKXxQ59u4PDzaHtXMbo&#10;BIaqddrdzmHw91nXggQ/viDBCuYv0zr7bNFrJ7QNyycZGLQqdk5b7GBuZFMt3Z734lSZJu42miyQ&#10;GBFCJhK8mYL461Q77akGts6mWuDt13pwDUpus1Wbx4iaTDX8vc60055pUI/Gg3uTHPS2Ke47RhWh&#10;MA+7hZ59w9VTOiaX+lOx6DRsGpZMuX5RGmLWHlwh/ykPV++2ZNpgN7SHynhwFpX24AobfHMPLuzv&#10;5TFNf6Hy4Jol/EpnrIwHZ1FZD44K/Dv5Rem4x1r6FpfOygImF5iTleVAy71nrDjMfGjp4IdW3tq3&#10;zspqUMXHGzMnK8uBlj8ACIDChrT0CYRWHjTas89LAf/9bkSoVsgWcB4n5Q91SwYXeD++w2/X7weV&#10;3UpuVlyab7Lpn66BpxOtyZ9BO0UBaRda+gwumtaHpl+Bwqhh9vW/szxq+TNoSy9Bkz6Di4YyB+yo&#10;TfNHEE+UsK8BlervHkH2GhxHIKOcN4fpAK/polslQYIBbbDHBcfF/0ypZvSfjw9PtE3iIp5dotLs&#10;is1j5tsFJh3MOUdTNty9wWwiMDz+25vjCVNzPJzk7nvHbDBLNiRJ0LfoVJaeiitUjE2VEdBRG3ZZ&#10;pzI6sn4l1zSTYhaCcPhx8qVc42JXQLUQWPKlXGMj2Ahg77havpUrt4pPYcu9XOiAV2tC1ZpQB1oT&#10;aoV30gjmdNPMcDmG03jmfS+pxG+TEEH30u8tmHEEREv9bRPM6Fk1UZJhgZOxe8ClJY9wfDajTxWD&#10;FgwksxxUmV4guWBRabUwpdOULCXnYgGNbkYWldIK0zl0qYMqkwohx9CMlRHMTUH65UoBrTxcWjBP&#10;sWTjAXMEsx0w2omfSr9FYcTA8amIKQyZFswYLh9a+gAuwjYGB1r+ACalKZZvY6BW3qhpwTyd+ZPM&#10;EcwWmhbMi5nvZuSCmVq50PJn0E7n/ltJ5NoJSRbMDjT9CoTT1+wrgL/0N4uq1L4DdNhpMj1aHLrp&#10;PlBHMFtoRjAXRk0J5sKo0TFaGbSCLcOP6n/oBSauZzcANr1Zca7RTovuEYRW8kAhX44gA6uotslY&#10;kB7+42j54k+lCRGkv6yKBrdlb+lPUwjLtbi7V2QsdgoDye5GSfvTrAY4gSbqWq5RZed+hHwpV26E&#10;N3frjWKAWEDJDeQaews34gN+yz4EDyp+Jv8+uYVc461Y+W+5lx4rucfXu4ena7599RSqp3CYnsJy&#10;jJfKeApBYQ+eHDWNuy6Ivlmfa0+Bz2/FW7u3p7BAzjX1p9yAVLHybiSjfnOe/v/sfe1uG0my5asQ&#10;+nkXHvGjyCKNqwV6ZXsxQN8LY1svQEm0JYwsakjZ7rmDefc9kZFZlRkRScosyiO5soE2KTFVFcyM&#10;inPiIyNHdU3kNwic8xQwCOU+6vTZFKZBR4jEaalilHbtXTQZUTSJGJyWSrAkInBaKkmSHH/TUh3i&#10;KWTOzpXFUUNTLuUpODquBTvMU5jZMyY8BYyypkx5CshaWCtJQcOGcD3ZU8iomPAUIh0r7C2EWH/f&#10;PhJ/2ayuHgd3FKscPLp/N2cnm5PB5dnJJZsAQmA/lt4OvnMjHCpYs8+KJ34EQsJPD+Y7y4CY3Oxh&#10;QEyTdocsOYy6+0KeATlD05AbvCkEoxCMl0ow8IAkVSLxVucfLkia1MzcCZdTDoFHg6pEQu4gMIhy&#10;8mBfTh5Egjdo2ofNavVpvfkymDBFegYqC6B38IDTFxzHfD4qO0E/mslEccsDqKyrLggC56gsBlkM&#10;SFJZJkBKqgOoLG9q9NPYShUzKZ8h309lK0fLlFQHUFneWK8nK6WyXFSg5VJUlnamWosIaxbxRTva&#10;p4LemRkTVBajrIVUVJadEjVn+FKxaNS7R7slVNYfRTV9AYsxa/EK+AKWhlr1PhAJAtex2QEH8zCj&#10;VjCPSWMgnzkiyxR1Txaf9DpmxSHWFV593AxWgEa5PVYNTW3z+TzKx82CXHyJwmVLH8oX24dyPoS5&#10;jrnsrNOeVcIDm0TgKSsVz32ueJ7TKVwyLMvNGo7PZakhlTPqIe0auCx17iA9bKqoglN14LmS1YTK&#10;PvHP3rCs7ksBUWKiwfQsCNyyxphPucJQqxpVcFm0fDSlUlxWSyXDsplKiZhKUYEHiJmuLE6pVAW6&#10;aEoVMynXJEpLJQs4cpNlcVktl+Sy1ZS4rLGI8dxf4OyQ7wNDtHTu3WRYJS+Cy0ZTBobw6xHGzgwQ&#10;M72jkpMZYPMYZylgyhQDqQuvTNsq3Cm2CeHT8MqjgIw0qpC7t6enBwRgyibdn75Jdz6EvVeQG2/U&#10;PV7NZDUNzC/0NwiQiyZcDnL59zALXSEXtxpUdL99mVB9DIQJuUHgnZCrB6Vmv6pqQK4hlYJcLZWE&#10;3EzzihRyXfMKLZWA3OkQpYmGVApytVQSctG4AplXfccUcmnUzYBHvQ5c6wxUpODIuuE750MVzYTk&#10;gMofyJSii4wv4ISLAkE3j48PBYKwv+fqZr05f+E9seZDGDcFQfEG/uNBEGyd9/qCkQoQRCaKvL6m&#10;trIrBE2poz7dbx8E4c5iiICgXPOd2PNAWUzbe2dH2f4UddyWVAqCtFQKguyWQAKCbKksCDLmSkGQ&#10;lqoLBDVr/Qpcq84QRApOhR92W0b6NNb+LAaxs/SUeo0UpyB/Kdco5RovtVwDVisJcTsFP7SpB0y/&#10;R5mZN/8BZbyfMwnF3AFkSr3GAeGC+/WH27s7YOfpclS9vbm9vl7d029clRxmPLy6CrhTWsztw8cN&#10;d9u8XF//4+OG/pZ+/337wL/Gm8GfX+7u8auH7dP6jX1fb65Px8PR8JTePWzWV6vt9vb+8x83y4cV&#10;6L5Xoo+bwe01zO98COxLVM3pgh/1w5VBVThOCdFOphFB1ahetKRT+p1OAX9SxNrFRLy6HY1YT6hr&#10;OBOIyuF+1AJ0iJOGnSaOF9LsHZhRobsN3C0FcQaJaetKqI3GiG4uBgl2PZ+gRHoapM4FeDAIp3Tz&#10;F9hFr7Gx0RJM02tDMEGwc4IlBJsGmYIJhj0f2YJphm0IJjk2ZsucMiKRzfzTnLai9STO4/SNaDap&#10;Sj7UM0ZrRIdb2QLresqOajsyZBrCK2cc+IYl51ACPiePJ68l4EP2ROHS8+y+mtPRluTYjtE+1AFB&#10;4EfUAYn4ETJ7/CgGLn4gKFW41YD+kXgTG0W3+wp33g1JkHXQCpyBJBp0g55N8loi57AYYTO4IZVC&#10;JC2VwKOcVAke5aSScJSZKwVHWioJRhN0frImKwUjGmXNlkzz56bL2H1liJbO/SgrWjz5blQQ7XXA&#10;ZHbXtr1BvXPoCjNNmApdz0NqiDblAld0DQWTMnnCtqKxCAFqwytDrr+SGPVs8a0PH7BZlS1Ukh/f&#10;rL/eXzs7crNaXr/37x+Xt3f8HgLduU5fMHh+DxiZvq+b27OTfy6Gi/fz9/PqTTWevX9TDd+9e/Pb&#10;h/PqzewD0nfvJu/Oz9+N/kWznTjW3jXGL5/mGpdW3L99fVx/un2k5SOXi6MO/4agAxnDJOjQaTvS&#10;gpp/EKhOWDVbZw9m/t8Vc/jlnpPXGd4iQJXcjjvNHTvmUC2wSdpWQ/ye1NApOexgV2a3oC3ZdDdB&#10;2xSzUyNErGEyXAzahyZD7GjQzUBdKuUW1aJCa1hDpphauF316kKC1k1wHrklU0LraJAhk2B1EMeU&#10;SbE6JZMidUNEGBrr0k6UIHUY5aXCKvchiYeZBBFamDyIHwY3tZiNHA/isMLuDjBMgwLrYPaDSz5P&#10;/u6Xs9sJS9tuPl+e320G35bYp//B/afJ3MH5i8FmzRv/v602eINij/85GXzfLB/OTrZ//7rcrE4G&#10;d3+9RyIDbg0inINH9wNqvajR2ib+5DL+hOtGzl5TRAHJDoU68TaVP1zmZ4kM0O/rq79tAyG7+u9v&#10;/AmB0xZjBpff/2t9vTo7WYK5uccsgMf60yfqkAuby48QzJM3YyGiQNBHsIPJpesfDXdUBFvhDu4s&#10;oMkGHmV3kxISBh6WfkeM26Ohkkohj5ZKQg+57s00tlY+hR7nuWupFPagsIXWRkyEwh4tlQKfjFgC&#10;fCK5eoI+pOAU2+aW0S3C+FA0PoX2B+VvP07dZ7oI+Q4BqMKn4ZUvxhAkBhUMKtskX+42SSrPVRjk&#10;DPPxPR9q+UkP0YRL2JQDDlmOBEETMqvcCzDGBAVBqj2xRKAR0qyNuK2tTxEIg7B7X8XHpe8zQR29&#10;IZRCICWUBCBUQ1pCpQCEQZZQEoCAB5ZQCoCUUBp/UEVvTJXEH3c0pZorsq/RnkFgoj1ZRkRbS5ZO&#10;PELVaAtnSRbPvBtlTZjswQC0NmfM6MGgJUtnn0PtlmTx9PtQe/NwvAKP8QdD7fnhUGkYDHGuAwC1&#10;WwsGrAIIASbUCsyzjdrHB2AAyJJ5exVYQHiN2YDjdhA5fBZeeYy/TsjmhQ/DKw9ikaD6bB35w0Ir&#10;Cq14wbQCtjUO3aMVGJTXU4ofrhdsvVfJHAg3Suy+1/WCBNCKwTqCcXwG67dKw/13ANEyWOpS76Io&#10;DvNhm0MA5tC6jAV1esU/9NjspLC4sxiSUimSFfQnCJzjsC4orRlzSqUgENFFLVXMpFz8XkslSSyH&#10;K/w0tlKlJJajFYpHpTSqWtBB5oZUMYty7Re0VIrFjuzJEiwWo1C/qORSLHaO9guGYAaLNURL596T&#10;Rb2OMIlR/SKXjBiipfNfLaiWxRItXgDuimuIli5AVsXSrrikiGHW8IQUHtuVx2JhXGRrbhLZNB+S&#10;C2wxw2Z9ybJUUGVHdwMrDvQ0vDJN9ceq7bkWCQ3qnF6qkNlCZl8wmcVDohhGvNfqj2PlaaZDaibl&#10;YmTB0Ic8DeLXjmEAsdgN7MgwpsPxZODuJ+iDCpLhzmKIZBgZ0BRRMrL+LH1MaFKUg1QjU6oY5Jhh&#10;KKlShAMoPblEQEuVAtx0iHpUa640w1BSKYaRoWOCYTis1HIJhgGZ5qZgFsPQoqVzn50xwTBcVYUh&#10;Wjr/NF22aAbD0KKlC4DwXYaXxSvgRgUdKwzDZXO7RcrI6FCoLJM7YyhnVcB85ziG31iaxq/aiBiz&#10;B1xF8wI5iI3j7gvxdRqhSrRsuf3Ll9urQjBeMMGAtUuiZS5ofGC0jIDdcwh+CNoohacQIYkdGMTP&#10;2Mf9yxVMvdJCV5hsRWWfZXOto0tMZbkgolXDQGWlHh4YK8szjSgwwnuYFM9QTJZKXYO8bVRKMNkn&#10;lLpmmdkBRHbsktAqzhfzKESHKAmtxqQ06qg81gXw9FQJHusieEosRWMzrP8wGpuZL0Fj7QkT6d68&#10;lxTPvo+TKe2SLfehWaZ6iTgZRr2qAuF8/paBqNvRnyCWRyGxdv1xyjpzDJZ55+5UriewwaiF2Fh4&#10;9SwXagP3fs+VmFc7dcK3Lwy2MNiX3g2PID1hsC43cjCDbaJgAV9CFMwz2PBoFAZ7cnjXyNfJYCnL&#10;kGiaM7gHaxpBNMVbx2hJ5KKcQtOCpS6a1j9Ng3MgfaW5szzHLiyYDideDZs8fVBDIq3HLCygWyEs&#10;i/uJmL4K++POYoh0ljIp/NRZyqTw09BzVirlLWmp0rBzNhcd83U3KKSi42SEdJdwfII1V3HQ2RUW&#10;aKmIDUYFrVmxhLsUpchjuZS/lBHM8JcM0dK5h2jkX4Z8U+v04i/jwgKMClP2S8bWO/sZNF+00WRX&#10;Or5Jjuc8jdQfCc5DePVOBLsjgQSFD8NrMii0bOIP8R3LfsjSz/SF9jOluLUC3GfZDzkdorGS532O&#10;4UXBSWAAAW7TKSUwv4Ojk2h55O4n0FQBLtuG2OxbgIteRRKXDcBl6eNrpUZ/OlwsTKlim895dsUU&#10;BOAescPSdISGf9ZcKcDVc6UAl9iJMVkCcB09adb6FdSkdYYpTB3BFL6ztf2B8aeZkBxMEdHAQ7Ib&#10;gnDkFw1qLlYwqASyXnwgC3YyDi9wWODQ8MLIB4WRU/Kn+gS/rgSyqOn1cXpzvdJAFqBWsZ14m8wf&#10;R6sqBA7m2I7Xw8ZGd2U7owouM91vL9tx2BEzFMF2crwiYTs0KLQhjK8l2A4EMqXSbEdJJdiOc5YN&#10;WiHCC+Qr85zGUonwQk4qzXaUVIrtUGbREEuwHZdZ1HLJ8ALMlTldRngBgX+50uncu8y0KVo8+T5/&#10;bYiWzv90NKlt0eIFeHI+NscR4xVwGy+s1aScRxTimaJbjSkaRaybBtMXY+rwrWdtLLSf8vnWrJGP&#10;1FwsO2vU7TEVzZ61cbwGF+PKFi1dAqqPsEWLl8CNMmdNPgRVRrR4DS6wUNasTdIlwE3tWaPWf9Gs&#10;uQ37Wtcm6RpkF5ROQ2+udjGh01P1gk7SJUCADbvQjSd0Ei+BG2XNGrXvSRY08xjQMdWRaDNbtHQJ&#10;cNPMrMVL4EZZolGLpkS0jK2t4jW4QJt1a9awKPHFsqJV8RIkov2Sscl8hQXWGy6W2CGfHe636FzA&#10;isBqsytJXiAKLNCG+zM5dPTjw3pLXaMuyDzQ1fns5v3DoS80HE/bU65Oj5EbHmKUkGKHMP4E9gvu&#10;aLhXGFI3ujo0JRKG/8x3lt2srh4H6HAGBeaGZJuzk83J4PLs5JJBjWKlfiy9HXx3bYR2eM9+o5TD&#10;RNwq5z3jhhCNc9sYFgK34ZUDuDwIk8Tihw/DKw/iKWymJHwYXnkQLwvbu+ztqPAJQu25FFUq0ajd&#10;UvlRvHFw3x2hk7u+Id/wSXMlBuHGJdhdgt0vNdiN5025f8+ybR2nJ7ItBP3wflmIQsC+U6ybs8F4&#10;Xjp7fzjP0d0OT3Ts+CTQT8i/L7cMSYktKTcygX0adDPQqeyUeZE8plAx8XKhbiVUSrpAMxyFU0LF&#10;nMsNsoRKOReEsmcK5q7lb0R6lVDK9WNPQUklXD9X7tosdB8C3VhfxLnxlUkXWyhmTGRmcxSg5kuB&#10;nsQwVsCnbDh6uRuOKDOjwMdZmqOXNsHQMdttfN8APmTIHPr4B6cz+NTOpKr0qAIf3Fjgk/A6Pfqo&#10;K1noIy8lwad24KMupcBHCyXQB/NnBhAS9KFBQB8plA0+SigFPlooWrTI2yeMNqVK0ccjtV/oPoAP&#10;zROhjwk+9CFoV+j61mJT6relGBU+C6+xlxiuxJ8V7CnY84KxB8ZIYY8zRcfHnrrBnud2fBz24HYC&#10;WBT2KDovoMfH/RWbT6CHN/vtd3zmQzg+WiiFPUooAT1HdXwyM6WwRwmVgR41VSb0uFEwjH3AHqxv&#10;3vFh6Gm8lRz2gMYAoURErQ1VxuATnKgCPqW858WX98DMKPB5nv3vjeMDa82w8GyOD8eS9oMPLKjA&#10;Jwt9GnnbrQAW+shLPZvj4w6kNIRKHB/ue7jX8cm4iAp89ExJ9CEMpvy7nIYUfWiU98d6Aj40T1nH&#10;h8EnAEYOe9jv2ZNiSi9VsKdgz0vHHipWUdjjeOnxHR8c1e74mwq6oVDluNsbxtiyNh3x0fA7Uz66&#10;REaBjx1KEuBjH4ks0GeM4wgtqZTro6WSvg9ak1h1OwJ96FgLXVEk4m5jaiNozJWCHy2Vgh86lLFZ&#10;3RapBfy4Uxm1XLLgLyfYQQV/44VdTpTuJ6RR1pTJBixjdP6z5sw4b8OYtXQBMGGZWYtXwI2yRMP1&#10;49jndEwdDo3lPKjgLxfeTQv+OL6rF1QV/C2oqk4/lQcV/OVmjbIITbIyP2vpGpBUtmjxGjy14C+n&#10;a2nBX07XVMFfRrQDC/7QstJ4QmXBH7VF1QuqCv4yC3pgwZ+dSkDxT7Sgk2GmtvqJj8FhBX/U6NOY&#10;NVHwh1HWrFUSBjIGt0pxwK57rSQS5ERLHgPqVBpEex2UP1v+5zd5dWvflL1672sRszND2ong20UV&#10;SgpcYSSU6Sh9sGBr8gURbIhwq5xv5iscYcTiagcZGAwFgHt8OJgbfM89HbN4MnZfiS8U/MqQIQuv&#10;HKwE28TNdl8Hlm2vQDwG87BrAvhmTEgwm0GS8MoSsdSA7l1XClOZjsI1S21jqW18obWNxL7Y0/39&#10;9n6FCr1OPZrGYfdac1JeE0gFtaQKkvDghwqS0tB2e3Wz+vJjIaHXuYuSKLwMqiycPhw9qDL+aWW0&#10;Ywro0+1EtP6Hs8m+OkelSJOQii/OUYMkl6YyWkOolEpbFauSRx+xjDY3U7Ej4zo06Th96sW4rXRw&#10;PNQsiIBKKaNdXayJPzKFYXIW7G+ONHrKtJvoeZ4XOC9TpcJzSinTyy1loriQAp/naVgEQ+d8kzY2&#10;0pAgPF3HLKMd4zQ92PkjZJM9+qgrWegjoU6CT40osCGUAh+duBXok4uzJkEcDrM6XzHOaYhIpgcf&#10;9f0U+GihZDg/N1Up+nik9v5iH0qZaJ6y2WTvP/vpyIEPNClyEYIHHl7jQqZSRfv29PQAz2G7vru9&#10;pnYuxAu2m8+X53ebwbcldtZ+cP/5BYqGnS5H1dub2+vr1T3/HXAe9sxtScar23N7SgR+63qg0LvL&#10;9fU/Pm4GmzVv1f222uDNzXrzPyeD75vlw9nJ9u9fl5vVyeDur/dbBJXQjQG68+h+qKY15W428SeX&#10;8SfL+ytc6uzk8QTboOnt+YtPJkOtFfQ4BT6+31MzNWvZcYAe/P6o2wcZenC7rn6PK84xyHyCPL42&#10;RzF+CT1URQvJpFAKetQIgTzHrKLNzZSCHiVUBnnULJjI40bhWe0D9GB9O1fR+gdnt+MDy6QAqvg9&#10;xe95wX4P9FqBj2PLxwef4Pc0pZYBfMiQHdXv4aCbYvMq6IYbC3xShUx2aaiFPvJSEnyO5vccsYo2&#10;5yEq8NEzJdHHAXWztNkyplJFGwfdUsDY7ffszneyBxXCdyXk9mMZk8ihKX4PWf7v2wff0RM/wTt7&#10;fHzY51F+X2+uT8fD0fCU3j1s1ler7fb2/vMfN8uHFQoVPKDA87u9xn6kOdVFKeh5nrYp4wWMMZiZ&#10;DrmRM0nQ01RLhMTjoT3CJ1RJSPcTwKKwhysK4piUwp7jFdFOqHrKkEp5Ploq4fr8QNBNl8LJqNvC&#10;lkqhj5ZKok9OLOn72HVwqog2I9iBRbR22bEsom3rjl+HW5YterKLzfClnrPoiRQifo5zWEoPvPLR&#10;2rKeOIiYgqk9xjnl+GoFcAvgvvhAIxIjCnCdAh/d14OLkgNcIPFxAZealNL99gKuwmQBuDkMSZw9&#10;zidpaBPeHvlollQacJVUAnDRb94so06yXDQolCrHlEIA7gQdbi2pNOAqqSTgTsaVKVYKuDTKkksC&#10;7gRNZC3BLMDVoqVz77o8t0wv8kTjyXejTNHS+Z9OKnslrV0rWrR0AXDTzKzFK+BGWaIRdkUde6YT&#10;OjvMUH1r14oSTbWpzuhZumslp2hy10pWtHgNfJtqLVq6BLSWpq7JXSstufslGVSecMEWgNP81NbB&#10;3ekcnlpE5WFJrRr2lKXlyByPapoUh0xweGUyh/tgcpp+ieHD8MqDyCDF9DF8Gl55lCePe65FzwLd&#10;cXc3XD8qJZmY1VIMXorBX2oxONCMCSQXgy9chN2Tx/P7jxtQMPqJUv2Dy+//tb5enZ0svz6u3SMe&#10;IivrT5+oJfl0MgMW4DmhVv9M3pp8ANCQOGJ4NsJflmLwA0o6XmkxOFRA+SrP092lIsrq9HAo9RCg&#10;QHoICgTNhm0OinhocLAaoRqc7rfPVwEciSHCV/EnvXqBW46b+Co0CAe9quK3lC9PqzGO6jOkSqga&#10;bazUUgmilpMq9VUyUqVUOStVzJT5xF41V9pXQSQVssk5lb4K9SPQsyV9FcyUOV2Gr6InjDbdRRSe&#10;fRVLtHjyva/SqOErqNnIc1VoKB4psRO1M5ukRQKbxBRZbJKBJsBJjk3SNSLUCdQvvCZEsVmL8Gl4&#10;5VFMTMWgQu5KJcjLrQShGkuFuC6qdvzo4AJG3CGuPEuRHkFCXIbIIyDuhA7HxT/K9Acz/B+ngws6&#10;xkCbaom4FB9pDn/MIa6Lw2mAT63+tBpS4EZLFRt9d46Blkoi7hgBJUOqFHEx6GagpZKIS8BmSHUw&#10;4obVbSfLQtxmrV8BrB0Lp/CdLZx6WtSDETTdXRUyUGE3l8eyZm4ZngoCFQR6wQgEPywJL3Taa06G&#10;zAYZPGUlutDrA3sRdJZcpxo69+D5uA6SGExCmihX4Dphs1L36IKN36r0SLMKwXVyCZckusCZUH2t&#10;Z+M6ueZlCdehQeA6KiYguA6sw7G4znhh12mlXIdGBbkAw33iOnaGxzOUfU45k50QgAtedniNvW1e&#10;c8xt4TqlFuel1+JQE7yI61TDeK/5D6dSmhB2FmTCYxYwpqRSepNKoU6KIrCD+ANxkaOTncqf7Pv8&#10;+0urChEUup1Ikyiuo4L+iuo49FblY4LqPOl4SshjCqXCOkooGdU5Yl+d3EypqI4SSqdRXDdgNVUp&#10;0Yn34vaE6GB98/tLn5Z74MjPnkNa+FLNgS+F5xSe8+J5DnRWgY9j88cHH/LqKXegSZCP+AQvIpCg&#10;g9P4VHcJu7oXfGBBBT7Z6KN2qlroIy8l/eyKwEcLhQVoOntzTkEJJdAn5/0LP/spx1My+GihFPjo&#10;mZLoU/rqUKu25eONa6nCbwffoe5QbkIfM6FAH+KRCBGmXOY7xajgXIfX2MkOVyrYU7DnxWMP7JrC&#10;HldsfnzsmTbY4+lxiPLi0aJkQ1MyfBzswe0EsPyw4+P26x+psU41pbo2LZTCHuVjCOg5ZmMdyGMK&#10;pbBHCZWBnj2Oj2/p5kYVx4eqdwl6Gm8lhz2gMUTaSmOdd6N/EYYn7dT8Hnz88ml78K83y+/Ycs/b&#10;8L8sb+8dKyjdDf7TtaBDUwMOev2E7gY48UGDj7M0xwef4Pg03VcC+JAhc+hDaAGb1Bl8XNRN03kF&#10;PrixwCfh+Dj0aeRtC4QSx4cG+SMX402Nz+b40KZN1NoqPEgcHxpkCCXyiww+eqYU+OiZkuiTmyoz&#10;7OYXuhfpxV2OD4NPyHrksIf9nhAWCP5OeGW/h5YDABUuVRyf4vi8eMcHxkg5PvFerT9cL1Z0Onr4&#10;fX31ty2BQ4JK9MPTNnFVNWw/8bds0I1t4DHAh7p30v0EshwCPnbFhgAfsvPagkv0yUilXB9t6IXv&#10;8wNhNy2VhJ+a9qjouToAfnLn8qXwE5/L1xPnh4ABgTeshVXKi5nGY9Eofw6BeFgKLqGCJdTyMgCl&#10;DhLmuGwULhuFX+hG4QpqrQDoWXZvzqo5k7jFVATeFjO4HG4viT9soDsE0c0G7o77IIhuLsakDtB4&#10;jD0Zjcy2/+PGUM2gPsEhBaG6qmamXAqEDLlSFMrJFbtAO+RKYSgrl4IhQy7hBmGurPlKUIjGtPPV&#10;Exhyeg4ccmpiIRHDR9AizEoWi5pTsVjhMDS4QuGVXaKFH5jCFoY/ByQN3X/er00iWZv11/tr95Td&#10;rJbX7/37x+XtHb938tOMIBzik2YUGPm6uT07+ediuHg/fz+v3lTj2fs31fDduze/fTiv3sw+jOrp&#10;u8m78/MSj/uVTlmY4jFgSHK9K6qhgwvv9fxoweUu1IE78u/ZXfILPiivs3fFFCqQqFqXfUyNqhHq&#10;MqcI0V1odNG0Xu9joqyz5NkcZ0jCOUcI9NTDuQ/0zIe+6Dao4QKkz/HsWdiS2jHNQPcauBsKCq0i&#10;Pbi1GJKy7NGingxGjcQ2zXaDQBtZ/HyioUYLEVMszbKVWCnJHi3GC1OsmGW7QaZYgmSPZpUplibZ&#10;SizBsUdzhI2s6UpYthtlCkZbeqLmJvWonpuSGZ1S9ErKTilYRVu2ePpJeHIBGlV8BYmQn90qhZ5X&#10;8hcwRzvchcYFyHkL5OO7wG9aEtb6DOwrzBFUxbCZw668RwHNx6jiUOxrsl8S/L+hn9yn20fYfZez&#10;4MPk/A8/M8E/hWIr7I13cR0tyTKbz7wPv+Dj151HO7j6k8pmEAki8EXLV5qRzil+utfA3VAAq8Je&#10;urUYk5r/EaQd0D9yWJJmoUHouqWyOmmEa7ZAuMwSKzb+XN2sxUrBdzwc2mLF4OsGWWKl2DtbLOzZ&#10;UthrzJYA36xcCfhmBZPYO5zaE2ZgryVbOv3ZpUzPMIjXEqpYsFcXa9PzCvCFvuexN6BgDnmBpQSW&#10;4zAuBOfCKwMv2OqThpFEBXqfcL5Ngd4XA71QWQW9joYe2+2d1XRKER6P1it6NreX7jVwNxSwqqBX&#10;O0sCeXO+UoK8iauUd3tn9RQYR/MgxFLQq8VKkTfrXsbIm/cuBfTWcwCcIZaCXi2WQN6sO54gb94f&#10;F9A7m08mpmQG9BqyQbcjHzobwRDIizhHcXsvz04uWUuNfVKY6v1ub4DUHPRSUALWYI83W+FWZDNw&#10;xAKemX1O76hxtRnAMb7k0Uppxwst7ZjC7CvsfZYNvc64u+do9uwh57zNDtY49AnVFltgL4RF/DFI&#10;nAk506DGXu/C3gzI/Tj2zrAbyhIrwV4aZIolsTdDCQ7A3pq8cWO6UuylUaZgEnuzHCqmPhejMTq+&#10;6pWUIee6RnNVS7Z4+kc0qpGtuL3WHuU92LtIo7858PWwWrn9GVlU9RA94hY32WE+otYkCgr2lrr+&#10;l17XP4U/pbD3WTY0tyHnaSgiD35vG3IOZLlzujcXqpTYawQqBfhOF0hgNiJnwJcGIbbrxN+BvbnY&#10;bmz8nxZyJolMsRLwpUGWWAJ7c5Fwhb3GbEnHNydXCr45wST2ZlMHGnst2YTjm1vK1PGN17Jgr4W9&#10;7nmlkPPQDDm7j+GsNtHkHPqGeHJ46kO0Obxy1NnHpncPMgPTWL3i9ha396W6vTDVCnqfZTt3W2nV&#10;eB4BeolGH7fSKluhI6FXO0sCeXO+Umz7U1cpD711rqRJQa8WS4Scc+5lgrxZ7zKF3mwBmIJeLZZE&#10;3pw7niJv1h8X0JuvmIun/6luLwUn9ru9NKq4vV1Czt7tbYvVctDra6j2ubS+ImuPf8zgmwJ0wd5y&#10;LsjLPRcEO/s89vLWjVG8lf1Ht27U4znncEZDtGhxKc0Ar0C0Uk/f73p6IDmzPK9p8Z7VH9e0Gpej&#10;POAQO0ISTQOPKZrWa02jis5E07psR6vHNXgea5pLxbUFoqDDRdP6rWkoH0o0rctutHqMhInXNLEb&#10;rWjah9u7fmsaCFSsaRxSPHCLbT2mSgO2aULTyPktRq3fqga8S1Qt3njx40Qt7GUaYlNHQtS8UZOb&#10;K57/9Jyymdu3IOOGnbzLh4rpyJz8zG0+lNBINC2uMz5A04LzmXEJQsVgyKkWTevNOU0z4F2iaXFV&#10;3QGa5itcVJgDGkjo6UAVgb+iaSc3B+/+eJ0NKlBwnGpaXEPy45oWtkgMQ1vCEFDzmhbqtYqm9U/T&#10;mrQpB9S4t/LBLsEkuAQTv6k0aBp8XLJpzmIWm9atW/wrtWkiSTDuliSAKWPnU2oaULX4nv32PUWS&#10;YNwtSUDHc7owRyWSBEXT+h5Qq0WSYNwtSUBHUrCm+RMOAnoWTeu9pokkwbhbkqCJp1V+13DRtOrt&#10;ze319eq+95omkgToUoGw3sEeAW2JYJsmijmKTeu9pokcwaRbjoCCJkXTnrkz8uv0PWtQ+DhyO+mW&#10;I2iKOTLoWbJRd/fbtx3PxHulmiZyBJNuOYK6sWm2R1A0rb+aJnIEk245gqYUMhPlKNmo/mqayBEg&#10;yN/FI5iD+Tuelonclgx7fzVN5Ai4p9nBvmeraaJqyPueLvZRslF9zEYR3CUeQbccQQ3FdTaNcw1t&#10;ebevhCya1lubRkYo0bRuOYLG9xwLmwbHo1QN9TrvSQeAJJrWLUdA5W5s0xwja20abB1pWvE9+2vT&#10;RI6g6pgjCNvwuB9nq2lwcUstR79tmsgRcHTiYI9gGjSNtyi3mlY8gr5no2jXeYyeXCt7sKY16JnR&#10;tNDfodTc9q7mlg5ETjStY44gbC3Gtrtkb5S3aSVy21+eJnIEKGXsErltslFolmRpWonc9lfTRI6A&#10;exwdjJ5NNmroNLbwNCTTS33aNR3zMhc5Aq7BOIKm2TatoGd/bZrIEXA7qsM1jWs5Fugql4An6BsF&#10;ORwJLMmoPiajFiJFgD76nWgab41aLESGwO/2LBattxZtITIE2AbQRdF8jGOxEI4nuGBJEPQ6bAuN&#10;SEIc06MkCJSilfxA36O2wLhU0brtIZhmoNNbtBK07S90ivQANKULdPqtnsoZ8FUcRdH6q2giO8Ad&#10;zw72Opvd60MR3/BuZ9G0/mqayA5Mu2UHmi5DUtN8vVDRtP5qmsgOoHNoF/CccLXtYlGSA6N/0aFR&#10;JTkwuHXJATqAJ06tY/d5F0Xz4LlAzgGXKVmoomiboGgiNzDttn/A9+NYzO12HCWx3lfoXIBMpRat&#10;W26AjjVAsmmBGiTLopWa7v4qmsgNoFS2C3TOfCQto2jFGeivooncAExSF0XzG6Jy0FkUrb+KJnID&#10;s265AV+TlnMGiqL1V9FEbgDY18WiUX04cbRMeKMoWn8VTeQGZt12DsDb5B2eMmLrdw4UTeuvponc&#10;AE5Z6WTSGk2zQ7ZF0/qraSI3gKKyTprG4Dkayj0qcG/LXuI+F6UthiI5gIahnTSNIxzQNBFLK5n1&#10;nlelLYYiO4AzObtoWrvvTuShgKrFpvXapgHlkvTArFt6oDl6XXbiKB5B323aSOQHZt3yA43vKTum&#10;FU3rvaaJBAFOWemCnrRhlNpVDbkXs6riKL5nb33PkcgQ1N0yBK2mOdtYNK3UC/l6ocVIpAjqjimC&#10;EE+TJ3rCdBaPoN8egcgRID/eBT3H4GOEnjXvfi82rdi0xqaJHAFOWemiaWhf5TRtNrfRc+pc29Ih&#10;oYcdEhYjkSSouyUJ0FWIVW0hVA2uQoHPfsOnSBIg9trJqHmiNqtF1xcf5mDf9ohGbTZczGhLyNvt&#10;+u72mkIJ7ofN58vzu83g2/Lu7GTo/qOvhfsmwzbrr/fX+P3y7c1qef3ev39c3t7xe4y/u/cbIX7f&#10;Pvp3g6+b27OTfyLq/X7+fl69qcaz92+q4bt3b377cF69mX0Y1dNyLBkWxW/i/NgAqEgTsI4cvNWz&#10;AdCMrnFG9Ii6VqPQyWlXUTV6zDCzOEY1vLrn45QWc/vwccOLf7m+/sfHDT149Pvv2wf+Nd4M/vxC&#10;URj8+uxJ/VC/rzfXp2MkuU/p3cNmfbXabm/vP/9xs3xYGapGND7eGIUDK7qYteAV5Mxaian1NqY2&#10;FnkClM120TTfkWM84v0Irf9ZIh19zxMgR5nYNJy00kXTfEuO8YjLd1tNQ0ClOAW9dgpw1k6qad3y&#10;BDjEgNxPaJqoHCr1HL23aSJPMO+WJ/A9OaBpwv0sNq33mibyBPOOeQIOqWlNI6+0wGe/4VMkClBl&#10;1oWojbigIwufpVtCf51PkSfg3eddI2rQNKdTrUvgiZozmSWg1seM1FjkCbhzy8GaNoTiOpdAhjk8&#10;USua1l+bJrIE826bCYbQKNY04Xx6nuawudi0Ptq0iUgScNuzw21acAm4+3eLnn4rntO/omm91DSR&#10;JOCSn4M1jfYmsE1zIeBW03yWvaSjeoueE5EkwFkrnXxPXI41zTGyommlHDJUc2B7SZIkwGErnTSt&#10;QU8Rui02re+h24lIEvD5O4ejZ4incYVtsWnFpjU2TSQJ+EixgzVt3Pieou622LTe2zSRI+DmZwdr&#10;GplIM55WNK33miZyBItuewmaYo4MejoWWKIcvYxyiBwBKvO7eAT+NAKUQtoeQdG0/kY5RI6Azxg+&#10;GD2bUkg+fEp5BCVH0FtNq0Cg4o0EOHGlk01rfE87clvynv3VNJEj4L2ah9u0oGmVyHt6j6Bko/qr&#10;aWmOYMrtkA/XNLiyzvfEOWWwjS16+gy7Y2/FI+ijR1ClOYLpsFuOoPE9J8Kmlaqhvkc5yFmMeNp0&#10;2HEjQch7IrCW2DQ4HlTdXXzP/qJnmiOYDh1nPxg9xw16Ck3zNbellqO/mpbmCKZo49LF92w0DbW8&#10;iU3zHoGL1hWe1kueluYIpiia7aJpVITkPIKMphWb1l+bluYIpsOOOYJQCYlUu2XTSjytv5qW5gim&#10;2HLSxaY12ahMq/iiab3VNNT7p75nxxxB2Bs1craxjacVntb3KMc0zRFMcfBKJ5vWaJqzXkrTik3r&#10;r00TOQJupndwlKNBT9bYVtMQIKZ4Wsmw91fTRI4Am5s62TSgpPM92YdtNQ0B4qJpve7LMRU5ArRq&#10;6aJpTZSD43KtpsHFLTmCfmuayBHg4JUumtZEbqWmlRxB7z0CkSPAwStdNG2EoImJnvAUyKaVyG1/&#10;eZrIEfAxsAd7BHRCEGua2BvlazmKpvVX00SOgONgh2tayEYxCrc8Db8vNq3fPE3kCHDuShf0bHoN&#10;SU0r6Nl3njYTOQI0deykaaB9jJ723qhSy9Fb9JyJHAEofRdN86esjEdcu9uiZ8lG9d6miRwBTknp&#10;pGl+x8qQ91gpTSvZqP7aNJEjwKErXTSNmpkSeg5536jStFLd3V9NEzkCrvY52Pec+Pq0nKaVKEd/&#10;NU3kCHDoShebFvZG5dCzaFp/NU3kCMbdcgRNt4SMR1A0rb+aJnIEXJV9MHqiHcfOKEfRtP5qmsgR&#10;IEXeBT2pNMTF02Tk1kc5iqb1V9NEjmDcLUfQappd3V00rbeahsPRk30EvHuuO3rKHSvwSUves9d5&#10;z1rkCMbdcgS0AcahJ9vGNp7mq7uLTeuvTRM5Apy50oWnNfsIEFjDdVpNK5WQfc9G1SJHwBpyOHqG&#10;qiHZAaZ4BL3XNJEjwEaALjat8Qhk/7Siab3XNJEjwJkrnTQtVA1lekIWntZfniZyBIx6h6Nn0DR5&#10;Fl6xab23aSJHwL0cD9e0ELmdig4wpbq795omcgSTLjmC2WweslHyzGJv01xFb+mf1sf+abXIEUy6&#10;5AhmNRL0Pp4mzmH3msaXL6rWR1WbQwfiRrfsNB4In1A1oDEnPu10lPtt0bReappIEky6JAliTXNO&#10;bBu6DUaNXNuiab3UNJEkwKErh4c5IvgszYbejf51gjTJqHp7c3t9vbrvu0tAHD5GT1TNdtI02C6H&#10;nqXZUNG07dur//72MRwlOxdJgqpLkmBWt9vwXPFui57wcUuzoV4Xc8xFkgCHrnSxaejI7G2a0DT8&#10;vpQN9VvTRJIA1RgdNG2GfZ42enqbVtJRvU1HzUWSgBOWh0Y5Zjjz2GuaaDZUCtR67xGIJEHVLUmw&#10;8Bs+R3IjAehgQc9+o6dIEmAfXRf0JAfD3LIC01k0rdeathA5gqpLsyEkPhv0LM2GSjwtiXIQ3CXx&#10;tE45glmDnpmtxSUb1VuPYCFyBFxYdrhH4POeuXYJLoZSslF9zEYtRI4Ah6504Gn10Ec5ci1gSrOh&#10;/to0kSOYdswReI8gp2klntZfTRM5AnTW6GLTsKPY+Z459Cya1l9NEzkC7G7qpGlNjkBs+PRVQ0XT&#10;+qtpIkfAGwAO9Qhq7HjxOQI7ylE0rb+aJnIE0045ghr7EOzIbbFpfc9GLUSOYNopRxBpmtPYtmqo&#10;aFq/NW08HIocwbRTjqBFT9lsqGzD672miRwBb587nKeFDHtpNlRqbuOaW9g0kSPAoSsdfM+2akhu&#10;+CQCV1LsPU6xQ9VEkgCnrnRQtZaoSVUrRK338CmSBLNuSYLG+ZyVMEcp5oiKOWDTRJJg1ilJ0PZL&#10;kJpGbb0LfPYbPpsswYfNavVpvfkymM7iTMEfDx831N9x+/D7+upvW2DrqfcY+BP6YYsxg8vv/7W+&#10;Xp2dLL8+rmmr49s/P22+0Ov606fBn2cns5oOREOh5GiK6iJcpw2CTCjTT4o4QdiF7tD+8dXX7eP/&#10;Xa3dhZbfft8+uj/8fI13dIXP177q6QL4/OnL3fLs5H+9GQwHoIyzgbujHx+GQQQe9h+ng4vh4PuA&#10;7i3GgLxGlyJxB63M7R0hc3MpN+gGF/Nl7e0ogEZ0sdl8vjDlwhPfXOyisuXCUkWXGs2GE1MuROOb&#10;S7lBplyIpEYXm83Hc1MuhMGai13MbblG6dyPZpPaFGwUT74bZUpGO+xi0ep5ZYqGwu5IttE4I1y6&#10;AKPZYmgLF6+AG2ULly4CqZgtXLwKF6NZRrh0FUY1tNZSNToNvFkGN8oUDue+pTOXEQ6ndrWXuxjn&#10;HoN0HUbz8dQUDufltFdzo2zh0oWY5ZYVR1W0l7sYZ54FHDMQf9URPVfWzFFbjXbmaJQtXLoQ2ccB&#10;/Znby13gmTENCHrrJsItKvtJpUOpWuFolCkc2lrGl8vaEDQlbC93Mck8EJReix6v0aK2n1a0A2uv&#10;5kbZwqULkTW8aJXTXu5iknkg0EQlFS6zrGiB0V5ttMgtK/oXxJerh1BhCxXozKZmIS6qzAOBncPx&#10;1bIzh32f7dXyM0ctlKOFQH1aRrh4IS6qzAOB7TLx1UY5naNDg5qv6kaZy4pK9fhy9WgCUCUEF1hZ&#10;xQtxUWUeCOpLHn3V7NOKCr9IuOzTivKs+HL1aDoxhSN+23zXi2nmgaC2r4lwGTuHtHZ7tbydQ04y&#10;vlxeuHghLmD4TVOCbEB8tSxCIFwRCUc4Yi4rnX4cfdfsshJVa2dulnkg4AHHV8tiK/yX9mp5bAXv&#10;jC+XfSBm8UJczDIPxCxdhywrgVMUCwfuYs9cuhBZUzKLF+Jilnkg6ISJaB3yXC5ehzyZq9OFyBph&#10;as3dLmudeSDqdB0ct7WwtY7XwY1qZg4MvuHoy5tA26/+vPe8He8Gy/vPZydD5yo8rLfkIlzg28IL&#10;uAg13xhFJD8zGHenwS56gvvtHoxVocGgoDBge0cTtXTDXSvL/cOhQm548F52y0L0i4bzQYN7r06E&#10;yA1/2jclikLDue363qsTaXDDn/ZVCcbd8Kd9VX8Y4gW3QtgrDHYXu6vzjrz9w/1X5cLwvcP9KWYX&#10;XJ+0f7j/qhwJ3jvce7cXHKzZP9x/VY7J7B/uvyoODHmKAtODTsuERzQaznfxj+BmdfU4uKMncPDo&#10;/t2cnWxOBpdnJ5cM8g/LR3py6Qmkt4Pv5J/jujfsp9Pvv6y/rS7WbsQjPcAjv787lGi1n9/dJ+P8&#10;wb9w9Vi88HF4fXCXI9OMb8E7gSF8+DS88ijyPzCqCR2ET8Mrj8LXxKARsGPXHXnUmJsu77vjmM/H&#10;zg7z4k+4mjw7bOQnYzIPu6qC5OGVv0GY3Mme244JR/Fd911v4rtb7pNvQpCG6+37uhPaGUTj9sxe&#10;GLdvLcJ99yxs+Br7tMTPyh6VC5McNJiXAGtHj4BDjuaxwC/j6NT9mhIkUC7SU3pYatAj+mm7vru9&#10;ps/cD5vPl+d3m8G3JT167j+vkMmwzfrr/bW71s1qef3ev39c3t7xe6dMdL3Vn4/+GcW7wdfN7dnJ&#10;PxfDxfv5+3n1phrP3r+phu/evfntw3n1ZvYB9PHd5N35+fPlq5NvsY2/7Af3n/6yp2lTNDfH+C7h&#10;1X07F3KkKOP//k+KN16ur/+BiONmzYbr22qDNzfrzf+cDL5vlg9nJ9u/f11uVieDu7/eb2EZRhU5&#10;go/uh2paU5hkE39yGX+yvL/Cpc5OHk/AUOjt+SN+wp98fdjcfr7BnUZuWe/XvyHS+emWIpJOPpbK&#10;//B9+8Cy4s3gzy9UsQnJIeXj48Pb09Pt1c3qy3L7ly+3V5v1dv3p8S9X6y+niJTeXq1Ov68316fj&#10;4Wjo3j1s1ler7fb2/vMfN8uHFe7t46++wxXSBTCT8d5PtnF+1Pn9xw0kpJ+eFqade8xuGR9p1hWs&#10;O+aAgrTN8xgCvA8bjtEO6M3Zyd3tPUm5fBvitfT0+CH06/KgJLNwsP4HvfupqgYvKFG1TgW4CNIz&#10;KquMgFe1YIWLpj3JcFxvlt9hJ9h2fFne3ntD5YHpdWkaSEeiad0KcCleDNs1qmXuiQIszqqVrvE9&#10;3VZASCt0rVsJrm8IQ4EuojttntNbtRE3VQAsFrvWO7tGSdDErrlASmeyhhRIqmujEQIMpbij18Ud&#10;lEmPdQ1RZ+8KoEHuDzsGSNgyhiIvk+oaNsc4VRthLwOx0mLYqqd5er8SYaOYeaJsLlJ5oGGrhz6C&#10;mfVCi6b1l67BDrGmtTVryIC1pu2Po9WsNR6qsnkjypIRvmqjF0cFQwwkyoe1tWHgg1ESkLN2dEdH&#10;GtthcQ7Q1azRvcWYNAHoKiIoyy6H4Rlt8n++bMLLH9fS4ZtFctGz6Arq5MVAMJqLuZo1Qy6RhKVK&#10;DUsuAEhzqbxcIgXrahKM+YLn2FzM1awZcsmaNao1sARLa9Zo1M2gXfFXkOMEGCMb2SHn4xQdOR/6&#10;1uTMtDmdJLHSQH/7uUhfjDib085e+Dy8+jQHPVh4roKBLxH4XJzYZg8lAs/h+J8ZFiVfK+E+XQr2&#10;a9ihTLCqhEX7vglpBEBNNC2u1f9Rl47Kv3IunQ+LBitcIlX9i1SJtCLXkhzq0DWqlouKFk17eQ7d&#10;w+3VW/zvE9h4p8Ia64fVPdLbtHFo+bj9y3rz+dTTki93yEMNZ6f4q8evlIznLPiXJ13jy3Lzt68P&#10;b5AUR7nF7eXt3e3jP9zlQEFJqPtvH2+vqByAfmhPe0IoH3aL7SMG0H0H09o5VGEg/xky0rdXbkPT&#10;4H59foNSxNVv2wdURFF2v/3VZrP+TgUYSNxz3VV6FfpuqSiXd7cPodSD3vsvjQICkfg35o2z/+/W&#10;V1+/rO4fefI2qzt8//X99ub2YYuqhberL5eraxRq/fWai0us+o/x/LfhcDH+P2/Op8Nz1H/U79/8&#10;tqjqN/XwfV0Nq/nofHQeTqP7ul1hGpZ37x5uvawox1DSmmUKmn76qhbyE+F2qCKO5VuaEvIhtpur&#10;/4fJdj7s9nGzerxCbc3y7ScUyfjf4++bD9w0tzNLk7590o6z2ZBdiSkX/bSJmAmpCTnvVVM1lAE4&#10;qpJzbk9w5CFYppjBWopfsBQnTD/WmN7i/59W6ELboFTgJ84L/3G0wE9NGxugIJORD7WEIpjRmOpj&#10;SHcmfOoSFCLozqGBH9wM+xdwRxHU0YEfurkYlEZ+ZtN60MjchpDiuA8NQaE2S78j7DOZ1aZUOuxj&#10;SJXGfSCRJVUc9aEhplR4UuNg1AL796y50kEfQyoR9cmIlcR8Ermw1r0I+TgdpzpfKEk+5jNpqrpz&#10;MZ8Z2VkVy2kLeX3Ex91ODSNL+wxFlx8+UNWlx6gkWFKKLgNul6LLvUWXVESqsCiuGzkaFoGzsZc+&#10;xtPkjH/AImwGcEjUVPl3BCK608DdTmCMAiLehhCDRwpD48V40IhrwxANuRmw6PGFRPKhGo9MkRQK&#10;aZFSDII4lkgxBtEQSyQBQdWkMkVSEKRFEgA0xs46Y5oSAKIxllCU3I+BsartiTK2yRtypbOemSsK&#10;czaZldxkUYQqkWuakSueed4hb8iVTn1GrZLt8bFevQ68zu5wO8o2NMxBtwQQVoX2/OBJzVMBTkji&#10;Vjkm4Pe8BdwNKZ/wykTAd37mE5pxsfBpeOVRJI8iC+1gHkQ7iTGokYsvgWsWSiF2G2g33nno2U0r&#10;ZR/Hc+3joGdEUQrnFPqg6xEpBZ1Mh+ejAZ9AKaixAjm3R6MU0/ECYBkqYVsqgO/aQIlvxLPbs81g&#10;UuzZ5iApBbd6OpybIsXo5nvwSJFSbMvAUQxsMRrFLCfFNZogUyRFKbA+kpthJSO8zciUUoqIesEk&#10;9sGlJb3Ogxh9GkFKDsS8NytARUIPP1liUEEevc+tIM9L2UFIxwhJ5Jk7rnZ85MF1HfLUwpklC+Xq&#10;6cIO7c7O7JxsKn+N2PQq5MGdhU1NXatxDc8xiNsiWII8GILCMCd6fC+BPMi9mCIp5NEiCeRBIZoh&#10;UoI8XKumRDKRR8+SQh4tknRmyefX00Tr2iA9wyHPU0+Qh74/lc/tcp+CW5QFHvfI8Apg2oI/FF59&#10;GJUfLE5YNKMK8BTgeblb16l3BwPP79g1PpjOO20aIGNvYgvMMEFLeMwCsoRE7vNtXP8Fkw3N9v1X&#10;tZ2Yep0ohvMsewZAOXAv8q05PdZWHVDK4KgMZzqkQDRuJ+hLjLjOt8adxRDBcNB6shE3w3Bcd8r9&#10;DAckwBJJMRwtkmA4VW2JlDAcDLFIl2Q46B9riaQYjhZJMhxkzo1pShmOy673iuGQXucZDn0a2d4c&#10;xcGiYZRT5Ya7tEyHGQ5fqRCcvR1kimf9YjxrGL6E4HTaGQCDb0MLZcAKw+n1Zm/qcJJoWqedAVPf&#10;6HEcIgNNgqBw6b7vQaGe6ommuRjToRsDpjUuR3SZ23K2dNmz5eK0vbx9AbTWP6GxHTXGVE5b3HHs&#10;eAnR6QLmk7RQ1liFal/0I4ALBWoaggcHFvvWdDpGTbcTHply2vaV+j49IepE3xGWnuF8Cksk5bRp&#10;kYTTNhlZ9UyJ04YhKGdSIgmnDRNkiqScNi2SdNpQF9Wsauvbpk4bxlhCyRqr2RDerbV2cS7gwh1F&#10;YsgF5EwStXbtVzzpY6SFTbnSaa/pKBhTrnjmucbKkCud+jHqtaz5imeexgS58Ei8ggTyC6+xwqq4&#10;9PTErLGiT5/gQntPG1VjbKlCeiC8xk40emHvGsTGkJtqZN1xxm00EI+vhNGlxKqUWL3QVrnUHF8x&#10;imfZQVTPqLMkMQqUdTmoDx4UPabkq89cAvwYjALJZ3c7d5sI4gLehLPOcGcxRISBUWvdiNteJwY3&#10;fAzLz6LvYhQ4lcMSKQY3V2KlRUqhDeFWS6QY12iIJVIKaySNKVKMa65bjBZJMgpsjDKmKWUUGGMJ&#10;pRgFqrutiTKqtg25BKOgooCgbe3yIRYdJeBdVUCjer8ecuN56lbujGkmKMYUWeXO9OkToJjxE2U1&#10;MTTa4exmB2qA6fDKcI0nNLYV/GEB2ZLUf7lJfWoqokD2ebZG4RRBBlnptlOzKQLZkFDq7LUvCNCM&#10;6qbItvrebE/A2CBta6Q1xqqsbmrs69kccQRDotja+65sUiIBsU/dGKUkkgjreIieI4WwWBzBQyTC&#10;EhHRk5QirGMiYX1fAZB1RibSaSCTvSWXtl1B34MzlkuzYi0i+ApQE15jDzFcqSBO6b/20k9AoYNU&#10;FeI8z84ZHILJiBOI9jO6dQiB0u2krZSQox0D4dbZfkECOZFbsMuto20qhkgKc7RIAnNsFypx6zIe&#10;lAQdChQbIinQ0SJJ0LFdzRR0Mr6mcuuYLui1iyedA8WGXCnSk8u9162L3HLgzCtAwx8MyHYGT0zz&#10;DreOvbrGLc6hJ0qPCD73uWx8tT3eH+iNhuLi2BXH7gU7dsAVCbO8s/Po24RmdFIxHrVx6GEdYPbo&#10;jp0LwOFu+1BWOy0GygZpM46dQ1nlRqXmvp4B+PCPkkiBrJZIgCxtyNESJSDrdoIqiSTG1oSxWiKF&#10;sVoiibFERbRIKca2s/Q6oKwzNpFOZx07fg5CFUwOmXCFyPsL/lx4Zb/Ou4jhUsWxK47di3fswJcZ&#10;cXh/EJ/edmipWU2pEAIVPnS5LTWjQ7BL+Wyvy2ep94ziNs+zQaieQ91IDUOEM3CbCXCX1PBozTdw&#10;p0FNt9tHbnBnMUSQG6ISQdwMuXFUYm8/r/kYIQRDJMVutEiC3Tw1bK1FEvSmpki6IZKiN1okSW9s&#10;mVJ6k2kyJkMIOG7LlMrIDBtypZxyPJ5Zy5dmhjEGNV1h930JITze+FNTqJ6JDvTGNBNNwxRZmWHm&#10;aU3bjxxR83X1KQmTmWEOM+wewzVhoYakkLlC5l48mYONVxDrsOno4YP5BPhFEKui9Hhsjlp8NZ8C&#10;Yul2Aj9xn6brBe/B3ddlxA7zxgFjigRbRUWpsQdwAGINkRTEhsn5/+x9bW8bObL1XxH88V4E0UtL&#10;LQ02F9hJJhcL7HMxwPoPOLE3NuCxvbIzmd3F/vfnFIvVIquKkiy1MtKI82GUiTjNoyKb51SxWFwR&#10;uqJYPyKeBRAKAXFFsUDjQjIUayFpivV3DnKKLWwdaIqdT6YuKodiHVy51RHV2BylD5GNLspcKdZQ&#10;LMy8JkpP3+KlFl4sUSzmXnj16ZVEbEaCIPKZbnJviOSzTu8GrJJsJdmjJ1ks4YZkQ4C3f5LFIQLX&#10;j6VAY5/JV/MZUndBtBs5Fh0rGlZuLHHsBjc2cKyJiOeLfTufoZCXg8hQrEWkKNb3GDOKDQ6jQaQZ&#10;NugQayPDsBaRZljfSDnDrqx0LjF6jFsxRh/jipIytZ6YhL6Ej+Qz5SV5UmWcyjhHzzhYrAzjpEfC&#10;+zulO59KaoU+U9O/W0c+FLpTfPJ6t873CzK3LnEL1iRfzWfkrVhIhnOsr6I4x3ehMs4peFCadOjO&#10;AQeSIR0LSZOO72rmpFPwNY1bx3LBjl1q9Jh8ZZxySvFJT+kSGTroU6OnbvlpsOF3T75a69bxO915&#10;WSX2jCS7wWWLPmJNvnr//sNIbvm7vbu+vnnor25Jdm3S8/LLp/f3S778r94OcKjbAWj3wdBs8Hf6&#10;d+wmWN4ohCKZOrJB2btjxwE4U6PYsKx1WpRjRywraFfhzHTBpwDd7cC4Uflyj9hpCFQaROl6z6dq&#10;jKupSLav5CvQKzgWI6KUiOFYayPNsb6Rco5dWek0qAwo9zvvSXO66Nj1mHzFr1Tu/AF8LZZQiyUc&#10;abEEuhXDMM5hiiXMSykxMyzhvabEoCcsp1ukxKBnteIqyuktJWZB1XscSIZzLCTFOdsGEzemxCzG&#10;5GtaKxnSsZA06fhmykmnkDqkHbtF46Ny9uscXDnTIwzshYLzlJgQea0pMZ/4TSCqUikxMPP+KTF0&#10;NCfZ1pN4qHxyXBSXwlGjLr9GvpVPbjXjVpVlf3j79vnz7c0vNXx67OHTBrPfsOxhqiUsJHyqK9M3&#10;8C2JZTm4CFW6b7kE9DRoqTtFocaxQ8+qicOyArfg2AX2sH3l6327mIFlHUiGZS0kxbIUqrSQsvBp&#10;iFRaSCp8ulhgX9OBZFjWQtIs62PKWTYBdSa+Hc1r+HYYiHLGZhPOicMgxbgjOG4zPaEn06i6d/U0&#10;5/Ge5qSqkoZ4DlM0AQtdeD26ZbMLKAIDEQ9kN2hgf+KZD4e4bpS6U6xiiAdLo2qiiMe/6yOLKCZX&#10;fZT37QCJVnkLyRCPhaSJx71+JCeera5EYeKxkAzxWEg7E083xCeQ9oiJuGdQEfMNxIPf7BEP0TJN&#10;+hCMXsc87BhJM3F15DNNGKkeT/V4BlcPn28fl++P3uPBSsvEEw51zoZh8u54qJNWfOaWaawqJtyC&#10;l4eohXdOEmqpt77tEBk4zVvf4KXlMy2Q/o4zrV0gEkjrNi4xZe0gM43ijzTVZBEW77nOtPOZaYg2&#10;KDGNywJomvS+Oz+OadeLqZqGcRaKPyuzcNeLKnAhy6ClzpRONlLatMiVNHAOOqx+CIea3A4C8LKQ&#10;JiwuICOkDaBcRxcApTq6AEjFb0qAjIw2gJSKXiCd3DER6cTuEBm1cWyk90iKo5Z6Lpz8ZlHlIbOC&#10;nbItksRQoNgTkPbfO/UNZocjsHD9ALwnCWuU4k/b7I5wG3nzxUGQT3YU8t7ku8/3j883eMMxehtT&#10;EdalfQ3xD60UeE7W7P6BPKBEPuA8Fv0NuDPuJRGLfl3evbv492I0boY/jhdvPqK47ZvmYzN9s2iH&#10;8zfD0eLHxWzYLJoPH/OUtiAgf/tlzxuS6HA3JjI7axn6LLeNfqL/I5ePXx+uwzJ5e3N1/VP888vV&#10;3T3/ObkqlxAHK+Fny2cwxFsiiuenn5dMGZ8er//583KwfHwhXTH49WaJP0Dd/+ti8G159fTu4vkf&#10;X6+WNxeD+788PAP+qKGNhJfwH820pT21ZfrNp/QbdhTeXbxcnIzPgEXe8GtYwCq/Hh2/+myW8atP&#10;ZgfjV99EOb/6GqTya5Ex2e++5Bgh1n2EzGhlxwdWlS+0bNF/Pj0+D357d3FJThLY7rKLA4bm/L9F&#10;JljefH4Z3If1jle95buL5cXg07uLcgZCX/y6njuZX4XghDvlsy9+7ViSDi0TKbXIZyAbljnpD3jB&#10;/LofS+nlVmUk9Eo57kKr8lnpdfn4+eb5+e7hy99ur55uMKUiaUJg3F0joDHEoQpLryHufAB6hZeB&#10;hWA6V/G6Od1gGyJ2s552g+AxooYS/rXRhaW+lZtrndgO8TondsLg17ixkxFyIxxQxo11QOWOLAAN&#10;HFAp0VKT24EDKqfa+XDugzKurANKObMFVBnZZrDAASfgOO7NVGF+wxekwaBFfeXvpRs5cajQ2+r7&#10;nGemmASJ2yhfyic/LHRmWuGpG528SkKbGLeSEDzRl5enTTtu3x6X12/Hw9HwLf3paTMJYeEyPl6g&#10;gt5JaBLTSaey7ksoXyqB4nsOZuwbRZ3McKCIulP0kob2Qn0ovkcz5Y2cgQB10MH1GYia4IiT6SsP&#10;67WTFqzoQDIEZCEp/vEhZfxTgJTTTzuh5DwHkqEfC0mzDw7/OmbK2QdtPDtpXw+AXFROvrmDK7f6&#10;tIArNTq1EVynQYrf3dtjdw9T3GNQCnolnFci0FgbboM3xzka3Tog9CqfKWerRpVla9rfEaf9Yek1&#10;LHuYc8STMaiAXD3JXxaWpS0k8vS4sALel71ZdowSvtTdJpbl6NMalm1AHwK3wLJocouzQ7qvfL0H&#10;GqT9OZDSBZ9PEpujvYploSAcSBnLookHSbNs4DNrJcOy1koey1ozOSzbDfE5uHg0r+Hh4Td79LQd&#10;OzHvdLmBwjfyybxDHdH7k3NYJZ5KPEdMPFhmmHhi2l96lPj9w89LrN3k6NEe6ODTt//3eH3z7uLq&#10;68tjeJmEIR7//nfaTggrq8st6KXmYp31VQ447mMVzmFO1E0mHIxDagLLAVE4pHz6VTghjoDuNikc&#10;S+95HAFQBx1cX+FQE09OaIVDx7HJAgqSUTgWklI4w6EHKVM4aOJB0gpngpuqHEhG4VhIWuGMXDPl&#10;CgdtBNRp+OtAud/BBprXZYVDOzhbOOAYDbQK8waARNnIZ+pZV4GzMcp6vbz6hp09DrT+cnX3EOiy&#10;bqL+KSRUfXt+YlWBPww4UQwa4zDx6ymkeyZwQk5BjF2/XuDEWgbdWt1RC+itKpzzVjig9HSmgbui&#10;eP78f7++eqY1Q7AoFmQz06Tcm3iZosHruYazOddAZw10tBAaaDXb+ivu29B086YhwilhweM9FigG&#10;mYe7nmxAT4OWulPCFf106fZb3dlCG27dW+Nrad6Ts9tDSks3FC10IFktbeKOSkujYK0DKdPSoXi7&#10;haS0dENa2oFktbSBpLU0DmU7mHItjTZIVLFnEnLvpW2oZKSDytmTsyFaVdy3Wfi4UqNTGxdXbva2&#10;GWNT1cOVWv4SE++bEzqmu8CTosOwlWuv1PLURnCdhu/xyr3CcnNYFMvE5UhSNvtJJKVVhrJzJmti&#10;t3zNE8xd2lqkHWRgY++y6NvEfUqOshdb4ffRsyQXTtwj+WQ3iZlbCJq/wxNrlk+tKnmkVSWRjZlr&#10;15CusquXRCtueEt0Ik91kvor992lBO6caA2h9f3dcdC4ka6HOTJUnIXEB+Sr44Z3MkEP0rWgE410&#10;Rc9K3eZCaopqYE6eFOR+J4Gpye2Aoac75ka6+joxVVG80W0g5RpqOhl5kFIBRU08SLl+Ih3mirFU&#10;QF3OIcWslbR09VPccukacty6IT6LjW5MJogl/GZvozuqoM4iRbXEO+LrFQ63qQpnU7ZtjQP/GXvF&#10;f797Ea7hE7S/B/FgWcuic+lBmtdH58as8bEa84ouceCocMLGZsIsNTh3PsE5UKNROIdJmG+GYH3y&#10;RrHJEXSFzEJctNOzwhlSIAXdKfliFA5f8ZMKE6VwKONa4BaCcyHherPCGSG70IFkFI6FpBQO0twd&#10;SJnCQZNtFA40hwfJKBwLSSucKVSXNVOucNBGQGGpOQeFQ/O6rHBYlGwWOJDTpP6D8IXhJHYjnxzD&#10;oa7QqkqcKnFOpRzHFJokkzhhL2XnII6QC98BF4rDDD7/FgoB1J3u897pBqFlE22vpNGGzrmTitET&#10;jbY560w765k2A6cbMX2YrNFpKeECB8nCNMTySl7s/uHCaYMLWqm7TWKaj7CVxXRhSzINF/KOJENP&#10;H6TChUDjQjJi2kJSYhqiFH3qn5aJ6aBbLSQVLpzSbRWOlYyYtpAcMe1gcsR0N8TnIKZpXkNM4zd7&#10;4UJsuab6txQtZM3NVX6LWpp6ogVe4u11R7TeAHTs9bBnCG1kGmevvNGpvAJyZahEamK8kFNsEm6p&#10;AcOzCRhSSnE60zi9fle3bTqLanoeT7DKTAO9VjF93mIalK7FNKfjxcnWX9ooXR9AlN/JLpmFLZZV&#10;mobd/Y37po2ip0EbbytIBa6JTKNnpbfx3iX5fVTno4O7LjJt7+lUYno29iEZMW0h5WIacDxIqZim&#10;JrfQyfq3KTE9myB+71jJiGkLSYtppHo6ZsrFNNp4oGgLOrF4O2t9Qzlpow6u3OoFW9GZ7C53omQs&#10;SlfKcJHr4VgLoeXVwzht1MGVm74wrSiPsMPFJWa6V+IEnI9yHii7DaqgaLk5LIrVoO+0UYwKuTaw&#10;qOfa8NLUXVpacm1iQmi+A7DaLuBtggnvwOHaLo4NyCaCfHKrlrtc/yg6IUsrY3CeO18Kf6h5ozVv&#10;9EjzRmeY/kZSpLmjPUqKRUFS0I3ovUqKltL5ZuhO6QUjKdCzapITXIGTbHzO8ndObi0K7ruQUnYL&#10;6XwWUs5tBTpKiS1lo1RR5bxGBnIhpcQW0vksJC0pfOWVS4qQFHBKFImFe79T3TSvyyQ2wXCALYRS&#10;SiRGh1gsqWgWq8zTbHf6uObzHUs+H+r1WuY5TCL5rMWbiJdoKjWrxZmlFYqYpzsztLcz2+KiVOpO&#10;0YphHvSsmuTMA6jIHzLbMCnzUBOkDxnPUTHPjGpQO5AM81hImnkozcpAypknpFkZSC7zWCsZ5rGQ&#10;HOZxMNG4KuesG+ITcM72Zh76/WAe/Oay+7SReMIrI6cBxR2ST3aLqB96farHU5OsTiXJisLrWbQ+&#10;TN5do/VFakEvNVp/3tF6MKNxrQM19h+tx15REDjwFoKs6AQOmLdXgdMOUVJ8JltTqyh7SrihyIMg&#10;WTVRAmeEPHLbKBM4aLKNwFkgG8eBZAWOSdhRAmcMgWMhZQIHTTxIWuDMUU7BgWQFjoGkBc4EZWot&#10;plzgoI2AgnQ4C4EDg5cFDuxFb8MmhYPRJ6eA3hiYTZSNfLLCYce6CpxaMO1kLnVEFm4ucPbKIseC&#10;X6AWLGZV4Zy3wsEUyKT0XmnkuK6EZ9o0xg9ExNAWXZ1pZz3TaP81m2lBN+3qtLVtnGkTdewSvdSJ&#10;dt4TDY6McdrSzNH+9kPnQ3gWEKBdMo6sd1KZr9ss2zcqjXsIBy11p0LOxmmztd2U0+Zv9GVOW7LP&#10;l24+qqj0nLZoHUjGabOQcqetsEWbOm2lrCHltAGNC8k4bRaSdtq2rszXDfE5OG00r8v7ofgSL0OX&#10;PFPaD6WHJL6deGvymXltuWsHH68m4tREnCNNxGmx0mrimYQIRu/RwvmkQDxIggv6pw3bsHhf9iae&#10;llZ5dLeJeDj9LuWLnHgKq3xKPHGVj+VcVmFHTTxTH5IhHgspJ57p0K1SmxIPNbnFzQn652vimRDx&#10;WCsZ4rGQNPE0LqY8Wog2Hiid2ztHnTIPlZPb6+DKrY4zDW7OcWp0auPiys3ezhtkQjvWcnJ7HVy5&#10;6QuVhvPc3lCHrHslToCoy8m6HMr5nXN7MSpBBvglYenbhN83yIANNUA4ejtdXyiEfUGsv+viwLxi&#10;dpVqWW5URVFvBjvem8GwZFlFEQIe/SuKBdbV4MpGqteuLDbd+e3aV1EsRkiwmqO7TYrCOmlaUbSg&#10;JKNMckXRgpEYeipNcm5rF2B5D1JKbiG110LKqW2K3+ZAyhQFmniQclojNC4koygsJKMoxh4mpSho&#10;/9HaSSuKxRAbtd7YpUa/HI39Yu651aco6OXYChlPaeIXbdZ2U++Px9zgn/0ylMmZhkcOE3l5YvTt&#10;FlTMrz5XRAMi8cTlM/XIm9wjXzXmRixPugGrJFurDBx7lQHEqyzJHub8DKgvkmx0KIVkyfOhbQt5&#10;ufbmWLqihHrbxLFcqS+lRo9jjfubLvdYw7FGxw2/otO+oGixgyhd7bkYtiH0nGKbBdGGQZRSLDVx&#10;ECmGDTrEQWQY1tpIMSxZwIGUMWxiJaywJ0BkezMTzWkwk5/ATF+S2oyasuQj8usiWUDCR/KZ8VJ8&#10;UmWcyjhHzzhY9EygOKxovbt1i5hI1wltYRw6WU2M00m1vSkHqZ5Y4Ldw68LrXKacgl+QUg41Ebcg&#10;fVDuYLQLXIrgQTKcA2Moosw5B6WDPFcl5Rxq4kHSpEOBYsdKhnQsJEU6BVczIx1q44Eybh3LBTt2&#10;qdGjW2dMZe4Oc73yzK1jMuym3gmw4SsDsnuTJ72eZbeOg6Kd/UrsSXF+IllRlcKb8sn8GTXpBu9P&#10;JeRWmq00e/Q0i0Xc0Gx6VKi/RCDExcKrBmJiJhGaJZ3bq2NHATjqTfEVuu9OS/LhDeNG5Y4dUWiH&#10;duW1pQs+s+xGx44ykxxEhmStG6VIFmlHDqKMZENmkkGkOTYoEWsjw7EWkeZY30g5xwYtIkvsCVDZ&#10;3txEc7ro2DE1icdWYiY8IYl2CB/JZ+QlbiSPqoxTGefoGQdT1jBOWBr6d+wajo0gZyZnHDAQZwDJ&#10;krS3Y9dgv26B7jZRjnDfik005fRV3W8x8yEZzrGQcs4pJCVhGDs2jUlJG0mHjjA6VjKkYyEZ0nHN&#10;pEiHzlXakkXKsZsPRz4qJwPIwZW70wVbKcduVQrxNMKc39uxg5mJPDF03n4ds+fmDNqcZYU35ZP5&#10;M5Y77h4m38ont6LKt6DiyrK1/MOplH9oofcNy6YnJHvz67B+gi9IqUpcU/w6KhQZ/LrgiWGp25Nl&#10;qadB6G4Ty6Jn1cSybAd3RcW5Y0fsYa82y9f7+XC8cCEZlrWQcpYFHO8EfMqy1MSDlLt28+Fs6kIy&#10;LGshaZb1MeUsm4A6DTbb27ejeU2+3WgNPbFt0VXJu4txx5xTdKZI1K95Izy0HvCoBzyO9YAHlhlD&#10;PCHO1rd7RwudTzy0jBHxQHaDBvC+7E08LS2p6E6xio0obiIev85JRjxJmZPyvh1O8TUuJEM8MIZC&#10;rYinr3IwkXislQzxWEg7E083xGcRVGTiwW/2/CKyIU367fJF5NUQT0c+2ePhR1XeqQ7PqTg8c0xZ&#10;5p2/3j3cDGaoO4xlL3LOa+9Nx+oaqYWPwphLRVHDI2eWeg/S2dyDNAfrZzMtrZvw+pkWT4Khmjnz&#10;tHjP5CCQiJFFWDRMnWnnM9MQtdBaugnzoW8tPZsuOMY5msxDWvdqxcMKyFGcsGu/v5imrgahPyVL&#10;jZiWtXcVoMmjOIR1sAK8apbK6dAIUROTDJ0HcmYzyGAPldHTFlWup4uo0lBOEVUeyynaykhqi0pJ&#10;6lGDy448Y2XRnNDKs5baNCmay9k0caDlti9DS42fQcM0PAHB/733TWDpEJjyjxznmr4Ul0KtKLvX&#10;oeNS/Ch+pzAU4jvIJ/sQ8UmqFZofJnr18SPucmNR9vx4f3f98e7+ntyk5ePXh+uw1NzeXF3/FP/8&#10;cnV3z38O+KkhiPevzy/xT4Ovy7t3F/9eDBc/zX+aN2+a8eynN83ww4c3f/74vnkz+zhqpx8mH96/&#10;/zD6D3ljo+aH27vr65sH6nbw2y/3D88/4C/rbQ2Py3cXLydTVHIO6ki1HZdW2NGLmM0aLHTBJeep&#10;uSJVWnR/L3H3h3tRHh7ppQuvfvYahtAf3mr5DG/3WxrM56efl+wcfnq8/ufPS/p/6e+/PT/xX+MP&#10;8SXGX2/3En97XF6/HQ9Hw7f0p6fl4+eb5+e7hy9/u716usESESfRz8vB3fW7i/FwjrlhxN1BjtTN&#10;Zig1uX4eckQOS6F4GZ+/Pr/8783jL7QcXv0Ky4UVtOPcldYCFXAayH+/GQxxChnlTUJ/sX38iZdG&#10;3OENUE2UuGtQXWzUyIuz6jATd9QINaHDwl8OlgIUJCdZQXWZ6gs+WGdQKXHXDCE5HVSZuKNGHiol&#10;7gDIRWXEnbWVEXe4XdSDpcQdWgkujHU3mle3MsCrc9b4E0I/X8j/pDnw9Pg8+I0uQAwT6VJ8AbSi&#10;bwuNedZdhug/+lvfGL8aS+Ul/1ZpzZ+Rlpc3n18G94Ro8BL+DWpZXgw+vbv4xANLwiK2pT8OviEa&#10;CsDYq4O9COdK9LBEoW/RaXDg0dXq61zJYHDRKrybaCXfyefvEDH9wy3hmWJ7Xn759P5+Ofj1CoP9&#10;MfxD4wvTJ83e5pJL1nj5DNPAXesHy0eePb/eLPGH28flvy4G35ZXT+8unv/x9Wp5czG4/8sDFv3F&#10;qIGzPXgJ/9FM2zH+Y5l+8yn95urhMx51UloHr6choPBiR6rqLUUESy9sx0Iopkh2US6srySExjqg&#10;uicBGUawBBR6TEnDJyCT0+kQEKNPn5V7uEKLBpUlIINKExC58aA9TWU5AYWLjS0qQ0DE2DYNxBKQ&#10;QWUIqABLEVCCC6/zWRAQxg8EhLFwCQjfYvaL41oioJhh1b0kQj3ymVKQagQzV3+7ZoscabbIHPPf&#10;cNBBjp/BGcf6HjhIjjQJB2G5C9kiYQMG78vePhCuZQ/dKW/DUJBZxDUDjVqs9QK35AKhEUS9OZes&#10;GQj1JD1QhoEMKE1AY3I1LKicgNDIA6UJCAfCPVCGgAwowz8oX+mhUvwTilxaW5nodsFYTnTbIssN&#10;j7A1eYzWXtmZgNDKMxit/Jl/XZpbqfkvkSf7bWCR5dbnsLuHLDV/DLuzzU6Ds4v+aMy5/J0Lg8K6&#10;5JHOXUGAIdpCD/BKJk64qAD5TNVAmAQYNvlOPrlNXBHX5wIxpG4C8BOqrKg1QY+3Jugcq2EWxg8z&#10;PLq1r03RSLxXWcVFOdDqXMP4Pe13nWgYH8ujUbDBXe4/ikJbBkHBSlRc5iGS3cI8nMhKvreEnZNa&#10;RH+bJCyn2aWRD61hC5FpFUUhucjo02flUmo2W/iojIa1qHIZFaWPmHGlrFMVFZWPRQVjp5KM7gr1&#10;bJWqqMs5BJlFZVQsqsJuEcZHK89aWsW2Ix+Yo2IdaLntixbTMnbqQ8vtP2vHI9dmWGBXp4pZxjrQ&#10;8gEgg/lWS0cgtBKrVR0b4uTYkNljawUDQ0IW74cX2eKA78bAFjfr1i2Rp/LJMjVWX8L85m0A+VY+&#10;o5jFcGN13PCseCmIAONHVDVb1ewRq1lMbCMxDnKkatbSjpcrMcbggxAlk5dwX4nRzkDm1N8miYGe&#10;VRMtMQqsmUuMQJq8hKyRGO0MxOSgMhLDosopDnwzcVkpZbjQCGGfYNMUVc5ws3aKOJmDKiW4IDEs&#10;KiMxSmSZRicjWVpc+Jtc+1CgzAHmSAwHmpYYBYspiYFWnsl0pAyofGjpALDEcKDlA4D4XUGYpSMQ&#10;Wgm0KjF6kBgYmBArG7sSg76ltUpWpNLuWSzwvz5cRjMbD8t1wSpuxhKDO1z/oLiACqgqMGpJrmMv&#10;ybXAnM3CZfucnZuB2KOGEP6QMAW6CRJC1wP5Hkea/nApU6cZLltAZhgtGzYpeg+XkSxhLTsOK/Yq&#10;+5qIo18tW9Iaopb+6+0gVBy1SiMXVKMGx5DoX1ry5loWjURnpKoRPysLTBXE2Q5aFkXCPVSplEKE&#10;aOSiyqVUr1o2JB1ZY6lN35B0JGvRKtZHjJ+ZqyD9d9OyBYspLVswmdGyJV8pHYCttWxhilGUhe2B&#10;2RomosyxqmUPrmV5qRL1WVKyTKySpyLhL/mMwTIWsjzfMXLyrXzGYBnWYcjd9Y+KAltQ8RNqrKzG&#10;yo43VkbHmFMpy8mtu+78liVElLLyakgwrCrZszmcj+u18pkWvJqdZ9oUMomCGZM25lorp0kSeepM&#10;u7h9eXnarTDPifpMoH3tM/Flz/37TMUUA+R/9ZtigBvOEZ/dIsWAM89SPycX7sWt6dxnCl6A3czX&#10;PlMBlfGZLCoT//d3pVPJnm1Kp79Q+UwoM+raKlXsIf5vUe0T/7fW0j5TCZjjMznQctvDGJTDa5My&#10;lM+EVn/ofXwI7P025mHpjRvz3S55ydXIHRJxHuQzuhrMWSKC5Ev5zBoFVuvckepEVCfiiJ0IrPaG&#10;cENIrnfCnePiMdZ9pu5SJNyufooov11PRqKrAVL6zCH4dOM3BCltxpVHuF2hqFVEzSHcjXWX5rga&#10;yENlCNeiUoRbqgaVES418uobacJFMw+VIVyLyhAuBSkdY3lBym6sz+FkZMwfw28u5491BinRFHHd&#10;xm3bmPPVPYwJqnJQ5aAj5iCsblkgKz0V+eojDHNEFQLNNKhiELKpVHhBNJyQTA1knU8gCwRp1E56&#10;YKa/OhALOHe+2pEt2W6Nlom4q9rB/cGDGfWncgeN2tm4JVvSFZnaKemK3MUlQC4qo3YsKqV2grPs&#10;yIpM7VCjLdROCZVROxaVUTu0uejAUmonbGDzWKdhDx1eWAwRI/IGMbV9vHPZZImqO5fD/rQLLTV+&#10;3MV2oOX2ny2QEehCSwdg6y3ZkkZMRyDEubzRpMI06Ub2AoevPWiUB9dt8F6i0beBHVBccZw+rGg1&#10;7LqvHla0Gp6fPm22GPsDOk7H4BKNXGj5EHCuhDPXxukQxI1sO6BjJfmL0NIxuBzTQR5rtUk+BHTe&#10;230NqCZmNwShlTegVMczH1B/rk3SMbjEOXMXWj4ECLDNfWjpEIRWLrR8DIqvAUnu7ode4up0F1o+&#10;BBwAdAZ0kg5BaOVBo3SfzGqFtZYKbq+gIXPHg0bFIpKHFaE16RBk0OBenIAXd9iz8sWnx5TcS87d&#10;ganW14aj5QFe3iXebND55uaYL9Qcb9s2zek1Cs3l9OR6MNGbvMSs3ObpNN3o6ZgpSXP+DXucvqKV&#10;FaevsK553rNyi0veM6sxXs6ASAK38skBXG6En8Hw5Uv55EZAgx/JF6AWn0T0jla8FhdbEZ1tfhb9&#10;fmq1HlZs1UW7BbR8MnjiPDxLVU5a2YNbRfRbWUs1wm+tRZhqEaYjLcK0AA0bB/AwR9gXxJd41aDD&#10;Yxxa4hDQFZSS28gKv7f/hxuZcV7cJNJm5E/cH9MtVlFsxfxASnrJhM0z4qdGtwMGnzo0ufYiPC6o&#10;VHpdkvg1oHLZBaERRJwBlaqu0MgDlasugPItlYqusLlsQBnnj0odOaZSzl+44Kwb6BMQSVi+99uR&#10;xeiBq/GTPa7Gl5j4EoDbQNUiIoTA5JMpih/VmZa/rORT49xHHOfGMmPI5zCHm+nm+Ug+8cCtkA9J&#10;u8A+UePuTT50lMC56N6QDzqGqk4Zw2cf08xjH/0oTT5UbtwBZcjHglLsAxfdDSFk7EONwD4alE8+&#10;wZVKzWDIx4LS7BOJ2pgqZ5/I1HGgz4F8aHIT+7jkQ1+CfYRWSuyTc5SQjnwy+bDbJk+q3FPPvR75&#10;udcR7UYZ7knPvva48zXjMNBKHgv34NXq1/EJ3IPuFLEY7jFyXlFPKFzqqPmMeqiR52No7pm14B4L&#10;ynCPAaWop1fHp2Apwz0GVIF6jDvmUo94uOfAPRi9suMT43xij/Xc00WKhXTkMyUfcaIq+VTyOXry&#10;wYJsyOcwJ+E7xwerNdOCkA/JP2IfUW17Oz4cSzJy3pCPlfMe+3R4V9E5h30C+NR50OTTm+MT7tB0&#10;QGWODzXCAQXNv9rxKbiIhnyspTT7EAdjB36D40OtIixEhM6BfGhyg338HTImHyGM9dwjb4dQjnxm&#10;+0LyqMo9lXuOnnvwZmjumYUJ3PsBhwXV4gbDwPGJS6JwD+3NEvcgF4B3lvcknxZ3L8LJQH+bPB/e&#10;nU0ZQ5HPBIWGV4AL5EONbgeMPn1Wzj7tcEiuj0VlXB+LSvk+McBlmCVjH45vWVSafugSbgeVoR+L&#10;StMPBtY1lnZ+qGaNxUWLdJJoQ5hcYM6JQgdabvtRaRzzE4WlgdRVWBYFmzlFix1o+QBgc86fYqoK&#10;C1p5VlMpf8VJBnsnuU7bpvzRHZfd67qa/XDBVg/DDyA9YQcUPz0d0OJbuVPKX2lA85S/dEBPQ+sU&#10;E6Vo2mON3O/KkuLTaXrQ0zvnen3mk5+GtffuKM0Y6DSA8bZHadYRfwhLlKRaTBsKKhiQRKPJJ2s1&#10;LLp4Vi7VVm3TUELXnzxAPtMH8ewv9hYh4ZVmgpNHyCc/Sv9A+fbz/ePzDf+PNXmoJg8dZ/LQaIjX&#10;00jJ8K4eQEpCENFSgGMNrPG0lOxe2p6kpA38CrdtX9Av3OEmgFdkmnMp3+FmYvaaSllKGlSvl5Lx&#10;cm3zpExKxsu1DapcycwWCzppg5v8lOzeQUrGChDmUbmU5FMtPNap8DZSchH8Afu01PZbnx7h68jt&#10;w1LjY2aG+8iNyYyUnOOadMdmu0nJwhRTUjKZY1UUSRb5/hnYmIeubMG7u5VsYQm2Q4hJ6xbucP2D&#10;OOrVLZMsNTAbqsCoAuNYBQbmNQuMv9493ODWoKDwo7h47UFo8kajhtB3ueHvKRoVFni8EaIg6kHo&#10;czkIPRqCyo2UDevpAaUsu94HrE0NleFLjddL2ULh4FROxeOWdtMql7IQjb42S9VUyIS3kTQVFaWy&#10;09Srlp+5lC0UWj6glKUjvQ4sJWXDXqG1lpKyEt+z6jO1/dZStmCxPCpaKuetpKzE9yy0dAC2Pghd&#10;mGJKyobj42y1KmV7lLL+PSvbbZWy/FxfUJqmNYni9UG6GJVc/ygKGuJReSivKtl61OFojzqMEATK&#10;lexeJX0oesDRMOE+iYZFJSuvRlWy51YxeDQE92Y+U8hM3dlnouoWtGyjqoUfd61T7f7h+YerUfPu&#10;/KYaJHQ21YIQ3HmqtRC0NNW6KiCyqJF0IP+8TrXznWrYUTD+eViR+vbP2yHOe6+fh+yXJoGiHQuV&#10;UVeD0J/aPskyN+igOqvmdMMjT52hbTH3WF7qI4ZGSNsw5/Jy/7wdLiYuKuOfW1TaP+dsEpOdmrqH&#10;QBWSSQyq3D8HqtZFZbaaLCqTtcQpXgZW7p/HTBKDi1ajJGupaC4na8mBltsea1+hYmxq/NDKG0jj&#10;n5fmVzoA7J870PIBoGXZnWK5f85HP7s35ARyjYsZMr3k32CV2K9+AE03ypDxz3CyOuvMXUqQwVCC&#10;P5GTsi4ZhXoi/l3vofOjttlqynur/nn1z4/XPyeKyKRsehT09TtNIiFMtkr1zz/e3d8PfvvlbJUs&#10;iQyjZA9y9mulZM00pKWePKouG0ACRTsr2YI620HJFjJaciWbJLSkqjhXU0VploqpsNPEnJc+ySjZ&#10;Bd1PY3Y6UiGF7/0MoFxIFVX/Dko2yH4HVq5kqRXu8wyZSaDhE9Bkfakm/GYvQUeUjlhkvWyqWufD&#10;6D9kx1Hzw+3d9fXNQ39r+PPj/d01PY6G6Xn55dP7++Xg16v7dxcfwz9RsCbN3uYwwg4YAkXyGZK6&#10;3lJQ4Pnp5+X//In+9Onx+p8/LwfLxxeKIQ1+vVniD7ePy39dDL4tr57eXTz/4+vV8uZicP+Xh+d3&#10;F4tRQ/VkX8J/NNMWsnmwTL/5lH5z9fAZj3p38XIx4D++P/YTYDT7U63TBqG+c9hugTWQqMREiKPW&#10;CWsmXmihmJpVczZZNeRBa63ThkX3cFG7Lu9CR4+Z45OJuLPWKUVVJC4kCeJWVeDNS0JHOLjtJ4rk&#10;WqeQJ3I4rVPIEcm1zlZZNX1G7TCw22TVnFx+SG9aZ10GRzf510ud9XkXRBxY6WtcZ7cbaBMRU7UO&#10;EcC356cYCcB/bbd9+u1xef12jEzet/Snp+Xj55vn57uHL3+7vXq6gUaNvAK1d3dNxwrpIpBM64Tg&#10;Zmy1R1xHrkcVkolaR16NqnXObjOcMiiN1jlIBnE7on0ektzFnfKuzL5MxF21zgiXnoT+9t+hJK3T&#10;AS4dhgtax17YorROCdXr4zqlTa1M6/CelkWl4joYFtdWO8R14ln3rXYou7E+o7gOfvOauE5nkZLY&#10;cYWMPlOFJZ3esXw3DGKtnpeq56WO9LwU8YLhoDTTtLeipu2oKXEQ3WBFewvdW7g3BzW0rqK/TRxk&#10;y6Apf7u02mf+dmm11xxUQGU4yKLSewuozeIxY8ZBuLwTMXy2abpPoTloOnJtZTjIotJZMs3Eh6X2&#10;FtDKw0VLbBLqaEezsQvMyZJxoOW257gJxsnMiNT4oZULLbd/O2oL0NIB4CwZB1o+AOi0YLV0BEIr&#10;DxqFmjOrtUh6cqY+HZPgdhRrCrV9LDRznV9hnlERku5hOLfkDyhyTLaDlo4BX+fnQMuHoJhbpGr7&#10;hLLy3bpyAnrnsLlFxafHUzSXfDqAA0ykl5CJhE2KLxTCof98enwe/EYlgDBkWLDVFWt7x6Uw7JS5&#10;hPHytBrLK3GYS0qNW/FN6wAk9XHkMy3I02wIXjFfdbNHHiGfsSAPt9rwLLrKEQbbACu2kp/IHVUB&#10;WdOgjjgNCpSXhcv2OjwyWvDCYrcGacWpGf3nnQcF4WR8lfQASX++yngK7UK+fJcpI2FbcphoHo6l&#10;TNu+vsp4Nhy01N8mXwU9qya5YCasbsZRLtZCZg+jT70CpdXGrY8qk2p095xFpYRaCVUqlQN0pKeb&#10;SuC5VG5LqFKlHC6fs6isr0IbqTY9S/sqVJ3b4tK+CsbPH8TU9nzi3oGW2559FQ9aavzoq3TT8I8n&#10;bfdWk7B0yINfuGqSZZtIrZKapGfgbZdmIv3kkyVgbNSNhXwrn9yKhalqVMVdFXdHLO6wsBrGPcwZ&#10;ujFcI2ZcRDQCz2nGxXYZ/h4vzN6MO8EOFfWn6DSLkIQzdBsZl+IjCH/oJ6WrfgyPMPp1jIvbXj1U&#10;6aLPmccGlWZcCig5qHLGDVE4i0ozbiA2a6udGdcay2PcbqxPgNb64in85t2jHpglJFe34qnOuMxP&#10;lYIqBR0vBWG9yOMLex2zKrMMuqnhhbMOL1AI3Iidwxyz6qZhtyN1OLFTIPDXi51XbIVaWZG7uO24&#10;N7EzwQ0gG7dCqRGOM5kbF7XYKQjDHcTOZOFXV8jFDrUSXKDhKnaUu13yylntiD8gbrZ8pu42sjnZ&#10;aahap160dezHrGj7Pd1LmQc5v2vqcRfDLpKMeAviUNdzVmdzzooyOLTYmR/mnNV4HiM73e3QInYQ&#10;tyDN3YSIUh+BHVTpaam7TYEdE0FROymxpo7RC1lch+9OY/Dr4jpzijZZUCauY0DpsM5wTkrHgMrD&#10;Omjk3bCtlU7BUkbpGFB2HyXU+DGocqHD14l2A30OQgejh1QW/GQvqIMvk12FksyJOwbrT5PzozrT&#10;Vp1Tdc7R6xx4g4Z80mNWPW7kL9AXRUatCMIXgX2igyAiaNdzLxNct9SO0d0m8mGXJGUMn31MrqrH&#10;Pro35WdPhrSNb0EZ8rGgFPuUvP+MfagR2EeDcsnHgjLkY0Fp9olEbUyVs09k6jjQ50A+sFxgH5d8&#10;YpU6oZUS++QcJc61fKZOtjypck/lnqPnHix9hnsOc+gSjCDcE+XxoRyfwD3U3SbuMXJeUQ/pdM/H&#10;yKgnFfMpjWnuGWFD2wFluMeAUtTT9Oj4lCxluMeAKlDPBscndRLPJMKL0Ss7PuzSdN7Keu7pDiMI&#10;6chnSj4SxKrkU8nn6MkH74YhnyCXY5D3AI4PVmumBSEf0obk+Ihq29fxgXvh+hh2h9E4Bh77dHiL&#10;B/7Jxwjg15FPb44PV1wSI65AZY4PNXJAKccnkI/jjRny2ez4BKJ2TJU7PtQqwjoT8omOzz4HyNjv&#10;kbdDKEc+mXqiC1W5p9Y1OpUajnQw1nBPUK+9c88knmN0gm5Y8Yl7ujOV+5LPhBJJqL9Nng9X5UgZ&#10;w5BPf9VmSqiM62NRKd/nFWE3tmn6CzX9oACfZytLPzaeBt2enDIf1Woz4TT01cttvBKcSrwMvoXi&#10;L+T9FE4w07GhdPaX3J/YLqeX1Vnm1P3hGQR2r/5P9X+O3v/BisQcxLdz41JCrNu7JrhMcLl32NuB&#10;+s5dnJrM21+97YdHehaGaecy2vT/0hijeCMP9neo4ohjdlbtHOTk0mzW8jQcj/lSndXt3Iiaktjp&#10;6aQwOprgQnv0tknrGOc4lzoEdLBCu3Jp0yhvaHQ7MCdy8yAvwXExGaVjMOVCZzyeTFxMqZsdGjmY&#10;cp0DTI2Lyegcg0nFeIugMi+7hIpIPNFM5eFLzc5nhC2w3OzFEUSK86owTzqEp+H+F+vNRH/7sju6&#10;hLo04SzgfjdlwfIQa/75YISv8O6KBCspNY5nyxsuQQL5ZKHGy8P6Nnlv8v9/vn98vglL7+Yagutq&#10;BQ/xD60amAVZs3sY8eqHZIWHiqS/Qagw6loKGn5d3r27+PdiNG6GP44Xbz7O5u2b5mMzfbPAxSRv&#10;hqPFj4vZsFk0Hz7mdz4Ejt/73h5S1Yspyn8QsAx9dvkD/UT/Ry4fvz5chyXz9ubq+qf455eru3v+&#10;c8JrhDhYCT9bPuv1EBtLJtONvya0kJ7T6i2sHeiP3kta23LN1zvZ+sRmotpmrc6X/SKHpKt+iULy&#10;Vb/IIOmiH44IG0yabAsCICdbNDphsi0MX2r2bcm2IE0U2aJVNFcl20BXKjSyjmxzGi2RrU+SQpbb&#10;k23em/z/ryHbjjIp7kIM1cIXXU9QHz/uTlDraHm4+Gn+07x504xnP71phh8+vPnzx/fNm9nHUTv9&#10;MPnw/n29iumPdBUThdYN1wZt2XcYfzpfsHIldsq5dj7EN+TajjmCgwVvz0B+4LbQ4ybnlvpWbVzG&#10;Fcwl9zYs1xF/GjTXnIvdbQ+X4VwHl2Ld6WgOF9fiyliXGqHiFNs1xZU7uQTJxWWcXAeXdnNLwHI3&#10;N0N2GhQHlPs5iGGiw0Wk8aDlfcVMzDYtzkxt4yaG54T3JUQqgUtYRz75ecxMYz7k07XCHw5TQr4y&#10;0u5RzXo5YLwwh4r2akZahHBD74yEexbD6zbGHYs5IxEIIqQmkANemD35aLoAP0ypP8U11v/bREfA&#10;OlgBLtARNcLJCfOsnI2mi2bqojJsZPOVFBmVUGVkVEKluGgxAUc6tjJcZFFpKmoWC9dYORVRK89a&#10;KuRKmFxgu5SQHxehpcYPrQQapuEJHDb57kFXvKqUIOxfPjfCpMF7LOHKFeHmROlWyl6xavQFmU67&#10;NUEeIZ8p56pGlXJrUazjLYoFH8JS7kFO78PPwGJPyrVp415gl0cMRgk+YOi4B8pFV+TSbD6+jyox&#10;ipWVBwisYBEBXKJcNIKnZVLHNOUik9hDla76W9VlBDVgi9NBlVMuGnmoNOUSszm2MpRrbeVTrjWW&#10;R7lsrdPgNaDcz/mjYkTk+/k3wjO3bOIpTEy8PCwjAUiYRz6ZgWLVIy6N2bXCH6rXVy8OO9KLwyZY&#10;JtNULsQKsSbvmMq1hmWw7hHJyHsmbt33KFX0h4uOdLsWyZY3JXfJVrd8lre8McTfPZULyX1W7ISA&#10;dP/xBdwHwGIH+QZBYojYoez5XsUOxxec+weSBJ5LKkKNnjeInfEUskIAl8QOGnmyQoudUQuH2aIy&#10;Ysei0vEFJJt7qHKxE66EtxJMix3cWeGhMmLHojJiBwEUD5YSO2gl1gINn4ATD5T7iR2a4GWxQ98m&#10;q3DJKycrolmQ552OWame1N+uYuepnp06lbNTEyxumdhJz+y+9k54Ci2XWAbvT1U7Z12FeoKVNptq&#10;6RG91081lBD1BQ0lL9Wpdt5TDTLLbNylJ3J6S9ucLuYsIFbSqxPWceOO0yIgGsTD27EOG3UFsYj+&#10;lGo2G3eotqua6Chi2LjbJKzDxp1N6siF9Qy+pIvKCmuDSgvr6dhVsDBwdyUvthvHELAWVS6sgQoR&#10;V8dWVlgbVFZY+3pfC+uRi0tt3AEYKX5nEG36ph1G2iRODl5gzlE02I5jnr9JrTyTUXAuedp0saAt&#10;WAdaOgB897MDLR8AQuVDS0cgtBJop+GOvHJPsdycl41L7AriXWUnRz5jeuny5vPL4J4iRIOX8O/l&#10;u4vlxeDTu4tP/H5TEFWlolKhbTg7eD+8pB6mTN6rRpdFZyequLDSoJ3EdOUz7kGyS8Rh+GKruOsZ&#10;ZGWxEeZO4oNxN2hcg8Q1SHysQWIsY5mYDe/KrkFiWnRZzOrsH7yxVcuetZZtMAWMlj3IEaTA/f40&#10;JBVD83AklLC3lkWek6s1RJL819tBCBKj5w1aFmdiNyehoRGuozHSOddTUEC+ajRa1qLKtdS4mdGO&#10;uLzNq9B1KqVCIw9VLqXITK6tUiXFdwMbWxktW8jYU1o2KP9urM8hSEwTHLoJv9nTTfRtOvuLwmn7&#10;KLFs+1WxU4ubHHtxkwbTOhM76amc10fuFli48DYhYUgddI1iJ5Ab5L9wTN0RP5vLe5CrqsVOy2ff&#10;+98Rb0HZYRrOI212gTtM937FTksxH/SnlAz66QJbvCNuUvZgjyREEzO1BfBKVqTBo5iovVnszEmC&#10;WVRG7NhdbC12cJJs3FhUudhBo23EDi4O9FAZsWNRGbGDOxs8WErshJsdzkrswHRrxA4HiTqDFLUO&#10;B4lYCRcjO9gMp5esqp26JX4qW+INJnaidtphmn7+erXT0QxkT1j/hWai2pFXo6qdi9uXlx1TR04z&#10;/69B+CGbaUGI7BhEnA2xZLOg0TNtin5qFPG8o4hQdSqK2A4Pkmo6GxYzM8iPpHk41R7ejjvis9EI&#10;tXCov03CGj2rJlpYF7Yrc2EdUk0ZfVrAII8iEiAXlRHWFpUW1kHB2v3dXFgHAWtR5VHE2Wg8clEZ&#10;YW1R+cLawvKEdTfW5xBFpAmOKCJ+sxdFpJPciRYuCWtWzBw6Lupq6oneJInH1zBiDSMefRgRq1sm&#10;d/bJNcXaj2UXrwB2UdSJhiiscY4Ha36NI46ad+enrMGQ2VTbJ9d0htseeKpNOdllVQcZf1+F9XkL&#10;a0wBI6wPkmo6Gw9lxRPpJaGENgrrNkzzZMnbVVijq0HoT6lm9JNHrNGzaqKFdSh7IoDXRqwZ/Rph&#10;jcqoLiojrC0qLawLcj8X1kHuW1RKWI8nCxeVEdYWlRHWs0LSZGp3IjxE0i0u2qVONgtm43bqAnNq&#10;xDjQcqemnM+ZGj/mczrQcvvPxlN/JCmEsZpgoxlOCTrQ8gGImyJ2ilHqYfewuCvC0PCGnIA7Us4d&#10;5dC7qhlebg6jQij1nWqKgSFnBxb1nB32YniHF+YuOTvu/sAq45QzTemcLH4AMqFY0EkeqnxyK8KD&#10;VusbTRWu6jdVv+no/SasY0ZipPmmvZ1mmdEVjuxUyXIqEmMCECR1uwVU9it2lRgT3OAY+lP6IaW6&#10;sCmOnlWTnOeK1OTE7iwz5TQ3m+BqZw9VynJciNygyimuyEopw2WklAqfnOEIkIsqJbiQAWhtZSRG&#10;QY+p2F0oQ9eN9QmQJThmv2PiNMHLdBY9QCGXEp3F0w4d7QlDySczVeWgvUIS5asyPoZ/okpImu1c&#10;FaSWQo2lUEk3GQ46SBb6bDxneYvUHRXYozWKOKi7K2dfDkJXWFfRnyIYw0HoWTXRHDQnz00Al9xc&#10;NEIKVPxVq0aKg8ZzWu0tKsNBFpXhoJCYZTpUHBQSs0wjl4MsKsNBFpXPQdZYNL7aYevG+hw4iAxA&#10;WejrXKqNFBQEXFAn4EQhHvlkAqJ+6D2SCDl/i+b1xF09cXekJ+6mmLNZSD9M8V2TZcokgyW0hvTP&#10;OqQ/BbdrrQMKgwDoOwkdLA/6xEo8bproT4q/PQL9Bq0jJaf21TqTYUuqwritKefyibsg61JvVGud&#10;hqoOCOCVjMn9bTSC1jE571rroOaAh8pqHYNKa50pnbizqHKtg0YeKq11kBrvobJax6AyWmdGEszC&#10;UloHrQQXaPgstA5sTlrHv36Epj/ei01iB3MArXIZsxI9qbfd6ciqdWrE99gjvlMspanWwWKxYp/X&#10;pqDPsPKXSAYLWhU75y12QMjZVNsrB30S8xIRColn7UXPoCJNnWr35z3VIOqyqZbmn79+VevSzHFB&#10;ZQjOyVRDqLIuauc906ALjQeXZpv2t2PaxNoQtAuZT0M6ZUnzsNtF29eDa2hvkvpToWjjwdmjsdqD&#10;K2wC5h5csgeYeoPKg2toH9dBZTw4i0p7cD0mZQGQi8p4cBaV8eCa7ev/dWN9Dh4cTfDyjim+pMkv&#10;vllpx3SrBCDeMFWV5mq4ul5kdbwXWeFkjqWgwBC9BxEbqpqBd81SEKnxQEFBaeGF2ZuCcNZsRv1t&#10;oiD0rJpoCios9jkFcQau2Z/VFDTzURkKsqg0BU3oRkth8lVoMw8iohHybw0qFUSEmVxbGQqyqAwF&#10;tT4sFUREKw+XzgtuGkSCvUFMbX8JAv02cKDltkcGUwFaavzQyoWW2x+oEHj1oKUDwCVoHWj5AFD5&#10;NXcwVV5wKHbGo3kaoddyoi8GEOvA75wXjIEJssAvQUvlDIFxU2A3ygIWuxgW2b+WzzS0i/0arDXF&#10;RpiIJETWN+IIWVcZtwaJa5D46IPEWO6Mk3uYk0fT1cmjuOElsRZ6T0lhzMLf96AwpmM4udSfkg9Y&#10;VLrUIK6VFZaQ1DE1CmNOy7/ZoUtZjr4HZzL69Fk5y82mIxzpd1ClJBfSgmEPBTxnOJDS0EWVElxo&#10;5KHKCY4AuaiMwrCorMKg3VNrLK0waPvUWksrjOkQu7qOuZyTRw603PbQDuFQlBlH7OitpkRoJdD+&#10;kDSOH7VfgjO9qnDXMXreeZ2YubyJlzGb8bZz+f8i4zLFN8HbKTbi+MCsFjColcFOpTLYFAurYdzD&#10;HMQBDfKb1jmjwrh0RJIYVwJr+7r004aoDd0p3jKEyxUBU5L0CdckEjuEa+g9X/Nn0wmpAAsqXfL5&#10;auq4zbhy1TXfFuIMOd+GOIMBpek2SBMLytCttZShW8gOL86g6DaIExnocwgp0+QGRzU+ReFLTHyJ&#10;ZZUiymRrNBMmE49RPlPPUR5V3b3q7h27uzfDtDbkE0Txt6fnHz7/36/97WlO6RYhknmdQyDkQxqy&#10;Z3cPQVLqbxP7WD9Bs0/BTcjZB43ES0iZzNAP+S8WlaEfi0rTT+v7VTn9oJGHSvMPNiI9VIZ/LCrD&#10;PwUvVPEPWnm4jLvHEsIOYmp7Dig70HLbB498NfFWvK7cvcRvr+5eOLejbwLDq1p295gjO++ryKWs&#10;Qje5cpiBtFysD7GqlN7KuZVzj55z4QQZzk3PHfXIuUOQS+Dchcoj6t3h4+CccdN2cPgC5Qre1VKd&#10;LvsxMGd8q3zVR4CVdABsoHSAYVzrW2nGDblNFlTOuCG3yYDShDv2QRnCtaAM4RZMpQg3yJPq8P2Q&#10;OmniyJU4ir1CMZq4efLJT6J3yPiE0A31vGs973qk512R1Wy4h9Vz//4eFYhnf09xD4EICUTh7/HC&#10;7B1tpMJvU/Sn1nlDPpLUvWIV4+/5dx8r8qFTiBur/kxxPaCHyrCPRaXZZ/two0Wl6Qds4KEy9GNR&#10;WfrxjaXpx7eW9vdmKMznAXO29xxoOfNTFNQPhabGD61kIKu/5/l7sHRIu1lXO6KfbFxK8MFq0T1M&#10;qFY+mXIJT6XcnW80SaoXXf3wvPzy6f39cvDrFa4Dr0WOnp63q2j97XF5/XY8HA3f0p+elo+fb56f&#10;7x6+/O326ukGWwyRSH9exiJHM3CHdvf4fEDvlIviupFy5Wi4hFip0hJRLupdgCN7oFx0NZhRf5so&#10;Fz2rJi7lCuAVMzuUy+jXhFhnE1Cugypd9cMOn0WlKbdQjiB3+EI5AotKUe6s9W1lKNeiMpRbgKUo&#10;N8F1GrwGlPvlodAER2ASY+HlofBrweZFVyWnLxb/F99QqEc+mYKop0pBlYIuXi5OJcVkBnVsKCjE&#10;1funoJZfj1V1EqEgWqKIgroDV/t6fTO6EQlrq+YX4/Wh5w0UVCinklNQUk1lHQW1cxeVoSCLSlNQ&#10;j7VnmIKsrQwFWVT7UFA31meRZoKJBwoq1Z7h96KrGFPiIGgHvCTrA4+VgbaT6tfLq29Q5qzWf7m6&#10;ewjioDpBf3pL6/635yf2VvCHwW+/3D/grw7mBGH5Ywb6693DzaDlfLfIPq+u0oCVP/o5YLawtAvJ&#10;4O+JY1DbH3+duDn1tvezue19BhrNplqYIjtPtQaPw4zCjqOupQd1QHNNvAWRM3Wqnc9UQzTA6Oqw&#10;9MTp1t9O/gJZNTQPR61E+GXJg2CgadhXRccF7VpQb0oyG1Vtjs7kcR0COlih9eM6oRGSwXRneTSf&#10;4LiYjKY2mHJJPWrnIxdTGtUJjRxMKqhTspNR1AaTEtSwwcIFRQ5TdzottHJQ6V2UEixnF8UCy80e&#10;Bof+pUcnS5oLrSKw04g1vfKk896hKUwcSplzA1P8UguFlHwCVjvyhks4Sj45LMVPWu835L3J///5&#10;/vH5huXSxsyFddp5iH+i7Mqa3T9QSC65TB3nrulvsIDF7EJayr4u795d/HsxGjfDH8eLNx9n8/ZN&#10;87GZvlm0w/mb4Wjx42I2bBbNh4//IUuOmh9u766vbx7+P3vXtttGkmR/hdDjLozm/WJACwwsG5iH&#10;XfSDfkC2NC0DHstDye2ZWey/74mIiqrMiEiSIotuspn7sJSbOVWHeTsnIiMiWU+KesV/3NcuGPy4&#10;vlrNUKKBgGXos1MS+onxj1w/ff96z1vm48Pd/fvm75e7z1/k7+SyCELM4hQ/Wz+5I1iVP3/7dS2y&#10;/OPT/b9wirB+eiGRMfj9YY0/Hp/W/74a/Fjffbu+ev7H97v1w9Xgy1+/4uxiNZpSGvwL/wNVCugs&#10;YJ1+8zH95u7rJzzq+pycWFhHjmyPk5l8jmQbc0jqwSpRSL7r/+nJNlYllmw5ot8RXy5x5v2SbTyC&#10;lmwpmEKZ4Ay8aqdHtkqRh5Otsp0SqX5uIuTXkG1LmVSphBhqgfCHzQT14cP+BLWJloer98v3y+mb&#10;6Xj+/s10eHPz5i8f3k3fzD+MFrObyc27dzejnJY/fO6rLGmZjWvMwtHcdbBiHNceJycZe6gYttNh&#10;ky2shu1otMJ+y+68NipInSz73g8oO7Y8Lj3ESU0tua+AXm5M4Hz3B50uBqMWddHApfJZE//GnHUX&#10;c7pWl/rCvNOZuNwrppGxcoEpBJZZudQoBJbbucvRHGF5ATBn50bArKlbQpazbwbtPGzKg41Emeyw&#10;E2mq0B7f0ZPQidiAzUTC67rvDe0MMZcTt6R+q5/yNHmda4bnbjUBKytto2DiJW8IJxYgkaNafvpZ&#10;LcCtkXQUWuBYib1YfbtbF/OluP1HE83XVVaiC6GJk8QthgVzICXRqwb8PrOpO0ryd5YbQpqs5oMO&#10;cIGQqJHGPKcMaPhoMYxROT7yqAwboQdDVBkbUaMIVU5GCzg1wr5yZORRWSqaIJwj6qyciqhVhMu4&#10;XeEkXYTAArdrAC3ve0IVQ0s7n1uF0PL+Xywm8UhS9lLrXpbqlwG0fABGpSmWVb/kVgoNK+TPZ6aW&#10;rVpxsd6iP7Cc8dsR1aifjbNz/fDpZYCIa/LV8f+HF259Nfh4ffVRxB8xcNOW/mTDD5sBtAH2nLI0&#10;EO2IV5aUATkEHeN3RTBFGExEjUsxXjxMZYN+NrbtLhqjCZRscckj8MwqMWp+3Inmx2EH9BLjKLnZ&#10;sB5LEoMuDe9VYixH0wG/b5vE8De9W4lRoKbMz1wi85zmcOwZo0pZjoP1Paqc4oqslDJcRkqp8MkZ&#10;jrop7CsnMTwqJzEKesxIjESQYXM8A7IEysOC9WmCl+lsghFJeKpEZ03lD0MvHWOlZrNpVDmoXvJw&#10;upc8oKi446AJnzX0buYu5thssdZGk2Xj7VQzl/Yo4qA2XvlQMxevwr6K923jILzZNLEchOsiOsAl&#10;MxeNcPepe53lIHg3I1SOgzwqx0Fwurbd2KEyHMQ3xTpUIQf5vnIc5FHFHKSj28Gi8W2tv4Yb27G+&#10;BA6iDgAH4TeXTSo94CtSkCwezalUG0k/1dUqrfTcsZpBtUTVqZeowsUlDQVJuP6Ep/ieMdS8v8Ys&#10;g22WSEbXmXJMDaG+mBBqKHMvdo6SmgjLThxgo8m0iW5WsUOesX7FDq565/cZJZOS7k73TRBWyAoF&#10;3PF3bnCj0S5iBwfWESondtAfBrgVOzPEUQeocrGDRhEqJ3bg06exMa90YsejcmJnHsMyYgetFNeF&#10;GNw0wctiZ8dbGsS1ncuY2NxGHj0GE31btU7VOievdbD9yalyo3U4DGlvrbPEvsUWte7ZSjLkr6pi&#10;56JvkCaPfzbVeJ/cd6otkUTbyGp+DmdUDD79EzFE+KJOtcueamDrbKqxz2nvqdbUXRtNcFsN6zTd&#10;1RrlXC04Sp8/IAGJnFBtZN3eoWKkumiMf2Zq/wK8ZqOyJkfJy1ksVxKd0MXt6DSkW8Npx+stKguv&#10;GvD7jFXiLbit7urCKWBuwSWHgOnhpHFXI8crROUtOIfKWnCFg9zcgtstKqvUV96Cc6icBTdBFgzO&#10;j60xaCw4tDqv+KKDj0xpgpePTMWx0Z5ylvzVZAYm7jb1U+tnemIqxcerCff48Pdqwp28CYedxlHQ&#10;UdJVFitQm4hu3aQsBbXOD/Vm75mrsljNcDZJ7zucggqbfU5BvNkL+k0UNMU5boBqHwpCKmaw1xsK&#10;okxMj8o4EQEoRLUXBcWwLAV1uC7FiSgUhLGITkwNt5QoSLwj+RV56idEZOjLAOarsBRCp0nO6pf4&#10;o8aN1rjRE40bpYJkjoGOk5oCWigwECUlkBE01vzwgxloPsGuivdtYyC82TSxMTt8jKWUufEYS9Bv&#10;YqD5MkTlGMijskYQWGM7A6HR48CjsgxEkURBXzkG8qicEYTLCyJYhoH4elmPi2aBRPb855sBjtZE&#10;RgSDmLK/3KMXQMsNUEIVQ0s7n1tpl50HOZYTOtBLWFK3bWxUPwkdNEgw5zB6EZfKSRuq0QgBlriU&#10;HgJsreBUO04/m/gjodOcTZVVc8pVL548oDJujZI93SjZJdSoY9zjZGqsmgPyLuJBbT5cYcmM21aW&#10;74dxJXsspUDndpTLM9Mm+bb/msARQZ8+K9/1F+gA8IhHlW76nKnhUVnGZWeoHo12OiC3+dgZ6lFZ&#10;xp2NQ1SOcT0qx7gFWIZxE1znQWtAeVimBk1w8BTGIuKpqbjjlTZKPCUEJDd8AJHSk34KTdGZJcjM&#10;tKocVDnohDkIe67lINTgg2prDlp7q/+6WC2xEknsTcY2eBHcQFYf6h6LXDyQg5ZDXOXK7zMmneMg&#10;ucUo5Q3LQWMKXlTA3W6fWh70PewrQZ8+y3LQinZ79IJB5TjIo7IcNF2GqHIOQqMIleWgZdxXjoM8&#10;KsdBCwpe9J1lOAitIlzO6lsi1jPorqAgQQAt73ukh1BuSwAt7XxupdDOgx5/ttWHniY2xVyP2HRH&#10;D2pjHPJRapFNG8rN4zA76hXKFfOx3Teq1VdP+k79pG8J6nCMy0uhb8YlGlTGtbmRIBRiXPXPHEy4&#10;49GAX2eozRGuXKeTkmRMuM4bGxCuI9J8z18OEWoSgUq3fLb5PCjLtwWfYc63fProQOV0y9IkAuXo&#10;1oNydCvaxHWVoVsWJzrQF5EXidEjiy+kKHQriVDtj5LBh+FAKzUL1c7Tz/SQT59Uuadyz8lzD3ZI&#10;xz28fxyBe/AuLKFOdKvHkURiz9Ye7/NNBHlnoznywZsNP1nyKVgJOfmgkRoJKZE59lkQ+zhUjn08&#10;Kss+BbMqZ5+CVWXpZzwJUTn68agc/RSMUEM/BSvUWHvLoSgI112RteeGEedH6YEhG+TdxEtmRNr5&#10;3EoHslp70d3ptFTL1p5YaK3xVaJSGkFsBPC0YvEVzb3mgEIs+XIrMR1zXkbrGldT42pONa4Ge47j&#10;3DRBr08PqywP8mMJ0ynnUqVM4lxdgwfae3DLsW+u8eMmG6zuw//xy0CKkLsmIeUq3u5JAeU6bsh3&#10;/cWKEh6AzJJ8uumLveeaWMblwzQPKmdcPktzoCzhDmNQjnAlXD0VFI5wWZ14VIZwWZ7oQF+EvYdh&#10;AUvFQZ1CUkoYJY6SdbM5wITWkLMJK/fU070TPt3Dvua4h7eG/u09XFjb2HvG1zjHVk7c01di23I4&#10;mcGGkQtys/3Skg/evM3ei6MnDfnsUm58OUSuQ4TKsY9HZdlnd2+j9GnaCZZ+UDAlQuXox6Py9BN3&#10;lqWfuLecvbdahsACey+AljM/LLndYzrbaXgG1PizT/fQ08Sk6KLodE+odHuKHvwujiftwR2qc1Oj&#10;9mHqWdVP8bASHveoSrmVck+YcqESHeXyGUHvlDsayiLyQZ0IdpPjPdW9B9p7S7xqQP/P8qlzsfqQ&#10;R2fvEYv48MmAcv2z8m1/ORqBcgNUjnL9kyzlFmqUYTCTEqNco8w/y1DuCEGdESpHuf5JjnILsAzl&#10;JriwOZ4BrwHlYUGd6Do+4ouDOoWo2jjMktFHXmPHLpao6E2uUaWgSkEnTEHYkBwFcWhl/xQ0K1EQ&#10;bWVk9bVZRwdTEGoeLrG3bqUgvHmL1VeosZhTUFJiMbWvLAXNhyEqR0EelaWg/gpSUjeFqBwFeVQ0&#10;bknuXTEJI6KgdqwvgYKoo2ArFapvo6dp8qsbtkRBWKlopq3U+NHPNMxElZx8VwmoEtAJExBmvxCQ&#10;1KMUtd+Qz7uvv66xP9O/nr/9uh58/PHfT/cP11d331+e2O2gRPH0t79RKQVc3yoOhdEEf/DOrqda&#10;DcWIJxBLQv+Xtfj2xRTfXmEOZFMtrVjw+qk2lg2ZbpPIpxq5JUnO6DZcp9rV48vLt7e//HI5Uw3b&#10;kJPVR0nXnS5pWpN+mKje1S2PZBfNQ57myZa3Z4Wm6Wo4GvDrjGR2jh282DSxjh1ozg5v6SAfjR4H&#10;DL4sqoFnGoLyotqBcqKa0n60EztQuV9nRgF9DlTu1qFOCkF5Te1AOU09oxKBHpXR1GjVwMJAX4Sk&#10;xqyDpF6Gpw/UOckGXFLU4tPhIUCvqZLWz1RRcxBI2wZ/HCeI7MOHoZLG89OXz/dyc/bd2/XT96/3&#10;vKQeH+7u3zd/v9x9/iJ/MzI6hsHSb+5SpU3g+/rz9dX/roar98v3y+mb6Xj+/s10eHPz5i8f3k3f&#10;zD+MFrObyc27dzej/6NuHE3fPn6+v3/4Sq8d/PPvPdR4zX7F8/q3j+++rAe/3+E+WLo1vN4bvgsv&#10;/nha3/8yHo6Gv9Bf37beG77CZmu5R9zHfbt0iBG2cE9r5qsI2pt8RthS6X2GWfYgH5QuinZU49Kh&#10;o2lBv4F9VqNxiGof9on3ecM+tM17VIZ+VsNliGov+qF7w7fTD90b7nGZg3xRENEgpn3fFGfyI527&#10;0whVDC3tfG6l0LBNngE1/uyDfCLLg51TDePmPNlxqnAp5jJYmb2yLZfaNiJmlQWP7MGqfIsg+4z2&#10;Oeoe2kE/WU1wkXVywIgr5uPT/b/gjFk/yYXuvz+s8cfj0/rfV4Mf67tv11fP//h+t364Gnz569fn&#10;6ytU8UaViMEL/2M6W1CiwDr95mP6zd3XT3jU9dXL1UD+fHfqiVIIsvV8y7tX73zb2XpaQEJtPdQa&#10;ZFsPTgkQJFZXL3xL79vGt77KoTX2mG8VcGdXpXs+/HVcdtAZVvmeXzSs0i2fw7Y9KmvtwW6kt9rf&#10;l/MtGqGyn0Nl+ZZUQNBXjm89KmfuFWAZcy/BdR6kBpSHneLTBAdLYSyicDPaU3Yw+KRVu0bU0tNP&#10;YSl6E9GUrqTKQTVZ9+Q5CPuks/lYaPXOQSsUxqH10VkFLQdhRyd/I+I1e+KgyQR2TFCIR4+dNXMI&#10;V0MZmrIcxNuqN2NyDuJdVdBvsvmm8DgGqDwHOVSWg1BOqevGjhlzDkKjx4FHZTkIubMRKs9BDpXj&#10;oBnVsfKdZTgIrSJczuZDQeEIWBC87YfRJeu+wubzXUb1HJJ4BUIVQ0sH4BaBgz8GAbR8AKAlCuZo&#10;OgLcKuo1IrAM2iQeTqqp1EYZ3o6HITRisORho8kinmd0o1r7MG4VQjMabDVdhb2GAr7d027H0xha&#10;PgRlaOkQZNDOQ++80ogvN5fN9laqkYqKIgEEMQX76Dc6ZKR/fnt6pvPvW5oe2IFvZbpub44h4+Zq&#10;t+OxbD0cqNUwr6DVsAAjrYYZkJJEyTnfpNChUKaQiYo0/WzEmvzgvLCK9SlgBeKNuU/BthFpiK1w&#10;09saL0fbu4pFP3MBmSPHYNRDg5p5fqKZ5yvsBE5A8gTuX0DOQShYj53EUAFJy6tfAQnim67wPqMO&#10;MxIlDsWbTRNLoX0KyAKqjD+JPj0qy54FOZSTJ5+jezWU6xfqprCvUvlyuwxROQHJQbNbBSRHzQqu&#10;8yB14dPmgHX98OllgINMEIf4QeG0XF8NPl5ffZS5RLt905b+HPzAlMfEKxMjfbsTM0q7zVQlfMYh&#10;J4AtBFUpqEaCnm4kKMLoGgqSSNBZmnz+2vC86YqOwWOWwdL4o8Lz/nQHTud5ie8KBOnUzlESL2fD&#10;NvFS+dCqnZE6mg88sqFXDfh9RsrsoXYWw9ADZPwFQzr0d4cjubtghsCVENUeamce+6VytYNGEapc&#10;7QBV3FdHVju+t4y7rNhdgbvMy0PvLitEb6SdDx3O0RtuII27rDy/0gEQd1kALR8AEv/hFKPabolP&#10;irVru0L+fNEbRU9O4/4wjp++FCh6NHLNNE4Q3ZBKrhkMJTHrZqcLGQVolStQVaLwhfDdl/IkPS9Q&#10;N4p+Sht5Tq52q5KtSvaElSymtciLRsmmCbWvVbKJgljwIuAo38EnuHurkO0vUvlMhSzY0glZdub3&#10;7bbbMA3Jb0EGVes8P1jIFsTZPkKWomp13XQnrEbIclRts7i6RscTsgvSPh5VqqPw/ZiErEOV66ii&#10;KEtl1K5uO1b9HhaNbyLJ0EpxgYbPQJL1JpriCiJG6GwWTVXq1GSTP1Hw6xj5SrnUYduhIZ/XSx2y&#10;htlpt2C7wUkdNTmUYX5G9nb12XHyfRr7TWfkNMY/nr/Jf8YfTcIY/jOCwXdI931lWhMSoHSmfVg/&#10;PPztaf33wWJ2lJTaROosm6ND57NTc1Qn4p5pTUX6TilXimPvdkKpgDsVk0sdDnHzouJ4UgeZsKOJ&#10;R5VLHTRSSZEG3lmpU5CF+0idJTnGPCwjddBKcVWpIwZnqvM3Sx02etFt6s3RT/HqNKpJ15F8idY1&#10;RqbGyJxmjMyYTnJSt86cJ+/eWqc9GFoZkqlunQt364yHIG3r1pGCRs1s6+0ekNlwDPpkye3OJ5t5&#10;2EboHKx1JiucBOJ9W88nndMDKy8LaO4vGms2LKBKj8jkJhCH6njRWNRNYV95reNQEbNmnVWjsShC&#10;OojGQkdtiMbCt1gX7ewviZ1QyHSqJz3Dys/CqtipZ1gne4Y1xmWEnoLYe9k/Bc0kJeD4AcGzIdKM&#10;Z7h9YzsF7WZuK2duNLd96K01twuoPAU5VMekIFxSEvWVpyCHqlIQnc0eHhBcKUg8wLWQ1QUW1hjT&#10;jfSZvZ3mo7z+bGFZOlugdMkaENxTxbezjKMYD9vY8+5wQdKGelc7o+b2Wgq7FBmihwuY7jQNJxp+&#10;d6i9PRpPBzN63TZ7m0/VUse7NbcRINrBLWkdjiIV8OmzjNYBnhCU0zoOlJU6HEShfdiByk8WOIjC&#10;gzInC6WeclLHgXJKZzUKu8ocLKDV46Ad6EuIocD4wtbGT47iTvElJj57MmAVlyxtUUNtMLCeJ+in&#10;WNryqIkmNNdzhVq85cSLt4yH2LKct5d3mv7JZ4ztOPb24sSZ2YfYAovwYPLBxZsz7KtbyQc7o+Gn&#10;mH3Y95ASS36wLexjH2XJZ4JclACUIx8PyrJPIX0hZx/OXmDVmgIPycf3lCMfD8qxjxC16yrDPl1f&#10;YaAvgXzo9xP7hORDX2JJaGReiX0wARKOUtLRz9TNq0+q3FO55+S5B5uR4540XaG/k0ZYEMo9xvDB&#10;0urX8GHu2eXSZ8sXlnoKaj6nnkTMp9u85Z7pCNzjQTnucc5pSz19Gj6FnnLc40AVqMfzfRrJRkbk&#10;pRk+GL2y4SMmTWutbOaeLZaPPEuNqEo+lXxOnnywzTjyOU72Eol+MXxWjb2hXjeSf70aPux183I+&#10;3Qd3jeglX5Li7TxcEftYIrPk05/hw6E3HlRu+HCY8VbDp2AiOvLBEBkT0bEPE7VHRYObpC4JU9PD&#10;quHD6aOJRbOZe3gs0Wlq7+in2D2NCVW5Z787zuotOT8/nYR2EMc9afJSj4bPz4tvGaH6yWx0avEt&#10;JVTO9PEbvbV9dne7+agb63ej+Jagr/ahnxpiWQixBP9uCLHEt2Cg7SGW0i6nl46LUt9bDbGsFHQm&#10;F8eMSTU5CuIJ3P+5zxJGA5YaHDDN4YCaPxr80i7CQw9+kBKMbRXvs5I9UeJs/+DNpon1vhU2+9z+&#10;4TMWv9lbA2g5CVE5CvKoLAUVaqPlBhAXSfCoLAUVUDkK8qicBcQZjTq6nbFoLCDOaPS4bBWy0ZK4&#10;MRjEtO/lorYAWt73MGHjanIoIJUZZ5QEGkDL+382gm0ZQksHoCna72YYXGh5bkQhkcRUIWNz1kMb&#10;Q0MmmRYz5CiH0KKi/Q4a+jF9WLHXTNF+Tp0NoOVjAGhxr0VF+z20fAgocZaCXHy7dAi4VTSguFgn&#10;/aFlaNkqGFPpYT/XJvkQoGpKfI3iBHtt4ghAqwjaJB8DQEOVwGAZoCh997TbyTiGlg8BF3SJeo2O&#10;RVJo4xhaPgbFZQBfcve0W9y9EfZaPgRUiyYc0Ek6BNwq6jW63S1dBuiwsNem6RjcTvnuCjeHMJXT&#10;hxWhTdMhyKCdh2unXPgPPwxMfduW1+M7GcrNMd7cXJXv5ua9XBBRBNPkEt5itYmPbTMYWkaEXQ7F&#10;MG5bmjc/FbNyl6fTdKOnY6YkzeUtB9Twpn16g0kjGNVUKTnVsGIAbacDHexJAl9dbvopZo90YRtK&#10;qF/qZ+afE5ooe/GwKwDVlmc1M2gLrKaV3N1UfiP2F7wRPLrpJzbexZ16yzTCm2tBgVpQ4EQLCpDq&#10;FgNQ6kRK6bXG+Ht1gsOY5CjtKq0yUxuPFhAdcekyUxOvVk96/vT48PfXHRSfZ4IDlY+2voYFs3Tv&#10;voYxae2N87DdpHUi7ls9Ca8azOh9oI809CYTmrvd71JSwKpGcdVgozIFffq6XOgD0DJElep8qSjg&#10;gOciH7fF9VfxfDyFLRP0VSrxdy0U+Qp3t+8t62soddcJVDwvzq/MyOILArHH2klojayCO8v4Gtif&#10;1a6QM4jOLVoDNIDYBw6zZA7W60R+0Ovo0SjzxAjxkl4XVd+aZKqu9TNT2Wqd6Jf6KY3kSZs1vYBS&#10;tpb/fVWytVrE6VaLoIsnMiXLE7yRFq9Xsq2C0GLEqmSxMqqQvehMXTo0cEKWPTzNbOsvboPEkghZ&#10;Ow3VoMIhjDguDhayBXG2j5Dtr+J5SZntIWQ5Zl27sTudSnUU5DW5vqVPU3md6yjSsL0JWVb9HhaN&#10;b+qS78qTgobPQJL1JpoKFc9lXajQ2SyaqtSpFc//TBXP6VasTOpwysveUofOu9hZUiueH2+dnKnP&#10;DuzopM5x8sI7qaM1sVVx9y91CvSdUu6u+RFxEW+4HRLy5tgNLyqO57PrseJ5nz47jtnQ0e0UmJE6&#10;HB/UytoqdRr/kOr8zVKHkyShvdTjo5+Ze0gfVd06rzt3qUkSf0CSBEyvTOukmeEHuHVqxfOqdZ7f&#10;fvqf339dDz7fIwBkTIcgTuscJRV0PltJ1MloOucXdJcM0ckUuRd7KsA2n49GA36dPRlKBIpIHTaS&#10;U58HkCQhdQR10OHt2DuTOtToccDg00flSmc+RyRoBMo7dRwoczo5ncPV1HZiBypz6lCjAFTu0yE8&#10;ISh/OOlAQazkXbWAKgxQ5UJnilYNrEtx6WBK4RwsPgajmY+Jr9qkJHMwR9BqF49Orb9W83DOJQ+H&#10;4qYc9xwlFZQYQdw97QbV2tkN97RnzAceKczn4/GA33c4+SxRh6AF3O3zOfmgEZz3rkCmZZ/xJES1&#10;B/ssZiGqnH3QKEJl6GeOoqRRX+1DPwVSNPTDrOh7y8TGiIKgSWMHMe17ycPB/9Q2yvuehjDsMTpS&#10;6xwm1Eq77Dyo8ZUBKIcfjgiTotuiiJJ2hTdHgyUubShXtab6CvRTfAaYpzsSrlJ3dStUt8Kp1/2h&#10;5ABHuHya2PcZfmLsLZtNVAmXCgKRsYd0NOyb2BR6IVwyLu02nOyukvjqiqRhQ8msPSZcBbyRcAX9&#10;BnOvZFmlez4Ho/qKRcbcmw3J3POoMsKlRo8Dj8oSLsmAoK8c4XpU1t4rwcoJN8V1Hqx2ME3RBIfB&#10;h7GIaIrSSHew+MT/3a4RZSf9FJaiN6UrqXJQ5aCT5yDsuZaDliyieuegOSXIYn10NlTLQdg7iYPa&#10;xLyDOWi6gCGD923loMb12ZGL4SDZVtVD2jVLDY+R7KqCfgMHwecYovIc5FA5DhqHJozhIIoj86gs&#10;B81nISrPQQ6V5aAphbcFFnLOQdQqwuWMvhncxtEgpn3fFF/w0A4w+nyXUbBLokwIVQwtHYCm+IKH&#10;lg/AaLoo2KPpCHCrqNfIa5NBQ2nZqNdIbLbW7e2Ys84dNFt8YUr1BIMBzYsvUKsQWj4Gc/xfDC1b&#10;AOMp5ep7aPkQjIrQ0iHgVgrtPPTOK634cnP0A7bUW7n3RlQUCSDklsMh+Rs5uemf356eB/9EsyZR&#10;+RYjK2bA5hx0qpdBT28Tm7n54VoNoKHVsAAjrSa/SFYnXlXyKNCKALY2m15Fmn42Yk1+ATvq8DD9&#10;Uj+lUePEyJ0KXWNp1LDa5kaUGQBQouOL7xtjkvtWaF6zt2v29olmbxMXOAXJTob+FSTitmh9dJSk&#10;CpK0Q78KckVcFcSJpSzKKbXO33xMBVlAlREo8af3glv6LDjBc/ZkH7iXQ7mAoW4K+yrVL5JS6/rK&#10;K8iCFkrVS6aFsDleRHgeZlWZGRsn+lZqbNptpqqQzyoH1bzL0827JM+bcJBUEMEdp1CxeyYjzBeN&#10;WCvTjC4g9VPUCiIXU0GELB8nd46SeDlfNOZAeR7C1BFrTSfinhVE6FUDft82h5kXFkbuTFEyswNc&#10;cJhRIxyPMPoNDrPFBMKCesGg2kPuoBZfhCqXO2gUoTJyZ4G6JhGqI8sd31vE5qnrp9RdUQURr8Ry&#10;Zw06K45qtFESfM7lBtI6zIrzKx0AcZj5GYaaFenvpHEMBzOvICIBHO0KOQORWHTOnEgFEZGg6NHI&#10;OdOoxm3JsBhKMuC2pIjgTdRKdzd1yuin+F3kUTyRiw4VQZU/p0rZKmVPWMrCUM+k7CF5tUxT4jFZ&#10;NiyqHhOsDHKY6NJQAVGV7OUoWXCvU7JHyavdMA1Jw9A8bPd6nYh7K9mCOksdSDsmm8DZhkAfpz7T&#10;40ccMJGSFfQ/Scly+JFDlQopoCZZ5lHlQoqGpTcly7Lfd5Y5+mXd3471GWgyiAUcbR1QJ5kmOBx3&#10;+M2RaqJv09lfOtMSraNnc6qD9DM9h9INXb6rWqdqnRPWOpjWmdbhXW1vtx0qdovWWcVaR5ePUkzV&#10;OpejdeCccVqHY0x6P6Qkf1UzDZsYaJXc/WudAn+/XutImJsP2s60joS5eVWRe47mJTfU6712syE5&#10;ejyqTOtQo120TkEX7uO1Q5ZuBMtoHbRSXKDhqnXMueJmqaPZCCpx9LOJyxHZVLVOza49l+xauqEp&#10;0zppZu1ra4h0BjX2ZDkdUZKpfp0Pn79cdGlYKtfqtA7Pkv61jl7p28YI6zRUrdOGpKjo3tuvM6dT&#10;t12u9HVHWyCL5JiMo/Wjs8BA6/jQJ6t1Cqher3VKh1qZ1pEzLY/K+nVwpW/UV/tonVJweqoxa0BW&#10;J2YygdLO/u77HYTMTgHG1bNTPTun69mhGyQtB61YrvfPQXA6i72tWVrH46AVcVDg5FaCwe04u50t&#10;iL2tgAtRMmJv+93eclAB1R/MQXD1R31VOYiS7PtJl2nOFjBDNpwtVA4afF9/vr7639Vw9X75fjl9&#10;Mx3P37+ZDm9u3vzlw7vpm/mH0WJ2M7l59+541Qhr1c6fX7WTrlVNLe5VmpTyaot7OYISp6M6nPjm&#10;FjcFH9dQiss2uTEFnNxJY9B7u41lvpyBQXkezo3nBzKIpmF7b+2hFveSEsPpdSb6NrX8WO24WARj&#10;cDehpO5BmcEtBTIF/IZACuAJQTmx40Che1IvAIVIUJCr/XW5vc1xFB6UsbdLPeW0jgOFw5QMlZx4&#10;eFT50YIcebQDfQlHCxg9RFHgJ0dKRwwAPQ0o2dpy/tAGBKshrp9iuMuj2q6VL6utXW3tE7a1sfc5&#10;8jlORgo2OiWfpkCDtbVtjMW+7t4l/I5zet028oENZJrE7OMKSkTsYx9lLO3lAhVJAlCOfDwoyz6F&#10;FIacfTj9lns0ZcSQfHxPOfLxoCz7FHM+UsrnzJDHgQ70JZBPY2dPQvKhLyG7NA+hxD45Rynp6Gca&#10;wadPqtxTy4edevmwCaa14540Y6FHw2ehBrjKY+UeYOjX8GHuwesMsaS74E6GT0nNZ9STivl0m7fc&#10;g+TEOVjRgnLc42wMSz19Gj6FnnLc40AVqMeZY7nhkxqJFxJThdErGz5i0rTWymbu2WL5yLPUiKrk&#10;U8nn5MkHhODI5zgJTK3hg91admAlH5J/zD70n7En9eN183LekY+X88bwYfZp8RbPGCl61tkYlnx6&#10;M3z44DMAlRk+cvDpQFnDp2AiOvLxPWXZp9RVOftQq2r4UNHAF6oZmBPGFu5pVofaO/qZRctU7qnh&#10;vGcTzovNyHEPq9zeA1xWQ+z9cuJT4B4Nlj+Ue1Yj2Bj0um2Gj99RDfeUohkzy0eiGRn8BsNnNUQg&#10;SQDKGT4elLV8CiVNMu4RE8OBMtwDPCGoPbiHrmCLwlFz7qkXtT3cPtHZT8gYJfIRb3XuUIujK3ll&#10;Qb5Vu6faPSdv92CXcdzDE7h/7mlKD3UblLV75PKuHgyf1RjFvsBAPZBPjxe1rcYIgghQ7cE+PV7U&#10;tqJL7QJU+9BPgRQN/ex4UZsoiGAQU+KvF7Uh/DMqwh7X+cLa6qcExU+4qA0TMDkLUytPPyO7sRJu&#10;JdxTJ1y6uMYRbpq/2d8pV2fs6Q1jSrgaZtpeQnWwtceEu4O1J5cWpCaatfZ6vKitZFk5wvWojLkn&#10;ORbajZ3/MzP3xNW49aI2kQG+rxzhelTe18gFnLyRnXp4myuF2rG+hCgLmuA46sJvjmL86kVt1Cu0&#10;GdRshh/ru2/XV8//+H63frgafPnr1+frq9VoStv0C/9jOlvgtHOwTr/5mH5z9/XT49P6+url6lwc&#10;jlNsD46D+Li8f6NvCrW+0eHY5hQdzEEzMq/wvoM9jrLb95NRtyqgchy0g8sxLlWccdCOWd3oprCv&#10;HAd5VJaDileOZRxErc7r8qy+TKWaUff5y/uv93Ki/eVrwzxNFcTKQet/Xw0ukoOg+w0HLYfHyepe&#10;LaAGfxIHUaYyve+0OKiA6g/mIBxWRX1VOahmdbPZtjnRWTYLsHTWbP30nbnm7u3jw9298M7d25e7&#10;ykEk7T8+3f/r1/Vg/fTCITe/P6zxB4yXU+OgX358++3tj9++cRTcb7DQHj9/url7uUv/jb9/fHv7&#10;MH56fPpy/7D+r/8X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nrVlseAAAAAKAQAADwAAAGRycy9kb3ducmV2LnhtbEyPQUvDQBCF74L/YRnBm92kwdqk2ZRS1FMR&#10;bAXpbZqdJqHZ3ZDdJum/dzzpaWZ4jzffy9eTacVAvW+cVRDPIhBkS6cbWyn4Orw9LUH4gFZj6ywp&#10;uJGHdXF/l2Om3Wg/adiHSnCI9RkqqEPoMil9WZNBP3MdWdbOrjcY+OwrqXscOdy0ch5FC2mwsfyh&#10;xo62NZWX/dUoeB9x3CTx67C7nLe34+H543sXk1KPD9NmBSLQFP7M8IvP6FAw08ldrfaiVZAk6YKt&#10;LKQpCDYs5y+8nBTwjEAWufxfofgBAAD//wMAUEsDBAoAAAAAAAAAIQBd/uL4IhAAACIQAAAUAAAA&#10;ZHJzL21lZGlhL2ltYWdlMS5wbmeJUE5HDQoaCgAAAA1JSERSAAAAOQAAADgIBgAAAEdEUCAAAAAG&#10;YktHRAD/AP8A/6C9p5MAAAAJcEhZcwAADsQAAA7EAZUrDhsAAA/CSURBVGiB1VtpVBTXtt5VXXRV&#10;dVdL0zKowQGwoYEmyiWDLyExPBPNJaARTfLMSpYx07uOySMKJo6olyQ4LWMccIiJSDRRo5hrNO/i&#10;U1TiUxQcmhZaBKMgg9A09EAPVee8H+nD6nhvoiC5vd5Z61usdarO7v3V3nWqau8PCmMMfTWMRmPc&#10;hQsXkoxGY1xlZWW80WiMq62tjcQYUwAAFEVhjuOcTqeT852Lioq6HhcXZyRISkq6EBcXZ+wzxzDG&#10;D4yTJ08+NW7cuKMAgAEA0zQtCYJg5XneTuYAAHMc54iJialiWbbLd16pVNpUKlUnTdMSmXv++eeP&#10;nDp1Krkv/KN6G0mMMVVcXPzsihUrFp48efJplmVdLpeLBQBgWdYZGxtbFR8fX0kQFxdnjIiIqJPJ&#10;ZJIkSbLa2tpIg8GgNxgM+srKyniDwaCvqqqKkSSJoWlaksvlHqfTyY0ePbpkwYIFf3322WeLKYrq&#10;tbM9giRJdFFR0fhHH330nDc6XQCAVSpVx8KFC5ebTCatKIqy3lxxl8slv3jx4ojp06dvDAgIcFEU&#10;hRQKhR0A8GOPPXb20KFD6Qghqqd2e3Tyd999NzEhIeEyAGDy44GBge1Lly5dYjabg/oitQgaGhoG&#10;ZWZmriYpr1QqbQCAH3744UsHDhx48Q9J17Vr1/5XZmbmGqVSabfb7crw8PD21NTUfVOnTv06MDDQ&#10;Ss5DCFGiKNKiKMq8f+l72aYoCjMMg3xBUtNisah37dr16q5du14GAAFjbLfb7crPP/981syZMzf0&#10;Wbrm5eXNI9FTqVQdeXl5Hz733HOm1NTUqwihAIwxIISUP/74418FQXABABYEwTVlypTyL774Yvul&#10;S5dmdXR0PIkQEohNhJDKYrE8VV5e/l5+fv5XEydOvCKXy0UAwEOGDLGUl5e/72M7YOzYsaZHHnnk&#10;jlqt7lQoFDYAwBs3bpzeJ+mam5v7ISEYGBjYXlZW9khFRcUcAMDNzc0vIISo+vr6SY8//vhNAMCb&#10;Nm0qsNvtiQgheU9TFCHEd3R0PPnRRx8dBQCclpZmvHPnzliMMTQ1NaUBAD548OBqQRC6iW7evPk/&#10;H4jksmXLFgEA5nneHhQU1FZeXp4oSVJQVFRU29y5c4udTqcuKyvr7wCAJ0+efMlisTzVF/cjQohq&#10;bGwcn5KSUgMAODc396Db7Y764IMPjmm12tYzZ86MVSqVVnKfbt269e0ek0QIUUuWLFlKCGo0mtaL&#10;Fy+OwBhDUVHRapqm0bZt277gOM4zZMgQy8WLF2cjhJi+3Hi8frA//fTT/NDQUJsgCK4dO3Zso2ka&#10;HTp0aNWpU6eSFQqFjRDdvn37m/dNEiFELViwYIWXoCM4OLjl8uXLCRhjcLvdUQqFwp2cnFznNfyF&#10;JEmhfU3uboiiOGjz5s07AQAnJyfXCYLgcrvdUSUlJU/zPG9XKpU2iqLQjh073rgvkoWFha8SgqGh&#10;oU0GgyGeHFu5cuU+hULhBgB8/vz5zD+a3N0oKyv7wLs/uFetWrUXYwzHjx9/huM4h1KptFIUhc6f&#10;P5/0uyTdbndAVFRUjSAI1qCgoDaj0RhLjlkslmTwvnJt27ZtR28eyn2QvlR+fv5XxI+Ojo4nMcZw&#10;7Nixf6dpWmRZ1pmamnr4d0lu3br1bWJg9erVmT7G6QkTJhhomkbTpk37X4QQ+68m6OML98Ybb5yl&#10;aRpNnDjxCkKIxhjDW2+9tU0mk4kAgEtLS5/4pySdTic7ePDgm4IgdA4cOLDB4XDw5NiVK1emAwCO&#10;jIxsE0VxgL8IEoiiOGDYsGFmAMAGg+EvGGO4cePGUIZh3DzPO1JSUv7nn5L87LPPZpMobtq06S8+&#10;Vy5QEAQXTdPIZrP9Q777Czab7RGaplG/fv2cCKF+GGOYNWvWeoqiJADAxcXFY35F0mazKcPCwpoE&#10;QbAOHTq0zuVydT/Ic3NzDwAAPnbsWI6/id2N4uLiHADAeXl5+zDGcPv27YEcxzkUCoV91KhRZ8i+&#10;ARhj+OSTT7JJFL/88supPmkxiGEYadCgQZ3+2GjuBYQQFRYWZpXL5aIoigMxxpCVlfUpACAAwN9/&#10;/30axhjAYrEEajSaNkEQrDExMVUej6f7oZ6Xl7cfAPAPP/zwib8J/Rb27t37GQDgdevW7cYYQ2tr&#10;a39BEDqVSqVt5MiRFZIk0bB9+/Y3SRS/+eabl8lim82WBACYoigkiuIgf5P5LTidTh38Uo1Adrv9&#10;TxhjIG9rAIDPnDkzCubNm5cnk8lEmUzmcbvd5K2fmjlz5kmGYaS5c+cW+5vIvfDSSy9d5DjOM3v2&#10;7BKEEGU0GmMJyS1btrwD48ePL1KpVB06ne4qWXTr1q3J5KQbN25M8TeJe+Hs2bPziL/19fWTXC6X&#10;nKZpMSAgwD1nzpx1oNPprqpUqs4XX3zxgDeKXHJycl1ERIT5oYce6kAI8f4kcD/weDyDAQDr9fqm&#10;p59+uhYhxEZHR1cHBQWZx4wZU0xfv349ym63K3U6XRUAwNmzZ987ffr0sPb2dn758uX7KIrquq+v&#10;bz8OhmFuzZgx43RoaKj15MmTEefOnXtPp9NVYYyhsrIynvZ4PAEIITouLu5nSZLCJk2atCAnJ+dv&#10;FouFGz58eJ2/CdzviI+P/xljTOXk5PwtIyNjoV6vr7Varf2ampoGdNdfZDJZ/8LCwhVms5nPzs7O&#10;8qfDDzLmz58/12w284GBgZwkSTIAgG6Sp0+ffmjatGlv7dmzZ71cLr/mPzcfbMjl8urdu3d/XlFR&#10;EUTmaJZlXWFhYc3Dhw9vSUpKakhLS/vUn072xUhPT/9Ur9f/DADAcZyTpigKy+Vy982bN9VlZWXh&#10;58+fn+pvJx90lJWVTb19+7YAAEDTNKKdTid369atwWPGjDEtX778+4yMjIUIoVB/O9rbQTbPkSNH&#10;mgEAHA6HovueDA8Pr8rKyppnNpv5wsLCHP+5+WCDbJ79+vVrIHPdJKuqqsLITTtt2rS3WJYVm5ub&#10;/99EtKGhIRhjTJHN02AwPERRFAIAAG+7DC1evDgHYwykrhoTE3MnISGh8Y8oNfY1JEnqz7KsZ9So&#10;UT9rtdpWSZKCJk+evDcwMNASFBRkhsjIyOuCIFhffvnlb8iiS5cuzQLvu2Bzc3Oqv0ncC0aj8V3i&#10;7+XLl2dijEGv11/RaDRtycnJp+jo6GgTTdOoqqpKR0KfkJCQ/8ILL1xlGAYVFBRM80f69WRs3rz5&#10;VYVC4UlLS7uq1+vzJUmSVVdXRzscDkV8fHwlzJkzZ11AQICbZdku375iS0vLnwEAsyzrQQip/R2t&#10;34IoiuTewy0tLc9jjKGmpiYKvJFdv379LDomJqba4/EEuFwurqSkZDS5OiEhIUfefffdn1wuF3Ph&#10;woU3/RWle43S0tI3McbUnDlzSkJCQo4CABw5cuTP5Hh8fHwlNDQ0DOJ53sHzvOOJJ54o9a3ldHV1&#10;xcEvjc9Gf0fst6DT6VoAADudzliMMdjtdsWAAQNuC4JgHTZsWJ3L5ZIDxhiys7M/ISE/fPjwrzaa&#10;d955pxQAcE1Nzev+JnQ3ampqXgcAPGPGjFNkbuXKlXPBm6o7d+58HWNvtc5sNgep1ep2nuftiYmJ&#10;5b7RdLvdkQzDSIIguDwez2B/EyPweDxDBEFwMQwjud3uKIwxdHR09NNoNK0KhcIeHx9vIHtM9yLS&#10;bAUAvG/fvkm+Bo8cOfIxAOCUlJQahJDC3wQRQsrRo0dfBwB89OjRXDKfk5OzmHAoKioaT+a7F5IC&#10;M8/zjtjY2ErfnRYhJE9KSqoHALxq1aq9/qzBIoTovLy8fQCAk5KS6knLva2tTaNSqTo4juvyLSz/&#10;iiTGGDZs2DCDXImCgoLXfI+RdjYA4JKSkkX+InnixInuaDU3N79A5ufPn/8xeIvKx48ff8Z3za8M&#10;uFwueURERC3P846hQ4fWNTc3dzdYEUJUVlbW34nwoaGhYeK/mmB9fX0GeEUX2dnZ/02iZTQaY3me&#10;t8vlcue4ceOO3r3uHwyRJqxMJhN1Op2xoaGhu7Dc1dWVwDCMpNfrmzQajePcuXNzeyOA6EWKsmfO&#10;nMnWaDQOvV7fxDCM1NXVpccYg8FgiA8JCWmWy+Wu+2rCkogtXLhwOQBghmE8kZGRNTdu3BjqcxE2&#10;yeVy8f333z8OADg1NfVqa2vrs38QOaqxsTGdCCQyMzOPyeVycffu3RsxxnD58uWE4ODgFpZlnRRF&#10;Id8+zu+SJMZJqT0gIMAVHh5+02QyaTHGIElSaHh4eMeSJUsONzU1pT3zzDPXAQCvWbPm2758xDid&#10;zti7pS6LFi36YciQIRZJkkIqKipGajSaViJG7JEwwhdE4sKyrDMsLKyxsrIyDmMM586dmwsA+M6d&#10;O2MRQtyJEycWq9XqruDgYHtpaemHvqKknkKSpOCDBw+uIcoSIlpqaWl5HrxahQsXLvxJrVabia6v&#10;VxIXX5DnJ8dxjv79+98pLy9PRAixKSkpNenp6ZXke9Pj8Qz7+OOPD4C3+ZKSklKzYsWKoqNHj+bW&#10;1dW96nA4RiCEOJ9s4ex2e+L169dfP3z48KeLFi36gQieaJpGO3fu3CJJUoj3XCY9Pb1yzJgx18rK&#10;yv4tMDCwned5BwDg/Pz8d+/F4b60dStXrpyXlZWVp1AoHDKZTFy6dGlORkZGw4gRI74aMWLEbbVa&#10;3V1lb29vV7S1tSmtVivb2dnJdnZ2sr62NBpNFwCA2WzmyRxN01gQBLdarXYKguAKCwuzendxAACw&#10;Wq3ciRMnIjds2PDl/PnzMyRJYhwOh2Ljxo0zpk+fvule/vdGQGiz2+1CVFRU04QJE76eMmXKfp7n&#10;ux3yeDwyURRpSZJoURRphBDla4dhGAQAcLewkKbpbhFhQECAJJPJEABAV1cX9+233760ZcuWqd5P&#10;PpvNZhPWr18/e9asWZ/fl/M9uV/279+fERsba4RftDQ2AMDh4eE3t27d+jZp+/UV7Ha7YvXq1Zkh&#10;ISHN8Muz0QoAODY21rh///6Mntjq8Y+LoigrLCx8NSYmpgq8sjT4RRlSs3Pnztd9O9W9Jbd27dr3&#10;Q0NDm3zJ6XS6q19//fWU3giGey3PliRJtmfPnv9YtmzZYpPJFM1xXJfT6eQZhvFotdqa6Oho090I&#10;CwtrpigKY4ypxsbGgdXV1TEmkym6uro6hqC2tjYCY0wLgmCz2WxCTExM9eLFi5e98sor38hkMqlX&#10;zj5oWomiKCsoKHhNq9WawNt+VyqVNkEQrEQ8RCAIQmdsbKxRqVRafecZhvGoVKpOQRCs5Ls2Ojq6&#10;uqCg4LXeSr37JJJ3D1EUmUOHDo2vqKhINJlM0deuXdNeu3ZNa7PZBHIOTdOI/MsEQqh74xEEwabV&#10;aq9ptdpr0dHRpsTExIrx48cfYhhG7Avf/g/vNleeRAYNAQAAAABJRU5ErkJgglBLAwQKAAAAAAAA&#10;ACEAewKaKTsHAAA7BwAAFAAAAGRycy9tZWRpYS9pbWFnZTIucG5niVBORw0KGgoAAAANSUhEUgAA&#10;ACoAAAA8CAYAAAAQTCjdAAAABmJLR0QA/wD/AP+gvaeTAAAACXBIWXMAAA7EAAAOxAGVKw4bAAAG&#10;20lEQVRoge2ZW0wbVxqA/7naHnt8rWs764LBBBySAuUW0wVLefGuEkUKdPdxGyHtvqz2qWpfE6Wv&#10;W/UteUkESfqYC5FWrEqQVmJBGBouThYHO8GOyyUYDBh7zHg8Y8/sQ+vKoWliw0Soqj/pf/CZf/75&#10;5vicMzdEkiQol2g06nC5XEGaplOSJKGl7IMgiMgwjDYYDLocDke03GOWdJD93L179xMAkNLpNM2y&#10;LFVKpNNpGgCkH/ctG7yUJEmSkOvXr/9tYGCgf2dnx7S2tva7bDaruHDhwoNUKqWbmJjoNplM2yaT&#10;aVur1SZRFBV3d3cNsVjMwjCM9vTp09NWq3Xt/v37f7px48ZfU6mUVq/XJ3t6esY7OjoelWQqSdJb&#10;IxQK1QOAdJhAEER8XXsoFKovxaGkHvX7/c0AABaLJdbf339To9EwDx486M3lchhJkoLNZls/c+bM&#10;f6anp9137tz5M4Zhub6+vqH29vYZk8m0zfM8kUwmtfF4/P2qqqrlSCRSe/v27U+3trbMfr+/ub6+&#10;/pksPTo4OHgRAKTh4eGzb8vt6en5r8fjGXtb3vDw8FkAkAYHBy/K1qMulytYSh4AAIqiYqm55dQu&#10;adajKFr+GlYipdY+0PJ0FJT01xcQRfGtJ8ZxnBLDsLwctYr5mSjLstSTJ0+aitsWFxdddrt9pa+v&#10;7353d/cERVF7jx8/bhZFEUMQRKIoim1ra5udn5//KBQKNQD8MPZOnTr1v1gsZgMAKRKJ1MZiMRuO&#10;44IgCCSGYTm73b4SCAQa90s3NTU9oSiKfUWseGaNj493ezyeMTjkmnnY8Hg8YxMTE78vdkMK13qf&#10;z9fl9Xof2my29StXrlwyGAy7xScTCAROzs7OtikUiizP8wocx4WGhoZgNptVLiwsfKhSqVgURSWW&#10;ZSkAAIqi2Fwuh/E8TzY2Nj5VKpUZURQxjUaTBgBgGIbOZDKq9vb2GbVa/VPvJRIJ/eXLl7+MxWLW&#10;hw8fet1u9xQA/CDK8zzhcDi+39nZMdbX14dIkhTeOGDeMTzPE8+ePWswGo070Wi0miRJAQcAGB0d&#10;9a6vr9va29u/s1gs8aOULKBQKLiZmZnO0dFR77lz54ZfmUzXrl37R8k3Ce+YR48edXR2dn5X+P2r&#10;WUflFZUkRNZ6RcgnOjHRDZ9//pVs9fYhj+g33/wFenrG4euvP4NsViFLzX0cTlQUUbh06Uvo7x8E&#10;AIAvvvgn8Dwph9h+yrrWv4IkIfDtt3+ExsanEI+bwWBIyOj1Mw4uiiASnD37bxld3shvdHl6h1RE&#10;5aYiKjf4vXv3Ppmenu4EABgZGfEuLS3VAQDk83l0e3v7vUwmo9rc3DSbTKbtubm5trq6uiW1Wr3n&#10;cDiiBEGUdd8qCAIRjUYde3t76qWlpbrm5ub5hYWFppqamhdarTZVVVW1jON4DgAgHA7XAgCMjY15&#10;UqmUFiiK2oMSHg9sNttqKXnlhE6nS5Sai6jV6jRN06kfH8JApVKxbrd7ymq1xhwOR9Rms63TNM3U&#10;1NSEg8HgyUQiYVhdXbU/f/78+MrKygeLi4sninuts7NzWhRFdGZmpqO4vbGx8andbl89fvz4c7vd&#10;vmowGBIul+tpIBD4MJlM6paXl6uWl5erwuGws/CAWIAgCAEIgsiqVCr26tWrf89ms6Qoikgpr1gK&#10;kcvlsHw+j966devT6urqqFarTZrN5g2j0bg1MDDQLwgCfpCaHMcpbt68edFms73EMExAjEbjVj6f&#10;x3d3d/XljLfXcf78+X+9fPny2IkTJxanpqbchfF+GNxu91QgEDj5q5n1FVG5qYjKTUVUbiqiclMR&#10;lZuKqNxUROWmIio3FVG5QQVBIPP5PFb4kHVQOI5TJpNJXTKZ1K2srHzA8zzJcZzyMDVZlqX29vao&#10;XC6HIziOZ/V6fSqRSBhaWlr8XV1dvq6uLl9ra+uc1WqN6XS6JIIgP32qliQJYRiG3tjYsPj9/haf&#10;z9fl8/m6Zmdn2wRBIBQKBZfNZpU0TTMcxylbW1vnCjVbWlr8FotlQ6vVpn6p5tzcXOvk5OTHk5OT&#10;H8/Pz3+EoqgoiiIgx44dW/N6vSPxeNwcDofrXrx4UZMteg+Poqio0WjSFEWxHMcpGYah8/k8VthO&#10;EITgcDiiTqdzyel0hg0Gww6KouLW1pY5EonUhsPhumg06hAEgSjsg2FYnqZpRqlUcplMRpVOpzXF&#10;NUmS5GtrayNOpzNsNps3R0ZG/gBWq3UdRVEBjvhD7S8FiqKC1Wpdx5uamh7H4/H3h4aGeg86lt4l&#10;vb29Q2azeRNHEARIkuSrq6u/P2qp10GSJI8gCOA6nS551DJvQq/X7+p0uuT/AboihW8JG8+ZAAAA&#10;AElFTkSuQmCCUEsBAi0AFAAGAAgAAAAhALGCZ7YKAQAAEwIAABMAAAAAAAAAAAAAAAAAAAAAAFtD&#10;b250ZW50X1R5cGVzXS54bWxQSwECLQAUAAYACAAAACEAOP0h/9YAAACUAQAACwAAAAAAAAAAAAAA&#10;AAA7AQAAX3JlbHMvLnJlbHNQSwECLQAUAAYACAAAACEAJxJO75cnAQDWhw0ADgAAAAAAAAAAAAAA&#10;AAA6AgAAZHJzL2Uyb0RvYy54bWxQSwECLQAUAAYACAAAACEALmzwAMUAAAClAQAAGQAAAAAAAAAA&#10;AAAAAAD9KQEAZHJzL19yZWxzL2Uyb0RvYy54bWwucmVsc1BLAQItABQABgAIAAAAIQCetWWx4AAA&#10;AAoBAAAPAAAAAAAAAAAAAAAAAPkqAQBkcnMvZG93bnJldi54bWxQSwECLQAKAAAAAAAAACEAXf7i&#10;+CIQAAAiEAAAFAAAAAAAAAAAAAAAAAAGLAEAZHJzL21lZGlhL2ltYWdlMS5wbmdQSwECLQAKAAAA&#10;AAAAACEAewKaKTsHAAA7BwAAFAAAAAAAAAAAAAAAAABaPAEAZHJzL21lZGlhL2ltYWdlMi5wbmdQ&#10;SwUGAAAAAAcABwC+AQAAx0MBAAAA&#10;">
            <v:shape id="Freeform 7" o:spid="_x0000_s10662" style="position:absolute;left:4817;top:1064;width:705;height:1007;visibility:visible;mso-wrap-style:square;v-text-anchor:top" coordsize="705,1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IDe8MA&#10;AADcAAAADwAAAGRycy9kb3ducmV2LnhtbERPTWvCQBC9F/wPywi91Y1BUpu6igiCCD3UVnodstMk&#10;mp2N2dHE/vruodDj430vVoNr1I26UHs2MJ0koIgLb2suDXx+bJ/moIIgW2w8k4E7BVgtRw8LzK3v&#10;+Z1uBylVDOGQo4FKpM21DkVFDsPEt8SR+/adQ4mwK7XtsI/hrtFpkmTaYc2xocKWNhUV58PVGZAr&#10;Xo7Zm9yzn32Wrk+z8ut53xvzOB7Wr6CEBvkX/7l31kD6EtfGM/EI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IDe8MAAADcAAAADwAAAAAAAAAAAAAAAACYAgAAZHJzL2Rv&#10;d25yZXYueG1sUEsFBgAAAAAEAAQA9QAAAIgDAAAAAA==&#10;" path="m,1007r704,l704,e" filled="f" strokeweight=".06pt">
              <v:path arrowok="t" o:connecttype="custom" o:connectlocs="0,2071;704,2071;704,1064" o:connectangles="0,0,0"/>
            </v:shape>
            <v:line id="Line 8" o:spid="_x0000_s10661" style="position:absolute;visibility:visible;mso-wrap-style:square" from="4817,1064" to="5521,1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Mp8YAAADcAAAADwAAAGRycy9kb3ducmV2LnhtbESP3WrCQBSE7wu+w3IE7+rGWIpGV2mV&#10;tqJQrK33h+zJD2bPhuzGxLfvFgpeDjPzDbNc96YSV2pcaVnBZByBIE6tLjlX8PP99jgD4Tyyxsoy&#10;KbiRg/Vq8LDERNuOv+h68rkIEHYJKii8rxMpXVqQQTe2NXHwMtsY9EE2udQNdgFuKhlH0bM0WHJY&#10;KLCmTUHp5dQaBa+Hj7bLz7fD8Sne7rPj7jN7n7ZKjYb9ywKEp97fw//tnVYQz+f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4jKfGAAAA3AAAAA8AAAAAAAAA&#10;AAAAAAAAoQIAAGRycy9kb3ducmV2LnhtbFBLBQYAAAAABAAEAPkAAACUAwAAAAA=&#10;" strokeweight=".06pt"/>
            <v:line id="Line 9" o:spid="_x0000_s10660" style="position:absolute;visibility:visible;mso-wrap-style:square" from="4817,2071" to="4817,2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m/IMMAAADcAAAADwAAAGRycy9kb3ducmV2LnhtbERPy2rCQBTdC/7DcIXudKKWImkmYlva&#10;SgVJbd1fMjcPzNwJmYmJf99ZFFwezjvZjqYRV+pcbVnBchGBIM6trrlU8PvzPt+AcB5ZY2OZFNzI&#10;wTadThKMtR34m64nX4oQwi5GBZX3bSylyysy6Ba2JQ5cYTuDPsCulLrDIYSbRq6i6EkarDk0VNjS&#10;a0X55dQbBS+Hz34oz7dD9rh6+yqy/bH4WPdKPczG3TMIT6O/i//de61gHYX54Uw4Aj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pvyDDAAAA3AAAAA8AAAAAAAAAAAAA&#10;AAAAoQIAAGRycy9kb3ducmV2LnhtbFBLBQYAAAAABAAEAPkAAACRAwAAAAA=&#10;" strokeweight=".06pt"/>
            <v:shape id="Freeform 10" o:spid="_x0000_s10659" style="position:absolute;left:4990;top:1556;width:500;height:498;visibility:visible;mso-wrap-style:square;v-text-anchor:top" coordsize="500,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P968UA&#10;AADcAAAADwAAAGRycy9kb3ducmV2LnhtbESPQWsCMRSE70L/Q3iF3jSrRVu2ZqVYKuKhUFvo9bl5&#10;uwluXpZNdNd/b4SCx2FmvmGWq8E14kxdsJ4VTCcZCOLSa8u1gt+fz/EriBCRNTaeScGFAqyKh9ES&#10;c+17/qbzPtYiQTjkqMDE2OZShtKQwzDxLXHyKt85jEl2tdQd9gnuGjnLsoV0aDktGGxpbag87k9O&#10;welgvg6u/yBbbeiv3tp293KcK/X0OLy/gYg0xHv4v73VCp6zKdzOpCMg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3rxQAAANwAAAAPAAAAAAAAAAAAAAAAAJgCAABkcnMv&#10;ZG93bnJldi54bWxQSwUGAAAAAAQABAD1AAAAigMAAAAA&#10;" path="m499,249r-9,-64l465,125,426,73,374,33,314,8,249,,184,8,124,33,73,73,33,125,8,185,,249r8,64l33,373r40,52l124,465r60,24l249,498r65,-9l374,465r52,-40l465,373r25,-60l499,249xe" filled="f" strokeweight=".06pt">
              <v:path arrowok="t" o:connecttype="custom" o:connectlocs="499,1805;490,1741;465,1681;426,1629;374,1589;314,1564;249,1556;184,1564;124,1589;73,1629;33,1681;8,1741;0,1805;8,1869;33,1929;73,1981;124,2021;184,2045;249,2054;314,2045;374,2021;426,1981;465,1929;490,1869;499,1805" o:connectangles="0,0,0,0,0,0,0,0,0,0,0,0,0,0,0,0,0,0,0,0,0,0,0,0,0"/>
            </v:shape>
            <v:line id="Line 11" o:spid="_x0000_s10658" style="position:absolute;visibility:visible;mso-wrap-style:square" from="4844,1789" to="4844,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eEzMYAAADcAAAADwAAAGRycy9kb3ducmV2LnhtbESP3WrCQBSE74W+w3IKvdNNYxFJXaUq&#10;bUWhqNX7Q/bkB7NnQ3Zj4tt3hYKXw8x8w8wWvanElRpXWlbwOopAEKdWl5wrOP1+DqcgnEfWWFkm&#10;BTdysJg/DWaYaNvxga5Hn4sAYZeggsL7OpHSpQUZdCNbEwcvs41BH2STS91gF+CmknEUTaTBksNC&#10;gTWtCkovx9YoWO6+2y4/33b7t3i9zfabn+xr3Cr18tx/vIPw1PtH+L+90QrGUQz3M+EI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3hMzGAAAA3AAAAA8AAAAAAAAA&#10;AAAAAAAAoQIAAGRycy9kb3ducmV2LnhtbFBLBQYAAAAABAAEAPkAAACUAwAAAAA=&#10;" strokeweight=".06pt"/>
            <v:line id="Line 12" o:spid="_x0000_s10657" style="position:absolute;visibility:visible;mso-wrap-style:square" from="4867,1851" to="4867,1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hV8UAAADcAAAADwAAAGRycy9kb3ducmV2LnhtbESPW2vCQBSE34X+h+UU+qYbjYhEV7Et&#10;baVC8fp+yJ5caPZsyG5M/PduoeDjMDPfMMt1bypxpcaVlhWMRxEI4tTqknMF59PHcA7CeWSNlWVS&#10;cCMH69XTYImJth0f6Hr0uQgQdgkqKLyvEyldWpBBN7I1cfAy2xj0QTa51A12AW4qOYmimTRYclgo&#10;sKa3gtLfY2sUvO6+2i6/3Hb76eT9O9tvf7LPuFXq5bnfLEB46v0j/N/eagVxFMPfmXA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hV8UAAADcAAAADwAAAAAAAAAA&#10;AAAAAAChAgAAZHJzL2Rvd25yZXYueG1sUEsFBgAAAAAEAAQA+QAAAJMDAAAAAA==&#10;" strokeweight=".06pt"/>
            <v:line id="Line 13" o:spid="_x0000_s10656" style="position:absolute;visibility:visible;mso-wrap-style:square" from="4889,1789" to="4889,1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K5I8UAAADcAAAADwAAAGRycy9kb3ducmV2LnhtbESPW2vCQBSE34X+h+UIfasbLxSJrqKW&#10;tlJBvL4fsicXmj0bshsT/323IPg4zMw3zHzZmVLcqHaFZQXDQQSCOLG64EzB5fz5NgXhPLLG0jIp&#10;uJOD5eKlN8dY25aPdDv5TAQIuxgV5N5XsZQuycmgG9iKOHiprQ36IOtM6hrbADelHEXRuzRYcFjI&#10;saJNTsnvqTEK1rvvps2u991hMvr4SQ/bffo1bpR67XerGQhPnX+GH+2tVjCOJvB/Jhw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K5I8UAAADcAAAADwAAAAAAAAAA&#10;AAAAAAChAgAAZHJzL2Rvd25yZXYueG1sUEsFBgAAAAAEAAQA+QAAAJMDAAAAAA==&#10;" strokeweight=".06pt"/>
            <v:line id="Line 14" o:spid="_x0000_s10655" style="position:absolute;visibility:visible;mso-wrap-style:square" from="4902,1789" to="4902,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4cuMYAAADcAAAADwAAAGRycy9kb3ducmV2LnhtbESPW2vCQBSE3wv+h+UIfasbtZaSukq1&#10;aEWheKnvh+zJhWbPhuzGxH/vCkIfh5n5hpnOO1OKC9WusKxgOIhAECdWF5wp+D2tXt5BOI+ssbRM&#10;Cq7kYD7rPU0x1rblA12OPhMBwi5GBbn3VSylS3Iy6Aa2Ig5eamuDPsg6k7rGNsBNKUdR9CYNFhwW&#10;cqxomVPyd2yMgsXuu2mz83W3fx19bdP95iddjxulnvvd5wcIT53/Dz/aG61gHE3gfiYc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eHLjGAAAA3AAAAA8AAAAAAAAA&#10;AAAAAAAAoQIAAGRycy9kb3ducmV2LnhtbFBLBQYAAAAABAAEAPkAAACUAwAAAAA=&#10;" strokeweight=".06pt"/>
            <v:line id="Line 15" o:spid="_x0000_s10654" style="position:absolute;visibility:visible;mso-wrap-style:square" from="4902,1858" to="4902,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yCz8UAAADcAAAADwAAAGRycy9kb3ducmV2LnhtbESPW2vCQBSE34X+h+UIfasbtYhEV1FL&#10;W6kgXt8P2ZMLzZ4N2Y2J/75bEHwcZuYbZr7sTCluVLvCsoLhIAJBnFhdcKbgcv58m4JwHlljaZkU&#10;3MnBcvHSm2OsbctHup18JgKEXYwKcu+rWEqX5GTQDWxFHLzU1gZ9kHUmdY1tgJtSjqJoIg0WHBZy&#10;rGiTU/J7aoyC9e67abPrfXd4H338pIftPv0aN0q99rvVDISnzj/Dj/ZWKxhHE/g/E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4yCz8UAAADcAAAADwAAAAAAAAAA&#10;AAAAAAChAgAAZHJzL2Rvd25yZXYueG1sUEsFBgAAAAAEAAQA+QAAAJMDAAAAAA==&#10;" strokeweight=".06pt"/>
            <v:line id="Line 16" o:spid="_x0000_s10653" style="position:absolute;visibility:visible;mso-wrap-style:square" from="4894,1858" to="4902,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AnVMYAAADcAAAADwAAAGRycy9kb3ducmV2LnhtbESPW2vCQBSE3wv+h+UIfasbtdiSukq1&#10;aEWheKnvh+zJhWbPhuzGxH/vCkIfh5n5hpnOO1OKC9WusKxgOIhAECdWF5wp+D2tXt5BOI+ssbRM&#10;Cq7kYD7rPU0x1rblA12OPhMBwi5GBbn3VSylS3Iy6Aa2Ig5eamuDPsg6k7rGNsBNKUdRNJEGCw4L&#10;OVa0zCn5OzZGwWL33bTZ+brbv46+tul+85Oux41Sz/3u8wOEp87/hx/tjVYwjt7gfiYc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AJ1TGAAAA3AAAAA8AAAAAAAAA&#10;AAAAAAAAoQIAAGRycy9kb3ducmV2LnhtbFBLBQYAAAAABAAEAPkAAACUAwAAAAA=&#10;" strokeweight=".06pt"/>
            <v:line id="Line 17" o:spid="_x0000_s10652" style="position:absolute;visibility:visible;mso-wrap-style:square" from="4894,1803" to="4894,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zJsMAAADcAAAADwAAAGRycy9kb3ducmV2LnhtbERPy2rCQBTdC/7DcIXudKKWImkmYlva&#10;SgVJbd1fMjcPzNwJmYmJf99ZFFwezjvZjqYRV+pcbVnBchGBIM6trrlU8PvzPt+AcB5ZY2OZFNzI&#10;wTadThKMtR34m64nX4oQwi5GBZX3bSylyysy6Ba2JQ5cYTuDPsCulLrDIYSbRq6i6EkarDk0VNjS&#10;a0X55dQbBS+Hz34oz7dD9rh6+yqy/bH4WPdKPczG3TMIT6O/i//de61gHYW14Uw4Aj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fsybDAAAA3AAAAA8AAAAAAAAAAAAA&#10;AAAAoQIAAGRycy9kb3ducmV2LnhtbFBLBQYAAAAABAAEAPkAAACRAwAAAAA=&#10;" strokeweight=".06pt"/>
            <v:line id="Line 18" o:spid="_x0000_s10651" style="position:absolute;visibility:visible;mso-wrap-style:square" from="4873,1858" to="4894,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WvcYAAADcAAAADwAAAGRycy9kb3ducmV2LnhtbESPW2vCQBSE3wv+h+UIfasbtUibukq1&#10;aEWheKnvh+zJhWbPhuzGxH/vCkIfh5n5hpnOO1OKC9WusKxgOIhAECdWF5wp+D2tXt5AOI+ssbRM&#10;Cq7kYD7rPU0x1rblA12OPhMBwi5GBbn3VSylS3Iy6Aa2Ig5eamuDPsg6k7rGNsBNKUdRNJEGCw4L&#10;OVa0zCn5OzZGwWL33bTZ+brbv46+tul+85Oux41Sz/3u8wOEp87/hx/tjVYwjt7hfiYc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TFr3GAAAA3AAAAA8AAAAAAAAA&#10;AAAAAAAAoQIAAGRycy9kb3ducmV2LnhtbFBLBQYAAAAABAAEAPkAAACUAwAAAAA=&#10;" strokeweight=".06pt"/>
            <v:line id="Line 19" o:spid="_x0000_s10650" style="position:absolute;visibility:visible;mso-wrap-style:square" from="4861,1858" to="4873,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jpWcYAAADcAAAADwAAAGRycy9kb3ducmV2LnhtbESP3WrCQBSE7wXfYTlC73TTWKRNXaUq&#10;raJQrG3vD9mTH5o9G7IbE9/eFYReDjPzDTNf9qYSZ2pcaVnB4yQCQZxaXXKu4Of7ffwMwnlkjZVl&#10;UnAhB8vFcDDHRNuOv+h88rkIEHYJKii8rxMpXVqQQTexNXHwMtsY9EE2udQNdgFuKhlH0UwaLDks&#10;FFjTuqD079QaBavDtu3y38vh+BRv9tlx95l9TFulHkb92ysIT73/D9/bO61gFr/A7Uw4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I6VnGAAAA3AAAAA8AAAAAAAAA&#10;AAAAAAAAoQIAAGRycy9kb3ducmV2LnhtbFBLBQYAAAAABAAEAPkAAACUAwAAAAA=&#10;" strokeweight=".06pt"/>
            <v:line id="Line 20" o:spid="_x0000_s10649" style="position:absolute;visibility:visible;mso-wrap-style:square" from="4841,1803" to="4861,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vWGcIAAADcAAAADwAAAGRycy9kb3ducmV2LnhtbERPy2rCQBTdC/2H4Rbc6aQqUqKjtIoP&#10;FIr1sb9kbh40cydkJib+vbMQujyc93zZmVLcqXaFZQUfwwgEcWJ1wZmC62Uz+AThPLLG0jIpeJCD&#10;5eKtN8dY25Z/6X72mQgh7GJUkHtfxVK6JCeDbmgr4sCltjboA6wzqWtsQ7gp5SiKptJgwaEhx4pW&#10;OSV/58Yo+D7umja7PY6nyWh9SE/7n3Q7bpTqv3dfMxCeOv8vfrn3WsF0HOaHM+EI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vWGcIAAADcAAAADwAAAAAAAAAAAAAA&#10;AAChAgAAZHJzL2Rvd25yZXYueG1sUEsFBgAAAAAEAAQA+QAAAJADAAAAAA==&#10;" strokeweight=".06pt"/>
            <v:line id="Line 21" o:spid="_x0000_s10648" style="position:absolute;visibility:visible;mso-wrap-style:square" from="4841,1858" to="4841,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dzgsUAAADcAAAADwAAAGRycy9kb3ducmV2LnhtbESP3WrCQBSE74W+w3IKvdONWkRSV6mW&#10;tqIgavX+kD35odmzIbsx8e1dQfBymJlvmNmiM6W4UO0KywqGgwgEcWJ1wZmC0993fwrCeWSNpWVS&#10;cCUHi/lLb4axti0f6HL0mQgQdjEqyL2vYildkpNBN7AVcfBSWxv0QdaZ1DW2AW5KOYqiiTRYcFjI&#10;saJVTsn/sTEKltvfps3O1+3+ffS1SffrXfozbpR6e+0+P0B46vwz/GivtYLJeAj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dzgsUAAADcAAAADwAAAAAAAAAA&#10;AAAAAAChAgAAZHJzL2Rvd25yZXYueG1sUEsFBgAAAAAEAAQA+QAAAJMDAAAAAA==&#10;" strokeweight=".06pt"/>
            <v:line id="Line 22" o:spid="_x0000_s10647" style="position:absolute;visibility:visible;mso-wrap-style:square" from="4831,1858" to="4841,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Xt9cYAAADcAAAADwAAAGRycy9kb3ducmV2LnhtbESPW2vCQBSE3wv+h+UU+qabxiISXaVa&#10;2oqCeOv7IXtywezZkN2Y+O+7BaGPw8x8w8yXvanEjRpXWlbwOopAEKdWl5wruJw/h1MQziNrrCyT&#10;gjs5WC4GT3NMtO34SLeTz0WAsEtQQeF9nUjp0oIMupGtiYOX2cagD7LJpW6wC3BTyTiKJtJgyWGh&#10;wJrWBaXXU2sUrHbfbZf/3HeHt/hjmx02++xr3Cr18ty/z0B46v1/+NHeaAWTcQx/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17fXGAAAA3AAAAA8AAAAAAAAA&#10;AAAAAAAAoQIAAGRycy9kb3ducmV2LnhtbFBLBQYAAAAABAAEAPkAAACUAwAAAAA=&#10;" strokeweight=".06pt"/>
            <v:line id="Line 23" o:spid="_x0000_s10646" style="position:absolute;visibility:visible;mso-wrap-style:square" from="4831,1789" to="4831,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lIbsYAAADcAAAADwAAAGRycy9kb3ducmV2LnhtbESPW2vCQBSE3wv+h+UU+qabmiISXaVa&#10;2oqCeOv7IXtywezZkN2Y+O+7BaGPw8x8w8yXvanEjRpXWlbwOopAEKdWl5wruJw/h1MQziNrrCyT&#10;gjs5WC4GT3NMtO34SLeTz0WAsEtQQeF9nUjp0oIMupGtiYOX2cagD7LJpW6wC3BTyXEUTaTBksNC&#10;gTWtC0qvp9YoWO2+2y7/ue8Ob+OPbXbY7LOvuFXq5bl/n4Hw1Pv/8KO90QomcQx/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5SG7GAAAA3AAAAA8AAAAAAAAA&#10;AAAAAAAAoQIAAGRycy9kb3ducmV2LnhtbFBLBQYAAAAABAAEAPkAAACUAwAAAAA=&#10;" strokeweight=".06pt"/>
            <v:line id="Line 24" o:spid="_x0000_s10645" style="position:absolute;visibility:visible;mso-wrap-style:square" from="5437,1515" to="5437,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DQGsUAAADcAAAADwAAAGRycy9kb3ducmV2LnhtbESPW2vCQBSE34X+h+UU+qYbL4hEV7Et&#10;bUVBvL4fsicXmj0bshsT/323IPg4zMw3zGLVmVLcqHaFZQXDQQSCOLG64EzB5fzVn4FwHlljaZkU&#10;3MnBavnSW2CsbctHup18JgKEXYwKcu+rWEqX5GTQDWxFHLzU1gZ9kHUmdY1tgJtSjqJoKg0WHBZy&#10;rOgjp+T31BgF77ufps2u991hMvrcpofNPv0eN0q9vXbrOQhPnX+GH+2NVjAdT+D/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DQGsUAAADcAAAADwAAAAAAAAAA&#10;AAAAAAChAgAAZHJzL2Rvd25yZXYueG1sUEsFBgAAAAAEAAQA+QAAAJMDAAAAAA==&#10;" strokeweight=".06pt"/>
            <v:line id="Line 25" o:spid="_x0000_s10644" style="position:absolute;visibility:visible;mso-wrap-style:square" from="5417,1570" to="5437,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x1gcYAAADcAAAADwAAAGRycy9kb3ducmV2LnhtbESP3WrCQBSE7wu+w3IE7+pGbaWkrtIq&#10;VqkgVu39IXvyg9mzIbsx8e27QsHLYWa+YWaLzpTiSrUrLCsYDSMQxInVBWcKzqf18xsI55E1lpZJ&#10;wY0cLOa9pxnG2rb8Q9ejz0SAsItRQe59FUvpkpwMuqGtiIOX2tqgD7LOpK6xDXBTynEUTaXBgsNC&#10;jhUtc0oux8Yo+Nxtmjb7ve0OL+PVd3rY7tOvSaPUoN99vIPw1PlH+L+91Qqmk1e4nw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cdYHGAAAA3AAAAA8AAAAAAAAA&#10;AAAAAAAAoQIAAGRycy9kb3ducmV2LnhtbFBLBQYAAAAABAAEAPkAAACUAwAAAAA=&#10;" strokeweight=".06pt"/>
            <v:line id="Line 26" o:spid="_x0000_s10643" style="position:absolute;visibility:visible;mso-wrap-style:square" from="5405,1570" to="5417,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7r9sYAAADcAAAADwAAAGRycy9kb3ducmV2LnhtbESP3WrCQBSE7wXfYTmF3ummKkFSV2kr&#10;VlEQa9v7Q/bkB7NnQ3Zj4tt3C4KXw8x8wyxWvanElRpXWlbwMo5AEKdWl5wr+PnejOYgnEfWWFkm&#10;BTdysFoOBwtMtO34i65nn4sAYZeggsL7OpHSpQUZdGNbEwcvs41BH2STS91gF+CmkpMoiqXBksNC&#10;gTV9FJRezq1R8H7Ytl3+ezucZpP1PjvtjtnntFXq+al/ewXhqfeP8L290wriaQz/Z8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O6/bGAAAA3AAAAA8AAAAAAAAA&#10;AAAAAAAAoQIAAGRycy9kb3ducmV2LnhtbFBLBQYAAAAABAAEAPkAAACUAwAAAAA=&#10;" strokeweight=".06pt"/>
            <v:line id="Line 27" o:spid="_x0000_s10642" style="position:absolute;visibility:visible;mso-wrap-style:square" from="5384,1515" to="5405,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JObcYAAADcAAAADwAAAGRycy9kb3ducmV2LnhtbESPW2vCQBSE3wv9D8sR+lY3alGJrqIt&#10;rVJBvL4fsicXmj0bshsT/31XKPRxmJlvmPmyM6W4Ue0KywoG/QgEcWJ1wZmCy/nzdQrCeWSNpWVS&#10;cCcHy8Xz0xxjbVs+0u3kMxEg7GJUkHtfxVK6JCeDrm8r4uCltjbog6wzqWtsA9yUchhFY2mw4LCQ&#10;Y0XvOSU/p8YoWO82TZtd77vD2/DjOz1s9+nXqFHqpdetZiA8df4//NfeagXj0QQe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CTm3GAAAA3AAAAA8AAAAAAAAA&#10;AAAAAAAAoQIAAGRycy9kb3ducmV2LnhtbFBLBQYAAAAABAAEAPkAAACUAwAAAAA=&#10;" strokeweight=".06pt"/>
            <v:line id="Line 28" o:spid="_x0000_s10641" style="position:absolute;visibility:visible;mso-wrap-style:square" from="5384,1570" to="5384,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3aH8IAAADcAAAADwAAAGRycy9kb3ducmV2LnhtbERPy2rCQBTdC/2H4Rbc6aQqUqKjtIoP&#10;FIr1sb9kbh40cydkJib+vbMQujyc93zZmVLcqXaFZQUfwwgEcWJ1wZmC62Uz+AThPLLG0jIpeJCD&#10;5eKtN8dY25Z/6X72mQgh7GJUkHtfxVK6JCeDbmgr4sCltjboA6wzqWtsQ7gp5SiKptJgwaEhx4pW&#10;OSV/58Yo+D7umja7PY6nyWh9SE/7n3Q7bpTqv3dfMxCeOv8vfrn3WsF0HNaGM+EI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3aH8IAAADcAAAADwAAAAAAAAAAAAAA&#10;AAChAgAAZHJzL2Rvd25yZXYueG1sUEsFBgAAAAAEAAQA+QAAAJADAAAAAA==&#10;" strokeweight=".06pt"/>
            <v:line id="Line 29" o:spid="_x0000_s10640" style="position:absolute;visibility:visible;mso-wrap-style:square" from="5376,1570" to="5384,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F/hMYAAADcAAAADwAAAGRycy9kb3ducmV2LnhtbESPW2vCQBSE3wv9D8sR+lY3ahGNrqIt&#10;rVJBvL4fsicXmj0bshsT/31XKPRxmJlvmPmyM6W4Ue0KywoG/QgEcWJ1wZmCy/nzdQLCeWSNpWVS&#10;cCcHy8Xz0xxjbVs+0u3kMxEg7GJUkHtfxVK6JCeDrm8r4uCltjbog6wzqWtsA9yUchhFY2mw4LCQ&#10;Y0XvOSU/p8YoWO82TZtd77vD2/DjOz1s9+nXqFHqpdetZiA8df4//NfeagXj0RQe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Rf4TGAAAA3AAAAA8AAAAAAAAA&#10;AAAAAAAAoQIAAGRycy9kb3ducmV2LnhtbFBLBQYAAAAABAAEAPkAAACUAwAAAAA=&#10;" strokeweight=".06pt"/>
            <v:line id="Line 30" o:spid="_x0000_s10639" style="position:absolute;visibility:visible;mso-wrap-style:square" from="5376,1499" to="5376,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aggcUAAADdAAAADwAAAGRycy9kb3ducmV2LnhtbERP22rCQBB9L/gPywi+1U2jtCV1lap4&#10;QaFY274P2cmFZmdDdmPi37tCoW9zONeZLXpTiQs1rrSs4GkcgSBOrS45V/D9tXl8BeE8ssbKMim4&#10;koPFfPAww0Tbjj/pcva5CCHsElRQeF8nUrq0IINubGviwGW2MegDbHKpG+xCuKlkHEXP0mDJoaHA&#10;mlYFpb/n1ihYHndtl/9cj6dpvD5kp/1Htp20So2G/fsbCE+9/xf/ufc6zJ++xHD/Jpw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aggcUAAADdAAAADwAAAAAAAAAA&#10;AAAAAAChAgAAZHJzL2Rvd25yZXYueG1sUEsFBgAAAAAEAAQA+QAAAJMDAAAAAA==&#10;" strokeweight=".06pt"/>
            <v:line id="Line 31" o:spid="_x0000_s10638" style="position:absolute;visibility:visible;mso-wrap-style:square" from="5389,1499" to="5389,1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oFGsQAAADdAAAADwAAAGRycy9kb3ducmV2LnhtbERP22rCQBB9F/oPywh9040XqkRX0Za2&#10;UkG8vg/ZyYVmZ0N2Y+LfdwuFvs3hXGe57kwp7lS7wrKC0TACQZxYXXCm4Hp5H8xBOI+ssbRMCh7k&#10;YL166i0x1rblE93PPhMhhF2MCnLvq1hKl+Rk0A1tRRy41NYGfYB1JnWNbQg3pRxH0Ys0WHBoyLGi&#10;15yS73NjFGz3n02b3R7743T89pUed4f0Y9Io9dzvNgsQnjr/L/5z73SYP51N4PebcIJ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qgUaxAAAAN0AAAAPAAAAAAAAAAAA&#10;AAAAAKECAABkcnMvZG93bnJldi54bWxQSwUGAAAAAAQABAD5AAAAkgMAAAAA&#10;" strokeweight=".06pt"/>
            <v:line id="Line 32" o:spid="_x0000_s10637" style="position:absolute;visibility:visible;mso-wrap-style:square" from="5411,1563" to="5411,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OdbsUAAADdAAAADwAAAGRycy9kb3ducmV2LnhtbERP22rCQBB9L/gPywi+1U1tsJK6im2x&#10;FQXx0r4P2ckFs7MhuzHx77sFoW9zONeZL3tTiSs1rrSs4GkcgSBOrS45V/B9Xj/OQDiPrLGyTApu&#10;5GC5GDzMMdG24yNdTz4XIYRdggoK7+tESpcWZNCNbU0cuMw2Bn2ATS51g10IN5WcRNFUGiw5NBRY&#10;03tB6eXUGgVvu6+2y39uu0M8+dhmh80++3xulRoN+9UrCE+9/xff3Rsd5scvMfx9E06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OdbsUAAADdAAAADwAAAAAAAAAA&#10;AAAAAAChAgAAZHJzL2Rvd25yZXYueG1sUEsFBgAAAAAEAAQA+QAAAJMDAAAAAA==&#10;" strokeweight=".06pt"/>
            <v:line id="Line 33" o:spid="_x0000_s10636" style="position:absolute;visibility:visible;mso-wrap-style:square" from="5434,1499" to="5434,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849cQAAADdAAAADwAAAGRycy9kb3ducmV2LnhtbERP22rCQBB9L/gPywh9qxutVkldpRe0&#10;UkG89X3ITi6YnQ3ZjYl/3y0IfZvDuc582ZlSXKl2hWUFw0EEgjixuuBMwfm0epqBcB5ZY2mZFNzI&#10;wXLRe5hjrG3LB7oefSZCCLsYFeTeV7GULsnJoBvYijhwqa0N+gDrTOoa2xBuSjmKohdpsODQkGNF&#10;Hzkll2NjFLxvv5o2+7lt9+PR53e63+zS9XOj1GO/e3sF4anz/+K7e6PD/PF0A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Dzj1xAAAAN0AAAAPAAAAAAAAAAAA&#10;AAAAAKECAABkcnMvZG93bnJldi54bWxQSwUGAAAAAAQABAD5AAAAkgMAAAAA&#10;" strokeweight=".06pt"/>
            <v:line id="Line 34" o:spid="_x0000_s10635" style="position:absolute;visibility:visible;mso-wrap-style:square" from="5446,1499" to="5446,1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2mgsQAAADdAAAADwAAAGRycy9kb3ducmV2LnhtbERP22rCQBB9L/gPywi+1Y0XtKSu0ipt&#10;pYJYte9DdnLB7GzIbkz8e7cg9G0O5zqLVWdKcaXaFZYVjIYRCOLE6oIzBefTx/MLCOeRNZaWScGN&#10;HKyWvacFxtq2/EPXo89ECGEXo4Lc+yqW0iU5GXRDWxEHLrW1QR9gnUldYxvCTSnHUTSTBgsODTlW&#10;tM4puRwbo+B999W02e9td5iON9/pYbtPPyeNUoN+9/YKwlPn/8UP91aH+dP5DP6+CSf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3aaCxAAAAN0AAAAPAAAAAAAAAAAA&#10;AAAAAKECAABkcnMvZG93bnJldi54bWxQSwUGAAAAAAQABAD5AAAAkgMAAAAA&#10;" strokeweight=".06pt"/>
            <v:line id="Line 35" o:spid="_x0000_s10634" style="position:absolute;visibility:visible;mso-wrap-style:square" from="5446,1570" to="5446,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EDGcQAAADdAAAADwAAAGRycy9kb3ducmV2LnhtbERP22rCQBB9L/gPyxR8q5uqVEldpVW0&#10;UkG89X3ITi6YnQ3ZjYl/3y0UfJvDuc5s0ZlS3Kh2hWUFr4MIBHFidcGZgst5/TIF4TyyxtIyKbiT&#10;g8W89zTDWNuWj3Q7+UyEEHYxKsi9r2IpXZKTQTewFXHgUlsb9AHWmdQ1tiHclHIYRW/SYMGhIceK&#10;ljkl11NjFHzuvpo2+7nvDuPh6js9bPfpZtQo1X/uPt5BeOr8Q/zv3uowfzyZwN834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kQMZxAAAAN0AAAAPAAAAAAAAAAAA&#10;AAAAAKECAABkcnMvZG93bnJldi54bWxQSwUGAAAAAAQABAD5AAAAkgMAAAAA&#10;" strokeweight=".06pt"/>
            <v:line id="Line 36" o:spid="_x0000_s10633" style="position:absolute;visibility:visible;mso-wrap-style:square" from="5437,1570" to="5446,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6Xa8gAAADdAAAADwAAAGRycy9kb3ducmV2LnhtbESPT0/CQBDF7yZ+h82QeJMtSNAUFgIa&#10;lUhiEOU+6U7/xO5s093S8u2dA4m3mbw37/1muR5crc7Uhsqzgck4AUWceVtxYeDn+/X+CVSIyBZr&#10;z2TgQgHWq9ubJabW9/xF52MslIRwSNFAGWOTah2ykhyGsW+IRct96zDK2hbatthLuKv1NEnm2mHF&#10;0lBiQ88lZb/HzhnY7t+7vjhd9ofZ9OUjP+w+87eHzpi70bBZgIo0xH/z9XpnBX/2KLjyjYygV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Q6Xa8gAAADdAAAADwAAAAAA&#10;AAAAAAAAAAChAgAAZHJzL2Rvd25yZXYueG1sUEsFBgAAAAAEAAQA+QAAAJYDAAAAAA==&#10;" strokeweight=".06pt"/>
            <v:line id="Line 37" o:spid="_x0000_s10632" style="position:absolute;visibility:visible;mso-wrap-style:square" from="5479,1209" to="5482,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Iy8MQAAADdAAAADwAAAGRycy9kb3ducmV2LnhtbERP22rCQBB9L/gPywh9qxutWE1dpRe0&#10;UkG89X3ITi6YnQ3ZjYl/3y0IfZvDuc582ZlSXKl2hWUFw0EEgjixuuBMwfm0epqCcB5ZY2mZFNzI&#10;wXLRe5hjrG3LB7oefSZCCLsYFeTeV7GULsnJoBvYijhwqa0N+gDrTOoa2xBuSjmKook0WHBoyLGi&#10;j5ySy7ExCt63X02b/dy2+/Ho8zvdb3bp+rlR6rHfvb2C8NT5f/HdvdFh/vhlB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QjLwxAAAAN0AAAAPAAAAAAAAAAAA&#10;AAAAAKECAABkcnMvZG93bnJldi54bWxQSwUGAAAAAAQABAD5AAAAkgMAAAAA&#10;" strokeweight=".06pt"/>
            <v:line id="Line 38" o:spid="_x0000_s10631" style="position:absolute;visibility:visible;mso-wrap-style:square" from="5474,1211" to="5479,1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3rSsgAAADdAAAADwAAAGRycy9kb3ducmV2LnhtbESPW0vDQBCF3wX/wzIF3+ymtUhJsy1e&#10;UIsFqbG+D9nJBbOzIbtp0n/vPAi+zXDOnPNNtptcq87Uh8azgcU8AUVceNtwZeD09XK7BhUissXW&#10;Mxm4UIDd9voqw9T6kT/pnMdKSQiHFA3UMXap1qGoyWGY+45YtNL3DqOsfaVtj6OEu1Yvk+ReO2xY&#10;Gmrs6Kmm4icfnIHHw9swVt+Xw3G1fH4vj/uP8vVuMOZmNj1sQEWa4r/573pvBX+1Fn75RkbQ2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q3rSsgAAADdAAAADwAAAAAA&#10;AAAAAAAAAAChAgAAZHJzL2Rvd25yZXYueG1sUEsFBgAAAAAEAAQA+QAAAJYDAAAAAA==&#10;" strokeweight=".06pt"/>
            <v:line id="Line 39" o:spid="_x0000_s10630" style="position:absolute;visibility:visible;mso-wrap-style:square" from="5468,1215" to="5474,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FO0cMAAADdAAAADwAAAGRycy9kb3ducmV2LnhtbERPWYvCMBB+F/wPYRZ809SDRapR9mB3&#10;ZQXxfB+a6YHNpDSprf9+syD4Nh/fOct1Z0pxo9oVlhWMRxEI4sTqgjMF59PXcA7CeWSNpWVScCcH&#10;61W/t8RY25YPdDv6TIQQdjEqyL2vYildkpNBN7IVceBSWxv0AdaZ1DW2IdyUchJFr9JgwaEhx4o+&#10;ckqux8YoeN/+NG12uW/3s8nnb7rf7NLvaaPU4KV7W4Dw1Pmn+OHe6DB/Nh/D/zfh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hTtHDAAAA3QAAAA8AAAAAAAAAAAAA&#10;AAAAoQIAAGRycy9kb3ducmV2LnhtbFBLBQYAAAAABAAEAPkAAACRAwAAAAA=&#10;" strokeweight=".06pt"/>
            <v:line id="Line 40" o:spid="_x0000_s10629" style="position:absolute;visibility:visible;mso-wrap-style:square" from="5462,1216" to="5468,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PQpsQAAADdAAAADwAAAGRycy9kb3ducmV2LnhtbERP22rCQBB9L/Qflin4VjeNUiS6SrVU&#10;pYJ46/uQnVxodjZkNyb+fbcg+DaHc53ZojeVuFLjSssK3oYRCOLU6pJzBZfz1+sEhPPIGivLpOBG&#10;Dhbz56cZJtp2fKTryecihLBLUEHhfZ1I6dKCDLqhrYkDl9nGoA+wyaVusAvhppJxFL1LgyWHhgJr&#10;WhWU/p5ao2C527Rd/nPbHcbx53d22O6z9ahVavDSf0xBeOr9Q3x3b3WYP57E8P9NOEH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M9CmxAAAAN0AAAAPAAAAAAAAAAAA&#10;AAAAAKECAABkcnMvZG93bnJldi54bWxQSwUGAAAAAAQABAD5AAAAkgMAAAAA&#10;" strokeweight=".06pt"/>
            <v:line id="Line 41" o:spid="_x0000_s10628" style="position:absolute;visibility:visible;mso-wrap-style:square" from="5452,1216" to="5462,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91PcQAAADdAAAADwAAAGRycy9kb3ducmV2LnhtbERP22rCQBB9F/oPyxT6phsviERXsS1t&#10;RUG8vg/ZyYVmZ0N2Y+LfdwuCb3M411msOlOKG9WusKxgOIhAECdWF5wpuJy/+jMQziNrLC2Tgjs5&#10;WC1feguMtW35SLeTz0QIYRejgtz7KpbSJTkZdANbEQcutbVBH2CdSV1jG8JNKUdRNJUGCw4NOVb0&#10;kVPye2qMgvfdT9Nm1/vuMBl9btPDZp9+jxul3l679RyEp84/xQ/3Rof5k9kY/r8JJ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f3U9xAAAAN0AAAAPAAAAAAAAAAAA&#10;AAAAAKECAABkcnMvZG93bnJldi54bWxQSwUGAAAAAAQABAD5AAAAkgMAAAAA&#10;" strokeweight=".06pt"/>
            <v:line id="Line 42" o:spid="_x0000_s10627" style="position:absolute;visibility:visible;mso-wrap-style:square" from="5446,1215" to="5452,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btScQAAADdAAAADwAAAGRycy9kb3ducmV2LnhtbERP22rCQBB9L/gPywi+1Y0aiqSuYlva&#10;SgWxtr4P2ckFs7MhuzHx711B8G0O5zqLVW8qcabGlZYVTMYRCOLU6pJzBf9/n89zEM4ja6wsk4IL&#10;OVgtB08LTLTt+JfOB5+LEMIuQQWF93UipUsLMujGtiYOXGYbgz7AJpe6wS6Em0pOo+hFGiw5NBRY&#10;03tB6enQGgVv2++2y4+X7T6efvxk+80u+5q1So2G/foVhKfeP8R390aH+fE8hts34QS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lu1JxAAAAN0AAAAPAAAAAAAAAAAA&#10;AAAAAKECAABkcnMvZG93bnJldi54bWxQSwUGAAAAAAQABAD5AAAAkgMAAAAA&#10;" strokeweight=".06pt"/>
            <v:line id="Line 43" o:spid="_x0000_s10626" style="position:absolute;visibility:visible;mso-wrap-style:square" from="5440,1211" to="544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pI0sQAAADdAAAADwAAAGRycy9kb3ducmV2LnhtbERP22rCQBB9F/oPyxT6phutikRX6YW2&#10;UkG8vg/ZyYVmZ0N2Y+Lfu4LQtzmc6yxWnSnFhWpXWFYwHEQgiBOrC84UnI5f/RkI55E1lpZJwZUc&#10;rJZPvQXG2ra8p8vBZyKEsItRQe59FUvpkpwMuoGtiAOX2tqgD7DOpK6xDeGmlKMomkqDBYeGHCv6&#10;yCn5OzRGwfvmp2mz83WzG48+f9Pdept+vzZKvTx3b3MQnjr/L3641zrMH88mcP8mnC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2kjSxAAAAN0AAAAPAAAAAAAAAAAA&#10;AAAAAKECAABkcnMvZG93bnJldi54bWxQSwUGAAAAAAQABAD5AAAAkgMAAAAA&#10;" strokeweight=".06pt"/>
            <v:line id="Line 44" o:spid="_x0000_s10625" style="position:absolute;visibility:visible;mso-wrap-style:square" from="5435,1209" to="5440,1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jWpcQAAADdAAAADwAAAGRycy9kb3ducmV2LnhtbERP22rCQBB9F/oPyxR8041WRFJX0ZZa&#10;USjW6vuQnVwwOxuyGxP/3i0Ivs3hXGe+7EwprlS7wrKC0TACQZxYXXCm4PT3NZiBcB5ZY2mZFNzI&#10;wXLx0ptjrG3Lv3Q9+kyEEHYxKsi9r2IpXZKTQTe0FXHgUlsb9AHWmdQ1tiHclHIcRVNpsODQkGNF&#10;Hzkll2NjFKz3302bnW/7w2T8uUsP259089Yo1X/tVu8gPHX+KX64tzrMn8ym8P9NOEE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CNalxAAAAN0AAAAPAAAAAAAAAAAA&#10;AAAAAKECAABkcnMvZG93bnJldi54bWxQSwUGAAAAAAQABAD5AAAAkgMAAAAA&#10;" strokeweight=".06pt"/>
            <v:line id="Line 45" o:spid="_x0000_s10624" style="position:absolute;visibility:visible;mso-wrap-style:square" from="5432,1204" to="5435,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RzPsQAAADdAAAADwAAAGRycy9kb3ducmV2LnhtbERP22rCQBB9F/oPyxT6phutqERX6YW2&#10;UkG8vg/ZyYVmZ0N2Y+Lfu4LQtzmc6yxWnSnFhWpXWFYwHEQgiBOrC84UnI5f/RkI55E1lpZJwZUc&#10;rJZPvQXG2ra8p8vBZyKEsItRQe59FUvpkpwMuoGtiAOX2tqgD7DOpK6xDeGmlKMomkiDBYeGHCv6&#10;yCn5OzRGwfvmp2mz83WzG48+f9Pdept+vzZKvTx3b3MQnjr/L3641zrMH8+mcP8mnC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RHM+xAAAAN0AAAAPAAAAAAAAAAAA&#10;AAAAAKECAABkcnMvZG93bnJldi54bWxQSwUGAAAAAAQABAD5AAAAkgMAAAAA&#10;" strokeweight=".06pt"/>
            <v:line id="Line 46" o:spid="_x0000_s10623" style="position:absolute;visibility:visible;mso-wrap-style:square" from="5431,1199" to="5432,1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vnTMgAAADdAAAADwAAAGRycy9kb3ducmV2LnhtbESPW0vDQBCF3wX/wzIF3+ymtUhJsy1e&#10;UIsFqbG+D9nJBbOzIbtp0n/vPAi+zXDOnPNNtptcq87Uh8azgcU8AUVceNtwZeD09XK7BhUissXW&#10;Mxm4UIDd9voqw9T6kT/pnMdKSQiHFA3UMXap1qGoyWGY+45YtNL3DqOsfaVtj6OEu1Yvk+ReO2xY&#10;Gmrs6Kmm4icfnIHHw9swVt+Xw3G1fH4vj/uP8vVuMOZmNj1sQEWa4r/573pvBX+1Flz5RkbQ2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NvnTMgAAADdAAAADwAAAAAA&#10;AAAAAAAAAAChAgAAZHJzL2Rvd25yZXYueG1sUEsFBgAAAAAEAAQA+QAAAJYDAAAAAA==&#10;" strokeweight=".06pt"/>
            <v:line id="Line 47" o:spid="_x0000_s10622" style="position:absolute;visibility:visible;mso-wrap-style:square" from="5438,1199" to="5438,1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dC18QAAADdAAAADwAAAGRycy9kb3ducmV2LnhtbERP22rCQBB9L/gPyxR8q5uqFE1dpVW0&#10;UkG89X3ITi6YnQ3ZjYl/3y0UfJvDuc5s0ZlS3Kh2hWUFr4MIBHFidcGZgst5/TIB4TyyxtIyKbiT&#10;g8W89zTDWNuWj3Q7+UyEEHYxKsi9r2IpXZKTQTewFXHgUlsb9AHWmdQ1tiHclHIYRW/SYMGhIceK&#10;ljkl11NjFHzuvpo2+7nvDuPh6js9bPfpZtQo1X/uPt5BeOr8Q/zv3uowfzyZwt834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0LXxAAAAN0AAAAPAAAAAAAAAAAA&#10;AAAAAKECAABkcnMvZG93bnJldi54bWxQSwUGAAAAAAQABAD5AAAAkgMAAAAA&#10;" strokeweight=".06pt"/>
            <v:line id="Line 48" o:spid="_x0000_s10621" style="position:absolute;visibility:visible;mso-wrap-style:square" from="5440,1203" to="5440,1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R9l8gAAADdAAAADwAAAGRycy9kb3ducmV2LnhtbESPT0/CQBDF7yZ+h82QeJMtSIgWFgIa&#10;lUhiEOU+6U7/xO5s093S8u2dA4m3mbw37/1muR5crc7Uhsqzgck4AUWceVtxYeDn+/X+EVSIyBZr&#10;z2TgQgHWq9ubJabW9/xF52MslIRwSNFAGWOTah2ykhyGsW+IRct96zDK2hbatthLuKv1NEnm2mHF&#10;0lBiQ88lZb/HzhnY7t+7vjhd9ofZ9OUjP+w+87eHzpi70bBZgIo0xH/z9XpnBX/2JPzyjYygV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3R9l8gAAADdAAAADwAAAAAA&#10;AAAAAAAAAAChAgAAZHJzL2Rvd25yZXYueG1sUEsFBgAAAAAEAAQA+QAAAJYDAAAAAA==&#10;" strokeweight=".06pt"/>
            <v:line id="Line 49" o:spid="_x0000_s10620" style="position:absolute;visibility:visible;mso-wrap-style:square" from="5442,1205" to="5442,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jYDMQAAADdAAAADwAAAGRycy9kb3ducmV2LnhtbERP22rCQBB9F/yHZYS+6UYrotFVeqGt&#10;VBCv70N2cqHZ2ZDdmPj33YLQtzmc66w2nSnFjWpXWFYwHkUgiBOrC84UXM4fwzkI55E1lpZJwZ0c&#10;bNb93gpjbVs+0u3kMxFC2MWoIPe+iqV0SU4G3chWxIFLbW3QB1hnUtfYhnBTykkUzaTBgkNDjhW9&#10;5ZT8nBqj4HX31bTZ9b47TCfv3+lhu08/nxulngbdyxKEp87/ix/urQ7zp4sx/H0TTp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ONgMxAAAAN0AAAAPAAAAAAAAAAAA&#10;AAAAAKECAABkcnMvZG93bnJldi54bWxQSwUGAAAAAAQABAD5AAAAkgMAAAAA&#10;" strokeweight=".06pt"/>
            <v:line id="Line 50" o:spid="_x0000_s10619" style="position:absolute;visibility:visible;mso-wrap-style:square" from="5446,1207" to="5446,1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pGe8UAAADdAAAADwAAAGRycy9kb3ducmV2LnhtbERP22rCQBB9L/gPywi+1U2jlDZ1lap4&#10;QaFY274P2cmFZmdDdmPi37tCoW9zONeZLXpTiQs1rrSs4GkcgSBOrS45V/D9tXl8AeE8ssbKMim4&#10;koPFfPAww0Tbjj/pcva5CCHsElRQeF8nUrq0IINubGviwGW2MegDbHKpG+xCuKlkHEXP0mDJoaHA&#10;mlYFpb/n1ihYHndtl/9cj6dpvD5kp/1Htp20So2G/fsbCE+9/xf/ufc6zJ++xnD/Jpw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pGe8UAAADdAAAADwAAAAAAAAAA&#10;AAAAAAChAgAAZHJzL2Rvd25yZXYueG1sUEsFBgAAAAAEAAQA+QAAAJMDAAAAAA==&#10;" strokeweight=".06pt"/>
            <v:line id="Line 51" o:spid="_x0000_s10618" style="position:absolute;visibility:visible;mso-wrap-style:square" from="5453,1209" to="5453,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j4MQAAADdAAAADwAAAGRycy9kb3ducmV2LnhtbERP22rCQBB9F/oPywh9040XikZX0Za2&#10;UkG8vg/ZyYVmZ0N2Y+LfdwuFvs3hXGe57kwp7lS7wrKC0TACQZxYXXCm4Hp5H8xAOI+ssbRMCh7k&#10;YL166i0x1rblE93PPhMhhF2MCnLvq1hKl+Rk0A1tRRy41NYGfYB1JnWNbQg3pRxH0Ys0WHBoyLGi&#10;15yS73NjFGz3n02b3R7743T89pUed4f0Y9Io9dzvNgsQnjr/L/5z73SYP51P4PebcIJ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puPgxAAAAN0AAAAPAAAAAAAAAAAA&#10;AAAAAKECAABkcnMvZG93bnJldi54bWxQSwUGAAAAAAQABAD5AAAAkgMAAAAA&#10;" strokeweight=".06pt"/>
            <v:line id="Line 52" o:spid="_x0000_s10617" style="position:absolute;visibility:visible;mso-wrap-style:square" from="5461,1209" to="5461,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97lMUAAADdAAAADwAAAGRycy9kb3ducmV2LnhtbERP22rCQBB9L/gPywi+1U1tkJq6im2x&#10;FQXx0r4P2ckFs7MhuzHx77sFoW9zONeZL3tTiSs1rrSs4GkcgSBOrS45V/B9Xj++gHAeWWNlmRTc&#10;yMFyMXiYY6Jtx0e6nnwuQgi7BBUU3teJlC4tyKAb25o4cJltDPoAm1zqBrsQbio5iaKpNFhyaCiw&#10;pveC0supNQredl9tl//cdod48rHNDpt99vncKjUa9qtXEJ56/y++uzc6zI9nMfx9E06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97lMUAAADdAAAADwAAAAAAAAAA&#10;AAAAAAChAgAAZHJzL2Rvd25yZXYueG1sUEsFBgAAAAAEAAQA+QAAAJMDAAAAAA==&#10;" strokeweight=".06pt"/>
            <v:line id="Line 53" o:spid="_x0000_s10616" style="position:absolute;visibility:visible;mso-wrap-style:square" from="5468,1207" to="5468,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PeD8QAAADdAAAADwAAAGRycy9kb3ducmV2LnhtbERP22rCQBB9L/gPywh9qxutFk1dpRe0&#10;UkG89X3ITi6YnQ3ZjYl/3y0IfZvDuc582ZlSXKl2hWUFw0EEgjixuuBMwfm0epqCcB5ZY2mZFNzI&#10;wXLRe5hjrG3LB7oefSZCCLsYFeTeV7GULsnJoBvYijhwqa0N+gDrTOoa2xBuSjmKohdpsODQkGNF&#10;Hzkll2NjFLxvv5o2+7lt9+PR53e63+zS9XOj1GO/e3sF4anz/+K7e6PD/PFsA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A94PxAAAAN0AAAAPAAAAAAAAAAAA&#10;AAAAAKECAABkcnMvZG93bnJldi54bWxQSwUGAAAAAAQABAD5AAAAkgMAAAAA&#10;" strokeweight=".06pt"/>
            <v:line id="Line 54" o:spid="_x0000_s10615" style="position:absolute;visibility:visible;mso-wrap-style:square" from="5472,1205" to="5472,1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FAeMQAAADdAAAADwAAAGRycy9kb3ducmV2LnhtbERP22rCQBB9L/gPywi+1Y0XxKau0ipt&#10;pYJYte9DdnLB7GzIbkz8e7cg9G0O5zqLVWdKcaXaFZYVjIYRCOLE6oIzBefTx/MchPPIGkvLpOBG&#10;DlbL3tMCY21b/qHr0WcihLCLUUHufRVL6ZKcDLqhrYgDl9raoA+wzqSusQ3hppTjKJpJgwWHhhwr&#10;WueUXI6NUfC++2ra7Pe2O0zHm+/0sN2nn5NGqUG/e3sF4anz/+KHe6vD/OnLDP6+CSf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0UB4xAAAAN0AAAAPAAAAAAAAAAAA&#10;AAAAAKECAABkcnMvZG93bnJldi54bWxQSwUGAAAAAAQABAD5AAAAkgMAAAAA&#10;" strokeweight=".06pt"/>
            <v:line id="Line 55" o:spid="_x0000_s10614" style="position:absolute;visibility:visible;mso-wrap-style:square" from="5474,1203" to="5474,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3l48QAAADdAAAADwAAAGRycy9kb3ducmV2LnhtbERP22rCQBB9L/gPywh9qxutWE1dpRe0&#10;UkG89X3ITi6YnQ3ZjYl/3y0IfZvDuc582ZlSXKl2hWUFw0EEgjixuuBMwfm0epqCcB5ZY2mZFNzI&#10;wXLRe5hjrG3LB7oefSZCCLsYFeTeV7GULsnJoBvYijhwqa0N+gDrTOoa2xBuSjmKook0WHBoyLGi&#10;j5ySy7ExCt63X02b/dy2+/Ho8zvdb3bp+rlR6rHfvb2C8NT5f/HdvdFh/nj2A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neXjxAAAAN0AAAAPAAAAAAAAAAAA&#10;AAAAAKECAABkcnMvZG93bnJldi54bWxQSwUGAAAAAAQABAD5AAAAkgMAAAAA&#10;" strokeweight=".06pt"/>
            <v:line id="Line 56" o:spid="_x0000_s10613" style="position:absolute;visibility:visible;mso-wrap-style:square" from="5477,1199" to="5477,1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JxkcgAAADdAAAADwAAAGRycy9kb3ducmV2LnhtbESPT0/CQBDF7yZ+h82QeJMtSIgWFgIa&#10;lUhiEOU+6U7/xO5s093S8u2dA4m3mbw37/1muR5crc7Uhsqzgck4AUWceVtxYeDn+/X+EVSIyBZr&#10;z2TgQgHWq9ubJabW9/xF52MslIRwSNFAGWOTah2ykhyGsW+IRct96zDK2hbatthLuKv1NEnm2mHF&#10;0lBiQ88lZb/HzhnY7t+7vjhd9ofZ9OUjP+w+87eHzpi70bBZgIo0xH/z9XpnBX/2JLjyjYygV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QJxkcgAAADdAAAADwAAAAAA&#10;AAAAAAAAAAChAgAAZHJzL2Rvd25yZXYueG1sUEsFBgAAAAAEAAQA+QAAAJYDAAAAAA==&#10;" strokeweight=".06pt"/>
            <v:line id="Line 57" o:spid="_x0000_s10612" style="position:absolute;visibility:visible;mso-wrap-style:square" from="5477,1193" to="5477,1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7UCsQAAADdAAAADwAAAGRycy9kb3ducmV2LnhtbERP22rCQBB9F/oPyxT6phutiEZX6YW2&#10;UkG8vg/ZyYVmZ0N2Y+Lfu4LQtzmc6yxWnSnFhWpXWFYwHEQgiBOrC84UnI5f/SkI55E1lpZJwZUc&#10;rJZPvQXG2ra8p8vBZyKEsItRQe59FUvpkpwMuoGtiAOX2tqgD7DOpK6xDeGmlKMomkiDBYeGHCv6&#10;yCn5OzRGwfvmp2mz83WzG48+f9Pdept+vzZKvTx3b3MQnjr/L3641zrMH89mcP8mnC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TtQKxAAAAN0AAAAPAAAAAAAAAAAA&#10;AAAAAKECAABkcnMvZG93bnJldi54bWxQSwUGAAAAAAQABAD5AAAAkgMAAAAA&#10;" strokeweight=".06pt"/>
            <v:line id="Line 58" o:spid="_x0000_s10611" style="position:absolute;visibility:visible;mso-wrap-style:square" from="5473,1187" to="5477,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njcgAAADdAAAADwAAAGRycy9kb3ducmV2LnhtbESPS2vDQAyE74H+h0WF3pJ106YEN5vQ&#10;B21DAiGP9i688oN6tca7jp1/Xx0CvUnMaObTYjW4Wp2pDZVnA/eTBBRx5m3FhYHv08d4DipEZIu1&#10;ZzJwoQCr5c1ogan1PR/ofIyFkhAOKRooY2xSrUNWksMw8Q2xaLlvHUZZ20LbFnsJd7WeJsmTdlix&#10;NJTY0FtJ2e+xcwZet19dX/xctvvH6fsm3693+edDZ8zd7fDyDCrSEP/N1+u1FfxZIvzyjYygl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Z/njcgAAADdAAAADwAAAAAA&#10;AAAAAAAAAAChAgAAZHJzL2Rvd25yZXYueG1sUEsFBgAAAAAEAAQA+QAAAJYDAAAAAA==&#10;" strokeweight=".06pt"/>
            <v:line id="Line 59" o:spid="_x0000_s10610" style="position:absolute;visibility:visible;mso-wrap-style:square" from="5468,1185" to="5473,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NCFsQAAADdAAAADwAAAGRycy9kb3ducmV2LnhtbERP22rCQBB9F/yHZQq+6UZtS0ldpVW0&#10;olC8tO9DdnLB7GzIbkz8e1co9G0O5zqzRWdKcaXaFZYVjEcRCOLE6oIzBT/n9fANhPPIGkvLpOBG&#10;Dhbzfm+GsbYtH+l68pkIIexiVJB7X8VSuiQng25kK+LApbY26AOsM6lrbEO4KeUkil6lwYJDQ44V&#10;LXNKLqfGKPjcfzVt9nvbH54nq1162H6nm2mj1OCp+3gH4anz/+I/91aH+S/RGB7fhB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00IWxAAAAN0AAAAPAAAAAAAAAAAA&#10;AAAAAKECAABkcnMvZG93bnJldi54bWxQSwUGAAAAAAQABAD5AAAAkgMAAAAA&#10;" strokeweight=".06pt"/>
            <v:line id="Line 60" o:spid="_x0000_s10609" style="position:absolute;visibility:visible;mso-wrap-style:square" from="5460,1183" to="5468,1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HcYcQAAADdAAAADwAAAGRycy9kb3ducmV2LnhtbERP22rCQBB9L/gPywi+1Y2xFYmu0gtt&#10;pYJ4fR+ykwtmZ0N2Y+LfdwuFvs3hXGe57k0lbtS40rKCyTgCQZxaXXKu4Hz6eJyDcB5ZY2WZFNzJ&#10;wXo1eFhiom3HB7odfS5CCLsEFRTe14mULi3IoBvbmjhwmW0M+gCbXOoGuxBuKhlH0UwaLDk0FFjT&#10;W0Hp9dgaBa/br7bLL/ft/il+/872m132OW2VGg37lwUIT73/F/+5NzrMf45i+P0mnC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AdxhxAAAAN0AAAAPAAAAAAAAAAAA&#10;AAAAAKECAABkcnMvZG93bnJldi54bWxQSwUGAAAAAAQABAD5AAAAkgMAAAAA&#10;" strokeweight=".06pt"/>
            <v:line id="Line 61" o:spid="_x0000_s10608" style="position:absolute;visibility:visible;mso-wrap-style:square" from="5454,1183" to="5460,1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15+sQAAADdAAAADwAAAGRycy9kb3ducmV2LnhtbERP22rCQBB9L/gPywh9qxu1lpK6SrVo&#10;RaF4qe9DdnKh2dmQ3Zj4964g9G0O5zrTeWdKcaHaFZYVDAcRCOLE6oIzBb+n1cs7COeRNZaWScGV&#10;HMxnvacpxtq2fKDL0WcihLCLUUHufRVL6ZKcDLqBrYgDl9raoA+wzqSusQ3hppSjKHqTBgsODTlW&#10;tMwp+Ts2RsFi99202fm627+OvrbpfvOTrseNUs/97vMDhKfO/4sf7o0O8yfRGO7fhB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TXn6xAAAAN0AAAAPAAAAAAAAAAAA&#10;AAAAAKECAABkcnMvZG93bnJldi54bWxQSwUGAAAAAAQABAD5AAAAkgMAAAAA&#10;" strokeweight=".06pt"/>
            <v:line id="Line 62" o:spid="_x0000_s10607" style="position:absolute;visibility:visible;mso-wrap-style:square" from="5454,1177" to="5454,1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ThjsQAAADdAAAADwAAAGRycy9kb3ducmV2LnhtbERP22rCQBB9L/Qflin4VjdaLRJdpRds&#10;RUG8vg/ZyYVmZ0N2Y+Lfu4LQtzmc68wWnSnFhWpXWFYw6EcgiBOrC84UnI7L1wkI55E1lpZJwZUc&#10;LObPTzOMtW15T5eDz0QIYRejgtz7KpbSJTkZdH1bEQcutbVBH2CdSV1jG8JNKYdR9C4NFhwacqzo&#10;K6fk79AYBZ+b36bNztfNbjT8Xqe71Tb9eWuU6r10H1MQnjr/L364VzrMH0cjuH8TT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pOGOxAAAAN0AAAAPAAAAAAAAAAAA&#10;AAAAAKECAABkcnMvZG93bnJldi54bWxQSwUGAAAAAAQABAD5AAAAkgMAAAAA&#10;" strokeweight=".06pt"/>
            <v:line id="Line 63" o:spid="_x0000_s10606" style="position:absolute;visibility:visible;mso-wrap-style:square" from="5460,1177" to="5460,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hEFcQAAADdAAAADwAAAGRycy9kb3ducmV2LnhtbERP22rCQBB9F/oPyxR8MxttLSV1lV6w&#10;ikLxUt+H7ORCs7MhuzHx711B6NscznVmi95U4kyNKy0rGEcxCOLU6pJzBb/H5egVhPPIGivLpOBC&#10;Dhbzh8EME2073tP54HMRQtglqKDwvk6kdGlBBl1ka+LAZbYx6ANscqkb7EK4qeQkjl+kwZJDQ4E1&#10;fRaU/h1ao+Bju2q7/HTZ7p4nX5tst/7Jvp9apYaP/fsbCE+9/xff3Wsd5k/jKdy+C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6EQVxAAAAN0AAAAPAAAAAAAAAAAA&#10;AAAAAKECAABkcnMvZG93bnJldi54bWxQSwUGAAAAAAQABAD5AAAAkgMAAAAA&#10;" strokeweight=".06pt"/>
            <v:line id="Line 64" o:spid="_x0000_s10605" style="position:absolute;visibility:visible;mso-wrap-style:square" from="5468,1174" to="5468,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raYsQAAADdAAAADwAAAGRycy9kb3ducmV2LnhtbERP22rCQBB9L/Qflin4VjfaKhJdpRes&#10;oiBe34fs5EKzsyG7MfHvXaHQtzmc68wWnSnFlWpXWFYw6EcgiBOrC84UnE/L1wkI55E1lpZJwY0c&#10;LObPTzOMtW35QNejz0QIYRejgtz7KpbSJTkZdH1bEQcutbVBH2CdSV1jG8JNKYdRNJYGCw4NOVb0&#10;lVPye2yMgs/tqmmzy227fx9+b9L9epf+vDVK9V66jykIT53/F/+51zrMH0VjeHwTTp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OtpixAAAAN0AAAAPAAAAAAAAAAAA&#10;AAAAAKECAABkcnMvZG93bnJldi54bWxQSwUGAAAAAAQABAD5AAAAkgMAAAAA&#10;" strokeweight=".06pt"/>
            <v:line id="Line 65" o:spid="_x0000_s10604" style="position:absolute;visibility:visible;mso-wrap-style:square" from="5472,1171" to="5472,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Z/+cQAAADdAAAADwAAAGRycy9kb3ducmV2LnhtbERP22rCQBB9L/gPywh9q5vaWiV1lV5o&#10;lQri9X3ITi40OxuyGxP/3hUE3+ZwrjOdd6YUJ6pdYVnB8yACQZxYXXCm4LD/eZqAcB5ZY2mZFJzJ&#10;wXzWe5hirG3LWzrtfCZCCLsYFeTeV7GULsnJoBvYijhwqa0N+gDrTOoa2xBuSjmMojdpsODQkGNF&#10;Xzkl/7vGKPhcLZo2O55Xm9fh91+6Wa7T35dGqcd+9/EOwlPn7+Kbe6nD/FE0hus34QQ5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dn/5xAAAAN0AAAAPAAAAAAAAAAAA&#10;AAAAAKECAABkcnMvZG93bnJldi54bWxQSwUGAAAAAAQABAD5AAAAkgMAAAAA&#10;" strokeweight=".06pt"/>
            <v:line id="Line 66" o:spid="_x0000_s10603" style="position:absolute;visibility:visible;mso-wrap-style:square" from="5474,1165" to="5474,1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ri8gAAADdAAAADwAAAGRycy9kb3ducmV2LnhtbESPS2vDQAyE74H+h0WF3pJ106YEN5vQ&#10;B21DAiGP9i688oN6tca7jp1/Xx0CvUnMaObTYjW4Wp2pDZVnA/eTBBRx5m3FhYHv08d4DipEZIu1&#10;ZzJwoQCr5c1ogan1PR/ofIyFkhAOKRooY2xSrUNWksMw8Q2xaLlvHUZZ20LbFnsJd7WeJsmTdlix&#10;NJTY0FtJ2e+xcwZet19dX/xctvvH6fsm3693+edDZ8zd7fDyDCrSEP/N1+u1FfxZIrjyjYygl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nri8gAAADdAAAADwAAAAAA&#10;AAAAAAAAAAChAgAAZHJzL2Rvd25yZXYueG1sUEsFBgAAAAAEAAQA+QAAAJYDAAAAAA==&#10;" strokeweight=".06pt"/>
            <v:line id="Line 67" o:spid="_x0000_s10602" style="position:absolute;visibility:visible;mso-wrap-style:square" from="5474,1162" to="5474,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VOEMQAAADdAAAADwAAAGRycy9kb3ducmV2LnhtbERP22rCQBB9L/gPywh9q5vaWjR1lV5o&#10;lQri9X3ITi40OxuyGxP/3hUE3+ZwrjOdd6YUJ6pdYVnB8yACQZxYXXCm4LD/eRqDcB5ZY2mZFJzJ&#10;wXzWe5hirG3LWzrtfCZCCLsYFeTeV7GULsnJoBvYijhwqa0N+gDrTOoa2xBuSjmMojdpsODQkGNF&#10;Xzkl/7vGKPhcLZo2O55Xm9fh91+6Wa7T35dGqcd+9/EOwlPn7+Kbe6nD/FE0ges34QQ5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pU4QxAAAAN0AAAAPAAAAAAAAAAAA&#10;AAAAAKECAABkcnMvZG93bnJldi54bWxQSwUGAAAAAAQABAD5AAAAkgMAAAAA&#10;" strokeweight=".06pt"/>
            <v:line id="Line 68" o:spid="_x0000_s10601" style="position:absolute;visibility:visible;mso-wrap-style:square" from="5472,1157" to="5474,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ZxUMgAAADdAAAADwAAAGRycy9kb3ducmV2LnhtbESPW2vCQBCF3wv+h2WEvtWNtpYSXaUX&#10;WqVCsba+D9nJhWZnQ3Zj4r93HoS+zXDOnPPNcj24Wp2oDZVnA9NJAoo487biwsDvz/vdE6gQkS3W&#10;nsnAmQKsV6ObJabW9/xNp0MslIRwSNFAGWOTah2ykhyGiW+IRct96zDK2hbatthLuKv1LEketcOK&#10;paHEhl5Lyv4OnTPwstt0fXE87/YPs7fPfL/9yj/uO2Nux8PzAlSkIf6br9dbK/jzqfDLNzKCXl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EZxUMgAAADdAAAADwAAAAAA&#10;AAAAAAAAAAChAgAAZHJzL2Rvd25yZXYueG1sUEsFBgAAAAAEAAQA+QAAAJYDAAAAAA==&#10;" strokeweight=".06pt"/>
            <v:line id="Line 69" o:spid="_x0000_s10600" style="position:absolute;visibility:visible;mso-wrap-style:square" from="5467,1155" to="5472,1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rUy8QAAADdAAAADwAAAGRycy9kb3ducmV2LnhtbERP22rCQBB9L/gPyxT6VjexVSR1lV5o&#10;KwripX0fspMLZmdDdmPi37uC4NscznVmi95U4kSNKy0riIcRCOLU6pJzBX+H7+cpCOeRNVaWScGZ&#10;HCzmg4cZJtp2vKPT3ucihLBLUEHhfZ1I6dKCDLqhrYkDl9nGoA+wyaVusAvhppKjKJpIgyWHhgJr&#10;+iwoPe5bo+Bj/dt2+f95vX0dfa2y7XKT/by0Sj099u9vIDz1/i6+uZc6zB/HMVy/CSfI+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CtTLxAAAAN0AAAAPAAAAAAAAAAAA&#10;AAAAAKECAABkcnMvZG93bnJldi54bWxQSwUGAAAAAAQABAD5AAAAkgMAAAAA&#10;" strokeweight=".06pt"/>
            <v:line id="Line 70" o:spid="_x0000_s10599" style="position:absolute;visibility:visible;mso-wrap-style:square" from="5460,1153" to="5467,1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hKvMUAAADdAAAADwAAAGRycy9kb3ducmV2LnhtbERP22rCQBB9L/gPywi+1Y2xlRJdpVXa&#10;ikKxVt+H7OSC2dmQ3Zj4991Cwbc5nOssVr2pxJUaV1pWMBlHIIhTq0vOFZx+3h9fQDiPrLGyTApu&#10;5GC1HDwsMNG242+6Hn0uQgi7BBUU3teJlC4tyKAb25o4cJltDPoAm1zqBrsQbioZR9FMGiw5NBRY&#10;07qg9HJsjYK3/Wfb5efb/vAUb3bZYfuVfUxbpUbD/nUOwlPv7+J/91aH+c+TGP6+CS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hKvMUAAADdAAAADwAAAAAAAAAA&#10;AAAAAAChAgAAZHJzL2Rvd25yZXYueG1sUEsFBgAAAAAEAAQA+QAAAJMDAAAAAA==&#10;" strokeweight=".06pt"/>
            <v:line id="Line 71" o:spid="_x0000_s10598" style="position:absolute;visibility:visible;mso-wrap-style:square" from="5454,1153" to="5460,1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TvJ8QAAADdAAAADwAAAGRycy9kb3ducmV2LnhtbERP22rCQBB9L/gPywh9qxuvlNRVqqVV&#10;KohV+z5kJxeanQ3ZjYl/7wpC3+ZwrjNfdqYUF6pdYVnBcBCBIE6sLjhTcD59vryCcB5ZY2mZFFzJ&#10;wXLRe5pjrG3LP3Q5+kyEEHYxKsi9r2IpXZKTQTewFXHgUlsb9AHWmdQ1tiHclHIURTNpsODQkGNF&#10;65ySv2NjFKx2m6bNfq+7w2T08Z0etvv0a9wo9dzv3t9AeOr8v/jh3uowfzocw/2bcIJ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lO8nxAAAAN0AAAAPAAAAAAAAAAAA&#10;AAAAAKECAABkcnMvZG93bnJldi54bWxQSwUGAAAAAAQABAD5AAAAkgMAAAAA&#10;" strokeweight=".06pt"/>
            <v:line id="Line 72" o:spid="_x0000_s10597" style="position:absolute;visibility:visible;mso-wrap-style:square" from="5447,1155" to="5454,1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13U8QAAADdAAAADwAAAGRycy9kb3ducmV2LnhtbERP22rCQBB9F/yHZYS+6UarItFVeqGt&#10;VBCv70N2cqHZ2ZDdmPj33YLQtzmc66w2nSnFjWpXWFYwHkUgiBOrC84UXM4fwwUI55E1lpZJwZ0c&#10;bNb93gpjbVs+0u3kMxFC2MWoIPe+iqV0SU4G3chWxIFLbW3QB1hnUtfYhnBTykkUzaXBgkNDjhW9&#10;5ZT8nBqj4HX31bTZ9b47TCfv3+lhu08/nxulngbdyxKEp87/ix/urQ7zZ+Mp/H0TTp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fXdTxAAAAN0AAAAPAAAAAAAAAAAA&#10;AAAAAKECAABkcnMvZG93bnJldi54bWxQSwUGAAAAAAQABAD5AAAAkgMAAAAA&#10;" strokeweight=".06pt"/>
            <v:line id="Line 73" o:spid="_x0000_s10596" style="position:absolute;visibility:visible;mso-wrap-style:square" from="5442,1157" to="5447,1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HSyMQAAADdAAAADwAAAGRycy9kb3ducmV2LnhtbERP22rCQBB9L/gPywh9qxttFYmu0gut&#10;UkG8vg/ZyYVmZ0N2Y+Lfu4LQtzmc68yXnSnFhWpXWFYwHEQgiBOrC84UnI7fL1MQziNrLC2Tgis5&#10;WC56T3OMtW15T5eDz0QIYRejgtz7KpbSJTkZdANbEQcutbVBH2CdSV1jG8JNKUdRNJEGCw4NOVb0&#10;mVPyd2iMgo/Nqmmz83Wzext9/aa79Tb9eW2Ueu537zMQnjr/L3641zrMHw/H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MdLIxAAAAN0AAAAPAAAAAAAAAAAA&#10;AAAAAKECAABkcnMvZG93bnJldi54bWxQSwUGAAAAAAQABAD5AAAAkgMAAAAA&#10;" strokeweight=".06pt"/>
            <v:line id="Line 74" o:spid="_x0000_s10595" style="position:absolute;visibility:visible;mso-wrap-style:square" from="5440,1162" to="5442,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NMv8QAAADdAAAADwAAAGRycy9kb3ducmV2LnhtbERP22rCQBB9F/yHZYS+6UZbRaKr9EJb&#10;qSBe34fs5EKzsyG7MfHv3ULBtzmc6yzXnSnFlWpXWFYwHkUgiBOrC84UnE+fwzkI55E1lpZJwY0c&#10;rFf93hJjbVs+0PXoMxFC2MWoIPe+iqV0SU4G3chWxIFLbW3QB1hnUtfYhnBTykkUzaTBgkNDjhW9&#10;55T8Hhuj4G373bTZ5bbdv0w+ftL9Zpd+PTdKPQ261wUIT51/iP/dGx3mT8cz+PsmnC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40y/xAAAAN0AAAAPAAAAAAAAAAAA&#10;AAAAAKECAABkcnMvZG93bnJldi54bWxQSwUGAAAAAAQABAD5AAAAkgMAAAAA&#10;" strokeweight=".06pt"/>
            <v:line id="Line 75" o:spid="_x0000_s10594" style="position:absolute;visibility:visible;mso-wrap-style:square" from="5432,1162" to="5440,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pJMUAAADdAAAADwAAAGRycy9kb3ducmV2LnhtbERP22rCQBB9F/yHZYS+6UbbWomuYlva&#10;ikJRW9+H7OSC2dmQ3Zj4926h4NscznUWq86U4kK1KywrGI8iEMSJ1QVnCn5/PoYzEM4jaywtk4Ir&#10;OVgt+70Fxtq2fKDL0WcihLCLUUHufRVL6ZKcDLqRrYgDl9raoA+wzqSusQ3hppSTKJpKgwWHhhwr&#10;esspOR8bo+B199W02em62z9N3rfpfvOdfj42Sj0MuvUchKfO38X/7o0O85/HL/D3TThB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6/pJMUAAADdAAAADwAAAAAAAAAA&#10;AAAAAAChAgAAZHJzL2Rvd25yZXYueG1sUEsFBgAAAAAEAAQA+QAAAJMDAAAAAA==&#10;" strokeweight=".06pt"/>
            <v:line id="Line 76" o:spid="_x0000_s10593" style="position:absolute;visibility:visible;mso-wrap-style:square" from="5434,1156" to="5434,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9VsgAAADdAAAADwAAAGRycy9kb3ducmV2LnhtbESPW2vCQBCF3wv+h2WEvtWNtpYSXaUX&#10;WqVCsba+D9nJhWZnQ3Zj4r93HoS+zXDOnPPNcj24Wp2oDZVnA9NJAoo487biwsDvz/vdE6gQkS3W&#10;nsnAmQKsV6ObJabW9/xNp0MslIRwSNFAGWOTah2ykhyGiW+IRct96zDK2hbatthLuKv1LEketcOK&#10;paHEhl5Lyv4OnTPwstt0fXE87/YPs7fPfL/9yj/uO2Nux8PzAlSkIf6br9dbK/jzqeDKNzKCXl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jB9VsgAAADdAAAADwAAAAAA&#10;AAAAAAAAAAChAgAAZHJzL2Rvd25yZXYueG1sUEsFBgAAAAAEAAQA+QAAAJYDAAAAAA==&#10;" strokeweight=".06pt"/>
            <v:line id="Line 77" o:spid="_x0000_s10592" style="position:absolute;visibility:visible;mso-wrap-style:square" from="5440,1150" to="5440,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zYzcUAAADdAAAADwAAAGRycy9kb3ducmV2LnhtbERP22rCQBB9F/yHZYS+6UbbSo2uYlva&#10;ikJRW9+H7OSC2dmQ3Zj4926h4NscznUWq86U4kK1KywrGI8iEMSJ1QVnCn5/PoYvIJxH1lhaJgVX&#10;crBa9nsLjLVt+UCXo89ECGEXo4Lc+yqW0iU5GXQjWxEHLrW1QR9gnUldYxvCTSknUTSVBgsODTlW&#10;9JZTcj42RsHr7qtps9N1t3+avG/T/eY7/XxslHoYdOs5CE+dv4v/3Rsd5j+PZ/D3TThB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zYzcUAAADdAAAADwAAAAAAAAAA&#10;AAAAAAChAgAAZHJzL2Rvd25yZXYueG1sUEsFBgAAAAAEAAQA+QAAAJMDAAAAAA==&#10;" strokeweight=".06pt"/>
            <v:line id="Line 78" o:spid="_x0000_s10591" style="position:absolute;visibility:visible;mso-wrap-style:square" from="5446,1148" to="5446,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77cgAAADdAAAADwAAAGRycy9kb3ducmV2LnhtbESPW0vDQBCF3wX/wzKCb3Zj1CKx21IV&#10;tbQgvej7kJ1caHY2ZDdN+u+dB6FvM5wz53wzW4yuUSfqQu3ZwP0kAUWce1tzaeDn8HH3DCpEZIuN&#10;ZzJwpgCL+fXVDDPrB97RaR9LJSEcMjRQxdhmWoe8Iodh4lti0QrfOYyydqW2HQ4S7hqdJslUO6xZ&#10;Gips6a2i/LjvnYHXzVc/lL/nzfYxfV8X29V38fnQG3N7My5fQEUa48X8f72ygv+UCr98IyPo+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iq77cgAAADdAAAADwAAAAAA&#10;AAAAAAAAAAChAgAAZHJzL2Rvd25yZXYueG1sUEsFBgAAAAAEAAQA+QAAAJYDAAAAAA==&#10;" strokeweight=".06pt"/>
            <v:line id="Line 79" o:spid="_x0000_s10590" style="position:absolute;visibility:visible;mso-wrap-style:square" from="5455,1145" to="5455,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edsUAAADdAAAADwAAAGRycy9kb3ducmV2LnhtbERP22rCQBB9L/gPywi+1Y2xlRJdpVXa&#10;ikKxVt+H7OSC2dmQ3Zj4991Cwbc5nOssVr2pxJUaV1pWMBlHIIhTq0vOFZx+3h9fQDiPrLGyTApu&#10;5GC1HDwsMNG242+6Hn0uQgi7BBUU3teJlC4tyKAb25o4cJltDPoAm1zqBrsQbioZR9FMGiw5NBRY&#10;07qg9HJsjYK3/Wfb5efb/vAUb3bZYfuVfUxbpUbD/nUOwlPv7+J/91aH+c/xBP6+CS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edsUAAADdAAAADwAAAAAAAAAA&#10;AAAAAAChAgAAZHJzL2Rvd25yZXYueG1sUEsFBgAAAAAEAAQA+QAAAJMDAAAAAA==&#10;" strokeweight=".06pt"/>
            <v:line id="Line 80" o:spid="_x0000_s10589" style="position:absolute;visibility:visible;mso-wrap-style:square" from="5459,1145" to="5459,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SAAcQAAADdAAAADwAAAGRycy9kb3ducmV2LnhtbERP22rCQBB9L/gPywi+1Y2xFYmu0gtt&#10;pYJ4fR+ykwtmZ0N2Y+LfdwuFvs3hXGe57k0lbtS40rKCyTgCQZxaXXKu4Hz6eJyDcB5ZY2WZFNzJ&#10;wXo1eFhiom3HB7odfS5CCLsEFRTe14mULi3IoBvbmjhwmW0M+gCbXOoGuxBuKhlH0UwaLDk0FFjT&#10;W0Hp9dgaBa/br7bLL/ft/il+/872m132OW2VGg37lwUIT73/F/+5NzrMf45j+P0mnC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tIABxAAAAN0AAAAPAAAAAAAAAAAA&#10;AAAAAKECAABkcnMvZG93bnJldi54bWxQSwUGAAAAAAQABAD5AAAAkgMAAAAA&#10;" strokeweight=".06pt"/>
            <v:line id="Line 81" o:spid="_x0000_s10588" style="position:absolute;visibility:visible;mso-wrap-style:square" from="5468,1148" to="5468,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glmsUAAADdAAAADwAAAGRycy9kb3ducmV2LnhtbERP22rCQBB9L/gPywh9q5vGtkjqKmpp&#10;KwripX0fspMLZmdDdmPi37tCoW9zONeZzntTiQs1rrSs4HkUgSBOrS45V/Bz+nyagHAeWWNlmRRc&#10;ycF8NniYYqJtxwe6HH0uQgi7BBUU3teJlC4tyKAb2Zo4cJltDPoAm1zqBrsQbioZR9GbNFhyaCiw&#10;plVB6fnYGgXL7Xfb5b/X7f4l/thk+/Uu+xq3Sj0O+8U7CE+9/xf/udc6zH+Nx3D/Jpw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glmsUAAADdAAAADwAAAAAAAAAA&#10;AAAAAAChAgAAZHJzL2Rvd25yZXYueG1sUEsFBgAAAAAEAAQA+QAAAJMDAAAAAA==&#10;" strokeweight=".06pt"/>
            <v:line id="Line 82" o:spid="_x0000_s10587" style="position:absolute;visibility:visible;mso-wrap-style:square" from="5474,1150" to="5474,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G97sUAAADdAAAADwAAAGRycy9kb3ducmV2LnhtbERP22rCQBB9L/gPywi+1U2jLSV1lap4&#10;QaFY274P2cmFZmdDdmPi37tCoW9zONeZLXpTiQs1rrSs4GkcgSBOrS45V/D9tXl8BeE8ssbKMim4&#10;koPFfPAww0Tbjj/pcva5CCHsElRQeF8nUrq0IINubGviwGW2MegDbHKpG+xCuKlkHEUv0mDJoaHA&#10;mlYFpb/n1ihYHndtl/9cj6dpvD5kp/1Htp20So2G/fsbCE+9/xf/ufc6zH+Op3D/Jpw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RG97sUAAADdAAAADwAAAAAAAAAA&#10;AAAAAAChAgAAZHJzL2Rvd25yZXYueG1sUEsFBgAAAAAEAAQA+QAAAJMDAAAAAA==&#10;" strokeweight=".06pt"/>
            <v:line id="Line 83" o:spid="_x0000_s10586" style="position:absolute;visibility:visible;mso-wrap-style:square" from="5480,1156" to="5480,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0YdcUAAADdAAAADwAAAGRycy9kb3ducmV2LnhtbERP22rCQBB9F/yHZYS+6aaxlpK6SlVa&#10;RaFY274P2cmFZmdDdmPi37uC0Lc5nOvMl72pxJkaV1pW8DiJQBCnVpecK/j5fh+/gHAeWWNlmRRc&#10;yMFyMRzMMdG24y86n3wuQgi7BBUU3teJlC4tyKCb2Jo4cJltDPoAm1zqBrsQbioZR9GzNFhyaCiw&#10;pnVB6d+pNQpWh23b5b+Xw/Ep3uyz4+4z+5i2Sj2M+rdXEJ56/y++u3c6zJ/FM7h9E06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0YdcUAAADdAAAADwAAAAAAAAAA&#10;AAAAAAChAgAAZHJzL2Rvd25yZXYueG1sUEsFBgAAAAAEAAQA+QAAAJMDAAAAAA==&#10;" strokeweight=".06pt"/>
            <v:line id="Line 84" o:spid="_x0000_s10585" style="position:absolute;visibility:visible;mso-wrap-style:square" from="5482,1162" to="5482,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GAsUAAADdAAAADwAAAGRycy9kb3ducmV2LnhtbERP22rCQBB9L/gPywi+1U2jlZK6SlW8&#10;oFCsbd+H7ORCs7MhuzHx77tCoW9zONeZL3tTiSs1rrSs4GkcgSBOrS45V/D1uX18AeE8ssbKMim4&#10;kYPlYvAwx0Tbjj/oevG5CCHsElRQeF8nUrq0IINubGviwGW2MegDbHKpG+xCuKlkHEUzabDk0FBg&#10;TeuC0p9LaxSsTvu2y79vp/M03hyz8+E9201apUbD/u0VhKfe/4v/3Acd5j/HM7h/E06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GAsUAAADdAAAADwAAAAAAAAAA&#10;AAAAAAChAgAAZHJzL2Rvd25yZXYueG1sUEsFBgAAAAAEAAQA+QAAAJMDAAAAAA==&#10;" strokeweight=".06pt"/>
            <v:line id="Line 85" o:spid="_x0000_s10584" style="position:absolute;visibility:visible;mso-wrap-style:square" from="5482,1165" to="5482,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MjmcUAAADdAAAADwAAAGRycy9kb3ducmV2LnhtbERP22rCQBB9L/gPywi+1U1ja0vqKlWx&#10;ikKxtn0fspMLzc6G7MbEv3eFQt/mcK4zW/SmEmdqXGlZwcM4AkGcWl1yruD7a3P/AsJ5ZI2VZVJw&#10;IQeL+eBuhom2HX/S+eRzEULYJaig8L5OpHRpQQbd2NbEgctsY9AH2ORSN9iFcFPJOIqm0mDJoaHA&#10;mlYFpb+n1ihYHrZtl/9cDsfHeL3PjruP7H3SKjUa9m+vIDz1/l/8597pMP8pfobbN+EE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MjmcUAAADdAAAADwAAAAAAAAAA&#10;AAAAAAChAgAAZHJzL2Rvd25yZXYueG1sUEsFBgAAAAAEAAQA+QAAAJMDAAAAAA==&#10;" strokeweight=".06pt"/>
            <v:line id="Line 86" o:spid="_x0000_s10583" style="position:absolute;visibility:visible;mso-wrap-style:square" from="5480,1171" to="5482,1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y368gAAADdAAAADwAAAGRycy9kb3ducmV2LnhtbESPW0vDQBCF3wX/wzKCb3Zj1CKx21IV&#10;tbQgvej7kJ1caHY2ZDdN+u+dB6FvM5wz53wzW4yuUSfqQu3ZwP0kAUWce1tzaeDn8HH3DCpEZIuN&#10;ZzJwpgCL+fXVDDPrB97RaR9LJSEcMjRQxdhmWoe8Iodh4lti0QrfOYyydqW2HQ4S7hqdJslUO6xZ&#10;Gips6a2i/LjvnYHXzVc/lL/nzfYxfV8X29V38fnQG3N7My5fQEUa48X8f72ygv+UCq58IyPo+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Fy368gAAADdAAAADwAAAAAA&#10;AAAAAAAAAAChAgAAZHJzL2Rvd25yZXYueG1sUEsFBgAAAAAEAAQA+QAAAJYDAAAAAA==&#10;" strokeweight=".06pt"/>
            <v:line id="Line 87" o:spid="_x0000_s10582" style="position:absolute;visibility:visible;mso-wrap-style:square" from="5478,1175" to="5480,1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AScMUAAADdAAAADwAAAGRycy9kb3ducmV2LnhtbERP22rCQBB9L/gPywi+1U1jK23qKlWx&#10;ikKxtn0fspMLzc6G7MbEv3eFQt/mcK4zW/SmEmdqXGlZwcM4AkGcWl1yruD7a3P/DMJ5ZI2VZVJw&#10;IQeL+eBuhom2HX/S+eRzEULYJaig8L5OpHRpQQbd2NbEgctsY9AH2ORSN9iFcFPJOIqm0mDJoaHA&#10;mlYFpb+n1ihYHrZtl/9cDsfHeL3PjruP7H3SKjUa9m+vIDz1/l/8597pMP8pfoHbN+EE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AScMUAAADdAAAADwAAAAAAAAAA&#10;AAAAAAChAgAAZHJzL2Rvd25yZXYueG1sUEsFBgAAAAAEAAQA+QAAAJMDAAAAAA==&#10;" strokeweight=".06pt"/>
            <v:line id="Line 88" o:spid="_x0000_s10581" style="position:absolute;visibility:visible;mso-wrap-style:square" from="5472,1180" to="5478,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tMMcAAADdAAAADwAAAGRycy9kb3ducmV2LnhtbESPS2vDQAyE74X+h0WB3pp1krYEJ5vQ&#10;B21DAyXPu/DKD+rVGu86dv59dSj0JjGjmU/L9eBqdaE2VJ4NTMYJKOLM24oLA6fj+/0cVIjIFmvP&#10;ZOBKAdar25slptb3vKfLIRZKQjikaKCMsUm1DllJDsPYN8Si5b51GGVtC21b7CXc1XqaJE/aYcXS&#10;UGJDryVlP4fOGXjZfnZ9cb5udw/Tt698t/nOP2adMXej4XkBKtIQ/81/1xsr+I8z4ZdvZAS9+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8y0wxwAAAN0AAAAPAAAAAAAA&#10;AAAAAAAAAKECAABkcnMvZG93bnJldi54bWxQSwUGAAAAAAQABAD5AAAAlQMAAAAA&#10;" strokeweight=".06pt"/>
            <v:line id="Line 89" o:spid="_x0000_s10580" style="position:absolute;visibility:visible;mso-wrap-style:square" from="5479,1183" to="5479,1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Iq8QAAADdAAAADwAAAGRycy9kb3ducmV2LnhtbERP22rCQBB9L/gPywh9qxuvlNRVqqVV&#10;KohV+z5kJxeanQ3ZjYl/7wpC3+ZwrjNfdqYUF6pdYVnBcBCBIE6sLjhTcD59vryCcB5ZY2mZFFzJ&#10;wXLRe5pjrG3LP3Q5+kyEEHYxKsi9r2IpXZKTQTewFXHgUlsb9AHWmdQ1tiHclHIURTNpsODQkGNF&#10;65ySv2NjFKx2m6bNfq+7w2T08Z0etvv0a9wo9dzv3t9AeOr8v/jh3uowfzoewv2bcIJ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v4irxAAAAN0AAAAPAAAAAAAAAAAA&#10;AAAAAKECAABkcnMvZG93bnJldi54bWxQSwUGAAAAAAQABAD5AAAAkgMAAAAA&#10;" strokeweight=".06pt"/>
            <v:line id="Line 90" o:spid="_x0000_s10579" style="position:absolute;visibility:visible;mso-wrap-style:square" from="5482,1187" to="5482,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0W3MUAAADdAAAADwAAAGRycy9kb3ducmV2LnhtbERP22rCQBB9L/gPywh9q5vGtkjqKmpp&#10;KwripX0fspMLZmdDdmPi37tCoW9zONeZzntTiQs1rrSs4HkUgSBOrS45V/Bz+nyagHAeWWNlmRRc&#10;ycF8NniYYqJtxwe6HH0uQgi7BBUU3teJlC4tyKAb2Zo4cJltDPoAm1zqBrsQbioZR9GbNFhyaCiw&#10;plVB6fnYGgXL7Xfb5b/X7f4l/thk+/Uu+xq3Sj0O+8U7CE+9/xf/udc6zH8dx3D/Jpw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0W3MUAAADdAAAADwAAAAAAAAAA&#10;AAAAAAChAgAAZHJzL2Rvd25yZXYueG1sUEsFBgAAAAAEAAQA+QAAAJMDAAAAAA==&#10;" strokeweight=".06pt"/>
            <v:line id="Line 91" o:spid="_x0000_s10578" style="position:absolute;visibility:visible;mso-wrap-style:square" from="5484,1193" to="5484,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GzR8UAAADdAAAADwAAAGRycy9kb3ducmV2LnhtbERP22rCQBB9L/gPywi+1Y1GS0ldpSqt&#10;olCsre9DdnKh2dmQ3Zj4992C0Lc5nOssVr2pxJUaV1pWMBlHIIhTq0vOFXx/vT0+g3AeWWNlmRTc&#10;yMFqOXhYYKJtx590PftchBB2CSoovK8TKV1akEE3tjVx4DLbGPQBNrnUDXYh3FRyGkVP0mDJoaHA&#10;mjYFpT/n1ihYH3dtl19ux9Nsuj1kp/1H9h63So2G/esLCE+9/xff3Xsd5s/jGP6+CS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yGzR8UAAADdAAAADwAAAAAAAAAA&#10;AAAAAAChAgAAZHJzL2Rvd25yZXYueG1sUEsFBgAAAAAEAAQA+QAAAJMDAAAAAA==&#10;" strokeweight=".06pt"/>
            <v:line id="Line 92" o:spid="_x0000_s10577" style="position:absolute;visibility:visible;mso-wrap-style:square" from="5484,1199" to="5484,1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grM8QAAADdAAAADwAAAGRycy9kb3ducmV2LnhtbERP22rCQBB9F/oPywh9042XikRX0Za2&#10;UkG8vg/ZyYVmZ0N2Y+LfdwuFvs3hXGe57kwp7lS7wrKC0TACQZxYXXCm4Hp5H8xBOI+ssbRMCh7k&#10;YL166i0x1rblE93PPhMhhF2MCnLvq1hKl+Rk0A1tRRy41NYGfYB1JnWNbQg3pRxH0UwaLDg05FjR&#10;a07J97kxCrb7z6bNbo/9cTp++0qPu0P6MWmUeu53mwUIT53/F/+5dzrMf5lM4febcIJ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yCszxAAAAN0AAAAPAAAAAAAAAAAA&#10;AAAAAKECAABkcnMvZG93bnJldi54bWxQSwUGAAAAAAQABAD5AAAAkgMAAAAA&#10;" strokeweight=".06pt"/>
            <v:line id="Line 93" o:spid="_x0000_s10576" style="position:absolute;visibility:visible;mso-wrap-style:square" from="5482,1204" to="5484,1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SOqMQAAADdAAAADwAAAGRycy9kb3ducmV2LnhtbERP22rCQBB9L/QflhH6VjdqFYmuoi2t&#10;UkG8vg/ZyYVmZ0N2Y+Lfd4VC3+ZwrjNfdqYUN6pdYVnBoB+BIE6sLjhTcDl/vk5BOI+ssbRMCu7k&#10;YLl4fppjrG3LR7qdfCZCCLsYFeTeV7GULsnJoOvbijhwqa0N+gDrTOoa2xBuSjmMook0WHBoyLGi&#10;95ySn1NjFKx3m6bNrvfd4W348Z0etvv0a9Qo9dLrVjMQnjr/L/5zb3WYPx6N4fF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hI6oxAAAAN0AAAAPAAAAAAAAAAAA&#10;AAAAAKECAABkcnMvZG93bnJldi54bWxQSwUGAAAAAAQABAD5AAAAkgMAAAAA&#10;" strokeweight=".06pt"/>
            <v:line id="Line 94" o:spid="_x0000_s10575" style="position:absolute;visibility:visible;mso-wrap-style:square" from="5472,2033" to="5472,2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YQ38QAAADdAAAADwAAAGRycy9kb3ducmV2LnhtbERP22rCQBB9F/oPywh9043aikRX0Za2&#10;UkG8vg/ZyYVmZ0N2Y+LfdwsF3+ZwrrNYdaYUN6pdYVnBaBiBIE6sLjhTcDl/DGYgnEfWWFomBXdy&#10;sFo+9RYYa9vykW4nn4kQwi5GBbn3VSylS3Iy6Ia2Ig5camuDPsA6k7rGNoSbUo6jaCoNFhwacqzo&#10;Lafk59QYBZvdV9Nm1/vu8DJ+/04P2336OWmUeu536zkIT51/iP/dWx3mv06m8PdNOE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VhDfxAAAAN0AAAAPAAAAAAAAAAAA&#10;AAAAAKECAABkcnMvZG93bnJldi54bWxQSwUGAAAAAAQABAD5AAAAkgMAAAAA&#10;" strokeweight=".06pt"/>
            <v:line id="Line 95" o:spid="_x0000_s10574" style="position:absolute;visibility:visible;mso-wrap-style:square" from="5464,1975" to="5464,2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q1RMUAAADdAAAADwAAAGRycy9kb3ducmV2LnhtbERP22rCQBB9F/yHZQp9003VtpK6Slvx&#10;gkJR274P2ckFs7MhuzHx712h0Lc5nOvMFp0pxYVqV1hW8DSMQBAnVhecKfj5Xg2mIJxH1lhaJgVX&#10;crCY93szjLVt+UiXk89ECGEXo4Lc+yqW0iU5GXRDWxEHLrW1QR9gnUldYxvCTSlHUfQiDRYcGnKs&#10;6DOn5HxqjIKP/aZps9/r/jAZLXfpYfuVrseNUo8P3fsbCE+d/xf/ubc6zH8ev8L9m3CC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q1RMUAAADdAAAADwAAAAAAAAAA&#10;AAAAAAChAgAAZHJzL2Rvd25yZXYueG1sUEsFBgAAAAAEAAQA+QAAAJMDAAAAAA==&#10;" strokeweight=".06pt"/>
            <v:line id="Line 96" o:spid="_x0000_s10573" style="position:absolute;visibility:visible;mso-wrap-style:square" from="5454,1985" to="5464,1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UhNscAAADdAAAADwAAAGRycy9kb3ducmV2LnhtbESPS2vDQAyE74X+h0WB3pp1krYEJ5vQ&#10;B21DAyXPu/DKD+rVGu86dv59dSj0JjGjmU/L9eBqdaE2VJ4NTMYJKOLM24oLA6fj+/0cVIjIFmvP&#10;ZOBKAdar25slptb3vKfLIRZKQjikaKCMsUm1DllJDsPYN8Si5b51GGVtC21b7CXc1XqaJE/aYcXS&#10;UGJDryVlP4fOGXjZfnZ9cb5udw/Tt698t/nOP2adMXej4XkBKtIQ/81/1xsr+I8zwZVvZAS9+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hSE2xwAAAN0AAAAPAAAAAAAA&#10;AAAAAAAAAKECAABkcnMvZG93bnJldi54bWxQSwUGAAAAAAQABAD5AAAAlQMAAAAA&#10;" strokeweight=".06pt"/>
            <v:line id="Line 97" o:spid="_x0000_s10572" style="position:absolute;visibility:visible;mso-wrap-style:square" from="5468,1963" to="5468,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EZZsQAAADdAAAADwAAAGRycy9kb3ducmV2LnhtbERPS2sCMRC+C/6HMEJvmq2l2m6NYgs+&#10;YE/aQnsckulm6WaybNLd7b9vBMHbfHzPWW0GV4uO2lB5VnA/y0AQa28qLhV8vO+mTyBCRDZYeyYF&#10;fxRgsx6PVpgb3/OJunMsRQrhkKMCG2OTSxm0JYdh5hvixH371mFMsC2labFP4a6W8yxbSIcVpwaL&#10;Db1Z0j/nX6egOxRfXbH0qA+fxavVu3217PdK3U2G7QuISEO8ia/uo0nzHx+e4fJ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IRlmxAAAAN0AAAAPAAAAAAAAAAAA&#10;AAAAAKECAABkcnMvZG93bnJldi54bWxQSwUGAAAAAAQABAD5AAAAkgMAAAAA&#10;" strokeweight=".48pt"/>
            <v:line id="Line 98" o:spid="_x0000_s10571" style="position:absolute;visibility:visible;mso-wrap-style:square" from="5464,1963" to="5464,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eTcgAAADdAAAADwAAAGRycy9kb3ducmV2LnhtbESPT0/CQBDF7yZ+h82QeJMtCMYUFgIa&#10;lUhiEOU+6U7/xO5s093S8u2dA4m3mbw37/1muR5crc7Uhsqzgck4AUWceVtxYeDn+/X+CVSIyBZr&#10;z2TgQgHWq9ubJabW9/xF52MslIRwSNFAGWOTah2ykhyGsW+IRct96zDK2hbatthLuKv1NEketcOK&#10;paHEhp5Lyn6PnTOw3b93fXG67A+z6ctHfth95m8PnTF3o2GzABVpiP/m6/XOCv58JvzyjYygV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VeTcgAAADdAAAADwAAAAAA&#10;AAAAAAAAAAChAgAAZHJzL2Rvd25yZXYueG1sUEsFBgAAAAAEAAQA+QAAAJYDAAAAAA==&#10;" strokeweight=".06pt"/>
            <v:line id="Line 99" o:spid="_x0000_s10570" style="position:absolute;visibility:visible;mso-wrap-style:square" from="5472,1963" to="5472,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n71sQAAADdAAAADwAAAGRycy9kb3ducmV2LnhtbERP22rCQBB9F/yHZYS+6UarItFVeqGt&#10;VBCv70N2cqHZ2ZDdmPj33YLQtzmc66w2nSnFjWpXWFYwHkUgiBOrC84UXM4fwwUI55E1lpZJwZ0c&#10;bNb93gpjbVs+0u3kMxFC2MWoIPe+iqV0SU4G3chWxIFLbW3QB1hnUtfYhnBTykkUzaXBgkNDjhW9&#10;5ZT8nBqj4HX31bTZ9b47TCfv3+lhu08/nxulngbdyxKEp87/ix/urQ7zZ9Mx/H0TTp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fvWxAAAAN0AAAAPAAAAAAAAAAAA&#10;AAAAAKECAABkcnMvZG93bnJldi54bWxQSwUGAAAAAAQABAD5AAAAkgMAAAAA&#10;" strokeweight=".06pt"/>
            <v:line id="Line 100" o:spid="_x0000_s10569" style="position:absolute;visibility:visible;mso-wrap-style:square" from="4932,1858" to="4932,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tlocUAAADdAAAADwAAAGRycy9kb3ducmV2LnhtbERP22rCQBB9L/gPywi+1U2jLSV1lap4&#10;QaFY274P2cmFZmdDdmPi37tCoW9zONeZLXpTiQs1rrSs4GkcgSBOrS45V/D9tXl8BeE8ssbKMim4&#10;koPFfPAww0Tbjj/pcva5CCHsElRQeF8nUrq0IINubGviwGW2MegDbHKpG+xCuKlkHEUv0mDJoaHA&#10;mlYFpb/n1ihYHndtl/9cj6dpvD5kp/1Htp20So2G/fsbCE+9/xf/ufc6zH+exnD/Jpw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GtlocUAAADdAAAADwAAAAAAAAAA&#10;AAAAAAChAgAAZHJzL2Rvd25yZXYueG1sUEsFBgAAAAAEAAQA+QAAAJMDAAAAAA==&#10;" strokeweight=".06pt"/>
            <v:line id="Line 101" o:spid="_x0000_s10568" style="position:absolute;visibility:visible;mso-wrap-style:square" from="4922,1858" to="4932,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fAOsQAAADdAAAADwAAAGRycy9kb3ducmV2LnhtbERP22rCQBB9F/oPywh9042XikRX0Za2&#10;UkG8vg/ZyYVmZ0N2Y+LfdwuFvs3hXGe57kwp7lS7wrKC0TACQZxYXXCm4Hp5H8xBOI+ssbRMCh7k&#10;YL166i0x1rblE93PPhMhhF2MCnLvq1hKl+Rk0A1tRRy41NYGfYB1JnWNbQg3pRxH0UwaLDg05FjR&#10;a07J97kxCrb7z6bNbo/9cTp++0qPu0P6MWmUeu53mwUIT53/F/+5dzrMf5lO4PebcIJ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8A6xAAAAN0AAAAPAAAAAAAAAAAA&#10;AAAAAKECAABkcnMvZG93bnJldi54bWxQSwUGAAAAAAQABAD5AAAAkgMAAAAA&#10;" strokeweight=".06pt"/>
            <v:line id="Line 102" o:spid="_x0000_s10567" style="position:absolute;visibility:visible;mso-wrap-style:square" from="4922,1801" to="4922,1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5YTsUAAADdAAAADwAAAGRycy9kb3ducmV2LnhtbERP22rCQBB9L/gPywi+1U1tLJK6im2x&#10;FQXx0r4P2ckFs7MhuzHx77sFoW9zONeZL3tTiSs1rrSs4GkcgSBOrS45V/B9Xj/OQDiPrLGyTApu&#10;5GC5GDzMMdG24yNdTz4XIYRdggoK7+tESpcWZNCNbU0cuMw2Bn2ATS51g10IN5WcRNGLNFhyaCiw&#10;pveC0supNQredl9tl//cdod48rHNDpt99vncKjUa9qtXEJ56/y++uzc6zJ/GMfx9E06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5YTsUAAADdAAAADwAAAAAAAAAA&#10;AAAAAAChAgAAZHJzL2Rvd25yZXYueG1sUEsFBgAAAAAEAAQA+QAAAJMDAAAAAA==&#10;" strokeweight=".06pt"/>
            <v:line id="Line 103" o:spid="_x0000_s10566" style="position:absolute;visibility:visible;mso-wrap-style:square" from="4914,1810" to="4922,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L91cQAAADdAAAADwAAAGRycy9kb3ducmV2LnhtbERP22rCQBB9L/gPywi+1Y1XSuoqrdJW&#10;KohV+z5kJxfMzobsxsS/dwtC3+ZwrrNYdaYUV6pdYVnBaBiBIE6sLjhTcD59PL+AcB5ZY2mZFNzI&#10;wWrZe1pgrG3LP3Q9+kyEEHYxKsi9r2IpXZKTQTe0FXHgUlsb9AHWmdQ1tiHclHIcRXNpsODQkGNF&#10;65ySy7ExCt53X02b/d52h+l4850etvv0c9IoNeh3b68gPHX+X/xwb3WYP5vO4O+bc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gv3VxAAAAN0AAAAPAAAAAAAAAAAA&#10;AAAAAKECAABkcnMvZG93bnJldi54bWxQSwUGAAAAAAQABAD5AAAAkgMAAAAA&#10;" strokeweight=".06pt"/>
            <v:line id="Line 104" o:spid="_x0000_s10565" style="position:absolute;visibility:visible;mso-wrap-style:square" from="4914,1798" to="4914,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BjosQAAADdAAAADwAAAGRycy9kb3ducmV2LnhtbERP22rCQBB9L/gPyxR8q5uqFUldpVW0&#10;UkG89X3ITi6YnQ3ZjYl/3y0UfJvDuc5s0ZlS3Kh2hWUFr4MIBHFidcGZgst5/TIF4TyyxtIyKbiT&#10;g8W89zTDWNuWj3Q7+UyEEHYxKsi9r2IpXZKTQTewFXHgUlsb9AHWmdQ1tiHclHIYRRNpsODQkGNF&#10;y5yS66kxCj53X02b/dx3h/Fw9Z0etvt0M2qU6j93H+8gPHX+If53b3WY/zaewN834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GOixAAAAN0AAAAPAAAAAAAAAAAA&#10;AAAAAKECAABkcnMvZG93bnJldi54bWxQSwUGAAAAAAQABAD5AAAAkgMAAAAA&#10;" strokeweight=".06pt"/>
            <v:line id="Line 105" o:spid="_x0000_s10564" style="position:absolute;visibility:visible;mso-wrap-style:square" from="4922,1789" to="4922,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zGOcQAAADdAAAADwAAAGRycy9kb3ducmV2LnhtbERP22rCQBB9L/gPywh9qxutVkldpRe0&#10;UkG89X3ITi6YnQ3ZjYl/3y0IfZvDuc582ZlSXKl2hWUFw0EEgjixuuBMwfm0epqBcB5ZY2mZFNzI&#10;wXLRe5hjrG3LB7oefSZCCLsYFeTeV7GULsnJoBvYijhwqa0N+gDrTOoa2xBuSjmKohdpsODQkGNF&#10;Hzkll2NjFLxvv5o2+7lt9+PR53e63+zS9XOj1GO/e3sF4anz/+K7e6PD/Ml4C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MY5xAAAAN0AAAAPAAAAAAAAAAAA&#10;AAAAAKECAABkcnMvZG93bnJldi54bWxQSwUGAAAAAAQABAD5AAAAkgMAAAAA&#10;" strokeweight=".06pt"/>
            <v:line id="Line 106" o:spid="_x0000_s10563" style="position:absolute;visibility:visible;mso-wrap-style:square" from="4932,1789" to="4932,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NSS8gAAADdAAAADwAAAGRycy9kb3ducmV2LnhtbESPT0/CQBDF7yZ+h82QeJMtCMYUFgIa&#10;lUhiEOU+6U7/xO5s093S8u2dA4m3mbw37/1muR5crc7Uhsqzgck4AUWceVtxYeDn+/X+CVSIyBZr&#10;z2TgQgHWq9ubJabW9/xF52MslIRwSNFAGWOTah2ykhyGsW+IRct96zDK2hbatthLuKv1NEketcOK&#10;paHEhp5Lyn6PnTOw3b93fXG67A+z6ctHfth95m8PnTF3o2GzABVpiP/m6/XOCv58JrjyjYygV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YNSS8gAAADdAAAADwAAAAAA&#10;AAAAAAAAAAChAgAAZHJzL2Rvd25yZXYueG1sUEsFBgAAAAAEAAQA+QAAAJYDAAAAAA==&#10;" strokeweight=".06pt"/>
            <v:line id="Line 107" o:spid="_x0000_s10562" style="position:absolute;visibility:visible;mso-wrap-style:square" from="5458,1563" to="5458,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30MQAAADdAAAADwAAAGRycy9kb3ducmV2LnhtbERP22rCQBB9L/gPywh9qxutFk1dpRe0&#10;UkG89X3ITi6YnQ3ZjYl/3y0IfZvDuc582ZlSXKl2hWUFw0EEgjixuuBMwfm0epqCcB5ZY2mZFNzI&#10;wXLRe5hjrG3LB7oefSZCCLsYFeTeV7GULsnJoBvYijhwqa0N+gDrTOoa2xBuSjmKohdpsODQkGNF&#10;Hzkll2NjFLxvv5o2+7lt9+PR53e63+zS9XOj1GO/e3sF4anz/+K7e6PD/Ml4B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z/fQxAAAAN0AAAAPAAAAAAAAAAAA&#10;AAAAAKECAABkcnMvZG93bnJldi54bWxQSwUGAAAAAAQABAD5AAAAkgMAAAAA&#10;" strokeweight=".06pt"/>
            <v:line id="Line 108" o:spid="_x0000_s10561" style="position:absolute;visibility:visible;mso-wrap-style:square" from="5500,1526" to="5500,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zIkMgAAADdAAAADwAAAGRycy9kb3ducmV2LnhtbESPW2vCQBCF34X+h2WEvulGW0uJrtIL&#10;baVCsba+D9nJhWZnQ3Zj4r93HoS+zXDOnPPNajO4Wp2oDZVnA7NpAoo487biwsDvz9vkEVSIyBZr&#10;z2TgTAE265vRClPre/6m0yEWSkI4pGigjLFJtQ5ZSQ7D1DfEouW+dRhlbQttW+wl3NV6niQP2mHF&#10;0lBiQy8lZX+Hzhl43n10fXE87/b389fPfL/9yt/vOmNux8PTElSkIf6br9dbK/iLhfDLNzKCX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izIkMgAAADdAAAADwAAAAAA&#10;AAAAAAAAAAChAgAAZHJzL2Rvd25yZXYueG1sUEsFBgAAAAAEAAQA+QAAAJYDAAAAAA==&#10;" strokeweight=".06pt"/>
            <v:line id="Line 109" o:spid="_x0000_s10560" style="position:absolute;visibility:visible;mso-wrap-style:square" from="5502,1520" to="5502,1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BtC8QAAADdAAAADwAAAGRycy9kb3ducmV2LnhtbERP22rCQBB9L/gPywh9qxttFYmu0gut&#10;UkG8vg/ZyYVmZ0N2Y+Lfu4LQtzmc68yXnSnFhWpXWFYwHEQgiBOrC84UnI7fL1MQziNrLC2Tgis5&#10;WC56T3OMtW15T5eDz0QIYRejgtz7KpbSJTkZdANbEQcutbVBH2CdSV1jG8JNKUdRNJEGCw4NOVb0&#10;mVPyd2iMgo/Nqmmz83Wzext9/aa79Tb9eW2Ueu537zMQnjr/L3641zrMH4+H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YG0LxAAAAN0AAAAPAAAAAAAAAAAA&#10;AAAAAKECAABkcnMvZG93bnJldi54bWxQSwUGAAAAAAQABAD5AAAAkgMAAAAA&#10;" strokeweight=".06pt"/>
            <v:line id="Line 110" o:spid="_x0000_s10559" style="position:absolute;visibility:visible;mso-wrap-style:square" from="5502,1516" to="5502,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LzfMUAAADdAAAADwAAAGRycy9kb3ducmV2LnhtbERP22rCQBB9F/yHZYS+6aaxlpK6SlVa&#10;RaFY274P2cmFZmdDdmPi37uC0Lc5nOvMl72pxJkaV1pW8DiJQBCnVpecK/j5fh+/gHAeWWNlmRRc&#10;yMFyMRzMMdG24y86n3wuQgi7BBUU3teJlC4tyKCb2Jo4cJltDPoAm1zqBrsQbioZR9GzNFhyaCiw&#10;pnVB6d+pNQpWh23b5b+Xw/Ep3uyz4+4z+5i2Sj2M+rdXEJ56/y++u3c6zJ/NYrh9E06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LzfMUAAADdAAAADwAAAAAAAAAA&#10;AAAAAAChAgAAZHJzL2Rvd25yZXYueG1sUEsFBgAAAAAEAAQA+QAAAJMDAAAAAA==&#10;" strokeweight=".06pt"/>
            <v:line id="Line 111" o:spid="_x0000_s10558" style="position:absolute;visibility:visible;mso-wrap-style:square" from="5500,1511" to="5502,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5W58QAAADdAAAADwAAAGRycy9kb3ducmV2LnhtbERP22rCQBB9L/QflhH6VjdqFYmuoi2t&#10;UkG8vg/ZyYVmZ0N2Y+Lfd4VC3+ZwrjNfdqYUN6pdYVnBoB+BIE6sLjhTcDl/vk5BOI+ssbRMCu7k&#10;YLl4fppjrG3LR7qdfCZCCLsYFeTeV7GULsnJoOvbijhwqa0N+gDrTOoa2xBuSjmMook0WHBoyLGi&#10;95ySn1NjFKx3m6bNrvfd4W348Z0etvv0a9Qo9dLrVjMQnjr/L/5zb3WYPx6P4PF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lbnxAAAAN0AAAAPAAAAAAAAAAAA&#10;AAAAAKECAABkcnMvZG93bnJldi54bWxQSwUGAAAAAAQABAD5AAAAkgMAAAAA&#10;" strokeweight=".06pt"/>
            <v:line id="Line 112" o:spid="_x0000_s10557" style="position:absolute;visibility:visible;mso-wrap-style:square" from="5495,1509" to="5500,1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fOk8QAAADdAAAADwAAAGRycy9kb3ducmV2LnhtbERP22rCQBB9L/gPywi+1Y1XSuoqrdJW&#10;KohV+z5kJxfMzobsxsS/dwtC3+ZwrrNYdaYUV6pdYVnBaBiBIE6sLjhTcD59PL+AcB5ZY2mZFNzI&#10;wWrZe1pgrG3LP3Q9+kyEEHYxKsi9r2IpXZKTQTe0FXHgUlsb9AHWmdQ1tiHclHIcRXNpsODQkGNF&#10;65ySy7ExCt53X02b/d52h+l4850etvv0c9IoNeh3b68gPHX+X/xwb3WYP5tN4e+bcIJ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F86TxAAAAN0AAAAPAAAAAAAAAAAA&#10;AAAAAKECAABkcnMvZG93bnJldi54bWxQSwUGAAAAAAQABAD5AAAAkgMAAAAA&#10;" strokeweight=".06pt"/>
            <v:line id="Line 113" o:spid="_x0000_s10556" style="position:absolute;visibility:visible;mso-wrap-style:square" from="5488,1508" to="5495,1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trCMUAAADdAAAADwAAAGRycy9kb3ducmV2LnhtbERP22rCQBB9F/yHZYS+6aa2kZK6im1p&#10;FYVibfs+ZCcXzM6G7MbEv3cFwbc5nOvMl72pxIkaV1pW8DiJQBCnVpecK/j7/Ry/gHAeWWNlmRSc&#10;ycFyMRzMMdG24x86HXwuQgi7BBUU3teJlC4tyKCb2Jo4cJltDPoAm1zqBrsQbio5jaKZNFhyaCiw&#10;pveC0uOhNQreduu2y//Pu/3z9GOb7Tff2ddTq9TDqF+9gvDU+7v45t7oMD+OY7h+E06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ltrCMUAAADdAAAADwAAAAAAAAAA&#10;AAAAAAChAgAAZHJzL2Rvd25yZXYueG1sUEsFBgAAAAAEAAQA+QAAAJMDAAAAAA==&#10;" strokeweight=".06pt"/>
            <v:line id="Line 114" o:spid="_x0000_s10555" style="position:absolute;visibility:visible;mso-wrap-style:square" from="5482,1508" to="5488,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n1f8QAAADdAAAADwAAAGRycy9kb3ducmV2LnhtbERP22rCQBB9F/yHZQTfdKNWKamrtEpb&#10;qSBW7fuQnVwwOxuyGxP/vlso+DaHc53lujOluFHtCssKJuMIBHFidcGZgsv5ffQMwnlkjaVlUnAn&#10;B+tVv7fEWNuWv+l28pkIIexiVJB7X8VSuiQng25sK+LApbY26AOsM6lrbEO4KeU0ihbSYMGhIceK&#10;Njkl11NjFLztP5s2+7nvj0/T7Vd63B3Sj1mj1HDQvb6A8NT5h/jfvdNh/ny+gL9vwgl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ifV/xAAAAN0AAAAPAAAAAAAAAAAA&#10;AAAAAKECAABkcnMvZG93bnJldi54bWxQSwUGAAAAAAQABAD5AAAAkgMAAAAA&#10;" strokeweight=".06pt"/>
            <v:line id="Line 115" o:spid="_x0000_s10554" style="position:absolute;visibility:visible;mso-wrap-style:square" from="5474,1509" to="5482,1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VQ5MQAAADdAAAADwAAAGRycy9kb3ducmV2LnhtbERP22rCQBB9L/gPywh9qxutVkldpRes&#10;UkG89X3ITi6YnQ3ZjYl/3y0IfZvDuc582ZlSXKl2hWUFw0EEgjixuuBMwfm0epqBcB5ZY2mZFNzI&#10;wXLRe5hjrG3LB7oefSZCCLsYFeTeV7GULsnJoBvYijhwqa0N+gDrTOoa2xBuSjmKohdpsODQkGNF&#10;Hzkll2NjFLxv102b/dy2+/Ho8zvdb3bp13Oj1GO/e3sF4anz/+K7e6PD/MlkC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xVDkxAAAAN0AAAAPAAAAAAAAAAAA&#10;AAAAAKECAABkcnMvZG93bnJldi54bWxQSwUGAAAAAAQABAD5AAAAkgMAAAAA&#10;" strokeweight=".06pt"/>
            <v:line id="Line 116" o:spid="_x0000_s10553" style="position:absolute;visibility:visible;mso-wrap-style:square" from="5470,1511" to="5474,1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rElsgAAADdAAAADwAAAGRycy9kb3ducmV2LnhtbESPW2vCQBCF34X+h2WEvulGW0uJrtIL&#10;baVCsba+D9nJhWZnQ3Zj4r93HoS+zXDOnPPNajO4Wp2oDZVnA7NpAoo487biwsDvz9vkEVSIyBZr&#10;z2TgTAE265vRClPre/6m0yEWSkI4pGigjLFJtQ5ZSQ7D1DfEouW+dRhlbQttW+wl3NV6niQP2mHF&#10;0lBiQy8lZX+Hzhl43n10fXE87/b389fPfL/9yt/vOmNux8PTElSkIf6br9dbK/iLheDKNzKCX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FrElsgAAADdAAAADwAAAAAA&#10;AAAAAAAAAAChAgAAZHJzL2Rvd25yZXYueG1sUEsFBgAAAAAEAAQA+QAAAJYDAAAAAA==&#10;" strokeweight=".06pt"/>
            <v:line id="Line 117" o:spid="_x0000_s10552" style="position:absolute;visibility:visible;mso-wrap-style:square" from="5467,1516" to="5470,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ZhDcQAAADdAAAADwAAAGRycy9kb3ducmV2LnhtbERP22rCQBB9L/gPywh9qxutFk1dpRes&#10;UkG89X3ITi6YnQ3ZjYl/3y0IfZvDuc582ZlSXKl2hWUFw0EEgjixuuBMwfm0epqCcB5ZY2mZFNzI&#10;wXLRe5hjrG3LB7oefSZCCLsYFeTeV7GULsnJoBvYijhwqa0N+gDrTOoa2xBuSjmKohdpsODQkGNF&#10;Hzkll2NjFLxv102b/dy2+/Ho8zvdb3bp13Oj1GO/e3sF4anz/+K7e6PD/MlkB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mENxAAAAN0AAAAPAAAAAAAAAAAA&#10;AAAAAKECAABkcnMvZG93bnJldi54bWxQSwUGAAAAAAQABAD5AAAAkgMAAAAA&#10;" strokeweight=".06pt"/>
            <v:line id="Line 118" o:spid="_x0000_s10551" style="position:absolute;visibility:visible;mso-wrap-style:square" from="5459,1516" to="5467,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ACLcgAAADdAAAADwAAAGRycy9kb3ducmV2LnhtbESPT0/CQBDF7yZ+h82YeJOtIMRUFiIQ&#10;hUhiEPU+6U7/xO5s093S8u2ZA4m3mbw37/1mvhxcrU7UhsqzgcdRAoo487biwsDP99vDM6gQkS3W&#10;nsnAmQIsF7c3c0yt7/mLTsdYKAnhkKKBMsYm1TpkJTkMI98Qi5b71mGUtS20bbGXcFfrcZLMtMOK&#10;paHEhtYlZX/HzhlY7bddX/ye94en8eYjP+w+8/dJZ8z93fD6AirSEP/N1+udFfzpTPj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EACLcgAAADdAAAADwAAAAAA&#10;AAAAAAAAAAChAgAAZHJzL2Rvd25yZXYueG1sUEsFBgAAAAAEAAQA+QAAAJYDAAAAAA==&#10;" strokeweight=".06pt"/>
            <v:line id="Line 119" o:spid="_x0000_s10550" style="position:absolute;visibility:visible;mso-wrap-style:square" from="5461,1510" to="5461,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yntsQAAADdAAAADwAAAGRycy9kb3ducmV2LnhtbERP22rCQBB9F/yHZYS+6UZbRaKr9EJb&#10;qSBe34fs5EKzsyG7MfHv3ULBtzmc6yzXnSnFlWpXWFYwHkUgiBOrC84UnE+fwzkI55E1lpZJwY0c&#10;rFf93hJjbVs+0PXoMxFC2MWoIPe+iqV0SU4G3chWxIFLbW3QB1hnUtfYhnBTykkUzaTBgkNDjhW9&#10;55T8Hhuj4G373bTZ5bbdv0w+ftL9Zpd+PTdKPQ261wUIT51/iP/dGx3mT2dj+PsmnC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DKe2xAAAAN0AAAAPAAAAAAAAAAAA&#10;AAAAAKECAABkcnMvZG93bnJldi54bWxQSwUGAAAAAAQABAD5AAAAkgMAAAAA&#10;" strokeweight=".06pt"/>
            <v:line id="Line 120" o:spid="_x0000_s10549" style="position:absolute;visibility:visible;mso-wrap-style:square" from="5467,1504" to="5467,1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45wcUAAADdAAAADwAAAGRycy9kb3ducmV2LnhtbERP22rCQBB9L/gPywi+1U2jlZK6SlW8&#10;oFCsbd+H7ORCs7MhuzHx77tCoW9zONeZL3tTiSs1rrSs4GkcgSBOrS45V/D1uX18AeE8ssbKMim4&#10;kYPlYvAwx0Tbjj/oevG5CCHsElRQeF8nUrq0IINubGviwGW2MegDbHKpG+xCuKlkHEUzabDk0FBg&#10;TeuC0p9LaxSsTvu2y79vp/M03hyz8+E9201apUbD/u0VhKfe/4v/3Acd5j/PYrh/E06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945wcUAAADdAAAADwAAAAAAAAAA&#10;AAAAAAChAgAAZHJzL2Rvd25yZXYueG1sUEsFBgAAAAAEAAQA+QAAAJMDAAAAAA==&#10;" strokeweight=".06pt"/>
            <v:line id="Line 121" o:spid="_x0000_s10548" style="position:absolute;visibility:visible;mso-wrap-style:square" from="5473,1502" to="5473,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KcWsQAAADdAAAADwAAAGRycy9kb3ducmV2LnhtbERP22rCQBB9F/oPywh9043aikRX0Za2&#10;UkG8vg/ZyYVmZ0N2Y+LfdwsF3+ZwrrNYdaYUN6pdYVnBaBiBIE6sLjhTcDl/DGYgnEfWWFomBXdy&#10;sFo+9RYYa9vykW4nn4kQwi5GBbn3VSylS3Iy6Ia2Ig5camuDPsA6k7rGNoSbUo6jaCoNFhwacqzo&#10;Lafk59QYBZvdV9Nm1/vu8DJ+/04P2336OWmUeu536zkIT51/iP/dWx3mv04n8PdNOE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kpxaxAAAAN0AAAAPAAAAAAAAAAAA&#10;AAAAAKECAABkcnMvZG93bnJldi54bWxQSwUGAAAAAAQABAD5AAAAkgMAAAAA&#10;" strokeweight=".06pt"/>
            <v:line id="Line 122" o:spid="_x0000_s10547" style="position:absolute;visibility:visible;mso-wrap-style:square" from="5483,1499" to="5483,1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sELsQAAADdAAAADwAAAGRycy9kb3ducmV2LnhtbERP22rCQBB9L/gPyxR8q5uqFUldpVW0&#10;UkG89X3ITi6YnQ3ZjYl/3y0UfJvDuc5s0ZlS3Kh2hWUFr4MIBHFidcGZgst5/TIF4TyyxtIyKbiT&#10;g8W89zTDWNuWj3Q7+UyEEHYxKsi9r2IpXZKTQTewFXHgUlsb9AHWmdQ1tiHclHIYRRNpsODQkGNF&#10;y5yS66kxCj53X02b/dx3h/Fw9Z0etvt0M2qU6j93H+8gPHX+If53b3WY/zYZw9834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ewQuxAAAAN0AAAAPAAAAAAAAAAAA&#10;AAAAAKECAABkcnMvZG93bnJldi54bWxQSwUGAAAAAAQABAD5AAAAkgMAAAAA&#10;" strokeweight=".06pt"/>
            <v:line id="Line 123" o:spid="_x0000_s10546" style="position:absolute;visibility:visible;mso-wrap-style:square" from="5489,1499" to="5489,1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ehtcQAAADdAAAADwAAAGRycy9kb3ducmV2LnhtbERP22rCQBB9F/yHZQTfdKNWKamrtEpb&#10;qSBW7fuQnVwwOxuyGxP/vlso+DaHc53lujOluFHtCssKJuMIBHFidcGZgsv5ffQMwnlkjaVlUnAn&#10;B+tVv7fEWNuWv+l28pkIIexiVJB7X8VSuiQng25sK+LApbY26AOsM6lrbEO4KeU0ihbSYMGhIceK&#10;Njkl11NjFLztP5s2+7nvj0/T7Vd63B3Sj1mj1HDQvb6A8NT5h/jfvdNh/nwxh79vwgl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N6G1xAAAAN0AAAAPAAAAAAAAAAAA&#10;AAAAAKECAABkcnMvZG93bnJldi54bWxQSwUGAAAAAAQABAD5AAAAkgMAAAAA&#10;" strokeweight=".06pt"/>
            <v:line id="Line 124" o:spid="_x0000_s10545" style="position:absolute;visibility:visible;mso-wrap-style:square" from="5497,1502" to="5497,1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U/wsUAAADdAAAADwAAAGRycy9kb3ducmV2LnhtbERP22rCQBB9L/gPywi+1U1tDZK6im2x&#10;FQXx0r4P2ckFs7MhuzHx791CoW9zONeZL3tTiSs1rrSs4GkcgSBOrS45V/B9Xj/OQDiPrLGyTApu&#10;5GC5GDzMMdG24yNdTz4XIYRdggoK7+tESpcWZNCNbU0cuMw2Bn2ATS51g10IN5WcRFEsDZYcGgqs&#10;6b2g9HJqjYK33Vfb5T+33eFl8rHNDpt99vncKjUa9qtXEJ56/y/+c290mD+NY/j9Jpw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U/wsUAAADdAAAADwAAAAAAAAAA&#10;AAAAAAChAgAAZHJzL2Rvd25yZXYueG1sUEsFBgAAAAAEAAQA+QAAAJMDAAAAAA==&#10;" strokeweight=".06pt"/>
            <v:line id="Line 125" o:spid="_x0000_s10544" style="position:absolute;visibility:visible;mso-wrap-style:square" from="5503,1504" to="5503,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maWcQAAADdAAAADwAAAGRycy9kb3ducmV2LnhtbERPWWvCQBB+L/gflhH6VjdaL1JX6YFV&#10;KohX34fs5MDsbMhuTPz33UKhb/PxnbNYdaYUN6pdYVnBcBCBIE6sLjhTcDmvn+YgnEfWWFomBXdy&#10;sFr2HhYYa9vykW4nn4kQwi5GBbn3VSylS3Iy6Aa2Ig5camuDPsA6k7rGNoSbUo6iaCoNFhwacqzo&#10;PafkemqMgrfdpmmz7/vuMB59fKWH7T79fG6Ueux3ry8gPHX+X/zn3uowfzKdwe834QS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qZpZxAAAAN0AAAAPAAAAAAAAAAAA&#10;AAAAAKECAABkcnMvZG93bnJldi54bWxQSwUGAAAAAAQABAD5AAAAkgMAAAAA&#10;" strokeweight=".06pt"/>
            <v:line id="Line 126" o:spid="_x0000_s10543" style="position:absolute;visibility:visible;mso-wrap-style:square" from="5509,1510" to="5509,1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K8gAAADdAAAADwAAAGRycy9kb3ducmV2LnhtbESPT0/CQBDF7yZ+h82YeJOtIMRUFiIQ&#10;hUhiEPU+6U7/xO5s093S8u2ZA4m3mbw37/1mvhxcrU7UhsqzgcdRAoo487biwsDP99vDM6gQkS3W&#10;nsnAmQIsF7c3c0yt7/mLTsdYKAnhkKKBMsYm1TpkJTkMI98Qi5b71mGUtS20bbGXcFfrcZLMtMOK&#10;paHEhtYlZX/HzhlY7bddX/ye94en8eYjP+w+8/dJZ8z93fD6AirSEP/N1+udFfzpTHD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YOK8gAAADdAAAADwAAAAAA&#10;AAAAAAAAAAChAgAAZHJzL2Rvd25yZXYueG1sUEsFBgAAAAAEAAQA+QAAAJYDAAAAAA==&#10;" strokeweight=".06pt"/>
            <v:line id="Line 127" o:spid="_x0000_s10542" style="position:absolute;visibility:visible;mso-wrap-style:square" from="5510,1516" to="5510,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qrsMQAAADdAAAADwAAAGRycy9kb3ducmV2LnhtbERP22rCQBB9L/gPywh9qxutiqau0gtW&#10;qSDe+j5kJxfMzobsxsS/7xYKfZvDuc5i1ZlS3Kh2hWUFw0EEgjixuuBMweW8fpqBcB5ZY2mZFNzJ&#10;wWrZe1hgrG3LR7qdfCZCCLsYFeTeV7GULsnJoBvYijhwqa0N+gDrTOoa2xBuSjmKoqk0WHBoyLGi&#10;95yS66kxCt52m6bNvu+7w3j08ZUetvv087lR6rHfvb6A8NT5f/Gfe6vD/Ml0Dr/fhB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equwxAAAAN0AAAAPAAAAAAAAAAAA&#10;AAAAAKECAABkcnMvZG93bnJldi54bWxQSwUGAAAAAAQABAD5AAAAkgMAAAAA&#10;" strokeweight=".06pt"/>
            <v:line id="Line 128" o:spid="_x0000_s10541" style="position:absolute;visibility:visible;mso-wrap-style:square" from="5510,1520" to="5510,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mU8MgAAADdAAAADwAAAGRycy9kb3ducmV2LnhtbESPT0/CQBDF7yZ+h82YeJMtKGoKCxGM&#10;QiAxiHqfdKd/Yne26W5p+fbMwcTbTN6b934zXw6uVidqQ+XZwHiUgCLOvK24MPD99Xb3DCpEZIu1&#10;ZzJwpgDLxfXVHFPre/6k0zEWSkI4pGigjLFJtQ5ZSQ7DyDfEouW+dRhlbQttW+wl3NV6kiSP2mHF&#10;0lBiQ+uSst9j5wys9puuL37O+8PD5HWXH7Yf+ft9Z8ztzfAyAxVpiP/mv+utFfzpk/DLNzKCXl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ZmU8MgAAADdAAAADwAAAAAA&#10;AAAAAAAAAAChAgAAZHJzL2Rvd25yZXYueG1sUEsFBgAAAAAEAAQA+QAAAJYDAAAAAA==&#10;" strokeweight=".06pt"/>
            <v:line id="Line 129" o:spid="_x0000_s10540" style="position:absolute;visibility:visible;mso-wrap-style:square" from="5509,1526" to="5510,1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Uxa8UAAADdAAAADwAAAGRycy9kb3ducmV2LnhtbERP22rCQBB9F/yHZYS+6UbbWomuYlva&#10;ikJRW9+H7OSC2dmQ3Zj4926h4NscznUWq86U4kK1KywrGI8iEMSJ1QVnCn5/PoYzEM4jaywtk4Ir&#10;OVgt+70Fxtq2fKDL0WcihLCLUUHufRVL6ZKcDLqRrYgDl9raoA+wzqSusQ3hppSTKJpKgwWHhhwr&#10;esspOR8bo+B199W02em62z9N3rfpfvOdfj42Sj0MuvUchKfO38X/7o0O859fxvD3TThB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tUxa8UAAADdAAAADwAAAAAAAAAA&#10;AAAAAAChAgAAZHJzL2Rvd25yZXYueG1sUEsFBgAAAAAEAAQA+QAAAJMDAAAAAA==&#10;" strokeweight=".06pt"/>
            <v:line id="Line 130" o:spid="_x0000_s10539" style="position:absolute;visibility:visible;mso-wrap-style:square" from="5507,1529" to="5509,1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evHMUAAADdAAAADwAAAGRycy9kb3ducmV2LnhtbERP22rCQBB9L/gPywi+1U1ja0vqKlWx&#10;ikKxtn0fspMLzc6G7MbEv3eFQt/mcK4zW/SmEmdqXGlZwcM4AkGcWl1yruD7a3P/AsJ5ZI2VZVJw&#10;IQeL+eBuhom2HX/S+eRzEULYJaig8L5OpHRpQQbd2NbEgctsY9AH2ORSN9iFcFPJOIqm0mDJoaHA&#10;mlYFpb+n1ihYHrZtl/9cDsfHeL3PjruP7H3SKjUa9m+vIDz1/l/8597pMP/pOYbbN+EE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evHMUAAADdAAAADwAAAAAAAAAA&#10;AAAAAAChAgAAZHJzL2Rvd25yZXYueG1sUEsFBgAAAAAEAAQA+QAAAJMDAAAAAA==&#10;" strokeweight=".06pt"/>
            <v:line id="Line 131" o:spid="_x0000_s10538" style="position:absolute;visibility:visible;mso-wrap-style:square" from="5470,1563" to="5507,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sKh8UAAADdAAAADwAAAGRycy9kb3ducmV2LnhtbERP22rCQBB9F/yHZQp9003VtpK6Slvx&#10;gkJR274P2ckFs7MhuzHx712h0Lc5nOvMFp0pxYVqV1hW8DSMQBAnVhecKfj5Xg2mIJxH1lhaJgVX&#10;crCY93szjLVt+UiXk89ECGEXo4Lc+yqW0iU5GXRDWxEHLrW1QR9gnUldYxvCTSlHUfQiDRYcGnKs&#10;6DOn5HxqjIKP/aZps9/r/jAZLXfpYfuVrseNUo8P3fsbCE+d/xf/ubc6zH9+HcP9m3CC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sKh8UAAADdAAAADwAAAAAAAAAA&#10;AAAAAAChAgAAZHJzL2Rvd25yZXYueG1sUEsFBgAAAAAEAAQA+QAAAJMDAAAAAA==&#10;" strokeweight=".06pt"/>
            <v:line id="Line 132" o:spid="_x0000_s10537" style="position:absolute;visibility:visible;mso-wrap-style:square" from="5510,1563" to="5510,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S88QAAADdAAAADwAAAGRycy9kb3ducmV2LnhtbERP22rCQBB9L/gPywh9qxutVkldpRe0&#10;UkG89X3ITi6YnQ3ZjYl/3y0IfZvDuc582ZlSXKl2hWUFw0EEgjixuuBMwfm0epqBcB5ZY2mZFNzI&#10;wXLRe5hjrG3LB7oefSZCCLsYFeTeV7GULsnJoBvYijhwqa0N+gDrTOoa2xBuSjmKohdpsODQkGNF&#10;Hzkll2NjFLxvv5o2+7lt9+PR53e63+zS9XOj1GO/e3sF4anz/+K7e6PD/Ml0DH/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pLzxAAAAN0AAAAPAAAAAAAAAAAA&#10;AAAAAKECAABkcnMvZG93bnJldi54bWxQSwUGAAAAAAQABAD5AAAAkgMAAAAA&#10;" strokeweight=".06pt"/>
            <v:line id="Line 133" o:spid="_x0000_s10536" style="position:absolute;visibility:visible;mso-wrap-style:square" from="5510,1570" to="5510,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43aMQAAADdAAAADwAAAGRycy9kb3ducmV2LnhtbERP22rCQBB9L/gPywh9qxutVkldpRes&#10;UkG89X3ITi6YnQ3ZjYl/3y0IfZvDuc582ZlSXKl2hWUFw0EEgjixuuBMwfm0epqBcB5ZY2mZFNzI&#10;wXLRe5hjrG3LB7oefSZCCLsYFeTeV7GULsnJoBvYijhwqa0N+gDrTOoa2xBuSjmKohdpsODQkGNF&#10;Hzkll2NjFLxv102b/dy2+/Ho8zvdb3bp13Oj1GO/e3sF4anz/+K7e6PD/Ml0A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7jdoxAAAAN0AAAAPAAAAAAAAAAAA&#10;AAAAAKECAABkcnMvZG93bnJldi54bWxQSwUGAAAAAAQABAD5AAAAkgMAAAAA&#10;" strokeweight=".06pt"/>
            <v:line id="Line 134" o:spid="_x0000_s10535" style="position:absolute;visibility:visible;mso-wrap-style:square" from="5458,1570" to="5510,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ypH8QAAADdAAAADwAAAGRycy9kb3ducmV2LnhtbERPWWvCQBB+L/gflhH6VjdaL1JX6YFV&#10;KohX34fs5MDsbMhuTPz33UKhb/PxnbNYdaYUN6pdYVnBcBCBIE6sLjhTcDmvn+YgnEfWWFomBXdy&#10;sFr2HhYYa9vykW4nn4kQwi5GBbn3VSylS3Iy6Aa2Ig5camuDPsA6k7rGNoSbUo6iaCoNFhwacqzo&#10;PafkemqMgrfdpmmz7/vuMB59fKWH7T79fG6Ueux3ry8gPHX+X/zn3uowfzKbwu834QS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KkfxAAAAN0AAAAPAAAAAAAAAAAA&#10;AAAAAKECAABkcnMvZG93bnJldi54bWxQSwUGAAAAAAQABAD5AAAAkgMAAAAA&#10;" strokeweight=".06pt"/>
            <v:line id="Line 135" o:spid="_x0000_s10534" style="position:absolute;visibility:visible;mso-wrap-style:square" from="4838,1580" to="4838,1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AMhMQAAADdAAAADwAAAGRycy9kb3ducmV2LnhtbERP22rCQBB9L/gPywh9q5vaViV1lWpp&#10;lQri9X3ITi40OxuyGxP/visUfJvDuc503plSXKh2hWUFz4MIBHFidcGZgtPx62kCwnlkjaVlUnAl&#10;B/NZ72GKsbYt7+ly8JkIIexiVJB7X8VSuiQng25gK+LApbY26AOsM6lrbEO4KeUwikbSYMGhIceK&#10;ljklv4fGKFhsVk2bna+b3evw8yfdrbfp90uj1GO/+3gH4anzd/G/e63D/LfxGG7fhB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cAyExAAAAN0AAAAPAAAAAAAAAAAA&#10;AAAAAKECAABkcnMvZG93bnJldi54bWxQSwUGAAAAAAQABAD5AAAAkgMAAAAA&#10;" strokeweight=".06pt"/>
            <v:line id="Line 136" o:spid="_x0000_s10533" style="position:absolute;visibility:visible;mso-wrap-style:square" from="4879,1543" to="4879,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9sgAAADdAAAADwAAAGRycy9kb3ducmV2LnhtbESPT0/CQBDF7yZ+h82YeJMtKGoKCxGM&#10;QiAxiHqfdKd/Yne26W5p+fbMwcTbTN6b934zXw6uVidqQ+XZwHiUgCLOvK24MPD99Xb3DCpEZIu1&#10;ZzJwpgDLxfXVHFPre/6k0zEWSkI4pGigjLFJtQ5ZSQ7DyDfEouW+dRhlbQttW+wl3NV6kiSP2mHF&#10;0lBiQ+uSst9j5wys9puuL37O+8PD5HWXH7Yf+ft9Z8ztzfAyAxVpiP/mv+utFfzpk+DKNzKCXl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Y9sgAAADdAAAADwAAAAAA&#10;AAAAAAAAAAChAgAAZHJzL2Rvd25yZXYueG1sUEsFBgAAAAAEAAQA+QAAAJYDAAAAAA==&#10;" strokeweight=".06pt"/>
            <v:line id="Line 137" o:spid="_x0000_s10532" style="position:absolute;visibility:visible;mso-wrap-style:square" from="4883,1537" to="4883,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M9bcYAAADdAAAADwAAAGRycy9kb3ducmV2LnhtbERP207CQBB9N/EfNmPim2xFRKwshEtU&#10;YhOCgO+T7vQSu7NNd0vL37MmJrzNybnOdN6bSpyocaVlBY+DCARxanXJuYLj4f1hAsJ5ZI2VZVJw&#10;Jgfz2e3NFGNtO/6m097nIoSwi1FB4X0dS+nSggy6ga2JA5fZxqAPsMmlbrAL4aaSwygaS4Mlh4YC&#10;a1oVlP7uW6NgmXy2Xf5zTnaj4for22222cdTq9T9Xb94A+Gp91fxv3ujw/znl1f4+yac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jPW3GAAAA3QAAAA8AAAAAAAAA&#10;AAAAAAAAoQIAAGRycy9kb3ducmV2LnhtbFBLBQYAAAAABAAEAPkAAACUAwAAAAA=&#10;" strokeweight=".06pt"/>
            <v:line id="Line 138" o:spid="_x0000_s10531" style="position:absolute;visibility:visible;mso-wrap-style:square" from="4883,1533" to="4883,1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zk18gAAADdAAAADwAAAGRycy9kb3ducmV2LnhtbESPT0/CQBDF7yZ+h82YeJOtIIZUFiIQ&#10;hUhiEPU+6U7/xO5s093S8u2ZA4m3mbw37/1mvhxcrU7UhsqzgcdRAoo487biwsDP99vDDFSIyBZr&#10;z2TgTAGWi9ubOabW9/xFp2MslIRwSNFAGWOTah2ykhyGkW+IRct96zDK2hbatthLuKv1OEmetcOK&#10;paHEhtYlZX/HzhlY7bddX/ye94en8eYjP+w+8/dJZ8z93fD6AirSEP/N1+udFfzpTPj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Ezk18gAAADdAAAADwAAAAAA&#10;AAAAAAAAAAChAgAAZHJzL2Rvd25yZXYueG1sUEsFBgAAAAAEAAQA+QAAAJYDAAAAAA==&#10;" strokeweight=".06pt"/>
            <v:line id="Line 139" o:spid="_x0000_s10530" style="position:absolute;visibility:visible;mso-wrap-style:square" from="4879,1529" to="4883,1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BBTMQAAADdAAAADwAAAGRycy9kb3ducmV2LnhtbERP22rCQBB9F/yHZQp90422ikRX6QWt&#10;VBBr7fuQnVwwOxuyGxP/3hWEvs3hXGex6kwpLlS7wrKC0TACQZxYXXCm4PS7HsxAOI+ssbRMCq7k&#10;YLXs9xYYa9vyD12OPhMhhF2MCnLvq1hKl+Rk0A1tRRy41NYGfYB1JnWNbQg3pRxH0VQaLDg05FjR&#10;R07J+dgYBe+7r6bN/q67w+v48zs9bPfp5qVR6vmpe5uD8NT5f/HDvdVh/mQ2gvs34QS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EFMxAAAAN0AAAAPAAAAAAAAAAAA&#10;AAAAAKECAABkcnMvZG93bnJldi54bWxQSwUGAAAAAAQABAD5AAAAkgMAAAAA&#10;" strokeweight=".06pt"/>
            <v:line id="Line 140" o:spid="_x0000_s10529" style="position:absolute;visibility:visible;mso-wrap-style:square" from="4876,1526" to="4879,1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LfO8UAAADdAAAADwAAAGRycy9kb3ducmV2LnhtbERP22rCQBB9L/gPywi+1Y2xFYmu0ipt&#10;RaFYW9+H7OSC2dmQ3Zj4991Cwbc5nOss172pxJUaV1pWMBlHIIhTq0vOFfx8vz3OQTiPrLGyTApu&#10;5GC9GjwsMdG24y+6nnwuQgi7BBUU3teJlC4tyKAb25o4cJltDPoAm1zqBrsQbioZR9FMGiw5NBRY&#10;06ag9HJqjYLXw0fb5efb4fgUb/fZcfeZvU9bpUbD/mUBwlPv7+J/906H+c/zGP6+C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LfO8UAAADdAAAADwAAAAAAAAAA&#10;AAAAAAChAgAAZHJzL2Rvd25yZXYueG1sUEsFBgAAAAAEAAQA+QAAAJMDAAAAAA==&#10;" strokeweight=".06pt"/>
            <v:line id="Line 141" o:spid="_x0000_s10528" style="position:absolute;visibility:visible;mso-wrap-style:square" from="4868,1525" to="4876,1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56oMQAAADdAAAADwAAAGRycy9kb3ducmV2LnhtbERP22rCQBB9L/gPywh9q5t6Q6KrVEur&#10;VBBr7fuQnVxodjZkNyb+vSsIfZvDuc5i1ZlSXKh2hWUFr4MIBHFidcGZgvPPx8sMhPPIGkvLpOBK&#10;DlbL3tMCY21b/qbLyWcihLCLUUHufRVL6ZKcDLqBrYgDl9raoA+wzqSusQ3hppTDKJpKgwWHhhwr&#10;2uSU/J0ao2C93zZt9nvdH8fD96/0uDukn6NGqed+9zYH4anz/+KHe6fD/MlsBPdvwgl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nnqgxAAAAN0AAAAPAAAAAAAAAAAA&#10;AAAAAKECAABkcnMvZG93bnJldi54bWxQSwUGAAAAAAQABAD5AAAAkgMAAAAA&#10;" strokeweight=".06pt"/>
            <v:line id="Line 142" o:spid="_x0000_s10527" style="position:absolute;visibility:visible;mso-wrap-style:square" from="4862,1525" to="4868,1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fi1MQAAADdAAAADwAAAGRycy9kb3ducmV2LnhtbERP22rCQBB9F/oPyxT6phutikRX6YW2&#10;UkG8vg/ZyYVmZ0N2Y+Lfu4LQtzmc6yxWnSnFhWpXWFYwHEQgiBOrC84UnI5f/RkI55E1lpZJwZUc&#10;rJZPvQXG2ra8p8vBZyKEsItRQe59FUvpkpwMuoGtiAOX2tqgD7DOpK6xDeGmlKMomkqDBYeGHCv6&#10;yCn5OzRGwfvmp2mz83WzG48+f9Pdept+vzZKvTx3b3MQnjr/L3641zrMn8zGcP8mnC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d+LUxAAAAN0AAAAPAAAAAAAAAAAA&#10;AAAAAKECAABkcnMvZG93bnJldi54bWxQSwUGAAAAAAQABAD5AAAAkgMAAAAA&#10;" strokeweight=".06pt"/>
            <v:line id="Line 143" o:spid="_x0000_s10526" style="position:absolute;visibility:visible;mso-wrap-style:square" from="4855,1526" to="4862,1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tHT8QAAADdAAAADwAAAGRycy9kb3ducmV2LnhtbERP22rCQBB9F/oPyxT6phttFYmu0gut&#10;UkG8vg/ZyYVmZ0N2Y+Lfu4LQtzmc68yXnSnFhWpXWFYwHEQgiBOrC84UnI7f/SkI55E1lpZJwZUc&#10;LBdPvTnG2ra8p8vBZyKEsItRQe59FUvpkpwMuoGtiAOX2tqgD7DOpK6xDeGmlKMomkiDBYeGHCv6&#10;zCn5OzRGwcdm1bTZ+brZvY2+ftPdepv+vDZKvTx37zMQnjr/L3641zrMH0/H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O0dPxAAAAN0AAAAPAAAAAAAAAAAA&#10;AAAAAKECAABkcnMvZG93bnJldi54bWxQSwUGAAAAAAQABAD5AAAAkgMAAAAA&#10;" strokeweight=".06pt"/>
            <v:line id="_x0000_s10525" style="position:absolute;visibility:visible;mso-wrap-style:square" from="4850,1529" to="4855,1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nZOMQAAADdAAAADwAAAGRycy9kb3ducmV2LnhtbERP22rCQBB9F/oPyxT6phttFYmu0gut&#10;UkG8vg/ZyYVmZ0N2Y+Lfu0LBtzmc68yXnSnFhWpXWFYwHEQgiBOrC84UnI7f/SkI55E1lpZJwZUc&#10;LBdPvTnG2ra8p8vBZyKEsItRQe59FUvpkpwMuoGtiAOX2tqgD7DOpK6xDeGmlKMomkiDBYeGHCv6&#10;zCn5OzRGwcdm1bTZ+brZvY2+ftPdepv+vDZKvTx37zMQnjr/EP+71zrMH08n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6dk4xAAAAN0AAAAPAAAAAAAAAAAA&#10;AAAAAKECAABkcnMvZG93bnJldi54bWxQSwUGAAAAAAQABAD5AAAAkgMAAAAA&#10;" strokeweight=".06pt"/>
            <v:line id="Line 145" o:spid="_x0000_s10524" style="position:absolute;visibility:visible;mso-wrap-style:square" from="4847,1533" to="4850,1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V8o8UAAADdAAAADwAAAGRycy9kb3ducmV2LnhtbERP22rCQBB9L/gPywh9q5tatZK6SrVU&#10;pULx0r4P2cmFZmdDdmPi33cFwbc5nOvMFp0pxZlqV1hW8DyIQBAnVhecKfg5fT5NQTiPrLG0TAou&#10;5GAx7z3MMNa25QOdjz4TIYRdjApy76tYSpfkZNANbEUcuNTWBn2AdSZ1jW0IN6UcRtFEGiw4NORY&#10;0Sqn5O/YGAXL3aZps9/Lbj8afnyl++13un5plHrsd+9vIDx1/i6+ubc6zB9PX+H6TThB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V8o8UAAADdAAAADwAAAAAAAAAA&#10;AAAAAAChAgAAZHJzL2Rvd25yZXYueG1sUEsFBgAAAAAEAAQA+QAAAJMDAAAAAA==&#10;" strokeweight=".06pt"/>
            <v:line id="Line 146" o:spid="_x0000_s10523" style="position:absolute;visibility:visible;mso-wrap-style:square" from="4840,1533" to="4847,1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ro0cgAAADdAAAADwAAAGRycy9kb3ducmV2LnhtbESPT0/CQBDF7yZ+h82YeJOtIIZUFiIQ&#10;hUhiEPU+6U7/xO5s093S8u2ZA4m3mbw37/1mvhxcrU7UhsqzgcdRAoo487biwsDP99vDDFSIyBZr&#10;z2TgTAGWi9ubOabW9/xFp2MslIRwSNFAGWOTah2ykhyGkW+IRct96zDK2hbatthLuKv1OEmetcOK&#10;paHEhtYlZX/HzhlY7bddX/ye94en8eYjP+w+8/dJZ8z93fD6AirSEP/N1+udFfzpTHD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jro0cgAAADdAAAADwAAAAAA&#10;AAAAAAAAAAChAgAAZHJzL2Rvd25yZXYueG1sUEsFBgAAAAAEAAQA+QAAAJYDAAAAAA==&#10;" strokeweight=".06pt"/>
            <v:line id="Line 147" o:spid="_x0000_s10522" style="position:absolute;visibility:visible;mso-wrap-style:square" from="4842,1527" to="4842,1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ZNSsQAAADdAAAADwAAAGRycy9kb3ducmV2LnhtbERP22rCQBB9L/gPywh9q5vaVjR1lWpp&#10;lQri9X3ITi40OxuyGxP/visUfJvDuc503plSXKh2hWUFz4MIBHFidcGZgtPx62kMwnlkjaVlUnAl&#10;B/NZ72GKsbYt7+ly8JkIIexiVJB7X8VSuiQng25gK+LApbY26AOsM6lrbEO4KeUwikbSYMGhIceK&#10;ljklv4fGKFhsVk2bna+b3evw8yfdrbfp90uj1GO/+3gH4anzd/G/e63D/LfxBG7fhB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dk1KxAAAAN0AAAAPAAAAAAAAAAAA&#10;AAAAAKECAABkcnMvZG93bnJldi54bWxQSwUGAAAAAAQABAD5AAAAkgMAAAAA&#10;" strokeweight=".06pt"/>
            <v:line id="Line 148" o:spid="_x0000_s10521" style="position:absolute;visibility:visible;mso-wrap-style:square" from="4847,1521" to="4847,1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VyCsgAAADdAAAADwAAAGRycy9kb3ducmV2LnhtbESPT0/CQBDF7yZ+h82YeJMtKEYLCxGM&#10;QiAxiHqfdKd/Yne26W5p+fbMwcTbTN6b934zXw6uVidqQ+XZwHiUgCLOvK24MPD99Xb3BCpEZIu1&#10;ZzJwpgDLxfXVHFPre/6k0zEWSkI4pGigjLFJtQ5ZSQ7DyDfEouW+dRhlbQttW+wl3NV6kiSP2mHF&#10;0lBiQ+uSst9j5wys9puuL37O+8PD5HWXH7Yf+ft9Z8ztzfAyAxVpiP/mv+utFfzps/DLNzKCXl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ZVyCsgAAADdAAAADwAAAAAA&#10;AAAAAAAAAAChAgAAZHJzL2Rvd25yZXYueG1sUEsFBgAAAAAEAAQA+QAAAJYDAAAAAA==&#10;" strokeweight=".06pt"/>
            <v:line id="Line 149" o:spid="_x0000_s10520" style="position:absolute;visibility:visible;mso-wrap-style:square" from="4853,1519" to="4853,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nXkcUAAADdAAAADwAAAGRycy9kb3ducmV2LnhtbERP22rCQBB9F/yHZYS+6UbbSo2uYlva&#10;ikJRW9+H7OSC2dmQ3Zj4926h4NscznUWq86U4kK1KywrGI8iEMSJ1QVnCn5/PoYvIJxH1lhaJgVX&#10;crBa9nsLjLVt+UCXo89ECGEXo4Lc+yqW0iU5GXQjWxEHLrW1QR9gnUldYxvCTSknUTSVBgsODTlW&#10;9JZTcj42RsHr7qtps9N1t3+avG/T/eY7/XxslHoYdOs5CE+dv4v/3Rsd5j/PxvD3TThB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nXkcUAAADdAAAADwAAAAAAAAAA&#10;AAAAAAChAgAAZHJzL2Rvd25yZXYueG1sUEsFBgAAAAAEAAQA+QAAAJMDAAAAAA==&#10;" strokeweight=".06pt"/>
            <v:line id="Line 150" o:spid="_x0000_s10519" style="position:absolute;visibility:visible;mso-wrap-style:square" from="4864,1517" to="4864,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tJ5sUAAADdAAAADwAAAGRycy9kb3ducmV2LnhtbERP22rCQBB9L/gPywi+1U1jK23qKlWx&#10;ikKxtn0fspMLzc6G7MbEv3eFQt/mcK4zW/SmEmdqXGlZwcM4AkGcWl1yruD7a3P/DMJ5ZI2VZVJw&#10;IQeL+eBuhom2HX/S+eRzEULYJaig8L5OpHRpQQbd2NbEgctsY9AH2ORSN9iFcFPJOIqm0mDJoaHA&#10;mlYFpb+n1ihYHrZtl/9cDsfHeL3PjruP7H3SKjUa9m+vIDz1/l/8597pMP/pJYbbN+EE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tJ5sUAAADdAAAADwAAAAAAAAAA&#10;AAAAAAChAgAAZHJzL2Rvd25yZXYueG1sUEsFBgAAAAAEAAQA+QAAAJMDAAAAAA==&#10;" strokeweight=".06pt"/>
            <v:line id="Line 151" o:spid="_x0000_s10518" style="position:absolute;visibility:visible;mso-wrap-style:square" from="4870,1517" to="4870,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fsfcUAAADdAAAADwAAAGRycy9kb3ducmV2LnhtbERP22rCQBB9F/yHZQp9003Vlpq6Slvx&#10;gkJR274P2ckFs7MhuzHx712h0Lc5nOvMFp0pxYVqV1hW8DSMQBAnVhecKfj5Xg1eQTiPrLG0TAqu&#10;5GAx7/dmGGvb8pEuJ5+JEMIuRgW591UspUtyMuiGtiIOXGprgz7AOpO6xjaEm1KOouhFGiw4NORY&#10;0WdOyfnUGAUf+03TZr/X/WEyWu7Sw/YrXY8bpR4fuvc3EJ46/y/+c291mP88HcP9m3CC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fsfcUAAADdAAAADwAAAAAAAAAA&#10;AAAAAAChAgAAZHJzL2Rvd25yZXYueG1sUEsFBgAAAAAEAAQA+QAAAJMDAAAAAA==&#10;" strokeweight=".06pt"/>
            <v:line id="Line 152" o:spid="_x0000_s10517" style="position:absolute;visibility:visible;mso-wrap-style:square" from="4878,1519" to="4878,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50CcQAAADdAAAADwAAAGRycy9kb3ducmV2LnhtbERP22rCQBB9L/gPywh9qxutFk1dpRe0&#10;UkG89X3ITi6YnQ3ZjYl/3y0IfZvDuc582ZlSXKl2hWUFw0EEgjixuuBMwfm0epqCcB5ZY2mZFNzI&#10;wXLRe5hjrG3LB7oefSZCCLsYFeTeV7GULsnJoBvYijhwqa0N+gDrTOoa2xBuSjmKohdpsODQkGNF&#10;Hzkll2NjFLxvv5o2+7lt9+PR53e63+zS9XOj1GO/e3sF4anz/+K7e6PD/MlsDH/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nQJxAAAAN0AAAAPAAAAAAAAAAAA&#10;AAAAAKECAABkcnMvZG93bnJldi54bWxQSwUGAAAAAAQABAD5AAAAkgMAAAAA&#10;" strokeweight=".06pt"/>
            <v:line id="Line 153" o:spid="_x0000_s10516" style="position:absolute;visibility:visible;mso-wrap-style:square" from="4884,1521" to="4884,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LRksQAAADdAAAADwAAAGRycy9kb3ducmV2LnhtbERP22rCQBB9L/gPywh9qxutFk1dpRes&#10;UkG89X3ITi6YnQ3ZjYl/3y0IfZvDuc582ZlSXKl2hWUFw0EEgjixuuBMwfm0epqCcB5ZY2mZFNzI&#10;wXLRe5hjrG3LB7oefSZCCLsYFeTeV7GULsnJoBvYijhwqa0N+gDrTOoa2xBuSjmKohdpsODQkGNF&#10;Hzkll2NjFLxv102b/dy2+/Ho8zvdb3bp13Oj1GO/e3sF4anz/+K7e6PD/MlsA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4tGSxAAAAN0AAAAPAAAAAAAAAAAA&#10;AAAAAKECAABkcnMvZG93bnJldi54bWxQSwUGAAAAAAQABAD5AAAAkgMAAAAA&#10;" strokeweight=".06pt"/>
            <v:line id="Line 154" o:spid="_x0000_s10515" style="position:absolute;visibility:visible;mso-wrap-style:square" from="4890,1527" to="4890,1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BP5cQAAADdAAAADwAAAGRycy9kb3ducmV2LnhtbERP22rCQBB9L/gPywh9qxutiqau0gtW&#10;qSDe+j5kJxfMzobsxsS/7xYKfZvDuc5i1ZlS3Kh2hWUFw0EEgjixuuBMweW8fpqBcB5ZY2mZFNzJ&#10;wWrZe1hgrG3LR7qdfCZCCLsYFeTeV7GULsnJoBvYijhwqa0N+gDrTOoa2xBuSjmKoqk0WHBoyLGi&#10;95yS66kxCt52m6bNvu+7w3j08ZUetvv087lR6rHfvb6A8NT5f/Gfe6vD/Ml8Cr/fhB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ME/lxAAAAN0AAAAPAAAAAAAAAAAA&#10;AAAAAKECAABkcnMvZG93bnJldi54bWxQSwUGAAAAAAQABAD5AAAAkgMAAAAA&#10;" strokeweight=".06pt"/>
            <v:line id="Line 155" o:spid="_x0000_s10514" style="position:absolute;visibility:visible;mso-wrap-style:square" from="4891,1533" to="4891,1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zqfsYAAADdAAAADwAAAGRycy9kb3ducmV2LnhtbERP207CQBB9N/EfNmPim2xFRKwshEtU&#10;YhOCgO+T7vQSu7NNd0vL37MmJrzNybnOdN6bSpyocaVlBY+DCARxanXJuYLj4f1hAsJ5ZI2VZVJw&#10;Jgfz2e3NFGNtO/6m097nIoSwi1FB4X0dS+nSggy6ga2JA5fZxqAPsMmlbrAL4aaSwygaS4Mlh4YC&#10;a1oVlP7uW6NgmXy2Xf5zTnaj4for22222cdTq9T9Xb94A+Gp91fxv3ujw/zn1xf4+yac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586n7GAAAA3QAAAA8AAAAAAAAA&#10;AAAAAAAAoQIAAGRycy9kb3ducmV2LnhtbFBLBQYAAAAABAAEAPkAAACUAwAAAAA=&#10;" strokeweight=".06pt"/>
            <v:line id="Line 156" o:spid="_x0000_s10513" style="position:absolute;visibility:visible;mso-wrap-style:square" from="4891,1537" to="4891,1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DMgAAADdAAAADwAAAGRycy9kb3ducmV2LnhtbESPT0/CQBDF7yZ+h82YeJMtKEYLCxGM&#10;QiAxiHqfdKd/Yne26W5p+fbMwcTbTN6b934zXw6uVidqQ+XZwHiUgCLOvK24MPD99Xb3BCpEZIu1&#10;ZzJwpgDLxfXVHFPre/6k0zEWSkI4pGigjLFJtQ5ZSQ7DyDfEouW+dRhlbQttW+wl3NV6kiSP2mHF&#10;0lBiQ+uSst9j5wys9puuL37O+8PD5HWXH7Yf+ft9Z8ztzfAyAxVpiP/mv+utFfzps+DKNzKCXl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N+DMgAAADdAAAADwAAAAAA&#10;AAAAAAAAAAChAgAAZHJzL2Rvd25yZXYueG1sUEsFBgAAAAAEAAQA+QAAAJYDAAAAAA==&#10;" strokeweight=".06pt"/>
            <v:line id="Line 157" o:spid="_x0000_s10512" style="position:absolute;visibility:visible;mso-wrap-style:square" from="4890,1543" to="4891,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bl8UAAADdAAAADwAAAGRycy9kb3ducmV2LnhtbERP22rCQBB9L/gPywh9q5talZq6SrVU&#10;pULx0r4P2cmFZmdDdmPi33cFwbc5nOvMFp0pxZlqV1hW8DyIQBAnVhecKfg5fT69gnAeWWNpmRRc&#10;yMFi3nuYYaxtywc6H30mQgi7GBXk3lexlC7JyaAb2Io4cKmtDfoA60zqGtsQbko5jKKJNFhwaMix&#10;olVOyd+xMQqWu03TZr+X3X40/PhK99vvdP3SKPXY797fQHjq/F18c291mD+eTuH6TThB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bl8UAAADdAAAADwAAAAAAAAAA&#10;AAAAAAChAgAAZHJzL2Rvd25yZXYueG1sUEsFBgAAAAAEAAQA+QAAAJMDAAAAAA==&#10;" strokeweight=".06pt"/>
            <v:line id="Line 158" o:spid="_x0000_s10511" style="position:absolute;visibility:visible;mso-wrap-style:square" from="4888,1547" to="4890,1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G8ccAAADdAAAADwAAAGRycy9kb3ducmV2LnhtbESPT2vCQBDF70K/wzIFb7qpFimpq1TF&#10;VioUa9v7kJ38odnZkN2Y+O07h4K3Gd6b936zXA+uVhdqQ+XZwMM0AUWceVtxYeD7az95AhUissXa&#10;Mxm4UoD16m60xNT6nj/pco6FkhAOKRooY2xSrUNWksMw9Q2xaLlvHUZZ20LbFnsJd7WeJclCO6xY&#10;GkpsaFtS9nvunIHN8a3ri5/r8fQ4273np8NH/jrvjBnfDy/PoCIN8Wb+vz5YwV8kwi/fyAh6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uobxxwAAAN0AAAAPAAAAAAAA&#10;AAAAAAAAAKECAABkcnMvZG93bnJldi54bWxQSwUGAAAAAAQABAD5AAAAlQMAAAAA&#10;" strokeweight=".06pt"/>
            <v:line id="Line 159" o:spid="_x0000_s10510" style="position:absolute;visibility:visible;mso-wrap-style:square" from="4850,1580" to="4888,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YjasMAAADdAAAADwAAAGRycy9kb3ducmV2LnhtbERP22rCQBB9F/yHZYS+6UZbpERXsS1t&#10;RaF4fR+ykwvNzobsxsS/dwXBtzmc68yXnSnFhWpXWFYwHkUgiBOrC84UnI7fw3cQziNrLC2Tgis5&#10;WC76vTnG2ra8p8vBZyKEsItRQe59FUvpkpwMupGtiAOX2tqgD7DOpK6xDeGmlJMomkqDBYeGHCv6&#10;zCn5PzRGwcf2t2mz83W7e5t8bdLd+i/9eW2Uehl0qxkIT51/ih/utQ7zp9EY7t+EE+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2I2rDAAAA3QAAAA8AAAAAAAAAAAAA&#10;AAAAoQIAAGRycy9kb3ducmV2LnhtbFBLBQYAAAAABAAEAPkAAACRAwAAAAA=&#10;" strokeweight=".06pt"/>
            <v:line id="Line 160" o:spid="_x0000_s10509" style="position:absolute;visibility:visible;mso-wrap-style:square" from="4891,1580" to="4891,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S9HcQAAADdAAAADwAAAGRycy9kb3ducmV2LnhtbERP22rCQBB9F/oPyxT6phvTIhJdxba0&#10;FYXi9X3ITi40OxuyGxP/3hUKvs3hXGe+7E0lLtS40rKC8SgCQZxaXXKu4HT8Gk5BOI+ssbJMCq7k&#10;YLl4Gswx0bbjPV0OPhchhF2CCgrv60RKlxZk0I1sTRy4zDYGfYBNLnWDXQg3lYyjaCINlhwaCqzp&#10;o6D079AaBe/bn7bLz9ft7i3+3GS79W/2/doq9fLcr2YgPPX+If53r3WYP4liuH8TT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JL0dxAAAAN0AAAAPAAAAAAAAAAAA&#10;AAAAAKECAABkcnMvZG93bnJldi54bWxQSwUGAAAAAAQABAD5AAAAkgMAAAAA&#10;" strokeweight=".06pt"/>
            <v:line id="Line 161" o:spid="_x0000_s10508" style="position:absolute;visibility:visible;mso-wrap-style:square" from="4891,1587" to="4891,1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gYhsMAAADdAAAADwAAAGRycy9kb3ducmV2LnhtbERP22rCQBB9F/oPywh9qxu1iERXUUtb&#10;qSBe34fs5EKzsyG7MfHvuwXBtzmc68yXnSnFjWpXWFYwHEQgiBOrC84UXM6fb1MQziNrLC2Tgjs5&#10;WC5eenOMtW35SLeTz0QIYRejgtz7KpbSJTkZdANbEQcutbVBH2CdSV1jG8JNKUdRNJEGCw4NOVa0&#10;ySn5PTVGwXr33bTZ9b47vI8+ftLDdp9+jRulXvvdagbCU+ef4od7q8P8STSG/2/CCX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oGIbDAAAA3QAAAA8AAAAAAAAAAAAA&#10;AAAAoQIAAGRycy9kb3ducmV2LnhtbFBLBQYAAAAABAAEAPkAAACRAwAAAAA=&#10;" strokeweight=".06pt"/>
            <v:line id="Line 162" o:spid="_x0000_s10507" style="position:absolute;visibility:visible;mso-wrap-style:square" from="4838,1587" to="4891,1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GA8sMAAADdAAAADwAAAGRycy9kb3ducmV2LnhtbERP24rCMBB9X/Afwiz4pumqiFSj7IXd&#10;FQXxtu9DM71gMylNauvfG0HYtzmc6yxWnSnFlWpXWFbwNoxAECdWF5wpOJ++BzMQziNrLC2Tghs5&#10;WC17LwuMtW35QNejz0QIYRejgtz7KpbSJTkZdENbEQcutbVBH2CdSV1jG8JNKUdRNJUGCw4NOVb0&#10;mVNyOTZGwcf2t2mzv9t2Pxl9bdL9epf+jBul+q/d+xyEp87/i5/utQ7zp9EEHt+EE+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BgPLDAAAA3QAAAA8AAAAAAAAAAAAA&#10;AAAAoQIAAGRycy9kb3ducmV2LnhtbFBLBQYAAAAABAAEAPkAAACRAwAAAAA=&#10;" strokeweight=".06pt"/>
            <v:shape id="Picture 163" o:spid="_x0000_s10506" type="#_x0000_t75" style="position:absolute;left:5029;top:1595;width:421;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7Auq+AAAA3QAAAA8AAABkcnMvZG93bnJldi54bWxET01rAjEQvRf6H8IIvWmiULFbo0hB8Fqr&#10;eB02093Fnck2iZr+eyMUepvH+5zlOnOvrhRi58XCdGJAkdTeddJYOHxtxwtQMaE47L2QhV+KsF49&#10;Py2xcv4mn3Tdp0aVEIkVWmhTGiqtY90SY5z4gaRw3z4wpgJDo13AWwnnXs+MmWvGTkpDiwN9tFSf&#10;9xe2sDkZ7nM+/gR5S463J8IzX6x9GeXNO6hEOf2L/9w7V+bPzSs8vikn6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C7Auq+AAAA3QAAAA8AAAAAAAAAAAAAAAAAnwIAAGRy&#10;cy9kb3ducmV2LnhtbFBLBQYAAAAABAAEAPcAAACKAwAAAAA=&#10;">
              <v:imagedata r:id="rId57" o:title=""/>
            </v:shape>
            <v:line id="Line 164" o:spid="_x0000_s10505" style="position:absolute;visibility:visible;mso-wrap-style:square" from="5312,1054" to="5312,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7HsQAAADdAAAADwAAAGRycy9kb3ducmV2LnhtbERP22rCQBB9L/Qflin0TTfaEiS6im1p&#10;Kwri9X3ITi40OxuyGxP/3hWEvs3hXGe26E0lLtS40rKC0TACQZxaXXKu4HT8HkxAOI+ssbJMCq7k&#10;YDF/fpphom3He7ocfC5CCLsEFRTe14mULi3IoBvamjhwmW0M+gCbXOoGuxBuKjmOolgaLDk0FFjT&#10;Z0Hp36E1Cj42v22Xn6+b3fv4a53tVtvs561V6vWlX05BeOr9v/jhXukwP45iuH8TT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H7sexAAAAN0AAAAPAAAAAAAAAAAA&#10;AAAAAKECAABkcnMvZG93bnJldi54bWxQSwUGAAAAAAQABAD5AAAAkgMAAAAA&#10;" strokeweight=".06pt"/>
            <v:line id="Line 165" o:spid="_x0000_s10504" style="position:absolute;visibility:visible;mso-wrap-style:square" from="5184,1037" to="5201,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ehcQAAADdAAAADwAAAGRycy9kb3ducmV2LnhtbERP22rCQBB9F/oPyxR8MxttsSV1lV6w&#10;ikLxUt+H7ORCs7MhuzHx711B6NscznVmi95U4kyNKy0rGEcxCOLU6pJzBb/H5egVhPPIGivLpOBC&#10;Dhbzh8EME2073tP54HMRQtglqKDwvk6kdGlBBl1ka+LAZbYx6ANscqkb7EK4qeQkjqfSYMmhocCa&#10;PgtK/w6tUfCxXbVdfrpsd8+Tr022W/9k30+tUsPH/v0NhKfe/4vv7rUO86fxC9y+C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x6FxAAAAN0AAAAPAAAAAAAAAAAA&#10;AAAAAKECAABkcnMvZG93bnJldi54bWxQSwUGAAAAAAQABAD5AAAAkgMAAAAA&#10;" strokeweight=".06pt"/>
            <v:shape id="Freeform 166" o:spid="_x0000_s10503" style="position:absolute;left:5077;top:1037;width:107;height:15;visibility:visible;mso-wrap-style:square;v-text-anchor:top" coordsize="10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u5jcUA&#10;AADdAAAADwAAAGRycy9kb3ducmV2LnhtbESPQUvDQBCF7wX/wzKCt2bTgqHEbotUCuLNWsXjsDtN&#10;0mZnw+7aRH+9cxC8zfDevPfNejv5Xl0ppi6wgUVRgiK2wXXcGDi+7ecrUCkjO+wDk4FvSrDd3MzW&#10;WLsw8itdD7lREsKpRgNtzkOtdbIteUxFGIhFO4XoMcsaG+0ijhLue70sy0p77FgaWhxo15K9HL68&#10;AXyyn3Gxw+pl/Pg5v+sh3Z+yNebudnp8AJVpyv/mv+tnJ/hVKbj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G7mNxQAAAN0AAAAPAAAAAAAAAAAAAAAAAJgCAABkcnMv&#10;ZG93bnJldi54bWxQSwUGAAAAAAQABAD1AAAAigMAAAAA&#10;" path="m,l10,5r5,3l18,9r22,5l61,14,82,11,102,3,107,e" filled="f" strokeweight=".06pt">
              <v:path arrowok="t" o:connecttype="custom" o:connectlocs="0,1037;10,1042;15,1045;18,1046;40,1051;61,1051;82,1048;102,1040;107,1037" o:connectangles="0,0,0,0,0,0,0,0,0"/>
            </v:shape>
            <v:line id="Line 167" o:spid="_x0000_s10502" style="position:absolute;visibility:visible;mso-wrap-style:square" from="5069,1037" to="5077,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AvbMQAAADdAAAADwAAAGRycy9kb3ducmV2LnhtbERP22rCQBB9F/oPyxR8MxttkTZ1lV6w&#10;ikLxUt+H7ORCs7MhuzHx711B6NscznVmi95U4kyNKy0rGEcxCOLU6pJzBb/H5egFhPPIGivLpOBC&#10;Dhbzh8EME2073tP54HMRQtglqKDwvk6kdGlBBl1ka+LAZbYx6ANscqkb7EK4qeQkjqfSYMmhocCa&#10;PgtK/w6tUfCxXbVdfrpsd8+Tr022W/9k30+tUsPH/v0NhKfe/4vv7rUO86fxK9y+C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gC9sxAAAAN0AAAAPAAAAAAAAAAAA&#10;AAAAAKECAABkcnMvZG93bnJldi54bWxQSwUGAAAAAAQABAD5AAAAkgMAAAAA&#10;" strokeweight=".06pt"/>
            <v:line id="Line 168" o:spid="_x0000_s10501" style="position:absolute;visibility:visible;mso-wrap-style:square" from="5069,1052" to="5069,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MQLMgAAADdAAAADwAAAGRycy9kb3ducmV2LnhtbESPS2vDQAyE74H+h0WF3pJ10hKKm01o&#10;G/IggZKm7V145Qf1ao13HTv/vjoEepOY0cynxWpwtbpQGyrPBqaTBBRx5m3FhYHvr834GVSIyBZr&#10;z2TgSgFWy7vRAlPre/6kyzkWSkI4pGigjLFJtQ5ZSQ7DxDfEouW+dRhlbQttW+wl3NV6liRz7bBi&#10;aSixofeSst9z5wy8HXddX/xcj6en2fqQn/Yf+faxM+bhfnh9ARVpiP/m2/XeCv58KvzyjYygl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2MQLMgAAADdAAAADwAAAAAA&#10;AAAAAAAAAAChAgAAZHJzL2Rvd25yZXYueG1sUEsFBgAAAAAEAAQA+QAAAJYDAAAAAA==&#10;" strokeweight=".06pt"/>
            <v:line id="Line 169" o:spid="_x0000_s10500" style="position:absolute;visibility:visible;mso-wrap-style:square" from="5315,1037" to="5315,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1t8QAAADdAAAADwAAAGRycy9kb3ducmV2LnhtbERP22rCQBB9L/Qflin4ppvYIhJdpbbU&#10;ioJ46/uQnVwwOxuyGxP/vlsQ+jaHc535sjeVuFHjSssK4lEEgji1uuRcweX8NZyCcB5ZY2WZFNzJ&#10;wXLx/DTHRNuOj3Q7+VyEEHYJKii8rxMpXVqQQTeyNXHgMtsY9AE2udQNdiHcVHIcRRNpsOTQUGBN&#10;HwWl11NrFKx2322X/9x3h7fx5zY7bPbZ+rVVavDSv89AeOr9v/jh3ugwfxLH8Pd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L7W3xAAAAN0AAAAPAAAAAAAAAAAA&#10;AAAAAKECAABkcnMvZG93bnJldi54bWxQSwUGAAAAAAQABAD5AAAAkgMAAAAA&#10;" strokeweight=".06pt"/>
            <v:line id="Line 170" o:spid="_x0000_s10499" style="position:absolute;visibility:visible;mso-wrap-style:square" from="5315,1037" to="5315,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0rwMQAAADdAAAADwAAAGRycy9kb3ducmV2LnhtbERP22rCQBB9L/gPywh9qxtjEUldRVts&#10;pYJYW9+H7OSC2dmQ3Zj4964g9G0O5zrzZW8qcaHGlZYVjEcRCOLU6pJzBX+/m5cZCOeRNVaWScGV&#10;HCwXg6c5Jtp2/EOXo89FCGGXoILC+zqR0qUFGXQjWxMHLrONQR9gk0vdYBfCTSXjKJpKgyWHhgJr&#10;ei8oPR9bo2C9+2q7/HTdHV7jj+/ssN1nn5NWqedhv3oD4an3/+KHe6vD/Ok4hvs34QS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SvAxAAAAN0AAAAPAAAAAAAAAAAA&#10;AAAAAKECAABkcnMvZG93bnJldi54bWxQSwUGAAAAAAQABAD5AAAAkgMAAAAA&#10;" strokeweight=".06pt"/>
            <v:shape id="Freeform 171" o:spid="_x0000_s10498" style="position:absolute;left:5201;top:1037;width:106;height:15;visibility:visible;mso-wrap-style:square;v-text-anchor:top" coordsize="10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GVsEA&#10;AADdAAAADwAAAGRycy9kb3ducmV2LnhtbERPS2sCMRC+F/ofwhR6q1lbFFmNIgWhJ8UHgrdxMyah&#10;m8myyer6702h4G0+vufMFr2vxZXa6AIrGA4KEMRV0I6NgsN+9TEBEROyxjowKbhThMX89WWGpQ43&#10;3tJ1l4zIIRxLVGBTakopY2XJYxyEhjhzl9B6TBm2RuoWbznc1/KzKMbSo+PcYLGhb0vV767zCs5u&#10;bc3KeL3t1t3puByRCxtS6v2tX05BJOrTU/zv/tF5/nj4BX/f5B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BlbBAAAA3QAAAA8AAAAAAAAAAAAAAAAAmAIAAGRycy9kb3du&#10;cmV2LnhtbFBLBQYAAAAABAAEAPUAAACGAwAAAAA=&#10;" path="m,l9,5r4,3l18,9r13,3l43,14r12,1l69,14r5,-2l79,11r4,-1l92,8,96,5,105,e" filled="f" strokeweight=".06pt">
              <v:path arrowok="t" o:connecttype="custom" o:connectlocs="0,1037;9,1042;13,1045;18,1046;31,1049;43,1051;55,1052;69,1051;74,1049;79,1048;83,1047;92,1045;96,1042;105,1037" o:connectangles="0,0,0,0,0,0,0,0,0,0,0,0,0,0"/>
            </v:shape>
            <v:line id="Line 172" o:spid="_x0000_s10497" style="position:absolute;visibility:visible;mso-wrap-style:square" from="5069,925" to="5069,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L8MAAADdAAAADwAAAGRycy9kb3ducmV2LnhtbERPWYvCMBB+F/wPYRZ8W1MPRKpR9mB3&#10;ZQXxfB+a6YHNpDSprf9+syD4Nh/fOct1Z0pxo9oVlhWMhhEI4sTqgjMF59PX6xyE88gaS8uk4E4O&#10;1qt+b4mxti0f6Hb0mQgh7GJUkHtfxVK6JCeDbmgr4sCltjboA6wzqWtsQ7gp5TiKZtJgwaEhx4o+&#10;ckqux8YoeN/+NG12uW/30/Hnb7rf7NLvSaPU4KV7W4Dw1Pmn+OHe6DB/NprC/zfh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YFi/DAAAA3QAAAA8AAAAAAAAAAAAA&#10;AAAAoQIAAGRycy9kb3ducmV2LnhtbFBLBQYAAAAABAAEAPkAAACRAwAAAAA=&#10;" strokeweight=".06pt"/>
            <v:shape id="Freeform 173" o:spid="_x0000_s10496" style="position:absolute;left:5069;top:925;width:116;height:113;visibility:visible;mso-wrap-style:square;v-text-anchor:top" coordsize="116,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hzKcAA&#10;AADdAAAADwAAAGRycy9kb3ducmV2LnhtbERPzYrCMBC+C75DGMGbpipWrUaRdZU9LWz1AYZmbIrN&#10;pDRZ7b69EYS9zcf3O5tdZ2txp9ZXjhVMxgkI4sLpiksFl/NxtAThA7LG2jEp+CMPu22/t8FMuwf/&#10;0D0PpYgh7DNUYEJoMil9YciiH7uGOHJX11oMEbal1C0+Yrit5TRJUmmx4thgsKEPQ8Ut/7UK0jOG&#10;70N1WExnpxV+ytzkiemUGg66/RpEoC78i9/uLx3np5M5vL6JJ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5hzKcAAAADdAAAADwAAAAAAAAAAAAAAAACYAgAAZHJzL2Rvd25y&#10;ZXYueG1sUEsFBgAAAAAEAAQA9QAAAIUDAAAAAA==&#10;" path="m,112l,8r8,l13,7,68,,89,2r21,5l115,8e" filled="f" strokeweight=".06pt">
              <v:path arrowok="t" o:connecttype="custom" o:connectlocs="0,1037;0,933;8,933;13,932;68,925;89,927;110,932;115,933" o:connectangles="0,0,0,0,0,0,0,0"/>
            </v:shape>
            <v:line id="Line 174" o:spid="_x0000_s10495" style="position:absolute;visibility:visible;mso-wrap-style:square" from="5201,933" to="520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Ytw8QAAADdAAAADwAAAGRycy9kb3ducmV2LnhtbERP22rCQBB9F/oPyxR80422hJK6Sm2p&#10;FYWS2vZ9yE4umJ0N2Y2Jf+8Kgm9zONdZrAZTixO1rrKsYDaNQBBnVldcKPj7/Zy8gHAeWWNtmRSc&#10;ycFq+TBaYKJtzz90OvhChBB2CSoovW8SKV1WkkE3tQ1x4HLbGvQBtoXULfYh3NRyHkWxNFhxaCix&#10;ofeSsuOhMwrW+6+uL/7P+/R5/rHL0+13vnnqlBo/Dm+vIDwN/i6+ubc6zI9nMVy/CSfI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xi3DxAAAAN0AAAAPAAAAAAAAAAAA&#10;AAAAAKECAABkcnMvZG93bnJldi54bWxQSwUGAAAAAAQABAD5AAAAkgMAAAAA&#10;" strokeweight=".06pt"/>
            <v:shape id="Freeform 175" o:spid="_x0000_s10494" style="position:absolute;left:5201;top:931;width:9;height:3;visibility:visible;mso-wrap-style:square;v-text-anchor:top" coordsize="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mXRMQA&#10;AADdAAAADwAAAGRycy9kb3ducmV2LnhtbESPQWvDMAyF74P+B6NBb4uTHbqSxi1ZYdDduiyFHoWt&#10;xWGxHGKvTf99PRjsJvHe+/RU7WY3iAtNofesoMhyEMTam547Be3n29MaRIjIBgfPpOBGAXbbxUOF&#10;pfFX/qBLEzuRIBxKVGBjHEspg7bkMGR+JE7al58cxrROnTQTXhPcDfI5z1fSYc/pgsWR9pb0d/Pj&#10;EkWf8PVcN7FtWm17Oryvj3ZUavk41xsQkeb4b/5LH0yqvype4PebNIL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5l0TEAAAA3QAAAA8AAAAAAAAAAAAAAAAAmAIAAGRycy9k&#10;b3ducmV2LnhtbFBLBQYAAAAABAAEAPUAAACJAwAAAAA=&#10;" path="m,2l3,1,8,e" filled="f" strokeweight=".06pt">
              <v:path arrowok="t" o:connecttype="custom" o:connectlocs="0,933;3,932;8,931" o:connectangles="0,0,0"/>
            </v:shape>
            <v:shape id="Freeform 176" o:spid="_x0000_s10493" style="position:absolute;left:5209;top:925;width:98;height:9;visibility:visible;mso-wrap-style:square;v-text-anchor:top" coordsize="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QCMQA&#10;AADdAAAADwAAAGRycy9kb3ducmV2LnhtbESPQYvCQAyF7wv+hyHC3tZpexC3OoqIghfF1T3sMXRi&#10;W+xkSmes3X9vDoK3hPfy3pfFanCN6qkLtWcD6SQBRVx4W3Np4Pey+5qBChHZYuOZDPxTgNVy9LHA&#10;3PoH/1B/jqWSEA45GqhibHOtQ1GRwzDxLbFoV985jLJ2pbYdPiTcNTpLkql2WLM0VNjSpqLidr47&#10;A5dhc/3bfvc+PWZt40+zwzFk1pjP8bCeg4o0xLf5db23gj9NBVe+kRH0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x0AjEAAAA3QAAAA8AAAAAAAAAAAAAAAAAmAIAAGRycy9k&#10;b3ducmV2LnhtbFBLBQYAAAAABAAEAPUAAACJAwAAAAA=&#10;" path="m,6l5,4,10,3,31,,52,,73,2,94,7r3,1e" filled="f" strokeweight=".06pt">
              <v:path arrowok="t" o:connecttype="custom" o:connectlocs="0,931;5,929;10,928;31,925;52,925;73,927;94,932;97,933" o:connectangles="0,0,0,0,0,0,0,0"/>
            </v:shape>
            <v:line id="Line 177" o:spid="_x0000_s10492" style="position:absolute;visibility:visible;mso-wrap-style:square" from="5315,933" to="5315,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m5scQAAADdAAAADwAAAGRycy9kb3ducmV2LnhtbERP22rCQBB9L/gPywh9qxttEY2u0gut&#10;UkG8vg/ZyYVmZ0N2Y+Lfu4LQtzmc68yXnSnFhWpXWFYwHEQgiBOrC84UnI7fLxMQziNrLC2Tgis5&#10;WC56T3OMtW15T5eDz0QIYRejgtz7KpbSJTkZdANbEQcutbVBH2CdSV1jG8JNKUdRNJYGCw4NOVb0&#10;mVPyd2iMgo/Nqmmz83Wzext9/aa79Tb9eW2Ueu537zMQnjr/L3641zrMHw+n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WbmxxAAAAN0AAAAPAAAAAAAAAAAA&#10;AAAAAKECAABkcnMvZG93bnJldi54bWxQSwUGAAAAAAQABAD5AAAAkgMAAAAA&#10;" strokeweight=".06pt"/>
            <v:line id="Line 178" o:spid="_x0000_s10491" style="position:absolute;visibility:visible;mso-wrap-style:square" from="5315,933" to="5315,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akccAAADdAAAADwAAAGRycy9kb3ducmV2LnhtbESPT0vDQBDF74LfYRnBm90YpZS021IV&#10;tVgotbb3ITv5g9nZkN006bd3DkJvM7w37/1msRpdo87UhdqzgcdJAoo497bm0sDx5/1hBipEZIuN&#10;ZzJwoQCr5e3NAjPrB/6m8yGWSkI4ZGigirHNtA55RQ7DxLfEohW+cxhl7UptOxwk3DU6TZKpdliz&#10;NFTY0mtF+e+hdwZetp/9UJ4u2/1z+vZV7De74uOpN+b+blzPQUUa49X8f72xgj9NhV++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D9qRxwAAAN0AAAAPAAAAAAAA&#10;AAAAAAAAAKECAABkcnMvZG93bnJldi54bWxQSwUGAAAAAAQABAD5AAAAlQMAAAAA&#10;" strokeweight=".06pt"/>
            <v:line id="Line 179" o:spid="_x0000_s10490" style="position:absolute;visibility:visible;mso-wrap-style:square" from="5071,923" to="5312,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N/CsQAAADdAAAADwAAAGRycy9kb3ducmV2LnhtbERP22rCQBB9L/gPywh9qxtjEUldRVts&#10;pYJYW9+H7OSC2dmQ3Zj4964g9G0O5zrzZW8qcaHGlZYVjEcRCOLU6pJzBX+/m5cZCOeRNVaWScGV&#10;HCwXg6c5Jtp2/EOXo89FCGGXoILC+zqR0qUFGXQjWxMHLrONQR9gk0vdYBfCTSXjKJpKgyWHhgJr&#10;ei8oPR9bo2C9+2q7/HTdHV7jj+/ssN1nn5NWqedhv3oD4an3/+KHe6vD/Gk8hvs34QS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38KxAAAAN0AAAAPAAAAAAAAAAAA&#10;AAAAAKECAABkcnMvZG93bnJldi54bWxQSwUGAAAAAAQABAD5AAAAkgMAAAAA&#10;" strokeweight=".06pt"/>
            <v:line id="Line 180" o:spid="_x0000_s10489" style="position:absolute;visibility:visible;mso-wrap-style:square" from="5077,1037" to="5077,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HhfcQAAADdAAAADwAAAGRycy9kb3ducmV2LnhtbERP22rCQBB9F/oPyxT6phvTIhJdxba0&#10;FYXi9X3ITi40OxuyGxP/3hUKvs3hXGe+7E0lLtS40rKC8SgCQZxaXXKu4HT8Gk5BOI+ssbJMCq7k&#10;YLl4Gswx0bbjPV0OPhchhF2CCgrv60RKlxZk0I1sTRy4zDYGfYBNLnWDXQg3lYyjaCINlhwaCqzp&#10;o6D079AaBe/bn7bLz9ft7i3+3GS79W/2/doq9fLcr2YgPPX+If53r3WYP4ljuH8TT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keF9xAAAAN0AAAAPAAAAAAAAAAAA&#10;AAAAAKECAABkcnMvZG93bnJldi54bWxQSwUGAAAAAAQABAD5AAAAkgMAAAAA&#10;" strokeweight=".06pt"/>
            <v:line id="Line 181" o:spid="_x0000_s10488" style="position:absolute;visibility:visible;mso-wrap-style:square" from="5201,1037" to="5201,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1E5sQAAADdAAAADwAAAGRycy9kb3ducmV2LnhtbERP22rCQBB9L/gPyxT6ppvGIhJdpVra&#10;ioJ46/uQnVwwOxuyGxP/vlsQ+jaHc535sjeVuFHjSssKXkcRCOLU6pJzBZfz53AKwnlkjZVlUnAn&#10;B8vF4GmOibYdH+l28rkIIewSVFB4XydSurQgg25ka+LAZbYx6ANscqkb7EK4qWQcRRNpsOTQUGBN&#10;64LS66k1Cla777bLf+67w1v8sc0Om332NW6Vennu32cgPPX+X/xwb3SYP4nH8Pd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3UTmxAAAAN0AAAAPAAAAAAAAAAAA&#10;AAAAAKECAABkcnMvZG93bnJldi54bWxQSwUGAAAAAAQABAD5AAAAkgMAAAAA&#10;" strokeweight=".06pt"/>
            <v:line id="Line 182" o:spid="_x0000_s10487" style="position:absolute;visibility:visible;mso-wrap-style:square" from="5184,1037" to="5184,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TcksQAAADdAAAADwAAAGRycy9kb3ducmV2LnhtbERP22rCQBB9L/Qflin4VjeNIhJdpVqq&#10;UkG89X3ITi40OxuyGxP/vlsQ+jaHc535sjeVuFHjSssK3oYRCOLU6pJzBdfL5+sUhPPIGivLpOBO&#10;DpaL56c5Jtp2fKLb2ecihLBLUEHhfZ1I6dKCDLqhrYkDl9nGoA+wyaVusAvhppJxFE2kwZJDQ4E1&#10;rQtKf86tUbDab9su/77vj+P44ys77g7ZZtQqNXjp32cgPPX+X/xw73SYP4nH8Pd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NNySxAAAAN0AAAAPAAAAAAAAAAAA&#10;AAAAAKECAABkcnMvZG93bnJldi54bWxQSwUGAAAAAAQABAD5AAAAkgMAAAAA&#10;" strokeweight=".06pt"/>
            <v:line id="Line 183" o:spid="_x0000_s10486" style="position:absolute;visibility:visible;mso-wrap-style:square" from="5306,1037" to="5306,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5CcUAAADdAAAADwAAAGRycy9kb3ducmV2LnhtbERP22rCQBB9L/gPywi+1U2jlZK6SlW8&#10;oFCsbd+H7ORCs7MhuzHx77tCoW9zONeZL3tTiSs1rrSs4GkcgSBOrS45V/D1uX18AeE8ssbKMim4&#10;kYPlYvAwx0Tbjj/oevG5CCHsElRQeF8nUrq0IINubGviwGW2MegDbHKpG+xCuKlkHEUzabDk0FBg&#10;TeuC0p9LaxSsTvu2y79vp/M03hyz8+E9201apUbD/u0VhKfe/4v/3Acd5s/iZ7h/E06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h5CcUAAADdAAAADwAAAAAAAAAA&#10;AAAAAAChAgAAZHJzL2Rvd25yZXYueG1sUEsFBgAAAAAEAAQA+QAAAJMDAAAAAA==&#10;" strokeweight=".06pt"/>
            <v:line id="Line 184" o:spid="_x0000_s10485" style="position:absolute;visibility:visible;mso-wrap-style:square" from="5315,1037" to="5315,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rnfsQAAADdAAAADwAAAGRycy9kb3ducmV2LnhtbERP22rCQBB9F/oPyxT6ppumJZTUVarS&#10;VhTE2vZ9yE4umJ0N2Y2Jf+8Kgm9zONeZzgdTixO1rrKs4HkSgSDOrK64UPD3+zl+A+E8ssbaMik4&#10;k4P57GE0xVTbnn/odPCFCCHsUlRQet+kUrqsJINuYhviwOW2NegDbAupW+xDuKllHEWJNFhxaCix&#10;oWVJ2fHQGQWL7XfXF//n7f41Xm3y/XqXf710Sj09Dh/vIDwN/i6+udc6zE/iBK7fhBPk7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qud+xAAAAN0AAAAPAAAAAAAAAAAA&#10;AAAAAKECAABkcnMvZG93bnJldi54bWxQSwUGAAAAAAQABAD5AAAAkgMAAAAA&#10;" strokeweight=".06pt"/>
            <v:line id="Line 185" o:spid="_x0000_s10484" style="position:absolute;visibility:visible;mso-wrap-style:square" from="5071,1064" to="5071,1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ZC5cUAAADdAAAADwAAAGRycy9kb3ducmV2LnhtbERP22rCQBB9F/yHZYS+6aax2JK6SlVa&#10;RaFY274P2cmFZmdDdmPi37uC0Lc5nOvMl72pxJkaV1pW8DiJQBCnVpecK/j5fh+/gHAeWWNlmRRc&#10;yMFyMRzMMdG24y86n3wuQgi7BBUU3teJlC4tyKCb2Jo4cJltDPoAm1zqBrsQbioZR9FMGiw5NBRY&#10;07qg9O/UGgWrw7bt8t/L4fgUb/bZcfeZfUxbpR5G/dsrCE+9/xff3Tsd5s/iZ7h9E06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ZC5cUAAADdAAAADwAAAAAAAAAA&#10;AAAAAAChAgAAZHJzL2Rvd25yZXYueG1sUEsFBgAAAAAEAAQA+QAAAJMDAAAAAA==&#10;" strokeweight=".06pt"/>
            <v:line id="Line 186" o:spid="_x0000_s10483" style="position:absolute;visibility:visible;mso-wrap-style:square" from="5312,1064" to="5312,1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nWl8cAAADdAAAADwAAAGRycy9kb3ducmV2LnhtbESPT0vDQBDF74LfYRnBm90YpZS021IV&#10;tVgotbb3ITv5g9nZkN006bd3DkJvM7w37/1msRpdo87UhdqzgcdJAoo497bm0sDx5/1hBipEZIuN&#10;ZzJwoQCr5e3NAjPrB/6m8yGWSkI4ZGigirHNtA55RQ7DxLfEohW+cxhl7UptOxwk3DU6TZKpdliz&#10;NFTY0mtF+e+hdwZetp/9UJ4u2/1z+vZV7De74uOpN+b+blzPQUUa49X8f72xgj9NBVe+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daXxwAAAN0AAAAPAAAAAAAA&#10;AAAAAAAAAKECAABkcnMvZG93bnJldi54bWxQSwUGAAAAAAQABAD5AAAAlQMAAAAA&#10;" strokeweight=".06pt"/>
            <v:line id="Line 187" o:spid="_x0000_s10482" style="position:absolute;visibility:visible;mso-wrap-style:square" from="5071,1054" to="5071,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VzDMUAAADdAAAADwAAAGRycy9kb3ducmV2LnhtbERP22rCQBB9F/yHZYS+6aaxSJu6SlVa&#10;RaFY274P2cmFZmdDdmPi37uC0Lc5nOvMl72pxJkaV1pW8DiJQBCnVpecK/j5fh8/g3AeWWNlmRRc&#10;yMFyMRzMMdG24y86n3wuQgi7BBUU3teJlC4tyKCb2Jo4cJltDPoAm1zqBrsQbioZR9FMGiw5NBRY&#10;07qg9O/UGgWrw7bt8t/L4fgUb/bZcfeZfUxbpR5G/dsrCE+9/xff3Tsd5s/iF7h9E06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DVzDMUAAADdAAAADwAAAAAAAAAA&#10;AAAAAAChAgAAZHJzL2Rvd25yZXYueG1sUEsFBgAAAAAEAAQA+QAAAJMDAAAAAA==&#10;" strokeweight=".06pt"/>
            <v:line id="Line 188" o:spid="_x0000_s10481" style="position:absolute;visibility:visible;mso-wrap-style:square" from="5312,1054" to="5315,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ZMTMcAAADdAAAADwAAAGRycy9kb3ducmV2LnhtbESPT2vCQBDF70K/wzKF3nRTFSmpq7RK&#10;W1Eo1rb3ITv5Q7OzIbsx8ds7B6G3Gd6b936zXA+uVmdqQ+XZwOMkAUWceVtxYeDn+238BCpEZIu1&#10;ZzJwoQDr1d1oian1PX/R+RQLJSEcUjRQxtikWoesJIdh4hti0XLfOoyytoW2LfYS7mo9TZKFdlix&#10;NJTY0Kak7O/UOQOvh4+uL34vh+N8ut3nx91n/j7rjHm4H16eQUUa4r/5dr2zgr+YCb98IyPo1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1kxMxwAAAN0AAAAPAAAAAAAA&#10;AAAAAAAAAKECAABkcnMvZG93bnJldi54bWxQSwUGAAAAAAQABAD5AAAAlQMAAAAA&#10;" strokeweight=".06pt"/>
            <v:line id="Line 189" o:spid="_x0000_s10480" style="position:absolute;visibility:visible;mso-wrap-style:square" from="5312,923" to="5315,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rp18QAAADdAAAADwAAAGRycy9kb3ducmV2LnhtbERP22rCQBB9F/oPyxT6phu1iKSuUi1t&#10;RUHU6vuQnVxodjZkNyb+vSsIvs3hXGe26EwpLlS7wrKC4SACQZxYXXCm4PT33Z+CcB5ZY2mZFFzJ&#10;wWL+0pthrG3LB7ocfSZCCLsYFeTeV7GULsnJoBvYijhwqa0N+gDrTOoa2xBuSjmKook0WHBoyLGi&#10;VU7J/7ExCpbb36bNztft/n30tUn36136M26UenvtPj9AeOr8U/xwr3WYPxkP4f5NOEH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unXxAAAAN0AAAAPAAAAAAAAAAAA&#10;AAAAAKECAABkcnMvZG93bnJldi54bWxQSwUGAAAAAAQABAD5AAAAkgMAAAAA&#10;" strokeweight=".06pt"/>
            <v:line id="Line 190" o:spid="_x0000_s10479" style="position:absolute;visibility:visible;mso-wrap-style:square" from="5071,923" to="5071,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h3oMQAAADdAAAADwAAAGRycy9kb3ducmV2LnhtbERP22rCQBB9L/gPyxT6ppvGIhJdpVra&#10;ioJ46/uQnVwwOxuyGxP/vlsQ+jaHc535sjeVuFHjSssKXkcRCOLU6pJzBZfz53AKwnlkjZVlUnAn&#10;B8vF4GmOibYdH+l28rkIIewSVFB4XydSurQgg25ka+LAZbYx6ANscqkb7EK4qWQcRRNpsOTQUGBN&#10;64LS66k1Cla777bLf+67w1v8sc0Om332NW6Vennu32cgPPX+X/xwb3SYPxnH8Pd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SHegxAAAAN0AAAAPAAAAAAAAAAAA&#10;AAAAAKECAABkcnMvZG93bnJldi54bWxQSwUGAAAAAAQABAD5AAAAkgMAAAAA&#10;" strokeweight=".06pt"/>
            <v:line id="Line 191" o:spid="_x0000_s10478" style="position:absolute;visibility:visible;mso-wrap-style:square" from="5297,796" to="5297,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TSO8QAAADdAAAADwAAAGRycy9kb3ducmV2LnhtbERP22rCQBB9L/gPyxT6ppuaIhJdpVra&#10;ioJ46/uQnVwwOxuyGxP/vlsQ+jaHc535sjeVuFHjSssKXkcRCOLU6pJzBZfz53AKwnlkjZVlUnAn&#10;B8vF4GmOibYdH+l28rkIIewSVFB4XydSurQgg25ka+LAZbYx6ANscqkb7EK4qeQ4iibSYMmhocCa&#10;1gWl11NrFKx2322X/9x3h7fxxzY7bPbZV9wq9fLcv89AeOr9v/jh3ugwfxLH8Pd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BNI7xAAAAN0AAAAPAAAAAAAAAAAA&#10;AAAAAKECAABkcnMvZG93bnJldi54bWxQSwUGAAAAAAQABAD5AAAAkgMAAAAA&#10;" strokeweight=".06pt"/>
            <v:line id="Line 192" o:spid="_x0000_s10477" style="position:absolute;visibility:visible;mso-wrap-style:square" from="5284,783" to="5284,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KT8QAAADdAAAADwAAAGRycy9kb3ducmV2LnhtbERP22rCQBB9F/oPyxT6phsviERXsS1t&#10;RUG8vg/ZyYVmZ0N2Y+LfdwuCb3M411msOlOKG9WusKxgOIhAECdWF5wpuJy/+jMQziNrLC2Tgjs5&#10;WC1feguMtW35SLeTz0QIYRejgtz7KpbSJTkZdANbEQcutbVBH2CdSV1jG8JNKUdRNJUGCw4NOVb0&#10;kVPye2qMgvfdT9Nm1/vuMBl9btPDZp9+jxul3l679RyEp84/xQ/3Rof50/EE/r8JJ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7UpPxAAAAN0AAAAPAAAAAAAAAAAA&#10;AAAAAKECAABkcnMvZG93bnJldi54bWxQSwUGAAAAAAQABAD5AAAAkgMAAAAA&#10;" strokeweight=".06pt"/>
            <v:line id="Line 193" o:spid="_x0000_s10476" style="position:absolute;visibility:visible;mso-wrap-style:square" from="5087,923" to="5087,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Hv1MQAAADdAAAADwAAAGRycy9kb3ducmV2LnhtbERP22rCQBB9F/oPywh9043aikRX0Za2&#10;UkG8vg/ZyYVmZ0N2Y+LfdwsF3+ZwrrNYdaYUN6pdYVnBaBiBIE6sLjhTcDl/DGYgnEfWWFomBXdy&#10;sFo+9RYYa9vykW4nn4kQwi5GBbn3VSylS3Iy6Ia2Ig5camuDPsA6k7rGNoSbUo6jaCoNFhwacqzo&#10;Lafk59QYBZvdV9Nm1/vu8DJ+/04P2336OWmUeu536zkIT51/iP/dWx3mTyev8PdNOE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e/UxAAAAN0AAAAPAAAAAAAAAAAA&#10;AAAAAKECAABkcnMvZG93bnJldi54bWxQSwUGAAAAAAQABAD5AAAAkgMAAAAA&#10;" strokeweight=".06pt"/>
            <v:line id="Line 194" o:spid="_x0000_s10475" style="position:absolute;visibility:visible;mso-wrap-style:square" from="5297,923" to="5297,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Nxo8QAAADdAAAADwAAAGRycy9kb3ducmV2LnhtbERP22rCQBB9F/yHZQp9001VgqSu0las&#10;oiDWtu9DdnLB7GzIbkz8+25B8G0O5zqLVW8qcaXGlZYVvIwjEMSp1SXnCn6+N6M5COeRNVaWScGN&#10;HKyWw8ECE207/qLr2ecihLBLUEHhfZ1I6dKCDLqxrYkDl9nGoA+wyaVusAvhppKTKIqlwZJDQ4E1&#10;fRSUXs6tUfB+2LZd/ns7nGaT9T477Y7Z57RV6vmpf3sF4an3D/HdvdNhfjyN4f+bcI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c3GjxAAAAN0AAAAPAAAAAAAAAAAA&#10;AAAAAKECAABkcnMvZG93bnJldi54bWxQSwUGAAAAAAQABAD5AAAAkgMAAAAA&#10;" strokeweight=".06pt"/>
            <v:line id="Line 195" o:spid="_x0000_s10474" style="position:absolute;visibility:visible;mso-wrap-style:square" from="5284,783" to="5297,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OMQAAADdAAAADwAAAGRycy9kb3ducmV2LnhtbERP22rCQBB9L/QflhH6VjdqUYmuoi2t&#10;UkG8vg/ZyYVmZ0N2Y+Lfd4VC3+ZwrjNfdqYUN6pdYVnBoB+BIE6sLjhTcDl/vk5BOI+ssbRMCu7k&#10;YLl4fppjrG3LR7qdfCZCCLsYFeTeV7GULsnJoOvbijhwqa0N+gDrTOoa2xBuSjmMorE0WHBoyLGi&#10;95ySn1NjFKx3m6bNrvfd4W348Z0etvv0a9Qo9dLrVjMQnjr/L/5zb3WYPx5N4PF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P9Q4xAAAAN0AAAAPAAAAAAAAAAAA&#10;AAAAAKECAABkcnMvZG93bnJldi54bWxQSwUGAAAAAAQABAD5AAAAkgMAAAAA&#10;" strokeweight=".06pt"/>
            <v:line id="Line 196" o:spid="_x0000_s10473" style="position:absolute;visibility:visible;mso-wrap-style:square" from="5100,783" to="5100,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BASscAAADdAAAADwAAAGRycy9kb3ducmV2LnhtbESPT2vCQBDF70K/wzKF3nRTFSmpq7RK&#10;W1Eo1rb3ITv5Q7OzIbsx8ds7B6G3Gd6b936zXA+uVmdqQ+XZwOMkAUWceVtxYeDn+238BCpEZIu1&#10;ZzJwoQDr1d1oian1PX/R+RQLJSEcUjRQxtikWoesJIdh4hti0XLfOoyytoW2LfYS7mo9TZKFdlix&#10;NJTY0Kak7O/UOQOvh4+uL34vh+N8ut3nx91n/j7rjHm4H16eQUUa4r/5dr2zgr+YCa58IyPo1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oEBKxwAAAN0AAAAPAAAAAAAA&#10;AAAAAAAAAKECAABkcnMvZG93bnJldi54bWxQSwUGAAAAAAQABAD5AAAAlQMAAAAA&#10;" strokeweight=".06pt"/>
            <v:line id="Line 197" o:spid="_x0000_s10472" style="position:absolute;visibility:visible;mso-wrap-style:square" from="5244,712" to="524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zl0cQAAADdAAAADwAAAGRycy9kb3ducmV2LnhtbERP22rCQBB9L/QflhH6VjdqEY2uoi2t&#10;UkG8vg/ZyYVmZ0N2Y+Lfd4VC3+ZwrjNfdqYUN6pdYVnBoB+BIE6sLjhTcDl/vk5AOI+ssbRMCu7k&#10;YLl4fppjrG3LR7qdfCZCCLsYFeTeV7GULsnJoOvbijhwqa0N+gDrTOoa2xBuSjmMorE0WHBoyLGi&#10;95ySn1NjFKx3m6bNrvfd4W348Z0etvv0a9Qo9dLrVjMQnjr/L/5zb3WYPx5N4fF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7OXRxAAAAN0AAAAPAAAAAAAAAAAA&#10;AAAAAKECAABkcnMvZG93bnJldi54bWxQSwUGAAAAAAQABAD5AAAAkgMAAAAA&#10;" strokeweight=".06pt"/>
            <v:line id="Line 198" o:spid="_x0000_s10471" style="position:absolute;visibility:visible;mso-wrap-style:square" from="5236,703" to="5236,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A/McgAAADdAAAADwAAAGRycy9kb3ducmV2LnhtbESPS2vDQAyE74X8h0WB3pp1kxCKk03o&#10;g7ShgZLmcRde+UG9WuNdx86/rw6F3iRmNPNptRlcra7UhsqzgcdJAoo487biwsD5tH14AhUissXa&#10;Mxm4UYDNenS3wtT6nr/peoyFkhAOKRooY2xSrUNWksMw8Q2xaLlvHUZZ20LbFnsJd7WeJslCO6xY&#10;Gkps6LWk7OfYOQMv+4+uLy63/WE+ffvMD7uv/H3WGXM/Hp6XoCIN8d/8d72zgr+YC798IyPo9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NA/McgAAADdAAAADwAAAAAA&#10;AAAAAAAAAAChAgAAZHJzL2Rvd25yZXYueG1sUEsFBgAAAAAEAAQA+QAAAJYDAAAAAA==&#10;" strokeweight=".06pt"/>
            <v:line id="Line 199" o:spid="_x0000_s10470" style="position:absolute;visibility:visible;mso-wrap-style:square" from="5141,721" to="5141,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aqsMAAADdAAAADwAAAGRycy9kb3ducmV2LnhtbERPWYvCMBB+F/wPYRZ8W1MPRKpR9mB3&#10;ZQXxfB+a6YHNpDSprf9+syD4Nh/fOct1Z0pxo9oVlhWMhhEI4sTqgjMF59PX6xyE88gaS8uk4E4O&#10;1qt+b4mxti0f6Hb0mQgh7GJUkHtfxVK6JCeDbmgr4sCltjboA6wzqWtsQ7gp5TiKZtJgwaEhx4o+&#10;ckqux8YoeN/+NG12uW/30/Hnb7rf7NLvSaPU4KV7W4Dw1Pmn+OHe6DB/Nh3B/zfh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cmqrDAAAA3QAAAA8AAAAAAAAAAAAA&#10;AAAAoQIAAGRycy9kb3ducmV2LnhtbFBLBQYAAAAABAAEAPkAAACRAwAAAAA=&#10;" strokeweight=".06pt"/>
            <v:line id="Line 200" o:spid="_x0000_s10469" style="position:absolute;visibility:visible;mso-wrap-style:square" from="5244,721" to="5244,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4E3cQAAADdAAAADwAAAGRycy9kb3ducmV2LnhtbERP22rCQBB9L/Qflin4VjeNIhJdpVqq&#10;UkG89X3ITi40OxuyGxP/vlsQ+jaHc535sjeVuFHjSssK3oYRCOLU6pJzBdfL5+sUhPPIGivLpOBO&#10;DpaL56c5Jtp2fKLb2ecihLBLUEHhfZ1I6dKCDLqhrYkDl9nGoA+wyaVusAvhppJxFE2kwZJDQ4E1&#10;rQtKf86tUbDab9su/77vj+P44ys77g7ZZtQqNXjp32cgPPX+X/xw73SYPxnH8Pd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TgTdxAAAAN0AAAAPAAAAAAAAAAAA&#10;AAAAAKECAABkcnMvZG93bnJldi54bWxQSwUGAAAAAAQABAD5AAAAkgMAAAAA&#10;" strokeweight=".06pt"/>
            <v:line id="Line 201" o:spid="_x0000_s10468" style="position:absolute;visibility:visible;mso-wrap-style:square" from="5236,703" to="524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KhRsQAAADdAAAADwAAAGRycy9kb3ducmV2LnhtbERP22rCQBB9F/oPyxT6phsviERXsS1t&#10;RUG8vg/ZyYVmZ0N2Y+LfdwuCb3M411msOlOKG9WusKxgOIhAECdWF5wpuJy/+jMQziNrLC2Tgjs5&#10;WC1feguMtW35SLeTz0QIYRejgtz7KpbSJTkZdANbEQcutbVBH2CdSV1jG8JNKUdRNJUGCw4NOVb0&#10;kVPye2qMgvfdT9Nm1/vuMBl9btPDZp9+jxul3l679RyEp84/xQ/3Rof508kY/r8JJ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AqFGxAAAAN0AAAAPAAAAAAAAAAAA&#10;AAAAAKECAABkcnMvZG93bnJldi54bWxQSwUGAAAAAAQABAD5AAAAkgMAAAAA&#10;" strokeweight=".06pt"/>
            <v:line id="Line 202" o:spid="_x0000_s10467" style="position:absolute;visibility:visible;mso-wrap-style:square" from="5149,703" to="5149,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5MsQAAADdAAAADwAAAGRycy9kb3ducmV2LnhtbERP22rCQBB9L/gPywi+1Y0aRFJXsS1t&#10;pYJYW9+H7OSC2dmQ3Zj4964g9G0O5zrLdW8qcaHGlZYVTMYRCOLU6pJzBX+/H88LEM4ja6wsk4Ir&#10;OVivBk9LTLTt+IcuR5+LEMIuQQWF93UipUsLMujGtiYOXGYbgz7AJpe6wS6Em0pOo2guDZYcGgqs&#10;6a2g9HxsjYLX3Vfb5afr7hBP37+zw3affc5apUbDfvMCwlPv/8UP91aH+fM4hvs34QS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6zkyxAAAAN0AAAAPAAAAAAAAAAAA&#10;AAAAAKECAABkcnMvZG93bnJldi54bWxQSwUGAAAAAAQABAD5AAAAkgMAAAAA&#10;" strokeweight=".06pt"/>
            <v:line id="Line 203" o:spid="_x0000_s10466" style="position:absolute;visibility:visible;mso-wrap-style:square" from="5232,721" to="523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ecqcQAAADdAAAADwAAAGRycy9kb3ducmV2LnhtbERP22rCQBB9L/gPyxR8q5uqFUldpVW0&#10;UkG89X3ITi6YnQ3ZjYl/3y0UfJvDuc5s0ZlS3Kh2hWUFr4MIBHFidcGZgst5/TIF4TyyxtIyKbiT&#10;g8W89zTDWNuWj3Q7+UyEEHYxKsi9r2IpXZKTQTewFXHgUlsb9AHWmdQ1tiHclHIYRRNpsODQkGNF&#10;y5yS66kxCj53X02b/dx3h/Fw9Z0etvt0M2qU6j93H+8gPHX+If53b3WYPxm/wd834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5ypxAAAAN0AAAAPAAAAAAAAAAAA&#10;AAAAAKECAABkcnMvZG93bnJldi54bWxQSwUGAAAAAAQABAD5AAAAkgMAAAAA&#10;" strokeweight=".06pt"/>
            <v:line id="Line 204" o:spid="_x0000_s10465" style="position:absolute;visibility:visible;mso-wrap-style:square" from="5272,721" to="5272,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UC3sQAAADdAAAADwAAAGRycy9kb3ducmV2LnhtbERP22rCQBB9L/gPywi+6cYLQVJXsS1t&#10;RUGsre9DdnLB7GzIbkz8+25B6NscznVWm95U4kaNKy0rmE4iEMSp1SXnCn6+38dLEM4ja6wsk4I7&#10;OdisB08rTLTt+ItuZ5+LEMIuQQWF93UipUsLMugmtiYOXGYbgz7AJpe6wS6Em0rOoiiWBksODQXW&#10;9FpQej23RsHL4bPt8sv9cFrM3vbZaXfMPuatUqNhv30G4an3/+KHe6fD/HgRw9834QS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dQLexAAAAN0AAAAPAAAAAAAAAAAA&#10;AAAAAKECAABkcnMvZG93bnJldi54bWxQSwUGAAAAAAQABAD5AAAAkgMAAAAA&#10;" strokeweight=".06pt"/>
            <v:line id="Line 205" o:spid="_x0000_s10464" style="position:absolute;visibility:visible;mso-wrap-style:square" from="5153,721" to="51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mnRcQAAADdAAAADwAAAGRycy9kb3ducmV2LnhtbERP22rCQBB9L/gPywi+1Y0XtKSu0ipt&#10;pYJYte9DdnLB7GzIbkz8e7cg9G0O5zqLVWdKcaXaFZYVjIYRCOLE6oIzBefTx/MLCOeRNZaWScGN&#10;HKyWvacFxtq2/EPXo89ECGEXo4Lc+yqW0iU5GXRDWxEHLrW1QR9gnUldYxvCTSnHUTSTBgsODTlW&#10;tM4puRwbo+B999W02e9td5iON9/pYbtPPyeNUoN+9/YKwlPn/8UP91aH+bPpHP6+CSf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adFxAAAAN0AAAAPAAAAAAAAAAAA&#10;AAAAAKECAABkcnMvZG93bnJldi54bWxQSwUGAAAAAAQABAD5AAAAkgMAAAAA&#10;" strokeweight=".06pt"/>
            <v:shape id="Freeform 206" o:spid="_x0000_s10463" style="position:absolute;left:5232;top:721;width:40;height:8;visibility:visible;mso-wrap-style:square;v-text-anchor:top" coordsize="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sj8MA&#10;AADdAAAADwAAAGRycy9kb3ducmV2LnhtbESPQYvCQAyF7wv+hyGCt3XqIkWqo0hB2NtiFdFb6MS2&#10;2MmUzqzWf28OgreE9/Lel9VmcK26Ux8azwZm0wQUceltw5WB42H3vQAVIrLF1jMZeFKAzXr0tcLM&#10;+gfv6V7ESkkIhwwN1DF2mdahrMlhmPqOWLSr7x1GWftK2x4fEu5a/ZMkqXbYsDTU2FFeU3kr/p2B&#10;y9VWbTc/l4ft6S/N8+PzRLowZjIetktQkYb4Mb+vf63gp3PBlW9kBL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vsj8MAAADdAAAADwAAAAAAAAAAAAAAAACYAgAAZHJzL2Rv&#10;d25yZXYueG1sUEsFBgAAAAAEAAQA9QAAAIgDAAAAAA==&#10;" path="m,l2,,5,,7,r3,1l16,1r2,1l24,2r1,1l28,3r1,1l32,4r2,2l36,6r1,1l40,7,40,e" filled="f" strokeweight=".06pt">
              <v:path arrowok="t" o:connecttype="custom" o:connectlocs="0,721;2,721;5,721;7,721;10,722;16,722;18,723;24,723;25,724;28,724;29,725;32,725;34,727;36,727;37,728;40,728;40,721" o:connectangles="0,0,0,0,0,0,0,0,0,0,0,0,0,0,0,0,0"/>
            </v:shape>
            <v:shape id="Freeform 207" o:spid="_x0000_s10462" style="position:absolute;left:5113;top:720;width:119;height:8;visibility:visible;mso-wrap-style:square;v-text-anchor:top" coordsize="1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5KsIA&#10;AADdAAAADwAAAGRycy9kb3ducmV2LnhtbERP32vCMBB+F/Y/hBvsTdMNKVqNRQaD7WEydXs/mrOp&#10;bS4lyWz97xdh4Nt9fD9vXY62ExfyoXGs4HmWgSCunG64VvB9fJsuQISIrLFzTAquFKDcPEzWWGg3&#10;8J4uh1iLFMKhQAUmxr6QMlSGLIaZ64kTd3LeYkzQ11J7HFK47eRLluXSYsOpwWBPr4aq9vBrFWBz&#10;bT/M7tOMP7k7z/1XcEO+UOrpcdyuQEQa4138737XaX4+X8Ltm3SC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vkqwgAAAN0AAAAPAAAAAAAAAAAAAAAAAJgCAABkcnMvZG93&#10;bnJldi54bWxQSwUGAAAAAAQABAD1AAAAhwMAAAAA&#10;" path="m,1l,8r1,l4,7r1,l6,5r3,l14,5r,-3l19,3r3,l23,2r13,l26,,36,1r4,l42,1r3,l47,1r2,1l55,2r3,1l64,3r1,1l67,4r2,1l72,5r1,2l76,7r1,1l79,8r2,l83,7r1,l87,5r1,l93,5r,-3l99,3r2,l102,2r12,l106,r9,1l119,1e" filled="f" strokeweight=".06pt">
              <v:path arrowok="t" o:connecttype="custom" o:connectlocs="0,721;0,728;1,728;4,727;5,727;6,725;9,725;14,725;14,722;19,723;22,723;23,722;36,722;26,720;36,721;40,721;42,721;45,721;47,721;49,722;55,722;58,723;64,723;65,724;67,724;69,725;72,725;73,727;76,727;77,728;79,728;81,728;83,727;84,727;87,725;88,725;93,725;93,722;99,723;101,723;102,722;114,722;106,720;115,721;119,721" o:connectangles="0,0,0,0,0,0,0,0,0,0,0,0,0,0,0,0,0,0,0,0,0,0,0,0,0,0,0,0,0,0,0,0,0,0,0,0,0,0,0,0,0,0,0,0,0"/>
            </v:shape>
            <v:line id="Line 208" o:spid="_x0000_s10461" style="position:absolute;visibility:visible;mso-wrap-style:square" from="5272,776" to="527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p7MgAAADdAAAADwAAAGRycy9kb3ducmV2LnhtbESPT0/CQBDF7yZ+h82YeJOtIMRUFiIQ&#10;hUhiEPU+6U7/xO5s093S8u2ZA4m3mbw37/1mvhxcrU7UhsqzgcdRAoo487biwsDP99vDM6gQkS3W&#10;nsnAmQIsF7c3c0yt7/mLTsdYKAnhkKKBMsYm1TpkJTkMI98Qi5b71mGUtS20bbGXcFfrcZLMtMOK&#10;paHEhtYlZX/HzhlY7bddX/ye94en8eYjP+w+8/dJZ8z93fD6AirSEP/N1+udFfzZVPj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Qmp7MgAAADdAAAADwAAAAAA&#10;AAAAAAAAAAChAgAAZHJzL2Rvd25yZXYueG1sUEsFBgAAAAAEAAQA+QAAAJYDAAAAAA==&#10;" strokeweight=".06pt"/>
            <v:shape id="Freeform 209" o:spid="_x0000_s10460" style="position:absolute;left:5232;top:776;width:40;height:8;visibility:visible;mso-wrap-style:square;v-text-anchor:top" coordsize="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jTz8IA&#10;AADdAAAADwAAAGRycy9kb3ducmV2LnhtbERPTWvCQBC9C/6HZQredJNiQ0ldRQKCNzEJ0t6G7JiE&#10;ZmdDdhvjv3cLgrd5vM/Z7CbTiZEG11pWEK8iEMSV1S3XCsrisPwE4Tyyxs4yKbiTg912Pttgqu2N&#10;zzTmvhYhhF2KChrv+1RKVzVk0K1sTxy4qx0M+gCHWuoBbyHcdPI9ihJpsOXQ0GBPWUPVb/5nFPxc&#10;dd316++q2F9OSZaV9wvJXKnF27T/AuFp8i/x033UYX7yEcP/N+EE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NPPwgAAAN0AAAAPAAAAAAAAAAAAAAAAAJgCAABkcnMvZG93&#10;bnJldi54bWxQSwUGAAAAAAQABAD1AAAAhwMAAAAA&#10;" path="m,7r2,l5,6r2,l20,6,11,4r8,1l20,5,23,3r5,l29,2r2,l32,1r4,l37,r3,e" filled="f" strokeweight=".06pt">
              <v:path arrowok="t" o:connecttype="custom" o:connectlocs="0,783;2,783;5,782;7,782;20,782;11,780;19,781;20,781;23,779;28,779;29,778;31,778;32,777;36,777;37,776;40,776" o:connectangles="0,0,0,0,0,0,0,0,0,0,0,0,0,0,0,0"/>
            </v:shape>
            <v:shape id="Freeform 210" o:spid="_x0000_s10459" style="position:absolute;left:5113;top:776;width:40;height:8;visibility:visible;mso-wrap-style:square;v-text-anchor:top" coordsize="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pNuMIA&#10;AADdAAAADwAAAGRycy9kb3ducmV2LnhtbERPS2vCQBC+C/6HZYTedNNQg0RXkUCht9IoQW9DdkxC&#10;s7Mhu83j33eFQm/z8T3ncJpMKwbqXWNZwesmAkFcWt1wpeB6eV/vQDiPrLG1TApmcnA6LhcHTLUd&#10;+YuG3FcihLBLUUHtfZdK6cqaDLqN7YgD97C9QR9gX0nd4xjCTSvjKEqkwYZDQ40dZTWV3/mPUXB/&#10;6Krt3m7l5Vx8Jll2nQuSuVIvq+m8B+Fp8v/iP/eHDvOTbQzPb8IJ8vg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k24wgAAAN0AAAAPAAAAAAAAAAAAAAAAAJgCAABkcnMvZG93&#10;bnJldi54bWxQSwUGAAAAAAQABAD1AAAAhwMAAAAA&#10;" path="m,l1,,4,1r1,l6,1,9,2r1,l12,3r5,l18,5r5,l24,6r11,l36,7r4,e" filled="f" strokeweight=".06pt">
              <v:path arrowok="t" o:connecttype="custom" o:connectlocs="0,776;1,776;4,777;5,777;6,777;9,778;10,778;12,779;17,779;18,781;23,781;24,782;35,782;36,783;40,783" o:connectangles="0,0,0,0,0,0,0,0,0,0,0,0,0,0,0"/>
            </v:shape>
            <v:line id="Line 211" o:spid="_x0000_s10458" style="position:absolute;visibility:visible;mso-wrap-style:square" from="5113,783" to="5113,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s3m8QAAADdAAAADwAAAGRycy9kb3ducmV2LnhtbERP22rCQBB9F/oPywh9043aikRX0Za2&#10;UkG8vg/ZyYVmZ0N2Y+LfdwsF3+ZwrrNYdaYUN6pdYVnBaBiBIE6sLjhTcDl/DGYgnEfWWFomBXdy&#10;sFo+9RYYa9vykW4nn4kQwi5GBbn3VSylS3Iy6Ia2Ig5camuDPsA6k7rGNoSbUo6jaCoNFhwacqzo&#10;Lafk59QYBZvdV9Nm1/vu8DJ+/04P2336OWmUeu536zkIT51/iP/dWx3mT18n8PdNOE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2zebxAAAAN0AAAAPAAAAAAAAAAAA&#10;AAAAAKECAABkcnMvZG93bnJldi54bWxQSwUGAAAAAAQABAD5AAAAkgMAAAAA&#10;" strokeweight=".06pt"/>
            <v:shape id="Freeform 212" o:spid="_x0000_s10457" style="position:absolute;left:5153;top:776;width:80;height:8;visibility:visible;mso-wrap-style:square;v-text-anchor:top" coordsize="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KFXMYA&#10;AADdAAAADwAAAGRycy9kb3ducmV2LnhtbERPS08CMRC+m/gfmjHhJl0JElgohPAQbsbFYLhNtuN2&#10;dTtdthUWfr01IfE2X77nTGatrcSJGl86VvDUTUAQ506XXCh4360fhyB8QNZYOSYFF/Iwm97fTTDV&#10;7sxvdMpCIWII+xQVmBDqVEqfG7Lou64mjtynayyGCJtC6gbPMdxWspckA2mx5NhgsKaFofw7+7EK&#10;iiuvsmG+2WfH5evH8WV03R/Ml1Kdh3Y+BhGoDf/im3ur4/zBcx/+vokn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KFXMYAAADdAAAADwAAAAAAAAAAAAAAAACYAgAAZHJz&#10;L2Rvd25yZXYueG1sUEsFBgAAAAAEAAQA9QAAAIsDAAAAAA==&#10;" path="m,7r2,l5,6r2,l16,6,13,4r6,1l20,5,23,3r4,l29,2r2,l32,1r4,l37,r2,l41,r2,1l44,1r3,l48,2r1,l51,3r5,l57,5r5,l65,6r9,l75,7r4,e" filled="f" strokeweight=".06pt">
              <v:path arrowok="t" o:connecttype="custom" o:connectlocs="0,783;2,783;5,782;7,782;16,782;13,780;19,781;20,781;23,779;27,779;29,778;31,778;32,777;36,777;37,776;39,776;41,776;43,777;44,777;47,777;48,778;49,778;51,779;56,779;57,781;62,781;65,782;74,782;75,783;79,783" o:connectangles="0,0,0,0,0,0,0,0,0,0,0,0,0,0,0,0,0,0,0,0,0,0,0,0,0,0,0,0,0,0"/>
            </v:shape>
            <v:line id="Line 213" o:spid="_x0000_s10456" style="position:absolute;visibility:visible;mso-wrap-style:square" from="5272,776" to="527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4KdMQAAADdAAAADwAAAGRycy9kb3ducmV2LnhtbERP22rCQBB9F/yHZQTfdKNWKamrtEpb&#10;qSBW7fuQnVwwOxuyGxP/vlso+DaHc53lujOluFHtCssKJuMIBHFidcGZgsv5ffQMwnlkjaVlUnAn&#10;B+tVv7fEWNuWv+l28pkIIexiVJB7X8VSuiQng25sK+LApbY26AOsM6lrbEO4KeU0ihbSYMGhIceK&#10;Njkl11NjFLztP5s2+7nvj0/T7Vd63B3Sj1mj1HDQvb6A8NT5h/jfvdNh/mI+h79vwgl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gp0xAAAAN0AAAAPAAAAAAAAAAAA&#10;AAAAAKECAABkcnMvZG93bnJldi54bWxQSwUGAAAAAAQABAD5AAAAkgMAAAAA&#10;" strokeweight=".06pt"/>
            <v:line id="Line 214" o:spid="_x0000_s10455" style="position:absolute;visibility:visible;mso-wrap-style:square" from="5192,776" to="519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yUA8UAAADdAAAADwAAAGRycy9kb3ducmV2LnhtbERP22rCQBB9L/gPywi+1U1tDZK6im2x&#10;FQXx0r4P2ckFs7MhuzHx791CoW9zONeZL3tTiSs1rrSs4GkcgSBOrS45V/B9Xj/OQDiPrLGyTApu&#10;5GC5GDzMMdG24yNdTz4XIYRdggoK7+tESpcWZNCNbU0cuMw2Bn2ATS51g10IN5WcRFEsDZYcGgqs&#10;6b2g9HJqjYK33Vfb5T+33eFl8rHNDpt99vncKjUa9qtXEJ56/y/+c290mB9PY/j9Jpw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ayUA8UAAADdAAAADwAAAAAAAAAA&#10;AAAAAAChAgAAZHJzL2Rvd25yZXYueG1sUEsFBgAAAAAEAAQA+QAAAJMDAAAAAA==&#10;" strokeweight=".06pt"/>
            <v:line id="Line 215" o:spid="_x0000_s10454" style="position:absolute;visibility:visible;mso-wrap-style:square" from="5113,776" to="5113,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xmMQAAADdAAAADwAAAGRycy9kb3ducmV2LnhtbERPWWvCQBB+L/gflhH6VjdaL1JX6YFV&#10;KohX34fs5MDsbMhuTPz33UKhb/PxnbNYdaYUN6pdYVnBcBCBIE6sLjhTcDmvn+YgnEfWWFomBXdy&#10;sFr2HhYYa9vykW4nn4kQwi5GBbn3VSylS3Iy6Aa2Ig5camuDPsA6k7rGNoSbUo6iaCoNFhwacqzo&#10;PafkemqMgrfdpmmz7/vuMB59fKWH7T79fG6Ueux3ry8gPHX+X/zn3uowfzqZwe834QS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4DGYxAAAAN0AAAAPAAAAAAAAAAAA&#10;AAAAAKECAABkcnMvZG93bnJldi54bWxQSwUGAAAAAAQABAD5AAAAkgMAAAAA&#10;" strokeweight=".06pt"/>
            <v:line id="Line 216" o:spid="_x0000_s10453" style="position:absolute;visibility:visible;mso-wrap-style:square" from="4775,1718" to="4775,1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l6sgAAADdAAAADwAAAGRycy9kb3ducmV2LnhtbESPT0/CQBDF7yZ+h82YeJOtIMRUFiIQ&#10;hUhiEPU+6U7/xO5s093S8u2ZA4m3mbw37/1mvhxcrU7UhsqzgcdRAoo487biwsDP99vDM6gQkS3W&#10;nsnAmQIsF7c3c0yt7/mLTsdYKAnhkKKBMsYm1TpkJTkMI98Qi5b71mGUtS20bbGXcFfrcZLMtMOK&#10;paHEhtYlZX/HzhlY7bddX/ye94en8eYjP+w+8/dJZ8z93fD6AirSEP/N1+udFfzZVHD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3+l6sgAAADdAAAADwAAAAAA&#10;AAAAAAAAAAChAgAAZHJzL2Rvd25yZXYueG1sUEsFBgAAAAAEAAQA+QAAAJYDAAAAAA==&#10;" strokeweight=".06pt"/>
            <v:line id="Line 217" o:spid="_x0000_s10452" style="position:absolute;visibility:visible;mso-wrap-style:square" from="4817,1929" to="4817,1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MAccQAAADdAAAADwAAAGRycy9kb3ducmV2LnhtbERP22rCQBB9L/gPywh9qxutiqau0gtW&#10;qSDe+j5kJxfMzobsxsS/7xYKfZvDuc5i1ZlS3Kh2hWUFw0EEgjixuuBMweW8fpqBcB5ZY2mZFNzJ&#10;wWrZe1hgrG3LR7qdfCZCCLsYFeTeV7GULsnJoBvYijhwqa0N+gDrTOoa2xBuSjmKoqk0WHBoyLGi&#10;95yS66kxCt52m6bNvu+7w3j08ZUetvv087lR6rHfvb6A8NT5f/Gfe6vD/OlkDr/fhB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MwBxxAAAAN0AAAAPAAAAAAAAAAAA&#10;AAAAAKECAABkcnMvZG93bnJldi54bWxQSwUGAAAAAAQABAD5AAAAkgMAAAAA&#10;" strokeweight=".06pt"/>
            <v:line id="Line 218" o:spid="_x0000_s10451" style="position:absolute;visibility:visible;mso-wrap-style:square" from="4817,1718" to="4817,1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VjUccAAADdAAAADwAAAGRycy9kb3ducmV2LnhtbESPT0vDQBDF74LfYRnBm91YJZS021IV&#10;tVgotbb3ITv5g9nZkN006bd3DkJvM7w37/1msRpdo87UhdqzgcdJAoo497bm0sDx5/1hBipEZIuN&#10;ZzJwoQCr5e3NAjPrB/6m8yGWSkI4ZGigirHNtA55RQ7DxLfEohW+cxhl7UptOxwk3DV6miSpdliz&#10;NFTY0mtF+e+hdwZetp/9UJ4u2/3z9O2r2G92xcdTb8z93bieg4o0xqv5/3pjBT9NhV++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ZWNRxwAAAN0AAAAPAAAAAAAA&#10;AAAAAAAAAKECAABkcnMvZG93bnJldi54bWxQSwUGAAAAAAQABAD5AAAAlQMAAAAA&#10;" strokeweight=".06pt"/>
            <v:line id="Line 219" o:spid="_x0000_s10450" style="position:absolute;visibility:visible;mso-wrap-style:square" from="5564,1600" to="5564,1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nGysQAAADdAAAADwAAAGRycy9kb3ducmV2LnhtbERP22rCQBB9F/oPyxR80422hJK6Sm2p&#10;FYWS2vZ9yE4umJ0N2Y2Jf+8Kgm9zONdZrAZTixO1rrKsYDaNQBBnVldcKPj7/Zy8gHAeWWNtmRSc&#10;ycFq+TBaYKJtzz90OvhChBB2CSoovW8SKV1WkkE3tQ1x4HLbGvQBtoXULfYh3NRyHkWxNFhxaCix&#10;ofeSsuOhMwrW+6+uL/7P+/R5/rHL0+13vnnqlBo/Dm+vIDwN/i6+ubc6zI/jGVy/CSfI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KcbKxAAAAN0AAAAPAAAAAAAAAAAA&#10;AAAAAKECAABkcnMvZG93bnJldi54bWxQSwUGAAAAAAQABAD5AAAAkgMAAAAA&#10;" strokeweight=".06pt"/>
            <v:line id="Line 220" o:spid="_x0000_s10449" style="position:absolute;visibility:visible;mso-wrap-style:square" from="5521,1390" to="5564,1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tYvcQAAADdAAAADwAAAGRycy9kb3ducmV2LnhtbERP22rCQBB9F/oPyxT6ppumJZTUVarS&#10;VhTE2vZ9yE4umJ0N2Y2Jf+8Kgm9zONeZzgdTixO1rrKs4HkSgSDOrK64UPD3+zl+A+E8ssbaMik4&#10;k4P57GE0xVTbnn/odPCFCCHsUlRQet+kUrqsJINuYhviwOW2NegDbAupW+xDuKllHEWJNFhxaCix&#10;oWVJ2fHQGQWL7XfXF//n7f41Xm3y/XqXf710Sj09Dh/vIDwN/i6+udc6zE+SGK7fhBPk7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1i9xAAAAN0AAAAPAAAAAAAAAAAA&#10;AAAAAKECAABkcnMvZG93bnJldi54bWxQSwUGAAAAAAQABAD5AAAAkgMAAAAA&#10;" strokeweight=".06pt"/>
            <v:line id="Line 221" o:spid="_x0000_s10448" style="position:absolute;visibility:visible;mso-wrap-style:square" from="5521,1600" to="5564,1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f9JsQAAADdAAAADwAAAGRycy9kb3ducmV2LnhtbERP22rCQBB9F/yHZQp9001VgqSu0las&#10;oiDWtu9DdnLB7GzIbkz8+25B8G0O5zqLVW8qcaXGlZYVvIwjEMSp1SXnCn6+N6M5COeRNVaWScGN&#10;HKyWw8ECE207/qLr2ecihLBLUEHhfZ1I6dKCDLqxrYkDl9nGoA+wyaVusAvhppKTKIqlwZJDQ4E1&#10;fRSUXs6tUfB+2LZd/ns7nGaT9T477Y7Z57RV6vmpf3sF4an3D/HdvdNhfhxP4f+bcI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t/0mxAAAAN0AAAAPAAAAAAAAAAAA&#10;AAAAAKECAABkcnMvZG93bnJldi54bWxQSwUGAAAAAAQABAD5AAAAkgMAAAAA&#10;" strokeweight=".06pt"/>
            <v:shape id="Freeform 222" o:spid="_x0000_s10447" style="position:absolute;left:5192;top:891;width:6;height:9;visibility:visible;mso-wrap-style:square;v-text-anchor:top" coordsize="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myj8IA&#10;AADdAAAADwAAAGRycy9kb3ducmV2LnhtbERPS2rDMBDdF3IHMYHuajlpcYNjJYSGgOmqdnOAwRp/&#10;iDVyLNV2b18VCt3N430nOy6mFxONrrOsYBPFIIgrqztuFFw/L087EM4ja+wtk4JvcnA8rB4yTLWd&#10;uaCp9I0IIexSVNB6P6RSuqolgy6yA3Hgajsa9AGOjdQjziHc9HIbx4k02HFoaHGgt5aqW/llFBTP&#10;9lZ39fl9mqoy1/nHPd6+olKP6+W0B+Fp8f/iP3euw/wkeYHfb8IJ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GbKPwgAAAN0AAAAPAAAAAAAAAAAAAAAAAJgCAABkcnMvZG93&#10;bnJldi54bWxQSwUGAAAAAAQABAD1AAAAhwMAAAAA&#10;" path="m3,l,1,6,8,3,xe" fillcolor="red" stroked="f">
              <v:path arrowok="t" o:connecttype="custom" o:connectlocs="3,891;0,892;6,899;3,891" o:connectangles="0,0,0,0"/>
            </v:shape>
            <v:shape id="Freeform 223" o:spid="_x0000_s10446" style="position:absolute;left:5192;top:891;width:6;height:9;visibility:visible;mso-wrap-style:square;v-text-anchor:top" coordsize="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YmcMA&#10;AADdAAAADwAAAGRycy9kb3ducmV2LnhtbERPTWvCQBC9F/wPywje6q6CoURXEUURD5bG9uBtzE6T&#10;0OxsyK4m/vtuoeBtHu9zFqve1uJOra8ca5iMFQji3JmKCw2f593rGwgfkA3WjknDgzysloOXBabG&#10;dfxB9ywUIoawT1FDGUKTSunzkiz6sWuII/ftWoshwraQpsUuhttaTpVKpMWKY0OJDW1Kyn+ym9XQ&#10;feXb/XuPfn3ByyRDlVxP6qj1aNiv5yAC9eEp/ncfTJyfJDP4+ya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YmcMAAADdAAAADwAAAAAAAAAAAAAAAACYAgAAZHJzL2Rv&#10;d25yZXYueG1sUEsFBgAAAAAEAAQA9QAAAIgDAAAAAA==&#10;" path="m3,l6,8,,1,3,xe" filled="f" strokecolor="red" strokeweight=".06pt">
              <v:path arrowok="t" o:connecttype="custom" o:connectlocs="3,891;6,899;0,892;3,891" o:connectangles="0,0,0,0"/>
            </v:shape>
            <v:shape id="Freeform 224" o:spid="_x0000_s10445" style="position:absolute;left:4333;top:471;width:861;height:422;visibility:visible;mso-wrap-style:square;v-text-anchor:top" coordsize="86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3PcUA&#10;AADdAAAADwAAAGRycy9kb3ducmV2LnhtbERPTWvCQBC9C/6HZQq9SN2Yw7akrlKElB5axWgPvQ3Z&#10;MQlmZ2N21fTfu0Kht3m8z5kvB9uKC/W+caxhNk1AEJfONFxp2O/ypxcQPiAbbB2Thl/ysFyMR3PM&#10;jLvyli5FqEQMYZ+hhjqELpPSlzVZ9FPXEUfu4HqLIcK+kqbHawy3rUyTREmLDceGGjta1VQei7PV&#10;kMtT/vP9+UwbWvvteZK+p+or1frxYXh7BRFoCP/iP/eHifOVUnD/Jp4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c7c9xQAAAN0AAAAPAAAAAAAAAAAAAAAAAJgCAABkcnMv&#10;ZG93bnJldi54bWxQSwUGAAAAAAQABAD1AAAAigMAAAAA&#10;" path="m861,421l631,,,e" filled="f" strokecolor="red" strokeweight=".06pt">
              <v:path arrowok="t" o:connecttype="custom" o:connectlocs="861,892;631,471;0,471" o:connectangles="0,0,0"/>
            </v:shape>
            <v:shape id="Freeform 225" o:spid="_x0000_s10444" style="position:absolute;left:4357;top:374;width:70;height:76;visibility:visible;mso-wrap-style:square;v-text-anchor:top" coordsize="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zag8IA&#10;AADdAAAADwAAAGRycy9kb3ducmV2LnhtbERPS4vCMBC+L/gfwgheFk0VrFKNIoKge/Nx0NvQjE2x&#10;mdQmav33G2Fhb/PxPWe+bG0lntT40rGC4SABQZw7XXKh4HTc9KcgfEDWWDkmBW/ysFx0vuaYaffi&#10;PT0PoRAxhH2GCkwIdSalzw1Z9ANXE0fu6hqLIcKmkLrBVwy3lRwlSSotlhwbDNa0NpTfDg+rYD0s&#10;jvJW5tvzJdndf8bj6bdhr1Sv265mIAK14V/8597qOD9NJ/D5Jp4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XNqDwgAAAN0AAAAPAAAAAAAAAAAAAAAAAJgCAABkcnMvZG93&#10;bnJldi54bWxQSwUGAAAAAAQABAD1AAAAhwMAAAAA&#10;" path="m,75l19,,34,42,70,,49,75e" filled="f" strokecolor="red" strokeweight=".06pt">
              <v:path arrowok="t" o:connecttype="custom" o:connectlocs="0,449;19,374;34,416;70,374;49,449" o:connectangles="0,0,0,0,0"/>
            </v:shape>
            <v:shape id="Freeform 226" o:spid="_x0000_s10443" style="position:absolute;left:4446;top:374;width:40;height:76;visibility:visible;mso-wrap-style:square;v-text-anchor:top" coordsize="4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0ssYA&#10;AADdAAAADwAAAGRycy9kb3ducmV2LnhtbESPQWvDMAyF74P9B6PBbquzwkJJ65ZS6LrDGKwb7VXE&#10;apLGloPttdm/nw6D3iTe03ufFqvRO3WhmLrABp4nBSjiOtiOGwPfX9unGaiUkS26wGTglxKslvd3&#10;C6xsuPInXfa5URLCqUIDbc5DpXWqW/KYJmEgFu0Uoscsa2y0jXiVcO/0tChK7bFjaWhxoE1Ldb//&#10;8QYO/S6/Ov9eDlH77uXjvD32B2fM48O4noPKNOab+f/6zQp+WQqufCMj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g0ssYAAADdAAAADwAAAAAAAAAAAAAAAACYAgAAZHJz&#10;L2Rvd25yZXYueG1sUEsFBgAAAAAEAAQA9QAAAIsDAAAAAA==&#10;" path="m40,l19,75,,75e" filled="f" strokecolor="red" strokeweight=".06pt">
              <v:path arrowok="t" o:connecttype="custom" o:connectlocs="40,374;19,449;0,449" o:connectangles="0,0,0"/>
            </v:shape>
            <v:shape id="Freeform 227" o:spid="_x0000_s10442" style="position:absolute;left:4435;top:435;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4sUA&#10;AADdAAAADwAAAGRycy9kb3ducmV2LnhtbESPQYvCMBCF7wv+hzDC3tZUYYtWo4iLsgt6UAteh2Zs&#10;i82k20St/nojCN5meO9782Yya00lLtS40rKCfi8CQZxZXXKuIN0vv4YgnEfWWFkmBTdyMJt2PiaY&#10;aHvlLV12PhchhF2CCgrv60RKlxVk0PVsTRy0o20M+rA2udQNXkO4qeQgimJpsORwocCaFgVlp93Z&#10;hBr+b7W939z953vwf6jlKT2vN6lSn912PgbhqfVv84v+1YGL4xE8vwkj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P/ixQAAAN0AAAAPAAAAAAAAAAAAAAAAAJgCAABkcnMv&#10;ZG93bnJldi54bWxQSwUGAAAAAAQABAD1AAAAigMAAAAA&#10;" path="m,l3,10r8,4e" filled="f" strokecolor="red" strokeweight=".06pt">
              <v:path arrowok="t" o:connecttype="custom" o:connectlocs="0,435;3,445;11,449" o:connectangles="0,0,0"/>
            </v:shape>
            <v:line id="Line 228" o:spid="_x0000_s10441" style="position:absolute;visibility:visible;mso-wrap-style:square" from="4435,435" to="444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AlAcYAAADdAAAADwAAAGRycy9kb3ducmV2LnhtbESPwW7CQAxE75X4h5WRuJUNHGiUsqAK&#10;hIRQLqR8gJt1k7RZb8guEPh6fKjUm60Zzzwv14Nr1ZX60Hg2MJsmoIhLbxuuDJw+d68pqBCRLbae&#10;ycCdAqxXo5clZtbf+EjXIlZKQjhkaKCOscu0DmVNDsPUd8SiffveYZS1r7Tt8SbhrtXzJFlohw1L&#10;Q40dbWoqf4uLM9Dmj/0h/TkXOZ++hvN9myePIjVmMh4+3kFFGuK/+e96bwV/8Sb88o2MoF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gJQHGAAAA3QAAAA8AAAAAAAAA&#10;AAAAAAAAoQIAAGRycy9kb3ducmV2LnhtbFBLBQYAAAAABAAEAPkAAACUAwAAAAA=&#10;" strokecolor="red" strokeweight=".06pt"/>
            <v:shape id="Freeform 229" o:spid="_x0000_s10440" style="position:absolute;left:4441;top:399;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zPIcIA&#10;AADdAAAADwAAAGRycy9kb3ducmV2LnhtbERPS4vCMBC+L/gfwgh7W1Mt+KhGERcXPYkP0OPQjG2x&#10;mZQmW+u/N4LgbT6+58wWrSlFQ7UrLCvo9yIQxKnVBWcKTsf1zxiE88gaS8uk4EEOFvPO1wwTbe+8&#10;p+bgMxFC2CWoIPe+SqR0aU4GXc9WxIG72tqgD7DOpK7xHsJNKQdRNJQGCw4NOVa0yim9Hf6NgvNu&#10;vJ3Yi4zj9ZXPlf+Lm99jrNR3t11OQXhq/Uf8dm90mD8c9eH1TThB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DM8hwgAAAN0AAAAPAAAAAAAAAAAAAAAAAJgCAABkcnMvZG93&#10;bnJldi54bWxQSwUGAAAAAAQABAD1AAAAhwMAAAAA&#10;" path="m18,l7,5,,14e" filled="f" strokecolor="red" strokeweight=".06pt">
              <v:path arrowok="t" o:connecttype="custom" o:connectlocs="18,399;7,404;0,413" o:connectangles="0,0,0"/>
            </v:shape>
            <v:line id="Line 230" o:spid="_x0000_s10439" style="position:absolute;visibility:visible;mso-wrap-style:square" from="4459,399" to="4478,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4e7cIAAADdAAAADwAAAGRycy9kb3ducmV2LnhtbERPzYrCMBC+L/gOYQRva6oHLV2jiCKI&#10;9GL1AWabsa02k9pErT69WVjwNh/f78wWnanFnVpXWVYwGkYgiHOrKy4UHA+b7xiE88gaa8uk4EkO&#10;FvPe1wwTbR+8p3vmCxFC2CWooPS+SaR0eUkG3dA2xIE72dagD7AtpG7xEcJNLcdRNJEGKw4NJTa0&#10;Kim/ZDejoE5f2118vmYpH3+763OdRq8sVmrQ75Y/IDx1/iP+d291mD+ZjuHvm3CCn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4e7cIAAADdAAAADwAAAAAAAAAAAAAA&#10;AAChAgAAZHJzL2Rvd25yZXYueG1sUEsFBgAAAAAEAAQA+QAAAJADAAAAAA==&#10;" strokecolor="red" strokeweight=".06pt"/>
            <v:line id="Line 231" o:spid="_x0000_s10438" style="position:absolute;visibility:visible;mso-wrap-style:square" from="4493,436" to="4526,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K7dsQAAADdAAAADwAAAGRycy9kb3ducmV2LnhtbERPzWrCQBC+F3yHZYTemo0W0pC6SlEE&#10;Kbk0zQNMs2MSm52N2dVEn75bKPQ2H9/vrDaT6cSVBtdaVrCIYhDEldUt1wrKz/1TCsJ5ZI2dZVJw&#10;Iweb9exhhZm2I3/QtfC1CCHsMlTQeN9nUrqqIYMusj1x4I52MOgDHGqpBxxDuOnkMo4TabDl0NBg&#10;T9uGqu/iYhR0+f3wnp7ORc7l13S+7fL4XqRKPc6nt1cQnib/L/5zH3SYn7w8w+834QS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srt2xAAAAN0AAAAPAAAAAAAAAAAA&#10;AAAAAKECAABkcnMvZG93bnJldi54bWxQSwUGAAAAAAQABAD5AAAAkgMAAAAA&#10;" strokecolor="red" strokeweight=".06pt"/>
            <v:line id="Line 232" o:spid="_x0000_s10437" style="position:absolute;visibility:visible;mso-wrap-style:square" from="4534,412" to="4534,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sjAsQAAADdAAAADwAAAGRycy9kb3ducmV2LnhtbERPzWrCQBC+F3yHZYTemo1S0pC6SlEE&#10;Kbk0zQNMs2MSm52N2dVEn75bKPQ2H9/vrDaT6cSVBtdaVrCIYhDEldUt1wrKz/1TCsJ5ZI2dZVJw&#10;Iweb9exhhZm2I3/QtfC1CCHsMlTQeN9nUrqqIYMusj1x4I52MOgDHGqpBxxDuOnkMo4TabDl0NBg&#10;T9uGqu/iYhR0+f3wnp7ORc7l13S+7fL4XqRKPc6nt1cQnib/L/5zH3SYn7w8w+834QS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WyMCxAAAAN0AAAAPAAAAAAAAAAAA&#10;AAAAAKECAABkcnMvZG93bnJldi54bWxQSwUGAAAAAAQABAD5AAAAkgMAAAAA&#10;" strokecolor="red" strokeweight=".06pt"/>
            <v:shape id="Freeform 233" o:spid="_x0000_s10436" style="position:absolute;left:4553;top:374;width:41;height:59;visibility:visible;mso-wrap-style:square;v-text-anchor:top" coordsize="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GMXMYA&#10;AADdAAAADwAAAGRycy9kb3ducmV2LnhtbESPT0/DMAzF70h8h8hI3Fg6xDYoyybEHw2O24oEN6vx&#10;2kLjVI3XZd9+mYTEzdZ77+fn+TK6Vg3Uh8azgfEoA0VcettwZaDYvt3cgwqCbLH1TAaOFGC5uLyY&#10;Y279gdc0bKRSCcIhRwO1SJdrHcqaHIaR74iTtvO9Q0lrX2nb4yHBXatvs2yqHTacLtTY0XNN5e9m&#10;786U1Xp4/fy+E9m//HxEWzx8xcKY66v49AhKKMq/+S/9blP96WwC52/SCHpx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GMXMYAAADdAAAADwAAAAAAAAAAAAAAAACYAgAAZHJz&#10;L2Rvd25yZXYueG1sUEsFBgAAAAAEAAQA9QAAAIsDAAAAAA==&#10;" path="m32,l,59r41,e" filled="f" strokecolor="red" strokeweight=".06pt">
              <v:path arrowok="t" o:connecttype="custom" o:connectlocs="32,374;0,433;41,433" o:connectangles="0,0,0"/>
            </v:shape>
            <v:line id="Line 234" o:spid="_x0000_s10435" style="position:absolute;visibility:visible;mso-wrap-style:square" from="4586,416" to="4586,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UY7sIAAADdAAAADwAAAGRycy9kb3ducmV2LnhtbERPzYrCMBC+C75DmIW9aboeaqlGWVYE&#10;WXqx+gBjM7bVZlKbrFaffiMI3ubj+535sjeNuFLnassKvsYRCOLC6ppLBfvdepSAcB5ZY2OZFNzJ&#10;wXIxHMwx1fbGW7rmvhQhhF2KCirv21RKV1Rk0I1tSxy4o+0M+gC7UuoObyHcNHISRbE0WHNoqLCl&#10;n4qKc/5nFDTZY/ObnC55xvtDf7mvsuiRJ0p9fvTfMxCeev8Wv9wbHebH0xie34QT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cUY7sIAAADdAAAADwAAAAAAAAAAAAAA&#10;AAChAgAAZHJzL2Rvd25yZXYueG1sUEsFBgAAAAAEAAQA+QAAAJADAAAAAA==&#10;" strokecolor="red" strokeweight=".06pt"/>
            <v:shape id="Freeform 235" o:spid="_x0000_s10434" style="position:absolute;left:4615;top:374;width:50;height:76;visibility:visible;mso-wrap-style:square;v-text-anchor:top" coordsize="5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WYcMA&#10;AADdAAAADwAAAGRycy9kb3ducmV2LnhtbERPTWuDQBC9F/oflink1qyVosVmDaUk0JxCbEuvgztV&#10;0Z017ibqv88GArnN433Oaj2ZTpxpcI1lBS/LCARxaXXDlYKf7+3zGwjnkTV2lknBTA7W+ePDCjNt&#10;Rz7QufCVCCHsMlRQe99nUrqyJoNuaXviwP3bwaAPcKikHnAM4aaTcRQl0mDDoaHGnj5rKtviZBS0&#10;ZRPH+pi8Jn+7dB7xt9jscVZq8TR9vIPwNPm7+Ob+0mF+kqZw/SacI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aWYcMAAADdAAAADwAAAAAAAAAAAAAAAACYAgAAZHJzL2Rv&#10;d25yZXYueG1sUEsFBgAAAAAEAAQA9QAAAIgDAAAAAA==&#10;" path="m,75r17,l29,71,37,59r3,-9l37,38,28,33r-17,l19,,49,e" filled="f" strokecolor="red" strokeweight=".06pt">
              <v:path arrowok="t" o:connecttype="custom" o:connectlocs="0,449;17,449;29,445;37,433;40,424;37,412;28,407;11,407;19,374;49,374" o:connectangles="0,0,0,0,0,0,0,0,0,0"/>
            </v:shape>
            <v:line id="Line 236" o:spid="_x0000_s10433" style="position:absolute;visibility:visible;mso-wrap-style:square" from="4680,424" to="4712,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YpB8YAAADdAAAADwAAAGRycy9kb3ducmV2LnhtbESPwW7CQAxE75X4h5WRuJUNHGiUsqAK&#10;hIRQLqR8gJt1k7RZb8guEPh6fKjUm60Zzzwv14Nr1ZX60Hg2MJsmoIhLbxuuDJw+d68pqBCRLbae&#10;ycCdAqxXo5clZtbf+EjXIlZKQjhkaKCOscu0DmVNDsPUd8SiffveYZS1r7Tt8SbhrtXzJFlohw1L&#10;Q40dbWoqf4uLM9Dmj/0h/TkXOZ++hvN9myePIjVmMh4+3kFFGuK/+e96bwV/8Sa48o2MoF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8WKQfGAAAA3QAAAA8AAAAAAAAA&#10;AAAAAAAAoQIAAGRycy9kb3ducmV2LnhtbFBLBQYAAAAABAAEAPkAAACUAwAAAAA=&#10;" strokecolor="red" strokeweight=".06pt"/>
            <v:shape id="Freeform 237" o:spid="_x0000_s10432" style="position:absolute;left:4732;top:374;width:50;height:76;visibility:visible;mso-wrap-style:square;v-text-anchor:top" coordsize="5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niMMA&#10;AADdAAAADwAAAGRycy9kb3ducmV2LnhtbERPS2vCQBC+F/wPywi91Y2hRI2uQUoL7ak0Kl6H7JgE&#10;s7NpdpvHv+8WCt7m43vOLhtNI3rqXG1ZwXIRgSAurK65VHA6vj2tQTiPrLGxTAomcpDtZw87TLUd&#10;+Iv63JcihLBLUUHlfZtK6YqKDLqFbYkDd7WdQR9gV0rd4RDCTSPjKEqkwZpDQ4UtvVRU3PIfo+BW&#10;1HGsv5Pn5PKxmgY856+fOCn1OB8PWxCeRn8X/7vfdZifrDbw9004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niMMAAADdAAAADwAAAAAAAAAAAAAAAACYAgAAZHJzL2Rv&#10;d25yZXYueG1sUEsFBgAAAAAEAAQA9QAAAIgDAAAAAA==&#10;" path="m,75r16,l30,71,37,59r2,-9l37,38,27,33r-17,l19,,49,e" filled="f" strokecolor="red" strokeweight=".06pt">
              <v:path arrowok="t" o:connecttype="custom" o:connectlocs="0,449;16,449;30,445;37,433;39,424;37,412;27,407;10,407;19,374;49,374" o:connectangles="0,0,0,0,0,0,0,0,0,0"/>
            </v:shape>
            <v:shape id="Freeform 238" o:spid="_x0000_s10431" style="position:absolute;left:4798;top:379;width:20;height:66;visibility:visible;mso-wrap-style:square;v-text-anchor:top" coordsize="2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RkMMA&#10;AADdAAAADwAAAGRycy9kb3ducmV2LnhtbESPzYrCQAzH74LvMETYi6xTFyludZRlQdaDIFYfIHRi&#10;W+xkSmdW27c3B8FbQv4fv6y3vWvUnbpQezYwnyWgiAtvay4NXM67zyWoEJEtNp7JwEABtpvxaI2Z&#10;9Q8+0T2PpZIQDhkaqGJsM61DUZHDMPMtsdyuvnMYZe1KbTt8SLhr9FeSpNphzdJQYUu/FRW3/N9J&#10;r93Fi18kw9/hOC3S69zy92CN+Zj0PytQkfr4Fr/ceyv46VL45RsZQ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RkMMAAADdAAAADwAAAAAAAAAAAAAAAACYAgAAZHJzL2Rv&#10;d25yZXYueG1sUEsFBgAAAAAEAAQA9QAAAIgDAAAAAA==&#10;" path="m19,l6,21,,44,1,66e" filled="f" strokecolor="red" strokeweight=".06pt">
              <v:path arrowok="t" o:connecttype="custom" o:connectlocs="19,379;6,400;0,423;1,445" o:connectangles="0,0,0,0"/>
            </v:shape>
            <v:shape id="Freeform 239" o:spid="_x0000_s10430" style="position:absolute;left:4817;top:374;width:17;height:5;visibility:visible;mso-wrap-style:square;v-text-anchor:top" coordsize="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LeRsQA&#10;AADdAAAADwAAAGRycy9kb3ducmV2LnhtbERPS2vCQBC+C/0PyxR6qxutiE1dpRSFHHygFnodstNs&#10;aHY2ZEdN/31XKHibj+8582XvG3WhLtaBDYyGGSjiMtiaKwOfp/XzDFQUZItNYDLwSxGWi4fBHHMb&#10;rnygy1EqlUI45mjAibS51rF05DEOQ0ucuO/QeZQEu0rbDq8p3Dd6nGVT7bHm1OCwpQ9H5c/x7A1s&#10;3UR2q/50Hk82r5sCdy97Kb6MeXrs399ACfVyF/+7C5vmT2cjuH2TTt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y3kbEAAAA3QAAAA8AAAAAAAAAAAAAAAAAmAIAAGRycy9k&#10;b3ducmV2LnhtbFBLBQYAAAAABAAEAPUAAACJAwAAAAA=&#10;" path="m17,5l9,,,5e" filled="f" strokecolor="red" strokeweight=".06pt">
              <v:path arrowok="t" o:connecttype="custom" o:connectlocs="17,379;9,374;0,379" o:connectangles="0,0,0"/>
            </v:shape>
            <v:shape id="Freeform 240" o:spid="_x0000_s10429" style="position:absolute;left:4816;top:379;width:20;height:66;visibility:visible;mso-wrap-style:square;v-text-anchor:top" coordsize="2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GqfMEA&#10;AADdAAAADwAAAGRycy9kb3ducmV2LnhtbESPzQrCMBCE74LvEFbwIpoqUrQaRQTRgyD+PMDSrG2x&#10;2ZQmavv2RhC87TKz880u140pxYtqV1hWMB5FIIhTqwvOFNyuu+EMhPPIGkvLpKAlB+tVt7PERNs3&#10;n+l18ZkIIewSVJB7XyVSujQng25kK+Kg3W1t0Ie1zqSu8R3CTSknURRLgwUHQo4VbXNKH5enCVy9&#10;8zc7jdr98TRI4/tY87zVSvV7zWYBwlPj/+bf9UGH+vFsAt9vwghy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RqnzBAAAA3QAAAA8AAAAAAAAAAAAAAAAAmAIAAGRycy9kb3du&#10;cmV2LnhtbFBLBQYAAAAABAAEAPUAAACGAwAAAAA=&#10;" path="m,66l13,44,19,21,18,e" filled="f" strokecolor="red" strokeweight=".06pt">
              <v:path arrowok="t" o:connecttype="custom" o:connectlocs="0,445;13,423;19,400;18,379" o:connectangles="0,0,0,0"/>
            </v:shape>
            <v:shape id="Freeform 241" o:spid="_x0000_s10428" style="position:absolute;left:4799;top:445;width:17;height:5;visibility:visible;mso-wrap-style:square;v-text-anchor:top" coordsize="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lqsMA&#10;AADdAAAADwAAAGRycy9kb3ducmV2LnhtbERPTWvCQBC9F/oflil4001VxEZXKaVCDtZSLXgdstNs&#10;aHY2ZEeN/94tCL3N433Oct37Rp2pi3VgA8+jDBRxGWzNlYHvw2Y4BxUF2WITmAxcKcJ69fiwxNyG&#10;C3/ReS+VSiEcczTgRNpc61g68hhHoSVO3E/oPEqCXaVth5cU7hs9zrKZ9lhzanDY0puj8nd/8gY+&#10;3FR27/3hNJ5uX7YF7iafUhyNGTz1rwtQQr38i+/uwqb5s/kE/r5JJ+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lqsMAAADdAAAADwAAAAAAAAAAAAAAAACYAgAAZHJzL2Rv&#10;d25yZXYueG1sUEsFBgAAAAAEAAQA9QAAAIgDAAAAAA==&#10;" path="m,l7,4,17,e" filled="f" strokecolor="red" strokeweight=".06pt">
              <v:path arrowok="t" o:connecttype="custom" o:connectlocs="0,445;7,449;17,445" o:connectangles="0,0,0"/>
            </v:shape>
            <v:shape id="Freeform 242" o:spid="_x0000_s10427" style="position:absolute;left:4848;top:374;width:62;height:76;visibility:visible;mso-wrap-style:square;v-text-anchor:top" coordsize="6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dg0cMA&#10;AADdAAAADwAAAGRycy9kb3ducmV2LnhtbERPyWrDMBC9F/IPYgK91XJCMcG1EkIgENpDnRV6G6SJ&#10;bWKNjCUn7t9XhUJv83jrFKvRtuJOvW8cK5glKQhi7UzDlYLTcfuyAOEDssHWMSn4Jg+r5eSpwNy4&#10;B+/pfgiViCHsc1RQh9DlUnpdk0WfuI44clfXWwwR9pU0PT5iuG3lPE0zabHh2FBjR5ua9O0wWAXa&#10;lnv9/jWM589zmfr1hx3wMlfqeTqu30AEGsO/+M+9M3F+tniF32/iC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dg0cMAAADdAAAADwAAAAAAAAAAAAAAAACYAgAAZHJzL2Rv&#10;d25yZXYueG1sUEsFBgAAAAAEAAQA9QAAAIgDAAAAAA==&#10;" path="m,75l19,,41,75,61,e" filled="f" strokecolor="red" strokeweight=".06pt">
              <v:path arrowok="t" o:connecttype="custom" o:connectlocs="0,449;19,374;41,449;61,374" o:connectangles="0,0,0,0"/>
            </v:shape>
            <v:shape id="Freeform 243" o:spid="_x0000_s10426" style="position:absolute;left:4914;top:399;width:50;height:51;visibility:visible;mso-wrap-style:square;v-text-anchor:top" coordsize="5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XnqcIA&#10;AADdAAAADwAAAGRycy9kb3ducmV2LnhtbERPzYrCMBC+L/gOYQRva6rLSq1GKYIgLnuw+gBDMzbF&#10;ZlKarFaf3gjC3ubj+53lureNuFLna8cKJuMEBHHpdM2VgtNx+5mC8AFZY+OYFNzJw3o1+Fhipt2N&#10;D3QtQiViCPsMFZgQ2kxKXxqy6MeuJY7c2XUWQ4RdJXWHtxhuGzlNkpm0WHNsMNjSxlB5Kf6sgrQq&#10;88dpnu8S3v+E/W9x2H6djVKjYZ8vQATqw7/47d7pOH+WfsPrm3iC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leepwgAAAN0AAAAPAAAAAAAAAAAAAAAAAJgCAABkcnMvZG93&#10;bnJldi54bWxQSwUGAAAAAAQABAD1AAAAhwMAAAAA&#10;" path="m,50l13,,49,e" filled="f" strokecolor="red" strokeweight=".06pt">
              <v:path arrowok="t" o:connecttype="custom" o:connectlocs="0,449;13,399;49,399" o:connectangles="0,0,0"/>
            </v:shape>
            <v:shape id="Freeform 244" o:spid="_x0000_s10425" style="position:absolute;left:4963;top:399;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NascA&#10;AADdAAAADwAAAGRycy9kb3ducmV2LnhtbESPT2vCQBDF70K/wzIFb2bTgEFSVxFLSwV70AZ6HbLT&#10;JJidTbObP/rpu4WCtxne+715s95OphEDda62rOApikEQF1bXXCrIP18XKxDOI2tsLJOCKznYbh5m&#10;a8y0HflEw9mXIoSwy1BB5X2bSemKigy6yLbEQfu2nUEf1q6UusMxhJtGJnGcSoM1hwsVtrSvqLic&#10;exNq+MPb6XZ1t5dl8vPVykveHz9ypeaP0+4ZhKfJ383/9LsOXLpK4e+bMIL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bjWrHAAAA3QAAAA8AAAAAAAAAAAAAAAAAmAIAAGRy&#10;cy9kb3ducmV2LnhtbFBLBQYAAAAABAAEAPUAAACMAwAAAAA=&#10;" path="m11,14l10,5,,e" filled="f" strokecolor="red" strokeweight=".06pt">
              <v:path arrowok="t" o:connecttype="custom" o:connectlocs="11,413;10,404;0,399" o:connectangles="0,0,0"/>
            </v:shape>
            <v:line id="Line 245" o:spid="_x0000_s10424" style="position:absolute;visibility:visible;mso-wrap-style:square" from="4974,413" to="4974,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zNUsIAAADdAAAADwAAAGRycy9kb3ducmV2LnhtbERPzYrCMBC+L/gOYQRva+oetFSjiLIg&#10;0ovVBxibsa02k9pErT69WVjwNh/f78wWnanFnVpXWVYwGkYgiHOrKy4UHPa/3zEI55E11pZJwZMc&#10;LOa9rxkm2j54R/fMFyKEsEtQQel9k0jp8pIMuqFtiAN3sq1BH2BbSN3iI4SbWv5E0VgarDg0lNjQ&#10;qqT8kt2Mgjp9bbbx+ZqlfDh21+c6jV5ZrNSg3y2nIDx1/iP+d290mD+OJ/D3TThB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1zNUsIAAADdAAAADwAAAAAAAAAAAAAA&#10;AAChAgAAZHJzL2Rvd25yZXYueG1sUEsFBgAAAAAEAAQA+QAAAJADAAAAAA==&#10;" strokecolor="red" strokeweight=".06pt"/>
            <v:line id="Line 246" o:spid="_x0000_s10423" style="position:absolute;visibility:visible;mso-wrap-style:square" from="4939,449" to="4952,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NZIMUAAADdAAAADwAAAGRycy9kb3ducmV2LnhtbESPwW7CQAxE75X4h5WRuJVNe0BRYEFV&#10;q0oI5ULgA0zWJIGsN2QXCHx9fajEzdaMZ54Xq8G16kZ9aDwb+JgmoIhLbxuuDOx3v+8pqBCRLbae&#10;ycCDAqyWo7cFZtbfeUu3IlZKQjhkaKCOscu0DmVNDsPUd8SiHX3vMMraV9r2eJdw1+rPJJlphw1L&#10;Q40dfddUnourM9Dmz/UmPV2KnPeH4fL4yZNnkRozGQ9fc1CRhvgy/1+vreDPUsGVb2QEv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sNZIMUAAADdAAAADwAAAAAAAAAA&#10;AAAAAAChAgAAZHJzL2Rvd25yZXYueG1sUEsFBgAAAAAEAAQA+QAAAJMDAAAAAA==&#10;" strokecolor="red" strokeweight=".06pt"/>
            <v:shape id="Freeform 247" o:spid="_x0000_s10422" style="position:absolute;left:5521;top:1169;width:4;height:9;visibility:visible;mso-wrap-style:square;v-text-anchor:top" coordsize="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2DIsMA&#10;AADdAAAADwAAAGRycy9kb3ducmV2LnhtbERP32vCMBB+H/g/hBP2MjR1oLTVKGMgbi9jdsv70Zxp&#10;sbmUJmr33y/CYG/38f28zW50nbjSEFrPChbzDARx7U3LVsH3136WgwgR2WDnmRT8UIDddvKwwdL4&#10;Gx/pWkUrUgiHEhU0MfallKFuyGGY+544cSc/OIwJDlaaAW8p3HXyOctW0mHLqaHBnl4bqs/VxSn4&#10;0KH+1Jeqf5d6iQf3ZHWxsEo9TseXNYhIY/wX/7nfTJq/ygu4f5NO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2DIsMAAADdAAAADwAAAAAAAAAAAAAAAACYAgAAZHJzL2Rv&#10;d25yZXYueG1sUEsFBgAAAAAEAAQA9QAAAIgDAAAAAA==&#10;" path="m4,l,,,9,4,xe" fillcolor="red" stroked="f">
              <v:path arrowok="t" o:connecttype="custom" o:connectlocs="4,1169;0,1169;0,1178;4,1169" o:connectangles="0,0,0,0"/>
            </v:shape>
            <v:shape id="Freeform 248" o:spid="_x0000_s10421" style="position:absolute;left:5521;top:1169;width:4;height:9;visibility:visible;mso-wrap-style:square;v-text-anchor:top" coordsize="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Iw8YA&#10;AADdAAAADwAAAGRycy9kb3ducmV2LnhtbESPQUvDQBCF74L/YRnBm9lYsNrYTRBBKCiCVel1ujsm&#10;wexsyK5J2l/fOQi9zfDevPfNupp9p0YaYhvYwG2WgyK2wbVcG/j6fLl5ABUTssMuMBk4UISqvLxY&#10;Y+HCxB80blOtJIRjgQaalPpC62gb8hiz0BOL9hMGj0nWodZuwEnCfacXeb7UHluWhgZ7em7I/m7/&#10;vIHFfL+zr99v0zFt9rs77w/2fWyNub6anx5BJZrT2fx/vXGCv1wJv3wjI+jy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wIw8YAAADdAAAADwAAAAAAAAAAAAAAAACYAgAAZHJz&#10;L2Rvd25yZXYueG1sUEsFBgAAAAAEAAQA9QAAAIsDAAAAAA==&#10;" path="m4,l,9,,,4,xe" filled="f" strokecolor="red" strokeweight=".06pt">
              <v:path arrowok="t" o:connecttype="custom" o:connectlocs="4,1169;0,1178;0,1169;4,1169" o:connectangles="0,0,0,0"/>
            </v:shape>
            <v:shape id="Freeform 249" o:spid="_x0000_s10420" style="position:absolute;left:5524;top:651;width:831;height:519;visibility:visible;mso-wrap-style:square;v-text-anchor:top" coordsize="831,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siScIA&#10;AADdAAAADwAAAGRycy9kb3ducmV2LnhtbERPTWvCQBC9C/0PyxR6MxttCTW6SiuI3oqpB49jdkyC&#10;u7Mhu2r013cLgrd5vM+ZLXprxIU63zhWMEpSEMSl0w1XCna/q+EnCB+QNRrHpOBGHhbzl8EMc+2u&#10;vKVLESoRQ9jnqKAOoc2l9GVNFn3iWuLIHV1nMUTYVVJ3eI3h1shxmmbSYsOxocaWljWVp+JsFaQm&#10;08WHa+7nvfs5mMk3vq9XqNTba/81BRGoD0/xw73RcX42GcH/N/EE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eyJJwgAAAN0AAAAPAAAAAAAAAAAAAAAAAJgCAABkcnMvZG93&#10;bnJldi54bWxQSwUGAAAAAAQABAD1AAAAhwMAAAAA&#10;" path="m,518l86,,830,e" filled="f" strokecolor="red" strokeweight=".06pt">
              <v:path arrowok="t" o:connecttype="custom" o:connectlocs="0,1169;86,651;830,651" o:connectangles="0,0,0"/>
            </v:shape>
            <v:shape id="Freeform 250" o:spid="_x0000_s10419" style="position:absolute;left:5665;top:589;width:33;height:41;visibility:visible;mso-wrap-style:square;v-text-anchor:top" coordsize="3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6sEA&#10;AADdAAAADwAAAGRycy9kb3ducmV2LnhtbERP24rCMBB9F/yHMIJvmlpc0WoUd0HRRy8fMDRjW2wm&#10;tUlt9es3wsK+zeFcZ7XpTCmeVLvCsoLJOAJBnFpdcKbgetmN5iCcR9ZYWiYFL3KwWfd7K0y0bflE&#10;z7PPRAhhl6CC3PsqkdKlORl0Y1sRB+5ma4M+wDqTusY2hJtSxlE0kwYLDg05VvSTU3o/N0ZBe/rq&#10;DrvHu/xecPzey2lzlGmj1HDQbZcgPHX+X/znPugwf7aI4fNNOEG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C/urBAAAA3QAAAA8AAAAAAAAAAAAAAAAAmAIAAGRycy9kb3du&#10;cmV2LnhtbFBLBQYAAAAABAAEAPUAAACGAwAAAAA=&#10;" path="m19,l33,,21,40,,40e" filled="f" strokecolor="red" strokeweight=".06pt">
              <v:path arrowok="t" o:connecttype="custom" o:connectlocs="19,589;33,589;21,629;0,629" o:connectangles="0,0,0,0"/>
            </v:shape>
            <v:shape id="Freeform 251" o:spid="_x0000_s10418" style="position:absolute;left:5650;top:609;width:16;height:21;visibility:visible;mso-wrap-style:square;v-text-anchor:top" coordsize="1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MIA&#10;AADdAAAADwAAAGRycy9kb3ducmV2LnhtbERPTWvCQBC9C/6HZQq96aa1hDa6kSIo4s009DxkxyQk&#10;Oxt3tzH+e7dQ6G0e73M228n0YiTnW8sKXpYJCOLK6pZrBeXXfvEOwgdkjb1lUnAnD9t8Pttgpu2N&#10;zzQWoRYxhH2GCpoQhkxKXzVk0C/tQBy5i3UGQ4SultrhLYabXr4mSSoNthwbGhxo11DVFT9GwflQ&#10;pv3+UHanFbu38bozhSm/lXp+mj7XIAJN4V/85z7qOD/9WMHvN/EEm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v8P8wgAAAN0AAAAPAAAAAAAAAAAAAAAAAJgCAABkcnMvZG93&#10;bnJldi54bWxQSwUGAAAAAAQABAD1AAAAhwMAAAAA&#10;" path="m,l2,14r13,6e" filled="f" strokecolor="red" strokeweight=".06pt">
              <v:path arrowok="t" o:connecttype="custom" o:connectlocs="0,609;2,623;15,629" o:connectangles="0,0,0"/>
            </v:shape>
            <v:line id="Line 252" o:spid="_x0000_s10417" style="position:absolute;visibility:visible;mso-wrap-style:square" from="5650,609" to="5659,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fF+MQAAADdAAAADwAAAGRycy9kb3ducmV2LnhtbERPzWrCQBC+F3yHZYTemo1SQpq6SlEE&#10;Kbk0zQNMs2MSm52N2dVEn75bKPQ2H9/vrDaT6cSVBtdaVrCIYhDEldUt1wrKz/1TCsJ5ZI2dZVJw&#10;Iweb9exhhZm2I3/QtfC1CCHsMlTQeN9nUrqqIYMusj1x4I52MOgDHGqpBxxDuOnkMo4TabDl0NBg&#10;T9uGqu/iYhR0+f3wnp7ORc7l13S+7fL4XqRKPc6nt1cQnib/L/5zH3SYn7w8w+834QS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V8X4xAAAAN0AAAAPAAAAAAAAAAAA&#10;AAAAAKECAABkcnMvZG93bnJldi54bWxQSwUGAAAAAAQABAD5AAAAkgMAAAAA&#10;" strokecolor="red" strokeweight=".06pt"/>
            <v:shape id="Freeform 253" o:spid="_x0000_s10416" style="position:absolute;left:5659;top:555;width:27;height:21;visibility:visible;mso-wrap-style:square;v-text-anchor:top" coordsize="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TBWsMA&#10;AADdAAAADwAAAGRycy9kb3ducmV2LnhtbERPTWsCMRC9F/wPYQQvRZMKXdbVKFIoeO22tHgbk3F3&#10;cTNZklS3/fVNodDbPN7nbHaj68WVQuw8a3hYKBDExtuOGw1vr8/zEkRMyBZ7z6ThiyLstpO7DVbW&#10;3/iFrnVqRA7hWKGGNqWhkjKalhzGhR+IM3f2wWHKMDTSBrzlcNfLpVKFdNhxbmhxoKeWzKX+dBrK&#10;5enyHWp3Hz5OR1Wod5NKY7SeTcf9GkSiMf2L/9wHm+cXq0f4/Sa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TBWsMAAADdAAAADwAAAAAAAAAAAAAAAACYAgAAZHJzL2Rv&#10;d25yZXYueG1sUEsFBgAAAAAEAAQA9QAAAIgDAAAAAA==&#10;" path="m27,l10,6,,20e" filled="f" strokecolor="red" strokeweight=".06pt">
              <v:path arrowok="t" o:connecttype="custom" o:connectlocs="27,555;10,561;0,575" o:connectangles="0,0,0"/>
            </v:shape>
            <v:line id="Line 254" o:spid="_x0000_s10415" style="position:absolute;visibility:visible;mso-wrap-style:square" from="5686,555" to="5706,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n+FMIAAADdAAAADwAAAGRycy9kb3ducmV2LnhtbERPzYrCMBC+C75DmIW9aboeSq1GWVYE&#10;WXqx+gBjM7bVZlKbrFaffiMI3ubj+535sjeNuFLnassKvsYRCOLC6ppLBfvdepSAcB5ZY2OZFNzJ&#10;wXIxHMwx1fbGW7rmvhQhhF2KCirv21RKV1Rk0I1tSxy4o+0M+gC7UuoObyHcNHISRbE0WHNoqLCl&#10;n4qKc/5nFDTZY/ObnC55xvtDf7mvsuiRJ0p9fvTfMxCeev8Wv9wbHebH0xie34QT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cn+FMIAAADdAAAADwAAAAAAAAAAAAAA&#10;AAChAgAAZHJzL2Rvd25yZXYueG1sUEsFBgAAAAAEAAQA+QAAAJADAAAAAA==&#10;" strokecolor="red" strokeweight=".06pt"/>
            <v:shape id="Freeform 255" o:spid="_x0000_s10414" style="position:absolute;left:5726;top:555;width:22;height:75;visibility:visible;mso-wrap-style:square;v-text-anchor:top" coordsize="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YuA8UA&#10;AADdAAAADwAAAGRycy9kb3ducmV2LnhtbESPQWvCQBCF7wX/wzJCb3WjB1ujq0i04E2MFnocs2MS&#10;zM6G7FTjv+8WhN5meG/e92ax6l2jbtSF2rOB8SgBRVx4W3Np4HT8fPsAFQTZYuOZDDwowGo5eFlg&#10;av2dD3TLpVQxhEOKBiqRNtU6FBU5DCPfEkft4juHEteu1LbDewx3jZ4kyVQ7rDkSKmwpq6i45j8u&#10;csdnvmxku8uyr+P3Vop9vn9oY16H/XoOSqiXf/Pzemdj/ensHf6+iSP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i4DxQAAAN0AAAAPAAAAAAAAAAAAAAAAAJgCAABkcnMv&#10;ZG93bnJldi54bWxQSwUGAAAAAAQABAD1AAAAigMAAAAA&#10;" path="m2,74l22,,,17e" filled="f" strokecolor="red" strokeweight=".06pt">
              <v:path arrowok="t" o:connecttype="custom" o:connectlocs="2,629;22,555;0,572" o:connectangles="0,0,0"/>
            </v:shape>
            <v:line id="Line 256" o:spid="_x0000_s10413" style="position:absolute;visibility:visible;mso-wrap-style:square" from="5753,629" to="5806,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rP/cYAAADdAAAADwAAAGRycy9kb3ducmV2LnhtbESPwW7CQAxE75X6DytX6q1s2gMKKQtC&#10;RUioyoXAB7hZkwSy3pDdQuDr8QGJm60ZzzxP54Nr1Zn60Hg28DlKQBGX3jZcGdhtVx8pqBCRLbae&#10;ycCVAsxnry9TzKy/8IbORayUhHDI0EAdY5dpHcqaHIaR74hF2/veYZS1r7Tt8SLhrtVfSTLWDhuW&#10;hho7+qmpPBb/zkCb39a/6eFU5Lz7G07XZZ7citSY97dh8Q0q0hCf5sf12gr+eCK48o2Mo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8az/3GAAAA3QAAAA8AAAAAAAAA&#10;AAAAAAAAoQIAAGRycy9kb3ducmV2LnhtbFBLBQYAAAAABAAEAPkAAACUAwAAAAA=&#10;" strokecolor="red" strokeweight=".06pt"/>
            <v:shape id="Freeform 257" o:spid="_x0000_s10412" style="position:absolute;left:5815;top:555;width:42;height:58;visibility:visible;mso-wrap-style:square;v-text-anchor:top" coordsize="4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txMQA&#10;AADdAAAADwAAAGRycy9kb3ducmV2LnhtbERPS2vCQBC+C/0PyxS8iG7swWrMKm1poReF+riP2Uk2&#10;NjsbsmtM++tdodDbfHzPyda9rUVHra8cK5hOEhDEudMVlwoO+4/xHIQPyBprx6TghzysVw+DDFPt&#10;rvxF3S6UIoawT1GBCaFJpfS5IYt+4hriyBWutRgibEupW7zGcFvLpySZSYsVxwaDDb0Zyr93F6sg&#10;GR03779mW+JrNz8W07N5PlGv1PCxf1mCCNSHf/Gf+1PH+bPFAu7fxBP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2rcTEAAAA3QAAAA8AAAAAAAAAAAAAAAAAmAIAAGRycy9k&#10;b3ducmV2LnhtbFBLBQYAAAAABAAEAPUAAACJAwAAAAA=&#10;" path="m33,l,58r42,e" filled="f" strokecolor="red" strokeweight=".06pt">
              <v:path arrowok="t" o:connecttype="custom" o:connectlocs="33,555;0,613;42,613" o:connectangles="0,0,0"/>
            </v:shape>
            <v:line id="Line 258" o:spid="_x0000_s10411" style="position:absolute;visibility:visible;mso-wrap-style:square" from="5849,596" to="5849,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dZ4cYAAADdAAAADwAAAGRycy9kb3ducmV2LnhtbESPQW/CMAyF75P4D5GRdhsJO2xVIaBp&#10;aBKaeqHjB5jGtN0apzQZFH49PkzazdZ7fu/zcj36Tp1piG1gC/OZAUVcBddybWH/9fGUgYoJ2WEX&#10;mCxcKcJ6NXlYYu7ChXd0LlOtJIRjjhaalPpc61g15DHOQk8s2jEMHpOsQ63dgBcJ951+NuZFe2xZ&#10;Ghrs6b2h6qf89Ra64rb9zL5PZcH7w3i6bgpzKzNrH6fj2wJUojH9m/+ut07wX43wyzcygl7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WeHGAAAA3QAAAA8AAAAAAAAA&#10;AAAAAAAAoQIAAGRycy9kb3ducmV2LnhtbFBLBQYAAAAABAAEAPkAAACUAwAAAAA=&#10;" strokecolor="red" strokeweight=".06pt"/>
            <v:line id="Line 259" o:spid="_x0000_s10410" style="position:absolute;visibility:visible;mso-wrap-style:square" from="5873,646" to="588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v8esMAAADdAAAADwAAAGRycy9kb3ducmV2LnhtbERPzWrCQBC+F3yHZQRvdVcPbUjdhNJS&#10;kJJLow8wZqdJ2uxszK4afXpXELzNx/c7q3y0nTjS4FvHGhZzBYK4cqblWsN28/WcgPAB2WDnmDSc&#10;yUOeTZ5WmBp34h86lqEWMYR9ihqaEPpUSl81ZNHPXU8cuV83WAwRDrU0A55iuO3kUqkXabHl2NBg&#10;Tx8NVf/lwWroisv6O/nblwVvd+P+/FmoS5loPZuO728gAo3hIb671ybOf1ULuH0TT5D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L/HrDAAAA3QAAAA8AAAAAAAAAAAAA&#10;AAAAoQIAAGRycy9kb3ducmV2LnhtbFBLBQYAAAAABAAEAPkAAACRAwAAAAA=&#10;" strokecolor="red" strokeweight=".06pt"/>
            <v:shape id="Freeform 260" o:spid="_x0000_s10409" style="position:absolute;left:5940;top:555;width:70;height:75;visibility:visible;mso-wrap-style:square;v-text-anchor:top" coordsize="7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iQFcMA&#10;AADdAAAADwAAAGRycy9kb3ducmV2LnhtbERPTWvCQBC9C/6HZQRvumuENqSuUiwVLy1URehtyE6T&#10;kOxsyK4a/fVdQfA2j/c5i1VvG3GmzleONcymCgRx7kzFhYbD/nOSgvAB2WDjmDRcycNqORwsMDPu&#10;wj903oVCxBD2GWooQ2gzKX1ekkU/dS1x5P5cZzFE2BXSdHiJ4baRiVIv0mLFsaHEltYl5fXuZDXM&#10;N8qkQX3gbf79238ltvb1sdZ6POrf30AE6sNT/HBvTZz/qhK4fxN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iQFcMAAADdAAAADwAAAAAAAAAAAAAAAACYAgAAZHJzL2Rv&#10;d25yZXYueG1sUEsFBgAAAAAEAAQA9QAAAIgDAAAAAA==&#10;" path="m,74l20,,34,41,70,,49,74e" filled="f" strokecolor="red" strokeweight=".06pt">
              <v:path arrowok="t" o:connecttype="custom" o:connectlocs="0,629;20,555;34,596;70,555;49,629" o:connectangles="0,0,0,0,0"/>
            </v:shape>
            <v:shape id="Freeform 261" o:spid="_x0000_s10408" style="position:absolute;left:6029;top:555;width:40;height:75;visibility:visible;mso-wrap-style:square;v-text-anchor:top" coordsize="4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5yeMEA&#10;AADdAAAADwAAAGRycy9kb3ducmV2LnhtbERPS4vCMBC+C/sfwgjeNHUXVKpRXGFRFj34ug/N2Bab&#10;STdJtfvvjSB4m4/vObNFaypxI+dLywqGgwQEcWZ1ybmC0/GnPwHhA7LGyjIp+CcPi/lHZ4aptnfe&#10;0+0QchFD2KeooAihTqX0WUEG/cDWxJG7WGcwROhyqR3eY7ip5GeSjKTBkmNDgTWtCsquh8YoCOtd&#10;7vy2+TvifrVuvn+HVz86K9XrtsspiEBteItf7o2O88fJFzy/iS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7ecnjBAAAA3QAAAA8AAAAAAAAAAAAAAAAAmAIAAGRycy9kb3du&#10;cmV2LnhtbFBLBQYAAAAABAAEAPUAAACGAwAAAAA=&#10;" path="m39,l19,74,,74e" filled="f" strokecolor="red" strokeweight=".06pt">
              <v:path arrowok="t" o:connecttype="custom" o:connectlocs="39,555;19,629;0,629" o:connectangles="0,0,0"/>
            </v:shape>
            <v:shape id="Freeform 262" o:spid="_x0000_s10407" style="position:absolute;left:6018;top:615;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e6QcYA&#10;AADdAAAADwAAAGRycy9kb3ducmV2LnhtbESPQYvCMBCF74L/IYzgTdOV1ZVqFHFZUdCDWvA6NLNt&#10;sZl0m6jVX28EYW8zvPe9eTOdN6YUV6pdYVnBRz8CQZxaXXCmIDn+9MYgnEfWWFomBXdyMJ+1W1OM&#10;tb3xnq4Hn4kQwi5GBbn3VSylS3My6Pq2Ig7ar60N+rDWmdQ13kK4KeUgikbSYMHhQo4VLXNKz4eL&#10;CTX8ZrV/3N3jezj4O1XynFy2u0SpbqdZTEB4avy/+U2vdeC+ok94fRNG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Le6QcYAAADdAAAADwAAAAAAAAAAAAAAAACYAgAAZHJz&#10;L2Rvd25yZXYueG1sUEsFBgAAAAAEAAQA9QAAAIsDAAAAAA==&#10;" path="m,l2,11r9,3e" filled="f" strokecolor="red" strokeweight=".06pt">
              <v:path arrowok="t" o:connecttype="custom" o:connectlocs="0,615;2,626;11,629" o:connectangles="0,0,0"/>
            </v:shape>
            <v:line id="Line 263" o:spid="_x0000_s10406" style="position:absolute;visibility:visible;mso-wrap-style:square" from="6018,615" to="6024,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6ecMAAADdAAAADwAAAGRycy9kb3ducmV2LnhtbERPzWrCQBC+C77DMkJvumvBGlJXEaUg&#10;JZemPsA0O02i2dmYXTX69N2C4G0+vt9ZrHrbiAt1vnasYTpRIIgLZ2ouNey/P8YJCB+QDTaOScON&#10;PKyWw8ECU+Ou/EWXPJQihrBPUUMVQptK6YuKLPqJa4kj9+s6iyHCrpSmw2sMt418VepNWqw5NlTY&#10;0qai4pifrYYmu+8+k8Mpz3j/059u20zd80Trl1G/fgcRqA9P8cO9M3H+XM3g/5t4gl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nnDAAAA3QAAAA8AAAAAAAAAAAAA&#10;AAAAoQIAAGRycy9kb3ducmV2LnhtbFBLBQYAAAAABAAEAPkAAACRAwAAAAA=&#10;" strokecolor="red" strokeweight=".06pt"/>
            <v:shape id="Freeform 264" o:spid="_x0000_s10405" style="position:absolute;left:6024;top:580;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rtcIA&#10;AADdAAAADwAAAGRycy9kb3ducmV2LnhtbERPS4vCMBC+L/gfwgje1lQL6naNIoqiJ/EB7nFoxrZs&#10;MylNrPXfG0HwNh/fc6bz1pSiodoVlhUM+hEI4tTqgjMF59P6ewLCeWSNpWVS8CAH81nna4qJtnc+&#10;UHP0mQgh7BJUkHtfJVK6NCeDrm8r4sBdbW3QB1hnUtd4D+GmlMMoGkmDBYeGHCta5pT+H29GwWU/&#10;2f3YPxnH6ytfKr+Jm9UpVqrXbRe/IDy1/iN+u7c6zB9HI3h9E0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iu1wgAAAN0AAAAPAAAAAAAAAAAAAAAAAJgCAABkcnMvZG93&#10;bnJldi54bWxQSwUGAAAAAAQABAD1AAAAhwMAAAAA&#10;" path="m18,l7,4,,15e" filled="f" strokecolor="red" strokeweight=".06pt">
              <v:path arrowok="t" o:connecttype="custom" o:connectlocs="18,580;7,584;0,595" o:connectangles="0,0,0"/>
            </v:shape>
            <v:line id="Line 265" o:spid="_x0000_s10404" style="position:absolute;visibility:visible;mso-wrap-style:square" from="6042,580" to="606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7BlcQAAADdAAAADwAAAGRycy9kb3ducmV2LnhtbERPzWrCQBC+C32HZYTedNceaohuQmkp&#10;SMnFNA8wZsckbXY2ZrcafXq3UOhtPr7f2eaT7cWZRt851rBaKhDEtTMdNxqqz/dFAsIHZIO9Y9Jw&#10;JQ959jDbYmrchfd0LkMjYgj7FDW0IQyplL5uyaJfuoE4ckc3WgwRjo00I15iuO3lk1LP0mLHsaHF&#10;gV5bqr/LH6uhL267j+TrVBZcHabT9a1QtzLR+nE+vWxABJrCv/jPvTNx/lqt4febeILM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bsGVxAAAAN0AAAAPAAAAAAAAAAAA&#10;AAAAAKECAABkcnMvZG93bnJldi54bWxQSwUGAAAAAAQABAD5AAAAkgMAAAAA&#10;" strokecolor="red" strokeweight=".06pt"/>
            <v:line id="Line 266" o:spid="_x0000_s10403" style="position:absolute;visibility:visible;mso-wrap-style:square" from="6076,617" to="6109,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FV58YAAADdAAAADwAAAGRycy9kb3ducmV2LnhtbESPQW/CMAyF75P4D5GRdhsJO2xVIaBp&#10;aBKaeqHjB5jGtN0apzQZFH49PkzazdZ7fu/zcj36Tp1piG1gC/OZAUVcBddybWH/9fGUgYoJ2WEX&#10;mCxcKcJ6NXlYYu7ChXd0LlOtJIRjjhaalPpc61g15DHOQk8s2jEMHpOsQ63dgBcJ951+NuZFe2xZ&#10;Ghrs6b2h6qf89Ra64rb9zL5PZcH7w3i6bgpzKzNrH6fj2wJUojH9m/+ut07wX43gyjcygl7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xVefGAAAA3QAAAA8AAAAAAAAA&#10;AAAAAAAAoQIAAGRycy9kb3ducmV2LnhtbFBLBQYAAAAABAAEAPkAAACUAwAAAAA=&#10;" strokecolor="red" strokeweight=".06pt"/>
            <v:line id="Line 267" o:spid="_x0000_s10402" style="position:absolute;visibility:visible;mso-wrap-style:square" from="6116,592" to="6116,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3wfMMAAADdAAAADwAAAGRycy9kb3ducmV2LnhtbERPzWrCQBC+C77DMkJvumsPNk1dRZSC&#10;lFwafYBpdppEs7Mxu2r06bsFwdt8fL8zX/a2ERfqfO1Yw3SiQBAXztRcatjvPscJCB+QDTaOScON&#10;PCwXw8EcU+Ou/E2XPJQihrBPUUMVQptK6YuKLPqJa4kj9+s6iyHCrpSmw2sMt418VWomLdYcGyps&#10;aV1RcczPVkOT3bdfyeGUZ7z/6U+3TabueaL1y6hffYAI1Ien+OHemjj/Tb3D/zfx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98HzDAAAA3QAAAA8AAAAAAAAAAAAA&#10;AAAAoQIAAGRycy9kb3ducmV2LnhtbFBLBQYAAAAABAAEAPkAAACRAwAAAAA=&#10;" strokecolor="red" strokeweight=".06pt"/>
            <v:shape id="Freeform 268" o:spid="_x0000_s10401" style="position:absolute;left:6148;top:555;width:21;height:12;visibility:visible;mso-wrap-style:square;v-text-anchor:top" coordsize="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Ev4ccA&#10;AADdAAAADwAAAGRycy9kb3ducmV2LnhtbESPT0sDQQzF70K/wxDBi7QzVWx17bTUguLBi/1Dr2En&#10;7i7uZJad2G6/vTkI3hLey3u/LFZDbM2J+twk9jCdODDEZQoNVx72u9fxI5gsyAHbxOThQhlWy9HV&#10;AouQzvxJp61URkM4F+ihFukKa3NZU8Q8SR2xal+pjyi69pUNPZ41PLb2zrmZjdiwNtTY0aam8nv7&#10;Ez3IbeNm6ePw9PBy2Byzc8c3udx7f3M9rJ/BCA3yb/67fg+KP58qv36jI9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BL+HHAAAA3QAAAA8AAAAAAAAAAAAAAAAAmAIAAGRy&#10;cy9kb3ducmV2LnhtbFBLBQYAAAAABAAEAPUAAACMAwAAAAA=&#10;" path="m20,l8,4,,12e" filled="f" strokecolor="red" strokeweight=".06pt">
              <v:path arrowok="t" o:connecttype="custom" o:connectlocs="20,555;8,559;0,567" o:connectangles="0,0,0"/>
            </v:shape>
            <v:shape id="Freeform 269" o:spid="_x0000_s10400" style="position:absolute;left:6168;top:555;width:14;height:26;visibility:visible;mso-wrap-style:square;v-text-anchor:top" coordsize="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DKcIA&#10;AADdAAAADwAAAGRycy9kb3ducmV2LnhtbERPTYvCMBC9C/6HMII3TStFl65RRBD0slAt7nVoZtti&#10;MylNbOu/3wgLe5vH+5ztfjSN6KlztWUF8TICQVxYXXOpIL+dFh8gnEfW2FgmBS9ysN9NJ1tMtR04&#10;o/7qSxFC2KWooPK+TaV0RUUG3dK2xIH7sZ1BH2BXSt3hEMJNI1dRtJYGaw4NFbZ0rKh4XJ9GwfPb&#10;JLdkk2er+2vgJOuP+HWplZrPxsMnCE+j/xf/uc86zN/EMby/CS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5gMpwgAAAN0AAAAPAAAAAAAAAAAAAAAAAJgCAABkcnMvZG93&#10;bnJldi54bWxQSwUGAAAAAAQABAD1AAAAhwMAAAAA&#10;" path="m7,25l13,14,10,4,,e" filled="f" strokecolor="red" strokeweight=".06pt">
              <v:path arrowok="t" o:connecttype="custom" o:connectlocs="7,580;13,569;10,559;0,555" o:connectangles="0,0,0,0"/>
            </v:shape>
            <v:shape id="Freeform 270" o:spid="_x0000_s10399" style="position:absolute;left:6131;top:580;width:45;height:50;visibility:visible;mso-wrap-style:square;v-text-anchor:top" coordsize="4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kZsUA&#10;AADdAAAADwAAAGRycy9kb3ducmV2LnhtbESPQWvCQBCF74X+h2UK3pqNClZiVikFSb0UqiJ6G7Jj&#10;NpidDdltEv99Vyj0NsN78943+Wa0jeip87VjBdMkBUFcOl1zpeB42L4uQfiArLFxTAru5GGzfn7K&#10;MdNu4G/q96ESMYR9hgpMCG0mpS8NWfSJa4mjdnWdxRDXrpK6wyGG20bO0nQhLdYcGwy29GGovO1/&#10;rIJQFGeLzdd8uJzczW531dJEHjV5Gd9XIAKN4d/8d/2pI/7bdAaPb+II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iRmxQAAAN0AAAAPAAAAAAAAAAAAAAAAAJgCAABkcnMv&#10;ZG93bnJldi54bWxQSwUGAAAAAAQABAD1AAAAigMAAAAA&#10;" path="m44,l,49r33,e" filled="f" strokecolor="red" strokeweight=".06pt">
              <v:path arrowok="t" o:connecttype="custom" o:connectlocs="44,580;0,629;33,629" o:connectangles="0,0,0"/>
            </v:shape>
            <v:shape id="Freeform 271" o:spid="_x0000_s10398" style="position:absolute;left:6206;top:555;width:36;height:75;visibility:visible;mso-wrap-style:square;v-text-anchor:top" coordsize="3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FEC8MA&#10;AADdAAAADwAAAGRycy9kb3ducmV2LnhtbERPS2sCMRC+C/0PYQreanarqKxmpQ8WPBRpVfA6bGYf&#10;uJksSaprf31TKHibj+85681gOnEh51vLCtJJAoK4tLrlWsHxUDwtQfiArLGzTApu5GGTP4zWmGl7&#10;5S+67EMtYgj7DBU0IfSZlL5syKCf2J44cpV1BkOErpba4TWGm04+J8lcGmw5NjTY01tD5Xn/bRSY&#10;z4ObFdvq5Lsi5ddi9/Ph6F2p8ePwsgIRaAh38b97q+P8RTqFv2/iCT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FEC8MAAADdAAAADwAAAAAAAAAAAAAAAACYAgAAZHJzL2Rv&#10;d25yZXYueG1sUEsFBgAAAAAEAAQA9QAAAIgDAAAAAA==&#10;" path="m,74l36,,3,,2,8e" filled="f" strokecolor="red" strokeweight=".06pt">
              <v:path arrowok="t" o:connecttype="custom" o:connectlocs="0,629;36,555;3,555;2,563" o:connectangles="0,0,0,0"/>
            </v:shape>
            <v:shape id="Freeform 272" o:spid="_x0000_s10397" style="position:absolute;left:6247;top:555;width:63;height:75;visibility:visible;mso-wrap-style:square;v-text-anchor:top" coordsize="6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TY8QA&#10;AADdAAAADwAAAGRycy9kb3ducmV2LnhtbERPS2sCMRC+C/0PYQpepGZ9oGU1Sn3RUk/ax3nYjJul&#10;m8myibr6601B8DYf33Om88aW4kS1Lxwr6HUTEMSZ0wXnCr6/Ni+vIHxA1lg6JgUX8jCfPbWmmGp3&#10;5h2d9iEXMYR9igpMCFUqpc8MWfRdVxFH7uBqiyHCOpe6xnMMt6XsJ8lIWiw4NhisaGko+9sfrYLB&#10;prP9fL/ujr+rnxWNzXbh1nahVPu5eZuACNSEh/ju/tBx/rg3hP9v4gl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6E2PEAAAA3QAAAA8AAAAAAAAAAAAAAAAAmAIAAGRycy9k&#10;b3ducmV2LnhtbFBLBQYAAAAABAAEAPUAAACJAwAAAAA=&#10;" path="m,74l21,,42,74,63,e" filled="f" strokecolor="red" strokeweight=".06pt">
              <v:path arrowok="t" o:connecttype="custom" o:connectlocs="0,629;21,555;42,629;63,555" o:connectangles="0,0,0,0"/>
            </v:shape>
            <v:shape id="Freeform 273" o:spid="_x0000_s10396" style="position:absolute;left:6314;top:580;width:48;height:5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HndMUA&#10;AADdAAAADwAAAGRycy9kb3ducmV2LnhtbERP22rCQBB9F/oPywh9Ed3YUiupq2gvUBCExkBfx+yY&#10;hGZn093VxL93CwXf5nCus1j1phFncr62rGA6SUAQF1bXXCrI9x/jOQgfkDU2lknBhTyslneDBaba&#10;dvxF5yyUIoawT1FBFUKbSumLigz6iW2JI3e0zmCI0JVSO+xiuGnkQ5LMpMGaY0OFLb1WVPxkJ6Ng&#10;M3rb/zZ5t3vvHrfZ6ZAfdt/eKXU/7NcvIAL14Sb+d3/qOP95+gR/38QT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Qed0xQAAAN0AAAAPAAAAAAAAAAAAAAAAAJgCAABkcnMv&#10;ZG93bnJldi54bWxQSwUGAAAAAAQABAD1AAAAigMAAAAA&#10;" path="m,49l14,,48,e" filled="f" strokecolor="red" strokeweight=".06pt">
              <v:path arrowok="t" o:connecttype="custom" o:connectlocs="0,629;14,580;48,580" o:connectangles="0,0,0"/>
            </v:shape>
            <v:shape id="Freeform 274" o:spid="_x0000_s10395" style="position:absolute;left:6362;top:580;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AXcMUA&#10;AADdAAAADwAAAGRycy9kb3ducmV2LnhtbESPQYvCMBCF7wv+hzDC3tZUYVWqUURRdkEPasHr0Ixt&#10;sZnUJmr11xtB8DbDe9+bN+NpY0pxpdoVlhV0OxEI4tTqgjMFyX75MwThPLLG0jIpuJOD6aT1NcZY&#10;2xtv6brzmQgh7GJUkHtfxVK6NCeDrmMr4qAdbW3Qh7XOpK7xFsJNKXtR1JcGCw4XcqxonlN62l1M&#10;qOH/V9vH3T0Wv73zoZKn5LLeJEp9t5vZCISnxn/Mb/pPB27Q7cPrmzCCn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8BdwxQAAAN0AAAAPAAAAAAAAAAAAAAAAAJgCAABkcnMv&#10;ZG93bnJldi54bWxQSwUGAAAAAAQABAD1AAAAigMAAAAA&#10;" path="m11,15l10,4,,e" filled="f" strokecolor="red" strokeweight=".06pt">
              <v:path arrowok="t" o:connecttype="custom" o:connectlocs="11,595;10,584;0,580" o:connectangles="0,0,0"/>
            </v:shape>
            <v:line id="Line 275" o:spid="_x0000_s10394" style="position:absolute;visibility:visible;mso-wrap-style:square" from="6373,595" to="6373,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dXSMIAAADdAAAADwAAAGRycy9kb3ducmV2LnhtbERPzYrCMBC+L/gOYQRva+oetFSjiLIg&#10;0otdH2BsxrbaTGoTtfr0RhD2Nh/f78wWnanFjVpXWVYwGkYgiHOrKy4U7P9+v2MQziNrrC2Tggc5&#10;WMx7XzNMtL3zjm6ZL0QIYZeggtL7JpHS5SUZdEPbEAfuaFuDPsC2kLrFewg3tfyJorE0WHFoKLGh&#10;VUn5ObsaBXX63Gzj0yVLeX/oLo91Gj2zWKlBv1tOQXjq/L/4497oMH8ymsD7m3CCn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dXSMIAAADdAAAADwAAAAAAAAAAAAAA&#10;AAChAgAAZHJzL2Rvd25yZXYueG1sUEsFBgAAAAAEAAQA+QAAAJADAAAAAA==&#10;" strokecolor="red" strokeweight=".06pt"/>
            <v:line id="Line 276" o:spid="_x0000_s10393" style="position:absolute;visibility:visible;mso-wrap-style:square" from="6340,629" to="6353,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jDOsYAAADdAAAADwAAAGRycy9kb3ducmV2LnhtbESPwW7CQAxE75X4h5WReisbemijlAUh&#10;UCWEciHlA9ysSQJZb8guEPh6fKjUm60ZzzzPFoNr1ZX60Hg2MJ0koIhLbxuuDOx/vt9SUCEiW2w9&#10;k4E7BVjMRy8zzKy/8Y6uRayUhHDI0EAdY5dpHcqaHIaJ74hFO/jeYZS1r7Tt8SbhrtXvSfKhHTYs&#10;DTV2tKqpPBUXZ6DNH5ttejwXOe9/h/N9nSePIjXmdTwsv0BFGuK/+e96YwX/cyq48o2MoO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owzrGAAAA3QAAAA8AAAAAAAAA&#10;AAAAAAAAoQIAAGRycy9kb3ducmV2LnhtbFBLBQYAAAAABAAEAPkAAACUAwAAAAA=&#10;" strokecolor="red" strokeweight=".06pt"/>
            <v:shape id="Freeform 277" o:spid="_x0000_s10392" style="position:absolute;left:5237;top:1805;width:3;height:9;visibility:visible;mso-wrap-style:square;v-text-anchor:top" coordsize="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oVsMA&#10;AADdAAAADwAAAGRycy9kb3ducmV2LnhtbERPS2vCQBC+F/wPywje6iY9+Ehdg0jFgqeqhx6H7HST&#10;JjsbsmuS9td3C4K3+fies8lH24ieOl85VpDOExDEhdMVGwXXy+F5BcIHZI2NY1LwQx7y7eRpg5l2&#10;A39Qfw5GxBD2GSooQ2gzKX1RkkU/dy1x5L5cZzFE2BmpOxxiuG3kS5IspMWKY0OJLe1LKurzzSrg&#10;o/vk03e6NAWdQm+Gt9/jqlZqNh13ryACjeEhvrvfdZy/TNf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soVsMAAADdAAAADwAAAAAAAAAAAAAAAACYAgAAZHJzL2Rv&#10;d25yZXYueG1sUEsFBgAAAAAEAAQA9QAAAIgDAAAAAA==&#10;" path="m2,l,8,2,9,2,xe" fillcolor="red" stroked="f">
              <v:path arrowok="t" o:connecttype="custom" o:connectlocs="2,1805;0,1813;2,1814;2,1805" o:connectangles="0,0,0,0"/>
            </v:shape>
            <v:shape id="Freeform 278" o:spid="_x0000_s10391" style="position:absolute;left:5237;top:1805;width:3;height:9;visibility:visible;mso-wrap-style:square;v-text-anchor:top" coordsize="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e9ScMA&#10;AADdAAAADwAAAGRycy9kb3ducmV2LnhtbESPzWrDMAzH74O9g9Fgt9VpCd2a1i1jY1BYL233ACJW&#10;k9BYNraXZHv66VDYTUL/j582u8n1aqCYOs8G5rMCFHHtbceNga/zx9MLqJSRLfaeycAPJdht7+82&#10;WFk/8pGGU26UhHCq0ECbc6i0TnVLDtPMB2K5XXx0mGWNjbYRRwl3vV4UxVI77FgaWgz01lJ9PX07&#10;KRnoN4TDvixt5NUlv5fd+OmNeXyYXtegMk35X3xz763gPy+EX76REf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e9ScMAAADdAAAADwAAAAAAAAAAAAAAAACYAgAAZHJzL2Rv&#10;d25yZXYueG1sUEsFBgAAAAAEAAQA9QAAAIgDAAAAAA==&#10;" path="m,8l2,r,9l,8xe" filled="f" strokecolor="red" strokeweight=".06pt">
              <v:path arrowok="t" o:connecttype="custom" o:connectlocs="0,1813;2,1805;2,1814;0,1813" o:connectangles="0,0,0,0"/>
            </v:shape>
            <v:shape id="Freeform 279" o:spid="_x0000_s10390" style="position:absolute;left:4696;top:1814;width:543;height:580;visibility:visible;mso-wrap-style:square;v-text-anchor:top" coordsize="543,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PyIsQA&#10;AADdAAAADwAAAGRycy9kb3ducmV2LnhtbERPTWvCQBC9F/oflin0VjcKthpdRcRSD73Uqngcs2MS&#10;zc6G3W0S/70rCL3N433OdN6ZSjTkfGlZQb+XgCDOrC45V7D9/XwbgfABWWNlmRRcycN89vw0xVTb&#10;ln+o2YRcxBD2KSooQqhTKX1WkEHfszVx5E7WGQwRulxqh20MN5UcJMm7NFhybCiwpmVB2WXzZxSM&#10;h7hbf+1Xx3bY2NE1cedD931W6vWlW0xABOrCv/jhXus4/2PQh/s38QQ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z8iLEAAAA3QAAAA8AAAAAAAAAAAAAAAAAmAIAAGRycy9k&#10;b3ducmV2LnhtbFBLBQYAAAAABAAEAPUAAACJAwAAAAA=&#10;" path="m542,l489,579,,579e" filled="f" strokecolor="red" strokeweight=".06pt">
              <v:path arrowok="t" o:connecttype="custom" o:connectlocs="542,1814;489,2393;0,2393" o:connectangles="0,0,0"/>
            </v:shape>
            <v:shape id="Freeform 280" o:spid="_x0000_s10389" style="position:absolute;left:4692;top:2295;width:71;height:75;visibility:visible;mso-wrap-style:square;v-text-anchor:top" coordsize="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JHMYA&#10;AADdAAAADwAAAGRycy9kb3ducmV2LnhtbESPQWvDMAyF74P+B6NCb6vTHLqR1QlrobSUXZYN2qOI&#10;tSRLLAfbTdN/Pw8Gu0m89z49bYrJ9GIk51vLClbLBARxZXXLtYLPj/3jMwgfkDX2lknBnTwU+exh&#10;g5m2N36nsQy1iBD2GSpoQhgyKX3VkEG/tANx1L6sMxji6mqpHd4i3PQyTZK1NNhyvNDgQLuGqq68&#10;mkjxp+9p1RGW2/7grmNXbc+XN6UW8+n1BUSgKfyb/9JHHes/pSn8fhNH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CJHMYAAADdAAAADwAAAAAAAAAAAAAAAACYAgAAZHJz&#10;L2Rvd25yZXYueG1sUEsFBgAAAAAEAAQA9QAAAIsDAAAAAA==&#10;" path="m,74l20,,35,41,71,,50,74e" filled="f" strokecolor="red" strokeweight=".06pt">
              <v:path arrowok="t" o:connecttype="custom" o:connectlocs="0,2369;20,2295;35,2336;71,2295;50,2369" o:connectangles="0,0,0,0,0"/>
            </v:shape>
            <v:shape id="Freeform 281" o:spid="_x0000_s10388" style="position:absolute;left:4782;top:2295;width:39;height:75;visibility:visible;mso-wrap-style:square;v-text-anchor:top" coordsize="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zd8EA&#10;AADdAAAADwAAAGRycy9kb3ducmV2LnhtbERPTWsCMRC9F/wPYQRvNVGh1dUoIhQKSqGrF29DMu4u&#10;biZhE3X9902h0Ns83uesNr1rxZ262HjWMBkrEMTG24YrDafjx+scREzIFlvPpOFJETbrwcsKC+sf&#10;/E33MlUih3AsUEOdUiikjKYmh3HsA3HmLr5zmDLsKmk7fORw18qpUm/SYcO5ocZAu5rMtbw5DUad&#10;b1+HEPjgT/uFNaVKV6O0Hg377RJEoj79i//cnzbPf5/O4PebfIJ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P83fBAAAA3QAAAA8AAAAAAAAAAAAAAAAAmAIAAGRycy9kb3du&#10;cmV2LnhtbFBLBQYAAAAABAAEAPUAAACGAwAAAAA=&#10;" path="m38,l19,74,,74e" filled="f" strokecolor="red" strokeweight=".06pt">
              <v:path arrowok="t" o:connecttype="custom" o:connectlocs="38,2295;19,2369;0,2369" o:connectangles="0,0,0"/>
            </v:shape>
            <v:shape id="Freeform 282" o:spid="_x0000_s10387" style="position:absolute;left:4771;top:2355;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LmIccA&#10;AADdAAAADwAAAGRycy9kb3ducmV2LnhtbESPQWvCQBCF74L/YRmhN9002FpiNiIWSwv1YBrwOmSn&#10;STA7m2ZXjf76bqHgbYb3vjdv0tVgWnGm3jWWFTzOIhDEpdUNVwqKr+30BYTzyBpby6TgSg5W2XiU&#10;YqLthfd0zn0lQgi7BBXU3neJlK6syaCb2Y44aN+2N+jD2ldS93gJ4aaVcRQ9S4MNhws1drSpqTzm&#10;JxNq+I+3/e3qbq9P8c+hk8fi9LkrlHqYDOslCE+Dv5v/6XcduEU8h79vwgg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C5iHHAAAA3QAAAA8AAAAAAAAAAAAAAAAAmAIAAGRy&#10;cy9kb3ducmV2LnhtbFBLBQYAAAAABAAEAPUAAACMAwAAAAA=&#10;" path="m,l1,10r10,4e" filled="f" strokecolor="red" strokeweight=".06pt">
              <v:path arrowok="t" o:connecttype="custom" o:connectlocs="0,2355;1,2365;11,2369" o:connectangles="0,0,0"/>
            </v:shape>
            <v:line id="Line 283" o:spid="_x0000_s10386" style="position:absolute;visibility:visible;mso-wrap-style:square" from="4771,2355" to="4777,2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WmGcMAAADdAAAADwAAAGRycy9kb3ducmV2LnhtbERPzYrCMBC+C/sOYRa8abrCaukaRVYE&#10;kV6sPsBsM7bVZlKbrFaf3giCt/n4fmc670wtLtS6yrKCr2EEgji3uuJCwX63GsQgnEfWWFsmBTdy&#10;MJ999KaYaHvlLV0yX4gQwi5BBaX3TSKly0sy6Ia2IQ7cwbYGfYBtIXWL1xBuajmKorE0WHFoKLGh&#10;35LyU/ZvFNTpfb2Jj+cs5f1fd74t0+iexUr1P7vFDwhPnX+LX+61DvMno294fhNO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FphnDAAAA3QAAAA8AAAAAAAAAAAAA&#10;AAAAoQIAAGRycy9kb3ducmV2LnhtbFBLBQYAAAAABAAEAPkAAACRAwAAAAA=&#10;" strokecolor="red" strokeweight=".06pt"/>
            <v:shape id="Freeform 284" o:spid="_x0000_s10385" style="position:absolute;left:4777;top:2319;width:18;height:16;visibility:visible;mso-wrap-style:square;v-text-anchor:top" coordsize="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KLcQA&#10;AADdAAAADwAAAGRycy9kb3ducmV2LnhtbERPTWvCQBC9F/wPywi91Y1aVFJXkRbBQz1UxfY4ZqdJ&#10;SHYmZLcx/fddoeBtHu9zluve1aqj1pfCBsajBBRxJrbk3MDpuH1agPIB2WItTAZ+ycN6NXhYYmrl&#10;yh/UHUKuYgj7FA0UITSp1j4ryKEfSUMcuW9pHYYI21zbFq8x3NV6kiQz7bDk2FBgQ68FZdXhxxmQ&#10;uXT7yyV5/3yb7qqqfv4K1VmMeRz2mxdQgfpwF/+7dzbOn09mcPsmnq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7Ci3EAAAA3QAAAA8AAAAAAAAAAAAAAAAAmAIAAGRycy9k&#10;b3ducmV2LnhtbFBLBQYAAAAABAAEAPUAAACJAwAAAAA=&#10;" path="m18,l7,5,,16e" filled="f" strokecolor="red" strokeweight=".06pt">
              <v:path arrowok="t" o:connecttype="custom" o:connectlocs="18,2319;7,2324;0,2335" o:connectangles="0,0,0"/>
            </v:shape>
            <v:line id="Line 285" o:spid="_x0000_s10384" style="position:absolute;visibility:visible;mso-wrap-style:square" from="4795,2319" to="4814,2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ud9cIAAADdAAAADwAAAGRycy9kb3ducmV2LnhtbERPzYrCMBC+L/gOYQRva6oHLV2jiCKI&#10;9GL1AWabsa02k9pErT69WVjwNh/f78wWnanFnVpXWVYwGkYgiHOrKy4UHA+b7xiE88gaa8uk4EkO&#10;FvPe1wwTbR+8p3vmCxFC2CWooPS+SaR0eUkG3dA2xIE72dagD7AtpG7xEcJNLcdRNJEGKw4NJTa0&#10;Kim/ZDejoE5f2118vmYpH3+763OdRq8sVmrQ75Y/IDx1/iP+d291mD8dT+Hvm3CCn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9ud9cIAAADdAAAADwAAAAAAAAAAAAAA&#10;AAChAgAAZHJzL2Rvd25yZXYueG1sUEsFBgAAAAAEAAQA+QAAAJADAAAAAA==&#10;" strokecolor="red" strokeweight=".06pt"/>
            <v:line id="Line 286" o:spid="_x0000_s10383" style="position:absolute;visibility:visible;mso-wrap-style:square" from="4829,2357" to="4862,2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QJh8YAAADdAAAADwAAAGRycy9kb3ducmV2LnhtbESPwW7CQAxE75X6DytX4lY25QBRyoJQ&#10;q0oI5dLAB7hZkwSy3pBdIPD19QGJm60ZzzzPl4Nr1YX60Hg28DFOQBGX3jZcGdhtf95TUCEiW2w9&#10;k4EbBVguXl/mmFl/5V+6FLFSEsIhQwN1jF2mdShrchjGviMWbe97h1HWvtK2x6uEu1ZPkmSqHTYs&#10;DTV29FVTeSzOzkCb39eb9HAqct79Dafbd57ci9SY0duw+gQVaYhP8+N6bQV/NhFc+UZG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ECYfGAAAA3QAAAA8AAAAAAAAA&#10;AAAAAAAAoQIAAGRycy9kb3ducmV2LnhtbFBLBQYAAAAABAAEAPkAAACUAwAAAAA=&#10;" strokecolor="red" strokeweight=".06pt"/>
            <v:line id="Line 287" o:spid="_x0000_s10382" style="position:absolute;visibility:visible;mso-wrap-style:square" from="4868,2332" to="4868,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isHMMAAADdAAAADwAAAGRycy9kb3ducmV2LnhtbERPzYrCMBC+C/sOYRa8aboe1to1iqwI&#10;Ir1YfYDZZmyrzaQ2Wa0+vREEb/Px/c503plaXKh1lWUFX8MIBHFudcWFgv1uNYhBOI+ssbZMCm7k&#10;YD776E0x0fbKW7pkvhAhhF2CCkrvm0RKl5dk0A1tQxy4g20N+gDbQuoWryHc1HIURd/SYMWhocSG&#10;fkvKT9m/UVCn9/UmPp6zlPd/3fm2TKN7FivV/+wWPyA8df4tfrnXOswfjybw/CacIG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IrBzDAAAA3QAAAA8AAAAAAAAAAAAA&#10;AAAAoQIAAGRycy9kb3ducmV2LnhtbFBLBQYAAAAABAAEAPkAAACRAwAAAAA=&#10;" strokecolor="red" strokeweight=".06pt"/>
            <v:shape id="Freeform 288" o:spid="_x0000_s10381" style="position:absolute;left:4900;top:2295;width:22;height:75;visibility:visible;mso-wrap-style:square;v-text-anchor:top" coordsize="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jm0MQA&#10;AADdAAAADwAAAGRycy9kb3ducmV2LnhtbESPTWvCQBCG74X+h2UKvdWNFtoSXaVEC96ksYLHMTsm&#10;odnZkJ1q/PedQ6G3Geb9eGaxGkNnLjSkNrKD6SQDQ1xF33Lt4Gv/8fQGJgmyxy4yObhRgtXy/m6B&#10;uY9X/qRLKbXREE45OmhE+tzaVDUUME1iT6y3cxwCiq5Dbf2AVw0PnZ1l2YsN2LI2NNhT0VD1Xf4E&#10;7Z2e+LyWzbYoDvvjRqpdubtZ5x4fxvc5GKFR/sV/7q1X/Ndn5ddvdAS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I5tDEAAAA3QAAAA8AAAAAAAAAAAAAAAAAmAIAAGRycy9k&#10;b3ducmV2LnhtbFBLBQYAAAAABAAEAPUAAACJAwAAAAA=&#10;" path="m1,74l21,,,17e" filled="f" strokecolor="red" strokeweight=".06pt">
              <v:path arrowok="t" o:connecttype="custom" o:connectlocs="1,2369;21,2295;0,2312" o:connectangles="0,0,0"/>
            </v:shape>
            <v:line id="Line 289" o:spid="_x0000_s10380" style="position:absolute;visibility:visible;mso-wrap-style:square" from="4945,2295" to="4962,2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c2x8QAAADdAAAADwAAAGRycy9kb3ducmV2LnhtbERPzWrCQBC+F3yHZQRvdaNCG6KrlBYh&#10;SC5NfYAxO03SZmeT7JpEn75bKPQ2H9/v7A6TacRAvastK1gtIxDEhdU1lwrOH8fHGITzyBoby6Tg&#10;Rg4O+9nDDhNtR36nIfelCCHsElRQed8mUrqiIoNuaVviwH3a3qAPsC+l7nEM4aaR6yh6kgZrDg0V&#10;tvRaUfGdX42CJrunp/iryzM+X6bu9pZF9zxWajGfXrYgPE3+X/znTnWY/7xZwe834QS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pzbHxAAAAN0AAAAPAAAAAAAAAAAA&#10;AAAAAKECAABkcnMvZG93bnJldi54bWxQSwUGAAAAAAQABAD5AAAAkgMAAAAA&#10;" strokecolor="red" strokeweight=".06pt"/>
            <v:shape id="Freeform 290" o:spid="_x0000_s10379" style="position:absolute;left:4954;top:2295;width:21;height:33;visibility:visible;mso-wrap-style:square;v-text-anchor:top" coordsize="2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o78IA&#10;AADdAAAADwAAAGRycy9kb3ducmV2LnhtbERPTWvCQBC9F/oflin01myqaEt0lVKo5Kam4nmanSSL&#10;2dmQXWPy77uFgrd5vM9Zb0fbioF6bxwreE1SEMSl04ZrBafvr5d3ED4ga2wdk4KJPGw3jw9rzLS7&#10;8ZGGItQihrDPUEETQpdJ6cuGLPrEdcSRq1xvMUTY11L3eIvhtpWzNF1Ki4ZjQ4MdfTZUXoqrVbDL&#10;6XCQ+/keefpZnIdFZcyxUur5afxYgQg0hrv4353rOP9tPoO/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OjvwgAAAN0AAAAPAAAAAAAAAAAAAAAAAJgCAABkcnMvZG93&#10;bnJldi54bWxQSwUGAAAAAAQABAD1AAAAhwMAAAAA&#10;" path="m,32l13,28,20,17,19,5,8,e" filled="f" strokecolor="red" strokeweight=".06pt">
              <v:path arrowok="t" o:connecttype="custom" o:connectlocs="0,2327;13,2323;20,2312;19,2300;8,2295" o:connectangles="0,0,0,0,0"/>
            </v:shape>
            <v:line id="Line 291" o:spid="_x0000_s10378" style="position:absolute;visibility:visible;mso-wrap-style:square" from="4954,2327" to="4954,2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kNK8MAAADdAAAADwAAAGRycy9kb3ducmV2LnhtbERPzYrCMBC+L/gOYYS9rakruKUaRVwE&#10;WXqx+gBjM7bVZlKbqNWnN8KCt/n4fmc670wtrtS6yrKC4SACQZxbXXGhYLddfcUgnEfWWFsmBXdy&#10;MJ/1PqaYaHvjDV0zX4gQwi5BBaX3TSKly0sy6Aa2IQ7cwbYGfYBtIXWLtxBuavkdRWNpsOLQUGJD&#10;y5LyU3YxCur0sf6Lj+cs5d2+O99/0+iRxUp99rvFBISnzr/F/+61DvN/RiN4fRNOkL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5DSvDAAAA3QAAAA8AAAAAAAAAAAAA&#10;AAAAoQIAAGRycy9kb3ducmV2LnhtbFBLBQYAAAAABAAEAPkAAACRAwAAAAA=&#10;" strokecolor="red" strokeweight=".06pt"/>
            <v:shape id="Freeform 292" o:spid="_x0000_s10377" style="position:absolute;left:4954;top:2327;width:12;height:17;visibility:visible;mso-wrap-style:square;v-text-anchor:top" coordsize="1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JINMMA&#10;AADdAAAADwAAAGRycy9kb3ducmV2LnhtbERPS2sCMRC+F/ofwgjeatYHrWyNUsSihxbqKj0Pm3Gz&#10;uJksSbqu/74RBG/z8T1nseptIzryoXasYDzKQBCXTtdcKTgePl/mIEJE1tg4JgVXCrBaPj8tMNfu&#10;wnvqiliJFMIhRwUmxjaXMpSGLIaRa4kTd3LeYkzQV1J7vKRw28hJlr1KizWnBoMtrQ2V5+LPKvCT&#10;07bY/9D0d3ydb5z5kofjd6fUcNB/vIOI1MeH+O7e6TT/bTqD2zfpB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JINMMAAADdAAAADwAAAAAAAAAAAAAAAACYAgAAZHJzL2Rv&#10;d25yZXYueG1sUEsFBgAAAAAEAAQA9QAAAIgDAAAAAA==&#10;" path="m12,17l10,5,,e" filled="f" strokecolor="red" strokeweight=".06pt">
              <v:path arrowok="t" o:connecttype="custom" o:connectlocs="12,2344;10,2332;0,2327" o:connectangles="0,0,0"/>
            </v:shape>
            <v:line id="Line 293" o:spid="_x0000_s10376" style="position:absolute;visibility:visible;mso-wrap-style:square" from="4966,2344" to="4966,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wwxMMAAADdAAAADwAAAGRycy9kb3ducmV2LnhtbERPzWrCQBC+C77DMoI33ai0DdFVRBFE&#10;cjH1AabZMUmbnY3ZVaNP3xUKvc3H9zuLVWdqcaPWVZYVTMYRCOLc6ooLBafP3SgG4TyyxtoyKXiQ&#10;g9Wy31tgou2dj3TLfCFCCLsEFZTeN4mULi/JoBvbhjhwZ9sa9AG2hdQt3kO4qeU0it6lwYpDQ4kN&#10;bUrKf7KrUVCnz/0h/r5kKZ++ustjm0bPLFZqOOjWcxCeOv8v/nPvdZj/MXuD1zfhB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cMMTDAAAA3QAAAA8AAAAAAAAAAAAA&#10;AAAAoQIAAGRycy9kb3ducmV2LnhtbFBLBQYAAAAABAAEAPkAAACRAwAAAAA=&#10;" strokecolor="red" strokeweight=".06pt"/>
            <v:shape id="Freeform 294" o:spid="_x0000_s10375" style="position:absolute;left:4942;top:2353;width:22;height:17;visibility:visible;mso-wrap-style:square;v-text-anchor:top" coordsize="2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XgEcMA&#10;AADdAAAADwAAAGRycy9kb3ducmV2LnhtbERPTWvCQBC9F/wPyxR6q5tYSCV1laIIgvSgBvE4ZKdJ&#10;MDsbsqOm/vpuQehtHu9zZovBtepKfWg8G0jHCSji0tuGKwPFYf06BRUE2WLrmQz8UIDFfPQ0w9z6&#10;G+/oupdKxRAOORqoRbpc61DW5DCMfUccuW/fO5QI+0rbHm8x3LV6kiSZdthwbKixo2VN5Xl/cQZO&#10;XzbdVpOCfbaS7J4ei7tsz8a8PA+fH6CEBvkXP9wbG+e/v2Xw9008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XgEcMAAADdAAAADwAAAAAAAAAAAAAAAACYAgAAZHJzL2Rv&#10;d25yZXYueG1sUEsFBgAAAAAEAAQA9QAAAIgDAAAAAA==&#10;" path="m,16l13,12,21,e" filled="f" strokecolor="red" strokeweight=".06pt">
              <v:path arrowok="t" o:connecttype="custom" o:connectlocs="0,2369;13,2365;21,2353" o:connectangles="0,0,0"/>
            </v:shape>
            <v:line id="Line 295" o:spid="_x0000_s10374" style="position:absolute;visibility:visible;mso-wrap-style:square" from="4942,2369" to="4942,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ILKMMAAADdAAAADwAAAGRycy9kb3ducmV2LnhtbERPzYrCMBC+C/sOYRa8aboKWqpRZGVB&#10;pBerDzA2Y1ttJrXJavXpzcKCt/n4fme+7EwtbtS6yrKCr2EEgji3uuJCwWH/M4hBOI+ssbZMCh7k&#10;YLn46M0x0fbOO7plvhAhhF2CCkrvm0RKl5dk0A1tQxy4k20N+gDbQuoW7yHc1HIURRNpsOLQUGJD&#10;3yXll+zXKKjT52Ybn69Zyodjd32s0+iZxUr1P7vVDISnzr/F/+6NDvOn4yn8fRNO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4CCyjDAAAA3QAAAA8AAAAAAAAAAAAA&#10;AAAAoQIAAGRycy9kb3ducmV2LnhtbFBLBQYAAAAABAAEAPkAAACRAwAAAAA=&#10;" strokecolor="red" strokeweight=".06pt"/>
            <v:shape id="Freeform 296" o:spid="_x0000_s10373" style="position:absolute;left:4984;top:2295;width:50;height:75;visibility:visible;mso-wrap-style:square;v-text-anchor:top" coordsize="5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p5fMYA&#10;AADdAAAADwAAAGRycy9kb3ducmV2LnhtbESPQU/DMAyF70j7D5EncUEsLROMlWXTVAkBx439AKsx&#10;bbXGiZJsLfx6fEDiZus9v/d5s5vcoK4UU+/ZQLkoQBE33vbcGjh9vt4/g0oZ2eLgmQx8U4Lddnaz&#10;wcr6kQ90PeZWSQinCg10OYdK69R05DAtfCAW7ctHh1nW2GobcZRwN+iHonjSDnuWhg4D1R015+PF&#10;GXh7HEN9d9of6mUo1z/+Y1itY2nM7Xzav4DKNOV/89/1uxX81VJw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p5fMYAAADdAAAADwAAAAAAAAAAAAAAAACYAgAAZHJz&#10;L2Rvd25yZXYueG1sUEsFBgAAAAAEAAQA9QAAAIsDAAAAAA==&#10;" path="m,74r16,l30,70,38,58r1,-9l38,37,27,32r-17,l20,,49,e" filled="f" strokecolor="red" strokeweight=".06pt">
              <v:path arrowok="t" o:connecttype="custom" o:connectlocs="0,2369;16,2369;30,2365;38,2353;39,2344;38,2332;27,2327;10,2327;20,2295;49,2295" o:connectangles="0,0,0,0,0,0,0,0,0,0"/>
            </v:shape>
            <v:shape id="Freeform 297" o:spid="_x0000_s10372" style="position:absolute;left:5042;top:2295;width:62;height:75;visibility:visible;mso-wrap-style:square;v-text-anchor:top" coordsize="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hAxMYA&#10;AADdAAAADwAAAGRycy9kb3ducmV2LnhtbERPTWvCQBC9C/0PyxR6kbpRS1pTV4kFsYd4MBX1OGTH&#10;JDQ7G7Krxn/fLRR6m8f7nPmyN424UudqywrGowgEcWF1zaWC/df6+Q2E88gaG8uk4E4OlouHwRwT&#10;bW+8o2vuSxFC2CWooPK+TaR0RUUG3ci2xIE7286gD7Arpe7wFsJNIydRFEuDNYeGClv6qKj4zi9G&#10;QXx8oVSPs0M63F8221O2Omdxr9TTY5++g/DU+3/xn/tTh/mv0xn8fhNO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hAxMYAAADdAAAADwAAAAAAAAAAAAAAAACYAgAAZHJz&#10;L2Rvd25yZXYueG1sUEsFBgAAAAAEAAQA9QAAAIsDAAAAAA==&#10;" path="m,74l20,,41,74,62,e" filled="f" strokecolor="red" strokeweight=".06pt">
              <v:path arrowok="t" o:connecttype="custom" o:connectlocs="0,2369;20,2295;41,2369;62,2295" o:connectangles="0,0,0,0"/>
            </v:shape>
            <v:shape id="Freeform 298" o:spid="_x0000_s10371" style="position:absolute;left:5108;top:2319;width:50;height:51;visibility:visible;mso-wrap-style:square;v-text-anchor:top" coordsize="5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rxNsYA&#10;AADdAAAADwAAAGRycy9kb3ducmV2LnhtbESPQWvCQBCF74X+h2UK3urGVlqbukooCKL0YOoPGLJj&#10;NpidDdmtRn+9cxC8zfDevPfNfDn4Vp2oj01gA5NxBoq4Crbh2sD+b/U6AxUTssU2MBm4UITl4vlp&#10;jrkNZ97RqUy1khCOORpwKXW51rFy5DGOQ0cs2iH0HpOsfa1tj2cJ961+y7IP7bFhaXDY0Y+j6lj+&#10;ewOzuiqu+69infFmmza/5W71fnDGjF6G4htUoiE9zPfrtRX8z6nwyzcygl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rxNsYAAADdAAAADwAAAAAAAAAAAAAAAACYAgAAZHJz&#10;L2Rvd25yZXYueG1sUEsFBgAAAAAEAAQA9QAAAIsDAAAAAA==&#10;" path="m,50l14,,50,e" filled="f" strokecolor="red" strokeweight=".06pt">
              <v:path arrowok="t" o:connecttype="custom" o:connectlocs="0,2369;14,2319;50,2319" o:connectangles="0,0,0"/>
            </v:shape>
            <v:shape id="Freeform 299" o:spid="_x0000_s10370" style="position:absolute;left:5158;top:2319;width:11;height:16;visibility:visible;mso-wrap-style:square;v-text-anchor:top" coordsize="1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WW8MA&#10;AADdAAAADwAAAGRycy9kb3ducmV2LnhtbERP22oCMRB9L/gPYYS+aVYpKlujiLalVBS0fsCwmW62&#10;biZrkuq2X28EoW9zONeZzltbizP5UDlWMOhnIIgLpysuFRw+X3sTECEia6wdk4JfCjCfdR6mmGt3&#10;4R2d97EUKYRDjgpMjE0uZSgMWQx91xAn7st5izFBX0rt8ZLCbS2HWTaSFitODQYbWhoqjvsfq+DP&#10;bc1pufbD7zf6qDy5l9VmdFDqsdsunkFEauO/+O5+12n++GkAt2/SCXJ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BWW8MAAADdAAAADwAAAAAAAAAAAAAAAACYAgAAZHJzL2Rv&#10;d25yZXYueG1sUEsFBgAAAAAEAAQA9QAAAIgDAAAAAA==&#10;" path="m10,16l8,5,,e" filled="f" strokecolor="red" strokeweight=".06pt">
              <v:path arrowok="t" o:connecttype="custom" o:connectlocs="10,2335;8,2324;0,2319" o:connectangles="0,0,0"/>
            </v:shape>
            <v:line id="Line 300" o:spid="_x0000_s10369" style="position:absolute;visibility:visible;mso-wrap-style:square" from="5168,2335" to="5168,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PbzcMAAADdAAAADwAAAGRycy9kb3ducmV2LnhtbERPzYrCMBC+C/sOYRa8abqyaOkaRVYE&#10;kV6sPsBsM7bVZlKbrFaf3giCt/n4fmc670wtLtS6yrKCr2EEgji3uuJCwX63GsQgnEfWWFsmBTdy&#10;MJ999KaYaHvlLV0yX4gQwi5BBaX3TSKly0sy6Ia2IQ7cwbYGfYBtIXWL1xBuajmKorE0WHFoKLGh&#10;35LyU/ZvFNTpfb2Jj+cs5f1fd74t0+iexUr1P7vFDwhPnX+LX+61DvMn3yN4fhNO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z283DAAAA3QAAAA8AAAAAAAAAAAAA&#10;AAAAoQIAAGRycy9kb3ducmV2LnhtbFBLBQYAAAAABAAEAPkAAACRAwAAAAA=&#10;" strokecolor="red" strokeweight=".06pt"/>
            <v:line id="Line 301" o:spid="_x0000_s10368" style="position:absolute;visibility:visible;mso-wrap-style:square" from="5134,2369" to="514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9+VsMAAADdAAAADwAAAGRycy9kb3ducmV2LnhtbERPzWrCQBC+C77DMoI33ailDdFVRBFE&#10;cjH1AabZMUmbnY3ZVaNP3xUKvc3H9zuLVWdqcaPWVZYVTMYRCOLc6ooLBafP3SgG4TyyxtoyKXiQ&#10;g9Wy31tgou2dj3TLfCFCCLsEFZTeN4mULi/JoBvbhjhwZ9sa9AG2hdQt3kO4qeU0it6lwYpDQ4kN&#10;bUrKf7KrUVCnz/0h/r5kKZ++ustjm0bPLFZqOOjWcxCeOv8v/nPvdZj/8TaD1zfhB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flbDAAAA3QAAAA8AAAAAAAAAAAAA&#10;AAAAoQIAAGRycy9kb3ducmV2LnhtbFBLBQYAAAAABAAEAPkAAACRAwAAAAA=&#10;" strokecolor="red" strokeweight=".06pt"/>
            <v:shape id="Freeform 302" o:spid="_x0000_s10367" style="position:absolute;left:5564;top:651;width:179;height:845;visibility:visible;mso-wrap-style:square;v-text-anchor:top" coordsize="179,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AOcIA&#10;AADdAAAADwAAAGRycy9kb3ducmV2LnhtbERPPW/CMBDdK/EfrEPq1jhQaFGKQVUlEGtDl25HfMQp&#10;8TnYJoR/jytV6nZP7/OW68G2oicfGscKJlkOgrhyuuFawdd+87QAESKyxtYxKbhRgPVq9LDEQrsr&#10;f1JfxlqkEA4FKjAxdoWUoTJkMWSuI07c0XmLMUFfS+3xmsJtK6d5/iItNpwaDHb0Yag6lRer4BTy&#10;s3+WPwd0i5L6fvttpvO5Uo/j4f0NRKQh/ov/3Dud5r/OZvD7TTpB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5UA5wgAAAN0AAAAPAAAAAAAAAAAAAAAAAJgCAABkcnMvZG93&#10;bnJldi54bWxQSwUGAAAAAAQABAD1AAAAhwMAAAAA&#10;" path="m46,l179,395,,845e" filled="f" strokecolor="red" strokeweight=".06pt">
              <v:path arrowok="t" o:connecttype="custom" o:connectlocs="46,651;179,1046;0,1496" o:connectangles="0,0,0"/>
            </v:shape>
            <v:shape id="Freeform 303" o:spid="_x0000_s10366" style="position:absolute;left:3770;top:2048;width:32;height:41;visibility:visible;mso-wrap-style:square;v-text-anchor:top" coordsize="3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eUCcEA&#10;AADdAAAADwAAAGRycy9kb3ducmV2LnhtbERPTWsCMRC9F/ofwhR6q9lWXWU1SmmpeNUtxeOwGTeL&#10;m8mSpBr/vREKvc3jfc5ynWwvzuRD51jB66gAQdw43XGr4Lv+epmDCBFZY++YFFwpwHr1+LDESrsL&#10;7+i8j63IIRwqVGBiHCopQ2PIYhi5gThzR+ctxgx9K7XHSw63vXwrilJa7Dg3GBzow1Bz2v9aBeOf&#10;z1g69ttNmaY8OZhdXY+TUs9P6X0BIlKK/+I/91bn+bPJFO7f5BP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XlAnBAAAA3QAAAA8AAAAAAAAAAAAAAAAAmAIAAGRycy9kb3du&#10;cmV2LnhtbFBLBQYAAAAABAAEAPUAAACGAwAAAAA=&#10;" path="m20,l32,,21,41,,41e" filled="f" strokecolor="red" strokeweight=".06pt">
              <v:path arrowok="t" o:connecttype="custom" o:connectlocs="20,2048;32,2048;21,2089;0,2089" o:connectangles="0,0,0,0"/>
            </v:shape>
            <v:shape id="Freeform 304" o:spid="_x0000_s10365" style="position:absolute;left:3755;top:2068;width:16;height:21;visibility:visible;mso-wrap-style:square;v-text-anchor:top" coordsize="1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lDvsIA&#10;AADdAAAADwAAAGRycy9kb3ducmV2LnhtbERPTWvCQBC9F/oflil4azatEkvqKkVQxJsx9Dxkp0kw&#10;O5vurjH+e1cQvM3jfc5iNZpODOR8a1nBR5KCIK6sbrlWUB43718gfEDW2FkmBVfysFq+viww1/bC&#10;BxqKUIsYwj5HBU0IfS6lrxoy6BPbE0fuzzqDIUJXS+3wEsNNJz/TNJMGW44NDfa0bqg6FWej4LAt&#10;s26zLU/7KbvZ8L82hSl/lZq8jT/fIAKN4Sl+uHc6zp/PMrh/E0+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SUO+wgAAAN0AAAAPAAAAAAAAAAAAAAAAAJgCAABkcnMvZG93&#10;bnJldi54bWxQSwUGAAAAAAQABAD1AAAAhwMAAAAA&#10;" path="m,l2,15r13,6e" filled="f" strokecolor="red" strokeweight=".06pt">
              <v:path arrowok="t" o:connecttype="custom" o:connectlocs="0,2068;2,2083;15,2089" o:connectangles="0,0,0"/>
            </v:shape>
            <v:line id="Line 305" o:spid="_x0000_s10364" style="position:absolute;visibility:visible;mso-wrap-style:square" from="3755,2068" to="3764,2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R4VcMAAADdAAAADwAAAGRycy9kb3ducmV2LnhtbERPzYrCMBC+C/sOYRa8aboiWqpRZGVB&#10;pBerDzA2Y1ttJrXJavXpzcKCt/n4fme+7EwtbtS6yrKCr2EEgji3uuJCwWH/M4hBOI+ssbZMCh7k&#10;YLn46M0x0fbOO7plvhAhhF2CCkrvm0RKl5dk0A1tQxy4k20N+gDbQuoW7yHc1HIURRNpsOLQUGJD&#10;3yXll+zXKKjT52Ybn69Zyodjd32s0+iZxUr1P7vVDISnzr/F/+6NDvOn4yn8fRNO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EeFXDAAAA3QAAAA8AAAAAAAAAAAAA&#10;AAAAoQIAAGRycy9kb3ducmV2LnhtbFBLBQYAAAAABAAEAPkAAACRAwAAAAA=&#10;" strokecolor="red" strokeweight=".06pt"/>
            <v:shape id="Freeform 306" o:spid="_x0000_s10363" style="position:absolute;left:3764;top:2014;width:27;height:21;visibility:visible;mso-wrap-style:square;v-text-anchor:top" coordsize="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RNHsUA&#10;AADdAAAADwAAAGRycy9kb3ducmV2LnhtbESPQUsDMRCF74L/IYzgRWxikXZZmxYRCr26Sou3aTLu&#10;Lt1MliS2q7/eOQjeZnhv3vtmtZnCoM6Uch/ZwsPMgCJ20ffcWnh/295XoHJB9jhEJgvflGGzvr5a&#10;Ye3jhV/p3JRWSQjnGi10pYy11tl1FDDP4kgs2mdMAYusqdU+4UXCw6Dnxix0wJ6locORXjpyp+Yr&#10;WKjmx9NPasJdOhw/zMLsXamcs/b2Znp+AlVoKv/mv+udF/zlo+DKNzKC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1E0exQAAAN0AAAAPAAAAAAAAAAAAAAAAAJgCAABkcnMv&#10;ZG93bnJldi54bWxQSwUGAAAAAAQABAD1AAAAigMAAAAA&#10;" path="m27,l10,6,,21e" filled="f" strokecolor="red" strokeweight=".06pt">
              <v:path arrowok="t" o:connecttype="custom" o:connectlocs="27,2014;10,2020;0,2035" o:connectangles="0,0,0"/>
            </v:shape>
            <v:line id="Line 307" o:spid="_x0000_s10362" style="position:absolute;visibility:visible;mso-wrap-style:square" from="3791,2014" to="3811,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dJvMQAAADdAAAADwAAAGRycy9kb3ducmV2LnhtbERPzWrCQBC+F/oOyxR6q5uWojG6Smkp&#10;SMmlMQ8wZsckmp1NstsYfXq3IHibj+93luvRNGKg3tWWFbxOIhDEhdU1lwry7fdLDMJ5ZI2NZVJw&#10;Jgfr1ePDEhNtT/xLQ+ZLEULYJaig8r5NpHRFRQbdxLbEgdvb3qAPsC+l7vEUwk0j36JoKg3WHBoq&#10;bOmzouKY/RkFTXrZ/MSHLks5343d+SuNLlms1PPT+LEA4Wn0d/HNvdFh/ux9Dv/fhBP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10m8xAAAAN0AAAAPAAAAAAAAAAAA&#10;AAAAAKECAABkcnMvZG93bnJldi54bWxQSwUGAAAAAAQABAD5AAAAkgMAAAAA&#10;" strokecolor="red" strokeweight=".06pt"/>
            <v:shape id="Freeform 308" o:spid="_x0000_s10361" style="position:absolute;left:3832;top:2014;width:22;height:75;visibility:visible;mso-wrap-style:square;v-text-anchor:top" coordsize="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cDcMQA&#10;AADdAAAADwAAAGRycy9kb3ducmV2LnhtbESPTWvCQBCG74X+h2UKvdWNQj+IrlKiBW/SWMHjmB2T&#10;0OxsyE41/vvOodDbDPN+PLNYjaEzFxpSG9nBdJKBIa6ib7l28LX/eHoDkwTZYxeZHNwowWp5f7fA&#10;3Mcrf9KllNpoCKccHTQifW5tqhoKmCaxJ9bbOQ4BRdehtn7Aq4aHzs6y7MUGbFkbGuypaKj6Ln+C&#10;9k5PfF7LZlsUh/1xI9Wu3N2sc48P4/scjNAo/+I/99Yr/uuz8us3OoJd/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XA3DEAAAA3QAAAA8AAAAAAAAAAAAAAAAAmAIAAGRycy9k&#10;b3ducmV2LnhtbFBLBQYAAAAABAAEAPUAAACJAwAAAAA=&#10;" path="m1,75l21,,,17e" filled="f" strokecolor="red" strokeweight=".06pt">
              <v:path arrowok="t" o:connecttype="custom" o:connectlocs="1,2089;21,2014;0,2031" o:connectangles="0,0,0"/>
            </v:shape>
            <v:line id="Line 309" o:spid="_x0000_s10360" style="position:absolute;visibility:visible;mso-wrap-style:square" from="3858,2089" to="3911,2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jTZ8QAAADdAAAADwAAAGRycy9kb3ducmV2LnhtbERPzWrCQBC+F3yHZQRvdaNgG6KrlBYh&#10;SC5NfYAxO03SZmeT7JpEn75bKPQ2H9/v7A6TacRAvastK1gtIxDEhdU1lwrOH8fHGITzyBoby6Tg&#10;Rg4O+9nDDhNtR36nIfelCCHsElRQed8mUrqiIoNuaVviwH3a3qAPsC+l7nEM4aaR6yh6kgZrDg0V&#10;tvRaUfGdX42CJrunp/iryzM+X6bu9pZF9zxWajGfXrYgPE3+X/znTnWY/7xZwe834QS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eNNnxAAAAN0AAAAPAAAAAAAAAAAA&#10;AAAAAKECAABkcnMvZG93bnJldi54bWxQSwUGAAAAAAQABAD5AAAAkgMAAAAA&#10;" strokecolor="red" strokeweight=".06pt"/>
            <v:shape id="Freeform 310" o:spid="_x0000_s10359" style="position:absolute;left:3920;top:2014;width:42;height:58;visibility:visible;mso-wrap-style:square;v-text-anchor:top" coordsize="4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KssQA&#10;AADdAAAADwAAAGRycy9kb3ducmV2LnhtbERPTWvCQBC9F/wPywheim4UqpJmFRULvVSorfcxO8mm&#10;ZmdDdhvT/vquIPQ2j/c52bq3teio9ZVjBdNJAoI4d7riUsHnx8t4CcIHZI21Y1LwQx7Wq8FDhql2&#10;V36n7hhKEUPYp6jAhNCkUvrckEU/cQ1x5ArXWgwRtqXULV5juK3lLEnm0mLFscFgQztD+eX4bRUk&#10;j6e3/a85lLjtlqdi+mUWZ+qVGg37zTOIQH34F9/drzrOXzzN4PZNP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KirLEAAAA3QAAAA8AAAAAAAAAAAAAAAAAmAIAAGRycy9k&#10;b3ducmV2LnhtbFBLBQYAAAAABAAEAPUAAACJAwAAAAA=&#10;" path="m33,l,58r42,e" filled="f" strokecolor="red" strokeweight=".06pt">
              <v:path arrowok="t" o:connecttype="custom" o:connectlocs="33,2014;0,2072;42,2072" o:connectangles="0,0,0"/>
            </v:shape>
            <v:line id="Line 311" o:spid="_x0000_s10358" style="position:absolute;visibility:visible;mso-wrap-style:square" from="3954,2056" to="3954,2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boi8MAAADdAAAADwAAAGRycy9kb3ducmV2LnhtbERPzWrCQBC+C77DMoI33ai0DdFVRBFE&#10;cjH1AabZMUmbnY3ZVaNP3xUKvc3H9zuLVWdqcaPWVZYVTMYRCOLc6ooLBafP3SgG4TyyxtoyKXiQ&#10;g9Wy31tgou2dj3TLfCFCCLsEFZTeN4mULi/JoBvbhjhwZ9sa9AG2hdQt3kO4qeU0it6lwYpDQ4kN&#10;bUrKf7KrUVCnz/0h/r5kKZ++ustjm0bPLFZqOOjWcxCeOv8v/nPvdZj/8TaD1zfhB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m6IvDAAAA3QAAAA8AAAAAAAAAAAAA&#10;AAAAoQIAAGRycy9kb3ducmV2LnhtbFBLBQYAAAAABAAEAPkAAACRAwAAAAA=&#10;" strokecolor="red" strokeweight=".06pt"/>
            <v:line id="Line 312" o:spid="_x0000_s10357" style="position:absolute;visibility:visible;mso-wrap-style:square" from="3978,2105" to="3986,2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9w/8MAAADdAAAADwAAAGRycy9kb3ducmV2LnhtbERPzWrCQBC+C77DMoI33Si2DdFVRBFE&#10;cjH1AabZMUmbnY3ZVaNP3xUKvc3H9zuLVWdqcaPWVZYVTMYRCOLc6ooLBafP3SgG4TyyxtoyKXiQ&#10;g9Wy31tgou2dj3TLfCFCCLsEFZTeN4mULi/JoBvbhjhwZ9sa9AG2hdQt3kO4qeU0it6lwYpDQ4kN&#10;bUrKf7KrUVCnz/0h/r5kKZ++ustjm0bPLFZqOOjWcxCeOv8v/nPvdZj/8TaD1zfhB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PcP/DAAAA3QAAAA8AAAAAAAAAAAAA&#10;AAAAoQIAAGRycy9kb3ducmV2LnhtbFBLBQYAAAAABAAEAPkAAACRAwAAAAA=&#10;" strokecolor="red" strokeweight=".06pt"/>
            <v:shape id="Freeform 313" o:spid="_x0000_s10356" style="position:absolute;left:4045;top:2014;width:70;height:75;visibility:visible;mso-wrap-style:square;v-text-anchor:top" coordsize="7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InfMMA&#10;AADdAAAADwAAAGRycy9kb3ducmV2LnhtbERPTYvCMBC9L/gfwgjeNFFxV7pGEUXx4sKqLOxtaGbb&#10;0mZSmqjVX28EYW/zeJ8zW7S2EhdqfOFYw3CgQBCnzhScaTgdN/0pCB+QDVaOScONPCzmnbcZJsZd&#10;+Zsuh5CJGMI+QQ15CHUipU9zsugHriaO3J9rLIYIm0yaBq8x3FZypNS7tFhwbMixplVOaXk4Ww3j&#10;rTLToNZ4H3/9tvuRLX35U2rd67bLTxCB2vAvfrl3Js7/mEzg+U08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InfMMAAADdAAAADwAAAAAAAAAAAAAAAACYAgAAZHJzL2Rv&#10;d25yZXYueG1sUEsFBgAAAAAEAAQA9QAAAIgDAAAAAA==&#10;" path="m,75l19,,34,42,70,,49,75e" filled="f" strokecolor="red" strokeweight=".06pt">
              <v:path arrowok="t" o:connecttype="custom" o:connectlocs="0,2089;19,2014;34,2056;70,2014;49,2089" o:connectangles="0,0,0,0,0"/>
            </v:shape>
            <v:shape id="Freeform 314" o:spid="_x0000_s10355" style="position:absolute;left:4134;top:2014;width:39;height:75;visibility:visible;mso-wrap-style:square;v-text-anchor:top" coordsize="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4jksEA&#10;AADdAAAADwAAAGRycy9kb3ducmV2LnhtbERPTWsCMRC9F/wPYYTeamJBq6tRRCgISqGrF29DMu4u&#10;biZhE3X7702h0Ns83ucs171rxZ262HjWMB4pEMTG24YrDafj59sMREzIFlvPpOGHIqxXg5clFtY/&#10;+JvuZapEDuFYoIY6pVBIGU1NDuPIB+LMXXznMGXYVdJ2+MjhrpXvSk2lw4ZzQ42BtjWZa3lzGow6&#10;374OIfDBn/Zza0qVrkZp/TrsNwsQifr0L/5z72ye/zGZwu83+QS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I5LBAAAA3QAAAA8AAAAAAAAAAAAAAAAAmAIAAGRycy9kb3du&#10;cmV2LnhtbFBLBQYAAAAABAAEAPUAAACGAwAAAAA=&#10;" path="m38,l19,75,,75e" filled="f" strokecolor="red" strokeweight=".06pt">
              <v:path arrowok="t" o:connecttype="custom" o:connectlocs="38,2014;19,2089;0,2089" o:connectangles="0,0,0"/>
            </v:shape>
            <v:shape id="Freeform 315" o:spid="_x0000_s10354" style="position:absolute;left:4123;top:2074;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YLK8YA&#10;AADdAAAADwAAAGRycy9kb3ducmV2LnhtbESPQYvCMBCF7wv+hzCCtzVVcJWuUURRdkEP1oLXoZlt&#10;i82kNlGrv34jCN5meO9782Y6b00lrtS40rKCQT8CQZxZXXKuID2sPycgnEfWWFkmBXdyMJ91PqYY&#10;a3vjPV0Tn4sQwi5GBYX3dSylywoy6Pq2Jg7an20M+rA2udQN3kK4qeQwir6kwZLDhQJrWhaUnZKL&#10;CTX872b/uLvHajQ8H2t5Si/bXapUr9suvkF4av3b/KJ/dODGozE8vwkj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9YLK8YAAADdAAAADwAAAAAAAAAAAAAAAACYAgAAZHJz&#10;L2Rvd25yZXYueG1sUEsFBgAAAAAEAAQA9QAAAIsDAAAAAA==&#10;" path="m,l1,11r10,4e" filled="f" strokecolor="red" strokeweight=".06pt">
              <v:path arrowok="t" o:connecttype="custom" o:connectlocs="0,2074;1,2085;11,2089" o:connectangles="0,0,0"/>
            </v:shape>
            <v:line id="Line 316" o:spid="_x0000_s10353" style="position:absolute;visibility:visible;mso-wrap-style:square" from="4123,2074" to="4129,2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J6+sYAAADdAAAADwAAAGRycy9kb3ducmV2LnhtbESPQWvCQBCF7wX/wzKCt7qxoA2pq4hS&#10;EMmlqT9gmp0mabOzMbtq9Nc7h0JvM7w3732zXA+uVRfqQ+PZwGyagCIuvW24MnD8fH9OQYWIbLH1&#10;TAZuFGC9Gj0tMbP+yh90KWKlJIRDhgbqGLtM61DW5DBMfUcs2rfvHUZZ+0rbHq8S7lr9kiQL7bBh&#10;aaixo21N5W9xdgba/L4/pD+nIufj13C67fLkXqTGTMbD5g1UpCH+m/+u91bwX+eCK9/ICHr1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CevrGAAAA3QAAAA8AAAAAAAAA&#10;AAAAAAAAoQIAAGRycy9kb3ducmV2LnhtbFBLBQYAAAAABAAEAPkAAACUAwAAAAA=&#10;" strokecolor="red" strokeweight=".06pt"/>
            <v:shape id="Freeform 317" o:spid="_x0000_s10352" style="position:absolute;left:4129;top:2039;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6Q2sQA&#10;AADdAAAADwAAAGRycy9kb3ducmV2LnhtbERPTWvCQBC9F/wPywi9mY0NVo2uUloi7ak0CnocsmMS&#10;zM6G7DZJ/323IPQ2j/c52/1oGtFT52rLCuZRDIK4sLrmUsHpmM1WIJxH1thYJgU/5GC/mzxsMdV2&#10;4C/qc1+KEMIuRQWV920qpSsqMugi2xIH7mo7gz7ArpS6wyGEm0Y+xfGzNFhzaKiwpdeKilv+bRSc&#10;P1cfa3uRSZJd+dz6Q9K/HROlHqfjywaEp9H/i+/udx3mLxdr+PsmnC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ukNrEAAAA3QAAAA8AAAAAAAAAAAAAAAAAmAIAAGRycy9k&#10;b3ducmV2LnhtbFBLBQYAAAAABAAEAPUAAACJAwAAAAA=&#10;" path="m18,l7,4,,15e" filled="f" strokecolor="red" strokeweight=".06pt">
              <v:path arrowok="t" o:connecttype="custom" o:connectlocs="18,2039;7,2043;0,2054" o:connectangles="0,0,0"/>
            </v:shape>
            <v:line id="Line 318" o:spid="_x0000_s10351" style="position:absolute;visibility:visible;mso-wrap-style:square" from="4147,2039" to="4166,2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i8QcYAAADdAAAADwAAAGRycy9kb3ducmV2LnhtbESPwW7CQAxE75X4h5WRuJUNHGiUsqAK&#10;hIRQLqR8gJt1k7RZb8guEPh6fKjUm60Zzzwv14Nr1ZX60Hg2MJsmoIhLbxuuDJw+d68pqBCRLbae&#10;ycCdAqxXo5clZtbf+EjXIlZKQjhkaKCOscu0DmVNDsPUd8SiffveYZS1r7Tt8SbhrtXzJFlohw1L&#10;Q40dbWoqf4uLM9Dmj/0h/TkXOZ++hvN9myePIjVmMh4+3kFFGuK/+e96bwX/bSH88o2MoF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YvEHGAAAA3QAAAA8AAAAAAAAA&#10;AAAAAAAAoQIAAGRycy9kb3ducmV2LnhtbFBLBQYAAAAABAAEAPkAAACUAwAAAAA=&#10;" strokecolor="red" strokeweight=".06pt"/>
            <v:line id="Line 319" o:spid="_x0000_s10350" style="position:absolute;visibility:visible;mso-wrap-style:square" from="4181,2077" to="4214,2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QZ2sQAAADdAAAADwAAAGRycy9kb3ducmV2LnhtbERPzWrCQBC+F3yHZYTe6sYe0pC6iigF&#10;kVwafYBpdpqkZmdjdjU/T98tFLzNx/c7q81gGnGnztWWFSwXEQjiwuqaSwXn08dLAsJ5ZI2NZVIw&#10;koPNeva0wlTbnj/pnvtShBB2KSqovG9TKV1RkUG3sC1x4L5tZ9AH2JVSd9iHcNPI1yiKpcGaQ0OF&#10;Le0qKi75zShosulwTH6uecbnr+E67rNoyhOlnufD9h2Ep8E/xP/ugw7z3+Il/H0TTp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FBnaxAAAAN0AAAAPAAAAAAAAAAAA&#10;AAAAAKECAABkcnMvZG93bnJldi54bWxQSwUGAAAAAAQABAD5AAAAkgMAAAAA&#10;" strokecolor="red" strokeweight=".06pt"/>
            <v:line id="Line 320" o:spid="_x0000_s10349" style="position:absolute;visibility:visible;mso-wrap-style:square" from="4222,2051" to="4222,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aHrcIAAADdAAAADwAAAGRycy9kb3ducmV2LnhtbERPzYrCMBC+L/gOYQRva6oHLV2jiCKI&#10;9GL1AWabsa02k9pErT69WVjwNh/f78wWnanFnVpXWVYwGkYgiHOrKy4UHA+b7xiE88gaa8uk4EkO&#10;FvPe1wwTbR+8p3vmCxFC2CWooPS+SaR0eUkG3dA2xIE72dagD7AtpG7xEcJNLcdRNJEGKw4NJTa0&#10;Kim/ZDejoE5f2118vmYpH3+763OdRq8sVmrQ75Y/IDx1/iP+d291mD+djOHvm3CCn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aHrcIAAADdAAAADwAAAAAAAAAAAAAA&#10;AAChAgAAZHJzL2Rvd25yZXYueG1sUEsFBgAAAAAEAAQA+QAAAJADAAAAAA==&#10;" strokecolor="red" strokeweight=".06pt"/>
            <v:shape id="Freeform 321" o:spid="_x0000_s10348" style="position:absolute;left:4253;top:2014;width:21;height:12;visibility:visible;mso-wrap-style:square;v-text-anchor:top" coordsize="2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XC68QA&#10;AADdAAAADwAAAGRycy9kb3ducmV2LnhtbERPTWvCQBC9C/0PyxR6KbrbilFTV2mFFg9eahWvQ3ZM&#10;QrOzITvV+O+7hYK3ebzPWax636gzdbEObOFpZEARF8HVXFrYf70PZ6CiIDtsApOFK0VYLe8GC8xd&#10;uPAnnXdSqhTCMUcLlUibax2LijzGUWiJE3cKnUdJsCu16/CSwn2jn43JtMeaU0OFLa0rKr53P96C&#10;PNYmC9vDfPJ2WB+jMccPuY6tfbjvX19ACfVyE/+7Ny7Nn2Zj+Psmna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VwuvEAAAA3QAAAA8AAAAAAAAAAAAAAAAAmAIAAGRycy9k&#10;b3ducmV2LnhtbFBLBQYAAAAABAAEAPUAAACJAwAAAAA=&#10;" path="m20,l8,4,,12e" filled="f" strokecolor="red" strokeweight=".06pt">
              <v:path arrowok="t" o:connecttype="custom" o:connectlocs="20,2014;8,2018;0,2026" o:connectangles="0,0,0"/>
            </v:shape>
            <v:shape id="Freeform 322" o:spid="_x0000_s10347" style="position:absolute;left:4273;top:2014;width:12;height:26;visibility:visible;mso-wrap-style:square;v-text-anchor:top" coordsize="1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D5jMMA&#10;AADdAAAADwAAAGRycy9kb3ducmV2LnhtbERPTWvCQBC9F/wPywje6kaxGqKriFTQS6UqeB2zYxLN&#10;zqbZNcZ/3y0Ivc3jfc5s0ZpSNFS7wrKCQT8CQZxaXXCm4HhYv8cgnEfWWFomBU9ysJh33maYaPvg&#10;b2r2PhMhhF2CCnLvq0RKl+Zk0PVtRRy4i60N+gDrTOoaHyHclHIYRWNpsODQkGNFq5zS2/5uFGw/&#10;r+aDvnbNKH7G26P7Oa3K80mpXrddTkF4av2/+OXe6DB/Mh7B3zfhB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D5jMMAAADdAAAADwAAAAAAAAAAAAAAAACYAgAAZHJzL2Rv&#10;d25yZXYueG1sUEsFBgAAAAAEAAQA9QAAAIgDAAAAAA==&#10;" path="m7,25l12,15,10,4,,e" filled="f" strokecolor="red" strokeweight=".06pt">
              <v:path arrowok="t" o:connecttype="custom" o:connectlocs="7,2039;12,2029;10,2018;0,2014" o:connectangles="0,0,0,0"/>
            </v:shape>
            <v:shape id="Freeform 323" o:spid="_x0000_s10346" style="position:absolute;left:4236;top:2039;width:45;height:50;visibility:visible;mso-wrap-style:square;v-text-anchor:top" coordsize="4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3Pb8UA&#10;AADdAAAADwAAAGRycy9kb3ducmV2LnhtbESPW4vCMBCF3wX/Q5iFfdN0XbzQNYoI4voieEH0bWhm&#10;m2IzKU3W1n9vBMG3Gc6Zc76ZzltbihvVvnCs4KufgCDOnC44V3A8rHoTED4gaywdk4I7eZjPup0p&#10;pto1vKPbPuQihrBPUYEJoUql9Jkhi77vKuKo/bnaYohrnUtdYxPDbSkHSTKSFguODQYrWhrKrvt/&#10;qyCs12eL5fa7uZzc1a42+cREHvX50S5+QARqw9v8uv7VEX88GsLzmziC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bc9vxQAAAN0AAAAPAAAAAAAAAAAAAAAAAJgCAABkcnMv&#10;ZG93bnJldi54bWxQSwUGAAAAAAQABAD1AAAAigMAAAAA&#10;" path="m44,l,50r34,e" filled="f" strokecolor="red" strokeweight=".06pt">
              <v:path arrowok="t" o:connecttype="custom" o:connectlocs="44,2039;0,2089;34,2089" o:connectangles="0,0,0"/>
            </v:shape>
            <v:line id="Line 324" o:spid="_x0000_s10345" style="position:absolute;visibility:visible;mso-wrap-style:square" from="4314,2014" to="4331,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2BrsIAAADdAAAADwAAAGRycy9kb3ducmV2LnhtbERPzYrCMBC+C75DmIW9aboeaqlGWVYE&#10;WXqx+gBjM7bVZlKbrFaffiMI3ubj+535sjeNuFLnassKvsYRCOLC6ppLBfvdepSAcB5ZY2OZFNzJ&#10;wXIxHMwx1fbGW7rmvhQhhF2KCirv21RKV1Rk0I1tSxy4o+0M+gC7UuoObyHcNHISRbE0WHNoqLCl&#10;n4qKc/5nFDTZY/ObnC55xvtDf7mvsuiRJ0p9fvTfMxCeev8Wv9wbHeZP4xie34QT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2BrsIAAADdAAAADwAAAAAAAAAAAAAA&#10;AAChAgAAZHJzL2Rvd25yZXYueG1sUEsFBgAAAAAEAAQA+QAAAJADAAAAAA==&#10;" strokecolor="red" strokeweight=".06pt"/>
            <v:shape id="Freeform 325" o:spid="_x0000_s10344" style="position:absolute;left:4322;top:2014;width:21;height:34;visibility:visible;mso-wrap-style:square;v-text-anchor:top" coordsize="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mYMQA&#10;AADdAAAADwAAAGRycy9kb3ducmV2LnhtbERPS2vCQBC+F/wPyxR6q5v2EDV1FS0IBcVHau5jdkyC&#10;2dmwu2r8991Cobf5+J4znfemFTdyvrGs4G2YgCAurW64UnD8Xr2OQfiArLG1TAoe5GE+GzxNMdP2&#10;zge65aESMYR9hgrqELpMSl/WZNAPbUccubN1BkOErpLa4T2Gm1a+J0kqDTYcG2rs6LOm8pJfjYLJ&#10;bnnenPLH2l2LdFus/H5bHBdKvTz3iw8QgfrwL/5zf+k4f5SO4PebeIK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zZmDEAAAA3QAAAA8AAAAAAAAAAAAAAAAAmAIAAGRycy9k&#10;b3ducmV2LnhtbFBLBQYAAAAABAAEAPUAAACJAwAAAAA=&#10;" path="m,34l14,29,21,17,20,5,9,e" filled="f" strokecolor="red" strokeweight=".06pt">
              <v:path arrowok="t" o:connecttype="custom" o:connectlocs="0,2048;14,2043;21,2031;20,2019;9,2014" o:connectangles="0,0,0,0,0"/>
            </v:shape>
            <v:line id="Line 326" o:spid="_x0000_s10343" style="position:absolute;visibility:visible;mso-wrap-style:square" from="4322,2048" to="4322,2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6wR8YAAADdAAAADwAAAGRycy9kb3ducmV2LnhtbESPwW7CQAxE75X4h5WRuJUNHGiUsqAK&#10;hIRQLqR8gJt1k7RZb8guEPh6fKjUm60Zzzwv14Nr1ZX60Hg2MJsmoIhLbxuuDJw+d68pqBCRLbae&#10;ycCdAqxXo5clZtbf+EjXIlZKQjhkaKCOscu0DmVNDsPUd8SiffveYZS1r7Tt8SbhrtXzJFlohw1L&#10;Q40dbWoqf4uLM9Dmj/0h/TkXOZ++hvN9myePIjVmMh4+3kFFGuK/+e96bwX/bSG48o2MoF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usEfGAAAA3QAAAA8AAAAAAAAA&#10;AAAAAAAAoQIAAGRycy9kb3ducmV2LnhtbFBLBQYAAAAABAAEAPkAAACUAwAAAAA=&#10;" strokecolor="red" strokeweight=".06pt"/>
            <v:shape id="Freeform 327" o:spid="_x0000_s10342" style="position:absolute;left:4322;top:2048;width:12;height:17;visibility:visible;mso-wrap-style:square;v-text-anchor:top" coordsize="1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DIt8MA&#10;AADdAAAADwAAAGRycy9kb3ducmV2LnhtbERPTWsCMRC9F/wPYYTealYLVlejSKm0hxZ0Fc/DZtws&#10;biZLEtf13zeFgrd5vM9ZrnvbiI58qB0rGI8yEMSl0zVXCo6H7csMRIjIGhvHpOBOAdarwdMSc+1u&#10;vKeuiJVIIRxyVGBibHMpQ2nIYhi5ljhxZ+ctxgR9JbXHWwq3jZxk2VRarDk1GGzp3VB5Ka5WgZ+c&#10;P4v9jl5P4/vsw5lveTj+dEo9D/vNAkSkPj7E/+4vnea/Tefw9006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DIt8MAAADdAAAADwAAAAAAAAAAAAAAAACYAgAAZHJzL2Rv&#10;d25yZXYueG1sUEsFBgAAAAAEAAQA9QAAAIgDAAAAAA==&#10;" path="m12,17l10,5,,e" filled="f" strokecolor="red" strokeweight=".06pt">
              <v:path arrowok="t" o:connecttype="custom" o:connectlocs="12,2065;10,2053;0,2048" o:connectangles="0,0,0"/>
            </v:shape>
            <v:line id="Line 328" o:spid="_x0000_s10341" style="position:absolute;visibility:visible;mso-wrap-style:square" from="4334,2065" to="4334,2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EqnMYAAADdAAAADwAAAGRycy9kb3ducmV2LnhtbESPwW7CQAxE75X4h5WRuJUNPUCUsqAK&#10;hIRQLqR8gJt1k7RZb8huIfD1+IDUm60Zzzwv14Nr1YX60Hg2MJsmoIhLbxuuDJw+d68pqBCRLbae&#10;ycCNAqxXo5clZtZf+UiXIlZKQjhkaKCOscu0DmVNDsPUd8SiffveYZS1r7Tt8SrhrtVvSTLXDhuW&#10;hho72tRU/hZ/zkCb3/eH9Odc5Hz6Gs63bZ7ci9SYyXj4eAcVaYj/5uf13gr+YiH88o2MoF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KpzGAAAA3QAAAA8AAAAAAAAA&#10;AAAAAAAAoQIAAGRycy9kb3ducmV2LnhtbFBLBQYAAAAABAAEAPkAAACUAwAAAAA=&#10;" strokecolor="red" strokeweight=".06pt"/>
            <v:shape id="Freeform 329" o:spid="_x0000_s10340" style="position:absolute;left:4312;top:2072;width:21;height:17;visibility:visible;mso-wrap-style:square;v-text-anchor:top" coordsize="2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Uev8MA&#10;AADdAAAADwAAAGRycy9kb3ducmV2LnhtbERPzWrCQBC+F/oOyxS8lLrRg9roKkYRCoKl0QcYsmMS&#10;zM7G3dWkb+8Khd7m4/udxao3jbiT87VlBaNhAoK4sLrmUsHpuPuYgfABWWNjmRT8kofV8vVlgam2&#10;Hf/QPQ+liCHsU1RQhdCmUvqiIoN+aFviyJ2tMxgidKXUDrsYbho5TpKJNFhzbKiwpU1FxSW/GQWz&#10;7Hg15nPvvrPunS7bU3845JlSg7d+PQcRqA//4j/3l47zp9MRPL+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Uev8MAAADdAAAADwAAAAAAAAAAAAAAAACYAgAAZHJzL2Rv&#10;d25yZXYueG1sUEsFBgAAAAAEAAQA9QAAAIgDAAAAAA==&#10;" path="m,17l12,12,20,e" filled="f" strokecolor="red" strokeweight=".06pt">
              <v:path arrowok="t" o:connecttype="custom" o:connectlocs="0,2089;12,2084;20,2072" o:connectangles="0,0,0"/>
            </v:shape>
            <v:line id="Line 330" o:spid="_x0000_s10339" style="position:absolute;visibility:visible;mso-wrap-style:square" from="4312,2089" to="4312,2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8RcMIAAADdAAAADwAAAGRycy9kb3ducmV2LnhtbERPzYrCMBC+L/gOYQRva6oHLV2jiCKI&#10;9GL1AWabsa02k9pErT69WVjwNh/f78wWnanFnVpXWVYwGkYgiHOrKy4UHA+b7xiE88gaa8uk4EkO&#10;FvPe1wwTbR+8p3vmCxFC2CWooPS+SaR0eUkG3dA2xIE72dagD7AtpG7xEcJNLcdRNJEGKw4NJTa0&#10;Kim/ZDejoE5f2118vmYpH3+763OdRq8sVmrQ75Y/IDx1/iP+d291mD+djuHvm3CCn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8RcMIAAADdAAAADwAAAAAAAAAAAAAA&#10;AAChAgAAZHJzL2Rvd25yZXYueG1sUEsFBgAAAAAEAAQA+QAAAJADAAAAAA==&#10;" strokecolor="red" strokeweight=".06pt"/>
            <v:shape id="Freeform 331" o:spid="_x0000_s10338" style="position:absolute;left:4352;top:2014;width:63;height:75;visibility:visible;mso-wrap-style:square;v-text-anchor:top" coordsize="6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xut8QA&#10;AADdAAAADwAAAGRycy9kb3ducmV2LnhtbERPS2sCMRC+F/ofwhR6KZptBVe2RtFaqejJ53nYTDeL&#10;m8myibrtrzeC4G0+vucMx62txJkaXzpW8N5NQBDnTpdcKNht550BCB+QNVaOScEfeRiPnp+GmGl3&#10;4TWdN6EQMYR9hgpMCHUmpc8NWfRdVxNH7tc1FkOETSF1g5cYbiv5kSR9abHk2GCwpi9D+XFzsgp6&#10;87fV8ud/fTrM9jNKzWrqvu1UqdeXdvIJIlAbHuK7e6Hj/DTtwe2beII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brfEAAAA3QAAAA8AAAAAAAAAAAAAAAAAmAIAAGRycy9k&#10;b3ducmV2LnhtbFBLBQYAAAAABAAEAPUAAACJAwAAAAA=&#10;" path="m,75l21,,42,75,63,e" filled="f" strokecolor="red" strokeweight=".06pt">
              <v:path arrowok="t" o:connecttype="custom" o:connectlocs="0,2089;21,2014;42,2089;63,2014" o:connectangles="0,0,0,0"/>
            </v:shape>
            <v:shape id="Freeform 332" o:spid="_x0000_s10337" style="position:absolute;left:4420;top:2039;width:48;height:5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KnT8UA&#10;AADdAAAADwAAAGRycy9kb3ducmV2LnhtbERP32vCMBB+H+x/CDfwZcxUN3R0RtHpYCAIq4W9ns2t&#10;LTaXLom2/vdmMPDtPr6fN1v0phFncr62rGA0TEAQF1bXXCrI9x9PryB8QNbYWCYFF/KwmN/fzTDV&#10;tuMvOmehFDGEfYoKqhDaVEpfVGTQD21LHLkf6wyGCF0ptcMuhptGjpNkIg3WHBsqbOm9ouKYnYyC&#10;1eN6/9vk3W7TPW+z0yE/7L69U2rw0C/fQATqw0387/7Ucf50+gJ/38QT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0qdPxQAAAN0AAAAPAAAAAAAAAAAAAAAAAJgCAABkcnMv&#10;ZG93bnJldi54bWxQSwUGAAAAAAQABAD1AAAAigMAAAAA&#10;" path="m,50l13,,48,e" filled="f" strokecolor="red" strokeweight=".06pt">
              <v:path arrowok="t" o:connecttype="custom" o:connectlocs="0,2089;13,2039;48,2039" o:connectangles="0,0,0"/>
            </v:shape>
            <v:shape id="Freeform 333" o:spid="_x0000_s10336" style="position:absolute;left:4468;top:2039;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sp8YA&#10;AADdAAAADwAAAGRycy9kb3ducmV2LnhtbESPQYvCMBCF7wv+hzCCtzVVcJWuUURRdkEP1oLXoZlt&#10;i82kNlGrv34jCN5meO9782Y6b00lrtS40rKCQT8CQZxZXXKuID2sPycgnEfWWFkmBXdyMJ91PqYY&#10;a3vjPV0Tn4sQwi5GBYX3dSylywoy6Pq2Jg7an20M+rA2udQN3kK4qeQwir6kwZLDhQJrWhaUnZKL&#10;CTX872b/uLvHajQ8H2t5Si/bXapUr9suvkF4av3b/KJ/dODG4xE8vwkj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1sp8YAAADdAAAADwAAAAAAAAAAAAAAAACYAgAAZHJz&#10;L2Rvd25yZXYueG1sUEsFBgAAAAAEAAQA9QAAAIsDAAAAAA==&#10;" path="m10,15l9,4,,e" filled="f" strokecolor="red" strokeweight=".06pt">
              <v:path arrowok="t" o:connecttype="custom" o:connectlocs="10,2054;9,2043;0,2039" o:connectangles="0,0,0"/>
            </v:shape>
            <v:line id="Line 334" o:spid="_x0000_s10335" style="position:absolute;visibility:visible;mso-wrap-style:square" from="4478,2054" to="4478,2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QXc8IAAADdAAAADwAAAGRycy9kb3ducmV2LnhtbERPzYrCMBC+L/gOYQRva6oHLV2jiCKI&#10;9GL1AWabsa02k9pErT69WVjwNh/f78wWnanFnVpXWVYwGkYgiHOrKy4UHA+b7xiE88gaa8uk4EkO&#10;FvPe1wwTbR+8p3vmCxFC2CWooPS+SaR0eUkG3dA2xIE72dagD7AtpG7xEcJNLcdRNJEGKw4NJTa0&#10;Kim/ZDejoE5f2118vmYpH3+763OdRq8sVmrQ75Y/IDx1/iP+d291mD+dTuDvm3CCn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QXc8IAAADdAAAADwAAAAAAAAAAAAAA&#10;AAChAgAAZHJzL2Rvd25yZXYueG1sUEsFBgAAAAAEAAQA+QAAAJADAAAAAA==&#10;" strokecolor="red" strokeweight=".06pt"/>
            <v:line id="Line 335" o:spid="_x0000_s10334" style="position:absolute;visibility:visible;mso-wrap-style:square" from="4444,2089" to="4458,2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iy6MIAAADdAAAADwAAAGRycy9kb3ducmV2LnhtbERPzYrCMBC+C75DmIW9aboetqUaZVkR&#10;ZOnF6gOMzdhWm0ltslp9eiMI3ubj+53ZojeNuFDnassKvsYRCOLC6ppLBbvtapSAcB5ZY2OZFNzI&#10;wWI+HMww1fbKG7rkvhQhhF2KCirv21RKV1Rk0I1tSxy4g+0M+gC7UuoOryHcNHISRd/SYM2hocKW&#10;fisqTvm/UdBk9/VfcjznGe/2/fm2zKJ7nij1+dH/TEF46v1b/HKvdZgfxzE8vwkn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Giy6MIAAADdAAAADwAAAAAAAAAAAAAA&#10;AAChAgAAZHJzL2Rvd25yZXYueG1sUEsFBgAAAAAEAAQA+QAAAJADAAAAAA==&#10;" strokecolor="red" strokeweight=".06pt"/>
            <v:shape id="Freeform 336" o:spid="_x0000_s10333" style="position:absolute;left:3740;top:1827;width:1028;height:297;visibility:visible;mso-wrap-style:square;v-text-anchor:top" coordsize="1028,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MkHcUA&#10;AADdAAAADwAAAGRycy9kb3ducmV2LnhtbESPT2vCQBDF7wW/wzJCb3WjByOpq4gg2INQo/Q8ZCd/&#10;MDsbs6tJv33nUPA2w3vz3m/W29G16kl9aDwbmM8SUMSFtw1XBq6Xw8cKVIjIFlvPZOCXAmw3k7c1&#10;ZtYPfKZnHislIRwyNFDH2GVah6Imh2HmO2LRSt87jLL2lbY9DhLuWr1IkqV22LA01NjRvqbilj+c&#10;gbw4XMLppzt/nZblvUyHnTuO38a8T8fdJ6hIY3yZ/6+PVvDTVHDlGxlB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EyQdxQAAAN0AAAAPAAAAAAAAAAAAAAAAAJgCAABkcnMv&#10;ZG93bnJldi54bWxQSwUGAAAAAAQABAD1AAAAigMAAAAA&#10;" path="m,296r756,l1028,e" filled="f" strokecolor="red" strokeweight=".06pt">
              <v:path arrowok="t" o:connecttype="custom" o:connectlocs="0,2123;756,2123;1028,1827" o:connectangles="0,0,0"/>
            </v:shape>
            <v:shape id="Freeform 337" o:spid="_x0000_s10332" style="position:absolute;left:3817;top:1760;width:32;height:42;visibility:visible;mso-wrap-style:square;v-text-anchor:top" coordsize="3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q8o8MA&#10;AADdAAAADwAAAGRycy9kb3ducmV2LnhtbERP32vCMBB+H/g/hBP2NtONYV1nFB0IG8LAdr6fzbUp&#10;NpfSZLb7740w8O0+vp+3XI+2FRfqfeNYwfMsAUFcOt1wreCn2D0tQPiArLF1TAr+yMN6NXlYYqbd&#10;wAe65KEWMYR9hgpMCF0mpS8NWfQz1xFHrnK9xRBhX0vd4xDDbStfkmQuLTYcGwx29GGoPOe/VkH1&#10;PXTbc8irYrd4Tb+Oei+NPCn1OB037yACjeEu/nd/6jg/Td/g9k08Qa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q8o8MAAADdAAAADwAAAAAAAAAAAAAAAACYAgAAZHJzL2Rv&#10;d25yZXYueG1sUEsFBgAAAAAEAAQA9QAAAIgDAAAAAA==&#10;" path="m19,l31,,21,42,,42e" filled="f" strokecolor="red" strokeweight=".06pt">
              <v:path arrowok="t" o:connecttype="custom" o:connectlocs="19,1760;31,1760;21,1802;0,1802" o:connectangles="0,0,0,0"/>
            </v:shape>
            <v:shape id="Freeform 338" o:spid="_x0000_s10331" style="position:absolute;left:3802;top:1781;width:16;height:21;visibility:visible;mso-wrap-style:square;v-text-anchor:top" coordsize="1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Ey8QA&#10;AADdAAAADwAAAGRycy9kb3ducmV2LnhtbESPQWvCQBCF70L/wzJCb7qxFSvRVYqgFG/G0POQHZNg&#10;djbd3cb033cOhd5meG/e+2a7H12nBgqx9WxgMc9AEVfetlwbKK/H2RpUTMgWO89k4Ici7HdPky3m&#10;1j/4QkORaiUhHHM00KTU51rHqiGHce57YtFuPjhMsoZa24APCXedfsmylXbYsjQ02NOhoepefDsD&#10;l1O56o6n8n5+5bAcvg6ucOWnMc/T8X0DKtGY/s1/1x9W8N/Wwi/fyAh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VxMvEAAAA3QAAAA8AAAAAAAAAAAAAAAAAmAIAAGRycy9k&#10;b3ducmV2LnhtbFBLBQYAAAAABAAEAPUAAACJAwAAAAA=&#10;" path="m,l2,15r13,6e" filled="f" strokecolor="red" strokeweight=".06pt">
              <v:path arrowok="t" o:connecttype="custom" o:connectlocs="0,1781;2,1796;15,1802" o:connectangles="0,0,0"/>
            </v:shape>
            <v:line id="Line 339" o:spid="_x0000_s10330" style="position:absolute;visibility:visible;mso-wrap-style:square" from="3802,1781" to="3810,1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j/IMIAAADdAAAADwAAAGRycy9kb3ducmV2LnhtbERPzYrCMBC+L/gOYQRva+oetFSjiCKI&#10;9GL1AcZmbKvNpDZZrT69WVjwNh/f78wWnanFnVpXWVYwGkYgiHOrKy4UHA+b7xiE88gaa8uk4EkO&#10;FvPe1wwTbR+8p3vmCxFC2CWooPS+SaR0eUkG3dA2xIE729agD7AtpG7xEcJNLX+iaCwNVhwaSmxo&#10;VVJ+zX6Ngjp9bXfx5ZalfDx1t+c6jV5ZrNSg3y2nIDx1/iP+d291mD+JR/D3TThB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Rj/IMIAAADdAAAADwAAAAAAAAAAAAAA&#10;AAChAgAAZHJzL2Rvd25yZXYueG1sUEsFBgAAAAAEAAQA+QAAAJADAAAAAA==&#10;" strokecolor="red" strokeweight=".06pt"/>
            <v:shape id="Freeform 340" o:spid="_x0000_s10329" style="position:absolute;left:3810;top:1727;width:27;height:21;visibility:visible;mso-wrap-style:square;v-text-anchor:top" coordsize="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AbsIA&#10;AADdAAAADwAAAGRycy9kb3ducmV2LnhtbERPTWsCMRC9F/ofwgi9lJp0D3bZGkUKBa/dSqW3MZnu&#10;Lm4mSxJ19dc3guBtHu9z5svR9eJIIXaeNbxOFQhi423HjYbN9+dLCSImZIu9Z9JwpgjLxePDHCvr&#10;T/xFxzo1IodwrFBDm9JQSRlNSw7j1A/EmfvzwWHKMDTSBjzlcNfLQqmZdNhxbmhxoI+WzL4+OA1l&#10;sdtfQu2ew3b3q2bqx6TSGK2fJuPqHUSiMd3FN/fa5vlvZQHXb/IJ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BuwgAAAN0AAAAPAAAAAAAAAAAAAAAAAJgCAABkcnMvZG93&#10;bnJldi54bWxQSwUGAAAAAAQABAD1AAAAhwMAAAAA&#10;" path="m26,l11,6,,21e" filled="f" strokecolor="red" strokeweight=".06pt">
              <v:path arrowok="t" o:connecttype="custom" o:connectlocs="26,1727;11,1733;0,1748" o:connectangles="0,0,0"/>
            </v:shape>
            <v:line id="Line 341" o:spid="_x0000_s10328" style="position:absolute;visibility:visible;mso-wrap-style:square" from="3836,1727" to="3858,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bEzMIAAADdAAAADwAAAGRycy9kb3ducmV2LnhtbERPzYrCMBC+L/gOYQRva+oKbqlGEWVB&#10;pJetPsDYjG21mdQmavXpzcKCt/n4fme26EwtbtS6yrKC0TACQZxbXXGhYL/7+YxBOI+ssbZMCh7k&#10;YDHvfcww0fbOv3TLfCFCCLsEFZTeN4mULi/JoBvahjhwR9sa9AG2hdQt3kO4qeVXFE2kwYpDQ4kN&#10;rUrKz9nVKKjT52Ybny5ZyvtDd3ms0+iZxUoN+t1yCsJT59/if/dGh/nf8Rj+vgkny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bEzMIAAADdAAAADwAAAAAAAAAAAAAA&#10;AAChAgAAZHJzL2Rvd25yZXYueG1sUEsFBgAAAAAEAAQA+QAAAJADAAAAAA==&#10;" strokecolor="red" strokeweight=".06pt"/>
            <v:shape id="Freeform 342" o:spid="_x0000_s10327" style="position:absolute;left:3878;top:1727;width:21;height:75;visibility:visible;mso-wrap-style:square;v-text-anchor:top" coordsize="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A1HcIA&#10;AADdAAAADwAAAGRycy9kb3ducmV2LnhtbERPS2vCQBC+F/wPywi91U3EqkRXkYLUQy34wPOQHZNg&#10;djbNjpr++64g9DYf33Pmy87V6kZtqDwbSAcJKOLc24oLA8fD+m0KKgiyxdozGfilAMtF72WOmfV3&#10;3tFtL4WKIRwyNFCKNJnWIS/JYRj4hjhyZ986lAjbQtsW7zHc1XqYJGPtsOLYUGJDHyXll/3VGfga&#10;iYyT4Xa7OdWfLD/v6TcdUmNe+91qBkqok3/x072xcf5kOoLHN/EEv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cDUdwgAAAN0AAAAPAAAAAAAAAAAAAAAAAJgCAABkcnMvZG93&#10;bnJldi54bWxQSwUGAAAAAAQABAD1AAAAhwMAAAAA&#10;" path="m2,75l21,,,16e" filled="f" strokecolor="red" strokeweight=".06pt">
              <v:path arrowok="t" o:connecttype="custom" o:connectlocs="2,1802;21,1727;0,1743" o:connectangles="0,0,0"/>
            </v:shape>
            <v:line id="Line 343" o:spid="_x0000_s10326" style="position:absolute;visibility:visible;mso-wrap-style:square" from="3904,1802" to="3958,1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P5I8IAAADdAAAADwAAAGRycy9kb3ducmV2LnhtbERPzYrCMBC+L/gOYQRva+qCbqlGEWVB&#10;pJetPsDYjG21mdQmavXpzcKCt/n4fme26EwtbtS6yrKC0TACQZxbXXGhYL/7+YxBOI+ssbZMCh7k&#10;YDHvfcww0fbOv3TLfCFCCLsEFZTeN4mULi/JoBvahjhwR9sa9AG2hdQt3kO4qeVXFE2kwYpDQ4kN&#10;rUrKz9nVKKjT52Ybny5ZyvtDd3ms0+iZxUoN+t1yCsJT59/if/dGh/nf8Rj+vgkny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iP5I8IAAADdAAAADwAAAAAAAAAAAAAA&#10;AAChAgAAZHJzL2Rvd25yZXYueG1sUEsFBgAAAAAEAAQA+QAAAJADAAAAAA==&#10;" strokecolor="red" strokeweight=".06pt"/>
            <v:shape id="Freeform 344" o:spid="_x0000_s10325" style="position:absolute;left:3979;top:1727;width:20;height:12;visibility:visible;mso-wrap-style:square;v-text-anchor:top" coordsize="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1m+sMA&#10;AADdAAAADwAAAGRycy9kb3ducmV2LnhtbERPS2sCMRC+C/0PYQreNLseVLZGaQuCIBTqA3ucbqab&#10;0M1k3URd/70RBG/z8T1ntuhcLc7UButZQT7MQBCXXluuFOy2y8EURIjIGmvPpOBKARbzl94MC+0v&#10;/E3nTaxECuFQoAITY1NIGUpDDsPQN8SJ+/Otw5hgW0nd4iWFu1qOsmwsHVpODQYb+jRU/m9OTsHx&#10;kPPhl+qf63q9N1n+YaX+skr1X7v3NxCRuvgUP9wrneZPpmO4f5NO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1m+sMAAADdAAAADwAAAAAAAAAAAAAAAACYAgAAZHJzL2Rv&#10;d25yZXYueG1sUEsFBgAAAAAEAAQA9QAAAIgDAAAAAA==&#10;" path="m19,l9,4,,12e" filled="f" strokecolor="red" strokeweight=".06pt">
              <v:path arrowok="t" o:connecttype="custom" o:connectlocs="19,1727;9,1731;0,1739" o:connectangles="0,0,0"/>
            </v:shape>
            <v:shape id="Freeform 345" o:spid="_x0000_s10324" style="position:absolute;left:3998;top:1727;width:14;height:26;visibility:visible;mso-wrap-style:square;v-text-anchor:top" coordsize="1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mrQcEA&#10;AADdAAAADwAAAGRycy9kb3ducmV2LnhtbERPTYvCMBC9L/gfwgje1lQpW6lGEUHQi1AVvQ7N2Bab&#10;SWliW/+9WVjY2zze56w2g6lFR62rLCuYTSMQxLnVFRcKrpf99wKE88gaa8uk4E0ONuvR1wpTbXvO&#10;qDv7QoQQdikqKL1vUildXpJBN7UNceAetjXoA2wLqVvsQ7ip5TyKfqTBikNDiQ3tSsqf55dR8Lqb&#10;+BIn12x+e/ccZ90OT8dKqcl42C5BeBr8v/jPfdBhfrJI4PebcIJc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Jq0HBAAAA3QAAAA8AAAAAAAAAAAAAAAAAmAIAAGRycy9kb3du&#10;cmV2LnhtbFBLBQYAAAAABAAEAPUAAACGAwAAAAA=&#10;" path="m9,26l14,14,11,4,,e" filled="f" strokecolor="red" strokeweight=".06pt">
              <v:path arrowok="t" o:connecttype="custom" o:connectlocs="9,1753;14,1741;11,1731;0,1727" o:connectangles="0,0,0,0"/>
            </v:shape>
            <v:shape id="Freeform 346" o:spid="_x0000_s10323" style="position:absolute;left:3962;top:1753;width:45;height:50;visibility:visible;mso-wrap-style:square;v-text-anchor:top" coordsize="4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GC8QA&#10;AADdAAAADwAAAGRycy9kb3ducmV2LnhtbESPQWvCQBCF7wX/wzJCb3VjhTZEVxFBtJdCbRG9Ddkx&#10;G8zOhuzWxH/vHAq9vWHevPneYjX4Rt2oi3VgA9NJBoq4DLbmysDP9/YlBxUTssUmMBm4U4TVcvS0&#10;wMKGnr/odkiVkhCOBRpwKbWF1rF05DFOQkssu0voPCYZu0rbDnsJ941+zbI37bFm+eCwpY2j8nr4&#10;9QbSbnfy2HzO+vMxXP32o8qd8Jjn8bCeg0o0pH/z3/XeCv57LrjSRiTo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ghgvEAAAA3QAAAA8AAAAAAAAAAAAAAAAAmAIAAGRycy9k&#10;b3ducmV2LnhtbFBLBQYAAAAABAAEAPUAAACJAwAAAAA=&#10;" path="m45,l,49r34,e" filled="f" strokecolor="red" strokeweight=".06pt">
              <v:path arrowok="t" o:connecttype="custom" o:connectlocs="45,1753;0,1802;34,1802" o:connectangles="0,0,0"/>
            </v:shape>
            <v:line id="Line 347" o:spid="_x0000_s10322" style="position:absolute;visibility:visible;mso-wrap-style:square" from="4016,1819" to="4025,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7zJsMAAADdAAAADwAAAGRycy9kb3ducmV2LnhtbERPzYrCMBC+L/gOYQRva+oetFajiLIg&#10;0stWH2BsxrbaTGoTtfr0ZmFhb/Px/c582Zla3Kl1lWUFo2EEgji3uuJCwWH//RmDcB5ZY22ZFDzJ&#10;wXLR+5hjou2Df+ie+UKEEHYJKii9bxIpXV6SQTe0DXHgTrY16ANsC6lbfIRwU8uvKBpLgxWHhhIb&#10;WpeUX7KbUVCnr+0uPl+zlA/H7vrcpNEri5Ua9LvVDISnzv+L/9xbHeZP4in8fhNOkI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u8ybDAAAA3QAAAA8AAAAAAAAAAAAA&#10;AAAAoQIAAGRycy9kb3ducmV2LnhtbFBLBQYAAAAABAAEAPkAAACRAwAAAAA=&#10;" strokecolor="red" strokeweight=".06pt"/>
            <v:shape id="Freeform 348" o:spid="_x0000_s10321" style="position:absolute;left:4082;top:1727;width:71;height:75;visibility:visible;mso-wrap-style:square;v-text-anchor:top" coordsize="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F7F8YA&#10;AADdAAAADwAAAGRycy9kb3ducmV2LnhtbESPT2/CMAzF75P2HSJP2m2k7LA/hYBg0rRp4rIyCY5W&#10;Y9rSxqmSULpvjw9I3J7l55/fmy9H16mBQmw8G5hOMlDEpbcNVwb+tp9Pb6BiQrbYeSYD/xRhubi/&#10;m2Nu/Zl/aShSpQTCMUcDdUp9rnUsa3IYJ74nlt3BB4dJxlBpG/AscNfp5yx70Q4blg819vRRU9kW&#10;JyeU+HMcpy1hse6+wmloy/VuvzHm8WFczUAlGtPNfL3+thL/9V3ySxuRo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F7F8YAAADdAAAADwAAAAAAAAAAAAAAAACYAgAAZHJz&#10;L2Rvd25yZXYueG1sUEsFBgAAAAAEAAQA9QAAAIsDAAAAAA==&#10;" path="m,75l21,,35,41,71,,51,75e" filled="f" strokecolor="red" strokeweight=".06pt">
              <v:path arrowok="t" o:connecttype="custom" o:connectlocs="0,1802;21,1727;35,1768;71,1727;51,1802" o:connectangles="0,0,0,0,0"/>
            </v:shape>
            <v:shape id="Freeform 349" o:spid="_x0000_s10320" style="position:absolute;left:4172;top:1727;width:39;height:75;visibility:visible;mso-wrap-style:square;v-text-anchor:top" coordsize="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4BfMEA&#10;AADdAAAADwAAAGRycy9kb3ducmV2LnhtbERPTWsCMRC9F/wPYYTeaqIHW1ejiCAISqGrF29DMu4u&#10;biZhE3X7741Q6G0e73MWq9614k5dbDxrGI8UCGLjbcOVhtNx+/EFIiZki61n0vBLEVbLwdsCC+sf&#10;/EP3MlUih3AsUEOdUiikjKYmh3HkA3HmLr5zmDLsKmk7fORw18qJUlPpsOHcUGOgTU3mWt6cBqPO&#10;t+9DCHzwp/3MmlKlq1Favw/79RxEoj79i//cO5vnf87G8Pomn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uAXzBAAAA3QAAAA8AAAAAAAAAAAAAAAAAmAIAAGRycy9kb3du&#10;cmV2LnhtbFBLBQYAAAAABAAEAPUAAACGAwAAAAA=&#10;" path="m39,l20,75,,75e" filled="f" strokecolor="red" strokeweight=".06pt">
              <v:path arrowok="t" o:connecttype="custom" o:connectlocs="39,1727;20,1802;0,1802" o:connectangles="0,0,0"/>
            </v:shape>
            <v:shape id="Freeform 350" o:spid="_x0000_s10319" style="position:absolute;left:4162;top:1787;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gSKccA&#10;AADdAAAADwAAAGRycy9kb3ducmV2LnhtbESPQWvCQBCF74L/YRmhN900YGtjNiIWSwv1YBrwOmSn&#10;STA7m2ZXjf76bqHgbYb3vjdv0tVgWnGm3jWWFTzOIhDEpdUNVwqKr+10AcJ5ZI2tZVJwJQerbDxK&#10;MdH2wns6574SIYRdggpq77tESlfWZNDNbEcctG/bG/Rh7Supe7yEcNPKOIqepMGGw4UaO9rUVB7z&#10;kwk1/Mfb/nZ1t9d5/HPo5LE4fe4KpR4mw3oJwtPg7+Z/+l0H7vklhr9vwgg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YEinHAAAA3QAAAA8AAAAAAAAAAAAAAAAAmAIAAGRy&#10;cy9kb3ducmV2LnhtbFBLBQYAAAAABAAEAPUAAACMAwAAAAA=&#10;" path="m,l1,10r9,5e" filled="f" strokecolor="red" strokeweight=".06pt">
              <v:path arrowok="t" o:connecttype="custom" o:connectlocs="0,1787;1,1797;10,1802" o:connectangles="0,0,0"/>
            </v:shape>
            <v:line id="Line 351" o:spid="_x0000_s10318" style="position:absolute;visibility:visible;mso-wrap-style:square" from="4162,1787" to="4168,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9SEcQAAADdAAAADwAAAGRycy9kb3ducmV2LnhtbERPzWrCQBC+F/oOyxR6q5u2oDG6Smkp&#10;SMmlMQ8wZsckmp1NstsYfXq3IHibj+93luvRNGKg3tWWFbxOIhDEhdU1lwry7fdLDMJ5ZI2NZVJw&#10;Jgfr1ePDEhNtT/xLQ+ZLEULYJaig8r5NpHRFRQbdxLbEgdvb3qAPsC+l7vEUwk0j36JoKg3WHBoq&#10;bOmzouKY/RkFTXrZ/MSHLks5343d+SuNLlms1PPT+LEA4Wn0d/HNvdFh/mz+Dv/fhBP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X1IRxAAAAN0AAAAPAAAAAAAAAAAA&#10;AAAAAKECAABkcnMvZG93bnJldi54bWxQSwUGAAAAAAQABAD5AAAAkgMAAAAA&#10;" strokecolor="red" strokeweight=".06pt"/>
            <v:shape id="Freeform 352" o:spid="_x0000_s10317" style="position:absolute;left:4168;top:1751;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aF3sQA&#10;AADdAAAADwAAAGRycy9kb3ducmV2LnhtbERPTWvCQBC9F/wPywi9mY2NVI2uUloi7ak0CnocsmMS&#10;zM6G7DZJ/323IPQ2j/c52/1oGtFT52rLCuZRDIK4sLrmUsHpmM1WIJxH1thYJgU/5GC/mzxsMdV2&#10;4C/qc1+KEMIuRQWV920qpSsqMugi2xIH7mo7gz7ArpS6wyGEm0Y+xfGzNFhzaKiwpdeKilv+bRSc&#10;P1cfa3uRSZJd+dz6Q9K/HROlHqfjywaEp9H/i+/udx3mL9cL+PsmnC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Whd7EAAAA3QAAAA8AAAAAAAAAAAAAAAAAmAIAAGRycy9k&#10;b3ducmV2LnhtbFBLBQYAAAAABAAEAPUAAACJAwAAAAA=&#10;" path="m18,l7,5,,15e" filled="f" strokecolor="red" strokeweight=".06pt">
              <v:path arrowok="t" o:connecttype="custom" o:connectlocs="18,1751;7,1756;0,1766" o:connectangles="0,0,0"/>
            </v:shape>
            <v:line id="Line 353" o:spid="_x0000_s10316" style="position:absolute;visibility:visible;mso-wrap-style:square" from="4186,1751" to="4205,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v/sQAAADdAAAADwAAAGRycy9kb3ducmV2LnhtbERPzWrCQBC+F/oOyxR6q5sWqjG6Smkp&#10;SMmlMQ8wZsckmp1NstsYfXq3IHibj+93luvRNGKg3tWWFbxOIhDEhdU1lwry7fdLDMJ5ZI2NZVJw&#10;Jgfr1ePDEhNtT/xLQ+ZLEULYJaig8r5NpHRFRQbdxLbEgdvb3qAPsC+l7vEUwk0j36JoKg3WHBoq&#10;bOmzouKY/RkFTXrZ/MSHLks5343d+SuNLlms1PPT+LEA4Wn0d/HNvdFh/mz+Dv/fhBP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m/+xAAAAN0AAAAPAAAAAAAAAAAA&#10;AAAAAKECAABkcnMvZG93bnJldi54bWxQSwUGAAAAAAQABAD5AAAAkgMAAAAA&#10;" strokecolor="red" strokeweight=".06pt"/>
            <v:line id="Line 354" o:spid="_x0000_s10315" style="position:absolute;visibility:visible;mso-wrap-style:square" from="4219,1790" to="4253,1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jxicMAAADdAAAADwAAAGRycy9kb3ducmV2LnhtbERPzYrCMBC+L/gOYYS9ral70FqNIi6C&#10;LL1YfYCxGdtqM6lN1OrTG2Fhb/Px/c5s0Zla3Kh1lWUFw0EEgji3uuJCwX63/opBOI+ssbZMCh7k&#10;YDHvfcww0fbOW7plvhAhhF2CCkrvm0RKl5dk0A1sQxy4o20N+gDbQuoW7yHc1PI7ikbSYMWhocSG&#10;ViXl5+xqFNTpc/Mbny5ZyvtDd3n8pNEzi5X67HfLKQhPnf8X/7k3OswfT0bw/iac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o8YnDAAAA3QAAAA8AAAAAAAAAAAAA&#10;AAAAoQIAAGRycy9kb3ducmV2LnhtbFBLBQYAAAAABAAEAPkAAACRAwAAAAA=&#10;" strokecolor="red" strokeweight=".06pt"/>
            <v:line id="Line 355" o:spid="_x0000_s10314" style="position:absolute;visibility:visible;mso-wrap-style:square" from="4260,1765" to="4260,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RUEsQAAADdAAAADwAAAGRycy9kb3ducmV2LnhtbERPzWrCQBC+F3yHZYTemo0emjR1laII&#10;UnJpmgeYZsckNjsbs6uJPn23UOhtPr7fWW0m04krDa61rGARxSCIK6tbrhWUn/unFITzyBo7y6Tg&#10;Rg4269nDCjNtR/6ga+FrEULYZaig8b7PpHRVQwZdZHviwB3tYNAHONRSDziGcNPJZRw/S4Mth4YG&#10;e9o2VH0XF6Ogy++H9/R0LnIuv6bzbZfH9yJV6nE+vb2C8DT5f/Gf+6DD/OQlgd9vw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FQSxAAAAN0AAAAPAAAAAAAAAAAA&#10;AAAAAKECAABkcnMvZG93bnJldi54bWxQSwUGAAAAAAQABAD5AAAAkgMAAAAA&#10;" strokecolor="red" strokeweight=".06pt"/>
            <v:shape id="Freeform 356" o:spid="_x0000_s10313" style="position:absolute;left:4279;top:1727;width:41;height:75;visibility:visible;mso-wrap-style:square;v-text-anchor:top" coordsize="4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TOxcUA&#10;AADdAAAADwAAAGRycy9kb3ducmV2LnhtbESPzW7CQAyE75X6DisjcSsbfgQ0sIlapCKOBaqerayb&#10;RGS9Ibsl6dvjA1JvtmY883mbD65RN+pC7dnAdJKAIi68rbk08HX+eFmDChHZYuOZDPxRgDx7ftpi&#10;an3PR7qdYqkkhEOKBqoY21TrUFTkMEx8Syzaj+8cRlm7UtsOewl3jZ4lyVI7rFkaKmxpV1FxOf06&#10;A9/7dbuYH66zz3BMrmXf6/fdUhszHg1vG1CRhvhvflwfrOCvXgVXvpERdH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lM7FxQAAAN0AAAAPAAAAAAAAAAAAAAAAAJgCAABkcnMv&#10;ZG93bnJldi54bWxQSwUGAAAAAAQABAD1AAAAigMAAAAA&#10;" path="m41,l19,12,6,33,,58,1,70r11,5l25,70,6,33e" filled="f" strokecolor="red" strokeweight=".06pt">
              <v:path arrowok="t" o:connecttype="custom" o:connectlocs="41,1727;19,1739;6,1760;0,1785;1,1797;12,1802;25,1797;6,1760" o:connectangles="0,0,0,0,0,0,0,0"/>
            </v:shape>
            <v:shape id="Freeform 357" o:spid="_x0000_s10312" style="position:absolute;left:4348;top:1727;width:34;height:33;visibility:visible;mso-wrap-style:square;v-text-anchor:top" coordsize="3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VtPcQA&#10;AADdAAAADwAAAGRycy9kb3ducmV2LnhtbERPTWvCQBC9C/6HZQRvurGg1dRVrCBoaQ/VHnqcZMck&#10;NDsbdjca++u7BcHbPN7nLNedqcWFnK8sK5iMExDEudUVFwq+TrvRHIQPyBpry6TgRh7Wq35viam2&#10;V/6kyzEUIoawT1FBGUKTSunzkgz6sW2II3e2zmCI0BVSO7zGcFPLpySZSYMVx4YSG9qWlP8cW6Mg&#10;yXYh27cf7jV7ez9/V9P2tz2QUsNBt3kBEagLD/Hdvddx/vNiAf/fxB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VbT3EAAAA3QAAAA8AAAAAAAAAAAAAAAAAmAIAAGRycy9k&#10;b3ducmV2LnhtbFBLBQYAAAAABAAEAPUAAACJAwAAAAA=&#10;" path="m33,16l32,5,21,,8,5,,16,2,28r11,5l26,28,33,16xe" filled="f" strokecolor="red" strokeweight=".06pt">
              <v:path arrowok="t" o:connecttype="custom" o:connectlocs="33,1743;32,1732;21,1727;8,1732;0,1743;2,1755;13,1760;26,1755;33,1743" o:connectangles="0,0,0,0,0,0,0,0,0"/>
            </v:shape>
            <v:shape id="Freeform 358" o:spid="_x0000_s10311" style="position:absolute;left:4339;top:1760;width:34;height:17;visibility:visible;mso-wrap-style:square;v-text-anchor:top" coordsize="3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jlcsYA&#10;AADdAAAADwAAAGRycy9kb3ducmV2LnhtbESPS2vDMBCE74X+B7GB3hoppRTjRAmhD2gvzfOQ42Jt&#10;bDfWykiq4/777qHQ2y4zO/PtYjX6Tg0UUxvYwmxqQBFXwbVcWzge3u4LUCkjO+wCk4UfSrBa3t4s&#10;sHThyjsa9rlWEsKpRAtNzn2pdaoa8pimoScW7RyixyxrrLWLeJVw3+kHY560x5alocGenhuqLvtv&#10;b2Ec4vmw/XzcbF/ccX3afL2aj+Ji7d1kXM9BZRrzv/nv+t0JfmGEX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jlcsYAAADdAAAADwAAAAAAAAAAAAAAAACYAgAAZHJz&#10;L2Rvd25yZXYueG1sUEsFBgAAAAAEAAQA9QAAAIsDAAAAAA==&#10;" path="m34,17l31,5,22,,9,5,,17e" filled="f" strokecolor="red" strokeweight=".06pt">
              <v:path arrowok="t" o:connecttype="custom" o:connectlocs="34,1777;31,1765;22,1760;9,1765;0,1777" o:connectangles="0,0,0,0,0"/>
            </v:shape>
            <v:line id="Line 359" o:spid="_x0000_s10310" style="position:absolute;visibility:visible;mso-wrap-style:square" from="4373,1777" to="4373,1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9oLMIAAADdAAAADwAAAGRycy9kb3ducmV2LnhtbERPzYrCMBC+C/sOYRb2pokellKNIrsI&#10;Ir3Y9QHGZmyrzaQ2UatPbwRhb/Px/c5s0dtGXKnztWMN45ECQVw4U3OpYfe3GiYgfEA22DgmDXfy&#10;sJh/DGaYGnfjLV3zUIoYwj5FDVUIbSqlLyqy6EeuJY7cwXUWQ4RdKU2HtxhuGzlR6ltarDk2VNjS&#10;T0XFKb9YDU32WG+S4znPeLfvz/ffTD3yROuvz345BRGoD//it3tt4vxEjeH1TTxB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n9oLMIAAADdAAAADwAAAAAAAAAAAAAA&#10;AAChAgAAZHJzL2Rvd25yZXYueG1sUEsFBgAAAAAEAAQA+QAAAJADAAAAAA==&#10;" strokecolor="red" strokeweight=".06pt"/>
            <v:shape id="Freeform 360" o:spid="_x0000_s10309" style="position:absolute;left:4337;top:1785;width:34;height:17;visibility:visible;mso-wrap-style:square;v-text-anchor:top" coordsize="3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bensQA&#10;AADdAAAADwAAAGRycy9kb3ducmV2LnhtbERPTWsCMRC9F/ofwhR6q4kismyNIraCvVSrHnocNuPu&#10;1s1kSeK6/fdGELzN433OdN7bRnTkQ+1Yw3CgQBAXztRcajjsV28ZiBCRDTaOScM/BZjPnp+mmBt3&#10;4R/qdrEUKYRDjhqqGNtcylBUZDEMXEucuKPzFmOCvpTG4yWF20aOlJpIizWnhgpbWlZUnHZnq6Hv&#10;/HG//R5vth/msPjd/H2qr+yk9etLv3gHEamPD/HdvTZpfqZGcPsmnS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W3p7EAAAA3QAAAA8AAAAAAAAAAAAAAAAAmAIAAGRycy9k&#10;b3ducmV2LnhtbFBLBQYAAAAABAAEAPUAAACJAwAAAAA=&#10;" path="m,l2,12r10,5l25,12,33,e" filled="f" strokecolor="red" strokeweight=".06pt">
              <v:path arrowok="t" o:connecttype="custom" o:connectlocs="0,1785;2,1797;12,1802;25,1797;33,1785" o:connectangles="0,0,0,0,0"/>
            </v:shape>
            <v:line id="Line 361" o:spid="_x0000_s10308" style="position:absolute;visibility:visible;mso-wrap-style:square" from="4337,1785" to="4339,1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FTwMQAAADdAAAADwAAAGRycy9kb3ducmV2LnhtbERPzWrCQBC+F/oOyxR6q7sqSIhuQrEU&#10;RHIxzQOM2WmSNjsbs6tGn75bKPQ2H9/vbPLJ9uJCo+8ca5jPFAji2pmOGw3Vx/tLAsIHZIO9Y9Jw&#10;Iw959viwwdS4Kx/oUoZGxBD2KWpoQxhSKX3dkkU/cwNx5D7daDFEODbSjHiN4baXC6VW0mLHsaHF&#10;gbYt1d/l2Wroi/tun3ydyoKr43S6vRXqXiZaPz9Nr2sQgabwL/5z70ycn6gl/H4TT5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4VPAxAAAAN0AAAAPAAAAAAAAAAAA&#10;AAAAAKECAABkcnMvZG93bnJldi54bWxQSwUGAAAAAAQABAD5AAAAkgMAAAAA&#10;" strokecolor="red" strokeweight=".06pt"/>
            <v:shape id="Freeform 362" o:spid="_x0000_s10307" style="position:absolute;left:4391;top:1727;width:62;height:75;visibility:visible;mso-wrap-style:square;v-text-anchor:top" coordsize="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GxscUA&#10;AADdAAAADwAAAGRycy9kb3ducmV2LnhtbERPTWvCQBC9C/0PyxS8SN2khCCpa0gLpR7iQSttj0N2&#10;TEKzsyG7mvTfdwXB2zze56zzyXTiQoNrLSuIlxEI4srqlmsFx8/3pxUI55E1dpZJwR85yDcPszVm&#10;2o68p8vB1yKEsMtQQeN9n0npqoYMuqXtiQN3soNBH+BQSz3gGMJNJ5+jKJUGWw4NDfb01lD1ezgb&#10;Bel3QoWOy69icTx/7H7K11OZTkrNH6fiBYSnyd/FN/dWh/mrKIHrN+EEu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cbGxxQAAAN0AAAAPAAAAAAAAAAAAAAAAAJgCAABkcnMv&#10;ZG93bnJldi54bWxQSwUGAAAAAAQABAD1AAAAigMAAAAA&#10;" path="m,75l20,,42,75,61,e" filled="f" strokecolor="red" strokeweight=".06pt">
              <v:path arrowok="t" o:connecttype="custom" o:connectlocs="0,1802;20,1727;42,1802;61,1727" o:connectangles="0,0,0,0"/>
            </v:shape>
            <v:shape id="Freeform 363" o:spid="_x0000_s10306" style="position:absolute;left:4457;top:1751;width:50;height:51;visibility:visible;mso-wrap-style:square;v-text-anchor:top" coordsize="5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N/OMIA&#10;AADdAAAADwAAAGRycy9kb3ducmV2LnhtbERP3WrCMBS+H/gO4Qy8m8kUR9cZpQiCOLyw8wEOzbEp&#10;a05KE7X69Isg7O58fL9nsRpcKy7Uh8azhveJAkFcedNwreH4s3nLQISIbLD1TBpuFGC1HL0sMDf+&#10;yge6lLEWKYRDjhpsjF0uZagsOQwT3xEn7uR7hzHBvpamx2sKd62cKvUhHTacGix2tLZU/ZZnpyGr&#10;q+J+/Cy2inffcbcvD5vZyWo9fh2KLxCRhvgvfrq3Js3P1Bwe36QT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E384wgAAAN0AAAAPAAAAAAAAAAAAAAAAAJgCAABkcnMvZG93&#10;bnJldi54bWxQSwUGAAAAAAQABAD1AAAAhwMAAAAA&#10;" path="m,51l14,,49,e" filled="f" strokecolor="red" strokeweight=".06pt">
              <v:path arrowok="t" o:connecttype="custom" o:connectlocs="0,1802;14,1751;49,1751" o:connectangles="0,0,0"/>
            </v:shape>
            <v:shape id="Freeform 364" o:spid="_x0000_s10305" style="position:absolute;left:4506;top:1751;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0V+8cA&#10;AADdAAAADwAAAGRycy9kb3ducmV2LnhtbESPQWvCQBCF7wX/wzJCb3VjoCKpm1Aqlgr2oA30OmSn&#10;SUh2NmZXk/jru4WCtxne+9682WSjacWVeldbVrBcRCCIC6trLhXkX7unNQjnkTW2lknBRA6ydPaw&#10;wUTbgY90PflShBB2CSqovO8SKV1RkUG3sB1x0H5sb9CHtS+l7nEI4aaVcRStpMGaw4UKO3qrqGhO&#10;FxNq+P378Ta52/Y5Pn93sskvh89cqcf5+PoCwtPo7+Z/+kMHbh2t4O+bMIJ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dFfvHAAAA3QAAAA8AAAAAAAAAAAAAAAAAmAIAAGRy&#10;cy9kb3ducmV2LnhtbFBLBQYAAAAABAAEAPUAAACMAwAAAAA=&#10;" path="m11,15l10,5,,e" filled="f" strokecolor="red" strokeweight=".06pt">
              <v:path arrowok="t" o:connecttype="custom" o:connectlocs="11,1766;10,1756;0,1751" o:connectangles="0,0,0"/>
            </v:shape>
            <v:line id="Line 365" o:spid="_x0000_s10304" style="position:absolute;visibility:visible;mso-wrap-style:square" from="4517,1766" to="4517,1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pVw8QAAADdAAAADwAAAGRycy9kb3ducmV2LnhtbERPzWrCQBC+F/oOyxR6q7t60BDdhGIp&#10;iORimgcYs9MkbXY2ZleNPn23UOhtPr7f2eST7cWFRt851jCfKRDEtTMdNxqqj/eXBIQPyAZ7x6Th&#10;Rh7y7PFhg6lxVz7QpQyNiCHsU9TQhjCkUvq6JYt+5gbiyH260WKIcGykGfEaw20vF0otpcWOY0OL&#10;A21bqr/Ls9XQF/fdPvk6lQVXx+l0eyvUvUy0fn6aXtcgAk3hX/zn3pk4P1Er+P0mniC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2lXDxAAAAN0AAAAPAAAAAAAAAAAA&#10;AAAAAKECAABkcnMvZG93bnJldi54bWxQSwUGAAAAAAQABAD5AAAAkgMAAAAA&#10;" strokecolor="red" strokeweight=".06pt"/>
            <v:line id="Line 366" o:spid="_x0000_s10303" style="position:absolute;visibility:visible;mso-wrap-style:square" from="4482,1802" to="4495,1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XBscUAAADdAAAADwAAAGRycy9kb3ducmV2LnhtbESPQW/CMAyF75P4D5GRdhsJO6CqIyC0&#10;CQmhXtbxA7zGazsapzQZFH49PiDtZus9v/d5uR59p840xDawhfnMgCKugmu5tnD42r5koGJCdtgF&#10;JgtXirBeTZ6WmLtw4U86l6lWEsIxRwtNSn2udawa8hhnoScW7ScMHpOsQ63dgBcJ951+NWahPbYs&#10;DQ329N5QdSz/vIWuuO322e+pLPjwPZ6uH4W5lZm1z9Nx8wYq0Zj+zY/rnRP8zAiufCMj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XBscUAAADdAAAADwAAAAAAAAAA&#10;AAAAAAChAgAAZHJzL2Rvd25yZXYueG1sUEsFBgAAAAAEAAQA+QAAAJMDAAAAAA==&#10;" strokecolor="red" strokeweight=".06pt"/>
            <v:shape id="Freeform 367" o:spid="_x0000_s10302" style="position:absolute;left:3787;top:1540;width:1026;height:296;visibility:visible;mso-wrap-style:square;v-text-anchor:top" coordsize="1026,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8sEA&#10;AADdAAAADwAAAGRycy9kb3ducmV2LnhtbERPTWsCMRC9F/wPYYTeulk9FLsaRWQFsadq6XnYjJvV&#10;zWRJorv11zeC0Ns83ucsVoNtxY18aBwrmGQ5COLK6YZrBd/H7dsMRIjIGlvHpOCXAqyWo5cFFtr1&#10;/EW3Q6xFCuFQoAITY1dIGSpDFkPmOuLEnZy3GBP0tdQe+xRuWznN83dpseHUYLCjjaHqcrhaBbLl&#10;e3kt/f6Id1/3nfn5PJdTpV7Hw3oOItIQ/8VP906n+bP8Ax7fpB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f3fLBAAAA3QAAAA8AAAAAAAAAAAAAAAAAmAIAAGRycy9kb3du&#10;cmV2LnhtbFBLBQYAAAAABAAEAPUAAACGAwAAAAA=&#10;" path="m,295r756,l1026,e" filled="f" strokecolor="red" strokeweight=".06pt">
              <v:path arrowok="t" o:connecttype="custom" o:connectlocs="0,1835;756,1835;1026,1540" o:connectangles="0,0,0"/>
            </v:shape>
            <v:shape id="Freeform 368" o:spid="_x0000_s10301" style="position:absolute;left:4890;top:1286;width:24;height:42;visibility:visible;mso-wrap-style:square;v-text-anchor:top" coordsize="2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umcYA&#10;AADdAAAADwAAAGRycy9kb3ducmV2LnhtbESPQWvCQBCF7wX/wzJCb3WjLUWjq4hYsAeLtR48Dtlp&#10;NjQ7G7KrSf+9cxC8zfDevPfNYtX7Wl2pjVVgA+NRBoq4CLbi0sDp5+NlCiomZIt1YDLwTxFWy8HT&#10;AnMbOv6m6zGVSkI45mjApdTkWsfCkcc4Cg2xaL+h9ZhkbUttW+wk3Nd6kmXv2mPF0uCwoY2j4u94&#10;8QYOl/JrO+t49/Z5drQ/vE7Cmrwxz8N+PQeVqE8P8/16ZwV/OhZ++UZG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SumcYAAADdAAAADwAAAAAAAAAAAAAAAACYAgAAZHJz&#10;L2Rvd25yZXYueG1sUEsFBgAAAAAEAAQA9QAAAIsDAAAAAA==&#10;" path="m,l24,,,42r24,e" filled="f" strokecolor="yellow" strokeweight=".06pt">
              <v:path arrowok="t" o:connecttype="custom" o:connectlocs="0,1286;24,1286;0,1328;24,1328" o:connectangles="0,0,0,0"/>
            </v:shape>
            <v:line id="Line 369" o:spid="_x0000_s10300" style="position:absolute;visibility:visible;mso-wrap-style:square" from="4931,1300" to="4939,1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XPk8IAAADdAAAADwAAAGRycy9kb3ducmV2LnhtbERPS2rDMBDdB3IHMYVsQiPLi2KcKKYY&#10;0rp01SQHGKypbWKNjKQkzu2rQqG7ebzv7KrZjuJGPgyONahNBoK4dWbgTsP5dHguQISIbHB0TBoe&#10;FKDaLxc7LI278xfdjrETKYRDiRr6GKdSytD2ZDFs3EScuG/nLcYEfSeNx3sKt6PMs+xFWhw4NfQ4&#10;Ud1TezlerYbP95xrdVEf89q/NYUqDqpDpfXqaX7dgog0x3/xn7sxaX6hFPx+k06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XPk8IAAADdAAAADwAAAAAAAAAAAAAA&#10;AAChAgAAZHJzL2Rvd25yZXYueG1sUEsFBgAAAAAEAAQA+QAAAJADAAAAAA==&#10;" strokecolor="yellow" strokeweight=".06pt"/>
            <v:shape id="Freeform 370" o:spid="_x0000_s10299" style="position:absolute;left:4939;top:1300;width:9;height:9;visibility:visible;mso-wrap-style:square;v-text-anchor:top" coordsize="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EEsQA&#10;AADdAAAADwAAAGRycy9kb3ducmV2LnhtbERPS2vCQBC+C/6HZQRvujGWIKmrqND3QWtaz0N2TILZ&#10;2bC71fTfdwuF3ubje85y3ZtWXMn5xrKC2TQBQVxa3XCl4KN4mCxA+ICssbVMCr7Jw3o1HCwx1/bG&#10;73Q9hkrEEPY5KqhD6HIpfVmTQT+1HXHkztYZDBG6SmqHtxhuWpkmSSYNNhwbauxoV1N5OX4ZBZei&#10;dY9FWmV3h9fT59s2m+93L09KjUf95h5EoD78i//czzrOX8xS+P0mn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1BBLEAAAA3QAAAA8AAAAAAAAAAAAAAAAAmAIAAGRycy9k&#10;b3ducmV2LnhtbFBLBQYAAAAABAAEAPUAAACJAwAAAAA=&#10;" path="m9,9l6,3,,e" filled="f" strokecolor="yellow" strokeweight=".06pt">
              <v:path arrowok="t" o:connecttype="custom" o:connectlocs="9,1309;6,1303;0,1300" o:connectangles="0,0,0"/>
            </v:shape>
            <v:shape id="Freeform 371" o:spid="_x0000_s10298" style="position:absolute;left:4936;top:1309;width:12;height:20;visibility:visible;mso-wrap-style:square;v-text-anchor:top" coordsize="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THEsAA&#10;AADdAAAADwAAAGRycy9kb3ducmV2LnhtbERPTYvCMBC9C/sfwix407QuqFSjiFjYm+gWz0Mz25Rt&#10;JqVJbf33RhD2No/3Odv9aBtxp87XjhWk8wQEcel0zZWC4iefrUH4gKyxcUwKHuRhv/uYbDHTbuAL&#10;3a+hEjGEfYYKTAhtJqUvDVn0c9cSR+7XdRZDhF0ldYdDDLeNXCTJUlqsOTYYbOloqPy79lbBYZWH&#10;861OkxP1x6YYzbDo80qp6ed42IAINIZ/8dv9reP8dfoFr2/iCXL3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rTHEsAAAADdAAAADwAAAAAAAAAAAAAAAACYAgAAZHJzL2Rvd25y&#10;ZXYueG1sUEsFBgAAAAAEAAQA9QAAAIUDAAAAAA==&#10;" path="m12,r,19l,19e" filled="f" strokecolor="yellow" strokeweight=".06pt">
              <v:path arrowok="t" o:connecttype="custom" o:connectlocs="12,1309;12,1328;0,1328" o:connectangles="0,0,0"/>
            </v:shape>
            <v:shape id="Freeform 372" o:spid="_x0000_s10297" style="position:absolute;left:4928;top:1315;width:8;height:14;visibility:visible;mso-wrap-style:square;v-text-anchor:top" coordsize="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WSOMMA&#10;AADdAAAADwAAAGRycy9kb3ducmV2LnhtbERPTYvCMBC9C/6HMAteRFPFFalGkWUFDx7cuiweh2Zs&#10;ujaT0kSt/94Igrd5vM9ZrFpbiSs1vnSsYDRMQBDnTpdcKPg9bAYzED4ga6wck4I7eVgtu50Fptrd&#10;+IeuWShEDGGfogITQp1K6XNDFv3Q1cSRO7nGYoiwKaRu8BbDbSXHSTKVFkuODQZr+jKUn7OLVTDZ&#10;/90vu3PffB/xc/y/z9zB5Fuleh/teg4iUBve4pd7q+P82WgCz2/iC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WSOMMAAADdAAAADwAAAAAAAAAAAAAAAACYAgAAZHJzL2Rv&#10;d25yZXYueG1sUEsFBgAAAAAEAAQA9QAAAIgDAAAAAA==&#10;" path="m8,l3,1,,6r3,6l8,13e" filled="f" strokecolor="yellow" strokeweight=".06pt">
              <v:path arrowok="t" o:connecttype="custom" o:connectlocs="8,1315;3,1316;0,1321;3,1327;8,1328" o:connectangles="0,0,0,0,0"/>
            </v:shape>
            <v:line id="Line 373" o:spid="_x0000_s10296" style="position:absolute;visibility:visible;mso-wrap-style:square" from="4936,1315" to="4948,1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7JkMAAAADdAAAADwAAAGRycy9kb3ducmV2LnhtbERPzYrCMBC+C75DGMGLrGkEpXSNIoKr&#10;4kl3H2BoxrbYTEqS1e7bbwTB23x8v7Nc97YVd/KhcaxBTTMQxKUzDVcafr53HzmIEJENto5Jwx8F&#10;WK+GgyUWxj34TPdLrEQK4VCghjrGrpAylDVZDFPXESfu6rzFmKCvpPH4SOG2lbMsW0iLDaeGGjva&#10;1lTeLr9Ww2k/4626qWM/8V+HXOU7VaHSejzqN58gIvXxLX65DybNz9Ucnt+kE+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1eyZDAAAAA3QAAAA8AAAAAAAAAAAAAAAAA&#10;oQIAAGRycy9kb3ducmV2LnhtbFBLBQYAAAAABAAEAPkAAACOAwAAAAA=&#10;" strokecolor="yellow" strokeweight=".06pt"/>
            <v:shape id="Freeform 374" o:spid="_x0000_s10295" style="position:absolute;left:4961;top:1300;width:29;height:28;visibility:visible;mso-wrap-style:square;v-text-anchor:top" coordsize="2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US8EA&#10;AADdAAAADwAAAGRycy9kb3ducmV2LnhtbERPTWvDMAy9D/ofjAq7rU7GFkJat5SyjV3X9dKbiNU4&#10;NJZDrKbJv58Hg930eJ/a7CbfqZGG2AY2kK8yUMR1sC03Bk7f708lqCjIFrvAZGCmCLvt4mGDlQ13&#10;/qLxKI1KIRwrNOBE+krrWDvyGFehJ07cJQweJcGh0XbAewr3nX7OskJ7bDk1OOzp4Ki+Hm/eQOzi&#10;WcpL4d5eGszlNr+OH/PZmMfltF+DEprkX/zn/rRpfpkX8PtNOkFv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pFEvBAAAA3QAAAA8AAAAAAAAAAAAAAAAAmAIAAGRycy9kb3du&#10;cmV2LnhtbFBLBQYAAAAABAAEAPUAAACGAwAAAAA=&#10;" path="m,l7,28,14,10r7,18l29,e" filled="f" strokecolor="yellow" strokeweight=".06pt">
              <v:path arrowok="t" o:connecttype="custom" o:connectlocs="0,1300;7,1328;14,1310;21,1328;29,1300" o:connectangles="0,0,0,0,0"/>
            </v:shape>
            <v:shape id="Freeform 375" o:spid="_x0000_s10294" style="position:absolute;left:5004;top:1300;width:20;height:10;visibility:visible;mso-wrap-style:square;v-text-anchor:top" coordsize="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y3pMQA&#10;AADdAAAADwAAAGRycy9kb3ducmV2LnhtbERPTWvCQBC9F/wPywje6kYPNqRuQisEPNiC2kKP0+w0&#10;CWZn4+4a03/vCoXe5vE+Z12MphMDOd9aVrCYJyCIK6tbrhV8HMvHFIQPyBo7y6TglzwU+eRhjZm2&#10;V97TcAi1iCHsM1TQhNBnUvqqIYN+bnviyP1YZzBE6GqpHV5juOnkMklW0mDLsaHBnjYNVafDxSig&#10;5al+fyvL1adOv77dbthfzudXpWbT8eUZRKAx/Iv/3Fsd56eLJ7h/E0+Q+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8t6TEAAAA3QAAAA8AAAAAAAAAAAAAAAAAmAIAAGRycy9k&#10;b3ducmV2LnhtbFBLBQYAAAAABAAEAPUAAACJAwAAAAA=&#10;" path="m19,10l17,3,10,,4,3,,10e" filled="f" strokecolor="yellow" strokeweight=".06pt">
              <v:path arrowok="t" o:connecttype="custom" o:connectlocs="19,1310;17,1303;10,1300;4,1303;0,1310" o:connectangles="0,0,0,0,0"/>
            </v:shape>
            <v:line id="Line 376" o:spid="_x0000_s10293" style="position:absolute;visibility:visible;mso-wrap-style:square" from="5023,1310" to="5023,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9mDsIAAADdAAAADwAAAGRycy9kb3ducmV2LnhtbESPzYrCMBDH7wv7DmGEvSyaxoOUrlFE&#10;8AtP6j7A0IxtsZmUJFu7b28EwdsM85v/x3w52Fb05EPjWIOaZCCIS2carjT8XjbjHESIyAZbx6Th&#10;nwIsF58fcyyMu/OJ+nOsRBLhUKCGOsaukDKUNVkME9cRp9vVeYsxrb6SxuM9idtWTrNsJi02nBxq&#10;7GhdU3k7/1kNx92U1+qmDsO33+5zlW9UhUrrr9Gw+gERaYhv+PW9Nyl+QuHZJo0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19mDsIAAADdAAAADwAAAAAAAAAAAAAA&#10;AAChAgAAZHJzL2Rvd25yZXYueG1sUEsFBgAAAAAEAAQA+QAAAJADAAAAAA==&#10;" strokecolor="yellow" strokeweight=".06pt"/>
            <v:shape id="Freeform 377" o:spid="_x0000_s10292" style="position:absolute;left:5004;top:1319;width:20;height:9;visibility:visible;mso-wrap-style:square;v-text-anchor:top" coordsize="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pShMQA&#10;AADdAAAADwAAAGRycy9kb3ducmV2LnhtbERPTUsDMRC9F/wPYQRvbXY9lHZtWlRQBD3UVup13Iyb&#10;xc1kTabt+u8bodDbPN7nLFaD79SBYmoDGygnBSjiOtiWGwMf26fxDFQSZItdYDLwRwlWy6vRAisb&#10;jvxOh400KodwqtCAE+krrVPtyGOahJ44c98hepQMY6NtxGMO952+LYqp9thybnDY06Oj+mez9wZe&#10;36RMu3Up7Zf/dPXuYbp/jr/G3FwP93eghAa5iM/uF5vnz8o5/H+TT9DL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KUoTEAAAA3QAAAA8AAAAAAAAAAAAAAAAAmAIAAGRycy9k&#10;b3ducmV2LnhtbFBLBQYAAAAABAAEAPUAAACJAwAAAAA=&#10;" path="m,l4,6r6,3l17,6,19,e" filled="f" strokecolor="yellow" strokeweight=".06pt">
              <v:path arrowok="t" o:connecttype="custom" o:connectlocs="0,1319;4,1325;10,1328;17,1325;19,1319" o:connectangles="0,0,0,0,0"/>
            </v:shape>
            <v:line id="Line 378" o:spid="_x0000_s10291" style="position:absolute;visibility:visible;mso-wrap-style:square" from="5004,1319" to="5004,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WgtcUAAADdAAAADwAAAGRycy9kb3ducmV2LnhtbESPzWrDMBCE74W+g9hCL6GR5UMxrpVQ&#10;AmkTesrPAyzW1jaxVkZSE/ftu4dAb7vM7My3zXr2o7pSTENgC2ZZgCJugxu4s3A+bV8qUCkjOxwD&#10;k4VfSrBePT40WLtw4wNdj7lTEsKpRgt9zlOtdWp78piWYSIW7TtEj1nW2GkX8SbhftRlUbxqjwNL&#10;Q48TbXpqL8cfb+Hrs+SNuZj9vIgfu8pUW9Ohsfb5aX5/A5Vpzv/m+/XOCX5VCr98IyPo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0WgtcUAAADdAAAADwAAAAAAAAAA&#10;AAAAAAChAgAAZHJzL2Rvd25yZXYueG1sUEsFBgAAAAAEAAQA+QAAAJMDAAAAAA==&#10;" strokecolor="yellow" strokeweight=".06pt"/>
            <v:line id="Line 379" o:spid="_x0000_s10290" style="position:absolute;visibility:visible;mso-wrap-style:square" from="5018,1282" to="5018,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kFLsAAAADdAAAADwAAAGRycy9kb3ducmV2LnhtbERPzYrCMBC+C75DGMGLaJoellKNIoK7&#10;yp5WfYChGdtiMylJ1Pr2ZmFhb/Px/c5qM9hOPMiH1rEGtchAEFfOtFxruJz38wJEiMgGO8ek4UUB&#10;NuvxaIWlcU/+occp1iKFcChRQxNjX0oZqoYshoXriRN3dd5iTNDX0nh8pnDbyTzLPqTFllNDgz3t&#10;Gqpup7vV8P2V807d1HGY+c9DoYq9qlFpPZ0M2yWISEP8F/+5DybNL3IFv9+kE+T6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wJBS7AAAAA3QAAAA8AAAAAAAAAAAAAAAAA&#10;oQIAAGRycy9kb3ducmV2LnhtbFBLBQYAAAAABAAEAPkAAACOAwAAAAA=&#10;" strokecolor="yellow" strokeweight=".06pt"/>
            <v:shape id="Freeform 380" o:spid="_x0000_s10289" style="position:absolute;left:5038;top:1300;width:15;height:28;visibility:visible;mso-wrap-style:square;v-text-anchor:top" coordsize="1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cQMAA&#10;AADdAAAADwAAAGRycy9kb3ducmV2LnhtbERP24rCMBB9X/Afwgi+ramVilajiCAsvq36AUMzpsVm&#10;UppsL369WVjYtzmc6+wOg61FR62vHCtYzBMQxIXTFRsF99v5cw3CB2SNtWNSMJKHw37yscNcu56/&#10;qbsGI2II+xwVlCE0uZS+KMmin7uGOHIP11oMEbZG6hb7GG5rmSbJSlqsODaU2NCppOJ5/bEKTmQ2&#10;r3NnXsvbKDOZjbjK+otSs+lw3IIINIR/8Z/7S8f56zSF32/iCXL/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cQMAAAADdAAAADwAAAAAAAAAAAAAAAACYAgAAZHJzL2Rvd25y&#10;ZXYueG1sUEsFBgAAAAAEAAQA9QAAAIUDAAAAAA==&#10;" path="m,28l,,14,r,5e" filled="f" strokecolor="yellow" strokeweight=".06pt">
              <v:path arrowok="t" o:connecttype="custom" o:connectlocs="0,1328;0,1300;14,1300;14,1305" o:connectangles="0,0,0,0"/>
            </v:shape>
            <v:shape id="Freeform 381" o:spid="_x0000_s10288" style="position:absolute;left:5086;top:1286;width:28;height:42;visibility:visible;mso-wrap-style:square;v-text-anchor:top" coordsize="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M878A&#10;AADdAAAADwAAAGRycy9kb3ducmV2LnhtbESP3QrCMAyF7wXfoUTwTjsnyJhWEUEQQcGfBwhrXIdr&#10;Otaq8+2tIHiXcM75crJYdbYWT2p95VjBZJyAIC6crrhUcL1sRxkIH5A11o5JwZs8rJb93gJz7V58&#10;ouc5lCJC2OeowITQ5FL6wpBFP3YNcdRurrUY4tqWUrf4inBbyzRJZtJixfGCwYY2hor7+WEVHLXM&#10;ToddE/Gpnpn9nmp7Pyo1HHTrOYhAXfibf+mdjvWzdArfb+II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pozzvwAAAN0AAAAPAAAAAAAAAAAAAAAAAJgCAABkcnMvZG93bnJl&#10;di54bWxQSwUGAAAAAAQABAD1AAAAhAMAAAAA&#10;" path="m,42l13,,27,42e" filled="f" strokecolor="yellow" strokeweight=".06pt">
              <v:path arrowok="t" o:connecttype="custom" o:connectlocs="0,1328;13,1286;27,1328" o:connectangles="0,0,0"/>
            </v:shape>
            <v:line id="Line 382" o:spid="_x0000_s10287" style="position:absolute;visibility:visible;mso-wrap-style:square" from="5110,1317" to="5110,1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6mtsEAAADdAAAADwAAAGRycy9kb3ducmV2LnhtbERP24rCMBB9X/Afwgi+LJqmLEupRhHB&#10;y7JPq37A0IxtsZmUJGr9e7OwsG9zONdZrAbbiTv50DrWoGYZCOLKmZZrDefTdlqACBHZYOeYNDwp&#10;wGo5eltgadyDf+h+jLVIIRxK1NDE2JdShqohi2HmeuLEXZy3GBP0tTQeHyncdjLPsk9pseXU0GBP&#10;m4aq6/FmNXzvc96oq/oa3v3uUKhiq2pUWk/Gw3oOItIQ/8V/7oNJ84v8A36/SSf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fqa2wQAAAN0AAAAPAAAAAAAAAAAAAAAA&#10;AKECAABkcnMvZG93bnJldi54bWxQSwUGAAAAAAQABAD5AAAAjwMAAAAA&#10;" strokecolor="yellow" strokeweight=".06pt"/>
            <v:shape id="Freeform 383" o:spid="_x0000_s10286" style="position:absolute;left:5128;top:1286;width:20;height:42;visibility:visible;mso-wrap-style:square;v-text-anchor:top" coordsize="2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PTksMA&#10;AADdAAAADwAAAGRycy9kb3ducmV2LnhtbERPS4vCMBC+L/gfwgje1tRARatRRBAWvOz6wOvYjG21&#10;mZQmq9399UZY2Nt8fM+ZLztbizu1vnKsYTRMQBDnzlRcaDjsN+8TED4gG6wdk4Yf8rBc9N7mmBn3&#10;4C+670IhYgj7DDWUITSZlD4vyaIfuoY4chfXWgwRtoU0LT5iuK2lSpKxtFhxbCixoXVJ+W33bTWk&#10;0/F5e01v51MX1D7/VL/quL5qPeh3qxmIQF34F/+5P0ycP1EpvL6JJ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PTksMAAADdAAAADwAAAAAAAAAAAAAAAACYAgAAZHJzL2Rv&#10;d25yZXYueG1sUEsFBgAAAAAEAAQA9QAAAIgDAAAAAA==&#10;" path="m14,l,19,,33r3,6l9,42r7,-3l19,33r,-4l16,21,9,19,,19e" filled="f" strokecolor="yellow" strokeweight=".06pt">
              <v:path arrowok="t" o:connecttype="custom" o:connectlocs="14,1286;0,1305;0,1319;3,1325;9,1328;16,1325;19,1319;19,1315;16,1307;9,1305;0,1305" o:connectangles="0,0,0,0,0,0,0,0,0,0,0"/>
            </v:shape>
            <v:shape id="Freeform 384" o:spid="_x0000_s10285" style="position:absolute;left:5161;top:1288;width:5;height:38;visibility:visible;mso-wrap-style:square;v-text-anchor:top" coordsize="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jpBcEA&#10;AADdAAAADwAAAGRycy9kb3ducmV2LnhtbERPTYvCMBC9C/6HMMLeNF0XSqlGWURZr1pl19vQjE2x&#10;mZQmq/XfG0HwNo/3OfNlbxtxpc7XjhV8ThIQxKXTNVcKDsVmnIHwAVlj45gU3MnDcjEczDHX7sY7&#10;uu5DJWII+xwVmBDaXEpfGrLoJ64ljtzZdRZDhF0ldYe3GG4bOU2SVFqsOTYYbGllqLzs/62C7JD8&#10;nrZ/9FPIYtWa9ZHTovxS6mPUf89ABOrDW/xyb3Wcn01TeH4TT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I6QXBAAAA3QAAAA8AAAAAAAAAAAAAAAAAmAIAAGRycy9kb3du&#10;cmV2LnhtbFBLBQYAAAAABAAEAPUAAACGAwAAAAA=&#10;" path="m5,l,19,5,37e" filled="f" strokecolor="yellow" strokeweight=".06pt">
              <v:path arrowok="t" o:connecttype="custom" o:connectlocs="5,1288;0,1307;5,1325" o:connectangles="0,0,0"/>
            </v:shape>
            <v:shape id="Freeform 385" o:spid="_x0000_s10284" style="position:absolute;left:5166;top:1286;width:10;height:3;visibility:visible;mso-wrap-style:square;v-text-anchor:top" coordsize="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QxL8A&#10;AADdAAAADwAAAGRycy9kb3ducmV2LnhtbERPSwrCMBDdC94hjOBGNFVBpRpFBMGNiNUDDM3YVptJ&#10;aaK2tzeC4G4e7zurTWNK8aLaFZYVjEcRCOLU6oIzBdfLfrgA4TyyxtIyKWjJwWbd7aww1vbNZ3ol&#10;PhMhhF2MCnLvq1hKl+Zk0I1sRRy4m60N+gDrTOoa3yHclHISRTNpsODQkGNFu5zSR/I0CqZHNI+o&#10;PckyGd9de78M5Gn3VKrfa7ZLEJ4a/xf/3Acd5i8mc/h+E06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6BDEvwAAAN0AAAAPAAAAAAAAAAAAAAAAAJgCAABkcnMvZG93bnJl&#10;di54bWxQSwUGAAAAAAQABAD1AAAAhAMAAAAA&#10;" path="m10,2l5,,,2e" filled="f" strokecolor="yellow" strokeweight=".06pt">
              <v:path arrowok="t" o:connecttype="custom" o:connectlocs="10,1288;5,1286;0,1288" o:connectangles="0,0,0"/>
            </v:shape>
            <v:shape id="Freeform 386" o:spid="_x0000_s10283" style="position:absolute;left:5176;top:1288;width:5;height:38;visibility:visible;mso-wrap-style:square;v-text-anchor:top" coordsize="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vY7MQA&#10;AADdAAAADwAAAGRycy9kb3ducmV2LnhtbESPQWvCQBCF7wX/wzIFb3VTCxKiq4go9Vqj2N6G7JgN&#10;ZmdDdtX47zuHQm8zvDfvfbNYDb5Vd+pjE9jA+yQDRVwF23Bt4Fju3nJQMSFbbAOTgSdFWC1HLwss&#10;bHjwF90PqVYSwrFAAy6lrtA6Vo48xknoiEW7hN5jkrWvte3xIeG+1dMsm2mPDUuDw442jqrr4eYN&#10;5Mfs/LP/ps9Sl5vObU88K6sPY8avw3oOKtGQ/s1/13sr+PlUcOUbGUE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b2OzEAAAA3QAAAA8AAAAAAAAAAAAAAAAAmAIAAGRycy9k&#10;b3ducmV2LnhtbFBLBQYAAAAABAAEAPUAAACJAwAAAAA=&#10;" path="m,37l4,19,,e" filled="f" strokecolor="yellow" strokeweight=".06pt">
              <v:path arrowok="t" o:connecttype="custom" o:connectlocs="0,1325;4,1307;0,1288" o:connectangles="0,0,0"/>
            </v:shape>
            <v:shape id="Freeform 387" o:spid="_x0000_s10282" style="position:absolute;left:5166;top:1325;width:10;height:3;visibility:visible;mso-wrap-style:square;v-text-anchor:top" coordsize="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hLb8A&#10;AADdAAAADwAAAGRycy9kb3ducmV2LnhtbERPSwrCMBDdC94hjOBGNFVBtBpFBMGNiNUDDM3YVptJ&#10;aaK2tzeC4G4e7zurTWNK8aLaFZYVjEcRCOLU6oIzBdfLfjgH4TyyxtIyKWjJwWbd7aww1vbNZ3ol&#10;PhMhhF2MCnLvq1hKl+Zk0I1sRRy4m60N+gDrTOoa3yHclHISRTNpsODQkGNFu5zSR/I0CqZHNI+o&#10;PckyGd9de78M5Gn3VKrfa7ZLEJ4a/xf/3Acd5s8nC/h+E06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OyEtvwAAAN0AAAAPAAAAAAAAAAAAAAAAAJgCAABkcnMvZG93bnJl&#10;di54bWxQSwUGAAAAAAQABAD1AAAAhAMAAAAA&#10;" path="m,l5,3,10,e" filled="f" strokecolor="yellow" strokeweight=".06pt">
              <v:path arrowok="t" o:connecttype="custom" o:connectlocs="0,1325;5,1328;10,1325" o:connectangles="0,0,0"/>
            </v:shape>
            <v:shape id="Freeform 388" o:spid="_x0000_s10281" style="position:absolute;left:5195;top:1286;width:20;height:42;visibility:visible;mso-wrap-style:square;v-text-anchor:top" coordsize="2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3m18cA&#10;AADdAAAADwAAAGRycy9kb3ducmV2LnhtbESPT2vCQBDF74LfYZlCb7ppimJTVxFBKPRS/9HrmJ0m&#10;0exsyK6a+umdg+Bthvfmvd9M552r1YXaUHk28DZMQBHn3lZcGNhtV4MJqBCRLdaeycA/BZjP+r0p&#10;ZtZfeU2XTSyUhHDI0EAZY5NpHfKSHIahb4hF+/OtwyhrW2jb4lXCXa3TJBlrhxVLQ4kNLUvKT5uz&#10;MzD6GB++j6PT4beL6Tb/SW/pfnk05vWlW3yCitTFp/lx/WUFf/Iu/PKNjK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95tfHAAAA3QAAAA8AAAAAAAAAAAAAAAAAmAIAAGRy&#10;cy9kb3ducmV2LnhtbFBLBQYAAAAABAAEAPUAAACMAwAAAAA=&#10;" path="m5,42r9,-7l19,23,19,9,15,3,9,,2,3,,9r,5l2,20r7,4l19,24e" filled="f" strokecolor="yellow" strokeweight=".06pt">
              <v:path arrowok="t" o:connecttype="custom" o:connectlocs="5,1328;14,1321;19,1309;19,1295;15,1289;9,1286;2,1289;0,1295;0,1300;2,1306;9,1310;19,1310" o:connectangles="0,0,0,0,0,0,0,0,0,0,0,0"/>
            </v:shape>
            <v:line id="Line 389" o:spid="_x0000_s10280" style="position:absolute;visibility:visible;mso-wrap-style:square" from="5228,1315" to="5246,1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CT88AAAADdAAAADwAAAGRycy9kb3ducmV2LnhtbERPzYrCMBC+C75DGMGLrGkUpHSNIoKr&#10;4kl3H2BoxrbYTEqS1e7bbwTB23x8v7Nc97YVd/KhcaxBTTMQxKUzDVcafr53HzmIEJENto5Jwx8F&#10;WK+GgyUWxj34TPdLrEQK4VCghjrGrpAylDVZDFPXESfu6rzFmKCvpPH4SOG2lbMsW0iLDaeGGjva&#10;1lTeLr9Ww2k/4626qWM/8V+HXOU7VaHSejzqN58gIvXxLX65DybNz+cKnt+kE+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nQk/PAAAAA3QAAAA8AAAAAAAAAAAAAAAAA&#10;oQIAAGRycy9kb3ducmV2LnhtbFBLBQYAAAAABAAEAPkAAACOAwAAAAA=&#10;" strokecolor="yellow" strokeweight=".06pt"/>
            <v:shape id="Freeform 390" o:spid="_x0000_s10279" style="position:absolute;left:5261;top:1288;width:5;height:38;visibility:visible;mso-wrap-style:square;v-text-anchor:top" coordsize="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p528IA&#10;AADdAAAADwAAAGRycy9kb3ducmV2LnhtbERPTWvCQBC9C/0PyxR6000VJETXUEKlXmsU29uQHbOh&#10;2dmQXZP033cLgrd5vM/Z5pNtxUC9bxwreF0kIIgrpxuuFZzK/TwF4QOyxtYxKfglD/nuabbFTLuR&#10;P2k4hlrEEPYZKjAhdJmUvjJk0S9cRxy5q+sthgj7WuoexxhuW7lMkrW02HBsMNhRYaj6Od6sgvSU&#10;XL4PX/RRyrLozPuZ12W1UurleXrbgAg0hYf47j7oOD9dLeH/m3iC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qnnbwgAAAN0AAAAPAAAAAAAAAAAAAAAAAJgCAABkcnMvZG93&#10;bnJldi54bWxQSwUGAAAAAAQABAD1AAAAhwMAAAAA&#10;" path="m5,l,19,5,37e" filled="f" strokecolor="yellow" strokeweight=".06pt">
              <v:path arrowok="t" o:connecttype="custom" o:connectlocs="5,1288;0,1307;5,1325" o:connectangles="0,0,0"/>
            </v:shape>
            <v:shape id="Freeform 391" o:spid="_x0000_s10278" style="position:absolute;left:5266;top:1286;width:10;height:3;visibility:visible;mso-wrap-style:square;v-text-anchor:top" coordsize="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qAGr4A&#10;AADdAAAADwAAAGRycy9kb3ducmV2LnhtbERPSwrCMBDdC94hjOBGNNWCSDWKCIIbEasHGJqxrTaT&#10;0kRtb28Ewd083ndWm9ZU4kWNKy0rmE4iEMSZ1SXnCq6X/XgBwnlkjZVlUtCRg82631thou2bz/RK&#10;fS5CCLsEFRTe14mULivIoJvYmjhwN9sY9AE2udQNvkO4qeQsiubSYMmhocCadgVlj/RpFMRHNI+o&#10;O8kqnd5dd7+M5Gn3VGo4aLdLEJ5a/xf/3Acd5i/iGL7fhBPk+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Bq+AAAA3QAAAA8AAAAAAAAAAAAAAAAAmAIAAGRycy9kb3ducmV2&#10;LnhtbFBLBQYAAAAABAAEAPUAAACDAwAAAAA=&#10;" path="m9,2l4,,,2e" filled="f" strokecolor="yellow" strokeweight=".06pt">
              <v:path arrowok="t" o:connecttype="custom" o:connectlocs="9,1288;4,1286;0,1288" o:connectangles="0,0,0"/>
            </v:shape>
            <v:shape id="Freeform 392" o:spid="_x0000_s10277" style="position:absolute;left:5275;top:1288;width:5;height:38;visibility:visible;mso-wrap-style:square;v-text-anchor:top" coordsize="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9ENMEA&#10;AADdAAAADwAAAGRycy9kb3ducmV2LnhtbERPTYvCMBC9C/sfwizsTdPVRUo1isiKXrWKehuasSk2&#10;k9JE7f57syB4m8f7nOm8s7W4U+srxwq+BwkI4sLpiksF+3zVT0H4gKyxdkwK/sjDfPbRm2Km3YO3&#10;dN+FUsQQ9hkqMCE0mZS+MGTRD1xDHLmLay2GCNtS6hYfMdzWcpgkY2mx4thgsKGloeK6u1kF6T45&#10;njcnWucyXzbm98DjvBgp9fXZLSYgAnXhLX65NzrOT0c/8P9NPEH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PRDTBAAAA3QAAAA8AAAAAAAAAAAAAAAAAmAIAAGRycy9kb3du&#10;cmV2LnhtbFBLBQYAAAAABAAEAPUAAACGAwAAAAA=&#10;" path="m,37l5,19,,e" filled="f" strokecolor="yellow" strokeweight=".06pt">
              <v:path arrowok="t" o:connecttype="custom" o:connectlocs="0,1325;5,1307;0,1288" o:connectangles="0,0,0"/>
            </v:shape>
            <v:shape id="Freeform 393" o:spid="_x0000_s10276" style="position:absolute;left:5266;top:1325;width:10;height:3;visibility:visible;mso-wrap-style:square;v-text-anchor:top" coordsize="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99b8A&#10;AADdAAAADwAAAGRycy9kb3ducmV2LnhtbERPSwrCMBDdC94hjOBGNFVRpBpFBMGNiNUDDM3YVptJ&#10;aaK2tzeC4G4e7zurTWNK8aLaFZYVjEcRCOLU6oIzBdfLfrgA4TyyxtIyKWjJwWbd7aww1vbNZ3ol&#10;PhMhhF2MCnLvq1hKl+Zk0I1sRRy4m60N+gDrTOoa3yHclHISRXNpsODQkGNFu5zSR/I0CqZHNI+o&#10;PckyGd9de78M5Gn3VKrfa7ZLEJ4a/xf/3Acd5i+mM/h+E06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r731vwAAAN0AAAAPAAAAAAAAAAAAAAAAAJgCAABkcnMvZG93bnJl&#10;di54bWxQSwUGAAAAAAQABAD1AAAAhAMAAAAA&#10;" path="m,l4,3,9,e" filled="f" strokecolor="yellow" strokeweight=".06pt">
              <v:path arrowok="t" o:connecttype="custom" o:connectlocs="0,1325;4,1328;9,1325" o:connectangles="0,0,0"/>
            </v:shape>
            <v:shape id="Freeform 394" o:spid="_x0000_s10275" style="position:absolute;left:5294;top:1286;width:20;height:42;visibility:visible;mso-wrap-style:square;v-text-anchor:top" coordsize="2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jbOMMA&#10;AADdAAAADwAAAGRycy9kb3ducmV2LnhtbERPS4vCMBC+C/sfwix409SKRatRFmFhwYvrA69jM7bV&#10;ZlKarFZ//UYQvM3H95zZojWVuFLjSssKBv0IBHFmdcm5gt32uzcG4TyyxsoyKbiTg8X8ozPDVNsb&#10;/9J143MRQtilqKDwvk6ldFlBBl3f1sSBO9nGoA+wyaVu8BbCTSXjKEqkwZJDQ4E1LQvKLps/o2A0&#10;SY6r8+hyPLQ+3mbr+BHvl2elup/t1xSEp9a/xS/3jw7zx8MEnt+EE+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jbOMMAAADdAAAADwAAAAAAAAAAAAAAAACYAgAAZHJzL2Rv&#10;d25yZXYueG1sUEsFBgAAAAAEAAQA9QAAAIgDAAAAAA==&#10;" path="m10,42l20,,,,,5e" filled="f" strokecolor="yellow" strokeweight=".06pt">
              <v:path arrowok="t" o:connecttype="custom" o:connectlocs="10,1328;20,1286;0,1286;0,1291" o:connectangles="0,0,0,0"/>
            </v:shape>
            <v:shape id="Freeform 395" o:spid="_x0000_s10274" style="position:absolute;left:5328;top:1286;width:24;height:42;visibility:visible;mso-wrap-style:square;v-text-anchor:top" coordsize="2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hqjcMA&#10;AADdAAAADwAAAGRycy9kb3ducmV2LnhtbERPTWvCQBC9C/6HZQRvulFLq9FVRCzooSW1HjwO2Wk2&#10;NDsbsqtJ/31XELzN433OatPZStyo8aVjBZNxAoI4d7rkQsH5+300B+EDssbKMSn4Iw+bdb+3wlS7&#10;lr/odgqFiCHsU1RgQqhTKX1uyKIfu5o4cj+usRgibAqpG2xjuK3kNElepcWSY4PBmnaG8t/T1SrI&#10;rsXnftHy4eV4MfSRzaZuS1ap4aDbLkEE6sJT/HAfdJw/n73B/Zt4g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hqjcMAAADdAAAADwAAAAAAAAAAAAAAAACYAgAAZHJzL2Rv&#10;d25yZXYueG1sUEsFBgAAAAAEAAQA9QAAAIgDAAAAAA==&#10;" path="m,l,31r4,7l12,42r8,-4l24,31,24,e" filled="f" strokecolor="yellow" strokeweight=".06pt">
              <v:path arrowok="t" o:connecttype="custom" o:connectlocs="0,1286;0,1317;4,1324;12,1328;20,1324;24,1317;24,1286" o:connectangles="0,0,0,0,0,0,0"/>
            </v:shape>
            <v:line id="Line 396" o:spid="_x0000_s10273" style="position:absolute;visibility:visible;mso-wrap-style:square" from="5365,1315" to="5384,1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o6bsUAAADdAAAADwAAAGRycy9kb3ducmV2LnhtbESPQWsCMRCF74X+hzBCL6VmoyDLahQR&#10;bC2e1P6AYTPuLm4mS5Lq9t93DoXeZnhv3vtmtRl9r+4UUxfYgpkWoIjr4DpuLHxd9m8lqJSRHfaB&#10;ycIPJdisn59WWLnw4BPdz7lREsKpQgttzkOldapb8pimYSAW7RqixyxrbLSL+JBw3+tZUSy0x46l&#10;ocWBdi3Vt/O3t3D8mPHO3Mzn+BrfD6Up96ZBY+3LZNwuQWUa87/57/rgBL+cC658Iy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o6bsUAAADdAAAADwAAAAAAAAAA&#10;AAAAAAChAgAAZHJzL2Rvd25yZXYueG1sUEsFBgAAAAAEAAQA+QAAAJMDAAAAAA==&#10;" strokecolor="yellow" strokeweight=".06pt"/>
            <v:shape id="Freeform 397" o:spid="_x0000_s10272" style="position:absolute;left:5411;top:1305;width:12;height:23;visibility:visible;mso-wrap-style:square;v-text-anchor:top" coordsize="1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QjfMUA&#10;AADdAAAADwAAAGRycy9kb3ducmV2LnhtbERP22rCQBB9L/Qflin4UnTTSr1EV2ktgmARvIA+Dtkx&#10;SZudDdmppn/fFQp9m8O5znTeukpdqAmlZwNPvQQUceZtybmBw37ZHYEKgmyx8kwGfijAfHZ/N8XU&#10;+itv6bKTXMUQDikaKETqVOuQFeQw9HxNHLmzbxxKhE2ubYPXGO4q/ZwkA+2w5NhQYE2LgrKv3bcz&#10;8EFj+hw8Hpf90wtnm3cZVvK2Nqbz0L5OQAm18i/+c69snD/qj+H2TTxBz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JCN8xQAAAN0AAAAPAAAAAAAAAAAAAAAAAJgCAABkcnMv&#10;ZG93bnJldi54bWxQSwUGAAAAAAQABAD1AAAAigMAAAAA&#10;" path="m5,r7,l12,23,,23e" filled="f" strokecolor="yellow" strokeweight=".06pt">
              <v:path arrowok="t" o:connecttype="custom" o:connectlocs="5,1305;12,1305;12,1328;0,1328" o:connectangles="0,0,0,0"/>
            </v:shape>
            <v:shape id="Freeform 398" o:spid="_x0000_s10271" style="position:absolute;left:5399;top:1317;width:12;height:11;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vJvsUA&#10;AADdAAAADwAAAGRycy9kb3ducmV2LnhtbESPTWvCQBCG74L/YRmhF6kbW5EYXaUUCr02CtLbkB2T&#10;mOxsmt2a2F/fORR6m2Hej2d2h9G16kZ9qD0bWC4SUMSFtzWXBk7Ht8cUVIjIFlvPZOBOAQ776WSH&#10;mfUDf9Atj6WSEA4ZGqhi7DKtQ1GRw7DwHbHcLr53GGXtS217HCTctfopSdbaYc3SUGFHrxUVTf7t&#10;pDcf1tdxfr43oflMm/orLn+eN8Y8zMaXLahIY/wX/7nfreCnK+GXb2QEv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C8m+xQAAAN0AAAAPAAAAAAAAAAAAAAAAAJgCAABkcnMv&#10;ZG93bnJldi54bWxQSwUGAAAAAAQABAD1AAAAigMAAAAA&#10;" path="m,l3,7r9,4e" filled="f" strokecolor="yellow" strokeweight=".06pt">
              <v:path arrowok="t" o:connecttype="custom" o:connectlocs="0,1317;3,1324;12,1328" o:connectangles="0,0,0"/>
            </v:shape>
            <v:line id="Line 399" o:spid="_x0000_s10270" style="position:absolute;visibility:visible;mso-wrap-style:square" from="5399,1317" to="5399,1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bgjsAAAADdAAAADwAAAGRycy9kb3ducmV2LnhtbERPzYrCMBC+C75DGMGLrGlEpHSNIoKr&#10;4kl3H2BoxrbYTEqS1e7bbwTB23x8v7Nc97YVd/KhcaxBTTMQxKUzDVcafr53HzmIEJENto5Jwx8F&#10;WK+GgyUWxj34TPdLrEQK4VCghjrGrpAylDVZDFPXESfu6rzFmKCvpPH4SOG2lbMsW0iLDaeGGjva&#10;1lTeLr9Ww2k/4626qWM/8V+HXOU7VaHSejzqN58gIvXxLX65DybNz+cKnt+kE+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HW4I7AAAAA3QAAAA8AAAAAAAAAAAAAAAAA&#10;oQIAAGRycy9kb3ducmV2LnhtbFBLBQYAAAAABAAEAPkAAACOAwAAAAA=&#10;" strokecolor="yellow" strokeweight=".06pt"/>
            <v:shape id="Freeform 400" o:spid="_x0000_s10269" style="position:absolute;left:5399;top:1286;width:12;height:12;visibility:visible;mso-wrap-style:square;v-text-anchor:top" coordsize="1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MnWsUA&#10;AADdAAAADwAAAGRycy9kb3ducmV2LnhtbERPS2vCQBC+C/6HZQredNMgNU1dRUotXjz4oL1Os2MS&#10;mp2N2Y1Gf70rCN7m43vOdN6ZSpyocaVlBa+jCARxZnXJuYL9bjlMQDiPrLGyTAou5GA+6/emmGp7&#10;5g2dtj4XIYRdigoK7+tUSpcVZNCNbE0cuINtDPoAm1zqBs8h3FQyjqI3abDk0FBgTZ8FZf/b1ihY&#10;X7++d/HheizbnzY+ZpPx3/vvSqnBS7f4AOGp80/xw73SYX4yjuH+TThB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daxQAAAN0AAAAPAAAAAAAAAAAAAAAAAJgCAABkcnMv&#10;ZG93bnJldi54bWxQSwUGAAAAAAQABAD1AAAAigMAAAAA&#10;" path="m12,l3,3,,12e" filled="f" strokecolor="yellow" strokeweight=".06pt">
              <v:path arrowok="t" o:connecttype="custom" o:connectlocs="12,1286;3,1289;0,1298" o:connectangles="0,0,0"/>
            </v:shape>
            <v:line id="Line 401" o:spid="_x0000_s10268" style="position:absolute;visibility:visible;mso-wrap-style:square" from="5411,1286" to="5423,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jbYsIAAADdAAAADwAAAGRycy9kb3ducmV2LnhtbERP24rCMBB9X/Afwgi+LJrGXaRUo4ig&#10;67JPXj5gaMa22ExKErX79xtB2Lc5nOssVr1txZ18aBxrUJMMBHHpTMOVhvNpO85BhIhssHVMGn4p&#10;wGo5eFtgYdyDD3Q/xkqkEA4Faqhj7AopQ1mTxTBxHXHiLs5bjAn6ShqPjxRuWznNspm02HBqqLGj&#10;TU3l9XizGn6+prxRV/Xdv/vdPlf5VlWotB4N+/UcRKQ+/otf7r1J8/PPD3h+k0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jbYsIAAADdAAAADwAAAAAAAAAAAAAA&#10;AAChAgAAZHJzL2Rvd25yZXYueG1sUEsFBgAAAAAEAAQA+QAAAJADAAAAAA==&#10;" strokecolor="yellow" strokeweight=".06pt"/>
            <v:shape id="Freeform 402" o:spid="_x0000_s10267" style="position:absolute;left:5437;top:1288;width:5;height:38;visibility:visible;mso-wrap-style:square;v-text-anchor:top" coordsize="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k3ScMA&#10;AADdAAAADwAAAGRycy9kb3ducmV2LnhtbERPTWvCQBC9F/wPywi91Y1tkBBdRYKludZYqrchO2aD&#10;2dmQ3cb033cLhd7m8T5ns5tsJ0YafOtYwXKRgCCunW65UXCqXp8yED4ga+wck4Jv8rDbzh42mGt3&#10;53caj6ERMYR9jgpMCH0upa8NWfQL1xNH7uoGiyHCoZF6wHsMt518TpKVtNhybDDYU2Govh2/rILs&#10;lHxeyjO9VbIqenP44FVVvyj1OJ/2axCBpvAv/nOXOs7P0hR+v4kn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k3ScMAAADdAAAADwAAAAAAAAAAAAAAAACYAgAAZHJzL2Rv&#10;d25yZXYueG1sUEsFBgAAAAAEAAQA9QAAAIgDAAAAAA==&#10;" path="m5,l,19,5,37e" filled="f" strokecolor="yellow" strokeweight=".06pt">
              <v:path arrowok="t" o:connecttype="custom" o:connectlocs="5,1288;0,1307;5,1325" o:connectangles="0,0,0"/>
            </v:shape>
            <v:shape id="Freeform 403" o:spid="_x0000_s10266" style="position:absolute;left:5442;top:1286;width:10;height:3;visibility:visible;mso-wrap-style:square;v-text-anchor:top" coordsize="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OiMEA&#10;AADdAAAADwAAAGRycy9kb3ducmV2LnhtbERP24rCMBB9F/yHMAu+yDZ1vSBdo4iw4IuI1Q8Ymtle&#10;bCalidr+vREE3+ZwrrPadKYWd2pdaVnBJIpBEGdWl5wruJz/vpcgnEfWWFsmBT052KyHgxUm2j74&#10;RPfU5yKEsEtQQeF9k0jpsoIMusg2xIH7t61BH2CbS93iI4SbWv7E8UIaLDk0FNjQrqDsmt6MgukB&#10;zTXuj7JOJ5Xrq/NYHnc3pUZf3fYXhKfOf8Rv916H+cvZHF7fhB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pzojBAAAA3QAAAA8AAAAAAAAAAAAAAAAAmAIAAGRycy9kb3du&#10;cmV2LnhtbFBLBQYAAAAABAAEAPUAAACGAwAAAAA=&#10;" path="m10,2l5,,,2e" filled="f" strokecolor="yellow" strokeweight=".06pt">
              <v:path arrowok="t" o:connecttype="custom" o:connectlocs="10,1288;5,1286;0,1288" o:connectangles="0,0,0"/>
            </v:shape>
            <v:shape id="Freeform 404" o:spid="_x0000_s10265" style="position:absolute;left:5452;top:1288;width:5;height:38;visibility:visible;mso-wrap-style:square;v-text-anchor:top" coordsize="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cMpcIA&#10;AADdAAAADwAAAGRycy9kb3ducmV2LnhtbERPTWvCQBC9C/0PyxS86aa1hJC6CUUqetVE2t6G7DQb&#10;mp0N2VXjv3cLhd7m8T5nXU62FxcafedYwdMyAUHcON1xq6CutosMhA/IGnvHpOBGHsriYbbGXLsr&#10;H+hyDK2IIexzVGBCGHIpfWPIol+6gThy3260GCIcW6lHvMZw28vnJEmlxY5jg8GBNoaan+PZKsjq&#10;5ONr/0m7SlabwbyfOK2alVLzx+ntFUSgKfyL/9x7HednLyn8fhNP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lwylwgAAAN0AAAAPAAAAAAAAAAAAAAAAAJgCAABkcnMvZG93&#10;bnJldi54bWxQSwUGAAAAAAQABAD1AAAAhwMAAAAA&#10;" path="m,37l4,19,,e" filled="f" strokecolor="yellow" strokeweight=".06pt">
              <v:path arrowok="t" o:connecttype="custom" o:connectlocs="0,1325;4,1307;0,1288" o:connectangles="0,0,0"/>
            </v:shape>
            <v:shape id="Freeform 405" o:spid="_x0000_s10264" style="position:absolute;left:5442;top:1325;width:10;height:3;visibility:visible;mso-wrap-style:square;v-text-anchor:top" coordsize="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f1ZMEA&#10;AADdAAAADwAAAGRycy9kb3ducmV2LnhtbERP24rCMBB9F/yHMAu+yDZ1FZWuUURY8EXE6gcMzWwv&#10;NpPSRG3/3giCb3M411ltOlOLO7WutKxgEsUgiDOrS84VXM5/30sQziNrrC2Tgp4cbNbDwQoTbR98&#10;onvqcxFC2CWooPC+SaR0WUEGXWQb4sD929agD7DNpW7xEcJNLX/ieC4NlhwaCmxoV1B2TW9GwfSA&#10;5hr3R1mnk8r11Xksj7ubUqOvbvsLwlPnP+K3e6/D/OVsAa9vwgl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39WTBAAAA3QAAAA8AAAAAAAAAAAAAAAAAmAIAAGRycy9kb3du&#10;cmV2LnhtbFBLBQYAAAAABAAEAPUAAACGAwAAAAA=&#10;" path="m,l5,3,10,e" filled="f" strokecolor="yellow" strokeweight=".06pt">
              <v:path arrowok="t" o:connecttype="custom" o:connectlocs="0,1325;5,1328;10,1325" o:connectangles="0,0,0"/>
            </v:shape>
            <v:shape id="Freeform 406" o:spid="_x0000_s10263" style="position:absolute;left:5471;top:1286;width:10;height:42;visibility:visible;mso-wrap-style:square;v-text-anchor:top" coordsize="1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K4ucUA&#10;AADdAAAADwAAAGRycy9kb3ducmV2LnhtbESPQU/DMAyF70j8h8hIu7EUtEHVLZsQ0gbc2Ji0q9V4&#10;bbXGiZKsK/x6fEDiZus9v/d5uR5drwaKqfNs4GFagCKuve24MXD42tyXoFJGtth7JgPflGC9ur1Z&#10;YmX9lXc07HOjJIRThQbanEOldapbcpimPhCLdvLRYZY1NtpGvEq46/VjUTxphx1LQ4uBXluqz/uL&#10;MzCP4fOHn8dmS/XbHMtw/Bg2R2Mmd+PLAlSmMf+b/67freCXM8GV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ri5xQAAAN0AAAAPAAAAAAAAAAAAAAAAAJgCAABkcnMv&#10;ZG93bnJldi54bWxQSwUGAAAAAAQABAD1AAAAigMAAAAA&#10;" path="m9,42l9,,,9e" filled="f" strokecolor="yellow" strokeweight=".06pt">
              <v:path arrowok="t" o:connecttype="custom" o:connectlocs="9,1328;9,1286;0,1295" o:connectangles="0,0,0"/>
            </v:shape>
            <v:shape id="Freeform 407" o:spid="_x0000_s10262" style="position:absolute;left:6485;top:958;width:962;height:1266;visibility:visible;mso-wrap-style:square;v-text-anchor:top" coordsize="962,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BG8UA&#10;AADdAAAADwAAAGRycy9kb3ducmV2LnhtbERP32vCMBB+F/Y/hBvsTdM62bpqlDEYKAxkThh9O5uz&#10;KWsupYm1+tcvwmBv9/H9vMVqsI3oqfO1YwXpJAFBXDpdc6Vg//U+zkD4gKyxcUwKLuRhtbwbLTDX&#10;7syf1O9CJWII+xwVmBDaXEpfGrLoJ64ljtzRdRZDhF0ldYfnGG4bOU2SJ2mx5thgsKU3Q+XP7mQV&#10;FNu1mRZ4OTzui4/D5vmafvdZqtTD/fA6BxFoCP/iP/dax/nZ7AVu38QT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sEbxQAAAN0AAAAPAAAAAAAAAAAAAAAAAJgCAABkcnMv&#10;ZG93bnJldi54bWxQSwUGAAAAAAQABAD1AAAAigMAAAAA&#10;" path="m,1266r961,l961,e" filled="f" strokeweight=".06pt">
              <v:path arrowok="t" o:connecttype="custom" o:connectlocs="0,2224;961,2224;961,958" o:connectangles="0,0,0"/>
            </v:shape>
            <v:line id="Line 408" o:spid="_x0000_s10261" style="position:absolute;visibility:visible;mso-wrap-style:square" from="6485,958" to="7446,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wyJ8gAAADdAAAADwAAAGRycy9kb3ducmV2LnhtbESPT0/CQBDF7yZ+h82YeJOtIIZUFiIQ&#10;hUhiEPU+6U7/xO5s093S8u2ZA4m3mbw37/1mvhxcrU7UhsqzgcdRAoo487biwsDP99vDDFSIyBZr&#10;z2TgTAGWi9ubOabW9/xFp2MslIRwSNFAGWOTah2ykhyGkW+IRct96zDK2hbatthLuKv1OEmetcOK&#10;paHEhtYlZX/HzhlY7bddX/ye94en8eYjP+w+8/dJZ8z93fD6AirSEP/N1+udFfzZVPj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VwyJ8gAAADdAAAADwAAAAAA&#10;AAAAAAAAAAChAgAAZHJzL2Rvd25yZXYueG1sUEsFBgAAAAAEAAQA+QAAAJYDAAAAAA==&#10;" strokeweight=".06pt"/>
            <v:line id="Line 409" o:spid="_x0000_s10260" style="position:absolute;visibility:visible;mso-wrap-style:square" from="6485,2224" to="6485,2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XvMQAAADdAAAADwAAAGRycy9kb3ducmV2LnhtbERP22rCQBB9F/yHZQp90422ikRX6QWt&#10;VBBr7fuQnVwwOxuyGxP/3hWEvs3hXGex6kwpLlS7wrKC0TACQZxYXXCm4PS7HsxAOI+ssbRMCq7k&#10;YLXs9xYYa9vyD12OPhMhhF2MCnLvq1hKl+Rk0A1tRRy41NYGfYB1JnWNbQg3pRxH0VQaLDg05FjR&#10;R07J+dgYBe+7r6bN/q67w+v48zs9bPfp5qVR6vmpe5uD8NT5f/HDvdVh/mwygvs34QS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Je8xAAAAN0AAAAPAAAAAAAAAAAA&#10;AAAAAKECAABkcnMvZG93bnJldi54bWxQSwUGAAAAAAQABAD5AAAAkgMAAAAA&#10;" strokeweight=".06pt"/>
            <v:shape id="Freeform 410" o:spid="_x0000_s10259" style="position:absolute;left:7081;top:1807;width:98;height:167;visibility:visible;mso-wrap-style:square;v-text-anchor:top" coordsize="98,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R6sQA&#10;AADdAAAADwAAAGRycy9kb3ducmV2LnhtbERPTWvCQBC9F/wPywi9FN0otEjMRkTa0movRi/ehuyY&#10;LGZnQ3aN8d93hUJv83ifk60G24ieOm8cK5hNExDEpdOGKwXHw8dkAcIHZI2NY1JwJw+rfPSUYard&#10;jffUF6ESMYR9igrqENpUSl/WZNFPXUscubPrLIYIu0rqDm8x3DZyniRv0qLh2FBjS5uayktxtQr6&#10;b3M/nnY2zLb7n/fic2euL75Q6nk8rJcgAg3hX/zn/tJx/uJ1Do9v4gk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hEerEAAAA3QAAAA8AAAAAAAAAAAAAAAAAmAIAAGRycy9k&#10;b3ducmV2LnhtbFBLBQYAAAAABAAEAPUAAACJAwAAAAA=&#10;" path="m,166l49,122,83,64,97,e" filled="f" strokeweight=".06pt">
              <v:path arrowok="t" o:connecttype="custom" o:connectlocs="0,1973;49,1929;83,1871;97,1807" o:connectangles="0,0,0,0"/>
            </v:shape>
            <v:shape id="Freeform 411" o:spid="_x0000_s10258" style="position:absolute;left:6860;top:1989;width:194;height:21;visibility:visible;mso-wrap-style:square;v-text-anchor:top" coordsize="19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rYK8MA&#10;AADdAAAADwAAAGRycy9kb3ducmV2LnhtbERP24rCMBB9X/Afwgi+LJquixdqo8ii0Id98fIBQzO2&#10;tc2kNrHWv98sCL7N4Vwn2fSmFh21rrSs4GsSgSDOrC45V3A+7cdLEM4ja6wtk4InOdisBx8Jxto+&#10;+EDd0ecihLCLUUHhfRNL6bKCDLqJbYgDd7GtQR9gm0vd4iOEm1pOo2guDZYcGgps6KegrDrejYLd&#10;rfms9s+F7K+HX9ktZlSmKSk1GvbbFQhPvX+LX+5Uh/nL2Tf8fxNO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rYK8MAAADdAAAADwAAAAAAAAAAAAAAAACYAgAAZHJzL2Rv&#10;d25yZXYueG1sUEsFBgAAAAAEAAQA9QAAAIgDAAAAAA==&#10;" path="m,l64,20r66,l194,e" filled="f" strokeweight=".06pt">
              <v:path arrowok="t" o:connecttype="custom" o:connectlocs="0,1989;64,2009;130,2009;194,1989" o:connectangles="0,0,0,0"/>
            </v:shape>
            <v:shape id="Freeform 412" o:spid="_x0000_s10257" style="position:absolute;left:6736;top:1807;width:98;height:167;visibility:visible;mso-wrap-style:square;v-text-anchor:top" coordsize="98,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QsBcQA&#10;AADdAAAADwAAAGRycy9kb3ducmV2LnhtbERPTWvCQBC9C/6HZYReRDdKFUldRURLq72YeultyE6T&#10;xexsyK4x/vuuIPQ2j/c5y3VnK9FS441jBZNxAoI4d9pwoeD8vR8tQPiArLFyTAru5GG96veWmGp3&#10;4xO1WShEDGGfooIyhDqV0uclWfRjVxNH7tc1FkOETSF1g7cYbis5TZK5tGg4NpRY07ak/JJdrYL2&#10;09zPP0cbJofT1y57P5rr0GdKvQy6zRuIQF34Fz/dHzrOX8xe4fFNP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ELAXEAAAA3QAAAA8AAAAAAAAAAAAAAAAAmAIAAGRycy9k&#10;b3ducmV2LnhtbFBLBQYAAAAABAAEAPUAAACJAwAAAAA=&#10;" path="m,l14,64r34,58l97,166e" filled="f" strokeweight=".06pt">
              <v:path arrowok="t" o:connecttype="custom" o:connectlocs="0,1807;14,1871;48,1929;97,1973" o:connectangles="0,0,0,0"/>
            </v:shape>
            <v:shape id="Freeform 413" o:spid="_x0000_s10256" style="position:absolute;left:6736;top:1607;width:98;height:167;visibility:visible;mso-wrap-style:square;v-text-anchor:top" coordsize="98,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JnsQA&#10;AADdAAAADwAAAGRycy9kb3ducmV2LnhtbERPTWvCQBC9F/wPywi9FN0oWCTNRkRaqdqL0UtvQ3aa&#10;LM3Ohuwa4793hUJv83ifk60G24ieOm8cK5hNExDEpdOGKwXn08dkCcIHZI2NY1JwIw+rfPSUYard&#10;lY/UF6ESMYR9igrqENpUSl/WZNFPXUscuR/XWQwRdpXUHV5juG3kPElepUXDsaHGljY1lb/FxSro&#10;d+Z2/j7YMNsfv96L7cFcXnyh1PN4WL+BCDSEf/Gf+1PH+cvFAh7fxBN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IiZ7EAAAA3QAAAA8AAAAAAAAAAAAAAAAAmAIAAGRycy9k&#10;b3ducmV2LnhtbFBLBQYAAAAABAAEAPUAAACJAwAAAAA=&#10;" path="m97,l48,45,14,102,,167e" filled="f" strokeweight=".06pt">
              <v:path arrowok="t" o:connecttype="custom" o:connectlocs="97,1607;48,1652;14,1709;0,1774" o:connectangles="0,0,0,0"/>
            </v:shape>
            <v:shape id="Freeform 414" o:spid="_x0000_s10255" style="position:absolute;left:6860;top:1571;width:194;height:20;visibility:visible;mso-wrap-style:square;v-text-anchor:top" coordsize="19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P3qMEA&#10;AADdAAAADwAAAGRycy9kb3ducmV2LnhtbERP32vCMBB+H+x/CCfsbaY6ldI1ypgIvjmdez+aa1PW&#10;XEqStfW/N4PB3u7j+3nlbrKdGMiH1rGCxTwDQVw53XKj4Pp5eM5BhIissXNMCm4UYLd9fCix0G7k&#10;Mw2X2IgUwqFABSbGvpAyVIYshrnriRNXO28xJugbqT2OKdx2cpllG2mx5dRgsKd3Q9X35ccq2N+G&#10;Ou/H08s1M3Lpg+306uNLqafZ9PYKItIU/8V/7qNO8/P1Bn6/SSfI7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z96jBAAAA3QAAAA8AAAAAAAAAAAAAAAAAmAIAAGRycy9kb3du&#10;cmV2LnhtbFBLBQYAAAAABAAEAPUAAACGAwAAAAA=&#10;" path="m194,20l130,,64,,,20e" filled="f" strokeweight=".06pt">
              <v:path arrowok="t" o:connecttype="custom" o:connectlocs="194,1591;130,1571;64,1571;0,1591" o:connectangles="0,0,0,0"/>
            </v:shape>
            <v:shape id="Freeform 415" o:spid="_x0000_s10254" style="position:absolute;left:7081;top:1607;width:98;height:167;visibility:visible;mso-wrap-style:square;v-text-anchor:top" coordsize="98,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aycsQA&#10;AADdAAAADwAAAGRycy9kb3ducmV2LnhtbERPTWvCQBC9C/6HZYReRDcKVUldRURLq72YeultyE6T&#10;xexsyK4x/vuuIPQ2j/c5y3VnK9FS441jBZNxAoI4d9pwoeD8vR8tQPiArLFyTAru5GG96veWmGp3&#10;4xO1WShEDGGfooIyhDqV0uclWfRjVxNH7tc1FkOETSF1g7cYbis5TZKZtGg4NpRY07ak/JJdrYL2&#10;09zPP0cbJofT1y57P5rr0GdKvQy6zRuIQF34Fz/dHzrOX7zO4fFNP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WsnLEAAAA3QAAAA8AAAAAAAAAAAAAAAAAmAIAAGRycy9k&#10;b3ducmV2LnhtbFBLBQYAAAAABAAEAPUAAACJAwAAAAA=&#10;" path="m97,167l83,102,49,45,,e" filled="f" strokeweight=".06pt">
              <v:path arrowok="t" o:connecttype="custom" o:connectlocs="97,1774;83,1709;49,1652;0,1607" o:connectangles="0,0,0,0"/>
            </v:shape>
            <v:line id="Line 416" o:spid="_x0000_s10253" style="position:absolute;visibility:visible;mso-wrap-style:square" from="7284,1047" to="7286,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o+IcgAAADdAAAADwAAAGRycy9kb3ducmV2LnhtbESPT0/CQBDF7yZ+h82YeJOtIIZUFiIQ&#10;hUhiEPU+6U7/xO5s093S8u2ZA4m3mbw37/1mvhxcrU7UhsqzgcdRAoo487biwsDP99vDDFSIyBZr&#10;z2TgTAGWi9ubOabW9/xFp2MslIRwSNFAGWOTah2ykhyGkW+IRct96zDK2hbatthLuKv1OEmetcOK&#10;paHEhtYlZX/HzhlY7bddX/ye94en8eYjP+w+8/dJZ8z93fD6AirSEP/N1+udFfzZVHD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yo+IcgAAADdAAAADwAAAAAA&#10;AAAAAAAAAAChAgAAZHJzL2Rvd25yZXYueG1sUEsFBgAAAAAEAAQA+QAAAJYDAAAAAA==&#10;" strokeweight=".06pt"/>
            <v:line id="Line 417" o:spid="_x0000_s10252" style="position:absolute;visibility:visible;mso-wrap-style:square" from="7279,1051" to="7284,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abusQAAADdAAAADwAAAGRycy9kb3ducmV2LnhtbERP22rCQBB9L/gPywh9q5vaVjR1lWpp&#10;lQri9X3ITi40OxuyGxP/visUfJvDuc503plSXKh2hWUFz4MIBHFidcGZgtPx62kMwnlkjaVlUnAl&#10;B/NZ72GKsbYt7+ly8JkIIexiVJB7X8VSuiQng25gK+LApbY26AOsM6lrbEO4KeUwikbSYMGhIceK&#10;ljklv4fGKFhsVk2bna+b3evw8yfdrbfp90uj1GO/+3gH4anzd/G/e63D/PHbBG7fhB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Zpu6xAAAAN0AAAAPAAAAAAAAAAAA&#10;AAAAAKECAABkcnMvZG93bnJldi54bWxQSwUGAAAAAAQABAD5AAAAkgMAAAAA&#10;" strokeweight=".06pt"/>
            <v:line id="Line 418" o:spid="_x0000_s10251" style="position:absolute;visibility:visible;mso-wrap-style:square" from="7273,1053" to="7279,1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D4msgAAADdAAAADwAAAGRycy9kb3ducmV2LnhtbESPS2vDQAyE74X8h0WF3Jp1kxKCm01I&#10;W9qGBkoezV145Qfxao13HTv/vjoUepOY0cyn5XpwtbpSGyrPBh4nCSjizNuKCwM/p/eHBagQkS3W&#10;nsnAjQKsV6O7JabW93yg6zEWSkI4pGigjLFJtQ5ZSQ7DxDfEouW+dRhlbQttW+wl3NV6miRz7bBi&#10;aSixodeSssuxcwZedp9dX5xvu/3T9O0r32+/849ZZ8z4ftg8g4o0xH/z3/XWCv5iLvzyjYygV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zD4msgAAADdAAAADwAAAAAA&#10;AAAAAAAAAAChAgAAZHJzL2Rvd25yZXYueG1sUEsFBgAAAAAEAAQA+QAAAJYDAAAAAA==&#10;" strokeweight=".06pt"/>
            <v:line id="Line 419" o:spid="_x0000_s10250" style="position:absolute;visibility:visible;mso-wrap-style:square" from="7267,1054" to="7273,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xdAcQAAADdAAAADwAAAGRycy9kb3ducmV2LnhtbERP22rCQBB9F/oPyxT6phttEUldpSpe&#10;UBC1+j5kJxeanQ3ZjYl/7xYKfZvDuc503plS3Kl2hWUFw0EEgjixuuBMwfV73Z+AcB5ZY2mZFDzI&#10;wXz20ptirG3LZ7pffCZCCLsYFeTeV7GULsnJoBvYijhwqa0N+gDrTOoa2xBuSjmKorE0WHBoyLGi&#10;ZU7Jz6UxChaHbdNmt8fh9DFa7dPT7phu3hul3l67r08Qnjr/L/5z73SYPxkP4febcIK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fF0BxAAAAN0AAAAPAAAAAAAAAAAA&#10;AAAAAKECAABkcnMvZG93bnJldi54bWxQSwUGAAAAAAQABAD5AAAAkgMAAAAA&#10;" strokeweight=".06pt"/>
            <v:line id="Line 420" o:spid="_x0000_s10249" style="position:absolute;visibility:visible;mso-wrap-style:square" from="7255,1054" to="7267,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7DdsQAAADdAAAADwAAAGRycy9kb3ducmV2LnhtbERP22rCQBB9L/gPyxT6VjdNi0jqKlXx&#10;goJY274P2ckFs7MhuzHx792C4NscznUms95U4kKNKy0reBtGIIhTq0vOFfz+rF7HIJxH1lhZJgVX&#10;cjCbDp4mmGjb8TddTj4XIYRdggoK7+tESpcWZNANbU0cuMw2Bn2ATS51g10IN5WMo2gkDZYcGgqs&#10;aVFQej61RsF8v2m7/O+6P37Ey1123B6y9Xur1Mtz//UJwlPvH+K7e6vD/PEohv9vwgly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rsN2xAAAAN0AAAAPAAAAAAAAAAAA&#10;AAAAAKECAABkcnMvZG93bnJldi54bWxQSwUGAAAAAAQABAD5AAAAkgMAAAAA&#10;" strokeweight=".06pt"/>
            <v:line id="Line 421" o:spid="_x0000_s10248" style="position:absolute;visibility:visible;mso-wrap-style:square" from="7249,1053" to="7255,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m7cQAAADdAAAADwAAAGRycy9kb3ducmV2LnhtbERP22rCQBB9F/oPyxT6phsviERXsS1t&#10;pYJ4fR+ykwvNzobsxsS/7wqCb3M411msOlOKK9WusKxgOIhAECdWF5wpOJ+++jMQziNrLC2Tghs5&#10;WC1feguMtW35QNejz0QIYRejgtz7KpbSJTkZdANbEQcutbVBH2CdSV1jG8JNKUdRNJUGCw4NOVb0&#10;kVPyd2yMgvftT9Nml9t2Pxl9/qb7zS79HjdKvb126zkIT51/ih/ujQ7zZ9Mx3L8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4mbtxAAAAN0AAAAPAAAAAAAAAAAA&#10;AAAAAKECAABkcnMvZG93bnJldi54bWxQSwUGAAAAAAQABAD5AAAAkgMAAAAA&#10;" strokeweight=".06pt"/>
            <v:line id="Line 422" o:spid="_x0000_s10247" style="position:absolute;visibility:visible;mso-wrap-style:square" from="7244,1051" to="7249,1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v+mcQAAADdAAAADwAAAGRycy9kb3ducmV2LnhtbERP22rCQBB9F/oPyxR8041WRFJX0ZZa&#10;USjW6vuQnVwwOxuyGxP/3i0Ivs3hXGe+7EwprlS7wrKC0TACQZxYXXCm4PT3NZiBcB5ZY2mZFNzI&#10;wXLx0ptjrG3Lv3Q9+kyEEHYxKsi9r2IpXZKTQTe0FXHgUlsb9AHWmdQ1tiHclHIcRVNpsODQkGNF&#10;Hzkll2NjFKz3302bnW/7w2T8uUsP259089Yo1X/tVu8gPHX+KX64tzrMn00n8P9NOEE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C/6ZxAAAAN0AAAAPAAAAAAAAAAAA&#10;AAAAAKECAABkcnMvZG93bnJldi54bWxQSwUGAAAAAAQABAD5AAAAkgMAAAAA&#10;" strokeweight=".06pt"/>
            <v:line id="Line 423" o:spid="_x0000_s10246" style="position:absolute;visibility:visible;mso-wrap-style:square" from="7240,1047" to="7244,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dbAsQAAADdAAAADwAAAGRycy9kb3ducmV2LnhtbERP22rCQBB9F/oPyxT6phttFYmu0gut&#10;UkG8vg/ZyYVmZ0N2Y+Lfu0LBtzmc68yXnSnFhWpXWFYwHEQgiBOrC84UnI7f/SkI55E1lpZJwZUc&#10;LBdPvTnG2ra8p8vBZyKEsItRQe59FUvpkpwMuoGtiAOX2tqgD7DOpK6xDeGmlKMomkiDBYeGHCv6&#10;zCn5OzRGwcdm1bTZ+brZvY2+ftPdepv+vDZKvTx37zMQnjr/EP+71zrMn07G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R1sCxAAAAN0AAAAPAAAAAAAAAAAA&#10;AAAAAKECAABkcnMvZG93bnJldi54bWxQSwUGAAAAAAQABAD5AAAAkgMAAAAA&#10;" strokeweight=".06pt"/>
            <v:line id="Line 424" o:spid="_x0000_s10245" style="position:absolute;visibility:visible;mso-wrap-style:square" from="7236,1042" to="7240,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XFdcQAAADdAAAADwAAAGRycy9kb3ducmV2LnhtbERP22rCQBB9L/Qflin4VjfVEiS6Si9U&#10;RUG89X3ITi40OxuyGxP/3i0Ivs3hXGe26E0lLtS40rKCt2EEgji1uuRcwfn08zoB4TyyxsoyKbiS&#10;g8X8+WmGibYdH+hy9LkIIewSVFB4XydSurQgg25oa+LAZbYx6ANscqkb7EK4qeQoimJpsOTQUGBN&#10;XwWlf8fWKPjcrtou/71u9++j7022X++y5bhVavDSf0xBeOr9Q3x3r3WYP4lj+P8mnC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cV1xAAAAN0AAAAPAAAAAAAAAAAA&#10;AAAAAKECAABkcnMvZG93bnJldi54bWxQSwUGAAAAAAQABAD5AAAAkgMAAAAA&#10;" strokeweight=".06pt"/>
            <v:line id="Line 425" o:spid="_x0000_s10244" style="position:absolute;visibility:visible;mso-wrap-style:square" from="7235,1039" to="7236,1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lg7sQAAADdAAAADwAAAGRycy9kb3ducmV2LnhtbERP22rCQBB9F/oPyxT6phttUYmu0gut&#10;UkG8vg/ZyYVmZ0N2Y+Lfu4LQtzmc68yXnSnFhWpXWFYwHEQgiBOrC84UnI7f/SkI55E1lpZJwZUc&#10;LBdPvTnG2ra8p8vBZyKEsItRQe59FUvpkpwMuoGtiAOX2tqgD7DOpK6xDeGmlKMoGkuDBYeGHCv6&#10;zCn5OzRGwcdm1bTZ+brZvY2+ftPdepv+vDZKvTx37zMQnjr/L3641zrMn44n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2WDuxAAAAN0AAAAPAAAAAAAAAAAA&#10;AAAAAKECAABkcnMvZG93bnJldi54bWxQSwUGAAAAAAQABAD5AAAAkgMAAAAA&#10;" strokeweight=".06pt"/>
            <v:line id="Line 426" o:spid="_x0000_s10243" style="position:absolute;visibility:visible;mso-wrap-style:square" from="7242,1039" to="7242,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b0nMgAAADdAAAADwAAAGRycy9kb3ducmV2LnhtbESPS2vDQAyE74X8h0WF3Jp1kxKCm01I&#10;W9qGBkoezV145Qfxao13HTv/vjoUepOY0cyn5XpwtbpSGyrPBh4nCSjizNuKCwM/p/eHBagQkS3W&#10;nsnAjQKsV6O7JabW93yg6zEWSkI4pGigjLFJtQ5ZSQ7DxDfEouW+dRhlbQttW+wl3NV6miRz7bBi&#10;aSixodeSssuxcwZedp9dX5xvu/3T9O0r32+/849ZZ8z4ftg8g4o0xH/z3/XWCv5iLrjyjYygV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Ub0nMgAAADdAAAADwAAAAAA&#10;AAAAAAAAAAChAgAAZHJzL2Rvd25yZXYueG1sUEsFBgAAAAAEAAQA+QAAAJYDAAAAAA==&#10;" strokeweight=".06pt"/>
            <v:line id="Line 427" o:spid="_x0000_s10242" style="position:absolute;visibility:visible;mso-wrap-style:square" from="7244,1041" to="7244,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pRB8QAAADdAAAADwAAAGRycy9kb3ducmV2LnhtbERP22rCQBB9F/yHZQTfdKMWsamrtEpb&#10;qSBW7fuQnVwwOxuyGxP/vlso+DaHc53lujOluFHtCssKJuMIBHFidcGZgsv5fbQA4TyyxtIyKbiT&#10;g/Wq31tirG3L33Q7+UyEEHYxKsi9r2IpXZKTQTe2FXHgUlsb9AHWmdQ1tiHclHIaRXNpsODQkGNF&#10;m5yS66kxCt72n02b/dz3x6fp9is97g7px6xRajjoXl9AeOr8Q/zv3ukwfzF/hr9vwgl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ClEHxAAAAN0AAAAPAAAAAAAAAAAA&#10;AAAAAKECAABkcnMvZG93bnJldi54bWxQSwUGAAAAAAQABAD5AAAAkgMAAAAA&#10;" strokeweight=".06pt"/>
            <v:line id="Line 428" o:spid="_x0000_s10241" style="position:absolute;visibility:visible;mso-wrap-style:square" from="7247,1045" to="7247,1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luR8gAAADdAAAADwAAAGRycy9kb3ducmV2LnhtbESPT0/CQBDF7yZ+h82YeJOtYJBUFiIQ&#10;hUhiEPU+6U7/xO5s093S8u2ZA4m3mbw37/1mvhxcrU7UhsqzgcdRAoo487biwsDP99vDDFSIyBZr&#10;z2TgTAGWi9ubOabW9/xFp2MslIRwSNFAGWOTah2ykhyGkW+IRct96zDK2hbatthLuKv1OEmm2mHF&#10;0lBiQ+uSsr9j5wys9tuuL37P+8PTePORH3af+fukM+b+bnh9ARVpiP/m6/XOCv7sWfj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uluR8gAAADdAAAADwAAAAAA&#10;AAAAAAAAAAChAgAAZHJzL2Rvd25yZXYueG1sUEsFBgAAAAAEAAQA+QAAAJYDAAAAAA==&#10;" strokeweight=".06pt"/>
            <v:line id="Line 429" o:spid="_x0000_s10240" style="position:absolute;visibility:visible;mso-wrap-style:square" from="7249,1046" to="7249,1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XL3MQAAADdAAAADwAAAGRycy9kb3ducmV2LnhtbERP22rCQBB9F/yHZQp90422qERX6QWt&#10;VBBr7fuQnVwwOxuyGxP/3hWEvs3hXGex6kwpLlS7wrKC0TACQZxYXXCm4PS7HsxAOI+ssbRMCq7k&#10;YLXs9xYYa9vyD12OPhMhhF2MCnLvq1hKl+Rk0A1tRRy41NYGfYB1JnWNbQg3pRxH0UQaLDg05FjR&#10;R07J+dgYBe+7r6bN/q67w+v48zs9bPfp5qVR6vmpe5uD8NT5f/HDvdVh/mw6gvs34QS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cvcxAAAAN0AAAAPAAAAAAAAAAAA&#10;AAAAAKECAABkcnMvZG93bnJldi54bWxQSwUGAAAAAAQABAD5AAAAkgMAAAAA&#10;" strokeweight=".06pt"/>
            <v:line id="Line 430" o:spid="_x0000_s3071" style="position:absolute;visibility:visible;mso-wrap-style:square" from="7256,1047" to="7256,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dVq8UAAADdAAAADwAAAGRycy9kb3ducmV2LnhtbERP22rCQBB9L/gPywi+1Y2xVImu0ipt&#10;RaFYW9+H7OSC2dmQ3Zj4991Cwbc5nOss172pxJUaV1pWMBlHIIhTq0vOFfx8vz3OQTiPrLGyTApu&#10;5GC9GjwsMdG24y+6nnwuQgi7BBUU3teJlC4tyKAb25o4cJltDPoAm1zqBrsQbioZR9GzNFhyaCiw&#10;pk1B6eXUGgWvh4+2y8+3w/Ep3u6z4+4ze5+2So2G/csChKfe38X/7p0O8+ezGP6+C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dVq8UAAADdAAAADwAAAAAAAAAA&#10;AAAAAAChAgAAZHJzL2Rvd25yZXYueG1sUEsFBgAAAAAEAAQA+QAAAJMDAAAAAA==&#10;" strokeweight=".06pt"/>
            <v:line id="Line 431" o:spid="_x0000_s3070" style="position:absolute;visibility:visible;mso-wrap-style:square" from="7266,1047" to="7266,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vwMMQAAADdAAAADwAAAGRycy9kb3ducmV2LnhtbERP22rCQBB9L/gPywh9q5uqqERXqZZW&#10;qSDW2vchO7nQ7GzIbkz8e1cQ+jaHc53FqjOluFDtCssKXgcRCOLE6oIzBeefj5cZCOeRNZaWScGV&#10;HKyWvacFxtq2/E2Xk89ECGEXo4Lc+yqW0iU5GXQDWxEHLrW1QR9gnUldYxvCTSmHUTSRBgsODTlW&#10;tMkp+Ts1RsF6v23a7Pe6P46H71/pcXdIP0eNUs/97m0OwlPn/8UP906H+bPpCO7fhB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AwxAAAAN0AAAAPAAAAAAAAAAAA&#10;AAAAAKECAABkcnMvZG93bnJldi54bWxQSwUGAAAAAAQABAD5AAAAkgMAAAAA&#10;" strokeweight=".06pt"/>
            <v:line id="Line 432" o:spid="_x0000_s3069" style="position:absolute;visibility:visible;mso-wrap-style:square" from="7273,1046" to="7273,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JoRMQAAADdAAAADwAAAGRycy9kb3ducmV2LnhtbERP22rCQBB9F/oPyxT6phutqERX6YW2&#10;UkG8vg/ZyYVmZ0N2Y+Lfu4LQtzmc6yxWnSnFhWpXWFYwHEQgiBOrC84UnI5f/RkI55E1lpZJwZUc&#10;rJZPvQXG2ra8p8vBZyKEsItRQe59FUvpkpwMuoGtiAOX2tqgD7DOpK6xDeGmlKMomkiDBYeGHCv6&#10;yCn5OzRGwfvmp2mz83WzG48+f9Pdept+vzZKvTx3b3MQnjr/L3641zrMn03HcP8mnC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0mhExAAAAN0AAAAPAAAAAAAAAAAA&#10;AAAAAKECAABkcnMvZG93bnJldi54bWxQSwUGAAAAAAQABAD5AAAAkgMAAAAA&#10;" strokeweight=".06pt"/>
            <v:line id="Line 433" o:spid="_x0000_s3068" style="position:absolute;visibility:visible;mso-wrap-style:square" from="7276,1045" to="7276,1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7N38UAAADdAAAADwAAAGRycy9kb3ducmV2LnhtbERP22rCQBB9L/gPywh9q5tatZK6SrVU&#10;pULx0r4P2cmFZmdDdmPi33cFwbc5nOvMFp0pxZlqV1hW8DyIQBAnVhecKfg5fT5NQTiPrLG0TAou&#10;5GAx7z3MMNa25QOdjz4TIYRdjApy76tYSpfkZNANbEUcuNTWBn2AdSZ1jW0IN6UcRtFEGiw4NORY&#10;0Sqn5O/YGAXL3aZps9/Lbj8afnyl++13un5plHrsd+9vIDx1/i6+ubc6zJ++juH6TThB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7N38UAAADdAAAADwAAAAAAAAAA&#10;AAAAAAChAgAAZHJzL2Rvd25yZXYueG1sUEsFBgAAAAAEAAQA+QAAAJMDAAAAAA==&#10;" strokeweight=".06pt"/>
            <v:line id="Line 434" o:spid="_x0000_s3067" style="position:absolute;visibility:visible;mso-wrap-style:square" from="7279,1041" to="7279,1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xTqMQAAADdAAAADwAAAGRycy9kb3ducmV2LnhtbERP22rCQBB9F/oPyxT6phttUYmu0gut&#10;UkG8vg/ZyYVmZ0N2Y+Lfu4LQtzmc68yXnSnFhWpXWFYwHEQgiBOrC84UnI7f/SkI55E1lpZJwZUc&#10;LBdPvTnG2ra8p8vBZyKEsItRQe59FUvpkpwMuoGtiAOX2tqgD7DOpK6xDeGmlKMoGkuDBYeGHCv6&#10;zCn5OzRGwcdm1bTZ+brZvY2+ftPdepv+vDZKvTx37zMQnjr/L3641zrMn07G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TFOoxAAAAN0AAAAPAAAAAAAAAAAA&#10;AAAAAKECAABkcnMvZG93bnJldi54bWxQSwUGAAAAAAQABAD5AAAAkgMAAAAA&#10;" strokeweight=".06pt"/>
            <v:line id="Line 435" o:spid="_x0000_s3066" style="position:absolute;visibility:visible;mso-wrap-style:square" from="7280,1039" to="7280,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D2M8QAAADdAAAADwAAAGRycy9kb3ducmV2LnhtbERP22rCQBB9F/oPyxT6phttUYmu0gut&#10;UkG8vg/ZyYVmZ0N2Y+Lfu0LBtzmc68yXnSnFhWpXWFYwHEQgiBOrC84UnI7f/SkI55E1lpZJwZUc&#10;LBdPvTnG2ra8p8vBZyKEsItRQe59FUvpkpwMuoGtiAOX2tqgD7DOpK6xDeGmlKMoGkuDBYeGHCv6&#10;zCn5OzRGwcdm1bTZ+brZvY2+ftPdepv+vDZKvTx37zMQnjr/EP+71zrMn04m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APYzxAAAAN0AAAAPAAAAAAAAAAAA&#10;AAAAAKECAABkcnMvZG93bnJldi54bWxQSwUGAAAAAAQABAD5AAAAkgMAAAAA&#10;" strokeweight=".06pt"/>
            <v:line id="Line 436" o:spid="_x0000_s3065" style="position:absolute;visibility:visible;mso-wrap-style:square" from="7280,1033" to="7280,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9iQcgAAADdAAAADwAAAGRycy9kb3ducmV2LnhtbESPT0/CQBDF7yZ+h82YeJOtYJBUFiIQ&#10;hUhiEPU+6U7/xO5s093S8u2ZA4m3mbw37/1mvhxcrU7UhsqzgcdRAoo487biwsDP99vDDFSIyBZr&#10;z2TgTAGWi9ubOabW9/xFp2MslIRwSNFAGWOTah2ykhyGkW+IRct96zDK2hbatthLuKv1OEmm2mHF&#10;0lBiQ+uSsr9j5wys9tuuL37P+8PTePORH3af+fukM+b+bnh9ARVpiP/m6/XOCv7sWXD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J9iQcgAAADdAAAADwAAAAAA&#10;AAAAAAAAAAChAgAAZHJzL2Rvd25yZXYueG1sUEsFBgAAAAAEAAQA+QAAAJYDAAAAAA==&#10;" strokeweight=".06pt"/>
            <v:line id="Line 437" o:spid="_x0000_s3064" style="position:absolute;visibility:visible;mso-wrap-style:square" from="7278,1027" to="7280,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PH2sQAAADdAAAADwAAAGRycy9kb3ducmV2LnhtbERP22rCQBB9L/gPywh9q5vaUjV1lWpp&#10;lQri9X3ITi40OxuyGxP/visUfJvDuc503plSXKh2hWUFz4MIBHFidcGZgtPx62kMwnlkjaVlUnAl&#10;B/NZ72GKsbYt7+ly8JkIIexiVJB7X8VSuiQng25gK+LApbY26AOsM6lrbEO4KeUwit6kwYJDQ44V&#10;LXNKfg+NUbDYrJo2O183u9fh50+6W2/T75dGqcd+9/EOwlPn7+J/91qH+ePRBG7fhB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08faxAAAAN0AAAAPAAAAAAAAAAAA&#10;AAAAAKECAABkcnMvZG93bnJldi54bWxQSwUGAAAAAAQABAD5AAAAkgMAAAAA&#10;" strokeweight=".06pt"/>
            <v:line id="Line 438" o:spid="_x0000_s3063" style="position:absolute;visibility:visible;mso-wrap-style:square" from="7273,1023" to="7278,1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weYMcAAADdAAAADwAAAGRycy9kb3ducmV2LnhtbESPT0vDQBDF74LfYRnBm91YRULstlhF&#10;LRZKW9v7kJ38odnZkN006bd3DkJvM7w37/1mthhdo87UhdqzgcdJAoo497bm0sDh9/MhBRUissXG&#10;Mxm4UIDF/PZmhpn1A+/ovI+lkhAOGRqoYmwzrUNekcMw8S2xaIXvHEZZu1LbDgcJd42eJsmLdliz&#10;NFTY0ntF+WnfOwPL9Xc/lMfLevs8/fgptqtN8fXUG3N/N769goo0xqv5/3plBT9NhV++kRH0/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PB5gxwAAAN0AAAAPAAAAAAAA&#10;AAAAAAAAAKECAABkcnMvZG93bnJldi54bWxQSwUGAAAAAAQABAD5AAAAlQMAAAAA&#10;" strokeweight=".06pt"/>
            <v:line id="Line 439" o:spid="_x0000_s3062" style="position:absolute;visibility:visible;mso-wrap-style:square" from="7265,1022" to="7273,1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C7+8QAAADdAAAADwAAAGRycy9kb3ducmV2LnhtbERP22rCQBB9F/oPyxR80422SEhdpbbU&#10;ikJJbfs+ZCcXzM6G7MbEv3cFoW9zONdZrgdTizO1rrKsYDaNQBBnVldcKPj9+ZjEIJxH1lhbJgUX&#10;crBePYyWmGjb8zedj74QIYRdggpK75tESpeVZNBNbUMcuNy2Bn2AbSF1i30IN7WcR9FCGqw4NJTY&#10;0FtJ2enYGQWbw2fXF3+XQ/o8f9/n6e4r3z51So0fh9cXEJ4G/y++u3c6zI/jGdy+CS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cLv7xAAAAN0AAAAPAAAAAAAAAAAA&#10;AAAAAKECAABkcnMvZG93bnJldi54bWxQSwUGAAAAAAQABAD5AAAAkgMAAAAA&#10;" strokeweight=".06pt"/>
            <v:line id="Line 440" o:spid="_x0000_s3061" style="position:absolute;visibility:visible;mso-wrap-style:square" from="7259,1022" to="7265,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IljMQAAADdAAAADwAAAGRycy9kb3ducmV2LnhtbERP22rCQBB9F/oPyxT6ppumRULqKlVp&#10;KwrF2vZ9yE4umJ0N2Y2Jf+8Kgm9zONeZLQZTixO1rrKs4HkSgSDOrK64UPD3+zFOQDiPrLG2TArO&#10;5GAxfxjNMNW25x86HXwhQgi7FBWU3jeplC4ryaCb2IY4cLltDfoA20LqFvsQbmoZR9FUGqw4NJTY&#10;0Kqk7HjojILl7qvri//zbv8ar7f5fvOdf750Sj09Du9vIDwN/i6+uTc6zE+SGK7fhBPk/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oiWMxAAAAN0AAAAPAAAAAAAAAAAA&#10;AAAAAKECAABkcnMvZG93bnJldi54bWxQSwUGAAAAAAQABAD5AAAAkgMAAAAA&#10;" strokeweight=".06pt"/>
            <v:line id="Line 441" o:spid="_x0000_s3060" style="position:absolute;visibility:visible;mso-wrap-style:square" from="7259,1016" to="7259,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AF8QAAADdAAAADwAAAGRycy9kb3ducmV2LnhtbERP22rCQBB9F/yHZQp9001VJKSu0las&#10;oiDWtu9DdnLB7GzIbkz8+25B8G0O5zqLVW8qcaXGlZYVvIwjEMSp1SXnCn6+N6MYhPPIGivLpOBG&#10;DlbL4WCBibYdf9H17HMRQtglqKDwvk6kdGlBBt3Y1sSBy2xj0AfY5FI32IVwU8lJFM2lwZJDQ4E1&#10;fRSUXs6tUfB+2LZd/ns7nGaT9T477Y7Z57RV6vmpf3sF4an3D/HdvdNhfhxP4f+bcI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7oAXxAAAAN0AAAAPAAAAAAAAAAAA&#10;AAAAAKECAABkcnMvZG93bnJldi54bWxQSwUGAAAAAAQABAD5AAAAkgMAAAAA&#10;" strokeweight=".06pt"/>
            <v:line id="Line 442" o:spid="_x0000_s3059" style="position:absolute;visibility:visible;mso-wrap-style:square" from="7265,1016" to="7265,1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cYY8QAAADdAAAADwAAAGRycy9kb3ducmV2LnhtbERP22rCQBB9L/gPywi+1Y0XJKSuYlva&#10;ioJYW9+H7OSC2dmQ3Zj4992C4NscznWW695U4kqNKy0rmIwjEMSp1SXnCn5/Pp5jEM4ja6wsk4Ib&#10;OVivBk9LTLTt+JuuJ5+LEMIuQQWF93UipUsLMujGtiYOXGYbgz7AJpe6wS6Em0pOo2ghDZYcGgqs&#10;6a2g9HJqjYLX/Vfb5efb/jifvu+y4/aQfc5apUbDfvMCwlPvH+K7e6vD/Diew/834QS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BxhjxAAAAN0AAAAPAAAAAAAAAAAA&#10;AAAAAKECAABkcnMvZG93bnJldi54bWxQSwUGAAAAAAQABAD5AAAAkgMAAAAA&#10;" strokeweight=".06pt"/>
            <v:line id="Line 443" o:spid="_x0000_s3058" style="position:absolute;visibility:visible;mso-wrap-style:square" from="7273,1012" to="7273,1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9+MUAAADdAAAADwAAAGRycy9kb3ducmV2LnhtbERP22rCQBB9L/gPywi+1Y3aSoiu0ipt&#10;RaFYW9+H7OSC2dmQ3Zj4991Cwbc5nOss172pxJUaV1pWMBlHIIhTq0vOFfx8vz3GIJxH1lhZJgU3&#10;crBeDR6WmGjb8RddTz4XIYRdggoK7+tESpcWZNCNbU0cuMw2Bn2ATS51g10IN5WcRtFcGiw5NBRY&#10;06ag9HJqjYLXw0fb5efb4fg03e6z4+4ze5+1So2G/csChKfe38X/7p0O8+P4Gf6+C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u9+MUAAADdAAAADwAAAAAAAAAA&#10;AAAAAAChAgAAZHJzL2Rvd25yZXYueG1sUEsFBgAAAAAEAAQA+QAAAJMDAAAAAA==&#10;" strokeweight=".06pt"/>
            <v:line id="Line 444" o:spid="_x0000_s3057" style="position:absolute;visibility:visible;mso-wrap-style:square" from="7276,1010" to="7276,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kjj8QAAADdAAAADwAAAGRycy9kb3ducmV2LnhtbERP22rCQBB9L/Qflin4VjfVIiG6Si9U&#10;RUG89X3ITi40OxuyGxP/3i0Ivs3hXGe26E0lLtS40rKCt2EEgji1uuRcwfn08xqDcB5ZY2WZFFzJ&#10;wWL+/DTDRNuOD3Q5+lyEEHYJKii8rxMpXVqQQTe0NXHgMtsY9AE2udQNdiHcVHIURRNpsOTQUGBN&#10;XwWlf8fWKPjcrtou/71u9++j7022X++y5bhVavDSf0xBeOr9Q3x3r3WYH8cT+P8mnC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mSOPxAAAAN0AAAAPAAAAAAAAAAAA&#10;AAAAAKECAABkcnMvZG93bnJldi54bWxQSwUGAAAAAAQABAD5AAAAkgMAAAAA&#10;" strokeweight=".06pt"/>
            <v:line id="Line 445" o:spid="_x0000_s3056" style="position:absolute;visibility:visible;mso-wrap-style:square" from="7279,1004" to="7279,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WGFMUAAADdAAAADwAAAGRycy9kb3ducmV2LnhtbERP22rCQBB9L/gPywi+1Y1aaoiu0ipt&#10;RaFYW9+H7OSC2dmQ3Zj4991Cwbc5nOss172pxJUaV1pWMBlHIIhTq0vOFfx8vz3GIJxH1lhZJgU3&#10;crBeDR6WmGjb8RddTz4XIYRdggoK7+tESpcWZNCNbU0cuMw2Bn2ATS51g10IN5WcRtGzNFhyaCiw&#10;pk1B6eXUGgWvh4+2y8+3w/Fput1nx91n9j5rlRoN+5cFCE+9v4v/3Tsd5sfxHP6+C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WGFMUAAADdAAAADwAAAAAAAAAA&#10;AAAAAAChAgAAZHJzL2Rvd25yZXYueG1sUEsFBgAAAAAEAAQA+QAAAJMDAAAAAA==&#10;" strokeweight=".06pt"/>
            <v:line id="Line 446" o:spid="_x0000_s3055" style="position:absolute;visibility:visible;mso-wrap-style:square" from="7279,1000" to="7279,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oSZscAAADdAAAADwAAAGRycy9kb3ducmV2LnhtbESPT0vDQBDF74LfYRnBm91YRULstlhF&#10;LRZKW9v7kJ38odnZkN006bd3DkJvM7w37/1mthhdo87UhdqzgcdJAoo497bm0sDh9/MhBRUissXG&#10;Mxm4UIDF/PZmhpn1A+/ovI+lkhAOGRqoYmwzrUNekcMw8S2xaIXvHEZZu1LbDgcJd42eJsmLdliz&#10;NFTY0ntF+WnfOwPL9Xc/lMfLevs8/fgptqtN8fXUG3N/N769goo0xqv5/3plBT9NBVe+kRH0/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hJmxwAAAN0AAAAPAAAAAAAA&#10;AAAAAAAAAKECAABkcnMvZG93bnJldi54bWxQSwUGAAAAAAQABAD5AAAAlQMAAAAA&#10;" strokeweight=".06pt"/>
            <v:line id="Line 447" o:spid="_x0000_s3054" style="position:absolute;visibility:visible;mso-wrap-style:square" from="7276,997" to="7279,1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a3/cUAAADdAAAADwAAAGRycy9kb3ducmV2LnhtbERP22rCQBB9L/gPywi+1U1tkZi6im2x&#10;FQXx0r4P2ckFs7MhuzHx791CoW9zONeZL3tTiSs1rrSs4GkcgSBOrS45V/B9Xj/GIJxH1lhZJgU3&#10;crBcDB7mmGjb8ZGuJ5+LEMIuQQWF93UipUsLMujGtiYOXGYbgz7AJpe6wS6Em0pOomgqDZYcGgqs&#10;6b2g9HJqjYK33Vfb5T+33eFl8rHNDpt99vncKjUa9qtXEJ56/y/+c290mB/HM/j9Jpw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a3/cUAAADdAAAADwAAAAAAAAAA&#10;AAAAAAChAgAAZHJzL2Rvd25yZXYueG1sUEsFBgAAAAAEAAQA+QAAAJMDAAAAAA==&#10;" strokeweight=".06pt"/>
            <v:line id="Line 448" o:spid="_x0000_s3053" style="position:absolute;visibility:visible;mso-wrap-style:square" from="7272,993" to="7276,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WIvcgAAADdAAAADwAAAGRycy9kb3ducmV2LnhtbESPT0/CQBDF7yZ+h82YeJOtYAhWFiIQ&#10;hUhiEPU+6U7/xO5s093S8u2ZA4m3mbw37/1mvhxcrU7UhsqzgcdRAoo487biwsDP99vDDFSIyBZr&#10;z2TgTAGWi9ubOabW9/xFp2MslIRwSNFAGWOTah2ykhyGkW+IRct96zDK2hbatthLuKv1OEmm2mHF&#10;0lBiQ+uSsr9j5wys9tuuL37P+8PTePORH3af+fukM+b+bnh9ARVpiP/m6/XOCv7sWfj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uWIvcgAAADdAAAADwAAAAAA&#10;AAAAAAAAAAChAgAAZHJzL2Rvd25yZXYueG1sUEsFBgAAAAAEAAQA+QAAAJYDAAAAAA==&#10;" strokeweight=".06pt"/>
            <v:line id="Line 449" o:spid="_x0000_s3052" style="position:absolute;visibility:visible;mso-wrap-style:square" from="7265,992" to="7272,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ktJsQAAADdAAAADwAAAGRycy9kb3ducmV2LnhtbERP22rCQBB9F/yHZYS+6UZbRKOr9EJb&#10;qSBe34fs5EKzsyG7MfHv3ULBtzmc6yzXnSnFlWpXWFYwHkUgiBOrC84UnE+fwxkI55E1lpZJwY0c&#10;rFf93hJjbVs+0PXoMxFC2MWoIPe+iqV0SU4G3chWxIFLbW3QB1hnUtfYhnBTykkUTaXBgkNDjhW9&#10;55T8Hhuj4G373bTZ5bbdv0w+ftL9Zpd+PTdKPQ261wUIT51/iP/dGx3mz+Zj+PsmnC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qS0mxAAAAN0AAAAPAAAAAAAAAAAA&#10;AAAAAKECAABkcnMvZG93bnJldi54bWxQSwUGAAAAAAQABAD5AAAAkgMAAAAA&#10;" strokeweight=".06pt"/>
            <v:line id="Line 450" o:spid="_x0000_s3051" style="position:absolute;visibility:visible;mso-wrap-style:square" from="7259,992" to="7265,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uzUcUAAADdAAAADwAAAGRycy9kb3ducmV2LnhtbERP22rCQBB9L/gPywi+1U2jFJu6SlW8&#10;oFCsbd+H7ORCs7MhuzHx77tCoW9zONeZL3tTiSs1rrSs4GkcgSBOrS45V/D1uX2cgXAeWWNlmRTc&#10;yMFyMXiYY6Jtxx90vfhchBB2CSoovK8TKV1akEE3tjVx4DLbGPQBNrnUDXYh3FQyjqJnabDk0FBg&#10;TeuC0p9LaxSsTvu2y79vp/M03hyz8+E9201apUbD/u0VhKfe/4v/3Acd5s9eYrh/E06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XuzUcUAAADdAAAADwAAAAAAAAAA&#10;AAAAAAChAgAAZHJzL2Rvd25yZXYueG1sUEsFBgAAAAAEAAQA+QAAAJMDAAAAAA==&#10;" strokeweight=".06pt"/>
            <v:line id="Line 451" o:spid="_x0000_s3050" style="position:absolute;visibility:visible;mso-wrap-style:square" from="7252,993" to="7259,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cWysQAAADdAAAADwAAAGRycy9kb3ducmV2LnhtbERP22rCQBB9F/oPywh9041aikZX0Za2&#10;UkG8vg/ZyYVmZ0N2Y+LfdwsF3+ZwrrNYdaYUN6pdYVnBaBiBIE6sLjhTcDl/DKYgnEfWWFomBXdy&#10;sFo+9RYYa9vykW4nn4kQwi5GBbn3VSylS3Iy6Ia2Ig5camuDPsA6k7rGNoSbUo6j6FUaLDg05FjR&#10;W07Jz6kxCja7r6bNrvfd4WX8/p0etvv0c9Io9dzv1nMQnjr/EP+7tzrMn84m8PdNOE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NxbKxAAAAN0AAAAPAAAAAAAAAAAA&#10;AAAAAKECAABkcnMvZG93bnJldi54bWxQSwUGAAAAAAQABAD5AAAAkgMAAAAA&#10;" strokeweight=".06pt"/>
            <v:line id="Line 452" o:spid="_x0000_s3049" style="position:absolute;visibility:visible;mso-wrap-style:square" from="7247,997" to="7252,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6OvsQAAADdAAAADwAAAGRycy9kb3ducmV2LnhtbERP22rCQBB9L/gPyxR8q5uqFE1dpVW0&#10;UkG89X3ITi6YnQ3ZjYl/3y0UfJvDuc5s0ZlS3Kh2hWUFr4MIBHFidcGZgst5/TIB4TyyxtIyKbiT&#10;g8W89zTDWNuWj3Q7+UyEEHYxKsi9r2IpXZKTQTewFXHgUlsb9AHWmdQ1tiHclHIYRW/SYMGhIceK&#10;ljkl11NjFHzuvpo2+7nvDuPh6js9bPfpZtQo1X/uPt5BeOr8Q/zv3uowfzIdw9834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3o6+xAAAAN0AAAAPAAAAAAAAAAAA&#10;AAAAAKECAABkcnMvZG93bnJldi54bWxQSwUGAAAAAAQABAD5AAAAkgMAAAAA&#10;" strokeweight=".06pt"/>
            <v:line id="Line 453" o:spid="_x0000_s3048" style="position:absolute;visibility:visible;mso-wrap-style:square" from="7244,1000" to="7247,1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IrJcQAAADdAAAADwAAAGRycy9kb3ducmV2LnhtbERP22rCQBB9L/gPywh9q5vaVjR1lWpp&#10;lQri9X3ITi40OxuyGxP/visUfJvDuc503plSXKh2hWUFz4MIBHFidcGZgtPx62kMwnlkjaVlUnAl&#10;B/NZ72GKsbYt7+ly8JkIIexiVJB7X8VSuiQng25gK+LApbY26AOsM6lrbEO4KeUwikbSYMGhIceK&#10;ljklv4fGKFhsVk2bna+b3evw8yfdrbfp90uj1GO/+3gH4anzd/G/e63D/PHkDW7fhB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kislxAAAAN0AAAAPAAAAAAAAAAAA&#10;AAAAAKECAABkcnMvZG93bnJldi54bWxQSwUGAAAAAAQABAD5AAAAkgMAAAAA&#10;" strokeweight=".06pt"/>
            <v:line id="Line 454" o:spid="_x0000_s3047" style="position:absolute;visibility:visible;mso-wrap-style:square" from="7236,1000" to="7244,1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C1UsQAAADdAAAADwAAAGRycy9kb3ducmV2LnhtbERP22rCQBB9F/yHZQTfdKMWsamrtEpb&#10;qSBW7fuQnVwwOxuyGxP/vlso+DaHc53lujOluFHtCssKJuMIBHFidcGZgsv5fbQA4TyyxtIyKbiT&#10;g/Wq31tirG3L33Q7+UyEEHYxKsi9r2IpXZKTQTe2FXHgUlsb9AHWmdQ1tiHclHIaRXNpsODQkGNF&#10;m5yS66kxCt72n02b/dz3x6fp9is97g7px6xRajjoXl9AeOr8Q/zv3ukwf/E8h79vwgl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QLVSxAAAAN0AAAAPAAAAAAAAAAAA&#10;AAAAAKECAABkcnMvZG93bnJldi54bWxQSwUGAAAAAAQABAD5AAAAkgMAAAAA&#10;" strokeweight=".06pt"/>
            <v:line id="Line 455" o:spid="_x0000_s3046" style="position:absolute;visibility:visible;mso-wrap-style:square" from="7238,994" to="7238,1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wQycQAAADdAAAADwAAAGRycy9kb3ducmV2LnhtbERP22rCQBB9L/gPywh9q5vaUjV1lWpp&#10;lQri9X3ITi40OxuyGxP/visUfJvDuc503plSXKh2hWUFz4MIBHFidcGZgtPx62kMwnlkjaVlUnAl&#10;B/NZ72GKsbYt7+ly8JkIIexiVJB7X8VSuiQng25gK+LApbY26AOsM6lrbEO4KeUwit6kwYJDQ44V&#10;LXNKfg+NUbDYrJo2O183u9fh50+6W2/T75dGqcd+9/EOwlPn7+J/91qH+ePJCG7fhB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DBDJxAAAAN0AAAAPAAAAAAAAAAAA&#10;AAAAAKECAABkcnMvZG93bnJldi54bWxQSwUGAAAAAAQABAD5AAAAkgMAAAAA&#10;" strokeweight=".06pt"/>
            <v:line id="Line 456" o:spid="_x0000_s3045" style="position:absolute;visibility:visible;mso-wrap-style:square" from="7244,988" to="724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OEu8gAAADdAAAADwAAAGRycy9kb3ducmV2LnhtbESPT0/CQBDF7yZ+h82YeJOtYAhWFiIQ&#10;hUhiEPU+6U7/xO5s093S8u2ZA4m3mbw37/1mvhxcrU7UhsqzgcdRAoo487biwsDP99vDDFSIyBZr&#10;z2TgTAGWi9ubOabW9/xFp2MslIRwSNFAGWOTah2ykhyGkW+IRct96zDK2hbatthLuKv1OEmm2mHF&#10;0lBiQ+uSsr9j5wys9tuuL37P+8PTePORH3af+fukM+b+bnh9ARVpiP/m6/XOCv7sWXD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JOEu8gAAADdAAAADwAAAAAA&#10;AAAAAAAAAAChAgAAZHJzL2Rvd25yZXYueG1sUEsFBgAAAAAEAAQA+QAAAJYDAAAAAA==&#10;" strokeweight=".06pt"/>
            <v:line id="Line 457" o:spid="_x0000_s3044" style="position:absolute;visibility:visible;mso-wrap-style:square" from="7249,986" to="7249,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hIMQAAADdAAAADwAAAGRycy9kb3ducmV2LnhtbERP22rCQBB9F/oPyxT6phttEY2u0gut&#10;UkG8vg/ZyYVmZ0N2Y+Lfu0LBtzmc68yXnSnFhWpXWFYwHEQgiBOrC84UnI7f/QkI55E1lpZJwZUc&#10;LBdPvTnG2ra8p8vBZyKEsItRQe59FUvpkpwMuoGtiAOX2tqgD7DOpK6xDeGmlKMoGkuDBYeGHCv6&#10;zCn5OzRGwcdm1bTZ+brZvY2+ftPdepv+vDZKvTx37zMQnjr/EP+71zrMn0yn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3yEgxAAAAN0AAAAPAAAAAAAAAAAA&#10;AAAAAKECAABkcnMvZG93bnJldi54bWxQSwUGAAAAAAQABAD5AAAAkgMAAAAA&#10;" strokeweight=".06pt"/>
            <v:line id="Line 458" o:spid="_x0000_s3043" style="position:absolute;visibility:visible;mso-wrap-style:square" from="7260,985" to="7260,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4Sp8gAAADdAAAADwAAAGRycy9kb3ducmV2LnhtbESPS2vDQAyE74H+h0WF3pJ10xIaN5vQ&#10;B21DAiGP9i688oN6tca7jp1/Xx0CvUnMaObTYjW4Wp2pDZVnA/eTBBRx5m3FhYHv08f4CVSIyBZr&#10;z2TgQgFWy5vRAlPrez7Q+RgLJSEcUjRQxtikWoesJIdh4hti0XLfOoyytoW2LfYS7mo9TZKZdlix&#10;NJTY0FtJ2e+xcwZet19dX/xctvvH6fsm3693+edDZ8zd7fDyDCrSEP/N1+u1Ffx5IvzyjYygl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A4Sp8gAAADdAAAADwAAAAAA&#10;AAAAAAAAAAChAgAAZHJzL2Rvd25yZXYueG1sUEsFBgAAAAAEAAQA+QAAAJYDAAAAAA==&#10;" strokeweight=".06pt"/>
            <v:line id="Line 459" o:spid="_x0000_s3042" style="position:absolute;visibility:visible;mso-wrap-style:square" from="7262,985" to="726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K3PMQAAADdAAAADwAAAGRycy9kb3ducmV2LnhtbERP22rCQBB9F/yHZQq+6UYtpU1dpVW0&#10;olC8tO9DdnLB7GzIbkz8e1co9G0O5zqzRWdKcaXaFZYVjEcRCOLE6oIzBT/n9fAVhPPIGkvLpOBG&#10;Dhbzfm+GsbYtH+l68pkIIexiVJB7X8VSuiQng25kK+LApbY26AOsM6lrbEO4KeUkil6kwYJDQ44V&#10;LXNKLqfGKPjcfzVt9nvbH54nq1162H6nm2mj1OCp+3gH4anz/+I/91aH+W/RGB7fhB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Qrc8xAAAAN0AAAAPAAAAAAAAAAAA&#10;AAAAAKECAABkcnMvZG93bnJldi54bWxQSwUGAAAAAAQABAD5AAAAkgMAAAAA&#10;" strokeweight=".06pt"/>
            <v:line id="Line 460" o:spid="_x0000_s3041" style="position:absolute;visibility:visible;mso-wrap-style:square" from="7273,986" to="7273,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ApS8QAAADdAAAADwAAAGRycy9kb3ducmV2LnhtbERP22rCQBB9L/gPywi+1Y2xFI2u0gtt&#10;pYJ4fR+ykwtmZ0N2Y+LfdwuFvs3hXGe57k0lbtS40rKCyTgCQZxaXXKu4Hz6eJyBcB5ZY2WZFNzJ&#10;wXo1eFhiom3HB7odfS5CCLsEFRTe14mULi3IoBvbmjhwmW0M+gCbXOoGuxBuKhlH0bM0WHJoKLCm&#10;t4LS67E1Cl63X22XX+7b/VP8/p3tN7vsc9oqNRr2LwsQnnr/L/5zb3SYP49i+P0mnC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kClLxAAAAN0AAAAPAAAAAAAAAAAA&#10;AAAAAKECAABkcnMvZG93bnJldi54bWxQSwUGAAAAAAQABAD5AAAAkgMAAAAA&#10;" strokeweight=".06pt"/>
            <v:line id="Line 461" o:spid="_x0000_s3040" style="position:absolute;visibility:visible;mso-wrap-style:square" from="7279,988" to="7279,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yM0MQAAADdAAAADwAAAGRycy9kb3ducmV2LnhtbERP22rCQBB9L/gPywh9qxu1SJu6SrVo&#10;RaF4qe9DdnKh2dmQ3Zj4964g9G0O5zrTeWdKcaHaFZYVDAcRCOLE6oIzBb+n1csbCOeRNZaWScGV&#10;HMxnvacpxtq2fKDL0WcihLCLUUHufRVL6ZKcDLqBrYgDl9raoA+wzqSusQ3hppSjKJpIgwWHhhwr&#10;WuaU/B0bo2Cx+27a7Hzd7V9HX9t0v/lJ1+NGqed+9/kBwlPn/8UP90aH+e/RGO7fhB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3IzQxAAAAN0AAAAPAAAAAAAAAAAA&#10;AAAAAKECAABkcnMvZG93bnJldi54bWxQSwUGAAAAAAQABAD5AAAAkgMAAAAA&#10;" strokeweight=".06pt"/>
            <v:line id="Line 462" o:spid="_x0000_s3039" style="position:absolute;visibility:visible;mso-wrap-style:square" from="7285,994" to="728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UUpMQAAADdAAAADwAAAGRycy9kb3ducmV2LnhtbERP22rCQBB9L/Qflin4VjdakRpdpRds&#10;RUG8vg/ZyYVmZ0N2Y+Lfu4LQtzmc68wWnSnFhWpXWFYw6EcgiBOrC84UnI7L13cQziNrLC2Tgis5&#10;WMyfn2YYa9vyni4Hn4kQwi5GBbn3VSylS3Iy6Pq2Ig5camuDPsA6k7rGNoSbUg6jaCwNFhwacqzo&#10;K6fk79AYBZ+b36bNztfNbjT8Xqe71Tb9eWuU6r10H1MQnjr/L364VzrMn0QjuH8TT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NRSkxAAAAN0AAAAPAAAAAAAAAAAA&#10;AAAAAKECAABkcnMvZG93bnJldi54bWxQSwUGAAAAAAQABAD5AAAAkgMAAAAA&#10;" strokeweight=".06pt"/>
            <v:line id="Line 463" o:spid="_x0000_s3038" style="position:absolute;visibility:visible;mso-wrap-style:square" from="7286,1000" to="7286,1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mxP8QAAADdAAAADwAAAGRycy9kb3ducmV2LnhtbERP22rCQBB9L/gPywh9q5vaWjR1lV5o&#10;lQri9X3ITi40OxuyGxP/3hUE3+ZwrjOdd6YUJ6pdYVnB8yACQZxYXXCm4LD/eRqDcB5ZY2mZFJzJ&#10;wXzWe5hirG3LWzrtfCZCCLsYFeTeV7GULsnJoBvYijhwqa0N+gDrTOoa2xBuSjmMojdpsODQkGNF&#10;Xzkl/7vGKPhcLZo2O55Xm9fh91+6Wa7T35dGqcd+9/EOwlPn7+Kbe6nD/Ek0gus34QQ5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ebE/xAAAAN0AAAAPAAAAAAAAAAAA&#10;AAAAAKECAABkcnMvZG93bnJldi54bWxQSwUGAAAAAAQABAD5AAAAkgMAAAAA&#10;" strokeweight=".06pt"/>
            <v:line id="Line 464" o:spid="_x0000_s3037" style="position:absolute;visibility:visible;mso-wrap-style:square" from="7286,1004" to="7286,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svSMQAAADdAAAADwAAAGRycy9kb3ducmV2LnhtbERP22rCQBB9F/oPyxR8MxttkTZ1lV6w&#10;ikLxUt+H7ORCs7MhuzHx711B6NscznVmi95U4kyNKy0rGEcxCOLU6pJzBb/H5egFhPPIGivLpOBC&#10;Dhbzh8EME2073tP54HMRQtglqKDwvk6kdGlBBl1ka+LAZbYx6ANscqkb7EK4qeQkjqfSYMmhocCa&#10;PgtK/w6tUfCxXbVdfrpsd8+Tr022W/9k30+tUsPH/v0NhKfe/4vv7rUO81/jKdy+C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qy9IxAAAAN0AAAAPAAAAAAAAAAAA&#10;AAAAAKECAABkcnMvZG93bnJldi54bWxQSwUGAAAAAAQABAD5AAAAkgMAAAAA&#10;" strokeweight=".06pt"/>
            <v:line id="Line 465" o:spid="_x0000_s3036" style="position:absolute;visibility:visible;mso-wrap-style:square" from="7285,1010" to="7286,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K08QAAADdAAAADwAAAGRycy9kb3ducmV2LnhtbERP22rCQBB9L/gPywh9q5vaYjV1lV5o&#10;lQri9X3ITi40OxuyGxP/3hUE3+ZwrjOdd6YUJ6pdYVnB8yACQZxYXXCm4LD/eRqDcB5ZY2mZFJzJ&#10;wXzWe5hirG3LWzrtfCZCCLsYFeTeV7GULsnJoBvYijhwqa0N+gDrTOoa2xBuSjmMopE0WHBoyLGi&#10;r5yS/11jFHyuFk2bHc+rzevw+y/dLNfp70uj1GO/+3gH4anzd/HNvdRh/iR6g+s34QQ5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54rTxAAAAN0AAAAPAAAAAAAAAAAA&#10;AAAAAKECAABkcnMvZG93bnJldi54bWxQSwUGAAAAAAQABAD5AAAAkgMAAAAA&#10;" strokeweight=".06pt"/>
            <v:line id="Line 466" o:spid="_x0000_s3035" style="position:absolute;visibility:visible;mso-wrap-style:square" from="7282,1015" to="7285,1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geocgAAADdAAAADwAAAGRycy9kb3ducmV2LnhtbESPS2vDQAyE74H+h0WF3pJ10xIaN5vQ&#10;B21DAiGP9i688oN6tca7jp1/Xx0CvUnMaObTYjW4Wp2pDZVnA/eTBBRx5m3FhYHv08f4CVSIyBZr&#10;z2TgQgFWy5vRAlPrez7Q+RgLJSEcUjRQxtikWoesJIdh4hti0XLfOoyytoW2LfYS7mo9TZKZdlix&#10;NJTY0FtJ2e+xcwZet19dX/xctvvH6fsm3693+edDZ8zd7fDyDCrSEP/N1+u1Ffx5IrjyjYygl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ngeocgAAADdAAAADwAAAAAA&#10;AAAAAAAAAAChAgAAZHJzL2Rvd25yZXYueG1sUEsFBgAAAAAEAAQA+QAAAJYDAAAAAA==&#10;" strokeweight=".06pt"/>
            <v:line id="Line 467" o:spid="_x0000_s3034" style="position:absolute;visibility:visible;mso-wrap-style:square" from="7276,1018" to="7282,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S7OsQAAADdAAAADwAAAGRycy9kb3ducmV2LnhtbERP22rCQBB9F/yHZQTfdKOWoqmr9EJb&#10;UShW7fuQnVwwOxuyGxP/3hUKvs3hXGe57kwpLlS7wrKCyTgCQZxYXXCm4HT8HM1BOI+ssbRMCq7k&#10;YL3q95YYa9vyL10OPhMhhF2MCnLvq1hKl+Rk0I1tRRy41NYGfYB1JnWNbQg3pZxG0bM0WHBoyLGi&#10;95yS86ExCt52302b/V13+6fpxzbdb37Sr1mj1HDQvb6A8NT5h/jfvdFh/iJawP2bcIJ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NLs6xAAAAN0AAAAPAAAAAAAAAAAA&#10;AAAAAKECAABkcnMvZG93bnJldi54bWxQSwUGAAAAAAQABAD5AAAAkgMAAAAA&#10;" strokeweight=".06pt"/>
            <v:line id="Line 468" o:spid="_x0000_s3033" style="position:absolute;visibility:visible;mso-wrap-style:square" from="7284,1022" to="7284,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eEesgAAADdAAAADwAAAGRycy9kb3ducmV2LnhtbESPW2vCQBCF3wv+h2WEvtWNtkgbXaUX&#10;WqVCsba+D9nJhWZnQ3Zj4r93HoS+zXDOnPPNcj24Wp2oDZVnA9NJAoo487biwsDvz/vdI6gQkS3W&#10;nsnAmQKsV6ObJabW9/xNp0MslIRwSNFAGWOTah2ykhyGiW+IRct96zDK2hbatthLuKv1LEnm2mHF&#10;0lBiQ68lZX+Hzhl42W26vjied/uH2dtnvt9+5R/3nTG34+F5ASrSEP/N1+utFfynqfDLNzKCXl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deEesgAAADdAAAADwAAAAAA&#10;AAAAAAAAAAChAgAAZHJzL2Rvd25yZXYueG1sUEsFBgAAAAAEAAQA+QAAAJYDAAAAAA==&#10;" strokeweight=".06pt"/>
            <v:line id="Line 469" o:spid="_x0000_s3032" style="position:absolute;visibility:visible;mso-wrap-style:square" from="7286,1027" to="7286,1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sh4cQAAADdAAAADwAAAGRycy9kb3ducmV2LnhtbERP22rCQBB9L/gPyxT6VjexRTR1lV5o&#10;KwripX0fspMLZmdDdmPi37uC4NscznVmi95U4kSNKy0riIcRCOLU6pJzBX+H7+cJCOeRNVaWScGZ&#10;HCzmg4cZJtp2vKPT3ucihLBLUEHhfZ1I6dKCDLqhrYkDl9nGoA+wyaVusAvhppKjKBpLgyWHhgJr&#10;+iwoPe5bo+Bj/dt2+f95vX0dfa2y7XKT/by0Sj099u9vIDz1/i6+uZc6zJ/GMVy/CSfI+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myHhxAAAAN0AAAAPAAAAAAAAAAAA&#10;AAAAAKECAABkcnMvZG93bnJldi54bWxQSwUGAAAAAAQABAD5AAAAkgMAAAAA&#10;" strokeweight=".06pt"/>
            <v:line id="Line 470" o:spid="_x0000_s3031" style="position:absolute;visibility:visible;mso-wrap-style:square" from="7288,1033" to="7288,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m/lsUAAADdAAAADwAAAGRycy9kb3ducmV2LnhtbERP22rCQBB9L/gPywi+1Y2xFBtdpVXa&#10;ikKxVt+H7OSC2dmQ3Zj4991Cwbc5nOssVr2pxJUaV1pWMBlHIIhTq0vOFZx+3h9nIJxH1lhZJgU3&#10;crBaDh4WmGjb8Tddjz4XIYRdggoK7+tESpcWZNCNbU0cuMw2Bn2ATS51g10IN5WMo+hZGiw5NBRY&#10;07qg9HJsjYK3/Wfb5efb/vAUb3bZYfuVfUxbpUbD/nUOwlPv7+J/91aH+S+TGP6+CS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km/lsUAAADdAAAADwAAAAAAAAAA&#10;AAAAAAChAgAAZHJzL2Rvd25yZXYueG1sUEsFBgAAAAAEAAQA+QAAAJMDAAAAAA==&#10;" strokeweight=".06pt"/>
            <v:line id="Line 471" o:spid="_x0000_s3030" style="position:absolute;visibility:visible;mso-wrap-style:square" from="7288,1039" to="7288,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UaDcQAAADdAAAADwAAAGRycy9kb3ducmV2LnhtbERP22rCQBB9L/gPywh9qxsviE1dpVpa&#10;pYJYte9DdnKh2dmQ3Zj4964g9G0O5zrzZWdKcaHaFZYVDAcRCOLE6oIzBefT58sMhPPIGkvLpOBK&#10;DpaL3tMcY21b/qHL0WcihLCLUUHufRVL6ZKcDLqBrYgDl9raoA+wzqSusQ3hppSjKJpKgwWHhhwr&#10;WueU/B0bo2C12zRt9nvdHSajj+/0sN2nX+NGqed+9/4GwlPn/8UP91aH+a/DMdy/C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BRoNxAAAAN0AAAAPAAAAAAAAAAAA&#10;AAAAAKECAABkcnMvZG93bnJldi54bWxQSwUGAAAAAAQABAD5AAAAkgMAAAAA&#10;" strokeweight=".06pt"/>
            <v:line id="Line 472" o:spid="_x0000_s3029" style="position:absolute;visibility:visible;mso-wrap-style:square" from="7286,1042" to="7288,1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yCecQAAADdAAAADwAAAGRycy9kb3ducmV2LnhtbERP22rCQBB9F/yHZYS+6UYrotFVeqGt&#10;VBCv70N2cqHZ2ZDdmPj33YLQtzmc66w2nSnFjWpXWFYwHkUgiBOrC84UXM4fwzkI55E1lpZJwZ0c&#10;bNb93gpjbVs+0u3kMxFC2MWoIPe+iqV0SU4G3chWxIFLbW3QB1hnUtfYhnBTykkUzaTBgkNDjhW9&#10;5ZT8nBqj4HX31bTZ9b47TCfv3+lhu08/nxulngbdyxKEp87/ix/urQ7zF+Mp/H0TTp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7IJ5xAAAAN0AAAAPAAAAAAAAAAAA&#10;AAAAAKECAABkcnMvZG93bnJldi54bWxQSwUGAAAAAAQABAD5AAAAkgMAAAAA&#10;" strokeweight=".06pt"/>
            <v:line id="Line 473" o:spid="_x0000_s3028" style="position:absolute;visibility:visible;mso-wrap-style:square" from="7220,1747" to="7220,1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An4sUAAADdAAAADwAAAGRycy9kb3ducmV2LnhtbERP22rCQBB9F/yHZYS+6UbbSo2uYlva&#10;ikJRW9+H7OSC2dmQ3Zj4926h4NscznUWq86U4kK1KywrGI8iEMSJ1QVnCn5/PoYvIJxH1lhaJgVX&#10;crBa9nsLjLVt+UCXo89ECGEXo4Lc+yqW0iU5GXQjWxEHLrW1QR9gnUldYxvCTSknUTSVBgsODTlW&#10;9JZTcj42RsHr7qtps9N1t3+avG/T/eY7/XxslHoYdOs5CE+dv4v/3Rsd5s/Gz/D3TThB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An4sUAAADdAAAADwAAAAAAAAAA&#10;AAAAAAChAgAAZHJzL2Rvd25yZXYueG1sUEsFBgAAAAAEAAQA+QAAAJMDAAAAAA==&#10;" strokeweight=".06pt"/>
            <v:line id="Line 474" o:spid="_x0000_s3027" style="position:absolute;visibility:visible;mso-wrap-style:square" from="7212,1689" to="7212,1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K5lcQAAADdAAAADwAAAGRycy9kb3ducmV2LnhtbERP22rCQBB9L/gPywh9qxttEY2u0gut&#10;UkG8vg/ZyYVmZ0N2Y+Lfu4LQtzmc68yXnSnFhWpXWFYwHEQgiBOrC84UnI7fLxMQziNrLC2Tgis5&#10;WC56T3OMtW15T5eDz0QIYRejgtz7KpbSJTkZdANbEQcutbVBH2CdSV1jG8JNKUdRNJYGCw4NOVb0&#10;mVPyd2iMgo/Nqmmz83Wzext9/aa79Tb9eW2Ueu537zMQnjr/L3641zrMnw7H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crmVxAAAAN0AAAAPAAAAAAAAAAAA&#10;AAAAAKECAABkcnMvZG93bnJldi54bWxQSwUGAAAAAAQABAD5AAAAkgMAAAAA&#10;" strokeweight=".06pt"/>
            <v:line id="Line 475" o:spid="_x0000_s3026" style="position:absolute;visibility:visible;mso-wrap-style:square" from="7204,1699" to="7212,1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cDsUAAADdAAAADwAAAGRycy9kb3ducmV2LnhtbERP22rCQBB9F/yHZYS+6UZbao2uYlva&#10;ikJRW9+H7OSC2dmQ3Zj4926h4NscznUWq86U4kK1KywrGI8iEMSJ1QVnCn5/PoYvIJxH1lhaJgVX&#10;crBa9nsLjLVt+UCXo89ECGEXo4Lc+yqW0iU5GXQjWxEHLrW1QR9gnUldYxvCTSknUfQsDRYcGnKs&#10;6C2n5HxsjILX3VfTZqfrbv80ed+m+813+vnYKPUw6NZzEJ46fxf/uzc6zJ+Np/D3TThB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4cDsUAAADdAAAADwAAAAAAAAAA&#10;AAAAAAChAgAAZHJzL2Rvd25yZXYueG1sUEsFBgAAAAAEAAQA+QAAAJMDAAAAAA==&#10;" strokeweight=".06pt"/>
            <v:line id="Line 476" o:spid="_x0000_s3025" style="position:absolute;visibility:visible;mso-wrap-style:square" from="7216,1677" to="7216,1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kVt8YAAADdAAAADwAAAGRycy9kb3ducmV2LnhtbESPT0/DMAzF70h8h8iTuLF0HBh0y6aB&#10;tD9STwwkdrQS01Q0TtWEtnz7+YDEzdZ7fu/n9XYKrRqoT01kA4t5AYrYRtdwbeDjfX//BCplZIdt&#10;ZDLwSwm2m9ubNZYujvxGwznXSkI4lWjA59yVWifrKWCax45YtK/YB8yy9rV2PY4SHlr9UBSPOmDD&#10;0uCxo1dP9vv8EwwMx+oyVMuI9vhZvXi7PzTL8WDM3WzarUBlmvK/+e/65AT/eSG48o2MoD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JFbfGAAAA3QAAAA8AAAAAAAAA&#10;AAAAAAAAoQIAAGRycy9kb3ducmV2LnhtbFBLBQYAAAAABAAEAPkAAACUAwAAAAA=&#10;" strokeweight=".48pt"/>
            <v:line id="Line 477" o:spid="_x0000_s3024" style="position:absolute;visibility:visible;mso-wrap-style:square" from="7212,1677" to="7212,1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0t58QAAADdAAAADwAAAGRycy9kb3ducmV2LnhtbERP22rCQBB9F/yHZQp90422iEZX6QWt&#10;VBBr7fuQnVwwOxuyGxP/3hWEvs3hXGex6kwpLlS7wrKC0TACQZxYXXCm4PS7HkxBOI+ssbRMCq7k&#10;YLXs9xYYa9vyD12OPhMhhF2MCnLvq1hKl+Rk0A1tRRy41NYGfYB1JnWNbQg3pRxH0UQaLDg05FjR&#10;R07J+dgYBe+7r6bN/q67w+v48zs9bPfp5qVR6vmpe5uD8NT5f/HDvdVh/mw0g/s34QS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7S3nxAAAAN0AAAAPAAAAAAAAAAAA&#10;AAAAAKECAABkcnMvZG93bnJldi54bWxQSwUGAAAAAAQABAD5AAAAkgMAAAAA&#10;" strokeweight=".06pt"/>
            <v:line id="Line 478" o:spid="_x0000_s3023" style="position:absolute;visibility:visible;mso-wrap-style:square" from="7220,1677" to="7220,1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tOx8gAAADdAAAADwAAAGRycy9kb3ducmV2LnhtbESPW0vDQBCF3wX/wzKCb3ZjFKmx21IV&#10;tbQgvej7kJ1caHY2ZDdN+u+dB6FvM5wz53wzW4yuUSfqQu3ZwP0kAUWce1tzaeDn8HE3BRUissXG&#10;Mxk4U4DF/Ppqhpn1A+/otI+lkhAOGRqoYmwzrUNekcMw8S2xaIXvHEZZu1LbDgcJd41Ok+RJO6xZ&#10;Gips6a2i/LjvnYHXzVc/lL/nzfYxfV8X29V38fnQG3N7My5fQEUa48X8f72ygv+cCr98IyPo+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7tOx8gAAADdAAAADwAAAAAA&#10;AAAAAAAAAAChAgAAZHJzL2Rvd25yZXYueG1sUEsFBgAAAAAEAAQA+QAAAJYDAAAAAA==&#10;" strokeweight=".06pt"/>
            <v:line id="Line 479" o:spid="_x0000_s3022" style="position:absolute;visibility:visible;mso-wrap-style:square" from="7252,2159" to="7254,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frXMUAAADdAAAADwAAAGRycy9kb3ducmV2LnhtbERP22rCQBB9L/gPywi+1Y2xFBtdpVXa&#10;ikKxVt+H7OSC2dmQ3Zj4991Cwbc5nOssVr2pxJUaV1pWMBlHIIhTq0vOFZx+3h9nIJxH1lhZJgU3&#10;crBaDh4WmGjb8Tddjz4XIYRdggoK7+tESpcWZNCNbU0cuMw2Bn2ATS51g10IN5WMo+hZGiw5NBRY&#10;07qg9HJsjYK3/Wfb5efb/vAUb3bZYfuVfUxbpUbD/nUOwlPv7+J/91aH+S/xBP6+CS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PfrXMUAAADdAAAADwAAAAAAAAAA&#10;AAAAAAChAgAAZHJzL2Rvd25yZXYueG1sUEsFBgAAAAAEAAQA+QAAAJMDAAAAAA==&#10;" strokeweight=".06pt"/>
            <v:line id="Line 480" o:spid="_x0000_s3021" style="position:absolute;visibility:visible;mso-wrap-style:square" from="7247,2162" to="7252,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V1K8QAAADdAAAADwAAAGRycy9kb3ducmV2LnhtbERP22rCQBB9L/gPywi+1Y2xFI2u0gtt&#10;pYJ4fR+ykwtmZ0N2Y+LfdwuFvs3hXGe57k0lbtS40rKCyTgCQZxaXXKu4Hz6eJyBcB5ZY2WZFNzJ&#10;wXo1eFhiom3HB7odfS5CCLsEFRTe14mULi3IoBvbmjhwmW0M+gCbXOoGuxBuKhlH0bM0WHJoKLCm&#10;t4LS67E1Cl63X22XX+7b/VP8/p3tN7vsc9oqNRr2LwsQnnr/L/5zb3SYP49j+P0mnC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JXUrxAAAAN0AAAAPAAAAAAAAAAAA&#10;AAAAAKECAABkcnMvZG93bnJldi54bWxQSwUGAAAAAAQABAD5AAAAkgMAAAAA&#10;" strokeweight=".06pt"/>
            <v:line id="Line 481" o:spid="_x0000_s3020" style="position:absolute;visibility:visible;mso-wrap-style:square" from="7241,2165" to="7247,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nQsMUAAADdAAAADwAAAGRycy9kb3ducmV2LnhtbERP22rCQBB9L/gPywh9q5vGUmrqKmpp&#10;KwripX0fspMLZmdDdmPi37tCoW9zONeZzntTiQs1rrSs4HkUgSBOrS45V/Bz+nx6A+E8ssbKMim4&#10;koP5bPAwxUTbjg90OfpchBB2CSoovK8TKV1akEE3sjVx4DLbGPQBNrnUDXYh3FQyjqJXabDk0FBg&#10;TauC0vOxNQqW2++2y3+v2/1L/LHJ9utd9jVulXoc9ot3EJ56/y/+c691mD+Jx3D/Jpw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nQsMUAAADdAAAADwAAAAAAAAAA&#10;AAAAAAChAgAAZHJzL2Rvd25yZXYueG1sUEsFBgAAAAAEAAQA+QAAAJMDAAAAAA==&#10;" strokeweight=".06pt"/>
            <v:line id="Line 482" o:spid="_x0000_s3019" style="position:absolute;visibility:visible;mso-wrap-style:square" from="7236,2167" to="7241,2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BIxMUAAADdAAAADwAAAGRycy9kb3ducmV2LnhtbERP22rCQBB9L/gPywi+1U2jlDZ1lap4&#10;QaFY274P2cmFZmdDdmPi37tCoW9zONeZLXpTiQs1rrSs4GkcgSBOrS45V/D9tXl8AeE8ssbKMim4&#10;koPFfPAww0Tbjj/pcva5CCHsElRQeF8nUrq0IINubGviwGW2MegDbHKpG+xCuKlkHEXP0mDJoaHA&#10;mlYFpb/n1ihYHndtl/9cj6dpvD5kp/1Htp20So2G/fsbCE+9/xf/ufc6zH+Np3D/Jpw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BIxMUAAADdAAAADwAAAAAAAAAA&#10;AAAAAAChAgAAZHJzL2Rvd25yZXYueG1sUEsFBgAAAAAEAAQA+QAAAJMDAAAAAA==&#10;" strokeweight=".06pt"/>
            <v:line id="Line 483" o:spid="_x0000_s3018" style="position:absolute;visibility:visible;mso-wrap-style:square" from="7224,2167" to="7236,2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ztX8UAAADdAAAADwAAAGRycy9kb3ducmV2LnhtbERP22rCQBB9L/gPywi+1U1jK23qKlWx&#10;ikKxtn0fspMLzc6G7MbEv3eFQt/mcK4zW/SmEmdqXGlZwcM4AkGcWl1yruD7a3P/DMJ5ZI2VZVJw&#10;IQeL+eBuhom2HX/S+eRzEULYJaig8L5OpHRpQQbd2NbEgctsY9AH2ORSN9iFcFPJOIqm0mDJoaHA&#10;mlYFpb+n1ihYHrZtl/9cDsfHeL3PjruP7H3SKjUa9m+vIDz1/l/8597pMP8lfoLbN+EE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8ztX8UAAADdAAAADwAAAAAAAAAA&#10;AAAAAAChAgAAZHJzL2Rvd25yZXYueG1sUEsFBgAAAAAEAAQA+QAAAJMDAAAAAA==&#10;" strokeweight=".06pt"/>
            <v:line id="Line 484" o:spid="_x0000_s3017" style="position:absolute;visibility:visible;mso-wrap-style:square" from="7218,2165" to="7224,2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5zKMUAAADdAAAADwAAAGRycy9kb3ducmV2LnhtbERP22rCQBB9F/yHZYS+6aaxSJu6SlVa&#10;RaFY274P2cmFZmdDdmPi37uC0Lc5nOvMl72pxJkaV1pW8DiJQBCnVpecK/j5fh8/g3AeWWNlmRRc&#10;yMFyMRzMMdG24y86n3wuQgi7BBUU3teJlC4tyKCb2Jo4cJltDPoAm1zqBrsQbioZR9FMGiw5NBRY&#10;07qg9O/UGgWrw7bt8t/L4fgUb/bZcfeZfUxbpR5G/dsrCE+9/xff3Tsd5r/EM7h9E06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5zKMUAAADdAAAADwAAAAAAAAAA&#10;AAAAAAChAgAAZHJzL2Rvd25yZXYueG1sUEsFBgAAAAAEAAQA+QAAAJMDAAAAAA==&#10;" strokeweight=".06pt"/>
            <v:line id="Line 485" o:spid="_x0000_s3016" style="position:absolute;visibility:visible;mso-wrap-style:square" from="7212,2162" to="7218,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LWs8UAAADdAAAADwAAAGRycy9kb3ducmV2LnhtbERP22rCQBB9L/gPywi+1U1jqW3qKlWx&#10;ikKxtn0fspMLzc6G7MbEv3eFQt/mcK4zW/SmEmdqXGlZwcM4AkGcWl1yruD7a3P/DMJ5ZI2VZVJw&#10;IQeL+eBuhom2HX/S+eRzEULYJaig8L5OpHRpQQbd2NbEgctsY9AH2ORSN9iFcFPJOIqepMGSQ0OB&#10;Na0KSn9PrVGwPGzbLv+5HI6P8XqfHXcf2fukVWo07N9eQXjq/b/4z73TYf5LPIXbN+EE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LWs8UAAADdAAAADwAAAAAAAAAA&#10;AAAAAAChAgAAZHJzL2Rvd25yZXYueG1sUEsFBgAAAAAEAAQA+QAAAJMDAAAAAA==&#10;" strokeweight=".06pt"/>
            <v:line id="Line 486" o:spid="_x0000_s3015" style="position:absolute;visibility:visible;mso-wrap-style:square" from="7207,2159" to="7212,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1CwcgAAADdAAAADwAAAGRycy9kb3ducmV2LnhtbESPW0vDQBCF3wX/wzKCb3ZjFKmx21IV&#10;tbQgvej7kJ1caHY2ZDdN+u+dB6FvM5wz53wzW4yuUSfqQu3ZwP0kAUWce1tzaeDn8HE3BRUissXG&#10;Mxk4U4DF/Ppqhpn1A+/otI+lkhAOGRqoYmwzrUNekcMw8S2xaIXvHEZZu1LbDgcJd41Ok+RJO6xZ&#10;Gips6a2i/LjvnYHXzVc/lL/nzfYxfV8X29V38fnQG3N7My5fQEUa48X8f72ygv+cCq58IyPo+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c1CwcgAAADdAAAADwAAAAAA&#10;AAAAAAAAAAChAgAAZHJzL2Rvd25yZXYueG1sUEsFBgAAAAAEAAQA+QAAAJYDAAAAAA==&#10;" strokeweight=".06pt"/>
            <v:line id="Line 487" o:spid="_x0000_s3014" style="position:absolute;visibility:visible;mso-wrap-style:square" from="7205,2155" to="7207,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HnWsUAAADdAAAADwAAAGRycy9kb3ducmV2LnhtbERP22rCQBB9L/gPywi+1Y2xFI2u0ipt&#10;RaFYW9+H7OSC2dmQ3Zj4991Cwbc5nOss172pxJUaV1pWMBlHIIhTq0vOFfx8vz3OQDiPrLGyTApu&#10;5GC9GjwsMdG24y+6nnwuQgi7BBUU3teJlC4tyKAb25o4cJltDPoAm1zqBrsQbioZR9GzNFhyaCiw&#10;pk1B6eXUGgWvh4+2y8+3w/Ep3u6z4+4ze5+2So2G/csChKfe38X/7p0O8+fxHP6+C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HnWsUAAADdAAAADwAAAAAAAAAA&#10;AAAAAAChAgAAZHJzL2Rvd25yZXYueG1sUEsFBgAAAAAEAAQA+QAAAJMDAAAAAA==&#10;" strokeweight=".06pt"/>
            <v:line id="Line 488" o:spid="_x0000_s3013" style="position:absolute;visibility:visible;mso-wrap-style:square" from="7204,2150" to="7205,2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LYGscAAADdAAAADwAAAGRycy9kb3ducmV2LnhtbESPS2vDQAyE74X+h0WB3pp1klIaJ5vQ&#10;B21DAyXPu/DKD+rVGu86dv59dSj0JjGjmU/L9eBqdaE2VJ4NTMYJKOLM24oLA6fj+/0TqBCRLdae&#10;ycCVAqxXtzdLTK3veU+XQyyUhHBI0UAZY5NqHbKSHIaxb4hFy33rMMraFtq22Eu4q/U0SR61w4ql&#10;ocSGXkvKfg6dM/Cy/ez64nzd7h6mb1/5bvOdf8w6Y+5Gw/MCVKQh/pv/rjdW8Ocz4ZdvZAS9+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YtgaxwAAAN0AAAAPAAAAAAAA&#10;AAAAAAAAAKECAABkcnMvZG93bnJldi54bWxQSwUGAAAAAAQABAD5AAAAlQMAAAAA&#10;" strokeweight=".06pt"/>
            <v:line id="Line 489" o:spid="_x0000_s3012" style="position:absolute;visibility:visible;mso-wrap-style:square" from="7211,2150" to="7211,2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59gcQAAADdAAAADwAAAGRycy9kb3ducmV2LnhtbERP22rCQBB9L/gPywh9qxsviE1dpVpa&#10;pYJYte9DdnKh2dmQ3Zj4964g9G0O5zrzZWdKcaHaFZYVDAcRCOLE6oIzBefT58sMhPPIGkvLpOBK&#10;DpaL3tMcY21b/qHL0WcihLCLUUHufRVL6ZKcDLqBrYgDl9raoA+wzqSusQ3hppSjKJpKgwWHhhwr&#10;WueU/B0bo2C12zRt9nvdHSajj+/0sN2nX+NGqed+9/4GwlPn/8UP91aH+a/jIdy/C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Ln2BxAAAAN0AAAAPAAAAAAAAAAAA&#10;AAAAAKECAABkcnMvZG93bnJldi54bWxQSwUGAAAAAAQABAD5AAAAkgMAAAAA&#10;" strokeweight=".06pt"/>
            <v:line id="Line 490" o:spid="_x0000_s3011" style="position:absolute;visibility:visible;mso-wrap-style:square" from="7212,2153" to="7212,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zj9sUAAADdAAAADwAAAGRycy9kb3ducmV2LnhtbERP22rCQBB9L/gPywh9q5vGUmrqKmpp&#10;KwripX0fspMLZmdDdmPi37tCoW9zONeZzntTiQs1rrSs4HkUgSBOrS45V/Bz+nx6A+E8ssbKMim4&#10;koP5bPAwxUTbjg90OfpchBB2CSoovK8TKV1akEE3sjVx4DLbGPQBNrnUDXYh3FQyjqJXabDk0FBg&#10;TauC0vOxNQqW2++2y3+v2/1L/LHJ9utd9jVulXoc9ot3EJ56/y/+c691mD8Zx3D/Jpw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zj9sUAAADdAAAADwAAAAAAAAAA&#10;AAAAAAChAgAAZHJzL2Rvd25yZXYueG1sUEsFBgAAAAAEAAQA+QAAAJMDAAAAAA==&#10;" strokeweight=".06pt"/>
            <v:line id="Line 491" o:spid="_x0000_s3010" style="position:absolute;visibility:visible;mso-wrap-style:square" from="7214,2157" to="7214,2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BGbcUAAADdAAAADwAAAGRycy9kb3ducmV2LnhtbERP22rCQBB9L/gPywi+1Y1GpE1dpSqt&#10;olCsre9DdnKh2dmQ3Zj4992C0Lc5nOssVr2pxJUaV1pWMBlHIIhTq0vOFXx/vT0+gXAeWWNlmRTc&#10;yMFqOXhYYKJtx590PftchBB2CSoovK8TKV1akEE3tjVx4DLbGPQBNrnUDXYh3FRyGkVzabDk0FBg&#10;TZuC0p9zaxSsj7u2yy+342k23R6y0/4je49bpUbD/vUFhKfe/4vv7r0O85/jGP6+CS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rBGbcUAAADdAAAADwAAAAAAAAAA&#10;AAAAAAChAgAAZHJzL2Rvd25yZXYueG1sUEsFBgAAAAAEAAQA+QAAAJMDAAAAAA==&#10;" strokeweight=".06pt"/>
            <v:line id="Line 492" o:spid="_x0000_s3009" style="position:absolute;visibility:visible;mso-wrap-style:square" from="7218,2158" to="7218,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neGcQAAADdAAAADwAAAGRycy9kb3ducmV2LnhtbERP22rCQBB9F/oPywh9040XikZX0Za2&#10;UkG8vg/ZyYVmZ0N2Y+LfdwuFvs3hXGe57kwp7lS7wrKC0TACQZxYXXCm4Hp5H8xAOI+ssbRMCh7k&#10;YL166i0x1rblE93PPhMhhF2MCnLvq1hKl+Rk0A1tRRy41NYGfYB1JnWNbQg3pRxH0Ys0WHBoyLGi&#10;15yS73NjFGz3n02b3R7743T89pUed4f0Y9Io9dzvNgsQnjr/L/5z73SYP59M4febcIJ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Wd4ZxAAAAN0AAAAPAAAAAAAAAAAA&#10;AAAAAKECAABkcnMvZG93bnJldi54bWxQSwUGAAAAAAQABAD5AAAAkgMAAAAA&#10;" strokeweight=".06pt"/>
            <v:line id="Line 493" o:spid="_x0000_s3008" style="position:absolute;visibility:visible;mso-wrap-style:square" from="7225,2159" to="7225,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V7gsUAAADdAAAADwAAAGRycy9kb3ducmV2LnhtbERP22rCQBB9F/yHZQp9003Vlpq6Slvx&#10;gkJR274P2ckFs7MhuzHx712h0Lc5nOvMFp0pxYVqV1hW8DSMQBAnVhecKfj5Xg1eQTiPrLG0TAqu&#10;5GAx7/dmGGvb8pEuJ5+JEMIuRgW591UspUtyMuiGtiIOXGprgz7AOpO6xjaEm1KOouhFGiw4NORY&#10;0WdOyfnUGAUf+03TZr/X/WEyWu7Sw/YrXY8bpR4fuvc3EJ46/y/+c291mD8dP8P9m3CC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V7gsUAAADdAAAADwAAAAAAAAAA&#10;AAAAAAChAgAAZHJzL2Rvd25yZXYueG1sUEsFBgAAAAAEAAQA+QAAAJMDAAAAAA==&#10;" strokeweight=".06pt"/>
            <v:line id="Line 494" o:spid="_x0000_s3007" style="position:absolute;visibility:visible;mso-wrap-style:square" from="7234,2159" to="7234,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fl9cQAAADdAAAADwAAAGRycy9kb3ducmV2LnhtbERP22rCQBB9L/QflhH6VjdqEY2uoi2t&#10;UkG8vg/ZyYVmZ0N2Y+Lfd4VC3+ZwrjNfdqYUN6pdYVnBoB+BIE6sLjhTcDl/vk5AOI+ssbRMCu7k&#10;YLl4fppjrG3LR7qdfCZCCLsYFeTeV7GULsnJoOvbijhwqa0N+gDrTOoa2xBuSjmMorE0WHBoyLGi&#10;95ySn1NjFKx3m6bNrvfd4W348Z0etvv0a9Qo9dLrVjMQnjr/L/5zb3WYPx2N4fF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x+X1xAAAAN0AAAAPAAAAAAAAAAAA&#10;AAAAAKECAABkcnMvZG93bnJldi54bWxQSwUGAAAAAAQABAD5AAAAkgMAAAAA&#10;" strokeweight=".06pt"/>
            <v:line id="Line 495" o:spid="_x0000_s3006" style="position:absolute;visibility:visible;mso-wrap-style:square" from="7241,2158" to="7241,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tAbsUAAADdAAAADwAAAGRycy9kb3ducmV2LnhtbERP22rCQBB9F/yHZQp9001V2pq6Slvx&#10;gkJR274P2ckFs7MhuzHx712h0Lc5nOvMFp0pxYVqV1hW8DSMQBAnVhecKfj5Xg1eQTiPrLG0TAqu&#10;5GAx7/dmGGvb8pEuJ5+JEMIuRgW591UspUtyMuiGtiIOXGprgz7AOpO6xjaEm1KOouhZGiw4NORY&#10;0WdOyfnUGAUf+03TZr/X/WEyWu7Sw/YrXY8bpR4fuvc3EJ46/y/+c291mD8dv8D9m3CC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tAbsUAAADdAAAADwAAAAAAAAAA&#10;AAAAAAChAgAAZHJzL2Rvd25yZXYueG1sUEsFBgAAAAAEAAQA+QAAAJMDAAAAAA==&#10;" strokeweight=".06pt"/>
            <v:line id="Line 496" o:spid="_x0000_s3005" style="position:absolute;visibility:visible;mso-wrap-style:square" from="7244,2157" to="7244,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TUHMcAAADdAAAADwAAAGRycy9kb3ducmV2LnhtbESPS2vDQAyE74X+h0WB3pp1klIaJ5vQ&#10;B21DAyXPu/DKD+rVGu86dv59dSj0JjGjmU/L9eBqdaE2VJ4NTMYJKOLM24oLA6fj+/0TqBCRLdae&#10;ycCVAqxXtzdLTK3veU+XQyyUhHBI0UAZY5NqHbKSHIaxb4hFy33rMMraFtq22Eu4q/U0SR61w4ql&#10;ocSGXkvKfg6dM/Cy/ez64nzd7h6mb1/5bvOdf8w6Y+5Gw/MCVKQh/pv/rjdW8OczwZVvZAS9+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FNQcxwAAAN0AAAAPAAAAAAAA&#10;AAAAAAAAAKECAABkcnMvZG93bnJldi54bWxQSwUGAAAAAAQABAD5AAAAlQMAAAAA&#10;" strokeweight=".06pt"/>
            <v:line id="Line 497" o:spid="_x0000_s3004" style="position:absolute;visibility:visible;mso-wrap-style:square" from="7247,2153" to="7247,2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hxh8QAAADdAAAADwAAAGRycy9kb3ducmV2LnhtbERP22rCQBB9L/gPywh9q5uqiEZXqZZW&#10;qSDW2vchO7nQ7GzIbkz8e1cQ+jaHc53FqjOluFDtCssKXgcRCOLE6oIzBeefj5cpCOeRNZaWScGV&#10;HKyWvacFxtq2/E2Xk89ECGEXo4Lc+yqW0iU5GXQDWxEHLrW1QR9gnUldYxvCTSmHUTSRBgsODTlW&#10;tMkp+Ts1RsF6v23a7Pe6P46H71/pcXdIP0eNUs/97m0OwlPn/8UP906H+bPRDO7fhB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WHGHxAAAAN0AAAAPAAAAAAAAAAAA&#10;AAAAAKECAABkcnMvZG93bnJldi54bWxQSwUGAAAAAAQABAD5AAAAkgMAAAAA&#10;" strokeweight=".06pt"/>
            <v:line id="Line 498" o:spid="_x0000_s3003" style="position:absolute;visibility:visible;mso-wrap-style:square" from="7248,2150" to="7248,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SrZ8gAAADdAAAADwAAAGRycy9kb3ducmV2LnhtbESPT0/CQBDF7yZ+h82QeJMtSIgWFgIa&#10;lUhiEOU+6U7/xO5s093S8u2dA4m3mbw37/1muR5crc7Uhsqzgck4AUWceVtxYeDn+/X+EVSIyBZr&#10;z2TgQgHWq9ubJabW9/xF52MslIRwSNFAGWOTah2ykhyGsW+IRct96zDK2hbatthLuKv1NEnm2mHF&#10;0lBiQ88lZb/HzhnY7t+7vjhd9ofZ9OUjP+w+87eHzpi70bBZgIo0xH/z9XpnBf9pJvzyjYygV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mSrZ8gAAADdAAAADwAAAAAA&#10;AAAAAAAAAAChAgAAZHJzL2Rvd25yZXYueG1sUEsFBgAAAAAEAAQA+QAAAJYDAAAAAA==&#10;" strokeweight=".06pt"/>
            <v:line id="Line 499" o:spid="_x0000_s3002" style="position:absolute;visibility:visible;mso-wrap-style:square" from="7248,2145" to="7248,2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gO/MQAAADdAAAADwAAAGRycy9kb3ducmV2LnhtbERP22rCQBB9F/yHZYS+6UYrotFVeqGt&#10;VBCv70N2cqHZ2ZDdmPj33YLQtzmc66w2nSnFjWpXWFYwHkUgiBOrC84UXM4fwzkI55E1lpZJwZ0c&#10;bNb93gpjbVs+0u3kMxFC2MWoIPe+iqV0SU4G3chWxIFLbW3QB1hnUtfYhnBTykkUzaTBgkNDjhW9&#10;5ZT8nBqj4HX31bTZ9b47TCfv3+lhu08/nxulngbdyxKEp87/ix/urQ7zF9Mx/H0TTp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KA78xAAAAN0AAAAPAAAAAAAAAAAA&#10;AAAAAKECAABkcnMvZG93bnJldi54bWxQSwUGAAAAAAQABAD5AAAAkgMAAAAA&#10;" strokeweight=".06pt"/>
            <v:line id="Line 500" o:spid="_x0000_s3001" style="position:absolute;visibility:visible;mso-wrap-style:square" from="7246,2138" to="7248,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Qi8UAAADdAAAADwAAAGRycy9kb3ducmV2LnhtbERP22rCQBB9L/gPywi+1U2jlDZ1lap4&#10;QaFY274P2cmFZmdDdmPi37tCoW9zONeZLXpTiQs1rrSs4GkcgSBOrS45V/D9tXl8AeE8ssbKMim4&#10;koPFfPAww0Tbjj/pcva5CCHsElRQeF8nUrq0IINubGviwGW2MegDbHKpG+xCuKlkHEXP0mDJoaHA&#10;mlYFpb/n1ihYHndtl/9cj6dpvD5kp/1Htp20So2G/fsbCE+9/xf/ufc6zH+dxnD/Jpw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Qi8UAAADdAAAADwAAAAAAAAAA&#10;AAAAAAChAgAAZHJzL2Rvd25yZXYueG1sUEsFBgAAAAAEAAQA+QAAAJMDAAAAAA==&#10;" strokeweight=".06pt"/>
            <v:line id="Line 501" o:spid="_x0000_s3000" style="position:absolute;visibility:visible;mso-wrap-style:square" from="7241,2135" to="7246,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Y1EMQAAADdAAAADwAAAGRycy9kb3ducmV2LnhtbERP22rCQBB9F/oPywh9040XikZX0Za2&#10;UkG8vg/ZyYVmZ0N2Y+LfdwuFvs3hXGe57kwp7lS7wrKC0TACQZxYXXCm4Hp5H8xAOI+ssbRMCh7k&#10;YL166i0x1rblE93PPhMhhF2MCnLvq1hKl+Rk0A1tRRy41NYGfYB1JnWNbQg3pRxH0Ys0WHBoyLGi&#10;15yS73NjFGz3n02b3R7743T89pUed4f0Y9Io9dzvNgsQnjr/L/5z73SYP59O4PebcIJ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tjUQxAAAAN0AAAAPAAAAAAAAAAAA&#10;AAAAAKECAABkcnMvZG93bnJldi54bWxQSwUGAAAAAAQABAD5AAAAkgMAAAAA&#10;" strokeweight=".06pt"/>
            <v:line id="Line 502" o:spid="_x0000_s2999" style="position:absolute;visibility:visible;mso-wrap-style:square" from="7232,2134" to="7241,2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tZMUAAADdAAAADwAAAGRycy9kb3ducmV2LnhtbERP22rCQBB9L/gPywi+1U1tkJq6im2x&#10;FQXx0r4P2ckFs7MhuzHx77sFoW9zONeZL3tTiSs1rrSs4GkcgSBOrS45V/B9Xj++gHAeWWNlmRTc&#10;yMFyMXiYY6Jtx0e6nnwuQgi7BBUU3teJlC4tyKAb25o4cJltDPoAm1zqBrsQbio5iaKpNFhyaCiw&#10;pveC0supNQredl9tl//cdod48rHNDpt99vncKjUa9qtXEJ56/y++uzc6zJ/FMfx9E06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tZMUAAADdAAAADwAAAAAAAAAA&#10;AAAAAAChAgAAZHJzL2Rvd25yZXYueG1sUEsFBgAAAAAEAAQA+QAAAJMDAAAAAA==&#10;" strokeweight=".06pt"/>
            <v:line id="Line 503" o:spid="_x0000_s2998" style="position:absolute;visibility:visible;mso-wrap-style:square" from="7226,2134" to="7232,2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MI/8QAAADdAAAADwAAAGRycy9kb3ducmV2LnhtbERP22rCQBB9L/gPywh9qxutFk1dpRe0&#10;UkG89X3ITi6YnQ3ZjYl/3y0IfZvDuc582ZlSXKl2hWUFw0EEgjixuuBMwfm0epqCcB5ZY2mZFNzI&#10;wXLRe5hjrG3LB7oefSZCCLsYFeTeV7GULsnJoBvYijhwqa0N+gDrTOoa2xBuSjmKohdpsODQkGNF&#10;Hzkll2NjFLxvv5o2+7lt9+PR53e63+zS9XOj1GO/e3sF4anz/+K7e6PD/Nl4A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Ewj/xAAAAN0AAAAPAAAAAAAAAAAA&#10;AAAAAKECAABkcnMvZG93bnJldi54bWxQSwUGAAAAAAQABAD5AAAAkgMAAAAA&#10;" strokeweight=".06pt"/>
            <v:line id="Line 504" o:spid="_x0000_s2997" style="position:absolute;visibility:visible;mso-wrap-style:square" from="7226,2128" to="7226,2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GWiMQAAADdAAAADwAAAGRycy9kb3ducmV2LnhtbERP22rCQBB9L/gPywi+1Y0XxKau0ipt&#10;pYJYte9DdnLB7GzIbkz8e7cg9G0O5zqLVWdKcaXaFZYVjIYRCOLE6oIzBefTx/MchPPIGkvLpOBG&#10;DlbL3tMCY21b/qHr0WcihLCLUUHufRVL6ZKcDLqhrYgDl9raoA+wzqSusQ3hppTjKJpJgwWHhhwr&#10;WueUXI6NUfC++2ra7Pe2O0zHm+/0sN2nn5NGqUG/e3sF4anz/+KHe6vD/JfpDP6+CSf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wZaIxAAAAN0AAAAPAAAAAAAAAAAA&#10;AAAAAKECAABkcnMvZG93bnJldi54bWxQSwUGAAAAAAQABAD5AAAAkgMAAAAA&#10;" strokeweight=".06pt"/>
            <v:line id="Line 505" o:spid="_x0000_s2996" style="position:absolute;visibility:visible;mso-wrap-style:square" from="7232,2128" to="7232,2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0zE8QAAADdAAAADwAAAGRycy9kb3ducmV2LnhtbERP22rCQBB9L/gPywh9qxutWE1dpRe0&#10;UkG89X3ITi6YnQ3ZjYl/3y0IfZvDuc582ZlSXKl2hWUFw0EEgjixuuBMwfm0epqCcB5ZY2mZFNzI&#10;wXLRe5hjrG3LB7oefSZCCLsYFeTeV7GULsnJoBvYijhwqa0N+gDrTOoa2xBuSjmKook0WHBoyLGi&#10;j5ySy7ExCt63X02b/dy2+/Ho8zvdb3bp+rlR6rHfvb2C8NT5f/HdvdFh/mz8A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jTMTxAAAAN0AAAAPAAAAAAAAAAAA&#10;AAAAAKECAABkcnMvZG93bnJldi54bWxQSwUGAAAAAAQABAD5AAAAkgMAAAAA&#10;" strokeweight=".06pt"/>
            <v:line id="Line 506" o:spid="_x0000_s2995" style="position:absolute;visibility:visible;mso-wrap-style:square" from="7241,2125" to="7241,2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KnYcgAAADdAAAADwAAAGRycy9kb3ducmV2LnhtbESPT0/CQBDF7yZ+h82QeJMtSIgWFgIa&#10;lUhiEOU+6U7/xO5s093S8u2dA4m3mbw37/1muR5crc7Uhsqzgck4AUWceVtxYeDn+/X+EVSIyBZr&#10;z2TgQgHWq9ubJabW9/xF52MslIRwSNFAGWOTah2ykhyGsW+IRct96zDK2hbatthLuKv1NEnm2mHF&#10;0lBiQ88lZb/HzhnY7t+7vjhd9ofZ9OUjP+w+87eHzpi70bBZgIo0xH/z9XpnBf9pJrjyjYygV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BKnYcgAAADdAAAADwAAAAAA&#10;AAAAAAAAAAChAgAAZHJzL2Rvd25yZXYueG1sUEsFBgAAAAAEAAQA+QAAAJYDAAAAAA==&#10;" strokeweight=".06pt"/>
            <v:line id="Line 507" o:spid="_x0000_s2994" style="position:absolute;visibility:visible;mso-wrap-style:square" from="7244,2122" to="7244,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4C+sQAAADdAAAADwAAAGRycy9kb3ducmV2LnhtbERP22rCQBB9F/oPyxT6phutiEZX6YW2&#10;UkG8vg/ZyYVmZ0N2Y+Lfu4LQtzmc6yxWnSnFhWpXWFYwHEQgiBOrC84UnI5f/SkI55E1lpZJwZUc&#10;rJZPvQXG2ra8p8vBZyKEsItRQe59FUvpkpwMuoGtiAOX2tqgD7DOpK6xDeGmlKMomkiDBYeGHCv6&#10;yCn5OzRGwfvmp2mz83WzG48+f9Pdept+vzZKvTx3b3MQnjr/L3641zrMn41ncP8mnC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XgL6xAAAAN0AAAAPAAAAAAAAAAAA&#10;AAAAAKECAABkcnMvZG93bnJldi54bWxQSwUGAAAAAAQABAD5AAAAkgMAAAAA&#10;" strokeweight=".06pt"/>
            <v:line id="Line 508" o:spid="_x0000_s2993" style="position:absolute;visibility:visible;mso-wrap-style:square" from="7247,2116" to="7247,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09usgAAADdAAAADwAAAGRycy9kb3ducmV2LnhtbESPT0/CQBDF7yZ+h82YeJMtKEYLCxGM&#10;QiAxiHqfdKd/Yne26W5p+fbMwcTbTN6b934zXw6uVidqQ+XZwHiUgCLOvK24MPD99Xb3BCpEZIu1&#10;ZzJwpgDLxfXVHFPre/6k0zEWSkI4pGigjLFJtQ5ZSQ7DyDfEouW+dRhlbQttW+wl3NV6kiSP2mHF&#10;0lBiQ+uSst9j5wys9puuL37O+8PD5HWXH7Yf+ft9Z8ztzfAyAxVpiP/mv+utFfznqfDLNzKCXl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709usgAAADdAAAADwAAAAAA&#10;AAAAAAAAAAChAgAAZHJzL2Rvd25yZXYueG1sUEsFBgAAAAAEAAQA+QAAAJYDAAAAAA==&#10;" strokeweight=".06pt"/>
            <v:line id="Line 509" o:spid="_x0000_s2992" style="position:absolute;visibility:visible;mso-wrap-style:square" from="7247,2113" to="7247,2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GYIcUAAADdAAAADwAAAGRycy9kb3ducmV2LnhtbERP22rCQBB9F/yHZYS+6UbbSo2uYlva&#10;ikJRW9+H7OSC2dmQ3Zj4926h4NscznUWq86U4kK1KywrGI8iEMSJ1QVnCn5/PoYvIJxH1lhaJgVX&#10;crBa9nsLjLVt+UCXo89ECGEXo4Lc+yqW0iU5GXQjWxEHLrW1QR9gnUldYxvCTSknUTSVBgsODTlW&#10;9JZTcj42RsHr7qtps9N1t3+avG/T/eY7/XxslHoYdOs5CE+dv4v/3Rsd5s+ex/D3TThB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GYIcUAAADdAAAADwAAAAAAAAAA&#10;AAAAAAChAgAAZHJzL2Rvd25yZXYueG1sUEsFBgAAAAAEAAQA+QAAAJMDAAAAAA==&#10;" strokeweight=".06pt"/>
            <v:line id="Line 510" o:spid="_x0000_s2991" style="position:absolute;visibility:visible;mso-wrap-style:square" from="7244,2109" to="7247,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MGVsUAAADdAAAADwAAAGRycy9kb3ducmV2LnhtbERP22rCQBB9L/gPywi+1U1jK23qKlWx&#10;ikKxtn0fspMLzc6G7MbEv3eFQt/mcK4zW/SmEmdqXGlZwcM4AkGcWl1yruD7a3P/DMJ5ZI2VZVJw&#10;IQeL+eBuhom2HX/S+eRzEULYJaig8L5OpHRpQQbd2NbEgctsY9AH2ORSN9iFcFPJOIqm0mDJoaHA&#10;mlYFpb+n1ihYHrZtl/9cDsfHeL3PjruP7H3SKjUa9m+vIDz1/l/8597pMP/lKYbbN+EE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MGVsUAAADdAAAADwAAAAAAAAAA&#10;AAAAAAChAgAAZHJzL2Rvd25yZXYueG1sUEsFBgAAAAAEAAQA+QAAAJMDAAAAAA==&#10;" strokeweight=".06pt"/>
            <v:line id="Line 511" o:spid="_x0000_s2990" style="position:absolute;visibility:visible;mso-wrap-style:square" from="7240,2105" to="7244,2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jzcUAAADdAAAADwAAAGRycy9kb3ducmV2LnhtbERP22rCQBB9F/yHZQp9003Vlpq6Slvx&#10;gkJR274P2ckFs7MhuzHx712h0Lc5nOvMFp0pxYVqV1hW8DSMQBAnVhecKfj5Xg1eQTiPrLG0TAqu&#10;5GAx7/dmGGvb8pEuJ5+JEMIuRgW591UspUtyMuiGtiIOXGprgz7AOpO6xjaEm1KOouhFGiw4NORY&#10;0WdOyfnUGAUf+03TZr/X/WEyWu7Sw/YrXY8bpR4fuvc3EJ46/y/+c291mD99HsP9m3CC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2+jzcUAAADdAAAADwAAAAAAAAAA&#10;AAAAAAChAgAAZHJzL2Rvd25yZXYueG1sUEsFBgAAAAAEAAQA+QAAAJMDAAAAAA==&#10;" strokeweight=".06pt"/>
            <v:line id="Line 512" o:spid="_x0000_s2989" style="position:absolute;visibility:visible;mso-wrap-style:square" from="7232,2104" to="7240,2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Y7ucQAAADdAAAADwAAAGRycy9kb3ducmV2LnhtbERP22rCQBB9L/gPywh9qxutFk1dpRe0&#10;UkG89X3ITi6YnQ3ZjYl/3y0IfZvDuc582ZlSXKl2hWUFw0EEgjixuuBMwfm0epqCcB5ZY2mZFNzI&#10;wXLRe5hjrG3LB7oefSZCCLsYFeTeV7GULsnJoBvYijhwqa0N+gDrTOoa2xBuSjmKohdpsODQkGNF&#10;Hzkll2NjFLxvv5o2+7lt9+PR53e63+zS9XOj1GO/e3sF4anz/+K7e6PD/NlkDH/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hju5xAAAAN0AAAAPAAAAAAAAAAAA&#10;AAAAAKECAABkcnMvZG93bnJldi54bWxQSwUGAAAAAAQABAD5AAAAkgMAAAAA&#10;" strokeweight=".06pt"/>
            <v:line id="Line 513" o:spid="_x0000_s2988" style="position:absolute;visibility:visible;mso-wrap-style:square" from="7226,2104" to="7232,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qeIsQAAADdAAAADwAAAGRycy9kb3ducmV2LnhtbERP22rCQBB9L/gPywh9qxutFk1dpRes&#10;UkG89X3ITi6YnQ3ZjYl/3y0IfZvDuc582ZlSXKl2hWUFw0EEgjixuuBMwfm0epqCcB5ZY2mZFNzI&#10;wXLRe5hjrG3LB7oefSZCCLsYFeTeV7GULsnJoBvYijhwqa0N+gDrTOoa2xBuSjmKohdpsODQkGNF&#10;Hzkll2NjFLxv102b/dy2+/Ho8zvdb3bp13Oj1GO/e3sF4anz/+K7e6PD/NlkA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yp4ixAAAAN0AAAAPAAAAAAAAAAAA&#10;AAAAAKECAABkcnMvZG93bnJldi54bWxQSwUGAAAAAAQABAD5AAAAkgMAAAAA&#10;" strokeweight=".06pt"/>
            <v:line id="Line 514" o:spid="_x0000_s2987" style="position:absolute;visibility:visible;mso-wrap-style:square" from="7219,2105" to="7226,2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gAVcQAAADdAAAADwAAAGRycy9kb3ducmV2LnhtbERP22rCQBB9L/gPywh9qxutiqau0gtW&#10;qSDe+j5kJxfMzobsxsS/7xYKfZvDuc5i1ZlS3Kh2hWUFw0EEgjixuuBMweW8fpqBcB5ZY2mZFNzJ&#10;wWrZe1hgrG3LR7qdfCZCCLsYFeTeV7GULsnJoBvYijhwqa0N+gDrTOoa2xBuSjmKoqk0WHBoyLGi&#10;95yS66kxCt52m6bNvu+7w3j08ZUetvv087lR6rHfvb6A8NT5f/Gfe6vD/PlkCr/fhB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ABVxAAAAN0AAAAPAAAAAAAAAAAA&#10;AAAAAKECAABkcnMvZG93bnJldi54bWxQSwUGAAAAAAQABAD5AAAAkgMAAAAA&#10;" strokeweight=".06pt"/>
            <v:line id="Line 515" o:spid="_x0000_s2986" style="position:absolute;visibility:visible;mso-wrap-style:square" from="7214,2109" to="7219,2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SlzsYAAADdAAAADwAAAGRycy9kb3ducmV2LnhtbERP207CQBB9N/EfNmPim2xFRKwshEtU&#10;YhOCgO+T7vQSu7NNd0vL37MmJrzNybnOdN6bSpyocaVlBY+DCARxanXJuYLj4f1hAsJ5ZI2VZVJw&#10;Jgfz2e3NFGNtO/6m097nIoSwi1FB4X0dS+nSggy6ga2JA5fZxqAPsMmlbrAL4aaSwygaS4Mlh4YC&#10;a1oVlP7uW6NgmXy2Xf5zTnaj4for22222cdTq9T9Xb94A+Gp91fxv3ujw/zX5xf4+yac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Upc7GAAAA3QAAAA8AAAAAAAAA&#10;AAAAAAAAoQIAAGRycy9kb3ducmV2LnhtbFBLBQYAAAAABAAEAPkAAACUAwAAAAA=&#10;" strokeweight=".06pt"/>
            <v:line id="Line 516" o:spid="_x0000_s2985" style="position:absolute;visibility:visible;mso-wrap-style:square" from="7212,2113" to="7214,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sxvMgAAADdAAAADwAAAGRycy9kb3ducmV2LnhtbESPT0/CQBDF7yZ+h82YeJMtKEYLCxGM&#10;QiAxiHqfdKd/Yne26W5p+fbMwcTbTN6b934zXw6uVidqQ+XZwHiUgCLOvK24MPD99Xb3BCpEZIu1&#10;ZzJwpgDLxfXVHFPre/6k0zEWSkI4pGigjLFJtQ5ZSQ7DyDfEouW+dRhlbQttW+wl3NV6kiSP2mHF&#10;0lBiQ+uSst9j5wys9puuL37O+8PD5HWXH7Yf+ft9Z8ztzfAyAxVpiP/mv+utFfznqeDKNzKCXl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csxvMgAAADdAAAADwAAAAAA&#10;AAAAAAAAAAChAgAAZHJzL2Rvd25yZXYueG1sUEsFBgAAAAAEAAQA+QAAAJYDAAAAAA==&#10;" strokeweight=".06pt"/>
            <v:line id="Line 517" o:spid="_x0000_s2984" style="position:absolute;visibility:visible;mso-wrap-style:square" from="7205,2113" to="7212,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eUJ8UAAADdAAAADwAAAGRycy9kb3ducmV2LnhtbERP22rCQBB9L/gPywh9q5talZq6SrVU&#10;pULx0r4P2cmFZmdDdmPi33cFwbc5nOvMFp0pxZlqV1hW8DyIQBAnVhecKfg5fT69gnAeWWNpmRRc&#10;yMFi3nuYYaxtywc6H30mQgi7GBXk3lexlC7JyaAb2Io4cKmtDfoA60zqGtsQbko5jKKJNFhwaMix&#10;olVOyd+xMQqWu03TZr+X3X40/PhK99vvdP3SKPXY797fQHjq/F18c291mD8dT+H6TThB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eUJ8UAAADdAAAADwAAAAAAAAAA&#10;AAAAAAChAgAAZHJzL2Rvd25yZXYueG1sUEsFBgAAAAAEAAQA+QAAAJMDAAAAAA==&#10;" strokeweight=".06pt"/>
            <v:line id="Line 518" o:spid="_x0000_s2983" style="position:absolute;visibility:visible;mso-wrap-style:square" from="7206,2107" to="7206,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H3B8gAAADdAAAADwAAAGRycy9kb3ducmV2LnhtbESPW2vCQBCF34X+h2WEvulGW6SNrtIL&#10;baVCsba+D9nJhWZnQ3Zj4r93HoS+zXDOnPPNajO4Wp2oDZVnA7NpAoo487biwsDvz9vkAVSIyBZr&#10;z2TgTAE265vRClPre/6m0yEWSkI4pGigjLFJtQ5ZSQ7D1DfEouW+dRhlbQttW+wl3NV6niQL7bBi&#10;aSixoZeSsr9D5ww87z66vjied/v7+etnvt9+5e93nTG34+FpCSrSEP/N1+utFfzHhfDLNzKCX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dH3B8gAAADdAAAADwAAAAAA&#10;AAAAAAAAAAChAgAAZHJzL2Rvd25yZXYueG1sUEsFBgAAAAAEAAQA+QAAAJYDAAAAAA==&#10;" strokeweight=".06pt"/>
            <v:line id="Line 519" o:spid="_x0000_s2982" style="position:absolute;visibility:visible;mso-wrap-style:square" from="7212,2101" to="7212,2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1SnMQAAADdAAAADwAAAGRycy9kb3ducmV2LnhtbERP22rCQBB9L/gPywh9qxttEY2u0gut&#10;UkG8vg/ZyYVmZ0N2Y+Lfu4LQtzmc68yXnSnFhWpXWFYwHEQgiBOrC84UnI7fLxMQziNrLC2Tgis5&#10;WC56T3OMtW15T5eDz0QIYRejgtz7KpbSJTkZdANbEQcutbVBH2CdSV1jG8JNKUdRNJYGCw4NOVb0&#10;mVPyd2iMgo/Nqmmz83Wzext9/aa79Tb9eW2Ueu537zMQnjr/L3641zrMn46H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nVKcxAAAAN0AAAAPAAAAAAAAAAAA&#10;AAAAAKECAABkcnMvZG93bnJldi54bWxQSwUGAAAAAAQABAD5AAAAkgMAAAAA&#10;" strokeweight=".06pt"/>
            <v:line id="Line 520" o:spid="_x0000_s2981" style="position:absolute;visibility:visible;mso-wrap-style:square" from="7218,2098" to="7218,2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M68UAAADdAAAADwAAAGRycy9kb3ducmV2LnhtbERP22rCQBB9F/yHZYS+6aaxSJu6SlVa&#10;RaFY274P2cmFZmdDdmPi37uC0Lc5nOvMl72pxJkaV1pW8DiJQBCnVpecK/j5fh8/g3AeWWNlmRRc&#10;yMFyMRzMMdG24y86n3wuQgi7BBUU3teJlC4tyKCb2Jo4cJltDPoAm1zqBrsQbioZR9FMGiw5NBRY&#10;07qg9O/UGgWrw7bt8t/L4fgUb/bZcfeZfUxbpR5G/dsrCE+9/xff3Tsd5r/MYrh9E06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M68UAAADdAAAADwAAAAAAAAAA&#10;AAAAAAChAgAAZHJzL2Rvd25yZXYueG1sUEsFBgAAAAAEAAQA+QAAAJMDAAAAAA==&#10;" strokeweight=".06pt"/>
            <v:line id="Line 521" o:spid="_x0000_s2980" style="position:absolute;visibility:visible;mso-wrap-style:square" from="7228,2097" to="7228,2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NpcMQAAADdAAAADwAAAGRycy9kb3ducmV2LnhtbERP22rCQBB9L/QflhH6VjdqEY2uoi2t&#10;UkG8vg/ZyYVmZ0N2Y+Lfd4VC3+ZwrjNfdqYUN6pdYVnBoB+BIE6sLjhTcDl/vk5AOI+ssbRMCu7k&#10;YLl4fppjrG3LR7qdfCZCCLsYFeTeV7GULsnJoOvbijhwqa0N+gDrTOoa2xBuSjmMorE0WHBoyLGi&#10;95ySn1NjFKx3m6bNrvfd4W348Z0etvv0a9Qo9dLrVjMQnjr/L/5zb3WYPx2P4PFNOEE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A2lwxAAAAN0AAAAPAAAAAAAAAAAA&#10;AAAAAKECAABkcnMvZG93bnJldi54bWxQSwUGAAAAAAQABAD5AAAAkgMAAAAA&#10;" strokeweight=".06pt"/>
            <v:line id="Line 522" o:spid="_x0000_s2979" style="position:absolute;visibility:visible;mso-wrap-style:square" from="7231,2097" to="7231,2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rxBMQAAADdAAAADwAAAGRycy9kb3ducmV2LnhtbERP22rCQBB9L/gPywi+1Y0XxKau0ipt&#10;pYJYte9DdnLB7GzIbkz8e7cg9G0O5zqLVWdKcaXaFZYVjIYRCOLE6oIzBefTx/MchPPIGkvLpOBG&#10;DlbL3tMCY21b/qHr0WcihLCLUUHufRVL6ZKcDLqhrYgDl9raoA+wzqSusQ3hppTjKJpJgwWHhhwr&#10;WueUXI6NUfC++2ra7Pe2O0zHm+/0sN2nn5NGqUG/e3sF4anz/+KHe6vD/JfZFP6+CSf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6vEExAAAAN0AAAAPAAAAAAAAAAAA&#10;AAAAAKECAABkcnMvZG93bnJldi54bWxQSwUGAAAAAAQABAD5AAAAkgMAAAAA&#10;" strokeweight=".06pt"/>
            <v:line id="Line 523" o:spid="_x0000_s2978" style="position:absolute;visibility:visible;mso-wrap-style:square" from="7241,2098" to="7241,2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ZUn8QAAADdAAAADwAAAGRycy9kb3ducmV2LnhtbERP22rCQBB9L/gPywh9qxutiqau0gtW&#10;qSDe+j5kJxfMzobsxsS/7xYKfZvDuc5i1ZlS3Kh2hWUFw0EEgjixuuBMweW8fpqBcB5ZY2mZFNzJ&#10;wWrZe1hgrG3LR7qdfCZCCLsYFeTeV7GULsnJoBvYijhwqa0N+gDrTOoa2xBuSjmKoqk0WHBoyLGi&#10;95yS66kxCt52m6bNvu+7w3j08ZUetvv087lR6rHfvb6A8NT5f/Gfe6vD/Pl0Ar/fhB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plSfxAAAAN0AAAAPAAAAAAAAAAAA&#10;AAAAAKECAABkcnMvZG93bnJldi54bWxQSwUGAAAAAAQABAD5AAAAkgMAAAAA&#10;" strokeweight=".06pt"/>
            <v:line id="Line 524" o:spid="_x0000_s2977" style="position:absolute;visibility:visible;mso-wrap-style:square" from="7247,2101" to="7247,2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TK6MUAAADdAAAADwAAAGRycy9kb3ducmV2LnhtbERP22rCQBB9F/yHZYS+6aa2BJu6im1p&#10;FYVibfs+ZCcXzM6G7MbEv3cFwbc5nOvMl72pxIkaV1pW8DiJQBCnVpecK/j7/RzPQDiPrLGyTArO&#10;5GC5GA7mmGjb8Q+dDj4XIYRdggoK7+tESpcWZNBNbE0cuMw2Bn2ATS51g10IN5WcRlEsDZYcGgqs&#10;6b2g9HhojYK33brt8v/zbv88/dhm+8139vXUKvUw6levIDz1/i6+uTc6zH+JY7h+E06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TK6MUAAADdAAAADwAAAAAAAAAA&#10;AAAAAAChAgAAZHJzL2Rvd25yZXYueG1sUEsFBgAAAAAEAAQA+QAAAJMDAAAAAA==&#10;" strokeweight=".06pt"/>
            <v:line id="Line 525" o:spid="_x0000_s2976" style="position:absolute;visibility:visible;mso-wrap-style:square" from="7253,2107" to="7253,2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vc8QAAADdAAAADwAAAGRycy9kb3ducmV2LnhtbERP22rCQBB9L/gPywh9qxutWE1dpRes&#10;UkG89X3ITi6YnQ3ZjYl/3y0IfZvDuc582ZlSXKl2hWUFw0EEgjixuuBMwfm0epqCcB5ZY2mZFNzI&#10;wXLRe5hjrG3LB7oefSZCCLsYFeTeV7GULsnJoBvYijhwqa0N+gDrTOoa2xBuSjmKook0WHBoyLGi&#10;j5ySy7ExCt6366bNfm7b/Xj0+Z3uN7v067lR6rHfvb2C8NT5f/HdvdFh/mzyA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OG9zxAAAAN0AAAAPAAAAAAAAAAAA&#10;AAAAAKECAABkcnMvZG93bnJldi54bWxQSwUGAAAAAAQABAD5AAAAkgMAAAAA&#10;" strokeweight=".06pt"/>
            <v:line id="Line 526" o:spid="_x0000_s2975" style="position:absolute;visibility:visible;mso-wrap-style:square" from="7254,2113" to="7254,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f7AcgAAADdAAAADwAAAGRycy9kb3ducmV2LnhtbESPW2vCQBCF34X+h2WEvulGW6SNrtIL&#10;baVCsba+D9nJhWZnQ3Zj4r93HoS+zXDOnPPNajO4Wp2oDZVnA7NpAoo487biwsDvz9vkAVSIyBZr&#10;z2TgTAE265vRClPre/6m0yEWSkI4pGigjLFJtQ5ZSQ7D1DfEouW+dRhlbQttW+wl3NV6niQL7bBi&#10;aSixoZeSsr9D5ww87z66vjied/v7+etnvt9+5e93nTG34+FpCSrSEP/N1+utFfzHheDKNzKCX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6f7AcgAAADdAAAADwAAAAAA&#10;AAAAAAAAAAChAgAAZHJzL2Rvd25yZXYueG1sUEsFBgAAAAAEAAQA+QAAAJYDAAAAAA==&#10;" strokeweight=".06pt"/>
            <v:line id="Line 527" o:spid="_x0000_s2974" style="position:absolute;visibility:visible;mso-wrap-style:square" from="7254,2116" to="7254,2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temsQAAADdAAAADwAAAGRycy9kb3ducmV2LnhtbERP22rCQBB9F/oPyxT6phttEY2u0gut&#10;UkG8vg/ZyYVmZ0N2Y+Lfu4LQtzmc68yXnSnFhWpXWFYwHEQgiBOrC84UnI7f/QkI55E1lpZJwZUc&#10;LBdPvTnG2ra8p8vBZyKEsItRQe59FUvpkpwMuoGtiAOX2tqgD7DOpK6xDeGmlKMoGkuDBYeGHCv6&#10;zCn5OzRGwcdm1bTZ+brZvY2+ftPdepv+vDZKvTx37zMQnjr/L3641zrMn46n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616axAAAAN0AAAAPAAAAAAAAAAAA&#10;AAAAAKECAABkcnMvZG93bnJldi54bWxQSwUGAAAAAAQABAD5AAAAkgMAAAAA&#10;" strokeweight=".06pt"/>
            <v:line id="Line 528" o:spid="_x0000_s2973" style="position:absolute;visibility:visible;mso-wrap-style:square" from="7253,2122" to="7254,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hh2sgAAADdAAAADwAAAGRycy9kb3ducmV2LnhtbESPT0/CQBDF7yZ+h82YeJMtaFALCxGM&#10;QiAxiHqfdKd/Yne26W5p+fbMwcTbTN6b934zXw6uVidqQ+XZwHiUgCLOvK24MPD99Xb3BCpEZIu1&#10;ZzJwpgDLxfXVHFPre/6k0zEWSkI4pGigjLFJtQ5ZSQ7DyDfEouW+dRhlbQttW+wl3NV6kiRT7bBi&#10;aSixoXVJ2e+xcwZW+03XFz/n/eFh8rrLD9uP/P2+M+b2ZniZgYo0xH/z3/XWCv7zo/DLNzKCXl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Ahh2sgAAADdAAAADwAAAAAA&#10;AAAAAAAAAAChAgAAZHJzL2Rvd25yZXYueG1sUEsFBgAAAAAEAAQA+QAAAJYDAAAAAA==&#10;" strokeweight=".06pt"/>
            <v:line id="Line 529" o:spid="_x0000_s2972" style="position:absolute;visibility:visible;mso-wrap-style:square" from="7250,2127" to="7253,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TEQcUAAADdAAAADwAAAGRycy9kb3ducmV2LnhtbERP22rCQBB9F/yHZYS+6UZbao2uYlva&#10;ikJRW9+H7OSC2dmQ3Zj4926h4NscznUWq86U4kK1KywrGI8iEMSJ1QVnCn5/PoYvIJxH1lhaJgVX&#10;crBa9nsLjLVt+UCXo89ECGEXo4Lc+yqW0iU5GXQjWxEHLrW1QR9gnUldYxvCTSknUfQsDRYcGnKs&#10;6C2n5HxsjILX3VfTZqfrbv80ed+m+813+vnYKPUw6NZzEJ46fxf/uzc6zJ9Nx/D3TThB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0TEQcUAAADdAAAADwAAAAAAAAAA&#10;AAAAAAChAgAAZHJzL2Rvd25yZXYueG1sUEsFBgAAAAAEAAQA+QAAAJMDAAAAAA==&#10;" strokeweight=".06pt"/>
            <v:line id="Line 530" o:spid="_x0000_s2971" style="position:absolute;visibility:visible;mso-wrap-style:square" from="7244,2131" to="7250,2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ZaNsUAAADdAAAADwAAAGRycy9kb3ducmV2LnhtbERP22rCQBB9L/gPywi+1U1jqW3qKlWx&#10;ikKxtn0fspMLzc6G7MbEv3eFQt/mcK4zW/SmEmdqXGlZwcM4AkGcWl1yruD7a3P/DMJ5ZI2VZVJw&#10;IQeL+eBuhom2HX/S+eRzEULYJaig8L5OpHRpQQbd2NbEgctsY9AH2ORSN9iFcFPJOIqepMGSQ0OB&#10;Na0KSn9PrVGwPGzbLv+5HI6P8XqfHXcf2fukVWo07N9eQXjq/b/4z73TYf7LNIbbN+EE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5ZaNsUAAADdAAAADwAAAAAAAAAA&#10;AAAAAAChAgAAZHJzL2Rvd25yZXYueG1sUEsFBgAAAAAEAAQA+QAAAJMDAAAAAA==&#10;" strokeweight=".06pt"/>
            <v:line id="Line 531" o:spid="_x0000_s2970" style="position:absolute;visibility:visible;mso-wrap-style:square" from="7252,2134" to="7252,2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r/rcUAAADdAAAADwAAAGRycy9kb3ducmV2LnhtbERP22rCQBB9F/yHZQp9001V2pq6Slvx&#10;gkJR274P2ckFs7MhuzHx712h0Lc5nOvMFp0pxYVqV1hW8DSMQBAnVhecKfj5Xg1eQTiPrLG0TAqu&#10;5GAx7/dmGGvb8pEuJ5+JEMIuRgW591UspUtyMuiGtiIOXGprgz7AOpO6xjaEm1KOouhZGiw4NORY&#10;0WdOyfnUGAUf+03TZr/X/WEyWu7Sw/YrXY8bpR4fuvc3EJ46/y/+c291mD99GcP9m3CC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r/rcUAAADdAAAADwAAAAAAAAAA&#10;AAAAAAChAgAAZHJzL2Rvd25yZXYueG1sUEsFBgAAAAAEAAQA+QAAAJMDAAAAAA==&#10;" strokeweight=".06pt"/>
            <v:line id="Line 532" o:spid="_x0000_s2969" style="position:absolute;visibility:visible;mso-wrap-style:square" from="7254,2138" to="7254,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Nn2cQAAADdAAAADwAAAGRycy9kb3ducmV2LnhtbERP22rCQBB9L/gPywh9qxutWE1dpRe0&#10;UkG89X3ITi6YnQ3ZjYl/3y0IfZvDuc582ZlSXKl2hWUFw0EEgjixuuBMwfm0epqCcB5ZY2mZFNzI&#10;wXLRe5hjrG3LB7oefSZCCLsYFeTeV7GULsnJoBvYijhwqa0N+gDrTOoa2xBuSjmKook0WHBoyLGi&#10;j5ySy7ExCt63X02b/dy2+/Ho8zvdb3bp+rlR6rHfvb2C8NT5f/HdvdFh/uxlDH/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M2fZxAAAAN0AAAAPAAAAAAAAAAAA&#10;AAAAAKECAABkcnMvZG93bnJldi54bWxQSwUGAAAAAAQABAD5AAAAkgMAAAAA&#10;" strokeweight=".06pt"/>
            <v:line id="Line 533" o:spid="_x0000_s2968" style="position:absolute;visibility:visible;mso-wrap-style:square" from="7256,2145" to="7256,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QsYAAADdAAAADwAAAGRycy9kb3ducmV2LnhtbERP207CQBB9N/EfNmPim2xFRKwshEtU&#10;YhOCgO+T7vQSu7NNd0vL37MmJrzNybnOdN6bSpyocaVlBY+DCARxanXJuYLj4f1hAsJ5ZI2VZVJw&#10;Jgfz2e3NFGNtO/6m097nIoSwi1FB4X0dS+nSggy6ga2JA5fZxqAPsMmlbrAL4aaSwygaS4Mlh4YC&#10;a1oVlP7uW6NgmXy2Xf5zTnaj4for22222cdTq9T9Xb94A+Gp91fxv3ujw/zXl2f4+yac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wkLGAAAA3QAAAA8AAAAAAAAA&#10;AAAAAAAAoQIAAGRycy9kb3ducmV2LnhtbFBLBQYAAAAABAAEAPkAAACUAwAAAAA=&#10;" strokeweight=".06pt"/>
            <v:line id="Line 534" o:spid="_x0000_s2967" style="position:absolute;visibility:visible;mso-wrap-style:square" from="7256,2150" to="7256,2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1cNcQAAADdAAAADwAAAGRycy9kb3ducmV2LnhtbERP22rCQBB9L/gPywh9qxutWE1dpRes&#10;UkG89X3ITi6YnQ3ZjYl/3y0IfZvDuc582ZlSXKl2hWUFw0EEgjixuuBMwfm0epqCcB5ZY2mZFNzI&#10;wXLRe5hjrG3LB7oefSZCCLsYFeTeV7GULsnJoBvYijhwqa0N+gDrTOoa2xBuSjmKook0WHBoyLGi&#10;j5ySy7ExCt6366bNfm7b/Xj0+Z3uN7v067lR6rHfvb2C8NT5f/HdvdFh/uxlAn/fh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rVw1xAAAAN0AAAAPAAAAAAAAAAAA&#10;AAAAAKECAABkcnMvZG93bnJldi54bWxQSwUGAAAAAAQABAD5AAAAkgMAAAAA&#10;" strokeweight=".06pt"/>
            <v:line id="Line 535" o:spid="_x0000_s2966" style="position:absolute;visibility:visible;mso-wrap-style:square" from="7254,2155" to="7256,2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5rsQAAADdAAAADwAAAGRycy9kb3ducmV2LnhtbERPWWvCQBB+L/gflhH6Vjda8UhdpQdW&#10;qSBefR+ykwOzsyG7MfHfdwuFvs3Hd85i1ZlS3Kh2hWUFw0EEgjixuuBMweW8fpqBcB5ZY2mZFNzJ&#10;wWrZe1hgrG3LR7qdfCZCCLsYFeTeV7GULsnJoBvYijhwqa0N+gDrTOoa2xBuSjmKook0WHBoyLGi&#10;95yS66kxCt52m6bNvu+7w3j08ZUetvv087lR6rHfvb6A8NT5f/Gfe6vD/Pl0Cr/fhB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4fmuxAAAAN0AAAAPAAAAAAAAAAAA&#10;AAAAAKECAABkcnMvZG93bnJldi54bWxQSwUGAAAAAAQABAD5AAAAkgMAAAAA&#10;" strokeweight=".06pt"/>
            <v:line id="Line 536" o:spid="_x0000_s2965" style="position:absolute;visibility:visible;mso-wrap-style:square" from="6683,2159" to="6683,2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5t3MgAAADdAAAADwAAAGRycy9kb3ducmV2LnhtbESPT0/CQBDF7yZ+h82YeJMtaFALCxGM&#10;QiAxiHqfdKd/Yne26W5p+fbMwcTbTN6b934zXw6uVidqQ+XZwHiUgCLOvK24MPD99Xb3BCpEZIu1&#10;ZzJwpgDLxfXVHFPre/6k0zEWSkI4pGigjLFJtQ5ZSQ7DyDfEouW+dRhlbQttW+wl3NV6kiRT7bBi&#10;aSixoXVJ2e+xcwZW+03XFz/n/eFh8rrLD9uP/P2+M+b2ZniZgYo0xH/z3/XWCv7zo+DKNzKCXl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n5t3MgAAADdAAAADwAAAAAA&#10;AAAAAAAAAAChAgAAZHJzL2Rvd25yZXYueG1sUEsFBgAAAAAEAAQA+QAAAJYDAAAAAA==&#10;" strokeweight=".06pt"/>
            <v:line id="Line 537" o:spid="_x0000_s2964" style="position:absolute;visibility:visible;mso-wrap-style:square" from="6724,2122" to="6724,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LIR8UAAADdAAAADwAAAGRycy9kb3ducmV2LnhtbERP22rCQBB9L/gPywh9q5ta0Zq6SrVU&#10;pULx0r4P2cmFZmdDdmPi33cFwbc5nOvMFp0pxZlqV1hW8DyIQBAnVhecKfg5fT69gnAeWWNpmRRc&#10;yMFi3nuYYaxtywc6H30mQgi7GBXk3lexlC7JyaAb2Io4cKmtDfoA60zqGtsQbko5jKKxNFhwaMix&#10;olVOyd+xMQqWu03TZr+X3X40/PhK99vvdP3SKPXY797fQHjq/F18c291mD+dTOH6TThB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LIR8UAAADdAAAADwAAAAAAAAAA&#10;AAAAAAChAgAAZHJzL2Rvd25yZXYueG1sUEsFBgAAAAAEAAQA+QAAAJMDAAAAAA==&#10;" strokeweight=".06pt"/>
            <v:line id="Line 538" o:spid="_x0000_s2963" style="position:absolute;visibility:visible;mso-wrap-style:square" from="6727,2116" to="6727,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0R/cgAAADdAAAADwAAAGRycy9kb3ducmV2LnhtbESPT0/CQBDF7yZ+h82YeJOtYAhWFiIQ&#10;hUhiEPU+6U7/xO5s093S8u2ZA4m3mbw37/1mvhxcrU7UhsqzgcdRAoo487biwsDP99vDDFSIyBZr&#10;z2TgTAGWi9ubOabW9/xFp2MslIRwSNFAGWOTah2ykhyGkW+IRct96zDK2hbatthLuKv1OEmm2mHF&#10;0lBiQ+uSsr9j5wys9tuuL37P+8PTePORH3af+fukM+b+bnh9ARVpiP/m6/XOCv7zTPj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d0R/cgAAADdAAAADwAAAAAA&#10;AAAAAAAAAAChAgAAZHJzL2Rvd25yZXYueG1sUEsFBgAAAAAEAAQA+QAAAJYDAAAAAA==&#10;" strokeweight=".06pt"/>
            <v:line id="Line 539" o:spid="_x0000_s2962" style="position:absolute;visibility:visible;mso-wrap-style:square" from="6727,2113" to="6727,2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G0ZsQAAADdAAAADwAAAGRycy9kb3ducmV2LnhtbERP22rCQBB9F/yHZYS+6UZbRKOr9EJb&#10;qSBe34fs5EKzsyG7MfHv3ULBtzmc6yzXnSnFlWpXWFYwHkUgiBOrC84UnE+fwxkI55E1lpZJwY0c&#10;rFf93hJjbVs+0PXoMxFC2MWoIPe+iqV0SU4G3chWxIFLbW3QB1hnUtfYhnBTykkUTaXBgkNDjhW9&#10;55T8Hhuj4G373bTZ5bbdv0w+ftL9Zpd+PTdKPQ261wUIT51/iP/dGx3mz2dj+PsmnC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kbRmxAAAAN0AAAAPAAAAAAAAAAAA&#10;AAAAAKECAABkcnMvZG93bnJldi54bWxQSwUGAAAAAAQABAD5AAAAkgMAAAAA&#10;" strokeweight=".06pt"/>
            <v:line id="Line 540" o:spid="_x0000_s2961" style="position:absolute;visibility:visible;mso-wrap-style:square" from="6724,2109" to="6727,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MqEcUAAADdAAAADwAAAGRycy9kb3ducmV2LnhtbERP22rCQBB9L/gPywi+1U2jFJu6SlW8&#10;oFCsbd+H7ORCs7MhuzHx77tCoW9zONeZL3tTiSs1rrSs4GkcgSBOrS45V/D1uX2cgXAeWWNlmRTc&#10;yMFyMXiYY6Jtxx90vfhchBB2CSoovK8TKV1akEE3tjVx4DLbGPQBNrnUDXYh3FQyjqJnabDk0FBg&#10;TeuC0p9LaxSsTvu2y79vp/M03hyz8+E9201apUbD/u0VhKfe/4v/3Acd5r/MYrh/E06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MqEcUAAADdAAAADwAAAAAAAAAA&#10;AAAAAAChAgAAZHJzL2Rvd25yZXYueG1sUEsFBgAAAAAEAAQA+QAAAJMDAAAAAA==&#10;" strokeweight=".06pt"/>
            <v:line id="Line 541" o:spid="_x0000_s2960" style="position:absolute;visibility:visible;mso-wrap-style:square" from="6720,2105" to="6724,2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isQAAADdAAAADwAAAGRycy9kb3ducmV2LnhtbERP22rCQBB9F/oPywh9041aikZX0Za2&#10;UkG8vg/ZyYVmZ0N2Y+LfdwsF3+ZwrrNYdaYUN6pdYVnBaBiBIE6sLjhTcDl/DKYgnEfWWFomBXdy&#10;sFo+9RYYa9vykW4nn4kQwi5GBbn3VSylS3Iy6Ia2Ig5camuDPsA6k7rGNoSbUo6j6FUaLDg05FjR&#10;W07Jz6kxCja7r6bNrvfd4WX8/p0etvv0c9Io9dzv1nMQnjr/EP+7tzrMn00n8PdNOE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D4+KxAAAAN0AAAAPAAAAAAAAAAAA&#10;AAAAAKECAABkcnMvZG93bnJldi54bWxQSwUGAAAAAAQABAD5AAAAkgMAAAAA&#10;" strokeweight=".06pt"/>
            <v:line id="Line 542" o:spid="_x0000_s2959" style="position:absolute;visibility:visible;mso-wrap-style:square" from="6712,2104" to="6720,2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YX/sQAAADdAAAADwAAAGRycy9kb3ducmV2LnhtbERP22rCQBB9L/gPyxR8q5uqFE1dpVW0&#10;UkG89X3ITi6YnQ3ZjYl/3y0UfJvDuc5s0ZlS3Kh2hWUFr4MIBHFidcGZgst5/TIB4TyyxtIyKbiT&#10;g8W89zTDWNuWj3Q7+UyEEHYxKsi9r2IpXZKTQTewFXHgUlsb9AHWmdQ1tiHclHIYRW/SYMGhIceK&#10;ljkl11NjFHzuvpo2+7nvDuPh6js9bPfpZtQo1X/uPt5BeOr8Q/zv3uowfzoZw9834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5hf+xAAAAN0AAAAPAAAAAAAAAAAA&#10;AAAAAKECAABkcnMvZG93bnJldi54bWxQSwUGAAAAAAQABAD5AAAAkgMAAAAA&#10;" strokeweight=".06pt"/>
            <v:line id="Line 543" o:spid="_x0000_s2958" style="position:absolute;visibility:visible;mso-wrap-style:square" from="6706,2104" to="6712,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qyZcQAAADdAAAADwAAAGRycy9kb3ducmV2LnhtbERP22rCQBB9L/gPywh9q5vaVjR1lWpp&#10;lQri9X3ITi40OxuyGxP/visUfJvDuc503plSXKh2hWUFz4MIBHFidcGZgtPx62kMwnlkjaVlUnAl&#10;B/NZ72GKsbYt7+ly8JkIIexiVJB7X8VSuiQng25gK+LApbY26AOsM6lrbEO4KeUwikbSYMGhIceK&#10;ljklv4fGKFhsVk2bna+b3evw8yfdrbfp90uj1GO/+3gH4anzd/G/e63D/Mn4DW7fhB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qrJlxAAAAN0AAAAPAAAAAAAAAAAA&#10;AAAAAKECAABkcnMvZG93bnJldi54bWxQSwUGAAAAAAQABAD5AAAAkgMAAAAA&#10;" strokeweight=".06pt"/>
            <v:line id="Line 544" o:spid="_x0000_s2957" style="position:absolute;visibility:visible;mso-wrap-style:square" from="6698,2105" to="6706,2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sEsQAAADdAAAADwAAAGRycy9kb3ducmV2LnhtbERP22rCQBB9F/yHZQTfdKMWsamrtEpb&#10;qSBW7fuQnVwwOxuyGxP/vlso+DaHc53lujOluFHtCssKJuMIBHFidcGZgsv5fbQA4TyyxtIyKbiT&#10;g/Wq31tirG3L33Q7+UyEEHYxKsi9r2IpXZKTQTe2FXHgUlsb9AHWmdQ1tiHclHIaRXNpsODQkGNF&#10;m5yS66kxCt72n02b/dz3x6fp9is97g7px6xRajjoXl9AeOr8Q/zv3ukw/3kxh79vwgl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eCwSxAAAAN0AAAAPAAAAAAAAAAAA&#10;AAAAAKECAABkcnMvZG93bnJldi54bWxQSwUGAAAAAAQABAD5AAAAkgMAAAAA&#10;" strokeweight=".06pt"/>
            <v:line id="Line 545" o:spid="_x0000_s2956" style="position:absolute;visibility:visible;mso-wrap-style:square" from="6695,2109" to="6698,2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SJicQAAADdAAAADwAAAGRycy9kb3ducmV2LnhtbERP22rCQBB9L/gPywh9q5vaUjV1lWpp&#10;lQri9X3ITi40OxuyGxP/visUfJvDuc503plSXKh2hWUFz4MIBHFidcGZgtPx62kMwnlkjaVlUnAl&#10;B/NZ72GKsbYt7+ly8JkIIexiVJB7X8VSuiQng25gK+LApbY26AOsM6lrbEO4KeUwit6kwYJDQ44V&#10;LXNKfg+NUbDYrJo2O183u9fh50+6W2/T75dGqcd+9/EOwlPn7+J/91qH+ZPxCG7fhB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NImJxAAAAN0AAAAPAAAAAAAAAAAA&#10;AAAAAKECAABkcnMvZG93bnJldi54bWxQSwUGAAAAAAQABAD5AAAAkgMAAAAA&#10;" strokeweight=".06pt"/>
            <v:line id="Line 546" o:spid="_x0000_s2955" style="position:absolute;visibility:visible;mso-wrap-style:square" from="6691,2113" to="6695,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sd+8gAAADdAAAADwAAAGRycy9kb3ducmV2LnhtbESPT0/CQBDF7yZ+h82YeJOtYAhWFiIQ&#10;hUhiEPU+6U7/xO5s093S8u2ZA4m3mbw37/1mvhxcrU7UhsqzgcdRAoo487biwsDP99vDDFSIyBZr&#10;z2TgTAGWi9ubOabW9/xFp2MslIRwSNFAGWOTah2ykhyGkW+IRct96zDK2hbatthLuKv1OEmm2mHF&#10;0lBiQ+uSsr9j5wys9tuuL37P+8PTePORH3af+fukM+b+bnh9ARVpiP/m6/XOCv7zTHD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6sd+8gAAADdAAAADwAAAAAA&#10;AAAAAAAAAAChAgAAZHJzL2Rvd25yZXYueG1sUEsFBgAAAAAEAAQA+QAAAJYDAAAAAA==&#10;" strokeweight=".06pt"/>
            <v:line id="Line 547" o:spid="_x0000_s2954" style="position:absolute;visibility:visible;mso-wrap-style:square" from="6684,2113" to="6691,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e4YMQAAADdAAAADwAAAGRycy9kb3ducmV2LnhtbERP22rCQBB9F/oPyxT6phttEY2u0gut&#10;UkG8vg/ZyYVmZ0N2Y+Lfu0LBtzmc68yXnSnFhWpXWFYwHEQgiBOrC84UnI7f/QkI55E1lpZJwZUc&#10;LBdPvTnG2ra8p8vBZyKEsItRQe59FUvpkpwMuoGtiAOX2tqgD7DOpK6xDeGmlKMoGkuDBYeGHCv6&#10;zCn5OzRGwcdm1bTZ+brZvY2+ftPdepv+vDZKvTx37zMQnjr/EP+71zrMn06m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57hgxAAAAN0AAAAPAAAAAAAAAAAA&#10;AAAAAKECAABkcnMvZG93bnJldi54bWxQSwUGAAAAAAQABAD5AAAAkgMAAAAA&#10;" strokeweight=".06pt"/>
            <v:line id="Line 548" o:spid="_x0000_s2953" style="position:absolute;visibility:visible;mso-wrap-style:square" from="6685,2107" to="6685,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SHIMgAAADdAAAADwAAAGRycy9kb3ducmV2LnhtbESPT0/CQBDF7yZ+h82YeJOtYIhUFiIQ&#10;hUhiEPU+6U7/xO5s093S8u2ZA4m3mbw37/1mvhxcrU7UhsqzgcdRAoo487biwsDP99vDM6gQkS3W&#10;nsnAmQIsF7c3c0yt7/mLTsdYKAnhkKKBMsYm1TpkJTkMI98Qi5b71mGUtS20bbGXcFfrcZJMtcOK&#10;paHEhtYlZX/HzhlY7bddX/ye94en8eYjP+w+8/dJZ8z93fD6AirSEP/N1+udFfzZTPj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ASHIMgAAADdAAAADwAAAAAA&#10;AAAAAAAAAAChAgAAZHJzL2Rvd25yZXYueG1sUEsFBgAAAAAEAAQA+QAAAJYDAAAAAA==&#10;" strokeweight=".06pt"/>
            <v:line id="Line 549" o:spid="_x0000_s2952" style="position:absolute;visibility:visible;mso-wrap-style:square" from="6691,2101" to="6691,2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giu8QAAADdAAAADwAAAGRycy9kb3ducmV2LnhtbERP22rCQBB9F/yHZQp90422iEZX6QWt&#10;VBBr7fuQnVwwOxuyGxP/3hWEvs3hXGex6kwpLlS7wrKC0TACQZxYXXCm4PS7HkxBOI+ssbRMCq7k&#10;YLXs9xYYa9vyD12OPhMhhF2MCnLvq1hKl+Rk0A1tRRy41NYGfYB1JnWNbQg3pRxH0UQaLDg05FjR&#10;R07J+dgYBe+7r6bN/q67w+v48zs9bPfp5qVR6vmpe5uD8NT5f/HDvdVh/mw2gvs34QS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SCK7xAAAAN0AAAAPAAAAAAAAAAAA&#10;AAAAAKECAABkcnMvZG93bnJldi54bWxQSwUGAAAAAAQABAD5AAAAkgMAAAAA&#10;" strokeweight=".06pt"/>
            <v:line id="Line 550" o:spid="_x0000_s2951" style="position:absolute;visibility:visible;mso-wrap-style:square" from="6697,2098" to="6697,2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q8zMUAAADdAAAADwAAAGRycy9kb3ducmV2LnhtbERP22rCQBB9L/gPywi+1Y2xFI2u0ipt&#10;RaFYW9+H7OSC2dmQ3Zj4991Cwbc5nOss172pxJUaV1pWMBlHIIhTq0vOFfx8vz3OQDiPrLGyTApu&#10;5GC9GjwsMdG24y+6nnwuQgi7BBUU3teJlC4tyKAb25o4cJltDPoAm1zqBrsQbioZR9GzNFhyaCiw&#10;pk1B6eXUGgWvh4+2y8+3w/Ep3u6z4+4ze5+2So2G/csChKfe38X/7p0O8+fzGP6+C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q8zMUAAADdAAAADwAAAAAAAAAA&#10;AAAAAAChAgAAZHJzL2Rvd25yZXYueG1sUEsFBgAAAAAEAAQA+QAAAJMDAAAAAA==&#10;" strokeweight=".06pt"/>
            <v:line id="Line 551" o:spid="_x0000_s2950" style="position:absolute;visibility:visible;mso-wrap-style:square" from="6708,2097" to="6708,2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YZV8QAAADdAAAADwAAAGRycy9kb3ducmV2LnhtbERP22rCQBB9L/gPywh9q5uqiEZXqZZW&#10;qSDW2vchO7nQ7GzIbkz8e1cQ+jaHc53FqjOluFDtCssKXgcRCOLE6oIzBeefj5cpCOeRNZaWScGV&#10;HKyWvacFxtq2/E2Xk89ECGEXo4Lc+yqW0iU5GXQDWxEHLrW1QR9gnUldYxvCTSmHUTSRBgsODTlW&#10;tMkp+Ts1RsF6v23a7Pe6P46H71/pcXdIP0eNUs/97m0OwlPn/8UP906H+bPZCO7fhB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1hlXxAAAAN0AAAAPAAAAAAAAAAAA&#10;AAAAAKECAABkcnMvZG93bnJldi54bWxQSwUGAAAAAAQABAD5AAAAkgMAAAAA&#10;" strokeweight=".06pt"/>
            <v:line id="Line 552" o:spid="_x0000_s2949" style="position:absolute;visibility:visible;mso-wrap-style:square" from="6714,2097" to="6714,2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BI8QAAADdAAAADwAAAGRycy9kb3ducmV2LnhtbERP22rCQBB9F/oPyxT6phutiEZX6YW2&#10;UkG8vg/ZyYVmZ0N2Y+Lfu4LQtzmc6yxWnSnFhWpXWFYwHEQgiBOrC84UnI5f/SkI55E1lpZJwZUc&#10;rJZPvQXG2ra8p8vBZyKEsItRQe59FUvpkpwMuoGtiAOX2tqgD7DOpK6xDeGmlKMomkiDBYeGHCv6&#10;yCn5OzRGwfvmp2mz83WzG48+f9Pdept+vzZKvTx3b3MQnjr/L3641zrMn83GcP8mnC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P4EjxAAAAN0AAAAPAAAAAAAAAAAA&#10;AAAAAKECAABkcnMvZG93bnJldi54bWxQSwUGAAAAAAQABAD5AAAAkgMAAAAA&#10;" strokeweight=".06pt"/>
            <v:line id="Line 553" o:spid="_x0000_s2948" style="position:absolute;visibility:visible;mso-wrap-style:square" from="6722,2098" to="6722,2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MkuMUAAADdAAAADwAAAGRycy9kb3ducmV2LnhtbERP22rCQBB9L/gPywh9q5talZq6SrVU&#10;pULx0r4P2cmFZmdDdmPi33cFwbc5nOvMFp0pxZlqV1hW8DyIQBAnVhecKfg5fT69gnAeWWNpmRRc&#10;yMFi3nuYYaxtywc6H30mQgi7GBXk3lexlC7JyaAb2Io4cKmtDfoA60zqGtsQbko5jKKJNFhwaMix&#10;olVOyd+xMQqWu03TZr+X3X40/PhK99vvdP3SKPXY797fQHjq/F18c291mD+djuH6TThB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MkuMUAAADdAAAADwAAAAAAAAAA&#10;AAAAAAChAgAAZHJzL2Rvd25yZXYueG1sUEsFBgAAAAAEAAQA+QAAAJMDAAAAAA==&#10;" strokeweight=".06pt"/>
            <v:line id="Line 554" o:spid="_x0000_s2947" style="position:absolute;visibility:visible;mso-wrap-style:square" from="6728,2101" to="6728,2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6z8QAAADdAAAADwAAAGRycy9kb3ducmV2LnhtbERP22rCQBB9F/oPyxT6phttEY2u0gut&#10;UkG8vg/ZyYVmZ0N2Y+Lfu4LQtzmc68yXnSnFhWpXWFYwHEQgiBOrC84UnI7f/QkI55E1lpZJwZUc&#10;LBdPvTnG2ra8p8vBZyKEsItRQe59FUvpkpwMuoGtiAOX2tqgD7DOpK6xDeGmlKMoGkuDBYeGHCv6&#10;zCn5OzRGwcdm1bTZ+brZvY2+ftPdepv+vDZKvTx37zMQnjr/L3641zrMn07HcP8mnC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obrPxAAAAN0AAAAPAAAAAAAAAAAA&#10;AAAAAKECAABkcnMvZG93bnJldi54bWxQSwUGAAAAAAQABAD5AAAAkgMAAAAA&#10;" strokeweight=".06pt"/>
            <v:line id="Line 555" o:spid="_x0000_s2946" style="position:absolute;visibility:visible;mso-wrap-style:square" from="6734,2107" to="6734,2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fVMUAAADdAAAADwAAAGRycy9kb3ducmV2LnhtbERP22rCQBB9L/gPywh9q5ta0Zq6SrVU&#10;pULx0r4P2cmFZmdDdmPi33cFwbc5nOvMFp0pxZlqV1hW8DyIQBAnVhecKfg5fT69gnAeWWNpmRRc&#10;yMFi3nuYYaxtywc6H30mQgi7GBXk3lexlC7JyaAb2Io4cKmtDfoA60zqGtsQbko5jKKxNFhwaMix&#10;olVOyd+xMQqWu03TZr+X3X40/PhK99vvdP3SKPXY797fQHjq/F18c291mD+dTuD6TThB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fVMUAAADdAAAADwAAAAAAAAAA&#10;AAAAAAChAgAAZHJzL2Rvd25yZXYueG1sUEsFBgAAAAAEAAQA+QAAAJMDAAAAAA==&#10;" strokeweight=".06pt"/>
            <v:line id="Line 556" o:spid="_x0000_s2945" style="position:absolute;visibility:visible;mso-wrap-style:square" from="6736,2113" to="6736,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KLJsgAAADdAAAADwAAAGRycy9kb3ducmV2LnhtbESPT0/CQBDF7yZ+h82YeJOtYIhUFiIQ&#10;hUhiEPU+6U7/xO5s093S8u2ZA4m3mbw37/1mvhxcrU7UhsqzgcdRAoo487biwsDP99vDM6gQkS3W&#10;nsnAmQIsF7c3c0yt7/mLTsdYKAnhkKKBMsYm1TpkJTkMI98Qi5b71mGUtS20bbGXcFfrcZJMtcOK&#10;paHEhtYlZX/HzhlY7bddX/ye94en8eYjP+w+8/dJZ8z93fD6AirSEP/N1+udFfzZTHDlGxlBLy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nKLJsgAAADdAAAADwAAAAAA&#10;AAAAAAAAAAChAgAAZHJzL2Rvd25yZXYueG1sUEsFBgAAAAAEAAQA+QAAAJYDAAAAAA==&#10;" strokeweight=".06pt"/>
            <v:line id="Line 557" o:spid="_x0000_s2944" style="position:absolute;visibility:visible;mso-wrap-style:square" from="6736,2116" to="6736,2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4uvcUAAADdAAAADwAAAGRycy9kb3ducmV2LnhtbERP22rCQBB9L/gPywi+1Y1aiomu0ipt&#10;RaFYW9+H7OSC2dmQ3Zj4991Cwbc5nOss172pxJUaV1pWMBlHIIhTq0vOFfx8vz3OQTiPrLGyTApu&#10;5GC9GjwsMdG24y+6nnwuQgi7BBUU3teJlC4tyKAb25o4cJltDPoAm1zqBrsQbio5jaJnabDk0FBg&#10;TZuC0supNQpeDx9tl59vh+PTdLvPjrvP7H3WKjUa9i8LEJ56fxf/u3c6zI/jGP6+C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4uvcUAAADdAAAADwAAAAAAAAAA&#10;AAAAAAChAgAAZHJzL2Rvd25yZXYueG1sUEsFBgAAAAAEAAQA+QAAAJMDAAAAAA==&#10;" strokeweight=".06pt"/>
            <v:line id="Line 558" o:spid="_x0000_s2943" style="position:absolute;visibility:visible;mso-wrap-style:square" from="6734,2122" to="6736,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s5GMcAAADdAAAADwAAAGRycy9kb3ducmV2LnhtbESPTWvCQBCG70L/wzKF3nRTW6SkrtIP&#10;2koFSa3eh+zkg2ZnQ3Zj4r/vHASPwzvvM/Ms16Nr1Im6UHs2cD9LQBHn3tZcGjj8fkyfQIWIbLHx&#10;TAbOFGC9upksMbV+4B867WOpBMIhRQNVjG2qdcgrchhmviWWrPCdwyhjV2rb4SBw1+h5kiy0w5rl&#10;QoUtvVWU/+17Z+B1+9UP5fG8zR7n799FttkVnw+9MXe348szqEhjvC5f2htrQIjyv9iICe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mzkYxwAAAN0AAAAPAAAAAAAA&#10;AAAAAAAAAKECAABkcnMvZG93bnJldi54bWxQSwUGAAAAAAQABAD5AAAAlQMAAAAA&#10;" strokeweight=".06pt"/>
            <v:line id="Line 559" o:spid="_x0000_s2942" style="position:absolute;visibility:visible;mso-wrap-style:square" from="6731,2127" to="6734,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ecg8YAAADdAAAADwAAAGRycy9kb3ducmV2LnhtbESPS2vDMBCE74H+B7GF3ho5aSnFiWza&#10;hjxoIKR53Bdr/aDWylhy7Pz7qhDIcZiZb5h5OphaXKh1lWUFk3EEgjizuuJCwem4fH4H4Tyyxtoy&#10;KbiSgzR5GM0x1rbnH7ocfCEChF2MCkrvm1hKl5Vk0I1tQxy83LYGfZBtIXWLfYCbWk6j6E0arDgs&#10;lNjQV0nZ76EzCj63664vztft/nW6+M73m12+eumUenocPmYgPA3+Hr61N1pBIE7g/014Aj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XnIPGAAAA3QAAAA8AAAAAAAAA&#10;AAAAAAAAoQIAAGRycy9kb3ducmV2LnhtbFBLBQYAAAAABAAEAPkAAACUAwAAAAA=&#10;" strokeweight=".06pt"/>
            <v:line id="Line 560" o:spid="_x0000_s2941" style="position:absolute;visibility:visible;mso-wrap-style:square" from="6695,2159" to="6731,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UC9MUAAADdAAAADwAAAGRycy9kb3ducmV2LnhtbESPW2vCQBSE3wv+h+UIvtWNsRSJrmJb&#10;2koF8fp+yJ5cMHs2ZDcm/vtuQejjMDPfMItVbypxo8aVlhVMxhEI4tTqknMF59Pn8wyE88gaK8uk&#10;4E4OVsvB0wITbTs+0O3ocxEg7BJUUHhfJ1K6tCCDbmxr4uBltjHog2xyqRvsAtxUMo6iV2mw5LBQ&#10;YE3vBaXXY2sUvG2/2y6/3Lf7l/jjJ9tvdtnXtFVqNOzXcxCeev8ffrQ3WkEgxvD3JjwB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UC9MUAAADdAAAADwAAAAAAAAAA&#10;AAAAAAChAgAAZHJzL2Rvd25yZXYueG1sUEsFBgAAAAAEAAQA+QAAAJMDAAAAAA==&#10;" strokeweight=".06pt"/>
            <v:line id="Line 561" o:spid="_x0000_s2940" style="position:absolute;visibility:visible;mso-wrap-style:square" from="6736,2159" to="6736,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mnb8YAAADdAAAADwAAAGRycy9kb3ducmV2LnhtbESPW2vCQBSE34X+h+UU+lY31VJKdBNa&#10;pSoVxHp5P2RPLjR7NmQ3Jv77bkHwcZiZb5h5OphaXKh1lWUFL+MIBHFmdcWFgtPx6/kdhPPIGmvL&#10;pOBKDtLkYTTHWNuef+hy8IUIEHYxKii9b2IpXVaSQTe2DXHwctsa9EG2hdQt9gFuajmJojdpsOKw&#10;UGJDi5Ky30NnFHxu111fnK/b/etk+Z3vN7t8Ne2UenocPmYgPA3+Hr61N1pBIE7h/014Aj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1Jp2/GAAAA3QAAAA8AAAAAAAAA&#10;AAAAAAAAoQIAAGRycy9kb3ducmV2LnhtbFBLBQYAAAAABAAEAPkAAACUAwAAAAA=&#10;" strokeweight=".06pt"/>
            <v:line id="Line 562" o:spid="_x0000_s2939" style="position:absolute;visibility:visible;mso-wrap-style:square" from="6736,2167" to="6736,2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A/G8YAAADdAAAADwAAAGRycy9kb3ducmV2LnhtbESP3WrCQBSE74W+w3IK3ummVqSkbkKr&#10;VKWCWNveH7InPzR7NmQ3Jr69WxC8HGbmG2aZDqYWZ2pdZVnB0zQCQZxZXXGh4Of7Y/ICwnlkjbVl&#10;UnAhB2nyMFpirG3PX3Q++UIECLsYFZTeN7GULivJoJvahjh4uW0N+iDbQuoW+wA3tZxF0UIarDgs&#10;lNjQqqTs79QZBe/7bdcXv5f9cT5bf+bH3SHfPHdKjR+Ht1cQngZ/D9/aO60gEOfw/yY8AZl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gPxvGAAAA3QAAAA8AAAAAAAAA&#10;AAAAAAAAoQIAAGRycy9kb3ducmV2LnhtbFBLBQYAAAAABAAEAPkAAACUAwAAAAA=&#10;" strokeweight=".06pt"/>
            <v:line id="Line 563" o:spid="_x0000_s2938" style="position:absolute;visibility:visible;mso-wrap-style:square" from="6683,2167" to="6736,2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yagMUAAADdAAAADwAAAGRycy9kb3ducmV2LnhtbESPW2vCQBSE34X+h+UIfdONthaJrtIL&#10;WqlQvL4fsicXmj0bshsT/70rCH0cZuYbZr7sTCkuVLvCsoLRMAJBnFhdcKbgdFwNpiCcR9ZYWiYF&#10;V3KwXDz15hhr2/KeLgefiQBhF6OC3PsqltIlORl0Q1sRBy+1tUEfZJ1JXWMb4KaU4yh6kwYLDgs5&#10;VvSZU/J3aIyCj+1302bn63b3Ov76SXeb33T90ij13O/eZyA8df4//GhvtIJAnMD9TXg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yagMUAAADdAAAADwAAAAAAAAAA&#10;AAAAAAChAgAAZHJzL2Rvd25yZXYueG1sUEsFBgAAAAAEAAQA+QAAAJMDAAAAAA==&#10;" strokeweight=".06pt"/>
            <v:shape id="Freeform 564" o:spid="_x0000_s2937" style="position:absolute;left:6761;top:1591;width:393;height:399;visibility:visible;mso-wrap-style:square;v-text-anchor:top" coordsize="393,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eYxcMA&#10;AADdAAAADwAAAGRycy9kb3ducmV2LnhtbESPQWvCQBSE70L/w/IKvZlNhYrErCEUCkIvVRvw+Mw+&#10;s6HZtyG70fjvXUHocZiZb5i8mGwnLjT41rGC9yQFQVw73XKj4PfwNV+B8AFZY+eYFNzIQ7F5meWY&#10;aXflHV32oRERwj5DBSaEPpPS14Ys+sT1xNE7u8FiiHJopB7wGuG2k4s0XUqLLccFgz19Gqr/9qNV&#10;kC4rPq2mshvd96E3H8efc8WlUm+vU7kGEWgK/+Fne6sVPIjweBOf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eYxcMAAADdAAAADwAAAAAAAAAAAAAAAACYAgAAZHJzL2Rv&#10;d25yZXYueG1sUEsFBgAAAAAEAAQA9QAAAIgDAAAAAA==&#10;" path="m195,l128,12,67,46,23,99,,165r,69l23,298r44,54l128,386r67,12l264,386r60,-34l369,298r23,-64l392,165,369,99,324,46,264,12,195,e" filled="f" strokeweight=".06pt">
              <v:path arrowok="t" o:connecttype="custom" o:connectlocs="195,1591;128,1603;67,1637;23,1690;0,1756;0,1825;23,1889;67,1943;128,1977;195,1989;264,1977;324,1943;369,1889;392,1825;392,1756;369,1690;324,1637;264,1603;195,1591" o:connectangles="0,0,0,0,0,0,0,0,0,0,0,0,0,0,0,0,0,0,0"/>
            </v:shape>
            <v:line id="Line 565" o:spid="_x0000_s2936" style="position:absolute;visibility:visible;mso-wrap-style:square" from="6841,1591" to="6841,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KhbMUAAADdAAAADwAAAGRycy9kb3ducmV2LnhtbESPW2vCQBSE34X+h+UIfdONtliJrtIL&#10;WqlQvL4fsicXmj0bshsT/70rCH0cZuYbZr7sTCkuVLvCsoLRMAJBnFhdcKbgdFwNpiCcR9ZYWiYF&#10;V3KwXDz15hhr2/KeLgefiQBhF6OC3PsqltIlORl0Q1sRBy+1tUEfZJ1JXWMb4KaU4yiaSIMFh4Uc&#10;K/rMKfk7NEbBx/a7abPzdbt7HX/9pLvNb7p+aZR67nfvMxCeOv8ffrQ3WkEgvsH9TXg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KhbMUAAADdAAAADwAAAAAAAAAA&#10;AAAAAAChAgAAZHJzL2Rvd25yZXYueG1sUEsFBgAAAAAEAAQA+QAAAJMDAAAAAA==&#10;" strokeweight=".06pt"/>
            <v:line id="Line 566" o:spid="_x0000_s1586" style="position:absolute;visibility:visible;mso-wrap-style:square" from="6956,1591" to="6956,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1HscAAADdAAAADwAAAGRycy9kb3ducmV2LnhtbESPTWvCQBCG70L/wzKF3nRTW6SkrtIP&#10;2koFSa3eh+zkg2ZnQ3Zj4r/vHASPwzvvM/Ms16Nr1Im6UHs2cD9LQBHn3tZcGjj8fkyfQIWIbLHx&#10;TAbOFGC9upksMbV+4B867WOpBMIhRQNVjG2qdcgrchhmviWWrPCdwyhjV2rb4SBw1+h5kiy0w5rl&#10;QoUtvVWU/+17Z+B1+9UP5fG8zR7n799FttkVnw+9MXe348szqEhjvC5f2htrQIjyrtiICe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7TUexwAAAN0AAAAPAAAAAAAA&#10;AAAAAAAAAKECAABkcnMvZG93bnJldi54bWxQSwUGAAAAAAQABAD5AAAAlQMAAAAA&#10;" strokeweight=".06pt"/>
            <v:line id="Line 567" o:spid="_x0000_s1587" style="position:absolute;visibility:visible;mso-wrap-style:square" from="6726,1791" to="6784,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GQhcUAAADdAAAADwAAAGRycy9kb3ducmV2LnhtbESPW2vCQBSE34X+h+UIfdONtkiNrtIL&#10;WqlQvL4fsicXmj0bshsT/70rCH0cZuYbZr7sTCkuVLvCsoLRMAJBnFhdcKbgdFwN3kA4j6yxtEwK&#10;ruRguXjqzTHWtuU9XQ4+EwHCLkYFufdVLKVLcjLohrYiDl5qa4M+yDqTusY2wE0px1E0kQYLDgs5&#10;VvSZU/J3aIyCj+1302bn63b3Ov76SXeb33T90ij13O/eZyA8df4//GhvtIJAnML9TXg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GQhcUAAADdAAAADwAAAAAAAAAA&#10;AAAAAAChAgAAZHJzL2Rvd25yZXYueG1sUEsFBgAAAAAEAAQA+QAAAJMDAAAAAA==&#10;" strokeweight=".06pt"/>
            <v:line id="Line 568" o:spid="_x0000_s1588" style="position:absolute;visibility:visible;mso-wrap-style:square" from="6784,1690" to="6784,1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KvxcMAAADdAAAADwAAAGRycy9kb3ducmV2LnhtbERPy2rCQBTdC/2H4Ra604lpkRIdxQdt&#10;RaFYq/tL5uaBmTshMzHx752F4PJw3rNFbypxpcaVlhWMRxEI4tTqknMFp/+v4ScI55E1VpZJwY0c&#10;LOYvgxkm2nb8R9ejz0UIYZeggsL7OpHSpQUZdCNbEwcus41BH2CTS91gF8JNJeMomkiDJYeGAmta&#10;F5Rejq1RsNr/tF1+vu0PH/Fmlx22v9n3e6vU22u/nILw1Pun+OHeagVxNA77w5vw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Cr8XDAAAA3QAAAA8AAAAAAAAAAAAA&#10;AAAAoQIAAGRycy9kb3ducmV2LnhtbFBLBQYAAAAABAAEAPkAAACRAwAAAAA=&#10;" strokeweight=".06pt"/>
            <v:line id="Line 569" o:spid="_x0000_s1589" style="position:absolute;visibility:visible;mso-wrap-style:square" from="6841,1989" to="6956,1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4KXscAAADdAAAADwAAAGRycy9kb3ducmV2LnhtbESPW2vCQBSE3wX/w3IKvtVNYiklukov&#10;tJUKYr28H7InF8yeDdmNif++WxB8HGbmG2axGkwtLtS6yrKCeBqBIM6srrhQcDx8Pr6AcB5ZY22Z&#10;FFzJwWo5Hi0w1bbnX7rsfSEChF2KCkrvm1RKl5Vk0E1tQxy83LYGfZBtIXWLfYCbWiZR9CwNVhwW&#10;SmzovaTsvO+MgrfNd9cXp+tm95R8/OS79Tb/mnVKTR6G1zkIT4O/h2/ttVaQRHEM/2/CE5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DgpexwAAAN0AAAAPAAAAAAAA&#10;AAAAAAAAAKECAABkcnMvZG93bnJldi54bWxQSwUGAAAAAAQABAD5AAAAlQMAAAAA&#10;" strokeweight=".06pt"/>
            <v:line id="Line 570" o:spid="_x0000_s1590" style="position:absolute;visibility:visible;mso-wrap-style:square" from="6784,1889" to="6841,1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yUKcYAAADdAAAADwAAAGRycy9kb3ducmV2LnhtbESPW2vCQBSE3wv+h+UU+qYbUxFJXaUX&#10;qqJQ1Or7IXtywezZkN2Y+O9dodDHYWa+YebL3lTiSo0rLSsYjyIQxKnVJecKTr/fwxkI55E1VpZJ&#10;wY0cLBeDpzkm2nZ8oOvR5yJA2CWooPC+TqR0aUEG3cjWxMHLbGPQB9nkUjfYBbipZBxFU2mw5LBQ&#10;YE2fBaWXY2sUfOzWbZefb7v9JP7aZvvNT7Z6bZV6ee7f30B46v1/+K+90QriaBzD4014AnJ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clCnGAAAA3QAAAA8AAAAAAAAA&#10;AAAAAAAAoQIAAGRycy9kb3ducmV2LnhtbFBLBQYAAAAABAAEAPkAAACUAwAAAAA=&#10;" strokeweight=".06pt"/>
            <v:line id="Line 571" o:spid="_x0000_s1591" style="position:absolute;visibility:visible;mso-wrap-style:square" from="7073,1591" to="7073,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AxssYAAADdAAAADwAAAGRycy9kb3ducmV2LnhtbESPW2vCQBSE3wv9D8sp9E03xiISXaW2&#10;tBUF8db3Q/bkgtmzIbsx8d93BaGPw8x8w8yXvanElRpXWlYwGkYgiFOrS84VnE9fgykI55E1VpZJ&#10;wY0cLBfPT3NMtO34QNejz0WAsEtQQeF9nUjp0oIMuqGtiYOX2cagD7LJpW6wC3BTyTiKJtJgyWGh&#10;wJo+Ckovx9YoWG1/2i7/vW33b/HnJtuvd9n3uFXq9aV/n4Hw1Pv/8KO91griaDSG+5vw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QMbLGAAAA3QAAAA8AAAAAAAAA&#10;AAAAAAAAoQIAAGRycy9kb3ducmV2LnhtbFBLBQYAAAAABAAEAPkAAACUAwAAAAA=&#10;" strokeweight=".06pt"/>
            <v:shape id="Freeform 572" o:spid="_x0000_s1592" style="position:absolute;left:6956;top:1889;width:174;height:100;visibility:visible;mso-wrap-style:square;v-text-anchor:top" coordsize="17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DTCsQA&#10;AADdAAAADwAAAGRycy9kb3ducmV2LnhtbESPT4vCMBTE78J+h/AWvMia+odlqUaRRUG8ad37s3m2&#10;ZZuXkkRb/fRGEDwOM/MbZr7sTC2u5HxlWcFomIAgzq2uuFBwzDZfPyB8QNZYWyYFN/KwXHz05phq&#10;2/KerodQiAhhn6KCMoQmldLnJRn0Q9sQR+9sncEQpSukdthGuKnlOEm+pcGK40KJDf2WlP8fLkbB&#10;6W9zmshV5taZDdgOJrbZ3bdK9T+71QxEoC68w6/2VisYJ6MpPN/E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Q0wrEAAAA3QAAAA8AAAAAAAAAAAAAAAAAmAIAAGRycy9k&#10;b3ducmV2LnhtbFBLBQYAAAAABAAEAPUAAACJAwAAAAA=&#10;" path="m,100r117,l174,e" filled="f" strokeweight=".06pt">
              <v:path arrowok="t" o:connecttype="custom" o:connectlocs="0,1989;117,1989;174,1889" o:connectangles="0,0,0"/>
            </v:shape>
            <v:line id="Line 573" o:spid="_x0000_s1593" style="position:absolute;visibility:visible;mso-wrap-style:square" from="7188,1791" to="7188,1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UMXccAAADdAAAADwAAAGRycy9kb3ducmV2LnhtbESPW2vCQBSE3wv+h+UU+lY3plUkdZVe&#10;aCsK4qV9P2RPLpg9G7IbE/+9Kwg+DjPzDTNb9KYSJ2pcaVnBaBiBIE6tLjlX8Hf4fp6CcB5ZY2WZ&#10;FJzJwWI+eJhhom3HOzrtfS4ChF2CCgrv60RKlxZk0A1tTRy8zDYGfZBNLnWDXYCbSsZRNJEGSw4L&#10;Bdb0WVB63LdGwcf6t+3y//N6+xp/rbLtcpP9vLRKPT32728gPPX+Hr61l1pBHI3GcH0Tn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NQxdxwAAAN0AAAAPAAAAAAAA&#10;AAAAAAAAAKECAABkcnMvZG93bnJldi54bWxQSwUGAAAAAAQABAD5AAAAlQMAAAAA&#10;" strokeweight=".06pt"/>
            <v:line id="Line 574" o:spid="_x0000_s1594" style="position:absolute;visibility:visible;mso-wrap-style:square" from="7130,1889" to="7188,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eSKsYAAADdAAAADwAAAGRycy9kb3ducmV2LnhtbESP3WrCQBSE7wu+w3KE3tWNsYikrqIt&#10;tlJBrK33h+zJD2bPhuzGxLd3BaGXw8x8w8yXvanEhRpXWlYwHkUgiFOrS84V/P1uXmYgnEfWWFkm&#10;BVdysFwMnuaYaNvxD12OPhcBwi5BBYX3dSKlSwsy6Ea2Jg5eZhuDPsgml7rBLsBNJeMomkqDJYeF&#10;Amt6Lyg9H1ujYL37arv8dN0dXuOP7+yw3Wefk1ap52G/egPhqff/4Ud7qxXE0XgK9zfhCc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nkirGAAAA3QAAAA8AAAAAAAAA&#10;AAAAAAAAoQIAAGRycy9kb3ducmV2LnhtbFBLBQYAAAAABAAEAPkAAACUAwAAAAA=&#10;" strokeweight=".06pt"/>
            <v:line id="Line 575" o:spid="_x0000_s1595" style="position:absolute;visibility:visible;mso-wrap-style:square" from="7130,1690" to="713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s3sccAAADdAAAADwAAAGRycy9kb3ducmV2LnhtbESPW2vCQBSE3wv+h+UU+lY3pkUldZVe&#10;aCsK4qV9P2RPLpg9G7IbE/+9Kwg+DjPzDTNb9KYSJ2pcaVnBaBiBIE6tLjlX8Hf4fp6CcB5ZY2WZ&#10;FJzJwWI+eJhhom3HOzrtfS4ChF2CCgrv60RKlxZk0A1tTRy8zDYGfZBNLnWDXYCbSsZRNJYGSw4L&#10;Bdb0WVB63LdGwcf6t+3y//N6+xp/rbLtcpP9vLRKPT32728gPPX+Hr61l1pBHI0mcH0Tn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qzexxwAAAN0AAAAPAAAAAAAA&#10;AAAAAAAAAKECAABkcnMvZG93bnJldi54bWxQSwUGAAAAAAQABAD5AAAAlQMAAAAA&#10;" strokeweight=".06pt"/>
            <v:shape id="Picture 576" o:spid="_x0000_s1596" type="#_x0000_t75" style="position:absolute;left:6604;top:512;width:318;height: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3SPPDAAAA3QAAAA8AAABkcnMvZG93bnJldi54bWxET89rwjAUvgv7H8Ib7KZJi4rrjKVsCGOj&#10;sDkPHh/NW1tsXkoTbfffm8PA48f3e5tPthNXGnzrWEOyUCCIK2darjUcf/bzDQgfkA12jknDH3nI&#10;dw+zLWbGjfxN10OoRQxhn6GGJoQ+k9JXDVn0C9cTR+7XDRZDhEMtzYBjDLedTJVaS4stx4YGe3pt&#10;qDofLlbDF398Fur5rXDnaZ+cNn25VKtS66fHqXgBEWgKd/G/+91oSFUS58Y38QnI3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fdI88MAAADdAAAADwAAAAAAAAAAAAAAAACf&#10;AgAAZHJzL2Rvd25yZXYueG1sUEsFBgAAAAAEAAQA9wAAAI8DAAAAAA==&#10;">
              <v:imagedata r:id="rId58" o:title=""/>
            </v:shape>
            <v:shape id="Freeform 577" o:spid="_x0000_s1597" style="position:absolute;left:6749;top:314;width:1241;height:344;visibility:visible;mso-wrap-style:square;v-text-anchor:top" coordsize="124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fHPcgA&#10;AADdAAAADwAAAGRycy9kb3ducmV2LnhtbESPQWvCQBSE70L/w/IKvUjdKFQ0dRURhNKCovbS22v2&#10;mYRm38bd1ST99a4geBxm5htmtmhNJS7kfGlZwXCQgCDOrC45V/B9WL9OQPiArLGyTAo68rCYP/Vm&#10;mGrb8I4u+5CLCGGfooIihDqV0mcFGfQDWxNH72idwRCly6V22ES4qeQoScbSYMlxocCaVgVlf/uz&#10;UXD+d5N+97Pd1Ovfr+NbY07d5/Sk1Mtzu3wHEagNj/C9/aEVjJLhFG5v4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B8c9yAAAAN0AAAAPAAAAAAAAAAAAAAAAAJgCAABk&#10;cnMvZG93bnJldi54bWxQSwUGAAAAAAQABAD1AAAAjQMAAAAA&#10;" path="m,343l618,r623,e" filled="f" strokecolor="red" strokeweight=".06pt">
              <v:path arrowok="t" o:connecttype="custom" o:connectlocs="0,657;618,314;1241,314" o:connectangles="0,0,0"/>
            </v:shape>
            <v:shape id="Freeform 578" o:spid="_x0000_s1598" style="position:absolute;left:7400;top:218;width:71;height:75;visibility:visible;mso-wrap-style:square;v-text-anchor:top" coordsize="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4ChMUA&#10;AADdAAAADwAAAGRycy9kb3ducmV2LnhtbESPwWrDMAyG74O9g9Ggt9VpDqVkdUtbGBujl6WD7Shi&#10;LckSy8F20/Ttp0OhR/Hr/6RvvZ1cr0YKsfVsYDHPQBFX3rZcG/g6vT6vQMWEbLH3TAauFGG7eXxY&#10;Y2H9hT9pLFOtBMKxQANNSkOhdawachjnfiCW7NcHh0nGUGsb8CJw1+s8y5baYctyocGBDg1VXXl2&#10;Qokff9OiIyz3/Vs4j121//45GjN7mnYvoBJN6b58a79bA3mWy/9iIya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gKExQAAAN0AAAAPAAAAAAAAAAAAAAAAAJgCAABkcnMv&#10;ZG93bnJldi54bWxQSwUGAAAAAAQABAD1AAAAigMAAAAA&#10;" path="m,74l21,,34,42,71,,51,74e" filled="f" strokecolor="red" strokeweight=".06pt">
              <v:path arrowok="t" o:connecttype="custom" o:connectlocs="0,292;21,218;34,260;71,218;51,292" o:connectangles="0,0,0,0,0"/>
            </v:shape>
            <v:shape id="Freeform 579" o:spid="_x0000_s1599" style="position:absolute;left:7490;top:218;width:39;height:75;visibility:visible;mso-wrap-style:square;v-text-anchor:top" coordsize="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F478MA&#10;AADdAAAADwAAAGRycy9kb3ducmV2LnhtbESPQWsCMRSE74L/ITyhN03cg+jWKEUQCpWC27309khe&#10;dxc3L2ETdf33TUHocZiZb5jtfnS9uNEQO88algsFgth423Gjof46ztcgYkK22HsmDQ+KsN9NJ1ss&#10;rb/zmW5VakSGcCxRQ5tSKKWMpiWHceEDcfZ+/OAwZTk00g54z3DXy0KplXTYcV5oMdChJXOprk6D&#10;Ud/Xz1MIfPL1x8aaSqWLUVq/zMa3VxCJxvQffrbfrYZCFUv4e5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F478MAAADdAAAADwAAAAAAAAAAAAAAAACYAgAAZHJzL2Rv&#10;d25yZXYueG1sUEsFBgAAAAAEAAQA9QAAAIgDAAAAAA==&#10;" path="m39,l18,74,,74e" filled="f" strokecolor="red" strokeweight=".06pt">
              <v:path arrowok="t" o:connecttype="custom" o:connectlocs="39,218;18,292;0,292" o:connectangles="0,0,0"/>
            </v:shape>
            <v:shape id="Freeform 580" o:spid="_x0000_s1600" style="position:absolute;left:7480;top:278;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rusUA&#10;AADdAAAADwAAAGRycy9kb3ducmV2LnhtbESPQWvCQBCF74L/YZmCN910QZHUVUqloqAHbaDXITtN&#10;gtnZNLtq9Ne7guDx8eZ9b95s0dlanKn1lWMN76MEBHHuTMWFhuznezgF4QOywdoxabiSh8W835th&#10;atyF93Q+hEJECPsUNZQhNKmUPi/Joh+5hjh6f661GKJsC2lavES4raVKkom0WHFsKLGhr5Ly4+Fk&#10;4xths9rfrv62HKv/30Yes9N2l2k9eOs+P0AE6sLr+JleGw0qUQoeayIC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Z2u6xQAAAN0AAAAPAAAAAAAAAAAAAAAAAJgCAABkcnMv&#10;ZG93bnJldi54bWxQSwUGAAAAAAQABAD1AAAAigMAAAAA&#10;" path="m,l1,11r9,3e" filled="f" strokecolor="red" strokeweight=".06pt">
              <v:path arrowok="t" o:connecttype="custom" o:connectlocs="0,278;1,289;10,292" o:connectangles="0,0,0"/>
            </v:shape>
            <v:line id="Line 581" o:spid="_x0000_s1601" style="position:absolute;visibility:visible;mso-wrap-style:square" from="7480,278" to="7484,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ArgsUAAADdAAAADwAAAGRycy9kb3ducmV2LnhtbESP0WrCQBRE3wX/YbmFvuluI0hIXaVU&#10;BJG8mPoB1+xtkjZ7N2ZXjX59VxD6OMzMGWaxGmwrLtT7xrGGt6kCQVw603Cl4fC1maQgfEA22Dom&#10;DTfysFqORwvMjLvyni5FqESEsM9QQx1Cl0npy5os+qnriKP37XqLIcq+kqbHa4TbViZKzaXFhuNC&#10;jR191lT+Fmeroc3v2136cypyPhyH022dq3uRav36Mny8gwg0hP/ws701GhKVzODxJj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ArgsUAAADdAAAADwAAAAAAAAAA&#10;AAAAAAChAgAAZHJzL2Rvd25yZXYueG1sUEsFBgAAAAAEAAQA+QAAAJMDAAAAAA==&#10;" strokecolor="red" strokeweight=".06pt"/>
            <v:shape id="Freeform 582" o:spid="_x0000_s1602" style="position:absolute;left:7484;top:243;width:20;height:15;visibility:visible;mso-wrap-style:square;v-text-anchor:top" coordsize="2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2osccA&#10;AADdAAAADwAAAGRycy9kb3ducmV2LnhtbESP3WrCQBSE7wu+w3IE7+rGUGtJ3QQRLKJFMC3t7SF7&#10;8oPZszG7anz7bqHQy2FmvmGW2WBacaXeNZYVzKYRCOLC6oYrBZ8fm8cXEM4ja2wtk4I7OcjS0cMS&#10;E21vfKRr7isRIOwSVFB73yVSuqImg25qO+LglbY36IPsK6l7vAW4aWUcRc/SYMNhocaO1jUVp/xi&#10;FOzO7we9K9/KCy1mzffXfj2/F7lSk/GwegXhafD/4b/2ViuIo/gJft+EJyD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dqLHHAAAA3QAAAA8AAAAAAAAAAAAAAAAAmAIAAGRy&#10;cy9kb3ducmV2LnhtbFBLBQYAAAAABAAEAPUAAACMAwAAAAA=&#10;" path="m20,l8,4,,14e" filled="f" strokecolor="red" strokeweight=".06pt">
              <v:path arrowok="t" o:connecttype="custom" o:connectlocs="20,243;8,247;0,257" o:connectangles="0,0,0"/>
            </v:shape>
            <v:line id="Line 583" o:spid="_x0000_s1603" style="position:absolute;visibility:visible;mso-wrap-style:square" from="7504,243" to="752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UWbcUAAADdAAAADwAAAGRycy9kb3ducmV2LnhtbESP0WrCQBRE3wX/YbmFvuluA0pIXaVU&#10;BJG8mPoB1+xtkjZ7N2ZXjX59VxD6OMzMGWaxGmwrLtT7xrGGt6kCQVw603Cl4fC1maQgfEA22Dom&#10;DTfysFqORwvMjLvyni5FqESEsM9QQx1Cl0npy5os+qnriKP37XqLIcq+kqbHa4TbViZKzaXFhuNC&#10;jR191lT+Fmeroc3v2136cypyPhyH022dq3uRav36Mny8gwg0hP/ws701GhKVzODxJj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UWbcUAAADdAAAADwAAAAAAAAAA&#10;AAAAAAChAgAAZHJzL2Rvd25yZXYueG1sUEsFBgAAAAAEAAQA+QAAAJMDAAAAAA==&#10;" strokecolor="red" strokeweight=".06pt"/>
            <v:line id="Line 584" o:spid="_x0000_s1604" style="position:absolute;visibility:visible;mso-wrap-style:square" from="7537,280" to="757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eIGsUAAADdAAAADwAAAGRycy9kb3ducmV2LnhtbESPQWvCQBSE74X+h+UVvDW7zUFCdJXS&#10;UhDJxdQf8Mw+k2j2bcxuNfrrXUHocZiZb5j5crSdONPgW8caPhIFgrhypuVaw/b35z0D4QOywc4x&#10;abiSh+Xi9WWOuXEX3tC5DLWIEPY5amhC6HMpfdWQRZ+4njh6ezdYDFEOtTQDXiLcdjJVaiotthwX&#10;Guzpq6HqWP5ZDV1xW62zw6kseLsbT9fvQt3KTOvJ2/g5AxFoDP/hZ3tlNKQqncLjTX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eIGsUAAADdAAAADwAAAAAAAAAA&#10;AAAAAAChAgAAZHJzL2Rvd25yZXYueG1sUEsFBgAAAAAEAAQA+QAAAJMDAAAAAA==&#10;" strokecolor="red" strokeweight=".06pt"/>
            <v:line id="Line 585" o:spid="_x0000_s1605" style="position:absolute;visibility:visible;mso-wrap-style:square" from="7577,255" to="757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stgcUAAADdAAAADwAAAGRycy9kb3ducmV2LnhtbESPQWvCQBSE74L/YXmF3nS3OWhIXaVU&#10;BJFcTP0Bz+xrkjb7NmZXjf76riD0OMzMN8xiNdhWXKj3jWMNb1MFgrh0puFKw+FrM0lB+IBssHVM&#10;Gm7kYbUcjxaYGXflPV2KUIkIYZ+hhjqELpPSlzVZ9FPXEUfv2/UWQ5R9JU2P1wi3rUyUmkmLDceF&#10;Gjv6rKn8Lc5WQ5vft7v051TkfDgOp9s6V/ci1fr1Zfh4BxFoCP/hZ3trNCQqmcPjTXw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stgcUAAADdAAAADwAAAAAAAAAA&#10;AAAAAAChAgAAZHJzL2Rvd25yZXYueG1sUEsFBgAAAAAEAAQA+QAAAJMDAAAAAA==&#10;" strokecolor="red" strokeweight=".06pt"/>
            <v:shape id="Freeform 586" o:spid="_x0000_s1606" style="position:absolute;left:7596;top:218;width:41;height:73;visibility:visible;mso-wrap-style:square;v-text-anchor:top" coordsize="4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gw5sMA&#10;AADdAAAADwAAAGRycy9kb3ducmV2LnhtbERPu27CMBTdK/UfrIvEVhwyIJRiEIVWZaADL7Fe4kuS&#10;El9HtgnJ39cDUsej854tOlOLlpyvLCsYjxIQxLnVFRcKjoevtykIH5A11pZJQU8eFvPXlxlm2j54&#10;R+0+FCKGsM9QQRlCk0np85IM+pFtiCN3tc5giNAVUjt8xHBTyzRJJtJgxbGhxIZWJeW3/d0ocHT/&#10;uGzXp9V5+7v+aT/H/SH/7pUaDrrlO4hAXfgXP90brSBN0jg3volP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gw5sMAAADdAAAADwAAAAAAAAAAAAAAAACYAgAAZHJzL2Rv&#10;d25yZXYueG1sUEsFBgAAAAAEAAQA9QAAAIgDAAAAAA==&#10;" path="m41,l20,13,,53,6,72,7,33e" filled="f" strokecolor="red" strokeweight=".06pt">
              <v:path arrowok="t" o:connecttype="custom" o:connectlocs="41,218;20,231;0,271;6,290;7,251" o:connectangles="0,0,0,0,0"/>
            </v:shape>
            <v:shape id="Freeform 587" o:spid="_x0000_s1607" style="position:absolute;left:7658;top:221;width:20;height:68;visibility:visible;mso-wrap-style:square;v-text-anchor:top" coordsize="2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yacUA&#10;AADdAAAADwAAAGRycy9kb3ducmV2LnhtbESPQYvCMBSE78L+h/AWvGm6FaRWo8iKIIjI6q7nZ/Ns&#10;i81LbaLWf28WBI/DzHzDTGatqcSNGldaVvDVj0AQZ1aXnCv43S97CQjnkTVWlknBgxzMph+dCaba&#10;3vmHbjufiwBhl6KCwvs6ldJlBRl0fVsTB+9kG4M+yCaXusF7gJtKxlE0lAZLDgsF1vRdUHbeXY2C&#10;erM5JIPV3/B4GVXrxX5bLrPkoVT3s52PQXhq/Tv8aq+0gjiKR/D/JjwB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b7JpxQAAAN0AAAAPAAAAAAAAAAAAAAAAAJgCAABkcnMv&#10;ZG93bnJldi54bWxQSwUGAAAAAAQABAD1AAAAigMAAAAA&#10;" path="m20,l6,22,,46,2,68e" filled="f" strokecolor="red" strokeweight=".06pt">
              <v:path arrowok="t" o:connecttype="custom" o:connectlocs="20,221;6,243;0,267;2,289" o:connectangles="0,0,0,0"/>
            </v:shape>
            <v:shape id="Freeform 588" o:spid="_x0000_s1608" style="position:absolute;left:7678;top:218;width:17;height:4;visibility:visible;mso-wrap-style:square;v-text-anchor:top" coordsize="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wtnMMA&#10;AADdAAAADwAAAGRycy9kb3ducmV2LnhtbESPQWvCQBCF70L/wzJCb3VXC7akbiSIgrei9dDjkJ0m&#10;wexs2N2a+O87h4LHx7z3zXub7eR7daOYusAWlgsDirgOruPGwuXr8PIOKmVkh31gsnCnBNvyabbB&#10;woWRT3Q750YJhFOBFtqch0LrVLfkMS3CQCy3nxA9ZpGx0S7iKHDf65Uxa+2xY/nQ4kC7lurr+ddL&#10;jWD8vjpU3/vPowSjvk9vy521z/Op+gCVacoP83/66CyszKv0lzWCAF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wtnMMAAADdAAAADwAAAAAAAAAAAAAAAACYAgAAZHJzL2Rv&#10;d25yZXYueG1sUEsFBgAAAAAEAAQA9QAAAIgDAAAAAA==&#10;" path="m16,3l9,,,3e" filled="f" strokecolor="red" strokeweight=".06pt">
              <v:path arrowok="t" o:connecttype="custom" o:connectlocs="16,221;9,218;0,221" o:connectangles="0,0,0"/>
            </v:shape>
            <v:shape id="Freeform 589" o:spid="_x0000_s1609" style="position:absolute;left:7676;top:221;width:20;height:68;visibility:visible;mso-wrap-style:square;v-text-anchor:top" coordsize="2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osscA&#10;AADdAAAADwAAAGRycy9kb3ducmV2LnhtbESPQWvCQBSE70L/w/IKvelGA5JGVykVIVCkaNqen9nX&#10;JDT7Nma3Sfz33YLgcZiZb5j1djSN6KlztWUF81kEgriwuuZSwUe+nyYgnEfW2FgmBVdysN08TNaY&#10;ajvwkfqTL0WAsEtRQeV9m0rpiooMupltiYP3bTuDPsiulLrDIcBNIxdRtJQGaw4LFbb0WlHxc/o1&#10;CtrD4SuJs8/l+fLcvO3y93pfJFelnh7HlxUIT6O/h2/tTCtYRPEc/t+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AKLLHAAAA3QAAAA8AAAAAAAAAAAAAAAAAmAIAAGRy&#10;cy9kb3ducmV2LnhtbFBLBQYAAAAABAAEAPUAAACMAwAAAAA=&#10;" path="m,68l14,46,20,22,18,e" filled="f" strokecolor="red" strokeweight=".06pt">
              <v:path arrowok="t" o:connecttype="custom" o:connectlocs="0,289;14,267;20,243;18,221" o:connectangles="0,0,0,0"/>
            </v:shape>
            <v:shape id="Freeform 590" o:spid="_x0000_s1610" style="position:absolute;left:7660;top:289;width:17;height:4;visibility:visible;mso-wrap-style:square;v-text-anchor:top" coordsize="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IWcMMA&#10;AADdAAAADwAAAGRycy9kb3ducmV2LnhtbESPwWrDMAyG74O9g9Fgt8VuCltJ45YQUuitrOuhRxFr&#10;SVgsB9tt07efC4Mdxa/vk/5yO9tRXMmHwbGGRaZAELfODNxpOH3t3lYgQkQ2ODomDXcKsN08P5VY&#10;GHfjT7oeYyeShEOBGvoYp0LK0PZkMWRuIk7Zt/MWYxp9J43HW5LbUeZKvUuLA6cLPU5U99T+HC82&#10;veGUbapddW4O+wR6eZ8/FrXWry9ztQYRaY7/y3/03mjI1TKHR5uk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IWcMMAAADdAAAADwAAAAAAAAAAAAAAAACYAgAAZHJzL2Rv&#10;d25yZXYueG1sUEsFBgAAAAAEAAQA9QAAAIgDAAAAAA==&#10;" path="m,l7,3,16,e" filled="f" strokecolor="red" strokeweight=".06pt">
              <v:path arrowok="t" o:connecttype="custom" o:connectlocs="0,289;7,292;16,289" o:connectangles="0,0,0"/>
            </v:shape>
            <v:line id="Line 591" o:spid="_x0000_s1611" style="position:absolute;visibility:visible;mso-wrap-style:square" from="7715,267" to="7748,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m9X8UAAADdAAAADwAAAGRycy9kb3ducmV2LnhtbESP0WrCQBRE34X+w3ILfdPdKkhIXUVa&#10;CiJ5MfoBt9lrEs3ejdlVo1/fFQQfh5k5w8wWvW3EhTpfO9bwOVIgiAtnai417La/wwSED8gGG8ek&#10;4UYeFvO3wQxT4668oUseShEh7FPUUIXQplL6oiKLfuRa4ujtXWcxRNmV0nR4jXDbyLFSU2mx5rhQ&#10;YUvfFRXH/Gw1NNl9tU4Opzzj3V9/uv1k6p4nWn+898svEIH68Ao/2yujYawmE3i8iU9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m9X8UAAADdAAAADwAAAAAAAAAA&#10;AAAAAAChAgAAZHJzL2Rvd25yZXYueG1sUEsFBgAAAAAEAAQA+QAAAJMDAAAAAA==&#10;" strokecolor="red" strokeweight=".06pt"/>
            <v:shape id="Freeform 592" o:spid="_x0000_s1612" style="position:absolute;left:7783;top:218;width:38;height:75;visibility:visible;mso-wrap-style:square;v-text-anchor:top" coordsize="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8HJ8gA&#10;AADdAAAADwAAAGRycy9kb3ducmV2LnhtbESPQWvCQBSE7wX/w/IKvRTd1QaR1FVEKQgFsYkevD2y&#10;r0lo9m3IbmPaX98VhB6HmfmGWa4H24ieOl871jCdKBDEhTM1lxpO+dt4AcIHZIONY9LwQx7Wq9HD&#10;ElPjrvxBfRZKESHsU9RQhdCmUvqiIot+4lri6H26zmKIsiul6fAa4baRM6Xm0mLNcaHClrYVFV/Z&#10;t9WQ7ebtfnFsgvrN35N+mxzOF/es9dPjsHkFEWgI/+F7e280zNRLArc38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vwcnyAAAAN0AAAAPAAAAAAAAAAAAAAAAAJgCAABk&#10;cnMvZG93bnJldi54bWxQSwUGAAAAAAQABAD1AAAAjQMAAAAA&#10;" path="m,74l37,,4,,1,8e" filled="f" strokecolor="red" strokeweight=".06pt">
              <v:path arrowok="t" o:connecttype="custom" o:connectlocs="0,292;37,218;4,218;1,226" o:connectangles="0,0,0,0"/>
            </v:shape>
            <v:shape id="Freeform 593" o:spid="_x0000_s1613" style="position:absolute;left:7832;top:221;width:21;height:68;visibility:visible;mso-wrap-style:square;v-text-anchor:top" coordsize="2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aXMcA&#10;AADdAAAADwAAAGRycy9kb3ducmV2LnhtbESPT2vCQBTE74V+h+UVvNVN4x8kuooWBC29mPagt0f2&#10;mY1m34bsqmk/fbcgeBxm5jfMbNHZWlyp9ZVjBW/9BARx4XTFpYLvr/XrBIQPyBprx6Tghzws5s9P&#10;M8y0u/GOrnkoRYSwz1CBCaHJpPSFIYu+7xri6B1dazFE2ZZSt3iLcFvLNEnG0mLFccFgQ++GinN+&#10;sQo2q9Tkdj/8pU+Ny4/VcHs6rQ9K9V665RREoC48wvf2RitIk8EI/t/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WlzHAAAA3QAAAA8AAAAAAAAAAAAAAAAAmAIAAGRy&#10;cy9kb3ducmV2LnhtbFBLBQYAAAAABAAEAPUAAACMAwAAAAA=&#10;" path="m21,l8,22,,46,3,68e" filled="f" strokecolor="red" strokeweight=".06pt">
              <v:path arrowok="t" o:connecttype="custom" o:connectlocs="21,221;8,243;0,267;3,289" o:connectangles="0,0,0,0"/>
            </v:shape>
            <v:shape id="Freeform 594" o:spid="_x0000_s1614" style="position:absolute;left:7853;top:218;width:16;height:4;visibility:visible;mso-wrap-style:square;v-text-anchor:top" coordsize="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RKQcYA&#10;AADdAAAADwAAAGRycy9kb3ducmV2LnhtbESPQWvCQBSE7wX/w/IEb3U3KQ0luooKFhV6qC14fWSf&#10;Sdrs25BdTeyvdwuFHoeZ+YaZLwfbiCt1vnasIZkqEMSFMzWXGj4/to8vIHxANtg4Jg038rBcjB7m&#10;mBvX8ztdj6EUEcI+Rw1VCG0upS8qsuinriWO3tl1FkOUXSlNh32E20amSmXSYs1xocKWNhUV38eL&#10;1VC+oTvvD1/r5tXLdpsods8/J60n42E1AxFoCP/hv/bOaEjVUwa/b+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RKQcYAAADdAAAADwAAAAAAAAAAAAAAAACYAgAAZHJz&#10;L2Rvd25yZXYueG1sUEsFBgAAAAAEAAQA9QAAAIsDAAAAAA==&#10;" path="m15,3l8,,,3e" filled="f" strokecolor="red" strokeweight=".06pt">
              <v:path arrowok="t" o:connecttype="custom" o:connectlocs="15,221;8,218;0,221" o:connectangles="0,0,0"/>
            </v:shape>
            <v:shape id="Freeform 595" o:spid="_x0000_s1615" style="position:absolute;left:7850;top:221;width:21;height:68;visibility:visible;mso-wrap-style:square;v-text-anchor:top" coordsize="2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sMYA&#10;AADdAAAADwAAAGRycy9kb3ducmV2LnhtbESPQWvCQBSE74X+h+UVvNVNo6hEV9GCoKUX0x709sg+&#10;s9Hs25BdNe2v7xYEj8PMfMPMFp2txZVaXzlW8NZPQBAXTldcKvj+Wr9OQPiArLF2TAp+yMNi/vw0&#10;w0y7G+/omodSRAj7DBWYEJpMSl8Ysuj7riGO3tG1FkOUbSl1i7cIt7VMk2QkLVYcFww29G6oOOcX&#10;q2CzSk1u98Nf+tS4/FgNt6fT+qBU76VbTkEE6sIjfG9vtII0GYzh/01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BhsMYAAADdAAAADwAAAAAAAAAAAAAAAACYAgAAZHJz&#10;L2Rvd25yZXYueG1sUEsFBgAAAAAEAAQA9QAAAIsDAAAAAA==&#10;" path="m,68l15,46,21,22,18,e" filled="f" strokecolor="red" strokeweight=".06pt">
              <v:path arrowok="t" o:connecttype="custom" o:connectlocs="0,289;15,267;21,243;18,221" o:connectangles="0,0,0,0"/>
            </v:shape>
            <v:shape id="Freeform 596" o:spid="_x0000_s1616" style="position:absolute;left:7835;top:289;width:16;height:4;visibility:visible;mso-wrap-style:square;v-text-anchor:top" coordsize="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d7qMEA&#10;AADdAAAADwAAAGRycy9kb3ducmV2LnhtbERPTYvCMBC9C/6HMIK3NVFxka5RdEFRwYNV2OvQjG13&#10;m0lpslr99eYgeHy879mitZW4UuNLxxqGAwWCOHOm5FzD+bT+mILwAdlg5Zg03MnDYt7tzDAx7sZH&#10;uqYhFzGEfYIaihDqREqfFWTRD1xNHLmLayyGCJtcmgZvMdxWcqTUp7RYcmwosKbvgrK/9N9qyA/o&#10;Lrv976raeFmvh4rd5PGjdb/XLr9ABGrDW/xyb42GkRrHufFNfAJ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e6jBAAAA3QAAAA8AAAAAAAAAAAAAAAAAmAIAAGRycy9kb3du&#10;cmV2LnhtbFBLBQYAAAAABAAEAPUAAACGAwAAAAA=&#10;" path="m,l7,3,15,e" filled="f" strokecolor="red" strokeweight=".06pt">
              <v:path arrowok="t" o:connecttype="custom" o:connectlocs="0,289;7,292;15,289" o:connectangles="0,0,0"/>
            </v:shape>
            <v:shape id="Freeform 597" o:spid="_x0000_s1617" style="position:absolute;left:7883;top:218;width:63;height:75;visibility:visible;mso-wrap-style:square;v-text-anchor:top" coordsize="6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5Q6ccA&#10;AADdAAAADwAAAGRycy9kb3ducmV2LnhtbESPT2sCMRTE7wW/Q3iCl6LZKrS6NUr9R0VPq23Pj81z&#10;s7h5WTZRt/30plDocZiZ3zDTeWsrcaXGl44VPA0SEMS50yUXCj6Om/4YhA/IGivHpOCbPMxnnYcp&#10;ptrdOKPrIRQiQtinqMCEUKdS+tyQRT9wNXH0Tq6xGKJsCqkbvEW4reQwSZ6lxZLjgsGaloby8+Fi&#10;FYw2j/vd+092+Vp9rujF7BdubRdK9brt2yuIQG34D/+1t1rBMBlN4PdNf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OUOnHAAAA3QAAAA8AAAAAAAAAAAAAAAAAmAIAAGRy&#10;cy9kb3ducmV2LnhtbFBLBQYAAAAABAAEAPUAAACMAwAAAAA=&#10;" path="m,74l20,,42,74,62,e" filled="f" strokecolor="red" strokeweight=".06pt">
              <v:path arrowok="t" o:connecttype="custom" o:connectlocs="0,292;20,218;42,292;62,218" o:connectangles="0,0,0,0"/>
            </v:shape>
            <v:shape id="Freeform 598" o:spid="_x0000_s1618" style="position:absolute;left:7950;top:243;width:48;height:50;visibility:visible;mso-wrap-style:square;v-text-anchor:top" coordsize="4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XbhcQA&#10;AADdAAAADwAAAGRycy9kb3ducmV2LnhtbERPXWvCMBR9H/gfwhV8GTPVyRjVKLo5EAbCasHXa3PX&#10;ljU3NYm2/vvlQfDxcL4Xq9404krO15YVTMYJCOLC6ppLBfnh6+UdhA/IGhvLpOBGHlbLwdMCU207&#10;/qFrFkoRQ9inqKAKoU2l9EVFBv3YtsSR+7XOYIjQlVI77GK4aeQ0Sd6kwZpjQ4UtfVRU/GUXo2Dz&#10;/Hk4N3m333av39nllJ/2R++UGg379RxEoD48xHf3TiuYJrO4P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F24XEAAAA3QAAAA8AAAAAAAAAAAAAAAAAmAIAAGRycy9k&#10;b3ducmV2LnhtbFBLBQYAAAAABAAEAPUAAACJAwAAAAA=&#10;" path="m,49l13,,48,e" filled="f" strokecolor="red" strokeweight=".06pt">
              <v:path arrowok="t" o:connecttype="custom" o:connectlocs="0,292;13,243;48,243" o:connectangles="0,0,0"/>
            </v:shape>
            <v:shape id="Freeform 599" o:spid="_x0000_s1619" style="position:absolute;left:7998;top:243;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oQbccA&#10;AADdAAAADwAAAGRycy9kb3ducmV2LnhtbESPQWvCQBCF7wX/wzJCb3WTYIukrkEslRbagxrodciO&#10;STA7G7MbE/313ULB4+PN+968ZTaaRlyoc7VlBfEsAkFcWF1zqSA/vD8tQDiPrLGxTAqu5CBbTR6W&#10;mGo78I4ue1+KAGGXooLK+zaV0hUVGXQz2xIH72g7gz7IrpS6wyHATSOTKHqRBmsODRW2tKmoOO17&#10;E97wn9vd7epub8/J+aeVp7z/+s6VepyO61cQnkZ/P/5Pf2gFSTSP4W9NQI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qEG3HAAAA3QAAAA8AAAAAAAAAAAAAAAAAmAIAAGRy&#10;cy9kb3ducmV2LnhtbFBLBQYAAAAABAAEAPUAAACMAwAAAAA=&#10;" path="m11,14l10,4,,e" filled="f" strokecolor="red" strokeweight=".06pt">
              <v:path arrowok="t" o:connecttype="custom" o:connectlocs="11,257;10,247;0,243" o:connectangles="0,0,0"/>
            </v:shape>
            <v:line id="Line 600" o:spid="_x0000_s1620" style="position:absolute;visibility:visible;mso-wrap-style:square" from="8009,257" to="8009,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NrucUAAADdAAAADwAAAGRycy9kb3ducmV2LnhtbESP0WrCQBRE3wX/YbmFvulug0hIXaVU&#10;BJG8mPoB1+xtkjZ7N2ZXjX59VxD6OMzMGWaxGmwrLtT7xrGGt6kCQVw603Cl4fC1maQgfEA22Dom&#10;DTfysFqORwvMjLvyni5FqESEsM9QQx1Cl0npy5os+qnriKP37XqLIcq+kqbHa4TbViZKzaXFhuNC&#10;jR191lT+Fmeroc3v2136cypyPhyH022dq3uRav36Mny8gwg0hP/ws701GhI1S+DxJj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7NrucUAAADdAAAADwAAAAAAAAAA&#10;AAAAAAChAgAAZHJzL2Rvd25yZXYueG1sUEsFBgAAAAAEAAQA+QAAAJMDAAAAAA==&#10;" strokecolor="red" strokeweight=".06pt"/>
            <v:line id="Line 601" o:spid="_x0000_s1621" style="position:absolute;visibility:visible;mso-wrap-style:square" from="7975,292" to="7988,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OIsUAAADdAAAADwAAAGRycy9kb3ducmV2LnhtbESP0WrCQBRE34X+w3IF33RXWyREVykt&#10;BZG8GP2Aa/Y2SZu9G7NbjX59VxB8HGbmDLNc97YRZ+p87VjDdKJAEBfO1FxqOOy/xgkIH5ANNo5J&#10;w5U8rFcvgyWmxl14R+c8lCJC2KeooQqhTaX0RUUW/cS1xNH7dp3FEGVXStPhJcJtI2dKzaXFmuNC&#10;hS19VFT85n9WQ5PdNtvk55RnfDj2p+tnpm55ovVo2L8vQATqwzP8aG+Mhpl6e4X7m/gE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P/OIsUAAADdAAAADwAAAAAAAAAA&#10;AAAAAAChAgAAZHJzL2Rvd25yZXYueG1sUEsFBgAAAAAEAAQA+QAAAJMDAAAAAA==&#10;" strokecolor="red" strokeweight=".06pt"/>
            <v:shape id="Freeform 602" o:spid="_x0000_s1622" style="position:absolute;left:7253;top:952;width:3;height:9;visibility:visible;mso-wrap-style:square;v-text-anchor:top" coordsize="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kYocUA&#10;AADdAAAADwAAAGRycy9kb3ducmV2LnhtbESPQWvCQBSE70L/w/IKvZmNIjWkrlJKi4WcGj30+Mg+&#10;N9Hs25DdJqm/3i0UPA4z8w2z2U22FQP1vnGsYJGkIIgrpxs2Co6Hj3kGwgdkja1jUvBLHnbbh9kG&#10;c+1G/qKhDEZECPscFdQhdLmUvqrJok9cRxy9k+sthih7I3WPY4TbVi7T9FlabDgu1NjRW03Vpfyx&#10;Cnjvvrk4L9amoiIMZny/7rOLUk+P0+sLiEBTuIf/259awTJdreDvTXwCcn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RihxQAAAN0AAAAPAAAAAAAAAAAAAAAAAJgCAABkcnMv&#10;ZG93bnJldi54bWxQSwUGAAAAAAQABAD1AAAAigMAAAAA&#10;" path="m2,l,,,9,2,xe" fillcolor="red" stroked="f">
              <v:path arrowok="t" o:connecttype="custom" o:connectlocs="2,952;0,952;0,961;2,952" o:connectangles="0,0,0,0"/>
            </v:shape>
            <v:shape id="Freeform 603" o:spid="_x0000_s1623" style="position:absolute;left:7253;top:952;width:3;height:9;visibility:visible;mso-wrap-style:square;v-text-anchor:top" coordsize="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9LBcMA&#10;AADdAAAADwAAAGRycy9kb3ducmV2LnhtbESP32rCMBTG74W9QzgD7zSd1OE60zIcA8HdTPcAh+bY&#10;ljUnIYlt3dMvgrDLj+/Pj29bTaYXA/nQWVbwtMxAENdWd9wo+D59LDYgQkTW2FsmBVcKUJUPsy0W&#10;2o78RcMxNiKNcChQQRujK6QMdUsGw9I64uSdrTcYk/SN1B7HNG56ucqyZ2mw40Ro0dGupfrneDEJ&#10;MtCvc5/7PNeeX87xPe/Gg1Vq/ji9vYKINMX/8L291wpWWb6G25v0BGT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9LBcMAAADdAAAADwAAAAAAAAAAAAAAAACYAgAAZHJzL2Rv&#10;d25yZXYueG1sUEsFBgAAAAAEAAQA9QAAAIgDAAAAAA==&#10;" path="m2,l,9,,,2,xe" filled="f" strokecolor="red" strokeweight=".06pt">
              <v:path arrowok="t" o:connecttype="custom" o:connectlocs="2,952;0,961;0,952;2,952" o:connectangles="0,0,0,0"/>
            </v:shape>
            <v:shape id="Freeform 604" o:spid="_x0000_s1624" style="position:absolute;left:7254;top:587;width:826;height:365;visibility:visible;mso-wrap-style:square;v-text-anchor:top" coordsize="826,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WkGcUA&#10;AADdAAAADwAAAGRycy9kb3ducmV2LnhtbESP3WoCMRSE7wt9h3AKvatZpaxlaxRbUEpFij8PcNic&#10;bhaTk2UT3fTtG0HwcpiZb5jZIjkrLtSH1rOC8agAQVx73XKj4HhYvbyBCBFZo/VMCv4owGL++DDD&#10;SvuBd3TZx0ZkCIcKFZgYu0rKUBtyGEa+I87er+8dxiz7Ruoehwx3Vk6KopQOW84LBjv6NFSf9men&#10;YBfLw3izNvZnOCe7ldN0/P5ISj0/peU7iEgp3sO39pdWMCleS7i+yU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9aQZxQAAAN0AAAAPAAAAAAAAAAAAAAAAAJgCAABkcnMv&#10;ZG93bnJldi54bWxQSwUGAAAAAAQABAD1AAAAigMAAAAA&#10;" path="m,365l56,,826,e" filled="f" strokecolor="red" strokeweight=".06pt">
              <v:path arrowok="t" o:connecttype="custom" o:connectlocs="0,952;56,587;826,587" o:connectangles="0,0,0"/>
            </v:shape>
            <v:shape id="Freeform 605" o:spid="_x0000_s1625" style="position:absolute;left:7342;top:526;width:33;height:42;visibility:visible;mso-wrap-style:square;v-text-anchor:top" coordsize="3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l38QA&#10;AADdAAAADwAAAGRycy9kb3ducmV2LnhtbESPQWsCMRSE74L/IbyCN00q0tqtUUQUxIOgK3h9bF53&#10;l25eliTq6q83BaHHYWa+YWaLzjbiSj7UjjW8jxQI4sKZmksNp3wznIIIEdlg45g03CnAYt7vzTAz&#10;7sYHuh5jKRKEQ4YaqhjbTMpQVGQxjFxLnLwf5y3GJH0pjcdbgttGjpX6kBZrTgsVtrSqqPg9XqyG&#10;fMfryXblv/b54yDjRd1LPNdaD9665TeISF38D7/aW6NhrCaf8PcmPQ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P5d/EAAAA3QAAAA8AAAAAAAAAAAAAAAAAmAIAAGRycy9k&#10;b3ducmV2LnhtbFBLBQYAAAAABAAEAPUAAACJAwAAAAA=&#10;" path="m20,l32,,21,42,,42e" filled="f" strokecolor="red" strokeweight=".06pt">
              <v:path arrowok="t" o:connecttype="custom" o:connectlocs="20,526;32,526;21,568;0,568" o:connectangles="0,0,0,0"/>
            </v:shape>
            <v:shape id="Freeform 606" o:spid="_x0000_s1626" style="position:absolute;left:7327;top:548;width:15;height:21;visibility:visible;mso-wrap-style:square;v-text-anchor:top" coordsize="1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BlhcEA&#10;AADdAAAADwAAAGRycy9kb3ducmV2LnhtbERPy4rCMBTdC/MP4Q6400QZxk7HKCoMuHBj9QOuze0D&#10;m5vSRI1/bxYDLg/nvVxH24k7Db51rGE2VSCIS2darjWcT3+TDIQPyAY7x6ThSR7Wq4/REnPjHnyk&#10;exFqkULY56ihCaHPpfRlQxb91PXEiavcYDEkONTSDPhI4baTc6W+pcWWU0ODPe0aKq/FzWqIqjju&#10;D+YWs7rYVpdD9fwpFzutx59x8wsiUAxv8b97bzTM1Veam96kJ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wZYXBAAAA3QAAAA8AAAAAAAAAAAAAAAAAmAIAAGRycy9kb3du&#10;cmV2LnhtbFBLBQYAAAAABAAEAPUAAACGAwAAAAA=&#10;" path="m,l1,14r14,6e" filled="f" strokecolor="red" strokeweight=".06pt">
              <v:path arrowok="t" o:connecttype="custom" o:connectlocs="0,548;1,562;15,568" o:connectangles="0,0,0"/>
            </v:shape>
            <v:line id="Line 607" o:spid="_x0000_s1627" style="position:absolute;visibility:visible;mso-wrap-style:square" from="7327,548" to="733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f5yMUAAADdAAAADwAAAGRycy9kb3ducmV2LnhtbESP0WrCQBRE34X+w3IF33RXKSVGVykt&#10;BZG8GP2Aa/Y2SZu9G7NbjX59VxB8HGbmDLNc97YRZ+p87VjDdKJAEBfO1FxqOOy/xgkIH5ANNo5J&#10;w5U8rFcvgyWmxl14R+c8lCJC2KeooQqhTaX0RUUW/cS1xNH7dp3FEGVXStPhJcJtI2dKvUmLNceF&#10;Clv6qKj4zf+shia7bbbJzynP+HDsT9fPTN3yROvRsH9fgAjUh2f40d4YDTP1Oof7m/gE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f5yMUAAADdAAAADwAAAAAAAAAA&#10;AAAAAAChAgAAZHJzL2Rvd25yZXYueG1sUEsFBgAAAAAEAAQA+QAAAJMDAAAAAA==&#10;" strokecolor="red" strokeweight=".06pt"/>
            <v:shape id="Freeform 608" o:spid="_x0000_s1628" style="position:absolute;left:7336;top:494;width:27;height:21;visibility:visible;mso-wrap-style:square;v-text-anchor:top" coordsize="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nscEA&#10;AADdAAAADwAAAGRycy9kb3ducmV2LnhtbERPz2vCMBS+D/wfwhN2GZqsMCnVKCIIXu3Gxm7P5NkW&#10;m5eSZNr515vDYMeP7/dqM7peXCnEzrOG17kCQWy87bjR8PG+n5UgYkK22HsmDb8UYbOePK2wsv7G&#10;R7rWqRE5hGOFGtqUhkrKaFpyGOd+IM7c2QeHKcPQSBvwlsNdLwulFtJhx7mhxYF2LZlL/eM0lMXp&#10;cg+1ewlfp2+1UJ8mlcZo/Twdt0sQicb0L/5zH6yGQr3l/flNfg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7Z7HBAAAA3QAAAA8AAAAAAAAAAAAAAAAAmAIAAGRycy9kb3du&#10;cmV2LnhtbFBLBQYAAAAABAAEAPUAAACGAwAAAAA=&#10;" path="m26,l9,6,,20e" filled="f" strokecolor="red" strokeweight=".06pt">
              <v:path arrowok="t" o:connecttype="custom" o:connectlocs="26,494;9,500;0,514" o:connectangles="0,0,0"/>
            </v:shape>
            <v:line id="Line 609" o:spid="_x0000_s1629" style="position:absolute;visibility:visible;mso-wrap-style:square" from="7362,494" to="7382,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hjE8YAAADdAAAADwAAAGRycy9kb3ducmV2LnhtbESP0WrCQBRE3wv+w3KFvtVdhUpI3QRR&#10;ClLyYuoH3GZvk9Ts3ZjdavTru4LQx2FmzjCrfLSdONPgW8ca5jMFgrhypuVaw+Hz/SUB4QOywc4x&#10;abiShzybPK0wNe7CezqXoRYRwj5FDU0IfSqlrxqy6GeuJ47etxsshiiHWpoBLxFuO7lQaiktthwX&#10;Guxp01B1LH+thq647T6Sn1NZ8OFrPF23hbqVidbP03H9BiLQGP7Dj/bOaFio1znc38Qn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4YxPGAAAA3QAAAA8AAAAAAAAA&#10;AAAAAAAAoQIAAGRycy9kb3ducmV2LnhtbFBLBQYAAAAABAAEAPkAAACUAwAAAAA=&#10;" strokecolor="red" strokeweight=".06pt"/>
            <v:line id="Line 610" o:spid="_x0000_s1630" style="position:absolute;visibility:visible;mso-wrap-style:square" from="7408,494" to="742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r9ZMUAAADdAAAADwAAAGRycy9kb3ducmV2LnhtbESP0WrCQBRE3wX/YbmFvuluA0pIXaVU&#10;BJG8mPoB1+xtkjZ7N2ZXjX59VxD6OMzMGWaxGmwrLtT7xrGGt6kCQVw603Cl4fC1maQgfEA22Dom&#10;DTfysFqORwvMjLvyni5FqESEsM9QQx1Cl0npy5os+qnriKP37XqLIcq+kqbHa4TbViZKzaXFhuNC&#10;jR191lT+Fmeroc3v2136cypyPhyH022dq3uRav36Mny8gwg0hP/ws701GhI1S+DxJj4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r9ZMUAAADdAAAADwAAAAAAAAAA&#10;AAAAAAChAgAAZHJzL2Rvd25yZXYueG1sUEsFBgAAAAAEAAQA+QAAAJMDAAAAAA==&#10;" strokecolor="red" strokeweight=".06pt"/>
            <v:shape id="Freeform 611" o:spid="_x0000_s1631" style="position:absolute;left:7416;top:494;width:21;height:33;visibility:visible;mso-wrap-style:square;v-text-anchor:top" coordsize="2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cYoMIA&#10;AADdAAAADwAAAGRycy9kb3ducmV2LnhtbESPT4vCMBTE7wt+h/AEb2uq0kWqUURQvPmXPb9tXttg&#10;81KaWOu3NwsLexxm5jfMct3bWnTUeuNYwWScgCDOnTZcKrhdd59zED4ga6wdk4IXeVivBh9LzLR7&#10;8pm6SyhFhLDPUEEVQpNJ6fOKLPqxa4ijV7jWYoiyLaVu8RnhtpbTJPmSFg3HhQob2laU3y8Pq2B/&#10;oNNJHmdH5NdP+t2lhTHnQqnRsN8sQATqw3/4r33QCqZJOoPfN/EJ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xigwgAAAN0AAAAPAAAAAAAAAAAAAAAAAJgCAABkcnMvZG93&#10;bnJldi54bWxQSwUGAAAAAAQABAD1AAAAhwMAAAAA&#10;" path="m,32l12,27,20,15,19,5,8,e" filled="f" strokecolor="red" strokeweight=".06pt">
              <v:path arrowok="t" o:connecttype="custom" o:connectlocs="0,526;12,521;20,509;19,499;8,494" o:connectangles="0,0,0,0,0"/>
            </v:shape>
            <v:line id="Line 612" o:spid="_x0000_s1632" style="position:absolute;visibility:visible;mso-wrap-style:square" from="7416,526" to="7416,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Ai8UAAADdAAAADwAAAGRycy9kb3ducmV2LnhtbESP0WrCQBRE34X+w3IF33RXaSVEVykt&#10;BZG8GP2Aa/Y2SZu9G7NbjX59VxB8HGbmDLNc97YRZ+p87VjDdKJAEBfO1FxqOOy/xgkIH5ANNo5J&#10;w5U8rFcvgyWmxl14R+c8lCJC2KeooQqhTaX0RUUW/cS1xNH7dp3FEGVXStPhJcJtI2dKzaXFmuNC&#10;hS19VFT85n9WQ5PdNtvk55RnfDj2p+tnpm55ovVo2L8vQATqwzP8aG+Mhpl6e4X7m/gE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s/Ai8UAAADdAAAADwAAAAAAAAAA&#10;AAAAAAChAgAAZHJzL2Rvd25yZXYueG1sUEsFBgAAAAAEAAQA+QAAAJMDAAAAAA==&#10;" strokecolor="red" strokeweight=".06pt"/>
            <v:shape id="Freeform 613" o:spid="_x0000_s1633" style="position:absolute;left:7416;top:526;width:12;height:17;visibility:visible;mso-wrap-style:square;v-text-anchor:top" coordsize="1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G4e8UA&#10;AADdAAAADwAAAGRycy9kb3ducmV2LnhtbESPQWsCMRSE74X+h/AKvdWsWxRZjSKlpT0o6CqeH5vn&#10;ZnHzsiTpuv57IxR6HGbmG2axGmwrevKhcaxgPMpAEFdON1wrOB6+3mYgQkTW2DomBTcKsFo+Py2w&#10;0O7Ke+rLWIsE4VCgAhNjV0gZKkMWw8h1xMk7O28xJulrqT1eE9y2Ms+yqbTYcFow2NGHoepS/loF&#10;Pj9/l/sdvZ/Gt9mnMxt5OG57pV5fhvUcRKQh/of/2j9aQZ5NJvB4k5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bh7xQAAAN0AAAAPAAAAAAAAAAAAAAAAAJgCAABkcnMv&#10;ZG93bnJldi54bWxQSwUGAAAAAAQABAD1AAAAigMAAAAA&#10;" path="m12,17l10,5,,e" filled="f" strokecolor="red" strokeweight=".06pt">
              <v:path arrowok="t" o:connecttype="custom" o:connectlocs="12,543;10,531;0,526" o:connectangles="0,0,0"/>
            </v:shape>
            <v:line id="Line 614" o:spid="_x0000_s1634" style="position:absolute;visibility:visible;mso-wrap-style:square" from="7428,543" to="7428,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H7Z8UAAADdAAAADwAAAGRycy9kb3ducmV2LnhtbESP0WrCQBRE3wv9h+UW+lZ3FSohuopY&#10;ClLyYvQDrtlrEs3ejdmtRr/eFQQfh5k5w0znvW3EmTpfO9YwHCgQxIUzNZcatpvfrwSED8gGG8ek&#10;4Uoe5rP3tymmxl14Tec8lCJC2KeooQqhTaX0RUUW/cC1xNHbu85iiLIrpenwEuG2kSOlxtJizXGh&#10;wpaWFRXH/N9qaLLb6i85nPKMt7v+dP3J1C1PtP786BcTEIH68Ao/2yujYaS+x/B4E5+An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H7Z8UAAADdAAAADwAAAAAAAAAA&#10;AAAAAAChAgAAZHJzL2Rvd25yZXYueG1sUEsFBgAAAAAEAAQA+QAAAJMDAAAAAA==&#10;" strokecolor="red" strokeweight=".06pt"/>
            <v:shape id="Freeform 615" o:spid="_x0000_s1635" style="position:absolute;left:7404;top:551;width:22;height:17;visibility:visible;mso-wrap-style:square;v-text-anchor:top" coordsize="2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YQXsYA&#10;AADdAAAADwAAAGRycy9kb3ducmV2LnhtbESPQWvCQBSE70L/w/IK3nSTgKlEVymVQkF6qIbS4yP7&#10;TILZtyH71NRf3y0Uehxm5htmvR1dp640hNazgXSegCKuvG25NlAeX2dLUEGQLXaeycA3BdhuHiZr&#10;LKy/8QddD1KrCOFQoIFGpC+0DlVDDsPc98TRO/nBoUQ51NoOeItw1+ksSXLtsOW40GBPLw1V58PF&#10;Gfh6t+m+zkr2+U7ye/pZ3mV/Nmb6OD6vQAmN8h/+a79ZA1myeILfN/EJ6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YQXsYAAADdAAAADwAAAAAAAAAAAAAAAACYAgAAZHJz&#10;L2Rvd25yZXYueG1sUEsFBgAAAAAEAAQA9QAAAIsDAAAAAA==&#10;" path="m,17l13,12,22,e" filled="f" strokecolor="red" strokeweight=".06pt">
              <v:path arrowok="t" o:connecttype="custom" o:connectlocs="0,568;13,563;22,551" o:connectangles="0,0,0"/>
            </v:shape>
            <v:line id="Line 616" o:spid="_x0000_s1636" style="position:absolute;visibility:visible;mso-wrap-style:square" from="7404,568" to="740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LKjsMAAADdAAAADwAAAGRycy9kb3ducmV2LnhtbERPS2rDMBDdF3oHMYXsGimBFONGCSWl&#10;EII3cXOAqTW13Vojx1L8O320KHT5eP/tfrSN6KnztWMNq6UCQVw4U3Op4fL58ZyA8AHZYOOYNEzk&#10;Yb97fNhiatzAZ+rzUIoYwj5FDVUIbSqlLyqy6JeuJY7ct+sshgi7UpoOhxhuG7lW6kVarDk2VNjS&#10;oaLiN79ZDU02H0/JzzXP+PI1Xqf3TM15ovXiaXx7BRFoDP/iP/fRaFirTZwb38QnIH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Cyo7DAAAA3QAAAA8AAAAAAAAAAAAA&#10;AAAAoQIAAGRycy9kb3ducmV2LnhtbFBLBQYAAAAABAAEAPkAAACRAwAAAAA=&#10;" strokecolor="red" strokeweight=".06pt"/>
            <v:line id="Line 617" o:spid="_x0000_s1637" style="position:absolute;visibility:visible;mso-wrap-style:square" from="7446,568" to="7499,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5vFcUAAADdAAAADwAAAGRycy9kb3ducmV2LnhtbESP0WrCQBRE34X+w3IF33RXoSVGVykt&#10;BZG8GP2Aa/Y2SZu9G7NbjX59VxB8HGbmDLNc97YRZ+p87VjDdKJAEBfO1FxqOOy/xgkIH5ANNo5J&#10;w5U8rFcvgyWmxl14R+c8lCJC2KeooQqhTaX0RUUW/cS1xNH7dp3FEGVXStPhJcJtI2dKvUmLNceF&#10;Clv6qKj4zf+shia7bbbJzynP+HDsT9fPTN3yROvRsH9fgAjUh2f40d4YDTP1Oof7m/gE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5vFcUAAADdAAAADwAAAAAAAAAA&#10;AAAAAAChAgAAZHJzL2Rvd25yZXYueG1sUEsFBgAAAAAEAAQA+QAAAJMDAAAAAA==&#10;" strokecolor="red" strokeweight=".06pt"/>
            <v:shape id="Freeform 618" o:spid="_x0000_s1638" style="position:absolute;left:7508;top:494;width:42;height:58;visibility:visible;mso-wrap-style:square;v-text-anchor:top" coordsize="4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Ll8IA&#10;AADdAAAADwAAAGRycy9kb3ducmV2LnhtbERPTWsCMRC9C/6HMIIX0UQPVrZGUbHgxUKt3qebcbPt&#10;ZrJs0nX115tDocfH+16uO1eJlppQetYwnSgQxLk3JRcazp9v4wWIEJENVp5Jw50CrFf93hIz42/8&#10;Qe0pFiKFcMhQg42xzqQMuSWHYeJr4sRdfeMwJtgU0jR4S+GukjOl5tJhyanBYk07S/nP6ddpUKPL&#10;cf+w7wVu28XlOv22L1/UaT0cdJtXEJG6+C/+cx+Mhpmap/3pTXo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MuXwgAAAN0AAAAPAAAAAAAAAAAAAAAAAJgCAABkcnMvZG93&#10;bnJldi54bWxQSwUGAAAAAAQABAD1AAAAhwMAAAAA&#10;" path="m33,l,57r42,e" filled="f" strokecolor="red" strokeweight=".06pt">
              <v:path arrowok="t" o:connecttype="custom" o:connectlocs="33,494;0,551;42,551" o:connectangles="0,0,0"/>
            </v:shape>
            <v:line id="Line 619" o:spid="_x0000_s1639" style="position:absolute;visibility:visible;mso-wrap-style:square" from="7542,535" to="7542,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SprsQAAADdAAAADwAAAGRycy9kb3ducmV2LnhtbESPQYvCMBSE74L/ITzBmyZ6kFKNIrss&#10;iPSy1R/wbN62XZuX2mS1+us3guBxmJlvmNWmt424UudrxxpmUwWCuHCm5lLD8fA1SUD4gGywcUwa&#10;7uRhsx4OVpgad+NvuuahFBHCPkUNVQhtKqUvKrLop64ljt6P6yyGKLtSmg5vEW4bOVdqIS3WHBcq&#10;bOmjouKc/1kNTfbY7ZPfS57x8dRf7p+ZeuSJ1uNRv12CCNSHd/jV3hkNc7WYwfNNf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1KmuxAAAAN0AAAAPAAAAAAAAAAAA&#10;AAAAAKECAABkcnMvZG93bnJldi54bWxQSwUGAAAAAAQABAD5AAAAkgMAAAAA&#10;" strokecolor="red" strokeweight=".06pt"/>
            <v:line id="Line 620" o:spid="_x0000_s1640" style="position:absolute;visibility:visible;mso-wrap-style:square" from="7566,585" to="7574,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Y32cUAAADdAAAADwAAAGRycy9kb3ducmV2LnhtbESPQWvCQBSE74X+h+UVvDW7zUFCdJXS&#10;UhDJxdQf8Mw+k2j2bcxuNfrrXUHocZiZb5j5crSdONPgW8caPhIFgrhypuVaw/b35z0D4QOywc4x&#10;abiSh+Xi9WWOuXEX3tC5DLWIEPY5amhC6HMpfdWQRZ+4njh6ezdYDFEOtTQDXiLcdjJVaiotthwX&#10;Guzpq6HqWP5ZDV1xW62zw6kseLsbT9fvQt3KTOvJ2/g5AxFoDP/hZ3tlNKRqmsLjTX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Y32cUAAADdAAAADwAAAAAAAAAA&#10;AAAAAAChAgAAZHJzL2Rvd25yZXYueG1sUEsFBgAAAAAEAAQA+QAAAJMDAAAAAA==&#10;" strokecolor="red" strokeweight=".06pt"/>
            <v:shape id="Freeform 621" o:spid="_x0000_s1641" style="position:absolute;left:7600;top:494;width:71;height:75;visibility:visible;mso-wrap-style:square;v-text-anchor:top" coordsize="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YlM8QA&#10;AADdAAAADwAAAGRycy9kb3ducmV2LnhtbESPQWvCQBSE74L/YXlCb7pRQUp0FRVEKb00Cnp8ZJ9J&#10;TPZt2F1j+u+7hUKPw8x8w6w2vWlER85XlhVMJwkI4tzqigsFl/Nh/A7CB2SNjWVS8E0eNuvhYIWp&#10;ti/+oi4LhYgQ9ikqKENoUyl9XpJBP7EtcfTu1hkMUbpCaoevCDeNnCXJQhqsOC6U2NK+pLzOniZS&#10;/Mejn9aE2a45umdX57vr7VOpt1G/XYII1If/8F/7pBXMksUcft/EJ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mJTPEAAAA3QAAAA8AAAAAAAAAAAAAAAAAmAIAAGRycy9k&#10;b3ducmV2LnhtbFBLBQYAAAAABAAEAPUAAACJAwAAAAA=&#10;" path="m,74l20,,34,41,70,,50,74e" filled="f" strokecolor="red" strokeweight=".06pt">
              <v:path arrowok="t" o:connecttype="custom" o:connectlocs="0,568;20,494;34,535;70,494;50,568" o:connectangles="0,0,0,0,0"/>
            </v:shape>
            <v:shape id="Freeform 622" o:spid="_x0000_s1642" style="position:absolute;left:7690;top:494;width:39;height:75;visibility:visible;mso-wrap-style:square;v-text-anchor:top" coordsize="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xit8MA&#10;AADdAAAADwAAAGRycy9kb3ducmV2LnhtbESPQWsCMRSE74X+h/AK3mqiiOjWKFIoFCqCqxdvj+R1&#10;d3HzEjZR139vBMHjMDPfMItV71pxoS42njWMhgoEsfG24UrDYf/zOQMRE7LF1jNpuFGE1fL9bYGF&#10;9Vfe0aVMlcgQjgVqqFMKhZTR1OQwDn0gzt6/7xymLLtK2g6vGe5aOVZqKh02nBdqDPRdkzmVZ6fB&#10;qON5uwmBN/7wN7emVOlklNaDj379BSJRn17hZ/vXahir6QQeb/IT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xit8MAAADdAAAADwAAAAAAAAAAAAAAAACYAgAAZHJzL2Rv&#10;d25yZXYueG1sUEsFBgAAAAAEAAQA9QAAAIgDAAAAAA==&#10;" path="m38,l18,74,,74e" filled="f" strokecolor="red" strokeweight=".06pt">
              <v:path arrowok="t" o:connecttype="custom" o:connectlocs="38,494;18,568;0,568" o:connectangles="0,0,0"/>
            </v:shape>
            <v:shape id="Freeform 623" o:spid="_x0000_s1643" style="position:absolute;left:7679;top:554;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KDscA&#10;AADdAAAADwAAAGRycy9kb3ducmV2LnhtbESPQWvCQBCF7wX/wzKCt7oxoJTUVURpqVAP2kCvQ3aa&#10;hGRn0+yaxPz6rlDw+HjzvjdvvR1MLTpqXWlZwWIegSDOrC45V5B+vT2/gHAeWWNtmRTcyMF2M3la&#10;Y6Jtz2fqLj4XAcIuQQWF900ipcsKMujmtiEO3o9tDfog21zqFvsAN7WMo2glDZYcGgpsaF9QVl2u&#10;Jrzhj+/n8ebGwzL+/W5klV4/T6lSs+mwewXhafCP4//0h1YQR6sl3NcEBM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kSg7HAAAA3QAAAA8AAAAAAAAAAAAAAAAAmAIAAGRy&#10;cy9kb3ducmV2LnhtbFBLBQYAAAAABAAEAPUAAACMAwAAAAA=&#10;" path="m,l1,9r10,5e" filled="f" strokecolor="red" strokeweight=".06pt">
              <v:path arrowok="t" o:connecttype="custom" o:connectlocs="0,554;1,563;11,568" o:connectangles="0,0,0"/>
            </v:shape>
            <v:line id="Line 624" o:spid="_x0000_s1644" style="position:absolute;visibility:visible;mso-wrap-style:square" from="7679,554" to="7685,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0x2sYAAADdAAAADwAAAGRycy9kb3ducmV2LnhtbESPQWvCQBSE7wX/w/KE3uquHkKIrqFU&#10;ClJyaeoPeGafSTT7NsluNfrru4VCj8PMfMNs8sl24kqjbx1rWC4UCOLKmZZrDYev95cUhA/IBjvH&#10;pOFOHvLt7GmDmXE3/qRrGWoRIewz1NCE0GdS+qohi37heuLondxoMUQ51tKMeItw28mVUom02HJc&#10;aLCnt4aqS/ltNXTFY/+Rnoey4MNxGu67Qj3KVOvn+fS6BhFoCv/hv/beaFipJIHfN/EJ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9MdrGAAAA3QAAAA8AAAAAAAAA&#10;AAAAAAAAoQIAAGRycy9kb3ducmV2LnhtbFBLBQYAAAAABAAEAPkAAACUAwAAAAA=&#10;" strokecolor="red" strokeweight=".06pt"/>
            <v:shape id="Freeform 625" o:spid="_x0000_s1645" style="position:absolute;left:7685;top:518;width:18;height:15;visibility:visible;mso-wrap-style:square;v-text-anchor:top" coordsize="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Hb+sQA&#10;AADdAAAADwAAAGRycy9kb3ducmV2LnhtbESPQYvCMBSE74L/ITzBm6ZrwdWuUURR9LRsFdzjo3m2&#10;ZZuX0sRa/70RhD0OM/MNs1h1phItNa60rOBjHIEgzqwuOVdwPu1GMxDOI2usLJOCBzlYLfu9BSba&#10;3vmH2tTnIkDYJaig8L5OpHRZQQbd2NbEwbvaxqAPssmlbvAe4KaSkyiaSoMlh4UCa9oUlP2lN6Pg&#10;8j07zu2vjOPdlS+138ft9hQrNRx06y8Qnjr/H363D1rBJJp+wutNe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R2/rEAAAA3QAAAA8AAAAAAAAAAAAAAAAAmAIAAGRycy9k&#10;b3ducmV2LnhtbFBLBQYAAAAABAAEAPUAAACJAwAAAAA=&#10;" path="m18,l6,5,,14e" filled="f" strokecolor="red" strokeweight=".06pt">
              <v:path arrowok="t" o:connecttype="custom" o:connectlocs="18,518;6,523;0,532" o:connectangles="0,0,0"/>
            </v:shape>
            <v:line id="Line 626" o:spid="_x0000_s1646" style="position:absolute;visibility:visible;mso-wrap-style:square" from="7703,518" to="7722,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4AM8IAAADdAAAADwAAAGRycy9kb3ducmV2LnhtbERPzYrCMBC+C75DmIW92WQ9SKlGkV0E&#10;kV626wOMzdhWm0ltolaf3hyEPX58/4vVYFtxo943jjV8JQoEcelMw5WG/d9mkoLwAdlg65g0PMjD&#10;ajkeLTAz7s6/dCtCJWII+ww11CF0mZS+rMmiT1xHHLmj6y2GCPtKmh7vMdy2cqrUTFpsODbU2NF3&#10;TeW5uFoNbf7c7tLTpch5fxguj59cPYtU68+PYT0HEWgI/+K3e2s0TNUszo1v4hO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4AM8IAAADdAAAADwAAAAAAAAAAAAAA&#10;AAChAgAAZHJzL2Rvd25yZXYueG1sUEsFBgAAAAAEAAQA+QAAAJADAAAAAA==&#10;" strokecolor="red" strokeweight=".06pt"/>
            <v:line id="Line 627" o:spid="_x0000_s1647" style="position:absolute;visibility:visible;mso-wrap-style:square" from="7736,555" to="7770,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lqMUAAADdAAAADwAAAGRycy9kb3ducmV2LnhtbESPQWvCQBSE70L/w/IKvemuHiSmriKW&#10;gkguRn/Aa/aZRLNvY3bV6K/vCoUeh5n5hpkve9uIG3W+dqxhPFIgiAtnai41HPbfwwSED8gGG8ek&#10;4UEelou3wRxT4+68o1seShEh7FPUUIXQplL6oiKLfuRa4ugdXWcxRNmV0nR4j3DbyIlSU2mx5rhQ&#10;YUvriopzfrUamuy52SanS57x4ae/PL4y9cwTrT/e+9UniEB9+A//tTdGw0RNZ/B6E5+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lqMUAAADdAAAADwAAAAAAAAAA&#10;AAAAAAChAgAAZHJzL2Rvd25yZXYueG1sUEsFBgAAAAAEAAQA+QAAAJMDAAAAAA==&#10;" strokecolor="red" strokeweight=".06pt"/>
            <v:line id="Line 628" o:spid="_x0000_s1648" style="position:absolute;visibility:visible;mso-wrap-style:square" from="7776,531" to="7776,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Ga6MMAAADdAAAADwAAAGRycy9kb3ducmV2LnhtbERPS07DMBDdI3EHa5C6o3a7KFGoW6Ei&#10;pKrKpqEHGOIhCcTjNHbzO329QGL59P7b/Wgb0VPna8caVksFgrhwpuZSw+Xz4zkB4QOywcYxaZjI&#10;w373+LDF1LiBz9TnoRQxhH2KGqoQ2lRKX1Rk0S9dSxy5b9dZDBF2pTQdDjHcNnKt1EZarDk2VNjS&#10;oaLiN79ZDU02H0/JzzXP+PI1Xqf3TM15ovXiaXx7BRFoDP/iP/fRaFirl7g/volPQO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BmujDAAAA3QAAAA8AAAAAAAAAAAAA&#10;AAAAoQIAAGRycy9kb3ducmV2LnhtbFBLBQYAAAAABAAEAPkAAACRAwAAAAA=&#10;" strokecolor="red" strokeweight=".06pt"/>
            <v:shape id="Freeform 629" o:spid="_x0000_s1649" style="position:absolute;left:7807;top:494;width:21;height:75;visibility:visible;mso-wrap-style:square;v-text-anchor:top" coordsize="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JW1sUA&#10;AADdAAAADwAAAGRycy9kb3ducmV2LnhtbESPQWvCQBSE74L/YXlCb3U3obUluooUih5qoVo8P7Kv&#10;SWj2bcw+Nf333ULB4zAz3zCL1eBbdaE+NoEtZFMDirgMruHKwufh9f4ZVBRkh21gsvBDEVbL8WiB&#10;hQtX/qDLXiqVIBwLtFCLdIXWsazJY5yGjjh5X6H3KEn2lXY9XhPctzo3ZqY9NpwWauzopabye3/2&#10;Ft4eRGYm3+22x3bDcnrM3umQWXs3GdZzUEKD3ML/7a2zkJunDP7epCe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ElbWxQAAAN0AAAAPAAAAAAAAAAAAAAAAAJgCAABkcnMv&#10;ZG93bnJldi54bWxQSwUGAAAAAAQABAD1AAAAigMAAAAA&#10;" path="m1,74l21,,,15e" filled="f" strokecolor="red" strokeweight=".06pt">
              <v:path arrowok="t" o:connecttype="custom" o:connectlocs="1,568;21,494;0,509" o:connectangles="0,0,0"/>
            </v:shape>
            <v:shape id="Freeform 630" o:spid="_x0000_s1650" style="position:absolute;left:7837;top:494;width:41;height:73;visibility:visible;mso-wrap-style:square;v-text-anchor:top" coordsize="4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MoEccA&#10;AADdAAAADwAAAGRycy9kb3ducmV2LnhtbESPwW7CMBBE75X4B2uReisOObQoxaACrdoDPQBFXJd4&#10;SVLidWSbkPx9XQmJ42hm3mim887UoiXnK8sKxqMEBHFudcWFgp/dx9MEhA/IGmvLpKAnD/PZ4GGK&#10;mbZX3lC7DYWIEPYZKihDaDIpfV6SQT+yDXH0TtYZDFG6QmqH1wg3tUyT5FkarDgulNjQsqT8vL0Y&#10;BY4ui+N6tV8e1r+r7/Z93O/yz16px2H39goiUBfu4Vv7SytIk5cU/t/EJ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TKBHHAAAA3QAAAA8AAAAAAAAAAAAAAAAAmAIAAGRy&#10;cy9kb3ducmV2LnhtbFBLBQYAAAAABAAEAPUAAACMAwAAAAA=&#10;" path="m41,l21,12,,52,6,72,7,32e" filled="f" strokecolor="red" strokeweight=".06pt">
              <v:path arrowok="t" o:connecttype="custom" o:connectlocs="41,494;21,506;0,546;6,566;7,526" o:connectangles="0,0,0,0,0"/>
            </v:shape>
            <v:shape id="Freeform 631" o:spid="_x0000_s1651" style="position:absolute;left:7898;top:497;width:21;height:66;visibility:visible;mso-wrap-style:square;v-text-anchor:top" coordsize="2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FufcUA&#10;AADdAAAADwAAAGRycy9kb3ducmV2LnhtbESPQWsCMRSE74X+h/AKvdVEC7ZdjVIKBfGkq6LHx+a5&#10;Wdy8LEmq2/56Iwg9DjPzDTOd964VZwqx8axhOFAgiCtvGq41bDffL+8gYkI22HomDb8UYT57fJhi&#10;YfyF13QuUy0yhGOBGmxKXSFlrCw5jAPfEWfv6IPDlGWopQl4yXDXypFSY+mw4bxgsaMvS9Wp/HEa&#10;dgEXavfX7tX247S05WG/WjrW+vmp/5yASNSn//C9vTAaRurtFW5v8hO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0W59xQAAAN0AAAAPAAAAAAAAAAAAAAAAAJgCAABkcnMv&#10;ZG93bnJldi54bWxQSwUGAAAAAAQABAD1AAAAigMAAAAA&#10;" path="m21,l8,22,,45,3,66e" filled="f" strokecolor="red" strokeweight=".06pt">
              <v:path arrowok="t" o:connecttype="custom" o:connectlocs="21,497;8,519;0,542;3,563" o:connectangles="0,0,0,0"/>
            </v:shape>
            <v:shape id="Freeform 632" o:spid="_x0000_s1652" style="position:absolute;left:7919;top:493;width:17;height:5;visibility:visible;mso-wrap-style:square;v-text-anchor:top" coordsize="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GyEMYA&#10;AADdAAAADwAAAGRycy9kb3ducmV2LnhtbESPQUvDQBSE70L/w/IK3uzGGKyN3RYRhRxqpa3Q6yP7&#10;zAazb0P2tY3/3hUEj8PMfMMs16Pv1JmG2AY2cDvLQBHXwbbcGPg4vN48gIqCbLELTAa+KcJ6Nbla&#10;YmnDhXd03kujEoRjiQacSF9qHWtHHuMs9MTJ+wyDR0lyaLQd8JLgvtN5lt1rjy2nBYc9PTuqv/Yn&#10;b+DNFbJ9GQ+nvNgsNhVu796lOhpzPR2fHkEJjfIf/mtX1kCezQv4fZOegF7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GyEMYAAADdAAAADwAAAAAAAAAAAAAAAACYAgAAZHJz&#10;L2Rvd25yZXYueG1sUEsFBgAAAAAEAAQA9QAAAIsDAAAAAA==&#10;" path="m17,4l9,,,4e" filled="f" strokecolor="red" strokeweight=".06pt">
              <v:path arrowok="t" o:connecttype="custom" o:connectlocs="17,497;9,493;0,497" o:connectangles="0,0,0"/>
            </v:shape>
            <v:shape id="Freeform 633" o:spid="_x0000_s1653" style="position:absolute;left:7918;top:497;width:20;height:66;visibility:visible;mso-wrap-style:square;v-text-anchor:top" coordsize="2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z9xsMA&#10;AADdAAAADwAAAGRycy9kb3ducmV2LnhtbESP3YrCMBCF7xd8hzCCN4smiutPNYoIohcLy6oPMDRj&#10;W2wmpYnavr0RBC8P5+fjLNeNLcWdal841jAcKBDEqTMFZxrOp11/BsIHZIOlY9LQkof1qvO1xMS4&#10;B//T/RgyEUfYJ6ghD6FKpPRpThb9wFXE0bu42mKIss6kqfERx20pR0pNpMWCIyHHirY5pdfjzUau&#10;2YWzG6t2//v3nU4uQ8Pz1mjd6zabBYhATfiE3+2D0TBS0x94vYlP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z9xsMAAADdAAAADwAAAAAAAAAAAAAAAACYAgAAZHJzL2Rv&#10;d25yZXYueG1sUEsFBgAAAAAEAAQA9QAAAIgDAAAAAA==&#10;" path="m,66l13,45,19,22,18,e" filled="f" strokecolor="red" strokeweight=".06pt">
              <v:path arrowok="t" o:connecttype="custom" o:connectlocs="0,563;13,542;19,519;18,497" o:connectangles="0,0,0,0"/>
            </v:shape>
            <v:shape id="Freeform 634" o:spid="_x0000_s1654" style="position:absolute;left:7901;top:563;width:17;height:5;visibility:visible;mso-wrap-style:square;v-text-anchor:top" coordsize="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J/MYA&#10;AADdAAAADwAAAGRycy9kb3ducmV2LnhtbESPQUvDQBSE70L/w/IEb3ZjLK2N3ZYiCjnUFtuC10f2&#10;mQ1m34bsaxv/vSsIPQ4z8w2zWA2+VWfqYxPYwMM4A0VcBdtwbeB4eLt/AhUF2WIbmAz8UITVcnSz&#10;wMKGC3/QeS+1ShCOBRpwIl2hdawceYzj0BEn7yv0HiXJvta2x0uC+1bnWTbVHhtOCw47enFUfe9P&#10;3sC7m8j2dTic8slmvilx+7iT8tOYu9th/QxKaJBr+L9dWgN5NpvC35v0BP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J/MYAAADdAAAADwAAAAAAAAAAAAAAAACYAgAAZHJz&#10;L2Rvd25yZXYueG1sUEsFBgAAAAAEAAQA9QAAAIsDAAAAAA==&#10;" path="m,l7,5,17,e" filled="f" strokecolor="red" strokeweight=".06pt">
              <v:path arrowok="t" o:connecttype="custom" o:connectlocs="0,563;7,568;17,563" o:connectangles="0,0,0"/>
            </v:shape>
            <v:shape id="Freeform 635" o:spid="_x0000_s1655" style="position:absolute;left:7949;top:494;width:63;height:75;visibility:visible;mso-wrap-style:square;v-text-anchor:top" coordsize="6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wMcA&#10;AADdAAAADwAAAGRycy9kb3ducmV2LnhtbESPQWvCQBSE7wX/w/KEXkrdqNCU6CpVKy16itqeH9ln&#10;NjT7NmRXjf31rlDocZiZb5jpvLO1OFPrK8cKhoMEBHHhdMWlgsN+/fwKwgdkjbVjUnAlD/NZ72GK&#10;mXYXzum8C6WIEPYZKjAhNJmUvjBk0Q9cQxy9o2sthijbUuoWLxFuazlKkhdpseK4YLChpaHiZ3ey&#10;Csbrp+3m4zc/fa++VpSa7cK924VSj/3ubQIiUBf+w3/tT61glKQp3N/EJ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32MDHAAAA3QAAAA8AAAAAAAAAAAAAAAAAmAIAAGRy&#10;cy9kb3ducmV2LnhtbFBLBQYAAAAABAAEAPUAAACMAwAAAAA=&#10;" path="m,74l20,,42,74,62,e" filled="f" strokecolor="red" strokeweight=".06pt">
              <v:path arrowok="t" o:connecttype="custom" o:connectlocs="0,568;20,494;42,568;62,494" o:connectangles="0,0,0,0"/>
            </v:shape>
            <v:shape id="Freeform 636" o:spid="_x0000_s1656" style="position:absolute;left:8016;top:518;width:50;height:51;visibility:visible;mso-wrap-style:square;v-text-anchor:top" coordsize="5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CH+cEA&#10;AADdAAAADwAAAGRycy9kb3ducmV2LnhtbERPzYrCMBC+L/gOYQRva6LC6lajFEEQFw92fYChGZti&#10;MylN1OrTm8PCHj++/9Wmd424UxdqzxomYwWCuPSm5krD+Xf3uQARIrLBxjNpeFKAzXrwscLM+Aef&#10;6F7ESqQQDhlqsDG2mZShtOQwjH1LnLiL7xzGBLtKmg4fKdw1cqrUl3RYc2qw2NLWUnktbk7Doirz&#10;1/k73ys+/MTDsTjtZher9WjY50sQkfr4L/5z742GqZqnuelNegJ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gh/nBAAAA3QAAAA8AAAAAAAAAAAAAAAAAmAIAAGRycy9kb3du&#10;cmV2LnhtbFBLBQYAAAAABAAEAPUAAACGAwAAAAA=&#10;" path="m,50l13,,49,e" filled="f" strokecolor="red" strokeweight=".06pt">
              <v:path arrowok="t" o:connecttype="custom" o:connectlocs="0,568;13,518;49,518" o:connectangles="0,0,0"/>
            </v:shape>
            <v:shape id="Freeform 637" o:spid="_x0000_s1657" style="position:absolute;left:8065;top:518;width:10;height:15;visibility:visible;mso-wrap-style:square;v-text-anchor:top" coordsize="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vCSMQA&#10;AADdAAAADwAAAGRycy9kb3ducmV2LnhtbESPQWsCMRSE7wX/Q3hCbzWrh1pXo4jY4sWDtgjeHpvn&#10;ZjF5WZJUV399Iwg9DjPzDTNbdM6KC4XYeFYwHBQgiCuvG64V/Hx/vn2AiAlZo/VMCm4UYTHvvcyw&#10;1P7KO7rsUy0yhGOJCkxKbSllrAw5jAPfEmfv5IPDlGWopQ54zXBn5ago3qXDhvOCwZZWhqrz/tcp&#10;sOZU2/Udk7yFzbHbjg/hPvlS6rXfLacgEnXpP/xsb7SCUTGewONNf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rwkjEAAAA3QAAAA8AAAAAAAAAAAAAAAAAmAIAAGRycy9k&#10;b3ducmV2LnhtbFBLBQYAAAAABAAEAPUAAACJAwAAAAA=&#10;" path="m10,14l9,5,,e" filled="f" strokecolor="red" strokeweight=".06pt">
              <v:path arrowok="t" o:connecttype="custom" o:connectlocs="10,532;9,523;0,518" o:connectangles="0,0,0"/>
            </v:shape>
            <v:line id="Line 638" o:spid="_x0000_s1658" style="position:absolute;visibility:visible;mso-wrap-style:square" from="8075,532" to="8075,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Tqz8IAAADdAAAADwAAAGRycy9kb3ducmV2LnhtbERPS2rDMBDdF3oHMYXuGilZBONECSGh&#10;EII3dXOAiTWx3Vojx1L9O321KHT5eP/tfrSN6KnztWMNy4UCQVw4U3Op4fr5/paA8AHZYOOYNEzk&#10;Yb97ftpiatzAH9TnoRQxhH2KGqoQ2lRKX1Rk0S9cSxy5u+sshgi7UpoOhxhuG7lSai0t1hwbKmzp&#10;WFHxnf9YDU02ny/J1yPP+HobH9MpU3OeaP36Mh42IAKN4V/85z4bDSuVxP3xTXwC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5Tqz8IAAADdAAAADwAAAAAAAAAAAAAA&#10;AAChAgAAZHJzL2Rvd25yZXYueG1sUEsFBgAAAAAEAAQA+QAAAJADAAAAAA==&#10;" strokecolor="red" strokeweight=".06pt"/>
            <v:line id="Line 639" o:spid="_x0000_s1659" style="position:absolute;visibility:visible;mso-wrap-style:square" from="8041,568" to="805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hPVMQAAADdAAAADwAAAGRycy9kb3ducmV2LnhtbESPQYvCMBSE7wv+h/AEb2uiBynVKKII&#10;svRi1x/wbJ5ttXmpTVarv94sLOxxmJlvmMWqt424U+drxxomYwWCuHCm5lLD8Xv3mYDwAdlg45g0&#10;PMnDajn4WGBq3IMPdM9DKSKEfYoaqhDaVEpfVGTRj11LHL2z6yyGKLtSmg4fEW4bOVVqJi3WHBcq&#10;bGlTUXHNf6yGJnvtv5LLLc/4eOpvz22mXnmi9WjYr+cgAvXhP/zX3hsNU5VM4PdNfAJy+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2E9UxAAAAN0AAAAPAAAAAAAAAAAA&#10;AAAAAKECAABkcnMvZG93bnJldi54bWxQSwUGAAAAAAQABAD5AAAAkgMAAAAA&#10;" strokecolor="red" strokeweight=".06pt"/>
            <v:shape id="Freeform 640" o:spid="_x0000_s1660" style="position:absolute;left:6592;top:1382;width:32;height:53;visibility:visible;mso-wrap-style:square;v-text-anchor:top" coordsize="3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v3MQA&#10;AADdAAAADwAAAGRycy9kb3ducmV2LnhtbESP0WrCQBRE3wv+w3KFvtWNKUiIriJKqZRaMPoBl+w1&#10;CWbvxt1V0369KxR8HGbmDDNb9KYVV3K+saxgPEpAEJdWN1wpOOw/3jIQPiBrbC2Tgl/ysJgPXmaY&#10;a3vjHV2LUIkIYZ+jgjqELpfSlzUZ9CPbEUfvaJ3BEKWrpHZ4i3DTyjRJJtJgw3Ghxo5WNZWn4mIU&#10;+JPfmnf99fmtbZv9rX/cuWicUq/DfjkFEagPz/B/e6MVpEmWwuNNf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Jr9zEAAAA3QAAAA8AAAAAAAAAAAAAAAAAmAIAAGRycy9k&#10;b3ducmV2LnhtbFBLBQYAAAAABAAEAPUAAACJAwAAAAA=&#10;" path="m,l31,,,53r31,e" filled="f" strokecolor="yellow" strokeweight=".06pt">
              <v:path arrowok="t" o:connecttype="custom" o:connectlocs="0,1382;31,1382;0,1435;31,1435" o:connectangles="0,0,0,0"/>
            </v:shape>
            <v:line id="Line 641" o:spid="_x0000_s1661" style="position:absolute;visibility:visible;mso-wrap-style:square" from="6644,1400" to="6655,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VF2sQAAADdAAAADwAAAGRycy9kb3ducmV2LnhtbESPUWvCMBSF34X9h3AHexkzTYVROlMR&#10;QafsaW4/4NJc29LmpiRR6783g4GPh3POdzjL1WQHcSEfOsca1DwDQVw703Gj4fdn+1aACBHZ4OCY&#10;NNwowKp6mi2xNO7K33Q5xkYkCIcSNbQxjqWUoW7JYpi7kTh5J+ctxiR9I43Ha4LbQeZZ9i4tdpwW&#10;Whxp01LdH89Ww9dnzhvVq8P06nf7QhVb1aDS+uV5Wn+AiDTFR/i/vTca8qxYwN+b9ARk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hUXaxAAAAN0AAAAPAAAAAAAAAAAA&#10;AAAAAKECAABkcnMvZG93bnJldi54bWxQSwUGAAAAAAQABAD5AAAAkgMAAAAA&#10;" strokecolor="yellow" strokeweight=".06pt"/>
            <v:shape id="Freeform 642" o:spid="_x0000_s1662" style="position:absolute;left:6655;top:1400;width:11;height:10;visibility:visible;mso-wrap-style:square;v-text-anchor:top" coordsize="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zP7MUA&#10;AADdAAAADwAAAGRycy9kb3ducmV2LnhtbESPQWvCQBSE70L/w/KE3nQ3IqLRVawo9NJDE70/s88k&#10;bfZtyK4x/vtuodDjMDPfMJvdYBvRU+drxxqSqQJBXDhTc6nhnJ8mSxA+IBtsHJOGJ3nYbV9GG0yN&#10;e/An9VkoRYSwT1FDFUKbSumLiiz6qWuJo3dzncUQZVdK0+Ejwm0jZ0otpMWa40KFLR0qKr6zu9Vw&#10;f0sytfj4yvvVNWmLS6iPz9NB69fxsF+DCDSE//Bf+91omKnlHH7fx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M/sxQAAAN0AAAAPAAAAAAAAAAAAAAAAAJgCAABkcnMv&#10;ZG93bnJldi54bWxQSwUGAAAAAAQABAD1AAAAigMAAAAA&#10;" path="m11,9l7,2,,e" filled="f" strokecolor="yellow" strokeweight=".06pt">
              <v:path arrowok="t" o:connecttype="custom" o:connectlocs="11,1409;7,1402;0,1400" o:connectangles="0,0,0"/>
            </v:shape>
            <v:shape id="Freeform 643" o:spid="_x0000_s1663" style="position:absolute;left:6650;top:1409;width:16;height:26;visibility:visible;mso-wrap-style:square;v-text-anchor:top" coordsize="1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zZ08UA&#10;AADdAAAADwAAAGRycy9kb3ducmV2LnhtbESPwWrDMBBE74H+g9hCb4ns0ITYsRxCoFDoIdRJIMfF&#10;2lqm1spIauL+fVUo9DjMzBum2k12EDfyoXesIF9kIIhbp3vuFJxPL/MNiBCRNQ6OScE3BdjVD7MK&#10;S+3u/E63JnYiQTiUqMDEOJZShtaQxbBwI3HyPpy3GJP0ndQe7wluB7nMsrW02HNaMDjSwVD72XzZ&#10;RMmPjXt7NuMQ9eWaF764XNeFUk+P034LItIU/8N/7VetYJltVvD7Jj0BW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NnTxQAAAN0AAAAPAAAAAAAAAAAAAAAAAJgCAABkcnMv&#10;ZG93bnJldi54bWxQSwUGAAAAAAQABAD1AAAAigMAAAAA&#10;" path="m16,r,26l,26e" filled="f" strokecolor="yellow" strokeweight=".06pt">
              <v:path arrowok="t" o:connecttype="custom" o:connectlocs="16,1409;16,1435;0,1435" o:connectangles="0,0,0"/>
            </v:shape>
            <v:shape id="Freeform 644" o:spid="_x0000_s1664" style="position:absolute;left:6642;top:1417;width:9;height:18;visibility:visible;mso-wrap-style:square;v-text-anchor:top" coordsize="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LSBcEA&#10;AADdAAAADwAAAGRycy9kb3ducmV2LnhtbESP0YrCMBRE3xf8h3AF39a0FUSrUVZB9FXtB1ybu22x&#10;ualNrPXvjSD4OMzMGWa57k0tOmpdZVlBPI5AEOdWV1woyM673xkI55E11pZJwZMcrFeDnyWm2j74&#10;SN3JFyJA2KWooPS+SaV0eUkG3dg2xMH7t61BH2RbSN3iI8BNLZMomkqDFYeFEhvalpRfT3ej4Exx&#10;f/exTq7x5HLbzDNZ6H2n1GjY/y1AeOr9N/xpH7SCJJpN4f0mPA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y0gXBAAAA3QAAAA8AAAAAAAAAAAAAAAAAmAIAAGRycy9kb3du&#10;cmV2LnhtbFBLBQYAAAAABAAEAPUAAACGAwAAAAA=&#10;" path="m8,l2,3,,9r2,6l8,18e" filled="f" strokecolor="yellow" strokeweight=".06pt">
              <v:path arrowok="t" o:connecttype="custom" o:connectlocs="8,1417;2,1420;0,1426;2,1432;8,1435" o:connectangles="0,0,0,0,0"/>
            </v:shape>
            <v:line id="Line 645" o:spid="_x0000_s1665" style="position:absolute;visibility:visible;mso-wrap-style:square" from="6650,1417" to="6666,1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5D2cQAAADdAAAADwAAAGRycy9kb3ducmV2LnhtbESPwWrDMBBE74H+g9hCL6WR5UNq3Mgh&#10;BJIm9NS0H7BYG9vYWhlJSZy/jwqFHIeZecMsV5MdxIV86BxrUPMMBHHtTMeNht+f7VsBIkRkg4Nj&#10;0nCjAKvqabbE0rgrf9PlGBuRIBxK1NDGOJZShroli2HuRuLknZy3GJP0jTQerwluB5ln2UJa7Dgt&#10;tDjSpqW6P56thq/PnDeqV4fp1e/2hSq2qkGl9cvztP4AEWmKj/B/e2805FnxDn9v0hOQ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kPZxAAAAN0AAAAPAAAAAAAAAAAA&#10;AAAAAKECAABkcnMvZG93bnJldi54bWxQSwUGAAAAAAQABAD5AAAAkgMAAAAA&#10;" strokecolor="yellow" strokeweight=".06pt"/>
            <v:shape id="Freeform 646" o:spid="_x0000_s1666" style="position:absolute;left:6684;top:1400;width:38;height:35;visibility:visible;mso-wrap-style:square;v-text-anchor:top" coordsize="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k+8IA&#10;AADdAAAADwAAAGRycy9kb3ducmV2LnhtbERPTWsCMRC9F/ofwhR6KZrVgyyrUUQQhfaiLrTHIRk3&#10;wc1k3URd/31zKPT4eN+L1eBbcac+usAKJuMCBLEOxnGjoD5tRyWImJANtoFJwZMirJavLwusTHjw&#10;ge7H1IgcwrFCBTalrpIyakse4zh0xJk7h95jyrBvpOnxkcN9K6dFMZMeHecGix1tLOnL8eYVmPJ0&#10;233p/Xnjrk9nv3X4qD9/lHp/G9ZzEImG9C/+c++NgmlR5rn5TX4C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T7wgAAAN0AAAAPAAAAAAAAAAAAAAAAAJgCAABkcnMvZG93&#10;bnJldi54bWxQSwUGAAAAAAQABAD1AAAAhwMAAAAA&#10;" path="m,l10,35,19,12,29,35,37,e" filled="f" strokecolor="yellow" strokeweight=".06pt">
              <v:path arrowok="t" o:connecttype="custom" o:connectlocs="0,1400;10,1435;19,1412;29,1435;37,1400" o:connectangles="0,0,0,0,0"/>
            </v:shape>
            <v:shape id="Freeform 647" o:spid="_x0000_s1667" style="position:absolute;left:6740;top:1400;width:24;height:12;visibility:visible;mso-wrap-style:square;v-text-anchor:top" coordsize="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8MocYA&#10;AADdAAAADwAAAGRycy9kb3ducmV2LnhtbESPT2sCMRTE70K/Q3hCb5ooRXTdKFKRFjzU2goeH5u3&#10;f3Dzsm6yun77plDocZiZ3zDpure1uFHrK8caJmMFgjhzpuJCw/fXbjQH4QOywdoxaXiQh/XqaZBi&#10;YtydP+l2DIWIEPYJaihDaBIpfVaSRT92DXH0ctdaDFG2hTQt3iPc1nKq1ExarDgulNjQa0nZ5dhZ&#10;DSd/Ps8Wh657O+x36uXq863tP7R+HvabJYhAffgP/7XfjYapmi/g9018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8MocYAAADdAAAADwAAAAAAAAAAAAAAAACYAgAAZHJz&#10;L2Rvd25yZXYueG1sUEsFBgAAAAAEAAQA9QAAAIsDAAAAAA==&#10;" path="m24,12l21,3,12,,4,3,,12e" filled="f" strokecolor="yellow" strokeweight=".06pt">
              <v:path arrowok="t" o:connecttype="custom" o:connectlocs="24,1412;21,1403;12,1400;4,1403;0,1412" o:connectangles="0,0,0,0,0"/>
            </v:shape>
            <v:line id="Line 648" o:spid="_x0000_s1668" style="position:absolute;visibility:visible;mso-wrap-style:square" from="6764,1412" to="6764,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5NcMEAAADdAAAADwAAAGRycy9kb3ducmV2LnhtbERPy4rCMBTdD/gP4QpuBk3TxVCrUUTw&#10;Mcxq1A+4NNe22NyUJGr9e7MYmOXhvJfrwXbiQT60jjWoWQaCuHKm5VrD5bybFiBCRDbYOSYNLwqw&#10;Xo0+llga9+RfepxiLVIIhxI1NDH2pZShashimLmeOHFX5y3GBH0tjcdnCredzLPsS1psOTU02NO2&#10;oep2ulsNP4ect+qmvodPvz8WqtipGpXWk/GwWYCINMR/8Z/7aDTk2TztT2/SE5Cr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jk1wwQAAAN0AAAAPAAAAAAAAAAAAAAAA&#10;AKECAABkcnMvZG93bnJldi54bWxQSwUGAAAAAAQABAD5AAAAjwMAAAAA&#10;" strokecolor="yellow" strokeweight=".06pt"/>
            <v:shape id="Freeform 649" o:spid="_x0000_s1669" style="position:absolute;left:6740;top:1423;width:24;height:12;visibility:visible;mso-wrap-style:square;v-text-anchor:top" coordsize="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CWescA&#10;AADdAAAADwAAAGRycy9kb3ducmV2LnhtbESPT2sCMRTE7wW/Q3hCbzVRiuh2o5QWsdBD7WrB42Pz&#10;9g/dvKybrK7f3hSEHoeZ+Q2TrgfbiDN1vnasYTpRIIhzZ2ouNRz2m6cFCB+QDTaOScOVPKxXo4cU&#10;E+Mu/E3nLJQiQtgnqKEKoU2k9HlFFv3EtcTRK1xnMUTZldJ0eIlw28iZUnNpsea4UGFLbxXlv1lv&#10;Nfz443G+3PX9dve5Uc8nX7zb4Uvrx/Hw+gIi0BD+w/f2h9EwU8sp/L2JT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AlnrHAAAA3QAAAA8AAAAAAAAAAAAAAAAAmAIAAGRy&#10;cy9kb3ducmV2LnhtbFBLBQYAAAAABAAEAPUAAACMAwAAAAA=&#10;" path="m,l4,8r8,4l21,8,24,e" filled="f" strokecolor="yellow" strokeweight=".06pt">
              <v:path arrowok="t" o:connecttype="custom" o:connectlocs="0,1423;4,1431;12,1435;21,1431;24,1423" o:connectangles="0,0,0,0,0"/>
            </v:shape>
            <v:line id="Line 650" o:spid="_x0000_s1670" style="position:absolute;visibility:visible;mso-wrap-style:square" from="6740,1423" to="6740,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B2nMQAAADdAAAADwAAAGRycy9kb3ducmV2LnhtbESPQYvCMBSE78L+h/AWvMiapgep1SiL&#10;4K7iSd0f8GiebbF5KUlW67/fLAgeh5n5hlmuB9uJG/nQOtagphkI4sqZlmsNP+ftRwEiRGSDnWPS&#10;8KAA69XbaImlcXc+0u0Ua5EgHErU0MTYl1KGqiGLYep64uRdnLcYk/S1NB7vCW47mWfZTFpsOS00&#10;2NOmoep6+rUaDt85b9RV7YeJ/9oVqtiqGpXW4/fhcwEi0hBf4Wd7ZzTk2TyH/zfpCc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EHacxAAAAN0AAAAPAAAAAAAAAAAA&#10;AAAAAKECAABkcnMvZG93bnJldi54bWxQSwUGAAAAAAQABAD5AAAAkgMAAAAA&#10;" strokecolor="yellow" strokeweight=".06pt"/>
            <v:line id="Line 651" o:spid="_x0000_s1671" style="position:absolute;visibility:visible;mso-wrap-style:square" from="6758,1376" to="6758,1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zTB8UAAADdAAAADwAAAGRycy9kb3ducmV2LnhtbESP3WoCMRSE7wu+QzhCb4pms0JZt0Yp&#10;glXplT8PcNic7i5uTpYk1fXtTaHg5TAz3zCL1WA7cSUfWsca1DQDQVw503Kt4XzaTAoQISIb7ByT&#10;hjsFWC1HLwssjbvxga7HWIsE4VCihibGvpQyVA1ZDFPXEyfvx3mLMUlfS+PxluC2k3mWvUuLLaeF&#10;BntaN1Rdjr9Ww/c257W6qP3w5r92hSo2qkal9et4+PwAEWmIz/B/e2c05Nl8Bn9v0hO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1zTB8UAAADdAAAADwAAAAAAAAAA&#10;AAAAAAChAgAAZHJzL2Rvd25yZXYueG1sUEsFBgAAAAAEAAQA+QAAAJMDAAAAAA==&#10;" strokecolor="yellow" strokeweight=".06pt"/>
            <v:shape id="Freeform 652" o:spid="_x0000_s1672" style="position:absolute;left:6784;top:1400;width:18;height:35;visibility:visible;mso-wrap-style:square;v-text-anchor:top" coordsize="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mw8YA&#10;AADdAAAADwAAAGRycy9kb3ducmV2LnhtbESPQWvCQBSE74X+h+UVejObhmo1uoqILbY9NRG9PrLP&#10;JDX7NmRXjf++Kwg9DjPzDTNb9KYRZ+pcbVnBSxSDIC6srrlUsM3fB2MQziNrbCyTgis5WMwfH2aY&#10;anvhHzpnvhQBwi5FBZX3bSqlKyoy6CLbEgfvYDuDPsiulLrDS4CbRiZxPJIGaw4LFba0qqg4Ziej&#10;4DN7c/vN6Tfff5fDL+3XH3nCO6Wen/rlFISn3v+H7+2NVpDEk1e4vQ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imw8YAAADdAAAADwAAAAAAAAAAAAAAAACYAgAAZHJz&#10;L2Rvd25yZXYueG1sUEsFBgAAAAAEAAQA9QAAAIsDAAAAAA==&#10;" path="m,35l,,18,r,6e" filled="f" strokecolor="yellow" strokeweight=".06pt">
              <v:path arrowok="t" o:connecttype="custom" o:connectlocs="0,1435;0,1400;18,1400;18,1406" o:connectangles="0,0,0,0"/>
            </v:shape>
            <v:shape id="Freeform 653" o:spid="_x0000_s1673" style="position:absolute;left:6845;top:1382;width:38;height:53;visibility:visible;mso-wrap-style:square;v-text-anchor:top" coordsize="3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5IPMQA&#10;AADdAAAADwAAAGRycy9kb3ducmV2LnhtbESPT4vCMBTE74LfITzB25oqKGvXKItQ9KLgH9zrs3nb&#10;FpuX2kRbv70RBI/DzPyGmS1aU4o71a6wrGA4iEAQp1YXnCk4HpKvbxDOI2ssLZOCBzlYzLudGcba&#10;Nryj+95nIkDYxagg976KpXRpTgbdwFbEwfu3tUEfZJ1JXWMT4KaUoyiaSIMFh4UcK1rmlF72N6NA&#10;jq/NJNnpv3N2Oq/abTLcFJdEqX6v/f0B4an1n/C7vdYKRtF0DK834Qn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SDzEAAAA3QAAAA8AAAAAAAAAAAAAAAAAmAIAAGRycy9k&#10;b3ducmV2LnhtbFBLBQYAAAAABAAEAPUAAACJAwAAAAA=&#10;" path="m,53l18,,37,53e" filled="f" strokecolor="yellow" strokeweight=".06pt">
              <v:path arrowok="t" o:connecttype="custom" o:connectlocs="0,1435;18,1382;37,1435" o:connectangles="0,0,0"/>
            </v:shape>
            <v:line id="Line 654" o:spid="_x0000_s1674" style="position:absolute;visibility:visible;mso-wrap-style:square" from="6876,1420" to="6876,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twn8QAAADdAAAADwAAAGRycy9kb3ducmV2LnhtbESP3YrCMBSE7xd8h3AEbxZN0wup1SiL&#10;4M+yV6s+wKE52xabk5JErW9vFhb2cpiZb5jVZrCduJMPrWMNapaBIK6cabnWcDnvpgWIEJENdo5J&#10;w5MCbNajtxWWxj34m+6nWIsE4VCihibGvpQyVA1ZDDPXEyfvx3mLMUlfS+PxkeC2k3mWzaXFltNC&#10;gz1tG6qup5vV8HXIeauu6nN49/tjoYqdqlFpPRkPH0sQkYb4H/5rH42GPFvM4fdNegJy/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CfxAAAAN0AAAAPAAAAAAAAAAAA&#10;AAAAAKECAABkcnMvZG93bnJldi54bWxQSwUGAAAAAAQABAD5AAAAkgMAAAAA&#10;" strokecolor="yellow" strokeweight=".06pt"/>
            <v:shape id="Freeform 655" o:spid="_x0000_s1675" style="position:absolute;left:6900;top:1382;width:24;height:53;visibility:visible;mso-wrap-style:square;v-text-anchor:top" coordsize="2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RoocYA&#10;AADdAAAADwAAAGRycy9kb3ducmV2LnhtbESPQWvCQBSE7wX/w/IK3nRTsVZTV5FiSsFcmii9PrKv&#10;SWj2bZpdY/rvXUHocZiZb5j1djCN6KlztWUFT9MIBHFhdc2lgmOeTJYgnEfW2FgmBX/kYLsZPawx&#10;1vbCn9RnvhQBwi5GBZX3bSylKyoy6Ka2JQ7et+0M+iC7UuoOLwFuGjmLooU0WHNYqLClt4qKn+xs&#10;FKTP/bvLvxb731TKQ3tK0nyepEqNH4fdKwhPg/8P39sfWsEsWr3A7U1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XRoocYAAADdAAAADwAAAAAAAAAAAAAAAACYAgAAZHJz&#10;L2Rvd25yZXYueG1sUEsFBgAAAAAEAAQA9QAAAIsDAAAAAA==&#10;" path="m18,l,24,,41r4,8l12,53r8,-4l24,41r,-6l22,26,12,24,,24e" filled="f" strokecolor="yellow" strokeweight=".06pt">
              <v:path arrowok="t" o:connecttype="custom" o:connectlocs="18,1382;0,1406;0,1423;4,1431;12,1435;20,1431;24,1423;24,1417;22,1408;12,1406;0,1406" o:connectangles="0,0,0,0,0,0,0,0,0,0,0"/>
            </v:shape>
            <v:shape id="Freeform 656" o:spid="_x0000_s1676" style="position:absolute;left:6943;top:1385;width:6;height:47;visibility:visible;mso-wrap-style:square;v-text-anchor:top" coordsize="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OI8sIA&#10;AADdAAAADwAAAGRycy9kb3ducmV2LnhtbERPPW/CMBDdkfgP1lXqBnaDVNqAQbQViIGF0KXbKT4S&#10;i/gcxQ6Ef4+HSoxP73u5HlwjrtQF61nD21SBIC69sVxp+D1tJx8gQkQ22HgmDXcKsF6NR0vMjb/x&#10;ka5FrEQK4ZCjhjrGNpcylDU5DFPfEifu7DuHMcGukqbDWwp3jcyUepcOLaeGGlv6rqm8FL3ToGR/&#10;n+8yOn8dZmbb/9kfO6tOWr++DJsFiEhDfIr/3XujIVOfaW56k56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w4jywgAAAN0AAAAPAAAAAAAAAAAAAAAAAJgCAABkcnMvZG93&#10;bnJldi54bWxQSwUGAAAAAAQABAD1AAAAhwMAAAAA&#10;" path="m6,l,23,6,47e" filled="f" strokecolor="yellow" strokeweight=".06pt">
              <v:path arrowok="t" o:connecttype="custom" o:connectlocs="6,1385;0,1408;6,1432" o:connectangles="0,0,0"/>
            </v:shape>
            <v:shape id="Freeform 657" o:spid="_x0000_s1677" style="position:absolute;left:6949;top:1382;width:12;height:4;visibility:visible;mso-wrap-style:square;v-text-anchor:top" coordsize="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5rjcQA&#10;AADdAAAADwAAAGRycy9kb3ducmV2LnhtbESPwW7CMBBE75X6D9ZW4lIVGw4QUgyqikC9BviAVbwk&#10;EfHaik0S+HpcqVKPo5l5o1lvR9uKnrrQONYwmyoQxKUzDVcazqf9RwYiRGSDrWPScKcA283ryxpz&#10;4wYuqD/GSiQIhxw11DH6XMpQ1mQxTJ0nTt7FdRZjkl0lTYdDgttWzpVaSIsNp4UaPX3XVF6PN6uh&#10;Wma3Q1H0l93wvnyYq/NqUXqtJ2/j1yeISGP8D/+1f4yGuVqt4PdNegJy8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ea43EAAAA3QAAAA8AAAAAAAAAAAAAAAAAmAIAAGRycy9k&#10;b3ducmV2LnhtbFBLBQYAAAAABAAEAPUAAACJAwAAAAA=&#10;" path="m12,3l6,,,3e" filled="f" strokecolor="yellow" strokeweight=".06pt">
              <v:path arrowok="t" o:connecttype="custom" o:connectlocs="12,1385;6,1382;0,1385" o:connectangles="0,0,0"/>
            </v:shape>
            <v:shape id="Freeform 658" o:spid="_x0000_s1678" style="position:absolute;left:6961;top:1385;width:6;height:47;visibility:visible;mso-wrap-style:square;v-text-anchor:top" coordsize="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4e7sEA&#10;AADdAAAADwAAAGRycy9kb3ducmV2LnhtbERPTYvCMBC9L/gfwgje1sQKrlSj6C6Kh72sevE2NGMb&#10;bCalSbX+e3MQ9vh438t172pxpzZYzxomYwWCuPDGcqnhfNp9zkGEiGyw9kwanhRgvRp8LDE3/sF/&#10;dD/GUqQQDjlqqGJscilDUZHDMPYNceKuvnUYE2xLaVp8pHBXy0ypmXRoOTVU2NB3RcXt2DkNSnbP&#10;r31G1+3v1Oy6i/2x0/Kk9WjYbxYgIvXxX/x2H4yGbKLS/vQmPQ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eHu7BAAAA3QAAAA8AAAAAAAAAAAAAAAAAmAIAAGRycy9kb3du&#10;cmV2LnhtbFBLBQYAAAAABAAEAPUAAACGAwAAAAA=&#10;" path="m,47l6,23,,e" filled="f" strokecolor="yellow" strokeweight=".06pt">
              <v:path arrowok="t" o:connecttype="custom" o:connectlocs="0,1432;6,1408;0,1385" o:connectangles="0,0,0"/>
            </v:shape>
            <v:shape id="Freeform 659" o:spid="_x0000_s1679" style="position:absolute;left:6949;top:1432;width:12;height:3;visibility:visible;mso-wrap-style:square;v-text-anchor:top" coordsize="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pH3cYA&#10;AADdAAAADwAAAGRycy9kb3ducmV2LnhtbESPUWvCMBSF34X9h3AHe9OkFYZ0RtExYTAYWMXnu+au&#10;KWtuSpPVul+/CIKPh3POdzjL9ehaMVAfGs8aspkCQVx503Ct4XjYTRcgQkQ22HomDRcKsF49TJZY&#10;GH/mPQ1lrEWCcChQg42xK6QMlSWHYeY74uR9+95hTLKvpenxnOCulblSz9Jhw2nBYkevlqqf8tdp&#10;OOWnt8vn3/5DDXH42m7mdl7utlo/PY6bFxCRxngP39rvRkOeqQyub9IT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pH3cYAAADdAAAADwAAAAAAAAAAAAAAAACYAgAAZHJz&#10;L2Rvd25yZXYueG1sUEsFBgAAAAAEAAQA9QAAAIsDAAAAAA==&#10;" path="m,l6,3,12,e" filled="f" strokecolor="yellow" strokeweight=".06pt">
              <v:path arrowok="t" o:connecttype="custom" o:connectlocs="0,1432;6,1435;12,1432" o:connectangles="0,0,0"/>
            </v:shape>
            <v:shape id="Freeform 660" o:spid="_x0000_s1680" style="position:absolute;left:6987;top:1383;width:24;height:21;visibility:visible;mso-wrap-style:square;v-text-anchor:top" coordsize="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alQcIA&#10;AADdAAAADwAAAGRycy9kb3ducmV2LnhtbESPwWrDMBBE74X+g9hAb7VkFUpxo4QQKOk1bnPfWhvL&#10;ibUylpI4/fooUOhxmJk3zHw5+V6caYxdYANloUAQN8F23Br4/vp4fgMRE7LFPjAZuFKE5eLxYY6V&#10;DRfe0rlOrcgQjhUacCkNlZSxceQxFmEgzt4+jB5TlmMr7YiXDPe91Eq9So8d5wWHA60dNcf65A3s&#10;6nA9hJdtaiyVSrkfvdv8amOeZtPqHUSiKf2H/9qf1oAulYb7m/wE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BqVBwgAAAN0AAAAPAAAAAAAAAAAAAAAAAJgCAABkcnMvZG93&#10;bnJldi54bWxQSwUGAAAAAAQABAD1AAAAhwMAAAAA&#10;" path="m23,11l20,2,5,,,11,5,21,20,19r3,-8xe" filled="f" strokecolor="yellow" strokeweight=".06pt">
              <v:path arrowok="t" o:connecttype="custom" o:connectlocs="23,1394;20,1385;5,1383;0,1394;5,1404;20,1402;23,1394" o:connectangles="0,0,0,0,0,0,0"/>
            </v:shape>
            <v:shape id="Freeform 661" o:spid="_x0000_s1681" style="position:absolute;left:6986;top:1406;width:24;height:11;visibility:visible;mso-wrap-style:square;v-text-anchor:top" coordsize="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Eab8cA&#10;AADdAAAADwAAAGRycy9kb3ducmV2LnhtbESPT2vCQBTE74LfYXmCN7PxD1pSV7FCqbT2UCs9v2Zf&#10;s9Hs25DdmvTbu0LB4zAzv2GW685W4kKNLx0rGCcpCOLc6ZILBcfP59EDCB+QNVaOScEfeViv+r0l&#10;Ztq1/EGXQyhEhLDPUIEJoc6k9Lkhiz5xNXH0flxjMUTZFFI32Ea4reQkTefSYslxwWBNW0P5+fBr&#10;Fbx0Zrb9fl080dv8+HVqF5ty/94qNRx0m0cQgbpwD/+3d1rBZJxO4fYmPgG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xGm/HAAAA3QAAAA8AAAAAAAAAAAAAAAAAmAIAAGRy&#10;cy9kb3ducmV2LnhtbFBLBQYAAAAABAAEAPUAAACMAwAAAAA=&#10;" path="m24,11l21,3,12,,4,3,,11e" filled="f" strokecolor="yellow" strokeweight=".06pt">
              <v:path arrowok="t" o:connecttype="custom" o:connectlocs="24,1417;21,1409;12,1406;4,1409;0,1417" o:connectangles="0,0,0,0,0"/>
            </v:shape>
            <v:line id="Line 662" o:spid="_x0000_s1682" style="position:absolute;visibility:visible;mso-wrap-style:square" from="7010,1417" to="7010,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7RacQAAADdAAAADwAAAGRycy9kb3ducmV2LnhtbESP3YrCMBSE7xd8h3AEbxZNU5alVKOI&#10;4M+yV6s+wKE5tsXmpCRR69ubhYW9HGbmG2axGmwn7uRD61iDmmUgiCtnWq41nE/baQEiRGSDnWPS&#10;8KQAq+XobYGlcQ/+ofsx1iJBOJSooYmxL6UMVUMWw8z1xMm7OG8xJulraTw+Etx2Ms+yT2mx5bTQ&#10;YE+bhqrr8WY1fO9z3qir+hre/e5QqGKralRaT8bDeg4i0hD/w3/tg9GQq+wDft+kJ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tFpxAAAAN0AAAAPAAAAAAAAAAAA&#10;AAAAAKECAABkcnMvZG93bnJldi54bWxQSwUGAAAAAAQABAD5AAAAkgMAAAAA&#10;" strokecolor="yellow" strokeweight=".06pt"/>
            <v:shape id="Freeform 663" o:spid="_x0000_s1683" style="position:absolute;left:6986;top:1423;width:24;height:12;visibility:visible;mso-wrap-style:square;v-text-anchor:top" coordsize="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AKY8YA&#10;AADdAAAADwAAAGRycy9kb3ducmV2LnhtbESPQWsCMRSE7wX/Q3hCb5ooKnZrFFGkggettuDxsXnu&#10;Lm5e1k1W13/fFAo9DjPzDTNbtLYUd6p94VjDoK9AEKfOFJxp+DptelMQPiAbLB2Thid5WMw7LzNM&#10;jHvwJ92PIRMRwj5BDXkIVSKlT3Oy6PuuIo7exdUWQ5R1Jk2Njwi3pRwqNZEWC44LOVa0yim9Hhur&#10;4dufz5O3Q9N8HHYbNbr5y9q2e61fu+3yHUSgNvyH/9pbo2E4UGP4fROf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AKY8YAAADdAAAADwAAAAAAAAAAAAAAAACYAgAAZHJz&#10;L2Rvd25yZXYueG1sUEsFBgAAAAAEAAQA9QAAAIsDAAAAAA==&#10;" path="m,l4,8r8,4l21,8,24,e" filled="f" strokecolor="yellow" strokeweight=".06pt">
              <v:path arrowok="t" o:connecttype="custom" o:connectlocs="0,1423;4,1431;12,1435;21,1431;24,1423" o:connectangles="0,0,0,0,0"/>
            </v:shape>
            <v:line id="Line 664" o:spid="_x0000_s1684" style="position:absolute;visibility:visible;mso-wrap-style:square" from="6986,1423" to="6986,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DqhcMAAADdAAAADwAAAGRycy9kb3ducmV2LnhtbESP3YrCMBSE74V9h3AWvJE1TS+kdI2y&#10;CK6KV/48wKE52xabk5Jktb69EQQvh5n5hpkvB9uJK/nQOtagphkI4sqZlmsN59P6qwARIrLBzjFp&#10;uFOA5eJjNMfSuBsf6HqMtUgQDiVqaGLsSylD1ZDFMHU9cfL+nLcYk/S1NB5vCW47mWfZTFpsOS00&#10;2NOqoepy/Lca9pucV+qidsPE/24LVaxVjUrr8efw8w0i0hDf4Vd7azTkKpvB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A6oXDAAAA3QAAAA8AAAAAAAAAAAAA&#10;AAAAoQIAAGRycy9kb3ducmV2LnhtbFBLBQYAAAAABAAEAPkAAACRAwAAAAA=&#10;" strokecolor="yellow" strokeweight=".06pt"/>
            <v:line id="Line 665" o:spid="_x0000_s1685" style="position:absolute;visibility:visible;mso-wrap-style:square" from="7030,1417" to="7054,1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xPHsQAAADdAAAADwAAAGRycy9kb3ducmV2LnhtbESP3YrCMBSE7xd8h3AEbxZN04vdUo0i&#10;gj/LXq36AIfm2Babk5JErW9vFhb2cpiZb5jFarCduJMPrWMNapaBIK6cabnWcD5tpwWIEJENdo5J&#10;w5MCrJajtwWWxj34h+7HWIsE4VCihibGvpQyVA1ZDDPXEyfv4rzFmKSvpfH4SHDbyTzLPqTFltNC&#10;gz1tGqqux5vV8L3PeaOu6mt497tDoYqtqlFpPRkP6zmISEP8D/+1D0ZDrrJP+H2TnoB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E8exAAAAN0AAAAPAAAAAAAAAAAA&#10;AAAAAKECAABkcnMvZG93bnJldi54bWxQSwUGAAAAAAQABAD5AAAAkgMAAAAA&#10;" strokecolor="yellow" strokeweight=".06pt"/>
            <v:line id="Line 666" o:spid="_x0000_s1686" style="position:absolute;visibility:visible;mso-wrap-style:square" from="7073,1382" to="7085,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PbbMEAAADdAAAADwAAAGRycy9kb3ducmV2LnhtbERPS2rDMBDdF3oHMYVsSizLi2KcyKEE&#10;krh0VbcHGKypbWKNjKQkzu2jRaHLx/tvd4udxJV8GB1rUFkOgrhzZuRew8/3YV2CCBHZ4OSYNNwp&#10;wK5+ftpiZdyNv+jaxl6kEA4VahhinCspQzeQxZC5mThxv85bjAn6XhqPtxRuJ1nk+Zu0OHJqGHCm&#10;/UDdub1YDZ+ngvfqrD6WV39sSlUeVI9K69XL8r4BEWmJ/+I/d2M0FCpPc9Ob9ARk/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9tswQAAAN0AAAAPAAAAAAAAAAAAAAAA&#10;AKECAABkcnMvZG93bnJldi54bWxQSwUGAAAAAAQABAD5AAAAjwMAAAAA&#10;" strokecolor="yellow" strokeweight=".06pt"/>
            <v:shape id="Freeform 667" o:spid="_x0000_s1687" style="position:absolute;left:7085;top:1382;width:12;height:24;visibility:visible;mso-wrap-style:square;v-text-anchor:top" coordsize="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DpAsYA&#10;AADdAAAADwAAAGRycy9kb3ducmV2LnhtbESPQWvCQBSE74X+h+UJ3upG0WJSVymi4EWo0UOPj+xz&#10;E82+TbNbjf76rlDwOMzMN8xs0dlaXKj1lWMFw0ECgrhwumKj4LBfv01B+ICssXZMCm7kYTF/fZlh&#10;pt2Vd3TJgxERwj5DBWUITSalL0qy6AeuIY7e0bUWQ5StkbrFa4TbWo6S5F1arDgulNjQsqTinP9a&#10;Bat08rU1p2+8O7Man/Zp/nM4LpXq97rPDxCBuvAM/7c3WsFomKTweBOf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DpAsYAAADdAAAADwAAAAAAAAAAAAAAAACYAgAAZHJz&#10;L2Rvd25yZXYueG1sUEsFBgAAAAAEAAQA9QAAAIsDAAAAAA==&#10;" path="m,24l8,20r4,-8l8,3,,e" filled="f" strokecolor="yellow" strokeweight=".06pt">
              <v:path arrowok="t" o:connecttype="custom" o:connectlocs="0,1406;8,1402;12,1394;8,1385;0,1382" o:connectangles="0,0,0,0,0"/>
            </v:shape>
            <v:line id="Line 668" o:spid="_x0000_s1688" style="position:absolute;visibility:visible;mso-wrap-style:square" from="7085,1406" to="7085,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t8EAAADdAAAADwAAAGRycy9kb3ducmV2LnhtbERPS2rDMBDdF3oHMYVsSizLi2KcyKEE&#10;krh0VbcHGKypbWKNjKQkzu2jRaHLx/tvd4udxJV8GB1rUFkOgrhzZuRew8/3YV2CCBHZ4OSYNNwp&#10;wK5+ftpiZdyNv+jaxl6kEA4VahhinCspQzeQxZC5mThxv85bjAn6XhqPtxRuJ1nk+Zu0OHJqGHCm&#10;/UDdub1YDZ+ngvfqrD6WV39sSlUeVI9K69XL8r4BEWmJ/+I/d2M0FEql/elNegKy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vEG3wQAAAN0AAAAPAAAAAAAAAAAAAAAA&#10;AKECAABkcnMvZG93bnJldi54bWxQSwUGAAAAAAQABAD5AAAAjwMAAAAA&#10;" strokecolor="yellow" strokeweight=".06pt"/>
            <v:shape id="Freeform 669" o:spid="_x0000_s1689" style="position:absolute;left:7085;top:1406;width:12;height:11;visibility:visible;mso-wrap-style:square;v-text-anchor:top" coordsize="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oh8QA&#10;AADdAAAADwAAAGRycy9kb3ducmV2LnhtbESPX2vCMBTF3wd+h3AFX4amcSBajSIDwVe7gfh2aa5t&#10;bXNTm8zWffplMNjj4fz5cTa7wTbiQZ2vHGtQswQEce5MxYWGz4/DdAnCB2SDjWPS8CQPu+3oZYOp&#10;cT2f6JGFQsQR9ilqKENoUyl9XpJFP3MtcfSurrMYouwKaTrs47ht5DxJFtJixZFQYkvvJeV19mUj&#10;N+sXt+H1/Kx9fVnW1T2o77eV1pPxsF+DCDSE//Bf+2g0zJVS8PsmP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aIfEAAAA3QAAAA8AAAAAAAAAAAAAAAAAmAIAAGRycy9k&#10;b3ducmV2LnhtbFBLBQYAAAAABAAEAPUAAACJAwAAAAA=&#10;" path="m12,11l8,3,,e" filled="f" strokecolor="yellow" strokeweight=".06pt">
              <v:path arrowok="t" o:connecttype="custom" o:connectlocs="12,1417;8,1409;0,1406" o:connectangles="0,0,0"/>
            </v:shape>
            <v:line id="Line 670" o:spid="_x0000_s1690" style="position:absolute;visibility:visible;mso-wrap-style:square" from="7097,1417" to="7097,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J6W8IAAADdAAAADwAAAGRycy9kb3ducmV2LnhtbESPQYvCMBSE74L/ITzBi2iaHpZSjSKC&#10;u8qeVv0Bj+bZFpuXkkSt/94sLOxxmJlvmNVmsJ14kA+tYw1qkYEgrpxpudZwOe/nBYgQkQ12jknD&#10;iwJs1uPRCkvjnvxDj1OsRYJwKFFDE2NfShmqhiyGheuJk3d13mJM0tfSeHwmuO1knmUf0mLLaaHB&#10;nnYNVbfT3Wr4/sp5p27qOMz856FQxV7VqLSeTobtEkSkIf6H/9oHoyFXKoffN+kJy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yJ6W8IAAADdAAAADwAAAAAAAAAAAAAA&#10;AAChAgAAZHJzL2Rvd25yZXYueG1sUEsFBgAAAAAEAAQA+QAAAJADAAAAAA==&#10;" strokecolor="yellow" strokeweight=".06pt"/>
            <v:shape id="Freeform 671" o:spid="_x0000_s1691" style="position:absolute;left:7085;top:1423;width:12;height:12;visibility:visible;mso-wrap-style:square;v-text-anchor:top" coordsize="1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mGY8gA&#10;AADdAAAADwAAAGRycy9kb3ducmV2LnhtbESPT2vCQBTE7wW/w/KE3uomaamauopIW7x48A96fWaf&#10;SWj2bcxuNPXTd4WCx2FmfsNMZp2pxIUaV1pWEA8iEMSZ1SXnCnbbr5cRCOeRNVaWScEvOZhNe08T&#10;TLW98pouG5+LAGGXooLC+zqV0mUFGXQDWxMH72Qbgz7IJpe6wWuAm0omUfQuDZYcFgqsaVFQ9rNp&#10;jYLV7fN7m5xu57Ldt8k5G74dx4elUs/9bv4BwlPnH+H/9lIrSOL4Fe5vwhO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GYZjyAAAAN0AAAAPAAAAAAAAAAAAAAAAAJgCAABk&#10;cnMvZG93bnJldi54bWxQSwUGAAAAAAQABAD1AAAAjQMAAAAA&#10;" path="m,12l8,8,12,e" filled="f" strokecolor="yellow" strokeweight=".06pt">
              <v:path arrowok="t" o:connecttype="custom" o:connectlocs="0,1435;8,1431;12,1423" o:connectangles="0,0,0"/>
            </v:shape>
            <v:line id="Line 672" o:spid="_x0000_s1692" style="position:absolute;visibility:visible;mso-wrap-style:square" from="7085,1435" to="708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dHtMQAAADdAAAADwAAAGRycy9kb3ducmV2LnhtbESP3YrCMBSE7xd8h3AEbxZNU5alVKOI&#10;4M+yV6s+wKE5tsXmpCRR69ubhYW9HGbmG2axGmwn7uRD61iDmmUgiCtnWq41nE/baQEiRGSDnWPS&#10;8KQAq+XobYGlcQ/+ofsx1iJBOJSooYmxL6UMVUMWw8z1xMm7OG8xJulraTw+Etx2Ms+yT2mx5bTQ&#10;YE+bhqrr8WY1fO9z3qir+hre/e5QqGKralRaT8bDeg4i0hD/w3/tg9GQK/UBv2/SE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h0e0xAAAAN0AAAAPAAAAAAAAAAAA&#10;AAAAAKECAABkcnMvZG93bnJldi54bWxQSwUGAAAAAAQABAD5AAAAkgMAAAAA&#10;" strokecolor="yellow" strokeweight=".06pt"/>
            <v:shape id="Freeform 673" o:spid="_x0000_s1693" style="position:absolute;left:7116;top:1382;width:12;height:53;visibility:visible;mso-wrap-style:square;v-text-anchor:top" coordsize="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ViMYA&#10;AADdAAAADwAAAGRycy9kb3ducmV2LnhtbESPQWvCQBSE7wX/w/KEXkR3E7BIdBURS70U2ujF2zP7&#10;TILZtyG7xvjvu4VCj8PMfMOsNoNtRE+drx1rSGYKBHHhTM2lhtPxfboA4QOywcYxaXiSh8169LLC&#10;zLgHf1Ofh1JECPsMNVQhtJmUvqjIop+5ljh6V9dZDFF2pTQdPiLcNjJV6k1arDkuVNjSrqLilt+t&#10;hvmtfn5e1T0/9+5w2U7S/eTjS2n9Oh62SxCBhvAf/msfjIY0Sebw+yY+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ViMYAAADdAAAADwAAAAAAAAAAAAAAAACYAgAAZHJz&#10;L2Rvd25yZXYueG1sUEsFBgAAAAAEAAQA9QAAAIsDAAAAAA==&#10;" path="m12,53l12,,,12e" filled="f" strokecolor="yellow" strokeweight=".06pt">
              <v:path arrowok="t" o:connecttype="custom" o:connectlocs="12,1435;12,1382;0,1394" o:connectangles="0,0,0"/>
            </v:shape>
            <v:shape id="Freeform 674" o:spid="_x0000_s1694" style="position:absolute;left:7146;top:1382;width:32;height:53;visibility:visible;mso-wrap-style:square;v-text-anchor:top" coordsize="3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kzxcQA&#10;AADdAAAADwAAAGRycy9kb3ducmV2LnhtbESP0WrCQBRE3wv+w3KFvjWbWBCJriKKtBQrGP2AS/aa&#10;BLN34+5W0369WxB8HGbmDDNb9KYVV3K+sawgS1IQxKXVDVcKjofN2wSED8gaW8uk4Jc8LOaDlxnm&#10;2t54T9ciVCJC2OeooA6hy6X0ZU0GfWI74uidrDMYonSV1A5vEW5aOUrTsTTYcFyosaNVTeW5+DEK&#10;/Nl/m3f99bHVtp38rXfuUjROqddhv5yCCNSHZ/jR/tQKRlk2hv838Qn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ZM8XEAAAA3QAAAA8AAAAAAAAAAAAAAAAAmAIAAGRycy9k&#10;b3ducmV2LnhtbFBLBQYAAAAABAAEAPUAAACJAwAAAAA=&#10;" path="m,l,38,5,48r11,5l26,48,31,38,31,e" filled="f" strokecolor="yellow" strokeweight=".06pt">
              <v:path arrowok="t" o:connecttype="custom" o:connectlocs="0,1382;0,1420;5,1430;16,1435;26,1430;31,1420;31,1382" o:connectangles="0,0,0,0,0,0,0"/>
            </v:shape>
            <v:line id="Line 675" o:spid="_x0000_s1695" style="position:absolute;visibility:visible;mso-wrap-style:square" from="7195,1417" to="7220,1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XZw8QAAADdAAAADwAAAGRycy9kb3ducmV2LnhtbESP3YrCMBSE7xd8h3AEbxZN04vdUo0i&#10;gj/LXq36AIfm2Babk5JErW9vFhb2cpiZb5jFarCduJMPrWMNapaBIK6cabnWcD5tpwWIEJENdo5J&#10;w5MCrJajtwWWxj34h+7HWIsE4VCihibGvpQyVA1ZDDPXEyfv4rzFmKSvpfH4SHDbyTzLPqTFltNC&#10;gz1tGqqux5vV8L3PeaOu6mt497tDoYqtqlFpPRkP6zmISEP8D/+1D0ZDrtQn/L5JT0A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VdnDxAAAAN0AAAAPAAAAAAAAAAAA&#10;AAAAAKECAABkcnMvZG93bnJldi54bWxQSwUGAAAAAAQABAD5AAAAkgMAAAAA&#10;" strokecolor="yellow" strokeweight=".06pt"/>
            <v:shape id="Freeform 676" o:spid="_x0000_s1696" style="position:absolute;left:7254;top:1406;width:16;height:29;visibility:visible;mso-wrap-style:square;v-text-anchor:top" coordsize="1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VIjsAA&#10;AADdAAAADwAAAGRycy9kb3ducmV2LnhtbERPO2/CMBDekfofrKvUDZwwAEoxCFVFYmAoz/mIr0lE&#10;fI5iA4Ffzw1IjJ++93TeuVpdqQ2VZwPpIAFFnHtbcWFgv1v2J6BCRLZYeyYDdwown330pphZf+MN&#10;XbexUBLCIUMDZYxNpnXIS3IYBr4hFu7ftw6jwLbQtsWbhLtaD5NkpB1WLA0lNvRTUn7eXpz0JvrY&#10;jR+NP51+3R/e9RqPh7UxX5/d4htUpC6+xS/3yhoYpqnMlTfyBPT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UVIjsAAAADdAAAADwAAAAAAAAAAAAAAAACYAgAAZHJzL2Rvd25y&#10;ZXYueG1sUEsFBgAAAAAEAAQA9QAAAIUDAAAAAA==&#10;" path="m6,l16,r,29l,29e" filled="f" strokecolor="yellow" strokeweight=".06pt">
              <v:path arrowok="t" o:connecttype="custom" o:connectlocs="6,1406;16,1406;16,1435;0,1435" o:connectangles="0,0,0,0"/>
            </v:shape>
            <v:shape id="Freeform 677" o:spid="_x0000_s1697" style="position:absolute;left:7238;top:1420;width:16;height:15;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bOTMQA&#10;AADdAAAADwAAAGRycy9kb3ducmV2LnhtbESPQYvCMBSE78L+h/AW9qZpVcStRlkWBG9aK54fzdu2&#10;2ryUJtquv94IgsdhZr5hluve1OJGrassK4hHEQji3OqKCwXHbDOcg3AeWWNtmRT8k4P16mOwxETb&#10;jlO6HXwhAoRdggpK75tESpeXZNCNbEMcvD/bGvRBtoXULXYBbmo5jqKZNFhxWCixod+S8svhahTs&#10;z8eJOWWpv9ynu/zepfNrt3FKfX32PwsQnnr/Dr/aW61gHMff8HwTn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2zkzEAAAA3QAAAA8AAAAAAAAAAAAAAAAAmAIAAGRycy9k&#10;b3ducmV2LnhtbFBLBQYAAAAABAAEAPUAAACJAwAAAAA=&#10;" path="m,l5,10r11,5e" filled="f" strokecolor="yellow" strokeweight=".06pt">
              <v:path arrowok="t" o:connecttype="custom" o:connectlocs="0,1420;5,1430;16,1435" o:connectangles="0,0,0"/>
            </v:shape>
            <v:line id="Line 678" o:spid="_x0000_s1698" style="position:absolute;visibility:visible;mso-wrap-style:square" from="7238,1420" to="7238,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CLCsAAAADdAAAADwAAAGRycy9kb3ducmV2LnhtbERPy4rCMBTdC/5DuMJsZEzThZROo4jg&#10;jOLKxwdcmmtbbG5KktHO308WgsvDeVfr0fbiQT50jjWoRQaCuHam40bD9bL7LECEiGywd0wa/ijA&#10;ejWdVFga9+QTPc6xESmEQ4ka2hiHUspQt2QxLNxAnLib8xZjgr6RxuMzhdte5lm2lBY7Tg0tDrRt&#10;qb6ff62G40/OW3VXh3Huv/eFKnaqQaX1x2zcfIGINMa3+OXeGw25ytP+9CY9Abn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QiwrAAAAA3QAAAA8AAAAAAAAAAAAAAAAA&#10;oQIAAGRycy9kb3ducmV2LnhtbFBLBQYAAAAABAAEAPkAAACOAwAAAAA=&#10;" strokecolor="yellow" strokeweight=".06pt"/>
            <v:shape id="Freeform 679" o:spid="_x0000_s1699" style="position:absolute;left:7238;top:1382;width:16;height:15;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wI98QA&#10;AADdAAAADwAAAGRycy9kb3ducmV2LnhtbESPQYvCMBSE74L/IbwFb5q2ikg1yiII3txq8fxo3rZd&#10;m5fSRNv115uFBY/DzHzDbHaDacSDOldbVhDPIhDEhdU1lwryy2G6AuE8ssbGMin4JQe77Xi0wVTb&#10;njN6nH0pAoRdigoq79tUSldUZNDNbEscvG/bGfRBdqXUHfYBbhqZRNFSGqw5LFTY0r6i4na+GwVf&#10;P/ncXC+Zvz0Xp+LZZ6t7f3BKTT6GzzUIT4N/h//bR60giZMY/t6EJyC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sCPfEAAAA3QAAAA8AAAAAAAAAAAAAAAAAmAIAAGRycy9k&#10;b3ducmV2LnhtbFBLBQYAAAAABAAEAPUAAACJAwAAAAA=&#10;" path="m16,l5,5,,14e" filled="f" strokecolor="yellow" strokeweight=".06pt">
              <v:path arrowok="t" o:connecttype="custom" o:connectlocs="16,1382;5,1387;0,1396" o:connectangles="0,0,0"/>
            </v:shape>
            <v:line id="Line 680" o:spid="_x0000_s1700" style="position:absolute;visibility:visible;mso-wrap-style:square" from="7254,1382" to="7270,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w5sMAAADdAAAADwAAAGRycy9kb3ducmV2LnhtbESPQWsCMRSE74X+h/AEL6Vmk4MsW6OI&#10;YKt4UvsDHpvX3cXNy5Kkuv57Uyh4HGbmG2axGl0vrhRi59mAmhUgiGtvO24MfJ+37yWImJAt9p7J&#10;wJ0irJavLwusrL/xka6n1IgM4VihgTaloZIy1i05jDM/EGfvxweHKcvQSBvwluGul7oo5tJhx3mh&#10;xYE2LdWX068zcPjSvFEXtR/fwueuVOVWNaiMmU7G9QeIRGN6hv/bO2tAK63h701+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OsObDAAAA3QAAAA8AAAAAAAAAAAAA&#10;AAAAoQIAAGRycy9kb3ducmV2LnhtbFBLBQYAAAAABAAEAPkAAACRAwAAAAA=&#10;" strokecolor="yellow" strokeweight=".06pt"/>
            <v:shape id="Freeform 681" o:spid="_x0000_s1701" style="position:absolute;left:7288;top:1385;width:6;height:47;visibility:visible;mso-wrap-style:square;v-text-anchor:top" coordsize="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nc+cUA&#10;AADdAAAADwAAAGRycy9kb3ducmV2LnhtbESPS2vDMBCE74H+B7GF3hI5NjTBjRL6wKWHXvK49LZY&#10;G1vUWhlLfv37KhDocZiZb5jdYbKNGKjzxrGC9SoBQVw6bbhScDkXyy0IH5A1No5JwUweDvuHxQ5z&#10;7UY+0nAKlYgQ9jkqqENocyl9WZNFv3ItcfSurrMYouwqqTscI9w2Mk2SZ2nRcFyosaX3msrfU28V&#10;JLKfN58pXd++M130P+bDZNVZqafH6fUFRKAp/Ifv7S+tIF2nGdzexCcg9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Odz5xQAAAN0AAAAPAAAAAAAAAAAAAAAAAJgCAABkcnMv&#10;ZG93bnJldi54bWxQSwUGAAAAAAQABAD1AAAAigMAAAAA&#10;" path="m6,l,23,6,47e" filled="f" strokecolor="yellow" strokeweight=".06pt">
              <v:path arrowok="t" o:connecttype="custom" o:connectlocs="6,1385;0,1408;6,1432" o:connectangles="0,0,0"/>
            </v:shape>
            <v:shape id="Freeform 682" o:spid="_x0000_s1702" style="position:absolute;left:7294;top:1382;width:14;height:4;visibility:visible;mso-wrap-style:square;v-text-anchor:top" coordsize="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DeMYA&#10;AADdAAAADwAAAGRycy9kb3ducmV2LnhtbESPQWvCQBSE74L/YXmCt7oxSJXUVaqgLSjY2h56fGRf&#10;kqXZtyG7mvjvu0LB4zAz3zDLdW9rcaXWG8cKppMEBHHutOFSwffX7mkBwgdkjbVjUnAjD+vVcLDE&#10;TLuOP+l6DqWIEPYZKqhCaDIpfV6RRT9xDXH0CtdaDFG2pdQtdhFua5kmybO0aDguVNjQtqL893yx&#10;Co5Y7Bb7wmw33fz0Zj4Ot8sPGqXGo/71BUSgPjzC/+13rSCdpjO4v4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5DeMYAAADdAAAADwAAAAAAAAAAAAAAAACYAgAAZHJz&#10;L2Rvd25yZXYueG1sUEsFBgAAAAAEAAQA9QAAAIsDAAAAAA==&#10;" path="m13,3l6,,,3e" filled="f" strokecolor="yellow" strokeweight=".06pt">
              <v:path arrowok="t" o:connecttype="custom" o:connectlocs="13,1385;6,1382;0,1385" o:connectangles="0,0,0"/>
            </v:shape>
            <v:shape id="Freeform 683" o:spid="_x0000_s1703" style="position:absolute;left:7307;top:1385;width:6;height:47;visibility:visible;mso-wrap-style:square;v-text-anchor:top" coordsize="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hFsQA&#10;AADdAAAADwAAAGRycy9kb3ducmV2LnhtbESPQYvCMBSE78L+h/AW9qapFV2pRtlVFA9e1L14ezTP&#10;Nti8lCbV+u83guBxmJlvmPmys5W4UeONYwXDQQKCOHfacKHg77TpT0H4gKyxckwKHuRhufjozTHT&#10;7s4Huh1DISKEfYYKyhDqTEqfl2TRD1xNHL2LayyGKJtC6gbvEW4rmSbJRFo0HBdKrGlVUn49tlZB&#10;ItvH9zaly+9+pDft2azNqDgp9fXZ/cxABOrCO/xq77SCdJiO4fkmP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c4RbEAAAA3QAAAA8AAAAAAAAAAAAAAAAAmAIAAGRycy9k&#10;b3ducmV2LnhtbFBLBQYAAAAABAAEAPUAAACJAwAAAAA=&#10;" path="m,47l6,23,,e" filled="f" strokecolor="yellow" strokeweight=".06pt">
              <v:path arrowok="t" o:connecttype="custom" o:connectlocs="0,1432;6,1408;0,1385" o:connectangles="0,0,0"/>
            </v:shape>
            <v:shape id="Freeform 684" o:spid="_x0000_s1704" style="position:absolute;left:7294;top:1432;width:14;height:3;visibility:visible;mso-wrap-style:square;v-text-anchor:top" coordsize="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NFtMcA&#10;AADdAAAADwAAAGRycy9kb3ducmV2LnhtbESP3WrCQBSE7wXfYTmF3unGgH/RVUSIlFYRrRS8O2RP&#10;k2D2bMhuY/r23YLg5TAz3zDLdWcq0VLjSssKRsMIBHFmdcm5gstnOpiBcB5ZY2WZFPySg/Wq31ti&#10;ou2dT9SefS4ChF2CCgrv60RKlxVk0A1tTRy8b9sY9EE2udQN3gPcVDKOook0WHJYKLCmbUHZ7fxj&#10;FHycxm26r6Y3c52l77v5YXecXr6Uen3pNgsQnjr/DD/ab1pBPIon8P8mP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DRbTHAAAA3QAAAA8AAAAAAAAAAAAAAAAAmAIAAGRy&#10;cy9kb3ducmV2LnhtbFBLBQYAAAAABAAEAPUAAACMAwAAAAA=&#10;" path="m,l6,3,13,e" filled="f" strokecolor="yellow" strokeweight=".06pt">
              <v:path arrowok="t" o:connecttype="custom" o:connectlocs="0,1432;6,1435;13,1432" o:connectangles="0,0,0"/>
            </v:shape>
            <v:shape id="Freeform 685" o:spid="_x0000_s1705" style="position:absolute;left:7331;top:1382;width:12;height:53;visibility:visible;mso-wrap-style:square;v-text-anchor:top" coordsize="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1k2cYA&#10;AADdAAAADwAAAGRycy9kb3ducmV2LnhtbESPQWvCQBSE7wX/w/KEXkR3DVRLdBUpLfUiaOzF2zP7&#10;TILZtyG7xvjv3UKhx2FmvmGW697WoqPWV441TCcKBHHuTMWFhp/j1/gdhA/IBmvHpOFBHtarwcsS&#10;U+PufKAuC4WIEPYpaihDaFIpfV6SRT9xDXH0Lq61GKJsC2lavEe4rWWi1ExarDgulNjQR0n5NbtZ&#10;DW/X6rG7qFt26tz2vBkln6PvvdL6ddhvFiAC9eE//NfeGg3JNJnD75v4BOTq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1k2cYAAADdAAAADwAAAAAAAAAAAAAAAACYAgAAZHJz&#10;L2Rvd25yZXYueG1sUEsFBgAAAAAEAAQA9QAAAIsDAAAAAA==&#10;" path="m12,53l12,,,12e" filled="f" strokecolor="yellow" strokeweight=".06pt">
              <v:path arrowok="t" o:connecttype="custom" o:connectlocs="12,1435;12,1382;0,1394" o:connectangles="0,0,0"/>
            </v:shape>
            <v:line id="Line 686" o:spid="_x0000_s1706" style="position:absolute;visibility:visible;mso-wrap-style:square" from="7362,1435" to="7362,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aHDMAAAADdAAAADwAAAGRycy9kb3ducmV2LnhtbERPy4rCMBTdC/5DuMJsZEzThZROo4jg&#10;jOLKxwdcmmtbbG5KktHO308WgsvDeVfr0fbiQT50jjWoRQaCuHam40bD9bL7LECEiGywd0wa/ijA&#10;ejWdVFga9+QTPc6xESmEQ4ka2hiHUspQt2QxLNxAnLib8xZjgr6RxuMzhdte5lm2lBY7Tg0tDrRt&#10;qb6ff62G40/OW3VXh3Huv/eFKnaqQaX1x2zcfIGINMa3+OXeGw25ytPc9CY9Abn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SmhwzAAAAA3QAAAA8AAAAAAAAAAAAAAAAA&#10;oQIAAGRycy9kb3ducmV2LnhtbFBLBQYAAAAABAAEAPkAAACOAwAAAAA=&#10;" strokecolor="yellow" strokeweight=".06pt"/>
            <v:shape id="Freeform 687" o:spid="_x0000_s1707" style="position:absolute;left:6672;top:2224;width:3;height:9;visibility:visible;mso-wrap-style:square;v-text-anchor:top" coordsize="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dAsUA&#10;AADdAAAADwAAAGRycy9kb3ducmV2LnhtbESPS2vDMBCE74H+B7GF3hLZPuThRgmlJKSQUx6HHhdr&#10;IzuxVsZSbLe/PgoUehxm5htmuR5sLTpqfeVYQTpJQBAXTldsFJxP2/EchA/IGmvHpOCHPKxXL6Ml&#10;5tr1fKDuGIyIEPY5KihDaHIpfVGSRT9xDXH0Lq61GKJsjdQt9hFua5klyVRarDgulNjQZ0nF7Xi3&#10;Cnjnvnl/TWemoH3oTL/53c1vSr29Dh/vIAIN4T/81/7SCrI0W8DzTX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9l0CxQAAAN0AAAAPAAAAAAAAAAAAAAAAAJgCAABkcnMv&#10;ZG93bnJldi54bWxQSwUGAAAAAAQABAD1AAAAigMAAAAA&#10;" path="m1,l,9r2,l1,xe" fillcolor="red" stroked="f">
              <v:path arrowok="t" o:connecttype="custom" o:connectlocs="1,2224;0,2233;2,2233;1,2224" o:connectangles="0,0,0,0"/>
            </v:shape>
            <v:shape id="Freeform 688" o:spid="_x0000_s1708" style="position:absolute;left:6672;top:2224;width:3;height:9;visibility:visible;mso-wrap-style:square;v-text-anchor:top" coordsize="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UfcEA&#10;AADdAAAADwAAAGRycy9kb3ducmV2LnhtbERPzUrDQBC+C32HZQre7KY1iKbZFFGEgl6sPsCQnSah&#10;2dlld02iT+8cBI8f3399WNyoJopp8GxguylAEbfeDtwZ+Px4ubkHlTKyxdEzGfimBIdmdVVjZf3M&#10;7zSdcqckhFOFBvqcQ6V1antymDY+EAt39tFhFhg7bSPOEu5GvSuKO+1wYGnoMdBTT+3l9OWkZKKf&#10;EN6OZWkjP5zzcznMr96Y6/XyuAeVacn/4j/30RrYbW9lv7yRJ6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lH3BAAAA3QAAAA8AAAAAAAAAAAAAAAAAmAIAAGRycy9kb3du&#10;cmV2LnhtbFBLBQYAAAAABAAEAPUAAACGAwAAAAA=&#10;" path="m,9l1,,2,9,,9xe" filled="f" strokecolor="red" strokeweight=".06pt">
              <v:path arrowok="t" o:connecttype="custom" o:connectlocs="0,2233;1,2224;2,2233;0,2233" o:connectangles="0,0,0,0"/>
            </v:shape>
            <v:shape id="Freeform 689" o:spid="_x0000_s1709" style="position:absolute;left:5892;top:2233;width:802;height:286;visibility:visible;mso-wrap-style:square;v-text-anchor:top" coordsize="802,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Wff8gA&#10;AADdAAAADwAAAGRycy9kb3ducmV2LnhtbESP3WrCQBSE74W+w3IKvaubtWA1dRWRFiq04B+Kd4fs&#10;aRLMng3ZbRL79N1CwcthZr5hZoveVqKlxpeONahhAoI4c6bkXMNh//Y4AeEDssHKMWm4kofF/G4w&#10;w9S4jrfU7kIuIoR9ihqKEOpUSp8VZNEPXU0cvS/XWAxRNrk0DXYRbis5SpKxtFhyXCiwplVB2WX3&#10;bTU8f9bTc/f6cT4tj+vDeBPUT1sqrR/u++ULiEB9uIX/2+9Gw0g9Kfh7E5+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BZ9/yAAAAN0AAAAPAAAAAAAAAAAAAAAAAJgCAABk&#10;cnMvZG93bnJldi54bWxQSwUGAAAAAAQABAD1AAAAjQMAAAAA&#10;" path="m781,r21,285l,285e" filled="f" strokecolor="red" strokeweight=".06pt">
              <v:path arrowok="t" o:connecttype="custom" o:connectlocs="781,2233;802,2518;0,2518" o:connectangles="0,0,0"/>
            </v:shape>
            <v:shape id="Freeform 690" o:spid="_x0000_s1710" style="position:absolute;left:5914;top:2457;width:32;height:42;visibility:visible;mso-wrap-style:square;v-text-anchor:top" coordsize="3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Uo+8UA&#10;AADdAAAADwAAAGRycy9kb3ducmV2LnhtbESPQWvCQBSE74X+h+UJvenGWKxEV2kLQkUoGOv9mX3J&#10;BrNvQ3Y18d93hUKPw8x8w6w2g23EjTpfO1YwnSQgiAuna64U/By34wUIH5A1No5JwZ08bNbPTyvM&#10;tOv5QLc8VCJC2GeowITQZlL6wpBFP3EtcfRK11kMUXaV1B32EW4bmSbJXFqsOS4YbOnTUHHJr1ZB&#10;+d23H5eQl8ft4vVtd9J7aeRZqZfR8L4EEWgI/+G/9pdWkE5nKTz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Sj7xQAAAN0AAAAPAAAAAAAAAAAAAAAAAJgCAABkcnMv&#10;ZG93bnJldi54bWxQSwUGAAAAAAQABAD1AAAAigMAAAAA&#10;" path="m19,l31,,20,42,,42e" filled="f" strokecolor="red" strokeweight=".06pt">
              <v:path arrowok="t" o:connecttype="custom" o:connectlocs="19,2457;31,2457;20,2499;0,2499" o:connectangles="0,0,0,0"/>
            </v:shape>
            <v:shape id="Freeform 691" o:spid="_x0000_s1711" style="position:absolute;left:5898;top:2479;width:16;height:21;visibility:visible;mso-wrap-style:square;v-text-anchor:top" coordsize="1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sssMA&#10;AADdAAAADwAAAGRycy9kb3ducmV2LnhtbESPQYvCMBSE78L+h/AWvGmqXUSqURZBEW/W4vnRvG2L&#10;zUtNYu3++42w4HGYmW+Y9XYwrejJ+caygtk0AUFcWt1wpaC47CdLED4ga2wtk4Jf8rDdfIzWmGn7&#10;5DP1eahEhLDPUEEdQpdJ6cuaDPqp7Yij92OdwRClq6R2+Ixw08p5kiykwYbjQo0d7Woqb/nDKDgf&#10;ikW7PxS3U8ruq7/vTG6Kq1Ljz+F7BSLQEN7h//ZRK5jP0hReb+IT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ksssMAAADdAAAADwAAAAAAAAAAAAAAAACYAgAAZHJzL2Rv&#10;d25yZXYueG1sUEsFBgAAAAAEAAQA9QAAAIgDAAAAAA==&#10;" path="m,l2,14r14,6e" filled="f" strokecolor="red" strokeweight=".06pt">
              <v:path arrowok="t" o:connecttype="custom" o:connectlocs="0,2479;2,2493;16,2499" o:connectangles="0,0,0"/>
            </v:shape>
            <v:line id="Line 692" o:spid="_x0000_s1712" style="position:absolute;visibility:visible;mso-wrap-style:square" from="5898,2479" to="5906,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EqtscAAADdAAAADwAAAGRycy9kb3ducmV2LnhtbESP0WrCQBRE3wv+w3KFvjUb01JCdBWx&#10;FKTkpTEfcM1ek7TZu0l2q9Gv7xYKPg4zc4ZZbSbTiTONrrWsYBHFIIgrq1uuFZSH96cUhPPIGjvL&#10;pOBKDjbr2cMKM20v/EnnwtciQNhlqKDxvs+kdFVDBl1ke+Lgnexo0Ac51lKPeAlw08kkjl+lwZbD&#10;QoM97Rqqvosfo6DLb/uP9Gsoci6P03B9y+NbkSr1OJ+2SxCeJn8P/7f3WkGyeH6Bvzfh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8Sq2xwAAAN0AAAAPAAAAAAAA&#10;AAAAAAAAAKECAABkcnMvZG93bnJldi54bWxQSwUGAAAAAAQABAD5AAAAlQMAAAAA&#10;" strokecolor="red" strokeweight=".06pt"/>
            <v:shape id="Freeform 693" o:spid="_x0000_s1713" style="position:absolute;left:5906;top:2425;width:27;height:21;visibility:visible;mso-wrap-style:square;v-text-anchor:top" coordsize="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IuFMUA&#10;AADdAAAADwAAAGRycy9kb3ducmV2LnhtbESPQUsDMRSE7wX/Q3gFL6VNuuKybJsWEQSvrlLx9pq8&#10;7i7dvCxJbFd/vREEj8PMfMNs95MbxIVC7D1rWK8UCGLjbc+thrfXp2UFIiZki4Nn0vBFEfa7m9kW&#10;a+uv/EKXJrUiQzjWqKFLaayljKYjh3HlR+LsnXxwmLIMrbQBrxnuBlkoVUqHPeeFDkd67Micm0+n&#10;oSqO5+/QuEV4P36oUh1MqozR+nY+PWxAJJrSf/iv/Ww1FOu7e/h9k5+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8i4UxQAAAN0AAAAPAAAAAAAAAAAAAAAAAJgCAABkcnMv&#10;ZG93bnJldi54bWxQSwUGAAAAAAQABAD1AAAAigMAAAAA&#10;" path="m27,l11,6,,20e" filled="f" strokecolor="red" strokeweight=".06pt">
              <v:path arrowok="t" o:connecttype="custom" o:connectlocs="27,2425;11,2431;0,2445" o:connectangles="0,0,0"/>
            </v:shape>
            <v:line id="Line 694" o:spid="_x0000_s1714" style="position:absolute;visibility:visible;mso-wrap-style:square" from="5933,2425" to="5954,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8RWsUAAADdAAAADwAAAGRycy9kb3ducmV2LnhtbESP0YrCMBRE34X9h3AXfNNUBSldo4jL&#10;gkhftvYDrs3dttrc1CZq9es3guDjMDNnmMWqN424Uudqywom4wgEcWF1zaWCfP8zikE4j6yxsUwK&#10;7uRgtfwYLDDR9sa/dM18KQKEXYIKKu/bREpXVGTQjW1LHLw/2xn0QXal1B3eAtw0chpFc2mw5rBQ&#10;YUubiopTdjEKmvSx3cXHc5ZyfujP9+80emSxUsPPfv0FwlPv3+FXe6sVTCezOTzfhCc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m8RWsUAAADdAAAADwAAAAAAAAAA&#10;AAAAAAChAgAAZHJzL2Rvd25yZXYueG1sUEsFBgAAAAAEAAQA+QAAAJMDAAAAAA==&#10;" strokecolor="red" strokeweight=".06pt"/>
            <v:line id="Line 695" o:spid="_x0000_s1715" style="position:absolute;visibility:visible;mso-wrap-style:square" from="5980,2425" to="599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O0wccAAADdAAAADwAAAGRycy9kb3ducmV2LnhtbESP0WrCQBRE3wv+w3KFvjUbU2hDdBWx&#10;FKTkpTEfcM1ek7TZu0l2q9Gv7xYKPg4zc4ZZbSbTiTONrrWsYBHFIIgrq1uuFZSH96cUhPPIGjvL&#10;pOBKDjbr2cMKM20v/EnnwtciQNhlqKDxvs+kdFVDBl1ke+Lgnexo0Ac51lKPeAlw08kkjl+kwZbD&#10;QoM97Rqqvosfo6DLb/uP9Gsoci6P03B9y+NbkSr1OJ+2SxCeJn8P/7f3WkGyeH6Fvzfh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I7TBxwAAAN0AAAAPAAAAAAAA&#10;AAAAAAAAAKECAABkcnMvZG93bnJldi54bWxQSwUGAAAAAAQABAD5AAAAlQMAAAAA&#10;" strokecolor="red" strokeweight=".06pt"/>
            <v:shape id="Freeform 696" o:spid="_x0000_s1716" style="position:absolute;left:5987;top:2425;width:22;height:33;visibility:visible;mso-wrap-style:square;v-text-anchor:top" coordsize="2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gX18IA&#10;AADdAAAADwAAAGRycy9kb3ducmV2LnhtbERPzUrDQBC+C32HZQre7CZVRGK3xYaKXhSa+ABjdpqk&#10;ZmfD7tjEt3cPgseP73+zm92gLhRi79lAvspAETfe9twa+Kifbx5ARUG2OHgmAz8UYbddXG2wsH7i&#10;I10qaVUK4ViggU5kLLSOTUcO48qPxIk7+eBQEgyttgGnFO4Gvc6ye+2w59TQ4UhlR81X9e0MtC91&#10;Ncn7ZzhU57J0e5a8vnsz5no5Pz2CEprlX/znfrUG1vltmpvepCe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SBfXwgAAAN0AAAAPAAAAAAAAAAAAAAAAAJgCAABkcnMvZG93&#10;bnJldi54bWxQSwUGAAAAAAQABAD1AAAAhwMAAAAA&#10;" path="m,32l13,27,21,16,19,4,8,e" filled="f" strokecolor="red" strokeweight=".06pt">
              <v:path arrowok="t" o:connecttype="custom" o:connectlocs="0,2457;13,2452;21,2441;19,2429;8,2425" o:connectangles="0,0,0,0,0"/>
            </v:shape>
            <v:line id="Line 697" o:spid="_x0000_s1717" style="position:absolute;visibility:visible;mso-wrap-style:square" from="5987,2457" to="5987,2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FKMcAAADdAAAADwAAAGRycy9kb3ducmV2LnhtbESP0WrCQBRE3wv+w3KFvjUbUygxuopY&#10;ClLy0pgPuGavSdrs3SS71ejXdwuFPg4zc4ZZbyfTiQuNrrWsYBHFIIgrq1uuFZTHt6cUhPPIGjvL&#10;pOBGDrab2cMaM22v/EGXwtciQNhlqKDxvs+kdFVDBl1ke+Lgne1o0Ac51lKPeA1w08kkjl+kwZbD&#10;QoM97Ruqvopvo6DL74f39HMoci5P03B7zeN7kSr1OJ92KxCeJv8f/msftIJk8byE3zfhCcj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8IUoxwAAAN0AAAAPAAAAAAAA&#10;AAAAAAAAAKECAABkcnMvZG93bnJldi54bWxQSwUGAAAAAAQABAD5AAAAlQMAAAAA&#10;" strokecolor="red" strokeweight=".06pt"/>
            <v:shape id="Freeform 698" o:spid="_x0000_s1718" style="position:absolute;left:5987;top:2457;width:12;height:17;visibility:visible;mso-wrap-style:square;v-text-anchor:top" coordsize="1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6Co8IA&#10;AADdAAAADwAAAGRycy9kb3ducmV2LnhtbERPz2vCMBS+D/Y/hDfYbabtZEhnFBmT7aAwq+z8aJ5N&#10;sXkpSaz1vzcHwePH93u+HG0nBvKhdawgn2QgiGunW24UHPbrtxmIEJE1do5JwZUCLBfPT3Mstbvw&#10;joYqNiKFcChRgYmxL6UMtSGLYeJ64sQdnbcYE/SN1B4vKdx2ssiyD2mx5dRgsKcvQ/WpOlsFvjj+&#10;VLs/ev/Pr7NvZzZyf9gOSr2+jKtPEJHG+BDf3b9aQZFP0/70Jj0B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boKjwgAAAN0AAAAPAAAAAAAAAAAAAAAAAJgCAABkcnMvZG93&#10;bnJldi54bWxQSwUGAAAAAAQABAD1AAAAhwMAAAAA&#10;" path="m12,17l11,6,,e" filled="f" strokecolor="red" strokeweight=".06pt">
              <v:path arrowok="t" o:connecttype="custom" o:connectlocs="12,2474;11,2463;0,2457" o:connectangles="0,0,0"/>
            </v:shape>
            <v:line id="Line 699" o:spid="_x0000_s1719" style="position:absolute;visibility:visible;mso-wrap-style:square" from="5999,2474" to="5999,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D6U8YAAADdAAAADwAAAGRycy9kb3ducmV2LnhtbESP0WqDQBRE3wv5h+UG8tashlLEukpJ&#10;KITiS20+4Na9UVP3rrrbxOTrs4VCH4eZOcNkxWx6cabJdZYVxOsIBHFtdceNgsPn22MCwnlkjb1l&#10;UnAlB0W+eMgw1fbCH3SufCMChF2KClrvh1RKV7dk0K3tQBy8o50M+iCnRuoJLwFuermJomdpsOOw&#10;0OJA25bq7+rHKOjL2/49OY1VyYevebzuyuhWJUqtlvPrCwhPs/8P/7X3WsEmforh9014Aj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A+lPGAAAA3QAAAA8AAAAAAAAA&#10;AAAAAAAAoQIAAGRycy9kb3ducmV2LnhtbFBLBQYAAAAABAAEAPkAAACUAwAAAAA=&#10;" strokecolor="red" strokeweight=".06pt"/>
            <v:shape id="Freeform 700" o:spid="_x0000_s1720" style="position:absolute;left:5976;top:2482;width:21;height:17;visibility:visible;mso-wrap-style:square;v-text-anchor:top" coordsize="2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r1nMYA&#10;AADdAAAADwAAAGRycy9kb3ducmV2LnhtbESP0WrCQBRE3wv9h+UWfCm6MZSiqasYpVAQLI1+wCV7&#10;mwSzd+PuatK/dwWhj8PMnGEWq8G04krON5YVTCcJCOLS6oYrBcfD53gGwgdkja1lUvBHHlbL56cF&#10;Ztr2/EPXIlQiQthnqKAOocuk9GVNBv3EdsTR+7XOYIjSVVI77CPctDJNkndpsOG4UGNHm5rKU3Ex&#10;Cmb54WzMfOe+8/6VTtvjsN8XuVKjl2H9ASLQEP7Dj/aXVpBO31K4v4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r1nMYAAADdAAAADwAAAAAAAAAAAAAAAACYAgAAZHJz&#10;L2Rvd25yZXYueG1sUEsFBgAAAAAEAAQA9QAAAIsDAAAAAA==&#10;" path="m,17l13,12,20,e" filled="f" strokecolor="red" strokeweight=".06pt">
              <v:path arrowok="t" o:connecttype="custom" o:connectlocs="0,2499;13,2494;20,2482" o:connectangles="0,0,0"/>
            </v:shape>
            <v:line id="Line 701" o:spid="_x0000_s1721" style="position:absolute;visibility:visible;mso-wrap-style:square" from="5976,2499" to="5976,2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7Bv8cAAADdAAAADwAAAGRycy9kb3ducmV2LnhtbESP0WrCQBRE3wv+w3KFvjUb01JCdBWx&#10;FKTkpTEfcM1ek7TZu0l2q9Gv7xYKPg4zc4ZZbSbTiTONrrWsYBHFIIgrq1uuFZSH96cUhPPIGjvL&#10;pOBKDjbr2cMKM20v/EnnwtciQNhlqKDxvs+kdFVDBl1ke+Lgnexo0Ac51lKPeAlw08kkjl+lwZbD&#10;QoM97Rqqvosfo6DLb/uP9Gsoci6P03B9y+NbkSr1OJ+2SxCeJn8P/7f3WkGyeHmGvzfh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HsG/xwAAAN0AAAAPAAAAAAAA&#10;AAAAAAAAAKECAABkcnMvZG93bnJldi54bWxQSwUGAAAAAAQABAD5AAAAlQMAAAAA&#10;" strokecolor="red" strokeweight=".06pt"/>
            <v:line id="Line 702" o:spid="_x0000_s1722" style="position:absolute;visibility:visible;mso-wrap-style:square" from="6017,2499" to="6071,2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dZy8YAAADdAAAADwAAAGRycy9kb3ducmV2LnhtbESP0WqDQBRE3wP9h+UW+hbXhFDEukpp&#10;KYTgS60fcOPeqol717ibxOTru4VCH4eZOcNkxWwGcaHJ9ZYVrKIYBHFjdc+tgvrrY5mAcB5Z42CZ&#10;FNzIQZE/LDJMtb3yJ10q34oAYZeigs77MZXSNR0ZdJEdiYP3bSeDPsiplXrCa4CbQa7j+Fka7Dks&#10;dDjSW0fNsTobBUN53+6Sw6kqud7Pp9t7Gd+rRKmnx/n1BYSn2f+H/9pbrWC92mzg9014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3WcvGAAAA3QAAAA8AAAAAAAAA&#10;AAAAAAAAoQIAAGRycy9kb3ducmV2LnhtbFBLBQYAAAAABAAEAPkAAACUAwAAAAA=&#10;" strokecolor="red" strokeweight=".06pt"/>
            <v:shape id="Freeform 703" o:spid="_x0000_s1723" style="position:absolute;left:6080;top:2425;width:41;height:58;visibility:visible;mso-wrap-style:square;v-text-anchor:top" coordsize="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fsGcYA&#10;AADdAAAADwAAAGRycy9kb3ducmV2LnhtbESPT2sCMRTE7wW/Q3gFbzWrWFm2G6VYrB48tCpCb4/N&#10;2/95WTZRt9/eFIQeh5n5DZOuBtOKK/WusqxgOolAEGdWV1woOB03LzEI55E1tpZJwS85WC1HTykm&#10;2t74m64HX4gAYZeggtL7LpHSZSUZdBPbEQcvt71BH2RfSN3jLcBNK2dRtJAGKw4LJXa0LilrDhej&#10;4KeOu7rZ13Gxaz7c9vx1rjb5p1Lj5+H9DYSnwf+HH+2dVjCbzl/h7014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fsGcYAAADdAAAADwAAAAAAAAAAAAAAAACYAgAAZHJz&#10;L2Rvd25yZXYueG1sUEsFBgAAAAAEAAQA9QAAAIsDAAAAAA==&#10;" path="m32,l,57r41,e" filled="f" strokecolor="red" strokeweight=".06pt">
              <v:path arrowok="t" o:connecttype="custom" o:connectlocs="32,2425;0,2482;41,2482" o:connectangles="0,0,0"/>
            </v:shape>
            <v:line id="Line 704" o:spid="_x0000_s1724" style="position:absolute;visibility:visible;mso-wrap-style:square" from="6114,2465" to="6114,2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liJ8UAAADdAAAADwAAAGRycy9kb3ducmV2LnhtbESP0YrCMBRE34X9h3AXfNNUESldo4jL&#10;gkhftvYDrs3dttrc1CZq9es3guDjMDNnmMWqN424Uudqywom4wgEcWF1zaWCfP8zikE4j6yxsUwK&#10;7uRgtfwYLDDR9sa/dM18KQKEXYIKKu/bREpXVGTQjW1LHLw/2xn0QXal1B3eAtw0chpFc2mw5rBQ&#10;YUubiopTdjEKmvSx3cXHc5ZyfujP9+80emSxUsPPfv0FwlPv3+FXe6sVTCezOTzfhCc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liJ8UAAADdAAAADwAAAAAAAAAA&#10;AAAAAAChAgAAZHJzL2Rvd25yZXYueG1sUEsFBgAAAAAEAAQA+QAAAJMDAAAAAA==&#10;" strokecolor="red" strokeweight=".06pt"/>
            <v:line id="Line 705" o:spid="_x0000_s1725" style="position:absolute;visibility:visible;mso-wrap-style:square" from="6138,2516" to="6146,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XHvMcAAADdAAAADwAAAGRycy9kb3ducmV2LnhtbESP0WrCQBRE3wv+w3KFvjUbQ2lDdBWx&#10;FKTkpTEfcM1ek7TZu0l2q9Gv7xYKPg4zc4ZZbSbTiTONrrWsYBHFIIgrq1uuFZSH96cUhPPIGjvL&#10;pOBKDjbr2cMKM20v/EnnwtciQNhlqKDxvs+kdFVDBl1ke+Lgnexo0Ac51lKPeAlw08kkjl+kwZbD&#10;QoM97Rqqvosfo6DLb/uP9Gsoci6P03B9y+NbkSr1OJ+2SxCeJn8P/7f3WkGyeH6Fvzfh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Jce8xwAAAN0AAAAPAAAAAAAA&#10;AAAAAAAAAKECAABkcnMvZG93bnJldi54bWxQSwUGAAAAAAQABAD5AAAAlQMAAAAA&#10;" strokecolor="red" strokeweight=".06pt"/>
            <v:shape id="Freeform 706" o:spid="_x0000_s1726" style="position:absolute;left:6204;top:2425;width:71;height:75;visibility:visible;mso-wrap-style:square;v-text-anchor:top" coordsize="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bkv8UA&#10;AADdAAAADwAAAGRycy9kb3ducmV2LnhtbESPwWrDMAyG74W9g9Ggt9ZJGWVkdcs6GBull6aD7Shi&#10;LckSy8F20+ztp0NhR/Hr/6Rvs5tcr0YKsfVsIF9moIgrb1uuDXycXxePoGJCtth7JgO/FGG3vZtt&#10;sLD+yicay1QrgXAs0ECT0lBoHauGHMalH4gl+/bBYZIx1NoGvArc9XqVZWvtsGW50OBALw1VXXlx&#10;QomHnynvCMt9/xYuY1ftP7+Oxszvp+cnUImm9L98a79bA6v8Qd4VGzEBv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1uS/xQAAAN0AAAAPAAAAAAAAAAAAAAAAAJgCAABkcnMv&#10;ZG93bnJldi54bWxQSwUGAAAAAAQABAD1AAAAigMAAAAA&#10;" path="m,74l20,,35,40,71,,50,74e" filled="f" strokecolor="red" strokeweight=".06pt">
              <v:path arrowok="t" o:connecttype="custom" o:connectlocs="0,2499;20,2425;35,2465;71,2425;50,2499" o:connectangles="0,0,0,0,0"/>
            </v:shape>
            <v:shape id="Freeform 707" o:spid="_x0000_s1727" style="position:absolute;left:6294;top:2425;width:39;height:75;visibility:visible;mso-wrap-style:square;v-text-anchor:top" coordsize="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e1MMA&#10;AADdAAAADwAAAGRycy9kb3ducmV2LnhtbESPQWsCMRSE7wX/Q3hCbzVRpNTVKCIUCkqhqxdvj+S5&#10;u7h5CZuo239vBMHjMDPfMItV71pxpS42njWMRwoEsfG24UrDYf/98QUiJmSLrWfS8E8RVsvB2wIL&#10;62/8R9cyVSJDOBaooU4pFFJGU5PDOPKBOHsn3zlMWXaVtB3eMty1cqLUp3TYcF6oMdCmJnMuL06D&#10;UcfL7y4E3vnDdmZNqdLZKK3fh/16DiJRn17hZ/vHapiMpzN4vMlP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me1MMAAADdAAAADwAAAAAAAAAAAAAAAACYAgAAZHJzL2Rv&#10;d25yZXYueG1sUEsFBgAAAAAEAAQA9QAAAIgDAAAAAA==&#10;" path="m38,l19,74,,74e" filled="f" strokecolor="red" strokeweight=".06pt">
              <v:path arrowok="t" o:connecttype="custom" o:connectlocs="38,2425;19,2499;0,2499" o:connectangles="0,0,0"/>
            </v:shape>
            <v:shape id="Freeform 708" o:spid="_x0000_s1728" style="position:absolute;left:6283;top:2485;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4stsYA&#10;AADdAAAADwAAAGRycy9kb3ducmV2LnhtbESPwWrCQBCG7wXfYRnBW90YsJTUVUpFUbAHNeB1yE6T&#10;YHY2ZleNPn3nUOhx+Of/5pvZoneNulEXas8GJuMEFHHhbc2lgfy4en0HFSKyxcYzGXhQgMV88DLD&#10;zPo77+l2iKUSCIcMDVQxtpnWoajIYRj7lliyH985jDJ2pbYd3gXuGp0myZt2WLNcqLClr4qK8+Hq&#10;RCNu1/vnIzyX0/RyavU5v+6+c2NGw/7zA1SkPv4v/7U31kA6mYq/fCMI0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4stsYAAADdAAAADwAAAAAAAAAAAAAAAACYAgAAZHJz&#10;L2Rvd25yZXYueG1sUEsFBgAAAAAEAAQA9QAAAIsDAAAAAA==&#10;" path="m,l1,9r10,5e" filled="f" strokecolor="red" strokeweight=".06pt">
              <v:path arrowok="t" o:connecttype="custom" o:connectlocs="0,2485;1,2494;11,2499" o:connectangles="0,0,0"/>
            </v:shape>
            <v:line id="Line 709" o:spid="_x0000_s1729" style="position:absolute;visibility:visible;mso-wrap-style:square" from="6283,2485" to="6289,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lsjsYAAADdAAAADwAAAGRycy9kb3ducmV2LnhtbESP0WqDQBRE3wv5h+UG8tasBlrEukpJ&#10;KITiS20+4Na9UVP3rrrbxOTrs4VCH4eZOcNkxWx6cabJdZYVxOsIBHFtdceNgsPn22MCwnlkjb1l&#10;UnAlB0W+eMgw1fbCH3SufCMChF2KClrvh1RKV7dk0K3tQBy8o50M+iCnRuoJLwFuermJomdpsOOw&#10;0OJA25bq7+rHKOjL2/49OY1VyYevebzuyuhWJUqtlvPrCwhPs/8P/7X3WsEmforh9014Aj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ZbI7GAAAA3QAAAA8AAAAAAAAA&#10;AAAAAAAAoQIAAGRycy9kb3ducmV2LnhtbFBLBQYAAAAABAAEAPkAAACUAwAAAAA=&#10;" strokecolor="red" strokeweight=".06pt"/>
            <v:shape id="Freeform 710" o:spid="_x0000_s1730" style="position:absolute;left:6289;top:2449;width:18;height:16;visibility:visible;mso-wrap-style:square;v-text-anchor:top" coordsize="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AusYA&#10;AADdAAAADwAAAGRycy9kb3ducmV2LnhtbESPQUvDQBSE74L/YXmCN7tJrFZitkUUoQd7aJXq8TX7&#10;TEKy74Xsmqb/3i0IHoeZ+YYpVpPr1EiDb4QNpLMEFHEptuHKwMf7680DKB+QLXbCZOBEHlbLy4sC&#10;cytH3tK4C5WKEPY5GqhD6HOtfVmTQz+Tnjh63zI4DFEOlbYDHiPcdTpLknvtsOG4UGNPzzWV7e7H&#10;GZCFjJvDIXn7fLldt203/wrtXoy5vpqeHkEFmsJ/+K+9tgay9C6D85v4BP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fAusYAAADdAAAADwAAAAAAAAAAAAAAAACYAgAAZHJz&#10;L2Rvd25yZXYueG1sUEsFBgAAAAAEAAQA9QAAAIsDAAAAAA==&#10;" path="m18,l6,4,,15e" filled="f" strokecolor="red" strokeweight=".06pt">
              <v:path arrowok="t" o:connecttype="custom" o:connectlocs="18,2449;6,2453;0,2464" o:connectangles="0,0,0"/>
            </v:shape>
            <v:line id="Line 711" o:spid="_x0000_s1731" style="position:absolute;visibility:visible;mso-wrap-style:square" from="6307,2449" to="6326,2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dXYscAAADdAAAADwAAAGRycy9kb3ducmV2LnhtbESP0WrCQBRE3wv+w3KFvjUbU1pCdBWx&#10;FKTkpTEfcM1ek7TZu0l2q9Gv7xYKPg4zc4ZZbSbTiTONrrWsYBHFIIgrq1uuFZSH96cUhPPIGjvL&#10;pOBKDjbr2cMKM20v/EnnwtciQNhlqKDxvs+kdFVDBl1ke+Lgnexo0Ac51lKPeAlw08kkjl+lwZbD&#10;QoM97Rqqvosfo6DLb/uP9Gsoci6P03B9y+NbkSr1OJ+2SxCeJn8P/7f3WkGyeHmGvzfh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x1dixwAAAN0AAAAPAAAAAAAA&#10;AAAAAAAAAKECAABkcnMvZG93bnJldi54bWxQSwUGAAAAAAQABAD5AAAAlQMAAAAA&#10;" strokecolor="red" strokeweight=".06pt"/>
            <v:line id="Line 712" o:spid="_x0000_s1732" style="position:absolute;visibility:visible;mso-wrap-style:square" from="6341,2487" to="6374,2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7PFscAAADdAAAADwAAAGRycy9kb3ducmV2LnhtbESP0WrCQBRE3wv+w3KFvjUbQ1tCdBWx&#10;FKTkpTEfcM1ek7TZu0l2q9Gv7xYKPg4zc4ZZbSbTiTONrrWsYBHFIIgrq1uuFZSH96cUhPPIGjvL&#10;pOBKDjbr2cMKM20v/EnnwtciQNhlqKDxvs+kdFVDBl1ke+Lgnexo0Ac51lKPeAlw08kkjl+lwZbD&#10;QoM97Rqqvosfo6DLb/uP9Gsoci6P03B9y+NbkSr1OJ+2SxCeJn8P/7f3WkGyeHmGvzfh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Ls8WxwAAAN0AAAAPAAAAAAAA&#10;AAAAAAAAAKECAABkcnMvZG93bnJldi54bWxQSwUGAAAAAAQABAD5AAAAlQMAAAAA&#10;" strokecolor="red" strokeweight=".06pt"/>
            <v:line id="Line 713" o:spid="_x0000_s1733" style="position:absolute;visibility:visible;mso-wrap-style:square" from="6380,2462" to="6380,2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JqjcYAAADdAAAADwAAAGRycy9kb3ducmV2LnhtbESP0WqDQBRE3wP9h+UW+hbXBFLEukpp&#10;KYTgS60fcOPeqol717ibxOTru4VCH4eZOcNkxWwGcaHJ9ZYVrKIYBHFjdc+tgvrrY5mAcB5Z42CZ&#10;FNzIQZE/LDJMtb3yJ10q34oAYZeigs77MZXSNR0ZdJEdiYP3bSeDPsiplXrCa4CbQa7j+Fka7Dks&#10;dDjSW0fNsTobBUN53+6Sw6kqud7Pp9t7Gd+rRKmnx/n1BYSn2f+H/9pbrWC92mzg9014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iao3GAAAA3QAAAA8AAAAAAAAA&#10;AAAAAAAAoQIAAGRycy9kb3ducmV2LnhtbFBLBQYAAAAABAAEAPkAAACUAwAAAAA=&#10;" strokecolor="red" strokeweight=".06pt"/>
            <v:shape id="Freeform 714" o:spid="_x0000_s1734" style="position:absolute;left:6412;top:2425;width:21;height:75;visibility:visible;mso-wrap-style:square;v-text-anchor:top" coordsize="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X8QA&#10;AADdAAAADwAAAGRycy9kb3ducmV2LnhtbESPQWvCQBSE7wX/w/IEb3WToKGkriKC6KEWqqXnR/Y1&#10;Cc2+jdmnpv/eFQo9DjPzDbNYDa5VV+pD49lAOk1AEZfeNlwZ+Dxtn19ABUG22HomA78UYLUcPS2w&#10;sP7GH3Q9SqUihEOBBmqRrtA6lDU5DFPfEUfv2/cOJcq+0rbHW4S7VmdJkmuHDceFGjva1FT+HC/O&#10;wNtMJE+yw2H/1e5YzvP0nU6pMZPxsH4FJTTIf/ivvbcGsnSew+NNfAJ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vnV/EAAAA3QAAAA8AAAAAAAAAAAAAAAAAmAIAAGRycy9k&#10;b3ducmV2LnhtbFBLBQYAAAAABAAEAPUAAACJAwAAAAA=&#10;" path="m1,74l20,,,16e" filled="f" strokecolor="red" strokeweight=".06pt">
              <v:path arrowok="t" o:connecttype="custom" o:connectlocs="1,2499;20,2425;0,2441" o:connectangles="0,0,0"/>
            </v:shape>
            <v:shape id="Freeform 715" o:spid="_x0000_s1735" style="position:absolute;left:6442;top:2425;width:41;height:73;visibility:visible;mso-wrap-style:square;v-text-anchor:top" coordsize="4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DYdMgA&#10;AADdAAAADwAAAGRycy9kb3ducmV2LnhtbESPzW7CMBCE75V4B2uReitOkPqjgEEttGoPcACKuC7x&#10;NgnE68g2IXn7ulIljqOZ+UYznXemFi05X1lWkI4SEMS51RUXCr53Hw8vIHxA1lhbJgU9eZjPBndT&#10;zLS98obabShEhLDPUEEZQpNJ6fOSDPqRbYij92OdwRClK6R2eI1wU8txkjxJgxXHhRIbWpSUn7cX&#10;o8DR5e24Wu4Xh9VpuW7f036Xf/ZK3Q+71wmIQF24hf/bX1rBOH18hr838QnI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Nh0yAAAAN0AAAAPAAAAAAAAAAAAAAAAAJgCAABk&#10;cnMvZG93bnJldi54bWxQSwUGAAAAAAQABAD1AAAAjQMAAAAA&#10;" path="m40,l20,12,,52,5,72,7,32e" filled="f" strokecolor="red" strokeweight=".06pt">
              <v:path arrowok="t" o:connecttype="custom" o:connectlocs="40,2425;20,2437;0,2477;5,2497;7,2457" o:connectangles="0,0,0,0,0"/>
            </v:shape>
            <v:shape id="Freeform 716" o:spid="_x0000_s1736" style="position:absolute;left:6504;top:2428;width:20;height:68;visibility:visible;mso-wrap-style:square;v-text-anchor:top" coordsize="2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rEsQA&#10;AADdAAAADwAAAGRycy9kb3ducmV2LnhtbERPTWvCQBC9F/wPywje6kalIaauIhZBKEGqtudpdkyC&#10;2dk0uzXJv+8ehB4f73u16U0t7tS6yrKC2TQCQZxbXXGh4HLePycgnEfWWFsmBQM52KxHTytMte34&#10;g+4nX4gQwi5FBaX3TSqly0sy6Ka2IQ7c1bYGfYBtIXWLXQg3tZxHUSwNVhwaSmxoV1J+O/0aBU2W&#10;fSWLw2f8/bOs39/Ox2qfJ4NSk3G/fQXhqff/4of7oBXMZy9hbngTn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EaxLEAAAA3QAAAA8AAAAAAAAAAAAAAAAAmAIAAGRycy9k&#10;b3ducmV2LnhtbFBLBQYAAAAABAAEAPUAAACJAwAAAAA=&#10;" path="m19,l6,22,,45,1,67e" filled="f" strokecolor="red" strokeweight=".06pt">
              <v:path arrowok="t" o:connecttype="custom" o:connectlocs="19,2428;6,2450;0,2473;1,2495" o:connectangles="0,0,0,0"/>
            </v:shape>
            <v:shape id="Freeform 717" o:spid="_x0000_s1737" style="position:absolute;left:6523;top:2425;width:17;height:4;visibility:visible;mso-wrap-style:square;v-text-anchor:top" coordsize="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uPMQA&#10;AADdAAAADwAAAGRycy9kb3ducmV2LnhtbESPwWrDMAyG74W9g9Fgt8ZJYd2WximhpJBbWbvDjiJW&#10;k7BYDrbXJm8/DwY7il/fJ/3FfjajuJHzg2UFWZKCIG6tHrhT8HE5rl9B+ICscbRMChbysC8fVgXm&#10;2t75nW7n0IkoYZ+jgj6EKZfStz0Z9ImdiGN2tc5giKPrpHZ4j3Izyk2abqXBgeOFHic69NR+nb9N&#10;fMOmpq6O1Wd9aiLo5DK/ZAelnh7nagci0Bz+l//oRivYZM9v8NsmKk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bjzEAAAA3QAAAA8AAAAAAAAAAAAAAAAAmAIAAGRycy9k&#10;b3ducmV2LnhtbFBLBQYAAAAABAAEAPUAAACJAwAAAAA=&#10;" path="m17,3l10,,,3e" filled="f" strokecolor="red" strokeweight=".06pt">
              <v:path arrowok="t" o:connecttype="custom" o:connectlocs="17,2428;10,2425;0,2428" o:connectangles="0,0,0"/>
            </v:shape>
            <v:shape id="Freeform 718" o:spid="_x0000_s1738" style="position:absolute;left:6522;top:2428;width:20;height:68;visibility:visible;mso-wrap-style:square;v-text-anchor:top" coordsize="2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6tqcQA&#10;AADdAAAADwAAAGRycy9kb3ducmV2LnhtbERPy2rCQBTdF/yH4Qrd1YkWQoyOIhZBKKH4aNfXzG0S&#10;mrmTZqZ5/H1nIbg8nPd6O5hadNS6yrKC+SwCQZxbXXGh4Ho5vCQgnEfWWFsmBSM52G4mT2tMte35&#10;RN3ZFyKEsEtRQel9k0rp8pIMupltiAP3bVuDPsC2kLrFPoSbWi6iKJYGKw4NJTa0Lyn/Of8ZBU2W&#10;fSWvx8/49rus398uH9UhT0alnqfDbgXC0+Af4rv7qBUs5nHYH96EJ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eranEAAAA3QAAAA8AAAAAAAAAAAAAAAAAmAIAAGRycy9k&#10;b3ducmV2LnhtbFBLBQYAAAAABAAEAPUAAACJAwAAAAA=&#10;" path="m,67l13,45,19,22,18,e" filled="f" strokecolor="red" strokeweight=".06pt">
              <v:path arrowok="t" o:connecttype="custom" o:connectlocs="0,2495;13,2473;19,2450;18,2428" o:connectangles="0,0,0,0"/>
            </v:shape>
            <v:shape id="Freeform 719" o:spid="_x0000_s1739" style="position:absolute;left:6505;top:2495;width:17;height:4;visibility:visible;mso-wrap-style:square;v-text-anchor:top" coordsize="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oh78A&#10;AADdAAAADwAAAGRycy9kb3ducmV2LnhtbESPTQvCMAyG74L/oUTwpt08qEyrDFHwJn4cPIY1bsM1&#10;HW3V+e+tIHgMb54neZfrzjTiSc7XlhWk4wQEcWF1zaWCy3k3moPwAVljY5kUvMnDetXvLTHT9sVH&#10;ep5CKaKEfYYKqhDaTEpfVGTQj21LHLObdQZDHF0ptcNXlJtGTpJkKg3WHC9U2NKmouJ+epj4hk3M&#10;Nt/l1+1hH0En390s3Sg1HHT5AkSgLvyXf/ReK5ik0xS+baIC5O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gqiHvwAAAN0AAAAPAAAAAAAAAAAAAAAAAJgCAABkcnMvZG93bnJl&#10;di54bWxQSwUGAAAAAAQABAD1AAAAhAMAAAAA&#10;" path="m,l7,4,17,e" filled="f" strokecolor="red" strokeweight=".06pt">
              <v:path arrowok="t" o:connecttype="custom" o:connectlocs="0,2495;7,2499;17,2495" o:connectangles="0,0,0"/>
            </v:shape>
            <v:shape id="Freeform 720" o:spid="_x0000_s1740" style="position:absolute;left:6554;top:2425;width:62;height:75;visibility:visible;mso-wrap-style:square;v-text-anchor:top" coordsize="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5CQcYA&#10;AADdAAAADwAAAGRycy9kb3ducmV2LnhtbESPQWvCQBSE70L/w/KEXqRuEkoo0VVSQeohHqrSenxk&#10;n0kw+zZkV43/visUPA4z8w0zXw6mFVfqXWNZQTyNQBCXVjdcKTjs128fIJxH1thaJgV3crBcvIzm&#10;mGl742+67nwlAoRdhgpq77tMSlfWZNBNbUccvJPtDfog+0rqHm8BblqZRFEqDTYcFmrsaFVTed5d&#10;jIL0951yHRc/+eRw+doei89TkQ5KvY6HfAbC0+Cf4f/2RitI4jSBx5vw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5CQcYAAADdAAAADwAAAAAAAAAAAAAAAACYAgAAZHJz&#10;L2Rvd25yZXYueG1sUEsFBgAAAAAEAAQA9QAAAIsDAAAAAA==&#10;" path="m,74l20,,41,74,62,e" filled="f" strokecolor="red" strokeweight=".06pt">
              <v:path arrowok="t" o:connecttype="custom" o:connectlocs="0,2499;20,2425;41,2499;62,2425" o:connectangles="0,0,0,0"/>
            </v:shape>
            <v:shape id="Freeform 721" o:spid="_x0000_s1741" style="position:absolute;left:6620;top:2449;width:50;height:51;visibility:visible;mso-wrap-style:square;v-text-anchor:top" coordsize="5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yMyMQA&#10;AADdAAAADwAAAGRycy9kb3ducmV2LnhtbESP0YrCMBRE3xf2H8IVfFtTFUSrqZQFQVz2weoHXJpr&#10;U2xuShNt9es3C4KPw8ycYTbbwTbiTp2vHSuYThIQxKXTNVcKzqfd1xKED8gaG8ek4EEettnnxwZT&#10;7Xo+0r0IlYgQ9ikqMCG0qZS+NGTRT1xLHL2L6yyGKLtK6g77CLeNnCXJQlqsOS4YbOnbUHktblbB&#10;sirz53mV7xM+/ITDb3HczS9GqfFoyNcgAg3hHX6191rBbLqYw/+b+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8jMjEAAAA3QAAAA8AAAAAAAAAAAAAAAAAmAIAAGRycy9k&#10;b3ducmV2LnhtbFBLBQYAAAAABAAEAPUAAACJAwAAAAA=&#10;" path="m,50l14,,50,e" filled="f" strokecolor="red" strokeweight=".06pt">
              <v:path arrowok="t" o:connecttype="custom" o:connectlocs="0,2499;14,2449;50,2449" o:connectangles="0,0,0"/>
            </v:shape>
            <v:shape id="Freeform 722" o:spid="_x0000_s1742" style="position:absolute;left:6670;top:2449;width:11;height:16;visibility:visible;mso-wrap-style:square;v-text-anchor:top" coordsize="1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MWSsYA&#10;AADdAAAADwAAAGRycy9kb3ducmV2LnhtbESP0WoCMRRE3wX/IVyhb5p1KUvZGkVsLaVSodYPuGxu&#10;N1s3N2uS6urXm0Khj8PMnGFmi9624kQ+NI4VTCcZCOLK6YZrBfvP9fgBRIjIGlvHpOBCARbz4WCG&#10;pXZn/qDTLtYiQTiUqMDE2JVShsqQxTBxHXHyvpy3GJP0tdQezwluW5lnWSEtNpwWDHa0MlQddj9W&#10;wdVtzXG18fn3C701ntzz03uxV+pu1C8fQUTq43/4r/2qFeTT4h5+36Qn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MWSsYAAADdAAAADwAAAAAAAAAAAAAAAACYAgAAZHJz&#10;L2Rvd25yZXYueG1sUEsFBgAAAAAEAAQA9QAAAIsDAAAAAA==&#10;" path="m10,15l8,4,,e" filled="f" strokecolor="red" strokeweight=".06pt">
              <v:path arrowok="t" o:connecttype="custom" o:connectlocs="10,2464;8,2453;0,2449" o:connectangles="0,0,0"/>
            </v:shape>
            <v:line id="Line 723" o:spid="_x0000_s1743" style="position:absolute;visibility:visible;mso-wrap-style:square" from="6680,2464" to="6680,2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6gMMUAAADdAAAADwAAAGRycy9kb3ducmV2LnhtbESP0YrCMBRE34X9h3AXfNNUQSldo4jL&#10;gkhftvYDrs3dttrc1CZq9es3guDjMDNnmMWqN424Uudqywom4wgEcWF1zaWCfP8zikE4j6yxsUwK&#10;7uRgtfwYLDDR9sa/dM18KQKEXYIKKu/bREpXVGTQjW1LHLw/2xn0QXal1B3eAtw0chpFc2mw5rBQ&#10;YUubiopTdjEKmvSx3cXHc5ZyfujP9+80emSxUsPPfv0FwlPv3+FXe6sVTCfzGTzfhCc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6gMMUAAADdAAAADwAAAAAAAAAA&#10;AAAAAAChAgAAZHJzL2Rvd25yZXYueG1sUEsFBgAAAAAEAAQA+QAAAJMDAAAAAA==&#10;" strokecolor="red" strokeweight=".06pt"/>
            <v:line id="Line 724" o:spid="_x0000_s1744" style="position:absolute;visibility:visible;mso-wrap-style:square" from="6646,2499" to="6659,2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R8UAAADdAAAADwAAAGRycy9kb3ducmV2LnhtbESPQYvCMBSE78L+h/AW9mZTPZRSjSK7&#10;LMjSi9Uf8GyebbV5qU1Wq7/eCILHYWa+YebLwbTiQr1rLCuYRDEI4tLqhisFu+3vOAXhPLLG1jIp&#10;uJGD5eJjNMdM2ytv6FL4SgQIuwwV1N53mZSurMmgi2xHHLyD7Q36IPtK6h6vAW5aOY3jRBpsOCzU&#10;2NF3TeWp+DcK2vy+/kuP5yLn3X44337y+F6kSn19DqsZCE+Df4df7bVWMJ0kCTzfhCc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R8UAAADdAAAADwAAAAAAAAAA&#10;AAAAAAChAgAAZHJzL2Rvd25yZXYueG1sUEsFBgAAAAAEAAQA+QAAAJMDAAAAAA==&#10;" strokecolor="red" strokeweight=".06pt"/>
            <v:shape id="Freeform 725" o:spid="_x0000_s1745" style="position:absolute;left:6967;top:1775;width:8;height:6;visibility:visible;mso-wrap-style:square;v-text-anchor:top" coordsize="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VKMUA&#10;AADdAAAADwAAAGRycy9kb3ducmV2LnhtbESPwWrDMBBE74X+g9hAb43sHJzgWjZJIZBcCk5z6W1r&#10;bWUTa+VaamL/fVQo9DjMzBumqCbbiyuNvnOsIF0mIIgbpzs2Cs7v++cNCB+QNfaOScFMHqry8aHA&#10;XLsb13Q9BSMihH2OCtoQhlxK37Rk0S/dQBy9LzdaDFGORuoRbxFue7lKkkxa7DgutDjQa0vN5fRj&#10;FWwyPp5NMPOu+/40ycdem7daK/W0mLYvIAJN4T/81z5oBas0W8Pvm/gEZH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pUoxQAAAN0AAAAPAAAAAAAAAAAAAAAAAJgCAABkcnMv&#10;ZG93bnJldi54bWxQSwUGAAAAAAQABAD1AAAAigMAAAAA&#10;" path="m7,l,6,7,4,7,xe" fillcolor="red" stroked="f">
              <v:path arrowok="t" o:connecttype="custom" o:connectlocs="7,1775;0,1781;7,1779;7,1775" o:connectangles="0,0,0,0"/>
            </v:shape>
            <v:shape id="Freeform 726" o:spid="_x0000_s1746" style="position:absolute;left:6967;top:1775;width:8;height:6;visibility:visible;mso-wrap-style:square;v-text-anchor:top" coordsize="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oHCsEA&#10;AADdAAAADwAAAGRycy9kb3ducmV2LnhtbERPTYvCMBC9C/sfwix401TRItUoy4qreLPK7nVsxqbY&#10;TEqT1frvzUHw+Hjfi1Vna3Gj1leOFYyGCQjiwumKSwWn42YwA+EDssbaMSl4kIfV8qO3wEy7Ox/o&#10;lodSxBD2GSowITSZlL4wZNEPXUMcuYtrLYYI21LqFu8x3NZynCSptFhxbDDY0Leh4pr/WwXbUzdN&#10;zZq2vxN3xr/zz+wi94VS/c/uaw4iUBfe4pd7pxWMR2mcG9/EJ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qBwrBAAAA3QAAAA8AAAAAAAAAAAAAAAAAmAIAAGRycy9kb3du&#10;cmV2LnhtbFBLBQYAAAAABAAEAPUAAACGAwAAAAA=&#10;" path="m7,4l,6,7,r,4xe" filled="f" strokecolor="red" strokeweight=".06pt">
              <v:path arrowok="t" o:connecttype="custom" o:connectlocs="7,1779;0,1781;7,1775;7,1779" o:connectangles="0,0,0,0"/>
            </v:shape>
            <v:shape id="Freeform 727" o:spid="_x0000_s1747" style="position:absolute;left:6974;top:1403;width:1192;height:374;visibility:visible;mso-wrap-style:square;v-text-anchor:top" coordsize="1192,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JKScMA&#10;AADdAAAADwAAAGRycy9kb3ducmV2LnhtbESPQYvCMBSE7wv+h/AEb2uqB1mrUVQQvXhY3R/wtnm2&#10;1ealJNFGf71ZWPA4zMw3zHwZTSPu5HxtWcFomIEgLqyuuVTwc9p+foHwAVljY5kUPMjDctH7mGOu&#10;bcffdD+GUiQI+xwVVCG0uZS+qMigH9qWOHln6wyGJF0ptcMuwU0jx1k2kQZrTgsVtrSpqLgeb0ZB&#10;4PXqEM0l/j5b2e2me1o7vik16MfVDESgGN7h//ZeKxiPJlP4e5Oe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JKScMAAADdAAAADwAAAAAAAAAAAAAAAACYAgAAZHJzL2Rv&#10;d25yZXYueG1sUEsFBgAAAAAEAAQA9QAAAIgDAAAAAA==&#10;" path="m,374l701,r491,e" filled="f" strokecolor="red" strokeweight=".06pt">
              <v:path arrowok="t" o:connecttype="custom" o:connectlocs="0,1777;701,1403;1192,1403" o:connectangles="0,0,0"/>
            </v:shape>
            <v:shape id="Freeform 728" o:spid="_x0000_s1748" style="position:absolute;left:7686;top:1322;width:71;height:75;visibility:visible;mso-wrap-style:square;v-text-anchor:top" coordsize="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wiBMUA&#10;AADdAAAADwAAAGRycy9kb3ducmV2LnhtbESPwWrDMAyG74W9g9Ggt9ZJD+vI6pZ1MDZKL00H21HE&#10;WpIlloPtptnbT4fCjuLX/0nfZje5Xo0UYuvZQL7MQBFX3rZcG/g4vy4eQcWEbLH3TAZ+KcJuezfb&#10;YGH9lU80lqlWAuFYoIEmpaHQOlYNOYxLPxBL9u2DwyRjqLUNeBW46/Uqyx60w5blQoMDvTRUdeXF&#10;CSUefqa8Iyz3/Vu4jF21//w6GjO/n56fQCWa0v/yrf1uDazytfwvNmICe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zCIExQAAAN0AAAAPAAAAAAAAAAAAAAAAAJgCAABkcnMv&#10;ZG93bnJldi54bWxQSwUGAAAAAAQABAD1AAAAigMAAAAA&#10;" path="m,74l20,,34,42,71,,50,74e" filled="f" strokecolor="red" strokeweight=".06pt">
              <v:path arrowok="t" o:connecttype="custom" o:connectlocs="0,1396;20,1322;34,1364;71,1322;50,1396" o:connectangles="0,0,0,0,0"/>
            </v:shape>
            <v:shape id="Freeform 729" o:spid="_x0000_s1749" style="position:absolute;left:7776;top:1322;width:39;height:75;visibility:visible;mso-wrap-style:square;v-text-anchor:top" coordsize="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NYb8MA&#10;AADdAAAADwAAAGRycy9kb3ducmV2LnhtbESPQWsCMRSE7wX/Q3hCbzVZD9WuRhGhUKgIrl56eyTP&#10;3cXNS9hE3f77piB4HGbmG2a5HlwnbtTH1rOGYqJAEBtvW641nI6fb3MQMSFb7DyThl+KsF6NXpZY&#10;Wn/nA92qVIsM4ViihialUEoZTUMO48QH4uydfe8wZdnX0vZ4z3DXyalS79Jhy3mhwUDbhsylujoN&#10;Rv1c97sQeOdP3x/WVCpdjNL6dTxsFiASDekZfrS/rIZpMSvg/01+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NYb8MAAADdAAAADwAAAAAAAAAAAAAAAACYAgAAZHJzL2Rv&#10;d25yZXYueG1sUEsFBgAAAAAEAAQA9QAAAIgDAAAAAA==&#10;" path="m38,l18,74,,74e" filled="f" strokecolor="red" strokeweight=".06pt">
              <v:path arrowok="t" o:connecttype="custom" o:connectlocs="38,1322;18,1396;0,1396" o:connectangles="0,0,0"/>
            </v:shape>
            <v:shape id="Freeform 730" o:spid="_x0000_s1750" style="position:absolute;left:7765;top:1382;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VLOscA&#10;AADdAAAADwAAAGRycy9kb3ducmV2LnhtbESPQWvCQBCF7wX/wzJCb3WTgK2krkEslRbagxrodciO&#10;STA7G7MbE/313ULB4+PN+968ZTaaRlyoc7VlBfEsAkFcWF1zqSA/vD8tQDiPrLGxTAqu5CBbTR6W&#10;mGo78I4ue1+KAGGXooLK+zaV0hUVGXQz2xIH72g7gz7IrpS6wyHATSOTKHqWBmsODRW2tKmoOO17&#10;E97wn9vd7epub/Pk/NPKU95/fedKPU7H9SsIT6O/H/+nP7SCJH5J4G9NQI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1SzrHAAAA3QAAAA8AAAAAAAAAAAAAAAAAmAIAAGRy&#10;cy9kb3ducmV2LnhtbFBLBQYAAAAABAAEAPUAAACMAwAAAAA=&#10;" path="m,l1,11r10,3e" filled="f" strokecolor="red" strokeweight=".06pt">
              <v:path arrowok="t" o:connecttype="custom" o:connectlocs="0,1382;1,1393;11,1396" o:connectangles="0,0,0"/>
            </v:shape>
            <v:line id="Line 731" o:spid="_x0000_s1751" style="position:absolute;visibility:visible;mso-wrap-style:square" from="7765,1382" to="7770,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ILAscAAADdAAAADwAAAGRycy9kb3ducmV2LnhtbESP0WrCQBRE3wv+w3KFvjUbU2hDdBWx&#10;FKTkpTEfcM1ek7TZu0l2q9Gv7xYKPg4zc4ZZbSbTiTONrrWsYBHFIIgrq1uuFZSH96cUhPPIGjvL&#10;pOBKDjbr2cMKM20v/EnnwtciQNhlqKDxvs+kdFVDBl1ke+Lgnexo0Ac51lKPeAlw08kkjl+kwZbD&#10;QoM97Rqqvosfo6DLb/uP9Gsoci6P03B9y+NbkSr1OJ+2SxCeJn8P/7f3WkGyeH2Gvzfh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cgsCxwAAAN0AAAAPAAAAAAAA&#10;AAAAAAAAAKECAABkcnMvZG93bnJldi54bWxQSwUGAAAAAAQABAD5AAAAlQMAAAAA&#10;" strokecolor="red" strokeweight=".06pt"/>
            <v:shape id="Freeform 732" o:spid="_x0000_s1752" style="position:absolute;left:7770;top:1347;width:20;height:15;visibility:visible;mso-wrap-style:square;v-text-anchor:top" coordsize="2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IMccA&#10;AADdAAAADwAAAGRycy9kb3ducmV2LnhtbESP3WrCQBSE7wu+w3KE3tVNpNUS3YQitBSVgrG0t4fs&#10;yQ9mz6bZVePbu4LQy2FmvmGW2WBacaLeNZYVxJMIBHFhdcOVgu/9+9MrCOeRNbaWScGFHGTp6GGJ&#10;ibZn3tEp95UIEHYJKqi97xIpXVGTQTexHXHwStsb9EH2ldQ9ngPctHIaRTNpsOGwUGNHq5qKQ340&#10;CtZ/2y+9Lj/KI83j5vdns3q5FLlSj+PhbQHC0+D/w/f2p1YwjefPcHsTn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PiDHHAAAA3QAAAA8AAAAAAAAAAAAAAAAAmAIAAGRy&#10;cy9kb3ducmV2LnhtbFBLBQYAAAAABAAEAPUAAACMAwAAAAA=&#10;" path="m19,l7,4,,14e" filled="f" strokecolor="red" strokeweight=".06pt">
              <v:path arrowok="t" o:connecttype="custom" o:connectlocs="19,1347;7,1351;0,1361" o:connectangles="0,0,0"/>
            </v:shape>
            <v:line id="Line 733" o:spid="_x0000_s1753" style="position:absolute;visibility:visible;mso-wrap-style:square" from="7789,1347" to="7807,1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c27ccAAADdAAAADwAAAGRycy9kb3ducmV2LnhtbESP0WrCQBRE3wv+w3KFvjUbA21DdBWx&#10;FKTkpTEfcM1ek7TZu0l2q9Gv7xYKPg4zc4ZZbSbTiTONrrWsYBHFIIgrq1uuFZSH96cUhPPIGjvL&#10;pOBKDjbr2cMKM20v/EnnwtciQNhlqKDxvs+kdFVDBl1ke+Lgnexo0Ac51lKPeAlw08kkjl+kwZbD&#10;QoM97Rqqvosfo6DLb/uP9Gsoci6P03B9y+NbkSr1OJ+2SxCeJn8P/7f3WkGyeH2Gvzfh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1zbtxwAAAN0AAAAPAAAAAAAA&#10;AAAAAAAAAKECAABkcnMvZG93bnJldi54bWxQSwUGAAAAAAQABAD5AAAAlQMAAAAA&#10;" strokecolor="red" strokeweight=".06pt"/>
            <v:line id="Line 734" o:spid="_x0000_s1754" style="position:absolute;visibility:visible;mso-wrap-style:square" from="7823,1384" to="7856,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WomsYAAADdAAAADwAAAGRycy9kb3ducmV2LnhtbESPQWuDQBSE74H+h+UVeotrckjFukpp&#10;KYTgpdYf8OK+qon71ribxOTXdwuFHoeZ+YbJitkM4kKT6y0rWEUxCOLG6p5bBfXXxzIB4TyyxsEy&#10;KbiRgyJ/WGSYanvlT7pUvhUBwi5FBZ33Yyqlazoy6CI7Egfv204GfZBTK/WE1wA3g1zH8UYa7Dks&#10;dDjSW0fNsTobBUN53+6Sw6kqud7Pp9t7Gd+rRKmnx/n1BYSn2f+H/9pbrWC9et7A75vwBGT+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FqJrGAAAA3QAAAA8AAAAAAAAA&#10;AAAAAAAAoQIAAGRycy9kb3ducmV2LnhtbFBLBQYAAAAABAAEAPkAAACUAwAAAAA=&#10;" strokecolor="red" strokeweight=".06pt"/>
            <v:line id="Line 735" o:spid="_x0000_s1755" style="position:absolute;visibility:visible;mso-wrap-style:square" from="7862,1359" to="7862,1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kNAcUAAADdAAAADwAAAGRycy9kb3ducmV2LnhtbESPQYvCMBSE78L+h/AWvGmqBy1do4jL&#10;gkgvW/sDns3bttq81CZq9ddvBMHjMDPfMItVbxpxpc7VlhVMxhEI4sLqmksF+f5nFINwHlljY5kU&#10;3MnBavkxWGCi7Y1/6Zr5UgQIuwQVVN63iZSuqMigG9uWOHh/tjPog+xKqTu8Bbhp5DSKZtJgzWGh&#10;wpY2FRWn7GIUNOlju4uP5yzl/NCf799p9MhipYaf/foLhKfev8Ov9lYrmE7mc3i+CU9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0kNAcUAAADdAAAADwAAAAAAAAAA&#10;AAAAAAChAgAAZHJzL2Rvd25yZXYueG1sUEsFBgAAAAAEAAQA+QAAAJMDAAAAAA==&#10;" strokecolor="red" strokeweight=".06pt"/>
            <v:shape id="Freeform 736" o:spid="_x0000_s1756" style="position:absolute;left:7894;top:1322;width:21;height:75;visibility:visible;mso-wrap-style:square;v-text-anchor:top" coordsize="2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nw1sIA&#10;AADdAAAADwAAAGRycy9kb3ducmV2LnhtbERPS2vCQBC+F/wPywi91U2CVYmuIoWih1rwgechOybB&#10;7GyanWr6792D0OPH916seteoG3Wh9mwgHSWgiAtvay4NnI6fbzNQQZAtNp7JwB8FWC0HLwvMrb/z&#10;nm4HKVUM4ZCjgUqkzbUORUUOw8i3xJG7+M6hRNiV2nZ4j+Gu0VmSTLTDmmNDhS19VFRcD7/OwNdY&#10;ZJJku9323GxYft7TbzqmxrwO+/UclFAv/+Kne2sNZOk0zo1v4hP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yfDWwgAAAN0AAAAPAAAAAAAAAAAAAAAAAJgCAABkcnMvZG93&#10;bnJldi54bWxQSwUGAAAAAAQABAD1AAAAhwMAAAAA&#10;" path="m,74l20,,,17e" filled="f" strokecolor="red" strokeweight=".06pt">
              <v:path arrowok="t" o:connecttype="custom" o:connectlocs="0,1396;20,1322;0,1339" o:connectangles="0,0,0"/>
            </v:shape>
            <v:shape id="Freeform 737" o:spid="_x0000_s1757" style="position:absolute;left:7936;top:1322;width:21;height:14;visibility:visible;mso-wrap-style:square;v-text-anchor:top" coordsize="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WCicQA&#10;AADdAAAADwAAAGRycy9kb3ducmV2LnhtbESPwW7CMBBE70j8g7VIvYEDqkobMAgVFThwCe0HbOPF&#10;CcRrN3Yh/XuMhNTjaGbeaObLzjbiQm2oHSsYjzIQxKXTNRsFX58fw1cQISJrbByTgj8KsFz0e3PM&#10;tbtyQZdDNCJBOOSooIrR51KGsiKLYeQ8cfKOrrUYk2yN1C1eE9w2cpJlL9JizWmhQk/vFZXnw69V&#10;8H3iQm/92jxvij2b+HNee50p9TToVjMQkbr4H360d1rBZDx9g/ub9AT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VgonEAAAA3QAAAA8AAAAAAAAAAAAAAAAAmAIAAGRycy9k&#10;b3ducmV2LnhtbFBLBQYAAAAABAAEAPUAAACJAwAAAAA=&#10;" path="m20,l9,3,,13e" filled="f" strokecolor="red" strokeweight=".06pt">
              <v:path arrowok="t" o:connecttype="custom" o:connectlocs="20,1322;9,1325;0,1335" o:connectangles="0,0,0"/>
            </v:shape>
            <v:shape id="Freeform 738" o:spid="_x0000_s1758" style="position:absolute;left:7956;top:1322;width:12;height:26;visibility:visible;mso-wrap-style:square;v-text-anchor:top" coordsize="1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amnMEA&#10;AADdAAAADwAAAGRycy9kb3ducmV2LnhtbERPTYvCMBC9C/6HMII3TRVdStcoIgp6UVYFr7PNbNu1&#10;mdQm1vrvzUHw+Hjfs0VrStFQ7QrLCkbDCARxanXBmYLzaTOIQTiPrLG0TAqe5GAx73ZmmGj74B9q&#10;jj4TIYRdggpy76tESpfmZNANbUUcuD9bG/QB1pnUNT5CuCnlOIq+pMGCQ0OOFa1ySq/Hu1GwW/+b&#10;Ke0PzSR+xruzu11W5e9FqX6vXX6D8NT6j/jt3moF41Ec9oc34Qn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mppzBAAAA3QAAAA8AAAAAAAAAAAAAAAAAmAIAAGRycy9kb3du&#10;cmV2LnhtbFBLBQYAAAAABAAEAPUAAACGAwAAAAA=&#10;" path="m7,25l12,14,10,3,,e" filled="f" strokecolor="red" strokeweight=".06pt">
              <v:path arrowok="t" o:connecttype="custom" o:connectlocs="7,1347;12,1336;10,1325;0,1322" o:connectangles="0,0,0,0"/>
            </v:shape>
            <v:shape id="Freeform 739" o:spid="_x0000_s1759" style="position:absolute;left:7919;top:1347;width:45;height:50;visibility:visible;mso-wrap-style:square;v-text-anchor:top" coordsize="4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uQf8IA&#10;AADdAAAADwAAAGRycy9kb3ducmV2LnhtbERPXWvCMBR9H/gfwhV8W9M6GKU2yhiI7mWwTmR7uzTX&#10;ptjclCa29d8vg8EeD+e73M22EyMNvnWsIEtSEMS10y03Ck6f+8cchA/IGjvHpOBOHnbbxUOJhXYT&#10;f9BYhUbEEPYFKjAh9IWUvjZk0SeuJ47cxQ0WQ4RDI/WAUwy3nVyn6bO02HJsMNjTq6H6Wt2sgnA4&#10;fFns3p+m77O72v1bk5u4R62W88sGRKA5/Iv/3EetYJ3lGfy+iU9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e5B/wgAAAN0AAAAPAAAAAAAAAAAAAAAAAJgCAABkcnMvZG93&#10;bnJldi54bWxQSwUGAAAAAAQABAD1AAAAhwMAAAAA&#10;" path="m44,l,49r33,e" filled="f" strokecolor="red" strokeweight=".06pt">
              <v:path arrowok="t" o:connecttype="custom" o:connectlocs="44,1347;0,1396;33,1396" o:connectangles="0,0,0"/>
            </v:shape>
            <v:shape id="Freeform 740" o:spid="_x0000_s1760" style="position:absolute;left:7985;top:1327;width:21;height:66;visibility:visible;mso-wrap-style:square;v-text-anchor:top" coordsize="2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0XMUA&#10;AADdAAAADwAAAGRycy9kb3ducmV2LnhtbESPQWsCMRSE74X+h/AKvdXEPYhujSJCQTzZrYseH5vX&#10;zeLmZUlS3fbXN4WCx2FmvmGW69H14kohdp41TCcKBHHjTcethuPH28scREzIBnvPpOGbIqxXjw9L&#10;LI2/8Ttdq9SKDOFYogab0lBKGRtLDuPED8TZ+/TBYcoytNIEvGW462Wh1Ew67DgvWBxoa6m5VF9O&#10;Qx1wp+qf/qSOi8veVufTYe9Y6+encfMKItGY7uH/9s5oKKbzAv7e5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qbRcxQAAAN0AAAAPAAAAAAAAAAAAAAAAAJgCAABkcnMv&#10;ZG93bnJldi54bWxQSwUGAAAAAAQABAD1AAAAigMAAAAA&#10;" path="m20,l7,21,,44,2,66e" filled="f" strokecolor="red" strokeweight=".06pt">
              <v:path arrowok="t" o:connecttype="custom" o:connectlocs="20,1327;7,1348;0,1371;2,1393" o:connectangles="0,0,0,0"/>
            </v:shape>
            <v:shape id="Freeform 741" o:spid="_x0000_s1761" style="position:absolute;left:8005;top:1322;width:16;height:5;visibility:visible;mso-wrap-style:square;v-text-anchor:top" coordsize="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U98QA&#10;AADdAAAADwAAAGRycy9kb3ducmV2LnhtbESPT2sCMRTE70K/Q3iF3jSrBZGtUew/6VFXL709Ns9N&#10;cPOyJHHd+ukbodDjMDO/YZbrwbWipxCtZwXTSQGCuPbacqPgePgcL0DEhKyx9UwKfijCevUwWmKp&#10;/ZX31FepERnCsUQFJqWulDLWhhzGie+Is3fywWHKMjRSB7xmuGvlrCjm0qHlvGCwozdD9bm6OAXb&#10;4ePbVptd/27d68FfgtG33V6pp8dh8wIi0ZD+w3/tL61gNl08w/1Nf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q1PfEAAAA3QAAAA8AAAAAAAAAAAAAAAAAmAIAAGRycy9k&#10;b3ducmV2LnhtbFBLBQYAAAAABAAEAPUAAACJAwAAAAA=&#10;" path="m16,5l9,,,5e" filled="f" strokecolor="red" strokeweight=".06pt">
              <v:path arrowok="t" o:connecttype="custom" o:connectlocs="16,1327;9,1322;0,1327" o:connectangles="0,0,0"/>
            </v:shape>
            <v:shape id="Freeform 742" o:spid="_x0000_s1762" style="position:absolute;left:8004;top:1327;width:20;height:66;visibility:visible;mso-wrap-style:square;v-text-anchor:top" coordsize="2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Qn58AA&#10;AADdAAAADwAAAGRycy9kb3ducmV2LnhtbESPywrCMBBF94L/EEZwI5pWRLQaRQTRhSA+PmBoxrbY&#10;TEoTtf17IwguL/dxuMt1Y0rxotoVlhXEowgEcWp1wZmC23U3nIFwHlljaZkUtORgvep2lpho++Yz&#10;vS4+E2GEXYIKcu+rREqX5mTQjWxFHLy7rQ36IOtM6hrfYdyUchxFU2mw4EDIsaJtTunj8jSBq3f+&#10;ZidRuz+eBun0Hmuet1qpfq/ZLEB4avw//GsftIJxPJvA9014AnL1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3Qn58AAAADdAAAADwAAAAAAAAAAAAAAAACYAgAAZHJzL2Rvd25y&#10;ZXYueG1sUEsFBgAAAAAEAAQA9QAAAIUDAAAAAA==&#10;" path="m,66l13,44,19,21,17,e" filled="f" strokecolor="red" strokeweight=".06pt">
              <v:path arrowok="t" o:connecttype="custom" o:connectlocs="0,1393;13,1371;19,1348;17,1327" o:connectangles="0,0,0,0"/>
            </v:shape>
            <v:shape id="Freeform 743" o:spid="_x0000_s1763" style="position:absolute;left:7987;top:1393;width:17;height:4;visibility:visible;mso-wrap-style:square;v-text-anchor:top" coordsize="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VIfsEA&#10;AADdAAAADwAAAGRycy9kb3ducmV2LnhtbESPTavCMBBF9w/8D2EEd8+0gh9UoxRRcCd+LFwOzdgW&#10;m0lJotZ/bwTB5XDnnJm7WHWmEQ9yvrasIB0mIIgLq2suFZxP2/8ZCB+QNTaWScGLPKyWvb8FZto+&#10;+UCPYyhFlLDPUEEVQptJ6YuKDPqhbYljdrXOYIijK6V2+Ixy08hRkkykwZrjhQpbWldU3I53E9+w&#10;idnk2/yy2e8i6OSrm6ZrpQb9Lp+DCNSF3/KX3mkFo3Q2hk+bqAC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1SH7BAAAA3QAAAA8AAAAAAAAAAAAAAAAAmAIAAGRycy9kb3du&#10;cmV2LnhtbFBLBQYAAAAABAAEAPUAAACGAwAAAAA=&#10;" path="m,l7,3,17,e" filled="f" strokecolor="red" strokeweight=".06pt">
              <v:path arrowok="t" o:connecttype="custom" o:connectlocs="0,1393;7,1396;17,1393" o:connectangles="0,0,0"/>
            </v:shape>
            <v:shape id="Freeform 744" o:spid="_x0000_s1764" style="position:absolute;left:8035;top:1322;width:63;height:75;visibility:visible;mso-wrap-style:square;v-text-anchor:top" coordsize="6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8C4cYA&#10;AADdAAAADwAAAGRycy9kb3ducmV2LnhtbESPT2sCMRTE74V+h/CEXopmVbCyGqXWiqIn/54fm+dm&#10;6eZl2URd/fRNQehxmJnfMONpY0txpdoXjhV0OwkI4szpgnMFh/2iPQThA7LG0jEpuJOH6eT1ZYyp&#10;djfe0nUXchEh7FNUYEKoUil9Zsii77iKOHpnV1sMUda51DXeItyWspckA2mx4LhgsKIvQ9nP7mIV&#10;9Bfvm/Xysb2c5sc5fZjNzH3bmVJvreZzBCJQE/7Dz/ZKK+h1hwP4exOf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U8C4cYAAADdAAAADwAAAAAAAAAAAAAAAACYAgAAZHJz&#10;L2Rvd25yZXYueG1sUEsFBgAAAAAEAAQA9QAAAIsDAAAAAA==&#10;" path="m,74l21,,42,74,63,e" filled="f" strokecolor="red" strokeweight=".06pt">
              <v:path arrowok="t" o:connecttype="custom" o:connectlocs="0,1396;21,1322;42,1396;63,1322" o:connectangles="0,0,0,0"/>
            </v:shape>
            <v:shape id="Freeform 745" o:spid="_x0000_s1765" style="position:absolute;left:8102;top:1347;width:50;height:50;visibility:visible;mso-wrap-style:square;v-text-anchor:top" coordsize="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eBzMUA&#10;AADdAAAADwAAAGRycy9kb3ducmV2LnhtbESPQWvCQBSE7wX/w/IEL6IbPbQSXSVYC0KhYNT7I/tM&#10;gtm3YXdN4r93C4Ueh5n5htnsBtOIjpyvLStYzBMQxIXVNZcKLuev2QqED8gaG8uk4EkedtvR2wZT&#10;bXs+UZeHUkQI+xQVVCG0qZS+qMign9uWOHo36wyGKF0ptcM+wk0jl0nyLg3WHBcqbGlfUXHPH0ZB&#10;+enc9fTIs5/D9DvJDm037ZubUpPxkK1BBBrCf/ivfdQKlovVB/y+iU9Ab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4HMxQAAAN0AAAAPAAAAAAAAAAAAAAAAAJgCAABkcnMv&#10;ZG93bnJldi54bWxQSwUGAAAAAAQABAD1AAAAigMAAAAA&#10;" path="m,49l14,,50,e" filled="f" strokecolor="red" strokeweight=".06pt">
              <v:path arrowok="t" o:connecttype="custom" o:connectlocs="0,1396;14,1347;50,1347" o:connectangles="0,0,0"/>
            </v:shape>
            <v:shape id="Freeform 746" o:spid="_x0000_s1766" style="position:absolute;left:8152;top:1347;width:10;height:15;visibility:visible;mso-wrap-style:square;v-text-anchor:top" coordsize="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MYacIA&#10;AADdAAAADwAAAGRycy9kb3ducmV2LnhtbERPy2oCMRTdC/5DuAV3mtGFj9EoRdripgsfFLq7TK6T&#10;weRmSFId/fpmIbg8nPdq0zkrrhRi41nBeFSAIK68brhWcDp+DucgYkLWaD2TgjtF2Kz7vRWW2t94&#10;T9dDqkUO4ViiApNSW0oZK0MO48i3xJk7++AwZRhqqQPecrizclIUU+mw4dxgsKWtoepy+HMKrDnX&#10;9uOBSd7D7rf7nv2Ex+JLqcFb974EkahLL/HTvdMKJuN5npvf5Cc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UxhpwgAAAN0AAAAPAAAAAAAAAAAAAAAAAJgCAABkcnMvZG93&#10;bnJldi54bWxQSwUGAAAAAAQABAD1AAAAhwMAAAAA&#10;" path="m9,14l8,4,,e" filled="f" strokecolor="red" strokeweight=".06pt">
              <v:path arrowok="t" o:connecttype="custom" o:connectlocs="9,1361;8,1351;0,1347" o:connectangles="0,0,0"/>
            </v:shape>
            <v:line id="Line 747" o:spid="_x0000_s1767" style="position:absolute;visibility:visible;mso-wrap-style:square" from="8161,1361" to="8161,1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9Mz8UAAADdAAAADwAAAGRycy9kb3ducmV2LnhtbESPQYvCMBSE78L+h/CEvWmqh6VWo4iL&#10;IEsvW/sDns2zrTYvtYla/fWbBcHjMDPfMItVbxpxo87VlhVMxhEI4sLqmksF+X47ikE4j6yxsUwK&#10;HuRgtfwYLDDR9s6/dMt8KQKEXYIKKu/bREpXVGTQjW1LHLyj7Qz6ILtS6g7vAW4aOY2iL2mw5rBQ&#10;YUubiopzdjUKmvS5+4lPlyzl/NBfHt9p9MxipT6H/XoOwlPv3+FXe6cVTCfxDP7fhCc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9Mz8UAAADdAAAADwAAAAAAAAAA&#10;AAAAAAChAgAAZHJzL2Rvd25yZXYueG1sUEsFBgAAAAAEAAQA+QAAAJMDAAAAAA==&#10;" strokecolor="red" strokeweight=".06pt"/>
            <v:line id="Line 748" o:spid="_x0000_s1768" style="position:absolute;visibility:visible;mso-wrap-style:square" from="8128,1396" to="8141,1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xzj8EAAADdAAAADwAAAGRycy9kb3ducmV2LnhtbERPzYrCMBC+C75DGMGbpnqQWo0iiiBL&#10;L1YfYGzGttpMapPV6tObw8IeP77/5boztXhS6yrLCibjCARxbnXFhYLzaT+KQTiPrLG2TAre5GC9&#10;6veWmGj74iM9M1+IEMIuQQWl900ipctLMujGtiEO3NW2Bn2AbSF1i68Qbmo5jaKZNFhxaCixoW1J&#10;+T37NQrq9HP4iW+PLOXzpXu8d2n0yWKlhoNuswDhqfP/4j/3QSuYTuZhf3gTnoBcf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rHOPwQAAAN0AAAAPAAAAAAAAAAAAAAAA&#10;AKECAABkcnMvZG93bnJldi54bWxQSwUGAAAAAAQABAD5AAAAjwMAAAAA&#10;" strokecolor="red" strokeweight=".06pt"/>
            <v:shape id="Freeform 749" o:spid="_x0000_s1769" style="position:absolute;left:4890;top:1352;width:11;height:8;visibility:visible;mso-wrap-style:square;v-text-anchor:top" coordsize="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n7TsMA&#10;AADdAAAADwAAAGRycy9kb3ducmV2LnhtbESPT2vCQBTE7wW/w/IEb80mClKjqxRB0ouURr0/si9/&#10;aPZtyG7j+u3dQqHHYWZ+w+wOwfRiotF1lhVkSQqCuLK640bB9XJ6fQPhPLLG3jIpeJCDw372ssNc&#10;2zt/0VT6RkQIuxwVtN4PuZSuasmgS+xAHL3ajgZ9lGMj9Yj3CDe9XKbpWhrsOC60ONCxpeq7/DGR&#10;8ikDhaL0oa5WobiV53Ufzkot5uF9C8JT8P/hv/aHVrDMNhn8volPQO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n7TsMAAADdAAAADwAAAAAAAAAAAAAAAACYAgAAZHJzL2Rv&#10;d25yZXYueG1sUEsFBgAAAAAEAAQA9QAAAIgDAAAAAA==&#10;" path="m11,l4,1,,7e" filled="f" strokecolor="yellow" strokeweight=".06pt">
              <v:path arrowok="t" o:connecttype="custom" o:connectlocs="11,1352;4,1353;0,1359" o:connectangles="0,0,0"/>
            </v:shape>
            <v:shape id="Freeform 750" o:spid="_x0000_s1770" style="position:absolute;left:4901;top:1352;width:11;height:15;visibility:visible;mso-wrap-style:square;v-text-anchor:top" coordsize="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T918cA&#10;AADdAAAADwAAAGRycy9kb3ducmV2LnhtbESPQWsCMRSE70L/Q3gFL6Vm3VKxq1FKVShUBLWX3p6b&#10;5+7i5iUkUbf99U2h4HGYmW+Y6bwzrbiQD41lBcNBBoK4tLrhSsHnfvU4BhEissbWMin4pgDz2V1v&#10;ioW2V97SZRcrkSAcClRQx+gKKUNZk8EwsI44eUfrDcYkfSW1x2uCm1bmWTaSBhtOCzU6equpPO3O&#10;RkF5Piw2z1/GuvDwtD797D+8Wx6U6t93rxMQkbp4C/+337WCfPiSw9+b9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U/dfHAAAA3QAAAA8AAAAAAAAAAAAAAAAAmAIAAGRy&#10;cy9kb3ducmV2LnhtbFBLBQYAAAAABAAEAPUAAACMAwAAAAA=&#10;" path="m9,14l11,7,7,2,,e" filled="f" strokecolor="yellow" strokeweight=".06pt">
              <v:path arrowok="t" o:connecttype="custom" o:connectlocs="9,1366;11,1359;7,1354;0,1352" o:connectangles="0,0,0,0"/>
            </v:shape>
            <v:shape id="Freeform 751" o:spid="_x0000_s1771" style="position:absolute;left:4890;top:1366;width:22;height:28;visibility:visible;mso-wrap-style:square;v-text-anchor:top" coordsize="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e928YA&#10;AADdAAAADwAAAGRycy9kb3ducmV2LnhtbESPQWvCQBSE7wX/w/IEb3WTSKtNs4oIakHEauz9kX0m&#10;wezbkF01/ffdQqHHYWa+YbJFbxpxp87VlhXE4wgEcWF1zaWCc75+noFwHlljY5kUfJODxXzwlGGq&#10;7YOPdD/5UgQIuxQVVN63qZSuqMigG9uWOHgX2xn0QXal1B0+Atw0MomiV2mw5rBQYUuriorr6WYU&#10;bKY82758fZ63x2THh2SXu+U+V2o07JfvIDz1/j/81/7QCpL4bQK/b8IT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e928YAAADdAAAADwAAAAAAAAAAAAAAAACYAgAAZHJz&#10;L2Rvd25yZXYueG1sUEsFBgAAAAAEAAQA9QAAAIsDAAAAAA==&#10;" path="m20,l,28r22,e" filled="f" strokecolor="yellow" strokeweight=".06pt">
              <v:path arrowok="t" o:connecttype="custom" o:connectlocs="20,1366;0,1394;22,1394" o:connectangles="0,0,0"/>
            </v:shape>
            <v:shape id="Freeform 752" o:spid="_x0000_s1772" style="position:absolute;left:4927;top:1352;width:23;height:42;visibility:visible;mso-wrap-style:square;v-text-anchor:top" coordsize="2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4XW8YA&#10;AADdAAAADwAAAGRycy9kb3ducmV2LnhtbESPT2vCQBTE7wW/w/KE3uomIkWjq6hFCF5KVARvj+zL&#10;H8y+Ddmtpv30XUHwOMzMb5jFqjeNuFHnassK4lEEgji3uuZSwem4+5iCcB5ZY2OZFPySg9Vy8LbA&#10;RNs7Z3Q7+FIECLsEFVTet4mULq/IoBvZljh4he0M+iC7UuoO7wFuGjmOok9psOawUGFL24ry6+HH&#10;KCi+smwbr2fT6PtSbNJ9j+n5b6/U+7Bfz0F46v0r/GynWsE4nk3g8SY8Abn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4XW8YAAADdAAAADwAAAAAAAAAAAAAAAACYAgAAZHJz&#10;L2Rvd25yZXYueG1sUEsFBgAAAAAEAAQA9QAAAIsDAAAAAA==&#10;" path="m6,42l17,33,21,5,9,,,10,11,23r11,e" filled="f" strokecolor="yellow" strokeweight=".06pt">
              <v:path arrowok="t" o:connecttype="custom" o:connectlocs="6,1394;17,1385;21,1357;9,1352;0,1362;11,1375;22,1375" o:connectangles="0,0,0,0,0,0,0"/>
            </v:shape>
            <v:shape id="Freeform 753" o:spid="_x0000_s1773" style="position:absolute;left:4964;top:1352;width:11;height:42;visibility:visible;mso-wrap-style:square;v-text-anchor:top" coordsize="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0ZxscA&#10;AADdAAAADwAAAGRycy9kb3ducmV2LnhtbESPQWvCQBSE74L/YXmF3nSj1JqmrsEWBeklaEult0f2&#10;NQnJvg3Z1cR/3y0IHoeZ+YZZpYNpxIU6V1lWMJtGIIhzqysuFHx97iYxCOeRNTaWScGVHKTr8WiF&#10;ibY9H+hy9IUIEHYJKii9bxMpXV6SQTe1LXHwfm1n0AfZFVJ32Ae4aeQ8ip6lwYrDQoktvZeU18ez&#10;UfBRP5lKHrJTvPz+iYa3ODttW6nU48OweQXhafD38K291wrms5cF/L8JT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dGcbHAAAA3QAAAA8AAAAAAAAAAAAAAAAAmAIAAGRy&#10;cy9kb3ducmV2LnhtbFBLBQYAAAAABAAEAPUAAACMAwAAAAA=&#10;" path="m11,42l11,,,9e" filled="f" strokecolor="yellow" strokeweight=".06pt">
              <v:path arrowok="t" o:connecttype="custom" o:connectlocs="11,1394;11,1352;0,1361" o:connectangles="0,0,0"/>
            </v:shape>
            <v:line id="Line 754" o:spid="_x0000_s1774" style="position:absolute;visibility:visible;mso-wrap-style:square" from="4992,1352" to="5002,1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p/AsQAAADdAAAADwAAAGRycy9kb3ducmV2LnhtbESP3YrCMBSE7xd8h3AEbxZN0wup1SiL&#10;4M+yV6s+wKE52xabk5JErW9vFhb2cpiZb5jVZrCduJMPrWMNapaBIK6cabnWcDnvpgWIEJENdo5J&#10;w5MCbNajtxWWxj34m+6nWIsE4VCihibGvpQyVA1ZDDPXEyfvx3mLMUlfS+PxkeC2k3mWzaXFltNC&#10;gz1tG6qup5vV8HXIeauu6nN49/tjoYqdqlFpPRkPH0sQkYb4H/5rH42GXC3m8PsmPQG5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yn8CxAAAAN0AAAAPAAAAAAAAAAAA&#10;AAAAAKECAABkcnMvZG93bnJldi54bWxQSwUGAAAAAAQABAD5AAAAkgMAAAAA&#10;" strokecolor="yellow" strokeweight=".06pt"/>
            <v:shape id="Freeform 755" o:spid="_x0000_s1775" style="position:absolute;left:5002;top:1352;width:11;height:18;visibility:visible;mso-wrap-style:square;v-text-anchor:top" coordsize="1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CcsQA&#10;AADdAAAADwAAAGRycy9kb3ducmV2LnhtbESP0WoCMRRE3wv+Q7iCbzWriK1bo4hY8KEIq37AZXPd&#10;XdzcLEm6Rr++EYQ+DjNzhlmuo2lFT843lhVMxhkI4tLqhisF59P3+ycIH5A1tpZJwZ08rFeDtyXm&#10;2t64oP4YKpEg7HNUUIfQ5VL6siaDfmw74uRdrDMYknSV1A5vCW5aOc2yuTTYcFqosaNtTeX1+GsU&#10;tIufHRX943CP513UMydPxfWi1GgYN18gAsXwH36191rBdLL4gOeb9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wnLEAAAA3QAAAA8AAAAAAAAAAAAAAAAAmAIAAGRycy9k&#10;b3ducmV2LnhtbFBLBQYAAAAABAAEAPUAAACJAwAAAAA=&#10;" path="m,18l8,15,10,9,8,2,,e" filled="f" strokecolor="yellow" strokeweight=".06pt">
              <v:path arrowok="t" o:connecttype="custom" o:connectlocs="0,1370;8,1367;10,1361;8,1354;0,1352" o:connectangles="0,0,0,0,0"/>
            </v:shape>
            <v:line id="Line 756" o:spid="_x0000_s1776" style="position:absolute;visibility:visible;mso-wrap-style:square" from="5002,1370" to="5002,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lO68AAAADdAAAADwAAAGRycy9kb3ducmV2LnhtbERPy4rCMBTdD/gP4QpuBk3TxVCrUUTw&#10;Mcxq1A+4NNe22NyUJGr9e7MYmOXhvJfrwXbiQT60jjWoWQaCuHKm5VrD5bybFiBCRDbYOSYNLwqw&#10;Xo0+llga9+RfepxiLVIIhxI1NDH2pZShashimLmeOHFX5y3GBH0tjcdnCredzLPsS1psOTU02NO2&#10;oep2ulsNP4ect+qmvodPvz8WqtipGpXWk/GwWYCINMR/8Z/7aDTkap7mpjfpCc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cZTuvAAAAA3QAAAA8AAAAAAAAAAAAAAAAA&#10;oQIAAGRycy9kb3ducmV2LnhtbFBLBQYAAAAABAAEAPkAAACOAwAAAAA=&#10;" strokecolor="yellow" strokeweight=".06pt"/>
            <v:shape id="Freeform 757" o:spid="_x0000_s1777" style="position:absolute;left:5002;top:1370;width:11;height:10;visibility:visible;mso-wrap-style:square;v-text-anchor:top" coordsize="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X5MsMA&#10;AADdAAAADwAAAGRycy9kb3ducmV2LnhtbESPQYvCMBSE7wv+h/AEb2taD7KtRlFR8OLBqvdn82yr&#10;zUtpYq3/3iws7HGYmW+Y+bI3teiodZVlBfE4AkGcW11xoeB82n3/gHAeWWNtmRS8ycFyMfiaY6rt&#10;i4/UZb4QAcIuRQWl900qpctLMujGtiEO3s22Bn2QbSF1i68AN7WcRNFUGqw4LJTY0Kak/JE9jYLn&#10;Os6i6eF+6pJr3OQXX23fu41So2G/moHw1Pv/8F97rxVM4iSB3zfhCcjF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X5MsMAAADdAAAADwAAAAAAAAAAAAAAAACYAgAAZHJzL2Rv&#10;d25yZXYueG1sUEsFBgAAAAAEAAQA9QAAAIgDAAAAAA==&#10;" path="m10,9l8,2,,e" filled="f" strokecolor="yellow" strokeweight=".06pt">
              <v:path arrowok="t" o:connecttype="custom" o:connectlocs="10,1379;8,1372;0,1370" o:connectangles="0,0,0"/>
            </v:shape>
            <v:line id="Line 758" o:spid="_x0000_s1778" style="position:absolute;visibility:visible;mso-wrap-style:square" from="5012,1379" to="5012,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C2FsIAAADdAAAADwAAAGRycy9kb3ducmV2LnhtbESPQYvCMBSE74L/ITzBi2iaHpZSjSKC&#10;u8qeVv0Bj+bZFpuXkkSt/94sLOxxmJlvmNVmsJ14kA+tYw1qkYEgrpxpudZwOe/nBYgQkQ12jknD&#10;iwJs1uPRCkvjnvxDj1OsRYJwKFFDE2NfShmqhiyGheuJk3d13mJM0tfSeHwmuO1knmUf0mLLaaHB&#10;nnYNVbfT3Wr4/sp5p27qOMz856FQxV7VqLSeTobtEkSkIf6H/9oHoyFPSPh9k56AX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C2FsIAAADdAAAADwAAAAAAAAAAAAAA&#10;AAChAgAAZHJzL2Rvd25yZXYueG1sUEsFBgAAAAAEAAQA+QAAAJADAAAAAA==&#10;" strokecolor="yellow" strokeweight=".06pt"/>
            <v:shape id="Freeform 759" o:spid="_x0000_s1779" style="position:absolute;left:5002;top:1384;width:11;height:10;visibility:visible;mso-wrap-style:square;v-text-anchor:top" coordsize="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Bz8QA&#10;AADdAAAADwAAAGRycy9kb3ducmV2LnhtbESPwW7CMBBE75X4B2uReit2ckBtwCBAIPXCoaG9L/GS&#10;BOJ1FJsQ/h4jIfU4mpk3mvlysI3oqfO1Yw3JRIEgLpypudTwe9h9fILwAdlg45g03MnDcjF6m2Nm&#10;3I1/qM9DKSKEfYYaqhDaTEpfVGTRT1xLHL2T6yyGKLtSmg5vEW4bmSo1lRZrjgsVtrSpqLjkV6vh&#10;uk5yNd2fD/3XMWmLv1Bv77uN1u/jYTUDEWgI/+FX+9toSFOVwP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cAc/EAAAA3QAAAA8AAAAAAAAAAAAAAAAAmAIAAGRycy9k&#10;b3ducmV2LnhtbFBLBQYAAAAABAAEAPUAAACJAwAAAAA=&#10;" path="m,10l8,6,10,e" filled="f" strokecolor="yellow" strokeweight=".06pt">
              <v:path arrowok="t" o:connecttype="custom" o:connectlocs="0,1394;8,1390;10,1384" o:connectangles="0,0,0"/>
            </v:shape>
            <v:line id="Line 760" o:spid="_x0000_s1780" style="position:absolute;visibility:visible;mso-wrap-style:square" from="5002,1394" to="5002,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6N+sQAAADdAAAADwAAAGRycy9kb3ducmV2LnhtbESPzWrDMBCE74W+g9hAL6WRpUMxbuQQ&#10;AvkpPTXpAyzW1ja2VkZSE/ftq0Cgx2FmvmFW69mN4kIh9p4NqGUBgrjxtufWwNd591KCiAnZ4uiZ&#10;DPxShHX9+LDCyvorf9LllFqRIRwrNNClNFVSxqYjh3HpJ+LsffvgMGUZWmkDXjPcjVIXxat02HNe&#10;6HCibUfNcPpxBj4OmrdqUO/zc9gfS1XuVIvKmKfFvHkDkWhO/+F7+2gNaF1ouL3JT0D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3o36xAAAAN0AAAAPAAAAAAAAAAAA&#10;AAAAAKECAABkcnMvZG93bnJldi54bWxQSwUGAAAAAAQABAD5AAAAkgMAAAAA&#10;" strokecolor="yellow" strokeweight=".06pt"/>
            <v:shape id="Freeform 761" o:spid="_x0000_s1781" style="position:absolute;left:5029;top:1352;width:10;height:42;visibility:visible;mso-wrap-style:square;v-text-anchor:top" coordsize="1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Zy8UA&#10;AADdAAAADwAAAGRycy9kb3ducmV2LnhtbESPT2sCMRTE7wW/Q3iCt5p1xSqrUaSgtrf6B7w+Ns/d&#10;xc1LSNJ120/fFAo9DjPzG2a16U0rOvKhsaxgMs5AEJdWN1wpuJx3zwsQISJrbC2Tgi8KsFkPnlZY&#10;aPvgI3WnWIkE4VCggjpGV0gZypoMhrF1xMm7WW8wJukrqT0+Ety0Ms+yF2mw4bRQo6PXmsr76dMo&#10;mHn38c3zvtpTeZjhwl3fu91VqdGw3y5BROrjf/iv/aYV5Hk2hd836Qn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NnLxQAAAN0AAAAPAAAAAAAAAAAAAAAAAJgCAABkcnMv&#10;ZG93bnJldi54bWxQSwUGAAAAAAQABAD1AAAAigMAAAAA&#10;" path="m10,42l10,,,9e" filled="f" strokecolor="yellow" strokeweight=".06pt">
              <v:path arrowok="t" o:connecttype="custom" o:connectlocs="10,1394;10,1352;0,1361" o:connectangles="0,0,0"/>
            </v:shape>
            <v:shape id="Freeform 762" o:spid="_x0000_s1782" style="position:absolute;left:5056;top:1352;width:11;height:42;visibility:visible;mso-wrap-style:square;v-text-anchor:top" coordsize="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5IpsUA&#10;AADdAAAADwAAAGRycy9kb3ducmV2LnhtbESPQWvCQBSE70L/w/IK3sxug2hIXaUtCuJFtKXS2yP7&#10;mgSzb0N21fjvXUHwOMzMN8xs0dtGnKnztWMNb4kCQVw4U3Op4ed7NcpA+IBssHFMGq7kYTF/Gcww&#10;N+7COzrvQykihH2OGqoQ2lxKX1Rk0SeuJY7ev+sshii7UpoOLxFuG5kqNZEWa44LFbb0VVFx3J+s&#10;hs1xbGu52x6y6e+f6j+z7WHZSq2Hr/3HO4hAfXiGH+210ZCmagz3N/EJ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kimxQAAAN0AAAAPAAAAAAAAAAAAAAAAAJgCAABkcnMv&#10;ZG93bnJldi54bWxQSwUGAAAAAAQABAD1AAAAigMAAAAA&#10;" path="m10,42l10,,,9e" filled="f" strokecolor="yellow" strokeweight=".06pt">
              <v:path arrowok="t" o:connecttype="custom" o:connectlocs="10,1394;10,1352;0,1361" o:connectangles="0,0,0"/>
            </v:shape>
            <v:line id="Line 763" o:spid="_x0000_s1783" style="position:absolute;visibility:visible;mso-wrap-style:square" from="5082,1379" to="5104,1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cVjsQAAADdAAAADwAAAGRycy9kb3ducmV2LnhtbESPUWvCMBSF3wf7D+EO9iIzTWFSOqOI&#10;oHP4ZLcfcGmubbG5KUnU+u+NIOzxcM75Dme+HG0vLuRD51iDmmYgiGtnOm40/P1uPgoQISIb7B2T&#10;hhsFWC5eX+ZYGnflA12q2IgE4VCihjbGoZQy1C1ZDFM3ECfv6LzFmKRvpPF4TXDbyzzLZtJix2mh&#10;xYHWLdWn6mw17L9zXquT+hknfrsrVLFRDSqt39/G1ReISGP8Dz/bO6Mhz7NPeLxJT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NxWOxAAAAN0AAAAPAAAAAAAAAAAA&#10;AAAAAKECAABkcnMvZG93bnJldi54bWxQSwUGAAAAAAQABAD5AAAAkgMAAAAA&#10;" strokecolor="yellow" strokeweight=".06pt"/>
            <v:shape id="Freeform 764" o:spid="_x0000_s1784" style="position:absolute;left:5119;top:1354;width:5;height:38;visibility:visible;mso-wrap-style:square;v-text-anchor:top" coordsize="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3/psQA&#10;AADdAAAADwAAAGRycy9kb3ducmV2LnhtbESPwWrDMBBE74X+g9hCb41UF0xwIpsSWpJr44Qkt8Xa&#10;WCbWylhK4v59VSj0OMzMG2ZZTa4XNxpD51nD60yBIG686bjVsKs/X+YgQkQ22HsmDd8UoCofH5ZY&#10;GH/nL7ptYysShEOBGmyMQyFlaCw5DDM/ECfv7EeHMcmxlWbEe4K7XmZK5dJhx2nB4kArS81le3Ua&#10;5jt1OG2OtK5lvRrsx57zunnT+vlpel+AiDTF//Bfe2M0ZJnK4fdNeg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N/6bEAAAA3QAAAA8AAAAAAAAAAAAAAAAAmAIAAGRycy9k&#10;b3ducmV2LnhtbFBLBQYAAAAABAAEAPUAAACJAwAAAAA=&#10;" path="m5,l,18,5,37e" filled="f" strokecolor="yellow" strokeweight=".06pt">
              <v:path arrowok="t" o:connecttype="custom" o:connectlocs="5,1354;0,1372;5,1391" o:connectangles="0,0,0"/>
            </v:shape>
            <v:shape id="Freeform 765" o:spid="_x0000_s1785" style="position:absolute;left:5124;top:1352;width:11;height:3;visibility:visible;mso-wrap-style:square;v-text-anchor:top" coordsize="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O3sYA&#10;AADdAAAADwAAAGRycy9kb3ducmV2LnhtbESPQWvCQBSE74L/YXlCb7oxhVaim1CU0t5qtJfentln&#10;kpp9G7JrjP31rlDwOMzMN8wqG0wjeupcbVnBfBaBIC6srrlU8L1/ny5AOI+ssbFMCq7kIEvHoxUm&#10;2l44p37nSxEg7BJUUHnfJlK6oiKDbmZb4uAdbWfQB9mVUnd4CXDTyDiKXqTBmsNChS2tKypOu7NR&#10;sOHjId8+4+9J5z/N/GP79Xe+9ko9TYa3JQhPg3+E/9ufWkEcR69wfxOegE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O3sYAAADdAAAADwAAAAAAAAAAAAAAAACYAgAAZHJz&#10;L2Rvd25yZXYueG1sUEsFBgAAAAAEAAQA9QAAAIsDAAAAAA==&#10;" path="m11,2l6,,,2e" filled="f" strokecolor="yellow" strokeweight=".06pt">
              <v:path arrowok="t" o:connecttype="custom" o:connectlocs="11,1354;6,1352;0,1354" o:connectangles="0,0,0"/>
            </v:shape>
            <v:shape id="Freeform 766" o:spid="_x0000_s1786" style="position:absolute;left:5135;top:1354;width:6;height:38;visibility:visible;mso-wrap-style:square;v-text-anchor:top" coordsize="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41MIA&#10;AADdAAAADwAAAGRycy9kb3ducmV2LnhtbERPz2vCMBS+D/wfwhN2m4mdjtEZRYSxHrxYN3Z9NM+2&#10;2LyUJNr635uD4PHj+73ajLYTV/KhdaxhPlMgiCtnWq41/B6/3z5BhIhssHNMGm4UYLOevKwwN27g&#10;A13LWIsUwiFHDU2MfS5lqBqyGGauJ07cyXmLMUFfS+NxSOG2k5lSH9Jiy6mhwZ52DVXn8mI1DAtf&#10;bPe9utl9dyzfafn/V5x+tH6djtsvEJHG+BQ/3IXRkGUqzU1v0hO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xnjUwgAAAN0AAAAPAAAAAAAAAAAAAAAAAJgCAABkcnMvZG93&#10;bnJldi54bWxQSwUGAAAAAAQABAD1AAAAhwMAAAAA&#10;" path="m,37l6,18,,e" filled="f" strokecolor="yellow" strokeweight=".06pt">
              <v:path arrowok="t" o:connecttype="custom" o:connectlocs="0,1391;6,1372;0,1354" o:connectangles="0,0,0"/>
            </v:shape>
            <v:shape id="Freeform 767" o:spid="_x0000_s1787" style="position:absolute;left:5124;top:1391;width:11;height:3;visibility:visible;mso-wrap-style:square;v-text-anchor:top" coordsize="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N8YA&#10;AADdAAAADwAAAGRycy9kb3ducmV2LnhtbESPQWvCQBSE74L/YXlCb7oxhVKjm1CU0t5qtJfentln&#10;kpp9G7JrjP31rlDwOMzMN8wqG0wjeupcbVnBfBaBIC6srrlU8L1/n76CcB5ZY2OZFFzJQZaORytM&#10;tL1wTv3OlyJA2CWooPK+TaR0RUUG3cy2xME72s6gD7Irpe7wEuCmkXEUvUiDNYeFCltaV1Scdmej&#10;YMPHQ759xt+Tzn+a+cf26+987ZV6mgxvSxCeBv8I/7c/tYI4jhZwfxOegE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N8YAAADdAAAADwAAAAAAAAAAAAAAAACYAgAAZHJz&#10;L2Rvd25yZXYueG1sUEsFBgAAAAAEAAQA9QAAAIsDAAAAAA==&#10;" path="m,l6,3,11,e" filled="f" strokecolor="yellow" strokeweight=".06pt">
              <v:path arrowok="t" o:connecttype="custom" o:connectlocs="0,1391;6,1394;11,1391" o:connectangles="0,0,0"/>
            </v:shape>
            <v:shape id="Freeform 768" o:spid="_x0000_s1788" style="position:absolute;left:5156;top:1352;width:11;height:42;visibility:visible;mso-wrap-style:square;v-text-anchor:top" coordsize="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zYeMMA&#10;AADdAAAADwAAAGRycy9kb3ducmV2LnhtbERPTWvCQBC9F/wPyxR6azYJpYboKrVUkF7EKJXehuyY&#10;hGRnQ3bV+O/dg+Dx8b7ny9F04kKDaywrSKIYBHFpdcOVgsN+/Z6BcB5ZY2eZFNzIwXIxeZljru2V&#10;d3QpfCVCCLscFdTe97mUrqzJoItsTxy4kx0M+gCHSuoBryHcdDKN409psOHQUGNP3zWVbXE2Cn7b&#10;D9PI3faYTf/+43GVbY8/vVTq7XX8moHwNPqn+OHeaAVpmoT94U14An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zYeMMAAADdAAAADwAAAAAAAAAAAAAAAACYAgAAZHJzL2Rv&#10;d25yZXYueG1sUEsFBgAAAAAEAAQA9QAAAIgDAAAAAA==&#10;" path="m11,42l11,,,9e" filled="f" strokecolor="yellow" strokeweight=".06pt">
              <v:path arrowok="t" o:connecttype="custom" o:connectlocs="11,1394;11,1352;0,1361" o:connectangles="0,0,0"/>
            </v:shape>
            <v:shape id="Freeform 769" o:spid="_x0000_s1789" style="position:absolute;left:5183;top:1352;width:22;height:42;visibility:visible;mso-wrap-style:square;v-text-anchor:top" coordsize="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hVB8cA&#10;AADdAAAADwAAAGRycy9kb3ducmV2LnhtbESPQWvCQBSE70L/w/KE3nSTgK1EN8GWFgoFpSqCt0f2&#10;mUSzb9PsqrG/visUehxm5htmnvemERfqXG1ZQTyOQBAXVtdcKthu3kdTEM4ja2wsk4IbOcizh8Ec&#10;U22v/EWXtS9FgLBLUUHlfZtK6YqKDLqxbYmDd7CdQR9kV0rd4TXATSOTKHqSBmsOCxW29FpRcVqf&#10;jYLn1eZNvuw+7f58/F5OWrvXP8eJUo/DfjED4an3/+G/9odWkCRxDPc34Qn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oVQfHAAAA3QAAAA8AAAAAAAAAAAAAAAAAmAIAAGRy&#10;cy9kb3ducmV2LnhtbFBLBQYAAAAABAAEAPUAAACMAwAAAAA=&#10;" path="m17,l,18,,32r3,6l11,42r7,-4l21,32r,-5l19,20,11,18,,18e" filled="f" strokecolor="yellow" strokeweight=".06pt">
              <v:path arrowok="t" o:connecttype="custom" o:connectlocs="17,1352;0,1370;0,1384;3,1390;11,1394;18,1390;21,1384;21,1379;19,1372;11,1370;0,1370" o:connectangles="0,0,0,0,0,0,0,0,0,0,0"/>
            </v:shape>
            <v:line id="Line 770" o:spid="_x0000_s1790" style="position:absolute;visibility:visible;mso-wrap-style:square" from="5220,1352" to="5231,1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cbJ8MAAADdAAAADwAAAGRycy9kb3ducmV2LnhtbESPQWsCMRSE74X+h/AEL6Vmk4MsW6OI&#10;YKt4UvsDHpvX3cXNy5Kkuv57Uyh4HGbmG2axGl0vrhRi59mAmhUgiGtvO24MfJ+37yWImJAt9p7J&#10;wJ0irJavLwusrL/xka6n1IgM4VihgTaloZIy1i05jDM/EGfvxweHKcvQSBvwluGul7oo5tJhx3mh&#10;xYE2LdWX068zcPjSvFEXtR/fwueuVOVWNaiMmU7G9QeIRGN6hv/bO2tAa6Xh701+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HGyfDAAAA3QAAAA8AAAAAAAAAAAAA&#10;AAAAoQIAAGRycy9kb3ducmV2LnhtbFBLBQYAAAAABAAEAPkAAACRAwAAAAA=&#10;" strokecolor="yellow" strokeweight=".06pt"/>
            <v:shape id="Freeform 771" o:spid="_x0000_s1791" style="position:absolute;left:5231;top:1352;width:11;height:18;visibility:visible;mso-wrap-style:square;v-text-anchor:top" coordsize="1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ymV8UA&#10;AADdAAAADwAAAGRycy9kb3ducmV2LnhtbESPUWvCMBSF3wX/Q7iCb5pah7jOKCIO9jAGVX/Apbm2&#10;xeamJFmN+/XLYODj4ZzzHc5mF00nBnK+taxgMc9AEFdWt1wruJzfZ2sQPiBr7CyTggd52G3How0W&#10;2t65pOEUapEg7AtU0ITQF1L6qiGDfm574uRdrTMYknS11A7vCW46mWfZShpsOS002NOhoep2+jYK&#10;utfPI5XDz9cjXo5Rvzh5Lm9XpaaTuH8DESiGZ/i//aEV5PliCX9v0hO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DKZXxQAAAN0AAAAPAAAAAAAAAAAAAAAAAJgCAABkcnMv&#10;ZG93bnJldi54bWxQSwUGAAAAAAQABAD1AAAAigMAAAAA&#10;" path="m,18l7,15,11,9,7,2,,e" filled="f" strokecolor="yellow" strokeweight=".06pt">
              <v:path arrowok="t" o:connecttype="custom" o:connectlocs="0,1370;7,1367;11,1361;7,1354;0,1352" o:connectangles="0,0,0,0,0"/>
            </v:shape>
            <v:line id="Line 772" o:spid="_x0000_s1792" style="position:absolute;visibility:visible;mso-wrap-style:square" from="5231,1370" to="5231,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ImyMQAAADdAAAADwAAAGRycy9kb3ducmV2LnhtbESP3YrCMBSE7xd8h3AEbxZNU5alVKOI&#10;4M+yV6s+wKE5tsXmpCRR69ubhYW9HGbmG2axGmwn7uRD61iDmmUgiCtnWq41nE/baQEiRGSDnWPS&#10;8KQAq+XobYGlcQ/+ofsx1iJBOJSooYmxL6UMVUMWw8z1xMm7OG8xJulraTw+Etx2Ms+yT2mx5bTQ&#10;YE+bhqrr8WY1fO9z3qir+hre/e5QqGKralRaT8bDeg4i0hD/w3/tg9GQ5+oDft+kJ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oibIxAAAAN0AAAAPAAAAAAAAAAAA&#10;AAAAAKECAABkcnMvZG93bnJldi54bWxQSwUGAAAAAAQABAD5AAAAkgMAAAAA&#10;" strokecolor="yellow" strokeweight=".06pt"/>
            <v:shape id="Freeform 773" o:spid="_x0000_s1793" style="position:absolute;left:5231;top:1370;width:11;height:10;visibility:visible;mso-wrap-style:square;v-text-anchor:top" coordsize="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REcYA&#10;AADdAAAADwAAAGRycy9kb3ducmV2LnhtbESPzWrDMBCE74W8g9hAb7VsQ0PjRglNSCCXHmon9621&#10;td1aK2Mp/nn7qFDocZiZb5jNbjKtGKh3jWUFSRSDIC6tbrhScClOTy8gnEfW2FomBTM52G0XDxvM&#10;tB35g4bcVyJA2GWooPa+y6R0ZU0GXWQ74uB92d6gD7KvpO5xDHDTyjSOV9Jgw2Ghxo4ONZU/+c0o&#10;uO2TPF69fxfD+jPpyqtvjvPpoNTjcnp7BeFp8v/hv/ZZK0jT5Bl+34QnIL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REcYAAADdAAAADwAAAAAAAAAAAAAAAACYAgAAZHJz&#10;L2Rvd25yZXYueG1sUEsFBgAAAAAEAAQA9QAAAIsDAAAAAA==&#10;" path="m11,9l7,2,,e" filled="f" strokecolor="yellow" strokeweight=".06pt">
              <v:path arrowok="t" o:connecttype="custom" o:connectlocs="11,1379;7,1372;0,1370" o:connectangles="0,0,0"/>
            </v:shape>
            <v:line id="Line 774" o:spid="_x0000_s1794" style="position:absolute;visibility:visible;mso-wrap-style:square" from="5242,1379" to="5242,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dJMMAAADdAAAADwAAAGRycy9kb3ducmV2LnhtbESP3YrCMBSE74V9h3AWvJE1TS+kdI2y&#10;CK6KV/48wKE52xabk5Jktb69EQQvh5n5hpkvB9uJK/nQOtagphkI4sqZlmsN59P6qwARIrLBzjFp&#10;uFOA5eJjNMfSuBsf6HqMtUgQDiVqaGLsSylD1ZDFMHU9cfL+nLcYk/S1NB5vCW47mWfZTFpsOS00&#10;2NOqoepy/Lca9pucV+qidsPE/24LVaxVjUrr8efw8w0i0hDf4Vd7azTkuZrB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8HSTDAAAA3QAAAA8AAAAAAAAAAAAA&#10;AAAAoQIAAGRycy9kb3ducmV2LnhtbFBLBQYAAAAABAAEAPkAAACRAwAAAAA=&#10;" strokecolor="yellow" strokeweight=".06pt"/>
            <v:shape id="Freeform 775" o:spid="_x0000_s1795" style="position:absolute;left:5231;top:1384;width:11;height:10;visibility:visible;mso-wrap-style:square;v-text-anchor:top" coordsize="1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q/cQA&#10;AADdAAAADwAAAGRycy9kb3ducmV2LnhtbESPQYvCMBSE74L/ITxhb5q2B1e7RlFR2IsHq97fNm/b&#10;rs1LaWKt/94sCB6HmfmGWax6U4uOWldZVhBPIhDEudUVFwrOp/14BsJ5ZI21ZVLwIAer5XCwwFTb&#10;Ox+py3whAoRdigpK75tUSpeXZNBNbEMcvF/bGvRBtoXULd4D3NQyiaKpNFhxWCixoW1J+TW7GQW3&#10;TZxF08PfqZv/xE1+8dXusd8q9THq118gPPX+HX61v7WCJIk/4f9Ne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qv3EAAAA3QAAAA8AAAAAAAAAAAAAAAAAmAIAAGRycy9k&#10;b3ducmV2LnhtbFBLBQYAAAAABAAEAPUAAACJAwAAAAA=&#10;" path="m,10l7,6,11,e" filled="f" strokecolor="yellow" strokeweight=".06pt">
              <v:path arrowok="t" o:connecttype="custom" o:connectlocs="0,1394;7,1390;11,1384" o:connectangles="0,0,0"/>
            </v:shape>
            <v:line id="Line 776" o:spid="_x0000_s1796" style="position:absolute;visibility:visible;mso-wrap-style:square" from="5231,1394" to="5231,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8szcAAAADdAAAADwAAAGRycy9kb3ducmV2LnhtbERPy4rCMBTdC/5DuMJsZEzThZROo4jg&#10;jOLKxwdcmmtbbG5KktHO308WgsvDeVfr0fbiQT50jjWoRQaCuHam40bD9bL7LECEiGywd0wa/ijA&#10;ejWdVFga9+QTPc6xESmEQ4ka2hiHUspQt2QxLNxAnLib8xZjgr6RxuMzhdte5lm2lBY7Tg0tDrRt&#10;qb6ff62G40/OW3VXh3Huv/eFKnaqQaX1x2zcfIGINMa3+OXeGw15rtLc9CY9Abn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HvLM3AAAAA3QAAAA8AAAAAAAAAAAAAAAAA&#10;oQIAAGRycy9kb3ducmV2LnhtbFBLBQYAAAAABAAEAPkAAACOAwAAAAA=&#10;" strokecolor="yellow" strokeweight=".06pt"/>
            <v:shape id="Freeform 777" o:spid="_x0000_s1797" style="position:absolute;left:6599;top:1467;width:12;height:8;visibility:visible;mso-wrap-style:square;v-text-anchor:top" coordsize="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PrsgA&#10;AADdAAAADwAAAGRycy9kb3ducmV2LnhtbESPQWvCQBSE70L/w/IKvUjdmILE1E0oomCxHpp66e2R&#10;fU1Ss29Ddhvjv3cLgsdhZr5hVvloWjFQ7xrLCuazCARxaXXDlYLj1/Y5AeE8ssbWMim4kIM8e5is&#10;MNX2zJ80FL4SAcIuRQW1910qpStrMuhmtiMO3o/tDfog+0rqHs8BbloZR9FCGmw4LNTY0bqm8lT8&#10;GQUvyWlY+Onm8Hv83u+i/di8fyzXSj09jm+vIDyN/h6+tXdaQRzPl/D/JjwBmV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e4+uyAAAAN0AAAAPAAAAAAAAAAAAAAAAAJgCAABk&#10;cnMvZG93bnJldi54bWxQSwUGAAAAAAQABAD1AAAAjQMAAAAA&#10;" path="m12,l5,2,,7e" filled="f" strokecolor="yellow" strokeweight=".06pt">
              <v:path arrowok="t" o:connecttype="custom" o:connectlocs="12,1467;5,1469;0,1474" o:connectangles="0,0,0"/>
            </v:shape>
            <v:shape id="Freeform 778" o:spid="_x0000_s1798" style="position:absolute;left:6611;top:1467;width:12;height:15;visibility:visible;mso-wrap-style:square;v-text-anchor:top" coordsize="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5ScIA&#10;AADdAAAADwAAAGRycy9kb3ducmV2LnhtbERPz2vCMBS+D/Y/hDfwNlOLiHRG0cFA2S5aL7s9mmdT&#10;bF5Kk9q4v345CB4/vt+rTbStuFHvG8cKZtMMBHHldMO1gnP59b4E4QOyxtYxKbiTh8369WWFhXYj&#10;H+l2CrVIIewLVGBC6AopfWXIop+6jjhxF9dbDAn2tdQ9jinctjLPsoW02HBqMNjRp6Hqehqsgl8s&#10;w+7Q/MS5/lvGYV6a73HYKTV5i9sPEIFieIof7r1WkOd52p/epCc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xblJwgAAAN0AAAAPAAAAAAAAAAAAAAAAAJgCAABkcnMvZG93&#10;bnJldi54bWxQSwUGAAAAAAQABAD1AAAAhwMAAAAA&#10;" path="m11,14l12,8,8,2,,e" filled="f" strokecolor="yellow" strokeweight=".06pt">
              <v:path arrowok="t" o:connecttype="custom" o:connectlocs="11,1481;12,1475;8,1469;0,1467" o:connectangles="0,0,0,0"/>
            </v:shape>
            <v:shape id="Freeform 779" o:spid="_x0000_s1799" style="position:absolute;left:6599;top:1481;width:24;height:28;visibility:visible;mso-wrap-style:square;v-text-anchor:top" coordsize="2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9J6cUA&#10;AADdAAAADwAAAGRycy9kb3ducmV2LnhtbESPzWrDMBCE74W8g9hAbo0cH0LrRAn5oaTkUJqfB1is&#10;tWVirYykxu7bV4FAj8PMfMMs14NtxZ18aBwrmE0zEMSl0w3XCq6Xj9c3ECEia2wdk4JfCrBejV6W&#10;WGjX84nu51iLBOFQoAITY1dIGUpDFsPUdcTJq5y3GJP0tdQe+wS3rcyzbC4tNpwWDHa0M1Tezj9W&#10;Qfdu6lvVz/3+qzpctq09+uv3UanJeNgsQEQa4n/42f7UCvI8n8HjTX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z0npxQAAAN0AAAAPAAAAAAAAAAAAAAAAAJgCAABkcnMv&#10;ZG93bnJldi54bWxQSwUGAAAAAAQABAD1AAAAigMAAAAA&#10;" path="m23,l,28r24,e" filled="f" strokecolor="yellow" strokeweight=".06pt">
              <v:path arrowok="t" o:connecttype="custom" o:connectlocs="23,1481;0,1509;24,1509" o:connectangles="0,0,0"/>
            </v:shape>
            <v:shape id="Freeform 780" o:spid="_x0000_s1800" style="position:absolute;left:6640;top:1467;width:27;height:42;visibility:visible;mso-wrap-style:square;v-text-anchor:top" coordsize="2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cwcAA&#10;AADdAAAADwAAAGRycy9kb3ducmV2LnhtbERPTYvCMBS8C/6H8AQvoqldWLQaRUTBq9097PHRPNvQ&#10;5qU2sdZ/bxYWdm7DfDHb/WAb0VPnjWMFy0UCgrhw2nCp4PvrPF+B8AFZY+OYFLzIw343Hm0x0+7J&#10;V+rzUIpYwj5DBVUIbSalLyqy6BeuJY7azXUWQ6RdKXWHz1huG5kmyae0aDguVNjSsaKizh9WQbg2&#10;Zta3h7utP2r7szanIs1PSk0nw2EDItAQ/s1/6YtWkEbA75v4BOTu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fcwcAAAADdAAAADwAAAAAAAAAAAAAAAACYAgAAZHJzL2Rvd25y&#10;ZXYueG1sUEsFBgAAAAAEAAQA9QAAAIUDAAAAAA==&#10;" path="m7,42l20,35,25,5,11,,,10,14,24r12,e" filled="f" strokecolor="yellow" strokeweight=".06pt">
              <v:path arrowok="t" o:connecttype="custom" o:connectlocs="7,1509;20,1502;25,1472;11,1467;0,1477;14,1491;26,1491" o:connectangles="0,0,0,0,0,0,0"/>
            </v:shape>
            <v:shape id="Freeform 781" o:spid="_x0000_s1801" style="position:absolute;left:6684;top:1467;width:12;height:42;visibility:visible;mso-wrap-style:square;v-text-anchor:top" coordsize="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uN8YA&#10;AADdAAAADwAAAGRycy9kb3ducmV2LnhtbESPT2vCQBTE7wW/w/IEb3Vjin9IXUUMkRzag9ri9ZF9&#10;TYLZtyG7TeK37xYKPQ4z8xtmux9NI3rqXG1ZwWIegSAurK65VPBxzZ43IJxH1thYJgUPcrDfTZ62&#10;mGg78Jn6iy9FgLBLUEHlfZtI6YqKDLq5bYmD92U7gz7IrpS6wyHATSPjKFpJgzWHhQpbOlZU3C/f&#10;RkF6ym52zBv39rlK8WaG9+VmrZWaTcfDKwhPo/8P/7VzrSCO4xf4fROe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uN8YAAADdAAAADwAAAAAAAAAAAAAAAACYAgAAZHJz&#10;L2Rvd25yZXYueG1sUEsFBgAAAAAEAAQA9QAAAIsDAAAAAA==&#10;" path="m12,42l12,,,10e" filled="f" strokecolor="yellow" strokeweight=".06pt">
              <v:path arrowok="t" o:connecttype="custom" o:connectlocs="12,1509;12,1467;0,1477" o:connectangles="0,0,0"/>
            </v:shape>
            <v:line id="Line 782" o:spid="_x0000_s1802" style="position:absolute;visibility:visible;mso-wrap-style:square" from="6714,1467" to="6726,1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7sdcQAAADdAAAADwAAAGRycy9kb3ducmV2LnhtbESP0WoCMRRE3wv+Q7hCX4pmE0pZVqOI&#10;YGvxSdsPuGyuu4ubmyVJdfv3jSD0cZiZM8xyPbpeXCnEzrMBNS9AENfedtwY+P7azUoQMSFb7D2T&#10;gV+KsF5NnpZYWX/jI11PqREZwrFCA21KQyVlrFtyGOd+IM7e2QeHKcvQSBvwluGul7oo3qTDjvNC&#10;iwNtW6ovpx9n4PCheasu6nN8Ce/7UpU71aAy5nk6bhYgEo3pP/xo760BrfUr3N/kJ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ux1xAAAAN0AAAAPAAAAAAAAAAAA&#10;AAAAAKECAABkcnMvZG93bnJldi54bWxQSwUGAAAAAAQABAD5AAAAkgMAAAAA&#10;" strokecolor="yellow" strokeweight=".06pt"/>
            <v:shape id="Freeform 783" o:spid="_x0000_s1803" style="position:absolute;left:6726;top:1467;width:12;height:20;visibility:visible;mso-wrap-style:square;v-text-anchor:top" coordsize="1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6g8IA&#10;AADdAAAADwAAAGRycy9kb3ducmV2LnhtbESPQYvCMBSE7wv7H8Jb8LamBtyVahQRC95kVTw/mrdN&#10;2ealNKmt/94ICx6HmfmGWW1G14gbdaH2rGE2zUAQl97UXGm4nIvPBYgQkQ02nknDnQJs1u9vK8yN&#10;H/iHbqdYiQThkKMGG2ObSxlKSw7D1LfEyfv1ncOYZFdJ0+GQ4K6RKsu+pMOa04LFlnaWyr9T7zRs&#10;v4t4vNazbE/9rrmMdlB9UWk9+Ri3SxCRxvgK/7cPRoNSag7PN+k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zXqDwgAAAN0AAAAPAAAAAAAAAAAAAAAAAJgCAABkcnMvZG93&#10;bnJldi54bWxQSwUGAAAAAAQABAD1AAAAhwMAAAAA&#10;" path="m,19l8,16r4,-6l8,2,,e" filled="f" strokecolor="yellow" strokeweight=".06pt">
              <v:path arrowok="t" o:connecttype="custom" o:connectlocs="0,1486;8,1483;12,1477;8,1469;0,1467" o:connectangles="0,0,0,0,0"/>
            </v:shape>
            <v:line id="Line 784" o:spid="_x0000_s1804" style="position:absolute;visibility:visible;mso-wrap-style:square" from="6726,1486" to="6726,1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DXmcQAAADdAAAADwAAAGRycy9kb3ducmV2LnhtbESPwWrDMBBE74H+g9hCL6GRpUMwbuRQ&#10;AmlSekraD1isrW1srYykJs7fV4VCjsPMvGE229mN4kIh9p4NqFUBgrjxtufWwNfn/rkEEROyxdEz&#10;GbhRhG39sNhgZf2VT3Q5p1ZkCMcKDXQpTZWUsenIYVz5iTh73z44TFmGVtqA1wx3o9RFsZYOe84L&#10;HU6066gZzj/OwMdB804N6n1ehrdjqcq9alEZ8/Q4v76ASDSne/i/fbQGtNZr+HuTn4Cs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UNeZxAAAAN0AAAAPAAAAAAAAAAAA&#10;AAAAAKECAABkcnMvZG93bnJldi54bWxQSwUGAAAAAAQABAD5AAAAkgMAAAAA&#10;" strokecolor="yellow" strokeweight=".06pt"/>
            <v:shape id="Freeform 785" o:spid="_x0000_s1805" style="position:absolute;left:6726;top:1486;width:12;height:1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dScUA&#10;AADdAAAADwAAAGRycy9kb3ducmV2LnhtbESPX2vCQBDE3wv9DscW+qYXQ9EaPaUIQp8q/quvS25N&#10;grm9kNtqzKf3CoU+DjPzG2a+7FytrtSGyrOB0TABRZx7W3Fh4LBfD95BBUG2WHsmA3cKsFw8P80x&#10;s/7GW7rupFARwiFDA6VIk2kd8pIchqFviKN39q1DibIttG3xFuGu1mmSjLXDiuNCiQ2tSsovux9n&#10;YJw0/XF66eXt++t0WnF/lMNmbczrS/cxAyXUyX/4r/1pDaRpOoHfN/EJ6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J1JxQAAAN0AAAAPAAAAAAAAAAAAAAAAAJgCAABkcnMv&#10;ZG93bnJldi54bWxQSwUGAAAAAAQABAD1AAAAigMAAAAA&#10;" path="m12,10l8,3,,e" filled="f" strokecolor="yellow" strokeweight=".06pt">
              <v:path arrowok="t" o:connecttype="custom" o:connectlocs="12,1496;8,1489;0,1486" o:connectangles="0,0,0"/>
            </v:shape>
            <v:line id="Line 786" o:spid="_x0000_s1806" style="position:absolute;visibility:visible;mso-wrap-style:square" from="6738,1496" to="6738,1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PmcMEAAADdAAAADwAAAGRycy9kb3ducmV2LnhtbERP3WrCMBS+H/gO4QjejJkmF6N0jSKC&#10;U9nV3B7g0BzbYnNSkkzr25sLYZcf33+9ntwgrhRi79mAWhYgiBtve24N/P7s3koQMSFbHDyTgTtF&#10;WK9mLzVW1t/4m66n1IocwrFCA11KYyVlbDpyGJd+JM7c2QeHKcPQShvwlsPdIHVRvEuHPeeGDkfa&#10;dtRcTn/OwNde81Zd1HF6DZ+HUpU71aIyZjGfNh8gEk3pX/x0H6wBrXWem9/kJy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g+ZwwQAAAN0AAAAPAAAAAAAAAAAAAAAA&#10;AKECAABkcnMvZG93bnJldi54bWxQSwUGAAAAAAQABAD5AAAAjwMAAAAA&#10;" strokecolor="yellow" strokeweight=".06pt"/>
            <v:shape id="Freeform 787" o:spid="_x0000_s1807" style="position:absolute;left:6726;top:1499;width:12;height:1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usoMUA&#10;AADdAAAADwAAAGRycy9kb3ducmV2LnhtbESPX2vCQBDE3wv9DscW+lYvhiI1eooIgk8tWv+8Lrk1&#10;Ceb2Qm7VNJ++Jwg+DjPzG2Y671ytrtSGyrOB4SABRZx7W3FhYPe7+vgCFQTZYu2ZDPxRgPns9WWK&#10;mfU33tB1K4WKEA4ZGihFmkzrkJfkMAx8Qxy9k28dSpRtoW2Ltwh3tU6TZKQdVhwXSmxoWVJ+3l6c&#10;gVHS9PvxuZfPw/fxuOR+L7uflTHvb91iAkqok2f40V5bA2majuH+Jj4BP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6ygxQAAAN0AAAAPAAAAAAAAAAAAAAAAAJgCAABkcnMv&#10;ZG93bnJldi54bWxQSwUGAAAAAAQABAD1AAAAigMAAAAA&#10;" path="m,10l8,8,12,e" filled="f" strokecolor="yellow" strokeweight=".06pt">
              <v:path arrowok="t" o:connecttype="custom" o:connectlocs="0,1509;8,1507;12,1499" o:connectangles="0,0,0"/>
            </v:shape>
            <v:line id="Line 788" o:spid="_x0000_s1808" style="position:absolute;visibility:visible;mso-wrap-style:square" from="6726,1509" to="6726,1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x8q8AAAADdAAAADwAAAGRycy9kb3ducmV2LnhtbERPzYrCMBC+L/gOYQQvi6apsJRqFBHc&#10;VTyt+gBDM7bFZlKSqPXtzWFhjx/f/3I92E48yIfWsQY1y0AQV860XGu4nHfTAkSIyAY7x6ThRQHW&#10;q9HHEkvjnvxLj1OsRQrhUKKGJsa+lDJUDVkMM9cTJ+7qvMWYoK+l8fhM4baTeZZ9SYstp4YGe9o2&#10;VN1Od6vh+JPzVt3UYfj03/tCFTtVo9J6Mh42CxCRhvgv/nPvjYY8n6f96U16AnL1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sfKvAAAAA3QAAAA8AAAAAAAAAAAAAAAAA&#10;oQIAAGRycy9kb3ducmV2LnhtbFBLBQYAAAAABAAEAPkAAACOAwAAAAA=&#10;" strokecolor="yellow" strokeweight=".06pt"/>
            <v:shape id="Freeform 789" o:spid="_x0000_s1809" style="position:absolute;left:6756;top:1467;width:12;height:42;visibility:visible;mso-wrap-style:square;v-text-anchor:top" coordsize="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zDBsUA&#10;AADdAAAADwAAAGRycy9kb3ducmV2LnhtbESPS4vCQBCE7wv+h6EFbzox4oOso4iieNCDj8Vrk+lN&#10;wmZ6QmY08d87grDHoqq+oubL1pTiQbUrLCsYDiIQxKnVBWcKrpdtfwbCeWSNpWVS8CQHy0Xna46J&#10;tg2f6HH2mQgQdgkqyL2vEildmpNBN7AVcfB+bW3QB1lnUtfYBLgpZRxFE2mw4LCQY0XrnNK/890o&#10;2Oy2N9vuS3f4mWzwZprjeDbVSvW67eobhKfW/4c/7b1WEMejIbzfhCc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MMGxQAAAN0AAAAPAAAAAAAAAAAAAAAAAJgCAABkcnMv&#10;ZG93bnJldi54bWxQSwUGAAAAAAQABAD1AAAAigMAAAAA&#10;" path="m12,42l12,,,10e" filled="f" strokecolor="yellow" strokeweight=".06pt">
              <v:path arrowok="t" o:connecttype="custom" o:connectlocs="12,1509;12,1467;0,1477" o:connectangles="0,0,0"/>
            </v:shape>
            <v:shape id="Freeform 790" o:spid="_x0000_s1810" style="position:absolute;left:6786;top:1467;width:12;height:42;visibility:visible;mso-wrap-style:square;v-text-anchor:top" coordsize="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5dccYA&#10;AADdAAAADwAAAGRycy9kb3ducmV2LnhtbESPT2vCQBTE7wW/w/IEb3Vjin9IXUUMkRzag9ri9ZF9&#10;TYLZtyG7TeK37xYKPQ4z8xtmux9NI3rqXG1ZwWIegSAurK65VPBxzZ43IJxH1thYJgUPcrDfTZ62&#10;mGg78Jn6iy9FgLBLUEHlfZtI6YqKDLq5bYmD92U7gz7IrpS6wyHATSPjKFpJgzWHhQpbOlZU3C/f&#10;RkF6ym52zBv39rlK8WaG9+VmrZWaTcfDKwhPo/8P/7VzrSCOX2L4fROe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5dccYAAADdAAAADwAAAAAAAAAAAAAAAACYAgAAZHJz&#10;L2Rvd25yZXYueG1sUEsFBgAAAAAEAAQA9QAAAIsDAAAAAA==&#10;" path="m12,42l12,,,10e" filled="f" strokecolor="yellow" strokeweight=".06pt">
              <v:path arrowok="t" o:connecttype="custom" o:connectlocs="12,1509;12,1467;0,1477" o:connectangles="0,0,0"/>
            </v:shape>
            <v:line id="Line 791" o:spid="_x0000_s1811" style="position:absolute;visibility:visible;mso-wrap-style:square" from="6817,1496" to="6841,1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7i3MQAAADdAAAADwAAAGRycy9kb3ducmV2LnhtbESP3YrCMBSE7xd8h3AWvFk0TYWldI2y&#10;CO4qXvnzAIfmbFtsTkoStb69EYS9HGbmG2a+HGwnruRD61iDmmYgiCtnWq41nI7rSQEiRGSDnWPS&#10;cKcAy8XobY6lcTfe0/UQa5EgHErU0MTYl1KGqiGLYep64uT9OW8xJulraTzeEtx2Ms+yT2mx5bTQ&#10;YE+rhqrz4WI17H5zXqmz2g4f/mdTqGKtalRaj9+H7y8QkYb4H361N0ZDns9m8HyTno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uLcxAAAAN0AAAAPAAAAAAAAAAAA&#10;AAAAAKECAABkcnMvZG93bnJldi54bWxQSwUGAAAAAAQABAD5AAAAkgMAAAAA&#10;" strokecolor="yellow" strokeweight=".06pt"/>
            <v:shape id="Freeform 792" o:spid="_x0000_s1812" style="position:absolute;left:6859;top:1469;width:6;height:38;visibility:visible;mso-wrap-style:square;v-text-anchor:top" coordsize="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4bMQA&#10;AADdAAAADwAAAGRycy9kb3ducmV2LnhtbESPQWvCQBSE7wX/w/IEb3VjtCLRVUQo5uClUfH6yD6T&#10;YPZt2N2a+O+7hUKPw8x8w2x2g2nFk5xvLCuYTRMQxKXVDVcKLufP9xUIH5A1tpZJwYs87Lajtw1m&#10;2vb8Rc8iVCJC2GeooA6hy6T0ZU0G/dR2xNG7W2cwROkqqR32EW5amSbJUhpsOC7U2NGhpvJRfBsF&#10;/cLl+1OXvMypPRdz+rhd8/tRqcl42K9BBBrCf/ivnWsFaTpfwO+b+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nuGzEAAAA3QAAAA8AAAAAAAAAAAAAAAAAmAIAAGRycy9k&#10;b3ducmV2LnhtbFBLBQYAAAAABAAEAPUAAACJAwAAAAA=&#10;" path="m6,l,20,6,38e" filled="f" strokecolor="yellow" strokeweight=".06pt">
              <v:path arrowok="t" o:connecttype="custom" o:connectlocs="6,1469;0,1489;6,1507" o:connectangles="0,0,0"/>
            </v:shape>
            <v:shape id="Freeform 793" o:spid="_x0000_s1813" style="position:absolute;left:6865;top:1467;width:12;height:3;visibility:visible;mso-wrap-style:square;v-text-anchor:top" coordsize="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qH8YA&#10;AADdAAAADwAAAGRycy9kb3ducmV2LnhtbESPQWvCQBSE74L/YXkFb7ppQktJXUWlgiAIxuL5Nfua&#10;Dc2+DdltjP76rlDwOMzMN8x8OdhG9NT52rGC51kCgrh0uuZKwedpO30D4QOyxsYxKbiSh+ViPJpj&#10;rt2Fj9QXoRIRwj5HBSaENpfSl4Ys+plriaP37TqLIcqukrrDS4TbRqZJ8iot1hwXDLa0MVT+FL9W&#10;wTk9f1wPt+M+6UP/tV5lJiu2a6UmT8PqHUSgITzC/+2dVpCm2Qvc38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jqH8YAAADdAAAADwAAAAAAAAAAAAAAAACYAgAAZHJz&#10;L2Rvd25yZXYueG1sUEsFBgAAAAAEAAQA9QAAAIsDAAAAAA==&#10;" path="m12,2l6,,,2e" filled="f" strokecolor="yellow" strokeweight=".06pt">
              <v:path arrowok="t" o:connecttype="custom" o:connectlocs="12,1469;6,1467;0,1469" o:connectangles="0,0,0"/>
            </v:shape>
            <v:shape id="Freeform 794" o:spid="_x0000_s1814" style="position:absolute;left:6877;top:1469;width:6;height:38;visibility:visible;mso-wrap-style:square;v-text-anchor:top" coordsize="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DgMQA&#10;AADdAAAADwAAAGRycy9kb3ducmV2LnhtbESPQWvCQBSE74L/YXmCN90YWympq0ihNAcvRsXrI/tM&#10;gtm3YXdr4r93C0KPw8x8w6y3g2nFnZxvLCtYzBMQxKXVDVcKTsfv2QcIH5A1tpZJwYM8bDfj0Roz&#10;bXs+0L0IlYgQ9hkqqEPoMil9WZNBP7cdcfSu1hkMUbpKaod9hJtWpkmykgYbjgs1dvRVU3krfo2C&#10;/s3lu32XPMy+PRZLer+c8+uPUtPJsPsEEWgI/+FXO9cK0nS5gr838QnIz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5g4DEAAAA3QAAAA8AAAAAAAAAAAAAAAAAmAIAAGRycy9k&#10;b3ducmV2LnhtbFBLBQYAAAAABAAEAPUAAACJAwAAAAA=&#10;" path="m,38l6,20,,e" filled="f" strokecolor="yellow" strokeweight=".06pt">
              <v:path arrowok="t" o:connecttype="custom" o:connectlocs="0,1507;6,1489;0,1469" o:connectangles="0,0,0"/>
            </v:shape>
            <v:shape id="Freeform 795" o:spid="_x0000_s1815" style="position:absolute;left:6865;top:1507;width:12;height:3;visibility:visible;mso-wrap-style:square;v-text-anchor:top" coordsize="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bR88YA&#10;AADdAAAADwAAAGRycy9kb3ducmV2LnhtbESPQWvCQBSE74L/YXkFb7ppAm1JXUWlgiAIxuL5Nfua&#10;Dc2+DdltjP76rlDwOMzMN8x8OdhG9NT52rGC51kCgrh0uuZKwedpO30D4QOyxsYxKbiSh+ViPJpj&#10;rt2Fj9QXoRIRwj5HBSaENpfSl4Ys+plriaP37TqLIcqukrrDS4TbRqZJ8iIt1hwXDLa0MVT+FL9W&#10;wTk9f1wPt+M+6UP/tV5lJiu2a6UmT8PqHUSgITzC/+2dVpCm2Svc38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bR88YAAADdAAAADwAAAAAAAAAAAAAAAACYAgAAZHJz&#10;L2Rvd25yZXYueG1sUEsFBgAAAAAEAAQA9QAAAIsDAAAAAA==&#10;" path="m,l6,2,12,e" filled="f" strokecolor="yellow" strokeweight=".06pt">
              <v:path arrowok="t" o:connecttype="custom" o:connectlocs="0,1507;6,1509;12,1507" o:connectangles="0,0,0"/>
            </v:shape>
            <v:shape id="Freeform 796" o:spid="_x0000_s1816" style="position:absolute;left:6901;top:1467;width:12;height:8;visibility:visible;mso-wrap-style:square;v-text-anchor:top" coordsize="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2VcMA&#10;AADdAAAADwAAAGRycy9kb3ducmV2LnhtbERPy4rCMBTdC/5DuIIb0dQKotUoIjPgoC58bNxdmmtb&#10;bW5KE2vn7yeLAZeH816uW1OKhmpXWFYwHkUgiFOrC84UXC/fwxkI55E1lpZJwS85WK+6nSUm2r75&#10;RM3ZZyKEsEtQQe59lUjp0pwMupGtiAN3t7VBH2CdSV3jO4SbUsZRNJUGCw4NOVa0zSl9nl9GwWT2&#10;bKZ+8HV8XG/7XbRvi5/DfKtUv9duFiA8tf4j/nfvtII4noS54U1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2VcMAAADdAAAADwAAAAAAAAAAAAAAAACYAgAAZHJzL2Rv&#10;d25yZXYueG1sUEsFBgAAAAAEAAQA9QAAAIgDAAAAAA==&#10;" path="m12,l5,2,,7e" filled="f" strokecolor="yellow" strokeweight=".06pt">
              <v:path arrowok="t" o:connecttype="custom" o:connectlocs="12,1467;5,1469;0,1474" o:connectangles="0,0,0"/>
            </v:shape>
            <v:shape id="Freeform 797" o:spid="_x0000_s1817" style="position:absolute;left:6913;top:1467;width:12;height:15;visibility:visible;mso-wrap-style:square;v-text-anchor:top" coordsize="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GCcYA&#10;AADdAAAADwAAAGRycy9kb3ducmV2LnhtbESPQWvCQBSE74X+h+UVequbplI0ukotFFrspcaLt0f2&#10;mQ1m34bsxmz7611B6HGYmW+Y5TraVpyp941jBc+TDARx5XTDtYJ9+fE0A+EDssbWMSn4JQ/r1f3d&#10;EgvtRv6h8y7UIkHYF6jAhNAVUvrKkEU/cR1x8o6utxiS7GupexwT3LYyz7JXabHhtGCwo3dD1Wk3&#10;WAUHLMPmq/mOU/03i8O0NNtx2Cj1+BDfFiACxfAfvrU/tYI8f5nD9U16AnJ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aGCcYAAADdAAAADwAAAAAAAAAAAAAAAACYAgAAZHJz&#10;L2Rvd25yZXYueG1sUEsFBgAAAAAEAAQA9QAAAIsDAAAAAA==&#10;" path="m11,14l12,8,9,2,,e" filled="f" strokecolor="yellow" strokeweight=".06pt">
              <v:path arrowok="t" o:connecttype="custom" o:connectlocs="11,1481;12,1475;9,1469;0,1467" o:connectangles="0,0,0,0"/>
            </v:shape>
            <v:shape id="Freeform 798" o:spid="_x0000_s1818" style="position:absolute;left:6901;top:1481;width:24;height:28;visibility:visible;mso-wrap-style:square;v-text-anchor:top" coordsize="2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wJ0sIA&#10;AADdAAAADwAAAGRycy9kb3ducmV2LnhtbERPS2rDMBDdB3IHMYXuErmmhMa1HJqW0pBFye8AgzW2&#10;TKyRkdTYvX20KHT5eP9yM9le3MiHzrGCp2UGgrh2uuNWweX8uXgBESKyxt4xKfilAJtqPiux0G7k&#10;I91OsRUphEOBCkyMQyFlqA1ZDEs3ECeucd5iTNC3UnscU7jtZZ5lK2mx49RgcKB3Q/X19GMVDGvT&#10;Xptx5T++m6/ztrd7fznslXp8mN5eQUSa4r/4z73TCvL8Oe1Pb9IT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XAnSwgAAAN0AAAAPAAAAAAAAAAAAAAAAAJgCAABkcnMvZG93&#10;bnJldi54bWxQSwUGAAAAAAQABAD1AAAAhwMAAAAA&#10;" path="m23,l,28r24,e" filled="f" strokecolor="yellow" strokeweight=".06pt">
              <v:path arrowok="t" o:connecttype="custom" o:connectlocs="23,1481;0,1509;24,1509" o:connectangles="0,0,0"/>
            </v:shape>
            <v:shape id="Freeform 799" o:spid="_x0000_s1819" style="position:absolute;left:6943;top:1467;width:12;height:42;visibility:visible;mso-wrap-style:square;v-text-anchor:top" coordsize="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we8QA&#10;AADdAAAADwAAAGRycy9kb3ducmV2LnhtbESPS4vCQBCE7wv+h6EFbzox+CLrKKIoHvTgY/HaZHqT&#10;sJmekBlN/PeOIOyxqKqvqPmyNaV4UO0KywqGgwgEcWp1wZmC62Xbn4FwHlljaZkUPMnBctH5mmOi&#10;bcMnepx9JgKEXYIKcu+rREqX5mTQDWxFHLxfWxv0QdaZ1DU2AW5KGUfRRBosOCzkWNE6p/TvfDcK&#10;Nrvtzbb70h1+Jhu8meY4nk21Ur1uu/oG4an1/+FPe68VxPFoCO834Qn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6sHvEAAAA3QAAAA8AAAAAAAAAAAAAAAAAmAIAAGRycy9k&#10;b3ducmV2LnhtbFBLBQYAAAAABAAEAPUAAACJAwAAAAA=&#10;" path="m12,42l12,,,10e" filled="f" strokecolor="yellow" strokeweight=".06pt">
              <v:path arrowok="t" o:connecttype="custom" o:connectlocs="12,1509;12,1467;0,1477" o:connectangles="0,0,0"/>
            </v:shape>
            <v:shape id="Freeform 800" o:spid="_x0000_s1820" style="position:absolute;left:6974;top:1467;width:12;height:42;visibility:visible;mso-wrap-style:square;v-text-anchor:top" coordsize="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guDMYA&#10;AADdAAAADwAAAGRycy9kb3ducmV2LnhtbESPT2vCQBTE7wW/w/IEb3VjqH9IXUUMkRzag9ri9ZF9&#10;TYLZtyG7TeK37xYKPQ4z8xtmux9NI3rqXG1ZwWIegSAurK65VPBxzZ43IJxH1thYJgUPcrDfTZ62&#10;mGg78Jn6iy9FgLBLUEHlfZtI6YqKDLq5bYmD92U7gz7IrpS6wyHATSPjKFpJgzWHhQpbOlZU3C/f&#10;RkF6ym52zBv39rlK8WaG9+VmrZWaTcfDKwhPo/8P/7VzrSCOX2L4fROe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guDMYAAADdAAAADwAAAAAAAAAAAAAAAACYAgAAZHJz&#10;L2Rvd25yZXYueG1sUEsFBgAAAAAEAAQA9QAAAIsDAAAAAA==&#10;" path="m12,42l12,,,10e" filled="f" strokecolor="yellow" strokeweight=".06pt">
              <v:path arrowok="t" o:connecttype="custom" o:connectlocs="12,1509;12,1467;0,1477" o:connectangles="0,0,0"/>
            </v:shape>
            <w10:wrap type="topAndBottom" anchorx="page"/>
          </v:group>
        </w:pict>
      </w:r>
      <w:r w:rsidR="00F54F28">
        <w:t>A</w:t>
      </w:r>
      <w:r w:rsidR="00F54F28" w:rsidRPr="009676AC">
        <w:t>609-07</w:t>
      </w:r>
      <w:r w:rsidR="00F54F28">
        <w:t>U</w:t>
      </w:r>
      <w:r w:rsidR="00F54F28" w:rsidRPr="009676AC">
        <w:t>-</w:t>
      </w:r>
      <w:r w:rsidR="00F54F28">
        <w:t>G</w:t>
      </w:r>
      <w:r w:rsidR="00F54F28" w:rsidRPr="009676AC">
        <w:t>01</w:t>
      </w:r>
      <w:r w:rsidR="00F54F28" w:rsidRPr="009676AC">
        <w:tab/>
      </w:r>
      <w:r w:rsidR="00F54F28">
        <w:t>A</w:t>
      </w:r>
      <w:r w:rsidR="00F54F28" w:rsidRPr="009676AC">
        <w:t>608-31</w:t>
      </w:r>
      <w:r w:rsidR="00F54F28">
        <w:t>U</w:t>
      </w:r>
      <w:r w:rsidR="00F54F28" w:rsidRPr="009676AC">
        <w:t>-</w:t>
      </w:r>
      <w:r w:rsidR="00F54F28">
        <w:t>G</w:t>
      </w:r>
      <w:r w:rsidR="00F54F28" w:rsidRPr="009676AC">
        <w:t>01</w:t>
      </w:r>
    </w:p>
    <w:p w:rsidR="0021175C" w:rsidRDefault="00F54F28" w:rsidP="003C10FA">
      <w:pPr>
        <w:spacing w:before="201"/>
        <w:ind w:right="-1"/>
        <w:jc w:val="center"/>
        <w:rPr>
          <w:lang w:val="ru-RU"/>
        </w:rPr>
      </w:pPr>
      <w:r w:rsidRPr="003C10FA">
        <w:rPr>
          <w:lang w:val="ru-RU"/>
        </w:rPr>
        <w:t>Рисунок</w:t>
      </w:r>
      <w:r w:rsidRPr="009676AC">
        <w:t xml:space="preserve">  № </w:t>
      </w:r>
      <w:r w:rsidR="003C10FA" w:rsidRPr="009676AC">
        <w:t xml:space="preserve">25. </w:t>
      </w:r>
      <w:r w:rsidRPr="003C10FA">
        <w:rPr>
          <w:lang w:val="ru-RU"/>
        </w:rPr>
        <w:t xml:space="preserve">Моменты </w:t>
      </w:r>
      <w:r w:rsidR="003C10FA">
        <w:rPr>
          <w:lang w:val="ru-RU"/>
        </w:rPr>
        <w:t>закручивания</w:t>
      </w:r>
      <w:r w:rsidRPr="003C10FA">
        <w:rPr>
          <w:lang w:val="ru-RU"/>
        </w:rPr>
        <w:t xml:space="preserve"> блокирующих клапанов</w:t>
      </w:r>
    </w:p>
    <w:p w:rsidR="003C10FA" w:rsidRDefault="003C10FA" w:rsidP="003C10FA">
      <w:pPr>
        <w:spacing w:before="201"/>
        <w:ind w:right="-1"/>
        <w:jc w:val="center"/>
        <w:rPr>
          <w:lang w:val="ru-RU"/>
        </w:rPr>
      </w:pPr>
    </w:p>
    <w:p w:rsidR="009676AC" w:rsidRPr="009676AC" w:rsidRDefault="009676AC" w:rsidP="006C6B81">
      <w:pPr>
        <w:pStyle w:val="ab"/>
        <w:numPr>
          <w:ilvl w:val="2"/>
          <w:numId w:val="5"/>
        </w:numPr>
        <w:tabs>
          <w:tab w:val="left" w:pos="1985"/>
        </w:tabs>
        <w:spacing w:before="201"/>
        <w:ind w:left="1134" w:firstLine="0"/>
        <w:contextualSpacing/>
        <w:outlineLvl w:val="2"/>
        <w:rPr>
          <w:b/>
          <w:lang w:val="ru-RU"/>
        </w:rPr>
      </w:pPr>
      <w:bookmarkStart w:id="262" w:name="_Toc468721761"/>
      <w:r w:rsidRPr="009676AC">
        <w:rPr>
          <w:b/>
          <w:sz w:val="28"/>
          <w:lang w:val="ru-RU"/>
        </w:rPr>
        <w:lastRenderedPageBreak/>
        <w:t>Электрическая система</w:t>
      </w:r>
      <w:bookmarkEnd w:id="262"/>
    </w:p>
    <w:p w:rsidR="009676AC" w:rsidRDefault="00501E7B" w:rsidP="00A13370">
      <w:pPr>
        <w:spacing w:before="201"/>
        <w:ind w:firstLine="567"/>
        <w:contextualSpacing/>
        <w:jc w:val="both"/>
        <w:rPr>
          <w:sz w:val="24"/>
          <w:lang w:val="ru-RU"/>
        </w:rPr>
      </w:pPr>
      <w:r>
        <w:rPr>
          <w:noProof/>
          <w:sz w:val="28"/>
          <w:lang w:val="ru-RU" w:eastAsia="ru-RU"/>
        </w:rPr>
        <w:pict>
          <v:group id="Группа 2271" o:spid="_x0000_s2909" style="position:absolute;left:0;text-align:left;margin-left:83.7pt;margin-top:56.65pt;width:475.2pt;height:81.85pt;z-index:251754496;mso-wrap-distance-left:0;mso-wrap-distance-right:0;mso-position-horizontal-relative:page" coordorigin="1912,249" coordsize="9504,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LAxI4BwAA/UIAAA4AAABkcnMvZTJvRG9jLnhtbOxc627bNhT+P2Dv&#10;IOi/a1GibkacIvGlKNBtwdo9AC3JtlBJ1Cg5djoMGLBH2IvsDfYK7RvtkJRky3aaxIqLCFWK2pR4&#10;MXnOx0PyfDq6eL2JI+U2YFlIk6GKXmmqEiQe9cNkMVR/+zDtOaqS5STxSUSTYKjeBZn6+vLHHy7W&#10;6SDQ6ZJGfsAUaCTJBut0qC7zPB30+5m3DGKSvaJpkEDmnLKY5HDJFn2fkTW0Hkd9XdOs/poyP2XU&#10;C7IM7o5lpnop2p/PAy//ZT7PglyJhir0LRefTHzO+Gf/8oIMFoyky9ArukFO6EVMwgR+tGpqTHKi&#10;rFh40FQceoxmdJ6/8mjcp/N56AViDDAapO2N5g2jq1SMZTFYL9JKTCDaPTmd3Kz38+0NU0J/qOq6&#10;jVQlITFo6fM/X/768vfn/+Dfv4rIADmt08UAir9h6fv0hsnBQvId9T5mkN3fz+fXC1lYma1/oj40&#10;TFY5FXLazFnMmwAJKBuhjrtKHcEmVzy4aWmGqWHQmgd5SDNc7JpSYd4StMrrIRfpqgLZOnbLrElR&#10;3YXKRV3LsHlunwzk74q+Fn27vEhDbwD/C/FC6kC8D8MQauUrFqhFI/Gj2ogJ+7hKe4CElOThLIzC&#10;/E6gGkTEO5Xc3oQeFzW/qGkKBi01BQX47yq6GH5ZTtYifFRCPUpCR0uSLIKrLIUpAXKD+uUtxuh6&#10;GRA/47e5lOqtiMtaT2ZRmE7DKOL64+lizDCr9lB5RGwS8WPqreIgyeUUZkEEw6dJtgzTTFXYIIhn&#10;ASCSvfWRAAsA4l2W85/j0BDT6g/dudI0V7/ujUxt1MOaPeldudju2drExhp20AiN/uS1ER6ssgDE&#10;QKJxGhZ9hbsHvT06hwprI2enmOXKLRG2ROIJOiRwVXYRIMZFwvuaMe9XEDaUg3TOgtxb8uQcJFfc&#10;h8JVhhDzVrJcBxlMswdnjq65hpgBhlXMAC4jMX2wLeFvOnX0Ay5Ylr8JaKzwBAgauikETW5BznJg&#10;ZRHe5YRydYuBlOPcVYWruRNn4uAe1q0JqGI87l1NR7hnTZFtjo3xaDRGpSqWoe8HCW+uuSaEYGkU&#10;+iUYM7aYjSImNTQVf8W0z7bF+hwR226U2iu/BdCEMrj4i9kA2uD2D5aorEQ7XD0OQXyBOmbc3y9J&#10;GoDUebO1uQ3qlHP7XZgEiiHWqKLQKLlhoAZ+9ShwINcuzKO9B47Cqrqi9couHiAjgi48EhlRoqyH&#10;quEgTRM1dkTO58KOZjTxd6gZMoD1LvEFzrhBmhTpnISRTENHo4Sr/aXBsJohj0JXqT+pyRn174Ra&#10;YVUSCPt2UIP1cRdqwvyfDDUsoWZoe1BzYAvIV/AOanKb22DtqRnjdkHNrENN59P/RKjpGhhFvuk7&#10;gBrSrMKwdWD7nsFm1cFmPAvYLGEe5caH76/OBzYXYdytoeVGsdyZld9yh/Zi1lDYZO+uobgB1sCe&#10;3WPYHLdbQ5/x1NDS7RpspHahJpwhJ66hW6jtm7VzQa0zag8fO1+MUQNzs4s0q4lRQ3D2PLpbcxDq&#10;jgbP6Qxpp1lzYM3bBZtwVp1q1iqwHZi1s4GtM2ztMWxORXFI55rTwLAhZNhgvzj58K28ax3UWgS1&#10;iqORUBNesRPNGkK6C+eMYy6Pc23XOkfuI2iCl7Jfc+qcAXCmTbxrekEomeIsu3V4FK41hG3hUHlG&#10;1qCzay2ya3XSADcjDQp+6oC8rLD2EHfZMVT7T5McUtbtpQ2cOm0AFNPphg25BUOFnPJhkZIqPxdF&#10;1dm1Ftm1OmmAn4U0OIRaxxqUfv3neQCkpT6POmsAdM/pdq2iQ8H3IXwn2x3b+cDWHQ/adDyoEwe4&#10;GXFgg6GEk+gh2s61inZYaxPW6tQBbkQdaCXWuh3bWZ+ibOciysnyHeIAHnc9fRE1kAXnWm7WDqGG&#10;DHCInOMJtu540J7jgVtnDnAT5mALtoMdm3M2sHWraItWUbdOHkh/xcnkQclT3etlM1wB586j+10+&#10;m8sDSHbWUbMJewCkqF4wVd+OPuhMW5tMW50/MBvxBxUFj2xrz/dRMAjAj8KusLNs36dlq9MHZiP6&#10;oOLgjxwRzvR4bndAaNEBoeIPPnBa6ZpuFHOXQ+BB00q+gfs8zlbELsrY6a9E4hY7Pl71SVF/jnTR&#10;Gfoeg+8aJuSIcGoM3rqvGsYnBIXKmLwdJ8ILjdK7PyTxycGi0scuQ5EhBh1r17rbm1qO3cNTbPZc&#10;W3N6GnKvXUvDLh5P6/Gv4omgxgE6PN7SNXXz5FCROMzh5QtRGA9Vp4rJJIP7Yi+rTQbvfhmNUX4f&#10;i8rIN7ONeLeAVXmcZbCjwiiEHcMKDW+OgMSSsk+qsoa3MAzV7PcV4XH00dsEAmyhSF4mWJmYlQmS&#10;eFB1qOaqIpOjXL7aYZWycLGEluVES+gVvHdgHorQZj6nZC+g6/wCYnpFSrxjQQyneB8Ef4nD7rUo&#10;tX1rxeX/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DcozuzhAAAADAEAAA8AAABk&#10;cnMvZG93bnJldi54bWxMj01Lw0AQhu+C/2EZwZvdbKNNidmUUtRTEWwF6W2bTJPQ7GzIbpP03zs9&#10;6W1e5uH9yFaTbcWAvW8caVCzCARS4cqGKg3f+/enJQgfDJWmdYQaruhhld/fZSYt3UhfOOxCJdiE&#10;fGo01CF0qZS+qNEaP3MdEv9OrrcmsOwrWfZmZHPbynkULaQ1DXFCbTrc1Ficdxer4WM04zpWb8P2&#10;fNpcD/uXz5+tQq0fH6b1K4iAU/iD4Vafq0POnY7uQqUXLetF8swoHyqOQdwIpRJec9QwT5IIZJ7J&#10;/yPyXwAAAP//AwBQSwMECgAAAAAAAAAhAEGk4wmSCAAAkggAABUAAABkcnMvbWVkaWEvaW1hZ2Ux&#10;LmpwZWf/2P/gABBKRklGAAEBAQBgAGAAAP/bAEMAAwICAwICAwMDAwQDAwQFCAUFBAQFCgcHBggM&#10;CgwMCwoLCw0OEhANDhEOCwsQFhARExQVFRUMDxcYFhQYEhQVFP/bAEMBAwQEBQQFCQUFCRQNCw0U&#10;FBQUFBQUFBQUFBQUFBQUFBQUFBQUFBQUFBQUFBQUFBQUFBQUFBQUFBQUFBQUFBQUFP/AABEIAD4A&#10;Q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pKAEbiuS+IPj6w+H+kC7ut0s8rhILdBueZj/Corprq4jtIJJpPljQbmNfP/h6ab4vfEu78&#10;Qv8AvNC0h2t9PQ/deT+KT8K+dznMJYKkoUP4k3Zfqz2sswca8p16/wDDgrvzfSPzLtz+0jL4evY/&#10;+Eg0G40y2bYzl/vRqePM/wBpa9t0nVLfWtPgvLVxJBMm5Hryb4wfDqPxd4XkjiiD3lruaL/bX+NP&#10;+BLXDfstfEN9Ou7zwTqtxl7Y77N5P+WkTfd/+JrycmzCuq7weNleT1i317r5HTjsLQqUFjMLHlS0&#10;ku3Z/M+oaKSlr7g+cCiiigBgFJyDxzS9sZrE8W+JrPwf4fvdWvpPLtbWNpGNZTnGnDnn0LhCVScY&#10;QV29Ejy39oPxtdlbDwRoUmNY1l9junWCH+Jq0Z9d8Ifs7/DH+1PEmqR6H4a0tIopL2dGdUZ22Lu2&#10;AtyzD864v4HaTdeLdY1P4h61H/pervssUk/5Y2y/d/76rnv+Cj+lNrn7FvxHgg/1lvBa3mP9mO6h&#10;Zv8Ax2vzjC1oZnmLxNXbaK8j6zM+XB0o5fS+zrN95dfu2PT/AIWftK/C/wCPd/f6b4C8W2fiS9sI&#10;VuLiGCKVPLQtjd86D+KvGvj54QvPAHie08Y6HHsMEnnbY+4/5ax/+zLXyh/wRT0xv+Ez+J+sMP3E&#10;On2dp/wJ5ZH/APadfpp450e18R6HcWdz92X/AFb/ANyT+GtM9jDDzVWlK06eqODK6/JNwqq8J6Ne&#10;X/ANf4a+N7Tx94R0/VrOQSCWNS1dWTgdK+NvgP4sn+D3xPu/BupfuNK1F2nsN/8AA38cf/Aa+x43&#10;82Pctfa5fjaeYYaGIp9V9z6o8zG4WWCrujL5PuujJKKWivTOIYAOvSvmj48+IZ/iZ44sPhvpc4Fi&#10;p+0avKn8EQ/hr2D4u/ECH4a+BdS1qT55Y02Qp/fkP3RXzv8ACjw/daVplxreovv1zV3+13E38SZ5&#10;C1+X8dcRQybBqktZT6eR91w9g/Z055nP7OkP8Xf/ALdPdtNii0iyt7O0j8iGJEhjSP8AgVa4z45e&#10;GIviF8HPGfhm/wBTt9KtdV0u4s2vruTZFBvX5ZJP91qT+1Lv/n4krjfjD4Il+Lnwy8R+DZtTksY9&#10;Ytfs32jy/N2fMrbtu4f3a/CMNxbT9vT5+aCute3mOpgpPmb1PM/2F/gTpv7MvhzxfZx+N9F8bXur&#10;XVvM76DJv8hEVgqv8x/vPX0dP4jnvPv/AHP7lfM/7Kf7J9v+zAviIQeI5PEH9teRu8yz+z+R5fmf&#10;7bf89K+mdE1S3so5EuY/vfx1z59nU82zedKji70Xb3uXlvp1QYfDqhQTnDXseS/Hbwfca9pEHibR&#10;fk17TJPPh8v/AJ6L/wDFrXu37P3xTtPip4A0/UY5P9KVPLmjP3kcdRXLF7ea7kj/AOXa4+Rk+teL&#10;+GtZl/Z2/aDjsHk8vw94pd3jT+CO6HMn/fS/NX6d4eZ/7zwFV3u7X8/+CXmWH+tYbm+3BX9Y/wDA&#10;PuSioradLq3jljbcjjINFf0CfAnkn7S3w11f4nfDiex0Fo/7VgkW4ggmfYkxX+At/Dmvkd/jh8YP&#10;BkaaVqPwzvJrm1Tyml+yI+/H+0j4av0TZiAc8kVA9lbXBzJBHIw7sgNfN5nkGBzWop4hXlb8D6nA&#10;cQ1cDhFhJU4Tgm2uZap9dVY/PWP9pr4l/wAfwvv/APwX/wD2yp4/2nviCfv/AAs1T/wX/wD2yv0B&#10;/smx/wCfOD/v2KP7Jsf+fOD/AL9ivD/1Myn+X8jt/wBZv+oSn/5N/mfA8f7T3jb+P4V6x/4L0/8A&#10;jtXI/wBp/wAV/wAfwq1z/wAF6f8Axdfdg0ixz/x5wf8AfsUp0ixH/LnB/wB+xT/1Iyn+V/18jGXE&#10;a/6Bofj/AJnw/b/tQ+IIvn/4Vb4jR/8ApnZJ/wDF1yg0r4gftHfFfw/qt/4bufDeiaM7vaw3e37R&#10;PK648yTHyqqrX6EjSrHAzZwc/wDTMU5LS3tSRFAkeP7iAV25fwrl2XVo16Kd1tf+tzixGdTrUnGN&#10;KMLrdXvbrvcj0W0OmaRZ2jPuMMSoT9BRWhRX2R84f//ZUEsBAi0AFAAGAAgAAAAhAIoVP5gMAQAA&#10;FQIAABMAAAAAAAAAAAAAAAAAAAAAAFtDb250ZW50X1R5cGVzXS54bWxQSwECLQAUAAYACAAAACEA&#10;OP0h/9YAAACUAQAACwAAAAAAAAAAAAAAAAA9AQAAX3JlbHMvLnJlbHNQSwECLQAUAAYACAAAACEA&#10;50sDEjgHAAD9QgAADgAAAAAAAAAAAAAAAAA8AgAAZHJzL2Uyb0RvYy54bWxQSwECLQAUAAYACAAA&#10;ACEAWGCzG7oAAAAiAQAAGQAAAAAAAAAAAAAAAACgCQAAZHJzL19yZWxzL2Uyb0RvYy54bWwucmVs&#10;c1BLAQItABQABgAIAAAAIQA3KM7s4QAAAAwBAAAPAAAAAAAAAAAAAAAAAJEKAABkcnMvZG93bnJl&#10;di54bWxQSwECLQAKAAAAAAAAACEAQaTjCZIIAACSCAAAFQAAAAAAAAAAAAAAAACfCwAAZHJzL21l&#10;ZGlhL2ltYWdlMS5qcGVnUEsFBgAAAAAGAAYAfQEAAGQUAAAAAA==&#10;">
            <v:shape id="Picture 29" o:spid="_x0000_s2934" type="#_x0000_t75" style="position:absolute;left:2093;top:369;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Uv0PFAAAA3QAAAA8AAABkcnMvZG93bnJldi54bWxEj0FrAjEUhO8F/0N4Qm816x5sWY2iouBB&#10;sHX9Ac/Nc3cxeVmSqFt/fVMo9DjMzDfMbNFbI+7kQ+tYwXiUgSCunG65VnAqt28fIEJE1mgck4Jv&#10;CrCYD15mWGj34C+6H2MtEoRDgQqaGLtCylA1ZDGMXEecvIvzFmOSvpba4yPBrZF5lk2kxZbTQoMd&#10;rRuqrsebVWD86dNtzns6ZGZd6sO4XE2qp1Kvw345BRGpj//hv/ZOK8jz9xx+36QnIO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11L9DxQAAAN0AAAAPAAAAAAAAAAAAAAAA&#10;AJ8CAABkcnMvZG93bnJldi54bWxQSwUGAAAAAAQABAD3AAAAkQMAAAAA&#10;">
              <v:imagedata r:id="rId14" o:title=""/>
            </v:shape>
            <v:line id="Line 30" o:spid="_x0000_s2933"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57vMQAAADdAAAADwAAAGRycy9kb3ducmV2LnhtbESPQWsCMRSE7wX/Q3hCbzXrCq2sRlFB&#10;8NCLWxGPj+S5u7h5WZJUV399UxA8DjPzDTNf9rYVV/KhcaxgPMpAEGtnGq4UHH62H1MQISIbbB2T&#10;gjsFWC4Gb3MsjLvxnq5lrESCcChQQR1jV0gZdE0Ww8h1xMk7O28xJukraTzeEty2Ms+yT2mx4bRQ&#10;Y0ebmvSl/LUKyp0+u8fEX46n9bfWW/R7bLxS78N+NQMRqY+v8LO9Mwry/GsC/2/SE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jnu8xAAAAN0AAAAPAAAAAAAAAAAA&#10;AAAAAKECAABkcnMvZG93bnJldi54bWxQSwUGAAAAAAQABAD5AAAAkgMAAAAA&#10;" strokeweight="3pt"/>
            <v:line id="Line 31" o:spid="_x0000_s2932"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fjyMQAAADdAAAADwAAAGRycy9kb3ducmV2LnhtbESPQWsCMRSE7wX/Q3iCt5p1LVVWo1hB&#10;8NCLq4jHR/LcXdy8LEmqa399Uyj0OMzMN8xy3dtW3MmHxrGCyTgDQaydabhScDruXucgQkQ22Dom&#10;BU8KsF4NXpZYGPfgA93LWIkE4VCggjrGrpAy6JoshrHriJN3dd5iTNJX0nh8JLhtZZ5l79Jiw2mh&#10;xo62Nelb+WUVlHt9dd9TfztfPj613qE/YOOVGg37zQJEpD7+h//ae6Mgz2dv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Z+PIxAAAAN0AAAAPAAAAAAAAAAAA&#10;AAAAAKECAABkcnMvZG93bnJldi54bWxQSwUGAAAAAAQABAD5AAAAkgMAAAAA&#10;" strokeweight="3pt"/>
            <v:line id="Line 32" o:spid="_x0000_s2931"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tGU8QAAADdAAAADwAAAGRycy9kb3ducmV2LnhtbESPQWsCMRSE7wX/Q3iCt5p1pVVWo1hB&#10;8NCLq4jHR/LcXdy8LEmqa399Uyj0OMzMN8xy3dtW3MmHxrGCyTgDQaydabhScDruXucgQkQ22Dom&#10;BU8KsF4NXpZYGPfgA93LWIkE4VCggjrGrpAy6JoshrHriJN3dd5iTNJX0nh8JLhtZZ5l79Jiw2mh&#10;xo62Nelb+WUVlHt9dd9TfztfPj613qE/YOOVGg37zQJEpD7+h//ae6Mgz2dv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K0ZTxAAAAN0AAAAPAAAAAAAAAAAA&#10;AAAAAKECAABkcnMvZG93bnJldi54bWxQSwUGAAAAAAQABAD5AAAAkgMAAAAA&#10;" strokeweight="3pt"/>
            <v:line id="Line 33" o:spid="_x0000_s2930"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8I6sYAAADdAAAADwAAAGRycy9kb3ducmV2LnhtbESPS2vDMBCE74H+B7GF3hK5DnngRAmh&#10;UAg9Nc77trW2tqm1EpYau/++KhRyHGbmG2a57k0jbtT62rKC51ECgriwuuZSwWH/OpyD8AFZY2OZ&#10;FPyQh/XqYbDETNuOd3TLQykihH2GCqoQXCalLyoy6EfWEUfv07YGQ5RtKXWLXYSbRqZJMpUGa44L&#10;FTp6qaj4yr+Ngo8LdcfdaTM5zyb54fg+dqfrm1Pq6bHfLEAE6sM9/N/eagVpOpvC35v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PCOrGAAAA3QAAAA8AAAAAAAAA&#10;AAAAAAAAoQIAAGRycy9kb3ducmV2LnhtbFBLBQYAAAAABAAEAPkAAACUAwAAAAA=&#10;" strokeweight=".72pt"/>
            <v:line id="Line 34" o:spid="_x0000_s2929"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V9v8QAAADdAAAADwAAAGRycy9kb3ducmV2LnhtbESPQWsCMRSE7wX/Q3iCt5p1C1VWo6gg&#10;ePDiVsTjI3nuLm5eliTV1V/fFAo9DjPzDbNY9bYVd/KhcaxgMs5AEGtnGq4UnL527zMQISIbbB2T&#10;gicFWC0HbwssjHvwke5lrESCcChQQR1jV0gZdE0Ww9h1xMm7Om8xJukraTw+Ety2Ms+yT2mx4bRQ&#10;Y0fbmvSt/LYKyr2+uteHv50vm4PWO/RHbLxSo2G/noOI1Mf/8F97bxTk+XQK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tX2/xAAAAN0AAAAPAAAAAAAAAAAA&#10;AAAAAKECAABkcnMvZG93bnJldi54bWxQSwUGAAAAAAQABAD5AAAAkgMAAAAA&#10;" strokeweight="3pt"/>
            <v:line id="Line 35" o:spid="_x0000_s2928"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w5A8QAAADdAAAADwAAAGRycy9kb3ducmV2LnhtbERPy2rCQBTdC/7DcIXudGKKWqKjSKFQ&#10;uqqpz91t5jYJZu4MmalJ/76zEFweznu16U0jbtT62rKC6SQBQVxYXXOpYP/1Nn4B4QOyxsYyKfgj&#10;D5v1cLDCTNuOd3TLQyliCPsMFVQhuExKX1Rk0E+sI47cj20NhgjbUuoWuxhuGpkmyVwarDk2VOjo&#10;taLimv8aBd9n6g6743Z2Wszy/eHz2R0vH06pp1G/XYII1IeH+O5+1wrSdBHnxjfxCc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nDkDxAAAAN0AAAAPAAAAAAAAAAAA&#10;AAAAAKECAABkcnMvZG93bnJldi54bWxQSwUGAAAAAAQABAD5AAAAkgMAAAAA&#10;" strokeweight=".72pt"/>
            <v:line id="Line 36" o:spid="_x0000_s2927"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ZMVsQAAADdAAAADwAAAGRycy9kb3ducmV2LnhtbESPQWsCMRSE7wX/Q3iCt5p1hVZXo1hB&#10;8NCLq4jHR/LcXdy8LEmqa399Uyj0OMzMN8xy3dtW3MmHxrGCyTgDQaydabhScDruXmcgQkQ22Dom&#10;BU8KsF4NXpZYGPfgA93LWIkE4VCggjrGrpAy6JoshrHriJN3dd5iTNJX0nh8JLhtZZ5lb9Jiw2mh&#10;xo62Nelb+WUVlHt9dd9TfztfPj613qE/YOOVGg37zQJEpD7+h//ae6Mgz9/n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ZkxWxAAAAN0AAAAPAAAAAAAAAAAA&#10;AAAAAKECAABkcnMvZG93bnJldi54bWxQSwUGAAAAAAQABAD5AAAAkgMAAAAA&#10;" strokeweight="3pt"/>
            <v:line id="Line 37" o:spid="_x0000_s2926"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9FIsQAAADdAAAADwAAAGRycy9kb3ducmV2LnhtbERPy2rCQBTdC/7DcIXudGKKVqKjSKFQ&#10;uqqpz91t5jYJZu4MmalJ/76zEFweznu16U0jbtT62rKC6SQBQVxYXXOpYP/1Nl6A8AFZY2OZFPyR&#10;h816OFhhpm3HO7rloRQxhH2GCqoQXCalLyoy6CfWEUfux7YGQ4RtKXWLXQw3jUyTZC4N1hwbKnT0&#10;WlFxzX+Ngu8zdYfdcTs7vczy/eHz2R0vH06pp1G/XYII1IeH+O5+1wrSdBH3xzfxCc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P0UixAAAAN0AAAAPAAAAAAAAAAAA&#10;AAAAAKECAABkcnMvZG93bnJldi54bWxQSwUGAAAAAAQABAD5AAAAkgMAAAAA&#10;" strokeweight=".72pt"/>
            <v:line id="Line 38" o:spid="_x0000_s2925"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PguccAAADdAAAADwAAAGRycy9kb3ducmV2LnhtbESPzWrDMBCE74W+g9hCbo0ch6TBiRJC&#10;IRB6apz/29ba2qbWSlhq7L59VQj0OMzMN8xi1ZtG3Kj1tWUFo2ECgriwuuZSwWG/eZ6B8AFZY2OZ&#10;FPyQh9Xy8WGBmbYd7+iWh1JECPsMFVQhuExKX1Rk0A+tI47ep20NhijbUuoWuwg3jUyTZCoN1hwX&#10;KnT0WlHxlX8bBR8X6o6703pyfpnkh+P72J2ub06pwVO/noMI1If/8L291QrSdDaCvzfx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c+C5xwAAAN0AAAAPAAAAAAAA&#10;AAAAAAAAAKECAABkcnMvZG93bnJldi54bWxQSwUGAAAAAAQABAD5AAAAlQMAAAAA&#10;" strokeweight=".72pt"/>
            <v:line id="Line 39" o:spid="_x0000_s2924"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euAMMAAADdAAAADwAAAGRycy9kb3ducmV2LnhtbESPQYvCMBSE78L+h/AW9qapXRCpRtEF&#10;wcNerCIeH8mzLTYvJclq119vBMHjMDPfMPNlb1txJR8axwrGowwEsXam4UrBYb8ZTkGEiGywdUwK&#10;/inAcvExmGNh3I13dC1jJRKEQ4EK6hi7Qsqga7IYRq4jTt7ZeYsxSV9J4/GW4LaVeZZNpMWG00KN&#10;Hf3UpC/ln1VQbvXZ3b/95Xha/2q9Qb/Dxiv19dmvZiAi9fEdfrW3RkGeT3N4vklP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XrgDDAAAA3QAAAA8AAAAAAAAAAAAA&#10;AAAAoQIAAGRycy9kb3ducmV2LnhtbFBLBQYAAAAABAAEAPkAAACRAwAAAAA=&#10;" strokeweight="3pt"/>
            <v:line id="Line 40" o:spid="_x0000_s2923" style="position:absolute;visibility:visible;mso-wrap-style:square" from="2023,354" to="2023,1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3bVccAAADdAAAADwAAAGRycy9kb3ducmV2LnhtbESPzWrDMBCE74G+g9hCbolch6TBiRJC&#10;oRB6apz/29ba2qbWSlhq7L59VQj0OMzMN8xy3ZtG3Kj1tWUFT+MEBHFhdc2lgsP+dTQH4QOyxsYy&#10;KfghD+vVw2CJmbYd7+iWh1JECPsMFVQhuExKX1Rk0I+tI47ep20NhijbUuoWuwg3jUyTZCYN1hwX&#10;KnT0UlHxlX8bBR8X6o6702Z6fp7mh+P7xJ2ub06p4WO/WYAI1If/8L291QrSdD6B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7dtVxwAAAN0AAAAPAAAAAAAA&#10;AAAAAAAAAKECAABkcnMvZG93bnJldi54bWxQSwUGAAAAAAQABAD5AAAAlQMAAAAA&#10;" strokeweight=".72pt"/>
            <v:line id="Line 41" o:spid="_x0000_s2922" style="position:absolute;visibility:visible;mso-wrap-style:square" from="1972,369" to="1972,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KT78QAAADdAAAADwAAAGRycy9kb3ducmV2LnhtbESPQWsCMRSE7wX/Q3iCt5p1LUVWo2hB&#10;8NCLWxGPj+S5u7h5WZJUV399UxA8DjPzDbNY9bYVV/KhcaxgMs5AEGtnGq4UHH627zMQISIbbB2T&#10;gjsFWC0HbwssjLvxnq5lrESCcChQQR1jV0gZdE0Ww9h1xMk7O28xJukraTzeEty2Ms+yT2mx4bRQ&#10;Y0dfNelL+WsVlDt9do+pvxxPm2+tt+j32HilRsN+PQcRqY+v8LO9MwryfPYB/2/SE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spPvxAAAAN0AAAAPAAAAAAAAAAAA&#10;AAAAAKECAABkcnMvZG93bnJldi54bWxQSwUGAAAAAAQABAD5AAAAkgMAAAAA&#10;" strokeweight="3pt"/>
            <v:line id="Line 42" o:spid="_x0000_s2921" style="position:absolute;visibility:visible;mso-wrap-style:square" from="1942,1849" to="2030,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jmusgAAADdAAAADwAAAGRycy9kb3ducmV2LnhtbESPzWrDMBCE74W+g9hCb41cF6fBjRJC&#10;oFB6apyfJrettbVNrJWw1Nh9+ygQyHGYmW+Y6XwwrThR5xvLCp5HCQji0uqGKwWb9fvTBIQPyBpb&#10;y6TgnzzMZ/d3U8y17XlFpyJUIkLY56igDsHlUvqyJoN+ZB1x9H5tZzBE2VVSd9hHuGllmiRjabDh&#10;uFCjo2VN5bH4Mwp+9tRvV7tF9v2aFZvt14vbHT6dUo8Pw+INRKAh3MLX9odWkKaTDC5v4hOQsz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UjmusgAAADdAAAADwAAAAAA&#10;AAAAAAAAAAChAgAAZHJzL2Rvd25yZXYueG1sUEsFBgAAAAAEAAQA+QAAAJYDAAAAAA==&#10;" strokeweight=".72pt"/>
            <v:line id="Line 43" o:spid="_x0000_s2920" style="position:absolute;visibility:visible;mso-wrap-style:square" from="2030,1849" to="3090,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4zcYAAADdAAAADwAAAGRycy9kb3ducmV2LnhtbESPS2vDMBCE74H+B7GF3hK5DnngRAmh&#10;UAg9Nc77trW2tqm1EpYau/++KhRyHGbmG2a57k0jbtT62rKC51ECgriwuuZSwWH/OpyD8AFZY2OZ&#10;FPyQh/XqYbDETNuOd3TLQykihH2GCqoQXCalLyoy6EfWEUfv07YGQ5RtKXWLXYSbRqZJMpUGa44L&#10;FTp6qaj4yr+Ngo8LdcfdaTM5zyb54fg+dqfrm1Pq6bHfLEAE6sM9/N/eagVpOp/C35v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aeM3GAAAA3QAAAA8AAAAAAAAA&#10;AAAAAAAAoQIAAGRycy9kb3ducmV2LnhtbFBLBQYAAAAABAAEAPkAAACUAwAAAAA=&#10;" strokeweight=".72pt"/>
            <v:line id="Line 44" o:spid="_x0000_s2919" style="position:absolute;visibility:visible;mso-wrap-style:square" from="2030,1797" to="3090,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ANmMQAAADdAAAADwAAAGRycy9kb3ducmV2LnhtbESPQWsCMRSE7wX/Q3iCt5p1hVZWo2hB&#10;8NCLWxGPj+S5u7h5WZJUV399UxA8DjPzDbNY9bYVV/KhcaxgMs5AEGtnGq4UHH627zMQISIbbB2T&#10;gjsFWC0HbwssjLvxnq5lrESCcChQQR1jV0gZdE0Ww9h1xMk7O28xJukraTzeEty2Ms+yD2mx4bRQ&#10;Y0dfNelL+WsVlDt9do+pvxxPm2+tt+j32HilRsN+PQcRqY+v8LO9MwryfPYJ/2/SE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YA2YxAAAAN0AAAAPAAAAAAAAAAAA&#10;AAAAAKECAABkcnMvZG93bnJldi54bWxQSwUGAAAAAAQABAD5AAAAkgMAAAAA&#10;" strokeweight="3pt"/>
            <v:line id="Line 45" o:spid="_x0000_s2918" style="position:absolute;visibility:visible;mso-wrap-style:square" from="3076,1797" to="3164,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Z6sIAAADdAAAADwAAAGRycy9kb3ducmV2LnhtbERPu2rDMBTdC/kHcQPZGjkulOBaCW0g&#10;4KGL3RI6XqTrB7GujKQmbr4+GgIdD+dd7mc7igv5MDhWsFlnIIi1MwN3Cr6/js9bECEiGxwdk4I/&#10;CrDfLZ5KLIy7ck2XJnYihXAoUEEf41RIGXRPFsPaTcSJa523GBP0nTQeryncjjLPsldpceDU0ONE&#10;h570ufm1CppKt+724s+nn49PrY/oaxy8Uqvl/P4GItIc/8UPd2UU5Pk2zU1v0hOQu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P+Z6sIAAADdAAAADwAAAAAAAAAAAAAA&#10;AAChAgAAZHJzL2Rvd25yZXYueG1sUEsFBgAAAAAEAAQA+QAAAJADAAAAAA==&#10;" strokeweight="3pt"/>
            <v:line id="Line 46" o:spid="_x0000_s2917" style="position:absolute;visibility:visible;mso-wrap-style:square" from="3076,1849" to="3164,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Xsv8cAAADdAAAADwAAAGRycy9kb3ducmV2LnhtbESPQWvCQBSE70L/w/IKvemmKVpNXUUK&#10;heJJU7X29pp9TUKzb5fs1sR/7wpCj8PMfMPMl71pxIlaX1tW8DhKQBAXVtdcKth9vA2nIHxA1thY&#10;JgVn8rBc3A3mmGnb8ZZOeShFhLDPUEEVgsuk9EVFBv3IOuLo/djWYIiyLaVusYtw08g0SSbSYM1x&#10;oUJHrxUVv/mfUfB9pG6/PazGn8/jfLffPLnD19op9XDfr15ABOrDf/jWftcK0nQ6g+ub+ATk4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Bey/xwAAAN0AAAAPAAAAAAAA&#10;AAAAAAAAAKECAABkcnMvZG93bnJldi54bWxQSwUGAAAAAAQABAD5AAAAlQMAAAAA&#10;" strokeweight=".72pt"/>
            <v:line id="Line 47" o:spid="_x0000_s2916" style="position:absolute;visibility:visible;mso-wrap-style:square" from="3164,1849" to="11297,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bT/8QAAADdAAAADwAAAGRycy9kb3ducmV2LnhtbERPy2rCQBTdC/7DcIXu6sQUq6aOIoVC&#10;6arGZ3e3mdskmLkzZKYm/fvOQnB5OO/lujeNuFLra8sKJuMEBHFhdc2lgv3u7XEOwgdkjY1lUvBH&#10;Htar4WCJmbYdb+mah1LEEPYZKqhCcJmUvqjIoB9bRxy5H9saDBG2pdQtdjHcNDJNkmdpsObYUKGj&#10;14qKS/5rFHyfqTtsj5vpaTbN94fPJ3f8+nBKPYz6zQuIQH24i2/ud60gTRdxf3wTn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5tP/xAAAAN0AAAAPAAAAAAAAAAAA&#10;AAAAAKECAABkcnMvZG93bnJldi54bWxQSwUGAAAAAAQABAD5AAAAkgMAAAAA&#10;" strokeweight=".72pt"/>
            <v:line id="Line 48" o:spid="_x0000_s2915" style="position:absolute;visibility:visible;mso-wrap-style:square" from="3164,1797" to="11297,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ymqsQAAADdAAAADwAAAGRycy9kb3ducmV2LnhtbESPQWsCMRSE7wX/Q3iCt5p1hVJXo2hB&#10;8NCLWxGPj+S5u7h5WZJUV399UxA8DjPzDbNY9bYVV/KhcaxgMs5AEGtnGq4UHH62758gQkQ22Dom&#10;BXcKsFoO3hZYGHfjPV3LWIkE4VCggjrGrpAy6JoshrHriJN3dt5iTNJX0ni8JbhtZZ5lH9Jiw2mh&#10;xo6+atKX8tcqKHf67B5TfzmeNt9ab9HvsfFKjYb9eg4iUh9f4Wd7ZxTk+WwC/2/SE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HKaqxAAAAN0AAAAPAAAAAAAAAAAA&#10;AAAAAKECAABkcnMvZG93bnJldi54bWxQSwUGAAAAAAQABAD5AAAAkgMAAAAA&#10;" strokeweight="3pt"/>
            <v:line id="Line 49" o:spid="_x0000_s2914" style="position:absolute;visibility:visible;mso-wrap-style:square" from="11378,369" to="11378,1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joE8cAAADdAAAADwAAAGRycy9kb3ducmV2LnhtbESPQWvCQBSE7wX/w/IEb3VjirZNXUWE&#10;gvSkqdr29pp9JsHs2yW7NfHfu4VCj8PMfMPMl71pxIVaX1tWMBknIIgLq2suFezfX++fQPiArLGx&#10;TAqu5GG5GNzNMdO24x1d8lCKCGGfoYIqBJdJ6YuKDPqxdcTRO9nWYIiyLaVusYtw08g0SWbSYM1x&#10;oUJH64qKc/5jFHx/UnfYHVfTj8dpvj9sH9zx680pNRr2qxcQgfrwH/5rb7SCNH1O4fdNfAJyc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eOgTxwAAAN0AAAAPAAAAAAAA&#10;AAAAAAAAAKECAABkcnMvZG93bnJldi54bWxQSwUGAAAAAAQABAD5AAAAlQMAAAAA&#10;" strokeweight=".72pt"/>
            <v:line id="Line 50" o:spid="_x0000_s2913" style="position:absolute;visibility:visible;mso-wrap-style:square" from="11327,354" to="11327,1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KdRsQAAADdAAAADwAAAGRycy9kb3ducmV2LnhtbESPQWsCMRSE7wX/Q3hCbzXrCqWuRlFB&#10;8NCLWxGPj+S5u7h5WZJUV399UxA8DjPzDTNf9rYVV/KhcaxgPMpAEGtnGq4UHH62H18gQkQ22Dom&#10;BXcKsFwM3uZYGHfjPV3LWIkE4VCggjrGrpAy6JoshpHriJN3dt5iTNJX0ni8JbhtZZ5ln9Jiw2mh&#10;xo42NelL+WsVlDt9do+JvxxP62+tt+j32Hil3of9agYiUh9f4Wd7ZxTk+XQC/2/SE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gp1GxAAAAN0AAAAPAAAAAAAAAAAA&#10;AAAAAKECAABkcnMvZG93bnJldi54bWxQSwUGAAAAAAQABAD5AAAAkgMAAAAA&#10;" strokeweight="3pt"/>
            <v:line id="Line 51" o:spid="_x0000_s2912" style="position:absolute;visibility:visible;mso-wrap-style:square" from="11378,1767" to="11378,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3V/McAAADdAAAADwAAAGRycy9kb3ducmV2LnhtbESPT0vDQBTE74LfYXmCN7sxWltjt6UI&#10;gvTUpn+9PbPPJJh9u2TXJv323YLQ4zAzv2Ems9404kitry0reBwkIIgLq2suFWzWHw9jED4ga2ws&#10;k4ITeZhNb28mmGnb8YqOeShFhLDPUEEVgsuk9EVFBv3AOuLo/djWYIiyLaVusYtw08g0SV6kwZrj&#10;QoWO3isqfvM/o+D7QN12tZsP96Nhvtkun9zua+GUur/r528gAvXhGv5vf2oFafr6DJc38QnI6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3dX8xwAAAN0AAAAPAAAAAAAA&#10;AAAAAAAAAKECAABkcnMvZG93bnJldi54bWxQSwUGAAAAAAQABAD5AAAAlQMAAAAA&#10;" strokeweight=".72pt"/>
            <v:line id="Line 52" o:spid="_x0000_s2911" style="position:absolute;visibility:visible;mso-wrap-style:square" from="11297,1849" to="11386,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FwZ8gAAADdAAAADwAAAGRycy9kb3ducmV2LnhtbESPQUvDQBSE74L/YXlCb+3GSKrGbksR&#10;hOKpjW1tb8/sMwlm3y7ZtUn/fVcoeBxm5htmthhMK07U+caygvtJAoK4tLrhSsH24238BMIHZI2t&#10;ZVJwJg+L+e3NDHNte97QqQiViBD2OSqoQ3C5lL6syaCfWEccvW/bGQxRdpXUHfYRblqZJslUGmw4&#10;LtTo6LWm8qf4NQq+DtTvNvtl9vmYFdvd+sHtj+9OqdHdsHwBEWgI/+Fre6UVpOlzBn9v4hOQ8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JFwZ8gAAADdAAAADwAAAAAA&#10;AAAAAAAAAAChAgAAZHJzL2Rvd25yZXYueG1sUEsFBgAAAAAEAAQA+QAAAJYDAAAAAA==&#10;" strokeweight=".72pt"/>
            <v:shape id="Text Box 53" o:spid="_x0000_s2910" type="#_x0000_t202" style="position:absolute;left:1986;top:324;width:9356;height:1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naIMUA&#10;AADdAAAADwAAAGRycy9kb3ducmV2LnhtbESPQWvCQBSE74L/YXkFb7ppDkGjq0ixIAilMR48vmaf&#10;yWL2bZpdNf33XaHQ4zAz3zCrzWBbcafeG8cKXmcJCOLKacO1glP5Pp2D8AFZY+uYFPyQh816PFph&#10;rt2DC7ofQy0ihH2OCpoQulxKXzVk0c9cRxy9i+sthij7WuoeHxFuW5kmSSYtGo4LDXb01lB1Pd6s&#10;gu2Zi535/vj6LC6FKctFwofsqtTkZdguQQQawn/4r73XCtJ0kcHzTX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ogxQAAAN0AAAAPAAAAAAAAAAAAAAAAAJgCAABkcnMv&#10;ZG93bnJldi54bWxQSwUGAAAAAAQABAD1AAAAigMAAAAA&#10;" filled="f" stroked="f">
              <v:textbox inset="0,0,0,0">
                <w:txbxContent>
                  <w:p w:rsidR="00501E7B" w:rsidRPr="00B734A6" w:rsidRDefault="00501E7B" w:rsidP="009676AC">
                    <w:pPr>
                      <w:spacing w:before="42"/>
                      <w:ind w:left="1212" w:right="104"/>
                      <w:jc w:val="both"/>
                      <w:rPr>
                        <w:sz w:val="24"/>
                        <w:lang w:val="ru-RU"/>
                      </w:rPr>
                    </w:pPr>
                    <w:r w:rsidRPr="00FD76FD">
                      <w:rPr>
                        <w:sz w:val="24"/>
                        <w:lang w:val="ru-RU"/>
                      </w:rPr>
                      <w:t>Правильная и безопасная работа подъемника обеспечена при напряжении питания в пределах 16,8</w:t>
                    </w:r>
                    <w:r>
                      <w:rPr>
                        <w:rFonts w:ascii="Symbol" w:hAnsi="Symbol"/>
                        <w:sz w:val="24"/>
                      </w:rPr>
                      <w:t></w:t>
                    </w:r>
                    <w:r w:rsidRPr="00FD76FD">
                      <w:rPr>
                        <w:sz w:val="24"/>
                        <w:lang w:val="ru-RU"/>
                      </w:rPr>
                      <w:t>28,8</w:t>
                    </w:r>
                    <w:proofErr w:type="gramStart"/>
                    <w:r w:rsidRPr="00FD76FD">
                      <w:rPr>
                        <w:sz w:val="24"/>
                        <w:lang w:val="ru-RU"/>
                      </w:rPr>
                      <w:t xml:space="preserve"> В</w:t>
                    </w:r>
                    <w:proofErr w:type="gramEnd"/>
                    <w:r w:rsidRPr="00FD76FD">
                      <w:rPr>
                        <w:sz w:val="24"/>
                        <w:lang w:val="ru-RU"/>
                      </w:rPr>
                      <w:t xml:space="preserve"> постоянного тока. Несоблюдение правильного напряжения может привести к аварии машины и неправи</w:t>
                    </w:r>
                    <w:r>
                      <w:rPr>
                        <w:sz w:val="24"/>
                        <w:lang w:val="ru-RU"/>
                      </w:rPr>
                      <w:t xml:space="preserve">льному действию </w:t>
                    </w:r>
                    <w:proofErr w:type="spellStart"/>
                    <w:r>
                      <w:rPr>
                        <w:sz w:val="24"/>
                        <w:lang w:val="ru-RU"/>
                      </w:rPr>
                      <w:t>электросистемы</w:t>
                    </w:r>
                    <w:proofErr w:type="spellEnd"/>
                    <w:r>
                      <w:rPr>
                        <w:sz w:val="24"/>
                        <w:lang w:val="ru-RU"/>
                      </w:rPr>
                      <w:t>,</w:t>
                    </w:r>
                    <w:r w:rsidRPr="00FD76FD">
                      <w:rPr>
                        <w:sz w:val="24"/>
                        <w:lang w:val="ru-RU"/>
                      </w:rPr>
                      <w:t xml:space="preserve"> в том числе блокировок и сигнализации. </w:t>
                    </w:r>
                    <w:r>
                      <w:rPr>
                        <w:b/>
                        <w:sz w:val="24"/>
                        <w:lang w:val="ru-RU"/>
                      </w:rPr>
                      <w:t>Периодически проверяй</w:t>
                    </w:r>
                    <w:r w:rsidRPr="00B734A6">
                      <w:rPr>
                        <w:b/>
                        <w:sz w:val="24"/>
                        <w:lang w:val="ru-RU"/>
                      </w:rPr>
                      <w:t xml:space="preserve"> </w:t>
                    </w:r>
                    <w:proofErr w:type="spellStart"/>
                    <w:r w:rsidRPr="00B734A6">
                      <w:rPr>
                        <w:b/>
                        <w:sz w:val="24"/>
                        <w:lang w:val="ru-RU"/>
                      </w:rPr>
                      <w:t>состояниеаккумуляторов</w:t>
                    </w:r>
                    <w:proofErr w:type="spellEnd"/>
                    <w:r w:rsidRPr="00B734A6">
                      <w:rPr>
                        <w:sz w:val="24"/>
                        <w:lang w:val="ru-RU"/>
                      </w:rPr>
                      <w:t>!</w:t>
                    </w:r>
                  </w:p>
                </w:txbxContent>
              </v:textbox>
            </v:shape>
            <w10:wrap type="topAndBottom" anchorx="page"/>
          </v:group>
        </w:pict>
      </w:r>
      <w:r w:rsidR="009676AC" w:rsidRPr="009676AC">
        <w:rPr>
          <w:sz w:val="24"/>
          <w:lang w:val="ru-RU"/>
        </w:rPr>
        <w:t>В подъемнике электропроводка постоянного тока 24</w:t>
      </w:r>
      <w:r w:rsidR="009676AC" w:rsidRPr="009676AC">
        <w:rPr>
          <w:sz w:val="24"/>
        </w:rPr>
        <w:t>VDC</w:t>
      </w:r>
      <w:r w:rsidR="009676AC" w:rsidRPr="009676AC">
        <w:rPr>
          <w:sz w:val="24"/>
          <w:lang w:val="ru-RU"/>
        </w:rPr>
        <w:t xml:space="preserve">. Напряжение 24В </w:t>
      </w:r>
      <w:proofErr w:type="gramStart"/>
      <w:r w:rsidR="009676AC" w:rsidRPr="009676AC">
        <w:rPr>
          <w:sz w:val="24"/>
          <w:lang w:val="ru-RU"/>
        </w:rPr>
        <w:t>используется в системе управления, освещения и блокировок обеспечивая</w:t>
      </w:r>
      <w:proofErr w:type="gramEnd"/>
      <w:r w:rsidR="009676AC">
        <w:rPr>
          <w:sz w:val="24"/>
          <w:lang w:val="ru-RU"/>
        </w:rPr>
        <w:t>,</w:t>
      </w:r>
      <w:r w:rsidR="009676AC" w:rsidRPr="009676AC">
        <w:rPr>
          <w:sz w:val="24"/>
          <w:lang w:val="ru-RU"/>
        </w:rPr>
        <w:t xml:space="preserve"> исправную и безопасную работу.</w:t>
      </w:r>
    </w:p>
    <w:p w:rsidR="008228B8" w:rsidRDefault="009676AC" w:rsidP="00A13370">
      <w:pPr>
        <w:spacing w:before="201"/>
        <w:ind w:firstLine="567"/>
        <w:contextualSpacing/>
        <w:jc w:val="both"/>
        <w:rPr>
          <w:sz w:val="24"/>
          <w:lang w:val="ru-RU"/>
        </w:rPr>
      </w:pPr>
      <w:r w:rsidRPr="009676AC">
        <w:rPr>
          <w:sz w:val="24"/>
          <w:lang w:val="ru-RU"/>
        </w:rPr>
        <w:t>Предохранители подъемника находятся в кабине водителя и в пульте предохранителей и реле рядом с распределителем опор.</w:t>
      </w:r>
    </w:p>
    <w:p w:rsidR="00A13370" w:rsidRPr="00A13370" w:rsidRDefault="00A13370" w:rsidP="00A13370">
      <w:pPr>
        <w:pStyle w:val="ab"/>
        <w:numPr>
          <w:ilvl w:val="3"/>
          <w:numId w:val="5"/>
        </w:numPr>
        <w:spacing w:before="201"/>
        <w:ind w:left="1134" w:firstLine="0"/>
        <w:contextualSpacing/>
        <w:jc w:val="both"/>
        <w:outlineLvl w:val="3"/>
        <w:rPr>
          <w:b/>
          <w:sz w:val="28"/>
          <w:lang w:val="ru-RU"/>
        </w:rPr>
      </w:pPr>
      <w:bookmarkStart w:id="263" w:name="_Toc468721762"/>
      <w:r w:rsidRPr="00A13370">
        <w:rPr>
          <w:b/>
          <w:sz w:val="28"/>
          <w:lang w:val="ru-RU"/>
        </w:rPr>
        <w:t>Электрическая система нижней части</w:t>
      </w:r>
      <w:r w:rsidR="00332215">
        <w:rPr>
          <w:b/>
          <w:sz w:val="28"/>
          <w:lang w:val="ru-RU"/>
        </w:rPr>
        <w:t xml:space="preserve"> подъемника</w:t>
      </w:r>
      <w:bookmarkEnd w:id="263"/>
    </w:p>
    <w:p w:rsidR="00A13370" w:rsidRDefault="00A13370" w:rsidP="00A13370">
      <w:pPr>
        <w:pStyle w:val="a9"/>
        <w:ind w:right="-1"/>
        <w:rPr>
          <w:lang w:val="ru-RU"/>
        </w:rPr>
      </w:pPr>
    </w:p>
    <w:p w:rsidR="00A13370" w:rsidRPr="00FD76FD" w:rsidRDefault="00A13370" w:rsidP="00AD0C92">
      <w:pPr>
        <w:pStyle w:val="a9"/>
        <w:ind w:right="-1" w:firstLine="567"/>
        <w:jc w:val="both"/>
        <w:rPr>
          <w:lang w:val="ru-RU"/>
        </w:rPr>
      </w:pPr>
      <w:r w:rsidRPr="00FD76FD">
        <w:rPr>
          <w:lang w:val="ru-RU"/>
        </w:rPr>
        <w:t>Электрическую систему нижней части составляют:</w:t>
      </w:r>
    </w:p>
    <w:p w:rsidR="00A13370" w:rsidRPr="00FD76FD" w:rsidRDefault="00A13370" w:rsidP="00AD0C92">
      <w:pPr>
        <w:pStyle w:val="ab"/>
        <w:numPr>
          <w:ilvl w:val="3"/>
          <w:numId w:val="4"/>
        </w:numPr>
        <w:tabs>
          <w:tab w:val="left" w:pos="426"/>
        </w:tabs>
        <w:ind w:left="0" w:firstLine="0"/>
        <w:jc w:val="both"/>
        <w:rPr>
          <w:sz w:val="24"/>
          <w:lang w:val="ru-RU"/>
        </w:rPr>
      </w:pPr>
      <w:r w:rsidRPr="00FD76FD">
        <w:rPr>
          <w:sz w:val="24"/>
          <w:lang w:val="ru-RU"/>
        </w:rPr>
        <w:t xml:space="preserve">Левый и правый </w:t>
      </w:r>
      <w:proofErr w:type="spellStart"/>
      <w:r w:rsidRPr="00FD76FD">
        <w:rPr>
          <w:sz w:val="24"/>
          <w:lang w:val="ru-RU"/>
        </w:rPr>
        <w:t>пульт</w:t>
      </w:r>
      <w:r>
        <w:rPr>
          <w:sz w:val="24"/>
          <w:lang w:val="ru-RU"/>
        </w:rPr>
        <w:t>опор</w:t>
      </w:r>
      <w:proofErr w:type="spellEnd"/>
    </w:p>
    <w:p w:rsidR="00A13370" w:rsidRPr="00FD76FD" w:rsidRDefault="00501E7B" w:rsidP="00A13370">
      <w:pPr>
        <w:pStyle w:val="a9"/>
        <w:rPr>
          <w:sz w:val="20"/>
          <w:lang w:val="ru-RU"/>
        </w:rPr>
      </w:pPr>
      <w:r>
        <w:rPr>
          <w:noProof/>
          <w:lang w:val="ru-RU" w:eastAsia="ru-RU"/>
        </w:rPr>
        <w:pict>
          <v:group id="Группа 2297" o:spid="_x0000_s2905" style="position:absolute;margin-left:106.4pt;margin-top:5.2pt;width:399.7pt;height:156.6pt;z-index:-251559936;mso-position-horizontal-relative:page" coordorigin="1795,-3614" coordsize="8314,32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S/A+kBAAARw0AAA4AAABkcnMvZTJvRG9jLnhtbNRXa27jNhD+X6B3&#10;IPTfsSS/JCHOIis76QLpNuhuD0BTlEWsRKokHTstChToEfYivUGvsHujzpCSY+fRDXYXResgNp+j&#10;me/7Zkidvtg1Nbnh2ggl50F0EgaES6YKIdfz4Ke3F4MkIMZSWdBaST4PbrkJXpx9+83pts14rCpV&#10;F1wTMCJNtm3nQWVtmw2HhlW8oeZEtVzCZKl0Qy109XpYaLoF6009jMNwOtwqXbRaMW4MjC78ZHDm&#10;7JclZ/aHsjTcknoegG/WfWv3vcLv4dkpzdaatpVgnRv0M7xoqJDw0L2pBbWUbLR4YKoRTCujSnvC&#10;VDNUZSkYdzFANFF4L5pLrTati2WdbdftHiaA9h5On22Wvb651kQU8yCO01lAJG2ApQ/vP/7+8Y8P&#10;f8Hfn8RNAE7bdp3B8kvdvmmvtQ8WmleKvTMwPbw/j/21X0xW2+9VAYbpxiqH067UDZoABMjO0XG7&#10;p4PvLGEwOAln0ygF1hjMRWmSJHFHGKuAVdwXzdJJQGB6MJpGY88mq5adgWQEY273KJ4kODukmX+y&#10;87bz7uy0FSyD/w5gaD0A+NNChF12o3nQGWmeZaOh+t2mHYAWWmrFStTC3jpdA0jolLy5FgzBxs4R&#10;V5BXnitYgM8lI4yvX+Y3UQzK8UOkyisq1/zctJATABxs74e0VtuK08LgMIJ0bMV1jxxZ1aK9EHWN&#10;BGK7CxnS6p4sH0HNS36h2Kbh0voc1ryG6JU0lWhNQHTGmxUHSepXReTUAoq4MhYfh9pwefVrnJyH&#10;YRq/HOSTMB+Mw9lycJ6OZ4NZuJyNw3ES5VH+G+6OxtnGcICB1otWdL7C6ANvH02irtz49HRpTm6o&#10;KyZeTuCQk1XvIigMIUFfjWY/AtiwDtpWc8sqbJaAXDcOi/cTDuY7ZJEDA3n2ydR5LAUQJcyguwSI&#10;k8nsKAFAG9rYS64agg0AG1x1YNMbwNoH1y9Bt6VCyl0wfayHdKRhukyWyXgwjqdLoGOxGJxf5OPB&#10;9CKaTRajRZ4vop6OShQFl2juy9lw4KpaFL0gjV6v8lp7li7cpwvc3C0boiru3OgZ7H+d2BwhSEGX&#10;EcAIFkE4p0yveOg9T0V4Sj1W4d9UtOWAOpo9Su+0T+8rITlxla1bk0tffLks8p30pXsUQj6LwhVS&#10;ZO5oKXaeVhIpQa3fYeYjkl05jpMplF0sq/EodIXFU42aiqMUHuZK8tTX431RfaCpGpx/pqZqSbbg&#10;RRpOQrfjgCzMpANOQ/d5yCnN4LiUhVMolrNl17ZU1L4NjtYSw/yvCXifW8/SZU+ol81KFbfXumcd&#10;tPlvidSJzp9Bb7HgvFQ7MkVaOvXhLYHYHQz36jL+svAPJ8/BVm/naeEeyDVKIri6oFynyX21hglc&#10;EFCto/jrFcCvIdZGWLj51qKBMr1XNM3+Z8p9Ok2/qPQeS9zuVjtX6KZ7fXnVE63g5IJSBW8g0KiU&#10;/iUgW7jNzwPz84bibax+JaFG49W/b+i+seobVDLYOg+Y1QHxndz6l4RNq8W6Atu+Pkp1DjfYUrjz&#10;EZ30fnQl1yWfu1nCbd2dJd2bBb4OHPbd+rv3n7O/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DYMty7gAAAACwEAAA8AAABkcnMvZG93bnJldi54bWxMj09Lw0AUxO+C32F5gje7f6JF&#10;YjalFPVUBFtBvG2zr0lo9m3IbpP027s96XGYYeY3xWp2HRtxCK0nDXIhgCFV3rZUa/javz08AwvR&#10;kDWdJ9RwwQCr8vamMLn1E33iuIs1SyUUcqOhibHPOQ9Vg86Ehe+Rknf0gzMxyaHmdjBTKncdV0Is&#10;uTMtpYXG9LhpsDrtzk7D+2SmdSZfx+3puLn87J8+vrcStb6/m9cvwCLO8S8MV/yEDmViOvgz2cA6&#10;DUqqhB6TIR6BXQNCKgXsoCFT2RJ4WfD/H8pfAAAA//8DAFBLAwQKAAAAAAAAACEAED/JuWFUAQBh&#10;VAEAFQAAAGRycy9tZWRpYS9pbWFnZTEuanBlZ//Y/+AAEEpGSUYAAQEBAGAAYAAA/9sAQwADAgID&#10;AgIDAwMDBAMDBAUIBQUEBAUKBwcGCAwKDAwLCgsLDQ4SEA0OEQ4LCxAWEBETFBUVFQwPFxgWFBgS&#10;FBUU/9sAQwEDBAQFBAUJBQUJFA0LDRQUFBQUFBQUFBQUFBQUFBQUFBQUFBQUFBQUFBQUFBQUFBQU&#10;FBQUFBQUFBQUFBQUFBQU/8AAEQgBjwS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5fg7MqtebEUJ5ZOe/HSvUfNHqPzr8w/Cv7YnxH8OF2t&#10;Z9MZXXZiaxEn/oMgrpB+3h8VWYEf2CQe401v/jta8hxe3X8rP0ejOK+QP20bsN4lsIVYBk00HGeO&#10;Wb/4kV5J/wAN8/EvPzQ6DL/26OP/AGrXMeOPjHrXxlv31jXLe0t7uG08n/RY2jj48wj5WJohH3+U&#10;z5nPc+br+XdbSMDk9ePfrWXpZSKKM7iw9qs3ku+3k2nHyVR0xyIIwUOfTFdHOaI18/vNnb+92qIE&#10;GWPmgtGP+WY/76qv5m64Qj5aLmv2g1qedpVlgVnMadhjHeoNN1FNcjTT5leQg+ZHNKMmOT+771X1&#10;W5/s+4dg5j3Ig39evXisw3TQ3cbplDv3fL61laQQP2M/Yqj+zfs7+GA45D3BOe379v8A4kV7kZMd&#10;eK/M34Sfth+Mfht4H07w1p2naNdWNrny3uYp1Y733HOG9CTXXp+358QSQE0vw6xPYwTf/Hq5Ip8v&#10;KKcnzH6FYpu4ZxkZ64zXwIf2/fHUPXQ9AP8A2wn/APj1Vv8Ah4P4+83d/Yeg7dmPJ8uXP/o6r5mZ&#10;+0X8rP0C88cfMOfemb6+Af8Ah4D4/lMYXS9AgPXBilP/ALWpJv2//H0Rx/ZXh35P+mE3zf8AkatO&#10;Zh7dfys/QXI9ahD56c9uK+AbX9vr4iXX/Lj4dXfxzbTcf+RqdN+3X8RFxttPD4y//PjL/wDHqOZh&#10;7dfys+/PMo3k18Bf8N5/EPyZHex8OnnHy203/wAep8f7efj2WLd9i8OqU9babn/yLRzB7dfys++T&#10;MB1YD6mkyPUV8Aj9vP4huONP8Ow/W2nP/taj/hvL4hYEv9meHdp7eRN/8ep8zD26/lZ9+SS+/Woy&#10;WbG07c18ED9vD4kvFG5sPDmf+vab/wCPVL/w3F8RvMjb7F4c2+n2ab/47S5mLnfZn3Nrshj0LUSP&#10;vrBMQfovFSaPL/xKNPHfyIuPotfBmo/t0+PLizurI6Z4f23ETJI3kT5GeOP33pVaL9vD4hRWMMUN&#10;j4cjaNdmZLaZsY4HSX0qrEe0X8rP0M8z3oVy/wB35vpX53T/ALd3xOmi3R/2BCf9nTpW/wDatZUv&#10;7avxbvZ/LGt2Nt7W+lxH+ZpchpCvzbwP0nYsfuAv/ujNQiXcMg5HtX5i3/7VPxRveZPFd9/2zjhj&#10;/wDQUFYknx/+IdzdFj44144/hF/IB/6FVmntKnY/VkjaMlCB6kUu8r0/8er8vNM/ah+J2nrsh8Z6&#10;i4/6bBJf/Q1NbEf7a3xYs5dqa5a3KnvPpcA/k1PlHOu4fZP0rDk9OaPM/wAK/Om1/bv+J1mcXEWg&#10;XZHOJdPlX/0GWnH9vj4jgkSWvh/h8/LZS/8Ax6jkMvrT/lZ+iW4DuKDx14781+e8f7fvxESKRn07&#10;w8S33f8ARZuP/IlWIv2/vH5ijD6H4eLKmCfLn5/8fo5UHt1/Kz9ANwxnIxSb155HHXmvz5/4bx+J&#10;P2bb9k8PebjPm/Ypf5efVsf8FAPHFrFEJNB8Pzn+Jn86P+T0cpp7fyPvwsAMkgCgc9Oa+CJP2/PH&#10;Xn28q6BoEUSffH747v8Ax+n/APDwDxq5jjTwz4fB6586f/4qjkD2q7M+9Kj2AV8Lw/t9eOPL2yeE&#10;9Bkby9uUmuD83r0qGT/goN42Kf8AIm+H/OPb7TcY/lRyB7VdmfdToG6c/SmSW3OMc+lfDr/8FBvG&#10;SyBpPB+hqvoLqf8Awpj/APBQbxWYsjwToBf1+3zf/E1fJPuZ+0X8rPuEwADJ4FBiwcY5r4WH/BQ7&#10;xYpKt4K0Egb8/wCmzdun8FI3/BRXxiw2jwLoZZO41GX5v/HazGqib+FniH7RF1GfjP48OWx/asqZ&#10;/wC/YryWcwSeZljXZ/FXXT4g+IPijUmgWKS71JrvarZwT2+nArhVs7nznd12RnpuGK8p+5I/V6MP&#10;3EIDQgMfCk1FIF9Kum3dI+MnnFMkhk/uDrjpWnOHs6vYYViEeMjP1quxgf8A1QY/Wp5ElyBs5PA4&#10;qOe2mOPMUNnpjir9pE54UavOVJvl+5x8mK6LSby88UD7Zb6bbww/wByAKxJIG/un8q2fhvqWNDgt&#10;8fNFK6E+uHwKqgePnKlCS5Sxd6PfWkMkpsLUqnbzzzXnlhdm4upQfuF+B6V7TdzRmEhyCqcsM14p&#10;b27HVb5I1OxJMZA4rSq58p52WKU66izSCqf4arXSCPULLB6o9acdtN/drNnUyataIQflR8cVwn3X&#10;siztOM7Bj1qIRg9Oau/Zp9m3jFMNtNH0WuLmkdns4FXykztyMUvlJVr7HL/dFElrO/3Ux+FPnNPZ&#10;wsVLC78O22geIrXUdPubjW5tn9nSRHci567jXNaabRdUtJLyB5LFZ0M6xqS2z+LArpv7ObdnYN3r&#10;j06UxtML4zGFx1wOtd0cU0fLTyFVJc/MGqf2LP4n1KbQoZbfSH2fZ1lUhznrkUpQDuKmTTX52IPl&#10;6YHp0p0ltN/d/Ssas+f3j2sLhFhafJuUMJ6Uvlj+6as+TJ/cFP8AKPofyrmPR9hApvbg+9H2cYz2&#10;q15Mn9xvypm0+XjBzUcwewgVHhXstH2ce9WBG56Kx/CkCMf4T+VLnMvZwKnlJ6Unl1e8r/YP5UeV&#10;/sH8q05zT2MCt5K/3aeQo6jFS+W/39rY/u45oEDP1Uj6io5mZ+wgR+UnpTvLPqP++al8ulIIHIxR&#10;zMPZR7EHlf7K0/7On91f++m/wp9HbPb1q+aRH1aBXjswOqLUsdurbA2Bj1Wp8E9qR5Q0nC5+lHNI&#10;Pq0CD7IuceWM/SnC2jXqm7/gFWRES/3hj60tHNIPq0CmLRD0jQ/8Ap/9mw8/u149qsH5j8vy1LtY&#10;78AnPtWfNIy+rQMObw/ca7qVppdj5cVxcy+QhJwAfWszxT4SufDOsXlhczhpYf8AWGM5H4V0N9py&#10;3SxkM0ZjbMbRtgq3rmqj6Gk8pd5JJC38cjZY/WvRoVo04nyuNyytUrc6GW/gDVbfw3aeIZSRptxL&#10;5CqJBuz61pjT7eTrEv5VVh014Y40NzcSQQtlISx2hvXFaUcaDu1KvW9p8J25bgHSjyzKf9kw/wDP&#10;Nfypv9i239yP/vk1pjnpzSbRvj5FcfMex9WgZ39iWv3Ps8f+9g1U0nTI2SVG8shZHUfKeg6Vu5GM&#10;54rJ0aQk3Hf53pxkcbwsISLMulQgOSxwe9Z13FYxSxr5aAdM81qalIY4Md65K+leW5jXtvrpo/Ge&#10;fj4xoUtzvrPwho91CJY9atypTgCQ8/8AjtWLjwPZ20EkseoQTFE/hbbu/OvQtC0qzsNIgiMET4TG&#10;QmTWD8SLS2Xw5cymCILEmBFFEBuPsa9LlifJUcRU59zhBpsRiRxMxP1pq6esH3mY/wDAqLcv5GM8&#10;+lWGI/gO761559laHmVhaBPuTO31qVLCVes5H1NTRyt/cFOFxv6qfyqvZIy9pHm6lIwXKvkSsR6i&#10;ul0tpUtirglgnJx0rMhdYokMgxj1rSjudsbbTnemOKyv750Tpy5Jn68fCFhL8KvBy7zuOkWgz9YI&#10;67GMv614l8JvjX4E0/4beGbC98XaRb39vpltDPbvcxrsZY8Hq3GCBXax/G3wBx/xWei89P8AS4+f&#10;/Hq9qWp+ZKfKuSZ31RFQOpxXHj4z+Bm6eL9BP0vov/iqsL8UfCM0O+PxVoez0a8jz/6FU8sy/awN&#10;PxhqOoaT4cvLjSrVLm/SPbbROcLn1Y18QeM/iDqzeL9Tn8R6U9nO7eY0tupdAduMEV9qj4geHJgP&#10;+Ki0xh0cNdR4/nXyd8WvFuiXPxC1trXVrKaF596TxTApt9PSt8PpLmmc9dqUfcOPl8QWH2A3Pmy5&#10;c/d28q3ofasWfxZJ5gW1tpNp7uhrLvdf08+OJGa+gFr9jSTerDy/ML4Ptmtp9a00H/j9tU3fdy6j&#10;H617MasDklTkW47mWaGR5UCGpN5+SqL65YIjrHd27AjPMq/40f2xZHH+mW/PT96vP61rzLujL2ci&#10;3Jzvpsko8zqKpjVrRo+LqA/SQU19Vt2kJF0pA/6bLS9pEfvdiSSTjO046ZxVuzk8yw1EfcKwNkHj&#10;HY/mKypb+AQbvOj8zfnbvGKr3Gn3Oo2urquofZLJ7X5lTku3pnsa87Hz5sNOEDowUOWr755RLZtL&#10;ODyQe/anz2+LSQn5o/7w61ANMYIQtwzFfQ5pz2EhGz7TIY+mNpr5lRme9zQHCctbuQpLN2A5rtPC&#10;U6/2PA38QeXI+vNcFHozNCHa5nH+6hrr/BtpJbaWN87Tea7kblxivawXxHk4r3vgNvIMkhByKz/+&#10;Wn6VZMW4yBQ4P0NQ2NrJdXYjQF5S+RtGQa9GrKHKccIFC4tppJneKJ5cDPyKTtHv6Vnxja0inhgc&#10;YPWvqbTrXSvClnZ6VJNaxziFBsc4ZyeucV4N8VPDCeEfFk8NuQbe4hS5VT1XPUVzUp+8dEoc5wtw&#10;R9nuOf48/n1rl2YJNJuIVP7xPNbmoSs6OqggDqfWuc/5bPhH3noFkDA17tKaW8keNVjL+UkjIL7s&#10;81dtfLM8buuUX73vVe2sri7IiWM7j3cbaLdTu+7Jv9MHFX7aL91TRzqEl8UWdRAgiZ5bf93bk4Ge&#10;TU8lu9zABG4YnoM4zWdaTLYxxpcB438zy9oGRn1phv5bSfByqlNiE8Dd618niMTyVZ0pyuu6PZhS&#10;05yi/nHXow9qSkkTGQf3VP3SPeqt/pz2kUlyschtv4yHFWxc/wBpa15KSJb7ISxjlmK5A7ZNWr/w&#10;zdaZ4WnnndVVv3ZSVSDn15rxasUqnPA9WlofMt2Wh1WWRDhxO/Ne7/CrwZ4K8SWdlceJxqFydRlk&#10;a3gtG2rFBAu9t57lvu8d+K8I1lgmoXOCDid+leweDPFOkeH9Y0Rby5ijtobGRdu3dtZvvE46V6UI&#10;x5djqVWUfhMTU7tNSt7S6jjWGOZHCWw42YfAz6V7n8N/Ddhpnh7Tr2G2X7fcxJLLOB8xJ64z0rwK&#10;eeN9Js2tyPKYZXJ5APJP510lz8Zb208O22jaNCyTpFsa7lG7GOmMV87nmHxeLoxpUXa+51YCrTpz&#10;Tlsj2jxV8QNH8EQvJf3WJx9y3iw0x+or5/8AEni//hM9ZuNSjQ26yHYFxnGOlcteQz37far2aW7n&#10;/wBtsmnaDMqQSBhg7+hrTKclhl3vt+8Y4/HyrrlitDtvhtum18SXjSWdqIXCuUOCfY16/qEFi9vH&#10;YafHJ5h+84ByK5bSLw6l4D065DRIGk2lI0ycHdnn/gNWhrbWF7bND87JHtdv7x9a68a4+1PNh8Ju&#10;6L4pkgmvIPN2RL8pYL1Fdf4X1y3h0yW7ky0qfN+HpXl11GDcq6zN/tqy5LflW/p94ttbah5MqyRh&#10;MBdwOa5sPOZp9o0W8TSMxbeOTn7tFZflZ/5ZN/3yaKOeqK8jDSyd5JGYGRGf5Q46flW4mmrFbx7+&#10;cf3asW9l8gGOd9XSii2zjj1r6As5oQkyyAIMt90elbOkCOPSdVfzIQypwr5En+eTTIwgflDs9cc1&#10;z+oeIrnS7u5t4dPNwsqf65gQfyrSHxETOGRBNbqmco6Yz3z6VXFoLcKoZvLk+41aGlKs+p24kG39&#10;4g2jpz1r2LxD8OLHWw9xahYJ/wCJV+4fp6V52LzKlgpr2qOyhg5VKfuanikkR3Bt3zHo38P51ECD&#10;Jwa3Na8M3+hzGOeNonXodpKfnWBeA20O8D2r0qVenWhzwaMHTlGfKyhrqCS6CLz9zrWe8LR38cGd&#10;58zGRzT5L4X1yk7sAB1Cn06UmkbJtRgkcsQjO7H6dKsR61YW7pY20gbr3/4DitG3QtcR7XIxz92j&#10;w/Zi50eydGAB5Ct3rft9PZD5gUH5MZFZAYdzG6zFDkVnXKMh82M4i/2utblxAGeRmcA+5rLvEHnZ&#10;yMenagCKz2SXEfmMEwn8RxS3MjpJ86g7P/Hq09DgilucFUYlMYY1Lq9lG9x8gxv/AEqAKGjB5LTz&#10;PMP38521PPvPl4yfnzxWhpEJQbAg8v0pl0pjuY0+XH1oApqsdxe7cvKyvkpuYZ/Ste8htobwNaw+&#10;XCe0UjH+tVYF36lIXlmEf96MAmrCBbWIrFIrR9mc8ispS94fPLsZUsflR8/N9KWeGTZGkG1h71dg&#10;065vbiGK3tWklcZ4iBFRXNvcQXaCQbJB1Udq05/siJLeN0gjDKCetTnAzlSNvtV6OJ/s0bbRnZip&#10;AjLFIxQE+mK0DmOUn+e5wvJ9BVW7gKROVUqN/Uits6fKbreFC49RTLzT99jhpAJC+dpPP5UcwGfN&#10;bOsEYXINRWcb/aQf+WZ/i71s/ZSskascr60qWKGSNgQqdMGgCn9meYBI0Z3P8KjJq0fBWpG4lxZ7&#10;cdcunH61jeMfFM+m3t3puluLaK2/dtPGvzSH1q7efDh7zSIbvTZ51leJHeCRsZz171y1a8KEIyra&#10;G1OnOrfkL0Xhi7totz2LKenzsjfyNZs1gUuo0ZSuPUVx1wL/AEm7iS586Bg+SHXg/ma7XSLl7m5E&#10;IO/PQv1rqi6coc9N3MpxnGfJMhu7LdcuArk7MYANQWtkjSyB1clPb730rprq28t+n7yoUtJCDhNr&#10;jjOKOYOVGLLCotxlcVAJMpKB1Xmti8juPs8fP/jlRJYSCGdzHjKY6UCMmUulluB5zspnkMtv+7/d&#10;/wDXPj+VXBveGJCoG5881N5Eqt5agH6UGpXtZDOBG3BPY1NqgW1XfGMfJVeOEteoFOC/b+79at6/&#10;JNIkao4xsx92jmMifTgDpIcRsZD700WqzQoQxDjqfSrFhCU0uPBz9KfbsBHJx1o5gG3VrFILX73z&#10;1Rl03c2xTtrevY3SOHCj5Rkew9apQvIbj5FDfWgDBisvJur2NTv29AffrVHTrPfchC5GdgH49a6f&#10;7FvmvJVBDHtS6daKwkxGDIj/AC4746Yo5zenDVHIeIrgyaxfTdzP83vWa2qSMoRgpB6VY1dyL28y&#10;N379+nt0qLQbFdV1eCGUgQYLS46gAZJH4c1432+U/Uuf2VHnNXw7Y3nijVIrSC1kUMcuxQuI4/7x&#10;x0+tVbzzrPULq2EfneS+zKDOdv8AF9DWfJ8W9Wtmmfw/LFpdug2Isacuvpk1S/4WV4ja3XdqEQkf&#10;77G2jz/KvaWWV6kdj4+fEbVXbQ6y20O9ufCt/rUojtoYHUxxSxFRcbfvbSev4VzTas/Pyq+RkY5w&#10;PWk/4Wx4okght7jUo76wg3A2csaiM5+i07xDPbSy6ZfwJ9jh1S0FysQ6o2cSLj2PFZYnBSw8OaR3&#10;ZdnKxs/Zy0ZG+ryt0RD9K553utGS4ksrlgGbesBXgZbJ5rUR1APHSq82ySvNhVZ62MwSxULPcz21&#10;/wAQtBvlzHCyYcuCCPrSaK8lrM0kmSHbex9a0Jbu6mieN5WKN1HFJHACdvarq4g48Blzw8uaRbiv&#10;mZ8gEj1FUYrtn1uaQqAEQbAe2amYFY8Ef981Sj/5Cdx/uIK5Oc+khA1f7Qf0WiS/kPYVW3r6UpIH&#10;UgVgdNoFg38g7Cj7c3oapyRufepMj1FIXKiT+0m/uimfa2PrUQTPTmkQ4pmvKiyl80fyAH/eofUC&#10;f4SfwqseKM0C5UTfbl/uH8qT7efRar0eXU8wyx9vP90/lTftzf8APIflUJ4ozTugJjc7uilaI7sj&#10;+FahyPUVFuPpWQcpa+1D0pDdqPSot6+lRTSIvXj60cxlsWvta+1Tecsvbb9az/MT2p/ng/xD861u&#10;F4lrcvpQsiCPn5j7VU83/bH506KdSQByTzgUXFdF3fF6ClBiKbNvFVty5xjmnxkDvS5xkkciD2px&#10;ljYbljKn6VWp+8+9UPkLMcsf92pN8XoKpx0tY84i3vi35wKfGYfv7j/u96obz6GpCdnTn6UGfIWN&#10;8X3sDb6URrFjOR+dQRkKnzKTSRg+XjHNahyFzdF6Cl8tOPeq24eopAzHy8HpTDkLxSNOmKPJi9R+&#10;dVY5Nv3uaN5oMyby4/L7VmWdqtrd3EGcEjfn69asylkjwDk+1U5C39sSc9YKDnnAmurJJ0+ZyPrX&#10;L38UNrqED5JSN8ketdWyNJ3rI1LTFlG7qa3jPkkeVmOH9vT5T0Sw+JeiQW0EJuHL/wAXHT61h+Nv&#10;F8PieKKysczJI+Wx2rk9R8I6bBbC4hv0nuW6wYIH51LAjRqSoWN16EV3zrxhHQ+awmX1HLmZu2+m&#10;L/eapY9Kf1rKS6ePPztiul8FCHVddt0v2uZNO8vc5hOTn8K4IOc5H19Rwow5plJtKeIZ3jHrmll0&#10;p/4zjtxXQa54N1PS7rbbtBcRP+8T7PIDtHo3pWxpPw+1TWtAb7Isr6upd5YtqonljoQTVclU4Pre&#10;E01OL/swXMWxy0c3TDcU8Wslo0aEE49qr3clzp8skVwGVg/G4YY0sE7SvveQk1ienOKlT56eppav&#10;FLcXHzBnyn8TZqGGBLzZlSuzpt//AF1viyjNvFM6ucx5HFVNKsSYd+08+1ezCR+YYlLn2KSW7JLt&#10;GSB/n1q1DEkU2NvI/L+VWo7b/SZBjn0qylluikDAqf7xFae0mc3s49jmp1QoMxFCz84FRSwSBmX5&#10;wD95iMk/rWhHEZTjG8784XmrCW4JAj+Y9gafNIPZqGyMOeGRXDM24smMc9myKzXGXJcsQvf/ACa6&#10;+4i/01DsG4du1Zt7ZbI3wgOeBitOcUomOjXEL+SdzOU/vNVCWW5jiXEkn7v/AGm4roJbRlvo5Dx8&#10;nenz2YNs6bV+bq3as+aQ+WJzlnLe+Tu8yTb67mp8c94IHTzZN/8AvNXUQ6aYrTOFwn8PrVI2AHJ+&#10;8/Y9RV8z7hyxMiCK4uOskg/7atTre6u7W4mRbiZ4G5IMrc1uWVgrDI5HtVSW2eO6GEG8pjHao5pC&#10;5Y/EUBqV9a3Dssh2ydAz9KiGs6o3l4uXO2T5uetX57Z36qB9adb2LxfwBuN3HrTDkIm1fUYo41+1&#10;XG313Ckj8T6rE7Ob2RwPuxq7DGetWLi2+ZOOB1XuKpGFXceYNob0pRly/CHIOPi3WWkfzbhkz0+f&#10;rUTeONctynk3ly0ifxbsUeQBJG8in/dI5qb7EDcSjau0d605x8sR0fjbxM8bXI1a4N2n3GlYkjHS&#10;ti18d+JdSt0lv9VkmmC48ySUk7R0FZ620MFtIzDJfn6U1Y0ij3cbfSs+cxsJcePNY+1GJNQnjWPq&#10;dqnNdLb/ABJ8QzaOn2XUZzJH1aIkE1x32ZGDloyHbqSKsaT+7vYY49/77ooHArlqubh7sh8n2jVv&#10;fEvi+60+O9uZnW287yd7BR+8/wB0c4rop9W16K3kiOoLC4i+VBsOf9rPpXMT6W2oWV1AIwAm+6Rd&#10;nG4dO9aWmF3to5JXBuUhRCrnrnrXDOvUhHmiw5UWJL68uLBH+zqjFMSxg5w/sayJNWuZ3g3K7QI+&#10;c4NakV6kQlt53WM+W/LHd8w6dKxbjUFv8FV8mPpFjjP1rzOabkacseXlNLSrq6vLsT2V3HDcouxD&#10;Mowc9c0atq+sX4ne+l8+No9zNJ0J/wBkDrXMzvJAPLjZ9u/O4/Ka1f7TBsSjsJMo+MHOMdK7YOYH&#10;i18FOoXgQbj52effrXUP4c8PWnheW6udYuYfEediaZFAPs+w9X3Hv7Vy19+71S8/360dT8yDzEmh&#10;HnscqUbcQPSveUizaspFn0CwA4IR0I9MdKgh2KMLwf71Fhzo9uW45YfLSxxfu+laGfwbDridXOF4&#10;PpVXRiF8zcpb589Ks3KCMEBeR/FiqmkAjzPmHp1o+1zBM9j8PXUcHw7tGx8iyYAX1/ecVUsb14bM&#10;tPG3mocb2GFz9an0Es/w1UqgaWCXeVHf/OTWBBeLdb1mkOT8oQHgt6142Oh+9M4fCjpNF1MHVo5p&#10;MRp78r+da1lewrqcwhInhm7ZxiuSuNsU8SyxbxIcFQ2Nx9PaprKU2L7po9p9mrii5Qianr6ap8o/&#10;0YdP7tFcV/wmI/uj/v6aK9D6xR7GPNM6RZl8mPfHIE35yFOa0GuPPtdixgURtE0KIw249akQxlAG&#10;wD/s16ZsZX2j2WuE8b6netqRtfPZoo0QFQQM56816FcrEkoRVz5nTHavLPHczQ+JJlOQrbCCe9aQ&#10;MuWZlabe/wBnXsFxjzBG28g98dK938KeO9O8RRrGGW3uj1idgCP90fxfhXz9n97u/h9KakhgKyxs&#10;6uPuuG2kV5GYZbDHwtN6np4XFPC7an1Hf2lvqdsIru2Roz0Ujn86+avilFaaHrdzZWTNsR+rV12h&#10;fF2902zlivR9sA+6zcEV5J4iu5tSmmuZ1xJI+c7s14mV5biMFWl7Sfu9jrxNWniFzxQ/QoI54ZRc&#10;YWIRu5b6dKt6BpEsMiRzxqJ7g+SFLb+vU8VW01Amg6jOxC7YQAp93xXS/B/TUu9Q+1OsTiONNocl&#10;sMepr7HnPJPUYL2G3t4oIlC+WmFHpV6O+aeIurCNB1ycVnSWYe5AUYPStOzSNrWSNlxJ79KgDIJe&#10;eKVgcsOwqsLN7oZZvLH+1xWxYRIq3DEYU9zUttF/pMfmKuz0NAihpUMVpqEeWJp1zOTMVf5W9Dwa&#10;2LOwKatGgjGB/eqfVNOg8+Ty1w/q1AzIsZEiGdxx61OZjc3hjSIAjncwq21oIoPurUMsUwmEiKAG&#10;Tk0CuNuNZskUZYojjOQvNTWV3ZT24ijKPA3VMg/rXE3d6EvZFluFaLdhNvI3en0pvh8tBA0YdnZh&#10;mQrztHtXiT9pz/EYRlI66yuYLCWExurbDt3NGFOPzqS4Nm0sMgukdz94lTzVW1tVX/VkNxn56uLp&#10;ZW6t0nUKK9GFvtM6C/8AbIVRFimOB3IqyGjmjGHVd3Xmrcaw+X0X/vmnSRWxjTywOPSuoDn5b+0h&#10;8zM0Z2/7B+b6VkanfQSPHKhPmenaunns4hFuO1j1+7WPfw2apGkiqr+1WEyu8rERnBI+lHnNujTH&#10;8easCe3LRoFY9qrTW3lztJGrhU5wwIoEcB4sk/4qXVG/h39K2vDvxE1PQNlvdxPc26ojLE6kFF9M&#10;964/U9RGpazfSLHIgabzAXUjK17NaReHfHmhQQrNHclIcFocCRCOnA5NePmlanRglXhzRlu+x3YC&#10;Em+ajKz7M5X4ieJ9O1+PT57O4CN/GClU/CF/BH4nvolmG0xI/wArbsZ64rP8QeEH8O65p9sbpZIL&#10;yRFSYjoC+DxVfwN4bbQPiB4l02aSO8+yny/OiBCyAdDntW2BVCnRi6LcomeIlzVdT0WfVLaF8LM7&#10;se5WkbWbcyjY28h8nac5rNurUyyIkYOR/EBUA0gRzxlkC/Rq9I5jUvb9Rbps+XH9/ioLjWUVH2sC&#10;nsag1WzeSyw7YUdx1qhZWJSADO8nsaALoiiMUD7zkdfaraEQpgnIHG7vWTFZzJNiNtyHsa0xpskL&#10;SbfMdw+cEHFAFeCFhqe1JI1j/vOwBqzqdqGMcQEZPqHFUFsltdamWSNmZOcZ4rU1K9s4oimMZ6N3&#10;FAF9mgt9NjMt5FHL/dyBWdLPHNbebbyJPL127gBViPUNONlukt43PoyGoJtupeZb22nqWZMKUVRQ&#10;AGAzTROjeXKx5IfPy/SrsOmMbgYlC59TirmjpPDeR+Za7vk/u1sXsy3kccbxRwyj+JaAOXtdPIlu&#10;Giu43kP8O8EVa0pI7aeMuy4355NXNO0yytfMjKoZP7201PbWkEJj8sBfrzWczqp/GjxrU5g0124I&#10;P79+h/28VV0bV5NC1W3vFQSbCwdCOGUjbj8qNR5ubhR8o89+v51kSyopwWIPoa8b7dz9RlSUsPyT&#10;NKTwdot5JI2ma9Fb2zb5Fsr5N0gA6DcKrDwdpzlAfFVrn+IeTLx9fkpljqh0++juI2jcqdrK44IP&#10;Ws+Rlnd3LBC3XBr3aWaV6cbWPiZ5FDnvc0Z/CulacBcXPiq3khd87LW3Pm/L/jVTUNUOtalayRRm&#10;z020iNnZRMPnVS24sw7ZNS2t+bOwubMCHZN/y0UDKfTNVfMT0rCvmFSt7sz1MBlNKhU9rcnMmCFP&#10;AbrT/X5Dx7VGJ4l+8Vb8ab58Q3/P1968jmPr9O6JfLpGVou9V/Pj/v8A61K80EnV/wBayCy7obl/&#10;WoIgTqFzgZ+5UwkU/wAQ/Oq0c6vf3m1gPud6fMxc1PuWwCegzShTJ1BpTcpGmMj86SO5R/8AWOq/&#10;Q09extzLuiTynHrUe0+hqxJeoehH51B54/vD86OQvmXdDC5bp8tIBnpzTd6/3h+dOMiHoyr9TWYc&#10;y7obIxPalpN6/wB4fnRvX+8PzpTRpp3QtJtb1pBKh/jX86Xev94fnWYc0AkI9aj3H0qR3U9qjo5C&#10;eaAuD6GkqTev94fnUeKxLg4hVS/jeaWNRlQv3verdR3HMg96cJMzqlD+zAFBklcg8Ar3qRNJUdZn&#10;rI8SatcvIlrGRFtfgisTz7on/Xf+RK9iGFU4cx8XXzmNCcoJHXS6VtkIEshUcEin2sE0FxHufPyY&#10;61iaJrM4mW2Zi6TOnzntnrXR4IuI+K5a1L2Z7OX4uGOhzJF2RSr5UE/Tmn0kchFHnD+6a4D3NhaN&#10;x9KjkYv90EVEJmPb9K6gLsVLmqpmKHgE/Smm5x1OK5rAXMj1FGR6iqf2xT6U7za0Aueb7iiOSq/2&#10;hfSnxzqKZlMfTydnTn6VD9oT2pfOX0q+YV0S5b0NSbh6iqvmIP4jTiwHUgfjVGZYlrOlkxrHPH7n&#10;FWxMH6kD61QdhJrGSRjZSMJGjGjetMnjz0p0bkUsn7z7/wAv0oDlKMkSelR4qaQE9qg2N5m7+H0r&#10;LnH7KPYbcyGOJyOnrV+3vXj8KWIhdoY7yZ2nlj+9uHRPb6VRuFVodjEDPrTvDz3trcTWCW0epWk5&#10;3i2Y4aNj1Ir2sFUjGXv6nyedUK9aN6WxUFwRFIy3V2Sf70hqyl9fWzB4Ly65XDbZyMqeordF34Ui&#10;kKyaTfQSDqou84p8dl4Xubb7S+k6hHDnHm/aF6+mMV9NHHYP+Q+Jlgq/ZlnQNZuPEvh/XItRZ5JN&#10;OCTR3DYY8vjBI9qpJ+7m2DpUs+q2Frpn9maTbGzs5CpkeU75JSOecds1WDEvvAJNfI4iUJVbx0R+&#10;hZbCrDD2qnokyTNocZgKtM0Hy88CotI1AxaZEhjDSHpjvWnHZxy+GbYgsGMHVa4zXZm0VdOtDd/Z&#10;hNvLvjpjpivQgfD1oKdUd4g8a6hpWrSQwCKFPk5aBCeevarPhi+8V+JJCbcRRxH71xLbqFH14qv4&#10;etLLWvHUUd0iNC1uXJdxj5a6vxL8VdM0SB7XShFcSjoVAWFf8a8rG42tCcaNCF5d+hpTw0HDnqSs&#10;chY+IILiZ7e5URXPTdH0k+lblvAHeMLw3XNeZ2NwZb63P8bvwfSvVLGymR4y020bOpWvaUfc1OHm&#10;GXFmBdgnonf+99KzLtmaylYbSVfIANdPd6KpljxN096ybnRfLW4RnB5x8nPNZgYU8ouHjlKmFQmM&#10;DmiRB5OyugfwzuYoGBx1x2qa08Ky3CBiV3doe351qBjCxBt+JCfxqn9nzcfvmA+ldifC1xHb4BHH&#10;Fc/F4duPtOJFXPoXrIBnkCzj+VSfoKzriJyyHY25uc4+79a35tKubHgwb1fuTwKozWVzbzRI2DuT&#10;Bp2D7JU1Wy+fzIwceWi4A/iPU0kFs+NhRv8AexxV69jmFsGJUEnH4joKI1n2dqVpAY7x+Zc4P8P3&#10;veqkkb/uvlHPSr4+0peDywjb/WoWtrlolaJeU9RQHORrbu8sYZQx9Kasey5uFX5QnB38ZratIZBK&#10;ZJ02hOhAqNEkvHcEMhZ3O4sB06UAV2STZIm4ONmOFzVZR5k6Equ7GWT0+taN7ptw8YWNFkZupDYq&#10;7aNJbK58mIhzs+brTlfsI5m+iMcW/By//jtSaRazteI8UypPGu5Q4xkev0rbewUyR5UxRnZnIzjP&#10;WlnMDSllTyWROp+b5fwrz6uJjy8oDLWYSXLloljAOCN2MqeopWuRGkp2Dyydob0A6VFJeOGDwJHJ&#10;s/vnG76Vmm9mjExO2Jotm5Dz16148vfJ5C09rF5tw0u6KLGd0PoeprNvY4LwmaENCN+VQjAFKdR+&#10;zsAtwUWZdmGGcVVW9S2eWMkGVem48VpaXMAxdOfZdzG6Lf3yw+VfoamjhWw04BlKNNBszjOGPU1j&#10;z6vLbRHep/efeUjg1YcTNbGWXzATyFIIArtpQnJ3b0CB5hqn/IUvP9+pZJo51Rd0iOBkp14+tVtV&#10;cjVLzPHz1PFpXnW87s7BN2FK9Wb0HqK9Y6PtGvpM5k01CeivwtWYy0scfOzHrxWb4fnVrLyWYB9+&#10;eTWxDG6xZkKoPVjiuhGRFJvRZFblumO9UtMIEsik4Hmd61pcGNX2mBXfOSMmpdQ0+6sYbf7TbT2S&#10;SjfESME/Wlzrn5eZc3YhU5ThzHd6DezQ/DKTycb1k2MT3+fFZumxZmaBEDSIN24+taGhxpafDefz&#10;LKeWSWbKlJMgDrmqWn6VNLY6hcx3TLLDtEVvt+Zs/wCFefivfqGcfhsWxA0F8biY+YoXzVh7A/Wp&#10;dV1Zrx4zEQAf9aQv8qy7fQb3UliYztbqJdpI5BPp9KpSanJB5cTOVCfccrwfrXn+zkaGxkf8+8//&#10;AH1RT45bho1PkpyAfvUUWl2L5X3R6/LIgttxwD6VNYQCaKJgwJPoas3lmxOfK+X0xTLLzjZoZbVV&#10;Y9Ah6V7xAwWMgaRyFbumK8l+KNuI/EBx/Cn8ule2PE8kTFEbCJjIFeM/EuTf4gkyp+5jpXLWlKET&#10;1supKtV97U81mjnj/wBXIw/3uKikNzkn7U20dsVqTx+Z1qCNA2/cpH1FZe2PZnl1MrhHkO0yHDde&#10;ag14iOOPmteMY/hWsXxJ/ro/T+73pqfPIxr0FQw7koklvcTTaZNawR7jJGpJx0xyfyr1b4JaY82l&#10;Tzs4wZfLBVeuEyBXmuis0Wj6lPhdwhbb7bq9n+C0T2/g2Fwoy9y7/lwP0rtkfMzOxu9NtrZY5Rnd&#10;vzioorWE2UmFcyewqXUJ54E3LHvkT+Ejg1VsdWu5DcLPavCF6b3DZ/KndAT2VqXt5FKDFIbGQBGw&#10;uR2prXEj25zlMPnirMbBlyxYD1IouiC1bwhbrLEFuualngjLyK+Cx71kQ3N5caoIVth5Gz7+a24o&#10;5inmOoI6Zoui7FR7QKkgPzH2pI4Uc7iMLs6Grd00pC4QLv8AUVTc3EJ3xJvk2YxjigjkPPvGdlDa&#10;vFJGEjBGQCcZb1rn9NuFt4VdpPKkJyxY4BHpXQeLrG6vLOe5uB5Kg4O/5tv0xXFLc7jvC/Mz/K7d&#10;B+FebP4jI9L0zxDbTrCkaDzHTf5R6f7ufWtnRXku0SWTOV6beP51xNhb3FvFY3Kwm4K/e2qePrXo&#10;UMsqTJF9lkZX5yjBtv1zRSg+5pzMvGLy+gqGWZhH8m0VFI5/vNVmKLfhShCnuRXpGhnhmkgxnkJj&#10;FZM3h55L6OSSU+X3z0robiY21tIyWryn/YcGkdJZEwQM0BYzDobW7RvG275881YnjeS2uQQNwTrW&#10;ncgnywBtX1PSs68cwabeCIbj5bncemB0NMDxzx0YI2sdi5R7Xc5Xgk+lcfoN5caWIbmyupbK5Xo8&#10;J+VvqK6fxxJ89gNp8waany9tx61yenfNaR45+ldLpqrF05RunuZxlKMuaJ1Op+ONQ8QXVhLqEEK3&#10;FiN4lRTg45HH1rc+HWsT+I/G2u3lxF9huJ4kdrcjj868/ubjZLJg9Urf+G/ii20I3b3008w2xAhI&#10;jIyMPvDI61zwoRw69nSWnY0lPmlzTPYvs2w7wMrnG4dKY9qjyR5Vxjk8Vo+HJ4Nd0n7dbmZUd9mL&#10;iMo42/xbT2NaL2WyTfGhaTZjBHFSBzl9pyfZHCOWJ7Go20CRfLKtjvW7cTHyfI+znzH/AHe7b096&#10;iea6upCGhZFVOCFNWA2x8NCERtI4B68mtWy0CI3FxvlznjrVfT4LieWNWJYbMZq+iyRvIADnfndi&#10;pA5K+0VYvEsyybQJI8jL9R60moaTDDxJhs1sXkoXVZZXhaciJEXaucZ60t6puI0JQBh2PWqAxrnT&#10;2gQGOMM3oRxV+3lECxskYEn+zT7yAPHHtZgauQafGJI8xf8Aj1BqT6dNK940h2gIn3aebJZot/lg&#10;v6Buabp+pwy6jewi2lXyk+8UOG+lWCjXMnB8v6VAAdPdGkeLb1x81SWVnK8kchEeB/DUnky+TIc8&#10;Y3Z96dN9n0Tw9Pqt/e29rEj/ADIZF3Ou/GVGORj0rGczfD051Z+4fOGqSH7Rcf8AXd6wZ7IyMHLt&#10;mtrUp1eadlG5ZJnKsOQBVV8MkYCkn2FeWfqc4c8ImZ9hi/uH/vqoxpqn+Bv++qv4PoakjU+hpc5P&#10;sEZf9np/dP8A31R/Zo9D/wB9VoywmPoDT/Lo9ozT6ujL/s7/AG2pklg395q1zFt/1g/75oEe/rx9&#10;aLh9XRmf2an981H/AGQp9f8Avqte3iVvvED60kiqn3SD9KyNfYIyY9L9j/31WbLYD+1giA8wFmw3&#10;Uh8V1CKo7ismSEvrnygj9xn825rSMzmq0uQqizK/eBb/AIFS/ZAf4W/76rR+yny8Z5pI4AOrD86f&#10;OHsZGZ9iX/b/AO+qPsS/7f8A31WobbHUYpPJX2o5w9g+5m/ZOM4OP96o5LI/89XrTNqQnXmkkt+n&#10;zDn3p3iaexkZv2I+p/77o+x/9NnrT+x9eelHkD1rLmM/YSMyOBv7zUfZW/56Sfka1DalugK/hTfs&#10;x9RUGns5GYISf+WslH2Rv+ez1opakfwkfhSfZvf9aq8Q9nIzBbTMcCRifap7KCYzbHlYgVbW2Mcn&#10;WrVvakNI+CKiTiaQpvuKeOvFRyAmSMAc9akHHX5vpUXmH7RH/uYrM65/Acj4kiki1FpHBSCT7hYY&#10;z9K67SfhJfar8PLrxcuq2KWcO7NsZD5pw+OvuK47xNdTy34jkmnKR8KMDioYfE2pwac1gl5Olk/3&#10;4FcbT3r6Kj/CR+RYtf7RMsaJb3Euph0jLojZl2jOAOhFdhLxcJnjjNcXoN7PHfKkZPzna/0rr3k8&#10;y4jz/cxXm44+z4e/hMv4rGvbm5lutkcxQf7ta3mVWeJDPvxzXkn09VScTP8ALuv+ev60qG7H/LY/&#10;981eCZo8r2NdSOHlqfzGfvuvMzvX86aJLwdZg30FX5Lfd93ihLcD2q/dI5Z/zFWOW+H8a/8AfNP8&#10;y9/2Kt/ZT60n2dvWpvEOWf8AMVfNvP8AYqT7TeeiVP5Df3T+VPMeKq8Q5Z/zFL7Ref3Vp/nXn/PF&#10;f++qtfvP7q0uKm8TPlqlSS5uf+eCf99U0apdL95UarDox/hP5Uzy3zjaM+lAv3pF/ad2TjaufSq9&#10;rqs11dGfy9oB2EEdKvJAQ+/y2z9KraVbg/aMc/vnP5dKq8TP97zFv+05/Lx5Lf8AfYo/tKZfvW2f&#10;xqWNAv3lJ/CnyBcZxUXidXs6ncp/2l/0wP50n9tD/nkfyqYwqP4ab9iT+7Wd4kzhW7kI1RDszGY8&#10;e2aWDVhC3mRh1k/vqOakktieymmmwkToBW/ORKFXl5SvLqCPM5Vcu3dqsR6uBa/ZtzeVu34p5gUD&#10;aYwG9ai+xx0c0jk9k+xZ/tWEOnygba0ra587ocVivYKfetWwj8nrzUnTGTse0aSjS+F7Pgn9wn69&#10;a8k+OJ+yXmhSbmwEcFV7n0r2Lw7GjeHbRAxOIFzivKfjg5i1Dw+xiBVJHyGHWvZh9k/M6nxyGat4&#10;K1fR/EFnobeWdTltU+WCXKruGWy49BzXd+Gvhbp2hxJfa1Kt1MnUOwECf415+PH0Vn4nsNcjtpis&#10;cOxbcZ3H5NvOffisHxf4y1nxZA8l5cpb2Q/1dvaAqifX1ry8XQxlat7Oh7q7nRRq0Y0uaau+wtzc&#10;Q2ut7ty+UZ9yFTxj0r3ayRjHHvQH5PSvB/BMEeoSmCdfMUWzyKzdQwTOa+gNPYLHHkg/JX0Fmocr&#10;PK+2WNhmuMyoEqjcaW2Lh8HPnv29OlbgCyPkjj1qqAqtcQEsx87O72PU1zllWBVkuH8wbd/PFavm&#10;CwEb+WD9KzAot78Rs65KYAz1q5JL80SZxn+/xWoFjzgscm4ZBfNVJI4DPv8AKJL8dOlWZQfsu7GA&#10;/Q9hUPmt5knC/M+V9qAIzGDbbfKZo/7zDmqNtapNeW/yK3bmt/YN2M/J6VmSSulzbgoEIfPFWQUZ&#10;9PiKMrxAhJs9P9jNZE1hFL94NHv9B0rp7kKEnBIB8zjJ/D+VZsgRvvDH1qCzir3SCrl4WaQnpnjF&#10;XYNLuFsJCcBD/EetatxGz/dCir0X7y0AJTYecZoIkYLedEjpJHx7iqKzRWp8pY3jb1C569a66ZA3&#10;3lU1DbpEj73Kxn3XNBRjxyjzB8tTeSp83zV+6/GK0YghMYEQJHYU4fOLwlVAZsr7Cgk5XWZJI/mj&#10;zMvoeOnSsiWQ3kO+2eBXVdjSnv8AhXVahBEY+CDWHPYEwSfuwXPYDArz54aAGXqMssEce2b7RP03&#10;KvyfnWW88mFaTKH/AGfmzjpmtLXrY+Tbq0ggmD85OAa56+86FQHz5R6MveuF0lAXMT306ruki+eC&#10;Hv61Q1GZrVnlUF2k6Z7VXWR51lUZiXGWkXnA9SKdcain2bylXzAvRuprVQGQfbpYruNHURh/4X5I&#10;rXh1K5uoJIUUNMY+hqmltC8kZlmiZvTYd35VNHdrp8uFUuPvbxydvpVygB5hq2+K/kZ85L5IPatf&#10;V54DptmsMwZiMsA2CG9aPGlskWrzNGNyS/dA5rJSPz38scltgUDtnrXow9+Jui1psvlXJH4V6X4T&#10;8Hap4mkjewtl2HrczHEY/pXmSx+XeyRfxb+tfQ3wC8Tp/YV7pd40cMlk3nb2YDbD+PWvJzTE4jC0&#10;JTwyvLsdeHoRqVF7V2j3Or8M/C3TNBdZbl/7TvY+9wuVH4Vw/wAeWJ1jSNzKYzDgKy8A78dq3fFn&#10;xvs9PMlnoyrqF0v/AC1kICp+PevHdY1+/wDEF8Lq/u/tMvdscL82eBXzWSYTMKuI+u4p/I78dUw8&#10;KXJR3LGnSRPDHFJezxQJ/wAsc4z+Fd74d33+kyAXUcYkfMKHALfjXmFvOqyR7hmvQvBFlFcaZPeW&#10;ym61aH/V2Bb5fwr7ebjzHzt/egdZoz3Gg6SpmmjijthsKTeW4b58ZBz1riPGMB1bV3lvrc2MM33L&#10;aNcAbff3rMv/ABNqQ1ndOz+ar/dLDavzZ6d66O5vbHxjFPd6hfulxbw/vdqbVlb0X39q5uccTBVr&#10;VVA8yDgY/wCPhqKq7LH/AKbf99CioC0D6ca4MlZ808ikomQBV+MjGdpx64pjwiaR8HbmvVKKqXE8&#10;aOgfh/evHviJMy6/JuBb7n69a9heGOO3mmmYiJOcjrXjvjCbSNV1WS7g1DLP/CYzgY6Vw4j4T6DJ&#10;4fvHM5J0Y9j+VJE6jqN1XfJshHj7Umf901EY406XKH6YrzT7DliQb5Ccbeawtf8A3l5GTXRJGgG7&#10;7WAayNZ02SWdDA6MPXNdOHnaXvHnY+HtaHJAdZxu+g34XIIKMR6j0r6C+F1l9m8D6UgH3hvLduet&#10;eAadayRWV9BNIFMsGxTn+IdDXv3g/XdJ0/w1ptrPqVok0MKBl3Acnr3r0vaRPipYap/Kzsbq0F1G&#10;FHysvf8AvfSqUdvHZx7lwGHUR9/zpw8RaGVjYapakDvuH+NU7jWtOuPL2alAm372XXn9aUZLujKV&#10;Cr/IyzaLEsr+YuIz0z3rSTyJ02GIn/dFYSalpsqfPeQsW+7skBx+taFpfWMfS9h/7+j/ABquZd0H&#10;sp/yM0LCKGO8jYAbAj8fTpVlLj7TAUQLgPniqdlfQm4x50O3ZjO8Y561Np7wNK7LNGF9Nwpcy7oX&#10;s6v8jLUsDTIkYCkrzuFZrQNHL5Wfm+fn6dK1IJVh6yqfkx97/wCyrB1+7hsLeS4Ub2H+q2vnr1zR&#10;7SIck/5Gc14q0W3v7STaWuJYovMEcbbAx9DmuL0/wqoRTqMzW2LnyoIlXhn+vpWl4h1CW5FwBJGj&#10;L8rGMHkVp+Fp9Rjgiju98kMZ3LLKAAD65PeuKXvmXsnPdNHU6JpMdrEVgjKK3Zxnb9a0ZEEdxlTn&#10;5MfP8tRWUDPtkLMu/wDh+/8AyqZ7ceZlw+PpXalA097+RkYiR+oq/Gq+XHx0qlbHHX5qvxSwsmAG&#10;J9q1vAPZyKF06okiqNoo2gXG7I2+lOniLxSEg4Pep5Yo/L24G714/wDiaOaAcsyKdALfkhvpVDUG&#10;ZNC1FggJW1cAf8AzWhIpMGMHPpVfUkB0O7SX5ElhxnupPBoMrSPAfiCga4s1Z13/AGJBlTXMW6C1&#10;tIxIeQcYWtm9nWXVoTJdG5iSXb50kKj5B04r1LxB8MrDXrf7XpzJaS/ewCCua5sVmMMLKKqfD3R3&#10;0cJKcWeIzERfK6/Psxk1ofCS6lj8URrHK0Ty/ulhRzgjZnJGOuaq+N9EufCzrZ3Nt5UzDMb7QePU&#10;12P7O9vHe32q30unh2gg8oXf8IbptX8O9darxqw5oHM6co/Gj6BCho+S2fTjP5jirMaDG/ac/SqE&#10;pQRnYxBq5ZlkQhjkjqKkgr3EXz7tq5pLaFWnkcrh9mNhpbkF/wDWMF+lWrJA7SE8Oe5oAdHAyxRs&#10;VVD7U+3tYpvM83clTxQkIm05I/vVJFb+SXCsHJ9TVhYwZLZHu7kqMbeRVee1O/ODhO+OtbEltvFw&#10;yjB2Yqq0JZo0jOwL97HOag1KElvGfQ1PH03bTn6Vb+xdeOnX2p0aDZjac+mKsVyOEILtwiqCY8s3&#10;rT/KiuBuTKH3p1vD/wATGVSjYECZ49etXBaLCMp8o9X4qAuVJGZU8tQSnqBXjfxv1eW3uI7AO+zy&#10;EO7ty3PFe0TDyk9/SvBvj7J/xPI9/GLVOn+9XNiPhPbyf+L8ji9LLT2ceDnv83v1rQNuyeWgUlB3&#10;xzWPpkzJZRkA42Yqyb6ZerY+teRzn6VCHulw6U4701LKRepx9aryagf7zUyS8J6O1HOHIXBpco+6&#10;2f8AeqL7E/qag+3P/wA9Gpn2s/3mo5zXkL4sJR1y30pf7Nk9TVFNQUfxSflUceoSP952H1qQ5C8N&#10;OkPeov7J/wBtqrR6gR/E1N+2zf3qnmNOQt/2c33POb/e28VnRWLS65cEMyiKJI5c9s8nFSx38qfe&#10;fNVLe8f7dfPnkum73qjKrH3ka/8AZQ/vml/s1/8Anr/47VL7W390f991L9pH99qDXkLYsCv3vmpv&#10;2A/3T+VUTqBH8TUn9pzf3qrnHyF6TSnPemPprtsxKTj0Wqn9pTf3qYbp4/42rPnFylj+zJRv+brU&#10;v2CT/nqf++apSX8v9+o/tdx/fP50c5ryFv8As+b+8al/sw/3hWf9ruP75/Ol+2T+prLnDkL39n+y&#10;f98mof7Nk9ar/bZv71H22b+9Rzi5CeTTn39eKtRwNFHJsOdn97+Ks4Xcq9W3Un9oSZznj0phykqc&#10;UyVAlxxz9KZ9qHpU8Nml0N28qfegznC5yGv6Y0l085lXEj5Az0rJ/sw/89m/75r0X+z1k6yo3+8K&#10;T+yU4+def9mvThj1D3bHyOIyKVWpzxZx/h7RnaYyxON0fXJ610kgLPGVGKunS4xjaR83XHFLdWYj&#10;Ecm4bfTNclfEe23ie3l2BeBp8rZDsb1pvkyfaMYO31xxUu4eoqTz39FriPTJI7Eij+z2/vU03s46&#10;7RS/aJPetecz5BfsLetH2I4zninC7kJ6rS/bXztwuK05w5CP7E/96j7FJ/eqX7XJ/dWnfbm/2fzr&#10;LnFyDfsMnvQ9lnoad9ufng8UC9c/3fzo5x8g0ae56NmmfYp/9mpjcuxwAVNJ9vYfwn8qOcOQT7PN&#10;/c/Sj7FNvxt+b1xU328/3TUJ1Eq+TCQPUmtecz5B/wBkl9V/OsXTFJNxgFT5ncevWtj+0f3W3B3e&#10;tUYbhIr502/eG+iLMpQJvIb1pXizH0NXfPi9BQbyEJ93muYsyZA5/gb8qaZWHY1qHUYB/wAs/wBK&#10;WS4gH8X/AI7QBlmUD+Gp45Y0+9uNWpJ7f+5TfPt/QfnXVeJGvYqAh5Mnio9y+laHmwH+Gl32/oKD&#10;OzKggZoxjJz6VLC5tz83J61YSRI/Lxjio7xrcPmLJGzGTS5zNp2PavCVs8fh6zbfK5MHOGBxXl/x&#10;xvLY6npsAy97FE0oVeRk9K9T8KHTZ/AtpNpurxXk0Q8m4tAux4ZPoea8d+PFqbfXtK1YnCTwmKUL&#10;/CR3Fe1CZ+Y14SU530OLFzNPa25m2uw7jj+LNMuJCLaT/wBB7VHa/vLKM7hj5x19OlSyKrK6MQM9&#10;MnrXd05zlOk8AMRefw/8eMvf8P5V7jpcDNFEWOAY8814X4EhMWpFFOcWsynd2Fe96TKJdOt2RefI&#10;/iFKU+eJjtM041i2Y3HPXFc/cW7rrNzMZJJg5xsAICn0rXWRbdPM3CMbMZzmua0xrjU7y8lhk/em&#10;bO0niucZLqDN/bKvl/JTvir011HLPbrvzG/8WeVoa0nu5JHlTa57AcVPp+myC4LSR/KvQEUAW7wh&#10;tLkMbGBmOFl64/CqcJeVSN4J/vZqxdwSm2MW1sB/Sq6wMrSIvArUJlwBiMh2Iqo8RNxGXdi3pVi3&#10;dM7cNj1xTC8kc+91BLfd9qAKuovJDfyk3IaJxj7PjlT6msu4aXP3uameOd7qcyugc8ZJqCeJ5pOM&#10;igDPu7w2kIc7zngcdaWwnnSzMKZiymBO3OPwo1GEzIiAEgvkcdKsRRTW+nybFEn60EDhcSPH5LuJ&#10;H8vbuJx83rUKq334nZP9k8mpGtSvyk4bpk0wkJ0OfpWQWkTJeJG+07pWxnOMcVXMtzFcXEpuN0Wz&#10;GAKy7m9e3EzMCpSToePlqpqGr5UJHF97ZnDeqZNZKq5z5SzVcve27KT5Tr94txj61Td44ExLdRg/&#10;6vlSOfWoreWb+yrpiSJX/v8ABrNu7eGYFY3d4xHt3Hru9awqufMRBMg1pLa+SG3WSOOYP++cAnH0&#10;qK30+W2YxXchCtHvXC7ttXJLJDpSqo8xy/zStxmopb2KT5SYmbbsyAayrhyGBcad9kt7vyj5e9Nv&#10;HPFYCMbRUZULykZlUjp9K6u4uCxit5bceWZNzOp6r6UqR2t3cSRtDznbuUZ4pQn7hZy9tdPJNISy&#10;b24U5HFSPHdXSCZyIEKPjZznHSrOoXMFkLmKCEERvlWI5NVbi6Sa1SOOKFViTAOThs9ceta/HEmx&#10;neLS15YQxLD88X3pUGa57R0lbWrJGQDdcIhyK6CaVtrxod28ZwayNKydfszuGBMjE5710UvhLgQX&#10;QMesyDv5mMVo+bPp925VpAGHOxsb/Y+1V9WjB8SygfLifvW9dWySiN8VzVarUo83zPocNhvb4aUO&#10;xlHVXCD91yfvHHJqI6rs6IT+FXpLVT2zTBYoex/KtPbE/wBls0PDGhah4lvUhsIAzxdVJyT+FdDq&#10;633gzVVaGQw3EUm7MPyqB6Mp5H41z9hNNotvPfWk7280f+qxwWpupXmp6xJFqV6295P3YeTncfUg&#10;USn7SPNE8bE4f2FXkJjcJqL3AZily7/PGvzAfQ1PMlxY6eBkiHdvb1rJa9SxRTjE397+99Kv3jS3&#10;Vus/mAh/4AeKwkcpW+2v/eopvkJ/zzl/77FFacqM+Q+vHlEMGCcH0NOjB8zpWbfzme7MamYH03Ct&#10;eFS8o2gtnpjvXbAXMU9ULfYbxsLnY/y9uOlfPFxBG8km3Ar6G1n5NOvCOR5bnivnK4Zlk+Vs/SuP&#10;Fn2GTR9yZE8SdhR9nHvTN5oJcdTiuA+oHbV9KBAD0EJ/4CaTcfSpD80u4fKvpUhyEe0KfmIYinRR&#10;xHoi8HHft0qjrWqHTbOSZAvPQtVbw7q8up20m8DKvncv8X0re0uTmMuajz+ytqbBjhY4ChU9No/x&#10;pPscf+XNOMeOrAUvp71gdXsIES2ar5e0Yx9P8amMezozn/gTUzeT2PFSeZVcxn7CPYase37shH/A&#10;T/jTicnAeUf7rf8A16j3nOMHNBIaTK/LRzh7CP8AKWt08X/LxK30lak+0XDDa9zO7ejSnFRZT+81&#10;GR5nWjmkHsYfyirPcJuxcSNn72e9Sm/vEj8sXsxT081qi8r/AGh+dG0etHNIr6pT7IuRavfLn/Tr&#10;hMfdw54p769qj9dWuR/20aqP7z/Z/OkkeQ/wij2kzP6pT/lNFPFWtx9NWuv+/hq0vjfxCv3dblH/&#10;AAM1iYqPcP7tHNLua/2fQ/lOkHjbxDIuw61L/wB9n/CgePvEw+7qrn/exXPx/wCtpAQe9HtJmX9n&#10;0v5Tpf8AhYviQf8AMQP/AHxH/hS3HxJ8TTxPG2ogo3byo/8ACuafmir9tLuR9Qo/yotSXsr9be2H&#10;1gX/AArV0/x5rmiR+TZTwRR+ioT/ADrnwyr1LNS5rGp+9XLLVHXHCU4/DEsa/qEniK8N3qdnZ3Vw&#10;F2K4j4H4Zrd0Lx9qfhqxTT9PgsYrUDaFCdD6k965rNGauMpQ92JEsvpT+KJ28Xxb8RjzMx2zZ9Iz&#10;UqfGXX4JBm0szu6/u3/xrgZY4h9xFH50D5XyzMw9RWnt5mH9l0P5Tv3+M2tnh7Ozz/1zf/Gpk+Nm&#10;qxyZbTreX8CK87KCZ/vE08y4PWj28w/sqh/Kelf8L81ZeF0u1J9pGqxH+0DqAG7+xrXP1NeVEhpO&#10;Dtpav28u4v7Jw/Y9Nj+O935bx/2LHlv4vMp0vx1lEmxNIUH+9ury8kJ0IP0pc8Y/i9aj28x/2Ph+&#10;x6kfjkX3+Zoe3d6PUkfx1iEn7zRJD/uyj/CvKAXfqfzpf9VJ/eHtV/WZmf8AY+H7HrCfHWAXDyHS&#10;JQGXZnzh26VYX4+2jS/8gq4jT035rxuT7mztTsU/bzF/Y+H7Hs138e9Jmj2x2F2jernFeVfFLxZH&#10;4suvt9rDNGnlLHtkcD3rJuC57LVLVObDb239aJVecqGXU8NzTh2ILbXLSG1jSQP9AK0LS4hvo90L&#10;Fj0xWt4K8OaLqeiC8v7S41Wea88oJbTFfswX+96Z9653+z00PxXqViku+3hfKlTnNKeHThzRM8Pm&#10;TlX9g9u5ffmioxcRHpKh/wCBCl86P++v51zeymfRxrQ/nQ+imedH/fX86T7RF/z0T/voUWl2H7aH&#10;86FoyPUUhmhB/wBan/fQpu+L/non/fQotI09tS/nQ/YPagkDvSB1PRgfxprzxHuv51l7ORp7el/O&#10;h0jr6VXiCxaldbyEdnQgMcA1M7xHpIp/4EKZMlnOf38UUv8AtKSDx0rXlmc9ScHtNCieA9Joz/wI&#10;Uv2mEf8ALVP++hUAstIk+5bH/v5RJpej/wDPB/8Av5SSX8rM+at2X3liRoR/y1T/AL6FR+fH+7+Z&#10;fzpg0XS36xOP+2lQyaPpr52xuNvT95T5I9jXmr9l95Zwv/PRfTqKXcG+8QO3JrM1LTbW38r7JGeH&#10;yd8nWqH2ctcRhrhgqvliTwa0+ro5vrcufk5Don2EZDAj60uaqSaNYMnytKD/AL1Rf2Jaf89Jf++q&#10;5uQ7eer/AC/iX9w9RQMt0YH6GqH9hWf/AD1l/wC+qE0S0j6S3f8A38p+yM/aVv5fxL4Rj0Un8KZ5&#10;S+rVROg2rfduJl/4FThoVqf+W8//AH8al7JD9pW/lL20+hpMj+6fyrN/sG1/5+J/++ql/saH/n6u&#10;/wDvqjkD6xL+Qukgfwn8qVWC/dYisx9FiP8Ay+3X/fQp39hj/n9n/wC+TWXIu4/bVv8An2aPnyeh&#10;o8x/3f3+Pas3+wx/z/zfkaQaIT/zEJvyNP2SF7ar/Ia3m9PmbmnN8ybGZmFY/wDZMn7v/iZycf7F&#10;JJpUr/d1WQf8Bq+Rdx+1l/IbW5fSguR2NZP9mT/9BRv++Kik065P/MWY/wDAaOVGftKv/Ps3xJt6&#10;qW/Cm7o/7xrD+wXf/QUf/vilGn3p/wCYmP8Avms+Rdxe3X8rNxJgH6cUZHqKx/7N1D/oKj/vmj7D&#10;qf8A0E0/IVryD9v/AHDd3D1FL8ntWN9k1fOP7Qjz/u0w2esD/l5X8qPZPug9u/5Ta3kb+1OjQCsG&#10;S11f/n9jqsdV1CEyAlCfTNHsjB4pLodVtbzM54okBHaubs5dS1IeZDcQRj0dSKtiHWJOtzb/APfJ&#10;rPkKWKvHmSNjzfcUrusicjmsPZrP/Pe1/wC+aTZq3961q+VGvtv7rNkoB1IFU3OdU+seRVILqy/e&#10;e0arVnbTvKbi7ZRIq7AEPFHKjO6nvFo0KSTmgMG6EH6UuR6isjoK0n3Kasvm96WQg96po5j6CgC5&#10;JJmmVFvPvU2DjpQBMhA7ipdgHcVS3mpHupT/AAijmAtbge4qGSYbOnNVprgxxO3c9qzpLu465X86&#10;2pw5zgrYlU/dOr+Feota6/eRZIS4lQlN/G49TXT/AB58OveaHp9xE21bWfEgbuD1NeaeB79rbVxP&#10;LwIXQsRXqniPx9o+r+Fb6yF1HJdTwYjLxnAevUhO2h8Rj6FSrJTgtzxTw3G+qalBpsGfOeTEJPQ5&#10;65r3jwt8J7LQoVvNVZLmRfvgELDH9M9a8B0jTrjTdQtrxZ4EljbepXtXe+JPGmo+KCqXF1FFAvSC&#10;IkBvqa4ceq9ecaOHlZdzDD4b2UeacbvsVNYvhD4kv5beYRWzyyqs0Y/gNe56TDIbO3YHavkJwffr&#10;XzqtsEjGJ7Z93XJ9ete02XxL8P29ukQvlBVNmHQg8dK9qEqdOlZO7POng8ROXNyHdsIWtvLZMn0x&#10;VXTrC3sZrl4wBh657/hZmhb8/b4seu2mW/xH0JvO3X8Y3vnlKftYGX1Wr/IzsNy+lPjeL1Ncl/ws&#10;rQP+gjF/3zTE+JGgjrqEQ/4DRzQF9Xq/yM6y5BEUhLDG/Oah2DDt3Ncpd/EbQJ4Qi6kg3dflp48c&#10;6GUxHfRf8Cp+0gH1ar/IzfKsRsB2/wC0elQySFJDuYHb05rCfxloZjwNQhP41Sk8SaNPJmTUYV+l&#10;L2sA+rVP5Wb8tyJjcXAfIV8gBetV958ys2PxVoSQyQi+tzno2eKrv4n0gvk38E304o9rAPq1T+Vm&#10;3IIs4yufrUDajHHE4YebIei9AawJPEWlmT/j+hxT9X17TZbIrBfRecvQhhROpGOxn9Wq/wAjNa8m&#10;M2WA2kPkism9vCLnanAxmqI1+0vIoma5trYp9/5vvVRfWrSQ7je23l/d3e1cs61/hNPqtX+Rk188&#10;moyq0WRI3VW6Gqml/wCllS3E0Um5s9Nu3GKz5btGnleK7VX/AIZN4/lUunXlrPEyST29vIfvMTjN&#10;YUp/aMvY1f5GdXHIlxZv5S52+o+99KzUtpJfMZtqL6CpF13TjDIkdzCmOnHWoP7UtdgH2mHjr+8H&#10;Ndl49zT6tPsyPW9i6PH5JZcOh/PrVa6iRoTksijqoYYH41JLf2txH9naaLb/AL47dKz7vVYJzFaq&#10;IhD5bq8nmD7w6HNc9WpGfuh7Gp/IzNNwt1c3KCVVA+78w4pySLaGQyFhH/eFVZYLUK0m8bn7Keao&#10;rNNE0gMQkQ9i1c/KuXlD2FT+RlbUZIriG4cRwSn64qj9vuGQlUUBei1cj04i3eRUSIL/AA787qoS&#10;6feJ0iX/AL6rphFBGjU/lYeRLK7s8iA7MLg9fpWXaS+TrkDIpK+enA/38fyrYSxnkQpIHV5PvYB+&#10;X6c1Rg0y6PiGNxC6oJs7y42YD8HPSt41Io1hRn/Ix/iEPH4oucKOJ+a25ObeP2rF8QWtxN4gmlji&#10;EivNncpyMetb21tmzcmPrXJX/eH1GWqdKM+Yg8qhI8VP5cmM70x9ad9nfj505964j2uVFadTJYSn&#10;B3HoOwqk2qzSBI3kJhb93HtXIB9a2bixmexniUQhj0PmDmsdr2QW62js6tFHtEYx19c12UT4vNk1&#10;W5yS4uYro2toWmIi+9JgVHZSFQsLSKw+v3aZZW7Mjs3DHuafepHZMAMZbq1apxn7p4hf+yw/895f&#10;++xRWH58f90/990UezkRaR9XJ+9d5XZomPRm4zW1PBKQjKzxlegFclY3pmXz5HEMQ+6pOc1vx6l9&#10;tmjMOwW/95lNdMDINelf+w7xnOCIH4FfPsvD88V7/wCKZlTw9qDgc+Q9fPbybevNc2KPtcjh+6mO&#10;GD/CfypACOo3fSkjkxRFJ53yD5f9qvPPpRSCO1G5sZwcdc0kjk9qv6fYPql95MEscXyfelYKv5mg&#10;2M2aFZojG6K6ejVFBFbWUG1VEQ9uKskgb+etcbrOpy6lNLBG/lwr/Eproo05VPdPMxWIp4Re0lud&#10;Yt9CT8k0bH3YVKrlvLxzxnj0rzRMxyHEz8cGvY9J8Ey2Pg2C/nd3u8b5Fx/q19vWta2E5PtHHh80&#10;VWfJU0MdJcCQk4HTNLuPpUyP5dvIjxjeXz52OPyqHNcR70BN535wcetLRj5tlFI2DcfSk3nzOhxS&#10;0UwEy/rRl/WloJA6nFIsf5ze9Jub+9TaKy5wJ/N9xTIvn68fWo8Ukbkdq1NSRJMSUsfFR+Xxu3DP&#10;pmpc0wG+ZS7z6Go6lyPUUAGaTzR/dNR7j6Ubj6UgJc0VFuPpUuaCwzTfM529qj35paY+VD0cx9KJ&#10;CC/Wmbj6UVjzBykn/LTPapKr7j6U/wAytTQZuPpUuaio3H0oAn833FR+ZTKKAHyEHvR5nT3plAP3&#10;PamEiKSVvQ1T1GXGn5Jx8/erEjn0qhrHGlx/79XA4sR8My3pJ1O3hMlhqUtksjZZDIcFvWo4tLto&#10;kbz5N9w/3pd/JqTT5D9jjqhqFvvudqyECtIVXL3WcLo0qC51G5ZOnWh6O6/WUVH/AGFZf89Jf++q&#10;teFfAFtr2lfaZp5QfMdOG9OlaknwqgYErczgDqdxrmqY2hSnySqGVFVJw5/YmD/YVljPmS49d1KN&#10;AsiceY+Tz9+sGa2axnv4kd3EUjoPm9OlWIvDpmtYyLyYNs6810ytbnuZUJrET5I0TRl0CzD585sD&#10;nO+lGg2pGRIxHT79ZVz4ekhikJupWGzqKzf3j2YVWkDF+Du61ok6vwyQVJeynyTonSnw/bN0llX/&#10;AIFTf+Eag5/0qXis0eHpz/y+yfnUF5pc9nBJO13Lj0zRCLnL4kOolShzzpM2X8NwP/y9Snv8nNJ/&#10;wj8XP+ny8e1UvDmjXvi/XbDTI7owPcI/IOMY6V6L/wAM+az+8/4nkn/fJ/xrb2FTucP17Dwly+zZ&#10;xLeG43GTfTKPZTTX8OI3TUJj+FWvGvgHU/AAs3ur03aXkhRMHGMdfyrIiM0vSVlrJ06kOp00K2Gx&#10;Hw0395ck8NK/3b6UfjS/8I3/ANPr/wDfVNjhl8rdvbPpR9nm/wCejVlzz8j1IUaX8j+8qarpT2ez&#10;y53k3fjt+tM8mVvvEr9avzxSG32u2W9aWGPd/wBM/wBa05/dOOdJe16mfmb/AJ6tR+//AOerVoiF&#10;SM7eKPs496jmXYv6vPuzPxcf89Hpu+4/56PWj5XsaZ5XtWXPEPY1O7KeLj/no9OSW5HWSrvl0zyv&#10;aleJfJPuzN82b++9Sfarz+81XvJX0NJ5dF4j9jPuyl9ouP79P+0z/wDPVvzq35SelM+zexovEv2d&#10;Xuymb26H8RoS9uR/EatyW4PSl+zexovEj2dbuyr9quv+e5/Kjzrn+8atfZvY07yV9qLwD2FXuyv5&#10;9x/eNS/aJv8Anqf++af5dHl07QD2dbuyL7Vc/wB9fzpsdxcj/lsf++afh/7q1L5R8zODii8RWrfz&#10;Dftdz/fX86Z9pm/vVLtX+7R9nFaXiHNW/mGiaYyZ3J/3yafJJOf40/I06OOpNg9qztAOav8AzFeS&#10;7u/7wqhcXUuN3y5rUkhJ7H8qzriACtIOJxzlW+0Mg1C8hGEiZ19Y1JFSprV4OsIH/bNqtWM0lqgX&#10;ytw9QKuvqs56Rv8AkKznUXY3pRlCP8UyP+EhvP8Ani3/AHzUv9s3n/PNvyrT/tST/nk//fIqF/E6&#10;24O6JeOvydKcGp/ZKbkt65m/29dxHHlM30Wn/wDCRXnl48o5+lS/8JlY78+SceuypT4ws1MYMIBP&#10;UbOlP/t0w9s/+ghFVPEN2eluq/VqefFFwOsZH4VZPiiyWHeYQCfVKhHjCwk6wr/3xRyR7Fe2n/z/&#10;AEMHii4PRFNN/tts48gZ+tWh4t0x/L2xIP8AgNI/iLSozse3gV8Z+YYpckewe2n/AM/0Vf8AhJG/&#10;59v1qSLXTImDbn86nHiDSj/c/IUo1TS5M7IovX7pqORdh+1n/wA/kMbWkUZMGB6k03/hJv8ApjJ/&#10;32KeNT0ktsAgx0+anHVNKH8CevUUuSJfPV/5+IfHei+j6bfrSSIPL61KmpWQO1AoH1qc2sUkZkiu&#10;cgfwkUo+4NwlP+I7+hQ8Pggz8dfve+OlaPkrkjCZPTnpVDQ51MlxV7Bxuwc1c5+8a0ox5R/kr/cW&#10;ni3z/CtR+bRHJJz14rPnNPZLm5iUwqDtKKBRFBEX3vGpNAcvjIxn1qEswPWjmH7IskIPmMQC+lJI&#10;6OxCxAEdqYJC8eDUqOoeR8cmmHK+whhiHW3Uf8CpXhibkW6n6NUg+X73zUhYJHgEH8an2oeyGfZ4&#10;P+fZfzp0dvbf8+8f60zzKVGI7VnzPuHs12GpbW4626fkaJLWD/nhH+tO3n0NDox71pz+8Z+zj2Gm&#10;yt26Qxr+dBtY4/8AlmP++qcUZepx9ak2bvkZwD/eJ4qg9nHsVfsUX/PFP1pPsEH/ADyX9at4OM44&#10;pCQO9LmkHs49ij9ggzt8pceuDS+THtx5Hy+m6rhGKaHU9qOcy9iVDZQN92JV/Olksrc9IB+Rq1Iy&#10;sMqMClrPnH7OPYrG3hbpGV/4FUf2aDn90vH1qwOenNR7/wDWfKefalzSD2cf5SM2USjcY1B980z7&#10;NF5X+rb/AL69etTPMz9QR+FL329vWnzh7OP8pX+yx/J8h/76pZLZf+ebfnT9xPaniTb975q1D2cf&#10;5SD7NHs27Tj13UCCN+qEfVqfKwSPggn61H5hrHmf8weyT+yR/YY9+/aufxokto3OF4Ppv/2s1J5u&#10;K5rVNfuoNXFsrbY+67eH/HtW1FSmY1nTw0feV/Q6MWykYCAr67uaj+ypz8h4/wBqpjMG8vaNv1pc&#10;EeZkdaXNI1VOJH9ljzt2HH+9R9kh+T5X4/2qk3D1FLmsw5CD7JH6P/31VGRoGnuGORK3C56itPza&#10;xL1US/kIjBG/rurpw8j5jO4e7EmtpEmbywxX61VvVkeTDAsvritFtLZVllIO5OyimrdBLcLLsVj3&#10;Y4rp+DY+W+DbUzvIi/54/rRR5w9R+dFdnOB9D22rCGxt8sZx/djXaf1rr7K+a7hjkKNbs38BYDb9&#10;a8s0Ow1CC/WN/LZE7M9egWc22Ao0ilx71nSkyCfxjconhvUMOp/cdj69a8Mkj5r13xfcofD92QQQ&#10;8OOvevIJJP3lc+I+I+zyf3KQz/pp2/u0J+76UZ/eY/h9e1OCk9jXGfRDs1Np62c0+2+82OPY43RI&#10;D06darU3zD/n360jWfwiyfcrjHiMJuCWQMnYkZb6V2eQn3jmsXW/D4vJBJC4SVuq5rrwtb2cjwMz&#10;ws8RH3NTkDco9xCJF2qXyxHQ19Q3+q2o8J3bbyivajYCuOvSvnW28OX5zC6xlD0f0rt11XUhotnp&#10;93cCdLZVRWIwePX1rsq14xj7up5WEwVV1eeorDNzRptJ8sfnSZGM5GKRfm+/zRvXO3HFeSfaEhcg&#10;YOQ3rSZHrSj5+vH1qMgrFtIw3qaxNh4Iboc/SjcPUUxAY+go3DGdvHrWtwH5GcZ5pwIk6qfyqL/l&#10;pntT45KyAWkyOOetBIHemH/ln7U+QofvNLmmDk0Uhj9y+lG4+lMp+a2NSTao7io80rqfQ0zFIB1F&#10;Rbz71LisgCjcfSjFFBYRsB2xRRg4zjiitgDI9aKWUhOin8qTNZAFFGKMHGccUjUKKKPKT1NABkZx&#10;nmil2DG7vSZoAM0w8UUknNbARSEetUNdIGmRgn/lpVyQE9qzvEJH2CP/AH80oHFX+GRpaew+xxjH&#10;NUrjm63fw+varunAmFABk+lXZdFxKSeG9O1WXLWFlqb/AMNyP+EYxtOfPftXT+Wn2eTlua8hW38Q&#10;aYZI7G8nSBn3qp4xnrT/ALT4rzs+2cfSvFr5fKtX53JHn0a9SFPk5GY17KBf6wdpx5710Fm5+xxf&#10;d5THWqlroF6ba5Mzk3MrbzlOOetVk0bXo0RBcx4XpxXtSjH2fJzE4GU8DV5+Rsv3vFpJ7Jg1zCBR&#10;ZW7kjPmY61stoniBkdWuEIbrxQPC8zWSQiYmdW35C8VrQUIBjpVMVV54wZfjC+o/OqHiGMDS5M96&#10;I9C14f8ALzH+VV59A1i6XEzwOnooJrOlT5Jc9zsxNedag6fs5XOq+C1tv+KWjIQv+omb8QmR+tfV&#10;hs44eo3V8gaTBrHhvVbbUtEmggu4EZAZkOOeK7QfFT4kj7txpJ/3ojXpwq0+58NiMDXcvdgza/aZ&#10;jAi8NRpJgma4IG3qNmc/nXk1tEhTgZra8V6/4t8Zz2J1poSLPdtMA29eO/tVCHTpo/8AlpF/3wa5&#10;8RUg/gPeynCSpR/eRaGRqdnQ0/av3Mj/AHs1cj02QdzS/wBly+q15fOfYeyRlXPEQJ4B9ajjq1qd&#10;o1sI436+lRRx1r9g4pfxRI+I8d6l2D2o8uig6fZB5dR+V7Gpx83Tn6UVkHIQeV7GjyvY1PR1o5zX&#10;2cCDyvY0v2ce9TUUGfsir5XtT/LqXFGKy5hchWMWOoxUnl08fL975qWjmDkI/LqPy6sUbB7UByFf&#10;y6DHtGTwPenkFeox9aHIkTBo5g5CDy6koorXnM/ZINg9qKftHrS+XRzh7II48VIQo7UU2SUelAuQ&#10;fis67CntV/efQ1UuI61gcdWBcs1VI49wzipMJ6CorZiYxgE5p20+hrI6YU12HpEqDLkEVzmqW37u&#10;5OK6PySxyxwvoaxtViIt7zJx9a6ITPJx1OPJI91+F/gXS9Q8GabLJaxTM8e93dOTXTal8NtHisLn&#10;/iWQfLG7btozkdKy/hJ488O6b4I0m3udcs7a4jhw8RkO/PpjrXV618RPCr2N2q61YMzI4AEq5P61&#10;7Uj86ipXPjjUrVYpox/B0xW1FpUB6Qj8qzdUmjaeIsQAXyCTXRQanp4TmVB9WFeViJTUfcPvMso4&#10;ZJ/WDG1XTIrWKN0iUHpWZptnHPq2x034THzCtvWp7e5hjWF/NYPkhDuP6Vm6W6xazJvYJn+8cUQl&#10;P2VuoVaNB4yPK1yGvHo9t/zyWsrUrKOzlkRBtBSt+O6g/wCe0f8A30KxtYdZ5yQwYBMEg5xXNSq1&#10;lL3j0cypYb2VqLVzo/APhSw1LR45ri2Ekm9+c+nSulk+Hmjc/wCiLwmOhqr8MLqBNB2mRA2/OCwz&#10;z1rr5L6AxyN5ibj23CvnMXXxNLENwTsc+Hw1GWHUptHi89itvcyqCMLI6fl0rVVAtvJtwtU7ohrm&#10;dl+ZTNkMOhB6mrmf9Hkr31N8hvhoqBn+H3Uz3BAyBWx5o/umsPQP3cl5j+/mtfzfcUS+IdL+GTlV&#10;HVcU5GUb+KiEvmdTTsj1FF0ak4dfk46VG+wvnipDIg68VT3H0oLJtpxnBxTqTefL6HNGR6isuYCz&#10;mmeVRnFOMmDg8GgB2E9KTaPWm+Yn95fzoFyhoAMUu81H5tOyPUUD5R7/AL2iRlPbNRJJin4o5jMX&#10;zOdnamSAntUhdRJyMUhIAznitQGOrHvSogHl+1FGayANnO3tQeKb5n7zPakldR1YD8aDIaTu+78t&#10;Ryqy/dOfpUm5fSmZHqKBQGyEHvTsj1FRUUDBDiimU/NHMBXcioL64htYRJOxWM9OxNXJAh7VwPiW&#10;/a61BlDMFjOAOxPpXXQo+2lqedjMX9WpaHSR+I9PaTAJVfVzitKAQTLHIQsv+3tya82kB9K6fwXq&#10;Eknm2pOf7hau2phnSheDPKweZutPknE6bjGdpx9KdI5NR+Zzt7etG815h9DGQ2nb6bSf8st38Xp3&#10;rIBcjB56Vi6peOt5J5SDcH/1h/wra42SfKfyrmdVLG8uMHb8+ea78J8R85nH8KBMt7POXUythv7v&#10;NPdt6RiWRwfQpWSkjxfc+btxzVz7U0wRU+Zn7n+H616Xsj48X7HL7/lRV3zJ/QUUjPmZ7Pdakkks&#10;TWsW5j95kbOas2viL7LKIpPmZu9eaQajM8ceyRpPpxW48yyGOYlsisXVcBm1rPiUyaXdwn59/wBz&#10;HNcbJeKfStMgzbGAyo6gdq5m50vYZAATu+783Sub3ZfGz6fLKlSNLRF/7RD5Z+Y8U6O7jHV/1rFF&#10;ixMhEhK+lH2Sb+9VcqPd9vU7G59th96X7VH6j86wTCw6uw+tVzfbZMGLB92ohS5yXjZUviR0wuFf&#10;rxUokQNvOG+lZ3hbTYtVs5biVJGVZHQbST06V0MOj2Att04Ky/73FZzpKBxvOoQ6Gf56scKMH0oD&#10;DGZCMVOlhZqv7y3+TplZOami0632YeI/iaXKiI51S7FMuo/iH50bl9K0pdEiEeSSGTt60+Lw7aSW&#10;wY5ye26szo/til2Mjzh60ryeZjPetN9DijaRZmnErfdwRgVC2hwIYxLI2RxxT5DX+2KXYqiRT0YH&#10;8aZuBOzIxVk6bAZdomdR6labcaVawSHzLqQY35wvTHSr9ki/7Zw5CHU9GB79aEI/ec0mr6edOERW&#10;ZrkMnJRar2sS3MypvK7/AFNP2SD+2aJZk5/edv7tLmnXGmmGXarNIP8AZ5pY9FmSIMz5aToPSlyo&#10;f9r4cjjB30p4pkek3H/PX9akm02SASFriMgdDsPNRKB0f2ph57uwm4eo5pCwGckDFQSWbqU2zxnH&#10;ohqZNMuGMnlurbPU9aXs5B/amH7kjsxGQcjpRuHqKJtKuo4fNjkULvzhjVZra6S3klbCxep4NHsm&#10;+prTx1GrPlgy383otJub0NUDLID9+kMzqMmQAepNP2J2fWYl/eRSk468Vn29z9olCxOCCcDJ61aM&#10;dzH5e8dOtHsTn+v0V9ol3nZjvSgE9Bmq+25Mn+rj/wC+6a8ksL7ZI13P2VuV+tHs5Gn9pUf50WRL&#10;t6ndTc1Hul/uUGSdV3GPC+pHFL2cg+v0/wCdE+44zjik8z9371UeSWMB3jdUP95SKQ3Mo6oKfsjT&#10;67S/nRdoPyjJ4HqaoC7YjIyR6ipmuzJ8207fTFZ+yma/XaX86LO4+lR7hjORj1qM3Dg8xsO/So/t&#10;Uuc+Vx124q+Qf1yn/OizmlxVdroKcMMH0NR/aHxnacdM4ph9cp/zoXefQ1R1qPzLOL8qtS3G4ZVS&#10;o9cVBqxC2dvk4+fvTszkqVo1YT5C9pPge5v9Ch1CXX7ex+0bo7S2yd0pHc/Lxmq+kahdCSazuJN0&#10;1vLsZietWNC8YazomktZR6fHdW//ACyllXmP6VU02xki82e5OJp23t6iuqrKk4WjucGXwxMK96t7&#10;GkJHXqzNR58nmZ3cUVHg+hryT6zlJPNc/wAbUeZ/tmoYwf7w/OlyPWgsl8x/77UxJ5CMDKt6mn5q&#10;HB/vD861Nibz5P7xpTMyR4DZNQ4P979aBzRdC5mTec396m/aZ/79R0mR6isjOxM08rcs+aZ55pv8&#10;FMoNCx9ok/v/AK0fbJPWq9LgkZ7etAyvqsr3Ijyfn9agjc+Xtx83rSanMIXjJIA9SaWN1PQg/jXX&#10;zS5NjyJtfWJQJPMzThzUSVJECegz2rKZ3QQIxj6A1JRtX1FJkYzkYpGlhaE4opcH0NZCEooooNQo&#10;pcH0NGD6GgBmMUlPkB9KZ3x3oMgopcUYoAY5EnU03y6MH0NSZHqKAK9FFP2j1oIFwfQ1JRRQWFRu&#10;Cexp+4eopc0EAOenNUbhzmrBcx9BWPqGqKsu1cE9cA110bz6HkYuvGl8Z1Gl3aJbxhmyf92rnn2/&#10;oPzrCspcpGAcn2qzuHqKx+2erDWBohon6gD61FLbWrI64DhvWq/m07I9RWfMTKnGfxoZ/YWieUc2&#10;alz0IJGKVtA0L+C0gP1X1696JGB7imJW3t5dzn+pYf8AkRPLpFjNGiOFKJ371T/4RbR/7ifrVjza&#10;ZtbOM81HtZE/VaP8pBF4e0qN94VFPvmmXfh3TbyXzHkdH9UqaSlo9rIPqdD+Upnwdpr/AHbgj8DV&#10;i38O2djG6rKZWbqXNOjZh3okLnvS9rLuT9TpdihJ4QjZcRX5RPRMik/4RN/+gg3/AH0a0CzN907a&#10;Of7zVUqil8SMPqdHl5Yli30uOOCON5FJX7xz1qK+jtrRHjSVZyf4i2KrXUhjt5GDNuPasVrd3+9I&#10;zVrD399DKvWhhpciRd0IEyXZAyPatHB9DWd4cUr9oycfWtXIxnPFEviIpT/dxEj4p5IHem54z2pH&#10;BPQZ+lc/IdHOTCdV+981No+T2pMjnnpWnIHOILgnpzS+b7im7A/3eKDFjrWVg5hXlfsaUAuNxLA+&#10;hp3l00At0bP0NFmaC5+Tb/F61Iigd6ZsFIFY96RnzEo5pvmURkH58/8AAe9LsHqKDXnDefQ1P5lQ&#10;5pArEZzx60GXMWFBlkokGG2YqFHMcnDD060eYWfczgH3NBBPkeoqLceeOlGQaTIO/kUF8xH5mKY5&#10;8zrRJThEScAEn0p8hQ+osg96lzUUaDysZGf71HIY84ZozQVAGScD1NLsFIOcj7Z7UZB70/aPL6io&#10;5VCdCD9KA5yMqw71w/iOwaDUpJDxG7bxnoK72RSexqvc2cd5HsmVWT17100KkqcuY8zH4T6xT5Yn&#10;mzsT0BP0rpPBthIrvclWCP8AdyOK1U8MafBLuIcr6YrRjiRYkjQbEXoFrvrYi8eWJ52Cy6dKpzSY&#10;3Bzux+89KdilyMYyN3rS+V/tD868fc9/YbjNGKVCB3FL5R/vCiwc4Zrl9Z4vbgdz2rqQgIyORXJa&#10;2pOqSYbPGa9LCfEfO5x/CgU1YxYwDy+asWn7t8jp61HLFENm9zLj8KQybDsHP0r1j481/tsv/PRf&#10;++aKzMv60VnyofNLsdrYKpjk3EfN93b2rXVzaoFk+YHjNUbRIzIWbAQckL2q/qErGMx4UlH61xT+&#10;I5i5byI1vJt4rDuSFk5OPrV+C2XTpXhml8uGTkMDnFT6g+hl9sdzciP1bGahUuc+pwOKjhKfLIwy&#10;gJkDKQT2UU0BT0YH8a3rHQYdRW8NoBNHEMysqEkD1GKzTb2qRjF0DnpjHNV7FX5edc3Y9H+0qU4c&#10;7VihOFKYxk9Kw3i33ByMY9a3dcaOwiDpNFOd+fuEVgyO90AArRs/UkYraNOVMzqYqniPgR1Xgm7k&#10;TRJYioeMM7k9CK2zH9qgIHy4657VyXh7Vpo5YrVhGsEB2jBGQD1z61uQ37GKeWDLKeg9ayqxPkpl&#10;6Oy+zoqhtwZ8rnv9KWPKXO1mBH1ohumjjtJJ0MKS9GxkN/unv+FUprgS3A/esc/3FzXPykm7JMrH&#10;DDB96VCEkjIOY/bpWTbSiSTncP8AfGKuT3QnVEhGMcHHajksOBYmuBPJGBI0S/7uTUAdZflmYbt+&#10;cg1WSQx3Gx2Hy9GJ4qWKeJfmYbj6Uvg3NOcdeKrxiJBgH+LvVa9sooLRJpZck/6vJ+9nrmppXieQ&#10;+YSu3gYrP1eWN4FzuACfLJ6fhRActSbxDC1wlsocKGTnYdmPzqCxgka7Jki2BPunHX6VW8RTpdmz&#10;dbh3ynK7cEVBp+oN5pikkO49CT0rtnAz5TopJi8ke2TH/AatQqZJFbB2p2rHsHiuIiC/J6NnpW00&#10;m23lWH5WHduK4p+4dEBsrukm2Nxj/aWqc3+ky+XtKlONxHyn8amASSLcS2etU/3m+Nt3yF8kelaG&#10;Za/s1RFiTk/3lpPksUB+8zdQOtMNy8UPlIct6tUMMvm3nnOcp/drPmAuC+iM/wA6Z/2e1N1kx/2f&#10;LJMv7qP94Vj5z7VR85dpGOR/FVLWLljaEIskryHAjQE5PtWtGkucunV9jLmiLodhH4l1ZbO2i2NL&#10;v25b06VHrmlf2O8kV7Z3FtKOnyrg1B4c1p/DGtQ6gLYTbCw8ljgfnXoOr/FrwvrOnSw3VnO8mzaF&#10;NqMhvXNRjatfC14pQ5o90exSrKdO7n73Y8v0gGPVU4/dqN9dDPIXfzC4C+mawdG+fWeeE8tzj6dK&#10;6ieFZTloyFTso61tJnmVZ+8GmPDcXsCkDCcsarHT0GpSSqgkX0LVNbRLbNJOCMbPu5p0zCCQ7SCP&#10;Y1nz+6c4+S1Vd5Ug+b6fx/4VDKqyxtDMQkw6joBTL66jgjj2lju+7jtWRdanGYlVGLOfvIe/404I&#10;XNI0rlSIY42PmH0HNVJIG8/5OIfVuDUIv4jDkMSx6H0qxEW4Dn5V79m+laSNeckks3m/dRlVlxnr&#10;xj1p8dl5csZzub0HSrSMsZ80Dnbspv21H8tVGHHesrzFzS7koguHlwUQHZjBqsbbDyEjgJgH1qxc&#10;FElCBCXk6YbpUtnfCWT7Oiqze9ZfZNPaS7mLcSXDN58rJ8n8IXrTo74Lb/Mit8+at3Vt57bFGKmt&#10;9Pggg8oSlm9StdPNDlD2su5Rdyfm8sbfTFZPiEgRQRk4IfOD1roPNjzs28Vl6hpJvLhJAwWAdWc4&#10;xWfOezl2Ks3CT+Int3IgQY+T0qRyJOppkf3NvalwfQ1xH6YoxsSUZA7ijI9RUT81kULHHioLu4S0&#10;gknOCPSrdYviEiPS5MH2rWGsznxNV04SmVz4uUEDyHye3mCo/wDhLLf/AJ5v+Vck8zGWMgEt6DrU&#10;+Uz/AKj9a9n6nRPgnnuJudL/AMJZB/dNSR+KraT7+R9K5LfF/wA+/wCtEbxf8+/60/qtLsH9u4k7&#10;b/hIbT/nrH/3waT/AISG05/0pePpXMWFul7eQ2xgKu/qcV1Evw8u10iTUYreT7In/LZm5Pz46fSl&#10;9TgL+3cSRnxRbD1qL/hJ7XGe1UB4RluN32eB38r72Mmq6+H2SLIPmAjOV549awnQoc/Lc66ec4ur&#10;8ETY/wCEjs8Zy+Kt2+qw37bIyVCc/WuMm03ykDfP5h4244rQ8JTMb7Y4z8lOeGhCHOjpwecV6uJj&#10;SmjQ8XM0FvHtOfpWbZa95CeXcdfUVf8AGBH2ePn2rjpHL4yMZ6ZrTDQ9pSPPzLHVMLjp2Ovj8UWn&#10;r+tSx+JIGhLrkYfn2rhzIiZxzjrirtr/AKRbTovExfIHrWssKjOlneJOqPiqEf8ALU/lSnxRbgB/&#10;NOw9OOtcdJpd0elm3/fAqedja2sCOgEw6g9BUfVUbRzvFRj751v/AAlNr60f8JNbf3h+dcR568cd&#10;eKi3N/erT6pTMv7exHY7z/hKbX1o/wCEktf74/OuEy/rS7W9az+pwD+3sR2O+/4SW0/vj8xS/wDC&#10;SWv979a8/wBzetJl/wC/+tH1CPcv+3q56BJ4jtT/ABZ/Gmf8JDab/vjH1rgs/wC01Tbj6UvqEO4f&#10;29XO7/t21/56r/30KP7etP8Ansv/AH0K8+EzHuKXzm96z+pR7h/rDiPI9A/tyz/57J/30KX+37b+&#10;8n/fQrz3cw/iqTzm/vU/qSH/AKxVOx3f9rQf3l/MUf2rbf3/ANa4u3+zk/vlf8GpkqQnoHXHq1H1&#10;JB/b8+x3X9s2v/PVf++hS/21a+p/OuBiUv1Lj6irP2Sb0/8AHqX1KPc1/wBYqnY7capbnoyn/gQp&#10;p1eEdZEH/AhXEy2TD7hI/wCBVWJdPvOxo+ox7mf9v1Ox1+o6vHFHlGLN6Dk1lXtkkEluDLmRo+ea&#10;ztJQXl7GoZiG5O7tU17c+fq8rg5TO1APSt40vY+4jmrYp4y86miex2elEGGNwelXDIg6jFZ+j8WY&#10;B4JrEvr+X7RKwlCqvGCa8uFHnqn11THRweHjKR1mR6in+aP7prz7+1bv/nsPzo/ta7Hfr/tVt9Tk&#10;ef8A6w0Ox3+D6U5OBntXGQ311JEG7/71Xf7XvigHyZPTnrWX1ORr/b9DsdEWAGSRinhVMnBY/SuW&#10;l8SXynaUjA96oza5dmTklPpS+pyMv7eodjtJRzTiMdeK4pdY1GSQ57VN/b08Zw75I7Zo+ps1/tyh&#10;2Ot2D1FLkeorC0y/kmuQspMwPTtmt3YPauWdL2cj1qGI+sQ54hsHtRRRWR1Ec0fmp5ff+9VaXTJU&#10;GQ6Eeuau5A7imySYTb2rSEjnrUFN8xmaN80dyByw4yKs+VdeV5mRj0rM0SZklu1HIL8VfiugqbWL&#10;Eetdqh7x8RiswlRUIJEZumVzGWxg4IJ6H0qSOXp8zc9KpQkNNcSA5/fOct7dK73wd8PNT18w3N8/&#10;2OyYZKhPmkHrV1/Y4eHNJhTx9V8sUrnI+ZIZxHzzwB60ksrxmTBq/wCKZH0PxPd2ts6pDA/Dbc1Q&#10;a3aVhL1VuMVXslyRmYzzWVN8pKJ55PuKKlsjcXZxGB+NDxGCARg5J4EY7/jVvTr21itpI3t7hbhv&#10;uuG4H41nKBlLNq/YpfaJMHrxyabHNcPLtRcD6Vr/AGOOSP5+CUwcdqW0tnA3FAD71mL+1q/YzALo&#10;9FzSxpc8n7P04PPStP7OjqApYE8AU9LJYUcGXJZ8kZpco/7Wr9jIYXsQzJvIzjKsKh82bnhuN+eO&#10;mOlbdokpmAwGTfnBpv2WTfJ8n7kjJOOQD1NK0A/tav2Mb7TcAZ28euKmt2u5QAi75D0VRnNX7mx8&#10;uVPLBCf7Qpbm08q8Ty1C7em1qcIxF/amIM94rqN8zYA39RUMs84z8oGOvtVma2nnaQtJgK+QpPJq&#10;GewlIYh8h619nAP7XrDJ7i6hTziAEzjnpn0qtHq3ONwz6ZrTubYolvb3B4Vndsd6wpLbbc4VCSOw&#10;FaezgR/aeJJ5dUI6nH1p7ahIEy8gWP8AvA81n3kWO1VRETBtcsR9K0hTgT/albuav9qnGd4x9aQ6&#10;yqMSJFI/ug1m21qZLnk/u6ZLZiWSWRvkA/hFP2cCv7UrHVaDaap4mvBa6ZA97OVMwVWC/Kv3qrar&#10;Fd6LqLWV/GLO6h+8rturvf2cwv8AwnycfOLG447VgfGK2834kapxn7h/PrXj+3X9ofU7act7mscf&#10;W9jz/wB6xzH9qHy+tJJqi4zvXHrms4gwfMwJX0qs7KZTgZjHWvZ9jA5f7TrGz/ap/vj86jl1to+h&#10;Tn3rOeAPko4GBk89qgni8/y0UY/2u1X7CBr/AGniTUGveYMngetTnUpiMjav1rm5Y0jOwE4PSlkZ&#10;vL++1E8OghmNbmN0awD0INH9sk4461zlug/vNXQadar9ljd1ya53RhTPToYjEVtx/wDbQ/u0f24f&#10;7p/KpjZqOy0C1hOMLnNK0Dr/ANoJrS9mum2QADvzWHrFmJLiW4hLXCyJiXH8NdLpsAS4OVIwmPlF&#10;c1LMwhbYcA/eXua6aSg/hPFzGpNxhGZm7yn3hmpP4d9MlBHUEZp0bBk2sQAPWtz5wl8lf7xoqTyB&#10;/fH50UjT3juNBnMbOhthJuTByauXLNcWIYgkB8koMk1o22kpFMrRYhWPZI56jnqK17nR2RrdokBd&#10;ThmHQn0xXnyqRI5DnbxLiO1leZM4T5cjpXOLISMvyPWvRPGFmLXw1JcP/q9qQ/L13F8H9K8yS7Fx&#10;lk+4Oo9K7cN+8iI9l+BVuH/tI7VWMqiNu5znrW340+FNlrIkvdMC214fup0jf/CvI/CXjm/8IzMb&#10;fZPA75khY48zHTntXq8Pxz8MvEqyzPZyf3XhL7frivjc1oY+hjfbUNUfRUZYeVDkmeLa7pF7odwk&#10;N3C0LjrvU4/WqnkgbM44rv8A4qeOtG8WDT4tNuDcPFv3sqbCMdOvWuCkIHevpcNiKtelGdVWl2Ns&#10;PSShKcDPsGB1K4iYgNH1K967a2ENtpUMrgGV/wCFa5fwnpwudbv7iQE29qMvx1Faeqas95dg7RGs&#10;gzGkfQV0y9/c+cq/EWNUP2nYXn2Kn3UB4X6Uwar59onlIqmPkt3NU50F9GV+dmHUoM4qe10p44JR&#10;nkR8inGMV8RnyAL64Mg5HPStGwufJWRidxL5rNj0yTyTNv8Au9Fq3aCaSYw+XtYc+cRgVlL3wjAs&#10;SPEnysSW9aWOX91uzz6VFLalDFvOZh1HY1XEwkt3VCNw+6fX6VnyByGg8iSHBdc784zUWoh0eSIK&#10;MKdg3cVZtIBA0LsU+f8AvnGanvhuuJ0eTJcblbb3rI0gZGoqS6HYIQqYBXms+ys99xmQ5b0WrV/H&#10;M02Rkj+6OtV2eSy/1qMsnsK7JT5zXkN61ZVIVUUBPue/1p8l20kb7+Mdcd6xIpZrn7hK083EkcsZ&#10;flV+8Kw5OfcOU3I57fZjfzsxjNQS3KIdgIx9awmvPKkj5x2qIXheQ5cDHqazjTkZ2N6S7WRd7/Kf&#10;aozOqeXjnFUBcFTtZSwfngdKXa2/r8nr2/OtOQLF/wA1P3jcbc4xVnwzJjxLYGZ/3AmyQrqoA/Gs&#10;02zwxvtzkjzBu70XN4tos7rHFLIeG81T8v0xXRCK5gnA0PA2kWniHxhPZ3pM1u8lxtUcH/Z4rjtS&#10;sodP8QatbxP5ixXDoOc9OlXLA3gvy1o8i3Kh33Qglv0qtPPIbi6kePM7t5rnHc9a25JfWL83yNde&#10;SKt8yTRo3OrYHJMD8V1UMryjKHA9WrmNNcwavG68nZt/A9a6W0lxDJEVO5pNynHRfSuacC6sPeGx&#10;SJC0gVldyuNpPGaZKWl8zzWROcdauwxrOO8j7+uzFULgxpNsZHO18tx1rLl+yZ8hXu4GvHtRb828&#10;X3mPesmS3EmVdCGL7wQOi1vLvjHkxq2MZ4FV5VUNICP3+dmK0jJhOBQdIrR5Qvm+YvRWIxV5P9It&#10;4yvap444p5g4iJx13DrSybLNsLgp6CmZC7biOMumDh8lT1FKsbTTkwBQB1Jpv9oL83T56dJMEiDE&#10;iOJ/TrWN5DgmWflYl2YBAcKSeRSS24tZRInyuehqnLfNHIJEVSC/APQ0/wDtBrm1lcwqcSbF+bpU&#10;chryFrzlyZMdO9UwCZCQWO7/AMd+tEVwXRyVOD0UjrQ0vlgHs3U0cguQsJst5D80bY67mHFLMY3e&#10;Tysf7p6Vmm8SYPhchvSlMrRyPgE56cda05DqwkL4iHKKlS5qJKNxPavMP15bBRRRQBLnjPasLxL/&#10;AMgiQd/M6VsbjnbjisfxJxp7/wC/W1H4kcuYf7vM5Gxt/N1D9aguJmWUhQSR2FT2sMou98Fu9wdm&#10;O9Wn0yedt7Wlxzydp6V9VA/HXuZe1vWpIz/pO3t61f8A7FuP+fG8/I006RcqR5VpcecRkbjwRQI2&#10;rK3C+LdOQoYxNv8AvDGMdK9QkvrmLRV003SQ2LnHlcLz1xk15polvc3niu2u3tJYIoezA9+tbnxN&#10;J/sq3RMkmf7obH61HKBpyTxJu+z3sSeZ1wRWXfLazwpsljieNdhAYYNcDHFG8G+S52zf3ADVZYri&#10;X+Jj/wACrklhYTlzPQ66eJnS+A6zxDbwraRvFIhTfnIYZrM8LoP7Uk5/grBnVzw75/2d/FbvhfjU&#10;5D2KVVSHJQ5Ed+WT58dCbLPjEEWsTY4L8H1rl7Wxm1Ce3ggjeeaRtiRxqWZpPYDkius8aKf7DtDg&#10;7hJjHf7ma9B/ZAs7a7+LhM8aS+RprvE0q5CuHQbsevzUYL3KZpm8ufFTPKZvAniGxiZpND1O3jjX&#10;dJK1rNtA9SdvSsx7d1bMMaqid93Jr9NPGiJ/wguunau82L4PphM+lfm7JNp72cdotmRfr96ffx+V&#10;dh4Jl/v/AFb/AL6pj2suNxk80+5rS+zH1qRIk7io5C5SlMyRpUxt0mDKUd87P4l+oo+wS+VI2Vyv&#10;QetbjMfL42p9aZ5ny42rn0o5CDAKsOoI/CjaT2NbuS33iB9VqOO1UdsUcgGDh/7rflRtOzod+M4x&#10;ziuh+yRZxxn0rsfA+s+EILJ7DxXo9xcPNJ8mpWTASqre3tVgeXbGBI2nIGTx0FP8t84711HiCfTI&#10;9YvU0jf/AGcJH+zGVMMqjpv9PxqrcKr23yIof1qOQDnkgMPVS34Umxv7p/Kughn/ALmDk45XvTjI&#10;B1x/3zRyAc88bn+Fvyo2N/dP5V0mE/uLTNy/88R+VWBjmzcQ+d5a/fzt3c0i2znzDGC31Fbcko2Z&#10;8sbfSoxK09ysKIJJn7dKAMeNZMkYOQM9Kb++/wCmn5GvYvDfweh1azln1HUk02ONN53kMT7Vn3Xw&#10;jtrixu5tJ1uCeeD7llIMPL/ut3/Cuc1PMfNl9/TpSzMq+X5Q37uua0bVbe1vAb0zNbmTohBNfS37&#10;HlnZah/wkgktUutuwJ9ohD7c9ccVrAylJ35D5n0a2+zW9zdkbjs+VepH51RiBN5kDP0r6i+NGgWP&#10;iHQPGuufZIPLtblLazYIAvynDNhexPFfMFmR9oHNZfa5j1k9YUztNGB+zx7AT9a5i5tjNd3D5ym/&#10;PFdoAqpGkQ2gVyMbDfdvkbCXH4joK4sP/Fkexnc/9lpIyTFt6jH1pJP4Papmhkkl24bA9qjkicnG&#10;xs+mK9X7B8iS2MK3Esaq0gI/5a4/pXUeFNOtpp1+2s/krJslPcfSsHRUZLjDAqvqRgV1vhC384Xj&#10;j7nn/wAVAGt4v8O6NHqGzSG3wbNmWOfm9axLPQg1yF8sOD0yOtQ6n40+z31ygtE+WTj5qq/8Jszy&#10;Isdr5jL0IOK55qTjaO5pBpT94sppirLtKESr97I4NctqMfl3MgHXpiuk1DxgY1C3Fo6hurK4zXMX&#10;N6LuaSYIRl8hcVnSpyp/EdtepGUvdVjd0NgbyDkcdeeldNXJeH/+PyutzXlYv4j73Kf4AZoqEPmp&#10;s15p7RG4J7GkH7zrUtRRyf7J/KrMqmxVEY0G6CxKrys2SH6Y9aimj8pxH3PQetdLpHhGHxZe3Mk+&#10;t6VpX2aPzFXUy6mUeiN5ZArG1aGL+1E37ht6Yr1oJH5ViFKpOX4GXaR+XZ3pf7wd8juK14/iZ4ot&#10;o7exivFMW3y0WNMv+VVAqzHU1A2qXcgmodIU2ev6TdzIHigmyw/uj196upRp4i8ZRubuUqMYSiST&#10;6denV/s1+zW91PIgJmG45PUVpw2pg3W7HLI/WpNa1+01Tx2dWhQwQeb5iM3I46HFLKd8rzSOFLPn&#10;g9quN5YaEpKz7HnVdZytqST2shRJhtJL5HtUaW2+482QFT02jpTo52ZkDMAo6gnpS3d5Jcv5mABv&#10;6LXNaRFjU+xeXbSbGBQ9z1qrG8ksgbBVT2IqtZ6i4uss3lD0PIrQn1eS7tU2wKhb+JRwv1rnmnA0&#10;5CuWCISCPLR/vZpZHk3g/LhuprPkEmwddjPnFTCcukeeD71pyByGjuWCNFkIdh3Py0+3v2gmeIKr&#10;KybMmsa8uyw8xuB0wary3kjMdpII4LdhWfsQlA2JrxbmbZNj/tnzUJk+03HydKh063jvr6OJGO4+&#10;ZkjttqPfPbT+Ttw+XH4joK05OQOQdHJsnjLcheGqT7YZjHIFVWf+A9BVabUN0W2RZEZXySCOahhR&#10;rhyVPC8g0chnyE95cebexhFLEdiPXrVSS8uFSRV2mP8Auhf61FLcPNMCVKOehA60xYi3mNIWRfSu&#10;jkNOUglj8+XEXJ96WSJA3T5/TtVhoTI+9AU+oxTxEtxJ+8IX6GmZ8hVtLUhDNg7B146UkVhIJ2eO&#10;N2QDPyKX2j1bHT8a05Ivke1jB+fuKdpV/eaa8wt5HjkddjquMH86oOQ7f9nYbPH5VkKsLKUZIxWL&#10;8YQU8f6oy8nYgwP9zP8AOul+A5ll8fSSOmNlrLyo61zPxdkI8f6oTwPk/wDQa+Wj/wAjj/t07eT/&#10;AGX/ALeOFePeu08N6Vq+H9Ch1e6WOdlhWToScZqi7LM+8LtNL9umhdWhBUj7uO1fVLX3UcXIbN9o&#10;sem213FNAwuHbclyVLrj14/h9+lc3Lb5j8xhiNOrjofxrWXX7xZ5SOZJBsdk7r6AHpXQabpn2qwg&#10;VMNcA+VJZle/qazvNGh5zcW4Mkad/wC9Tby0jhaJFuYZN391Sa6nVfCUq2yzw3EN6IuGjhQq5/Cu&#10;OiWKTUoEO7A4PtXQp88Qow98mS3EfSt2wnWRPJUbpvQc1SEAKbRy3rUdnOYb+R04wcD3rNRVbc9m&#10;pUeFhzo3ZA+ceU+fTaaka1MZjXB836cVp+FfC+ueLbsm0Z47cdbqQgBf97+9+FdP8QfCEHg3w3ZS&#10;xXVxd3Ly7JZmwFHyMeDXFVxOCp1o0Oa78i/rmKlB1pRsjmLDQ7gGSUxARJ78muLiixucqWdd+QBw&#10;MdK1E1O6jYMHbI6rv4NRQFhZzxkKJW6t9etek6apbHi1sTPEfGZjRJJ5fFM8k/vPkFW4oiexpJoG&#10;iIGeWpQkYFfL/wB1aKk+zt60U+QD6wh+G1gNMZULXFzJ17DjpUMvheW0tY4YoEuHdt4DNhh+FdB9&#10;qGlmUK5lJ6BTnFGn6lA0KLKSXb/WMPkK/TNeIdBwXjKyFpY2sd7EJ45bpDMoGAO/H415X8QPs0ev&#10;vHDYpYO0Qk2Ifl56fnXtvxEYPaWLRtHFE86R7yQoz65NeLfEeGR/EweTac28UY2+1e1gvcpHNL4h&#10;ml+CNR13SZtRtI/tEUBwUVfmJ9MVxYhkW/ullQMynBGOQfevoX4Jx7fDN3tcb/OyQx4YeteIeJ2V&#10;vFusfuyU89+AMdHwK4cNjZ1cXUws1oup1zoKlSUkVIY40XJX5/VR69aviMOATwD61Sjq2ZMRx/nX&#10;VX+M9jAf7udH8JdDGua1rdu5Yp5CblUZ69a9Eb4fWDXh+VfJCfu/M+Un6Zri/gVczWeq+IZ4wC8a&#10;ohB716L491Nr24sxJ+4XOzI5H6Vyzn7x484nPxeBFikkjinlhiPVuDirS+GrfTtkTTrK0vzFVGW2&#10;+mK6vw2LdrZ5ZoWkLps25yd1VtYsbSSXzQXtzJ8qh/lZh/Ss+aU4knMap4Ot7PapDNbuMqUGcj1F&#10;Z09nYqkiRSOhSP8A1bLjd+NdleaY22CEzFBnytqnaXH+8eBWD4jtjYzXEcEyT48xlDABiq9sU4OZ&#10;HKcXrem3CwsYXWdP4488j6GuXtphYkt5OZD+7CseF967qe0FzKCrNCx+8F5BrEn0PVraMJaKo3f8&#10;tZGBf8q7Y6fGAzz/ADLK08xpUmT/AJZswDflSz6k4uFztbb1welX4/Dmy3gZi3myf61nGNtPl0KW&#10;F5GMJYr975azkoByFLdIzb2UDPHNZrRfaLryhcGRn7kfd+ta76fNNexIwfyy/CLINx/Cmx+D72/a&#10;S5tLdpIk78gmtIOJpIx7ZWnka2iOPK+9H6/jSSOY2kLDIxnPt61vp4UmS6nlw3lNHv3sNtUJ/D94&#10;8qZjTYi7G+atbxEZV3b7jGoGT5nQVN/Zqea/I5rSvtLuLq6ja3XzFR+pGAapS6RfRniE+f0xnisg&#10;HmOEAyEkAR/dqKSeJ12qrAfSpvJuXYIYGG87uVPT0qC00W6ur3iHEfXrT5QNqSRE8vH93PzenpVC&#10;90ye6DRWwEtzI+Utl5Mn+76/hVqfSb144lktmLHoVzW94G068bxFaXMwWKGIuHI52/JlcVmdNJRl&#10;zc5yPhabXPCmpSXQ0oJcouzZOpw2evWn+MNUvLowXN1o9vYzSSbmkgQqCvpg17XeW8GyTP7z5/vF&#10;xn/0KuG+JUcd1otrHFGtxdPOqIE/uj7x+lbypLm9oc9KTlP2b+E4GC1WOTzgRnZWnBepBINxBz05&#10;61Xl8OaolvFNHb/OyYKNnrUll4X1ZCjpZOsK9CQTTlH3S6s+eRuWDyR2t8UURMFV1PXG371YrSJO&#10;rytuDHoxHH38fd69K07Cz1eVpgYGtk2MhDIfmzVH+ydS8yJtk3y/6uT+935H1rPkC6Hfa10yC4lI&#10;3sx2ru7CqMxby1kmUh3fOQO1ba+HdR1S2khmtpLOeP8A1ZZhhvrWReaHqFwqokFxNsRBycdetIzH&#10;RtGlsWDkkdcVQupHwS+VAGctxxVm20y8edYpLeaEeZu+eMjcPQZpt9pmp6pCTHp7h0kfdBtP3R05&#10;p8nvAQ21whTYy+ZI33d/y4pL1hM2JdyFenYGprDRbyGeNWsn3Du4Iq9qNrLsty8cqsv3g0RBo5Pe&#10;DmKC2/mWiP5i/I+dueas2sMVvcyLLuaTdv3Lz+lZpku4zkQPuT/ZODVmPSbqWOQp5j8Z3KpJx60T&#10;ga3NhZrSDzHCnBOEVhUV1aLb6ftb72M59q1PCng6PUwLa+v4LHzR563E0LMi7e2PeotW0C9Fj5kJ&#10;86xt5Xijul+XeP8AcPNZSC8TmreKFo/lJFTpszHG4ZTjOSMcetXrDw3JKTEkcryg4LKhIBo/sZrb&#10;Kqsjsq7AXU0prQ7cG4+2gUUOKEOKCoBwTg9Kb50fqP0ry+Q/Uk1YcOaTI9RUccvvUf2kehpchl7S&#10;BZrH8T86fxz8+a0jdAdqydZc3lptAIFdVKHvnm42rz0JwK/hu5FtYXDoiySN932rrfDOuXeo3FxD&#10;P5VxDGiCN449m7PXOa8/07UX0hpInQMuM59vWugs/HcFtIqeTFvc42iYqcjoMV9HyzPyub5GdRba&#10;rcSaobc277RJuPTgelS614uk0S4t7WPTTOPMQsZQGV0PX5h0rP1LxVNoLIt7pMunuf8AVtKqqW+u&#10;aW08Ty6yk9xaaNc3ccDbGeCBmWPHTcccfjShTkviN69ZVPeSsdUFQQhvIRWbqVFcT8SCP7PsvebI&#10;pyfEu327IoX/AOADdV0QxeNtQ02LVmk0rSY3czzKwL8JkYFWc55v9mXyc5G/1pxdcAxjryMd69Wu&#10;/hX4PUyG38UXjK0m5R9lHC+lcd8QPCuk+FJLSPStUl1dJIt0s8i7dsv93H9KAOGvBF5g5Na/htz/&#10;AGh/wDFVr/SZomjlmAC+gqfRt8N1v2kH6Vz1vgPWyzXEwmaXjAs2lwbjj99nn/dr0X9jsH/hbNwM&#10;c/2XLx/wKOvNPFc6y2EabhjzPX8P5V6d+x4QvxXuHPB/suXr/vR1nh/hLzOf+1H2T40IPgfXOP8A&#10;lxl/9Br8y4/+PuT+/wCtfpf4wk/4ofXP+vGX/wBBr81Y0H9oSc12HjFypNgqOmG4I68fWgAubhYu&#10;vzZGeKr/AGoCUpj5xV+0tkupo/8ASFR9m/D8D6VjvZsbqRw2c0fZA035GRyD6VICDnBzjrTFtSmn&#10;RXTOBL/zzJ/pTfND42jHGT71rKIoTF6Df3ro/honh2XxBJD4kKRafJDsVpAVRm/DpXLyOdmMV0Hg&#10;TwTd/EHVprG3uLe3aO2eVZJVLKSOnyjmshmF4gurK01e9Sx/fWrXD+Q3XcvpUf24eX9w/lTtR0O4&#10;sdRuLeZcyQyvFJgcZ9RUNxFuj+UYoA7X4W2PhXWo9aTxFOIHjizak3Bi+b1NchIRHJhDkeprZ8Ee&#10;A9T8bJqBsDFHHZR5kaaYnd+VYUtAQJN5qXI9RVaNin3gTUg5oAjuZHjjwFP5Vo+Dkji1VJpcKU/G&#10;si8C/wB81o6LOtndxSt86v2HNQB7vodh4f8AGnxB+x+IzdWXhqC186SCzJ3vJ/d4qf4veCfB/hDU&#10;dLvvAs16bSf5J7G6LMU98sxxTdAht/FUVtdaXeRWGqQR7CXI2SL6n3rdk8JtDt1DX9Ut1gg6xxuG&#10;zRePLbqFpHg3xWigW6trqK1+yyvGm5lXCux68dq9a/Zs0/xToml6xHptlDHcXjoryXb4FumzOdvW&#10;qWp+NbG8cSSwQR2V1/qWnjDxpjpXR/s16k9x4l8UTm8a9cyIyXEgydvTGBx0ogafBLmWp1Hxe8PL&#10;4a+Bupack7SPGqPPNt++5kyea+MbOPNxX3F+0RIX+E+r7eN2wn/vqviDT/8Aj4/HFZHTCT54Hdkh&#10;OhB+lc1pNjDqVzP9qmeAF94kK7s568Ct3zP1qHT9Ni1C3iMk8cLN1CsK48P8Z7+bw56UC3a+BLW5&#10;dDbXksgc4hIkByfQ1dl+FjWfyvcTQN6swrV02wsrK0itoLoReW29XDAkV0K6g9zLunuBPL/dYYrs&#10;m6zqpRWh8vanOOrscLH8M0f7t7IP+A1qaPocegWjxhi5Zt+TXSyBZWBaRWjPRs7h+YqheRoIs+Yu&#10;PXNdBnyo8m1O3jfVLjOBh+apSQrC6OhAIq/qQMmoTbfm3ydua6fwn8I/FHjG0ludLgiuLaE42tMs&#10;bk+mDVQgZHn98JIpdpbzB70yL+XFepXXwB8cSblOkQ7l+8ftA4+teaXdk9u8isCWSTBVBkk1Jqav&#10;h/8A4/M10+81zujR+TcR9vrXSBAelfPYuHvH6TlTSoBHGBSbG9aXY/vUmQO4rgPfCok468VLUUJz&#10;9z5vrTRjUn7h0VvoQlshsO6RpM8/3Kx9Vs/L1MyOeH7f3frXqOl+HIvIjn3nzXRB5fpnrxWLr3gS&#10;8uNRL2zxpOfvNIcRj/gNdMPiPy+tq/dOFuo41knVUIVupx69ag8P+G4tYu2e8vrWxtYjhnnf5s+m&#10;K3PFEU3h95dLljQNHHtKtwSfXNN8K+AbbUdH+1XAA3vuQDPzH3r0YKVSFo7l1dIQlI5zxpY6do+t&#10;m2064E9qqIA0jBuvXpW54chMlgsgCyxyp5a7uufWumj+E+no0a3Ftcrgbi0UnJA6Hms7RLd5rRsq&#10;FRk2ny+dreoompU6cIPVmEIxnKc3oc9dlDK/luvPTB61Gsmy1kdvlw+RnjIroovBssw4RlQdCVOT&#10;TYvCMq3c6swMLpgK8TfOfT2qDExJJYxHnb83XHerNnLDFZTwq2x3+7jmtifwG8d3D+93wGP92REx&#10;/OorbwdPbTyFVfA+6VUtn6UShzgZdvalljEbhy//ACxJ4X8anubQNbxlvv8A/PJen5109p4Kk+wz&#10;zwWzqgk3SM2flf0Fbtzo9vPpVosdh9mlj3+cx/5aY6fSsrSA83lsoU0s3E25Jw/8Hyr+tYv9pjyW&#10;O1dzyfe/h/OvY4/A0msQx+bA8tpI+VVXAKj/AGvT8aoeK/gzp+l2mnz2lxLMfLffGrg/MOlaUtPi&#10;NeVHH+F/sy3ZSIHzI4t5Y9/71RyzGaKOYMTOWDlgnA3Vt6Z4Dube6uZA5XfC6OTxj6V0umeE0g0n&#10;7LLGCf7568dKzqycNtTm5jzOBLW6mVHBG3f5YP8AFjpmqS6hF52wYX5P4TXZXPgKdp5hFuDS9SB9&#10;zPXFV7z4aT+Ztd5I2RdudwGT6fWuiETSTMHUIFmntyYzIOvyjFPgtLe4kuAQ21uhxwK6L/hFX/0f&#10;eXOyPnaDzWlZ6LcBAIoEy/z4I/T61neYXicl/ZK7o9kBEC/eLGtQ6YlnM8UFsXZxlSy1urFeQzta&#10;z2oMLcKwXr9KkvEezMUot/LMkixtzn5V+8R7VlNzHGKOFs7CW7kliZWhS15jVxgv+NW/L2XIkaMN&#10;M8iPtQZ69V+tenWenR3LSXkNpBK5THzoQf8Avmq8/g5JJobvymilV9xRlxgjpWftHzCKnwfga38d&#10;eTJbiHFjKxYnGTWF8WtBuZPFd5eG3k2XEuxX3DPHA4r1rwdpCWmqm7Ic3pSXzW3DaF9jWdrvheO7&#10;1C4vbr5oGl3xqW6V4Ef+Rs/8J3f8uPnc+f59BdLcrJlGAzn29azYbRNQlEZQRFDiJt+Nx9K9xl8H&#10;TyiTz5EbzF2DaM4qtZ/CueJAYrR38t98j5GAfavoo1XDY82Wp59feBlMUUschSVv4e/5V3EXw+n0&#10;Pw5aR/aJI726bzzMHClfY5roJnh0aFAdoiJ3BlXewf0p73kF3bO9zG9tGqfu/tJ+7WcKspR98fIc&#10;tZWUdtayPAVvLyOT5kC7A30zXhFvDJb+IJopUClHztYYNfTkcKTRQtAftrSNucI6hnHrgdK8J8fw&#10;/ZfiZeRiLYfk6DjlMn9a0pS940o/HEzzhJDhSfoKueDYtNHi7Tf7XZRYs7l3lI28dOelVcjDjPzH&#10;vVG4topUXdGz4+7lsYz1pxUqvuLQ97FOKpe8fUcHi/w7bwRQW+p6fGkf+rCSYx9fWvMvi546sPEV&#10;tFYWkjTGGXe04X5fT+RNeOTW6QSR7Vz24T/69b7aZdLYpeNastmCgWeTIRyeoIry8NkWHwdeFac7&#10;yPMr4+dWn7KESl5qCPdvXdnGM81PHb3FtbTPPBJCrjKybCQw9Qa6Dwd4f0rWrqSC7+1PIy5VovlU&#10;f7XPb3r2298K6Zq2i6HayOpiihQSyRkncT1GcV9NWcacTx4Scz5st9ouihixj/apl2gmvtg3DccL&#10;x0r6A174b6JaXMi6YWmEnTzUwRWNa/DqGa5LSovmK/Cr1/KuX20YHSeJeRdf88f1or6O/wCEOsv+&#10;fRf++aKn20O4chfm1pVvH2zornpG7AE/hVKTU4pPNlQyGWMbisgzkevFcXqNlcajcyETwbBv/fH5&#10;RJjpzWlp3hbV9Lt1leWJIiflKyDJX3zXFCAxPGfiC3vLZ4dVEz2Sj93HACNrDoctXluqXSXUpMe8&#10;bejO2Tx0rvPHkltPpKtb3azSRy4aNsBoz6YrgNgH8P6V6uH0icsjQ8P+I9Q0C9iurG4aKTo6Zyv5&#10;VUvmW5urq6chXmbewPbPJzXbaL8LJdf8KR39nLvv1d9wf5Qa4zUdMutGupILmMwuvVXHJ/CsKOIw&#10;rrz5fjOmcKtOF5bEUgVDhhu/3Oae6Dy0552Yqr5w35yMeuas5HHI5ravrI9zBP8AdEfgnVptM1e5&#10;mEjJuySB0OPWvXtG0/U9b0y41OW1mmso/wB7JdeZsRT/AM8wS2fxrzn4Vabbat4kEV+Zjb7H3BYz&#10;n+devjR9O0wxS2ySTRI+UaUt+8/3sc/pWc6cDx3uW7axjngiaG78iQjeFZsA1aktpdVt5YNQvLS6&#10;C8IqfKfzpPsdgUR4IEEITCk54qaHSI5VLsgUs/8Ay0bO364rONNGZVm0yFbM2898kp35RHUsv6c1&#10;m3Nnaukd3KsjSqmGODj/AGq661sFWOUPGEkHC9yKrnSGWBmk2iFt2Ae+aYHNxaHpaQ718yff6jGK&#10;rSW0Mb2rJp87Ff8AV5f731ro4fs0dtIm5PPAyBkc1T1G4jhtYSYpHcfdKKTirl74GMmpRCX99p04&#10;j6fv6sWktzLv3WtvJ5b5Xe7rv+vNOspnuJVKJLErP5irIRyPQVrI0hGQjL25Ip8ouc5iDXBYXUE0&#10;emQ+YXciTyiyjHTmrMfi7UNQh3yExhuqQoABWysLTtsKqYWOFiVM9evNVbpUtLcbXdc/6vp+tZuH&#10;IHOWTqCNo0zXQjJiXY25c/yrmhPDcTTpaKjZfI3HrXQ2sS30BZWjSE/eEhDbvypINHjiffHFAh68&#10;qa0hEOc59ont4kMsaJFGNx7EmqlzBbrBE8sz+YzoSQvr1rsLnTtzAYV0bqDUgsCrRyTQRM39w+3S&#10;un2SDnPPNS1G1SEyFiGh2cKv3s9al0y5ivJ9iP5kzogwFwBnrXf29hHIXU20LA/3k9OlIuixg/LG&#10;nruCYPHSlyBznOPDIbiOMAGJvusO1UGs2t7uYTOYZDsaFUVcE9OefSuvl0COaJGkjZivTBxWdceC&#10;LSaRpmt3O37v3uMdKz5DRTueI6tpxtNSuUgklSNX4y2f61d8Az3D+LdNE1y7bN/zTHI/I1N4ji8n&#10;X9RixgLI4Gal+H8C3XjazTaT9/t/sZ/nXLCrrY+lrYaEKPOetjVnVDbm9VpVfIG/mlSeSNt4fjGd&#10;m8Yx61YPhS2hTiBkl/vZy1W7rRYYgJXiBUrsAVs12nyRRjmKfI12h7btoxVJyZ5FYkSKnGNuKtxy&#10;WSTbGglPz9NpqtLHai7wiTiIvy+04H40GsIEk8cBbAmgJP8AEDVKMRreALPGVm7gPxjp2rZtvC9k&#10;BHKtpIT/AH2b+lXLTTY4bdhFb4kj6+YuMVh7OQuYxX0u4OpQK7oZVi3j5eKtQwOjgK7K2MseO/Wt&#10;2PS2uCgW1dmC8uMkgen1prWjI0jMqhdnU9K357bmfMzLW0uZXxxn+9xUepaeZ13lgPxFXpNOeYbY&#10;nZYk/i9ahOiNa2/yvK3/AF0BoNbmNEl1dSssbLO0XU9FP6VPD4bcF5GmLsV2BFIANc94h1vxJbXZ&#10;0qC5l+xqcI67QXLJnGfY1lx219a/ZY9Te5jLxb8rNj+PFc052A9H0zwrLqmsWdudwWSRTLMzBQqL&#10;97FdzqngPwHMpBvdQijjlAJtpUYFD/FgivI/Ddwl5pUxdpV8vc4F1Jk7T2yKvXu27hiJ1ERSn5mX&#10;aRlR0Fc0sSnLRDtI9PsfFWg+GIZbTTtDF5HOXS2uLggOxD4COTwOO9eYa9p5UXVs+JZ3G90VcBPo&#10;as3d3JrenRLZyi3tbdREYpXZhzyX45696oJB5N7IGdJl+y7HcyOfm9aPatR943pS9nU5zx2/eSCa&#10;VTkMr5APWs6KZnm2E8Yz+Fdb47s7XSdXR5clLmPdJt7H2r1f4Ofs5eCviP4Gtdd1Txi+mXs8rA2c&#10;SqpVQ2zByO/3vpzVU4e0hzH1U80p0+Xc8MRgvUgfU1HuGcZGa+qn/Y58Hr/q/Hc7/VI/8KP+GOPC&#10;u/P/AAsF8evlr/hWvsJD/tKgfKUjNjODj1q3pdpa3Es0l1CZo0/hBxX00P2OfCynzG+IMjN/d+xj&#10;FY+sfsu6XommTy6b4vXULlf9XA9sAG+po9jPuNZhQnL32cdYfFPTLGztoG8FaFcCFdm1oFJf6nFS&#10;SfFTSJNjv4C0IFX3ghOayLn4U+IIZDmOBvXY2aoP4D19OliX5xxIDWftMT3OlUcqqdUdVqXxX0vW&#10;3V9R8G6TeEfd8zMmKp2Xxg8O6OJ44PB+nWsbtvZLZigb64xXGXvhHxJBJti0eZ19VUGk0Dw1q+p6&#10;za2t7ZX1pbTf6658huPpzThUxPc5qtLLIbHWQ+KvAhYyReANPVh1l8w/yqeTxh4PdcHwYu30W9bv&#10;wf4qq+Ifh2dC0mW6xPJK1v5kEcfO5vTHrXnqQasOun3Q5x0NaSniIbanPRp5fPc9GbxH4FkGX8Iy&#10;Rj/r8YVzvjKLwjr9pZpp1jeaO8cu+Ql/Mz+eax0t7p4vMa0mtx6NGaikST/nm35Gs/b4nsevDKsu&#10;n0/Ebe6HpEyIn2ifA/vKawdRsINLvMQvuhxnrzW4qyN95GP4V3fw/wDgVc/FOzmvY9YtdJEMnllL&#10;pckj1oVapWfIzHEYTC4CHPTZ4n4iw1nFhScvkYFep/sgAx/FS43j/mFy/wDoUdenT/sP3eqqijxp&#10;pqBembdv/iq7T4N/sjXfww8VTas3i3S9RSW0a1WCOFlPPOclvYV6VKLhHdHxWKrQrVuex6D40mD+&#10;B9c2jH+hTf8AoNfnc2jQx2gv47yAFv3ZtWGGz61+m2vfDubWfD2o6dHq1ijXEMsCtuGOeM9a+Y3/&#10;AGBvEMRyvi/QpF9DA3/xVdN3/Mjz+aXY+W/MX+8PzqvcHFfU0n7APigf6rxf4d9OYW/+Kqs37AHi&#10;4/c8W+G2+oei7/mQuZdj5x0Dw++uuwgnt4zGmCz8YqjPA1nL5cp3H1Xmvq3T/wBhXxXp9uxj8T6D&#10;5zdY2LFT+IrD1f8AYf8AGFvq1nZf27oUsl5FNICskh27fmH8P4UroOZdj5+0qyS+kCFzDap/rmPO&#10;PpWx4ks7Gztd1m0ktmDxcsmGLemPSvbov2FfiDErRR6/4cCvy53tST/sIfEa8iMUuveHCqDGxZmI&#10;z60+cenY+aQDIeTU1lf3mkXQu7G5ktLhlwZE4O09Rivog/8ABPv4hJDvGs6AT7TSf/E1GP2A/iMu&#10;M6hoDZ6fv5P/AImldC5l2Pm1tQuGuJXMrEyNlmPzEsepq1JfyY++P++a+j4/+Cf3xG8zZ/aegZ/v&#10;fbH/APjdLc/sAfEqOMYvdD5/6eH/APiaLoOZdj510rxBq+kLOLW+mtVnXZKFIG6oFBk6ivoCf9gX&#10;4mMcC50E/S9H+FVj+wn8UY4/vaP/AOB4/wAKjmNeddjwgkDqcU2NzXvQ/YV+KXl7lGilvRr8f4VC&#10;37DHxZj6Wej+n/H+P8K05zLmXY8NeTf1VQKmtb8WkisbeOeJP+WRbH617Y37DfxUWP8Ad6fpb/8A&#10;cSX/AAqA/sVfFiLzc6RYNj0u1o5X/Mhe1XY8mttWlg+eJ9nO7ahK8elF54gubuWdTOwSTohckCvV&#10;D+xl8Wo/+YDZf+Bi1H/wxv8AFkDH/CO2ef732sU/ZvujT2q7HkFtG+oMIvPiWLursQF+lfQH7Kn7&#10;u81yMdfk5rnx+xz8Wj/rPDFu30vlFev/AAB/Z+8f+AbrUH1vRY4PN4i8iYPnHTNHLLujn532Zc/a&#10;Bcj4UawDwdiD/wAer4o08f6TjvvzX6A/Fz4UeKvFPgLVtO03SHe8m+7CX2Djkcn3r5rsv2Pfirbz&#10;b38O/wDkwKzPRhP3oHnM0ry7NwMePaoU00zyxqkpQf7Nep337L/xNt/veGye3+uSse6+F3inwyVj&#10;1bShbTxfeMsoIrzmp0Y6H1UatHEe5UZe8JeHPANhp+zXtN1XWb15N3mw35jjC+mFxXS2WnfCSGbz&#10;k8NapL/sve5/ma4WGR4v+WbD/gNSpcIfvYH+7WH1yr2PS/sbA/0ztZNP+Ftxc3E0WkeILd3/AIYL&#10;0eWPoas3dr8MJrAwrYa3at5m7zFukaXb6bsYrzq41CK3HLEf7K9ayZdfYByQQPWtI4mt2OaeW5fD&#10;7R6Ha6B8IDMFS510TdcSSI5z6cLWrBp3w809HMWseJbe3Zt5GwAfpXI+D/CV/wCKYheWKlpduWAj&#10;JKIPvE+lZXiGa50O9exkZZpNmMKciun6xWhHRHmfVMFz/Eemix8CSBXPibxLl/v8L/hXHeKvAPg+&#10;VYrvQdYvXv8Ad88OoRKse31yuOa5nTdUkv5/KQEyp6DINXxfSH/ln+lc8sTV7HVDKsBLeZVv/BSw&#10;vHJBqEMoEe3BjI+b1qne2DaVIAZA6nuDxW7p9pf67d/Z9PtZ7q4/uwxt/hVzUfhn4uvo49nhnUHx&#10;/dgJ/pWEnUre80ei/qmGp8lKdzi/Nf1pZLj/AGTXQH4WeNx18J6qPrat/jUEnww8Yf8AQqar/wCA&#10;rf4VH1aQf2nH+dGRFeI/XA/GrFoEmYQxjLk4GPX0pLvwL4h0otLe6FqNnbqcNLcW+xR9SeK0PA9j&#10;Jd+JLSFgPkbe1ZOjKBM8dFw0Pa9M0tIYUchWx1+f06Vp6fpUMss4luoIZD3dfMf9KxXs4dQuAPty&#10;W5XhFmUgH61cstF1GNHRNk3mDYJLZ84/2vpS5n2PjHuZ/wAQfA9rrmj6hHPfrbzQ73hnVcuzDoPp&#10;XhunfEDU9Atl02CK2kjifhmBr6FttJfV4m0ueS4EzxZwT1U9Tn1r5nuLZP7RlGOQ/I9K3pVXTPSo&#10;UFio6nrfwf1XW/iJ4gNjJDbx6bCiNcNHkOFPUc1358L2Wl2ggn/0PL+ZHBt5x6GvPf2fIJl1q+mt&#10;ZRH5aIxXPLL6GvV5vBk+oXeopPPNKLj/AJaiUFvwHas8RiG/hOGvhnQnOHMZFxY2cMUcrzbVPQAU&#10;ajpTXUR8ib94XTBUjjPWi70/MAtzF5dva/ebOWaksIHEH2i0nWRWPkyAsD8w6Yrk9vVOUhaKVbk7&#10;ZGkjc7DtwcfSrkeg+Qu5SkkQ6bTkmsu3adbnKozqz5UICuPzrUNvJYpHJMj7v7oPFbe3q8oFm20W&#10;fZcWkcrzW2MuS4HzetU7TT300XEYgHmt93ecjnrWhDdSm6/cZjd+zcBvpWdfeIhpe2C4lBZujkcn&#10;6Vl7eY7GusV79riubNBDujz5SjIon8MSz3iXVzFFHCenlZXGevBqsNUaXbGAilIE5ClOvXpUq6nH&#10;LBIkksuG4X2rWGIYcpNq2mQTyxMrRWy7MAIwPXrurM+yxC9jsZNxI/jXpUf2COGZy08iSnovXNPt&#10;rQTpEjCeKRBlJEcKSPfNZe3nMOQ1NS8MQxSbgSWPJCc4rEuPDVxf7GW3eGGZvkXkv/vY9PeuntYM&#10;WH+nXIgkWP5mDZqxc+Iv7R0/9yLdba2h8pVRmJJ9c10+3ZHIeenwxeSylhBOZCWQK52gbvu1Zk8J&#10;6isPn/YCm792qgng+tdvpeuCFwki2jwysr+VccsuPV+lZGo6xqDau0nmiSI/8s97AP8A7vr+Fawr&#10;C5Cx/ZUl1oenWD2iSGN/3/lLtki/OobjwolhNCJLZLq2SNl3O2MMe9PFnJbWrZm82GR8mXaQRVV7&#10;U2sLXMurRMWOAE4Q/Qms512acgyOxTR4RbqvlwSbwE6sMdKzE15J49wxlX+YN3rUOi6fqFraJHds&#10;TvyzmTkZ65rM1PwINUc+VqdtE0LZeOPqw9cVx3qdw5DY8Ka1az6kLWMEyG3mZgepHrXLeJNcaDUb&#10;mMQSOmcBlJO8/TtXR+HvDs3h28e4BEweOWFX69ao/wDCO+XcTy3d2iRPNuXGCceteXSpTWL9tPtY&#10;6Of9xyFTRtXh1zTopY5JGEvG1kIZfwro7LbaWsmLoxuf3ajdkD3b0rKS0XULJLK0dct+9keIcj/Z&#10;GO/tTpUvLW4fyoA0fffGvzV6/tTjhAlGnPsZrm3gK4SOOe0QsFB6s3pXN6noE89tqFtHZXLgpw2/&#10;h/8ACtefRNekMUsbSxI3MgaTCcdOd1X7RtQQXCxLaXMapgMzYOajmZZw9poBs4Y2WeW0nkhTbHzu&#10;XPXivHfHgnT4iXMc24yrs3MR/s19IalolxCkt1PND5DN5axhhlcdOa+VdTu5dU8ZXVxPIzO8hTd6&#10;44rtw6lzFUoWnAv7B7VWfnpz9KtYqBJEXEZ4P94104f4j3swhagUbhTvi4PL5Fe//FmKJPAUOyNL&#10;eOOaE7FTGAeprw+4it5Sm9sbemDWxr/jbUfEnlRXFyfs0e3y7cDgY9T3qMwwdWrXo1IOyW54dCtG&#10;nSmpbvY1PhlFINRvpvLWZGt/LO5sbfpXp8WoyPaJaqiWqeWjLcb+9eI6bdx28gEpZYT97y2wTXte&#10;nGx1Pw/buA8aKickYLfSt8f8ETjpDb3xNPo9hK9vcJdeTxjhXb8DSaN8UINSkt1u9LZdk+55MFdy&#10;+mann0LRMLDMDI+N6eW+3P1zVV5rCxt3SYxxpbJlywDEn04riUfaQOgvzeN4fNfy7W88vcduSnTt&#10;/FRXB/8ACxYP+e36N/hRUcj7Ae0+J/hJpaxRalpE7LnpBncOetcFqVhGPtM100gmzsGxuH/DHFdy&#10;lrLbxI8N/cx7ekcbj+tOs5dUujIFuWkJG4B1XrXo8hnzHkeseFFv9MnmgglW7LeY26IbSfSvMZ71&#10;rWcROjeaemRwa9d+IMAjvbWBplQu+X8uMAfzq94j0O1uYrSNNPRLhP3jMV7elb0muZxNq1JQjE5X&#10;R/iVrHhLSI7D+zIpY0G9HZ9uc9c0ut+P77xVatHdaDEjxjcZ1XlB6+9auo6EzGORZFVs7NpXIq1b&#10;aLavZXJPn/aZD+7KkFSvua444GhCt7WK1OeWJnOPJI8dsJW1C7CRiRmPQKQQa6FPDF6LmNJopLUP&#10;/wA93BxUWqafHpGtXaRDZ5Zwu3sfSnvJLIsRaR5HPcvVzn7x9DQpclJHrPhLQ9J0S3WbT9PgDbAG&#10;kLFvNz1xWre2d5NdRuzRpAvRAaqeAtMlHhSyUN5YIdtzcnAfAP5V1K+HhOrLJcSyBP8AliXAP51X&#10;J7p4lZ++ZtxAfLCNGV3fdRJGQ/qKzJBqyXMUYtLYoXyxDHBrodTg03SoUub+78t1/gVwT+VUoPFP&#10;h+VYQ14Yp237Q2Fz/OtfZI5yI3uowRyRnS7cyl87t5qnfSarcTo0VsFVDjYz8U9viLpBmAjtbuSJ&#10;RncLbbu+ma1tP8R6fqduG8qWESPw8kIYD8RS5YBzGVpcTRJi7tI1Gdu5JNxxWiYxMpSOCT5em5xV&#10;jUPG3h/TXMUsjpKOu6PAFS2PiTQrwHa2xR1JjOaXKgMi+sZLi6tpEhlijR902HGAvoK0vslvcp0k&#10;i+fPzAirknifQYr1LZHjLk4j3Jwx9/lq3Lq0A/dmJQTxurSyAwZoppJIPssqR4fJ3SEYrGvPAj6k&#10;kpubuUAfdEXOPyrthqEMg3JGQT0+YVPFqRiaR5oUEaccd6LxluByumeFLbSIkUzSOw4w3Srv9mL/&#10;AHm+RMJ7/Wr8Pia1uTi3ELnfnDRmrq6zNOuVEQXrnbTvADMigKy7VjGP9oVItvcNIdyKdtaPmzhP&#10;M3pjpnFVHvmkmUbCTJ2QZzU84DUsFb92DKp/vbhRHaSxHCqEOzHHNWI72bzxCYtrn++N/wDKklee&#10;VDOxVAOSBTg1PqBXh055DHKW+Yfw9qk/s8bBDlvm6t2qOEXCSBbWMOp6Fmp+/ULmDyTdG298gmsn&#10;M2pw1PnbxPHt1/UA3JSd/m/vfSrHwtja48eWSLLjO8htvH3aq+IwRrl5lg2J36Gp/hfL5XjG1kc7&#10;QiOMj8q8uPue8fY4r/dz6HitlLEu6lB1bPIpZYGhkJZosLwCzAL+dQWbRzw3CBUabGcBSRXYeC/h&#10;taeLrJhL4hsbPVJXbFnJHIMYTP3jxzXpwrxmfG8hwV1fWYdEnuYRmT96Uc5H0pbExNGrOVVX7Ku6&#10;t7xL8NL7RJhDqWlG2IXJIiGwp67ulcxGLRcRW0hmWMbCrHDD/ax6U+f3hc3umvBfQBogQAsnQHtV&#10;tr6KZlEEQ8peVY/xfWsY2jXDuvkiOMjczTt92P296mknt5DPCsn2lwmJFB2lfoKU6ih9orkJzqE+&#10;4AO8cTO8u4MOg6CszVNdS7tZIjMsTbvLzjFaY09obaO4GXk2Y3Hpz14rBu9CaFIirI7OHOCedw6G&#10;vPr13U+EUqcjRS/gjtYYjIkreu4DdWff6napcHy590Z/1uW6fSuU1nQdUvkg8kbZ4h5uC23cPSuZ&#10;ms71d/mv5W7+6+37319KUJ1/hCz7Hqk8Glaja+ZJKR++yjAc46Z/KsDXtf0jz7i2WP7TJCm5WTjA&#10;645rnbPStSu7eWGK8gaPOEDncf0pW8JajIBBPNutymGnjXJj+pqbSl8Y7F+112GOMJHEu912Mo6D&#10;61NNe/YCYJUWSSVPMkYc7B6VINGsdBt/KtI5Ltl2AzTKWc568CvNPH+palDfhRC8UYj+RvKYE/Wn&#10;SpWkXOTjsegafdf2ZHF8nnNsdI0jbb8o6b89D9aj1nU9RuHWINbx2hTezRsN5/2frXkdzba3bJ5r&#10;RzJFkD5mIOT1FUJ9S1OzVWd3jVeSS2QK9RUaU+pnzM7LxVFeXPkTSxloVTqynNdJ+zxaXF3f6qoQ&#10;i2iKJuy20MeuBXl15rV1+7iO+VdifKW9etfSv7LmmpceEZpjGMi6k+budnTNONJUo8qN6tSM4QXU&#10;9Ag0h18vJI2/e681Y/spvL7/AK12f2GI/wAB/Kov7PGduDijkOfnOQ/s1f7v/jn/ANeq/wDZyJnc&#10;qHbyflHH611/9m9OOvtWfqkT2Wnz3Eds91LEm+OOFgGf/Zx60cgcxzsmmt5j/u+v+1UNxYlPK8q3&#10;E25sHnHyetdVJaDG7v6V86/F34k6/o/jWbTrG4/s6zsdjIEhVWkJ+Y9eo7VnKB0xiqnWx64dOx1B&#10;FRpaoXRgiqV5GaPh1qt54r8Gadqd1GqT3UWHJ4BK919c1pXLeXeW9s1u7JKjOZUUlVx/CT2JpGRm&#10;tpqeQ2VIQnbhew9s1BFp4uDOJLfafM8tQFHJ9RTfiFrk/hLwdf6rbxEzxxYUOPlBZ8Z/CvMPhh8V&#10;Nc8R+MbXStSMFzb3KvgwoSy4XeGOO38P14rXkHBS5eY9VbTo2TY0YI6fe/8ArU59DtGPFlbk+yCp&#10;9ank02x81FG7fnDVhw6/qrS28cttEhm/1x3fdo5CruHVmtHoVlz/AKDb8cn5BVo2h023YQWkhjMi&#10;bkhYLnPWsOPxPqUenzypZxtcRpiKAnhvnxyavRa/dyXMiLDbiAbWBckZJ/wo5PtBKvKUeWTubC2c&#10;yY2llz0yzc028drKN5Z5GEX8ZdySv0xWfaa7qNxbWWbKLz7iPLx+Z8yH0xXaJYx3VrtkhDr/ABhh&#10;RyGHMYGJXTCyOP8AgTd+tSeVcf8APdv++2rojpwTog55p8WnIvVd1HIM5S4MlvBulnkERk+8HanM&#10;L2M8Sz/9/DXFWnxUXWviT4v0KWC2stI0GDe8t0PmDB1G8nptO489K9R0kRaxo1reQkFJ4kdHJ4fP&#10;XB70cguY+d/iZ8apdH1C/wBItLm5XUo22K4lOwSf7vXFeXw/E/xZNewKviC/SdEYxPCGJKH0r3D4&#10;/eAtHttA1TWhbQLqm2P96qnd8zqM56Zwxrw7wnd3dv4l0/UbYwSyRI/lxykuhUdAcD3rphAz5jat&#10;fHfxHk8z/iodRh+TH70Sr/OKs4fFb4hCLP8AwkF8gM3klicYkxnG3bnpzXq0HxL19gPLm0Ft3XfD&#10;c/8AxuvMvFMEus+JZb+e5065u5rl2lFhuQRkRkBNjdOh59q0hA0hac+Vsbb/ABV8cNbiZfF7KD0j&#10;eVQT+Gytbwl40+KnjG4votL164ea3x5omZFC7vu44rnV8K3k6W+m2s8Mk+151khxi4AfAC/h6V6B&#10;8AdP8SXVx4lu9GsbGYtLFBOuoStGVITOe9E6SHMnu1+NVtazSvrpJTecLOp6dP4KqeGvEPxf8T6Z&#10;DqOn6xM1u2/DPIm84fA4x6V6B498WeMfBGlW1zq1jo0FteN9n+0w3MoAJTJPKetc38HPEuvTWTeF&#10;NEttM1P+z4hOblpZI9wLcjaVJrLkMec57xV4q+Mng/TZdQ1HWbmO2WUIGSVT958L2rDtvjT8RprY&#10;zJ4x+z452vcDP8q9M+N1t4vf4c3U2pabpsNkssbyvZ3LSOMc8Ax15HaaZfwT2t8xscX6PGls+4SA&#10;hMg4x604QU+oc5ZT49/EWEkHxFcMRGkxwRxl8EdOvNWx8dfiTJbiU+JTskfITPzD8Kx/+EQktk0p&#10;Jbuwt5JLTcJLy6dIWKt369dor1hPibqkUZza+F229Makf/iK05F3HznnSftEfEW3kiVfEc0xbqmw&#10;g/lxXoHw2/aE1zVBHZa7rrR3rSBIxvxu3fdzXn3xH1698Tazp949tpf+jxSOEspQ4fb65Wt34OfD&#10;LT/G98+pXUs8ctvPFsjjYbDhFPB/4FWXIB9GLr2syY/0ubnkfOeafBrusszJHf3DeWcHMw5PpWtB&#10;pCwwLnmGNOX9Kxft8NpdI0y28SXTb/LMoDPj72wd/wAKztI1vEkk8Q63lx/aE2T2yaq2firW7nzf&#10;+JjMcPleTxXQLpKSNvqrZaKke/CFc9Mii0iyjH4j1V1DxX0j4OD+86n0ok8RazJ/y/Sp9ZMVpW/h&#10;630xdkW5fn3cjPNTXGmKf4VotIDCGv6pd/8AMQlPz5+Y1mahaHVmBuj57fxGSukfTwnRFX61CdPA&#10;38YzStIOc4+TwrYf8+UX5UyXwlp7dLaJf+AV10lmKjksh6Vhylc8+7OFufB2io6tLp1qC33d0QGf&#10;pUTeA9GlJT+zbPA/6ZL/AIVS8X/GPR/CesTae2n3F7JCcOY2A2n0Ga7fSLu28QadbX9rIZbeaLfC&#10;duN1I1lOovikYNl4Vs9MVks40tN6sG8jMWVPbiq0ngTR5Ji76dbNIOrbAxH6120cEDysAyyGI4ba&#10;c8+lYfjXxRaeB9IN/eLJKc4itY2BZz6VraRhCZlWHg/RmAa0srXB5DquTVyPwvY/8+sf/fFVPh18&#10;Q9M8fR3KW9s1lPacNAw3Db65Hau4NtFAMyOsY9WOKOUv2j7mNotv/Yk3mWaQwv8A34o9p/Wush+I&#10;3iGDpdN+Y/wqrFp7Hog+T9ak/s1v7g/Ki0jDmkX4viz4jjj/ANdE3+8P/rU+X41+LbXJWSJ/qB/h&#10;VH+zFKfdWoLjRn8p+F5rS0jM8P8Aj3+01r3i/TbzwhNHFGpkTNyVy3PXnFcD8KoZVvpLlmUyqmAX&#10;PWovjJ4d/s/x8RF8xuV8zB7Y6VjanbX1usVjaKysPmMinBLen0rmnBdz1KU1ClKV9ex7VbXMgnRp&#10;bK3Yxvk/vRyK39Gl0hXEoSG2nY7FjhZcfqa8Xk0S90rS7aO5uRDczw4LZJ2v/wA8z6fWszw9AbPx&#10;LDbXLTlmk3m5IbYvsewrn9lThHS7OTnPov8A4SHTtLurmaR4hIsOyOZmAP4Cvk+f5r6dxzvdzx7d&#10;K6b4pm4TXN0MDi18tP3ibj168VyqIy3OCcHjr79ay5Vyc1z3su+Jnq/wQVlv9TYeU0phRV85SAh9&#10;PevVr6S4tNJuI4biKK7blXly2Pyr5qsri7SFmsXbzGc52NjOOlWNe17XtOkikSaQCaPO0sTgVpBQ&#10;l8ZxZhJwrztqe76fviVnu76MJ/AiEKp+pIqxp11aQLHJFL8qt5hQLwW9K+etK8ZeJHnO+7lkdv8A&#10;liXOV+oxW3E/inWNPmZHuHZHziL/AOtUywNLuebCTluety31ut4zTNMqoMuHYHjvjFWofFuneVtV&#10;Hmjfu3UV4hoSa/qOr2aidyyyJvEmQEXfhvrXtkCSWU+1lgul/uqBWVXCxh1HA101uS704TxQRDyv&#10;zrn7uPR7+7txf2bGduk8b7FX65+9+FdHFc2sts0McflCT14zXJ+I4ri72GBZJG6IIYy38qzhSOiR&#10;1l1PDaSSIsSudmxWXkJjp9ah+xTXT28azxBmf5ZJMKg/3j2rmIZr14YkWC4N1/FujatXS9QF3I0E&#10;kUkZgG4yXC/IT9dtLkMzWi0JJ55o0nxIDtVlO7B9KzLi5TTbWWSVjO3mJGg6cHqanOrS2l/EfMIG&#10;Pm2r/FWZdQXQuBJNEwWR8h1XdjHTiiEDU1Gvo7/S74oT5y/LLu6Ae1ZtlbW8kTYmki34+UdK1LSJ&#10;LKydBMBG3+rLjBH19a425uL9J45TE7xJv4hUnd/d6VpKHN8BlHT4i/r6x2lxby2d4pQ8FGQ8VRsv&#10;FaLqVpBfbmQfdKckVlwXeq3IiE+n3AiL8M0LDP6VbNhLtNw6MoH3S0ZBFNw5DI6KXXfsWlXc32u4&#10;ktT+8jU4yR6CuF8SeJUvlhiLuhWLzJUbkA+gwK3ZZ9QvLE7bVxAh24+zjpUVjYalJO8TQySMPlLm&#10;0OCPyq4RDmMu0u5lt4RI0kVvN/y03YA/GrNhfQmVnF1cK5LoxOecdK6WSebUfJjjspn2f8tZ48Q/&#10;98YzWfdR/uMvY3IjRt+6NM5z1qvZRDnJjfGDTFWed54kG/CON/PXjFZWu61cyQpIWeK3CYxJ8x/S&#10;ui0uK9dkhlhliSRdgOzYT+dPm02C6KSrDOUT73l8J/3yeay5AON07WTaeXNZSzSwtwS2QRW5deJZ&#10;bsW5MUihepBPNbcJjFvtm0uWGKJ8xzBcE/UVRSBIYikUUwY9FkiIIp+yiBl3+r6lLM8MNkQCmN7J&#10;/SsyDVL60VZDHKI0k/e5zx9fStdW1ATB5YriDPTjOatQaPObhj9nlaOSP94WQ7d31quUPtFCeW6m&#10;ikgyz8Z80t/F64r5+uUEfiJlY+bKs77uwH1r6PutA1mR3EemTzk9GVvlP41x/iPwBBp9s93q9hFp&#10;k08myG7ZSVZj1rShP2Z1U4e0qwPMzx1471n3H/HzGvb1rsz4QBl22up2Ew2Y4nK/zrjtYt5rGdD8&#10;rAcZFaUJ8kj1cwjOdIv6Xol7rN4lvawu8zfcIUkJ/ven412PiL4Xy+FPCh1C8ud96ZEQRIvyDPXm&#10;qPh7xb4i0LTIjpf2FEkj+bbF8w/E0viHxZ4n17Tbiz1B7Y24HmjahySOlYVY4+riIRi1yLc8WPsF&#10;D3jkgFKYBGfrXv8A4bjvrbwtZJc28k0MkSEOMNgevFfP+iWlxqc0SOPJgZ+Xfivp/wAPeJoLTT7X&#10;TbX94tuvlhlXAYDoRmuzGe/HlOOMPtbHCarZTWN9Lm3lhITCsQSBXDXlrd3mpNw6QehJUN9cV9Er&#10;p8lyo+3FGR+4Xmsm+8Cq9+8sKRvEegf5s/lXFS9w3PCf+EKP96ivoL/hD2/54xflRWvtGHsX/MUb&#10;/W2hto2QLKR2bisq58S6pJcbI7OC1/2mBb+Ve6P4Y06Nv+PRmf0bGKP+EM0ifgW42/8ATEYNejyL&#10;uc9z5i8R2eo6ncpMsDsYvVx81UtQ+Jcmlym3l0uVpo05d3HNfUE/w307rDGxx6iuc8T+DLODSdR3&#10;RF2WB2G6QZyOnOKzjHkLdR13CB873nxdtZLSCA6aYSJsmYcsB64q/pnxS0qe5KyxTWyk7RIpBwPp&#10;Xm95YLvqJbVY6j6wenDLam5p6nrFvqWoXV0uYPOZ3APOMdKk0m7tr24gt1eR2AydqZwPWofDfhSf&#10;xRrkGk2kqRzXB2CSQ4XnrzX0N8PP2f7bwno8f22RbvVZk2SyQHKr+NYwjzm+Mr1MNHkSPPLPxfqG&#10;j2Fra21rlIDyXPVTyaJvFOvais0kRjtt3+qiCk5+pr2p/hhpEkexUcJnblhg4pY/gv4fjzst71s/&#10;e23DHH05rptI8Kp+8PG7LWrm78z+0La31Pd+8GeMe3StfTtegsHUwaPZxOn3DENmM9etelzfBCwl&#10;nh8m7vlj/uedlm/AiprX4M6DA3lzw30/tLId35ZrKSkac77Hl9xr4lhKrYW8MqJj9+i4/nWVNqGq&#10;QziTMdtEzqVRI1IG371e6Q/CjwrGJGOk7Cf7wz/WpYPhToUCK5tJf3O79wUBzn3rPkkZnhEF/qNn&#10;JNHfSK0sz71a4UN8tX7fxBc3sskUcyxhf4lC4avZ4PAOkG6aYWcTYXZta0J3f4VsHwvo0ifvLKEP&#10;/dWJQay9nU7geEy6s9vbri/ViowFZVyD65pP7diDRedcI6F8+e6E/wAq9wvfAGiyxyGKGO2l/wBu&#10;JcUmnaHbWNqkLW9rJs/iW2QfzFE1Jy90Dxqy1qBRGYy7AdzWva6ot1C8fzSfP0HNevy6IlzH5a2e&#10;Yk/iXaN1VU0IWU2LaKztV352gMzflio9lU7mp5N9st0uOYpV/wCucRq/ch7crtilEcqYXzlJr2Xf&#10;cW0YCWl1NIem3Cn9RViITIyeepV/4RNJuH866fYvuZHg0F7OiYhaHYXzjG7+lbFgl1cyxL5aFE5l&#10;kSVjj6V6w2gF2jS3Fpa/9c0A/nUc6zaeVVFWUlMGUNjP4Yo9g+5reJ5prUaQJHFFLNA//PUME/nV&#10;WXSo5LcObq4kQJgiNCc/lXpd3pra5BGjeTHj/lmtoH/U0r+G5La0VYiVEX3sW4GfypexcNmF4nnU&#10;SJa2kYhibzX9TyKS6uWhii8xz5jf3Vru7bSNbe5PnRbNOXpNGu5/yzUckdrZXa288V/KU7iBTWfs&#10;qhpCWp8deIVP9s6hwf8AXvUvw7t3uvEsYjySInfApniiTz9c1XPygzvjHb58fyrsv2bA5+Je4R7l&#10;+yTHYzAjjb/8VWUIH12N/wB3Op8G6nqdreX+61mj3nau89q2hrXiMXUEtnbyqA+S+wqR2r1qW8sb&#10;bVYoRZRpJ/G5jwv51ahhtYzKRIrL2Ek2cflW31dQ2PjOc42XxLrOr2ca6hBfTbVwyvnlfTHSs6aV&#10;lkYpaDdswipH8zfUV6Bcak9uZGaaKSH+7Hbkt+VQw6vd3vmyQ2Tb4/umVAufzpexf8xpeJyWm2t8&#10;lnEr6bMzk7st/B7e4qje6LqwuJov7CaISdbrCg16J9tWZVJulWUR75kHb6fNTba4nniknliEdn/z&#10;0lbbH+tHslPcOc4mfR9RuUlgS1MUnbflgPyoX4c+ImnSRrHIXt5fr1/irvGusBpIpYD5nR4nDg/i&#10;KiOtpPORFMxI6sqkqPxrP2MPMPanB6x4fvo03SW0VuwXYGumxmqa+FP+EldoWSxkeLht7n+leoXV&#10;5bfaxDdyLLM43IjDv9Km822gJLxQR7nyrROcn61r7JBznmsfgqTSrTatnbh/MxviQgfrWfJoGv7Z&#10;HuZbSCCT/UoYizN+Ar0i6ubEyyrcTSBUbfuldtv50yOSxvlWaO7tgjHaXuP3ZU+gFX7JBznmF3oN&#10;xFHbxpPDPK8yRu0URGE/vGtW48JGV42FsL2WM5OVCgj05r0mKCzu7Tbb3VtOjfxiT5lx0zVbbFYs&#10;bBI3ncdZkUso/EVn9X/vB7U8YuPhvq+pSRC4mihJd3jVrZmHHTODT1+F17b2swuodK1D5MO6QEs3&#10;+6O9e0TRujGRlC4+6T2z1qZ1VvL2RCb6DFa+xUOoc589DwgkKoT4YmkaTZJKRCDtHoKk/ZO1uVzr&#10;WiFALe2lE8RP3mD7sg/98ivd9UuotB0e/vZYBBHGnmSFxwMLgAfjxXk/7MPgy8a91jU7cSPZzyFE&#10;mQgqdvoenc110oJdTml8R76kCgcrj8KimgEb57DrV24M8MWYlkcevlms0y6hN5jRkeZ0wycVtyDF&#10;uYAnl45rPltsDJGKjuE1fYhwu8fw+S2ajdNUVPmj3fhRyAEkA59q5XxT8OfD3i66iuNY02O6nhXY&#10;shUg8dM461sSyakN+VA/Csye/wBYboqH6Ua9jTmL0FlBp9qkFvCIY0XYsUY+VfpSLGJM5Q89OOlY&#10;UmpaxEeVRvpUranqmMi0Cj3NZ69ijT1LTotQtZbW5gS4t5F2MjjIPzZrA8P/AA+0Dwzctd2GnwW0&#10;+3Z5kYIIz1xmrjajqS/6pA4+lRx6rqTuQ0SCQPkqRwKOaXYm8/hNiXTYb1cSrvX0pR4aspH3mAZ/&#10;3qzk1G/PSML9RVqLVL0nAVSfQVYy3H4cs/8AnmP88/zqWPwzZf8APMU2K9vD0VTVq1uL2QZ2Lj1o&#10;Mh0HhfTxIsiQRBx9088U/X7s6LpFxc21jJezW/3IEBLv+A5psd9fs+FtkC+ueKke8vY97PbxuRwQ&#10;G607MDTiQPCjlTl0x0+79asRwn0WsK01u/vY9yWiIvoTWnHf30cW5LRCfc0cgHF638MtAXXdR1l7&#10;CMS6oiWt1sU/v13Z+Zeg6Cu3tNPisLJbeCIW8MS7EVRlVx0xVO+S/u0jRrdEG/PzHHTpVSXUbsSF&#10;DaIHHbzOKQHhfx68UNeeD9UjZVRXuIogp4YAN6fgK8v+AvjKHwn4zaa9t5b+0NrsSKDaNrHrwfoK&#10;+gfiJ4DHjTT9UtXSOzM4y0w6qw5BA+teOn9mzVImymqhY/76RENXQB7Pb/HPQL2eSKDSNRkkg/1u&#10;Y0AT6c8185+PPEFv4p8Z6lqGnXU1kl1eO0cXl5dR5YGeD0yG/wC+q6iL9mvVvPVYtTVsf6xvKII/&#10;Xmo3/Zm1q3bzReR9vn8nnnrRGMe5nzPm5jrPhP8ADHwNrfgnQ9T1C6l/tdYtkjG8aIrluflDV5th&#10;fDlx4mOjXGr4j1g28R06+2L5Q43Pj73HcVvr+zdrbRkf2qrIPur5RAHfsfWkH7NGvMQV1SCNc8gQ&#10;+vUn1NBpznGy6rL4n024i1e41nZFF58LyXCugm6Y5r0X4CfDHStd8JJ4g/4SDUNK1KZnglXTp1iX&#10;aG6kNzWZ/wAM1+I0QeXqSMG6xlG/xqKP9nnxBEMwajCseGbCwMFyeeg96fKjI674wfD200z4e6nf&#10;jxXq2ptFs2W99dJMr/PjsfSuif4OeCn8OJfG+vxfRWbzwy/2o+9W29OnWvLZP2dvETqyPqQdD94B&#10;DtOORwT60sv7OniQJg3sQTbjZ5XG08EdaPgA4vSHOjG2NxqLyxCCK4S1W3DFlDZZeehxzivqV/jD&#10;4MisYbmfSrqOFziNm07cM+hIFeAt+zjrsrMv220wi4RtrZ27cYq5/wAM4+ImiVPt1u4Db1Qu20US&#10;1+E1Nn9ofxxpupQ6R/YltJYySLMkz3MHkqd3ocmmfADxfD4fi1W2dRJunTLDovyx9Kyz+zf4pulx&#10;Lq1vMp7SSM2z6V6R8L/gmfDNs0eoRrfSPNl2ibZkDgHn2Ao5UZ80ux73pcaapZJLB/qpUwQa5mb4&#10;daL4g1u3vrrN1PpbMIAc4Rj2UDt9a24tUOjRIPsuIV6KpqaDxJFCS/2VlMozuVx971rmNC41ikcf&#10;Sq0doPK3d/Spp9Y3KFFvKW9A4rDg1a6ij/eWA/F6A5ybQtW0/wAQWH220DGDe6fN146N9PerckAF&#10;UU1d7YbRZlIv+eceAOetKdamON9s659XAoDmJmgXGUUke4qtJbiopNYkeM5t5uP7rCq0niA4z9lm&#10;wO+4Vkak0kSHoOtRSQA9CDVb+3R+7/cP/wB8mqsviMEZFvIo9S4p8gzznxl8CrTxLrkmoRX72y3L&#10;b3iMKnH1Neh6JocGg6XaWFsQtvbRbF3HBqObxGqfehYfUUi+J45f+XaQ/wDAxRyonmlMvRafBE7O&#10;kIBkbefmrE8d+ArfxvpKwSv5cqNvQ+laKeIoAcfZ5gf98VOPEkTdEmP0IpA/cOU+GvwrtfA0lxP5&#10;okuZk2Eg/Kv4967+TTIrmDEmCfSqMXiKAnOybB7ZFaMerxeVuxLn6igz5mWoLbHUYzV0WYbpz9Kq&#10;22qpJEjGMhh2xVxdRgjj+61agEen+1NubRYLbLcipo9RjPSN/wAjVTVb1JIJE2ugY4GRjFAHzdrG&#10;mQeNvj+mnW0kcv2axcuCjEAjoOtd5J8O2neKJtPggYvw4OTXnvw0gGjfHzVDc+XDPdNKkcjxj7x+&#10;6OT0r397S/GopLNGtxZr0CN81c9WF7GkPtHD3Xwx0zanm3VzPORkAxIcN69K5mH4epfXMkHnahHH&#10;97zmQA5+uK9pnsSlx5sdoWlb7qmVcD9KhbSLw3Mc8szq38dumNv51nyGiPObH4aRlJFu7hb4MSVi&#10;ePoB2zXyvfRiLVblOyyOg/DpX21e6e8c0l1JDJ5rfdblcZ68V8UarxrFzH3E7/NXFWj9k+gyz7Z6&#10;N8F9Gi1fUL6OWESOgR0UDIGetem3XgPT9TnX7fZXMSRrktKvAHpXGfs56Oura3qoWS5gaGOE5tDt&#10;3Zdx3/3a+hJLC0tzlYrnzR9+QN5o/I1rTpc8OY4MbP8AfzPO9N8DaLZSO1tp4zIMhtu0j8607Lwv&#10;HaswjTy0P3hAmM12Ull9vjjOxSNmNsnDfkKs2+gQ2su5ZLl5H7E8LWnIedznC23hzS7aSWO1tn80&#10;dTxu9f51n2fw+1CO8e6e8zFJ0GOleliKOxRz9lO5upK72/SoJLXU7nyzA4SJ/wDlncL8y/UUSpdt&#10;Q5zkP+EC02SFHunurvb63B/pU1nZ2lnM5soLlwHzIVkYbfpk129hoy2cu9p52j/usBT7ixsxbMyK&#10;FJ4bb3o5O+gc5yYsby6TZ9oaA/8APSPJ/pVXUdHvLWK823U8j+s7YX88V239lNLB5ytEyfVxWSPD&#10;skN3Jcpc72X70LHcD+FaSpGfOefaTbO7bbi0Wa5d870OUH41oT+Hbm4nlEkirC33VB+Zfwrs4tJe&#10;3+7Ep/3BmoLzQTrAk23KRv6xuKPZRNOc5L/hErWzjcS3X2pB/rIy2GX6Ctq30+2trKNYoMRgZ3Zc&#10;nHr1rTtfC9lpEqzAkO/35Zn/AKGoLixs72f5LuaFtuzfCuB+VEYxg+VGUpSmZWrRzW0SJDHOELZc&#10;R7gwHqATTLW306OMNPb789JMf0ro7XSmhGJLyaVZPlBnwSBVC0gsdO1eWaS+Ysn3Yw6sholD+YfM&#10;yhFGIldYEVFPSSUMM/gRWnHpstxDGyXKxsvJMEmM10ttdQ3lrGVg84epYCmSQxFZUW3jj2p2Q0vZ&#10;oZyuppYw3Ahls2nuD0kgdyD+ANQwxXczbIdNuIo/RpM/0rsbfTYInluDNIQ/WNsfL9DU80cecCYq&#10;f9lafIBwOq6IltPb/wBoGUB3yhmIXbTR4ct7eVZhZfvP4H38n69q7u98NR6tGy3bG4ZfuHpTxa29&#10;tD5JxC68DzD1rX2SFzHmjeE7u8nwuY4fSS5xWjD4bubabebnP0uQ1dmIvP8A9XEF/wB4Ypwst3W2&#10;Sb6NilyDOEvdYurIbJXuC7jKOi7lX8cVJa6bqLzeYskbBuqAsQP0ruJL77NOYZLNVBTjkHFQTtd3&#10;cLC3s4raT/li8jblP1IrP2aA5HULrVNPKPDDG8Y6qozivLfjakreHtP84ls3W5F7Z2Zr6Bmt7iWL&#10;MkUeF+8YOM1yfj/wpYar4XuLO5tgyLFuhjB+dX24rOVI66Fb2cj45kiONwdoz7VBYaeLqWJZA7h3&#10;Q/MPXrWVceIL22uZra5hAdZfLPHIf39qfDrM8E6lYAQnHB9OlLk2PZliY16UoHsei+ELNIPLa0Rd&#10;smRKQQCn0rYk8OxQgOVBRzt+ZK4K7+LkVtbW6QWhM5TDAnpUOg/E3W9SjOn6fp7X2xvO8lQXbb+F&#10;ehz3+E+X5ZqPvHba1p8MXhaaDyYjLbjfG8aYJ+teo+DfCSX3h7SLh3WNJLdHYbeuevNeaeENK134&#10;gm9sNXs5fD2U3o8kTESf7IOOTX0NoW3QtItrKIXDx2sWwTOv3sdMColGJcfhMK88HWtwxQtIu3pt&#10;as9tNOjeXbwJcTxf89I2/rXXW866i+xbVkX++alFvZv5YmhMyjupxXP7I0OP8pv+n3/vyKK6n7Lp&#10;n98f9/KK0vEi0jZsS8kXzRLE/qWzUrWbyycGKMewNQMscfSX9al8o4zvbHrXQco1JrgJJGbnB9cV&#10;neJ50PhXUHeZjJ5D9xWsLdmMnlT9fUVkeL9Pa38I6q4nA2wP98Y/gz/OsWbUfjPh6eEydQfyqOSJ&#10;OeOnX2q9IQDyapyfx/7XWvIP0RfAdd8FokPxN0feMx+dmvsyCTy45MJH+dfHXwSj+0fE3R1PyDe5&#10;546JkfrX2FFpfnJIAY1Kex5rsw/wnyeZy/ekkpKuXkaPYP7opyRw4/dqn4KaamnvAkiu3ljrzzTj&#10;asqoquARwRnkV28h4xX8+1ad0UoHP3n2n5fpUL2aOvnNKwT+8etWbmzkMT+Q4Dt13LVs28pbLCNV&#10;/vE/0o5Bc5nWsccn+sjn/FW/xq1EyiQ7Vc7fvbhVgokYyIh/31VT7JK7O0L7VbqW4FZ8gxGumaTm&#10;IJ9BRBeWAfeYJwYxsO9VGf8Aa+lMlhu4ZPllgz/tIagh0+5IYzXFuwY7QVXORRyAa0X2BwMESBuu&#10;TUk62/l+XBGjn+9Lz/KqFpaQJH5YfJ/vA00+dH8iXHlH+9jIo5ALkKzvL++i2f8ATRR/SpftcUCb&#10;xOzyepeq8dxIgO5wccHnpSvdSmMCOVsn+85/wqwLBEt9E2J4ndO+4CopQqxphg8i9Mmq4BG/jbu/&#10;u1X2Sx3fn7pnj/ugg0AQ210r3ktu/wBrkHmbkl6KF9M1qzW42EJE7Z6ZkHFNS7DR7QgVvXc3+FKb&#10;lH/1m5e/FZxUgGLaTCQyPCAB/DGc1X1GaG2RTNujH8Cs27P1xVxL3yBITNGR2+Q0jXyzbpJ7ZZAP&#10;urjpWgFOzijlh8pYZ4IvdATSzWe64k3xKYU537vmNTyxWVwMsgI9RkUrtGsUkkYjcbOhU0jWHxnw&#10;h4j51jVMc/v5uns1eg/suiH/AIWPN5itJssZPuDPV4xXn+uAnU79+7Ty5/Fq9E/ZfSOX4iXu/dxY&#10;vnyxn+KOvLh8R9fjf93PqyOK1uTkxL/vPwaiis7eYNskEG/2zQ1qpl2hyo9TSkhEQFTKRweMV6XK&#10;fFjdNii0UyA3Ek5P/PVz/hUk+oI1+sUqRZH+rjYhi31FK92qDdHGCd+/95x8vpTw9uWMjwRmQfdb&#10;YcisrAQxWdtNK0g0qNcpsYmLrVFfDGkCaTzrNrlZOkEv3B+RrVutSBOyMbMVA9+S+MLn+9W3LECS&#10;KG2itCltb2kUP8O5FU/oamtru4hx5W1oG6RQKP3f496q7xJDGjwKPM6YbpTRb5TJkKj+6lLkNQvt&#10;Jtby7S4lRll/gwKrz6fM2zydUkg8vrsQc/nTo1YMWklO0fdJPAqf7RNjZsT/AHu1Z8gE1zZpqNo8&#10;Zn88t3ElVLrQLCSWOW5s4rhcZ2sCBu9eKWHfnaIQB/stVW/tbq5aPbIIX9FlYitOQDREcQeSGKB7&#10;cH3ApsbyWgCRiOKRPvsxzurLaW/gQNLcrEsgyCBkioknvUkDiM3Lt1DDAo5AN62u7wvkqkq+pXLf&#10;980r3N09xh4riNV6FGWubt7y7mllW4hMDnoRMox+la1s8scWPMZk9W61YGV498IS+K/AGqeHbG6T&#10;TZLvYqzy5kKgtk9Kb8JPDuv/AAt8Drop19LhopmlYRwbY9p7ZNbklw+8yZTA6jPTHSoTMJ28sOSo&#10;+VyPSgyL/iTxvrOkeFtU1YXhlksbZ7lQyBVmwmcH0Oa+bb39tvxNZyyxrptjIQ+SWj216/8AEMGP&#10;4f8AiEedvxYy/KDkfdr4C1yT/TbgfPn0xTgpT30A+l4v25fEJbe+i2B/4E1OH7dHiJxzo9oPwFfK&#10;gkQx8MaUHMf3mrT2b/mNeddj6kf9uLWpOug2H/fQqqf249VeLEnh2xVvUFf8K+X/ACP9pqiBDx88&#10;fWj2b/mFKb7H0+P227xXy3hayYeu5f8A4mpof235Cdr+E7Mj/rov+FfK2852dqZHR7N9w5z6xX9t&#10;yPzdr+FIVHtKv+FW7f8AbH0ssC+gLE0n3iBnFfJcmyWTsv14qLePVqPZvuHMfalt+1no151tbSL/&#10;AHlxWxb/ALRlhcv+40+zmT18xQa+GjL5fQ1Gtw8P+rdk/wB3NPkGffMfx8laPYug2wT13jNX0+PR&#10;VNqaNaAfSvgWDxDqNp/q7ydfq5NbVh8UdfsJdwvTIvo6f59ay5JAfdX/AAvq5e28xdFtwPTivOT+&#10;3dZW93Jb/wDCIhijuctIOcdK+eLP4236DyZrSFgeflya8/vdkN1KpYsIvvMOpz1q4Jz3YXifY8f7&#10;fFhCgVPCMQBq4n/BQKyCYPhTB9Nwr4oR1j8qR2BEnQZ6V1XhL4eXvj6yvp9IlgN5YvH/AKFMCrSR&#10;ybsYbv8AdFOcH/MZH1c37e+mN97wip/4AKif9vPRAzk+FWZj3DCvlvWPhD4x0C28688NXoh/vxlZ&#10;R/3yOa412Me8OCsgGWJ4dPqvUUuRdw532PtOb9u/w/Pu3eEWGfvZCc0v/DdfhjbJH/whz+Y33TvG&#10;BXxLJL707ccbsHNP2b/mNbxPuKz/AG6vCXkg/wDCFSbz94+UOaV/25vCMjYPhOTZ6bP/ALKvh1GM&#10;aYAT/v2P8adl/Wn7OQXifbx/bc8Hk7W8KOB6qg/+KqZP23vAg6+FZv8Avj/7KvhrcP7g/wC+qXzc&#10;9xS9m+4Xifc6ftt/D13zJ4WuV+kf/wBlVpf23vhyE2v4buVHsjf418HSSE1EHaQcsKPZv+YLxPvL&#10;/htX4Zf9C5ef9+f/ALKhv21PhyUwnhy6Y+hi/wDsq+Dt59+4roPDfgPxJ4vjH9h+H77UlIyPJi+Q&#10;j13cCjkf8xneJ9o237Zvw5DAnQrtpT/D5T//ABdSn9tP4b/x6HdD6Rt/jXyfdfALxhYeHr/V9U06&#10;HR7GzieSYXdyu8Y6YwK88mmC5yQMcc1pyP8AmDXsfey/tl/CyPpol3/3yf8AGpR+2p8Lx/zB7lfp&#10;C/8AjXwLc3CNjauM1GZCKztI0P0BH7ZHwpuk2vpFwR/uN/jVg/th/CjYif2VNhf+mRr89ll8rvVy&#10;FhJ3H50WkZH6S6T+0P4I1qzivrHRJPs8g3Dc3QetW3+MHhN4+fD8o/4Ef/iq+KPhp450nw1oaw6p&#10;OIbgHCx7DgL6Vt6h8b9JgT/RI5H+tc8nM6LQPp3U/wBo/wACaLN5E+h6rFJ/ejhldfzxU8Hx68D6&#10;mEMOjaowfuIpE2/XIr4+1L46yTLIbfTVV2+6ZXBxXP3Pxp1ydNkflwD/AGFrS0yLxPu//haHhO4j&#10;k2aRdpn1asy5+KngiAyJJDMgP96VRXwHeePNbvTtGoTY9iRWZd6rdXMn7y5c/i1a2YH3rffG74bQ&#10;nF1dSQn3Ib+VZcnx7+ErHa2ozAe8Rr4Qa4DScjP1y1PHP3+aVpC5j7puvjf8IbpPL/te5VPXY+aZ&#10;bfFr4S4zD4gcj33V8NbT6GrgvpIo/kZh+VPkGfc3/C5fhf5v/IbH61NZfEj4aXjFU1qWdh1CqM/y&#10;r4R+3XWN298/hXc/Ch/7X8c6NplzJi1uLjZIiL/sZ6/WiCFKpSPsoeOvhyJEh/tV5cdQYizfkK6X&#10;SbvwnfDfbC/eP/rkyfzFYWg+GNF0W3JsbG0ix1NzFlx+dXLjxBYvfG3SaXcOoggLgfpWPMM6BdQ8&#10;ORfwXtXoL7w9NHxBfn6LXL3k/kPkWM7j5PunPXrVyKWAx71SWMf3SpBp80uwzpoNT8Owycw3579K&#10;s3WqeGbyLbLBeLHjdkdc1yVxePCnmxzvBFs/jIzSw3im2zMpYdcrk/1q+cXKeS/tJ6b4T0Sxstb0&#10;RNUHiFbndGyqWVh6nFej+CPEV7qnhHSbrUFeC9uoEknR4ypRj1GD3rattShuIYQEkZR90Mc4/M1F&#10;Jfx+U27zE527UAwoHTFMX279CQXjkGMS5C9G280LdPIAD5W1upwc01LqSGPa83nt65AqD+1La3uP&#10;K8wiX/pmu4VkaFgysqSBHKFvuiRc4r4H1j/kOXn/AF3f/wBDx/KvvFtT8x9nmTeu7AxXwdrAP9uX&#10;nH/Ld/8A0KvPxB72WT+M9u/ZgXGuazlRxBF91/RpK+hftEYLjzGyOo29a+c/2ZSg1zW3diuyBPlH&#10;8XzSV9FSXAjG7bIx9iDXZR+A8rG/x5k02plVYqQqJ/Ft5qZJ4pLfe77U9QeapWl/lBIhBY/eSRcZ&#10;pxuUkcbzGoPQAjBrQ4yeLUre2hk2xuE9SMmlbVJixMCTMg/iyM1DvVDFu2GP+PmoFaNpZMy7E9Aa&#10;ALP2y5aTzZXbP91U4ouL0MPLV8EP021Ezq+Nt1uz0xzWZexJGJcXTbx3xQBrLq0sUXyMw/2WTAqF&#10;LiJWVzCwz97J61zen3GoXDCSLO0/8tZBgflW9NGzQtK18bfZ/wAtNmf0rUyNCTXIv9Z5eQf4UGap&#10;jUQ0cixhrdh3CZrPW/gmtI545IiB2CGmTa00exBDyf8AVtjhvrWQGjexW91l5pW448wH+lLutPMB&#10;jlj56YkPNYWm3+qX11Ifs1uYt+dvnmtVdVn+bfDIP7+FHy/SnygPFylxKYZNy56MOgqCbwbpdw0c&#10;kxjk2/eIJGasvqCPDkwgt6qM1RF5ITIrJGzH/lqik/pRyc25qXiINKt4yZ7WO3HaQux/SoyJpFbM&#10;kc1nOmAYQQ4pqXRRP3ibY/8AaTNJDfxrEQqwrIPurg8VnyAaNlFbwweUZJZ26Zk4qS4uo4HjVZZZ&#10;Iz/EqEmP9ax0SeR41kW3WPf94HmrR01B5kknk4/uqTmrMiwX1JBGbHy7kH/Wlnx+VNvYpfMS5k06&#10;Z8PkS+cP3f4d6iSKCH5txVfQPUc9xagD91JNu6q0mBQB0EHliEPscE+1ZtxqaxN5NtuR/M3fvBjj&#10;0rOkkinQqfNQL6Mae0Ekyb5bmXzPUYoAvRxpIwllQBmTBCNuqs9zDYZkM5kiAyoBzgetZywRxjPn&#10;S49aklSOVccFHTZj0qOQC3cPJqVtm2kaFT+8MifMR7Yqa3s2gj23ZRmX7x84tmsTT9Gt7OaSaGWW&#10;BpOhRun4Gr87XIjkY3srN6BzVgedfEX4G+D/ABrrE+qTxS2+opE+/wCyuI0YjocetfKs1qkdzIm3&#10;gPX2lqNtOtncOzFEVH3F/mJ/KvjaQFL243DJ31xTnySPoMBGM4zKa2SFcuMt6163+zZAIPHw8t2Z&#10;2tXGEcqOOnavNcLnbjj1r0z4Cgr4zh8kYdoHxjv9KMPP97ynbjqEIYfmPpi9iuoVYRpMhbqVl5X6&#10;c1m6PZ3EVzLLLeXRKdn+5WvFfzqN0qbj9KgkvrqRHRCoDf7Ndp8uXEvJY5NzXKxr6bKqXOufZTnz&#10;I7kP/CsJ4oW4mWXaERx70kbieUiXCkccLQBF+4/6B8H/AH0aK0PKtv7kf/fJoqOQsjWW1lO/L+Z6&#10;dqU6ooTYN0I/Os9FEcW4OufrTJo9v+qYP+NdBxGqmpr5eXucN6AVi+M7rPhDWDg7fIc4Zse38qmh&#10;hXyt2Q8vqORWP40jtH8D6wqiNW+yu+XJH/Afr7VlPY6qPxxPk64/1lV5KsXH+s+lV5K8c/RV8B3X&#10;wDRpfiho+FM/3+ox/DX2EiSpIJAThuq18hfAGXHxP0vbxtjmcfgvFfYlvNEuNysc+1ehh/hPi81/&#10;ikoUumxz5Mqx8ynnP4U7DxRQ7RIHL/MUIGfzqC4uRMrpCPs6GRMu/wDy0U9R7VHfXaWynhWnUbgA&#10;+ea7TxC5d3jqQJEjXzOmO1VZLoPGMkDPrUMGtRyWyvdyBrpv9ZgfKv0qpdajDd28axlQ475oAvs6&#10;LHJsDjb02jdVdEm8vdv+VO3rWfdak6PH5Yi8he4U/L/jSy3MiJujcBfRjWQFqaZpl+RsJ0y3WoYL&#10;xYkRVdSF/vGqruroUQsAz5k/2fpTHskk+RN2U/iHeg1LLarCtvt2tI/rjFNbVUBxEQ/41FHZWyfe&#10;lB/GlOn2vm4R+fTNAANTju3d1JjQPk54zT/7UtP3fzt+dMltbTy5BnK+qc02OLYhRmUueny9KDIu&#10;fa1iJj3Mx/vCmxxvvkfzDsb7o9KqQqJHkYuPK+vNXEtbeE8zFn9AeKDUlmvVjjwBDt+hzSLMJOqv&#10;9z0qF0jU84alzG5+ViPlx+PpQACeJRvYlkqd5UkjkdGO/wBO1RtbRQQ7GkU/jVd1t2SIRXZP97Ao&#10;A0pZEjfAx5h/h7VE10PIkbGyQJ908CqRFuUjZ5WVum4nFR6lHF9mnZbqO3JjyAVPIpGsNGfFmsTA&#10;aheHIwJ37/j/ADr0L9l8Sf8ACfXjjJ22L7tnOfmjrzXV5lW5leSQBC3mRt5hjDZ65zXpX7Mcj/8A&#10;CW6gWUxj7FjfjA5fn+QrhjB9j6jE1HUo7o+pftUbSDcSM9M96Rpwgj3SKu5+ctjFZ/kMxRWcK55B&#10;J6VaNsojk8oht33d/au4+SJPPRUwJjnZjDLRIzY2ebJ5frvGajNuLcbvvFP738VJHA4lyqKW9Gbi&#10;mA/LESMwIPvTP33oKrxtKC4ku1yegPepvs/ylvMO1v8AWHsPpQalny3/AHfzfe4XnpUaic483KZ9&#10;qj2y4Q54V81Uu4mURyxEuf7+/wDpQBbFsZF5dt/p2pjSPBGQzgkdeelVmvJIpNmef71VZ71gXiKM&#10;zN3AoAsy3bYJEhlDHHHG361JBqbXc6Qjhx19qzPtRmYWoia3RnyWC5NXWY2KOoQDP8Pf86ALKQJc&#10;TStLNznaVJ4x/s1YEhikHzAY/wBVz/Os97+SQbokSI/nUUl1KZD5pX5emDRzgb85MiykxtvHU5HF&#10;V/Kkh8uUtuJ+8o6D61gSXcskZTzikZ+4ScFvrTJJpsg/aOG6rmgDWnuxJNJGjDzG6kHipFvLVYnZ&#10;GhBHUetc4bsxiRB/B1buahmupNnluoB9RQAzx7ciXwd4mEc5nkuLGUlcYx8vavhLWJC11cO3H1r7&#10;Y8XyLd+DdYPlbnk06YAq2MfLXxRq7B7u4cjCe9awMpxKEarFHyN30pI+Ikot0ZIxuOc0f8sq1Ai+&#10;fGecVCFJToam8z93TI0b1oArGTElLGDnp0qOX/WfpWtqPh/UdAmt4r+1Nu8sSSRdec9c1ZkUZP8A&#10;W/WlKYpJE/eR/OOPepJOtBqRvUZcjsakkB9KJHX0oAZJG9dBf+C7iw8PW2sG7geGfYTEFJZc9cjt&#10;0FYMkldgNRS60W3tH3GHZ+HHSoAseAvh5a6y8Vzq9+LTTymALfh/yNZnirwYmiakyQziTT3kdIWY&#10;/MMdN/p+NX4dTeyjS3jiIVOnzVX1TU11ePZOG2bt+QOeetZc4FLUvBrRafpNzayC5e+jd3hJ+aPH&#10;TivYPgpfxfDzSNRN5LH9tvZBlBg7FX7uD+JrzNdXHbCYXYM/w564p0msGWT77L9aJe+B9Mj4uRjl&#10;Jmz6iTA/KvNviNpvhn4gpLcNFHpeqZ+W6t1AZ29JAOCK8uOrSJ0yfo1EmqyeYP3x4GDz1PrT5DW8&#10;Tk9Y0e40u6lhnXlejAVVPBweD6V1t5cJqEMkc+GB7d/zrmb7TZLc55aP+8OTWhkQUwS5IAOSeKdu&#10;B7irltYGa1SUS4YPnG2lzMDP3N6GiPnpzWqNLkMm0SEj/drKmi8iQqrAqO9MCXpTbWG4uLhYok82&#10;WX7uwZFPt7Z7iTEQJX1I4rqdFVNIKyoS84+7KU5H4UAay+AbPR7XSI9SAu9S1OZI44Im2CGP+Jjm&#10;vqvSvGOmaXYpbWscMdmqbfLACjH4c18sjWXeeGWYF5ofus38P0rQg8XzqnLsG2Yx2rI1vE+l9f8A&#10;Etp4g8M6jpjhUjvbeWBthwMn7pr4z1jwTrOk3pgubSSE722yZyj49D3zXeQeML1kjWSR1A9Kt/8A&#10;CWSzAM8aSlHym75sVqVdHlHh3wre+JtSNjp6Ibs/vArNswPTBr0bx38CH8I+C4dctdUa7kj2i7gd&#10;MKmV2/Ke+GrU0OWx0fXbvWIoNlxcpjCj5U+ldza+IobuNY5QLqLfnZIcqfmzyKXMYHyxLHtBJ4AO&#10;Dn19KarNH0NbHjG2SDxNqUcI2xid8J2GOlYtMCzLK8z73OTUYZicbuafkHuKij/1me1BkT+ZsOG5&#10;oDA9xTF/eSZNKkeKDUT775XgetJJJ+8pY/8AW7e1RyEebjvS5mAR/wCtqx0qvH/rasPzTAPn96k/&#10;5Z470uaKAF80eo/OvRfgZb/a/ifoBAwI5t5Pr8tea7MfjXqn7PsDXHxHttvHkxO/5bQP0Jq4mcj7&#10;X/tIrj920ueG3EDNNEsXmO8du6Fv4uM1gx3YWXYxYjfmnpqBlAKb3B/u81xHYb39oFf4TH+vTpUb&#10;6izT4EhMn90LxWJJJNLLsyVHvUscssbZTaX9TWoGrfLGVDzKjRlMBFUnNR/YoIV8pbZZFKYypJqg&#10;ly8hRFOQvrVxbxIo0X5t474rIgtDEUabNOuRj/aqI32npN/pEn2Z/Sc5FC3avH8ryN9KZdMtyMlo&#10;mf1YCgDYSOwlkyih/wDdfNEsVqh4kU/7QHNYEViIfuZH/A6kjVk+8XP4UAalxCs1vII5oFXY4zt5&#10;46V8J6nERrl4S24ee/T/AHq+3JbiZI+EzjHQevWvh6/LnWLzBz++c/1/nWFWB7uVOK+M9l/ZjZRr&#10;ms+YMfuIevu0lfRggRI/3aBvq9fOX7NtykWua35i9YIsZ74aSvofzgifMwb/AHDmtKS9w87GxXt5&#10;ksdi84+Wby/quKW40gzlGNyqyL0UDimfaEZPlYipIrl1XeWRt/38Hp9K6DjGRaYLZtm6OQe4NO/s&#10;vzcD9yuOuQeaI7zyxuecE+mKc91JJJ8kh/75oAhl0gzAk3JUHoUGcURaN5Mj4cNv/wCehp7XKee6&#10;vcRBj2CnFMEheTJlUfjWQFh0lOwKyR4/hC8VnXVje3AdDOIY2k3YAz8vpVieIuMeYdnqnJoEe3rI&#10;WoMhs2mTXFt5TISP9ggUw2E8ZSPDhhypcgYqeNGA8xZSX9AeKytV8RafoEDzahrVvaL5fIl+Zm/3&#10;fX8K1AdHoc8Di4R5gW6qpGK05Ldvl3T+bt+9xjdXjfin9peG28yLSrRruVvu3Ei7VFZPh39p/XGu&#10;0g1Dw81zjrLYHB/I01Tk4i5oHvC6ZH5GP3aH3UihLIRjIkGP99qo+HPGq+J7CK5FnPZFuq3KKD/W&#10;tQXqMdgMZHsRSmhwKtpprwEb52lT0K5pZLONmOXh2eqoc1ZjvX2IH2kjqFOcU6bUlCSB8KfQLWQG&#10;bY6ZmIo8kRjV85wc1JLBKu/JIz0zVlNVgjLqITg9OOtRzXnm+X8p+b/x360ACo0qYwuaqm2mjOHX&#10;n0xVpbmOLHIGfenzXKSjdvUn61qalN4vKjk3jZn+9xTgzTLtB2t6HrUsvPzffU9jUe1XHyEB/Wgy&#10;FiYhsKgKejVGVYneAq/7J60jCSJd3IHr2qB7iWaTLQv8/wDdU8VkBbLFeu0fU0j3GTgBSV+8B3qu&#10;8nmdaWMuPMWQpuPdTQBBqTmKwvEVCw2P/qxj+DPf3r4quiGv7gg5G9+nt0r7V1CIizfbEW3I4OD+&#10;FfExBF5cZGPn/n1rzsR8R9PlnwkkQL9Rj616P8EmYeOIPm24gfbt7V54lei/BKPd49t8c/uH6Vlh&#10;/wCKd2YfwGfR0OoyZ+Rkb6mnNq00f3I0H+9xTWi2pGqqodPuH1+tI6Mv3grYr1j48QXz3Eh/cBcf&#10;3WqM3iu0jyBly+eBUhik/eSJt80/w0xyxOQgLemOKDIf9vf0P5UVFti9TRQajyIgS2/5R1GelJFH&#10;aIcR5Y+her0vh+QRvw3ze1KnhKUrvZ8HGflrU5SgrGGQ7GzGPSsT4g3Fs3gzVGUFZPIfjtXZp4Xj&#10;BkMk42nsprmvifo9vb+ANZYE7lg+99etZT+E6sN/FgfJVxy7+9V5OasSf6zf2/u1AeK8c/RUdt8C&#10;btbH4jWMwQ3GyCb5SMfw19VzeIC+fKQ22emR0r5X/Z/t/tXxGt4MZPkS8/Xj+VfVcmkLBt8pgd/9&#10;+vQw/wAJ8Vmf8cy7i/uLmX5pQiN90A9MdKa2oXDzb28hu3Q1c/su6Ty9yKfwpkeiXolkXYoG/riu&#10;g8UbJfyyRgOIxu4ODR9sSVtscoWX6cU+PS3by9yxj588qabMiwLgiNh/eSMk0GpFHNGp+Ykonb1q&#10;5Feofmdco/b0qtkeX1i/79mklCxnaGGPrQZFuNgAJMjDdqkRWb7sgH41T3xecgydg7VG7yA45Q/7&#10;XFBqaNtZQ/aI2e8G1fvD1qU6fEkwdijZ6bJAc1jW8RL/AL4sB7UskcSyoqvkKMjCmgDSbSBLLgBY&#10;k64Z8VMlrFH8zsfK/vGsprr54yUZhsxkGnl55pAoySeiDpQZFy4MEbPhlRz0BOAabHcW1v8AK53t&#10;6g5rPlRrgKpU7l5Jx0qGOzmWTzGyQ/bHSg1LTXYZ8xRcJ8mS3X3qeJPOlwI8HG7G7vVQwSxrtBXd&#10;6Z5psYu7Q5V18s/xMcGgDRCMep8v9aryDyvvzhd/oPu/Wq0sl4J5HIwjfd46VA8twZZN4lLYzjIx&#10;QBorEs6RliwG/O01meItb0XwboVxq2q3b6fZQMqMh+ZpGP8ACg7kf3hxU6avqFsFNuYxt6/aF3Yr&#10;mfGnha5+Ia26ax9nlSBt8YhhfaPqM80BKTPGfiBp+h+IY4fFC67fagNUZhb2qRLGiIpxI30B4zVL&#10;RPFXiD4b30hs3NxZXRwJEQM23dnHFelav8HrKWK1tIo4o7a2UiK3WA4CsdzDO71pLL4WwzFluZbi&#10;WBPuQqdqf+O4p3iK9T4eY9F8O+O9K1HRtNuZL6FLuVED2ZZlkGeuYxWy9zDJ9yRq4TTdCt9EiVbW&#10;3ERXptG3GOnNblvG5m2bJv8AvsUhnSl2mj3xp/wFmqSKcl8hgR6g1jrIY4/vN60OwjOwOU+vFBqb&#10;ABkEaptDP3Y42/WmRzNHDCjNn+4PX61kyyGOAl5CUH8SnJpzShZEEe589OOlK5kaswuIztjjAH+0&#10;2Kpm+uwpzGode2OKp3F3Kp8tWcn1aqV5qszxyss+FH8OPmoual+S/uJj5cojSf1B4ojeKMDe+XPf&#10;NY7XiFgU3M56E1VGolZI8ndjimB0X2xZUDcKydz/ABfSmtqXG4sGI/vGudeeTMawNke9RvcSESEH&#10;IPegDoTK7DOd4f8ADFElwqxb2VCf901gTX3lwABzk9qjGouIMFtxfsO1O8QN2fUslW+Qr0xn7v1q&#10;CS5TzP8AVj/vqueTUDEjxSfeaTqaWK4MkhjMfPrupAbsl0JXBA2gdSe9D3YV9i/wfxN0NYv29jx/&#10;D609LyZjiNNx9CKAF8QFn8O6nEgIWW1lVTjoCtfF+sf8ftx/cr7Lvnkuba46r+68vaenPBr411wF&#10;7m4CjBrWBlMzYwfLjO4ce9KPmj45+lLGW+z9FzSJ+7j4rUCPevldKjjc+lSbl8vGOajjf939w/lQ&#10;BXCB7naem9P1616f8c3WbXdHMQdV+w9Mej4H6V5rYR/aNStUP8c6Lj234r0v44/Prmkfw4tnQ7e2&#10;H4rLmA80kj/eD3p8vEnPFEn346H/AHknNagElRyOvpUknNV5KsCSRh6V3Nnp8Y0+3BGPkrhn5r0C&#10;xRhZW5J3DYnI9+tQBFJar5nSq8sAboqrirckue9VpDN+84HNZAVZIU/55n8qhktYjJ981alcgZxx&#10;UG4SydNv1rU1ItmP4x+dMcGiQH0qKQsRnPHrQZEuF9RUZiMhwW3J6Cq3z+9CiSP+KgBtzpKS/wCr&#10;wlRLp8ythZgE9M1PiT+8aloApGC/gk/dyBvqafbeHg2PtDt83XFX8j1FLHMy/ebNAFu306OBMINt&#10;WI4VHUiqX2tv7w/OnfbPagDQFssh53VJ9kX2rNj1J4ZOfm+lOOpoDySKyA2IbVZP71XYbQRZ9qzL&#10;O+A/iH51aj1dF3ozKf8AazQHKdDbWgc7zx7dq0raE2/Q9ea5K31lRL987PTNatvr2/Zu4+THNBqe&#10;b/EOP7P4ovsfxsH+uUzXN11fxCdZdYWbGd8ec/TgVzGwVqZCJQlCcURg+lAEn3/u8UnmUsfFOEJb&#10;oM/SgBsf36WQJv345pI6ikkJoAWLmTPan7znGDmmW9WNg8zqKADLehqU/KeePrQOTSOfMk5oAHIP&#10;l4Oa9i/ZuEieM7+7jUMsNsw59WdQtePSRhdgX5iPSvdv2cLRTBrV4PlMpVFz/s80GX2j6C/th9v+&#10;rTy/73epItVeFkRGAx/s1kDUctjYu30qL7UMb9wz9a5TqN99SBG0DI/uD/GljvCPasKK/DRBhyT2&#10;q2LqVP8AVqG+tAGklznDg7UPRj0P41KsrSvnPHrXNGcveoZHnUr0jBG2p7e+lyE5+X/x76UDOpFx&#10;CjbGYj/dp4aJvuq0v+8MVzNrrOwbRMGb1Ip6a4sZIG7I7UFXidOdRjBwRz6VIupxxeg/3+K5xdSE&#10;sm1kMzP3xjbUxl8xPKU7h/cP+NAFbxp8RtP8IaYby5ZT98rGGGXx0wO9fLmoeHp/E2tF9Mgh0c3U&#10;n+iWssruZc9csxIFe/eJPh/aa5Cu1Xi2JhUc7oxnrxXH6l8KbhriG5dJobiAbgY5R5QPsnWnyc+4&#10;oycfhkbfwT0WDwmLpNQjt49fYlHEM4cyx9fu56gk16h9uScAkRoD0IU14RpHw+utE8bSeIo5rhbh&#10;5GY7QMsD25OBXpya/K8BElu6legDitPgMJOcpc0jqo55JRnz2UepXFWPtComxfLI9lNcpHrMhO3B&#10;x61dj1ZwSMrn60Gp0IcydRU8DSjqcfWufTWGc4kSJT6BTVz+0nMW7EWfoaztIDSEkyjYyI3+13p+&#10;H3YymfTNZX25sbtwzS/b2wD/ABnnNIDcKZQqI9rDqC3IqLesTYyzH0FZ8N7FK7v5ceX+tN85kc+W&#10;25H7nqv1oA4/4hfESy05Tp1peI+oMrsbZJBGrEdGdj/D714I3izSNU1Ozn1zWVFs0iJILWNpGiXf&#10;hjGp7VX+Lmgw2XjTWZnnE0Rk+WziY72Q9flPAX3rzzUrC6SVAYgFKYEijgd+v1rX+JGxzVVJ+7E9&#10;3+J3iX4U6JZabH8OrzVddluN73F1rcPliPHSNUXAI965rSviZqNz/oekaFJqN15exZYbZhs/2s45&#10;FefaH4tvNMdUmtbfUoU+5FOoHXrzXeaX+0hr+gRkado+n2PybNvLH881dKHsI8rncjlfYzJfHvjb&#10;wLfzQRSmxH8az2QAH0q9bftKeMNPwk9xbXMJGQn2YAn8a0W8SeGfibEr6zfpoWpD/Wx3Sbll/HtV&#10;PxT4D8KadZrLb3+wFN8lzaTF4l/2R711cqGe3fBT4k3XxJ02/e8mt4760cbjbL8rK/3T9BXp6ROH&#10;k8ufb35Ga+V/gPrug+E9ZURXF1cz3yMknmOEjG37uVr6LsNYjv4kuLWXdbSJgc5zXHKH2iqWnuyN&#10;k2whJBmZinbbTAkZ6SZ/Gs5LiSaOTd5jSYz8gJpWuDzj5Mcc8ViaF6RVTZuIIFOS+gAyQAPWs5bq&#10;No8MWNQvMC3TL+natTU2heo3lqCCo7ilju42kJUAY61j210I4+m/6c0QX8QIBR8jqMdaANddQRWw&#10;F3p6GhNQQdVx9ao/aUc4VcH0qs90k/3of++WrIDW8+KX+Db9aj88iQvtGB/DWT5qebnym2+mafFq&#10;Cu8mUcZ9RQBq3l3A9nLtiAxz971618Q3H/H5cf77/p0r7BvL5mtLgLtB2Pxn06V8fXHN5cHtvevO&#10;xHxH0WV/CSR/zr0j4Fvjx9bttIHkPzivN4gTswM16H8GGZPGsYY7i0LhQnOKyw/8U9HH/wACZ9Q+&#10;baoMMjE/3sVWe7iIc7OPpWaNSlkj5UUwaj57bFjI/CvWPjC+WEb8W54681DJOX+6hH4VXGrBTIG+&#10;Y+lQ3Go7jgjzD6dKAL/2n/YFFZv9py/88/0ooA9ACxvFmOXyAndz1pZAV+ZizK6YwnOKiGrC4TZN&#10;HG49uKSS/RfmMjMvoi5rU5RRBcFfNABX0rjviylw/wAN9c8wBdkHb+KujNy9uf3bsyP2PauP+K8z&#10;DwJqeXZoXhx5Q9frWU9jbDfxoHyfID5nSoJFJ7GnSysJOQRUW5h/FXjn6RI9C/Z9YwfELKglxA+D&#10;619QyXOyVHYIZl/j2nH5V8yfs8Qs3jlpI4VcJA5yWr6hFrJLy4VW9Dwa7MP8J8PmX8cYt3LK0a7u&#10;fTNWBeEwxYj/AHe/LndzUUdiWEe3hx3qdII1i2kMJem0iuw8kljkRMb8HPT3pj3kZJUFSB1O2lFt&#10;C6IS+GXoM81BJDEvlbVY5+9gda1AikliuI/LR9h/vFaprKN/yIC/qfu1pi0aSTdCqhB2anXGjCaR&#10;ZV+ct0XoDWQGf8xG4OuY+o29aeZpFXzAwf3K1bjtIx1g+59znr9afEEMG0RMR9KAM0yvEOYoW+im&#10;o0vJAJB5K7mO1T6CttreO4j+VCPwqIxQwfeTOPag1M+CaS2SPfAr7OvHWpDevsZkWPb655WtICFe&#10;oDU/7LbPA21QN9BkYkbS73R0B3JjcvIqHkeZJ5XDcqN3Stz7Db3H/LIr34NQXFnFDH+6R3+THSg1&#10;MdlW5k2ru3dc4qaa1BjQJHuUdy3FWFtFE+5ZiItn93mnxW8DHjzCP+egB/lQBWdSBhXlK+rMMUjp&#10;K1xIgTPyY3Y4q9JGkabPvD25oSFQAx3Av6igDKCyKj7otxb2qXcYuqGDHoM1oMiwDaJGjjT+Lbnd&#10;QbZJPMkNwWH90CgXOZq2KFdz7ivrjmopoVlbYF8vtxV4whyUkZlA9Krm1AG7Azv6b6BlW2htpkkG&#10;1nPoBmnx2EDxfKyg/wDPPaf51PEqh5D9oVQOCVFV7zUEVNn2l0d/QjigCWSBSdwPy7MYprRPOoyo&#10;ZPVfkP61XbUo4JVRmUhjgc9adHOt2iqpaYL1xxigBs9uxWRgrE/3ccVDO8VjD5u/c3oDT7i+aKb9&#10;187nqOwqqgkmIkdQW/u9qjkArPdy3qZkzHH/AHu9Zy3V15giRXaKP7rEj5vrWlc2s8rYbCInYfxV&#10;VnkdDhQqnpzRyGpi3Utwo2kN5bfdZR0p1rcTSSBdn7vf1xzWiwTy0jQZnHUHtUAiS28vCv8AlVgK&#10;siRRbnDE/wCyKjeSbzsQgFOuDUkljJKgZziU9FFOW1aWUB3EZJ2AA4zQBnPDI7xOThJOntTI1kw5&#10;wcP9zitJrWdpQhxNAP8AWY4K/SmyMHjZ0GHA2KOw/wBr6UAUoZ/N+WRjuzsyV/iqe3uY7XzVVd7N&#10;3P8AD9afHJ5kscbxhSRkEf8ALNvX3q6rW8YcSwkF+rAUAUBtMADRJET0DNinLdBpNpGxvUVbWO2l&#10;i3tCI3b7sm7OPwqdbAKp8rY6D+LPNAGbJdqiFW5BfLH0+tfIfi2zFt4g1GEMECyOnJ9OlfYzWWUd&#10;k2tI3UHpXyz8YNJfS/HepROFxMwkXb704GUzgY/9XRgmPGOaWMHy+nQ4p6V1AQbI/RvyqKNm9DxV&#10;nIwTngVVt2LeZuGPrQBa8PBX8TaWhGB56D8cZrvfjPJDeXmjTW7E/JNuz7NkVy/gCwkvPGFmGj3L&#10;ETMxAyBtGOfTniut+KtoZLKyucKqRSMp29gfWsQ+yeaS8PHQeJM9qLjmWPHNEgPpWoC1FIw9KlyP&#10;UVE9MCPecZwcdK7uwcrYwAhw4TBUjjjpXErFvcRKNxL8Ad67dFZY0ycY9aQC7TKCcFQPWoblWj6O&#10;Pzp5nIMiEYFMBgP32JrI1K88m6Pjn6VTy27dn5fWrsrqkfAqOXYyZX5V9K1Mis7n7nU/3qYQRHtI&#10;wPepfLqKdiY+AT9KADcvpRI6+lM2P70CFn6nH1oATFGaAWPY0ygB4iz/ABD86KiRyKXefQ0ASYp/&#10;nL6VH5vuKXevpQBJ/wAtM9qBskfJqLeajjc0AaiLEYd+8wn25pdoHeq0Sh02l1x9arSOf9Xlv97t&#10;QBomWVMYwc+lTJqVyOq1mecx2YbOKsfbfY0AVfFU5uFt3KkHHl9P0rnt5roNUlF1ZEYyyvvBrB2Z&#10;/CgBP4KkjqPpUkfCUAKOacrNH0NMj4paAEj/ANUW7jqPSoKvW9u10koRSSke9gBVLaR2NADrcH0q&#10;TefMzjii2/1dSQoJffNAEkf36XI3/dpIwR2qUID05oAijYmTgV798HL5dJ8KYEmJZ2Z/u8mvB7WE&#10;vKAoLE8ADmvbtDsZNJ061jVTlI+mKA+0ekprQD5PA9atrrIKRhmLGP7gRc5+tefws+w7JSxHqakN&#10;xdCT5HIrI1PQLXVo0njEqfvP7orQ+2osW5SxZ+w7V5qIrpFjeOR2k96nS6mhbJlkaX+6KyA9N/ti&#10;2dtxgIb1IqwNUglUuP3u3oQuK8yi1W5WXJeZh/d3ClF1fycxykx9Pk5oLPS5HtbnpIsZ9hTCqSM/&#10;mSbUPcLzXBWmpalHLh42z7qav295fSSbpItq+jHFagdUII533pcpIfZCKsKqxRH5zvHeuUtZrpRl&#10;RcAetW/tMzSSBlkEPupzWRBu/wBqHG7PyelSw3lsygyF0Z/4jyv51hC5zL843J6JzUkN2klwR5Un&#10;lnom08VqZGxPaKTgdfSq7WqW8W5hzTIdQkkTOV8v+9nmtKPVdyY8uNz6Gg1KcLROcGMxn0YYq2bZ&#10;4ZFzFnP+r4/nVy3ns3G6dAp6VnXbiSQmEGPH3fMbdj8qyAtxIyrvCBP1qWMLFH8hB+prIimvCm0M&#10;CPrSlpQmC2PatQNomMLtJAb0zS+W/mRyZXGzG3Nc75l0ZNsqsG9QDVmK7lk8vLdKyA05yAeu3/dq&#10;lObpjIIkUn0DVHDK6y8Hf9as/aRgDGVbunJoA+cfiR8M/Euo+IL6/jtf7RSU71MbHzNv93muEbw/&#10;4l0cbDpV2P8AplLEJB+Yr7MiaIycx+X+GadJcRyRcMqP6sc/0rX4DK0j4su9VmFukdxYPbyjq2HG&#10;P0rIjuY4t+Wkwf7jAfzr7cmS2unY3FuJg3QygPn9KztR8L+HL+P/AEnRbE/W3X+la3iB8XOEuEzN&#10;bZ/2iFY/oang1i7trd7WC4lWBv4d4/rX1bqPwg8IXhyNEtoG9E3AfpWRL+z94Pl+9BJH9Hpc5nyn&#10;zXpeptpt5BcKzSMvQdOvWvXvDvxwudLsIIbWP7O0XVT8wl+ldU/7O/hzehhM5DybnJuTwvoK3dJ+&#10;EHh7SHSSC3BCnGJDmjnEd14R8Vv4l8P2N7NbtaTTJh7dnDY+uK6GJhGM4Rgr5YsetchaWaW2VQjA&#10;+6AcAVa8slJV3ZA6/PWczU6WYx/6xwgH90HmlWOBxuXBPtXNyXqqMtLkfWmTalNHLtjzj2rIDomi&#10;hZthKp9DUaLEH3mUg/7tYJ1me3i4UM/q1LFrbSAkxtj6UGp0DTRxjcF5p8scflb40/IViNqXlR+Z&#10;IOP7pqxDcSSJmJwV9CaAJpLu3V/lBP0pkU0BOBkmqb6j5Zw8W0+4xVW51MOCyW4cjr82KAL9w8Xl&#10;XHAxsevkKRgLifkcu9fUtxqLy21wflUbO/v1r5guY0guZAcE7+n16152I+I+iyn4ZCKjRnrXdfCJ&#10;2i8W27O2FCPyOtcQ8oKcLl/7o612Hwwk8nxImfmwg/XrWeH+M9LHQ/cTPoqPUItu3jd6Z5qQX9oI&#10;v3gKye1c9Eql8fNn1pAjl8u4I9c16p8WdAJ7eZ9wAU+9MkhtyfMDfjmsdFlXrEB/wKkzJt2eWf8A&#10;vqgDZwn/AD1b/vmisTe3/PRvzoo5gPVV0p0yZVPHXA6UNarGu3I3enerDW8gicmYtH7HlqrLZpsQ&#10;IVZf75U1qcpABI8uSoC+hriPjCzSeAL2R2QgdSTuUfPjqPavR4rcNLiXqOy1xPxvtvsnw8vyqAxM&#10;UG0e/J/WlN+4dWGivawPj9/3knNV35qxJ80ny8VX6V89A/RVseo/s27/APhNrkopcfZX+VRk19Qu&#10;Ly6g8rf9nB/5aBc185fstyPH4yvXR1P+jY5Xueor6O1GOZ5kaJseX1UdDXq4f4T4bM/45SnZreU4&#10;duKsNefZVBPnFy+QWI5qUROVd3Ehz7ipE08TW8EiMJZRyVznFdB5MCmL6Sd94jwfpQuptBt3Wmdv&#10;X2rVj05HUIpAc9Iux/GiKy8uRydi46980AZUd7czo4W2VM9ATinQzyqXUxEA/eyfufSrzQmOEO0b&#10;P5nTcN2PypsDhLcNNAsU55YBs5oAiEkk3mAQgL/zy3f1pI7qVFyqgy/6zaP5VZmdWwpGxh1I71A0&#10;Ert+5KsnqpyaAIRqN0HuHe0CoPugHr9KY+oO5kjW0nVj3c4q7HCRCYpT5bDqRzS/ZSq4Y5H9z/69&#10;AEB1CR/9YiL9Kstcv5ce5AMf3aVdPPl5SQn6rTLa2cnDzOT6baAI5GbOFPml0xgcYoinNxHz8mPX&#10;ipRaMJ8x5mHqeKkFrJcCR02onXmgDNRJVm2EAbExz3p0V8ykqYxGBwSwxipNkaPFGzEqOC/rTPKh&#10;81oiSI3fOX4NEwES/njHmuyFeuNtQSamYpCxl3KegC9KkzAkiQjPypghu1SCHCb4mHk+si4oNSst&#10;1LcMNqgSngO/A/KnLbuJVQt5Qf8AufL/ADp9zcf6P5YihklZ8q20jFQzXVzFDbq5jx13E80GQ9bF&#10;vMfMqvnpg5qNrL7QdxuCZPRVyKnhvlSINLEwMnTA6VJG6TS+XHIyr67eaDUzzpuyN8HOHyfesuWz&#10;a0bftC/73Nbhjxb7CWEfr3qvLAxlEm+NmP8AAzCgDNWFZXDTTR+aj5GMYWnhVkjdAPLgHXZ941o/&#10;ZXijSKSNHE38ScmiNLe4+4jJs9R1oArJpkUVp+6jljVfvIzgk/jTJgiHBQgr0CjrUtyGNvIQm1v+&#10;epb+lMZo4ozKd0sQ/wBZt5P4UAVLpS8QYguT/c5rMuEE7hZbcLGX4YHrWi0zSbGAMSjs3FOeON0V&#10;pMGSMbtq9AaAM4afbxrc7mmUnoxIBFU5RbxmMPC2fc1uvcbCdkY5/wBXjjd9c1Xa0kZ5N7hN33dq&#10;7qDUpmySJDKrkxL03darskE4WFoH/u71P3WXv+NT3dhdygpDHKGHZnGKFBtkEMYy4G4se5oMiOGT&#10;IWSVSgP3gO9BaxjHlj/X+X0pYx9s2KHcAd9lU4IkmjJyCkfBXPJHrn0oNSSWSFG4TJ/vDpUU+0Rj&#10;MW7PT5utWmt7aSLzFhZh6A5qrfg2s6MYlMK/8tN3P5UAKRErxqYcL1wWqO2kSNpIpjIF9QKbdfPd&#10;FVYMypgAHJqu0r3Ug3RK+7rlsUAXnvolGZJSsXsvNeCftA6WX1nTdRiRpI2hMTlBk7g+M17Rb3Fv&#10;D5jXEQZAdqgt1PoKz9SNtI8kBSN0QbnMq52ktk4rWAHyCp2GRW4G/PNSxx847+lfVNz4b8O6soE2&#10;m2aRN+83eQpP04qgfhb4TjbI0y3KP3w2RWnOZHy4VUNImQPxqsjqryAsAnTJPFfUEnw18K+c7JYx&#10;hZOhYEAVXm8L6Dp0O1NKUFXyw2ZzS5w5TzT4Q2SW9pqkzriWRkijZ+CBuy1dD4ysxd+Gb2GGCVmU&#10;bhvcda6meLT7JiEUQoW34Rf9X9arzhJ4WijQup+8cdaj+8anzrchW2EEBh2zzQ5HHPXivar/AEbS&#10;b59zQKT7JiueuPBmmM6FYsDfk/NRzmR5mYwvXj61G6k9j0z+HrXo0ng/S2+9Cg+uahHhqyT/AFcE&#10;DbF2cn71acwHH6BCtxqsAJGR19q7IJK/VP0p6WVtbn5Y0C/3V6/nUcrCPo5pgVpd4kkkIUA/w1Uc&#10;Oc4UVZdzJ1FQFmG/g81kAwb1jwQrVXkU+ZuwdnpTiXHeo5GbZ1rUBdw9RUfmP5fRaZmjNACFzB15&#10;pPMqN3MnUUuaAJIuenP0pmwZx3pGcj7nFIZMDd3oAd83otJtHrUWX9aXefQ0wJfJX1/Wjyoh60ma&#10;H5pASiFT0INLHZQj+IimGTPT5frR5lAC7VWP5SD9KJEA70F1SPgZpIpQfvrmgBkbCT5JF2n+8KPK&#10;T1NWQEboM/SgKp/hoArbQU25GKxJlMRfgiuljiQ9qa9lCZMuM0Acw6kngE1IOa6F9EtJJPMSM4/u&#10;7qkTQ7F/9YWX6UAc7tGetNCknABJ9MV2Nr4c0qSQZd+elatl4e0qGfIhhcepNAFf4eaOstve3M6K&#10;YZk8lQev1rhtZ02TSdQltZUVCvQs2K9n02ZYIjsijTZ/COlW20ew1aMG7tY3kbq0wyaAPBlGVwBt&#10;PoalhRoxGQpx9K9luPhz4fnEYNnIrL94hjz/AOPVYj+FOg/u18ufA7+aKAPGsEx4xz/epG2xxBvK&#10;5PQbute1SfCnQ2OSs+PRbg1s6f8ACzw/F5fmWDu7fdknYnH4bqAPL/hn4VfXNdtZTAGs7X99Jg/e&#10;/wBn619AfYYjs/drwdp9hVLTrGDSbdY4LVYFP3kQdfxrSlZm34BXPT3oCBCbK1BAREBbqKspZwCP&#10;asSq3q/FRJalX3A+SffmrQk2nBUseuMVkakX2ZH2bQg/GrMGmRTLl4gzjugzS4VxnHmDrnpSqJYy&#10;wCoS3QI+c0ASx2Nhtx9j5/vZp8dlAi4KIkmN20dM1ajupNmPLTNRrcGV5Q4VmXoU5rIAl0yJX3Fl&#10;B+tWoNIhEu4hlX0cYph8mby/LJ+X727vVzZ542soeP8AvI+TQAQWAAwXjEg/1SkjH40XFivH+1Tt&#10;jfu02nj/AJZ4/rU7QmXy03f8C7UAUbexf97H5XKfxYq3HalN+EBkPTHerawrG7ybzhu1NxE7I6vj&#10;8a1Aptp7OfkURp78U1LBiu8fKfetOOGNztMmB6k1PJAHO1eBWQGWLbyfunf8+eakEYIztOD3xV2a&#10;1kPQBfrSRwkxxrg4HegDPjs5miyXTHqpqFLK8Iyilh6kVrMjKnyW4CemavQ3Cf6l1Ky+gHFamRyp&#10;injGDbvE3qcmrotxChjKFCO7jd/Ktswrc9RUEmnusi/Ns3/jWRqZKkAAOuGPQip1sJPMiZ1KqegA&#10;p8VnI7EiUwyr0UrmkktjtJ3rj+E7TWpkSR/uJMNbB/oc1JI0G4J9nTzj/tcVXa5mt/3TYI/vd6fF&#10;bfaHJLBHXoTxQBL5cJVFwNx6D0pq2u+XayBh606GEwnMgIj/ALxq9LEoj2o6hvXNAGfFbOOqhvpT&#10;GtX2SbCxdegKcmtJkeyh3pJHJ9WFUXvZpH3JjPoKyArJbyNHHtWUY9xTorVXi8w4xvztp7X0u3a+&#10;0N6Cq5vg3zAbV9KAJpIS/wB1AKjjt0G/Kvx1461H9vH94fnUv9qiL7kmfqtagO/s3zo/mcx/7y4p&#10;raQ6jeFST/dfNJLfJsw7lD6McUsF+yHbH+7HT1rICtJDIhwyA/hRb20mXX5cHp71pC8mlfM0S49Q&#10;KhN1GnlYHXpQBUSxlJz5IZfRmpkFhMI/kXH/AAKpxfmT7nFWUu2SPeNh/wBnPNAGW8EoGGJLerU4&#10;2znGNq46571opeJcHyzaDPrmmPKJ8FYyM+1AGBcRXMlnPvCHKceX8mfzr5lu3I1GUEbsO/T26V9W&#10;XjHyCvy42Pzn06V8p3PGqXGePnevOxHxH0+U/bJI/v7u9dh8LXkPiQOihso+FPU46Vx6V2nwsWM+&#10;KIN0YHyD7revWssP/FPVx/8AAmewnUJEj2ELK/qOKsSakJW2BVX61Yktw6l1jAI68VFHpKztvlYL&#10;+NesfEDXctjDMc+lRyPKsnytn6VcOnInl4cnHpUMulTI4IJIPegyEyn95fzop39lT+q/nRQB7DLe&#10;JHLH8v7up0nkJ+4iJ6R8fzrOdhJHHmJf++qrTag0Vx98eX9a1MjQliWOR2ZyzHsnNcL8b7n/AIt5&#10;eGKc7d6cSLiutkuU2j72z1715z8b79T4Fu0HOXTHvXNP4Dqwn8WB8tkFXORjHrVd6nkyu/cwb8ag&#10;fk140T9F+wezfsyxY8T6gXG0GDcMetfTtpPE8e1gGf1r5j/ZouPs+tak+0t+4/i/hr6MiImeMxED&#10;b973r1cP8J8Fmf8AHLuXlTYCihvU/d+tPeNPs3lRyKo2Y3KRmqks0pIDKAX7LSkGONMDkdfaug80&#10;uHzHnjHkhSvRg1RRxuhjdmy6/eHY0kvySHDN7f7NJ5vmnywdqZxk9aALaTRlC29YFXsTUcyRywZ4&#10;MezG6qjmULJIqZj/ANoUAhBsDhE9HOKAJitqkg3RE5/2qeGtxH8mU+vFV4JFklAVYSR93IPNNkmM&#10;cu0RM6+oUmgAWdhOJA6IsvUAg7frV2O9aNMPIpPpiqPmwQndIoeX+6nNS74pwGa32H/aOKAJDe7H&#10;wEiMn93aaYt680+YwpHqKQIxf5CkbvwDnOKbJIh8sLOI/oKJgNaZmJga4MCjqyDJFSLdQZiA8xTs&#10;w+R8tTiSBWdzIGL9cCo5Gt9mMrn60AVL+6aR0kEQlDv0xjb9ajESkxp5P4M2Gq35vlS5wrLjfgVS&#10;WZpGKkHC9G70GpJClxPJcZkjeE8eS42vVm5MeJI3IBf7uOlUftBZwV+V2fOanVJWk+YA46e9Z8zA&#10;lunzJHhlX6rST2h8vzDGIwqYC4zVZHMWVtwZGTvJT5nu47TfDbxPN/cbNaGRFZWRSAvM4WZeiKd1&#10;WsJYWm/zgZPpWbJcu7CCGJVlMm4MzY+X0qKTTGe5uPNkkgA6SYJz+FBqPTUgy/u5g7p2xwakhtDN&#10;OyhSdnG4DiiDT4Io9sJUt5e3JP8AF61WhtbiDdGBsTf1Rtxb6UAaVxZ2zAM6vKYtwwrY+992quoX&#10;Iit/ND7Zf7qrWf8AbGjgedFDBnUkFvSku7ibaFSZWJ6Ajk0ASvGlwnmGWZGTqhYDNV5WBIZiBGOr&#10;r3/Cq8sLXf2d1KeZ1cIpIoeCO0WMGT5euHOKAGy3ltdHIBA/u1E2q20c0Ujq0IToRyrfU1OyrcWY&#10;eFFCHoR1NNkiQAGWIRseiAZFagOUw/eRiZD9yQ/4U8yQuYwzGCTrxyKC+blZGjAP91RwtDjemSqh&#10;GTCseorIBPtT+U+yJQ5/vNiqls7yDbNHhvUCp0lS3jMUNsYx/ekPNNkeJUG3cZj0A6UAQw2W2Hcs&#10;gESc9eTTkWJ2l3orPGmzA4Cf40JfAXWRbCFdn3s5/SlnujNI5WMBjywQZJoAoCEWany49wH8Jbmo&#10;5YYjeCT5mU9N33D+NOvHVZBtizjrhutV5JpPOJ8w+U2zau37uetAEiWqA/d+T+53/Oq1zaRgbgqS&#10;FP8AZIzVkXTEEhSQOcgUyae4gERYId3WgDKmsVNlG6EM+P8AWH+99KS8tZEnQiJcLwC3/LT61NIZ&#10;Z1jYgKcbto6ZqDzdhRpHMcivkKeRQBQdyxmRYhHB/GSMY+lUrqV48yhxkfw54pNRv2QvIOWHVB3r&#10;lNW1iWKWR8/8B7UAbx1ry2m3qpf+MHoPpWTLryLFKww6j/lkT/WuSu9cY4I3lj94dzWJea8+50j6&#10;N1xT5QOyutYVscImfvc5zWW/iLEfl/dO/G5fT1rkpNXlT7xzVB9QkPQ5+laQiB095q38CMP94Hiq&#10;51dU6Ef8DOK5179j71ALsn7/ADQBqXGqKejnn3qI3ax9GasqSZf3fFJLc46nH1oAvm5cdTiq894T&#10;8g5/2hVQTM/U4pu4+lagTefJ9znP97tRJMx+QHn+9UBLjqcVH5hoAnkl96rvOT702RSe+abgk470&#10;AO3H0o3H0oooAKj3y+i1JimkY68UAN3n0NRyKT3zUtJvX0oANw9RS1H5XsakyPUVYC4zTqSOUelL&#10;UgD80UUUgAc9Oak3r6VH90ZXke1A56c0AToRH0IojkIquHzU1MBpj3dGYVY2Rr1YtTBFu6MD9DUm&#10;9fSgCdJQ3QbakcK3RgfoappJipfu/d5+lAGnBdxRyR/J0rQju4n+6mK5qR2b7zD/AIDVuC6I68fW&#10;gDqFu44ox+6A3dfmrSs75FOI3MR9GOa4yK8JT53B/GrZ1HcNwIB+tAHdQXEjHEZ3mtW2uDcTbJPl&#10;zzxXnNvrEttJkIf++q6XT9bE0kay/I2zGaQHZ2jmby3G056rnkVLpriKNEjeRUToXGTVKwvYESIi&#10;fIbkrj5vyrdiNvJ9yQ/981kalhLZZY0+QHH+1V12Y5TYPl6NUMEIRtgdT+NSedJ/dFAE3lu5+UKv&#10;+/xVjyAflym/ZjOaiXUowoQpukPTHemx3P70/KfOHbtQBPICTtjQY2dqEs/9IOWEOPu45xVaW5hF&#10;zlFGNmNuw1Ot1cSjc0fmlPbGaALXkMwBVSAehx1qOEtE/wBwfIMpx1+tJHcYjRfn2r0OKmuroYJd&#10;CoCdQKDIciMhAAXJ5FPjPzBHhMeffFR2rmUeXj5WT5X7ipnuFkuYopOTJ0K9qDUs5cvjPzf6vd7+&#10;tIQqbMuZvL69s1FLPFbybgS8noORUwvM3AZkDK3ZOaAJ5JFMm/yvkf8A2ulPmCsShGwe1VgCYAoO&#10;Se1P3qkkm4OfwoMgkiV7bcrkH0p6RuvWQjHrTl2O3y4Z/QcimfZWG/bHnPHzNQBO06y/8tCfxpzT&#10;NE/lbv3v6VTlsnEW5GwabPayM5IkBjHbPz/lQBopeHZIs3Ab7uO1OFzM020ICE/iHVqzRakeY6ux&#10;cdA3Q07ddrEAcIx7txQBsR3TNH5ZQyH+9jFTZuEz8nl/3OM1is88X3syfpQlzO5Mc42leh3UAdHF&#10;NPC24xR3EXvw/wCVT+daP5arlW/uO6g/lXNpcXQ7npn8PWrNreoSnnDcf7y8mgC3fafKy5AQp/eB&#10;5qo9k8I3F5QT6sKV7qFmwEcp6A0XKuyxiOPfF13FqAG29nMzSDfvT0NJLE8Mm0zOy+oWrMRlVZGk&#10;jZVPcA0FzN95DN9BigDIMSRvtefLenlnFOWFjJw4X6mrEkjupwI1QfxOQDVWd4riLbkq3qtZADNH&#10;C++V1jPsc1YICx8uo+q1VS3tmPlq+0+pOaLu0RIz5YLEdct0oAuJFF/Gir/vcVXl05Au4kAetVPM&#10;kiON+f8AeNQtNdE7EV2T1IOK1A0DZxtFuxvPoaLaxJxz918/730rJS+uFk3FWC+hBqS5nupwZcsy&#10;r0C8VkBpfY187y8/vPXfxT0tVIRHIXb/ABNwKzPNvApP8Y6mp1aUxybznd932oA0EH2foyv9FzUc&#10;cb7PuiqcZfj5xz70m6ZfuyZ+hoAndmT5GBD9crSea6RRllLDp8gzUa75HweuzG6omLxLH843784z&#10;xSAfeSt9nkfYN+zp25618pX4P9p3BxxvevqeQs1vJuOPk718t6iQuq3CngbxyffrXn4j4j6fKfti&#10;oMV2vwmldfFcblAybH7enSuK3E9q7f4Tkf8ACSxnPGz7v161hh/4p62O/gTPdWnkJBjUOB1Vec1I&#10;bgvF+8VV+lUmLeZ5gO0ei0uxmPmMcN/cPSvYPgi4HjPSHP8AwKp3uPLSMbS59BzWeQWGQwAPen7z&#10;t37hQBZ3n3oqt55opXA9G8kSIgdmGOu3tUKWqyfdOf8AeqWWQp5SDlP4j3pgVpo/3R20zIgkikMc&#10;bYO30rgPjjG6eDJMAH94lemGyISNSmB/vV5f8cJEi8IeWjEnzEGTWc/hOvCfxYHzDJ1x3pmDv6Gn&#10;yf6zZ/492pcgdxXlH357J+zkgOq6wB18hP1619BwwiD7sef+BV4J+zNv/tLVNqqf3CDc3T7+P5V9&#10;EALHIGxvQ8YHNduH+E+HzH+PIg83fcxguAnoT81WJLlJPM34GfSqyMUId1BU9+9EjLu2/vc+mRXY&#10;eaP+1xJKHZid3Ve4qa3ug43HYCg3depqtFDbxvu5Y/7VSAxhMIu4+3NABI6h5I952elPfYwkI6er&#10;U0WSRDepZyn3M9/rTCwjQKCAD/f4oAfMpidWjjYFOwFTW8Kp95yarOBNJJiNlz6miODHWQ/nQBYE&#10;DFuFUp696XIg2YO7HrUBUJHxKSfY1DuVPvFjQBoR3IjtpER8q0nyoV5H41mTYSSPdI67PVcZpISG&#10;4bc3G75Bnmo5QtxGisW3DqfSgCSQtI+EPy+vao9+z70zFP8Annt/rQZNyknmD1fn+VQzGVD5bmRD&#10;6owX+dAAt5aicotx5k0aYlCtny/970/GlF8wxtRm8zpgdKpx6MgkdrOHYJv9a6nBP51cSze3jjSN&#10;tzvyCe1BqOt3LCNmGD71KhRZvKlkeNh90x/Nn6VHLCyW5UHLKcA1Gd9qVaNWVU7kZNAGil1EQGID&#10;l/X5agu9Ta7cJF+7jPQ9zVENcTTcLtdegI4NI0jxxmXaPNKYZfT6UAXLe7NkTIYxvTuvzUybVLqf&#10;7yoM9c9qrXMU5cOzqEbspqlKZbWWQq8zr6FhQBdmuIgf9Zt/3TWddCNsys0sUqPnbC2OPxqcTo8k&#10;u63cA9MqeKBFmKRihjlKY6ZFAD5XWaCNihRV+9CBwfxqpvgWZk8spIPu/NnFLp9uqSZcHy/9tsVM&#10;7IUl/eZQfuyu3kH1zQBFcebHL54l2jZ0VflqVlJSJX27lT93E/Ab6mori3fAk3fvSdoj7YpIdQ+1&#10;Ez+S6AJ8odcYoAbNDFhnj8yQD7qAEAVDpqmKSVHLhOqlhk1cSZY7eQgfN6d6ZJKzSb2LiTy84Vhj&#10;FAEmY/uoGiZeGOM5qKSMG0jAuST8nGPXrUcltbvINoYYfn5utVpFR0QK8QIzng9qALE7R3cUgjcl&#10;k6kc5qGH/RXIb5Cn8XWpbJ/PhaWJVCscRY7/AFo8rzMZG8t1xzQBEkMRfzN5cDsOajZlWFlRXG5O&#10;GxyamhgaNHG05k6DHSkmhZZVUnASPvQBWXZKEZOD/tVAItku1hkdfy6VbMSJFkMMfWo5OQHTglON&#10;3FAFed1jt8AbSqYbPGaruzEjeCQ33V71cVP3Zy8bbeW3MKqXEbgI3deRQBRlkXzSrqgHYhT8tVLy&#10;R51/ehVRO46mrrx/uwp+Zx1I71BPanzMocx+/SgDlb9ZWZGEkRiWPa2EOc+tYd5Aw81xGMDqqjdX&#10;byiMMMxDe778dtvpWPeWySy7YxtH8dAHAapo7eflUaUSdMDGKxpdDUfLj5/WvRNQsVkjZV3B1+eU&#10;46ewqjcWY8oSIqhz0DcE1qB5xJpWweYykj0xVKbSDFLt7V3h0tmbjbI6cYXkGoJdJRnyPnHqOaAO&#10;BOmEdePqKrSWJ5rup9KynVPzqhJpbAuCoye1agcetoJf4h+dMW1J++pP4V1k+nCMEtEAB1KjpUH2&#10;BcgcZPasgOZ+zjGe1Rm3cV0RsdsfIUfWq8lic48lc/71agYot3XrlqjjgVvvI4+oNbxscdRj8Khl&#10;t/m3fw+vagDGMeJaWW1Ma7wa1JLePhcDce9RXEfyZ7f3aAMs27CjyG9a0pIGxnaceuKhyP7p/KgC&#10;nsf3oELL1O6rgiyMgZHrR5XOMc0AU/Lpnkn0P5Vo/ZvY/lTRHmgCn5DetBVR/DVz7P8A7X60yWLH&#10;UYoArRx0YPoasRx0mwVYFcRZ/iFLg+hqzHbYPIqT7OKkClGCIhkYzSH5vu/LV82JUxqTgepoMDjq&#10;oFIClHF7VY8lZPvq4+gqwbbZ0Gak2n0NWBSWBoqUwMBsPH+12rQWKST+7UggAiyfmHqKAMtbdm6c&#10;/SnKjL1OPrWlaQB/9Z8v0qYaeJDgjmgDNMUg6hR9aeLRicbxmtaGxVvvkHNSx6ePMzj7/wD47QBl&#10;Q2JuDhTjNWDYNCcH5j6VrR6SkLxyPuUegFX1sFlct3HWgfIc9HZTIccxn0xmtIQSyKdhIRO/etmK&#10;1ihU7SJSOrKdo/Wraaep2qyEK/GVFQIp2kVwmY45xlUwCx5ro9OlubMZjk88eoOapx6c7t8m0I/O&#10;e4q5axpAhKsSo4IHagDo4NawpSRCUHV1FWLfUUuPLeIsZD94HoKybQeWgOwhW6hxitWBlaKRkRXP&#10;5UGpLHdN5rSbG8vo/HI+lW4r15mDAKqt1PeobRmiO47YlD5cHmgQCK5iG8CKTgRZ6fjWfIZGhLMI&#10;2GAmw9881KlyE/1ZA/3jVS6i3zJkGNx1DcCpY45VTc0eZD/DjikBfXVN8BjVlZB6Lk0jXcTSth5N&#10;jJgBmHNV7ONFDyLyJE2ADs1JBIkwcgo4H+sKELt+maAHTI8kEr20kEF1swqy/MB+VVdEOt2kMsOq&#10;3FjdRH/VvbQmNx/31mtOCBnljAC5X73k8Zp8ltPFHIseImb7pT/69AEnkyLlWALDvU0oiEaHJLDq&#10;E5xVF0ciRguT7NU8e8kNtPmDgrjrQBaEhDxlfmHqKSSEeXt835l+8c9ajS4RJY1HI6VMWW2hfeNy&#10;Hoe5oAQl5lAU7Cn8S/xfSp42lUZDZG/OWpieSxjIJUf3TR5nl20p++E7jmgC2JQUxnmnBlbdGBlm&#10;6EdTVZLvfCHkYqV9F+99KRLkXe2RJWkT+8FwV+tADooZJT5edpTue9WpIJAIpZQYzJ0cDOPwqDz5&#10;VX91tz/ePSnPdS/Z2EiPtbqTIML9KAEtbWSR9kj/AL70Jqz5SAbpBz71ErC3fc0OZf8Ae5pkl06z&#10;+WzIfbIoAUyJC/LFptmzZVoukkO+OTZ/wGoQ6NIHMRCD/VMRyfrStObaArtVgOpHagCWOWMxbUXD&#10;Hu1ON2UJAUlFTGAKghkSZ43b7n+zUuxB5n7sen3qAJ59aeaEoFVcVXtNShURJOSXf+OPlfzqHyrY&#10;RyHyW3J2zy1TW8cG0/J0+7FjgfjWoE082nzrIYpopgTiRWUt5Z9Gx0/GoHMb52tjH+zTYbCKKR5r&#10;TEM0rb5Fj+6351pW2osvmJPbx7D3X5D+tZAUWtYohG+3kcmoZJIfn+Zfm961LnSvNiEkEyzKU4Dt&#10;jNZV1YSRfu8DP96gCPcs8nyvu+i1UaRYxjJ2+vamvDKH+Y7/APd4pV/ejy9p+mKAECAfdOf96kNw&#10;9uv7sKw/unrTTG4+TnP97tRsHmZ7VkBTlvCuPMgPzf3TQbwjLGEhR2zVuRhAEICMB3NOtmVsMEXa&#10;3UNQBBviQRlYWI9QaRJws0aGHG0ZbLdRV+OCOMEI6mReik0yQfvvM2r852/QUAVzqZl+9GyfQU1p&#10;mlB/dtsTvjmpssnyMgMfTPercZj2D5eR196fKBkSTlLeTdz8lfMupur6pcZH8b/p0r6qvAvlSfIv&#10;3K+W9aZv7UuN6AfP29+tediPiPo8p+0QIwHcV2fwrdW8UR7WAzz1ridy+ldz8J+fFNuNq/cxWWH+&#10;M9jMJ/uJnuaTleqqPrUk7KfkAzH696YLfzOrD86YmntHLtcvj1xXqnwhb2RyW6dE9c8VEEjMvDrs&#10;+tMksTIdruwHtSxxPFH/AKwt9FoAbtHrRVjzY/7z/wDfNFRyGtzshIkknLGrIaIp5ZyjeopI4v3n&#10;+s6/7NDxFl3gZ+lWcpIHPmIELFR1J6CvMP2h54ovCEXlgCd504FepEHYA4xu6gV5T+0ErweEodhY&#10;uJsy7E3YA6YrOZ04WdqsJs+aJPv1HIc/Jn/gVJK5ibCDJzjDevpUYnVjgcn0Fef7OfY+6lWjb4ke&#10;4/s1R+ZPqhLMQET7nPv/ADr3rdK6IIm2kPkhuMV4l+zVZSwWuqXE8TxQSogRipG4+g9a90jtvnkO&#10;Rh//AB2uyh+7ifE42zr88XcerSkxqm1h71JG6r94ZkpWjRoi5DIV9BUBS2B8wsgHrg10HETyKvCb&#10;eT0amzBDcxkMAq/eCnrQ8mWIHJTjAqG3hLL18lE7nkmgCxcyoI/kYioYGMvl+ZNn8KYG88DzYIIQ&#10;37sbCTn3qNrNI8yCbjsufu0gJ5EDy4ViD6UAKSA5Zs9NnNQRxSFcs3mv69KlNtIHJmbg8DZ2pgNO&#10;yL7rE/71TCPH+s+f/c5qFWt+dhLY9af50b42lhmgCeLZFJ8+F+lDOlvv3SZz0+XrVRJg1x+7Ib61&#10;NO6yRpsGMdd/FBqNCmRpEhciP/aWkeCNYNsqowP8RU5pyERffOf92qLSzXbm4jmaSFTgIrg0GRaZ&#10;zH80f3fQVCLnKs4Ofkxx/DUUt+yHaChHsayWmlvpWW1BQv8A8tWGP0pAbTXcbT4EimTf5e0MMZ9a&#10;fDbq0skjTZP93PFUobSCB9isfM+9ub1qX/WTyP5zSR/J/Djr1pgRRwR+Wn75th/1r56fSn3FvbRQ&#10;7Xjd4+u1DkfnUssEs4BMyoR1mA+U0/8AfLL5rSqU2Y244oArSW+fKlgQSlRnaGyG+lM1C1ZryRt4&#10;iX0U5pyXUt3Gi7Rgs8YI+XGOlXUsZxvWMAPJyCecUjUoRBZD5Shwy/eLDFSCNxFkxSSD5+UcL06d&#10;atRx3HmhAiySD7u7jP1pZiLS0CznzJf+mXI569KAK0Ful2ZCR5it91emKZ5V15bvsi46r3NRxtLJ&#10;FuYGInjEoo+0EZjklUmPksp60wIhawSRsx+8hYY39N33amuY7aSQOCd8iYG/lAfTIqpLepZec7f6&#10;U84VgFiXAIoh1COJ0Vd7ec+XeNCFT5M9TQZE9v8AIQHVULc/L81VkDec8lsbd5VPluW+8w9VXv8A&#10;hTp5SEQ7ESMJgsz4IpIYkWAyqwEp6c9KDUtJarCIwYVLF8ynd/Ksu+iSSO4kjQrKeiyjOM9aLg3c&#10;ozBuue/ANOP2mBcNC/nr94O4GaAFtPs2nZgjfN1JyyE8K3oPele5e3XcAv2j/nh2/Oore1WF9zEI&#10;zvu39Sp96ntVMh52hU/jc4zQATNKsnnywyws/wB1EcGh2YiSJ7cFs7fKzzj60PaXEecvtx93HOKz&#10;5XMRc3MhfPRj8xP5UAPunWGDDjJf+72qvN5iwgmEFnT5GVti/mafdXTRy7UQSAcUlvOrs2GD5j+a&#10;In5F+hoAZLbynaU8yAGP5skHNNkY28fluhchPM3AdvSlMkk0SGNuBJ/F/dqvPAH8zfdvLvOzkYxQ&#10;BWlkmt4RII98cjoBgZIB6morhGaWPadsajLe9XH3MjCNTnnfKR0x6CqV9C0SEbwCEx1oAzLm5b7Q&#10;Y8SZRMbsiqLWyJ9oTLQO/c87a1yY2dRGu6V/4j9386ik02aVn2O7FurFhigDEnjdNsqlJ5V6KTgN&#10;9apPaStKigCEL681tC2Uny2IY+qc1GbRrZCT8sY/iHNagc82nc7ACH35+WqwsIoW2EMPqK6mR0Rf&#10;NEmW9AtZ13aEpkKTH/exzQBzlxpiuMrwKo3Fu+c7R5f96unKq52SLtHtWXMJHcKFBU9hQBz81vmB&#10;gg3F+xqhdWccSx8Psfvjla6OSN3ijdVANVGtt02HBKDtQBjvaRKmGwx9Kp/ZCkZlZSYgmOnNdB9h&#10;WOUh+o61XXTnMMjIdx/unpWoGEbRs/P8vOPm4pP7O3pyCH9COK2VsYQ4MjFgRuHuaJrEy5+cHHXY&#10;c1kBgyWvBbYMr0qtcWyenvW3LYMJSxbCjtUE1oJJdkXI2Y5rUDJkhBTZ1FVvsXsfk4+tbpsJBHyA&#10;Jv0qGWwCYxFnL54agDH+ySsdigCg2pEmwgjZ/Fj71a8kWwbmBY/7HNRbAknzc0GRlmFh1OKZHbgd&#10;a2Li1MMm2RkdU7oc5qNYkboM9+KDUzI7Lb945oa0P8ClvqK2BZg9KQ2jIYwOtATMmPTcDk0GwD/6&#10;z5fpWsIZDHxtNRyQnJGDkc4xQBn+QPMI7ipBEiECMbj6Grv2MfvF/i9aVrBgsbvlfpVgVGCy54+7&#10;ThAH+QqQf72OKsQW3kl8Ap+tTCNmAIKEHuDUAUpLQr91SfoKaEYvjau317Ve8gbPvN5yduzVJFp7&#10;HAYFlTugzu+lWBQNqqRbmdWP+wc06OxOevyVrJYMBvKgIPWlS0EJJZgV6YzQBmGxKdDmnRxuRt/i&#10;9a2Y4khl8kfOP7x6VA1oftAEynae6DigCikLDy/MP/fNaKQMG27Tu6YxVm0j8h40lVZJh2X5B+tL&#10;tbb5ufm35xQASStDLK0jllXoNtSxwNcRhU+Rm6k1JAPkCLJs3dQy5arywSxLvwA//PP+L8qA5ivF&#10;ZgrsHO373vV23gaAJCHDuXyMnpTUjeBwY4QwbqS1TeaBIXt1MaDqTyakCxbRJmWSEsWVMBT0qSxl&#10;GwCN/MO/LALt/nT/AO0dvlZiCY+7gdfrU0N8UwWjcM/ZSKQFqO4Z9iq5VfV1xViK7kjUTNHjP/LR&#10;R/SqxuAsYczyjP8ACcVajWSCAkbXJ6Of4fwpgTjZIymRiZW6qvepYTMzsMCMh8q3XFZ0d00trHIE&#10;YzN90ONpFatoFON8W3d1y2KQFiVmuGJkt2dJP9a0Z2lfzq1bzCBI3QssKdzyTVCJmj3lC7MH3nI4&#10;K+lXZWjJjVocRf6v5Txn1oAsRMDKmB9njD5OOcVNJPCsbR7HSI/eYEc1HJuiWRXjaRj2QZNPtUWR&#10;Nko4P+tz/SgB/wBkhgmjmRXVD1+bpU0AicMjM7bPk3Dpn1qCGyiWKVw4dV6AvTrezRoPLWNgsXT5&#10;uW+tAFtGiBDJKVkbqrrgVPB5bPtlmKNv6hagaeFwkapuA6MOTH/jTpbabflMAb85bigB7rbyymOL&#10;bIivnLHBp8lukSMZJFdU525FQFVkilQDdjq3Q1La2jeYzH5kePo1ZcoDpEjWSORWUgdgaUwxTwOk&#10;W6UN68VMLVW6DPbipt6LH9wp34FAEIjykaIhjA9s0kkRcBE2xAdVHeljYXRwdxKdm+XNSXIWNo8M&#10;Pl+82eDQAkdmm0psHH+1SeVEs+y4hYx+gNOlSFAGCHLdRuqRJQF3qN+OeaAFlWKNFlTdET0396qm&#10;NDdb3G368VNI0kc8Sw7ZVPEqtztp0VtIMbmQ56bzQBDOfMnJTf5o+6oHyinwSI8LK2FZ+yfMammi&#10;8g+YvPuKQKkc0crTBV9AKAGKiu0cRlZF9QtOkB5+Yfu35561I6wSTRxZiLdcoCaf9jjbejFhtfMb&#10;H+L60ARRozLI7KR9RUhEiRbhtJ9qQxOJUdW8p5Oj9QfwpCFeM+YWXy+uO9ACmaWzbypEAZvukDpT&#10;nuEP38HtTHjWS984NFIjfdyDxTbm1jAzIxxv6rQBP9pWW3RnMe1e0YJqJkdV3JHth9S2TTbaN5H2&#10;oV2784zV91EtrliBcf3l/wAKfIBDJYr9z7Umf71VLnTxM+/cGP8As8VbkUyDa8bLH5e3cBzu9abb&#10;xFSQG5HOGpAZkkMvHzLz05qCZJY+wrTlVXYrjZKvrwKpzxuJdpyw9RWQFaWSHAjnwCegHei32eZI&#10;/GwdB61HLFbuEy2516YNTRQz7/PTy2D/AMQOcfhTgAsb2+cc+b+tMdWa44OY/apI9Q8t8pEhf1NP&#10;e7tx5byW+11+8A3BpAV1c9U5w+eaUBoxmZsD2qwZLYxvgFc9M96j2CX5yd6eg5rUBksKtbyeXub5&#10;Mc18vawCmpXBbld78/TpX1LJNH5MqxyLubsG5X618u+KLK60nWLhLmNIX352luOetefXTex7mW1G&#10;vdlJIrbZD/CK7f4Rkf8ACT27bTnr0riHBAz5qv8A9czn+Vdz8LI5Y/EdvL5T+WY+H2nH51lSupbH&#10;rY2a9h8SPdo4+fKx83rUjwyiTk7s+lIbuRGOI8oOpxzSnU1ARiuCK9DY+SInEhckAkDqRUqYDbCp&#10;/KrKXkIjHy/e61ILu3LhsDJ96DIzPskv91vyorX8+D1NFAHWokAOwsQ46Z71FPcQ28IUbsHov8R/&#10;Cqr20jJMBICP43B5H0qGKzlh2RtJM8i9GZhQZF57mGVo4gxVvUmsfxbO2jaKbtLKS6klDiwUgEyy&#10;jodp6r79K0JryDwjaXet+KUms9JsIGmjtsgSagw+5Emfu5r5r139qrxReeIrqS2tbFYZZWitYmTK&#10;woeiD6+ta8qXxGfOcJrHw48Z+INVmu7uxInkHmySFVWOM/hwKuxfDSbw1bfbjOL1Zhl5lO4KPUYr&#10;134l+Mp9HA8MrNaXl4sKyX11ajbC0hXftVepx9368U3wlbpLDYXD3MTb0yYMhlYegrWEIF+3nymf&#10;4T1iSDRbuyw8sO9CY0kZSv0Nd/8AD+7msrS4e41JbmzkbMTuCWQf88mXqDVK08C6WkEupDWF0KwM&#10;20pdYLeaOgX+8PpTF1i3e0n0vwzpyzfaj+91u+Ug/WNf4T9aymoGF5/Eejx3Yht0JkMUc/MQnO0y&#10;f7uev4U7bI8uZTJj/norD+Vcdp3hxo44bm+nk1G4RMIZ3wI/oK6tJHuSVToODjtWJuWIpZi74ijK&#10;F8gh+TT5X8kRRmZiR1G3rVaNZJmUMCkq9cDgU4XSxiP53Z37snSgZY81JEIfC4+7g9Kj8xCnltMV&#10;J4JK9KakzJ84Qf7rUrStK8hSLA35ywqQJJLlzGI4wuT/ABCnCFntypdgwfOadZtKk0ZZUIf+HuKJ&#10;bkI0qhctHwQO9WEyO40xIjIHCr9HpJoAvlbWA2+/3vpTSfNkdH3lD3xzUx/d2yfKQi93GDSAja3e&#10;VSBP5ZHVgOlM8iJXw1yxk/u+Y1R+ZN87ZXa3bNSQ24lYHqx6H1pgOuYGlTymcIP7gP8AWsuLTbXR&#10;V3WqhExu2PknNW7mR7ZjHb/vJB12/PVaGyml+e9Yl/ROlACRQxSC2J3fPxU8CWsM3mSNsjbgYPSr&#10;VspjR2RA0iv8ynoPpUOsWt2ttBDYpab9+W80Yx9agCNIAkpCOJYm7ZyF+rVIsbXkodJwuOqqODjp&#10;U6QyBwUUZf8AgFSPZ3BjjQyhUX7xjXmrAz5w8km9Hl+Tny9w5pz35juTGku52/hK8L9avm2ntxGP&#10;JVmVPmIReaW3sUu7lS2/c/dWBoAoG6SEuf8ARo1dsIG45PU1ahuXMJMbh2VMAqc1VufDu+9jdZ4z&#10;u+6rIcCi60yO2h8oguyc5VsZqAGxyKUxGyiT/WbmU/lT7iIzQRxyyBHf0P3frSfZfJHmRSs6v229&#10;KrJbzSyGVW3SsM7T0X60AO2CKSMlmK7+jUTwNI4kUKgiT5Q3z7vriq0sbmNoWmkV0fO4uOnrS3Fo&#10;xlaeO7fc0fEYHX8Ks1I3tkyY3V2KjOVGePWrcUKSQRqjjB4Pznjt/Kpre3uJlk81NgkTaJgOQPpT&#10;Vt9rBMb8vx2zQBG9rbw+ZCzb/rUdzAMxpBxt+9u71Zu7EGCPEeZF/jDfc/xqV7SeMbtm89eBmgDH&#10;ltpEXbC7RSxpg54Bqz9mM9uDKEnA6ttIJrQksnnik3I0cn+0MUxRcxCMZbavBG4c0AUFtTcW8i26&#10;Ru2/OdpNPt2aAJGEDc4YHt9atRW8YliRLh0HRtq02Z/szM/lMxd3PA9OlAFS8Ek4JLbQNnI9+tZd&#10;/PDZyRtPIyJ0wFzzWpHLHLNKrxpbrH1GwnOOlVbi0VraXfEXRRv8th/WgDLlhF3ayrFHjD5LbuaG&#10;VYxHNGPkztdR6VdW0lbaxKordQD1qZLRViGVxAOST1NAGafO2GSG3SJo+SobINIAXgkkk2GPG75T&#10;zmtBurxBCsTR53EVA9rFaNIY90Q9G5FAEJnMwEQVY5f493A561mC2S5mWRSzRv8AJz0+taF2gkAj&#10;H71m6oOP1pXtxCURf3SLxleRQBkzWYNwjRDai9qWW2Ijk2BB/wABNXmCsoJYRsv8THCt9DQ8iFtg&#10;5z19qAMea1KwRsQu4cblqJRI3mI6gv6dqvrBLGvlIVkUyYBzmo9QtjFhHO3HWMd/xrUDGS2eOIF0&#10;GD0JFQMqtb7grlfQCtoOVWbYu54+gSVWB/KoprbfHu3Iq5xgEdaAOdvbRurKRMn90cGq/wBkKrHt&#10;ClPUda3WjjMMcrhix+8MdKYqR3VvvK+Zj7qpxn6U+QDmZbMRypGEJQdTjgVHPZI9w+wYzW5cwzu4&#10;8+IiBfuFF5P1qtJamf5ipVvQClygc/JAqvEwXk8tu70rWDKw2xSK46jeMGtyWyjSOMuMzbMe1NW1&#10;WUbjuz9KAMS500ywQI0YR05OB1rPa1dpNxkKIv3gF611ktuzSRxhShdPvOMYrPksvJj3kbnX7oHT&#10;8a1AxHtd5kjLnKfxbetQCyRYgZIyjnnIFdFcxxyuCyeWG64FMmsv3saoCw2dxQBzYs2kG4o2enSo&#10;5LGSNiABOV6A8V0s+n3AjHy7Mvn5hiojp2JNxOD6UTA5yWwWOPhT+VQnSmmwpQTMnccbvpXSnTGb&#10;f5axNn1U1HLpkkyxuuU/3RQBzslk0Hl4i3bfvZHWkawVZcLLtl2Y+7xXQtZvIOWT86H0p0TdGFZR&#10;3PWgDnEsgtztxvH+38tOuNLABeKLJXkZNdAtk91hQoXP8B/xqN7ND8zII124wzY59KAMJtPj2YeO&#10;UH2cVHFY+Z5hUFW2Yw4xXSXNl5Mewjc+M5pJbVEXAX96v3m/hP40Ac59iSLDbXYvvyAPTpSNZiVC&#10;cPhei4rpjYGDy8yZUf8ALPb69eaR7NRPvcTKnXAIqwOfj0+OdfLlDLJ7Cm/2eYI4wYmC+pXiujeC&#10;SR/kiO/rkCljjZFI80xOvRXXioAxxYGb5WY7vVUqM2gDRogcfhWz/ZhMREbNu9RUiWgfy4pPlHTc&#10;OtWBhWtqZzIjQkIncnhvpUwtFHmOqkyeZ0YcVrtaSg5QAL6VPp0AMYXKBg+SXOM0AYEtpE1rmIMj&#10;erjFPVZPIjgCCeT+8RituWyeRiEUMsYyQOcj1pE0lWbeGK/WgDJt0EqnFuJyOrE4NHyeX5mzhP4c&#10;cmt+TSBGoKsAG6laW30rciBgoP8AED2+tQBkxxPt83y+Rx0pudkZXcY8cGTrit6HSFkt5djNN5b5&#10;OeM02LThLHILZy8Kvlty8miAFERIEjClmPoOatm0ktrUL5ywBursOPzq4kXlhGCrkHFaJtvtNso2&#10;C5hXqv8AEPqKsDGhtg0kYdCV9ccUjwCO8gEMU0ijqd4NbqQzeXH8wff/AHl24qudOmH2kpcYb+EY&#10;5qQCEQsqK8e1hyQg3EVMIGZ/LiPyHqrfeH4VaSxWXP8Ay7yInzY5quqSyT4eaGC3X70TIWY/lVAI&#10;pWR49kZmgPQkYxV8B2UtHLtaPksi4U/iaUwFYyLaXcqnAKrsH61BaK0ZE7SBjsw7ynK5/wBwc1AF&#10;21ZWg3gZJTG8fd/OpbdpLm3iyg+X/wAe+lESrYtHAg2I/QDnFWraJYNspkWOTpuc7gv4CgCPzJt+&#10;NrZf+LHSr8sdwgUgsYn9GGagmUZljd1Ur0INS2kDXGTIzO38Aj+UfrQBD5cwJ8lQYz+7lz29xVza&#10;beISy3ahh1hHQ/jSQW8ysPMdfMH3VU8H60GNLpds3BHMQH9ayAvWqrdRuwRQx6Be9LPbyTIBGqIT&#10;0Dviq6xST5QN8i9CODU9raxmU+cN2zgbXzQAlosiFmCDzH52twKnhtZIDJMD+5T5llbuvoBUc8kP&#10;mPFHJ5zRx5Kk4cfhUkdwvmIdxGDtJfgAfSgB0zpDIoUMVlfKkDinKzSEIYZFBTA3OHz+VNjnKRIo&#10;2eX/AAMx5pIpIpJUiUBWPQxKRj861AeYFa9lk+0TyjtBLjA/EUy8i8q4iXG6IdUH3m/CpxC0aMGO&#10;0P8AxHg1WurY3DpcK0flnpwcigCQ+Siq4iHkr94s2CPrU9m6/Z5H84Y2fdxUVkgcTqymRh1AGQak&#10;khWJld0iVn/gCmsgKsNgEhdnuUmlZ+yGM/rU4tkU4luEck4GxCcH0pwhj8vKRgzJJ3bhqSYLa+Y2&#10;QzM+5QD0NAEjmaFJFVYJQ33dqlf506EBrdNzEn/dqC0/fmJpd5kPRVFOudL82TzVldj/AKvb0H1o&#10;AWPzp7o5RFRI85HWpREWBklkXC9lNIlqbOXbBveUJsO4cGpPskssEgyqn3oAcFieaNCT+8+57VKF&#10;iWN8gNnp71HDb+TtWRgMfdjJ6fjUQZ0ljURK4P8AdbNADrmFZkUqNixcMFpEtjJNhWymN2D60szL&#10;tCvcFW35YAc1LIFiki/eKnrk4zWoEMQnt4JIQE8wHCx56/Q1YdZblQkeFkPT1qKWWW1kSZUDmN8n&#10;PengRCfc4Clvu4U8UAVrTXLeTUzaJJI1xH1yvymtR2ikaR0jP3MdO/pVLyoI988gKq3JdE+ao1nW&#10;NgkbEYfJ3d6ALQjSNZFdC4/vY5rMlnXcIdh/654/rVuS2NsVjimIL9yc1ZiicojyxpM44J6YrIXO&#10;Z6RwP5ayRKrDuKll0OCZw1upUnogbirEzKp3l8J/eK8VVWSZF85ZZF3fdXYcigZBc6FK4lGArHoV&#10;7Vlz2zqZI2RmPriujttWJKxLL5Terr976VJLZfaBIwZJSfQ4oA4HUJY7dTPK0giXoBSWeqRSPHJD&#10;J9oU/eGfnH/Aa6+58NuuQwZ8fwlhiuE8SeBFupheRyNaXi/6u4hfk/UdKyMjkPEniGz0XUZ7v7Q0&#10;97J9wAMFj/DdzXnN1plx4w10bYpZd3VuSK9Gn8Ptb/u9W0mK9i/5+7YHP/fHWqsGoPp6yQabYO9g&#10;u/DqwMpx04HNawNZ6/DochrHwmjuL94tCvBMqR7Zo3BDg+oHWvWPhfp97ommDS9T8tps5t7hV6j0&#10;zXlul6tqmm+ITd5nt5OyMfvfWrPxW8Y6hpviCwuNA1GVLO4t0uHt3Qjy3PUZ7Cq5Ykyk5R5ZM97S&#10;Ty3Cvv8ANbkqRTLmdYkwfmI7Csb4deLT4+8KxyTTJBrVr+6wcDz09a1hZ3EokEy4b1ApVYDhPmhz&#10;MUSoz4jY7/7rdKkF2sZQTYB9BUMul+SuUQM3qGprROz722k/WsRmp9oX/nnH/wB9iis37S/otFBq&#10;d9LftbosbQqsknVC2D+VPm+IlnocNull4UvZZvL23N5csrkn1Qd6zTNGJcsS+77rHqKuWkSLDHPj&#10;bH/dPNBynF/GPXrj4w2lpb3ml39ja2f3MxDdJ6/KP0ry2L4daPaToZLbWLt1CrlYB279etfRd35c&#10;+cxrJs/Cs24EduwdImi8zpyDitSOQ8QsvAdtd3TXM0WrQxn7weEsx/HNdjpOkpbW8SaJpEs04TBu&#10;b4EIv0WvR108o2JXXZ5e/AWoY9LaT96rc/3RwKyDkORPhBbu8S41e4k1C7J5Lf6uP3Cjqa6a1tQk&#10;bQQB/k7EBa07W3CDeJN591qazWHbcHzTv9dtBZClqYxv2kJ/tjFWbdVjR3BCQu+STwaqNcvJbxMD&#10;5Sv260qvDJc+X57/AO7t4qANEyhWVIAYlJwznnNPVR5hjQKxXoxpJYxHHH9N9VI7gv5cS8BZNzN3&#10;K+lAFueFWzICCGGdv9360lu0SJKzKxkHVccVV81/MAz+5c7PelBeeWSAnzFX7zdCasBDK7NvB27u&#10;V9qlkPCnEO/zPkODz9armYQRncM7UpZJ5I181ACrfKoPZvWgC4fnk/efL9KSG2iifavzr12u9RtI&#10;RFvuP3J+f7vPSka8S0hyq732JyfeneIEc7QWkHnFsp9eKpO39oAmFSQPu/NjFX/sL3sX7wLK397o&#10;Pyqx5T6TY75Y0J+f7vtSAgsNLjtJ/MS8aNl6iMcn86sag78wgSFHGd6EHaPWolkcrH9nUTRLs+Ru&#10;CmffvT0tYoonmlkeOaRXQOOQMe1ACSFPOhhEqxOr5G5gNw9TSR2zXUkiiPzHfuzYxTlt0VyJRulV&#10;PvUOfJaTZHhPXdzQBKrm2QxJzKvc1EfMeTbJEVUx7WIPRvU1Es5zI6cr6nrUiTS3e/E2N/tQBJIZ&#10;4xlGiI+7yD0qsJjZjdPcFTL94KPu/SrElu++KLd+9f8AKqMthcN5e0qv15oAsS30l3AjolxIq9CO&#10;DUs2jSSrFMg2bkwVkbcf0pUingWVp8Ls/hTpUc8a2lqZcvEqdom/xqAIZMmDy42Hmf8APUH+lJBB&#10;cMowAMJy3ZqS1hN51aVfudGHetCKKe1sz52DsOz5asDGns5rlAvkosZO1pC3UURzoMwohRwdqvKN&#10;2B+FXLaKS6j8yFvMi/ur8v8AOj7LP9oHyp+86e1BqNjBlXYJCvyd6qvAzz25DNEEfJ2/NmrzW9x5&#10;nzzKvOzgVL9jlWEvE0nyerCgCtKwHmMziND2U5p0p86GUNPsiKYDA9KSO1kinCMFRpOg6gVOoaRZ&#10;BvGz020AVm8yWGKPzG2n7z+tNmgCDYJCkbvkFzgirq3OxSksYAXzOntUN1alLWSUHfI33QegoApz&#10;OskQT7QRl87nGT+lMvD5cEaIqF37lT8uetWI1KXc0TW7GX+P5xgfSnWVxcXEcsqshVf+WrLz+VAG&#10;FvnSSNRIdy/60svWrEkkytJujczGTl9pwF+lbFrbsIkWV1YS9W281VubxIJHVlyzd6AKkVuztKki&#10;l/ubfLG3r161H9oFpNsDSSjZjy9hJ/KtCaeRbzCACHn68VLBaPOPMjkXP94rzQBmSxvId1yVSTZs&#10;2qeKZNaRvN8rEvB90N0b61MrRjzFlh3M33Tu6VCktrNbyJalzd+r9KAKV1bwQqkSElxszKOgz15p&#10;gFzCMHdJDv7MCa0FB2xFEU3JzuB+6cUlxBHMsaRsV2v83vQBSe3yTuVTGeR7VTtUkkcTSQk4j2lV&#10;GSW9a15LlfPSHfxOnHy9KY4iHlcld3pQBUa1MJMa2u4pNnI9Ky/s4uLa5W4mYzD7rKvStf7ewupF&#10;2xeb/unFV4blnhfymBRk2kled3rWoGbb6SujxOIoC5VPkZDjP1zVVpIJ4o2aQ5WPnavBattpZpG2&#10;cddlU7uQQ28sqRsCv8ORigDNFnPcWzySSyqD+8AAHI9KhjsI18tvK2KOgDda3ZWWOApjhtm/2z6U&#10;R2EaQwStFlY+o3da1A5qeM3AjyqJj+EuAapqLeZmht3+1beDGD0/GugmVZ33qig0QWi7mMUKRea/&#10;Ma/41kBzs9jNFGiqm9jxKSOn0pklu7IJrfaEPTNdLJpAk8ze5Hz9qpT2cFtcyxgnjZtXsKB8hRkt&#10;i88axwB49mN2apw2itK6spYHocV00VtCkiCclYT/AK3Z1H0qm8SSXFzHajzLYfdL8MKBGLPZwA7i&#10;A0n90UG3MMnzbl+THyJurYks498s2P3idu1NSGS7baAof/nl2/OgDCmsknKKzkAcHPaj7ArghVKs&#10;O7jFdB9gJhkeVV/1naluNEljMkQjWZvUtitQgc6bBf4P0pY9K+UjP7xedvat6a3Axskx5kfHy9KZ&#10;Z6fcXcMiiNgNn3vMGaAOdk0VHiXbgbunvUaWqwrIh+auhjgm3bPITEX+s+bp9Kj2Lt37F+X73vQB&#10;zb2sVvcRwjdsf+P+79aQaQo4blVfKFv4P8a6d7VJF+4uz171D9kEB2D5h70AYtxYqg3OpJzt6dqi&#10;XT8mJkZGXqwJrZbeh+zhVdf7x60s2iF5PNdtx2J8o4HNAGTNbJ9pkieMrGOhYYJoWGRYshUcbOpr&#10;pTpubHHm7n/uFf61n6npzQ3ECCGSRJ04GVGP/HqAM1bdIZt2MLsxntUK2LsG/eLGkv3TtyRWy0Yk&#10;fyjJ+9/3eKPsEXkrLuO2DqPWgDGXSZI0kDZlPp0p0lmAEBZsh/vbhW/FbpJIMxff/wBqpLiwkjji&#10;2Ih3P3qwOeNgRnKkY68VLNotsoypIHrXRfZGRRKyqVftVWBVkv8Ay1hkKehcUAYEWmKHE7FmYLsV&#10;T8oP1qQWW6ORCPORvukcEV0H2ZIH88DdH/dNSRwxTzcrsf0HSoA5+OyRz8u5U/2xinrbizR0HzSN&#10;1zWybZIG2MMioiDd3EihFD+tAGOLWV1CZMG37275t35UW1gsM08qMwz0j9a2FtniijM82XX7xC9a&#10;ljgbG/av393/AAH0oAyYoIHaNJFjMyjewVTg1YFhGsjrC7qrdTV6OJHXCyYl27N22htNk/db3xv9&#10;KAgQxGV4eXIx91NnzH8KbLYTpOJBKSG6jb0q3Hp//EwT5z8lXJLS4/dJkbH6nvVgY8hQSIpYhmTB&#10;PqfSr/8AZkqgLEYhjq0hAJqeJCZEieJCEG/d3qWeDz441WPDeu6oAZGHeORi42q+QFXrVSzixGBI&#10;gETSYOetS3dsRJHPvKhd+5B0OKvQW0N3slBIMbbyvY0ARpaxQybm3faG+6H4xS+RHL5ghg+Xf1jO&#10;KmMJkMcynJ96sOjMs6rJEkof91hDg/WgCKBYLaaJWEEbfxhxU6BXhLOwaI9MHBFRzK0EsVteWyRz&#10;Pv8AnQ56VbMSR/vAPl/v/wD1qBc5HLbtMm5soc43Cm2iRsY5J5YyNnV0K1aezmnfyVjAGN/3qZdQ&#10;NCLaKZVaVi6fPyOPpQMZEpiunSGV3EnT5c4qRLeGOeQh3YI/8Hy7vzpr3EIzHsZZU/iWR/8AGnD9&#10;/HEo4d360AQ6lFMHS4hEYuNuwODy31PWrkEEgtZITMss8nTaMkVJYR+d9p3xSHH+2Pn/AMKsw2aC&#10;0ykWH/ubv60AU5bEzhXnOwJz5i/4U9I98GdhXfzuA5FW5rVbG3EpcuXT7p6VVt2bEkWf3rJ8voKA&#10;FW2LxeTI5+bhQfvD8KuCySQOiK4dP9aMcD6VXVGuEYyHHz/Ow6j6U54zZxMYwS7/AHyW60AQXbGG&#10;WEAGKX+DsD9adNaSE29xNOzMn/LJVyrfjTy4dSZUiZx907TxT1jhxGiO7M33QegoArvKFcyEeQo+&#10;Ugc/N60sd1b3Nsf3blw/XFaFtaGQxJAqrkb2385qy2mKZdkUgUK/zfL1oApvaxeQjBiqnoV6ionS&#10;aQeYmQH4C+lXcLHJKiDLr2PSq1vcT7pE8hPmf5fm6VkBBatHHaxRxFQW6vtLGrW5pGiZziU/eUd6&#10;u2qmNj+6TenbtVO+keeQxSKIwn8S9a1MiOW/K3IgkgcKRuDlTkj1p8d47/Z2KR7vRaSbTGZULyEu&#10;p6/7PpUxsWEh2QqNn+1Qac5A8NvIJCuYn6Z61WVEvp1Lwws0P/LVMnP4VYdltbiJpB5as/IHNU5o&#10;otNk3QRnav3gW60GZqzR/aLfevRPuL3P1qGGSFvJLhlZugT5s1Usr7fNcCKL5G+6C3SrMm8hXiVZ&#10;C33s8bfpQBM628kmDct9zG3HFOjaJIRIHHPSJl5P403zLmRvnQhP4iGGX/wp1tIhJieCQsPuneOK&#10;AHJLBdvJbx7Vlg5Jc4xTJoJbWLJfcFf5sd6pxTfZLuW6FuIw6fMN2c1YezJQI4J3v/erICVIRFav&#10;BLiKR/uMeV/Ooo4Atsm25P7vruHWob8iRiu8+aPu+gq2zGCzk3IDWpqZ93BFBLsknP8AsBR81LLC&#10;xOBKQfRTVqSxkYQXDBZzH1zxmpYtJnu13grbn25rIyMmG+nEskUm129dpqvMIWaMMSZP7vatS5sn&#10;02aTfNuT1xzVFGju543C4oAoSWr3Nv8A6tz+IrBu/B9t9pjuIAbKdfvGIYHPXg11czSCPibzP+A4&#10;qpOrSQh1Plb/AMaDU5i78PSXxJjkspMdWMeCKpXXgS4nUvOtjJ8uF3J/COgrrniQRycbdv3sd6S6&#10;tJXt4/Kf86y5x8hy+l+HZ9DfNgltCPXBFatve6va+Zm2t3+ua1I7UwR8Hd9aRtP8/wAza0Y/A1pz&#10;mXJ7vKZq3Mwj3zyAP6Z4q1FdQP8A60n/AIDTrgSQR8Ro/wBahjlG3zfLG30rM0JvtkPpL+Yoqr5k&#10;P/PD/wAeooFzn//ZUEsBAi0AFAAGAAgAAAAhAIoVP5gMAQAAFQIAABMAAAAAAAAAAAAAAAAAAAAA&#10;AFtDb250ZW50X1R5cGVzXS54bWxQSwECLQAUAAYACAAAACEAOP0h/9YAAACUAQAACwAAAAAAAAAA&#10;AAAAAAA9AQAAX3JlbHMvLnJlbHNQSwECLQAUAAYACAAAACEA8ZL8D6QEAABHDQAADgAAAAAAAAAA&#10;AAAAAAA8AgAAZHJzL2Uyb0RvYy54bWxQSwECLQAUAAYACAAAACEAWGCzG7oAAAAiAQAAGQAAAAAA&#10;AAAAAAAAAAAMBwAAZHJzL19yZWxzL2Uyb0RvYy54bWwucmVsc1BLAQItABQABgAIAAAAIQA2DLcu&#10;4AAAAAsBAAAPAAAAAAAAAAAAAAAAAP0HAABkcnMvZG93bnJldi54bWxQSwECLQAKAAAAAAAAACEA&#10;ED/JuWFUAQBhVAEAFQAAAAAAAAAAAAAAAAAKCQAAZHJzL21lZGlhL2ltYWdlMS5qcGVnUEsFBgAA&#10;AAAGAAYAfQEAAJ5dAQAAAA==&#10;">
            <v:shape id="Picture 3" o:spid="_x0000_s2908" type="#_x0000_t75" style="position:absolute;left:1795;top:-3614;width:8314;height:2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BrQXBAAAA3QAAAA8AAABkcnMvZG93bnJldi54bWxET82KwjAQvgu+QxjBm6ZWFK2NooK7y7KX&#10;1T7A0IxttZnUJmp9+81hwePH959uOlOLB7WusqxgMo5AEOdWV1woyE6H0QKE88gaa8uk4EUONut+&#10;L8VE2yf/0uPoCxFC2CWooPS+SaR0eUkG3dg2xIE729agD7AtpG7xGcJNLeMomkuDFYeGEhval5Rf&#10;j3ejIP/cGT372EeY2eb78uP5eiumSg0H3XYFwlPn3+J/95dWEMfLMDe8CU9Ar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NBrQXBAAAA3QAAAA8AAAAAAAAAAAAAAAAAnwIA&#10;AGRycy9kb3ducmV2LnhtbFBLBQYAAAAABAAEAPcAAACNAwAAAAA=&#10;">
              <v:imagedata r:id="rId59" o:title=""/>
            </v:shape>
            <v:line id="_x0000_s2907" style="position:absolute;flip:x;visibility:visible;mso-wrap-style:square" from="2860,-2303" to="505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lI1sUAAADdAAAADwAAAGRycy9kb3ducmV2LnhtbESPQWvCQBSE74L/YXmCN900B9HUVaQg&#10;KO2h1UCvj+xLNph9G3a3Jv77bkHocZiZb5jtfrSduJMPrWMFL8sMBHHldMuNgvJ6XKxBhIissXNM&#10;Ch4UYL+bTrZYaDfwF90vsREJwqFABSbGvpAyVIYshqXriZNXO28xJukbqT0OCW47mWfZSlpsOS0Y&#10;7OnNUHW7/FgF8vw+fPpjXtZNferd99l8rIZRqflsPLyCiDTG//CzfdIK8nyzgb836Qn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lI1sUAAADdAAAADwAAAAAAAAAA&#10;AAAAAAChAgAAZHJzL2Rvd25yZXYueG1sUEsFBgAAAAAEAAQA+QAAAJMDAAAAAA==&#10;" strokeweight="1.5pt"/>
            <v:shape id="_x0000_s2906" type="#_x0000_t202" style="position:absolute;left:1817;top:-683;width:2085;height:3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KbcUA&#10;AADdAAAADwAAAGRycy9kb3ducmV2LnhtbESP0WrCQBRE3wX/YblC33STFMSmrhIEWymIGP2AS/aa&#10;BLN3Q3ZN0r/vFgQfh5k5w6y3o2lET52rLSuIFxEI4sLqmksF18t+vgLhPLLGxjIp+CUH2810ssZU&#10;24HP1Oe+FAHCLkUFlfdtKqUrKjLoFrYlDt7NdgZ9kF0pdYdDgJtGJlG0lAZrDgsVtrSrqLjnD6Og&#10;uPbfS9MeT7sf3F9O2Zc/3PMPpd5mY/YJwtPoX+Fn+6AVJO9RDP9vwhO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sptxQAAAN0AAAAPAAAAAAAAAAAAAAAAAJgCAABkcnMv&#10;ZG93bnJldi54bWxQSwUGAAAAAAQABAD1AAAAigMAAAAA&#10;" filled="f" strokeweight="1.5pt">
              <v:textbox inset="0,0,0,0">
                <w:txbxContent>
                  <w:p w:rsidR="00501E7B" w:rsidRDefault="00501E7B" w:rsidP="00A13370">
                    <w:pPr>
                      <w:spacing w:before="69"/>
                      <w:ind w:left="252"/>
                      <w:rPr>
                        <w:sz w:val="20"/>
                      </w:rPr>
                    </w:pPr>
                    <w:r>
                      <w:rPr>
                        <w:sz w:val="20"/>
                        <w:lang w:val="ru-RU"/>
                      </w:rPr>
                      <w:t>Левый пульт опор</w:t>
                    </w:r>
                  </w:p>
                </w:txbxContent>
              </v:textbox>
            </v:shape>
            <w10:wrap anchorx="page"/>
          </v:group>
        </w:pict>
      </w:r>
    </w:p>
    <w:p w:rsidR="00A13370" w:rsidRPr="00FD76FD" w:rsidRDefault="00A13370" w:rsidP="00A13370">
      <w:pPr>
        <w:pStyle w:val="a9"/>
        <w:rPr>
          <w:sz w:val="20"/>
          <w:lang w:val="ru-RU"/>
        </w:rPr>
      </w:pPr>
    </w:p>
    <w:p w:rsidR="00A13370" w:rsidRPr="00FD76FD" w:rsidRDefault="00A13370" w:rsidP="00A13370">
      <w:pPr>
        <w:pStyle w:val="a9"/>
        <w:rPr>
          <w:sz w:val="20"/>
          <w:lang w:val="ru-RU"/>
        </w:rPr>
      </w:pPr>
    </w:p>
    <w:p w:rsidR="00A13370" w:rsidRPr="00FD76FD" w:rsidRDefault="00A13370" w:rsidP="00A13370">
      <w:pPr>
        <w:pStyle w:val="a9"/>
        <w:rPr>
          <w:sz w:val="20"/>
          <w:lang w:val="ru-RU"/>
        </w:rPr>
      </w:pPr>
    </w:p>
    <w:p w:rsidR="00A13370" w:rsidRPr="00FD76FD" w:rsidRDefault="00A13370" w:rsidP="00A13370">
      <w:pPr>
        <w:pStyle w:val="a9"/>
        <w:rPr>
          <w:sz w:val="20"/>
          <w:lang w:val="ru-RU"/>
        </w:rPr>
      </w:pPr>
    </w:p>
    <w:p w:rsidR="00A13370" w:rsidRPr="00FD76FD" w:rsidRDefault="00501E7B" w:rsidP="00A13370">
      <w:pPr>
        <w:pStyle w:val="a9"/>
        <w:rPr>
          <w:sz w:val="20"/>
          <w:lang w:val="ru-RU"/>
        </w:rPr>
      </w:pPr>
      <w:r>
        <w:rPr>
          <w:noProof/>
          <w:lang w:val="ru-RU" w:eastAsia="ru-RU"/>
        </w:rPr>
        <w:pict>
          <v:line id="Line 4" o:spid="_x0000_s2904"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1pt,6.8pt" to="386.25pt,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YC3DQIAABsEAAAOAAAAZHJzL2Uyb0RvYy54bWysU8uu0zAQ3SPxD5b3bR6kpY2aXqGmZXOB&#10;Shc+wLWdxsKxLdttWiH+nbGTFgobhMjCGXvGZ86cGa+eLp1EZ26d0KrC2TTFiCuqmVDHCn/5vJss&#10;MHKeKEakVrzCV+7w0/r1q1VvSp7rVkvGLQIQ5creVLj13pRJ4mjLO+Km2nAFzkbbjnjY2mPCLOkB&#10;vZNJnqbzpNeWGaspdw5O68GJ1xG/aTj1n5rGcY9khYGbj6uN6yGsyXpFyqMlphV0pEH+gUVHhIKk&#10;d6iaeIJOVvwB1QlqtdONn1LdJbppBOWxBqgmS3+r5qUlhsdaQBxn7jK5/wdLP573FglW4Xw5x0iR&#10;Dpr0LBRHRdCmN66EkI3a21AdvagX86zpVwe+5MEZNs4A1qH/oBmAkJPXUZJLY7twGYpFl6j89a48&#10;v3hE4TDL00WRzjCi4MvSfDbLZyF/QsrbdWOdf891h4JRYQkcIzw5Pzs/hN5CQjald0JKOCelVKgH&#10;1GU6S+MNp6VgwRuczh4PG2nRmYQJid+Y+CHM6pNiEa3lhG1H2xMhBxuIShXwoCLgM1rDCHxbpsvt&#10;YrsoJkU+306KtK4n73abYjLfZW9n9Zt6s6mz74FaVpStYIyrwO42jlnxd+0eH8YwSPeBvOuQPKJH&#10;bYHs7R9Jx5aGLg6dP2h23dugbeguTGAMHl9LGPFf9zHq55te/wAAAP//AwBQSwMEFAAGAAgAAAAh&#10;ADKA+o7eAAAACgEAAA8AAABkcnMvZG93bnJldi54bWxMj8FOg0AQhu8mvsNmTLzZpSgFkaXRJl56&#10;Exv1OGVXILKzhN1SeHvHkz3O/H+++abYzrYXkxl950jBehWBMFQ73VGj4PD+epeB8AFJY+/IKFiM&#10;h215fVVgrt2Z3sxUhUYwhHyOCtoQhlxKX7fGol+5wRBn3260GHgcG6lHPDPc9jKOoo202BFfaHEw&#10;u9bUP9XJMiX5zF72mB2Wpa++Hh92H/uJrFK3N/PzE4hg5vBfhj99VoeSnY7uRNqLXkGSxTFXObjf&#10;gOBCmsYJiCMv0mQNsizk5QvlLwAAAP//AwBQSwECLQAUAAYACAAAACEAtoM4kv4AAADhAQAAEwAA&#10;AAAAAAAAAAAAAAAAAAAAW0NvbnRlbnRfVHlwZXNdLnhtbFBLAQItABQABgAIAAAAIQA4/SH/1gAA&#10;AJQBAAALAAAAAAAAAAAAAAAAAC8BAABfcmVscy8ucmVsc1BLAQItABQABgAIAAAAIQA3kYC3DQIA&#10;ABsEAAAOAAAAAAAAAAAAAAAAAC4CAABkcnMvZTJvRG9jLnhtbFBLAQItABQABgAIAAAAIQAygPqO&#10;3gAAAAoBAAAPAAAAAAAAAAAAAAAAAGcEAABkcnMvZG93bnJldi54bWxQSwUGAAAAAAQABADzAAAA&#10;cgUAAAAA&#10;" strokeweight="1.5pt">
            <o:lock v:ext="edit" shapetype="f"/>
          </v:line>
        </w:pict>
      </w:r>
    </w:p>
    <w:p w:rsidR="00A13370" w:rsidRPr="00FD76FD" w:rsidRDefault="00A13370" w:rsidP="00A13370">
      <w:pPr>
        <w:pStyle w:val="a9"/>
        <w:rPr>
          <w:sz w:val="20"/>
          <w:lang w:val="ru-RU"/>
        </w:rPr>
      </w:pPr>
    </w:p>
    <w:p w:rsidR="00A13370" w:rsidRPr="00FD76FD" w:rsidRDefault="00A13370" w:rsidP="00A13370">
      <w:pPr>
        <w:pStyle w:val="a9"/>
        <w:rPr>
          <w:sz w:val="20"/>
          <w:lang w:val="ru-RU"/>
        </w:rPr>
      </w:pPr>
    </w:p>
    <w:p w:rsidR="00A13370" w:rsidRPr="00FD76FD" w:rsidRDefault="00A13370" w:rsidP="00A13370">
      <w:pPr>
        <w:pStyle w:val="a9"/>
        <w:rPr>
          <w:sz w:val="20"/>
          <w:lang w:val="ru-RU"/>
        </w:rPr>
      </w:pPr>
    </w:p>
    <w:p w:rsidR="00A13370" w:rsidRPr="00FD76FD" w:rsidRDefault="00A13370" w:rsidP="00A13370">
      <w:pPr>
        <w:pStyle w:val="a9"/>
        <w:rPr>
          <w:sz w:val="20"/>
          <w:lang w:val="ru-RU"/>
        </w:rPr>
      </w:pPr>
    </w:p>
    <w:p w:rsidR="00A13370" w:rsidRPr="00FD76FD" w:rsidRDefault="00A13370" w:rsidP="00A13370">
      <w:pPr>
        <w:pStyle w:val="a9"/>
        <w:rPr>
          <w:sz w:val="20"/>
          <w:lang w:val="ru-RU"/>
        </w:rPr>
      </w:pPr>
    </w:p>
    <w:p w:rsidR="00A13370" w:rsidRPr="00FD76FD" w:rsidRDefault="00A13370" w:rsidP="00A13370">
      <w:pPr>
        <w:pStyle w:val="a9"/>
        <w:rPr>
          <w:sz w:val="20"/>
          <w:lang w:val="ru-RU"/>
        </w:rPr>
      </w:pPr>
    </w:p>
    <w:p w:rsidR="00A13370" w:rsidRPr="00FD76FD" w:rsidRDefault="00501E7B" w:rsidP="00A13370">
      <w:pPr>
        <w:pStyle w:val="a9"/>
        <w:rPr>
          <w:sz w:val="20"/>
          <w:lang w:val="ru-RU"/>
        </w:rPr>
      </w:pPr>
      <w:r>
        <w:rPr>
          <w:noProof/>
          <w:lang w:val="ru-RU" w:eastAsia="ru-RU"/>
        </w:rPr>
        <w:pict>
          <v:shape id="Text Box 6" o:spid="_x0000_s2903" type="#_x0000_t202" style="position:absolute;margin-left:331.9pt;margin-top:7.4pt;width:104.25pt;height:16.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5WcgAIAAA0FAAAOAAAAZHJzL2Uyb0RvYy54bWysVNuOmzAQfa/Uf7D8ngUSckMhqzQkVaXt&#10;RdrtBzjGBKvGdm0nsK367x2bkN3tvlRVeYAxHp+ZM3PGq9uuEejMjOVK5ji5iTFikqqSy2OOvz7s&#10;RwuMrCOyJEJJluNHZvHt+u2bVaszNla1EiUzCECkzVqd49o5nUWRpTVriL1RmknYrJRpiIOlOUal&#10;IS2gNyIax/EsapUptVGUWQt/i34TrwN+VTHqPleVZQ6JHENuLrxNeB/8O1qvSHY0RNecXtIg/5BF&#10;Q7iEoFeogjiCToa/gmo4Ncqqyt1Q1USqqjhlgQOwSeI/2NzXRLPABYpj9bVM9v/B0k/nLwbxMsfj&#10;STzBSJIGuvTAOofeqQ7NfIFabTPwu9fg6Tr4DY0OZK2+U/SbRVJtayKPbGOMamtGSkgw8SejZ0d7&#10;HOtBDu1HVUIYcnIqAHWVaXz1oB4I0KFRj9fm+FSoDzkZT5bzKUYU9sbxfJZOQwiSDae1se49Uw3y&#10;Ro4NND+gk/OddT4bkg0uPphUey5EEICQqIUIy3ga98SU4KXf9X7WHA9bYdCZeA2F5xLYPndruAMl&#10;C97keHF1Ipkvx06WIYwjXPQ2pCKkBwd2kNzF6hXzcxkvd4vdIh2l49lulMZFMdrst+lotk/m02JS&#10;bLdF8svnmaRZzcuSSZ/qoN4k/Tt1XOao191Vvy8ovWC+D89r5tHLNEKZgdXwDeyCDnzrexG47tAF&#10;zc3mHs+L5KDKR1CGUf2Ewo0CRq3MD4xamM4c2+8nYhhG4oMEdflRHgwzGIfBIJLC0RxTZzDqF1vX&#10;D/1JG36sAbtXsFQb0GDFgzye8rgoF2Yu0LjcD36on6+D19Mttv4NAAD//wMAUEsDBBQABgAIAAAA&#10;IQBz/6JF4AAAAAkBAAAPAAAAZHJzL2Rvd25yZXYueG1sTI9RS8NAEITfBf/DsYJv9mJb0xpzKaVQ&#10;lYIU0/6AbbImobm9kLum8d+7PunTsMww8226Gm2rBup949jA4yQCRVy4suHKwPGwfViC8gG5xNYx&#10;GfgmD6vs9ibFpHRX/qQhD5WSEvYJGqhD6BKtfVGTRT9xHbF4X663GOTsK132eJVy2+ppFMXaYsOy&#10;UGNHm5qKc36xBorj8Bbb7mO/2eH2sF+/hvdz/mzM/d24fgEVaAx/YfjFF3TIhOnkLlx61RqI45mg&#10;BzHmohJYLqYzUCcD88UT6CzV/z/IfgAAAP//AwBQSwECLQAUAAYACAAAACEAtoM4kv4AAADhAQAA&#10;EwAAAAAAAAAAAAAAAAAAAAAAW0NvbnRlbnRfVHlwZXNdLnhtbFBLAQItABQABgAIAAAAIQA4/SH/&#10;1gAAAJQBAAALAAAAAAAAAAAAAAAAAC8BAABfcmVscy8ucmVsc1BLAQItABQABgAIAAAAIQBXs5Wc&#10;gAIAAA0FAAAOAAAAAAAAAAAAAAAAAC4CAABkcnMvZTJvRG9jLnhtbFBLAQItABQABgAIAAAAIQBz&#10;/6JF4AAAAAkBAAAPAAAAAAAAAAAAAAAAANoEAABkcnMvZG93bnJldi54bWxQSwUGAAAAAAQABADz&#10;AAAA5wUAAAAA&#10;" filled="f" strokeweight="1.5pt">
            <v:textbox inset="0,0,0,0">
              <w:txbxContent>
                <w:p w:rsidR="00501E7B" w:rsidRDefault="00501E7B" w:rsidP="00A13370">
                  <w:pPr>
                    <w:spacing w:before="69"/>
                    <w:ind w:left="252"/>
                    <w:rPr>
                      <w:sz w:val="20"/>
                    </w:rPr>
                  </w:pPr>
                  <w:r>
                    <w:rPr>
                      <w:sz w:val="20"/>
                      <w:lang w:val="ru-RU"/>
                    </w:rPr>
                    <w:t>Правый пульт опор</w:t>
                  </w:r>
                </w:p>
              </w:txbxContent>
            </v:textbox>
          </v:shape>
        </w:pict>
      </w:r>
    </w:p>
    <w:p w:rsidR="00A13370" w:rsidRDefault="00A13370" w:rsidP="002F3C6A">
      <w:pPr>
        <w:spacing w:before="201"/>
        <w:contextualSpacing/>
        <w:jc w:val="center"/>
        <w:rPr>
          <w:lang w:val="ru-RU"/>
        </w:rPr>
      </w:pPr>
      <w:r w:rsidRPr="002F3C6A">
        <w:rPr>
          <w:lang w:val="ru-RU"/>
        </w:rPr>
        <w:t xml:space="preserve">Фотография  </w:t>
      </w:r>
      <w:r w:rsidR="002F3C6A" w:rsidRPr="002F3C6A">
        <w:rPr>
          <w:lang w:val="ru-RU"/>
        </w:rPr>
        <w:t>№ 10.</w:t>
      </w:r>
      <w:r w:rsidRPr="002F3C6A">
        <w:rPr>
          <w:lang w:val="ru-RU"/>
        </w:rPr>
        <w:t xml:space="preserve">  Пульты опор</w:t>
      </w:r>
    </w:p>
    <w:p w:rsidR="008A212E" w:rsidRDefault="008A212E" w:rsidP="008A212E">
      <w:pPr>
        <w:spacing w:before="201"/>
        <w:contextualSpacing/>
        <w:rPr>
          <w:lang w:val="ru-RU"/>
        </w:rPr>
      </w:pPr>
    </w:p>
    <w:p w:rsidR="008A212E" w:rsidRPr="00FD76FD" w:rsidRDefault="008A212E" w:rsidP="008A212E">
      <w:pPr>
        <w:pStyle w:val="a9"/>
        <w:ind w:right="-1"/>
        <w:jc w:val="both"/>
        <w:rPr>
          <w:lang w:val="ru-RU"/>
        </w:rPr>
      </w:pPr>
      <w:r w:rsidRPr="00FD76FD">
        <w:rPr>
          <w:lang w:val="ru-RU"/>
        </w:rPr>
        <w:t>На левом и правом пульте опор находятся:</w:t>
      </w:r>
    </w:p>
    <w:p w:rsidR="008A212E" w:rsidRPr="00FD76FD" w:rsidRDefault="008A212E" w:rsidP="00674515">
      <w:pPr>
        <w:pStyle w:val="ab"/>
        <w:numPr>
          <w:ilvl w:val="0"/>
          <w:numId w:val="15"/>
        </w:numPr>
        <w:tabs>
          <w:tab w:val="left" w:pos="2846"/>
          <w:tab w:val="left" w:pos="2847"/>
        </w:tabs>
        <w:spacing w:line="293" w:lineRule="exact"/>
        <w:ind w:left="0" w:right="-1"/>
        <w:jc w:val="both"/>
        <w:rPr>
          <w:sz w:val="24"/>
          <w:lang w:val="ru-RU"/>
        </w:rPr>
      </w:pPr>
      <w:r>
        <w:rPr>
          <w:sz w:val="24"/>
          <w:lang w:val="ru-RU"/>
        </w:rPr>
        <w:t>Контрольные л</w:t>
      </w:r>
      <w:r w:rsidRPr="00FD76FD">
        <w:rPr>
          <w:sz w:val="24"/>
          <w:lang w:val="ru-RU"/>
        </w:rPr>
        <w:t xml:space="preserve">ампочки  </w:t>
      </w:r>
      <w:r>
        <w:rPr>
          <w:sz w:val="24"/>
        </w:rPr>
        <w:t>H</w:t>
      </w:r>
      <w:r w:rsidRPr="00FD76FD">
        <w:rPr>
          <w:sz w:val="24"/>
          <w:lang w:val="ru-RU"/>
        </w:rPr>
        <w:t xml:space="preserve">34, </w:t>
      </w:r>
      <w:r>
        <w:rPr>
          <w:sz w:val="24"/>
        </w:rPr>
        <w:t>H</w:t>
      </w:r>
      <w:r w:rsidRPr="00FD76FD">
        <w:rPr>
          <w:sz w:val="24"/>
          <w:lang w:val="ru-RU"/>
        </w:rPr>
        <w:t>35 «</w:t>
      </w:r>
      <w:proofErr w:type="spellStart"/>
      <w:r w:rsidRPr="00FD76FD">
        <w:rPr>
          <w:sz w:val="24"/>
          <w:lang w:val="ru-RU"/>
        </w:rPr>
        <w:t>контроль</w:t>
      </w:r>
      <w:r>
        <w:rPr>
          <w:sz w:val="24"/>
          <w:lang w:val="ru-RU"/>
        </w:rPr>
        <w:t>питания</w:t>
      </w:r>
      <w:proofErr w:type="spellEnd"/>
      <w:r>
        <w:rPr>
          <w:sz w:val="24"/>
          <w:lang w:val="ru-RU"/>
        </w:rPr>
        <w:t>»;</w:t>
      </w:r>
    </w:p>
    <w:p w:rsidR="008A212E" w:rsidRDefault="008A212E" w:rsidP="00674515">
      <w:pPr>
        <w:pStyle w:val="ab"/>
        <w:numPr>
          <w:ilvl w:val="0"/>
          <w:numId w:val="15"/>
        </w:numPr>
        <w:tabs>
          <w:tab w:val="left" w:pos="2846"/>
          <w:tab w:val="left" w:pos="2847"/>
        </w:tabs>
        <w:spacing w:line="293" w:lineRule="exact"/>
        <w:ind w:left="0" w:right="-1"/>
        <w:jc w:val="both"/>
        <w:rPr>
          <w:sz w:val="24"/>
          <w:lang w:val="ru-RU"/>
        </w:rPr>
      </w:pPr>
      <w:r w:rsidRPr="00FD76FD">
        <w:rPr>
          <w:sz w:val="24"/>
          <w:lang w:val="ru-RU"/>
        </w:rPr>
        <w:t xml:space="preserve">джойстики </w:t>
      </w:r>
      <w:r>
        <w:rPr>
          <w:sz w:val="24"/>
        </w:rPr>
        <w:t>S</w:t>
      </w:r>
      <w:r w:rsidRPr="00FD76FD">
        <w:rPr>
          <w:sz w:val="24"/>
          <w:lang w:val="ru-RU"/>
        </w:rPr>
        <w:t xml:space="preserve">59, </w:t>
      </w:r>
      <w:r>
        <w:rPr>
          <w:sz w:val="24"/>
        </w:rPr>
        <w:t>S</w:t>
      </w:r>
      <w:r w:rsidRPr="00FD76FD">
        <w:rPr>
          <w:sz w:val="24"/>
          <w:lang w:val="ru-RU"/>
        </w:rPr>
        <w:t>60 функции раздвига</w:t>
      </w:r>
      <w:r>
        <w:rPr>
          <w:sz w:val="24"/>
          <w:lang w:val="ru-RU"/>
        </w:rPr>
        <w:t>ния</w:t>
      </w:r>
      <w:r w:rsidRPr="00FD76FD">
        <w:rPr>
          <w:sz w:val="24"/>
          <w:lang w:val="ru-RU"/>
        </w:rPr>
        <w:t xml:space="preserve"> и </w:t>
      </w:r>
      <w:proofErr w:type="spellStart"/>
      <w:r w:rsidRPr="00FD76FD">
        <w:rPr>
          <w:sz w:val="24"/>
          <w:lang w:val="ru-RU"/>
        </w:rPr>
        <w:t>опускания</w:t>
      </w:r>
      <w:r>
        <w:rPr>
          <w:sz w:val="24"/>
          <w:lang w:val="ru-RU"/>
        </w:rPr>
        <w:t>опор</w:t>
      </w:r>
      <w:proofErr w:type="spellEnd"/>
      <w:r>
        <w:rPr>
          <w:sz w:val="24"/>
          <w:lang w:val="ru-RU"/>
        </w:rPr>
        <w:t>;</w:t>
      </w:r>
    </w:p>
    <w:p w:rsidR="008A212E" w:rsidRPr="008A212E" w:rsidRDefault="008A212E" w:rsidP="00674515">
      <w:pPr>
        <w:pStyle w:val="ab"/>
        <w:numPr>
          <w:ilvl w:val="0"/>
          <w:numId w:val="15"/>
        </w:numPr>
        <w:tabs>
          <w:tab w:val="left" w:pos="2846"/>
          <w:tab w:val="left" w:pos="2847"/>
        </w:tabs>
        <w:spacing w:line="293" w:lineRule="exact"/>
        <w:ind w:left="0" w:right="-1"/>
        <w:jc w:val="both"/>
        <w:rPr>
          <w:sz w:val="24"/>
          <w:lang w:val="ru-RU"/>
        </w:rPr>
      </w:pPr>
      <w:proofErr w:type="spellStart"/>
      <w:r w:rsidRPr="008A212E">
        <w:rPr>
          <w:sz w:val="24"/>
          <w:lang w:val="ru-RU"/>
        </w:rPr>
        <w:t>кнопкисподсветкойвыбораопоры</w:t>
      </w:r>
      <w:proofErr w:type="spellEnd"/>
      <w:r w:rsidRPr="008A212E">
        <w:rPr>
          <w:sz w:val="24"/>
        </w:rPr>
        <w:t xml:space="preserve"> S28+S38, S15+S23,</w:t>
      </w:r>
      <w:r w:rsidRPr="008A212E">
        <w:rPr>
          <w:spacing w:val="-1"/>
          <w:sz w:val="24"/>
        </w:rPr>
        <w:t xml:space="preserve">S42+S43, </w:t>
      </w:r>
      <w:r w:rsidRPr="008A212E">
        <w:rPr>
          <w:sz w:val="24"/>
        </w:rPr>
        <w:t xml:space="preserve">S39+S41. </w:t>
      </w:r>
      <w:r w:rsidRPr="008A212E">
        <w:rPr>
          <w:sz w:val="24"/>
          <w:lang w:val="ru-RU"/>
        </w:rPr>
        <w:t xml:space="preserve">Подсветка кнопки означает </w:t>
      </w:r>
      <w:proofErr w:type="gramStart"/>
      <w:r w:rsidRPr="008A212E">
        <w:rPr>
          <w:sz w:val="24"/>
          <w:lang w:val="ru-RU"/>
        </w:rPr>
        <w:t>правильную</w:t>
      </w:r>
      <w:proofErr w:type="gramEnd"/>
      <w:r w:rsidRPr="008A212E">
        <w:rPr>
          <w:sz w:val="24"/>
          <w:lang w:val="ru-RU"/>
        </w:rPr>
        <w:t xml:space="preserve"> </w:t>
      </w:r>
      <w:proofErr w:type="spellStart"/>
      <w:r w:rsidRPr="008A212E">
        <w:rPr>
          <w:sz w:val="24"/>
          <w:lang w:val="ru-RU"/>
        </w:rPr>
        <w:t>расстановку</w:t>
      </w:r>
      <w:r>
        <w:rPr>
          <w:sz w:val="24"/>
          <w:lang w:val="ru-RU"/>
        </w:rPr>
        <w:t>опоры</w:t>
      </w:r>
      <w:proofErr w:type="spellEnd"/>
      <w:r>
        <w:rPr>
          <w:sz w:val="24"/>
          <w:lang w:val="ru-RU"/>
        </w:rPr>
        <w:t>;</w:t>
      </w:r>
    </w:p>
    <w:p w:rsidR="008A212E" w:rsidRPr="00FD76FD" w:rsidRDefault="008A212E" w:rsidP="00674515">
      <w:pPr>
        <w:pStyle w:val="ab"/>
        <w:numPr>
          <w:ilvl w:val="0"/>
          <w:numId w:val="15"/>
        </w:numPr>
        <w:tabs>
          <w:tab w:val="left" w:pos="2846"/>
          <w:tab w:val="left" w:pos="2847"/>
        </w:tabs>
        <w:spacing w:line="293" w:lineRule="exact"/>
        <w:ind w:left="0" w:right="-1"/>
        <w:jc w:val="both"/>
        <w:rPr>
          <w:sz w:val="24"/>
          <w:lang w:val="ru-RU"/>
        </w:rPr>
      </w:pPr>
      <w:r w:rsidRPr="00FD76FD">
        <w:rPr>
          <w:sz w:val="24"/>
          <w:lang w:val="ru-RU"/>
        </w:rPr>
        <w:t xml:space="preserve">лампочки </w:t>
      </w:r>
      <w:r>
        <w:rPr>
          <w:sz w:val="24"/>
        </w:rPr>
        <w:t>H</w:t>
      </w:r>
      <w:r w:rsidRPr="00FD76FD">
        <w:rPr>
          <w:sz w:val="24"/>
          <w:lang w:val="ru-RU"/>
        </w:rPr>
        <w:t xml:space="preserve">26, </w:t>
      </w:r>
      <w:r>
        <w:rPr>
          <w:sz w:val="24"/>
        </w:rPr>
        <w:t>H</w:t>
      </w:r>
      <w:r>
        <w:rPr>
          <w:sz w:val="24"/>
          <w:lang w:val="ru-RU"/>
        </w:rPr>
        <w:t>33 монитори</w:t>
      </w:r>
      <w:r w:rsidRPr="00FD76FD">
        <w:rPr>
          <w:sz w:val="24"/>
          <w:lang w:val="ru-RU"/>
        </w:rPr>
        <w:t xml:space="preserve">нга контакта 4 опор </w:t>
      </w:r>
      <w:proofErr w:type="spellStart"/>
      <w:r w:rsidRPr="00FD76FD">
        <w:rPr>
          <w:sz w:val="24"/>
          <w:lang w:val="ru-RU"/>
        </w:rPr>
        <w:t>с</w:t>
      </w:r>
      <w:r>
        <w:rPr>
          <w:sz w:val="24"/>
          <w:lang w:val="ru-RU"/>
        </w:rPr>
        <w:t>грунтом</w:t>
      </w:r>
      <w:proofErr w:type="spellEnd"/>
      <w:r>
        <w:rPr>
          <w:sz w:val="24"/>
          <w:lang w:val="ru-RU"/>
        </w:rPr>
        <w:t>;</w:t>
      </w:r>
    </w:p>
    <w:p w:rsidR="008A212E" w:rsidRDefault="008A212E" w:rsidP="00674515">
      <w:pPr>
        <w:pStyle w:val="ab"/>
        <w:numPr>
          <w:ilvl w:val="0"/>
          <w:numId w:val="15"/>
        </w:numPr>
        <w:tabs>
          <w:tab w:val="left" w:pos="2846"/>
          <w:tab w:val="left" w:pos="2847"/>
        </w:tabs>
        <w:ind w:left="0" w:right="-1"/>
        <w:jc w:val="both"/>
        <w:rPr>
          <w:sz w:val="24"/>
        </w:rPr>
      </w:pPr>
      <w:r w:rsidRPr="00FD76FD">
        <w:rPr>
          <w:sz w:val="24"/>
          <w:lang w:val="ru-RU"/>
        </w:rPr>
        <w:t xml:space="preserve">переключатель </w:t>
      </w:r>
      <w:r>
        <w:rPr>
          <w:sz w:val="24"/>
        </w:rPr>
        <w:t>S</w:t>
      </w:r>
      <w:r w:rsidRPr="00FD76FD">
        <w:rPr>
          <w:sz w:val="24"/>
          <w:lang w:val="ru-RU"/>
        </w:rPr>
        <w:t>40 переключ</w:t>
      </w:r>
      <w:r>
        <w:rPr>
          <w:sz w:val="24"/>
          <w:lang w:val="ru-RU"/>
        </w:rPr>
        <w:t>ает</w:t>
      </w:r>
      <w:r w:rsidRPr="00FD76FD">
        <w:rPr>
          <w:sz w:val="24"/>
          <w:lang w:val="ru-RU"/>
        </w:rPr>
        <w:t xml:space="preserve"> работ</w:t>
      </w:r>
      <w:r>
        <w:rPr>
          <w:sz w:val="24"/>
          <w:lang w:val="ru-RU"/>
        </w:rPr>
        <w:t>у</w:t>
      </w:r>
      <w:r w:rsidRPr="00FD76FD">
        <w:rPr>
          <w:sz w:val="24"/>
          <w:lang w:val="ru-RU"/>
        </w:rPr>
        <w:t xml:space="preserve"> с </w:t>
      </w:r>
      <w:r>
        <w:rPr>
          <w:sz w:val="24"/>
          <w:lang w:val="ru-RU"/>
        </w:rPr>
        <w:t>нижней части (опоры) на верхнюю часть</w:t>
      </w:r>
      <w:r>
        <w:rPr>
          <w:sz w:val="24"/>
        </w:rPr>
        <w:t xml:space="preserve"> (</w:t>
      </w:r>
      <w:r>
        <w:rPr>
          <w:sz w:val="24"/>
          <w:lang w:val="ru-RU"/>
        </w:rPr>
        <w:t>рабочие движения – только в левом пульте</w:t>
      </w:r>
      <w:r>
        <w:rPr>
          <w:sz w:val="24"/>
        </w:rPr>
        <w:t>)</w:t>
      </w:r>
      <w:r>
        <w:rPr>
          <w:sz w:val="24"/>
          <w:lang w:val="ru-RU"/>
        </w:rPr>
        <w:t>;</w:t>
      </w:r>
    </w:p>
    <w:p w:rsidR="008A212E" w:rsidRDefault="008A212E" w:rsidP="00674515">
      <w:pPr>
        <w:pStyle w:val="ab"/>
        <w:numPr>
          <w:ilvl w:val="0"/>
          <w:numId w:val="15"/>
        </w:numPr>
        <w:tabs>
          <w:tab w:val="left" w:pos="2846"/>
          <w:tab w:val="left" w:pos="2847"/>
        </w:tabs>
        <w:ind w:left="0" w:right="-1"/>
        <w:jc w:val="both"/>
        <w:rPr>
          <w:sz w:val="24"/>
          <w:lang w:val="ru-RU"/>
        </w:rPr>
      </w:pPr>
      <w:r w:rsidRPr="00FD76FD">
        <w:rPr>
          <w:sz w:val="24"/>
          <w:lang w:val="ru-RU"/>
        </w:rPr>
        <w:t xml:space="preserve">красная ладонная кнопка безопасности </w:t>
      </w:r>
      <w:r>
        <w:rPr>
          <w:sz w:val="24"/>
        </w:rPr>
        <w:t>S</w:t>
      </w:r>
      <w:r w:rsidRPr="00FD76FD">
        <w:rPr>
          <w:sz w:val="24"/>
          <w:lang w:val="ru-RU"/>
        </w:rPr>
        <w:t xml:space="preserve">10, </w:t>
      </w:r>
      <w:r>
        <w:rPr>
          <w:sz w:val="24"/>
        </w:rPr>
        <w:t>S</w:t>
      </w:r>
      <w:r w:rsidRPr="00FD76FD">
        <w:rPr>
          <w:sz w:val="24"/>
          <w:lang w:val="ru-RU"/>
        </w:rPr>
        <w:t>79</w:t>
      </w:r>
      <w:r>
        <w:rPr>
          <w:sz w:val="24"/>
          <w:lang w:val="ru-RU"/>
        </w:rPr>
        <w:t xml:space="preserve"> (</w:t>
      </w:r>
      <w:r w:rsidR="00D10031">
        <w:rPr>
          <w:sz w:val="24"/>
          <w:lang w:val="ru-RU"/>
        </w:rPr>
        <w:t>«</w:t>
      </w:r>
      <w:r>
        <w:rPr>
          <w:sz w:val="24"/>
          <w:lang w:val="ru-RU"/>
        </w:rPr>
        <w:t>Аварийная остановка</w:t>
      </w:r>
      <w:r w:rsidR="00D10031">
        <w:rPr>
          <w:sz w:val="24"/>
          <w:lang w:val="ru-RU"/>
        </w:rPr>
        <w:t>»</w:t>
      </w:r>
      <w:r>
        <w:rPr>
          <w:sz w:val="24"/>
          <w:lang w:val="ru-RU"/>
        </w:rPr>
        <w:t>)</w:t>
      </w:r>
      <w:r w:rsidRPr="00FD76FD">
        <w:rPr>
          <w:sz w:val="24"/>
          <w:lang w:val="ru-RU"/>
        </w:rPr>
        <w:t xml:space="preserve">, которой следует пользоваться в случае опасности, происходит остановка </w:t>
      </w:r>
      <w:proofErr w:type="spellStart"/>
      <w:r w:rsidRPr="00FD76FD">
        <w:rPr>
          <w:sz w:val="24"/>
          <w:lang w:val="ru-RU"/>
        </w:rPr>
        <w:t>всех</w:t>
      </w:r>
      <w:r>
        <w:rPr>
          <w:sz w:val="24"/>
          <w:lang w:val="ru-RU"/>
        </w:rPr>
        <w:t>движений</w:t>
      </w:r>
      <w:proofErr w:type="spellEnd"/>
      <w:r>
        <w:rPr>
          <w:sz w:val="24"/>
          <w:lang w:val="ru-RU"/>
        </w:rPr>
        <w:t>;</w:t>
      </w:r>
    </w:p>
    <w:p w:rsidR="008A212E" w:rsidRDefault="008A212E" w:rsidP="00674515">
      <w:pPr>
        <w:pStyle w:val="ab"/>
        <w:numPr>
          <w:ilvl w:val="0"/>
          <w:numId w:val="15"/>
        </w:numPr>
        <w:tabs>
          <w:tab w:val="left" w:pos="2846"/>
          <w:tab w:val="left" w:pos="2847"/>
        </w:tabs>
        <w:ind w:left="0" w:right="-1"/>
        <w:jc w:val="both"/>
        <w:rPr>
          <w:sz w:val="24"/>
          <w:lang w:val="ru-RU"/>
        </w:rPr>
      </w:pPr>
      <w:r w:rsidRPr="008A212E">
        <w:rPr>
          <w:sz w:val="24"/>
          <w:lang w:val="ru-RU"/>
        </w:rPr>
        <w:t xml:space="preserve">контрольные лампочки </w:t>
      </w:r>
      <w:r w:rsidRPr="008A212E">
        <w:rPr>
          <w:sz w:val="24"/>
        </w:rPr>
        <w:t>H</w:t>
      </w:r>
      <w:r w:rsidRPr="008A212E">
        <w:rPr>
          <w:sz w:val="24"/>
          <w:lang w:val="ru-RU"/>
        </w:rPr>
        <w:t xml:space="preserve">32, </w:t>
      </w:r>
      <w:r w:rsidRPr="008A212E">
        <w:rPr>
          <w:sz w:val="24"/>
        </w:rPr>
        <w:t>H</w:t>
      </w:r>
      <w:r w:rsidRPr="008A212E">
        <w:rPr>
          <w:sz w:val="24"/>
          <w:lang w:val="ru-RU"/>
        </w:rPr>
        <w:t xml:space="preserve">50, красной ладонной кнопки безопасности. Зажигаются после нажима кнопки. Кроме того включается зуммер </w:t>
      </w:r>
      <w:r w:rsidRPr="008A212E">
        <w:rPr>
          <w:sz w:val="24"/>
        </w:rPr>
        <w:t>G</w:t>
      </w:r>
      <w:r w:rsidRPr="008A212E">
        <w:rPr>
          <w:sz w:val="24"/>
          <w:lang w:val="ru-RU"/>
        </w:rPr>
        <w:t>10,</w:t>
      </w:r>
      <w:r w:rsidRPr="008A212E">
        <w:rPr>
          <w:sz w:val="24"/>
        </w:rPr>
        <w:t>G</w:t>
      </w:r>
      <w:r w:rsidRPr="008A212E">
        <w:rPr>
          <w:sz w:val="24"/>
          <w:lang w:val="ru-RU"/>
        </w:rPr>
        <w:t>13;</w:t>
      </w:r>
    </w:p>
    <w:p w:rsidR="008A212E" w:rsidRDefault="008A212E" w:rsidP="00674515">
      <w:pPr>
        <w:pStyle w:val="ab"/>
        <w:numPr>
          <w:ilvl w:val="0"/>
          <w:numId w:val="15"/>
        </w:numPr>
        <w:tabs>
          <w:tab w:val="left" w:pos="2846"/>
          <w:tab w:val="left" w:pos="2847"/>
        </w:tabs>
        <w:ind w:left="0" w:right="-1"/>
        <w:jc w:val="both"/>
        <w:rPr>
          <w:sz w:val="24"/>
          <w:lang w:val="ru-RU"/>
        </w:rPr>
      </w:pPr>
      <w:r w:rsidRPr="008A212E">
        <w:rPr>
          <w:sz w:val="24"/>
          <w:lang w:val="ru-RU"/>
        </w:rPr>
        <w:t xml:space="preserve">лампочки   </w:t>
      </w:r>
      <w:r w:rsidRPr="008A212E">
        <w:rPr>
          <w:sz w:val="24"/>
        </w:rPr>
        <w:t>H</w:t>
      </w:r>
      <w:r w:rsidRPr="008A212E">
        <w:rPr>
          <w:sz w:val="24"/>
          <w:lang w:val="ru-RU"/>
        </w:rPr>
        <w:t>78   (только   левый   пульт),   их  свечение</w:t>
      </w:r>
      <w:r w:rsidRPr="008A212E">
        <w:rPr>
          <w:sz w:val="24"/>
          <w:lang w:val="ru-RU"/>
        </w:rPr>
        <w:tab/>
        <w:t>показывает неправильную работу датчиков и выключателе</w:t>
      </w:r>
      <w:proofErr w:type="gramStart"/>
      <w:r w:rsidRPr="008A212E">
        <w:rPr>
          <w:sz w:val="24"/>
          <w:lang w:val="ru-RU"/>
        </w:rPr>
        <w:t>й(</w:t>
      </w:r>
      <w:proofErr w:type="gramEnd"/>
      <w:r w:rsidRPr="008A212E">
        <w:rPr>
          <w:sz w:val="24"/>
          <w:lang w:val="ru-RU"/>
        </w:rPr>
        <w:t>мониторинг),</w:t>
      </w:r>
    </w:p>
    <w:p w:rsidR="008A212E" w:rsidRDefault="008A212E" w:rsidP="00674515">
      <w:pPr>
        <w:pStyle w:val="ab"/>
        <w:numPr>
          <w:ilvl w:val="0"/>
          <w:numId w:val="15"/>
        </w:numPr>
        <w:tabs>
          <w:tab w:val="left" w:pos="2846"/>
          <w:tab w:val="left" w:pos="2847"/>
        </w:tabs>
        <w:ind w:left="0" w:right="-1"/>
        <w:jc w:val="both"/>
        <w:rPr>
          <w:sz w:val="24"/>
          <w:lang w:val="ru-RU"/>
        </w:rPr>
      </w:pPr>
      <w:r w:rsidRPr="008A212E">
        <w:rPr>
          <w:sz w:val="24"/>
          <w:lang w:val="ru-RU"/>
        </w:rPr>
        <w:t xml:space="preserve">переключатель   </w:t>
      </w:r>
      <w:r w:rsidRPr="008A212E">
        <w:rPr>
          <w:sz w:val="24"/>
        </w:rPr>
        <w:t>S</w:t>
      </w:r>
      <w:r w:rsidRPr="008A212E">
        <w:rPr>
          <w:sz w:val="24"/>
          <w:lang w:val="ru-RU"/>
        </w:rPr>
        <w:t>74   выбора   режима   автоматического  раскладывания</w:t>
      </w:r>
      <w:r>
        <w:rPr>
          <w:lang w:val="ru-RU"/>
        </w:rPr>
        <w:t>/складывания опор;</w:t>
      </w:r>
    </w:p>
    <w:p w:rsidR="008A212E" w:rsidRDefault="008A212E" w:rsidP="00674515">
      <w:pPr>
        <w:pStyle w:val="ab"/>
        <w:numPr>
          <w:ilvl w:val="0"/>
          <w:numId w:val="15"/>
        </w:numPr>
        <w:tabs>
          <w:tab w:val="left" w:pos="2846"/>
          <w:tab w:val="left" w:pos="2847"/>
        </w:tabs>
        <w:ind w:left="0" w:right="-1"/>
        <w:jc w:val="both"/>
        <w:rPr>
          <w:sz w:val="24"/>
          <w:lang w:val="ru-RU"/>
        </w:rPr>
      </w:pPr>
      <w:r w:rsidRPr="008A212E">
        <w:rPr>
          <w:sz w:val="24"/>
          <w:lang w:val="ru-RU"/>
        </w:rPr>
        <w:t xml:space="preserve">переключатель  </w:t>
      </w:r>
      <w:r w:rsidRPr="008A212E">
        <w:rPr>
          <w:sz w:val="24"/>
        </w:rPr>
        <w:t>S</w:t>
      </w:r>
      <w:r w:rsidRPr="008A212E">
        <w:rPr>
          <w:sz w:val="24"/>
          <w:lang w:val="ru-RU"/>
        </w:rPr>
        <w:t xml:space="preserve">8  освещения  </w:t>
      </w:r>
      <w:proofErr w:type="spellStart"/>
      <w:r w:rsidRPr="008A212E">
        <w:rPr>
          <w:sz w:val="24"/>
          <w:lang w:val="ru-RU"/>
        </w:rPr>
        <w:t>пространствазаподъемником</w:t>
      </w:r>
      <w:proofErr w:type="spellEnd"/>
      <w:r w:rsidRPr="008A212E">
        <w:rPr>
          <w:sz w:val="24"/>
          <w:lang w:val="ru-RU"/>
        </w:rPr>
        <w:tab/>
      </w:r>
      <w:proofErr w:type="spellStart"/>
      <w:r w:rsidRPr="008A212E">
        <w:rPr>
          <w:sz w:val="24"/>
          <w:lang w:val="ru-RU"/>
        </w:rPr>
        <w:t>изаднего</w:t>
      </w:r>
      <w:proofErr w:type="spellEnd"/>
      <w:r w:rsidRPr="008A212E">
        <w:rPr>
          <w:sz w:val="24"/>
          <w:lang w:val="ru-RU"/>
        </w:rPr>
        <w:t xml:space="preserve"> ход</w:t>
      </w:r>
      <w:proofErr w:type="gramStart"/>
      <w:r w:rsidRPr="008A212E">
        <w:rPr>
          <w:sz w:val="24"/>
          <w:lang w:val="ru-RU"/>
        </w:rPr>
        <w:t>а(</w:t>
      </w:r>
      <w:proofErr w:type="spellStart"/>
      <w:proofErr w:type="gramEnd"/>
      <w:r w:rsidRPr="008A212E">
        <w:rPr>
          <w:sz w:val="24"/>
          <w:lang w:val="ru-RU"/>
        </w:rPr>
        <w:t>левыйпульт</w:t>
      </w:r>
      <w:proofErr w:type="spellEnd"/>
      <w:r w:rsidRPr="008A212E">
        <w:rPr>
          <w:sz w:val="24"/>
          <w:lang w:val="ru-RU"/>
        </w:rPr>
        <w:t>)</w:t>
      </w:r>
      <w:r>
        <w:rPr>
          <w:sz w:val="24"/>
          <w:lang w:val="ru-RU"/>
        </w:rPr>
        <w:t>.</w:t>
      </w:r>
    </w:p>
    <w:p w:rsidR="003070D1" w:rsidRDefault="00501E7B" w:rsidP="003070D1">
      <w:pPr>
        <w:jc w:val="center"/>
      </w:pPr>
      <w:r>
        <w:rPr>
          <w:noProof/>
          <w:lang w:val="ru-RU" w:eastAsia="ru-RU"/>
        </w:rPr>
        <w:lastRenderedPageBreak/>
        <w:pict>
          <v:shape id="Objaśnienie liniowe 2 226" o:spid="_x0000_s2902" type="#_x0000_t48" style="position:absolute;left:0;text-align:left;margin-left:378.9pt;margin-top:180.25pt;width:95.15pt;height:24.4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3fw4gIAAEMGAAAOAAAAZHJzL2Uyb0RvYy54bWysVEtu2zAQ3RfoHQjuHX0sfxE5MBykKGAk&#10;QZMia5oiYyUUyZK0ZfcqOU/v1SEl22ocdFEUEASS82bIeTPzLq92lUBbZmypZI6TixgjJqkqSvmc&#10;4++PN70xRtYRWRChJMvxnll8Nfv86bLWU5aqtRIFMwiCSDutdY7XzulpFFm6ZhWxF0ozCUauTEUc&#10;bM1zVBhSQ/RKRGkcD6NamUIbRZm1cHrdGPEsxOecUXfHuWUOiRzD21z4m/Bf+X80uyTTZ0P0uqTt&#10;M8g/vKIipYRLj6GuiSNoY8qzUFVJjbKKuwuqqkhxXlIWcoBskvhdNg9rolnIBcix+kiT/X9h6e32&#10;3qCyyHGaZlArSSqo0t3qhfx6kyWDD4lSlqpmKEVpOvSE1dpOwe9B3xufstVLRV8tGKI/LH5jW8yO&#10;m8pjIWG0C+zvj+yznUMUDpM0HmfxACMKtn48GY9DeSIyPXhrY90XpirkFzleQemZWRAh1MalgX6y&#10;XVoX6lC0qZDiJcGIVwLKuiUCDdJRmrZl72DSLqaXJaNzSL8LgTD97ByTdTG9STI4h0CCp9dkk376&#10;AWbYxfRGySAOdwEVbYKwOpDhsxUS1UDgJB40lJ2oDyu3F6yBfWMcig1kN3SFMWMLYRBQk+PiNfHv&#10;heBCAtK78FKIo1MSOH7nJNzBqcV6NxZG7+gYf+R4uu2IDjcq6Y6OVSmV+bszb/Bt99kmV5+22612&#10;obOHY5+VP1qpYg/tblSjA1bTmxJaaUmsuycGOgQkAsTM3cGPCwWcqnaF0VqZnx+dezzMI1gxqkFI&#10;cmx/bIhhGImvEiZ1kmSZV56wyQajFDama1l1LXJTLRSUAnoWXheWHu/EYcmNqp6g8ef+VjARSeHu&#10;HFNnDpuFawQOVJOy+TzAQG00cUv5oKkP7on2DfS4eyJGt/PkYBJv1UF02l5r+uGE9Z5SzTdO8dId&#10;Zr7htS0BKFXooVZVvRR29wF10v7ZbwAAAP//AwBQSwMEFAAGAAgAAAAhAMwm3sTgAAAACwEAAA8A&#10;AABkcnMvZG93bnJldi54bWxMj81OwzAQhO9IvIO1SNyo3bRN25BNBUiIMy0C9ebGbhIRr63Y+aFP&#10;jzmV42hGM9/ku8m0bNCdbywhzGcCmKbSqoYqhI/D68MGmA+SlGwtaYQf7WFX3N7kMlN2pHc97EPF&#10;Ygn5TCLUIbiMc1/W2kg/s05T9M62MzJE2VVcdXKM5abliRApN7KhuFBLp19qXX7ve4NA6eAUXQ79&#10;+GaOX5+pSy7hOUG8v5ueHoEFPYVrGP7wIzoUkelke1KetQjr1TqiB4RFKlbAYmK73MyBnRCWYrsA&#10;XuT8/4fiFwAA//8DAFBLAQItABQABgAIAAAAIQC2gziS/gAAAOEBAAATAAAAAAAAAAAAAAAAAAAA&#10;AABbQ29udGVudF9UeXBlc10ueG1sUEsBAi0AFAAGAAgAAAAhADj9If/WAAAAlAEAAAsAAAAAAAAA&#10;AAAAAAAALwEAAF9yZWxzLy5yZWxzUEsBAi0AFAAGAAgAAAAhAPZrd/DiAgAAQwYAAA4AAAAAAAAA&#10;AAAAAAAALgIAAGRycy9lMm9Eb2MueG1sUEsBAi0AFAAGAAgAAAAhAMwm3sTgAAAACwEAAA8AAAAA&#10;AAAAAAAAAAAAPAUAAGRycy9kb3ducmV2LnhtbFBLBQYAAAAABAAEAPMAAABJBgAAAAA=&#10;" adj="-15445,10654,-198,11391,-90,11388" fillcolor="white [3201]" strokecolor="black [3200]" strokeweight="1.5pt">
            <v:textbox>
              <w:txbxContent>
                <w:p w:rsidR="00501E7B" w:rsidRPr="00E21AE0" w:rsidRDefault="00501E7B" w:rsidP="003070D1">
                  <w:pPr>
                    <w:jc w:val="center"/>
                    <w:rPr>
                      <w:sz w:val="20"/>
                      <w:lang w:val="ru-RU"/>
                    </w:rPr>
                  </w:pPr>
                  <w:r w:rsidRPr="00E21AE0">
                    <w:rPr>
                      <w:sz w:val="20"/>
                      <w:lang w:val="ru-RU"/>
                    </w:rPr>
                    <w:t>Движения опор</w:t>
                  </w:r>
                </w:p>
              </w:txbxContent>
            </v:textbox>
            <w10:wrap anchorx="margin"/>
          </v:shape>
        </w:pict>
      </w:r>
      <w:r>
        <w:rPr>
          <w:noProof/>
          <w:lang w:val="ru-RU" w:eastAsia="ru-RU"/>
        </w:rPr>
        <w:pict>
          <v:line id="Прямая соединительная линия 2258" o:spid="_x0000_s2901" style="position:absolute;left:0;text-align:left;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145.8pt" to="210.45pt,1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Xf4IgIAAGAEAAAOAAAAZHJzL2Uyb0RvYy54bWysVM2O0zAQviPxDpbvNGnYLihquoddLZcV&#10;VCxw9zp2a+HYlm2a9AackfoIvMIeQFppgWdI3oixk6bLj5BASJFle+b7ZuabceYnTSXRhlkntCrw&#10;dJJixBTVpVCrAr98cf7gMUbOE1USqRUr8JY5fLK4f29em5xleq1lySwCEuXy2hR47b3Jk8TRNauI&#10;m2jDFBi5thXxcLSrpLSkBvZKJlmaHie1tqWxmjLn4PasN+JF5OecUf+Mc8c8kgWG3HxcbVyvwpos&#10;5iRfWWLWgg5pkH/IoiJCQdCR6ox4gt5Y8QtVJajVTnM/obpKNOeCslgDVDNNf6rmck0Mi7WAOM6M&#10;Mrn/R0ufbpYWibLAWTaDXilSQZfaj93bbtd+aa+7Heretd/az+2n9qb92t5072F/232AfTC2t8P1&#10;DkUC0LM2LgfaU7W0QRHaqEtzoelrB7bkB2M4ONO7NdxWiEthXsEYRSlBHNTETm3HTrHGIwqX09lR&#10;djSdYUTBdvxwBl9oZULywBPCGuv8E6YrFDYFlkIFJUlONhfO9657l3AtFaqBNnuUptHNaSnKcyFl&#10;MMZpZKfSog2BOfLNdAh2xwtCSzUU2NcUq/NbyXr+54yDziH3PkCY8AMnoZQpv+eVCrwDjEMGI3DI&#10;7E/AwT9AWZz+vwGPiBhZKz+CK6G0/V3aByl4779XoK87SHCly+3S7nsPYxzbNDy58E7uniP88GNY&#10;fAcAAP//AwBQSwMEFAAGAAgAAAAhAATL953fAAAACwEAAA8AAABkcnMvZG93bnJldi54bWxMj8FO&#10;wzAQRO9I/IO1SFwQdRKgTUKcClGBhDgR2rsbGzsiXgfbbcPfs5zgOJrRzJtmPbuRHXWIg0cB+SID&#10;prH3akAjYPv+dF0Ci0mikqNHLeBbR1i352eNrJU/4Zs+dskwKsFYSwE2panmPPZWOxkXftJI3ocP&#10;TiaSwXAV5InK3ciLLFtyJwekBSsn/Wh1/9kdHI3sMJju5e7rdUibK+smtynNsxCXF/PDPbCk5/QX&#10;hl98QoeWmPb+gCqykfSqpC9JQFHlS2CUuC2yCthewE2Vr4C3Df//of0BAAD//wMAUEsBAi0AFAAG&#10;AAgAAAAhALaDOJL+AAAA4QEAABMAAAAAAAAAAAAAAAAAAAAAAFtDb250ZW50X1R5cGVzXS54bWxQ&#10;SwECLQAUAAYACAAAACEAOP0h/9YAAACUAQAACwAAAAAAAAAAAAAAAAAvAQAAX3JlbHMvLnJlbHNQ&#10;SwECLQAUAAYACAAAACEAthl3+CICAABgBAAADgAAAAAAAAAAAAAAAAAuAgAAZHJzL2Uyb0RvYy54&#10;bWxQSwECLQAUAAYACAAAACEABMv3nd8AAAALAQAADwAAAAAAAAAAAAAAAAB8BAAAZHJzL2Rvd25y&#10;ZXYueG1sUEsFBgAAAAAEAAQA8wAAAIgFAAAAAA==&#10;" strokecolor="black [3213]" strokeweight="1pt">
            <o:lock v:ext="edit" shapetype="f"/>
          </v:line>
        </w:pict>
      </w:r>
      <w:r>
        <w:rPr>
          <w:noProof/>
          <w:lang w:val="ru-RU" w:eastAsia="ru-RU"/>
        </w:rPr>
        <w:pict>
          <v:line id="Прямая соединительная линия 2256" o:spid="_x0000_s2900" style="position:absolute;left:0;text-align:lef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145.8pt" to="156pt,1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5l1JAIAAF8EAAAOAAAAZHJzL2Uyb0RvYy54bWysVMGO0zAQvSPxD5bvNGlElyVquoddLZcV&#10;VCxw9zp2a+HYlm2a9AackfoJ/AIHkFZa4BuSP2LspOkWTiAulscz82bem0nmZ00l0YZZJ7Qq8HSS&#10;YsQU1aVQqwK/fnX56BQj54kqidSKFXjLHD5bPHwwr03OMr3WsmQWAYhyeW0KvPbe5Eni6JpVxE20&#10;YQqcXNuKeDDtKiktqQG9kkmWpidJrW1prKbMOXi96J14EfE5Z9S/4Nwxj2SBoTcfTxvPm3AmiznJ&#10;V5aYtaBDG+QfuqiIUFB0hLognqB3VvwBVQlqtdPcT6iuEs25oCxyADbT9Dc212tiWOQC4jgzyuT+&#10;Hyx9vllaJMoCZ9nsBCNFKphS+7l73+3a7+2Xboe6D+3P9lv7tb1tf7S33Ue433Wf4B6c7d3wvEMR&#10;APSsjcsB9lwtbVCENuraXGn61oEvOXIGw5k+rOG2QlwK8wbWKEoJ4qAmTmo7Too1HlF4PJ2lT1OY&#10;JwXXLHs8m8ZJJiQPMKGqsc4/Y7pC4VJgKVQQkuRkc+V8aOQQEp6lQjXUzZ4AaLCdlqK8FFJGIywj&#10;O5cWbQiskW+mYW0A4V4UWFIN/HpKkZzfStbjv2QcZIbWe3JxwQ+YhFKm/B5XKogOaRw6GBOHzo6b&#10;OU4c4kMqi8v/N8ljRqyslR+TK6G07XU5rn6QgvfxewV63kGCG11ul3Y/etjiqNzwxYXP5L4d0w//&#10;hcUvAAAA//8DAFBLAwQUAAYACAAAACEAg4I7/d0AAAALAQAADwAAAGRycy9kb3ducmV2LnhtbExP&#10;y07DMBC8I/EP1iJxQdRJgDaEOBWiAqniRIC7Gy9ORLwOttuGv2c5wW1nZzSPej27URwwxMGTgnyR&#10;gUDqvBnIKnh7fbwsQcSkyejREyr4xgjr5vSk1pXxR3rBQ5usYBOKlVbQpzRVUsauR6fjwk9IzH34&#10;4HRiGKw0QR/Z3I2yyLKldHogTuj1hA89dp/t3nHIOwXbbm++noe0uejd5DalfVLq/Gy+vwORcE5/&#10;Yvitz9Wh4U47vycTxch4VfKWpKC4zZcgWHGVF/zZ8bG6LkA2tfy/ofkBAAD//wMAUEsBAi0AFAAG&#10;AAgAAAAhALaDOJL+AAAA4QEAABMAAAAAAAAAAAAAAAAAAAAAAFtDb250ZW50X1R5cGVzXS54bWxQ&#10;SwECLQAUAAYACAAAACEAOP0h/9YAAACUAQAACwAAAAAAAAAAAAAAAAAvAQAAX3JlbHMvLnJlbHNQ&#10;SwECLQAUAAYACAAAACEAwyuZdSQCAABfBAAADgAAAAAAAAAAAAAAAAAuAgAAZHJzL2Uyb0RvYy54&#10;bWxQSwECLQAUAAYACAAAACEAg4I7/d0AAAALAQAADwAAAAAAAAAAAAAAAAB+BAAAZHJzL2Rvd25y&#10;ZXYueG1sUEsFBgAAAAAEAAQA8wAAAIgFAAAAAA==&#10;" strokecolor="black [3213]" strokeweight="1pt">
            <o:lock v:ext="edit" shapetype="f"/>
          </v:line>
        </w:pict>
      </w:r>
      <w:r>
        <w:rPr>
          <w:noProof/>
          <w:lang w:val="ru-RU" w:eastAsia="ru-RU"/>
        </w:rPr>
        <w:pict>
          <v:shape id="Objaśnienie liniowe 2 27" o:spid="_x0000_s2899" type="#_x0000_t48" style="position:absolute;left:0;text-align:left;margin-left:-6.8pt;margin-top:145.75pt;width:95.65pt;height:50.0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Ztu6QIAAEYGAAAOAAAAZHJzL2Uyb0RvYy54bWysVNtuGyEQfa/Uf0C8J3vx2rGtrCPLUapK&#10;VhI1qfKMWYg3YYEC9tr9lX5P/6sDu2tv4qgPVSWEgDkzw5y5XF7tKoG2zNhSyRwn5zFGTFJVlPI5&#10;x98fb87GGFlHZEGEkizHe2bx1ezzp8taT1mq1koUzCAwIu201jleO6enUWTpmlXEnivNJAi5MhVx&#10;cDXPUWFIDdYrEaVxPIpqZQptFGXWwut1I8SzYJ9zRt0d55Y5JHIMf3NhN2Ff+T2aXZLpsyF6XdL2&#10;G+QfflGRUoLTg6lr4gjamPLEVFVSo6zi7pyqKlKcl5SFGCCaJH4XzcOaaBZiAXKsPtBk/59Zeru9&#10;N6gscpymQyBIkgqydLd6Ib9/yZLBQqKUpaoZSlF64fmqtZ2C2oO+Nz5iq5eKvloQRG8k/mJbzI6b&#10;ymMhXrQL5O8P5LOdQxQekzTJLoZDjCjIRoMhLO8tItNOWxvrvjBVIX/I8Qoyz8yCCKE2Lg3sk+3S&#10;upCGoo2EFC8JRrwSkNUtESjJwE+b9R4m7WMm49EkRArp7GEGfUySjpLwv7eY7A0mjiGmU2cQ4/FD&#10;Z1kyzAanoFEflKbjwXDc0tEGCcR0hPiIhUQ1kDiJIYtdLhr6QyLcXrAG9o1xyDcQ3lAWOo0thEFA&#10;T46L18AOGBcSkF6Fl0IclJLA8zsl4TqlFuvVWOi+g2L8keLR2wEdPCrpDopVKZX5uzJv8G0F2iZW&#10;H7bbrXahuEcTT4p/WqliDxVvVDMKrKY3JZTTklh3TwxUCTQBzDN3BxsXCjhV7QmjtTI/P3r3eGhJ&#10;kGJUwyzJsf2xIYZhJL5KaNZJkmV++IRLNrxI4WL6klVfIjfVQkEqoG7hd+Ho8U50R25U9QTFP/de&#10;QUQkBd85ps50l4VrZhwMTsrm8wCDgaOJW8oHTb1xT7QvoMfdEzG67SkH3XirurlDpqHWmi48Yr2m&#10;VPONU7x0Xa01vLYpgGEVOrcdrH4a9u8BdRz/sz8AAAD//wMAUEsDBBQABgAIAAAAIQANZAjN4QAA&#10;AAsBAAAPAAAAZHJzL2Rvd25yZXYueG1sTI9BT4NAEIXvJv6HzZh4axeKBUGGxhgbLsbEamK8bWEE&#10;IjtL2KXQf+/2pMfJ+/LeN/lu0b040Wg7wwjhOgBBXJm64wbh432/ugdhneJa9YYJ4UwWdsX1Va6y&#10;2sz8RqeDa4QvYZsphNa5IZPSVi1pZddmIPbZtxm1cv4cG1mPavblupebIIilVh37hVYN9NRS9XOY&#10;NIJLX6fPSL9E5V25Pz9P85cZyi3i7c3y+ADC0eL+YLjoe3UovNPRTFxb0SOswij2KMImDbcgLkSS&#10;JCCOCFEaxiCLXP7/ofgFAAD//wMAUEsBAi0AFAAGAAgAAAAhALaDOJL+AAAA4QEAABMAAAAAAAAA&#10;AAAAAAAAAAAAAFtDb250ZW50X1R5cGVzXS54bWxQSwECLQAUAAYACAAAACEAOP0h/9YAAACUAQAA&#10;CwAAAAAAAAAAAAAAAAAvAQAAX3JlbHMvLnJlbHNQSwECLQAUAAYACAAAACEAWjWbbukCAABGBgAA&#10;DgAAAAAAAAAAAAAAAAAuAgAAZHJzL2Uyb0RvYy54bWxQSwECLQAUAAYACAAAACEADWQIzeEAAAAL&#10;AQAADwAAAAAAAAAAAAAAAABDBQAAZHJzL2Rvd25yZXYueG1sUEsFBgAAAAAEAAQA8wAAAFEGAAAA&#10;AA==&#10;" adj="49325,-8973,21646,2725,21319,3050" fillcolor="white [3201]" strokecolor="black [3200]" strokeweight="1.5pt">
            <v:textbox>
              <w:txbxContent>
                <w:p w:rsidR="00501E7B" w:rsidRDefault="00501E7B" w:rsidP="003070D1">
                  <w:pPr>
                    <w:jc w:val="center"/>
                    <w:rPr>
                      <w:sz w:val="20"/>
                    </w:rPr>
                  </w:pPr>
                  <w:r w:rsidRPr="0092350F">
                    <w:rPr>
                      <w:sz w:val="20"/>
                      <w:lang w:val="ru-RU"/>
                    </w:rPr>
                    <w:t>Опоры</w:t>
                  </w:r>
                </w:p>
                <w:p w:rsidR="00501E7B" w:rsidRDefault="00501E7B" w:rsidP="0092350F">
                  <w:pPr>
                    <w:jc w:val="center"/>
                    <w:rPr>
                      <w:sz w:val="20"/>
                    </w:rPr>
                  </w:pPr>
                  <w:proofErr w:type="gramStart"/>
                  <w:r>
                    <w:rPr>
                      <w:sz w:val="20"/>
                      <w:lang w:val="ru-RU"/>
                    </w:rPr>
                    <w:t>(</w:t>
                  </w:r>
                  <w:r>
                    <w:rPr>
                      <w:sz w:val="20"/>
                    </w:rPr>
                    <w:t>S38, S23,</w:t>
                  </w:r>
                  <w:proofErr w:type="gramEnd"/>
                </w:p>
                <w:p w:rsidR="00501E7B" w:rsidRPr="0092350F" w:rsidRDefault="00501E7B" w:rsidP="0092350F">
                  <w:pPr>
                    <w:jc w:val="center"/>
                    <w:rPr>
                      <w:sz w:val="20"/>
                    </w:rPr>
                  </w:pPr>
                  <w:r>
                    <w:rPr>
                      <w:sz w:val="20"/>
                    </w:rPr>
                    <w:t>S43, S41)</w:t>
                  </w:r>
                </w:p>
              </w:txbxContent>
            </v:textbox>
            <o:callout v:ext="edit" minusx="t"/>
            <w10:wrap anchorx="margin"/>
          </v:shape>
        </w:pict>
      </w:r>
      <w:r>
        <w:rPr>
          <w:noProof/>
          <w:lang w:val="ru-RU" w:eastAsia="ru-RU"/>
        </w:rPr>
        <w:pict>
          <v:line id="Прямая соединительная линия 2254" o:spid="_x0000_s2898" style="position:absolute;left:0;text-align:lef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9pt,123.85pt" to="163.7pt,1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ZHdJgIAAF8EAAAOAAAAZHJzL2Uyb0RvYy54bWysVMFuEzEQvSPxD5bvZDdLadNVNj20KpcK&#10;IgrcXa+dWHhtyzbJ5gackfIJ/AIHkCoV+IbdP2Ls3WyacgJxsWzPzJt5b8aentWVRCtmndCqwONR&#10;ihFTVJdCLQr85vXlkwlGzhNVEqkVK/CGOXw2e/xoujY5y/RSy5JZBCDK5WtT4KX3Jk8SR5esIm6k&#10;DVNg5NpWxMPRLpLSkjWgVzLJ0vQ4WWtbGqspcw5uLzojnkV8zhn1Lzl3zCNZYKjNx9XG9SasyWxK&#10;8oUlZiloXwb5hyoqIhQkHaAuiCfovRV/QFWCWu009yOqq0RzLiiLHIDNOH3A5npJDItcQBxnBpnc&#10;/4OlL1Zzi0RZ4Cx7doSRIhV0qfnSfmi3zY/ma7tF7cfmV/O9+dbcNj+b2/YT7O/az7APxuauv96i&#10;CAB6ro3LAfZczW1QhNbq2lxp+s6BLTkwhoMznVvNbYW4FOYtjFGUEsRBdezUZugUqz2icHl6NDk+&#10;hX5SMGUnk/HT2MmE5AEmZDXW+edMVyhsCiyFCkKSnKyunA+F7F3CtVRoDXmzkzSNbk5LUV4KKYMx&#10;DiM7lxatCIyRr8dhbADhnhecpOr5dZQiOb+RrMN/xTjIDKV35B5gEkqZ8jtcqcA7hHGoYAjsKwsv&#10;Y1/MYWDvH0JZHP6/CR4iYmat/BBcCaVtp8th9r0UvPPfKdDxDhLc6HIzt7vWwxRH5foXF57J/XMM&#10;3/8Ls98AAAD//wMAUEsDBBQABgAIAAAAIQAouFCD3wAAAAsBAAAPAAAAZHJzL2Rvd25yZXYueG1s&#10;TI/BTsMwEETvSPyDtUhcEHUaWhJCnApRgYQ4EeDuxosTEa+D7bbh71lOcJzd0cybejO7URwwxMGT&#10;guUiA4HUeTOQVfD2+nBZgohJk9GjJ1TwjRE2zelJrSvjj/SChzZZwSEUK62gT2mqpIxdj07HhZ+Q&#10;+Pfhg9OJZbDSBH3kcDfKPMuupdMDcUOvJ7zvsfts945L3inY9mn99Tyk7UXvJrct7aNS52fz3S2I&#10;hHP6M8MvPqNDw0w7vycTxci6KHlLUpCvigIEO67yYgVix5eb5RpkU8v/G5ofAAAA//8DAFBLAQIt&#10;ABQABgAIAAAAIQC2gziS/gAAAOEBAAATAAAAAAAAAAAAAAAAAAAAAABbQ29udGVudF9UeXBlc10u&#10;eG1sUEsBAi0AFAAGAAgAAAAhADj9If/WAAAAlAEAAAsAAAAAAAAAAAAAAAAALwEAAF9yZWxzLy5y&#10;ZWxzUEsBAi0AFAAGAAgAAAAhAHPNkd0mAgAAXwQAAA4AAAAAAAAAAAAAAAAALgIAAGRycy9lMm9E&#10;b2MueG1sUEsBAi0AFAAGAAgAAAAhACi4UIPfAAAACwEAAA8AAAAAAAAAAAAAAAAAgAQAAGRycy9k&#10;b3ducmV2LnhtbFBLBQYAAAAABAAEAPMAAACMBQAAAAA=&#10;" strokecolor="black [3213]" strokeweight="1pt">
            <o:lock v:ext="edit" shapetype="f"/>
          </v:line>
        </w:pict>
      </w:r>
      <w:r>
        <w:rPr>
          <w:noProof/>
          <w:lang w:val="ru-RU" w:eastAsia="ru-RU"/>
        </w:rPr>
        <w:pict>
          <v:shape id="Objaśnienie liniowe 2 31" o:spid="_x0000_s2897" type="#_x0000_t48" style="position:absolute;left:0;text-align:left;margin-left:-6.15pt;margin-top:84.45pt;width:95.6pt;height:53.2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qY4gIAAEUGAAAOAAAAZHJzL2Uyb0RvYy54bWysVNtuGyEQfa/Uf0C8N3vx+qqsI8tRqkpW&#10;EzWp8oxZiElYoIC9dn+l39P/6sCuL4mjPlSVVitgzgzMmTNzebWtJdow64RWJc4uUoyYoroS6qnE&#10;3x9uPo0wcp6oikitWIl3zOGr6ccPl42ZsFyvtKyYRRBEuUljSrzy3kySxNEVq4m70IYpMHJta+Jh&#10;a5+SypIGotcyydN0kDTaVsZqypyD0+vWiKcxPueM+lvOHfNIlhje5uPfxv8y/JPpJZk8WWJWgnbP&#10;IP/wipoIBZceQl0TT9DairNQtaBWO839BdV1ojkXlMUcIJssfZPN/YoYFnMBcpw50OT+X1j6dXNn&#10;kahKnPfSHCNFaqjS7fKZ/P6lBIMPSaGEbhjKUS8LfDXGTcDt3tzZkLEzC01fHBiSV5awcR1my20d&#10;sJAv2kbydwfy2dYjCodZnhVZDjWiYBsM+4MiVichk723sc5/ZrpGYVHiJVSe2TmRUq99Htknm4Xz&#10;sQxVlwmpnjOMeC2hqhsiUTEqRv2u6icYyPyIGY9Hw+E5pneK6ae9YnyOKU4xWZr2BsU5qP8KlA97&#10;7wQanGLybDQe9EIgYKPLEVZ7PkLCUqEGOByn/Za1I/tx5XeStbBvjEO5ge+WsdhobC4tAnZKXL3E&#10;EkNwqQAZXLiQ8uCURZrfOEm/d+qwwY3F5js4pu85Hm87oOONWvmDYy2Utn935i2+E6Brcw1p++1y&#10;G7U9jKSEo6WudiB4q9tJ4Ay9EaCmBXH+jlgQCQgQxpm/hR+XGjjV3QqjlbY/3zsPeOhIsGLUwCgp&#10;sfuxJpZhJL8o6NVxVoCWkY+boj8MIrenluWpRa3ruYZSgGzhdXEZ8F7ul9zq+hG0Pwu3gokoCneX&#10;mHq738x9O+JgblI2m0UYzBtD/ELdGxqCB6KDgB62j8SarqU8NONXvR87ndZa2R2xwVPp2dprLvy+&#10;7VteuxLArIpS7eZqGIan+4g6Tv/pHwAAAP//AwBQSwMEFAAGAAgAAAAhANFgh+bgAAAACwEAAA8A&#10;AABkcnMvZG93bnJldi54bWxMj8FugkAQhu9N+g6bMfHS6CKkKshimsamXIs91NvKjoBlZwm7Cn37&#10;Lqf2NpP/yz/fpPtRt+yOvW0MCVgtA2BIpVENVQI+j2+LLTDrJCnZGkIBP2hhnz0+pDJRZqAPvBeu&#10;Yr6EbCIF1M51Cee2rFFLuzQdks8uptfS+bWvuOrl4Mt1y8MgWHMtG/IXatnha43ld3HTAqL4+H4q&#10;rl8YD6E55fyQV/YpF2I+G192wByO7g+GSd+rQ+adzuZGyrJWwGIVRh71wXobA5uIzTScBYSb5wh4&#10;lvL/P2S/AAAA//8DAFBLAQItABQABgAIAAAAIQC2gziS/gAAAOEBAAATAAAAAAAAAAAAAAAAAAAA&#10;AABbQ29udGVudF9UeXBlc10ueG1sUEsBAi0AFAAGAAgAAAAhADj9If/WAAAAlAEAAAsAAAAAAAAA&#10;AAAAAAAALwEAAF9yZWxzLy5yZWxzUEsBAi0AFAAGAAgAAAAhAMjGCpjiAgAARQYAAA4AAAAAAAAA&#10;AAAAAAAALgIAAGRycy9lMm9Eb2MueG1sUEsBAi0AFAAGAAgAAAAhANFgh+bgAAAACwEAAA8AAAAA&#10;AAAAAAAAAAAAPAUAAGRycy9kb3ducmV2LnhtbFBLBQYAAAAABAAEAPMAAABJBgAAAAA=&#10;" adj="47296,2752,21679,10875,21573,10473" fillcolor="white [3201]" strokecolor="black [3200]" strokeweight="1.5pt">
            <v:textbox>
              <w:txbxContent>
                <w:p w:rsidR="00501E7B" w:rsidRPr="005F7C84" w:rsidRDefault="00501E7B" w:rsidP="003070D1">
                  <w:pPr>
                    <w:jc w:val="center"/>
                    <w:rPr>
                      <w:sz w:val="20"/>
                      <w:lang w:val="ru-RU"/>
                    </w:rPr>
                  </w:pPr>
                  <w:r w:rsidRPr="005F7C84">
                    <w:rPr>
                      <w:sz w:val="20"/>
                      <w:lang w:val="ru-RU"/>
                    </w:rPr>
                    <w:t>Включение/</w:t>
                  </w:r>
                </w:p>
                <w:p w:rsidR="00501E7B" w:rsidRPr="005F7C84" w:rsidRDefault="00501E7B" w:rsidP="005F7C84">
                  <w:pPr>
                    <w:jc w:val="center"/>
                    <w:rPr>
                      <w:sz w:val="20"/>
                      <w:lang w:val="ru-RU"/>
                    </w:rPr>
                  </w:pPr>
                  <w:r w:rsidRPr="005F7C84">
                    <w:rPr>
                      <w:sz w:val="20"/>
                      <w:lang w:val="ru-RU"/>
                    </w:rPr>
                    <w:t>Выключение освещения сзади машины (</w:t>
                  </w:r>
                  <w:r>
                    <w:rPr>
                      <w:sz w:val="20"/>
                    </w:rPr>
                    <w:t>S</w:t>
                  </w:r>
                  <w:r w:rsidRPr="005F7C84">
                    <w:rPr>
                      <w:sz w:val="20"/>
                      <w:lang w:val="ru-RU"/>
                    </w:rPr>
                    <w:t>8)</w:t>
                  </w:r>
                </w:p>
              </w:txbxContent>
            </v:textbox>
            <o:callout v:ext="edit" minusx="t"/>
            <w10:wrap anchorx="margin"/>
          </v:shape>
        </w:pict>
      </w:r>
      <w:r>
        <w:rPr>
          <w:noProof/>
          <w:lang w:val="ru-RU" w:eastAsia="ru-RU"/>
        </w:rPr>
        <w:pict>
          <v:shape id="Objaśnienie liniowe 2 28" o:spid="_x0000_s2896" type="#_x0000_t48" style="position:absolute;left:0;text-align:left;margin-left:378.85pt;margin-top:133.85pt;width:95.15pt;height:18.7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KZ5gIAAEMGAAAOAAAAZHJzL2Uyb0RvYy54bWysVNtqGzEQfS/0H4Tek71kHV/IOhiHlIJJ&#10;TJOSZ1krxUq0kirJXru/0u/pf3WkXV+SmD6UwrJoNGdmNGcuV9ebWqI1s05oVeLsPMWIKaoroZ5L&#10;/P3x9myAkfNEVURqxUq8ZQ5fjz9/umrMiOV6qWXFLAInyo0aU+Kl92aUJI4uWU3cuTZMgZJrWxMP&#10;on1OKksa8F7LJE/Ty6TRtjJWU+Yc3N60SjyO/jln1N9z7phHssTwNh//Nv4X4Z+Mr8jo2RKzFLR7&#10;BvmHV9REKAi6d3VDPEErKz64qgW12mnuz6muE825oCzmANlk6btsHpbEsJgLkOPMnib3/9zSu/Xc&#10;IlGVOM97FxgpUkOV7hcv5PcvJRh8SAoldMNQjvJB4KsxbgRmD2ZuQ8bOzDR9daBI3miC4DrMhts6&#10;YCFftInkb/fks41HFC6zPB0UaQ8jCrr8YpDlvRAtIaOdtbHOf2G6RuFQ4gVUntkpkVKvfB7ZJ+uZ&#10;87EMVZcJqV4yjHgtoaprIlGvGGT9rupHmPwYk2UxMhTzCAHcHLwUw7Q4gSmOMWf99EQgyO/g5izP&#10;LrLB8ONzLt+gBtkwj66Aiy5DOO3YCOlKhRpgcJj2YkfHQrTcxyr4rWQt7BvjUGxgu+UrjhmbSouA&#10;mxJXr1lHuVSADCZcSLk3yiLJ74yk3xl12GDG4ujtDdNThodoe3SMqJXfG9ZCaft3Y97iu/Zzba4h&#10;bb9ZbGJn9+MDw9VCV1tod6vbPeAMvRXQSzPi/JxYaBFYEbDM/D38uNTAqe5OGC21/XnqPuBhHkGL&#10;UQOLpMTux4pYhpH8qmBSh1lRhM0ThaLXz0Gwx5rFsUat6qmGUkDTwuviMeC93B251fUTdP4kRAUV&#10;URRil5h6uxOmvl1wsDUpm0wiDLaNIX6mHgwNzgPRoYEeN0/Emm6gPIzind4tna7X2hE8YIOl0pOV&#10;11z43dC3vHYlgE0Vx7bbqmEVHssRddj94z8AAAD//wMAUEsDBBQABgAIAAAAIQDFJE3W3wAAAAsB&#10;AAAPAAAAZHJzL2Rvd25yZXYueG1sTI9BTsMwEEX3SNzBGiR21CalTQmZVBDEBhASLQdwYzeJsMeR&#10;7aTh9rgr2M1onv68X25na9ikfegdIdwuBDBNjVM9tQhf+5ebDbAQJSlpHGmEHx1gW11elLJQ7kSf&#10;etrFlqUQCoVE6GIcCs5D02krw8INmtLt6LyVMa2+5crLUwq3hmdCrLmVPaUPnRx03enmezdaBC/2&#10;wdD09vRefxxfn+ssjm6pEK+v5scHYFHP8Q+Gs35Shyo5HdxIKjCDkK/yPKEI2fo8JOL+bpPaHRCW&#10;YpUBr0r+v0P1CwAA//8DAFBLAQItABQABgAIAAAAIQC2gziS/gAAAOEBAAATAAAAAAAAAAAAAAAA&#10;AAAAAABbQ29udGVudF9UeXBlc10ueG1sUEsBAi0AFAAGAAgAAAAhADj9If/WAAAAlAEAAAsAAAAA&#10;AAAAAAAAAAAALwEAAF9yZWxzLy5yZWxzUEsBAi0AFAAGAAgAAAAhAJOpYpnmAgAAQwYAAA4AAAAA&#10;AAAAAAAAAAAALgIAAGRycy9lMm9Eb2MueG1sUEsBAi0AFAAGAAgAAAAhAMUkTdbfAAAACwEAAA8A&#10;AAAAAAAAAAAAAAAAQAUAAGRycy9kb3ducmV2LnhtbFBLBQYAAAAABAAEAPMAAABMBgAAAAA=&#10;" adj="-17696,-46049,-153,10594,25,11840" fillcolor="white [3201]" strokecolor="black [3200]" strokeweight="1.5pt">
            <v:textbox>
              <w:txbxContent>
                <w:p w:rsidR="00501E7B" w:rsidRPr="004F49D5" w:rsidRDefault="00501E7B" w:rsidP="004F49D5">
                  <w:pPr>
                    <w:jc w:val="center"/>
                    <w:rPr>
                      <w:sz w:val="20"/>
                      <w:lang w:val="ru-RU"/>
                    </w:rPr>
                  </w:pPr>
                  <w:r>
                    <w:rPr>
                      <w:sz w:val="20"/>
                      <w:lang w:val="ru-RU"/>
                    </w:rPr>
                    <w:t>Джойстик (</w:t>
                  </w:r>
                  <w:r>
                    <w:rPr>
                      <w:sz w:val="20"/>
                    </w:rPr>
                    <w:t>S60</w:t>
                  </w:r>
                  <w:r>
                    <w:rPr>
                      <w:sz w:val="20"/>
                      <w:lang w:val="ru-RU"/>
                    </w:rPr>
                    <w:t>)</w:t>
                  </w:r>
                </w:p>
              </w:txbxContent>
            </v:textbox>
            <w10:wrap anchorx="margin"/>
          </v:shape>
        </w:pict>
      </w:r>
      <w:r>
        <w:rPr>
          <w:noProof/>
          <w:lang w:val="ru-RU" w:eastAsia="ru-RU"/>
        </w:rPr>
        <w:pict>
          <v:shape id="_x0000_s2895" type="#_x0000_t48" style="position:absolute;left:0;text-align:left;margin-left:378.85pt;margin-top:96.95pt;width:95.15pt;height:31.9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3d4QIAAEQGAAAOAAAAZHJzL2Uyb0RvYy54bWysVNtOGzEQfa/Uf7D8Dnthw4aIDYqCqCpF&#10;gAoVz47XJgav7dpONumv9Hv6Xx17Nxcg6kNVabUae87MeM5cLq/WjUQrZp3QqsLZaYoRU1TXQj1X&#10;+PvjzckQI+eJqonUilV4wxy+Gn/+dNmaEcv1QsuaWQROlBu1psIL780oSRxdsIa4U22YAiXXtiEe&#10;jvY5qS1pwXsjkzxNz5NW29pYTZlzcHvdKfE4+uecUX/HuWMeyQrD23z82/ifh38yviSjZ0vMQtD+&#10;GeQfXtEQoSDoztU18QQtrfjgqhHUaqe5P6W6STTngrKYA2STpe+yeVgQw2IuQI4zO5rc/3NLb1f3&#10;Fom6wnlelBgp0kCV7uYv5PcvJRh8SAoldMtQjvJh4Ks1bgRmD+behoydmWn66kCRvNGEg+sxa26b&#10;gIV80TqSv9mRz9YeUbjM8nRYpAOMKOhAyM5idRIy2lob6/wXphsUhArPofLMTomUeunzyD5ZzZyP&#10;Zaj7TEj9kmHEGwlVXRGJBsUwK/uqH2DyQ0yWDT4izg4RxUVaHMEUh5iTMj0SCPLbP+YkH5yX+dnH&#10;YOdvUFk2LMsYDsjoUwRpS0fIVyrUAoUX6aAjbU9+lPxGsg72jXGoNtDdERbnjE2lRUBOhevXLDwG&#10;nEsFyGDChZQ7oyyy/M5I+q1Rjw1mLM7ezjA9ZriPtkPHiFr5nWEjlLZ/N+Ydvu8/1+Ua0vbr+Tq2&#10;dpmHrMLVXNcb6Heru0XgDL0R0Ewz4vw9sdAjsCNgm/k7+HGpgVPdSxgttP157D7gYSBBi1ELm6TC&#10;7seSWIaR/KpgVC+yogirJx6KQZnDwR5q5ocatWymGkoBXQuvi2LAe7kVudXNE7T+JEQFFVEUYleY&#10;ers9TH234WBtUjaZRBisG0P8TD0YGpwHokMDPa6fiDX9RHmYxVu93Tp9r3X9sMcGS6UnS6+58Nup&#10;73jtSwCrKvZQv1bDLjw8R9R++Y//AAAA//8DAFBLAwQUAAYACAAAACEAUL6vk98AAAALAQAADwAA&#10;AGRycy9kb3ducmV2LnhtbEyPMU/DMBCFdyT+g3VIbNQhQNOEOBWqxMJAoTAwOvGRRMRnE7tNyq/n&#10;OsF4ep/efa9cz3YQBxxD70jB9SIBgdQ401Or4P3t8WoFIkRNRg+OUMERA6yr87NSF8ZN9IqHXWwF&#10;l1AotIIuRl9IGZoOrQ4L55E4+3Sj1ZHPsZVm1BOX20GmSbKUVvfEHzrtcdNh87XbWwXt1j9NL5a2&#10;38/SLcNPuvEf9VGpy4v54R5ExDn+wXDSZ3Wo2Kl2ezJBDAqyuyxjlIP8JgfBRH674nW1gvQUyaqU&#10;/zdUvwAAAP//AwBQSwECLQAUAAYACAAAACEAtoM4kv4AAADhAQAAEwAAAAAAAAAAAAAAAAAAAAAA&#10;W0NvbnRlbnRfVHlwZXNdLnhtbFBLAQItABQABgAIAAAAIQA4/SH/1gAAAJQBAAALAAAAAAAAAAAA&#10;AAAAAC8BAABfcmVscy8ucmVsc1BLAQItABQABgAIAAAAIQBJNY3d4QIAAEQGAAAOAAAAAAAAAAAA&#10;AAAAAC4CAABkcnMvZTJvRG9jLnhtbFBLAQItABQABgAIAAAAIQBQvq+T3wAAAAsBAAAPAAAAAAAA&#10;AAAAAAAAADsFAABkcnMvZG93bnJldi54bWxQSwUGAAAAAAQABADzAAAARwYAAAAA&#10;" adj="-25655,-55452,-153,10594,25,11840" fillcolor="white [3201]" strokecolor="black [3200]" strokeweight="1.5pt">
            <v:textbox>
              <w:txbxContent>
                <w:p w:rsidR="00501E7B" w:rsidRPr="004F49D5" w:rsidRDefault="00501E7B" w:rsidP="003070D1">
                  <w:pPr>
                    <w:jc w:val="center"/>
                    <w:rPr>
                      <w:sz w:val="20"/>
                    </w:rPr>
                  </w:pPr>
                  <w:r w:rsidRPr="004F49D5">
                    <w:rPr>
                      <w:sz w:val="20"/>
                      <w:lang w:val="ru-RU"/>
                    </w:rPr>
                    <w:t>Питание пульта</w:t>
                  </w:r>
                  <w:r w:rsidRPr="004F49D5">
                    <w:rPr>
                      <w:sz w:val="20"/>
                    </w:rPr>
                    <w:t xml:space="preserve"> (H35)</w:t>
                  </w:r>
                </w:p>
              </w:txbxContent>
            </v:textbox>
            <w10:wrap anchorx="margin"/>
          </v:shape>
        </w:pict>
      </w:r>
      <w:r>
        <w:rPr>
          <w:noProof/>
          <w:lang w:val="ru-RU" w:eastAsia="ru-RU"/>
        </w:rPr>
        <w:pict>
          <v:shape id="Objaśnienie liniowe 2 30" o:spid="_x0000_s2894" type="#_x0000_t48" style="position:absolute;left:0;text-align:left;margin-left:378.9pt;margin-top:50.65pt;width:95.15pt;height:36.3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tU3AIAAEEGAAAOAAAAZHJzL2Uyb0RvYy54bWysVNtqGzEQfS/0H4Tek71kfSXrYBxSCiYJ&#10;TUqeZa0UK9FKqiR77f5Kv6f/1ZF2fUli+lAKy6LRnJnRnLlcXm1qidbMOqFVibPzFCOmqK6Eei7x&#10;98ebsyFGzhNVEakVK/GWOXw1+fzpsjFjluullhWzCJwoN25MiZfem3GSOLpkNXHn2jAFSq5tTTyI&#10;9jmpLGnAey2TPE37SaNtZaymzDm4vW6VeBL9c86ov+PcMY9kieFtPv5t/C/CP5lckvGzJWYpaPcM&#10;8g+vqIlQEHTv6pp4glZWfHBVC2q109yfU10nmnNBWcwBssnSd9k8LIlhMRcgx5k9Te7/uaW363uL&#10;RFXifNTDSJEainS3eCG/fynB4ENSKKEbhnJ0EelqjBuD1YO5tyFhZ+aavjrgMXmjCYLrMBtu64CF&#10;dNEmcr/dc882HlG4zPJ0WKTwBAq6op8BG6E4CRnvrI11/gvTNQqHEi+g8MzOiJR65fNIPlnPnY9V&#10;qLpMSPWSYcRrCUVdE4l66bB30RX9CJMfYwaDE4iLY0QvLYrio5fiGHM2SAcfIZDf4TFno96gfyJW&#10;/y2oGGbDjoouQSBlR0bIVirUAIGjtNdSdqA+nvxWshb2jXEoNZDd0hWHjM2kRUBNiavXrAsjFSCD&#10;CRdS7o2yyPE7I+l3Rh02mLE4eHvD9JThIdoeHSNq5feGtVDa/t2Yt/iu+1yba0jbbxab2NdtNcPV&#10;QldbaHar2y3gDL0R0Epz4vw9sdAhsCBglfk7+HGpgVPdnTBaavvz1H3AwzSCFqMG1kiJ3Y8VsQwj&#10;+VXBnI6yogh7JwpFb5CDYI81i2ONWtUzDaWAnoXXxWPAe7k7cqvrJ2j8aYgKKqIoxC4x9XYnzHy7&#10;3mBnUjadRhjsGkP8XD0YGpwHokMDPW6eiDXdPHmYxFu9WzlkHHutncADNlgqPV15zYXfzXzLa1cC&#10;2FNxarudGhbhsRxRh80/+QMAAP//AwBQSwMEFAAGAAgAAAAhAM7L/RngAAAACwEAAA8AAABkcnMv&#10;ZG93bnJldi54bWxMj8FOwzAQRO9I/IO1SNyoE5KSNsSpEIhDuTVQ9erGJrGI15Htpilfz3KC4+yM&#10;Zt5Wm9kObNI+GIcC0kUCTGPrlMFOwMf7690KWIgSlRwcagEXHWBTX19VslTujDs9NbFjVIKhlAL6&#10;GMeS89D22sqwcKNG8j6dtzKS9B1XXp6p3A78PkkeuJUGaaGXo37udfvVnKyAZv9i8rz15nuZTdu3&#10;Yns5+KER4vZmfnoEFvUc/8Lwi0/oUBPT0Z1QBTYIKJYFoUcykjQDRol1vkqBHelSZGvgdcX//1D/&#10;AAAA//8DAFBLAQItABQABgAIAAAAIQC2gziS/gAAAOEBAAATAAAAAAAAAAAAAAAAAAAAAABbQ29u&#10;dGVudF9UeXBlc10ueG1sUEsBAi0AFAAGAAgAAAAhADj9If/WAAAAlAEAAAsAAAAAAAAAAAAAAAAA&#10;LwEAAF9yZWxzLy5yZWxzUEsBAi0AFAAGAAgAAAAhANR4+1TcAgAAQQYAAA4AAAAAAAAAAAAAAAAA&#10;LgIAAGRycy9lMm9Eb2MueG1sUEsBAi0AFAAGAAgAAAAhAM7L/RngAAAACwEAAA8AAAAAAAAAAAAA&#10;AAAANgUAAGRycy9kb3ducmV2LnhtbFBLBQYAAAAABAAEAPMAAABDBgAAAAA=&#10;" adj="-20481,-20685,-153,10896,167,10984" fillcolor="white [3201]" strokecolor="black [3200]" strokeweight="1.5pt">
            <v:textbox>
              <w:txbxContent>
                <w:p w:rsidR="00501E7B" w:rsidRPr="005F7C84" w:rsidRDefault="00501E7B" w:rsidP="003070D1">
                  <w:pPr>
                    <w:jc w:val="center"/>
                    <w:rPr>
                      <w:sz w:val="20"/>
                      <w:lang w:val="ru-RU"/>
                    </w:rPr>
                  </w:pPr>
                  <w:r w:rsidRPr="005F7C84">
                    <w:rPr>
                      <w:sz w:val="20"/>
                      <w:lang w:val="ru-RU"/>
                    </w:rPr>
                    <w:t>Контакт всех опор с грунтом (</w:t>
                  </w:r>
                  <w:r>
                    <w:rPr>
                      <w:sz w:val="20"/>
                    </w:rPr>
                    <w:t>H</w:t>
                  </w:r>
                  <w:r w:rsidRPr="005F7C84">
                    <w:rPr>
                      <w:sz w:val="20"/>
                      <w:lang w:val="ru-RU"/>
                    </w:rPr>
                    <w:t>26)</w:t>
                  </w:r>
                </w:p>
              </w:txbxContent>
            </v:textbox>
            <w10:wrap anchorx="margin"/>
          </v:shape>
        </w:pict>
      </w:r>
      <w:r>
        <w:rPr>
          <w:noProof/>
          <w:lang w:val="ru-RU" w:eastAsia="ru-RU"/>
        </w:rPr>
        <w:pict>
          <v:shape id="_x0000_s2893" type="#_x0000_t48" style="position:absolute;left:0;text-align:left;margin-left:378.9pt;margin-top:-.1pt;width:95.15pt;height:42.5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ZJ4QIAAEEGAAAOAAAAZHJzL2Uyb0RvYy54bWysVN1u2yAUvp+0d0Dct3Ycu06jOlWUqtOk&#10;aK3WTr0mGBpaDAxInOxV9jx7rx2w87Om2sU0ybKA850D33d+rq43jURrZp3QqsKD8xQjpqiuhXqu&#10;8LfH27MRRs4TVROpFavwljl8Pfn44ao1Y5bppZY1swiCKDduTYWX3ptxkji6ZA1x59owBUaubUM8&#10;bO1zUlvSQvRGJlmaXiSttrWxmjLn4PSmM+JJjM85o/6Oc8c8khWGt/n4t/G/CP9kckXGz5aYpaD9&#10;M8g/vKIhQsGl+1A3xBO0suIkVCOo1U5zf051k2jOBWWRA7AZpG/YPCyJYZELiOPMXib3/8LSL+t7&#10;i0Rd4SwrMowUaSBLd4sX8uunEgw+JIUSumUoQ8OoV2vcGNwezL0NjJ2Za/rqQMjkD0vYuB6z4bYJ&#10;WOCLNlH87V58tvGIwuEgS0d5WmBEwVbk6XBUhOwkZLzzNtb5T0w3KCwqvIDMMzsjUuqVz6L6ZD13&#10;Pqah7pmQ+mWAEW8kZHVNJCrSUTHss36EAeYHTFm+gxgeI4o0z/PTKPkx5qxMy1MI8DtcVOT5aHSK&#10;uTjGnBXlZRl1ByV6frDaaRHISoVa0O8yLTrcQfm48lvJOthXxiHVoHWnVmwyNpMWgTIVrl8H4S0Q&#10;XCpABhcupNw7DaLEb5yk3zn12ODGYuPtHdP3HA+37dHxRq383rERStu/O/MO3xef67gG2n6z2MS6&#10;LmOiwtFC11sodqu7KeAMvRVQSXPi/D2xUCAwIGCU+Tv4calBU92vMFpq++O984CHbgQrRi2MkQq7&#10;7ytiGUbys4I+vRzkeZg7cZMXZQYbe2xZHFvUqplpSAWULLwuLgPey92SW908Qd1Pw61gIorC3RWm&#10;3u42M9+NN5iZlE2nEQazxhA/Vw+GhuBB6FBAj5snYk3fTh4a8YvejZy+1rp6OGCDp9LTlddc+F3L&#10;d7r2KYA5FWuon6lhEB7vI+ow+Se/AQAA//8DAFBLAwQUAAYACAAAACEA0ofut+AAAAAIAQAADwAA&#10;AGRycy9kb3ducmV2LnhtbEyPQUvDQBSE74L/YXmCF2k3DalNYl6KBDwoHmor6HGbfSbB7NuS3TTR&#10;X+960uMww8w3xXY2vTjT4DrLCKtlBIK4trrjBuH18LBIQTivWKveMiF8kYNteXlRqFzbiV/ovPeN&#10;CCXscoXQen/KpXR1S0a5pT0RB+/DDkb5IIdG6kFNodz0Mo6iW2lUx2GhVSeqWqo/96NBiKvHapRv&#10;6/eb72mXNPSs9CF7Qry+mu/vQHia/V8YfvEDOpSB6WhH1k70CJv1JqB7hEUMIvhZkq5AHBHSJANZ&#10;FvL/gfIHAAD//wMAUEsBAi0AFAAGAAgAAAAhALaDOJL+AAAA4QEAABMAAAAAAAAAAAAAAAAAAAAA&#10;AFtDb250ZW50X1R5cGVzXS54bWxQSwECLQAUAAYACAAAACEAOP0h/9YAAACUAQAACwAAAAAAAAAA&#10;AAAAAAAvAQAAX3JlbHMvLnJlbHNQSwECLQAUAAYACAAAACEAJAoWSeECAABBBgAADgAAAAAAAAAA&#10;AAAAAAAuAgAAZHJzL2Uyb0RvYy54bWxQSwECLQAUAAYACAAAACEA0ofut+AAAAAIAQAADwAAAAAA&#10;AAAAAAAAAAA7BQAAZHJzL2Rvd25yZXYueG1sUEsFBgAAAAAEAAQA8wAAAEgGAAAAAA==&#10;" adj="-12522,11769,-153,10896,167,10984" fillcolor="white [3201]" strokecolor="black [3200]" strokeweight="1.5pt">
            <v:textbox>
              <w:txbxContent>
                <w:p w:rsidR="00501E7B" w:rsidRPr="005F7C84" w:rsidRDefault="00501E7B" w:rsidP="005F7C84">
                  <w:pPr>
                    <w:jc w:val="center"/>
                    <w:rPr>
                      <w:sz w:val="18"/>
                      <w:lang w:val="ru-RU"/>
                    </w:rPr>
                  </w:pPr>
                  <w:r>
                    <w:rPr>
                      <w:sz w:val="20"/>
                      <w:lang w:val="ru-RU"/>
                    </w:rPr>
                    <w:t xml:space="preserve">«Аварийная остановка» </w:t>
                  </w:r>
                  <w:r w:rsidRPr="005F7C84">
                    <w:rPr>
                      <w:sz w:val="20"/>
                    </w:rPr>
                    <w:t>S79 + H50</w:t>
                  </w:r>
                </w:p>
              </w:txbxContent>
            </v:textbox>
            <o:callout v:ext="edit" minusy="t"/>
            <w10:wrap anchorx="margin"/>
          </v:shape>
        </w:pict>
      </w:r>
      <w:r>
        <w:rPr>
          <w:noProof/>
          <w:lang w:val="ru-RU" w:eastAsia="ru-RU"/>
        </w:rPr>
        <w:pict>
          <v:shape id="Objaśnienie liniowe 2 224" o:spid="_x0000_s2892" type="#_x0000_t48" style="position:absolute;left:0;text-align:left;margin-left:-11.8pt;margin-top:36.25pt;width:101.25pt;height:42.5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ub7AIAAEgGAAAOAAAAZHJzL2Uyb0RvYy54bWysVUtu2zAQ3RfoHQjuG30s24oQOTAcpChg&#10;NEGTImuaImMlFMmStGX3Kj1P79UhJdvKB10UBQyCo3kzw3nz8cXlrhFoy4ytlSxxchZjxCRVVS0f&#10;S/z9/vpTjpF1RFZEKMlKvGcWX84+frhodcFStVaiYgaBE2mLVpd47ZwuosjSNWuIPVOaSVByZRri&#10;QDSPUWVIC94bEaVxPIlaZSptFGXWwterTolnwT/njLobzi1zSJQY3ubCacK58mc0uyDFoyF6XdP+&#10;GeQfXtGQWkLQo6sr4gjamPqNq6amRlnF3RlVTaQ4rykLOUA2Sfwqm7s10SzkAuRYfaTJ/j+39Ov2&#10;1qC6KnE6ioEgSRqo0s3qifz+JWsGPyRqWauWoRSlaeYJa7UtwO5O3xqfstVLRZ8tKKIXGi/YHrPj&#10;pvFYSBjtAvv7I/ts5xCFj0maj/PpGCMKunEWj/KxjxaR4mCtjXWfmWqQv5R4BaVnZkGEUBuXBvrJ&#10;dmldqEPVp0KqpwQj3ggo65YIlOX5JGQBtRpg0iEmieM0P+97YwAaDUHZdDQKD3zpKBtiwFGcT946&#10;giRPL0pGaRK/42nyAjSeTkdpz0efJTBzYMSnLCRqgcXzeBzaOhSj4z9Uwu0F62DfGIeKA+MdZ2HW&#10;2EIYBPyUuHpO+jBCAtKb8FqIo1ESiH5lJNzBqMd6Mxbm72gYv2d4inZEh4hKuqNhU0tl/m7MO3zf&#10;grbL1aftdqtdaG9orL51V6raQ88b1S0Dq+l1Df20JNbdEgNtAmMAG83dwMGFAk5Vf8NorczP9757&#10;PAwlaDFqYZuU2P7YEMMwEl8kjOt5kmV+/QQhG09TEMxQsxpq5KZZKCgFNC68Llw93onDlRvVPED3&#10;z31UUBFJIXaJqTMHYeG6LQerk7L5PMBg5WjilvJOU+/cE+0b6H73QIzuh8rBOH5Vh81DitBr3Rie&#10;sN5SqvnGKV67w+B3vPYlgHUVRrdfrX4fDuWAOv0BzP4AAAD//wMAUEsDBBQABgAIAAAAIQBllc9K&#10;4QAAAAoBAAAPAAAAZHJzL2Rvd25yZXYueG1sTI/BTsMwDIbvSLxDZCQu05ZStLaUphMq7MaFsQm4&#10;pY1pKhqnNFlX3p7sBDdb/vX5+4vNbHo24eg6SwJuVhEwpMaqjloB+9ftMgPmvCQle0so4AcdbMrL&#10;i0Lmyp7oBaedb1mAkMulAO39kHPuGo1GupUdkMLt045G+rCOLVejPAW46XkcRQk3sqPwQcsBK43N&#10;1+5oAqWqDnqx+H6sp233lM3N8P72/CHE9dX8cA/M4+z/wnDWD+pQBqfaHkk51gtYxrdJiApI4zWw&#10;cyDN7oDVYVinCfCy4P8rlL8AAAD//wMAUEsBAi0AFAAGAAgAAAAhALaDOJL+AAAA4QEAABMAAAAA&#10;AAAAAAAAAAAAAAAAAFtDb250ZW50X1R5cGVzXS54bWxQSwECLQAUAAYACAAAACEAOP0h/9YAAACU&#10;AQAACwAAAAAAAAAAAAAAAAAvAQAAX3JlbHMvLnJlbHNQSwECLQAUAAYACAAAACEA6FMbm+wCAABI&#10;BgAADgAAAAAAAAAAAAAAAAAuAgAAZHJzL2Uyb0RvYy54bWxQSwECLQAUAAYACAAAACEAZZXPSuEA&#10;AAAKAQAADwAAAAAAAAAAAAAAAABGBQAAZHJzL2Rvd25yZXYueG1sUEsFBgAAAAAEAAQA8wAAAFQG&#10;AAAAAA==&#10;" adj="34070,28535,21619,10224,21662,10555" fillcolor="white [3201]" strokecolor="black [3200]" strokeweight="1.5pt">
            <v:textbox>
              <w:txbxContent>
                <w:p w:rsidR="00501E7B" w:rsidRPr="005F7C84" w:rsidRDefault="00501E7B" w:rsidP="003070D1">
                  <w:pPr>
                    <w:jc w:val="center"/>
                    <w:rPr>
                      <w:sz w:val="20"/>
                      <w:lang w:val="ru-RU"/>
                    </w:rPr>
                  </w:pPr>
                  <w:r w:rsidRPr="005F7C84">
                    <w:rPr>
                      <w:sz w:val="20"/>
                      <w:lang w:val="ru-RU"/>
                    </w:rPr>
                    <w:t>Складывание/</w:t>
                  </w:r>
                </w:p>
                <w:p w:rsidR="00501E7B" w:rsidRPr="005F7C84" w:rsidRDefault="00501E7B" w:rsidP="003070D1">
                  <w:pPr>
                    <w:jc w:val="center"/>
                    <w:rPr>
                      <w:sz w:val="20"/>
                      <w:lang w:val="ru-RU"/>
                    </w:rPr>
                  </w:pPr>
                  <w:r w:rsidRPr="005F7C84">
                    <w:rPr>
                      <w:sz w:val="20"/>
                      <w:lang w:val="ru-RU"/>
                    </w:rPr>
                    <w:t>Раскладывание опор – ПДУ (</w:t>
                  </w:r>
                  <w:r w:rsidRPr="004F49D5">
                    <w:rPr>
                      <w:sz w:val="20"/>
                    </w:rPr>
                    <w:t>S</w:t>
                  </w:r>
                  <w:r w:rsidRPr="00FC1EFE">
                    <w:rPr>
                      <w:sz w:val="20"/>
                      <w:lang w:val="ru-RU"/>
                    </w:rPr>
                    <w:t>40</w:t>
                  </w:r>
                  <w:r w:rsidRPr="005F7C84">
                    <w:rPr>
                      <w:sz w:val="20"/>
                      <w:lang w:val="ru-RU"/>
                    </w:rPr>
                    <w:t>)</w:t>
                  </w:r>
                </w:p>
              </w:txbxContent>
            </v:textbox>
            <o:callout v:ext="edit" minusx="t" minusy="t"/>
            <w10:wrap anchorx="margin"/>
          </v:shape>
        </w:pict>
      </w:r>
      <w:r>
        <w:rPr>
          <w:noProof/>
          <w:lang w:val="ru-RU" w:eastAsia="ru-RU"/>
        </w:rPr>
        <w:pict>
          <v:shape id="Objaśnienie liniowe 2 225" o:spid="_x0000_s2891" type="#_x0000_t48" style="position:absolute;left:0;text-align:left;margin-left:-6.15pt;margin-top:-.7pt;width:95.6pt;height:31.3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4wm4wIAAEcGAAAOAAAAZHJzL2Uyb0RvYy54bWysVEtu2zAQ3RfoHQjuG30if2REDgwHKQoY&#10;idGkyJqmyFgJRbIkbdm9Ss/Te3VIybaaGF0UBQRhyHkzw3nzubre1QJtmbGVkgVOLmKMmKSqrORz&#10;gb893n4aY2QdkSURSrIC75nF19OPH64aPWGpWitRMoPAibSTRhd47ZyeRJGla1YTe6E0k6DkytTE&#10;wdE8R6UhDXivRZTG8TBqlCm1UZRZC7c3rRJPg3/OGXX3nFvmkCgwvM2Fvwn/lf9H0ysyeTZEryva&#10;PYP8wytqUkkIenR1QxxBG1O9c1VX1CiruLugqo4U5xVlIQfIJonfZPOwJpqFXIAcq4802f/nlt5t&#10;lwZVZYHTNMsxkqSGKt2vXsivn7Ji8CFRyUo1DKUoTQeesEbbCdg96KXxKVu9UPTVgiL6Q+MPtsPs&#10;uKk9FhJGu8D+/sg+2zlE4TJJkyxJoUgUdJf5aJCE8kRkcrDWxrrPTNXICwVeQemZmRMh1MalgX6y&#10;XVgX6lB2qZDyJcGI1wLKuiUCDeJ0lHdl72HSPiYfj9LkPeayj8ny0XD4HpP1MUkcj8dngg36oHQ8&#10;vhyciTbsg5I8SdLMhwM6uiRBOhDiMxYSNUBiHg9a2k70B8ntBWthXxmHggPhLWVh1NhcGAT0FLh8&#10;DW8B50IC0pvwSoijURJ4fmMk3MGow3ozFsbvaBifMzxFO6JDRCXd0bCupDJ/N+YtvutA2+bq03a7&#10;1S509yjUyl+tVLmHljeq3QVW09sK2mlBrFsSA10CHQgLzd3DjwsFnKpOwmitzI9z9x4PMwlajBpY&#10;JgW23zfEMIzEFwnTmidZ5rdPOGSDke9y09es+hq5qecKSgF9C68Losc7cRC5UfUTNP/MRwUVkRRi&#10;F5g6czjMXbvkYHNSNpsFGGwcTdxCPmjqnXuifQM97p6I0d1MOZjGO3VYPF2vtW13wnpLqWYbp3jl&#10;DnPf8tqVALZVaNVus/p12D8H1Gn/T38DAAD//wMAUEsDBBQABgAIAAAAIQD2dxqT4QAAAAkBAAAP&#10;AAAAZHJzL2Rvd25yZXYueG1sTI/BTsMwDIbvSLxD5Elc0Ja2oFFK0wkhJqbtMjYu3LLGaysap0qy&#10;tezpSU/sZsuffn9/vhh0y85oXWNIQDyLgCGVRjVUCfjaL6cpMOclKdkaQgG/6GBR3N7kMlOmp088&#10;73zFQgi5TAqove8yzl1Zo5ZuZjqkcDsaq6UPq624srIP4brlSRTNuZYNhQ+17PCtxvJnd9IC+m26&#10;Xtnv5f1+c7l8rMhU63e1FeJuMry+APM4+H8YRv2gDkVwOpgTKcdaAdM4eQjoODwCG4Gn9BnYQcA8&#10;ToAXOb9uUPwBAAD//wMAUEsBAi0AFAAGAAgAAAAhALaDOJL+AAAA4QEAABMAAAAAAAAAAAAAAAAA&#10;AAAAAFtDb250ZW50X1R5cGVzXS54bWxQSwECLQAUAAYACAAAACEAOP0h/9YAAACUAQAACwAAAAAA&#10;AAAAAAAAAAAvAQAAX3JlbHMvLnJlbHNQSwECLQAUAAYACAAAACEAZMuMJuMCAABHBgAADgAAAAAA&#10;AAAAAAAAAAAuAgAAZHJzL2Uyb0RvYy54bWxQSwECLQAUAAYACAAAACEA9ncak+EAAAAJAQAADwAA&#10;AAAAAAAAAAAAAAA9BQAAZHJzL2Rvd25yZXYueG1sUEsFBgAAAAAEAAQA8wAAAEsGAAAAAA==&#10;" adj="41283,62284,21792,10749,21324,10860" fillcolor="white [3201]" strokecolor="black [3200]" strokeweight="1.5pt">
            <v:textbox>
              <w:txbxContent>
                <w:p w:rsidR="00501E7B" w:rsidRPr="005F7C84" w:rsidRDefault="00501E7B" w:rsidP="003070D1">
                  <w:pPr>
                    <w:jc w:val="center"/>
                    <w:rPr>
                      <w:sz w:val="20"/>
                    </w:rPr>
                  </w:pPr>
                  <w:r w:rsidRPr="005F7C84">
                    <w:rPr>
                      <w:sz w:val="20"/>
                      <w:lang w:val="ru-RU"/>
                    </w:rPr>
                    <w:t>Мониторинг датчиков</w:t>
                  </w:r>
                  <w:r w:rsidRPr="005F7C84">
                    <w:rPr>
                      <w:sz w:val="20"/>
                    </w:rPr>
                    <w:t xml:space="preserve"> (</w:t>
                  </w:r>
                  <w:r w:rsidRPr="004F49D5">
                    <w:rPr>
                      <w:sz w:val="20"/>
                    </w:rPr>
                    <w:t>H78</w:t>
                  </w:r>
                  <w:r w:rsidRPr="005F7C84">
                    <w:rPr>
                      <w:sz w:val="20"/>
                    </w:rPr>
                    <w:t>)</w:t>
                  </w:r>
                </w:p>
              </w:txbxContent>
            </v:textbox>
            <o:callout v:ext="edit" minusx="t" minusy="t"/>
            <w10:wrap anchorx="margin"/>
          </v:shape>
        </w:pict>
      </w:r>
      <w:r w:rsidR="003070D1">
        <w:rPr>
          <w:noProof/>
          <w:lang w:val="ru-RU" w:eastAsia="ru-RU"/>
        </w:rPr>
        <w:drawing>
          <wp:inline distT="0" distB="0" distL="0" distR="0">
            <wp:extent cx="3549000" cy="2778248"/>
            <wp:effectExtent l="0" t="0" r="0" b="3175"/>
            <wp:docPr id="225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srcRect l="6588" t="9350" r="5503" b="4370"/>
                    <a:stretch/>
                  </pic:blipFill>
                  <pic:spPr bwMode="auto">
                    <a:xfrm>
                      <a:off x="0" y="0"/>
                      <a:ext cx="3568123" cy="2793218"/>
                    </a:xfrm>
                    <a:prstGeom prst="rect">
                      <a:avLst/>
                    </a:prstGeom>
                    <a:ln>
                      <a:noFill/>
                    </a:ln>
                    <a:extLst>
                      <a:ext uri="{53640926-AAD7-44D8-BBD7-CCE9431645EC}">
                        <a14:shadowObscured xmlns:a14="http://schemas.microsoft.com/office/drawing/2010/main"/>
                      </a:ext>
                    </a:extLst>
                  </pic:spPr>
                </pic:pic>
              </a:graphicData>
            </a:graphic>
          </wp:inline>
        </w:drawing>
      </w:r>
    </w:p>
    <w:p w:rsidR="00E21AE0" w:rsidRDefault="00E21AE0" w:rsidP="00E21AE0">
      <w:pPr>
        <w:jc w:val="center"/>
        <w:rPr>
          <w:lang w:val="ru-RU"/>
        </w:rPr>
      </w:pPr>
    </w:p>
    <w:p w:rsidR="00F93E64" w:rsidRDefault="00E21AE0" w:rsidP="00E21AE0">
      <w:pPr>
        <w:jc w:val="center"/>
        <w:rPr>
          <w:lang w:val="ru-RU"/>
        </w:rPr>
      </w:pPr>
      <w:r>
        <w:rPr>
          <w:lang w:val="ru-RU"/>
        </w:rPr>
        <w:t>Фотография № 11. Пульт опор – левый</w:t>
      </w:r>
    </w:p>
    <w:p w:rsidR="00E21AE0" w:rsidRDefault="00E21AE0" w:rsidP="00E21AE0">
      <w:pPr>
        <w:jc w:val="center"/>
        <w:rPr>
          <w:lang w:val="ru-RU"/>
        </w:rPr>
      </w:pPr>
    </w:p>
    <w:p w:rsidR="00E21AE0" w:rsidRDefault="00E21AE0" w:rsidP="00E21AE0">
      <w:pPr>
        <w:jc w:val="center"/>
        <w:rPr>
          <w:lang w:val="ru-RU"/>
        </w:rPr>
      </w:pPr>
    </w:p>
    <w:p w:rsidR="00E21AE0" w:rsidRDefault="00501E7B" w:rsidP="006B2E1E">
      <w:pPr>
        <w:tabs>
          <w:tab w:val="left" w:pos="7620"/>
        </w:tabs>
        <w:jc w:val="center"/>
      </w:pPr>
      <w:r>
        <w:rPr>
          <w:noProof/>
          <w:lang w:val="ru-RU" w:eastAsia="ru-RU"/>
        </w:rPr>
        <w:pict>
          <v:shape id="Objaśnienie liniowe 2 229" o:spid="_x0000_s2890" type="#_x0000_t48" style="position:absolute;left:0;text-align:left;margin-left:383.25pt;margin-top:203pt;width:95.15pt;height:25.8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yt4wIAAEIGAAAOAAAAZHJzL2Uyb0RvYy54bWysVN1u2yAUvp+0d0Dct7bJf1SnilJ1mhSt&#10;1dqp1wRD4xYDAxIne5U9z95rB+wkXlPtYppkWcD5zoHznXO+q+tdJdGWW1dqlePsMsWIK6aLUj3n&#10;+Nvj7cUYI+epKqjUiud4zx2+nn38cFWbKSd6rWXBLYIgyk1rk+O192aaJI6teUXdpTZcgVFoW1EP&#10;W/ucFJbWEL2SCUnTYVJrWxirGXcOTm8aI57F+EJw5u+EcNwjmWN4m49/G/+r8E9mV3T6bKlZl6x9&#10;Bv2HV1S0VHDpMdQN9RRtbHkWqiqZ1U4Lf8l0lWghSsZjDpBNlr7J5mFNDY+5ADnOHGly/y8s+7K9&#10;t6gsckzIsIeRohVU6W71Qn/9VCWHD8lSlbrmiCBCJoGw2rgp+D2YextSdmap2asDQ/KHJWxci9kJ&#10;WwUsJIx2kf39kX2+84jBYUbScT8dYMTA1iOj4TCWJ6HTg7exzn/iukJhkeMVlJ7bBZVSbzyJ9NPt&#10;0vlYh6JNhRYvGUaiklDWLZVoALcM27J3MKSLueil/Zgp1LODAXo6cdLJuHcep9/F9NPsHAEJnqKQ&#10;QUrOIcMu5GJM0l4EARNtfrA6cBGSlQrVwN8kHTSMnZiPK7+XvIF95QJqDVw3bMUp4wtpETCT4+I1&#10;PheCSwXI4CJKKY9OWaT4jZP0B6cWG9x4nLyjY/qe4+m2IzreqJU/Olal0vbvzqLBt83nmlxD2n63&#10;2sXGHo0Cw+FopYs9dLvVjQw4w25L6KQldf6eWmgQUAjQMn8HPyE1cKrbFUZrbX+8dx7wMI5gxagG&#10;Hcmx+76hlmMkPysY1EnW7wfhiZv+YERgY7uWVdeiNtVCQymgZeF1cRnwXh6WwurqCfp+Hm4FE1UM&#10;7s4x8/awWfhG30A0GZ/PIwzExlC/VA+GheCB6NBAj7snak07Th4G8Ys+aE7ba2Gqu9jgqfR847Uo&#10;/WHkG17bEoBQRZ9WVIMSdvcRdZL+2W8AAAD//wMAUEsDBBQABgAIAAAAIQAtX4VE4gAAAAsBAAAP&#10;AAAAZHJzL2Rvd25yZXYueG1sTI/BTsMwDIbvSLxDZCQuiKVsNIPSdEKTeuCA0MYmcfQar63aJFWT&#10;beXtMSc42v70+/vz1WR7caYxtN5peJglIMhV3rSu1rD7LO+fQISIzmDvHWn4pgCr4voqx8z4i9vQ&#10;eRtrwSEuZKihiXHIpAxVQxbDzA/k+Hb0o8XI41hLM+KFw20v50mipMXW8YcGB1o3VHXbk9Vwt+je&#10;6yOVa/waPhbdpinnb/tS69ub6fUFRKQp/sHwq8/qULDTwZ+cCaLXsFQqZVTDY6K4FBPPqeIyB96k&#10;SwWyyOX/DsUPAAAA//8DAFBLAQItABQABgAIAAAAIQC2gziS/gAAAOEBAAATAAAAAAAAAAAAAAAA&#10;AAAAAABbQ29udGVudF9UeXBlc10ueG1sUEsBAi0AFAAGAAgAAAAhADj9If/WAAAAlAEAAAsAAAAA&#10;AAAAAAAAAAAALwEAAF9yZWxzLy5yZWxzUEsBAi0AFAAGAAgAAAAhABdK/K3jAgAAQgYAAA4AAAAA&#10;AAAAAAAAAAAALgIAAGRycy9lMm9Eb2MueG1sUEsBAi0AFAAGAAgAAAAhAC1fhUTiAAAACwEAAA8A&#10;AAAAAAAAAAAAAAAAPQUAAGRycy9kb3ducmV2LnhtbFBLBQYAAAAABAAEAPMAAABMBgAAAAA=&#10;" adj="-17719,540,87,11012,-659,11251" fillcolor="white [3201]" strokecolor="black [3200]" strokeweight="1.5pt">
            <v:textbox>
              <w:txbxContent>
                <w:p w:rsidR="00501E7B" w:rsidRPr="006B2E1E" w:rsidRDefault="00501E7B" w:rsidP="006B2E1E">
                  <w:pPr>
                    <w:jc w:val="center"/>
                    <w:rPr>
                      <w:sz w:val="20"/>
                    </w:rPr>
                  </w:pPr>
                  <w:r w:rsidRPr="006B2E1E">
                    <w:rPr>
                      <w:sz w:val="20"/>
                      <w:lang w:val="ru-RU"/>
                    </w:rPr>
                    <w:t>Движения опор</w:t>
                  </w:r>
                </w:p>
              </w:txbxContent>
            </v:textbox>
            <w10:wrap anchorx="margin"/>
          </v:shape>
        </w:pict>
      </w:r>
      <w:r>
        <w:rPr>
          <w:noProof/>
          <w:lang w:val="ru-RU" w:eastAsia="ru-RU"/>
        </w:rPr>
        <w:pict>
          <v:shape id="_x0000_s2889" type="#_x0000_t48" style="position:absolute;left:0;text-align:left;margin-left:382.7pt;margin-top:162.35pt;width:95.15pt;height:18.7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xFs4wIAAEMGAAAOAAAAZHJzL2Uyb0RvYy54bWysVEtu2zAQ3RfoHQjuE30ixx9EDgwHKQoY&#10;idGkyJqmyFgJRbIkbdm9Ss/Te3VIybKSGF0UBQSCo3kzw3nzubreVQJtmbGlkjlOzmOMmKSqKOVz&#10;jr8/3p6NMLKOyIIIJVmO98zi6+nnT1e1nrBUrZUomEHgRNpJrXO8dk5PosjSNauIPVeaSVByZSri&#10;QDTPUWFIDd4rEaVxfBnVyhTaKMqshb83jRJPg3/OGXX3nFvmkMgxvM2F04Rz5c9oekUmz4bodUnb&#10;Z5B/eEVFSglBO1c3xBG0MeUHV1VJjbKKu3OqqkhxXlIWcoBskvhdNg9rolnIBcixuqPJ/j+39G67&#10;NKgscpymQyBIkgqqdL96Ib9/yZLBh0QpS1UzlKJ05PmqtZ2A2YNeGp+x1QtFXy0oojcaL9gWs+Om&#10;8ljIF+0C+fuOfLZziMLPJI1HWTzAiIIuvRgl6cBHi8jkYK2NdV+YqpC/5HgFlWdmToRQG5cG9sl2&#10;YV0oQ9FmQoqXBCNeCajqlgg0yEbJsK16D5P2MUkSIkMxe4iLPiIbx9kJTNbHnA3jE4Egv+NjztLk&#10;IhmNPz7n8g1qlIzT4Aq4aDOE24ENn66QqAYGx/EgdHQoRMN9qILbC9bAvjEOxQa2G77CmLG5MAi4&#10;yXHxmrSUCwlIb8JLITqjJJD8zki4g1GL9WYsjF5nGJ8yPEbr0CGikq4zrEqpzN+NeYNv2882ufq0&#10;3W61C5097Np2pYo9tLtRzR6wmt6W0EsLYt2SGGgRmABYZu4eDi4UcKraG0ZrZX6e+u/xMI+gxaiG&#10;RZJj+2NDDMNIfJUwqeMky/zmCUI2GKYgmL5m1dfITTVXUApoWnhduHq8E4crN6p6gs6f+aigIpJC&#10;7BxTZw7C3DULDrYmZbNZgMG20cQt5IOm3rkn2jfQ4+6JGN0OlINRvFOHpdP2WjOCR6y3lGq2cYqX&#10;7jD0Da9tCWBThbFtt6pfhX05oI67f/oHAAD//wMAUEsDBBQABgAIAAAAIQBC3Gt04AAAAAsBAAAP&#10;AAAAZHJzL2Rvd25yZXYueG1sTI9NTsMwEEb3SNzBGiR21CFt0hLiVBDEhiIk2h7Ajd0kwh5HtpOG&#10;2zOsYDc/T9+8KbezNWzSPvQOBdwvEmAaG6d6bAUcD693G2AhSlTSONQCvnWAbXV9VcpCuQt+6mkf&#10;W0YhGAopoItxKDgPTaetDAs3aKTd2XkrI7W+5crLC4Vbw9MkybmVPdKFTg667nTztR+tAJ8cgsFp&#10;9/xef5zfXuo0jm6phLi9mZ8egUU9xz8YfvVJHSpyOrkRVWBGwDrPVoQKWKarNTAiHrKMihNN8jQF&#10;XpX8/w/VDwAAAP//AwBQSwECLQAUAAYACAAAACEAtoM4kv4AAADhAQAAEwAAAAAAAAAAAAAAAAAA&#10;AAAAW0NvbnRlbnRfVHlwZXNdLnhtbFBLAQItABQABgAIAAAAIQA4/SH/1gAAAJQBAAALAAAAAAAA&#10;AAAAAAAAAC8BAABfcmVscy8ucmVsc1BLAQItABQABgAIAAAAIQBE6xFs4wIAAEMGAAAOAAAAAAAA&#10;AAAAAAAAAC4CAABkcnMvZTJvRG9jLnhtbFBLAQItABQABgAIAAAAIQBC3Gt04AAAAAsBAAAPAAAA&#10;AAAAAAAAAAAAAD0FAABkcnMvZG93bnJldi54bWxQSwUGAAAAAAQABADzAAAASgYAAAAA&#10;" adj="-17696,-46049,-153,10594,25,11840" fillcolor="white [3201]" strokecolor="black [3200]" strokeweight="1.5pt">
            <v:textbox>
              <w:txbxContent>
                <w:p w:rsidR="00501E7B" w:rsidRPr="004F49D5" w:rsidRDefault="00501E7B" w:rsidP="006B2E1E">
                  <w:pPr>
                    <w:jc w:val="center"/>
                    <w:rPr>
                      <w:sz w:val="20"/>
                      <w:lang w:val="ru-RU"/>
                    </w:rPr>
                  </w:pPr>
                  <w:r>
                    <w:rPr>
                      <w:sz w:val="20"/>
                      <w:lang w:val="ru-RU"/>
                    </w:rPr>
                    <w:t>Джойстик (</w:t>
                  </w:r>
                  <w:r>
                    <w:rPr>
                      <w:sz w:val="20"/>
                    </w:rPr>
                    <w:t>S59</w:t>
                  </w:r>
                  <w:r>
                    <w:rPr>
                      <w:sz w:val="20"/>
                      <w:lang w:val="ru-RU"/>
                    </w:rPr>
                    <w:t>)</w:t>
                  </w:r>
                </w:p>
              </w:txbxContent>
            </v:textbox>
            <w10:wrap anchorx="margin"/>
          </v:shape>
        </w:pict>
      </w:r>
      <w:r>
        <w:rPr>
          <w:noProof/>
          <w:lang w:val="ru-RU" w:eastAsia="ru-RU"/>
        </w:rPr>
        <w:pict>
          <v:shape id="_x0000_s2888" type="#_x0000_t48" style="position:absolute;left:0;text-align:left;margin-left:383.3pt;margin-top:64.05pt;width:95.15pt;height:36.3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3C3wIAAEIGAAAOAAAAZHJzL2Uyb0RvYy54bWysVNtqGzEQfS/0H4Tek71kfSXrYBxSCiYJ&#10;TUqeZa0UK9FKqiR77f5Kv6f/1ZF2fUli+lAKy6LRnJnRnLlcXm1qidbMOqFVibPzFCOmqK6Eei7x&#10;98ebsyFGzhNVEakVK/GWOXw1+fzpsjFjluullhWzCJwoN25MiZfem3GSOLpkNXHn2jAFSq5tTTyI&#10;9jmpLGnAey2TPE37SaNtZaymzDm4vW6VeBL9c86ov+PcMY9kieFtPv5t/C/CP5lckvGzJWYpaPcM&#10;8g+vqIlQEHTv6pp4glZWfHBVC2q109yfU10nmnNBWcwBssnSd9k8LIlhMRcgx5k9Te7/uaW363uL&#10;RFXiPO+PMFKkhirdLV7I719KMPiQFErohqEcXUS+GuPGYPZg7m3I2Jm5pq8OiEzeaILgOsyG2zpg&#10;IV+0ieRv9+SzjUcULrM8HRZpDyMKuqKfAR2hOgkZ76yNdf4L0zUKhxIvoPLMzoiUeuXzyD5Zz52P&#10;Zai6TEj1kmHEawlVXROJeumwd9FV/QiTH2MGgxOIi2NELy2K4qOX4hhzNkgHHyGQ3+ExZ6PeoH8i&#10;Vv8tqBhmw46KLkEgZUdGyFYq1ACBo7TXUnagPp78VrIW9o1xqDWQ3dIVp4zNpEVATYmr16wLIxUg&#10;gwkXUu6NssjxOyPpd0YdNpixOHl7w/SU4SHaHh0jauX3hrVQ2v7dmLf4rvtcm2tI228Wm9jYg1HI&#10;KlwtdLWFbre6XQPO0BsBrTQnzt8TCx0CGwJ2mb+DH5caONXdCaOltj9P3Qc8jCNoMWpgj5TY/VgR&#10;yzCSXxUM6igrirB4olD0BjkI9lizONaoVT3TUAroWXhdPAa8l7sjt7p+gsafhqigIopC7BJTb3fC&#10;zLf7DZYmZdNphMGyMcTP1YOhwXkgOjTQ4+aJWNPNk4dJvNW7nUPGsdfaCTxgg6XS05XXXPjdzLe8&#10;diWARRWntluqYRMeyxF1WP2TPwAAAP//AwBQSwMEFAAGAAgAAAAhADgsb73gAAAACwEAAA8AAABk&#10;cnMvZG93bnJldi54bWxMj8FOwzAQRO9I/IO1SNyo09ImbYhTIRCHciNQ9erGJrGw15Htpilfz3KC&#10;42qeZt5W28lZNuoQjUcB81kGTGPrlcFOwMf7y90aWEwSlbQetYCLjrCtr68qWSp/xjc9NqljVIKx&#10;lAL6lIaS89j22sk484NGyj59cDLRGTqugjxTubN8kWU5d9IgLfRy0E+9br+akxPQ7J/NctkG8726&#10;H3evxe5yCLYR4vZmenwAlvSU/mD41Sd1qMnp6E+oIrMCijzPCaVgsZ4DI2KzyjfAjgJouABeV/z/&#10;D/UPAAAA//8DAFBLAQItABQABgAIAAAAIQC2gziS/gAAAOEBAAATAAAAAAAAAAAAAAAAAAAAAABb&#10;Q29udGVudF9UeXBlc10ueG1sUEsBAi0AFAAGAAgAAAAhADj9If/WAAAAlAEAAAsAAAAAAAAAAAAA&#10;AAAALwEAAF9yZWxzLy5yZWxzUEsBAi0AFAAGAAgAAAAhAGy0fcLfAgAAQgYAAA4AAAAAAAAAAAAA&#10;AAAALgIAAGRycy9lMm9Eb2MueG1sUEsBAi0AFAAGAAgAAAAhADgsb73gAAAACwEAAA8AAAAAAAAA&#10;AAAAAAAAOQUAAGRycy9kb3ducmV2LnhtbFBLBQYAAAAABAAEAPMAAABGBgAAAAA=&#10;" adj="-20481,-20685,-153,10896,167,10984" fillcolor="white [3201]" strokecolor="black [3200]" strokeweight="1.5pt">
            <v:textbox>
              <w:txbxContent>
                <w:p w:rsidR="00501E7B" w:rsidRPr="005F7C84" w:rsidRDefault="00501E7B" w:rsidP="006B2E1E">
                  <w:pPr>
                    <w:jc w:val="center"/>
                    <w:rPr>
                      <w:sz w:val="20"/>
                      <w:lang w:val="ru-RU"/>
                    </w:rPr>
                  </w:pPr>
                  <w:r w:rsidRPr="005F7C84">
                    <w:rPr>
                      <w:sz w:val="20"/>
                      <w:lang w:val="ru-RU"/>
                    </w:rPr>
                    <w:t>Контакт всех опор с грунтом (</w:t>
                  </w:r>
                  <w:r>
                    <w:rPr>
                      <w:sz w:val="20"/>
                    </w:rPr>
                    <w:t>H</w:t>
                  </w:r>
                  <w:r w:rsidRPr="006B2E1E">
                    <w:rPr>
                      <w:sz w:val="20"/>
                      <w:lang w:val="ru-RU"/>
                    </w:rPr>
                    <w:t>33</w:t>
                  </w:r>
                  <w:r w:rsidRPr="005F7C84">
                    <w:rPr>
                      <w:sz w:val="20"/>
                      <w:lang w:val="ru-RU"/>
                    </w:rPr>
                    <w:t>)</w:t>
                  </w:r>
                </w:p>
              </w:txbxContent>
            </v:textbox>
            <w10:wrap anchorx="margin"/>
          </v:shape>
        </w:pict>
      </w:r>
      <w:r>
        <w:rPr>
          <w:noProof/>
          <w:lang w:val="ru-RU" w:eastAsia="ru-RU"/>
        </w:rPr>
        <w:pict>
          <v:shape id="Objaśnienie liniowe 2 230" o:spid="_x0000_s2887" type="#_x0000_t48" style="position:absolute;left:0;text-align:left;margin-left:383.25pt;margin-top:107.2pt;width:95.65pt;height:40.0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mtC4AIAAEUGAAAOAAAAZHJzL2Uyb0RvYy54bWysVNtuGyEQfa/Uf0C8J3vJ+qqsI8tRqkpW&#10;EjWp8oxZiDdhgQL22v2Vfk//qwN7sRNHfagqrRDsnBk4Zy6XV7tKoC0ztlQyx8l5jBGTVBWlfM7x&#10;98ebszFG1hFZEKEky/GeWXw1+/zpstZTlqq1EgUzCIJIO611jtfO6WkUWbpmFbHnSjMJRq5MRRwc&#10;zXNUGFJD9EpEaRwPo1qZQhtFmbXw97ox4lmIzzmj7o5zyxwSOYa3ubCasK78Gs0uyfTZEL0uafsM&#10;8g+vqEgp4dI+1DVxBG1MeRKqKqlRVnF3TlUVKc5LygIHYJPE79g8rIlmgQuIY3Uvk/1/Yent9t6g&#10;sshxmg5BIEkqyNLd6oX8/iVLBh8SpSxVzVCK0osgWK3tFPwe9L3xlK1eKvpqQcnojcUfbIvZcVN5&#10;LBBGu6D+vlef7Ryi8DNJk2w0GGBEwTaIx8OLgU9PRKadtzbWfWGqQn6T4xWknpkFEUJtXBrkJ9ul&#10;dSEPRUuFFC8JRrwSkNYtESgbT4Bnk/YjTHqMOUtHySnk4hiSTeLx6BSTHWPSZHiKAH6Hx5wlk3Qw&#10;Sk9Rw7eoZDjIwotAjJYi7Do5PF8hUQ0STuJBIBcy0Ygf0uD2gjWwb4xDukHuRrDQaGwhDAJxcly8&#10;dtcICUjvwksheqckqPzOSbjOqcV6Nxaar3eMP3I83Najw41Kut6xKqUyf3fmDb6tP9tw9bTdbrUL&#10;tT3u63alij0UvFHNJLCa3pRQTEti3T0xUCPQAzDO3B0sXCjQVLU7jNbK/Pzov8dDR4IVoxpGSY7t&#10;jw0xDCPxVUKvTpIs87MnHDLINxzMsWV1bJGbaqEgFVC18Lqw9Xgnui03qnqC0p/7W8FEJIW7c0yd&#10;6Q4L14w4mJuUzecBBvNGE7eUD5r64F5oX0CPuydidNtRDnrxVnVjp621pgcPWO8p1XzjFC9d1/WN&#10;rm0KYFaFvm3nqh+Gx+eAOkz/2R8AAAD//wMAUEsDBBQABgAIAAAAIQC3tsv14QAAAAsBAAAPAAAA&#10;ZHJzL2Rvd25yZXYueG1sTI/LTsMwEEX3SPyDNUjsqNM2DxriVAiBUGGBaPkAN54mgXgcxU4a/p5h&#10;BcuZObpzbrGdbScmHHzrSMFyEYFAqpxpqVbwcXi6uQXhgyajO0eo4Bs9bMvLi0Lnxp3pHad9qAWH&#10;kM+1giaEPpfSVw1a7ReuR+LbyQ1WBx6HWppBnzncdnIVRam0uiX+0OgeHxqsvvajVRDmeXz7XL9k&#10;p/Xudaqes8fDuIuUur6a7+9ABJzDHwy/+qwOJTsd3UjGi05BlqYJowpWyzgGwcQmybjMkTebOAFZ&#10;FvJ/h/IHAAD//wMAUEsBAi0AFAAGAAgAAAAhALaDOJL+AAAA4QEAABMAAAAAAAAAAAAAAAAAAAAA&#10;AFtDb250ZW50X1R5cGVzXS54bWxQSwECLQAUAAYACAAAACEAOP0h/9YAAACUAQAACwAAAAAAAAAA&#10;AAAAAAAvAQAAX3JlbHMvLnJlbHNQSwECLQAUAAYACAAAACEAotprQuACAABFBgAADgAAAAAAAAAA&#10;AAAAAAAuAgAAZHJzL2Uyb0RvYy54bWxQSwECLQAUAAYACAAAACEAt7bL9eEAAAALAQAADwAAAAAA&#10;AAAAAAAAAAA6BQAAZHJzL2Rvd25yZXYueG1sUEsFBgAAAAAEAAQA8wAAAEgGAAAAAA==&#10;" adj="-25173,-41596,47,10603,-59,10575" fillcolor="white [3201]" strokecolor="black [3200]" strokeweight="1.5pt">
            <v:textbox>
              <w:txbxContent>
                <w:p w:rsidR="00501E7B" w:rsidRPr="00E21AE0" w:rsidRDefault="00501E7B" w:rsidP="00E21AE0">
                  <w:pPr>
                    <w:jc w:val="center"/>
                    <w:rPr>
                      <w:sz w:val="20"/>
                    </w:rPr>
                  </w:pPr>
                  <w:r w:rsidRPr="00E21AE0">
                    <w:rPr>
                      <w:sz w:val="20"/>
                      <w:lang w:val="ru-RU"/>
                    </w:rPr>
                    <w:t>Питание пульта</w:t>
                  </w:r>
                  <w:r w:rsidRPr="00E21AE0">
                    <w:rPr>
                      <w:sz w:val="20"/>
                    </w:rPr>
                    <w:t xml:space="preserve"> (H34)</w:t>
                  </w:r>
                </w:p>
              </w:txbxContent>
            </v:textbox>
            <w10:wrap anchorx="margin"/>
          </v:shape>
        </w:pict>
      </w:r>
      <w:r>
        <w:rPr>
          <w:noProof/>
          <w:lang w:val="ru-RU" w:eastAsia="ru-RU"/>
        </w:rPr>
        <w:pict>
          <v:shape id="_x0000_s2886" type="#_x0000_t48" style="position:absolute;left:0;text-align:left;margin-left:383.25pt;margin-top:.8pt;width:95.15pt;height:42.5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NV4gIAAEEGAAAOAAAAZHJzL2Uyb0RvYy54bWysVEtu2zAQ3RfoHQjuE30s2Y4ROTAcpChg&#10;JEGTImuaImMlFMmStGX3KjlP79UhJdtqYnRRFBAIDefNDOfN5/JqWwu0YcZWShY4OY8xYpKqspLP&#10;Bf7+eHM2xsg6IksilGQF3jGLr6afP102esJStVKiZAaBE2knjS7wyjk9iSJLV6wm9lxpJkHJlamJ&#10;A9E8R6UhDXivRZTG8TBqlCm1UZRZC7fXrRJPg3/OGXV3nFvmkCgwvM2F04Rz6c9oekkmz4boVUW7&#10;Z5B/eEVNKglBD66uiSNobaoPruqKGmUVd+dU1ZHivKIs5ADZJPG7bB5WRLOQC5Bj9YEm+//c0tvN&#10;vUFVWeA0HUKtJKmhSnfLF/LrTVYMPiQqWamGoRQNAl+NthMwe9D3xmds9ULRVwtERn9ovGA7zJab&#10;2mMhX7QN5O8O5LOtQxQukzQeZ3GOEQVdnsWDce6rE5HJ3lob674wVSP/U+AlVJ6ZORFCrV0a2Ceb&#10;hXWhDGWXCSlfEox4LaCqGyJQHo/zQVf1HibtY0ajE4hBH5HHWZZ99JL1MWejePQRAvkdH3ORpKdC&#10;DfuYs2E8jNOOiS4/4GTPhU9WSNQAfxdxHuoTytAyH2rgdoK1sG+MQ6mB65atMGRsLgwCZgpcviZd&#10;GCEB6U14JcTBKAkUvzMSbm/UYb0ZC4N3MIxPGR6jHdAhopLuYFhXUpm/G/MW3zWfbXP1abvtchv6&#10;ehwe6K+WqtxBsxvVbgGr6U0FnbQg1t0TAw0CCwJWmbuDgwsFnKruD6OVMj9P3Xs8TCNoMWpgjRTY&#10;/lgTwzASXyXM6UWSZX7vBCHLRykIpq9Z9jVyXc8VlAJaFl4Xfj3eif0vN6p+gr6f+aigIpJC7AJT&#10;Z/bC3LXrDXYmZbNZgMGu0cQt5IOm3rkn2jfQ4/aJGN2Nk4NBvFX7lUMmodfaATxivaVUs7VTvHL7&#10;kW957UoAeyoMbbdT/SLsywF13PzT3wAAAP//AwBQSwMEFAAGAAgAAAAhACu99u7dAAAACAEAAA8A&#10;AABkcnMvZG93bnJldi54bWxMj8FOwzAQRO9I/IO1SNyoXVDdEuJUUIGQOEHKhZsbL0lEvI5it0n4&#10;epYTHFdvNPsm306+EyccYhvIwHKhQCBVwbVUG3jfP11tQMRkydkuEBqYMcK2OD/LbebCSG94KlMt&#10;uIRiZg00KfWZlLFq0Nu4CD0Ss88weJv4HGrpBjtyue/ktVJaetsSf2hsj7sGq6/y6A2o4ebx1bud&#10;Ws4vD+V+fC6/p4/ZmMuL6f4ORMIp/YXhV5/VoWCnQziSi6IzsNZ6xVEGGgTz25XmKQcDG70GWeTy&#10;/4DiBwAA//8DAFBLAQItABQABgAIAAAAIQC2gziS/gAAAOEBAAATAAAAAAAAAAAAAAAAAAAAAABb&#10;Q29udGVudF9UeXBlc10ueG1sUEsBAi0AFAAGAAgAAAAhADj9If/WAAAAlAEAAAsAAAAAAAAAAAAA&#10;AAAALwEAAF9yZWxzLy5yZWxzUEsBAi0AFAAGAAgAAAAhAF2GU1XiAgAAQQYAAA4AAAAAAAAAAAAA&#10;AAAALgIAAGRycy9lMm9Eb2MueG1sUEsBAi0AFAAGAAgAAAAhACu99u7dAAAACAEAAA8AAAAAAAAA&#10;AAAAAAAAPAUAAGRycy9kb3ducmV2LnhtbFBLBQYAAAAABAAEAPMAAABGBgAAAAA=&#10;" adj="-13090,19715,-153,10896,167,10984" fillcolor="white [3201]" strokecolor="black [3200]" strokeweight="1.5pt">
            <v:textbox>
              <w:txbxContent>
                <w:p w:rsidR="00501E7B" w:rsidRPr="005F7C84" w:rsidRDefault="00501E7B" w:rsidP="00E21AE0">
                  <w:pPr>
                    <w:jc w:val="center"/>
                    <w:rPr>
                      <w:sz w:val="18"/>
                      <w:lang w:val="ru-RU"/>
                    </w:rPr>
                  </w:pPr>
                  <w:r>
                    <w:rPr>
                      <w:sz w:val="20"/>
                      <w:lang w:val="ru-RU"/>
                    </w:rPr>
                    <w:t xml:space="preserve">«Аварийная остановка» </w:t>
                  </w:r>
                  <w:r w:rsidRPr="005F7C84">
                    <w:rPr>
                      <w:sz w:val="20"/>
                    </w:rPr>
                    <w:t>S</w:t>
                  </w:r>
                  <w:r>
                    <w:rPr>
                      <w:sz w:val="20"/>
                    </w:rPr>
                    <w:t>10</w:t>
                  </w:r>
                  <w:r w:rsidRPr="005F7C84">
                    <w:rPr>
                      <w:sz w:val="20"/>
                    </w:rPr>
                    <w:t xml:space="preserve"> + H</w:t>
                  </w:r>
                  <w:r>
                    <w:rPr>
                      <w:sz w:val="20"/>
                    </w:rPr>
                    <w:t>32</w:t>
                  </w:r>
                </w:p>
              </w:txbxContent>
            </v:textbox>
            <o:callout v:ext="edit" minusy="t"/>
            <w10:wrap anchorx="margin"/>
          </v:shape>
        </w:pict>
      </w:r>
      <w:r>
        <w:rPr>
          <w:noProof/>
          <w:lang w:val="ru-RU" w:eastAsia="ru-RU"/>
        </w:rPr>
        <w:pict>
          <v:line id="Прямая соединительная линия 2266" o:spid="_x0000_s2885" style="position:absolute;left:0;text-align:lef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95pt,148.5pt" to="163.65pt,1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WoDGgIAAFUEAAAOAAAAZHJzL2Uyb0RvYy54bWysVM2O0zAQviPxDpbvND+HLkRN97Cr5bKC&#10;ioUH8Dp2a+HYlm2a9AackfoIvAIHkFbahWdI3oixk6bLj5BAXCx7Zr5vZr6ZZHHa1hJtmXVCqxJn&#10;sxQjpqiuhFqX+NXLi0ePMXKeqIpIrViJd8zh0+XDB4vGFCzXGy0rZhGQKFc0psQb702RJI5uWE3c&#10;TBumwMm1rYmHp10nlSUNsNcyydN0njTaVsZqypwD6/ngxMvIzzmj/jnnjnkkSwy1+XjaeF6HM1ku&#10;SLG2xGwEHcsg/1BFTYSCpBPVOfEEvbHiF6paUKud5n5GdZ1ozgVlsQfoJkt/6uZqQwyLvYA4zkwy&#10;uf9HS59tVxaJqsR5Pp9jpEgNU+o+9m/7fXfXfer3qH/Xfeu+dJ+7m+5rd9O/h/tt/wHuwdndjuY9&#10;igSgZ2NcAbRnamWDIrRVV+ZS09cOfMkPzvBwZghrua1DOEiC2jif3TQf1npEwZilWZ49gTFS8J1k&#10;WR7nl5DiADbW+adM1yhcSiyFCvKRgmwvnQ/pSXEICWapUAOs+UmaxjCnpaguhJTBGVeQnUmLtgSW&#10;x7dZWBZguBcFL6nGroZGYkt+J9nA/4JxEDeUPiQIa33kJJQy5Q+8UkF0gHGoYAKOlf0JOMYHKIsr&#10;/zfgCREza+UncC2Utr8r+ygFH+IPCgx9BwmudbVb2cPAYXejcuN3Fj6O++8IP/4Nlt8BAAD//wMA&#10;UEsDBBQABgAIAAAAIQBs5qJj3QAAAAsBAAAPAAAAZHJzL2Rvd25yZXYueG1sTI/LasMwEEX3hf6D&#10;mEJ3jVQb4sS1HEIhH5C0ULpTJPmRWCMjybHz952u2t1c5nAf1W5xA7vZEHuPEl5XAphF7U2PrYTP&#10;j8PLBlhMCo0aPFoJdxthVz8+VKo0fsajvZ1Sy8gEY6kkdCmNJedRd9apuPKjRfo1PjiVSIaWm6Bm&#10;MncDz4RYc6d6pIROjfa9s/p6mpyEbzEP00U3B52r+xce964IjZPy+WnZvwFLdkl/MPzWp+pQU6ez&#10;n9BENpBeF1tCJWTbgkYRkWdFDuxMh9hkwOuK/99Q/wAAAP//AwBQSwECLQAUAAYACAAAACEAtoM4&#10;kv4AAADhAQAAEwAAAAAAAAAAAAAAAAAAAAAAW0NvbnRlbnRfVHlwZXNdLnhtbFBLAQItABQABgAI&#10;AAAAIQA4/SH/1gAAAJQBAAALAAAAAAAAAAAAAAAAAC8BAABfcmVscy8ucmVsc1BLAQItABQABgAI&#10;AAAAIQBVZWoDGgIAAFUEAAAOAAAAAAAAAAAAAAAAAC4CAABkcnMvZTJvRG9jLnhtbFBLAQItABQA&#10;BgAIAAAAIQBs5qJj3QAAAAsBAAAPAAAAAAAAAAAAAAAAAHQEAABkcnMvZG93bnJldi54bWxQSwUG&#10;AAAAAAQABADzAAAAfgUAAAAA&#10;" strokecolor="black [3213]" strokeweight="1pt">
            <o:lock v:ext="edit" shapetype="f"/>
          </v:line>
        </w:pict>
      </w:r>
      <w:r>
        <w:rPr>
          <w:noProof/>
          <w:lang w:val="ru-RU" w:eastAsia="ru-RU"/>
        </w:rPr>
        <w:pict>
          <v:shape id="Objaśnienie liniowe 2 227" o:spid="_x0000_s2884" type="#_x0000_t48" style="position:absolute;left:0;text-align:left;margin-left:-11.8pt;margin-top:126.65pt;width:95.75pt;height:43.2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2T5QIAAEYGAAAOAAAAZHJzL2Uyb0RvYy54bWysVEtu2zAQ3RfoHQjuG30sOZYROTAcpChg&#10;JEaTImuaImMlFMmStGX3Kj1P79UhJX8aB10UBQSB5LyZ4XsznKvrbSPQhhlbK1ni5CLGiEmqqlo+&#10;l/jb4+2nEUbWEVkRoSQr8Y5ZfD35+OGq1WOWqpUSFTMIgkg7bnWJV87pcRRZumINsRdKMwlGrkxD&#10;HGzNc1QZ0kL0RkRpHA+jVplKG0WZtXB60xnxJMTnnFF3z7llDokSw91c+JvwX/p/NLki42dD9Kqm&#10;/TXIP9yiIbWEpIdQN8QRtDb1WaimpkZZxd0FVU2kOK8pCxyATRK/YfOwIpoFLiCO1QeZ7P8LS+82&#10;C4PqqsRpOkwxkqSBKt0vX8ivn7Jm8CFRy1q1DKUoTS+9YK22Y/B70AvjKVs9V/TVgiH6w+I3tsds&#10;uWk8FgijbVB/d1CfbR2icJikyTBOc4wo2PJsNMxCeSIy3ntrY91nphrkFyVeQumZmREh1NqlQX6y&#10;mVsX6lD1VEj1kmDEGwFl3RCBsmExKPqyn2CA+hGTxMkgyc5Bg1NQViT56ByTnWKKIs/fSQYcj8lA&#10;93hwHmd4ikmKeJTlHgRq9BxhtdfDExYStaBhEeedakf1w8rtBOtgXxmHeoPenWLhpbGZMAjUKXH1&#10;mvRphASkd+G1EAenJMj8xkm4vVOP9W4svL6DY/ye4zHbAR0yKukOjk0tlfm7M+/wfQPajqun7bbL&#10;bWjuUepZ+aOlqnbQ8UZ1o8BqeltDN82JdQtioElgSsA8c/fw40KBpqpfYbRS5sd75x4PTxKsGLUw&#10;S0psv6+JYRiJLxIea5Fk0MvIhU2WX6awMaeW5alFrpuZglJA28LtwtLjndgvuVHNE/T+1GcFE5EU&#10;cpeYOrPfzFw342BwUjadBhgMHE3cXD5o6oN7oX0DPW6fiNH9k3LwGO/Ufu70vda13RHrPaWarp3i&#10;tds/+07XvgQwrEKr9oPVT8PTfUAdx//kNwAAAP//AwBQSwMEFAAGAAgAAAAhAHnfCkPgAAAACwEA&#10;AA8AAABkcnMvZG93bnJldi54bWxMj0FOwzAQRfdI3MEaJDaodRqLlKaZVBUVZQuFA7ix40SNxyF2&#10;2sDpcVewHP2n/98Um8l27KwH3zpCWMwTYJoqp1oyCJ8fL7MnYD5IUrJzpBG+tYdNeXtTyFy5C73r&#10;8yEYFkvI5xKhCaHPOfdVo630c9drilntBitDPAfD1SAvsdx2PE2SjFvZUlxoZK+fG12dDqNFeB22&#10;+zf1Vf+MO7NfGJ6NO1k/IN7fTds1sKCn8AfDVT+qQxmdjm4k5VmHMEtFFlGE9FEIYFciW66AHRGE&#10;WC2BlwX//0P5CwAA//8DAFBLAQItABQABgAIAAAAIQC2gziS/gAAAOEBAAATAAAAAAAAAAAAAAAA&#10;AAAAAABbQ29udGVudF9UeXBlc10ueG1sUEsBAi0AFAAGAAgAAAAhADj9If/WAAAAlAEAAAsAAAAA&#10;AAAAAAAAAAAALwEAAF9yZWxzLy5yZWxzUEsBAi0AFAAGAAgAAAAhAC70nZPlAgAARgYAAA4AAAAA&#10;AAAAAAAAAAAALgIAAGRycy9lMm9Eb2MueG1sUEsBAi0AFAAGAAgAAAAhAHnfCkPgAAAACwEAAA8A&#10;AAAAAAAAAAAAAAAAPwUAAGRycy9kb3ducmV2LnhtbFBLBQYAAAAABAAEAPMAAABMBgAAAAA=&#10;" adj="41223,4882,21505,10618,21884,10139" fillcolor="white [3201]" strokecolor="black [3200]" strokeweight="1.5pt">
            <v:textbox>
              <w:txbxContent>
                <w:p w:rsidR="00501E7B" w:rsidRPr="00E21AE0" w:rsidRDefault="00501E7B" w:rsidP="00E21AE0">
                  <w:pPr>
                    <w:jc w:val="center"/>
                    <w:rPr>
                      <w:sz w:val="20"/>
                    </w:rPr>
                  </w:pPr>
                  <w:r w:rsidRPr="00E21AE0">
                    <w:rPr>
                      <w:sz w:val="20"/>
                      <w:lang w:val="ru-RU"/>
                    </w:rPr>
                    <w:t>Опоры</w:t>
                  </w:r>
                </w:p>
                <w:p w:rsidR="00501E7B" w:rsidRPr="00E21AE0" w:rsidRDefault="00501E7B" w:rsidP="00E21AE0">
                  <w:pPr>
                    <w:jc w:val="center"/>
                    <w:rPr>
                      <w:sz w:val="20"/>
                    </w:rPr>
                  </w:pPr>
                  <w:r w:rsidRPr="00E21AE0">
                    <w:rPr>
                      <w:sz w:val="20"/>
                    </w:rPr>
                    <w:t>(S28, S15,</w:t>
                  </w:r>
                </w:p>
                <w:p w:rsidR="00501E7B" w:rsidRPr="00E21AE0" w:rsidRDefault="00501E7B" w:rsidP="00E21AE0">
                  <w:pPr>
                    <w:jc w:val="center"/>
                    <w:rPr>
                      <w:sz w:val="20"/>
                    </w:rPr>
                  </w:pPr>
                  <w:r w:rsidRPr="00E21AE0">
                    <w:rPr>
                      <w:sz w:val="20"/>
                    </w:rPr>
                    <w:t>S42, S39)</w:t>
                  </w:r>
                </w:p>
              </w:txbxContent>
            </v:textbox>
            <o:callout v:ext="edit" minusx="t"/>
            <w10:wrap anchorx="margin"/>
          </v:shape>
        </w:pict>
      </w:r>
      <w:r>
        <w:rPr>
          <w:noProof/>
          <w:lang w:val="ru-RU" w:eastAsia="ru-RU"/>
        </w:rPr>
        <w:pict>
          <v:line id="Прямая соединительная линия 2265" o:spid="_x0000_s2883" style="position:absolute;left:0;text-align:lef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95pt,126.6pt" to="217.3pt,1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KGHAIAAFUEAAAOAAAAZHJzL2Uyb0RvYy54bWysVM2O0zAQviPxDpbvNGmXLUvUdA+7Wi4r&#10;qFh4AK9jtxaObdmmSW/AGamPwCtwAGmlBZ4heSPGzk+XHyGBuFj2zHzfzHwzyeK0LiXaMuuEVjme&#10;TlKMmKK6EGqd45cvLh6cYOQ8UQWRWrEc75jDp8v79xaVydhMb7QsmEVAolxWmRxvvDdZkji6YSVx&#10;E22YAifXtiQennadFJZUwF7KZJam86TStjBWU+YcWM87J15Gfs4Z9c84d8wjmWOozcfTxvM6nMly&#10;QbK1JWYjaF8G+YcqSiIUJB2pzokn6LUVv1CVglrtNPcTqstEcy4oiz1AN9P0p26uNsSw2AuI48wo&#10;k/t/tPTpdmWRKHI8m82PMVKkhCk1H9o37b750nxs96h923xrPjefmpvma3PTvoP7bfse7sHZ3Pbm&#10;PYoEoGdlXAa0Z2plgyK0VlfmUtNXDnzJD87wcKYLq7ktQzhIguo4n904H1Z7RME4nT8+On4IVVLw&#10;ncyP5nF+CckGsLHOP2G6ROGSYylUkI9kZHvpfEhPsiEkmKVCFbDOHqVpDHNaiuJCSBmccQXZmbRo&#10;S2B5fD0NywIMd6LgJVXfVddIbMnvJOv4nzMO4obSuwRhrQ+chFKm/MArFUQHGIcKRmBf2Z+AfXyA&#10;srjyfwMeETGzVn4El0Jp+7uyD1LwLn5QoOs7SHCti93KDgOH3Y3K9d9Z+DjuviP88DdYfgcAAP//&#10;AwBQSwMEFAAGAAgAAAAhABlmSCneAAAACwEAAA8AAABkcnMvZG93bnJldi54bWxMj8tOwzAQRfdI&#10;/IM1SOyoQ1LcEuJUFVI/oAUJsXNt5wH2OIqdJv17hhUs78zRnTPVbvGOXewY+4ASHlcZMIs6mB5b&#10;Ce9vh4ctsJgUGuUCWglXG2FX395UqjRhxqO9nFLLqARjqSR0KQ0l51F31qu4CoNF2jVh9CpRHFtu&#10;RjVTuXc8zzLBveqRLnRqsK+d1d+nyUv4zGY3fenmoAt1/cDj3m/Gxkt5f7fsX4Alu6Q/GH71SR1q&#10;cjqHCU1kjrLYPBMqIX8qcmBErIu1AHamiRBb4HXF//9Q/wAAAP//AwBQSwECLQAUAAYACAAAACEA&#10;toM4kv4AAADhAQAAEwAAAAAAAAAAAAAAAAAAAAAAW0NvbnRlbnRfVHlwZXNdLnhtbFBLAQItABQA&#10;BgAIAAAAIQA4/SH/1gAAAJQBAAALAAAAAAAAAAAAAAAAAC8BAABfcmVscy8ucmVsc1BLAQItABQA&#10;BgAIAAAAIQCUjpKGHAIAAFUEAAAOAAAAAAAAAAAAAAAAAC4CAABkcnMvZTJvRG9jLnhtbFBLAQIt&#10;ABQABgAIAAAAIQAZZkgp3gAAAAsBAAAPAAAAAAAAAAAAAAAAAHYEAABkcnMvZG93bnJldi54bWxQ&#10;SwUGAAAAAAQABADzAAAAgQUAAAAA&#10;" strokecolor="black [3213]" strokeweight="1pt">
            <o:lock v:ext="edit" shapetype="f"/>
          </v:line>
        </w:pict>
      </w:r>
      <w:r>
        <w:rPr>
          <w:noProof/>
          <w:lang w:val="ru-RU" w:eastAsia="ru-RU"/>
        </w:rPr>
        <w:pict>
          <v:line id="Прямая соединительная линия 2267" o:spid="_x0000_s2882" style="position:absolute;left:0;text-align:lef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95pt,154.15pt" to="213.55pt,1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lD+IQIAAGAEAAAOAAAAZHJzL2Uyb0RvYy54bWysVM2O0zAQviPxDpbvND+C7m7UdA+7Wi4r&#10;qFjg7nXs1sKxLdu06Q04I/UReAUOIK20wDMkb8TYSdPlR0ggLpY9M983M99MMjttaonWzDqhVYmz&#10;SYoRU1RXQi1L/OL5xYNjjJwnqiJSK1biLXP4dH7/3mxjCpbrlZYVswhIlCs2psQr702RJI6uWE3c&#10;RBumwMm1rYmHp10mlSUbYK9lkqfpNNloWxmrKXMOrOe9E88jP+eM+qecO+aRLDHU5uNp43kdzmQ+&#10;I8XSErMSdCiD/EMVNREKko5U58QT9NqKX6hqQa12mvsJ1XWiOReUxR6gmyz9qZurFTEs9gLiODPK&#10;5P4fLX2yXlgkqhLn+fQII0VqmFL7oXvT7dov7cduh7q37bf2c/upvWm/tjfdO7jfdu/hHpzt7WDe&#10;oUgAem6MK4D2TC1sUIQ26spcavrKgS/5wRkezvRhDbc14lKYl7BGUUoQBzVxUttxUqzxiIIxmz58&#10;dJLDQCn4spPjDO6BnhSBJ6Q11vnHTNcoXEoshQpKkoKsL53vQ/chwSwV2gBTfpSmMcxpKaoLIWVw&#10;xm1kZ9KiNYE98k02JLsTBamlGhrse4rd+a1kPf8zxkHnUHufIGz4gZNQypTf80oF0QHGoYIROFT2&#10;J+AQH6Asbv/fgEdEzKyVH8G1UNr+ruyDFLyP3yvQ9x0kuNbVdmH3s4c1jmMaPrnwndx9R/jhxzD/&#10;DgAA//8DAFBLAwQUAAYACAAAACEALbzZVN8AAAALAQAADwAAAGRycy9kb3ducmV2LnhtbEyPy07D&#10;MBBF90j8gzVIbBB12tA2DXEqRAUSYkWAvRsPTkQ8Drbbhr9nWMHyzhzdR7Wd3CCOGGLvScF8loFA&#10;ar3pySp4e324LkDEpMnowRMq+MYI2/r8rNKl8Sd6wWOTrGATiqVW0KU0llLGtkOn48yPSPz78MHp&#10;xDJYaYI+sbkb5CLLVtLpnjih0yPed9h+NgfHIe8UbPO0/Hru0+6qc6PbFfZRqcuL6e4WRMIp/cHw&#10;W5+rQ82d9v5AJoqB9Wq9YVRBnhU5CCZuFus5iD1f8s0SZF3J/xvqHwAAAP//AwBQSwECLQAUAAYA&#10;CAAAACEAtoM4kv4AAADhAQAAEwAAAAAAAAAAAAAAAAAAAAAAW0NvbnRlbnRfVHlwZXNdLnhtbFBL&#10;AQItABQABgAIAAAAIQA4/SH/1gAAAJQBAAALAAAAAAAAAAAAAAAAAC8BAABfcmVscy8ucmVsc1BL&#10;AQItABQABgAIAAAAIQCfqlD+IQIAAGAEAAAOAAAAAAAAAAAAAAAAAC4CAABkcnMvZTJvRG9jLnht&#10;bFBLAQItABQABgAIAAAAIQAtvNlU3wAAAAsBAAAPAAAAAAAAAAAAAAAAAHsEAABkcnMvZG93bnJl&#10;di54bWxQSwUGAAAAAAQABADzAAAAhwUAAAAA&#10;" strokecolor="black [3213]" strokeweight="1pt">
            <o:lock v:ext="edit" shapetype="f"/>
          </v:line>
        </w:pict>
      </w:r>
      <w:r>
        <w:rPr>
          <w:noProof/>
          <w:lang w:val="ru-RU" w:eastAsia="ru-RU"/>
        </w:rPr>
        <w:pict>
          <v:shape id="Objaśnienie liniowe 2 228" o:spid="_x0000_s2881" type="#_x0000_t48" style="position:absolute;left:0;text-align:left;margin-left:-11.8pt;margin-top:.8pt;width:95.65pt;height:34.4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uny4wIAAEcGAAAOAAAAZHJzL2Uyb0RvYy54bWysVN1u2yAUvp+0d0Dcr/5JnD/VqaJUnSZF&#10;bbV26jXB0LjFwIDEyV5lz7P32gHbiddUu5gmWRZwvnPg+87P5dW+EmjHjC2VzHFyEWPEJFVFKZ9z&#10;/O3x5tMEI+uILIhQkuX4wCy+mn/8cFnrGUvVRomCGQRBpJ3VOscb5/QsiizdsIrYC6WZBCNXpiIO&#10;tuY5KgypIXolojSOR1GtTKGNosxaOL1ujHge4nPOqLvj3DKHRI7hbS78Tfiv/T+aX5LZsyF6U9L2&#10;GeQfXlGRUsKlx1DXxBG0NeVZqKqkRlnF3QVVVaQ4LykLHIBNEr9h87AhmgUuII7VR5ns/wtLb3f3&#10;BpVFjtN0lGAkSQVZulu/kF8/ZcngQ6KUpaoZSlGaTrxgtbYz8HvQ98ZTtnql6KsFQ/SHxW9si9lz&#10;U3ksEEb7oP7hqD7bO0ThMEmT4TjLMKJgGw5Gk0lIT0Rmnbc21n1mqkJ+keM1pJ6ZJRFCbV0a5Ce7&#10;lXUhD0VLhRQvQItXAtK6IwJl6Wg6aNPew6R9zHQSD9NzzKCPyeLBeHyOGfYxSRwDp3MQcDw9KJ0O&#10;xtN3QKM+KBmPsiTzkUCOliSsOkE8YyFRDSJO46yR7SR/WLmDYA3sK+OQcBC8kSy0GlsKg0CeHBev&#10;SXuNkID0LrwU4uiUBJ3fOAnXObVY78ZC+x0d4/ccT7cd0eFGJd3RsSqlMn935g2+rUDbcPW03X69&#10;D9U9CTn3R2tVHKDkjWpmgdX0poRyWhHr7omBKoExAQPN3cGPCwWaqnaF0UaZH++dezz0JFgxqmGY&#10;5Nh+3xLDMBJfJHTrNBkO/fQJm2E2TmFj+pZ13yK31VJBKqBu4XVh6fFOdEtuVPUExb/wt4KJSAp3&#10;55g6022WrhlyMDkpWywCDCaOJm4lHzT1wb3QvoAe90/E6LanHHTjreoGT1trTdmdsN5TqsXWKV66&#10;ru8bXdsUwLQKpdpOVj8O+/uAOs3/+W8AAAD//wMAUEsDBBQABgAIAAAAIQCSE+Ro3gAAAAgBAAAP&#10;AAAAZHJzL2Rvd25yZXYueG1sTI/LTsMwEEX3SPyDNUjsWpuAkirEqXgoK1AlCuraiU0SNR5Httsk&#10;fD3TFaxGo3N150yxne3AzsaH3qGEu7UAZrBxusdWwtdntdoAC1GhVoNDI2ExAbbl9VWhcu0m/DDn&#10;fWwZlWDIlYQuxjHnPDSdsSqs3WiQ2LfzVkVafcu1VxOV24EnQqTcqh7pQqdG89KZ5rg/WQlVWu3q&#10;n8N78rqbsueFvx2dX4SUtzfz0yOwaOb4F4aLPqlDSU61O6EObJCwSu5TihKgceFplgGrJWTiAXhZ&#10;8P8PlL8AAAD//wMAUEsBAi0AFAAGAAgAAAAhALaDOJL+AAAA4QEAABMAAAAAAAAAAAAAAAAAAAAA&#10;AFtDb250ZW50X1R5cGVzXS54bWxQSwECLQAUAAYACAAAACEAOP0h/9YAAACUAQAACwAAAAAAAAAA&#10;AAAAAAAvAQAAX3JlbHMvLnJlbHNQSwECLQAUAAYACAAAACEAB+7p8uMCAABHBgAADgAAAAAAAAAA&#10;AAAAAAAuAgAAZHJzL2Uyb0RvYy54bWxQSwECLQAUAAYACAAAACEAkhPkaN4AAAAIAQAADwAAAAAA&#10;AAAAAAAAAAA9BQAAZHJzL2Rvd25yZXYueG1sUEsFBgAAAAAEAAQA8wAAAEgGAAAAAA==&#10;" adj="38127,63460,21646,10881,21177,11382" fillcolor="white [3201]" strokecolor="black [3200]" strokeweight="1.5pt">
            <v:textbox>
              <w:txbxContent>
                <w:p w:rsidR="00501E7B" w:rsidRPr="00E21AE0" w:rsidRDefault="00501E7B" w:rsidP="00E21AE0">
                  <w:pPr>
                    <w:jc w:val="center"/>
                    <w:rPr>
                      <w:sz w:val="20"/>
                    </w:rPr>
                  </w:pPr>
                  <w:r w:rsidRPr="00E21AE0">
                    <w:rPr>
                      <w:sz w:val="20"/>
                      <w:lang w:val="ru-RU"/>
                    </w:rPr>
                    <w:t>Работа стрелой</w:t>
                  </w:r>
                  <w:r>
                    <w:rPr>
                      <w:sz w:val="20"/>
                      <w:lang w:val="ru-RU"/>
                    </w:rPr>
                    <w:t xml:space="preserve"> (</w:t>
                  </w:r>
                  <w:r>
                    <w:rPr>
                      <w:sz w:val="20"/>
                    </w:rPr>
                    <w:t>S74)</w:t>
                  </w:r>
                </w:p>
              </w:txbxContent>
            </v:textbox>
            <o:callout v:ext="edit" minusx="t" minusy="t"/>
            <w10:wrap anchorx="margin"/>
          </v:shape>
        </w:pict>
      </w:r>
      <w:r w:rsidR="00E21AE0">
        <w:rPr>
          <w:noProof/>
          <w:lang w:val="ru-RU" w:eastAsia="ru-RU"/>
        </w:rPr>
        <w:drawing>
          <wp:inline distT="0" distB="0" distL="0" distR="0">
            <wp:extent cx="3686537" cy="3029447"/>
            <wp:effectExtent l="0" t="0" r="0" b="0"/>
            <wp:docPr id="226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3695170" cy="3036541"/>
                    </a:xfrm>
                    <a:prstGeom prst="rect">
                      <a:avLst/>
                    </a:prstGeom>
                  </pic:spPr>
                </pic:pic>
              </a:graphicData>
            </a:graphic>
          </wp:inline>
        </w:drawing>
      </w:r>
    </w:p>
    <w:p w:rsidR="006B2E1E" w:rsidRDefault="006B2E1E" w:rsidP="006B2E1E">
      <w:pPr>
        <w:tabs>
          <w:tab w:val="left" w:pos="7620"/>
        </w:tabs>
        <w:jc w:val="center"/>
      </w:pPr>
    </w:p>
    <w:p w:rsidR="006B2E1E" w:rsidRDefault="006B2E1E" w:rsidP="006B2E1E">
      <w:pPr>
        <w:tabs>
          <w:tab w:val="left" w:pos="7620"/>
        </w:tabs>
        <w:jc w:val="center"/>
        <w:rPr>
          <w:lang w:val="ru-RU"/>
        </w:rPr>
      </w:pPr>
      <w:r>
        <w:rPr>
          <w:lang w:val="ru-RU"/>
        </w:rPr>
        <w:t>Фотография № 12. Пульт опор – правый</w:t>
      </w:r>
    </w:p>
    <w:p w:rsidR="00AD0C92" w:rsidRDefault="00AD0C92" w:rsidP="00AD0C92">
      <w:pPr>
        <w:tabs>
          <w:tab w:val="left" w:pos="7620"/>
        </w:tabs>
        <w:rPr>
          <w:lang w:val="ru-RU"/>
        </w:rPr>
      </w:pPr>
    </w:p>
    <w:p w:rsidR="00AD0C92" w:rsidRPr="00AD0C92" w:rsidRDefault="00AD0C92" w:rsidP="00674515">
      <w:pPr>
        <w:pStyle w:val="ab"/>
        <w:numPr>
          <w:ilvl w:val="0"/>
          <w:numId w:val="16"/>
        </w:numPr>
        <w:tabs>
          <w:tab w:val="left" w:pos="426"/>
          <w:tab w:val="left" w:pos="7620"/>
        </w:tabs>
        <w:ind w:left="0" w:firstLine="0"/>
        <w:jc w:val="both"/>
        <w:rPr>
          <w:lang w:val="ru-RU"/>
        </w:rPr>
      </w:pPr>
      <w:r w:rsidRPr="00AD0C92">
        <w:rPr>
          <w:sz w:val="24"/>
          <w:lang w:val="ru-RU"/>
        </w:rPr>
        <w:t>Переносной пульт выравнивания / складывания опор (вспом</w:t>
      </w:r>
      <w:r>
        <w:rPr>
          <w:sz w:val="24"/>
          <w:lang w:val="ru-RU"/>
        </w:rPr>
        <w:t>о</w:t>
      </w:r>
      <w:r w:rsidRPr="00AD0C92">
        <w:rPr>
          <w:sz w:val="24"/>
          <w:lang w:val="ru-RU"/>
        </w:rPr>
        <w:t>гательное устройство для раскладывания/</w:t>
      </w:r>
      <w:proofErr w:type="spellStart"/>
      <w:r w:rsidRPr="00AD0C92">
        <w:rPr>
          <w:sz w:val="24"/>
          <w:lang w:val="ru-RU"/>
        </w:rPr>
        <w:t>складывания</w:t>
      </w:r>
      <w:r>
        <w:rPr>
          <w:sz w:val="24"/>
          <w:lang w:val="ru-RU"/>
        </w:rPr>
        <w:t>опор</w:t>
      </w:r>
      <w:proofErr w:type="spellEnd"/>
      <w:r>
        <w:rPr>
          <w:sz w:val="24"/>
          <w:lang w:val="ru-RU"/>
        </w:rPr>
        <w:t>);</w:t>
      </w:r>
    </w:p>
    <w:p w:rsidR="00AD0C92" w:rsidRDefault="00AD0C92" w:rsidP="00F74AF1">
      <w:pPr>
        <w:tabs>
          <w:tab w:val="left" w:pos="426"/>
          <w:tab w:val="left" w:pos="7620"/>
        </w:tabs>
        <w:jc w:val="both"/>
        <w:rPr>
          <w:lang w:val="ru-RU"/>
        </w:rPr>
      </w:pPr>
    </w:p>
    <w:p w:rsidR="00AD0C92" w:rsidRPr="00F74AF1" w:rsidRDefault="00AD0C92" w:rsidP="00F74AF1">
      <w:pPr>
        <w:pStyle w:val="a9"/>
        <w:spacing w:before="70"/>
        <w:ind w:right="-1"/>
        <w:jc w:val="both"/>
        <w:rPr>
          <w:lang w:val="ru-RU"/>
        </w:rPr>
      </w:pPr>
      <w:r w:rsidRPr="00F74AF1">
        <w:rPr>
          <w:lang w:val="ru-RU"/>
        </w:rPr>
        <w:t>На пульте автоматического выравнивания опор</w:t>
      </w:r>
      <w:r w:rsidR="00F74AF1" w:rsidRPr="00F74AF1">
        <w:rPr>
          <w:lang w:val="ru-RU"/>
        </w:rPr>
        <w:t>/</w:t>
      </w:r>
      <w:r w:rsidRPr="00F74AF1">
        <w:rPr>
          <w:lang w:val="ru-RU"/>
        </w:rPr>
        <w:t>складывания опор находится:</w:t>
      </w:r>
    </w:p>
    <w:p w:rsidR="00F74AF1" w:rsidRPr="00F74AF1" w:rsidRDefault="00AD0C92" w:rsidP="00F74AF1">
      <w:pPr>
        <w:pStyle w:val="ab"/>
        <w:numPr>
          <w:ilvl w:val="4"/>
          <w:numId w:val="4"/>
        </w:numPr>
        <w:tabs>
          <w:tab w:val="left" w:pos="851"/>
        </w:tabs>
        <w:ind w:left="567" w:right="-1" w:firstLine="0"/>
        <w:jc w:val="both"/>
        <w:rPr>
          <w:sz w:val="24"/>
          <w:szCs w:val="24"/>
          <w:lang w:val="ru-RU"/>
        </w:rPr>
      </w:pPr>
      <w:r w:rsidRPr="00F74AF1">
        <w:rPr>
          <w:sz w:val="24"/>
          <w:szCs w:val="24"/>
          <w:lang w:val="ru-RU"/>
        </w:rPr>
        <w:t xml:space="preserve">ладонная кнопка безопасности </w:t>
      </w:r>
      <w:r w:rsidRPr="00F74AF1">
        <w:rPr>
          <w:sz w:val="24"/>
          <w:szCs w:val="24"/>
        </w:rPr>
        <w:t>S</w:t>
      </w:r>
      <w:r w:rsidRPr="00F74AF1">
        <w:rPr>
          <w:sz w:val="24"/>
          <w:szCs w:val="24"/>
          <w:lang w:val="ru-RU"/>
        </w:rPr>
        <w:t>56,</w:t>
      </w:r>
      <w:r w:rsidR="00F74AF1" w:rsidRPr="00F74AF1">
        <w:rPr>
          <w:sz w:val="24"/>
          <w:szCs w:val="24"/>
          <w:lang w:val="ru-RU"/>
        </w:rPr>
        <w:t xml:space="preserve"> останавливает работу подъемника («Аварийная остановка»);</w:t>
      </w:r>
    </w:p>
    <w:p w:rsidR="00F74AF1" w:rsidRPr="00F74AF1" w:rsidRDefault="00AD0C92" w:rsidP="00F74AF1">
      <w:pPr>
        <w:pStyle w:val="ab"/>
        <w:numPr>
          <w:ilvl w:val="4"/>
          <w:numId w:val="4"/>
        </w:numPr>
        <w:tabs>
          <w:tab w:val="left" w:pos="851"/>
        </w:tabs>
        <w:ind w:left="567" w:right="-1" w:firstLine="0"/>
        <w:jc w:val="both"/>
        <w:rPr>
          <w:sz w:val="24"/>
          <w:szCs w:val="24"/>
          <w:lang w:val="ru-RU"/>
        </w:rPr>
      </w:pPr>
      <w:r w:rsidRPr="00F74AF1">
        <w:rPr>
          <w:sz w:val="24"/>
          <w:szCs w:val="24"/>
          <w:lang w:val="ru-RU"/>
        </w:rPr>
        <w:t xml:space="preserve">кнопка </w:t>
      </w:r>
      <w:r w:rsidRPr="00F74AF1">
        <w:rPr>
          <w:sz w:val="24"/>
          <w:szCs w:val="24"/>
        </w:rPr>
        <w:t>S</w:t>
      </w:r>
      <w:r w:rsidRPr="00F74AF1">
        <w:rPr>
          <w:sz w:val="24"/>
          <w:szCs w:val="24"/>
          <w:lang w:val="ru-RU"/>
        </w:rPr>
        <w:t xml:space="preserve">69 начала </w:t>
      </w:r>
      <w:r w:rsidR="00F74AF1" w:rsidRPr="00F74AF1">
        <w:rPr>
          <w:sz w:val="24"/>
          <w:szCs w:val="24"/>
          <w:lang w:val="ru-RU"/>
        </w:rPr>
        <w:t>автоматического выравнивания/</w:t>
      </w:r>
      <w:r w:rsidRPr="00F74AF1">
        <w:rPr>
          <w:sz w:val="24"/>
          <w:szCs w:val="24"/>
          <w:lang w:val="ru-RU"/>
        </w:rPr>
        <w:t>складывания опор. Во время процесса кнопка должна быть нажата</w:t>
      </w:r>
      <w:r w:rsidR="00F74AF1" w:rsidRPr="00F74AF1">
        <w:rPr>
          <w:sz w:val="24"/>
          <w:szCs w:val="24"/>
          <w:lang w:val="ru-RU"/>
        </w:rPr>
        <w:t>, если кнопку отпустить, то это</w:t>
      </w:r>
      <w:r w:rsidRPr="00F74AF1">
        <w:rPr>
          <w:sz w:val="24"/>
          <w:szCs w:val="24"/>
          <w:lang w:val="ru-RU"/>
        </w:rPr>
        <w:t xml:space="preserve"> вызовет остановку движени</w:t>
      </w:r>
      <w:r w:rsidR="00F74AF1" w:rsidRPr="00F74AF1">
        <w:rPr>
          <w:sz w:val="24"/>
          <w:szCs w:val="24"/>
          <w:lang w:val="ru-RU"/>
        </w:rPr>
        <w:t>я</w:t>
      </w:r>
      <w:r w:rsidRPr="00F74AF1">
        <w:rPr>
          <w:sz w:val="24"/>
          <w:szCs w:val="24"/>
          <w:lang w:val="ru-RU"/>
        </w:rPr>
        <w:t xml:space="preserve"> </w:t>
      </w:r>
      <w:proofErr w:type="spellStart"/>
      <w:r w:rsidRPr="00F74AF1">
        <w:rPr>
          <w:sz w:val="24"/>
          <w:szCs w:val="24"/>
          <w:lang w:val="ru-RU"/>
        </w:rPr>
        <w:t>опор</w:t>
      </w:r>
      <w:proofErr w:type="gramStart"/>
      <w:r w:rsidRPr="00F74AF1">
        <w:rPr>
          <w:sz w:val="24"/>
          <w:szCs w:val="24"/>
          <w:lang w:val="ru-RU"/>
        </w:rPr>
        <w:t>.П</w:t>
      </w:r>
      <w:proofErr w:type="gramEnd"/>
      <w:r w:rsidRPr="00F74AF1">
        <w:rPr>
          <w:sz w:val="24"/>
          <w:szCs w:val="24"/>
          <w:lang w:val="ru-RU"/>
        </w:rPr>
        <w:t>рецизионноеавтоматическое</w:t>
      </w:r>
      <w:proofErr w:type="spellEnd"/>
      <w:r w:rsidRPr="00F74AF1">
        <w:rPr>
          <w:sz w:val="24"/>
          <w:szCs w:val="24"/>
          <w:lang w:val="ru-RU"/>
        </w:rPr>
        <w:t xml:space="preserve"> выравнивание (разложение) опор происходит после третьего использова</w:t>
      </w:r>
      <w:r w:rsidR="00F74AF1">
        <w:rPr>
          <w:sz w:val="24"/>
          <w:szCs w:val="24"/>
          <w:lang w:val="ru-RU"/>
        </w:rPr>
        <w:t>ния кнопки;</w:t>
      </w:r>
    </w:p>
    <w:p w:rsidR="00F74AF1" w:rsidRPr="00F74AF1" w:rsidRDefault="00F74AF1" w:rsidP="00F74AF1">
      <w:pPr>
        <w:pStyle w:val="ab"/>
        <w:numPr>
          <w:ilvl w:val="4"/>
          <w:numId w:val="4"/>
        </w:numPr>
        <w:tabs>
          <w:tab w:val="left" w:pos="2835"/>
        </w:tabs>
        <w:ind w:left="2552" w:right="-1" w:firstLine="0"/>
        <w:jc w:val="both"/>
        <w:rPr>
          <w:sz w:val="24"/>
          <w:szCs w:val="24"/>
          <w:lang w:val="ru-RU"/>
        </w:rPr>
      </w:pPr>
      <w:r w:rsidRPr="00F74AF1">
        <w:rPr>
          <w:noProof/>
          <w:sz w:val="24"/>
          <w:szCs w:val="24"/>
          <w:lang w:val="ru-RU" w:eastAsia="ru-RU"/>
        </w:rPr>
        <w:lastRenderedPageBreak/>
        <w:drawing>
          <wp:anchor distT="0" distB="0" distL="0" distR="0" simplePos="0" relativeHeight="251798528" behindDoc="0" locked="0" layoutInCell="1" allowOverlap="1">
            <wp:simplePos x="0" y="0"/>
            <wp:positionH relativeFrom="page">
              <wp:posOffset>1509865</wp:posOffset>
            </wp:positionH>
            <wp:positionV relativeFrom="paragraph">
              <wp:posOffset>-88265</wp:posOffset>
            </wp:positionV>
            <wp:extent cx="731520" cy="1911773"/>
            <wp:effectExtent l="0" t="0" r="0" b="0"/>
            <wp:wrapNone/>
            <wp:docPr id="2304"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png"/>
                    <pic:cNvPicPr/>
                  </pic:nvPicPr>
                  <pic:blipFill>
                    <a:blip r:embed="rId62" cstate="print"/>
                    <a:stretch>
                      <a:fillRect/>
                    </a:stretch>
                  </pic:blipFill>
                  <pic:spPr>
                    <a:xfrm>
                      <a:off x="0" y="0"/>
                      <a:ext cx="731520" cy="1911773"/>
                    </a:xfrm>
                    <a:prstGeom prst="rect">
                      <a:avLst/>
                    </a:prstGeom>
                  </pic:spPr>
                </pic:pic>
              </a:graphicData>
            </a:graphic>
          </wp:anchor>
        </w:drawing>
      </w:r>
      <w:r w:rsidR="00AD0C92" w:rsidRPr="00F74AF1">
        <w:rPr>
          <w:sz w:val="24"/>
          <w:szCs w:val="24"/>
          <w:lang w:val="ru-RU"/>
        </w:rPr>
        <w:t xml:space="preserve">кнопка </w:t>
      </w:r>
      <w:r w:rsidR="00AD0C92" w:rsidRPr="00F74AF1">
        <w:rPr>
          <w:sz w:val="24"/>
          <w:szCs w:val="24"/>
        </w:rPr>
        <w:t>S</w:t>
      </w:r>
      <w:r w:rsidR="00AD0C92" w:rsidRPr="00F74AF1">
        <w:rPr>
          <w:sz w:val="24"/>
          <w:szCs w:val="24"/>
          <w:lang w:val="ru-RU"/>
        </w:rPr>
        <w:t>64 для остановки и очистки функции движения(</w:t>
      </w:r>
      <w:r w:rsidR="00AD0C92" w:rsidRPr="00F74AF1">
        <w:rPr>
          <w:sz w:val="24"/>
          <w:szCs w:val="24"/>
        </w:rPr>
        <w:t>reset</w:t>
      </w:r>
      <w:r>
        <w:rPr>
          <w:sz w:val="24"/>
          <w:szCs w:val="24"/>
          <w:lang w:val="ru-RU"/>
        </w:rPr>
        <w:t>);</w:t>
      </w:r>
    </w:p>
    <w:p w:rsidR="00AD0C92" w:rsidRPr="00F74AF1" w:rsidRDefault="00AD0C92" w:rsidP="00F74AF1">
      <w:pPr>
        <w:pStyle w:val="ab"/>
        <w:numPr>
          <w:ilvl w:val="4"/>
          <w:numId w:val="4"/>
        </w:numPr>
        <w:tabs>
          <w:tab w:val="left" w:pos="2835"/>
        </w:tabs>
        <w:ind w:left="2552" w:right="-1" w:firstLine="0"/>
        <w:jc w:val="both"/>
        <w:rPr>
          <w:sz w:val="24"/>
          <w:szCs w:val="24"/>
          <w:lang w:val="ru-RU"/>
        </w:rPr>
      </w:pPr>
      <w:r w:rsidRPr="00F74AF1">
        <w:rPr>
          <w:sz w:val="24"/>
          <w:szCs w:val="24"/>
          <w:lang w:val="ru-RU"/>
        </w:rPr>
        <w:t xml:space="preserve">кнопка </w:t>
      </w:r>
      <w:r w:rsidRPr="00F74AF1">
        <w:rPr>
          <w:sz w:val="24"/>
          <w:szCs w:val="24"/>
        </w:rPr>
        <w:t>S</w:t>
      </w:r>
      <w:r w:rsidRPr="00F74AF1">
        <w:rPr>
          <w:sz w:val="24"/>
          <w:szCs w:val="24"/>
          <w:lang w:val="ru-RU"/>
        </w:rPr>
        <w:t xml:space="preserve">45 выбора передней </w:t>
      </w:r>
      <w:proofErr w:type="spellStart"/>
      <w:r w:rsidRPr="00F74AF1">
        <w:rPr>
          <w:sz w:val="24"/>
          <w:szCs w:val="24"/>
          <w:lang w:val="ru-RU"/>
        </w:rPr>
        <w:t>левой</w:t>
      </w:r>
      <w:r w:rsidR="00F74AF1">
        <w:rPr>
          <w:sz w:val="24"/>
          <w:szCs w:val="24"/>
          <w:lang w:val="ru-RU"/>
        </w:rPr>
        <w:t>опоры</w:t>
      </w:r>
      <w:proofErr w:type="spellEnd"/>
      <w:r w:rsidR="00F74AF1">
        <w:rPr>
          <w:sz w:val="24"/>
          <w:szCs w:val="24"/>
          <w:lang w:val="ru-RU"/>
        </w:rPr>
        <w:t>;</w:t>
      </w:r>
    </w:p>
    <w:p w:rsidR="00F74AF1" w:rsidRPr="00F74AF1" w:rsidRDefault="00AD0C92" w:rsidP="00F74AF1">
      <w:pPr>
        <w:pStyle w:val="ab"/>
        <w:numPr>
          <w:ilvl w:val="5"/>
          <w:numId w:val="4"/>
        </w:numPr>
        <w:spacing w:line="293" w:lineRule="exact"/>
        <w:ind w:left="2410" w:firstLine="142"/>
        <w:jc w:val="both"/>
        <w:rPr>
          <w:sz w:val="24"/>
          <w:szCs w:val="24"/>
          <w:lang w:val="ru-RU"/>
        </w:rPr>
      </w:pPr>
      <w:r w:rsidRPr="00F74AF1">
        <w:rPr>
          <w:sz w:val="24"/>
          <w:szCs w:val="24"/>
          <w:lang w:val="ru-RU"/>
        </w:rPr>
        <w:t xml:space="preserve">кнопка </w:t>
      </w:r>
      <w:r w:rsidRPr="00F74AF1">
        <w:rPr>
          <w:sz w:val="24"/>
          <w:szCs w:val="24"/>
        </w:rPr>
        <w:t>S</w:t>
      </w:r>
      <w:r w:rsidRPr="00F74AF1">
        <w:rPr>
          <w:sz w:val="24"/>
          <w:szCs w:val="24"/>
          <w:lang w:val="ru-RU"/>
        </w:rPr>
        <w:t xml:space="preserve">51 выбора передней </w:t>
      </w:r>
      <w:proofErr w:type="spellStart"/>
      <w:r w:rsidRPr="00F74AF1">
        <w:rPr>
          <w:sz w:val="24"/>
          <w:szCs w:val="24"/>
          <w:lang w:val="ru-RU"/>
        </w:rPr>
        <w:t>правой</w:t>
      </w:r>
      <w:r w:rsidR="00F74AF1">
        <w:rPr>
          <w:sz w:val="24"/>
          <w:szCs w:val="24"/>
          <w:lang w:val="ru-RU"/>
        </w:rPr>
        <w:t>опоры</w:t>
      </w:r>
      <w:proofErr w:type="spellEnd"/>
      <w:r w:rsidR="00F74AF1">
        <w:rPr>
          <w:sz w:val="24"/>
          <w:szCs w:val="24"/>
          <w:lang w:val="ru-RU"/>
        </w:rPr>
        <w:t>;</w:t>
      </w:r>
    </w:p>
    <w:p w:rsidR="00F74AF1" w:rsidRPr="00F74AF1" w:rsidRDefault="00AD0C92" w:rsidP="00F74AF1">
      <w:pPr>
        <w:pStyle w:val="ab"/>
        <w:numPr>
          <w:ilvl w:val="5"/>
          <w:numId w:val="4"/>
        </w:numPr>
        <w:spacing w:line="293" w:lineRule="exact"/>
        <w:ind w:left="2410" w:firstLine="142"/>
        <w:jc w:val="both"/>
        <w:rPr>
          <w:sz w:val="24"/>
          <w:szCs w:val="24"/>
          <w:lang w:val="ru-RU"/>
        </w:rPr>
      </w:pPr>
      <w:r w:rsidRPr="00F74AF1">
        <w:rPr>
          <w:sz w:val="24"/>
          <w:szCs w:val="24"/>
          <w:lang w:val="ru-RU"/>
        </w:rPr>
        <w:t xml:space="preserve">кнопка </w:t>
      </w:r>
      <w:r w:rsidRPr="00F74AF1">
        <w:rPr>
          <w:sz w:val="24"/>
          <w:szCs w:val="24"/>
        </w:rPr>
        <w:t>S</w:t>
      </w:r>
      <w:r w:rsidRPr="00F74AF1">
        <w:rPr>
          <w:sz w:val="24"/>
          <w:szCs w:val="24"/>
          <w:lang w:val="ru-RU"/>
        </w:rPr>
        <w:t xml:space="preserve">44 выбора </w:t>
      </w:r>
      <w:proofErr w:type="gramStart"/>
      <w:r w:rsidRPr="00F74AF1">
        <w:rPr>
          <w:sz w:val="24"/>
          <w:szCs w:val="24"/>
          <w:lang w:val="ru-RU"/>
        </w:rPr>
        <w:t>задней</w:t>
      </w:r>
      <w:proofErr w:type="gramEnd"/>
      <w:r w:rsidRPr="00F74AF1">
        <w:rPr>
          <w:sz w:val="24"/>
          <w:szCs w:val="24"/>
          <w:lang w:val="ru-RU"/>
        </w:rPr>
        <w:t xml:space="preserve"> </w:t>
      </w:r>
      <w:proofErr w:type="spellStart"/>
      <w:r w:rsidRPr="00F74AF1">
        <w:rPr>
          <w:sz w:val="24"/>
          <w:szCs w:val="24"/>
          <w:lang w:val="ru-RU"/>
        </w:rPr>
        <w:t>левой</w:t>
      </w:r>
      <w:r w:rsidR="00F74AF1">
        <w:rPr>
          <w:sz w:val="24"/>
          <w:szCs w:val="24"/>
          <w:lang w:val="ru-RU"/>
        </w:rPr>
        <w:t>опоры</w:t>
      </w:r>
      <w:proofErr w:type="spellEnd"/>
      <w:r w:rsidR="00F74AF1">
        <w:rPr>
          <w:sz w:val="24"/>
          <w:szCs w:val="24"/>
          <w:lang w:val="ru-RU"/>
        </w:rPr>
        <w:t>;</w:t>
      </w:r>
    </w:p>
    <w:p w:rsidR="00F74AF1" w:rsidRPr="00F74AF1" w:rsidRDefault="00AD0C92" w:rsidP="00F74AF1">
      <w:pPr>
        <w:pStyle w:val="ab"/>
        <w:numPr>
          <w:ilvl w:val="5"/>
          <w:numId w:val="4"/>
        </w:numPr>
        <w:spacing w:line="293" w:lineRule="exact"/>
        <w:ind w:left="2410" w:firstLine="142"/>
        <w:jc w:val="both"/>
        <w:rPr>
          <w:sz w:val="24"/>
          <w:szCs w:val="24"/>
          <w:lang w:val="ru-RU"/>
        </w:rPr>
      </w:pPr>
      <w:r w:rsidRPr="00F74AF1">
        <w:rPr>
          <w:sz w:val="24"/>
          <w:szCs w:val="24"/>
          <w:lang w:val="ru-RU"/>
        </w:rPr>
        <w:t xml:space="preserve">кнопка </w:t>
      </w:r>
      <w:r w:rsidRPr="00F74AF1">
        <w:rPr>
          <w:sz w:val="24"/>
          <w:szCs w:val="24"/>
        </w:rPr>
        <w:t>S</w:t>
      </w:r>
      <w:r w:rsidRPr="00F74AF1">
        <w:rPr>
          <w:sz w:val="24"/>
          <w:szCs w:val="24"/>
          <w:lang w:val="ru-RU"/>
        </w:rPr>
        <w:t xml:space="preserve">52 выбора </w:t>
      </w:r>
      <w:proofErr w:type="gramStart"/>
      <w:r w:rsidRPr="00F74AF1">
        <w:rPr>
          <w:sz w:val="24"/>
          <w:szCs w:val="24"/>
          <w:lang w:val="ru-RU"/>
        </w:rPr>
        <w:t>задней</w:t>
      </w:r>
      <w:proofErr w:type="gramEnd"/>
      <w:r w:rsidRPr="00F74AF1">
        <w:rPr>
          <w:sz w:val="24"/>
          <w:szCs w:val="24"/>
          <w:lang w:val="ru-RU"/>
        </w:rPr>
        <w:t xml:space="preserve"> </w:t>
      </w:r>
      <w:proofErr w:type="spellStart"/>
      <w:r w:rsidRPr="00F74AF1">
        <w:rPr>
          <w:sz w:val="24"/>
          <w:szCs w:val="24"/>
          <w:lang w:val="ru-RU"/>
        </w:rPr>
        <w:t>правой</w:t>
      </w:r>
      <w:r w:rsidR="00F74AF1">
        <w:rPr>
          <w:sz w:val="24"/>
          <w:szCs w:val="24"/>
          <w:lang w:val="ru-RU"/>
        </w:rPr>
        <w:t>опоры</w:t>
      </w:r>
      <w:proofErr w:type="spellEnd"/>
      <w:r w:rsidR="00F74AF1">
        <w:rPr>
          <w:sz w:val="24"/>
          <w:szCs w:val="24"/>
          <w:lang w:val="ru-RU"/>
        </w:rPr>
        <w:t>;</w:t>
      </w:r>
    </w:p>
    <w:p w:rsidR="00AD0C92" w:rsidRPr="00F74AF1" w:rsidRDefault="00AD0C92" w:rsidP="00F74AF1">
      <w:pPr>
        <w:pStyle w:val="ab"/>
        <w:numPr>
          <w:ilvl w:val="5"/>
          <w:numId w:val="4"/>
        </w:numPr>
        <w:spacing w:line="293" w:lineRule="exact"/>
        <w:ind w:left="2410" w:firstLine="142"/>
        <w:jc w:val="both"/>
        <w:rPr>
          <w:sz w:val="24"/>
          <w:szCs w:val="24"/>
          <w:lang w:val="ru-RU"/>
        </w:rPr>
      </w:pPr>
      <w:r w:rsidRPr="00F74AF1">
        <w:rPr>
          <w:sz w:val="24"/>
          <w:szCs w:val="24"/>
          <w:lang w:val="ru-RU"/>
        </w:rPr>
        <w:t xml:space="preserve">переключатель </w:t>
      </w:r>
      <w:r w:rsidRPr="00F74AF1">
        <w:rPr>
          <w:sz w:val="24"/>
          <w:szCs w:val="24"/>
        </w:rPr>
        <w:t>S</w:t>
      </w:r>
      <w:r w:rsidRPr="00F74AF1">
        <w:rPr>
          <w:sz w:val="24"/>
          <w:szCs w:val="24"/>
          <w:lang w:val="ru-RU"/>
        </w:rPr>
        <w:t>53 выбора режима работы: раздвиг</w:t>
      </w:r>
      <w:r w:rsidR="00417ABC">
        <w:rPr>
          <w:sz w:val="24"/>
          <w:szCs w:val="24"/>
          <w:lang w:val="ru-RU"/>
        </w:rPr>
        <w:t>ание</w:t>
      </w:r>
      <w:r w:rsidRPr="00F74AF1">
        <w:rPr>
          <w:sz w:val="24"/>
          <w:szCs w:val="24"/>
          <w:lang w:val="ru-RU"/>
        </w:rPr>
        <w:t xml:space="preserve"> опор </w:t>
      </w:r>
      <w:r w:rsidRPr="00F74AF1">
        <w:rPr>
          <w:sz w:val="24"/>
          <w:szCs w:val="24"/>
        </w:rPr>
        <w:t>RPOZ</w:t>
      </w:r>
      <w:r w:rsidRPr="00F74AF1">
        <w:rPr>
          <w:sz w:val="24"/>
          <w:szCs w:val="24"/>
          <w:lang w:val="ru-RU"/>
        </w:rPr>
        <w:t xml:space="preserve">, опускание опор </w:t>
      </w:r>
      <w:r w:rsidR="00417ABC">
        <w:rPr>
          <w:sz w:val="24"/>
          <w:szCs w:val="24"/>
          <w:lang w:val="ru-RU"/>
        </w:rPr>
        <w:t>по</w:t>
      </w:r>
      <w:r w:rsidRPr="00F74AF1">
        <w:rPr>
          <w:sz w:val="24"/>
          <w:szCs w:val="24"/>
          <w:lang w:val="ru-RU"/>
        </w:rPr>
        <w:t xml:space="preserve"> вертикали </w:t>
      </w:r>
      <w:r w:rsidRPr="00F74AF1">
        <w:rPr>
          <w:sz w:val="24"/>
          <w:szCs w:val="24"/>
        </w:rPr>
        <w:t>RPION</w:t>
      </w:r>
      <w:r w:rsidRPr="00F74AF1">
        <w:rPr>
          <w:sz w:val="24"/>
          <w:szCs w:val="24"/>
          <w:lang w:val="ru-RU"/>
        </w:rPr>
        <w:t xml:space="preserve">, сдвиг опор </w:t>
      </w:r>
      <w:r w:rsidRPr="00F74AF1">
        <w:rPr>
          <w:sz w:val="24"/>
          <w:szCs w:val="24"/>
        </w:rPr>
        <w:t>SPOZ</w:t>
      </w:r>
      <w:r w:rsidRPr="00F74AF1">
        <w:rPr>
          <w:sz w:val="24"/>
          <w:szCs w:val="24"/>
          <w:lang w:val="ru-RU"/>
        </w:rPr>
        <w:t xml:space="preserve">, поднятие опор </w:t>
      </w:r>
      <w:r w:rsidR="00417ABC">
        <w:rPr>
          <w:sz w:val="24"/>
          <w:szCs w:val="24"/>
          <w:lang w:val="ru-RU"/>
        </w:rPr>
        <w:t>по</w:t>
      </w:r>
      <w:r w:rsidRPr="00F74AF1">
        <w:rPr>
          <w:sz w:val="24"/>
          <w:szCs w:val="24"/>
          <w:lang w:val="ru-RU"/>
        </w:rPr>
        <w:t xml:space="preserve"> вертикали </w:t>
      </w:r>
      <w:r w:rsidRPr="00F74AF1">
        <w:rPr>
          <w:sz w:val="24"/>
          <w:szCs w:val="24"/>
        </w:rPr>
        <w:t>SPION</w:t>
      </w:r>
      <w:r w:rsidRPr="00F74AF1">
        <w:rPr>
          <w:sz w:val="24"/>
          <w:szCs w:val="24"/>
          <w:lang w:val="ru-RU"/>
        </w:rPr>
        <w:t>.</w:t>
      </w:r>
    </w:p>
    <w:p w:rsidR="00F74AF1" w:rsidRDefault="00F74AF1" w:rsidP="00F74AF1">
      <w:pPr>
        <w:ind w:right="1695"/>
        <w:rPr>
          <w:i/>
          <w:sz w:val="24"/>
          <w:lang w:val="ru-RU"/>
        </w:rPr>
      </w:pPr>
    </w:p>
    <w:p w:rsidR="00F74AF1" w:rsidRDefault="00F74AF1" w:rsidP="00F74AF1">
      <w:pPr>
        <w:ind w:right="1695"/>
        <w:rPr>
          <w:i/>
          <w:sz w:val="24"/>
          <w:lang w:val="ru-RU"/>
        </w:rPr>
      </w:pPr>
    </w:p>
    <w:p w:rsidR="00417ABC" w:rsidRDefault="00AD0C92" w:rsidP="00417ABC">
      <w:pPr>
        <w:ind w:right="6945"/>
        <w:jc w:val="center"/>
        <w:rPr>
          <w:lang w:val="ru-RU"/>
        </w:rPr>
      </w:pPr>
      <w:r w:rsidRPr="00417ABC">
        <w:rPr>
          <w:lang w:val="ru-RU"/>
        </w:rPr>
        <w:t>Фотография № 1</w:t>
      </w:r>
      <w:r w:rsidR="00FC1EFE">
        <w:rPr>
          <w:lang w:val="ru-RU"/>
        </w:rPr>
        <w:t>3</w:t>
      </w:r>
      <w:r w:rsidR="00417ABC">
        <w:rPr>
          <w:lang w:val="ru-RU"/>
        </w:rPr>
        <w:t>.</w:t>
      </w:r>
    </w:p>
    <w:p w:rsidR="00AD0C92" w:rsidRPr="00417ABC" w:rsidRDefault="00417ABC" w:rsidP="00417ABC">
      <w:pPr>
        <w:ind w:right="6945"/>
        <w:jc w:val="center"/>
        <w:rPr>
          <w:lang w:val="ru-RU"/>
        </w:rPr>
      </w:pPr>
      <w:r>
        <w:rPr>
          <w:lang w:val="ru-RU"/>
        </w:rPr>
        <w:t>Переносной пульт выравнивания/</w:t>
      </w:r>
    </w:p>
    <w:p w:rsidR="00AD0C92" w:rsidRDefault="00417ABC" w:rsidP="00417ABC">
      <w:pPr>
        <w:tabs>
          <w:tab w:val="left" w:pos="426"/>
          <w:tab w:val="left" w:pos="7620"/>
        </w:tabs>
        <w:ind w:right="6945"/>
        <w:jc w:val="center"/>
        <w:rPr>
          <w:lang w:val="ru-RU"/>
        </w:rPr>
      </w:pPr>
      <w:r>
        <w:rPr>
          <w:lang w:val="ru-RU"/>
        </w:rPr>
        <w:t>складывания опор</w:t>
      </w:r>
    </w:p>
    <w:p w:rsidR="00417ABC" w:rsidRDefault="00417ABC" w:rsidP="00417ABC">
      <w:pPr>
        <w:tabs>
          <w:tab w:val="left" w:pos="426"/>
          <w:tab w:val="left" w:pos="7620"/>
        </w:tabs>
        <w:ind w:right="6945"/>
        <w:rPr>
          <w:lang w:val="ru-RU"/>
        </w:rPr>
      </w:pPr>
    </w:p>
    <w:p w:rsidR="00FC1EFE" w:rsidRPr="00FC1EFE" w:rsidRDefault="00501E7B" w:rsidP="00FC1EFE">
      <w:pPr>
        <w:pStyle w:val="ab"/>
        <w:numPr>
          <w:ilvl w:val="3"/>
          <w:numId w:val="4"/>
        </w:numPr>
        <w:tabs>
          <w:tab w:val="left" w:pos="426"/>
        </w:tabs>
        <w:ind w:left="0" w:firstLine="0"/>
        <w:rPr>
          <w:sz w:val="24"/>
          <w:lang w:val="ru-RU"/>
        </w:rPr>
      </w:pPr>
      <w:r>
        <w:rPr>
          <w:noProof/>
          <w:lang w:val="ru-RU" w:eastAsia="ru-RU"/>
        </w:rPr>
        <w:pict>
          <v:line id="Прямая соединительная линия 2309" o:spid="_x0000_s2880" style="position:absolute;left:0;text-align:lef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1pt,132.45pt" to="228pt,1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71GAIAAFUEAAAOAAAAZHJzL2Uyb0RvYy54bWysVM2O0zAQviPxDpbvNG6X36jpHna1XFZQ&#10;sfAAXsduLRzbsk2T3oAzUh+BV9gDSCst8AzJGzF20nT5ERKIi2XPzPfNzDeTzI+bSqENd14aXeDp&#10;hGDENTOl1KsCv3p5du8xRj5QXVJlNC/wlnt8vLh7Z17bnM/M2qiSOwQk2ue1LfA6BJtnmWdrXlE/&#10;MZZrcArjKhrg6VZZ6WgN7JXKZoQ8zGrjSusM496D9bR34kXiF4Kz8FwIzwNSBYbaQjpdOi/jmS3m&#10;NF85ateSDWXQf6iiolJD0pHqlAaK3jj5C1UlmTPeiDBhpsqMEJLx1AN0MyU/dXOxppanXkAcb0eZ&#10;/P+jZc82S4dkWeDZEXmCkaYVTKn92L3tdu2X9qrboe5d+6393H5qr9uv7XX3Hu433Qe4R2d7M5h3&#10;KBGAnrX1OdCe6KWLirBGX9hzw1578GU/OOPD2z6sEa6K4SAJatJ8tuN8eBMQA+OUkBk5gjEy8N0n&#10;hDyI88tovgdb58NTbioULwVWUkf5aE435z70ofuQaFYa1cA6e0RICvNGyfJMKhWdaQX5iXJoQ2F5&#10;QjMdkt2KgtRKD131jaSWwlbxnv8FFyBuLL1PENf6wEkZ4zrseZWG6AgTUMEIHCr7E3CIj1CeVv5v&#10;wCMiZTY6jOBKauN+V/ZBCtHH7xXo+44SXJpyu3T7gcPupjEN31n8OG6/E/zwN1h8BwAA//8DAFBL&#10;AwQUAAYACAAAACEAIVGEH98AAAALAQAADwAAAGRycy9kb3ducmV2LnhtbEyPzU7DMBCE70i8g7VI&#10;3KjTUNI2xKkqpD5ASyXEzbWdH7DXke006duznOC2uzOa/abazc6yqwmx9yhguciAGVRe99gKOL8f&#10;njbAYpKopfVoBNxMhF19f1fJUvsJj+Z6Si2jEIylFNClNJScR9UZJ+PCDwZJa3xwMtEaWq6DnCjc&#10;WZ5nWcGd7JE+dHIwb51R36fRCfjMJjt+qeagnuXtA497tw6NE+LxYd6/AktmTn9m+MUndKiJ6eJH&#10;1JFZAfl2k5OVhmK1BUaO1UtB7S50WS9z4HXF/3eofwAAAP//AwBQSwECLQAUAAYACAAAACEAtoM4&#10;kv4AAADhAQAAEwAAAAAAAAAAAAAAAAAAAAAAW0NvbnRlbnRfVHlwZXNdLnhtbFBLAQItABQABgAI&#10;AAAAIQA4/SH/1gAAAJQBAAALAAAAAAAAAAAAAAAAAC8BAABfcmVscy8ucmVsc1BLAQItABQABgAI&#10;AAAAIQDvPr71GAIAAFUEAAAOAAAAAAAAAAAAAAAAAC4CAABkcnMvZTJvRG9jLnhtbFBLAQItABQA&#10;BgAIAAAAIQAhUYQf3wAAAAsBAAAPAAAAAAAAAAAAAAAAAHIEAABkcnMvZG93bnJldi54bWxQSwUG&#10;AAAAAAQABADzAAAAfgUAAAAA&#10;" strokecolor="black [3213]" strokeweight="1pt">
            <o:lock v:ext="edit" shapetype="f"/>
          </v:line>
        </w:pict>
      </w:r>
      <w:r>
        <w:rPr>
          <w:noProof/>
          <w:lang w:val="ru-RU" w:eastAsia="ru-RU"/>
        </w:rPr>
        <w:pict>
          <v:shape id="Поле 2308" o:spid="_x0000_s2879" type="#_x0000_t202" style="position:absolute;left:0;text-align:left;margin-left:118.95pt;margin-top:112.4pt;width:115.2pt;height:40.05pt;z-index:251800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LiwIAAA4FAAAOAAAAZHJzL2Uyb0RvYy54bWysVF2O0zAQfkfiDpbfu0natHSjTVdL0yKk&#10;5UdaOIAbO42FYxvbbbIgzsIpeELiDD0SY6fpdtkXhMiDM4nH38w3842vrrtGoD0zliuZ4+QixojJ&#10;UlEutzn++GE9mmNkHZGUCCVZju+ZxdeL58+uWp2xsaqVoMwgAJE2a3WOa+d0FkW2rFlD7IXSTMJm&#10;pUxDHHyabUQNaQG9EdE4jmdRqwzVRpXMWvhb9Jt4EfCripXuXVVZ5pDIMeTmwmrCuvFrtLgi2dYQ&#10;XfPymAb5hywawiUEPUEVxBG0M/wJVMNLo6yq3EWpmkhVFS9Z4ABskvgPNnc10SxwgeJYfSqT/X+w&#10;5dv9e4M4zfF4EkOvJGmgS4fvh1+Hn4cfKPyEGrXaZuB6p8HZdS9VB70OfK2+VeUni6Ra1kRu2Y0x&#10;qq0ZoZBj4qsbnR3tcawH2bRvFIVIZOdUAOoq0/gCQkkQoEOv7k/9YZ1DpQ+ZziZxClsl7E3j+Wwy&#10;DSFINpzWxrpXTDXIGzk20P+ATva31vlsSDa4+GBSrbkQQQNCohYiXMbTuCemBKd+1/tZs90shUF7&#10;4mUUnmNge+7WcAdiFrzJ8fzkRDJfjpWkIYwjXPQ2pCKkBwd2kNzR6kXz9TK+XM1X83SUjmerURoX&#10;xehmvUxHs3XyYlpMiuWySL75PJM0qzmlTPpUBwEn6d8J5DhKvfROEn5E6RHzdXieMo8epxHKDKyG&#10;d2AXdOBb34vAdZsuyG6eejwvko2i96AMo/ohhUsFjFqZLxi1MKA5tp93xDCMxGsJ6vLTPBhmMDaD&#10;QWQJR3PsMOrNpeunfqcN39aA3OtXqhtQYMWDOB6yOOoWhi6QOF4QfqrPv4PXwzW2+A0AAP//AwBQ&#10;SwMEFAAGAAgAAAAhAE2e2d/fAAAACwEAAA8AAABkcnMvZG93bnJldi54bWxMj0FOwzAQRfdI3MEa&#10;JHbUJjalCXEqhBTEhkULB3Bik6TE4yh223B7hhXdzWie/rxfbhc/spOb4xBQw/1KAHPYBjtgp+Hz&#10;o77bAIvJoDVjQKfhx0XYVtdXpSlsOOPOnfapYxSCsTAa+pSmgvPY9s6buAqTQ7p9hdmbROvccTub&#10;M4X7kWdCrLk3A9KH3kzupXft9/7oNbwemp0YpFJ53coH/35Q1tZvWt/eLM9PwJJb0j8Mf/qkDhU5&#10;NeGINrJRQyYfc0JpyBR1IEKtNxJYo0EKlQOvSn7ZofoFAAD//wMAUEsBAi0AFAAGAAgAAAAhALaD&#10;OJL+AAAA4QEAABMAAAAAAAAAAAAAAAAAAAAAAFtDb250ZW50X1R5cGVzXS54bWxQSwECLQAUAAYA&#10;CAAAACEAOP0h/9YAAACUAQAACwAAAAAAAAAAAAAAAAAvAQAAX3JlbHMvLnJlbHNQSwECLQAUAAYA&#10;CAAAACEA3/qCy4sCAAAOBQAADgAAAAAAAAAAAAAAAAAuAgAAZHJzL2Uyb0RvYy54bWxQSwECLQAU&#10;AAYACAAAACEATZ7Z398AAAALAQAADwAAAAAAAAAAAAAAAADlBAAAZHJzL2Rvd25yZXYueG1sUEsF&#10;BgAAAAAEAAQA8wAAAPEFAAAAAA==&#10;" filled="f" strokeweight="1.5pt">
            <v:textbox inset="0,0,0,0">
              <w:txbxContent>
                <w:p w:rsidR="00501E7B" w:rsidRPr="00FC1EFE" w:rsidRDefault="00501E7B" w:rsidP="00FC1EFE">
                  <w:pPr>
                    <w:spacing w:before="69"/>
                    <w:ind w:left="247" w:right="247"/>
                    <w:jc w:val="center"/>
                    <w:rPr>
                      <w:sz w:val="20"/>
                      <w:lang w:val="ru-RU"/>
                    </w:rPr>
                  </w:pPr>
                  <w:r>
                    <w:rPr>
                      <w:sz w:val="20"/>
                      <w:lang w:val="ru-RU"/>
                    </w:rPr>
                    <w:t xml:space="preserve">Пульт управления аварийного </w:t>
                  </w:r>
                  <w:proofErr w:type="spellStart"/>
                  <w:r>
                    <w:rPr>
                      <w:sz w:val="20"/>
                      <w:lang w:val="ru-RU"/>
                    </w:rPr>
                    <w:t>движенияопорами</w:t>
                  </w:r>
                  <w:proofErr w:type="spellEnd"/>
                </w:p>
              </w:txbxContent>
            </v:textbox>
            <w10:wrap type="topAndBottom" anchorx="page"/>
          </v:shape>
        </w:pict>
      </w:r>
      <w:r>
        <w:rPr>
          <w:noProof/>
          <w:lang w:val="ru-RU" w:eastAsia="ru-RU"/>
        </w:rPr>
        <w:pict>
          <v:group id="Группа 2305" o:spid="_x0000_s2876" style="position:absolute;left:0;text-align:left;margin-left:191.15pt;margin-top:35.1pt;width:192.65pt;height:230.1pt;z-index:251801600;mso-wrap-distance-left:0;mso-wrap-distance-right:0;mso-position-horizontal-relative:page" coordorigin="6247,349" coordsize="3853,46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VyjPMAwAAiwkAAA4AAABkcnMvZTJvRG9jLnhtbMxWa27jNhD+X2Dv&#10;QOi/o4fllxB7kZXtYIG0DbrtAWiKsoiVSIKk7QTFAgV6hF6kN+gVdm/UGUpyEjvFGts/6yDy8DWa&#10;+b5vhr5++9DUZM+NFUrOg/gqCgiXTBVCbufBb7+uB9OAWEdlQWsl+Tx45DZ4u3jzw/VBZzxRlaoL&#10;bgg4kTY76HlQOaezMLSs4g21V0pzCYulMg11MDTbsDD0AN6bOkyiaBwelCm0UYxbC7PLdjFYeP9l&#10;yZn7uSwtd6SeBxCb80/jnxt8hotrmm0N1ZVgXRj0G6JoqJDw0qOrJXWU7Iw4c9UIZpRVpbtiqglV&#10;WQrGfQ6QTRydZHNr1E77XLbZYauPMAG0Jzh9s1v20/7eEFHMg2QYjQIiaQMsff7ryx9f/vz8D/z9&#10;TfwC4HTQ2wy23xr9Qd+bNlkw7xT7aGE5PF3H8bbdTDaHH1UBjunOKY/TQ2kadAEIkAdPx+ORDv7g&#10;CIPJJE3H4xEExWAtmSVJMukIYxWwiufGSToJCCwP01nLJatW3fHhdDRsz6bjKMHVkGbte32sXWyL&#10;ay1YBv8dvGCdwft1GcIptzM86Jw0F/loqPm40wNQgqZObEQt3KNXNUCEQcn9vWAINQ5eMDXumYIN&#10;+F6SYn79tvYQxaQ8O0SqvKJyy2+shoqAOoXj/ZQx6lBxWlicRpBeevHDF4FsaqHXoq6RPrS7lKGo&#10;TkT5Cmqt4JeK7RouXVvBhteQvZK2EtoGxGS82XAQpHlfxF4roIc76/B1qAxfVb8n05somiXvBvko&#10;ygdpNFkNbmbpZDCJVpM0SqdxHuef8HScZjvLAQZaL7XoYoXZs2hfLaGu2bTF6Yuc7KlvJa2cICAv&#10;qz5EUBhCgrFaw34BsGEf2M5wxyo0S0Cum4fNxwUP8xOyyIGFKvtq4UyGw5MCQIx89UzGyX/IH5Rh&#10;rLvlqiFoANQQqIea7gHpNrV+CwYtFRLuU+kzfU7GLJqtpqtpOkiT8QrIWC4HN+s8HYzX8WS0HC7z&#10;fBn3ZFSiKLhEd/+fCw+tqkXRy9Ga7SavTcvR2n+6urdP20LUxFMYPX/9t5eapwMJ6OoB+MAGCHeU&#10;7fUOo8s0hDfUa939Q0U1B9TR7YviBkLbNnwnJCcjzKDbk8t7040uUsd0NGrVkcRg9Px5ecBliG3V&#10;N9RjXzwTRg0RXCiMWpIDtJBZNIr8iWeIYzE8Iybyn3NiaAb3nSx8mNiRVp3tqKhbGwKtJbL+vanw&#10;WCAXiQvZbMWF1kYVj55WuJW8wEBzeHfCje812f06wZ8Uz8d+19NvqMW/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J87XX7iAAAACgEAAA8AAABkcnMvZG93bnJldi54bWxMj8FqwzAQ&#10;RO+F/oPYQm+NZLuxg2s5hND2FApNCqU3xdrYJtbKWIrt/H3VU3Nc5jHztljPpmMjDq61JCFaCGBI&#10;ldUt1RK+Dm9PK2DOK9Kqs4QSruhgXd7fFSrXdqJPHPe+ZqGEXK4kNN73OeeuatAot7A9UshOdjDK&#10;h3OouR7UFMpNx2MhUm5US2GhUT1uG6zO+4uR8D6paZNEr+PufNpefw7Lj+9dhFI+PsybF2AeZ/8P&#10;w59+UIcyOB3thbRjnYRkFScBlZCJGFgAsjRLgR0lLBPxDLws+O0L5S8AAAD//wMAUEsDBAoAAAAA&#10;AAAAIQAK0k89G6wAABusAAAVAAAAZHJzL21lZGlhL2ltYWdlMS5qcGVn/9j/4AAQSkZJRgABAQEA&#10;YABgAAD/2wBDAAMCAgMCAgMDAwMEAwMEBQgFBQQEBQoHBwYIDAoMDAsKCwsNDhIQDQ4RDgsLEBYQ&#10;ERMUFRUVDA8XGBYUGBIUFRT/2wBDAQMEBAUEBQkFBQkUDQsNFBQUFBQUFBQUFBQUFBQUFBQUFBQU&#10;FBQUFBQUFBQUFBQUFBQUFBQUFBQUFBQUFBQUFBT/wAARCAJrAX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cuPEj+DbPyf9fr0qf6n+C1Vv&#10;+en+1UnhPzZI5NV1K48u1T/W3Mn/AC0/6Zx1ydnZ2OkWf9pax5kiP/qLOP8A1t03/wAT/tVl654g&#10;1DxRcRvef6Jaw/JFZwfIka153OdPIekXHxATUrjZD+4tU+6lalv4wSvG47h44/k+5Vi31R5JJIUk&#10;/fonnbP9n7tae1M+Q9wt/EkUn/LT7n3q0LfWIpf+WleB6X4sex8SW8M0n7i4gdG/76WtyPxBLY3E&#10;kL/wVr7UOQ9ss9kkkn/LR3+dnqP7Z/aUmyH/AFCfIz/+y15nZ+NP+JfJbJ+7eb7z/wAe3+6tdRb+&#10;JItE0eO8uf3e/wCS1h/56f7VaQmZch2FxJ9mj2J9+iOP93/sf365fw/qj6l5lzc/u0T7zyf8s1q5&#10;/wAJRb3NxsST9wn3aXOBu0kciRfO/wDB/BWfHqEUv/LSrH2hK1MiS3jeWTzpvv8A3/8Acokk+03G&#10;xP8AVpRJI/l7E/j+89SeYllb0AEknlSbE+//ABPUdFvH+7kmejzPM+f+D+GgDPt7d9NvPJT/AI8p&#10;fnX/AKZt/wDE1cjjSOPYn7uOpKkj2eZ8/wBz+KgCOST7NHv/AI3+7RHH+73v/wACqOP/AE6487/l&#10;nUkkn2mTYn3EoAjuLdbmORH+49Z8e+5t5LOb/j6i/j/9BatST918n8dZ+oW7/u7m2/18P8H/AD0X&#10;+7Qalf8A5C1vs/1F7b/+ONVy3/0mON3j8t//AGaiONL6S3v4ZPvpsb/potXI4/NkoAj+eo7i4e2j&#10;3/3Kkkk/eeSn/Anokj/v0AR/2h5Ukf8AcerEd5+88n+P+GseOP8A1lg/8H+qf/Z/ho+e+t/k/d3t&#10;v/BWQFy80uy1b55rf9+n3v4HrKvPAcEvzW9xs/2H+atGzkS98u5T92/3GT/2WtDfT9lGfQ7KWNr0&#10;PgkcLP4D1CL7mx/9x/8AGsy40S9sv9bbyJ/2zr037Z5f3/uUfbP4P465p4SJ6sM7r/bSZ8weLfG0&#10;pkkt7IbUT70v9+uAN3PqV/b2ivsklf5m/uL/ABNX2ZqvhzRPEFvIl9pkFyn8TvH835jmvP5f2etG&#10;juL+5064kgmu9nl+f8yIv91a8LEZVXnLnhK59/lnFWBp0uSdNwl33PI9O22SR2VvHlP4f7ztXqGn&#10;WCaVZR26/O5/1j/7X/1qxtI+H974W8a2ov8Ay3gija4WVPuvs/8Asq6Eu0ruz/f31nh8PKheU1qa&#10;Y3HUsVOMaMrxtdvzHR1ZqtHUleimebuCVY31XqWgyCrA6VXp6U2Eh+zZRv8AkooHWmQSpViqcdXE&#10;pwMZ6Efz0VJvorUzPG5JP3m9/wB49R/P5cj/ANyvjezt/ih4W/5BviC9nT7+ySTzf/HXzW5Z/tAf&#10;EPwteRzaxodvfps8mX920W9fwyv/AI7Xk0szoT+0dOI4MzOh8MVL0PqizvEk1T7A/wDy2g3xP/tK&#10;33f+BVXuLh7LxBp7p/cdP/Qa+f7f9qzSrnVLO5udD1GweFHRk+WVP6V2lx+0J4H1u40+8ttYjgnS&#10;f57a7jaL5WX5vmK7a9CFaE/hkj56rk2NofxaUl8j0jxBbpFrGlzfwb3h/wC+l/8Asa6C4k8zy5v4&#10;3T5v+A/LXJ3msWXjbw/9p0S8t7t4tjr5Eiv8y/N2rc0PWItX0eO5h+5/ck++jf3a1PKnTnT3RsaX&#10;eRWVxHNNb/a0T7sPmbE/4FW5bxy63cXGt63eeRZRfJ50n/ouJa5e3uEjuI3ePzE/uVJrGqXGtyRv&#10;c/ci+SK2j+SKBf8AZWtjHkNjXPiBLqUcdhpsf2DS4vup/HJ/tNVOz8QSx/J5lYcn9+q8kn+h+cn+&#10;omg3q/8AwGlzhyHef8JhcWUcjv8Au3RH/wDHa6SPxwksdvcpJ8lwm+vH/tD3vhe3f/WT/Zdj/wDf&#10;NWPDd49z4bt/9iNH/wC+lo5zPkPcNL8UJc3Gx5I40/ieT+7Whp+sf23qn/oqH/nmv95q8Tt7x/8A&#10;npXSSeJPsOn/ANm6PJJPdXHyT3kf/ouGtIVjKcD1C48QW97efY4ZPMRP461JLxLaTyf+W/8A6BXk&#10;8euW/gC32TSfa9ef/l2j+dIN38Un+1WfZ+NJZbiSaaTzHf71a+1HyHtHmJR8ksex683t/HiRx73/&#10;AIPnrY/4TBI5P9h/u1fOZch2lxceXHHCn+vl/wDQaPksbf8A23/jrH0vXIr2T/WeX/Gz/wCytWNP&#10;1RNbuPOT93B/Cn+z/eo5wNCOP93veiq/2xL642Q/cSrEkiR/J/H/ABVqZEccaRfc/d7/AJ6kkk+z&#10;W+/+N/kWmU+OPzbjf/wBP9igCOP/AEaPe/3/AO5Ukcb/AH3/AOBPUf8Ax/XHyf6hP/Zakkk8yTYn&#10;3EoAp6hbvLHHND/r4fu/7f8As1T/AOPn7PqVt/uSp/z0X/4pa2HqvHZpbSSOn/LX52T/AGv71BqS&#10;eX/4/RJ+6+T+N/8AyHUkf7qPzv7n/oVRx/6uSZ6DIjuLf7TbyJ/frP8AtDy2/nJ/r4fklT/0KtT5&#10;5PnrPvP9BuPtP/LB/kl/9lag1CS4+zSR3P8Aywl+RquW++28xP4P4apx2/2a4ktnj32Vx93/AGP9&#10;mrlvb+V5aJ/B8i0AYfji4/4llv8Au/Md59m//ZK7m/8AQa4//llXWePP+POzRP8An6/9lauUrycR&#10;8R9xlP8AA+YkdWahj6VNWJ7MiJKlpyWktwP3SSP/ALlLJH5dGxnzq9g2UUUUgCN/MG6iihHzQBNF&#10;U0dRRJzUvz1RzzDzEooSBFRV9BiigyPkNNOSOq0+lxSf8s68Ms/2l9dt5P8AT9Hs5E/6Z7k/mxro&#10;9P8A2k9CuTsv9PvLR/8AY+dK/O/q8qfQ/oKGI8zpdc8H6ffR/vrOOT/tnXF6h8L9MufuR+XXVwfF&#10;Twlq/wBzWI43/hSeNk/nWxZz6fqXz215bXH/AFzkVq45+2hLqepSq0akffszyCT4TtZSedYXElpP&#10;/C8fyP8A99VoafefEjwt5iab4kvdjvv2SSeb83/A816vJp6+lU5LJZK0jjsVQ+0znq5XluK/i0kc&#10;Zp/7QHxN0CT/AEy3stWT/pvbbH/8cxXYaP8AtgWn7tNe8N3tg/8AFNaSLKn/AHy+yqsmlxyffjqh&#10;P4P0+5+/bivRpZ7Xh8ep89iuCspxHwR5fQ9N0f8AaQ8CeJLOPfrkem3WzZKl3G0Sf724rtrrPA/i&#10;zR/FHh+O2s9Qt7ueFPuQSK/y1833nwo0e9k/495I/wDrnWPcfBixjk3w3FzA/wDC/mL/APE16sM+&#10;pz+OJ8fifDyH/MPV+8+uPC94lzo/k+Z88W9GT/dbbUfg+4+zW9xYP9+3d4dn+zu3L/47XyvpWmeL&#10;fCcnnaP4o1GB0/56SLKn/j+a1Lf4mfErSdQ+2f8AEu1KbZ5LfaLdk8z/AHlRkrthnGGn1sfO4jgH&#10;M6PwWl6M+tPlq5ceKItEs/J0fzP7Rm/1t/8A88/9mL/4qvkf/hpTx9Yyf6f4b06eD/ph5sX82eug&#10;8P8A7Unh+5+TW9L1XRZ/7/lrcRfphv8Ax2vRhjqE/gkj53EcM5nhfiov5anvEf7r53k8yd/nZ6ue&#10;Y8dv538Gzeteb+G/jZ4E1+OPZ4ktrSfe6bLuT7P5i/wsu/FdZ4T1i08QeF40tryO78lH/wBRJv8A&#10;vM3pXRCZ4NXC1qfxxa9UbGoap9p8N/bE++9q+7/e21cj1SW50uzm8z50TZ/8TWPo+zUvC8cP99Nj&#10;f+g0eG7h7nQ49/30TY3+8ny1tznLyHYaPrGoXMn2O28yR5fk2R/8tK6iTxRLZW8ej6bJ597L/wAf&#10;VzH86f8AXOP+9Xm9n/rNnmeQj/Iz1sf8JImiSXEOifu96bPt8n+t/wBry/8Ann/6FWkJmc4HpFx4&#10;oh8HWf2Z5PM1d/vJ9/yP97/aqvZ+NP3ezzK8jjkfzP8Ano71Jb6g0WoW9s//AC1R/wDx37tHtg9k&#10;e4W/iyKT/lpWhb+JLeX5PM+/96vA9P8AEFxbeIJLbzPkeDY3/AmrQt/El3bXH+s8ytPamfsT6Ak1&#10;SK2t40T/AF8v3U/2VqT7Qllbx/8APd/u15XZ+KJba3/tXVf3e9NlrZx/fn2/d/3Y61LPxRL9n/tv&#10;XpPskD/6i2j+/J/1zX+7/tVr7Uy9ieiR7Io/n/4BR5leXx/EyW5k86by0/gWGP7iLWxZ+PEuf+ed&#10;X7aJn7KR3En7zy0/gT+D++1En+k3Hkp9xPvVzdn40t5JP+edan9qRW1nbpD/AK+4+7/u/wATUc4c&#10;hoSSebJsT7if+RKJI0/eI/7xH+8lV5LhLKONE/181WPkij/3/u1qZFezt/s1v5PmeYifd/3asSfu&#10;rf8A23+7Ue+pPk/eTP8AcSg1Of8AGFun9l2e/wC/5/8A7K1clJGsg2PH8ldh4sjludM+0P8Awzr8&#10;n+yflrkD0rysR8R9vlX8D5iRJl/9ZXD/ABI8Xy6DaSQ20nkTf30+9Xe/drmPF3gay8WbPtReN1+X&#10;fDt+7+INefV5+X3D6XBzoQrKWI+E0vh38a/D9tHpdhZ3El+lxZO6XM8i/PKjN5isxx81alvqA1W3&#10;+2PcCd5Xd98f+822uG8HfDDTPCdxcTGSTUkl/wCWN/HE8UGf+eahBtruYjbwJsTy440+TYn8Fdft&#10;eelGJ4bwUaOKnVg20yWhKI5KlrM6iHApnl/vKs0nl1YcxIlS1FRvoMiWioqKBWPz/wBQ+Depyx7L&#10;a8srtP7lxGr/APj1cvqHwb1COP8AfeH7eT/r0kZP/ZqNP/aYSX5LmzrrNL/aA0S98vfJ5Fd08vws&#10;/so+epcQZpQ/5eP56/meV6h8L0tvv6XqNo//AH++X9K5+48H/Zv9TeeRJ/00jZHr6cs/ihoWpR/8&#10;fkf/AG0rQ+0eH9bj+eOynrink1Kp8LaPew3HOOofxYKXyt+R8v2eoeLdJ/489YkkT/r43/zrUt/i&#10;x4y03/j5jiuE/wCmlt/hivfLz4Z+F9S8x/sfl7/446w7z4J6ZJ/x56hcWlebPIZfYafqj6fD+INL&#10;/l9Ta9Hc8zs/j3cR/Jf6PH/vxybP510mn/G/w5c/Jcx3Ng//AE0j3p+laGofA/UP+WN5bXaf9NI1&#10;/pXN6h8F9Si+/o8cn/XCRq8aeSVYfY+5n1eH42y6v/y9cfVf5Hcaf488M6l/qdYtv+2kmz+db9vJ&#10;aXsf7meOf/rnJvrwDUPhm9t9+3vYP+2e+suTwnd2Mm+21Dy3/wCmm5Hrinlk4fZa+R9Fh88wuJ/h&#10;VYv5n0fJYgVXktEFeGW/iDxnon/HtqFzOn9zzPNT9a0Lf40eIrL/AI/NPtp/+2bJ/KvOeB/lZ7sM&#10;cup6/JpaSfwZrI1Dwfp979+3jkrlrD4/WJ/4/NKuI/8Abgk3/wA8V0Fn8VvC+pf8xD7K/wDcuI2T&#10;+Wa5/ZVYdDpjioz6mPqHwo0e5j+SLy3/AOmdYg+FdxpNx52lahcWE6fdmt5GR/0xXqdnq+mal/x6&#10;ahbXG/8AgjkVqu/YH8v/AFdHtsRD4JMynQwlf44Jnmeh658S/B0kn9m+IJLtP4ku41l8z/vtTXUe&#10;H/jB8S9ENxNN4Tj1aC4f/lhGyfN/s4Y109tpSO/z16R4WRY5LOHy45EX5Gf+Pcfn/wDZa93CY3FT&#10;lyzZ8ZnGS5Xy80KK/I8os/2sLS2/c634X1HTZP4vL+f+eyu40f8AaA8BalHv/tyOB/k3Q3cbRP8A&#10;+P16vc6Np+tW+y/s7e6T+JJ41f8AnXD+IP2b/AXiOMqdEjsJ3/5bWEnkt/8AE/8AjtfRwqzPzqtk&#10;+Bn3j6amjea5ZS/2fc2F5bXcH2pHWaCRXT7relWNUuEi1zT98nyOj7f/AEKvKtX/AGLNFj+fR/EG&#10;o2N1/C88auv6bGrLvPgB8U9Jt4/7K8bx6kkX+qhvJG+T/d8xXrp9v/dPGnw/H/l1VXzVj2HULj7N&#10;4ojf/nra/L/wFv8A7KtiTZ9orwbWJfjVpNtb/wBpeF7LWfs8ny3NhJ+92/7qOf8A0GoJP2mNQ024&#10;2eIfBeo6a/8A0z3f+zqlae1icM8lxcPhXN6M+mLe8stNt47yb/iZag/+os/vpHt/il/+JrL1DVLv&#10;V7z7Zf3Hn3T/APkP/ZVa8f0P9pTwVq3lpNqEmmu/8F3bsif99fdrtI/GGla/oclzpWoW12mz/lhI&#10;r7K05+f4TzJYOrR+KDXqjcuNQ+zeXv8AuO6J/wB9VJJqkum6xp8PmfJ8+7/d+7WXrl4lzHp8yfvE&#10;lnT/ANBajVJG/tjT/wDbR0/9Bo5zm5GjsI9YltpP9ZXWaf4oeKP+2NV/1H3ILaP5Hn2/wr/sr/FX&#10;ndxcJ5lakd5aabHHeXP/ABMtRf8A1VtJJvSNf4Wk/wDia0hWMp0T0TT/ABQ8ccmva3J5aTf6i2/j&#10;n/2V/wBn/aqO3+IktzJJM8nzvXk95qF3q15JeXlxJd3T/wAcn/stEd5/pHk/30d/++af1gX1Y9wt&#10;/GiSfO//AAKtiz8UWl9+58z771852euS/aNQRJP7iLW54f8AEF7Y3kbw/vLp/u/71afWDOeEPbPF&#10;mqJ9jkhSSP8AdPEjf7zMtc0Cd59K4e98a2Vr4n0zwl9ojn1pNl/fIkm/yF3YWP8A3mZt1d4CCM1z&#10;VZ88j6rAUZ0KHvrcbVbUI3ks5P3kkb/346k/1UlTybXjJPSoPSOI+0P9o2P9x/8Avh6vWekaLcQP&#10;tt402/IyPI3+WpNL1/StYuJ9P+y/PE/yyyfe/wB5ar3vghbmcG7u5Lryn+X+Bf8Aerih/d1PXn8X&#10;LUvBmzZ6TbW/zW0lxD/d/eM//Aearapa+LbM+bYPaajbf88pPklqGXQJ4reRLe8kj3/x+Z89TRt4&#10;hskj+zf6Un3WSST/ABq0cbhb3oyT9TP/AOE21qP5JvDV5vT73lyKy/8AAa6Gy8UWVxHbvN5lr5v3&#10;UnTbUFxf3kdgXubf94v/ADwpLTV7e4tB9ot/kf52SSPdsra3mKcIzjeMLejNiO+iuY98Mm9P9im3&#10;FxLH9yPzKylg0jWhIkN35f8AH+4k2Pup/wDZOp29u6W2ppO/3VeePd/Kr5jl5Yry9TZ+0GiuS+x+&#10;K/8An70v/v29FZ85fso90fib/pdt9yT/AMiNViPWNVtv+WnmUeY9HmV0QxciquSYWp3Rct/GmoW3&#10;34//AGStjT/ixd233Li4j/65yb65f7R/nNRyR29z9+OOtIYuR5NXh+P2GesaX8fNTtv+YpJ/203V&#10;2mj/ALSmqx/8vEc//bTfXzvHsij2J9yjy4v+B10wxZ508hq+TPrjS/2mP+fmz8z/AD7V1ml/tEaF&#10;c/67zIK+G498X3LiSP8A7aVYj1i9j+5ef9/I99dEMVA86eT14dD9BNP+Jnh/VvuXkcn/AF0rU8vw&#10;/rf/ACzsp9//ADzr897fxZexf8s45P8AtpsrYs/iZe2P/P7B/wBc5N9ae1gzjlgq1Pa59uXnw38O&#10;Xvzpb+Q/9+Ose4+EdlLJ+5uK+Y9H/aA1Ox+5rEn+5PHXeaP+0pqH/Lb7Ndx/9M5Kz9jh5/FFGtLG&#10;Zhhf4dWS+Z6BqnwTuP8AljHbT7P4JP8AIrj9U+D97bSfPpcn/bvJv/wroNL/AGlLL/l5s5I/9uOu&#10;w0v48eHL379x5D/9NK4p5VhanS3oe7h+Ls4w/wBvm9Vc8HvPAf2aT/WXMDp/z0j/AMKsafpfijTf&#10;+QVrkmxP4Le4ZPL/AOA19IW/izw5rcfyXFlcVJceE/D+r/8ALnbyf7cdedPI/wCSf3n0eH4+q/8A&#10;MRRT9Hb/ADPC7P4h/EXQI/nkku4f4vMtldH/AOBV1egftTaxpMn/ABMfDlndbPveXuif+tcJ+0J8&#10;QPGH7PviTQ38MahJY6XqMD/uZI96eajfN1/2WSsfwn+2prviS8s7PxJ4f8M6lazOkLXN3p3zp/3w&#10;wrn/ALMq05dD3f8AWjC4il1XqfS+h/tj+F5Tsv8AR9RsX/iePbKn9K9E0P8AaO+H2tj5NfjtJP7l&#10;3G0VeUXngvRNSj/4mXw/spN//LzpF7LF/wB8x/drm7z4J/Dq9k2Q3HiLQn/6eI1uEj/L5q0lhK8P&#10;s3OaOcZXX+24n1zp3ijStaj32eoWd2n/AEwuFer0TD1r4gk/Z7iik/4kPjzSpH/hS782xf8AXNal&#10;v8Ovjh4X8t9I1S4v4P79pqKyp+rVzy9rD4os74fVa38GqmfaFJcWcVzHsmjjdP7j/NXxv/wvP4z+&#10;Cfk1vR5J4/79/p+z/wAeXFbeiftvTR/JrHhj/ee0uNv/AKFRCqa/Uav2Gn6H0BrnwY8D+JN/2zwx&#10;pzu38cdv5T/99JivML39jjwrqSXc1lcajo1zvfyHjk3pGv8Aun5v/Hq0NE/bD8Eal5f2n7Zpz+kk&#10;W7+VegaN8cPA+t+Wlt4jsvM/uTy+U/61rCcTKdPE0fsv8zyCT9mPxroln5OifES5kRPnW2u422fq&#10;z1HeeEPjbpEduj2+i+JEtPnV4JPJl/8AZP8A0Gvpez1Wx1KPfb3lvOn/AEzkV60I0jPcVp8zyKqj&#10;P+LBP5HyZqfxt8S+F5P+Km+Heq6bH/z2j+dP/Qdv/j1XNL/aM8H3vyTXFxpj/wBy7t2/9CGa+qP7&#10;PST7/wC8Sue8QfCPwf4nt5IdS8N6dcb/AOP7OqP/AN9JhqXLLucM8Pg5/Ya9H/meUWfjjRNWkt30&#10;rWLK/wDnR9lvcK7/APfNakkn/E8j2f3P/Zqj8QfsZ/D/AFf57CO90KZP47S43r/5E314N8Qfhh4p&#10;+HPiu4sdC8X6jPbW6K8b3crb+Vz7rWdWr7CHPM1wmSwx1Xkws9d7NHuul3CRahqH+/8A+yrWX40+&#10;ICeBPD9xqqSSeenyRJHJs3yt91a+f4/HnxI0S8kubmS31L5NjeZbr/D/ALmys/8A4SjXfiJqFvf6&#10;3HHBBb/6i2t/ki/2m/3q4auYQ5OaEj28Jwjip4qMa693qer/ALO32258bS3+pSefqN4/nTzf3/mW&#10;vsjf0r5A+D8n2bxZp9fWcfJB7VGWVvaRlKfc9PiXDQw9eEIaJRLsknl09n/cn6VXk3SR7KeZP3Zr&#10;3z4zlPI/CMu/xZIqf65t6f8Aj3y14J+1/wDFTxB4X8aaXpej6ncaTbfZVu9lp+68xn+X5v8Ad217&#10;/wCHJEg+JskuzehmZNn9/FfLn/BQJEsvi9pxTvpyL+UsgrxaHP7KXqfbKUHjoc63hc4bRP2qfiNo&#10;H3fE1xdp/cu9kq/rXpHhv9unxfbf8f2n6fqKfXyn/Svk2SSiO8ohOcPtHp1cLhqn/LtH6BeHf29t&#10;Cu/+Qrol5af3ngkWZK9D0D9p34Y+I4/JfVhayS/8sb6Bk/8Asa/Ma31RLb/lp5dXI/Elv9z7RH/3&#10;8q/rFX1OeeS4Gp8DcfRn60WS+FPFUW7S9Rs5NnzobKRX2fhTk8GtH88GqXCv/Hgt89flTp/iiW28&#10;t7a8kj2fxwSbK7vw5+0F438OeX9h8R3hjT+CSTzk/Wn9bj9uJyTyCql+5rX8mj9IHsNcV2C3Ee0H&#10;A5XpRXw0n7avxGVFH2uzbAxu+xrz70Vp9YpeZx/2Jj+0D45+So5I0lqPzKPMrQufIHl0fZ6Wigyn&#10;CBWkt6jkjqxJJRvqzn5IFP56Pnqx8lHyU+cynSK/2jyqPtlSbKryR1rCZxTokn2hJaryRpJ/0zo8&#10;ujy66Oc4p4aE/iiWI9Qu7b7l5JHViPxZqtt/y08ysv5qK19rI86eX0v5TpLP4kXdt9+3/wC/cmyu&#10;s0v46Xdj/wAvl7af+P15X5lR10QxEjzp5ZA6j4yfGTUPiJb6Xps1x9rtbF3m3yf3m4rH8J6fLfaH&#10;HNbR+ZPDqKbk/wBnavzVj/Z7eX78dXNP1S40jzPsdx5G/wC95da+1OH+z5Q+CR9yeB/2gNHsdD0v&#10;Tb+O5je3gSFpvv8A3eFr0TT/AIseEtS+5rFtvf8AguPk/nX5x2euXcX/AC+SR1oR+ONQj+/JHIn/&#10;AE0jrT6wcc8vmfpRbyaTqUf7mS2nR/8Annto/wCEb0yKTzoY/In/AL8HyP8ApX516f8AFi9tpP8A&#10;lpH/ALdvIyV2mj/tEarZfImsain/AF0k3pWnNA5/YVqfwSPvS3k1W2/49tc1GP8A66Sean/j+ap6&#10;hb3epf8AH/peg+Id/wB77fp0W/8A76GK+S9H/ao1uL7+qW1x/wBd49ldxof7Vjyf8flnZT/9e8my&#10;spwpT+KJrDE42h8E2vmesah8O/BmrRyfb/h/HYP/AM/Ok3rJ/wCQ3+WuT1D4P+GorjYl5qNhA/8A&#10;HJbM/wD30u5//QquaX+0h4avv+PmO4sH/wCue9P0rsNP+JnhLW4/k1y2/wByT5P51zzwFCfS3oex&#10;h+JczofG+b1PO7z4D6xpvlv4S8WWU8j/AHbaO92P/T/x6saX4lfFr4X3v2O/v9QSRPn8m/8An+X8&#10;a9xk0/StXj+SS3u0/vxyK9ZfiTw/qFzo/wBjST+0rJP9VbXfz+X/ANc2/hrzquWy+OlL7z6fL+L4&#10;VJ8mNpXj3HfCv9s6C9uI7DxfBHYO/wDy/Qfc/wCBrX1RpOq2usWcdzaXEc8Mqb45Y/nV1r81fEng&#10;tJbiR7aPyL1PvJXoX7O3xzvvh5qdvomqSSP4flfY3mfetW/vL/s15VLEThP2VU+1xeVUMbh/reXy&#10;TT7H3uBxXz38bbZf+EvLbPvWy/8As1e62OoJexRyxSb0b51dK8S+NH7zxQvyf8uy/wDoTUZnP/ZT&#10;i4d5qeYL0Z49qlmksciVzej6ekX/ACz/AHfz12d7H8j1z+mpiP8A4G//AKFXwp+30nzwOz+Hlukf&#10;iewf/b/9lr6lh+6K+W/Af7vxDaf79fUFtJ+5j3/JX1OU/BI/LOLF/tEPQs+ZTzIvl1Hio9wr6J6H&#10;waimeZpstfH8f9/zv/r18tf8FGb1o/idoUw+d5dKx8n/AF1avp3VLgJ4/j9Fm+//ALVfMP8AwUX0&#10;xz428LzImzdYyhj/AHP3mf8A2avKwk/4sfM+qqx/fUJ9eQ+QpLyWX/pnUcfmyffkqT7Osf35Kk0u&#10;T7deeTDbySPXXCHP8JNWtGh71eVjoPCfhNNb1CO28v55f+me+vZNQ+C9lomnyJNJHPe7N6wxyK/8&#10;q8bj1jUPD9xIkMklo+z5vL+SpI/Fmp/9BC4/7+Vx1YSPWw9WlU5ZwloeqW/wDvdb0/7ZZ6X5kH8L&#10;/cesPUPg3rekf8u97af+PpWXofxU8V6R8lnqlzGj/wAFfQnwf8ean4tuI7DUvLu0mT5v3f8Aq/8A&#10;aauaHqetOU+Xnjax87/8IJrv/TT/AMB6K9q1j4++H9K1a9sv7O3fZp3h3eWvO1iM/pRWnIcP1ufY&#10;+QZI6WsL+2ParEeoeZXteymfDwxcDU+So6r/AGxaPtCVnySOj20CSSo6PtCVH5iVpyGftoElRyVJ&#10;Q9ZD5yOSSo99D0yteQ5pzH76j8ylorUy5yLfRRTKZnMKieh6ZVHFOY/ZUfl0eZUfmPWxzT5COST+&#10;BKI43ko/5a1JHG9ann/GEcdSR1Jso2Uuc6PZQCpI9/8A1zqPZViOOs+cXsYTLlvql3bf6m4kjrYt&#10;/GGpx/8ALTzP+ukdc/HHViOOtPbB9UgdpZ/EzU7b/wC1yMlekeC/2lPEGkXGz+0JJ0/jtrv50rwu&#10;3j/eVYkt/M+f/V7KIVjnrZZGcPcPtS38UaZ8X9HkvLD/AEDxDaJvaz/56L/s1wesaelzb/b4f3bp&#10;8k6V4X8P/HF3omqW80Nx5c8T71evoj+1LfW5LPWIY/LtdQ/c3UP9yWuHM8P7alzw3R7/AAjms8vx&#10;n1ar/Dnp6PufRX7KnxPbVdFfwzf3G+6sk/0Z5P8AlpB/9jW/8YRv8QQv/wBOy/8AoTV8w+ENXuPA&#10;PjOzvof+XSdd/wDtxN95a+kviRqH9q3drMv3Htl2vXyNXEc+FlA/VpZf9UzSNaHwyT+889vPuVga&#10;XH+7k/66P/6FXR3tYGn/AHJP99q8CJ93R+A6fwdIsfiC0/3/ALtfTlrInlRf+z18v+F0xrlns+d2&#10;mWvpO1lxFH/fr6PKZ+7I/OeKYc9WHoeg+I7fSI47izt7SRL20giufNjj++rts+9/FXHiTHDVpz+N&#10;HutD/s6WD99sSH7X/sq2fu4rEd+Sa+nxFWM7cvY/Lctw9ejGca/fQ8/8QbLXxVZ/7U38/vV89f8A&#10;BQyNvtXgub7/AO5uE3fTyf8A4qvoXxjHFP4jtEf/AGUZPq1fO37fME9po3g43HztBNdRf8B2w7f/&#10;AB1a8bD/ABT9T7vrQl5M+NZP+udbHgO803RNQkudS8yRH/gj+/XNyXEstEdu8kldcJ+wM8bgo42P&#10;LI6Txhrmn6/rHnWFvJBaomz95WfZ27+Z8lFnpddBZ2dc1ase7l2WexhGHYk0+zeXy3r3j9mQta/E&#10;SOLzJI0uLWVGT6c15Hp9vXongPUP+EX+2a9/z4wO/wD7NXjKr759PWwn+zyj5Hg3j69gt/HXiOJb&#10;iTampXKj6CVhRVbVYJdY1O8v55I/Oupnnf8A3mYsf1NFezzxPkPqlXucjrnw/wBV0S33vb+Yn/TO&#10;pNP8B3Vz4Hk8TvcRwWqX32Pyfvy7tud1fRHjD4bp4At9H16HVLbVp7d3e80243S+eqr7/wB2ub8S&#10;fFDVb6z+xvpeg6FZO+/7NBbwJ83+0vLV9ZD3z8F+szPM/Dfwr1PX/D95rEN5HHa28/k/7cjf99Cq&#10;d58N9Yto96XFtJ/202V2Ed5b3Mf77WPv/wDLG0t2f+eyug1jwnLoGoW9tD/xNkmtUvGeSPZsV4lb&#10;5sf71ZzpGsMdP+Y8D1iz1DRLz7NeR+W/36rx6g9esah4X0+51Tyb/S7m4nm2PFDBu37W+7Unh/wv&#10;oXhvT7zUn1S3kTU7GWGzhkj86WD5tvb7rUzT69M8vj1CpJNQSu08N/YvDeqfaf8AkJfJsVJI6kuL&#10;f7TH/wAeflp/fkj+Sp9idMMzqwPP5NUSiO8rU1zw/wD2lJH9jjjj2fe8v/lpWXpfhu7ubi4hfy4P&#10;JgeZv+A1r7KAf2nMsR3FSRyVH4f0O41vUPsyfu3+/vkqSSzljrnnSPRhmEftktRVXkuPL+/Uf2ys&#10;uQ7frdKf2ixJHUckdR/aKPtCVryGUq0A8uo9lSeZRJJQc8uQjjj/AHlWEqulWErUzgSeXS0UVkdA&#10;VPHUdWLeOg1hAlqeOo44/wB3ViOOsTTkJI408yrn2fzPkqvHH+8jrY0+38y42f3/AP4mokejCHuM&#10;5Ozk8u4r3j4V659u0u802b955qb4v+uqV4X5f7zfXpnwvuGtri3mT+B0r0I/vIch8jio/V63P5nu&#10;Fx/xMrOzvP76eTL/ALy17R4b1Rta+HukyzP++st1o3/Afu/+O143ocfmafqlt/z7z71/3Wr0P4cX&#10;DRaPqlp/B5yzL/wKvy/F/uMROkf0nhan17LcPiuun+TNO+rAsIMS3D/7ddBfdaw7T/WXH+/Xm/aP&#10;fo/Cb/hOdoNfsWT76zJt3/d+9X0hG/7qP5/k2fwV81+Hn8vW7FvubZ4v/Qq+lJf9Y/8AvV9Hl/wv&#10;1Pz3iX/eIehNHJRHJURkX+L7tRvIv8Ne0fHcpy/i8251eP8AebJotm5/+BZrw7/goJZpfeDvCdyn&#10;zul2Qz/78Cn/ANlr2HX0gstUj2f65Pnb/gTZry79tm03fDXRzv3pDfReW399TG23/vmuKlP3pnsQ&#10;pe/h/mfBMdn+8q5HbpbVofZ/3lSfZ/N/36U6p9V9XI9Pt5fM3+Z8n9yugs7esvT/APlmk37t66Cz&#10;jriqzPawlE0LOz/uVofFC8/sTw/p+gpJ88v76f8A3f8A7Jq2PA+jpqWsR75PLgh+dnkrzfxhrn/C&#10;UeLLy8/1kHmeTF/1yX5Vrmw8Pe5joxc/+XRjpb/Iv0oq59jort5zzvYnrHjzT7i98L6gk0kkk/kP&#10;teSTf/OvjeS8l8zZN+7dPvf71faHjDR/EcWj6ff3kkc+l3z/AGa6+wad5UUEDK377nLNtr5P8eaf&#10;p+m2+nww+Z/aP353k8r+Jf7qf+zV97RP5NqlfR9QfzNlfXmnxy/2XpepJb+fBd6PFZyp/stAo/8A&#10;Ha+M9Hk8q4jr7U0/VE034L+D7x/Mke4/cpDH9+Rtq1pVmc8Cno9xpWifPf6XHd6jbps3yfOkn8S7&#10;em2vmP4max5Xiy8RLe2gR387Zbx7Ej3f7NfQkesWVzZ3l5eXFvpsDu/lfa7hUeT/AK5r/FXzn8WL&#10;N5fFEl/D5n2WZN6vJ8n3a5qXxHTL4PdMOz1yWL7kkle2eD7NPFHw3t7aaT5ItUl81/4/K2w7v/Qa&#10;+f7evpj9n+3+0/D/AMSP/HaTpN/30uK6Z/CZFeT4d2Wr6hcWENxHpKRXz/PH8kvlfw/8Brzv4oR6&#10;Z4E1S40fR7yPUoH2TLf+WyPH8uJI+VH8VeiaxqD3uqb0uPnhRER/M+ePb/tV4n8VLf7Nqln/ALaP&#10;/wChVnA2Mu31RJJP9Z5f/XOuws/DcV74T/tiG4kk/f8A2ZofL/2d1eZ2f+tr3T4N3Cf8Ivqnnf6i&#10;3ukm/wCue5a0mZc553eeG5Yo5Jnt5JER/J/4FWHqmj3FjHI/l+QiOiMkn303Llflr6E1TxxZaRrG&#10;oXlhZ20n2t/OWGT50gl/i+Xb833q8X+JnizU/FviD7ZqUkcj7Ni+XGsSbV/2UUVl7x0UZTOQp9R+&#10;ZS0z0ixT6rpUtI05x9S1FRUnbAlp9Mp6VjM7IFi3rQt6p29XI46yO2BcjqRKjjq5b1J0wgEcf7yt&#10;zR7fzdUt0/vuiVn29nLJJ8kf+3XSaH+61Szf+5On/oVYzPRpQ92R5/JH5UleofB+3+3R3if88dj1&#10;5/rFv5WoXCf3HdP/AB6vUP2e4/M1jVE/6dd//jy13Yc+QzaHunrnhffJqmoQ/wDPa13/APfO1a7v&#10;wZ+7uJ/+msO/8mrjPC8f/FWRp/fglT/x2vQ/DH+t/wC3X/2avgs4h/tj9D9r4UxHtMkjDsyzc9Kx&#10;bDP2i72DPz8/981u3HC0lu9n/ZTxeRsu3vN3n/xeX5XzK1eTRhz8x9f7b2Mfhvd2KFtLmeP/AH6+&#10;h7W/320TZ+dq+dMeVKK9PbX/ALMoRDs4+b+L/wAdruwlX2fMeJneF+sOHL5ne/2xF/z0/wCB/wAF&#10;V7jWUwf3kabvuv8Ae/OuGl8RvKNkqb0/75rMn1RfPfyvnT+F/u12yxp87DKn9o3/ABPqZuruNf4F&#10;Xez/AO1Xnv7UerrrXwqG21khihvYvv8A3vM2sp/9Crfk1DzY03x/8D+tct8XpFufhnryO8mxgjx/&#10;xb2DL96uajiJe1l5nqLBxg6enws+QfLqSOOrEkfl0W9vXROZ9FCBJHZpJJvrcs46p28flV0Hh/S3&#10;1LULe2T+N/m/3a4pzPRpR9maGsagnhb4d3DpJ5d7qf7mL/db+L/vmvL9Pt66z4sax/a/iiOwh/1G&#10;nJ5K/wC9/FWPpdnXRD3IHHGHtqvOSfZ6K2Ps9Fc/tj0PYn0h4k0e4/4Q+4trmSOSTyH3eRGqJu/C&#10;vzL1y3ePVJP9uv1s1jR/Ns7zfH/A/wD6DX5X+LNP8rUJH/23T/vmv0rDn8V1TL0f/WR19yeC9Ht7&#10;n4P+C7m8t5JLXyLi2Z/7m/cm6vivS7dPMjr9GPg3Ilz+z34TTy4/k81P/IslaVfhOeHvnn/hfw/p&#10;/wDxL31X7PBdWMHkqlxH+9ji3b1ZW2P/AHq+Z/jh4gTRNcvNH0qOSDS7ie4uVS42v/rm+b5tv+zX&#10;25eaHFLHJ5NvHGn/AFzr4f8A2kNHey8eSQv9+JP/AGZq5sP8R2zhyQPL7OOvpj9n+zu7n4X/ABES&#10;2k8t3S3T/vpmr530+3/d19efsl6el94L+IEL/wDPC3dv+A+Ya7qvwnCcnZ/DOWPVNUsHvPsF7bzp&#10;Ctz5azJ5Dbh5nzsPvfJXn/xk8N6P4NuJLO81D+1p3gimtbmO4Xfub/WKypla9s8SW722qSf6ZJAj&#10;wbGf+OSL+63/AHzXz/8AtAW/mSafN5nn/O/zyf7tc0Db7J5Pb/62vbPg3Zvc+C/HEyf8u8Fu/wD4&#10;9Xi+nx19Qfst6Wlz4P8AiJC/3PsMTt/31XZL4TE8vvLO4tpLia8/ceUibkk/g3fdrk/FGh30skl5&#10;9jkS1TZ5ryR7Pvfd619Max4k0rw/qGoXNtJHI+oIk06XEbP+9X/lnxj5a8D+MnjzU/FuqW7zeXBB&#10;s8nZbx7Efa25d3zH+9XP7x00viPN5I/LkpaiqWtT0h9S1FUkdZHRAkqWoqlqDugFTx1HUkdYzPRh&#10;EuJVyOqaVoJWR2wLCVYSq6VJHUnSbmj6x9hk+ePz4P4ofuJJW5p/7q4t3T7+9K4+P91JHXaWcf7u&#10;OuGrM9nBUviOb8SR/wDE81D/AK+pf/Qq7j9nv/kbNQT/AKcX/wDQlrj/ABhH5fiDVE/6bv8A+hV1&#10;nwDk/wCK0kT+/ay16OEmfKZ3C1KR7J4fk8rxpp/+3G6f+OtXo/hiTy5I/wC/5LJXmGl/uvGml/7/&#10;AP8AFV6PoBxPH/wKvkM+/wB6XofpvBXv5TL1NS5fMlYdhP5es3X+4tblxH81c/EfL1y4/wCuaf8A&#10;s1fMn6RRScWvI17uRZI43KR7/wCLyd23/vk11d3zKGriZT+8Fdm/7yON/wC+i/8AoNdHP7p5uJhy&#10;cnzGyVWk7VZMeKhesTCLCO2klh8z+FX21y/xbvJIvAl5HLJw7xI3+63FdSP3Rrh/jfZ3Vz8M9V8i&#10;PzJ08p/+A+atbYf36sYQMpzjT9+ey1PEP+EXTUo45oZPL3pvVP8Ax35q5/7PLY3Gy5j8t/4a2PA+&#10;ueXcRw3Mn7h/uv8A3GavX9V+EFx4x8Kf27YRxvdW+/dDH97av8P+1Xo8lWEpQ5Tb63h50o1eZanj&#10;lvHXpHw70t4re4v0j/ef6mKuDt7dpZNifff7qV9XfB7RtN0HT/N1GGOa22fZ13/c9XasqVH2k+Q6&#10;MdjPqlLn5b+R8q+KPA76RqkkySee8u+Zk/j/AN6q+n2dfaHxO+Emh6ppdxf6TYxQaj/rVdP48fw1&#10;8z6h4X/sjWPsyfcf54qeIpSoe5KRrleOoY6DnGNrdGc/9jorsPtEUXyfu/l+WiuHkPW9se0fFT42&#10;aJ4A8P6heXMkcbojokP33dm/hr899U0d9X0uS8/d/vn3qnmLv3VYs9P1PxBbyX+qySXfkz7Ge4k3&#10;7GavXPh34P0zxJ8M/EF+mnyX97aPvim+0eVs2r91Y9r7v+BV+t+7A/h7+IeD2ejyy/Ikfz192fs/&#10;6ppmrfBvT9BhuPM1TTH3zwx/3XZvu/8AfVfI+oafdxyRzfZ5IEf7qSV0nw/uPEvh+4uNY0ST7Ilo&#10;m+d5Pubf9qifvxCHuSPtT+y0j+fzPkeviP8Aacs4b34kag8P9yuo8QftcaxqVv8AZrDT45L1E+ab&#10;+D/vmvO/Cej+IPiRqF5ss5NW1GX99K8e1P5tWcIchpOrz+6ed6fZ/wCjyV9WfsZ/6Tp/jiF5PL32&#10;MW3/AMerwfXPCcvhK8+zX9v5c7pv8mSRX/8AQGroPA/jjUPBOsW95pv8HyND/BIv92uifvxOY9k+&#10;IGh3stxG6RybHg+//wACavB/jJo8sel6ejx/PvevfP8Ahojw/wDY/O8v7Jv/ANbZz/c/4DXh/ijx&#10;RL8Q9Yke2s5PsSf6j+De3+ytZwNZTPE7OzfzK+pP2R98mj/EiFP+gJv/APHq8Dj0dJZJP+Wf/XSv&#10;aP2f/Hll8N9U1S2uf3llrlq9hPcyf8sFatZfCYHL+PJH+2W/+s/1fy/99V5X44t3/wBHf/fr6k8Q&#10;eD9H1a3t3muI4Hi+T7THJvifc3ytXh/jDQ7fUo9QSzk+1pafxx0G8JHklFJJH5UkiP8AwUtB6MAp&#10;8clFCVkdMCwlS1Wkk8uOqf8AaH9yjkOj6xGn8ZqR1YjkrD/tCWo/MeX79Hsh/wBpxh8COojuE/56&#10;VY/tCGubt6uR0fV4mX9pzOgt7x7mSNEj+d/u0R6wkX346r6N/wAhCz/66JWfcffko9lA1hmFXudB&#10;HrEXmfJXqFn/AMe8b/30rw+OveNLt/N0uzf+/Aj/APjteLjoclj7zhzESxXPz9Dk/Gn/ACMmof7b&#10;766D4Fyf8XEjT+/BL/6DWH48j/4qS82f9Mv/AEUtanwTk/4uZpf+2kv/AKC1dGC+JHncQQ/cSPaL&#10;OT/isNL/AOu9el6Q/wDp6bf9qvMI/wB3400v/r6T/wBCr1DS/wDkIf8AbeX/ANmr5XiCP+0R9D7z&#10;gSX/AAlz9TXn61y/TxBP/tIn/oVdLP8A6yuaf/kYT/1x/wDZq+TP03DbP0NGSuuh/wCPKD/cX/0G&#10;uQk+/XV2v/IOtP8Arin/AKDXSpnDi/skv8dMeii47Uuc4RqHZIjV3vwn8P6f4j8Z2+m6vbx3FlcI&#10;yPDJ9x/lrg7UL553fdWug8L6pLpGvWd5C/z28yTf98114H/eoS80eNnEXPA1ox/lf5Hzv+2H8LLL&#10;4KfGz+zdKjjg0jVkWaCH7/lqf/sq+gPhX4ot9W+DeiXM0kcE8UCW0/8AwBtleKftyeNP+E7+Inh9&#10;HuI454YIoZUj279rNmtT4X64sXgO3025kkSFJ3dUj/2v71fdZriKVCUZW3Pz3halisbR5Jyuos45&#10;9Lt9F8X6m5ffa2U7+UP7/wA3y16v8L/Fc2reArhbn/j5iuZdqR/3T8y15D4svLf+2Li2hk+SV3mf&#10;zP7tdJ8O7zytLuHST9xK9fETxHJzW6n7VVwnt4Rvuj1nU/FE97pcFl5n7lfvV5l8RLyLSdHk1Wb/&#10;AJd0euqRsgCuE+M8iR+AdUR/4krBTlUnHmJhRjh4S9lpuz5YvPEWoXV3PO15IrSOzkehJzRVf5aK&#10;+pVKB8p9YxH8x3Gh3Fvq0eoW1nJ/x8PvXzP4227drLXuH7Idwll4w1jw3cx/Jq1i7wf9d4vn2/8A&#10;Ao99eZ6P8K73TfDcl+8eyT+0fJ/8hZrtNH8eJpFx4T1hI/L1jRNRSad4/wCOBfvN/wACr7A/l0ue&#10;ONL0rw3byaP5e/VLeeWGV5P+eX3o5P8Avlq8z1y4stNj8m5t/M064R/338f+y1euf8FAPCd7bR6X&#10;r2g+Z/ZerIkM72//AC0i2+bG3/fLV5fJZ6V4t8P6PYabqFvPe/ZUTyY5Pn3UAcfp+l2X9qRvDHHI&#10;k1rLD+7+5IzfdrrPgf4ffW/iZb6JqUmyC7glSJJPublXPyrXH6f4H1Oy1C82Ryf6Om90/wB1lWvT&#10;PC+oRaTcaX4k/wBXreg3Vvczwyf8t4N21qJgGofCPT9Es9ctrm48ufSbryZf7/lNzGy/8Baub8Px&#10;voF5HNYfZ4NRm3/ZfP2u/wAv1r1j9sy3i8AaxZ+KrOOSe11yySGLy/uSMrb42k/2dsleJ+KNHuL7&#10;w/od4kf7+4sYpm8v+83zUAcvb+C/tviTfqV5JJ9oS4mlf7mxlXdW58O9Uu9E8UaPpsNnHHO86Qrf&#10;+Xvfd/D5eflrD0e8vbnUJPtPmTuib/O/j/u/NXeWfhOW50OTXtNk/wCQf/pOz+NGSiQFfxp8K/Es&#10;vizXEv5LiR4XSb/SNu/a/wB1uK5/R9D0/SZPO1iSSCyTfueOPe/619KfHjWPN8B6H48sP3enatYp&#10;Z33l/wDLNvvx/wDfLK618T+JPGF34k1OSF/3dlb/AOqh/wB7+9RKfJE7sJh5YqfkWLjxRd3MkkNt&#10;cSQWv8KeZXUfCvwXZeIPEElheXFzvlgd1S32u8jf8DYLXmfmP/BXcfCPxZF4W+IGj3lzH58CTp5q&#10;f7P8VZwnI9XG4ely/uuhw/jTyv7U2JH5bw70bzP9lqw4698/bI+HcXg34of2lZxxx6Rr0CX9r5f3&#10;P9qvB9laHFR+EKlpI6kjjoO2ECnef6qqeytC8j/d1uaxHoUfguz8m4kk157r7kca+VHBt+bzG+9u&#10;3VpA87Fw945PZViO3eu4+G/gOLxbJ/pN5bWFrv8AJa8u92yPbt9P96svxZpdlomsXltZ3n2uCF3R&#10;Zv79aHmmHHH5dXLf+5VPzHqwlBrA9U8J+H/D/wDwr/UNS1K8jtNRheL7Cnls7zy+au5d28bflb+7&#10;XneuR+Xql4n9yd//AEKo7eTyriOrHjD934o1hP8Ap6l/9CqDphMz45K+jPD8iSeH9L/69U/9Br5n&#10;319EeF5PM8N6W/8A06xf+g14mZ/Cj9O4O9+rVh5GH8SP+RkuP+uFu/8A5CWj4PyeX8TNH/33T/x2&#10;rHxQj/4qSN/79jb/APopay/hnJ5fxI8P/wDX0iVngfiRpxHD9xM94uJPK8Waf/sXSf8AoVep6R/y&#10;E5U/6enryzWP3fiS3f8AuXSf+hV6fYfu9XP/AF9V4vEP8WB9NwDPny6r6m5d9TXJz/8AIyR/7UD/&#10;APoS11F2+K5udG/4SO0VOmx//Za+MZ+rYbRP0NG4++K6fTv+QXB/uVzd/wDu3FdJo37zSIPq/wD6&#10;E1anHi/4cX5lmKi8GKsRx0lxA0lb8nunk8/vFNOhqPUNdtPC+mXGo3n7u1t498r/AHKuPB5UNA8D&#10;af8AEOO40LWI5JNMu4H81LeTY/y8/ep4b93Vj6nFmE4fU6spbcr/ACPhzxZ4ouPit8VLjWEt5PIe&#10;fZF/ur8q17pbx/8ACP6PHD5nluibGrP8efBeX4MaxHvj/wCJJM/+g3n3/l/ut/00rj9c8Wf2lJ9j&#10;tpPMd/8A0GvdzCrLFS95aI8rhTD4Ojhfa4WfPz/1YjkvH1LXJJk/ubP+A16p4X2abodun8f39lef&#10;6Hp8Vt5bv9xPvvXWWfiC3/j/AOA141XlP0Gl7h3Gnyfaf300nyJXkfxv8SfaNDktkk/4+JET/gK/&#10;NWxqHih7a3khSTy9/wA7V4n4w8Qf23qnyfvIIvkV/wDnpWmEpc8/Q4sdV5KT89Dm9lFWPLSivouc&#10;+QPtz4ueNPD9j4Tkh02S2nun1F5v3ci/xRMtfPfiDf8A8I/H9juPL+0PEks3/PRd3zf8Brzu30/V&#10;ZZNiSSR1Yj/tWK3kR5PM3/xyR17X9oUj8b/1UxkD7g8P28vxe/ZPkhhk8zxD4bSW2if7/wA0K5j/&#10;AO+oW214f8K/hnpUvw/8L6k9vZX3iXWdR+zXXn/JLB8zJ+6k/wCWexdjV6R+wf4kuNI8YeIPBOpf&#10;8xODzokk+T9/Fz/6DvrxP46W/iX4L/FTxBoOm3Fxaac8/nQJHIyfun+7/wCO12+2/dKZ4P8AZlX2&#10;8sLH4tz6M1Tw3olj4b1TUryS28+40dJvO/v/ADR//E18x+JLxPL1C/ht/MRN7qn+zXF/8Jx4rvdP&#10;+zfbJJ4YoNnkyf8APJf4az7PxBqf2O4heP8AcP8AeSs/rFL+Y6YcPYz+U+yNY0e3+Nn7Hdvc3lv9&#10;vvfDf3k/jkW3/wDudq+f/hv8M9b1LwHZ+J7+4vZNOuLpLPTrOPa6QLu2bpf4tu75flr3z9gfxImt&#10;x+LPBmpR+Wl9B9piST/lpt4kX/v21fO/ijxhqvwl1zWPBNz5nkaTqMqeT5e9JGVv94fL/FXRz88e&#10;c8meBqwqul1R6xpfwXtLbT/Elz5fl7NO3qn+80Zryu81BfDceqbLiSDTpf3M6R/8tNv93/aqvqn7&#10;TGp32lyWbx+X51r9mZ/+ei/99V53ceLP7W/137zZ92iE4fzB/Z2K/lZ9efCfQ3+KP7O/jj4e3lvJ&#10;Bq+nb/Itp/vozfvI1/7+LXwH9jmtrjUHmj8t9+zZJ/s/LX25+zH8XLjUvjhp81/H5H9s2v2Cd/l2&#10;SN99W/7+V5P+1h8L08CfGTxJZw2/l2t8/wBvtf4Pll+b5f8Adb5azqz909nLaM6deVKeml0eB+G9&#10;PuL7S9QuUt/MgidEab/ab5VrY/4ROXSLzT/Ok/fu/wAvl/wf53V6B8L9DuP+ET1B9BvI49UR999p&#10;VxGr/arPbt3Rb/vMn937392tTUNDu7nR9PuZo5I7WF5XV5I/k+fy1b5v+2ddC+A8etKcKsuY9U8c&#10;eH4vi9+yXo+sPH5+r+E5/Jnf+PyF+Rv/AB3Y1fJ/jT4d6h4b/fTafc2nyJNsk/5aK38VfZn7KciW&#10;3izWPAeseXJpfiSxf5PM3pu2/wDxNfO/xos/EegXGuaPrd5576M76avmbt+3zfl2/wDfW6tYGUJy&#10;hVPCKelGypa55n01OFxI9PuNSkjtraOSed/upHXe6P8AAfVdSg33moW9q/8Azx8vzf8AvrpXX/DP&#10;womk6PHePH/pt2m/f/zzX+Fa9M0+3f8Ag+/XzGLzadOfJS08z9JyzhGhXhHEYy7v02PANc+F/i3w&#10;NYXlzZyfbtOdP372n93/AGozXnXmPL5jvJ5j192aXGksfzx/7DJXi/xY+Cmn6BJcXmm2ez5/tMqS&#10;SN5PlMu75VFdOX5x7eXsq+/RnhcR8HwwsXiMBst0/wBD57jjqSPfXQR6H9pj+SPy3qO30OXzJIfL&#10;+dP4K+qPyMy45KueNP8AkZNQf+++/wD76XdVz+y3j+/VPxxH5Wuf78Fu/wD31BGaDWEzn99fRngf&#10;954T0d/+nVK+cK+i/h3+98D6P/1w/wDZmrws4/hR9T9O4H/3qcf7v6lf4of8hizf+/Y2/wD8TXP+&#10;A5Ps3xA8Pv8A9PyV0nxUj/4mGjv/AH9OT/x1pK5Pwv8Au/GGhv8A3LqL/wBCrlwP2T2uJIfuKp9C&#10;eKP3eub/APpvXqaO/wDaZ3fcWZf++a8s8Yf6NqEj/wC3Xp6XGb8/7Lo9eXxHH3oHq+Hsv9lqw9Db&#10;uh84rl9Qjkj1nT7hP9cjuy11U/8ArK5XXY8atYN/tv8A+g18V9o/WsP7/umjcXH2hq7fwlbebpKf&#10;8C/9CrgMcV6J4Hk/4lMn+/XTh/i944szXJQXL3NT7JT/ALP/AN81ajqTy69GED5T2rMq8tv3dT+E&#10;L1bHXYHeQRx/MjO/91lqbUETyMVQ8M2FrqGv2NtfW8c9lcTLFJDJ86Op/vVC/ixIxFq2Cqxl1izx&#10;r9oT40af4o/tTwTYSR3f2ed/Nuf4I5UVlXbXz/pf2LQI980nmXT/AHn/AI6yvjPaWngb43eO9L0e&#10;P7JpemajdQ20Mf8AyzUN92uEt9caX538yvrsVhOeEeXsfnfCWJjldOdLfU9ct/Ej3Mkez7n8KR11&#10;Ef22ys7i5ms7mCBP+W0kbJXg/wDaksskez93s+7X2r8C/DnhT4u+BLrRdTjjS5e24uI5P327+Jt3&#10;+9Xg1cJ8J+mU83jKEp9j5e8SeLHufMhhk8zf9565uOOvoTxn+xxq+iahBDoviDS9Vmlh3pZ3ci2V&#10;xJL/ABLHu+Rv++q8X1zwnqXhPV59L1qwuNO1CL/WW88exqqhWwyk6VJrmW66nH9e+tTtzfIy9lFX&#10;PLorc6OQ7y3t/Ljkeqfl/vKuafrllq2n7LOTz9j/ADeXVe4uIrb53ri9jV/lZ0Rx2C/5+x+9HaeC&#10;/EjeBPiZoevW337S6t5v+A/LuXivoj9vjwHb6lZ+F/G1h+8glT7HLN/st88Tf98tXyH/AG5b30du&#10;7yfZ32bGSvvjwHs/aC/Y7vNKf9/qmmQPCv8AvRfPF/478tfRYKM54edKfyPy7PatLB5ph8fRkmtn&#10;Y/P/AOxpbWcn9+Z//Hajjs08v/V1sXn2fzPs3mR74fkf/eqncXlpHHve4j/7+V4XJM/T4VMNUhz8&#10;y1O0+Cfij/hAPix4b1v/AFcMV0iT/wDXJ/kk/wDHa9Q/b4+G9vpPxQ0/xDDH+41ux/ev/wBN4fkb&#10;/wAhslfPdvcJfW9vcw/x/d/4DX2h8YLf/hdn7G/h/wAVQ/vNU0Hynn/jf5f3Mv8A7I1e9hOedCdL&#10;qj8zzj2WDzahiV8M9Gfn/eeH7S5+d6jt/D9p5kf7v+Oty8j/AHlU5JEto9/9yvO5pn3EqFHkukix&#10;4f1CXw3rlnf20nlvaTpMv+8rV9aftueH4fG3w38F/Eiwj8zeiW108f8AyzV13r/3y2+vj+zuJtWu&#10;JPJt5Pv/AH/4K+5P2e7NPjZ+y34w8B3MnmXunJKlqn+0v72L/wAiLXs4SfPCVKR8BnsIYWvRxkOj&#10;sz899D1h/DfiC3uXkuY7JJP3r2nySxq393NaHxMk1XTbOO5SSyv9Eu0idZrT7nzfdZl3bo2bb8y1&#10;n6xGlteSW037t0fY1U4/iJceH7n5LPTtWhdEhlttTsluEeJf4fnrpw9WXwTPIzXAUqn+0UvuNj4F&#10;/ETWNE+Imh38PmTpYzpN+73P5ar97d/s19Ef8FHPCaR6hofjPSv3mkeJIInlmj+55qL8v/fSsleJ&#10;3njTwPbeG9Qhs7e40KOa+iuYNK0G4Z0ulVW/17SfMq7tnysz19ceE9Oi/aV/YX1jR/8AX6voKPc2&#10;38b/ACfOv/ju9a9E+Q+CrGVran5t7KsWdv8Aaby3h/57Oif99USW7xSbH/d7KLOR7a4jmT+B9/8A&#10;3zXFPY+xwsI88T6Us4/L8tE/ubK6DT438yOub0uT7bZx3Kfc2I//AAFq6SzuE8uvzrE7n9CYb+HE&#10;6y32faP9+P5qPGHlXP8AZ6P+832ux/8AgNV7OT+Ouf8AFFxqet6hJYaPZyalexQfLDBHv+ajBwnO&#10;pGMDHM6tKjQqSq7JalePxR4fsfGmn6xNJZX90j295K8Ea7Ny7W2t/wCzVX/aMvPCWpfFy81LQY44&#10;LW4vpX8n7nyyr5vb+61eH6hp+p/8JBHDf2f9io+z5PLZESJflZl35/u1j6p4gm1fXLi8/wBXvd32&#10;f3N1fr0Je4fyBVjeo3A6DWLO3j8zZXD+PI/+JpG//Trb/wDjsSrWpJqjy1T8afvJNPf+/Yxf+O7l&#10;rMUDjK+i/hX/AMk/0b/gf/o1q+e5I/3lfQvwlG/wJp/+w8qf+RGrwc4/gfM/UuBP9/l/hY/4ofvJ&#10;NHf/AKcdn/fMslcXpcnla5pb/wBy6i/9CrvPiZH/AKPof/XrKn/fMrV53H+6vLd/7k6P/wCPVxZd&#10;P4T6viSH7ir6H0h48j/0yT/fr0S3k/eW7/34In/8drzfxxJ5lx/wBK9Is/8AkF6fN/ftYv8A0GuP&#10;iX7Bn4dT/dVY+h0d5+7euT1zm/0//rv/AOyNXWXf33+lcl4g/wBfYf8AXda+G5D9jwpdPWu/8Cf8&#10;g+T/AHv/AGWvPz96u88Af8es/wDv1rhvjOTNP93OtjG16p6nrNlosdu9/cRwfaJ0tovM/jlb7q1c&#10;A45pqR2TXVpPeWFve/Z386JZ/mWOX+Fq96HLze8fD1eblfJqyLUJMx1hW8cslxH9m/4+d/7rzPu7&#10;q0L+4yKj0f8Ad6hA/l+ZskR//Hq46n8aJ6C9yjI+CPjJ8M/EXg7xx4k/4SeSyn1G4uvtMr2EjPE/&#10;msz/AC78NXJ+G/Cd74k1S302wj8+6uH2Kn3K/bPW/D3h/wAT2UllrfhjRtWtZfvRXmnq61zen/A7&#10;4X6b9oms/h5oVg/9+wja3/8AQCK+/q4erOl7kle3U/BqecRoOXubs/MjT/hfqHhdJPs32K+1DZs/&#10;carapLG395VkZKk8F6p478JXmyHzNJ1rU3lSJPMiSV2/2f4fmr9HL/8AZq+EuozyXNz4MzO/zvIm&#10;q3X8X1c1FpX7N3w603S7zTV0/WZNOuP+XafUPtCQN/eiZ03L/wB9Vz4fAT/5iLMUM+qwlKUL66Hw&#10;Ro2hxa/rmnzeLdc1GSeGd0nhj3ebat/02lk+ZW/4DXufxw+G9h8R/hVomqaPfyarqGhTxWjX93H/&#10;AKQ9tL91ZNn3tkle0+LP2W/Bnin7Hcpqmq2mr2+xP7SkjillniX7sc/RZKuax4L0T4Z+E/Fl5DJJ&#10;cWt3a27z20cflRblnVNsa7jt37q+Qz/KsRTxNPGYR+7Hp6nRhc9r+1U6ru09D5ctv2PrZ7aJp/GS&#10;RTFAXRLF2CtjkA9xnvRXoOsfH7w5pWrXtl/wiM0X2ad4dialtC7WIwB2HHSivE5c78vuPe/1jxXd&#10;HxD8L/A8vi2S4m/tCS0gt3RGSOP533V7pb/C+3udPjtvs8kn/XSSV/8A2ajwXeeD/hVqmsQ63cf2&#10;TBcTxPa+Xbs6fxbvuZr3zwn4g0TxB4f/ALY8N6Xe+IdO8/yWvI7fZEjf8DxX7HOj7x+Xyxkz438Y&#10;eB3ttcvLZ4/LdH+/HJKn/ju819Uf8E5/iAmieONc8GTSf8fcHnRQyf3k+Zf/AB3fXnfxg1jRLHxp&#10;4ge8s720+zunmpJb/wCyvpmvG/A/xMl8CfHjT/E+j/8ALulu7JJ8nzLzt/75anCATrTqR989E+Pn&#10;wT1jwl+0p4s03R5PsGl3D/b4n+ZP3Urfdq5b/CuKSOP7Z5l38mxk8xf3jfihr0T4mfGi9+KOuR+I&#10;f7LsrC6htfsypHGz/Luz8zGvUPC+seDJfA9nrd/cR2DzQfMnls/ly/xL90/dpSo+8Z/XK38x8B+N&#10;PCd74f8AEl5pqeZbyRP/AM9Ff7y71/gH96vuD/gnf4gTxt8P/GHw91j94jwP5qf7Lr5cn/sleD/F&#10;j4gfDzVvihql5ba5bSWTwW+1/LZEfbBGjbcr/eWsv9lv46aT8N/2lLzUvtH/ABTtxsSV7f5/3TRK&#10;JOn91qIQ5JGnt6tePv3Pnvx54f13wl8RPEHht5Lnz9PvpbZv3jfwtWxo/h+9+0W76l9puIPk3eRI&#10;u/b/AMDr3D9rCPT/ABZ8YNY8eeD7fzNLvvKedLuPY8kqr8zKo/vVh+B5NP8AEEln/b1x/YtrK+xn&#10;t4/4f+B1nPDw/lPR/tbFL4Zs9YuP2f8AwVbafbw2cniuO6eCKZvM1WDyvniV/ui3H96uo/ZH3/Bz&#10;42W+j3Oofa9O15HtleT/AJ6/ej3V3F54X0K58L/bNB8SeItauvI8mB47KJ4vkXYq7glfMfjDUPiL&#10;4J8UaXret29xBpGnX0U0VzJZNF5bL8q/NtFZ0sPGEvdVjhq5jXxXuVZt+pw/7enw3uPhd+0R4ghh&#10;/caXqH+n2afwbX+ZlWvmuT97X6Eft6a54c/aH0PwXrfhK4+369YwOl9+7aJI4m527ivzbW31+f8A&#10;cW721xJDNH5bpWk4ezPbwmI9vSjCUtivHX3R/wAE2/iYmieNJPDF/J5llqf7nZJ9zc33a+H4469A&#10;+DfjCXwT480fVYZPL8qdH3/7tRCZ0YjD89Js6j9rD4Rv8IPjh4k0Hy/LsvP+02b/AN+J/mWvH/Lr&#10;9BP+Chkfh/4reG/AfjPw9eWV/q8tr5N1ZwSK8qRfe+ZR/dZq+A5LfypNj0qsOQ9HL6sK1KPfqeif&#10;DPxwltHHpt5J5Gz5IppP7v8Adr2CzuEl/wCef+/XynJH+7krPt/Emp20fkw6hcRp/cjkavFq5THF&#10;S54ysfaUuLv7KhGliIc3ax9SeMPiBZeEtPkd7j9//CkfzvJXD+B/iB8RfFuoSQ+EtPk/fOjs9hb+&#10;bL8v/TTaa8r8H+H7vx34s0vSkk8ye+nSHfJ/tV+snwb+FemeAPDdnpthbxwIifM/8bt/eavWy/LI&#10;YX3t33Pg+IOJsRm/ur3Ydv8AM/Pvxx4H+JH9n/2beeH7jTYE/wBJn8/zXu5/9pmkUfL/ALteVyaX&#10;LYySQzRyRzp95JK/azUPDdp4p0v7Hcxx70+e1mk+fyJf8/er4P8A2qPgvp+iR6hrGmx+R9hukRof&#10;+nWX+H/gEjIq1704HwUKp8byR+XJVjxP/wAeej/9ev8A7Vkq5rFv5dxJWf4k/wCQXpb/APTB0/8A&#10;IrVzyO2By71758G/3vgOP/YupU/9BrwOvfPgf+88F3H+xdP/AOgrXi5x/A+Z+k8E/wDIx+TNj4mR&#10;+Vp+h/8Abwn/AKLrzOTZ5n/A69Q+Jn/IH0f/AGHuE/8AHY68zuP9ZXk5f9k+54hh+6q+jPojxh+9&#10;t43/AL8CV6Jpf73Q9Lf/AKdYv/Qa838QfvdHs3/v2sT/APjq16B4b3yeF9Lf+DyErLiP4Ink+HM/&#10;4sDr7/7wrj/Ef+stH/6bp/6FXWXn7wfPXK+JfuW//XeL/wBCr4E/b8LuXK7bwBJ8s/8Av1xGeK67&#10;wJIsZn/4DW+H+M58xj/s7O4kbnFQXLgR53+XUlxJ/DWt4Z8CX/jaR0t3jhhgTfJLP91Pyr2oQnUn&#10;yQ1bPhalalh4e1rS5YrdnIy3BHFSWUrR3caf3/469Eb9n7xI1hdXcDWkkMH3f3jL53y9sj/0KuCt&#10;7bypXR/4KiWEr0Jx9rFoqhmODx0JrDzUrb2PpaP95HvqxH/qpKp2f72zt3/2E/8AQauR/wDHvJX6&#10;XR+CJ/NWK/jS9SnqGoW+k2clzeXEdpaxfemk+5/do/1tGoafaavb/Zr+3ju7V3R2hn+dH2tuqST/&#10;AFn+r8v/AGI62OQrvXnfxU1jTLHQ9YsNVvLewgu9HuJopruRUTz4WjljXn+9Xoj18X/t8afqHiTx&#10;h8N9BsPMknu/tG1P4N26P95/wFa5sRh44mPspO3X7jpgZupeJvAeu6jdalJZyeZeSvcN+77uSx/n&#10;RXiet/DLUdA1m/0uS5hnksriS2aWLzdjlGKll9jjIopXoLqafvT0rxJ4f0e51jw3qusWdtf6Xb30&#10;X2yGf7kkW5d27FffGj+H9E0DT47PStL07TNO/htrC3WKL/vlFr4r/sf+39HvLB/40r1T9nv4uarf&#10;eE/7E1u88zUdJdLBfMjVH8pV/d/w16VaH2jwjD/ac8D6Vc/EDS5odLsrT7RYv5rx26p5+1v4v733&#10;q+B/Glunhv4qa5Zwx+RBb3Xyp5ez7yqa+4P2iPFlxpPjzQ7xNQuZ3SB0lSTa6IvzN8q7dq/dr8+/&#10;EGuah4o8UahrGpXHn3t3Jvlm8tU+78q/KP8AZrmh8Z0QPqTwXeJe6Xb/AO2lfQn7O+oWWvx6p4A1&#10;vzJ7VH+32cP2iWLfu4lX5GH+9XyX8G9Y+06fHC/30r1yPVL3wlqmn+JNNkkgurF9++Pa/wAv3W65&#10;X7tdvJzxOcsaX+zn4S1fVNUs7/Q47tIbq4hieSRt8a+a3yrJu3V8Zxyf8I34wuIU/d/ZLp4f++W2&#10;19iah8cH8LWfjS50q8jv3t0+2adc38a75Gdl/wBZs2L/ABf3a+I9c1S41LxReXlzJ5k9273Mr/7T&#10;Nlq86HxnoUufkkfWnh+NNW0fZ/z2T5a9E+F/hfSvG3hPQ0vLfz7rTNRis7y2kkbZtWVf4f8Adrxf&#10;4R6x9p0e3r0zwv4s/wCFb/EC3mm/d6PrPlJO/wDclRv3bV6Mo+6cR9IeLP8ARvEmqW1tHHaWtpO9&#10;tBbW/wAkUcSfKqqtfM/7ZEep33wzs7xJJI7W01GJ50/gkVlZF3f7rV9KeKLiLW/EmoX+myfa7G4n&#10;d4rm3+dJPmryP9oC3tNX+GfiDTbmSON5rV3i8yTZ+9T54+v+0tZnPDn5j5/+Eeqf2lpcaPXj/wAb&#10;PBb+G/Ekj+X5aO/y/wC61dZ8D9c/1kP9z567z4+eH4vEnhOz1KGP54f3Mv8Aut91qKsOeB62Eq+w&#10;rxPlOOOtCz/dSb3o+zvHJsf76VJHHXi83vn6TOl7TDy5Ox7R8M9YTUtP8l/4K8/+JHhv+xNck/d/&#10;JL861Y+E+ufYdU8l/uPXpnxM8N/234fjvEj/AHkVerOHPA/P8LiJ4XFcx89yf6uub/5aV1FxbvFJ&#10;Ij/frm7yP/SK48OfQ5x+8hCZ65+y/Jbx/Gjw39p/dp59frxp9unlx7K/D/w/qlxomoW95bSeXNby&#10;I6v/ALS1+inwX/bs8NX3hu3tvFv/ABLdUi+Rn/gfb/FXqwmfGThM+xI7hLGOSaaTy4Ik3s8n8CrX&#10;5/8A7WHjxLn/AISC2S4jkjmktIf+2vyyMv8AwGuo+Nn7bmlavp8mj+G4/wDRZv8AX3NxIv7/AG/w&#10;7Uz8v96vi/xZ4ou/FOoSXM0kkiO7zM8n355X+9I1E60PgiaQw0vjmY+qXjyyVX8QfvND09/9uVP/&#10;AEGq8n+tqxqn7zw3p/8AsXVwn/jsdcx0wOX/AOWle8/AR/M8LX6f3b3/ANpLXgUle6fs5yebo+sJ&#10;/cnR/wDvpf8A7GvGzb/dZfI/QeDJ/wDCtD0Z2HxEjeTw3p83l/Il06b/APeX/wCxryu4+5JXrnxA&#10;kf8A4Q/yf+WH9oo//AvKkryO8/1cleLgZ/Cfpufw9yr6M981CTzfCelv/wBOMX/oNeieE/3vhPR3&#10;/wCmH/szV5vJIkvgvR3/AOnFE/75Wu/8DyJ/whel/wB/5/8Ax2VqviOH7qPqfK+HT/2irHyO3mf9&#10;2n+6tcx4r4tI3/uTxP8A+PrXTN+8gj/3F/8AQa5jxd/yDJX/ALnz/k1fnp+7Yf4kW66bwZIscs//&#10;AAGubP3a3PCcnlyT/wC5W1H4iMXG9CR2k2ppasWHz7K3PCXxYvfC9nd2dn9njvruPZa+ZH8nmjnb&#10;XD3kvOKz9QiS8tzE8e+OvSw+NlQqqrHofH4vKaWYYZ0Kv2up9C/8Lr1C+8Pyab4nk+yXdwiOyWny&#10;fK38PDH5vlrzG81GHUdYu7hYPIimdn8n+4p/hriLONY440T+CujtwI70J995fkX/AHq9LE5tUxrj&#10;GcbJHiZdw5QyRTlCTbktfkfS2jSeZo+nv/0wi/8AQa1I/wDj3krH0ON7bQ9Phf76WsSN/wABWtQf&#10;8ecn/AK+/o/BE/AMd/vE/VkdD0UytjiInr4v/b0+Imp+APFng99E0+3n1eWxl8q5nj3+Qqyq3yr/&#10;ALVfZnmV8B/8FJNUfTfHHgvZ9/8As64+T/trWkfiNIT5D53ufEfxN1W4lvZ7/dNcuZnbdarlmOSc&#10;beOT0orDh8ReInhRlt7raVBGy3bGPb2oq7QOb2sz7M8B6gl79nmST5Jo0etiO4uPhl8XLO5to7Ke&#10;y8SIlhL9rjbZHLu3Rycf7Xy15P8AAvxAl74bt0eTzHifZXrnxM0t/FHgP9z5kd7b/voH/jjZeVra&#10;fvwPK+CZw/7WHizXdEvI4byz0qRIbX5fskcu/a/8TZ/u18V295afaJN9xHHIn/PT5K+gPjp8VLjx&#10;/pdvfzaX9ke3sUtp3kuN++VG+ZlXbXy3J/pMkk39+uGB6MIHtHwb1j7Nqmz+/X1Bp8aX2nyQv/cr&#10;4n8D6wmm6pbv/q6+wPBeqPc2dvM/8dd0DnqxPH/ip4kfwdod54bfT7by75/lv/8Alqi/3fu18/3E&#10;iSahv/2NlfVn7Qngv+2/D8l5DH+/t/nX/gNfI9xJ5ckb1w1fcme7goQnQke+fA/VEkk+zf3Er3Tx&#10;h4bfxJ4HvHh/19unnRf8Br5X+E+sf2b4kjf+B/kr7c8D3EUtv5L/AHJU2V2w+A8Kt7kyxo/wr8L+&#10;MvhHpfiewuL2wuriDZOkdw/+vX5JP/Hq+K/iR4bfRPGF5bPcSTp/D5nz19ofCPVP+EbuPFngm5k+&#10;Sb/iZad/wHiVf/QGr5L+Mm+T4gXG/wDg+SuPEe5E9XKv3lflOL+Hesf2J4k8l/432V9ceG9Ht/FP&#10;hu4028+5Kjpvr4ruP9G1jzkk/wBuvsj4L+IIr7R7eZ/40+auij+8gc+Opezqyj5nyP408N3HhvxB&#10;eWc0fzwu6N/wGsP/AJaV9KftSeC/K1j+2Lb/AFF2iOz/AO1XzhXk4uHs5H6BkmI+tYfk6oTS7j+z&#10;dcjevrTwPbxeJND+zP8Axp/6FXyHqH7r7PNX0x8A/ECS6fHC/wB9K9HDy54I+Izal7DESPE/iJ4X&#10;l0DWLyF/v28/kt/u/wALV5neRv8AaJN8lfXH7SHhP7TJH4hto/kmTybr/gP3Wr5L1SPy7yRHo5OS&#10;Rp9b9vhYxl0I7eOvqX9n79lqLxdpFvr3iOSRLKX54LOP77r/AHmavmvw1bpc6rZwv/q2nRP++mr9&#10;UPC9vFZaPZwQ/u0SBEX/AL5r8o48z3FZXQhh8K+Vzvd+SPeyLCUq8nVq62PK/Ev7I3he90/foMfk&#10;XSJ/x7T/AL5JP+BH5lavmb4mfBu98EyXFykcn2WJ089P7iv91q/RG3k968D/AGh/GFlbDWLGaOOf&#10;7VpdxCyf7QXcv/jzV+ZcM8S5nLGxozm5rz3PqsbgqE6Tdkj4S1C3e2ko1CP/AIpO3f8AuXT/APj0&#10;S/8AxNXNYvEl+f8A2Kp3En/FHyf7F8n/AI9FJ/8AE1/T9N3Vz8znpM4969s/ZzuP9H1xP9uL/wBq&#10;V4ncSV7L+zf119P9iD/2evPzOH+yyPs+D5/8LFL5/ken+PP3vg+T/Yvov/QZK8jvI/3deueNP+RP&#10;vP8ArvE//oVeR3v+rkr5nA7/ADP1/P4e5P0PcLf958P9H/69Ur0DwHH/AMUnp/8AsSS/+hV5vo8n&#10;m/DfR3/6Yf8As1eifDuT/ij7f/rvLXocQf7vH1PiPDqf+11fQ7v/AJdof9xa5rxd/wAgO8/3K6Qf&#10;8eUH+5XP+Kv+QFe/9cH/APQa/N5n71h/i+ZZ/wCWVa/h3/j4n/3KxIJFkt0/3K1PDn/H3J/uNWkC&#10;sR/Ckbkw8ymU9+tMo5zylsEX+sFdHbbPPCP9/wDhf/arnIv9YK6rT0Xzxv8A+A/9810Yb4zz8Zsf&#10;Q2jyPJpenu/7x3gi+f8A4DWpH/x5/wDA6w/Df/Iv6Wn9y1iT/vla3P8Alz/z/tV+tYb4I+h/K2P9&#10;zET9WV/Mo8yo3orqOEZXy1+0Z4P8P+KPj54LfXo/PS00t5ooZPubvPr6k8yvhv8AbU8YP4W/aI+H&#10;b+Z5cD6dslT/AH52WrgZH1TZ6/oMVpAi6YiqqKoVI1wAB0HtRXB2D3r2Nuy6f8pjUj952xRQcR8P&#10;fAPxRb6bJIlzcRwQf35JNiV7hcftGeBNNs5LabXI5/8AYt42evz/AJJLiX5K9E+CfwD8UfHHxJ/Z&#10;WifZoEhTzrq8u5NkUC/+hNWvPyQHyRNj4meLNH1K31RNHuPPtZn87/vqvL447fy/9uvZP2lPgfY/&#10;AqTT9Ks9Qk1Z5kR5bySPZvZl3fKvO2vF45Iorf8A265vjOz7Joaf/wAfnyfc3/LX0h4D8aaZomn2&#10;76lqEcCIn/LSSvE/CfhO78W6PrE2j+XHqNu8TwQySbPMVt3mKrH+L7lWPhv8C/H3xn8QXmleHtH+&#10;13Vpv+1efcRRJBt+X5mdhWvPyHPOB7x4k+PngyS3ktkuLi/3/Jvjj+T9a+U/Gn2T/hILh9Nk8y1m&#10;fzov+me7+Gus+IHwn1X4Xap/ZutyWz3qO6MlvJvSNl+9820Vwcn72SsqtU97L8PpzHSeE9Q+w6hb&#10;zf3HSvtz4X6wl9odvMknybPv18F/vY7e3eGOtiPxB4j1KOOwhkvZE+4ttBu/9BFa0a3unn47D8lU&#10;+zPiR4k0zRPEGj69YaxZSXti/wA0Mdyu91+7Iv8A3zXhfxYkS98cXFzDJ5kEyI8T/wCy33aufDf9&#10;kPx74tt49V8Q2dx4X0H+Ka/+S4nX/pnF97/gTVT8eaPFpviSSwh/dwWiJbRf7q/drLET54HZk8I/&#10;WkeV+ILf/TP+B17Z8C9c+zW/2Z7jy9nz14/4kjfzJNn39ny1y8msah5fkw+ZHH/Ekf8Ay0rPCVvd&#10;O7OMHN1+aEdz7I+KHjDwpqXg+8s7zXLL7aib4kjk3vu/Cvle88qW4ke2k8xK5+30+7vvv/u62Lez&#10;S2j2f6ys8XWhP3T1eH8vxFCXNNWRHqEfmW8n+x89eifA/XPs2oSJ/f8Au1w8kf8Afrl/tmp2NxJD&#10;D5kf8G+OlhK1vcDiDAzqSVWEb30PujxR4s8NXPhe4sNY1iytN6fMklwu+vifxp9i/tSSawuPPT7m&#10;/wD3f4qz7fT725k3zfu/9uSo9UjWK48n+5Xd7WM5HyH1GrQpc842uR6fePY3lvMn34nV/wAq/SX4&#10;HfEzT/H/AIQs5oriP7VEiJPD/GjLX5tW+n3FzHvS3kkT+/5fyV1Pho6t4bjk1K21j+xpvM2LCm7z&#10;X/L/ANmaviOJ+HIZ9QjCMuWcdmexlOYfUZPnV0z9PNd8T6d4W0uS/vrjyIE/77dv7q18N/Hjx6/i&#10;TV5Lj7juj20Sf7zb5G/8e21xd54h8QeLY983iS4u54k+VLvc7/8AAcsa5aTT72O433/mSO/yLNJX&#10;zXDnBSyqt7atPmZ7WOzulUpclJbmHeffq5/rfCd4n/T1b/8AoM1aGoeH5Yvvx1Tkt/L8N6p/sPbv&#10;/wCPMv8A7NX63yHxHOcXcf6yvYP2b5P+JprEP/TBH/75avH7ivVP2c/+Rj1RP+nL/wBmWvPzD/dZ&#10;n2nCk/8AhWo+p7Z4sj/4pPUNn/TL/wBCrx+9r2DxJGknhfVE/wBhH/8AIsdeP3EdfKYE/c88hpL0&#10;PWPDcnm/DfR/9hH3f99V6h8M9kvhP/t6f/0Fa8r8Fyeb8N7P/YeVK9M+F8if8IvJ/wBfT/8AoEde&#10;hnv+7n5xwB/yMKkfJno6/wDHhB/uVz/iOPzNKn/65vW5F/yC4P8AgX/oVZesf8eUn+5X5t9o/e8P&#10;8XzM/Tv3mn27/wB+Ff8A0Gtzw7J/p3/AGrm/D/7zQ9P3/wDPBP8A0Gug0H/j+j/4F/6DRz++dOJ/&#10;hyN16Eod8SVHHWszxySP/W1v2TtHOj/7C1gV0WnP5jwf39i1pRODE/Ce9eApHufCdg7/AH9j/wDj&#10;rNXSSf8AHn/n/ark/h3H5fhOzTzPMf5//HmY11kn/HvH/n+9X61gv4EPRH8wZx/v9b/EzH1zXE0S&#10;3t3+x3F3JNOlsqW8e9/m/irQepLe4e2k3pJ5b/36ryV3HgEcklfn3/wUYt3l+JHhe/tv3l1Y6cky&#10;p/23kr9AJK/P/wD4KOXH2LxZo8z+Z+905IV8v+95slL3vsHo4T2XNL2vZ/edFpX7TsCaZZrJqNis&#10;ghQMryNkHaMg+9FfCSap8i/SitDj5IGVHefZpPnr7M/4J56gknjTXJv79i//AKC1fGdxH5nyV9if&#10;sH6fLptxql5/q49kUP8A303zVzzn7hpiMP7Ey/8AgoBefadct0T79v8AZUb/AL9TV8b/AGh6+nP2&#10;vPFEWpfEDWET9/Al9s/74Xb/AOzV873Enm/8s40/650Qn7prh8F7SPMGh+JL3RLjfbSSR19yf8E7&#10;9c83xJ4kvHk/fzQO7P8A71fDFfaf7B9m+m2+uXj/ALhH2Q/+zUTn7osXh40I7nnf7YGofafHFw/8&#10;f264+f8A3ljr53/5a17B+0Z4gi1vxZI8P7xHnlmX/gTY/wDZa8nt/wB7JXNM9/LIfuonSaXb+bbx&#10;19afsl28XmRv5cccm/79fKej/wDHpHX1Z+ynv8yP/frPCfGzTiCHJQgfZnjT/kV5P7+yvzf+Jn/I&#10;6X9fox40k/4puvzv+Ikb/wDCYagj/f3/APoTbq7sX/CPneH/APfInl/iCP8A0z/gFZfl10niS38q&#10;4j/3Kw/LrwOc/Y+RMgpJI6seXUcn+trPnOmEAkjqPy6k/wCWdRyUByFeSsO4uEstYt7l4450hdH2&#10;SfOkm3+8tdA9cn4h/wCPyvVwnxHx/EEP3HzPrD4seC9P8f8Ag+z+Mfgmzjg0TUNkOv6Vafc0q+6b&#10;to+7G9eD3FvF5kkNzH9//vuNqz/h38ZPFfw80/XNH0HVPsmneIbV7C+tpI1lSSJ/l+6+fm/2q0I9&#10;c/tK3jttSk/fxfJFcyff2/3ZK9bkPzIp2cj6bqEaP/A/346+mPGnhPw/4g0/S7/y47T/AISHS4rz&#10;9x9yOVlZJG/2f3kb181xyWMn+uvI4/7r+ZXUa540+zW+j2dteSTwWOnRQ7/9pt0si/8AAWkrQJnQ&#10;R2dpe+D9Pmm8v7Vs2S/7y/K3/oNeZ+II0/s/XPJ+4iI//kWOtSz1yWPR40f+Pe//AH026ufuLj7T&#10;p+sJ/ftf/QZYzQEDz+4r1D9neT/isLxP79i//oS15fcV6T+z0P8Aiu9v961l/wDZa83Hf7rP0Pr+&#10;GZ2zaj/iR7/rkf8AxTesJ/0w/wDZlNeN3H+tr2jVP+QHqif9Osv/AKDurxe4r4zAn9A51t8j0j4f&#10;yeb8O7dP7k8tekfCf95oeof7E6f+g15f8N/3vgORP7l09emfCOT/AIleqf8AXRP/AGavVz338H9x&#10;+XcCz/4VpR9T1K3/AOQZB/wKqGqJ/ob1ftB/xLEX+47VU1D/AFNfm0z+gKPx/M5/QP8AkB2af7Fb&#10;+jH/AE6OsDw7xo0Cf3HdPyZq3NJkzfwf79EJHbW+GXzNx/v09etM/jp1aHij61rOSR9i+Zs/2/pW&#10;LnmrdnJjzP3n3UpwOatC8S54r/as0r4FSW+j6lpd7fvcbrlXtNuyNWbHdh/drEvP+ClHhK20/wDf&#10;eF9Z+T/nn5X/AMXXzn+1vI0nifQ5n/itX/8AQq8H/wBb/wADr9Fy/ES9hE/Ic4yKhOvOf2mfekf/&#10;AAU48GSybE8N61/5C/8Ai67Dwv8AtwaP42uI4bDQ7iDe+z/SJF/pmvyr1Czl0282fwP92vTPhP4g&#10;/s3XLd3k/cP8kv8Au19FD3/fPyHHUZ0JSh1R+lmsftCTaRJH/wASeOeCZ0Tzo7hv/ia+a/2yLyX4&#10;kaXJefY/Int4NkSfwfK3zV3lnGmr+G/s1zcfv/vwf+ytXF+MI7jVvD94k3l+eiPCyeX87/8AAq1P&#10;mJY2V/Rnwc6OjsrGVWBwV9D6UV2F5of+lz/77fzopc57q5P5hml6HFcyf6v5P+mlfTnw71h/hv4T&#10;85P3d06ed/uMy/LXy/p/jCaKSN/L+RP4I694+Fcf/C2pNUv9evPMTTETbpsfyI7fwtJRMic51Dk9&#10;cj0+5jkTxJpck73f777Z5mx41b5vl/8AQq8juPD6RXEiQ3EckG/5X/j217x+0p4gTW9cjvLa3jgg&#10;/hS3+58yrXh8fihLb/lnHJ/10o5Doo4irCPuEmj+G5bm8j2eZcf3f3dfTlv4gT4Q/DeSw8zyNRuN&#10;+7y/7zV812fjx7G4+0p99Pu1n+JPHmq+KLiSa/vJJ3f5P+A1nPlNeSrip++SeJNcfW9QkuX/ANxa&#10;p6X+8krPjkrQ0v8A1lc0/hPq8JD2cowOw0j/AI9v+2lfVH7J3/HxH/v18t6P/wAe9fUH7J+6TUP9&#10;x/8A2as8D8cjTiX/AHWHqfZnjC3/AOJP/wA9K/O/4iR+b401Sv0c8Wf8i/J/fRK/Of4gR/8AFcap&#10;/cruxf8ACPmOHv8AfEef+KI/3kf+5XPvXSeKP9bHXN182ftHKCVHJUlRyVBpAJP9XVeSrn/LOq9W&#10;Eiu9cv4gj/0iuokjrl/Ekf8ApEb16OE+I+U4gh/svzMuOPyq6TT473X/APj2s5J5/uM8cbOn6UfD&#10;/wAJv4p1zyZv+PW3Tzp3j/u/3f8AgVfXHgvwPaaJp9u728e/+FP4E/4DXpYjEQwseaZ8PlWU4jNK&#10;vJSjtuz5z0/4V3v+uvNP1G7/ALsNpbtsk/3pHUf+g1HrnhvVY/302hyWGnfxP9//APZr7k8D+F9M&#10;1+4ks4beOC92b1/22Wq/jD4ZvbaXHfvH/wAS64n+zS/x+WzLlf8AvpaMJi4Yr3TTOMkr5XHnlZ97&#10;HwncRvFHWXZx/wDIQT/p1l/8dXdXtHjj4fp4b1S8tkj8tPvxJ/c/hZf++lryeSz+zXlwn9+1uE/8&#10;hNXbych85D3zzu4/1td58B5P+LiWaf34JU/8drz+8/1tdp8D38v4maP/ALXmp/5CavNxeuHn6M+o&#10;yGXJmeH/AMS/M+nLz95peoJ/06y/+gtXidx/ra90/wBb9oT+/BKn/jrV4fcV8Rgdz+ks5/ho7z4X&#10;yeb4PvE/6fnr0j4P/wDHvrCf7n/tSvM/hfs/4RvVE/6eq9E+Ecn7zWN/+x/6E1fRZx/uf3H47wb7&#10;mdyh5s9asJM2v/A2qC8/1dP0/wD49X/36Zcfcr8tmf0RD4zA0Mf8S+RP+m8v/o1q2NM/4+o/9+sf&#10;R/3VvcJ/03etPT7jy7uP/fpnbV+GR0j/AH6kXrQ6UQph6uXxHiX0GS1PZ/vI5P8Ax6o5R89SWkfz&#10;lH+5T5CJ/CfOH7W9uon8N3CfxpcI3/fStXzxX0t+1nGv9leG3/g8+VP/AB1a+aa+3y/+Aj4fNYf7&#10;SVtUs/ttns/jT7tHhO48u8jR/wC/Vyqccf2HVI3T7kv/AKFX0eErfYPzbiDA88fbw+Z9kfB/xAmp&#10;aHHbTfvJ7T7n+3FWx8QNLuLnT5JraOPz3T5/978K8X+E+ufYry3d5P8Ae/3Wr3z5JbO4tn8uSR/9&#10;U/mf98/w16R+J4ijyV/JnyDqVi6ajdLmRcSuNvpyeKK9hv8A4a291fXE/wBp2+ZIz7fTJziig9Xl&#10;PkiPUPK+5XWfDv4oah4A8QR38P7+B4/Jnh/56LXH7KI46y5z34YI9o8UeNPAWtxyXkP9o+e/z/YP&#10;m+9Xj+sXj6tqElz9njg3/wAEf3EqPy6k2VnznpUcJGBT8upNlWNlSRx1nznqww5XjjrQ0j/j4qPZ&#10;VjT/APj7rKZ00Ye+dho//HvX1J+yPsl1SvlvQ5P3clfUn7H/AO91D/tvWeC+ORzcUf7rD1PtTxhs&#10;/wCEfkT/AGK/Ofx5J5njzVK/SjxJZ/8AEjuH/wBivzT8abP+E41RE/gr0Md/CPnOHP8Afo/M4/xh&#10;H5X2euXkrsPGkb/Z7N/4K4+Svmec/aOQjokjoqST/V0zphAP+WVV/Lqx/wAsqjkjoDkKlct4j/5Z&#10;11kkdc34oj/dx12YSf70+Uz6H+xs9o/ZP8Nv4kt9cSGPz50e3dk/6ZL5jV9OXGl+XXxH8B/i5L8K&#10;vFEl48fn2V2iQz/9M/m+9X2p4f8AGmmeJLf7T9ojjjl+dZo/3sT/APAhWuZ4edeKlDWx5vB+a4fA&#10;ynSxEuXmtZmx4Qkl0nxBb3cPyPF8/wD3zVzxh48f/hE9Ys38vyJrq3f/AIErSVwfij4gWXhKOT7N&#10;/pd1L8iJ9yvH/EnxMe5s/sfmfuEn+0zv5nybv/sd1ZZfh6sJxlLQ7eKM1wdehOFJqTlpoWPi54oS&#10;S4t3/d7383d/3zDXh/2z7Tqmz++jp/30rLUfjDxo/iTVN6f6hPkWsfQ7jzNcs0/vzon/AH022vrJ&#10;n5BCPIcfef62us+D0nl/EjRH/vz7P++lZa5e8rc+F9x5XxA8Nv8A9P0X/jzVw4iH+zz9GfR5RLkx&#10;9GX95fmfXlvH5lxs/v8AyV4Xe17xb/8AH5H/AL9eF6hH5Ukif3H2V+d4L45H9PZxH93E6z4Xyf8A&#10;En1hP+m6f+g16J8L5P8ATNYT/YT/AMdavO/hXIklnrif7aV6B8M4/wDiaaon9+1f/wBCWvps1/3F&#10;+h+K8Kz5OIJf4mex6Z/qGplx/q6TS/uv/wAB/wDZqW4r8pP6OXxnPWb/ALy8X+5P/wCyrWpB/r46&#10;zLeP/SLz/rp/7KtXI5PLuK1PRnsdfJ9/8Kkt/vVHInzipLf71WfO/ZC5+9SRU+4psX3qqYl8J4R+&#10;1fbt/wAInok38CXrp/30tfL/APuV9aftR2/mfDezf+5qKf8AjySV8mV9flj/ANn+Z8Zm/wDH+Q9K&#10;r6psjs9/9z56ueXWP4nuPL0vZ/fdK92j/FR8xmPJ9Vnzdj1D4b3nmxx7JPLevoTR9QuP7Lt5v9Y/&#10;3JfL2p93618n/DfVPKkjr6M8H6o8lncQv+7/AI1evekfgWYQ93n7HYPElw7Sr5e1zuH7zseaKjS+&#10;nRFVb2NVAwF8voKKzPE9sz4Pjj/d0eW9SR1Ilc5+wQokccdLU/l0Rx1idsKJHsqSOrHl0tSdMIFb&#10;/llUln/x8CiT/VUR/wCs30fZM1/FOw0P/j3k/wCAV9UfsZ/8hWT/AK6V8p+H5P3kif30r6g/Y/uP&#10;K1yTf/z3+T/vqlgv4sjh4o/3Ol6n3x4oj/4puT/rhX5l/EC3e2+ImsJ/tv8A+hNX6YeLLh4vDdw8&#10;P/PD5f8Avmvzj+Klv5XxQ1RP9/8A9Cr0cb/AkfM8Lf8AIxj6M4PxZ/x5xp/Bvri5K7jxZH/xK/8A&#10;V/x1xdfKc5+6chHHHRJUlFZc5rCBJ5f7uq8kdXI/9VUfl1qHIU9lcv4w/dW9vs/56V2Ekdcv40/5&#10;B8b/AO3/AOy124Sf72J87ncP9hn6HHxyVoaX4o1jRPM/s3VL2w3/AHvslw0X8qz0or6s/Dzck8Ua&#10;3e/67VL2f/r4uGf+dU5NQuJPvyVHZx/vKLj/AFnyUCDzKueH/wDkOaf/ANd0/wDQqz0rY0vT73/R&#10;9S+z3H2JJ0Rrny22bv7u6gZy+ob/ALRIn+3Unh+8/s3XNPvE/wCXedJv++WzRrEfl6heJ/cnf/0K&#10;qHSsp6w5DtoT9nWjPsz7bjvIopI3T/gNeR+JLf7NrGoJ/wBN3/8AQq3PA/iT+1vCel3PmfOiJC3+&#10;8vFZ/jSP/iaecn+rmTfX53SpSo4iUD+pa+IjisDCrDql+Jc+F/8ArNcRP9ivRPhvv/4STUE/je1d&#10;P/Qa83+Fcn/Ew1hP9hHr0T4d/wDI4XCf9MJa+mzD/cJeh+PcP+5xF/28e0aZ/qx/uJRcVFon/HvF&#10;/wBcas3FflNWR/Ry+M5+3/4/Lv8A4BVj/lpUUQ/0+4/3E/8AZqsD79HMeidbHJT0+/VeM/IKVJP3&#10;laHz3KWbim2/3xUcr5p9v871H2ibWieWftNJ/wAWruH/ALl7b18gbK+xP2lv+SRap/fW6t//AEbX&#10;yHb2dxcx74beST/rnGz19nlUf9n+Z8Zmsv8AaYx8iOOub8USfabyO2T+D52/4FXUTj7Okgl+Qr94&#10;PXESzveajJMsWC/8B+avocJFc3N2PheIKlSFBUoL4jo/BcnlXFfQHgu882SP/br530OR7a8+ePy6&#10;9w8F6gnmW+yT/lole2mmfk+JoVFB88T0T+0XT5fs8fHH8dFc1c3MSXEqtJ8wcg/XNFZny/IfMEcd&#10;WI46jjkqwledM/bIQCpaSOpPlrI6YQBKKKloOjkK0kf7uo/+WdWPL/d1HH/q61gc84e+aGl6g9tc&#10;Rv8A3K+uP2Q4/t2uecn3Hn+Wvjfy3/gr78/Yj8LvL9jd4/7ldOEh7zmfMcQYj9xGlLufZHiyz/4p&#10;vZ/sf+y1+c/xcuE/4WpqH9xN+6v0o+Imyx0e4T+BEr8t/iBrkV98TNYm/vu6V0Zh/AkedwpDnzGP&#10;kmc/4kvPtOl/6vy03pXFyV2GoXEUWj6hbeXJJ9x99cXJJXx8D96CpI6j31JHQaQJKk8uo/M8v5Ks&#10;bKJih78pFeSOub8aRp/Y/wA/99K6jy65/wAcR/8AEjk/30rpwn8SPqeTnMP9gq+jNT4geKPBWt/D&#10;Pw/babZ+X4rivneWaP5ESz2t+527f72yvLKreXR5n7yvtD+ezUt5E8uq9xJ5knyVHHRHQIsW/wDt&#10;17x8N/j/AG/gX4R+KPCSW8d++t2X2BoZ7dXhT5m/fL83yyfxbq8H8uiPfQBX8UbP+Eg1TZ/z9S/+&#10;hVh1ueLI/wDipNUf+B53f/x6sisiz0D4V+JfsUlxps0nyS/PH/vfxV6HqF4mpWez+NPu18/28j20&#10;kc0P7t0+dXr0DR/GH2m3j3/u50+8leDjcJ73tYH6vw/nvJh/qtXpt6Hpnwv/AOQ5qif34P8A2avR&#10;Ph3/AMjxH/to/wD6DXl/wvvPtPiC8f8Av2v3P+BV6Z4H/d+PLP8A4H/6C1aYuH+wS9Dzsnn/AMZE&#10;p95HtemR/uwn+x/7NVmSq2gnzIo/9xqlkr8lnA/pdfGY3/L/ACf7i/8As1S1Ef8AkIf8AqwOorPk&#10;PRvodPD/AKtP9xalij+en6f+8tIf9ypYo/nrpnM+clLcguI6fYx/PVm4jp9vH8/y0jNz9w8y/aFu&#10;Vbwtb2MkfmJcXS7k+itXhOn26R/6mPy/+ufyV7p+0JZt/YFhN5nyJdbP++lavE7fdXtYecuUKdGE&#10;+WTRqWcdblv5v/PSseyrYsqc6jPVjTpveJuWdxcRf8tPMj/iST50/wC+TXVf8Kh8N/EPw1JfeH4o&#10;tF8U2XzzWkf+qnX+8Frlbeuj8OavLoOpwX1t+7mt33/76/xL/wACow+MnhavNE8jOcnw+aYWVJxX&#10;N0PK7/Q76K+uEkgkWRZGVl8tuCDyKK+vG1OzumMwt4mEh3hvL655zRX039s+h+EPgGH88j8nI7ir&#10;Eclc3HqFWI9Qr6P2J4MMxgdBHJUm+ub/ALTqxHqlc3spnbDMYHQRyVJvrn49YqT+2aPZTOmGY0v5&#10;jc31HH/y0rLj1RKkj1BKOSRnPHUp/aOo8N6W+raxb2cMfmea9fq5+yP4HfSdHt5nt/L2J/49XwX+&#10;yv8ADe48Sa5HqTxybH/1VfrR8L/DaeG/C8aP9/Z81eth6Xs4nwWd4761X5YbI4v9oTWE0TwvcP5n&#10;l7Ed3/4Cvy/+PV+N/jDxJqer+KNQmhk/cee+2v0Q/bw+LCaJ4XuLaG48t7j5P+A/dWvzDk1j95/r&#10;Kyxf7yHIejw9y05urKVjpI9Uu5Y/30lSfbK5f+2aP7crwfq5+nQzOH8x1kdxVyO4ri/7cqxH4grP&#10;6vI7YZtS/mOw8xPMjerH2j/Oa4//AISBKk/4SD/brKeHmdMM0pQ+0dZ9o/zms/VLeLUrOS2f7j1j&#10;/wDCQL/z0qOTXEqIUZ0y6uY4epCUJ6pleTwXb/8APxJVe48J28X/AC0k/wDHa0JNYSq8mqJLXowq&#10;1+58zPBZd9mCMu40NIv+WklV/wCz/L/5aVqSXiVXkkSuiFWqeTVwWD+wkGh6Xb3uqW8N5ceRav8A&#10;ef5Ur0yz+Ddpc/ckvZE/heOSLZt/75rl/hv4ftPFvjjR9HufM8i+nSFvL+R6++ND+AdlpOnxwwyX&#10;siIn/LTa/wD7LXbCcz5DM4UqElyHw34g+E9lpuqfPHcz2r/PK8knz15v4s0/T7HWPJ03/Uf9dN9f&#10;oh44+Cdl5kafvJN/3q+P/wBoj4b6Z8O9U0t7C3kge73vL5kjP/OjnOLDzjOZ5PZ6ekn/ACzrUt9L&#10;SL/lnUdnJWxbyJXFVnM/QcDh6XIdx8I7dLbxJIn9+B69c8J/8j5p/wD3x/461eP/AAzuP+Kst9n8&#10;cDp/47XrHh+Ty/Gml/8AXdP/AB6jF+/g5ehxZZ7mew5f5ke5aL/q0/uDzU/9BqWXtUWm+b5kaP8A&#10;f/ef+g1Lc1+Szgf1DD4jEuf+P8f7jVYPaorj/j7SlNc3Oen2Oz0oYsEP+xVkY6iqOmMP7Pgr03wn&#10;4L0fUvDH2vUZJI5ri6+xweXuTZ8v3uK9XCYSeNqeyifCZrmFLK6br172vbQ4F/mPpTlOTirGu6c+&#10;iajPZzSeY8L7Gf6VTtx+9rjrUfYT5J9Dro1Y16UasNmrow/Hng+bx14cuNMto/Mvfle2TzNn70f7&#10;RrzzT/2Z/iHL/wAweP8A8GMH/wAXXs8dw9tLG6ffX7tKZfFGq3+dK1C2jjb/AJY3G773+z81e9lk&#10;8L8Ne/lY8bMsRmNCClgLedzg9L/ZL8eyx/8AHvp0f/XS9/wU1uW/7H/j2P8A5aaL/wCBsv8A8aru&#10;49E8e+X/AMhiyg/65x/41INI8YH/AF3jSP8A3I41b+VfRSoYD7SZ8l/a/EX88PuOUs/2S/GcUn76&#10;80GD/rpet/8AGq7DQ/2R3k/4/wDxZbRv/Elpb7//AB4sKSOHXbX7/je3R/8Abtlf/wBmrH1Gx8Qa&#10;kdz/ABWvoIN/zxWllEjP+hrOFLLIdG/Vkzx3E1f4aqj6L/gHrNt+z1pMFvFF/wAJHI2xQu77OvOB&#10;1+9RXibeHZlYj/hPtekwcb/tDfN7/dope0y7/n2vvMvq3EL/AOYp/d/wD8g6lq3Jpbx/8s6jks3r&#10;7Q/DOcgpPMqx9jej7G9Ac5X8x6PMerH2d6uaP4X1DX7jybCzub9/7lvHvoD2hn+Y9eofBP4R6n8T&#10;dcj/AHckelxP+9f+/wD7K16B8I/2P9d8U3kc2vW/kQb/APjzj++/+81fox8C/wBmu30C3t0Szjgg&#10;h/gj+RK6YQ/mOariP5TU/Zv+CcXhvT7N3t449iJ8le4fEjxZaeDfDdw7yeWiJ81aGoahp/gTR/8A&#10;lnG+yvzr/bU/ao+zW9xpWm3HmTzb0X/erSZxQj7Q+X/2wPjJcfEPx5JbQyfuLd//ANla+e/tsv8A&#10;z0ovLiW+uJJppPMnd97PVfy64j1ofu4kn2yb/npR/aE3/PSo/Lo8ujkNPbT/AJiT+0Jak/tCao/L&#10;ej7P/nFHIae2n/MSf2hL/wA9KP7Tl9aj+z/5xUn2dKOQftp/zB/alxVi31SX+Oqf2f8AzipPs9HJ&#10;APrNX+Ysf2pL/wA9asR6hN5e95Kz/s9H2N6OQ6IYuf8AMXJNUej+2HrP+zy+tFHJAy+t1f5jvPhX&#10;40Tw38RPDeq3MnkWtpfRPLN5e/Yu75mr9cPBfjzw/wCJNDs7y21i3v4JU+W5gjbZJ+Vfimle0fCf&#10;9oz4keBNPs9H0TxZe2mkW7/JZx7XRN3PdaOQ56s51/jP008YaxpUdv502oSSIn3f9Cb/AOJr83/2&#10;rPihaeNvGlvZ6befa7LT96f6vZ5bVofET9pz4oal5n/FaajHA6f6mPan/stfPd5eXF9cSXNzJJPP&#10;K+95pPneRjUchnCHsyx/ak0X3Kk/t96y9lGyr5IHbDF1YfaPYPgnePc+JLd3/j3/APoNe4af/wAj&#10;Rpb/APT1F/6EtfPfwPk8vxZbp/tpX0B5nleINPf+5Oj/APjy1xYyH+zy9D18mq3zKlOXdHvekbop&#10;I0/6aN/6DVm4/wBbVHSiwvkX/berVxX47OR/XSj7xjXP/H0n/AqlHSqOqy+Xf2n+07J/461SvJxW&#10;Z6yj7qO00wE6clemfDrxpY6TbfYdS+SFJvOim8vfs/vV5doUpl0xAf4K0UGAa9HD4iWFlGrSPh81&#10;y+lmNOeGr7Nm5491yLxJ4kvLyGPZC7/J/urxWJH/AK2pni3x561XXOTmsq05V5SnPdmmGpQw9CNG&#10;ltFWRcg2yN83+/VmNMSfLVQVPBJ89ZwCaLE8t1/z0k/7+VUKPJV+SVJI9iffquSgNdN5zOeKX8pB&#10;5VPS2z/z031L5iR0SXC0uU15pFf7O3rRT/tdFHumnvnKaf8A8Ez/AA//ABx3En/bxLWpH/wTT8Jf&#10;x6XJJ/10uJf/AIqvsyT4kWX/AEzqOT4mWkX/ADzr9x54H8Ue/wBz5Dj/AOCa/gr/AKA//kSX+rVq&#10;Wf8AwTn8D23l/wDEjtpP+ulur/zr6cuPi5aRf886y7j40W8cn+sjo5oB7/c8Pj/YH8CWMe//AIR/&#10;Tt6f9OUX/wATXQeE/wBl/RNNj2JZ20aI/wAqR/In/fNdxefHi0i/5eI65PUPj5pVj5j+ZHG//XSl&#10;zofLM9Q8P/DPQvDdvvmjjj2f8Ao8WfFDR/CWnyJDJHHsr5L+In7ZGn6JbybLyPf/ANM6+N/i5+1p&#10;rHi3zLbTfMjR/wDltJWc5lwpH0h+1B+2JFZW9xZ2F55k8vybI/v1+d/ijxJd+LdYk1K/uPPnl/8A&#10;HKp6hcXur3ElzcySTzv955Kp/Y5fSszthDkDy4qj/df886sf2e9Sf2f/ALdZGpT8z+5HR5j1c+x0&#10;fZ0oAqUVb8uKj5aAKfl0eXVzY3/POpI46AM/y6k2Vc/dRf8ALSo/PioAr/Z5fWpPLmrUs9klvvSr&#10;n2OteQ5vanP+ZLFR9oT+OOti8s0+xyf7FY/+/QaQnzknl28sf/POrGh77a4qnJsroPCdxaR/Jc/c&#10;oNSx4k/e28b1yde0eKNL8Kf2Hb3NtrHmXX/Pt/la8j1TZLJ+5+4lAFP7P/nFH2d6Le4/gqxH+9rI&#10;s7T4PyeX4ss/+uiV9AXn7rULd/8Abr57+Gf7rxRp/wD13T/0KvfNUk/0iubE/wAKR7GUS5MbS9T6&#10;H03/AI/z/wBdqs3f+uqlYSf8TNP9+rmoR/va/Fah/Y0fiXocp4kk8v7O/wDcnT/x7ipPtFR+L4/+&#10;JXcOn+sT51/4DVO3vEubeN0/jTfQezT+E7/wncLLBIldD5dcF4JvP+JmYX/iSvQIuldHQ+YxseSr&#10;IseXviqIQknpVm0OBWpY3un6d5Zuf3YeZEZ/7isyiumjR9p7p4dat7CMpWuY8lvJGvzx81WKhBzX&#10;1lHrfgnV9F1f5LfUTbSNbrbvHuWEqnyqPl+XdXzL4q0oaVrl3Z+Xs8p9myvVx+VfUoxnzXufM5Fx&#10;FHN6k6LpuDj+Rk76KlorxD7G5C3vTafSbafKWNop2xqKzC58iXn7bl3J/wA9P+2dZ8n7ampyfcku&#10;a+U5JKj8x6/az+NuSB9QXn7ZGsfc/eVj3H7Wmu3P3PM/7+V89/6z/lpTK1Dkge16p+0h4jvvuXEk&#10;f/bSuX1D4seI9Sj2TahJXn/+rrU0uNL6OSH/AJev+WVZC5C5caxLc/PNJJJ/10qv9srL+0eVJseP&#10;56j+2UAan2ij7RWf9oo+2UGpofaHo8x6z/7Qej7Y/wDz0oA0Pn2VH8n8clZ/mf8ATSj/AFlAFz7R&#10;FH/00qOTUP7lU9n/AE0o2f8ATSgCSS8lk/5aVH5j/wDPSpPLSj5a1AZRT/lo+WgDc0/WNPtreNPL&#10;uP8Aa+7VyPxJp/8Azzk2Vy/mRRR/7dR/aKOcz5IHWXGqRX0eyz/jT975lZ8lukfmO/7zZ/zzrHjv&#10;JYvufu6uf248seya3jk/65/JQachHJqEP/LG3/7+VY0u4fzKrx/Yvs+95JI5P7nl70/763UWcieZ&#10;8lZAdJJI8kf+srHuJPKrYj/ex1j3kdalleS3/jSo45P79SW8lSXFv/GlZAdJ8P5Ei8SWb/6z50/9&#10;Cr6I1CP958lfM/gv934gs3/6aV9MXn+trKv/AApHoYCf+10/U+g9M3+faP8A3/KetTV4/LnesTR5&#10;P+Jfp8zyffgif/0Gun1y3xiavxWtHWXqf2NGetPzRx+sQebBIK840PUHto7izm+/aO6f8B/hr1K9&#10;TAryXxZH/YniCO/T/UXH7mX/ANlq8P794nsKfJaR2fh3U0s9btJX/v8A/oXFewQn+NP4q+dI7zyv&#10;nr2fwP4gTXtIj/efvovklStZe4ebmEOf3zsY5KTU7dNR0+4hf/lqmyoIzUnmUQrHzs4XI/Des6ro&#10;lvJClx5c7/6+8j3b59v3fMX7u6pp5JJWJf52pkUuafMCQMV01cXVr6Tlexy0MFQwsm6MFHm3EpI3&#10;zSioq5TuRLSeZUdFA7D9/vRTKKCrI/ISioqK/aD+OwooooAk8yrFvcPbSRun7t0qnUn2h6AOgvLO&#10;31//AEmz/d3X/LW2/v8A+0tY9xZvbSbH/dvVf7R/cqSTVLqWPY9xI8f9ySRqADy0o8tKr76k8ytQ&#10;JPLSjy0qPzKPtFZASZT/AJ50fPLRRJvoANlHy1X31LQA/wAz+5TKKK1AKiqWoqACiiigCx+6+z/9&#10;Nqr0UfNQBsaPeRWUnneX5jp92jzE1LVN7+XBvf5nrLjuH+5VyOOXy/O/g/6Z/PQB0H2i0i8yH7RH&#10;Js+T93Ve8t5ZbeSaGOSSBPkab+DdWXHcfvK6jT9U/tu3jh1W4uLvyfkgSST/AFa/3VZ28qFf9qgD&#10;l/M/d1oaf+8k2f3/AJKsXmhvHJJ/c++rx7tmz8asaPo/+mfPJ5aQv81AFfQ7d9N8QRo/7t0kr6ck&#10;/wBVXznqkkX/AAlEez958/zV9EW/72zt/wDrglY1PgOrC6VonunhuTzND09/+nVP/Qa9HdFuLb/e&#10;rzDwf+98N6W//TDZXp1tJ5lmj/3kWvxqpCPtZx8z+vlPnw9GfkjkNXs2t32V554w0dL63khf7j17&#10;NqFitzHt/irhdc0OX7nl+ZXNyezlzRPcw9aFSHLM8Ps9QltpJLC5k/fw/wAf99a7TwZ4wfQNUjmf&#10;/US/JKlY/jDwnL/x8wx+XdQ/Or1zdnqEsUcn2mPyPJ+88n3P7tezCEakDjniIw9yWx9dWV3De28c&#10;0Mm9H+7U1fP/AIE+JFxoEkcL/v8ATv7n/PP/AHa9r0fxPpmt2++2uI/9yuOeHmeRKcF1NXApN9Ba&#10;GOPf9oj8v+/5lJJNbxffuIv+/lc3sZi54dx2KKy7zxZolj9/UI9//TP5/wCVY958S9Ktv9THcXf/&#10;AGz2J+taQw9XsR7WPc6ymVwVx8ULiX/j20uOP+758m+qcnjvxBc/8tI4P+ucddH1SRH1iJ6V89Fe&#10;U/8ACSeIP+ghJ/47/wDE0Vp9V8xfWo9j816kt4/NrR/sN/8AnpFSR6fLHHX62fyMEf8Aq9nlx1Tk&#10;uE/551Ykt5ap/Ypf+edAFiPZJ8/l1Xkjq5Z27+XJvqOS3egCnUnlv5e/+Co/LepP+WVAEdFFFAEk&#10;eyj5N9R1LQBP5aS+XsrQ0/T/ALdJGkPlx/8AXSRUT/vo1j+ZUnmP9xJKAOo1DwHd6bZyXk32aRE/&#10;5972CX/0BzXJyR/vK0I/9Gj/ANupJNQTy9/mfPQBj1LVv7ZFL9+OpJLe3kj3wx1qBl/LUnyVJJb+&#10;XTKAE8ylpPLqTZWRpyDKf5fm1J5aVJ/q6A5CvJHUce+rny1H/wAtaA5Aj/e1Yt7h7aSN0++n3Xqv&#10;JH/cojk/g/joEdBH4gf+P95/e8z/AD/F/FUcesPFbyJ/rHd0dn/3d3/xVZfl0SRv5dAFyzke51SO&#10;Z/79fTmjyPLpdm/9+BP/AEGvlezkeK8j/wB+vqDwvJ5nh/T/APrh/wCg0n8BtT+OJ7x4Dk83wvp7&#10;/wCw6f8AjzV6dYHzNPt/9xf/AEGvJfh5J/xS1mn9ySVP616rpB/4llt/uV+PYv3MRP1Z/XWH9/AY&#10;ef8AdX5E8tU5U8yrklV2rzZVfeOiBz+qWaf8868/8ceG7eXwnrGy3jjd9j/u4/7sq16vPH5ornPE&#10;Fn5mh6gn/TB69XD4rkMqtL2h5P4f8L+VZyfu/v7K2LfR3tvufu67DQ9P/wBDk/64b/8Ax5asf2Yl&#10;dsMWedLBe8c3HJqvl+SmoXvkP/B5jbKjj0N5a6yOzqxHZ1lLFocMEcnHofl1c/sda6D7HUn2f/OK&#10;zljjohhImHHpaRVY/s9K2Ps9H2euOrjjp+rxMf7HRWx5dFcP1uRfsYn5t7KI43q59j/2KJI/K+5X&#10;7qfxqU/s/wDnFH2f/OK0Pn8z/V1Y+z/5xQBh/Z6PsaVsfZ/+mfyUSWf/AEzoAy/s6ReZsjj+f5P3&#10;ke+q8mnxf8863Ps8X3/MqT+y/M+5QBzn9j2//POopNHt/wDnnXUSWbx/8s/MqOOzf/n3oA5f+woq&#10;jk0f+5JXWSWaf886j+xxelAHJyaG/wDz0jqP+x7iOT5/3ldh/Z3tUf2OgDm7yN/tH+rrPuI38yuw&#10;kt6j+x/36AOQq/o/W4/651ufY7f+OOP/AL90R6fFHJvSOtQOf+aqldP/AGWn8dRyeG7eT50vPLf+&#10;5JH/AIUAc/RWx/wjdx/BJbSf9tNn88VH/wAI3e/8+8kn/XP5/wCVZGnOUKT560P7Hmi+/HJHVy30&#10;N5P+WdamfOY+ypPs710lv4Xl/wCedaln4PeWgOc4uOzej+z3jk3+XXplv4PSi48NxRUBznJ6Pp6X&#10;McbpHVyTw/5fz+X8lSRxxaJqEb/6u1l+Rv8AYaug/tC0lt5Ef+OgDg9U0f7NcRun9+vfPA9x5nhv&#10;T3/z96vF9QuPM+SvYPh/J5nhe3/2KJmlP44nvHwzk8zw3s/uXT/+grXrWkSf8SuH/P8AFXjvwv8A&#10;+QPef9fW/wD8dr1vQ5P+JZH/AMCr8XzP/ep+p/XGWS9plOHl5Iuv0FFFFfO/bO8jkjrL1SDzNPvE&#10;/vwP/wCg1qSVWuI/NgkT++laQn75pEzNAg8zT/8AthViS3p3h1P9Dj/3G/8AQavbK9Gc/cCXxmX9&#10;jqT7P/nFXPLp/lp6V5/vjKnl0eXVzZT9lLkmK5Q+z1J9n/zirnkU/wAj/OK0hRDnKH2f/OKK0Ps6&#10;UVr7Iz5z8x47x/MqxHef9M46uSR2kv8Ay5+X/wBc/kqnJZ2/8Ekkf+x9+v30/jQuR3FvJH/q/wDv&#10;3UdvJFcyfPJ5aVT+zvF/qbjzP+unyVHH9otpJP8AR/M3/wDPOgyOgjs4pf8AU3Ef/bSj+z7v+CPz&#10;P+udY/2hopP9XJH/ANs6sR6p/ck8usgND7Pcfxx1T/s9Jfvx/wDfurlvrksX3JPLrQj1jzPvxxyV&#10;qBh/Y0i/5aSR/wDbSpI7eX+C48z/AK6R/wCFbH2yxkk+e3/791ct7fTJZPnuJIEf+Py99AGHJHd+&#10;X/q45P8Atp/jUckf9/T5P9+OP/Cu0t/C9le/Jba5ZSf9fG6L/wBlNRyeB9Vj8x4Y450T5P8AR5Fe&#10;sgOL/wBClk+eTy//ABz+dH9l28kn7m48yuwk8N6nZaXJeTfuET5PJk3b/wDvnbWHJZxSffjj/wC/&#10;eygDLk0OXzPkkjkqOTR7iP8A5d5JP+ufz1qR2flfInmf9/GqSO4u4/kS48xP7kkavWvIanP/AGN/&#10;44/+/lH2euk/tC48v5445P8AvpKP7Qi/5baf/wB+9r0GRy8lvUcdn5nyJ9+u0s9P0TV/k8z7I/8A&#10;00+T+dWLj4fvJ/x53kcn/XT5P/Hhmg1PP/sa0f2f5VdJqHh+702P/Sbfy0/v/fT/AL6rP+z1kBl/&#10;6RH9ySSrEd5cRf8A7urElv8Ax1J9jSWPf5n/AACgCOPXLiL/AJ51Yj8WXEX344/9+Os+S3qOSOgD&#10;Y/4Sx/8AnpWXceIJZf8AlpWfcR1T+xy/vHSOTYn3nj/5Z1qAapqktz8nmVTj1CXy6k8uo9lBYfbH&#10;lkr3z4Zyf8UvH/10/wDZVrwP5a90+Fcnm+G/+B1kNbnvnwrk/wCJfrCf9NIv/QWr1rQD5lj/AMDr&#10;xn4X7vM1TZ/0y/8AZq9a0B/LtX/36/Js1h/tUz+s8i9/JqPodD5dNxVb7S1R/aHrwOQ9PkkWKQ/c&#10;pnmUR9KvkgMzvDv/AB7xp6fLWwYN/wA1ZWgx8f7jtWrvaMVtCEeQqr8ehJ9lojtP71V/t/vTPtjP&#10;RyQM+SZbkhSOm+YqVWSTzKrySP8AcrUI077lt7tRTJLyqdGysZzNuSJJ9ooqPZRWfMackT8/49PS&#10;X56sR6fFR5iRR/6ypJI0j+5/HX7ofxYRx6PFJ/uVH/YcX8ElXI98fl/7dWI5H/4H/coAx/7LeL5K&#10;I9L8uOTfHHJ/10rcj/e1J9nTzKAMOTR7f7/2fy/+ue5KP7DT+CSSN/8Appt2V0Edu8n/ACzqxHZp&#10;JH89amRycmly/wAEkc//AI5Uclvdxf8ALP8A9BrrPsaS/fqP+y0k+5WQHN+ZLbW8bvH5e/7tSW+o&#10;PF9z93/1zrc/sf8AuVH/AMI+8vyJb+Z/e/d1qAaf401PTZP3OoXMf/j9blv8REvY5E1XS7LUo/7/&#10;AJeyX/vquXuNDij/AOekH/bT/Gqcmj3f34ZI3/66VkB2ken+H/EEn+jSSaa/8KSfcqPUPh3qdlb/&#10;AGmHy7+D+/B89cPHcXFj/ro5I/8Ab++ldh4b8WS2PlvDcfJ/45WoHPyRvHVeP/rnXrFxZ6P4xj3v&#10;5dpqL/8ALaP7kn+9XL6x4Pu9IuNlzb/f+68f3KA5zm7f/wAcq5Z6g9lJ8n7tKkj0t4qjkt3j/wCW&#10;dAGxH4of/ltb+en3N8f3/wD7Ki48N6P4kt5JrP8Adv8AxfZ/kdP96Osfy/40qS3uJbaTzraTy3/v&#10;x/foAw9c8N3uiR73j8yy/wCfmP7n/Av7tc/9or1jS/FiSfudV8uB/wDn8jj+R/8ArqtZfiz4Z+b/&#10;AKZo8flu/wA/2aP7ki/3omoA87kuKrySVJJG8XyPH5cifI1RyVkalOSSo/8AfqxJUckdAFeSOqck&#10;b1ceq70AV/LevbPhP/yL8n+/Xjb1658I5P8AiV3if7aVqWe+fC+T/TNURP44Ef8A8er2Dw3H5lve&#10;J/c2V4v8M5PL1TUH/wCnHf8A+PLXufgUZu7hP76V+UZtD/bpH9UcOT/4Qqc+3+ZZj09/46JLPy66&#10;f7F7Uz7HXlfVz0/rZzIhYVNHG3l1vnT8dqrXdr5abqPYlrEKWhzOkfu5JP8ArvWrexZ3msnT/wDj&#10;8u0/266RbfzRWfIb1pcsuY594HpfL9q6T+yvak/stfSj2MifrcTn0jY1J9kaSt2PS0q2mnLHXR7K&#10;RlPFx6HPx6c9WI9Iat8QLU0cdaww5zSxcuhjf2ElFbvNFaexic31mr3Pyjkkml/5aUR77bzHSSSp&#10;Ps7/AMFSfZ/84r9fP5QD+0Ljy/8AWVJ/aFx/HJR9neiOz/d1kBYt9UuI/wDlpVyPVLjy/wDWVT+x&#10;v/zzqSOzetQJP7Uu/wDn4FSR6xd/89KI9PqT7GlAB/alx/wP+/Uf2yXzN9WI46I7dP46A5Cv/alx&#10;Un2yWWT/AFlRyR1J9nSgssf2pL5fz/vKpySSy/ckqSO3epPs/wDnFHIHuFeTUPMjjhmjj+T+Py9j&#10;1T+xfvN9tJJA/wD0zrQks/MqSOzeg5yPR/ElxptxGlz+7/g3/wAD16xofiyLUrP7HeR+fa/3JPvx&#10;/wC61eXx6elzHsePzN9Ef2vwt5bp5klr/f8AvvH/APY0Aeqa54L+zW/2+z/f6c/8cf8Ayz/2Wrl5&#10;NLST79dp8P8Ax4kUf/LOeCX5J7aT7jrW54w8DxWVnHrGj/v9IuPvJ994G/utQZHjcmnvbSfJUn2P&#10;zK6i40+s+TT/AN5WoHLyRyxSVqeH/EkuieXbXPmT6Q/8H8cH+1H/APE1YuNP/d1n3Gn1kam54w+H&#10;8Xiiz+36bJG966b4po/uXa//ABVeL3Eb20kiPHJG6fIySV7B4L8QP4fuPsF5/wAgi4f5n/54N/z0&#10;X/2atD4ufDv+0rf+1bCP/iY28e+dI/nS6X/notEwgeDvUcn+sqx5lV5KDUryVXkqxJVN6yLI5K9Y&#10;+Ecn+h3leTyV6Z8I5P8AR7igk+gPhvJ/xPJEf7j2r17n8P3/AOJh/vQ14R8O5P8AipLf/bglSvcP&#10;A/7vVI/9yvzLOIf7Yf1FwpL2mQfeen0yhKeOtcJpsM2VXuI/MjkqxTZE+Q0Di7HCRR+Xql2n+3XU&#10;WnUVzd4nleILtf8Adb/x2ug0/wC5XH9s9ivrCMvI1qKh8yjzK7Dy+Ul8ypN9VcmlU0+YOUl8yj7R&#10;UWeabmtITDlJ/MoqLIooDlPzc+wW/wDz0qP7PaRVH5cstSR2/wDfr9bP5TDzbf8A55ipLeP95/q6&#10;P3Pl1J9ofy/koMjQjjT+Oq9xeRfcSsuSSWSj7O9AEklx5lEeyo/sb1cj096DXnDy3q59j/d/P9+i&#10;3t61Le3SSPZWplzmPHpfm0f2O8ddRb29XP7L8yPelAc5yf8AZdH2Py66j+zvapP7Pe5+Ty6DI5OS&#10;3T+CpI7dJI66j+w08zfUn9hpFJ/v0cgHLx6e8VaEdn5keytj+z38uiO3eKgDh5I5fC15Jcwx/wCi&#10;/flT+5/tLXuHwz+ICWPyTR/a9OuI/wB7D/A61wdxpaXMciVzenyS+CdQjtn/AOQdK/7h/wDng393&#10;/doA9s8eeB00C4jvLCTz9Ivvngf+5/s1x9xp/wC7r0z4Z+JLLxJp9x4Y1iT/AEW+/wBVNJ/ywn/h&#10;auX8QaHd+G9YuNKv4/Lnt32f7/8AdZaAOP8Asf8AfrPvNPrqLi3rPuLd6AOLvLeu4+HeuebHHolz&#10;/wAfUO97F5P41/ihrn7yzas+TfbSRzQyeXPF86v/ALS0Gpz/AMXPAf8AwjeqR6lZx/8AEuvt/wAn&#10;/PCX+Ja87k2V9Wahb2XxI8J/P+7+1/JKn/PC6X/4qvlvVNPuNI1C4s7mPy54X2MlZTNYGXJVeT97&#10;VyT/AFVU5I6yLKcklekfCeT/AI/P9yvO5K7z4VyeVcXCVqSfQnw3k/4qTS/+2v8A6C1e3+CJP+Jn&#10;af8AXP5a8E+H8n/FQaO//Td//Qa908H/ALvVbP8A4HX5tncP9qj6H9M8FS9pkk12bPW4+opajjfp&#10;Um+vIO2Q+gdaZTx1rcRxeuJ5fieT/bgR61dO/wBUKzvE6f8AFSQf7Vr/AOzVd0z/AFdcH2z11/u8&#10;TVpPMpafXQcTGUU7bTaACin0UCuR/PRT91FAH5ufPLR9netiPS3i/wCWdXI9L/6Z1+y8h/JZzf2N&#10;6sR2b10kelv/AM86sR6O/l/PRyBznNx6XViPS3rpI9Hl/wCedXLfQ3/55yfPQZHLx6XVy30t67C3&#10;8NvL/wAs60LPwm9HIHOcPHpdaFvpf7uu8j8H/wDTOtCPwv8AweXRyBznn9vpb+X89bGn6X+8rsI/&#10;Df8A0zq5b6H5dWZ85x9x4f8A40qvHpdd59j/AIKryaX+83+XQM5OPS/N+eo5NL/grsP7P96r3Gn1&#10;AHN/Y/LrPuNL/wCmddR9jqOS3oA4+OzfzKr65oaalp8kM0fmI/3q7D7GnmVXuLf+Cgs838J65cab&#10;efY7mT/Srf8Aj/vr/DJX0Rqkf/CyPAcetw/vNe0ZNl1/fng/vf8AAa+b/HGlvpNxb38P34v4P9n+&#10;Ja9Y+C/jxNI1S3m8zzLKX5Jf+mkTUAZ8n72OqckddZ488N/8Il4ouLOH/jym/wBJs3/6ZN/8TXLy&#10;UAZdxb+bHXP6hb/vK6ySOsvULfy/noAr/DvWE03XJNNuf+PLUPk/3Jf+WbVzfx88H/ZpLfXoY/v/&#10;ALm68v8Avf3qNQt/3m9P3dekah5PjrwfJ50f/H9B8yR/890rI1PlO4kWqclWLy3ltriS2m+/C7o3&#10;/AarySVkdpXkrtPhnJ/xMLj/AHK4uSus+G8nlapQZ8h9CeB5P+J5o/8A19JXu/hz93qlp+83p51e&#10;CeD5PK1TS3/uXUX/AKFXu2iP5eoQ/wDX1/7NX53nv+9R9D+keAvfymr6nrUf+rqQA0kfMYp4615P&#10;Ieu3qOHShKKKRmct4w/5DFg/95HSrGlfdqLxn/x96a//AF1T/wBBp2j9KifxHqU9cMmbEdSUUVZw&#10;hRRRWoBRRUtAiKipaK05Rcx8lW/gt5P+Wf36uR/D9/8AnnX0RH4Ht4/+WdXI/CdvF/yzr9fP5B5z&#10;57s/h3L/AM862Lf4bv8Axx17xb6Hbxf8s6uf2XDT5w5zw+3+Gflf8s//ACHWpb/DP+OvXPscXpR5&#10;cUdIDzO38BpHVyPwWkdd5JsqncXCUAcn/wAIvFUcnh9I63LjUEirLvNQSg05DP8A7LiiqvcWcVWL&#10;jUKy7jUPMoDkI5LdIqpybI6Li8rPkuKg05CSTZVO4kSo5Lio/MoNeQjeq71JJJ5tV/8AllQHIRvV&#10;eSOpJJKrySfvKAOf8Wael7pcieXXB+B7x9J1C401/wDlk++L/db73/j1ekah+9jkSvL/ABJG+kap&#10;b6kn/LF9kv8Aut96gyPpTWLj/hNvhnZ3n/MR0N9jf3/IavO/9ZXSfBvxAkWsfY7n95a3yPbSp/vV&#10;l6pp7aRql5Zv/wAu7um//drLnAx3rPuJP4K1Lise4jrUDm9Uj8qtz4f6pLFHqFh5nzp/pkH+8vyt&#10;WXqn+xVPwvqiab4ks5v+WDv5Mv8AutxWRqef/GTR00nxhcTQx+XBff6Sv/Aq4OvcPjpo/wBp0Ozu&#10;f47Sd4Wf/Zbla8L/ANZ/wCsjpgEldR8O7jy9Yjrk5JPMrc8HyeVrkb0Gh9GeF5PKuLd/7k6V73p/&#10;7vVf9yavnjQ/9XJs/g2V9EW//H7I/wDtq9fB8QfxYH9C+HU/9grQ8z1u3f8AdipfMqtbf6sVLXgH&#10;0E1qSeZT91QVLWxLRg+N/wDUWD/3J/8A2Wq+l8CrHjTjTrZ/7lyv/oLVX0j7priqw989Gj/u/wAz&#10;djqSmDpRW5x2HNRuptFawCw7dTPMpaKYWE8yilopAbFVpJKy/wC1PL+/VO41RP8AnpX7Gfx6bH2i&#10;iTUErl5NY8v/AJaVn3Guf9NKgOQ7CTVErLuNYrk7jxB5VZdxrlWaQgdpca5/00rHuNcrl7jVHqnJ&#10;qD1BpyHQXGsVn3GsVhyahVe4vKDXkNiTUPNqnJeVlx3FRyXFAchoSXn7yq/2j/Oaz5Lyj7R/nNZc&#10;5qXPMqP7R/nNU/tFV/tlBkaH2iq8klU5Lio/tH7ygCxJJVOSSiSSo5JKAI7j95HJXD+KLNL6ORH+&#10;48b12nmVz/iT93HvoAz/AId65L9js5v+W8Pyf8CSvYPHGy9ks9Yh+5dwI7f7y18/+D5HttU1C2T+&#10;/wCcv/AuGr3C3vH1LwHsf949jP8A+Ot/+1QBzcmyWSs/UI/KqS4k/wBI/wCedV7y4/d7P46AMPVL&#10;j93XL/aEjuNj/u9/8ddBqGyuP1S48qSgDvPFluniDwncJ/HcWMVyv/XVPvV83yV9CeH9Qe90PT0f&#10;+DzbZv8AgVfP+uW/2HVLyH+49BrAqVr+F9/9qR7Kw66TwPb/AGnXI0SsjoPoTR/+Wm+vfLb/AI+J&#10;P+AV43Jp72V5Ile2Wdv5kn/AEr4PiP44H774bz/2Wt6o9S03/j3T/cq9FVHSf+PSH/cq8teDA+qq&#10;/EySjZTKej5rQwMLxp/yAd/9yZKpaN96tHxh+88OT/8AAX/8erL0h/nQVhV+KJ6mH/gS9TpNtNp4&#10;6UVRxXGUU+igLhRRRWohMe9FH40Uc4zzi41x/wDnpWXJ4gesO4kas+OR/M+ev2A/kbkOgk1h5ar/&#10;ANoPWfUfmUGvIXJLx6ryXH7yq/2hKjkuEo5wLElw9V5Lis+TUPKrPuNQ/d1kamxJefx1HJeebXP3&#10;GqPVePUHoA6CS88qq8l5WPJcPLUkcb0AXJLyiO8qn5dHmUAWJJHqOo/tC/8APSo5LisjIu0nmVn/&#10;AGyo5LigDQ+0f5zVe4uP3dV/tH7qqdxcUAWJLysfXLjzLeT/AHKLi8rP1C4/dyUAcnp9w9t4ot/+&#10;mqOn9a9o8B3n2mz1Sz/57Qb1/wB6vB7y4+zapp839ydP/ia9c+H+oeXqkf8Ato9ahMjuJP4/MrD1&#10;C8rU1yT7NeXif7b1zd5cUAR3l4ksdcvqklalxcVzeqXD/vKDU6zwfef8Su4/6ZTo9eV+PLdI/Fmo&#10;bPub/lruPCdw/wBj1BP9hHT/AIDXF/ESP/ioJH/v/PQEDm0r0T4F6O/iDx5p9sn8c6J/49XnFfT/&#10;AOxX4P8A7S8Wf2lNH8lujzL/AOgrRA0l8J6x4s0v/isLiFK9TtNLeMjf/sJ+7rjJNmpfEC4/677P&#10;++a9X0wJLJs/vP8A+gt/9jXw+e8k6sYn7xwJzUMBOr3ZsWcfloKtVDHJhaljr5iB9hPcWiim7xWg&#10;jP8AEv8AyAL/AP3P/ZqwtH5lRv8AYrpdaTzNDv8A/ri//oNcnocnzR1z1fiiejhP4czrqUdDTI/u&#10;08dDWkDjAdaVaB1oWiBIL0paKTdWobi0UUUucDwO4kqnJIlRyO3mfeP51Tkdv7x/Ov2A/kwuSXH8&#10;FU7jUPKqOSsK8dvN+8fzrI1NWTUP3myqdxeP5lZcjt/eP50SO3l/eP50AFxcVX+0VXkdv7x/Oo3r&#10;ICxJvko2VHHUlAFi3/eyVckuP4Ky7f8A1VD0GRYkvKryXFRyfP8Ae5+tU3qDUsfbKk+0Vlx/62je&#10;3m/eP50AaFxceXJVeS8qO4rLuHb+8fzqwNT7ZVe4vPKrP3t/eP51XuHby/vH86gCS41Cs+41Csu8&#10;dvM+8fzqnI7f3j+dWBn+IJE+zyOn+/XqnhO88vULd/8Ab/8AQq8n1T/j3r0jwv8A8w7/ALY1qZGx&#10;4kkT+1Lj/bri7y4euo8bfJefLx9K4PUHb+8fzoAjuLzzY6w9QkrQuKx7z/VUGpseF5P3lwifxpXN&#10;/ET/AJCFu/8AfSug8Hf8fFx/uPXP/ED/AI+7f/coNIHP6PpcurXlvZw/fmev0U+A/g+L4XfCu41W&#10;5j8t7hN6f7q/dr5E/Zn0mz1LxZH9qt0n/wBIRfnGePT6V9p/Gi7lih0uyRtlr8n7pQAKPsGfxVIx&#10;lsYfw/t3vtYuLx/4N7t/vNXr+mWflI7fwRp/OvO/hwi/2G7bRuaZcnHJr06x/wCPJ/8ArrX5hmEp&#10;VMVLyP6ayehHC5bTjT2Y6pUqvVhK8+B6stiUdKioopEiXP7yyuE/vo3/AKDXF+H3+SCu0X/UyVxf&#10;h7/VQU5nfhPhmddHU9QR1PSOOQVE/SnUVpIBPMpaKirMAooooA//2VBLAQItABQABgAIAAAAIQCK&#10;FT+YDAEAABUCAAATAAAAAAAAAAAAAAAAAAAAAABbQ29udGVudF9UeXBlc10ueG1sUEsBAi0AFAAG&#10;AAgAAAAhADj9If/WAAAAlAEAAAsAAAAAAAAAAAAAAAAAPQEAAF9yZWxzLy5yZWxzUEsBAi0AFAAG&#10;AAgAAAAhADeVyjPMAwAAiwkAAA4AAAAAAAAAAAAAAAAAPAIAAGRycy9lMm9Eb2MueG1sUEsBAi0A&#10;FAAGAAgAAAAhAFhgsxu6AAAAIgEAABkAAAAAAAAAAAAAAAAANAYAAGRycy9fcmVscy9lMm9Eb2Mu&#10;eG1sLnJlbHNQSwECLQAUAAYACAAAACEAnztdfuIAAAAKAQAADwAAAAAAAAAAAAAAAAAlBwAAZHJz&#10;L2Rvd25yZXYueG1sUEsBAi0ACgAAAAAAAAAhAArSTz0brAAAG6wAABUAAAAAAAAAAAAAAAAANAgA&#10;AGRycy9tZWRpYS9pbWFnZTEuanBlZ1BLBQYAAAAABgAGAH0BAACCtAAAAAA=&#10;">
            <v:shape id="Picture 4" o:spid="_x0000_s2878" type="#_x0000_t75" style="position:absolute;left:7337;top:349;width:2762;height:46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wkfLFAAAA3QAAAA8AAABkcnMvZG93bnJldi54bWxEj0FrAjEUhO8F/0N4gpeiiauorEYpLRZB&#10;PKjt/bF53V26eVmSVLf/3giCx2FmvmFWm8424kI+1I41jEcKBHHhTM2lhq/zdrgAESKywcYxafin&#10;AJt172WFuXFXPtLlFEuRIBxy1FDF2OZShqIii2HkWuLk/ThvMSbpS2k8XhPcNjJTaiYt1pwWKmzp&#10;vaLi9/RnNcg6m4bvA44/96/qvDv4+bH8mGs96HdvSxCRuvgMP9o7oyGbqBnc36QnIN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cJHyxQAAAN0AAAAPAAAAAAAAAAAAAAAA&#10;AJ8CAABkcnMvZG93bnJldi54bWxQSwUGAAAAAAQABAD3AAAAkQMAAAAA&#10;">
              <v:imagedata r:id="rId63" o:title=""/>
            </v:shape>
            <v:line id="Line 5" o:spid="_x0000_s2877" style="position:absolute;visibility:visible;mso-wrap-style:square" from="8557,2157" to="8557,2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DSHMUAAADdAAAADwAAAGRycy9kb3ducmV2LnhtbESPT2vCQBTE7wW/w/IEb3WjQivRVUTw&#10;D701LYK3R/aZxGTfxt2Nxm/fLRR6HGbmN8xy3ZtG3Mn5yrKCyTgBQZxbXXGh4Ptr9zoH4QOyxsYy&#10;KXiSh/Vq8LLEVNsHf9I9C4WIEPYpKihDaFMpfV6SQT+2LXH0LtYZDFG6QmqHjwg3jZwmyZs0WHFc&#10;KLGlbUl5nXVGwanL+Hytd67Bbn84XE632s8+lBoN+80CRKA+/If/2ketYDpL3uH3TXwCcv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XDSHMUAAADdAAAADwAAAAAAAAAA&#10;AAAAAAChAgAAZHJzL2Rvd25yZXYueG1sUEsFBgAAAAAEAAQA+QAAAJMDAAAAAA==&#10;" strokeweight="1.5pt"/>
            <w10:wrap type="topAndBottom" anchorx="page"/>
          </v:group>
        </w:pict>
      </w:r>
      <w:r w:rsidR="00FC1EFE" w:rsidRPr="00FD76FD">
        <w:rPr>
          <w:sz w:val="24"/>
          <w:lang w:val="ru-RU"/>
        </w:rPr>
        <w:t>Пульт  аварийного  движения  опор  -   на   правой  стороне   подъемник</w:t>
      </w:r>
      <w:proofErr w:type="gramStart"/>
      <w:r w:rsidR="00FC1EFE" w:rsidRPr="00FD76FD">
        <w:rPr>
          <w:sz w:val="24"/>
          <w:lang w:val="ru-RU"/>
        </w:rPr>
        <w:t>а</w:t>
      </w:r>
      <w:r w:rsidR="00FC1EFE">
        <w:rPr>
          <w:lang w:val="ru-RU"/>
        </w:rPr>
        <w:t>(</w:t>
      </w:r>
      <w:proofErr w:type="gramEnd"/>
      <w:r w:rsidR="00FC1EFE">
        <w:rPr>
          <w:lang w:val="ru-RU"/>
        </w:rPr>
        <w:t>вблизи распределителя опор);</w:t>
      </w:r>
    </w:p>
    <w:p w:rsidR="00417ABC" w:rsidRDefault="00FC1EFE" w:rsidP="00FC1EFE">
      <w:pPr>
        <w:pStyle w:val="a9"/>
        <w:spacing w:before="10"/>
        <w:jc w:val="center"/>
        <w:rPr>
          <w:sz w:val="22"/>
          <w:lang w:val="ru-RU"/>
        </w:rPr>
      </w:pPr>
      <w:r w:rsidRPr="00FC1EFE">
        <w:rPr>
          <w:sz w:val="22"/>
          <w:lang w:val="ru-RU"/>
        </w:rPr>
        <w:t>Фотография № 1</w:t>
      </w:r>
      <w:r w:rsidR="0041425C">
        <w:rPr>
          <w:sz w:val="22"/>
          <w:lang w:val="ru-RU"/>
        </w:rPr>
        <w:t>4</w:t>
      </w:r>
      <w:r w:rsidRPr="00FC1EFE">
        <w:rPr>
          <w:sz w:val="22"/>
          <w:lang w:val="ru-RU"/>
        </w:rPr>
        <w:t>.  Пульт аварийного управления опорами</w:t>
      </w:r>
    </w:p>
    <w:p w:rsidR="00FC1EFE" w:rsidRDefault="00FC1EFE" w:rsidP="00FC1EFE">
      <w:pPr>
        <w:pStyle w:val="a9"/>
        <w:spacing w:before="10"/>
        <w:rPr>
          <w:sz w:val="22"/>
          <w:lang w:val="ru-RU"/>
        </w:rPr>
      </w:pPr>
    </w:p>
    <w:p w:rsidR="00FC1EFE" w:rsidRPr="00FD76FD" w:rsidRDefault="00FC1EFE" w:rsidP="00FC1EFE">
      <w:pPr>
        <w:pStyle w:val="a9"/>
        <w:spacing w:before="90"/>
        <w:ind w:right="-1" w:firstLine="567"/>
        <w:rPr>
          <w:lang w:val="ru-RU"/>
        </w:rPr>
      </w:pPr>
      <w:r w:rsidRPr="00FD76FD">
        <w:rPr>
          <w:lang w:val="ru-RU"/>
        </w:rPr>
        <w:t>На пульте аварийного управления опорами находятся:</w:t>
      </w:r>
    </w:p>
    <w:p w:rsidR="00357465" w:rsidRPr="00357465" w:rsidRDefault="00357465" w:rsidP="00357465">
      <w:pPr>
        <w:pStyle w:val="ab"/>
        <w:numPr>
          <w:ilvl w:val="4"/>
          <w:numId w:val="4"/>
        </w:numPr>
        <w:tabs>
          <w:tab w:val="left" w:pos="709"/>
        </w:tabs>
        <w:spacing w:line="293" w:lineRule="exact"/>
        <w:ind w:left="0" w:firstLine="284"/>
        <w:jc w:val="both"/>
        <w:rPr>
          <w:sz w:val="24"/>
        </w:rPr>
      </w:pPr>
      <w:r>
        <w:rPr>
          <w:sz w:val="24"/>
          <w:lang w:val="ru-RU"/>
        </w:rPr>
        <w:t>лампочка</w:t>
      </w:r>
      <w:r w:rsidR="00FC1EFE">
        <w:rPr>
          <w:sz w:val="24"/>
        </w:rPr>
        <w:t xml:space="preserve"> H21 – </w:t>
      </w:r>
      <w:r>
        <w:rPr>
          <w:sz w:val="24"/>
          <w:lang w:val="ru-RU"/>
        </w:rPr>
        <w:t>контроль питания;</w:t>
      </w:r>
    </w:p>
    <w:p w:rsidR="00357465" w:rsidRDefault="00FC1EFE" w:rsidP="00357465">
      <w:pPr>
        <w:pStyle w:val="ab"/>
        <w:numPr>
          <w:ilvl w:val="4"/>
          <w:numId w:val="4"/>
        </w:numPr>
        <w:tabs>
          <w:tab w:val="left" w:pos="709"/>
        </w:tabs>
        <w:spacing w:line="293" w:lineRule="exact"/>
        <w:ind w:left="0" w:firstLine="284"/>
        <w:jc w:val="both"/>
        <w:rPr>
          <w:sz w:val="24"/>
          <w:lang w:val="ru-RU"/>
        </w:rPr>
      </w:pPr>
      <w:r w:rsidRPr="00357465">
        <w:rPr>
          <w:sz w:val="24"/>
          <w:lang w:val="ru-RU"/>
        </w:rPr>
        <w:t xml:space="preserve">переключатель </w:t>
      </w:r>
      <w:r w:rsidRPr="00357465">
        <w:rPr>
          <w:sz w:val="24"/>
        </w:rPr>
        <w:t>S</w:t>
      </w:r>
      <w:r w:rsidRPr="00357465">
        <w:rPr>
          <w:sz w:val="24"/>
          <w:lang w:val="ru-RU"/>
        </w:rPr>
        <w:t xml:space="preserve">46, для аварийных движений в электрическом режиме (с помощью задних пультов) или </w:t>
      </w:r>
      <w:proofErr w:type="spellStart"/>
      <w:r w:rsidRPr="00357465">
        <w:rPr>
          <w:sz w:val="24"/>
          <w:lang w:val="ru-RU"/>
        </w:rPr>
        <w:t>аварийно</w:t>
      </w:r>
      <w:proofErr w:type="spellEnd"/>
      <w:r w:rsidRPr="00357465">
        <w:rPr>
          <w:sz w:val="24"/>
          <w:lang w:val="ru-RU"/>
        </w:rPr>
        <w:t xml:space="preserve"> (с помощью </w:t>
      </w:r>
      <w:proofErr w:type="spellStart"/>
      <w:r w:rsidRPr="00357465">
        <w:rPr>
          <w:sz w:val="24"/>
          <w:lang w:val="ru-RU"/>
        </w:rPr>
        <w:t>распределителя</w:t>
      </w:r>
      <w:r w:rsidR="00357465">
        <w:rPr>
          <w:sz w:val="24"/>
          <w:lang w:val="ru-RU"/>
        </w:rPr>
        <w:t>опор</w:t>
      </w:r>
      <w:proofErr w:type="spellEnd"/>
      <w:r w:rsidR="00357465">
        <w:rPr>
          <w:sz w:val="24"/>
          <w:lang w:val="ru-RU"/>
        </w:rPr>
        <w:t>);</w:t>
      </w:r>
    </w:p>
    <w:p w:rsidR="00357465" w:rsidRDefault="00FC1EFE" w:rsidP="00357465">
      <w:pPr>
        <w:pStyle w:val="ab"/>
        <w:numPr>
          <w:ilvl w:val="4"/>
          <w:numId w:val="4"/>
        </w:numPr>
        <w:tabs>
          <w:tab w:val="left" w:pos="709"/>
        </w:tabs>
        <w:spacing w:line="293" w:lineRule="exact"/>
        <w:ind w:left="0" w:firstLine="284"/>
        <w:jc w:val="both"/>
        <w:rPr>
          <w:sz w:val="24"/>
          <w:lang w:val="ru-RU"/>
        </w:rPr>
      </w:pPr>
      <w:r w:rsidRPr="00357465">
        <w:rPr>
          <w:sz w:val="24"/>
          <w:lang w:val="ru-RU"/>
        </w:rPr>
        <w:t xml:space="preserve">контрольная лампочка </w:t>
      </w:r>
      <w:r w:rsidRPr="00357465">
        <w:rPr>
          <w:sz w:val="24"/>
        </w:rPr>
        <w:t>H</w:t>
      </w:r>
      <w:r w:rsidRPr="00357465">
        <w:rPr>
          <w:sz w:val="24"/>
          <w:lang w:val="ru-RU"/>
        </w:rPr>
        <w:t>25 сигнали</w:t>
      </w:r>
      <w:r w:rsidR="00357465">
        <w:rPr>
          <w:sz w:val="24"/>
          <w:lang w:val="ru-RU"/>
        </w:rPr>
        <w:t>зации контакта 4 опор с грунтом;</w:t>
      </w:r>
    </w:p>
    <w:p w:rsidR="00357465" w:rsidRDefault="00357465" w:rsidP="00357465">
      <w:pPr>
        <w:pStyle w:val="ab"/>
        <w:numPr>
          <w:ilvl w:val="4"/>
          <w:numId w:val="4"/>
        </w:numPr>
        <w:tabs>
          <w:tab w:val="left" w:pos="709"/>
        </w:tabs>
        <w:spacing w:line="293" w:lineRule="exact"/>
        <w:ind w:left="0" w:firstLine="284"/>
        <w:jc w:val="both"/>
        <w:rPr>
          <w:sz w:val="24"/>
          <w:lang w:val="ru-RU"/>
        </w:rPr>
      </w:pPr>
      <w:r>
        <w:rPr>
          <w:sz w:val="24"/>
          <w:lang w:val="ru-RU"/>
        </w:rPr>
        <w:t>красная ладонная кнопка безопас</w:t>
      </w:r>
      <w:r w:rsidR="00FC1EFE" w:rsidRPr="00357465">
        <w:rPr>
          <w:sz w:val="24"/>
          <w:lang w:val="ru-RU"/>
        </w:rPr>
        <w:t xml:space="preserve">ности </w:t>
      </w:r>
      <w:r w:rsidR="00FC1EFE" w:rsidRPr="00357465">
        <w:rPr>
          <w:sz w:val="24"/>
        </w:rPr>
        <w:t>S</w:t>
      </w:r>
      <w:r w:rsidR="00FC1EFE" w:rsidRPr="00357465">
        <w:rPr>
          <w:sz w:val="24"/>
          <w:lang w:val="ru-RU"/>
        </w:rPr>
        <w:t>70 для использования</w:t>
      </w:r>
      <w:r>
        <w:rPr>
          <w:sz w:val="24"/>
          <w:lang w:val="ru-RU"/>
        </w:rPr>
        <w:t xml:space="preserve"> в момент появления </w:t>
      </w:r>
      <w:proofErr w:type="spellStart"/>
      <w:r>
        <w:rPr>
          <w:sz w:val="24"/>
          <w:lang w:val="ru-RU"/>
        </w:rPr>
        <w:t>опас</w:t>
      </w:r>
      <w:r w:rsidR="00FC1EFE" w:rsidRPr="00357465">
        <w:rPr>
          <w:sz w:val="24"/>
          <w:lang w:val="ru-RU"/>
        </w:rPr>
        <w:t>ной</w:t>
      </w:r>
      <w:r>
        <w:rPr>
          <w:sz w:val="24"/>
          <w:lang w:val="ru-RU"/>
        </w:rPr>
        <w:t>ситуации</w:t>
      </w:r>
      <w:proofErr w:type="spellEnd"/>
      <w:r>
        <w:rPr>
          <w:sz w:val="24"/>
          <w:lang w:val="ru-RU"/>
        </w:rPr>
        <w:t>;</w:t>
      </w:r>
    </w:p>
    <w:p w:rsidR="00357465" w:rsidRDefault="00FC1EFE" w:rsidP="00357465">
      <w:pPr>
        <w:pStyle w:val="ab"/>
        <w:numPr>
          <w:ilvl w:val="4"/>
          <w:numId w:val="4"/>
        </w:numPr>
        <w:tabs>
          <w:tab w:val="left" w:pos="709"/>
        </w:tabs>
        <w:spacing w:line="293" w:lineRule="exact"/>
        <w:ind w:left="0" w:firstLine="284"/>
        <w:jc w:val="both"/>
        <w:rPr>
          <w:sz w:val="24"/>
          <w:lang w:val="ru-RU"/>
        </w:rPr>
      </w:pPr>
      <w:r w:rsidRPr="00357465">
        <w:rPr>
          <w:sz w:val="24"/>
          <w:lang w:val="ru-RU"/>
        </w:rPr>
        <w:t xml:space="preserve">лампочка </w:t>
      </w:r>
      <w:r w:rsidRPr="00357465">
        <w:rPr>
          <w:sz w:val="24"/>
        </w:rPr>
        <w:t>H</w:t>
      </w:r>
      <w:r w:rsidRPr="00357465">
        <w:rPr>
          <w:sz w:val="24"/>
          <w:lang w:val="ru-RU"/>
        </w:rPr>
        <w:t>36</w:t>
      </w:r>
      <w:r w:rsidR="00357465">
        <w:rPr>
          <w:sz w:val="24"/>
          <w:lang w:val="ru-RU"/>
        </w:rPr>
        <w:t>,</w:t>
      </w:r>
      <w:r w:rsidRPr="00357465">
        <w:rPr>
          <w:sz w:val="24"/>
          <w:lang w:val="ru-RU"/>
        </w:rPr>
        <w:t xml:space="preserve"> которая зажигается в моме</w:t>
      </w:r>
      <w:r w:rsidR="00357465">
        <w:rPr>
          <w:sz w:val="24"/>
          <w:lang w:val="ru-RU"/>
        </w:rPr>
        <w:t>нт использования кнопки безопас</w:t>
      </w:r>
      <w:r w:rsidRPr="00357465">
        <w:rPr>
          <w:sz w:val="24"/>
          <w:lang w:val="ru-RU"/>
        </w:rPr>
        <w:t xml:space="preserve">ности  </w:t>
      </w:r>
      <w:r w:rsidRPr="00357465">
        <w:rPr>
          <w:sz w:val="24"/>
        </w:rPr>
        <w:t>S</w:t>
      </w:r>
      <w:r w:rsidRPr="00357465">
        <w:rPr>
          <w:sz w:val="24"/>
          <w:lang w:val="ru-RU"/>
        </w:rPr>
        <w:t>70. Дополнительно активизирует</w:t>
      </w:r>
      <w:r w:rsidR="00357465">
        <w:rPr>
          <w:sz w:val="24"/>
          <w:lang w:val="ru-RU"/>
        </w:rPr>
        <w:t>с</w:t>
      </w:r>
      <w:r w:rsidRPr="00357465">
        <w:rPr>
          <w:sz w:val="24"/>
          <w:lang w:val="ru-RU"/>
        </w:rPr>
        <w:t>я зуммер</w:t>
      </w:r>
      <w:r w:rsidRPr="00357465">
        <w:rPr>
          <w:sz w:val="24"/>
        </w:rPr>
        <w:t>G</w:t>
      </w:r>
      <w:r w:rsidR="00357465">
        <w:rPr>
          <w:sz w:val="24"/>
          <w:lang w:val="ru-RU"/>
        </w:rPr>
        <w:t>11;</w:t>
      </w:r>
    </w:p>
    <w:p w:rsidR="00FC1EFE" w:rsidRDefault="00357465" w:rsidP="00357465">
      <w:pPr>
        <w:pStyle w:val="ab"/>
        <w:numPr>
          <w:ilvl w:val="4"/>
          <w:numId w:val="4"/>
        </w:numPr>
        <w:tabs>
          <w:tab w:val="left" w:pos="709"/>
        </w:tabs>
        <w:spacing w:line="293" w:lineRule="exact"/>
        <w:ind w:left="0" w:firstLine="284"/>
        <w:jc w:val="both"/>
        <w:rPr>
          <w:sz w:val="24"/>
          <w:lang w:val="ru-RU"/>
        </w:rPr>
      </w:pPr>
      <w:r>
        <w:rPr>
          <w:sz w:val="24"/>
          <w:lang w:val="ru-RU"/>
        </w:rPr>
        <w:t xml:space="preserve">кнопка </w:t>
      </w:r>
      <w:r w:rsidR="00FC1EFE" w:rsidRPr="00357465">
        <w:rPr>
          <w:sz w:val="24"/>
        </w:rPr>
        <w:t>S</w:t>
      </w:r>
      <w:r w:rsidR="00FC1EFE" w:rsidRPr="00357465">
        <w:rPr>
          <w:sz w:val="24"/>
          <w:lang w:val="ru-RU"/>
        </w:rPr>
        <w:t xml:space="preserve">72 </w:t>
      </w:r>
      <w:r>
        <w:rPr>
          <w:sz w:val="24"/>
          <w:lang w:val="ru-RU"/>
        </w:rPr>
        <w:t>очистки распределителя опор.</w:t>
      </w:r>
    </w:p>
    <w:p w:rsidR="00357465" w:rsidRDefault="00357465" w:rsidP="00357465">
      <w:pPr>
        <w:tabs>
          <w:tab w:val="left" w:pos="709"/>
        </w:tabs>
        <w:spacing w:line="293" w:lineRule="exact"/>
        <w:jc w:val="both"/>
        <w:rPr>
          <w:sz w:val="24"/>
          <w:lang w:val="ru-RU"/>
        </w:rPr>
      </w:pPr>
    </w:p>
    <w:p w:rsidR="00357465" w:rsidRDefault="00357465" w:rsidP="00357465">
      <w:pPr>
        <w:tabs>
          <w:tab w:val="left" w:pos="709"/>
        </w:tabs>
        <w:spacing w:line="293" w:lineRule="exact"/>
        <w:jc w:val="both"/>
        <w:rPr>
          <w:sz w:val="24"/>
          <w:lang w:val="ru-RU"/>
        </w:rPr>
      </w:pPr>
    </w:p>
    <w:p w:rsidR="00357465" w:rsidRDefault="00357465" w:rsidP="00357465">
      <w:pPr>
        <w:tabs>
          <w:tab w:val="left" w:pos="709"/>
        </w:tabs>
        <w:spacing w:line="293" w:lineRule="exact"/>
        <w:jc w:val="both"/>
        <w:rPr>
          <w:sz w:val="24"/>
          <w:lang w:val="ru-RU"/>
        </w:rPr>
      </w:pPr>
    </w:p>
    <w:p w:rsidR="00357465" w:rsidRPr="002F03F5" w:rsidRDefault="00501E7B" w:rsidP="00357465">
      <w:pPr>
        <w:rPr>
          <w:lang w:val="ru-RU"/>
        </w:rPr>
      </w:pPr>
      <w:r>
        <w:rPr>
          <w:noProof/>
          <w:lang w:val="ru-RU" w:eastAsia="ru-RU"/>
        </w:rPr>
        <w:lastRenderedPageBreak/>
        <w:pict>
          <v:shape id="Objaśnienie liniowe 2 232" o:spid="_x0000_s2875" type="#_x0000_t48" style="position:absolute;margin-left:236.35pt;margin-top:11.8pt;width:95pt;height:33.8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7+3QIAAEIGAAAOAAAAZHJzL2Uyb0RvYy54bWysVNtOGzEQfa/Uf7D8DnshG0jEBkVBVJUi&#10;QIWKZ8drE4PXdm0nm/RX+J7+V8feTbKFqA9VpdXK4zkz4zlzubza1BKtmXVCqxJnpylGTFFdCfVc&#10;4u+PNycXGDlPVEWkVqzEW+bw1eTzp8vGjFmul1pWzCJwoty4MSVeem/GSeLoktXEnWrDFCi5tjXx&#10;INrnpLKkAe+1TPI0HSaNtpWxmjLn4Pa6VeJJ9M85o/6Oc8c8kiWGt/n4t/G/CP9kcknGz5aYpaDd&#10;M8g/vKImQkHQvatr4glaWfHBVS2o1U5zf0p1nWjOBWUxB8gmS99l87AkhsVcgBxn9jS5/+eW3q7v&#10;LRJVifOzPMdIkRqqdLd4Ib/elGDwISmU0A1DOQJIIKwxbgx2D+behpSdmWv66kCR/KEJguswG27r&#10;gIWE0Sayv92zzzYeUbjM8nRYpFAkCrpBPsqHsTwJGe+sjXX+C9M1CocSL6D0zM6IlHrl80g/Wc+d&#10;j3WoulRI9ZJhxGsJZV0TiQajvLjoyt7DQOoHzPA8+4g46yMKeOrZR8ygjznJjyCKPiI7B0aPhBr2&#10;QScFUFGEWMBElx+cdlyEZKVCDfA3SouWsQPz8eS3krWwb4xDrYHrlq04ZWwmLQJmSly9xreAc6kA&#10;GUy4kHJvlEWK3xlJvzPqsMGMxcnbG6bHDA/R9ugYUSu/N6yF0vbvxrzFd83n2lxD2n6z2MTGvojk&#10;hauFrrbQ7Va3a8AZeiOgk+bE+XtioUGg+WCX+Tv4camBU92dMFpq+/PYfcDDOIIWowb2SIndjxWx&#10;DCP5VcGgjrLBICyeKAyK8xwE29cs+hq1qmcaSgEtC6+Lx4D3cnfkVtdP0PfTEBVURFGIXWLq7U6Y&#10;+Xa/wdKkbDqNMFg2hvi5ejA0OA9EhwZ63DwRa7px8jCIt3q3c7pea9vugA2WSk9XXnPhdyPf8tqV&#10;ABZVbNVuqYZN2Jcj6rD6J78BAAD//wMAUEsDBBQABgAIAAAAIQCGT5yv2wAAAAkBAAAPAAAAZHJz&#10;L2Rvd25yZXYueG1sTI9BboMwEEX3lXoHayJ115iQCFKCidqIHqBpDuDgCUbBY4QNuLevs2qXM/P0&#10;5/3yGEzPZhxdZ0nAZp0AQ2qs6qgVcPn+fN0Dc16Skr0lFPCDDo7V81MpC2UX+sL57FsWQ8gVUoD2&#10;fig4d41GI93aDkjxdrOjkT6OY8vVKJcYbnqeJknGjewoftBywJPG5n6ejIB8W+two3q/3C+1PO3a&#10;j2leghAvq/B+AOYx+D8YHvpRHarodLUTKcd6Abs8zSMqIN1mwCKQZY/FVcDbJgVelfx/g+oXAAD/&#10;/wMAUEsBAi0AFAAGAAgAAAAhALaDOJL+AAAA4QEAABMAAAAAAAAAAAAAAAAAAAAAAFtDb250ZW50&#10;X1R5cGVzXS54bWxQSwECLQAUAAYACAAAACEAOP0h/9YAAACUAQAACwAAAAAAAAAAAAAAAAAvAQAA&#10;X3JlbHMvLnJlbHNQSwECLQAUAAYACAAAACEAwr7u/t0CAABCBgAADgAAAAAAAAAAAAAAAAAuAgAA&#10;ZHJzL2Uyb0RvYy54bWxQSwECLQAUAAYACAAAACEAhk+cr9sAAAAJAQAADwAAAAAAAAAAAAAAAAA3&#10;BQAAZHJzL2Rvd25yZXYueG1sUEsFBgAAAAAEAAQA8wAAAD8GAAAAAA==&#10;" adj="-11432,37221,-5,10941,145,10640" fillcolor="white [3201]" strokecolor="black [3200]" strokeweight="1.5pt">
            <v:textbox>
              <w:txbxContent>
                <w:p w:rsidR="00501E7B" w:rsidRPr="00357465" w:rsidRDefault="00501E7B" w:rsidP="00357465">
                  <w:pPr>
                    <w:jc w:val="center"/>
                    <w:rPr>
                      <w:sz w:val="20"/>
                      <w:lang w:val="ru-RU"/>
                    </w:rPr>
                  </w:pPr>
                  <w:r w:rsidRPr="00357465">
                    <w:rPr>
                      <w:sz w:val="20"/>
                      <w:lang w:val="ru-RU"/>
                    </w:rPr>
                    <w:t>Аварийный</w:t>
                  </w:r>
                  <w:r w:rsidRPr="00357465">
                    <w:rPr>
                      <w:sz w:val="20"/>
                    </w:rPr>
                    <w:t xml:space="preserve"> STOP</w:t>
                  </w:r>
                  <w:r w:rsidRPr="00357465">
                    <w:rPr>
                      <w:sz w:val="20"/>
                      <w:lang w:val="ru-RU"/>
                    </w:rPr>
                    <w:t xml:space="preserve"> (</w:t>
                  </w:r>
                  <w:r w:rsidRPr="00357465">
                    <w:rPr>
                      <w:sz w:val="20"/>
                    </w:rPr>
                    <w:t>S70 + H36</w:t>
                  </w:r>
                  <w:r w:rsidRPr="00357465">
                    <w:rPr>
                      <w:sz w:val="20"/>
                      <w:lang w:val="ru-RU"/>
                    </w:rPr>
                    <w:t>)</w:t>
                  </w:r>
                </w:p>
              </w:txbxContent>
            </v:textbox>
            <o:callout v:ext="edit" minusy="t"/>
            <w10:wrap anchorx="margin"/>
          </v:shape>
        </w:pict>
      </w:r>
      <w:r w:rsidR="00357465">
        <w:rPr>
          <w:noProof/>
          <w:lang w:val="ru-RU" w:eastAsia="ru-RU"/>
        </w:rPr>
        <w:drawing>
          <wp:anchor distT="0" distB="0" distL="114300" distR="114808" simplePos="0" relativeHeight="251804672" behindDoc="1" locked="0" layoutInCell="1" allowOverlap="1">
            <wp:simplePos x="0" y="0"/>
            <wp:positionH relativeFrom="margin">
              <wp:posOffset>1679271</wp:posOffset>
            </wp:positionH>
            <wp:positionV relativeFrom="paragraph">
              <wp:posOffset>42545</wp:posOffset>
            </wp:positionV>
            <wp:extent cx="1235075" cy="3466465"/>
            <wp:effectExtent l="0" t="0" r="3175" b="635"/>
            <wp:wrapNone/>
            <wp:docPr id="2327" name="Obraz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Obraz 216"/>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235075" cy="3466465"/>
                    </a:xfrm>
                    <a:prstGeom prst="rect">
                      <a:avLst/>
                    </a:prstGeom>
                    <a:effectLst>
                      <a:softEdge rad="38100"/>
                    </a:effectLst>
                  </pic:spPr>
                </pic:pic>
              </a:graphicData>
            </a:graphic>
          </wp:anchor>
        </w:drawing>
      </w:r>
    </w:p>
    <w:p w:rsidR="00357465" w:rsidRPr="002F03F5" w:rsidRDefault="00357465" w:rsidP="00357465">
      <w:pPr>
        <w:rPr>
          <w:lang w:val="ru-RU"/>
        </w:rPr>
      </w:pPr>
    </w:p>
    <w:p w:rsidR="00357465" w:rsidRPr="002F03F5" w:rsidRDefault="00357465" w:rsidP="00357465">
      <w:pPr>
        <w:rPr>
          <w:lang w:val="ru-RU"/>
        </w:rPr>
      </w:pPr>
    </w:p>
    <w:p w:rsidR="00357465" w:rsidRPr="002F03F5" w:rsidRDefault="00357465" w:rsidP="00357465">
      <w:pPr>
        <w:rPr>
          <w:lang w:val="ru-RU"/>
        </w:rPr>
      </w:pPr>
    </w:p>
    <w:p w:rsidR="00357465" w:rsidRPr="002F03F5" w:rsidRDefault="00357465" w:rsidP="00357465">
      <w:pPr>
        <w:rPr>
          <w:lang w:val="ru-RU"/>
        </w:rPr>
      </w:pPr>
    </w:p>
    <w:p w:rsidR="00357465" w:rsidRPr="002F03F5" w:rsidRDefault="00501E7B" w:rsidP="00357465">
      <w:pPr>
        <w:rPr>
          <w:lang w:val="ru-RU"/>
        </w:rPr>
      </w:pPr>
      <w:r>
        <w:rPr>
          <w:noProof/>
          <w:lang w:val="ru-RU" w:eastAsia="ru-RU"/>
        </w:rPr>
        <w:pict>
          <v:shape id="Objaśnienie liniowe 2 233" o:spid="_x0000_s2874" type="#_x0000_t48" style="position:absolute;margin-left:235.8pt;margin-top:6.15pt;width:95.65pt;height:28.1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IZ6QIAAEQGAAAOAAAAZHJzL2Uyb0RvYy54bWysVEtu2zAQ3RfoHQjuE31sxbEROTAcpChg&#10;NEGTImuaImMmFMmStGX3Kj1P79UhJdtKanRRFBAIDefNDOfN5+p6W0u0YdYJrUqcnacYMUV1JdRz&#10;ib893p5dYuQ8URWRWrES75jD19OPH64aM2G5XmlZMYvAiXKTxpR45b2ZJImjK1YTd64NU6Dk2tbE&#10;g2ifk8qSBrzXMsnT9CJptK2M1ZQ5B7c3rRJPo3/OGfV3nDvmkSwxvM3H08ZzGc5kekUmz5aYlaDd&#10;M8g/vKImQkHQg6sb4glaW/GHq1pQq53m/pzqOtGcC8piDpBNlr7L5mFFDIu5ADnOHGhy/88t/bK5&#10;t0hUJc4H+QAjRWqo0t3yhfz6qQSDD0mhhG4YylE+GATCGuMmYPdg7m1I2ZmFpq8OFMkbTRBch9ly&#10;WwcsJIy2kf3dgX229YjCZZZnw1FRYERBNyhGRVqEaAmZ7K2Ndf4T0zUKPyVeQumZnRMp9drnkX6y&#10;WTgf61B1qZDqJcOI1xLKuiESDcfj8UVX9h4m72OKIuYJ1ewhgJyel8vR+ARm2MecZVl6IhIkePST&#10;DcbpKKb5NthFH3RWpONs2HHRZQis7NkI6UqFGmBwnBaxpWMhWu5jFfxOshb2lXGoNrDd8hXnjM2l&#10;RcBNiavXrAsjFSCDCRdSHoyySPI7I+n3Rh02mLE4ewfD9JThMdoBHSNq5Q+GtVDa/t2Yt/iu/Vyb&#10;a0jbb5fb2NqXsQzhaqmrHfS71e0icIbeCuilBXH+nlhoEdgRsM38HRxcauBUd38YrbT9ceo+4GEg&#10;QYtRA5ukxO77mliGkfysYFShdsOweqIwLEY5CLavWfY1al3PNZQCmhZeF38D3sv9L7e6foLOn4Wo&#10;oCKKQuwSU2/3wty3Gw7WJmWzWYTBujHEL9SDocF5IDo00OP2iVjTDZSHUfyi91uHTGKvtSN4xAZL&#10;pWdrr7nw+6Fvee1KAKsqjm23VsMu7MsRdVz+098AAAD//wMAUEsDBBQABgAIAAAAIQC8WMlS4AAA&#10;AAkBAAAPAAAAZHJzL2Rvd25yZXYueG1sTI/BTsMwDIbvSLxDZCQuaEtXRiil6TQmIa5lTNo1bULb&#10;0ThVkm0dT485wc3W/+n352I12YGdjA+9QwmLeQLMYON0j62E3cfrLAMWokKtBodGwsUEWJXXV4XK&#10;tTvjuzltY8uoBEOuJHQxjjnnoemMVWHuRoOUfTpvVaTVt1x7daZyO/A0SQS3qke60KnRbDrTfG2P&#10;VkJVrb+zQ7X0tX4b07v9bvPwcrhIeXszrZ+BRTPFPxh+9UkdSnKq3RF1YIOE5eNCEEpBeg+MACHS&#10;J2A1DZkAXhb8/wflDwAAAP//AwBQSwECLQAUAAYACAAAACEAtoM4kv4AAADhAQAAEwAAAAAAAAAA&#10;AAAAAAAAAAAAW0NvbnRlbnRfVHlwZXNdLnhtbFBLAQItABQABgAIAAAAIQA4/SH/1gAAAJQBAAAL&#10;AAAAAAAAAAAAAAAAAC8BAABfcmVscy8ucmVsc1BLAQItABQABgAIAAAAIQAYp9IZ6QIAAEQGAAAO&#10;AAAAAAAAAAAAAAAAAC4CAABkcnMvZTJvRG9jLnhtbFBLAQItABQABgAIAAAAIQC8WMlS4AAAAAkB&#10;AAAPAAAAAAAAAAAAAAAAAEMFAABkcnMvZG93bnJldi54bWxQSwUGAAAAAAQABADzAAAAUAYAAAAA&#10;" adj="-10997,30040,-239,10539,119,10799" fillcolor="white [3201]" strokecolor="black [3200]" strokeweight="1.5pt">
            <v:textbox>
              <w:txbxContent>
                <w:p w:rsidR="00501E7B" w:rsidRPr="00357465" w:rsidRDefault="00501E7B" w:rsidP="00357465">
                  <w:pPr>
                    <w:jc w:val="center"/>
                    <w:rPr>
                      <w:sz w:val="20"/>
                      <w:lang w:val="ru-RU"/>
                    </w:rPr>
                  </w:pPr>
                  <w:r w:rsidRPr="00357465">
                    <w:rPr>
                      <w:sz w:val="20"/>
                      <w:lang w:val="ru-RU"/>
                    </w:rPr>
                    <w:t>Питание (</w:t>
                  </w:r>
                  <w:r w:rsidRPr="00357465">
                    <w:rPr>
                      <w:sz w:val="20"/>
                    </w:rPr>
                    <w:t>H21</w:t>
                  </w:r>
                  <w:r w:rsidRPr="00357465">
                    <w:rPr>
                      <w:sz w:val="20"/>
                      <w:lang w:val="ru-RU"/>
                    </w:rPr>
                    <w:t>)</w:t>
                  </w:r>
                </w:p>
              </w:txbxContent>
            </v:textbox>
            <o:callout v:ext="edit" minusy="t"/>
            <w10:wrap anchorx="margin"/>
          </v:shape>
        </w:pict>
      </w:r>
    </w:p>
    <w:p w:rsidR="00357465" w:rsidRPr="002F03F5" w:rsidRDefault="00357465" w:rsidP="00357465">
      <w:pPr>
        <w:rPr>
          <w:lang w:val="ru-RU"/>
        </w:rPr>
      </w:pPr>
    </w:p>
    <w:p w:rsidR="00357465" w:rsidRPr="002F03F5" w:rsidRDefault="00357465" w:rsidP="00357465">
      <w:pPr>
        <w:rPr>
          <w:lang w:val="ru-RU"/>
        </w:rPr>
      </w:pPr>
    </w:p>
    <w:p w:rsidR="00357465" w:rsidRPr="002F03F5" w:rsidRDefault="00357465" w:rsidP="00357465">
      <w:pPr>
        <w:rPr>
          <w:lang w:val="ru-RU"/>
        </w:rPr>
      </w:pPr>
    </w:p>
    <w:p w:rsidR="00357465" w:rsidRPr="002F03F5" w:rsidRDefault="00501E7B" w:rsidP="00357465">
      <w:pPr>
        <w:rPr>
          <w:lang w:val="ru-RU"/>
        </w:rPr>
      </w:pPr>
      <w:r>
        <w:rPr>
          <w:noProof/>
          <w:lang w:val="ru-RU" w:eastAsia="ru-RU"/>
        </w:rPr>
        <w:pict>
          <v:shape id="Objaśnienie liniowe 2 234" o:spid="_x0000_s2873" type="#_x0000_t48" style="position:absolute;margin-left:235.8pt;margin-top:8.75pt;width:95.65pt;height:39.4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5yb3QIAAEEGAAAOAAAAZHJzL2Uyb0RvYy54bWysVNtuGyEQfa/Uf0C8J3uxN7GtrCPLUapK&#10;VmI1qfKMWYhJWKCAvXZ/pd/T/+rAri+Joz5UlVYrYM4MzJmZc3W9qSVaM+uEViXOzlOMmKK6Euq5&#10;xN8fb88GGDlPVEWkVqzEW+bw9fjzp6vGjFiul1pWzCIIotyoMSVeem9GSeLoktXEnWvDFBi5tjXx&#10;sLXPSWVJA9FrmeRpepE02lbGasqcg9Ob1ojHMT7njPp7zh3zSJYY3ubj38b/IvyT8RUZPVtiloJ2&#10;zyD/8IqaCAWX7kPdEE/QyoqTULWgVjvN/TnVdaI5F5TFHCCbLH2XzcOSGBZzAXKc2dPk/l9Yeree&#10;WySqEue9vI+RIjVU6X7xQn7/UoLBh6RQQjcM5Sjv9QNhjXEj8HswcxtSdmam6asDQ/LGEjauw2y4&#10;rQMWEkabyP52zz7beEThMMuz/mVRYETBVqRpbxDLk5DRzttY578wXaOwKPECSs/slEipVz6P9JP1&#10;zPlYh6pLhVQvGUa8llDWNZGoyIZp1pX9CJO/wRS9U0TvLQLeeooBAg835Wl+ioD0DoiiuOwPTjEX&#10;x5izojfMIwiI6NKD1Y6KkKtUqAH6hmnREnYgPq78VrIW9o1xKDVQ3ZIVh4xNpUVATImr18gLBJcK&#10;kMGFCyn3Tllk+J2T9DunDhvcWBy8vWP6kePhtj063qiV3zvWQmn7d2fe4rvec22uIW2/WWxiXw9i&#10;ncLRQldbaHarWxVwht4KaKQZcX5OLPQHCARImb+HH5caONXdCqOltj8/Og94mEawYtSAjJTY/VgR&#10;yzCSXxXM6TDr94PuxE2/uMxhY48ti2OLWtVTDaWAjoXXxWXAe7lbcqvrJ2j7SbgVTERRuLvE1Nvd&#10;ZupbeQPNpGwyiTDQGkP8TD0YGoIHokMDPW6eiDXdNHmYwzu9k5yu18JQH2ODp9KTlddc+N3Et7x2&#10;JQCdij6dpgYhPN5H1EH5x38AAAD//wMAUEsDBBQABgAIAAAAIQCmj6CH3gAAAAkBAAAPAAAAZHJz&#10;L2Rvd25yZXYueG1sTI/BTsMwEETvSPyDtUhcEHWaEoeGOBWtxKFHCuXsxksSEa+j2GnD37Oc4Lia&#10;p5m35WZ2vTjjGDpPGpaLBARS7W1HjYb3t5f7RxAhGrKm94QavjHAprq+Kk1h/YVe8XyIjeASCoXR&#10;0MY4FFKGukVnwsIPSJx9+tGZyOfYSDuaC5e7XqZJoqQzHfFCawbctVh/HSanIds322O2m+aQrz6O&#10;d/0+3VqZan17Mz8/gYg4xz8YfvVZHSp2OvmJbBC9hod8qRjlIM9AMKBUugZx0rBWK5BVKf9/UP0A&#10;AAD//wMAUEsBAi0AFAAGAAgAAAAhALaDOJL+AAAA4QEAABMAAAAAAAAAAAAAAAAAAAAAAFtDb250&#10;ZW50X1R5cGVzXS54bWxQSwECLQAUAAYACAAAACEAOP0h/9YAAACUAQAACwAAAAAAAAAAAAAAAAAv&#10;AQAAX3JlbHMvLnJlbHNQSwECLQAUAAYACAAAACEAnYucm90CAABBBgAADgAAAAAAAAAAAAAAAAAu&#10;AgAAZHJzL2Uyb0RvYy54bWxQSwECLQAUAAYACAAAACEApo+gh94AAAAJAQAADwAAAAAAAAAAAAAA&#10;AAA3BQAAZHJzL2Rvd25yZXYueG1sUEsFBgAAAAAEAAQA8wAAAEIGAAAAAA==&#10;" adj="-11648,12042,44,11912,119,11211" fillcolor="white [3201]" strokecolor="black [3200]" strokeweight="1.5pt">
            <v:textbox>
              <w:txbxContent>
                <w:p w:rsidR="00501E7B" w:rsidRPr="00357465" w:rsidRDefault="00501E7B" w:rsidP="00357465">
                  <w:pPr>
                    <w:jc w:val="center"/>
                    <w:rPr>
                      <w:sz w:val="20"/>
                      <w:lang w:val="ru-RU"/>
                    </w:rPr>
                  </w:pPr>
                  <w:r w:rsidRPr="00357465">
                    <w:rPr>
                      <w:sz w:val="20"/>
                      <w:lang w:val="ru-RU"/>
                    </w:rPr>
                    <w:t>Контакт4-х опор с грунтом (</w:t>
                  </w:r>
                  <w:r w:rsidRPr="00357465">
                    <w:rPr>
                      <w:sz w:val="20"/>
                    </w:rPr>
                    <w:t>H</w:t>
                  </w:r>
                  <w:r w:rsidRPr="00357465">
                    <w:rPr>
                      <w:sz w:val="20"/>
                      <w:lang w:val="ru-RU"/>
                    </w:rPr>
                    <w:t>25)</w:t>
                  </w:r>
                </w:p>
              </w:txbxContent>
            </v:textbox>
            <o:callout v:ext="edit" minusy="t"/>
            <w10:wrap anchorx="margin"/>
          </v:shape>
        </w:pict>
      </w:r>
    </w:p>
    <w:p w:rsidR="00357465" w:rsidRPr="002F03F5" w:rsidRDefault="00357465" w:rsidP="00357465">
      <w:pPr>
        <w:rPr>
          <w:lang w:val="ru-RU"/>
        </w:rPr>
      </w:pPr>
    </w:p>
    <w:p w:rsidR="00357465" w:rsidRPr="002F03F5" w:rsidRDefault="00357465" w:rsidP="00357465">
      <w:pPr>
        <w:rPr>
          <w:lang w:val="ru-RU"/>
        </w:rPr>
      </w:pPr>
    </w:p>
    <w:p w:rsidR="00357465" w:rsidRPr="002F03F5" w:rsidRDefault="00357465" w:rsidP="00357465">
      <w:pPr>
        <w:rPr>
          <w:lang w:val="ru-RU"/>
        </w:rPr>
      </w:pPr>
    </w:p>
    <w:p w:rsidR="00357465" w:rsidRPr="002F03F5" w:rsidRDefault="00501E7B" w:rsidP="00357465">
      <w:pPr>
        <w:rPr>
          <w:lang w:val="ru-RU"/>
        </w:rPr>
      </w:pPr>
      <w:r>
        <w:rPr>
          <w:noProof/>
          <w:lang w:val="ru-RU" w:eastAsia="ru-RU"/>
        </w:rPr>
        <w:pict>
          <v:shape id="Objaśnienie liniowe 2 235" o:spid="_x0000_s2872" type="#_x0000_t48" style="position:absolute;margin-left:235.8pt;margin-top:11.35pt;width:95.65pt;height:31.9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yi4QIAAEIGAAAOAAAAZHJzL2Uyb0RvYy54bWysVN1u2yAUvp+0d0Dct/5J3KZRnSpK1WlS&#10;tFZrp14TDA0tBgYkTvYqe5691w7YTry22sU0yULg850D33d+Lq92tURbZp3QqsTZaYoRU1RXQj2V&#10;+NvDzckEI+eJqojUipV4zxy+mn38cNmYKcv1WsuKWQRBlJs2psRr7800SRxds5q4U22YAiPXtiYe&#10;jvYpqSxpIHotkzxNz5JG28pYTZlz8Pe6NeJZjM85o/6Wc8c8kiWGt/m42riuwprMLsn0yRKzFrR7&#10;BvmHV9REKLj0EOqaeII2VrwJVQtqtdPcn1JdJ5pzQVnkAGyy9BWb+zUxLHIBcZw5yOT+X1j6ZXtn&#10;kahKnI/yAiNFasjS7eqZ/PqpBIMPSaGEbhjKUT4qgmCNcVPwuzd3NlB2ZqnpiwND8oclHFyH2XFb&#10;BywQRruo/v6gPtt5ROFnlmfj8wLeQME2TotsFNOTkGnvbazzn5iuUdiUeAWpZ3ZBpNQbn0f5yXbp&#10;fMxD1VEh1XOGEa8lpHVLJCrS80mf9gEmH2JOsjTrKmMAGQ0hRZ6ejd5ixkNMnr6DAH7HxwDhcZQU&#10;Cmdw09kQc1KM8vbFoETHD3a9FoGsVKgB/S7SolXsqHzc+b1kLewr45Br0LpVK3YZW0iLQJkSVy+R&#10;NQSXCpDBhQspD05ZlPiVk/S9U4cNbix23sExfc/xeNsBHW/Uyh8ca6G0/bszb/Fd8bmWa6Dtd6td&#10;LOzJpC/ala72UO1Wt2PAGXojoJKWxPk7YqFAYELALPO3sHCpQVPd7TBaa/vjvf8BD+0IVowamCMl&#10;dt83xDKM5GcFjXqRjcdh8MTDuDjP4WCHltXQojb1QkMqoGThdXEb8F72W251/Qh1Pw+3gokoCneX&#10;mHrbHxa+nW8wNCmbzyMMho0hfqnuDQ3Bg9ChgB52j8Sarp08NOIX3c+crtZCVw+xwVPp+cZrLnzf&#10;8q2uXQpgUEWfbqiGSTg8R9Rx9M9+AwAA//8DAFBLAwQUAAYACAAAACEAs1IswOAAAAAJAQAADwAA&#10;AGRycy9kb3ducmV2LnhtbEyPwU7DMBBE70j8g7VI3KiTCNw2xKkQUjlQIUHDpTc3XuIo8TqK3Tb5&#10;e9wTHFfzNPO22Ey2Z2ccfetIQrpIgCHVTrfUSPiutg8rYD4o0qp3hBJm9LApb28KlWt3oS8870PD&#10;Ygn5XEkwIQw55742aJVfuAEpZj9utCrEc2y4HtUlltueZ0kiuFUtxQWjBnw1WHf7k5Xwtkvmj3fz&#10;ue4qs51T1R1c1RykvL+bXp6BBZzCHwxX/agOZXQ6uhNpz3oJj8tURFRCli2BRUCIbA3sKGElnoCX&#10;Bf//QfkLAAD//wMAUEsBAi0AFAAGAAgAAAAhALaDOJL+AAAA4QEAABMAAAAAAAAAAAAAAAAAAAAA&#10;AFtDb250ZW50X1R5cGVzXS54bWxQSwECLQAUAAYACAAAACEAOP0h/9YAAACUAQAACwAAAAAAAAAA&#10;AAAAAAAvAQAAX3JlbHMvLnJlbHNQSwECLQAUAAYACAAAACEAywasouECAABCBgAADgAAAAAAAAAA&#10;AAAAAAAuAgAAZHJzL2Uyb0RvYy54bWxQSwECLQAUAAYACAAAACEAs1IswOAAAAAJAQAADwAAAAAA&#10;AAAAAAAAAAA7BQAAZHJzL2Rvd25yZXYueG1sUEsFBgAAAAAEAAQA8wAAAEgGAAAAAA==&#10;" adj="-11508,3185,44,11246,-22,10968" fillcolor="white [3201]" strokecolor="black [3200]" strokeweight="1.5pt">
            <v:textbox>
              <w:txbxContent>
                <w:p w:rsidR="00501E7B" w:rsidRPr="00357465" w:rsidRDefault="00501E7B" w:rsidP="00357465">
                  <w:pPr>
                    <w:jc w:val="center"/>
                    <w:rPr>
                      <w:sz w:val="20"/>
                      <w:lang w:val="ru-RU"/>
                    </w:rPr>
                  </w:pPr>
                  <w:r w:rsidRPr="00357465">
                    <w:rPr>
                      <w:sz w:val="20"/>
                      <w:lang w:val="ru-RU"/>
                    </w:rPr>
                    <w:t>Включение пульта (</w:t>
                  </w:r>
                  <w:r w:rsidRPr="00357465">
                    <w:rPr>
                      <w:sz w:val="20"/>
                    </w:rPr>
                    <w:t>S46</w:t>
                  </w:r>
                  <w:r w:rsidRPr="00357465">
                    <w:rPr>
                      <w:sz w:val="20"/>
                      <w:lang w:val="ru-RU"/>
                    </w:rPr>
                    <w:t>)</w:t>
                  </w:r>
                </w:p>
              </w:txbxContent>
            </v:textbox>
            <w10:wrap anchorx="margin"/>
          </v:shape>
        </w:pict>
      </w:r>
    </w:p>
    <w:p w:rsidR="00357465" w:rsidRPr="002F03F5" w:rsidRDefault="00357465" w:rsidP="00357465">
      <w:pPr>
        <w:rPr>
          <w:lang w:val="ru-RU"/>
        </w:rPr>
      </w:pPr>
    </w:p>
    <w:p w:rsidR="00357465" w:rsidRPr="002F03F5" w:rsidRDefault="00357465" w:rsidP="00357465">
      <w:pPr>
        <w:rPr>
          <w:lang w:val="ru-RU"/>
        </w:rPr>
      </w:pPr>
    </w:p>
    <w:p w:rsidR="00357465" w:rsidRPr="002F03F5" w:rsidRDefault="00357465" w:rsidP="00357465">
      <w:pPr>
        <w:rPr>
          <w:lang w:val="ru-RU"/>
        </w:rPr>
      </w:pPr>
    </w:p>
    <w:p w:rsidR="00357465" w:rsidRPr="002F03F5" w:rsidRDefault="00501E7B" w:rsidP="00357465">
      <w:pPr>
        <w:rPr>
          <w:lang w:val="ru-RU"/>
        </w:rPr>
      </w:pPr>
      <w:r>
        <w:rPr>
          <w:noProof/>
          <w:lang w:val="ru-RU" w:eastAsia="ru-RU"/>
        </w:rPr>
        <w:pict>
          <v:shape id="Objaśnienie liniowe 2 236" o:spid="_x0000_s2871" type="#_x0000_t48" style="position:absolute;margin-left:235.8pt;margin-top:10.25pt;width:95.65pt;height:46.3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XRz4gIAAEEGAAAOAAAAZHJzL2Uyb0RvYy54bWysVNtqGzEQfS/0H4Tek734brIOxiGlYJrQ&#10;pORZ1krxJlpJlWSv3V/p9/S/OtJevI1DH0phWTSaM6OZM5er60Mp0J4ZWyiZ4eQyxohJqvJCPmf4&#10;2+PtxRQj64jMiVCSZfjILL5efPxwVek5S9VWiZwZBE6knVc6w1vn9DyKLN2ykthLpZkEJVemJA5E&#10;8xzlhlTgvRRRGsfjqFIm10ZRZi3c3tRKvAj+OWfU3XFumUMiwxCbC38T/hv/jxZXZP5siN4WtAmD&#10;/EMUJSkkPNq5uiGOoJ0pzlyVBTXKKu4uqSojxXlBWcgBskniN9k8bIlmIRcgx+qOJvv/3NIv+3uD&#10;ijzD6SAdYyRJCVW627yQXz9lweBDopCFqhhKUToYe8Iqbedg96DvjU/Z6rWirxYU0R8aL9gGc+Cm&#10;9FhIGB0C+8eOfXZwiMJlkibDyWiEEQXdaDoFPvxrEZm31tpY94mpEvlDhjdQemZWRAi1c2mgn+zX&#10;1oU65E0qJH9JMOKlgLLuiUCjeDZqy97DpH3MZNj0RQ8w6ANGySyenWOGfcxFOjhHQHanUC6SSRJP&#10;z0FQhh4IAh4H2oGIJj04tVT4XIVEFdA3i+vEQhVq4kMJ3FGwGvaVcSg1UF2TFYaMrYRBQEyG89fE&#10;xwLOhQSkN+GFEJ1REhh+YyRca9RgvRkLg9cZxu8Znl7r0OFFJV1nWBZSmb8b8xrf9J6tc/Vpu8Pm&#10;EPp6GgrlrzYqP0KzG1VvAavpbQGNtCbW3RMD/QELAlaZu4MfFwo4Vc0Jo60yP96793iYRtBiVMEa&#10;ybD9viOGYSQ+S5jTWTIc+r0ThOFokoJg+ppNXyN35UpBKaBjIbpw9Hgn2iM3qnyCtl/6V0FFJIW3&#10;M0ydaYWVq9cb7EzKlssAg12jiVvLB029c0+0b6DHwxMxupkmB3P4RbUrp+m1uh9OWG8p1XLnFC9c&#10;O/E1r00JYE+FHmp2ql+EfTmgTpt/8RsAAP//AwBQSwMEFAAGAAgAAAAhAPqIhq/gAAAACgEAAA8A&#10;AABkcnMvZG93bnJldi54bWxMj8FOwzAQRO9I/IO1SFwq6iQFl4Y4FQJxqhDQIvXqxEsS1V5HttuG&#10;v8ec4Liap5m31Xqyhp3Qh8GRhHyeAUNqnR6ok/C5e7m5BxaiIq2MI5TwjQHW9eVFpUrtzvSBp23s&#10;WCqhUCoJfYxjyXloe7QqzN2IlLIv562K6fQd116dU7k1vMgywa0aKC30asSnHtvD9mglLGbPbvXu&#10;99w0m/0GRctfD7M3Ka+vpscHYBGn+AfDr35Shzo5Ne5IOjAj4XaZi4RKKLI7YAkQolgBaxKZL3Lg&#10;dcX/v1D/AAAA//8DAFBLAQItABQABgAIAAAAIQC2gziS/gAAAOEBAAATAAAAAAAAAAAAAAAAAAAA&#10;AABbQ29udGVudF9UeXBlc10ueG1sUEsBAi0AFAAGAAgAAAAhADj9If/WAAAAlAEAAAsAAAAAAAAA&#10;AAAAAAAALwEAAF9yZWxzLy5yZWxzUEsBAi0AFAAGAAgAAAAhABYpdHPiAgAAQQYAAA4AAAAAAAAA&#10;AAAAAAAALgIAAGRycy9lMm9Eb2MueG1sUEsBAi0AFAAGAAgAAAAhAPqIhq/gAAAACgEAAA8AAAAA&#10;AAAAAAAAAAAAPAUAAGRycy9kb3ducmV2LnhtbFBLBQYAAAAABAAEAPMAAABJBgAAAAA=&#10;" adj="-11009,-3695,-5,11212,16,11005" fillcolor="white [3201]" strokecolor="black [3200]" strokeweight="1.5pt">
            <v:textbox>
              <w:txbxContent>
                <w:p w:rsidR="00501E7B" w:rsidRPr="00357465" w:rsidRDefault="00501E7B" w:rsidP="00357465">
                  <w:pPr>
                    <w:jc w:val="center"/>
                    <w:rPr>
                      <w:sz w:val="20"/>
                      <w:lang w:val="ru-RU"/>
                    </w:rPr>
                  </w:pPr>
                  <w:r w:rsidRPr="00357465">
                    <w:rPr>
                      <w:sz w:val="20"/>
                      <w:lang w:val="ru-RU"/>
                    </w:rPr>
                    <w:t>Очистка распределителя опор (</w:t>
                  </w:r>
                  <w:r w:rsidRPr="00357465">
                    <w:rPr>
                      <w:sz w:val="20"/>
                    </w:rPr>
                    <w:t>S75</w:t>
                  </w:r>
                  <w:r w:rsidRPr="00357465">
                    <w:rPr>
                      <w:sz w:val="20"/>
                      <w:lang w:val="ru-RU"/>
                    </w:rPr>
                    <w:t>)</w:t>
                  </w:r>
                </w:p>
              </w:txbxContent>
            </v:textbox>
            <w10:wrap anchorx="margin"/>
          </v:shape>
        </w:pict>
      </w:r>
    </w:p>
    <w:p w:rsidR="00357465" w:rsidRPr="002F03F5" w:rsidRDefault="00357465" w:rsidP="00357465">
      <w:pPr>
        <w:rPr>
          <w:lang w:val="ru-RU"/>
        </w:rPr>
      </w:pPr>
    </w:p>
    <w:p w:rsidR="00357465" w:rsidRPr="002F03F5" w:rsidRDefault="00357465" w:rsidP="00357465">
      <w:pPr>
        <w:rPr>
          <w:lang w:val="ru-RU"/>
        </w:rPr>
      </w:pPr>
    </w:p>
    <w:p w:rsidR="00357465" w:rsidRPr="002F03F5" w:rsidRDefault="00357465" w:rsidP="00357465">
      <w:pPr>
        <w:rPr>
          <w:lang w:val="ru-RU"/>
        </w:rPr>
      </w:pPr>
    </w:p>
    <w:p w:rsidR="00357465" w:rsidRDefault="00357465" w:rsidP="00357465">
      <w:pPr>
        <w:rPr>
          <w:i/>
          <w:sz w:val="24"/>
          <w:lang w:val="ru-RU"/>
        </w:rPr>
      </w:pPr>
    </w:p>
    <w:p w:rsidR="00357465" w:rsidRDefault="00357465" w:rsidP="00357465">
      <w:pPr>
        <w:jc w:val="center"/>
        <w:rPr>
          <w:lang w:val="ru-RU"/>
        </w:rPr>
      </w:pPr>
      <w:r w:rsidRPr="0041425C">
        <w:rPr>
          <w:lang w:val="ru-RU"/>
        </w:rPr>
        <w:t>Фотография  № 1</w:t>
      </w:r>
      <w:r w:rsidR="0041425C" w:rsidRPr="0041425C">
        <w:rPr>
          <w:lang w:val="ru-RU"/>
        </w:rPr>
        <w:t>5.</w:t>
      </w:r>
      <w:r w:rsidRPr="0041425C">
        <w:rPr>
          <w:lang w:val="ru-RU"/>
        </w:rPr>
        <w:t>Пульт аварийного управления опорами</w:t>
      </w:r>
    </w:p>
    <w:p w:rsidR="0041425C" w:rsidRDefault="0041425C" w:rsidP="0041425C">
      <w:pPr>
        <w:rPr>
          <w:lang w:val="ru-RU"/>
        </w:rPr>
      </w:pPr>
    </w:p>
    <w:p w:rsidR="003773E7" w:rsidRDefault="003773E7" w:rsidP="003773E7">
      <w:pPr>
        <w:pStyle w:val="ab"/>
        <w:numPr>
          <w:ilvl w:val="3"/>
          <w:numId w:val="4"/>
        </w:numPr>
        <w:tabs>
          <w:tab w:val="left" w:pos="426"/>
        </w:tabs>
        <w:ind w:left="0" w:firstLine="0"/>
        <w:jc w:val="both"/>
        <w:rPr>
          <w:sz w:val="24"/>
          <w:lang w:val="ru-RU"/>
        </w:rPr>
      </w:pPr>
      <w:r w:rsidRPr="00FD76FD">
        <w:rPr>
          <w:sz w:val="24"/>
          <w:lang w:val="ru-RU"/>
        </w:rPr>
        <w:t>Два проб</w:t>
      </w:r>
      <w:r>
        <w:rPr>
          <w:sz w:val="24"/>
          <w:lang w:val="ru-RU"/>
        </w:rPr>
        <w:t>лесковых маячка  синего цвета (</w:t>
      </w:r>
      <w:r>
        <w:rPr>
          <w:sz w:val="24"/>
        </w:rPr>
        <w:t>H</w:t>
      </w:r>
      <w:r w:rsidRPr="00FD76FD">
        <w:rPr>
          <w:sz w:val="24"/>
          <w:lang w:val="ru-RU"/>
        </w:rPr>
        <w:t xml:space="preserve">9, </w:t>
      </w:r>
      <w:r>
        <w:rPr>
          <w:sz w:val="24"/>
        </w:rPr>
        <w:t>H</w:t>
      </w:r>
      <w:r w:rsidRPr="00FD76FD">
        <w:rPr>
          <w:sz w:val="24"/>
          <w:lang w:val="ru-RU"/>
        </w:rPr>
        <w:t xml:space="preserve">10) на </w:t>
      </w:r>
      <w:proofErr w:type="spellStart"/>
      <w:r w:rsidRPr="00FD76FD">
        <w:rPr>
          <w:sz w:val="24"/>
          <w:lang w:val="ru-RU"/>
        </w:rPr>
        <w:t>крыше</w:t>
      </w:r>
      <w:r>
        <w:rPr>
          <w:sz w:val="24"/>
          <w:lang w:val="ru-RU"/>
        </w:rPr>
        <w:t>кабины</w:t>
      </w:r>
      <w:proofErr w:type="spellEnd"/>
      <w:r>
        <w:rPr>
          <w:sz w:val="24"/>
          <w:lang w:val="ru-RU"/>
        </w:rPr>
        <w:t>;</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Два проблесковых направляющих м</w:t>
      </w:r>
      <w:r>
        <w:rPr>
          <w:sz w:val="24"/>
          <w:lang w:val="ru-RU"/>
        </w:rPr>
        <w:t xml:space="preserve">аячка синего цвета </w:t>
      </w:r>
      <w:r w:rsidRPr="003773E7">
        <w:rPr>
          <w:sz w:val="24"/>
        </w:rPr>
        <w:t>H</w:t>
      </w:r>
      <w:r w:rsidRPr="003773E7">
        <w:rPr>
          <w:sz w:val="24"/>
          <w:lang w:val="ru-RU"/>
        </w:rPr>
        <w:t xml:space="preserve">11 и </w:t>
      </w:r>
      <w:r w:rsidRPr="003773E7">
        <w:rPr>
          <w:sz w:val="24"/>
        </w:rPr>
        <w:t>H</w:t>
      </w:r>
      <w:r w:rsidRPr="003773E7">
        <w:rPr>
          <w:sz w:val="24"/>
          <w:lang w:val="ru-RU"/>
        </w:rPr>
        <w:t xml:space="preserve">12 в задней части подъемника, 2 дополнительных маячка спереди машины </w:t>
      </w:r>
      <w:r w:rsidRPr="003773E7">
        <w:rPr>
          <w:sz w:val="24"/>
        </w:rPr>
        <w:t>H</w:t>
      </w:r>
      <w:r w:rsidRPr="003773E7">
        <w:rPr>
          <w:sz w:val="24"/>
          <w:lang w:val="ru-RU"/>
        </w:rPr>
        <w:t>13,</w:t>
      </w:r>
      <w:r w:rsidRPr="003773E7">
        <w:rPr>
          <w:sz w:val="24"/>
        </w:rPr>
        <w:t>H</w:t>
      </w:r>
      <w:r>
        <w:rPr>
          <w:sz w:val="24"/>
          <w:lang w:val="ru-RU"/>
        </w:rPr>
        <w:t>14;</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Лампы желтые контурные</w:t>
      </w:r>
      <w:r w:rsidRPr="003773E7">
        <w:rPr>
          <w:sz w:val="24"/>
          <w:lang w:val="ru-RU"/>
        </w:rPr>
        <w:tab/>
      </w:r>
      <w:r w:rsidRPr="003773E7">
        <w:rPr>
          <w:sz w:val="24"/>
        </w:rPr>
        <w:t>H</w:t>
      </w:r>
      <w:r w:rsidRPr="003773E7">
        <w:rPr>
          <w:sz w:val="24"/>
          <w:lang w:val="ru-RU"/>
        </w:rPr>
        <w:t xml:space="preserve">15,  </w:t>
      </w:r>
      <w:r w:rsidRPr="003773E7">
        <w:rPr>
          <w:sz w:val="24"/>
        </w:rPr>
        <w:t>H</w:t>
      </w:r>
      <w:r w:rsidRPr="003773E7">
        <w:rPr>
          <w:sz w:val="24"/>
          <w:lang w:val="ru-RU"/>
        </w:rPr>
        <w:t xml:space="preserve">16,  </w:t>
      </w:r>
      <w:r w:rsidRPr="003773E7">
        <w:rPr>
          <w:sz w:val="24"/>
        </w:rPr>
        <w:t>H</w:t>
      </w:r>
      <w:r w:rsidRPr="003773E7">
        <w:rPr>
          <w:sz w:val="24"/>
          <w:lang w:val="ru-RU"/>
        </w:rPr>
        <w:t xml:space="preserve">51,  </w:t>
      </w:r>
      <w:r w:rsidRPr="003773E7">
        <w:rPr>
          <w:sz w:val="24"/>
        </w:rPr>
        <w:t>H</w:t>
      </w:r>
      <w:r w:rsidRPr="003773E7">
        <w:rPr>
          <w:sz w:val="24"/>
          <w:lang w:val="ru-RU"/>
        </w:rPr>
        <w:t xml:space="preserve">52,  </w:t>
      </w:r>
      <w:r w:rsidRPr="003773E7">
        <w:rPr>
          <w:sz w:val="24"/>
        </w:rPr>
        <w:t>H</w:t>
      </w:r>
      <w:r w:rsidRPr="003773E7">
        <w:rPr>
          <w:sz w:val="24"/>
          <w:lang w:val="ru-RU"/>
        </w:rPr>
        <w:t xml:space="preserve">58,  </w:t>
      </w:r>
      <w:r w:rsidRPr="003773E7">
        <w:rPr>
          <w:sz w:val="24"/>
        </w:rPr>
        <w:t>H</w:t>
      </w:r>
      <w:r>
        <w:rPr>
          <w:sz w:val="24"/>
          <w:lang w:val="ru-RU"/>
        </w:rPr>
        <w:t xml:space="preserve">59 </w:t>
      </w:r>
      <w:r>
        <w:rPr>
          <w:spacing w:val="45"/>
          <w:sz w:val="24"/>
          <w:lang w:val="ru-RU"/>
        </w:rPr>
        <w:t xml:space="preserve">и </w:t>
      </w:r>
      <w:r w:rsidRPr="003773E7">
        <w:rPr>
          <w:sz w:val="24"/>
          <w:lang w:val="ru-RU"/>
        </w:rPr>
        <w:t xml:space="preserve">лампы красные контурные </w:t>
      </w:r>
      <w:r w:rsidRPr="003773E7">
        <w:rPr>
          <w:sz w:val="24"/>
        </w:rPr>
        <w:t>H</w:t>
      </w:r>
      <w:r w:rsidRPr="003773E7">
        <w:rPr>
          <w:sz w:val="24"/>
          <w:lang w:val="ru-RU"/>
        </w:rPr>
        <w:t>60,</w:t>
      </w:r>
      <w:r w:rsidRPr="003773E7">
        <w:rPr>
          <w:sz w:val="24"/>
        </w:rPr>
        <w:t>H</w:t>
      </w:r>
      <w:r>
        <w:rPr>
          <w:sz w:val="24"/>
          <w:lang w:val="ru-RU"/>
        </w:rPr>
        <w:t>75;</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Лампы освещения заднего регистрационного номера </w:t>
      </w:r>
      <w:r w:rsidRPr="003773E7">
        <w:rPr>
          <w:sz w:val="24"/>
        </w:rPr>
        <w:t>H</w:t>
      </w:r>
      <w:r w:rsidRPr="003773E7">
        <w:rPr>
          <w:sz w:val="24"/>
          <w:lang w:val="ru-RU"/>
        </w:rPr>
        <w:t>76,</w:t>
      </w:r>
      <w:r w:rsidRPr="003773E7">
        <w:rPr>
          <w:sz w:val="24"/>
        </w:rPr>
        <w:t>H</w:t>
      </w:r>
      <w:r>
        <w:rPr>
          <w:sz w:val="24"/>
          <w:lang w:val="ru-RU"/>
        </w:rPr>
        <w:t>77;</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Клаксон автомобильный </w:t>
      </w:r>
      <w:r w:rsidRPr="003773E7">
        <w:rPr>
          <w:sz w:val="24"/>
        </w:rPr>
        <w:t>G</w:t>
      </w:r>
      <w:r w:rsidRPr="003773E7">
        <w:rPr>
          <w:sz w:val="24"/>
          <w:lang w:val="ru-RU"/>
        </w:rPr>
        <w:t xml:space="preserve">2 </w:t>
      </w:r>
      <w:proofErr w:type="gramStart"/>
      <w:r w:rsidRPr="003773E7">
        <w:rPr>
          <w:sz w:val="24"/>
          <w:lang w:val="ru-RU"/>
        </w:rPr>
        <w:t>неправильного</w:t>
      </w:r>
      <w:proofErr w:type="gramEnd"/>
      <w:r w:rsidRPr="003773E7">
        <w:rPr>
          <w:sz w:val="24"/>
          <w:lang w:val="ru-RU"/>
        </w:rPr>
        <w:t xml:space="preserve"> </w:t>
      </w:r>
      <w:proofErr w:type="spellStart"/>
      <w:r w:rsidRPr="003773E7">
        <w:rPr>
          <w:sz w:val="24"/>
          <w:lang w:val="ru-RU"/>
        </w:rPr>
        <w:t>выравнивания</w:t>
      </w:r>
      <w:r>
        <w:rPr>
          <w:sz w:val="24"/>
          <w:lang w:val="ru-RU"/>
        </w:rPr>
        <w:t>подъемника</w:t>
      </w:r>
      <w:proofErr w:type="spellEnd"/>
      <w:r>
        <w:rPr>
          <w:sz w:val="24"/>
          <w:lang w:val="ru-RU"/>
        </w:rPr>
        <w:t>;</w:t>
      </w:r>
    </w:p>
    <w:p w:rsidR="003773E7" w:rsidRDefault="003773E7" w:rsidP="003773E7">
      <w:pPr>
        <w:pStyle w:val="ab"/>
        <w:numPr>
          <w:ilvl w:val="3"/>
          <w:numId w:val="4"/>
        </w:numPr>
        <w:tabs>
          <w:tab w:val="left" w:pos="426"/>
        </w:tabs>
        <w:ind w:left="0" w:firstLine="0"/>
        <w:jc w:val="both"/>
        <w:rPr>
          <w:sz w:val="24"/>
          <w:lang w:val="ru-RU"/>
        </w:rPr>
      </w:pPr>
      <w:r>
        <w:rPr>
          <w:sz w:val="24"/>
          <w:lang w:val="ru-RU"/>
        </w:rPr>
        <w:t xml:space="preserve">Система выравнивания шасси </w:t>
      </w:r>
      <w:r w:rsidRPr="003773E7">
        <w:rPr>
          <w:sz w:val="24"/>
          <w:lang w:val="ru-RU"/>
        </w:rPr>
        <w:t>с</w:t>
      </w:r>
      <w:r>
        <w:rPr>
          <w:sz w:val="24"/>
          <w:lang w:val="ru-RU"/>
        </w:rPr>
        <w:t xml:space="preserve">датчиком угла </w:t>
      </w:r>
      <w:r w:rsidRPr="003773E7">
        <w:rPr>
          <w:sz w:val="24"/>
        </w:rPr>
        <w:t>X</w:t>
      </w:r>
      <w:r>
        <w:rPr>
          <w:sz w:val="24"/>
          <w:lang w:val="ru-RU"/>
        </w:rPr>
        <w:t xml:space="preserve">4дополнительно </w:t>
      </w:r>
      <w:r w:rsidRPr="003773E7">
        <w:rPr>
          <w:sz w:val="24"/>
          <w:lang w:val="ru-RU"/>
        </w:rPr>
        <w:t>выполняющего роль контроля выравнивания нижней част</w:t>
      </w:r>
      <w:proofErr w:type="gramStart"/>
      <w:r w:rsidRPr="003773E7">
        <w:rPr>
          <w:sz w:val="24"/>
          <w:lang w:val="ru-RU"/>
        </w:rPr>
        <w:t>и</w:t>
      </w:r>
      <w:r>
        <w:rPr>
          <w:sz w:val="24"/>
          <w:lang w:val="ru-RU"/>
        </w:rPr>
        <w:t>(</w:t>
      </w:r>
      <w:proofErr w:type="gramEnd"/>
      <w:r>
        <w:rPr>
          <w:sz w:val="24"/>
          <w:lang w:val="ru-RU"/>
        </w:rPr>
        <w:t>опция);</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Датчики длины </w:t>
      </w:r>
      <w:r w:rsidRPr="003773E7">
        <w:rPr>
          <w:sz w:val="24"/>
        </w:rPr>
        <w:t>B</w:t>
      </w:r>
      <w:r w:rsidRPr="003773E7">
        <w:rPr>
          <w:sz w:val="24"/>
          <w:lang w:val="ru-RU"/>
        </w:rPr>
        <w:t xml:space="preserve">24, </w:t>
      </w:r>
      <w:r w:rsidRPr="003773E7">
        <w:rPr>
          <w:sz w:val="24"/>
        </w:rPr>
        <w:t>B</w:t>
      </w:r>
      <w:r w:rsidRPr="003773E7">
        <w:rPr>
          <w:sz w:val="24"/>
          <w:lang w:val="ru-RU"/>
        </w:rPr>
        <w:t xml:space="preserve">25, </w:t>
      </w:r>
      <w:r w:rsidRPr="003773E7">
        <w:rPr>
          <w:sz w:val="24"/>
        </w:rPr>
        <w:t>B</w:t>
      </w:r>
      <w:r w:rsidRPr="003773E7">
        <w:rPr>
          <w:sz w:val="24"/>
          <w:lang w:val="ru-RU"/>
        </w:rPr>
        <w:t xml:space="preserve">26, </w:t>
      </w:r>
      <w:r w:rsidRPr="003773E7">
        <w:rPr>
          <w:sz w:val="24"/>
        </w:rPr>
        <w:t>B</w:t>
      </w:r>
      <w:r w:rsidRPr="003773E7">
        <w:rPr>
          <w:sz w:val="24"/>
          <w:lang w:val="ru-RU"/>
        </w:rPr>
        <w:t>27 для контроля степени раздвига</w:t>
      </w:r>
      <w:r>
        <w:rPr>
          <w:sz w:val="24"/>
          <w:lang w:val="ru-RU"/>
        </w:rPr>
        <w:t xml:space="preserve">ния балок опор соответственно: </w:t>
      </w:r>
    </w:p>
    <w:p w:rsidR="003773E7" w:rsidRDefault="003773E7" w:rsidP="003773E7">
      <w:pPr>
        <w:pStyle w:val="ab"/>
        <w:tabs>
          <w:tab w:val="left" w:pos="426"/>
        </w:tabs>
        <w:ind w:left="0" w:firstLine="0"/>
        <w:jc w:val="center"/>
        <w:rPr>
          <w:sz w:val="24"/>
          <w:lang w:val="ru-RU"/>
        </w:rPr>
      </w:pPr>
      <w:proofErr w:type="gramStart"/>
      <w:r w:rsidRPr="003773E7">
        <w:rPr>
          <w:sz w:val="24"/>
        </w:rPr>
        <w:t>TL</w:t>
      </w:r>
      <w:r w:rsidRPr="003773E7">
        <w:rPr>
          <w:sz w:val="20"/>
          <w:lang w:val="ru-RU"/>
        </w:rPr>
        <w:t>(</w:t>
      </w:r>
      <w:proofErr w:type="gramEnd"/>
      <w:r w:rsidRPr="003773E7">
        <w:rPr>
          <w:sz w:val="20"/>
          <w:lang w:val="ru-RU"/>
        </w:rPr>
        <w:t xml:space="preserve">задняя левая) </w:t>
      </w:r>
      <w:r w:rsidRPr="003773E7">
        <w:rPr>
          <w:sz w:val="24"/>
          <w:lang w:val="ru-RU"/>
        </w:rPr>
        <w:t>→</w:t>
      </w:r>
      <w:r w:rsidRPr="003773E7">
        <w:rPr>
          <w:sz w:val="24"/>
        </w:rPr>
        <w:t>TP</w:t>
      </w:r>
      <w:r w:rsidRPr="003773E7">
        <w:rPr>
          <w:sz w:val="20"/>
          <w:lang w:val="ru-RU"/>
        </w:rPr>
        <w:t>(задняя правая) →</w:t>
      </w:r>
      <w:r w:rsidRPr="003773E7">
        <w:rPr>
          <w:sz w:val="24"/>
        </w:rPr>
        <w:t>PP</w:t>
      </w:r>
      <w:r w:rsidRPr="003773E7">
        <w:rPr>
          <w:sz w:val="20"/>
          <w:lang w:val="ru-RU"/>
        </w:rPr>
        <w:t>(</w:t>
      </w:r>
      <w:proofErr w:type="spellStart"/>
      <w:r w:rsidRPr="003773E7">
        <w:rPr>
          <w:sz w:val="20"/>
          <w:lang w:val="ru-RU"/>
        </w:rPr>
        <w:t>передняяправая</w:t>
      </w:r>
      <w:proofErr w:type="spellEnd"/>
      <w:r w:rsidRPr="003773E7">
        <w:rPr>
          <w:sz w:val="20"/>
          <w:lang w:val="ru-RU"/>
        </w:rPr>
        <w:t xml:space="preserve">) </w:t>
      </w:r>
      <w:r w:rsidRPr="003773E7">
        <w:rPr>
          <w:lang w:val="ru-RU"/>
        </w:rPr>
        <w:t>→</w:t>
      </w:r>
      <w:r>
        <w:t>PL</w:t>
      </w:r>
      <w:r>
        <w:rPr>
          <w:sz w:val="20"/>
          <w:lang w:val="ru-RU"/>
        </w:rPr>
        <w:t xml:space="preserve">(передняя </w:t>
      </w:r>
      <w:r w:rsidRPr="003773E7">
        <w:rPr>
          <w:sz w:val="20"/>
          <w:lang w:val="ru-RU"/>
        </w:rPr>
        <w:t>левая).</w:t>
      </w:r>
    </w:p>
    <w:p w:rsidR="003773E7" w:rsidRDefault="003773E7" w:rsidP="003773E7">
      <w:pPr>
        <w:pStyle w:val="ab"/>
        <w:numPr>
          <w:ilvl w:val="3"/>
          <w:numId w:val="4"/>
        </w:numPr>
        <w:tabs>
          <w:tab w:val="left" w:pos="426"/>
        </w:tabs>
        <w:ind w:left="0" w:firstLine="0"/>
        <w:jc w:val="both"/>
        <w:rPr>
          <w:sz w:val="24"/>
          <w:lang w:val="ru-RU"/>
        </w:rPr>
      </w:pPr>
      <w:r>
        <w:rPr>
          <w:sz w:val="24"/>
          <w:lang w:val="ru-RU"/>
        </w:rPr>
        <w:t>Датчики</w:t>
      </w:r>
      <w:r>
        <w:rPr>
          <w:sz w:val="24"/>
          <w:lang w:val="ru-RU"/>
        </w:rPr>
        <w:tab/>
        <w:t xml:space="preserve">реализуют контроль </w:t>
      </w:r>
      <w:r w:rsidRPr="003773E7">
        <w:rPr>
          <w:sz w:val="24"/>
          <w:lang w:val="ru-RU"/>
        </w:rPr>
        <w:t>рабочей</w:t>
      </w:r>
      <w:r>
        <w:rPr>
          <w:sz w:val="24"/>
          <w:lang w:val="ru-RU"/>
        </w:rPr>
        <w:t xml:space="preserve"> зоны подъемника, </w:t>
      </w:r>
      <w:r w:rsidRPr="003773E7">
        <w:rPr>
          <w:sz w:val="24"/>
          <w:lang w:val="ru-RU"/>
        </w:rPr>
        <w:t xml:space="preserve">соответственно степени </w:t>
      </w:r>
      <w:proofErr w:type="spellStart"/>
      <w:r w:rsidRPr="003773E7">
        <w:rPr>
          <w:sz w:val="24"/>
          <w:lang w:val="ru-RU"/>
        </w:rPr>
        <w:t>выдвижения</w:t>
      </w:r>
      <w:r>
        <w:rPr>
          <w:sz w:val="24"/>
          <w:lang w:val="ru-RU"/>
        </w:rPr>
        <w:t>балок</w:t>
      </w:r>
      <w:proofErr w:type="spellEnd"/>
      <w:r>
        <w:rPr>
          <w:sz w:val="24"/>
          <w:lang w:val="ru-RU"/>
        </w:rPr>
        <w:t>;</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Лампы </w:t>
      </w:r>
      <w:r>
        <w:rPr>
          <w:sz w:val="24"/>
          <w:lang w:val="ru-RU"/>
        </w:rPr>
        <w:t>«</w:t>
      </w:r>
      <w:r w:rsidRPr="003773E7">
        <w:rPr>
          <w:sz w:val="24"/>
          <w:lang w:val="ru-RU"/>
        </w:rPr>
        <w:t>маячки</w:t>
      </w:r>
      <w:r>
        <w:rPr>
          <w:sz w:val="24"/>
          <w:lang w:val="ru-RU"/>
        </w:rPr>
        <w:t>»</w:t>
      </w:r>
      <w:r w:rsidRPr="003773E7">
        <w:rPr>
          <w:sz w:val="24"/>
          <w:lang w:val="ru-RU"/>
        </w:rPr>
        <w:t xml:space="preserve"> на опорах. Это лампочки желтого цвета </w:t>
      </w:r>
      <w:r w:rsidRPr="003773E7">
        <w:rPr>
          <w:sz w:val="24"/>
        </w:rPr>
        <w:t>H</w:t>
      </w:r>
      <w:r w:rsidRPr="003773E7">
        <w:rPr>
          <w:sz w:val="24"/>
          <w:lang w:val="ru-RU"/>
        </w:rPr>
        <w:t xml:space="preserve">2, </w:t>
      </w:r>
      <w:r w:rsidRPr="003773E7">
        <w:rPr>
          <w:sz w:val="24"/>
        </w:rPr>
        <w:t>H</w:t>
      </w:r>
      <w:r w:rsidRPr="003773E7">
        <w:rPr>
          <w:sz w:val="24"/>
          <w:lang w:val="ru-RU"/>
        </w:rPr>
        <w:t xml:space="preserve">3, </w:t>
      </w:r>
      <w:r w:rsidRPr="003773E7">
        <w:rPr>
          <w:sz w:val="24"/>
        </w:rPr>
        <w:t>H</w:t>
      </w:r>
      <w:r w:rsidRPr="003773E7">
        <w:rPr>
          <w:sz w:val="24"/>
          <w:lang w:val="ru-RU"/>
        </w:rPr>
        <w:t>54,</w:t>
      </w:r>
      <w:r w:rsidRPr="003773E7">
        <w:rPr>
          <w:sz w:val="24"/>
        </w:rPr>
        <w:t>H</w:t>
      </w:r>
      <w:r>
        <w:rPr>
          <w:sz w:val="24"/>
          <w:lang w:val="ru-RU"/>
        </w:rPr>
        <w:t>5;</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Счетчик </w:t>
      </w:r>
      <w:proofErr w:type="spellStart"/>
      <w:r w:rsidRPr="003773E7">
        <w:rPr>
          <w:sz w:val="24"/>
          <w:lang w:val="ru-RU"/>
        </w:rPr>
        <w:t>моточасов</w:t>
      </w:r>
      <w:proofErr w:type="spellEnd"/>
      <w:r w:rsidRPr="003773E7">
        <w:rPr>
          <w:sz w:val="24"/>
          <w:lang w:val="ru-RU"/>
        </w:rPr>
        <w:t xml:space="preserve"> работы </w:t>
      </w:r>
      <w:r w:rsidRPr="003773E7">
        <w:rPr>
          <w:sz w:val="24"/>
        </w:rPr>
        <w:t>LCP</w:t>
      </w:r>
      <w:r w:rsidRPr="003773E7">
        <w:rPr>
          <w:sz w:val="24"/>
          <w:lang w:val="ru-RU"/>
        </w:rPr>
        <w:t xml:space="preserve">16 в </w:t>
      </w:r>
      <w:proofErr w:type="spellStart"/>
      <w:r w:rsidRPr="003773E7">
        <w:rPr>
          <w:sz w:val="24"/>
          <w:lang w:val="ru-RU"/>
        </w:rPr>
        <w:t>кабине</w:t>
      </w:r>
      <w:r>
        <w:rPr>
          <w:sz w:val="24"/>
          <w:lang w:val="ru-RU"/>
        </w:rPr>
        <w:t>водителя</w:t>
      </w:r>
      <w:proofErr w:type="spellEnd"/>
      <w:r>
        <w:rPr>
          <w:sz w:val="24"/>
          <w:lang w:val="ru-RU"/>
        </w:rPr>
        <w:t>;</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Выключатели </w:t>
      </w:r>
      <w:r w:rsidRPr="003773E7">
        <w:rPr>
          <w:sz w:val="24"/>
        </w:rPr>
        <w:t>S</w:t>
      </w:r>
      <w:r w:rsidRPr="003773E7">
        <w:rPr>
          <w:sz w:val="24"/>
          <w:lang w:val="ru-RU"/>
        </w:rPr>
        <w:t xml:space="preserve">47, </w:t>
      </w:r>
      <w:r w:rsidRPr="003773E7">
        <w:rPr>
          <w:sz w:val="24"/>
        </w:rPr>
        <w:t>S</w:t>
      </w:r>
      <w:r w:rsidRPr="003773E7">
        <w:rPr>
          <w:sz w:val="24"/>
          <w:lang w:val="ru-RU"/>
        </w:rPr>
        <w:t xml:space="preserve">48, </w:t>
      </w:r>
      <w:r w:rsidRPr="003773E7">
        <w:rPr>
          <w:sz w:val="24"/>
        </w:rPr>
        <w:t>S</w:t>
      </w:r>
      <w:r w:rsidRPr="003773E7">
        <w:rPr>
          <w:sz w:val="24"/>
          <w:lang w:val="ru-RU"/>
        </w:rPr>
        <w:t xml:space="preserve">49, </w:t>
      </w:r>
      <w:r w:rsidRPr="003773E7">
        <w:rPr>
          <w:sz w:val="24"/>
        </w:rPr>
        <w:t>S</w:t>
      </w:r>
      <w:r>
        <w:rPr>
          <w:sz w:val="24"/>
          <w:lang w:val="ru-RU"/>
        </w:rPr>
        <w:t>50 соответственно на опорах</w:t>
      </w:r>
      <w:r w:rsidRPr="003773E7">
        <w:rPr>
          <w:sz w:val="24"/>
          <w:lang w:val="ru-RU"/>
        </w:rPr>
        <w:t xml:space="preserve">: </w:t>
      </w:r>
      <w:r w:rsidRPr="003773E7">
        <w:rPr>
          <w:sz w:val="24"/>
        </w:rPr>
        <w:t>PP</w:t>
      </w:r>
      <w:r w:rsidRPr="003773E7">
        <w:rPr>
          <w:sz w:val="24"/>
          <w:lang w:val="ru-RU"/>
        </w:rPr>
        <w:t xml:space="preserve">, </w:t>
      </w:r>
      <w:r w:rsidRPr="003773E7">
        <w:rPr>
          <w:sz w:val="24"/>
        </w:rPr>
        <w:t>PL</w:t>
      </w:r>
      <w:r w:rsidRPr="003773E7">
        <w:rPr>
          <w:sz w:val="24"/>
          <w:lang w:val="ru-RU"/>
        </w:rPr>
        <w:t xml:space="preserve">, </w:t>
      </w:r>
      <w:r w:rsidRPr="003773E7">
        <w:rPr>
          <w:sz w:val="24"/>
        </w:rPr>
        <w:t>TL</w:t>
      </w:r>
      <w:r w:rsidRPr="003773E7">
        <w:rPr>
          <w:sz w:val="24"/>
          <w:lang w:val="ru-RU"/>
        </w:rPr>
        <w:t xml:space="preserve">, </w:t>
      </w:r>
      <w:r w:rsidRPr="003773E7">
        <w:rPr>
          <w:sz w:val="24"/>
        </w:rPr>
        <w:t>TP</w:t>
      </w:r>
      <w:r w:rsidRPr="003773E7">
        <w:rPr>
          <w:sz w:val="24"/>
          <w:lang w:val="ru-RU"/>
        </w:rPr>
        <w:t xml:space="preserve">. Они предназначены для контроля правильного контакта опор с грунтом перед </w:t>
      </w:r>
      <w:proofErr w:type="spellStart"/>
      <w:r w:rsidRPr="003773E7">
        <w:rPr>
          <w:sz w:val="24"/>
          <w:lang w:val="ru-RU"/>
        </w:rPr>
        <w:t>началом</w:t>
      </w:r>
      <w:r>
        <w:rPr>
          <w:sz w:val="24"/>
          <w:lang w:val="ru-RU"/>
        </w:rPr>
        <w:t>работы</w:t>
      </w:r>
      <w:proofErr w:type="spellEnd"/>
      <w:r>
        <w:rPr>
          <w:sz w:val="24"/>
          <w:lang w:val="ru-RU"/>
        </w:rPr>
        <w:t>;</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Лампа </w:t>
      </w:r>
      <w:r w:rsidRPr="003773E7">
        <w:rPr>
          <w:sz w:val="24"/>
        </w:rPr>
        <w:t>H</w:t>
      </w:r>
      <w:r w:rsidRPr="003773E7">
        <w:rPr>
          <w:sz w:val="24"/>
          <w:lang w:val="ru-RU"/>
        </w:rPr>
        <w:t>80 освещения пространства над распределителями рабочих дви</w:t>
      </w:r>
      <w:r>
        <w:rPr>
          <w:sz w:val="24"/>
          <w:lang w:val="ru-RU"/>
        </w:rPr>
        <w:t>жений;</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Индукционные датчики </w:t>
      </w:r>
      <w:r w:rsidRPr="003773E7">
        <w:rPr>
          <w:sz w:val="24"/>
        </w:rPr>
        <w:t>B</w:t>
      </w:r>
      <w:r w:rsidRPr="003773E7">
        <w:rPr>
          <w:sz w:val="24"/>
          <w:lang w:val="ru-RU"/>
        </w:rPr>
        <w:t xml:space="preserve">14, </w:t>
      </w:r>
      <w:r w:rsidRPr="003773E7">
        <w:rPr>
          <w:sz w:val="24"/>
        </w:rPr>
        <w:t>B</w:t>
      </w:r>
      <w:r w:rsidRPr="003773E7">
        <w:rPr>
          <w:sz w:val="24"/>
          <w:lang w:val="ru-RU"/>
        </w:rPr>
        <w:t>106 на кронштейне стрелы блокировки оп</w:t>
      </w:r>
      <w:r>
        <w:rPr>
          <w:sz w:val="24"/>
          <w:lang w:val="ru-RU"/>
        </w:rPr>
        <w:t>о</w:t>
      </w:r>
      <w:r w:rsidRPr="003773E7">
        <w:rPr>
          <w:sz w:val="24"/>
          <w:lang w:val="ru-RU"/>
        </w:rPr>
        <w:t xml:space="preserve">р во время рабочего положения стрелы и «поддержки питания» после правильной </w:t>
      </w:r>
      <w:proofErr w:type="spellStart"/>
      <w:r w:rsidRPr="003773E7">
        <w:rPr>
          <w:sz w:val="24"/>
          <w:lang w:val="ru-RU"/>
        </w:rPr>
        <w:t>расстановкиопор</w:t>
      </w:r>
      <w:proofErr w:type="spellEnd"/>
      <w:r>
        <w:rPr>
          <w:sz w:val="24"/>
          <w:lang w:val="ru-RU"/>
        </w:rPr>
        <w:t>;</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Электрическое оборотное сцепление </w:t>
      </w:r>
      <w:r w:rsidRPr="003773E7">
        <w:rPr>
          <w:sz w:val="24"/>
        </w:rPr>
        <w:t>Z</w:t>
      </w:r>
      <w:r>
        <w:rPr>
          <w:sz w:val="24"/>
          <w:lang w:val="ru-RU"/>
        </w:rPr>
        <w:t>, в опоре опорно-поворотного круга;</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Лампы </w:t>
      </w:r>
      <w:r w:rsidRPr="003773E7">
        <w:rPr>
          <w:sz w:val="24"/>
        </w:rPr>
        <w:t>H</w:t>
      </w:r>
      <w:r w:rsidRPr="003773E7">
        <w:rPr>
          <w:sz w:val="24"/>
          <w:lang w:val="ru-RU"/>
        </w:rPr>
        <w:t xml:space="preserve">40, </w:t>
      </w:r>
      <w:r w:rsidRPr="003773E7">
        <w:rPr>
          <w:sz w:val="24"/>
        </w:rPr>
        <w:t>H</w:t>
      </w:r>
      <w:r w:rsidRPr="003773E7">
        <w:rPr>
          <w:sz w:val="24"/>
          <w:lang w:val="ru-RU"/>
        </w:rPr>
        <w:t xml:space="preserve">41, </w:t>
      </w:r>
      <w:r w:rsidRPr="003773E7">
        <w:rPr>
          <w:sz w:val="24"/>
        </w:rPr>
        <w:t>H</w:t>
      </w:r>
      <w:r w:rsidRPr="003773E7">
        <w:rPr>
          <w:sz w:val="24"/>
          <w:lang w:val="ru-RU"/>
        </w:rPr>
        <w:t xml:space="preserve">42, </w:t>
      </w:r>
      <w:r w:rsidRPr="003773E7">
        <w:rPr>
          <w:sz w:val="24"/>
        </w:rPr>
        <w:t>H</w:t>
      </w:r>
      <w:r w:rsidRPr="003773E7">
        <w:rPr>
          <w:sz w:val="24"/>
          <w:lang w:val="ru-RU"/>
        </w:rPr>
        <w:t xml:space="preserve">43, </w:t>
      </w:r>
      <w:r w:rsidRPr="003773E7">
        <w:rPr>
          <w:sz w:val="24"/>
        </w:rPr>
        <w:t>H</w:t>
      </w:r>
      <w:r w:rsidRPr="003773E7">
        <w:rPr>
          <w:sz w:val="24"/>
          <w:lang w:val="ru-RU"/>
        </w:rPr>
        <w:t xml:space="preserve">81, </w:t>
      </w:r>
      <w:r w:rsidRPr="003773E7">
        <w:rPr>
          <w:sz w:val="24"/>
        </w:rPr>
        <w:t>H</w:t>
      </w:r>
      <w:r w:rsidRPr="003773E7">
        <w:rPr>
          <w:sz w:val="24"/>
          <w:lang w:val="ru-RU"/>
        </w:rPr>
        <w:t xml:space="preserve">82, </w:t>
      </w:r>
      <w:r w:rsidRPr="003773E7">
        <w:rPr>
          <w:sz w:val="24"/>
        </w:rPr>
        <w:t>H</w:t>
      </w:r>
      <w:r w:rsidRPr="003773E7">
        <w:rPr>
          <w:sz w:val="24"/>
          <w:lang w:val="ru-RU"/>
        </w:rPr>
        <w:t xml:space="preserve">83 </w:t>
      </w:r>
      <w:proofErr w:type="spellStart"/>
      <w:r w:rsidRPr="003773E7">
        <w:rPr>
          <w:sz w:val="24"/>
          <w:lang w:val="ru-RU"/>
        </w:rPr>
        <w:t>освещения</w:t>
      </w:r>
      <w:r>
        <w:rPr>
          <w:sz w:val="24"/>
          <w:lang w:val="ru-RU"/>
        </w:rPr>
        <w:t>отсеков</w:t>
      </w:r>
      <w:proofErr w:type="spellEnd"/>
      <w:r>
        <w:rPr>
          <w:sz w:val="24"/>
          <w:lang w:val="ru-RU"/>
        </w:rPr>
        <w:t>;</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Красная лампочка </w:t>
      </w:r>
      <w:r w:rsidRPr="003773E7">
        <w:rPr>
          <w:sz w:val="24"/>
        </w:rPr>
        <w:t>H</w:t>
      </w:r>
      <w:r w:rsidRPr="003773E7">
        <w:rPr>
          <w:sz w:val="24"/>
          <w:lang w:val="ru-RU"/>
        </w:rPr>
        <w:t>39 сигнализ</w:t>
      </w:r>
      <w:r>
        <w:rPr>
          <w:sz w:val="24"/>
          <w:lang w:val="ru-RU"/>
        </w:rPr>
        <w:t xml:space="preserve">ации открытого отсека в кабине </w:t>
      </w:r>
      <w:r w:rsidRPr="003773E7">
        <w:rPr>
          <w:sz w:val="24"/>
          <w:lang w:val="ru-RU"/>
        </w:rPr>
        <w:t>водителя. Дополнительно в кабине находится зуммер</w:t>
      </w:r>
      <w:r w:rsidRPr="003773E7">
        <w:rPr>
          <w:sz w:val="24"/>
        </w:rPr>
        <w:t>G</w:t>
      </w:r>
      <w:r>
        <w:rPr>
          <w:sz w:val="24"/>
          <w:lang w:val="ru-RU"/>
        </w:rPr>
        <w:t>13;</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Переключатель </w:t>
      </w:r>
      <w:r w:rsidRPr="003773E7">
        <w:rPr>
          <w:sz w:val="24"/>
        </w:rPr>
        <w:t>S</w:t>
      </w:r>
      <w:r w:rsidRPr="003773E7">
        <w:rPr>
          <w:sz w:val="24"/>
          <w:lang w:val="ru-RU"/>
        </w:rPr>
        <w:t>55</w:t>
      </w:r>
      <w:r>
        <w:rPr>
          <w:sz w:val="24"/>
          <w:lang w:val="ru-RU"/>
        </w:rPr>
        <w:t>,</w:t>
      </w:r>
      <w:r w:rsidRPr="003773E7">
        <w:rPr>
          <w:sz w:val="24"/>
          <w:lang w:val="ru-RU"/>
        </w:rPr>
        <w:t xml:space="preserve"> отсекающий питание отсеков дополнительного обо</w:t>
      </w:r>
      <w:r>
        <w:rPr>
          <w:sz w:val="24"/>
          <w:lang w:val="ru-RU"/>
        </w:rPr>
        <w:t>рудования;</w:t>
      </w:r>
    </w:p>
    <w:p w:rsidR="003773E7" w:rsidRDefault="003773E7" w:rsidP="003773E7">
      <w:pPr>
        <w:pStyle w:val="ab"/>
        <w:numPr>
          <w:ilvl w:val="3"/>
          <w:numId w:val="4"/>
        </w:numPr>
        <w:tabs>
          <w:tab w:val="left" w:pos="426"/>
        </w:tabs>
        <w:ind w:left="0" w:firstLine="0"/>
        <w:jc w:val="both"/>
        <w:rPr>
          <w:sz w:val="24"/>
          <w:lang w:val="ru-RU"/>
        </w:rPr>
      </w:pPr>
      <w:r w:rsidRPr="003773E7">
        <w:rPr>
          <w:sz w:val="24"/>
          <w:lang w:val="ru-RU"/>
        </w:rPr>
        <w:t xml:space="preserve">Система датчиков </w:t>
      </w:r>
      <w:r w:rsidRPr="003773E7">
        <w:rPr>
          <w:sz w:val="24"/>
        </w:rPr>
        <w:t>SR</w:t>
      </w:r>
      <w:r w:rsidRPr="003773E7">
        <w:rPr>
          <w:sz w:val="24"/>
          <w:lang w:val="ru-RU"/>
        </w:rPr>
        <w:t xml:space="preserve">7, </w:t>
      </w:r>
      <w:r w:rsidRPr="003773E7">
        <w:rPr>
          <w:sz w:val="24"/>
        </w:rPr>
        <w:t>SR</w:t>
      </w:r>
      <w:r w:rsidRPr="003773E7">
        <w:rPr>
          <w:sz w:val="24"/>
          <w:lang w:val="ru-RU"/>
        </w:rPr>
        <w:t xml:space="preserve">8, </w:t>
      </w:r>
      <w:r w:rsidRPr="003773E7">
        <w:rPr>
          <w:sz w:val="24"/>
        </w:rPr>
        <w:t>SR</w:t>
      </w:r>
      <w:r w:rsidRPr="003773E7">
        <w:rPr>
          <w:sz w:val="24"/>
          <w:lang w:val="ru-RU"/>
        </w:rPr>
        <w:t xml:space="preserve">9, </w:t>
      </w:r>
      <w:r w:rsidRPr="003773E7">
        <w:rPr>
          <w:sz w:val="24"/>
        </w:rPr>
        <w:t>SR</w:t>
      </w:r>
      <w:r w:rsidRPr="003773E7">
        <w:rPr>
          <w:sz w:val="24"/>
          <w:lang w:val="ru-RU"/>
        </w:rPr>
        <w:t xml:space="preserve">51, </w:t>
      </w:r>
      <w:r w:rsidRPr="003773E7">
        <w:rPr>
          <w:sz w:val="24"/>
        </w:rPr>
        <w:t>SR</w:t>
      </w:r>
      <w:r w:rsidRPr="003773E7">
        <w:rPr>
          <w:sz w:val="24"/>
          <w:lang w:val="ru-RU"/>
        </w:rPr>
        <w:t xml:space="preserve">52, </w:t>
      </w:r>
      <w:r w:rsidRPr="003773E7">
        <w:rPr>
          <w:sz w:val="24"/>
        </w:rPr>
        <w:t>SR</w:t>
      </w:r>
      <w:r w:rsidRPr="003773E7">
        <w:rPr>
          <w:sz w:val="24"/>
          <w:lang w:val="ru-RU"/>
        </w:rPr>
        <w:t xml:space="preserve">53, </w:t>
      </w:r>
      <w:r w:rsidRPr="003773E7">
        <w:rPr>
          <w:sz w:val="24"/>
        </w:rPr>
        <w:t>SR</w:t>
      </w:r>
      <w:r w:rsidRPr="003773E7">
        <w:rPr>
          <w:sz w:val="24"/>
          <w:lang w:val="ru-RU"/>
        </w:rPr>
        <w:t xml:space="preserve">54 контроля </w:t>
      </w:r>
      <w:proofErr w:type="spellStart"/>
      <w:r w:rsidRPr="003773E7">
        <w:rPr>
          <w:sz w:val="24"/>
          <w:lang w:val="ru-RU"/>
        </w:rPr>
        <w:t>открытых</w:t>
      </w:r>
      <w:r>
        <w:rPr>
          <w:sz w:val="24"/>
          <w:lang w:val="ru-RU"/>
        </w:rPr>
        <w:t>отсеков</w:t>
      </w:r>
      <w:proofErr w:type="spellEnd"/>
      <w:r>
        <w:rPr>
          <w:sz w:val="24"/>
          <w:lang w:val="ru-RU"/>
        </w:rPr>
        <w:t>;</w:t>
      </w:r>
    </w:p>
    <w:p w:rsidR="00532CC9" w:rsidRDefault="003773E7" w:rsidP="00532CC9">
      <w:pPr>
        <w:pStyle w:val="ab"/>
        <w:numPr>
          <w:ilvl w:val="3"/>
          <w:numId w:val="4"/>
        </w:numPr>
        <w:tabs>
          <w:tab w:val="left" w:pos="426"/>
        </w:tabs>
        <w:ind w:left="0" w:firstLine="0"/>
        <w:jc w:val="both"/>
        <w:rPr>
          <w:sz w:val="24"/>
          <w:lang w:val="ru-RU"/>
        </w:rPr>
      </w:pPr>
      <w:r w:rsidRPr="003773E7">
        <w:rPr>
          <w:sz w:val="24"/>
          <w:lang w:val="ru-RU"/>
        </w:rPr>
        <w:lastRenderedPageBreak/>
        <w:t xml:space="preserve">Датчики </w:t>
      </w:r>
      <w:r w:rsidRPr="003773E7">
        <w:rPr>
          <w:sz w:val="24"/>
        </w:rPr>
        <w:t>B</w:t>
      </w:r>
      <w:r w:rsidRPr="003773E7">
        <w:rPr>
          <w:sz w:val="24"/>
          <w:lang w:val="ru-RU"/>
        </w:rPr>
        <w:t xml:space="preserve">13, </w:t>
      </w:r>
      <w:r w:rsidRPr="003773E7">
        <w:rPr>
          <w:sz w:val="24"/>
        </w:rPr>
        <w:t>B</w:t>
      </w:r>
      <w:r w:rsidRPr="003773E7">
        <w:rPr>
          <w:sz w:val="24"/>
          <w:lang w:val="ru-RU"/>
        </w:rPr>
        <w:t xml:space="preserve">10, </w:t>
      </w:r>
      <w:r w:rsidRPr="003773E7">
        <w:rPr>
          <w:sz w:val="24"/>
        </w:rPr>
        <w:t>B</w:t>
      </w:r>
      <w:r w:rsidRPr="003773E7">
        <w:rPr>
          <w:sz w:val="24"/>
          <w:lang w:val="ru-RU"/>
        </w:rPr>
        <w:t xml:space="preserve">6, </w:t>
      </w:r>
      <w:r w:rsidRPr="003773E7">
        <w:rPr>
          <w:sz w:val="24"/>
        </w:rPr>
        <w:t>B</w:t>
      </w:r>
      <w:r w:rsidRPr="003773E7">
        <w:rPr>
          <w:sz w:val="24"/>
          <w:lang w:val="ru-RU"/>
        </w:rPr>
        <w:t xml:space="preserve">12, </w:t>
      </w:r>
      <w:r w:rsidRPr="003773E7">
        <w:rPr>
          <w:sz w:val="24"/>
        </w:rPr>
        <w:t>B</w:t>
      </w:r>
      <w:r w:rsidRPr="003773E7">
        <w:rPr>
          <w:sz w:val="24"/>
          <w:lang w:val="ru-RU"/>
        </w:rPr>
        <w:t xml:space="preserve">5, </w:t>
      </w:r>
      <w:r w:rsidRPr="003773E7">
        <w:rPr>
          <w:sz w:val="24"/>
        </w:rPr>
        <w:t>B</w:t>
      </w:r>
      <w:r w:rsidRPr="003773E7">
        <w:rPr>
          <w:sz w:val="24"/>
          <w:lang w:val="ru-RU"/>
        </w:rPr>
        <w:t xml:space="preserve">7, </w:t>
      </w:r>
      <w:r w:rsidRPr="003773E7">
        <w:rPr>
          <w:sz w:val="24"/>
        </w:rPr>
        <w:t>B</w:t>
      </w:r>
      <w:r w:rsidRPr="003773E7">
        <w:rPr>
          <w:sz w:val="24"/>
          <w:lang w:val="ru-RU"/>
        </w:rPr>
        <w:t xml:space="preserve">8, </w:t>
      </w:r>
      <w:r w:rsidRPr="003773E7">
        <w:rPr>
          <w:sz w:val="24"/>
        </w:rPr>
        <w:t>B</w:t>
      </w:r>
      <w:r w:rsidRPr="003773E7">
        <w:rPr>
          <w:sz w:val="24"/>
          <w:lang w:val="ru-RU"/>
        </w:rPr>
        <w:t xml:space="preserve">15 сигнализации выдвижения и раздвижения опор после выключения КОМ (подъемник не находится в </w:t>
      </w:r>
      <w:proofErr w:type="spellStart"/>
      <w:r w:rsidRPr="003773E7">
        <w:rPr>
          <w:sz w:val="24"/>
          <w:lang w:val="ru-RU"/>
        </w:rPr>
        <w:t>транспортном</w:t>
      </w:r>
      <w:r w:rsidR="00532CC9">
        <w:rPr>
          <w:sz w:val="24"/>
          <w:lang w:val="ru-RU"/>
        </w:rPr>
        <w:t>положении</w:t>
      </w:r>
      <w:proofErr w:type="spellEnd"/>
      <w:r w:rsidR="00532CC9">
        <w:rPr>
          <w:sz w:val="24"/>
          <w:lang w:val="ru-RU"/>
        </w:rPr>
        <w:t>);</w:t>
      </w:r>
    </w:p>
    <w:p w:rsidR="00532CC9" w:rsidRDefault="003773E7" w:rsidP="00532CC9">
      <w:pPr>
        <w:pStyle w:val="ab"/>
        <w:numPr>
          <w:ilvl w:val="3"/>
          <w:numId w:val="4"/>
        </w:numPr>
        <w:tabs>
          <w:tab w:val="left" w:pos="426"/>
        </w:tabs>
        <w:ind w:left="0" w:firstLine="0"/>
        <w:jc w:val="both"/>
        <w:rPr>
          <w:sz w:val="24"/>
          <w:lang w:val="ru-RU"/>
        </w:rPr>
      </w:pPr>
      <w:r w:rsidRPr="00532CC9">
        <w:rPr>
          <w:sz w:val="24"/>
          <w:lang w:val="ru-RU"/>
        </w:rPr>
        <w:t xml:space="preserve">Красная лампочка </w:t>
      </w:r>
      <w:r w:rsidRPr="00532CC9">
        <w:rPr>
          <w:sz w:val="24"/>
        </w:rPr>
        <w:t>H</w:t>
      </w:r>
      <w:r w:rsidRPr="00532CC9">
        <w:rPr>
          <w:sz w:val="24"/>
          <w:lang w:val="ru-RU"/>
        </w:rPr>
        <w:t xml:space="preserve">17 в кабине водителя сигнализации рабочего положения стрелы после выключения КОМ (стрела не лежит на опоре) </w:t>
      </w:r>
      <w:r w:rsidRPr="00532CC9">
        <w:rPr>
          <w:sz w:val="24"/>
        </w:rPr>
        <w:t>PTO</w:t>
      </w:r>
      <w:r w:rsidRPr="00532CC9">
        <w:rPr>
          <w:sz w:val="24"/>
          <w:lang w:val="ru-RU"/>
        </w:rPr>
        <w:t>. Дополнительно активизируется зуммер</w:t>
      </w:r>
      <w:r w:rsidRPr="00532CC9">
        <w:rPr>
          <w:sz w:val="24"/>
        </w:rPr>
        <w:t>G</w:t>
      </w:r>
      <w:r w:rsidR="00532CC9">
        <w:rPr>
          <w:sz w:val="24"/>
          <w:lang w:val="ru-RU"/>
        </w:rPr>
        <w:t>15;</w:t>
      </w:r>
    </w:p>
    <w:p w:rsidR="00532CC9" w:rsidRDefault="003773E7" w:rsidP="00532CC9">
      <w:pPr>
        <w:pStyle w:val="ab"/>
        <w:numPr>
          <w:ilvl w:val="3"/>
          <w:numId w:val="4"/>
        </w:numPr>
        <w:tabs>
          <w:tab w:val="left" w:pos="426"/>
        </w:tabs>
        <w:ind w:left="0" w:firstLine="0"/>
        <w:jc w:val="both"/>
        <w:rPr>
          <w:sz w:val="24"/>
          <w:lang w:val="ru-RU"/>
        </w:rPr>
      </w:pPr>
      <w:r w:rsidRPr="00532CC9">
        <w:rPr>
          <w:sz w:val="24"/>
          <w:lang w:val="ru-RU"/>
        </w:rPr>
        <w:t xml:space="preserve">Красная лампочка </w:t>
      </w:r>
      <w:r w:rsidRPr="00532CC9">
        <w:rPr>
          <w:sz w:val="24"/>
        </w:rPr>
        <w:t>H</w:t>
      </w:r>
      <w:r w:rsidRPr="00532CC9">
        <w:rPr>
          <w:sz w:val="24"/>
          <w:lang w:val="ru-RU"/>
        </w:rPr>
        <w:t xml:space="preserve">74 в кабине водителя сигнализации выдвижения опоры после включения КОМ. Дополнительно активизируется зуммер </w:t>
      </w:r>
      <w:r w:rsidRPr="00532CC9">
        <w:rPr>
          <w:sz w:val="24"/>
        </w:rPr>
        <w:t>G</w:t>
      </w:r>
      <w:r w:rsidR="00532CC9">
        <w:rPr>
          <w:sz w:val="24"/>
          <w:lang w:val="ru-RU"/>
        </w:rPr>
        <w:t>15;</w:t>
      </w:r>
    </w:p>
    <w:p w:rsidR="00532CC9" w:rsidRDefault="003773E7" w:rsidP="00532CC9">
      <w:pPr>
        <w:pStyle w:val="ab"/>
        <w:numPr>
          <w:ilvl w:val="3"/>
          <w:numId w:val="4"/>
        </w:numPr>
        <w:tabs>
          <w:tab w:val="left" w:pos="426"/>
        </w:tabs>
        <w:ind w:left="0" w:firstLine="0"/>
        <w:jc w:val="both"/>
        <w:rPr>
          <w:sz w:val="24"/>
          <w:lang w:val="ru-RU"/>
        </w:rPr>
      </w:pPr>
      <w:r w:rsidRPr="00532CC9">
        <w:rPr>
          <w:sz w:val="24"/>
          <w:lang w:val="ru-RU"/>
        </w:rPr>
        <w:t xml:space="preserve">Красная лампочка </w:t>
      </w:r>
      <w:r w:rsidRPr="00532CC9">
        <w:rPr>
          <w:sz w:val="24"/>
        </w:rPr>
        <w:t>H</w:t>
      </w:r>
      <w:r w:rsidRPr="00532CC9">
        <w:rPr>
          <w:sz w:val="24"/>
          <w:lang w:val="ru-RU"/>
        </w:rPr>
        <w:t xml:space="preserve">53 в кабине водителя сигнализации открытого борта или входной лестницы на нижнюю </w:t>
      </w:r>
      <w:r w:rsidR="00532CC9">
        <w:rPr>
          <w:sz w:val="24"/>
          <w:lang w:val="ru-RU"/>
        </w:rPr>
        <w:t xml:space="preserve">часть после включения </w:t>
      </w:r>
      <w:r w:rsidRPr="00532CC9">
        <w:rPr>
          <w:sz w:val="24"/>
        </w:rPr>
        <w:t xml:space="preserve">КОМ. </w:t>
      </w:r>
      <w:r w:rsidR="00532CC9">
        <w:rPr>
          <w:sz w:val="24"/>
          <w:lang w:val="ru-RU"/>
        </w:rPr>
        <w:t xml:space="preserve">Дополнительно активизируется зуммер </w:t>
      </w:r>
      <w:r w:rsidR="00532CC9">
        <w:rPr>
          <w:sz w:val="24"/>
        </w:rPr>
        <w:t>G15</w:t>
      </w:r>
      <w:r w:rsidR="00532CC9">
        <w:rPr>
          <w:sz w:val="24"/>
          <w:lang w:val="ru-RU"/>
        </w:rPr>
        <w:t>;</w:t>
      </w:r>
    </w:p>
    <w:p w:rsidR="00532CC9" w:rsidRDefault="003773E7" w:rsidP="00532CC9">
      <w:pPr>
        <w:pStyle w:val="ab"/>
        <w:numPr>
          <w:ilvl w:val="3"/>
          <w:numId w:val="4"/>
        </w:numPr>
        <w:tabs>
          <w:tab w:val="left" w:pos="426"/>
        </w:tabs>
        <w:ind w:left="0" w:firstLine="0"/>
        <w:jc w:val="both"/>
        <w:rPr>
          <w:sz w:val="24"/>
          <w:lang w:val="ru-RU"/>
        </w:rPr>
      </w:pPr>
      <w:r w:rsidRPr="00532CC9">
        <w:rPr>
          <w:sz w:val="24"/>
          <w:lang w:val="ru-RU"/>
        </w:rPr>
        <w:t xml:space="preserve">Лампа </w:t>
      </w:r>
      <w:r w:rsidRPr="00532CC9">
        <w:rPr>
          <w:sz w:val="24"/>
        </w:rPr>
        <w:t>H</w:t>
      </w:r>
      <w:r w:rsidRPr="00532CC9">
        <w:rPr>
          <w:sz w:val="24"/>
          <w:lang w:val="ru-RU"/>
        </w:rPr>
        <w:t>64 освещения двигателя</w:t>
      </w:r>
      <w:proofErr w:type="gramStart"/>
      <w:r w:rsidRPr="00532CC9">
        <w:rPr>
          <w:sz w:val="24"/>
        </w:rPr>
        <w:t>Honda</w:t>
      </w:r>
      <w:proofErr w:type="gramEnd"/>
      <w:r w:rsidR="00532CC9">
        <w:rPr>
          <w:sz w:val="24"/>
          <w:lang w:val="ru-RU"/>
        </w:rPr>
        <w:t>;</w:t>
      </w:r>
    </w:p>
    <w:p w:rsidR="00532CC9" w:rsidRDefault="00532CC9" w:rsidP="00532CC9">
      <w:pPr>
        <w:pStyle w:val="ab"/>
        <w:numPr>
          <w:ilvl w:val="3"/>
          <w:numId w:val="4"/>
        </w:numPr>
        <w:tabs>
          <w:tab w:val="left" w:pos="426"/>
        </w:tabs>
        <w:ind w:left="0" w:firstLine="0"/>
        <w:jc w:val="both"/>
        <w:rPr>
          <w:sz w:val="24"/>
          <w:lang w:val="ru-RU"/>
        </w:rPr>
      </w:pPr>
      <w:r>
        <w:rPr>
          <w:sz w:val="24"/>
          <w:lang w:val="ru-RU"/>
        </w:rPr>
        <w:t xml:space="preserve">Два командных </w:t>
      </w:r>
      <w:r w:rsidR="003773E7" w:rsidRPr="00532CC9">
        <w:rPr>
          <w:sz w:val="24"/>
          <w:lang w:val="ru-RU"/>
        </w:rPr>
        <w:t xml:space="preserve">контроллера </w:t>
      </w:r>
      <w:r w:rsidR="003773E7" w:rsidRPr="00532CC9">
        <w:rPr>
          <w:sz w:val="24"/>
        </w:rPr>
        <w:t>IFM</w:t>
      </w:r>
      <w:r w:rsidR="003773E7" w:rsidRPr="00532CC9">
        <w:rPr>
          <w:sz w:val="24"/>
          <w:lang w:val="ru-RU"/>
        </w:rPr>
        <w:t>1</w:t>
      </w:r>
      <w:proofErr w:type="spellStart"/>
      <w:r w:rsidR="003773E7" w:rsidRPr="00532CC9">
        <w:rPr>
          <w:sz w:val="24"/>
        </w:rPr>
        <w:t>kanA</w:t>
      </w:r>
      <w:proofErr w:type="spellEnd"/>
      <w:r w:rsidR="003773E7" w:rsidRPr="00532CC9">
        <w:rPr>
          <w:sz w:val="24"/>
          <w:lang w:val="ru-RU"/>
        </w:rPr>
        <w:t xml:space="preserve"> и </w:t>
      </w:r>
      <w:r w:rsidR="003773E7" w:rsidRPr="00532CC9">
        <w:rPr>
          <w:sz w:val="24"/>
        </w:rPr>
        <w:t>IFM</w:t>
      </w:r>
      <w:r w:rsidR="003773E7" w:rsidRPr="00532CC9">
        <w:rPr>
          <w:sz w:val="24"/>
          <w:lang w:val="ru-RU"/>
        </w:rPr>
        <w:t>1</w:t>
      </w:r>
      <w:proofErr w:type="spellStart"/>
      <w:r w:rsidR="003773E7" w:rsidRPr="00532CC9">
        <w:rPr>
          <w:sz w:val="24"/>
        </w:rPr>
        <w:t>kanB</w:t>
      </w:r>
      <w:proofErr w:type="spellEnd"/>
      <w:r w:rsidR="003773E7" w:rsidRPr="00532CC9">
        <w:rPr>
          <w:sz w:val="24"/>
          <w:lang w:val="ru-RU"/>
        </w:rPr>
        <w:t>,</w:t>
      </w:r>
      <w:r>
        <w:rPr>
          <w:sz w:val="24"/>
          <w:lang w:val="ru-RU"/>
        </w:rPr>
        <w:t xml:space="preserve"> для контроля работы подъемника;</w:t>
      </w:r>
    </w:p>
    <w:p w:rsidR="00532CC9" w:rsidRDefault="003773E7" w:rsidP="00532CC9">
      <w:pPr>
        <w:pStyle w:val="ab"/>
        <w:numPr>
          <w:ilvl w:val="3"/>
          <w:numId w:val="4"/>
        </w:numPr>
        <w:tabs>
          <w:tab w:val="left" w:pos="426"/>
        </w:tabs>
        <w:ind w:left="0" w:firstLine="0"/>
        <w:jc w:val="both"/>
        <w:rPr>
          <w:sz w:val="24"/>
          <w:lang w:val="ru-RU"/>
        </w:rPr>
      </w:pPr>
      <w:r w:rsidRPr="00532CC9">
        <w:rPr>
          <w:sz w:val="24"/>
          <w:lang w:val="ru-RU"/>
        </w:rPr>
        <w:t xml:space="preserve">Лампочка </w:t>
      </w:r>
      <w:r w:rsidRPr="00532CC9">
        <w:rPr>
          <w:sz w:val="24"/>
        </w:rPr>
        <w:t>H</w:t>
      </w:r>
      <w:r w:rsidRPr="00532CC9">
        <w:rPr>
          <w:sz w:val="24"/>
          <w:lang w:val="ru-RU"/>
        </w:rPr>
        <w:t xml:space="preserve">79 для освещения </w:t>
      </w:r>
      <w:proofErr w:type="spellStart"/>
      <w:r w:rsidRPr="00532CC9">
        <w:rPr>
          <w:sz w:val="24"/>
          <w:lang w:val="ru-RU"/>
        </w:rPr>
        <w:t>опоры</w:t>
      </w:r>
      <w:r w:rsidR="00532CC9">
        <w:rPr>
          <w:sz w:val="24"/>
          <w:lang w:val="ru-RU"/>
        </w:rPr>
        <w:t>стрелы</w:t>
      </w:r>
      <w:proofErr w:type="spellEnd"/>
      <w:r w:rsidR="00532CC9">
        <w:rPr>
          <w:sz w:val="24"/>
          <w:lang w:val="ru-RU"/>
        </w:rPr>
        <w:t>;</w:t>
      </w:r>
    </w:p>
    <w:p w:rsidR="00532CC9" w:rsidRDefault="003773E7" w:rsidP="00532CC9">
      <w:pPr>
        <w:pStyle w:val="ab"/>
        <w:numPr>
          <w:ilvl w:val="3"/>
          <w:numId w:val="4"/>
        </w:numPr>
        <w:tabs>
          <w:tab w:val="left" w:pos="426"/>
        </w:tabs>
        <w:ind w:left="0" w:firstLine="0"/>
        <w:jc w:val="both"/>
        <w:rPr>
          <w:sz w:val="24"/>
          <w:lang w:val="ru-RU"/>
        </w:rPr>
      </w:pPr>
      <w:r w:rsidRPr="00532CC9">
        <w:rPr>
          <w:sz w:val="24"/>
          <w:lang w:val="ru-RU"/>
        </w:rPr>
        <w:t xml:space="preserve">Сигнализатор </w:t>
      </w:r>
      <w:r w:rsidRPr="00532CC9">
        <w:rPr>
          <w:sz w:val="24"/>
        </w:rPr>
        <w:t>G</w:t>
      </w:r>
      <w:r w:rsidRPr="00532CC9">
        <w:rPr>
          <w:sz w:val="24"/>
          <w:lang w:val="ru-RU"/>
        </w:rPr>
        <w:t>55 работы в режи</w:t>
      </w:r>
      <w:r w:rsidR="00532CC9">
        <w:rPr>
          <w:sz w:val="24"/>
          <w:lang w:val="ru-RU"/>
        </w:rPr>
        <w:t xml:space="preserve">ме </w:t>
      </w:r>
      <w:proofErr w:type="spellStart"/>
      <w:r w:rsidR="00532CC9">
        <w:rPr>
          <w:sz w:val="24"/>
          <w:lang w:val="ru-RU"/>
        </w:rPr>
        <w:t>расста</w:t>
      </w:r>
      <w:r w:rsidRPr="00532CC9">
        <w:rPr>
          <w:sz w:val="24"/>
          <w:lang w:val="ru-RU"/>
        </w:rPr>
        <w:t>вленных</w:t>
      </w:r>
      <w:r w:rsidR="00532CC9">
        <w:rPr>
          <w:sz w:val="24"/>
          <w:lang w:val="ru-RU"/>
        </w:rPr>
        <w:t>опор</w:t>
      </w:r>
      <w:proofErr w:type="spellEnd"/>
      <w:r w:rsidR="00532CC9">
        <w:rPr>
          <w:sz w:val="24"/>
          <w:lang w:val="ru-RU"/>
        </w:rPr>
        <w:t>;</w:t>
      </w:r>
    </w:p>
    <w:p w:rsidR="00532CC9" w:rsidRDefault="003773E7" w:rsidP="00532CC9">
      <w:pPr>
        <w:pStyle w:val="ab"/>
        <w:numPr>
          <w:ilvl w:val="3"/>
          <w:numId w:val="4"/>
        </w:numPr>
        <w:tabs>
          <w:tab w:val="left" w:pos="426"/>
        </w:tabs>
        <w:ind w:left="0" w:firstLine="0"/>
        <w:jc w:val="both"/>
        <w:rPr>
          <w:sz w:val="24"/>
          <w:lang w:val="ru-RU"/>
        </w:rPr>
      </w:pPr>
      <w:r w:rsidRPr="00532CC9">
        <w:rPr>
          <w:sz w:val="24"/>
          <w:lang w:val="ru-RU"/>
        </w:rPr>
        <w:t xml:space="preserve">Датчики </w:t>
      </w:r>
      <w:r w:rsidRPr="00532CC9">
        <w:rPr>
          <w:sz w:val="24"/>
        </w:rPr>
        <w:t>B</w:t>
      </w:r>
      <w:r w:rsidRPr="00532CC9">
        <w:rPr>
          <w:sz w:val="24"/>
          <w:lang w:val="ru-RU"/>
        </w:rPr>
        <w:t xml:space="preserve">2, </w:t>
      </w:r>
      <w:r w:rsidRPr="00532CC9">
        <w:rPr>
          <w:sz w:val="24"/>
        </w:rPr>
        <w:t>B</w:t>
      </w:r>
      <w:r w:rsidRPr="00532CC9">
        <w:rPr>
          <w:sz w:val="24"/>
          <w:lang w:val="ru-RU"/>
        </w:rPr>
        <w:t xml:space="preserve">11, </w:t>
      </w:r>
      <w:r w:rsidRPr="00532CC9">
        <w:rPr>
          <w:sz w:val="24"/>
        </w:rPr>
        <w:t>B</w:t>
      </w:r>
      <w:r w:rsidRPr="00532CC9">
        <w:rPr>
          <w:sz w:val="24"/>
          <w:lang w:val="ru-RU"/>
        </w:rPr>
        <w:t xml:space="preserve">16, </w:t>
      </w:r>
      <w:r w:rsidRPr="00532CC9">
        <w:rPr>
          <w:sz w:val="24"/>
        </w:rPr>
        <w:t>B</w:t>
      </w:r>
      <w:r w:rsidRPr="00532CC9">
        <w:rPr>
          <w:sz w:val="24"/>
          <w:lang w:val="ru-RU"/>
        </w:rPr>
        <w:t xml:space="preserve">17, </w:t>
      </w:r>
      <w:r w:rsidRPr="00532CC9">
        <w:rPr>
          <w:sz w:val="24"/>
        </w:rPr>
        <w:t>B</w:t>
      </w:r>
      <w:r w:rsidRPr="00532CC9">
        <w:rPr>
          <w:sz w:val="24"/>
          <w:lang w:val="ru-RU"/>
        </w:rPr>
        <w:t xml:space="preserve">18 контроля транспортного положения бортов и лестниц </w:t>
      </w:r>
      <w:proofErr w:type="spellStart"/>
      <w:r w:rsidRPr="00532CC9">
        <w:rPr>
          <w:sz w:val="24"/>
          <w:lang w:val="ru-RU"/>
        </w:rPr>
        <w:t>нижней</w:t>
      </w:r>
      <w:r w:rsidR="00532CC9">
        <w:rPr>
          <w:sz w:val="24"/>
          <w:lang w:val="ru-RU"/>
        </w:rPr>
        <w:t>части</w:t>
      </w:r>
      <w:proofErr w:type="spellEnd"/>
      <w:r w:rsidR="00532CC9">
        <w:rPr>
          <w:sz w:val="24"/>
          <w:lang w:val="ru-RU"/>
        </w:rPr>
        <w:t>;</w:t>
      </w:r>
    </w:p>
    <w:p w:rsidR="00532CC9" w:rsidRDefault="00532CC9" w:rsidP="00532CC9">
      <w:pPr>
        <w:pStyle w:val="ab"/>
        <w:numPr>
          <w:ilvl w:val="3"/>
          <w:numId w:val="4"/>
        </w:numPr>
        <w:tabs>
          <w:tab w:val="left" w:pos="426"/>
        </w:tabs>
        <w:ind w:left="0" w:firstLine="0"/>
        <w:jc w:val="both"/>
        <w:rPr>
          <w:sz w:val="24"/>
          <w:lang w:val="ru-RU"/>
        </w:rPr>
      </w:pPr>
      <w:r>
        <w:rPr>
          <w:sz w:val="24"/>
          <w:lang w:val="ru-RU"/>
        </w:rPr>
        <w:t xml:space="preserve">Двигатель фильтрующего агрегата </w:t>
      </w:r>
      <w:r>
        <w:rPr>
          <w:sz w:val="24"/>
        </w:rPr>
        <w:t>M2</w:t>
      </w:r>
      <w:r>
        <w:rPr>
          <w:sz w:val="24"/>
          <w:lang w:val="ru-RU"/>
        </w:rPr>
        <w:t>;</w:t>
      </w:r>
    </w:p>
    <w:p w:rsidR="00532CC9" w:rsidRDefault="00532CC9" w:rsidP="00532CC9">
      <w:pPr>
        <w:pStyle w:val="ab"/>
        <w:numPr>
          <w:ilvl w:val="3"/>
          <w:numId w:val="4"/>
        </w:numPr>
        <w:tabs>
          <w:tab w:val="left" w:pos="426"/>
        </w:tabs>
        <w:ind w:left="0" w:firstLine="0"/>
        <w:jc w:val="both"/>
        <w:rPr>
          <w:sz w:val="24"/>
          <w:lang w:val="ru-RU"/>
        </w:rPr>
      </w:pPr>
      <w:r>
        <w:rPr>
          <w:sz w:val="24"/>
          <w:lang w:val="ru-RU"/>
        </w:rPr>
        <w:t xml:space="preserve">Радиоприемник пилота опор </w:t>
      </w:r>
      <w:r>
        <w:rPr>
          <w:sz w:val="24"/>
        </w:rPr>
        <w:t>X18</w:t>
      </w:r>
      <w:r>
        <w:rPr>
          <w:sz w:val="24"/>
          <w:lang w:val="ru-RU"/>
        </w:rPr>
        <w:t>;</w:t>
      </w:r>
    </w:p>
    <w:p w:rsidR="00532CC9" w:rsidRDefault="003773E7" w:rsidP="00532CC9">
      <w:pPr>
        <w:pStyle w:val="ab"/>
        <w:numPr>
          <w:ilvl w:val="3"/>
          <w:numId w:val="4"/>
        </w:numPr>
        <w:tabs>
          <w:tab w:val="left" w:pos="426"/>
        </w:tabs>
        <w:ind w:left="0" w:firstLine="0"/>
        <w:jc w:val="both"/>
        <w:rPr>
          <w:sz w:val="24"/>
          <w:lang w:val="ru-RU"/>
        </w:rPr>
      </w:pPr>
      <w:r w:rsidRPr="00532CC9">
        <w:rPr>
          <w:sz w:val="24"/>
          <w:lang w:val="ru-RU"/>
        </w:rPr>
        <w:t xml:space="preserve">Лампы </w:t>
      </w:r>
      <w:r w:rsidRPr="00532CC9">
        <w:rPr>
          <w:sz w:val="24"/>
        </w:rPr>
        <w:t>H</w:t>
      </w:r>
      <w:r w:rsidRPr="00532CC9">
        <w:rPr>
          <w:sz w:val="24"/>
          <w:lang w:val="ru-RU"/>
        </w:rPr>
        <w:t xml:space="preserve">73, </w:t>
      </w:r>
      <w:r w:rsidRPr="00532CC9">
        <w:rPr>
          <w:sz w:val="24"/>
        </w:rPr>
        <w:t>H</w:t>
      </w:r>
      <w:r w:rsidRPr="00532CC9">
        <w:rPr>
          <w:sz w:val="24"/>
          <w:lang w:val="ru-RU"/>
        </w:rPr>
        <w:t xml:space="preserve">85 </w:t>
      </w:r>
      <w:proofErr w:type="spellStart"/>
      <w:r w:rsidRPr="00532CC9">
        <w:rPr>
          <w:sz w:val="24"/>
          <w:lang w:val="ru-RU"/>
        </w:rPr>
        <w:t>освещения</w:t>
      </w:r>
      <w:r w:rsidR="00532CC9">
        <w:rPr>
          <w:sz w:val="24"/>
          <w:lang w:val="ru-RU"/>
        </w:rPr>
        <w:t>колонны</w:t>
      </w:r>
      <w:proofErr w:type="spellEnd"/>
      <w:r w:rsidR="00532CC9">
        <w:rPr>
          <w:sz w:val="24"/>
          <w:lang w:val="ru-RU"/>
        </w:rPr>
        <w:t>;</w:t>
      </w:r>
    </w:p>
    <w:p w:rsidR="00532CC9" w:rsidRDefault="003773E7" w:rsidP="003773E7">
      <w:pPr>
        <w:pStyle w:val="ab"/>
        <w:numPr>
          <w:ilvl w:val="3"/>
          <w:numId w:val="4"/>
        </w:numPr>
        <w:tabs>
          <w:tab w:val="left" w:pos="426"/>
        </w:tabs>
        <w:ind w:left="0" w:firstLine="0"/>
        <w:jc w:val="both"/>
        <w:rPr>
          <w:sz w:val="24"/>
          <w:lang w:val="ru-RU"/>
        </w:rPr>
      </w:pPr>
      <w:r w:rsidRPr="00532CC9">
        <w:rPr>
          <w:sz w:val="24"/>
          <w:lang w:val="ru-RU"/>
        </w:rPr>
        <w:t xml:space="preserve">Лампы </w:t>
      </w:r>
      <w:r w:rsidRPr="00532CC9">
        <w:rPr>
          <w:sz w:val="24"/>
        </w:rPr>
        <w:t>H</w:t>
      </w:r>
      <w:r w:rsidRPr="00532CC9">
        <w:rPr>
          <w:sz w:val="24"/>
          <w:lang w:val="ru-RU"/>
        </w:rPr>
        <w:t xml:space="preserve">49, </w:t>
      </w:r>
      <w:r w:rsidRPr="00532CC9">
        <w:rPr>
          <w:sz w:val="24"/>
        </w:rPr>
        <w:t>H</w:t>
      </w:r>
      <w:r w:rsidRPr="00532CC9">
        <w:rPr>
          <w:sz w:val="24"/>
          <w:lang w:val="ru-RU"/>
        </w:rPr>
        <w:t xml:space="preserve">56, </w:t>
      </w:r>
      <w:r w:rsidRPr="00532CC9">
        <w:rPr>
          <w:sz w:val="24"/>
        </w:rPr>
        <w:t>H</w:t>
      </w:r>
      <w:r w:rsidRPr="00532CC9">
        <w:rPr>
          <w:sz w:val="24"/>
          <w:lang w:val="ru-RU"/>
        </w:rPr>
        <w:t xml:space="preserve">61, </w:t>
      </w:r>
      <w:r w:rsidRPr="00532CC9">
        <w:rPr>
          <w:sz w:val="24"/>
        </w:rPr>
        <w:t>H</w:t>
      </w:r>
      <w:r w:rsidRPr="00532CC9">
        <w:rPr>
          <w:sz w:val="24"/>
          <w:lang w:val="ru-RU"/>
        </w:rPr>
        <w:t xml:space="preserve">62, </w:t>
      </w:r>
      <w:r w:rsidRPr="00532CC9">
        <w:rPr>
          <w:sz w:val="24"/>
        </w:rPr>
        <w:t>H</w:t>
      </w:r>
      <w:r w:rsidRPr="00532CC9">
        <w:rPr>
          <w:sz w:val="24"/>
          <w:lang w:val="ru-RU"/>
        </w:rPr>
        <w:t xml:space="preserve">63 освещения </w:t>
      </w:r>
      <w:proofErr w:type="spellStart"/>
      <w:r w:rsidRPr="00532CC9">
        <w:rPr>
          <w:sz w:val="24"/>
          <w:lang w:val="ru-RU"/>
        </w:rPr>
        <w:t>входных</w:t>
      </w:r>
      <w:r w:rsidR="00532CC9">
        <w:rPr>
          <w:sz w:val="24"/>
          <w:lang w:val="ru-RU"/>
        </w:rPr>
        <w:t>лестниц</w:t>
      </w:r>
      <w:proofErr w:type="spellEnd"/>
      <w:r w:rsidR="00532CC9">
        <w:rPr>
          <w:sz w:val="24"/>
          <w:lang w:val="ru-RU"/>
        </w:rPr>
        <w:t>;</w:t>
      </w:r>
    </w:p>
    <w:p w:rsidR="0041425C" w:rsidRDefault="003773E7" w:rsidP="003773E7">
      <w:pPr>
        <w:pStyle w:val="ab"/>
        <w:numPr>
          <w:ilvl w:val="3"/>
          <w:numId w:val="4"/>
        </w:numPr>
        <w:tabs>
          <w:tab w:val="left" w:pos="426"/>
        </w:tabs>
        <w:ind w:left="0" w:firstLine="0"/>
        <w:jc w:val="both"/>
        <w:rPr>
          <w:sz w:val="24"/>
          <w:lang w:val="ru-RU"/>
        </w:rPr>
      </w:pPr>
      <w:r w:rsidRPr="00532CC9">
        <w:rPr>
          <w:sz w:val="24"/>
          <w:lang w:val="ru-RU"/>
        </w:rPr>
        <w:t xml:space="preserve">Лампы освещения пространства вокруг подъемника </w:t>
      </w:r>
      <w:r w:rsidRPr="00532CC9">
        <w:rPr>
          <w:sz w:val="24"/>
        </w:rPr>
        <w:t>H</w:t>
      </w:r>
      <w:r w:rsidRPr="00532CC9">
        <w:rPr>
          <w:sz w:val="24"/>
          <w:lang w:val="ru-RU"/>
        </w:rPr>
        <w:t xml:space="preserve">7, </w:t>
      </w:r>
      <w:r w:rsidRPr="00532CC9">
        <w:rPr>
          <w:sz w:val="24"/>
        </w:rPr>
        <w:t>H</w:t>
      </w:r>
      <w:r w:rsidRPr="00532CC9">
        <w:rPr>
          <w:sz w:val="24"/>
          <w:lang w:val="ru-RU"/>
        </w:rPr>
        <w:t xml:space="preserve">20, </w:t>
      </w:r>
      <w:r w:rsidRPr="00532CC9">
        <w:rPr>
          <w:sz w:val="24"/>
        </w:rPr>
        <w:t>H</w:t>
      </w:r>
      <w:r w:rsidRPr="00532CC9">
        <w:rPr>
          <w:sz w:val="24"/>
          <w:lang w:val="ru-RU"/>
        </w:rPr>
        <w:t xml:space="preserve">44, </w:t>
      </w:r>
      <w:r w:rsidRPr="00532CC9">
        <w:rPr>
          <w:sz w:val="24"/>
        </w:rPr>
        <w:t>H</w:t>
      </w:r>
      <w:r w:rsidRPr="00532CC9">
        <w:rPr>
          <w:sz w:val="24"/>
          <w:lang w:val="ru-RU"/>
        </w:rPr>
        <w:t xml:space="preserve">45, </w:t>
      </w:r>
      <w:r w:rsidRPr="00532CC9">
        <w:rPr>
          <w:sz w:val="24"/>
        </w:rPr>
        <w:t>H</w:t>
      </w:r>
      <w:r w:rsidRPr="00532CC9">
        <w:rPr>
          <w:sz w:val="24"/>
          <w:lang w:val="ru-RU"/>
        </w:rPr>
        <w:t xml:space="preserve">47, </w:t>
      </w:r>
      <w:r w:rsidRPr="00532CC9">
        <w:rPr>
          <w:sz w:val="24"/>
        </w:rPr>
        <w:t>H</w:t>
      </w:r>
      <w:r w:rsidRPr="00532CC9">
        <w:rPr>
          <w:sz w:val="24"/>
          <w:lang w:val="ru-RU"/>
        </w:rPr>
        <w:t>48</w:t>
      </w:r>
      <w:r w:rsidR="00532CC9">
        <w:rPr>
          <w:sz w:val="24"/>
          <w:lang w:val="ru-RU"/>
        </w:rPr>
        <w:t>.</w:t>
      </w:r>
    </w:p>
    <w:p w:rsidR="00332215" w:rsidRDefault="00332215" w:rsidP="00332215">
      <w:pPr>
        <w:tabs>
          <w:tab w:val="left" w:pos="426"/>
        </w:tabs>
        <w:jc w:val="both"/>
        <w:rPr>
          <w:sz w:val="24"/>
          <w:lang w:val="ru-RU"/>
        </w:rPr>
      </w:pPr>
    </w:p>
    <w:p w:rsidR="00332215" w:rsidRPr="00332215" w:rsidRDefault="00332215" w:rsidP="00332215">
      <w:pPr>
        <w:pStyle w:val="ab"/>
        <w:numPr>
          <w:ilvl w:val="3"/>
          <w:numId w:val="5"/>
        </w:numPr>
        <w:ind w:left="1134" w:firstLine="0"/>
        <w:jc w:val="both"/>
        <w:outlineLvl w:val="3"/>
        <w:rPr>
          <w:b/>
          <w:sz w:val="28"/>
          <w:lang w:val="ru-RU"/>
        </w:rPr>
      </w:pPr>
      <w:bookmarkStart w:id="264" w:name="_Toc468721763"/>
      <w:r w:rsidRPr="00332215">
        <w:rPr>
          <w:b/>
          <w:sz w:val="28"/>
          <w:lang w:val="ru-RU"/>
        </w:rPr>
        <w:t>Электрическая система верхней части</w:t>
      </w:r>
      <w:r>
        <w:rPr>
          <w:b/>
          <w:sz w:val="28"/>
          <w:lang w:val="ru-RU"/>
        </w:rPr>
        <w:t xml:space="preserve"> подъемника</w:t>
      </w:r>
      <w:bookmarkEnd w:id="264"/>
    </w:p>
    <w:p w:rsidR="00332215" w:rsidRDefault="00332215" w:rsidP="00332215">
      <w:pPr>
        <w:jc w:val="both"/>
        <w:rPr>
          <w:sz w:val="24"/>
          <w:lang w:val="ru-RU"/>
        </w:rPr>
      </w:pPr>
    </w:p>
    <w:p w:rsidR="00332215" w:rsidRPr="00FD76FD" w:rsidRDefault="00332215" w:rsidP="00332215">
      <w:pPr>
        <w:pStyle w:val="a9"/>
        <w:ind w:right="1695" w:firstLine="567"/>
        <w:rPr>
          <w:lang w:val="ru-RU"/>
        </w:rPr>
      </w:pPr>
      <w:r w:rsidRPr="00FD76FD">
        <w:rPr>
          <w:lang w:val="ru-RU"/>
        </w:rPr>
        <w:t>Электрическ</w:t>
      </w:r>
      <w:r w:rsidR="00010314">
        <w:rPr>
          <w:lang w:val="ru-RU"/>
        </w:rPr>
        <w:t>ая</w:t>
      </w:r>
      <w:r w:rsidRPr="00FD76FD">
        <w:rPr>
          <w:lang w:val="ru-RU"/>
        </w:rPr>
        <w:t xml:space="preserve"> систем</w:t>
      </w:r>
      <w:r w:rsidR="00010314">
        <w:rPr>
          <w:lang w:val="ru-RU"/>
        </w:rPr>
        <w:t>а верхней части включает в себя</w:t>
      </w:r>
      <w:r w:rsidRPr="00FD76FD">
        <w:rPr>
          <w:lang w:val="ru-RU"/>
        </w:rPr>
        <w:t>:</w:t>
      </w:r>
    </w:p>
    <w:p w:rsidR="00332215" w:rsidRPr="00FD76FD" w:rsidRDefault="00332215" w:rsidP="00010314">
      <w:pPr>
        <w:pStyle w:val="ab"/>
        <w:numPr>
          <w:ilvl w:val="3"/>
          <w:numId w:val="4"/>
        </w:numPr>
        <w:tabs>
          <w:tab w:val="left" w:pos="426"/>
        </w:tabs>
        <w:ind w:left="0" w:firstLine="0"/>
        <w:rPr>
          <w:sz w:val="24"/>
          <w:lang w:val="ru-RU"/>
        </w:rPr>
      </w:pPr>
      <w:r w:rsidRPr="00FD76FD">
        <w:rPr>
          <w:sz w:val="24"/>
          <w:lang w:val="ru-RU"/>
        </w:rPr>
        <w:t xml:space="preserve">Пульт управления на </w:t>
      </w:r>
      <w:proofErr w:type="spellStart"/>
      <w:r w:rsidRPr="00FD76FD">
        <w:rPr>
          <w:sz w:val="24"/>
          <w:lang w:val="ru-RU"/>
        </w:rPr>
        <w:t>поворотной</w:t>
      </w:r>
      <w:r w:rsidR="00B14393">
        <w:rPr>
          <w:sz w:val="24"/>
          <w:lang w:val="ru-RU"/>
        </w:rPr>
        <w:t>колонне</w:t>
      </w:r>
      <w:proofErr w:type="spellEnd"/>
    </w:p>
    <w:p w:rsidR="00332215" w:rsidRPr="00FD76FD" w:rsidRDefault="00501E7B" w:rsidP="00010314">
      <w:pPr>
        <w:pStyle w:val="a9"/>
        <w:spacing w:before="2"/>
        <w:rPr>
          <w:sz w:val="23"/>
          <w:lang w:val="ru-RU"/>
        </w:rPr>
      </w:pPr>
      <w:r>
        <w:rPr>
          <w:noProof/>
          <w:lang w:val="ru-RU" w:eastAsia="ru-RU"/>
        </w:rPr>
        <w:pict>
          <v:group id="Группа 2328" o:spid="_x0000_s2868" style="position:absolute;margin-left:192.45pt;margin-top:14.15pt;width:331.5pt;height:177.75pt;z-index:251812864;mso-wrap-distance-left:0;mso-wrap-distance-right:0;mso-position-horizontal-relative:page" coordorigin="3268,283" coordsize="6630,35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vVFbGAwAAjwkAAA4AAABkcnMvZTJvRG9jLnhtbMxWa47bNhD+X6B3&#10;EPTfK1mSX8LawVayFwU27aJpDkBTlEREIgmStnZRFCiQI/QiuUGukNyoM5TkzT7SGOmfyrDE52jm&#10;+74Z6vLVXdt4R6YNl2LtTy9C32OCyoKLau2//X03WfqesUQUpJGCrf17ZvxXmx9/uOxUyiJZy6Zg&#10;2gMjwqSdWvu1tSoNAkNr1hJzIRUTMFlK3RILXV0FhSYdWG+bIArDedBJXSgtKTMGRvN+0t84+2XJ&#10;qP21LA2zXrP2wTfr7trd93gPNpckrTRRNaeDG+Q7vGgJF/DSk6mcWOIdNH9mquVUSyNLe0FlG8iy&#10;5JS5GCCaafgkmmstD8rFUqVdpU4wAbRPcPpus/SX4632eLH2ozgCrgRpgaVPf3/+6/P7Tx/h98Fz&#10;E4BTp6oUll9r9Ubd6j5YaN5I+s7AdPB0HvtVv9jbd69lAYbJwUqH012pWzQBCHh3jo77Ex3sznoU&#10;BpNoGoYzYI3CXBTNFkk06wmjNbCK++JoDk7j9DIep7bD9vk8HvbGs5nbGJC0f6/zdfBtc6k4TeE/&#10;wAutZ/B+W4awyx408wcj7Vk2WqLfHdQElKCI5XvecHvvVA0QoVPieMspQo2dR0ytRqZgAb7Xi5yU&#10;x3X9LoJROXo8IbOaiIpdGQUpAYkK+8chrWVXM1IYHEYiH1tx3Uee7BuudrxpkD9sDzFDVj1R5Quw&#10;9YrPJT20TNg+hTVrIHwpTM2V8T2dsnbPQJH652LqxAKCuDEWX4fScGn1R7S8CsNV9NMkm4XZJAkX&#10;28nVKllMFuF2kYTJcppNsz9x9zRJD4YBDKTJFR98hdFn3r6YQ0O16bPTZbl3JK6WIFLOofHpXIQh&#10;hAR9NZr+BmDDOmhbzSytsVkCcsM4LD5NOJgfkEUODKTZNzMnjmfzxxkwps98lgDNmDug/8QxO+of&#10;lKGNvWay9bABUIOjDmpyhDD60MYl6LSQSLgL5SUyVuFqu9wuk0kSzbdARp5PrnZZMpnvpotZHudZ&#10;lk9HMmpeFEyguf/OhYNWNrwY5Wh0tc8a3XO0c9cQuHlYFqAmHtwY+RufPY8jATCKTfhjBYRDyox6&#10;h955GsIj6qXy/qYmigHqaPbL7May1dfhGy4gtV1WDosycauBBuydJY95EoMIsEAmidNAn0NYXofi&#10;uFz0Wf9VbTTgxJnaaITXQRVZYdX+d25Cdz3nhqRw5onCKQ2L0nZoW8Kbvg1J0wg0/n8T4ilHztLX&#10;yGDP5V4W945YOJmcxkB2eH7Cqe9kOXyh4GfFl3236uE7avMP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HQ2gf/gAAAACwEAAA8AAABkcnMvZG93bnJldi54bWxMj8FOg0AQhu8mvsNm&#10;TLzZhVIVkaVpGvXUNLE1aXqbwhRI2VnCboG+vctJjzP/l3++SZejbkRPna0NKwhnAQji3BQ1lwp+&#10;9p9PMQjrkAtsDJOCG1lYZvd3KSaFGfib+p0rhS9hm6CCyrk2kdLmFWm0M9MS++xsOo3Oj10piw4H&#10;X64bOQ+CF6mxZn+hwpbWFeWX3VUr+BpwWEXhR7+5nNe34/55e9iEpNTjw7h6B+FodH8wTPpeHTLv&#10;dDJXLqxoFETx4s2jCuZxBGICgsWr35ymKIpBZqn8/0P2CwAA//8DAFBLAwQKAAAAAAAAACEA788d&#10;SWOZAABjmQAAFQAAAGRycy9tZWRpYS9pbWFnZTEuanBlZ//Y/+AAEEpGSUYAAQEBAGAAYAAA/9sA&#10;QwADAgIDAgIDAwMDBAMDBAUIBQUEBAUKBwcGCAwKDAwLCgsLDQ4SEA0OEQ4LCxAWEBETFBUVFQwP&#10;FxgWFBgSFBUU/9sAQwEDBAQFBAUJBQUJFA0LDRQUFBQUFBQUFBQUFBQUFBQUFBQUFBQUFBQUFBQU&#10;FBQUFBQUFBQUFBQUFBQUFBQUFBQU/8AAEQgBcwK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Q0tFADBhR1oGMcV8R/tZ/8FANX/Z8+JMnhHTPBsVyYrZJP7U1SSSKKZnXP7pQv&#10;zBe/zV86Xf8AwVL+KN7MGtk8NWKf88ktHc/rLXHPFU6fuu59DhMgxmLiqsOVJ7XZ+s4UehpRivyR&#10;i/4KN/FqG3jePVLSecv1u7GHyP8AdwgRv/Hq1tI/4KcfFqymLXdh4a1WD+59nlg/8eD1l9fpeZ6k&#10;uEsxXwuMvRn6sBaMH1r89tB/4KsPGE/4SD4dyx5+9Np2ob0H/AWQV6x4U/4KS/CnX4x9uj1vQ/8A&#10;bubLzU/76jZ60ji6H8x5dXh3NKf/AC4b9NfyPrDGPSnGvKfC/wC1D8KvGDKuleOdHaRukc9wIG/7&#10;5k2mvSrS+tr2ATW9xFPE33XSTcprohOM/hlc8arhq1B8tWDj6qxdopAeKK1OcWiiigAooooAKKKK&#10;ACiiigAooooAKKKKACiiigAooooAKKKKACiiigAooooAKKKKACiiigAooooAKKKKACiiigAooooA&#10;KKKKACiiigAooooAKKKKACiiigAooooAKKKKACiiigAooooAKKKKACiiigAooooAKKKKACiiigAo&#10;oooAKKKKACiiigAooooAKKKKACiiigAooooAw/EvhTRfGOlyabrukWes2D/et763SaI/8BavlD4s&#10;/wDBLn4TeP1kufDn2zwFqDjj+zf3tof96CT/ANlZK+yce1LwKznCM/iOiliatD+FJo/Hr4n/APBL&#10;/wCMngq3km8P3mneOdPTc/k2Nw1tcf8AfqT5f++Wr5R8T+GPE/w51d9L8R6Rqvhu/XkW+pW7W7f+&#10;P/er+jIdK57xh4B8O/ELSJNL8TaJp+u6e/37a/t1lT8jXLLCR+ye/h8/xFP+Lr6aM/nn0/xhd2Mn&#10;z/vP/HK7DR/HFlc/JNJ5En/TT5K++v2if+CVOharYX+tfCi6k0bU0Rpl8PXUnmWkzYJ8uJ2+aLPT&#10;klea/LW8jlsbi4trmP7PPC7wywyffRl4Za8urhI/aPvMs4jqv36c726M+kLPwmmpWdvcpcRyQTJv&#10;X+OtjRLLxP4Tn+0eH/Ed5pU39+wvJbf/ANAavl/S/EmpaJJvsNQuLR/+mcld7onx81zTdiX9vb6k&#10;nZj+6f8ASvOngqtP4JH3eH4jy/Fx5MXTt+KPrDwp+1v8c/ALxh9ek8QWi/8ALHVrZbj/AMfXD/8A&#10;j1fRPwz/AOCk+i37xWXxA8PXGgXP/P8AacGnt/8AgSH51/8AHq+CtH+OfhrUvkuftGkzf9N496f9&#10;9Cuzs9U03X7ffbXFtfp/0zkV6IYvFYX4r/Mutw5w9nUP3Sin3jo/uP188H+ONB8e6PFqnh7V7TWN&#10;Pk5W4s5VdT9cdK6AEk9q/ILwT4i1f4a63/anhPU7jw/etzL9kk/dT/7MkZyrV9OeBv2+tXshHD4u&#10;0K31FP4rzSpPLf8A79Pkf+PV7OHzWlU0q+6/wPzLNvD/ADHCSc8FarD7pfcfcOMdKXrwa8m8CftN&#10;/D34gyRQ2GvxWd7J92x1EeRLn0G7hv8AgJNesZ3AFcGvVhOE/ei7n5piMLXwkvZ4im4Ps1YfRSUt&#10;anMFFFFABRRRQAUUUUAFFFFABRRRQAUUUUAFFFFABRRRQAUUUUAFFFFABRRRQAUUUUAFFFFABRRR&#10;QAUUUUAFFFFABRRRQAUUUUAFFFFABRRRQAUUUUAFFFFABRRRQAUUUUAFFFFABRRRQAUUUUAFFFFA&#10;BRRRQAUUUUAFFFFABRRRQAUUUUAFFFFABRRRQAUlLRQA0qMfSkHPbineteDftPftceEv2Y9Ajl1Q&#10;NqniC8DfYdEtZF82XH8b/wDPOP8A2zUynyq5pSpTrT5IK7Z6R8UfiZoHwi8Gah4n8SXqWWmWUZYl&#10;vvO38KIP4mPTFfgV40jfxb4o1jW3j8ufU764vGT+55rM+3j/AHq7742/tM+NP2kfE39o+KdQMenW&#10;8n+h6PaHba2v0H8Tf7bVg6PpcUlncTP/AAI714eIxHP8J+o5Hk8aEH7XWcvwPK5NPeOTZUf2d66i&#10;SNJP+uj1Xk0+svanpzwP8pz/AJdEck1tIJoZJIH/AL8cmx63JNPqvJp9ac9zCWFnT2Og0P4yeKNE&#10;MaPef2lAn8F38/8A4996vRdA+P8Ao175aapaSaa/9+P97F/8VXiUmn1Tkt3rnnh6U+h6mHzvMcD9&#10;vmXZ6n2Bp9/Za3Z/abC4ju4X/jjk319H/s4ftQ6p8PdYtNE8S30l/wCE5X8nzrgvLLZZ+6wb/nn6&#10;r2r8xPDXiTUvCWqR3ljJ5b/xQ/wOv91q+sNA1O38R6JZ6jD/AKm7g3r/AOzLXnzjVwU4yhI+1oVM&#10;FxZhZ4XFU7Tt9396LP2UikEoEinKEVLxXlX7NPiqTxh8FvDV3LIJLiCH7JK3+1ExT+S16pnmvsoT&#10;54Rl3P5gxeHlhK9TDz3g2vuH0UUVqcgUUUUAFFFFABRRRQAUUUUAFFFFABRRRQAUUUUAFFFFABRR&#10;RQAUUUUAFFFFABRRRQAUUUUAFFFFABRRRQAUUUUAFFFFABRRRQAUUUUAFFFFABRRRQAUUUUAFFFF&#10;ABRRRQAUUUUAFFFFABRRRQAUUUUAFFFFABRRRQAUUUUAFFFFABRRRQAUUUUAFFFFAHyx+2n+2ND+&#10;zfolvo+i2Z1Px1q8DPYwyLm3tY923z5T6ei9z+v5BeN/E954r8RX/iLxjq76x4gv382YPJubd/7K&#10;v+xX0v8At6eJ08R/tYeM8Sb49JtLTTl+98mIlduv+1JXyzb+H7fUrj5/468arV55uHRH6jlmXQw2&#10;FhWivfmru5y95qD30myGPyE/uR12nhP7Xpuj6wjyfJ5CfJ/cZmxVzxJ4T0zw3b6f9mjk+1Tb3Z5P&#10;7q1nx3HlaXJ/01nRP++VrhnP7ET6DD4eUJe1qy1Iz/yzpai8zzaZWZ6POWKTy0qPfRvoDmCSzSq8&#10;mn1oUUc4exhMy5NP8v78de4fBTUPL8FyWz/8u91L5X+62015HJH+7r1T4Jxpe6PqFskn7+GRH2f7&#10;LVzYufPSPeyGlGnjo+jP1C/YS1KS/wDg7eQuUC2+qTpHj0Ko/wD7NX0kRXxj/wAE9NeW2j8ZeHZZ&#10;My+dHqMa+oK+W/8A6An519nmvpMvnz4aHofhnF1GWHzvExn1lf79R1FFFegfJBRRRQAUUUUAFFFF&#10;ABRRRQAUUUUAFFFFABRRRQAUUUUAFFFFABRRRQAUUUUAFFFFABRRRQAUUVRvtXsNOx9svbe03fd8&#10;+VU/nQBeoqGOVJokZH3o33WSpqACiiigAooooAKKjeRYo9znYtctq/xR8KaDvW71uz3r/wAsYJPN&#10;f/vlc0AdbRXj+rftH6Lavs0/TLzUD/ffbCn/AI983/jtcdf/ALQXijVn2aXaWdl/uRtcPQB9I1ka&#10;v4n0fQE36lqdpY473Eqq1fP0ekfE/wAa/wCuk1WOF/8AnvJ9kX/vkYrR0f8AZr1O5/falqltaO/3&#10;vIj81/8Avo4oA73VPj94Q02TYlzc32PvPaW7OqfXOK7zR9Ytdf0y3v7GQTWtwm+N/UV8PaxJLpPx&#10;s8UeD/M8zTtJ+z+VN/y1feqs27/vqvuHSdLtdE0u3sLGAW1rCmyOJP4BQBeooooAKKKKACiiigAo&#10;oooAKKKTNACEAe1Ifpmql9eQ6fZTXVw6wwwozySOflRRyWNfDfxQ/wCCqXhfw/qU9h4J8OT+LFib&#10;Z/ak1x9ktHx1ZPlZ3X8KyqVYUVebO/BZficwnyYeHMfeGeOaK/LbQv8AgpN8b/E+sk6N4K0TVrb7&#10;n2K00+5mP/fwS19QfC/9rPx34klgTxb8JZfDcL/euU1iJ8fN/wA8iob7tRTrwqfDf7jtxmTYrBR5&#10;qvL/AOBK/wBx9V0V49qnx6OdtjpB/wB67k/9lFcpqHxf8S6if3d3FaJ/07x/45roPDPoyivmiz+J&#10;fiixHyaxI/8A132y/wA6ztY+IPjzUk2w+JxAv92O2RD/AN9JigD6oor44j8afEDTpN6avcXH/XO8&#10;/wDZXq5afG/xxpPzzXF6/wD13t1lT9KAPruivmvR/wBqa9jfy7+ysrgf9M5Gib9c12em/tJaBdf8&#10;fdpeWn/XPbKtAHsNFcVpfxf8Jarwmt28L/3Lg+Uf/Hq6q0v7W+jLW1xFcp/fhdXH6UAW6KKKACkb&#10;7p+lLXO+PNfTwv4G8Qa033NO0+4vD8+37kTP978KBpXdj8Pvi/4j/wCEw+K/xL13zPPjvdbunieP&#10;502eeyR7c/7K1x/hu3824jqx4b/0mzuJrn9/9of97/f+bmpPtlx4fk3pZxz2v9+vmOf35H7vHD8l&#10;GnHsrGX481D7TrkcP8ESbP8AvqseT/jzt0/v73/p/wCy1J4g/wBJ1CS8T/UTf+Of7NV7z/lmn9xE&#10;SkV3I6PmoqTy6ADzKkSj7P8A5xUkdu9QaQhII6s1FsorI7AevRPhnI+iaPca2nyJbzu8/wD00gVY&#10;0Zf/ACJXnb16BH/oPwjjRPv6jOiL/wAClZv/AGmlZz+HkO/Bz5KvN/Krn018KPHl58M/GumeJdO/&#10;f2sXM8X/AD2tn++Py+7X6kWd0t5axTL9yRFcfjX4w+G/tepa5o+jpJ5nm3VvZqnmbE+ZlSv2ctIE&#10;tbeGGMbVRAoX2Felk/NyTj0ufFeJPsZ4jD1lG1Rxd/RbFuiiivoj8bCiiigAooooAKKKKACiiigA&#10;ooooAKKKKACiiigAooooAKKKKACiiigAorxLV/2lbePeml6Hcz/3ZbuVYh/3yM1y7/GLx74ok8rS&#10;7eOH/Y02zaZvzOaAPpWua1n4h+G9ADi+1uzt3X+DzN7j/gI5r551zw54wudP+3+J9UksLVEd/wDi&#10;bajs/wC+Yt3/ALLXm+j6glzbx3L28kFq/wB5I498u3/ZoA+mdZ/aJ8P2ZdLC1vtSf+95fkp+b8/+&#10;O1xup/tFeIL1wmm6fZ2P/XTdcP8A0riP+E08L2P/ACDfB8l2/wDDNrWo/wDtOOtCw8U+P9fBi8P2&#10;f9mRt/BounLD/wCRCpoA2Hf4oeLIt9zcajBat955NtlFt/8AHa8ju9ZiPjzVPDc3l3eo6fHFNPc+&#10;YtxF86q21ZOd33q6vV/C97FJ5vjPxZp1o/8AEmrar9ol/wC/SM7V5B4b/s//AIXZ4sTSrz+0rJLW&#10;323Mdu0W/wCVd3yn5qAPqrRPjtpHg7w7Z6PpNhqGsi0RkW5uwtup+ZvrWBrn7RviiW3uJok0/RrW&#10;L53m2ebsX/aZvlriI/iBaRSRw6J4H06N/ub9TuZb6WT/ALZ/Itc98cLz4hat8F/Ekt5HeweHktN8&#10;8MFmtpabNy+iigD1/wCFPxO8Ra54jgvLzxJHdaF9+8kvpIIYvL2tt8v5R/FXqmr/AB38HaTnZqn9&#10;pP8A3LCNpf8Ax77tfMvwE+HEvxM8LaXDDcW9p9ksbd2eePf95f4a9+0j9m3Q7Xm/v7y/b+6m2Jfy&#10;FAGVq/7S4y66Xocn+zLfzhAf+ApmudHxS+InjD5NMEkcbf8AQMst+P8AgZzXt2lfDPwvoir9m0W2&#10;DqOHkTzW/Ns1y/x88fH4efD6c2Z8vVNQ/wBDsVj/AIGb7z/8BWgD52vNY1PxBqlxZ3l5e6ldRT/Z&#10;mSe4Z/3vTb/drH+G/iTSvFOoeTfx3Gkw2l69hqNt9y4tZUbDbq6v4Mz+HfCepW99rVxhLKPzooY4&#10;2leedv8A4mue+Jtrpes/F648ZeFjLpyaha+Tq1neR7EupU/1cy4Pyt/eoA+qNH+C3g+wSNl043/8&#10;avdys/8A9au0sdLstOTbZ2cFon/TCNU/lXkX7PXxEfWdMk8P38kf2yyTfbsH/wBZF6c/3a9qoAKK&#10;KKAPgzxj/wAnX/ET/t0/9FR194R/6uvhPxhH/wAZUfER/wDbsv8A0VHX2drHjvw94cH/ABMtZsrR&#10;v+eclwu//vnrQB0NFeVar+0X4YsuLJLzVX/6YRbU/wC+nxXGan+0lrF78mlaPb2gf7r3EjSt/wB8&#10;jFAH0RVLUNUsdKj33l5b2if355VT+dfOEWr/ABP8aj9zJqPkN8n7iNbWL/vrirdh+z14i1afztUu&#10;7e2/255GuJaAPUNX+N/hDSfM26p9vdf4LGNpf/Hvu1xWr/tKpl10rRJHx/y1vrjYP++UzWrpH7OW&#10;kWxjbUb+8v8Aj5lTbEn+NdppXwv8KaMubbQ7bf8A354/Nb/x/NAHzx4k/aD8VXMkcP8Aalto3nf6&#10;pLSNd8n+7vzXtPwO1fxNr3hiW98QyedBK6mxlfZvkj24Ytt/2q8D/bHjWL40fC/Z+7T7Le/+y19H&#10;/Bj/AJJf4f8A+uDf+htQB2v3qOB9KOgr4j/bl/bki+E8F34F8DXcc3jKVCl7qCHemlo3Hb/lr7fw&#10;1nOcYR5pHZg8HVxtVUaSu2TftdftSeIbrUNQ+FXwdt7jVvFLf6NrGtWn+q0pW+9Esh+XzvVv4P8A&#10;e6fOPwv/AGG9PsfLvPHN5/aU/wB/+yrCTZF/20k+83/Aa8j+A+oeIJI9YvLa41XZNdJNPeW/mv8A&#10;M33mb+81eqaf8XPGtjceTbXFxfv/AAwyW/mv/wCg1zxhGvarP5I+hxWLq5Q54DC+7a15Ld/5H1Jo&#10;ej6f4b0u303SrO203Tok2RW1vHsSOrtePeE/HHxN1Ly/tPg/9x/z2uJPs/y/7r16B/wkGp20f+ma&#10;Hc/7X2eRX/wrsPlJ1HU9+bOhornv+E00z7k0klg//T3GyfzqSzuP7S+dNUtpP+uclBJu1Sk1S3ik&#10;2f6ys+80vVZJN9trHkf7Eke9KuWcflW8f2/7NJdf8tXjj2JQBHceJLSxj3zeZGn/AFzot9UTW/n0&#10;28jngT5G8uT+KpJNQsovvyR1T/4SDTLHzNkcce/73l0ASXmhy30ex5I9/wD00j31l2fguWO8/wBJ&#10;+zSWuz78G6KXd+DbakuPHFpHWfcfERP4KANiTwm//LtqFxH/ANdNr1T/ALP13Tfntri3kf8A6ZyN&#10;C/8AWufvPiBcfwVj3Hji9/56UAeoW/xc8a+G/L/0zUdifweYtwn9a3NP/a71Wx/4/wCOyn/67xtC&#10;9fOeqePLiL795HHXB+JPjJb6bHJ51x59AH3lpn7ZOiYxqOj3EUf/AD1tJ0mH67an+KHxm8K/FD9n&#10;34npoGoG4uYfDuob7aRNkv8Ax7yfw1+VXiT9oS3+0SJbWce/+/8A/qrtP2c/jBqHinxJ4g02a48i&#10;1uNOfckfyfM3yfe/4FSZrTly1Iy7M8f8Px/8Sv8A7bp/6DWjWFodx9m8yzf7j/uf+BI1bnlv/wA8&#10;6+Re5/QtPWmjPuNHiufM/wCWaP8AeT/4muPuJPMuJH/267i8uPs2n3D/ANxK4P8A5aVpAwqktTxx&#10;0Rx1YjjomKlSCOOpNlS1E9ZHcRyVG9S1XoMpiSf6vfXqGsWfl2fgvR/7kf2mVP8AdVV/9levN7O3&#10;+03lvD/z2nRP++mxXrGuSJc/EC42SRyJp1ikK+X8/wAz/N/7NWdY7cDHnn6tI9Z/Zd0CXxP+0H4K&#10;tk/5Zagt9J/uwq0n/stfrp6V+cf/AATn8L/2x8V9a1x+Y9K0/Yv/AF0mbH/oMb1+jde3lUOTD83d&#10;n5dx7iPb5qqX8kUvv1H0UUV7J+cBRRRQAUUUUAFFFFABRRRQAUUUUAFFFFABRRRQAUUUUAFFFFAB&#10;RRRQB8eR/ED7NJs0TwXoto/8L3fm30v64rUuP+Fm6/b77zUNR03T0T78ki6Zb7f/AByuasNX+K/i&#10;USJosUmlWj/weHtKS0Tn/ppt3f8Aj1ef/Gv4ceIvCdnYTeKbyS71HUJHSCG7vHu5do+83LHbQBUv&#10;LiLxBqn2O2/fv57pLcySb/M2/wB1q6jR/Emlf2pcWaW8etPpnyT2Edx5X73buVWYfdqP4KfD+41/&#10;VLOztv8AXXH8f9yJfvNWp+078D7f4GalY/Ezwnb3EmiZWz8T23mNK+wt8l51/hb5W+ooAsaP488V&#10;6lJ5Phvw3pWkyfxfYNOa+uP+/ku+sf4qSeNdI0/T5vG2qaz5OoSOltbT3Oze38X7pMf3v7tfQX7O&#10;3xGtb/SBolzcR/In2i0myoV4v7v/AAGvnP4u+Krv4ufGLUNUSOT+wtJ/0DTN/wByTH+sk/FqAOJ1&#10;y8/4Q6z0fUptHkj0TU77+zW1X/llHPt3rG3+9Ufw7/5K54o/64Rf+y19C+KNa8Ca58Fn+HM+kXmq&#10;2Nxa7J7gBbfZN186Pdltyt92vEvA3w//AOENvJLx9Yk1LUZoEhlmkjVPM2fxbaAP0J0Twno2gRp/&#10;Zul2didv3oLdUb+VeV/tfXUF7+z94z0i3uI5NUurRUt7SORfNdvNT7q15dca54z8U6fHeX/iCSDT&#10;rj7r3eoxWkUn/bMMK5PXLe003S7x7DVLbVtXT/UQwW0vlSN/tSlRQB0f7OHju0+F/h8JqtnevO9l&#10;bw+TBEv3l+9uywrv9W/aevW/5BuiW8Cf37yXe/8A3yuK5D4K6BpWtW2sal4yjj+zaZZJcybJGWGP&#10;bu8yvONDuLfxt4skuXkttF06+uv3SSSbIbSD8f8AZoA9b/4TP4n+OYw9h/aPk9v7Nt/s8X/fz/7K&#10;vNJLy71vWLi2mkkv723n+zM8knm/vd2NqtzXvPxA+NWgaD4GvNF8G3kd1qiQfY7P7PG3lQcbd+/G&#10;35VrwbwJq8vga7tLtNPt7ue0+dUu5PleX+9xQB9A+Hv2a9PS3hfV9TuZ5mT97DBtREb0HWvBP2sd&#10;As/hx8Rvhvp2hRyWdlffanuk8xn8/bt27s/3d1eiyfEv4meMPlsPtEaf3dJsv/ZmzXmHxTub/wAF&#10;a/4btvGUd7d6vrPm/Y/tcn2h0Rdvmbvm+WgDP8D+ONV0DxZeO9vJB9hdLnTryP50niZf9W2P4q+k&#10;r39qHTY4IzZ6JeTzunzJPIsKo3615s3wb1jWfg1d+KPDk8dx4hktWubPS5I/3T7G+aPP95lX5axf&#10;2ffGHhjxJNp9/qlnbz2V7+6ZLv8A5cZ+jK3/AAKgDvLz9oLxhrlz9n0q0s7SRvupb273Ev6//E1w&#10;/wAR/GPi/wAP2lhd+LNQ1m3ttTuvsdtG+6JXl+9t8tMf3a+jtR+K/gDwfEYE1jTo3X/l203Erf8A&#10;fMdfOP7TXje1+M0fhe20SO4gtdG1H7fLc3cezf8AJtVVX/gVAHCXlv8AadcjhtreNL242I03mfPO&#10;zfKu5q978P8A7LGoD59V1y3gd/vJaW2//wAeOK+bLjw35viSTVZtUkge4gS2+x+Z+6+X+Laf4q+s&#10;f2eviM97p8egapqEt3fI+yzeZGZ5IgufmegA8cfBXw94U+HHirUrf7XcX9ppF3NDNcS/ckWJirBV&#10;x3rzX9jG5l1Z9PubyT7XdPpcrvNJ8z7vNWvoj40f8kh8cf8AYEvf/RDV81/sa6nZaJp2n3N/eR2k&#10;P9lP888mxeZVoA+yKK4HU/jX4W00hUvJL6TH3LRN/wCpxXI6p+0FcSHZpuif8Du5P/ZRQB7ZUcsq&#10;RxbnfYv96vm/UPi14s1I5+3xWC/3bSL/ABzXMXlxe6lJvv8AUL2+f/pvcM9AEX7WVnN4k+Lfw/vN&#10;L/061sbW7+1TW8iskG7bt3V6J4H+Mdl4S8D6XpX9n3t3e28Gx/uom7c38VecR28Uf3I6loA7fxJ8&#10;Zdd1vT7uzsLaPRo50ZBcRy7548/xKem6vA9D/Z/8D6JcSXKeH7ee9d98t5f7ruWRm+ZmaSTPzV6Z&#10;b6fcXP8AqbeST/rnHWpb+D9Tl+/HHb/9dJKfJA0hWq04uMG1fexy9vodlbRxpDbxxon3U/g/75q5&#10;Hbpbf6mOOP8A6512Fv4DT/l5vP8Av3Wpb+F9Mtv+XfzP+ulIzu3uefxxvL9z95Vy38P6hc/cs5P+&#10;2nyV6JHbxW3+pjjj/wCudR3GoW9t/rriOP8A66SUAcfH4DuLn/j5kjjT/vuq+ofCvQvvzWfnv/f8&#10;vZ/KugvPGmmW33JPtH/XOsu48cS33yWenySf9dP/AK1AHz/8XPAfijw39o1Xwfqlzs++2mySb/8A&#10;v3mvE7f9oDxLbSfZr+OOR0+RvMj2PX2peeG/EfiD/l38hH/6Z7P51xfiD9mPRNWuJLnW5Lfz3+9N&#10;/HQB4X4b+Kj+KdQt7D7PJHPN9394uyu0vLfyvv3FSap8H/C/gDULe/0q8uZL2J0RUkk+T5mVap6x&#10;cfvKAMPUNU+zSVj3Hih4/uVT1y8/eVw/izWJrbQ9Qmhk8uRLWV1f/aVaAOsvPGEv/PSub1Txpcf8&#10;9K+c7PVNYlt47lPEGqxzuiO3+kb0/wC+XzUeueNPEeiaXJczahbakiOnyXFvsf5v9pGoA9U1zxhL&#10;J5n+kV5X4k1x7mTZ5nmVTk8WPq+nx3P3HmTeyVl+Y8vzvXNVq8nqe/lmWTxs+eekV+JTuLPzJN9X&#10;PDXiTWvBuqfadE1SSwupv3LPHtferfWpNlVNKtH1rxPYWttH+8d9i/7ea86NWX8x9vLL6EOWEILV&#10;pHX2cjSR3G+T59+//vqvXPD/AIffW/D9neJH99K7TwH+zPoumyR3PiSSTVrr/njH8lun/wAVXsn9&#10;h6TbW/k21vHGifdSP7leTOf8p+g0cPKEP3sbHyH48099N0eRH/dvK6JXnccde4ftIRpY6hpdmn9y&#10;W5b/ANBWvF446cPgOOrD96SRx1ZoopG4VWkkqSo/noImRvTKe9CUGZn6xJ5VnXWeC7n+xND+f/X3&#10;D+c1Ycejvq15bp5f7hPnavZv2f8A4Ov8V/jD4V8OX0Uiafe3q/awnH7hE3uv/fK7acv3jjS7l0HP&#10;DueNktIJ/hufon/wTs+Hl14W+DEniG/i8m98S3P2tUftbqNkX5jc3/Aq+ryMgmqmn2NvpdlBaWkC&#10;W9rAixRxIm1EUcKoFXcAV9VSgqUFCPQ/Acwxk8wxVTFVd5O4DpS0UVqeeFFFFABRRRQAUUUUAFFF&#10;FABRRRQAUUUUAFFFFABRRRQAUUUUAFFFFAGdqOtafpMe++1C3s0/6byqn86+FPi1q+ofFT4p3+ry&#10;W8n9kW/+h2O//ngG+9/wL71aPiy3/sS3+0/2hZa1e7/mSCRpfL/2mlK7ap6XJLfWcdzc/u/7qR/3&#10;aAO3+HnxHT4cR3b22kRz3sqJDFNPJsREX+HaKr+O/jzq/iPQ9Ts9Xv7K00SeB4buFLZdjxMu1lZn&#10;z/erjPGnjy7stP8AsFnp+laa99+52Wllvl2/xfvJN7VhyaPp+t6HcaPfx+fZXEHkyp/vUAXLeTT9&#10;Is7Oztrf7PZImyJI/uRqv8NdBp8iW3mTalp975H/ACyS3kWLf/vMf/ia838F+C9YsfCf9ieIZI9S&#10;ghd4Yn8xt8kCt+78z/arsI7eaO43+Z++8hLZH8ve/lL/AA7q8rGzx0KsPqsFKN/eu2nbyNIcv2zp&#10;JPEkUXmfYPDenWn9ya/3Xb/qwT/x2vN/D+qXF98UPFl/fyeYjpFCs3l+Unyr92NQoWuo+x+b87+Z&#10;J/10rH8N+JE1bxBrGjpb+R/ZmxGm/wCem6vVMzct/skf+ps5P9/y9lSSXFx/B5cH/j9U7zVLe2jk&#10;8n/T7pE+W2j/APihWhrGsaL/AMK7vEsLe9g8ZTRv5TySRfZIG3fe4+ZvlrPn97k1/T7wKdxriW32&#10;jSptUk/0tE8+zj+Tz1X+8oro7zwKNA+GknjK8ktrGzb5LO28v97OzNhdteWeF9L1D7Z9v1iOSe6l&#10;2eb5fyfKv92vT/if4yuviWmkW72cei6Lo/8Ax7WEcu/5vu7nbj7q1oBxniCTxBL4TuJtBt459bRP&#10;OitvL372X/lmv+01d/8As2/Fvw7dXFlf6jBbjT9TTY013Gu61nH8PP3f7rVylnb3cUkbw3lzG6fd&#10;eCTZ/Kuf8Sa5aeBLzR4bnT/IstRn+zfb/l8qCVvu+Z/vUAfZur/tF+CdKO23u7jVXx92wt2df++j&#10;ha+Zfj9q6/G/xn4W120gk0qHQY7hFSfa7z79vp937tQWdmkn/wARXL+MPB+t6t4s8NzabJJBpdpv&#10;+2J9o2eZu+78v8VAHd2nxV8WaD4Yt9Ot9b/s7S7JNi/ZY1VuWz8z8tXEaheaPolv9vvPLgTUbpN8&#10;0n8c8rfeb/erpLzwXLren29nNcSQQI++Xy4/v/nWheeA9P1fS5NNv7eO7sn+9DcfPQBnx6Okfyf6&#10;v/Yjrl/Gmn69JrHhtNE+0yWv2p3vvL+RPKXb96vULfS4raONE/g+7ViO3ii/5Z0AeL6h8I9V1b4k&#10;WfiH7RbQWVu6Ps+Z3fateyeF7jUPC+qW9/YSRpdRb9ryfP8AeXb92rNT2+n3Fz/qbeST/rnHQBc1&#10;jxfr/iS3uIdS1eSe1l+SW2j+SKRf7u0Vhx6XbxRxokfyJ92ukt/B+oS/fjjg/wCuklalv4DT/l5v&#10;P+/cdAHHxxpF9ypI98v3P3legW/hfTLb/l38z/rpWhHHFbf6mOOP/rnQB53b+H9QufuW8n+/J8la&#10;lv4Hu5P9dcRx/wDXP566y41C3tv9dJHH/wBdJKx7zxpplt/y089/+mdABb+C7KL/AF0kk/8A45Wp&#10;b6PZW33LOOOuXk8eTSfJZ6fJJ/10/wDrUeZ4o1b7kf2RP++P50Adh5iR1n3niTT7L795HXNyeE7u&#10;T59S1iOP/Y8zfUcen+HLH/XSSXb0AaFx8QLSP/UxyT/+OVX/AOEo1vUv+PPT/wDgfl76P+Eg0+yj&#10;/wBD0uOP/bkqvceMNQk+5J5af9M6ALH9h+JdS/4+bzyE/wCumz+VH/CH6fbfPf6p5j/9M6y5NUuL&#10;n79xJJRHJQB0kdv4csv9TZyXb/8ATSpP+Eoe2+S2s44Erm45Kr3muWVjH++uI6ANy88QXtz9+4/7&#10;91y+uXj/AMclU5PFiXPyWdnc3b/9M46z9Q0vxLq8e9LOOwT/AKbyUAcH441DzPL/AOu8X/o1a5PV&#10;Lz95XUeJPAd75m+81DzNjo+yOP8AuturzvxRcPYySfvI6AOX8QXn7yvO/Fl59p0fUIU++8EqL/3z&#10;WxrmsJJ8/mVwesap5vmUAed6V/yDrf8A3E/9Bqv4sjSXwvqG/wDebE3/APj1R3eqf2BbxveW8kkC&#10;fI00Hz1HqGpxeI/CmsPpsUt2iRojbI2+Rmalcapts5/w/H/xK7eugs9Pe5qTwv4blls7eHy/uJ81&#10;aGsXEVtH9mtvufxP/fr5qrV55y5D9zy7LJUMLCdXSyWhzesXn/LGH7n9+u0/Zr0P+2/jBoaP9xLp&#10;H/75+f8A9lrz/UO1e+fsR6W978TPtP8ABaWtw/8A31tT/wBmqpfwmc9L38fDy1PtCTT6y7yz8quo&#10;uKw9R7158IH2lXESPjv9oTVPtvxIvIUk8xLSCK2/4F99v/Qq83jrU8aap/b/AIw1i/8A+fi6ldf9&#10;3d8v/jtZlaHn/aLFRUUUAFR/PUlMoAik30JRQlBkdx4Ds0kkvH/uIif99fN/7LX2Z+wFoI1X45Nf&#10;GP5NK0yeXf8AN993WNev+yz18j/D+P8A4pv7T/z8T7/++eK/QT/gm/oI+x+NdbdBl5oLJG2f3VLt&#10;z/wMVGEjz4yPkdWf1fqvDtWX8yt/4E/8j7booor7M/moKKKKACiiigAooooAKKKKACiiigAooooA&#10;KKKKACiiigAooooAKKKKACiiigD4E1C3fUo/Jf8AcJ/FUnlv5ez7RJsT/nn8lU9PuEtreS8uZPMe&#10;X7sP+zWfrlxe6voclnpsfkPN8nnSfJ5a/wAVABpfiDT9W8yazt5Lv+DfJ/H+dSafrj6lrF5DD5cd&#10;rbvs3x/8tGqvo+j3Gk6fHbQ+XH8mzfRZ6XaaJb7PtEmz/pnQBj/8JJqGifEi40fWP3ml6nB52mXM&#10;cfyR7F/eQt/6FXSR6oltJIifv0/6Z1TkuIvLkeGz89/4fM+TzP8AgRqn4D8Uf8JtoclylnJYXtvO&#10;9tPZyfP5cqt/eoA6CTVLj/ljb/8AfySsPS/D6aTqmqal9o2T6h886fwfL/drL8SfDfxnrdxJNZ+I&#10;I47V3+WzkkaJ0X/gC10Hg/4X67okm+/1z7en/PHy2dP++nagCOzuLK9vJLaGSS7dPvf3I6r+H/Fm&#10;n6trmsaJbR+Re6Y6bkk/5aL/AM9F/wBmvTLfw/FF/wAs449//POOrEej2nmed9nj8/7m/wDjoA8/&#10;uI9Y+z3CW2nyTzumyJ/lRI2/GrnhPwnqGm6fH9s/f3X8TySb3r0CO3ii+5HUlAGPHo7/AMdFx4bs&#10;r2PybyOOeDfv2SR703L9a3LfT7i5/wBTbySVsW/g/ULn78ccH/XSSgDm47OKOpPL8uuwt/A6f8tr&#10;z/v3Wpb+F9Mtv+XfzP8ArpQB5/HG8v3P3laFv4b1C5+5Zyf9tPkr0CO3itvuRxx/9c6juNQt7b/X&#10;XEcf/XSgDk7fwPdyf664jj/65/PWpb+C7KL/AF0kk/8A45Ul5400y2+5J5//AFzrLk8eS3PyWeny&#10;Sf8AXT/61AHSW+j2Vj/qbeOrnmJF/wBM0rj44/Fer/cj+yJ/3x/OiTwPdy/PqWqRx/7Hmb6ANy88&#10;SafbffvI/wD0Ose48eWkfyQxyT/+OVH/AGH4c0378kl29RyeINPsf+PPS44/9uSgCP8A4STW9S/4&#10;89P8tP8Avuj+y/EF9/x83n2RP+un+FU7zxhqEkfySeX/ANc65+81i4ufv3EklAHSf8I/pNtJvvNU&#10;8x/+mdSR3nh+y/1Nn57/AN+SuLkvKk+2eXQB2knjR4/ktreOCs+88Sahc/fuP+/dcnJrlpbffuI6&#10;r/8ACSJc/wDHnb3F2/8A0zjoA6SS8f77yeZVfzErH/4nUse/7Hb6bB/z2u5FSs/xZcaf4O8L3niT&#10;xP4sttN0i0/1s0Hz/M33VXH3mb+7SuNU5vZHQSXCRSfPJ5dU5PFFlF8iSeY//TP56+cLD9tf4Txa&#10;pIlz4f8AFU9r/Dfzxo6P/teXvrzT4gftw+KNS8RXEPgB9L8KeHon2QPJZJLdXSr/ABSb12ru/u1h&#10;LEUodT2aWT4ytLl5Lep9xR6pqFzHvttLk2J87TT/ALpI1/Gq+l6ouv3klnD4s8OwTp962t9Rillj&#10;3fd/ir86PiJ+0p8Tvij4UTw9ruuW91o/mb50sI/sr3X+zNs+8v8As15XHp9uRs/sySB/76VzTx0f&#10;sn0WG4Ur1P4r5X00bPvDxp+2X8P/AAl4kuNLtoPEPjf7JI6T39hLFb2kjL/zzY/NJXT+E/25PgPc&#10;xx/b9P1nQp/4vt+nfaP/AB5Gevz0j0h4j+5u5E/8eq3BbtGn71/PH/XPbXF/aEj6OHB9KceSd0+5&#10;+hPjD/goN4A0jVPDlt4Qt/7c0+6utmp3EkT2/wBhg+X5lUr81e16h48lubffbeX5DpvV/v8AytX5&#10;OaH4QufEl/8AZdH0yXUr3/nnbx76/Q/w3JcaT4D0OwuY/IurfTreGVP7jLEoau3CYiVe/MfL8QZP&#10;h8rhTjSleTbur3Zn+OPFF3L5m+4r578aaw/mSV6h401B/LkrwfxZcP5leifEGHeag/8AZ8f+5XF6&#10;pqD+ZsStTVLx47OP/cSub/1lcWLxcaPqfWZFkM8znzz0pLd9/JBp+oXukXEk1tceQ8yPC38aOrfw&#10;810mj65ey6PqGiWdnp1pZahse6eC3VHfZ81Y+n6e99cbEqxqmqRW1v8AYLP7n/LWb/npXzMsRVf2&#10;tz9rw+TYOnGMpwVo2tp22I9U1CK2t/sdn9z/AJazf365u4qxJJVeSP7T8nmeXV0aXvcsTPM8bCnS&#10;lVqO0Uc3qElfVn7CGleVc65f+X9y1ih3/wC+7H/2WvlvVNPeO88l5Nm9N6V7j8B/jv4d+EemXNnr&#10;FveQSXbrtvII9ybVXb/vV6VWjV9l8J8Pl+Z4OeM55zS00v5n3XcSVw/xI1z+xPB+sX//ADytZdv+&#10;9t+WuY0D9ofwh4o/48fEdm8n/PG4k2P+uKwvj54s834Z3jpJHJA89v5rx/3fNWvOs1ufZzlCpHmh&#10;JNd0z5P/AOXiT/vj/vmparf6uST/AH6s0iID6Kj8yjzKDUWonokkqOSSgynMWkkk/wBHk/74/wC+&#10;qjqxb273Nxbwp/rHetTnX7xnrnh+3+w6Hp8P/TDf/wB9c1+o/wCwp4aOgfs+aVcOgE2q3M9830Z9&#10;i/8AjqCvzE8v955MP3/uKn/jq1+yXwq8Lr4J+G/hnQkQILDT4Ldtv95UAb9a0yqHNUlP+tTi4+xP&#10;scuoYRdXf7l/wTsaKKK+nPwkKKKKACiiigAooooAKKKKACiiigAooooAKKKKACiiigAooooAKKKK&#10;ACiiigD85PFniRPCWjx3/wDZ8k8fnokqW/344mbazbf9mtiSz1C5kjmtpPMtXT/nns/4FuNdxb6P&#10;b23/AE0q55aRf8s6APG/D/wz8QXOuf2lrGoeYm93ih8xn2f+y12kfw/lk1CS8m1S92P922j2pEn/&#10;ALNXaVYt9PuLn/U28kn/AFzoA5+38L2UX3445H/65/41oR2cUUf+rroLfwfqEv3444P+uklalv4H&#10;T/ltef8AfugDj440j+5+7qSON5ZPk/eV6Bb+F9Mtv+XfzP8ArpWhHHFbfJDHHH/1zoA8/t/D+oXP&#10;3LOT/tp8lalv4HuJP9dcRx/9c/nrqLjULe2/11xHH/10rLvPGmmW33JPP/650AR2/guyj+/JJP8A&#10;+OVqW+j2Vj/qbeOOubk8cXFzJss9Pkk/66f/AFqI4/Ferfct/sif98fzoA7CSRI6z7zxJp9j9+8j&#10;/wBz79Yf/CB3cvz6lrHl/wDbTfUkfh/w1pv+ukku3oALj4gWkf8AqbeSf/xyqf8AwkGt6l/x56f5&#10;f+35e+tSPWNMsf8Ajz0uOP8A25KjuPFl7J9zy4E/6Z0AU/8AhG/E2pf8fN59kT/rps/lUkfgfTLb&#10;57/VPMf/AKZ1TuNQuLn79xJJUFAG3HH4c03/AFNn9rf+/JUn/CWPH8lnZxwVz/mJFWfceINPtvv3&#10;EdAHSXHiDULn79x/37rLuLh5fvyVz/8AwliXPyWFnc37/wDTOOrEen+K9S/1Onx2if355KALlxJW&#10;HqGqRW335I461P8AhW+sXP8Ax/6x5f8AsW8dR/8ACs9C0357yTz3/wCm8lAHH6h4w0+L7knmP/cj&#10;rLj1jU76T/Q9LuZP9uT5K7DVLjRNJ+S2t4/+2cdc3eeNP3n7mPy/+ulAEkej+I77/XXFtYJ/329c&#10;p8S/G/gr4RW9u/jPxBcT3Vx/qNNtI91w/wDtbB/DW3ceLL6ST5JPL/651+c/xg8cXHin4t+JNVvJ&#10;JJ3S6ezg8z+CKL5FWubEVfZx9097J8vjjq/LVlaK3Psmz/bL+EFlol5eQ6XqqapFA7wWF/Z/69v4&#10;V8zcVWvGJf24/ivPqMlxaXHh6zst++LTUsllSNf7u/71fPUfiOKX74/77qSS6sJI5HeCP/tnXizx&#10;defkfpOH4eyyjeXxep1vxh+Kniz42a3HqXiw+fBCiJBY2Mmy1g/2lj/vGuOttMikjKQ/aLVN+7Yf&#10;lTdWg00dvHGg8yT/AGEoikvLn/VWn/A3rjliZzPq8PlGHo2jGPyS/UrRafdRSf8AH55if7ce+rEl&#10;nbyR/vo43p32C7c/vrqOEf7Bq5YeFjq8uy1t7zVJ/wDplEzVz+0c/wDgHsfU404+8rL+8zLSeytP&#10;liCL7pzUv2ySc4gtXf8A3vlrvrX4O6+sfnT2NnocP/PbVLlYqS40/wAFeH/+Q348juHT79tots03&#10;/kT7tbww9ef2H8zy8RnGVYL3auJj6RVziI7e+kHz7IErJ8WTvFpTJvB2n7yV3fxJi8JSfDXTvEPg&#10;2e8ld9R+w3DXkn71G2M23b0rzvXVcaC5k+98tP6vUoVIc7Wr6GEc2weaYOtLCqXuxerPov8AYYkz&#10;quuf9eSf+ja+m9Y1RPL2JXy/+w5/yEdc/wCvJP8A0bXtmqap/rK93BdfU/F+IH/tUf8ACvyMPxJe&#10;eZ5m+vE/HGsW9tJInmRySJ95I/v/ADVufGDxo+ieF9QuYZPIn8vyYH/2m4rwnw5btLoH2x/Mnuri&#10;5Z2d/mfaK1xeI9hA04fyX+18RyzbsrvTyNKS8e5+/wDwfItSWdu97JsSs/y38zZUl/rAit/sdh/H&#10;/rZv+elfMT5qh+4UadLCQjBRslsi5rGuQ2Nv9gs/+2s39+uf+0f5zUt74bvraNHbZv2b2T+NKynE&#10;tvJ++j2VpCEPsmGKxFfm/eRaXQ0PtH+c1n6hslkjf/WbP+elR/aKp3lxXTShKEuc+bx1WNahKlPV&#10;Mp6pqEt7HGk3/LFNm+uk8J+BLjxrZ273kkn2XfsiSP8A1s9cfcfvJNlfVHwDjil1S3mS38xLRNkC&#10;f7X3Vr1pVp8vqfluOpUqElyIwrX/AIJ+eNPEWl3GpaJJHB5XztDeSf6v/ZZwv3q8d1Hwz4u+HPiR&#10;PDeutPaI75aL7RugmUfxLX7t6f4Xt9E8F6fpUPl/uYE83/ppK33mr83/ANoD4Zr4/wDihHYaPHb3&#10;b290775/9Ui/xbv9mt+SU7Q3uceFxLwtWM9bJ62PmNKsV9kSfCTwlqdps1j4d6DJO+55bnw9JdaU&#10;/P8AdUSyJ/47XN6x+zX8P73zHs7zxf4Xk/uSeRq0Sfe/64vXHPLK/qfoGH4owc/jvE+W99G+u4+K&#10;HwjvfAGufZrC8k8WaW8CTLqtpZSxJub70bRnLKy153JJ5cmx/wB2/wDck+SvPnRnD4o2Pp6WPw9e&#10;PNSmmWPMqvJJUdxcJH9+Ty6j8z+5S5AlWRYjroPB9v8AafElv/ch+f8A75+aubSu7+Evg3xXqHi6&#10;DT/Dvh278RXuoWss0FtYyr5vl7cs3P8AsrWc4e77u50YetCnKM6ukU7t9kez/APwafiD8aPBuitF&#10;5sU+pxTTD1ji/ev/AOOrX7KKNoHtxX56/sLfAXxf4Y+L39veKPCGq6Ba2Ony+RLqsaL+9fany4Y/&#10;w76/QzAI64r1ctpSp0nzq12fA8bZhSx2PhHDzUoRjuu73H0UlLXrH54FFFFABRRRQAUUUUAFFFFA&#10;BRRRQAUUUUAFFFFABRRRQAUUUUAFFFFABRRRQB80W/ge4k/11xHH/wBc/nrUt/BdlH/rpJJ//HKL&#10;jxhp9t/y08//AK51lyeOJbn5LOzkk/66f/WoA6S30eytvuW8cdXPMSOP/Yrj/L8Vav8Acj+yJ/3x&#10;/OpP+EHuJfn1LWI4/wDtpvoA2LzxJp9l9+8j/wC2fz1l3HxAtI/9THJP/wCOUR6H4asf9dJJdvUn&#10;9uaZpv8Ax4aXHH/tyUAZ/wDwkGu6l/x56f5f+35bPVj/AIRvxLqX/HzefZE/66f4VJceML2T7knl&#10;/wDXOsu41S4uf9dcSSUAaEfgfSbb57/VPMf+5HViOPw5pv8AqbP7W/8Afkrn/tH+c1HJeJF/y0oA&#10;6iTxY8Ueyzs44ErPuPEF7c/fuP8Av3XJ3Hiixtvv3EdU/wDhLPtsmyws7i7/AOucdAHWSXDy/fk8&#10;yo/MrHt9L8W6v/qdPjtE/vzyVqW/wv1i+/4/9Y8tP7lvHQBHcahb2335I46y7jxhp8fyJJ57/wBy&#10;P566y3+F/h+x+e8/fv8A9PElalv/AMI/pHyW1vH/ANsI6APP49Q1jUv+PDQ7iT/buPkrQt/B/ivU&#10;v9dcW1in/TP53rtJPFC/8sbP/v5VO48QXsn/AC08v/rnQBj2/wAI4pPn1LVLi7/7abErYs/B/hTR&#10;P+Xe2kf/AKafO9Z8lxLc/fkkkplAHR/25p9t/wAe1v5n/jlZ954ouP8AljHHHWZVa4oAr6prF3c/&#10;fuJK5+8krUvKw7ySgDl9cuK4u8uP3ldR4gk/1lcXeXH7ygDQt7jzbiOvzo8f7/8AhPPEu8bP+Jpc&#10;f+jWr9B7e8SL/lpXwR8W5PN+Kfi1/wC/qlx/6FXDi/hR9Xw5/Hn6HIKcGnx/PKKjrofBvhubxRrm&#10;nafD9+9vYbP/AL7bFeOfojdte2p7v4f+CHiW98L6XNLJpVpHfIl5FNJu+0IjL937tY3iXS/AXgAy&#10;Jr3ie41nUEn8mWw0jbvjZfveZ1217h4s/Z/vdf8Ai5Z+IdS1Tz/D1jBFDY2dvI0TweV/q/8AZ27q&#10;+WP2ovhvp/wz1HQ7Oy1SW/TUZ7q5uppNrukodfl4/u7q9WGX0Ie/a58RieMM3qxdKFTlj5L9Szdf&#10;Hzwvo0m3w74JtJX/AIZ9Wd7hv++adbfEf4x/EOI2+gabfw2rfdGm2f2eJP8AgYx/6FX058EPhr4Z&#10;0z4deGb+HQdPS+n0+C4kuzbr5rsVVt245r1T7PX22GyGDhGd7X7I/l3PfFqvDEVKEKbnKLavKXby&#10;Ph/Sv2W/id41eO51/UbTSy/a+uGnl/IZ/nVv4i/spWHw4+HOqeILvxFearqFoibVjjWKD5m2+5r7&#10;Z+z15X+1JGkfwP8AEn+5F/6NWvSq5ZQoUJztdpPc+Ly/j3OM1zTD0JTUYykk0l0b7u7PkDwtaKvw&#10;EkQfP/xVi/8ApHmsvxN/yBZP+A1s+G76I/A9Lff5kreJUK/u9uAtitY/iv8A5BEn/Aa/Jsd/vUPk&#10;f6C8Mw/4Qq8/X8j3/wDYlfyrrxCw6f2ev/odTyePLvTfC8f9t+XHexb0/dyebvXd+7+b+JtteYfB&#10;j4oP8LtM1F4bP7XJqdk9sr+Zs8j/AGv9qua1jxBcatcedNJ9z7qf8866KVX2MZd2zwcVk88wx0Zz&#10;0pqMbv5bIp/E/wAUXXiTy3m/dpv/AHUP9xas+Gd0ekQf7lcf4juBcSW6LXeafBLZaZaPNFJbxuny&#10;PJHs315+L550l11Pt+H3h8PmM4xtFKKSRbfZL9+PfWemn2sdxvT5Nv8ABVyqdw6xeY9eTDnP0fER&#10;pT5ZySdupoXkn7v/AH6p1n2+sfabjyf4P4au1pycnxHkzxUMV70NtileaRa3I/1flv8A346xb3wp&#10;PGn+jT+cn9x/launorohWnA8rEZfhsV8UbPutDzfUNNurJ/30Eif7VfWf7HEkUVv/bGpeXHp9pJL&#10;fyzSf3YVz/6FXh716RpesJongvS9KtpPskF9a75/4PMXdu2/99V6McX7jlKOx+fY/hnnxVGlTn8c&#10;ra9Fu2fRniD9rSXUriSGzkvY4P8An5+5/wCO1n6H4ktL7WLy8028ju0fYm+T5Hf/AIDXz3/rPuVJ&#10;b3EttJ50Mkkbp914648Pms6FXmnG59fjfD7A16XLhZuE+71T9UfWFv4oli+/VyPxRFL9+Ovmv/ha&#10;msaT4fk3yR3c829IppPvp8v3qy9H+OHiCx+S/t7bVk/v/wCqf9K+qhneGny7o/NsRwDnFDm5UpW2&#10;s9z6ok1DTLn7/l1j6p4b8P63Hsube3n/AOukav8AzryPS/jRoWr/ACXMkmkzf3Lj7n/fQroP7cS5&#10;j86zvI50/vxyb69WliKNf4ZJnxOKyzHZdL9/TlDzt+p0Gh/DfR/CWuSax4et7LTb10eHf9nilTa3&#10;3l8t1K/NXQah8O9P8QaX/aviHwH4Iv7KV/8Aj8uNO/s+Wf5stta1aP8A9Brzf/hJLvzI0ST53fZ/&#10;31XafFDxg/2j7Akn7ixRLOJP91ac4Uv5UcsMTW5+bnf3nn/izwH8OvB3lzaJ4b8zVNR2Q2tnd3st&#10;3EjfdaRd/wA3/fVZ3hXW9V+HOvx33hm/uNO1C3tdn9pWkmxtrNjy/wDd+WuU8SeJJZfiZZ2byf8A&#10;HvY74v8AgSt/8VWxHJL5ex/ub/lSvjMRpM9GeIxFSHxvzu+h+lX7G/7RN98ZPD+oaR4heOTxJo+x&#10;muI/k+1QN92Qr2YdGr6UPSvzw/4JxW9xe/E/xJeQvssotICTp5eN7NKuz/0F6/Q48Yr2MPKU6acj&#10;hn8Qo6UtIOlLXUZhRRRQAUUUUAFFFFABRRRQAUUUUAFFFFABRRRQAUUUUAFFFFABRRRQAUUUUAfO&#10;kcnhzTf9TZ/a3/vyVJJ4weOPZbW8cCf9M64+S4/v1n3HiCxtvv3EdAHWXHiS9ufv3ElZ8l48v35P&#10;Mrl4/FH275LCzubt/wDpnHVy30fxXq/+p0+OwT+/PJQBqfaP85qvcapFbffkjjqxb/CvVb3/AI/9&#10;Y8tP7lvHWpb/AAv8Oab895J9rf8A6byUAcfceMNPik2JJ58n9yP56kt7zW9S/wCPDQ7n/fn+SvQL&#10;eTw5pH/Hnbx/9u8dSSeME/5Y2f8A38oA4u38D+K9S/11xbWCf9M/netS3+Ddv9/UtUubv/tpsStC&#10;48UXsn/LTy/+udZdxqEtz9+4kkoA2LPwn4S0T/l3tpH/AOmnzvWh/wAJJpll8ltZ+Z/45XHyXFR/&#10;aKAOok8aXcv+pjjg/wDH6z7jXL25+/cSVl/aP85qSOSgCxH+9+/ViOqe+paALFFRRyVLQAUUUUAF&#10;VrirNVrigDL1D/V1yeqagsddBrknlx15n4g1H/WUAY/iDXP9ZXn+oax+8q5rmqf6yuH1C8/eUAdJ&#10;/alfHHxWt/s3xJ8SKvRrp3/765r6jjvHr5b+Kknm/ETXG/6b/wDsq1x4v4T6vh//AHmXocrXrf7N&#10;Efm/Ffwt/wBhFP8A0Fq8k9K9e/Zk/wCSr+Fv+wiv/oLV432o+qP0F/wqv+F/kfXmufD/AMYav8SL&#10;zW4fFFzoulpYxQ2sMEiypJtb5laIr/49ur4//a0+G6fCm48L2ENxJdz30l1eS3MkbI+7dH6sa+0I&#10;4/Gtz481DzvLtPD0Vq/kfddJ5d3yt/er58/4KR+IE8QeKPhu8MckDw2twjOnztu3Q/d/3a+hjPnv&#10;7rVnbU/H8Xh/qrj76lzRvo72v0fme6/CD/klnhH/ALBEH/ota66uV+Eg8z4V+En/AOoZB/6LWuqr&#10;9ZofwY+iP8/M3/5GVf8Axy/MK8Y/a7v5bP4Magif8vE0ULeZ/dLV7PXhn7Y3/JGLh/7lzB/6FWGO&#10;/wB1n6M9fhXXO8J/jX5ny5ptn5fwi0q5+0STyXHiS43eZHs+7bRisvxX/wAgd/8AgNbljJLJ8DvD&#10;rzf6/wD4SS93f9+I6wPFn/IFf/eWvw7Gf71D5H+pfDn/ACIMR8xlh5v9iWez7n8VV5Lh5PuVJHJL&#10;HoFosP8AH8jVn3En2b5E+/8AxPUR6+prXq8kIR1+FX+4Li4+zf6n7/8Afqxb+LL2x/6aVlySVXev&#10;QhKUD5rFU6dbVpHSReOE8vZNZ/8AA4JNj/8AxNZGqeLZrlAkUflp/Ec/frKeqohe6kSKGPzJX+6q&#10;UeyhOXPZGX9oYyjT9jCpKz6Xv9xr2errJeQbOX3/AHa7uOTzI99ZvhjwzF4cAuJv3+pt/wB8w1pf&#10;7b15WJlCcvc6H6BkeHxVGk54rRy1t29SWioqK4j6PnCTfL8ifff5E/4FXqHxY8PpoGl+D/3fz3Fj&#10;L/3ysuxf/Qa8/wDCdv8AbfFGlw/9N/Ob/gPNfTnxg+Ei+LZNH8nUPsF9p1jFYbJI98Xy/M3/AI8z&#10;12wpSnQfL1Ph8bm1DBZxh5V5WjFNvrvoj5fjkeL7knl1cj1i6i/5aeZ/v1o/8IJrp8xodP8AtaJ/&#10;HbyK/wD4796sa4t5baTyZo5LedP4JI9j15U6NWHxRaP0jCZphcb/ALrVT+f6Gpe6pLqUFujxxp5P&#10;/POoKiT7kdS1ynvkX+/RbvLZSb7aWSB/78cmyiitk2tjKpTp1fcnG/qdJofxA1XSdRs7mby76O3k&#10;R9knyO+3/arcvPiZF4j1TfeeZYPLJvZ5PnT5v9qvP6K9ClmeJh7l7rzPjMw4OynG3l7Pkl3jp+Gx&#10;2HxkjtLbxpofifQbiPUrVIEtrxLT5/lVcbuK6jQ5H1+S3hsI5L+e4/1ENvHveRm/uqK8nj/dSb4Z&#10;JIH/AL8fyV+wX7B3iC38f/s+eGdZv7ezn17TxLpk18lvGspSKQiMEhR/yz8uvSo1Y473dmj8j4h4&#10;XqZDS+sRnzwbt2aNT9jr4EXfwb8Az3OtJ5HiLW3W4uYB/wAusa/ch/DJ3f8A1q+g+lOpDjvXuxh7&#10;OPLE/OxaKKK1AKKKKACiiigAooooAKKKKACiiigAooooAKKKKACiiigAooooAKKKKACiiigD5cj+&#10;D9r9/UtUubv/ALabEq5b+H/B+gfct7eR/wDpp871x95qktzJ++uJHqnJeUAegSeNNPtvktrf/wBk&#10;rPuPHl3L9yOOD/x+uHk1Cq8mqJQB2Fx4kvbn795JWfJqFcvJrCRf8tKr/wBuJ/z0oA7D7ZR9srj4&#10;9Yq5HqDyUAdR9so+0JWHHcUSXlAGpJeVT+2LWHeax5VY9xrFAHcR6glXLe882vP7PVPMrqNPvPMo&#10;A6iOSrEclU7OStCOgCRKlqKpaACiopJEij3vJ5cf9+Sub1z4qeFPD/8Ax+a5ZRun8Ecm9/0oA6mq&#10;1xXldx+0ZpVzJ5Og6Pquuv8Aw+Rb/JVe48WfFPxBH/oHhey0KD/ntqcnz/8AfNAHceJP3dvXifjD&#10;XLex8zzriOP/AK6SVJ4g8J+M9X8z+3vGEmz/AJ42EexP6V53qHw70qyk/ffab9/793JQBzeueONM&#10;8zYlx57/APTP565v+1NT1KT/AEPS7mT/AG5PkSu8/se0sv8Aj2t44P8ArnHRHH+8oA5Oz8N+I77/&#10;AF1xbWCf9M/nevnD4l2b6b8QNctnuPtDpP8ANN/f+Va+y7eOvj/4yf8AJUPEn/X1/wCyLXHi/hPq&#10;+H/96l6HG+let/s0f8lY8Lfwf8TFP/QWrySvXv2ZP+Sr+Fv+wiv/AKC1eN9qPqj9Bf8ACq/4X+R9&#10;OeJPFnxQ1b4yR6DoOn2+k+GrSBJp7y7smdLr5vmVZP7zV5Z/wUn1SHVvFvw6fTovImSyut/8Hzbo&#10;z/47X1/rH2j+y7j7HH5k+z5Ur8/P2r9K8cS2/hi88Wx3E97LPepZolun7iLfHtjZo8r/ALv8VfVS&#10;PxOWtz67+EXz/CrweP8AqE2v/ota2Nc8WaJ4bj36prFnYp/03uFSvibw9pP7QXjbwxpunaZo2uwa&#10;NFCttE03+h2+0LtXk7a6bQ/2I/Hmvyb/ABJ4w07Rv9i033c3/sv/AKFX0VPPaUoKFBc3Lo9eqPwG&#10;fhfLE4qpicVXtGUm7RV9/NntfiT9qj4f+H/uahJqT/8ATpH8n/fT4r54+Pf7U+m/FHwnceHrPSvs&#10;kDzrMs0lxvfj/ZC7a9c8JfsW/C2KOObUdc1DxXJ5zQv/AKYkUXmr96P9383/AI9Xtfgf4UfDfwvc&#10;SLoXhfRrS+tPkl2RrNMjf9dDlq4sRmeJrxcNEn2Pucp4ByfK6sMRBOVSLum3s15Kx8LLpN/pnwF8&#10;Gy38EkAvdevbmAzR7WkjMUa7v/Ha5bxZ/wAgV/8AfWvq79t9MW/hDZ/DdS/+iq+UfFv/ACBT/vLX&#10;wWN/3yHyP6t4c/5J/EfMSOJv+EWjaP76JvrmvMrtNAHmaRAn+xWFqnhi5W4k+yJ50X93+JKzo1Yc&#10;8oS7nZj8FVnh6VWlFv3UmkYkklR+ZW3Z+ELqf57mRLdP++mrbtdDsdP+fy/Ob+9N8wrpniKUPM87&#10;D5PjK/vTjyLz/wAjk9O0G81Ujy4ykHeR/u12GlaXbaHH+5+e5b707/eFTSXlZ9xqD1xSrTr7aI97&#10;D4DC5f7796Xd/oaElxUf2hKx5Lx6I7isvZHV9eNj7QlH2j/Oaz45Ksb6fIdHtuc9I+Aej/238RLP&#10;f9xHRG/3d2W/8dWvpDxprj/Y9UvP40glf/gTfL/7NXx/ofjS98JW8iab+4nlfe1z5mx9u3btqxpf&#10;ijVfFuoSJeahJJAif89G/iavVw3LPlgfknEGFr1K9TFStyq1tT6A8H/utPj/ANutzVPD+meJLfZq&#10;Vnb3aJ93zI/nj/3Wrl9D1zTPs8aQ3kfyfJ/rK6y3uElj+SvqoQhycp8JTqVKc+eEmn5HD6p8F9Kk&#10;jkew1C4sH/hST96n6/N/49Xmfizw/d+CvL+3yW8nmvsi8iT53/4DXsnjzx5aeDrP5/3+oun7iz/5&#10;6f7Tf7NeD3lxd+JNUk1K/k8+6l/74jX+6tfM5lSwcOnveR+x8L4ziCt73tG6X97W/ocrqGuavbXW&#10;8WieV/Ds+cf99VPZ+M7eX5LiPyX/APHa9Hs/CcV7p/8Azzeq9t4Esr2Tyby3jf8A6bR/I9eDOdD7&#10;UfuP0Clh80hPnpVr36NXObt7yG4TfFJG9WK6fXPg3beHNGk1eK88mBOAh++7H+GuQrzp8n2D6ujP&#10;Ecn+0JJ+RLX65f8ABNnQbrR/2ZbG4uVCLqeoXV5CP+me4Rj/ANF1+SFvbzXNxHDDH5k8z7FT/aav&#10;3p+Evg6P4f8Awz8MeHVH/IM0+C2P+8qKD+te1lMP3kp9kfl/iFi+TCUsP/NK/wB3/DnYjpS0UV9W&#10;fggUUUUAFFFFABRRRQAUUUUAFFFFABRRRQAUUUUAFFFFABRRRQAUUUUAFFFFABRRRQB8EXHiBf8A&#10;npWXceJE/wCelcXJqEslU/tj/wAdAHYXHies+TxBLJXP/aEqOO4eST9zHJP/ANc499AG5/aDy1JH&#10;qEMf35Kp2eh63e/cs/I/67ybK5/xx8M/Ef2O3vLPVJIJ4nd9lhHveT5aAO8t9ct61LfxBFXz3pfx&#10;A13wvebNbjkn/vJd2/lf4VuSfHD/AJ9o44/+udAHvkfiD/pnRJePcx/JJbx/9dJK8H0vxpfa/eRp&#10;+82P/wA869I0PWLLRLjZeSRwTum9Uk+R/wBaAOkvNH1CWPf5lv8A9/Kx7fw/cX0mx7iPZ/fj+esP&#10;WPHkupXkkMMnl2qfJ/10rqPAfm6/qlvYQyff+8/9xf4moA2NH+H+q6lJssP9LkroP+ET1vw/HvvL&#10;Py0T7zxyK/8AKus1zx5p/hK3j0fR/wB3On+tm/z/ABVy8fjT7TJvmvJJH/66UAH/AAkmn6bHvvNQ&#10;trRP+mkipWHqHx48H6TJsTUJNSn/ALlpHvrHuPhv4EvtYk1K50/7RPK+9kkuG8rd/wBc91dhodno&#10;WiRxppun2Vhs/wCeEao//fVAHNx/FzxLr/8AyLfgPUZ0f7tzf/uko/s/4seJP+PzWNK8NQP/AAW8&#10;fmy16JHqEUv37irkdxbyfckjoA8rj+A8WpSb/EPijWtdf+JPM8pP610mj/B/wjonz23h+ykf+/d/&#10;vX/8frtJJEi+/JHHWHqHjjRNN8zztQjk2feS3+f+VAGpb2aW0eyGOOCP+5HHsouLdK8T8WftkfDz&#10;wtJJD/aH2udP+WMf368f8Wf8FBPM8xNB0P8A3HuPkrOVWFP4mejRy/E1/wCFTbPqDxJp/wC7krw/&#10;xZJb21x88kcdfNfiz9rjx74p8xPtEdhA/wDBH89eX6p4013W5JHvNUuJN/8A002fyrmnjaXqe/R4&#10;Zxk/jaj+J9Qa5400TTf9dqEcf/bSuL1D46aFYyf6N5l3/wBc6+e/9b9/95S1xTxsvsI9qjwvQh/F&#10;m36aHreqftCahL8lnZxwf7ckleM+JNXuNe8QX2oXP+vuX8xv++at1jXn/H1JXPKrOp8R7MMuwuC/&#10;gKz7kFey/ss273Pxb8M7P4L3e3+6sbV42K9u/ZHk8v4waH/vy/8AoiSiHxx9UdE5clKpL+7L8j74&#10;vNc0+xuI4Zry3jnmnSFYfM+fzW+6tZ8msWWt/wCjJHJdwTbEaaOP5NrKzbv/AB2svVNP8D+F9Qk1&#10;jUv7OsL2a6+2Nc3ci7/P27Ny72+X5a4fxB+1p8N/DfyQ6p/aTp/BYW7On/fXC179SV1aUrH5HHDT&#10;nZ04N/Ir/HTx54t8JapZw20dxB4eR5Xn1WP5/mZf3cbN/wAs/vVc+H+j+OPFPge3ubnXI9Ne4/fW&#10;s09l5twi7v4un3q8v8aft56Z9jkttE8N3GpR7P8AmJyKif8AfIzXj2v/ALaPxC8QYjtpbPRYf4fs&#10;kXzj/gT5r5rKMA8theck315VZPzfm+p9TVqyr5dDL/Yxi1Lm5+tux9k+G/gf4K8E6feJbWfkfa38&#10;66f7RLs3bt3y5b5aI/Gnw88HapJ9guNOg1Gb5JYbD53k/wB5RXwZrfivWfFJ8/XfE97f7/n2SXDf&#10;+gise3itY/8Aj2tJJ/8Ab8uvXnmH8qOmjwpJ/wAWol5LVn1v8d7S3+L39lpbeINJ0aCxuneV9XvY&#10;ovvLj7qZavFfiF8MvCuj+ErhofHlt4h1t3XyLPTLZvJjw3zb3avPo47/AD8kdva/+PVINJmf/j5v&#10;JJP9hBtryquIjOXPZX+8+zwOT1aFD6rCcnC92rJJ+t9S5YWn9nQJD5nn7U++KsVFb26WUexPuUV5&#10;M9Zn3NGHs6UYbWRHJVeSSpJJKz7ySuiEDixFbkK9xcVY8H6H/wAJj4kt9N+2fZEf7033/LWufvLz&#10;95Wx8P8AzYtYkfy5I/ubXr1cPR94/Nc4zOUKT5Jan1Bo/wCyh4P+zxvc3mo37un/AD8Kn8lrqLf9&#10;nfwFY/8AMD8z/r4uJX/9mrg9P8WahYxx+TeSVqR/EzVYvvyeZXteyh/KfncswxU/+Xj+87D/AIUn&#10;4Ci/5luy/wC/jf8AxVRyfCP4fx/8y/p3/fyX/wCKri5PiRLJ/ro6ryeNLe5/5aeXR7GH8qM/r2K/&#10;5+y+9noFv4L8D6T5fk6Hosbp9x5LdX/9DzUl5b+FLmz+xzW+neR/Ckduqfyry+81xJfL8m48+d/9&#10;VDH9964zU9XvZZdj/wCj/wCxHXFiMbQwXr2R9Xk/DmacRe9Sl+7Ts5Seh6P4k8L+ArH531CSwf8A&#10;uQSb/wDx3mvN9Q1xbK4kTRLy98j/AJ7XHyP/AN8isfFR+XzzXg1s4r1Pdh7v5n6/lnh5l+B5Z4pu&#10;pP7l9xHOJrq4kmmkknnf7zyfO1XNP2eZ89V/Lpa8b203ufolPA0aXuQjY7vT9Qiij2USXiRyb64+&#10;O8e2qveahLc/J/B/crM19yiaPifxLLrxjh8z/Rbf/VJ/tf3qwvLqSiqOOfvnr/7IHgUfEH9pDwPp&#10;boJraG9/tG5ST7nlwL5g/wDHlFftyvTPavzX/wCCVPw+S98VeMfGc0Z22UEWl2zv/ek+eTH4LHX6&#10;UKdyjAr7XLYclDm7n828dYv6xmnsY7U0l83qPooor1j88CiiigAooooAKKKKACiiigAooooAKKKK&#10;ACiiigAooooAKKKKACiiigAooooAKKKKAPzAs/CesS/8flnc2Cfc3yRs/wDKugs/AehSf8fOuSTz&#10;/wDPH5Yv517JVe40+3uY9k1vHIn/AE0oA4fS/A9lbfPDp8cn+3J8/wDOtS40+7trfZDZ20if3I5N&#10;j/8AoNdBp/geL7R51hpckb/9M/uV0lv8P72X55vLtE/6aSUAcXZ+H7T7PG7xyRv/ABJJRJ4T0+T7&#10;nmQP/ft5GR69Ej8J6VZf8fOqeY/9y3qSP/hH7H/U6fJO/wDfuKAOL/stL638l7f7Wn/TSPfWPqH7&#10;OfhzxTH/AKT4Tso9/wDy2jj+zv8ApivUJPFEsUeyzt47SP8A6Zx1Tj1h77ULdNSvLiC1d/3r2/36&#10;AOP8N/AvR/BOn/Y0vI7S1T59nmb3/wC+qz/Fnh/4dSR7NSs49WkT/npHvr1iSPwFL/ro9Ru/+ulE&#10;UngK2/1XhiST/fkWgD88/Gmn3vg7xheP4ej1G00jfvtXj3P5a/3d1dR8O/jB4rttcs4X1DzPOfyW&#10;8y3Xft/3tu6vuj/hJPC8X+p8J2//AG0k/wDsa83+NGoaJq/hePyfC+nWF1FdW7xXkcf72P8Aeru+&#10;agDHuPBelXsnnPHJG7/OzxyNUf8Awr/Sf+nn/v5XQW/3I6s0Ac1/wgWlf9PP/fypI/A+mR/8tLn/&#10;AL+V0NFAGF/widvH9y4uI/8AtpVi38Pv5kafbJP+2kdatPs/+PiOgDL1Dw/aXPl2F5JHP9o37Ukj&#10;/u/eq5p+h2+k28dtbeXAifdSOPZUlxcJ/wAJBZw/x+RK/wD6LqPULf7Tqmnzf8+7u+//AHl27aAK&#10;+seA/CXiS3kTXvC+la0n/T3bq/8A7LXgfxU/Y38CeP8AQ7i58DW9l4e15N7xfZLjfaO3/PORedv/&#10;AAGuo+JGqeM9b8ef8I9pVvJ/wil9Y+TLf28auiM7bJd0n8LKted+JPgnrHgDQ7fVU8Ufa9O0mB5r&#10;xPLaL5VX5ZI8Mfm+Ws54eM/iO3D46vhZxlSm1Y+G9U0u70TVLzTb+3ktL20neGeGT/lmythlqnXt&#10;H7Ul7p/ijxZp/jPTdPksE1yDZeJJJvT7VEq7mVv9qNkrxPzK+cqw5JuJ+x4TFxxVCFXuiSio/MqT&#10;fWZ3c5LWNeD/AEqStSj5Jfv1ZnOHtDGyNnvXUeFrm602EXdhd3Fjcxv/AMfNvIUZPlx94VmSWkUn&#10;/LOljtY8fcNTJlUqfJP3knpYuXb2t1PvvLyS7m/6aSNK9Ry2y3lpIkNuE3fxv8tRSRxeX88ceysQ&#10;6rLZXP8Ao0kgj/h31pCM5/D+JnVxVGh7lWKSemm/4mvH4T/vyVoW/hiyij+e38yo9L8UJc/Jc/u3&#10;/v1u1zVZ1afxHt4HCZdXjzUkpeu5WgsLe3+5bxpVmiq15cLbR/PXF78/M9mXscLFznaKXyRJ5iVG&#10;ZyPuUy2fzv8Aln5dS96Uvc907qMYV4RqxldPZob5j1HJvqY1Wk4qFK5pOlGBWj/dySV3HwY8N2ni&#10;nxh5N/Zx3dqn3oZ/nT5v/wBmvP5JP9IkSvcP2a7PyvtF4/8AG7//ABNerRgfmXEeL9hhpcnV2PUP&#10;HHg/wv4bj0+HTdD06B3+95dsv3Vrk7zwvoWrRx+dZ+Q6Sb1e3k2VufEDVPtOuRp/zxT/ANCrDj1B&#10;fuPJ5b/9NPkrthzn5BOftPjK/wDwh8V7eSQ2F5JvRN+y421TvPAeu23z/Y/PT+/HW5of+k3l5N/r&#10;Pn2L/wABrQj+JGiaRqklg+qeXdRP5LQ/Mnzf3ea6fa1fU5uSB5neaXqFt/rrO5j/AO2dYdxcV9KX&#10;GqP9n3v5c/8A10jrzvxZeafLebH0+3/260hi/wC6EqN9Dx/T9Yex1j7Sn/LH5K7DXLOLVrOPUrb+&#10;P/WpXnkkqSTyypH5aO7Psjrp/CesPFJ9jf7k38FfH439/Vcz+tOGIQy/AUcL2ir+r3M+RKjqxrFx&#10;F/aFwlt/qEf79Z9cUIH1tXFR+xqS+appPMeo6K05DinVlMKKKKRzhRRUbv5ce+mB9Yfsa/tvWfwJ&#10;S38E6t4VjGg3t+ZbjXbW4/fpLJtTzJEPDKqgV+s8MiXEccifMjDcrV/PBbx/vK/oT8P8aJp/p9mi&#10;/wDQa+wy2rKpCUH9m1j+duN8upYTEQxEL81Rts1KKKK9o/MwooooAKKKKACiiigAooooAKKKKACi&#10;iigAooooAKKKKACiiigAooooAKKKKACiiigD5wj0vw/Y/fkub9/++Kkj1iysf+PPS44/9uSseigD&#10;UuPEmoS/8tPL/wCudZ8lxLc/fkkkqOj/AJZ0ARyXCRybP43qOS8i8yOHzPnff/q/9n71fNf7ZHxQ&#10;vfBPwn8mwuPI1HXr57BZo/vxwIreZt/u/wB2vE/2G/FGsRfEC40qGS5n0t086VPM+SNm+Xdz/eoA&#10;/QWs68k/eR1Yk83/AKZx/P8A+O1h6xcJY2/2mb7TOkT79kEe9/8AvkUAbkdWa86j+LmnyRyfZtL1&#10;WfZ/zzsmqvcfGT7NHv8A+Eb1XZ/00jVP5tQB6RXJ/Ef/AJFr/t6i/wDRq15Prn7XmlaRqEln/Y9z&#10;9qi+8lZf/DRD+P7yz0dNL+yQSzp88km9/lbdQB9CW/3I6kqvbyfu6sb6AJaKiqWgAp9n/wAfEdMp&#10;9n/x8R0AU7i3eXxZZzfwJayp/wB9NHWP481iGLT7yzubz+ybW7tZU/tLzNnkfL97/wAerUuLh/8A&#10;hMPJ/g+w7/8AyLXn/wAZND0zW/CeqQ6reXNvaom/zrf76bPn3f8AjtAHB6Hs+DHw31S/TXI9dd0T&#10;bNB8kW5fl9/71Yfg+41DxBp/9pX+oXGyZN8vmSNskX+6y1X0f7J4k8P2+j2dncf2XK/nS/b/AL7/&#10;ADbvuivSLPR7eKz+x+X5iP8AJsrUD5k/a71Cb/hF/C9hDb2SaPFdPNZzWdusX3olHb71fL9ff/xU&#10;+Adx8UbPS016S50Ky057hLG2t/K3yK3l/NJ1/u15fc/sR2nmSeT4ovY0/hSS3V3/APQhXkYjDyqS&#10;54H3uWZthcLhY0qsrPXofKFP319MXH7Ed75knk+KI9n8PmWXz/8AodZcn7FfiMyfufEGnSJ/D5kc&#10;tcf1er2PZhneD/5+fgz57qSOvdP+GM/HH8FxpUn/AG0b/wCJqnJ+x/8AEuOP5NPspP8ArnerWX1e&#10;r/Kd0M2wf/P1HjdSeZXcax+z38SNA0+4vNS8Px2Frbo80s0l5EmxV/4FXnfz+VRKlKHxHRSzClXv&#10;7J81iveXH2n5P4Kz5I/MrU+z+bRcW/2L5P8Alv8A+gVrCfIedWozr+/Mw5I/Kk/266Xw5rYx9nmP&#10;+61c1cR0W8nlSVpOEakDPCYurga/NE9NrO1S3lufL2fu9m//ANBo0PUPt1n/ALaffrRrwYylQnzd&#10;Ufp1WlQzTDeyn8M10M+xt/swNWRxSUVzznzycpdT2cNh44WhChS2irIKrycLUknQVU1Hf9mfZ97Z&#10;RBXYsTP2cJT7IzppQXncDf619J/Be3/s3wvH/f2JXzPZySyxxwzR/v3dE319UeC4/L0O3SvplSjC&#10;Huyufznm+ZV8Y0qtPk1ukU9cuPtviST/AH0T/vmrGnx+ZHvf+P56z4/3moXk39ze/wD7LWx8ltpc&#10;j/3EekfOFjw/JF/ZfnTW/wDfffB8j7f92vC7e40rxT8SPtNteXMcF3fedF9rjV3+Zt3zfNXvHh//&#10;AEbT7PZ99ESiTQ9EiuPtiaPZQXW/f51vbqj7vwpwnyXFKBc1S8e2t9n7uT/rnJs/nivH/GGsPJHe&#10;Tf6v+Bf+BV2nijWPKjkrx/WNQe5jjT+/Jv8A++az+CMpnpZdh/rONpUP5pIz6safI8dxvT+Cq9WL&#10;T/lpXzsz+o6CtKKLFFFFch6YUUUUAFFFQXF3Fbff+/8A3K2WopzhT96ZPVOST7TJ8n3Kr/aJbn7/&#10;ANz+5ViOOtOXkOP2vtvg2JI/+Wdf0I+H/wDkC6f/ANesX/oNfz5R/wCtjr+g3Qf+QJp//XrH/wCg&#10;172U/b+R+N+If/MN/wBvfoaVFFFfRn42FFFFABRRRQAUUUUAFFFFABRRRQAUUUUAFFFFABRRRQAU&#10;UUUAFFFFABRRRQAUUUUAfLH2hP4P3lR+ZLJ5f7vy/wC95lWKKAK/ly/xyf73l0fZ0/66Ps2VYooA&#10;8L+OnwPf42eC/wCwftEdhq+nao9zZ3M8beU6v/C2P4drVH+zv+zfF8D7e4e5uI9S1S7/AOPq5j3I&#10;kar/AKuONTXuknlR/O/lx/7clc34g+JHhfw3HI+pa5ZQbP8AnpItAGP4w+LGieEtQjs7+SSOeV0h&#10;VI49/wAzVY8eXGsaT4buLzRNL/tbUUdPKtv9lm+Zv+ArXmdx8WNHl8Uf2rZ6XJ4hsr50tovIjV9j&#10;bsrJ3/u/LXrHjyTxBJ4buP8AhG/s0et/J5X2v7n3vm/8doArx+bJp9u9zb+RdOiPLD/zzb+Ja4/x&#10;ZeWVlbyPc3kcCJ/z0krwP4ufFTxbpviTUNNm1jyPKfyWSD5E3V5nca5aalZ7NSkudW1S43+V5kjb&#10;IFXlmoAj8aXFvqXjjVJraTz4Hf5Xj/3a6z4Xx/8AFWaX/wBd68/kt002tjwf8RLTw34gs7mazkn8&#10;l/uQSL/WgD9CI/8AV1ZrwaP9rjwf/wBA/Wf/AAHX/wCLqO8/bM8FabHG82n6z8/yfu7eL/4ugD6A&#10;31LXztp/7bnw8uZJPOt9ZtNn3fMslfzPyerkf7bHwy/5+NV/8Fzf/FUAe+0+3/4+I68Hj/bM+Gkn&#10;3LjVf/Bc3/xVbGn/ALWHwyuY45v7ckj/AOmMllLvoA9Qkki/4SC4/wCe6Wqf98szf/E14f8AEzXL&#10;fW/En2DSpP4PJun/AIH/ANlay/HH7SHhzW7PXE0T+0Y7q+sfscFz5axIjKzNu+9u/irh/gX9nl1i&#10;RH++kHypJJv+b5vu0AeueH9Di0iz/wBuugj8F3Hi2z2JqH9m2vnp5r+XveRV/hX5vlo0fS5fEGqW&#10;+m23l+fL/wA9P4F/vNXD6x4w8QaR8XNY8ATap5kGnpFtubD90kjPEr/N/F8u6gD3Dxho9xq9nH9m&#10;k8jyq8z1C31Oyk2PJH/37r1jwPodvpHgve8nmXVw7vLNJIzvJ/CvWuH8abP3lAHJyaxex/8APvVO&#10;48YXFt/y72//AH8auf1TXPs3mVw+seLEj8z95QB6hH8YP7Nk+fS45E/6+P8A7Grn/DVmhaT/AMfn&#10;h+58hPvPHcRfdr5f8SeOPK+5JXmfiDXLjW/k/wBXB/6MrmxGIhRj7x7eU5TXzSry0vhW77Hpn7Tn&#10;7TD/ABsuI9H0Gzk0nwpbvv8AJuNvm3cv96TH8K/wrXg8dm8smxK1I7PzZNif6yug+zxeF7f/AJ6a&#10;o/3U/wCeFfOVcRKpI/a8vySnQpKMdIow7jT00S32P+8vX/g/551zd5HW5cb5ZN7/ALx3rPuI6iEz&#10;txeGhye5E5u4jrPk/dSVuXkdYd3IsZ3vXqUT8+x0PZm54XvPs13s/geuwkk8qOvO7K48uSN/7ld4&#10;JPMtN/8AfSvPxUPf5j7Th/E89B0v5Rd1G6ow+e9FeVY+8U09hScmq83vT5GqvI9aRRw1pq1iPRwv&#10;9v25fs+/8q+l/D94kWn26f7FfLaSeVeRv/cevbPD+qSy6fbv5n8Fe9R+A/COJf8Ael6fqdRp9wn2&#10;e4f++6J/WtDVLhP7DuP9tNn/AH1Xn9nqEsVnqkP8dvPFN/wH5l/9mq5HrEtzHHC/3HdK05D489At&#10;7zyo6r6hqH7usv7ZWfeXFIDH8Uag/wBnkrzu4k/0j/cT/wBCrpPFl55cdcnbyeb5k3996jFfu6Hq&#10;facH4f2+Zqf8ib/Qlq/Z/wDHvVCr8f8Aqo6+ckf0Nh/iJKKKK5juCiSRI497/u0qvcXCRRyfx7Kx&#10;5JJb0725/wBiumEOc4cRi40fdhqy5cao8nyQ/J/t1Xjt6kjt6uRx1p8Hwnn8s68ueqRxx1YoqWuc&#10;9SEPZif8ta/oM0L/AJAmn/8AXtF/6DX8+9vbvdSRwwx+ZO7oipH/ABs1f0F6PGyaPYI67GEKKy/8&#10;Br6LKft/I/G/ET/mG/7e/Q0KKKK+jPxgKKKKACiiigAooooAKKKKACiiigAooooAKKKKACiiigAo&#10;oooAKKKKACiiigAooooA+ULzWLHTfnuby2g/66SVy/ij4weGvCVnHc39xcxwP9yb7M2x/wDdbbXz&#10;X4k+HnxY8LvJNrvgPxFsT71zHbtcJ/31HvrLj+P/AIosdLuNEm8QarHp80bwy6bfyM8Wwrhl8uTP&#10;8Nc/1j+6acnmeqeJP2xNKsZJIdN0e4nf+F7j5ErzPxR+1x4zuZJIbO3ttJ/2PL+evn+4/aI8W6Jr&#10;F5babJZabaxTukT6Zbrbzbd3y/vE+avob4S/tLeIbLxFHcfFgx/EjwpLYvC2l39lBcXEcp+6yzyL&#10;u/3vmrol7nxGZ5brHxM8Z+KJP9P8QXuz+5HJsT9Kx5I7i5/11x5//Xx8/wDOvsbUfFn7JnjazvHg&#10;8P6h4a1TyXeOHyp7RHk/hXdH5iLu/wB2vjW88SJ9ske20v7BavJ8ttcSM7p/202/NRzwA98/Zv1T&#10;/hEtL8aarDZx77Sx+07I/k37NxryeT9uD4h+Ldc0uGzj07QrK4uok2QW/mvtZvu+Y/8A8TXoH7O+&#10;sJ4tt/Gnh62t/L1HUNHlS1TzF2SNt/8Asq8v8N/sh+KPDdxp+peKtY0Hw1a2M6XMsNxe+bcSKjK2&#10;1Y0/vUAR/tAeJLf/AIXJ4ss38yP7PqMqVy+j3HlXHneZJs2fL/vVoap8P9b8beLNY8STR3Mc+p3U&#10;t5L5n+22auf2P/Ylv5M1xHPI/wB1I/8AZrTkAx9Q1DzPuVc8P+H/ADf9Jf8Aj+7VjS/D/wDa+ofP&#10;H5cH8VeiWejpHHGiVmBx/wDY/vWP4g8L3GpW8aW0fzo+9q9Qk0eo/wCxqAPG4/hvqEv/ADzj/wC2&#10;lemfDf8AZXfxtpcmpX+uR6TBv2RJHb+a8m37zfeFbElnFbR75v3aV1mn/ESKxt44Yf3aQx7FSgDU&#10;0f8AY38D20m+81zWr/5/uR+VF8v937prqNL/AGT/AIVWUm97PVbv/YuNRbZ/44orl4/ion/PSrkf&#10;xUT/AJ6UAZel/B/wve+NPFFneaH9g0uK+f7H5fmxfuv4drV6R4P+AfhLw/JHeW2oarH5yI7QyXCv&#10;5bL/AHW27q5eP4qJ/wA/FWI/ihF/z0oA908L2eheDvtH9m2/lvcf62aT53f/AIFWPqnhvwffeKLj&#10;xDNo9tJrc2xJbzzGR5Nq7V3fNXkcnxQT/n4rPvPion/PSgD3S48SWVjp/wBmh/don3UryPxx4kt/&#10;3n7yvO9Y+LCxx/6yvJ/FnxUSXzP3lAHUeKPFFvFJJ+8ryvxR40i+4knmPXF+JPiJ5smxJPMd6p6X&#10;by/8fNz/AK9/4P8AnnXNiMRChHmPfynKauaV/Zx0it32NSSSW5+eaiON5ZNiURx+b8iV0kXleErf&#10;zpvn1R/9VD/zw/2mr5CtWlUlzS3P6FyzLKWEpRpUo2iiPyofC9vvf95qj/dT/nh/tNXL3EjyySO/&#10;7x3qxcXD3Mkk00nmO/3nqvWR605x+CGxHJVeSOrlU7udbeORppNiJWsDzazgoSczD1TbbRyO/wAi&#10;JXnurag17cfL9xfu1seJNZk1V+PkhX7qVzTDJxX0+EpckPe3PwrPsx+s1fZUvh/M6ezk8yON/wC9&#10;XWSXDy6Xb/6z7j/6v/Zrj9M/480rtND/AHml7K5q0uSSla9mfQZXSnjKE6EJ8vNHc0YiRH842Uhf&#10;FRyScYqPfXjTjzycj9No1Y4WhClzX5UlckkkqvJJUclxVeS4q4UjirY4r3En+sr0zwfqnm6XHXld&#10;5JXSeB9Qf7Ps/uV61GB+U8Q/vLT7P8z0CS4SLVLhP+fu1dP+Bdf/AGWq9nqH7uOsu8uPLuLOb+4/&#10;zVHH5tt5ieXJsT+OP566j4o7CPVHqO41iubjvPM8yq9xcSxUuQDL8eao8ln8n36j0+Py7O3T/YrP&#10;1iT7b5aVqV5OYfZgfq/AlH+NiPREkcfmSVqVn2f/AB8R1YkuPL+5+8rxZn7RSnGEeaRYkkSP79U5&#10;Lh5Pufu0qP55fv1YjjpjlOVTyK8kf+jyVHHb1ck/1VRx0ucylR94I46koqWszphAKKK1vCvhnUfG&#10;fibTNA0aEXOralcraW0R4DsaEruxNSpClCU5yslqz3r9hz9nOb45fFa31HUbf/ikvDsiXd87/dnl&#10;+9Fb/j95v9mv2LxtAGM8V5j+z18FdK+Avww0rwrpuJ5IgZr27xzdXL/6yT/D/ZAr05uRx1r7fCYf&#10;6tS5evU/lviPOJ5xjZVfsR0ivL/gj6KSlruPmQooooAKKKKACiiigAooooAKKKKACiiigAooooAK&#10;KKKACiiigAooooAKKKKACiiigArE13wZoHimIxazomnapG38N3bJKP8Ax4Vt0UAfzyfHDT7fSPjp&#10;48s7O3jtLW38RXsMEMfyIirdMqqter/soeALj9ob4t/8INc6p/YyPp1xeLeRx+b80e35du4f3q80&#10;+Pkf/GQHxE/7GXUP/SqSvov/AIJkWfl/tYW7/wDUEvf/AGnWk4RnH3jKM/ePX/Ef/BOL4j6NHI+h&#10;+INB12P/AJ4z+ZaOfzDr/wCPV8s6hHd6Jql5YX9n5d1aTvbTpH8+yVG2tX7M/FD4peHfg/4Su/EP&#10;iW+jsdPi+RV/5aTSH7saL/Ex9K/HK88WWXjHxh4gv7aPy0uL64ufJk+/Grys/wD7NXN9XjM6eaRH&#10;p+sWVtcb/wB5aT/c3x/I/wD30K6TQ9Y0yxj2QyR7Pv8A7z56x/Li+5XrHgP4b6F4k8J2c15pdtPO&#10;+/8Affcf9Kj6vL7Eg5/Ir/2xaavZ+Skkce9Nn7uuPt/hPdy+X5Mlldon3f3mx/m+tdZrHwX0qP8A&#10;tB7C41Gwe3g85fLk3p/F6/7tcfpfhvxLFZ+dZ6xH/uSbqylCvD7VzX90dJo/wv1WOP8A4944P9iS&#10;T/CrF54fuNEuI4bny97pv/d1xel+G/jbq2h6p4hTXP8AiXWjyvFZx+Uj+Ujfe27fm+Va9U1TfffY&#10;5n++8Cf+PLXR7b4Y/eZ8hzf2f/OKkjs62I7euD+OHjdPh54LkeGT/iaX3+jWafx/7Un/AAGtJz5I&#10;8wUaMq9WNKO7PHPix8XpI/FcmnaVP5dpYjyndP45f4v++a5K3+K+of8AP5/33GteebHk6fO9MdJg&#10;OE/CvCnOU5c3M0fquHw9ChSjS9lGVlu0mz1KP4sanH/y8Ryf9dI6jj+MGtxf8s7KT/tmyf8As1eU&#10;SO1H2iX++a0jKr/MznrUsHP/AJcpeiPW4/jhqcf+u0+3k/65yMlSR/Hi4/5baX/u+XJ/9jXkn9oS&#10;+hp8d/8A34619rP+Y455fg5/YX4nsKfGpbjrbEf7klVrj4mS3P3I5I68v+0W8n346sx2ls5+WTy/&#10;9ySsvrFX+b8Df+x8HP7H3NnT6h4o1C++5XJ6p/bFzJ8n7z/tpV1LCUnMV/J/wP5qsQWdzbTxvLOj&#10;w/8AXPa1P63Pug/1dws/sSXo0ReG/Db2X+mXn7y6/hT/AJ511EdZ8cn/AE0rrfAd5aaRPd63eRx3&#10;X9nwf6HDJ917lvli/wC+P9ZXkVpzqS5pH6DlmEoYKnGhQjp+Zbjjh8L2/nTR+Zqj/wCqh/55/wC0&#10;1c3cXEtzcSTTSeY7/eemS3M00kjzPJO7PvZ5Pn+Y1FXEfWSq+7ybIlqKio5JPKjkf+5Qc05qmFxc&#10;JbR73+4lchcXL69qlvC/+pd/uVPql497J/sfwpUfh+383xBp6f8ATdK9rCUlCS5j86z7MJ1qU4Ut&#10;IpfeEmjpFHIj6fHBOn8H8dc5f+G9Qkk3pZySf9c69T1i3SXVJP7lXLOzWvoz8Y55N8x5BaW7WsKJ&#10;LHsdPvI9dfo8nl6XWZ4ok8zxJe/7D7P/AB2u/wDhv8M9T8f2caWdxbWifxPcbv6V4uIhKfuw7n6Z&#10;k2IpYWHtar5UkcncXlU5NQr6N0f9ki3uR9p1XxBJPB/ElvGsX/oeWrt9D/Zn8KabHv8A7L+0P/DN&#10;d7pv/saIYQjF8R0ub3Ls+PLf7RqUmy2t5LiT+5HHvrp9L+F/ijV/uaXJAn9+f5K+0LP4f2VjZ2/2&#10;a3jgjT+CONU/lWxH4Tt47z/V/frp+rwPBq8QV5/AkvU+M7f4Carcx77m82f7EEf+NdBpfwTfSP8A&#10;UyXHz/xyV9aR+G7fy5E8vy6juPD9v9njf+5WkIRgeBiMbXxXxs+U7z4V6nLHIiXH3P4JI6x5PAeu&#10;2Xzpb+Z/1zkr64vPD8X2jf5f36w7zw+nl3CeXWvunGfK8lnqFt/x82ciP/z2kjrDvLjyriTf99/n&#10;leOT/GvpzVPD6fZ9/wDcrz/xJ4bilk+ezjkR/wDpnVw9wDw/y4vtEeyTzNj/AHK2I43l+5VjxBo9&#10;vpOoW/k2/lu+96LT/V18xmE71fQ/fOCcP/wnc38zb/Qj+zvFJ/rKkjjqSpa8rnP0eFEi2VLRRWZ0&#10;EVxRRcSfvI/9uitTP7TJaKKfWRpAK/SL/gmz+zYND0UfFjX7f/iZakjRaJFL/wAsLY8PP/vS9v8A&#10;Y/36+S/2Q/2f5v2g/izaaXcI48M6ZtvNamU4Hl/ww/70rfL/ALnmV+0FhY2+lWMFpbRpb2sCLFHE&#10;g2qijhQK9/LMJ/y9n8j8d45z3lj/AGZh3q9ZenRFzFLRRX0x+IhRRRQAUUUUAFFFFABRRRQAUUUU&#10;AFFFFABRRRQAUUUUAFFFFABRRRQAUUUUAFFFFABRRRQAUV4B+zT+1XH+0Kb62ufBGt+C9RtIVm8n&#10;VvLaKdGbH7qRWy2P4vlFe/0Afz6fHiP/AIyE+In/AGNOof8ApVJX1P8A8EydHe+/aevLxJPLSy0C&#10;6mZP7+6WFP8A2avlD4yapb638cPHF/bfvLW48S3s0XmfJ8rXTV9j/wDBL2Py/wBoLxD/ANi7N/6U&#10;29dEvgOf7Z5X/wAFGP2iW8dftQyaPaXElx4b8HJ/ZqwxyfI9y3/HzJ/vZbyv+2VcR4P8N28cdnfw&#10;+ZHvTevmf8tN396vAfiXI8vxH8Wu53u2sXfzf9t2r6e8NxpFo+non8ECJ/3ytcGHk5ykfS4+lGnS&#10;p8vY5uTR5dXuNPmhuPIvbT5JYZP726vqz4Tx+V4P0/8A33rxOOPzK98+Fdn/AMUnp/8AwP8A9Cr0&#10;IHhFi4jSWTWE/wCnVP8A2pXl9xeXGm6xp+iQ2/mPqEH7p/8Anmy/xV7BJb/6Rqj/APTBP/aleT6h&#10;8O9T8SeKJNbsPGmq6a8SIkVtaW8Dpa/L83VT96ubES5IbpeoQgdp8XNct/hn8H5LOGTy7q+RLCD+&#10;/ufhm/75rHks/LjjRP4ERP8AvmvD/jp44vdf8WaXoNzqEmpPoMEUM9zJGqefO3LNtHy/dr6It7P7&#10;T5ledSpex5PO7Oic+e/lYx/LS2jkeb92ifOzyfcjVa+FPjH8Q3+JHje8vU/5B1tvtrFP+mS/xf8A&#10;AvvV9GftZfEtPB/hiPwrp8mzVNWT/SWT78Nt/wDZ18YeeY5c0Yif2D6vJcPyR9vPrsXrerkdZ8d3&#10;bn7/AMlXI9Qt686cD7ClVhD7Rc8tJf8AppUcml28n/LOuk0fwH4g1uz+02dnH5H9+SRa1I/hve/c&#10;ubyON/8ApnueiFKr9m46uPwdP+LNfmcANAikPySbPrUcmgS/wSRvX0H4D+Aen+KbiNLzVL2NN/z/&#10;AGeNU/xr1TUP2R/BWkafJN9o1W7d/u+ZcKnl/ktdH1eueTPOMs8/kj4gn0+4tfvx4SoMmvrLT/gn&#10;4Uk1T7NNZ3M8D/8APS4b+lfMHizRz4c8UaxpX/PjdS23/fLYonSnD4gw+YUMVJxoX07mfHcvH9x3&#10;FWE1SX+N9/1rOqSPis+Q9GFaZqpqeP4K6PR7j7RZ/J/fri663Qf+QZ/wJq4sRD3T6PLKs51/kadM&#10;oqLfXEfV85LWVqGof8sYf+BPRql48UexP46y45K6IQ+0eLi8X73sofMjkjqvHePpt5Hcp/BJVi4k&#10;rPe7W3l3tz/v16VE+Lx3JySgSya/dyx+TZwSPu/56fPWOmt6rY3GxLy4gf8AiXzK04/ElvH8j+Z/&#10;2zrE1O8/tO73J/FtSvRhKX2j4fEYfDQj+6lqagnlvpftM0nmTy/O719Z/s16f9m0eP8A0fz55k2K&#10;n+83/wBjXy3Jod3YyR74/MT+/H86V9SfD/WP+EX0OO2+z+ZvgT5/M2PGy06UJe1foXjasPqcYQe7&#10;X4HtEf8Ax77PM8+6T5E/uRqv8MlXLiR4ri3/AOW7/wAUMf8Ayw/u1x+n/Ey38zznjkjnl/16fwSK&#10;1bFn4o0qSP7HDeR/vdjxTR/I8bfxLuNdHJI+aOkj1C4/tDZN+/n/AIYY/nR/yqSPXP8AWPc/6xH2&#10;KkfybNv96s+O4ikt9ln+7nTek6QfP5i/7NWP3UdxHDbXEcFrcbP30n3/AJv4WrMDQj1RIo/Om8zz&#10;3/5Yx/8AsrVJ5kXl+T5kcjyv8tY/2PzLeS2hj8iO3+dn/j+X+Jf92j/WeXMn7iD50a5uP4/71AGx&#10;cR/6tP8Alun3k/jqneW8UVxvf7mz5vMrP+0fZvtFzDJ5Fqib/tMnyOm3+Hj+9XQfs/6fF4t0vVLz&#10;XrO31b50SLz93yfk1aQhzhznL6hpdvHHIk0kce/518yT+Fq5vVPD+n+XH+8juH+/st/nr68uPDfh&#10;fSLjybPwnosboibnkt2l+bb/ALbGrlvqj2X/AB52enWH/XpZRJ/7LXR9XMuc/M/4ofDvxBq3iiN9&#10;H8L6rd2SWqfvoLKV/m3MzdFrzyGMxIUb5HT7yV+sfijxhqdj4b1S5fULjZDau/8ArGT+H2r8p7y4&#10;+3XlxN/z2kd/++mr5XNcPGjJSv8AEfvXAeYTxVCdDkSVNLXve5BRRRXgH62FFFFANpbla5/1sVWa&#10;iuI5fPj/AHfybKloOaDvJ27hVvS9Hvdf1Sz03TrSS+1G9nW2traD788rthVWqlfoH/wTV/Zue8uj&#10;8Wtft/3Cb7fQYXj+833Jbr/2Rf8AtpXThMPKvV5fvPGz3NqWT4KVeXxbRXdn1p+yz8A7L9nn4WWG&#10;gqkcutXAF3q13GP9dcsvzH/dH3R7CvZMnj3o+tGK+3hGMI8seh/KeIxFXFVZVqrvKTu2PooorUwC&#10;iiigAooooAKKKKACiiigAooooAKKKKACiiigAooooAKKKKACiiigAooooAKKKKACiiigD80/2cfj&#10;P4T+HnxH/tLxRp8WmW32Jvs02m2TO8cjPg+Zhi23bX294b/aT+F/iuSNLDxtpQmfpDdXH2d/++ZN&#10;tfmt4P8AC9l4okvIbzWI9FeKBPKmkj81NzNj7u4N8teZ/BPWH8bR6wmvWf2v7DdeSt5Hb/Z4p/vf&#10;LzWtX4jno/AeN+LP3vxI8QbP49butr/9t2r7j/4Jix+X+0F4h/7Fyb/0pt6+NNL+GfivW9YuLnSv&#10;Deq3dql8/wC+jsm8rb5v96vvP9jD4beKPgp8Q9U8Va9pkf2W70d7CK2juF83zWlhf5v+/dXVnCFL&#10;nlJa6fcaQhOcvhPzF+I//JR/Fn/YXu//AEe1fQ//AB86H/ZvmeRPcWMXlPJ8n+9Xusf/AATx8IXP&#10;iTVNb8T+LLy7+3Xst39mtNtuib2Z9u7n+9Xrdv4P+EngC3t0ezsp/s/3Xv5PNf5frXz1LGwg3a7P&#10;pcbOFaEIR6Hy/wCC9D1WXT47b7PJfzp8ivbxs7yL/DX1B8M/CesW3hfT4ZtLuIHTfuST5KLz9ojw&#10;vokfk6PZ+Zs/gtLf5Kjs/iR4t8ZWcdzptvZabZTfde4k3v8A98pXR9axVT+FD7zy/ZUofEzsI/Ad&#10;xJJePc3ltaJcIibPvv8Axf8AxVc/qFn4f+HehyWdhcefe3G//WfO8jNXP6ho+t31vcTal4kuZHRH&#10;fZaRrEn65rl7PS7e2k8795JO/wB6aSTe/wCtcWKhX9327+RpCUPsHyv8RP8AkrniD/r6i/8AQVr7&#10;E/tTT/C/hfWNb1KTy7LT980r/wC6v3f+BV8f/ET/AJK54g/6+l/9AWu5/a68X6npXhzQ/D0P/IL1&#10;OeW5n/vO0Xl7V/8AHq9XES5IU5f3R5ZhfruKdLu/w6nzP8R9d1L4heL9V8Q37/v7x96xf880/gj/&#10;AOArXHyWFxH/AMs66eO4t5Y/nk2Sf3PL/wDZqsW9m99Jshj89/7kdeL7SR+rSwceS0PdS0OFkhdP&#10;vJtqPpXdf2f5tV5PD8Un34619tE5pZZV+ychFcPbSb4ZHjf++lbFn4312x/1OqXP/bSTf/Or8vhR&#10;T9z5KoS+FJo/uSVpGtHozhq5XX+3C51Oj/HXxdpF7Z3NtqHl/Z3T5I/kSTa275q9D8Sftr+Ntf8A&#10;Lhhs9J0m1/iS3t2d/wDvp2rwafQ72P8A5Z76ovayR/fWSumNaX8x41XLqf26VvwPbrb9ozUNNl+1&#10;pcfb50+7DcW/+GK8h1TVJdV1C8v5v9fczPM3+8zZrKLexpPMonKVQMPRpYW/J1LokqRJKz/OqxBJ&#10;zXPKJ6sMRqX99dToP/Hj/wACb+VcdHJXU6LJ/oH/AANq4cRD3D6fKav+0fI15JKr76jkuKpyXFcU&#10;IH1FXERplfXLj/SI/wDcrP8AtH+c1HrEjS3kez+5UcdnLL9+vVhD3EfD4jETnXnydySS4rPuK2Lf&#10;R6u/2JF9n87935a/J/rPmpxnBHNVw9Wv8WlzhpI/+mdFnH/pFv8A9dErtJNLt/L/ANX8/wDD/cqj&#10;PorzY/2Pu10RxcDxamQ4qfwxOu0e4/4mEf8Av13lnqksf3JK8cs7u+0ySN/9fs9a6Oz8drF/rreR&#10;P9uvRhiKU+p8zWynG0Pjg36HrFvrlx/H+8rUt9c/vx15npfjjTbmTZ9o8t/7kldRZ6pb3P8AqbiO&#10;T/tpXTzwPKnRnD4otHcWeuJHJvhuJIH/AL8fyfyrYs/Fl7HbyQw6h8j/AHk+/wDzrg46s1Ziel2/&#10;xA1OLy98dvI6fx/xyf71bFv8SLf/AFM1nJHavs3fvN/zL/F2rx+O4eL7klWI9UuIv+WnmVHJED1j&#10;xJ40stX0eSFJJHnRHhieSP8AhavdP2b9L8rwPZ/9Pd1vr43j1h/446+yPg/400/TfD/h+z+x3PyQ&#10;f7P3q0hDkA9M1CTzNQuH/vu9V6x5PEn9y3/8iVX/AOEkl/gjjrUyOb/aA1j+xPhH4kufM8t/srov&#10;8HzNX5vxR+Z8i/vH/uV+hHxYuE8SaPHpV/HHPZXHzyw/89Nted6X4b0rRP8Ajw0u2tP+ucapXi43&#10;L5Y2cfeskj9G4c4moZDhakPZOc5PvZWR8t6P8P8AxHrfz2ej3Mif35I9ifriu00v9nvXbn57+8sr&#10;BP7n+tf9K+gKj+0ReZHD5n79/uwx/O//AHzWcMnoQ+NtnTi+Psxr/wC7xUPld/ieZ6X+z3oVt89/&#10;eXt+/wDc/wBUn6V2Gl/D/wAOaJ5f2PR7aN0/jkj3v/30a9L8P/CTxv4s+fS/Cmqzo/8Ay2uI/s6f&#10;99TbK9W8EfseeJ7zVLO58TXmnWOl+ZvuLO3kaW4dP+ee7aFXNehHDUKPwxR8his8zTG6160n5Xsv&#10;uR+cXxEuNV8d+PLx9N0+4u4bf/Q4PLj2JtT6/wC1XT+Fv2PvjP44tkn0XwXcujDKtdSfZ1/77kwn&#10;/j1fsp4Z+GnhPwaiJonhzTNM2jh7e2RX/wC+sZrqF47Yrzp5fSnJzldtn0seNMfRoQw+GSjGKS7s&#10;/MX4S/8ABKzxbqWoWd38RvE1lpWmK++fS9FLS3Ei/wB3zWAC/wDj9fpR4f0Gy8LaJYaRpdslpp1j&#10;AltbW8YwqRou1VrTC46UvOK6qWHpUfgR8pmGbYzNJKWKne2y6IWlooroPKCiiigAooooAKKKKACi&#10;iigAooooAKKKKACiiigAooooAKKKKACiiigAooooAKKKKACiiigAooooA/Kj4J+G9H1vXLy51i48&#10;j+z4IpoP3mz5t1eqXHiz4c+G5P8Al2u59/3P9a+6vnvwfbw33jDR7a5j8y1lniSWH+CRd38Vewax&#10;p9pY/aEs7eO0RL59qW8eyufEYSVaq5c7t2DD1eSmtDyP9pj9oTSviZ4Tt/CXhjxBJor/AG6J5/It&#10;2fz9jfu4924bdsnzVT8R/tcfEK20Szs9N0+PWdXiREnmkk8rz2Vfmk2/7VfNcf8AyOHyf9BF/wD0&#10;bXYXniS40TxBZ/Y7eSSR/vfx1piOWhg4UOTmUW3stL21uXT+s4mvy0Ipt+aWi16mL44+P/x21vzP&#10;Ntb3TYf+nG2Zvvf7XNezaPvudPs5rn95O6I7PJ877ttRx64mpXnnXOnx7P8Apn+6erlvH9m/c/3J&#10;NlGHhDlUuVIqcatP3a6tKybW+5oR1758L/8AkVtL/wCB18/pX0J8Lv8AkU9L/wByuwyNjXJPs2l6&#10;g/8Acgd//Ha4Oz/eRxv/AH0313HiC4STR9Yh/wCeUDp/30ua5ezj8q3j/wBxK8bMvsnTh+p8h/Ej&#10;/krniD/r6X/0Fa7H9sfb9n8Fu8fyf6b8/wD35rkvihG8Xxg8Qb4/L/0qJ1/75Wul/bSnmj0/wQj+&#10;Z9l33v8Aubv3NGN1owX93/I97hmfs8z5/N7+jPnNI4KnjjT+CsuORP8AnpVqMivmZRZ++Uq0J/ZR&#10;oKzIDU7300scafu/k/j8v5qz0kapEkasveO3kpTtzLYt/bMf6yPzKLi4ilk+SORE/uSSb6jj5/gq&#10;zHBH/cNLnNfqkakuYr4t5Zfn+RP79Vri3t5Jf76f363bfToJP4DWjH4es5Yy/wC85+6lH1hh/ZMa&#10;nX5HBXGj20/3oyKz5/CsUn3I5K9Uj8EeZ9y72f8AbOrsXwqa9PGpAf8AXSM1rDGyh1OKtwzSrfYP&#10;D5fCMjSBUuI03f36pzaPdWcrjIm/21r6Ot/gJcXP3NUi/wC/bVoR/s2zyf8AMYi/79tXSszPJnwP&#10;Lm5oXXzPl3EiH5oytdRoz40zH+238q+h0/ZZEv39ZiH/AG7/AP16v2/7KFoPv63/AN+7eonjYVI7&#10;F4XhfFYSrz86Z8z3Fw/8FV/LuJP+WdfWFv8AspaOv+u1e5f/AHI1qzH+zH4btvv3l5J/wNFrH63B&#10;dDv/ANX6tSXvTPku3svv+dH5j/wP/cqeOycV9an4B+Ebb/lyuH/37hhUn/CsvDNkPk0iD/tod9Zy&#10;zA9HD8KR7rX5nyqyS3Un7zL1Yh0a6uD8lu8n0TNfSN54f0+y/wCPbT7eD/rnGtc/qEdc8sXKZ71L&#10;hulRjyuW3ZHjieFrwH54Nn+/Uv8Awjoi/wBa4/4BXbahJFH9+SOOubvNQg/56eZWXtpz2NJZfhaH&#10;/BMiTTYIv4N/+/WBqttkmt+5vlf7sdZLxPdzbf4e9dtFzWsj5zMadGcOSETFtbD7PBI38bVTlDxS&#10;70k8v/cro7yOsO4jr1qU2/fPg8dg4Qh7KItj4m1jT/8AUajcD6ndXR6f8UNbtv8AXfZ7j/rpHXL/&#10;AGf/ADim48x9tdn1iX8x8z/ZlCfxwR6XYfFZX/4+tP8AL/65yV0eh+NLLX7y3s7OO5e9mfZFDHHv&#10;eRq8cH7tNhr6I/Zk+Hksf2zxbf2+z5PJsPM9/wDWSf8Asta0sVVnLlPNzPJ8BhaDq6p9FfqJeW9x&#10;YybLm3uLR0/57xslfTHwz1iy+x6P/plt8kH/AD0X+7VOSRJfs7v+8/2K+X/jB4nt9c8YXEOm+XHZ&#10;WP7lHgj2eY38TcV2YjGxw0eaUTwskySrndf2EHypK7dr2Pty88ceHNN/4+dc06D/AK6XC1zeofHz&#10;4f6b/rvFFlJ/1z+f+VfAdxH5snz0R2/8ded/bP8AJD8T9Bh4fQ5/frN+isfWHjz9pTwlc3kb2Elx&#10;qSImxfLj2fzrzPVP2lL6T5NN0eO3/wBu4k3/AMq848NeENT8YajJZ6Vb+fOib2zJtRF/3qyre3lu&#10;biOGGOR53fYqfx7v7tccszxVTy+R7GE4QybDylGcnOUdWm9vkj1Dw/rHxI+Ksl4mlXmxLfZuSPbb&#10;p838O6vYvBP7Tvx3+DXlonhDR761t/kby9Ci3uvX79rg1a+H/heLwL4X0+zT/X/666f+/KfvV1kd&#10;w8V5J/t16MKVXk55Td/U/O8dm+FWInRoYaDpJ2V1r63Og8O/8FY7mycQeL/hzJbuPvTadebfr+7l&#10;T/2avZ/Cn/BTH4M+InRL671Xw47dG1LT3ZP++ot9fPElvb6lZyQ3lvHdp/ckjV/51y+sfBvwVrdv&#10;G83h+3gf7jPabon/APHMVp+/h1T9UcPt8prfxaEof4Xf8GfpH8OPjj4C+LgmHhDxXpevyQoJZYrS&#10;4BljU8ZZD8yj613gI7MD9K/Iyz+AUPhfW5Lzwh4o17wnezJ5LTWFxsfa3zbdww22sa0+G3xS8O38&#10;t94f+J+opcxcKxvLmJvX+8a09tV+1C/ozm+o5fWm/ZYjlXTmX6o/Y0cClHNfk5pH7RP7U/w9t/8A&#10;kMHxJap/z/W8F1/498j13Wh/8FP/AIgeGyieM/hrbzr/AM9LSSe0b/x9ZBT+tR+0mvkW8iry/gVI&#10;1PR6/jY/Snml6V8VeE/+CqXwu1ryk1rSNe8Pzt95/s63USf8Cjbd/wCO17V4U/bK+DPjFo0sPiDp&#10;Ecsv3Yr6Q2jH/v6Fq4V6c/hkjzquV46h/EoyXyPbKKz9M1nT9athc6fqFtfQn/lrazLKv5ir+c10&#10;nmtNbi0UUUCCikzRmgBaKKKACiiigAooooAKKKKACiiigAooooAKKKKACiiigAooooAKKKKACiii&#10;gD8fPBf/ACPGh/8AX1F/6HXsHiST95ef9fr/APoVeN+D/wDkeND/AOu8X/oVeseMLzypLj/r6f8A&#10;9Crpn8RzUfgifA/meV4wk/7CL/8Ao2vXPhv4fTxT4k1BJvM8iK1374/725a8bkuP+Kskf/p+d/8A&#10;yLXvH7P/APpPiDxAn/Tqn/oVKfwjh8Z2lx8L0ikj+zah9/8A56R1z8dx5skj/wC29esSf8efneX/&#10;AKmvG9PuPtMe/wDv/PXPCZ0mxHX0R8Lv+RT0v/cr5zt6+kPhf/yKel/7ldAixrH/AB5+IN//ADw/&#10;9pVhx/6qOtzVP+PfXH8zy9iJ8/8AwGsuOOvGzL7HzOnD/aPjfxxv1L40eJE/1fnaokK+Z/s7Uqj+&#10;2FeXH/CzLSze4kktorFHSHe2xGZmDMq/7W2tLxJ/yXDXP+w//wC1VrH/AGxf+SuR/wDYOi/9Ckox&#10;vwUvQ9rh/wD3yZ4elWY5GqslTJ0ryJn6tSZbjuZP7/61YjvJPeqdSIRWEonq0qs/5i/HqD1Zj1f/&#10;AKZ1l1IpzWXJE9KGIq/zHQwa8kX/ACwFa8fie3jjTfHJ81cYtT/8s0rmlCLPVhi6p6BZ+OrCL78d&#10;x+dblh8StIi+/Hcf98CvJkqxHI9Z+ygd0Mwq+R7pZ/GDw/bff+0f9+624fjh4aTvef8AgPXzrU8d&#10;Z+yiehHMq73sfR8fx/8ADMf/ACzvX/7Z/wD2VWP+GivDkf3LPUZP+2a//FV84R1JRyB9alUPoKT9&#10;pLSf4NHvZP8AtotULj9pOH/ljocn/bS4/wDsa8Moo5B+1ker3f7Qd7J/qdHt4/8ArpIz1iXnxs12&#10;5+5HZwf9s99cHTKy5IGixFX+Y6DUPiJr96fnv9n+5GqVz9xq99c/666lk/7aVE9MrXkM51Zz+KTI&#10;qZT6ZQcxWn5qWGDy7ff/ABtQkfmSf7tW7j/V1rc4uTefYx72suSOti4rMjjea4jiSPzJH+RUr0KJ&#10;8njopSuU5I2lkjhhjked/kVI/narmkeG76+1iPSkt5P7Qlm8kQyfeRv9qve5PsXwU+H8c1tb23/C&#10;S3cfk/afl83zX+98391Ky/gH4T8v7R4hvI5PPfelm8n/AJEkr0lS95Q+8/P6mZR9nVxVvdjpHzZ6&#10;T4Q+DHhXwdJbTPZ/2te/xXN/86bv9mP7q16PHcJ5kiJXN/bPMs/9yrnmJHJHcvJ5afxPJXqxhCn8&#10;J+d1cRVxc71G5Mw/ih44fwv4Pkhhk8vUbv8Acwf7H95q+bK3/Hfij/hLfElxeJ/x6p8kCf7K/wDx&#10;VYFfIYvEe3q+S2P6R4Wyf+yMBGMl789X+i+RFRUtd/8ABPwX/wAJT4o+03Mfmadp375k/wCekv8A&#10;Ctc1KEqklCPU9/McXTy7CzxVTaKv/wAA9A8P28XwY+F8msXMf/E4u49+z+/K3+qj/wCA1zH7P/gv&#10;+19cn8Q38fmR2zv5H+3O33m/4DVL4oeILr4h+N7Pw9psnmW1pP8AZov7jzt/rJP+A1754f0O38La&#10;PpdhZ/6i3TZ/vt/E3/Aq+jpQjUqxjH4Y/mfimYYupl+Xzq1Jfv8AFa/4Y9jQ+f7HIn9ypP8An3mo&#10;jj/0iRP79Ecfm2f+5XrH5iXLePy7yRP79WLff9jkT+5Uf/LS3mq5HGn2iRP79ABJJ/x7zUf6u8kT&#10;y/v1H/y5yJ/cokl/495qACP/AI95E/uUXEaSR27vH5n96iSRI7yRP7/3ay/+Egt5bORIf3nk0DTa&#10;2K+sfDvw1rd5Il/4fsp9/wDH9nVH/wC+hXF6h+zX4P1KO48mO5sHT/n3uPk/75Oa7yTXP+PO58zz&#10;IH+T939/d/dqx9oiiuLzfJ5kH8NzB/e6r8prKVGE/iR2UsdiqP8ADqyXzPF4/wBn/W/B0kd/4P8A&#10;HF7pM/8A0zklt3/76hauyt/2l/2i/gxp1xcS+L7bxPpVinnT/wBoxrdPtH+0VD/+PV01xcPJb+S/&#10;7ue3+dpo/wDlmrfw7f71eR/GzVPt3gPxBc/6x3tXRkj+T5f4mas/YRh8N16M9ennGIryjDEKM1e3&#10;vRT/ABPdfAH/AAV6do0i8X+DLed+91ot55X/AJCm/wDjlfR3gT/got8FfGgjS58QXHhu5b/lnrNs&#10;0S/9/F3R/wDj1fhjHKatpK8f3ZNlc6q1Ydb+p9FPK8ur68jj6P8Azuf0e+FPiF4X8b2YuPDviHTN&#10;cgb5t+n3ccw/8cJroxjHH86/m00vxJqui3kd1YahcWd0n3ZreRkf/voV7n4B/bv+Nnw+uY2s/G17&#10;qVsr/wDHpq3+lxP/ALOZMt/3y1dEcX/MvuPJrcOf8+Kvyat+Vz92Oh96MYP0r4x/Yt/bt1P9pfxb&#10;eeF9e8OW2k6pDYveLeadKxhkCMqspR/mX/WD+I19ngdq7YTjOPNE+VxWFq4Or7KqrO1/vHUUUVoc&#10;gUUUUAFFFFABRRRQAUUUUAFFFFABRRRQAUUUUAFFFFABRRRQB+PHg/8A5HjQ/wDrvF/6FXonjz/W&#10;yf8AXd//AEOiiumfxHNS+A/P/S/+QhZ/9d0/9Cr6B8M6nc6SsP2Jxal403mJFUt9eOaKK4sX8MTp&#10;pfaPS7PWbyWSe2ecvD5b/Kyg/rjNef6N/wAecdFFRhm3uaSNi3r6U+F//Ip6X/1woorvMyXWokut&#10;P1+OVQyNByuMA/uqzo/+WdFFeNmX2PmdOH+0fHfiD/ktmsf9htP/AEJax/2xf+SuR/8AYOi/9Cko&#10;ooxvwUvQ9rh7/fJniC9akTtRRXkH6tAsU9KKKwZ6MCWnpRRWZ2wJU7VY/gSiispHoQH1JHRRWR1w&#10;LNTx0UVB2wLNPoooOiAUUUVkaBTKKKDUrSVHRRQAUyiigyH2n3DUkn+roorX7RH/AC6Mu4roPhfY&#10;wXnjCw86MSbRuGex9frRRXo4f44n57nmmGq27MufG6aR9d01WdmVbVsAngfNXsHhb91FYWifJbra&#10;piNeAKKK92j/ABZn5TmOmW4ZLzOgs/8AVyVT+I7tF8PNQZGKNt25U4OPT6UUVpif4UvRnmZKk8yw&#10;6f8AMvzPnyiiivgz+uEFe/8AgR20X4Q3FzYsba48q8k81D824Lw2fUetFFetgP4j9D884z/3Oiv7&#10;6OX/AGdLGCXxTeyPGHkWwLB2JJBPU59TX0BsX7PH8o+/6UUV7eX/AMH5n5Zxn/yNGv7sS5/y+R1J&#10;b/6q4oor0T4UubF+xx/KP9Z6VJJ/x+R0UUARp/y+USIv2P7o+/6UUUAEn/H2lQwWNvdS3hlgjY7H&#10;52AGiigDF1LT7ewtrqS3iETpA+xlzlfl7elV5Xb+yNLYMQwG4EHnPr9aKKAK/if/AEXRVvYvlum3&#10;Zl6k/NXyH8TvG+t6lda9BPfuYWgGY0RUU5fnhQOtFFYTbPeyyMZKTa7HkaVcjoorgmfb0SRKloor&#10;I7j7h/4JL/8AJwWof9gS6/8ARtvX69miivWwX8L5s+A4j/3xf4UKOlLRRXafLBRRRQAUUUUAFFFF&#10;ABRRRQAUUUUAFFFFABRRRQAUUUUAFFFFAH//2VBLAQItABQABgAIAAAAIQCKFT+YDAEAABUCAAAT&#10;AAAAAAAAAAAAAAAAAAAAAABbQ29udGVudF9UeXBlc10ueG1sUEsBAi0AFAAGAAgAAAAhADj9If/W&#10;AAAAlAEAAAsAAAAAAAAAAAAAAAAAPQEAAF9yZWxzLy5yZWxzUEsBAi0AFAAGAAgAAAAhAHOvVFbG&#10;AwAAjwkAAA4AAAAAAAAAAAAAAAAAPAIAAGRycy9lMm9Eb2MueG1sUEsBAi0AFAAGAAgAAAAhAFhg&#10;sxu6AAAAIgEAABkAAAAAAAAAAAAAAAAALgYAAGRycy9fcmVscy9lMm9Eb2MueG1sLnJlbHNQSwEC&#10;LQAUAAYACAAAACEAdDaB/+AAAAALAQAADwAAAAAAAAAAAAAAAAAfBwAAZHJzL2Rvd25yZXYueG1s&#10;UEsBAi0ACgAAAAAAAAAhAO/PHUljmQAAY5kAABUAAAAAAAAAAAAAAAAALAgAAGRycy9tZWRpYS9p&#10;bWFnZTEuanBlZ1BLBQYAAAAABgAGAH0BAADCoQAAAAA=&#10;">
            <v:shape id="Picture 20" o:spid="_x0000_s2870" type="#_x0000_t75" style="position:absolute;left:3356;top:283;width:6541;height:3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U60XHAAAA3QAAAA8AAABkcnMvZG93bnJldi54bWxEj0FrwkAUhO9C/8PyBG+6MUKx0VWsIrQF&#10;0aqlHh+7zyRt9m3IbmP677uFQo/DzHzDzJedrURLjS8dKxiPEhDE2pmScwXn03Y4BeEDssHKMSn4&#10;Jg/LxV1vjplxN36l9hhyESHsM1RQhFBnUnpdkEU/cjVx9K6usRiibHJpGrxFuK1kmiT30mLJcaHA&#10;mtYF6c/jl1XwvHs7fLybNt1fzi9brR8vm0PtlBr0u9UMRKAu/If/2k9GQTpJH+D3TXwCcvE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zU60XHAAAA3QAAAA8AAAAAAAAAAAAA&#10;AAAAnwIAAGRycy9kb3ducmV2LnhtbFBLBQYAAAAABAAEAPcAAACTAwAAAAA=&#10;">
              <v:imagedata r:id="rId65" o:title=""/>
            </v:shape>
            <v:line id="Line 21" o:spid="_x0000_s2869" style="position:absolute;visibility:visible;mso-wrap-style:square" from="6431,2444" to="6431,3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WA1cIAAADdAAAADwAAAGRycy9kb3ducmV2LnhtbERPz2vCMBS+D/wfwhO8zVQLMqpRRHAO&#10;b3YieHs0z7a2ealJqt1/vxwGO358v1ebwbTiSc7XlhXMpgkI4sLqmksF5+/9+wcIH5A1tpZJwQ95&#10;2KxHbyvMtH3xiZ55KEUMYZ+hgiqELpPSFxUZ9FPbEUfuZp3BEKErpXb4iuGmlfMkWUiDNceGCjva&#10;VVQ0eW8UXPqcr/dm71rsPw+H2+XR+PSo1GQ8bJcgAg3hX/zn/tIK5mka98c38Qn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PWA1cIAAADdAAAADwAAAAAAAAAAAAAA&#10;AAChAgAAZHJzL2Rvd25yZXYueG1sUEsFBgAAAAAEAAQA+QAAAJADAAAAAA==&#10;" strokeweight="1.5pt"/>
            <w10:wrap type="topAndBottom" anchorx="page"/>
          </v:group>
        </w:pict>
      </w:r>
    </w:p>
    <w:p w:rsidR="00332215" w:rsidRPr="00010314" w:rsidRDefault="00332215" w:rsidP="00010314">
      <w:pPr>
        <w:ind w:right="-1"/>
        <w:jc w:val="center"/>
        <w:rPr>
          <w:sz w:val="24"/>
          <w:lang w:val="ru-RU"/>
        </w:rPr>
      </w:pPr>
      <w:r w:rsidRPr="00010314">
        <w:rPr>
          <w:lang w:val="ru-RU"/>
        </w:rPr>
        <w:t>Рисунок</w:t>
      </w:r>
      <w:r w:rsidR="00010314" w:rsidRPr="00010314">
        <w:rPr>
          <w:lang w:val="ru-RU"/>
        </w:rPr>
        <w:t xml:space="preserve">  № 26.</w:t>
      </w:r>
      <w:r w:rsidRPr="00010314">
        <w:rPr>
          <w:lang w:val="ru-RU"/>
        </w:rPr>
        <w:t xml:space="preserve"> Пульт у</w:t>
      </w:r>
      <w:r w:rsidR="00010314" w:rsidRPr="00010314">
        <w:rPr>
          <w:lang w:val="ru-RU"/>
        </w:rPr>
        <w:t>правления на поворотной колонне</w:t>
      </w:r>
    </w:p>
    <w:p w:rsidR="00332215" w:rsidRPr="00FD76FD" w:rsidRDefault="00332215" w:rsidP="00332215">
      <w:pPr>
        <w:pStyle w:val="a9"/>
        <w:spacing w:before="10"/>
        <w:rPr>
          <w:i/>
          <w:sz w:val="23"/>
          <w:lang w:val="ru-RU"/>
        </w:rPr>
      </w:pPr>
    </w:p>
    <w:p w:rsidR="00332215" w:rsidRPr="00FD76FD" w:rsidRDefault="00332215" w:rsidP="00010314">
      <w:pPr>
        <w:pStyle w:val="a9"/>
        <w:ind w:right="-1" w:firstLine="567"/>
        <w:rPr>
          <w:lang w:val="ru-RU"/>
        </w:rPr>
      </w:pPr>
      <w:r w:rsidRPr="00FD76FD">
        <w:rPr>
          <w:lang w:val="ru-RU"/>
        </w:rPr>
        <w:t>Пульт  управления поворотной колонны составляет:</w:t>
      </w:r>
    </w:p>
    <w:p w:rsidR="00010314" w:rsidRDefault="00332215" w:rsidP="00674515">
      <w:pPr>
        <w:pStyle w:val="ab"/>
        <w:numPr>
          <w:ilvl w:val="0"/>
          <w:numId w:val="17"/>
        </w:numPr>
        <w:tabs>
          <w:tab w:val="left" w:pos="709"/>
        </w:tabs>
        <w:spacing w:before="1"/>
        <w:ind w:left="0" w:right="-1" w:firstLine="284"/>
        <w:jc w:val="both"/>
        <w:rPr>
          <w:sz w:val="24"/>
          <w:lang w:val="ru-RU"/>
        </w:rPr>
      </w:pPr>
      <w:r w:rsidRPr="00010314">
        <w:rPr>
          <w:sz w:val="24"/>
          <w:lang w:val="ru-RU"/>
        </w:rPr>
        <w:t xml:space="preserve">переключатель </w:t>
      </w:r>
      <w:r w:rsidRPr="00010314">
        <w:rPr>
          <w:sz w:val="24"/>
        </w:rPr>
        <w:t>S</w:t>
      </w:r>
      <w:r w:rsidRPr="00010314">
        <w:rPr>
          <w:sz w:val="24"/>
          <w:lang w:val="ru-RU"/>
        </w:rPr>
        <w:t>33 дистанционного пус</w:t>
      </w:r>
      <w:r w:rsidR="00010314">
        <w:rPr>
          <w:sz w:val="24"/>
          <w:lang w:val="ru-RU"/>
        </w:rPr>
        <w:t>ка и выключения двигателя шасси;</w:t>
      </w:r>
    </w:p>
    <w:p w:rsidR="00010314" w:rsidRDefault="00332215" w:rsidP="00674515">
      <w:pPr>
        <w:pStyle w:val="ab"/>
        <w:numPr>
          <w:ilvl w:val="0"/>
          <w:numId w:val="17"/>
        </w:numPr>
        <w:tabs>
          <w:tab w:val="left" w:pos="709"/>
        </w:tabs>
        <w:spacing w:before="1"/>
        <w:ind w:left="0" w:right="-1" w:firstLine="284"/>
        <w:jc w:val="both"/>
        <w:rPr>
          <w:sz w:val="24"/>
          <w:lang w:val="ru-RU"/>
        </w:rPr>
      </w:pPr>
      <w:r w:rsidRPr="00010314">
        <w:rPr>
          <w:sz w:val="24"/>
          <w:lang w:val="ru-RU"/>
        </w:rPr>
        <w:t xml:space="preserve">красная ладонная кнопка безопасности </w:t>
      </w:r>
      <w:r w:rsidRPr="00010314">
        <w:rPr>
          <w:sz w:val="24"/>
        </w:rPr>
        <w:t>S</w:t>
      </w:r>
      <w:r w:rsidRPr="00010314">
        <w:rPr>
          <w:sz w:val="24"/>
          <w:lang w:val="ru-RU"/>
        </w:rPr>
        <w:t>30, для остановки движений и включения звукового и светового</w:t>
      </w:r>
      <w:r w:rsidRPr="00010314">
        <w:rPr>
          <w:sz w:val="24"/>
        </w:rPr>
        <w:t>H</w:t>
      </w:r>
      <w:r w:rsidR="00010314">
        <w:rPr>
          <w:sz w:val="24"/>
          <w:lang w:val="ru-RU"/>
        </w:rPr>
        <w:t>22;</w:t>
      </w:r>
    </w:p>
    <w:p w:rsidR="00010314" w:rsidRDefault="00332215" w:rsidP="00674515">
      <w:pPr>
        <w:pStyle w:val="ab"/>
        <w:numPr>
          <w:ilvl w:val="0"/>
          <w:numId w:val="17"/>
        </w:numPr>
        <w:tabs>
          <w:tab w:val="left" w:pos="709"/>
        </w:tabs>
        <w:spacing w:before="1"/>
        <w:ind w:left="0" w:right="-1" w:firstLine="284"/>
        <w:jc w:val="both"/>
        <w:rPr>
          <w:sz w:val="24"/>
          <w:lang w:val="ru-RU"/>
        </w:rPr>
      </w:pPr>
      <w:r w:rsidRPr="00010314">
        <w:rPr>
          <w:sz w:val="24"/>
          <w:lang w:val="ru-RU"/>
        </w:rPr>
        <w:t xml:space="preserve">лампочка </w:t>
      </w:r>
      <w:r w:rsidRPr="00010314">
        <w:rPr>
          <w:sz w:val="24"/>
        </w:rPr>
        <w:t>H</w:t>
      </w:r>
      <w:r w:rsidRPr="00010314">
        <w:rPr>
          <w:sz w:val="24"/>
          <w:lang w:val="ru-RU"/>
        </w:rPr>
        <w:t>18</w:t>
      </w:r>
      <w:r w:rsidR="00010314">
        <w:rPr>
          <w:sz w:val="24"/>
          <w:lang w:val="ru-RU"/>
        </w:rPr>
        <w:t>,</w:t>
      </w:r>
      <w:r w:rsidRPr="00010314">
        <w:rPr>
          <w:sz w:val="24"/>
          <w:lang w:val="ru-RU"/>
        </w:rPr>
        <w:t xml:space="preserve"> зуммер </w:t>
      </w:r>
      <w:r w:rsidRPr="00010314">
        <w:rPr>
          <w:sz w:val="24"/>
        </w:rPr>
        <w:t>G</w:t>
      </w:r>
      <w:r w:rsidRPr="00010314">
        <w:rPr>
          <w:sz w:val="24"/>
          <w:lang w:val="ru-RU"/>
        </w:rPr>
        <w:t>4 сигнализирую</w:t>
      </w:r>
      <w:r w:rsidR="00010314">
        <w:rPr>
          <w:sz w:val="24"/>
          <w:lang w:val="ru-RU"/>
        </w:rPr>
        <w:t>т о</w:t>
      </w:r>
      <w:r w:rsidRPr="00010314">
        <w:rPr>
          <w:sz w:val="24"/>
          <w:lang w:val="ru-RU"/>
        </w:rPr>
        <w:t xml:space="preserve"> достижени</w:t>
      </w:r>
      <w:r w:rsidR="00010314">
        <w:rPr>
          <w:sz w:val="24"/>
          <w:lang w:val="ru-RU"/>
        </w:rPr>
        <w:t>и</w:t>
      </w:r>
      <w:r w:rsidRPr="00010314">
        <w:rPr>
          <w:sz w:val="24"/>
          <w:lang w:val="ru-RU"/>
        </w:rPr>
        <w:t xml:space="preserve"> предела </w:t>
      </w:r>
      <w:proofErr w:type="spellStart"/>
      <w:r w:rsidRPr="00010314">
        <w:rPr>
          <w:sz w:val="24"/>
          <w:lang w:val="ru-RU"/>
        </w:rPr>
        <w:t>рабочей</w:t>
      </w:r>
      <w:r w:rsidR="00010314">
        <w:rPr>
          <w:sz w:val="24"/>
          <w:lang w:val="ru-RU"/>
        </w:rPr>
        <w:t>зоны</w:t>
      </w:r>
      <w:proofErr w:type="spellEnd"/>
      <w:r w:rsidR="00010314">
        <w:rPr>
          <w:sz w:val="24"/>
          <w:lang w:val="ru-RU"/>
        </w:rPr>
        <w:t>;</w:t>
      </w:r>
    </w:p>
    <w:p w:rsidR="00010314" w:rsidRDefault="00332215" w:rsidP="00674515">
      <w:pPr>
        <w:pStyle w:val="ab"/>
        <w:numPr>
          <w:ilvl w:val="0"/>
          <w:numId w:val="17"/>
        </w:numPr>
        <w:tabs>
          <w:tab w:val="left" w:pos="709"/>
        </w:tabs>
        <w:spacing w:before="1"/>
        <w:ind w:left="0" w:right="-1" w:firstLine="284"/>
        <w:jc w:val="both"/>
        <w:rPr>
          <w:sz w:val="24"/>
          <w:lang w:val="ru-RU"/>
        </w:rPr>
      </w:pPr>
      <w:r w:rsidRPr="00010314">
        <w:rPr>
          <w:sz w:val="24"/>
          <w:lang w:val="ru-RU"/>
        </w:rPr>
        <w:t xml:space="preserve">джойстик </w:t>
      </w:r>
      <w:r w:rsidRPr="00010314">
        <w:rPr>
          <w:sz w:val="24"/>
        </w:rPr>
        <w:t>S</w:t>
      </w:r>
      <w:r w:rsidRPr="00010314">
        <w:rPr>
          <w:sz w:val="24"/>
          <w:lang w:val="ru-RU"/>
        </w:rPr>
        <w:t xml:space="preserve">26, отклонение в вертикальной оси вызывает движения телескопа основной стрелы, в горизонтальной оси – оборот колонны. Одновременное нажатие </w:t>
      </w:r>
      <w:r w:rsidRPr="00010314">
        <w:rPr>
          <w:sz w:val="24"/>
          <w:lang w:val="ru-RU"/>
        </w:rPr>
        <w:lastRenderedPageBreak/>
        <w:t>верхней кнопки джойстика и его отклонение в горизонтальной оси приводит в движ</w:t>
      </w:r>
      <w:r w:rsidR="00010314">
        <w:rPr>
          <w:sz w:val="24"/>
          <w:lang w:val="ru-RU"/>
        </w:rPr>
        <w:t>ение телескоп маневровой стрелы;</w:t>
      </w:r>
    </w:p>
    <w:p w:rsidR="00010314" w:rsidRDefault="00332215" w:rsidP="00674515">
      <w:pPr>
        <w:pStyle w:val="ab"/>
        <w:numPr>
          <w:ilvl w:val="0"/>
          <w:numId w:val="17"/>
        </w:numPr>
        <w:tabs>
          <w:tab w:val="left" w:pos="709"/>
        </w:tabs>
        <w:spacing w:before="1"/>
        <w:ind w:left="0" w:right="-1" w:firstLine="284"/>
        <w:jc w:val="both"/>
        <w:rPr>
          <w:sz w:val="24"/>
          <w:lang w:val="ru-RU"/>
        </w:rPr>
      </w:pPr>
      <w:r w:rsidRPr="00010314">
        <w:rPr>
          <w:sz w:val="24"/>
          <w:lang w:val="ru-RU"/>
        </w:rPr>
        <w:t xml:space="preserve">джойстик </w:t>
      </w:r>
      <w:r w:rsidRPr="00010314">
        <w:rPr>
          <w:sz w:val="24"/>
        </w:rPr>
        <w:t>S</w:t>
      </w:r>
      <w:r w:rsidRPr="00010314">
        <w:rPr>
          <w:sz w:val="24"/>
          <w:lang w:val="ru-RU"/>
        </w:rPr>
        <w:t>25, отклонение в вертикальной оси приводит в движение основную стрелу, в горизонтальной оси - приводит в движение маневровую стрелу. Одновременное нажатие верхней кнопки джойстика и его отклонение в горизонтальной оси приводит в движение люльку в горизонтальной плоскости (</w:t>
      </w:r>
      <w:proofErr w:type="spellStart"/>
      <w:r w:rsidRPr="00010314">
        <w:rPr>
          <w:sz w:val="24"/>
          <w:lang w:val="ru-RU"/>
        </w:rPr>
        <w:t>оборот</w:t>
      </w:r>
      <w:r w:rsidR="00010314">
        <w:rPr>
          <w:sz w:val="24"/>
          <w:lang w:val="ru-RU"/>
        </w:rPr>
        <w:t>люльки</w:t>
      </w:r>
      <w:proofErr w:type="spellEnd"/>
      <w:r w:rsidR="00010314">
        <w:rPr>
          <w:sz w:val="24"/>
          <w:lang w:val="ru-RU"/>
        </w:rPr>
        <w:t>);</w:t>
      </w:r>
    </w:p>
    <w:p w:rsidR="00010314" w:rsidRDefault="00332215" w:rsidP="00674515">
      <w:pPr>
        <w:pStyle w:val="ab"/>
        <w:numPr>
          <w:ilvl w:val="0"/>
          <w:numId w:val="17"/>
        </w:numPr>
        <w:tabs>
          <w:tab w:val="left" w:pos="709"/>
        </w:tabs>
        <w:spacing w:before="1"/>
        <w:ind w:left="0" w:right="-1" w:firstLine="284"/>
        <w:jc w:val="both"/>
        <w:rPr>
          <w:sz w:val="24"/>
          <w:lang w:val="ru-RU"/>
        </w:rPr>
      </w:pPr>
      <w:r w:rsidRPr="00010314">
        <w:rPr>
          <w:sz w:val="24"/>
          <w:lang w:val="ru-RU"/>
        </w:rPr>
        <w:t xml:space="preserve">лампочка </w:t>
      </w:r>
      <w:r w:rsidRPr="00010314">
        <w:rPr>
          <w:sz w:val="24"/>
        </w:rPr>
        <w:t>H</w:t>
      </w:r>
      <w:r w:rsidRPr="00010314">
        <w:rPr>
          <w:sz w:val="24"/>
          <w:lang w:val="ru-RU"/>
        </w:rPr>
        <w:t xml:space="preserve">37 сигнализации </w:t>
      </w:r>
      <w:proofErr w:type="spellStart"/>
      <w:r w:rsidRPr="00010314">
        <w:rPr>
          <w:sz w:val="24"/>
          <w:lang w:val="ru-RU"/>
        </w:rPr>
        <w:t>питания</w:t>
      </w:r>
      <w:r w:rsidR="00010314">
        <w:rPr>
          <w:sz w:val="24"/>
          <w:lang w:val="ru-RU"/>
        </w:rPr>
        <w:t>пульта</w:t>
      </w:r>
      <w:proofErr w:type="spellEnd"/>
      <w:r w:rsidR="00010314">
        <w:rPr>
          <w:sz w:val="24"/>
          <w:lang w:val="ru-RU"/>
        </w:rPr>
        <w:t>;</w:t>
      </w:r>
    </w:p>
    <w:p w:rsidR="00010314" w:rsidRDefault="00332215" w:rsidP="00674515">
      <w:pPr>
        <w:pStyle w:val="ab"/>
        <w:numPr>
          <w:ilvl w:val="0"/>
          <w:numId w:val="17"/>
        </w:numPr>
        <w:tabs>
          <w:tab w:val="left" w:pos="709"/>
        </w:tabs>
        <w:spacing w:before="1"/>
        <w:ind w:left="0" w:right="-1" w:firstLine="284"/>
        <w:jc w:val="both"/>
        <w:rPr>
          <w:sz w:val="24"/>
          <w:lang w:val="ru-RU"/>
        </w:rPr>
      </w:pPr>
      <w:r w:rsidRPr="00010314">
        <w:rPr>
          <w:sz w:val="24"/>
          <w:lang w:val="ru-RU"/>
        </w:rPr>
        <w:t xml:space="preserve">лампочка </w:t>
      </w:r>
      <w:r w:rsidRPr="00010314">
        <w:rPr>
          <w:sz w:val="24"/>
        </w:rPr>
        <w:t>V</w:t>
      </w:r>
      <w:r w:rsidRPr="00010314">
        <w:rPr>
          <w:sz w:val="24"/>
          <w:lang w:val="ru-RU"/>
        </w:rPr>
        <w:t xml:space="preserve">202 сигнализации «стрела </w:t>
      </w:r>
      <w:proofErr w:type="gramStart"/>
      <w:r w:rsidRPr="00010314">
        <w:rPr>
          <w:sz w:val="24"/>
          <w:lang w:val="ru-RU"/>
        </w:rPr>
        <w:t>в</w:t>
      </w:r>
      <w:proofErr w:type="gramEnd"/>
      <w:r w:rsidRPr="00010314">
        <w:rPr>
          <w:sz w:val="24"/>
          <w:lang w:val="ru-RU"/>
        </w:rPr>
        <w:t xml:space="preserve"> продольной </w:t>
      </w:r>
      <w:proofErr w:type="spellStart"/>
      <w:r w:rsidRPr="00010314">
        <w:rPr>
          <w:sz w:val="24"/>
          <w:lang w:val="ru-RU"/>
        </w:rPr>
        <w:t>осишасси</w:t>
      </w:r>
      <w:proofErr w:type="spellEnd"/>
      <w:r w:rsidRPr="00010314">
        <w:rPr>
          <w:sz w:val="24"/>
          <w:lang w:val="ru-RU"/>
        </w:rPr>
        <w:t>»;</w:t>
      </w:r>
    </w:p>
    <w:p w:rsidR="00332215" w:rsidRDefault="00332215" w:rsidP="00674515">
      <w:pPr>
        <w:pStyle w:val="ab"/>
        <w:numPr>
          <w:ilvl w:val="0"/>
          <w:numId w:val="17"/>
        </w:numPr>
        <w:tabs>
          <w:tab w:val="left" w:pos="709"/>
        </w:tabs>
        <w:spacing w:before="1"/>
        <w:ind w:left="0" w:right="-1" w:firstLine="284"/>
        <w:jc w:val="both"/>
        <w:rPr>
          <w:sz w:val="24"/>
          <w:lang w:val="ru-RU"/>
        </w:rPr>
      </w:pPr>
      <w:r w:rsidRPr="00010314">
        <w:rPr>
          <w:sz w:val="24"/>
          <w:lang w:val="ru-RU"/>
        </w:rPr>
        <w:t xml:space="preserve">кнопка </w:t>
      </w:r>
      <w:r w:rsidRPr="00010314">
        <w:rPr>
          <w:sz w:val="24"/>
        </w:rPr>
        <w:t>S</w:t>
      </w:r>
      <w:r w:rsidR="00010314">
        <w:rPr>
          <w:sz w:val="24"/>
          <w:lang w:val="ru-RU"/>
        </w:rPr>
        <w:t>3</w:t>
      </w:r>
      <w:r w:rsidRPr="00010314">
        <w:rPr>
          <w:sz w:val="24"/>
          <w:lang w:val="ru-RU"/>
        </w:rPr>
        <w:t xml:space="preserve"> сигнализации срабатывания блокировок: ослабление цепи, мониторинг датчиков, превышение отклонения от горизонтали люльки -10</w:t>
      </w:r>
      <w:r w:rsidRPr="00010314">
        <w:rPr>
          <w:position w:val="9"/>
          <w:sz w:val="16"/>
        </w:rPr>
        <w:t>o</w:t>
      </w:r>
      <w:r w:rsidRPr="00010314">
        <w:rPr>
          <w:sz w:val="24"/>
          <w:lang w:val="ru-RU"/>
        </w:rPr>
        <w:t>или срабатывание датчиков лобового удара люльки. Переключение кнопки вызывает очистку блокировки (</w:t>
      </w:r>
      <w:r w:rsidRPr="00010314">
        <w:rPr>
          <w:sz w:val="24"/>
        </w:rPr>
        <w:t>reset</w:t>
      </w:r>
      <w:r w:rsidRPr="00010314">
        <w:rPr>
          <w:sz w:val="24"/>
          <w:lang w:val="ru-RU"/>
        </w:rPr>
        <w:t xml:space="preserve">). Включение блокировки вызывает </w:t>
      </w:r>
      <w:proofErr w:type="spellStart"/>
      <w:r w:rsidRPr="00010314">
        <w:rPr>
          <w:sz w:val="24"/>
          <w:lang w:val="ru-RU"/>
        </w:rPr>
        <w:t>остановкуподъемника</w:t>
      </w:r>
      <w:proofErr w:type="spellEnd"/>
      <w:r w:rsidRPr="00010314">
        <w:rPr>
          <w:sz w:val="24"/>
          <w:lang w:val="ru-RU"/>
        </w:rPr>
        <w:t>.</w:t>
      </w:r>
    </w:p>
    <w:p w:rsidR="00010314" w:rsidRDefault="00501E7B" w:rsidP="00010314">
      <w:pPr>
        <w:tabs>
          <w:tab w:val="left" w:pos="709"/>
        </w:tabs>
        <w:spacing w:before="1"/>
        <w:ind w:right="-1"/>
        <w:jc w:val="both"/>
        <w:rPr>
          <w:sz w:val="24"/>
          <w:lang w:val="ru-RU"/>
        </w:rPr>
      </w:pPr>
      <w:r>
        <w:rPr>
          <w:noProof/>
          <w:sz w:val="20"/>
          <w:lang w:val="ru-RU" w:eastAsia="ru-RU"/>
        </w:rPr>
        <w:pict>
          <v:group id="Группа 2372" o:spid="_x0000_s2843" style="position:absolute;left:0;text-align:left;margin-left:27.55pt;margin-top:9.8pt;width:425.6pt;height:41.4pt;z-index:-251499520" coordsize="8512,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zzIcUBwAAWEAAAA4AAABkcnMvZTJvRG9jLnhtbOxc727bNhD/PmDv&#10;IOi7a8mS9ceIUyR2XBTotmDtHoCWZEuoJGqUHDsdBgzYI+xF9gZ7hfaNdkeKjmQ7i2vZXYwoQWxK&#10;Iiny7nd35B0vF69XSazcBSyPaDpU9VeaqgSpR/0onQ/VXz5MOo6q5AVJfRLTNBiq90Guvr78/ruL&#10;ZTYIejSksR8wBTpJ88EyG6phUWSDbjf3wiAh+SuaBSk8nFGWkAIu2bzrM7KE3pO429M0q7ukzM8Y&#10;9YI8h7tj8VC95P3PZoFX/DSb5UGhxEMVxlbwT8Y/p/jZvbwggzkjWRh55TDIAaNISJTCS9ddjUlB&#10;lAWLtrpKIo/RnM6KVx5NunQ2i7yAzwFmo2sbs3nD6CLjc5kPlvNsTSYg7QadDu7W+/HulimRP1R7&#10;ht1TlZQkwKXPf33548ufn/+B378V/gDotMzmA6j+hmXvs1smJgvFd9T7mMPj7uZzvJ6Lysp0+QP1&#10;oWOyKCin02rGEuwCKKCsODvu1+wIVoXiwc2+qfX1HnDNg2f9Xt92Sn55ITB1q5kX3pQNHWgmWjk9&#10;B1ncJQPxQj7IclCXF1nkDeCvpCuUtuj6NP6gVbFggVp2kuzVR0LYx0XWAQhkpIimURwV9xzOQBsc&#10;VHp3G3lIY7yosciQLIIK+F7gDk5Q1hOtCM6K80VJ6Sgk6Ty4yjOQBZBQaC9vMUaXYUD8HG8jleq9&#10;8MvaSKZxlE2iOEbGYbmcM4jTBhx3kE1AfUy9RRKkhZBdFsQwfZrmYZTlqsIGQTINAIrsra9zlAAS&#10;3uUFvg4xweXpt55zpWlu77oz6mujjqnZN50r17Q7tnZjm5rp6CN99Du21s3BIg+ADCQeZ1E5Vri7&#10;NdqdwlOqGSGWXLyVO8KViMATDIjjSg4RIIYkwbHmzPsZiA31oFywoPBCLM6AcuV9qLx+wMn8QFnk&#10;QQ7y9aTI6A7wEgQDJYS/CkmEYmOZdikyjl0DP8CC5cWbgCYKFoDOMEpOZ3IHZBbzklVwxClFbsvO&#10;tzjhau6Nc+OYHbNn3QAnxuPO1WRkdqyJbvfHxng0GuuSE2Hk+0GK3TVnBKcrjSNfYjFn8+koZoJB&#10;E/5TTjx/qNZFQDwMQzJPfvPZcV4g9UthAGag3gPTlEuww9V+AELDtEupvw9JFgDVsduaaJtStN9F&#10;Kci1iVMoK43SW1Ze7YUNC5QmQMPYQEapSl1+e60Tt2ARw/v3hEWcKkt4j6NrGm9RoTfKQYUtGv/Z&#10;ZgsZgJFLfQ4yVEY3ZbkgUSzKMNA4RZ5LUatqg/8Tg2vx2AtayEoBLSxNqX/PeQoWicPr2+GsX8dZ&#10;vwHOAGCIM4CbVBJcAzmuUEAtzsTCtoHRqanh88KZVceZ1QBnug6I2gU0vI+rwxZpLxlpsN4R+xZh&#10;Ofmq50DLKZGmww6irtNOBTVXN83WdsrVoVyOyW+xLHs2thO8GVWk8c3lgUhzDehsl05rVdoxNwpn&#10;ukgDEFSB5jYwnhJo2yrtREhrNdrTG83notHApVYFmtgxHqjRdK0HlniHSrMNCxaD7TrtaN6P81Rq&#10;6LCqKDWDOx2bYm1Lq50ObK1eOyO9to5l8D2BwVfzB2LNMW3wzYFe+1b+tBZoZwS0dURGAI2HYw4F&#10;muFCbzsMaOtQO2rw4EzNZz1AYDQJEKDVRKDpGu9FeNQxeFSGCCyLu4WPGCNoddoZ6bR6iMBoEiIo&#10;Q1FbUUoJNLseoG+DUdXjL3tGps83SODUgwRGkyBBGYyyXb6veFBppzKerUY7I41WDxEYxwgRbAOt&#10;DRG0nlunHiIAJ395cAPOenztMQ4ZjLIN7v+tqLRTIa09ybHHISHc3T2Hkxxo2Kr+tEZBAjhvhBuC&#10;baidKEjQIu2MkAYnxqpIM/lxiwOdHK5E2uY6zTatE2GtXamdz0oNUFGDWrMggS78aVtazTYw8NVG&#10;pF54RMqtRwnMo0QJHnN19MFew1qw9am9yOOQ6NmvLNbMRnECE7I+vq37tl2undNyrR4pgPOFh+9B&#10;18FPW9vYhJYGtNVqL/jorVuPFJhNIgWOjH5uO9bafcERU6fOM/rpriMFHzDR7ZquFLMaLXiPOXPF&#10;Cu5jNiNPEROpqf+R71juYLGpSL9Br86TiXflYRD4qh8QNywwyrilsESe6uMLva/IuxOZTxWWPdNc&#10;qMcTv746H6+W3qX3TO2653YmlmN3zInZ77i25nQ03b12Lc10zfGknmLIT2E01siY1eZCyvHBB/OT&#10;qIC89jhKhqqzznwjg8cy3NaLCxy+PPsuv3edgS9W0xVP2xbJfIhkkVKmMAqZnWCbISkfCiFln1Rl&#10;CQnuQzX/dUEwUzl+m0IOI1QpZIHJwlQWSOpB06FaqIoojgqRNb/IWDQPoWchZCm9gpTuWcSzRx9G&#10;AUPHC0ib5CWevs6nU6baY3589ZrXeviHAJf/Ag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HLz/WvgAAAACQEAAA8AAABkcnMvZG93bnJldi54bWxMj0FLw0AQhe+C/2EZwZvdTWuCjdmU&#10;UtRTEWyF0ts2mSah2dmQ3Sbpv3c86XHee7z5XraabCsG7H3jSEM0UyCQClc2VGn43r8/vYDwwVBp&#10;Wkeo4YYeVvn9XWbS0o30hcMuVIJLyKdGQx1Cl0rpixqt8TPXIbF3dr01gc++kmVvRi63rZwrlUhr&#10;GuIPtelwU2Nx2V2tho/RjOtF9DZsL+fN7biPPw/bCLV+fJjWryACTuEvDL/4jA45M53clUovWg1x&#10;HHGS9WUCgv2lShYgTiyo+TPIPJP/F+Q/AAAA//8DAFBLAwQKAAAAAAAAACEAQaTjCZIIAACSCAAA&#10;FQAAAGRycy9tZWRpYS9pbWFnZTEuanBlZ//Y/+AAEEpGSUYAAQEBAGAAYAAA/9sAQwADAgIDAgID&#10;AwMDBAMDBAUIBQUEBAUKBwcGCAwKDAwLCgsLDQ4SEA0OEQ4LCxAWEBETFBUVFQwPFxgWFBgSFBUU&#10;/9sAQwEDBAQFBAUJBQUJFA0LDRQUFBQUFBQUFBQUFBQUFBQUFBQUFBQUFBQUFBQUFBQUFBQUFBQU&#10;FBQUFBQUFBQUFBQU/8AAEQgAPgB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koARuK5L4g+PrD4f6QLu63SzyuEgt0G55mP8Kiumuri&#10;O0gkmk+WNBuY18/+Hppvi98S7vxC/wC80LSHa309D915P4pPwr53OcwlgqShQ/iTdl+rPayzBxry&#10;nXr/AMOCu/N9I/Mu3P7SMvh69j/4SDQbjTLZtjOX+9Gp48z/AGlr23SdUt9a0+C8tXEkEybkevJv&#10;jB8Oo/F3heSOKIPeWu5ov9tf40/4EtcN+y18Q3067vPBOq3GXtjvs3k/5aRN93/4mvJybMK6rvB4&#10;2V5PWLfXuvkdOOwtCpQWMwseVLSS7dn8z6hopKWvuD5wKKKKAGAUnIPHNL2xmsTxb4ms/B/h+91a&#10;+k8u1tY2kY1lOcacOefQuEJVJxhBXb0SPLf2g/G12VsPBGhSY1jWX2O6dYIf4mrRn13wh+zv8Mf7&#10;U8SapHofhrS0iikvZ0Z1RnbYu7YC3LMPzri/gdpN14t1jU/iHrUf+l6u+yxST/ljbL93/vque/4K&#10;P6U2ufsW/EeCD/WW8FreY/2Y7qFm/wDHa/OMLWhmeYvE1dtoryPrMz5cHSjl9L7Os33l1+7Y9P8A&#10;hZ+0r8L/AI939/pvgLxbZ+JL2whW4uIYIpU8tC2N3zoP4q8a+PnhC88AeJ7TxjocewwSedtj7j/l&#10;rH/7MtfKH/BFPTG/4TP4n6ww/cQ6fZ2n/Anlkf8A9p1+mnjnR7XxHodxZ3P3Zf8AVv8A3JP4a0z2&#10;MMPNVaUrTp6o4Mrr8k3Cqrwno15f8A1/hr43tPH3hHT9Ws5BIJY1LV1ZOB0r42+A/iyf4PfE+78G&#10;6l+40rUXaew3/wADfxx/8Br7HjfzY9y19rl+Np5hhoYin1X3PqjzMbhZYKu6Mvk+66MkopaK9M4h&#10;gA69K+aPjz4hn+Jnjiw+G+lzgWKn7Rq8qfwRD+GvYPi78QIfhr4F1LWpPnljTZCn9+Q/dFfO/wAK&#10;PD91pWmXGt6i+/XNXf7XcTfxJnkLX5fx1xFDJsGqS1lPp5H3XD2D9nTnmc/s6Q/xd/8At09202KL&#10;SLK3s7SPyIYkSGNI/wCBVrjPjl4Yi+IXwc8Z+Gb/AFO30q11XS7iza+u5NkUG9flkk/3WpP7Uu/+&#10;fiSuN+MPgiX4ufDLxH4Nm1OSxj1i1+zfaPL83Z8ytu27h/dr8Iw3FtP29Pn5oK617eY6mCk+ZvU8&#10;z/YX+BOm/sy+HPF9nH430Xxte6tdW8zvoMm/yERWCq/zH+89fR0/iOe8+/8Ac/uV8z/sp/sn2/7M&#10;C+IhB4jk8Qf215G7zLP7P5Hl+Z/tt/z0r6Z0TVLeyjkS5j+9/HXPn2dTzbN50qOLvRdve5eW+nVB&#10;h8OqFBOcNex5L8dvB9xr2kQeJtF+TXtMk8+Hy/8Anov/AMWte7fs/fFO0+KngDT9Rjk/0pU8uaM/&#10;eRx1FcsXt5ruSP8A5drj5GT614v4a1mX9nb9oOOweTy/D3il3eNP4I7ocyf99L81fp3h5n/vPAVX&#10;e7tfz/4JeZYf61hub7cFf1j/AMA+5KKitp0ureOWNtyOMg0V/QJ8CeSftLfDXV/id8OJ7HQWj/tW&#10;CRbiCCZ9iTFf4C38Oa+R3+OHxg8GRppWo/DO8mubVPKaX7Ij78f7SPhq/RNmIBzyRUD2VtcHMkEc&#10;jDuyA183meQYHNainiFeVvwPqcBxDVwOEWElThOCba5lqn11Vj89Y/2mviX/AB/C+/8A/Bf/APbK&#10;nj/ae+IJ+/8ACzVP/Bf/APbK/QH+ybH/AJ84P+/Yo/smx/584P8Av2K8P/UzKf5fyO3/AFm/6hKf&#10;/k3+Z8Dx/tPeNv4/hXrH/gvT/wCO1cj/AGn/ABX/AB/CrXP/AAXp/wDF192DSLHP/HnB/wB+xSnS&#10;LEf8ucH/AH7FP/UjKf5X/XyMZcRr/oGh+P8AmfD9v+1D4gi+f/hVviNH/wCmdkn/AMXXKDSviB+0&#10;d8V/D+q3/hu58N6Jozu9rDd7ftE8rrjzJMfKqqtfoSNKscDNnBz/ANMxTktLe1JEUCR4/uIBXbl/&#10;CuXZdWjXop3W1/63OLEZ1OtScY0owut1e9uu9yPRbQ6ZpFnaM+4wxKhP0FFaFFfZHzh//9lQSwEC&#10;LQAUAAYACAAAACEAihU/mAwBAAAVAgAAEwAAAAAAAAAAAAAAAAAAAAAAW0NvbnRlbnRfVHlwZXNd&#10;LnhtbFBLAQItABQABgAIAAAAIQA4/SH/1gAAAJQBAAALAAAAAAAAAAAAAAAAAD0BAABfcmVscy8u&#10;cmVsc1BLAQItABQABgAIAAAAIQD9c8yHFAcAAFhAAAAOAAAAAAAAAAAAAAAAADwCAABkcnMvZTJv&#10;RG9jLnhtbFBLAQItABQABgAIAAAAIQBYYLMbugAAACIBAAAZAAAAAAAAAAAAAAAAAHwJAABkcnMv&#10;X3JlbHMvZTJvRG9jLnhtbC5yZWxzUEsBAi0AFAAGAAgAAAAhAHLz/WvgAAAACQEAAA8AAAAAAAAA&#10;AAAAAAAAbQoAAGRycy9kb3ducmV2LnhtbFBLAQItAAoAAAAAAAAAIQBBpOMJkggAAJIIAAAVAAAA&#10;AAAAAAAAAAAAAHoLAABkcnMvbWVkaWEvaW1hZ2UxLmpwZWdQSwUGAAAAAAYABgB9AQAAPxQAAAAA&#10;">
            <v:shape id="Picture 23" o:spid="_x0000_s2867" type="#_x0000_t75" style="position:absolute;left:181;top:120;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5FUXFAAAA3QAAAA8AAABkcnMvZG93bnJldi54bWxEj9FqAjEURN8L/kO4gm81q4KVrVGqKPhQ&#10;sLp+wHVzu7s0uVmSqKtf3xQKPg4zc4aZLztrxJV8aBwrGA0zEMSl0w1XCk7F9nUGIkRkjcYxKbhT&#10;gOWi9zLHXLsbH+h6jJVIEA45KqhjbHMpQ1mTxTB0LXHyvp23GJP0ldQebwlujRxn2VRabDgt1NjS&#10;uqby53ixCow/fbnN+ZP2mVkXej8qVtPyodSg3328g4jUxWf4v73TCsaTtwn8vUlP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eRVFxQAAAN0AAAAPAAAAAAAAAAAAAAAA&#10;AJ8CAABkcnMvZG93bnJldi54bWxQSwUGAAAAAAQABAD3AAAAkQMAAAAA&#10;">
              <v:imagedata r:id="rId14" o:title=""/>
            </v:shape>
            <v:line id="Line 24" o:spid="_x0000_s2866" style="position:absolute;visibility:visible;mso-wrap-style:square" from="60,30" to="60,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bsVcUAAADdAAAADwAAAGRycy9kb3ducmV2LnhtbESPQWsCMRSE70L/Q3iF3jTrKrasxqUt&#10;CB68uC2lx0fy3F3cvCxJqlt/vREEj8PMfMOsysF24kQ+tI4VTCcZCGLtTMu1gu+vzfgNRIjIBjvH&#10;pOCfApTrp9EKC+POvKdTFWuRIBwKVNDE2BdSBt2QxTBxPXHyDs5bjEn6WhqP5wS3ncyzbCEttpwW&#10;GuzpsyF9rP6sgmqrD+4y88ef34+d1hv0e2y9Ui/Pw/sSRKQhPsL39tYoyGevc7i9SU9Ar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bsVcUAAADdAAAADwAAAAAAAAAA&#10;AAAAAAChAgAAZHJzL2Rvd25yZXYueG1sUEsFBgAAAAAEAAQA+QAAAJMDAAAAAA==&#10;" strokeweight="3pt"/>
            <v:line id="Line 25" o:spid="_x0000_s2865" style="position:absolute;visibility:visible;mso-wrap-style:square" from="30,60" to="1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pJzsUAAADdAAAADwAAAGRycy9kb3ducmV2LnhtbESPQWsCMRSE70L/Q3iF3jTrirasxqUt&#10;CB68uC2lx0fy3F3cvCxJqlt/vREEj8PMfMOsysF24kQ+tI4VTCcZCGLtTMu1gu+vzfgNRIjIBjvH&#10;pOCfApTrp9EKC+POvKdTFWuRIBwKVNDE2BdSBt2QxTBxPXHyDs5bjEn6WhqP5wS3ncyzbCEttpwW&#10;GuzpsyF9rP6sgmqrD+4y88ef34+d1hv0e2y9Ui/Pw/sSRKQhPsL39tYoyGevc7i9SU9Ar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pJzsUAAADdAAAADwAAAAAAAAAA&#10;AAAAAAChAgAAZHJzL2Rvd25yZXYueG1sUEsFBgAAAAAEAAQA+QAAAJMDAAAAAA==&#10;" strokeweight="3pt"/>
            <v:line id="Line 26" o:spid="_x0000_s2864" style="position:absolute;visibility:visible;mso-wrap-style:square" from="119,60" to="9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jXucMAAADdAAAADwAAAGRycy9kb3ducmV2LnhtbESPQYvCMBSE74L/IbwFb5qugitdo6yC&#10;4MGL3WXx+EiebbF5KUnU6q83guBxmJlvmPmys424kA+1YwWfowwEsXam5lLB3+9mOAMRIrLBxjEp&#10;uFGA5aLfm2Nu3JX3dCliKRKEQ44KqhjbXMqgK7IYRq4lTt7ReYsxSV9K4/Ga4LaR4yybSos1p4UK&#10;W1pXpE/F2Sootvro7hN/+j+sdlpv0O+x9koNPrqfbxCRuvgOv9pbo2A8+ZrC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Y17nDAAAA3QAAAA8AAAAAAAAAAAAA&#10;AAAAoQIAAGRycy9kb3ducmV2LnhtbFBLBQYAAAAABAAEAPkAAACRAwAAAAA=&#10;" strokeweight="3pt"/>
            <v:line id="Line 27" o:spid="_x0000_s2863" style="position:absolute;visibility:visible;mso-wrap-style:square" from="119,112" to="938,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Ki7McAAADdAAAADwAAAGRycy9kb3ducmV2LnhtbESPzWrDMBCE74W+g9hCbo3chMTFiRJC&#10;oRByapz/29ba2qbWSlhK7L59VQj0OMzMN8x82ZtG3Kj1tWUFL8MEBHFhdc2lgv3u/fkVhA/IGhvL&#10;pOCHPCwXjw9zzLTteEu3PJQiQthnqKAKwWVS+qIig35oHXH0vmxrMETZllK32EW4aeQoSabSYM1x&#10;oUJHbxUV3/nVKPg8U3fYHleTUzrJ94ePsTteNk6pwVO/moEI1If/8L291gpG4zSFvzfx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4qLsxwAAAN0AAAAPAAAAAAAA&#10;AAAAAAAAAKECAABkcnMvZG93bnJldi54bWxQSwUGAAAAAAQABAD5AAAAlQMAAAAA&#10;" strokeweight=".72pt"/>
            <v:line id="Line 28" o:spid="_x0000_s2862" style="position:absolute;visibility:visible;mso-wrap-style:square" from="938,60" to="10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vmUMIAAADdAAAADwAAAGRycy9kb3ducmV2LnhtbERPu2rDMBTdC/0HcQvZarkJtMWJEtKA&#10;wUMXuyF0vEjXD2JdGUlJnH59NRQ6Hs57s5vtKK7kw+BYwUuWgyDWzgzcKTh+lc/vIEJENjg6JgV3&#10;CrDbPj5ssDDuxjVdm9iJFMKhQAV9jFMhZdA9WQyZm4gT1zpvMSboO2k83lK4HeUyz1+lxYFTQ48T&#10;HXrS5+ZiFTSVbt3Pyp9P3x+fWpfoaxy8Uouneb8GEWmO/+I/d2UULFdvaW56k56A3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8vmUMIAAADdAAAADwAAAAAAAAAAAAAA&#10;AAChAgAAZHJzL2Rvd25yZXYueG1sUEsFBgAAAAAEAAQA+QAAAJADAAAAAA==&#10;" strokeweight="3pt"/>
            <v:line id="Line 29" o:spid="_x0000_s2861" style="position:absolute;visibility:visible;mso-wrap-style:square" from="938,112" to="1027,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GTBccAAADdAAAADwAAAGRycy9kb3ducmV2LnhtbESPS2vDMBCE74X+B7GF3ho5CXk5UUIo&#10;FEpPjfO+bayNbWqthKXG7r+vCoEeh5n5hlmsOlOLGzW+sqyg30tAEOdWV1wo2G3fXqYgfEDWWFsm&#10;BT/kYbV8fFhgqm3LG7ploRARwj5FBWUILpXS5yUZ9D3riKN3tY3BEGVTSN1gG+GmloMkGUuDFceF&#10;Eh29lpR/Zd9GweVE7X5zWI+Ok1G2238O3eH84ZR6furWcxCBuvAfvrfftYLBcDKDvzfx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MZMFxwAAAN0AAAAPAAAAAAAA&#10;AAAAAAAAAKECAABkcnMvZG93bnJldi54bWxQSwUGAAAAAAQABAD5AAAAlQMAAAAA&#10;" strokeweight=".72pt"/>
            <v:line id="Line 30" o:spid="_x0000_s2860" style="position:absolute;visibility:visible;mso-wrap-style:square" from="1027,60" to="83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iaccAAAADdAAAADwAAAGRycy9kb3ducmV2LnhtbERPTYvCMBC9C/6HMII3TVUQ6RrLuiB4&#10;2ItVxOOQjG1pMylJVrv++s1hwePjfW+LwXbiQT40jhUs5hkIYu1Mw5WCy/kw24AIEdlg55gU/FKA&#10;YjcebTE37sknepSxEimEQ44K6hj7XMqga7IY5q4nTtzdeYsxQV9J4/GZwm0nl1m2lhYbTg019vRV&#10;k27LH6ugPOq7e618e73tv7U+oD9h45WaTobPDxCRhvgW/7uPRsFytUn705v0BO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RomnHAAAAA3QAAAA8AAAAAAAAAAAAAAAAA&#10;oQIAAGRycy9kb3ducmV2LnhtbFBLBQYAAAAABAAEAPkAAACOAwAAAAA=&#10;" strokeweight="3pt"/>
            <v:line id="Line 31" o:spid="_x0000_s2859" style="position:absolute;visibility:visible;mso-wrap-style:square" from="1027,112" to="8393,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LvJMYAAADdAAAADwAAAGRycy9kb3ducmV2LnhtbESPT2vCQBTE7wW/w/IKvdWNilWiq0ih&#10;UHrS+P/2zL4mwezbJbs18dt3CwWPw8z8hpkvO1OLGzW+sqxg0E9AEOdWV1wo2G0/XqcgfEDWWFsm&#10;BXfysFz0nuaYatvyhm5ZKESEsE9RQRmCS6X0eUkGfd864uh928ZgiLIppG6wjXBTy2GSvEmDFceF&#10;Eh29l5Rfsx+j4HKidr85rMbHyTjb7dcjdzh/OaVenrvVDESgLjzC/+1PrWA4mg7g701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S7yTGAAAA3QAAAA8AAAAAAAAA&#10;AAAAAAAAoQIAAGRycy9kb3ducmV2LnhtbFBLBQYAAAAABAAEAPkAAACUAwAAAAA=&#10;" strokeweight=".72pt"/>
            <v:line id="Line 32" o:spid="_x0000_s2858" style="position:absolute;visibility:visible;mso-wrap-style:square" from="8474,30" to="8474,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BxU8cAAADdAAAADwAAAGRycy9kb3ducmV2LnhtbESPzWrDMBCE74G+g9hCbolch6TBiRJC&#10;oRB6apz/29ba2qbWSlhq7L59VQj0OMzMN8xy3ZtG3Kj1tWUFT+MEBHFhdc2lgsP+dTQH4QOyxsYy&#10;KfghD+vVw2CJmbYd7+iWh1JECPsMFVQhuExKX1Rk0I+tI47ep20NhijbUuoWuwg3jUyTZCYN1hwX&#10;KnT0UlHxlX8bBR8X6o6702Z6fp7mh+P7xJ2ub06p4WO/WYAI1If/8L291QrSyTyF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QHFTxwAAAN0AAAAPAAAAAAAA&#10;AAAAAAAAAKECAABkcnMvZG93bnJldi54bWxQSwUGAAAAAAQABAD5AAAAlQMAAAAA&#10;" strokeweight=".72pt"/>
            <v:line id="Line 33" o:spid="_x0000_s2857" style="position:absolute;visibility:visible;mso-wrap-style:square" from="8393,60" to="848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oEBsMAAADdAAAADwAAAGRycy9kb3ducmV2LnhtbESPQYvCMBSE74L/ITxhb5pqQaRrFBUE&#10;D3uxiuzxkTzbYvNSkqh1f/1GWNjjMDPfMMt1b1vxIB8axwqmkwwEsXam4UrB+bQfL0CEiGywdUwK&#10;XhRgvRoOllgY9+QjPcpYiQThUKCCOsaukDLomiyGieuIk3d13mJM0lfSeHwmuG3lLMvm0mLDaaHG&#10;jnY16Vt5twrKg766n9zfLt/bL6336I/YeKU+Rv3mE0SkPv6H/9oHo2CWL3J4v0lP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6BAbDAAAA3QAAAA8AAAAAAAAAAAAA&#10;AAAAoQIAAGRycy9kb3ducmV2LnhtbFBLBQYAAAAABAAEAPkAAACRAwAAAAA=&#10;" strokeweight="3pt"/>
            <v:line id="Line 34" o:spid="_x0000_s2856" style="position:absolute;visibility:visible;mso-wrap-style:square" from="112,104" to="112,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MvMgAAADdAAAADwAAAGRycy9kb3ducmV2LnhtbESPS2vDMBCE74H+B7GB3ho5rza4UUIo&#10;FEpOifNoe9taW9vUWglLiZ1/HwUKOQ4z8w0zX3amFmdqfGVZwXCQgCDOra64ULDfvT/NQPiArLG2&#10;TAou5GG5eOjNMdW25S2ds1CICGGfooIyBJdK6fOSDPqBdcTR+7WNwRBlU0jdYBvhppajJHmWBiuO&#10;CyU6eisp/8tORsHPF7WH7XE1/XyZZvvDZuyO32un1GO/W72CCNSFe/i//aEVjMazCdzexCcgF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OVMvMgAAADdAAAADwAAAAAA&#10;AAAAAAAAAAChAgAAZHJzL2Rvd25yZXYueG1sUEsFBgAAAAAEAAQA+QAAAJYDAAAAAA==&#10;" strokeweight=".72pt"/>
            <v:line id="Line 35" o:spid="_x0000_s2855" style="position:absolute;visibility:visible;mso-wrap-style:square" from="60,120" to="60,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856cUAAADdAAAADwAAAGRycy9kb3ducmV2LnhtbESPwWrDMBBE74X+g9hCbo3chBTjRglt&#10;IeBDLnZD6HGRNraJtTKS4rj9+ihQ6HGYmTfMejvZXozkQ+dYwcs8A0Gsnem4UXD42j3nIEJENtg7&#10;JgU/FGC7eXxYY2HclSsa69iIBOFQoII2xqGQMuiWLIa5G4iTd3LeYkzSN9J4vCa47eUiy16lxY7T&#10;QosDfbakz/XFKqhLfXK/S38+fn/std6hr7DzSs2epvc3EJGm+B/+a5dGwWKZr+D+Jj0Bu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856cUAAADdAAAADwAAAAAAAAAA&#10;AAAAAAChAgAAZHJzL2Rvd25yZXYueG1sUEsFBgAAAAAEAAQA+QAAAJMDAAAAAA==&#10;" strokeweight="3pt"/>
            <v:line id="Line 36" o:spid="_x0000_s2854" style="position:absolute;visibility:visible;mso-wrap-style:square" from="30,791" to="119,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t3UMcAAADdAAAADwAAAGRycy9kb3ducmV2LnhtbESPT2vCQBTE70K/w/IKvZmNilZSV5GC&#10;ID3V+Kft7TX7TEKzb5fs1qTf3i0IHoeZ+Q2zWPWmERdqfW1ZwShJQRAXVtdcKjjsN8M5CB+QNTaW&#10;ScEfeVgtHwYLzLTteEeXPJQiQthnqKAKwWVS+qIigz6xjjh6Z9saDFG2pdQtdhFuGjlO05k0WHNc&#10;qNDRa0XFT/5rFHx/UnfcndbTj+dpfji+T9zp680p9fTYr19ABOrDPXxrb7WC8WQ+g/838QnI5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e3dQxwAAAN0AAAAPAAAAAAAA&#10;AAAAAAAAAKECAABkcnMvZG93bnJldi54bWxQSwUGAAAAAAQABAD5AAAAlQMAAAAA&#10;" strokeweight=".72pt"/>
            <v:line id="Line 37" o:spid="_x0000_s2853" style="position:absolute;visibility:visible;mso-wrap-style:square" from="119,791" to="93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fSy8cAAADdAAAADwAAAGRycy9kb3ducmV2LnhtbESPT2vCQBTE70K/w/IKvelGRSOpq0hB&#10;kJ5q/NP29pp9JqHZt0t2a9Jv7xaEHoeZ+Q2zXPemEVdqfW1ZwXiUgCAurK65VHA8bIcLED4ga2ws&#10;k4Jf8rBePQyWmGnb8Z6ueShFhLDPUEEVgsuk9EVFBv3IOuLoXWxrMETZllK32EW4aeQkSebSYM1x&#10;oUJHLxUV3/mPUfD1Qd1pf97M3tNZfjy9Td3589Up9fTYb55BBOrDf/je3mkFk+kihb838QnI1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N9LLxwAAAN0AAAAPAAAAAAAA&#10;AAAAAAAAAKECAABkcnMvZG93bnJldi54bWxQSwUGAAAAAAQABAD5AAAAlQMAAAAA&#10;" strokeweight=".72pt"/>
            <v:line id="Line 38" o:spid="_x0000_s2852" style="position:absolute;visibility:visible;mso-wrap-style:square" from="119,739" to="938,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6Wd8AAAADdAAAADwAAAGRycy9kb3ducmV2LnhtbERPTYvCMBC9C/6HMII3TVUQ6RrLuiB4&#10;2ItVxOOQjG1pMylJVrv++s1hwePjfW+LwXbiQT40jhUs5hkIYu1Mw5WCy/kw24AIEdlg55gU/FKA&#10;YjcebTE37sknepSxEimEQ44K6hj7XMqga7IY5q4nTtzdeYsxQV9J4/GZwm0nl1m2lhYbTg019vRV&#10;k27LH6ugPOq7e618e73tv7U+oD9h45WaTobPDxCRhvgW/7uPRsFytUlz05v0BO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oelnfAAAAA3QAAAA8AAAAAAAAAAAAAAAAA&#10;oQIAAGRycy9kb3ducmV2LnhtbFBLBQYAAAAABAAEAPkAAACOAwAAAAA=&#10;" strokeweight="3pt"/>
            <v:line id="Line 39" o:spid="_x0000_s2851" style="position:absolute;visibility:visible;mso-wrap-style:square" from="924,739" to="1013,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z7MMAAADdAAAADwAAAGRycy9kb3ducmV2LnhtbESPQYvCMBSE74L/IbwFb5qugmjXKKsg&#10;ePBid1k8PpJnW2xeShK1+uuNIOxxmJlvmMWqs424kg+1YwWfowwEsXam5lLB7892OAMRIrLBxjEp&#10;uFOA1bLfW2Bu3I0PdC1iKRKEQ44KqhjbXMqgK7IYRq4lTt7JeYsxSV9K4/GW4LaR4yybSos1p4UK&#10;W9pUpM/FxSoodvrkHhN//juu91pv0R+w9koNPrrvLxCRuvgffrd3RsF4MpvD6016An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SM+zDAAAA3QAAAA8AAAAAAAAAAAAA&#10;AAAAoQIAAGRycy9kb3ducmV2LnhtbFBLBQYAAAAABAAEAPkAAACRAwAAAAA=&#10;" strokeweight="3pt"/>
            <v:line id="Line 40" o:spid="_x0000_s2850" style="position:absolute;visibility:visible;mso-wrap-style:square" from="924,791" to="839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fcYsQAAADdAAAADwAAAGRycy9kb3ducmV2LnhtbERPz2vCMBS+C/4P4QneZjrF6TqjyECQ&#10;nWanTm9vzVtb1ryEJtr635vDwOPH93ux6kwtrtT4yrKC51ECgji3uuJCwf5r8zQH4QOyxtoyKbiR&#10;h9Wy31tgqm3LO7pmoRAxhH2KCsoQXCqlz0sy6EfWEUfu1zYGQ4RNIXWDbQw3tRwnyYs0WHFsKNHR&#10;e0n5X3YxCn5O1B52x/X0ezbN9ofPiTueP5xSw0G3fgMRqAsP8b97qxWMJ69xf3wTn4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B9xixAAAAN0AAAAPAAAAAAAAAAAA&#10;AAAAAKECAABkcnMvZG93bnJldi54bWxQSwUGAAAAAAQABAD5AAAAkgMAAAAA&#10;" strokeweight=".72pt"/>
            <v:line id="Line 41" o:spid="_x0000_s2849" style="position:absolute;visibility:visible;mso-wrap-style:square" from="1013,739" to="8393,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pN8MAAADdAAAADwAAAGRycy9kb3ducmV2LnhtbESPQYvCMBSE7wv7H8Jb8LamKsjaNcoq&#10;CB682BXx+EiebbF5KUnU6q83guBxmJlvmOm8s424kA+1YwWDfgaCWDtTc6lg97/6/gERIrLBxjEp&#10;uFGA+ezzY4q5cVfe0qWIpUgQDjkqqGJscymDrshi6LuWOHlH5y3GJH0pjcdrgttGDrNsLC3WnBYq&#10;bGlZkT4VZ6ugWOuju4/8aX9YbLReod9i7ZXqfXV/vyAidfEdfrXXRsFwNBnA8016An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9qTfDAAAA3QAAAA8AAAAAAAAAAAAA&#10;AAAAoQIAAGRycy9kb3ducmV2LnhtbFBLBQYAAAAABAAEAPkAAACRAwAAAAA=&#10;" strokeweight="3pt"/>
            <v:line id="Line 42" o:spid="_x0000_s2848" style="position:absolute;visibility:visible;mso-wrap-style:square" from="8474,120" to="8474,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nnjsgAAADdAAAADwAAAGRycy9kb3ducmV2LnhtbESPT2vCQBTE74V+h+UVetNNI7YaXUUE&#10;ofRUU//19pp9JqHZt0t2a9Jv3xWEHoeZ+Q0zX/amERdqfW1ZwdMwAUFcWF1zqWD3sRlMQPiArLGx&#10;TAp+ycNycX83x0zbjrd0yUMpIoR9hgqqEFwmpS8qMuiH1hFH72xbgyHKtpS6xS7CTSPTJHmWBmuO&#10;CxU6WldUfOc/RsHXibr99rAaH1/G+W7/PnKHzzen1ONDv5qBCNSH//Ct/aoVpKNpCtc38QnIx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ZnnjsgAAADdAAAADwAAAAAA&#10;AAAAAAAAAAChAgAAZHJzL2Rvd25yZXYueG1sUEsFBgAAAAAEAAQA+QAAAJYDAAAAAA==&#10;" strokeweight=".72pt"/>
            <v:line id="Line 43" o:spid="_x0000_s2847" style="position:absolute;visibility:visible;mso-wrap-style:square" from="8423,104" to="8423,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OS28QAAADdAAAADwAAAGRycy9kb3ducmV2LnhtbESPQWsCMRSE7wX/Q3hCbzWrC6WuRlFB&#10;8NCLWxGPj+S5u7h5WZJUV399UxA8DjPzDTNf9rYVV/KhcaxgPMpAEGtnGq4UHH62H18gQkQ22Dom&#10;BXcKsFwM3uZYGHfjPV3LWIkE4VCggjrGrpAy6JoshpHriJN3dt5iTNJX0ni8Jbht5STLPqXFhtNC&#10;jR1tatKX8tcqKHf67B65vxxP62+tt+j32Hil3of9agYiUh9f4Wd7ZxRM8mkO/2/SE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5LbxAAAAN0AAAAPAAAAAAAAAAAA&#10;AAAAAKECAABkcnMvZG93bnJldi54bWxQSwUGAAAAAAQABAD5AAAAkgMAAAAA&#10;" strokeweight="3pt"/>
            <v:line id="Line 44" o:spid="_x0000_s2846" style="position:absolute;visibility:visible;mso-wrap-style:square" from="8474,709" to="8474,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zaYcgAAADdAAAADwAAAGRycy9kb3ducmV2LnhtbESPS2vDMBCE74X+B7GB3ho5SfOoEyWE&#10;QqD01Div9ra1NraptRKWErv/vioUchxm5htmsepMLa7U+MqygkE/AUGcW11xoWC/2zzOQPiArLG2&#10;TAp+yMNqeX+3wFTblrd0zUIhIoR9igrKEFwqpc9LMuj71hFH72wbgyHKppC6wTbCTS2HSTKRBiuO&#10;CyU6eikp/84uRsHXB7WH7XE9Pk3H2f7wPnLHzzen1EOvW89BBOrCLfzfftUKhqPnJ/h7E5+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TzaYcgAAADdAAAADwAAAAAA&#10;AAAAAAAAAAChAgAAZHJzL2Rvd25yZXYueG1sUEsFBgAAAAAEAAQA+QAAAJYDAAAAAA==&#10;" strokeweight=".72pt"/>
            <v:line id="Line 45" o:spid="_x0000_s2845" style="position:absolute;visibility:visible;mso-wrap-style:square" from="8393,791" to="8482,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B/+sgAAADdAAAADwAAAGRycy9kb3ducmV2LnhtbESPQUvDQBSE7wX/w/IEb+3GlqiN3ZZS&#10;KIgnG9Nab8/sMwlm3y7ZtYn/3i0Uehxm5htmsRpMK07U+caygvtJAoK4tLrhSkHxvh0/gfABWWNr&#10;mRT8kYfV8ma0wEzbnnd0ykMlIoR9hgrqEFwmpS9rMugn1hFH79t2BkOUXSV1h32Em1ZOk+RBGmw4&#10;LtToaFNT+ZP/GgVfR+r3u8M6/XhM82L/NnOHz1en1N3tsH4GEWgI1/Cl/aIVTGfzFM5v4hOQy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nB/+sgAAADdAAAADwAAAAAA&#10;AAAAAAAAAAChAgAAZHJzL2Rvd25yZXYueG1sUEsFBgAAAAAEAAQA+QAAAJYDAAAAAA==&#10;" strokeweight=".72pt"/>
            <v:shape id="Text Box 46" o:spid="_x0000_s2844" type="#_x0000_t202" style="position:absolute;left:74;top:74;width:8363;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jVvcYA&#10;AADdAAAADwAAAGRycy9kb3ducmV2LnhtbESPQWvCQBSE74X+h+UVeqsbLYQa3YiIglAoxvTQ42v2&#10;mSzJvo3ZVdN/3xUKPQ4z8w2zXI22E1cavHGsYDpJQBBXThuuFXyWu5c3ED4ga+wck4If8rDKHx+W&#10;mGl344Kux1CLCGGfoYImhD6T0lcNWfQT1xNH7+QGiyHKoZZ6wFuE207OkiSVFg3HhQZ72jRUtceL&#10;VbD+4mJrzh/fh+JUmLKcJ/yetko9P43rBYhAY/gP/7X3WsHsdZ7C/U1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jVvcYAAADdAAAADwAAAAAAAAAAAAAAAACYAgAAZHJz&#10;L2Rvd25yZXYueG1sUEsFBgAAAAAEAAQA9QAAAIsDAAAAAA==&#10;" filled="f" stroked="f">
              <v:textbox inset="0,0,0,0">
                <w:txbxContent>
                  <w:p w:rsidR="00501E7B" w:rsidRPr="005F54B4" w:rsidRDefault="00501E7B" w:rsidP="00010314">
                    <w:pPr>
                      <w:spacing w:before="42"/>
                      <w:ind w:left="970"/>
                      <w:rPr>
                        <w:color w:val="000000" w:themeColor="text1"/>
                        <w:sz w:val="24"/>
                        <w:lang w:val="ru-RU"/>
                      </w:rPr>
                    </w:pPr>
                    <w:r w:rsidRPr="005F54B4">
                      <w:rPr>
                        <w:color w:val="000000" w:themeColor="text1"/>
                        <w:sz w:val="24"/>
                        <w:lang w:val="ru-RU"/>
                      </w:rPr>
                      <w:t>Перезагрузка не освобождает оператора от ответственности за машину и особого внимания во время отключения блокировок!</w:t>
                    </w:r>
                  </w:p>
                </w:txbxContent>
              </v:textbox>
            </v:shape>
          </v:group>
        </w:pict>
      </w:r>
    </w:p>
    <w:p w:rsidR="00133D44" w:rsidRDefault="00133D44" w:rsidP="00010314">
      <w:pPr>
        <w:tabs>
          <w:tab w:val="left" w:pos="709"/>
        </w:tabs>
        <w:spacing w:before="1"/>
        <w:ind w:right="-1"/>
        <w:jc w:val="both"/>
        <w:rPr>
          <w:sz w:val="24"/>
          <w:lang w:val="ru-RU"/>
        </w:rPr>
      </w:pPr>
    </w:p>
    <w:p w:rsidR="00133D44" w:rsidRDefault="00133D44" w:rsidP="00010314">
      <w:pPr>
        <w:tabs>
          <w:tab w:val="left" w:pos="709"/>
        </w:tabs>
        <w:spacing w:before="1"/>
        <w:ind w:right="-1"/>
        <w:jc w:val="both"/>
        <w:rPr>
          <w:sz w:val="24"/>
          <w:lang w:val="ru-RU"/>
        </w:rPr>
      </w:pPr>
    </w:p>
    <w:p w:rsidR="00010314" w:rsidRDefault="00010314" w:rsidP="00010314">
      <w:pPr>
        <w:ind w:firstLine="567"/>
      </w:pPr>
    </w:p>
    <w:p w:rsidR="00010314" w:rsidRDefault="00010314" w:rsidP="00010314">
      <w:pPr>
        <w:pStyle w:val="ab"/>
        <w:numPr>
          <w:ilvl w:val="4"/>
          <w:numId w:val="4"/>
        </w:numPr>
        <w:tabs>
          <w:tab w:val="left" w:pos="709"/>
        </w:tabs>
        <w:spacing w:before="56"/>
        <w:ind w:left="0" w:firstLine="284"/>
        <w:contextualSpacing/>
        <w:jc w:val="both"/>
        <w:rPr>
          <w:sz w:val="24"/>
          <w:lang w:val="ru-RU"/>
        </w:rPr>
      </w:pPr>
      <w:r w:rsidRPr="00FD76FD">
        <w:rPr>
          <w:sz w:val="24"/>
          <w:lang w:val="ru-RU"/>
        </w:rPr>
        <w:t xml:space="preserve">звуковой пульсирующий сигнал </w:t>
      </w:r>
      <w:r>
        <w:rPr>
          <w:sz w:val="24"/>
        </w:rPr>
        <w:t>G</w:t>
      </w:r>
      <w:r w:rsidRPr="00FD76FD">
        <w:rPr>
          <w:sz w:val="24"/>
          <w:lang w:val="ru-RU"/>
        </w:rPr>
        <w:t xml:space="preserve">7 превышения </w:t>
      </w:r>
      <w:proofErr w:type="spellStart"/>
      <w:r w:rsidRPr="00FD76FD">
        <w:rPr>
          <w:sz w:val="24"/>
          <w:lang w:val="ru-RU"/>
        </w:rPr>
        <w:t>нагрузки</w:t>
      </w:r>
      <w:r>
        <w:rPr>
          <w:sz w:val="24"/>
          <w:lang w:val="ru-RU"/>
        </w:rPr>
        <w:t>люльки</w:t>
      </w:r>
      <w:proofErr w:type="spellEnd"/>
      <w:r>
        <w:rPr>
          <w:sz w:val="24"/>
          <w:lang w:val="ru-RU"/>
        </w:rPr>
        <w:t>;</w:t>
      </w:r>
    </w:p>
    <w:p w:rsidR="002F03F5" w:rsidRDefault="00010314" w:rsidP="002F03F5">
      <w:pPr>
        <w:pStyle w:val="ab"/>
        <w:numPr>
          <w:ilvl w:val="4"/>
          <w:numId w:val="4"/>
        </w:numPr>
        <w:tabs>
          <w:tab w:val="left" w:pos="709"/>
        </w:tabs>
        <w:spacing w:before="56"/>
        <w:ind w:left="0" w:firstLine="284"/>
        <w:contextualSpacing/>
        <w:jc w:val="both"/>
        <w:rPr>
          <w:sz w:val="24"/>
          <w:lang w:val="ru-RU"/>
        </w:rPr>
      </w:pPr>
      <w:r w:rsidRPr="00010314">
        <w:rPr>
          <w:sz w:val="24"/>
          <w:lang w:val="ru-RU"/>
        </w:rPr>
        <w:t xml:space="preserve">переключатель </w:t>
      </w:r>
      <w:r w:rsidRPr="00010314">
        <w:rPr>
          <w:sz w:val="24"/>
        </w:rPr>
        <w:t>S</w:t>
      </w:r>
      <w:r w:rsidRPr="00010314">
        <w:rPr>
          <w:sz w:val="24"/>
          <w:lang w:val="ru-RU"/>
        </w:rPr>
        <w:t>5</w:t>
      </w:r>
      <w:r>
        <w:rPr>
          <w:sz w:val="24"/>
          <w:lang w:val="ru-RU"/>
        </w:rPr>
        <w:t xml:space="preserve"> –</w:t>
      </w:r>
      <w:r w:rsidRPr="00010314">
        <w:rPr>
          <w:sz w:val="24"/>
          <w:lang w:val="ru-RU"/>
        </w:rPr>
        <w:t xml:space="preserve"> включение тренировочных движений (медленное движени</w:t>
      </w:r>
      <w:proofErr w:type="gramStart"/>
      <w:r w:rsidRPr="00010314">
        <w:rPr>
          <w:sz w:val="24"/>
          <w:lang w:val="ru-RU"/>
        </w:rPr>
        <w:t>е</w:t>
      </w:r>
      <w:r>
        <w:rPr>
          <w:sz w:val="24"/>
          <w:lang w:val="ru-RU"/>
        </w:rPr>
        <w:t>«</w:t>
      </w:r>
      <w:proofErr w:type="gramEnd"/>
      <w:r>
        <w:rPr>
          <w:sz w:val="24"/>
          <w:lang w:val="ru-RU"/>
        </w:rPr>
        <w:t>черепаха»;</w:t>
      </w:r>
    </w:p>
    <w:p w:rsidR="00806372" w:rsidRDefault="00010314" w:rsidP="00806372">
      <w:pPr>
        <w:pStyle w:val="ab"/>
        <w:numPr>
          <w:ilvl w:val="4"/>
          <w:numId w:val="4"/>
        </w:numPr>
        <w:tabs>
          <w:tab w:val="left" w:pos="709"/>
        </w:tabs>
        <w:spacing w:before="56"/>
        <w:ind w:left="0" w:firstLine="284"/>
        <w:contextualSpacing/>
        <w:jc w:val="both"/>
        <w:rPr>
          <w:sz w:val="24"/>
          <w:lang w:val="ru-RU"/>
        </w:rPr>
      </w:pPr>
      <w:r w:rsidRPr="002F03F5">
        <w:rPr>
          <w:sz w:val="24"/>
          <w:lang w:val="ru-RU"/>
        </w:rPr>
        <w:t xml:space="preserve">переключатель </w:t>
      </w:r>
      <w:r w:rsidRPr="002F03F5">
        <w:rPr>
          <w:sz w:val="24"/>
        </w:rPr>
        <w:t>S</w:t>
      </w:r>
      <w:r w:rsidRPr="002F03F5">
        <w:rPr>
          <w:sz w:val="24"/>
          <w:lang w:val="ru-RU"/>
        </w:rPr>
        <w:t xml:space="preserve">27, выбора рабочего места – на оборотной колонне или </w:t>
      </w:r>
      <w:proofErr w:type="spellStart"/>
      <w:r w:rsidRPr="002F03F5">
        <w:rPr>
          <w:sz w:val="24"/>
          <w:lang w:val="ru-RU"/>
        </w:rPr>
        <w:t>в</w:t>
      </w:r>
      <w:r w:rsidR="002F03F5">
        <w:rPr>
          <w:sz w:val="24"/>
          <w:lang w:val="ru-RU"/>
        </w:rPr>
        <w:t>люльке</w:t>
      </w:r>
      <w:proofErr w:type="spellEnd"/>
      <w:r w:rsidR="002F03F5">
        <w:rPr>
          <w:sz w:val="24"/>
          <w:lang w:val="ru-RU"/>
        </w:rPr>
        <w:t>;</w:t>
      </w:r>
    </w:p>
    <w:p w:rsidR="00806372" w:rsidRDefault="00010314" w:rsidP="00806372">
      <w:pPr>
        <w:pStyle w:val="ab"/>
        <w:numPr>
          <w:ilvl w:val="4"/>
          <w:numId w:val="4"/>
        </w:numPr>
        <w:tabs>
          <w:tab w:val="left" w:pos="709"/>
        </w:tabs>
        <w:spacing w:before="56"/>
        <w:ind w:left="0" w:firstLine="284"/>
        <w:contextualSpacing/>
        <w:jc w:val="both"/>
        <w:rPr>
          <w:sz w:val="24"/>
          <w:lang w:val="ru-RU"/>
        </w:rPr>
      </w:pPr>
      <w:r w:rsidRPr="00806372">
        <w:rPr>
          <w:sz w:val="24"/>
          <w:lang w:val="ru-RU"/>
        </w:rPr>
        <w:t xml:space="preserve">переключатель </w:t>
      </w:r>
      <w:r w:rsidRPr="00806372">
        <w:rPr>
          <w:sz w:val="24"/>
        </w:rPr>
        <w:t>S</w:t>
      </w:r>
      <w:r w:rsidRPr="00806372">
        <w:rPr>
          <w:sz w:val="24"/>
          <w:lang w:val="ru-RU"/>
        </w:rPr>
        <w:t>123 выбора количества людей в люльке (1,2,4</w:t>
      </w:r>
      <w:r w:rsidR="00806372">
        <w:rPr>
          <w:sz w:val="24"/>
          <w:lang w:val="ru-RU"/>
        </w:rPr>
        <w:t>лица);</w:t>
      </w:r>
    </w:p>
    <w:p w:rsidR="00806372" w:rsidRDefault="00010314" w:rsidP="00806372">
      <w:pPr>
        <w:pStyle w:val="ab"/>
        <w:numPr>
          <w:ilvl w:val="4"/>
          <w:numId w:val="4"/>
        </w:numPr>
        <w:tabs>
          <w:tab w:val="left" w:pos="709"/>
        </w:tabs>
        <w:spacing w:before="56"/>
        <w:ind w:left="0" w:firstLine="284"/>
        <w:contextualSpacing/>
        <w:jc w:val="both"/>
        <w:rPr>
          <w:sz w:val="24"/>
          <w:lang w:val="ru-RU"/>
        </w:rPr>
      </w:pPr>
      <w:r w:rsidRPr="00806372">
        <w:rPr>
          <w:sz w:val="24"/>
          <w:lang w:val="ru-RU"/>
        </w:rPr>
        <w:t xml:space="preserve">кнопка </w:t>
      </w:r>
      <w:r w:rsidRPr="00806372">
        <w:rPr>
          <w:sz w:val="24"/>
        </w:rPr>
        <w:t>S</w:t>
      </w:r>
      <w:r w:rsidRPr="00806372">
        <w:rPr>
          <w:sz w:val="24"/>
          <w:lang w:val="ru-RU"/>
        </w:rPr>
        <w:t xml:space="preserve">284, покрытия перил лестницы.  Одновременное нажатие и отклонение джойстика в направлении выдвижения телескопа вызовет остановку в момент покрытия </w:t>
      </w:r>
      <w:proofErr w:type="spellStart"/>
      <w:r w:rsidRPr="00806372">
        <w:rPr>
          <w:sz w:val="24"/>
          <w:lang w:val="ru-RU"/>
        </w:rPr>
        <w:t>периллестницы</w:t>
      </w:r>
      <w:proofErr w:type="spellEnd"/>
      <w:r w:rsidRPr="00806372">
        <w:rPr>
          <w:sz w:val="24"/>
          <w:lang w:val="ru-RU"/>
        </w:rPr>
        <w:t>;</w:t>
      </w:r>
    </w:p>
    <w:p w:rsidR="00806372" w:rsidRDefault="00010314" w:rsidP="00806372">
      <w:pPr>
        <w:pStyle w:val="ab"/>
        <w:numPr>
          <w:ilvl w:val="4"/>
          <w:numId w:val="4"/>
        </w:numPr>
        <w:tabs>
          <w:tab w:val="left" w:pos="709"/>
        </w:tabs>
        <w:spacing w:before="56"/>
        <w:ind w:left="0" w:firstLine="284"/>
        <w:contextualSpacing/>
        <w:jc w:val="both"/>
        <w:rPr>
          <w:sz w:val="24"/>
          <w:lang w:val="ru-RU"/>
        </w:rPr>
      </w:pPr>
      <w:r w:rsidRPr="00806372">
        <w:rPr>
          <w:sz w:val="24"/>
          <w:lang w:val="ru-RU"/>
        </w:rPr>
        <w:t xml:space="preserve">мониторинг скорости ветра на </w:t>
      </w:r>
      <w:proofErr w:type="spellStart"/>
      <w:r w:rsidRPr="00806372">
        <w:rPr>
          <w:sz w:val="24"/>
          <w:lang w:val="ru-RU"/>
        </w:rPr>
        <w:t>экране</w:t>
      </w:r>
      <w:r w:rsidR="00806372">
        <w:rPr>
          <w:sz w:val="24"/>
          <w:lang w:val="ru-RU"/>
        </w:rPr>
        <w:t>дисплея</w:t>
      </w:r>
      <w:proofErr w:type="spellEnd"/>
      <w:r w:rsidR="00806372">
        <w:rPr>
          <w:sz w:val="24"/>
          <w:lang w:val="ru-RU"/>
        </w:rPr>
        <w:t>;</w:t>
      </w:r>
    </w:p>
    <w:p w:rsidR="00806372" w:rsidRPr="00806372" w:rsidRDefault="00501E7B" w:rsidP="00806372">
      <w:pPr>
        <w:tabs>
          <w:tab w:val="left" w:pos="709"/>
        </w:tabs>
        <w:spacing w:before="56"/>
        <w:contextualSpacing/>
        <w:jc w:val="both"/>
        <w:rPr>
          <w:sz w:val="24"/>
          <w:lang w:val="ru-RU"/>
        </w:rPr>
      </w:pPr>
      <w:r>
        <w:rPr>
          <w:noProof/>
          <w:lang w:val="ru-RU" w:eastAsia="ru-RU"/>
        </w:rPr>
        <w:pict>
          <v:group id="Группа 2351" o:spid="_x0000_s2822" style="position:absolute;left:0;text-align:left;margin-left:109.75pt;margin-top:3.7pt;width:425.6pt;height:41.5pt;z-index:-251500544;mso-position-horizontal-relative:page" coordorigin="2338,265" coordsize="8512,8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2rYS9CQAAvEUAAA4AAABkcnMvZTJvRG9jLnhtbOxca27jyBH+HyB3&#10;IPgzgEZ8iqQw8mJGsgcLTJJB1jkARVESsRTJkJTlSRAgQI6Qi+QGucLujfJVP8imHn5I9mA1lgdj&#10;N9nFYnf111XVVd18/8P9KtXu4rJK8mykm+8MXYuzKJ8l2WKk//X2pufrWlWH2SxM8ywe6V/jSv/h&#10;6ve/e78phrGVL/N0FpcamGTVcFOM9GVdF8N+v4qW8Sqs3uVFnKFynpersMZluejPynAD7qu0bxnG&#10;oL/Jy1lR5lFcVbg74ZX6FeM/n8dR/ef5vIprLR3paFvNfpfs95R+96/eh8NFGRbLJBLNCI9oxSpM&#10;Mry0YTUJ61Bbl8kOq1USlXmVz+t3Ub7q5/N5EsWsD+iNaWz15lOZrwvWl8VwsygaMUG0W3I6mm30&#10;p7svpZbMRroVeJ6uZeEKo/TLf37916///uV/+PdfzbJdk+S0KRZDkH8qi5+KLyXvLIqf8+jnCtX9&#10;7Xq6XnBibbr5Yz4D43Bd50xO9/NyRSwgAe2eDcfXZjji+1qLcNN1DNe0MGoR6lzLM1wxXtESg0qP&#10;WbYNfKHWGrh8KKPltXjax7P8Ud9mz/XDIX8ra6lo2dX7IomG+C+Ei9KOcB8HIZ6q12WsCyarJ/FY&#10;heXP66IHHBRhnUyTNKm/MkxDQNSo7O5LEpGg6aIzTugzHycQ0Hs1j3VQ0vGnQuoVGxwty8fLMFvE&#10;H6oCEwLTFM/LW2WZb5ZxOKvoNg1jlwu77LRkmibFTZKmNHpUFn3GnNrC5B6xcbxP8mi9irOaT+Ay&#10;TtH9PKuWSVHpWjmMV9MYeCx/nJkMKoDD56qm1xEw2KT6h+V/MIzA+tgbu8a45xjede9D4Hg9z7j2&#10;HMPxzbE5/ic9bTrDdRVDDGE6KRLRVtzdae3eGSR0DZ+bbI5rdyHTJCQp1iD5lzURt0gk1NaqjP4C&#10;YYMO5bqM62hJxTkkJ+6DuKlgYm4lS2NQYZI9Om8s1wzYBLB9MQHk5Bm4tpg4vs/GVaIfuCir+lOc&#10;rzQqQNBoJhN0eIdO8I5JEmpyltNws47sG4rACK79a9/pOdbgGkMxmfQ+3Iyd3uDG9NyJPRmPJ6Yc&#10;imUym8UZsTt9JJhg8zSZSTBW5WI6Tks+QjfsR3S8asn6hIi2GXL05F8+ilL8uEtF/CftBwNVSbTj&#10;6mkIIvO0T7X/tAyLGFIntp25jeHkc/sDVCWj0jyhfhml1L2VqniVGmL4NOjYA6E7gy3oYEQ5dIKu&#10;3gyH0Zojh2Qv0QKbNxPzczETbb+F0p6vUljSP/Q129A2GvFkEGppoIUaGitwtSWItmmgwRuaQ3yA&#10;85bG38/HUWgONMdVSGxrP5uBQuP7+7sFI9o25wAfCL6hOcQHY9DQHGqPqco5MA60yFQlfZCVKmpD&#10;Gxj40Qauaw+2x8RUBf4wZVfsD/FUpf8wT3UMHqZUR2KHEtq3wW245IoPAL/PBJZR0mAzR/ot3AjC&#10;e5FX5HIQtOFw3HJjyZ6gWoXc7pBDrERuC1UEui1yp0MOiRE5m5Fo4i652yGHMIjcO8h90CHnE/6W&#10;TcW93L0OOcGL9bXTWf6gEBMZj23futQ1+NZTjhv4NiRdJkEUtc1IZ/plSX/Z21b5XXybM4KaJAxv&#10;jd4qdU9bnWZ7yBodJWtb+oKx49waF7Ctlg9wMlhJemtDJ2tb+v10bb18gtNhNu5jCOGRRJi9aURD&#10;ElU0q2Jw04wEZvumwWWlWDJyMRSDR/MVRNx8d8iwiMhmTPeSn3ctynWYpLyMt6cMlG/EuksLyY3v&#10;NJ99haNV5vCEABUsZVFY5uXfdW2DZeFIr/62Dsm1T3/MYPMD03FAVrMLx/VoeVKqNVO1JswisBrp&#10;tQ5dQsVxjSs8si7KZLHEm7iLm+Vk7ecJ876ofbxVQAldwO34Zv6Hj8Zx/+NzkmFhYRGiqBFwUsbZ&#10;l1JcPc3DcFyun2ysLBkApXPqk9hoVScBK5eD0u8UrmmKNjAdIZ0Nmj7CeyWFsTNTaHjYA50Z8L1P&#10;lEYMT/Ju9+Efo/PtoUbLUBZu4FBjJvJIqNmWJ6BmbTmzvvBlXxppb1QnnynU4IWpUHNO0Got1Ha0&#10;2itB7aLUHl+y/2aUGhZHKtKYNjpWqdmIajKndFupeazmNQzoRa09IT70mwEbVosq2NhS/WSwbau1&#10;1wPbRbGdkWKDKlKxxjz6I7FmGj7lZuD/I+7XXRmIdUGzqr8sDJ4WZ97NVHTWR+e1MIArr0KN5S+O&#10;hpon4kkIfHahdlkZvGgu5kxXBk3Omy9CWWj0SKxZjoMVAAUReT6WJywpky202mDALDSCGBe19gbV&#10;GgLCilpDpO2E0JodiPDydt5XQs2TQf6XgtplZXBOKwMoIo61No3sv24a2TTcrShvk0dmQWRF66nJ&#10;DhnZVdJxbYoYYG5yoAfStmpu00AOmb2LmIn+38LRbHgcyrV2M5p7mKiJzENMuinMPUzg1jQtOZis&#10;7SYt93DBvG+47GQ11Y4DAk8j7GSRH2TZySTvUGKEn5hS9TtpRowyjObhjGrQoeYLhwcSqjxTJtO1&#10;jyZUeQZGkvMocjehin4hD/sCCU+eSG4zhmqCUsan29puPlHkJyWZrGzJO+lJSdZWywe62UlJx2vR&#10;0ecnJ9/mIv5wfumknUfkeVJu7ZKbxJwXbnizPxVBgV2jpiYoX25vlMxcIu8u9r80qcsAGoUiry9m&#10;1HxwZNnR1mY9z6hZZBr3cHmeVTMG+7k8y6yhFfu5XMzazlaeszdrBDkN+3hOMmu0EwCzqWuIwmFr&#10;uIRdwzxU6dr6rmFjbdrhd5Rhe6MLnotl++ZbIci3UyMDp+2EGHAPeXc95jm04/c1soZv0wc8y4gn&#10;Rb1VrJ20FcLGiRzSyrtukmfTTrLXwNobVctnCbbWY2fRdR6rPDK63iYNd866CKS5gdyn/FIxz4te&#10;O58EdXc3oX/KXgjT8AZcsX27TM5FrZ1ReB0elmpDX2YvRIAtrJ1d0kKtPXZ+77JJeus49fe0F6K7&#10;nZBD4WgDKrdC7C4NXmsvxMWAno8BRTCHK7VbinV+zO8RU1RS1BRc1ep73JenVsQR1AfOkguk8rgs&#10;XVBs+/FDzY7YHWbjqE1HI/r2ABOCVhUDns1EYOeAr/eMU8389JPiYH//56HUs/SBaTnGRyvo3Qx8&#10;r+fcOG4v8Ay/Z5jBx2BgOIEzueke4GbOPP9mxylH6ekooItdWbRT7XDU6fDBtlVS49shabIa6X5z&#10;+i0cHjrl1vgX1Hx2AA84l39Zdo8dgSGI8txDfT+9Z5/G4OsKwu8zT4vBgvOTYijwU2Io8BNiKLzg&#10;6TD2SQt8IoR1R3zOhL5Bol6jrH505er/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NVmvvTgAAAACQEAAA8AAABkcnMvZG93bnJldi54bWxMj0FrwkAUhO+F/oflFXqru7HaaJoXEWl7&#10;kkK1ULw9k2cSzO6G7JrEf9/11B6HGWa+SVejbkTPnautQYgmCgSb3Ba1KRG+9+9PCxDOkymosYYR&#10;ruxgld3fpZQUdjBf3O98KUKJcQkhVN63iZQur1iTm9iWTfBOttPkg+xKWXQ0hHLdyKlSL1JTbcJC&#10;RS1vKs7Pu4tG+BhoWD9Hb/32fNpcD/v55882YsTHh3H9CsLz6P/CcMMP6JAFpqO9mMKJBmEaLech&#10;ihDPQNx8FasYxBFhqWYgs1T+f5D9AgAA//8DAFBLAwQKAAAAAAAAACEAEorJ9JEIAACRCAAAFQAA&#10;AGRycy9tZWRpYS9pbWFnZTEuanBlZ//Y/+AAEEpGSUYAAQEBAGAAYAAA/9sAQwADAgIDAgIDAwMD&#10;BAMDBAUIBQUEBAUKBwcGCAwKDAwLCgsLDQ4SEA0OEQ4LCxAWEBETFBUVFQwPFxgWFBgSFBUU/9sA&#10;QwEDBAQFBAUJBQUJFA0LDRQUFBQUFBQUFBQUFBQUFBQUFBQUFBQUFBQUFBQUFBQUFBQUFBQUFBQU&#10;FBQUFBQUFBQU/8AAEQgAPgB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koARuK5L4g+PrD4f6QLu63SzyuEgt0G55mP8KiumuriO0gk&#10;mk+WNBuY18/+Hppvi98S7vxC/wC80LSHa309D915P4pPwr53OcwlgqShQ/iTdl+rPayzBxrynXr/&#10;AMOCu/N9I/Mu3P7SMvh69j/4SDQbjTLZtjOX+9Gp48z/AGlr23SdUt9a0+C8tXEkEybkevJvjB8O&#10;o/F3heSOKIPeWu5ov9tf40/4EtcN+y18Q3067vPBOq3GXtjvs3k/5aRN93/4mvJybMK6rvB42V5P&#10;WLfXuvkdOOwtCpQWMwseVLSS7dn8z6hopKWvuD5wKKKKAGAUnIPHNL2xmsTxb4ms/B/h+91a+k8u&#10;1tY2kY1lOcacOefQuEJVJxhBXb0SPLf2g/G12VsPBGhSY1jWX2O6dYIf4mrRn13wh+zv8Mf7U8Sa&#10;pHofhrS0iikvZ0Z1RnbYu7YC3LMPzri/gdpN14t1jU/iHrUf+l6u+yxST/ljbL93/vque/4KP6U2&#10;ufsW/EeCD/WW8FreY/2Y7qFm/wDHa/OMLWhmeYvE1dtoryPrMz5cHSjl9L7Os33l1+7Y9P8AhZ+0&#10;r8L/AI939/pvgLxbZ+JL2whW4uIYIpU8tC2N3zoP4q8a+PnhC88AeJ7TxjocewwSedtj7j/lrH/7&#10;MtfKH/BFPTG/4TP4n6ww/cQ6fZ2n/Anlkf8A9p1+mnjnR7XxHodxZ3P3Zf8AVv8A3JP4a0z2MMPN&#10;VaUrTp6o4Mrr8k3Cqrwno15f8A1/hr43tPH3hHT9Ws5BIJY1LV1ZOB0r42+A/iyf4PfE+78G6l+4&#10;0rUXaew3/wADfxx/8Br7HjfzY9y19rl+Np5hhoYin1X3PqjzMbhZYKu6Mvk+66MkopaK9M4hgA69&#10;K+aPjz4hn+Jnjiw+G+lzgWKn7Rq8qfwRD+GvYPi78QIfhr4F1LWpPnljTZCn9+Q/dFfO/wAKPD91&#10;pWmXGt6i+/XNXf7XcTfxJnkLX5fx1xFDJsGqS1lPp5H3XD2D9nTnmc/s6Q/xd/8At09202KLSLK3&#10;s7SPyIYkSGNI/wCBVrjPjl4Yi+IXwc8Z+Gb/AFO30q11XS7iza+u5NkUG9flkk/3WpP7Uu/+fiSu&#10;N+MPgiX4ufDLxH4Nm1OSxj1i1+zfaPL83Z8ytu27h/dr8Iw3FtP29Pn5oK617eY6mCk+ZvU8z/YX&#10;+BOm/sy+HPF9nH430Xxte6tdW8zvoMm/yERWCq/zH+89fR0/iOe8+/8Ac/uV8z/sp/sn2/7MC+Ih&#10;B4jk8Qf215G7zLP7P5Hl+Z/tt/z0r6Z0TVLeyjkS5j+9/HXPn2dTzbN50qOLvRdve5eW+nVBh8Oq&#10;FBOcNex5L8dvB9xr2kQeJtF+TXtMk8+Hy/8Anov/AMWte7fs/fFO0+KngDT9Rjk/0pU8uaM/eRx1&#10;FcsXt5ruSP8A5drj5GT614v4a1mX9nb9oOOweTy/D3il3eNP4I7ocyf99L81fp3h5n/vPAVXe7tf&#10;z/4JeZYf61hub7cFf1j/AMA+5KKhtrhLqCOWI7kdcg0V/QJ8CeS/tLfDXV/id8OJ7HQWj/tWCRbi&#10;CCZ9iTFf4C38Oa+R3+OHxg8GRppWo/DO8mubVPKaX7Ij78f7SPhq/RNmIBzyRUD2VtcHMkEcjDuy&#10;A183meQYHNainiFeVvwPqcBxDVwOEWElThOCba5lqn11Vj89Y/2mviX/AB/C+/8A/Bf/APbKnj/a&#10;e+IJ+/8ACzVP/Bf/APbK/QH+ybH/AJ84P+/Yo/smx/584P8Av2K8P/UzKf5fyO3/AFm/6hKf/k3+&#10;Z8Dx/tPeNv4/hXrH/gvT/wCO1cj/AGn/ABX/AB/CrXP/AAXp/wDF192DSLHP/HnB/wB+xSnSLEf8&#10;ucH/AH7FP/UjKf5X/XyMZcRr/oGh+P8AmfD9v+1D4gi+f/hVviNH/wCmdkn/AMXXKDSviB+0d8V/&#10;D+q3/hu58N6Jozu9rDd7ftE8rrjzJMfKqqtfoSNKscDNnBz/ANMxTktLe1JEUCR4/uIBXbl/CuXZ&#10;dWjXop3W1/63OLEZ1OtScY0owut1e9uu9xuh2J03R7O1Zt5hiVCfoKKvUV9kfOH/2VBLAQItABQA&#10;BgAIAAAAIQCKFT+YDAEAABUCAAATAAAAAAAAAAAAAAAAAAAAAABbQ29udGVudF9UeXBlc10ueG1s&#10;UEsBAi0AFAAGAAgAAAAhADj9If/WAAAAlAEAAAsAAAAAAAAAAAAAAAAAPQEAAF9yZWxzLy5yZWxz&#10;UEsBAi0AFAAGAAgAAAAhAFH2rYS9CQAAvEUAAA4AAAAAAAAAAAAAAAAAPAIAAGRycy9lMm9Eb2Mu&#10;eG1sUEsBAi0AFAAGAAgAAAAhAFhgsxu6AAAAIgEAABkAAAAAAAAAAAAAAAAAJQwAAGRycy9fcmVs&#10;cy9lMm9Eb2MueG1sLnJlbHNQSwECLQAUAAYACAAAACEA1Wa+9OAAAAAJAQAADwAAAAAAAAAAAAAA&#10;AAAWDQAAZHJzL2Rvd25yZXYueG1sUEsBAi0ACgAAAAAAAAAhABKKyfSRCAAAkQgAABUAAAAAAAAA&#10;AAAAAAAAIw4AAGRycy9tZWRpYS9pbWFnZTEuanBlZ1BLBQYAAAAABgAGAH0BAADnFgAAAAA=&#10;">
            <v:shape id="Picture 70" o:spid="_x0000_s2842" type="#_x0000_t75" style="position:absolute;left:2519;top:385;width:653;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bzwXCAAAA3QAAAA8AAABkcnMvZG93bnJldi54bWxET7tuwjAU3ZH6D9atxEacgsQjYFABgVgY&#10;CIj5Et8mUePrEBsI/fp6QGI8Ou/ZojWVuFPjSssKvqIYBHFmdcm5gtNx0xuDcB5ZY2WZFDzJwWL+&#10;0Zlhou2DD3RPfS5CCLsEFRTe14mULivIoItsTRy4H9sY9AE2udQNPkK4qWQ/jofSYMmhocCaVgVl&#10;v+nNKHBrfS33y0Hqt/td9YfaHG6Xs1Ldz/Z7CsJT69/il3unFfQnozA3vAlPQM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W88FwgAAAN0AAAAPAAAAAAAAAAAAAAAAAJ8C&#10;AABkcnMvZG93bnJldi54bWxQSwUGAAAAAAQABAD3AAAAjgMAAAAA&#10;">
              <v:imagedata r:id="rId15" o:title=""/>
            </v:shape>
            <v:shape id="AutoShape 71" o:spid="_x0000_s2841" style="position:absolute;left:2368;top:295;width:909;height:90;visibility:visible;mso-wrap-style:square;v-text-anchor:top" coordsize="90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RKBsYA&#10;AADdAAAADwAAAGRycy9kb3ducmV2LnhtbESPUWvCMBSF3wf+h3AFX2SmOnBajTIE2RgyWFf2fEmu&#10;bbG5KUlmu3+/CMIeD+ec73C2+8G24ko+NI4VzGcZCGLtTMOVgvLr+LgCESKywdYxKfilAPvd6GGL&#10;uXE9f9K1iJVIEA45Kqhj7HIpg67JYpi5jjh5Z+ctxiR9JY3HPsFtKxdZtpQWG04LNXZ0qElfih+r&#10;wHws9ZMupwc//y774vx6endypdRkPLxsQEQa4n/43n4zChbr5zXc3qQnIH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RKBsYAAADdAAAADwAAAAAAAAAAAAAAAACYAgAAZHJz&#10;L2Rvd25yZXYueG1sUEsFBgAAAAAEAAQA9QAAAIsDAAAAAA==&#10;" adj="0,,0" path="m30,r,90m,30r88,m88,30r820,e" filled="f" strokeweight="3pt">
              <v:stroke joinstyle="round"/>
              <v:formulas/>
              <v:path arrowok="t" o:connecttype="custom" o:connectlocs="30,295;30,385;0,325;88,325;88,325;908,325" o:connectangles="0,0,0,0,0,0"/>
            </v:shape>
            <v:line id="Line 72" o:spid="_x0000_s2840" style="position:absolute;visibility:visible;mso-wrap-style:square" from="2456,377" to="3276,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R9bcQAAADdAAAADwAAAGRycy9kb3ducmV2LnhtbERPy2rCQBTdF/oPwy10VydatBodRYRC&#10;6UpTn7tr5poEM3eGzNTEv3cWhS4P5z1bdKYWN2p8ZVlBv5eAIM6trrhQsP35fBuD8AFZY22ZFNzJ&#10;w2L+/DTDVNuWN3TLQiFiCPsUFZQhuFRKn5dk0PesI47cxTYGQ4RNIXWDbQw3tRwkyUgarDg2lOho&#10;VVJ+zX6NgvOR2t1mvxwePobZdrd+d/vTt1Pq9aVbTkEE6sK/+M/9pRUMJuO4P76JT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BH1txAAAAN0AAAAPAAAAAAAAAAAA&#10;AAAAAKECAABkcnMvZG93bnJldi54bWxQSwUGAAAAAAQABAD5AAAAkgMAAAAA&#10;" strokeweight=".72pt"/>
            <v:line id="Line 73" o:spid="_x0000_s2839" style="position:absolute;visibility:visible;mso-wrap-style:square" from="3276,325" to="336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4IOMUAAADdAAAADwAAAGRycy9kb3ducmV2LnhtbESPwWrDMBBE74X8g9hAb43sFIrrRjFt&#10;IZBDLnZC6HGRNraJtTKSmrj5+qpQyHGYmTfMqprsIC7kQ+9YQb7IQBBrZ3puFRz2m6cCRIjIBgfH&#10;pOCHAlTr2cMKS+OuXNOlia1IEA4lKuhiHEspg+7IYli4kTh5J+ctxiR9K43Ha4LbQS6z7EVa7Dkt&#10;dDjSZ0f63HxbBc1Wn9zt2Z+PXx87rTfoa+y9Uo/z6f0NRKQp3sP/7a1RsHwtcvh7k56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4IOMUAAADdAAAADwAAAAAAAAAA&#10;AAAAAAChAgAAZHJzL2Rvd25yZXYueG1sUEsFBgAAAAAEAAQA+QAAAJMDAAAAAA==&#10;" strokeweight="3pt"/>
            <v:line id="Line 74" o:spid="_x0000_s2838" style="position:absolute;visibility:visible;mso-wrap-style:square" from="3276,377" to="3365,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pGgccAAADdAAAADwAAAGRycy9kb3ducmV2LnhtbESPQWvCQBSE70L/w/IKvemmKVpNXUUK&#10;heJJU7X29pp9TUKzb5fs1sR/7wpCj8PMfMPMl71pxIlaX1tW8DhKQBAXVtdcKth9vA2nIHxA1thY&#10;JgVn8rBc3A3mmGnb8ZZOeShFhLDPUEEVgsuk9EVFBv3IOuLo/djWYIiyLaVusYtw08g0SSbSYM1x&#10;oUJHrxUVv/mfUfB9pG6/PazGn8/jfLffPLnD19op9XDfr15ABOrDf/jWftcK0tk0heub+ATk4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mkaBxwAAAN0AAAAPAAAAAAAA&#10;AAAAAAAAAKECAABkcnMvZG93bnJldi54bWxQSwUGAAAAAAQABAD5AAAAlQMAAAAA&#10;" strokeweight=".72pt"/>
            <v:line id="Line 75" o:spid="_x0000_s2837" style="position:absolute;visibility:visible;mso-wrap-style:square" from="3365,325" to="10730,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Az1MMAAADdAAAADwAAAGRycy9kb3ducmV2LnhtbESPQYvCMBSE74L/IbwFb5qugmjXKKsg&#10;ePBid1k8PpJnW2xeShK1+uuNIOxxmJlvmMWqs424kg+1YwWfowwEsXam5lLB7892OAMRIrLBxjEp&#10;uFOA1bLfW2Bu3I0PdC1iKRKEQ44KqhjbXMqgK7IYRq4lTt7JeYsxSV9K4/GW4LaR4yybSos1p4UK&#10;W9pUpM/FxSoodvrkHhN//juu91pv0R+w9koNPrrvLxCRuvgffrd3RsF4PpvA6016An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gM9TDAAAA3QAAAA8AAAAAAAAAAAAA&#10;AAAAoQIAAGRycy9kb3ducmV2LnhtbFBLBQYAAAAABAAEAPkAAACRAwAAAAA=&#10;" strokeweight="3pt"/>
            <v:line id="Line 76" o:spid="_x0000_s2836" style="position:absolute;visibility:visible;mso-wrap-style:square" from="3365,377" to="10730,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97bsgAAADdAAAADwAAAGRycy9kb3ducmV2LnhtbESPQWvCQBSE7wX/w/KE3upGW1sbXUWE&#10;QvGkqdr29sw+k2D27ZLdmvjvu0Khx2FmvmFmi87U4kKNrywrGA4SEMS51RUXCnYfbw8TED4ga6wt&#10;k4IreVjMe3czTLVteUuXLBQiQtinqKAMwaVS+rwkg35gHXH0TrYxGKJsCqkbbCPc1HKUJM/SYMVx&#10;oURHq5Lyc/ZjFBy/qN1vD8vx58s42+03j+7wvXZK3fe75RREoC78h//a71rB6HXyBLc38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z97bsgAAADdAAAADwAAAAAA&#10;AAAAAAAAAAChAgAAZHJzL2Rvd25yZXYueG1sUEsFBgAAAAAEAAQA+QAAAJYDAAAAAA==&#10;" strokeweight=".72pt"/>
            <v:line id="Line 77" o:spid="_x0000_s2835" style="position:absolute;visibility:visible;mso-wrap-style:square" from="10812,295" to="1081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Pe9ccAAADdAAAADwAAAGRycy9kb3ducmV2LnhtbESPQWvCQBSE70L/w/IKvemmllhNXUUK&#10;heJJU7X29pp9TUKzb5fs1sR/7wpCj8PMfMPMl71pxIlaX1tW8DhKQBAXVtdcKth9vA2nIHxA1thY&#10;JgVn8rBc3A3mmGnb8ZZOeShFhLDPUEEVgsuk9EVFBv3IOuLo/djWYIiyLaVusYtw08hxkkykwZrj&#10;QoWOXisqfvM/o+D7SN1+e1iln89pvttvntzha+2UerjvVy8gAvXhP3xrv2sF49k0heub+ATk4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c971xwAAAN0AAAAPAAAAAAAA&#10;AAAAAAAAAKECAABkcnMvZG93bnJldi54bWxQSwUGAAAAAAQABAD5AAAAlQMAAAAA&#10;" strokeweight=".72pt"/>
            <v:line id="Line 78" o:spid="_x0000_s2834" style="position:absolute;visibility:visible;mso-wrap-style:square" from="10730,325" to="1081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eQTMMAAADdAAAADwAAAGRycy9kb3ducmV2LnhtbESPQYvCMBSE7wv+h/AEb2uqgmg1igqC&#10;h71YRTw+kmdbbF5KErW7v36zsOBxmJlvmOW6s414kg+1YwWjYQaCWDtTc6ngfNp/zkCEiGywcUwK&#10;vinAetX7WGJu3IuP9CxiKRKEQ44KqhjbXMqgK7IYhq4lTt7NeYsxSV9K4/GV4LaR4yybSos1p4UK&#10;W9pVpO/FwyooDvrmfib+frluv7Teoz9i7ZUa9LvNAkSkLr7D/+2DUTCez6bw9yY9Ab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XkEzDAAAA3QAAAA8AAAAAAAAAAAAA&#10;AAAAoQIAAGRycy9kb3ducmV2LnhtbFBLBQYAAAAABAAEAPkAAACRAwAAAAA=&#10;" strokeweight="3pt"/>
            <v:line id="Line 79" o:spid="_x0000_s2833" style="position:absolute;visibility:visible;mso-wrap-style:square" from="2449,370" to="2449,1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lGcgAAADdAAAADwAAAGRycy9kb3ducmV2LnhtbESPT2vCQBTE74LfYXmCN93UYrWpq0ih&#10;IJ5q/NP29pp9TUKzb5fsatJv3xUEj8PM/IZZrDpTiws1vrKs4GGcgCDOra64UHDYv43mIHxA1lhb&#10;JgV/5GG17PcWmGrb8o4uWShEhLBPUUEZgkul9HlJBv3YOuLo/djGYIiyKaRusI1wU8tJkjxJgxXH&#10;hRIdvZaU/2Zno+D7k9rj7rSefsym2eH4/uhOX1un1HDQrV9ABOrCPXxrb7SCyfN8Btc38QnI5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3lGcgAAADdAAAADwAAAAAA&#10;AAAAAAAAAAChAgAAZHJzL2Rvd25yZXYueG1sUEsFBgAAAAAEAAQA+QAAAJYDAAAAAA==&#10;" strokeweight=".72pt"/>
            <v:line id="Line 80" o:spid="_x0000_s2832" style="position:absolute;visibility:visible;mso-wrap-style:square" from="2398,385" to="2398,1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ShpcIAAADdAAAADwAAAGRycy9kb3ducmV2LnhtbERPu2rDMBTdA/0HcQvdYrkpFNeJEtKC&#10;IUMWuyF0vEjXD2JdGUlN3H59NBQ6Hs57s5vtKK7kw+BYwXOWgyDWzgzcKTh9VssCRIjIBkfHpOCH&#10;Auy2D4sNlsbduKZrEzuRQjiUqKCPcSqlDLoniyFzE3HiWuctxgR9J43HWwq3o1zl+au0OHBq6HGi&#10;j570pfm2CpqDbt3vi7+cv96PWlfoaxy8Uk+P834NItIc/8V/7oNRsHor0tz0Jj0Bu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cShpcIAAADdAAAADwAAAAAAAAAAAAAA&#10;AAChAgAAZHJzL2Rvd25yZXYueG1sUEsFBgAAAAAEAAQA+QAAAJADAAAAAA==&#10;" strokeweight="3pt"/>
            <v:shape id="AutoShape 81" o:spid="_x0000_s2831" style="position:absolute;left:2368;top:1057;width:909;height:2;visibility:visible;mso-wrap-style:square;v-text-anchor:top" coordsize="90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d0cgA&#10;AADdAAAADwAAAGRycy9kb3ducmV2LnhtbESPT2sCMRTE7wW/Q3hCbzWrh6Jbs6IWRYsIte3B22Pz&#10;9g9uXrZJ1LWfvhEKPQ4z8xtmOutMIy7kfG1ZwXCQgCDOra65VPD5sXoag/ABWWNjmRTcyMMs6z1M&#10;MdX2yu90OYRSRAj7FBVUIbSplD6vyKAf2JY4eoV1BkOUrpTa4TXCTSNHSfIsDdYcFypsaVlRfjqc&#10;jYJF91267dvrrvjZ7zbNOtnK/ddRqcd+N38BEagL/+G/9kYrGE3GE7i/iU9A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Bl3RyAAAAN0AAAAPAAAAAAAAAAAAAAAAAJgCAABk&#10;cnMvZG93bnJldi54bWxQSwUGAAAAAAQABAD1AAAAjQMAAAAA&#10;" adj="0,,0" path="m,l88,t,l908,e" filled="f" strokeweight=".72pt">
              <v:stroke joinstyle="round"/>
              <v:formulas/>
              <v:path arrowok="t" o:connecttype="custom" o:connectlocs="0,0;88,0;88,0;908,0" o:connectangles="0,0,0,0"/>
            </v:shape>
            <v:shape id="AutoShape 82" o:spid="_x0000_s2830" style="position:absolute;left:2456;top:1006;width:894;height:2;visibility:visible;mso-wrap-style:square;v-text-anchor:top" coordsize="89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EzQsMA&#10;AADdAAAADwAAAGRycy9kb3ducmV2LnhtbERP3WrCMBS+H/gO4Qi7m6kd27QaixsMhzcy6wMcm2Nb&#10;bU5KkrX17ZeLwS4/vv91PppW9OR8Y1nBfJaAIC6tbrhScCo+nxYgfEDW2FomBXfykG8mD2vMtB34&#10;m/pjqEQMYZ+hgjqELpPSlzUZ9DPbEUfuYp3BEKGrpHY4xHDTyjRJXqXBhmNDjR191FTejj9GAb9d&#10;98Vu7w7F/Wzf9ellV3ThWanH6bhdgQg0hn/xn/tLK0iXy7g/vo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EzQsMAAADdAAAADwAAAAAAAAAAAAAAAACYAgAAZHJzL2Rv&#10;d25yZXYueG1sUEsFBgAAAAAEAAQA9QAAAIgDAAAAAA==&#10;" adj="0,,0" path="m,l820,m806,r88,e" filled="f" strokeweight="3pt">
              <v:stroke joinstyle="round"/>
              <v:formulas/>
              <v:path arrowok="t" o:connecttype="custom" o:connectlocs="0,0;820,0;806,0;894,0" o:connectangles="0,0,0,0"/>
            </v:shape>
            <v:line id="Line 83" o:spid="_x0000_s2829" style="position:absolute;visibility:visible;mso-wrap-style:square" from="3262,1057" to="10730,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QaTsMAAADcAAAADwAAAGRycy9kb3ducmV2LnhtbERPz2vCMBS+C/sfwhN201SHm9SmIoIw&#10;dpqdunl7a97asuYlNJmt/705DDx+fL+z9WBacaHON5YVzKYJCOLS6oYrBYeP3WQJwgdkja1lUnAl&#10;D+v8YZRhqm3Pe7oUoRIxhH2KCuoQXCqlL2sy6KfWEUfux3YGQ4RdJXWHfQw3rZwnybM02HBsqNHR&#10;tqbyt/gzCr6/qD/uT5vF58uiOBzfn9zp/OaUehwPmxWIQEO4i//dr1rBfBnXxjPxCMj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UGk7DAAAA3AAAAA8AAAAAAAAAAAAA&#10;AAAAoQIAAGRycy9kb3ducmV2LnhtbFBLBQYAAAAABAAEAPkAAACRAwAAAAA=&#10;" strokeweight=".72pt"/>
            <v:line id="Line 84" o:spid="_x0000_s2828" style="position:absolute;visibility:visible;mso-wrap-style:square" from="3350,1006" to="10730,1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ztZMQAAADcAAAADwAAAGRycy9kb3ducmV2LnhtbESPwWrDMBBE74X+g9hCb41cF0LiRDFt&#10;IeBDL3ZDyHGRNraJtTKSmrj9+igQ6HGYmTfMupzsIM7kQ+9YwessA0Gsnem5VbD73r4sQISIbHBw&#10;TAp+KUC5eXxYY2HchWs6N7EVCcKhQAVdjGMhZdAdWQwzNxIn7+i8xZikb6XxeElwO8g8y+bSYs9p&#10;ocORPjvSp+bHKmgqfXR/b/60P3x8ab1FX2PvlXp+mt5XICJN8T98b1dGQb5Ywu1MOgJyc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O1kxAAAANwAAAAPAAAAAAAAAAAA&#10;AAAAAKECAABkcnMvZG93bnJldi54bWxQSwUGAAAAAAQABAD5AAAAkgMAAAAA&#10;" strokeweight="3pt"/>
            <v:line id="Line 85" o:spid="_x0000_s2827" style="position:absolute;visibility:visible;mso-wrap-style:square" from="10812,385" to="10812,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uAlcMAAADcAAAADwAAAGRycy9kb3ducmV2LnhtbERPy2rCQBTdC/2H4Qrd1YkWq0ZHkUKh&#10;dFXje3fNXJPQzJ0hMzXp33cWgsvDeS9WnanFjRpfWVYwHCQgiHOrKy4U7LYfL1MQPiBrrC2Tgj/y&#10;sFo+9RaYatvyhm5ZKEQMYZ+igjIEl0rp85IM+oF1xJG72sZgiLAppG6wjeGmlqMkeZMGK44NJTp6&#10;Lyn/yX6NgsuJ2v3msB4fJ+Nst/9+dYfzl1Pqud+t5yACdeEhvrs/tYLRLM6PZ+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7gJXDAAAA3AAAAA8AAAAAAAAAAAAA&#10;AAAAoQIAAGRycy9kb3ducmV2LnhtbFBLBQYAAAAABAAEAPkAAACRAwAAAAA=&#10;" strokeweight=".72pt"/>
            <v:line id="Line 86" o:spid="_x0000_s2826" style="position:absolute;visibility:visible;mso-wrap-style:square" from="10760,370" to="10760,1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N3v8QAAADcAAAADwAAAGRycy9kb3ducmV2LnhtbESPwWrDMBBE74X8g9hAb43sFErrRDFJ&#10;IeBDL3FDyXGRNraJtTKSGrv9+qoQyHGYmTfMupxsL67kQ+dYQb7IQBBrZzpuFBw/90+vIEJENtg7&#10;JgU/FKDczB7WWBg38oGudWxEgnAoUEEb41BIGXRLFsPCDcTJOztvMSbpG2k8jglue7nMshdpseO0&#10;0OJA7y3pS/1tFdSVPrvfZ3/5Ou0+tN6jP2DnlXqcT9sViEhTvIdv7cooWL7l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43e/xAAAANwAAAAPAAAAAAAAAAAA&#10;AAAAAKECAABkcnMvZG93bnJldi54bWxQSwUGAAAAAAQABAD5AAAAkgMAAAAA&#10;" strokeweight="3pt"/>
            <v:line id="Line 87" o:spid="_x0000_s2825" style="position:absolute;visibility:visible;mso-wrap-style:square" from="10812,976" to="10812,1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W7ecYAAADcAAAADwAAAGRycy9kb3ducmV2LnhtbESPQWvCQBSE7wX/w/IEb3VjirZNXUWE&#10;gvSkqdr29pp9JsHs2yW7NfHfu4VCj8PMfMPMl71pxIVaX1tWMBknIIgLq2suFezfX++fQPiArLGx&#10;TAqu5GG5GNzNMdO24x1d8lCKCGGfoYIqBJdJ6YuKDPqxdcTRO9nWYIiyLaVusYtw08g0SWbSYM1x&#10;oUJH64qKc/5jFHx/UnfYHVfTj8dpvj9sH9zx680pNRr2qxcQgfrwH/5rb7SC9DmF3zPxCM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lu3nGAAAA3AAAAA8AAAAAAAAA&#10;AAAAAAAAoQIAAGRycy9kb3ducmV2LnhtbFBLBQYAAAAABAAEAPkAAACUAwAAAAA=&#10;" strokeweight=".72pt"/>
            <v:line id="Line 88" o:spid="_x0000_s2824" style="position:absolute;visibility:visible;mso-wrap-style:square" from="10730,1057" to="10819,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ke4sYAAADcAAAADwAAAGRycy9kb3ducmV2LnhtbESPT2vCQBTE70K/w/KE3nSjotXUVaRQ&#10;KD3V1H+9vWZfk9Ds2yW7Nem3dwXB4zAzv2GW687U4kyNrywrGA0TEMS51RUXCnafr4M5CB+QNdaW&#10;ScE/eVivHnpLTLVteUvnLBQiQtinqKAMwaVS+rwkg35oHXH0fmxjMETZFFI32Ea4qeU4SWbSYMVx&#10;oURHLyXlv9mfUfB9ona/PWymx6dpttt/TNzh690p9djvNs8gAnXhHr6137SC8WIC1zPxCMjV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1pHuLGAAAA3AAAAA8AAAAAAAAA&#10;AAAAAAAAoQIAAGRycy9kb3ducmV2LnhtbFBLBQYAAAAABAAEAPkAAACUAwAAAAA=&#10;" strokeweight=".72pt"/>
            <v:shape id="Text Box 89" o:spid="_x0000_s2823" type="#_x0000_t202" style="position:absolute;left:2412;top:340;width:8363;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jF8QA&#10;AADcAAAADwAAAGRycy9kb3ducmV2LnhtbESPQWvCQBSE74L/YXmCN90oIh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KoxfEAAAA3AAAAA8AAAAAAAAAAAAAAAAAmAIAAGRycy9k&#10;b3ducmV2LnhtbFBLBQYAAAAABAAEAPUAAACJAwAAAAA=&#10;" filled="f" stroked="f">
              <v:textbox inset="0,0,0,0">
                <w:txbxContent>
                  <w:p w:rsidR="00501E7B" w:rsidRPr="00FD76FD" w:rsidRDefault="00501E7B" w:rsidP="00010314">
                    <w:pPr>
                      <w:spacing w:before="42"/>
                      <w:ind w:left="970"/>
                      <w:rPr>
                        <w:sz w:val="24"/>
                        <w:lang w:val="ru-RU"/>
                      </w:rPr>
                    </w:pPr>
                    <w:r w:rsidRPr="00FD76FD">
                      <w:rPr>
                        <w:sz w:val="24"/>
                        <w:lang w:val="ru-RU"/>
                      </w:rPr>
                      <w:t>Запрещается  работа  подъемника  при  скорости  ветра превышающей</w:t>
                    </w:r>
                  </w:p>
                  <w:p w:rsidR="00501E7B" w:rsidRDefault="00501E7B" w:rsidP="00010314">
                    <w:pPr>
                      <w:ind w:left="970"/>
                      <w:rPr>
                        <w:sz w:val="24"/>
                      </w:rPr>
                    </w:pPr>
                    <w:r>
                      <w:rPr>
                        <w:sz w:val="24"/>
                      </w:rPr>
                      <w:t>12</w:t>
                    </w:r>
                    <w:proofErr w:type="gramStart"/>
                    <w:r>
                      <w:rPr>
                        <w:sz w:val="24"/>
                      </w:rPr>
                      <w:t>,5</w:t>
                    </w:r>
                    <w:proofErr w:type="gramEnd"/>
                    <w:r>
                      <w:rPr>
                        <w:sz w:val="24"/>
                      </w:rPr>
                      <w:t xml:space="preserve"> м/с</w:t>
                    </w:r>
                  </w:p>
                </w:txbxContent>
              </v:textbox>
            </v:shape>
            <w10:wrap anchorx="page"/>
          </v:group>
        </w:pict>
      </w:r>
    </w:p>
    <w:p w:rsidR="00806372" w:rsidRPr="00806372" w:rsidRDefault="00806372" w:rsidP="00806372">
      <w:pPr>
        <w:tabs>
          <w:tab w:val="left" w:pos="709"/>
        </w:tabs>
        <w:spacing w:before="56"/>
        <w:contextualSpacing/>
        <w:jc w:val="both"/>
        <w:rPr>
          <w:sz w:val="24"/>
          <w:lang w:val="ru-RU"/>
        </w:rPr>
      </w:pPr>
    </w:p>
    <w:p w:rsidR="00806372" w:rsidRPr="00806372" w:rsidRDefault="00806372" w:rsidP="00806372">
      <w:pPr>
        <w:tabs>
          <w:tab w:val="left" w:pos="709"/>
        </w:tabs>
        <w:spacing w:before="56"/>
        <w:contextualSpacing/>
        <w:jc w:val="both"/>
        <w:rPr>
          <w:sz w:val="24"/>
          <w:lang w:val="ru-RU"/>
        </w:rPr>
      </w:pPr>
    </w:p>
    <w:p w:rsidR="00806372" w:rsidRDefault="00010314" w:rsidP="00806372">
      <w:pPr>
        <w:pStyle w:val="ab"/>
        <w:numPr>
          <w:ilvl w:val="4"/>
          <w:numId w:val="4"/>
        </w:numPr>
        <w:tabs>
          <w:tab w:val="left" w:pos="709"/>
        </w:tabs>
        <w:spacing w:before="56"/>
        <w:ind w:left="0" w:firstLine="284"/>
        <w:contextualSpacing/>
        <w:jc w:val="both"/>
        <w:rPr>
          <w:sz w:val="24"/>
          <w:lang w:val="ru-RU"/>
        </w:rPr>
      </w:pPr>
      <w:r w:rsidRPr="00806372">
        <w:rPr>
          <w:sz w:val="24"/>
          <w:lang w:val="ru-RU"/>
        </w:rPr>
        <w:t xml:space="preserve">лампочка  </w:t>
      </w:r>
      <w:r w:rsidRPr="00806372">
        <w:rPr>
          <w:sz w:val="24"/>
        </w:rPr>
        <w:t>H</w:t>
      </w:r>
      <w:r w:rsidRPr="00806372">
        <w:rPr>
          <w:sz w:val="24"/>
          <w:lang w:val="ru-RU"/>
        </w:rPr>
        <w:t>28 сигнализации опре</w:t>
      </w:r>
      <w:r w:rsidR="00806372">
        <w:rPr>
          <w:sz w:val="24"/>
          <w:lang w:val="ru-RU"/>
        </w:rPr>
        <w:t>деленного количест</w:t>
      </w:r>
      <w:r w:rsidRPr="00806372">
        <w:rPr>
          <w:sz w:val="24"/>
          <w:lang w:val="ru-RU"/>
        </w:rPr>
        <w:t xml:space="preserve">ва людей </w:t>
      </w:r>
      <w:proofErr w:type="spellStart"/>
      <w:r w:rsidRPr="00806372">
        <w:rPr>
          <w:sz w:val="24"/>
          <w:lang w:val="ru-RU"/>
        </w:rPr>
        <w:t>в</w:t>
      </w:r>
      <w:r w:rsidR="00806372">
        <w:rPr>
          <w:sz w:val="24"/>
          <w:lang w:val="ru-RU"/>
        </w:rPr>
        <w:t>люльке</w:t>
      </w:r>
      <w:proofErr w:type="spellEnd"/>
      <w:r w:rsidR="00806372">
        <w:rPr>
          <w:sz w:val="24"/>
          <w:lang w:val="ru-RU"/>
        </w:rPr>
        <w:t>;</w:t>
      </w:r>
    </w:p>
    <w:p w:rsidR="00133D44" w:rsidRDefault="00010314" w:rsidP="00133D44">
      <w:pPr>
        <w:pStyle w:val="ab"/>
        <w:numPr>
          <w:ilvl w:val="4"/>
          <w:numId w:val="4"/>
        </w:numPr>
        <w:tabs>
          <w:tab w:val="left" w:pos="709"/>
        </w:tabs>
        <w:spacing w:before="56"/>
        <w:ind w:left="0" w:firstLine="284"/>
        <w:contextualSpacing/>
        <w:jc w:val="both"/>
        <w:rPr>
          <w:sz w:val="24"/>
          <w:lang w:val="ru-RU"/>
        </w:rPr>
      </w:pPr>
      <w:r w:rsidRPr="00806372">
        <w:rPr>
          <w:sz w:val="24"/>
          <w:lang w:val="ru-RU"/>
        </w:rPr>
        <w:t xml:space="preserve">экран </w:t>
      </w:r>
      <w:r w:rsidRPr="00806372">
        <w:rPr>
          <w:sz w:val="24"/>
        </w:rPr>
        <w:t>LCDX</w:t>
      </w:r>
      <w:r w:rsidRPr="00806372">
        <w:rPr>
          <w:sz w:val="24"/>
          <w:lang w:val="ru-RU"/>
        </w:rPr>
        <w:t xml:space="preserve">3 мониторинга </w:t>
      </w:r>
      <w:proofErr w:type="spellStart"/>
      <w:r w:rsidRPr="00806372">
        <w:rPr>
          <w:sz w:val="24"/>
          <w:lang w:val="ru-RU"/>
        </w:rPr>
        <w:t>работы</w:t>
      </w:r>
      <w:r w:rsidR="00806372">
        <w:rPr>
          <w:sz w:val="24"/>
          <w:lang w:val="ru-RU"/>
        </w:rPr>
        <w:t>подъемника</w:t>
      </w:r>
      <w:proofErr w:type="spellEnd"/>
      <w:r w:rsidR="00806372">
        <w:rPr>
          <w:sz w:val="24"/>
          <w:lang w:val="ru-RU"/>
        </w:rPr>
        <w:t>;</w:t>
      </w:r>
    </w:p>
    <w:p w:rsidR="00133D44" w:rsidRDefault="00010314" w:rsidP="00133D44">
      <w:pPr>
        <w:pStyle w:val="ab"/>
        <w:numPr>
          <w:ilvl w:val="4"/>
          <w:numId w:val="4"/>
        </w:numPr>
        <w:tabs>
          <w:tab w:val="left" w:pos="709"/>
        </w:tabs>
        <w:spacing w:before="56"/>
        <w:ind w:left="0" w:firstLine="284"/>
        <w:contextualSpacing/>
        <w:jc w:val="both"/>
        <w:rPr>
          <w:sz w:val="24"/>
          <w:lang w:val="ru-RU"/>
        </w:rPr>
      </w:pPr>
      <w:r w:rsidRPr="00133D44">
        <w:rPr>
          <w:sz w:val="24"/>
          <w:lang w:val="ru-RU"/>
        </w:rPr>
        <w:t xml:space="preserve">переключатель </w:t>
      </w:r>
      <w:r w:rsidRPr="00133D44">
        <w:rPr>
          <w:sz w:val="24"/>
        </w:rPr>
        <w:t>S</w:t>
      </w:r>
      <w:r w:rsidRPr="00133D44">
        <w:rPr>
          <w:sz w:val="24"/>
          <w:lang w:val="ru-RU"/>
        </w:rPr>
        <w:t xml:space="preserve">1 освещения колонны и входа </w:t>
      </w:r>
      <w:proofErr w:type="spellStart"/>
      <w:r w:rsidRPr="00133D44">
        <w:rPr>
          <w:sz w:val="24"/>
          <w:lang w:val="ru-RU"/>
        </w:rPr>
        <w:t>на</w:t>
      </w:r>
      <w:r w:rsidR="00133D44">
        <w:rPr>
          <w:sz w:val="24"/>
          <w:lang w:val="ru-RU"/>
        </w:rPr>
        <w:t>лестницу</w:t>
      </w:r>
      <w:proofErr w:type="spellEnd"/>
      <w:r w:rsidR="00133D44">
        <w:rPr>
          <w:sz w:val="24"/>
          <w:lang w:val="ru-RU"/>
        </w:rPr>
        <w:t>;</w:t>
      </w:r>
    </w:p>
    <w:p w:rsidR="00010314" w:rsidRDefault="00010314" w:rsidP="00E1616D">
      <w:pPr>
        <w:pStyle w:val="ab"/>
        <w:numPr>
          <w:ilvl w:val="4"/>
          <w:numId w:val="4"/>
        </w:numPr>
        <w:tabs>
          <w:tab w:val="left" w:pos="709"/>
        </w:tabs>
        <w:spacing w:before="56"/>
        <w:ind w:left="0" w:firstLine="284"/>
        <w:contextualSpacing/>
        <w:jc w:val="both"/>
        <w:rPr>
          <w:sz w:val="24"/>
          <w:lang w:val="ru-RU"/>
        </w:rPr>
      </w:pPr>
      <w:r w:rsidRPr="00133D44">
        <w:rPr>
          <w:sz w:val="24"/>
          <w:lang w:val="ru-RU"/>
        </w:rPr>
        <w:t xml:space="preserve">контрольная лампочка </w:t>
      </w:r>
      <w:r w:rsidRPr="00133D44">
        <w:rPr>
          <w:sz w:val="24"/>
        </w:rPr>
        <w:t>H</w:t>
      </w:r>
      <w:r w:rsidRPr="00133D44">
        <w:rPr>
          <w:sz w:val="24"/>
          <w:lang w:val="ru-RU"/>
        </w:rPr>
        <w:t xml:space="preserve">1 – информация о неправильном действии одного </w:t>
      </w:r>
      <w:proofErr w:type="spellStart"/>
      <w:r w:rsidRPr="00133D44">
        <w:rPr>
          <w:sz w:val="24"/>
          <w:lang w:val="ru-RU"/>
        </w:rPr>
        <w:t>издатчиков</w:t>
      </w:r>
      <w:proofErr w:type="spellEnd"/>
      <w:r w:rsidRPr="00133D44">
        <w:rPr>
          <w:sz w:val="24"/>
          <w:lang w:val="ru-RU"/>
        </w:rPr>
        <w:t>.</w:t>
      </w: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Default="0063503C" w:rsidP="0063503C">
      <w:pPr>
        <w:tabs>
          <w:tab w:val="left" w:pos="709"/>
        </w:tabs>
        <w:spacing w:before="56"/>
        <w:contextualSpacing/>
        <w:jc w:val="both"/>
        <w:rPr>
          <w:sz w:val="24"/>
          <w:lang w:val="ru-RU"/>
        </w:rPr>
      </w:pPr>
    </w:p>
    <w:p w:rsidR="0063503C" w:rsidRPr="00AE7A47" w:rsidRDefault="00501E7B" w:rsidP="0063503C">
      <w:pPr>
        <w:rPr>
          <w:lang w:val="ru-RU"/>
        </w:rPr>
      </w:pPr>
      <w:r>
        <w:rPr>
          <w:noProof/>
          <w:lang w:val="ru-RU" w:eastAsia="ru-RU"/>
        </w:rPr>
        <w:lastRenderedPageBreak/>
        <w:pict>
          <v:shape id="Objaśnienie liniowe 2 244" o:spid="_x0000_s2821" type="#_x0000_t48" style="position:absolute;margin-left:342.85pt;margin-top:1.75pt;width:111.4pt;height:48.3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Abb6QIAAEkGAAAOAAAAZHJzL2Uyb0RvYy54bWysVdtuGyEQfa/Uf0C8J3u3YyvryHKUqpLV&#10;RE2qPGMW4k1YoIC9dn+l39P/6sCu7W0S9aGqZCHYOTMwZ86ML692jUBbZmytZImT8xgjJqmqavlU&#10;4m8PN2cXGFlHZEWEkqzEe2bx1ezjh8tWT1mq1kpUzCAIIu201SVeO6enUWTpmjXEnivNJBi5Mg1x&#10;cDRPUWVIC9EbEaVxPIpaZSptFGXWwtfrzohnIT7njLpbzi1zSJQY3ubCasK68ms0uyTTJ0P0uqb9&#10;M8g/vKIhtYRLj6GuiSNoY+o3oZqaGmUVd+dUNZHivKYs5ADZJPGrbO7XRLOQC5Bj9ZEm+//C0i/b&#10;O4PqqsRplqUYSdJAlW5Xz+TXT1kz+CFRy1q1DKUozXNPWKvtFPzu9Z3xKVu9VPTFgiH6w+IPtsfs&#10;uGk8FhJGu8D+/sg+2zlE4WOSJ/n4AopEwTZKsjwJ5YnI9OCtjXWfmGqQ35R4BaVnZkGEUBuXBvrJ&#10;dmldqEPVp0Kq5wQj3ggo65YIlMRJ1gWGYg1AkPsJlE/GRdZrY4DJhpgkTouLd0D5EFTEcVG8DVQM&#10;MdlkNBpN3oJGQ9BZko3HoxAKCOnThN2BEp+zkKgFGidx0RF3KkDYub1gHewr41ByoLwjLTQbWwiD&#10;gKASVy+JfwwEFxKQ3oXXQhydksD0KyfhDk491rux0IBHx/g9x9NtR3S4UUl3dGxqqczfnXmH7zVo&#10;u1x92m632gV9T1Kflf+0UtUeRG9UNw2spjc1CGpJrLsjBnQCGoSR5m5h4UIBp6rfYbRW5sd73z0e&#10;uhKsGLUwTkpsv2+IYRiJzxL6dZLkuZ8/4ZAX4xQOZmhZDS1y0ywUlAKUC68LW4934rDlRjWPIP+5&#10;vxVMRFK4u8TUmcNh4boxB7OTsvk8wGDmaOKW8l5TH9wT7QX0sHskRvdd5aAfv6jD6Om11unhhPWe&#10;Us03TvHaHTq/47UvAcyroKF+tvqBODwH1OkfYPYbAAD//wMAUEsDBBQABgAIAAAAIQD/EtKZ3QAA&#10;AAkBAAAPAAAAZHJzL2Rvd25yZXYueG1sTI/BTsMwDIbvSLxDZCRuLBmw0ZWmE6oEZ9gmtGPWeE2h&#10;caom6wpPjznBzdb/6ffnYj35Tow4xDaQhvlMgUCqg22p0bDbPt9kIGIyZE0XCDV8YYR1eXlRmNyG&#10;M73huEmN4BKKudHgUupzKWPt0Js4Cz0SZ8cweJN4HRppB3Pmct/JW6WW0puW+IIzPVYO68/NyWvw&#10;zfZVVd+YPsaV6221f7nfVe9aX19NT48gEk7pD4ZffVaHkp0O4UQ2ik7DMls8MKrhbgGC85XKeDgw&#10;qNQcZFnI/x+UPwAAAP//AwBQSwECLQAUAAYACAAAACEAtoM4kv4AAADhAQAAEwAAAAAAAAAAAAAA&#10;AAAAAAAAW0NvbnRlbnRfVHlwZXNdLnhtbFBLAQItABQABgAIAAAAIQA4/SH/1gAAAJQBAAALAAAA&#10;AAAAAAAAAAAAAC8BAABfcmVscy8ucmVsc1BLAQItABQABgAIAAAAIQAM3Abb6QIAAEkGAAAOAAAA&#10;AAAAAAAAAAAAAC4CAABkcnMvZTJvRG9jLnhtbFBLAQItABQABgAIAAAAIQD/EtKZ3QAAAAkBAAAP&#10;AAAAAAAAAAAAAAAAAEMFAABkcnMvZG93bnJldi54bWxQSwUGAAAAAAQABADzAAAATQYAAAAA&#10;" adj="-29757,85681,10812,22158,10747,21883" fillcolor="white [3201]" strokecolor="black [3200]" strokeweight="1.5pt">
            <v:textbox>
              <w:txbxContent>
                <w:p w:rsidR="00501E7B" w:rsidRDefault="00501E7B" w:rsidP="00AE7A4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inherit" w:hAnsi="inherit" w:cs="Courier New"/>
                      <w:color w:val="212121"/>
                      <w:sz w:val="20"/>
                      <w:szCs w:val="20"/>
                      <w:lang w:val="ru-RU" w:eastAsia="ru-RU"/>
                    </w:rPr>
                  </w:pPr>
                  <w:r>
                    <w:rPr>
                      <w:rFonts w:ascii="inherit" w:hAnsi="inherit" w:cs="Courier New"/>
                      <w:color w:val="212121"/>
                      <w:sz w:val="20"/>
                      <w:szCs w:val="20"/>
                      <w:lang w:val="ru-RU" w:eastAsia="ru-RU"/>
                    </w:rPr>
                    <w:t>Включение/</w:t>
                  </w:r>
                </w:p>
                <w:p w:rsidR="00501E7B" w:rsidRPr="00AE7A47" w:rsidRDefault="00501E7B" w:rsidP="00AE7A4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inherit" w:hAnsi="inherit" w:cs="Courier New"/>
                      <w:color w:val="212121"/>
                      <w:sz w:val="20"/>
                      <w:szCs w:val="20"/>
                      <w:lang w:val="ru-RU" w:eastAsia="ru-RU"/>
                    </w:rPr>
                  </w:pPr>
                  <w:r>
                    <w:rPr>
                      <w:rFonts w:ascii="inherit" w:hAnsi="inherit" w:cs="Courier New"/>
                      <w:color w:val="212121"/>
                      <w:sz w:val="20"/>
                      <w:szCs w:val="20"/>
                      <w:lang w:val="ru-RU" w:eastAsia="ru-RU"/>
                    </w:rPr>
                    <w:t>В</w:t>
                  </w:r>
                  <w:r w:rsidRPr="00AE7A47">
                    <w:rPr>
                      <w:rFonts w:ascii="inherit" w:hAnsi="inherit" w:cs="Courier New"/>
                      <w:color w:val="212121"/>
                      <w:sz w:val="20"/>
                      <w:szCs w:val="20"/>
                      <w:lang w:val="ru-RU" w:eastAsia="ru-RU"/>
                    </w:rPr>
                    <w:t>ыключение уровней охвата (</w:t>
                  </w:r>
                  <w:r w:rsidRPr="00AE7A47">
                    <w:rPr>
                      <w:rFonts w:ascii="inherit" w:hAnsi="inherit" w:cs="Courier New"/>
                      <w:color w:val="212121"/>
                      <w:sz w:val="20"/>
                      <w:szCs w:val="20"/>
                      <w:lang w:eastAsia="ru-RU"/>
                    </w:rPr>
                    <w:t>S</w:t>
                  </w:r>
                  <w:r w:rsidRPr="00AE7A47">
                    <w:rPr>
                      <w:rFonts w:ascii="inherit" w:hAnsi="inherit" w:cs="Courier New"/>
                      <w:color w:val="212121"/>
                      <w:sz w:val="20"/>
                      <w:szCs w:val="20"/>
                      <w:lang w:val="ru-RU" w:eastAsia="ru-RU"/>
                    </w:rPr>
                    <w:t>284)</w:t>
                  </w:r>
                </w:p>
              </w:txbxContent>
            </v:textbox>
            <o:callout v:ext="edit" minusy="t"/>
            <w10:wrap anchorx="margin"/>
          </v:shape>
        </w:pict>
      </w:r>
    </w:p>
    <w:p w:rsidR="0063503C" w:rsidRPr="00AE7A47" w:rsidRDefault="00501E7B" w:rsidP="0063503C">
      <w:pPr>
        <w:rPr>
          <w:lang w:val="ru-RU"/>
        </w:rPr>
      </w:pPr>
      <w:r>
        <w:rPr>
          <w:noProof/>
          <w:lang w:val="ru-RU" w:eastAsia="ru-RU"/>
        </w:rPr>
        <w:pict>
          <v:shape id="Objaśnienie liniowe 2 238" o:spid="_x0000_s2820" type="#_x0000_t48" style="position:absolute;margin-left:23.55pt;margin-top:4.75pt;width:95.65pt;height:32.6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SIm6gIAAEcGAAAOAAAAZHJzL2Uyb0RvYy54bWysVEtu2zAQ3RfoHQjuG31tx0bkwHCQooCR&#10;BE2KrGmKjJVQJEvSlt2r9Dy9V4eUZKtJ0EVRQBA4nDcznDefi8t9LdCOGVspWeDkLMaISarKSj4V&#10;+NvD9adzjKwjsiRCSVbgA7P4cv7xw0WjZyxVGyVKZhA4kXbW6AJvnNOzKLJ0w2piz5RmEpRcmZo4&#10;EM1TVBrSgPdaRGkcj6NGmVIbRZm1cHvVKvE8+OecUXfLuWUOiQLD21z4m/Bf+380vyCzJ0P0pqLd&#10;M8g/vKImlYSgR1dXxBG0NdUbV3VFjbKKuzOq6khxXlEWcoBskvhVNvcbolnIBcix+kiT/X9u6c3u&#10;zqCqLHCaZTlGktRQpdv1M/n1U1YMPiQqWamGoRSl2bknrNF2Bnb3+s74lK1eKfpiQRH9ofGC7TB7&#10;bmqPhYTRPrB/OLLP9g5RuEzSJJ+MRhhR0OVJPoazd0pmvbU21n1mqkb+UOA1lJ6ZJRFCbV0a6Ce7&#10;lXWhDmWXCimfE4x4LaCsOyLQdJKnSVf2ASYdYkZJnk3fYrIhJonjJA8PhKIPHAGHp2CjJJ2kbx1B&#10;jidMNgLm+0YcOBoPQRBqMg7kAx1dknDqCfEZC4kaIHEaj4KzUIuW/lAIdxCshX1lHAoOhLeUhVFj&#10;S2EQ0FPg8iWwA86FBKQ34ZUQR6Mk8PzKSLjeqMN6MxbG72gYv2d4inZEh4hKuqNhXUll/m7MW3zX&#10;gbbN1aft9ut96O5p5svgr9aqPEDLG9XuAqvpdQXttCLW3REDXQJrAhaau4UfFwo4Vd0Jo40yP967&#10;93iYSdBi1MAyKbD9viWGYSS+SJjWaZLnfvsEAUqZgmCGmvVQI7f1UkEpoG/hdeHo8U70R25U/QjN&#10;v/BRQUUkhdgFps70wtK1Sw42J2WLRYDBxtHEreS9pt65J9o30MP+kRjdzZSDabxR/eLpeq2dwhPW&#10;W0q12DrFK9fPfctrVwLYVmFyu83q1+FQDqjT/p//BgAA//8DAFBLAwQUAAYACAAAACEA/gzow9sA&#10;AAAHAQAADwAAAGRycy9kb3ducmV2LnhtbEyOwU7DMBBE70j9B2srcaNOS6AhZFOhSr1VQpR+wDZ2&#10;E6v2OsRuE/4ec4LjaEZvXrWZnBU3PQTjGWG5yEBobrwy3CIcP3cPBYgQiRVZzxrhWwfY1LO7ikrl&#10;R/7Qt0NsRYJwKAmhi7EvpQxNpx2Fhe81p+7sB0cxxaGVaqAxwZ2Vqyx7lo4Mp4eOer3tdHM5XB3C&#10;lzU7s323F7WnM+fmuM/GpkG8n09vryCinuLfGH71kzrUyenkr6yCsAj5epmWCC9PIFK9eixyECeE&#10;dV6ArCv537/+AQAA//8DAFBLAQItABQABgAIAAAAIQC2gziS/gAAAOEBAAATAAAAAAAAAAAAAAAA&#10;AAAAAABbQ29udGVudF9UeXBlc10ueG1sUEsBAi0AFAAGAAgAAAAhADj9If/WAAAAlAEAAAsAAAAA&#10;AAAAAAAAAAAALwEAAF9yZWxzLy5yZWxzUEsBAi0AFAAGAAgAAAAhAEflIibqAgAARwYAAA4AAAAA&#10;AAAAAAAAAAAALgIAAGRycy9lMm9Eb2MueG1sUEsBAi0AFAAGAAgAAAAhAP4M6MPbAAAABwEAAA8A&#10;AAAAAAAAAAAAAAAARAUAAGRycy9kb3ducmV2LnhtbFBLBQYAAAAABAAEAPMAAABMBgAAAAA=&#10;" adj="31486,76103,11075,21631,11111,21043" fillcolor="white [3201]" strokecolor="black [3200]" strokeweight="1.5pt">
            <v:textbox>
              <w:txbxContent>
                <w:p w:rsidR="00501E7B" w:rsidRPr="0063503C" w:rsidRDefault="00501E7B" w:rsidP="0063503C">
                  <w:pPr>
                    <w:jc w:val="center"/>
                    <w:rPr>
                      <w:sz w:val="20"/>
                    </w:rPr>
                  </w:pPr>
                  <w:r w:rsidRPr="0063503C">
                    <w:rPr>
                      <w:sz w:val="20"/>
                      <w:lang w:val="ru-RU"/>
                    </w:rPr>
                    <w:t>Медленные движения (</w:t>
                  </w:r>
                  <w:r w:rsidRPr="0063503C">
                    <w:rPr>
                      <w:sz w:val="20"/>
                    </w:rPr>
                    <w:t>S5)</w:t>
                  </w:r>
                </w:p>
              </w:txbxContent>
            </v:textbox>
            <o:callout v:ext="edit" minusx="t" minusy="t"/>
            <w10:wrap anchorx="margin"/>
          </v:shape>
        </w:pict>
      </w:r>
      <w:r>
        <w:rPr>
          <w:noProof/>
          <w:lang w:val="ru-RU" w:eastAsia="ru-RU"/>
        </w:rPr>
        <w:pict>
          <v:shape id="Objaśnienie liniowe 2 239" o:spid="_x0000_s2819" type="#_x0000_t48" style="position:absolute;margin-left:128.7pt;margin-top:4.75pt;width:95.65pt;height:32.6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dq6gIAAEYGAAAOAAAAZHJzL2Uyb0RvYy54bWysVEtu2zAQ3RfoHQjuG33txEbkwHCQooCR&#10;GE2KrGmKjJVQJEvSlt2r9Dy9V4eUZKtJ0EVRQBBIzpsh583Mu7za1wLtmLGVkgVOzmKMmKSqrORT&#10;gb893Hy6wMg6IksilGQFPjCLr2YfP1w2espStVGiZAZBEGmnjS7wxjk9jSJLN6wm9kxpJsHIlamJ&#10;g615ikpDGoheiyiN43HUKFNqoyizFk6vWyOehficM+ruOLfMIVFgeJsLfxP+a/+PZpdk+mSI3lS0&#10;ewb5h1fUpJJw6THUNXEEbU31JlRdUaOs4u6MqjpSnFeUhRwgmyR+lc39hmgWcgFyrD7SZP9fWHq7&#10;WxlUlQVOs2yEkSQ1VOlu/Ux+/ZQVgw+JSlaqYShFaTbxhDXaTsHvXq+MT9nqpaIvFgzRHxa/sR1m&#10;z03tsZAw2gf2D0f22d4hCodJmuTnI3gDBVue5GNY+6Bk2ntrY91npmrkFwVeQ+mZWRAh1NalgX6y&#10;W1oX6lB2qZDyOcGI1wLKuiMCTc7zNOnKPsCkQ8woydtMoZ4DTDbEJHEeT7K3gfIhKJ9k8cVbDOR4&#10;elCWx+m4b8TBbeMhaHwxzkIgYKPLEVY9Hz5hIVEDHE7iUYgVStGyH+rgDoK1sK+MQ72B75axMGls&#10;IQwCdgpcvgRyILiQgPQuvBLi6JQEml85Cdc7dVjvxsL0HR3j9xxPtx3R4UYl3dGxrqQyf3fmLb5r&#10;QNvm6tN2+/U+NPck91XwR2tVHqDjjWqlwGp6U0E3LYl1K2KgSUAlQM/cHfy4UMCp6lYYbZT58d65&#10;x8NIghWjBrSkwPb7lhiGkfgiYVgnSZ578QmbfHSewsYMLeuhRW7rhYJSQNvC68LS453ol9yo+hF6&#10;f+5vBRORFO4uMHWm3yxcq3EgnJTN5wEGgqOJW8p7TX1wT7RvoIf9IzG6GykHw3iret3peq0dwhPW&#10;e0o13zrFK9ePfctrVwIQqzC4nbB6NRzuA+ok/7PfAAAA//8DAFBLAwQUAAYACAAAACEAkvPN9d4A&#10;AAAIAQAADwAAAGRycy9kb3ducmV2LnhtbEyPwU7DMBBE70j8g7VI3KhDlZI0ZFNVCFQkLjSgnt14&#10;m0TY6yh22vD3mBMcRzOaeVNuZmvEmUbfO0a4XyQgiBune24RPj9e7nIQPijWyjgmhG/ysKmur0pV&#10;aHfhPZ3r0IpYwr5QCF0IQyGlbzqyyi/cQBy9kxutClGOrdSjusRya+QySR6kVT3HhU4N9NRR81VP&#10;FmFbd7vd8/Suk/awJ3N6Dbl5C4i3N/P2EUSgOfyF4Rc/okMVmY5uYu2FQViusjRGEdYrENFP0zwD&#10;cUTI0hxkVcr/B6ofAAAA//8DAFBLAQItABQABgAIAAAAIQC2gziS/gAAAOEBAAATAAAAAAAAAAAA&#10;AAAAAAAAAABbQ29udGVudF9UeXBlc10ueG1sUEsBAi0AFAAGAAgAAAAhADj9If/WAAAAlAEAAAsA&#10;AAAAAAAAAAAAAAAALwEAAF9yZWxzLy5yZWxzUEsBAi0AFAAGAAgAAAAhAJpMZ2rqAgAARgYAAA4A&#10;AAAAAAAAAAAAAAAALgIAAGRycy9lMm9Eb2MueG1sUEsBAi0AFAAGAAgAAAAhAJLzzfXeAAAACAEA&#10;AA8AAAAAAAAAAAAAAAAARAUAAGRycy9kb3ducmV2LnhtbFBLBQYAAAAABAAEAPMAAABPBgAAAAA=&#10;" adj="14826,73496,10651,22484,11111,21043" fillcolor="white [3201]" strokecolor="black [3200]" strokeweight="1.5pt">
            <v:textbox>
              <w:txbxContent>
                <w:p w:rsidR="00501E7B" w:rsidRPr="0063503C" w:rsidRDefault="00501E7B" w:rsidP="0063503C">
                  <w:pPr>
                    <w:jc w:val="center"/>
                    <w:rPr>
                      <w:sz w:val="20"/>
                    </w:rPr>
                  </w:pPr>
                  <w:r w:rsidRPr="0063503C">
                    <w:rPr>
                      <w:sz w:val="20"/>
                      <w:lang w:val="ru-RU"/>
                    </w:rPr>
                    <w:t>Фонари стрелы</w:t>
                  </w:r>
                  <w:r>
                    <w:rPr>
                      <w:sz w:val="20"/>
                    </w:rPr>
                    <w:t xml:space="preserve"> (S1)</w:t>
                  </w:r>
                </w:p>
              </w:txbxContent>
            </v:textbox>
            <o:callout v:ext="edit" minusx="t" minusy="t"/>
            <w10:wrap anchorx="margin"/>
          </v:shape>
        </w:pict>
      </w:r>
      <w:r>
        <w:rPr>
          <w:noProof/>
          <w:lang w:val="ru-RU" w:eastAsia="ru-RU"/>
        </w:rPr>
        <w:pict>
          <v:shape id="Objaśnienie liniowe 2 243" o:spid="_x0000_s2818" type="#_x0000_t48" style="position:absolute;margin-left:237.65pt;margin-top:4.75pt;width:95.65pt;height:32.6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iC6QIAAEYGAAAOAAAAZHJzL2Uyb0RvYy54bWysVFFv2yAQfp+0/4B4bx07JK2jOlWUqtOk&#10;aK3WTn0mGBq3GBiQONlf2e/Z/9qBncRrqj1MkywLuO8O7rvv7up6W0u04dZVWhU4PR9gxBXTZaWe&#10;C/zt8fbsEiPnqSqp1IoXeMcdvp5+/HDVmAnP9ErLklsEQZSbNKbAK+/NJEkcW/GaunNtuAKj0Lam&#10;Hrb2OSktbSB6LZNsMBgnjbalsZpx5+D0pjXiaYwvBGf+TgjHPZIFhrf5+Lfxvwz/ZHpFJ8+WmlXF&#10;umfQf3hFTSsFlx5C3VBP0dpWJ6HqilnttPDnTNeJFqJiPOYA2aSDN9k8rKjhMRcgx5kDTe7/hWVf&#10;NvcWVWWBs+FwiJGiNVTpbvlCf/1UFYcPyUpVuuEoQxkZBsIa4ybg92DubUjZmYVmrw4MyR+WsHEd&#10;ZitsHbCQMNpG9ncH9vnWIwaHaZaSi9EIIwY2kpIxrENQOtl7G+v8J65rFBYFXkLpuZ1TKfXaZ5F+&#10;ulk4H+tQdqnQ8iXFSNQSyrqhEuUXJEu7svcwWR8zSskwP8UAPb04l0OSnWJIH0PyfBwZA1307oIU&#10;j3EIGV6Qy9NA4z7ojOSACiBgo8sRVns+QsJSoQY4zAejKOpYipb9WAe/k7yFfeUC6g18t4zFTuNz&#10;aRGwU+DyNZIDwaUCZHARlZQHpzTS/MZJ+r1Thw1uPHbfwXHwnuPxtgM63qiVPzjWldL2786ixXcC&#10;dG2uIW2/XW6juPMopXC01OUOFG91OwqcYbcVqGlBnb+nFkQCUwLmmb+Dn5AaONXdCqOVtj/eOw94&#10;aEmwYtTALCmw+76mlmMkPyto1jwlJAyfuCGjiww2tm9Z9i1qXc81lAJkC6+Ly4D3cr8UVtdPoP1Z&#10;uBVMVDG4u8DM2/1m7tsZB4OT8dkswmDgGOoX6sGwEDwQHQT0uH2i1nQt5aEZv+j93Om01sruiA2e&#10;Ss/WXovK79u+5bUrAQyrKNVusIZp2N9H1HH8T38DAAD//wMAUEsDBBQABgAIAAAAIQDvYbiE3wAA&#10;AAgBAAAPAAAAZHJzL2Rvd25yZXYueG1sTI/NTsMwEITvSLyDtUhcUOsA/QkhmwpFKqhICLWEu5ss&#10;cUS8DrGThrfHnGBuqxnNfJtuJtOKkXrXWEa4nkcgiEtbNVwjFG/bWQzCecWVai0Twjc52GTnZ6lK&#10;KnviPY0HX4tQwi5RCNr7LpHSlZqMcnPbEQfvw/ZG+XD2tax6dQrlppU3UbSSRjUcFrTqKNdUfh4G&#10;gzC+5EzF+zbXX6/PunBPV7vHeEC8vJge7kF4mvxfGH7xAzpkgeloB66caBEW6+VtiCLcLUEEfxUE&#10;4oiwXsQgs1T+fyD7AQAA//8DAFBLAQItABQABgAIAAAAIQC2gziS/gAAAOEBAAATAAAAAAAAAAAA&#10;AAAAAAAAAABbQ29udGVudF9UeXBlc10ueG1sUEsBAi0AFAAGAAgAAAAhADj9If/WAAAAlAEAAAsA&#10;AAAAAAAAAAAAAAAALwEAAF9yZWxzLy5yZWxzUEsBAi0AFAAGAAgAAAAhABtiuILpAgAARgYAAA4A&#10;AAAAAAAAAAAAAAAALgIAAGRycy9lMm9Eb2MueG1sUEsBAi0AFAAGAAgAAAAhAO9huITfAAAACAEA&#10;AA8AAAAAAAAAAAAAAAAAQwUAAGRycy9kb3ducmV2LnhtbFBLBQYAAAAABAAEAPMAAABPBgAAAAA=&#10;" adj="-10665,95850,10792,21242,11111,21043" fillcolor="white [3201]" strokecolor="black [3200]" strokeweight="1.5pt">
            <v:textbox>
              <w:txbxContent>
                <w:p w:rsidR="00501E7B" w:rsidRPr="0063503C" w:rsidRDefault="00501E7B" w:rsidP="0063503C">
                  <w:pPr>
                    <w:jc w:val="center"/>
                    <w:rPr>
                      <w:sz w:val="20"/>
                    </w:rPr>
                  </w:pPr>
                  <w:r w:rsidRPr="0063503C">
                    <w:rPr>
                      <w:sz w:val="20"/>
                      <w:lang w:val="ru-RU"/>
                    </w:rPr>
                    <w:t>Выбор нагрузки люльки</w:t>
                  </w:r>
                  <w:r>
                    <w:rPr>
                      <w:sz w:val="20"/>
                    </w:rPr>
                    <w:t xml:space="preserve"> (S123)</w:t>
                  </w:r>
                </w:p>
              </w:txbxContent>
            </v:textbox>
            <o:callout v:ext="edit" minusy="t"/>
            <w10:wrap anchorx="margin"/>
          </v:shape>
        </w:pict>
      </w:r>
      <w:r>
        <w:rPr>
          <w:noProof/>
          <w:lang w:val="ru-RU" w:eastAsia="ru-RU"/>
        </w:rPr>
        <w:pict>
          <v:shape id="Objaśnienie liniowe 2 248" o:spid="_x0000_s2817" type="#_x0000_t48" style="position:absolute;margin-left:312.8pt;margin-top:337.2pt;width:79.5pt;height:45.0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BY4wIAAEUGAAAOAAAAZHJzL2Uyb0RvYy54bWysVNtuGyEQfa/Uf0C8J3vx2omtrCPLUapK&#10;VhI1qfKMWYg3YYEC9tr9lX5P/6sDe7EdR32oKq1WwJxhmDNn5up6Wwm0YcaWSuY4OY8xYpKqopQv&#10;Of7+dHt2iZF1RBZEKMlyvGMWX08/f7qq9YSlaqVEwQyCS6Sd1DrHK+f0JIosXbGK2HOlmQQjV6Yi&#10;DrbmJSoMqeH2SkRpHI+iWplCG0WZtXB60xjxNNzPOaPunnPLHBI5hre58Dfhv/T/aHpFJi+G6FVJ&#10;22eQf3hFRUoJQfurbogjaG3Kk6uqkhplFXfnVFWR4rykLOQA2STxu2weV0SzkAuQY3VPk/1/19K7&#10;zYNBZZHjdJClGElSQZXul6/k9y9ZMviQKGWpaoZSlGaXnrBa2wn4PeoH41O2eqHomwVDdGTxG9ti&#10;ttxUHgsJo21gf9ezz7YOUThM4ng8GkKRKNiGF2kyGPpoEZl03tpY94WpCvlFjpdQembmRAi1dmmg&#10;n2wW1oU6FG0qpHhNMOKVgLJuiEBng4s0ZAG1OsBA6nvMME3TQSuNA8zgCJOcArIjQJwNxqeY4SHm&#10;LImz+DI7RY2OUaD0NMQDMtoUYdXR4fMVEtVA4TgGArtKNOSHMridYA3sG+NQbqC7ISw0GpsLg4Cc&#10;HBdvXRghAeldeClE75QElt85Cdc5tVjvxkLz9Y7xR477aD06RFTS9Y5VKZX5uzNv8K3+bJOrT9tt&#10;l9ug7fHIk+KPlqrYgeCNaiaB1fS2BDEtiHUPxIBGQH8wztw9/LhQwKlqVxitlPn50bnHQ0eCFaMa&#10;RkmO7Y81MQwj8VVCr46TLPOzJ2wyUDZszKFleWiR62quoBSgWnhdWHq8E92SG1U9g/RnPiqYiKQQ&#10;O8fUmW4zd82Ig7lJ2WwWYDBvNHEL+aipv9wT7QX0tH0mRrcd5aAX71Q3dlqtNT24x3pPqWZrp3jp&#10;Oq01vLYlgFkV+radq34YHu4Daj/9p38AAAD//wMAUEsDBBQABgAIAAAAIQClRwDk4gAAAAsBAAAP&#10;AAAAZHJzL2Rvd25yZXYueG1sTI9Bb8IwDIXvk/YfIk/apRopqBRUmqIJaUhoJ2CX3UJj2orG6ZoA&#10;hV8/78Ruz35Pz5/z5WBbccHeN44UjEcxCKTSmYYqBV/7j7c5CB80Gd06QgU39LAsnp9ynRl3pS1e&#10;dqESXEI+0wrqELpMSl/WaLUfuQ6JvaPrrQ489pU0vb5yuW3lJI5TaXVDfKHWHa5qLE+7s1XwU26j&#10;7/16c9+s71E0Hk438xlWSr2+DO8LEAGH8AjDHz6jQ8FMB3cm40WrIJ1MU46ymCUJCE7M5glvDizS&#10;ZAqyyOX/H4pfAAAA//8DAFBLAQItABQABgAIAAAAIQC2gziS/gAAAOEBAAATAAAAAAAAAAAAAAAA&#10;AAAAAABbQ29udGVudF9UeXBlc10ueG1sUEsBAi0AFAAGAAgAAAAhADj9If/WAAAAlAEAAAsAAAAA&#10;AAAAAAAAAAAALwEAAF9yZWxzLy5yZWxzUEsBAi0AFAAGAAgAAAAhAMRc4FjjAgAARQYAAA4AAAAA&#10;AAAAAAAAAAAALgIAAGRycy9lMm9Eb2MueG1sUEsBAi0AFAAGAAgAAAAhAKVHAOTiAAAACwEAAA8A&#10;AAAAAAAAAAAAAAAAPQUAAGRycy9kb3ducmV2LnhtbFBLBQYAAAAABAAEAPMAAABMBgAAAAA=&#10;" adj="-25925,-22482,10895,11,11280,-805" fillcolor="white [3201]" strokecolor="black [3200]" strokeweight="1.5pt">
            <v:textbox>
              <w:txbxContent>
                <w:p w:rsidR="00501E7B" w:rsidRPr="00B82E8B" w:rsidRDefault="00501E7B" w:rsidP="0063503C">
                  <w:pPr>
                    <w:jc w:val="center"/>
                    <w:rPr>
                      <w:sz w:val="20"/>
                      <w:lang w:val="ru-RU"/>
                    </w:rPr>
                  </w:pPr>
                  <w:r w:rsidRPr="00B82E8B">
                    <w:rPr>
                      <w:sz w:val="20"/>
                      <w:lang w:val="ru-RU"/>
                    </w:rPr>
                    <w:t>Сигнализация – стрела в оси (</w:t>
                  </w:r>
                  <w:r w:rsidRPr="00B82E8B">
                    <w:rPr>
                      <w:sz w:val="20"/>
                    </w:rPr>
                    <w:t>V</w:t>
                  </w:r>
                  <w:r w:rsidRPr="00B82E8B">
                    <w:rPr>
                      <w:sz w:val="20"/>
                      <w:lang w:val="ru-RU"/>
                    </w:rPr>
                    <w:t>20)</w:t>
                  </w:r>
                </w:p>
              </w:txbxContent>
            </v:textbox>
            <w10:wrap anchorx="margin"/>
          </v:shape>
        </w:pict>
      </w:r>
      <w:r>
        <w:rPr>
          <w:noProof/>
          <w:lang w:val="ru-RU" w:eastAsia="ru-RU"/>
        </w:rPr>
        <w:pict>
          <v:shape id="Objaśnienie liniowe 2 250" o:spid="_x0000_s2816" type="#_x0000_t48" style="position:absolute;margin-left:237.65pt;margin-top:337.2pt;width:67.5pt;height:45.0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VJ4gIAAEQGAAAOAAAAZHJzL2Uyb0RvYy54bWysVEtu2zAQ3RfoHQjuE1nyLzYiB4aDFAWM&#10;JGhSZE1TZMyEIlmStuxepefpvTqkZFmJgy6KAoLA4byZ4bz5XF7tSom2zDqhVY7T8x5GTFFdCPWc&#10;4++PN2cXGDlPVEGkVizHe+bw1ezzp8vKTFmm11oWzCJwoty0Mjlee2+mSeLompXEnWvDFCi5tiXx&#10;INrnpLCkAu+lTLJeb5RU2hbGasqcg9vrWoln0T/njPo7zh3zSOYY3ubj38b/KvyT2SWZPlti1oI2&#10;zyD/8IqSCAVBW1fXxBO0seLEVSmo1U5zf051mWjOBWUxB8gm7b3L5mFNDIu5ADnOtDS5/+eW3m7v&#10;LRJFjrP+oI+RIiVU6W71Qn7/UoLBh6RQQlcMZSgbRsIq46Zg92DubUjZmaWmrw6YTN5oguAazI7b&#10;MmAhYbSL7O9b9tnOIwqXF8NxCIAoqOCY9oehOgmZHoyNdf4L0yUKhxyvoPLMLoiUeuOzyD7ZLp2P&#10;ZSiaTEjxkmLESwlV3RKJzvrj7KKpegeTdTHDLMv6pxhg5+inPx6dIgZdxDAbTdJTzLCLOUt7g/Sj&#10;WKM3qMFoOIkPAjKaFOF0oCPkKxWqYPwmvbpCsRA197EKfi9ZDfvGOFQb2K4Ji3PGFtIiICfHxWt8&#10;MTiXCpDBhAspW6M0svzOSPqDUYMNZizOXmvY+8jwGK1Fx4ha+dawFErbvxvzGt+0n6tzDWn73WoX&#10;W3syDnUIVytd7KHfra4XgTP0RkAzLYnz98RCj0D/wTbzd/DjUgOnujlhtNb250f3AQ8DCVqMKtgk&#10;OXY/NsQyjORXBaM6SQeDsHqiMIDOBsF2NauuRm3KhYZSQNfC6+Ix4L08HLnV5RO0/jxEBRVRFGLn&#10;mHp7EBa+3nCwNimbzyMM1o0hfqkeDA3OA9GhgR53T8SaZqI8jOKtPmydptfqGTxig6XS843XXPjD&#10;0Ne8NiWAVRXntlmrYRd25Yg6Lv/ZHwAAAP//AwBQSwMEFAAGAAgAAAAhAEVMYfbgAAAACwEAAA8A&#10;AABkcnMvZG93bnJldi54bWxMj8FOwzAMhu9IvENkJG4sGXQpKk0nBBogwQ6USbtmjWkqGqdqsrW8&#10;PeEER9uffn9/uZ5dz044hs6TguVCAENqvOmoVbD72FzdAgtRk9G9J1TwjQHW1flZqQvjJ3rHUx1b&#10;lkIoFFqBjXEoOA+NRafDwg9I6fbpR6djGseWm1FPKdz1/FoIyZ3uKH2wesAHi81XfXQKtvWjG7ab&#10;p07i84t93Rs9iTep1OXFfH8HLOIc/2D41U/qUCWngz+SCaxXkOWrm4QqkHmWAUuEXIq0OSjIZbYC&#10;XpX8f4fqBwAA//8DAFBLAQItABQABgAIAAAAIQC2gziS/gAAAOEBAAATAAAAAAAAAAAAAAAAAAAA&#10;AABbQ29udGVudF9UeXBlc10ueG1sUEsBAi0AFAAGAAgAAAAhADj9If/WAAAAlAEAAAsAAAAAAAAA&#10;AAAAAAAALwEAAF9yZWxzLy5yZWxzUEsBAi0AFAAGAAgAAAAhAIn7hUniAgAARAYAAA4AAAAAAAAA&#10;AAAAAAAALgIAAGRycy9lMm9Eb2MueG1sUEsBAi0AFAAGAAgAAAAhAEVMYfbgAAAACwEAAA8AAAAA&#10;AAAAAAAAAAAAPAUAAGRycy9kb3ducmV2LnhtbFBLBQYAAAAABAAEAPMAAABJBgAAAAA=&#10;" adj="-10064,-22491,11381,81,11280,-805" fillcolor="white [3201]" strokecolor="black [3200]" strokeweight="1.5pt">
            <v:textbox>
              <w:txbxContent>
                <w:p w:rsidR="00501E7B" w:rsidRPr="00B82E8B" w:rsidRDefault="00501E7B" w:rsidP="0063503C">
                  <w:pPr>
                    <w:jc w:val="center"/>
                    <w:rPr>
                      <w:sz w:val="20"/>
                    </w:rPr>
                  </w:pPr>
                  <w:r w:rsidRPr="00B82E8B">
                    <w:rPr>
                      <w:sz w:val="20"/>
                      <w:lang w:val="ru-RU"/>
                    </w:rPr>
                    <w:t>Контроль питания</w:t>
                  </w:r>
                  <w:r w:rsidRPr="00B82E8B">
                    <w:rPr>
                      <w:sz w:val="20"/>
                    </w:rPr>
                    <w:t xml:space="preserve"> (H37)</w:t>
                  </w:r>
                </w:p>
              </w:txbxContent>
            </v:textbox>
            <w10:wrap anchorx="margin"/>
          </v:shape>
        </w:pict>
      </w:r>
      <w:r>
        <w:rPr>
          <w:noProof/>
          <w:lang w:val="ru-RU" w:eastAsia="ru-RU"/>
        </w:rPr>
        <w:pict>
          <v:shape id="Objaśnienie liniowe 2 249" o:spid="_x0000_s2815" type="#_x0000_t48" style="position:absolute;margin-left:158.15pt;margin-top:337.85pt;width:1in;height:44.4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P/5QIAAEQGAAAOAAAAZHJzL2Uyb0RvYy54bWysVEtu2zAQ3RfoHQjuHX0sObYROTAcpChg&#10;NEGTImuaImMlFMmStGX3Kj1P79UhJdtqHHRRFBAEkvNmhvPmca6ud7VAW2ZspWSBk4sYIyapKiv5&#10;XOBvj7eDMUbWEVkSoSQr8J5ZfD37+OGq0VOWqrUSJTMIgkg7bXSB187paRRZumY1sRdKMwlGrkxN&#10;HGzNc1Qa0kD0WkRpHI+iRplSG0WZtXB60xrxLMTnnFF3x7llDokCw91c+JvwX/l/NLsi02dD9Lqi&#10;3TXIP9yiJpWEpMdQN8QRtDHVWai6okZZxd0FVXWkOK8oCzVANUn8ppqHNdEs1ALkWH2kyf6/sPTL&#10;9t6gqixwOswSjCSpoUt3qxfy66esGHxIVLJSDUMpSrOJJ6zRdgp+D/re+JKtXir6asEQ/WHxG9th&#10;dtzUHgsFo11gf39kn+0conA4SbIshh5RMOWjLE9ynywi04OzNtZ9YqpGflHgFXSemQURQm1cGtgn&#10;26V1oQ1lVwkpX6AqXgvo6pYINJgkSdf0HiTtQ/I4G2fnmGEfMxgm4+E5Jutj8iRODwLr5cr7mEES&#10;j+IsPY806qOyy+xy5DFARlcirA50+HqFRA08v0mch4yhES33oQtuL1gL+8o4dBvYbgkL74wthEFA&#10;ToHL10AOBBcSkN6FV0IcnZLA8hsn4Q5OHda7sfD2jo7xe46nbEd0yKikOzrWlVTm7868xXfys22t&#10;vmy3W+2CtCdjT54/WqlyD3o3qh0EVtPbCsS0JNbdEwMaAf3BNHN38ONCAaeqW2G0VubHe+ceDw8S&#10;rBg1MEkKbL9viGEYic8SnmrQNYyesMnySxAFMn3Lqm+Rm3qhoBWgWrhdWHq8E4clN6p+AunPfVYw&#10;EUkhd4GpM4fNwrUTDsYmZfN5gMG40cQt5YOmPrgn2gvocfdEjO5elIOn+EUdpk6ntVZ2J6z3lGq+&#10;cYpXzhtPvHYbGFVBqt1Y9bOwvw+o0/Cf/QYAAP//AwBQSwMEFAAGAAgAAAAhAF/0vCrfAAAACwEA&#10;AA8AAABkcnMvZG93bnJldi54bWxMj7FOwzAQhnck3sE6JDbqlKYOCnEqhMTAwOAWMbvxEZvGdhQ7&#10;bXh7jgnGu/v03/c3u8UP7IxTcjFIWK8KYBi6aFzoJbwfXu4egKWsg9FDDCjhGxPs2uurRtcmXoLC&#10;8z73jEJCqrUEm/NYc546i16nVRwx0O0zTl5nGqeem0lfKNwP/L4oBPfaBfpg9YjPFrvTfvYSvkq1&#10;RPe2VScnXHV4jUrNH1bK25vl6RFYxiX/wfCrT+rQktMxzsEkNkjYrMWGUAmi2lbAiChFQZujhEqU&#10;Anjb8P8d2h8AAAD//wMAUEsBAi0AFAAGAAgAAAAhALaDOJL+AAAA4QEAABMAAAAAAAAAAAAAAAAA&#10;AAAAAFtDb250ZW50X1R5cGVzXS54bWxQSwECLQAUAAYACAAAACEAOP0h/9YAAACUAQAACwAAAAAA&#10;AAAAAAAAAAAvAQAAX3JlbHMvLnJlbHNQSwECLQAUAAYACAAAACEAsCRT/+UCAABEBgAADgAAAAAA&#10;AAAAAAAAAAAuAgAAZHJzL2Uyb0RvYy54bWxQSwECLQAUAAYACAAAACEAX/S8Kt8AAAALAQAADwAA&#10;AAAAAAAAAAAAAAA/BQAAZHJzL2Rvd25yZXYueG1sUEsFBgAAAAAEAAQA8wAAAEsGAAAAAA==&#10;" adj="10255,-22905,11020,-688,10905,-197" fillcolor="white [3201]" strokecolor="black [3200]" strokeweight="1.5pt">
            <v:textbox>
              <w:txbxContent>
                <w:p w:rsidR="00501E7B" w:rsidRPr="00B82E8B" w:rsidRDefault="00501E7B" w:rsidP="0063503C">
                  <w:pPr>
                    <w:jc w:val="center"/>
                    <w:rPr>
                      <w:sz w:val="20"/>
                      <w:szCs w:val="20"/>
                    </w:rPr>
                  </w:pPr>
                  <w:r w:rsidRPr="00B82E8B">
                    <w:rPr>
                      <w:sz w:val="20"/>
                      <w:szCs w:val="20"/>
                      <w:lang w:val="ru-RU"/>
                    </w:rPr>
                    <w:t>Мониторинг датчиков</w:t>
                  </w:r>
                  <w:r w:rsidRPr="00B82E8B">
                    <w:rPr>
                      <w:sz w:val="20"/>
                      <w:szCs w:val="20"/>
                    </w:rPr>
                    <w:t xml:space="preserve"> (H1)</w:t>
                  </w:r>
                </w:p>
              </w:txbxContent>
            </v:textbox>
            <w10:wrap anchorx="margin"/>
          </v:shape>
        </w:pict>
      </w:r>
      <w:r>
        <w:rPr>
          <w:noProof/>
          <w:lang w:val="ru-RU" w:eastAsia="ru-RU"/>
        </w:rPr>
        <w:pict>
          <v:shape id="Objaśnienie liniowe 2 247" o:spid="_x0000_s2814" type="#_x0000_t48" style="position:absolute;margin-left:56.1pt;margin-top:337.85pt;width:94.25pt;height:43.3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oYD5QIAAEQGAAAOAAAAZHJzL2Uyb0RvYy54bWysVN1u2yAUvp+0d0Dct44dx6mjOlWUqtOk&#10;qK3WTr0mGBq3GBiQONmr9Hn2XjtgJ/GaahfTJMsCzvcdON/5ubza1gJtmLGVkgWOzwcYMUlVWcnn&#10;An9/vDm7wMg6IksilGQF3jGLr6afP102esIStVKiZAaBE2knjS7wyjk9iSJLV6wm9lxpJsHIlamJ&#10;g615jkpDGvBeiygZDLKoUabURlFmLZxet0Y8Df45Z9TdcW6ZQ6LA8DYX/ib8l/4fTS/J5NkQvapo&#10;9wzyD6+oSSXh0oOra+IIWpvqxFVdUaOs4u6cqjpSnFeUhRggmnjwLpqHFdEsxALiWH2Qyf4/t/R2&#10;c29QVRY4GaYgkCQ1ZOlu+UJ+vcmKwYdEJSvVMJSgJB17wRptJ8B70PfGh2z1QtFXC4boD4vf2A6z&#10;5ab2WAgYbYP6u4P6bOsQhcM4zrN8PMKIgm2U5nkc0hORyZ6tjXVfmKqRXxR4CalnZk6EUGuXBPnJ&#10;ZmFdyEPZhULKlxgjXgtI64YINBwPu6T3EEkfkV4kwxAnZLOHGfYxZ1menLpJ+5DRIMuyUwzEd3zM&#10;WRzHaRyforI+Kk5GWRJcgRZdhLDaq+HDFRI1oGA+GLWaHbUPK7cTrIV9YxyyDWq3eoU+Y3NhEGhT&#10;4PI1vAWcCwlIT+GVEAdSHER+RxJuT+qwnsZC7x2Ig4+Ix9sO6HCjku5ArCupzN/JvMV35WfbWH3Y&#10;brvchtLOc6+wP1qqcgf1blQ7CKymNxXU0oJYd08MlAi0AEwzdwc/LhRoqroVRitlfn507vHQkGDF&#10;qIFJUmD7Y00Mw0h8ldCqeZz6znJhk47GCWxM37LsW+S6nitIBRQtvC4sPd6J/ZIbVT9B5c/8rWAi&#10;ksLdBabO7Ddz1044GJuUzWYBBuNGE7eQD5p6515oX0CP2ydidNdQDlrxVu2nTldrvq/7WM+UarZ2&#10;ildu3/Strl0KYFQFTjdW/Szs7wPqOPynvwEAAP//AwBQSwMEFAAGAAgAAAAhAFQhRrDgAAAACwEA&#10;AA8AAABkcnMvZG93bnJldi54bWxMj8tOwzAQRfdI/IM1SOyoHbckVRqnQpVYItGCUJdubOKofoTY&#10;bd2/Z1jR3VzN0Z0zzTo7S856ikPwAooZA6J9F9TgewGfH69PSyAxSa+kDV4LuOoI6/b+rpG1Che/&#10;1edd6gmW+FhLASalsaY0dkY7GWdh1B5332FyMmGceqomecFyZylnrKRODh4vGDnqjdHdcXdyAjId&#10;Fl/8zbrlT7GI75vrPm/NXojHh/yyApJ0Tv8w/OmjOrTodAgnryKxmAvOERVQVs8VECTmjOFwEFCV&#10;fA60bejtD+0vAAAA//8DAFBLAQItABQABgAIAAAAIQC2gziS/gAAAOEBAAATAAAAAAAAAAAAAAAA&#10;AAAAAABbQ29udGVudF9UeXBlc10ueG1sUEsBAi0AFAAGAAgAAAAhADj9If/WAAAAlAEAAAsAAAAA&#10;AAAAAAAAAAAALwEAAF9yZWxzLy5yZWxzUEsBAi0AFAAGAAgAAAAhAHfyhgPlAgAARAYAAA4AAAAA&#10;AAAAAAAAAAAALgIAAGRycy9lMm9Eb2MueG1sUEsBAi0AFAAGAAgAAAAhAFQhRrDgAAAACwEAAA8A&#10;AAAAAAAAAAAAAAAAPwUAAGRycy9kb3ducmV2LnhtbFBLBQYAAAAABAAEAPMAAABMBgAAAAA=&#10;" adj="27135,-24065,10944,-149,10419,81" fillcolor="white [3201]" strokecolor="black [3200]" strokeweight="1.5pt">
            <v:textbox>
              <w:txbxContent>
                <w:p w:rsidR="00501E7B" w:rsidRPr="00B82E8B" w:rsidRDefault="00501E7B" w:rsidP="0063503C">
                  <w:pPr>
                    <w:jc w:val="center"/>
                    <w:rPr>
                      <w:sz w:val="20"/>
                      <w:szCs w:val="20"/>
                    </w:rPr>
                  </w:pPr>
                  <w:r w:rsidRPr="00B82E8B">
                    <w:rPr>
                      <w:sz w:val="20"/>
                      <w:szCs w:val="20"/>
                      <w:lang w:val="ru-RU"/>
                    </w:rPr>
                    <w:t>Сигнализация перегруза люльки (</w:t>
                  </w:r>
                  <w:r w:rsidRPr="00B82E8B">
                    <w:rPr>
                      <w:sz w:val="20"/>
                      <w:szCs w:val="20"/>
                    </w:rPr>
                    <w:t>H28)</w:t>
                  </w:r>
                </w:p>
              </w:txbxContent>
            </v:textbox>
            <o:callout v:ext="edit" minusx="t"/>
            <w10:wrap anchorx="margin"/>
          </v:shape>
        </w:pict>
      </w:r>
      <w:r>
        <w:rPr>
          <w:noProof/>
          <w:lang w:val="ru-RU" w:eastAsia="ru-RU"/>
        </w:rPr>
        <w:pict>
          <v:shape id="Objaśnienie liniowe 2 251" o:spid="_x0000_s2813" type="#_x0000_t48" style="position:absolute;margin-left:6.65pt;margin-top:237.05pt;width:78.7pt;height:44.4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nu5QIAAEYGAAAOAAAAZHJzL2Uyb0RvYy54bWysVEtu2zAQ3RfoHQjuG30sOZEROTAcpChg&#10;NEGTImuaImMlFMmStGX3Kj1P79UhJTnKB10UBQSBw3kzw3nzOb/YNwLtmLG1kiVOTmKMmKSqquVD&#10;ib/fXX06w8g6IisilGQlPjCLL+YfP5y3esZStVGiYgaBE2lnrS7xxjk9iyJLN6wh9kRpJkHJlWmI&#10;A9E8RJUhLXhvRJTG8TRqlam0UZRZC7eXnRLPg3/OGXXXnFvmkCgxvM2Fvwn/tf9H83MyezBEb2ra&#10;P4P8wysaUksIenR1SRxBW1O/cdXU1CiruDuhqokU5zVlIQfIJolfZXO7IZqFXIAcq4802f/nln7d&#10;3RhUVyVOJ5MCI0kaqNL1+pH8/iVrBh8StaxVy1CK0jzxhLXazsDuVt8Yn7LVK0WfLCiiFxov2B6z&#10;56bxWEgY7QP7hyP7bO8QhcuiKLICakRBlU+zPMl9sIjMBmNtrPvMVIP8ocRrqDwzSyKE2ro0sE92&#10;K+tCGao+E1I9JhjxRkBVd0SgPIknWV/1ESYdY4oCavEWMxljsrNpNn2LycaY4ux0MnTYKFY+xiTJ&#10;aZG8E2z6AlQkRRJeDWz0OcJp4MMnLCRqYf6KOA8RQyU68kMZ3EGwDvaNcSg30N0xFgaNLYVBwE6J&#10;q6fwFnAuJCC9Ca+FOBolgeZXRsINRj3Wm7EwfEfD+D3D52hHdIiopDsaNrVU5u/GvMP3/We7XH3a&#10;br/eh95O4sCKv1ur6gAdb1S3CqymVzW004pYd0MMdAl0IOwzdw0/LhSQqvoTRhtlfr537/EwkqDF&#10;qIVdUmL7Y0sMw0h8kTCsULzML58gZPlpCoIZa9Zjjdw2SwW1gL6F14WjxzsxHLlRzT00/8JHBRWR&#10;FGKXmDozCEvX7ThYnJQtFgEGC0cTt5K3mnrnnmnfQXf7e2J0P1MOhvGrGvZO32zdFD5jvaVUi61T&#10;vHbD2He89jWAZRUmt1+sfhuO5YB6Xv/zPwAAAP//AwBQSwMEFAAGAAgAAAAhALx7qfbiAAAACgEA&#10;AA8AAABkcnMvZG93bnJldi54bWxMj8FOwzAQRO9I/IO1SFyq1g4pDQ1xKkACBByqFiTEzYmXJBCv&#10;I9ttw9/jnuA42qeZt8VqND3bo/OdJQnJTABDqq3uqJHw9no/vQLmgyKtekso4Qc9rMrTk0Ll2h5o&#10;g/ttaFgsIZ8rCW0IQ865r1s0ys/sgBRvn9YZFWJ0DddOHWK56fmFEAtuVEdxoVUD3rVYf293RsLT&#10;+p0vk2qyfJ6s0xf99XH74B5bKc/PxptrYAHH8AfDUT+qQxmdKrsj7Vkfc5pGUsI8myfAjkAmMmCV&#10;hMtFKoCXBf//QvkLAAD//wMAUEsBAi0AFAAGAAgAAAAhALaDOJL+AAAA4QEAABMAAAAAAAAAAAAA&#10;AAAAAAAAAFtDb250ZW50X1R5cGVzXS54bWxQSwECLQAUAAYACAAAACEAOP0h/9YAAACUAQAACwAA&#10;AAAAAAAAAAAAAAAvAQAAX3JlbHMvLnJlbHNQSwECLQAUAAYACAAAACEAPAQJ7uUCAABGBgAADgAA&#10;AAAAAAAAAAAAAAAuAgAAZHJzL2Uyb0RvYy54bWxQSwECLQAUAAYACAAAACEAvHup9uIAAAAKAQAA&#10;DwAAAAAAAAAAAAAAAAA/BQAAZHJzL2Rvd25yZXYueG1sUEsFBgAAAAAEAAQA8wAAAE4GAAAAAA==&#10;" adj="41453,25469,21326,10508,21427,11023" fillcolor="white [3201]" strokecolor="black [3200]" strokeweight="1.5pt">
            <v:textbox>
              <w:txbxContent>
                <w:p w:rsidR="00501E7B" w:rsidRPr="00B82E8B" w:rsidRDefault="00501E7B" w:rsidP="0063503C">
                  <w:pPr>
                    <w:jc w:val="center"/>
                    <w:rPr>
                      <w:sz w:val="20"/>
                      <w:szCs w:val="20"/>
                    </w:rPr>
                  </w:pPr>
                  <w:r w:rsidRPr="00B82E8B">
                    <w:rPr>
                      <w:sz w:val="20"/>
                      <w:szCs w:val="20"/>
                      <w:lang w:val="ru-RU"/>
                    </w:rPr>
                    <w:t>Сигнализация рабочего поля</w:t>
                  </w:r>
                  <w:r>
                    <w:rPr>
                      <w:sz w:val="20"/>
                      <w:szCs w:val="20"/>
                      <w:lang w:val="ru-RU"/>
                    </w:rPr>
                    <w:t xml:space="preserve"> (</w:t>
                  </w:r>
                  <w:r>
                    <w:rPr>
                      <w:sz w:val="20"/>
                      <w:szCs w:val="20"/>
                    </w:rPr>
                    <w:t>H18)</w:t>
                  </w:r>
                </w:p>
              </w:txbxContent>
            </v:textbox>
            <o:callout v:ext="edit" minusx="t" minusy="t"/>
            <w10:wrap anchorx="margin"/>
          </v:shape>
        </w:pict>
      </w:r>
      <w:r>
        <w:rPr>
          <w:noProof/>
          <w:lang w:val="ru-RU" w:eastAsia="ru-RU"/>
        </w:rPr>
        <w:pict>
          <v:shape id="Objaśnienie liniowe 2 242" o:spid="_x0000_s2812" type="#_x0000_t48" style="position:absolute;margin-left:6.65pt;margin-top:166.95pt;width:79.15pt;height:56.3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F5QIAAEgGAAAOAAAAZHJzL2Uyb0RvYy54bWysVd1u2jAUvp+0d7B8v+YHAgU1VIiq0yTU&#10;orVTr41jl7SO7dmGwF5lz7P32rGTQFaqXUyTkGXnfOfvOz9cXe8rgXbM2FLJHCcXMUZMUlWU8jnH&#10;3x5vP11iZB2RBRFKshwfmMXXs48frmo9ZanaKFEwg8CItNNa53jjnJ5GkaUbVhF7oTSTIOTKVMTB&#10;0zxHhSE1WK9ElMbxKKqVKbRRlFkLX28aIZ4F+5wz6u45t8whkWOIzYXThHPtz2h2RabPhuhNSdsw&#10;yD9EUZFSgtOjqRviCNqa8sxUVVKjrOLugqoqUpyXlIUcIJskfpPNw4ZoFnIBcqw+0mT/n1l6t1sZ&#10;VBY5TgeDEUaSVFCl+/UL+fVTlgx+SJSyVDVDKUqHqSes1nYKeg96ZXzKVi8VfbUgiP6Q+IdtMXtu&#10;Ko+FhNE+sH84ss/2DlH4mMRxlsYZRhRk4yQDPry3iEw7bW2s+8xUhfwlx2soPTMLIoTaujTQT3ZL&#10;60IdijYVUrwkGPFKQFl3RKAszuJxW/YeJu1jIJJ42PVGDzTog7J4NB6cGxr2MWBokg3PQZDkKaLL&#10;dHSZnWOgGCdMMonHo5EHAR1tknDrCPEZC4lqIHEC+QXcif5wcwfBGthXxqHgQHhDWRg1thAGAT05&#10;Ll6T1o2QgPQqvBTiqJQEnt8oCdcptVivxsL4HRXj9xRP3o7o4FFJd1SsSqnM35V5g2870Da5+rTd&#10;fr0P3Z3EIUL/ba2KA/S8Uc0ysJreltBPS2LdihhoE9gTsNHcPRxcKCBVtTeMNsr8eO+7x8NQghSj&#10;GrZJju33LTEMI/FFwrhOkiE0FHLhMczGKTxMX7LuS+S2WiioBTQuRBeuHu9Ed+VGVU/Q/XPvFURE&#10;UvCdY+pM91i4ZsvB6qRsPg8wWDmauKV80NQb90z7DnrcPxGj26FyMI53qts8bbM1fXfCek2p5lun&#10;eOm6wW94bWsA6yr0arta/T7svwPq9Acw+w0AAP//AwBQSwMEFAAGAAgAAAAhAOS8FsreAAAACgEA&#10;AA8AAABkcnMvZG93bnJldi54bWxMj8FOwzAQRO9I/IO1SNyoE1xCCXEqVIS4ITXlwNGJt0lEvI6y&#10;bhP+HvcEx9E+zbwttosbxBkn7j1pSFcJCKTG255aDZ+Ht7sNCA6GrBk8oYYfZNiW11eFya2faY/n&#10;KrQilhDnRkMXwphLyU2HzvDKj0jxdvSTMyHGqZV2MnMsd4O8T5JMOtNTXOjMiLsOm+/q5DR8ZJvd&#10;61c6K6Y6HA9Vs4z8vtf69mZ5eQYRcAl/MFz0ozqU0an2J7IshpiViqQGpdQTiAvwmGYgag3rdfYA&#10;sizk/xfKXwAAAP//AwBQSwECLQAUAAYACAAAACEAtoM4kv4AAADhAQAAEwAAAAAAAAAAAAAAAAAA&#10;AAAAW0NvbnRlbnRfVHlwZXNdLnhtbFBLAQItABQABgAIAAAAIQA4/SH/1gAAAJQBAAALAAAAAAAA&#10;AAAAAAAAAC8BAABfcmVscy8ucmVsc1BLAQItABQABgAIAAAAIQDr+D8F5QIAAEgGAAAOAAAAAAAA&#10;AAAAAAAAAC4CAABkcnMvZTJvRG9jLnhtbFBLAQItABQABgAIAAAAIQDkvBbK3gAAAAoBAAAPAAAA&#10;AAAAAAAAAAAAAD8FAABkcnMvZG93bnJldi54bWxQSwUGAAAAAAQABADzAAAASgYAAAAA&#10;" adj="41205,17860,21806,10945,21609,10910" fillcolor="white [3201]" strokecolor="black [3200]" strokeweight="1.5pt">
            <v:textbox>
              <w:txbxContent>
                <w:p w:rsidR="00501E7B" w:rsidRDefault="00501E7B" w:rsidP="0063503C">
                  <w:pPr>
                    <w:jc w:val="center"/>
                    <w:rPr>
                      <w:sz w:val="20"/>
                      <w:szCs w:val="20"/>
                      <w:lang w:val="ru-RU"/>
                    </w:rPr>
                  </w:pPr>
                  <w:r>
                    <w:rPr>
                      <w:sz w:val="20"/>
                      <w:szCs w:val="20"/>
                      <w:lang w:val="ru-RU"/>
                    </w:rPr>
                    <w:t>Включение/</w:t>
                  </w:r>
                </w:p>
                <w:p w:rsidR="00501E7B" w:rsidRPr="00AE7A47" w:rsidRDefault="00501E7B" w:rsidP="0063503C">
                  <w:pPr>
                    <w:jc w:val="center"/>
                    <w:rPr>
                      <w:sz w:val="20"/>
                      <w:szCs w:val="20"/>
                      <w:lang w:val="ru-RU"/>
                    </w:rPr>
                  </w:pPr>
                  <w:r w:rsidRPr="00AE7A47">
                    <w:rPr>
                      <w:sz w:val="20"/>
                      <w:szCs w:val="20"/>
                      <w:lang w:val="ru-RU"/>
                    </w:rPr>
                    <w:t>Выключение – работа из люльки</w:t>
                  </w:r>
                  <w:r>
                    <w:rPr>
                      <w:sz w:val="20"/>
                      <w:szCs w:val="20"/>
                      <w:lang w:val="ru-RU"/>
                    </w:rPr>
                    <w:t xml:space="preserve"> (</w:t>
                  </w:r>
                  <w:r>
                    <w:rPr>
                      <w:sz w:val="20"/>
                      <w:szCs w:val="20"/>
                    </w:rPr>
                    <w:t>H</w:t>
                  </w:r>
                  <w:r w:rsidRPr="00AE7A47">
                    <w:rPr>
                      <w:sz w:val="20"/>
                      <w:szCs w:val="20"/>
                      <w:lang w:val="ru-RU"/>
                    </w:rPr>
                    <w:t>27)</w:t>
                  </w:r>
                </w:p>
              </w:txbxContent>
            </v:textbox>
            <o:callout v:ext="edit" minusx="t" minusy="t"/>
            <w10:wrap anchorx="margin"/>
          </v:shape>
        </w:pict>
      </w:r>
    </w:p>
    <w:p w:rsidR="0063503C" w:rsidRPr="00AE7A47" w:rsidRDefault="0063503C" w:rsidP="0063503C">
      <w:pPr>
        <w:rPr>
          <w:lang w:val="ru-RU"/>
        </w:rPr>
      </w:pPr>
    </w:p>
    <w:p w:rsidR="0063503C" w:rsidRPr="00AE7A47" w:rsidRDefault="0063503C" w:rsidP="0063503C">
      <w:pPr>
        <w:rPr>
          <w:lang w:val="ru-RU"/>
        </w:rPr>
      </w:pPr>
    </w:p>
    <w:p w:rsidR="0063503C" w:rsidRPr="00AE7A47" w:rsidRDefault="00AE7A47" w:rsidP="0063503C">
      <w:pPr>
        <w:rPr>
          <w:lang w:val="ru-RU"/>
        </w:rPr>
      </w:pPr>
      <w:r>
        <w:rPr>
          <w:noProof/>
          <w:lang w:val="ru-RU" w:eastAsia="ru-RU"/>
        </w:rPr>
        <w:drawing>
          <wp:anchor distT="0" distB="0" distL="114300" distR="114300" simplePos="0" relativeHeight="251831296" behindDoc="1" locked="0" layoutInCell="1" allowOverlap="1">
            <wp:simplePos x="0" y="0"/>
            <wp:positionH relativeFrom="column">
              <wp:posOffset>1252524</wp:posOffset>
            </wp:positionH>
            <wp:positionV relativeFrom="paragraph">
              <wp:posOffset>125095</wp:posOffset>
            </wp:positionV>
            <wp:extent cx="4213860" cy="3606800"/>
            <wp:effectExtent l="0" t="0" r="0" b="0"/>
            <wp:wrapNone/>
            <wp:docPr id="2344" name="Obraz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r="19640"/>
                    <a:stretch/>
                  </pic:blipFill>
                  <pic:spPr bwMode="auto">
                    <a:xfrm>
                      <a:off x="0" y="0"/>
                      <a:ext cx="4213860" cy="3606800"/>
                    </a:xfrm>
                    <a:prstGeom prst="rect">
                      <a:avLst/>
                    </a:prstGeom>
                    <a:noFill/>
                    <a:ln>
                      <a:noFill/>
                    </a:ln>
                    <a:extLst>
                      <a:ext uri="{53640926-AAD7-44D8-BBD7-CCE9431645EC}">
                        <a14:shadowObscured xmlns:a14="http://schemas.microsoft.com/office/drawing/2010/main"/>
                      </a:ext>
                    </a:extLst>
                  </pic:spPr>
                </pic:pic>
              </a:graphicData>
            </a:graphic>
          </wp:anchor>
        </w:drawing>
      </w:r>
    </w:p>
    <w:p w:rsidR="0063503C" w:rsidRPr="00AE7A47" w:rsidRDefault="00501E7B" w:rsidP="0063503C">
      <w:pPr>
        <w:rPr>
          <w:lang w:val="ru-RU"/>
        </w:rPr>
      </w:pPr>
      <w:r>
        <w:rPr>
          <w:noProof/>
          <w:lang w:val="ru-RU" w:eastAsia="ru-RU"/>
        </w:rPr>
        <w:pict>
          <v:shape id="Objaśnienie liniowe 2 240" o:spid="_x0000_s2811" type="#_x0000_t48" style="position:absolute;margin-left:13.5pt;margin-top:5.5pt;width:72.35pt;height:46.3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3Z5wIAAEgGAAAOAAAAZHJzL2Uyb0RvYy54bWysVd1u2yAUvp+0d0DcrzZOnCZRnSpK1WlS&#10;1FZrp14TDI1bDAxInO5V9jx7rx2wk3hNtYtpkoU4nO8cON/58cXlrpZoy62rtCowOUsx4orpslJP&#10;Bf72cP1pjJHzVJVUasUL/Modvpx9/HDRmCnP9FrLklsETpSbNqbAa+/NNEkcW/OaujNtuAKl0Lam&#10;HkT7lJSWNuC9lkmWpqOk0bY0VjPuHJxetUo8i/6F4MzfCuG4R7LA8DYfVxvXVViT2QWdPllq1hXr&#10;nkH/4RU1rRRcenB1RT1FG1uduKorZrXTwp8xXSdaiIrxGANEQ9I30dyvqeExFiDHmQNN7v+5ZTfb&#10;O4uqssDZYAC5UrSGLN2unumvn6ri8CFZqUo3HGUoG0bCGuOmYHdv7mwI2ZmlZi8OmEz+0ATBdZid&#10;sHXAQsBoF9l/PbDPdx4xOJyQ8XiYY8RAlY/HQEfITkKne2Njnf/MdY3CpsAryDy3Cyql3vgssk+3&#10;S+djGsouElo+E4xELSGrWypRPhqNxl3We5isjyHpYHI+PAUN+qB8QPLBKWbYx5CUnJP8FARBHl9E&#10;JpNJRk5Boz4oS4cZidcBH12UsNszEkKWCjXQgZM0b3k70h93/lXyFvaVC0g4EN5yFluNL6RFwE+B&#10;y5f4FnAuFSCDiaikPBiRSPQbI+n3Rh02mPHYfgfD9D3D420HdLxRK38wrCul7d+NRYvvKtC1sYaw&#10;/W61i9VN0ixQHM5WunyFmre6HQbOsOsKCmpJnb+jFuoE5gRMNH8Li5AaSNXdDqO1tj/eOw94aErQ&#10;YtTANCmw+76hlmMkvyho1wkZQu8gH4Vhfp6BYPuaVV+jNvVCQy6gcuF1cRvwXu63wur6Ecp/Hm4F&#10;FVUM7i4w83YvLHw75WB0Mj6fRxiMHEP9Ut0bFpwHpkMFPeweqTVdV3loxxu9nzxdsbV9eMQGS6Xn&#10;G69F5feN3/La5QDGVezdbrSGediXI+r4A5j9BgAA//8DAFBLAwQUAAYACAAAACEA+cc7kNoAAAAJ&#10;AQAADwAAAGRycy9kb3ducmV2LnhtbEyPTU7DMBCF90jcwRokdtRJkRIU4lSootuithzAtQcnwh5H&#10;sZuG2zNdwWp+3ujN99rNEryYcUpDJAXlqgCBZKIdyCn4PO2eXkCkrMlqHwkV/GCCTXd/1+rGxisd&#10;cD5mJ9iEUqMV9DmPjZTJ9Bh0WsURibWvOAWdeZyctJO+snnwcl0UlQx6IP7Q6xG3PZrv4yUocK6a&#10;twfCUi8fxryfdrj3fq/U48Py9goi45L/juGGz+jQMdM5Xsgm4RWsa46SeV9yvel1WYM4c1M8VyC7&#10;Vv5P0P0CAAD//wMAUEsBAi0AFAAGAAgAAAAhALaDOJL+AAAA4QEAABMAAAAAAAAAAAAAAAAAAAAA&#10;AFtDb250ZW50X1R5cGVzXS54bWxQSwECLQAUAAYACAAAACEAOP0h/9YAAACUAQAACwAAAAAAAAAA&#10;AAAAAAAvAQAAX3JlbHMvLnJlbHNQSwECLQAUAAYACAAAACEAcAXd2ecCAABIBgAADgAAAAAAAAAA&#10;AAAAAAAuAgAAZHJzL2Uyb0RvYy54bWxQSwECLQAUAAYACAAAACEA+cc7kNoAAAAJAQAADwAAAAAA&#10;AAAAAAAAAABBBQAAZHJzL2Rvd25yZXYueG1sUEsFBgAAAAAEAAQA8wAAAEgGAAAAAA==&#10;" adj="44110,43183,21970,11481,22458,12240" fillcolor="white [3201]" strokecolor="black [3200]" strokeweight="1.5pt">
            <v:textbox>
              <w:txbxContent>
                <w:p w:rsidR="00501E7B" w:rsidRDefault="00501E7B" w:rsidP="0063503C">
                  <w:pPr>
                    <w:jc w:val="center"/>
                    <w:rPr>
                      <w:sz w:val="20"/>
                    </w:rPr>
                  </w:pPr>
                  <w:r w:rsidRPr="0063503C">
                    <w:rPr>
                      <w:sz w:val="20"/>
                      <w:lang w:val="ru-RU"/>
                    </w:rPr>
                    <w:t>Включение</w:t>
                  </w:r>
                  <w:r w:rsidRPr="0063503C">
                    <w:rPr>
                      <w:sz w:val="20"/>
                    </w:rPr>
                    <w:t>/</w:t>
                  </w:r>
                </w:p>
                <w:p w:rsidR="00501E7B" w:rsidRPr="0063503C" w:rsidRDefault="00501E7B" w:rsidP="0063503C">
                  <w:pPr>
                    <w:jc w:val="center"/>
                    <w:rPr>
                      <w:sz w:val="20"/>
                    </w:rPr>
                  </w:pPr>
                  <w:r w:rsidRPr="0063503C">
                    <w:rPr>
                      <w:sz w:val="20"/>
                      <w:lang w:val="ru-RU"/>
                    </w:rPr>
                    <w:t>выключение стрелы</w:t>
                  </w:r>
                  <w:r>
                    <w:rPr>
                      <w:sz w:val="20"/>
                    </w:rPr>
                    <w:t xml:space="preserve"> (S33)</w:t>
                  </w:r>
                </w:p>
              </w:txbxContent>
            </v:textbox>
            <o:callout v:ext="edit" minusx="t" minusy="t"/>
            <w10:wrap anchorx="margin"/>
          </v:shape>
        </w:pict>
      </w:r>
    </w:p>
    <w:p w:rsidR="0063503C" w:rsidRPr="00AE7A47" w:rsidRDefault="0063503C" w:rsidP="0063503C">
      <w:pPr>
        <w:jc w:val="center"/>
        <w:rPr>
          <w:lang w:val="ru-RU"/>
        </w:rPr>
      </w:pPr>
    </w:p>
    <w:p w:rsidR="0063503C" w:rsidRPr="00AE7A47" w:rsidRDefault="0063503C" w:rsidP="0063503C">
      <w:pPr>
        <w:rPr>
          <w:lang w:val="ru-RU"/>
        </w:rPr>
      </w:pPr>
    </w:p>
    <w:p w:rsidR="0063503C" w:rsidRPr="00AE7A47" w:rsidRDefault="0063503C" w:rsidP="0063503C">
      <w:pPr>
        <w:rPr>
          <w:lang w:val="ru-RU"/>
        </w:rPr>
      </w:pPr>
    </w:p>
    <w:p w:rsidR="0063503C" w:rsidRPr="00AE7A47" w:rsidRDefault="00501E7B" w:rsidP="0063503C">
      <w:pPr>
        <w:rPr>
          <w:lang w:val="ru-RU"/>
        </w:rPr>
      </w:pPr>
      <w:r>
        <w:rPr>
          <w:noProof/>
          <w:lang w:val="ru-RU" w:eastAsia="ru-RU"/>
        </w:rPr>
        <w:pict>
          <v:shape id="Objaśnienie liniowe 2 241" o:spid="_x0000_s2810" type="#_x0000_t48" style="position:absolute;margin-left:13.5pt;margin-top:10.65pt;width:72.45pt;height:44.6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Sh6QIAAEgGAAAOAAAAZHJzL2Uyb0RvYy54bWysVdtuGyEQfa/Uf0C8N3ux146trCPLUapK&#10;VhI1qfKMWYhJWKCAvU5/pd/T/+rAru1tHPWhqrRCwJwZZs5c9uJyV0u0ZdYJrUqcnaUYMUV1JdRT&#10;ib89XH86x8h5oioitWIlfmUOX84+frhozJTleq1lxSwCI8pNG1PitfdmmiSOrllN3Jk2TIGQa1sT&#10;D0f7lFSWNGC9lkmepqOk0bYyVlPmHNxetUI8i/Y5Z9Tfcu6YR7LE4JuPq43rKqzJ7IJMnywxa0E7&#10;N8g/eFEToeDRg6kr4gnaWHFiqhbUaqe5P6O6TjTngrIYA0STpW+iuV8Tw2IsQI4zB5rc/zNLb7Z3&#10;FomqxPlgMMZIkRqydLt6Jr9+KsHgQ1IooRuGcpQPs0BYY9wU9O7NnQ0hO7PU9MWBIPlDEg6uw+y4&#10;rQMWAka7yP7rgX2284jC5QQYyAqMKIiK0TgtivBYQqZ7ZWOd/8x0jcKmxCvIPLMLIqXe+DyyT7ZL&#10;52Maqi4SUj1nGPFaQla3RKJiNBqdd1nvYfI+JksHk/HwFDTog4pinI5PMcM+JkuzcTE5BUGQR4+y&#10;Ip+k77g06oPyNM9H0SXgo4sSdntGQshSoQY6cJIWsapjLlr6YyL8q2Qt7CvjkHAgvOUsthpbSIuA&#10;nxJXLzHHYFwqQAYVLqQ8KGWR6DdK0u+VOmxQY7H9Dorpe4rH1w7o+KJW/qBYC6Xt35V5i+8q0LWx&#10;hrD9brWL1Q05DXkIdytdvULNW90OA2fotYCCWhLn74iFOoE5ARPN38LCpQZSdbfDaK3tj/fuAx6a&#10;EqQYNTBNSuy+b4hlGMkvCtp1kg2HYfzEw7AY53CwfcmqL1GbeqEhF1C54F3cBryX+y23un6E8p+H&#10;V0FEFIW3S0y93R8Wvp1yMDopm88jDEaOIX6p7g0NxgPToYIedo/Emq6rPLTjjd5Pnq7Y2j48YoOm&#10;0vON11z4feO3vHY5gHEVe7cbrWEe9s8RdfwBzH4DAAD//wMAUEsDBBQABgAIAAAAIQBnQ0Hv4QAA&#10;AAkBAAAPAAAAZHJzL2Rvd25yZXYueG1sTI9PT4NAEMXvJn6HzZh4Me1CSUpFlqYx8eDBg9Q/8baw&#10;UyBlZwm7Leind3rS08zkvbz5vXw7216ccfSdIwXxMgKBVDvTUaPgbf+02IDwQZPRvSNU8I0etsX1&#10;Va4z4yZ6xXMZGsEh5DOtoA1hyKT0dYtW+6UbkFg7uNHqwOfYSDPqicNtL1dRtJZWd8QfWj3gY4v1&#10;sTxZBe/Pu5+kKruv+pi8HKZPm374u1Gp25t59wAi4Bz+zHDBZ3QomKlyJzJe9ApWKVcJPOMExEVP&#10;43sQFS9xtAZZ5PJ/g+IXAAD//wMAUEsBAi0AFAAGAAgAAAAhALaDOJL+AAAA4QEAABMAAAAAAAAA&#10;AAAAAAAAAAAAAFtDb250ZW50X1R5cGVzXS54bWxQSwECLQAUAAYACAAAACEAOP0h/9YAAACUAQAA&#10;CwAAAAAAAAAAAAAAAAAvAQAAX3JlbHMvLnJlbHNQSwECLQAUAAYACAAAACEA0k3UoekCAABIBgAA&#10;DgAAAAAAAAAAAAAAAAAuAgAAZHJzL2Uyb0RvYy54bWxQSwECLQAUAAYACAAAACEAZ0NB7+EAAAAJ&#10;AQAADwAAAAAAAAAAAAAAAABDBQAAZHJzL2Rvd25yZXYueG1sUEsFBgAAAAAEAAQA8wAAAFEGAAAA&#10;AA==&#10;" adj="43689,33028,21980,12033,22458,12240" fillcolor="white [3201]" strokecolor="black [3200]" strokeweight="1.5pt">
            <v:textbox>
              <w:txbxContent>
                <w:p w:rsidR="00501E7B" w:rsidRPr="0063503C" w:rsidRDefault="00501E7B" w:rsidP="0063503C">
                  <w:pPr>
                    <w:jc w:val="center"/>
                    <w:rPr>
                      <w:sz w:val="20"/>
                    </w:rPr>
                  </w:pPr>
                  <w:r w:rsidRPr="0063503C">
                    <w:rPr>
                      <w:sz w:val="20"/>
                      <w:lang w:val="ru-RU"/>
                    </w:rPr>
                    <w:t>Очистка блокировки</w:t>
                  </w:r>
                  <w:r>
                    <w:rPr>
                      <w:sz w:val="20"/>
                    </w:rPr>
                    <w:t xml:space="preserve"> (S3)</w:t>
                  </w:r>
                </w:p>
              </w:txbxContent>
            </v:textbox>
            <o:callout v:ext="edit" minusx="t" minusy="t"/>
            <w10:wrap anchorx="margin"/>
          </v:shape>
        </w:pict>
      </w:r>
    </w:p>
    <w:p w:rsidR="0063503C" w:rsidRPr="00AE7A47" w:rsidRDefault="0063503C" w:rsidP="0063503C">
      <w:pPr>
        <w:rPr>
          <w:lang w:val="ru-RU"/>
        </w:rPr>
      </w:pPr>
    </w:p>
    <w:p w:rsidR="0063503C" w:rsidRPr="00AE7A47" w:rsidRDefault="0063503C" w:rsidP="0063503C">
      <w:pPr>
        <w:rPr>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501E7B" w:rsidP="00AE7A47">
      <w:pPr>
        <w:spacing w:before="56"/>
        <w:contextualSpacing/>
        <w:jc w:val="both"/>
        <w:rPr>
          <w:sz w:val="24"/>
          <w:lang w:val="ru-RU"/>
        </w:rPr>
      </w:pPr>
      <w:r>
        <w:rPr>
          <w:noProof/>
          <w:lang w:val="ru-RU" w:eastAsia="ru-RU"/>
        </w:rPr>
        <w:pict>
          <v:shape id="_x0000_s2809" type="#_x0000_t48" style="position:absolute;left:0;text-align:left;margin-left:397.3pt;margin-top:4.7pt;width:67.6pt;height:45.0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RG5gIAAEUGAAAOAAAAZHJzL2Uyb0RvYy54bWysVNtuGjEQfa/Uf7D8nuyFhQDKEiGiVJVQ&#10;gppUeTZeOzjx2q5tWOiv9Hv6Xx17FwJJ1Ieq0mrl8ZyZ8Zy5XF5ta4k2zDqhVYmz8xQjpqiuhHoq&#10;8feHm7MhRs4TVRGpFSvxjjl8Nfn86bIxY5brlZYVswicKDduTIlX3ptxkji6YjVx59owBUqubU08&#10;iPYpqSxpwHstkzxNB0mjbWWspsw5uL1ulXgS/XPOqL/j3DGPZInhbT7+bfwvwz+ZXJLxkyVmJWj3&#10;DPIPr6iJUBD04OqaeILWVrxzVQtqtdPcn1NdJ5pzQVnMAbLJ0jfZ3K+IYTEXIMeZA03u/7mlt5uF&#10;RaIqcd7LgCBFaqjS3fKZ/P6lBIMPSaGEbhjKUV4MA2GNcWOwuzcLG1J2Zq7piwNFcqIJguswW27r&#10;gIWE0Tayvzuwz7YeUbgc9of9HJ5AQdW/yLNePwRLyHhvbKzzX5iuUTiUeAmVZ3ZGpNRrn0f2yWbu&#10;fCxD1WVCqucMI15LqOqGSHTWu8hjElCqI0x+jOnned7rOuMI0zvBZO8BxQkgLXqj95j+MeYsS0eD&#10;4oNQgxNUnl3kg/hoIKNLEU57OkK+UqEGxm+U9mNLx0K03Mcq+J1kLewb41BtYLslLM4Zm0mLgJwS&#10;Vy8xLXAuFSCDCRdSHoyyyPIbI+n3Rh02mLE4ewfD9CPD12gHdIyolT8Y1kJp+3dj3uK79nNtriFt&#10;v11uY2tnaREqEe6WutpBw1vdbgJn6I2AbpoT5xfEQpNAA8I683fw41IDqbo7YbTS9udH9wEPEwla&#10;jBpYJSV2P9bEMozkVwWzOsqKIuyeKBTQ2iDYY83yWKPW9UxDLaBt4XXxGPBe7o/c6voRen8aooKK&#10;KAqxS0y93Qsz36442JuUTacRBvvGED9X94YG54Hp0EEP20diTTdSHmbxVu/XTtds7RC+YoOl0tO1&#10;11z4/dS3vHY1gF0VB7fbq2EZHssR9br9J38AAAD//wMAUEsDBBQABgAIAAAAIQDiuxqQ3wAAAAgB&#10;AAAPAAAAZHJzL2Rvd25yZXYueG1sTI/BTsMwEETvSPyDtUhcEHWoSqlDnAqQOHCDUAlxc+MlsRKv&#10;o9htQ76e5QS3Hc1o9k2xnXwvjjhGF0jDzSIDgVQH66jRsHt/vt6AiMmQNX0g1PCNEbbl+VlhchtO&#10;9IbHKjWCSyjmRkOb0pBLGesWvYmLMCCx9xVGbxLLsZF2NCcu971cZtlaeuOIP7RmwKcW6646eA2b&#10;z8fZfszdy1S9Ore7ctkcXaf15cX0cA8i4ZT+wvCLz+hQMtM+HMhG0Wu4U6s1RzWoFQj21VLxlD0f&#10;6hZkWcj/A8ofAAAA//8DAFBLAQItABQABgAIAAAAIQC2gziS/gAAAOEBAAATAAAAAAAAAAAAAAAA&#10;AAAAAABbQ29udGVudF9UeXBlc10ueG1sUEsBAi0AFAAGAAgAAAAhADj9If/WAAAAlAEAAAsAAAAA&#10;AAAAAAAAAAAALwEAAF9yZWxzLy5yZWxzUEsBAi0AFAAGAAgAAAAhANdFVEbmAgAARQYAAA4AAAAA&#10;AAAAAAAAAAAALgIAAGRycy9lMm9Eb2MueG1sUEsBAi0AFAAGAAgAAAAhAOK7GpDfAAAACAEAAA8A&#10;AAAAAAAAAAAAAAAAQAUAAGRycy9kb3ducmV2LnhtbFBLBQYAAAAABAAEAPMAAABMBgAAAAA=&#10;" adj="-46930,-23683,10895,11,11280,-805" fillcolor="white [3201]" strokecolor="black [3200]" strokeweight="1.5pt">
            <v:textbox>
              <w:txbxContent>
                <w:p w:rsidR="00501E7B" w:rsidRPr="00B82E8B" w:rsidRDefault="00501E7B" w:rsidP="00B82E8B">
                  <w:pPr>
                    <w:jc w:val="center"/>
                    <w:rPr>
                      <w:sz w:val="20"/>
                      <w:szCs w:val="20"/>
                    </w:rPr>
                  </w:pPr>
                  <w:r w:rsidRPr="00B82E8B">
                    <w:rPr>
                      <w:sz w:val="20"/>
                      <w:szCs w:val="20"/>
                      <w:lang w:val="ru-RU"/>
                    </w:rPr>
                    <w:t>Аварийная остановка (</w:t>
                  </w:r>
                  <w:r w:rsidRPr="00B82E8B">
                    <w:rPr>
                      <w:sz w:val="20"/>
                      <w:szCs w:val="20"/>
                    </w:rPr>
                    <w:t>S30)</w:t>
                  </w:r>
                </w:p>
              </w:txbxContent>
            </v:textbox>
            <w10:wrap anchorx="margin"/>
          </v:shape>
        </w:pict>
      </w: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B82E8B" w:rsidRPr="008501B2" w:rsidRDefault="00B82E8B" w:rsidP="00AE7A47">
      <w:pPr>
        <w:spacing w:before="56"/>
        <w:contextualSpacing/>
        <w:jc w:val="both"/>
        <w:rPr>
          <w:sz w:val="24"/>
          <w:lang w:val="ru-RU"/>
        </w:rPr>
      </w:pPr>
    </w:p>
    <w:p w:rsidR="0063503C" w:rsidRDefault="00501E7B" w:rsidP="003861EC">
      <w:pPr>
        <w:spacing w:before="56"/>
        <w:contextualSpacing/>
        <w:jc w:val="center"/>
        <w:rPr>
          <w:lang w:val="ru-RU"/>
        </w:rPr>
      </w:pPr>
      <w:r>
        <w:rPr>
          <w:noProof/>
          <w:lang w:val="ru-RU" w:eastAsia="ru-RU"/>
        </w:rPr>
        <w:pict>
          <v:shape id="Objaśnienie liniowe 2 254" o:spid="_x0000_s2808" type="#_x0000_t48" style="position:absolute;left:0;text-align:left;margin-left:-3.05pt;margin-top:10.5pt;width:87.8pt;height:100.8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3ES5wIAAEcGAAAOAAAAZHJzL2Uyb0RvYy54bWysVN1u2yAUvp+0d0DcrzFOnMRRnSpK1WlS&#10;1FZrp14TDI1bDAxInO5V9jx7rx2wk3httYtpkmUB5zsHvu/8nF/sa4l23LpKqwKTswQjrpguK/VY&#10;4G/3V5+mGDlPVUmlVrzAL9zhi/nHD+eNmfFUb7QsuUUQRLlZYwq88d7MBgPHNrym7kwbrsAotK2p&#10;h619HJSWNhC9loM0ScaDRtvSWM24c3B62RrxPMYXgjN/I4TjHskCw9t8/Nv4X4f/YH5OZ4+Wmk3F&#10;umfQf3hFTSsFlx5DXVJP0dZWb0LVFbPaaeHPmK4HWoiK8cgB2JDkFZu7DTU8cgFxnDnK5P5fWHa9&#10;u7WoKgucDkmKkaI1ZOlm/UR//VQVhw/JSlW64ShFaTYKgjXGzcDvztzaQNmZlWbPDgyDPyxh4zrM&#10;Xtg6YIEw2kf1X47q871HDA4JIVkyhiQxsJF0mhDYhKh0dnA31vnPXNcoLAq8htxzu6RS6q1Po/50&#10;t3I+JqLsuNDyiWAkagl53VGJMpIkkQYkq4cB7idMng/H72CGfUyWZNO8q59enFEfk+dTMnyLyfqY&#10;8WSST95ixn0MmU4nw3EnRkcRZDnIEfhKhRqQLU+yVrST+nHlXyRvYV+5gHyD3q1gsdP4UloE4hS4&#10;fCbdNVIBMriISsqjE4kqv3KS/uDUYYMbj913dEzeczzddkTHG7XyR8e6Utr+3Vm0+K4AXcs10Pb7&#10;9T4WN0myQCucrXX5AiVvdTsLnGFXFVTTijp/Sy0UCVQgDDR/Az8hNYiquxVGG21/vHce8NCTYMWo&#10;gWFSYPd9Sy3HSH5R0K05GY3C9ImbUTZJYWP7lnXforb1UkMuoGzhdXEZ8F4elsLq+gFqfxFuBRNV&#10;DO4uMPP2sFn6dsjB5GR8sYgwmDiG+pW6MywED0qHCrrfP1Brupby0I3X+jB46CwWW9uEJ2zwVHqx&#10;9VpU/tD3ra5dDmBaxcbtJmsYh/19RJ3m//w3AAAA//8DAFBLAwQUAAYACAAAACEAihKVvd8AAAAJ&#10;AQAADwAAAGRycy9kb3ducmV2LnhtbEyPQU+DQBCF7yb+h82YeGsXMKIiS0M0etOk1dh427IjYNlZ&#10;wi4F/fWdnvQ47728+V6+mm0nDjj41pGCeBmBQKqcaalW8P72tLgF4YMmoztHqOAHPayK87NcZ8ZN&#10;tMbDJtSCS8hnWkETQp9J6asGrfZL1yOx9+UGqwOfQy3NoCcut51MoiiVVrfEHxrd40OD1X4zWgWv&#10;z98ven9T/o6Tv3r8nMJ2/VFulbq8mMt7EAHn8BeGEz6jQ8FMOzeS8aJTsEhjTipIYp508tO7axA7&#10;FpIkBVnk8v+C4ggAAP//AwBQSwECLQAUAAYACAAAACEAtoM4kv4AAADhAQAAEwAAAAAAAAAAAAAA&#10;AAAAAAAAW0NvbnRlbnRfVHlwZXNdLnhtbFBLAQItABQABgAIAAAAIQA4/SH/1gAAAJQBAAALAAAA&#10;AAAAAAAAAAAAAC8BAABfcmVscy8ucmVsc1BLAQItABQABgAIAAAAIQD993ES5wIAAEcGAAAOAAAA&#10;AAAAAAAAAAAAAC4CAABkcnMvZTJvRG9jLnhtbFBLAQItABQABgAIAAAAIQCKEpW93wAAAAkBAAAP&#10;AAAAAAAAAAAAAAAAAEEFAABkcnMvZG93bnJldi54bWxQSwUGAAAAAAQABADzAAAATQYAAAAA&#10;" adj="40767,14644,21560,10927,21463,11017" fillcolor="white [3201]" strokecolor="black [3200]" strokeweight="1.5pt">
            <v:textbox>
              <w:txbxContent>
                <w:p w:rsidR="00501E7B" w:rsidRPr="0054136A" w:rsidRDefault="00501E7B" w:rsidP="0054136A">
                  <w:pPr>
                    <w:jc w:val="center"/>
                    <w:rPr>
                      <w:sz w:val="20"/>
                      <w:szCs w:val="20"/>
                      <w:lang w:val="ru-RU"/>
                    </w:rPr>
                  </w:pPr>
                  <w:r w:rsidRPr="0054136A">
                    <w:rPr>
                      <w:sz w:val="20"/>
                      <w:szCs w:val="20"/>
                      <w:lang w:val="ru-RU"/>
                    </w:rPr>
                    <w:t>Отклонение вперед\назад + нажатие кнопки</w:t>
                  </w:r>
                </w:p>
                <w:p w:rsidR="00501E7B" w:rsidRPr="0054136A" w:rsidRDefault="00501E7B" w:rsidP="0054136A">
                  <w:pPr>
                    <w:jc w:val="center"/>
                    <w:rPr>
                      <w:sz w:val="20"/>
                      <w:szCs w:val="20"/>
                      <w:lang w:val="ru-RU"/>
                    </w:rPr>
                  </w:pPr>
                  <w:r w:rsidRPr="0054136A">
                    <w:rPr>
                      <w:sz w:val="20"/>
                      <w:szCs w:val="20"/>
                      <w:lang w:val="ru-RU"/>
                    </w:rPr>
                    <w:t>Выдвижение\ сдвижение телескопа маневровой стрелы</w:t>
                  </w:r>
                </w:p>
              </w:txbxContent>
            </v:textbox>
            <o:callout v:ext="edit" minusx="t" minusy="t"/>
            <w10:wrap anchorx="margin"/>
          </v:shape>
        </w:pict>
      </w:r>
      <w:r>
        <w:rPr>
          <w:noProof/>
          <w:sz w:val="24"/>
          <w:lang w:val="ru-RU" w:eastAsia="ru-RU"/>
        </w:rPr>
        <w:pict>
          <v:shape id="Objaśnienie liniowe 2 255" o:spid="_x0000_s2807" type="#_x0000_t48" style="position:absolute;left:0;text-align:left;margin-left:410.8pt;margin-top:4.2pt;width:71.35pt;height:80.1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GH5gIAAEQGAAAOAAAAZHJzL2Uyb0RvYy54bWysVNtuGyEQfa/Uf0C8J3vJ+qqsI8tRqkpW&#10;EzWp8oxZiDdhgQL22v2Vfk//qwN78SaN+lBVWq2AOTNwzlwurw6VQHtmbKlkjpPzGCMmqSpK+ZTj&#10;bw83Z1OMrCOyIEJJluMjs/hq8fHDZa3nLFVbJQpmEASRdl7rHG+d0/MosnTLKmLPlWYSjFyZijjY&#10;mqeoMKSG6JWI0jgeR7UyhTaKMmvh9Lox4kWIzzmj7pZzyxwSOYa3ufA34b/x/2hxSeZPhuhtSdtn&#10;kH94RUVKCZf2oa6JI2hnyj9CVSU1yiruzqmqIsV5SVngAGyS+A2b+y3RLHABcazuZbL/Lyz9sr8z&#10;qCxynF4kI4wkqSBLt5tn8uunLBl8SJSyVDVDKUpHIy9Yre0c/O71nfGUrV4r+mLBEL2y+I1tMQdu&#10;Ko8FwugQ1D/26rODQxQOZ/E4yeAJFExJnEzSSUhPROadtzbWfWKqQn6R4w2knpkVEULtXBrkJ/u1&#10;dSEPRUuFFM8JRrwSkNY9ESibTSaBBeRqgEmHmJbna8TFEJFNp3FXPIMo2RBzNrvI2voaQIDg6THT&#10;NG4kfX3VeIg5S+LJNBn7SCBFSxBWnRierZCoBtFm8aiR7CR9WLmjYA3sK+OQbBC7kSu0GVsJg0Ca&#10;HBcvSXuNkID0LrwUondKgsZvnITrnFqsd2Oh9XrH+D3H0209OtyopOsdq1Iq83dn3uDb6rMNV0/b&#10;HTaHUNlJHNTzZxtVHKHejWoGgdX0poRaWhPr7oiBEoEZAdPM3cKPCwWiqnaF0VaZH++dezw0JFgx&#10;qmGS5Nh+3xHDMBKfJbTqLMkyP3rCJhtNUtiYoWUztMhdtVKQCyhaeF1YerwT3ZIbVT1C5S/9rWAi&#10;ksLdOabOdJuVayYcjE3KlssAg3GjiVvLe019cK+0r6CHwyMxum0oB634RXVTpy22pu5OWO8p1XLn&#10;FC9d1/SNrm0OYFSFWm3Hqp+Fw31AnYb/4jcAAAD//wMAUEsDBBQABgAIAAAAIQAI9VrM3wAAAAkB&#10;AAAPAAAAZHJzL2Rvd25yZXYueG1sTI/BTsMwDIbvSLxDZCRuLN2YqlKaTmgSQprgwOAAt6wxTbTG&#10;qZqs7d4ec2I3W/+n35+rzew7MeIQXSAFy0UGAqkJxlGr4PPj+a4AEZMmo7tAqOCMETb19VWlSxMm&#10;esdxn1rBJRRLrcCm1JdSxsai13EReiTOfsLgdeJ1aKUZ9MTlvpOrLMul1474gtU9bi02x/3JK5jG&#10;3eTk9sV+vfnzd/Z6dD3tnFK3N/PTI4iEc/qH4U+f1aFmp0M4kYmiU1CsljmjPKxBcP6Qr+9BHBjM&#10;ixxkXcnLD+pfAAAA//8DAFBLAQItABQABgAIAAAAIQC2gziS/gAAAOEBAAATAAAAAAAAAAAAAAAA&#10;AAAAAABbQ29udGVudF9UeXBlc10ueG1sUEsBAi0AFAAGAAgAAAAhADj9If/WAAAAlAEAAAsAAAAA&#10;AAAAAAAAAAAALwEAAF9yZWxzLy5yZWxzUEsBAi0AFAAGAAgAAAAhAOiUsYfmAgAARAYAAA4AAAAA&#10;AAAAAAAAAAAALgIAAGRycy9lMm9Eb2MueG1sUEsBAi0AFAAGAAgAAAAhAAj1WszfAAAACQEAAA8A&#10;AAAAAAAAAAAAAAAAQAUAAGRycy9kb3ducmV2LnhtbFBLBQYAAAAABAAEAPMAAABMBgAAAAA=&#10;" adj="-23288,17724,-202,10541,55,10751" fillcolor="white [3201]" strokecolor="black [3200]" strokeweight="1.5pt">
            <v:textbox>
              <w:txbxContent>
                <w:p w:rsidR="00501E7B" w:rsidRPr="00CA481C" w:rsidRDefault="00501E7B" w:rsidP="0054136A">
                  <w:pPr>
                    <w:jc w:val="center"/>
                    <w:rPr>
                      <w:sz w:val="20"/>
                      <w:szCs w:val="20"/>
                      <w:lang w:val="ru-RU"/>
                    </w:rPr>
                  </w:pPr>
                  <w:r w:rsidRPr="00CA481C">
                    <w:rPr>
                      <w:sz w:val="20"/>
                      <w:szCs w:val="20"/>
                      <w:lang w:val="ru-RU"/>
                    </w:rPr>
                    <w:t>Отклонение вперед\назад</w:t>
                  </w:r>
                </w:p>
                <w:p w:rsidR="00501E7B" w:rsidRPr="00CA481C" w:rsidRDefault="00501E7B" w:rsidP="0054136A">
                  <w:pPr>
                    <w:jc w:val="center"/>
                    <w:rPr>
                      <w:sz w:val="20"/>
                      <w:szCs w:val="20"/>
                      <w:lang w:val="ru-RU"/>
                    </w:rPr>
                  </w:pPr>
                  <w:r w:rsidRPr="00CA481C">
                    <w:rPr>
                      <w:sz w:val="20"/>
                      <w:szCs w:val="20"/>
                      <w:lang w:val="ru-RU"/>
                    </w:rPr>
                    <w:t xml:space="preserve">подъем </w:t>
                  </w:r>
                  <w:r>
                    <w:rPr>
                      <w:sz w:val="20"/>
                      <w:szCs w:val="20"/>
                      <w:lang w:val="ru-RU"/>
                    </w:rPr>
                    <w:t>и</w:t>
                  </w:r>
                  <w:r w:rsidRPr="00CA481C">
                    <w:rPr>
                      <w:sz w:val="20"/>
                      <w:szCs w:val="20"/>
                      <w:lang w:val="ru-RU"/>
                    </w:rPr>
                    <w:t xml:space="preserve"> опускание основной стрелы</w:t>
                  </w:r>
                </w:p>
                <w:p w:rsidR="00501E7B" w:rsidRPr="00CA481C" w:rsidRDefault="00501E7B" w:rsidP="0054136A">
                  <w:pPr>
                    <w:jc w:val="center"/>
                    <w:rPr>
                      <w:sz w:val="20"/>
                      <w:szCs w:val="20"/>
                      <w:lang w:val="ru-RU"/>
                    </w:rPr>
                  </w:pPr>
                </w:p>
              </w:txbxContent>
            </v:textbox>
            <o:callout v:ext="edit" minusy="t"/>
            <w10:wrap anchorx="margin"/>
          </v:shape>
        </w:pict>
      </w:r>
      <w:r w:rsidR="00B82E8B" w:rsidRPr="003861EC">
        <w:rPr>
          <w:lang w:val="ru-RU"/>
        </w:rPr>
        <w:t xml:space="preserve">Фотография № 16. </w:t>
      </w:r>
      <w:r w:rsidR="003861EC" w:rsidRPr="003861EC">
        <w:rPr>
          <w:lang w:val="ru-RU"/>
        </w:rPr>
        <w:t>Пульт колонны</w:t>
      </w:r>
    </w:p>
    <w:p w:rsidR="003861EC" w:rsidRDefault="003861EC" w:rsidP="003861EC">
      <w:pPr>
        <w:spacing w:before="56"/>
        <w:contextualSpacing/>
        <w:rPr>
          <w:lang w:val="ru-RU"/>
        </w:rPr>
      </w:pPr>
    </w:p>
    <w:p w:rsidR="0054136A" w:rsidRPr="008501B2" w:rsidRDefault="0054136A" w:rsidP="0054136A">
      <w:pPr>
        <w:rPr>
          <w:noProof/>
          <w:lang w:val="ru-RU"/>
        </w:rPr>
      </w:pPr>
      <w:r w:rsidRPr="0054136A">
        <w:rPr>
          <w:noProof/>
          <w:sz w:val="24"/>
          <w:lang w:val="ru-RU" w:eastAsia="ru-RU"/>
        </w:rPr>
        <w:drawing>
          <wp:anchor distT="0" distB="0" distL="114300" distR="114300" simplePos="0" relativeHeight="251840512" behindDoc="1" locked="0" layoutInCell="1" allowOverlap="1">
            <wp:simplePos x="0" y="0"/>
            <wp:positionH relativeFrom="column">
              <wp:posOffset>3792082</wp:posOffset>
            </wp:positionH>
            <wp:positionV relativeFrom="paragraph">
              <wp:posOffset>39646</wp:posOffset>
            </wp:positionV>
            <wp:extent cx="1445260" cy="1774825"/>
            <wp:effectExtent l="0" t="0" r="2540" b="0"/>
            <wp:wrapNone/>
            <wp:docPr id="2317"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45260" cy="1774825"/>
                    </a:xfrm>
                    <a:prstGeom prst="rect">
                      <a:avLst/>
                    </a:prstGeom>
                    <a:noFill/>
                  </pic:spPr>
                </pic:pic>
              </a:graphicData>
            </a:graphic>
          </wp:anchor>
        </w:drawing>
      </w:r>
      <w:r w:rsidR="00501E7B">
        <w:rPr>
          <w:noProof/>
          <w:lang w:val="ru-RU" w:eastAsia="ru-RU"/>
        </w:rPr>
        <w:pict>
          <v:shape id="Objaśnienie liniowe 2 252" o:spid="_x0000_s2806" type="#_x0000_t48" style="position:absolute;margin-left:200.8pt;margin-top:5.2pt;width:92.25pt;height:43.2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nVG5wIAAEYGAAAOAAAAZHJzL2Uyb0RvYy54bWysVN1u2yAUvp+0d0Dcp/6J89OoThWl6jQp&#10;Wqu1U68JhsYtBgYkTvYqe5691w7YTrym2sU0ybKA850D33d+rq73lUA7ZmypZI6TixgjJqkqSvmc&#10;42+Pt4MpRtYRWRChJMvxgVl8Pf/44arWM5aqjRIFMwiCSDurdY43zulZFFm6YRWxF0ozCUauTEUc&#10;bM1zVBhSQ/RKRGkcj6NamUIbRZm1cHrTGPE8xOecUXfHuWUOiRzD21z4m/Bf+380vyKzZ0P0pqTt&#10;M8g/vKIipYRLj6FuiCNoa8qzUFVJjbKKuwuqqkhxXlIWOACbJH7D5mFDNAtcQByrjzLZ/xeWftnd&#10;G1QWOU6HSYKRJBVk6W79Qn79lCWDD4lSlqpmKEXpKPWC1drOwO9B3xtP2eqVoq8WDNEfFr+xLWbP&#10;TeWxQBjtg/qHo/ps7xCFwySZJKPJCCMKtlE2HWchPRGZdd7aWPeJqQr5RY7XkHpmlkQItXVpkJ/s&#10;VtaFPBQtFVK8AC1eCUjrjgiUTYbDwAJy1cOkfcwgGcZJWxo9zLCPybI0np5jsj5mMB5enkOA4ek5&#10;STyeJNk5aNwHDZJ0CsnxCpNZSxFWnRyer5CoBgkv41Ej2kn8sHIHwRrYV8Yh3SB3I1hoNLYUBoE4&#10;OS5eu2uEBKR34aUQR6ckqPzGSbjOqcV6Nxaa7+gYv+d4uu2IDjcq6Y6OVSmV+bszb/Bt/dmGq6ft&#10;9ut9qO0knnj1/NlaFQeoeKOaUWA1vS2hmlbEuntioEhgSsA8c3fw40KBqKpdYbRR5sd75x4PLQlW&#10;jGqYJTm237fEMIzEZwnNeplkUMvIhU02mqSwMX3Lum+R22qpIBdQtvC6sPR4J7olN6p6gtpf+FvB&#10;RCSFu3NMnek2S9fMOBiclC0WAQYDRxO3kg+a+uBeaV9Bj/snYnTbUg6a8Yvq5k5bbE3dnbDeU6rF&#10;1ileuq7tG13bHMCwCrXaDlY/Dfv7gDqN//lvAAAA//8DAFBLAwQUAAYACAAAACEAifXgu+AAAAAJ&#10;AQAADwAAAGRycy9kb3ducmV2LnhtbEyPy07DMBBF90j8gzVI7KgdMFEIcSpelSgLUAsSYufGJomw&#10;x1HstOHvGVawHN2je89Uy9k7trdj7AMqyBYCmMUmmB5bBW+vq7MCWEwajXYBrYJvG2FZHx9VujTh&#10;gBu736aWUQnGUivoUhpKzmPTWa/jIgwWKfsMo9eJzrHlZtQHKveOnwuRc697pIVOD/aus83XdvIK&#10;hsegL3q3/njYyPvn9+lWvqyepFKnJ/PNNbBk5/QHw68+qUNNTrswoYnMKZAiywmlQEhgBFwWeQZs&#10;p+AqL4DXFf//Qf0DAAD//wMAUEsBAi0AFAAGAAgAAAAhALaDOJL+AAAA4QEAABMAAAAAAAAAAAAA&#10;AAAAAAAAAFtDb250ZW50X1R5cGVzXS54bWxQSwECLQAUAAYACAAAACEAOP0h/9YAAACUAQAACwAA&#10;AAAAAAAAAAAAAAAvAQAAX3JlbHMvLnJlbHNQSwECLQAUAAYACAAAACEAUlp1RucCAABGBgAADgAA&#10;AAAAAAAAAAAAAAAuAgAAZHJzL2Uyb0RvYy54bWxQSwECLQAUAAYACAAAACEAifXgu+AAAAAJAQAA&#10;DwAAAAAAAAAAAAAAAABBBQAAZHJzL2Rvd25yZXYueG1sUEsFBgAAAAAEAAQA8wAAAE4GAAAAAA==&#10;" adj="-2767,23050,-138,9549,-281,10224" fillcolor="white [3201]" strokecolor="black [3200]" strokeweight="1.5pt">
            <v:textbox>
              <w:txbxContent>
                <w:p w:rsidR="00501E7B" w:rsidRPr="0054136A" w:rsidRDefault="00501E7B" w:rsidP="0054136A">
                  <w:pPr>
                    <w:jc w:val="center"/>
                    <w:rPr>
                      <w:sz w:val="20"/>
                      <w:szCs w:val="20"/>
                      <w:lang w:val="ru-RU"/>
                    </w:rPr>
                  </w:pPr>
                  <w:r w:rsidRPr="0054136A">
                    <w:rPr>
                      <w:sz w:val="20"/>
                      <w:szCs w:val="20"/>
                      <w:lang w:val="ru-RU"/>
                    </w:rPr>
                    <w:t>Отклонение влево\</w:t>
                  </w:r>
                  <w:r>
                    <w:rPr>
                      <w:sz w:val="20"/>
                      <w:szCs w:val="20"/>
                      <w:lang w:val="ru-RU"/>
                    </w:rPr>
                    <w:t>в</w:t>
                  </w:r>
                  <w:r w:rsidRPr="0054136A">
                    <w:rPr>
                      <w:sz w:val="20"/>
                      <w:szCs w:val="20"/>
                      <w:lang w:val="ru-RU"/>
                    </w:rPr>
                    <w:t>право Оборот колонны</w:t>
                  </w:r>
                </w:p>
              </w:txbxContent>
            </v:textbox>
            <o:callout v:ext="edit" minusy="t"/>
            <w10:wrap anchorx="margin"/>
          </v:shape>
        </w:pict>
      </w:r>
      <w:r>
        <w:rPr>
          <w:noProof/>
          <w:lang w:val="ru-RU" w:eastAsia="ru-RU"/>
        </w:rPr>
        <w:drawing>
          <wp:anchor distT="0" distB="0" distL="114300" distR="114300" simplePos="0" relativeHeight="251835392" behindDoc="1" locked="0" layoutInCell="1" allowOverlap="1">
            <wp:simplePos x="0" y="0"/>
            <wp:positionH relativeFrom="column">
              <wp:posOffset>1084884</wp:posOffset>
            </wp:positionH>
            <wp:positionV relativeFrom="paragraph">
              <wp:posOffset>9525</wp:posOffset>
            </wp:positionV>
            <wp:extent cx="1463675" cy="1842770"/>
            <wp:effectExtent l="0" t="0" r="3175" b="5080"/>
            <wp:wrapNone/>
            <wp:docPr id="2314"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63675" cy="1842770"/>
                    </a:xfrm>
                    <a:prstGeom prst="rect">
                      <a:avLst/>
                    </a:prstGeom>
                    <a:noFill/>
                  </pic:spPr>
                </pic:pic>
              </a:graphicData>
            </a:graphic>
          </wp:anchor>
        </w:drawing>
      </w:r>
    </w:p>
    <w:p w:rsidR="0054136A" w:rsidRPr="008501B2" w:rsidRDefault="0054136A" w:rsidP="0054136A">
      <w:pPr>
        <w:rPr>
          <w:noProof/>
          <w:lang w:val="ru-RU"/>
        </w:rPr>
      </w:pPr>
    </w:p>
    <w:p w:rsidR="0054136A" w:rsidRPr="008501B2" w:rsidRDefault="0054136A" w:rsidP="0054136A">
      <w:pPr>
        <w:rPr>
          <w:noProof/>
          <w:lang w:val="ru-RU"/>
        </w:rPr>
      </w:pPr>
    </w:p>
    <w:p w:rsidR="0054136A" w:rsidRPr="008501B2" w:rsidRDefault="0054136A" w:rsidP="0054136A">
      <w:pPr>
        <w:rPr>
          <w:noProof/>
          <w:lang w:val="ru-RU"/>
        </w:rPr>
      </w:pPr>
    </w:p>
    <w:p w:rsidR="0054136A" w:rsidRPr="008501B2" w:rsidRDefault="00501E7B" w:rsidP="0054136A">
      <w:pPr>
        <w:rPr>
          <w:noProof/>
          <w:lang w:val="ru-RU"/>
        </w:rPr>
      </w:pPr>
      <w:r>
        <w:rPr>
          <w:noProof/>
          <w:lang w:val="ru-RU" w:eastAsia="ru-RU"/>
        </w:rPr>
        <w:pict>
          <v:shape id="Objaśnienie liniowe 2 253" o:spid="_x0000_s2805" type="#_x0000_t48" style="position:absolute;margin-left:200.2pt;margin-top:8.45pt;width:92.65pt;height:77.3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nr34QIAAEIGAAAOAAAAZHJzL2Uyb0RvYy54bWysVEtu2zAQ3RfoHQjuE31s+YfIgeEgRQGj&#10;CZoUWdMUGSuhSJakLbtX6Xl6rw4pyVbjoIuigCCQnDdDzpuZd3W9rwTaMWNLJXOcXMYYMUlVUcrn&#10;HH97vL2YYGQdkQURSrIcH5jF1/OPH65qPWOp2ihRMIMgiLSzWud445yeRZGlG1YRe6k0k2DkylTE&#10;wdY8R4UhNUSvRJTG8SiqlSm0UZRZC6c3jRHPQ3zOGXV3nFvmkMgxvM2Fvwn/tf9H8ysyezZEb0ra&#10;PoP8wysqUkq49BjqhjiCtqY8C1WV1CiruLukqooU5yVlIQfIJonfZPOwIZqFXIAcq4802f8Xln7Z&#10;3RtUFjlOB8kAI0kqqNLd+oX8+ilLBh8SpSxVzVCK0mzgCau1nYHfg743PmWrV4q+WjBEf1j8xraY&#10;PTeVx0LCaB/YPxzZZ3uHKBwmyXg0yjKMKNimk2SchPJEZNZ5a2PdJ6Yq5Bc5XkPpmVkSIdTWpYF+&#10;sltZF+pQtKmQ4iXBiFcCyrojAmXxIJu0Ze9h0j7mYpSm5xBg5xRmOE0nyTlm2MeMBtNzBOR3ijJJ&#10;hu9cNOpDLtJsPOqIaNMDSjoqfK5Cohrom8ZZgzsRH1buIFgD+8o4lBqobsgKQ8aWwiAgJsfFa0gI&#10;ggsJSO/CSyGOTklg+I2TcJ1Ti/VuLAze0TF+z/F02xEdblTSHR2rUirzd2fe4Nves02uPm23X+9D&#10;XydxKLc/W6viAN1uVCMDVtPbEjppRay7JwYaBBQCtMzdwY8LBaSqdoXRRpkf7517PIwjWDGqQUdy&#10;bL9viWEYic8SBnWaDIdeeMJmmI1T2Ji+Zd23yG21VFALaFl4XVh6vBPdkhtVPUHfL/ytYCKSwt05&#10;ps50m6Vr9A1Ek7LFIsBAbDRxK/mgqQ/umfYd9Lh/Ika34+RgEL+oTnPILDSbn+o+1ntKtdg6xUvX&#10;jXzDa1sDEKrg04qqV8L+PqBO0j//DQAA//8DAFBLAwQUAAYACAAAACEAgpxpKN4AAAAKAQAADwAA&#10;AGRycy9kb3ducmV2LnhtbEyPTU7DMBCF90jcwRokdtQOatI2jVMBKhsQC1oO4CZDEhqPrdhpwu0Z&#10;VrCceZ/eT7GbbS8uOITOkYZkoUAgVa7uqNHwcXy+W4MI0VBtekeo4RsD7Mrrq8LktZvoHS+H2Ag2&#10;oZAbDW2MPpcyVC1aExbOI7H26QZrIp9DI+vBTGxue3mvVCat6YgTWuPxqcXqfBgth2TjuH9527/6&#10;L9U9xrP10zHxWt/ezA9bEBHn+AfDb32uDiV3OrmR6iB6DUulloyykG1AMJCu0xWIEz9WSQqyLOT/&#10;CeUPAAAA//8DAFBLAQItABQABgAIAAAAIQC2gziS/gAAAOEBAAATAAAAAAAAAAAAAAAAAAAAAABb&#10;Q29udGVudF9UeXBlc10ueG1sUEsBAi0AFAAGAAgAAAAhADj9If/WAAAAlAEAAAsAAAAAAAAAAAAA&#10;AAAALwEAAF9yZWxzLy5yZWxzUEsBAi0AFAAGAAgAAAAhAHo2evfhAgAAQgYAAA4AAAAAAAAAAAAA&#10;AAAALgIAAGRycy9lMm9Eb2MueG1sUEsBAi0AFAAGAAgAAAAhAIKcaSjeAAAACgEAAA8AAAAAAAAA&#10;AAAAAAAAOwUAAGRycy9kb3ducmV2LnhtbFBLBQYAAAAABAAEAPMAAABGBgAAAAA=&#10;" adj="-5564,1759,138,10645,-134,10877" fillcolor="white [3201]" strokecolor="black [3200]" strokeweight="1.5pt">
            <v:textbox>
              <w:txbxContent>
                <w:p w:rsidR="00501E7B" w:rsidRPr="0054136A" w:rsidRDefault="00501E7B" w:rsidP="0054136A">
                  <w:pPr>
                    <w:jc w:val="center"/>
                    <w:rPr>
                      <w:sz w:val="20"/>
                      <w:szCs w:val="20"/>
                      <w:lang w:val="ru-RU"/>
                    </w:rPr>
                  </w:pPr>
                  <w:r>
                    <w:rPr>
                      <w:sz w:val="20"/>
                      <w:szCs w:val="20"/>
                      <w:lang w:val="ru-RU"/>
                    </w:rPr>
                    <w:t>Отклонение вперед/</w:t>
                  </w:r>
                  <w:r w:rsidRPr="0054136A">
                    <w:rPr>
                      <w:sz w:val="20"/>
                      <w:szCs w:val="20"/>
                      <w:lang w:val="ru-RU"/>
                    </w:rPr>
                    <w:t xml:space="preserve">назад </w:t>
                  </w:r>
                </w:p>
                <w:p w:rsidR="00501E7B" w:rsidRDefault="00501E7B" w:rsidP="0054136A">
                  <w:pPr>
                    <w:jc w:val="center"/>
                    <w:rPr>
                      <w:sz w:val="20"/>
                      <w:szCs w:val="20"/>
                      <w:lang w:val="ru-RU"/>
                    </w:rPr>
                  </w:pPr>
                  <w:r>
                    <w:rPr>
                      <w:sz w:val="20"/>
                      <w:szCs w:val="20"/>
                      <w:lang w:val="ru-RU"/>
                    </w:rPr>
                    <w:t>Выдвижение/</w:t>
                  </w:r>
                </w:p>
                <w:p w:rsidR="00501E7B" w:rsidRPr="0054136A" w:rsidRDefault="00501E7B" w:rsidP="0054136A">
                  <w:pPr>
                    <w:jc w:val="center"/>
                    <w:rPr>
                      <w:sz w:val="20"/>
                      <w:szCs w:val="20"/>
                      <w:lang w:val="ru-RU"/>
                    </w:rPr>
                  </w:pPr>
                  <w:r w:rsidRPr="0054136A">
                    <w:rPr>
                      <w:sz w:val="20"/>
                      <w:szCs w:val="20"/>
                      <w:lang w:val="ru-RU"/>
                    </w:rPr>
                    <w:t xml:space="preserve">сдвижение телескопической стрелы </w:t>
                  </w:r>
                </w:p>
              </w:txbxContent>
            </v:textbox>
            <w10:wrap anchorx="margin"/>
          </v:shape>
        </w:pict>
      </w:r>
    </w:p>
    <w:p w:rsidR="0054136A" w:rsidRPr="008501B2" w:rsidRDefault="00501E7B" w:rsidP="0054136A">
      <w:pPr>
        <w:rPr>
          <w:noProof/>
          <w:lang w:val="ru-RU"/>
        </w:rPr>
      </w:pPr>
      <w:r>
        <w:rPr>
          <w:noProof/>
          <w:sz w:val="24"/>
          <w:lang w:val="ru-RU" w:eastAsia="ru-RU"/>
        </w:rPr>
        <w:pict>
          <v:shape id="Objaśnienie liniowe 2 32" o:spid="_x0000_s2804" type="#_x0000_t48" style="position:absolute;margin-left:410.2pt;margin-top:.2pt;width:71.95pt;height:77.6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HT5gIAAEIGAAAOAAAAZHJzL2Uyb0RvYy54bWysVEtu2zAQ3RfoHQjuHX1sKbYROTAcpChg&#10;NEGTImuaImMlFMmStOX0Kj1P79UhJdlqEnRRFBAEkvNmyHnzZi4uD7VAe2ZspWSBk7MYIyapKiv5&#10;WOBv99ejKUbWEVkSoSQr8Auz+HLx8cNFo+csVVslSmYQBJF23ugCb53T8yiydMtqYs+UZhKMXJma&#10;ONiax6g0pIHotYjSOM6jRplSG0WZtXB61RrxIsTnnFF3w7llDokCw9tc+Jvw3/h/tLgg80dD9Lai&#10;3TPIP7yiJpWES4+hrogjaGeqN6HqihplFXdnVNWR4ryiLOQA2STxq2zutkSzkAuQY/WRJvv/wtIv&#10;+1uDqrLA6TjJMZKkhirdbJ7Ir5+yYvAhUclKNQylaJx6vhpt5+B2p2+Nz9jqtaLPFgzRHxa/sR3m&#10;wE3tsZAvOgTyX47ks4NDFA5nyfg8zzCiYJpNsywNxYnIvHfWxrpPTNXILwq8gcIzsyJCqJ1LA/lk&#10;v7YuVKHsEiHlU4IRrwUUdU8EyuLxtC/6AJMOMaNpPu50MYCMh5AsPp8ELqDgA8xkiBllcf42DCR4&#10;es1olueztxgowxCTxPnUg4CKLkFY9WT4bIVEDfTeLM5ayk7Mh5V7EayFfWUcSg1ct3SFJmMrYRBQ&#10;U+DyOemuERKQ3oVXQhydksDxKyfheqcO691YaLyjY/ye4+m2IzrcqKQ7OtaVVObvzrzFd+Kzba4+&#10;bXfYHIKukzhQ7M82qnwBtRvVjgGr6XUFWloT626JAYnAhIBZ5m7gx4UCUlW3wmirzI/3zj0e2hGs&#10;GDUwRwpsv++IYRiJzxIadZZMJn7whM0kOwdZIzO0bIYWuatXCmoBooXXhaXHO9EvuVH1Ayh/6W8F&#10;E5EU7i4wdabfrFw732BoUrZcBhgMG03cWt5p6oN7pr2C7g8PxOiuoRx04hfVz5xObK3uTljvKdVy&#10;5xSvXN/zLa9dDWBQBa12Q9VPwuE+oE6jf/EbAAD//wMAUEsDBBQABgAIAAAAIQDAGBZI3gAAAAgB&#10;AAAPAAAAZHJzL2Rvd25yZXYueG1sTI9NT8JAEIbvJv6HzZh4k61YGizdEgN68Ch48Dh0h7a4H7W7&#10;0MKvdzzhZZLJ++SdZ4rlaI04UR9a7xQ8ThIQ5CqvW1cr+Ny+PcxBhIhOo/GOFJwpwLK8vSkw135w&#10;H3TaxFpwiQs5Kmhi7HIpQ9WQxTDxHTnO9r63GHnta6l7HLjcGjlNkkxabB1faLCjVUPV9+ZoFZjD&#10;13qbHvRPP1zW+HpevRu6dErd340vCxCRxniF4U+f1aFkp50/Oh2EUTCfJimjCnhy/JylTyB2zM1m&#10;GciykP8fKH8BAAD//wMAUEsBAi0AFAAGAAgAAAAhALaDOJL+AAAA4QEAABMAAAAAAAAAAAAAAAAA&#10;AAAAAFtDb250ZW50X1R5cGVzXS54bWxQSwECLQAUAAYACAAAACEAOP0h/9YAAACUAQAACwAAAAAA&#10;AAAAAAAAAAAvAQAAX3JlbHMvLnJlbHNQSwECLQAUAAYACAAAACEAMChB0+YCAABCBgAADgAAAAAA&#10;AAAAAAAAAAAuAgAAZHJzL2Uyb0RvYy54bWxQSwECLQAUAAYACAAAACEAwBgWSN4AAAAIAQAADwAA&#10;AAAAAAAAAAAAAABABQAAZHJzL2Rvd25yZXYueG1sUEsFBgAAAAAEAAQA8wAAAEsGAAAAAA==&#10;" adj="-19671,-2089,-109,10960,-186,10882" fillcolor="white [3201]" strokecolor="black [3200]" strokeweight="1.5pt">
            <v:textbox>
              <w:txbxContent>
                <w:p w:rsidR="00501E7B" w:rsidRPr="0054136A" w:rsidRDefault="00501E7B" w:rsidP="0054136A">
                  <w:pPr>
                    <w:jc w:val="center"/>
                    <w:rPr>
                      <w:sz w:val="20"/>
                      <w:lang w:val="ru-RU"/>
                    </w:rPr>
                  </w:pPr>
                  <w:r w:rsidRPr="0054136A">
                    <w:rPr>
                      <w:sz w:val="20"/>
                      <w:lang w:val="ru-RU"/>
                    </w:rPr>
                    <w:t>Отклонение влево\право – подъем и опускание маневровой стрелы</w:t>
                  </w:r>
                </w:p>
              </w:txbxContent>
            </v:textbox>
            <w10:wrap anchorx="margin"/>
          </v:shape>
        </w:pict>
      </w:r>
    </w:p>
    <w:p w:rsidR="0054136A" w:rsidRPr="008501B2" w:rsidRDefault="0054136A" w:rsidP="0054136A">
      <w:pPr>
        <w:rPr>
          <w:noProof/>
          <w:lang w:val="ru-RU"/>
        </w:rPr>
      </w:pPr>
    </w:p>
    <w:p w:rsidR="0054136A" w:rsidRPr="008501B2" w:rsidRDefault="00501E7B" w:rsidP="0054136A">
      <w:pPr>
        <w:rPr>
          <w:noProof/>
          <w:lang w:val="ru-RU"/>
        </w:rPr>
      </w:pPr>
      <w:r>
        <w:rPr>
          <w:noProof/>
          <w:lang w:val="ru-RU" w:eastAsia="ru-RU"/>
        </w:rPr>
        <w:pict>
          <v:shape id="_x0000_s2803" type="#_x0000_t48" style="position:absolute;margin-left:-8.05pt;margin-top:4.3pt;width:92.25pt;height:43.2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we6AIAAEgGAAAOAAAAZHJzL2Uyb0RvYy54bWysVdtuGyEQfa/Uf0C8J3ux146trCPLUapK&#10;VhM1qfKMWYg3YYEC9tr9lX5P/6sDe8k2sfpQVbIQ7JyZ4ZwZxpdXh0qgPTO2VDLHyXmMEZNUFaV8&#10;yvG3h5uzC4ysI7IgQkmW4yOz+Grx8cNlrecsVVslCmYQBJF2Xuscb53T8yiydMsqYs+VZhKMXJmK&#10;ODiap6gwpIbolYjSOJ5EtTKFNooya+HrdWPEixCfc0bdLeeWOSRyDHdzYTVh3fg1WlyS+ZMhelvS&#10;9hrkH25RkVJC0j7UNXEE7Uz5LlRVUqOs4u6cqipSnJeUBQ7AJonfsLnfEs0CFxDH6l4m+//C0i/7&#10;O4PKIsfpKIFaSVJBlW43z+TXT1ky+CFRylLVDKUozVIvWK3tHPzu9Z3xlK1eK/piwRD9YfEH22IO&#10;3FQeC4TRIah/7NVnB4cofEySaZJNM4wo2LLxxWQcyhOReeetjXWfmKqQ3+R4A6VnZkWEUDuXBvnJ&#10;fm1dqEPRUiHFc4IRrwSUdU8EGk9Ho8ACajXApENMEsdZfAI0GoKyZJxlbf8MAo2HmNnsIp68xwDH&#10;1wudJaNsegI0GYIg1ygNNwI5WpKw6wTxjIVENYg4g6v7jKEWjfyhEO4oWAP7yjgUHARvJAtPja2E&#10;QSBPjouXJLj7gID0LrwUondKgs5vnITrnFqsd2Ph+fWO8SnH12w9OmRU0vWOVSmV+bszb/Ad64ar&#10;p+0Om0Po7iQJqvhvG1UcoeeNaoaB1fSmhH5aE+vuiIE2gTkBE83dwsKFAlFVu8Noq8yPU989Hh4l&#10;WDGqYZrk2H7fEcMwEp8lPNdZMoZuRi4cxtk0hYMZWjZDi9xVKwW1gMaF24WtxzvRbblR1SN0/9Jn&#10;BRORFHLnmDrTHVaumXIwOilbLgMMRo4mbi3vNfXBvdK+gx4Oj8To9lE5eI5fVDd52mbz/TTEek+p&#10;ljuneOm6Zmt0bWsA4yr4tKPVz8PhOaBe/wAWvwEAAP//AwBQSwMEFAAGAAgAAAAhAEHz1WbeAAAA&#10;CAEAAA8AAABkcnMvZG93bnJldi54bWxMj81OwzAQhO9IvIO1SNxaJ/xYacimQvycoAdKH8CNt0lo&#10;vI5ipwk8Pe4JjqMZzXxTrGfbiRMNvnWMkC4TEMSVMy3XCLvP10UGwgfNRneOCeGbPKzLy4tC58ZN&#10;/EGnbahFLGGfa4QmhD6X0lcNWe2XrieO3sENVocoh1qaQU+x3HbyJkmUtLrluNDonp4aqo7b0SJ0&#10;b8+r23f38jPy7qs6HjaTUX5CvL6aHx9ABJrDXxjO+BEdysi0dyMbLzqERarSGEXIFIizr7I7EHuE&#10;1X0Csizk/wPlLwAAAP//AwBQSwECLQAUAAYACAAAACEAtoM4kv4AAADhAQAAEwAAAAAAAAAAAAAA&#10;AAAAAAAAW0NvbnRlbnRfVHlwZXNdLnhtbFBLAQItABQABgAIAAAAIQA4/SH/1gAAAJQBAAALAAAA&#10;AAAAAAAAAAAAAC8BAABfcmVscy8ucmVsc1BLAQItABQABgAIAAAAIQDxOJwe6AIAAEgGAAAOAAAA&#10;AAAAAAAAAAAAAC4CAABkcnMvZTJvRG9jLnhtbFBLAQItABQABgAIAAAAIQBB89Vm3gAAAAgBAAAP&#10;AAAAAAAAAAAAAAAAAEIFAABkcnMvZG93bnJldi54bWxQSwUGAAAAAAQABADzAAAATQYAAAAA&#10;" adj="31390,-2932,21558,11114,21708,10224" fillcolor="white [3201]" strokecolor="black [3200]" strokeweight="1.5pt">
            <v:textbox>
              <w:txbxContent>
                <w:p w:rsidR="00501E7B" w:rsidRPr="001F3BE6" w:rsidRDefault="00501E7B" w:rsidP="00CA481C">
                  <w:pPr>
                    <w:jc w:val="center"/>
                    <w:rPr>
                      <w:sz w:val="20"/>
                      <w:szCs w:val="20"/>
                    </w:rPr>
                  </w:pPr>
                  <w:r>
                    <w:rPr>
                      <w:sz w:val="20"/>
                      <w:szCs w:val="20"/>
                      <w:lang w:val="ru-RU"/>
                    </w:rPr>
                    <w:t>Джойстик управления (</w:t>
                  </w:r>
                  <w:r>
                    <w:rPr>
                      <w:sz w:val="20"/>
                      <w:szCs w:val="20"/>
                    </w:rPr>
                    <w:t>S264)</w:t>
                  </w:r>
                </w:p>
              </w:txbxContent>
            </v:textbox>
            <o:callout v:ext="edit" minusx="t"/>
            <w10:wrap anchorx="margin"/>
          </v:shape>
        </w:pict>
      </w:r>
    </w:p>
    <w:p w:rsidR="0054136A" w:rsidRPr="008501B2" w:rsidRDefault="0054136A" w:rsidP="0054136A">
      <w:pPr>
        <w:rPr>
          <w:noProof/>
          <w:lang w:val="ru-RU"/>
        </w:rPr>
      </w:pPr>
    </w:p>
    <w:p w:rsidR="0054136A" w:rsidRPr="008501B2" w:rsidRDefault="0054136A" w:rsidP="0054136A">
      <w:pPr>
        <w:rPr>
          <w:noProof/>
          <w:lang w:val="ru-RU"/>
        </w:rPr>
      </w:pPr>
    </w:p>
    <w:p w:rsidR="0054136A" w:rsidRPr="008501B2" w:rsidRDefault="0054136A" w:rsidP="0054136A">
      <w:pPr>
        <w:rPr>
          <w:noProof/>
          <w:lang w:val="ru-RU"/>
        </w:rPr>
      </w:pPr>
    </w:p>
    <w:p w:rsidR="0054136A" w:rsidRPr="008501B2" w:rsidRDefault="00501E7B" w:rsidP="0054136A">
      <w:pPr>
        <w:rPr>
          <w:noProof/>
          <w:lang w:val="ru-RU"/>
        </w:rPr>
      </w:pPr>
      <w:r>
        <w:rPr>
          <w:noProof/>
          <w:lang w:val="ru-RU" w:eastAsia="ru-RU"/>
        </w:rPr>
        <w:pict>
          <v:shape id="_x0000_s2802" type="#_x0000_t48" style="position:absolute;margin-left:312.5pt;margin-top:3.8pt;width:92.25pt;height:43.2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jd4wIAAEMGAAAOAAAAZHJzL2Uyb0RvYy54bWysVN1u2yAUvp+0d0Dctw5unD/VqaJUnSZF&#10;a7V26jXB0LjFwIDEyV5lz7P32gHbiddWu5gmWRZwvnPgfOc75/JqX0m049aVWuWYnA8w4orpolRP&#10;Of72cHM2wch5qgoqteI5PnCHr+YfP1zWZsZTvdGy4BZBEOVmtcnxxnszSxLHNryi7lwbrsAotK2o&#10;h619SgpLa4heySQdDEZJrW1hrGbcOTi9box4HuMLwZm/FcJxj2SO4W0+/m38r8M/mV/S2ZOlZlOy&#10;9hn0H15R0VLBpcdQ19RTtLXlm1BVyax2WvhzpqtEC1EyHnOAbMjgVTb3G2p4zAXIceZIk/t/YdmX&#10;3Z1FZZHj9IJMMVK0girdrp/pr5+q5PAhWapS1xylKM3SQFht3Az87s2dDSk7s9LsxYEh+cMSNq7F&#10;7IWtAhYSRvvI/uHIPt97xOCQkDHJxhlGDGzZcDIaxvIkdNZ5G+v8J64rFBY5XkPpuV1SKfXWp5F+&#10;uls5H+tQtKnQ4plgJCoJZd1RiaZZ1ha9h0j7iGyQjqdvMRd9zPiik04vyrCPyNJ0OnkbBdI7veWM&#10;pNOMvIMa9VEjMhkOQyRgos0PVh0XIVmpUA38TQdZw9iJ+bjyB8kb2FcuoNbAdcNW7DK+lBYBMzku&#10;Xkh7jVSADC6ilPLoRCLFr5yk75xabHDjsfOOjoP3HE+3HdHxRq380bEqlbZ/dxYNvhWfa3INafv9&#10;eh+FTUh8YThb6+IAcre6mQPOsJsSpLSizt9RCwqBEQHDzN/CT0gNpOp2hdFG2x/vnQc89CNYMaph&#10;kOTYfd9SyzGSnxV06pQMQcjIx80wG6ewsX3Lum9R22qpoRagWXhdXAa8l91SWF09gvAX4VYwUcXg&#10;7hwzb7vN0jcDDqYm44tFhMG0MdSv1L1hIXhgOijoYf9IrWn7yUMnftHd0GnF1ujuhA2eSi+2XovS&#10;dz3f8NrWACZV1Go7VcMo7O8j6jT7578BAAD//wMAUEsDBBQABgAIAAAAIQDZQwIW4gAAAAgBAAAP&#10;AAAAZHJzL2Rvd25yZXYueG1sTI9BS8NAFITvgv9heYIXsZsWk7QxL8UKHixaSSt63WZfk2D2bchu&#10;2/jvXU96HGaY+SZfjqYTJxpcaxlhOolAEFdWt1wjvO+ebucgnFesVWeZEL7JwbK4vMhVpu2ZSzpt&#10;fS1CCbtMITTe95mUrmrIKDexPXHwDnYwygc51FIP6hzKTSdnUZRIo1oOC43q6bGh6mt7NAif/PG8&#10;28TTm3S1fllt1uWhfE3fEK+vxod7EJ5G/xeGX/yADkVg2tsjayc6hGQWhy8eIU1ABH8eLWIQe4TF&#10;XQSyyOX/A8UPAAAA//8DAFBLAQItABQABgAIAAAAIQC2gziS/gAAAOEBAAATAAAAAAAAAAAAAAAA&#10;AAAAAABbQ29udGVudF9UeXBlc10ueG1sUEsBAi0AFAAGAAgAAAAhADj9If/WAAAAlAEAAAsAAAAA&#10;AAAAAAAAAAAALwEAAF9yZWxzLy5yZWxzUEsBAi0AFAAGAAgAAAAhAIY/ON3jAgAAQwYAAA4AAAAA&#10;AAAAAAAAAAAALgIAAGRycy9lMm9Eb2MueG1sUEsBAi0AFAAGAAgAAAAhANlDAhbiAAAACAEAAA8A&#10;AAAAAAAAAAAAAAAAPQUAAGRycy9kb3ducmV2LnhtbFBLBQYAAAAABAAEAPMAAABMBgAAAAA=&#10;" adj="13358,-27976,11296,158,10860,206" fillcolor="white [3201]" strokecolor="black [3200]" strokeweight="1.5pt">
            <v:textbox>
              <w:txbxContent>
                <w:p w:rsidR="00501E7B" w:rsidRPr="001F3BE6" w:rsidRDefault="00501E7B" w:rsidP="001F3BE6">
                  <w:pPr>
                    <w:jc w:val="center"/>
                    <w:rPr>
                      <w:sz w:val="20"/>
                      <w:szCs w:val="20"/>
                    </w:rPr>
                  </w:pPr>
                  <w:r>
                    <w:rPr>
                      <w:sz w:val="20"/>
                      <w:szCs w:val="20"/>
                      <w:lang w:val="ru-RU"/>
                    </w:rPr>
                    <w:t>Джойстик управления (</w:t>
                  </w:r>
                  <w:r>
                    <w:rPr>
                      <w:sz w:val="20"/>
                      <w:szCs w:val="20"/>
                    </w:rPr>
                    <w:t>S254)</w:t>
                  </w:r>
                </w:p>
              </w:txbxContent>
            </v:textbox>
            <o:callout v:ext="edit" minusx="t"/>
            <w10:wrap anchorx="margin"/>
          </v:shape>
        </w:pict>
      </w:r>
    </w:p>
    <w:p w:rsidR="003861EC" w:rsidRPr="008501B2" w:rsidRDefault="003861EC" w:rsidP="003861EC">
      <w:pPr>
        <w:spacing w:before="56"/>
        <w:contextualSpacing/>
        <w:rPr>
          <w:sz w:val="24"/>
          <w:lang w:val="ru-RU"/>
        </w:rPr>
      </w:pPr>
    </w:p>
    <w:p w:rsidR="001F3BE6" w:rsidRPr="008501B2" w:rsidRDefault="001F3BE6" w:rsidP="003861EC">
      <w:pPr>
        <w:spacing w:before="56"/>
        <w:contextualSpacing/>
        <w:rPr>
          <w:sz w:val="24"/>
          <w:lang w:val="ru-RU"/>
        </w:rPr>
      </w:pPr>
    </w:p>
    <w:p w:rsidR="001F3BE6" w:rsidRPr="008501B2" w:rsidRDefault="001F3BE6" w:rsidP="003861EC">
      <w:pPr>
        <w:spacing w:before="56"/>
        <w:contextualSpacing/>
        <w:rPr>
          <w:sz w:val="24"/>
          <w:lang w:val="ru-RU"/>
        </w:rPr>
      </w:pPr>
    </w:p>
    <w:p w:rsidR="001F3BE6" w:rsidRDefault="001F3BE6" w:rsidP="001F3BE6">
      <w:pPr>
        <w:spacing w:before="56"/>
        <w:contextualSpacing/>
        <w:jc w:val="center"/>
        <w:rPr>
          <w:lang w:val="ru-RU"/>
        </w:rPr>
      </w:pPr>
      <w:r w:rsidRPr="001F3BE6">
        <w:rPr>
          <w:lang w:val="ru-RU"/>
        </w:rPr>
        <w:t>Фотография № 17. Левый джойстик         Ф</w:t>
      </w:r>
      <w:r>
        <w:rPr>
          <w:lang w:val="ru-RU"/>
        </w:rPr>
        <w:t>отография № 18. Правый джойстик</w:t>
      </w:r>
    </w:p>
    <w:p w:rsidR="001F3BE6" w:rsidRDefault="001F3BE6" w:rsidP="001F3BE6">
      <w:pPr>
        <w:spacing w:before="56"/>
        <w:contextualSpacing/>
        <w:jc w:val="center"/>
        <w:rPr>
          <w:lang w:val="ru-RU"/>
        </w:rPr>
      </w:pPr>
      <w:r>
        <w:rPr>
          <w:lang w:val="ru-RU"/>
        </w:rPr>
        <w:t xml:space="preserve">      колонны                                                                     </w:t>
      </w:r>
      <w:proofErr w:type="spellStart"/>
      <w:proofErr w:type="gramStart"/>
      <w:r>
        <w:rPr>
          <w:lang w:val="ru-RU"/>
        </w:rPr>
        <w:t>колонны</w:t>
      </w:r>
      <w:proofErr w:type="spellEnd"/>
      <w:proofErr w:type="gramEnd"/>
    </w:p>
    <w:p w:rsidR="001F3BE6" w:rsidRDefault="001F3BE6" w:rsidP="001F3BE6">
      <w:pPr>
        <w:spacing w:before="56"/>
        <w:contextualSpacing/>
        <w:jc w:val="center"/>
        <w:rPr>
          <w:lang w:val="ru-RU"/>
        </w:rPr>
      </w:pPr>
    </w:p>
    <w:p w:rsidR="001F3BE6" w:rsidRDefault="001F3BE6" w:rsidP="001F3BE6">
      <w:pPr>
        <w:spacing w:before="56"/>
        <w:contextualSpacing/>
        <w:jc w:val="center"/>
        <w:rPr>
          <w:lang w:val="ru-RU"/>
        </w:rPr>
      </w:pPr>
    </w:p>
    <w:p w:rsidR="001F3BE6" w:rsidRDefault="001F3BE6" w:rsidP="001F3BE6">
      <w:pPr>
        <w:spacing w:before="56"/>
        <w:contextualSpacing/>
        <w:jc w:val="center"/>
        <w:rPr>
          <w:lang w:val="ru-RU"/>
        </w:rPr>
      </w:pPr>
    </w:p>
    <w:p w:rsidR="001F3BE6" w:rsidRDefault="001F3BE6" w:rsidP="001F3BE6">
      <w:pPr>
        <w:spacing w:before="56"/>
        <w:contextualSpacing/>
        <w:jc w:val="center"/>
        <w:rPr>
          <w:lang w:val="ru-RU"/>
        </w:rPr>
      </w:pPr>
    </w:p>
    <w:p w:rsidR="00D73B0C" w:rsidRDefault="00501E7B" w:rsidP="00D73B0C">
      <w:pPr>
        <w:pStyle w:val="ab"/>
        <w:numPr>
          <w:ilvl w:val="3"/>
          <w:numId w:val="4"/>
        </w:numPr>
        <w:tabs>
          <w:tab w:val="left" w:pos="426"/>
        </w:tabs>
        <w:ind w:left="0" w:firstLine="0"/>
        <w:rPr>
          <w:sz w:val="24"/>
        </w:rPr>
      </w:pPr>
      <w:r>
        <w:rPr>
          <w:noProof/>
          <w:lang w:val="ru-RU" w:eastAsia="ru-RU"/>
        </w:rPr>
        <w:lastRenderedPageBreak/>
        <w:pict>
          <v:group id="Группа 2320" o:spid="_x0000_s2798" style="position:absolute;left:0;text-align:left;margin-left:96.4pt;margin-top:23.7pt;width:445.75pt;height:285.35pt;z-index:251848704;mso-wrap-distance-left:0;mso-wrap-distance-right:0;mso-position-horizontal-relative:page" coordorigin="2396,367" coordsize="8915,57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idpuFBAAADQ0AAA4AAABkcnMvZTJvRG9jLnhtbNRXa47bNhD+X6B3&#10;IPTfa0mWZUtYb7CR7UWAbbto0gPQEmURkUiVpB+bokCBHqEX6Q16heRGnSElr3e9adykKFobtoev&#10;0cx838zQly/2TU22TGkuxcwLLnyPMJHLgov1zPvhzXIw9Yg2VBS0loLNvHumvRdXX391uWtTFspK&#10;1gVTBJQIne7amVcZ06bDoc4r1lB9IVsmYLGUqqEGhmo9LBTdgfamHoa+Hw93UhWtkjnTGmbnbtG7&#10;svrLkuXmu7LUzJB65oFtxn4r+73C7+HVJU3XirYVzzsz6GdY0VAu4KEHVXNqKNkofqKq4bmSWpbm&#10;IpfNUJYlz5n1AbwJ/Cfe3Ci5aa0v63S3bg9hgtA+idNnq82/3d4pwouZF45CCJCgDaD0/rcPv3z4&#10;9f0f8P6d2AWI065dp7D9RrWv2zvlnAXxVuZvNSwPn67jeO02k9XuG1mAYrox0sZpX6oGVUAEyN7C&#10;cX+Ag+0NyWFyHMeBH449ksPaKA5HSTR2gOUVoIrnYC72iF2e9EuL7vg0Cbqz44lvV4c0dc+1tna2&#10;XV22PE/h04UXpJPwfpqGcMpsFPM6Jc1ZOhqq3m7aATChpYaveM3NvWU1hAiNEts7nmOocfAIqaBH&#10;Cjbgc8kIve+3uUMUnbLoECGzioo1u9YtZATkKRzvp5SSu4rRQuM04vhYix0+MmRV83bJ6xrhQ7lz&#10;GZLqCSmfiZoj/Fzmm4YJ4zJYsRq8l0JXvNUeUSlrVgwIqV4VgeUK8OFWG3wcMsNm1U/h9Nr3k/Dl&#10;IBv72SDyJ4vBdRJNBhN/MYn8aBpkQfYzng6idKMZhIHW85Z3tsLsibXPplBXbFxy2iQnW2pLCUbK&#10;GtT/WhNhCkOCtmqVfw/Bhn0gG8VMXqFYQuS6edh8WLBhfogsYqAhyz6ZOKcJ0GfPxE8SlzrjOJxa&#10;ZHv6AzOUNjdMNgQFCDUYakNNt+CGc63fgkYLiYBbV54DI/GTxXQxjQZRGC8AjPl8cL3MokG8DCbj&#10;+WieZfOgB6PiRcEEqvtyLGxoZc2Lno5arVdZrRxGS/vqHNcP24bIiQczevz6X4djDwDMoggfLIDQ&#10;o3TPdxidxyHsUM9V99cVbRlEHdUeJ/fokNy3XDASoQfdnkzcqW50FjviUQz9F8pjFEZdr+vpEQZJ&#10;6OgRjBJbVg/V8YQeNdhxJj1qQXZQSBJ/7NsTR3HHlDiCx7evU3hoCl1PFJZsWJcWnWwor50MhtYC&#10;sf+vcfGQJmdRDDFFFB26K1ncW3ChN1ma/Wt8g6batf03SI6Xck8sHzrOYbMnZg/T2CBsyrme/xct&#10;5Oioc+Mstk7jiWPrOBp3jf7A1jiAJbwHxL5NiI+T9W/Usn+CrA03cIGteTPzpgdG0/R/xtyPp+kX&#10;VdHHFDf71d5eNYMg7Iuaoz1REroQXD/hnwQIlVTvPLKDW/nM0z9uKN6r6lcC6i1e4XtB9cKqF6jI&#10;4ejMMx5xYmbcVX/TKr6uQLMjsJDXcA8tue10aKOzAmo9DqDEW8neuW1X6P4f4KX+eGx3PfyLufoT&#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EvCw+EAAAALAQAADwAAAGRycy9kb3du&#10;cmV2LnhtbEyPQUvDQBSE74L/YXmCN7vZNtYYsymlqKci2Ari7TV5TUKzb0N2m6T/3u1Jj8MMM99k&#10;q8m0YqDeNZY1qFkEgriwZcOVhq/920MCwnnkElvLpOFCDlb57U2GaWlH/qRh5ysRStilqKH2vkul&#10;dEVNBt3MdsTBO9reoA+yr2TZ4xjKTSvnUbSUBhsOCzV2tKmpOO3ORsP7iON6oV6H7em4ufzsHz++&#10;t4q0vr+b1i8gPE3+LwxX/IAOeWA62DOXTrRBP88DutcQP8UgroEoiRcgDhqWKlEg80z+/5D/AgAA&#10;//8DAFBLAwQKAAAAAAAAACEASq2XqKEBAwChAQMAFQAAAGRycy9tZWRpYS9pbWFnZTEuanBlZ//Y&#10;/+AAEEpGSUYAAQEBAGAAYAAA/9sAQwADAgIDAgIDAwMDBAMDBAUIBQUEBAUKBwcGCAwKDAwLCgsL&#10;DQ4SEA0OEQ4LCxAWEBETFBUVFQwPFxgWFBgSFBUU/9sAQwEDBAQFBAUJBQUJFA0LDRQUFBQUFBQU&#10;FBQUFBQUFBQUFBQUFBQUFBQUFBQUFBQUFBQUFBQUFBQUFBQUFBQUFBQU/8AAEQgDLwQ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vlD9ov4y&#10;63rcthpXgPxlc+E7GCa4/tXUbCwgmnvU8rEcdtPL5iRruZ2ZvK3N5abHT+P4x8Y/FDUtF1d9N1q/&#10;TWZ70SzW+q+X5Us7qfmjn52tM3Em6Pbu/efuk2fOcgH6+0V8PfsU/tSa34u8WL4B8XTy38lwst1p&#10;Wo3UrS3G5fnkt3bncu3eys2NvllP7gX7h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s7WdZsvD2mT6jqM8d&#10;rZW6b5ZpOgoAmubqGwtpLi4lSGGNC8krnaqqO5r5e+L37QUmu2F5pOkl7HSnZo5btnxJdRf7v/LN&#10;W/8AHh+KHnvi98fbzxfb3FmP+JboSPvjt/8AlrOq/d81t3/Atn/odfLPizxxqHiTVI9H0S3kv9Ru&#10;3SGC2t497yM3yqqqK0SAufED4mfvPs1n+8nf5FSOvEdZ1OTS/F/gDW72G31XS76O61W1cjzbS+2e&#10;ZbmGGVH2s0TM7Ov3l/d19pfC74X6D+zDpekePfiVpepeI/Hepzp/YfhTSLdLi9T5ow1wyOyIvleY&#10;jNLIyRxfJubzXRa/Pnx58B/iN8KPB0Gpakj6d4Utbm31yfT0vYtQ0u1u2xGPNs5MLJJ9xW2pKu0/&#10;eKUwPpPwr8RdL174ueCLnQLa80bV7q9W3jh8PXPk3UDH5GuEVs7lh3eY6MrxPFHJ5qbd9foN+yh8&#10;YZ/jR8MLvVrs3N9Npmt6hokevNAqW+twW07Rw30DR/u5Fkj2b3jVE80T7URQBX4P6n451YXD6tLq&#10;40yK9sjplxF4Y0+DR0urZzvaGVLVY0kR/wCLd7dcCv23/wCCbv2b/hi74dfYtn2bbqHl7f8AsIXN&#10;KYH0zRRRWY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cf8AEX4hab8OdG+13eZ7qX5La0jPzzN/7Kvq1AF/xb4t07wTos2p&#10;6nP5cKfKqJ9+VudqIueWr46+Lnxv1HxcUN9JHa2cDs8NrDyqf7Tf3m25X8awPil8YdR1y4N5rV+J&#10;pItxjhj+SKFS2doX8P8AfrxPw/o/in4++MU8O+F4N7N89xcuNsUEX8Ujn+Fa0SsBBf6vr3xR8Uw+&#10;G/DFq+oajcttSNTgAepr6N8E+DtN/ZB0yzuv7Cj8f/GjU445v7K+2rbxaRZvLseaa4Kv5S/6wblV&#10;3l8uRYlZY5nrQ0a0t/2VNFvvC/w80vSvGXxVe1zq+r6tcSW+n6Yzx74YXaON3ZvmSXyF2s0Y3yvD&#10;vt9/mD60nwqt4IdZ1PWfHvj7xdqjzSiPa+oavfMsayyRxMyxQQRQxx/xJFBFHHRuBcvPF954Strv&#10;xl8UvEceo+KvEF7FDPNaW7vEjtxbadp8CKZWhj3PsT52ZvtErfM71zPi74U2XxZ8VWkHxBvNN1iy&#10;+xLc2fw/sNZWK703fOkX22dUlX7SwVn3MsmyL94kX2ln316F4L+GFv8A8Jvb+NfGX+neJLeB4ba2&#10;eTzdP0tG++touwNuddivO3zN/wBMV/dVGPDnw88W/HJPFU2gXE/iTw9ZNbf2ppm/yrVWRttuy+aI&#10;2keO4dvuvtX72zfDv55TNT5D+Lv7Gmq+FLCTW/C+p23jXRHurpJY7C333cG2WRPs/wBkt4ijbJI/&#10;LZo/4v8AllCqO9fpf/wTtniu/wBjnwBLDKk0bf2hteP5lP8AxMLmvN9H0Dw/4csx9ml1q7urh/tN&#10;zeX9ury3U7KoaaRkx821UX+6q+WioioiVl/8Inf/AA4utR8ZfC/Vx4U8V3KS+fp0se/RNYlLK+6+&#10;tgufM/6bwskv7z+Nfkq/a390y5D7vorw74SftPaH8RNdHhPXNPm8F+OQ8iRaLqMm+LUVSNZWm0+5&#10;2qt3HtbnASVMHzIkr3Gm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UNU1W30bSrvULx/JtrWFpp3xu2Kq5bpQB5v8dfidqPw+8K3&#10;UPheDT9R8aTwH+zNP1OV0tVcnHnT+Wpfy1/ury/3cpkuvwX4o+N3iyHULez+IkcX/CQ3MLv/AGrY&#10;XjXGnzsvLwp5io8bfM8iwbduz7r/AH6+otX1O1tPA/iL4la7HGl/q0zpp1vLtPlp91ew3YVdtfG2&#10;hfBPxZ+1p43tbTSLO3OhaZrVnLqup3ciImnxhmkaSOM/PIzLC8aqv/PT5ti1qBZ+HXwy8XftNeKJ&#10;7DQk+z6XAd13qN3vW3Rf4V3Kp+Zv4a+i73Wbn4P6DL8O/gdc6VZ3kLy23iLx7qln9rKXSxyJ5drA&#10;GCzTRS43eY3lRcp++l85Er3/AI+tNS8GXHgn4LavH4a+HSRz2M3i7Sdsmp6pOrGOeaxnDbItrIY/&#10;PaN2l+fyvJWOGZ/DPFfxT0T4Miw+HHgHRLabULGD95beY6WmkRlWMbz95JHb5/K3bpfvs6feoA6i&#10;XXYfhi2geAfDNteeMfGOoO9z9l1HUGeV1ednutSvrlg3lq0kjtv2/NL8qpVzw3rnw78N/GW78JTe&#10;KbLVvjNqEK219cyW9z/qhE139ngfabeGFVbd5SyfP/y1d5fnry34FajYT6foV9qP2W38eeJ47O+u&#10;W8X3dt/ZXiO5d1lgaK7SBpbW4g3w+VAY/L/dbIonbfcV7L4cuIZbu78IalqWP9FlT+wtWs57TxHa&#10;x7lTzPtv2j/SYU+eNbqGP5v+fiZkd35pTNT0vwn4ouNbvNYsNHvPLsdMfyZ9S+zxS2kk67hJHHJy&#10;zNFt2t/Du+T7yOiR+E/Cdxptnb6VpUcc9lab32Rx/vXZmzJJJKcvIzs25mb5mb52+arGl2fh/wAP&#10;6Xb6bZ297YWsUCQxQ6ZZL5UCrwqqo/u/7tFnZ6ZeyR20Mlx5H8T3EflVmBc1S31j+0POvNPuY4E+&#10;RUn3UXFxd/Y47l9D0bZ/A/mNv/8AQt1Z8lnpsuoSJDcSWEEX3nuLhnT/AD/wGpNU+zySR/8AFSad&#10;OkX3UjkZH/VaAM/xJ4b0LxbodxbeIdDtr+D79qkke/7LLtZVmik+/HIu75ZY9jL/AA1o+EPjl49+&#10;ExtLTVtM1L4k+ETJs821O/XdHgERK7t7f8TP5ti/wT8n/j5erceoah/Z8k3/AAklxaQJ8iwx7XSp&#10;NHt9Tuf9M+0R3b/wvPJFFvpc4H0H8OfiR4Y+LHg+w8S+EtctPEGiXqhoby0k3DOM7WHVJFz8yNhl&#10;/iGa7Cvhe++H2v8AhnxfP4y8Ha5/whnjG9ktTd3Mcf2uy1SCFm2295bb0Sb5WdFl+SVf4Za9w+E/&#10;7Rg8S6la+F/HukDwL47m3pDbSXH2jTdUIdgrWV3wrM6r5n2aTZOFydhVN9a85ke8UUUVo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hX7WvitdE+&#10;HEGml7cvq17FE8Tn975afvCyLnqHWH/vuvda/KD4y/tIN8RNU8Ga/q955cfinRE1XSjHeM2nQ75W&#10;R9Lg/ga4t2VPPl3ebLLJ9xFSGFADQ+PHxcuNW8P6XoltJ/otomyJP9pq6fwlFcePfgNonhPTtQ1D&#10;wv8AD3ULKKa+s7CSCK78Redtknku5wm+OCX/AFaRRskvkf61/n8qH5h1/wAd2ll4l0+a5s/7dm89&#10;PI0KCR0uNVl3qq28WxS+52bb8q16R8T/AIoeK28ca34E0fXIjovhu6ewvvE9hJF9r1VzErfZ/kXb&#10;byReZtllj+bzY/3Xk/cTUDW+IHx0/szWT4L+H0VnFb6TGbPUtUit0a304qm1bW1T7jTJ/wB+o/4l&#10;f7tVf2ef2cNd+O3jNrLRSNF8JWtw03ibxK4824MrKreTCzZE15Lu3M0m/wApfml374Ufpf2WP2Tb&#10;r426nZ38+fD/AMK9NnlS5NjF5EusThtrWttIv+rjVt/mzr82793G/mec8X6R/D74feHvhj4O0fwv&#10;4X0eDRNC0qEQWljbL8sa/ePLfMzFiWZ2+ZmJZiSaU5gfGfxJ/wCCe2p+FbAt8MNTXxB4eQSpN4N8&#10;TyKzpbbZj9nsbsj/AGkiWK63ZX706V4jpfjy60rRrXw3rdtruv6XaPFd3XhTU5J7HxXoE7p8rR3M&#10;k0csZZWf5ZGTfFLJtleLZFX6yV5L8Yv2bPBPxsRJtYs5dN1+FFjtvEmklYNSgjV2cReaVPmQ7mc+&#10;RIrxHJ+SuflA+U/CfxjT/hFtQ1XStZk8Z+FYXeG68RwWS6fd6PsbY8eq2juGXb8jNPHHs/1jtFbR&#10;Jvf0Pw/rCatp9nc2FnZa1BdwJcxXP2hvKkiZcq0bI23ay186/Fr4N+KP2fNej8ReIJLixvbeN4LT&#10;4keGv9Hso4DKu23vEmLiFjx8s3mxbiPKl807Es6B8Srr+27Rhd23w58R3Fw5mQ+fceGvETSKw2yD&#10;n+yJnuG3bo/vNJ832t6g1PoHzP3nkpo9vYfP832e4Z0qTULy3ubyOFLOPyIU/wCef+d1c/4P8UXv&#10;9of2PefaPD3ijY7ywyRt5U6qyq01pcugS5h+ZPmj+75kfmpC3yV1F5calc3n2NNcuNSk/iSSNaQE&#10;d5/Z8tn/AMgvWfIT+OORXi/9BqvZx6VcySTXln+4RPlS42o/6VqappesfZ7e2S38uBPvPHIv9Kjj&#10;kvpbOREs9K8iH7z3cbb/AP0KgDL0uPSvMkuXkj01P4fLjaWqnifRPDXjC0u7HVJbPxBZXWzzLG+s&#10;90T7WVl3RupX71aen/a5Lz7S+nx+Qn8FpGz/AM6PtksmoSXN5ZySJ/BD/qv/AGU0AZmhfEjxz+zx&#10;apKLnV/ir4EME9zPpd9cfaPEdk5l3g2k7n/TI9rP+4uG83gbJX/1VfUPw++J/hj4saI+r+E9Yt9X&#10;s453tZ9gdJbWZPvwzxOA8Mq5GY5FVhkZFfOt5JFF5bzeH7i3d0/dP9tV/wDx01zdz4btNFvrjxZ4&#10;ZuP+ET8fzfIusWH/AC3+VVVbuDcEvY9q7f3y/L/yyeF/nq+cVj7eHSlr5u8FftbWVprOmeG/iXZ/&#10;8IbrF7P9jstd3KdF1WcJv2xyM5a1kfnbBcf7sUs33z9I1qZhRRRQAUVmazrum6BbJcapqFtp0LNt&#10;WW7nWJC393cax/DHxH8L+L728stG1uzv7m1kdJYEl+fjbllU/eT5h86/LzQB1d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c34x8c6H4C0aTU/EGq2+k2CA/vrl9pdtrNsRerthT8q/&#10;NxQBwHxe/aU8H/BbU7XQdRXUPEHi6+iS6s/DXh+0+1X0sHnpF5z5ZYoIg0n+smkiU+XJtJKEV8+e&#10;Jvjj8cfiTFA1he6P8G7fyUmEenRr4g1B5mim/dyyTxJAsas0BKRxOzeWf3yV8/8A7cOpWPxy+NsX&#10;izwTq8tgun6JZWFprcZlsrrzEkvZJVhfh4ldbpI2Zl/v/I/yV554Z/a78e2uh3Ghal4e07W/F0Mz&#10;WkGqW9y1ta7I0VHlnQjLHdJDL+5wsiXHy7NlaKH8xmpRP0J+HX7ZNrp0FrpPxnh0v4d63O621vra&#10;3jNoWpuLfzZWS5kVPsrArIPKuNuePLebmvxnnj1HSFuzpGr3GnW97NBLfaaR51lfNC3mxefbP8k2&#10;1v4JFdK2fin+0H4s+KFuy6/M+oaZL8kOj6bO9lp8nyIVZ4v9bMvmL5i7pPT7n3a5DTdYEdjaaaI/&#10;LvIoVT95JsV9vG5c/N/D/drshh5adpbN6L72Eh/iHx34iZZJX1G20SB7WWwuU8L6PZ6K93azbd8M&#10;32RI/Ojbanyybq+3/wDgnB+zLoPxuWTX/EWqWdz4T8PyxOvguGT99ezyJuSS/X/n12/di+7O/mb/&#10;AJE2P8KXklvFJ/pMkaQP8jeZ9yvvv9g201Dwl8WPh54enkEXiSbWNS1TUdLtCz3enaK+kMu3UAg/&#10;cRyXX2KTypv4/s/8SfJhP4Qifa3jX4N/FO2+NvgDVfht8QdP8F/CuxsrXTtd8I/2fG6+RaSSPGtn&#10;GUKR+aknkPsMOxY42/e7URPoavnv4g/svXniz9obwx8TtI+JPi3wrbWskH9ueHtNvZfsutJbsXto&#10;2+f93ErM++La6OJJNqxPJLK/0JXMaBRRRQBSvbG21ayntLuCO6tJ0aKSGZNyOp4KsD2r8AvCfxE1&#10;X4aWk9naW9trPhq4guEn8P34XyX8373luVPl/wC793/Y/jr+gjJr+dLUP9XWkIc5nOVj6l+GnxFf&#10;UtFsrLS7b/hNfB8d4l/J4R1uWWO40hhA0ccmkT5DWkqMHCbG8rcP3UsNe6+CvG7TadqNyl7e+L7C&#10;xdE1GCSNJfEulSS7sR3en20P76Pcr7Z7b+Hy/wB08SPcV+aOh6xfeH9Yt9S024+wajbvvgvI4182&#10;D/dzn/gX95fk+7X154c8N+PpPh74Y+KF9puqR6PdfaPs3jHw3cM82nCOSVZH1CNFXy4/9F3M21rZ&#10;sjzdn3KznS5DSEz6ws9Q8KeJNPs7nw9eWWrWVwj7b+wvVuIn2thtrRsV+Vvlrck/syOz+x/25HB9&#10;zcn2eX/4mvm7SPiboWg3MmqeIdR03wfrWolZo/Gmi2TXHhrVWuJfvX1ilwNsz7t32zzP+Wce6425&#10;t69rh+IzWMlp4c1nT49A8R3u77LbyXEUsOqqifPJZzo376Ndv+xKq+W8sUO9K5zU6rS/3snk22sX&#10;EFqnzs9pIyf+O8VHb29xq95IiapJOif8/wDcKn86kt5LeS38lNHvbufZ87wXCp/7LVO3+xXNxs+x&#10;yQWv8f2iRXoAsapb6h/aH2maSy2RbP8AV3Cy1YvNQ1X+z47l7jStk33YfsS76y5LfR7nVJNlnHBa&#10;p/HBHvqxqH9jy+Xs1DUdkP3UksmRP0zQBYj0O91LR9QhvNH/ALWsr61e2lh+z74pInXbIrKf4WVq&#10;5f4eax8Q/wBnyaz0/wAOQXPjXwMn2W0TwVqVxsv9KgHySNp95cP8yquz/Rrhtv7r5JYfuV0EdvaS&#10;aXcXk1xex7Pki8uRkqTR44o447x9UtoH/gS/uG30AfQXw2+K3h74paOb/RLuTzITsutNv4JLW+sp&#10;DyI7m3kAeFtvzDco3L8y5Ugml8V/irZfDvS9kZjutZuEIt7Vm+Vf9t/Rf/Qq+UvGOj2ln4js/EVj&#10;qkmm+Krd7d113QbjyrjyI5/O+xyuP9dbOy/NBJ8v/jleb+PPiImmx3DvceZO7u8rySb3dm+8zNXR&#10;AyOM+I3gnw+viLU/GM2ra4njrUArXfimPVJftczK0Z+eP/UeWfLRfK8nytvyKifJXm3hvx54t8UW&#10;dvrEP+g6jYzvuudMkbYk8MrJ5kTfeX5o9y1LrWvQXeqaJP4p1AeHtH1q6uLTT7+/jlhsnuUj37Z5&#10;wp8uPc0Cs3z7fM37NlZXwu+NWs/DnRdJ0a8069l07XLm6tLeFLNrqLUbnz2Sf7JPAhiuf3zf8sW9&#10;PWugD9eP2ffivJ8ZfhTo3iW5jtbbU5S8N/aWku9IJ0Ygj1XcuyTa3O2QV6fX48fs9/Fi28HfGTwJ&#10;e2lhp9p4x1DxpF4atbOK8kh1P+zZX+z6mNUtkPywI3kNbwTbZfPjMuCo2P8AsPXOAUUUUAFFFFAB&#10;RRRQAUUUUAFFFFABRRRQAUUUUAFFFFABRRRQAUUUUAFFFFABRRRQAUUUUAFFFFABRRRQAUUUUAFF&#10;FFABRRRQAUUUUAFFFFABRRRQAUUUUAFFFFABRRRQAUUUUAFFFFABRRRQAUUUUAFFFFABRRRQAUUU&#10;UAFFFFABRRRQAUUUUAFFFFABRRRQAUUUUAFFFFABRRRQAUUUUAFFFFABRRRQAUUUUAFFFFABRRRQ&#10;AUUUUAFFFJmgBaKKKACiivPPiZ8a/CPwktN2v6tHFeOm+HTbcebdz/e27Yx/Cdm3c21P9qgD0IVy&#10;Hjv4n+GPhnYLd+Jtat9KWTmFHO6afDKG8uJcvJt3Ju2qcZFfGPxT/bs8T6tcbPCvkeENLhkyk1wk&#10;dzdzqCx+beCi7l2fIqv83/LWvlLxR8S7rWtQuL+W4uNW1CXZ5t/fyNLK+1dq7mf5m+WuiGH/AJjm&#10;lV/lPsv4i/t63txaXdt4R0T+xo2wsWqatIssqKYzu/cKdisGPy7pGX/Zr5I8cfFzUPFmsXGq6pqF&#10;xruqNv8A9Ju5N/lruY7Y/wC7Hub7q/LXF2dvrfjLVLeztre5v7q4dIYIYI2d5GZtqqqivo34PfsE&#10;eNPHhju/EP8AxSOmdd19G32h/vD5bbhvvL/y02dd6766PcpmfvzPm641TUNbk2fvJE/uR/criZPC&#10;/l/FOV7mzH2W60loZX8sos8qSQs3s3yyQ/7P8Fe6ft42mmfsrfFKy8JeErO5vopvDFrqRlv/AN6E&#10;ka8vY5JZSmzrttoxjHT+99/xn4jeLdc8OHwxruoeCNVtHurWW3jgn8r55pmt3Ee5CzK22N/lZEb/&#10;AGPv1Htf5ehrCHIeF6V4E8R6xrdpounXTzPdb9n71kiSIfekf+6vzV9KfDn4War8MNC10xxeGfFm&#10;pavBbpPB4k0prq3RItztGG8wHa0nktn/AKZfcryPw34kuPC+v/aU/wCPW4RIZ/76bW+Vv/Hn3V75&#10;4b8eRX0caTSeZv8AuvH86SVpDrz9TKc5Hg+s6z4t8NeIVQMPCGoLb+Us2hW0Gm3BibDMpls0hWZW&#10;aP8A5aK1e1fszeP/ABX8J7HWZ/Bvi0+Eo7rY2pvZpbXM9yqecYEEE9u6Qqsk0zbo9o/1i7ON6ddr&#10;Gh6T4ts/JvLeO7T+H/7GuC034NvB8QPCMciy634YXUYn1fTp9RtrFZrRJI3nTzZ3iRfNiWZW/fJu&#10;byP7lcGOwdarQ5cNPllfc9DAYqlCvzV48ytsfoD/AME/v2jPHXxyu/G9n4guNQ8WaBprQNZeLZbO&#10;2t4luTu82yLQrEshCeRIvlxNt3yeY43wpX2jj86xPDESQ+HNMSPRz4fiW1iA0s+UrWS7eIf3TMny&#10;fd/dsV/unFbTexxWFOMoRUZO9uoVZKcnKKtfoPopM18ufH39pDX99/4P+FFp52vC4/s288a3RhfT&#10;NFZd3n7I2ffdXEW3bsWPyhL8sj5hmiGpBu/Hr9qGf4f3t54S8DeH5vF/j9rbdulwmj6PI3lbGv7g&#10;Ffm8uYTeRDvlZAOEV0evys+NH7O938K4NI8jxfp2szagjwwWF/by297dTpEpbyvKWRdrNv8AvbFi&#10;/d7n/jr6n8U/Ejw/8GNMsPDaXFxrvih7V7mCznk33d82795eXcoXau+Rnkklb7zeZt3t8lfJ3jr4&#10;h2/hnxJc694n1D+2/GGq7kj+7FDBbLuMcMasx8m3H/A2Z/n+dq6IaAeIafcfaY7eb/V+aiPs/wB6&#10;v3C/4J3J5f7HvgAb9/8AyEOf+4hc1+EV3ePZaZbw21/bQzxIm5vv/Lt/3TX7v/sEeEfGPgn9l/wj&#10;pHjWz/sjVgbi4j0x7Nre4tbeWeSWNZwZZP3rBjIR8mzzBGyBkYkn8JnA5r4vfsL6ZeSS618LDp3h&#10;HVv3anw9PEyaHOq/e2RRgmzlPH72FdvUtE7HePkrSnvvgmLjwidDvbIt5txefDPxLcfZIY8z/LeW&#10;U8XmPDiZUkjntZHiVvubJfnT9aa85+MfwU8H/HXw2NF8YaKt/HE4ls72L91eWMoZSs1tOPnhcFRy&#10;p7Yb5eK4+U0PjDwJ8R7y90m7Tw3cXPiGwt9n2zQdSSdfEelRf7P+s/tWNfn2yx7G223yvdy16l4P&#10;1x9b0+3m0e4tpEm37nu7f50ZG2yRyRvho2Rl2yRMu5W+Rq8Z+NH7M/jP4Hn+27aG98caNpZuL618&#10;b6bbrFrXh7Eq7Ee2jU+d8n3p4UKt+882BI8s3F6J8W7mPU49V8TXEel6rqbp5PxK8NWcUqX0CwKY&#10;/wC3YPuyRfu/+PqHZtX7r2yO+9Gp9RSSahqV5JD/AKFPs/59LfY9WNUuL2S4t4Xs5I7WJP8AlpHs&#10;riPC/iuYXGl2GpSR2Go6siTWd/pNxLe6VqUTr5q/ZL4JGkjeXvbym2S/u5H2eV++fq7yNP7Qktk1&#10;S48hP9a89x8n/AqgCxeSJJZ+d/wjcfkfc3/bWri9Y8SRRW8iQxxxxvH9/wAzf5a/7NSeLPFkX9nx&#10;2cNx5lknzs/zJv8AzrwP4gfEz7N/o1t+8d/kVI66IQMjQ8efEiLSLfyYZP8AdSOuAmsbDT/DF547&#10;+IOoR6NoSfJYwz7k+3XJ+5H8iSPt/vOsb/J/BVm5k8MfB/QLTx98VvMu4L2bytM8P2n/AB9Xv95g&#10;NyfKm7c3zf8Aoab+70v4RxfGqWw8a/FfS/teov5VxpHhV5JYrHQLb70dv5Xy+bI3yeb5i/7Ozala&#10;gcBbfCDUf2l/AcuqT69qvhjwlcX0t/4R8Nakn21NNgk8oTyS+b8+24+z+akEb+XF5gZN++vkL4kf&#10;DzTfh749vPDJnsdaFtI8H9oabJP5XmJ96F9/3ZFUp5iKzbSdu+vsr4ifHfUfHutTaV4L1CWx8J2j&#10;tDd67Z/63VJfmRorWT+GFf4p1+dn/wBV/er5d+K+q6Pr8+iQaPJ5kGlIyLc2m37PtdVHlx/3tu3/&#10;AHf4P9zTkM5F/wDZDxY/tOfDe3hsZIbb/hKNL/0j5m3t9pjr+hOvwH/ZRTH7RXw0P97xRpv/AKUw&#10;1+/FRV3CAUUUViaBRRRQAUUUUAFFFFABRRRQAUUUUAFFFFABRRRQAUUUUAFFFFABRRRQAUUUUAFF&#10;FFABRRRQAUUUUAFFFFABRRRQAUUUUAFFFFABRRRQAUUUUAFFFFABRRRQAUUUUAFFFFABRRRQAUUU&#10;UAFFFFABRRRQAUUUUAFFFFABRRRQAUUUUAFFFFABRRRQAUUUUAFFFFABRRRQAUUUUAFFFFABRRRQ&#10;AUUUUAFFFFABRRRQAUUUUAFFFFACdabxSjjNfPXxP/bJ8F+By9tobf8ACZampyFsJlW0T7p+a55X&#10;7rH/AFavyNrbaIQlP4SZSUT6GBrx34i/tRfD34c3N5ZXWrnVNXtv9Zp+kR/aJd3mbGjZ+IkcEco7&#10;q3FfEvxn/a58WfEP7RZ3WpjQtFm3p/ZGkyMnmRt5g2zSffk+Vtrfcib+5XzzqHjC4ufkto/IT+H+&#10;/XZDD/zmEqv8p9Q/Fr9tPxd4wR7ezux4N0lhj7Pptw32t/un5rnh/vKf9Wqddjb6+ZtQ8YeXH5Nh&#10;H5Cf36seCPhh4q+KGtx6doWl3GpXsv8Acj3/ACbtnmN/dXc3zM3y19kfCX/gnBb/AGL7b491iRLm&#10;VMrY6Tt3wsdp+eVww+X512qv/A615oU/Iz5ZzPifQ/C/iPx/rEdnpWn3urXsu/yoYI2leTauW2qP&#10;9mvrD4Wf8E5PEepXNndeN9Tt9Hs87pbO0k8+6+VseXx+6Xcvzb9z/wC5X3J4E+GXhj4a6ebDw1ot&#10;tpcLH94yAtLJhiV3yNl327jjcx611uR6VzTrfymkKVjz34ZfBDwd8H9PFv4a0iKzuSmyXUJBvurj&#10;7u7dJ158sNtXC/7NeiUUVznSfll/wUy8KR+K/wBocxy/vHsvCGlXNvDJI/2d2Goai7K8Y+Vt/l7f&#10;mVq+HtYha31fw5KNJuYFXUbLT4ZdUvPtDQRrJvWOD96+1fl/Wv0D/wCCgH/JzFx/2JGm/wDpZqtf&#10;Cnj/AP4/PDH/AGMVr/7NWqA4q8rU8P6pcabbyeTJ8n9yT7lZd5Vyw/485K7TiPUPB/xITzNiSfP/&#10;AM8ZPv8A/Af71esaP4ktNXj/ANZ/wCvkfzHivI3T926PX2j+zz+yv4g+PHwLu/GPhbU4/wDhJNN1&#10;e4sJdOvJNiXcCWsMsflybf8AWeZJt/efL/tJs+dRqW3DkPZPgl+1H4k+Fk1tp9/LL4g8LB1ElncS&#10;O89rEF2bbZy3y/8ALP8AdN8v+5nfX258Mvi74Y+MOkyXnhzUHma32Ld2s6GK4tWZd22RT/6Evynn&#10;axr8khrOq+E9Yk0TxHp97o2qW+zzba/t2ilTcu5dyv8AN91q3XS31qwniEkiJd2stnK8EjK0kU0T&#10;Ryx7h83zRs6tROjGfwBCrKHxn2H8bf2gfFvxUN54U+Gc/wDwjnhC4EUdz8RI7v8A0q7gbzPPGlRB&#10;TtztjRbyRv8AloXgR/klry+PxRDL4n/4V14Js7aTW7GyR53+WLTNDg+URef8yfMy/wCrgj+ZvL/5&#10;Yr++rj7L4qaxenT9HuZLbSY5f3N14k8zfKn+1HB5Ri8xv70jeUv39j/6mvUrX4bfD74ffCHVPDt7&#10;aRy6ZfQTvrGoave7Li68xG+03FzPuH7x1+9L/wCgVxzXIdsJ855Hqf7NAlvr2DTtY/sn4l6hse71&#10;LxVcNe2WuTvFJNGsUsXlL+58uaNfLiVkijkZrf8A1L18waj8NJh471O28b6ZIniOPQreS50672ss&#10;fmyyCSSIplfLX5FV42+XzPm/e76+/vh74F8Aaf8ADDR/D9jpmreH9Fiukv7PTbi3leaNorz7TDI2&#10;+XfzMqSbJPm/gZE+5Wp4v+HHhD4n6PHoOup/bOn/AGqK4Xf5tvNBOnSSORGDK3+61cvOanxN+y74&#10;A8O6V8cvAgttIs90fiTT5Y5nTzXRhPH91my1ft1tr8qdI+CWpfAv4t+H/EMuoSeKPCmn69b395qU&#10;FmzXtpAs+9Vayt4j52xV2tLD/wA9P9Uio71+oWgeI9M8V6NaatouoWeraZdp5tvfWFws9vMn95JE&#10;yGH0rRyuZGrRRRTAK+Z/i9+x5p3iLU9R8U/D+e38H+Lryaa7v7fy86brcrr1uEUEwSs3/LzD83Ja&#10;RJvu19MVQ1PUrfSdNu9QvH8u2tYnmlbGdiKuW6e1AH5OJ/wlPw58Vap4I1zRLfTdT1F1lvfAnjCN&#10;L3RNcXPn+dZ/MYm/eZbz4V+R/MaWLd9z1/8AtCy0TQ40to9VtLWZEufsGtaj9uuLVmVd0LTlndlW&#10;Te3zSS/7+3YiW/ixrXxK8Zz6pr2t+P7jS9JOo3E2g+H7TTrUWUFsPkg8/chmmkKrul2zL80kiRbV&#10;r50j+IHiD4h3FvoNtZ+f4oR0s7y2sI2dPtTKv+q67lbduX/4qiEAOg8efEiW+uPsFh+/nf5FSOsT&#10;xHr3hr9n7TrC98T6fe+L/iZrE8X9keErT5H2s+3zJG2sy7vuqnlvub5f7+zLj8bab4DXT4PDWn2f&#10;j3x5qvlS6Dc6TrKu8d1ukVvOt9hSS18tZ/Ml3f7vkt++T2nwF4B8O/A3wpeeJ/EP2IeJ7vdeeIfE&#10;flo0t1czMryxxbI1PltN8qQRr/zz+TfWnxgUvB/wn0+Mx/Ef4mx2ep+ODapeXN5qe37JoaLtk+z2&#10;0Zd4o47fb/rfvf6x9/z15R8TPipqXxT1S5HmXHh/4fad5qfZ5y9pLrHysJJrlThlt9v3YG+99+X+&#10;7VbxZ418RfFDxH9v1SO903RVnS20jwraSea87NKvkyTxxZ+03DybPLiXdt/d7fm+evr79kn9i8/2&#10;1o/xQ+IthIL2zKXPh3wtfRbTYyfw39zGelz/AM84m/1H3mxL8sOnwAfCHxo8E+JdM8I+Dde1CKTT&#10;fC3iP7U+noZNj6pHEsX75l/59m875Pm/e/e2+V5Tv4nqEaReWiR+WifIqR1+l/8AwVz+58K/+4r/&#10;AO2lfmhqf+srSnqc0/iPav2G/CB8aftQfDywF4bUxaomoh/L3f8AHorXXl9R9/ydtfuzX4l/8E3v&#10;+TvvAf1v/wD033NftpWNbc0gFFFFYmoUUUUAFFFFABRRRQAUUUUAFFFFABRRRQAUUUUAFFFFABRR&#10;XK/EH4g+Hvhj4O1jxR4o1iDRNC0qEz3d9ct8sa/dHC/MzFiFVF+ZmIVQSaALnirxZongbRJ9a8R6&#10;vp+gaLalPO1HUrhILeHcyou6RyFXLMF59a8RX4/+LviYFuvhp4fsrbwddWcFzYeN/FIuFW737mJg&#10;0oCKaSPCovmTS2/+s3p5qAb8rQfhZrH7TetQeO/jB4fNj4TgDt4V+GerxLItqjoyfb9ViOUkvXRv&#10;kgb5bZTj/Wl2HtWoaHWiQHz34n+EcvjnTbuy8ZeNvGXi6O6gaznSfXZdMt5LV12tDJbad9mgkVt7&#10;7mkjZn+5v27K4/Tf2bvCPgff/wAIjbar4NzaxWc3/CL67faV9qSHd5TT/Z5o/OkHmyfvZN7V9Iah&#10;o/l18y/Ej9qnQtEtpZvCtvp3ijTLYr9o1+71mOx0Xnjy47sLKZJNzJ92Pyv4PN81NlMD1z4W/Fjx&#10;b4a1WTSfHutQeIdC8l3g19rNIdRglD7ts6QKIplYNhXihh2COPcsu93T6PtrmG/to5oJEmhlUPHK&#10;hDK6kdRX5Saj8V/iZ41l+1aTqeu30QjKh/Cfh+zstPdP4ZBJqfmecX/vQysm3/x9/hX9or4yfBS4&#10;e8/tDWbTS5P9fF4v0fT73Ty23/WN/Z7xSw4/56s/lf3v4KTQH6xUV4L+zV+1Hov7QVk9sbe20LxP&#10;BD9sl0iO9+1RzWrN8lzbT7I/PjyyK/yIyORuG14Xl96rMAooooAKKKKACiiigAooooAKKKKACiii&#10;gAooooAKKKKACiiigAooooAKKKKACiiigAooooAKKKKACiiigAooooAKKKKACiiigAooooAKKKKA&#10;CiiigAooooAKKKKACiiigAooooAKKKKACiiigAooooAKKKKACiivnXxZ+3L8J/Deq2VhpGsX3xEn&#10;lmt0vJPAti+tRadDK0g+0XMsG5FVfLfMas0vTbEaAPogAU6vOrT45+AdS+G2mfEC38U6fL4P1GLz&#10;bTVN5xP8rN5aLjf5vyOPKx5m5Cu3cMV4P8Rf287K2gltvBeiy3V0kjINS1lPLt9qsu2SOJTvkV13&#10;/eaLbirhCUzOU4wPqfX9d0zwzpk+o6vf22lWEW0S3d7MsUUeWwu5m+Uct/Kvnf4qfts+G/CwubDw&#10;jAfFGqLuQ3sh8qwhf51+91m2sqfcwjKf9aK+GfiN8btX8canHd+INcufEF5D/qvM/wBVB8qhtiJh&#10;I921N3lrXnF54g1DV5PJT+P/AJYwV1Qox+2c060vsHtXxV/aY8WfEC2ubPX9fkurF5Hf+yrSNYrf&#10;5mV9rKn+sVNqbfMZ2WvGdQ8WXt98kP7hP7kf369P+Dv7Ivj/AOMPl3Vpp/8AZukP/wAxG/8A3UX8&#10;X3f4m+Zdvy/8Cr7O+DH7CHg7wAINR8SA+KdZQq4hYbbWF/kb7vWTDb/vEIyn/VVpKcKewRjOe58G&#10;fD74B+PPijNG2h6BeXVuzvD9s8vbFvC72UyvhF+X+81favwe/wCCePhvwvsvPG10fEV6OtjaO0Vp&#10;/EPmfiR/4G/g/wCB19d2NlbaTZQWlpBHa2kCLFFDCm1EUcBVA6Cre41zSrSZ0RpWMfw/4X0bwnay&#10;22iaTZaPayv5rw2FslurttA3bUA+b5RW1SUtc5qFFFFABRRRQB+WX7fXjKz1L9pnxTFpZfUrvQvD&#10;GkabqNtEjK0EjzXtw3BX95tt7lJPl/3fvcD4n8Z+I9P1G70Q20/mCy1e1ubuTy22WsW9l/et92P5&#10;v4Wr6e/ar0aDXv21fj1ZXJkSNv7AdXj++jpp0Loy/Rlrxi88LS6T4qsLe81EalDLDPcpHJGsS7oW&#10;g8pmx95v3j/7P+wlaoDyK8q5Yf8AHnJVO8q5Yf8AHnJXacRl/wDL7X7N/sOa/wCHvhp+xJ4Y8R6o&#10;9to2nl725vrlIjvnlN9LDHwi75pW2wxIq7mb92i5+Svxk/5fa+7PgN4efWfg74M1nxl4oudS8MeG&#10;pr3UdI0K78i30zSm81vMupMKGmkRvPZZZm/deb8uz79c0/hNIHtHxqbW/wBpHXNNufFIttD8K2H2&#10;ibT9AtLON9QjeVVSNrq+8yT5ht8zyoVSLf8AKz3Cwo7/ACPBo2raZpeqeIdB+0+IfA9le/2aniGO&#10;PZb3coX5mi+Y7o1k/d+b93d/HXV6/wDtAzfEfxTYWEmm3kXwt1O5ltZDp9vnVdRgFncubpUk+XyV&#10;ZY5PIaN2nWP50dX8l/aPClpp/h3RrTXLB0HgVpraJ/EenWbPFJBbo0bRarYoif2dIkP7s3S7Ylay&#10;/e+UiJaVmqvszWcIzPBND8UW+rR/6z5/7ldp4f8AFF34fks9kceraXaXUV4ulX+57eOVGZlkWPd9&#10;5fM3L/Du8t9m5EdOs8efsx2XiS4uNS8K3lloV8jy/wCjRxypaSK07NH/ABStGyx/K235W/uQ14f/&#10;AGpqvhLUP7N8Q6fcWF0n/PePZ5i7sbl/2a7IVYV/dOaUJ0z7U+H/AMSLTxbp9w+jxyf2p5bvLYRx&#10;qlxAqtt8zaGPy/N96uk0+SWP5H0uO/un/gkkZP5V8Z6XrD+ZHeWF5JaXSfdubSRopY9391h8y17J&#10;4D+Pj2MkieJ7iTf/AA6l5crpGu3/AJaKMt/37X/gFcVXCcnwamkMR/MeyXEnlXEif2PHYP8AxPHc&#10;b0rkNS8P6l4I8Rz+I/hLqFv4V8TyQyG8sXt92i6xKWWTdfW64/eZ/wCXmPbP+9+86/JXV6fcXFt5&#10;dzZ6pZTyXHzxTWkkVwm1v4u9XNQk1iW8js/7Qjv53+8kdku+uM7j0P4SftP6P8Q9c/4RXXtNuvA/&#10;jnfLHFo2pPvh1ERxrI82n3OFW7jCtztCyJg74kr3CvkDxp8O/wDhNvDcej6x4f8A7StYp/tKvJ9+&#10;CcKyrNEw+eOZd3yyx/MtWPCfxc+IPwnZbfVLG8+I/g6N/muIZF/tzRrZIWPzeY3/ABM/mVF/guf+&#10;vt+avnMj63rxP4x6o/iXxp4c8Co8tva3Gy/1CUnarxBmCJ97/ZdmyvaOu8+HXxI8MfFjwfYeJfCW&#10;uWniDRL1Q0N5aSbxnGdrDqki5+ZG+Zf4hmvh74gfGhb3x74q8Q6deWl3DdzNDaXmnSb454E/dxSJ&#10;IrHdujVG3VrADN/av+In/CUeN7fwr4Vt/PRHTTbG2tI97u3T5VH95q2PC9toH7GyeJPDHhKOw+Jv&#10;x51O6trok2MosvDqzWaRhry75WOFfJnl2rsnn82NNnIcfP3gXVfFetfEo6h4VtreXXIt6W2tX8fm&#10;2mjsfvXbRFCs8yf8soty/vfLb7kL17N4w+IegfCbSzp1tJHf66yPNBo/2zfd3TSszNcTyPvfa0m9&#10;pJ5N+5v78r7H1Aua54l8O/CfT7u41TUfP1fVZri/lVjF/aGuXbsvnSKg2hm+ZPu7Yol/54xJ8ny3&#10;quseIPiJ40t9e13T7nVvE1wkqaF4T0WJr2a0gCb5I7aJPmmm2/62Xb/3xElXfCmg+K/in8S3gW0n&#10;8a/E7VLR7k2emhUS1s4m/wBXE0rqlvbozffkkTzW/vyPX6Wfsu/staX8BrK41jUha6p8QdTtlgv9&#10;Yt4vkgtw28WlszAN5Ib5mY4aVhvYKBFFFd+QDk/2Sf2PYPhjdQfEHxpZRz/ECa2aGztPM82LQIHz&#10;vjjxlGuZB/rZV4/5ZJ8u95vrGiiucD87P+Cun+r+Ff8A3Ff/AG0r8z9T/wBZX6Yf8FdP9X8K/wDu&#10;K/8AtpX5n6n/AKyumHwnNL4j6P8A+Cb3/J33gP63/wD6b7mv2yWvxN/4Jvf8nfeA/rf/APpvua/b&#10;Jazq/EawHUUUVkaBRRRQAUUUUAFFFFABRRRQAUUUUAFFFFABRRRQAUUUUAFfG9ydJ/bP+ONx/aVv&#10;a618F/Ac7W0VtPGstr4h1R4rK6iucPnzIYkZ1VkVN6yDbLcwXk0Kd5+3V8U9W+Fn7POrp4Yu/snj&#10;XxPcweF/D/Msbvd3bbP3cyMvkyJF50iSMyqrRj6HA+CHh+x+Evw80PwrYSRvHp0H72aC3+zxTzuz&#10;STyLEMrGrzSO3lL8q/cX5a0igPqKC4W4HFUNd1PT9A0i71LVLu307TbKF7i5u7qRYooI0XLu7nhV&#10;C9TXKaP4o/6aV8n/ALWPxsuPiL4w0j4feG4xq1ja6pEmy3nZV1TWUWf/AEORvueTaCLz3fbL+/jj&#10;2/vbV4nLAYfxk+M3ib4++LJPCXhDTdUufD13HsXw/FFHbPqMDNj7VqTyr5lvbuy8QL+9eLzPNSb9&#10;9bw29F+CkfhXxCbdrX/hY/xOs/mmlvka00rRN8QkkjN0kMiWzMkg/dL5ty63Fv5v7r96nr/we+Fs&#10;/wANdKuPBvhq9SbxtcSC78X+MxbK66XJOPM8iBX3LJdeWyLDFJvWCDypZ96+TDc+4aJ4D03wtoVv&#10;pek2/wBntLbeyh5HlZ3d2eSSSR2LySyOzu8rNuZvnYluaYHzNJ8Cb3Voi3inxfqupZ/5cPD0jaJZ&#10;RsvCtH5D/avu/eWS5lXd82z7mzntY/Zo8L3McifaPFUn/XTxdqz/APoV1X1Rqmh1y+oaPQB8E/8A&#10;CnPHf7P/AMUdM8deDxJ4si0y+XU0s55Ire5z5U/2hdmwQL9oSSa2aWOP/l5jl2bod836l+HtdtPE&#10;+hafrNhJNLp+oW8d1A01u8MhjdQy7o3AdeD91lDDPNeDapoaSf8ALOofD3ijXPh/P/oMn2rTx96x&#10;nkbytu7LeX/zzbmk0B9M0VyvhHx/pHjSBnsZ/KuU3brO4KrcKo/i27j8vzferqqzAKKKKACiiigA&#10;ooooAKKKKACiiigAooooAKKKKACiiigAooooAKKKKACiiigAooooAKKKKACiiigAooooAKKKKACi&#10;iigAooooAKKKKACiiigAooooAKKKKACiiigAooooAKKKKACiiigAooooAbgUuK81+Inx88EfDBLu&#10;PWtdtzqNuQr6XayLLebjGZFXyh93co+9JtXn71fJHxg/bf8AEniWK4s/DoHhDRX3p9o8zfqE6/vF&#10;/wBZ92HcrJ/q/mVvuy1pClOZlKcYHjH7bnx58SWf7UfjLw14tj1Txp8KNAeyT/hFbORoLeDfbWN4&#10;1xOkS7bxUZXZYrptnuK7Twz8ffhm/wAOYNctNf0rQtFsYFhfTZ5Et5bHakm21a2X5lk/cvtiX7/l&#10;/JvrwnxR8TLrWtQuLya4uNW1CXZ5t/fyNLK+1dq7mf5m+WvmLxJocWneO5LbyLby2ia8tzsX5FZl&#10;Aj+6PuMj4/2a6JQ9mRCqey/HP42eDbjxJJr3ww0e8tdUdGe+1eONbKw1Fd0c+6W2dN8zfPOvmfum&#10;5+861qSahqev3Hkp5k+//ljb18/65/yCNQ/64P8A+g1+/vwo/Z18D/Bu3iHh/Ro/t69dRuwJbj+L&#10;+L+Hhivy44o5/Zhy85+fHwU/Yi8b/FQ219fxnw94fm2P9sux9+Jtrfuk+9JuWTcr/d/26+1Phh+x&#10;V8OPh0y3M1hJ4jvPKVGbVgrwBtjK7LFjbtbcflk37a+gw1KRmuedWTLjCItFFFZmoUmKWigAoooo&#10;AKKKKACiiigD8h/2j/8Ak+r47/8AcC/9NkdeU+LP+R30T/sHXv8A6NtK9W/aP/5Pq+O//cC/9Nkd&#10;eU+LP+R30T/sHXv/AKNtK6YfCB4FeVcsP+POSqd5Vyw/485K6TiMv/l9r6C8N67qWrfC6y0TXLiz&#10;/wCESsvNmitPK2JMu9naS6Z22tsbftX7v8Tb22bPn3/l9r9YP+CdH7MvhW4+FOg/EzxHCnijV7ye&#10;WbSLTULaN7fRPIumTzIl53XBkh8zz2+ZM7Y9g378p/CaQOX+EX/BPzX/AIi+ErrxR4v8Sav4E1ae&#10;PzfDWmWtlAZ7AmCSP7RfxzozMz+ZnyFaIqoG7ZISIuH8a/CDxn+zv8QLO9vbiTwpc3V95Nj4v0bc&#10;+la9tj2xw30X8LNu+W3nb/Ygnf53r9U6zNa0Wx8R6XeabqVnb6jp17C1vc2l1GssU8brh43Q8MpX&#10;tXFL3zpPzR+Gfj6LTvI0tP7C8A+IG8qGPw28i2nhTWLl32yGxnSJ57KZvkbyPL2t+82xO7vcJ6P4&#10;ov8Awr8aLuTwtr2l3Nhqdtas/wDZep2y2mp2i7lDTQZzuj8z5fPh3wM38b1H+0r+yBH8LPDGteLf&#10;A8sFz4C0uxe61rwZqY3+Rp8UUjTtYzt975fm+zzb1/hR4lCpXiHgz4t28lva6Vc2es+MvCloUm/s&#10;C/1Ge18S6HO6kbors3Ecse75/kaRNySybZXi/c1kamT8RPgX4r+FMlxrGlW9zq3hTe/lPH88sESr&#10;v/e4Ufd/vfd/3K5/Q/FlvqUex/3b/wByvpXw18W/7a0W31K21uLxX4NtJ5YbrXbez+xXejNE2xl1&#10;a0kYMrfcZp440i/1jvFbRJvfG8cfsz+HPiHpf/CSeFdU07Qp3gSaCaw+exvlaL935fl/Kqt8nzR/&#10;+P13UsRb4zhnS/kPL/D/AMVIvhTqFvc/2xZWFrcPvls7u4iiS72/K21j8yt833lrF+IX/BQKwKwf&#10;8IroFzuc20tzd6teJC0myUPcQxRCKTdG8ahVlbY373/VV538VJ9Y+HvhfxFo3iqzk026m0uVI/M+&#10;dH81WRNrLlfvfL8tfK1xJrehw+VukkjT51cR+YiKNw6la7P3E5KUl3e/3dApc5+vfws+MHgT4z+G&#10;/tnhv7bBqFvP5N9pt/JsuLTd/q90aMV2uvzKyt/48j16Z/oVtp8kKeINOg3p8ySeb/8AE1+bH7Jv&#10;wNu/HPh/U9RfxL4ZKT3du9zbT6Pbarq9tFE9xG0Mi3KsloJRht2yXd5cf9zY/wBQp8ErvwVJe694&#10;B8T6pYeNZrWKG8vNdvG1K31zyvL8v7csu5vux7fNh8povMk2/wByvKnSj9j8Tp5yh+0LY6d4K8fe&#10;GdchTQo9A8RPcab4ju9auJX0S+u47Ob+x11K2RtkkK3DbvMkjdovKj+dMV4VP48vLrwvpl5NoeqW&#10;6ahff2VbS2unz3trdXiu0Xk213AjQXO5o32+Wz766T9o39onQPiP4O/4QK40eSx8b6Trkr6nbQXM&#10;V7p6RRo0f7ucKm7f5yfKy7k8uRHVK+RtY8JaRG7ulpsDdAkjf/FVpCEuUzlP3j6e0Xxs3w28J6/J&#10;drp+h/E6fUrKDwxo+pRz/wBp7BOv277dAi5trWWGZNsU21n8rzV+ZIXrY+DXwm8TfGDxvrGjeGfL&#10;8UeMHRL7X9e1aR4LWDcreT58qJJ5e7btigjVm/2dm90+V/hZYyt8Q9H06y02WNLi6iRLu2iSWXlg&#10;OFkljVuf4Wmi/wB9K/eT9mGy+G2l/C6C0+F9+mqaPDdPHqF5Jn7bJqAVfO+3KVR47j7m6NkTYuxV&#10;RECKD4DQm/Z6/Z48Pfs8eGZ7PTFS+1/VJEuNa197dYptRnCbV+UZ8uFASscW7CAdWd3d/XqKKzAK&#10;KKKAPzs/4K6f6v4V/wDcV/8AbSvzP1P/AFlfph/wV0/1fwr/AO4r/wC2lfmfqf8ArK6YfAc0viPo&#10;/wD4Ju/8nfeBP+3/AP8ATdcV+2fevxM/4Ju/8nfeBP8At/8A/TdcV+2fesau5rAWiiioNAooooAK&#10;KKKACiiigAooooAKKKKACiiigAooooAKKKKAPiD9s/VLHxP+0n8H/CsmquX8OafqXiy90R43e3nZ&#10;mhtbGds/u/MST7UyN8zJ5Z+7vzWppeuf9NK5b9qmW3tf2tby7eBDdJ4K0qGKcp8yK19qhZVPbdtS&#10;sjS9c/6aVrADsvi78UtQ8GfDjUbnSLoW2u3rRadpkh2u0c8zbPOWNlbzPJj33BX+7byfwV5Z+zPc&#10;WXha6vPiQ9h/bF7d3S6N4SsLi5fffSyz/PdNIfMf97J593POvm7ra3jl2OyV5t+0P4uvb7xPbadZ&#10;yCC50zS4vsLyHdF9u1GdrW2maNvlXyfJf5/n+W5k/wCB+qfDC2tLbxlo2mWEYTQfBOkLDBD880X2&#10;y5+Rev3Zre1h/wB7ytR/g3/OAfZ3wm0iPwj4atrK5vxrOu3Wy51nWpIvKm1S+KqJbp13HZnYFWL7&#10;sUYjiT5URK9LguEuEylfPGh+LPL/AOWleiaH4s83/lpSsB39zYpcdeK5zU9Az/BW3YavFdR9cGr5&#10;RXHIzRe24HlOoaG8Vc3qGl17PfaIkwynHtXKap4fpgeN6p4f/eRzQ+ZHPC6PFNH8joy/MrK1dx4S&#10;+NdxpzfYfFZ3Rjc41SOP5h/EqvEi/wDjy/8A2VSaho9c3qGjpJ/yzoA+hra5hv7aOeCRJoZE3xyx&#10;ncrqe4qzXzF4e1zV/h/d79Nk3WbzGW5sn+7N2/4C3A+Za9j8E/FLSfGf+jNjTtTzsNjdOoeRtuT5&#10;X/PRfvc+1ZAd1RRRQAUUUUAFFFFABRRRQAUUUUAFFFFABRRRQAUUUUAFFFFABRRRQAUUUUAFFFFA&#10;BRRRQAUUUUAFFFFABRRRQAUUUUAFFFFABRRRQAUUUUAFFFFABRRRQAUUUUAFIelLRQAyndRXzz8T&#10;/wBsrwX4HL22hN/wmOpg52WEu20T7rfNc8r91z/qw/I2tsr48+KH7V/jfxlb3dnrHiE2VhcD59I0&#10;qP7PEV8ooyMeZGVsncsjstbwoymZSqxR9x/En9qnwF8M7z7Bc38uuamkhS4stGRZ3gwWVt7FlRWV&#10;l2lN2/8A2a+RPi/+2l4u8YI9vYXY8G6SwwLfTbhvtb/dPzXPD/eU/wCrVOpRt9fL2oeMLi5+S2j8&#10;hP8Ax+tTwJ8KPFvxQ1i3sdF0u4vrmX59/lt9zcqeY3+zukTc33a6o0oU/M5+eUynqHjR/L2WEf2d&#10;P78lR+G/B/iP4iapHZ6Vp97q17Lv2pBGzu+1dzbVH+zX3B8GP+CdemacbfVPiBeG/n+R/wCyLR/k&#10;/hO2WT/vtWVf+AvX1n4K+G/hz4c6cbLw5pEGlW7H53jG6WTDMyh3OWcLvfG4nbmsp1ghSPxg+Ilg&#10;3wd8aax4S17TJLjxRpMkSXULyL9njeWCGdNvlsfM+Wb/AGK8U8WXk2reK7e/uZN800Mv+wiKrR7Y&#10;1UfdVf8APzV9Fft5f8nl/FP/AK+tN/8ATVZV8265/wAhWw/64z/+hRU+bniH2zO13/kD6h/1wf8A&#10;9Br+k+v5sNd/5A+of9cH/wDQa/pPrGqdMAooorA0CiiigAooooAKKKKACiiigAooooA/If8AaP8A&#10;+T6vjv8A9wL/ANNkdeU+LP8Akd9E/wCwde/+jbSvR/2rvEFh4X/bR+P2p6rcfZLK3/sDzZRGz8tp&#10;0Kr8oz/erw74p+Ldd8N3PhfXpfB2sQQ3cE9pHHeGJHdpfIeNf3ZkKt+7+4yq3NdMPgA8svKuWH/H&#10;nJVO8q5Yf8ecldJxGX/y+1+4v/BPP/kz7wD/ANxD/wBOFzX4df8AL7X7i/8ABPP/AJM+8A/9xD/0&#10;4XNcs/hNYH0dRRRXOdB80/t+65Dp/wCzxc6FNdXkE/ifVtO0OGKxMyPdRvcpJdws0XKxtZw3m/d8&#10;u3P4/nv8brvT9A07SNRSCS38QXuqWul2epWnySory728xgw3R7VdvKbeu7y96V9o/t/are3Hiv4T&#10;eHUa3TTvO1TxDMXjZ5HktoIrVI1bOFXbqUztlT/q06d/if4x6hPF4m8I25kgg0y3+26pdzT/ACNG&#10;sUSwrhvu/wDL181aQAk8FeMdc1GKX4ix2d54Tm8MX114db4haVHHFaLIhidoZwzyrGp85Nn2hWjZ&#10;iNjeadleu6Z8QdS1LVLcS3g8E+INQ1Lzrkp50/hvxG8gYeXJkH+yLiWY7t8f3mk+b7W5+T64/YU8&#10;G3ukfsc/D3TvEhtNVfV9On1SfZHuhni1CeW7VWQqB9y52suNuc9q+Gf+ChHwos/gvqWu6D4CuJPD&#10;vg/VdGl1e58OQS7LaCeSeTf9mO3dDG3k/NB/qv3kipszXPygdD8bvHGnfFT4V654XtPBOq+Ob2PR&#10;7i/mvNEKXei6UsSzf8TD+0/9TLF/o9y0W35pGt5Ld0hl3on59eIv+Qdd/wDXFv8A0GvufXf2z/HE&#10;nwi1HwVq95beHNd1KeI+HPGPhyZNH0XWpnuLe8nk1CaGRJbK4uPLmXzYZIoHbUJzL5aR+evw74nt&#10;pbbTrgT29xau9slwqTRtE/lSxLJFJtbHyvHIjL/eX566aXwszkdhp13qPh7V49a8PapceH9Zi/5f&#10;rGTY7r8p8uVfuyR7lj+Vq6/T/if8T/2mJrq11TxA+jeFZDi+s9Fj+zQou3y2t1bmSXerbmWSTYv8&#10;X8C15fejUfh3o2nT65e2d7JcTz209nbzebdWk8TfMrOhKcL5f3m3fvP9itb4CeJ38PaI9tv8p57l&#10;5UEn3H+VV2/737urhyzkZ+9CB2t9+z/P4YmluNHvo5rO3tJfLhnT97I/7s7GdMLuYK/zbf8Anmrf&#10;89U5nVfhv40kZ1TwZ4gnBGd9vo81xE/+5LGhSRf9pW2171ofiy31L5H/AHb/AMSSUzxl4Q/4S/QZ&#10;9Oh1S9sYZT5jQxyO9vI3y/NJAf3Un3U+8tdMofyHNGf854V8OrJfBvi/TdT8T3TeG4dC1G3u7q1u&#10;49t87RNFNHD9mJV4/Nyi+fNtg/ef63+CvvX4H/DvxToOiP41Sxk+HnxD1jUb3VPtFjbyRfuppf3E&#10;N9AxVLxfLjT5ZI4mXzZG/cz75a+ENA8Oz/Anxro2vahYSSWWjaimoxPBJ/rPKdXbZlv3bMq13/xU&#10;+LN7rF1a+LrHV77UPGlpNFcQ+ILG3Z57GPzVjMSRE/u4QZvL8h227pSJN0km9/Ex2LeGqU6cotuT&#10;totvNnu4LC/WozlFpKKvq9z9UfBn7Ulpp93p2i/E6CLwdqt3crp1jrZ/5AusT+Wz4imyfsshEZ/c&#10;XDL8x2RPcY319BAbWr8/vhd8VbD44+GLjQbyz0qzvpYXa40m4vEuoL20fjzIndFFxGd21/l+X+L5&#10;Xhd+r+H+p+O/gDGLbwn5vjz4fWf2K2/4Q29vf9O0qFfkdtPvJ3+ZVj2N9luG2/u/3csX3KunUjUi&#10;nF3TOepTlCXLJWaPtmiuF+GfxZ8N/FvRjqPh+8kkMRVLmwu4Xt76ykPIjubeRQ8LfxDcvzLhlypB&#10;Lfip8WPD/wAHPC413xLdiFJJ4rGysY9v2jUbyVsQ21uGYBpHbjlgq8s7IiO43Mz4n/4K6f6v4V/9&#10;xX/2zr80NT/1lfpd8YdAT423f/CR/FbUUutP0+1uHg0ZZFt9N0SJ2heR4rlUjuGYLbpunkk+b958&#10;kKv5NfnH8QdN06y8RJP4bk1SfwpdpILG41oxfaLrYybrjy0ij8uNvM+RW+b+KumBnOH2j33/AIJu&#10;/wDJ33gT/t//APTdcV+2S1+JP/BOFPM/bC8Cb/4H1Db5cmf+Yddfer9tlrOr8QQHUUUVkaBRRRQA&#10;UUUUAFFFFABRRRQAUUUUAFFFFABRRRQAUUUUAfAf/BQ21h8A/Evwr45m+0x6fqOiT6bqF5JHvt4W&#10;s5ftNvGuF/1jx3WoNszllt/l+49fLXj345XvhjwvYax4Z+zatayh/wDS40a9X5OXVUjlX7sS3Mu7&#10;dtX7Nsb79foL/wAFEvDuneIf2UvFQ1OKy2Wl1p1ytzfXEcH2dPt0Ec7JK7Dy2aCSaL5WDMJSgzvw&#10;fzRm0155bfWdA1U6ZqO+C7gvIj9ot5JY2WSKZot2yRg0aMrf9M4/vp8laQAz/CnxDtvid4os/ECQ&#10;SWltqXieGSWzn+cF4dIX/vrbLDuX/tm1fSvwZ10yafr+qSZ+06lrV68iEfJ/o7fYo9v/AGxtU3f7&#10;VfIvg29ilf8AtWG43W1t4k82RgItm2W0a1jaJYkQeR5/7qPy41Xb/CmyvTvCfxVsvAHhzV/7RkJe&#10;y1S9k2eZFF5+/wAy/wBqNK6ru8qT7u752+Vd77N7A+ztL8Qf9NK7TR/En/TSvjD4MWmmfFb4rXev&#10;+PNR1X4aXDzf2DpWlyFdPutRWGeSF7N7ouWjleaWZXtfLil/dQPFLuhd667xT8e/Bvwq8XXeleHN&#10;b1bxJoen3s2najY39vcu2lXqzxwtH/at24iZfMk3bZm2L+8f7Rt8m3cA+5fD/jD/AFf7yu/0jxMk&#10;wwXzXyh4P+IFprdvI9t9ojkhfyZ7a7t5bS4gbap2yxSqjx/KyN8y/d+evTND8WeX/wAtKAPoiGdJ&#10;xlTmm3FqlwOa898P+MPN/wCWldvYavFdR9cGptbYDI1TQM8iuT1DQ/Kr1PhhWfeaQlwPl4p3A8Y1&#10;DS65fUND/eRzQ+ZBPC++KaP5HRl/iWvZNU8P/wDTOuT1DR/LpmRT8HfGO/0Ax2XiRJbqzVUWO/RC&#10;8qfNj9783zfL/F97/f617Tp1/a6rapc2VxHd27/dmgkV0fHHUV87eJLey0nT7y/1K4trCytIHmnu&#10;biRUigiVdzNIx+VVWvPtA+JvjE3P2r4WaVJqWmb/ADX1PWrhtP0e7+7/AKrMUss+9dm2eOHymX7l&#10;x/BSaNT7Yor5duPit8are8+3/aPAzWu/zv7CGl3m/bnPkf2h9r9Pl8/7J/t/Z/4K1PDn7WEemXYt&#10;viV4Zk8FQu4MWt2F4+q6TGp248+byYpbfq7NLJF9nVRlp8nYMwPo6iiigAooooAKKKKACiiigAoo&#10;ooAKKKKACiiigAooooAKKKKACiiigAooooAKKKKACiiigAooooAKKKKACiiigAooooAKKKKACiii&#10;gAoornPGPjfRPAekSalr+q2+k2KA/vrh9hdtrNsRerthT8q/NxQB0QzWVruvaZ4c02XUNX1G20qw&#10;i2+Zd3cyxRJlsDLN8o5NfHvxn/4KMaF4Gt7ybQ9NRLNXWCLWNaLBJJPNP3LWP95IrRrlTuRv7y/I&#10;a+BvFf7bOtfFi91PXtctNY13T9JRGFxJcRb4PM2Ju+yphYYyyhWkj+XcY93zulaey/m0M+b+XU/S&#10;r4lft0eGtHtBD4LtpPEV9Iny3d7HJa20Oc/eVlEjsG2fJtXr98V8dfFr9oLX/iNeb/E2tyX0ayb4&#10;NKt/ktIP9Zt2xD5fl8zbvbe+3+OvFYPF1z4vgglsZzNbT8Rx2n8dey/B39j7x58XPLuYrP8AsnSH&#10;/wCX++G1f+Wg+X+980e35d+3+KuyEYUzn9+Z5TqHiy9vvkT9wn9yP79dv8Nf2aviD8WN9zougXD2&#10;sRYNcz7Yl3jb8qtIyru+ZPl3V97fCT9hXwP8Obxr7UGfxPfRSBoTcR+VFxsKllydzblf+Lbtkxsr&#10;6NsbK20iygtLSCO1tIEWKKGFNqIo4CqB2rOdbtqXGkfJfwc/4J9eGPChjvfGE58Q36/8ukMjJbD7&#10;68vwzdUf5dm1h/FX1hpOlWWiWMdnptpb2NnFxHb2sSxRLnn5VXgVfzRk1zTnKW5vGPKOoooqCj8V&#10;P29P+TzPin/19ab/AOmqyr5s1f8A5C9h/wBcZ/8A0KKvpP8Ab0/5PM+Kf/X1pv8A6arKvmzV/wDk&#10;L2H/AFxn/wDQoq7YfAc/2jO13/kD6h/1wf8A9Br+k+v5sNd/5A+of9cH/wDQa/pPrGtuaQCiiisD&#10;QKKKKACiiigAooooAKKKKACiiigD8cP2urCTU/2w/wBoK2gEfmOmgOVnj3pIq6dCWjbr8rr8v418&#10;v6hHJaXnht5tFltnOoWFij6je/antI0besMDb22r/wB8/wC7X1j+03/ye78fv9zQ/wD01R18z+P/&#10;APj48Mf9jDa/+zVqgOKvKuWH/HnJVO8rrfA3iDwPomn6p/wlvhfUPFF7N5X9npBeXNpbwbd3nefJ&#10;A2/5vk2/u3/4BW8jjgcV/wAvtfoX/wAE6fiVqvhnXfBWgRSQ2Nj4n13UNOksX4XUYINNmujfxqW5&#10;mjnj+zNLH8vl4il3tHCU+EfEPifR9TuUbw/4E07w2v2iOTZdX93eypsZCy7pZngmD7Tu8y22bf71&#10;fq3/AME2/gjpWnfDjSPi7e3uoar4z13T59KaSeVVtbGzjvHHkWkKAeXE32eFvLO5Vx+6ESu61nP4&#10;TogfbdFFcx4z8Z6T4C8PXut63epYabaKrPI8bMxYsERERQWkkdmREiVSzsQqgsQK5zQ+Fv2rJbDX&#10;f2qdfvbTZPPpHh7TdCmmMXzQXPmXN3JCGP8A0yurOX5fl/4ElfF/xlaXXvGnjMaVouoaprEOl2fh&#10;y2hgjZnup7uRm8uJUz5rf6RD8m3fXvHxB+IOu/8ACw/HfjLxj4Q1zQ7HXdQuNViurfT0ure1s4IL&#10;e2gWdrWa58uTyIUkkZtq7vM2cVwX7OmjyfEn9pLwJbL4kg/4nHjyTV1mjt4pvPtNLWSeONdrDcp/&#10;s+BfNX/np/H/AB7/AGAP2I8J+FdN8C+F9I8OaLAbHRdHsorGxt/MZ/JgjRUjXc5LNtVQPmr84v8A&#10;grHpseq+IXilMiInhdZvk/vRz3Ei/wDjy1+nVfm5/wAFP9Nk1bxldwwvGjjwTPMd/UrF9tkb/wBB&#10;rADwTwp4MtvDvhyXSLmeTWI7n/j5F986OzRKkvytu+V23yN/tSSV5/8AFH4cwaZosk9taf2tpEs9&#10;paNo7zpDLZQvd58vTJyrfZd8lxdbonV4P9J83yt8MWzufib4xuvBfhs3NjYvqGpzv9ntojudEbbI&#10;7SPj5vLSON2avD9c+NviC9hjh1SLT/7PjuoLuf7HZypNthnjl+XdMV/5Z1pySAp23w51Czn8Z6j4&#10;ssNKOq3emazdtap+9axuVW2m/iBX7tyjRskj/wCs/vVwXhL/AJF20/4H/wChNXoHjv4o2UHizx9q&#10;7aJMbfxRZf2dBPPtFzZhLTyucbkKvJ2WT/ln0+7Xn/hL/kXbT/gf/oTVrS+Mzmdpofi+9sr+C08v&#10;z4PJZ1/gdMNH/F/utXr/AIb+IH8Dyeeifx/3K8H07/kP2/8A16y/+hQ1YvLy4024862kkgdP4466&#10;Oc5pwPqjzNP8SafJDcxx3drKmxkk+dJFb+9XSfBc+F/hVp/iDSr/AEP+0tI1t08+aSP7Q+1l8toZ&#10;lP8ArIfvyf70kn399fN/w/8AGl7qV5b2dtHJ/aMrpDFDB86TszfKq/7TV6x4f8aQ3vyTfu3/ALkl&#10;E4Qr/GZqc6fwDfjh+zXrXgG+8OeN/g74l1nVtHt7prmTS7KT+0JrCXe6mS2iT/j5X5vLZWy3/PRn&#10;V3dPXtQ8XePfD+keBb3xj4L8U674q1DVGt7jSPAtxNY6Xo9sk+3zp5FmcXEkuUbZcMkW35f3OJfO&#10;w/B/jTVfBtxJc6JcR7H3+bZ3Hz27s38TR8fN8v3l+auu8W/tN6/qdnpngfwVoGo2firxHMsLa9Pb&#10;wTWWlwfenm/1n7xol+ZFkVN3/jlcE8L7L4dj0IYj23x7nOfE74ww+AvH2l+EPB9/can8a5bWKz0r&#10;xTosC21zArTs/l6nH5To1usOyd4tro37x/KtsRPXc61Y2vhkSfEf4peMb/xXrekwO7a9rr7ILHfF&#10;DHKLOziUQ2/m+Wn+rTzWyV3vmsS38KeAP2afDl/4gWwkuNUuC/n6lIWvdY1id13svmN88jO0fmMq&#10;7E/j+T568H8Q/EDXfFFymr+NbyO1DXW/TNCt/nisWdNqwx4Xdc3DL/F/10SLYr1UIDLPjn4oaj8T&#10;Yb6+8SvHoXgd3U2nh+/8pPlVvlmvWP3pCzf6rdtX5P8Alr89fNHj/wCJdj4q8Rvcrfj+zrXdDZxC&#10;BlbawUySN9WXj/Zrv/iJp89nq3iXUNc1NYRpukxXFvpMc246ddzeckG7y22+cNu7p8v2jhtqK56a&#10;XTP7A0TTNN3+f9igitvO+5v2Ko3VoBr/APBP39lrxn8aPjf4f8a2FveaJ4M8OapY61faxqMX7q6l&#10;hnWdLW2X/lo77U+bP7pM7vvoj/uRXyr/AME5P+SI61/2MM//AKTW1fVVc8wCiiigAooooAKKKKAC&#10;iiigAooooAKKKKACiiigAooooAKKKKAPiz9rP4uR+H/j34T8O6vYXEnhjQNJPiCW4sY3upv7Qu2u&#10;bO2k8iNGl2xxQ3sfyl8m9Q7P3O9PHfjF8F/DOpeHNU+IPhnV7LRk+yy63fXOZbrTL6DyvOMirGx8&#10;tm+95sKvv8yRmimbZXbftif8nUXn/YmaP/6XarXzl4uszo02ladpsgsdI13Wkk1bToURLe6nijlu&#10;oZzkfLIs1vHuZNu77su/5K1gB8+eCdMHw5je38TyXc2kanbLY6rdWpLXGnSxorxSqpDnzLX5/u/8&#10;svLliV9j16H8QfCbeH5IPE9zewWDWkdvqSarp8kXk3EEU8b21/ZtJuVtjybWi+9/pP8AH+587rfE&#10;fhBNXM81nKY5rjY89m/y298yf6tnYLvjkXb8ssfzL+7+/sRK8x1XTNX8NJpfhyPUdd07QTdCWPwq&#10;9w00F9hJI7m1tZLVnuIoXtri5Vn8jL+afP8Am21YHo/7POj2/wDwpHR9Kufs+pWv+m20uz97bzp9&#10;pmDf7ytVH4a+Nfhh4S+L934o1XwjHrjeHL26LX+pSqt6LxJ/3lxHPNdCC52zXEbf6V+9/wBI3pL+&#10;5SJOg+AN1e3nwr0yfUbeOx1Brq8a5tks1tUgkN3KHVYFVEj2t/Cq/JWH428J/Dr45a3eeHW1Q/27&#10;os7zXX9myLFLuKrG+dyFZP8AVwq39zy40qAPTv2g/wBoC38a6BqvinwJ4bj0nULHTnm0/wAeXcip&#10;fPAnmS+XHbeW/nWksf3VuJE2tJu8rdClev8AgP4qaZ4tjkSzuPL1G02fbNNuJF+12LN/DLGGO37v&#10;yt91vvrvWvjv/m2v/uUv/bOvZNT0SLUZbe5S4uLHUbff5F/YSNFKm7/x1l3Km6KTfE3l/MlAH1ho&#10;/ij/AKaV6J4f8Yf6v95XyJ8LPiJqWtprFnq/2d9Q0m++xyXNpG0UU+6CGdWVHdmX/XbfvNXrej+J&#10;PL/5aUAfUekeJ45o+XzXSwzrOu5TkV856H4seP8A5aV6R4f8X58v95SauB6JNAs4wwzXjPx4+JWn&#10;/CjTtMt7fTLjxP418QTvZ+G/CdhKqXeq3Spub5j8sUMS/NLO3yxJ/wAAR9f4yfHHSPg78OtQ8S3y&#10;G+v/APj20fRFLm51nUX4trG3VEd2klkwvyxvtyW+6lYf7P8A8IdU0G71T4hfEBjq3xW8SB0vL6UJ&#10;s0vTxKz2um20au6W8SJsaRI5Jd0xdmmm+R6S0A5/w3+zzfXt/Z+Kfibf23ivxekNq6adbxt/YWj3&#10;MbM/nafbSZbztzf8fUjPL/d8lP3NdnqGj+VXrMkKyj5hmvLvjZ8Q/DXwU8EXnirxTdi3sohsihj2&#10;+ddT7WZYYVZgu7art8zbVUSOzIiO9NO4HL3ml186/Fr9p34W/Dm8uNKv/EMWpa0kjQfYdN2viVG2&#10;TQtO7LbxyR/xRSSq3/fxK+NP2jv22vGn7Qutz6R4Xh1TRfB19A5s/DwjlSbVIFkaNvMa3+eTenn+&#10;YnmeRt+XBlh85+F8F/sra9qy2934p1GDS2jHlmLy/tlw8OzyvLZnJij2xr+7Zd23r/AlMD7f8Df8&#10;FVPDHhrV00GfSfEM2mWaLuiv/wCz7dkhx8vkTNeKjj5kZfmbcv3cLX2/8G/2gvBH7QGhXOqeCdYk&#10;1GKAQvcW81vLa3ECyrujZopVVvLb59si/I3lyBWOyvx3tv2RPBtq5dNT1nlGX95LbN1XHeGsWLw1&#10;40+AfjDRPE3hq4aBrS986K/8P26LL5zbAzLBMcW8jr5y7Y2eKf8AcQNDtk2OpQA/fKivH/2Y/jba&#10;ftC/Bnw74yEtqNSngEOq29vlEgu0Ub9sZYvHG/E0XmfOYpY2P369grMAooooAKKKKACiiigAoooo&#10;AKKKKACiiigAooooAKKKKACiiigAooooAKKKKACiiigAooooAKKK8j+Nv7Tvw8/Z+smbxfrqQao8&#10;PnW2i2v7/ULriTZsgXkKxidRJJsi3cFxQB61ndSgYr8i/An/AAVh1v4Y/EPUYNZ+GcVn8N9Y1GbU&#10;oNLtL/zb/TpLiWOW8kjuSqpcq0zXU4iZU+a52+akaIK/VXwx4m07xpo1rrGj3RvdLui0lvdRI6pO&#10;gcqJIy2N8bbdySL8sikOhZXBLa7bAcN8e/2k/AP7M3h611Xxxq5spL95ItN023j8671GVE3eXDGO&#10;n8C722xq0ke903ivz38Rf8FZ/iteavPLofhTwdo+ltt8iz1GO7v51+Ubt06zQBvmz/yyX/2euI/4&#10;KW+EtR8X/tF+IIRHcjXtP1C1bSYL4+Ul9p02n2m1LR2ffJsu4LzbBGu6SW5uPK3ukwHxV/wkmtxm&#10;VE/s+6EI+aVJFf5V/i+/SA/W/wDZ0/4KleHfFF3Donxhg0/wTqMjpDa+ILXzf7Nupnlx5ciNva12&#10;qyfO0jxfu5Gd4fkQ/Z/jz4m+GPhnp63fibWrfSom5iV/mmnwyhvLiXLybdybtqnGRX88HgTRNa+I&#10;PiDT5jrlp4YtLC5imk1mORg9ow3OnlKjbpLhtp8qJf3jtH8v8b17z4X8V2Vh4d+zaLYvbad9puTY&#10;xXUnmtHbfaX+zpu3tu2xbP4vzrWEOcynLkPur4q/t36xqCS2/gq0/wCEbsj/AMxTUkjmuv8Almfl&#10;j5ij/wCWi/N5v/AK+UvHfxf1Lxhq8+o6pf3Guam27FxdybvLTcx2x/3V3N9xflrkNL0fxB471SOz&#10;sLO51K6mkSGKGOP+Jmwq19O/Cn/gnx4v8RyR3HiySPw/ZuiygSfM53o2392G3blbZuVvKrr9ymc/&#10;vzPza+N2q614x8ZagXjkns9EtEdhBGzR20T7P3j+mZJkXd/uD0rgodRuNQit9Le6hsdPZ4w+I9kW&#10;VZ9skuwFpCnmyfN8zbTgelfpT+2r/wAEydZ0Ce48Z/CbRH8c2s8D/wBpaHeyYvbLy7aRVmtfLeIT&#10;r9xvK2vL5sUf+tWR0HwDdeALk+DfD81hoF9eajq11Hbm5hdbsSO+426wCF+PO3SRmKSMt5tlJsk3&#10;CaGLjm7yO2J1vwe+MGt+A/iVqnjXwrp3h25W00trvUNA1nT2XSb4+UsU26BH2KfMmeRPniTd8kap&#10;vS3P7X/sq/to/Dz9q7RIx4evf7N8WQWa3eq+F7osbiyJbYxRyoWaMNj95H/z0j3hGfZX8/Elxe+H&#10;2ktobiOMzwo5uLaSNm2SwNmPzUyVDJMVePP+y4ynH1f4C/Z8+Nfjvw34V8a+Etan8F22m2zQ6LdX&#10;eqXNjeyRGLyftkYhVnj82BUj+aRvliCp+48lEzA/d2ivkn9kL9r6D4i7Phr8RPEPh9vjJpzSwSRa&#10;PcF49XihVN1wvyKkc/8ArFe2++Ps8koRIyNv1tQAmKWiigAooooA/FT9vT/k8z4p/wDX1pv/AKar&#10;KvmzV/8AkL2H/XGf/wBCir6T/b0/5PM+Kf8A19ab/wCmqyr5s1f/AJC9h/1xn/8AQoq7YfAc/wBs&#10;ztd/5A+of9cH/wDQa/pPr+bDXf8AkD6h/wBcH/8AQa/pPrGtuaQCiiisDQKKKKACiiigAooooAKK&#10;KKACiiigD8Wv20vHtt4I/bY+NMctvLfXupSaHFBbQY3Oq6ZD5h57/MNqfxNha8E8U63Yatc6R9lu&#10;EdLDVrW8vHf5EtYt2z94x+624/d+9Xuf7bnw2/4WF+3F8Ymh1SXSb2yk0Mx3CQLN97TIDxyGVt0a&#10;fMrd684l8Gy6R4j0W21fVJdfmeCe73T28UUKTxNCI5EVB/Csz/eatYAeUXlXLD/jzkqneVcsP+PO&#10;Su04jLj/AOPyv3F/4J5/8mfeAf8AuIf+nC5r8Oo/+Pyv1+/ZV+L9n8Kf2K/h2qwjVfEOoDUk0vRY&#10;5BE9y6X1xvkd8Hy7dNyeZLt+XIVQ8rxRPyz+E1gfUHxH+I+k/Cnw9JrOsyPL5ji2tLG0VWur+5Ks&#10;yW8CMwDOwV2+ZgqqHd2REZh8aeNvEnij4k+OIvG3xD1DT9A8P+HI3l0Xw5puoSS6fZMYWSfULueR&#10;IfOm2tMq7o0SKL/ad3rF8bapcjxFqHxU+Lfiyy1K50e18nTvIsmtNM0O2ZVEv2aBpZW86dvvS7nl&#10;f93Evy/JS+F/CDfG/T4Lj4g+H7jRtBedLm18LahIyPOqyb4pr7GPm+VP9F+eJP8Alr5z7PJy+A6D&#10;m9b0zV/2gPA/2r7H4i8P/CnU7Wfz9R0wKmsX0Q+ZJEtikkn2KVVf7q+fL5sf7ryt++p+z38JfD37&#10;Mnxc8I+O/EjprHw1sba+h8NeItGEt0unfaYEf7XqGx/liMP2lfPjWWD/AEne4t8JXZ/F74f+ENc+&#10;KXg3xHa/2pJ4u0bz10jSrTVZIbefO3fNc4VvLhTf+8lX7/7uLZNvhif07+x/DltrF5qVnrEcE995&#10;T3X7uVEnZF2LIy/d3bfl3bd22ONP4Ern5zU+tNF1qx8R6XZ6lpt5b6jp17ClxbXdrIssU8brlJEc&#10;cMpXvX57/wDBS2TyfHV4f+pDvV/OK/r0rwT4fvvg9HJq3w01C30TTfP8658KXUbNo9+u3hYkVv8A&#10;QZD/AM94Y/8Abliufkr5k/bG+JWn/tAeK9Ps9b8Maj4b1e38PWp1Xw/fyq/kP58j7op4m2TQ7mT9&#10;6v8AwJEb5K0hIyPF/ifqkT/EKCGbTL+7GleG7+aK4sJYsJLdI0H73fj5FjjdvlbdXz74j/5Bt3/1&#10;xb/0GvbLTTDb2/izUpry5v8AU9Qgf7TcXG1GfZAyR/Kiqvy/7teJ+I/+Qbd/9cW/9Brqh8Bzy+I7&#10;OuI8If8AIuWf/A//AEJq7euI8If8i5Z/8D/9CatPtjNfTv8AkP2//XrL/wChQ1JrNR6d/wAh+3/6&#10;9Zf/AEKGpNZoEdJ8D7z7D8UPCdz9jk1LydYtH+x2+1Hn2zq3lrvZF+b/AGmr618QfAm7+JmpeH9Q&#10;0S80/RdUmuJbvxamrRT296nmy7Ea2tYvMRVVoblY/wB5tl8v/WzfPNXx98J5IovGnh95tLstagTU&#10;bfdpup/8e90vmr+5l+V/3b/db5Xr6n0vW7z9o/xLbaP4Y0PXdG+EEUE39qajr1z52oT7pGWfTbPU&#10;PNleaylkhhaT95u/1iebt8lKzq83MuUuHU8t0D4h2UOq6pYWmqWeuw6fdNbS3NhJvSTDY8yPpujb&#10;+F67+z1S01u3/wCeiPXpPxj8T6D8OPBEngzw/wCHNOvtQu4P9G0GONbeytYnf/j4n2Y8uPzN7fL8&#10;zt93+N08K8C+APFPiPVZdL8JWeo+K9W0+HfqH9nWbOsGIGk3TeXlYWl8t/LVvv8A3E310Qq/znPO&#10;l/IdD4nstQur19XmubzXLpYdkcUlw7tGiqq7YvMfYu/y03fc3fxVZ+FvgyLSb/XtcubgatqF7dPb&#10;Qak9u0Wy2j2p5MSvg+T5qzMjbUaVfLldEf5EyfD/AI0iuf3Nz+7nrqLOTy5PtNnJ5E77N39yTb/e&#10;rSUef4AhVlD4zxzWtJ1Px54n1yGy0K3mk1XxM8cyPJG/mafpsDPO+4kfw2M7bW/4DWv4k+//AMDr&#10;tvgR8NNP0HxVc3/iTWnjfQPB3iO5s767vI1OoaldxLb+Sd/zSF1uLllRfm3Y/wCB8T4k+/8A8Dri&#10;kdvPzn6S/wDBOT/kiOtf9jDP/wCk1tX1VXyr/wAE5P8AkiOtf9jDP/6TW1fVVc0gCiiimAUUUUAF&#10;FFFABRRRQAUUUUAFFFFABRRRQAUUUUAFFFFAH5v/ALWen6f8Qv2m/E9yBd6fdeHtL07w/wDbLaXy&#10;7hLlRNfMyYyJIfL1C1+ST5WeM7l+RM+BeMv+EltdR8Kw32i3Gs/ZdUaU6jott+6k3WdzGqtE8peB&#10;vMk27m/dfxean3E95/4KFfDUfBTxdrXxu0z4i2llda6LZbjwTqzq7XrRRw2rzWcPmx+dtX7GXTG5&#10;cF/N2/uX8o8D/FzSvFt5Jptz/wASbxDC7W0ulX8ipL5qJ+9WP+L5P4kZUlX+JErWAFS28MeJtbQt&#10;e39v4bt3Ixb2aJcXuzqP3r/uo26Ky7Jf9lq6Cz0fw/8ADjSNU1JLf7JDFA9zfX8m64uHiiVjuklO&#10;6WTav3a6Oo7yzt9Ss7i2ubeOe1mR4ZYbiPejq3DKymrMjzn4PeJLLxB4YnktpY1uX1C9vJbSSRXl&#10;giuLueaLzFQn78bbl/vfwVxvj79ny61LVo9T8Ea0/hXULrUbi51K5SR0meKbyvMCyJ8zYaHcImbb&#10;ukf7ldD4w8J3nhtbe8T+1tVsLd9ltc6T5r6rpyu6/wCs+Y/aoem75f8AlnHvWb53qPRPjdottqEe&#10;l+INb0q3uZN+L9JFt4t3Xy5YJJTLbyL8/wDrPl/29z7Kg1PPdFm8S/Ez4baX4U+H7+H9S1C5srLw&#10;+mjT3nmarqlxNbAy/ZoIz+7ht4wWlnuDFEv/AACul0j4leIPAnizUvCHiewvLbXdKmFteeHNUMa6&#10;lA+wFfInaRUuYdvIZvmZT5vmt8m/hfAVr/wi1z4O8a/DdL1/GC6daWbTaNbNKlrdlYlNx5ir5CyL&#10;0lgmdFkST97999/q/wANvCljrnhE2fji31mw8WxTvcyeML/7VNb/AG5lm3tPAX+bb5z754/ll+/v&#10;d6wj7T2nTlA3PhZ4vsrzV/GV1YXBntbnV4pEfGz/AJcbRWUqfmVlZdrK1ez6P4k/6aV8yaH4jW91&#10;e4tNKFzfCKGK8SSCPekltL80E3yZ8vevzLFJsl/2K7Pw/wCPIpNYvNK/0n7bYok14n2dtkG//V+Z&#10;Jt2qzfwrW4H05pfiD/ppXaaP4o8r/lpXz3o/ijzP+Wlbuv8AxD/4Q/wZreu/Z/tf9k6dcX/2fzNn&#10;n+VEz7d3O3dtoA6bwRq//DRP7QepaxqUq3HgT4Y6pFZ6PZv88d1ryRyrczSRvjHkfaIVXdGx3Rxv&#10;BKn71H+0NI8TpKm16+Jv2cPDJ+GHwv0XS7pXXXLlft+s3F1IstxNqE3zztLKpPmNu+Xdn7sUde7a&#10;H4o/6aUAew+MfHWheAPCepeINd1OPTNHsY981w+5sZYKqqqgtJI7MFVFyzMQqgsa/Dj9pD47ePv2&#10;2PilGLG3uoPDdzPcJo1pclIlt9OSfiSVAX8tflj81st5s8ZG5/Jhih9n/wCCon7T174k1y1+Dmka&#10;qLPR7K0F7rx8yRUnuTtmtrdlRPm2IiMo3PHuuRuCtDvTkPhF8J5/AngjVEBj0PxRrKO87wf6RFYv&#10;+88iONXb5vK3f3n/AN+koe8B0nw6+F2lfDnTIEgAvdW8lYptWmjPnzKFVdoY/djXy49sVaej6fLH&#10;qf2z/iapJLpdrDqMOp3CvDJqSNP9pktEjYrHasskKJu2S/uv3q7/AJ3rzyaV4Lj1PUV0y20n+1b3&#10;zotE0mWWVPN8qONYY5Jm3zSMsO6SeRvnfzJW2L9zzzT734larf6heXmr2fh+FNQ/0XTks0uk8hOv&#10;73erbX77vm/u7K0DnPR9L8Mra6nBfXNvpMl5bm9iXUrTTmivrqO5uVm23kxlfzvJ8tI4vlTbFVLQ&#10;9c0/4m6HqFs8dlf6Xd2sSO9heeanlXECyfZ5GGzy7hI5E81V3orfLv3I+zF+GvjvxD4o1/WNO1fT&#10;7O3j0/zUaaCOeJ32y7YptkmV8uZd+3bI/wA1tJv++ldtcXl7Ebe7XS5H0J9T/sJtU8xdqah9k+1+&#10;T5f3v9Qu7f8A9NI/v/PsAO7/AOCQmvS+HvE3xU+HlzqHmR2kytpsCK6Jc/Zp5Y7y6KZZFkxdWCN0&#10;LKIh8/lHH6eV+aX/AATf0GHU/wBpz4p63pT2Y0/QrNrS8SA43T332NhtA+X5W0258zp8xTr8239L&#10;a5wCiiigAooooAKKKKACiiigAooooAKKKKACiiigAooooAKKKKACiiigAooooAKKK+Qvjb/wUj+G&#10;vwzll0/wkT8S9fUrmPRblU05P9WfnvcOrfJJn9ysvzR7G2UAfXtfN3xp/b0+EnwV1k6NdarceKtd&#10;inMNzpfhaNbua02tIj+a5dIo2RoyrRGTzf8AYr84fjJ+2d8WvjbpQ0zxF4ig8PaFLB5NzpHhiNrW&#10;3ugyyI4lYu0siusmxo/M8vgZU1873niiy02PybOP7lAH1t8b/wDgoJ8VPi95lnpF5/wrPw8+z/Rt&#10;CuG/tB/9WfnvdqP/AKyP/lisXyy7H318myaxp+iR+TZx+Y/8KR0ml6JqXiqVzd6hHpltlf3P+tu5&#10;FdI3Ty7YfO26OTcssnlQN/z8JXV6f8LdPEnzxyfZmTYy3e2WWT5ZFfdhdkausn3f3rRNHH5VxWvI&#10;Bxtz4U1jx9YWs87W2l6RdSM9rfX5k8qdkyreRHGGluNv3W+zpL5Wfm2V+wf/AATK8X33iT9lHQtE&#10;1Q376z4RvrjQrpr2ZZejC4gWNw75jS2uraNRxt8srjaBX5ypaqlxcXjyST3txtM93dyNcXE+PlXf&#10;K7F22/w7mr6b/ZO/a9+F37L/AML/ABvY+PtYuLDV73X5tX07TLPT553vol0+yj2xyInlKzSQyL+8&#10;dO27C80pwA9W/wCCrOj2tx8D/DGoNAiajD4hW1ivNimVIJba4aWLp80btDDujb5X8tN3Svyt1LxD&#10;rEFhYWCXzvY6fcC9sbUXFzElpONxWWOKGZI42+b78aLX1t+1r+2Zqf7SXh220iHw1J4c8K2+ord2&#10;gu4t13OyxSqrSyGVfJbbNtMHkOu+Mstw6V8e6zWsIe6ZSlaRSudTu7m21LWJpf8ATJYJWleGPLTM&#10;3/PV+Xm3MTv8xnVv4q+29N+FfgLwn4H1zxJ4t8Z2UmqaTp8t3H4fMctulzcwiRm0p7h18q31F9vF&#10;q26dPM3Nb/JXyL8M/sn/AAlGj/b7eO7svt0Xn208e9Hi3fMrKfvLXQ/CT4E658S/H1x4C+HXhZvF&#10;7xyS2Nz4gvLZfslj9otvLaa6l8tmtfJnt5JIv4mxIqb9/wA+k5ckdCPjPof9gv8Abs1HR/jjofgX&#10;xd4a8NabpHiW4XTYdU062lS7srl4ooYYgytJ+7mmtwWUhf3lx5u5Y0CV+wR4r8xfgT/wSs1Hwd+0&#10;ZZeJ/EevzWfh3wdqNpqelPY28RGtyJPNJF85uJHj2COzMu6FdzSSxRfKizP+nR5rkk23dnQLXwD+&#10;3F/wThm+L7eIfGPwt1eTw94ivoJbjUvCu/ytP1+6aWF2f76pDNJ5KFiylJZIoGfYweU/f1FSB/PB&#10;pvhzRNd/aJ8Pxa3fXmp3f2rZrun61p32a9S7toAZPtUbxbWMkifvQ2ZPM+0KzS4S5m+p5/iRf32h&#10;+E/h4l/c+NtWSd9Ns/7VuHt7fXryKD/SZL+SPCyadbrN+8g+eWeWPym+47zfa37TX7B/gf8AaG1h&#10;fFdm58HfEqKS3KeKLOJ5RNHESPKubcSosu6Ntm/csgxH8+xNh/PzxN8Otc/ZH/adj0zxekn2XUtP&#10;uoNA19BsstUjk1CS5ZV67Zl85FZHb5G/vq8TvrcD6At/2QtAtdH0ea+8SeIvEGp6Z9nuba4/tWey&#10;t7W8iaR1uLS2t3VLTHmbUSP/AFSxx7f43f134I/te+FvBnneCfHXju01a802c28Oq+f9quLSAOqb&#10;NSeMs0flNw11NtXbjz2Enzy+M6d8QH+IWr/8Ib/aF5pOnRQWuo6neWF5LaXbxNJJ5VvBLGwaPe1u&#10;/mvu/wBV8qff3w+16xo/he28J/8ALloug6da/wCzb29pBEv4LHGirQB9h0V8BfCH9tO2+HN9pfhp&#10;/Dutal8OLZBbQ6pHYLC+nQKqhdls7pcNDFt2eX5G/wD557/kR/uDwn4q03x14X0jxHos5vtF1iyi&#10;vrG48tk86CRFeNtrgMu5WB+asgN2iiigD8U/28/+Ty/in/19ab/6arKvmHVLtpfFUFt/Alkzp/wK&#10;Vf8A4mvp79vP/k8v4p/9fWm/+mqyr5dv/wDkev8AuHf+1a7IfCjD7Ymu/wDIH1D/AK4P/wCg1/Sf&#10;X82mu/8AID1D/rg//oNf0l1lW3LgFFFFYGgUUUUAFFFFABRRRQAUUUUAFFFeT/GD9pv4Z/Ae90+y&#10;8ceLbLSNS1B0W10yNJLu+l37wkgtoEeXy2aN18zbt3DbnOBQB+b/AO0d/wAn0/Hf/uBf+myOvKfF&#10;n/I76J/2Dr3/ANG2ldR8VfE2v/E/9onxv8UvD+gSWHhjxL/Z7/2VrpWDVdtvYww/KsbvErM2/wCW&#10;R+3zbK4O48S2PijxFoF5ZiRNtlfwz29xHsmglWW03Ruv8LLXTy+6HOeLXlXLD/jzkqneVcsP+POS&#10;uk4jLj/4/K+2/gQ/hz4XfCDTfHerSXmpa3qKPpVnB811dSL9qk8rTtPi/wBuUPJ5a/ekkkd/9j4k&#10;j/4/K+vv2brfTr6x0S2vdUlvvE8tvdjR/D+pW/2R5LH5kn/sjUFlTybrdJdNJ5nzS/u1/cxJ9orm&#10;nLkidEPiPbNPsrCPxN4QX4v3ehWPxIun/tjw54Q/tHZDpv73y4W2l9t3d/vtqs38cX7hPkmd/X5/&#10;E97pPiO08OWGj2Ws69cbJrqG73ItjZ78faJX/h3bXWNfvSt/spM8PnGq+HtE8X+LEvrrw54Vu/FO&#10;k3sKXya7b7da8OxDa8cLRJu8yR5PtTRz+dFFt8uWL7Sv3/VtD0/RPD/2y5h1C3026vn86d/Ll3zt&#10;tVPMkYL83yqi150zqI/7P/4nFxNDoelQXsqJDPeWG7zZFTc0a/7W3zH/AO/lXNUvHkuLe2+z+XBC&#10;n/PPZRp/kx3Gyw1zz53/AI7SRkerGoSXclx9jh8Qajdv9xknkXZQASSW8lnI/wDwjd7Jap96aO9X&#10;Z/6DXMeL/AnhD4l6J/Z3izQ47vS4XS5ihuLhonSVOVkjliZHjb/daur1DS9T+z29skllsT598d7E&#10;7/8AfIaizuNV+zyJDJpUEEP3nu7JX/8AHuaAPhT4pfATX/hx4b1/UoLv/hI9BeO7d7z7PturVXWT&#10;y1eCJNjKv3Wnj2/6z/VIiO9fHfiP/kG3f/XFv/Qa/XP4uR6hqXwf+IEz28ciQ6BqG57S32J/qJPm&#10;bFfkZ4j/AOQbd/8AXFv/AEGuyjP3WctX4zs64jwh/wAi5Z/8D/8AQmrt64jwh/yLln/wP/0Jq6ft&#10;k9DX07/kPQf9esv/AKFDUms1Hp3/ACHoP+vWX/0KGpNZoMToPg3p9vq3xA8N2d5bx3dlcapaQz21&#10;xHvSRWlVWVlP3lavtH4wfGuWws7zQfAmoWd34h3vDc6j8stvpWG2PuUZ8y4X+GL+H/lr/Aj/AAt4&#10;LjludUs0hvLiwnedEW5tJNksDbv9ZG38LLX2R+zF+zNrnx0GjHw5YHQPhdGZYJ/FICrv8tlV4rOJ&#10;8meRm3/v2XyEbzP9ayeVSmdEDE+AP7PniT4vXcmneCoXm0+K/aPXPF1/IssVrct88sk7bw9zcf8A&#10;TKP1j83yVdHr9SPg/wDB3w38C/Blv4X8L2SwWKO11dXUmDc3t0+PNuZ2CjdI5GSegGFUKiIo1/h9&#10;8PvD3wy8HaR4X8L6PBomhaXCILSxtl+WNfvHlvmZixLM7fMzEsxJNdXXNOdzU+Sv2+vhH4Qv/hLq&#10;3jdtBSTxbZ3VlbW93aTrZNdS3M8FlH9pk8p/MjTzY2+7uxEFVkzX5+3H9t+BLjyb+Pz7X5NtzH86&#10;fN/tV+gX/BQK8juvCXw/0AXcsf2zxOl5dafDcMjXFrbWlzLvdFYb4kuvsR+b5fMMGf4K+E/jdqEM&#10;l34N0U39zaz32qNcNFbyOnnQW8Ejsrfw7d/k/LW1GdjKcOcvafrFprdv/wAs50f+CsfxJ4Pe5j86&#10;zk8z+PZJXd+Bf2adS+IP7LGj/GzwfqZ8+VL24vNCu4lT/Rre+uYzKkm7+GGNN0X/AF02v9xK880P&#10;xp+88m8/cT/crs54TOPknA/Qn/gnSDH8FNdR/vr4inDf+A1tX1Tur8k/B/jTVvB2tR654b1OTR9W&#10;WFokuYNro6uclWjfKSL/AL1fb3wW/a60X4i3VpoviaFPDvieWWK3thlmtL2VkzlGx+7bdx5Ujd49&#10;rOx44qtGUDphV5z6PoopK5zoFopM0tABRRRQAUUUUAFFFFABRRRQAUUUUAFFFFABWZrWtWPhzS7z&#10;UtSvLfTtOsoWuLm7upFiigjRcvI7nhVC9606+NP+Ci/xpfwp8P7LwDpN+lrqfiSTfqN1Jt2Wlgm5&#10;sS5ymJDHI3lTr5VzbWV/FuDYoA+btN1HU/2uP2jNT1PWbW5j8Nf2j9un0vUI2QWtpbbooLWWN0Zo&#10;5XYmCS2k3x/u9beB9t09e9fG79nTwp8b7CR9Vt4rXXooPIs9V8vf5eG3qs8W4JcR7v4ZPu+ZJ5To&#10;3z1n/ssfC9fh18NLe4utPksdU1hIrlraeNvNsbZV2Wlm29d6+VD/AKyJmfbPJcf369krUD4P8SaX&#10;4+/Z4vo7Pxnby+KPCsr7LfxJYRyzfZYt/lKs37r7zfuflkbd+8+WW5b5E6/R9YsvEGl2+pabcefa&#10;zfdf7n3eGVlPzKyt8rK1fXmoafaatp9xYX9vHf2V2jwz21xGrxTxMu1lZT95Wr86vjJJ4O8LfEC7&#10;m+Bmr3g1+V4pdT0SPSmGmeQfJaLypXiRGjljZ5Yv3nleV/qJYV2RTac4HstFfOsnjj4w+IN9v9n0&#10;7w8iSb1u0jiieRNn3Wy91/e/uf8AA/4KzLuX4l+GZrXXz4rfU9SnvYLaXTPvwyq7xwxxpny4P9Zs&#10;3fu4m+/+9o5gPpmzs7fTbO3tra3jgtYUSGKG3j2IirwqqoqSvPPBvxn07XpxYaxaSeG9ULpCsF/J&#10;sSaVvuxo0ixv5u1k+WSNWb+Hevz16HSMjk4/hP4VttQuLy20eOwnuEihl+wSS26bYl2x/u42C/Kt&#10;ZOo/COzj1O1v9P8As91ax3qajdaDrVudQsr6VYXg3Msufm8uT/yHXoVY/i/+1f8AhFNb/sLP9s/Y&#10;rj7D93/X+U3l/f8Al+9/eoAuW9vo/jG88nR/+KX8Uf8ALXQbuT/R5/8Aagk/9lryD4l+PJdb+A95&#10;r66frsfgnUmgtm8QaaI8zQfa0iuUVd++MlVmj/fRpE33f4038r4Z8BaPc6TrHlX/APal7qEjpqBk&#10;M6x+b8u+OaAy71Y7f3m5vP8A3knzJWZ4/wDFGt+LPGeoePtd8O6LBfm1t9CNtoUdyb2O+hnjdbqO&#10;dfnt5n8v9xPtl+WS3iZHV3euOvUnFqyVv60EfZvw5+K2h/EHRI9X0DU49R0/e0W9NyOjDqrK+GX/&#10;AIFXU+KfiMngfwdq2uyKLhtPtmlgtTJ5QuZ9v7qAMN3zSybI1/2q+Pvhx4h1rwvpHgy7kukuNDt7&#10;oabBJJI11ez6bNJIllH52yFWhRpoWVZIvNX95tZFk+z1vftl+NX0/wCBslhsE0Oq3sNpPl9rJtV5&#10;o2X/ALaQp/wH/vunTqe1jzba2GfOPwU0bUPiT8arjxBfyrqtu97L4gvL+WOKGaScyS+Ux8rd5MjS&#10;t5nkbgp2dH+SvpWW21DxNpl5DbapqFjd3cGo2l559mIE06cXMkNk1m3yvJut18+Rmbbvlj8p/von&#10;kX7HmnQaX4N1/Vz58t1fahDY+RFE0rSMEXyY4URS7SPJcbQq8sdm3mvf9Mv5r2O4+06fc6ZdWl1c&#10;WNzZ3e3zYJ7eeSGVW2M68SRv91q7IGp4l8MrnVfE2nf2z/Zk8V9qDwab4e0i5uYkT940aRRowSNI&#10;Vnnk/upGq+X9yJErvPi/8OvF3wH+KngzQdY1f+1bTxEl7u328USI0MSPui2Dcq/MPvM1cV4Cnj8V&#10;fC/QBo2rmzvrGCy8q8gjR3tby28t13I/pJGny/x1ueJfEOo2ko8U+O/Ed74u8SbPsEF1LZxLK+/b&#10;stbaKNQ3zeWn7rdt3eY3yedNv3+wcf2ip4Mez1b476neWmp2dw1l4eWzkto7hWl8w3LFvlHXZt+b&#10;/ronrXpNno+i/wBuXmpWdnp39r/8e15eQRr9o+7GfLkkHzfd2Vx3gTwrr/hjUYIr10uG+a4nngto&#10;ltEa5knkuo4/m83zN66ftlZfmi8zzW/c2yJgfETSW8M/D2x8L6cbJPEmt2tn4Ztv7N09LaKS2hXD&#10;zPEN5OVaeWWf538y43fIuxUw5zsgfTf/AAR3uW1bxR8edbSCSGz1q50zUbXzNu/y3n1MfNgn+JXH&#10;4V+mFfkT8FZLn4S+PfhonhW5k02S317StEaZNgaezu76CC5jlXbtbzVbcw2/e8uX76I9frtXNMAo&#10;oooAKKKKACiiigAooooAKKKKACiiigAooooAKKKKACiiigAoorwT9pb9r3wL+zNpnk63ef2n4tur&#10;NrrS/DNpu+03fzbFZ3wVgjLZ+eTH+rk2B2TbQB7B4q8WaL4J0W41nxDq+n6Fo9uUE1/qdwkFvHuY&#10;Iu6RyFXLMF59a+MfjB/wVL8FabpT23wusbnxzq80eVv72CXT9PtWZX271kVJpGVhCfK2orJL/rRX&#10;wB8dv2mfHP7Qusf2l441f/QofKeDw/pvmxabasisvmJAzv8AvP3j/vW3v+82fd+SvHLzxBcS3lvc&#10;6bb/ANy2Z/4JFdsL/wB8tQB7p8X/ANo/4i/GefUG8a+NLyfS7v5G8PWEjW+mJEsvnRx/Zk+WTY33&#10;Wk3y/u4/nryR/EZmkjs9Ks5J5pXSGCKCLe00jfdjRf4mb+7Xo3w+/ZH+KfxZ8NX/AIp0nw5qOraD&#10;YQy3ss2xoftscayEw2vyuZpi0Lxjy45f3vl71qv4I0izh0CKSwvxdWV7Bslks4vJW4TYqPGz8zeW&#10;+077ZpPI3H/Vf3NOUDzq18M63r9xcRXBlt5opGheBom/cSDzE2yr8nl7ZI9rozJKqy7lilWvSdJ8&#10;FadZwxCCxi08pIsyzRyfaL3zEbfGfteyPy2Vl+X7LHb9vN86uht7eK2t44YY44IIU2IkfyIirUla&#10;8gFe0sINOgjt7SCO1tl+7DBHsVP+AirFFV553j+zpH5ck9xdW9nFvk2J5ssqxpubnau5vmpGQXd/&#10;Bp0Elxdzx2tsv3pp5Nip/wACNZw137a0kVvJ9neJ3ikg8vz75GRtrq1pvj8lldf+XqS37+V533K4&#10;Y67pU3iJblLfUNZhh09JdQ1KQLC8MBhkw7gdnSd99tCwj2fKwuHQyt6db28VtbxwwxxwQQpsRI/k&#10;RFWg1OM8S6ZdRx/bLi8uJB5myK2kuPN2Ky/8tGRIkk+ZflZYUb97sbf8lcFrNeqeOP8AkDR/9d//&#10;AGVq8r1mtTml8R0nwM8G6b8R/iZ4P8La1HI+k63rdlp12kZ2P5cs8aNtb+981fup8Gfgl4W+A/he&#10;TQvCVpJDDdT/AGy9uJ5d8t7d+VHFJcSAYRXdYU3CNUTdztGa/Ev9lD/k4L4Yf9jRpX/pZHX79Dqa&#10;xrdDWAUtFFYGgyuH1j4xeGdJScR3cmpTRbf3VhE0u/PTa/Cf+PV438UfjBbeLL3ULVby3sfCWmb5&#10;J7yW4RIpli+Zpnfdt8ldu5f++v8Ac8D+LOtnxL4Y1iG4We28MPH/AGbLokjtay3Xnxbkjn2qLhrp&#10;1/fpp0ctrtto5Hvri2SbyktID6mb9s74Qafq0ml+IPG+leFdXSZYm03WbyKGZMqrKzYchVIbqxrx&#10;f9u/4h/DL4qfs+2U+k+NdD8UX1r4itTpGn6JqkF82qXDOlndW6xRl3nZLbUmkMUfz8xn7pw3w18O&#10;zp3xj8X2Fhqvg7SrP4b2+lzX8upXGqwebYWrxrLcRmB4obWD59iSSWdlayp5lvL5xWTzrjgviBpH&#10;wsbxjDeabbWfhDwhY2VubGxuv3t1dRtLI6ahLDIrTN5vnfuopN/7oRyy/uvJhmdgNr4d/EDWvCHi&#10;1rlYG1XQr6Kdo7m2k+13dstpOsHltLlUnjXPmD7P5277R995PNr1Tx98XtV8d6QIdF/4mum6f9ni&#10;tbSORfs+o6rcNF9k37mT93F5kMn3tv8ApO770Nea67o3iwr4d8UWnw98TeG/A3hG2ns759Si8qdI&#10;miQH/Ri/myQxbY2aX5u/9yuP8IeKz4T8WfEu81Hw3FfaDLIn9qpHJHbyWSjz0SOSCfaJJJf40/vf&#10;7XyUwPeNR+F/ib4cv4M1LxBrF1L4h1+5ne+0qTURdrbWiwOUj2xokWYm+yrJLHHjzZPv7Xr9FP2I&#10;dMutM/Zm8Jfa4jF9ve/1e25DCS0vL+5uraTj+/DNG237wzhua8A+DX7C/ibxFqen6t8RM6NosM1v&#10;LcaHqeoNrWpajFDKzra3MryyQw2+4cxK1wssVxKP3Lu9ff1KQBRRRWYH4p/t5/8AJ5fxT/6+tN/9&#10;NVlXy7f/API9f9w7/wBq19Rft5/8nl/FP/r603/01WVfLt//AMj1/wBw7/2rXZD4YmH2x+u/8gPU&#10;P+uD/wDoNf0l1/Nprv8AyA9Q/wCuD/8AoNf0l1lW3LgFFFFYGgUUUUAFFFFABRRXzX8af25vAHwr&#10;v9R0LRWn+InjW1LwvoPh5kZbWceaAt5dn9zbfvITGysxlXP+qbpQB9J9K8K+NP7YPw3+CGqyaJqW&#10;pXHiDxYNp/4Rfw9Gt3qCKWh+aVdwS3XbOkm64eIMv3d3SviT4pftT/FXx9DqFz4g8cx/Dzw08ibd&#10;L8KSraiOJblnTzdRkX7Q0jDyY2eFoF6fJ85z8z2/j+20fSP7N+HPhu3gsvkdb7Uo2t7d/lj+bZ/r&#10;Zty/xNt/4HXQqX8xz+0/lPq74mftpfFj4p6JNDCLP4LaBLav9u/s28W/1Z12zI/+mMiRW8e1oW3R&#10;x+apjz5qV8vH4k6FpF9qDeFtIvPEGo3073F5rUkreVdymdvNkmvJcyTNuZ23/NXK64r6ti/8Wan/&#10;AGikL71hn2xWUHzNt2xfd/5abd0m9q9u+CH7J3xT/aANpfaLon/CMeErjypv+Eo8SRPbxTQnyn3W&#10;ttxLcZim3I37qJvK/wBbWnuQ8iPemeLaxNqXidPO8Uan51qvztptp/o+npjYfmXduk2tHu/eNVPw&#10;JFaf21FNYRRx6fK+oPC9vHshdVXTkZk/2fMV69L8f/BLTPAX7RXj7wPql1J4qg8LppfkTahHsjkl&#10;nsRNO3kD5NvmSPt3bmVMfM5G+svx5dy23i/QJIbS4vpPsV7+7g27/wDW2398in8f/BN4x5DxrT9G&#10;vvFOrx6Xpscc966ec6SSKiRxblHmNn+H5v4fmr0yz/Z/1C20ud5tct5754022yW+yJH+bcvmbtzf&#10;723/AIBXjfgn4oHQ9cS4dNkV6iW8+z5vLZGbawX+IfP0r6U8J/EO31G3jb7RG6P92ZJN6P8A8CrS&#10;HLM5p80D571jw/qHh/VPs2pWclo//TT/ANlavtP4b/soeNPHP7L2leLrP7P498OahDevceDo4Ps+&#10;oQKly0eLaUybLj5o3l2t5Trn5Gdgi1zGqaPpXi2z8m8t450/h/3v9mvsP9jL46+EPh38O9D+G2t3&#10;EmjNpv2t4dYvpI0spleZ58O/Hlv+9f7w2/u/v7n2VnVpe6FKfvHzvY+OJotNt016/wBR8T6bo13L&#10;bLfx3ssHiTw1Iu3zIduzdcqn7lpLa6Xduj/epcNsRPZvBPxMl8N+DbTWNa1Oy8ZaD9l2J4y0jT51&#10;8uVF/fNqVjsf7Ay/Pubc8S+XJ5v2b5Ia92/aN/Zl8B/E7TdU8W6lcW3gjxdY6fceV46h2xPYxKqs&#10;XuwzCK4hTyh8s33FzsaJvnH5tfDbxnqdn/ZHi2R7v4feKL6O1uLPVNGzLp+rl4F2x3q/3f3m1Ypt&#10;rf8APCWvO5TtPu7T7yLy99zp9zdzv91LeRU/xouPskd5IiaXqtpO/wDz9yK9fPPwq+J8eijRrC0g&#10;0rwBr77Lb/hH7q8W18Japcv8rNYSiGSaynZtjeVt2N+82xOzvcV7N4P8fwa3q9zpzj+zfE8KNNLo&#10;OtR7LuNQyhpFjP8ArofMbb58e+J2+671mam5qlno/wDo9tDZ20k/35X/AI6sSR6Jbaf9m/tC9g+T&#10;5kj07en/AH1uqxqlxqsXlwzf2LI7p/yzstjp+WKkuJNTsdL8mGzuI5JX+Z/LbZQB5/8AFyO3ufg/&#10;48SG4uZIIdA1B/4k+7ayfw1+SHiP/kG3f/XFv/Qa/Xf4wSeZ8F/HkP8AY/numgag7XP2hk8v9xJ/&#10;Dtr8iPEf/INu/wDri3/oNdmG+GRy1fjidnXEeEP+Rcs/+B/+hNXb1xHhD/kXLP8A4H/6E1dP2yeh&#10;r6d/yH7f/r1l/wDQoak1mo9O/wCQ/b/9esv/AKFDUms0COv/AGdfD9l4s+MXgTRNUjkn0zU9e0+z&#10;uYUkeJ3ilnjSRVdGDL8rfeVq/fzRdFsfDml2mmabZ2+nabZQpb21paxrFFBGi4SNEHCqF7V+C/7K&#10;P/Jw3ww/7GjS/wD0sjr9+x1NY1uhpAWiiisDQ+Dv22PEFzq37Q3hnREtI0tfD/heW8a7Nx88zX94&#10;qLH5e3+D+y3+bd/y0r4v+Met39l4yu7yGOD7LoXhiW8i3htzzzSs3zf7P+h19D/FLXYPF/7RfxW1&#10;63u7y9tY9Yi0O2lujMqRxWdtFHNDEr/djS8a9+78rv5lfLdx4f8ADvxL+MV9oVzcXZsfGHjfRvCd&#10;1NabVeFUe2SUpuHDr++w21h09ed/sAfrcvgy++HP7GR8IanJby6joPgA6Tcy2pZ4nkh07ynZCQCV&#10;LLn7tflB4kjSWT/b+5X7L/HD/ki/j/8A7AGof+kslfjR4k+//wADqIAa9vYeJPDnhy38RvYXE/hi&#10;W9bTlvvvr56Ksnlt/dby5P4vv/8AAK6HR/EFpq9v/wA9P7yV9x/8E/dNtdY+AGv2F/bx3dlca5dQ&#10;zW88atFNGba3VgQfvKf1rkv2hf8Agn7Fql5d+JfhXJHpWrTSyzz6FPIsVpJ8u4La/L+6bzF+63yf&#10;vfvIqYrphW/nOKdL+Q5P4JftW+IPhXb22kaqknijwpAkVvb23mItxYxBv+WMm3958v8Ayykb/nnt&#10;dEr7S+GvxX8PfFfw9Fqfh6+WfCI1xZPtF3Zs2flnizlD8r/72DtzX5H/ANsan4W1iTR/E+n3ui6p&#10;Fs822v7dopU3LuXdG/zfdau48KeL9S8ManHq/h/WLjRtTX7txaSbPMQMr+W38LLuX5lb5a0nRhP4&#10;AhVlD4z9cdvvSV8x/Bv9snSfFjRaZ46a18L60PNf+0VIh02RRyqlpHLRybc/e+X5Pv5cJX06etcM&#10;oyhpI64y5x1FIKWoKCiiigAooooAKKKKACisLxV4s0TwLos+teI9X0/QNFtdnnajqVwkFvDuZUXd&#10;I5Crlm28+teZXf7VPw/lJXQbnWfGJbP2WXw1oV5fWV9J2ji1BI/sf3sKXadURs+Y6bHwAe1UV8B+&#10;P/8AgpVq3iH4kWnwn+Evw/eX4kXN41lPL4xvrb7BprR7ZJC32K4l87bEs29VlRo2jxh2BSt/V/C3&#10;7SWpald3dt+0nb6TBPM0sVjaeArF4oVLZCJ5sryFR/tMzfWgD7dr8l9C1Jv2xf2ntX8Wykan4U+2&#10;T+VKYmMUmh21zst41V03xx3bQw7rab5W8vU3XZ52yus/bG/ay+Mng7wFqHwp8U+F9HvL34gPLpOk&#10;eKvBnm75LJpYo57f+zbjzXa4eGTb8s23/SU2PuQmuq/Yts/C9t8NTdaPeWz6vfJb3N1YCT/StOs2&#10;XGn27xyL5qr9nXzfm3qzS3EsTur1pAD6EoorzP4//GS3+DHw/vNShj+3eJLhHh0fTfL83z7lmjjj&#10;aX5k2wrNNB5krMn+s2fedN7Mjyz9rv4wvewXHwo8M3cf9papZEeIbyCNZf7OtJWjH2c5+WOS4hab&#10;H33Xy/ufvPOTwrSdJs9B02DTtPgjtbOBNscSdTVfRNMvY5bzVdbu5NV8V6s6XOsarPJveefb/D8o&#10;2xp91FVdqrWpVmoVj+Kv+PTS/wDsN6V/6XW9bFY/iu3uJdLt3s7OS+nt9Rsrz7NHtR5FiuYZX272&#10;C/dX+9QZHb+MPh3oPjaOT+0rP/SvI8lb+D5Ljb83y7v4o/m/1Um9f9iuFj8T+KfgyNniEy+JPCqf&#10;8xWOTZKjP/CzzzH+L/no3/bX7lvXUQfF3w1FdpaateyeGr1kdxFrIW3Q7dv3Z8mGT7yfdkau2qDU&#10;j8P+JNK8U6f9s0rUI7+Dfsby/vxtt3eXIv3o2Xd8yt81aleO698J7zQLyTWPA+oXOi3SJ+906CT5&#10;J9v8MXmMYl2qz7YpFeL+55PzvWx4O+MKXepHQ/FNi+ga6HSFFeOXybhm4+8V2x7pF2r8zq33IpZa&#10;05wN/wAd/Dy08a2dw8N3caNrT2r20Gq2EjI6Z+75i7tsiruf733f4djfPXj+t/B/ybKLQJvFeqeE&#10;9Qu5rVG1S8nW7tNXuo/uSQs7+bDcN+5+Tcv+r2p5qpvr6LqnrH2H+y7z+1fs39l+Q/2r7Xt8nytv&#10;7zzM/Lt2/eolGM/iMj5d8K+GfEmj3EVnrlxDrGoeE71ba00262xWQxbxFJlaNC29fM/dvIrf7iN9&#10;1v7Svi+Lxv8ADKzs7WC4F5bapFNPZyRMssCrbTlm2/xL8r/OuV/d/er37Sf2WvE9p4Jh8TaRcXt9&#10;resTS6jeeHvEFyyzwwvzbRxzSJvW4S3WGN4pm2b/APlqmz5/nj4q6VJq2qWhP9o2Mmj2V/LqNnJZ&#10;/Z737M32ZLmPy5tvlt9nmeRdy1nyR5fdNTr/ANmu+i8aeEPFeozW8lodQ8S3F+qRSNvgYrDJG0ci&#10;4ZWRvusteoaRLpOky22j6bZyabbulxJarb6fLb2syxSbJ/Il2CKTZNJtfy2+VvvdK+ef2c/Edz4O&#10;8UXmiahcW/8AZ93PFYM6SIsX2vYxtpo/ljHl3EMf3l3tK0UbN99K+hTokXhy31i/0ezuL/UZYHeK&#10;zn1CXZI3mzT+TH5jFYVaa4mb5fl3yb60h8IHGxfBf+xI7NPDvie80SOMQQXca2ds6XUUabN2zygi&#10;zFNimXb83l733t89W/h98F9G8B3txfmOLUtYd2CalPG73D5llPmO7s/75lm8tmj2Kyxx/Ju3u/V+&#10;GLTULO3nS8vtQ1CFni8iXWbe2gutvkRLLvS2Zol/frM6bZH/AHezc+6sie40nwOx1zVLe30a4nsr&#10;DSbmaCWW7l1i+jaf/TPL2b1kn87/AI9Y9yxLH8r7fuIBLzV4tAhl17V5NR0a3tY75NWbUpIHsnVb&#10;lfsDWaxln/1W/wA3zFRmkl+XeoRYuG+H+lXPjjxPP8SdWIU3EDW+jWT25RrW03Ntduv7x/8AZb7s&#10;h/v/ACee638SbT4k37+I9bt5Lvw1pzO+k+G/NCRSyjhZr2Vj5S5P/LLdu5+5t/1tW5+Kvir4iXws&#10;9F1O2+0XsqW9npemuyyTMZfkjQRj7TLI3yL8vldPlR6OYD6k+GltN45+NngnwvoUY1XXbTX9K1a8&#10;s7T5/stpaX1tPPNOekKrH93zPvfcXe8lfrnXxf8A8E2f2Wbn4G/Dm+8ReJdBisPGXiCcSRy3EPlX&#10;drpxig2wvDgC2Z5I3laNfmx5Hm/Om1PtCueYBRRRQAUUUUAFFFFABRRRQAUUUUAFFFFABRRRQAUU&#10;UUAFFFFAHM/ELxtZ/DnwH4j8W6hFcT6foWnXGqXMNsFaVooYmkdUDMBu2qe9fgT8VvjF4q+N3jPU&#10;PHHjXUPter3fyRQp8tvYwD7lvAnO2Nd3/s7b2d3r9Rf+Cs/jK+8MfspDTrdLeSDxF4hstLvGm3bo&#10;4kWS73Jhh83mWif8BJr8g9Yjf+x/koA674H/AAa8T/tH/EG08NeHbT7VLL88rv8ALb2sQ+9NKf4Y&#10;x/8AYffr9ePgr/wTq+FXww03T31/SLbx5r9pNNMdS1aFlgO9TGI/sm94mURsf9Zv+b58j5Nmj/wT&#10;9+C+ifCP9mPwTcaTb28mr+JtLtdd1TU0i2STPcJ50UbcnKxRyeUvbgtty7V9OUAFfm7+3p+zDeeC&#10;fE+q/F7wXosbeGr1PP8AF2nafE3m2swLM+qqmSrKysBP5ahh5fmnfmYp+kVFAH4aVTj1Syk1CSwS&#10;8t5L2JN8ttHIvmov+0v/AAKvY/2qf2bP+GVfG+mJpV5JP8NfEUksejfazI8uj3K7T/Z7zlSHVlYt&#10;AWbzdsUifPs3v4zaaRb2WoXd4nmSTXD7/wB5JuRPljRti/w7vJTd/e/74rdAX65j4laZ/bXgy8tP&#10;M8iOV7dJZj8/kJ58e6Rv9kL81dPWX4rs5dS8MavZ20fmXNxZSwxoP+WjMrBaZkZGiaBYa5PbeJvL&#10;kjm1KC3uJLQSbovNC/u2+795d3+7/F96urrnPAV3BeeEdPa3k32cXm29s/8AfijlaONm/wBplWuj&#10;oA5/xx/yBo/+u/8A7K1eV6zXqnjj/kDR/wDXf/2Vq8r1mtTOXxHon7KH/JwXww/7GjSv/SyOv367&#10;mvwF/ZQ/5OC+GH/Y0aV/6WR1+/Xc1jW6GsD4W8Z/tq+Odf1H4o6T4N0nTEu9BfVvDlnZW0nm6lb6&#10;jFJcQWuol7jy7cwtJGP3GxvlEjea7J9nPEw6l428X2Nhqfi/xv42/tt7aIy21p4hl01LX5dzQ7dM&#10;+zQS7WZ/3vl7m/v7Nldv/wAFAvhfZ/DW5tv2i9BtrSxv9ISLS/FsSW/77V9PmuLaKNhzhpof4fuF&#10;lxul2QrE/wAJH9oDxD45hbXdO+LeleD7eecJH4fn0u082yAjj3bmmbdJ+83jePvff+T/AFSRDlND&#10;0rxFovxb8PeANEhmefWn0x7Hzbbw9qkG/wD0TyZkvHa6sZZZ5GuIXZlj/wCma7JfnrL8deF/iDqH&#10;wh3zx3nikN4ee3tLeC3Wy1C186LfOsttK0i+ZLN/pNzKrSzzy/utqfJNDo/AL4z67r2qeIdG8Ta5&#10;o3iHT9FgluX8R2MbRKka7HVrllX7P86yPt2t8v2Ofd/fqx8bf2jNJsvBGpr4F8URz65bTwwrd2do&#10;1xa7nZfl+1shtVx5iM25v9n5G+dNPdA+adT8N2UFlaX3hDS/EATzLe7s7eRM6vo7SNJNbTW0kefl&#10;dVmkW2kbzWSPz1+T99XovgL46aX8Odf8NalB8PdN8Rapq19eXt3rlo8+r67qIdU3XCXMyL5cu1pv&#10;NXnfJHJ+6tlk3V9D/sU6RpX7afgv4q+HfF2laHZz6Ffabquj6haRtLLpV7MzNcrDKHVo4JptOSV1&#10;t5Ed/tM/7/e+9PnO3+EdxrPxd1fU9XLeCtP8Lo934m1y8uJ10+w3vd2083mwxxfarsTQw22212fa&#10;rm3uPK/dfvUgB3x98ZyfG++02Xxtb6T4Ufw/Jvg0WO8W+uE83y/MjufLlUeXLth2ztJb+V9x/vpL&#10;Vf8AZn0n4e2Fpq4vtW0q6v7vU57O00vUrmB5fIP7pQV+7NI6s67l3ptk+T781epWXww1bXfHHh/w&#10;f8P/AAx4i8Pah5CSvbWckS63pkNxLM8M+qailv8AZ/DzPbgSfZbGB5Z18xJ97OlWvEv/AASz1/Ud&#10;YfxH4v8AFVlp17eTG51DS9Ctrq6i+985S7up2lZn++WlX78lAH6I/sf+P7vx18F7S11S/k1DxB4d&#10;uZdA1CaeWV5ZPJObaSWV8+ZNLaSWs7sp5eU8J9xfdq/ML9ikR/sTfEXxFpvi/UZdY8MeLbSwhfxW&#10;2Il0iW0EyRJcxM7H7OyTf69WxF5Xzqkfzp+ntZAFFFFAH4p/t5/8nl/FP/r603/01WVfLt//AMj1&#10;/wBw7/2rX1F+3n/yeX8U/wDr603/ANNVlXy7f/8AI9f9w7/2rXZD4YmH2x+u/wDID1D/AK4P/wCg&#10;1/SXX82mu/8AID1D/rg//oNf0l1lW3LgFFFFYGgUmKw/FXi3RfA2iz614j1fT9A0W1KedqOpXCQW&#10;8O5lRd0jkKuWbbz618ZfFT/govc6pBJb/Bbw1FrhZFeLxR4ujms9Mk/1Tr5NuNtxMGV5l3N5Sq0f&#10;8YojBzA+1ta1qx8OaXealqV5b6dp1lC9xc3d1IsUUEaLl5Hc8KoXnNfKXj//AIKN+DdK1G40vwFo&#10;Oq/Eq+i5XVbQCy0IsLkwyr9ukyZNgBbdBFKr8bT12fD/AMbvi9e+OtSN78V/F1x4xvPMa6sPCkEe&#10;zT4T/pBj8jT48htscjxefcb24/1vFefax8RPEmtSiHSoP+Ecskf/AI+bvbcXb/6s/LGMxR/xr82+&#10;uiFL+Y5/afynrHxr+OXif4mQeb8YfHdsmkSJ5q+E9Kkax0f5Ps7t+4yZb3bJDuXzml/1nyoleST/&#10;ABAvHtP7K8HaPb+HNLQsi311Bs6+Z80VoMfxbG/ef98VzmleHobnxDBZ6bYX/ifxdd75ILa0t5NR&#10;1W62Rtu2qNz/AOrjf/Zr7K+Ff/BNTx/4ygt7/wAb63b/AA8tPPid9Ls44tQ1N4hI3mqzh/s9uxVR&#10;sZftH+t+ZU2bK05oQ8g5ec+NP7Hj1DW7P7dd3viTWrm52afbXUn2iV5Hdf3dtAP4mYptWNd1fS/w&#10;w/YH+MPxQu4zqNpb/DHQZYUmOp6yFur51eOQr5VjG+VZW8nctw0TL5h+TgpX6IfAr9l74bfs7WWf&#10;CPh9Y9WlhEN34hv2+1anejbGp8y4f5greSjGKPZEG5VBXsBrnnVNOQ8H+BH7Gvw1+AEsd9oulz63&#10;4jhdnXxJ4hkW6v03eZnyjgJb/u5TG3kpFuUDfur3qiiszQ/If9o//k+r47/9wL/02R15T4s/5HfR&#10;P+wde/8Ao20r1b9o/wD5Pq+O/wD3Av8A02R15T4s/wCR30T/ALB17/6NtK6I/ABxHxN8E6XrWi3+&#10;qzWkaXlpbTz+bHHtaTbA23cRj7rKlcl4Z1GbSdB0w25RF+zK7qfu/Mtel+N/+RH8Qf8AYOuP/RTV&#10;5Rpn/IuaZ/16xf8AoNa834I55np/g/4kJ5mxJPLf/n2k+/8A8B/vV6po/iS31aP/AFn7z+5XyXHI&#10;8eoRun30evv34V/sWat8VP2a/CHxB8HavK/iq7+2Pe6dqUirFcLHPNEiwPt+Vv3P/LT5X8z7yVp7&#10;XkMuTnLVt8bvFlr8JfF/w/a7GraF4g0W60hUv5GdtOWW1kt18ht3yqu5P3X3f3fy7N++vNvi7r/m&#10;/CnxH9hg+23V3AunLbyP5T7rllgXr/d8ysi/vda8BeI7/wAOeKdPk0rVtPfyp4p/4G/+Jb7yv916&#10;1bi30/X7eNJo459jo6+ZHv8ALZW3K3/Aa05IT+AIVZQ+M2fgJ8FfiT8R9F8a33hnRdN8R+EdC1G3&#10;0pPD2pXEafbYns/Mnht2cja0XnQfurj90yy7FeHya1fDHxM1fTtHXwnr2j6xrmhadNFeS+F9RuZ9&#10;P8VaDO6fK0VzJPHNCWVn+WRk3RSybZXi2RV7T+w/8T/BPwN0HWvCGqTXelLq+ty60+r386zW73M2&#10;yJ0+SJPIULHH8zbl/wBZudOBX1J8Xf2bvBfxlEdzq1pLpviG3Ea2viTSSsGpQqjM6x+aVbzIdzv+&#10;5kDxHJ+SvKnDkkdsZ858neBfieNW0rUPEsOsS+L/AArYyNDdeI4LJbG70Pym2PHqlsWDqy/IzTwx&#10;+V/rHaK2iTe/p0eoW99o+n39n4gvbtNRRLmCaC93xSRN8ysrfxK1fNPxf+D/AI4+AvjSPxP4iu5d&#10;MaKCW2tviN4aj+z2SQvKoWC8SXeIWbKfLN5sW4jypfN+RNzwv41mg8RRvqf9neDfEupyF9zi6uPD&#10;+tyON2doP/EnupZv41V1Zrj7l3L9znNT1r4wRvbfBPx5/wATSykd9AvdySXG+WT9xJX5CeI/+Qbd&#10;/wDXFv8A0Gv1U+Jvi+xk+EfjzR9a0f8AsnxWmg3r/Y7iNnikRYGDTWVyUVLiP5k+aP5l8yPzUhb5&#10;K/KvxH/yDbv/AK4t/wCg12Yb4ZHLV+OJ2dcR4Q/5Fyz/AOB/+hNXb1xHhD/kXLP/AIH/AOhNXT9s&#10;nobFn/yMFv8A9esv/oUNP1mr3h7QtV8Qa6V0rTbzVpLeylmlt7CN5Zki82BN2wfO3zMn3V71k6he&#10;W97HvtriOdPub45N9AjrPgn40svhv8SPCfi3Uo7ifT9B1S11W5htNryvFDKskixqWC7tq/3q/ezw&#10;D8S/DXxQ0eTU/C2rR6pbRTvaXKKGimtbhD+8gnicB4Zl3DdFIquMjIr8HPgFZTXvjjStVW4s7DS9&#10;BvbW91XVb+4WK0sYlnX/AFkh+VZH+6i/xN/s76+6/gb4IvW8H6P4/wDCGq3fgnWJbq/n0zVLS2KJ&#10;qOm/aZ0sYby0lVftFqtt5HlK2xoohH5TxVzVZbGkD9J6K+f/AAt+09ZaFf6V4e+Kcdt4M1nUJks9&#10;O1jzP+JRrMvlM2YpNx+yOQv+oudvzHZE9x9+tz9rTxi3gH9mz4kaxBf3umah/Yt1aafdaf5v2lL6&#10;4TyLPyvK+dZDPLCqsPunHTrWZofnr4E1i98UeF7bxHqRtzqPiOafxBcpaRvFEkl9PJdPHGrM7bVa&#10;bb96s7/gn9pOt+NP2mfhpf8A2ywRtPs9a8XapZxu3+quUeCLyhgt9/UP4m/56f3Kq/GCa38OfB7x&#10;HBbWjiB9OfTra0sUwN037iJVT+7ukSvc/wDgmR4F04fEz4j+I4NEu4BoekaX4ZsNRcy+QFcy3Nxb&#10;xtnbIyqLDdu+deOm/wCfol8IH298cP8Aki/j/wD7AGof+kslfjR4k/1kf+/X7L/HD/ki/j//ALAG&#10;of8ApLJX40eJP9ZH/v1nAD9Jv+Cc/wDyRLWf+xhn/wDSa2r6pr5W/wCCc/8AyRLWf+xhn/8ASa2r&#10;6prKQHk/xq/Z48EfHXSha+JdPZb1Cgi1iwCRXsCozMIxMVP7v5n+Vvl56bua/O74x/svfET9nBLj&#10;VLlI/EPhJHVP7XsPupvZkTzYT80bfLH/AH0/e7N9frQRSHFawqSgZThzn4zaH4ot9Wj2f99JJ9+v&#10;dfhN+034x+FEscSXEvifw5CjJ/Yt9c/c+VRH5U5V2j27fu/d5Py/x16h+0Z+wHpXiBbzxH8MRH4e&#10;1qKOWZtBAP2S+lL7/wB2zHbbn767P9V/q/8AVY31+dPx+svFPh+JvBGtG78Oa1Ff/ZL1MbWK+RKx&#10;UlW/eRuuzn7r/ers54VInOoShI/VeH9u74W66lxbeG5NZ8V+IYFiludB0nS3ae3duDHLPIUtI2Xa&#10;+d84z5Z278rm/wDBr9sPwn8UPFEHgrWLC98C/Et7YXJ8KawUdrhRGrySWlzHmK4jHzj5WEn+jykx&#10;LsNfAHwP/ax8JpFYeE/Eeiad8OLqONvJe38qLR5tvMmxuPIZ2Z22t/33uesL4w/tYeA/iPol/wCG&#10;dA8E3HxFdkd45b2zZLWPMTJ9ojAX7R8jNs+VYv8ArqlcnIdp+0VFfIn/AATV+M3i74yfs7z3HjDV&#10;h4g1PQtYbRYdWb/X3VultbTRtO24+ZIPtBXf1bA3Zbcx+u6yAKzNa1qx8OaXealqV5b6dp1lC1xc&#10;3d1IsUUEaLl5Hc8KoXvXk3xE+LfiGLxje+EPAlvpX2+wgim1PXdZ8y4tLGWXc8duttCVaeby0DSI&#10;01v5SXNvL+937K4D/hVek6trFnrfiue48e+ILSdJrXV/FJjuXtJF+7JbRKi29q3ypu+zxRb/ACo3&#10;fe/z0AdlrH7Qd34pMkHw00b+2IGyg8V61vtdHTOR5kC8TX/3o5F8tUtp0Py3atXIXvg3XPFTi48V&#10;+PvFOqz/AH47fRdVl0K1tXY/vFiWwaKVo+m37VNcMmPvffd+yorWwHF6H8GvA3hvWo9Z03wjo0Hi&#10;CHc/9uyWay6lI7rh5JLt8yySPvk3ys25s/NXaUUUAfhLdTeL/g9f+A/H1j4h1Gz8ST2iXNnNMrM0&#10;EcaLHCFcs6SQNAyL5bYOBJG8Qj2NL7vpf/BU/wCL1lp9naz6X4Rv54IVje9udPnWWdlXHmOI50Tc&#10;f9lVX2r7n+K37MbeKNR1C/8AC2oafpkeopLNqOhalZNNZX07fe2sjj7P5v8Ay1by5V/j8rdv87we&#10;7/YX8W3P3PBnwvt/pqEv/wAraAPizxl8ZvH/AO1D8StIfxNrd7czSzPaW1jo1suyytpmPnrBDvjV&#10;sR/eMknzqg8yXvX6BfC+QeAv2N/D/jPVJ9O0rWfB2qalc3N/axx2sT241qX7dZwIFRP9IjV44oNq&#10;J5v2f7jIjpa8AfsgN4W0i8uvGus6N4O8N2m65vLHwxJ5KSKiK0kk95JFF5cezzFby40ZfvrcVX36&#10;n+2z4tsPht8O4/D/AIY+Gng66t9R1SW+3T/akhZlsrCbTE8pVgeSF/8AR2f5UjRm8l9kTgH014k8&#10;Qaf4S8P6preq3H2TS9MtZby8m8tn2RRLvkbaMt91a+BfFPi3UvjF8StT8cav5kenxO9p4c0u4uEu&#10;F022X5JZlaP90zXDL5u5d3y+Xtlda6v9pD4n6l8Y/Es/w2udPGjaP4U1GL/hJvs96l3DqOoRbv8A&#10;Q4pI/kktkb5n8xfN3eWrRQslc1QAyin0VZkFFFFAEdxZxX1vJbXMcc8EybJYZPnR1b+FqwLfwLa6&#10;Ldef4fvNR8MP5/nOmk3Oy3kbytnzWzq0P3f+mddHXpv7NnwZj+O/xV/svUc/8IxoUEGr60gjR1ud&#10;0/8Ao1k8b/ejuPJm3/K/7q3ki+TzkejY1H/DD9n745+JPhppfjJtO8PeLNF1Oxt7zTLbT737FrF1&#10;A/3Zmhm/0X51ZJdvnxbV/g3fua4f4leGNKupY9B8faFe+FNXleW0sRr1l9klefcqzLZyyL5Vx82x&#10;W8lpYm/d/fV/n/XuszWtFsfEel3mm6lZ2+o6dewtb3NpdRrLFPG64eN0PDKV7Vz84H4wRah4q+CB&#10;Ec0cniTwag2QGP5JbGJfm+bEX7v5d/3m8r/atl+Sup8b+M9E8X/Cbxu2kahFdvDot79ot33RzwZg&#10;k274nw8e7b8u5a+//F/7Dvw116aSXw/Fqnw6uZHUt/wiVwsNqEVSPLSzmjltYt3DFo4Ufdn5vnff&#10;+ZPxz+CUfwX+P9/4J1Xxlp2k2B0SZBNaaNNpenPb3lo8e/bLOyj9+qZEbGD93/rUn3xVrzge7eE/&#10;GPiT4cC3g064/tnwxbkJ/wAI/PGnmwRL/wAs7OfK+X94bYpt6/6uJfsy1x+s+ND8UPGmseLFspNM&#10;heNNItbO4CeckVpJKH83Y7J5nnyXX3W2bPLq3YeJ2k1FNN1SwudG1N/9UknzW8+3/nlOPlb7r7Ub&#10;ZLt+fykriPDup2Wi6Dql5f3dvYWsWt6puubiRURN2oTr941cAON8Z/Bby45Ljw6iJEZGxZxwRXDI&#10;jtl41jncQSQ+YvmeQ23Y371G/griV8e/Er4V6HZw22mS3lpaQTpdWdxZ3M9rYqrZRVkaKNtqD5f9&#10;fMv/AI7Xqui/EDW/iV4mg8N/DbwpqPivVbhN0TeU6Jtfy0jmKbc+Tul+aWbyov8AprX0f4D/AOCY&#10;fin4jJYan8YvGTabA7+c3h3RIluGgVovkHmvm3jlSSR1YeTcfKPluHyHSPdA+KtK+MvxQ+If9maX&#10;4ct9Pv8AU9VjZ4YfD2j3N1eoyLvZY4JP9djb8/krLsXzH+v0d8HP+CZfj7416jbeJfijeSeFNHld&#10;JvJ1PbdaxPHu8xVWL7lv8kzr+827Wj/eWVfpb8Kvgl4H+COlz2Hgrw1Z6Gk5X7VcR7pru62tIU8+&#10;5kLSzbPMfb5jNtB2rXolZc4Hinwc/ZL+FvwNg0yTw14UsX1iwUeV4h1OJbvU8mLyn2Tuv7lWXP7u&#10;HZEPMk2ou817XRRQAUUUUAFFFFABRRRQAUUUUAFFFFABRRRQAUUUUAFFFFABRRRQAUUUUAfNH7f/&#10;AMEbv46fsw+KtK0zT/7R8R6Vs1rRoR5xYzwcusaR5LyPA08SLt+9IOn3q/E/w3cRatp/kvX9I9fj&#10;N/wUR/Yx1L4BeONQ+JngrR7eP4Y6tOj3FnpsbImh3TbQyum47YZZPmR1+RWk8rYn7neAevf8E3/2&#10;u/D3wx8Kt8JviHrEHh7TrSee80DXdSlit7GOJ/3stpK+1fLfzPOlVpG+fzNvyfu0f9O6/m88P6pp&#10;+vx+dfxxz3T/AOq8z/lgv+z/AOzV9i/sz/t6+NPgFa2fh7Xo5/HXgG2hitLWzLql7pcQl58iQr++&#10;URttWCRv+Wcaq8SUAfr9RXC/DH4x+EPjN4UTxH4M12LXNJed7bzkjeN0lTgxvG6q8bfxYZfu4b7p&#10;BruqAOV+IPw+8PfE7wdrHhfxRo8Gt6FqsJgu7G5X5ZF+8OV+ZWDAMrr8ysAykEV+Q/xl+FGsfs8/&#10;E6bwXr8FwllM8s3hzV55POTV7FG+VjNhc3SLs8+Lb975l+R0r9oq4X4nfCLwp8ZvDI8P+MNJXWdM&#10;WdLlUM0kEkMi5CvFNEyyRthnXKsDtkdPuuRRAD8bqK99/aY/Yt8X/AHwB4h8caDq1v488PaSj3Nz&#10;YyWklrqUNr5qqG/dLLHcFUbzJZNtuqrCX2/3Pl/RPG1hqXg238RXH/EusnRnk87nZhtjf73zfdro&#10;5wOe8CX8uleGLjS7K1lup7LUH06O2t085nZIFe4aNdy+ZytzIqbl3/d+Spv7E1v4lfER2+EGk6vc&#10;Pb3kGnRrq2ox3Mus3LJh4l2SeRsTZNP+7+RFM8vmovlIlSxbS7bUNbW81W2sdPu2+1afqtveLD50&#10;jy3BeaKQH/WJ5gjb/rn/AHa8tbxjb+EjrWnaBNJdWFxZy2dnqEZeB4/PaL7Q2G5+eGN7dsbdyE+r&#10;7oA9Y1Lxvp/ivwrYS2FxHJfS7Xewjk+eBtrbt3+yv96uK1y4ijkkR5I43RN+zzP4f71cx4Csr/xl&#10;4oS2t/DWu+JLOJPtEmleF/3VztTISRWWGXbteT73lnr719//AA8/Ybj8Y3MWtXE+heHNCe6/tLR7&#10;fwZGupyvuH7qd9TvUllk+Rv9UqrF/qpV+atPa+6tDPkPmP8AZK1qzn/aN+F9qs6PKfFGm4XH/T1D&#10;X7+Xl5b2Nu89zNHBCn3nkfao/Gvzab9nDUdA8c+F21TW7jSfE9pKt1oWsWkW/SNUuYWW5jWaznaT&#10;y5omh3eUsiNLF86S/I6W/wBifDLVP+Fo/aj4heS08UaXtTUNEnl3/Zd5OyaL5VWS3l8r93Kq/N5c&#10;itslSaJM5hGNjj/2vbqX4qfALxZ4Y0Xwl/wmMd99lMlpdyXMSvElzbyPIiwfvmeONXkCKpbdF/qp&#10;vuP+Qetfs7WWsTD+zruTR75nleTTNW02WwvYI1naGVmidisnlSxyQt5axR+aJE3DZtr9+pLjSfDN&#10;v/yzhC/nXzD+0P8ADv4HfFqe4uPF/gLR9W1OadZpdUjje0vZ3SPy033MDRyyKsf8DNt4H/POg6D8&#10;5fhZ+zjba98Rvh54KgEfiqG/1yG+1jRILdkS10bzf9OuJJJJX8n92sMayRtE7Y2fPJsr6d/aU/YK&#10;8Nad4t0Txj8FNQsfD+t2heK/0/xRqF5d2t0jRMqzLKWlmWRd2zb93j+DYd+34Ru/APwD0vU9N+He&#10;gW/h60v5kluXjuZZZZmVcLmWV2fav8Kbtv8A33XLeIPi5qGtySJbeZO//TOgzOa+AnivX/2X5/jT&#10;4m8aafb6LpF3HZPaJYajFcJOtv8AavMMHzL/AK2SbcqyKm5rj+/Xhnwwh1vRofC3gPwuLeDxRo2s&#10;TjSo7uLzrK68RmBG1C9u1kkaNf7Lt9kcXlxvulAlTfvdK7f4z3WuaefAuoXrtDZXPie10+eNs/v4&#10;J4pop4Xx96N4WeN1/jWSuZ/Y41a8svFur3+r3v2jUbHS7chkdnW5+3v9rluJi/zNcfLArN/di/jw&#10;KAP1s/Z48A+Gfhb4Jh0DQUklleZry+1K7k8291G8fmW6uZTzJM/8Tfl8uK7nx1b2suhypMiF2+7m&#10;vlXwX8aP7Nt/+Pj566jXPjompWeya4osB4X8bNPt7mO8trm3jnglR0lhkj3pIrfwstfYv7NPxR/4&#10;Wx8KNG1O4uZbvWLQf2dqk0kaq73MSrukOxET51ZJMRrtXzNo6V+e/wAa/ivodvqEltfa3p1jdOm5&#10;Ybu8WJ9vTdtLV9i/8E/Ldovgxq+/q+vTP/5At6UwPp2iiiswPxT/AG8/+Ty/in/19ab/AOmqyr5d&#10;v/8Akev+4d/7Vr6i/bz/AOTy/in/ANfWm/8Apqsq+Xb/AP5Hr/uHf+1a7IfDEw+2Sa3/AMgS/wD+&#10;uMv/AKDX9JBwa/m71r/kCX//AFxl/wDQa/TD4l/t4/EP4hEQfD7Sh8NdCfa/9ra3HHda1Mv7h/kt&#10;vmt7f/ltG3mfaG/2ENZzhKcvdFGXItT7X+J3xp8C/BXThfeN/FukeGYHhlmhj1G6WOW5WJQ0nkxf&#10;fmZdyfLGrNyOpIr4/wDi7+374o8XG70v4UaD/wAI5Y/vIf8AhL/FcB89v9fH5lpp/BzuWGRHuGX0&#10;aA18Tar438M2WqyarbPcfEfxlMiPJrE959vvZH8jy1ae+kY+X8sO3bu7/KlY2o6z4h8R3Bl1DVJN&#10;NtFffFp2jSNEv/LTbvn4eT5W/wBlf9mtIUo/a1Byl9nQ7X4geO7O48TC88a+Jtb+JPiqK4lvLWz1&#10;GcXj2DTPC8hgg+SGzX7jfdi6DZwK47U/GPivxPbOjz2/hi2lPMOm/vbrYYtuzz24X5v7qf8AA61v&#10;hH8GfFnxSsp4fhX4JufFFrao++ewkigsvNVY/ke6lZIvM+ZPl8zzdvz7K+2vg1/wTAtrWWLVPi34&#10;kbWZkdivh3wxPLa6egzMv726+W4n+UwsNvkbWj/jolV5P+AHKz4H8D+DLzxN4pPh7wb4f1HxR4mu&#10;n82e00qNri45lVfNuZW/1ce6cbpZmRa+2vgV/wAE0NX1VLPV/i9rMWmwOUm/4RTw3Jul+7EfLub7&#10;8Z43S3X/AGkuK+/vCvhLRfA2iQaL4c0jT/D+i2u/ydO023SC3h3MzttjQBVyzbuPWtvbXPKrJmnI&#10;ed/Cb4DeAfgXpNxp3gXwzZ6DHcv5lxcRhpbq6bfIw8+4ctJNtMj7fMZtuTivRqKKzNAooooAKKKK&#10;APyH/aP/AOT6vjv/ANwL/wBNkdeU+LP+R30T/sHXv/o20r1b9o//AJPq+O//AHAv/TZHXlPiz/kd&#10;9E/7B17/AOjbSuiPwAY3jf8A5EfxB/2Drj/0U1eT6Z/yLml/9esX/oNeseN/+RH8Qf8AYOuP/RTV&#10;5Ppn/IuaX/16xf8AoNaQMpmfF/x+R1+4P/BPP/kz/wAA/XUP/Thc1+H0X/H5HX7g/wDBPP8A5M+8&#10;A/8AcQ/9OFzWc/hIgeH/ALezjx18cfDPha+tAmn+H/Dcuotcx3Lb2nv7ny02x7dv7tdNf52b/l4+&#10;7Xxtqkd34A8QSaal59vSGCK5b92yfK7SKv8A49G9fRvxS12Dxf8AtF/FbXre7vL21j1iLQ7aW6My&#10;pHFZ20Uc0MSv92NLxr37vyu/mV8t3Hh/w98S/jFfaFc3F2bHxh430bwpdTWm1XhVHtklKbxw6/vs&#10;NtYdPXlwnyRLnDnO/wBD8WW+pR7P4/7ley/B/wDaA8VfB+4VdNum1TQiUWTRL2V2hRfM3N5HzfuZ&#10;G3yfMvyf3kc4r3P45f8ABPfw54uW41b4cvH4Q8RO+/7BJI39mPudi52hWeFvmyPL/d/uwuzncPiL&#10;V4PEvwv1+TQvGWj3mjahF/Ddx7fMQMyeZG33Wj3K/wAy/LXRGUKm5xyjOmfql8NPjR4M+OOjzwaf&#10;LE00yyx3Wg6qI/tXk8Kxkh3NujbzF+blf3m373FfOHxs/YFjsLLVtV+FCxrbSRXdxN8Or4KmmXks&#10;mG8u0lb/AI8937790weA+ZtAhHz18waB4jntLuDUdLv7jTryL/V3djcNFKm5NvyumGX5Wr62+E37&#10;cMiSwWHxFgSKFUc/29YozfMFXHmwIp+9+8O6P2HlAfPXNVw9vhOiFX+Y+QPHEuveFvA3ibwfe2dn&#10;d2GkRzpeeCvGFp+90CX7LMIrrT5Nh27Gb92y+bEy/JBKi18ZeI/+Qbd/9cW/9Br90/2tvhr4K+KH&#10;7PvirX9U0y01q50Tw9qGraHrEMh82B/sjuGhmjYN5b7U3Ju2SADcGFfhZ4j/AOQbd/8AXFv/AEGn&#10;R+GRpL4kdnXEeEP+Rcs/+B/+hNWwPE/2fWPsd/FJaSNP9mW2uEZJUb+FmU/NtO5PvKn/AAP56x/C&#10;H/IuWf8AwP8A9CatPtkno3wt8cW3w98TalrUs+sw3sOj3EWnjRZESaS5ee2SON/MSSLyz/F50br/&#10;AHf3uyrPxI+O3ir4i3Nvd61ofhG21CGAwC5/sO2u5Sud2x/tSz/Krb9vluv+srz65a3XU7RJozJM&#10;8a/ZgE3fOLmBz/u/u1erOsdqOQXOdn8Gt/jX4n/D7TPEl1PrOiW2q2dnFpd3cSSwQW7SxxvCiyFi&#10;sbx/K0W7a1fp1rXmRp/xItPjjubifyVubvc9vYrtZmmljDB5Nu35Yo/vN5a74V3yp+X3wLs7jUvi&#10;Z4Ttra8ksLq41i0hivI9rvAzTqqyfvFdPl/2l21+nt9qWgfCPwRcX2oiy0Lwvo0fnXV55kr9W+aR&#10;mdi8kjyN/ttK0n8bPXFX+ydEOpyE3xAs/GNv4g0u/s9Ug0vw062OsX3j7SlsbHWrHbNFPcQSx/uv&#10;ux+a26JVZPk2pv3p4J4F+K/ir48+DfEHgL4WzahY/CW1s9OltE8c2zXQsdTs7mOeKytZ0uDIts6w&#10;wb/Mabyv4Vj3pXR2PjK9/bje6v8AW9FvPD/wjsn8qx0oS+U+vyh2XzriSMhlji2p+6X5PN/5avsq&#10;f4r/ABLi+G+nx+Bfhvp9lY6uyN5stpZollocTfO0jRj5GmbzNyQf8Df5fvkIAeNfGLXvFVjqXhnw&#10;Lrtlaabrt1qFvfTz6ZepPaXtpAvnOyqcTw/vY/l3R/8ALP771+gP/BMbQr6z+AGta9dXlrf2viXx&#10;VqOo6fLbPu/0aPy7JA3AXdm0f7v8Oz6D8xdbvbfTfFrXLG91zUPD2i3Wo3V/d3DSyyzusax+bNy3&#10;mGGN/vfw421+yP7IPgGP4Z/sxfDLw8NJn0OaDQrWe8sLoSJLBdzR+fdB1k+ZW8+SX5f4c9ulaTA6&#10;/wCOH/JF/H//AGANQ/8ASWSvxo8Sf6yP/fr9l/jh/wAkX8f/APYA1D/0lkr8aPEH+si/66UQA/Sb&#10;/gnP/wAkS1n/ALGGf/0mtq+qa+Vv+Cc//JEtZ/7GGf8A9JravqmspAFFFFMBrV8Lf8FadPtpPgz4&#10;Dv2gV7yHxckCXARfMSJ9PvWkUH+6fLj3f9cxX3S1fEP/AAVr/wCSD+B/+xzt/wD03X9EPjFLY/KT&#10;xWVGiSb03p58W5Pvf8tVr3X4OXljpngyws4/LNzKn2m5+63mSPy3zL97+6v+zXh3if8A5A//AG3t&#10;/wD0bHWh4b8UPokcds/mSWsX3fL++n+yv+zXpQ+I5JfCfc3wS+M+ufA3ULufw5Fb3ek6hOs2oaRd&#10;/JE7DaGmRl/1c3lr5e7/AL7R9iV96fCn44eE/i9YmXRbxodRQsZdHviiXsKoyqXMYY/u/mT5lyvP&#10;XdX4++E/iQlzH89x56I+zzo/vxt/tV6honiOW3nt77TtQuNNvYv9Vf2Fw0Uqbl2/LImGX5WpToxn&#10;sZQnOG57X+1d4l8U/svftLxeKdH1mTxJYfE9nuJPCk9mzW1s+m2lpHKyusu/zJY/+WsaHaIwv2e5&#10;bZs9W+EHx/8AB/xqs9+g6hHBqmx5W0i7uIHu0iRtnnfunkSSPc3+tjZ13fJ99HSvlL4wfELxN8W/&#10;E/wv1fxPPb3cnhCfV5JL9I9r3UN3BGqZjjG0MjR/w/w/7mXzdf8ABq6rdJq2ianPoWtGRJ4r+0uJ&#10;0V/l2eZiGWNt3l/L5sbJLt+Xd5W9H5uSUDthOMz9B6K+S/hn+2BqugX9toPxR0+OOR0dINVsI2lu&#10;J9i/e+zQq/2lflfdLDsZfMj3WkMXz19T6Xqlpren2d/YXlvf2V3Ak0FzbyLLFPE67lkjYfKystQa&#10;F2iisrxB4k0fwlo9xquvapZaNpdvs8+/v7hbe3Tc2xd0j4VdzNQBq1S1TVLTRNPvL+/vLewsrSB5&#10;p7m4kWKKCJF3NJIx+VVVa+Uvix/wUE8P+FYNRj8LaYNSNnB+8vNXMluyO6rskWxCeey5ba32j7Kv&#10;+r2S/vN9fKfxS+JfjP4vapDfeKNauBFazfaLWwgl2xW7fvNvlxJ+6j2rM+1v3s6/8/T0Ad/+01+1&#10;BrXx08Uv4N8C2Oo3fhjTZopr5IJ1sribDcMzyKVjm6+VGy/usea6ef8AJaXPH/xK+IXxT/sO2tdP&#10;8O/CzRdGji/sqbw3ul13SovKjSa1gvNsa26vt+byVT5fl+dd+/xv4IRpbeMfHcMMQjjRNNRVj+6i&#10;+U9exUAVNJ0mz0LTINO06CO1s4E2xxJVuiirMgooooAKKKKAC3tNR1W8s9L0LTJNZ8Qag/2bT9Lg&#10;+R7qfazLHu/h+7uZm+RV8x3+VK/Uj4DfBqw+A3w6s/C9ncf2pcmaW81DVGt1he9uZWzJIwGflHyR&#10;xqzOyRRRpvfZmvnn9hP4HK9r/wALX1y2jmlvY/K8M200bb7WANLHLfLu+X/SVI8tl3fuPmV/9JkQ&#10;faNZzepqFFFFZgFcN8TfhF4U+M3hn/hH/GGkrrGlrOlyqGaSCSGRchXimiZZI2wzrlWB2yOn3XIr&#10;uaKAPyd/aI/4J3fGfw3YXXhb4c3j/ETwNqcLbLa4ltrS405o54ngjbz5kX7kYG6E+X/rMW8PyFvn&#10;vwn+yJ8aPH14NPh8FeOWmgjluQ9/ZS6e6O8i7yt5qIhj3szfMsexm6neEzX7zUUAeK/sn/AZf2cP&#10;gtovhCWWym1YS3F9ql3YRELPdTytI2Xb55tiskIlk+ZkiThfuj2qiigAooooAKKKKACiiigAoooo&#10;AKKKKACiiigAooooAKKKKACiiigAooooAKKKKACiiigAooooA/NT9rL/AIJQwa5eah4x+CElvour&#10;TXEt3d+E7yRYbGT91nbYsE/cs0i/6qRvK/e/fhRNp/PTWB4j+Ffi/VPCPjHS7nR9b0yf7Nd2V2Pm&#10;Ruv8PysrKQysvysvzrX9G1eSfHz9mvwD+0z4Zh0Tx5pH9ofZTK+najbu0N3YSOmxpIZB+DbH3RsY&#10;03I+wUAfin4H8ca14J8QW/iTwT4gvfDWvRbP9MsJNnmKrK/lyL92SPdGm6KT5Wr9Jv2bP+ClPh7x&#10;9Jb+H/ijHZ+CPFD+e66x5n2fRJkU7kXzJpS0Mm3fxJ8v7v74d0ir4H/ac/Ye+JX7I0lxrW//AIS7&#10;4fQ+Qn/CTWkaReRJJ8vlz2+93h/efLu+eL97H8299leQ6P4stNbt/JuaAP6N6K/Hb9mX9t3xv+z9&#10;cWekalPceNPh758SS2F3I0t7p0CReXtsZHfCqqiP9w3yfu/l8ne719/2v7X3hT4h/s7/ABD+Ifw5&#10;v4NS1PwpoN3qU+k6rC8U1pcpaPPFFcw5Dbdybd0bbW8uQI52UAdj8RP2nfhd8MNdGh6/4ys08Qee&#10;tudD0yOXUdSRmiMwzZ2yyTKvlru3Mm3pzyK/nv1XxLrfg+LRPD99pFxo2paC8sj22oxsr+bJ88cj&#10;QOBsZBJuXP1qrILv4oeLtX1C5uZGvbhPtMs907TXF1OWWNS7n780srpvkbGWkdzX1r8F/HSfGp9U&#10;+DPxe8Qx6f4zha2TwZ4zFtE97Y3S+WwRbnhtzmOBl+5JL+8RpQ2wUAeKfD39lT4wfHeK01CDSJ7T&#10;R7uSWaLUdZk+z2/zr53mJH98o+fvRx7eRXolp8KP2ffhTpOtT6vr158ZdXsS8S22kSf2fpULNavc&#10;w77wP5XmH7PMo2zO7cqlu7JW3Y/Dz44/Hzx9428G6vcadf674UurWbUb/wAW3k/9mwXkUsv2eSy0&#10;9Ilg8u4t1/5bW0quvmPuTz9tdpf/AAU/Z4/ZvuY9X+J3ja5+JHi3TIIoRo11Irh2jRGtV+xIxdVE&#10;MccSrcSeQV/2dlagcrpfx6+JnxhuYvCvwO8L/wBh6LFa3CTaZ4StoreGy+0WYkhMuoXESrHItx9p&#10;4jit+Yv3Urs6yp9CfsdeAvHX7Kkl5qXxN1q11HS/Gd7F9rs4riS6uNN1KZokgmkkJw/nyTPBP5av&#10;832dt/lb3Tw7x/8At7apofh06V8L/Cmg/DvwtDHKlr/aqRJdI8sH2mOSHT4D+73Mx2ysssTNJHuK&#10;fPXid54L+I3xs1e8l8XX2s3ECXNz5eq+KpJY/IjeSJs21iG/dyFVf5QfKwdvyeXuoA+wvjd+0R8Y&#10;fjl498afDjwZoPh3wbpfhy9tZn1jWLiWW78+21DzrS4RQu2PzfsqSLFJC/y/x/OlZmsftMX/AMN/&#10;in4W8X6teaTB4v0vUpfCevTWnlWVve6RdeVOsi+d5ku2FpLKXarfK32j+B99eFTeP/F2h/Enw547&#10;07RZPFuo6vo/9la5bI8qf8TCPy4Z5Nyr5UPzW8C7l+VvK/4HUnjLTNa+I1v481jxZ4d0mDVdO8Nr&#10;c2yIPP8Aslt/pbxrvZf9crK+51+VvkpgfYnjT9oi71KSREuJJH/uR1wf2zxR4yuP9Gt5I0f+OSus&#10;8v4b+AI5PO1D/hIdRhS4/wBD0j/SHklhbZJD5n+qjk3fLtkZP/HHrjPFP7SmpajolpL4As7Lw5ZX&#10;ED+ZPqVn9ovUZvl+VQ+yGaJt6tuWX5q35eT4g5zr/D/wD1DUv32q3Hyf9NK918FfsyG3EZXTNnz7&#10;Gluv3Sphc/dPzf8AjtfNfwc8FS+KfHvgDU5ze/EHx0uvQX8UuvXEl39itFvrea+uootwgtVijX5W&#10;jVfm8iL7zoj/AKkHnpWU58nwID8hf2mP2grW68Naj4fuPCllotr9i1SOGXW7NnurHVYYsW2xjgW1&#10;xta52/xb/u182fCK/wBX+FfjzxF4K1+d31FPK8tPtHmxfJF/Bz/FE0P/AAGP/YFfph+3n8BoJY73&#10;4hWlsJtPvYfsHiaF7lk8xXWOCCRF/wDIbbW/55/J9968R8DeDvB3ifwbb+ENX0z7boq3X26JJr2d&#10;pUuWkaTzln3+asm5pPm3Vnz84HmNv8RHjj/1lWP+E8vb75IZPMrS+Mvwv0f4Tz+F9L0m61HxPrXi&#10;AX7WltqUkCyyPbwLLtDR28cSx/3mZt37yP7679ngdrq/ibxhb2l2LmPwzoVwiTJaaZIzXU6ttPzz&#10;8eX93/ln/DJspgc34Q1K21ldb1bxHGdX8XG+laDw7b6XbXtxKzyQrcLMlwnneXbxwLtiV8t5uInh&#10;2XL19Zfsr/tX69+yPrg0D4leIoda8CalDBNc3M+9rqxu90cEk1qFj3TRJH9m82NvnbmWPLeaj8P8&#10;ILPT9A0v7DptnHaQ/wBxI9nmNtxub+83y1N4x+Hnh/x7498IaR4hvLjSdLvdRlSXUbHyku4dlnPO&#10;vlSOjeXukhholCXL7oH7QYoxX57eAP22oPgdomv+A7m18S/FC/01Ibnw1qVxeNcahqMVwLl3XUrq&#10;ULFCIp4TGJVLfupYNsTeS5PJL8bb39p7W9bg+KGkaNJY6NqD22l+HIA11p8CNFHMlw/mr++uvLm8&#10;rzWVP+mSQ75t88kgPA/29r6CL9tT4n2jTx/aZZ9PdYv4to0qy/8Ar18y3/8AyPP/AHD/AP2rX2X8&#10;cfCngDQPDmrabpdppWi6WONSRLNfskchi3xwxxI8XmXTqqN/rE8qL97K6Ls3/KV/4L8m7fV9PvLy&#10;QG3KWtjeQSXBniXD/urzyYkuGO3cu2P+W+tv5Tn5TI1r/kCX/wD1xl/9Br0XWZtS8RobnxXqcc1o&#10;qb202A/Z9PjA8s/MN26Xa0e7941ebavIkmgX7pJ5kb2rbX/4DX7O/DH/AIJ2fCXwXFpt14k0pviP&#10;r1u5le78QfPYlmi8tgliD5JjyzsnnLLIuf8AWvsTGk58gcp+fPwR/Z58f/HqOL/hBvDTjw+qbE8R&#10;ar/oWkYHmIRHLtLzYaF4/wDR0l2sRu2V9s/CP/gmR4I8Nan/AGr8Qdbn+JU8U++102a3NhpKbWid&#10;DJbCR2mbdG/EkjRMsuPK719sg+1JtrllUkzTkM7RdFsfDml2em6bZ2+nadZQrb21paxrFFBGi4SN&#10;EHCqF7Vp0UVBoFFFFABRRRQAUUUUAFFFFAH5D/tH/wDJ9Xx3/wC4F/6bI68p8Wf8jvon/YOvf/Rt&#10;pXq37R//ACfV8d/+4F/6bI68p8Wf8jvon/YOvf8A0baV0R+ADG8b/wDIj+IP+wdcf+imryfTP+Rc&#10;0v8A69Yv/Qa9Y8b/APIj+IP+wdcf+imrzA30WoWH2iKSOeFt6LMm7Y+1sblyobb/ALy1pAymY0f/&#10;AB+V+pH7Nfx+1Xw1+yh4F8L/AA/XS9Q8WwvcPqN3qwkfT9JibUJn2SCMo01w8R3pArJ8pDyOm+IT&#10;flvH/wAflfWX7OXjDVPDfgiwTwzodvqV5q3iVtEubC71H7PC8/2Nbn+0PN2M0apbr5bxbX3eVGy7&#10;G3pLnP4TOB0vxL8Car8PruPUdF8Z6rrvxC8UXruvh24s47i11y+dHe5lhtt0ZslM0j3Msqy+VF/3&#10;wlWf2WfBfiX4e/tc/DWDx9faN4Tlhu9c1Jlu7xYrfV55/MtoI9PkOfMkaTUOIGZJdmdyfc3/AEh4&#10;T+FGm+Bb+TxZNqlzd+ONTtVs7nWPufuA2/yYo9z+TDu/5ZL/ANtXdvnrgfhP+z54a03w94/8I2rX&#10;njrw3rk8zeINU8Waysv2rUNy7o4F2jdIjLulnXY6y+Wm55YX+zc/OdJ+je33rz/4s/B/wr8aPDtx&#10;o3ifS475NjLbXyRqLuxdtuZLeUgmNvlT/exhgVr5x8H+MPiJ+zjbx21tHqHxP+H1rbyyPoj3An1/&#10;Tj5u9VsZT/x+RrGzr5Ezeb+6+SV/9VX1D8Pvid4Z+KejPqvhXVotVtIpntbgIGSW1nT78E8TqHhm&#10;XcN0ciq4yOKXNYD83Pjz+yB40+Al3d634e+0eKPBZmldZreNnurGAJv3XaBflVfn/er8v7v59m/Z&#10;Xl2h+MLfUo9j/u3/ALklftEBivlT9of9hnwz8XLq81/wrNH4S8YSzy3FxP5bPa38pQY8xA37ttyj&#10;97GM8ybkdjx2wxH85zTpfynx3B8SvE/g/wCHnjPQvD93nSNd067trvS5I/OWdpbWSHcq/eWT5v4f&#10;+ece/fXwz4i/5B13/wBcW/8AQa+h/jF4W+JXgm+vPh7qOi2+m67d6XcXEiai+Ue2Kqh8h48oznzP&#10;vbtv7qvnHxHcm2S/sL+P+zdTt0ZJ7Sc/NG23t/e/4DWspQIhCZ0c/hmwuNTjvmSV7nzvNd3l3eYw&#10;+78x+bj/AGa5/wAIf8i5Z/8AA/8A0Jq7euI8If8AIuWf/A//AEJqz+2a9DYs/wDkYLf/AK9Zf/Qo&#10;aTWO1LZ/8jBb/wDXrL/6FDSax2oEbHwx8R2vgvxbo3iC+jkkstKvor+dII0eXyon3ttVmHzfL/er&#10;7L+HcWs/tNNb+MviH4djsvB0aI/hzwndyfaIZHZGEl9coUHnsQ22Hd91PM+T/lq/yB8G9Qt9J+IH&#10;hu8vLiO0srfVbeae5uJNiRqsqlmZj91Vr6R+OPxXn+I4n8PaPe/2b4BVHfVNbjk2NqifxQxN/Db/&#10;APPSX/lr/D+6+d85w2NIHUfHP4u6lqNzJ4Q8GXclim94dY8SW8nz2u3iS3tP+m38LS/di/66/c8a&#10;8F6Pp/i3T5PD3hKTyNEtP9GutSsPuQKy52wyf8tJm3fe/h++39x/fv2af2R7r4/SRTeINI1HQfhf&#10;a+SSzxvZPr0W1Hjhs8Yb7Kyt88/3XU7Yvv8Amw8t4C/si50nUNY8P6LH4d0XXtYv9YsdOSCKDyLO&#10;4uZJLRWSJmRdtu0C7V+792pNDxaXwDZ+L/Gd/wCB9I1q30LStV1rRvBWnvaRq4sleWLzTw4Mzbrq&#10;5Z0Zt3Em56/d+vxm/Ym0u38Z/tQfDO5j8Mz6hp19rWt+LLpry3882qpBP9knlX5lj/eTW21+glEe&#10;07q/ZmonuBw/xw/5Iv4//wCwBqH/AKSyV+NHiD/WRf8AXSv2X+OH/JF/H/8A2ANQ/wDSWSvxo8Qf&#10;6yL/AK6UQA/Sb/gnP/yRLWf+xhn/APSa2r6pr5W/4Jz/APJEtZ/7GGf/ANJratD4hftuaHZ6hHoX&#10;wr8Man8Z/E8sKzp/YUi2+jpFu/1kupyfudreXcqpj8397byRNsaspAfTNFfAf7QHhz9o34p+HI7+&#10;18dx+Hp7XUUuj4P8C6jLpXmWiG6LQrqrRNLNdSxyWq7mjitkb5ni718n6P8At6/Fv4b6P42+Huif&#10;EKTxXfR6rb/2F4lu5Y9ZS009HuZLofbp4I3upGka1hEskTx7RJ5aJ+7pgfsZp/i3RNW13V9EsNY0&#10;+91rRzD/AGlp0Fyj3Fn5q74vNjB3R71+Zd33h0r4+/4K1/8AJB/A/wD2OcH/AKb7+vyJ16x1a9vL&#10;3VNYzq1zcSNd3V/dlbiWZmO6R5ZW2uzHJZmw/Wuw1L43fEjxzDYaD4r8XeINd0h71L8WWuahPesk&#10;6QTokkbTkvH8s8yny/lY/wB/YmzSHxBL4TP8T/8AIH/7bwf+jI6oVoeIv+QZ/wBtrf8A9Gx1SrpO&#10;I/TH/gmX8M/DPxZ/Za8baH4t0iLWNNbxpNN5EhZGSRdPsNrI6MGVvdWrj/jx+xZ4v+Bq3XiLwncX&#10;HivwdAk1zct5aLc2ESv/AMtI937xfLb/AFsa/wDPRmVFr1r/AIJCf8m9+NP+xzuP/TfYV9qa1rVj&#10;4d0q81LU7u307TrKF7i5u7qRYooI0XLu7nhVC8kmubnlCR0cnPE/HDw/4wivvkf5H/jhkrpLOR7a&#10;TzrCTy9775bb+B65L9s346+CPGPxbj1LwT4Xt/DdvLeSvfX11cSpe62z+X5dxHZIp+zfMrt82yWX&#10;zP3qI1cz4U+I6vBAxkkkhZFmjd42V/KP3W2n5trbflrthOM/jOOUJ0z2N5dK8T2j6dqlnb3SS7PN&#10;sbuNZVfb838a7W+7XG3njzxz+zTqv2rwFqiXOl3Ed1rWq6VqVus0TxQeWkr7R5bSSL9oSTd5iSt5&#10;X72Wb5NmlZ6paavHG7/vP41eP/lm1YHxD0TU9W0fUHhl+3P/AGDqGlW0P/LWR7jydu5i3/TGs50v&#10;5TohV/mOo8VftwfGXS7X7PNoml2aSQy3FzdW+lLFcW9pHt8+4h36jMjSJ5i7Vkj215n+0FJ41v8A&#10;wNqfjLxP4uvbzxBYmL7G8Eu77LvljifZJsjWLcv/AD7RW+7/AJaed9+o/i3IkpvHSTzE/wCEX1r5&#10;0/7da1P2jdUsrn4ReL7OC8t5760+yfabaKRXeDfPCy71/hzXOdIz9oLTLPRvgNr9nYWdtY2cRt9t&#10;taxrEibrqNuFFcjqldx+0v8A8kU8Sf8Abv8A+lUNcPqlXIBfgp/yPXj/AP7cP/RUlev15B8FP+R6&#10;8f8A/bh/6Kkr1+nAyCiiikAUUVLQBFXoXwD+CX/DQfxGHhy8iMvhHT4UuPE3+kGJ5LWVZUgt42+9&#10;umkhdW2/cijuPnSXya4GOw1LVby30vQtMk1nxBqD/ZtP0u3+R7qfazLHu/h+7uZm+RV8x2+RK/UT&#10;4DfBqw+A3w6s/C9ncf2pcmaW81DVGt1he9uZWzJIwGflHyRxqzOyRRRpvfZmomanpdFFFZAFFFFA&#10;BRRRQAUUUUAFFFFABRRRQAUUUUAFFFFABRRRQAUUUUAFFFFABRRRQAUUUUAFFFFABRRRQAUUUUAF&#10;FFFABRRRQAUUUUAFfn1+0z/wSj8JePBe698ImtvAviiWVHbTZ5X/ALHnzK5l+UI8lu37z5RH+6/d&#10;hPKXO8foLRQB/Ob4n0bxj8EvF0vhjxzoOo+HdVi3Yt7+LZ5iBmTzIj92SMtG+JY/kan3dhpXjG0+&#10;by/Mev3e+OX7Pngb9ovwfcaD400OHUozDLDa6gkSLfaezlSZbaZlLRtujQ/3WwAwdeK/J39pz/gn&#10;X8SP2cpdc8VeFR/wmXw3shLdfaoHUahp1qvl83UO0btu5/3sO75Y5JW8mgD5u8KeG7nwXq+qXEWo&#10;R2byWebJ237JJ1nhkWGQ7lCq/llSzNt5rqfG3h/Q9M0fwr/widvcWviTyft2jappkflTSeREsu92&#10;TD+YVG5fl3b/AO5XP6H40tNXj8m5rpNLvL7w3eW95pXl3cEKSotnP9xFlaN5PL/u7vLoA9K+P3xd&#10;n+KPgXwP8atC1PVdG8TQ266D4jTw7ey2svl7t7R70eTyYvNX5Nytu+0RluiCuG0L4JXulNHq9zfw&#10;fDe3tAjbdLuGnv8Ayk81HllvC+2Nmjk+byf3b9fKTZisX4fmG68H/FHwcbO4+w3CPqOladsbfuXd&#10;t5H3m3La/LurN8MfDLx98WNDGpao15/Y1vbpeC88S3rWunqsX8WOWkUxf8tfk6P83FagdIPHHw3+&#10;E1xjwdog8Qa5FDj7bHJ5rfIvzv5xyq7o2fPkr2+asSfxd8T/AIwzSpoUVylrKQkcWlR4WNlAkXzb&#10;okCNtjf3+wXaM1o39v8ACT4Q2flXV5J8T9bDxO8FjL9n0xGjPybmTKN+7k/6a/MDu2bzWJ4w/aP8&#10;dazax2fh6S38KaHLD/o2n+HinmQwJIwQPKn72Nht2/8ALLKfw7X5APqf9mP4WW/gPwV4r/4THV7L&#10;SdP0LWmtWuL68/0e1jlt7WWNd8gj/wCfj+6nz17RdfsreJfj18I/iR4h8J3d14cTWdOXS9DtGto/&#10;N8RWtms8sU8U/wBoVYIbua48pTJ96CPzfuzjb8A/s6+Do/GfjPwT4L1KOKPT9X1u0tJ55gt1LAtx&#10;cxRTtbpLm3jYoiLuaOVuP+AV+9Hwf+F+kfBj4e6N4N0EXsmmacr7Jb+4M880rytJNNK56yPJI8jf&#10;w5PygDFXOfugfjpoHiiLwfoUsN1Y3lkmmL9mfTLiPZdwyxfuvs2x/wDlsGXy9v8Aeq5b/D221DWG&#10;129kt5dQufK+028NtEi7EaN/JW5CLdLuWPy2ljmidl8z7ivsr9Hv2rf2NPD/AO0Lo2oarpUMWh/E&#10;Jfs81trHmMkNy1uweOG5UZ+VsbfNC+YuI/vqmw/n14m8K+N/g1qdtY+NfDl74fmm/wBV9o2tE/yq&#10;W2yxlopNvmJu8tm2V0QnGp7szjnGcPhP0U/Zl8ffCC+S7tvA/hLQvhzr16IlvNJsdPtbGW9ZI2fK&#10;eSo+0KmZv9pBnKpv5+iycV+Ouh+JEluLe5triS0vYXSaCa3k2PGytuVlYfxLX1R8G/20tV8O/wBm&#10;aL44g/tbSU2Q/wBupu+1Qr837yZfm87+D+6//XZ6znh2vgLhV/mPfP2i/jx4a+DOjaNZa54c1nxr&#10;eeJbibT7Twt4bso7+/vo1gkknYWrupkhSNf3nUL5iZ61+eB8RaR4M8b+JtOsdQuP7I0e5dUudWs5&#10;9PuI4NqzR+fHcRQureTIm793t/u/JXoH7Xf7Reo+Ev2qPDPjPwZ4miutJHgCOeC1u5J0shDPqE6z&#10;zGTaVtZN9vaxt5iZZtkRG7GPmnxPrFl+0b8cPEfibXtUs/CEOoeGrd9Uv7TWFuNPvbpJfJiklcsr&#10;fZ/Jj8iRv3Xz/ut++dPO50dJv/C/4ga5420PUvHHiDVLi7fWLm4GlabPcedFpVor7PJiXYPLZ2hT&#10;ft/1vlRs3zV5kZF8H6vqFi9vJHoMs7Xdjc28YaK1V2y8MmxB5aqzOy7vl2/7ldLp/h3VfhjpqeCt&#10;Vsn0/UdMeX9y8m4eQ88jxSK+F8xWX+Lb/wCPI6VtaH4X/tv9zc2/nwS/I0Mke9JFb+9TAyfA3j3R&#10;o78RQ6nb30rnCW9j/pU7n/Zij3O3/AVrR8TfEqw0nx14Z1vWrvS7Tw9o4vZnsJ7jzbie52/Zo0uI&#10;kTdHIvnPI0Ss8qr/AK1Id6V1Gt6R4G8AWOoJLILjxSkCw22gy6hcx6f9xf8Aj5gSVYmt4o9kk8W3&#10;/UfOybXrxnxVrfw90jwv4b8X6LrM+u+J9Q060fxDplvZ7xp2IlgZo38tBbxrLF5fkbtv7yPytkWz&#10;fp8BnI6XxZ8U9c8Y69f6hotp/ZX2hFs11DUrdU8uCLzfLjgthjo0nmbpvn/eV6Z4X8c/ArxP8GvA&#10;+g2muaT8DvjJpUVppd3LfWF0+m6/5MEkSSzTQKIYFuJJI5JLyRfNi8sq29EBPq/wX/4JteNPFqRX&#10;3xO1JPAenl3/AOJRpMkV7qjr+8VRJNte3g+7G3y/aNyyFf3LV8DapGktvIj/ALxH+8lXL958jP4D&#10;sdK8UN4n8UaVc6m/noYV1F35yZzFaXWPXCyTpH/1ys7ROfL+b2u3vLTW7fZ+7k3/AMFfN/wpNiba&#10;60aSIT3j6pE1rbRuInNzcM0UUCZYD5lj67tu2T5vl310kPjN/CPjS78K6jcxJq9p89wILxbq3jYx&#10;rM8LTIqL5kO6SJ/4d8R+Z61pT+yFWHP7xd8f/Ax4tFu/+EZj3x+T5MdhJJ/s7fld2/8AQq/dzQdd&#10;0zxNpUGpaRf2mq2Eu4RXdlOssT4bDbXX5T8w/Svxq0PxhFffJN9+vW/hb8ZvE/wnv/tfhzUS9q+/&#10;zdKui8tlOxVRuaJWHzfKnzL83/AKKtHn+EyhV5PiP1Ppa8c+Df7SXhf4wRfZYJTo2vrtR9IvpEEr&#10;t5e9jAf+WyDD9BuGDvRK9izXmyjyHaLRRRTAKKKKACiiigAooooAKKKKAPwc/wCCkllqV1+2/wDF&#10;SS3s72+0u3Oly3yW0e5ET+yrf5m+Vgp279rsPlrG8JXmp3+n+CJ9VeWa/wD7L1LdNKfndRPbqjbv&#10;4v3ez5v4q+hP2j/+T6vjv/3Av/TZHXlPiz/kd9E/7B17/wCjbStYAY3jf/kR/EH/AGDrj/0U1c58&#10;Ol+D0fw00u08YXnirwt4mtI5XlewKvBrDmR2SOIyLLFE0a7Fbd5XzSfNn+Do/G//ACI/iD/sHXH/&#10;AKKauE8FaVovijxj4cTUIr2DTtVnT7bcaTZrLfR2yxNJJ5an7zeXH/t/7k33HszK2u6n8OLS63+H&#10;9P8AFuqQrjcda1G2t1DL95tsEO2SH/rncxM/+x9+vr39iXwPrPiLUP8AhOfGOliCx0qBrDwxYRRP&#10;DFBBOqTTzweZFhlfcFW5DPJJ5k/mvN8r1e8A/Cb4efDvTk8ZaJYeGLNFkW40/wAaO8upaDdywyrt&#10;kmvJ1lfR7jcrqv7zbvuI9r3jR7E9q/Z9+DF38HtI1Dwno/iO81Xwhb3XnaZbatcLLLBvTMu5tsaR&#10;q0n3Yl/6aPv/AH+xOeczSEDoNM8Rr4w1CPWLDQ9Rg8G+QyWd48qO+oysy/voOi/Z1VX2t/y38zcu&#10;yJEebX0/S9C0Tw/HCml28CRIltZ2flrEkES/KqqqY+7XQahp+py3nnP9n8hE/wCWFyr/APjoouLj&#10;U/7P3v8A2LHB9yJJ7Jd7/wDAq5zUy9Lj0qxj3zXFzaO/8EFv51c5P4Q06x8SSeJ/But3HhvxxMnz&#10;61BZsnn/ACqqreQcRXce1du2T5l/5ZPC3z12el/2nbRyXn9nySf3XtLZtm6qdneS+ZI9zp8l/dS/&#10;dhkk8r+VAHQ+Ef2q7XRvFFt4U+KdnB4P1S6uvsek+I47ndo2sP5KyfK7fNZzP8+23n9NsUs1fR1f&#10;JGuafZXtveabf+F4/Iu0eGeG4uFlikiZdrLIpzuVv7tYngPV/FvwAuLOw8KXsvi3wAkEEI8Garcs&#10;13pcUaMrf2feyMd2V8vbbXH7vj5JoUq+cyOl/b5+D83i/wCG8nxC067ji1bwDpmpX/2K7fZbXtky&#10;RzXKZVSyzf6LG0bfd6qw+fen5nf8UV8fPD//AD9fZ/8AtlcWLOv+f76/u6/ZzwP8SNA+M/hG8uPC&#10;2tXljcNEYLiN7b7PqWlyup2+ZbXEZ8uQfeUSRlW+9h1PPzD8b/2Cvgl8Nfgv8QfHWheEntfGeieH&#10;NS1W01qPULm3Iu47WSRZfs0MkduvzLnyliWL+HYF+WuiD90D8lfh7qFxqWiSPcySXDpO6K7/ADtt&#10;2rVLwFa3OuQaXpNk1tDdS7tlxfXHkwIzM4Rd33mYsvyqtdTpum2ulwG3tIDDCfnKmuZ+Hep6fpti&#10;kOr22/T9RjSLzpI1eBGSSX/Wf3fvJXT/ACnP/Meh+IPhB4h8H3Ueopcf8JPp+zyWS0tmW4g3sv8A&#10;yyG/zFXan8W6uJvbyK9t47m2k3wv9169S8N+LNX8DWkQtPM8ReGEgXy7QyL9ogXfu/cPt/eL5bfc&#10;Zv8AdetnWPhv4V+K0Mus+Hr4aVe+Y0NxNBb7FklWTL+fCdreZ/3y37yteX+Uz5v5jyDw1PZW9zHL&#10;qIjOnrJvud8e9fKH3ty/xfLX6Wfs0/sT6r451KPxD8WPDf8AZvha2kiudP8ADOp7Xl1htsciS3kP&#10;/LGFG/5YSfvXYYlVFRopvh/9nnRdR8FftM/C3Ttdt/sN1L4o03yHEgeKdReQr+7f/wBl+9X73VzV&#10;Zm8Dzv8AaE8S6n4I+AnxJ8R6LdfYtY0fw1qWoWV0EV/JnitZHjbawKthlH3hX5f+Kni+GPwfvxYX&#10;n2T+xdFaGzuLoLv81I9kWc/KzM2yvuv9vrxCNM+CGn6GlpcXl54g8TaTaQeQE2xtBcrqErvuZfl8&#10;mxm6fxYr4E+Otw8nhfTdI+wx3qarq9rbSo8i7UiRvtEhZT975bf7tZwNT1//AIJheCkHxq8YajHr&#10;Ms6+EPCWn+HpLL7OwV5buXzvODZ+X5bFOx/1g+b5K/TavjX/AIJneGJrL4WeMfE91ottp83iDxNc&#10;fZ76Py2mubS0ihtE3MvzbVnivNqt93Mn9/J+yqzmBw/xw/5Iv4//AOwBqH/pLJX40eIP9ZF/10r9&#10;l/jh/wAkX8f/APYA1D/0lkr8aPEH+si/66VpADptJ1nTIxFofxc1/WdJ+BN7a3Fyttpks/kXeqwX&#10;mnPKtzHaguy+S1sv75dq+b+62S/PX3IvwR+HviLw5p9zoNnbWLvBdXmm+JtCuf8ATUkvLNoJb1L3&#10;lpppYW3ebIz7m8t23uiV8ZaFrWja23hnwo8kV3f29rr93fWEkDOv2a6/smOLcCuxt7Wky7a2vBV7&#10;4v8A2cbzXL74Yafp+s6JrF7a3l94Q1KRokj27hLJZy+aEhZ1ZN26Nv8AV/8ATNEpgeoftM6F8ZIP&#10;hB4k8IxSyeOtI1GxuX/4SHTbNodV/wCPuB4bGe2tv9Yr2/2qDzYY/m8yPzUt4keV/wAx5vF1xYeI&#10;Nf8AttvapqJm8pDpBtvsSeV+7+VYRtkj2r8rRybf4/nr9qvgj8bvD/x38IXHiHw9b6hYJaXsunXl&#10;hq1v5F3aXMe3dHIu4r91kb5W/wDH64T43/sb+A/jZZyZt/8AhGdQuLoXM99pMa/vN88cl23lOpRb&#10;ify03XSr5v7uPc7xfuXAPyhl8WWOoTrELiJ7WEpct9oj8iaZht/dqpYou1m3f637sf8AwCn3erC8&#10;8Y6TbqEAgDu2yRJc74yR80bFfu/7Vdd8bv2PvHfwOk0katb/ANqSandRabanSYHuVvbuQSHy4Cqk&#10;8Ksf+uWKV3kPlJKiNLXkfgf/AJGe0dPub3/9FNXRh/4vyf5GcvhPRPEX/IM/7bW//o2OqVXfEX/I&#10;M/7bW/8A6NjqlQcx91f8Ezf2t/hp8D/hT418M+ONan0O8fxPPqUE39nT3Ec8ckMEWF8lHO5Wh+bc&#10;v/LSOvXf+Ck/xv8ADHiX9m+zg8MeMdG8SaXP4ls7fXLbRb22v1kgW2u7yKKTBYLumsoz/CW8s+9f&#10;nF8GfFngvTdG1rSvFGlmeZ9XuJo7lJNjojLGu381Nd9J8N/h14xjjfRPFEmmz796+f8AwN/vCuI7&#10;TT/aGg8Ja78H/gH4b8H+ILK71K10i88QeObm2ki82xur1rOZo55lXasyPbPCkRzLHFbRh/lGar/A&#10;n4S6pCh1bxPpEel2z2skVrpDou5POaKSSRef3f8Aq/8Ae/ebPk2fPz+hfDS48AfGT4fWc+pxano9&#10;8bp0t47kSwb7eAusnl9FYMyMvy+m2vQv2h/FkOkeH4NHmjuXtdTjuJr57eTa/wBjhVWkj3bg3zyN&#10;DH/u+ZWoHH6xreleH9ft4vDeqXGrWMqO63kcbPb712/L54Xym/4D/uNXT23xHtNO0i7vLyOTZaQN&#10;cywp991Rc/LXjnx9+E+peG9G0C7hcajqDwXTX0cUi/Z7KONPuwRHG2II23dt/wCWcf3Gf56OhWV7&#10;qega5aBfI8PW/hi/ubGZLdfLu2gn8vf5m35m2/e210QqnPKke0fBHwzpn7RmuanJ4m8TxadLao6T&#10;eC9JjaK4+zG4X/W3TrukV9u2T7P/AAeX8yfcr2v4l/srfDPV/AF5YRafZ+DfsunMi61Y/wCj+TEn&#10;lvuufmC3Cr5KM3nf99o3z18V3VkJ5IZRLLb3ls/m293byvDLDIv3ZEkH3WXFaXg6XxN+0vez3PjX&#10;xXrN7pVu6TTw+bttzOFZI/Ig2+SrKv3vl/5af7dZ8nvGkJx5Td+LHxZs/FHgTx94X+022sXumyKy&#10;6zo8bLY3sCXluu6MOSVb95z99ePldlIqfVKn8c/s/JaeHNZ/4RXzH+02X2aOxnk3rGBPBMfLc8/8&#10;u/8AF/z0pmsRvHJIjx+W/wDckpThKAQnCYz4Kf8AI9eP/wDtw/8ARUleyV438FP+R68f/wDbh/6K&#10;kr2SgTCiiigAoortvgX8HV+PXxPtPCt9DJP4VhtmvvEbR70P2P7kdt5gU+XJcSY/uHyo7vYyOlAH&#10;0R+wl8Dle1/4Wvrlsk0t7H5Xhm2mjbfawBpY5b5d3y/6Sp/dsu79x8yv/pMiV9oUUVzmoUUUUAFF&#10;FFABRRRQAUUUUAFFFFABRRRQAUUUUAFFFFABRRRQAUUUUAFFFFABRRRQAUUUUAFFFFABRRRQAUUU&#10;UAFFFFABRRRQAUUUUAFFFFABRRRQB+ZP/BUv9kTwnpvgxvir4M0P+zPGt1rajV0tJGSLUllikZ5P&#10;I5Hnbow37vZv8yQtvY1+aXhvx5NbeWjyeYlfs9/wUTie50nwJbp9+a6uh/47FXzZ4M/4JveF/wBo&#10;nS9Q1XTb/wD4Qi9srqKH93pf2iynxu8392jwt5m1YPuybV/efJuffQB8YW+qWWpR/bIbz7BdQxu6&#10;3McnlPH8vzfMKwL/AEfxd4+1Tw/4ZvvEws/D093a2NqdcvGg0/TVwtvHNMuNsKomNz7d2373zcV9&#10;KftKf8EyviB+zl4RufFuga/bfEDwtpsaXOp/ZrN7S9tFDMzTeRvkDQptjZmWTd/sbEd6+bvD/ixN&#10;Sj8m5oA+h/i1/wAE/Y/gT+zn4c8ba/4x0rxbfatq8KWsPhuNTp32ea3uJPMW82iW6V1htmT7iJmT&#10;G/fvr51vbCDToPKt7eOBT/AldtJ8YvEmkfDW3+G15qH2vwKuqJq9nDd/O+nT+VMjeU38Mb+duZf7&#10;3z/J8+/jNY7V0QOefxHo/wCyf/yX/wCF/wD2NOlf+lMdfv2Opr8BP2T/APkv/wAL/wDsadK/9KY6&#10;/fvuaVboaQFrl/HPw+8OfEfQZdG8SaNZ6zpsgb9zdx7yjFWXfG3WOTazjevzDJ5rqK8g+N37Tfw7&#10;/Z+thF4p1zdrk0LTWfhzTEN3qt6NsrDy7ZPm2t5MiiWTbFuHzOKwND43+N37Avi34eXdxqvw5eXx&#10;XoCR+Y1hPIv9pJtRmk4VVWb7vy7MP+82bP46+d9D8YJL+5m+/X0t4+/bu+Kfj4XFj4S0K0+F2mpd&#10;On9p30kWq6pNCJY2iZIsfZ7ffH5ivu+0dfl6b6+OPF3jbRr6KaS01fXfHniSR1STVZ7ye/eeRYF2&#10;+bdSts+6qfdb5f7lejCc/tnHNR+yd14m8FaT44itbiQy2+oWzebaajZytDcWsi/dkRx/dqt428O6&#10;fokvhXV/CV3c+Htbs7K30OTy73ZdTNbr5VtNG0TwSTzNC00beS3ntiNIk8rzkfl7Lxm+gwPcXkmb&#10;W3TfK/8AcUferV8KaZpmv6fPeeILe21XVNT+eeK7jjl+yxHay2acf6tNv/fXz0ThGZlCcobnF67e&#10;eIPHfh6DSLPVEvpzqC2Vl4hN6l/Dp3nSQoLOyKTRxWdvuEGfs9kkqqNm7yDsOjq3g/4rfDay1Cx1&#10;fXLdoPDUdpquoXMF4WXUdPfmKODyYorhWDWl0sjNPEzf7H332X+HGmPea3b+DtM0rRtQW5s5pNam&#10;sEuJrG6hZJ4Y7SMsPK3Bk8xvu/w/P8+zhvE/wj1fR/CWpGf7Rqt7qEtxPdraSTz+ZLHbHy7ufzZC&#10;JJpZJp1VFi3J5kn72uf2UoHbCrE2NPvdL+GvxOsr/XtL8K641xb3N5daD4k1tXt0uGbfHJcxGGTd&#10;MBeTbPtEl020n978iPXf/tRftC2X7R/jbwTZeMvD8fh+y0qO4iuX1PyFFwlyu/cJ43PkbJNPTb+8&#10;3v5jp93dv8Ulin1vxDpvjmO60X4PafN9k1UWVvIslu93aRZS6tbMIFx83+qZnf8AeSff31oeH/gD&#10;qnx08U/8I18NfD2ta7co8s+umK3jsoXu4nnK+aNnlaZ5irdRwrJ38tTEv33zND9w/wBnvxLqfjf4&#10;C/DfxFrV19t1jWPDem6he3RRU86eW1jeRtqgKuWY/dFfgtqH+rr9/fhN4Ib4Y/Czwh4ON5/aP/CP&#10;aNZ6QLzy/KE/kQJF5mzJ27tudu6vwC1D/V1dHqZ1Tk/7Wv8Aw/rMV5ZWYuAnmzI0WVkjmMHlRTcc&#10;7om/eJ/datjw74s8N2vww1HRNU8PW+rX8caWtpc3Gqz232W6meZ2uTbJhrjyY1McamRIopLiRmSb&#10;zqp23/IUiqHV7RbzxVJEyRvu0z+P7v8Ara1jD3lrbUXMV9B+J9/4euHhif8AtXTIpP3b3crLL/wF&#10;/wD7Gvq17HxT4G0Twrq+uaTcWWkeJNMi1fSrl9rpNbSorr8yMRu2tHuX7618fXfg+6061uCtxHJB&#10;ErOWG4Pwu77v/wBlX9ImsfDrw14g8EyeD7zQrJvDDWq2CaTHGIreOBFCpHGqY8sJtG3b93A24qOf&#10;ksROEZn5Q6H4kSW4t7yzuJILqF0mgmt5NjxsrblZWH8S19UfBr9tPVdBbTNG8cW/9raSoSD+3U3f&#10;aoU+b95MvPnf8s/u7W/67PXDftA/sEa94JvLrxF8MFm13SJJpZpNAP8Ax8WUYXf+6Yt/pC7t6hf9&#10;ZzH9/wCd6+bND8aJJ+5ufv1v7tY5vfgfsn4V8V6Z4z0Kx1rRryPUNNvIxLDcRHIdT/IjuK28V+Uf&#10;w2+KviH4W6u+q+F7/wCyvcFDc20kazW90qNlVkX/ANmX5v7r191fCH9qzwn8T/s1pfXMXhfxDJN5&#10;SaVf3HEx3BU8mYqqys24fJ9//Z/irlnRlA6YVYzPc6KKSsDoFopM0tABRRRQAUUUUAfkP+0f/wAn&#10;1fHf/uBf+myOvKfFn/I76J/2Dr3/ANG2lerftH/8n1fHf/uBf+myOvKfFn/I76J/2Dr3/wBG2ldE&#10;fgAxvHH/ACI/iD/sHXH/AKKavu342/8ABOpfDXjK3+IXwTtbeO+tbm7v5/BF9cpaWMhe2mTbYyiJ&#10;vIYyPxFJ+6/efK8KpivhLxx/yI/iD/sHXH/opq/ees5gfkbZJ4g0DxX4g0q2kuNC8T/8eeu+G9es&#10;mltLpXTy2W5st4iuVeP5Vnjb5vL+SV4vkrt/hZ40js/EVzoyhPDGt3ckl3F8PNTuRdWV1DCETboV&#10;8fLS3+X959jm+X+FfscX72vvH4s/BHwn8arCzTxHp7LqOnF30vWbQ+VfaXI6lTJDL2/hyjBo3wA6&#10;OvFfAHx4/Zs8T/C20u7Lxbo0vjjwPcx+VL4rsLb5IIljkkeS/tk+a12eX/r490fR90P3K5+U0Pd9&#10;D8R+GPFup3FjbWUek6np+3+09Lu/+P3TnP3VniDP97b8rL8sq/PE7r89dHqFxo8vlomuSbIv4JLJ&#10;kr5ZsvG0uiR6H/wkOp6r4z8Nw2/m6dremagy63o8bqu3yJFQrfw/LDI0Fxv3eV832n5Fr0vwZ8bL&#10;3+wIP7a1Cy8UeF7GGKGfxxotv5SfadrNLHqViMy6ZIi/NI7fuP7zw/6msxnr9vsudPkuX1S9jgT7&#10;qW8jJ/OjS7d5JPtM2sR/J91NTvasfJc2cn/FNyTwJ96b7bs/9lFV7OSxkk33Nn5Fqn3YbiTfQBH5&#10;d3Y3klz/AGhZSTu/y/Z5Fl/8dNXNUvNYijt0fVI53m/5Y/YlfZurPs5NMubiS5mt5LSD+H7Bbq7/&#10;APoQqO8k0yW485LjUZJ/uL9ostifo1AFPxR8KtQ1KS31ixi1nw34ut3t/I8VaEEt71Ikl8z7PIzI&#10;Vkt2b70EivE39yuX+L37RniDSP2d/iZ4O+Lemx2urXXhHWray8XaNbSvpV9I0ckMENwmC1lcv5kP&#10;yMXiZiQsu790O0uLPT7bT45nkuftUr/L5dwyJ/3zXI/HQWll+z98StusW8c03hfVP9Gn81nf/Q5P&#10;l+7Qpgz8wa4zwZ/yLln/AMD/APQmrs64zwZ/yLln/wAD/wDQmr1ftHEaumXuoeHb7ydHxJC0LTNY&#10;TyP5RxKv+r/55sfM/wB2uv0zW7XWr+S/0e8l0bxJbo9tv+X7Qi/9NI+Vkj/z96uSs/8AkP2//XrL&#10;/wChQ1X1u38yWOZJJIJ4d/lTQSbHTdx8rCmB7XH8QdP1yzn8P/EC0trWG+82Fb7GzT51HzryX3Qy&#10;f73/ADz+V6+q/g3+2H48+B0q6f4o/tP4meBTJdTFhJ5/iLT9y7o1jlmmC3kO9ZF2yYlXzPvv5eyv&#10;z+0PxvcR2clt4kj+32T7/Nv449/y7fuyxBfu/wC1XoHhLXNU8HiD+y7g6t4cfY4sJ5GdoI1Xb/o0&#10;pb/c+Vvl/wBpKv3J/EZ/B8J93/tVfHTwh8cfEPwntvBPjnS/Eeiw22peIrmy0q5hmljnWO2gtftM&#10;ePNhPk315+7bZ833vucfJvxr1GCHxx4V87VPs9ro9lf6veWceX+RVjhSRo1/66TbW2/89Kj0S707&#10;xZPHr3hzUJNG1xds1zFHHtlk+VkSO+g/5aL/AHd3/bJ64rxsfFfivxJcaVceHrWPxhr9jpvhfSJL&#10;Xe9pfT3E8odI5nVFhLeZ9yRv+WfO4c1lychvGfOfrb+wh4Rl8E/si/C2xl1J9VkvNIXWZbiSPa2+&#10;+dr0qfmPKfaNu7+LG7jNfQNZmi6LY+HNLs9N02zt9O06yhW3trS1jWKKCNFwkaIOFUL2rSrjNTz/&#10;AOPTXv8Awo34hf2dYT6xfnw9qK22n2qM8t1KbaTZEiqC25mwvHrX4b+EviT/AMJ5pl3fXlp/Zsdr&#10;NlpvM/dbfvffP8Sr96v6Ca4zxJ8KfBHizxNYeJtb8H6DrHiPTfKNlq99pkE93a+W/mR+TK6F12ux&#10;ZdvRjQB+cPwX/Y6tv2lvgxqHjvwrr+reDfiJYXs9joeuxuf7K1WGNbaRY5Vwwltlm8+LfH0fzN6z&#10;eTsri7Txjrvg7xlJ4F+KugDwB47iht5YrS6uI3t9Ril4WS2lBMbfvPl2qz9Cv3kfZ+wtebfHD4H+&#10;E/2ivh9qHgvxpp63uk3S74pkOy5s7hchJ4Hwdsi7uD0IyjB1dlJzgfmN4j+GlrqPiPT/ABTol5ce&#10;E/GumTfabPxDpsSJLu27Nsqlds0e37yt/B8n3N9ezfAP9rS7u9S0H4efFuz/ALC8dXW+Gx12PadN&#10;1tkdVj2Mp/dXD5A8vb/3xvSGvPfjR8GvHn7G4uNR167ufHnwhk1PyLbxRvaXVdFikx5a6gmzEi73&#10;8tZV/wDHC8UNZ/8AxTvxU8Gf8u+ueH9Vg/4C6/8AoSsrf8CVq1A+69U0u01vT7ywv7O3v7K7geGe&#10;2uI1liniddrRyKflZWWvz9/bg/Zl8K/C+bTPH/h77Rb3Osa1FYS2FxIzxWsS2M/lx2nzBY4dsP8A&#10;qmV9v7tIvJRNj9L8Lvi54k/ZcsLyDxBf6z45+Fem6YiWFnBBFPq+ksj9PMZolktlXfyTuT93tRFR&#10;61v23/iP4X+KPwC8E694S1uz13TJfFEX+k2km/y3bTLt/LkX70cm1k3K3zLTM5nwn4i/5Bn/AG2t&#10;/wD0bHVKrviL/kGf9trf/wBGx1Src5jg/wCz9SubzUJrOPzE+1So1EeuX2mybJo5IHr3P4TaR4Kf&#10;4eeJr/xRcXNnexanfzWxSL/j6SGCOV44mfAkkX+Jd3y+ZHu+/Xn/AMCYNV8RfH34cw6Zqr6Dq994&#10;o06Gz1VLdbhbWd7uJY5VR/lk8ttjbGriO02vgF4kuNf+N3gxJriSdLf7bs8z+Ddayf8AxNfTPxp+&#10;Fs3xL0S2Sxljt9TtzKqvPIypJBIuJY8gNt+6jbtr/wCrr0j9uDwZ4Z+BHjT9mzU5vCvhXwlrN1ba&#10;umvf8IRo/wBmt7q8+zWibYljjEskfnSuI9/zYk+tfLvi746+KrMwXl0+oaMLqSRI00qC2e0TZIoZ&#10;WuJ428yRPMRXkXZHurUDufBPwBuNOlt/+Ek1Cy1a1to/syW1vHKzvEu3y4ZJZXZvJ/6YL8v/AI+l&#10;WfjNZW9lZ3FvbQR29tD4N1xIoY49iIo+xBVUCr3wI+Jmp+P/AA39m163jj12xgieeaDbskV2kRWZ&#10;R92T9y/mL/8AsJV+OXS//wCxQ1z/ANs6APCayfgt4kfw3pOzeYkuJmmVz9z+5tb/AL5rWrhPCX/I&#10;u2n/AAP/ANCauj7Zx/YPq/w344iufLR5PLkf/viStjWPD+meKbf54/Lnf+OP79fLth4iutBstVuV&#10;PnQ2Nl9pS2k+5I32y2j/APQZnr2bR/FFxpEmyb9+ldPPH4JGXJ9uBZ8EeBL3wT4u8T3d48f2XU/s&#10;v2by/v8A7pWVt3y/7Vd5UWl+ILTV7fY/79KkuNPlto99t/pcH9z+P/vo1lOl/IaQq/zC0VFHIkv3&#10;P4Pkapa5jcQRTTXFnbWttLeXt7dQWNnbR7UeeeaRYYo1Z2CrvkkRfmbZX6Zfs3/BiP4GfDO00SV4&#10;7nxBeSpqXiC7gdnin1B4Y45TDlV2wqI440+UfJGN3z7mPz/+wt8D3v7s/FbXbWVYvLktvDUE0KFJ&#10;4ZFTzNRUn5suN8MTfJmIzuC8dymPt2s5vU2CiiiswCiiigAooooAKKKKACiiigAooooAKKKKACii&#10;igAooooAKKKKACiiigAooooAKKKKACiiigAooooAKKKKACiiigAooooAKKKKACiiigAooooAKKKK&#10;APhr9v7Vr1/iH4H01H321vD9sjh9XaXY3/oKV7b+x6Eb4Xagyf8ALXVZZPzghr5+/bN1611H9ofQ&#10;7DDg6fp6wzu3947pF2/hJX1D+zDp6ad8E/D6LHGjv57Ssn8befIMn8AKAPWK/LD/AIKn/sg2nhon&#10;44eCtMt7KB5/+KvhSZY0eSWWNILxItv3nkk2y7W+ZvLfZ/rnr9T6+Wf+CnOP+GIPiRu6btM/9Odp&#10;QB+J9/cXt9pH7y0txHs/juG3/wDoFT2+oPqWj29y/wB90+b/AHl+WoJL+X+xv+PC42f3/wB1/wDF&#10;7qi0OOKLw/G6f8tnd2/3t2P/AGWtKRlM9f8A2T/+S/8Awv8A+xp0r/0pjr9h/jT+2F8N/ghqsmia&#10;lqVx4g8WDaf+EX8PRrd6gilofmlXcsduu2dJN1w8QZfu7ulfh94Ogsri5t4tU8saZLIiXO+TYnlH&#10;/Wbm/h+WvUtO8dWemaemm/D/AEC3tNMBRv7Qvo3igk+WP5lTiWZmX+Ntv+9XROHORzch9PfFD9r3&#10;4x/EkXUya/ZfCLwt9llSfTdDKXV/5TwLuaXUZUHlyI3mMrW8a7c/ebAcfNq/ETSNP1C9k8K6RJ4g&#10;u726ebUNZu52RLqVnlaSR7qTzJbiTzD975/9Z9+uS1i1N8sd74r1eTWFt0TH27y4rSNvmG7ykAT/&#10;AJafxV738JP2OfjB8YdT2W/hm48DaHDPtutb8YW8tpwGi8zyLNsTzN5cj7d3lRfu9nm0e5DyI96Z&#10;4ZrDal4jj+0+LNTjntkTe2nQf6Pp6Y2H5l3Zkw0e7943/AK9K+CP7P8A8Qvj55B8B+FT/wAI6vyD&#10;xFqrtYaQqr5yFYpNjPcfPD5ebdG28btma/Q74N/8E+/hZ8OdMj/4STSo/iZrzQ7Li+8UQRXFvnbH&#10;u8mzx5MY3IWVtryqJCnmutfUlZzqm3IfnDqX7HHw/wDgxfaXaaxqVz8T/iNLAZotIvx9l0Cxiaf5&#10;L27tIm82SP8Ad+UtvNO/2pvMXCJ5r2/xt47sdS+FuvapHLLa6rpkV7On2zw/5skNlGJX/dyrI8kn&#10;7pflbc0rI3ys7t8z5X7SH7QnxK8PftYfFjVtK8ZX1nJbeJr+2NvE6iDZBI1lAGtiPKlZYIYl3FX6&#10;Bs7ua62xttI+FmhaZax3cn/CJXqJLoer3R2pPHLH5zLM+FWOTdvZdyr8vl/xb6zhOQ+SJhfDr4hx&#10;Q2E8KXCT7L26dvJkVvv3Mrr0/vV6dpfji3vvv+XJXB634E8P3tx9pfS7aC68x5vtNp/o8u4/e+eP&#10;DfxUR6HFc3GxJPIeumFU5p0jvdW8K+HfFazmW3ijnuoWtJJoZGilkgL7mj3rg7f9ivob9lv47W37&#10;OWgTeF5vC1nJ4XkuZ70XOjW6W96s0kk0jmUbvLm+9DCn+qMccQ5fAx8kXkeseF5LNJri3n+17/Ih&#10;+0L5s+3722M4dtv+zWho/wARPK+Sb93XR7lT4jP34H3P+1r+3rbeA/hiT8KRL4g8S6kLuP8AtU2h&#10;EOjxQRo8tw6Squ5tso8rcvlswf7/AJZif8qNQ/1dfSk/jTSo9MuLy/8ALS1t4Hmlmj+f5VXLfLXz&#10;XeSeZbxun8f/AD0+Suf2XJ1Oj2vPFRtZq933Oftv+QpFS3H/ACOqf9gv/wBq0lv/AMhCOluP+R1T&#10;/sF/+1aCkT63/wAgPUP+uEv/AKDX9I9fzca3/wAgPUP+uEv/AKDX9I9Y1ty4BXhvx5/ZP8FfHu1e&#10;5vLf+w/Ei73i13TI1SZ38vYgnH/LZRtTr8w8sbXSvcqKwND8dvij8HvH/wCzvq/2fxNp5n0p/KEW&#10;t2IeSynd1Y+WsrKvzfK/yt83/AKo6Xrlpq8dfsDrvh/TPFWlz6ZrOn2mq2Eu0y2d7As0L4bK7kbI&#10;PIr4O+Of/BPDU9HvP7W+Elwbu2fc0mhaleKsyM0o2rBKwCtGqv8A8tG3fu/vuz12wxH85xTpfyF3&#10;4K/th6/4A8vSvF32jxP4eQSsLvf5upRsfmX55HUSru/vfN+8+98myvtXwf430Tx5pEepaBqtvq1i&#10;4H762fcUbarbHXqjYYfK3zDNfjrp/iS40jULjTdYt5LC9t3eGeG4jZHSVWwysp/iVq9P+HHxO1z4&#10;c65FrHhnU5LWQSI89sZG+z3Sru/dyx/xL8z/AO7/AA/NVzoxn8AQqyh8Z+r233pK+cvgp+13ofxH&#10;u7XRfEkUfhzxNLIlvbKJGe1vHKclHx+7Ytx5Ujd49rOxr6OPJrilGUNJHXGXMOopBS1BQUUVXuLi&#10;Gyt3mmdIYI13M7/KqKKAPyP/AGj/APk+r47/APcC/wDTZHXlPiz/AJHfRP8AsHXv/o20r0P48a/H&#10;4h/aq+LPj3RbS813wFq8mlw23irSY/tGmj7Pp2yWTzk4aNJIXVpVO1MfM6V5x4kuYr3xV4cuLaSO&#10;4t5tLvHjmj+dHUy2nzLXRH4AMrxx/wAiP4g/7B1x/wCimr956/A7x9rNrB4O8TLiS4+zWTRXLwW7&#10;ypatIu2LzmQER72b5fM+9X70W11DqFtHc20iTQyIHjlQ7lZT3FZzAs0UUVmB8hfF79hPTby4uNb+&#10;F01n4R1aRIoW8NTps8PyKjMWaKKJd1nM+778e6M4O6FmffXyfNBqXw78bQXNtFqvw4+KVq7XN1p0&#10;/lo97Gm6FWuYkYpe2vULKrf7kqPvr9ba4L4o/BXwX8aNGt9M8Z6DBrdvbzrc200kjxXFtKGVvMgn&#10;jZZYW+UcxstZ8oH59+A/ihLZWNlpMNtpXw9164kiij8NSSR2vhLVbl9qyfYZFieeymb5G8rb5T/v&#10;NsTs73Fe/wDhT4hPq2oSaF9oj8N67aQNcz6Fr2nLFexxDajTKh/10PmfL58LPAzfdd68g+MP7N/j&#10;L4HaXqkk1jL8TvAc0FxNc60lmn23ToPN+W3urKMf6QnltzPCn/PTdFCnz15RDr+ryeHILaS2uPH2&#10;keX/AMS+8t9QZPEGjpcbfMuNN1V3Lfdw3lSf6z7rN5X7moNT7R0u31XUrjf5cd2kP/Ppb7P5VJqH&#10;9q/2hJc39nJGifIqT7v4a8g8CfEfTtS0P+0n1yTxf4Nt3lhvPEFpZ/2fd6G0TbJI9WtHcOrL8jNP&#10;HH5X+sZoraJN7+j6PcaT4g8u803WI5NImRJoLyS9823kiblWVh8rbqQGxqEkvlx3L+G9Kj379rx3&#10;Eu//ANCNeefHbUIrb9nn4n+bbxiebw1qSJ+73fetpPu/LXd6h5VzJHN/bmnSIifKkcn+NcZ+0Nea&#10;nJ+zj8S5ptckMD+GtSRLXy12SL9mkoA/LquM8Gf8i5Z/8D/9CauzrjPBn/IuWf8AwP8A9CavV+2c&#10;Rr2f/Ift/wDr1l/9ChqPWO1SWf8AyH7f/r1l/wDQoaj1jtQB6R+yh/ycR8L/APsadN/9LI6/Rz9o&#10;j/gnBofi2e48Q/CR9O8DeIpXtxNoDRi30G6VMq7eXFEz20xj2fNH8jeVho/3jvX5x/sp/wDJwnwv&#10;/wCxp03/ANKo6/cn4seOG+GPws8YeMRZ/wBo/wDCPaNeaubPzPKE/kQPKY9+Dt3bcbttZVehcD8I&#10;Y57HVNWt986aV4ltJGMFxaXEcrHypJEfyJ03RXEOY5/mj3RtXZaZ8RIfsn9i/EGztp7V0VP7UePz&#10;bS6bzcL58e3bC33G/u13virwPp+nfA6KHW9MstV1HwzoO+Cc7v3c9vAp+SVNsqqzQ/wsleWeGfA3&#10;j1PDutagdHuPEejeGNIstR13UbPa02lrM0w/exby8yp5Mm6SIfIsRdv79awmROkfWfwJ/aX8d/s8&#10;Lp+hSJcfEL4dW8EdpBol3cRRalpEYn4+yzuP30SxSMqwXEnHlRqkqL1/Qb4YfF/wn8Z/Dg17wbrK&#10;axpiXUtnI/lSwywzRnDxSwyKkkbjP3XUHbhuhzX4g+G9duvCtrHc+GpbbUdGKSudJMi+S8jN/wAs&#10;pefL+b+H7v8Auffr0Twj41i1nXzrvg3xBqHgrx7YI8K3Nvc+VeQxJJHLtniDFLm3ZlRtjb4mpTpR&#10;n8OgRlKHxH7a0V8ZfA//AIKA6dqF7b+HvjFFpvgnXJp7j7N4ljkW30C9RMOil5ZWe1mMe/5Jvlby&#10;srKd6JX2Zn2ricbHQLRRSZpgLXwR+0J/wT+1Hw9f/wDCX/s7LYeH74/apdV8D6hcyrpOoO6s/m26&#10;7ttvNnZGqfJFt8vmJUfzPveigD8hfCPj6LxFqNzomo6ZqHhnxjYwpNqfhrWbeW3vbXeu5flkVNy/&#10;Mjbv7skf9+vLfj34O0/wxAmp6X5ll/butW82oWibPs808dte7Lj7u5ZP3z8K2xs/N81fqV+0/wDs&#10;ceA/2oNOjudXhl0TxtZWxh0bxdp+5bvT3D+am4KwWaMPn5H6b5NjIz76/Kr9qTwp8W/hP418JeB/&#10;ibYWDR/vb6217RtzWWrkQBdysyKwkiZpPMX5P9aPk2lGfSAS+E8g8Rf8gz/ttb/+jY6pVd8Rf8gz&#10;/ttb/wDo2Oq9dJxH1z+w5+zz4O+NXwU8U3OtW09rq0Hiq4tV1OxkVZJIE+wXPkzRyh4LiHzIkbyr&#10;iOVat+Hf2H9e/Z/+KHhfx3Dotl8RNJ8M30V/Hp1heT2TzyRRQ+XdSxYllj8qZZrhvIe6adhHElui&#10;52d5/wAEvP8Akh/i/wD7HO9/9JrStL9sb9s3VvgD4x0Dwd4X0vSpNavrU6pd6l4h3fYoLTdKm1Vj&#10;dHeTdC7f+Oqjs/y852ni/wC3b+1FY/H2P4Vavp3h/WPDPifw6mt21/o+oQLKsF89pYSNCs8Zw2zc&#10;6svyToy/vYocivE/E02jfE/wt4I8OQaNqlrNZWPk2uy8tpZ7nEUa/Z49j7WUsqSNK0a7fK/h3/J6&#10;N8YPizpP7QHxN+Df/CWeEV0TXoINT03WL6SPyrLUGMe2BbWdmEvySb/3Um2SCWXZ9/NekeFPAHh3&#10;wWki6Lo9tYSP/rbn71w+593zyvl2/wCBNQByHwa+EM/gJZNT1qe3uvEE3nxgWJY28EUknmMq5+Zt&#10;zbPvf/F76fxy6X//AGKGuf8AtnXrVeSfHP7l5/2KGu/+2dAHhVcJ4S/5F20/4H/6E1d3XCeEv+Rd&#10;tP8Agf8A6E1dH2zDoaGp/wDIv+KP+wP/AO5Gyr1vVK8k1P8A5F/xR/2B/wD3I2Vet6pWc/iKh8A3&#10;wTe6nrOteIrSzIR9Le1K4/jWWPP/AI7sr0LQ/Gn7zybn9xP9xq8++Hf2/QfEfi7UrPQdY8QW11bW&#10;8ssumWyusDQqwaLc7jdJtZG2r89eo6xoaavJJZ6lp9xpOrxIj7LuPY8atu2yL/DNGzK+2WNnib95&#10;tetIVTOdI2PLt9X+dJPIuv4HjqOTzbaTZcx+X/deP7lcX5mp+EpP33+l2X9+Ous0fxJaavb7H/eJ&#10;/EldPuzOf3oH6gfsof8AJrPwc/7EzRv/AEhhr1XA9a/Ob4J/tNeI/hTLbWN1JL4l8Ih4vNs55Xe4&#10;sogmzbakt8u35P3TfL+7+XZkvX3D8Nvix4e+K+hRal4fv47ghEa6sWZRdWbMT8s0ecp91+v3sHb6&#10;1506U6Z2QnGZ3VFFFZGoUUUUAFFFFABRRRQAUUUUAFFFFABRRRQAUUUUAFFFFABRRRQAUUUUAFFF&#10;FABRRRQAUUUUAFFFFABRRRQAUUUUAFFFFABRRRQAUUUUAFFFFABRRRQB+dH7VcCX37TfiRP47ext&#10;3/8AIEf/AMVX2x8DtK/sf4SeGIRL5/m2SXe7G3/XZmx+HmV+f/xM3/8ADRHji5/gh1S4T/gPm1+j&#10;Xw+tZrTwH4bt7mPyLmHTLaKRGTayOsS7lwelAHS185/8FAvB1546/Y7+J+m2MsEE0GnLqrPMWVfL&#10;s547yUcKfmMdu4H+0RX0ZRQB/Nxo+zUtH2fx1j6fG9jb3lnNJ86O7qn+z/s16/8AtJfs/wDiD9kb&#10;4v6h4f1WyuG8MX08s3h7V5JPNS9tN3y7nCovnIrIsq7fvf7Do78JqGnxeJPL/s2OP7Un35pPuQbv&#10;/Qm/2a0hMJkGiaPe6/Yzabp1pcalqF8jW1taWkbyyzyuuI4441+ZmZq+3fhp/wAE+Pi98UbWzvdR&#10;k0/4b6Nd7g82sxNcanHE0W+OSOyTAXLMi7ZpYpF/ebov7/zR+yz52m/tF/DC2vx5En/CUaVscfdk&#10;/wBJhr9+t1aTn/KZRieD/An9jL4Yfs/3qanomkS6z4qTdnxN4gkW61Bdxm/1TbVjgG2Z48QpFuX7&#10;2/rXvVFIehrnNTL1vW7Lw5pl5qWpXlvp2nWcL3Fzd3UixRQRouXd3PCqBySa+X/il/wUt+DPwx1y&#10;HTLXUb7xvLJuMlx4XWCa1hwIyP8ASJpooZc+Z/yxd9pR923FfmP8av2mfiB+118Qw+py3UWk3FzE&#10;+j+FNJlknitM5S3RIsbZrtvOceb5fmFpCEwuyIP8dfA3S/gX4vtfC/jm80JvE9xp/wDaN9a2utyy&#10;XOms2xo4bsqiQrMyufljeXgb/uujPwVMTKF+VXsfVYDJadeUIV6yg57Xdvxs/wDLzOt8F/Gjwxq3&#10;xb8eeObrwXD4istQ8QX+u2z3NraXWsRK11I8Mls+TtkiXyY3g8zao8qWJhvxLv6ndaT4E8Ga54i+&#10;HOu6H4x+HFjAy6z4Q12RbK60/wCdrdYoQ8Q2q+DuiuI90vl7v3ss1eWP8Kr/AEH4b2vxD0mxs/Fv&#10;wpvr+FrzUNKvpJG0a+XcojcMY5rW53bNxZfLfzIFWf8AeJVO7TTvGcNwLIaF45n+yuqR3+201NEH&#10;BXhP7zfL8sW3/wAfrvpT549n2PBxOF9hOSi1KKbV1szz34eeMtJk8U39p4zkvPDfhrVZriSO+0K8&#10;ngi0twzSYtoo/MRoy2I9u1uud3Ga9Y0PTPhjf37yeFvFHxG+Id5bp5jaJpv2uWZ13bd3yQRHau7/&#10;AJ6LWH4Y0+H4Y+LYNb8PaX4g8J6gts8cdzHZW+pJHkfNtytyY2ZW+98vy/Xnqte/aI8evpV1CfGf&#10;i25jlRonjtdCgt5SjcfJILRNrf7W6tTjPMPjxbr4fstIsk8Ear4Js9VjluPt2uWrLe3rCf8AeRzH&#10;ez7Vb94fM3Pny/l27K7z4H63o2jfAfU5Nb8NRatONXllPiDVjLBaWVottHDE4kXbLc/vEMa20fvu&#10;MXyVnXms3up29tNrOkXHiS6sbWULf+O9Ya7t4Gby/mWMvKvzbdzbdlO1HxHefEi8ku4tTOqXNs4W&#10;C6SPZptlMisA0VsXPmTfvB8zb+3z/wAFZTnGjHnlKw4QlU92JwmteOZTpeuxTKLO1uI7qK2QyBrq&#10;ONd0apcwrvMLbvl+bb80vy/L81PuI3js40mk8+dE+ab7nmN/epfHXgKPTNFWSwuruTUPtMt293PJ&#10;+9fyoJ59zbcZb5X+dvmp+of6ulhK6xMXNE4il7Gxz9t/yFKW4/5HVP8AsF/+1aS2/wCQpFS3H/I6&#10;p/2C/wD2rXcYon1v/kB6h/1wl/8AQa/pHr+b3XP+QJqH/XrL/wCg1/SFWNbcuAUUUVgaBRRRQB4x&#10;8fP2ZvCX7QOmyjWLb7Dr8Nq1tYa/AP31r829dy7gJY9w+43q+0oXLV+dXxn+BPjr9mzWMaxB9v8A&#10;DEt09tp2twf6qfau9dy7i0bbf4G/55ybd6pvr9e8Z71Q1HTrTW9PuLC/t476xukaKa3njV45Y2XD&#10;Kyn7ynNaQqypmU4c5+Omj+JLTV49n/jlfRvwS/ax8Q/DCC20jV0k8SeGIUSGC23otxZIrf8ALKTb&#10;+8+XP7qT/pntdErpPjp/wTttpIm1f4UTHTb2Pc8mh3947RSIIvlWCV8nezL/AMtm2/vPvJsFfHw1&#10;nVfCeryaR4j0+80bU7fZ5ttfW7RSpuXcu6N/mX5Wr0eeFc4+WdM/YTwP8QNA+I2if2t4b1SPVbEO&#10;0TPGGRldfvKyOAyt/vU7xt488O/Dnw/ca74p1mw0DRoCFlvtRuFhiTd0XLY+Y/3a/LHwh4z1Xwxq&#10;aav4c1e40rUF/wCW1pJt8xAyvtkX+Jdy/cb5aj1LxFqfi/Xra/8AFd5HrOtxZuf+Ev8AEP8AxMLi&#10;BhKzLHY2uxbewYLsYSxrt3RfPE9cUsOdEKvOfWviz9va21TQrvUPAegvaaGjp/xWvjs/2VpHlP5e&#10;yaCIsLi4Deb8u5YFb/nqK+WPiTeeIvi5qlvr3iK4ufGTxPE8Uvj9HtNHtfvJLJZ6JGqFvlaZf9K2&#10;NxHtlm+/Xn998S9J0fU3fRRqPjnxPBNcbNY1e4+0fYpHdvMWOTiK1+9taK3VG2+X8j1y2saj4i8W&#10;SCTXdYkjhb5/sem7ov8AgLS53tt/2fKqOQ6T0LxV8U9Hh1mMXlzd+O/E1pIk0duY1+zWMow6NFBu&#10;ENuy/Pskmbz9vy+a9eC67rN/qHiK7kMJsZrm9uokto59jQ/a5dNd/wB8A22TdcO38exv7610Ok6r&#10;YTj+y/DNnFfeUpZY7RPKtY1dj+8837m3d/zz3t/rPkrP1jwff23iHT/OvbePUrrz9RwlszxQtFLp&#10;+2PqGk/1I+b5KsD6f+Heo+GtbjkbwH5Xw+8Q25RbrSpLJksufvebYo8aSfd+WeFt37v/AFrrvSul&#10;+GXj/wAS/s/a2ll4Kt49DSYXF4/wt1a8i/s/Xp/vyTaVectb7Qr/ACbf+efm28O/fXzdbappfiO8&#10;tLbVLf8AsnXYdxtv9I8q4+787Wk8bB9vy/Nt2Nt+8lekaL8V7rTtLl0Tx4g1nw9Ls/4m8H+jva7H&#10;ysk+1wysrKjLPD91vn/c7N9G4H6T/Cf9obwv8WwtjbPNoniiJEN34c1aNre6t2O/OwkbbiP9zNtl&#10;h3xt5Zw1er1+W/8AZFzLDZa7Z6lJ4v0a0kS70bWrD/kP+HotsfzWswRvtq/Lu+b966fK32vfsr3L&#10;4Wftg6j4M0zS7bx8lz4l8Is32S28cWFu7z2oj375NZgIVrfZtMbyqv34pDKsP3Rm4MD7WorJ8P8A&#10;iPSvFmjWmraJqVnrOl3aebbX1hcLPBMn95JEyrD6VrVmAV8y/GL9jnTfEmp6j4o+H89v4N8X3c01&#10;5e23l503W5mXrcIvMErMP9fD83JaRZvu19NUUAfkRqfhjxF4G+Jdp/bthrPwz+JMKNZ2N/HIi/bY&#10;9kcsq2s/zwXkK7vm+V/K/iSFq9C8N/ENtO11La+fTvB/i7ULvfO0ktzceHNcZv7yr/yCruWb+Nd6&#10;N9p+dLyX7n6E+PPhz4Z+KGiro/irQrTWrFZPOjW4T95bTbWRZoHHzwzKrNtljZXXPysK+EvjF+xz&#10;4p+FVtJcaLHqHxR8GGGK1khmtxda7CpXbI86IAt7F/1zj83n/VS/PLWfKB23hj4n2PizxCnh7V9E&#10;k8KeMrTTor+88N3HlSukT8eZBOn7q5j3fL5sbf72xvkqP9oyTT5f2f8A4kf6Hqsf/FO6l5TybfJ3&#10;fZZK+ddD8SR+GtD0+y0h9P8AiR4Bur1b59Bu7jf/AGc6RNGsmjXaNutJk/h+ban8L21dj43+LN74&#10;1/Z38fw6XqF94s0aDw1e/bo7+JYvEWjtNbSbV1CxhiVPLVv+XqLb8vl7ovKR7ioNT4crjPBv/Is2&#10;n/A//Q2rs64zwZ/yLln/AMD/APQmr1PtnEbFl/yHoP8Ar1uP/Qoai1jtUtv/AMh+D/r1n/8AQoqi&#10;1jtQBs/D6SW28Q6VNDJrKTJdROr+Hv8AkJo27/l0/wCm3/PP/ar78+On7RPjWz+Blv8ADb4i6hD4&#10;gvPHF7p2n6d4l0bdo97d2ZmtXu4dQ09mSWDfF9oiZocqfM2SJDn5/wA/vA2saloGs6dqukWf9pav&#10;Yzpc2dn5TTefOjZjj8tPmbc392vs74WfAHSND8IX/ir4uWGleIPGuq79S1zU9e8i6itFXdtjTeuy&#10;NUj+9t+X/gCJWU+hcDivj7ewL8PZNMlu7ixk1q+tNLV4Ays/mzrvXP8A1xWb71fU3/BLTQdPutD+&#10;LvjS1ku0vtS8SxaFcRTbfLVbG0j2sAOQxkupv4umz8fhHxfLp83xT02Tw5pX/CLeBdPS+1FLe8vp&#10;0Wb5dslwtq7mK1j3XQ2xbVYfvN/XZX6sfsC+G9U8Nfsg/DSHWbiK71C/spdZaaD7pW9uJb2PPA+b&#10;ZcJu/wBrNZzNTzn9p/8A4J6eH/itf6h4r+H19H4E8e3s8t9eloXm0zWJTGP9fBu/cOzom6eFd37y&#10;UukrPx+cPxE+GnirwBr9lovxA8M6r4C8THzfsE3mfK/7pd7Wt5D+6mwsyb1Vvl/ir96Aa4z4ofC3&#10;wl8YfDFz4b8ZeHrDxHo8+4/Z9QhD+W5Rk8yJvvRyBZHAkjIZc8EUQnyGco3Pxb0P4hTwWv8AZfjJ&#10;La/sp/8ARjqkNv8Autvl/N9qjOfL3f3l+X+9sr6I+D/7S3j34Had5fhh4PH3g+ULLF4c1jUnT7NG&#10;LbbFHp138/kx/LB+6ZXi/wCeXk5NVP2g/wBgTxr8GS+r+BxqHxF8FBreI2xT7R4gsmbKSM0UUQF1&#10;Hu2NvjAlXzPuMsZevlvwvrs+mRQX3hHUo5NPMiGTSXl/0J16sq/KTbyfvN3y/wDAlrs54T+I5+WU&#10;D9rPgp+0T4J/aF0W5v8AwjfzG708wx6npOpQPaahpkssXmLHNE/tkB13RsY32O+w16iwNfiN4M8X&#10;WXiXxJpeu6VcXnhL4iaGUu4Lm3Kpe2u1mRtkjIUmgbc6svzRMsnzJ89fbnwH/b0OnWVloXxsaz0a&#10;eFLe2i8dWn/IP1Gd5TGv2qIJ/oMhXYzMcwf6z54fkSuedHk96GqN41Ln2/S0Ulc5qI1fmd/wWM/5&#10;G34C/TX/AP0XZV+mLV+Z3/BYz/kbfgL9Nf8A/RdlRD4hS2Pz88Rf8gz/ALbW/wD6NjqvVjxF/wAg&#10;z/ttb/8Ao2Oq9dpxnvH7HnxN8ZfBvw5448T6HZTeMtEe/ngl8Gi4+zZnTyX+2RSbJP3vlts8pV+f&#10;32ItT/tE/Ffwp+0N8frK90VrmewTwclpqFjf20tvcW12LmbzIXUj/WIk+3ep/wCBda5b9lP4iaDp&#10;Vtr3hbUb+Ow1efV5bm3S52os+8Rx+XGf+em5fu1J8Y9Y0Twp8eba7vFjsZdQ0SCJpgNiO5nlzI/y&#10;/wDTONd27/7DA7SlqegpZadqIt4zJpd3H/p9gLfz2uY0XakYyf4AqbE/h8vbE9tvd6TwF8eNY0nx&#10;xYaFLaapeabqV79nNjqknmvpZa58rcl5y11Hud0/eL2Rd9dJXlbeHrjUfjrp89j5T6g+t2cMUV18&#10;kTsJLFY1MmGaP5p/mZVpAfZ9eSfHP7l5/wBihrv/ALZ16Jpni2w1HVr7RvM+weILD5LvR7s7buD5&#10;VP8Aq/4l/eJ+9XfE38L1538c/uXn/Yoa7/7Z0AeFVxHhD/kXLP8A4H/6E1dvXEeEP+Rcs/8Agf8A&#10;6E1dH2zDoXNT/wCRf8Uf9gf/ANyNlXp/ieRTBGjySwQ3E9vbSzR/I8ayyqjMrf3lVvlrzDU/+Rf8&#10;Uf8AYH/9yNlXq+sRpcxyQzR+Yj/IySfc21nP4iofAbXxf+L13br4R+HHgvf4YsNSmia5m0O3jilj&#10;WWbakcHzxhWLb2b5kDcZf79UvA3wMb4SfEa0dNbF9JcaXPNdWdvGu21/eQ7Ekkb7yt+82tti3fZz&#10;/tpXFaD4An8efEG7urHV30O98NfYmgmkgN0XldpJlb52G3Dfw19AaRpk9knnajfyarq80aJc6lPG&#10;qvPt+7tVPljVf4VX/wBC3vWZqaEkaSR7H/eI/wB5K5fVPB7xSfbNKk8if77Q/wAH/Aa1NY8WaFoF&#10;xHb6lrGnabMyb1hu7hYn2/3tpaoNB8TXfjjQ31jwV4Q8ZePdOW5+ySzeGvD93drHIq72Vn2BPusn&#10;ybt/72tOfkMuQraP4wlsZLdL+OS0kmgiuYnkj2eZFKqyRSf7rxsjL/s16H4U8Z6l4c1O31fw/qlx&#10;o2pr925tJNnmIrKfLb+Fl3L8yN8tfV37Pn7IFv4i/ZO8D+EvjT4clHjjSrS5sTfm9WW/sYlubkWk&#10;aXMbuGjjhkTZFlo14+XivmD44/sveOv2bZJNS3nxR4KTykOtQRbPLd/l2yxb3aP5v4/uf6v59z7K&#10;6IVvae7M550uT4T66+FH7auja0kFh4/jj8Oaw8mwahBG39myguojHzMzwt83O/5P3ZbfztH1KBkV&#10;+M2h+LLfUo9n+s/2JPv17l8FP2ifE/wZjjs7D/ifeFE81/7BuJPK8tn+bdFLtdo/m/h+7/rPk3Pv&#10;rOeH/kHCr/OfpTRXBfDL4veGPjDpEl74d1Fpmt9i3drOhiuLZyu7bIp/9CX5TztY13tcR2BRRRQA&#10;UUUUAFFFFABRRRQAUUUUAFFFFABRRRQAUUUUAFFFFABRRRQAUUUUAFFFFABRRRQAUUUUAFFFFABR&#10;RRQAUUUUAFFFFABRRRQAUUVl6zBqL6XdrpdxbWmpNEyW9zd27XESSbTsZ4w8ZdQf4fMXP94UAfjd&#10;8bPjRHobfFHxNfapqVjr1xqf2XTNK0a2iAkupE8xbqee4WVVtF/0lfKWPzZXt/8AWp8+z7H/AGCf&#10;2+Jf2kRJ4a+IKad4f+IE2+80eG0s5ba11ewVdjPA0kr+ZMkkU+9Vx8o+UHZLs+PNe+HEPjnxp4o8&#10;Ma78PbfVvE3h+9lS4u57hf7PRkn+zL88U0V7PC9xMirFDH58vmfuovN+Suk/a8/Y/f4D+FfCs3hh&#10;te0T4K69qg1DxTo2pyRznRbp/L8iCeeCQn7OeIA250SVAzTOXixfKviA/UH4SQXz+BtM1bU9ag8S&#10;arrUEOqXmo6ZeNcae8ssSZ+w54W0CgeVt+8vzvvld3fuz7da+Kf+CZnw11Xwr8OvE/iuW3k0Xw/4&#10;quLWfSNISKSC1njjiOdTigc/uPtHmImzZ9yzjffKro9fax9utKpo2B8Jf8FbvB2l6/8AAnwxe3dr&#10;G1/aeJIoYL0Rr58McltcNIivj7r+UmVzzsT2r8hre81DwTqEiTfvIHfes38D/wCdtfsx/wAFVv8A&#10;k3rw/wD9jRb/APpHeV+ReufvI5Ef7lXCHPEz5veNTT/EGn+JLfybny6+zP2c/wDgoV4v+Egg0T4h&#10;HUviB4NUXD/2kJftGtwOfmjXzJZQs0e7f8snz/vOHCokVfB/hP4cat4w8QaZpfhePztW1C6is7Sx&#10;kkRPOndtiKru21dzN/FWz/amt+BNbn8P+LNI1DQ9Xg2GfTtWt2t7iDcquu6N1DLuVt1ZShyGh+8W&#10;m/tM/CnWNO0LUbT4gaJPZ687xWbi5XhkhWaRZR/yx2Rum7ztuxpY0b5nRTZtP2jPhhLLrSP8RfDa&#10;DSJ/IvGuNSihjiYwRz/6xmCuuyVDvXK9VzuRgPwz0u4aK8/tXQbz7BqOx086Pa/yt/Cyn5WrT1Lx&#10;To1t8HvF+lXzyaH4k1PUPtclxaxyyRXazXKmZl258vZF8pRvvL/v0AfP9hez6db3fmwtOJEji+cb&#10;lAIyOf8AgPFen3vwT+L+p6hdaheaZNeajezPcXN3cahbyzzSM25nkcy7mYtz81bfgD4YX+qaJ4El&#10;nsrCPTbrXP30FzI7ySNCZzKssXl4wVhdfvdq+uK+HzbO5YKSjSim23e+u2nQ+swlGpXivfceVaW0&#10;dnq9T4R0PXda0G71jw5qF5qGh6Tf3iWer21ndtHZ3VzDJmP7Su7y5PKbewz06j1rpvB1hpmqX+ta&#10;ZPDp93YTySssYl3yp5Kool+792TzvkZf+mlM8R+FbiTXdUufEmnw2mnanq2qmGaK6idUkEo8xkJI&#10;fankON2z0/v1jXXhjWvBtzpMUVh/YXihYbiwNtIqtcXckcqyfamjnVfJieCYRoy/f+zP/fevefLi&#10;Kb5JWlbvp/SZxSxNSEXSlHeV27av1O0uPBlxF/zNfib/AMGP/wBasmfQtZuLsfaPFOoSWyL5UaJI&#10;0UqKrfK25Dhm/wBphSt8SxbwQyazpF5poYJEZfIZV3bfmPP8Pp8zNWXH8TbG+Fw9tZ3cnlIHleRP&#10;lRSypuchjtXcyV5sZZkupjKGHOy8OeF9KvLvV3vrSPUpI7lYY3v91w6L5Mb7V8zP8Uj11dnbQaf9&#10;k06wtyrzzJb2ljaR/PNM7/LDFEnzSSO33VX5mrznR9Y8R+XqUs1pB4egvC10pmjae5jWOHErRwjl&#10;tnlqzbvuLX6uf8EyPhxoemfs0eG/HT6BBF491yXUU1jWp7f/AE+QJfSQ+Tvb5o41FtB+6XCZjzt3&#10;VssDVxM/3s9FbzM5YiFGPuRPkTw9/wAE+/iz8b9b8OWPiDwpL4O8DvPb6hfanqWowQ3b227EkUVs&#10;vmyx3DQyF1+0RrtYFX2dD8r6h/q6/otIBr+dLUP9XX0+FpRox5IHi4icqkueRz9t/wAhSKluP+R1&#10;T/sF/wDtWktv+QpS3H/I6p/2C/8A2rXYSi5rn/IE1D/r1l/9Br+kKv5vdc/5Amof9esv/oNf0hVj&#10;W3LgFFFFYGgUUV4V8Vv2wfh98K/EY8LxzX3jLxpvUSeGfCdut5ewKXRC8/zrFbqvmJzM6cEUAe61&#10;5j8SP2iPh98J746b4g8UWf8Ab20PH4dsc3mqzqwYrss4t8zZ2n5tu33FfIPxd/ae8b/ERr/w7a6t&#10;feCldCr+H/A0kV3rsSuiupvNQlxb2TNGzssa7P8AV/urib7leGltM+GmmahJdanpPgzT7tzNqKaD&#10;JLLe3TMzfLc6rcN5syv5j/MscUq+Z8svyfPooMD3n47/ALYfxB1iebStDP8AwrrT3t3uWsdMt113&#10;xhdRK+B5dtDvt7RH2yL55aVVYp86NxXhXiSys77TI38WT3lpZQIs9zqnijWW1XxBdbI9m6S5MrRW&#10;6rt3bFaWJll+5C1cPc/Fa9+wT6d4M0EaNZ3Mhllvb+MxGaQ8PPIp/fTzf3mk27sferjr+CIf8TXx&#10;Nqn26SJ1fzr+RUt4G3fL5cf3V+b7rN83+3Wi0AsaR4kW1vbj+yrz+0rKF/luY428p93/ADzk+63+&#10;1tau80fxRb6tHsf92/8Acrzc6nqeqkjTbP7JCP8Al81KNl/75g4f/vrZ/wADqSz0OXTY/kv7i6n+&#10;+rz+Uj/7vyItdMKpxTpHpGqeG4rn57b92/8Ac/grzi48ISyS7PEEn9pf9O3l+Va/9+ud3/bRn/2d&#10;ldHo/jCWxk8m8/g+TfXYf6Frdv8A89K1lCMzOE5U/jOA8J/8jvrf/YOsv/Rt3R4s/wCR30T/ALB1&#10;7/6NtK6Cz8KnRNev9R+0eZb3UMEWzy/9X5bSn73/AG2rn/Fn/I76J/2Dr3/0baVzThyHZCfOY/jX&#10;EfhLWplwjxWUs0bk4ZJUXfGy/wC0rLXWeZqXhf78cms6R/D5ce+7tV/6aZb98v8Au/vf+uzfPXJe&#10;N/8AkR/EH/YOuP8A0U1emVkamf4X1y98Pyf234J1i2kguHd5baSRpbG7+b5vLw37lt38Uf8AwJHr&#10;1bwt430Xx9rc9xp0lx4D8dvGr3LS2cX/ABMVTaqrc9Uuo1+T5o5PNiX5Vlh3vXkN/wCG0kvJL/TZ&#10;/wCytUf/AFtzBGrpPt+6s6/8tF/8e/uulVJLmDWmg0rxBYR2eoF/NthGWeIsq/LJBc7U/eKu/wDu&#10;Sr/u/PQB774H8b+Jfgt4u+zeG70/Dya4Fukfhy7k+0eD9UkMrHyLGTbH9mupdux9saN/rGWKb/W1&#10;9r/Bv9pbw/8AFrUh4fvLeTwh45jWW4k8LalLG90YFI2zxvGSksbBx8yMfmEi/wAD1+cej/Em70nT&#10;JNF8a6fH428KS7PMmns1u7j72VWW2SLbIqsv341/55/J9+au51TwxYeLPDFpHZpL8QPBpkivrfTf&#10;7RdtWtJ/vR3FpqElwm7/AHJJN22STZLt2Q1HIB+ptFfCPwj/AGw9Z+Hdiy+OdUl+IngS1ec3fjO1&#10;tlTUtA2bT9m1CxiTzJGRWG+RVWRfn8yIY3V9m+E/GehePtEt9Y8OatZ6zps6I8VzYyLKhV1V16f7&#10;LI1ZAdDRRRQB83fHL9jPw/8AFHUpde8Nao/gDxhNIjz6hYWK3FlffvQztd2eVWWRl+Xz1ZJenzlU&#10;218D/tC+G9S+HHhTWNA8daHc+FfGdxpmqjT57TUZGtNRto1ZZPIuYtvnRv8AIz20mxv9X5sX3K/Y&#10;jPtXjP7X2kWWufsrfF2G/tIL6JPCmp3KRTxrIglht5JYpNrfxJJGjL/dYA9qSiB+Hdvqlpc3klsk&#10;n79PnZP9ndj5f73zVyngz/kXLP8A4H/6E1FxoWojxfDdWFhBp2neeJhGtwZfLyoDqXkG9t20/nR4&#10;M/5Fyz/4H/6E1d32jAuz34svEukr8iLOk8Lb+mPlI/8AHlFTax2q/wCGfEDeEviBoOt/2fbatDaL&#10;c+fYX6NLBdQSoIZY32KW+aOR/wCF+3yba6Hxr8RvCniK7S70z4T6VoM7IfNi+23v2cvtXC+VDLaL&#10;Dgddsb7qOcXKR/A7w/ceLfiJ4f02HS/7Zge9imvLN41eL7Gsq+e0mfl8tV/vfe+7/HXqOpeJL/4h&#10;a3CdW1oeINC07Wrqw8K6daO1w10y3MscEwzve8uWT93Efnb+L5pHd68g8CWuv+OtW0vwhax+dY6n&#10;d2tgmi2EVtbvqLblSOO5lVIUmZm+603zq3z70+d6/XT9kP8AY7tPhOmneNPGOn2jeO1tmg06wi2v&#10;F4egdcNHGy/K1w6/LJKvyqP3UXyb3mynM0geUfsy/wDBP/SPGM9r8SPi/wCHbk3V3a266b4N1N2Q&#10;QRpMJ1mv4lbDyM2P9Ffcqr/rQXfZD+hFFFc5oFFFFABXyt+0N+wN4B+M8k+vaCsXw68d3NwlxLru&#10;lWxeK9/eSPL9qtFdEnZ/Oc+adsu4od+BsP1TRQB+EPxc+D3iX4PeKLDw58TdBj0bV5C8ul6pb3G6&#10;1vdk+zzLO4RtytuVG8ptkq+bHuTml0v4n3/hmDZ4jjk1jT13O2r2sapLAu9f9bEMblVf4o/++a/b&#10;L4g/D/w98TvB2seF/FGjwa3oWqQmC7sblflkX7w5X5lYMAyuvzKwDKQRX5wftJf8E+/GHwwu7zX/&#10;AIVxXPjzwq88txL4ZeTOq6VDs3/uJZHP21RtmVY/9fzEn7752rohVOedI5f4M/G3xh8BYxqPw01K&#10;38ReFJUzJ4PvrxpdNkH2kyO1i4fbZTNunX5VaPcfmi+Sv0M+Bf7T/gX9oJbyHQL+TTfEdk8q33hf&#10;V2ji1S1VGUeaYUd90J8yIiWNmjPmD5t2QPxjtBqPh7VL+50CeXSdTt7q4i1DR9TjlSL7SvySRz2x&#10;2tDMrL/vV6BoHjCy8YahYOLjVfBvjGy3/YLm0vGtL6Bng2ytaXMLDzF2s+7/AMeStZQjP4dDOM5Q&#10;3P3AxnpX5nf8FjP+Rt+A301//wBF2Vej/Cr9v+bwpay2Pxhjm+xI+LfxfoenyTJHCkGWOo20eWjk&#10;Zo/9bbxmJvN+5b458p/4K4a3Y+I9V/Z71LTbyDUdPvYdcuLa7tJFlinieKyKOjj5WVlxXMockjo5&#10;uaJ8F+I/+QX/ANtrf/0bHVerHiP/AJBf/ba3/wDRsdV67jnPv/8A4J3/ALO/gX9oz9kXx54f8a6F&#10;banE3jHUYbXUI40F9pzPZ2DGW2nKlo23JH/stjDB1+Wvkn9rD4A+PfhD8QL2C71vVfH+haXpdrZr&#10;4ytdFntLbypV2+RNNt8tm3SlSyyy7vMCs+7eiYtz8Q/EPhz9lHT/AAvpupyWmgeIPHHiFtUsRHG8&#10;V75NjpAh371P3PPkZf8Ab8t/vojJ7R+zT+1ZpNl4Rv8Aw3rui6ZZ3ASV7620/S4LfS9c03Ba7ae0&#10;iRY4rq3t/Ok82OP/AEqCIwSIZfs716+X4TE4aCzNwU6cW015bM0nOPwHzT4a+L2paDKlvq9q15py&#10;p1i3NPv2r8253O/c3zHn/lof4PkpYPi5pmk+O7bxRaW73osb231FbWSTy2fy5NPfyyzdP+Pd1+Xd&#10;6421s/tO+AdO+GvxQ1HR9F/5A1xBHfafHJKZZYI33KYmLejxybeW+XZzuzXlQtLDV/D+sz3urvBq&#10;GmR2/wDZ9nIdyzxtK3nKvoQZPM/77ruzrLsJChDG4GT5J20e63/FW1ClOXwyPePi18dfGHxfs49T&#10;+36hHo9gftcWqaVILC304j92WVfN/wBc8TurWskjsH+aCXyp9h7rx5rdx4k8E6fq9ykcd1qPw/1W&#10;8lRB8m51snbbmtzR/BGm6Q8ErGW+vbePZBc3e39wm3ZtijRQkPy/L+7VN38Vclrn/JK/Df8A2TTU&#10;P/RVhXxsjoPM64jwh/yLln/wP/0Jq7euI8If8i5Z/wDA/wD0Jq6PtmHQuan/AMi/4o/7A/8A7kbK&#10;vV7y4hubeOaGSOSB03q8fzo6tXleqf8AIv8Aij/sD/8AuRsq+vNX/wCCW2ov4it1s73Q00pJIklu&#10;o7u5hDpuy8jWbpK3y8rs+1puwPnizWc/iKh8B4Ho91Ld6ncHwfrv2fVL2CL7ZNaeVLbwRo21Z7hv&#10;Kkbhptiqv72RzHFEjs6V9L6R8A/CNz8Fx8UPF+u+LZtP1DVYkl0jXdZjsrSTSm1qOGNf9HMUSyXF&#10;kvl+a03kf6V5u9E/ep2nhD9h34ffBK0n8R+NtZ06/wBE02QXHkw6O1uk+/8Ad+TN5ktzNNvbYqwQ&#10;snmfcZJvO2ViWf7VFv8AHD9of4e6RqdxeeHvA1h4o0lV0vTC0t7qOoS3Sy6W00vyxeTuhEsiL5sY&#10;XLRyzO8Lw5mp96eAf2Qfgt8M4dJHh74ZeG7WbSpvtFnfXOnx3d7BKsnmLILqbdNuVvunf8v4CvZ6&#10;KKyAKKKKAPjL46/8E9tH8W351j4b3dn4P1X5nm0udX+w3DNJncrLuaDCtJ8qqyf6v5ExXxZq8HiX&#10;4aa/JoXjLSLzQ9Ti6Ldx7fMQMyeYrfdkj3L99flr9nsmvNPjd8NPA3xL8E6nB46tbKPTbS0mlbWr&#10;gxwy6XHw8kyXD/6nb5YZj939383y10QrSgYzpc5+Zuka3Kl3BqOnX9xpWpxb/IvrC4aKVNybW2yJ&#10;8y/LX158Gv22I4imlfEswWLtIix+JIUWK1C+Xy94C2IvmX/Wr+6/ef8ALJUr4ws/hjqPiLxvqK/D&#10;O4uL/wCHJdJNP8U+JLOSxWeB445PkgcLLNs8z73lxRS+XJ86V6zoH7PWgW8zT+Jp38bTSQqv2fWY&#10;omsIXG5maC224X733pN8u35d3WuicoTiYQhKB9c69+2F4OtJxH4V0zWviVCufMv/AAqts1kg42+X&#10;dXE0MFx/Gv8Ao7y7GjKybGwD6p4F+I/hv4o6KdY8K63Z6zZpJ5E32d/3lrPtV2gnQ/PDMoZd0Uiq&#10;65+ZQa+FvHvxg8GfDJJG8UeI9P0qRESb7HJJvunVm2KwgTLsu4H7q18la7+3ZrOg+OI/Fvwr8Or4&#10;YlikS5vtR1KWVG1tUVNsd3bQSBJlVfOjUyebsWTdE0Lc1x8h2n7lUVx3wn8bt8TvhZ4Q8Ymz/s7/&#10;AISHRrPVxZ+Z5og8+BJRHvwN23djdtrsazAKKKKACiiigAooooAKKKKACiiigAooooAKKKKACiii&#10;gAooooAKKKKACiiigAooooAKKKKACiiigAooooAKKKKACiiigAooooA+Lf2TfDZvv2tfj14h88p/&#10;Z19cad9n8v7/ANovJJN27Pb7L/5Er7Sr4Y/4Jmafcxp8S71rd0spprCGK42fLI6LOXVT6r5qV9z0&#10;TAKKKKAPjH/gqv8A8m9eH/8AsaLf/wBJLyvyK1n/AFVfrr/wVX/5N68P/wDY0W//AKSXlfkVrHau&#10;iHwHNL4j0v8AZO/5L98MP+xo0r/0qhr9Bv8AgoZ8G/B/xT+Knw6t/EUElpLcaBrI/tOxKRXQMNzp&#10;piXeyncqi4uflb/nrJX5y/sq3tzp3xo8C+ItRuLOz8N6d4ntTdXFxL5XkrDc27ySMx+XiOTzG+b/&#10;AFVvO38Ga/RX/gpfr7+G/Hfwlukk8vdpevpn6y6X/hSn0NYH5iePfht4j+DGsagkdx/wkGiWU3lS&#10;arYxy+VAxSN0WXcv7tmjmhb+Nf3mze/z0/R/FFl4gt/JufL+evafDvjhL678ZJc+XPDfagnmwyfM&#10;ki/YbZGVlP8Au14B4v8AB+maT4L8Ia1ovmW+o30drb3NsZNyTyvFv8zk/L81SaHfeFX0nR/EPh2f&#10;xJpknijwro5n8rSkMG2Pz2/evtdD5395UZk+YD56+1Phf8Efgp8ZfDVtq/hIaAkmxXntUt4rXUtO&#10;Zs4WQL88MgZH2srdtyv/AB1+cGgeN7iwlSC8jkTcivtf5flK7lb/AIEtd/4f1y4sdQj1jw3qlzou&#10;qJ/y82kmx3Xcp2t/eXcv3Wr5nMcrljI81Co4SXbZ9dj1MLjfY+5Jcy/Es6F4V0j4gN8L/B/iO1uf&#10;D1jcLa2+lXNneee2oTXV7YC46xnydsM1zJhvl3Adf4/cv2x/g9v+OWimTTNPuNG1XRmliS7ufI+2&#10;38EuyXDx/vVkWCSD+Ftyxj+58nzVaarqunfEr4ZX17i20zw7dWEX2jzD5SLHOrec2fu/Kqbv+udf&#10;Wf7QvxEg8WeGtHtr/Wxo01hqcWqR38vzxQLCriVp0X52jaOTy9q/ekkgT+OvMxKxWFxlBwWnv3W+&#10;73/z/A9zCxpYrDVXPo15bHzheeEdS0aSwV31ayS1DpI0cct/LqC71JXzQ0yR7R8qS/Zovl/hfmub&#10;1iw1Mald6rplpcWV7FCyWhk0ia6undlG4PL9mhTd8oVT5fCy16TdfFDwtJJBPaaTqni2yngWVDrn&#10;jew0WWBm3blEVoy/whf9Z/3wn8VKXx74YaO4u7mC88GwqIY4lsfFFlr0QYttMkqSMbnaMJuWFvug&#10;/cr1Y15r4qav8v8AO/4HHLC4d/DUf9edrfiavgf4EX/xO1ay0K78vSYddu4bTy55PNlDvIyxlv8A&#10;WBfLaaRUlk8+XypNu9K/b3wl4W07wN4X0fw5osH2HRtHsorGyt/MZ/JgjRUjXc5JbaqgfNmvyl+A&#10;eqMnxm8B6Zcz297LJqdjdWl7ZKFhu4ftEW5lXLbQC69/m4Zf41X9dVHAz1xzW+Ar1a3PKr8rbWOL&#10;MqFKi4QpfMctfzpah/q6/otWv50tQ/1dfQUep4dTY5+2/wCQpFTrj/keU/7Bn/tU022/5CkVOuP+&#10;R5T/ALBn/tU1qSi3rn/IE1D/AK9Zf/Qa/pCr+b3XP+QJqH/XrL/6DX7S+PP22NDs7W7Pw8sYfGgt&#10;0ke48Q3F59h8PWipuy7XxVvOUbX/AOPeOVRj53i61jV3LgfTtfPXxG/bD8NeGzqmm+BNNufij4ns&#10;RIstlok8aWUEqcmOe+kIgjYd41Z5Vz/qq+L/ABv8S/HXxT1iW+1nWtT+IOi3ErQixguH8NeE0tdg&#10;f5oA0txqOWjGGb7RAy3I+auE8Z+PvCuhQ2WjeJtSi8SuiLDaeGrCz8nTEiCjbs0+PzDIm2P/AJbN&#10;LteP915NRyGh6zrf7TvjP43Wl5YXniZNQtI5nhl0j4bSz6fpIyNyi61qQ75sLJBvW1ZG/wBZ+4mH&#10;TznX/EmkeE9ES31fV49G05GZLTw34Pkl0q0t5G3NtWSApPcSfM/3WRZfv/Z99cF4j+JHjDxzNJvu&#10;B4csWP8Aq49st0f5xR/+Rf8AgFcWkOh+F7+RobeS71q6Tew8xru9dfu/MzsWWP5f4m21dgOzvfiR&#10;r19p8em+GNLsvCGgxb/Ihkt9n3m3fLbRsnlq27d8zbv9iuPvDpukXlveareXOpau+/yJrv8A0i49&#10;G8qFF+X5fveWv+9Uoj1zVSpeSPQ7XuINtxcfqNkbf3v9bV/TNEstKMptrcRyTf62Z5GaV8fd8x3y&#10;zbf9qmBQN3q2tH/R4/7Ksm/5ebuPfcSL/wBM4v4f+2n/AAKKrFn4dsLGZLt0N3fqcm+u/wB7Lz97&#10;ax+6v+yvy1p0UGQUUttDNfapZ6XYWd5qOrXZYW2n6dbyXV1NsXc/lQRgvJtX5m2rV2DwXq/iTT9R&#10;ttGmS/15rZns7PQZbe9iSQxXBga51DL2qxs1u+37P9qVmH2eWW0l+egDNuLdLmP56p6Xq81trdxp&#10;2myfb7m3ge8ntIPnaCBNu6STH+rX95/FXuPgP9ly7FpZyePtc+3zoiJJYaFI1vFI3Rmkn+SVt3yM&#10;vl+Vt+58616Cl/4G+BmhnQ9Hs7fTPs9r9s/sjSY0a48tV2fap/7sf7va1zcMkX/PWWnz8gThzngu&#10;h+LLfUo9j/u3/uVJrHhO11e8jv0/d3sSPCr/ADfdfazfL/2zSvRNc/Zf8UeNtYvNbhs9G8CWrwW/&#10;2HSo/NuHkbc3mNPJGoitmWPZ8sPmru/j/jryeS81vwJqkmleIdPubC6h/guI/wDaxuX+8vy/eWui&#10;FaEzjlCdMxNb8H+IPFMGseG9B0O81bV7jTpX2JtihRT8m7zZWRPvN93du/2K6C5u7vw3rn/CPa1J&#10;byavC6W080EflRfaWi85oY43ctJtjXzN0e9fKlt/N8mWf7OnR6XrCXPl3NncSQTp92a3k2Om75fv&#10;Cut1vxLovjnR7TR/G0d5G8V151jqukiTfBOIJF851jyv3Wf7yvE3mbWSidL+Q6IVf5jgqr6hp9pq&#10;1nJZ39vHd2r/AHobiNXR9vP3TVrxh4W174WeHn1HVz/wlWhxW3nLrmh27uzBIt7NNAufJz/f3vF/&#10;eaH5EqlpmqW+ooWhIP3um10dRLJC0kUqMUmj8yGaPzYWeJmjk2vXMdJli31fw4A1tJJrmn/8+km3&#10;7VH/ALkrlVkVf+mnzfx+b/BVjwxqkllc3Gq+C9Yj06dp2F5bfZ99vPP/ABfaYPldZvm+b5kb+9Wv&#10;WXqmgJe3CXltcSWGqRJsiuY92x9v8Mse4LIv+9/wHY1AHpOneP8AT/iJd/Z7m/ufh98RGtWtbG/j&#10;uFdJ8KzblTPlXsafvPlkXcvmb/3LPvrq/CPiXxL8LPGcupadF/whmrzXqt5lh83hrxbI38V4ERmt&#10;JnaZ418xt++SPY93sRK+fH1OKZP7J8RxR2skrqsF55nlW91Lu48ht2+OT7jKv3t33d+zfXceG/iR&#10;q/g6yk0rW7eXxf4VuEe2likj824ggb7yyq5/0iPb/s+b/wBdt9AH6D/Bn9rHR/Hmop4U8W2v/CD+&#10;O02QrY6k6pa6vJtBZtMmLf6Sn+z/AKxc/Mle/wBflla6TpPinw7bz+F/sXjbwqJPOg0GS4iX+zmT&#10;cvmaXcquY5F+dURpE2/u/KltkTZXq/wd/ak8R/D+yj0i5vNR+KvhvTQiXP22NofFWjo3zeZeRy7H&#10;uFZEmZB5KTv+7C+dv31m4MD72ryj9q//AJNY+Mn/AGJms/8ApDNXXfD/AOJHhr4q+GYPEHhDWrPX&#10;9DlkeKO+sZN8ZdG2sv51yP7V/wDyax8ZP+xM1n/0hmrMD8M64zwZ/wAi5Z/8D/8AQmrs64zwb/yL&#10;Np/wP/0Nq7ftnOakdysXiKwR/vzQ3CL/AL37s/8AstJrHavrr/gmZ4U0Tx1+0Lr+ieI9I0/X9Huv&#10;B14ZtP1K3W4t5tuoac67o3BVsMu78q+u/Fv/AASq+C3iPUUn0258U+E7VIwrWWl6qs8TtuY72N3H&#10;O+7n+/t4+765zl7wcp+a37JltPd/tF/DCG0tJ76b/hKLB/JtY97bEnjeSTav8KRq8jf3Vj31++uK&#10;8f8Ag1+yx8L/AIAaxfaj4E8JxaNqF7AtvcXs13cXsvlhs+Wkk8jtGpONwXG7y03Z2Jj2Amspy5zS&#10;MbDqKKKzNAooooAKKKKACiiigD5y/aQ/Yo8C/tBrLq3lt4S8crG/l+KdGt4hcTMYfLRbxWU/aol2&#10;xfKxDfuwEdMmvzG+MvwL8bfAzWYNG+I2iRwRtJbiw8R6T5sulXU7xsVWC4ZE8mZfLm/dttk/iX5f&#10;nr9xqwfFXhLRPHOiz6L4j0jT9f0W62edp2pW6T2821ldd0bgq2GXdz6VpCfIZyjzn4caB491rwfL&#10;Hb6qLjxHou+FFux897ars2/vFRP3y7tnzfe/365D4m2eixar4FvfDNxjQtQN7cx2Fq+yySXyokkm&#10;ji6RSOsaLJ/1zj9K+6/jh/wTM1PwZDd6t8G7+51+wadAfBes3C+bBGzPu+x3kjqu1FaELFN/DG58&#10;7cefzt8UW1hF460jyrI6bq6SXkOpWNxF9nuoJ0yrRzxH5lkDB926ujn54mfLyEviL/kGf9trf/0b&#10;HVerHiL/AJBn/ba3/wDRsdUru7t7KDzbiSOBP9umZH0j8KP2bLz48fsE+LtZ8O6fcar4z8IePr+7&#10;sbSzjaSa6tpLOwW6gSPeF3YWOb7ru32cRp/rK+UPh7eix+IPhO8X/ljq9lL+U6Gv1s/4I4SK/wCz&#10;h42dDuRvHN6Vb1H2Oyr5i/4KP+FvDHwy/bLi1LTbaPw7Z6z4Zi1jWLmzdUL3Ut1cwySopBPmSCOM&#10;N5O1/wDWS5zvavdy7Op4PCVsFKPMpp28m1ZmsqXPJSPDPjRYx6L4P+G7akn2oSaffrpFk8mxxZpP&#10;FDZ3Uq9fLlhj3K68S/w14Vb+O9a8P+HvEfhqyvfJ0bXvs39o2/lq3n+Q++L5iNy7WJPy4r6Iu/BP&#10;h7WdF+zwWFnHbTfvoJ7CNU2btv7xGH+6leWp8KWvPF134d0268y91C6i021lu3KRbpJ7FU37f+vj&#10;5uv+6K45YunPL1hbPmUr+VrM05fe5j0vxj8Qda1XTLy10m4nk1GWCVbWy0LnzGCx+ZsleIy3DKss&#10;M6+XHEvlF/3r7M11vi/S7rRPAGkadfJ5F7afD3VLaeH5W2SJFYBl4rt/CXhTS/gRc23hLWLTTvDe&#10;tahNLLay2+5rfUYjPuijhunVGmaLzkj2yfvf9jbsd8b45/cvP+xQ13/2zrxjQ8KriPCH/IuWf/A/&#10;/Qmrt64jwh/yLln/AMD/APQmro+2YdC/qn/Iv+KP+wP/AO5Gyr9oPih8X/Cvwh0KTUvEmqW9o7QS&#10;zW1h5i/a77Zt8xYo3Ybtu75m+7F99nRfnr8YdS/5F3xT/wBgf/3IWFe52OjSaT8drODxNqVz4r1B&#10;fDyXj39wjTXV9dG7jhizzJLcN+7h8uKRpf3n+q2fIqZz+IqHwHqninWfEvx118a14z8y00QSb7PQ&#10;Y7iXykXayqrQFUVflZ90rL5svmbG8mL/AEeuO+CPhCX4oftVaBfeG/8AipPP8V6NrsC6YQ6W1tpc&#10;0KXlzcT7SiKqySKsWVaT92+8b7dbzF1nxXqfxhiOg+E/Cl54outSuYtOsdOeJfKnWbiKefn9yr/w&#10;PN5W1f3qfM6S2P6v/ss/s7ab+zl8LdL0cBbvxXc21u+vaosnmfaLlV/1cTbE22sTM6xRKqKi/wAO&#10;53LZzNT26iiisgG4FLjFeefEv41eEvhPab9e1SOK8kTfDp1uPNu5/vY2xj+Fim3c21P9qvlz4rft&#10;76hcpJB4Os/+Eetv+gjqUay3Tf6tvli5Rf41/wCWv/AK0jSnMylOMA/4KS/tga5+zxpnhbwn4Rn0&#10;+DxLr7TXk2oz3b+dpdvAY/KlWGN13b5s7fMzE/2eSJ4pVdwPzI8U/tP/ABR8Y+HPF+h+JfiZqXib&#10;RfEMsd1f6fqNzFcQTSQz/aEWGEg/ZY9yj5YNi8J/Cm0ez/EbxJD8QftY1+P/AISB7gYkvNVka4ld&#10;lTYreYfm3Kv3Wr5f8W/Dix0bxJEtpcSGwu0eSFf44du3cpP/AAL5a7FCNO2l/wCuhEJ856B8G/ib&#10;4s+CrWl94VuTfaFdPFc3/hq7kXyp8rhvLl2/u22t95f+efz7/uV2Xjv9s/x78SdNNt4ds4PAumzQ&#10;+XLcRS/ab18q4YxyMq+WvzL91Q/91+1ec2caW1nbon7tEREVK5fR/wDkE2H/AFwX/wBBqJe/IOcT&#10;+yI5NSuNQuXuNQ1C4maWS7vZPNleQtlmZj/Fu/jpdZ/5BGof9cH/APQau1S1n/kEah/1wf8A9BoG&#10;f0BfsyaVeaH+zl8KtL1G0uNP1Cx8KaXa3VncxtFLDKlpErxujcqysCMV6jRRXEbhRRRQAUUUUAFF&#10;FFABRRRQAUUUUAFFFFABRRRQAUUUUAFFFFABRRRQAUUUUAFFFFABRRRQAUUUUAFFFFABRRRQAUUU&#10;UAFct8R/Edx4P+HfijXbNYpLzS9Lur6FJ/uO0UTOu7GPl+WuprzP9ozXLPw/8CfH9zfTfZ4ZNHur&#10;VZDGzZlmjMMS8eskiL+NAHjH/BNfn4H+IG/v+Jbj/wBJrWvrOvnP9grQ7LSv2ZvDl5bQeXPqd1eX&#10;l2+9n3yieSHd83+xDGv4V9GUAFFFFAHxj/wVX/5N68P/APY0W/8A6SXlfkVrHav11/4Kr/8AJvXh&#10;/wD7Gi3/APSS8r8itY7V0Q+A55fEd98FtAuNT+Gerf6PGZ31e4ubP7YmYp2VY12t/ejf5432/eTz&#10;Erqf2pvjdqX7Rvhz4ReGbtL6DVfBmmXnma7fXHnXF9vkt0iMg3l/OSGGHz5N3zXP2hFT93z4dq/j&#10;HW7PwD4fh02/udN0e3uriK5ubEOkn2kzysy7uOkTo23d83md9nyek+EfEt94b1fwF8SrnRLLUUS6&#10;3XOjatbq0F1beezzpIpgkX99b75PM2CKLy7iVF810qDoOR8GXN1oMeqWdzdyXU6XW9pn+8+6KP61&#10;ia7qJuPBvhaHdIUt3tZnMfz7FSJtzcf3Vr7N+G/7BXxH+O9prHxAs7bRfC2k+ItRl1GztNVSfT3l&#10;V8NugthHIYbTPyxJI27Z/s7HfRi/4JLfEl7nwLpWravoMmjNqFvDrlzouoyJPb2Qjf7TInm243My&#10;/ul+Vvmkj3Ls3sgwPkz4X/ADxJ8atZgsNDtb/wATXEPhhtRe2+0fvYYo2hUiIHG5V+0JtiXcefu1&#10;Z8Qfs0fGP4Y2lxqt14A8VNoVpC9zPqB0edUgjCs8jS/L8qqq/M33a/dvwf8ABD4d/DjVX1Lwn4B8&#10;M+FdRkhNu93oukW1pK8bMCY2eNASuVTj2Fd5xXBCE4zvzfI0lKMuh/OdofjC01u38m5p/ijQJNbt&#10;LRJZJNTsbX/UwS3DboUZo93lNzt+WPb8yuv+zX0R/wAFIf2evhD8BfGnhLw98MtLvNE8T3+ntqN9&#10;pp1Cee2jtkeRImVJkeSSaeTevyzYRbb5ovn318oaH40u9EvJLO/j8t4fkZJK6pQ59SOdnqegaD4a&#10;1Pw1eafaR6fJdXEBN5K3hO+1S/tJZEwN1zv2+Z/tKqLu+bbXT+GfEPgPW0hkHhLwpq1qYzvm0e2i&#10;a6Cq+GlezkjV416fKrSt/d3157b3Fprfl3NncSWF6n3Lm0kaKWPcuPlYVm6nfaxGlvaa35fiOyTd&#10;Cv8AbMay+WrvubbPt82Nv9r5q8+tgqNeHJNteabudcMVUh2+49g/4Tf4Hy3/ANh/s7Rvtm7yfs3/&#10;AAjknm+Zuxt2+T96rnjX4geMfEGsz6j4R+Ifj2wu9B0y/ttQvbvXdTS6j82xn1CKGL7S7PGrf2Tu&#10;fbs3fu/+AeDQavdwSxX8fmT79n2h50VroYXbskZdon37f3U/975f46x/F3jG6h0rV/Aul2mnNot/&#10;qdlrCvaWai4aZLaSJFWRfmZGW4Y7WzhuV2b33eTh8s+qV7wqTenWV193kdk8b7en70I/JH7Q/sS/&#10;tXWXxg8O6D4A1iw8TaZ480fw1aX5u/ENvJs16yRvs41OCZ/mlWX5JG8zHzS/KZdjvX5C6h/q6+jv&#10;ht+1jP4C8T6F448MWtpM/hX4bad4WZb+N8XzW9p9qnQ5RWjXzpEVdjfN9m3fdevnHUP9XX0WDrOr&#10;zQas42PGxNLk5fM5+z/5CkdS3H/I9H/sF/8AtWorP/kKUskiyeOtqP5gXT9jH/trXomCLmvf8gS/&#10;/wCvWX/0GvqvXfiXpdhd2kWoX+ofEjxTY+S6vcJF5VpOu1lkS2Tbb27/AH3SWT971XzXr5U17/kC&#10;X/8A16y/+g16ha+ILOJEsPDmly30Wx/LexjWKyT5/wDnr937zf8ALPfRM0gdRqvizxf46SN9XvP7&#10;DgeP5rGxk82b/dafA2/9s13f9Na5u31fR9I8+z0i3+3XJd/Pt7HbK3mfxNLIW2q3y/8ALRvmqf8A&#10;sO41b59YvPMT/nwtPkt/92T+KT+783yt/crUtLCDToI7e0gjtbZfuwwR7FT/AICKyNDM/szVdRy9&#10;/f8A2FP+fTTf7v8AFuldd3/ftYttX9P0u00i38mzt44Ed97f33b+8zfxN/tNVyigyCiptK0y71u2&#10;FzYQRPp63X2BtUuJfKskueP9H83/AJbXG07vsdusty6/ct3rpfhl8Jdc8aTLcajYW9/o00bSW2oC&#10;5ubXT3TG+J/LjMV1exzQTQyI8c1k0cv2hZ4m2eU75zU5Sr3g7wzrXj6/0yTQtAuNd8Pvcot7qP2j&#10;7PaJE25dyy70aZVkX51t283b5iebDLsdPbvBX7KPhDwzf6hd6w9x4rku7qW5Wxv44otNgR5JG2R2&#10;MSrBj95/zz27o90SQ12z+Pb3xJbofh/4duPHO+WKIajb3C2ulJufaW+1vnztvz7vs63GxotrbKXO&#10;Bx/hr9m7QntvN8VWGn38kqW8k2i2NusWmiWLy3j3rjfdSRSfalS5uN87R3MkU7zc11l58YfD39uX&#10;eiaQ8viTWrWeK2ntNJCukE8sjRRwy3MjJbwyM6uqxTTIzN8q/Nsq/B8HPE/j+O4/4TjULnSbHY6J&#10;pFjH/o//AC8J+8+Y+dt/csrTb4J4vklsoWr1vwX4b8P6B4TksNN0PStJtbd/9Ds7SNbeJNzM0n7t&#10;Pl+9XP7X+UDx/R/h34n+KMlunirXNR8E2Ms9u8WlaD5tu88WyOT97cugutrfd2rFayr+8Rt/yPXo&#10;Xhr4PeE/h3CdJ0DRNKsZbLZ5CWcTfu5Eikh87nP74xyOrz/62VPvO9dFHJb/AGiO5/eWl1D/AARx&#10;+alGqSRfbLd/+Pt5X+//AKp65ueZqakcl7F4bjs3+2xvC+/zpN1c34g8F6f8SPD8lnren6VrWnRO&#10;m5J5GSVGX7rKyMGrpNUjtNIuNkP2mOCZE3eZcs/l/wDjtV9H8qK3uLOG8t5I5vnbzPvvTA+K/ih+&#10;zv4j+FP2jWNBkk13w7CjzSvHt820VW/5aKPvfL/Ev/fCV4r8QfjFd6N4dFtpYRNcu0uHjeb7sCRR&#10;tJJJ90qzfL8tfp1p8lp5eqPc6hc6ba6dA9zLc+YqRRqnzNu3t8tfBX7ZGjfDHxxqVvf+E9clh8YL&#10;JcfbbjT4FnsrhJolSXe28LuK/wAcf/TTf83z16FGrVn7pxTpQ+IwfhT4isPDfiFrPwb4y8SweKUn&#10;awbRPG2ope6FfXbxbSqzwJ8rpJ5O13WJ5f8AVfIzvs8tb4y6h4v1uX7TD4W0e8tIf7OtbTT7Rms7&#10;WXb5fnWhW52ediKzXzV/1q2cUXzwecj8v4ktdU0e71S/02S3u7bUJpbi7sb2IOnmSMdxQD5umPl/&#10;nWJ4g8Y674w0iy0spLFp9pu+zJd3izpArx7PLibZ5kce3Z+6VvK/d/crXk5BqR9Haf420i6WUR6n&#10;gJJDBLZ6tLbWt7A8rKkaxp5n+nxszbfPt40/5aNLb2ibN/TVzv7G3w60XxrZ/EBPEFn/AGlNcCwR&#10;rlZJIpY1SSSRFjlU71+aGFvvfN5fzV2/jzwFrXwvsrnULwyeIPDdsjTS6paW+yayiX/n5iB3SfL/&#10;AMtYV2/6zckKpWRvAxri3ivreS2uY454JU2SwyfOkit/C1Yv9mX/AIcAbRwL3Tv+gW8ir5K/9OzY&#10;/wDIUjbf7rwqlO8OeMNN8UWdvc2ckkaXccs1ql3G0TzwJK0P2iNT96PzI3Xcv8fyfe31uUAZGhXq&#10;S3r694Z1CXRtWD7Lqb7PsedlX5Y7uKRQzfwf3G2/ddN9em6B470Lx1q9pb+JrSTwv43RPJs9b0yV&#10;keRV3OsaXWxVmXnd9lmXZ+73NE6/PXmuqeG7fUriO8SSSw1RE2LqVpt+0Rr/AM8/nUqy/wCy3/oV&#10;ZF/qax2j2fi/T7M2D/evn2vZSY+7vV/9Wzbf4t6/9Nd1AH0Jc6r4g+HOs/8ACTx+KY/AuvNt83xx&#10;p8CtoV7H8uIL6xnmfy5GWPyvNb/nlBtuN2y3r2H4jftc6f4v/Z5+Kngzx9pkfgP4g3/hHX106w+0&#10;tdWWsRRWM26a0udgX1/cSbZV7rXyt4S+Inij4byRxpcXHijRU+T7Dcbftsf93ZK5VZFX/pp838fm&#10;/wAFaPjuXRvEXwK8cTeC9Q0++8PJpF19s8OaqZJltJUg3r9m3sWsmi+RvI8vZ+7jVUtvneolAD5V&#10;rj/Bf/IsWf8AwP8A9Cauwrj/AAX/AMixZ/8AA/8A0Jq6PtnOfcP/AASf/wCTpdY/7E2//wDS7Tq/&#10;XE9K/I7/AIJP/wDJ0usf9ibf/wDpdp1frielcs/iLj8ItFFFQahRRRQAUUUUAFFFFABRRRQAUUUU&#10;ANavzA/4K/aRZRfEH4I6mlrBHqV1BrNtcXaIvmyRRLbNHGz9WVGmlIH/AE0f1Nfp+1fmd/wWM/5G&#10;34C/TX//AEXZUQ+MUtj8/PEf/IL/AO21v/6Njr1T9mLxS3w90DTPFN54Xs/FlvcPeXMt3aWcZ1vT&#10;n2+UvkSSOFkjPlv+6Xa37w/f6V5X4j/5Bf8A22t//RsdaHhrxxrng10+ySHVtMTfjSruTZ5fy/L5&#10;T7S0e3b937tdkjCB95+HvHem/D37f48+FnjOz0i91GedJNEu7ie40jVNTmijPk3OmqwlW9/cp/x7&#10;7bnd99Js7H8Q/bxtfGf7TXimP4qaR8P9W0rw94c8PwaPri3ssXm2tzFPPNKwtywuvJ2XUMqtNBE5&#10;i/etEi184/GXxhofi+10mbRZBEbmSV9StDH5UpmjRBF56fxMiyTIr+8m2vZv2av2udY8JaVbeGtR&#10;SS/1TS7F4vD2oIf3t3BGryLotyP+W0btv+yv/rYJZNib4pnir6XAYHEYahHOKNpKL1XlsxTnGX7s&#10;8D8PeO9X8KXDfa53vIZmlnlM8kk7XEjYcLlnAX95/H/01kY+b8q1Vv8A4m6jDr1xr+m2l1p94nla&#10;hZ3LIr+VKklph+VxtWS1rtv2ovDmk+HPiLNc+FIoYvDGtW66lZJYRn7KpPDxxNuKsv8Ay1G37qzh&#10;fugV51pWkx3nw28c6rJolxf/AGWbThHqVvGClgztIP3nOVRwpXpt3bP9iurPMLl9ShDH4G6U+j6b&#10;3+5oKU5/BI73xLe+M/irI415r3+3b61Hm287zpdT/M2Y9pBaO2aaO2m8tl+zLIJPLlts7K9W8X6r&#10;da38P9I1G+fz727+HuqXM83yrvkeKwLNxXa6PodloFvJDYW8cCO++Xy/vu38UkjfeZm/vNXn+uf8&#10;kr8N/wDZNNQ/9FWFfEyidJ5nXEeEP+Rcs/8Agf8A6E1dvXEeEP8AkXLP/gf/AKE1dH2zDoaOpf8A&#10;Iu+Kf+wP/wC5Cwr23w54F8YePvFa+LdUlk0qK50lLG5hv7eNJYFfHmxwZi37Wbz1bzVT5ZNjPdxb&#10;/O8S1ECXSPElqrbpptHfyoiPmk2XlpK+36Rxu3+7HX3l/wAu1z/wD/2WueXxFw+A6T9m34d6R4N+&#10;J3hC5gjlv9VSa1s21W72faJI2lkm2syBF+aSTczbdzfx72r9Metfk9r/AItli0DUIfD2oSWutywe&#10;Ta39pcPE9qzxMn2iOZP4ot25dv8AF/c+/XTfGj9rzxT8RPPs57/+x9Fbcn9kaTJt3qd42zyfek/d&#10;yBWX/VN/cq40pzFOrGB91/FH9ofwZ8JfNg1bVReaonXSdP2y3X8H3hkLH8sgb94y7v4c18e/Ez9u&#10;nxhrkF7Z6a9r4VsZgAi2Jaa9CmIhl88/7R3bljRlwPmr5Q1TxhLJ8if6In9yP79J4Y8IeJ/iFfy2&#10;/h/RNR1WZE851tLeW4l2/L821FLfxV0RpQp76nPzyn5Gj4g+IF3qV5cXL3Ekk9w7zS3M8m+V2blm&#10;b/ern9Pt9V8Uahb22m2dxf3Vw6QxJHHveRmbaqqv8TV9kfBz/gm5qGpCO/8AiHqR0qHHGm2Eiy3H&#10;/LRfmf5ol/gb/lru/wBivtXwH8H/AAV8MIY08NeG7DSZEjaH7VHHvuGjLb2VpmzIy7v7zVnOsEKR&#10;+Sfxe/Z88Y/BH4V2HjrxZp8cEOoajFpsGnT3GydGeCSZZHQKdq/u9u1mVv8AYr5e1TWLvW9Q868u&#10;PM2b0iT5USBW+baqj/8Aar9af+CtH/Jufh3/ALGu2/8ASO8r8iv+WtOE+fc0kaukRS2Oranp01w9&#10;15X2e4WV+u2aJZfL/CsbR/8AkEWH/XBf/Qa3U/5HPW/+vLTf/SNawtH/AOQRYf8AXBf/AEGgou1S&#10;1n/kEah/1wf/ANBq7VLWf+QRqH/XB/8A0GgR/SnRRRXEdAUUUUAFFFFABRRRQAUUUUAFFFFABRRR&#10;QAUUUUAFFFFABRRRQAUUUUAFFFFABRRRQAUUUUAFFFFABRRRQAUUUUAFFFFABXhX7bj+V+zB43f0&#10;S0/9LIK91r5S/wCCjeo3Fp8ArOKG4eCO71qCCdI5NizJ5E77W9V3KjfhQB6J+yF4bufCf7N3gSzu&#10;XikeWx+3J9n+7suJGuE64+bbMM17TXBfAZNnwM+Ha+nh3Tf/AEmjrvaACiiigD4x/wCCq/8Ayb14&#10;f/7Gi3/9JLyvyPurCw1bW9Js9R2PYzXOx0eTZ83lybfm/wB6v1w/4Kr/APJvXh//ALGi3/8ASS8r&#10;8htfgW4gkilj3o33kroh8Bzy+I9Hs78eB7cu0AsoUDPJrWjWcCZXeNq3VqihZI15Pmx/N/d2fPXZ&#10;XGoWvjjRJdJvPscVxeputrmD/TdPnlRt6Mkm0JNtaP5om/55yfJtrxzwXrniRrizsLOzuPFRu5vJ&#10;is7ffNe7nZdqx9fO/wBlfvV1raZNBc6mmnRpbzJdTxanoWs28rWr3KfK0dzavho5lkjT+HdWo+bk&#10;P1c/YO/aUsfjX8K7Hw/qmu28nxC8NB9N1PTri/Wa+mjt/LC3Tbm82b5ZIY5Zyqo84n2/Lsr6nPNf&#10;hJ8PbHw3Bq/mabcax4T8aQvL9m1KLWJ4dQjZ0lLtZXKuGaPbNNu/8ipX3j8K/wBv+fwray2Pxhjl&#10;Nmj4tvF+h6fJMkcKQZY6jbR5aORmj/1tvGYm837lvjnGdGXxFe1iz7rorM0XWrHxHpdnqWm3lvqO&#10;nXsK3Ftd2siyxTxuuUkRxwyle9adYGp+J/8AwUW8Q3eo/tneMH1e48+DSk0vQ9IEaJ5trA9pHcyo&#10;vy/eZ7iba0n8Un90cfNOteb46vFsLS2TZZo7W9il3t2Rlgf3TfNuLsQxlkX95nd8nyV9K/8ABT7w&#10;7ceGv2tPEz38ts1t4k0601q0MMhLxx/ZFsW8xe+37LdSfL28v5s/LXytbnW7KysfENi/nXlghkuk&#10;4KvBKzTZKY5X94+7/wCwrUDJtzqXhe6kguZYre5t03T20kmx0+bZt5xu/vfu93y13Ph/xxb6vH5N&#10;zXVaX+0l4I1HSLe28TeF7m+2Pv8Asz20F3CjdAy+YR/D/s1xPjG+8O/EjW428D+HZPD8cSb7u/n/&#10;AHFqiqrffjj3JF9z726suQCz4i8EHVbUSaZcSxkIyeT95dp+98tc/wDD/RdRm8bxabdR7Z7t7GzV&#10;v4f+Py2Rf/Qai8P+NL7SPLS5+4+za/8AvKp/9Bau4k/srxjZ7Jo4971NRc0eU0jLkkdj8GvCOma/&#10;4G1qPxQLjw9pLW0Ez31zZNG88L2iDdbTSnYu3yX3N5b/ACyfLs+9XDah/q66CPxBcf2x9p8WySa1&#10;sk3wX8nzpBt5X9wi7d3/AE1+9XP6hIklvvT94j10UKcaUbxOerKU7HP2f/IUjqrBG0fxF1N3Tyy1&#10;srqP+/dW7P8A5CEdSXH/ACPR/wCwX/7VrchFjXv+QJf/APXrL/6DXu9eEa9/yBL/AP69Zf8A0Gvd&#10;6JlwCo7i4itreSaaSOCCFN7vJ8iIq1HYTrq1xGkE8ZhledFewjbUrh5Id3mQLZWu+VbhvLmaJbr7&#10;LFKttI3movz17b4L+Bmqxanb3D28WjfZ50f+1dTkiu9Tk2tbybrZI/3FhuVp1Vo995bSxfur2aKs&#10;+c0PBLzxbpGm2YvLq8it7J4ftEVzKjJFPGWkTdA/3ZvmhmX93v8AmikSu38LfBbxj8TLCdFs7nwb&#10;psySwnUdZjZLv+JPMitAQ/8AD/y0aL+/89e+f2J8PfgNp154p1S4s9N1C5TOo+I9WlV9Q1KXylL+&#10;ZL9+SSXyfMZV/wBbL5j7N1aFp4j8a+Nbi3tvDfgzVdGguHfbqviHTnT90k6xNNHaebG235t224kt&#10;5dnzxJN86Uc4Ekfw88K+HzHr2qeXdT6TY/Zv7V1a43Ja2sTRzqscZxBbQxSQpIkUapFB/wAskSnW&#10;fjS/8Z6zbaV4MsBeebs36zepKllBE6StHMqIvmzRssLskv7q2n5RbrfXRaZ8CNBsjpHiTxJp1x4k&#10;8ZWkCP8AbNevft0NpOzRvutowkUEe3y0/exwRN+7/wB+u/1Tw/Zabp9vc+Hrey0nVEtbvb5cbPae&#10;fM3myTSW0cqLI3mfM38X+s+dN71ze1/lA8s8LfBSLxjJLYeO/FlzrutLPcXkWiXdlaxWT2sN1822&#10;xTzUmhZWg/4+GlaLzY2V4Za9P0/w3aWVvbpo9v8A88vPm8tvtF0yRLGsksr5aaTy40XdI26o/FHj&#10;jw18N9DuNb8Q65HoWnP8jTXcbJ5jKrP5ca8tJJ8r/KvzV8y3H7f2gXGtafJY/D3Xr/THf/Tpb68g&#10;tLiNd6/6pFeXzG2+Z8rNF/v1z/Gan1t4gvJZbi3vH8yDYmxftEjbHVaseX9mjt5pv7OkS4T5fL3I&#10;9eMfCv8AaX8BfGieTSLOeXw1q3mbINL1qRUu7pdm/wAyJUeRZNu2Tdtbcv8AF/BXr95eebpex7iO&#10;dLf5FSP5Hj/2qALGhyXGm3GoPN9p2TJsXy/uVXt45b28+x+XHfu/+qS4k2PWB4r+I/hX4c+GLbWv&#10;EfiO30OSTzWijvtRWJ5FTbuaNS25tvmJ91f+WlfOXjj9tz+zfEHneDNLju9j/Pea1u2P97/VxIyN&#10;83yNuZv+AVpCjOfwmU5xgfTnizWLTw/ocl5eXFtpKW/+tmuLhUSP5tv8deF/Ej9uDw/ZafHZ+ErO&#10;51bUYU2fb7i3W3tH3Lnd2dtrfLt2p/v18d+PPixrfjvUPt/iHWJNSn/hSTakSfdVvLjTCLu2/wAK&#10;1w/9qX2r3H2awt5Lid/upH89ejDDwh8epzTqyn8B6R8SPjR4g+Id5JNreqSSQb/OWwt/3VpG3zbd&#10;sY/u7tu5vmrze48QS3Mnk20cju/3UjrodC+Gy3WsWFh4h1j7BdXrukFhYW897cSbFZ2/d26SP8u3&#10;5vl+Wu00bxX4b0OHTZfh74cuJXkiSSXVdYMS4ZmjddvltKits+63mXG2WKSKe15zWvPGn7pnyc55&#10;ff8Ahq906CK41+WTT432bbGDa92+7/pmSNvy/wDPRkrziG+aGSS2h028V0kfbC+3YnzfKu//AGa9&#10;Pi03WPiX46v9L0pIopFneS/1E7Xgs8v28tI0Y+iqiJ1+RVHyQePPhL4g8FXZupYP7W0hDvbULSP5&#10;U+XLeYmWMe3b977v+1XDPF0va+y5rM96lk+Png3jI0W6Sdrr+tj3X9ivwbqWqeGPiHrVnqWo6d4k&#10;sRYtaWljLE8Ui7LkmCSCXEcm9lTLeZE392aJXc19NaJ42MmrPoet28ek+IY5PJZLSWW4spG8pZlj&#10;juTFGPM8lt3kMqS7fm2eVsmfyb/gnnIn2f4gI8cfz/2fs/v/APLx92vX/HHxv+C/2V/B3j/xVpd9&#10;NNqOxtLkf7XaQzo3l7bxE3xRqrSf8vHyq3z/AHk+TOc+SR58KbcTkfiJ8GItfu7zV9E+xwandu1z&#10;fWep263FpqsqW3k23msQZbdotm1J7dkniSS48p0affXjfiDRtW8G6xJZ3ml6gbHzrextXnk+13F1&#10;eTbdsNo0NvD9t/1kP+rhil3SSKkMy21zcV77a6J4x8KeH7bWNDvovij4Uh0pru6tdPkV9VPyRlHs&#10;fm23EO3+CaR5/wDp4uG+StazvPC/xM0uR0j07XbW3d4Z7a4jV3tZWiZJYZYnXdHJ5czrJEy7v3mx&#10;q1hL+UR8z29xFfW8dzbSRzwSpvimj+dJFb+JakrR8T/B7xB8KLWKPSoLjxX4RtUt7aA2tv5uq2v8&#10;DeZFGoWaNfk+eNd3+w/364/SPiF4b17WJNK07W7O6vV2jyUk/wBZlc/u2/5af8BqwA6Rd+HAH0TD&#10;2SfNJpThm/8AAaQt+5/65f6r/rj9+uf8ZXllrXhDxPe2d3cadq9tpFxDeWyXG2VFMUn7mePlWX7+&#10;3d/vxf367+uQ+KWj2mo+Cdbup45POttPunjmSRon/wBU3y/IRuVtvzL92gDyaua8AadeanocENjZ&#10;yXkqxyzS+X9yCISczSufljjXd80sjIi/xV0tdH+x/wCONb8DHWLrSrO31K0eC1+12kknlTOiyXPM&#10;Tfd3ff8Akb7399K0kc8D6X/4J/abJ8B/jzH4i+IF3pXh3Qdf8P8A9l6NqP2xZ4NQubqaymjiWSPc&#10;ittQ/eb5sfu96I71+tNflX4OttE8S6dqFx4CvLex064g+x3vgrVrNk0p1XcXjW2KhrKSXzPmZVdW&#10;WTe1vN9+u4+Ffxu8Z/B3UpdM8PLfeIdMhRXl+F3iTUIF1axV5f3t7aXzvL50R8zdtkkaLd5i+aj/&#10;ALquee50H6OUV578Ifjd4P8AjroN1q3hDU2vobO4ayvreeCS3urK5X70M8Uih42HvXoVZgFFFFAB&#10;RRRQAUUUUAFFFFABRRRQA1q/M7/gsZ/yNvwF+mv/APouyr9MWr8zv+Cxn/I2/AX6a/8A+i7KiHxi&#10;lsfn74i/5Bh/67Qf+j46rVZ8Rf8AIMP/AF2g/wDR8dQ16RyH1J+zn+yXb/tKfsOfEWbQNH0+T4k6&#10;X44uJ9KvpBFFPcxxWttusnnKFvLZZpmVdyJ5vlszBd1fIng/T9T0P4naJaz6ddW+q6ZrUCXFjPAy&#10;XEEkM4MquhGVZNp3Bvu81+r/APwRx/5Nz8b/APY83v8A6R2VfPH/AAVY1KysP2vfCUepaXaajZze&#10;ErPebnYGQ/bNQVfmd1RVy3zbvl45r08tzfEYWhWwUIc6qJ+q01ZpKEXaXY8H8a+HT4k8E+FH8KS2&#10;XiS5t9IllMUN6rx6fBczj7JaiQN/x928EP71ZG+TMf365L4Ufs+eM/izY+M9K8LeI7Ow0+C8gtdQ&#10;hmv57aG7MfmFd9qI95AZNyNMqYOf4t+zptAuH0uzOp+CL63vrBk+fRJJHa3d9/mfuvm/0aT5pP8A&#10;Z/2K6TS/Edh4v1qe60LU9R8KeNtNh2+dH+6uoVEquqyIrbLiFmVG2fMv/fdeW8VVnhvqr+FO/wDX&#10;3mnL73Mcx8UtL+Iem+I/+ET8V6GXn1CCX7KkmqwJZX26VY2+yN+6Xd826NZvPlX938n8ddt470S4&#10;8NeCdP0i4eOS6074f6rZysh+Tci2SNtzXqlh8a9E8XaZe+DPjDpen2Npqfmwpqn+q0e+Rdrx/M7l&#10;7ebb93c33o/leue+MvwN8ReFNC8R6npWqSeJtBXSdUtINOv5X/tC0W5+z7Y45XY/alWSM7VbZLt/&#10;56tsSuQ0Pm+uN8FxvJoVgiIZJH3oqp1+81e5aH8J7uSPztYuPsEH9yP53/8Aia6DRLDw14Bt/s2g&#10;6fEjpv8A33zM/wA3/TQ5auvkOPnPOfDHwV1rVdRj1C8aLS7X7Fe22Jfnl/0iBod2328zdXs/jTUv&#10;CGo+LpPEVn4M8NaFf+SlvFa+GtLisreBV3fdVP4m3Puf7/8AwFErktQ8SXepSbPM8zf92GOu7+FP&#10;7OXjz41XgTRdMkisjJ5c1/J8lvD8y7t7n5dy+Yj7Pnf/AGK09yHvmXvzOM1TxZcXPyeZ5af3I62/&#10;h58HPHHxd1M2nhjQ7m7dP9a8fyrBlWZd7nCR7tvy7mTdX3b8LP8AgnZ4R8MwWtz4svrjX9RXLTW9&#10;vJ5Fscxhdm4fvW2tnDK0WePlFfVOh6FpnhzTYtO0jTrbSrCLd5dpaQrFEmWycKvyjk1zTrdjohSP&#10;i/4Q/wDBOCy0jUBf+PdWj1TypPlsNJLbZtrKw3ysqsqt86sirnn/AFtfYXhDwRoXgTRY9L8P6Vb6&#10;TYKB+5tU2bm2qu526s2FHzN83FdFk0ZNc0pymdHKOoooqBnxN/wVo/5Nz8O/9jXb/wDpHeV+RP8A&#10;y1r9dv8AgrR/ybn4d/7Gu3/9I7yvyN/5aV20fhOaXxGqn/I563/15ab/AOka1haP/wAgiw/64L/6&#10;DW9apNdeI9SvngkhgngsoYvM2/P5UCxt0Y/3axdD/wCQRp//AFxT/wBBoKLNU9b/AOQRqH/XFv8A&#10;0Gr9U9d/5A+of9cH/wDQaBH9J9FFFcR0BRRRQAUUUUAFFFFABRRRQAUUUUAFFFFABRRRQAUUUUAF&#10;FFFABRRRQAUUUUAFFFFABRRRQAUUUUAFFFFABRRRQAUUUUAFfFn/AAU08SfZvh94R8P/AGff/aGo&#10;y332nf8A6vyYtm3GOd32j/xyvtOviv8Abv0zTfG3xS+CXhK5uyn9oaw1tdxQSILhILie2j385252&#10;vtO3/lmaIAfalFFFABRRRQB8Y/8ABVf/AJN68P8A/Y0W/wD6SXlfkVrHav11/wCCq/8Ayb14f/7G&#10;i3/9JLyvyK1jtXRD4Dml8R6X+yh/yXz4Yf8AY06V/wClMdfrX+0f+xR4F/aDWXVtreEfHCxv5fin&#10;RreIXEzGHy0W8VlP2qJdsPysQ37sBHTJr8lP2UP+S+fDD/sadK/9KY6/ffuaK3Q0gfh18bPgp4w+&#10;AeqrpnxM0WK0g8y3ay8S6aZZdInnaNn/AHV0yIYZl8qb9222Toy/KQ9YGgeOda8ISx2+qi48R6Lv&#10;hRbsfPe2q7Nv7xUT98u7Z833v9+v3H8VeE9E8daLPoviPSNP1/RbrZ52nalbpPbzbWV13RuCrYZd&#10;3PpX5z/tE/8ABOtvhLoGqeLvhlrpu/DlqyzXXhjxNfxQiygLPva2v53jRYolaH91cfwxyHzt5AJC&#10;qRKkeWfB74peLPg9Zya58GNe0+DSdUdbufw5qMHmaLeusbR+ZsTEtvJ93Pksu77PGstfQPw0/bV+&#10;LHxCY6e+seBdF8VQWqXd9oN14VvmlgUtt3RuNT2TJu/jj/4Fsb5K/P7wprFte79b8IahHpuoT7Wu&#10;08tXR/mZts8W7/f+b739169AtvGuheLzaaX4lg/sLVxdLc2cUl4yfvI5V8qS2uU2/vPm/wBiWteS&#10;NTyIjKUPM6n9pD9oGH9pNtQfxjrlxqei+F/MtdM8QeG/Bq2/h21vzEwk8+7d7u6aOVpIYykbKjbI&#10;22fcevnbT7hPA17HZ+IHvNGtTH9ps9U8vfLtl/5aK2GS4jl2/eXerffX/pj7l4eg0z4fWSaV48s9&#10;Z8Y+ALaOFortNVvJksVinVkW8sWuPImgRNn+ri/5d/8AVV6P8fPDOkePLXS/GkM9v4k8IpbNbz3d&#10;jeealjsk/wCPqB4z+7VvnjndW/5Z2+75UeuOrzUYuVr26I76UI1pKN0r9WfND+DvA+seRLd6h4Fk&#10;eZNm/wC0S6Q9qOu5rZJT5jfNnY3lN/Du/uV9c1fRPDFhHo/h/UtO1OeI+ci6bbrBp8G1RtuWZmk8&#10;6QbfvM7quPmXzUTfvt8C/DU6x3OnajfxWU3zxx2UkPlSRN93/lmfMX/e3VNpHw10Lw5cRvDZ+fMk&#10;m/fP/e/hk2DCKy/3lWvKeaUFH3Uz2YZRW5vescp4G+DqXmiXl94htLhNGtI5fslm6Mtw+NzNJs+/&#10;Gu77q/eb93/wPktU+HeueH4pL/R7O9ks0kRPsdxte6/3v3JKstfUf2iK50e8RJI5HhR0lSP/AJZt&#10;tztb/gLVydGXYiWK55Ve+hnmWHjheSMO2p4f4b8eRXsfk3Nal54fSWOSbTZPL3/O0P8AA9dJ4w+F&#10;GleKH+2W0n9k6h/FNBGux9zZ3SLxuryOPxBqvg2TybyPzP8Anl+8+R/+BV7HJKB4xoW++21iOG5/&#10;cTv91JP/AGWpbj/kej/2C/8A2rW/oceieINP2XPlz3Uqfv7mSP552/2qLjwHdxap/aVncfa/3H2b&#10;ZJ/d6/erWEzPlMjXv+QJf/8AXrL/AOg19g6D+zD4g8T2kL+Jde/4Ri0m3b9O0lFlvQhi43XD/JG+&#10;5huWNH/1R2y18ha1aXo0i/in065SZoXRf4/mK+1fd2lfEXR/jDotveXnxX0b4aaBd+akthaXsEOt&#10;PFtlT557lkFq25hlY4pf9V+6uPnonOIQO0sbXwZ8GbKz060gFjcXSOlrZwRz3mpXyiWSZ/LjHmXF&#10;xsa4eRvvbPMkap59L+K3igai9vo+l+AdJijlSL+1r2K91O6l2xtHt+ztLBar806eY32j/r3pPC99&#10;8CPCPiCSa28c+Fb5LuaKWWbUvEVrdyuEaF4vNkeUvM0UkO6JpmlaL/lk6L8ldv4g/aA+Flt/aFzD&#10;8QPDs+nRI77LS9guJdq/3Y0cszf7K1zTnL7BoWfhx8JLLwD5nid9Qk13W77dbNqV3bJLceV5rSbV&#10;kfc8at8m6KNkg3R74ood9dvpf2i21j7elvJIifdT7lfP+uftsfDTTbOzh0q48ReJUffuSw0ryUg2&#10;7f8AWee0X3v9nfXgHxL/AGtfGvjXSHsdEtrbwFayp+/uLGT7ReyblkDKszoBGvzJ92PerR/frP3z&#10;U+z/AIifEjwv8Lo47zxVrFloX2h/lhu42llf5lVvLiTLtt3fNtWvlP4ift2a7rclxbeDPD9loWnO&#10;jp/aWrx777cyrtZYkfyo9jb/AL3m7q+S9U8cTXuoXlzrF5catrzuiT3l3I0ss+1VWNtzsW+78v8A&#10;45WXcXmt6v5fk28kaTTpDEn8cjO2xerD+Jv4qOQyOs8YePLvxBqkmq+IdYuNd1TZsW5v5N+xdzP5&#10;cf8Azzj3M/yr8tcpJrWo64/lWcflxrtdp5JFREV2WNZHZsLHHukjXzZNi/7ddT4T+HdhcW8V5c25&#10;1eVvninuJGisZF3N5ci+W63E29fm/wCXVov4vO+5Xd2Hhyxs5TOLaJpjI8yCK3jiSNmVUZo4okWK&#10;NiqoreXGu7+OujkA4rwf4Dl0vV9O1yLV7mXW7KaO8sbvT9n2WxuomDxyeZIjLcbG/wCWUcfkS/w3&#10;R6V9KaR+154o0T4d6hoN9JLf+Jbef7NY6rJ88Udt5UZ8yTe7vJIkm+NfM/6ZvK8zb9/k+sXj2Nv8&#10;n33+SuH1i8+zW9dMKMfikc06v2IGp4w+IGpeJNQkv9Y1C41K9+5vnk37F3Mdq/3V+b7q1w+hx6nq&#10;2oXGlaVbyTxoiTRJH/ywVt3y/wC78tbHhfw2/iS4+03P7uyT/wAiV6Jp+l2+m3FxNbR+R9oRE2R/&#10;Im1N21f++pH+981aSmZwgc3pfwzt4pN+t3kk7/8APtafc/4FJ/8AE1vNe6dpUNzZAS6Vpsdr++/s&#10;zyopppHV/KhaWVXVFZYbmR5WWXatvJ8m90rSrzvxBo0WrePJ9G1GST+ydWsneNANn+kt5W7YdvaO&#10;zhb8v79ZzmdEIFnwBqOm6tpt1oraheaiyor3NvqNukH9ox53pNKAA1xH8wZPtHm+UMbdma0bi41P&#10;4geIX8LeF3MDxYOp6wQdlimeVU/xOcf5/g4HR/hhqN54/wBN8N+H9TtY9SiSe7vtUggWJ7aOXCHo&#10;552kbUXbt8z/AIHX1n4M8IaT4B0KDStKg8m3i+d3kHzTt3dz/Ex9K8DMMw+qw5I/F+R+jcKcLTzu&#10;r9Yr6UYv/wACfZCeDPBmk+AdCg0nSoPJt4vnZ5OGnbu7n+JjW15dcR8a9S1jSPhtq97oblL2Da0n&#10;kxsziHdh9pBGz5fm3fwr/wB9188+DfjDrlneiJPE2oiSSRXMd7m9jdFY/KUb5l3bj/qnY/8AoQ+X&#10;hh54iLq83U/cMZnOFyatDL3TtHlW1krbK19D3jxZ8Lb7+wtWsfBWqzeGoNV8s3+k20rW9jfAJJGy&#10;yeVh1XE7/Kp8tv4k/jrw238LSJqv9h6rq1zot48Jk/siCwFoUYMc+VI2d65D/d+9ivbvDXxmt7i0&#10;hfxBaJp6sQi6rZyefYSsNiffHMXzt/H8v+1XYa14e0nxrpkEkgScbN9nfw7Wlh37Tvifnr/3y38X&#10;y10QxNak1DELmXR7nj18mwONvWyt8knrKOq5k/Sz1+4rfsRfE+T4PeN1+GmqXctzoXiDcmiXV9PE&#10;sNjPuYtHl8bfNZ0X5W/1mzav759v094s+E8vijxZ9v0fULjTfFCJb21rN5my0jiWVjJ58aLuu18u&#10;R9sUn/bJ7ZneavhL4jfDW6i0i4t7x/7R0g4lXUEgVXs8f89kz83vJH/Dv/1S19X/ALGXx7i+KHhW&#10;DR9YudnjnQIVhnW3uGllvrZVjEd0xk/1jfNtdlZ/m+f/AJbJX0OHre0jzRkfiue5PPL6vwcq7Go3&#10;j1/DWq2mieL7aTSr271BtIsdVe3aPT9UuUaQfut2XgZ/L+VZvvf8sHuV/e1leKvgjomt2viA6S8v&#10;hW917yk1O40kukV2qSM5kmtt3kSXH7ybZPJGzxS/vU+dEr2/xBoej6t4gjhv9L07VkuIJbOX+07J&#10;ZXe2l2+bC2f4X8tNy15R4p8Cal8ENTuE8JP/AGl8OtO07f8A2Xqd6qLo8Vv80nkXszF23q3yxXH7&#10;pfL/AOPiFdiV6MKv8x8gfPGueGde8H69Bp93pckj6hdyppmm2ha4mkgj2p5yu7tu3yMipBI3n/6T&#10;ZxK9/PJNs5LxnqFpq/w08R3lhcR3do+l3W2aCRXR9sTD7wr7A+0aL8RvDmqabNHcT6fdJLpuo2F3&#10;bz2VxGrxfNHLE6rLGzRybv4Plk3180fG/wCBN98OPCfja+8H6XbXfhjUkury5020CW7aP/of7yQb&#10;32yxs0e7au3yv4Ef+DoA+eaxfhH4ovfBtil/ZxR3aXEfk3FncSbEkxJJtbftJVl3VtVx/gv/AJFi&#10;z/4H/wChNWv2jngfRHh/xJpXjG8jv9HvLjQvEtumzfH5SagkSt771kjbd/tr/wACr1rT/i/Z6jY2&#10;2k/Eq0+w20Um+DxBY3jWkUcu3G7zUdJbWRl3r97btk2ea+/ZXzd8I9HtNb1LX4rmKT5IbJ1kSRop&#10;Ubdc/MroQy/8Br0n+07/AMOArrBF7p3/AEFEjVfJX/p5XP8A5FjXb/eSFUrI6D2zV9J1fS/E2l+I&#10;55dVuLu1spLW2+IHgzdDq9lEzIv2e6s4xJ9o3/P+9jjdVb/l3h+/X0z8Lv2yFsLWxtfitNp1ja3P&#10;lNp3jjSt39iXUBUATXMp+WzZ22cMxj/0mNUd8PXwr4N8T6x4BNtd+Gb0ajoD7Jn0iWTzkdP4fskh&#10;fEfy/dX/AFX/AFx+/XpnhrVPDnj6LVJvCz2Wk6vNufXPCd/HElpqMsu7ct9DsZlZ13/v4/vfu3b7&#10;SqIlHIB+o1lew6hbR3NtIk9tKqvHLG+5XU9CDVyvzg+EvxM8Z/BfXJrDwuZrmzDibUfh3r9xI9vB&#10;bIuGbQbshE27mT91zEv2iMP9mb5K+zvhJ8fPCfxlk1C00e7ksfEenIr6n4fvwsV/p4Lsq+bGGI+b&#10;ZkMrMrKY2B2uuecD1GiiigAooooAKKKKACiiigBrV+Z3/BYz/kbfgL9Nf/8ARdlX6YtX5nf8FjP+&#10;Rt+Av01//wBF2VEPiFLY/P3xF/yDD/12g/8AR8dQ1N4i/wCQYf8ArtB/6PjqGu05D7+/4J0/Hrwt&#10;8Bv2WvGOqeI7hnln8d3y2mnW9zBFLOFtrBZH3XEkUUcaeYm6SWRF3SRpkySRI/FftffCjxf+2F4q&#10;T4gaFHFY6/HpsNvpng66t1je60gTyOl3BqRmNpeMftUMji3bZEtxHEzmTHnfIeu2s2ofAjwRbWsE&#10;l3dT+PPE0UEMCM8skhtdDAVFHLMfT3r3L9nP4U/HfwjYf6GbPwzoi3UOu2dh4gkaRRe/Z3jWZIIy&#10;Wid4ZHtpvMx+7uPuGWGHZ7GEhDB0oY+nVSnzW5ettm9Df4/csfL6a3q/gTUbhVkmhurH/RJbK8Wd&#10;RasspZo3iyNrZaZCrD/lpJ/F81Vdd1uXxN4nvrmztHt768mguLK/eRLNk8tceYd7Nt3/AHv9Z97+&#10;J61fi1F4s8L/ABD1v/hNdBTStf1O8l1W6tzJ8jrO+/8AdMjNuTO/+Jv++hmmfCXxJeSfEHw9N5cc&#10;CW4uAjxo38UDjqc1nj8VQxtf2sKah3Ub6+d23+RHvQifS3hDS9ai8KGHxrcWd3cyp+8/dr9x1XdH&#10;Io+T5W3r8v3lq/eeLLext7e2s4/MS0gS2g8z7kES/djX+6q/3a5v7Re63cfuY5Lt/wC//AlM1OyT&#10;SdHk1K5/06P+yLrWLZIJNkU8UPl7v3nP3vOTb8tcnuQMvfmPuNYu9XuNieZdyf3I6x9Q1jStNj33&#10;+oRzuj7PsdhtlfcrbWVm+6u2sPVPGF7qUcltD5dhZf8APtB8n/fTfeauF+EeiQeJDY2epa7Z+GdG&#10;TZ9p1q+tpLiKBpZHSKMomNuWX/WyMir/AHx8lZTmEIHUXvxHv5tSaw02JNKspdK1SRlt/nldksZH&#10;RvNPzcMu75a/oK0/T7bR7K2s7O3jtbO3RYYYII9qIo4VVUfdUV+LvxO/Yl1Lw/H/AGx4D1O48STr&#10;ZXFn/YuryQRSv9ogmhkmjnCxp8vmRt5TL/wOv1j+DPx48GfHjw8ureFNSWe6gCDU9GuisWpaRKWd&#10;PJvLbcWhk3RyLzw3lkqXXBrinI6YxPTqKKKzNAooooAKKKKAPiX/AIK1/wDJuPh7/sarb/0jvK/I&#10;7/lpX64/8Fa/+TcfD3/Y1W3/AKR3lfkd/wAtK7aPwnNL4jpIP+PeP/crl9E/5BNh/wBcU/8AQa6i&#10;D/j3j/3K5fRP+QTYf9cU/wDQa1My5VPXf+QPqH/XB/8A0GrlU9d/5A+of9cH/wDQayNT+k+iiiuI&#10;6AooooAKKKKACiiigAooooAKKKKACiiigAooooAKKKKACiiigAooooAKKKKACiiigAooooAKKKKA&#10;CiiigAooooAKKKKACviH9pbRr7xD+3Z8HbSwg86eOCwvGTeq/u4by4mlbB64jjevt6viDU9WvdT/&#10;AOCm2iWtzP5kGl2j29smxRsibTJJduR/00mdqAPt+iiigAooooA+Mf8Agqv/AMm9eH/+xot//SS8&#10;r8itY7V+uv8AwVX/AOTevD//AGNFv/6SXlfkVrHauiHwHNL4j0v9lD/kvnww/wCxp0r/ANKY6/dT&#10;xp478P8Aw50GfXPFGs6foGjQECS/1G4WCJCfurub+I+lfgL8JtQv9I8TaFf6Zfy6VqdvqNvNbalb&#10;2f217WRXVkmWDa3nbW+byv4q+wL3xPq/izUIPFOtS6ja6uyb08Q+N5ILvWIEdW3R2VlF/othujk+&#10;8v8AFH+9t3+/RNXsaQPpT4h/t8yW13PD4X8Mx6FoSyfYz4x+I9w2i2nn/KyiCzkC3Fx8jO3zfZ/9&#10;Wfnr518ceIdX+LLC98VM/igA+YupeO7NotNtvu/8eehjZ91ldfMuPKn2yf625WvKdT+K3hyLVEv/&#10;AAzYf8Jl4kQMU8R3ki3EyMy7W/0k/LCvzf6iH7vmfLFXJa5/bvjG4jm17XL3Z5m/7BpkjW8X3fut&#10;IPnbbu/vJ/uVHIal/wCLT+EtZ1TVJ4dW8QeKfHzoiR6ubhXlslXa0cLRR+VarH8u7bIvzfvP4q8y&#10;v7y7tbWfTvGel28dlKmwX9pue1fLL97+KH7yfO1dPZ6vaxQJbeHNL+3Wyfde02xWibv+mnCsu773&#10;l76n/sO41b59YvPMT/nwtPkt/wDdk/ik/u/N8rf3KsznENI8Y634NfbN9o8TaH5k0hT79/bfxLtd&#10;n/fLu/4F/vV3/hXV59Jmu/EXw81yKG5nkme4064klfTbq5dY9wubbcGjm+VPmXZL/e3/AHK8qvfC&#10;t74elkm8O+XPbb5Xl0WeTZFyuf3Em393838P3f8AcqDT7xdUuZ7zQ7+98P6zFs+0/u9kpYx/ItxE&#10;67ZNu75d3/AXrp5jDl5D3Lxf4v8AhVqdnqupap4CudO8eWsM839m2UkumPqrHyXnkW8gaNJoVLeY&#10;7yfOiRyStEnz1wPwCn07x98QNK0TXvCmj63Feo8zPo3iPULpNPWONnb7VBLcSpJG7FI/7n+/uGYL&#10;fxZpfjaJPD3jjSLeG4meOKGT5pbW5laJv9VKQPLkzv8Alb5uRt35r0/S/jT41+FGlTx39le/ErR4&#10;USOzfzVXVYWWJl8uTbFtuI2kVP3v+sXzZH/e1x1aHvc0bfdqdlLEPl5ZX+8qfGOw8Oj4h6bo/hfw&#10;/b6MnhaxnTUruws/s8P79fMisl2Misv7z7Qf3b7WKf33rgZ7mRNL1vU7azuL610WHzdSmg2eVZKy&#10;5j8+V2EULPt/dLIytK/yRb3+Suk+FVhB4k8O6ezXlnq11r909xfXxjdIrq5uJf3rN5DQv95tvytE&#10;235N6V9Fad8EvD8Ulm+peZr0NjHKljY3kcEVhZeasyT+RZ28UVvCs8c22VY40WXy43ZPN+evKwdf&#10;6zOo+zt9x6mNoexhTj3Vz5h8CeHPEPxTs7O88L6PJNZXCKx1HU/9Eso8/wAPm7W8xvldf3Ky7X+9&#10;srw3W4Ir2zkhmj3o33kr7i+IP7U2g+GVitvC1hcePNWm8qSCLTZFS3kR22ed55zuj+WdWljWVVeP&#10;ZLsaviHUP9XXuwPCmcH/AGPd2Mn/ABLbiSR/7klb0HjHXfCItl1S0ntRcp50DzxsizxKzJ5iN/Eu&#10;6N13Uln/AMhCOv03/Zj8P6V4t/Zn8N6Vren/ANraXL9o82wu7eK4t5Nt5My7o3zu+auar7keYuB+&#10;d+n/ABgtLn5LmOtiP4gaDc/fjjr758efsS/BjxQNQ1FPClvYXl3H5fnaZctafZW27FkihjfyPl/6&#10;51w1x/wTD+FVtZ2bp4k8V+e6b5U+0Wr/AMreubnNT4/k8YeGv+feOq9x8QNEtv8AUxx19aeD/wDg&#10;mX4HttPkTW/GGtate+f8s1hZLaRIv91lfzm3f8CroNH/AOCcfwyk1j7M+qeJoE/iuY7i1/8Akenz&#10;RA+F7j4iS33yWFnJJ/1z+5Ro/hvxb4/vPs1nZ3t26J5zW1hbtcXG1W27tqKf71fo54P/AGQ/hf4N&#10;+zp/Zdvq17ab9l/rUkszz7t3+shGIG+Vv+ef/j1e0afo9v4f8P2+m6Vb2VhpFjv8qz0yPyoo9zb2&#10;2xjH3malzgfAnwY/YJ1jU72/1DxnPceF4IJIIorfy47u4u1DEzMrJJ5casp+X7/+5/f9o+MXwU8P&#10;/Db9nzxR/wAIr4bFxfafHZajc3ktwj3r2tpc21zctufYv+rt93lL8v8AcSvp/T47j+x/t6XEn39m&#10;yS42VHZ77bVPt6fZt/8Ac+0LT55Gp+W/gf8A5Efw/wD9g63/APRS1YvPFei6bPJbXmsadaXKfehn&#10;uFR4/wDgJav0F1z4I/DvVvEj3OpeAPCt3qN7O009zcaFZyvPK77mkZjF826u0sPDlh4LsD4c0XRL&#10;PTdPt9/kW+m28Vvbpubc21UVFX5mrT2plyH5bazJLJeW7vb3EEE1ok0Dz28sSTxNu2zRb1HmRt/D&#10;KvytWH/wjd34t8QaPolhJbR3Wp30VhA93IyRI0rKi+YwUtt+b+7X0x+3J4TvdE8SeE/Ejx3P2W7s&#10;X02X/R/3MEsUrSL+++7ufzn+X/pnXzv+98yO5s7iS0uonSaKaCTY8bL8ysrD7rLXq0vfpHnT9yZ7&#10;9afslfEKxhFsx8P2tvDCzqNJnn1C4dlXKxxxSR2yMzthfmnT+9Xead+xJqAl8zUviD5tkhYyQad4&#10;e+yXWNvASWS4nRfm/vI1erfB/wCMmlfF7T9HvLaSOPxDFBv1PSoPkeCVNvmSRx7y3k7m+Vv/AGav&#10;RPFm/Uvtjwyf2TPcI6LNb/PLAzLtWRVdXXcv+0rrXjTnL7R6K5TwTQP2OfAltHE+r634l8QTz28r&#10;R2l3cPb252Om5/Ns4YdrfN8qyTfN+8+T5Pk+ef2yvhL4R+H2oeDV+H01xH45uZJY4tGe6u76UQyr&#10;zdE3ErrGq+S8eG+/5kjf8sa+uP2h/i3ofwL+G2v6n418P22pWV5/oGmaPDvlGqvLB/q5t6bIl+Wb&#10;d9/91H/efyq+I/BU9/ba7rvjfxqwj1zxNKt5Neu5+z2kbYMdqTIfMiC/dwxMY8uFd2a4sRiJUYc+&#10;76I+myLKHm+KVKXu018T7I7D4c+ANO+Hukvb27yXV/O/m3moTf6y4k9T/wCyrXYxyVnxyVYjkr4e&#10;pOdSfPPW5/VmFw1HCUY4fDq0I6Kxcjkrwz4k/s0WuqJeal4alFrdHdL/AGS+37O7fLxGePL/AI/v&#10;fL/D8q17XHJViOStKNadCXNE5sfluHzKl7PERv27o+I7HxT4i+GWu3FneW0j39sSsqTNtfcB8ofH&#10;+tXB/i3fL/q2X71eqfCfxTHAiyeHbyOxurq6W4uNLmZvsFyHZhjiMm1fJRUHKtiFf3vNe1eNfh/o&#10;fxEsEttXtxI8YYQ3EEm2WFmXHyt/7K3y18sfEX4M698LZn1G3ka70hlRDqEMWyPLj7kqZO3/AMeV&#10;v/Ha9yFalifd2b/E/M8XluNyOaq025043s+sb/1/Wx9TeEfG9t4nk+xXEE+k67BD5txpdym1lXcy&#10;bkbpNHuX/WR1X/4RHUfCXiz/AIS/wFqMfh7xPudrlX3NZaohX95DPECPlfbyy+zf6zay/OPhL4g6&#10;fqhg07xFGo2pstbr7SLc2Gxt4ezfB8mTeD94+W3yLuiVAte96b46udGYS6lcprXhN7kRReKYpY1a&#10;0kfOy3vYQo8mRc7GkKqv+r3KvbnnRq0Jc9H7j2KeY4POKH1bM4prbm6r17eq09D7E+GPxQ0X4lv/&#10;AGfZyR6dr9uj3Euh6tFGl6kaso87ajsrR/MnzRsy/wAP3t6V12sR/aY7d7a38vY/zfZ9yV8iX2lW&#10;2qCEXClngmS4t5ojsltZ1+7NFIvzRyL/AAsvzLXofgb45an4YuEs/Gkl5q+jvI+7xFaRs15AD/DL&#10;Z20e2Rf+mkK/8890X35a9PD5hGt7k9H+B+dZ7wVicvviMJepT/Fevc9N+KHws0rxTrllr1heXPh/&#10;xD8iXWux/vb3yFi2fZ4ml3ose7Y3lNG8W7zH2ea/nJ+Y37QvxP8AFfjjXPEGkarq2qXlxazy2Euj&#10;6aWt9NhWJ4tm+ANL5kqutzv/AHj/ADeXsd40Gf1kvNUt9b0uP7Bqlvd6fKnnW15HcebFPEy5WSNh&#10;lWVl/utX5K/tteD0+HX7RniPy9OjjsNYSLWLYefvWfzl/fyH5ty5uVn+U4/752V6ycvsn5pFRWkz&#10;zvwjrbR6qmnCWSSPyVREk3bUZV+bblSf4f8AYq34K/5Fm0/4H/6E1cbFqCxyWN3II0t7e6V/Jgj/&#10;AOBfer0j4R+E9e8eadbad4c0e41y9jDeYtpt2QbmkK+bI+Ej3bfl8xvmrtoT/mMqsfe909F+B/8A&#10;yHPEn/XCy/8AQrivXKd4a/ZQ8R+DvD1/qi6hZ6r4suEW3g06zuJbe0gzJt815W/12z7zK0P+q+0K&#10;n714biKnFculzeWsyOyW941j9vZPKSecbt0eze/lt+7mX7zxM9teeRLcLA8tWEDNuPD8tlcSXmj3&#10;ElpO7+dLYSSf6JOzf3l58vd8/wA0f8Xztvpltexa1fxxS/bNC8Q2SO8TwSNE8f3dzRS7Qs0f3GZf&#10;u/6vzU/grfqnqmj2Wt28cN/bx3CI++L++jf89I2+8rL/AHloA6mx+KFqdPt9I+I2nR6ro8To9prq&#10;RtvglX7sz+Wo+ySKrf6+Ntv8X7n5EruLnw1fadpmkSvqGs+LLLSY0Gn+INKk8rxBpeCr+dKyOFvV&#10;3R7tix7t0UG6K5b5k8K+2al4b/4//M1rS/8An/jj33cbN/z0ghT5l/2o/wDvj771e8K+KrnwNaf2&#10;x4O1Sy/sJEd306S4VNN2r/rJEkRG8n7v8Py/6z5dz76APt34XftvyeH7SI/FG+0rUvCU3/Hp8S/D&#10;vzafPK8rL9nuLaPzGt9jfJ5254um5kavse2uYb+2jubaRJoZEDxyodysp7ivyDtv2lvAWsSPr1nr&#10;moeC/FEx2TpcaXd6hZXW35N00Fu3lSNtVNs8cnm/u4/n2fua3v2af2iIPDWopYfDDU7Pw9rUsl7M&#10;Phzquoyvol6plbddQN5QltpPlSRYvLT5I5P9HRX86s+UD9Z6K8d+EP7THhL4t3b6OksnhvxlEhef&#10;wxrZWC94X55IF/5eIQwdfOj3J+7NexVmAUV5P4//AGjvAXw8v7nSL7W49W8V2u1G8L6Ji91Pe8e9&#10;PMgT/Uo25P38/lRL5ke50DjPzj44+M3xa+L4vLO1uD8HfCMvmRCPTJYrvxFdRH7RHua5+aCz3K0E&#10;n7lZZEYf69KAPqP4pfHLwR8FrGzuPGfiK00U3z+TZWZLS3l6++NNttbRq0s7BpU3eWrbcjNfOepf&#10;tTfE74j3Ik8L+Hbf4Z+FJYXxfeJY1u9dm3xQlZI7SN/JtGTdN/rmuPmEe6HqlcnpHhjT9Fuby9to&#10;5J9Uvtn2zVb64lur262cR+fcys0s2xflXzG+RfkrVrTkAteCf2m/G3wYu7tfire3PjvwPJPPeSeM&#10;7e0ht7rQYV2hYriztoh9oi/i8+Nd3Mm5NoGPE/8AgrH4o0vxpd/s767oV/Bq2j6hDrtxa3lq++Ke&#10;Mx2W1lNexV8U/tjfD/SfD/xH8DXmg6XJBfa9capc3cNvJKyzzrFAvmLFnYrN/Eyj5/46fIEvhPBf&#10;EX/IMP8A12g/9Hx1FHG8kkaJH5jv8iJHXptt8GL7VbSP+1LyPTYd8UzJ999iNv8A+A/drr9Lt/D/&#10;AINj2aVZ/aLr+O5k+d/++v8A4muzkOPnPI/hz8PfiZ4N1rVPE/huWTw5qmGNvLJJHvmgfcZIvKbc&#10;jfwfJJt+bFfQnhz9vOz/AOENkm8QeENQg8WIfJi02wP+j3LhWVpN7/6lVmXaytvZfMT7+DXD6h4k&#10;u9Sk2eZ5m/7sNvXj3jy0lsviPKjx7C1mJpUJ3/vGZByP4W8tYflrOcI/ZNITkdZ8ev2hPFHxr0V7&#10;K8stO0DQbc/bItOgjW7n8wKpDNcuvysrb/8AVqnyybPnrzzwppHiDxJqGip4d0XUPEmuK63MGl6Z&#10;ayz3F0yxMzfu41LMv8Tqv8PmfWo9c/5Amof9cX/9Bruf2XvjNafAL4yfDbxfdyW0Fjb3sEN9NPHJ&#10;KkFnMnk3c3lx/OzJDI7Lt/i/gel8AzpNEsvF3xu0W1+wafH4f8HahBKkkzXK5/5aQso2fPIQx8xe&#10;IFfEkT787q7H4qaLb+G9Bj0m3kkkttP8DavaRvJ9/ai2SLuxXU/F39qHwh4l1bwX440T4Ya38N/D&#10;15a6bpmp3Ek8MNknlWtwFjtrGNB50YVrMC8+95VlHEkSD5Xxfjn9y8/7FDXf/bOsObnNzwqsn4J+&#10;ObfwDay3OoW8r6ffQqj3MHz+QySyfMyf3f3n8Na1cZ4L/wCRcs/+B/8AoTV0HPA+ofh/4s1jwJYR&#10;618OdQj1bw9cJv8A+EZu5G+xP+981vszFv8ARZPmmX7uzd95Pkr2vw/4r8PfGPVZdb8H6/qPw++K&#10;OkwtaxzQXC2+pWkaTxy7bm2Ryl1atJ5LbW3xP5h/ir4O03WL3wiut61pN19kmttPFxJDGFMV0wvL&#10;aPbKv+7M/wAy/N/t9a+mfiD4J1zwN4vfw1440jUPB3i2KS6h0rVLSWVEulVY99xpt9sTzP3ciblX&#10;5/4JUrI6D9APh5+1xJpVxb6L8YINO8NXzm6mi8X6fvh8OvEkq+VHPJK5azuGRh8kjNE38EzM/lD6&#10;ir8idM/aAutFiuNL+JWl22q+GLiGWGXXbS3eb90Il+W+tEQ/f/fbpY/l/wCmSV7P8OPEniz4DW9v&#10;ffCu4t/FXgG5+1X/APwgd9exxWP76ISrJpl2sTNb5kG7ym3wN9pk4iPz1nyAfofRXl/wY+PXhH48&#10;aXeXHhm4vIdQ0/yF1XQtWtJLLUNMkliWRI54ZACPlP3lLRttfY74NeoVmAUUUUAfEv8AwVr/AOTc&#10;fD3/AGNVt/6R3lfkd/y0r9cf+Ctf/JuPh7/sarb/ANI7yvyO/wCWldtH4Tml8R0kH/HvH/uVy+if&#10;8gmw/wCuKf8AoNdRB/x7x/7lcvon/IJsP+uKf+g1qZlyqeu/8gfUP+uD/wDoNaNZ2u/8gfUP+uD/&#10;APoNZGp/SfRRRXEdAUUUUAFFFFABRRRQAUUUUAFFFFABRRRQAUUUUAFFFFABRRRQAUUUUAFFFFAB&#10;RRRQAUUUUAFFFFABRRRQAUUUUAFFFFABXxd8CvEx8Wf8FAfivfG3FsYdKuLAp5m4Zt57S33dB97y&#10;d1faNfFn7Hel6d4h/aW+O3i21vBdNDqL29nNBIj288FzczSeZkfe/wCPePac0AfadFFFABRRRQB8&#10;Y/8ABVf/AJN68P8A/Y0W/wD6SXlfkHrmp2sckkL3dvG6feR5F31+o3/BWjXr+30L4caGlxs0u+ub&#10;+8mg2KfMnhSFImz1GFuJulfJvwE+JepeEvh5Hpuq6XH4h8IXE17DLZ29vvlgia5m8zzo3Y+dG3z/&#10;ACKu7/YeuiHwGX2j5/8AC2tXfhe30vW4dPvH5lvtOc28qRXX2b55fLl27W2bfm2/cr1jWLSXW995&#10;4q1T+1kT52in/c2SKv8A0y3Hd/20Z/8AZ2V9K22kaR4q8O2914X+xeMvCok8620GS4iT+zmTcvma&#10;Xcou6ORfnVEaRNv7vypbZE2V4re/BXT7rVLnUdEluPF1vpNtAvkX0Un9taW3P7y7sZVj6rEjLLDG&#10;k7f88pt/nU+cfKcPb6pLc28dtoOnx/ZUj2LeXEflWiL/ANM1+9J/s7flb+/S2/hl72MHXbyTWCHd&#10;/s7xrDapuf7vlD73/bTdW+QsiRyxXFvdwy/6q5tJFlifa2393ImVb5lopGgUUVU1K+ks4/JsreTU&#10;tXmSVrPS7SNpbi6dFztREUlv9r5floMie4uIra3kmmkjgghTe7yfIiKtVLTw3oXxHtZHc3EFwI1l&#10;tNWtEa3lMXmzw7oJyNskfmRzR/LuXiT0r3zwp8A7+y1CwvD5GnMkiTnUb/8A0nUo2EsLbYEXFvY5&#10;XztrQlru2l2eXfzIcVJ8QfBOm+BtO06CxNzcTXs0t3qF/eS+dcXtz5cEcl1K38Uj+Xukb+J/n+/X&#10;l5lUnTwznDS1vzPWyyEKmJjCeqd/yPlnxBp174ZT7H4nt7fVdFd4kTV0t0SLc3/PeIsfL/eL977v&#10;+5Wp4V8R6p4NtIFsXk8R+Hykaw2DSIJYIt33oZT/AKxVVvlST/vqvTb2vKNZ8GXGgyyXXhYxon8e&#10;i3G77PI27f8Aum3fuW+//s1xZfnCqe5X+/8AzO3MMl9n79D7v8jvdDudK8Raw/ibwXq9vY+ILee3&#10;Ny3ls/meXL8sd3bOyt/C67vkl/uvtpl/451jxj4Tu9S8S317/alvcXH9qS38cFxoUEFtdTfu7LTe&#10;Un+X70t5HK6+XHsR/vp5gk8Or6tL9kmvPD/iixQoT92dVD5AZd2yaM7R/eXketacfiW4/wCJhYax&#10;HbWS3vnpOssn2fR7pHHzN5vzy2kzbv8AdZvM/iffX0PLCfvwtr1XU+djKcPcnfTo+hYsf2gNAvI/&#10;EV19ovLiaCdNl/q1xLM+pOyrEjSTybpP4f4vn8qP/Y2J5Zb6w2pGSG5t/sl0n3ofM3/xY+9/n/ln&#10;Xc+HvgJ4UudU1C21Oe9XVJYXddKujHbzwhnbbMvlMUZdrIvy/Lu3/wC4nn+m+GE0FJHef7VPs2K/&#10;l7Ni7VH/ALLThzBLlE0//kIR1+qH7FcdxZfA/wAJ36W9xIiJd/6v7n/H1NX5X6f/AMhCOv1U/Y3s&#10;4pf2a/D9y8nkTw/a/K/jST/TJqyq/D8wh8R6p8sl55P2e38+Z/uXEfz1Y1DZbeZbPZyQXSfJ/o8f&#10;+DFarx75Ly3uXvLben8Elu1Gqfa4rzznkkk+0P8AfgkauM6SSO4T/hH47aa3k8/fv3yR7H/3ajs7&#10;eKXzLn7HHsi+Rpo5Gd60NQ83TZPsyXkckEyJ/r5P71R6XHd21ncQ232eTzfveRJ/jQBn/aLePVLd&#10;4ZP3G/5kk/8A2asapcW8l5JNDHcfZX/gjuNlWNH+13t5JDDeSR+Ujv8AvP8A9k1T1CO41KSP/R49&#10;6P8AM/2hUeSgCx5dvFHseSS0dE+VLiTfUejyWklnqDzSeXP/AMsPs+16k1zULu58ua5j8tETYvmR&#10;q6fLVjy7iOzt7mazju4JfuvHGqUAZccaXNxG73Fz56fdfy12VHrEf+rfzPPd3+bzPv1oaP5um3lx&#10;cvp8kiOmxUkj+T5vpVe3jSXUI4Us7aR5vup5f/2VAHN/Gj4X6F8TPBd54evPs3kXEG+C5ktvNexu&#10;treXNHjY3y7v73zfcr8wPH+i+JPg9rt54d12yNrrEO02zjf9nukdtkU0bcboy3+d1fq/qn7u3khh&#10;t5I7pP8AnnG1cv8AFz4X+EvjP4Hj0HxDo8c88UbpBf8Alql3ayttPmRSFSytujT/AGW/iroo1uQy&#10;nDnPzI0vTdO+1W97Chj1a2kWaLUc/wCkeaGyJFcfMrBh8u37v8NfYfwv/a4fX5NP0Hx/JHYTb4oY&#10;Nbjj2W/3fvXPzfu9zfxKu395/Bsr5/8Aip+y347+C+l/22n/ABVnhpN/m6lpluyPabV3s08Xz+Wv&#10;3/m3Ov8Ae2V53pfiCK5j2P8AvEr0eSlXicXvwkelfHD4yXP7Qfx6uLmaa3u/CHgmWXT9FWNF2PMN&#10;onnD/Osis0e5fm+55H+1Wtp+sV5fHZpbSSTWHl/vvnlT+/WhpeuP5mx/3cn8SV8bm2CxEJe1Wse5&#10;/QnAmb5asKsGpcta7bT0u/Lueg21rNpOx9IINpHy+mu7MAMk4gdmxFwf9X/q/wDrl8zVtaPr1vq4&#10;eOJyl1Dt8+zcL59ux/hcD/x3+Fv4flrkNP1yte4htNbEJlQx3UO7yLyMr59ux/iQ/wDoX8LfxfLX&#10;znx/H95+pxhOhrh9v5eny7HWxyVYjkrkY9ZuNFD/ANqYksYwQmpQqxAGQN0yKuIuD/rP9X/1y+Va&#10;6aOSspwsdtGvCp/iW6e6NCOSpI5KpxyVYjkqdjraT0Z4/wDEv9mzSfEwkvfDvkaNqTsg+yY8uzde&#10;jcKCUbH93/vn591eW+FfHPif4RayNE16B4rAxG0mh1Ox+0A2hZhtMe9RPFuLlcN/uttd0f62jkrG&#10;8X+CdH8faZJZ6vaR3AKMkM6bfPtmJ6xP/D93/wCKr1KOLkvcq6o+GzLhqFSX1jBe5PtsmchoEth4&#10;I0cat4Z33fgkRo+p6RbXD3UujE9byBj+8ltH2uW/iX9591lljT0XTtRtNXskurC6gvLSTiOe1dZY&#10;nKtt4Ir5x1P4T+N/hD4httZ8Jt/b2k2s3nRW7o0zR/vIn+e2BG8sY0+ZN3+rEn7pkUp7J8F9O1XS&#10;/AsEeq2v2B5pWmt7B41V7aNlDurBQqrmXzTt42+Z0T7qvFwpTh7WDuc2QYvF0cRLL69JqCWmmi9H&#10;2/peXQrD4j8N2+oN4G8Sz+CL29kE1ybazhuIJ5A3zSyQSoV8z/aXY7Y+bfsSvj/9prWviNr2uaPd&#10;/Em4XVNVhhkht9Rj0+2hSSBWyqrJCq+YuSW2yLuXf/t19seXXjHxa8VR+Lvt/g7TQk9mG8rVtSeN&#10;JVhx83kxZ4aX1b/ln/vVpgcXWhLknrFfgefxTwzl2IpPEU1yVpaK32n6fqfHN9H/AKBN5n30KOv/&#10;AAKvVfAbmxurO70PWb3w5qmmSvcafFBcblimdFV5F3kh96xoJMKuVG1vl6cf458GS+GtaisAwms7&#10;gbre6mLk/exzjjcvfj7tOktZjY2tzOpNjdllikHZl+8h/wBr5fvV7dWpeMXB2uflGXYenhcTUw+N&#10;pqT0Vn/nutz7c+Ev7WqIlponxMWLR75IYo18RIf9EvJC2zL4X9y23Yx/g/1jfItev/FP4Q6b8ULa&#10;0lmuJNN8QaYlx/ZWrwfO1i0qqJG8k/JIrbfm3f8AAdn36/ObT/GGyH7HrCpfWTlVLygFolX1U/f6&#10;f73+9VvxN4znt/CNt4btNQttT8Ku9xe2+n37iVLe4NrLG7qz8xsPPMiLnHme9b0cZP4Ki+a2M80y&#10;OhQi8Rg56LeL3V+3dHt15460vRNS1S1vtb0fU7ayRpU1fQbxb23ngHl/vpFjZ2tvmkRdsn8XyK81&#10;bmmanb6raJcW3mbJUimVJ42ifa8SyRt5bqG+eORJF/vLJG9fFJuW/sEaSHFxbGb7Si/KfJl2bSVx&#10;nbu/i+b5/LjyvyJX6KJ8PLX4w+GND8deF57a1vNfSC8uo3vFP2KHa0ktnZyiJhCzXTTeZvjePzLm&#10;4nlimljh2erGrznx0o8hxlfP3x6uptP1G0voXuRDLqlxaXdjbuyRTrb21hOszIPvSf6Q/wA7fwxR&#10;/wByvdHk1DSrNZtZsWsVYwt5cxWO+hillEUElzZ73kt9/mQfOvmwRNL5DXHn74q4f4laNb6RHPqK&#10;2Vtfw6nIiahY3cayrMyxsFk+f+JY/l+VomXP7qWHfNv0+MzPEU8c6M6I32vZu6o8bH/2Wrvg7Uof&#10;F/xD8K6JavdpZ3+q2Vhe3CRq8TwS3MXyOkgZJF8xUbZKuzdH0NRy6P4ZlfUn1G3vIJrhne28u3WJ&#10;LXcX/hCXb3Crx/rJYm/23+8k/gq1ht7mBI4ZAHD20l+LRVm+zSld6JEpl3fdf7uz/WSI/nRv5VZ8&#10;gc59s+HNPv8Axb8MvCniG8kvdaMulxX66rplw0XiDw7JLFG0jafKiGWZV+T70nn/ALuTc15v8muv&#10;8GfHT4ofGH4aaHb+IPG+rWGkQXUWm3qeEN1rrUFwk7brfV5zGJ1ZPLtVkltVt/8Aj5k3r5X70fPX&#10;hbWE+HGhjWvCWqSaZpVjA80um3Ekr2jrF/rFkjKs8Lff3eX827/Wo/3K3/BXxe8CfHrxesujahcf&#10;Dr4pRQOsWu2lvFs1HdFsaOTzF/0uNPLjfbMqN+7G3Z89AH0r8P8Awv4X8J+GLO08Iafp1joMyJNA&#10;+m7dk6sqhZvMH+sZlVP3rferoa+fvE/xI8RfCfQpNQ1fQdO0fxBLJFbW9tb6oieHdbZpVubmZZ5A&#10;n2K4+a9/12zzf+nnZ8noumfFy0FgU8QaZe+G/ENvDE9zok8Xm7GdW2rFOn7qZfl+8rf72xvkqwO8&#10;qlqmuafoke+/vI7TejuqSSfPJt+9tX7zV5P4s+OEvl7NN/4lsH/Pa42vL/D/AA8r/wCh143rHjh7&#10;m4keHzJ53+9c3Em932/L3rphS/nOadX+Q9w8WfGjy45IdKjjgT7n2y7/AOBD93H/AOPLu/74rx/x&#10;R8TLjV7jzpriS/nT7ryfIkf3fur/AA/dri/M1DX7j9zHJdv/AOOR1Y8caN/wq7+w/wDhKre4+1aw&#10;9x9hsIPk/wBV/rPMY/d+8n8Na+5Az9+ZHcape63ceSnmXbv92GOpI9DWL/kJXHl/9O1p87/8Cb7t&#10;cBr/AMTNXskjmsfs9hYo6o2m2/ypOrsqfvJMF6XWtZfx74Pv9M00/ZNXeD95ZvIyu6/3Y3+6y/8A&#10;svyts31lOYQgdX4j1+3i8C63d+H5I7eD7FcPHeWcm99yq3/LUf8AsteP6pGserWCJH5f7md/++mi&#10;q14W8C614T8G+J5dUkktUbTrpPsIkVkLMn+s+RiPur/n+OHVP+Q1Yf8AXGf/ANCirPn5zWWhn63/&#10;AMgS/wD+uMv/AKDXuv7JPhzSrrQta12awt7jV7bV5bOC7li3PbwJFHtWP/nn/rH+7Xhut/8AID1D&#10;/rhL/wCg16N8B/iRJ4I8T2ehT+WdF1y82Nx88F267Y2Xav8AHtjRv++v79ZzNIC/tB+FfGN7qu7W&#10;wkvhsfb7uC5jvppYXlENzNAjW+9VjkSGILmNf9pmfO2vUvjn9y8/7FDXf/bOl/aJuFl8OSWbb4/s&#10;+l6lqm9YzLv2QfY/L2j/AK/t2/8Ah8v/AL4j+Mtyt9aT3CeYiTeDdcdPMjaJ+fsX3lfDL/wKszQ8&#10;NrjPBn/IuWf/AAP/ANCauzrjPBn/ACLln/wP/wBCauj7Rzmhq/8AyLfij/sD/wDuRsK/oR+KHws8&#10;JfGHwvceGvGXh6w8SaPPuP2fUIQ/luUZPMibrHIFkcCSMhlzwRX892r/APIt+KP+wP8A+5Gwr+kR&#10;q56vxlw+E/Mn4zfsQ/Ej4P3M+peBxe/FLwNFbbntJpI/+EktWSNi5wFjiu1/d/LtAnZrjbsfZ8/z&#10;/wDDjxNc+FHGt/DPV7KTSLmeKe+0A7VsLvC4bohe0m2Mn3f+ece9Xr9uK+bP2iP2LfCvx01WTxTo&#10;97L4K+ILvbCXxBZxtLDexRbl8m8tPMRJwY2K7/llXEfz7U2UlNmp8oeCfFnhT4teI9M1RLeTwj8V&#10;dBtk1CJ4JFTU9Oz5iDypwuy7t/3j7l+eJvM2SxfwV9A+CP2wdS+HiaPoXxhtEazY2tiPiVZCOLT5&#10;rh/MG/ULbdusfmWJfMXzYC0u7MK/Ivw98TPh/wCIfhrrumeFfipon/CN600n2vS9Rt73/QtRlhn2&#10;LNY3KMHWTdsbym2zossfyV0Pgz48a58L7aOw8a/aPE/hi2t0RfEMEe/ULVVl27ryPf8AvlWNv9bG&#10;u7918yv96nuB+t2i61Y+I9Ls9S028t9R069hW4tru1kWWKeN1ykiOOGUr3rTr84Ph14i8Q/B+z/4&#10;SD4J6xYa/wCEZo3dvBFzetPpF0wuTLK2nzCXbYTNuuV+VWg3feiGzNfY/wAJP2ifC3xjaSzsFudD&#10;8R23myXPhbXhHb6nBFFL5ZuPKV3EtuzMm2eJniOfv7sqMgPn3/grX/ybj4e/7Gq2/wDSO8r8jo/9&#10;bX64/wDBWv8A5Nx8Pf8AY1W3/pHeV+R0f+trto/Cc0viNHSIpbHVtT06a4e68r7PcLK/XbNEsvl/&#10;hWVof/II0/8A64p/6DWyn/I563/15ab/AOka1jaH/wAgjT/+uKf+g0FGjWdrv/IH1D/rg/8A6DWj&#10;Wdrv/IH1D/rg/wD6DQI/pPoooriOgKKKKACiiigAooooAKKKKACiiigAooooAKKKKACiiigAoooo&#10;AKKKKACiiigAooooAKKKKACiiigAooooAKKKKACiiigAr4h/4Jn6New6b8QtaeDGnXl7a2cE29fn&#10;lhWUyLjqNqzJX1b8VtavfDvwu8Yavp032bUdO0e8uraYIrbJUgZ1bByPvDvXz5/wTXOfgb4gb+/4&#10;luP/AEmtaAPrSiiigAooooA/Or/grl1+FH/cV/8AbKvkb4Q/8k/s/wDr6vf/AEpmr65/4K5dfhR/&#10;3Ff52VfI3wh/5J/Z/wDX1e/+lM1dEfhRn9pnT29ncaRqkmsaDef2Lq77PNuYI1dLrb91Z4z/AKxf&#10;/Hv7rpXfaV410f4j6pZ2fiSK48FeN02pa67o0v7140bzPKjuWi2TRn591rMv/PRtn3Hrjar6hp9p&#10;q1nJZ39vHd2r/ehuI1dH28/dNBodx478Jz3tlPd+K7uy8LajJdKz+MbEb9Cuo1k/dpeW0swa3meG&#10;NI/N3f8APNFuvn8qvOrnwZqWm+KbLQPEEFzoeoajO8Fjpth/pVxqC+fs8yKcosUcIXYzz7ZZ4Pv/&#10;AGJ4vmrqfCHxJ8UfDeXyU+0eLNF/54z3C/bYOyrGz4WZf+ukm7/beuqks9G8d+AdYtvBaaf4s8PS&#10;wtDe+B9WuJFTzVXcIbaV23acyfJ+62bF8uPalt870Ac54X/ZS1LWhPceIPEWoaFa3UKqlhpsiS6g&#10;m7c/7+5OYfMTzngZreCJJfs0cvyNvr1rSdJ8AfAy0isdL0+20m61N2ZLazilvdT1FkZnb5V8y4ud&#10;nmbv49q/7NcQl5e6vY6roul+JPE40jT50h17TLd4k8S6IrQbRDBvt5ftEe1o2WVW81vs8jxS3DPX&#10;rfw48M/CC6s4tQ8B6fGN827VUnEt1d/a/PW4/wBP8xmdrmKb5l8797F/DsrOc+QCPQ/D/wAQfiZb&#10;2mqaVJoPhTwpcWvnCd7ldT1WdD5exoliJtY/l3ssvmXS/wCr+T76V5v8VfhongX+y7x9UvdV1DUH&#10;uEubm/8Avvsl3R/McsvyzfNFGyQbvmiih3ulfWfiC80+TULd7a3/AHGz5vIkaLzPzrwP9qC3S2j8&#10;LpDb3sCP9rdftcm//nj92vBzOfPhZ/L8z2cp/wB8h8/yPne9rm7y4it/300kcEMXzs8nyIir/E1d&#10;Je1xvinSX1zTXsh1ldd0PmNEk6hlLQsyfMquvy18hRtsz7Wt8J12q+CdM16x0hfHekz+FPD892sM&#10;PiPWJbfTpIHLLu8rznE0Mn7vd8yf8s/7lZnxP+AXiv4aaXJrYt/+E6+G17HLc2viDTI/tbwWflec&#10;rXccSbfL8vf+/j/df3tm+vNPip4xf4o/GSws/GtvLFpdrZQW2mWMzusIlnkiV5ZAj/vNheTd5bJv&#10;+zIu7ivtf9mHWtG+E+m2Hw10/W9QvYPMludJu38p/kbdJJD8qL/F50m5v9z+5X0mAxMMCqdGpLWe&#10;3b7z5LMofWpSlGOkdG+p8UXOoXGgaC9zby/2zoUX+mC0kvJYmgVI/l+xzx/ND/ufd2/3K5HUP9XX&#10;3R8av2FNH8ZRanffDPW7HwprV8iW0ukTxfZ9FnQr5cjeVGh8mTbs+aP/AJ5/c+dnr4X1D/V19dCf&#10;OfLTjyGHp/8AyEI6/VD9kOO3tv2c/Cb3OnybJvte25g3fP8A6ZN/6DX5X6f/AMhCOv1U/ZP+2y/s&#10;z+C3T/UW/wBt2+XJ88f+mTfw1lV+H5mkPiPWNDuLSK4vPtMck8Gz5Ukj2VHHb29zcRp9jknf76+X&#10;cNWhb3F3Fo/9pf2hH9/Z9mnqPT/tcWuR36W9l8nzqkci/e/3a4zpM/VLy0jt98NxJHP/ABJJ8/8A&#10;7LVy8ktP7Ps/s3mfatn717eo7y4vY9Q2TSeRPK//AC0jX+KrmqWd7H5lnNp8c86fxx/I9AFOz+yR&#10;eY73F7B53yM9xtqOzt7SXxBHC8ltPB99n+5VyOS7sfD/ANjezkj+fezyfP5dR6f5t7b3EyWdvPBF&#10;97y41T+dAFfUI4v3kP8AaFx5H/XNXqxcR+ZZ/wDHxHPBD91JI9j1XuP3t5bvbafcwQI/zJ99Kk1i&#10;8tL28kmTT7fZ/ckj2f8AfWKAJNPjSPQ/tiXHkXW/5UkjZ0qOzklk1CO/TULaS6T/AKZsj7qJLe3s&#10;o40m0+5tN6fuvs+7ZRo9xaRWd4l5b+Y7/wCq8z5HoANQ+0Rahb+dJJvmf78cjPVjWI7ixkks3vLa&#10;RH/jkkqnbx28sn/HvcSSJ8++3kZ//Zaj1S8tPs8fk3HmSP8AeSSgDQs47220uSzTy5IPvs8Elfn7&#10;+218NPBHw5bQta8Ox/2L4h1m9a3XSrSPybKSCGAmWZY0TbGys9qv3v8AgH36+/tU+xR29u9nJcf6&#10;v9+8cn8X41+fv/BRfXLG78c+B9Bsnvorux0261GWaXa0ZW4kSNFHPzN/or7t3qKJVZUYuUTrwWHj&#10;isTClJXTeqXY+edH8UPFJsf929dZHcW+pR/P+7f+/Xkv9peU4hvk8pScLNj92/8AhWtZ6pcWP/TR&#10;K6MPmUai5K2jf3M9PMeG6uFbrYGTlGPylH1X6npEdxcabJ8/7xP79dBpeuf9NK4vR/EiXMex/wB5&#10;HWh9n8z99ZyfP/crhxuSwr+/h9H26H0+Q8e18Dy4bMryj/N1Xr3PUNP1inwafLph36AYIoycnSpM&#10;x2nzfeZGVSYm/wB35f8AZ3PurzzT9ceKTY/7t/7ldZpeuV8bOlVoS5Jq3kz93w+Lwma0o18PNSXR&#10;rp/XY6zR/E0F/cG1lSSw1NF8xrG5ceckf9/5SQy/7St/s/ercjkrkJVstctooLvfIscnmI8LtHKj&#10;9NyOpBX+78tWE1i70MFtTkF7p3/QShRY/KX/AKbpn/yIg2/3liVKy5Of4PuO3208PpW1X83/AMl/&#10;mdfHJViOSsi0vo7uBJ7d45opUVo5Uk3K6n7rK1X45Ky2O9VL7GhHJUtUo5K83+KXjiQXEfhbQr6S&#10;11OU77+6tYvms7cq3V93yyv2/wBn5v7uNacPaSOTGYuGEpc8tXsl1b7Ib8RPiJdajf3Xhvw3dSQm&#10;N/K1LV4f+Xb1ghP/AD1/vN/yz/3q5PTtOttIsobOzhSKCNSojU5JPrUen6db6TZw2dnCkUCLtEan&#10;JJ9TRqOo22k2U15eTJFBGm55GGST6V2/3If8OfKe9zSxOJkua3yiuyKHi+2sptGklv3t4YbV1uFl&#10;uIt6IyNx8v8AFn7u3+L7teYeHvB19rel/a9QvYbCyefz/wCzlgP+uXfG7NgoY+f4VPfpxXoWm6dd&#10;eIr2DV9Xgkgt4n3WOmuf9T/01l/6aei/w/71c146mn0jXZSSzW94iTI56CRVCOB+HlV6kIzp0rLc&#10;+JrfU8xx8MRiIe4lZbq/Zvy8jMtPDlp4eSULeEyl2dXjiiUID23MHf8AWud1zRLPUbqW7Fzcm7f+&#10;NinPy4+6FFav2a6vke4leO1tV+9cTybFT866HRvBV3eEtDbi3QcfbNRjZf8AvmDh/wDvrZ/wOro0&#10;8ROXMZ5nXyrC0fYVF7q1Su3r3SPGLye9nD211JJ50SbBF5fze3P92vsX9jj9pTTvC/gjTPB3iW0k&#10;stOhvGtLHWoUDQJ5rNKy3I/5Z/vJNqv939522O9eReOvhi0ujtqVk899q9t96JY0RZo/4o409vvL&#10;99v4fnrzr4a+K5dIgubK4txdaU5zIgVGbcy4BGevT7tetJyow5opH5dg6GGxuM9lUm1F3s7Xflc/&#10;T/x38NfDvxm8L/PeXFpHfQI8Wu6DcrFcSQNFMm1ZRlZI3hurqLa29dtzJXzV8ePAfiPwTo9vDqsc&#10;d9Zfak8rW7TbFFIzLJ+7aAyu8cn3/wC+v+3/AAJw/wAL/iJrvwuvo9R8FXy3OhT3In1Hw/Jt+zXA&#10;24bY23dDN83Ueke7KpsrqPjt8atG+M2i+FJbGO40/WbSG5bUtKuY3Mlm7+XtUPtCvu8t9v8As/3K&#10;68PiI1vh37EZplGJyz+Irxe0lqmeB6z/AMtK0PC9vLe/Z7aG4ktJ7h0himg2+akr8L5e90Xdu+78&#10;yVn6z/y0rQ8JWkt7eaPDD9/+0bV/++Z4zXafPISa+aSw1rTfE93YaFrd3avqV0byOd7qZreCOS20&#10;5lNwYhG6bGWWSPzxLvTn+PC8K/DPX7j4kaYItIujbW+qIJ7u0jlit4/Lk/e7Z+Nu3afu/wDAe1e6&#10;aL8PtD0DWbzxB4gSPUvElxctcLvna6+yj5dqhiqfd2/K+1dv3K1rzXEjuLiazt7awe42efNHGvmy&#10;bflXc3+zRCj9qTFKr/Kegf8ACc6npvg+40HWNY/ta1uIHhn+1xxPLPE6srRyYQLt2t/drh7jxQlj&#10;Zx22m28VhaxJsiSOPZ5ar/dUVTs9H1DV4/O8vyIH/wCXm4+RJP4vl/vf8Bqxpen6ZqWlyTaPeW+p&#10;XqPs86/jZ4oJV+8skAdG3bf7zf7yV0fAZ8s5lfT9P1XxTcbLO3ku3d0TzpPubm+Va9Q+H/7Pf/CS&#10;aXb6xf6pHJa3cCTWrwfPFIrqrxtww3L/AMCq94S8UeGfFcFt4fv5NQ+H/ihZ0ubSXTLxUlnZCpYQ&#10;MdyTQ/uvmgkj/wBpok+Srmsa/rXgXXpL/wATS2Xhe6utnleMtMiurvw/fbp/JVdQs94+yzeW1rtl&#10;aT/lnt+0bE8quedU0hSPWvC/gPRPCUcf2Cz+dPuTSffj+993+Ffvba+Yf28v+Rv+FP01X/0Xb19R&#10;af4o828j03Vbf+ydU/dIqSSb7e6leJpWW2l2jzNvlz/LtSX93v2bdlfLv7eX/I3/AAp+mq/+i7es&#10;jRfCfN/iL/kGH/rtB/6PjqGS3WTy9/30fer/AMaN/eVv4WqbxF/yDD/12g/9Hx0lamAmj+PNY8Qa&#10;brugSmCaBEa0W+k3NMkR8wfMP+Wjbf8Aa/77pmqf8hqw/wCuM/8A6FFWF4D/AOQ54k/67/8As0lb&#10;uqf8hqw/64z/APoUVKBpL4ilrX/IE1D/AK4S/wDoNNjvbrSHttVsLMXd7ps8WoxIYmdP3LLIzNj+&#10;Havzf7NO1r/kCah/1wl/9Brsfg1plrrXj3TtOvk8+yuoLq2nh+ZN8TwSBl4py6jPefiF4U0r4p6x&#10;pek3F7I+k6noN7MlzYSJ+8QXmmSK0bYK/NtrO+Of3Lz/ALFDXf8A2zqT4X6B4guR4cuJ9Qs7Sx8M&#10;x3+gp9nRnbVYEl8j94r/APHvta1hb5Wbd/sVH8c/uXn/AGKGu/8AtnXObnhVcZ4M/wCRcs/+B/8A&#10;oTV2dcZ4M/5Fyz/4H/6E1dH2znNKU/aL2axfItbvR9SE6j+Py4PtKD8JYYWr+kMdK/m6H/Ifh/7A&#10;+tf+m6av6RR0rmn8RpHYWiiiszQ5X4g/D7w98TvB2seF/FGjwa3oWqwmC7sblflkX7w5X5lYMAyu&#10;vzKwDKQRXwV8dP2EfEfwjtLjXPhQLvxd4StbZ55vCF9cGXU7ILLnbp77P9IVYm+WCZvM/wBHG13Z&#10;9lfo/RQB+KXhzXdT8N6jqGo+C7z+ytUtp7q1vtF1K3lisnvN22Rby0O145lZfv8Ayy/3t6fJXsGj&#10;fEvwr8XdUt9GvxqPg3x9BDOmmXkEj2l7B+6j8+bTb5Mfwt/sMy/62LZvr7I/aF/Y08HfHid9chMn&#10;g3x4EkEfijRreLz5i0Plql5G6kXUI2Q/K3zfuwEdMmvzg+M3wt8SfCG8/wCEY+M/h2zjspwv2fxN&#10;YxyS+H7p3jYiOO5kUNDcBVn+Rtj/ALssv30rTmA7n9sz4lfEfVfg1pnhPxm1n4n0+PxKL6y8XpJH&#10;b3Tx+RN5VrdWccSxeZ++m/fw/Ky2/wAyI2TXw/H/AMfFe4/FvxN4tbwBb+H9a1f/AISPSIr23msd&#10;Svv+QhA6QSRNDLsQLMrfe81vm/vb68Oj/wCPiuiBzS+I1U/5HPW/+vLTf/SNaxtD/wCQRp//AFxT&#10;/wBBratUmuvEWpXzwSQQTwWUMXmbfn8qBY26Mf7tZOh/8gbT/wDrgn/oFOBRdrO1z/kEah/1xf8A&#10;9BrRrO1z/kEah/1xf/0GtRH9J9FFFeadAUUUUAFFFFABRRRQAUUUUAFFFFABRRRQAUUUUAFFFFAB&#10;RRRQAUUUUAFFFFABRRRQAUUUUAFFFFABRRRQAUUUUAFFFFAHlX7THiSDwz8A/HV5dxySRy6XNZhY&#10;Pvb7j9xH1xxukGa4/wDYSsLaw/Zf8KTxQRQzXcl7NcMke1pn+2TIGb1baqL+FaH7cD+X+y743f0S&#10;0/8ASyCtX9k/wv8A8Il+zj4AsftH2rztMW/3lNn/AB8s1zt7/d87b+FAHsFFFFABRXlHxA/aE8J+&#10;CNcuPD1qLzxb4uiZWl8OeHUSe6gJVXX7QzukNruRvMT7RJF5uD5e9uK8o0f49fGT+0F1XxD4Z8O6&#10;Zp4MU58FWAlutTMHlJ5i/wBpPLFb/aFk37U8jym/dp5yb/OQA8Y/4K5dfhR/3Ff52VfI3wh/5J/Z&#10;/wDX1e/+lM1e+f8ABRn42eF/i+ngCHQ7qSHV9FfUrfWNEv0+z3umyvHZOqyx/wASt/DLGzxS/wDL&#10;J3r5s+Cvia1vNHbRVjuEmtZroi5kgY28/wC/3yKj9mTzod3/AF1roj8KM/tM9KooooNAqnJaXFrq&#10;CarpV5JpurxR7IrmORtj7furLHuCyL8z/e/4Dsb56uUUAdjo/wAT9K8U3Gn6b44t49G8RW8nk6P4&#10;jt/KX9++3/j0kfc0bN8m6CT733f3yb66LVdPvPCWtReIW1W58PX0Lq6+NdCjZ01FUXaseuW0aBPJ&#10;C/8ALXd5X7uRt9pvRK8ouLeK+t5La5jjnglTZLDJ86SK38LVd8KeNfE3w5lzptxceINI/j02+vN0&#10;sC/e3QTvlmb/AGJm/wCBotAH0R4c+KEOk3ccPj7wxoXhPxjrElvbT+ILGNUstcuhtSKOOf8A1u5V&#10;b5Yrhf8Anp5W9Ud6f+1pJcf2f4Lhmt/s/kpdov7zf/zxry7w5DpniXSLy8+G89lDaziPT77wNrsc&#10;kOjmPefPUW/l77OZ0l/hj8p/vNE+/fWXr1lq13BBo+hpe3N1p5+0jwRr2oL/AGvaRSyx+ddQXElx&#10;IlzB0b5pPveYn2hNnk15WOw8q9CUKW56OX4iNCupT2Rxl7XPyf8AHwlbKX9rqsEkto/nwwzy2cvm&#10;RtC6SRNh45I3UPGy/wB1l3VjSf8AHwlfB8k6fuTjY+954VI80Hc7Gxv20qxivotEHiNrc+cuipHv&#10;GosOfs+3a/3/ALv3a+cfBH7TviDwZ4j0fV0063nutHeK8m/1irPbPtV41yh8tmSTb5jfLz3+SvX/&#10;AIn38unfCPxFNFZvdu9k8Oxem1/kaTv9xW3V8oX2mXd5/aEq+HY9Ovykl8zRwyJF5HlASxpHICq7&#10;dxbd2/h/gr3Mpw9KpCU6qWj0Pm84qyhOMI9tT9wtf1z+yfBAmh0S88QahFIjraQeRFcPufb8rSvG&#10;n+180lfj1qH+rr9Rvgb+0tpXx8ttbTw9HqumppUyWl3D4litoZUkbd8vlRzSOu3b95lTp8v3H2fl&#10;zqH+rr7HD9T5Gr0MPT/+QhHX6Wfsp+MPC9t8H/Bfhu/1iyj167S6mg0r+0Viu51+1XHzRxH5mX92&#10;/wB3/nnX5p6f/wAhCOv1M/ZPs7u9/Zz8H+TZ20mz7X8/mbHk/wBMm+9RV+H5hD4z2Dy7KOz+zPcX&#10;tps+7DP89Gj/ANn3Ol3jzf69P9U8Emx6PHGl2vijSP7O13Q7fUtIZERrPUrJbu3n2tu+ZXXa3zLu&#10;rQ8u4/s+3uZtPsru1uN+x4/keuM6TLjkt/tEbveXsDp93zI1dKk1iOL93N9strt5f+mmx/1qDwTp&#10;n/CDQXNpb6fqD2qo6Rf2leT6gz79zfPLK7O3/AmrG0vw/qEnjS4v/wC1LjUrW4TZF4enjtYrSBl2&#10;/vI2ECT7vl/imf8A1n+5QB1GoRxaT9nS21CSPen73+Py2/75qPS7d47O4hh1S3k8773mR+Vv/wBm&#10;svxRHqEkFn/Y8f8AZNzFdI959rtmu0ngX/WRx4lj8uT/AKa/P/uVoapcJ/wjcaWen21/q8UDvEl3&#10;J9nSRv8AlnG0gQsv+9tegCTQ9PludQuIftElp5Sb1f76V5xP8HbjUfi2njWb4h+JZNowvhiTVG/s&#10;f/UeT/x7bf8Atp97/W/NXaeGPPk0SO51rQ/7JvXk2XKaTeNd26fP8v70xRbvl/6Z1Fo+uW9740vL&#10;C50e9g0u02bb+/8AK8q+3Luby9jl/k+625U/2aAOg1STUPsccz/u4IfkR4JN/wB2iOS9j0e3vPtl&#10;tOku/wDc3H365jxH4m0XStbsbGaz1mSPUpvKtv7N0+5uok+df9a8aMsK/P8AekatfVNU0fSNHvLy&#10;81j7Ba2MDzSvf/IkESrukZpD93/gVAFjR/7TsdQuLyG3jkeZNi+RIr+Xu/2TUdn9tl1j7H+78+X+&#10;CeP/AOxNV/Ddxo+t+F49Ss7yOeO42TWtzYXCvFPEy/Ky/wAO2pLf7P8AbPOfUJI7pP4LiOgCxqFv&#10;d+XJZ/2XH9qR/wDXW8lfnN/wUNEsXxy0WKZJI5IvClmmJP8Ar7va/RHUI4otQt9lxHO8v8cH3/8A&#10;vmvzF/bn8Nz+HP2rvGMzl3sdTttOu7KaSRWaeIWqQs/HT95DMvPpXNiP4Uj6Hh/TMaXz/JniGEkj&#10;2P8AMrfeWoo0ltHL23zxbuYG/hH+zSB8nmpWlyMDpXgptH7POnCp72zXVbktpdCRi1vIIpc4aNvl&#10;K/UV0Ol+JHtpNk37t65ea1Wcbxvhmz8sife+lNW8e1XbehNh+T7SnKv9fSvXwuYVKPu7rt1+R8Xm&#10;/D9DG3lpCo/tL4X/AIl09T1q31C31KP5/v8A9+or+TV9NjCaf9kkd3VFmvN3lovdm25LVwFnqFxY&#10;/c/eJ/4/XYaP4oSWPZ/rE/uV9BbC5jH37M/OPaZtw3WcIScL/c0bHh34lLJfR6fq0Emiak6LLHFP&#10;IrrMpbC7HH3v/iq9M0vXK8p1HR7HX7GSB4UuIpXV2t2OC7Bvl+783/fNQ+HJdT8NXKWlzqEmoWMr&#10;ypEJ42e6hb5nXe/3Gj2r97727+Db1+azDJ/YxdWjsuh+scNcd/WakMFmC96TSUu7fdHsS6d5Vw15&#10;o8qafcM7STWx2i2u3J+9JwSrN/z0X5v727ZtrX0jxALqUWd1A9pqcab5IGLbXxncY3wBKOU4H3fM&#10;+ba3y1xWl65V7xP4h0S10TztbhNzFvVbeKNMzvN0TySOfN9HWvmF+89x6/mfrc+XCwdaElFLVp7f&#10;8Av/ABB8dt4esjpumKZ/EV7C32aOPaPsy9PtEpKnaif+PNle1ee6bpkOlW3lx+Y7u7yzXE8m+WaQ&#10;/ed2/iY1i2Oq61GiXniS8uNUlkXcbp8GKx3KiumwHCr8qbmj+9/F9yt/zK7nD2cfZw+8+bp4iWNq&#10;yxNZNdk/sr/NkklxFb28k00kaQIm9nk+REVa57SrZ/FdzBrN5l7CN2bTbTy2RDt4W5fONzHt/dUU&#10;yCJPG+pu7mSXw7bOu1PL/d38wb5vm7xp/wB8s31rsa9CjS9muae581jsX9enyw/hr/yZ/wCRFXM+&#10;OdMS+i0mXd5RivIoTMI9zhZP3WVz/tsjf/F11dUtT0xdV0y7sZvMjhuoGhZ4/v7SuK7IfEeNiYSn&#10;RlGDs7aPzINM8LWGnTxXCRyXdynCXN1I0rozfe2Z+WPd/wBM9ta9ZOm69FJ4dg1HUJ4LF0TbdvK+&#10;yJJlbY4yf9v5ataJq9l4j0y31Kwn8+yl37X8tk+623vXvKx+PVOec/f38y5Xini/4cro3iFbixa3&#10;sdO1GTbHGMZSfbzDgnv87L93+7/cr2uSRIo97/u0rm/EGoW+pafcWafcmT/XfceNv4Wj/wBpf4ai&#10;pSlWi4xKpYj6rVjV7Hi+naheW0wNnNJbXgbymjTnLDjaR0OK7O4n1C5tftlzphjkO2JhD88jKq53&#10;9c7fm/1f3v8AeqzYWum+HIwluhkmYbpLmT55XZvvMzVXuNclvZPJto5J53+6kfz0YfARoy55vXoe&#10;zmHEVXG0Pq0VaLtfza8uhzeqSJLHvSTzEf51eOrmhXctkdPmik8t/ttun/ATPGGrL1jT303ULhP9&#10;G3y73uobeRX8idW2/Nj7rf3lrtPhN4ffxR4w8L6UlxHaT3esWSRTSRs6Rt58e1mVGRmXd/dZP9+u&#10;w+aPWLfwnqcml3GpXNvJYaXbojz3kkbP5ETbv3jKi/Kv+03y1d0C78N/axb6bd2epagqLcZkuIpZ&#10;dp2ssnlDKqvzf7dfUnhjxnaD+z9K1XTJPCGsajG81npt3ti+3Lt3ySW27DN/GzLJGk6/8tYod6V5&#10;r46/ZL0DWp7i48J3cngaa4ubW4ubax8xbJ2hguIVb7NBNCqybbj727/0ZNvPa/ymkKRwkkjySb3k&#10;8x/+mlY+qaAl7cJeW1xJYapEmyK5j3bH2/wyx7gsi/73/AdjVjtq/iP4f6jb6L490/7DfNBFcm+g&#10;2Sw26SI+1Z5B8u79zPu2/wDPO4bakSea/UW9xFfW8dzbSRzwSpvimj+dJFb+JayNDAmv5Jo/7K8R&#10;28aee6rBeWnm/Z5G3fK2/wD5d5PM2bfm+95e13aux8NePtc8Gw3em6uo8YeEbkCCa1uo/NurW2Kb&#10;GTbg/al/3v3u3/nq1ZtxbxX1vJbXMcc8EqbJYZPnSRW/hasX+zL/AMOANo4F7p3/AEC3kVfJX/p2&#10;bH/kKRtv914VSgD1nQtEa202LWPhbNZa/wCF5p5b+XwFq8i29vHONsqmxkMRa0kS4j/1En7pWkk/&#10;1NfPH7UHjqz1v4keCfC9tPqsk3h2C7+2W2tW7Jd2ksy7vJkmJ/fbY44/n+bd97zZt++u10a9SW9f&#10;XvDWoS6Nqwk2XUv2fY87Kvyx3cUihm/g/utt+66b6439o74kX3jrW/h1b6tp5sdV0/8AtESeXK0t&#10;u6vFDhkl2ru+783G/wD8cdwcvhPLvEX/ACDD/wBdoP8A0fHSUviH/kG/9vMH/o5KSuo4jnvAf/Ib&#10;8Sf9d/8A2aSt3VP+Q3p//XCf/wBCirC8B/8AIb8Sf9d//ZpK3tT/AOQ1Yf8AXtP/AOhRVlD4TT7Z&#10;R1r/AJAmof8AXCX/ANBrvfgH/wAlQ0P/ALeP/RElcPrn/IE1D/r1l/8AQa7j4B/8lQ0P/t4/9ESU&#10;DPov4Z/8i1e/9hvVf/TjcVyHxz+5ef8AYoa7/wC2ddf8M/8AkWr3/sN6r/6cbiuQ+Of3Lz/sUNd/&#10;9s65zc8KrjPBn/IuWf8AwP8A9CauzrjPBv8AyLNp/wAD/wDQ2ro+2c5oD/kPw/8AYH1r/wBN01f0&#10;iLX89nw18EW3xC8YXmlzTvZTtot55F2nz+SztFCzbT9793I6/wD2Xz1+pn7MH7aV9rl3ofw9+LsK&#10;ad4+kVYYPEVpsTStaZtqR7futFcOzbWXyxF5nlhXU3MMR56vxGkNj7JooorI0CivgD9tn9uTxF8N&#10;/iXqPw68CarYaHPpdnavq+tSW/2i/jvJ/wB7Ba2sUqGI/uV3MxWXd9oCrsdK+DfFOs3HxTe0/wCE&#10;ys/G3jZLIubR9a1yW4MKvt3bFnu90e7am76VfIwP3xrM1rRbHxHpd5pupWdvqOnXsLW9zaXUayxT&#10;xuuHjdDwyle1fkL4G/aJ+IHhTxDp97p3j7xpo+pmRIvsniu8n13TbqNpY28ubzZZUj3mPylMcsUv&#10;z8H56/T79nn4y23x9+D3h3x5a2MmmJqqzLJZNOlwIZoZ5IJVWWP5ZI/Mjfa/8S4bjpUAfnf+33+y&#10;DofwB8F2fiPwdq95b+Er7UrXTovCV8Jbr7DMtrPmSC6klMgjKw/6pt3zfdYL8lfCcf8Ax8V+uP8A&#10;wVr/AOTcfD3/AGNVt/6R3lfkdH/x8V20fhOafxHSQf8AHvH/ALlc3of/ACBLD/rin/oNdJB/x7x/&#10;7lc3of8AyBNP/wCuKf8AoNakQLtUtc/5A2of9cH/APQKu1S1z/kCah/1xf8A9BoND+kuiiivNOgK&#10;KKKACiiigAooooAKKKKACiiigAooooAKKKKACiiigAooooAKKKKACiiigAooooAKKKKACiiigAoo&#10;ooAKKKKACiisLxV4t0TwNos+teI9X0/QNFtdnnajqVwkFvDuZUXdI5Crlm28+tAH5pf8FdtP8dax&#10;8UPhyNM0m5Ph/TdFv5tN1LTLJ7u4n1CV0W5t5ArHankx2u1mT/lpJ9/HyfUP/BNrRtc0H9kDwdZa&#10;60n2gXepPDBcWUtrcRwm+nP77zHJd2ffJuwnyyIu3je/wZdp8d/2hP2n/iZ4j8H/AGLxH4al1q6s&#10;NM8Sa7Ky6UmnW09ylotrJGw8yPbv/wBSr/NJvfly9fQ+lfDye1+HFuvx2+IV5rugaZN5raN5kWle&#10;GrRnnglEc4+RrzZOhCNdSOuP+WW7NHMB9EeJP2zfB0j3tl8N7TUvi5r8Ur20UHhqPOl+f9l89fO1&#10;WTFnGn3FbbI7q0gHlM3FeI/tCaX8U/id8LvFV3448X/2BZXWzSNM8IeDJXgsDPfTzWNs1/eti4u4&#10;/wDTLbzVXyo/3f8Ax7vXTR+J7TxFBZ2fg7wwPDekWNstrZXeu6f9ii2eRIq+TY5WbbFMqRNFItvu&#10;X/VPWlrHw08JXuo2esa1Bq2pXVvP51m93/pFvayiVpEkig4gWSLd5ST+X5u3+Osuc0sVPA1lqvwz&#10;0bTNHttM0268PW01vbWDaLp0VvNC8u7zJLm2hVU2tN87Swr/AMvHzRJFC8tdfHrF34gkt9es4457&#10;G+RLmC/sLhZYp4mXKyRsGO7d/erlNMRvAMcn2ibUPE/he0tPl3xvNqsDef8A+TcYhk/67/6N/wAv&#10;Ms1SWWj2mrXn9q6R4kktHS6WGf7PJ9ttJ4oZZIpbdot+2Nvmdd0exlljj3b1TyagYz46/BfRvi/p&#10;+m6V4r0y2urqEPJaajBI0V7ZNJFs8xHX/wAeiberfxI9fEnjb9knxF8FBbT6pp97qWnaTA01t490&#10;W2VvI85pZJ1uYP3nkqi+Z+9k3xbf40b5K+5tE8Xxa1d22larqI0bxQlr50uj3e6VNqytGzQT8LJH&#10;u+b+8qyW/mpCz7K6vVLOKLS7N7a8k893+by7jZ5f/Aa0hMD80U1vX49a0zRW0WK7ur2RkS9guFit&#10;ZMJwu5/9XNK2xUib5d0sa+bW/a3aztKPLuIJ4ZPLltru3aCWB9udrxSKHX5W3fMteq/tCfArwN4T&#10;h+1eEtcstG1bUHt7OXwVJp091p86us7t5dpZwSy27PHDc/vVj8pvs0m5N3z14hKktjqB0fVtL1Gy&#10;1SxTyYtOn+zWmsadZxTsv+hylHS5tTufbFIzwf6vypYfJrohMyOhorIsPEdrcaqdM/tCyv7oI80T&#10;2fmxSyRI+zdLbSqstu3zI22T+GT5Hm+etetACiiigDPuNL/4mEepWdxJpOtwpsi1W02/aI1/55/O&#10;pVl/2WX/AMerurD4wWepWVtpHxKtPsNrDJvg8QWN41pFHKq7d3nI6S2sjrvX723bJs819+yuVooA&#10;774geF7GOCTXvFkl7fQWNjLCnjjw9bqt3ZWfVo762/eLN93d5scLqjSSN5Vts31534w8M3HhO2j1&#10;a+lsv7FuU+0W2tWEjS6fPA33ZPNK7bfd/DFJJ/y0jSKWZt+y54X8Q678NZ4ToUgutIT5pNFuJGbC&#10;f3beRnxD8v8Ayy/1X/XH53rvPCtx4a8anxBeeE5bbSta1B3uNf8ACepbXsb6R12Mt3Btk8lnVX/e&#10;w/e/1r/aVrjxGEpYqPvR+Z24fF1cLL3ZfI8u8VazbeHvDG69BWS4dbGOEbd7ySNtC8/99145png7&#10;Q7fxX9rh023SbZvX938iMv3WVfur92vdPiN8CD43hudK0UXmj6ujfbJ/Dd3KxS1VIwqyaPO4WKSN&#10;WWD5P4VkEW6x3ulfM3j4XnhmKS31D+2ILae2+zSw322KSynmRdkdyoH2iPavnNtkX975Xyb0+evn&#10;FlVSh7kJb3vY9StmEcV7047HuPj/AMLfEX9ji1tPiF4J+Iel+K/DviT7BDdvPp/z6g0cMssf3jLu&#10;hMMZ/exzqz+b0rxHUP8AV19Vfth/GXT/AI7fspeFfFulTRyQ3mtA3lmjl/sN3/Zt55sDttT5k3j+&#10;H587vu18q6h/q6+rw/w8rPlqsveMPT/+Qh/wOv1I/Yzjsr74L+D7a5kj2f6U8vlybH/4/Jq/LfT/&#10;APkIf8Dr9UP2O45bn9nvwu6afbXaW/2rd+82S/8AH5NRiPh+ZpD4j0HQPBnhrwNYXmkeGbO38L6Q&#10;87zPbabZxRRSPtVfMZY1C7tq1fuNAtLm/j1dNYknuorX7H9mk1GdIvK3b932bf5Hmbv+Wu3d/Bvq&#10;5cR+XqFu8Ol3Nom/e37zelSaxqFpc6hcOlnHJA/8EnyfyrjOky9U8OXut+GBc6b4w1XwhdJdb/tO&#10;kx20ryJtb5f38Uq1qWfmy6p9vTVLeedP+enyPVj7PaWUfk3Oj3tp8m9Xg27Kp6XeafJb6g95b+e/&#10;3IvPj2PG397dQBU02z8RabBBDruqW99q03+vvNJja3t3+f5dsRllZdq/9NKfeXni228V3+lXMegz&#10;+H/IT7NqX2xnunb5fvwGEJH/AMtPuzPRHb2MlxHN/Z9zvh+ffafPso1STT/vw3FzI7/eS7t/uf8A&#10;AhQBYuLjxBomj2dtYaHc60l3dIk76ZJB/oit/wAtm8yVP3a/xbd7f7FH2y7ttL1S/wDM8+DToHml&#10;h+xS3EsiquW8uONSzN/sr8zVY1C30qL7O9tHJG+z975EjfI3/fRqPT/sUfmImsSWnm/e+0RtQBma&#10;Jqc3jC0sNX03S5ILVpH+Seznspflfb80E6K6/d/iWp7zxxZa34g1Swh1Cyn1fTPK+3ab5iy3Fr5q&#10;7ovNj+8u9fmWrmj29le6xJC9x+4RPmmgk2fNVO88q5/czaxcwIn3ftH3KANi4jlsY43vNHt5PNTe&#10;rwSfPXOeDPDui+CrzxHd2PhjT9KvdafddzQafEj3UnzN5jsF/eN+9k+9UfivwZofieTTNV1e00LX&#10;bnSH83T5p7dXuLJt6t5kTOu6NtyR/drbvNP+0+E/+Q5qNp9rR4ZUt7honRWXG6OWNkeP/eX5qAMe&#10;Tw3b63r+n3j6fJd3un+a8CWmoz28T712t5kAcJN/s+Yr7f4a/Pr/AIKLeVF8ftJRIJLTb4YtQ0c5&#10;3Pu+1Xtfoz4b0uXRPs/2DUI7v7PAlsn2u9Z5tqrt/eSuxaRv9pvmr4B/4KQ+Dl8L+OPCGq3t9e6j&#10;q+rLqMLPdPEUggikgeC3i8pFHlp5021m3SfvPnd+Kyqw/dSPYyifs8dSn52+9HyL5lSb6pxyc1Jv&#10;rweQ/ZYVSwHzUofPeq4enh6yOyM7iSB9MheW3y0KKztASdvrwe1dB4I0/TLrw/punS3H9m67s85T&#10;/FJE7SOu1f8Alp8v92uV8QXLW2jXLp/d2n8eK9Xl0PT7rS7ewe3/ANFt9nkfvGR02fd2t96vpMrv&#10;yymz8o4wlCFanQjsle3RX7fcY8eoXugXEcN/H5e/7r/wSf7tdJb6pb6vHsm/77rMk+16VZmzv45N&#10;d0XYkO/y912nz/ekVf8AWL/tL83/AKHXEaNqV2ltDPmI+Ym7yY93yZ/hXLGvdniIUeXndrnxGHy6&#10;vjHKeHjflV9D0bUNUTwlHHc3Nx5lq77F+87ux+6q/wB6sa58Qv4r14NIsh07TX/cpMjLumKg72Q4&#10;+4vT5aq+EPEgk1e/vLj94d/2aOG42fJGqru/76b/ANp16Hb6XoniSP8A1n2Sf/xyvKr5bSrc1Wj7&#10;r/A+rwHFmMwkY4THXnSTT89Nl6GPb6hWVcWcuram+gaXdmCzlgZ79cGT7NGSoCx54RnUfd/hX7q8&#10;YPW3nwr1uOOR9N8vUv7qRyf6yofDHhO88J6T9nvrC9S9lcXF3NJGzo8zjDlcL92vJhl9ehKUpK/p&#10;qfb4jiXA5jGNKlPlvu3o0u1/M0re3it7eOKKOOCFU2KifIqKKlqtJqEUX3/M/wC/bf8AxNH9oQ/9&#10;NP8Av21afV6v8j+4w/tDBr/l9H70WaKpSagkf3LeST/xz+dZd5rksX/POD/x+tYYKvPpb1OLEZ7g&#10;aH2+byWpZj0XTdNv5L5z++d2mi8/5vIyv7zyl/h3febb96s9NSOnXepy28n7u6dJW8z/AJZsqrH8&#10;v/AY0rj73WV0K5jeGe4uLWV9kvnXDSvGx4VlZiW/2dtT2ceq+JJNlhbySf3n/gj/AN6vao4SNP3p&#10;yuz4LMM0ljo+yowUY3v53NTUPEH9+TzKx47zUNbuPs1hbyXc7/dSP566zS/hnb2377WLj7XP/wA+&#10;0EmxP+/n/wATXWWcaWNv9mto47SD+JLePYn/AMU3/Aq6JTPBhA4Oz+G8sUck2sXEkjom9bCw273+&#10;X7vmH5FqS48QWtrpdm/hiP7Jp9wm9byD78/zfd8z7+5f4vuV3Fef+KNAXSdUuLmGT9xqD+c1t5ao&#10;kcu1RI3H9/5Ky55cxpye6cHqlvFbW/kwxxwIv3Uj+RK9E/Z32f8AC1PAe/8Adp/b9lu8v/rvHXn+&#10;s/8ALSu8/Z//AOSoeB9n/Qbsv/R8dMaP1A1DwH4a8dXl5YarHJHDcfZ/tN5BtiuJIrefzo180qWX&#10;a2/ay/NF5m+J0b568w1fSvEvwz1WR7OW48deEJrr5Ifv6todssX/AH1fruX/AK7/APXy1e96XHcX&#10;NvcXKafZSJD97+/Ve3kuP7ct7lLPy4Ef5vs8deVGfIdp45d2Hh34qeFPKu7ePWdCu3V2triNlTzY&#10;Z1fy5YzhtySR7Xik/wB1kr5t8U/CbVfgn/bF5HHJrPglnutRa+t97zaRFuXbC8W53kj2/M067m3e&#10;Y0qJ9+vqv4hfDDzfEGoeIvC0dxouuzJdXN0bWNZbvWJ2ffBDO1xKFkhX7qozKyp8kVxbRb9/LJ4/&#10;bRPE9x4Z8X2EXhvW4pLe181LxbjTbqeZd8drFd7V/wBI8tkbyJI4pf3m9UdPnrshPnMj5uj1zT5Z&#10;NPRNQtt98m+zTzF/fqq7t0f975auV6t8S/2afCvjC8ufENhpVta+J4re4azB/dWk95Ltfzp1Rf8A&#10;WHbtaVf3u2Tcr+akLp4prtjr3w01KTTvEcNxfWcU8VhBrP2bY+o3LqpVYIo0/e/6xPkX5t0m1VmW&#10;1muK0AXVPDdlq1xHefvLTUETZFf2knk3Ea9du7+Jd3zbW+X/AGK8e+L0upDxX4Oh1OKGSRTebL21&#10;jKRzK0SdIyzFWX/P9xPbdP1C01azjvLC4ju7V/uzW8iuj7ePvCvJPjx/yN/gn/t//wDRUdA5fCcJ&#10;4lDR6RviTzpvOg2Ljb5j+ZHXoXwx+HWgeKLGDUtT1D+2rxFjkn0niKG1Y7Ttli++3zRv/rPlb+7X&#10;B63/AMecf/X1b/8Ao+Os3xTrQ8PXumX9vDIurI++C6gkVZYynX5ip3fe+7WpxHSeJreKx+Kvi22t&#10;oYreCKOwSKKP5FRRbLtVVrH1P/kM2H/XtP8A+hRVR8OeI7rxZr2tapeXEc93LHa75Uj279kezdt9&#10;fl+b8avX/wDyGbD/AK9p/wD0KKgHuVte/wCQJf8A/XrL/wCg13HwD/5Khof/AG8f+iJK4fXv+QJf&#10;/wDXrL/6DXX/AATvItN+Iml3Nz5kcEKXDyvHGz7FWCTdI2Puqv3mb7qr87fLRM1PoX4eeINKtreT&#10;R5tUsk1i41fV3isJLhUuHX+0Ln5lj+9/C9c/8c/uXn/Yoa7/AO2dc9b/AAxl8fQjxJoOpwf6bNqm&#10;myzNcsqpB/as9zBeW0kX/LRJlRv7jf7FdD8c/uXn/Yoa7/7Z1zm54VXH+C/+RYs/+B/+hNXYVx/g&#10;v/kWLP8A4H/6E1dH2znPZP2c/wDkqUn/AGBLr/0fbV9C+LvCGn+OdAu9I1KOTyZUZUmgfbLBlWTc&#10;h/3W2/8Ajn3K+ev2c/8AkqUn/YEuv/R9tX1DQaQPSfgP+2rq3wi1rRfBPxl11L/wxdumn6N45u42&#10;W4RvmKLqcu4o3H7vz8J0jdt++Z7f9Ba/Ki8s7e9s7i2ubeOe1mR4ZYbiPekit8rKymtP4FftA+IP&#10;2Qrs6LJo154n+DjJLI1tY3ES3egy5Ta0KzPGjQszfvP3n/TVtj+a9zzSgaGl/wAFJvBc+o/HbQvE&#10;GjXkdhrcXhhLQrdRNJb3UX2m5dY3wwZfn+bev/j1fGd/qfjHSdQdF8IR30adZrfVF2v/AN9oG/8A&#10;Ha9n8Z/HSX42/GH4hald6nHd/wDE3uE0exEkqNBpULfZoP3Ejb4WbyXlkiZU+eXfsTelcvrNWgON&#10;g1fxX4rt47BtMs/Duny7obzz5FvZ5I/l/wBWuzyvm+7826v10/YZ0C18L/sr+BtLsE2WttDdIh+X&#10;L/6XN8zYx8x6n3r8rfD9ncXNx+5j3p/f/gr6D8EftO/EP4X+CD4Ztdf0+zsoL1rmyeDT182CAr/x&#10;7/vPM8xWk3yM+3fuk/gX5Kr2UpmU6sIHsf8AwVp1ixh+BfhXSpby3TUrrxGlxDaPIqyyxR2tyssi&#10;J1ZU81N2P+eg9RX5Ox/8fFfSnxA8aS+O47xNbkk1b7ciJPc6nI0ssm3aqt5h+bcu35a8A8QaGnh/&#10;W/Jhk8yyuEd4PM++mzbuVm/i+8m2uhQ9mc/Nzl+D/j3j/wByub0P/kCaf/1xT/0Gukg/494/9yub&#10;0P8A5Amn/wDXFP8A0GmOBdqlrv8AyA9Q/wCuD/8AoNXapa7/AMgPUP8Arg//AKDSmaH9JdFFFecd&#10;AUUUUAFFFFABRRRQAUUUUAFFFFABRRRQAUUUUAFFFFABRRRQAUUUUAFFFFABRRRQAUUUUAFFFFAB&#10;RRXn3xP+Nngn4M2llP4v8QwaPLfusFlZANcXt7IZEjC21tGGlnbdKmRGjYzzQB6DXP8Aizxn4f8A&#10;AOiyav4m1vT/AA5pMbqkl/qt3HawIx4UNJIQvNfNPin9oj4m/FLRpz8N/Csvw+0IloT4r8bWu+/3&#10;f6RHutdKD5+VlgkWS6dep/0d643TPB/w10r4j2mqeMnvPHHxBk8m/W+8Tzpq+qwQG8k8maCBU22t&#10;vHNcf8u8MUS/8ArPmA769/aw1/4ngL8HPDtu+jyeW/8AwmvjZJbLT3jb7M/+iWPy3V3ujmm+dvs8&#10;W6L/AFr15547+ElpLY6Hr3xa8dax8UNRk2tBpusxxy6T9phtp/Ma20iCMRSzGMzNt2Sy7R8tbF/H&#10;rPjDUt9tf/8ACHWNwd8qQW8F3rBQxRuqq7+ZbwyJJvik/d3Ssn3XT+De0vwf4f8ACUn2Ozs9Zjuv&#10;ISH7Zd3rX1w8StI8ayTys8rKrTPt3N8vmfLS5zWwun6/8RNR8Syf2dp+laPokUzwz3OuyrLd6jGG&#10;+byIIJf3Mbq3yTyTbl/it6n8H+B7vSNYjf8AeX+tunktrF3cLcSurLCJNuMJGr/Z4GaKNUXd8+yt&#10;i8j0qXw3InmeZe7/ALk/92izt9Pis43T7Tbzw/8ALa0/e1AB5moXOqXFm/8AZ0+z5F8y3VH/AO+q&#10;uapHqdzp9nC+jyRpb7/31v8A8tP/AB6suOS0ubjzk1S4nR3+bz7epNY0+0ttc/c3En2XZ9+3k/8A&#10;sqANC4uL3+x/tL2dlOifIqXcez+VchceBTHf3nibw5o9t4b8SXaIjarptt5qzsjIY1uYuFuF/d7f&#10;m/erF5ixSw799dHeXFvFb/Y08QRxwO+9Uu7eWrGl2fm6feTf2h+8hTev2SRk30AcBq+r2XiTVLnw&#10;/wCLNDlsP7VupYdPhnkbyrryts0UkE6bGjmVf3i/clVraRot6w+dXKfEX4e+LdQ8ZBdY8R6hD4Et&#10;obi/nsPC8bW+sTv58M0dvJPErvJGqrNGqW6xT7fLTdM3z161/ZcXiDR7iz1i8ju7W4R4Z7PVv3sU&#10;8TfK0cilSu1v7rVy+qW/ijwd5l/YSR+N9OT7PDBpseoxf2nBEkXlN5c9w6Lc/MsLfvpN3/Hw/mv8&#10;kNAC+APCPw98DeF9TtvC2j21pdaheyi+1KORrq4up0nk81bm5di8kiTNOv7xn2/dpPHfwo8IfFnw&#10;xJY61ock88MEqWetabIlvqGnb9u5oJf+WbfL/wAD+429as6jE+ozxa34T8SS6Zq8297uH7M2ySea&#10;zt/LXULQ+W/mLD9ib5tk6r5ab0V336ej+NNTikk0fVbe2sdUu0t02SXi/Z76V4mkZbSX5fO2eTPu&#10;VlSX93vaJFdHcA+KPjJ8C9V8A2k+tyjUdZ8N6fHLcr4hsY/KvdKjH8NzEjHzl/1bM0cflN/FFCiV&#10;5fceJ9c02fSC8GlXemXG6afXfti2lp5flM8ar5jlY5Hb5V3N5Tfu/m+f5P0s1fxXB8OfDOr6zr+p&#10;2/h/QtNha4u7u6kV4kUf+hMzfKqL8zt8iV+bP7Q3x78DSfES11f4f6ZcafBrGrmfWtfnsp7LR9RJ&#10;ghLSJAUeRZAsySO8caNk7mS48xCOiEzI6m3u1kvLyxmjktNTspNl5ptxt+0WrH/nooz97+Fvut99&#10;flqxXlF94o13QfFPhrwz4i0PWtCea3leDRfE4udIubHzY9sX2OV0lbyFkt9u1v3EpwPsibN9drpv&#10;iZpPEQ0WXM8/2X7Ytx9na1YbWVZY5LZmdlw0iKskbyxS/vNj/fSunnA6KiiikAVTvNLS+uLe5S4u&#10;bC+t/wDUXlpJ5Mse7/0Jfl+63yt/ElXKKAOisfijay6fbaP8SdOTVdIidHtNdSNt8Eq/Ktw+xR9k&#10;kRWP7+Ntv+sb918iV0GveH73TdNsk1V9U8ceG7FLe207XdK3S+I7FnbbI1zHGNt7D8sLN+7f/Vx+&#10;bbzffrz2meHNR1j4cXHneFpI0sv49CuP3Vl833mRkQtC3+78v+xuffQB578f/hnevo48R6TNpVz4&#10;duflm8QaDcbNK1SdvNt4DLF5rrbSQtJJH5kjtHtkk/eo+Iq8w1D/AFdfZGqfFnSLzRPE/ivw/eP4&#10;e8daZpc+p3Wkal5hhvVii5861Dqsn3UjW5j/AOeUaea8XyP8b3kiS2+9JN6P86vHRDdnPP4jD0//&#10;AJCH/A6/Vj9i/wA3/hnfw/DDqFtG9x9r3QzybP8Al8mr8p9P/wCQh/wOv1Q/ZT1Cxi/Zn8Dw/Y7a&#10;S6R73c8n/LRftk3y1niPh+ZpD4j2jR7O4udQks01CS08pHffHIrpVPUJL3Vo40/tS2k8p/8AlvGt&#10;SWcdlH/pP9l6jBBN8jTQbdlR2/8AZ/8AblvC/mSWr/e+1x//AGVcZ0lzWI9T8u3mf92kKbFe3kV/&#10;u/nViP8AtO2s7e5+2WU6TfwXdv8APurLvLfSvtFwkNvJ5H8P2f8A/aqS4k0z7Hs/tC4j8pPlhuLd&#10;qALmj2+p2WqXF4lnHI/l/Ilv/tf7PNV/+Jn/AGhHbPHHHdO+xYbuOq+n2+lS6H9s/efat/7ryJGT&#10;zF/3ajt7i0+2R3L6xJBP/B58bOlAFzWI73y5Lb+x7L7Unyb7ST5/0ouNQu/7Hs7N7OSPyv454/73&#10;8NU9Qjt/tkf/ABMI795v47eRketTVI302SS2h1y9jgdPmS4koAr2cb3Nn9p/se3u4PM2O9vcbHqv&#10;HcJHrFvN9jkgtU+dkk2y1Y0+3lj0/wCx22qWU6P87/6Rseq9vcXsel6pc2d5eyTWMDvFZ2/lO90y&#10;/wDLONpGRdzf7TbaAJNQuLS5uJHh0+OSB/4I/kqnrGuaP4bkt7O8t9RtNRuE32tnH+9lkXzY4mkW&#10;JPm8tWmg3N91f4qjt/8AhI9f1CSa/vNK8hJNkFtb/wCt+WWT940p2fej8j5fL+VvM+eatzXP7V/d&#10;3lzH5H9149rp8v0oAx/D+oafe+F/tN5pf2TVJtjrbXe3zYN33o28tiu5f951r5b/AG6vh5pFx+z7&#10;qPiC1iubLUNI1O1vp7mdGuPtUbzzQiFpmJZVje+mZP4V+4ijrX1pb6hLLHIkOoaLqzwv5N1D5a+b&#10;BK0Ucvlyf3W8uRG/7aVzmv8Aw81vxhpHiPQru4vbfQtb06XTp4dIjXznWaC4hl3SSeZ8u2ZGXaqf&#10;NH991fZQaUp8k4zj0dz8VIZsGpBJ82ai1XQdS8KaxfaRqMBs9U025ls720fa/lTxvslXK5HDKw+X&#10;0qGC7V8p91v7r/erxp0rPQ/V8NjvaRjz6X1RoB6eHqrHJUnmVzOJ7kKpW8SPnRLj/gP/AKEK9pjk&#10;rxLX3zotx9F/9CFewxyV9Dlv8J+p+XcV+/jIf4V+bG+KHz4X1odjZS/+imrzhbN7QI9k5CjafKc/&#10;I4/pXX/EBftfhK7ixt8ySJd31ljrlxIVxjvWGazalCKPZ4Pw8aka0p+Vmt1uZ0upY1K2jCyW08nz&#10;TKO+1Tt9m61v2fiC7svuSVz99H9p1aMSp5yLDuy67gGJ/wDrUv2WEOSqeVn+GNyF/SuelipUYx5e&#10;22514rJ6eYVKsqkdebfZ6d1azPR9H+Lmp6b5f7z/AL+V2Fn+0RqEX364H4M2Fvfal4jS5hS48tLa&#10;JRONxCtvZlGf9oCu+vPBeiXMm99Pj/7Z/J/LFexHMLfGj5L/AFanUvOlNbta+TsSXHx8lufvxx1z&#10;+ofGCW5/6Z1sf8K/8P8A/QP/APIkv/xVH/Cv9C/6B/8A5Ef/AOKrX+0IeZn/AKr4r+aP3v8AyOHv&#10;PHFxff8ALSSSo7Oz1XxBJsSPy/4/3n92vSLPw3pVjHsh0+2/7aR7/wCdXbueDSrCe4lHkW1qjOwH&#10;8Chfasp5h/KjtpcLyWtWol6HHD4cQBLfzpPtc6XUTyvJ8ibEZX+VfvNu27f4K63UrGLVNJu9Mb9x&#10;ZTwtEEg2LsUqw+X/AL6rwS5vrrx1qVve68s402WTcixTxxLYWzz+WsmcHK7t6szIOkfzfOK9w8L+&#10;f/wjek/avM+0/YovO8/727au7du/irir1qr6/JHp5VhcG5SUaXmm9y54f1KXVNGtLi42R3Ozbcoo&#10;wqTJ8ko/B1ep7+7tdPge4u547W2XhpZ5Nip/wI1neEf+QVP/ANf99/6Vy1kfEW4N5ceH9GQLctf6&#10;lG01uyKyTW8f7yTr/wAAr0ef3Oc+K9lfEeyh3sRT+MNT12TyvDOkyOjKjf2nqkbQWuwrkbV+/Jur&#10;I1rQL3SjHNqOt3GsXtx955NqxJj+4g+7/tV6PXJ+PP8Alz/4H/7LXFSxEp1UfX4/J6GCwE5/FLTV&#10;+p5nrP8Ay0rvP2f/APkqHgffJ5f/ABO7L5/7n7+OuD1z/V13nwD3xfEjwXs+/wD23Zbf+/8AHXrH&#10;5+fqxJqEuiafb22mxya0l9dJDP8AYJIEe0ib/l4k850/dp/F5e9v9irmn3EVtb6pczapqMcFjavc&#10;slpbtcPJsXd+7ijy0n+6q1BaeI21/wAMaRcS+HLzQ73Y/n2N35H2hPn2/M0TyJ/49UWj6xp9zqGq&#10;Wf8AYeswfZPKSea4t5YreTeuV8uV0CTf7Xls+3+KvKO0Le4fxRHp9+moeXA6JNEl/G1vLtb5vmjd&#10;Q6/7rLWf4wk0Lx/Jqnh7VbzQfEP2T7Omp6JP5V95G797D58Bzt3bdy7lqSTxn4Q8OeLNMsNd1PSt&#10;KfU38mxttTuIopbpt6r5aKWHmN+8j+7WpeR6fc3mz7Pe+R/ClvHQB45c/Dzxb8J7eN7G4vPG3h6+&#10;vWjsNKnka41WBHi87d9rlKRLGjb41iuG+7/y8b9lvUltc+GPiPpjkR2euW1tJLbz293bqz2k5iZJ&#10;YZYnXdHJ5czrJEy7v3mxq9T8QaH4d1K40/UrzS/P1TSfNSxub+3V5bTeu2Ty5PvLvX72371cJ4z+&#10;Dmk6l4YGpeE7+58KeJ0tbfStMmsJVhtLGBGk+ZoBEVuNscnyxTfL/wA8vszO81dEKoHzR4s+CHir&#10;wL4m1DWtNu9R8X+G5bK3haF5PN1NJI1/fXE28brhjt+8reb/AKuJYtqJs+fvjPqFpq3iLwJeWFxF&#10;d2r/AG/ZNBIrq+1Yx95a+8LTxfquh6u+keMNMGmubpLax16zjd9P1Hcq7W3c/ZJGkby/Imb73yRP&#10;NXx7+2BrHh7Xfiz4UutF0+8iula/ttR1SSzlt7W7nh/clYy+BJJF5e2R1/6Zrv8Ak+TogZTPIfEa&#10;b9M2f35rf7ny/wDLWOqWueD9avvBqa08Y1CxjadzeW6L5tpsneNvNUfejZfm3R1e8Q/8g3/t5g/9&#10;HJXs/wAHf+RAsv8Ar5vf/SmatJnPA+dPhzbGxvtaiNxHPnyv30D7k53Gugv/APkM2H/XtP8A+hRV&#10;qeIoIrf4q+MkhjSBBJattT5BuaDcx/Fv51nah/yG7T/r1n/9Chpw+EJfEU9e/wCQJf8A/XrL/wCg&#10;1f8ACXhxfFms2elPcfZ/O3us3lrKiMib03Rv8rLuX5lqnr//ACBNQ/69Zf8A0Gtz4b6paaJ4s0+8&#10;v7jyLVN+6aT7iblZfmrUzl8J6bZeOtf+HWsSx+I54oYr2+kmk1u6eV7CeILvVfLVi8cjfeZ/9a3+&#10;lyt9vlkhRLnxB8e6Z4ztdU+yMIb208Jayt3p1xJH9otWf7E4WVUZlVtv8H8L+YjfOjpXaf6LrNj/&#10;AMu97YXUP+zLFPG6/wDfLKy15V8Qfh9c6N4U1d9NuI7vRLeyZv7O1V5Jvsvl20satAz71bash8tZ&#10;EbyvNkaJ4WffXNOl/KEKv8xw9cf4L/5Fiz/4H/6E1dhXH+C/+RYs/wDgf/oTVp9s0PZP2c/+SpSf&#10;9gS6/wDR9tX1DXy/+zf/AMlTk/7Al1/6Ptq+o6C4jK4/4raprmk+BdQm8Mxxv4guHt7OxSTb/rZp&#10;44V+/hf+Wn8XyVt3niC3tv8AU/6W/wD45/31XJ+IPGkUvmI8nmJ/zxj+5/wKteSREqsT5R+D3wi1&#10;LxVps90E1Pw7cr+80/WoBt3A4Dqw3qzLt5Vk4+/1r3/SNHHhy0/4qDX5PEF6/wB7/R4olj/3URf/&#10;AEJqi1TxhcXPyeZ5Cf3I/v1lyW939nkuZv8ARLVE375NzvIv+yo+Zv8AgNKEIwMueUzY1DxY/l7I&#10;f9Eg/wDH6p6BoHiDx1qcdhoul3mq3txv8pII2llfau5tqjLN8tULDWtEtZG+z2Gqa7IU3pK9v9lh&#10;SVv4X87a67fk3OsctegfDL4sXHwh8f6L8Q9Tgs3j0SZ5l0q3tpZdloUk+1eSN26a4+zNNslbYq/x&#10;eTF51E5hCkL8Wv2f/FnwR+FFh478TaZGiahqMVhBY3cmy43vBJMkjxDPy/u9uxmVv9ivlXUNQuNX&#10;1i4v7mTzJ5vk/wBiNV+7Gq/wqu6v1o/4K1f8m4+H/wDsarb/ANI7yvyPj/1slZwnz7mkzpIP+PeP&#10;/crn9F/5Amn/APXCL/0Gugg/494/9yuf0X/kCaf/ANcIv/Qa1IgXKoa3/wAgS/8A+uMv/oNX6z9c&#10;/wCQNqH/AFwf/wBAoND+kuiiivNOgKKKKACiiigAooooAKKKKACiiigAooooAKKKKACiiigAoooo&#10;AKKKKACiiigAooooAKKK8F8SftmfC3THt7Pw1rqfErXLojyNG8ByRarPt8yKJpJZI38m3jUzJ89x&#10;JEvXmgD3qvKPjD+0h4G+ChjtPEOpteeI7iJ5rHwtosDX2sXyrHM48q0jy+1vIkXzX2RAj5nWvBfF&#10;Or/Gv4pxJ/wlHiA/CPQtRtWWLw/4IuY5tVjLxxHNzqc0J2sjLN/x6wr/AKz/AFr4FV/DkXhX4X6X&#10;4htvAvgj+2Nf1O5Y32ow3Bl+0XLT3O+S+1C4cvN5U6zLLta4ni/55VnzAdBqvxa+MvxSnt4tJbw9&#10;8HtAmnfdcT3Cavr4RLlfL+XZ9it/NhV93zXWzzBXn1vpXg/4KfETVLPw9/bPjn4izWsUOq6glx/a&#10;etzfuIdv229uGVbZXjhSVUmmiiby/wB0n8Fdx4Q0PV9bsI08TXkdxMj+cthoXm2kUHzwyxrJOf3s&#10;zRNG67v3UUqySbretez0/SrHT7e20rS7nTLKxRLaC2guFS3giRdqxrGF27VWszUj1TR/EfiTT7jS&#10;tS1yyg0h3dFs9MvfKlnX/SE+a52o6745IJf3ao0Usf8ArXWrngPwPb+CfC+oQ6Db2+i2qO95c/Z9&#10;sr3U7KoaaWQ5aaRtqbpZPmb+KrHiT+x5ZNP+zSR+WifMk+3fuqxcSafbW/nf8TG0gdNjeRGr/wCF&#10;ABp/9p6lbx3L3FtO6P8AckjVKk1T+07nWPt76fJA7/8APORdlGh2+mfaJIbm4kkTZ8v2uPZWXpdn&#10;ZSfaEuf3e/7vl/PQBqa5cXumyW6TR6dJ9oTfsuLdasR/bbHT7y2/sfzPtCfK9pHWXqFxFc+Wn9sS&#10;SPb/ACIklk2+pNU09ItDs7m2uJJJ5n+b7PJs2UASaHHdyx/Y00/z/wCPZdx/3apx2/8AaUkjpodv&#10;G8L/ADPaSS760LOT+zY/OTWI4HePY/2vdUeh2by6hHCmoWXz/wAdpIyUAR65qFpcyaeiW8kCQp8y&#10;SRts3f71SXklp9jjmm0eSSB/k3297sqSS4vf7UvLN9YuY4E+RftEnyfLRqn9oXunx2f2jTruC3fe&#10;j/bVR6AI9HvNMsZJHubeS3g2fL9ok835qz9H/s+SST/R/te9/wDl0+R61I/7Vi8PyXiXnkQQ/Iv7&#10;tZU3NWPceOLfw3eafNqV5ZT6pcJcXNnpUe37dfeSvmSrBbJ+9mZV/hjV2oAz/EHhfR9S1iO8h/tr&#10;SdXt3t3a5tNqPPFE0m2GX/npH++n+Vvu+ZvXY2x6yNQ1DTBo+n6L4ysNO/tf91cvqXl/8SyecXix&#10;QeWz58mbzPssixN/FJsiebyXeqfivx94jj1y8t9K0PVI9QaeWzeHRbeDUL6OURSbtzu32Syby5LK&#10;5i+1SfvVk2eVvrnYfD+rXsbQaL9m8VzTx3DRavPqkiLfLcKm7ZqmxnhhuIpLa5VdNhSCKe2kTzaA&#10;K3juwTxh4Wj8FLb2SeFNY06K2aPxRZXl9qHlr5P+lLbB/tEy+ZcQxyNNJay2ssfmu7/JXnngz4Qe&#10;APh1Hr+u+E9E8Qtq3k3Gpfb9J05NX8QR4nUSxQXdzuso7iJmvbaS2jklllSPdvdq9x1n4b6noGl6&#10;x9m8L2+radfTXF5feG9M09bK31GeVmRpJG3bZpGtZnV1uN8U8sdu3+jbK0LfS7fxt/bF/wCG5Lax&#10;8UaZu0q6v7u3l3weVLHN5N3AdvmR/wB3d83lXMjwSp5++mB8Fa7dfEH9s3Xte0nTvA//AAjnhqz1&#10;GCG9trtZJLlJROrzQz6ndxHyfsv2i6xFDH5i/adiW8se7ZrfFH9lbx14F0nS9WiuLLXPsk9qrr4a&#10;F1qGsWP+ksjymW4h825jMDDcseyLfI/+i7f3tfd/h/WJb7UJLa88JyaLOk8rxTWkktxbzwI0e2Tz&#10;Au1d3nJ+6k2Nu8zbvVN9dBrGqWl7qkc0McluifIsNxGyfNVc4H5m2GtarJJaMuqaFNobI3l61cSS&#10;tFPL5sahZ3gRltlVfOZp9rxfuv8AljvrotP1OLUY/wDVyQP5aTeTPHs/dP8Adkjb7skbbflljZ4m&#10;/hevq34wfs0eH/FF/wD8JB4bt5PAmvXO7zZrDZNp99LLLvkmu7T5Gkk+/tlWRG/v71+SvlDxX4L1&#10;PwTr9vpXifQ7ex1CZ5XttN1K9f7PdJv3zyabcxOHt2fb+8aPY22TdPbvvSumEzIvUVg6T4iiudfv&#10;NG+0TySxWy3aJqVutvd+UZZE2yLG7xSMqxoxlhbb+82bE+5W9WgBRRRQBzHxOsIrzwDr5mj+eHT7&#10;iaJ0G1kZYpPukf8AfP8Au14FYf8AIt6X/wBesX/oNfQnxI/5J/4o/wCwXd/+imr57sP+Rb0v/r1i&#10;/wDQa1gZTKen/wDIQ/4HX6qfshyX3/DN/hO2S4tvIl+27YZI1f8A5fJv4q/KvT/+QhH/AL9fqR+y&#10;vJZW37Nfg93kuJJ/9K3Q+X8n/H5N91qyxHw/MKXxnvGn2esW3h+S2S38ze+9ng2/dqPS49Tvre4e&#10;GS3k+zp8yXdv/D+lV9Ut9Hso7PybeTe8H7945P8A2Wq+nx6ZbR3EKapJaJN977Rbs/8A49XnnUWL&#10;iO+vri3eHT7bZv8Am+yRtVjxBql7LeSTPZ+Qmz7lxG2x6z9D0/T73UJLaa8k2J8/nW8jJ81Fx5Vz&#10;b+S+sXMCJ/z3kbZQBc+zyxW8f2nR7K4SVN6vb3DJUeh3kum2+oJc2ckfm/IqffqTUJPtNnHN/bFl&#10;PBF8ipHcbHj/AN2sPT/GF3e6XZ3/AIb1C9v7WZ03X8lwsVj5TfZ33RSctNuhuN0bRq8TNHIjSo1A&#10;GpZ79SuNiaPHfz/f2QSbHqncaxpl7p8k2m28kmyeW2leO4W4SOWKVo5F4/iRl2sv96o7jw2niS4k&#10;+33Flq0EqSo1nd3OyKdXikhkjli3BZo2WT7sm9a0I7e9ttUjs/tn2SSWT/lntlSgDH1jT01e4je5&#10;uPMtYdjrZ6ZG1pv2/Z3VpZN26Rlkhf7rJE0UmyVH+/WpZ29lFH89nqtpBL957fa6SVX8aa3rukyx&#10;2EVnHrPmzRI15Hb7Ug3Tww/NsDS/dkdv9X5X7v8AevCvz1saXp/iCx8J2dheW/n3UKI91c2keyJ5&#10;dvzMsZZ2Vd3+1QByeh+JPD+reKPscNnJrVkjvDPeRxqkUG3zkZvNLhWZZrfy2WPeyt5e5Nvz1oap&#10;pej6lH5M0d7BAk8UyvYSNv3Iyuv3GDbfl+Zf4vufdrc0+PULmzuJkj06SC3/ANb59v8APVeP+0/7&#10;Yt7yHT/LgR9/+iRs6UAU47PRNN0O3s7C4jt7KxgS2tbD7F5SQRKvyrGo+VdtWLez0yPQ47zzLmO9&#10;3/cjuG+7/u1JrGoXsuqSTTWccfnP/qbuNkqxcW72PyXOh28b7Ple3vW/+vQB+VP7dvgCDwX8e7vU&#10;7DH2DxLax6mDHZmFEuf9XcJu/wCWjFkWZmH/AD8fn86yxLN9773Zl+8tfr98cf2e/DP7Qng5tP8A&#10;EcF7Ya/ZxyjRNWgkfGnySeXvby9wSRW8pFZW/h+5s+/X5t/GT9mfx38DL+/fWtKutU8LwP8Au/Eu&#10;nxb7V49yIrTYz9nZmkjX95/F93f1rmq0pc3NE+ty3MKXslQq6eux5ELmS2/1nzL/AM9E/rVyOVZR&#10;uTpUFQmAwDdB8v8AeU/dauNqMj6eE6tHzj+JLrETXGlyovQruI+nNen6fqCXtnb3KfclRHXzP9qv&#10;L45xdRvFL8jMvI+tdl4L1Frrw/aljGWiUwsp6ps4/wDQa9XL/c5onyHEXLOdOrHqrfca3i6T/inp&#10;f+usP/o5K5FZORXQ+LUkvPDF6kT7WVPNLeoRt/8A7LXMq2TXNmcPeR7XCVX3asfNMqm5Mmp3SH/l&#10;miKP1P8AWptxxms6HP8Aa+ofSP8A9Bq7u4rz5wt9yPpsNV54S5v5pf8ApTPWfgvN53hzUW/6iLL+&#10;UcQr0OvN/gV/yK+qf9hKT/0COvSK6J6HPg5c9KMpdb/mFRVLRWZ1kVQX1rHf2s9rOha3nRopFHV1&#10;PDVcqKgGr6HAeG/hSukNbpf6jHqlpboyR2/2COJuWY7Wl5fb8z/L/wCy12OuX0un6Vd3Fvskudmy&#10;3RhlXmf5Il/F2Sr1ZNpF/bOti5z/AKFprOsYH/Ladl2tIP8AZRWeP/e8z+5W8OatM8PGSpZZhZSp&#10;aX0XXUv6Npp0bRbDT/M882trFb7x8m/YuN1cpoGPFfjXU9dGZ9MskS00ubH7p2b/AF8i5/i3fLuW&#10;tbxZq1zcsmgaTKI9TvI/3lwZD/ocLF/3u1fmb/V7V2/xCPd/Bv1dE0S10HSLPTrOPZDbpsX/AOKb&#10;H8TV24ir7vIfO5BgJVKv1uovdjt5suVx3jz/AJc/+B/+y12Ncd48/wCXP/gf/stc2E/ixPqOIP8A&#10;kXVPl+aPM9c/1deifs7xvL8WPh+iSeW/9v6f8/8Azz/fx153rn+rr0T9nf8AdfFTwG/7z/kP6f8A&#10;6v7/APr4/u175+QI/WzXLe+jkk03+1I7vZ/HJIqUfY9QtvD8dn/o2xPnZ45FesvXLjT/ADI3SPz9&#10;/wB77XH/AINVzXI9HtpLeG2t5IEdP3v2ePf83/fVeUdpY0f+0LnT7i5S8spEt/vJJbfPWfqGj3Hi&#10;nzIbzR7a/wBLu0eG6s5I1eKeJl2sskZ+Vlaizj0yKzkhS8vY0f52+0W+yo/Den6VfXF59p8yNET7&#10;8dwyUASXlu+kfY7a20vTtN063gSGzs/s+yKCJF2Rxxxj5dqqtULDwavg+fUriK3uJ5tXf7RJv1C7&#10;vVT52b90ksrCFfn+7GqrU8n2K5k2Tap5Gx/lSSNnrQ1i4iljjm/tTz0T5P8AR9yUAc/rng+48U6X&#10;9j1W41X+yHd/t2iR+Ulpqq/LtW5YoZdq7fuqyK33Jd6/JXwL+1B+y5qnw/8AEth4n8KaFcSeE2ur&#10;+/1G30iRmstIZ13bhagFrePyo03z7/K/2bZQiV+j1xGljo9nMmsXEc8u/clxJ9yq+jxvbSXE0OsW&#10;W+ZNn7uTY6bqIT5APxn1yRJNLjdJPMR57d1eP/rrHXtPwd/5ECy/6+b3/wBKZq+oPi/+xB4a+L3i&#10;QXOka3/wiGu3t99pv7mO2+12l227fu8rzY1Vty7mddm795u3v89eE+Jfhfrv7Ny6hpett/bXg+wv&#10;UtYvF9rb+RAklx+82zxO5KoHkCefHvi/e7GdJd6V2e1jM5ox5DwDxT/yVvxp/wBuX/ohazNQ/wCQ&#10;3af9es//AKFDWj4huIb34p+Lrm2liuIZo7J45Y/mV1a2X5lrOvP+Q3Z/9etx/wChRV0w+Ezl8RW1&#10;/wD5Amof9esv/oNY+ryPa6JI6XEkH3fngk2P95a2Nf8A+QJqH/XrL/6DVjw/4Y/4TG8t9H+0R2/2&#10;jf8APJH5qfL8/wB3cP7tajH/AA08cazo9hBcaZeEwwTeVNpc52WkyjO7Z18lj5m75f4/4a9Yv/iL&#10;pvjX4deJ4U8yy1aLRbuW50+b7y/upF3K33ZF3fxLXk0GhSeA7iPSNS0/+yrqXe8TeZvt7pt2zdC5&#10;b/c+VvmqfVvDL+K7Se0tbD7de7H8hI4/nRv97+H5qzh8JlKPvluuR8FxvJ4esERDK77kVU/66tXt&#10;2h/Ce4kj+063cfYIP+eMe3f/AN9fdWug0hPD/gawNj4f0+OBF/j+Z/8Aa+Zj838VXyBznI+Bfhbr&#10;sOtwa1c6lqHhyOCB/KexuFiuXdmR13oUZWj+X5kb0r1bWPHH8Hmfa/8AYj+RK4u81y61a42fvJ3f&#10;7sMdamj/AA/1XW/L86OSCB/+ef8A3z977v8A7NWnuGXvzM/VPFFxe/I8n3/+WMdR2+j3dzJH9pkj&#10;sEmfYqSf6122s+3b/uq9dN4faDwd4xGkeI9EOlRX0/k6Rq6Xn2i3vZOvku2A0cn91W+Vv3n/AAPQ&#10;+POrW/h3wBBZ2tncSXWpapa2lmljZ/aHScy+askcW9PMZfL3Kn8b+Xu+WolV92UjohRPKNP8aJpC&#10;/ar7wrqmj6Wyho9UvjFvjVPv+arMPJ/2F+9L/D81W9M8f6T46v3tPD0moa7eqvmtFYaXc3Eu37u5&#10;lSIt/FWP8M/GOsR2GneHtWtX1HVLk77G8l1S283UFd1KMq3Esb/N5yKn9795/cfZr+NtT0i2sJH8&#10;R6PqNvZROrs+raFcpEjfdX/WRf7VcvOa8hzFt8TdCvpX/s6W41SaJNz29pHsldd2PkWTb5n3vuL8&#10;/wDF91Hr0jwDrt9o/ijQPE1zoEmu3Oi6pb32n6LAG36jcwzq9tDbfJ5itNIqfO0fm/vPK8pF877T&#10;xd94pi0/SodZe01AaXInmrdXFs9rDMm3f8jzeWkjFfuqrb2ro/2Wfir4g8MftP8Aw5t/E/hPT/EW&#10;i3HiG102Np4Z4IoZrq5MVpdru/iiaOSSJJo+fLL4EoSVM+c0Pvv/AIK1f8m4+Hv+xqtv/SO8r8j4&#10;/wDWyV+uP/BWr/k3Hw9/2NVt/wCkd5X5HR/62Sumj8JzT+I6SD/j3j/3KwNF/wCQJYf9cYv/AEGt&#10;+D/j3j/3KwNF/wCQJYf9cYv/AEGtTMt1n67/AMgPUP8Arg//AKDWhVPW/wDkB6h/1wl/9BpTNT+k&#10;eiiivOOgKKKKACiiigAooooAKKKKACiiigAooooAKKKKACiiigAooooAKKKKACiiigAooooA5f4i&#10;eG7/AMZ+AfEeg6drM/hzUNV0y5srbV7XcJbGWSJkS4TaVbdGzBhhl6da/KHxT4gXwHrGt/Bn4rWY&#10;XVNFtbXR7LxToUf22BJHijuLG1ksGt47fU44fP8AlieHdF5v7pEw93X7C59q/L39ub4daj4T+Mfi&#10;/wAV+JdCkvvAXiea1u49ZWya6sLR4rays/JvG2/6O3mxh18z902R827eqJRA1/B2h/C3xNb2w1T4&#10;Y/DyPTXuktNJ8WaNoMEulaxnam5pI4n+xSec3l+RcN/rPlilua9u1N/E/wANPC9ndpql74k8PRQb&#10;F2brvVYNs/8A5NxrC3/Xf/Rv+XmWb5Pz90F/Ffwdm1W/8E3v9qWd9BdR3nhnWUW6sdR+0feNxHI4&#10;SYfw/N+82n5pZl/cv9GfB747Wnie6XSfDckUE7u8a+AZ9Uht449i73/saXys/L85+w3XleVmP/jz&#10;iTY8ShI1Pqnw/rEtzH9v03VLbVkfzbaV47iL5JUZopY+PusjK6tR4f0/UItQ+zQ+XA8v8f2hX8xf&#10;9qvPbPxBo/xO8GXk2i6nqHhjxvp1tEJdH1qNob3SvMaORY77T3Yff8n+L5vK8zyJU3760tD8WWVt&#10;eW9hqtvJoWrzXVxDpzwbbiK+WJfNVopONsnl/wDLJvm/d3G3fEnnVmB1nmXt7qFxYeZZSbPu/wCj&#10;xfvP+BVJrEeoXOj29s+jyb7d9/nW8apvrPj+z3t5532y4n81/wB68lvVjWNPsrbxJsSTzLLZ800c&#10;n976UASSSXv9hyXj6fbbIf8An7t2/i/2hRoe+K4t7/8AsePyN/zJaRtRceVbWclhDrEcdrK+/ZJb&#10;tUmh2b3NneeTeSb7dN6fZNyP/wABoArx3Dx65cTfZ5P3snypcRsiUahbxRXn2ObQ45J/vr5dw1R6&#10;XJcXNv5z6pJHPD93z5Go1CSW51T7e95p0jv8jPb3Hz/LQBJJqFlbeH7i2ePyLr5Nv3n+Wq+lyW9z&#10;Z/8AHnJPs/jt5PK+X/vmtTXJNT02SzR9Uuf9ITeyff8Al/GsDU/HMPhdNWjE9vq3lwO+oTR3ESRa&#10;dEPJeWS5ldkih2RXCTbZG3NF8yo9AE9vJZSyRzJb3sCO/wA3n3CvWP488aeHNE1yVLa3uNdukjiS&#10;LStIt/tF9I0vmeV5mPlhjdo3Xz5tkX9564TTPE/iXVdMlj1O8s7PSdQ3+RB4auJXing+y+ZLHbXg&#10;Tz7+R7aZ7uD7BBF81tJF5tR+FPB+tfEO8+2XdpImnF5d+lanZRafp83neX9rkXSYH3SLeLJdN/xM&#10;ZHlgl/5ZffoA0vE3xMSz0O81Jb2TwtosX3mu7i2W1WUY2x3l8d9vDtube6spYoVupV8y3b5KoeBP&#10;AF/c2+o3EkGnaZrM0apPfPFPaCR4NyWyzzu/23U5LeW1Rd0klrFcwXu75/uV6LeeBIJL/R9Rv9Iv&#10;dW13TEzHrWpxrLKkpgjhlkiwoW281Y03rCqKzfwfPW/qElxFpcdzc6fp0kD/ACL59tseT8qAOI8K&#10;fDjRNNtI4ry7uLq1tJ9+nWc9vE9pYxK0LwQxwRJGn7lrdPKZleVf79dXcXCXtxJN/bEd2/3Nkluy&#10;PWho8f8AZtxHeTaX+4dPl+yRtsrP0+T/AImEjvbyT+b92G73JQBY1jT/ALD/AGf9muLnfMm+V45P&#10;krL1zwnZalJb3lt4gj03V7eC4htdS+ZLiDzotki/OpSRfuN5UivFujjfZ8iVoXn2f7ZJC+j+XOn8&#10;cdw1GoahaS6PHZp+7n3/ADeZH9//AIFQBwd54ot9A+0aJ8Qv7OtPCl3a+TeeKvMVNEn3xbZIbmOR&#10;y1tvbeqrJvi/1aeb5r+TWtIfE2iX159g1O58Qaa091cz6dq16v2rcy70jtZZGCf65XXypm2f6R8s&#10;sKwpFXVR/ZJLPf8A2fcyeT96a0uNn/stcZp/hRPDl5Zv4ZkktNFee1hn0XUpP9FhtkTy2+ybB+5Z&#10;Y9n7r/VN9m2bIWmeWgC3rHxX0WWz0+a81jTt++3torb7Rsvo2mltUijltD+9jbdeWu7cvy/aY92y&#10;uV8T2njL41eBoLXWNH0/Tfh9qybLvS/Fmn/aNQvrd4LKZFjjjlj+xSJJJcxs7MzRS20bLWvpieDv&#10;Gvje38SxaR9h8QWMCLJA8a2+pQQM0sfkz7G/eR+Ys235ngZovNi3/I9aH/CWNoEkdh4puL2wjlnt&#10;baz1WC3/ANCvp5Ytv+rLlrRvOXaqtI6/vLdVleV9iAHzL8WP2SfFWgWovtAtrjxr4ZlneVbSzudm&#10;q6LEI/8AllIsnm3a/fT5f3/7zb/pO+vA9L1XWr+W01WHxHYXvhN7RvKuY9Lnmlml/gE6xEuv3Spk&#10;jjfY0v8AqNv3f1Bjs9Pl0e8d/Lkuk+6knyP/AL33q8o+IH7PHhT4hxyakl5J4U8XffbWLGzWX7Vh&#10;Nsa3a/8ALaNdqf3JVX7rpveuiFX+YyPkK31B5JLdLmzuLGe4g+0wJPtdJ4m2nzIZY2eKZdsifNHI&#10;+3zPmq5Wb4l8I6t8NNQOj+J9I09I5p4rhmSN/wCwtYvXV03W1y6CW3vfv/Muyf8Aj/fKiVW0fV/+&#10;JvJpbyXkjraxXO/U4187ezMJY1kRI0mVPkbzY1T5bmNGRG31084EXxI/5J/4o/7Bd3/6Kavnuw/5&#10;FvS/+vWL/wBBr6E+JH/JP/FH/YLu/wD0U1fPdh/yLel/9esX/oNaQMplPT/+QhH/AL9fqB+ynqmq&#10;2XwD8B21hocmtJfXVxbN5flf6KrXlxuuJPMlj/dr/Ft3t/sV+Yen/wDIRj/36/Uj9juO0tvgP4Pv&#10;H1DyJ4ftfySRs6f8fk3pXNiPh+YUvjPXPFGuPolvbw3OjxyXVxfJZxPplldXHls3/PTyVfy4/wDp&#10;q3yrVzUNcTRPDen/AG//AED9+kPnXfyJ5srLFHGrH+/I21ay/FHiDSvDckdzf655j3e/yktI5Xln&#10;ZVaVo44kUvJJ5cbttVd1dBqH/EouJLCHWL3Y6f8ALST5K4zqK9nHNLHJc/2PbzonySzR3DJ5f5Vj&#10;6xeanbahbpo+n2Vhv3/6TfyNcRQfupPLk8pMed+82bl8yL5f46r+D/h/pnh+O8uba807Uteu333m&#10;sXci/a528q3hk6KFXetna7lj2L+7+5Vx9ct9Ft7h7nxJJYbEl8iGD/SJbpkikmaOKJFLySeXC7eV&#10;Grt+7oAI5E8y4heOTUoJZ5Xi8zykeNXlYrH8iIu1Fbav/j3zVY1S80rRLPfqtve6TseK2ie7uItn&#10;mysqRx84+/IyKv8AtURyar4k8uaaTy3hndHhu/IR3VJWVW+RnX59u5f4v72xvko1Tw+9trkniGa3&#10;/wBNfekVzcSfaNissKSRxb8+XG32eBmWPYu75/vUAR/6Pc+G9Q8mOyg1d9/2Oa7t/NRJdvy+ZGjp&#10;uX/Z3JWXZ+E9E+2SXOpR6rqU7uky+fGssSeVO08G2IYRWiZvll2+b+7j3O7JvrsJI9Tsbe3eaTTp&#10;47hN8SSWXz1HocesWMl5N/Z8knnR7F8vciUAchrl5DoJ3zSXmu6d5d1c3Vzd27Pdo+7fHDHBBF++&#10;Xazr8v7393H/AK5n31fvPD+iaJqkaaPJJpunbJfPsLTb5Uk80qySTNhd27dv/i/5aSbt/wDBqW8e&#10;oXN5HbfZ7KSf+5d7v/iqp+JI9TudLuIdK0/TrDVNjpFN5csqI38LNHvTd/30lABZ3miRyR6OniC2&#10;gurhJbmKznt2SWRU2+Zt/wBlfMT/AL+VY0PT7K+vLj/SLmDyU+R4JGT5v92qfiTXE1LT/wCxNSt7&#10;nSftG/TYJri4+yS326DzG+zSRv5u5V8/+5KvlyP9356ks/7Qtrj7TeeG49S0u7utkVzYXHlfZYlg&#10;z+/Z3/eN5kb/AOrX/lpH8nyO9AElx5VzJGk2ueXsf5ft8jVY1i4eWOO8fWLad0+Rfslx8/y8d6NP&#10;1C3ttcjeaz/0JPvQyfPv/wDHa87+LHxo8K+APtEOpSadJqjok0GmyajFY+XE7bFuJ5Cp8m23fL5r&#10;L/sLvldEcA9A8SeJE8AeG49bv/FFzHZbPnST96+5m2LGsYy0kjt8qqq7mavij4wftKax42v/ABB4&#10;Y0HzbTQpf3N1PcafsadNzB1lZz/F/FZ+X/13f/XWNcb8QfirrXxQ1U30019pVvFOz2ZtNRuk+zxb&#10;cIsEe2PycfPun2+fL5nz/Z4t9pXGT3FroumSTN5drZWkG9vLj+VIkX+6K6IUv5jLnPNPG3wn8mGf&#10;V9InjikAea4trkJbwfd3FotgVI/937vP8OMVwGr6RqPh7VLjStZ0280bVYNvnafqNu1vPDlcrujf&#10;5h8rd6/UP4B/s16Tog0/xP44t72TxRbzJeWlgkfnWmnbf9Xuw+yab+Lc3yxN5flfc81+4+M3wC+H&#10;fxqkt7bxHpH2+9dPJg1qD/RNQgXawXbL/s+Y7bG3xbv4K5qsIVPgPZwWZ1cL7s/ej2Px0ngE6bWP&#10;+1Uui65ceHbt7d4457eV/N3O+xtx/wBo8V0XxU8HS/Cr4geIPDc13/atvpl9cWUOpRx+V5/ky+X5&#10;hTcdua5vC3KYPzo1ckJTw0vePpatKhm9L909f63O0W5t9d027ihuPklRrdn8v50bp8ymuUsLhntY&#10;GflmRWastYrjSpRLZSOGRWRVHVN3p/e/3TUmmX0crzplUXezKETaNp56e1b4uca9NSj0OTJY1cux&#10;UqVXTmWnbQsHYmozessYb8sipN/JqrduE1CBh1kVlP4c1OOtefL7PofU0Ze9OHaT/HX9T1n4GXEB&#10;0XWLRXxNFeecy+qvGAv/AKC9em1438DbpLfW9assP5lzbx3Cv/CFRijf+jK9nrSZWD/hejf5jKKK&#10;KzO8KKr6lqVto9jPe3s6W1vAm6SV+STXnEni27+Isif2Jpt1c2iv/qpz5Fofl2t9qcf6zGUbyI+N&#10;n/fCXCHOcOLxccL7tuaT2S3O3iuH8TnZZySQaZ/y1vDuVp/9mBv7rf8APVf+A/30yX8WjU5k0nwp&#10;a/ao4dscl9b7IrOGNQcxxy4ZfMx5eDtepB4Hu9dtXXxXqT6qp/5cbT9xapuw235cPJtZfl3N2rpb&#10;Swg0+BLe0gjtbZeVigj2qn/ARXb7WMI8tL7zwYZVisdVVfGu0VsjO8M+FXsL2z022uDda/rt6sM2&#10;o3ceXdvvSSMu4fLFErusW7/lnt+9X1lo3wD+HK6PbWsvhXS9Zuo0/ealq1nBcXc7f3nkKf8A2K/d&#10;X5a+XJpb3Tda0XVLBPOmsrpvNTHWN4mRgM8bl3fe+9t3/wB/Y/uXgf4uRXP7maTy50+8kldGF5J+&#10;89zys8hWpzVKCtSitO1/8w8efs/y2Mkl54e/eQf8+cn/ALK1fNfxIt5bKSzhmjkgnTfvSSPY/wDD&#10;X3xo/iS31KP/AFlfN/7amn2ltceE7mGOON5Uu0Z/93ydv/oVbRw8YVVOJ5tXNq9bBzwtX3r2s+uj&#10;PkPXP9XXon7Ofm/8LY+H/k/6/wD4SLT9v+958ded63/y0rv/ANn/AP5KZ4H/AOw/Zf6v/rvHXYfO&#10;o/WXR7fU5NU+xpJZee/8F3Zb6sapHqdzH5KafH9qi+89pHsqnp/9mRXn2lNQuI5/7klkz1HcW9l/&#10;bkcP2iSfzvvPBIyV5R2mxqF5e/2PZwzWflvF957vdVez+0fY/tP9j6dJAj7Gmgkao9YktLK8k02H&#10;XJI4P793uepLP/kB/Y7bWLaeD77JBJsf9aAK+j6hLba5HM9nJHZJ/BJHvSo7iT7dqEm/R/PR5PlT&#10;7Rs+9VzQ7e4ubO8mTWL2D7P/AM9JF2VTjt5dS1CO5/tCyk2P/wAtLhUeSgCxqH2exj8mbS7m0nT7&#10;qSSb0os7iy/4R+TzrOOS6d/l8uPY8dSaxeXsWofaX1DyHf7vl7XSrmof2nZR26PeW999oTev7tUf&#10;a1AGXZx2kXzvp+qwTJ/H8uysvULPQr3VNPebT7a7e3n86B7u3XfAzKyMy/3flkda6DR7fWNNt7zZ&#10;b/PcfJvj+dNv4VX0e31C+uPsyf2dI/39kll89AH5RfHPwJoPwz/aQ+IPhvw1G8GkWf8AZ3l79iO8&#10;r2ccssm2NQi7pGdtsaoq/wAKog2VwV3/AMh60/69p/8A0KKvV/2pd3/DW/xP86OOOT/iVfJH8if8&#10;eMNeUXf/ACHrT/r2n/8AQoq9Gl8KOKXxFfXv+QDqX/XtL/6DXRfCf/keNL/7a/8AopqwNf8A+QDq&#10;f/XrL/6DVvwNqc2k+LNDeH5HZ5U3/wDbCQ10fbA+ide0mw1TSZ7LWUjawnTbJE/8f/2VZVvrGn+H&#10;7P7Ho9nHBAnyb5P/AGbPzN/wKseP7brckjwxyXGz700n3I/95j8tWdX0qLw5oGp6veH+0nsrWW5+&#10;zp+6R9i527vvfw1r7kDL3plaS8vdbuNkPmXc/wD45HS6fZWurT6hbpf29/eWSbmtIJPkRy0gVZJg&#10;pVfmjf7qvXFap4w1PVreS28yO0sv+fa0j2J/9l/wKuC+Gms6h4b02zvtKuPIunjaKVJ9zxSKJHxu&#10;TcPu7qynMIQPsLwDpPh/xPYRabpOrDwr4xt5kumsdVsoLhHgDYZJIN586F1b7yzfK/8AGjb0ro7v&#10;wxe6TeR6b4fsrDwjrzuph8Oz7m8P3S/ff7HdJbq0c3lq/wC62/8ALO4f7P8AP9oPhGiePtC8dT22&#10;l3BuNO1tB9pjthcPFMNq/NJBPGQ39/8AutsMny7a9U0b4o3GmaZJoXj7S4/GXhuXYWuhpy3Hyq/y&#10;/abb5/MbcqfNHH/wBNlcx2mjczaR49s9Q8Ma9pdxa3MqSpdeH9ZjWK68pJdnnKqsd0e77s8bOv8A&#10;dffXA6xpOs6LAnhHxNqEnirw5rLqmn6pcRRfarWeH98kNxGcrcLth3eay/M3+tXa9ereLNAg1vwk&#10;dQtPtnj3QlspZrG+0y8UeI9KV1/5h86qPtG5dn+sk81v3m57nfsrkfHNrd33haXVdOvI/Fdno9z9&#10;oh1eCOO1fTpY12yWuoQtIvkyPHJ5byFNkX2iRnitlgrCvzzpzjDdp2NKPLCrGU9k1c8N8TeHtY8N&#10;6deWF3okfinw2kZNno/7yXyMAIqwTBHlX/WTNtk/1UUcafaHeuTHxC0H4Y3Fxo1hL4h0YDbNcWfh&#10;7xAZ7ITkZZklt7nZJ8vlru/6Z17hF480m7uYbO6nj0vUJ44p4bS+kjV50k/1TxSAlJkf/pmz1NqH&#10;avl6WZ4ij7uIp3sfVVcqw9b3sPU/U+etM1XWPEF0+q6LpaajrWpNOV12/vG1C7jQb0iWVd0j277d&#10;katJ8rf7vzV79+zl4JbRvjp4C1/Xri4VX8QWUMVlqGyeZJ5r+Dy1kliUKypIqbFxs3Dzf3LPsWK3&#10;1C10mCS8v7iO0tU+9NPIqIm75fvGvf8A9kj4G33x98aad4sM1xpXgfwrrdrefb0KbtXvLd47mKGH&#10;Of3IfyWef+LG2Pd5jPFpTxmIxlVRhG0U9TKeEw+DpSlOV5W09T2H/grT/wAm4eHv+xqtv/SO8r8j&#10;4/8AWyV+uP8AwVq/5Nx8Pf8AY1W3/pHeV+R0f+tkr7Cj8J8bP4jpIP8Aj3j/ANysDRf+QJYf9cYv&#10;/Qa34P8Aj3j/ANysDRf+QJYf9cYv/Qa1My3VPWv+QJqH/XCX/wBBrRrO1r/kCah/1wl/9BoNT+ke&#10;iiivNOgKKKKACiiigAooooAKKKKACiiigAooooAKKKKACiiigAooooAKKKKACiiigAooooAKzNa0&#10;Wx8R6XeabqVnb6jp17C1vc2l1GssU8brh43Q8MpXtWnRQB8B/H3/AIJ86ppEt54j+Bz2dsJbme7u&#10;/AuryLFp+0rv26bIE/0dmkV/3UjeR/pB/wBUqbT8d+K9AOoa9rXhy/8A7Q8HeOdLd7a5s7iRUvbR&#10;0bdFI0YcpNH+8jkilXcv7zfE6N89fuBXlXxs/Z28E/tEaJBp/jCwkkurAyyaZq+mzvaahpsksXlt&#10;JDKnrwSjbo2Mce9H2CrUgPyt0v4zaronibQ7Dx3b36Ib2307TfGmhPjWILaP9/5fmyLJ9rhaTerW&#10;dwr7v+nuX56+wfCnxq8OXvgC5uPE95oXiTwJrtl5f/CX2FtFaaO6y8fZ722nleW1b78TeZui/wBW&#10;nm+bP9nT5y+P3wF8Z/s1WV5ceNLdPF/gDZBAfGmnWWyIeYhRo76z8yR4f3i7dy74m82P7r/JXnPh&#10;+7174eXkXiH4e6pFA0pWTyYPK2TwBMpH9399H/dWRvlX5IpbZd++JR/lA/Qvwd4a1/RLs6bEh1XR&#10;XESJDqwl+0WKpAysyTfM1xvZYf8AWfN+8uG81/kip/h/xJpni23kudNs7bzLfZ5qfvUuIGaJZFjl&#10;if54G8uRG2yKjV8rfDL9pex0+7jfwhJH4e1u0t3hk+Hes3kn9lalPIw+zR2N5cIj6dJtV1SzaPym&#10;/wCWUUK/6RX0F4M1fQ/iX4vu/wCy9TufD3i7Srq1XV7NI3t9QtW2tJHa3K7Ss8DLNPtdd8X7yRoH&#10;3bJq5zU7/wAQahb3Mmn+THJb+Sn71PLbZuqTUJIvs/2l9Lk2P8m+O4ZK5S08T6vpGtjQvGF79kuk&#10;RU/tRJHTTLqUz+RGqySMTDI+6H9xJ/z8bYnm2O9R+K/iPd29pb6Z/ZckllbySvFf3lz5PnywyyLc&#10;28Ft811NMsMM08axwbZVj+V/noA6/Q49PsdQ/wBMjkgtdny+ZJv/AN3+GvP7P4l6Fe2kl5oMll4k&#10;hu3RLO/gvFi0zzZWmjgX7XtdW33EfkbYVllVpI/krkvEd3rPiyK50zUX0LxVbWBWDV/D95HFqb7y&#10;nmC2/sxJfItY7j7D9pt7y+uHeJpfK/jrr7T4aa1r+zUtR1u9SY/uZbmwuIv7Qmj/ANXNH9pKL9nj&#10;uI4bKR4rOO38qWOR1l/joA47VNeu/Gur2Un23xdprxO76fa39vLplu/79hDdf2fG32+5WGSa1guU&#10;uGt4GWTzfu7K0b34Z3WtWGlpLYaNo2g2iRPYw38UV7qdiyrIbb7PAFFlYSWjTeWrxrdeasce9/kr&#10;0rS/DcXhbUJJrDS5LT7Rs3TXFx9olnZIljVp5Xy8zeXGi7pGdq1NU+122oR2c1nZb5U3/wDHvQBn&#10;6PoeieG5LjUrD7baajMj+feeX9oldfNklWNpi2/y1aZ9q/dX+GpNPs7e51CNPtkkkEr/ADPJb+VW&#10;pJ9ottDuLN9PuPPd0+eOOo9Pjlks9n9nxyeV87PPuR//AEKgDPuNPt49cuLZJPLtf78cjOlWLyRJ&#10;beO2/ti32QvvWGS3b/4mq9v5Uv76HT449n+tePc9Sa5qFvJqlu9tHJHAkf3JI9lAFyO3f+w7i8S8&#10;k3w/wWkjJ/wKo9PkuPLjuX1SOOeH+C7kaq+ofZ/Ljd9LkjSb7vl3P/2NWNLuNPtre8e5/d/J+6SS&#10;Tf8AN/3zQBXuJLj+1Ptn2iy8+Z/v2lx89WNcuNTstQjtn1SSR3Te3mbf/Qqr6PHb+Xsmjknd/u/Z&#10;5FT+a0XElvJJ/rNR89P4Lja+ygDQkj1CLS7izS3t50l+dpo7haNLjvfs8kKSRwQQpvb7RGsv+NZ+&#10;uW+n/Y7P7N5ck7/63y/vx1J9ot7K33w6he2n8Df6PvSgDI1fwq/jmCR/L+y6nboywappMcUN7a5l&#10;jf5JMH5d0MO6JleJvL/eo61j6vr+veD7eOXxZb3NxpGn2v7/AMVSW6oibZ9i/aYkXbH+5aFnnX91&#10;+7uGZLZUSuv0fT7S5vI4XuP9F/vyfuv51Xt7O3/tC4Sa4kggR/l8zc+ygDk9Q8P6n8PNLt7nQdH0&#10;6/0RLXZa+Ff9U8befv3Wkrt+7/ds6rAzeV+7t0X7MqPXaeH9USO3uLn+y71EfzYV/wBClh8tkZkZ&#10;lWTDbdy/K33W++vy1y+oeF7jSPMm8Maxp0aefdXkug3ccqWl1PKv8LBXa2bzl3M0a7f3lw7RPK++&#10;siLXNI8e6fJaTXeq+D/H9pauItNkuIotY062aWF/Oh2PIklu8kcG7azwM0flS/ceGgDrH8OaV4s0&#10;y40XWtA07xJp91s8+x1a33RPtdXXch+X7y18e/Gz9m5PBd3Zpo89vqug3F75NrpHiDWYk1JL6WQ+&#10;RHp91KY1kwrPtWSTz08r5ZX+7XvHjHXPiha+IbK3XxVoXg/ww/2qafxdHG091BHE8cywyRXC+TZf&#10;6Ot0v2qTz4v3f3YWdIq6P4e/B6w8F6+NX+33/iTxPdT+dL4h1a/F1c791yI9g4it1Vby6jVIY0+W&#10;WtIT5APzi8UaTq1zpfiH7FrGoarY2+l3mlro8Fqj3EF0dv7u6WV0dmVd64/18beX8s373f5dZyW8&#10;mh2b2cm+18hEXzPv/Kv8WK/Vz46fs/6V8XvEEjzahJpPjG0spbCx8SR7Ultctv8ALmX7lzHu/hk/&#10;6abdjfPXxV8Zv2f7v4f+K45PGej2NrNe3yWGneILe5kfTNbIi+VZlt5o3hk54ikkRt0fyvMqPXRC&#10;qZTgfNmn/wDIQ/4HX21/wTZ8bLNceN5VQWPhu5jt7CCO68101XVV+0TPNbb28uORLWNN8SruZI42&#10;+SvDrf4Z+B9T8f6Re3/gTW30lba6j1HwXpmqS3Et00Su6XdtcSun2rKj/j1WSKdfK3bHXfX6SfCX&#10;x34T8a/DnTNe+H3iiO78OW8n9mx21hH9nS18tceT5BUeXhdm1WjT5P8AYoqz+yEIGvb6fFe6pJef&#10;2HHPqjokLXMe1JZIomZo13bd21fMf/v5UmsSRfZ45k0u4jn/AOWvmXG+q9v4Tfy7ezTXL2PToYPs&#10;zJ/av+kTxNA0W2ScsZ93zeZ5sciS7o/v1J4fjSK3s/7N8vTINT/0xbb7F9nfdMzTSNJA6h1kZpNz&#10;bl3bvvVxmpQubvUNaSwl+yR+H4NkTy28flXF7J/x7ybZW+aCP/l6gkWPzdy+W6ypW/p/2KPzE+x6&#10;rAlx957fa6VY1SPVf9IsPtkc91C//PNU/wDHqJI9Y/4Ru3tvs/yJJvlf5dm6gCnp8elXOueTc28k&#10;lqn3vM276z7y30q5j2eXJAifde3j31sWceoSWclz5enSJF8jeZb/AD0eXqEusW80Nn5cCPv/ANEj&#10;agDP1D+z5bPzvtlzJs+7DJZMn3asW9np8Wjx36SXMd0/3vLkb7v96rGqXlxLeSTPZxxwP/BPuSi4&#10;jlsrfZNodlA+zfF5dw1AFPT5LS21D7YmsRpP/wBNPNf/ANlouNkWqW8P9qSSPM/+utJGT/gVSaXq&#10;nl6PcJNZ/wClO/y/u/8AV/8AAqjs99zJv/se5u3i+89vcbPL/wDHaALGub7GS4sP7cudn9+4ufkr&#10;P0fR73TtHjsIdYsrvSLS1iSJPtEst3uXcJJJJ5JS0m5dn+1/rNzvv+STVJLeLy/Js5I9/wB7zJFe&#10;uP8A2hPippXwq8D/ANq21vbR3tw6W0TyRs8SMsTTTzMqfMyxW8c8+3cnm+XtX5noA84/aG/abuPh&#10;lol5oXhbxR5HjS4hlhtnkt1u4oJxB5kcaxhTumbcn3v3USSebL9+FLn5S1jxBrXi2/uL/XtTkv55&#10;bp794pNrqk7rsaZmCJ5knlrt3N8qr8kSQxfuaoJqV9qlvpk2pm4kuooUtrazH+kSo8rLuX5F/fXE&#10;03zSy7d08v8AwBE+lPg9+ypomq3NvP8AEq81lLqWCW5/4R7Tbj7PaRqu1Vjnu4l3+dukRv3cybvu&#10;r5yo7v2e7AyPnKrnh7d/wmngvZ9//hKdF2/+DG3rD8V65omjfHHxN4Q0X+1P7GtZ7hLP+2VRZY5I&#10;Z2ilhik8x/tEO6N9krfvf7+/BetG1v7XStd8L399cR2llaeItKnnuZ5NsSRLfQMzMx+6qrWn2QP0&#10;70f+29N0vULZ9PuP338fl/JHXikHx3ufGEcieAdG0rxJZb5Yf+En1PemnoyM0b+Vht92yN837vZE&#10;3/Pxurzzx9+0L4c8TafeWf2bWNM8PWLPFqmj3ki29xqOX2xpd+c8cVhZyL8ypdSRS3X3dmz5LjyP&#10;xT+0f4t8aSyQ6JYSeH9BeNjveVre7fcvy+Y2zev3nWSKNYn3R7orva++ueFID54+OlrrGo/FDxDe&#10;6nF9kli8QXFnfSQW5hRJbmSZ7dlikcusciwvKvzP8v8AH9yvNNS0u40WZ1kj+znghhzDKD/dc9DX&#10;tnibwvFp/hPxLcm7unvpXuNW3yztKEnO2Ztnms7ctCm7czu38TvXPyR2+o2mx447u1l+f9586P8A&#10;xUTpRmdmHxtTC+7uvy9Dy6GfzDtZPKlH3o3oliSUYkXKjuK6XXfBLI3maefPQ9YHkxIo/vI7HmuW&#10;YyW2/P72NG2llTDL/vCvKq0ZQkfbYTMKWJhrr3/4KI7xJoVR97tFHIrf7Sj+tWN0p/5YN+n+NBKX&#10;EH95TS6fJm1UOEDofLbb1wOKzveOvQ6VDkq+5J2kr/cdB8PtSl0vx3otxIJIoJX+yusT5LeYNq56&#10;fLvKn8K+jK+WbyL7VbtH13Llf96vpDwnryeJvDWm6n+73zwq8mzci+YvyuvP+1R8cDuw37urKHNe&#10;+v6P9DWrF8VeLbDwhaRy3fmSPK+yO3g+aV/73p92sfxv8RrXwu8ljbR/a9T2fc/5ZQ5+7v8A/if/&#10;AECvG72+u9TuHub26kvLh/vSzyb2+9nH+yvzfdrI7XUlP3Ifeauoa9e+M/GGktqD77J7+2H2DOYE&#10;TzMbdv8AFw33m9TX0NXyhqAD2Uqnrt3D8Oa+qre4iubeOaGSOeGVN6vH86Orf3a15/cM8NCMMRPl&#10;6pP8yWiiisz2CKo5I/M+f/Vun3Xj+/Vmir5zGcIVIck43TOj8L/Ei90CSNLyTzIP+e3/AMVXOftK&#10;/Eaw8W33hbTIZy95b2txdsv8CRu0aL83u0b1FXAePNEtYtXtNUSPy7l4Wtn/ALm3cp+7Xq4bEc8u&#10;SR+d5xkkcLTliMO/dW6f6Hn2u16J+z3v/wCFmeA9kfmP/b9l8n/beOvO9dr0D4B/u/iJ4Hf/AKjd&#10;l/q/+u8dekfDo/WDT7jW9It9Um+zyXb3H2eGKwv9sVvAqy/vZo2ETv5nlt937v7uP7nzvUeh3D+I&#10;P30Oh2928Typvkklt5d0TMjbY3UNt+X5W/i++vy0yfR28JaJFqXh/VZbMOl066PPcLb2U9zK/meZ&#10;K6RM67pN+5lX/lpI7I7U/wANpZSeJLzUobzTrvU7TfYLczxtDKiyrDLIsUjqPMjb9zu8v5d0f95K&#10;8o7Q1S88qSN4bOS3/vJ/rU/Va0NcvLe5+z+Tp/mfIiS+XIsXzf8AfNV7jUP7EkuJr/xJJotrbo81&#10;1czyRfZ4Ik+dpJJH+6q1JrkeoX0kln/aFldvC7/PJIqf4UASW8dpY2/z6XqNhBL8+/zFdJKr6HJp&#10;lzqkiXlvHJAiP/yz+ermof2rFodvD5nkQW/33j2ypuapNPj1K50v7YlxZXcEPyMklkqPQBhyR2Vz&#10;J89vqMfz/L5Ea7Kk1z+z5I97+Zdv/cu49n/s1amn2eqxaxHeJZyeR9//AEeuQ+JXxa0L4ayx3Hib&#10;VNK02S+n8mzsLi3llu7piyptggjzLM26RP8AVrQB0clnpVto9vNDHJBdP977PuesDxP4+8G/DDSL&#10;jxB4j8X2+jWXl7Gm1KJ4vMbYz+XH/FJJtX5VX5mryS7+MHxO+JlvNb+HPBdn8L9PlRHh8QeIZPP1&#10;DY8Df6vT432xypJs/wBdL/wD+BPL9V8d/DD4ceMLzU7zVNV+I/xFt38qS+k/4meoQb55h5Ky/Lb2&#10;WzzJ90S+V8v8NaQpAeWfEb4Z+JPjh8cfHnjrwZpkmpeD9VWyfT9Vut1kL7Za26fuYrgRvt+Z23su&#10;z93XhOr2c1j4ngtrmOSC5hhuElhkj2OjhodystfRPiz4w+PviFhLi8/4QnSW2v8A2XoVwz3Un+rb&#10;97ecN95ZP9Sqf7z14B4gs9H07xLY2uipbJbW9nPDKlrtykoaINv/ANr/AHq7YfynNP8AmM3X/wDk&#10;A6n/ANesv/oNbnwy8Oah4o8a6XbaV9jk1CJLq5jTUo53ik2W0z/MsCPK3+ysa/N9ysPX/wDkA6n/&#10;ANesv/oNev8A7GckUX7Rng95vuf6b/t/8uc1aT6+hB1x1W50nXv+Ea8R6fJ4X8TxQxTf2VdyxOXR&#10;13+ZbPGxSaLh/wDV/wDPP5tlUfiR/wAk/wDFH/YLu/8A0U1fauq/Dn4ZfHjw1qVvrGjxatoMl7Fq&#10;bPp8CRLqMv2ZfKkE+A0i+XJD+9t5P+Wflb9m+Kvir47fDfxx8GPAmrJfW0/iXw0NI2XWpuSk2ltO&#10;0kEUMkrBEvfmZF82NUb+OSJN6b+aFXn+M35DxeuQ8Ff8ixaf8D/9CauvrkPBX/IsWn/A/wD0Jq6f&#10;tnOdp8L9OtNX+KN7Z39tFd2raK2+G4jV1fFzG33TXsnl6l4X+5JJrOkfxeZJvu7Vf+meF/fL/vfv&#10;f+uzfJXkXwf/AOSv3H/YEb/0fHXvlZHRAz/Dmo3Oiyf234QvfsPmu009h5ey3vpd3zeeu3dHJ/Cz&#10;L82772/Zsr1jw942074g6jFK0s/hLx7awBFnXzfJmUN9yRfkS8t/3h/2ovtH/LvK9eP3/htJLyS/&#10;02f+ytUf/W3MEauk+37qzr/y0X/x7+66Vn3d3a3X2fTfE1lHBP5y/Y7z5Uinn6K0Em7fHN83yr97&#10;+7v2b6APT/GXw10+51KS3v7fT/DeoarqPnXK30at4f8AFt0ybVWIO7taXDt5bfd3bvM+W78nfXk9&#10;98HtK03UJbiXwxe+EfED2qPd2kM8luqJ8u/ypIHEU0a/JuaP/npHu2O+yvSvDXxP1rwvZyab4kST&#10;xt4auI3hn8y3je4SI/6zzY+Emj2/88493+xNXYw6JB4t0eO60K+tviJ4ObbLbaPqeoebd2M6eZ5l&#10;xY6kWZ2m+baqySfK/wB24hX5KORDuz5j0TwFoOlXkCWmkWaeQ++N5I98qNuz/rDlq/W39iXwbceE&#10;vgVYTXIkSTWLqXUfKkj2PGjbY0/3tyxiTd/00r87tX8Cizjk13R4dV8T6ZDdLbXTppzxaraSuy/8&#10;fOnrBE20K3mbo13eVLH/AKP/AMtn/V74YeJfB/ifwTpVz4G1iw1jw1DEtraXGmXYuYUVFC+Xvyfm&#10;XjO75vWspL3QufLH/BWv/k3Hw9/2NVt/6R3lfkdH/rZK/XH/AIK1/wDJuPh7/sarb/0jvK/JKP78&#10;ldVH4Tll8R0EH/HvH/uVgaL/AMgSw/64xf8AoNb8H/HvH/uVgaL/AMgSw/64xf8AoNamZoVna1/y&#10;BNQ/64S/+g1o1na1/wAgTUP+uEv/AKDQan9I9FFFeadAUUUUAFFFFABRRRQAUUUUAFFFFABRRRQA&#10;UUUUAFFFFABRRRQAUUUUAFFFFABRRRQAUUUUAFFFFABXxJ8Yv+Cc2jGS8134Kz2/g3Wrm7S4ufDd&#10;9I39hXm5n81l2pJJaSbZPl8n91+4jXyv4h9t0UAfh94t8FPqGsXHhrxjoF/4N8ZW8CtdWN/bAXDw&#10;R3Lf6t3Rorq182H76742rofBvxj8WeAbPT9G8cQweJ9FsHum0zxK9zHFq2iSyyo0f2O/uW/djau1&#10;4rhjEyjY8syv9nr9T/jb8BPBH7QnhWXRvGGkR3UqJIthq0ESpqGlyMynzrWfaWibdHG3Hyt5YDB1&#10;4r8+vjn+y98SP2fpNb16SIeO/hjabrhddsY1/tLTrZWX5r62G3zFTzP9bbq3y23msidK092YHrnh&#10;P4l6Z4k8J3dzrRj8Z+CvnsL3xCkbXHlrt3Sx6zZCH/QmWNvnlb9x+7kaX7NvSKrnizwBo9r4wg8f&#10;eAZ5L+z1CCK/1Gz0nUfn8RbZVmtm+1vn/VLJP5cSskUq/Z4ndIE2V8SaTNrXhO8tvFfwy1945oYW&#10;EFjBeM1rdMH+Rd2dvlr86+U37pf3m3yW/e1698Cfjdo58S3mi2+s2fwy10zW+mQeH9Qt2/4RrUpf&#10;Lkm/cxRg/wBkXMrNt3L5sDcsqXbfPXPKHIan1z4Ul8JadodxonhNDpWkWN1LYS6VYWa2kVpOrb2X&#10;ygqbc+Z5n3fmWTzV3q9dPpdnaSW959pkk/dJviS42/vP/Hq88v8AxFovxQv9M094L3wn460eyuHW&#10;yuLi2/tO1gkVUa4jWNpYpoW/ct/y1g82OPd+9h2J0dvrmtabHbw+IdDtpN3lW0GsWFuz299L5DPK&#10;zR7na22tG/8ArG2/vLf967PsTMDQ0eztJbPfN+7nT7vlx76sahIl7efaX1D7W6fI3+j1c0e4SxvI&#10;5prPzLV/+ecdZ+l7/tlxvt/tHmv9yT5P5UAWNct30230+ZLiT/SPnZ45G2VJHcfYbeRIdQttlwmx&#10;vM3VTvI4ftEkP2OOOeH/AKeGqTUJLT/hH44U/wCP3f8AMnl/w0AWPDdnLLefY7a8+f8Aie03fdqv&#10;byXepSXEL3kkaI/y/aJNn3akt/K+x7/s9xI6feeOSo7P7J9sj/1nkP8AeeSTfQBJrH2i+t7NH+xb&#10;Lf5N8dx/9lUl5eX1to/2z7Z8n3FTy1eq9x9nk1y4/wBX9l/h8j/69F5JF9n+zfaL2OD76pJt2UAX&#10;NLkvY5I79LeO7T/pntSqenx3ttef8e/lvcSfKlxGsqfNRb6faS6PeTTSfv0/1SSbU/8AZqj0eOKK&#10;3857iSCdPu/u9/8AKgCxeR3EmoSWH2Oykn/6Z2/z1JeRyxaH/Zv9n3sc2/5n8ttklV5Nkl5532z7&#10;W8v3n8vZUmuW/wDZt5Zww3Emx03s/mNs/wCA0AFn/wAg+T/iX286Q/eeTcj1X0+4i8yOb7H5cCfw&#10;R7n/AJ1c8x7azuLaHULKSC4+95m5HrDi8Qf2dc3mm2ct7fahFB9p/s3Rfnlf91M8XmZZUhV/s86r&#10;LMyRbvk30AaF5eRXOuSXKR+ZB/DDJ+6rD8dp4Xkls7HW9PuI7673PYw2lxL9tj3/AOjSXEXlr5se&#10;z7Vtadf9Usn30qOzt/Fuv6pJ9s1yy0nS4vu2cEe+4dkusq3nyfJteFdskXk7l8z5Zf4652Txbtu4&#10;7fwH4U/4SC58m1mfW2vJLfT5k+zQiC4fUJVeW9Z7eNF8yFbpv3cfm7KAL/hDxRqmk6GT4k0fUQl3&#10;Jb2dm13HBNqFozKyPJfJas8G1pI0bzbf/n5+aKFYXmqx4H8N2Ntb2lz4c1CWTQbuO3mis7DbcWP2&#10;ZIGSP7Dhh5O7/Rfu74tsfyxbneatjX9Au9VsIpPE2qx65bXXmoNLFusNk8Z+0R7ZU587dDNtdZme&#10;JmjjdUSsv/hXGpeCYrO/8ARW2jQ28GxPD8HkRaPfKzM+1okif7M37yb97Ds+b55UuVTyaALej+LN&#10;M8SXFxbJJqNpq9okT32m6nGv2iBZVzHu2MVk/jXdGzxbo5E3/I9bHizR9H1eOOzezt9S0u7geG8h&#10;8tXSdX+WSOSM5X/vquV0hovE+r6VoXiHSBp3iqLZrEVhPKzvG8UrR+dbXKbPMj/hbb83lXMaTxJ5&#10;2yp9PvNd0nUI9B1fT/8AhIY4o0RfEOm2f72SVp/LVZ7aP7rbZIWaWNfK/wCPh2S2XZQB4X8Z/wBl&#10;Gyis57zwNHHqOmXEnmT+ENZjWKBFVd+2ybYV+8vywTN5X+r2vCqbK+bdOvNTs/Fkuv2Orar4a8aQ&#10;wwRXesXFtv1jTrYpj7Peae64vYzH5bfvP3/7ver3PyJX6PfEPxnovg/whHca9cf2LZWSXE0s0+5/&#10;M8qKSeTy1HzMywwu21V3bY68f+Jnw8uPj9qdlcv4Ht/C+j6dO8N141+0fYddkWGe7T7PbRbJFkha&#10;SOCf99+6aK5+WLd86aQn/OZGf8Gv2sdB8Q2lhoPxA0a28K+LtVdYtDvLeR5tN1tl3JJ5T7R5MnmK&#10;V+zXH71PMjT73yV7PJpemXOof2rDHcabqn+jpLeWFlF5skUUu9YWZ1Py/M6/9tJNuxvnr4b8e/B7&#10;xL8KLa81TxVp2nTaNcXCebr8Me/R75RJ/oyajayP/dX/AJab0XzB5VwsrpWz8Jf2g/GnwKOn6Pav&#10;Hr3hWK2W1l8Pam6/aHXzWAi0a43bpGVZE22d03mfu/KgeXlwuX+U1PtOST+O/t5PPlnlRUjk81PK&#10;81vLblU+Zo9jMv8AD9ze/wB+tTVLPSdNuPJh+46fN5e59jVxnwk+K+j/ABr0wy+G5La7vof+P/R7&#10;8+Ve6dLvZfJuYN26OTdG6/N97+Cuj8UXmsWNvJc2en2139ntZfN020t/9LnlXa0axySSoi/xr83/&#10;AD0j+dNnzwBc0+Oyis5LOHVPLR33/wDHu1Gh29lqUl4n2y5gS3Ter/MnzVJ/bkV7b/ZrDy57rTn+&#10;zX3kSfPHKyrL5cmPmVvLkRvm/hos7fyo/OfR/wBxK+xn+0MlAFO8ki1L7Pv1Ty/s/wDBcSM9XNYk&#10;eWOO5fVLbZ9xfs8lR6XcRRa5++s447JE+5J89FxJFcySQvp8kif8skj+SgC5H9rttPt7lNYuZEuP&#10;4JNtR6Hb3ttcXE0NxbzvL8i+ZcLv+b/ZovJLT+z972d7G6fIsM8ivVezk0z+w/Oe3j+2u/y/x/LQ&#10;BJp9veyap9jttQjjnf8A6Zq/+NfDf7ZHja68W/GZPDM9wWtdBRLZke1jiyw8m8udrJy29ptG27v+&#10;faT7n/LX7Ys/sUV553+mxz/9M7dXSvyB0rxFL4V8S+Lv+Etu5Z9X0nKXqSMrz/bNsEV95nl/6xmn&#10;jhXzW++3z73+d6ul8RlM+r/2SvB83ij4vXOseXG9r4U077R85b5Lm78yGKQY+9+5hvVbd/z0j/4B&#10;9b+NPGlx4F8F3Gt/Y9K1a9d3ttM0ry9k2o3m1mjt1YZ+9t+Zv4V8yVvlR6/Nr4N/tPa58NNR8T3d&#10;l4R+1tqdpBaXlutx58sGzc8M0cabfO8r7U/mwbkb/V/PD89dF48/aPn8ReGr3W9Zj1CR4kVBDJp7&#10;WsIh8yP/AEWa2l3CO3maP97FDLcPc/u0luLaJEStZw55AeUfFu11PTLh9Q0PUBqdxb2v2S71wJ80&#10;ls/l5uvlZjulmjubvf8AM3lXsEufn+SH4XapdeLdO8Q2Go+fd6R/q7Z7qczyGORWLRPOuNzBdn/1&#10;q1PBXxUTxxr19HqjbdavNl48z3i3D3rum5m3IANyrs/dfw/d2psrufDdrfeNtUfSvDGn3HiTUIpN&#10;ksVht2QN83+tldkih+6+3zJE3fw1uBl6Z4ZsNGhsLe3jk+zWG/7JDPcS3CWu/wD1nlLIx8vf/Ft+&#10;9Wpp1rea3q8WkaPp9zrOszJuTTrGPzZdpbZ5jf8APOPd8vmybIl/ievo7wj+xtHZxQXfj7xFFeGQ&#10;Y/sjw3cSrbj7y/Pd/JLJ/Ay+X9n/ALrectfRvh/wHp/wc0fT9E8H2+nWGkXb+deJ/qn/ANVt85m2&#10;FppmaOBWaSTd/Hv/AIHwnV/lDkPyg8d6j4gFxrHh6/t49FMMkthc23yTXEbKzJIu8HYv935d/wDv&#10;15V4fvL7QoSLeQuifLLZTv8AJuVudh/h/j/+vXsnxc1BNX+JHjC8h8zZcaxdzL9ot2il2tOx+aOR&#10;Q6t/ssteHa1K+h6g8iAfZZ33/wATKjfxU8RGfIpQ3O3LZYZ1XDFL3WvuZ3+g+JbXWf3SfuLxUPmQ&#10;P95f/iqfq+gW+tR7/wDUXWzZFcx/+zL/ABVwIkttUCYOyWP5leP7ye4YVv6b4vns28nVh50BLYvU&#10;jyf+BIKxpYiFT3aujPQxWV18H+/wkuaHRrdGTqXhu60afdJ8sZyqTojNGzdOQB8jfd4rJi1FbO7n&#10;S5JgU7XCn16Hp1r1r91fW/8AyznglT/fSRWqhb+FdNsbtLi2jkgdX37Edtv3WHTp/wAtKc8LE5qW&#10;b1acVpqnv0fqjgba8F8rtaQT3pX7yQQM+M103h7xzqelaBe6FDHPZs1y0olmkKyQKy8okZ/1eT82&#10;7/8AarsK4nxPG1t4gcop8qeFJWP/AE0Hyf8AoOyuerh/Y0nKJ7WW5lVx2MhGrotdjFYst7cGQmRp&#10;MSF3+Ztx9fypc9KS5/d3SY6PH834N/8AXpe1eS+59xT9zmh2b/zGTASxMjcArtFfRvgSeKfwZojQ&#10;ujILGCPco3EOqqrf+PV86V7b8FtQNz4KS3MXl/Y7qa2z/fyfMz+G/FaQ+FhDTER800d3RT6ZQeqF&#10;FFFMAriviJ/zD/8Agf8A7LXa1xXxE/5h/wDwP/2WuvCfxUfN8Qf8i6p8vzR5frteifs9x+Z8TPAa&#10;eX5+/X7JPJ/v/v4/lrzvXa9I/Z3/AOSofD//ALGKy/2P+W8de+fkCP1k1SSKys5EfS7i0ni+7DJJ&#10;v/8AZajs9QtJPDcjvZxyajv+X+B9tWPEFxqH9oR3k15Jab/uvBtdKsXlvqdtbxpNeW1+l2m+LzI1&#10;T/CvKO05fT5JrLVPtNzpeozpcXWyCa0jiRLGLyv+Wu+X95+8jf5o1/5aR/J8jvVOP+ytS1DT9S0T&#10;ULbUtL1adLyWafddpPE0GI/IYS7I1bbA37v5f9Z8m599dhodnqukWeoI9v8A8fCfJ5cm+vFdb/aR&#10;8IeF/GWoaTpuoSeN/GCQxQS+H9Bs5b541Sdofm+b7LbMkk0nmtJJE3+r3fwUAerXH9nyx27pp+o6&#10;T9ogR5bP91LLAzL80beW7r8v+yz/AO/XGfET4x+BfhnpyaXf6xc6nrU8DTWfhm005rjU77CyP+6g&#10;jy+39y/71tkX+3XlnivxB418Z6cNa8feItP+EnhWHynl0fw7qPlS/M1uyrd6o+Nv7xZI9tusX+s/&#10;1r147afF7wJ8K9Lu9C+C3hG31CZy6S6y++HT9ytPt33L5mvNj/3fl2yfLKldEKRkezajqHxR8dXc&#10;c1lcWfwk0WK6R1t4I4tV1W6iEsobzHfNvbb4/JZfLWXa38f8FeUN8WPh98N764m8F2d58S/Glyiw&#10;6j4nuL1rh59qwD9/qcm/d+72N5UG/wD1f3Ery7xjr/iDx1byP408TXGo6UjvK+mptstNRfNWRfMi&#10;T/WKnlpt86SWtnwX8KPHXj5be08I+FZLTT5LdJINa1mOSw0lI2jkMTRts8y4VvLTb5Kuv7wfNzmt&#10;eWMAIvHHj3xl8UPtEOv6x/ZOgy7k/wCEf0GRoYnjbzRtnn4lmyknzL8kX+xWX4B8Oal46uI9L8Ae&#10;H49RtYp/Klv02WmlWvzR7/Mufubgs27y498v+xX1n8Mf2QPDegEP4xtpfiRqLO22G4K2+noWZvlW&#10;yGfM+Vk/1zS/NHuXZXt9xeaF4Ss9L0qG3j0VP+PDTtNk8pIvkiYrbxLx92ON/lVfux1lOr/KHIfl&#10;H8YND1rw58TvEPgjV9Yt7yLSo7XzV0WR1tpnuLbzXXf9+RV8zb/Du8v7lcZJbxW2rWEMMccEKW0+&#10;1E+RfvRV6p+0zJ5v7V/xLf8A1e/+yvkT/rxhrzK4/wCQ9Z/9etx/6FDXRH4InPL4hniD/kX9T/69&#10;Zf8A0GvU/wBkPT7fUv2hPBcNzHbOiPcXK+fGsqJLFBNLG20/xLIqMteV+Iv+QDqf/XrL/wCg165+&#10;xn5X/DRHg/zpJI4P9N3PHHvf/jzmrWfX0CH2T9SI49Tl0uO/8uyu4PM2f8eyo/8ASsy78KLryXFp&#10;4g8OW+s6FcInmadqVmt3aT7X3rujf5W+Zd1W/L0+Wzjtvtkc8CfwXEflO9R6XZ6fLpd5c/aLi0dH&#10;/deXudHryjtPhn44/sR634UFxrfgDzdf0lElml8NvufUk2t8sdp8v75VX+GRvN/d/fmZ9lfNPwf+&#10;D3i/xxIfD9jpH2DULKa7t7z+2pfsa2ssLfvY2Vh5jMnmIrJHG+xpY92zfX66W8lpc3lvef2xHJOn&#10;8E8bI/8A31XP+P8A4eeHfHMtnN4jjk1bY7vA8d7Lsglb/ltH837uZP4Jf9bF/C/z10QqyM+WJ8ZW&#10;v7Ed/oxN/ZeNorjXF3QwSzaUsVvAry2/7xV3s+5FWdv9Z+9/dq37rzlfC8PR6zY2suj+JYzH4j09&#10;5YbvNu0SzoJZEjuE3qN0cvl7ldflr6r1bwl4k+DNxHZnUpPiB4NhtYkgvzIr67asu7zWuY/lS7UK&#10;v3of3/8AB5UzfPWX4j8J+EPjf4Yim+0W2pWrJKthr2k3CPcWrNw7W1ymdrbo/m/74atITEfP1R3F&#10;vFfW8ltcxxzwSpslhk+dJFb+Fqj+IXw58ffDXW7y+a4j1zwkiM8F3BbKTbRwxGaSS+X5DHlV/wBf&#10;DuX93/x7750Ssjw5420jxZJJDaXduL2L/W2aXEUrovy/N+6d1Zfm+8rf+PVrzx5uU05fd5hPsepe&#10;G/8Ajw8zWtL/AOfCSTfdxs3/ADznmf5l/wBmT/vv7iVa0PWHF2+veE9X+wX5fbP96W3kZVXctzbb&#10;1/eKuz+5Kv8Au/JWtWXqnhu31K4jvEkksNURNi6labftEa/88/nUqy/7Lf8AoVIzPT/D/wAQdF8e&#10;atZw6vBd+CvHQj+y22tWkcTzPGu5mhindGimjPzt5Ey7v+WvlIyI9dHpHiHVvgz4pj8RW2uW/wAO&#10;9Qd2efULSOWXwrre9vmm1K2/drDcf3d0yP8AvI1S4ufuJ8+3F4ksf9j+KtPtnS4dEWby2lsZ/n+X&#10;flf3Lbv4W/6Z7Xdq7Dw/481jwdZyabqUcni/wpcI8NzbX/724ggZdjR7dn+kx7f4W/e/9dvuUAek&#10;ft3ftCP8U/gJpHhzxD4ffwp4xs/ENvc/ZPtC3FvewLZ3SS3VtKP+Wayts2t+9XfHvVN9fn/bf62W&#10;vqD9omTRL74P6XeeFdUk/wCEeuNUT/iTz+a6WkqxTL+43tutlX/VNa7dq/u9qQ/Pv+X7b/Wy1pA5&#10;pfEdBB/x7x/7lYGi/wDIEsP+uMX/AKDW/B/x7x/7lYmif8gSw/69Yv8A0GtjMuVna3/yA9Q/64S/&#10;+g1o1na3/wAgPUP+uEv/AKDSman9I9FFFecdAUUUUAFFFFABRRRQAUUUUAFFFFABRRRQAUUUUAFF&#10;FFABRRRQAUUUUAFFFFABRRRQAUUUUAFFFFABRRRQAUUUUAfIv7Qv7BekfEHUNQ8XfDi+tvBHje7n&#10;uLu9iuYpZtK1iZ48ZngVx5MnmRxt58K7uZC6Tb+Pgfxp4Yn0rxOfB/j/AMOy+EfG1vbLNFYahJBL&#10;N5U0eWktZUZ47iNtsitt+T93Ikq/wV+2Vee/Fr4LeC/jp4Qk8KeOfD9vr+hPcJcG2nkeJ0kT7skc&#10;kbK8bc7cq3Kkr91jRzgflD4K+JN/8JtLsPD/AIhsL3xf4CtNhtYP7UntLrTtnHnQXcSiW0k8tnVt&#10;03lOvmfvbaL90/0P4D/aG83wdLc3WsyeNvh3bJdajP4rTTlt9T0eLcrxQ3tjGgeZfJk3fareP7vz&#10;tEifvq5/41fsY+O/ge7ah4U/tD4m+BS9rCIzGZ/EWn5Xa7NFDEFvIfMWNt0eJV8z7j+Xvr5j0rS5&#10;bWXTvF/wz1s6DegW/wBlmsJPKi8qObeY48IfL3bn3xMrxM3+ti3fPRy/ygfovoGgXFv4Wi1vwTql&#10;tJ4db7E6aV5jf2eln5Xl+ZYtHnyf3fksqrviby/uQtM81a/gfxXF4kto71JJLDV7dFe50jU5Nl3a&#10;5lkRfMj3H5Wkhm2yr+6by/ld1+evjv4c/tO+Z4hki8RW+nfD/wAU3LXF/fyQW8FpoGsEzDbNqajz&#10;GtZpPNC/bI2cM/l+a9x5P2dfqnR9c8Oal4gs9H8X6f8A8Iv4xRHTTobiSWL7XsaOeRdPvAI1vbf9&#10;zDK6x/w+Wk8Sf6msDU7OSSX+3JLz7RHHPM/345P4qsaxJd2WqR2b3HmSOm9vu/xVwg8VS+FBqE3i&#10;lNmhxI1x/bNp8kVr+/x5c8Ry0arHIjNP9393cPL9mVE39XcSfabj/lpPOnybJ6QGh5dxbafeWb28&#10;dx53/LbzF3x/zqvo8dx9nktofL/cpvbzI9+z+dGuW9vFb6f9mkjknl+eX/Y/2asRyRabH/o15JB5&#10;ybJf3fyUAZ9n5upSSOkf+q+95cdXNYke+1SO5+zyQJEiIqSfPRo+npLqH2bzPLT+/wDcqnH+81C4&#10;hmk8tEf5fM+egC5qn+jW9vNc2dtGk33P3dSafIllJI9zZybHT5fLjb93/wCPVX1CT7dHbo9xHIlv&#10;9393XH6x441W98OWd/4N0e48UJdvsgv5Lz7Jpka+VDMsjT/O8kbxzfu2t4ZV3fI2ygDpNL/1kiPb&#10;+e7/AO8j1y6fEfQtW8Qaho+i28ms6pYzpDff2Tult7RhKscsctzxAskW7c8Hmebt/gp3iVtI0KxG&#10;r+OvEFld2d3I1nBotwjR211vW5VbUWw3PeySwTeU0H73zWj3xRI1XtP1jW9b1SO50ez/ALJtbh0m&#10;W81ONklkVvs77Y7bh498ck8f75kaKWP/AFTrQBQ8Wad/a/hXf4o1z+xtOihea+ttNvJdPisVVbd3&#10;Zr4eXK2ySObbKrW6+VJ+9i/jqMW8mieFk0r4ceELPw7ZWjvbJc3YaysbUtLOk0kVtGgeRkdfN2/u&#10;opVk3LcVZsPhjp+geMYb/VLy88VeJ4N/la5rsscstoGXYwto1CwW+Y/lf7PHF5v8e+uyvPN/sv7A&#10;9vH/AKzfvjoA5Dwv4It/tFm/irWJPEkiT/aXe7jWG0gbdDIvlW0fy7UmhRomm82WL/nrW/8Auv7Y&#10;uPO/49fuL5G2tCzkuJNLuP8AV+Rb/O/mR7//AB6q9nby6lHHf/Z/khf5vL+SgAvLhP3dt9oufk+e&#10;KG4jouLO3/4R+Sb93Je79mzzF3ov96pNUk+06x9v8uSBP4UuPnSpNUk+zSW/nWdt+++dUjoAx9U8&#10;L6V4k8PyWGpSSfPsdv3bI8bK2+OaORG3RyIyo0cq/MrfOvzVizz6p4Yv5bm8lHiPSbie6uZL60tt&#10;l3p8W3zEj8iNd1wv+ujXyV83/UJ5U376Wu2t7j7FZ3kL28kc8yfunkjqno8aSRyWf2eO7f8A4En+&#10;9QB5rd+GvD2oayvjH4b3uhak8kDfZryOVbjTLuRZ53Z/NhDGOTddahH58f8Az+T+ak33K7bT/F8O&#10;rfbPD01xHaXUN1cbbC//AHUs6xNHumiwxWSFlmgbcv3fM2Nsl3omJqngSC61y813w9c3Oha80bpJ&#10;sklmsbpvK2Rtc224JIy7Yf3q7JdttGnm7fkqPXtQ0jxXJpWja9YDStUhWJInkuGRJLmazk83+z7w&#10;BH3Kv2pfl8qdVi37ER0dwDv9Hju5NHvJkuLiCC3+fZHJvT5vrXyr8S/2SGu9GvdX+H72WVtp/P8A&#10;BOoS7LS9ZuiwSSf8evy/KsX+o/g2Q/fr6Da7uPBeiC41L+1dWslOxry0t0a4jiitctJOkf8ArpHk&#10;jf8A494f+WkaLF/HW34T1DStW+z3kOoW9/pd3B51ncx/PFOrLujZZB8u1qOcD82FfWPC3ja7lsb/&#10;AF3w7428Pz+Td3Vi6Lr8EjLG0cdzLPJs1G03Rwt5czbXX/VXHl/uq+jvht+15piy20fxDvJdChvN&#10;Um0618WWVvJDpM7b0aOOeKRjNYz+XJuZbj5dsfm+btr17xx8HPCvxZtoLbxNYXIvdPeWXStSsJNl&#10;xYyOuxmRv7v+w2+Jv4kevk34t/BXXvhRqtxeiO41TRZo5rAeJbG3iluIbPymeSPU4HiMXk7d6ltr&#10;wf8ALVvs/wAldHuzMj7p1zS0luI7ObWLiR7Sd5oH+2tEknytH8yhv3i7ZPut8v8AH95KPtn9m6Xp&#10;+m/bPM+0Tum+3jaXYyrI/wC8kCny12x/eb5d3yfedK/Pn4T/ABM8R/B19PtvCcNnq3h+6kSOz8EX&#10;F2wsLlpP+Xiz1KXcbRmkKt9mmZ43+0SeVLLK/wAn2l8OPjv4F+MVncTeE/tMc+n7LbWNKu7f7Pfa&#10;ddMvzRyxP83y/Ovy/Lujk2/crKUOQ1PQNL+131neTW2qfuLf73lx1Xkj1C51i3uUk8yD+55ip/47&#10;WPpehw6LaR2ei28senJHa20GjybbS0tYElxI0XlxF93kt/qvu/u40/c/O9XPDcmla3JeO9nJBBbv&#10;LDvnjaJ9yMyfdKhvvL8v9776/LUAXNYuNQ/tDzppLaN5vupJ89XLiO9so/Jm+xT70+V446x7iPT7&#10;ny98kkHlP8vlx1c1i4t/s8dy9xcyfwL/AAf4UAWNHj1O20+8Sa3kk+0P/wAtPuf71fHv7R37D178&#10;R/GVz4v8B2Wm/wBqXEMq654fuPki1SP/AFrSQdo7hpP9pUZvnZ0+ff8AX3l2mm6fZ3MNxJHPNv3p&#10;5n+rqvo/2e2vJJodUjjnl/3v3e6gD8YPiZouj+CV1NLVNR03WnuUh1fTb+SW0vxbOiu8ZjuF3/P8&#10;jb9r/wDfNd5+z78KfHvxZ8I39rY+BJ7zwlcP/od1OFtLFEeR/M2yzPvljikU5aPzZF/3tlfrHb26&#10;f2xHZpqFxBvf78fyJUmsW7SeZZ/2h5nk/wDPSStPamXIfJ/wQ/4J2+C/AN9H4i8b6c/iK+f54dPg&#10;uGi0213LGdu1vnuPuyK3mN5bpL/qq+pPCdvpmkSR2CaXb2GkWkHkwW1vHsiRVXbGsajG3bWpcfaI&#10;tHt4ftltHBb/AMce1/vUaf8A2hLpf29NQ8yBH2bPLWszUz5I7e5uNj6fcyfP8vkSKlZ/iTzbaOS8&#10;tvtN27/Z4fsF/IqW8CrK3mTRyJE7tJ5bfdb5f3cf3Pnetyz+2ya5b3/7uRE+fZ5lR6pJexapI7yW&#10;1vPK/wA3mfP96gD8l/jRJ5vxU8cP/wBRu9/9HyV5XJGkmoRo8fmI/wAjJJXrnx4jeP4yfEBH++mv&#10;6gjeX9z/AI+pK8n/AOYpb/79eqjiPWvBf7GWp/F34cXOv+BLuOPW7XVLiGXRb642QTxJbxSJ5Un/&#10;ACzk3Pt/eNtPmffTZ8/hd9Zav4Y1SXSPEGl3mjanAVEtjfW7Q3KZXK7o2Ab7v86/Tb9g+PWIvg/4&#10;kv7DS7fWrWx1S6mlsI4/9Onl8iz8tYpHlRF+66/N/wA9PvpXe/HL4EeAv2j7eSz1LT4jqNjPFbT6&#10;xoskS6hYsNs3k+btf5WWbd5Ui/8ALTf/AHHrysRGM5M9zAY+rg/ejLTsfkdaSz6VN9p024RN55gf&#10;/UP77RXXaJ4pttVby3H2W8/595/vP/uf3lrqPj3+yv45/ZzvHn1C3bWvDTeZLFr2n20pt408zYn2&#10;lSP3Erbk43Y5+R5a8djng1D5G/c3CtlWHysjdfkNZQq1KHxao9irhcJmnv0LQqdujZ6pXNeNY2jm&#10;024Z9ke9oj/vPgr/AOi6o6Z4ruNJTydS8y7tVT/j4j/1qfN/H/erR8Tz22oeGUvYc3KpNFLCycfx&#10;bP8A2au2c4V6T5ex4tGjXy/GQ9rGzTRy95gvG55w20t9Qf60lJfAtbsw7fvPy5pa+d+yfqj/AIsv&#10;k/6+4Uda9T+A88xXX7VpMWyPBPGnq7qysf8Axz9K8sHWuw+DV1BZ+PgkrbZbq0kgiUfxMGRv/QVa&#10;tYGc58k4T7S/PT9T3qiiiqPZCmU+igBlcd8Q/wDmH/8AbX/2Wu0ri/iH/wAw/wD7a/8AstdOE/ix&#10;Pm+IP+RdU+X5o8r12vSP2d44pfip8P0m/wBR/wAJFp+7/d8+OvN9drtPhHcarZeKPC9zon2KTWod&#10;Vt3sU1Pd9k89ZV8vzdnzeXu+9tr3z8gR+tklvZXPyTWeoxon8dvtevKPE/7Seg+JLmPTfh3plx8T&#10;L2J0hnuYNtvo9jt8nd5t986M3lzbttusrfu/uV5j8TF0Syit774z/EK4121uJneHw5HH9l024Y3U&#10;LpHHYwZnuli/crtmkuP71eY65+0h4q1KygsPAnh/TvBHh9IPs1vNq0fm3ca+UvlNFaRt5UOxvl2M&#10;z/7n8FcUaP8AMdB6l8QzcXujXmr/ABe8ZWXhfwi3mw/8Iv4auZbS1mQrcfuZ7ni4vGaFx+6j8pW8&#10;r/VPXn97+0nDpmmjRPhh4Jj0fT7WaWJbzWbP7FZRr5qtugtY8PJvVnb5vKryLVJLV/EdvqOtX954&#10;g8T6hP8AZraa+33d7OzysFhtokHy/NNt8qGOvZ/hr+y98Q/HqR6jr1v/AMK+8PMm9Yb+PztVnUrG&#10;f9V/q7f5Wm/1jOytH80Vae5ADxDxfdx6jnW/iDrkniO6VNizazt+zxtsXcsFsP3Ue7yf4V3V658P&#10;fgD42+I1x/pVoPAOmb2P2/xRbstw+GcborNWD/ej/wCWzRfLJuXfX1X8LP2dPBHw41OLWtN8Hxat&#10;4hhgRG16/vJbq7TarBmTf8sO7zH3eSqLXb+INYl0iOSaz0u9u9iO/wBjj8rfOyr/AKtWdkT5v9pt&#10;tZzrfyhyHlHwz/Y98EeAIrPV9RuP+E68V2+yddb1OT/j1l/c/NbW3CQ/vIdysqvL/wBNa9f/AOEk&#10;tNIt/n8SSRzvs8rTZN0ss6+bHC0ixopby0kmTzG27V8z5qr3Fxe3OsXHnaXp0enP8kVtYSM7/LLJ&#10;+8aV9i/PH5H7ry/3TeZ881R6heaVJp95oOpW+q+Hk1F3s7VJL1YXvt0DSM1s0biVWVd/9xv3cj/7&#10;dc5qWPD8l7qUmn6q/l2jzRpM1hJcRJcQMy7vLk2M6bl/2W21HHo76J4gvNSS4kg1G+f97c3H+kSy&#10;K0skix+Y+W8tGmfy1+6vmfLS6JIJdQu/tmnx6lDLNsgewjS3exiWDdun3y/vN0i/wr/y0j+T5Hlp&#10;NLvNE1uzs9StpLmSyuES5tby02y288TfMskbBtrKy0Afmj+1lbz237X3xShuHjnuE/srLom1D/xL&#10;4a8luP8AkPWf/Xrcf+hQ16r+1TIsn7XXxPdJPM/5BXz7Nv8Ay4w15Vcf8h6z/wCvW4/9Chr0aXwI&#10;4pfEM8Qf8i/qf/XrL/6DXrf7Gfm/8NGeC/Jjkkf/AEr/AFf/AF6zV5H4i/5AOp/9esv/AKDXsn7D&#10;9ml9+0x4HheSSDf9t+eP7/8Ax53FaVPhl6C/lP081zVJb6885LeykRETckkezf8AlUn2d7a3t3m0&#10;fyEm+dXtJG2f7y1TvNl9JJbPrkfyP8v2iOrF5G8tnHvuP3Fun37S4ryjuDR7xIrzUPt9vHcJs2Kl&#10;x8n/AI9Ve3t0kkjSbR5JH++r2lx/9jVyO4uP7Djv31yP7+zybv5/8aNPjvY9Yj1KG4jk2J8v2S4X&#10;923+7QBj+JP7P1fQ7yzvNP8At8F2jw3VnfxrLFIrfKyt/eXbXB+O/hg8moR+IPCFxJpviTUZ0fUJ&#10;p5PN0+OBYFi/484/LWdt0afvWkSf/pr5SfZ69QuP7Qi1CNJtQ8h7h/mS7jV/mqTUNP1CKS4s3jsp&#10;J/4Xg2p/KgD588P/ABLhvdU0jRNd0u98J+INWtXubCw1ONkS+iRV8xoHIG7bu/1UixTovzPElcn8&#10;VP2cNE+JFxJqVpcS+G9euLr7Zc6raFnlm223kxxt842qu2H7vzbfMVdnnu9fS/ivwpB45+HmoeCv&#10;Eenx32kXqbLm3vo967f9lh93+8rr8yt89eMf8I34v+F2lS3l1cnxZ4VsUtEu9RnuEiuoJZZfJWG0&#10;i3NLdfNs/dSN5/7z5ZbyV9idEKv8xkfKnh2fXtI1O78MeMUt7HxRaRxXK2yDG+2eOMrJ5mAkrK++&#10;OR4/l3x10VfRGueG/C/xi8J28OpWf9raX56TReZ5tvcWs8TY7bZYZkZXVvuMv7xGrwnxp8E/iB4S&#10;aK50rVIPFmk287v5Mdn/AMTK6aVmS2t2UbIFUMyeZdbk2L8/lfJsm6AMm4t4r63ktrmOOeCVNksM&#10;nzpIrfwtWA+l6p4bkjfRXju9LR/3mjz7U2R7fu2z/wAPzfwyfL/CvkrWvb36y3lxZvJGJred7Zmh&#10;3CB5UWN5FR3RfmRZoN8TKksXmRrPFDL8lXKAPJPibPpGo6M97aRx2mrm6iTULY/JcI3lybfPjDfN&#10;93923937vyvXl1t/rZa9o+NlvDL4fs7l44/PS62LN/Gisrbl/wDHa8Xt/wCOtYHNP4joIP8Aj3j/&#10;ANysTRP+QJYf9esX/oNbdnIktvG6SeZ/B/3zWJon/IEsP+vWL/0GtTMuVna1/wAgTUP+uEv/AKDW&#10;jWdrX/IE1D/rhL/6DQan9I9FFFeadAUUUUAFFFFABRRRQAUUUUAFFFFABRRRQAUUUUAFFFFABRRR&#10;QAUUUUAFFFFABRRRQAUUUUAFFFFABRRRQAUUUUAFFFFABXyd+0d+wz4e+Jl3qvirwJJB4D+IrwOz&#10;zWlsiabrExl87OoQqhZ2ZjKvnx4lHmknzdgSvrGigD8WfiH4b1fwD4ufwd8RdAvPCOrJcumn3/2i&#10;VLLUMbV8zT7weX5n7uZNyrsb97sdPv1mab498Q/C6zt7PWrSLxd8PbHdfNa3HmtLp0sS7IpLTD77&#10;SZY2fy5bfYit91LZd81fsf8AEH4feHvid4O1jwv4o0eDW9C1WEwXdjcr8si/eHK/MrBgGV1+ZWAZ&#10;SCK+A/jn+xP40+FM93rnw5ivfiB4MaW4upPDq/Pq+kxeX5irBLJL/pyblkUJ/r/3kf8Aruav4/iA&#10;6j4IfGC1ttG0y70fxBefFHR7SCJLzTpPKbxLpa7c+dd7H2X6ttfa1uvmt+72peed5tdp4at7S48z&#10;xJ8O9U0rUtL1Ge9vPsMdws2majO/G6OePd9nbz4/maNXX95cbonlfen56abouka9eW/i3wZqpt9Q&#10;gumvo5rC42J9paJQ275S0LMv3vl+b/lqk33K918DftIx2mpMdfmuPCnjWJId/iwxz32n3yJtRpNQ&#10;sU8qKTank/6dCyP+7j817dP9EfCcDU+wdP1h9WkktptLvdJ1GHYk9nd2+x4JWiWXy9wYxSbfM2s0&#10;bOu7+OtTULj/AIkf2P8AeR3W/wCZ/ub1ryiw8aQ/EO8s7bxp4cl8PeILuaf+z5rS4a4tJ/kmj+0W&#10;GpRiPbM8Hnt5X7q6VPMfZt+etTxxq/jL4Z3lnDef8VDoTpa7tYgsp7vU4/8AVibzbG3QeZv2v+/h&#10;+61zH/o/lI71mB3dxqFppOh3F/f/AGe0stPge5uryeTykSJF3MzMfl2rXN/2pqWtyyf2Fp/2SD50&#10;fVdWt28pJV+0JuWDcrzbJo0/55K0Um+KWsSz0jwhY3EGsWv/ABcHxPNp0VzY30Uq6hcbHtpvLmtv&#10;mFvYfao7d1aWP7PFK/y1uaPofjfX9cuPtOt23hjw7p83nRWGkxrd3Goxo3ytPPOmyON1+9BHDuX+&#10;G4oAxNYs9M8O3q3fjLW7zxddpvu4rGDT3bOLi2bdbabbI7tHBceQyO32iWLzP9bWlHqHijxRbyfb&#10;NHk8A2U3/Hr59xFe6ntaKRGZo03W8MiyeSyN5lwrL95Eb7m54X8P2VjZyQ2FvHH9zzZpJGe4umSK&#10;OJZJZXy80nlxou6Rt1amuSfbbi3mePyPs6bP3dAGZo/hDw7ps+oa0mmW8niFoZbaLUrjdNd+Q87T&#10;ND5r5fy/Mb5Yt21f4av6fGn2fZN5nn/w+XJUmoSSxafb3M0cciTfIqVc0uR9N8yZ7fzPNR9v+eaA&#10;Mu8/0m43+ZJPP9xnk+/UmuWcVtJZpbSRyfJ+9eOpNHjeOTyU8uSeWiT/AEm8ktkj/fp/zzoAkkkS&#10;OzkhhuJI4JvvJJ/y0qTR7OK5uJEf92iJ8v8At1X1SSK50u3tk/duj/N/t0eYsmn+d5ceyH7zx/x0&#10;AV9P/wBOkuPtMnl/3fM+epNUke+8t5pI53hTYv8AB8tSaP5X2y3uXjk+y/xfu6j+T+2LiZ4454Hf&#10;7n3PloAk1SO7stDs7nzJN8z7Ikk+5tWrGl3Etj/pMMkcjzI6Mn3P8Kr3nlW0n2Z/Mgd/n2VJ5cX/&#10;AAj95+8/03f8qfc+X/ZoAj0e3li1DyYZJI/O+8/mfJVfULO38QXkmlXkdlfwQukypdxq6ebEyyxt&#10;z/Esioy1Jp//AB7xv+8juofn3x1H5iXNx5yXEciO/wC9egDmLm08VeF7PQ9Es7L/AISTw1b/ALmW&#10;ae92ataqZW2tuddt3GFZF+Zkl222/fcyvUekWlr4k0d/GXhbVEtPtVzE988lm2y98ndC8M8TbPLu&#10;FX92zfJKrW1usu9YfJrs9Yt4otc2Q/vLJE+/H/y0rE8T+EEuJbi/0e//ALG164tFtkv5I/NR4kl8&#10;5Y54twWaPdvX+8qyXHlPCzu9AHn1n4/8eeI/FsWi6X4d0vwVq8EcF5LceIf+JlbahB+/S5azit5o&#10;ml8qZbP5pJIm2XI3RJ8gfV8E/ChNA8S6f4h8Va3efEHxlb+a8Wta7bxJ5DTQW8c/2aCMBIY2+z/w&#10;/P8AvJPn+d9+wninRIZZNH8aQafoU82obNKW8uFa31KeOSF7VoJCAq3G5kZYm/e+bHJ5W9YfNqnq&#10;ev8AiLwfpWp6u9ve+L9PsYZbxbGwt4v7V83z8+XFGdkUy+TJ8q/JL/o3/Ly03yAHlfxo/ZAtLnUL&#10;h/h7b6do2o3aRQz+Gbj5NBni3fvfLijQtbSMrfwrtb+KLc++vmqa21Xwz4l0mK9s9V8Oa/4fkWSz&#10;sZ4ILXXdOtoZZE/0G5OVktW3zrsk+0Wz/wCqXyf4PuVPiHrXiSw1TxUPDlnq1j5+zTIdC1TdfXWJ&#10;Wjk8+C7S2W0mTb88TSfK3mL99K439s34o/Dj4c+GtF0z4ixz+ILm+nt7qPRdKuV/tWDcs3l3Uf76&#10;KWNf3bx+Yrf8tCv8daQkZHB/Cr9tHVYLSw0P4mmynhgeK2XxfY2+yKyVv3SR6zDvP2KR5FG2Vf3D&#10;eb8jbI99fVOh6h/aWj2et2cmnXekXaI8V5aSLKk8TLlWVg3zKy1+U1p8S/DepLqaXGoeIo4I5pYr&#10;C51DS2ivZLR1jPl3McCvBIu75WRv3Uvlx7oq73wL8a/EXwbs/t/hjWLJ/DV7d77nRJ7ll8NSBpc7&#10;bBg8jaZOZGmVvM3W373ezp8kNaTh/KB+hFv4gvfD+qSXmvSW39iW6Xd/PqvlxW9paQI2Y45fMlLf&#10;6tvmb7v7uR/k+RK1NQ+0XNxJv0+OSN3+VJJPk+auI+FHxf8AC/xQk1iwttUvNG8UaM7peeGNakii&#10;1CBUZR5jRh33Rt5iMssbOreb9+urj0u3k1SS/S8+e4n86X7RctL8yqqfKpb92v7v7q/xfP8Aed65&#10;zU0LyN7a3kSbT44LpP4KNPuH/sP/AI8/9N3/ACPHGyOi/wC1RrFw8Un2l7zy9/3fLjqxeW8tjZxo&#10;959o+0Qb4v8AdoAp2ez7R539nyb/ALjP5mxKr6pJb/bLdEt/MR/+elXNDj1Cyt7xEuPnuPkb95v+&#10;Wo9Hju728ktra8t5HT5/3n8dAEmuSaf9skhtreT7L/0z276r29vZf2f5Pl3Maff2Sf3v9qpNU+1X&#10;0eyH+D73l/x1c1iS4lt7dPLj/cpsZ5PvvQB5LresePoviT4Vs/DnhTR7/wADS+f/AG9ql9qDQz2u&#10;F+TYn/2L7/uv5P8Ara9C/wBEvriPzriSN4X+VPL31qWf2iKzjvHt7fyH+TfH/HUeh3lxbaxcTXNv&#10;58DpsVJNv7ygD8m/jxJ5vxk+ID/39f1D/wBKpK8n/wCYpb/79eqfHT/krnjzf9/+39Q/9HyV5X/z&#10;FLf/AH69U4j9IP2B/tf/AAqfWEs9Qt7RJfEUqXUNxGzvPF9jh+WNt42t5mz5vn/uf7afRng/zdbk&#10;jR7i90Wd4Ema2uJF3wNt3eXJsZ13L/ss9fP/AOwXIn/Ci9cRLfzJ/wDhJbj/AL5+y2tfRmn+VF5l&#10;z/Z8kb/cZ45K86r8Ujph8Bn65efafsdm95+8mn+zRP5bOm5VZ/3jBdsa7Y/vSf7n3nSvkT9pX/gn&#10;dpWrWFz4q+FwttC1SKCWWfw+kmbTUJ9+T5bs3+jN/dT/AFX+r2+SMsfqu01H+wNd0+01KK41XS1S&#10;1tv7R8vzru6nZvLZpYoogsf8DMy/L/rPkhVKLzT4tEuJLPQbPy9ERLWztdH/AHVvaWsCS4kaLy4i&#10;27yW+79393GnyfO9Zm8Jyh8LPxZ1rRtV8Fa/feH9f0640zVLSQxTWlz95GPzD5v41K9GX72cruFU&#10;o7SBy8kMmFk+Z0R28t2HTOK/Zj4vfA3wH8bvB8Gj+KbCWd7COVrK8jk8m7tWddjMjj5f+At8reV8&#10;yV+aPxu/Yy8e/BnSBr2nMPF/hlXKzalp1tIJoFRN7yXMXPlxff8A3m50/dncyEqtc8qT+xofU4TN&#10;4zio4qKlbb/gHjTANCIydysu01Wt2LxrkYP3T9R1pmn6pFer23/+O05CY5JQexGPx+b+tcNmrxkf&#10;X+1hUcKsHdPQmrQ8NX50nxRo18J0tUju4/MmfbtjjZtr9f8AZasvPyVBeL9os5V+9hc5oh8ZOIt7&#10;N8u9rr1PrqiqGhaj/a+jWOobBD9qtorjyh84TeudtX60PWpzjUgpxIqKlopG5FXF/Ej/AFWn/wDb&#10;X/2Wu0ri/iR/qtP/AO2v/stdOE/ixPm+IP8AkXVPl+aPK9drQ0qS4i0zT/sd3cWN099bot5aSbJY&#10;N0qrujb+Fqz9drtfhL4es/FXinwfpGoxvJZXetWcE6K7Rs6GeMbd64Zf+A175+QI7TwxoB1fxPcW&#10;ej2+o+L/ABjKi/aWjka91J12xorTyHPlx/6j55GSJf8AYr2r4f8A7IninxwTL421uLwBpfzp/Z2m&#10;7bjVZE/ep88+1oYf+WLL5fm9fvJX178LPA/hzwB4N0y18K+ELbQvDdwkU0aWlvLazSfulXdMsih/&#10;O2qm7zv3v96rHg3xda65r6C2sJdQ8PvB5q6n5X+hTLshki8t+PO3rNuWWHen7qT591cU6sjoMPwx&#10;8K/Bnwlt/wDimNLttNS42ebc29wz3c+1m2+bPIxlk27vl8xvl/hrsP7UsotPt7mw8SR39rcebDv8&#10;xZUjlSVo5I2xldyyK6t/tVj654f0/wAY/wCh6ro8epWSb/8AQ47hkSdXiaJo5Y/uzLtkf5W+X+Ot&#10;TVLhPs+9Le4jni/gk+euc1M/T/DeoXN5ePN4g8+1d0eCz0yT7J91reVfNkDb2ZZIX+6yRNFJsZHr&#10;U0e3u7nUPscOoXEE/wDck+eiSS0l0O3uUs45L13+by/k+WjT/sVtceckdxaTP/H99KAI9Qt7vUvk&#10;S4spJ0+88fyP+laGsXF79ns08yS0S3TZv+V0rL/0KXWI7Z445/Nf5n+4+2pNYt9PjvLi2T7b9lT/&#10;AJbR/PQAaPpep6Tp9v8A6RZX+gwwRW1ql3ue73Ju3NLO8peTcuz/AGv9Zud9/wAlzR/7QsdY+2PZ&#10;+XaonypH86VnyfZJdHjtvtkckCf8sZI9j1Xs/DemXNneaxZyXOjajvt0lvLCOJ5Z4Ipd6wszqf3f&#10;zTL/ANtJNuxvnoA/L39pa4vrn9qX4jTanb20GovHpb3MFnJvijk/s+HcqMUTcq/7qV5rcf8AIes/&#10;+vW4/wDQoa9N/aUuLq9/ap+J814I/Peex2lJGl8yJbSPy2JKL8xj2bl/hyfv4315nJ/yH7P/AK9b&#10;j/0KGvRpfCjil8QniP8A5AGqf9esv/oNeufsVyeX+0h4L/dySf8AH78kf3/+PO4ryPxH/wAgDVP+&#10;vWX/ANBr1z9i+OWX9ozwekPmeY/23/V/f/487itKnwy9Bfyn6cSXCC8s4fL/AHG/5vtEdSax9il1&#10;CTydL/0X/phJ8/61Jo8d3cyXEMOqf6lN7Jdx7/8A2Wo7i3u9Sjj8mS2k+f5vI+SvKO4j8y0it/s3&#10;+mxon3YZ496UaXHplzo9481n+/R/3XlyKlamsXl9J5b/AGiS08pNi+fHv8zbUckd79jt7ma306eC&#10;b7v8D/o1AGXH9i+0Ru/220ni/wCe8e+jWPsUkcc37u7nlf78cbI9aGj3l7pF5ePc2/l+amxU+zq6&#10;VX0+O7vryOz+x2V+7/OqfcegCTVI7HSJI0trzUY0lRPN8yNtkbf3ar6fHbxW8ltDqFtIlx87+Zui&#10;eT/ZqS8+0RWciJp9zBdfxfvN9WLi4S50ezRLeynuoU/ev9x5KAPJrn4BaTrvi+XVNC1q48I6vB9o&#10;u7i/gja7/tGdv9VHeb5f31uis+2NvnT935Etvs+fjdM8f3Wiapb+HvHdpb6FrzpbompQSN/Y+pTy&#10;7h5dpPJhvM+X/USKkv8Ad3p89fQ9vGkUf2lNLvYEd9jPBJvSuf8AEHh/R/FuqXlnqVnHIlxp1xpv&#10;2y4t4nuIIJlUSbfOSRG+6nysrq3l/MlaRnyAeG/EL4O6V4rtjd2dnbR6hapcS21jOPKsLq7PmMkl&#10;ysa72YNNdbZV/exfbbiWJ0l2Sp89azbax4A+IEHhbWPtF3ay2r/ZdYuo4ovt1zF5bT+Vsx5kflzQ&#10;yf6tfK/eRfvvJ+0P9S674c8S/D7XJE0XS7vxB4XnufJsdHjuJdQ1NMxb2k+2XDhVXcr/ALq4k/3b&#10;j/U2lcRffEHwZ8cfDMNvoGhy/ECGZ2eN/s729vZSDdGJpLmRV+zyJu/5Z/v1WXekT10QmZHzJ8aP&#10;+RSt/wDr6T/0GSvE7f8Ajr6c+LH7P91puhRvf+PLePV5X36V4Y8ue4SSLfuljVo1kuLtolkT9/5P&#10;3YvmT53dPm3XdA13wbq0ml69pL2Oopa/a5Y7e4guFSDzNnmM0bmumEznnAv2lhBp13fw26bI2e3m&#10;ZP8Aae2geT/x5qy9D/5Amn/9esX/AKDW3J/yFL//AK52v/pDb1iaH/yBNP8A+vWL/wBBoAuVS8Qf&#10;8gPUP+uEv/oNXap65/yBNQ/69Zf/AEGtJAf0hUUUV5x0BRRRQAUUUUAFFFFABRRRQAUUUUAFFFFA&#10;BRRRQAUUUUAFFFFABRRRQAUUUUAFFFFABRRRQAUUUUAFFFFABRRRQAUUUUAFFFFABRRRQB8xftK/&#10;sPeFfj3q1x4q0i7fwF8SXWGE+K7CD7R9ohTK+Vc2pdUn+Q43HD/u4Pn2Jsr4K+K3wr8U/CnWrXQP&#10;ij4ditXkuLddN1/TfPl0i9uniZl+zXRRGhuFaOb922yX+7vyHr9kqwvFXhPRPHOiz6L4j0jT9f0W&#10;62edp2pW6T2821ldd0bgq2GXdz6Uc4H43eCPGvjD4KaPL4es9O07x38NpoYln8Ja9Zx3Fu7K29pp&#10;YzE/3fLRv3K/e/5ZPK/nV9K/BX44xeNLIHw1qlz4rsbeBrm50XUrhZte06CNvLdrNUTdqdun3d3m&#10;NLujk2y3crpFUPx0/YS8R/CS0uNc+FAvPF3hK1tXnm8IX1wZdTsgsudunPs/0hVib5YJm8z/AEcb&#10;Hdn2V8sRiLxFNcTaRqF54f8AENjdf6ZYPJPb3FjcjdC6zwJLG8My7Xj3KyP/AAb/ACvkc5ef4QP0&#10;Ot9J0/U9L0/XfBeofYRPvhvrD7OyQeb9raS58y3PltDdbmuY3+43myfv0meFETS0/wAX2Uup/wBl&#10;v9p0nWvJlufsd3Gv7+BJ/J86ORGKMv3G+9uX7Tb+bs3pXw18NvjWR4ztIPiLfXHgzxZNJLcR+LtJ&#10;iieK+ihi8qP+10G1b+FVKN8uyWL943+iIhlb6xfx74d8R+EI/Cfi2Syey1aeJNJ8U2lzt0zXJWZX&#10;gaykEplhuPuSJEzearf6h5vJ82sDU9P0e3iubyNJpI47X+/HVeOPzdUuPO8yO13/AC1gW13rXhi3&#10;uHuUk8SeH0kurmS/tLfZd6dEF8yOFoIxuuF3LNGvlr5v/HunlTfvpq37O4SXy7lI5I4N/wA37z5K&#10;QFjUJHuY44XkjnSH/VJJRJG8Xh+S5T/Xo+zZH89R6hcW9zrElykkfkfww/cqTUJEtpI98ckfm/dS&#10;OSgA0+4eKOO5+0f6V/GklV49/wDaG9I/LeZ/vxyVc0+OGxs7xLmT9+6fuvM21T0ez8uPyf8AWO//&#10;ADz+egCxqkbxax9j8z5E+89SXEbxafJYf6y1d97PH/eqvJIlzJ8lxJJs+9+7qTXI/Nks/s33ET97&#10;/vUASaXG8tncf8s4Lf52SSqenyPfR/afLj3pVySRIo98MnkJ9xqj0OzS51DZNJ5cHz7XoAj1S4+0&#10;6p9s8uSN/ufxf+O1JrEj2P2N5o499x8/9yqenxv9suPtP3N/yp9+rmoSPcyR75I53t02L5kjb4/9&#10;mgCSzjTSI7xHj/4+E2K8f8FV9Dt38ySzT947/P8AvKsahvttDt5oZP37vs/d/wDLP/ern7z4kaJ4&#10;X8QaXpT6p5/iG+2bNKt42u7tInbZ50sUau0cO75fPbZEv9+gDQ8xL6S4SGOTfC/3/Mqv448UaVpF&#10;np81zcfZNiPsto4/NlnlSKSVliiTLTSeXG7bY13VmaPb+Ita1mzfy/8AhGLW4eJ/s0fl3F7832eT&#10;y5W+aKP/AJeoHWPzdy/MsqNXPaHpeieEtc1yw8E6P/bWo3G+G81ie4aXz54vtSRre6lM0ksmyaF4&#10;GX97LB+7+TbQBqeNNP13xt4buLNLey8PaRd77O5e/t4tQluoGaaOdY4N3lLvj8mSNpPN/wBZslt6&#10;5Lw/fal8Idd03R9OuNc+JWkJG1lcae4e91W1uVgjkZ5tQkdbdc+ZHJ5F00X/AB8SeVLtSG3rsrDw&#10;v4q1e3jfxbrkrwJseDQdBjW3srXbKsi7p/8AXzSKy+WzboopYv8Al3Sur0/S7fSPB8cNnb21hp2n&#10;Ilta2ccapEiqu1Y44x91VWgDzS38I6V4p1y/8Q+E9Uj8OeJJ3iF5cQWao8zNFG8VvqVpMoZv3bQ/&#10;K3lTqvyrLDvevyP+IuseI/Dvxo8QXPxDstWj8YJIItUj1RkknSfy0BZNoVPLPHlqvyLEU271Az+0&#10;cnhe31bUNP8AENtJJpuqW89u7XNhHslniiaT/R5cr+8jbzp/lk+75m9dkux68t8d6HoXjXVINI+M&#10;ngzSr6a7DWGn62lnJLZT+d+7bbKU3adM7bNsTSfekjWK4mb7lxA/LH/hP9D/AOgh/wCQ5f8A4muy&#10;+Emv+JJG8S6/pegaheeFLawnZnYxwW8l3bxfaJPnkIUyLArsYo90vlR79h2cfcOq/sUfDz4Q+Po9&#10;a0f4a6f4v0503r4eu7mWW7gZotm6L7VdC3nj/j8qZd37yR1l+RIq9J8P6h4c8QeN/Dc3g+806707&#10;QdH1DQb7TdMkWK40f7Q1lLAs9o+x7ZV/s6aNotvmq38H39j5zI+IL/QBb2nhyz1PSJNLfy/t+iaY&#10;L1LWK3neJZDdaVqNujq239zL+582Lp5sXmvvT6A+EP7Xz+EEmi+KscniDw1api68bQaf9luLKeVS&#10;0MV5p8Odi+YrxLc2++B/3a/eLuPqPXPAfh/4meE5NE8Q6Xb67ZW7+cv2uP54JVVk8yKTho5F3fLK&#10;vzLXxz8RP2dPE3wza28Q+HhqXivQtLNvDY6laRrceItOkdtjyMqJi4j+5u8td207JYpU3vWnNCfx&#10;AfYUcmj+MbfS9S+zx6tAmy/068j2yp88TBZopBn70cj/ADL/AAyUt7eS6Jpcf2/zNWtYoLW2W/k3&#10;zXt1OzeWzSxQQ7I1/wBQ25fl/wBZ8kKpX58/C3x74g+DJOq/DvxBp2nWl7fLcss/z+HJn/eRSS3c&#10;cb+ZbSfMn7+z2Rfu9rxQxJvr7D+En7TmifGK6isrmL/hE/FtztdPD+rSKrXSurN9osZlbbd2/wC7&#10;m2yx/wDPPf8AdrKUeQ1PXo47K20e3uUjkjun+8kf93+9Uel/Z4rySZJJN7/erQvPtFjHJDNH5d1/&#10;AkclY+h+IPM0/wDs28jjtNau3uJoLO7kg+0PBDLsaaNUc/u/mhb/ALaR7tjfJUASW8dlJrkdn+8j&#10;R3+d45P/AB7ipNUuLfzLiwS8/cJ915KNPt7iS4kdLOOTyfvvH871HeSSy3lv5Mfyb/n/AHa0AXPL&#10;T+x47b7ZJJBF/BHJ/e/i21Ho9ukml3F4l5JG8MmzZJJ/6DVjXJE+0b4bPy7X/pnUdv5Vtb7Ht/si&#10;ff2SR/xUAfkn8dJPM+Lnjx/9Zv1/UP8A0fJXlf8AzFLf/fr1T44f8lc8ef8ALP8A4n+of+j5K8nk&#10;uIrbULd5pI7dN/35JNleqcR+lH7A9w8Xwf1yFP49fl/9JbevpzS/tdjod5Z+Z/rn3s8f+zXyf+wv&#10;eWlz8E9YuYfLu0fxFcbHjk3/APLC3r6w1D7JY29m9t5kbun73/Y/8drzqvxM6YfAV9Dt729+0JDc&#10;Rv8AZ031nx6X9mkj/sqztrCDz3uZYbT5E812aSSTaP4nkZ2b/arU0eO3tvtDwyeX9o+95n/7NR6P&#10;b2lz4k+wPJJGnzuz/frM0K/jjULfUtXt7a5vLeC6l2XkVtHeNb3E6wyxs0nyNvaPc0Hmfwt5mxvv&#10;1Hc6pdeErPzvElvbx6W8F1fy6xH5VvaWsSNlFl8yVm3eW3zN9393I/7n5EqPxJZ2+v6feaPc3lzH&#10;A6PDvgkaJ9rf885EYOrf7S0a5cahHHG9zJ/aVl5/kwfZNqfYYlg3fv8AfLuk3SK/+rj/AOWkfyfI&#10;70AfKHx3/wCCe+kfER9R13wFHZ+EvERkgWLS5E8nSJox94iKND5T7cfd+Xj7m599fnt4x8I+Ivh1&#10;4ivNH8V6Td6DqUCv+6vrdxvVZGTchxh1LA7ZAWU9mr9yNP0+LTdH/tiHULiR76ffLDdyNKkbKqp8&#10;quxVV2x/dXZ/f+9X5s/8FBBZ6x+0HGrK7+V4ds43aS2ePLNPcv8AIWwGXa334/l429mrnqyjCHNM&#10;9vKFXr4qOFpO172vtornypHo93PKN6Pt/iLOsYH027jVgeGRJGfMkiQl+uxnbbu/vMf6VL5t7opA&#10;OLuwRcb1RfMiAPy/Wtq2khuVJhmSVfuFlfca4XUl8ULfI/RKOCw85OliFLnXR/o1ujoPBPjGfwVF&#10;a6ZIjXegq7IzJHuntt7A7hj767ufu7vp0r1zStRtNb06G8s5kuLSZdySKMEH0rw3ZUmlz3mg3rXm&#10;l3n2C4kCiVDGrxTYbPzp/wCzfeoVX+Y7/q88P/C1h26r0PeaK870b4zaZHay/wDCQbNPlhdImmth&#10;JPBO235tpA+Vv9lqrXXxM1PxE4tfDmlzxH7k91f7V8puNyjqisqv/tN/0zFa8hxfX6Xe77Lf7j0H&#10;UtWsNHg829u7eyhd9itdSLEu7+7zXmfiXxtpviy7+z6b5kgsjiV5I9vX/ZPK7fL/AIlr2P8AZH/Z&#10;v8H/ABm0bV/EnxI1PUdT1+LXrzw/Bp/9qpb2t3stVmMaAIJScNM22ORPlj/u767n9uHw/ZeF/DHw&#10;30vTtHs9C0+3k1Xy7Cwt1t4k3Nas22NFC/er0MPS5KkT4TNc7niqTw8YWXW++jPi7Xa7z4J29xc+&#10;NPBcNncR2l0+t2iQXNxH5sUDNKu1mjDJuVf7u5K4PXa9r/Zg+Gvi/wAT+LfBetaL4U1nWdItPEVr&#10;9qv7DT55beDZLG7eZIilV2q26vWZ8Yj9QbiN5PDcdt5kckFv87PHJ89SaXHLLo8l/DqEkaQ7EaGT&#10;560PFGjtptxG/wDY8iWsuxHeSNok81v7uaz7f7PbWclskdzaJ9/Z99K8o7SO3jlvtYjv0uLaRN+/&#10;ZH8lWNYuLv8AtiSaa4kg3/dST50qn4f+xXseofabf/j3T90/3Pmqv/o9989zHJH5T/L/AB0AbGqR&#10;3dtH9juZLKSd0R4v7/6VHp8moWXh+8tpo/nd/vx/P5e2qeuXFvJ5dy8kc/8Asfxx/wDjtXLi3t9N&#10;s7OaGS5j+0J8yRyf6ugCvpf269jk2fZr94k3t5nyPUd5HdyXEb21n5f97y5N9WNHjisvtHk3nzy/&#10;IyXH/j1V9Dt7e51T7AlxJaP/AH4/uf8AoVAGhrFx9pvI/Jjj2IibvMj/AIvwqP7O8VnvfR5IEf51&#10;eCTYlU9QkS98y2/tCT9z8n7yOrGoRyy6fZo/+ot0+/BJ89AH5YftQu8n7WfxPLpIkh/s3h+3+gw1&#10;5fJ/yH7P/r1uP/Qoa9N/adfzP2sfic+/z/8AkF/P6/6DDXmUn/Ifs/8Ar1uP/Qoa9Gl8KOKXxCeI&#10;/wDkAap/16y/+g16x+xn/wAnGeC/3fn/APH18n/bnNXk/iP/AJAGqf8AXrL/AOg165+xfG8v7Rng&#10;9Ifv7L3b/wCAdxWlT4Zegv5T9PLeSytvtDpJc2jzffSSPelGnx6fe65HbPH8n8U0Hyf+y1cjuLu2&#10;0OOzfzI53ffv8tX/AO+a898W/G/wf4A0/Qb/AMV63p2lQa5NFBYHUvNtLhmdc/vImUPAo43tJsWL&#10;I3bK8o7jrryS0k8y2eS9gtd/yvJ86SVYuPs9zZxwvcW88NunypHuR6P9Ii1C3dLfyIEfe33Zkqxq&#10;l59pvJJobe2ktf7nl7KAI7O3i/sP7fDeXsD79i+XUdv5X9ofb0vI532fcuPkq59nex8tJtLubT5N&#10;6/vPk/75qvpdxFLb6h9st7aSd/kiS4jbfuoAjuP9B1C3T7ZJBPL954JPNSrGoSPbXlxYf2pbXbv/&#10;AByR/wDsxWuf8QeJNC8HafJqviG4tvD1laSJu1Ke4WK3Rm+VdzOwX5q8w8UfF/xR4sns7bwH4YkS&#10;2mO+XxH40tntIo9ssfmLFYhhdSNt8/8A1n2df3X33SjkA9nkuP8AhH/Ceofb7z7Bpdoj3l5efaFS&#10;KCJOWkkY/dVVrxkftHS+LJbiy8AaRc+MoIT5Y127iW10XcssiMq3Lqzz/wCp+9bxSr/q/nrzDWvF&#10;OgWuuQT6zLrPxV8SW17sZLG3ibTNKuYwznapeO0t5I2X5fMke5Tzdm964Lxp8epdXmubSXU5LuZJ&#10;HR/D/gu5b5GX/n51D93J95dy7fsv/LRf31dEKRkemfEPWNC8U6hcab8QfEn/AAm2sxSRTf8ACG6F&#10;ut7SNl2vH5ljHK/7t2WBma/keJW/jhV64Hx78X3tdNGgQ37+ELf7L5Nn4f8ACPlS6lHHs2JulKGK&#10;3UKdv7tdsTRfLdV5ZLLqd9BJaIln4U0iZ/OfRPC0X2SKR/u7pJUVWb7qfd2f3fnqLT9LtNIt5IbO&#10;3jgR33t/fdv70jfeZv8AaaunkAvTeIdfvnvHsJI/DEN9t+1TRyNe6rdKN2zz7uVn3Mu4Ltbzdi/d&#10;auW8T6Raad4O8SSRR/v5tPuDLcPI0ss+2Jtu92yzbf8Aarp6w/G//Ij+IP8AsHXH/opqQHn8n/IU&#10;v/8Arna/+kNvWJoP/IEsP+vWL/0GrmgaR/ZNvcfvN/2iZrn/AFezZn+Gqeg/8gSw/wCvWL/0GtTA&#10;v1Q1z/kCah/16y/+g1fqhrn/ACBNQ/69Zf8A0GtPsAj+kKiiivONwooooAKKKKACiiigAooooAKK&#10;KKACiiigAooooAKKKKACiiigAooooAKKKKACiiigAooooAKKKKACiiigAooooAKKKKACiiigAooo&#10;oAKKKKACvCf2jv2T/CH7Q9sb69Mvh3xtbWbWeleK9O3LcWoMiyLHLHuCXMPmL/qpMjEkmzYz7692&#10;ooA/HH48/BrxF8E57nQfilpdtJ4Y1K6mtNP8VwbU0rUUVVkRZPnL2s23+GT+KKTynesDwbrviP4O&#10;6teXOjPH4g8LagHTWNB13dd288D/AH4/JCndu/iba7f6xmS7Z0Sv2a1rRbHxHpd5pup2dvqOnXsL&#10;W9zaXUayxTxuuHjdDwyle1fBfxh/4J3614UvbnVvgtqSXGjQWo/4oHXryUJuSJv+PO+kaR13NHCo&#10;hm/d/vJD5qcbb+P4gMP4YftHyapClj4J0+51lZkVJ/Beu38ragn71UuJrHVbxh9qjT73kXG2VGk2&#10;tLD8lunsPw81TTfiXYapf+ANYj0WeG+u0vn+xsjyX0MH2fyb62kSKdWTbB8u6KX93H8+2vz51Twz&#10;Z69rTia01Dwp4t0qaK5u7C/s5LK+t5zDug+0xPtk+WOT5JF+Zf8AllKlejeHf2oNbtNY0az+J0N5&#10;ba9b28Flb/Efw/Db/wBqlWZv9Ej/ANGKXUO9n/0do/lMiMInaH7VWE4Gp9n+H/GEupap/ZWu28ej&#10;ap5kSRQySf6PfSvA0jLaTlV87b5M38KS/u97Iium/rNUklvZLe5mt5JPJTYrxyL/APFV5h4M8d2X&#10;iKz0Obxa+laz4e1S6iOmeJNF/wBN0e+njnURtJLsP2C489Y9sUjP+98tIpZpd+zo9P0e98HXEkKX&#10;F74h0iHyra2TzFlvo1adtzSTyOnmRpGyfe/e7Y/meaV6zA6zVJJbLT7e5fy5Hm+RUk2v8tSafG9l&#10;J9pSz8/en/LvGtYel+KNP8U6Pb3mlap59lcb/KSSyZHjZWZJFaM4aORGV1kVvmVvkb5q3Psb/wBh&#10;3E3+svfuKkcez/gX3qAM/T43j1DyUjk3yv8A8vEf96i4jSTWJLP7HHvT+OPdVzT43to43S48u6T5&#10;98kbf0qvJvluN6fZpN/3nt9yUASapJFc6Xb2f7yPynd2/dt+8/8AHak/1ulyXLx/uLf5N/mMlGuf&#10;aLLVI7ZJJPsuz565/UfF73Fveab4es7fxDJ8yed9o8myjlH2hP3k5U/dmt3gdY1lliby9yUAbGny&#10;RfaLe8eP9xv+ZJJGeuY8S+O7LTNYv30uzufFGoW/3tK0nyvNTb5JaN5JHSKOTy7hJNskiMy/Ou+r&#10;Fvo9xbvPqPiDxXJYafC8UMWnWki2VrJO18v2RvM/17THdDAy+d5Uv/PL59lc34V1/XfEen29h4V8&#10;KDw/4etLV4bS/wBdt209I9sW2D7Npu1JWjSRdrrJ9l+T/Vb1oA0NY/tKTSJJvGWoR+FLI2Ms15ba&#10;TqDeVAu2cSM99IkTrH5bQyb447domj/1rrU/hfxRpWt+F7i28H6X9rtbm6lf7e8f2Kyk3TxvLJEx&#10;Tdc+atxPPHLDG8UvlyfvUrQ8QeDLLW9Uj1LxDp8niG+t7pLmB9W8qVLWVJZngkii4SNovO2rKq+b&#10;t8vc710GuXD2NvZu8dtI9x8/+rV3oA4VPhDZeMYYm8ZX8/iuNIE36Q8Spo6OqgSN9jH+u3SDzF+1&#10;SXHlN/qtldl899/pMMkk/wDe8yOtC3/4lsdx/ockiXCfft41/wC+qp+H7Pzbz7Alv9/52S4joAk8&#10;SR+XrFu9t+8tdlFxIttHsS4jgguPvfu2+dqpx28WpSXEKW8cbo+/fHG1WNckt9Ss7OFPMje0T5vL&#10;jb/vqgCxodv5seoedJ9xN8Sfc31T0u3eW3/0n/Xp86/vKsXkiR6PHfvHJs+5v8zZUmj3FpY6hHcz&#10;eX5Dp/y0k3+X/tUAcJd6Hf8Agmz87wzHb6lpGnWvkxeGPM2eXtn3/wCiSv8A6vbGzqsEn7r93bor&#10;2yo9a95cafq/mX+g6hJBqiXUWm6nc2luqXEf2WXzPssvnJu2sszsv/TK582L76PWppckX9qXH+ke&#10;f5r/AHI6w/HHgPT/ABleRpNcarputafv+x6rYXv2e4td+3d8w+9GzKjNFJviby49yPsoAjt/iJN4&#10;F0uRPG0llpKPY+dea9JcfZ9Jk/f+T/rJG/0aRt0LeVI3/LTZE82x3rmfCPxXufiXLqmm/CrS49aZ&#10;EnhXxBemSLRzKIr3bJHNtDXUaXNvDG/k/wANzuVq0tU1CXTfAf8AYnxCj06/S7+1pea3Bb7NJ+yp&#10;Ar/6XFI0n2bcvn/ekeL/AEb5nRpkhragsdZ8J2r32lTXGuWEb3V3eWLyq92u9S6R2crsF2+cr/up&#10;m/5ePllhihSKgDyfxZ+y9/wsO68Q6h/wld3YeMbnUWuotY/s2L7L9mWT93Zvaq0aTYhVI/PZvP8A&#10;3f8Ardv7mvlTx14E13wPrlt4f8V6MNA1u4knudKSS4eWF/KnV2udJvE/49JtypI21d/7zfPbzfJX&#10;6O6HqFrqWsSJbah9rS3nSG88va7wSsqybZMN8v7uRG/7aVn+O/BGi+OU1fw54gsLPVfDepp5M9nP&#10;u2uv95cN8rL95W+8rVcJgfJXwr/am1zwpBd2njWTUvEfh/S7TfHqRlV/Een2iSxp52pQCU/aIVjm&#10;H+k2u/8A49v3q7t+z69j1TQvGXg+O50fxJHruiazaywrf6Zefwtujk8ueF/lZW3/ADK25a+AvjRo&#10;fgrwL8RZPDWg+M7fxzdfbvNtfDljbXV3rGjunybYZ4Ek8ySJlmZvMkiniWP/AJbNXn/gX40zeHPG&#10;d5q3g/XhpevancPJqWrR6f8AbbXWB5S3EEd/Y26bV37Zv9JtVWeL/SFki3HzTryfymR+pPhezu7G&#10;41TfcRzpcP8AuPIj2OkW1flZt53N5m/5vk/9neTS7d77WI7OG4kjf/pvH/q/96vGPhD+1F4c+I/9&#10;n+GdU0f/AIRD4kXEL36aLJcLdw31nt3x3Fldx/urhWj/ALvzfu5P7m+vU9P0e1ttY+32fmaTNLdf&#10;ab7yLOL/AE5vI8nbKxUt91U+Zdjfu4037fkrnNS5qkb33yQ+X8nyb46uaxcXEun2e+SSOC3TYvmR&#10;/JWHpd497rFnYX+nxx6j5FvNeJaRzvaR7925Y53RPM2tG/8Atf6vcib0rY1iO3iuJIf3n2X/AKab&#10;qAPyY+MVx/xe3xA629vf7/Fj/wCjXf8Aqp1a+/1cnB+Vvut8tfQPgS0+H3iPV9Pl03w5p3w++Iuk&#10;I0lnc2GnrFFvb5JPuLGl1Cy/K38apL/yxlrwH4vxpF8dPECJ9xPGf/uRr0zVNHtdWt44by3jn8p/&#10;Oif+OCUfdkjb7ysv8LLXoHNE9it73XPAHiiC4sNTj8GaveX372K7k3+H/FMrbv3MKl2eymeSTd8q&#10;798lx/x+bN9ez+CPj/p/jrPh7VbOTwh4/htVubnw5f3CvsidtitDL/qrmPd8u6Nv9h9jV8t+Gvif&#10;rXhezk03xIknjbw1cRvDP5lvG9wkR/1nmx8JNHt/55x7v9iauxh0SDxZo8d1oV9bfETwc22W20fU&#10;9Q827sZ08zzLix1Is7tN821Vkk+V/u3EK/JWc4c5ofYX2x/+Ebs7by7b7Unzs/y0af5stvJefY5N&#10;ifI00f8A7N8tfOXhT436/wCE9Hke7/tn4g+FUn8m4u49Pb/hIrGV2X5bmxaOLdGm7duVUl8qSP8A&#10;dbP3r+/eAPEekeJ/Cn2jw5rFvrmmXfzrd2NxFcK+37y7g38Nc84chqW/n/tyz2R+Zau/zeZt/wDH&#10;qk1yNP7Qk2Wf+izfcT/9dHh+3/tKS8SG4j/0dN7eZH/rKp6hG+r/AGfZ+72P83lx/frMCxqFn+7s&#10;4UuLi0S0ff8AZo412XS+Uy+XJlSyr8275djbo/7u+vzV/bhuL25+MmhvfWcVhfv4Ws/PtoJGeKNv&#10;tN5lVcqm5f8Aa2rX6J/GD4gWXgfRY9d1eV1j+W3tLRI8T3snzYhiU43N8v8Ae2qvzNsVHevzn+KH&#10;gTxD8V9Sm8T65rgu/F1yVRo1BjsbdO0MHys6xx/7W7OJG+8+6vOxuIpQjySdrn33COT4zGYn67Qg&#10;5Rp3v81svM+f+/rWXd6M6XDz2ExtLhvmbn5W+ore1GwvfDuqtYazayWF2q+YEfnevRSMZH6+q7t1&#10;Vc4NeNCU6Wsf+AfqVWlQx0eSrHVP0lF/mmVdP1m7ku10+40+4muzu8lLKNpDKRz8i/7tbNr4Z1/X&#10;7+K2eA6HY3D+TLea1bT29rbqyMd1xKE3quYzuKr5a8bmC1l3VnDfQ+XNGkq/7Vd74P8Ai3qWgSR2&#10;eu+Zq2nb440vid1zbLt2/MAP3q9P9rr97pXq4WrQnL39H+B8PneEzTC0v3Euen6e98+56F4y/YPn&#10;u/Bunav4P8T23ivVjDJO/neVb2l3AVLRG12bkj+9/E21s796dK4nw8Pst9rdk+nz6NdwXEYfTrqB&#10;oLiBTbw7VaI/Mv3a9G+HXiW58JONa+Gmr2b6TcXEU99oB2rYXe1drdEL2k2xk+7/AM8496vXqkH/&#10;AAr/APaktLa21XT7nwx4/sIYrmRI41h1KxVZXQ+TO6Fbm3Lbv76/vPuI1ezVoRqR93Q/P8uzOWCq&#10;8048yvr3+83v2B9AstJ+GPjHXfLhS5vfFt3HJeQoqy7Y0jKRs33tq75GH/XSqX/BRiz+zWfw3m+0&#10;STpcJqDqkn34/wDj1q/+z/en9l/w3q/hr4jy23/CPXmq/bLbxjBl7VpbiXyvLu027rRvlRt/+o/e&#10;f63+/Q/4KMXHm2/w7/1nyf2gmySPZ/z60UoShNcx5eNnGpJzpbPU+bf2cvhDafGH4pJp2pR20+nW&#10;EH2qWzvL2W0S7keeG1trdpI0Z1je5urVX2/N5Xmbfm2V+ilv458W6vdSeB/CEdtoel6Rstr3UtTt&#10;vNW3Vov3GnwWWyGJZFt5IJJ/MV4opZfKVdsKeT+dn7OXxetPg98Uo9R1KS2g06+g+xy3l5ZS3aWk&#10;qTw3VtcNHG6u0aXNras+35vK8zb82yv0a+FniHw5p/xS8WaP4kuPsC6zcS+LNFnV1l/tGzvHjmSS&#10;F4t6S7GZ4m2s/wDq/wC46V0VThgcN8Sfh/4w+BFmuvtcWdlYr5r3GpaFpVtZXtrF8vm3EttabLbU&#10;YUX79rcQ7tnmeVKjV7YPFD+JPDel3MX2ZJLffbTvYXDy2/nxO0c6xSPhmjWSN9jsv3a4b9or4n/a&#10;La/tonk1m41B5bDQNKzl766m+WOGMN/e/i/urW74X8F2Xw78L6f4PhuJJ4LGBElufM+SefrKy/70&#10;jPXNM1Okt47iOzjvH+zz2r/J+8k2VH4f82y1jzn8v7L/AHPM3/zqSPZ/Yf2OG4j8iL52TzPv0aPG&#10;l7pd5eJcXEf2f+CP/lp+dQaleOSW5vJIf3ciO/ywybU/4DVjUI5Y7eSH7HJBexfweYtU49lzqlvf&#10;/aJN/wDckkX95RrEnlax9pm8uN5vuvHt/wDHaALn2zyvD8e+3j/tF3375I/4f7tV7OPypPtP9nyf&#10;3HmtKuahG+m/6G9556TIjr/o9R6Xb3Fjpd5CnmTvL/HH/s0AZ8f7rVI4Xt/MtXf5/tEdWNQjtP7Q&#10;uEhs43sv4fL+/wD+hVJo9vLcyeTbXEfnojuyXHz1XvPOvZI3tpI/kf5vs8bUAflx+1DGkf7WXxPR&#10;N8cf/Eq+/wD9eMNeXyf8h+z/AOvW4/8AQoa9d/a1uWuf2wfikz9f+JQn7z206Fa8ik/5GO0/69Z/&#10;/Qoq9Gl8KOKXxD/Ef/IA1P8A69Zf/Qa9k/Yj0OXVvjxo95DJHs0y1uLydJJGR3Vovs/y4/i3TJXj&#10;fiP/AJAGp/8AXrL/AOg19If8E643ufjRqiJb/a3fQJfk/wC3q3rSr8L9Ah0P0A1y3u9E1DzrC8vb&#10;uO4S3RrO7uFit4F8397Isgid93lt91vlby4/ufO9YFx4M8NeNbf7Y9pZz3sWo28y31/p8SXaS2U8&#10;nl7ftER+X5plWVf4bmR4n+ffXT6p9oto5NlnJHOn8HmK9R3lvZXP9l3iWenSavbwSw/bJLf97HE7&#10;KzR7v9ry03f9c68pHaHheO4vri4hmk/smdPN/wCPST7RF5Ss3l/MVT70fzN/d+58/wB+o7z/AIm3&#10;lol55jxf89/k/wDHq4zx/wDG/wAIfCqSO21W4vZPEN9A01t4e0WP7Xqd8oWRvkto8tt/cv8AvW2L&#10;/t153r/jjxBLpl5eXl/b/DDwpFM7Nf61eRXurfvZc/M8ry2tovmfKqf6QvlSbV8n5K05OcD1z4h/&#10;ELQfBYsZ/EetWejTSRuthbi4V7i9ZNoaOCBMvM3zx/LGu6vO9X+JHj3xtp9xD4Wt7fwZYywOkWt+&#10;JdOW4vdzL8rRWIcLH95GVppN275Gt68YTxL4S8E3Op614R0eN7m6RvtvjjxJcTyo8WyNf3c85e4u&#10;41WOCRVVkgZfu3CV5b4s+Ilx41urmSO51DxdHcxpGza1+40JAHZv3VimFuPmk3J53m/6uP8A0jcl&#10;aQpGR69B4j8P6ZeHWNIkvfifr6PLLH4s8Raj/oVr5rM0nkXOwxRqys8eywhdf3eyXZXmHiL416p4&#10;ws44ri7j8XP5Sefa6WWsPD5fA3b5CZJbteXjK7nib/lrElcjrFpfeKLgT+JtUuPEBb5/s8+1LRP+&#10;2Q+8v93zN+2rddAEGozar4pt4Idbu9mmRIkMGi6b/o9lBEvCx7R80iqvy/8APL/plT7e3itreOGG&#10;OOCCFNiJH8iIq1JRQZBRRRQAVh+N/wDkR/EH/YOuP/RTVuV558RvHdqlhf6PY+Xdma2lju7mP5lt&#10;V3qHVsfxbd//AMRQBjQf8e8f+5WJoP8AyBLD/r1i/wDQa6CW1vtMkSz1XS9R0PUGh877Dq1s9vce&#10;Xux5mx/4f9quf0P/AJAmn/8AXrF/6DXUQX6oa9/yBL//AK9Zf/Qav1Q17/kCX/8A16y/+g0Af0hU&#10;UUV5p0BRRRQAUUUUAFFFFABRRRQAUUUUAFFFFABRRRQAUUUUAFFFFABRRRQAUUUUAFFFFABRRRQA&#10;UUUUAFFFFABRRRQAUUUUAFFFFABRRRQAUUUUAFFFFABRRRQB4v8AHn9lzwL+0JBaXHiDT5NO8Q2T&#10;xtY+JtJWKHVbVEdj5azOj7oT5k26KRWT94Tt3YI/Oz4y/BLxr+zwsln8QLGPXvCcqOg8ZabbStpz&#10;oZ/JWO+TZ/ocr+ZD95nibzPkf5K/XuszWtFsfEel3mm6lZ2+o6dewtb3NpdRrLFPG64eN0PDKV7U&#10;c4H4s6dqXiHwlBcX3hLUv7V0zUINlzp10W1CK+glUo3nRzTLFcqy4/1n73YP9b5SfZ690+Bnxo0b&#10;Vhby+ELy3sbuXVJVvvh94luPKTbDb4kj8PzvjydrR/8AHncbF2+X/wAeiP8AP678fP8Agn0tkl/4&#10;j+CS2+j3iQSzT+Brp2/s3UJDP5p+yyPJtsZCrzKqqpg/1fyw4L18ReL/AApFqviLW9C1K2u/CPxA&#10;0tJbG5trjYt7a7WV1ZkViJo93kSpKu5f44n3fPRyxmB973up6F8R/EGp6r4fvJPC/jzT7SK0vrOe&#10;3Wa4sf3vmxQ3sCNtkjZlfY275opJGgl/fedXR3HiyKy1S303xDof9i6jqd1cQ6Y8cjPFfRIquskc&#10;nG1mjb/VNsb93cbd8SedXxX4B+OGp+GYNO0L4g2txq1hYvs0XxFoN5dQ6tpynj5ZMOlyN6wt9juP&#10;ll8u3/4/pflr6Fj+Pmma34E+2eOI9K1XwjcbLCXxVBp7W+mb5m8n7LfWjvLLaNuZ43879x/elR38&#10;lOfkNT2u41zSvC+j6pc6reR6Taw2rzS3l3u2QKq7mZmOPlrA0DxMdVnex0TS7y/8u6e3uby+SfTY&#10;o2SWLzNnmJ5k26OR2jaONon8vb5qVX8SeHNe0me28U22/wASRpI7ppdxJ++sXSBki/s/OyKORvMm&#10;jfzNjN9p+a42wpDUngzxHrfjmCDVLG4i0aEJE11YPKn9qwO8Vtc/Z7tZF22jeXJPG8W122yRuksL&#10;UAc34ns/CssCaX491hPEF7dwTP8A2Jd/vre9EMVvJOtppv7xrna0PnKrfaJYvN+V63/Fceu+LdPt&#10;7bRb+y8KQQvslvJ44ru9kVZZkkaKMN5Ue5fIkilZpf8AWfvbetDwB4A0rwLeXH9iaX9g1HUNv2zU&#10;p7xr27utu7y/PuZGaWbYrbV8xvlX5K3Li4e51iSzSOOSNPk3+Wqf+PUAYnhzwRpvhOzF/wDbNVv9&#10;RHmxtqupXH2u43S+X5+xn+WGN2hhZoIVSL+4ldHo8cX2yN5pPMg2fL5m1P4fao9Qjf8Asf7G+l3u&#10;xH3q8e3Z/wChVHbx+bo9xM9nbSQW/wDz3j+f5qAK9nH5V5cfaZPLR3+Xy/nqxeebc/6N9s8x4fuw&#10;/Zv9X/49Ueh+V/o9/wD2fJHsk+ZILfelFxcRSaxJeeXcb5X+5PbslAEl5p8v/CNxun/H1v8AmT7m&#10;z/x6pNPklto47lLi2gnRH3PJuqPWI7ey1COGaz8h5vn/ANY38VSR3FlY6XqFm9x5c7/6p5I2/wC+&#10;eaAI9PjeTULfZJbbJpPme33fu91SahJcf8JBcWzySR2v3P3kjVT0P7PJbyWySSSeT8++O42VHbyR&#10;X3zw3Ekbo/zfa7nfQBoXnm/Y/sHl28kCPvX/AEj56NPju5PD95c+Z5f2f5FTy/4mqPXJLK51S3ms&#10;7yPyERPkj276sahIltHG/wBovYILj5FTy1oAr6PJd3P2e/8ALkkuoX+55ipUd5I/9sfb3s/LeV/v&#10;+Yr/APsxq5odmn2i8S5kjkTY/leZJ/hWXo8f+shubiOP5/k/d76ALmuSfYdYjtnjtpPOT5njjV/v&#10;f7Vc3H4T1DwTBLZ+Gbf/AIldzPapLpE8ey0gtkVoW+xbF/0ZtvkN5X+qb7Nt2QtO81bl5Ld6lJ8l&#10;59rni+TZ9n/h/wC+q5jxJ8R9KvfDmj6j4T1Cz8SJdonl6r9sWLTPMlaaGKP7YMo264h8jbH5sqtJ&#10;H+6+egCh4ZTRvifFPFFZ6joXifQoJUBurdrfUNK85GRvlZTHNCWj+Vv3ttLLbb13+RXF+OjF8V9A&#10;1f4ca3baqk98ILC81jwRE+x9yxSXays+5bL5W3tFMz+bBJH5TTSvsRb+7l8a+ItI1V7nUNNkspzc&#10;6LHqdlPpkTzhpYI76Oxjb+0JvJ+1Q21ytw1vbPFcSS7NlWB4bjsPsieJNHt/DnhGyjt76z1eeOC9&#10;bQNiyeVttgn2WwmtJLr5bqNZ4vIspPPf7j0wPlXQ/wBl7wR4K8NL4j+K3ijStT8N3Nz9va00Y/2T&#10;4fdvKVkWK5CC41BvskhlgWGPb5kdxFv3O+/zz45eNvhh4u8UafY/CvRvsfiyFrBrfXtK06DQtPga&#10;RYIn+zaelu93exzNMWaKRpZVx+63xb9/6T3HghZNY1+F7SPWY9VSKxu7bXrnej23nzvMrSPFJKy7&#10;bqbbAzeV/Avkq71yfwo+Gnw38Hf2hfeD/BGleFNdn33moW0m3+04PNlZGjZdx2weZav5aQt5DeXv&#10;i3r89Vzgfn1468MeLvC/hzTNO8ReELrT7XxE+n3zWniWyW30y6u5mkQK32fLx3a7vMeRZreV0j2P&#10;a7K+j/hT+1b4p+Gmm3Hh/W7PVvHOlyyW6W1pJcRXPiKPZAwfyI0VE1OHfGvz/up4lk3Spt2V9i+L&#10;9AtPFHgDyda0uy1nSLiRIW02/s4ri3fYyv8ANHJlW2su6vl34pfsjazYaWmpfD6C41vT3eAjw5ea&#10;jsvYG3DdLbX0s275OJFWT5t/3ZfuRVrzQn8RkfQfgTxP4V+NegJqnh+70bxfosPlXPnQSbvLlTy5&#10;o9yn/VzI2xtrLuWtvxBqEsUdv9jt7mf9/EjJHIv7vcyq0n7xh8qK25v4tv3d7V+b3hjxVrHgzXLr&#10;xH4Q1O70rV7OZrS5+x28sX2qeKRt8Ou2ZYPdbfMnXzFX7Un3v9Jf56+o/hd+2N4UuLSWH4g6pH4I&#10;vLGymuW1eC5+0aLrDQ/LLJpk4Y/af4P3H+tXzNnzsj1nKBqfFPxskSX9oDxI6fcfxm//AKca9Urx&#10;z4ka/p/i34u6jrulT/btL1PxSt5bXPlsnnxS3yvG21lDLuVq9jrsOaIVXt/7Q0TVJNV8Pah/ZOqP&#10;/rd+6W0n7fvYN6qzf7X3v9vb8lWKKDQ77QPiBoXj/WLOHV/N8FePQn2e11W0kg+1zxDcZI4HdHW4&#10;h+/+6kj+X73lI+x6sapJqXw41W58Q2uoad4F1po5X+3web/wimtyP/y21KPaPss7N/E0m795Gqy3&#10;P3K8x1DT7TVrOSzv7eO7tX+9DcRq6Pt5+6a2fD/xB1jwbZvpuqRyeL/Clwjw3Vtf/vbiCBl2NHt2&#10;f6THt/hb97/rP9dv2UAfVnw8+M9jcauPD3iq0i8G+KL5/JtrOeRZYtU2rmSS0mB+ZVZX+Vtsqp5e&#10;5E3pXZ6h4k0LwdJqGseIZPsGg2kG+e8j3febiPaoyzMzfKqrvZm+SvmTSrDS/EvhczeEJE1bwxcj&#10;fP4Wu5ZUeN0f5VsZXlRrCSLb8sX3Ue2jVfs3zy15T8WfDnjfxlp+kQ+GfEmo67b+F7zzv+EbvLhU&#10;1Dw7G0Gzbcom973b5b+U3zvsk+T7Ws+a460Pc9w6cPyTqxjWdotq77I3NX8WeJPiDr0niLxSYre4&#10;lBisdHt38230i2Zs+Ur/APLSR/k82X+Ly0/hRKU5zgV5T4I+OtlrENkmuoNKmu499vcRxyLBP8xV&#10;mBIO1QVPOWX924by/u16qc7uK/OMYq/tZSr7s/trhmplf1CFHK5Jwivnf+95mZ4g8N6d4s042eq2&#10;Qu7YnzAhdlYduCMFa8J8a/CLU/CTPd2H/Ez0lfmeQYje3Uf3v/ivu/8AXNVr6KXOOetGfwNZUcTO&#10;hpuux1ZnkuHzFc692otpLf590fHNtcRXSlonz0O0/K3PTingc19A+Ovg1pnigT3dkz6fqpDSqY3/&#10;AHDsefmHO3P+z/F8zK1eH+IND1LwfeSWWrW3kEH5bkxssUn+4T/vD/xzdtb5a9mEoVleH3dT86xV&#10;DEZdPkxcdOkl8L/yMmPWr/wfex6jotx9mug4aVMt5VyoDttlT7rV7Bpvi3RvF1/baT4otI9K8TWE&#10;ymC6EnkqJg6MrWc6sHVv9S2z71eJa2cQRfV//RTV63b6ZbawfElrdwRzW0t2qlX7fuIa97C4iUIR&#10;5tUflGb5RSxmKmqPuyuvTa+p9C+G/wBofVvAVs0XjiC58R6Qjs8niOxjiW4tVaVcfabZMblRWfdL&#10;D/zz/wBV/HXnP7RPhjwrouneFr7wVqnn+GtQ+2+RZ2moNd6ZAyy75WtE3FId0kj7lj+X939yoPhf&#10;4F+JOu/D3VPE/h6wk8caNp+r39pdaaj41K1gjCyeZC8j/wClfLv/AHX+s3eXt3fwcP47j0zIl0zz&#10;YJGvbr7dZyebF5F2nlpL5kD48mT5fn+VGb+KvepSjP4T8yxFKVGUoS6HmOuV7J+z/wCLNQkvPCfg&#10;yaS2u/DWreIrV57C7t4rjYzMsTSQM6lraRo/laWFkavG9cr3j9jeO3l+NHgf7Tbxzok9xMqSbfvJ&#10;azPG3P8AErLuWuiX2jjP0Y+Hfwv0LwdeXl5oPh+2/td4Hhlv5JGlvvIb7yrPJvlVf7yq1bmqXDS3&#10;lvNbeXH/AHv3m+rmhx/Yry4eGSPfcJs/eXC/Juqvo8fm6x9g+0eQ7v8A8s/nryjtLHiDUEk1CP7N&#10;HHHBsRG+z7dkn/jtSR2/lR+TNb3ECTfOr/Ls/wB6qeqW8t95lm8kkj2/8fy1c1iOX+y7NHj/AHFv&#10;/H8r0AR+H40lkvEv7f8AcIny/u9/8qpxxpL/AK638zY//LOP560LffHpceqp9mktd+xv9H+eo9H3&#10;22uR3kMcnkffVI42SgCvrlx+7juUjuZH/uSR7PLqTUPsljZ2c0NvH9qmT97+8ao5N8uoXG/928z/&#10;AHLjd+7Zqk1CN4vMtnjt47pP+ee6gA0/7PbSXGyTyHl+9+7Z6j0+3t7nWI7N/Mk3/emjk2VYjvJo&#10;vDcds8kkk+/fvos45ZY/O+z+fHCnzP8AaPuUAflh+1bEkX7X/wAU0T7ivpqL5nz/APLjDXl//Mx2&#10;f/Xrcf8AoUNeo/tU+X/w118UvK/dx/8AErx+83/8uMP8VeXf8zHZ/wDXrcf+hQ16NL4UcUviE8R/&#10;8gDU/wDr1l/9Br6U/wCCcf7v44ahN+7keLQJX/efc/19vXzf4k/5FzVP+vWX/wBBrovg7qnhWx8Y&#10;29n4yvNYg0XVYJdOeHRpJ0+1tIuFt51t/wB7LG/9xf4vL/grSfwsIH6b+K/i3oXhzXbvSbM3HiDx&#10;RFJ+/wBI8PRxXEsG7n9+zuILbcvzL50kW7+DfXkviDx5441awTUfH3iay+HGgXG2GPw74eKy391I&#10;8cTC3e82b2n+WdFis41l5+SV6868R/F9PA2lwaVptvpXw60zDpa6RaWaXupupf8AfeVBbt5ELA/N&#10;/wAvS/vdzInzpXl1x401/Ur+4vLC3/sW7uE8m413U7j7bqrxN8zx/wDPKFWb94sUbeUn/PKuaEDo&#10;PYdU+LOn/D3SXh0LQ7fwjaXE/nPqPiH97cX07L8sy2kcv2i4mlWP5vtEkU/++29K8l13x7ceJ71b&#10;20sZtWvo3WWDxD4uj82WBl+61vahY1hbKhW8tbfpG372sOz0eK2vJLx5JL/UZvklv7uTzZZP4tu7&#10;+Fd38K/LVytAKNzo0WpXq3+rXEmt34fet1qJWVo2U5xGuAkf/bNVq9RRQZBRRRQAUVXu7+DToJLi&#10;7njtbZfvTTybFT/gRrqvDnwp8deMLyAWmgSaNpkqO76prv8Ao4Ta6r8tr/r2b7/yyLFv8v7/AM9A&#10;HM3FxFbW8k00kcEEKb3eT5ERVrR8G+Gdf+JUYfwtpUl9ZF2X+1bvdaafwzD5ZSpaT5o3X9ysvzfe&#10;2V9D+A/2ePDXhG5t7/UfM8T63E6zLealGvlQSjad0EH3I8Mvyt88q/8APWuh8efFvw18PP3Oq6hv&#10;1N086DSLT97dzr821vLX7qsy7fNk2RbvvPQanEeG/wBlnw5Civ4rnk8X3IdZfJl3Wunxsj7l/wBG&#10;Rz5i/c3LM0v/AACtTxH4f+D3wsl0/UdS8OeFdFvRJ51j5GjxNeyOjr80CRoZWZNyN+7X5a8z8Vft&#10;D+K/Ecbw6LaQeEbbc2Lkul7euu/5PldPKhb+9/r/APZb+OvMktVS4uLx5JJ7242me7u5GuLifHyr&#10;vldi7bf4dzUAdz8bPiRp3xgtDpNp4XthYw7kg17Vk2X6KfvNaRoweHdtRt8jf7MtvXy1oP8AyALD&#10;/r1i/wDQa9zrwvQP+QJp/wD16xf+g1pAymXKoa9/yBL/AP69Zf8A0Gr9UNe/5Al//wBesv8A6DWs&#10;yD+kKiiivOOgKKKKACiiigAooooAKKKKACiiigAooooAKKKKACiiigAooooAKKKKACiiigAooooA&#10;KKKKACiiigAooooAKKKKACiiigAooooAKKKKACiiigAooooAKKKKACiiigAryr42fs7eCf2iNEg0&#10;/wAYWEkl1YGWTTNX02d7TUNNkli8tpIZU9eCUbdGxjj3o+wV6rRQB+R3xo/Zr+I37Pn2pPEmny/E&#10;LwAlq7zeNNK0/AjTymeVLywj8x41RYpN0/zxbfL3fMXFeb+BtR8S/CHxLF4s+GGt/YPtrrLeWyeX&#10;LFPAsX7uOLf8rR/Km1WZPl+WKW23vX7b7q+MPjp/wT30vV7y58Q/CB9O8E65NLb/AGnw1JGtvoF6&#10;ifI7BIome1mMez54vkYxYaL53erTv8QHgf7NXxmtNfuYvD/hJI/AviF5Huf+FfX97JFokjzNJNJ5&#10;Ept5JbKb77eQsflbYpNlvtf7RX0nYRaF41iv383UPC/jXTZ7U3dtfJ9ivvKR5tsM2UKXVu3mXSrK&#10;rSwbvMeB9yb0/Pzxh4bWbWf+ET8daDd+FfF0Kbv7I1WPypXxKy7oi37q8t/Mtt+5fNjby629K+L1&#10;78P5tPXxza3HiDQLJ9mnaxafNqGjTyMqmS1u7uaRo9zKm+K4Z4GX78u3/RKicTU+9PC2r32lafHD&#10;4pnj02+h+zxf2rZyRPZXU8k7QosayN5qyP8Auf3TfxXMaq81b/mS6lcb01CS7/vPPbqleTfDT43W&#10;VlYa3e3eoWfjLwej+SvibRvKt7rS4Fjj3/2zZybGgkVm/eS267No3yxWapXReGNLOgaRBc+BLOPx&#10;L4bm05HsfD0m3bJE0vmLJY3O7aq+TI6pEzeR/wAe6K9su+ucD0PXNPeLVLf7N/x6on34/n8z/wAe&#10;ouJGtreSGHULbyLj/ljJbt+8/Jq5/R9c0TxTeaomm2cfn6ZdS2d15Ecu+CVPvK0b/N93Yy/3lkjd&#10;fletjXNQ0++t7OFJLmN4vvJJbt/6FQBc0PT7iSS4/wBhHdfs/wAnmfnWfp/2u58z7TJHv/g+17qk&#10;uPsn9l/bHs5Nn3N8dwyUaX/Zltqlvc3Nx5cH9yfdL/OgA1CS4ubje8dlvT5P9Hk/u/8AAauaxcah&#10;Y2elulxJI83z/wAX9ay7P7JFqkkyXnnpM/8Ay6SbKsXnlRXH2b+0L2N/7lxIuygDQs5LjTfMmht4&#10;5/tCbG/01f8A61U9Dt5YtU+xpH5Hm/8APSRXSi8jt5PDexLy3+1b/m/eLv21JZyPHb+dDqFzBPD9&#10;5441f/CgCnHcS6lqFxZ/Z/M2fd8uNUqxrm++s7dJtLvY/s/8cka7JKz7i4itrizvLzVI47WaeKFr&#10;m4226ebKypGv3h8zyMir/tVwHi/x/qEvjWz0fwzcadpL3cEVz/xPree4vUs5GhEV1HpUbJcNH5kj&#10;wP50lv5DxyM3ypQB6HrmqWWk+D5Ne1KPToNOtEd5bm42oiRIuWZm4X5VrkYvilaaJ4g+0xeHNZjt&#10;Yp3thd3enNaW93LFzPDaRlHuLuZbdZp08mB4pfL2+b/c4/VNU1bxRf2Om2t7qk91dz+bBdafZwXU&#10;2iYlZHk8+b/iW281u017ZSxW/wBouZIvL+d9ldx4F+Ft7pXh65u7+e8tL2GGFBb2moz3Ez7JY541&#10;nvpWN1drFcfadnzRReVcSI0VAHnviC01LXfFKaZrGjWHiaKZC2oaDqdm1wbpAzfuItOWVYLeO4On&#10;vNb3l5cytFL+6rrj4Auo/EMH9patcWGqWrr/AKZBIt3d3Kh9kqyySRbI47iOGykeC1ht9sscm13r&#10;svBfhey8L+H7Ow0TS9G0aysfngsILf7PEm5t7eXGi7fmZt1XNUuLuTUI7/y7fe7/ADfZJGf/ANlo&#10;Ap2el6FonhOTTbDy4Lp3R57n969xd7Io41klldi8knlxou5vmrQt5IpdL85JLiT7P87PHcbKseJJ&#10;NT03ULOF5JJ/OTfL/B9761HeagnhvR7i2uY7e0srt4ofOn1FU/euypFGuf4nkbaq/wB6gDzifwHP&#10;omqyeIfAmqW+mvcTvc3+j61cSzaffMzb28tQ3+iSPJv3Txq/+skeWKZtlXNbGh+OvF95Al3e+H9W&#10;tpLi1tJ4/Kt9Qjjjlgdri2k+dZIWb7Ezffi/1cU6bt8NW7PVPGHijT/s3hLT9O0W1dPOl1LxTbyu&#10;8EXlRyxtHYjY8m7c8TLNJbtE38D/AMfnnj/xH4Cvri40fxJoF78U9eS9iRtBg06DUPsrPLI0Hmxc&#10;Wtltjun2yzeU0sUf332UAekap4nuvC89xb+KrmS00uWe6mttXgjRLKC1RfOj+2Z/4922+cvm/wCq&#10;b7Nv3wtMkVS+JPiT4U8E6bNp+ua9bjxHJCstpo0G661K4jLEGSGzi3SyLw/zKv8Ayzk/uV8s/Ejx&#10;l4M8E+Jb+TR/Cfh7wPLYQpa6hp3gW3s7e9RJNpWPUtX2xwWXmr8pijbd5sW6C9evLbL4wXHi7TdX&#10;0vwvo+n+H7L7V9n1a50mJof7VlSL/WXl9Ki3tzIpmk3RtFFLu8x1vUd60hAD0D49arpHxDu5dQ1i&#10;8svh74k0jS5WivLTTpNe1uOx373a5gs5vIgt0aN/nka6X97u/cy15l4cluoLSz13S7yzi1K6jtbu&#10;6uYLPzbLUWi8uSJpIZlDMqsqMjfJKv8AC6VHp3hW1tUj+0GO6KTLcrbCPZaJOP8AlssX8Ui/895N&#10;8/8AeletuumMeQyPCvH9/e6d42uNY8QQfYI7nW01Rpo90tukbXfneWsuxdzJH/Dt3fu/uV7VpOrW&#10;euabBqGnzx3VnOm6OVOop+oafaatZyWd/bx3dq/3obiNXR9vP3TWDBp+peFWdLOOfXtOmnluXSe4&#10;X7bHLLKzsVeTCzbmb/lpJu/2nqwOmormdA+IumeI0uGSG+sIYtQfS0uL+ye3ikuQM7Fc/L5jD/ll&#10;/rf9iumoAKKKKAKcdncaRqkmsaDef2Lq77PNubeNXS72/dWdf+Wi/wDj3910r0HS/ippnjG40+w8&#10;Zx3HhDxFE+zTNbsNR2I8r7f3cUvHmfMqM0E0e2Vo/uTbK4qo7i3ivreS2uY454JU2SwyfOkit/C1&#10;AHafE74Y6V4jSTUPGmn6daTSBc+NfD2nt5U+NpC6hB8z28aeWn7/AM/7kcn+kW+/Y/iWvaP4t/Z2&#10;uRbala/afDn/ACziaYm3j3uAnlXRjUTPjPyBBL+7nbyAMTn0nwh498R/DOSNLOS48Q6D/wA+E8m6&#10;9j3f8855X+Zf9iT/AL7+4ld/odp4b8X+G518DxaNqOhSSLFd+CNWjjh0oyfKzfu/Jke1mVtjbdu3&#10;/pl5r+dXHXwtKvHllE93Lc3xmU1Y1cLNqx5j4P8AHGk+OrE3Gk3HmFNvmwSfK8e7/wBC/wB5flro&#10;WyBnrXB+Lf2bbi+1651r4e3GprqtrLNc6jo+tPJHq8M8r/uwkskiJLB8rr5wlx+7k2z3PCVl+Hfi&#10;1Pp2oy6R4sijhuI53tU1SFNsBdFUssgbbskG9N6FVZP+WkcRSviMblNWj70NUf0nw7x/hsz5aOMt&#10;Cf4P/I9RGc81Q1rRNP8AENqbPU7SO+gPzLv/AIG6bkbqrf7S1ciniu4UuLd45oZEV45Uk3K6n7rB&#10;qwPGXiuDwpprXEkiRyybgrON6xBV3vIUHLAf+hOi/Lv3V40IT5+WG5+lYytho4d1cRZ07a32Pn34&#10;p/DG48N6tb2eizLfQTKCYZJFWZGkEioCuAOqy/c+VVT5tv3m7LRf+P8A13/r+X/0nhqWy0uSfUZt&#10;RvnkmunkZo43dWaHK4y7DhpSOrfdX7q/L0i0X/j/ANd/6/l/9J4a+vg5OPJLoj+fatOksVKtSTUZ&#10;S0T6JJn1/wDsFyalpHwj8T6qLP8AtLS38W3FssNofKuEdnQTSSSGUK0axsjbNu793J9/eiV5v+3p&#10;p/hyXXPDet6Db6VJPqL3sN5f2EcTyztb+TD5csqfeaLa8fzfdr0T9hqfVYvgf4rez8m8srfxHqsz&#10;aVbBUurqfbB5XlM8qIv3XX5v+ekfzps+fh/2+Nct9Xt/A8MN59rnsZ9Qtp08xXeCXbaSbWx/FtkR&#10;q+hw3xRPxjM/48/kfEeuV75+xvv/AOFyeC9n3/8AS/8AWf8AXnNXgeuV9AfsXyfZvjZ4Hf8A27v/&#10;AFnz/wDLnNXo1Phl6HjQP04jki/4RuN3jj+2o/349u/bRZyeVJHef6Rv+4zxxrVjVLeXTfLhmjjn&#10;S7TfF5Fuv8VR6PHe2Wj6hbfZ7mR7j/pn/DXlHaV7iPy9ct0SPz4Jn+/J8lSaxb2kWqSWdtHHHZP/&#10;ANM971X0Oza+jkhhjspHh+fZJ9+jUP8ATvs720fkOnyS+XG1AEnlpLo/2ZJPufOqfZ2T/GjR7eK5&#10;0e8mm8yCe3/1XmSN+8/2aueILxLm4s/9hNjeZuTzNtR+Wltb+dNbxx2txv2zfaG/efzoA4DR/h4t&#10;t8U9Q8dzeK9dne9hS2/4R+/1VpdKtMeWvmRQbP3cn7v+9/y0krt9Y1B47z7TNcef5v3Xjo8P6hFb&#10;Xl59skjng2fKlR2fm337n/Sbt9/ypHItAFzVI3sY7eH7RcTpcJv/AHki/u6r6XG9jp95bQyW8nm/&#10;e8y4Wub+J/xH8L/DPw3J4g8Ta3b6FbRb036lcLvkZVY7Y1HzSSfL91V3V5F4i/aU168sjJpvhy18&#10;DaS0n2a28Q+L42N1fT7pv3dtpSYnlY+X8itJFI/mf6p/uUcnOB8U/tS3MVt+1f8AEvfLGm99KRBJ&#10;8m9vsMPy153/AMzHZ/8AXrcf+hQ19XeLPB1j4rmv9Xu7S3Oo3ayl/Efju2XULqdnSNFmi0pPLtYf&#10;3cdttlZUl/0bbLb818zeJfD/AIf8L+O7TTvC2r3Oq6Rb2UsO+/kWWVJxLH5kfmIiJ8q7Pl+8v/fF&#10;ehD+Q5pw+0ZviT/kXNU/69Zf/Qaq+HfBNr481C7g1Ge4SztLWJ1SEbW812b95j/dj21a8Sf8i5qn&#10;/XrL/wCg1s/Cf/kLav8A9etr/wChXFazM4Hd2GkWunGSS2j/AH83+tuXkaWWfH3d7vlm2/7VXKKK&#10;yLCiiigAoqncava22qW+mp5l3ql3/qLCwt2uLiT5WO5Yo1L7flf+GvVfCH7OfifxHibxBcf8IhZd&#10;7O0EVxqD/e+83zwQ/N/113L/AHGoNTy64vIbHy/Ok+eaRIYIY/neeVvuxxqPmZm/hVa73w18B/Gn&#10;jazeaSRPBNlMn7m41K3+0Xb7vut9mDr5a/N/y0fdu+Roq9/8EfCDwf8ADi4uLzw9ocVpqF3/AK+/&#10;nkluLt1+X9358rO+392ny7ttcp4p/aW8J6ZFJDoUkni/UckRDTP+PXlPvNdH91t3fK3ltK3+xQBt&#10;+A/gf4X8AXEd/DbyatrcP3dY1fbLcR7ty/u8KEh+VtreWqbv4t9Hjz44eF/AFxJYTXEmra3D97R9&#10;I2y3Ee7a37zLBIflbcvmMm7+HfXzv40+Ivij4h+ZDrGofZNIf/mCaTuit9rbvlnk+/c/K21t2yJv&#10;+eVc3aWEGnQR29pBHa2y/dhgj2Kn/ARQB3Xib41eN/GEkqJfxeFNPeNkFjo3zzOpXDb7uRN/+60K&#10;xMv/AI/XC29nDY+Z5MfzzSPNPNJ87zyt96SRj8zM38TNViigyCiiigArwvQP+QJp/wD16xf+g19X&#10;/CD4E+Pvjx5c3grQPtWkP/zMepyNaaV/y0+7PtZp/mjeL/R45dr/AOt2V9WfAr/glf8AD/4eXMd7&#10;441i5+JVzauv2azng+wabEqeXs8y3R2aZvlfPmSGJllx5Xejn5B8h+dnwt+BnxC+Nsl3/wAIH4Q1&#10;HxPHalo57yAR29ojptzH9pmeOLzP3ifu/M83+PZX3Z8Ev+CUmjWMMd78XdaHiWd9yv4e8Pyy29h/&#10;y0GJbn5Jpesbr5Yg2sCreatfe+i6NY+HNLs9N02zt9O06yhW3trS1jWKKCNFwkaIOFULxitLbWcp&#10;yYKA6iiiszQKKKKACiiigAooooAKKKKACiiigAooooAKKKKACiiigAooooAKKKKACiiigAooooAK&#10;KKKACiiigAooooAKKKKACiiigAooooAKKKKACiiigAooooAKKKKACiiigAooooAKKKKAPO/it8Cf&#10;Afxx0y2sfG/hqz1xbV/MtbuQNFdWr7433QXEZWWHLRpu8tl3YGa/PP47fspeOv2bbS61i3kvPiH8&#10;NrG2e5m1qCNV1PSIllx/pkW//SVWFkZp4V/5ZSO8Sffr9UKKAPw38O2t94Q1TTPE3w016Ox+yeb5&#10;FtHcM1lOxkJ+8mf3Ybzv3Xzp+8k8rymfza+hPhT+1C17rlxJBpsfgLxU92q30Wpx3Nx4f1eSXDeZ&#10;5Wf+JVJLceYvmx745Wkk/wCP6X50+iv2hv2C9H+IOoaj4u+HF9beB/HF3PcXd7FcRSzaVrEzx4zP&#10;ArjyZPMSNvPhG7mTek2/j4I8a+B9Y0PV7fw38TPB154K8VTJOtml0iSxTrsjaX7LdBTDcfu5U3qr&#10;P3SRaOWMwPuPQPF1l4+8Z3GivbyeEPiLDpby/Z3t4P7TsbO4bH2iB/31vNGzQpu8lpV3eWkvz/JX&#10;V+J/F+o+E/Fs9lrsctjoK+a6axPcM9pBFFAsjNdttH2b/lt8zb4v3fzSozolfnvp/wAT/EXgrw5Z&#10;eFPFlnF44+HdrqEF3p9tJI1pNo7QL5sc0NzFsltZA29AyyeV+827rSL5X+sfhP8AGCLxT4f/ALS0&#10;rxBqPxC8NwxxPdXMcbTeINO87d5a3Ol29uGkhZl/dzwxo22SP91tR7is5wNT3u8ju/7Ljs3s9Okg&#10;R96vHe/PUlncXsWh3k3meXBD9xJPnT5q88k0TT7KTSNS+H+t6Vd+H7uOyf8As2O4/wBCjs1j8vdZ&#10;7F/c/u/JZVXfA32b7iNM8tdPZ+KLK5s40/tTUdF1F7W3ubrSriSCW4tFl3bfN8tiv3o3X72393Jt&#10;rMDQ0/7Xexx3P2Pz3i/gjuFi/wAKr6xcP/an299PktHf/npIstVBr+n6dc3dtJcf2zqa2vnQaXab&#10;XuHZopni3fMEhV/s8ypLNJFFu+TfurzzUPiNeWOj32p3Wq2fhbTrX53ubu4t/s8E+/5Yby+fdBD/&#10;AKTb3NlPFbrdSr5lu3yUAd1448aaP4O1DT7PVf7O/tHUIJbm2sLe3V7u6SJfMl+zQJ88zKv8MavX&#10;NeJ/H2p2lvqegaR4e11pZZ5LNo9Gs4r29SURSMy73b7JZN5clldxPdTP5sUmz7PvrntA8FeJNSa4&#10;nhOmwa5J5UN5qkdlPb72t9yWy3M7v9v1OS1ktUXzZGt4rqC93fP9yu4T4O2/hzTrS78/UNRgOxLP&#10;TbuRP7P06CKSOaC3gs4lWFfJaNNkrR+ev/PWgDgPCnhG61rRbr+wLT/hJ/3FxMmq32qzxLdxTKm/&#10;/iZ+UzxQ3EEltcoumQJFFPZOvm10Xhj4WabLpd4ms2lncSXc0tzqdnoOlNZaZfTv5ySzSwb5Gm82&#10;OZFfzpJVbyo22I1el29xcWNv50N5pUjumxkuI2qTw/p97LrEcMP7hJv44N2ygDP8Sahp+pXFnNDJ&#10;JsiTYySRsnzUahJZW1vb3L29zAkz7N8d62yrEcl9e6heW00kckG/5ftcjJ92svxX4r+wwR6P/Z8e&#10;papaJvi03SblXuNrJM8fmZwkCv8AZ51jlmZF3/LvoA1NDk0qykvHudQj2Oj+Ukn8DfjXP/8ACV+H&#10;fC9xHYalrnl6jdpcTWem2knm3d15K+bL5FsFMs21f4Y1dqZd694jbwY/iDVLu38IaFZIkskF35D3&#10;KKi28z+fK+YoVXbdRPt835fnWVK850P4ueEPCl1LrXgnQdP1mVrWKPUfFt9qP2XTZorePYkl1qrp&#10;I93sjWRfMjW62v8ALLsoA73VJNa8SSXlhbahJ4fgh3w/abySK4vf+XiPdGvzRR/8us8bN5u5fMRo&#10;kridX8Q+GvB2mxp4ZmvPHnii0nuIdQ127vPtFvYTyNGLmOe/k/c2v7yOBpbO1+dfvrabK+dfi78Z&#10;7eXxPHJd65qvjJLqKRYotkuk6Bco7j98NPg869ubR449vmyfaraVpJF/j+TzvxV4817xzpthpl/I&#10;F0TT4VtrKxvLOBLS1iVVVVi09Wlt4/u/8vDXv9+L7O1aQgB7fqn7Tt9qXh/Ub3V/FEerWLTS2kFt&#10;4EvJdP0zczOYobnWPluLiRFWCTyLLyp3/ef6PNFXhOo/ELxRqa29jpVxHo3hu2dni0exs/7N0/aW&#10;Z/LigtWiuF/eNu8/zrdm/jt0+esOw0+C+8TxWlhb3OveLr6PCQwRy6hqt0qru+6PMnkVVj/4Csf+&#10;xX0z8LP+Cf3xR8eamW8ZvB8MdAhn/eoJINQ1e6UNCzCJY2a3hVlaZfNZpWDf8sua6eWMDI+XtVu9&#10;O0Gyt77WL2OOCyLm28yOKKK13cyLbQQqkUO/+LyY03fxb2r7L/Y7/Yls/GHwI8Uv8RPCl/4K8Tar&#10;4uvNR0rW4bSOz1mOx2Qoqt50bMsLOs37i4j/AOmoTdscfXHwR/Zn+H37P9hGvhfRC2r+QLa58Qak&#10;7Xep3SfJuV7h/mVWaNJDFHsi3cqgr1+pcgPyc+M/wP8AGH7P9xI/iy3jn8PfO8XinTY5W0/bv2L9&#10;pYr/AKFI25Pkkbb+82xSzPvrh6/Zuvif44/sEWqveeIvhQq6ZciF2m8HzSM9pdsrsyrZtJL5dk21&#10;3XytvkP5cCf6OAz04zA+PKKkv4LjRde1PQ9Us5NK1/TX8nUNLu9v2i1Zvu71DH733lZflZPnV3Wo&#10;60ArvbyxXElzZ3HkXLp5MqSbpbS7i+b9zcwbglxH8zrtb/npJt2N89Z9mj2Yt7W1Oy7cwwRaVd3K&#10;7b2Zm2Zsbq4uPnZv3bfZrj5v3knlSzLCErYqO4t4r63ktrmOOeCVNksMnzpIrfwtQAWd5Fe2+9PM&#10;++6MkkbI6MrbWVlPzKyt8rK1SVzv9mX/AIenln0yWTVbWaR5pbG+n/e72be8kcrZaSR2Z/8AXN8z&#10;fxJVvR9buL7So9SudPktNOlupbaK58tnWNhLsjjufkH2aR90LKsn3luY9u/+AA16KKKACqdxpf8A&#10;xMI9SsLiTSdbhTZFqtpt+0Rr/wA8/nUqy/7LL/t/eq5RQB1ukfEnSfE9zp+lfEPS44NThcQ6Zr2m&#10;yTxeW77Q3l3Me2WyZ9u1l8z5/u7pqtfFX4c23ivQZ18VyG+tfsrR23jS0t4kOnKNyo2pWpfZNs8z&#10;d56x7U824bZaf66uEuLeK+t5La5jjnglTZLDJ86SK38LVZ8KeLdf+GjxDRHGq6LH/wAwWeRU+yqP&#10;+faTH/kKRtv914VSjkuNTdPY8v1jTvGPwFvLWSFf+Ej8KancQwaRcQXBuotV3xCTdb7OImdv4G+b&#10;97x9qA31VsL6Txy8WvXUjvAX/cQzJtZ2VmBZxuOCrb9ke75fvDfI7vX1H4c1fSPHNtqcnhK8srTU&#10;Ljf/AG54T13dLaT+buZo5IN5W0aVt/72NXil82RnS5+R688X4dWmphNF0XT7nRfEun6dFc3HgvVb&#10;tXnsrbOwNZ3eCt7Hldv7yXb/AKtPNttnlV49bAR5uektT73LuJq8IxwuNm5Ult5HnNZeiHOo69/1&#10;/L/6Tw1uXEJtbqeDefNgKieKSKWGWHfu2b4pFR487dy+Yqbl+esPRP8AkI69/wBfy/8ApPDXnKHJ&#10;zc595KtCv7KdKV0309GfX/7BX7v4Pa+6+Z/yNuobvLk/2YvWuT/4KKW6R2/w/wBn2jY/9oOv2jb/&#10;ANOv3cV2H7BUct98GvE9nDb+e/8AwlWoOrx7VfpFXL/8FHLiX+x/hfZvbyQJb/2lt8yRX+99l9K9&#10;3DfFE/Fs1/jz+R8D65X0B+xfH5vxs8Dp/q/nu/8Alnv/AOXOb+Gvn/XK+iP2J7y90348fD+5sLeO&#10;7nS6uNySSNF+6a1mErfIr/Mse9lX+L7m9Pv16NT4Zeh40D9KLi8TW9Ds9VtvtM6TIjrDPZNaS7WX&#10;cu6N8Mv+61XLyzSx0ezvE/0e6f76SbnqvJsk1iRHt7bfN/BJui+Zqr65rFp4fuLyw1iz/sVE+z+R&#10;fySL9nnnml8qOFcvu3btn3l/5aR7d9eUdpoaXssbyR4by3je4TZ/q23/ADVX0uPzdc+wPJcRo/3n&#10;g3bKkt7yL/hF5IXk8y6379/l7HSo7O3/AHf2z7Pc/uv9bNHcNQAahI9z9o017iOSCF32vcXLJ/wK&#10;rF5JLLo9unmR+Tb/APPvcb/+BV5j4v8Ajp4O8KeMW0Cy1CTXfEAj89/D+jQNe3af6r7+0bLdW82P&#10;5rhol/2q8m+JHxg8ReNrvU9Hhv8AUfCBdNj+G/A8sV3rEG9cq13fS/6PZM0bbvK+T/V/urh/uVpC&#10;AH0B4q+K2geArG2utX8QPHfXkjR2ujwo097fY+80FtEGlk2/xbY/kr508f8A7Qvis+M7OzjuLf4U&#10;Ryz/ALi2FtFr3iO9QbZGkis7dZooI2WO5XzW83/V/crz8zab8NdMv/tVxpXgLTrh92oDQb2W7vdR&#10;ZnZt1zqlwiS7W891+VfNX+G4T7lcXP8AFucWNxp3gfRP7JtppPOnvb6JrfzJT8rTSb/3txN9zc7f&#10;ex/rd1aQpGR6XJeXVlfz6xc3EnhrUbhNk+t6ncRan4jukbazL5h8y3tI/Mj3eVH5sX7z5UtmrzBv&#10;iXoum6nqF74B0Qajqt7gT+IL+8luHkTZGu1r2cySyL+6+7HvVXj/AIK5W88PrrcnneIbiTxDO/8A&#10;Bd/8e6f9c4vu/wDAm+b/AG61K6AKGo2mpeJX3eINWuNRRiS1oh+z2v02j52X+8rOy1yfjS3ittb8&#10;PwwxxQQRWV0ipH8iIqtBXd1w/jz/AJGPRP8Ar1u//QretTOZy/iT/kXNU/69Zf8A0Gtn4T/8hbV/&#10;+vW1/wDQrisvxP8A8i5qn/XrL/6DWp8J/wDkLav/ANetr/6FcUTM4Ho9FSeFNO1P4h3Hk+E9Pk13&#10;59jXkEmyyg+7/rLn7ny7k3Ku+Xb/AAV7L4c/ZTtrn7HceL9cvb+ZJN7aXosjWlpyu3azj9/JtZvv&#10;bot37v8AdVkdB4vpdrfeI9UfTdC0u51zU4/9Zb2MS/uNy5XzZHYJDuX7vmMm7+GvW/CX7Meq3tx5&#10;3jDWLaxtUf8A5BugyM7z/d/1lzIiMqt867Y40b+NZa9ouNQ8JfCnw/bwzXGi+D9BR/JgSSSKxtNz&#10;bn2r0Xc3ztXkHjD9p+W4P2bwVpfmJ/0GNdt5Yov4f9XbfLLJ/GreZ5X95d9AHr+h+GvDXwz8N3EO&#10;m2dloWkW6Pc3U3yonyr+8mnkP3m2r80sjV5p4q/af0u2uDD4U0iXxPsf5r6e4+xWX8X+rl2M8n/L&#10;Pa6x+Uyf8ta8D1SfVPEd2934g1zUfEkwnW5iTUpP9HglRNoaKBFSKNl/vLHup9AGj4v8VeIfiP8A&#10;J4p1T7dZP/zB7SP7Pp/8P3otx8z7qN++aXa33dlZ1FFBkFFFMdgZ7S3jEst1dTJb21tbxO8t1O/+&#10;rhijHzSSN/Cq/NQA+q93fwadBJcXc8drbL96aeTYqf8AAjX0V8M/2FPir8RbexvdSjsPh/pF1/y1&#10;10NcX+zyt8ci2MZHytu27Jp4pU+ffF8nz/a/wV/ZB+HXwMu4dT0vS5dd8TQltviLXXW4vY8+YP3W&#10;FWK3/dyeWfIji3qBv3Uc5qfAXwp/ZP8Aij8XNSWO38O3HhDSFk8u51jxZZy2Wz/V7/KtHUTTNtkL&#10;r8qRNgr9oRhX2T8Nv+Ce3wq8JjTrvxRp7/EjX7dzK1z4g+ex3NFsZUsQfIMYLOyecssq5H719iEf&#10;U1Fc/OAUUUUAFFFFABRRRQAUUUUAFFFFABRRRQAUUUUAFFFFABRRRQAUUUUAFFFFABRRRQAUUUUA&#10;FFFFABRRRQAUUUUAFFFFABRRRQAUUUUAFFFFABRRRQAUUUUAFFFFABRRRQAUUUUAFFFFABRRRQAU&#10;UUUAFFFFABXF/FD4WeEvjF4XufDXjLw9YeJNHn3H7PqEIfy3KMnmRN96OQLI4EsZDLngiu0ooA/M&#10;b41fsY+O/gex1DwoNQ+JngYvaw+WYzP4i0/K7XZooYgt5D5ixtujxKvmfcfy99fNeiaVZxS6f4q8&#10;A6h/ZM7xr5E1hcSW6eUG3bE2f6n94fmXa8W7/WxTNX7mZzXyt8fP2B/CPxc8QL4s8M6g/wAN/GbP&#10;uub/AEeyV7LU2aUu7X9oCnnyfNN+8Do+ZfmZ9iY0U/5gPkP4eftB2cMOrWeoahp3w48cSRzXjX99&#10;p0EPh/WLhm+SbVII5ZJYZC0jr9st5Pmby/NlmZEtE+jNS8b+E/iymn+CfEugaj4c8QWl1/oHl6g8&#10;K6iyRb5LjSryNo3mjWOR1Zo9sqr8ksUO/ZXxp8Uvh3r3w71vT/CXxY8PxeHtXlk+06ZfQXP+hai0&#10;c+zzrG5Rt6t9xvKbbOqyR/JVXwf8SPGnwRtbzTXs5fH/AICuIJ3utBkke3YzrLG9t5DQfvLSWLaP&#10;Llt12L8n7qH/AI+KznH+UD6q1fwPrHhPU01XxJLp2tfDq3srp7u7v7byrWCeW5iSdbmxtPJSbzre&#10;a6klurjzYll8yXZbRfJN6/4X8GeH9J1TR9d1LR73WdXst/kavd263FwjmCO3lkiwuy23rH86wrEv&#10;+xXlHwv+Pt34m0s2uhfbPFHhyBFm/se6s/N13SoGXcszSvL/AMTO3++qy2+6VvLj/wCPt3eWvTvA&#10;mlre+FNY8TfD3VLfUtLuftd5BbaZqKvpN9eOy7pPMRJfL/eRvu8v5d0tw7I8tc5qbkclj/akj/Z/&#10;tf2h9ipdxsj/ADVJqFvpkWoSW32OSCfZ/wAs5Ges/wAJ+LJdbvLizuZLaw1u3nl8qw1r91LPFE0f&#10;+kRdVmj/AH0HzL93zNjbJd6VTuPiC/ipxqnhC3s/FE9wm+31LRr3/iW/8twrfaxvT/XW/lv5PmtF&#10;5ke6LbQB0Ekmlf8ACNyWf2z/AE13/wCWkbfd/wB6seDxHpX7yws49V1a9tH2XP8AZMnyWv8Ax77v&#10;NkPyRssdwknlM3mtF91HrM+J+o/8IjcaXeeNfFFwifbYprGztLiXT/PnDXDwQxxwOZ7uR42RWgbz&#10;VnaP5Ik+5XlviT9oZ/COm6ZoXh+08LfD7RriQW1rHrsUtxfzwJEQi2OjW7xtzugVUklinX7rW+7Z&#10;QB3+o3AjsZ9X8beN9P8ADfhvZEJ7ZLhrT7NvjaGeOXUJCrN+9k3RSRx2sq+VHXJ/Eb4y23gG1uNW&#10;0HRf+EP8MXEjzQa54hC6Vav5kn72dbA4u5JvOk3bZordZf3n+kfOjv8AMviX43Ovi2WbRTqV3qdl&#10;5sKatrPkXusQsylGEahUs9Kyn7uTy4/P4/f2U1eealc6v4h1n+1dR1e9F7j5HjuWmlg+980dy/72&#10;Fm3fP9l+zxN/zyRfkrSEJGR678QPjnFrVtd6drdnceM9RljX9z4w09biKxZvm3W2hF44rZvmfy5b&#10;+SKfypP3UtyvyV5ZqPiTxR4rv49Q168ibUd27zhJ9reGXdk/ZmdFS2wzfJKsf2mL/n6pngTwprPj&#10;i+fw78NvCt54p1G14ktNGjWK1snZZWX7TcNtht9xhf8A1jbj0HNfcHwe/wCCbaQLHffFrxBHq025&#10;/wDiQeF5JrSz25kVRLdnbcTfL5LZj+z/ADAq/mriujljAD4c8L6VeeJPFP8AwjXhPQ9R8V+Kbp/t&#10;M9jpUbXF1udo0a4uZG+WNd0qbp5mT/fr61+Hf/BNbxT4ssbS8+IHi4+DbOXf9o0Lw3Glxf8AlNF8&#10;qm8fMUMiyN8yxwy/6v5Zfn+T7l+F/wALPCXwd8L23hrwb4esPDejwbT9n0+EJ5jhFTzJW+9JIVjQ&#10;GWQlmxyTXaUnIDzv4T/AbwF8DNJuNP8AAvhmz0FbpzJc3Ue6W6um3yODPcSFpZtpkfb5jNtycV6J&#10;RRUAFFFFABRRRQB5p8ZfgN4R+PGk29n4os5hdWHmtp+qWFw1vd2TOu0skg+8PlRmikV4maOPej7B&#10;X59/HD9mzxv+z7p9xrGsRx+LPCkSO7a74e06dngVIvMka7tB5jW8f3/3vmSr+6+Z4d6JX6n0Uc4H&#10;4yUV9t/G39g/SdcWTWfhSth4U1P90reGXC2mhzr913TyoWe2k+4/7tWibyzmLdM8tfFmsaPqvhvW&#10;LjR9e0fUfD2tWn+vsNSt2il27mTzF/hkjZo3VZY2eJvL+V3rohMCvVS70xJLl7m2k+w6hLA9nLdp&#10;HE7SQP8A6yGRZEZJI23f6qRXX+P79W6KAOdm1I6NeRp9kttFgdZZXikuVi0eNUVfltp3UG1kdt+2&#10;1uG8r/VotwmzZWvpOrWeuabBqGnzx3VnOm6OVOoq3XNweG5vCUf/ABT0cf8AZ29ppdH/ANotlvIY&#10;ttj+9937v+5870AdJRXOaL4rurnRJNS1mwt9Hgt5Nl2U1CK4TTmaWRI1u+jw7/L3IzL5TL5ex9z7&#10;K6OgAooooAp3mnpc3Fvcw3FxYXtv/qLy0kaKWPd/6Evyp8rfK38SV1MPxM07XNMttA+KtnbyWEF1&#10;Fd2/iC2ke0t4Z0bMTb1l820kH97dt/2/n2VhUUAej+OvAkGsWUU2tPe65ZoIvL8X6Lbq+uwqsvmL&#10;BPbQW5S4t/M/ux/8tI91v8j3FePa58NdS8F2dxq99c6fc6LqEzXkWvWE6/2a8TALANzPuhzEifeZ&#10;oufkuHZ0StfwvrOvfDyfzfDF2JLJP+YDf3DfZP8AtlJtd4dv8Kr+6/2P469A8O6pp/jG51DWvAd7&#10;/wAIj4xhSV7vQr63eLTr65l+bzLy2TG5ty7ftULf8DmVNlc9WjGfxHo4LMK+ClzUpfJ7G/8AsY2e&#10;tR/B7xfDokGnHxCniPVks01cstvHdKE8vztnz+Xu+9tryz9rK/8AH+o+CPhvN8TNA0rw34qd9U82&#10;w0m48+Ly91vsb7zqrbf4Vkl/9kT03w34g1f4X3/2Tw/pdnY6jJumXwDrt6j2+sMkTf8AIKvN58mM&#10;L/yy8v5Vjt98Vsr7385/bQ+L/h/4ox+D7bTbeTSde0f7VDrWiXcbJcWMrrauqt/Cyt/DLH8rfw0U&#10;ockjmxdX28nPbY+Q9cr6I/Ynj8344eB/3nl/8fr7/wDdsbivnfXK+iP2J5Le2+OHgd7n/UJ9t3eX&#10;8n/LncV2z+CR58D9INQs08QSW81zeW++3nif/j4nifdEyuvzIwbb8vzLu+Zfkb5ap+IPEGoaBef2&#10;rrd5H9iSC7vJ9btJFt7S1gRv3ccvmSlt3kt977v7uR/k+RK881D9orT7aLUJ/BtpbeMtOhgd21q7&#10;uUstCgVVZvMkvCr+Zt2v/wAe6y7W+SXya8Hfx54p8ei4j8QXuoeNoJEiufsVpE+jeE4gy7fLWd91&#10;zfxt5cn8NxBKtxHuQfwedCB2nvXjL4/WfgnUTo/gWPUvindv9sS506wLywwXrfvjHPqUj/Z7dU+d&#10;Wg+Zk8yDaiKmx/I7/wCLesfEK2uobPWxqNnOcPo/gHUWi0+PqP8ATNa+R2w2xvKt/Kl2yf6q4WvO&#10;fGHj3wpoltb6V4j1O28SSQwqlt4asLPytMSIfIoTT42cyL8qN++aXa0e+Lya4rVPHnijxJbx2dt5&#10;fg/RIkSGC2tI4nuI4l+VVVRmKNV2/wC38v8AcrohAyO61/UdA8FWEaahrEfhiy+1NKnhvwR/xKrS&#10;eQxMqq0kGLi4k/2laLzfLj/dVxWofEzxFfWUGneE9I07wh4fikfZHJbbPlbc/wAltHsVdzN/Eyt/&#10;sVz2j+G7TST5yeZd32zyWv7+RpbiRf8Aro//AKD92tStAM+30OL7bHf3lxcatqKfcvL+Te8fb92v&#10;Cx/L/dVN1aFFFBkFFFFABXD+OP8AkZND/wCvW6/9Ct67iuH8cf8AIyaH/wBet1/6Fb1qBzfif/kW&#10;9U/69Zf/AEFq9y+Bn7LHiUePrPVPHOgWVlotjC6TWGpG2vf7R3oypHtjdl8tG/efN/EI9v8AseHa&#10;2Pttnd6Xbj7Rf3MLpFbJ87HPCs391d38TfLX074n/aF8YeI2kTR4oPCli5BSTYl1f43Eg73/AHMb&#10;NwrR7Jf96iY4HvfiPxv4S+FWj6fDqV5ZaLaonk2NhBHvldU2rtgto1Lsqbk/1a/KteMeL/2lta1m&#10;D7N4X0l/Dkbxgy6hrPly3UfDcRRRu0X+0sskj/8AXKvIktVS4uLx5JJ7242me7u5GuLifHyrvldi&#10;7bf4dzVPWRoQXkTatqx1bVbmXWdZO4nUb6TzZUzu3KjH/Vr88n7qPYv+xU9FFBkFFFaHhjw5rvjn&#10;WJNK8L6DqnibUYnihmh0q0af7M0v+q85x8lur8/NMyrwfSgDPpbaGa+1Sz0uws7zUdWuywttO063&#10;kurqbYu5/KgjBeTavzNtWvsL4Pf8E5NX1zyNT+KGr/2TZPtl/wCEa0KTdcOv7thHc3n8P/LSN4rf&#10;pw8d1X2d8N/g74I+EFnJb+C/CumeHhOkUVzNZQKs915e4I1xL9+Zhuf5pGZuT3JqOc1Phj4P/wDB&#10;PDxp4weO9+ImpnwHpn/QK0x4LvVX++vzTfvLeD5lRvl+0b1k/wCWLV9j/Bv9mvwD8BrcSeFtDiOt&#10;SweRda/qH+kaldK3l7w055WNmjEnkR7Ig3KoletUVkAUUUUAFFFFABRRRQAUUUUAFFFFABRRRQAU&#10;UUUAFFFFABRRRQAUUUUAFFFFABRRRQAUUUUAFFFFABRRRQAUUUUAFFFFABRRRQAUUUUAFFFFABRR&#10;RQAUUUUAFFFFABRRRQAUUUUAFFFFABRRRQAUUUUAFFFFABRRRQAUUUUAFFFFABRRRQByvxB+H3h7&#10;4neDtY8L+KNHg1vQtVhMF3Y3K/LIv3hyvzKwYBldfmVgGUgivz9+Pf7E/jr4RXF5rXw0trz4heDn&#10;uZ7mTw7JLnV9Ih2+Z+4lkcm/VdsyrHjz+Yl/fcsP0sooA/C/S5Ydchj8W/DnXItK1u0mlltLuCPa&#10;iXbfedl2742P8W3/AFi/63zovkr0jwt+0Hc3vjky+Lrx/APju/mtLGbxzBbrc2+qwW6tJ/xMrJWi&#10;SaHy8x/bIdksX8T20WIa/QP9oX9jTwd8d531yEyeDvHgSQR+KNGt4vPmJh8tUvI3Ui6hXZD8rfN+&#10;7AR0ya/O74s/CjxN8KdVt/D3xR8ORWry3Fumn6/pvnzaRe3LxMy/ZrsojQ3CtHP+7bbL/d35D1p7&#10;swPoTx/8R/D914n+EGleNrPP9oa9/b1qmg29z4gtLu2t7G5ngvLG7t7XfJsuPsXmKsaS/wCs3p5D&#10;75qHxG+OWp6KJbea/k8ITyJ9t/sfSZYNQ15Lf/ntO26SysIQy/NLJ9oiZJPme2avijV/BuqeCfG3&#10;hC+0jV7lNKtHns7DTkuJbf7J5kEhYqyN/Eq/vPL8qVsff8399W1qCW0EAudYvLc20M32vY+2K0Sf&#10;/ntt/im/6bzM87fxSvWfsg5z0Cb433qaebbw0dVTUBYjTZ9d1G9bUNauIFdcxtqlwssUNu7gyKlm&#10;t1BJ97Zbb91efy2Cf2fepqk8X2Gb57yFNy28+z5t1y0jtLc7fvL9okl8r/llsr1/4I/syfEz4+vZ&#10;32iaBJ4b8H3KI/8AwlHiWNreKaJlidZLW2x59xujm3K37qJ/L2ebX2b8Nf8AgnZ8LvB2o22peKYr&#10;n4l6wiRgx+IFjbTYJPLdJGisVGwq3m/8t/PZcJ8+QXOnuwA+DfhZ8FfH/wAYtMt5vh74MuNW0Xz0&#10;tl1i622GlRr5jQtIksmPOjTy33fZVl2+X/uV9mfBH/gm/oPht7PWfijq0njrW1VGOjWoa10SBsQl&#10;laLdvu8PHIv75vKdJOYBX2xRS52BmaLotj4c0uz03TbO307TrKFbe2tLWNYooI0XCRog4VQvatOi&#10;ioAKKKKACiiigAooooAKKKKACiiigArz/wCKPwU8F/GnTrez8ZeHLfVxbFvst2S0F5aBmQv5FzEy&#10;yw7/AC13GNl3KNrcV6BRQB+Xvxp/ZL8Y/AZLnU7aebxl8PbW23nV0hWO90uJGwTfKZSZhs2M1xDH&#10;/wA93kSFEFeRW9xFfW8dzbSRzwSpvimj+dJFb+Ja/Z+vlT49/sSaR4+utQ8SeBZofCniq7uJbu+t&#10;rjzZdN1SVl/iQP8A6LI0gy08Kn/WyNJFMxG3SEwPg+irGv8Ah/xL4G1q20Pxl4X1Dwp4gmgeb7Hd&#10;x77d9nl7/Iu0zDNjzk3eXJ8vmfNseq9aAMdJoby3vLO8uNN1G3/1F5YSNFKn3Tt/uyLuVN0Um9W/&#10;iSsGK3k0IRwJPZaRbJlfPuzO1jO2770nlo39nbY2+bbG9t+7+5afx9DRQBT0TU4tf0iw1G2jkSC9&#10;gS5iR/v7XXPzVcrnzoFzoHz+H/Lgh/6BEn7q0/3o2RC0bf7vy/7G599VvD3iDUxpkT6+NPN+qPNd&#10;xaZ57tYqv3nnikQNHCu8L9qXzYP3cn737lAHU0UUUAFU9Q0e3vZLe5/1Go2nz2t/Bt+0WjN/FG3/&#10;AKF/C38VXKKAOh0f4ttZaU+g/EK3+36G+1F1qDdu3K29ZJ/LA+zsn3lnjbajRb/3PyVw/wC07P8A&#10;6F4LS28Rx+IdFuILubSn8tnuEg/0f/WXO8/aP9Ym1tqNt+88zfPWvXgXxMsIbH4tYhTy1l0bznjx&#10;8hZrlt20fw5+9/vGgzl8JyGuV2vgm7WyufDfnWmk3yXF7b2jQ63Z/a7TbMyx7pItybtnmbvvVxWu&#10;VtJCs+i6HE2/Y+oWsfyOyt/r0/iFaLqZo+nPFnxV0e31gC8uLj4geJ7R0mjh8tfsljKvzo0UHEML&#10;L8+yWRvP2/J5r1xPiDxZ4r8dS79S1CTRrJv+XO0k/wBIkX/ppL/D/ux/8BlqnaWEGnQR29pBHa2y&#10;/dhgj2Kn/ARViszoKmmaJYaUH+yWkcDy8STJ9+bb/E7feZv96rdFFBkFFFFABRRTLdJ9S1KPTNNs&#10;rnVtVmTcljYR+bLtLY8xv+ece4hfNk2L/t0APorD1m91CFrFtHn07XppJlS5tLB91vDCVyshvt3l&#10;NIrNtaK3WdV8qT972o/sO41b59YvPMT/AJ8LT5Lf/dk/ik/u/N8rf3KDUtWWpWmpNcSvqkcdrDO8&#10;P2bSf9N1OfYyrL8jbILX/lvsluJPm8v5YnrHvPA1preux6ncxXFjGlqlv9kt9RluHfq0kkk5CH5m&#10;O7bCsUSf3f7/AE1vbxW1vHDDHHBBCmxEj+REVakoMinpej2WiW/k2dvHAn328v8A5aN/eZv4m/2q&#10;NTnuI7eNLPy/t1xPFZ23n/6rz5ZVjj8zH8O5vmq5VPW9EsvEemXFjfW/n2UuzcnmMn3W3dqJ83L7&#10;hqZetaYfB3xE0vQLPX9Q1zUJbaWTXre/8rba7NqwTRJHxH5vDbdzNtkTdXQVm6T4esdDe6ltYSk1&#10;5N5txcSStLLMzfxF3Ys1em/CD4E+Pvjx5c3grQPtWkP/AMzHqcjWmlf8tPuz7Waf5o3i/wBHjl2v&#10;/rdlY0YypU1GpK76ilLnl7qscJXUfDD4WeMvjXqctj4H0C41zyZvs1zqP+q0yydWUOJ7k/JuTzEZ&#10;oo98+351iavuP4Y/8E4fA/hi4tL3xpq+oeP7+L55LCSNLPSnZZd0bC2TMjLtG1opp5Ymy/yfcCfV&#10;ui6LY+HNLs9N02zt9O06yhW3trS1jWKKCNFwkaIOFUL2qucZ8V/CH/gm7bxBb74q68dSkHXQPDVx&#10;Lb2n/LQfvbz5LiXqki+X9n24KN5y19leFfCeieBdFg0Xw5pGn6Botrv8nTtNt0gt4dzM7bY0AVcs&#10;27j1rdorMAooooAKKKKACiiigAooooAKKKKACiiigAooooAKKKKACiiigAooooAKKKKACiiigAoo&#10;ooAKKKKACiiigAooooAKKKKACiiigAooooAKKKKACiiigAooooAKKKKACiiigAooooAKKKKACiii&#10;gAooooAKKKKACiiigAooooAKKKKACiiigAooooAKKKKACiiigArC8VeE9E8daLPoviPSNP1/RbrZ&#10;52nalbpPbzbWV13RuCrYZd3PpW7RQB+efxB/4JYNJr+nr8PPiJdeHvDC3rTHTfEFodSfS8w3SD7G&#10;+9GaNfMgjWCbsC5lc/I/0f8ACz9i/wCFnwmNtdR6BH4r1+CdLmLXvE8cd7dwyI7PG8IEYit2XPW3&#10;ji3eXHu3MN1e+0UAFFFFABRRRQAUUUUAFFFFABRRRQAUUUUAFFFFABRRRQAUUUUAFFFFAHF/FD4W&#10;eEvjF4XufDXjLw9YeJNHn3H7PqEIfy3KMnmRN96OQLI4EsZDLngivg743/sb+L/hI0mq+GBqHjzw&#10;gvlL+6t/tGuQO3DB7a3hAnj3fxwruXzfmi2o81fpLRQB+MFvcRX1vHc20kc8Eqb4po/nSRW/iWpK&#10;/Qj42/sW+Dfia15qvh5LbwH4yuZxNLqthatLa3Tl2eZrmzV40mkfef3+Vl3CP5yo2N8F+N/Avir4&#10;Ra3Z+H/H2lx6NrVwj/ZZkkVrTVdnyyTWjhjuX+La2yVV8vzUTeldEJgZdQXVos7RHzLiCeGTzIrm&#10;1uGglgfbjcksbB1+VtvytU9FAGFFaJo5hjRbPQzvx9vt7fytKMYXb/pMCvttG3L811bx+V+8kaW3&#10;+TfWjompxa/pFhqNtHIkF7AlzEj/AH9rrn5quVh3Hh+4024kvNEuI4J5n3z2c+57efv8q7v3LM38&#10;S/8AAkegDcornPCb61b2Udjfm88Uarbw+dfNYacyXEHzbPliTP2mP5k2y26v/rf36Q/x79vcRX1v&#10;Hc20kc8Eqb4po/nSRW/iWgCSvCPix/yV63/7AKf+j2r3evCPix/yV63/AOwCn/o9qDOXwnFa5W5b&#10;f8gvw/8A9hG1/wDR8dYeuV0Mf/IL8Pf9hG1/9Hx1qupmj1uiiisiwooptmZtWsor+2k0600iaTyU&#10;13Wr1NP0rf8AMdq3L/65v3b/AOpWXa33tlADqjuLiK2t5JppI4IIU3u8nyIirWTd2g1XRJbZLu4v&#10;9QuYNh1RI59NsrSRlX95BBkXVwyN5y/vmii/1beU9Pg8M2pnjuLyS41a5STej38m9UYfdZYhiJWX&#10;+8q0GpHZapDrU8+zT7m+s9ipbSfaWsrSRm8zfJIUXz5FX/RWTyWiV/3m6Wtm8E2rWUthcx6daaRN&#10;J5z6Fotkmn6Vv+Ubmtk/1zfu0/1zS7W+7sp1FABRRRQZBRTHYGe0t4xLLdXUyW9tbW8TvLdTv/q4&#10;Yox80kjfwqvzV7/8Nf2Fvi38R47C+vY9P+Hmi3Em5pddja41HyzFvSQWUbLtyzIu2aaKVP3m+Knz&#10;gfPd3f2+nQSXF3cR2tsv3pp5Nip/wI17F8Jv2Tvit8YL91h8KXvg3SIpvKuNa8X20tlj/V7vItHx&#10;cTMqyfLuWKJvLkTzUr7/APgr+yD8OvgXdw6npely674mhLbfEeuutxex58wfucKsVv8Au5PLPkRx&#10;b1A37q9yrLnZqfMHwt/YE+F3gaw3eJdLj+I+tTJsnuvEsEU9qhPl7vIs2zFGu5SVZt86o5QysK+n&#10;6KKz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5nxz4G0L4ieE9T8P8AiDTI9V0f&#10;UE2XFrJuXOGDBlIIZGVgGV1wysAy4YA101FAH52/Hf8AYo8TfDeSfV/Akd54y8KGRm/seOPfqelw&#10;Ku/7zy7r1f8AWKu1fP8A9Wuy5Z3evnKOT/WI8ckE8TvDLDPG0UsEqNskjkjfDKysu1lb7tfs/Xz9&#10;8ef2QvBPxq1F9dhiTwr44VHA8S6ZZR+ddZjVFjvFK/6TD+7h/iSQCPbHLHvfOkJgfnLRXUfEj4We&#10;L/g7rkej+MdI+wyzbPsurWHm3GmXbMrP5cV2Yo/3n7t90TKsv7uR9nlfO/L1oBX1DS7XUo4/tMe9&#10;4nSaB/uPBKv3ZI5B80ci/wALL81ZOs3VxpVtf6k9vJPeolxeNeaZbRI+qzt86x3dpFCBudt6/aYd&#10;jfvI/NR1h31vVzs/jnTbfxL/AGNNHeQMJFtvt727Lai5K71t/N6eY0fzbaJga2kavb6/pkF/aSRv&#10;DKm9dkiy/wC8u5GK/L/stXinxY/5K9b/APYBT/0e1er6h4UOLi40G8/sLULndumji3xOx+9JJBuC&#10;NJ/tfe/4D8leTeNrL7P4p0eS+1i9u9f/ALI+z3llcWUS/KjRnzo5Y32yRvK02z5EdVi+dP43DOXw&#10;nGa5XQx/8gvw9/2EbX/0fHXPa5W+ATouif6zd9vtvuIsr585MfKXTdz/ANNE/wB+tV1M0eq3d/Bp&#10;0Elxdzx2tsv3pp5Nip/wI1Tk8T6VFBb3CahHOlxv8j7J/pDz7fvbFTLNt/i21o2d7e6RqtvqHh4D&#10;Qrq3d3TVNTjg1DVXXbIvys6fZ7TKyIrrDD/yy/1r1naB4Y0rwxB9m0vT47VH+9s++/8AvMfmb71Z&#10;HQVR/aGtSwPJpkFjaRO/mQatHFdCbdEyf6j54m2+Z5iszN+9j/1Vbdw8+palJqepXtzq2qzJte+v&#10;5PNl2ls+Wv8Azzj3Et5Uexf9in0UGQUUUUAFFbHg3wZ4k+JOtyaL4O0DUfFWrRbPPt9NiXZa7lZ1&#10;8+disVvuVX2+dIu/+Cvqv4Pf8E5NY1zyNT+KGr/2TZPtl/4RrQ5N1w6/u2Edzefw/wDLSN4rfpw8&#10;d1Rzmp8cWbvqWuW+iWFvcarrVwm+DSNNt2ur2ZRuZtkEal22qrt8q19W/B//AIJ4+NPGDx3vxE1M&#10;+A9M/wCgVpjw3eqv/rF+ab95bwfMqP8AL9o3rJ/yxavvL4dfDHwv8KPDq6B4R0C08O6WjiR4rOPa&#10;08u1U86V/vTSssabpZGZ2x8xrsKz52B5Z8KP2cfh18Eby5uvBvhiDTb+5V0l1G4nlvb7y22FoRcz&#10;u8vlbo0by92zcN2M16nRRWY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heKvCeieOtFn0XxHpGn6/ot1s87TtSt0nt5trK67o3BVsMu7n0r4e+NP7BOveGC&#10;dX+F2oXHiLTUm/eeFNVMRvUjYuMWt5JLGhVP3Py3GXKiRvPZ9iV9/UUAfizY3y6gkn7uS1ubd/Ju&#10;7Gf5LiynX/WQTx/8s5E/iWvP/F2j6pplt4o0630M+IdD8QlpoobOVYvsV60HleY8fHnK8nkybt3y&#10;+Xv+v6+fH79l/wALfHa3W7u2k0fxfa2pttO8Q2u4tCN29VniDKlzCG3/ALuT7okk8ponffXwD8Vf&#10;gp40+CWoyQeJtIuLjRPP8m28U2Nvu0+63Mqxs+GY2rM0qL5Vxt/e/LE8336qcI11yyNIy5DiLfzo&#10;7eNLmSOSfZ+9eOPYjt/sruNeGfFj/kr1v/2AU/8AR7V7vXhHxY/5K9B/2AU/9HtWxzy+E4rXK6D/&#10;AJhfh/8A7CNr/wCj465/XK6D/mF+H/8AsI2v/o+OtO5mj1yiio7i4itreSaaSOCCFN7vJ8iIq1mW&#10;SUV3fwg+BPj/AOPHlzeCtA+1aQ//ADMepyNaaV/y0+7PtZp/mjeL/R45dr/63ZX2x8MP+Cdvw+8N&#10;LFP43ubn4iaxG6S7J99jpi7HJwLOOQ+YrqUEiXEk6vt6Ir7KOc1PhT4YfCzxl8a9TlsfA+gXGueT&#10;N9mudS/1WmWTqyhxPcn5NyeYjNFHvn2/OsTV9f8Aww/4JraZbTw3XxL8TTa+hjV20Lw8JdPtI3Kt&#10;5kclyr+fMqts2NH9n/1fzJ85WvtHRdFsfDml2em6bZ2+nadZQrb21paxrFFBGi4SNEHCqF7Vp1nz&#10;sDC8K+E9E8C6LBovhzSNP0DRbXf5OnabbpBbw7mZ22xoAq5Zt3HrW7RRWY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ma1otj4j0u8&#10;03UrO31HTr2Fre5tLqNZYp43XDxuh4ZSvatOigD4b+N37A76SbvWfhBBbRQSzzXVx4PuZY7e1i3D&#10;e39nuI/3bNJv/cTN5X735ZbdE2t+anxZjuLX4zfZryzvNNvbfRlSex1KzltbiJzOzqrxSqrx5Vkb&#10;5l+6a/oNWvIPjf8AsxfDn9oO0C+L9Cik1hITb2+vaefs+o2wxKECTgZZFaR3EMm+HccsjVpCYpH4&#10;M65/y0roZp47fSNDmleOGGG9tXd3+VI0WeOvvrXP+CPRv766ksPi79k015ibaO88NCadIi/yK8iX&#10;UasxXALKiZ7KtfRv7N37CPgj9nbV4NeS+1HxZ4ritVt49Q1ZIRDYuy7Z3tIUUeV5gO352ldYyED7&#10;TJv09tEjkPjX4YfsffFz4oXNq0fhiTwdo0/zvq/ij/R2RRLsk22f/Hz5n8apIkSt5f8ArU+Svtj4&#10;L/sOfDz4SXVlrGo28njnxZbOky6rrMatFazjy332lr/qoNske5JPnnXO3znr6Rorn5zQKKKKACii&#10;igAooooAKKKKACiiigAooooAKKKKACiiigAooooAKKKKACiiigAooooAKKKKACiiigAooooAKKKK&#10;ACiiigAooooAKKKKACiiigAooooAKKKKACiiigD/2VBLAQItABQABgAIAAAAIQCKFT+YDAEAABUC&#10;AAATAAAAAAAAAAAAAAAAAAAAAABbQ29udGVudF9UeXBlc10ueG1sUEsBAi0AFAAGAAgAAAAhADj9&#10;If/WAAAAlAEAAAsAAAAAAAAAAAAAAAAAPQEAAF9yZWxzLy5yZWxzUEsBAi0AFAAGAAgAAAAhAP7i&#10;dpuFBAAADQ0AAA4AAAAAAAAAAAAAAAAAPAIAAGRycy9lMm9Eb2MueG1sUEsBAi0AFAAGAAgAAAAh&#10;AFhgsxu6AAAAIgEAABkAAAAAAAAAAAAAAAAA7QYAAGRycy9fcmVscy9lMm9Eb2MueG1sLnJlbHNQ&#10;SwECLQAUAAYACAAAACEA+EvCw+EAAAALAQAADwAAAAAAAAAAAAAAAADeBwAAZHJzL2Rvd25yZXYu&#10;eG1sUEsBAi0ACgAAAAAAAAAhAEqtl6ihAQMAoQEDABUAAAAAAAAAAAAAAAAA7AgAAGRycy9tZWRp&#10;YS9pbWFnZTEuanBlZ1BLBQYAAAAABgAGAH0BAADACgMAAAA=&#10;">
            <v:shape id="Picture 3" o:spid="_x0000_s2801" type="#_x0000_t75" style="position:absolute;left:2396;top:367;width:7099;height:5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rCpzFAAAA3QAAAA8AAABkcnMvZG93bnJldi54bWxEj8FqwzAQRO+F/oPYQm61HBva4kQJJWDw&#10;JdC6vvS2sbaWibUylhI7fx8VCj0OM/OG2e4XO4grTb53rGCdpCCIW6d77hQ0X+XzGwgfkDUOjknB&#10;jTzsd48PWyy0m/mTrnXoRISwL1CBCWEspPStIYs+cSNx9H7cZDFEOXVSTzhHuB1klqYv0mLPccHg&#10;SAdD7bm+WAUlNx/2zPmxGtKl+s7H19aUJ6VWT8v7BkSgJfyH/9qVVpDl2Rp+38QnIH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6wqcxQAAAN0AAAAPAAAAAAAAAAAAAAAA&#10;AJ8CAABkcnMvZG93bnJldi54bWxQSwUGAAAAAAQABAD3AAAAkQMAAAAA&#10;">
              <v:imagedata r:id="rId69" o:title=""/>
            </v:shape>
            <v:line id="_x0000_s2800" style="position:absolute;visibility:visible;mso-wrap-style:square" from="6368,4240" to="8560,5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klTsUAAADdAAAADwAAAGRycy9kb3ducmV2LnhtbESPQWvCQBSE74L/YXlCb7rRQJHUTSgF&#10;tfTWWITeHtlnkib7Nu5uNP333UKhx2FmvmF2xWR6cSPnW8sK1qsEBHFldcu1go/TfrkF4QOyxt4y&#10;KfgmD0U+n+0w0/bO73QrQy0ihH2GCpoQhkxKXzVk0K/sQBy9i3UGQ5SultrhPcJNLzdJ8igNthwX&#10;GhzopaGqK0ej4DyW/PnV7V2P4+F4vJyvnU/flHpYTM9PIAJN4T/8137VCjZpuobfN/EJy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7klTsUAAADdAAAADwAAAAAAAAAA&#10;AAAAAAChAgAAZHJzL2Rvd25yZXYueG1sUEsFBgAAAAAEAAQA+QAAAJMDAAAAAA==&#10;" strokeweight="1.5pt"/>
            <v:shape id="Text Box 5" o:spid="_x0000_s2799" type="#_x0000_t202" style="position:absolute;left:8678;top:5455;width:2618;height: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LqkMQA&#10;AADdAAAADwAAAGRycy9kb3ducmV2LnhtbESPzYrCQBCE74LvMLTgTSeaKBodRRYiXjz48wBtpk2i&#10;mZ6QmdXs2+8IC3ssquorar3tTC1e1LrKsoLJOAJBnFtdcaHgeslGCxDOI2usLZOCH3Kw3fR7a0y1&#10;ffOJXmdfiABhl6KC0vsmldLlJRl0Y9sQB+9uW4M+yLaQusV3gJtaTqNoLg1WHBZKbOirpPx5/jYK&#10;9o/bKariJFlmeTwzx0eidXZQajjodisQnjr/H/5rH7SCaZzM4PMmP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y6pDEAAAA3QAAAA8AAAAAAAAAAAAAAAAAmAIAAGRycy9k&#10;b3ducmV2LnhtbFBLBQYAAAAABAAEAPUAAACJAwAAAAA=&#10;" filled="f" strokeweight="1.5pt">
              <v:textbox inset="0,0,0,0">
                <w:txbxContent>
                  <w:p w:rsidR="00501E7B" w:rsidRDefault="00501E7B" w:rsidP="00D73B0C">
                    <w:pPr>
                      <w:spacing w:before="69"/>
                      <w:ind w:left="981" w:hanging="539"/>
                      <w:rPr>
                        <w:sz w:val="20"/>
                      </w:rPr>
                    </w:pPr>
                    <w:r>
                      <w:rPr>
                        <w:sz w:val="20"/>
                        <w:lang w:val="ru-RU"/>
                      </w:rPr>
                      <w:t>Пульт управления в люльке</w:t>
                    </w:r>
                  </w:p>
                </w:txbxContent>
              </v:textbox>
            </v:shape>
            <w10:wrap type="topAndBottom" anchorx="page"/>
          </v:group>
        </w:pict>
      </w:r>
      <w:r w:rsidR="00D73B0C">
        <w:rPr>
          <w:sz w:val="24"/>
          <w:lang w:val="ru-RU"/>
        </w:rPr>
        <w:t>Пульт управления в люльке</w:t>
      </w:r>
    </w:p>
    <w:p w:rsidR="00D73B0C" w:rsidRDefault="00D73B0C" w:rsidP="00D73B0C">
      <w:pPr>
        <w:pStyle w:val="a9"/>
        <w:spacing w:before="5"/>
        <w:rPr>
          <w:sz w:val="21"/>
        </w:rPr>
      </w:pPr>
    </w:p>
    <w:p w:rsidR="00D73B0C" w:rsidRPr="00D73B0C" w:rsidRDefault="00D73B0C" w:rsidP="00D73B0C">
      <w:pPr>
        <w:ind w:right="-1"/>
        <w:jc w:val="center"/>
        <w:rPr>
          <w:sz w:val="24"/>
          <w:lang w:val="ru-RU"/>
        </w:rPr>
      </w:pPr>
      <w:r w:rsidRPr="00D73B0C">
        <w:rPr>
          <w:lang w:val="ru-RU"/>
        </w:rPr>
        <w:t>Рисунок  № 27. Пульт управления в люльке</w:t>
      </w:r>
    </w:p>
    <w:p w:rsidR="00134856" w:rsidRDefault="00134856" w:rsidP="00D73B0C">
      <w:pPr>
        <w:pStyle w:val="a9"/>
        <w:spacing w:before="1"/>
        <w:ind w:right="-1" w:firstLine="567"/>
        <w:rPr>
          <w:lang w:val="ru-RU"/>
        </w:rPr>
      </w:pPr>
    </w:p>
    <w:p w:rsidR="00D73B0C" w:rsidRPr="00FD76FD" w:rsidRDefault="00D73B0C" w:rsidP="00D73B0C">
      <w:pPr>
        <w:pStyle w:val="a9"/>
        <w:spacing w:before="1"/>
        <w:ind w:right="-1" w:firstLine="567"/>
        <w:rPr>
          <w:lang w:val="ru-RU"/>
        </w:rPr>
      </w:pPr>
      <w:r w:rsidRPr="00FD76FD">
        <w:rPr>
          <w:lang w:val="ru-RU"/>
        </w:rPr>
        <w:t>Пульт управления в люльке составл</w:t>
      </w:r>
      <w:r>
        <w:rPr>
          <w:lang w:val="ru-RU"/>
        </w:rPr>
        <w:t>я</w:t>
      </w:r>
      <w:r w:rsidRPr="00FD76FD">
        <w:rPr>
          <w:lang w:val="ru-RU"/>
        </w:rPr>
        <w:t>ет:</w:t>
      </w:r>
    </w:p>
    <w:p w:rsidR="00131F0F" w:rsidRDefault="00D73B0C" w:rsidP="00674515">
      <w:pPr>
        <w:pStyle w:val="ab"/>
        <w:numPr>
          <w:ilvl w:val="0"/>
          <w:numId w:val="18"/>
        </w:numPr>
        <w:tabs>
          <w:tab w:val="left" w:pos="709"/>
        </w:tabs>
        <w:spacing w:before="143"/>
        <w:ind w:left="0" w:firstLine="284"/>
        <w:contextualSpacing/>
        <w:jc w:val="both"/>
        <w:rPr>
          <w:sz w:val="24"/>
          <w:lang w:val="ru-RU"/>
        </w:rPr>
      </w:pPr>
      <w:r w:rsidRPr="00FD76FD">
        <w:rPr>
          <w:sz w:val="24"/>
          <w:lang w:val="ru-RU"/>
        </w:rPr>
        <w:t xml:space="preserve">красная ладонная кнопка безопасности </w:t>
      </w:r>
      <w:r>
        <w:rPr>
          <w:sz w:val="24"/>
        </w:rPr>
        <w:t>S</w:t>
      </w:r>
      <w:r w:rsidRPr="00FD76FD">
        <w:rPr>
          <w:sz w:val="24"/>
          <w:lang w:val="ru-RU"/>
        </w:rPr>
        <w:t>31, для остановки движений и включения звукового и световог</w:t>
      </w:r>
      <w:r w:rsidR="00131F0F">
        <w:rPr>
          <w:sz w:val="24"/>
          <w:lang w:val="ru-RU"/>
        </w:rPr>
        <w:t xml:space="preserve">о </w:t>
      </w:r>
      <w:proofErr w:type="spellStart"/>
      <w:r w:rsidR="00131F0F">
        <w:rPr>
          <w:sz w:val="24"/>
          <w:lang w:val="ru-RU"/>
        </w:rPr>
        <w:t>сигнала</w:t>
      </w:r>
      <w:proofErr w:type="gramStart"/>
      <w:r w:rsidRPr="00FD76FD">
        <w:rPr>
          <w:sz w:val="24"/>
          <w:lang w:val="ru-RU"/>
        </w:rPr>
        <w:t>,</w:t>
      </w:r>
      <w:r w:rsidRPr="00D73B0C">
        <w:rPr>
          <w:sz w:val="24"/>
          <w:lang w:val="ru-RU"/>
        </w:rPr>
        <w:t>л</w:t>
      </w:r>
      <w:proofErr w:type="gramEnd"/>
      <w:r w:rsidRPr="00D73B0C">
        <w:rPr>
          <w:sz w:val="24"/>
          <w:lang w:val="ru-RU"/>
        </w:rPr>
        <w:t>ампочка</w:t>
      </w:r>
      <w:proofErr w:type="spellEnd"/>
      <w:r w:rsidRPr="00D73B0C">
        <w:rPr>
          <w:sz w:val="24"/>
          <w:lang w:val="ru-RU"/>
        </w:rPr>
        <w:t xml:space="preserve"> </w:t>
      </w:r>
      <w:r w:rsidRPr="00D73B0C">
        <w:rPr>
          <w:sz w:val="24"/>
        </w:rPr>
        <w:t>H</w:t>
      </w:r>
      <w:r w:rsidRPr="00D73B0C">
        <w:rPr>
          <w:sz w:val="24"/>
          <w:lang w:val="ru-RU"/>
        </w:rPr>
        <w:t>19 сигнализиру</w:t>
      </w:r>
      <w:r w:rsidR="00131F0F">
        <w:rPr>
          <w:sz w:val="24"/>
          <w:lang w:val="ru-RU"/>
        </w:rPr>
        <w:t>ет о</w:t>
      </w:r>
      <w:r w:rsidRPr="00D73B0C">
        <w:rPr>
          <w:sz w:val="24"/>
          <w:lang w:val="ru-RU"/>
        </w:rPr>
        <w:t xml:space="preserve"> достижени</w:t>
      </w:r>
      <w:r w:rsidR="00131F0F">
        <w:rPr>
          <w:sz w:val="24"/>
          <w:lang w:val="ru-RU"/>
        </w:rPr>
        <w:t>и</w:t>
      </w:r>
      <w:r w:rsidRPr="00D73B0C">
        <w:rPr>
          <w:sz w:val="24"/>
          <w:lang w:val="ru-RU"/>
        </w:rPr>
        <w:t xml:space="preserve"> предела  </w:t>
      </w:r>
      <w:proofErr w:type="spellStart"/>
      <w:r w:rsidRPr="00D73B0C">
        <w:rPr>
          <w:sz w:val="24"/>
          <w:lang w:val="ru-RU"/>
        </w:rPr>
        <w:t>рабочей</w:t>
      </w:r>
      <w:r w:rsidR="00131F0F">
        <w:rPr>
          <w:sz w:val="24"/>
          <w:lang w:val="ru-RU"/>
        </w:rPr>
        <w:t>зоны</w:t>
      </w:r>
      <w:proofErr w:type="spellEnd"/>
      <w:r w:rsidR="00131F0F">
        <w:rPr>
          <w:sz w:val="24"/>
          <w:lang w:val="ru-RU"/>
        </w:rPr>
        <w:t>;</w:t>
      </w:r>
    </w:p>
    <w:p w:rsidR="00131F0F" w:rsidRDefault="00131F0F" w:rsidP="00674515">
      <w:pPr>
        <w:pStyle w:val="ab"/>
        <w:numPr>
          <w:ilvl w:val="0"/>
          <w:numId w:val="18"/>
        </w:numPr>
        <w:tabs>
          <w:tab w:val="left" w:pos="709"/>
        </w:tabs>
        <w:spacing w:before="143"/>
        <w:ind w:left="0" w:firstLine="284"/>
        <w:contextualSpacing/>
        <w:jc w:val="both"/>
        <w:rPr>
          <w:sz w:val="24"/>
          <w:lang w:val="ru-RU"/>
        </w:rPr>
      </w:pPr>
      <w:r w:rsidRPr="00131F0F">
        <w:rPr>
          <w:sz w:val="24"/>
          <w:lang w:val="ru-RU"/>
        </w:rPr>
        <w:t xml:space="preserve">джойстик </w:t>
      </w:r>
      <w:r w:rsidRPr="00131F0F">
        <w:rPr>
          <w:sz w:val="24"/>
        </w:rPr>
        <w:t>S</w:t>
      </w:r>
      <w:r w:rsidRPr="00131F0F">
        <w:rPr>
          <w:sz w:val="24"/>
          <w:lang w:val="ru-RU"/>
        </w:rPr>
        <w:t>2, отклонение в вертикальной оси вызывает движени</w:t>
      </w:r>
      <w:r>
        <w:rPr>
          <w:sz w:val="24"/>
          <w:lang w:val="ru-RU"/>
        </w:rPr>
        <w:t>е</w:t>
      </w:r>
      <w:r w:rsidRPr="00131F0F">
        <w:rPr>
          <w:sz w:val="24"/>
          <w:lang w:val="ru-RU"/>
        </w:rPr>
        <w:t xml:space="preserve"> телескопа основной стрелы, в горизонтальной оси – оборот колонны. Одновременное нажатие верхней кнопки джойстика и его отклонение в горизонтальной оси приводит в движение телескоп </w:t>
      </w:r>
      <w:proofErr w:type="spellStart"/>
      <w:r w:rsidRPr="00131F0F">
        <w:rPr>
          <w:sz w:val="24"/>
          <w:lang w:val="ru-RU"/>
        </w:rPr>
        <w:t>маневровой</w:t>
      </w:r>
      <w:r>
        <w:rPr>
          <w:sz w:val="24"/>
          <w:lang w:val="ru-RU"/>
        </w:rPr>
        <w:t>стрелы</w:t>
      </w:r>
      <w:proofErr w:type="spellEnd"/>
      <w:r>
        <w:rPr>
          <w:sz w:val="24"/>
          <w:lang w:val="ru-RU"/>
        </w:rPr>
        <w:t>;</w:t>
      </w:r>
    </w:p>
    <w:p w:rsidR="00131F0F" w:rsidRDefault="00131F0F" w:rsidP="00674515">
      <w:pPr>
        <w:pStyle w:val="ab"/>
        <w:numPr>
          <w:ilvl w:val="0"/>
          <w:numId w:val="18"/>
        </w:numPr>
        <w:tabs>
          <w:tab w:val="left" w:pos="709"/>
        </w:tabs>
        <w:spacing w:before="143"/>
        <w:ind w:left="0" w:firstLine="284"/>
        <w:contextualSpacing/>
        <w:jc w:val="both"/>
        <w:rPr>
          <w:sz w:val="24"/>
          <w:lang w:val="ru-RU"/>
        </w:rPr>
      </w:pPr>
      <w:r w:rsidRPr="00131F0F">
        <w:rPr>
          <w:sz w:val="24"/>
          <w:lang w:val="ru-RU"/>
        </w:rPr>
        <w:t xml:space="preserve">джойстик </w:t>
      </w:r>
      <w:r w:rsidRPr="00131F0F">
        <w:rPr>
          <w:sz w:val="24"/>
        </w:rPr>
        <w:t>S</w:t>
      </w:r>
      <w:r w:rsidRPr="00131F0F">
        <w:rPr>
          <w:sz w:val="24"/>
          <w:lang w:val="ru-RU"/>
        </w:rPr>
        <w:t>24, отклонение в вертикальной оси приводит в движение основную</w:t>
      </w:r>
      <w:r>
        <w:rPr>
          <w:sz w:val="24"/>
          <w:lang w:val="ru-RU"/>
        </w:rPr>
        <w:t xml:space="preserve"> стрелу, в горизонтальной оси – </w:t>
      </w:r>
      <w:r w:rsidRPr="00131F0F">
        <w:rPr>
          <w:sz w:val="24"/>
          <w:lang w:val="ru-RU"/>
        </w:rPr>
        <w:t>приводит в движение маневровую стрелу. Одновременное нажатие верхней кнопки джойстика и его отклонение в горизонтальной оси приводит в движение люльку в горизонтальной плоскости (</w:t>
      </w:r>
      <w:proofErr w:type="spellStart"/>
      <w:r w:rsidRPr="00131F0F">
        <w:rPr>
          <w:sz w:val="24"/>
          <w:lang w:val="ru-RU"/>
        </w:rPr>
        <w:t>оборот</w:t>
      </w:r>
      <w:r>
        <w:rPr>
          <w:sz w:val="24"/>
          <w:lang w:val="ru-RU"/>
        </w:rPr>
        <w:t>люльки</w:t>
      </w:r>
      <w:proofErr w:type="spellEnd"/>
      <w:r>
        <w:rPr>
          <w:sz w:val="24"/>
          <w:lang w:val="ru-RU"/>
        </w:rPr>
        <w:t>);</w:t>
      </w:r>
    </w:p>
    <w:p w:rsidR="00131F0F" w:rsidRDefault="00131F0F" w:rsidP="00674515">
      <w:pPr>
        <w:pStyle w:val="ab"/>
        <w:numPr>
          <w:ilvl w:val="0"/>
          <w:numId w:val="18"/>
        </w:numPr>
        <w:tabs>
          <w:tab w:val="left" w:pos="709"/>
        </w:tabs>
        <w:spacing w:before="143"/>
        <w:ind w:left="0" w:firstLine="284"/>
        <w:contextualSpacing/>
        <w:jc w:val="both"/>
        <w:rPr>
          <w:sz w:val="24"/>
          <w:lang w:val="ru-RU"/>
        </w:rPr>
      </w:pPr>
      <w:r w:rsidRPr="00131F0F">
        <w:rPr>
          <w:sz w:val="24"/>
          <w:lang w:val="ru-RU"/>
        </w:rPr>
        <w:t xml:space="preserve">лампочка </w:t>
      </w:r>
      <w:r w:rsidRPr="00131F0F">
        <w:rPr>
          <w:sz w:val="24"/>
        </w:rPr>
        <w:t>H</w:t>
      </w:r>
      <w:r w:rsidRPr="00131F0F">
        <w:rPr>
          <w:sz w:val="24"/>
          <w:lang w:val="ru-RU"/>
        </w:rPr>
        <w:t xml:space="preserve">38 сигнализации </w:t>
      </w:r>
      <w:proofErr w:type="spellStart"/>
      <w:r w:rsidRPr="00131F0F">
        <w:rPr>
          <w:sz w:val="24"/>
          <w:lang w:val="ru-RU"/>
        </w:rPr>
        <w:t>питания</w:t>
      </w:r>
      <w:r>
        <w:rPr>
          <w:sz w:val="24"/>
          <w:lang w:val="ru-RU"/>
        </w:rPr>
        <w:t>пульта</w:t>
      </w:r>
      <w:proofErr w:type="spellEnd"/>
      <w:r>
        <w:rPr>
          <w:sz w:val="24"/>
          <w:lang w:val="ru-RU"/>
        </w:rPr>
        <w:t>;</w:t>
      </w:r>
    </w:p>
    <w:p w:rsidR="00131F0F" w:rsidRDefault="00131F0F" w:rsidP="00674515">
      <w:pPr>
        <w:pStyle w:val="ab"/>
        <w:numPr>
          <w:ilvl w:val="0"/>
          <w:numId w:val="18"/>
        </w:numPr>
        <w:tabs>
          <w:tab w:val="left" w:pos="709"/>
        </w:tabs>
        <w:spacing w:before="143"/>
        <w:ind w:left="0" w:firstLine="284"/>
        <w:contextualSpacing/>
        <w:jc w:val="both"/>
        <w:rPr>
          <w:sz w:val="24"/>
          <w:lang w:val="ru-RU"/>
        </w:rPr>
      </w:pPr>
      <w:r w:rsidRPr="00131F0F">
        <w:rPr>
          <w:sz w:val="24"/>
          <w:lang w:val="ru-RU"/>
        </w:rPr>
        <w:t xml:space="preserve">переключатель </w:t>
      </w:r>
      <w:r w:rsidRPr="00131F0F">
        <w:rPr>
          <w:sz w:val="24"/>
        </w:rPr>
        <w:t>S</w:t>
      </w:r>
      <w:r w:rsidRPr="00131F0F">
        <w:rPr>
          <w:sz w:val="24"/>
          <w:lang w:val="ru-RU"/>
        </w:rPr>
        <w:t>29 выбора количества людей в люльке (1,2,3</w:t>
      </w:r>
      <w:r>
        <w:rPr>
          <w:sz w:val="24"/>
          <w:lang w:val="ru-RU"/>
        </w:rPr>
        <w:t>человека);</w:t>
      </w:r>
    </w:p>
    <w:p w:rsidR="00131F0F" w:rsidRDefault="00131F0F" w:rsidP="00674515">
      <w:pPr>
        <w:pStyle w:val="ab"/>
        <w:numPr>
          <w:ilvl w:val="0"/>
          <w:numId w:val="18"/>
        </w:numPr>
        <w:tabs>
          <w:tab w:val="left" w:pos="709"/>
        </w:tabs>
        <w:spacing w:before="143"/>
        <w:ind w:left="0" w:firstLine="284"/>
        <w:contextualSpacing/>
        <w:jc w:val="both"/>
        <w:rPr>
          <w:sz w:val="24"/>
          <w:lang w:val="ru-RU"/>
        </w:rPr>
      </w:pPr>
      <w:r w:rsidRPr="00131F0F">
        <w:rPr>
          <w:sz w:val="24"/>
          <w:lang w:val="ru-RU"/>
        </w:rPr>
        <w:t xml:space="preserve">переключатель </w:t>
      </w:r>
      <w:r w:rsidRPr="00131F0F">
        <w:rPr>
          <w:sz w:val="24"/>
        </w:rPr>
        <w:t>S</w:t>
      </w:r>
      <w:r w:rsidRPr="00131F0F">
        <w:rPr>
          <w:sz w:val="24"/>
          <w:lang w:val="ru-RU"/>
        </w:rPr>
        <w:t xml:space="preserve">9 – для отключения блокировки лобового удара люльки во время интенсивного дождя или снега (на </w:t>
      </w:r>
      <w:proofErr w:type="spellStart"/>
      <w:r w:rsidRPr="00131F0F">
        <w:rPr>
          <w:sz w:val="24"/>
          <w:lang w:val="ru-RU"/>
        </w:rPr>
        <w:t>боковой</w:t>
      </w:r>
      <w:r>
        <w:rPr>
          <w:sz w:val="24"/>
          <w:lang w:val="ru-RU"/>
        </w:rPr>
        <w:t>стенке</w:t>
      </w:r>
      <w:proofErr w:type="spellEnd"/>
      <w:r>
        <w:rPr>
          <w:sz w:val="24"/>
          <w:lang w:val="ru-RU"/>
        </w:rPr>
        <w:t>);</w:t>
      </w:r>
    </w:p>
    <w:p w:rsidR="008501B2" w:rsidRDefault="00131F0F" w:rsidP="00674515">
      <w:pPr>
        <w:pStyle w:val="ab"/>
        <w:numPr>
          <w:ilvl w:val="0"/>
          <w:numId w:val="18"/>
        </w:numPr>
        <w:tabs>
          <w:tab w:val="left" w:pos="709"/>
        </w:tabs>
        <w:spacing w:before="143"/>
        <w:ind w:left="0" w:firstLine="284"/>
        <w:contextualSpacing/>
        <w:jc w:val="both"/>
        <w:rPr>
          <w:sz w:val="24"/>
          <w:lang w:val="ru-RU"/>
        </w:rPr>
      </w:pPr>
      <w:r w:rsidRPr="00131F0F">
        <w:rPr>
          <w:sz w:val="24"/>
          <w:lang w:val="ru-RU"/>
        </w:rPr>
        <w:t xml:space="preserve">кнопка </w:t>
      </w:r>
      <w:r w:rsidRPr="00131F0F">
        <w:rPr>
          <w:sz w:val="24"/>
        </w:rPr>
        <w:t>S</w:t>
      </w:r>
      <w:r w:rsidRPr="00131F0F">
        <w:rPr>
          <w:sz w:val="24"/>
          <w:lang w:val="ru-RU"/>
        </w:rPr>
        <w:t>17, сигнализации срабатывания блокировок: ослабление цепей системы выравнивания люльки, превышение допустимой нагрузки люльки, превышение люлькой отклонения от горизонтали 10</w:t>
      </w:r>
      <w:r w:rsidRPr="00131F0F">
        <w:rPr>
          <w:position w:val="9"/>
          <w:sz w:val="16"/>
        </w:rPr>
        <w:t>o</w:t>
      </w:r>
      <w:r w:rsidRPr="00131F0F">
        <w:rPr>
          <w:sz w:val="24"/>
          <w:lang w:val="ru-RU"/>
        </w:rPr>
        <w:t>или срабатывание датчиков лобового удара люльки. Переключение кнопки вызывает очистку блокировки (</w:t>
      </w:r>
      <w:r w:rsidRPr="00131F0F">
        <w:rPr>
          <w:sz w:val="24"/>
        </w:rPr>
        <w:t>reset</w:t>
      </w:r>
      <w:r w:rsidR="002F2400">
        <w:rPr>
          <w:sz w:val="24"/>
          <w:lang w:val="ru-RU"/>
        </w:rPr>
        <w:t xml:space="preserve">) для удаления </w:t>
      </w:r>
      <w:proofErr w:type="spellStart"/>
      <w:r w:rsidR="002F2400">
        <w:rPr>
          <w:sz w:val="24"/>
          <w:lang w:val="ru-RU"/>
        </w:rPr>
        <w:t>опас</w:t>
      </w:r>
      <w:r w:rsidRPr="00131F0F">
        <w:rPr>
          <w:sz w:val="24"/>
          <w:lang w:val="ru-RU"/>
        </w:rPr>
        <w:t>ной</w:t>
      </w:r>
      <w:r w:rsidR="008501B2">
        <w:rPr>
          <w:sz w:val="24"/>
          <w:lang w:val="ru-RU"/>
        </w:rPr>
        <w:t>ситуации</w:t>
      </w:r>
      <w:proofErr w:type="spellEnd"/>
      <w:r w:rsidR="008501B2">
        <w:rPr>
          <w:sz w:val="24"/>
          <w:lang w:val="ru-RU"/>
        </w:rPr>
        <w:t>;</w:t>
      </w:r>
    </w:p>
    <w:p w:rsidR="00F44DC5" w:rsidRDefault="00131F0F" w:rsidP="00674515">
      <w:pPr>
        <w:pStyle w:val="ab"/>
        <w:numPr>
          <w:ilvl w:val="0"/>
          <w:numId w:val="18"/>
        </w:numPr>
        <w:tabs>
          <w:tab w:val="left" w:pos="709"/>
        </w:tabs>
        <w:spacing w:before="143"/>
        <w:ind w:left="0" w:firstLine="284"/>
        <w:contextualSpacing/>
        <w:jc w:val="both"/>
        <w:rPr>
          <w:sz w:val="24"/>
          <w:lang w:val="ru-RU"/>
        </w:rPr>
      </w:pPr>
      <w:r w:rsidRPr="008501B2">
        <w:rPr>
          <w:sz w:val="24"/>
          <w:lang w:val="ru-RU"/>
        </w:rPr>
        <w:t xml:space="preserve">контрольная лампочка </w:t>
      </w:r>
      <w:r w:rsidRPr="008501B2">
        <w:rPr>
          <w:sz w:val="24"/>
        </w:rPr>
        <w:t>H</w:t>
      </w:r>
      <w:r w:rsidRPr="008501B2">
        <w:rPr>
          <w:sz w:val="24"/>
          <w:lang w:val="ru-RU"/>
        </w:rPr>
        <w:t xml:space="preserve">27 сигнализации </w:t>
      </w:r>
      <w:proofErr w:type="spellStart"/>
      <w:r w:rsidRPr="008501B2">
        <w:rPr>
          <w:sz w:val="24"/>
          <w:lang w:val="ru-RU"/>
        </w:rPr>
        <w:t>перегрузки</w:t>
      </w:r>
      <w:r w:rsidR="00F44DC5">
        <w:rPr>
          <w:sz w:val="24"/>
          <w:lang w:val="ru-RU"/>
        </w:rPr>
        <w:t>люльки</w:t>
      </w:r>
      <w:proofErr w:type="spellEnd"/>
      <w:r w:rsidR="00F44DC5">
        <w:rPr>
          <w:sz w:val="24"/>
          <w:lang w:val="ru-RU"/>
        </w:rPr>
        <w:t>;</w:t>
      </w:r>
    </w:p>
    <w:p w:rsidR="008F103E" w:rsidRPr="008F103E" w:rsidRDefault="00F44DC5" w:rsidP="00674515">
      <w:pPr>
        <w:pStyle w:val="ab"/>
        <w:numPr>
          <w:ilvl w:val="0"/>
          <w:numId w:val="18"/>
        </w:numPr>
        <w:tabs>
          <w:tab w:val="left" w:pos="709"/>
        </w:tabs>
        <w:spacing w:before="143"/>
        <w:ind w:left="0" w:firstLine="284"/>
        <w:contextualSpacing/>
        <w:jc w:val="both"/>
        <w:rPr>
          <w:sz w:val="24"/>
          <w:lang w:val="ru-RU"/>
        </w:rPr>
      </w:pPr>
      <w:r>
        <w:rPr>
          <w:sz w:val="24"/>
          <w:lang w:val="ru-RU"/>
        </w:rPr>
        <w:t xml:space="preserve">переключатель </w:t>
      </w:r>
      <w:r w:rsidR="00131F0F" w:rsidRPr="00F44DC5">
        <w:rPr>
          <w:sz w:val="24"/>
        </w:rPr>
        <w:t>S</w:t>
      </w:r>
      <w:r>
        <w:rPr>
          <w:sz w:val="24"/>
          <w:lang w:val="ru-RU"/>
        </w:rPr>
        <w:t xml:space="preserve">7 включение </w:t>
      </w:r>
      <w:r w:rsidR="00131F0F" w:rsidRPr="00F44DC5">
        <w:rPr>
          <w:sz w:val="24"/>
          <w:lang w:val="ru-RU"/>
        </w:rPr>
        <w:t>трени</w:t>
      </w:r>
      <w:r>
        <w:rPr>
          <w:sz w:val="24"/>
          <w:lang w:val="ru-RU"/>
        </w:rPr>
        <w:t xml:space="preserve">ровочных движений (медленное </w:t>
      </w:r>
      <w:r w:rsidR="00131F0F" w:rsidRPr="00F44DC5">
        <w:rPr>
          <w:sz w:val="24"/>
          <w:lang w:val="ru-RU"/>
        </w:rPr>
        <w:t>движени</w:t>
      </w:r>
      <w:proofErr w:type="gramStart"/>
      <w:r w:rsidR="00131F0F" w:rsidRPr="00F44DC5">
        <w:rPr>
          <w:sz w:val="24"/>
          <w:lang w:val="ru-RU"/>
        </w:rPr>
        <w:t>е</w:t>
      </w:r>
      <w:r>
        <w:rPr>
          <w:lang w:val="ru-RU"/>
        </w:rPr>
        <w:t>«</w:t>
      </w:r>
      <w:proofErr w:type="gramEnd"/>
      <w:r>
        <w:rPr>
          <w:lang w:val="ru-RU"/>
        </w:rPr>
        <w:t>черепаха» – на боковой стенке пульта;</w:t>
      </w:r>
    </w:p>
    <w:p w:rsidR="008F103E" w:rsidRDefault="00131F0F" w:rsidP="00674515">
      <w:pPr>
        <w:pStyle w:val="ab"/>
        <w:numPr>
          <w:ilvl w:val="0"/>
          <w:numId w:val="18"/>
        </w:numPr>
        <w:tabs>
          <w:tab w:val="left" w:pos="709"/>
        </w:tabs>
        <w:spacing w:before="143"/>
        <w:ind w:left="0" w:firstLine="284"/>
        <w:contextualSpacing/>
        <w:jc w:val="both"/>
        <w:rPr>
          <w:sz w:val="24"/>
          <w:lang w:val="ru-RU"/>
        </w:rPr>
      </w:pPr>
      <w:r w:rsidRPr="008F103E">
        <w:rPr>
          <w:sz w:val="24"/>
          <w:lang w:val="ru-RU"/>
        </w:rPr>
        <w:lastRenderedPageBreak/>
        <w:t xml:space="preserve">лампочка </w:t>
      </w:r>
      <w:r w:rsidRPr="008F103E">
        <w:rPr>
          <w:sz w:val="24"/>
        </w:rPr>
        <w:t>V</w:t>
      </w:r>
      <w:r w:rsidRPr="008F103E">
        <w:rPr>
          <w:sz w:val="24"/>
          <w:lang w:val="ru-RU"/>
        </w:rPr>
        <w:t xml:space="preserve">3 сигнализации «стрела </w:t>
      </w:r>
      <w:proofErr w:type="gramStart"/>
      <w:r w:rsidRPr="008F103E">
        <w:rPr>
          <w:sz w:val="24"/>
          <w:lang w:val="ru-RU"/>
        </w:rPr>
        <w:t>в</w:t>
      </w:r>
      <w:proofErr w:type="gramEnd"/>
      <w:r w:rsidRPr="008F103E">
        <w:rPr>
          <w:sz w:val="24"/>
          <w:lang w:val="ru-RU"/>
        </w:rPr>
        <w:t xml:space="preserve"> продольной </w:t>
      </w:r>
      <w:proofErr w:type="spellStart"/>
      <w:r w:rsidRPr="008F103E">
        <w:rPr>
          <w:sz w:val="24"/>
          <w:lang w:val="ru-RU"/>
        </w:rPr>
        <w:t>оси</w:t>
      </w:r>
      <w:r w:rsidR="008F103E">
        <w:rPr>
          <w:sz w:val="24"/>
          <w:lang w:val="ru-RU"/>
        </w:rPr>
        <w:t>шасси</w:t>
      </w:r>
      <w:proofErr w:type="spellEnd"/>
      <w:r w:rsidR="008F103E">
        <w:rPr>
          <w:sz w:val="24"/>
          <w:lang w:val="ru-RU"/>
        </w:rPr>
        <w:t>»;</w:t>
      </w:r>
    </w:p>
    <w:p w:rsidR="008F103E" w:rsidRDefault="00501E7B" w:rsidP="00674515">
      <w:pPr>
        <w:pStyle w:val="ab"/>
        <w:numPr>
          <w:ilvl w:val="0"/>
          <w:numId w:val="18"/>
        </w:numPr>
        <w:tabs>
          <w:tab w:val="left" w:pos="709"/>
        </w:tabs>
        <w:spacing w:before="143"/>
        <w:ind w:left="0" w:firstLine="284"/>
        <w:contextualSpacing/>
        <w:jc w:val="both"/>
        <w:rPr>
          <w:sz w:val="24"/>
          <w:lang w:val="ru-RU"/>
        </w:rPr>
      </w:pPr>
      <w:r>
        <w:rPr>
          <w:noProof/>
          <w:lang w:val="ru-RU" w:eastAsia="ru-RU"/>
        </w:rPr>
        <w:pict>
          <v:group id="Группа 2346" o:spid="_x0000_s2773" style="position:absolute;left:0;text-align:left;margin-left:85.1pt;margin-top:20.3pt;width:464.75pt;height:50.4pt;z-index:251850752;mso-wrap-distance-left:0;mso-wrap-distance-right:0;mso-position-horizontal-relative:page" coordorigin="2083,280" coordsize="8736,1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MmtU/BwAAikAAAA4AAABkcnMvZTJvRG9jLnhtbOxca27bRhD+X6B3&#10;IPhfEd8PwXJg6xEESFujSQ9AkZREhOSyS8qSUxQo0CP0Ir1Br5DcqDO7XEmU5EYWpdSEaSPyklyu&#10;dme+nedOrl6vkli6D2kekbQvq68UWQpTnwRROuvLv3wYdxxZygsvDbyYpGFffghz+fX1999dLbNe&#10;qJE5iYOQSjBImveWWV+eF0XW63Zzfx4mXv6KZGEKD6eEJl4Bl3TWDai3hNGTuKspitVdEhpklPhh&#10;nsPdIX8oX7Pxp9PQL36aTvOwkOK+DHMr2CdlnxP87F5feb0Z9bJ55JfT8E6YReJFKXzpeqihV3jS&#10;gkZ7QyWRT0lOpsUrnyRdMp1GfsjWAKtRlZ3VvKFkkbG1zHrLWbYmE5B2h04nD+v/eH9HpSjoy5pu&#10;WLKUeglw6fNfX/748ufnf+D3b4k9ADots1kPur+h2fvsjvLFQvMd8T/m8Li7+xyvZ7yzNFn+QAIY&#10;2FsUhNFpNaUJDgEUkFaMHQ9rdoSrQvLhpukqmq6ZsuTDM8tQFKfklz8HpuJrmuLosgRPtc2jUfm2&#10;Y+uwHnxVhTeR0V2vx7+WTbWc2vVVFvk9+FdSF1p71P06CuGtYkFDuRwkOWqMxKMfF1kHgJB5RTSJ&#10;4qh4YKAGCuGk0vu7yEdK40WFUbZgFHTA75VsXJ/oxl/ycFGMOVJKBnMvnYU3eQYbAggCr4tblJLl&#10;PPSCHG8jkaqjsMvKRCZxlI2jOEbuYbtcMuypHUweoBrH+5D4iyRMC76BaRjD6kmaz6MslyXaC5NJ&#10;CHikbwOVQQXg8C4v8OsQGGxT/aY5N4riaredgakMOoZijzo3rmF3bGVkG4rhqAN18Du+rRq9RR4C&#10;Gbx4mEXlXOHu3mwP7qBS1vC9yfa4dO8xScLhBBNisBJTBIQhSXCuOfV/BmJDP2gXNCz8OTanQLny&#10;PnReP2Bk3lAWeZDDJvvqvtFgc7INYNgMApxGuHksE3YGot903Ar4ARc0L96EJJGwAYSGaTJCe/dA&#10;Z74w0QWnnBJkN1uIWOc2K1zFHTkjx+gYmjUCVgyHnZvxwOhYY9U2h/pwMBiqghXzKAjCFIerzwlG&#10;WBJHgQBjTmeTQUw5h8bsp1x4vunWRURspiG4J/4yoDFmIPnL3QDcQOkHCioXaIer4xCE6umQaH8/&#10;97IQqI7DVrY26Esug99FaSgxuVX2GaR3FLiAV8dhQ1V3hCPuH8QGKEJEhsvE6Voq7gEjhhkcCYw4&#10;lZZ9WXdA1LI3tiiOW2GLMQr72WeM1wNllwYMZiiPRmW78KKYt2GicYpcf24oXG+Qo8Al+Mc5OSHB&#10;A2Mr6CQGsG+HNLeCNCYkTkWaUMO6WmpogTSQPQxqLdK4iVtD81REcaOQZoK82ZJpHCOnQk21Nabw&#10;9qCmqgqoQpRrLdheMNjctW3MFKjKjNraYLM01Fgb6+pyYHNVw2hVqDAThV0m/nL7DNnJ7TNs/X8q&#10;1K0aayoDyYlY0zUb3FWQXnuCrdWhZ/UZmmmtuVVrDSz70hUA5+GpjsEGarti7VJQa4Xa153OZyLU&#10;NBMCbtvWmlEHaboFox0SahCcKwN7rbX2cq01zdyx1syzgG1XrF0ObK1ga5Bg21GhVg2sqYoD1l4l&#10;8yBCHpcKrrVQawzUIFVV1aEsNn+iY6Aqtg7DHVKilzLX2jjuEUmCZ2KvGQpm81jWlgc86qUMhL0G&#10;VmAl4LGWauz+GXMGrVhrkFgDlbcNtVo5A5Gd0u2dnIGAmlpN2rfpqe2DMUemqxubNDAUyF1uYU1j&#10;IDlRha6Piaiaw+LBm0DupVRoK9YaJNYgb7QNtbOkDPah1uYMRFT/PIc/GhnINZRqeE2rkzPQRDJU&#10;1cBFqNhrlwNb6xw0yTlYH+lkzoFWL20AcTX0Q/fR5kAirM28n+1YW0MlWzWWq9VKHGhrrO1abLZh&#10;XQhtrc3WIJutmnqHU+I18qE6nlA6KNhsHQ6Wt6LtfCd2GyraqqkD7Typg8ciHw435tog20s8LWnA&#10;8ciKN1ozd2Bx0aZ/s4Bu6x80yD+A45EVsNVJHmxyoipU5lXd0VKJgp8AaroVbC9TsFWzB1qd7MEm&#10;KbofZ2tDuucssWqmwYaVTzyk+wHPZdySlcSNqjKD8B6L64oV3MeyR8yS5LyQ9T8KI7defUIVlq6q&#10;YDyCc2FywG9SD7ZplI6saTFf+XG5+IQSPV4itcW1Z1o09XiF2JNL9zhJeWGoq2qGcqu5nbHl2B1j&#10;bJgd11acjqK6t66lGK4xHFerEVlgrPYRPCx/c01wQxmWNvWGR1e/JVEBhfBxlPRlZ10i5/UeK4Vb&#10;2xg4fXE6Xvw9dEq+WE1WrM4b866lr8xPzkuUQBUoaGgo44fGnNBPsrSEkvi+nP+68LCqOX6bQr0j&#10;dClEg4rGRDS81IdX+3IhS7w5KHid/SKj0WwOI/ONlpIbKAKfRqzSFPcUnwXMHS+gxJK1WME7W09Z&#10;nI8V9dvXrNfmvxC4/h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8yTdh4QAAAAsB&#10;AAAPAAAAZHJzL2Rvd25yZXYueG1sTI9NS8NAEIbvgv9hGcGb3U2N/YjZlFLUUxFsheJtmkyT0Oxu&#10;yG6T9N87PeltXubhnWfS1Wga0VPna2c1RBMFgmzuitqWGr73708LED6gLbBxljRcycMqu79LMSnc&#10;YL+o34VScIn1CWqoQmgTKX1ekUE/cS1Z3p1cZzBw7EpZdDhwuWnkVKmZNFhbvlBhS5uK8vPuYjR8&#10;DDisn6O3fns+ba4/+5fPwzYirR8fxvUriEBj+IPhps/qkLHT0V1s4UXDea6mjGqI1QzEDVDL5RzE&#10;kac4ikFmqfz/Q/YLAAD//wMAUEsDBAoAAAAAAAAAIQD97rwHgwgAAIMIAAAVAAAAZHJzL21lZGlh&#10;L2ltYWdlMS5qcGVn/9j/4AAQSkZJRgABAQEAYABgAAD/2wBDAAMCAgMCAgMDAwMEAwMEBQgFBQQE&#10;BQoHBwYIDAoMDAsKCwsNDhIQDQ4RDgsLEBYQERMUFRUVDA8XGBYUGBIUFRT/2wBDAQMEBAUEBQkF&#10;BQkUDQsNFBQUFBQUFBQUFBQUFBQUFBQUFBQUFBQUFBQUFBQUFBQUFBQUFBQUFBQUFBQUFBQUFBT/&#10;wAARCAA+AE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SjNADTXJ/EHx9YfD/AEgXd1ulnlcJBboNzzMf4VFdNczR2kEk0nyog3Ma+f8A&#10;w9NL8XviXd+InG/QtIdrexQ8q8n8Un4V85nWPlgqUYUP4k3Zfqz2sswca8p16/8ADgrvzfSPzLlz&#10;+0pL4evYx4g0G40y1YpuL/ejUnHmf7te3aTqlvrWnwXlq4kgmTcj15N8Yfh3H4u8LSRxRB7y13NE&#10;n99f44/+BLXDfstfEN9Ou7zwTqtxl7Y77N5P+WkTfd/+JrysmzCuq7weNleT1i317r5HVjsLQqUF&#10;jMKuVLSS7dn8z6hopKWvuD5sKKKKAGY70g4OB0pxIHFYni3xLaeEfD99q19J5dtaxs7GspzjThzz&#10;6FwhKpNQgrt6I8u/aC8bXe2x8FaHJ/xO9ZfY7p/ywh/iY1fOseEf2ePhj/aniXVItC8O6WkUU17P&#10;GxVGdtiscAtyzCuI+CWk3XjLWdT+IetR/wCl6o+yxhk/5YWy/wDxVYX/AAUd0t9c/Yq+I0MJ+e3h&#10;tbv/AICl1Czf+O1+cYfEQzPMXiKu20V5H1eZ8uAoRy+l9nWb7y6/dsem/C/9pP4YfHjUL/TvAPi2&#10;z8R3thClxcQ2scieWhbbu+dBXjfx88IXngDxZaeMdFj8swSedtj7j/lrH/7MtfKH/BFPS2HjT4n6&#10;u4/cw6fZWmf9p5ZH/wDadfpn490i18SaJPZXOMS/6t/7kn8NaZ7GGHmqtKVp09UcOV1+SbhV1hNW&#10;fp3+RsfDXxvaePvCGn6tZP5iSxrurqycDpXxt8A/Flx8IvifeeCdRPl6VqLvNYb/AOBt37yP/gNf&#10;Y8beYu6vtcvxtPMcNDEUuq+59UeZjcLLBV3Rl02fddGSUUtFemcQwY6180fHnxFcfEzxxYfDTS7j&#10;y7Rf9I1e4T+CIfw17B8XviBD8NfA2pa1Ly8abIU/vSHoK+ePhL4futO0+417VHkk1zV5PtFw/wDG&#10;inlVr8u464ihk2DVJayn08j7rh7B+zpzzOf2dIf4u/8A26e56ZDFo2nW9naJ5EMCJFGkf8CiuO+O&#10;XhhPiR8HPGfhm81C20qDVtLuLP7Zd/JDAzr8skn+61H9qXf/AD8SVxfxl8ET/Fz4Y+I/Bs2pyWMe&#10;sWv2b7R5fm7PmVt23I/u1+E4bi6n7enzuUVdXfbzCpgpTUp7s81/YY+A1p+zD4d8X2beM9G8X6hq&#10;tzbys+hS7/IiRWCq/wD31X0bP4juLyT5/ufwpXzJ+yf+yYn7MI8TBPEZ8Qf215HWz+z+R5fmf7bb&#10;v9ZX05ol/b2UciXMf3/4658/zueZ5vOlQxl6Lt73Ly306oeGw6oUFzw17Hkvx28H3OvaTB4m0X5N&#10;e0yTz4fL/wCei/8Axa17v8AfijafFLwBp+oJJ/pSp5c0Z+8jCuUle3mupIT/AMe1x8jJ9a8Y8Jaz&#10;L+zr8f49NeTy/D3il3eNP4I7kcyf99L81fp/h5nvvPAVXe7tfz/4JeZYf61hub7dNffH/gH3JRUM&#10;Mq3MKSxNuRxkGiv6APgTyL9pr4a6x8TvhvPY6A0f9qwSLcQwzNsSYr/AW/hzXyU3x8+KvhCNNK1H&#10;4Xag9zAnlM0mn79+P9pHw1fokXwD3xVebT7S6YNNbRyH/aQGvmMz4fwGa1FPFK8raH1WX8QVMFhP&#10;qjoxqQTbXMndPrqrH57R/tS+Pv4/hhqH/grb/wCLqeP9qXxn/H8MNU/8Fbf/ABdff/8AYWnf8+Nv&#10;/wB+hR/YWnf8+Nv/AN+hXi/6j5T/ACfgv8jr/wBZv+oSn/5N/mfBcf7U/ij+P4X63/4L/wD7OrEf&#10;7VGvfx/C7xB/4Lv/ALOvusaHp2f+PC2/79Cg6Fp3/Pjb/wDfoUf6jZT/ACv8P8jOXEX/AFDQ/wDJ&#10;v8z4kt/2qdTiO/8A4Vl4kR/+menf/Z1yL23jr9o/4t+H9VufDd74e0TRnd4Ibv8A4+J5XXZ5jKPu&#10;qq1+gyaLpzgkWFuP+2QqxDZW1qv7qCOP/cQCu/L+Fsuy6tGvSTunpfuefXzydem4QpRhfqr3t13G&#10;aJYGw0iztpD5jwxKhb6Cir46UV9kfPH/2VBLAQItABQABgAIAAAAIQCKFT+YDAEAABUCAAATAAAA&#10;AAAAAAAAAAAAAAAAAABbQ29udGVudF9UeXBlc10ueG1sUEsBAi0AFAAGAAgAAAAhADj9If/WAAAA&#10;lAEAAAsAAAAAAAAAAAAAAAAAPQEAAF9yZWxzLy5yZWxzUEsBAi0AFAAGAAgAAAAhAKcMmtU/BwAA&#10;ikAAAA4AAAAAAAAAAAAAAAAAPAIAAGRycy9lMm9Eb2MueG1sUEsBAi0AFAAGAAgAAAAhAFhgsxu6&#10;AAAAIgEAABkAAAAAAAAAAAAAAAAApwkAAGRycy9fcmVscy9lMm9Eb2MueG1sLnJlbHNQSwECLQAU&#10;AAYACAAAACEA/Mk3YeEAAAALAQAADwAAAAAAAAAAAAAAAACYCgAAZHJzL2Rvd25yZXYueG1sUEsB&#10;Ai0ACgAAAAAAAAAhAP3uvAeDCAAAgwgAABUAAAAAAAAAAAAAAAAApgsAAGRycy9tZWRpYS9pbWFn&#10;ZTEuanBlZ1BLBQYAAAAABgAGAH0BAABcFAAAAAA=&#10;">
            <v:shape id="Picture 7" o:spid="_x0000_s2797" type="#_x0000_t75" style="position:absolute;left:2234;top:477;width:653;height: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8/aLFAAAA3QAAAA8AAABkcnMvZG93bnJldi54bWxEj1FrwjAUhd8H+w/hDvY206mbozOKVAb6&#10;JHb7AZfk2nRrbkoTtfbXG0HY4+Gc8x3OfNm7RpyoC7VnBa+jDASx9qbmSsHP99fLB4gQkQ02nknB&#10;hQIsF48Pc8yNP/OeTmWsRIJwyFGBjbHNpQzaksMw8i1x8g6+cxiT7CppOjwnuGvkOMvepcOa04LF&#10;lgpL+q88OgXFpCjssN7qZjYMv7vD+g111ir1/NSvPkFE6uN/+N7eGAXjyXQGtzfpCcjF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PP2ixQAAAN0AAAAPAAAAAAAAAAAAAAAA&#10;AJ8CAABkcnMvZG93bnJldi54bWxQSwUGAAAAAAQABAD3AAAAkQMAAAAA&#10;">
              <v:imagedata r:id="rId70" o:title=""/>
            </v:shape>
            <v:line id="Line 8" o:spid="_x0000_s2796" style="position:absolute;visibility:visible;mso-wrap-style:square" from="2113,280" to="2113,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cs7cIAAADdAAAADwAAAGRycy9kb3ducmV2LnhtbERPu2rDMBTdC/0HcQvZarlJKcWJEtKA&#10;wUMXuyF0vEjXD2JdGUlJnH59NRQ6Hs57s5vtKK7kw+BYwUuWgyDWzgzcKTh+lc/vIEJENjg6JgV3&#10;CrDbPj5ssDDuxjVdm9iJFMKhQAV9jFMhZdA9WQyZm4gT1zpvMSboO2k83lK4HeUyz9+kxYFTQ48T&#10;HXrS5+ZiFTSVbt3Pyp9P3x+fWpfoaxy8Uouneb8GEWmO/+I/d2UULFevaW56k56A3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cs7cIAAADdAAAADwAAAAAAAAAAAAAA&#10;AAChAgAAZHJzL2Rvd25yZXYueG1sUEsFBgAAAAAEAAQA+QAAAJADAAAAAA==&#10;" strokeweight="3pt"/>
            <v:line id="Line 9" o:spid="_x0000_s2795" style="position:absolute;visibility:visible;mso-wrap-style:square" from="2083,310" to="217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JdsUAAADdAAAADwAAAGRycy9kb3ducmV2LnhtbESPQWsCMRSE70L/Q3iF3jTrKtKuxqUt&#10;CB68uC2lx0fy3F3cvCxJqlt/vREEj8PMfMOsysF24kQ+tI4VTCcZCGLtTMu1gu+vzfgVRIjIBjvH&#10;pOCfApTrp9EKC+POvKdTFWuRIBwKVNDE2BdSBt2QxTBxPXHyDs5bjEn6WhqP5wS3ncyzbCEttpwW&#10;GuzpsyF9rP6sgmqrD+4y88ef34+d1hv0e2y9Ui/Pw/sSRKQhPsL39tYoyGfzN7i9SU9Ar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uJdsUAAADdAAAADwAAAAAAAAAA&#10;AAAAAAChAgAAZHJzL2Rvd25yZXYueG1sUEsFBgAAAAAEAAQA+QAAAJMDAAAAAA==&#10;" strokeweight="3pt"/>
            <v:line id="Line 10" o:spid="_x0000_s2794" style="position:absolute;visibility:visible;mso-wrap-style:square" from="2172,310" to="3276,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i2NsIAAADdAAAADwAAAGRycy9kb3ducmV2LnhtbERPu2rDMBTdC/0HcQvZarkJLcWJEtKA&#10;wUMXuyF0vEjXD2JdGUlJnH59NRQ6Hs57s5vtKK7kw+BYwUuWgyDWzgzcKTh+lc/vIEJENjg6JgV3&#10;CrDbPj5ssDDuxjVdm9iJFMKhQAV9jFMhZdA9WQyZm4gT1zpvMSboO2k83lK4HeUyz9+kxYFTQ48T&#10;HXrS5+ZiFTSVbt3Pyp9P3x+fWpfoaxy8Uouneb8GEWmO/+I/d2UULFevaX96k56A3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i2NsIAAADdAAAADwAAAAAAAAAAAAAA&#10;AAChAgAAZHJzL2Rvd25yZXYueG1sUEsFBgAAAAAEAAQA+QAAAJADAAAAAA==&#10;" strokeweight="3pt"/>
            <v:line id="Line 11" o:spid="_x0000_s2793" style="position:absolute;visibility:visible;mso-wrap-style:square" from="2172,362" to="3276,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5EFscAAADdAAAADwAAAGRycy9kb3ducmV2LnhtbESPS2vDMBCE74X+B7GF3ho5CXk5UUIo&#10;FEpPjfO+bayNbWqthKXG7r+vCoEeh5n5hlmsOlOLGzW+sqyg30tAEOdWV1wo2G3fXqYgfEDWWFsm&#10;BT/kYbV8fFhgqm3LG7ploRARwj5FBWUILpXS5yUZ9D3riKN3tY3BEGVTSN1gG+GmloMkGUuDFceF&#10;Eh29lpR/Zd9GweVE7X5zWI+Ok1G2238O3eH84ZR6furWcxCBuvAfvrfftYLBcDaBvzfx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7kQWxwAAAN0AAAAPAAAAAAAA&#10;AAAAAAAAAKECAABkcnMvZG93bnJldi54bWxQSwUGAAAAAAQABAD5AAAAlQMAAAAA&#10;" strokeweight=".72pt"/>
            <v:line id="Line 12" o:spid="_x0000_s2792" style="position:absolute;visibility:visible;mso-wrap-style:square" from="3276,310" to="336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cAqsIAAADdAAAADwAAAGRycy9kb3ducmV2LnhtbERPu2rDMBTdC/0HcQvZarkJlNaJEtKA&#10;wUMXuyF0vEjXD2JdGUlJnH59NRQ6Hs57s5vtKK7kw+BYwUuWgyDWzgzcKTh+lc9vIEJENjg6JgV3&#10;CrDbPj5ssDDuxjVdm9iJFMKhQAV9jFMhZdA9WQyZm4gT1zpvMSboO2k83lK4HeUyz1+lxYFTQ48T&#10;HXrS5+ZiFTSVbt3Pyp9P3x+fWpfoaxy8Uouneb8GEWmO/+I/d2UULFfvaW56k56A3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8cAqsIAAADdAAAADwAAAAAAAAAAAAAA&#10;AAChAgAAZHJzL2Rvd25yZXYueG1sUEsFBgAAAAAEAAQA+QAAAJADAAAAAA==&#10;" strokeweight="3pt"/>
            <v:line id="Line 13" o:spid="_x0000_s2791" style="position:absolute;visibility:visible;mso-wrap-style:square" from="3276,362" to="3365,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11/8cAAADdAAAADwAAAGRycy9kb3ducmV2LnhtbESPQWvCQBSE70L/w/IEb7pR0dbUVaRQ&#10;EE81VdveXrOvSWj27ZJdTfrv3YLgcZiZb5jlujO1uFDjK8sKxqMEBHFudcWFgsP76/AJhA/IGmvL&#10;pOCPPKxXD70lptq2vKdLFgoRIexTVFCG4FIpfV6SQT+yjjh6P7YxGKJsCqkbbCPc1HKSJHNpsOK4&#10;UKKjl5Ly3+xsFHx/Unvcnzazj8dZdji+Td3pa+eUGvS7zTOIQF24h2/trVYwmS4W8P8mPgG5u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PXX/xwAAAN0AAAAPAAAAAAAA&#10;AAAAAAAAAKECAABkcnMvZG93bnJldi54bWxQSwUGAAAAAAQABAD5AAAAlQMAAAAA&#10;" strokeweight=".72pt"/>
            <v:line id="Line 14" o:spid="_x0000_s2790" style="position:absolute;visibility:visible;mso-wrap-style:square" from="3365,310" to="10730,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4aM8QAAADdAAAADwAAAGRycy9kb3ducmV2LnhtbESPQWsCMRSE7wX/Q3iCt5p1i0VWo6gg&#10;ePDiVsTjI3nuLm5eliTV1V/fFAo9DjPzDbNY9bYVd/KhcaxgMs5AEGtnGq4UnL527zMQISIbbB2T&#10;gicFWC0HbwssjHvwke5lrESCcChQQR1jV0gZdE0Ww9h1xMm7Om8xJukraTw+Ety2Ms+yT2mx4bRQ&#10;Y0fbmvSt/LYKyr2+uteHv50vm4PWO/RHbLxSo2G/noOI1Mf/8F97bxTk+XQK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nhozxAAAAN0AAAAPAAAAAAAAAAAA&#10;AAAAAKECAABkcnMvZG93bnJldi54bWxQSwUGAAAAAAQABAD5AAAAkgMAAAAA&#10;" strokeweight="3pt"/>
            <v:line id="Line 15" o:spid="_x0000_s2789" style="position:absolute;visibility:visible;mso-wrap-style:square" from="3365,362" to="10730,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bxEcgAAADdAAAADwAAAGRycy9kb3ducmV2LnhtbESPzWrDMBCE74W+g9hCb41cFyfFjRJC&#10;oFB6apyfJrettbVNrJWw1Nh9+ygQyHGYmW+Y6XwwrThR5xvLCp5HCQji0uqGKwWb9fvTKwgfkDW2&#10;lknBP3mYz+7vpphr2/OKTkWoRISwz1FBHYLLpfRlTQb9yDri6P3azmCIsquk7rCPcNPKNEnG0mDD&#10;caFGR8uaymPxZxT87KnfrnaL7HuSFZvt14vbHT6dUo8Pw+INRKAh3MLX9odWkKbZBC5v4hOQsz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LbxEcgAAADdAAAADwAAAAAA&#10;AAAAAAAAAAChAgAAZHJzL2Rvd25yZXYueG1sUEsFBgAAAAAEAAQA+QAAAJYDAAAAAA==&#10;" strokeweight=".72pt"/>
            <v:line id="Line 16" o:spid="_x0000_s2788" style="position:absolute;visibility:visible;mso-wrap-style:square" from="10812,280" to="10812,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XA+MgAAADdAAAADwAAAGRycy9kb3ducmV2LnhtbESPQUvDQBSE74L/YXlCb+3GSKrGbksR&#10;hOKpjW1tb8/sMwlm3y7ZtUn/fVcoeBxm5htmthhMK07U+caygvtJAoK4tLrhSsH24238BMIHZI2t&#10;ZVJwJg+L+e3NDHNte97QqQiViBD2OSqoQ3C5lL6syaCfWEccvW/bGQxRdpXUHfYRblqZJslUGmw4&#10;LtTo6LWm8qf4NQq+DtTvNvtl9vmYFdvd+sHtj+9OqdHdsHwBEWgI/+Fre6UVpGn2DH9v4hOQ8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mXA+MgAAADdAAAADwAAAAAA&#10;AAAAAAAAAAChAgAAZHJzL2Rvd25yZXYueG1sUEsFBgAAAAAEAAQA+QAAAJYDAAAAAA==&#10;" strokeweight=".72pt"/>
            <v:line id="Line 17" o:spid="_x0000_s2787" style="position:absolute;visibility:visible;mso-wrap-style:square" from="10730,310" to="10819,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FUTsIAAADdAAAADwAAAGRycy9kb3ducmV2LnhtbERPy2oCMRTdF/yHcAV3nYy2lDI1igrC&#10;LNw4ldLlJbnzwMnNkKTO6Nc3i0KXh/Nebyfbixv50DlWsMxyEMTamY4bBZfP4/M7iBCRDfaOScGd&#10;Amw3s6c1FsaNfKZbFRuRQjgUqKCNcSikDLoliyFzA3HiauctxgR9I43HMYXbXq7y/E1a7Dg1tDjQ&#10;oSV9rX6sgqrUtXu8+OvX9/6k9RH9GTuv1GI+7T5ARJriv/jPXRoFq9c87U9v0hO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RFUTsIAAADdAAAADwAAAAAAAAAAAAAA&#10;AAChAgAAZHJzL2Rvd25yZXYueG1sUEsFBgAAAAAEAAQA+QAAAJADAAAAAA==&#10;" strokeweight="3pt"/>
            <v:line id="Line 18" o:spid="_x0000_s2786" style="position:absolute;visibility:visible;mso-wrap-style:square" from="2165,355" to="2165,1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shG8cAAADdAAAADwAAAGRycy9kb3ducmV2LnhtbESPS2vDMBCE74X+B7GF3Bo5zxY3SgiB&#10;QMgpcR5tb1tra5tYK2Epsfvvq0Chx2FmvmFmi87U4kaNrywrGPQTEMS51RUXCo6H9fMrCB+QNdaW&#10;ScEPeVjMHx9mmGrb8p5uWShEhLBPUUEZgkul9HlJBn3fOuLofdvGYIiyKaRusI1wU8thkkylwYrj&#10;QomOViXll+xqFHx9UHvan5eT95dJdjztRu78uXVK9Z665RuIQF34D/+1N1rBcJwM4P4mPgE5/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6yEbxwAAAN0AAAAPAAAAAAAA&#10;AAAAAAAAAKECAABkcnMvZG93bnJldi54bWxQSwUGAAAAAAQABAD5AAAAlQMAAAAA&#10;" strokeweight=".72pt"/>
            <v:line id="Line 19" o:spid="_x0000_s2785" style="position:absolute;visibility:visible;mso-wrap-style:square" from="2113,370" to="2113,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9vosQAAADdAAAADwAAAGRycy9kb3ducmV2LnhtbESPQWsCMRSE70L/Q3iF3jTbrUjZGqUV&#10;Fjx4cRXp8ZE8dxc3L0sSdfXXG6HQ4zAz3zDz5WA7cSEfWscK3icZCGLtTMu1gv2uHH+CCBHZYOeY&#10;FNwowHLxMppjYdyVt3SpYi0ShEOBCpoY+0LKoBuyGCauJ07e0XmLMUlfS+PxmuC2k3mWzaTFltNC&#10;gz2tGtKn6mwVVGt9dPcPfzr8/my0LtFvsfVKvb0O318gIg3xP/zXXhsF+TTL4fkmPQ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j2+ixAAAAN0AAAAPAAAAAAAAAAAA&#10;AAAAAKECAABkcnMvZG93bnJldi54bWxQSwUGAAAAAAQABAD5AAAAkgMAAAAA&#10;" strokeweight="3pt"/>
            <v:line id="Line 20" o:spid="_x0000_s2784" style="position:absolute;visibility:visible;mso-wrap-style:square" from="2083,1281" to="2172,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a98cAAADdAAAADwAAAGRycy9kb3ducmV2LnhtbESPS2vDMBCE74H+B7GB3ho5rya4UUIo&#10;FEpPiZtXb1tra5taK2GpsfPvo0Ahx2FmvmEWq87U4kyNrywrGA4SEMS51RUXCnafb09zED4ga6wt&#10;k4ILeVgtH3oLTLVteUvnLBQiQtinqKAMwaVS+rwkg35gHXH0fmxjMETZFFI32Ea4qeUoSZ6lwYrj&#10;QomOXkvKf7M/o+D7RO1+e1hPj7Nptttvxu7w9eGUeux36xcQgbpwD/+337WC0SQZw+1Nf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dRr3xwAAAN0AAAAPAAAAAAAA&#10;AAAAAAAAAKECAABkcnMvZG93bnJldi54bWxQSwUGAAAAAAQABAD5AAAAlQMAAAAA&#10;" strokeweight=".72pt"/>
            <v:line id="Line 21" o:spid="_x0000_s2783" style="position:absolute;visibility:visible;mso-wrap-style:square" from="2172,1281" to="3276,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Cg8cAAADdAAAADwAAAGRycy9kb3ducmV2LnhtbESPT2vCQBTE70K/w/KE3nSjVVtSV5FC&#10;QXqq8U/b22v2NQnNvl2yq4nf3hUEj8PM/IaZLztTixM1vrKsYDRMQBDnVldcKNht3wcvIHxA1lhb&#10;JgVn8rBcPPTmmGrb8oZOWShEhLBPUUEZgkul9HlJBv3QOuLo/dnGYIiyKaRusI1wU8txksykwYrj&#10;QomO3krK/7OjUfD7Te1+c1hNv56n2W7/+eQOPx9Oqcd+t3oFEagL9/CtvdYKxpNkAtc38QnIx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nIKDxwAAAN0AAAAPAAAAAAAA&#10;AAAAAAAAAKECAABkcnMvZG93bnJldi54bWxQSwUGAAAAAAQABAD5AAAAlQMAAAAA&#10;" strokeweight=".72pt"/>
            <v:line id="Line 22" o:spid="_x0000_s2782" style="position:absolute;visibility:visible;mso-wrap-style:square" from="2172,1230" to="3276,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31sQAAADdAAAADwAAAGRycy9kb3ducmV2LnhtbESPT2sCMRTE74V+h/CE3rpZ/xVZjdIK&#10;ggcvrqX0+Eieu4ublyVJdeunN4LgcZiZ3zCLVW9bcSYfGscKhlkOglg703Cl4PuweZ+BCBHZYOuY&#10;FPxTgNXy9WWBhXEX3tO5jJVIEA4FKqhj7Aopg67JYshcR5y8o/MWY5K+ksbjJcFtK0d5/iEtNpwW&#10;auxoXZM+lX9WQbnVR3cd+9PP79dO6w36PTZeqbdB/zkHEamPz/CjvTUKRpN8Cvc36Qn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ZvfWxAAAAN0AAAAPAAAAAAAAAAAA&#10;AAAAAKECAABkcnMvZG93bnJldi54bWxQSwUGAAAAAAQABAD5AAAAkgMAAAAA&#10;" strokeweight="3pt"/>
            <v:line id="Line 23" o:spid="_x0000_s2781" style="position:absolute;visibility:visible;mso-wrap-style:square" from="3262,1230" to="3350,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RpocMAAADdAAAADwAAAGRycy9kb3ducmV2LnhtbESPQYvCMBSE78L+h/AW9qaprohUo7gL&#10;ggcvVhGPj+TZFpuXkmS16683guBxmJlvmPmys424kg+1YwXDQQaCWDtTc6ngsF/3pyBCRDbYOCYF&#10;/xRgufjozTE37sY7uhaxFAnCIUcFVYxtLmXQFVkMA9cSJ+/svMWYpC+l8XhLcNvIUZZNpMWa00KF&#10;Lf1WpC/Fn1VQbPTZ3b/95Xj62Wq9Rr/D2iv19dmtZiAidfEdfrU3RsFonE3g+SY9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0aaHDAAAA3QAAAA8AAAAAAAAAAAAA&#10;AAAAoQIAAGRycy9kb3ducmV2LnhtbFBLBQYAAAAABAAEAPkAAACRAwAAAAA=&#10;" strokeweight="3pt"/>
            <v:line id="Line 24" o:spid="_x0000_s2780" style="position:absolute;visibility:visible;mso-wrap-style:square" from="3262,1281" to="10730,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4c9McAAADdAAAADwAAAGRycy9kb3ducmV2LnhtbESPT2vCQBTE70K/w/KE3nSjrbWkriKF&#10;gvSk8U/b22v2NQnNvl2yq4nf3hUEj8PM/IaZLTpTixM1vrKsYDRMQBDnVldcKNhtPwavIHxA1lhb&#10;JgVn8rCYP/RmmGrb8oZOWShEhLBPUUEZgkul9HlJBv3QOuLo/dnGYIiyKaRusI1wU8txkrxIgxXH&#10;hRIdvZeU/2dHo+D3m9r95rCcfE0n2W6/fnKHn0+n1GO/W76BCNSFe/jWXmkF4+dkCtc38QnI+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Thz0xwAAAN0AAAAPAAAAAAAA&#10;AAAAAAAAAKECAABkcnMvZG93bnJldi54bWxQSwUGAAAAAAQABAD5AAAAlQMAAAAA&#10;" strokeweight=".72pt"/>
            <v:line id="Line 25" o:spid="_x0000_s2779" style="position:absolute;visibility:visible;mso-wrap-style:square" from="3350,1230" to="10730,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dYSMIAAADdAAAADwAAAGRycy9kb3ducmV2LnhtbERPy2oCMRTdF/yHcAV3nYy2lDI1igrC&#10;LNw4ldLlJbnzwMnNkKTO6Nc3i0KXh/Nebyfbixv50DlWsMxyEMTamY4bBZfP4/M7iBCRDfaOScGd&#10;Amw3s6c1FsaNfKZbFRuRQjgUqKCNcSikDLoliyFzA3HiauctxgR9I43HMYXbXq7y/E1a7Dg1tDjQ&#10;oSV9rX6sgqrUtXu8+OvX9/6k9RH9GTuv1GI+7T5ARJriv/jPXRoFq9c8zU1v0hO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2dYSMIAAADdAAAADwAAAAAAAAAAAAAA&#10;AAChAgAAZHJzL2Rvd25yZXYueG1sUEsFBgAAAAAEAAQA+QAAAJADAAAAAA==&#10;" strokeweight="3pt"/>
            <v:line id="Line 26" o:spid="_x0000_s2778" style="position:absolute;visibility:visible;mso-wrap-style:square" from="10812,370" to="10812,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0tHccAAADdAAAADwAAAGRycy9kb3ducmV2LnhtbESPT2vCQBTE7wW/w/KE3uqmtlaNriKF&#10;Qumpxv+3Z/Y1Cc2+XbJbk357t1DwOMzMb5j5sjO1uFDjK8sKHgcJCOLc6ooLBdvN28MEhA/IGmvL&#10;pOCXPCwXvbs5ptq2vKZLFgoRIexTVFCG4FIpfV6SQT+wjjh6X7YxGKJsCqkbbCPc1HKYJC/SYMVx&#10;oURHryXl39mPUXA+Urtb71ejw3iUbXefT25/+nBK3fe71QxEoC7cwv/td61g+JxM4e9NfAJyc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nS0dxwAAAN0AAAAPAAAAAAAA&#10;AAAAAAAAAKECAABkcnMvZG93bnJldi54bWxQSwUGAAAAAAQABAD5AAAAlQMAAAAA&#10;" strokeweight=".72pt"/>
            <v:line id="Line 27" o:spid="_x0000_s2777" style="position:absolute;visibility:visible;mso-wrap-style:square" from="10760,355" to="10760,1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jCk8AAAADdAAAADwAAAGRycy9kb3ducmV2LnhtbERPTYvCMBC9L/gfwgje1lRdRKpRVBA8&#10;eLGKeBySsS02k5JErf76zWFhj4/3vVh1thFP8qF2rGA0zEAQa2dqLhWcT7vvGYgQkQ02jknBmwKs&#10;lr2vBebGvfhIzyKWIoVwyFFBFWObSxl0RRbD0LXEibs5bzEm6EtpPL5SuG3kOMum0mLNqaHClrYV&#10;6XvxsAqKvb65z8TfL9fNQesd+iPWXqlBv1vPQUTq4r/4z703CsY/o7Q/vUlPQC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IwpPAAAAA3QAAAA8AAAAAAAAAAAAAAAAA&#10;oQIAAGRycy9kb3ducmV2LnhtbFBLBQYAAAAABAAEAPkAAACOAwAAAAA=&#10;" strokeweight="3pt"/>
            <v:line id="Line 28" o:spid="_x0000_s2776" style="position:absolute;visibility:visible;mso-wrap-style:square" from="10812,1200" to="10812,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K3xsgAAADdAAAADwAAAGRycy9kb3ducmV2LnhtbESPQUvDQBSE7wX/w/IEb+0mtdUSuy1F&#10;EMRTG9Nab8/sMwlm3y7ZtYn/3i0Uehxm5htmuR5MK07U+caygnSSgCAurW64UlC8v4wXIHxA1tha&#10;JgV/5GG9uhktMdO25x2d8lCJCGGfoYI6BJdJ6cuaDPqJdcTR+7adwRBlV0ndYR/hppXTJHmQBhuO&#10;CzU6eq6p/Ml/jYKvI/X73WEz/3ic58V+e+8On29OqbvbYfMEItAQruFL+1UrmM7SFM5v4hOQq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DK3xsgAAADdAAAADwAAAAAA&#10;AAAAAAAAAAChAgAAZHJzL2Rvd25yZXYueG1sUEsFBgAAAAAEAAQA+QAAAJYDAAAAAA==&#10;" strokeweight=".72pt"/>
            <v:line id="Line 29" o:spid="_x0000_s2775" style="position:absolute;visibility:visible;mso-wrap-style:square" from="10730,1281" to="10819,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ApscgAAADdAAAADwAAAGRycy9kb3ducmV2LnhtbESPQUvDQBSE7wX/w/IEb+2msdUSuy1F&#10;EMRTG9Nab8/sMwlm3y7ZtYn/3i0Uehxm5htmuR5MK07U+caygukkAUFcWt1wpaB4fxkvQPiArLG1&#10;TAr+yMN6dTNaYqZtzzs65aESEcI+QwV1CC6T0pc1GfQT64ij9207gyHKrpK6wz7CTSvTJHmQBhuO&#10;CzU6eq6p/Ml/jYKvI/X73WEz/3ic58V+e+8On29OqbvbYfMEItAQruFL+1UrSGfTFM5v4hOQq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OApscgAAADdAAAADwAAAAAA&#10;AAAAAAAAAAChAgAAZHJzL2Rvd25yZXYueG1sUEsFBgAAAAAEAAQA+QAAAJYDAAAAAA==&#10;" strokeweight=".72pt"/>
            <v:shape id="Text Box 30" o:spid="_x0000_s2774" type="#_x0000_t202" style="position:absolute;left:3119;top:529;width:7548;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4GsYA&#10;AADdAAAADwAAAGRycy9kb3ducmV2LnhtbESPQWvCQBSE7wX/w/KE3upGW0Sjq4goCIXSGA8en9ln&#10;sph9G7Orpv++Wyh4HGbmG2a+7Gwt7tR641jBcJCAIC6cNlwqOOTbtwkIH5A11o5JwQ95WC56L3NM&#10;tXtwRvd9KEWEsE9RQRVCk0rpi4os+oFriKN3dq3FEGVbSt3iI8JtLUdJMpYWDceFChtaV1Rc9jer&#10;YHXkbGOuX6fv7JyZPJ8m/Dm+KPXa71YzEIG68Az/t3dawehj+A5/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a4GsYAAADdAAAADwAAAAAAAAAAAAAAAACYAgAAZHJz&#10;L2Rvd25yZXYueG1sUEsFBgAAAAAEAAQA9QAAAIsDAAAAAA==&#10;" filled="f" stroked="f">
              <v:textbox inset="0,0,0,0">
                <w:txbxContent>
                  <w:p w:rsidR="00501E7B" w:rsidRPr="00FD76FD" w:rsidRDefault="00501E7B" w:rsidP="00134856">
                    <w:pPr>
                      <w:spacing w:line="240" w:lineRule="exact"/>
                      <w:jc w:val="both"/>
                      <w:rPr>
                        <w:sz w:val="24"/>
                        <w:lang w:val="ru-RU"/>
                      </w:rPr>
                    </w:pPr>
                    <w:r>
                      <w:rPr>
                        <w:sz w:val="24"/>
                        <w:lang w:val="ru-RU"/>
                      </w:rPr>
                      <w:t>Оператор несет особую ответственность</w:t>
                    </w:r>
                    <w:r>
                      <w:rPr>
                        <w:sz w:val="24"/>
                        <w:lang w:val="ru-RU"/>
                      </w:rPr>
                      <w:tab/>
                      <w:t xml:space="preserve">во время </w:t>
                    </w:r>
                    <w:proofErr w:type="spellStart"/>
                    <w:r w:rsidRPr="00FD76FD">
                      <w:rPr>
                        <w:sz w:val="24"/>
                        <w:lang w:val="ru-RU"/>
                      </w:rPr>
                      <w:t>работыс</w:t>
                    </w:r>
                    <w:proofErr w:type="spellEnd"/>
                    <w:r>
                      <w:rPr>
                        <w:sz w:val="24"/>
                        <w:lang w:val="ru-RU"/>
                      </w:rPr>
                      <w:t xml:space="preserve"> отключенными блокировками и сигнализациями (очистка блокировок)</w:t>
                    </w:r>
                  </w:p>
                </w:txbxContent>
              </v:textbox>
            </v:shape>
            <w10:wrap type="topAndBottom" anchorx="page"/>
          </v:group>
        </w:pict>
      </w:r>
      <w:r w:rsidR="00131F0F" w:rsidRPr="008F103E">
        <w:rPr>
          <w:sz w:val="24"/>
          <w:lang w:val="ru-RU"/>
        </w:rPr>
        <w:t xml:space="preserve">экран </w:t>
      </w:r>
      <w:r w:rsidR="00131F0F" w:rsidRPr="008F103E">
        <w:rPr>
          <w:sz w:val="24"/>
        </w:rPr>
        <w:t>LCD</w:t>
      </w:r>
      <w:r w:rsidR="00131F0F" w:rsidRPr="008F103E">
        <w:rPr>
          <w:sz w:val="24"/>
          <w:lang w:val="ru-RU"/>
        </w:rPr>
        <w:t xml:space="preserve"> мониторинга </w:t>
      </w:r>
      <w:proofErr w:type="spellStart"/>
      <w:r w:rsidR="00131F0F" w:rsidRPr="008F103E">
        <w:rPr>
          <w:sz w:val="24"/>
          <w:lang w:val="ru-RU"/>
        </w:rPr>
        <w:t>работы</w:t>
      </w:r>
      <w:r w:rsidR="008F103E">
        <w:rPr>
          <w:sz w:val="24"/>
          <w:lang w:val="ru-RU"/>
        </w:rPr>
        <w:t>подъемника</w:t>
      </w:r>
      <w:proofErr w:type="spellEnd"/>
      <w:r w:rsidR="008F103E">
        <w:rPr>
          <w:sz w:val="24"/>
          <w:lang w:val="ru-RU"/>
        </w:rPr>
        <w:t>;</w:t>
      </w:r>
    </w:p>
    <w:p w:rsidR="008F103E" w:rsidRDefault="008F103E" w:rsidP="00674515">
      <w:pPr>
        <w:pStyle w:val="ab"/>
        <w:numPr>
          <w:ilvl w:val="0"/>
          <w:numId w:val="18"/>
        </w:numPr>
        <w:tabs>
          <w:tab w:val="left" w:pos="709"/>
        </w:tabs>
        <w:spacing w:before="143"/>
        <w:ind w:left="0" w:firstLine="284"/>
        <w:contextualSpacing/>
        <w:jc w:val="both"/>
        <w:rPr>
          <w:sz w:val="24"/>
          <w:lang w:val="ru-RU"/>
        </w:rPr>
      </w:pPr>
      <w:r>
        <w:rPr>
          <w:sz w:val="24"/>
          <w:lang w:val="ru-RU"/>
        </w:rPr>
        <w:t>к</w:t>
      </w:r>
      <w:r w:rsidR="00131F0F" w:rsidRPr="008F103E">
        <w:rPr>
          <w:sz w:val="24"/>
          <w:lang w:val="ru-RU"/>
        </w:rPr>
        <w:t xml:space="preserve">онтрольная лампочка </w:t>
      </w:r>
      <w:r w:rsidR="00131F0F" w:rsidRPr="008F103E">
        <w:rPr>
          <w:sz w:val="24"/>
        </w:rPr>
        <w:t>H</w:t>
      </w:r>
      <w:r w:rsidR="00131F0F" w:rsidRPr="008F103E">
        <w:rPr>
          <w:sz w:val="24"/>
          <w:lang w:val="ru-RU"/>
        </w:rPr>
        <w:t xml:space="preserve">8 сигнализации неправильного действия одного из </w:t>
      </w:r>
      <w:proofErr w:type="spellStart"/>
      <w:r w:rsidR="00131F0F" w:rsidRPr="008F103E">
        <w:rPr>
          <w:sz w:val="24"/>
          <w:lang w:val="ru-RU"/>
        </w:rPr>
        <w:t>элементов</w:t>
      </w:r>
      <w:r>
        <w:rPr>
          <w:sz w:val="24"/>
          <w:lang w:val="ru-RU"/>
        </w:rPr>
        <w:t>управления</w:t>
      </w:r>
      <w:proofErr w:type="spellEnd"/>
      <w:r>
        <w:rPr>
          <w:sz w:val="24"/>
          <w:lang w:val="ru-RU"/>
        </w:rPr>
        <w:t>;</w:t>
      </w:r>
    </w:p>
    <w:p w:rsidR="008F103E" w:rsidRDefault="00131F0F" w:rsidP="00674515">
      <w:pPr>
        <w:pStyle w:val="ab"/>
        <w:numPr>
          <w:ilvl w:val="0"/>
          <w:numId w:val="18"/>
        </w:numPr>
        <w:tabs>
          <w:tab w:val="left" w:pos="709"/>
        </w:tabs>
        <w:spacing w:before="143"/>
        <w:ind w:left="0" w:firstLine="284"/>
        <w:contextualSpacing/>
        <w:jc w:val="both"/>
        <w:rPr>
          <w:sz w:val="24"/>
          <w:lang w:val="ru-RU"/>
        </w:rPr>
      </w:pPr>
      <w:r w:rsidRPr="008F103E">
        <w:rPr>
          <w:sz w:val="24"/>
          <w:lang w:val="ru-RU"/>
        </w:rPr>
        <w:t xml:space="preserve">переключатель </w:t>
      </w:r>
      <w:r w:rsidRPr="008F103E">
        <w:rPr>
          <w:sz w:val="24"/>
        </w:rPr>
        <w:t>S</w:t>
      </w:r>
      <w:r w:rsidRPr="008F103E">
        <w:rPr>
          <w:sz w:val="24"/>
          <w:lang w:val="ru-RU"/>
        </w:rPr>
        <w:t xml:space="preserve">32 дистанционного включения и выключения </w:t>
      </w:r>
      <w:proofErr w:type="spellStart"/>
      <w:r w:rsidRPr="008F103E">
        <w:rPr>
          <w:sz w:val="24"/>
          <w:lang w:val="ru-RU"/>
        </w:rPr>
        <w:t>двигателя</w:t>
      </w:r>
      <w:r w:rsidR="008F103E">
        <w:rPr>
          <w:sz w:val="24"/>
          <w:lang w:val="ru-RU"/>
        </w:rPr>
        <w:t>шасси</w:t>
      </w:r>
      <w:proofErr w:type="spellEnd"/>
      <w:r w:rsidR="008F103E">
        <w:rPr>
          <w:sz w:val="24"/>
          <w:lang w:val="ru-RU"/>
        </w:rPr>
        <w:t>;</w:t>
      </w:r>
    </w:p>
    <w:p w:rsidR="008F103E" w:rsidRDefault="00131F0F" w:rsidP="00674515">
      <w:pPr>
        <w:pStyle w:val="ab"/>
        <w:numPr>
          <w:ilvl w:val="0"/>
          <w:numId w:val="18"/>
        </w:numPr>
        <w:tabs>
          <w:tab w:val="left" w:pos="709"/>
        </w:tabs>
        <w:spacing w:before="143"/>
        <w:ind w:left="0" w:firstLine="284"/>
        <w:contextualSpacing/>
        <w:jc w:val="both"/>
        <w:rPr>
          <w:sz w:val="24"/>
          <w:lang w:val="ru-RU"/>
        </w:rPr>
      </w:pPr>
      <w:r w:rsidRPr="008F103E">
        <w:rPr>
          <w:sz w:val="24"/>
          <w:lang w:val="ru-RU"/>
        </w:rPr>
        <w:t xml:space="preserve">кнопка </w:t>
      </w:r>
      <w:r w:rsidRPr="008F103E">
        <w:rPr>
          <w:sz w:val="24"/>
        </w:rPr>
        <w:t>S</w:t>
      </w:r>
      <w:r w:rsidRPr="008F103E">
        <w:rPr>
          <w:sz w:val="24"/>
          <w:lang w:val="ru-RU"/>
        </w:rPr>
        <w:t xml:space="preserve">283, покрытия перил лестницы. Одновременное нажатие и отклонение джойстика в направлении выдвижения телескопа вызовет остановку в момент </w:t>
      </w:r>
      <w:r w:rsidR="008F103E" w:rsidRPr="008F103E">
        <w:rPr>
          <w:color w:val="000000" w:themeColor="text1"/>
          <w:sz w:val="24"/>
          <w:lang w:val="ru-RU"/>
        </w:rPr>
        <w:t>п</w:t>
      </w:r>
      <w:r w:rsidRPr="008F103E">
        <w:rPr>
          <w:color w:val="000000" w:themeColor="text1"/>
          <w:sz w:val="24"/>
          <w:lang w:val="ru-RU"/>
        </w:rPr>
        <w:t>окрытия</w:t>
      </w:r>
      <w:r w:rsidRPr="008F103E">
        <w:rPr>
          <w:sz w:val="24"/>
          <w:lang w:val="ru-RU"/>
        </w:rPr>
        <w:t xml:space="preserve"> </w:t>
      </w:r>
      <w:proofErr w:type="spellStart"/>
      <w:r w:rsidRPr="008F103E">
        <w:rPr>
          <w:sz w:val="24"/>
          <w:lang w:val="ru-RU"/>
        </w:rPr>
        <w:t>перил</w:t>
      </w:r>
      <w:r w:rsidR="008F103E">
        <w:rPr>
          <w:sz w:val="24"/>
          <w:lang w:val="ru-RU"/>
        </w:rPr>
        <w:t>лестницы</w:t>
      </w:r>
      <w:proofErr w:type="spellEnd"/>
      <w:r w:rsidR="008F103E">
        <w:rPr>
          <w:sz w:val="24"/>
          <w:lang w:val="ru-RU"/>
        </w:rPr>
        <w:t>;</w:t>
      </w:r>
    </w:p>
    <w:p w:rsidR="008F103E" w:rsidRPr="008F103E" w:rsidRDefault="00BC165E" w:rsidP="00674515">
      <w:pPr>
        <w:pStyle w:val="ab"/>
        <w:numPr>
          <w:ilvl w:val="0"/>
          <w:numId w:val="18"/>
        </w:numPr>
        <w:tabs>
          <w:tab w:val="left" w:pos="709"/>
        </w:tabs>
        <w:spacing w:before="143"/>
        <w:ind w:left="0" w:firstLine="284"/>
        <w:contextualSpacing/>
        <w:jc w:val="both"/>
        <w:rPr>
          <w:sz w:val="24"/>
          <w:lang w:val="ru-RU"/>
        </w:rPr>
      </w:pPr>
      <w:r>
        <w:rPr>
          <w:sz w:val="24"/>
          <w:lang w:val="ru-RU"/>
        </w:rPr>
        <w:t xml:space="preserve">переключатель </w:t>
      </w:r>
      <w:r w:rsidR="00131F0F" w:rsidRPr="008F103E">
        <w:rPr>
          <w:sz w:val="24"/>
        </w:rPr>
        <w:t>S</w:t>
      </w:r>
      <w:r>
        <w:rPr>
          <w:sz w:val="24"/>
          <w:lang w:val="ru-RU"/>
        </w:rPr>
        <w:t xml:space="preserve">65 дистанционного пуска двигателя </w:t>
      </w:r>
      <w:r w:rsidR="00131F0F" w:rsidRPr="008F103E">
        <w:rPr>
          <w:sz w:val="24"/>
        </w:rPr>
        <w:t>Honda</w:t>
      </w:r>
      <w:r w:rsidR="00131F0F" w:rsidRPr="008F103E">
        <w:rPr>
          <w:sz w:val="24"/>
          <w:lang w:val="ru-RU"/>
        </w:rPr>
        <w:t>аварийног</w:t>
      </w:r>
      <w:proofErr w:type="gramStart"/>
      <w:r w:rsidR="00131F0F" w:rsidRPr="008F103E">
        <w:rPr>
          <w:sz w:val="24"/>
          <w:lang w:val="ru-RU"/>
        </w:rPr>
        <w:t>о</w:t>
      </w:r>
      <w:r w:rsidR="008F103E" w:rsidRPr="008F103E">
        <w:rPr>
          <w:lang w:val="ru-RU"/>
        </w:rPr>
        <w:t>(</w:t>
      </w:r>
      <w:proofErr w:type="gramEnd"/>
      <w:r w:rsidR="008F103E" w:rsidRPr="008F103E">
        <w:rPr>
          <w:lang w:val="ru-RU"/>
        </w:rPr>
        <w:t>экстренного) привода</w:t>
      </w:r>
      <w:r w:rsidR="008F103E">
        <w:rPr>
          <w:lang w:val="ru-RU"/>
        </w:rPr>
        <w:t>;</w:t>
      </w:r>
    </w:p>
    <w:p w:rsidR="008F103E" w:rsidRDefault="00131F0F" w:rsidP="00674515">
      <w:pPr>
        <w:pStyle w:val="ab"/>
        <w:numPr>
          <w:ilvl w:val="0"/>
          <w:numId w:val="18"/>
        </w:numPr>
        <w:tabs>
          <w:tab w:val="left" w:pos="709"/>
        </w:tabs>
        <w:spacing w:before="143"/>
        <w:ind w:left="0" w:firstLine="284"/>
        <w:contextualSpacing/>
        <w:jc w:val="both"/>
        <w:rPr>
          <w:sz w:val="24"/>
          <w:lang w:val="ru-RU"/>
        </w:rPr>
      </w:pPr>
      <w:r w:rsidRPr="008F103E">
        <w:rPr>
          <w:sz w:val="24"/>
          <w:lang w:val="ru-RU"/>
        </w:rPr>
        <w:t xml:space="preserve">переключатель </w:t>
      </w:r>
      <w:r w:rsidRPr="008F103E">
        <w:rPr>
          <w:sz w:val="24"/>
        </w:rPr>
        <w:t>S</w:t>
      </w:r>
      <w:r w:rsidRPr="008F103E">
        <w:rPr>
          <w:sz w:val="24"/>
          <w:lang w:val="ru-RU"/>
        </w:rPr>
        <w:t xml:space="preserve">4 лампы освещения пространства </w:t>
      </w:r>
      <w:proofErr w:type="spellStart"/>
      <w:r w:rsidRPr="008F103E">
        <w:rPr>
          <w:sz w:val="24"/>
          <w:lang w:val="ru-RU"/>
        </w:rPr>
        <w:t>под</w:t>
      </w:r>
      <w:r w:rsidR="00F62568">
        <w:rPr>
          <w:sz w:val="24"/>
          <w:lang w:val="ru-RU"/>
        </w:rPr>
        <w:t>люлькой</w:t>
      </w:r>
      <w:proofErr w:type="spellEnd"/>
      <w:r w:rsidR="00F62568">
        <w:rPr>
          <w:sz w:val="24"/>
          <w:lang w:val="ru-RU"/>
        </w:rPr>
        <w:t>;</w:t>
      </w:r>
    </w:p>
    <w:p w:rsidR="00131F0F" w:rsidRDefault="008F103E" w:rsidP="00674515">
      <w:pPr>
        <w:pStyle w:val="ab"/>
        <w:numPr>
          <w:ilvl w:val="0"/>
          <w:numId w:val="18"/>
        </w:numPr>
        <w:tabs>
          <w:tab w:val="left" w:pos="709"/>
        </w:tabs>
        <w:spacing w:before="143"/>
        <w:ind w:left="0" w:firstLine="284"/>
        <w:contextualSpacing/>
        <w:jc w:val="both"/>
        <w:rPr>
          <w:sz w:val="24"/>
          <w:lang w:val="ru-RU"/>
        </w:rPr>
      </w:pPr>
      <w:r>
        <w:rPr>
          <w:sz w:val="24"/>
          <w:lang w:val="ru-RU"/>
        </w:rPr>
        <w:t xml:space="preserve">переключатель </w:t>
      </w:r>
      <w:r w:rsidR="00131F0F" w:rsidRPr="008F103E">
        <w:rPr>
          <w:sz w:val="24"/>
        </w:rPr>
        <w:t>S</w:t>
      </w:r>
      <w:r w:rsidR="00131F0F" w:rsidRPr="008F103E">
        <w:rPr>
          <w:sz w:val="24"/>
          <w:lang w:val="ru-RU"/>
        </w:rPr>
        <w:t>83</w:t>
      </w:r>
      <w:r>
        <w:rPr>
          <w:sz w:val="24"/>
          <w:lang w:val="ru-RU"/>
        </w:rPr>
        <w:t xml:space="preserve"> аварийного управления выравниванием люльки </w:t>
      </w:r>
      <w:r w:rsidR="00131F0F" w:rsidRPr="008F103E">
        <w:rPr>
          <w:sz w:val="24"/>
          <w:lang w:val="ru-RU"/>
        </w:rPr>
        <w:t xml:space="preserve">с активизирующей кнопкой </w:t>
      </w:r>
      <w:r w:rsidR="00131F0F" w:rsidRPr="008F103E">
        <w:rPr>
          <w:sz w:val="24"/>
        </w:rPr>
        <w:t>S</w:t>
      </w:r>
      <w:r w:rsidR="00131F0F" w:rsidRPr="008F103E">
        <w:rPr>
          <w:sz w:val="24"/>
          <w:lang w:val="ru-RU"/>
        </w:rPr>
        <w:t xml:space="preserve">6 (на </w:t>
      </w:r>
      <w:proofErr w:type="spellStart"/>
      <w:r w:rsidR="00131F0F" w:rsidRPr="008F103E">
        <w:rPr>
          <w:sz w:val="24"/>
          <w:lang w:val="ru-RU"/>
        </w:rPr>
        <w:t>боковойстенке</w:t>
      </w:r>
      <w:proofErr w:type="spellEnd"/>
      <w:r w:rsidR="00131F0F" w:rsidRPr="008F103E">
        <w:rPr>
          <w:sz w:val="24"/>
          <w:lang w:val="ru-RU"/>
        </w:rPr>
        <w:t>).</w:t>
      </w:r>
    </w:p>
    <w:p w:rsidR="00DB6BFA" w:rsidRPr="00393739" w:rsidRDefault="00501E7B" w:rsidP="00DB6BFA">
      <w:pPr>
        <w:tabs>
          <w:tab w:val="left" w:pos="1535"/>
        </w:tabs>
        <w:rPr>
          <w:lang w:val="ru-RU"/>
        </w:rPr>
      </w:pPr>
      <w:r>
        <w:rPr>
          <w:noProof/>
          <w:lang w:val="ru-RU" w:eastAsia="ru-RU"/>
        </w:rPr>
        <w:pict>
          <v:shape id="Objaśnienie liniowe 2 45" o:spid="_x0000_s2772" type="#_x0000_t48" style="position:absolute;margin-left:385.75pt;margin-top:9.7pt;width:78.7pt;height:43.4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oI5QIAAEcGAAAOAAAAZHJzL2Uyb0RvYy54bWysVEtu2zAQ3RfoHQjuE30iJZYROTAcpChg&#10;NEGTImuaImMlFMmStGX3Kj1P79UhJStqHHRRFBAEkvNmyHlvZi6vdo1AW2ZsrWSJk9MYIyapqmr5&#10;VOJvDzcnE4ysI7IiQklW4j2z+Gr28cNlq6csVWslKmYQBJF22uoSr53T0yiydM0aYk+VZhKMXJmG&#10;ONiap6gypIXojYjSOD6PWmUqbRRl1sLpdWfEsxCfc0bdLeeWOSRKDG9z4W/Cf+X/0eySTJ8M0eua&#10;9s8g//CKhtQSLh1CXRNH0MbUR6GamhplFXenVDWR4rymLOQA2STxm2zu10SzkAuQY/VAk/1/YemX&#10;7Z1BdVXiNEtAK0kaUOl29Ux+/ZQ1gw+JWtaqZShFWe75arWdgtu9vjM+Y6uXir5YMER/WPzG9pgd&#10;N43HQr5oF8jfD+SznUMUDouiyAqQiIIpz5NJEi6LyPTgrI11n5hqkF+UeAXCM7MgQqiNSwP5ZLu0&#10;LqhQ9YmQ6jnBiDcCRN0SgZI4TS/SXvURKB2D8niSZseYszGmmCTJ+TEmG2Py+CI9O8bkY0w28bke&#10;g87HoJM0LpI0PBv46LOE1YERn7KQqIUGLOI8FHXQoqM/COH2gnWwr4yD3kB4x1noNLYQBgE/Ja5e&#10;Ev8YCC4kIL0Lr4UYnJJA9Bsn4Q5OPda7sdB9g2P8nuPrbQM63KikGxybWirzd2fe4fsKtF2uPm23&#10;W+1CcSdJENSfrVS1h5I3qpsFVtObGgpqSay7IwbqBGoQBpq7hR8XCkhV/QqjtTI/3jv3eOhJsGLU&#10;wjApsf2+IYZhJD5L6NYiyTI/fcImyy9S2JixZTW2yE2zUKAFVC68Liw93onDkhvVPEL5z/2tYCKS&#10;wt0lps4cNgvXDTmYnJTN5wEGE0cTt5T3mvrgnmlfQQ+7R2J031UO2vGLOgyevti6gnjFek+p5hun&#10;eO0Ojd/x2msA0yoUUT9Z/Tgc7wPqdf7PfgMAAP//AwBQSwMEFAAGAAgAAAAhAEwOf7XgAAAACgEA&#10;AA8AAABkcnMvZG93bnJldi54bWxMj8tOwzAQRfdI/IM1SOyo3dImTYhTARILNjxahLp04yGOiO3I&#10;dpv07xlWsJy5V2fOVJvJ9uyEIXbeSZjPBDB0jdedayV87J5u1sBiUk6r3juUcMYIm/ryolKl9qN7&#10;x9M2tYwgLpZKgklpKDmPjUGr4swP6Cj78sGqRGNouQ5qJLjt+UKIjFvVObpg1ICPBpvv7dFKyLPd&#10;kuef+5dwXj0EsTfjM76+SXl9Nd3fAUs4pb8y/OqTOtTkdPBHpyPriZHPV1SloFgCo0KxWBfADrQQ&#10;2S3wuuL/X6h/AAAA//8DAFBLAQItABQABgAIAAAAIQC2gziS/gAAAOEBAAATAAAAAAAAAAAAAAAA&#10;AAAAAABbQ29udGVudF9UeXBlc10ueG1sUEsBAi0AFAAGAAgAAAAhADj9If/WAAAAlAEAAAsAAAAA&#10;AAAAAAAAAAAALwEAAF9yZWxzLy5yZWxzUEsBAi0AFAAGAAgAAAAhACPIGgjlAgAARwYAAA4AAAAA&#10;AAAAAAAAAAAALgIAAGRycy9lMm9Eb2MueG1sUEsBAi0AFAAGAAgAAAAhAEwOf7XgAAAACgEAAA8A&#10;AAAAAAAAAAAAAAAAPwUAAGRycy9kb3ducmV2LnhtbFBLBQYAAAAABAAEAPMAAABMBgAAAAA=&#10;" adj="-45170,104872,10956,21193,10978,22091" fillcolor="white [3201]" strokecolor="black [3200]" strokeweight="1.5pt">
            <v:textbox>
              <w:txbxContent>
                <w:p w:rsidR="00501E7B" w:rsidRPr="0009398C" w:rsidRDefault="00501E7B" w:rsidP="00DB6BFA">
                  <w:pPr>
                    <w:jc w:val="center"/>
                    <w:rPr>
                      <w:sz w:val="20"/>
                      <w:lang w:val="ru-RU"/>
                    </w:rPr>
                  </w:pPr>
                  <w:r w:rsidRPr="0009398C">
                    <w:rPr>
                      <w:sz w:val="20"/>
                      <w:lang w:val="ru-RU"/>
                    </w:rPr>
                    <w:t>Сигнализация с</w:t>
                  </w:r>
                  <w:r>
                    <w:rPr>
                      <w:sz w:val="20"/>
                      <w:lang w:val="ru-RU"/>
                    </w:rPr>
                    <w:t>т</w:t>
                  </w:r>
                  <w:r w:rsidRPr="0009398C">
                    <w:rPr>
                      <w:sz w:val="20"/>
                      <w:lang w:val="ru-RU"/>
                    </w:rPr>
                    <w:t xml:space="preserve">рела в оси </w:t>
                  </w:r>
                  <w:r>
                    <w:rPr>
                      <w:sz w:val="20"/>
                      <w:lang w:val="ru-RU"/>
                    </w:rPr>
                    <w:t xml:space="preserve">шасси </w:t>
                  </w:r>
                  <w:r w:rsidRPr="0009398C">
                    <w:rPr>
                      <w:sz w:val="20"/>
                      <w:lang w:val="ru-RU"/>
                    </w:rPr>
                    <w:t>(</w:t>
                  </w:r>
                  <w:r w:rsidRPr="0009398C">
                    <w:rPr>
                      <w:sz w:val="20"/>
                    </w:rPr>
                    <w:t>V</w:t>
                  </w:r>
                  <w:r w:rsidRPr="0009398C">
                    <w:rPr>
                      <w:sz w:val="20"/>
                      <w:lang w:val="ru-RU"/>
                    </w:rPr>
                    <w:t>3)</w:t>
                  </w:r>
                </w:p>
              </w:txbxContent>
            </v:textbox>
            <o:callout v:ext="edit" minusy="t"/>
            <w10:wrap anchorx="margin"/>
          </v:shape>
        </w:pict>
      </w:r>
      <w:r>
        <w:rPr>
          <w:noProof/>
          <w:lang w:val="ru-RU" w:eastAsia="ru-RU"/>
        </w:rPr>
        <w:pict>
          <v:shape id="Objaśnienie liniowe 2 44" o:spid="_x0000_s2771" type="#_x0000_t48" style="position:absolute;margin-left:283.7pt;margin-top:9.7pt;width:95.65pt;height:43.4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qcr6AIAAEgGAAAOAAAAZHJzL2Uyb0RvYy54bWysVd1u2yAUvp+0d0Dct/6JnTRRnSpK1WlS&#10;1FZrp14TDI1bDAxInOxV+jx7rx2wk3hNtYtpkoWA851zON/58eXVthZow4ytlCxwch5jxCRVZSWf&#10;C/z98ebsAiPriCyJUJIVeMcsvpp+/nTZ6AlL1UqJkhkERqSdNLrAK+f0JIosXbGa2HOlmQQhV6Ym&#10;Do7mOSoNacB6LaI0jodRo0ypjaLMWri9boV4Guxzzqi749wyh0SB4W0urCasS79G00syeTZEryra&#10;PYP8wytqUklwejB1TRxBa1OdmKorapRV3J1TVUeK84qyEANEk8TvonlYEc1CLECO1Qea7P8zS283&#10;9wZVZYHTLBljJEkNWbpbvpBfb7Ji8CFRyUo1DKUoyzxfjbYTUHvQ98ZHbPVC0VcLgugPiT/YDrPl&#10;pvZYiBdtA/m7A/ls6xCFyyRNslGeY0RBlufJRZJ7bxGZ7LW1se4LUzXymwIvIfPMzIkQau3SwD7Z&#10;LKwLaSi7SEj5kmDEawFZ3RCBkjjNR0mX9h4o7YOybJAOTjGDPgYMDYajU1DWB2XDeDw8xUCQxxdl&#10;g+Fg8AFo2AedjZLhOHgDProoYbdnxIcsJGqAxXGch6oOyWj5D5lwO8Fa2DfGIeHAeMtZaDU2FwYB&#10;PwUuXwM7YFxIQHoVXglxUEoC0e+UhNsrdVivxkL7HRTjjxSP3g7o4FFJd1CsK6nM35V5i+9K0Lax&#10;+rDddrkN1Z201eTvlqrcQc0b1Q4Dq+lNBQW1INbdEwN1AnMCJpq7g4ULBaSqbofRSpmfH917PDQl&#10;SDFqYJoU2P5YE8MwEl8ltOs4yTI/fsIhy0cpHExfsuxL5LqeK8gFVC68Lmw93on9lhtVP0H5z7xX&#10;EBFJwXeBqTP7w9y1Uw5GJ2WzWYDByNHELeSDpt64Z9pX0OP2iRjddZWDfrxV+8nTFVvbh0es15Rq&#10;tnaKV27f+S2vXQ5gXIXe7Uarn4f9c0AdfwDT3wAAAP//AwBQSwMEFAAGAAgAAAAhAPN68p3eAAAA&#10;CgEAAA8AAABkcnMvZG93bnJldi54bWxMj0FPg0AQhe8m/ofNmHizi9oCRZZGNJ5Jq4nXhZ0Cys4i&#10;u22pv97xpKfJzHt58718M9tBHHHyvSMFt4sIBFLjTE+tgrfXl5sUhA+ajB4coYIzetgUlxe5zow7&#10;0RaPu9AKDiGfaQVdCGMmpW86tNov3IjE2t5NVgdep1aaSZ843A7yLopiaXVP/KHTIz512HzuDlbB&#10;9r0sz32VUvlRVcky+tbPtf1S6vpqfnwAEXAOf2b4xWd0KJipdgcyXgwKVnGyZCsLa55sSFZpAqLm&#10;QxTfgyxy+b9C8QMAAP//AwBQSwECLQAUAAYACAAAACEAtoM4kv4AAADhAQAAEwAAAAAAAAAAAAAA&#10;AAAAAAAAW0NvbnRlbnRfVHlwZXNdLnhtbFBLAQItABQABgAIAAAAIQA4/SH/1gAAAJQBAAALAAAA&#10;AAAAAAAAAAAAAC8BAABfcmVscy8ucmVsc1BLAQItABQABgAIAAAAIQB6qqcr6AIAAEgGAAAOAAAA&#10;AAAAAAAAAAAAAC4CAABkcnMvZTJvRG9jLnhtbFBLAQItABQABgAIAAAAIQDzevKd3gAAAAoBAAAP&#10;AAAAAAAAAAAAAAAAAEIFAABkcnMvZG93bnJldi54bWxQSwUGAAAAAAQABADzAAAATQYAAAAA&#10;" adj="-15487,94249,9957,22111,9574,22155" fillcolor="white [3201]" strokecolor="black [3200]" strokeweight="1.5pt">
            <v:textbox>
              <w:txbxContent>
                <w:p w:rsidR="00501E7B" w:rsidRPr="0009398C" w:rsidRDefault="00501E7B" w:rsidP="0009398C">
                  <w:pPr>
                    <w:jc w:val="center"/>
                    <w:rPr>
                      <w:sz w:val="20"/>
                    </w:rPr>
                  </w:pPr>
                  <w:r w:rsidRPr="0009398C">
                    <w:rPr>
                      <w:sz w:val="20"/>
                      <w:lang w:val="ru-RU"/>
                    </w:rPr>
                    <w:t>Сигнализация перегруза люльки</w:t>
                  </w:r>
                  <w:r w:rsidRPr="0009398C">
                    <w:rPr>
                      <w:sz w:val="20"/>
                    </w:rPr>
                    <w:t xml:space="preserve"> (H27)</w:t>
                  </w:r>
                </w:p>
              </w:txbxContent>
            </v:textbox>
            <o:callout v:ext="edit" minusy="t"/>
            <w10:wrap anchorx="margin"/>
          </v:shape>
        </w:pict>
      </w:r>
      <w:r>
        <w:rPr>
          <w:noProof/>
          <w:lang w:val="ru-RU" w:eastAsia="ru-RU"/>
        </w:rPr>
        <w:pict>
          <v:shape id="Objaśnienie liniowe 2 43" o:spid="_x0000_s2770" type="#_x0000_t48" style="position:absolute;margin-left:181pt;margin-top:9.7pt;width:95.65pt;height:43.4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8mP5gIAAEcGAAAOAAAAZHJzL2Uyb0RvYy54bWysVN1u2yAUvp+0d0DcrzaOnbRRnSpK1WlS&#10;1FZrp14TDI1bDAzI315lz7P32gE7iddGu5gmWRZwvnPg+87P5dW2kWjNrau1KjE5SzHiiumqVs8l&#10;/vZ48+kcI+epqqjUipd4xx2+mnz8cLkxY57ppZYVtwiCKDfemBIvvTfjJHFsyRvqzrThCoxC24Z6&#10;2NrnpLJ0A9EbmWRpOkw22lbGasadg9Pr1ognMb4QnPk7IRz3SJYY3ubj38b/IvyTySUdP1tqljXr&#10;nkH/4RUNrRVcegh1TT1FK1u/C9XUzGqnhT9jukm0EDXjkQOwIekbNg9LanjkAuI4c5DJ/b+w7HZ9&#10;b1FdlTjLMxBI0QaydLd4ob9+qprDh2Star3hKEP5IOi1MW4Mbg/m3gbGzsw1e3VgSP6whI3rMFth&#10;m4AFvmgbxd8dxOdbjxgckozko6LAiIGtKMg5KcJtCR3vvY11/jPXDQqLEi8g89zOqJR65bOoPl3P&#10;nY9pqDomtHohGIlGQlbXVCKSFmkRaUCueqCsD8pHZHgCM+hjSDoYEdLVTy9Q3gfl54PBCQyQPL4o&#10;HxSjYvg+0LAPIunoIuvk6EiCMHtBAmOp0AZEvAB+EXeUP678TvIW9pULyDcI3koWO43PpEUgT4mr&#10;1/heCC4VIIOLqKU8OJGo8xsn6fdOHTa48dh9B8f0lOPxtgM63qiVPzg2tdL2786ixXcV6Fqugbbf&#10;LraxuAmJCoezha52UPJWt7PAGXZTQz3NqfP31EKZQBfAQPN38BNSg6i6W2G01PbHqfOAh54EK0Yb&#10;GCYldt9X1HKM5BcF3XpB8jxMn7jJi1HoNNu3LPoWtWpmGnIBhQuvi8uA93K/FFY3T1D903ArmKhi&#10;cHeJmbf7zcy3Qw4mJ+PTaYTBxDHUz9WDYSF4UDpU0OP2iVrTNZWHdrzV+8FDx7HY2jY8YoOn0tOV&#10;16L2+8Zvde1yANMqtm43WcM47O8j6jj/J78BAAD//wMAUEsDBBQABgAIAAAAIQA/RqJl3QAAAAoB&#10;AAAPAAAAZHJzL2Rvd25yZXYueG1sTI/BTsMwEETvSPyDtUjcqENDLQhxKijiwgkKF25OvCQR9tqN&#10;3Tb8PcuJHndmNPumXs/eiQNOaQyk4XpRgEDqgh2p1/Dx/nx1CyJlQ9a4QKjhBxOsm/Oz2lQ2HOkN&#10;D9vcCy6hVBkNQ86xkjJ1A3qTFiEisfcVJm8yn1Mv7WSOXO6dXBaFkt6MxB8GE3EzYPe93XsN06tK&#10;2MbHHSnpcv+0+6TNS9T68mJ+uAeRcc7/YfjDZ3RomKkNe7JJOA2lWvKWzMbdDQgOrFZlCaJloVAl&#10;yKaWpxOaXwAAAP//AwBQSwECLQAUAAYACAAAACEAtoM4kv4AAADhAQAAEwAAAAAAAAAAAAAAAAAA&#10;AAAAW0NvbnRlbnRfVHlwZXNdLnhtbFBLAQItABQABgAIAAAAIQA4/SH/1gAAAJQBAAALAAAAAAAA&#10;AAAAAAAAAC8BAABfcmVscy8ucmVsc1BLAQItABQABgAIAAAAIQB3B8mP5gIAAEcGAAAOAAAAAAAA&#10;AAAAAAAAAC4CAABkcnMvZTJvRG9jLnhtbFBLAQItABQABgAIAAAAIQA/RqJl3QAAAAoBAAAPAAAA&#10;AAAAAAAAAAAAAEAFAABkcnMvZG93bnJldi54bWxQSwUGAAAAAAQABADzAAAASgYAAAAA&#10;" adj="2331,94123,10439,22402,10187,22691" fillcolor="white [3201]" strokecolor="black [3200]" strokeweight="1.5pt">
            <v:textbox>
              <w:txbxContent>
                <w:p w:rsidR="00501E7B" w:rsidRPr="0009398C" w:rsidRDefault="00501E7B" w:rsidP="00DB6BFA">
                  <w:pPr>
                    <w:jc w:val="center"/>
                    <w:rPr>
                      <w:sz w:val="20"/>
                    </w:rPr>
                  </w:pPr>
                  <w:r w:rsidRPr="0009398C">
                    <w:rPr>
                      <w:sz w:val="20"/>
                      <w:lang w:val="ru-RU"/>
                    </w:rPr>
                    <w:t>Сигнализация рабочего поля</w:t>
                  </w:r>
                  <w:r>
                    <w:rPr>
                      <w:sz w:val="20"/>
                    </w:rPr>
                    <w:t xml:space="preserve"> (H19)</w:t>
                  </w:r>
                </w:p>
              </w:txbxContent>
            </v:textbox>
            <o:callout v:ext="edit" minusy="t"/>
            <w10:wrap anchorx="margin"/>
          </v:shape>
        </w:pict>
      </w:r>
      <w:r>
        <w:rPr>
          <w:noProof/>
          <w:lang w:val="ru-RU" w:eastAsia="ru-RU"/>
        </w:rPr>
        <w:pict>
          <v:shape id="Objaśnienie liniowe 2 42" o:spid="_x0000_s2769" type="#_x0000_t48" style="position:absolute;margin-left:75.25pt;margin-top:9.7pt;width:95.65pt;height:43.7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N75AIAAEcGAAAOAAAAZHJzL2Uyb0RvYy54bWysVEtu2zAQ3RfoHQjuG30i2ZEROTAcpChg&#10;JEGTImuaImMlFMmS9K9X6Xl6rw4pyVYTo4uigECQmjdDzps3c3m1awTaMGNrJUucnMUYMUlVVcvn&#10;En97vPl0gZF1RFZEKMlKvGcWX00/frjc6glL1UqJihkEQaSdbHWJV87pSRRZumINsWdKMwlGrkxD&#10;HBzNc1QZsoXojYjSOB5FW2UqbRRl1sLf69aIpyE+54y6O84tc0iUGN7mwmrCuvRrNL0kk2dD9Kqm&#10;3TPIP7yiIbWESw+hrokjaG3qd6GamhplFXdnVDWR4rymLOQA2STxm2weVkSzkAuQY/WBJvv/wtLb&#10;zb1BdVXiNEsTjCRpoEp3yxfy66esGXxI1LJWW4ZSlKWer622E3B70PfGZ2z1QtFXC4boD4s/2A6z&#10;46bxWMgX7QL5+wP5bOcQhZ9JmmTjPMeIgi3Ps6II1YnIpPfWxrrPTDXIb0q8hMozMydCqLVLA/tk&#10;s7AulKHqMiHVC2TFGwFV3RCBkjjLL7Ku7ANQOgTlcXLeS2OAOR9ikniUZydA2RCUJ0U6en8ZJDl4&#10;UVEU6YkXjYagcXY+CuQDHV2SsOsJ8RkLibZAYhHnLW1H+sPO7QVrYV8Zh3oD4S1lodPYXBgE9JS4&#10;ek38eyG4kID0LrwW4uCUBJ7fOAnXO3VY78ZC9x0c41OOx9sO6HCjku7g2NRSmb878xbfKdC2ufq0&#10;3W65C+JOknEv3aWq9iB5o9pZYDW9qUFPC2LdPTEgExgTMNDcHSxcKCBVdTuMVsr8OPXf46EnwYrR&#10;FoZJie33NTEMI/FFQrcWSQZaQS4csnycwsEMLcuhRa6buYJagHDhdWHr8U70W25U8wTqn/lbwUQk&#10;hbtLTJ3pD3PXDjmYnJTNZgEGE0cTt5APmvrgnmmvoMfdEzG6ayoH7Xir+sHTia0VxBHrPaWarZ3i&#10;tesbv+W1qwFMqyCibrL6cTg8B9Rx/k9/AwAA//8DAFBLAwQUAAYACAAAACEAPN4sdN8AAAAKAQAA&#10;DwAAAGRycy9kb3ducmV2LnhtbEyPS0/DMBCE70j8B2uRuFTULn2ohDgVIMEF9UCpxNWNlyRgr6PY&#10;efTfs5zgtrM7mv0m303eiQG72ATSsJgrEEhlsA1VGo7vzzdbEDEZssYFQg1njLArLi9yk9kw0hsO&#10;h1QJDqGYGQ11Sm0mZSxr9CbOQ4vEt8/QeZNYdpW0nRk53Dt5q9RGetMQf6hNi081lt+H3mvwHy+v&#10;amy9nQ1uuT9+Nf3jcJ5pfX01PdyDSDilPzP84jM6FMx0Cj3ZKBzrtVqzlYe7FQg2LFcL7nLihdps&#10;QRa5/F+h+AEAAP//AwBQSwECLQAUAAYACAAAACEAtoM4kv4AAADhAQAAEwAAAAAAAAAAAAAAAAAA&#10;AAAAW0NvbnRlbnRfVHlwZXNdLnhtbFBLAQItABQABgAIAAAAIQA4/SH/1gAAAJQBAAALAAAAAAAA&#10;AAAAAAAAAC8BAABfcmVscy8ucmVsc1BLAQItABQABgAIAAAAIQCmqEN75AIAAEcGAAAOAAAAAAAA&#10;AAAAAAAAAC4CAABkcnMvZTJvRG9jLnhtbFBLAQItABQABgAIAAAAIQA83ix03wAAAAoBAAAPAAAA&#10;AAAAAAAAAAAAAD4FAABkcnMvZG93bnJldi54bWxQSwUGAAAAAAQABADzAAAASgYAAAAA&#10;" adj="16062,43184,11216,23013,10828,22590" fillcolor="white [3201]" strokecolor="black [3200]" strokeweight="1.5pt">
            <v:textbox>
              <w:txbxContent>
                <w:p w:rsidR="00501E7B" w:rsidRPr="004703D7" w:rsidRDefault="00501E7B" w:rsidP="00DB6BFA">
                  <w:pPr>
                    <w:jc w:val="center"/>
                    <w:rPr>
                      <w:sz w:val="20"/>
                      <w:lang w:val="ru-RU"/>
                    </w:rPr>
                  </w:pPr>
                  <w:r w:rsidRPr="004703D7">
                    <w:rPr>
                      <w:sz w:val="20"/>
                      <w:lang w:val="ru-RU"/>
                    </w:rPr>
                    <w:t>Включение/</w:t>
                  </w:r>
                </w:p>
                <w:p w:rsidR="00501E7B" w:rsidRPr="0009398C" w:rsidRDefault="00501E7B" w:rsidP="00DB6BFA">
                  <w:pPr>
                    <w:jc w:val="center"/>
                    <w:rPr>
                      <w:sz w:val="20"/>
                      <w:lang w:val="ru-RU"/>
                    </w:rPr>
                  </w:pPr>
                  <w:r w:rsidRPr="004703D7">
                    <w:rPr>
                      <w:sz w:val="20"/>
                      <w:lang w:val="ru-RU"/>
                    </w:rPr>
                    <w:t>Выключение ламп под люлькой</w:t>
                  </w:r>
                  <w:r>
                    <w:rPr>
                      <w:sz w:val="20"/>
                      <w:lang w:val="ru-RU"/>
                    </w:rPr>
                    <w:t xml:space="preserve"> (</w:t>
                  </w:r>
                  <w:r>
                    <w:rPr>
                      <w:sz w:val="20"/>
                    </w:rPr>
                    <w:t>S</w:t>
                  </w:r>
                  <w:r w:rsidRPr="0009398C">
                    <w:rPr>
                      <w:sz w:val="20"/>
                      <w:lang w:val="ru-RU"/>
                    </w:rPr>
                    <w:t>4)</w:t>
                  </w:r>
                </w:p>
              </w:txbxContent>
            </v:textbox>
            <o:callout v:ext="edit" minusx="t" minusy="t"/>
            <w10:wrap anchorx="margin"/>
          </v:shape>
        </w:pict>
      </w:r>
    </w:p>
    <w:p w:rsidR="00DB6BFA" w:rsidRPr="00393739" w:rsidRDefault="00DB6BFA" w:rsidP="00DB6BFA">
      <w:pPr>
        <w:tabs>
          <w:tab w:val="left" w:pos="1535"/>
        </w:tabs>
        <w:rPr>
          <w:lang w:val="ru-RU"/>
        </w:rPr>
      </w:pPr>
    </w:p>
    <w:p w:rsidR="00DB6BFA" w:rsidRPr="00393739" w:rsidRDefault="00DB6BFA" w:rsidP="00DB6BFA">
      <w:pPr>
        <w:tabs>
          <w:tab w:val="left" w:pos="1535"/>
        </w:tabs>
        <w:rPr>
          <w:lang w:val="ru-RU"/>
        </w:rPr>
      </w:pPr>
    </w:p>
    <w:p w:rsidR="00DB6BFA" w:rsidRPr="00393739" w:rsidRDefault="00DB6BFA" w:rsidP="00DB6BFA">
      <w:pPr>
        <w:tabs>
          <w:tab w:val="left" w:pos="1535"/>
        </w:tabs>
        <w:rPr>
          <w:lang w:val="ru-RU"/>
        </w:rPr>
      </w:pPr>
    </w:p>
    <w:p w:rsidR="00DB6BFA" w:rsidRPr="00393739" w:rsidRDefault="00DB6BFA" w:rsidP="00DB6BFA">
      <w:pPr>
        <w:tabs>
          <w:tab w:val="left" w:pos="1535"/>
        </w:tabs>
        <w:rPr>
          <w:lang w:val="ru-RU"/>
        </w:rPr>
      </w:pPr>
    </w:p>
    <w:p w:rsidR="00DB6BFA" w:rsidRDefault="00501E7B" w:rsidP="00DB6BFA">
      <w:pPr>
        <w:tabs>
          <w:tab w:val="left" w:pos="2629"/>
        </w:tabs>
        <w:jc w:val="center"/>
      </w:pPr>
      <w:r>
        <w:rPr>
          <w:noProof/>
          <w:lang w:val="ru-RU" w:eastAsia="ru-RU"/>
        </w:rPr>
        <w:pict>
          <v:shape id="Objaśnienie liniowe 2 51" o:spid="_x0000_s2768" type="#_x0000_t48" style="position:absolute;left:0;text-align:left;margin-left:452.65pt;margin-top:47.25pt;width:92.25pt;height:113pt;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FXv5QIAAEMGAAAOAAAAZHJzL2Uyb0RvYy54bWysVN1O2zAUvp+0d7B8D4nThJaKFFVFTJMq&#10;QIOJa9exacCxPdttyl5lz7P32rGT/gHaxTQpimyf7xz7+87PxeWmkWjNrau1KjE5TTHiiumqVk8l&#10;/v5wfTLCyHmqKiq14iV+5Q5fTj5/umjNmGd6qWXFLYIgyo1bU+Kl92acJI4teUPdqTZcgVFo21AP&#10;W/uUVJa2EL2RSZamZ0mrbWWsZtw5OL3qjHgS4wvBmb8VwnGPZInhbT7+bfwvwj+ZXNDxk6VmWbP+&#10;GfQfXtHQWsGlu1BX1FO0svW7UE3NrHZa+FOmm0QLUTMeOQAbkr5hc7+khkcuII4zO5nc/wvLbtZ3&#10;FtVVibM8O8NI0QaydLt4pr9/qZrDh2Stat1ylKGCBL1a48bgdm/ubGDszFyzFweG5MgSNq7HbIRt&#10;Ahb4ok0U/3UnPt94xOCQkCEphgVGDGwkHxQkjelJ6HjrbqzzX7huUFiUeAGp53ZGpdQrn0X56Xru&#10;fMxD1VOh1TPBSDQS0rqmEjikeaQBuTrAZEeYYV8XB4DBEYBkxeA9Jj/EnBR59h4C/PZvIYPzYafp&#10;8WMgD3vQyXA0KooQCZTo+cFqq0UgKxVqQbPztOgU20sfV/5V8g72jQvINYjdqRW7jM+kRaBMiauX&#10;KAwElwqQwUXUUu6cSJT4jZP0W6ceG9x47LydY/qR4/62HTreqJXfOTa10vbvzqLD99XnOq6Btt8s&#10;NrGwCRkF9cLZQlevUO5Wd3PAGXZdQynNqfN31EKFwIiAYeZv4SekBlF1v8Joqe3Pj84DHvoRrBi1&#10;MEhK7H6sqOUYya8KOvWc5HmYPHGTF8MMNvbQsji0qFUz05ALqFl4XVwGvJfbpbC6eYTCn4ZbwUQV&#10;g7tLzLzdbma+G3AwNRmfTiMMpo2hfq7uDQvBg9Khgh42j9Savp88tOKN3g6dvti6uttjg6fS05XX&#10;ovbbpu907XMAkyrWaj9Vwyg83EfUfvZP/gAAAP//AwBQSwMEFAAGAAgAAAAhAHTq1wXdAAAACwEA&#10;AA8AAABkcnMvZG93bnJldi54bWxMj8FOhDAQhu8mvkMzJt7cVhCzIGVjTPRo3FXvhc4CkU4J7QL7&#10;9s6e9DaT+fLP95e71Q1ixin0njTcbxQIpMbbnloNX5+vd1sQIRqyZvCEGs4YYFddX5WmsH6hPc6H&#10;2AoOoVAYDV2MYyFlaDp0Jmz8iMS3o5+cibxOrbSTWTjcDTJR6lE60xN/6MyILx02P4eT04B1vrzv&#10;zZm+39pjn4T1Y07HVuvbm/X5CUTENf7BcNFndajYqfYnskEMGnKVpYzy8JCBuABqm3OZWkOaqAxk&#10;Vcr/HapfAAAA//8DAFBLAQItABQABgAIAAAAIQC2gziS/gAAAOEBAAATAAAAAAAAAAAAAAAAAAAA&#10;AABbQ29udGVudF9UeXBlc10ueG1sUEsBAi0AFAAGAAgAAAAhADj9If/WAAAAlAEAAAsAAAAAAAAA&#10;AAAAAAAALwEAAF9yZWxzLy5yZWxzUEsBAi0AFAAGAAgAAAAhAKfQVe/lAgAAQwYAAA4AAAAAAAAA&#10;AAAAAAAALgIAAGRycy9lMm9Eb2MueG1sUEsBAi0AFAAGAAgAAAAhAHTq1wXdAAAACwEAAA8AAAAA&#10;AAAAAAAAAAAAPwUAAGRycy9kb3ducmV2LnhtbFBLBQYAAAAABAAEAPMAAABJBgAAAAA=&#10;" adj="-17033,30186,-117,11071,12,11025" fillcolor="white [3201]" strokecolor="black [3200]" strokeweight="1.5pt">
            <v:textbox>
              <w:txbxContent>
                <w:p w:rsidR="00501E7B" w:rsidRPr="00E4785F" w:rsidRDefault="00501E7B" w:rsidP="00DB6BFA">
                  <w:pPr>
                    <w:jc w:val="center"/>
                    <w:rPr>
                      <w:sz w:val="20"/>
                      <w:lang w:val="ru-RU"/>
                    </w:rPr>
                  </w:pPr>
                  <w:r w:rsidRPr="00E4785F">
                    <w:rPr>
                      <w:sz w:val="20"/>
                      <w:lang w:val="ru-RU"/>
                    </w:rPr>
                    <w:t>Отклонение вперед/назад – подъем/опускание главной стрелы</w:t>
                  </w:r>
                </w:p>
              </w:txbxContent>
            </v:textbox>
            <o:callout v:ext="edit" minusy="t"/>
            <w10:wrap anchorx="page"/>
          </v:shape>
        </w:pict>
      </w:r>
      <w:r>
        <w:rPr>
          <w:noProof/>
          <w:lang w:val="ru-RU" w:eastAsia="ru-RU"/>
        </w:rPr>
        <w:pict>
          <v:shape id="Objaśnienie liniowe 2 52" o:spid="_x0000_s2767" type="#_x0000_t48" style="position:absolute;left:0;text-align:left;margin-left:368.2pt;margin-top:175.6pt;width:96.4pt;height:70.1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Xh4gIAAEEGAAAOAAAAZHJzL2Uyb0RvYy54bWysVEtu2zAQ3RfoHQjuE30iObIROTAcpChg&#10;JEGTImuaImMlFMmStGX3Kj1P79UhJdvKB10UBQSB5LwZct68mYvLbSPQhhlbK1ni5DTGiEmqqlo+&#10;lfj7w/VJgZF1RFZEKMlKvGMWX04/f7po9YSlaqVExQyCINJOWl3ilXN6EkWWrlhD7KnSTIKRK9MQ&#10;B1vzFFWGtBC9EVEax6OoVabSRlFmLZxedUY8DfE5Z9Tdcm6ZQ6LE8DYX/ib8l/4fTS/I5MkQvapp&#10;/wzyD69oSC3h0kOoK+IIWpv6XaimpkZZxd0pVU2kOK8pCzlANkn8Jpv7FdEs5ALkWH2gyf6/sPRm&#10;c2dQXZU4zc6AIEkaqNLt8pn8/iVrBh8StaxVy1CK8tTz1Wo7Abd7fWd8xlYvFH2xYIheWfzG9pgt&#10;N43HQr5oG8jfHchnW4coHCZpmqUFPIGCrRjH6XmoTkQme29trPvCVIP8osRLqDwzcyKEWrs0sE82&#10;C+tCGao+E1I9JxjxRkBVN0SgPB5nIQso1QCTDjFZnPe6GCDOhog8iYvRe0z2CjMq3iPyIaLIk+ID&#10;zGiIORmPi7NwFRDRpwerPRU+VyFRC/SN47wj7Eh8WLmdYB3sG+NQaaC6Iyv0GJsLg4CYElcviX8v&#10;BBcSkN6F10IcnJLA8Bsn4fZOPda7sdB3B8f4I8fjbQd0uFFJd3BsaqnM3515h++1Z7tcfdpuu9wG&#10;WSfJ2Kflz5aq2oHYjeqmgNX0ugYlLYh1d8SAQEB8MMrcLfy4UECq6lcYrZT5+dG5x0M3ghWjFsZI&#10;ie2PNTEMI/FVQp+Okyzzcydssvw8hY0ZWpZDi1w3cwW1AMnC68LS453YL7lRzSPofuZvBRORFO4u&#10;MXVmv5m7brzBzKRsNgswmDWauIW819QH90x7BT1sH4nRfTs5aMQbtR85vdg6QRyx3lOq2dopXrt9&#10;y3e89jWAORVE1M9UPwiH+4A6Tv7pHwAAAP//AwBQSwMEFAAGAAgAAAAhAE61sX7iAAAACwEAAA8A&#10;AABkcnMvZG93bnJldi54bWxMj7FOwzAQhnck3sE6JBZEnaRpqEMuVUGCDSEKA6NjmzhqbEexm4S3&#10;rzvBdqf79N/3V7vF9GRSo++cRUhXCRBlhZOdbRG+Pl/ut0B84Fby3lmF8Ks87Orrq4qX0s32Q02H&#10;0JIYYn3JEXQIQ0mpF1oZ7lduUDbeftxoeIjr2FI58jmGm55mSVJQwzsbP2g+qGetxPFwMgjbYf8a&#10;niYhjkWz+Z7d3Rt71wzx9mbZPwIJagl/MFz0ozrU0alxJys96REe1kUeUYT1Js2ARIJlLA4NQs7S&#10;HGhd0f8d6jMAAAD//wMAUEsBAi0AFAAGAAgAAAAhALaDOJL+AAAA4QEAABMAAAAAAAAAAAAAAAAA&#10;AAAAAFtDb250ZW50X1R5cGVzXS54bWxQSwECLQAUAAYACAAAACEAOP0h/9YAAACUAQAACwAAAAAA&#10;AAAAAAAAAAAvAQAAX3JlbHMvLnJlbHNQSwECLQAUAAYACAAAACEAj3sF4eICAABBBgAADgAAAAAA&#10;AAAAAAAAAAAuAgAAZHJzL2Uyb0RvYy54bWxQSwECLQAUAAYACAAAACEATrWxfuIAAAALAQAADwAA&#10;AAAAAAAAAAAAAAA8BQAAZHJzL2Rvd25yZXYueG1sUEsFBgAAAAAEAAQA8wAAAEsGAAAAAA==&#10;" adj="-21565,18401,123,11035,87,11003" fillcolor="white [3201]" strokecolor="black [3200]" strokeweight="1.5pt">
            <v:textbox>
              <w:txbxContent>
                <w:p w:rsidR="00501E7B" w:rsidRPr="00E4785F" w:rsidRDefault="00501E7B" w:rsidP="00DB6BFA">
                  <w:pPr>
                    <w:jc w:val="center"/>
                    <w:rPr>
                      <w:sz w:val="20"/>
                      <w:lang w:val="ru-RU"/>
                    </w:rPr>
                  </w:pPr>
                  <w:r w:rsidRPr="00E4785F">
                    <w:rPr>
                      <w:sz w:val="20"/>
                      <w:lang w:val="ru-RU"/>
                    </w:rPr>
                    <w:t>Отклонение влево\</w:t>
                  </w:r>
                  <w:r>
                    <w:rPr>
                      <w:sz w:val="20"/>
                      <w:lang w:val="ru-RU"/>
                    </w:rPr>
                    <w:t>в</w:t>
                  </w:r>
                  <w:r w:rsidRPr="00E4785F">
                    <w:rPr>
                      <w:sz w:val="20"/>
                      <w:lang w:val="ru-RU"/>
                    </w:rPr>
                    <w:t>право подъем\опускание маневровой стрелы</w:t>
                  </w:r>
                </w:p>
              </w:txbxContent>
            </v:textbox>
            <o:callout v:ext="edit" minusy="t"/>
            <w10:wrap anchorx="margin"/>
          </v:shape>
        </w:pict>
      </w:r>
      <w:r>
        <w:rPr>
          <w:noProof/>
          <w:lang w:val="ru-RU" w:eastAsia="ru-RU"/>
        </w:rPr>
        <w:pict>
          <v:shape id="Objaśnienie liniowe 2 53" o:spid="_x0000_s2766" type="#_x0000_t48" style="position:absolute;left:0;text-align:left;margin-left:4.45pt;margin-top:124.25pt;width:93.7pt;height:45.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Gde5AIAAEYGAAAOAAAAZHJzL2Uyb0RvYy54bWysVMlu2zAQvRfoPxC8N1q8yDYiB4aDFAWM&#10;JGhS5ExTZKyEIlmStuz+Sr6n/9UhJdnKgh6KAoIw5LwZzrxZzi/2lUA7ZmypZI6TsxgjJqkqSvmY&#10;4x/3V18mGFlHZEGEkizHB2bxxfzzp/Naz1iqNkoUzCBwIu2s1jneOKdnUWTphlXEninNJCi5MhVx&#10;cDSPUWFIDd4rEaVxPI5qZQptFGXWwu1lo8Tz4J9zRt0N55Y5JHIMsbnwN+G/9v9ofk5mj4boTUnb&#10;MMg/RFGRUsKjR1eXxBG0NeU7V1VJjbKKuzOqqkhxXlIWcoBskvhNNncbolnIBcix+kiT/X9u6fXu&#10;1qCyyHE6TEcYSVJBlW7WT+T3iywZfEiUslQ1QykaDTxftbYzMLvTt8ZnbPVK0WcLiuiVxh9si9lz&#10;U3ks5Iv2gfzDkXy2d4jCZZJMptMp1IiCbpRlk1GoTkRmnbU21n1lqkJeyPEaKs/Mkgihti4N7JPd&#10;yrpQhqLNhBRPCUa8ElDVHRFoOBmMu6r3MGkfA1FkadsZPcygj0myOB69xwxfYUZxNvwABDSfAhpn&#10;k2z83tG4j0mmcTIIEQEbbY4gdXz4hIVENXA4jVvWTuwHyR0Ea2DfGYdyA98NY2HQ2FIYBOzkuHhO&#10;fCzgXEhAehNeCnE0SgLNb4yE64xarDdjYfiOhvFHhqfXjujwopLuaFiVUpm/G/MG3zagbXL1abv9&#10;eh96O0lDzf3dWhUH6HijmlVgNb0qoZ1WxLpbYqBLoANhn7kb+HGhgFTVShhtlPn10b3Hw0iCFqMa&#10;dkmO7c8tMQwj8U3CsE6T4dAvn3AYjjKIBpm+Zt3XyG21VFAL6FuILoge70QncqOqB2j+hX8VVERS&#10;eDvH1JnusHTNjoPFSdliEWCwcDRxK3mnqXfumfYddL9/IEa3M+VgGq9Vt3faZmsa4oT1llIttk7x&#10;0nVz3/Da1gCWVWiidrH6bdg/B9Rp/c//AAAA//8DAFBLAwQUAAYACAAAACEAiKeM3N0AAAAJAQAA&#10;DwAAAGRycy9kb3ducmV2LnhtbEyPwW7CMBBE75X6D9ZW6q04TQA5IRuUInHorYR+gIm3cURsp7GB&#10;9O9rTu1xNKOZN+V2NgO70uR7ZxFeFwkwsq1Tve0QPo/7FwHMB2mVHJwlhB/ysK0eH0pZKHezB7o2&#10;oWOxxPpCIugQxoJz32oy0i/cSDZ6X24yMkQ5dVxN8hbLzcDTJFlzI3sbF7QcaaepPTcXg9B81/u3&#10;w8fSi1Q4o9v32u9cjfj8NNcbYIHm8BeGO35EhyoyndzFKs8GBJHHIEK6FCtgdz9fZ8BOCFmWr4BX&#10;Jf//oPoFAAD//wMAUEsBAi0AFAAGAAgAAAAhALaDOJL+AAAA4QEAABMAAAAAAAAAAAAAAAAAAAAA&#10;AFtDb250ZW50X1R5cGVzXS54bWxQSwECLQAUAAYACAAAACEAOP0h/9YAAACUAQAACwAAAAAAAAAA&#10;AAAAAAAvAQAAX3JlbHMvLnJlbHNQSwECLQAUAAYACAAAACEA21BnXuQCAABGBgAADgAAAAAAAAAA&#10;AAAAAAAuAgAAZHJzL2Uyb0RvYy54bWxQSwECLQAUAAYACAAAACEAiKeM3N0AAAAJAQAADwAAAAAA&#10;AAAAAAAAAAA+BQAAZHJzL2Rvd25yZXYueG1sUEsFBgAAAAAEAAQA8wAAAEgGAAAAAA==&#10;" adj="41069,14661,32561,3673,21400,10446" fillcolor="white [3201]" strokecolor="black [3200]" strokeweight="1.5pt">
            <v:textbox>
              <w:txbxContent>
                <w:p w:rsidR="00501E7B" w:rsidRPr="008F747F" w:rsidRDefault="00501E7B" w:rsidP="00DB6BFA">
                  <w:pPr>
                    <w:jc w:val="center"/>
                    <w:rPr>
                      <w:sz w:val="20"/>
                    </w:rPr>
                  </w:pPr>
                  <w:r w:rsidRPr="008F747F">
                    <w:rPr>
                      <w:sz w:val="20"/>
                      <w:lang w:val="ru-RU"/>
                    </w:rPr>
                    <w:t>Мониторинг датчиков</w:t>
                  </w:r>
                  <w:r w:rsidRPr="008F747F">
                    <w:rPr>
                      <w:sz w:val="20"/>
                    </w:rPr>
                    <w:t xml:space="preserve"> (H8)</w:t>
                  </w:r>
                </w:p>
              </w:txbxContent>
            </v:textbox>
            <o:callout v:ext="edit" minusx="t" minusy="t"/>
            <w10:wrap anchorx="margin"/>
          </v:shape>
        </w:pict>
      </w:r>
      <w:r>
        <w:rPr>
          <w:noProof/>
          <w:lang w:val="ru-RU" w:eastAsia="ru-RU"/>
        </w:rPr>
        <w:pict>
          <v:shape id="Objaśnienie liniowe 2 50" o:spid="_x0000_s2765" type="#_x0000_t48" style="position:absolute;left:0;text-align:left;margin-left:4.5pt;margin-top:175.6pt;width:93.7pt;height:90.7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6g4wIAAEcGAAAOAAAAZHJzL2Uyb0RvYy54bWysVN1u2yAUvp+0d0Dct/6J09hRnSpK1WlS&#10;tFZrp14TDI1bDAxInOxV9jx7rx2wk3pttItpsoWA851zON/5ubzaNQJtmbG1kiVOzmOMmKSqquVT&#10;ib893JzlGFlHZEWEkqzEe2bx1ezjh8tWT1mq1kpUzCAwIu201SVeO6enUWTpmjXEnivNJAi5Mg1x&#10;cDRPUWVIC9YbEaVxfBG1ylTaKMqshdvrTohnwT7njLpbzi1zSJQY3ubCasK68ms0uyTTJ0P0uqb9&#10;M8g/vKIhtQSnR1PXxBG0MfU7U01NjbKKu3OqmkhxXlMWYoBokvhNNPdrolmIBcix+kiT/X9m6Zft&#10;nUF1VeI0SycYSdJAlm5Xz+TXT1kz+JGoZa1ahlI0Dny12k5B7V7fGR+x1UtFXywQGf0h8QfbY3bc&#10;NB4L8aJdIH9/JJ/tHKJwmSR5URSQIwqyJBmn8Pn0RGR6UNfGuk9MNchvSryC1DOzIEKojUsD/WS7&#10;tC7koepDIdVzghFvBKR1SwQaJ6Ns0qd9gEmHmCIf5ScwoyFmHBdp8d5ONsQUeZGl7zHjIeZslKfx&#10;CWcXQ1CS5ZMkeAM2+hhhd+DDBywkaoG3Iu6SFHLR0R8S4faCdbCvjEO+gfCOsdBpbCEMAnZKXL0k&#10;PelCAtKr8FqIo1ISaH6jJNxBqcd6NRa676gYn1J89XZEB49KuqNiU0tl/q7MO3xfgbaL1Yftdqtd&#10;KO4kDS/0dytV7aHkjepmgdX0poZyWhLr7oiBKoEShIHmbmHhQgGpqt9htFbmx6l7j4eeBClGLQyT&#10;EtvvG2IYRuKzhG4tkizz0yccsvEkhYMZSlZDidw0CwW5gLqF14Wtxztx2HKjmkco/rn3CiIiKfgu&#10;MXXmcFi4bsjB5KRsPg8wmDiauKW819Qb90z7CnrYPRKj+55y0I5f1GHw9MXWdeEr1mtKNd84xWt3&#10;aPyO1z4HMK1C5/aT1Y/D4TmgXuf/7DcAAAD//wMAUEsDBBQABgAIAAAAIQD3i9Ne4QAAAAkBAAAP&#10;AAAAZHJzL2Rvd25yZXYueG1sTI8xT8MwFIR3JP6D9ZBYEHWa0JaEOFUFYmBBorRRRzd+JIH42Yrd&#10;NPn3uBOMpzvdfZevR92xAXvXGhIwn0XAkCqjWqoF7D5f7x+BOS9Jyc4QCpjQwbq4vsplpsyZPnDY&#10;+pqFEnKZFNB4bzPOXdWglm5mLFLwvkyvpQ+yr7nq5TmU647HUbTkWrYUFhpp8bnB6md70gLsVNr9&#10;Ib17e1mVybCZyveD+0Yhbm/GzRMwj6P/C8MFP6BDEZiO5kTKsU5AGp54AcliHgO7+OnyAdhRwCKJ&#10;V8CLnP9/UPwCAAD//wMAUEsBAi0AFAAGAAgAAAAhALaDOJL+AAAA4QEAABMAAAAAAAAAAAAAAAAA&#10;AAAAAFtDb250ZW50X1R5cGVzXS54bWxQSwECLQAUAAYACAAAACEAOP0h/9YAAACUAQAACwAAAAAA&#10;AAAAAAAAAAAvAQAAX3JlbHMvLnJlbHNQSwECLQAUAAYACAAAACEAIZYOoOMCAABHBgAADgAAAAAA&#10;AAAAAAAAAAAuAgAAZHJzL2Uyb0RvYy54bWxQSwECLQAUAAYACAAAACEA94vTXuEAAAAJAQAADwAA&#10;AAAAAAAAAAAAAAA9BQAAZHJzL2Rvd25yZXYueG1sUEsFBgAAAAAEAAQA8wAAAEsGAAAAAA==&#10;" adj="32123,-8253,21371,11001,21252,11091" fillcolor="white [3201]" strokecolor="black [3200]" strokeweight="1.5pt">
            <v:textbox>
              <w:txbxContent>
                <w:p w:rsidR="00501E7B" w:rsidRDefault="00501E7B" w:rsidP="00DB6BFA">
                  <w:pPr>
                    <w:jc w:val="center"/>
                    <w:rPr>
                      <w:sz w:val="20"/>
                      <w:lang w:val="ru-RU"/>
                    </w:rPr>
                  </w:pPr>
                  <w:r w:rsidRPr="008F747F">
                    <w:rPr>
                      <w:sz w:val="20"/>
                      <w:lang w:val="ru-RU"/>
                    </w:rPr>
                    <w:t>Отклонение вперед/назад + нажатие кнопки выдвижение\</w:t>
                  </w:r>
                </w:p>
                <w:p w:rsidR="00501E7B" w:rsidRPr="008F747F" w:rsidRDefault="00501E7B" w:rsidP="00DB6BFA">
                  <w:pPr>
                    <w:jc w:val="center"/>
                    <w:rPr>
                      <w:sz w:val="20"/>
                      <w:lang w:val="ru-RU"/>
                    </w:rPr>
                  </w:pPr>
                  <w:r w:rsidRPr="008F747F">
                    <w:rPr>
                      <w:sz w:val="20"/>
                      <w:lang w:val="ru-RU"/>
                    </w:rPr>
                    <w:t>сдвижение маневрового телескопа (</w:t>
                  </w:r>
                  <w:r w:rsidRPr="008F747F">
                    <w:rPr>
                      <w:sz w:val="20"/>
                    </w:rPr>
                    <w:t>S</w:t>
                  </w:r>
                  <w:r w:rsidRPr="008F747F">
                    <w:rPr>
                      <w:sz w:val="20"/>
                      <w:lang w:val="ru-RU"/>
                    </w:rPr>
                    <w:t>2)</w:t>
                  </w:r>
                </w:p>
              </w:txbxContent>
            </v:textbox>
            <o:callout v:ext="edit" minusx="t"/>
            <w10:wrap anchorx="margin"/>
          </v:shape>
        </w:pict>
      </w:r>
      <w:r>
        <w:rPr>
          <w:noProof/>
          <w:lang w:val="ru-RU" w:eastAsia="ru-RU"/>
        </w:rPr>
        <w:pict>
          <v:shape id="Objaśnienie liniowe 2 39" o:spid="_x0000_s2764" type="#_x0000_t48" style="position:absolute;left:0;text-align:left;margin-left:4.5pt;margin-top:85.45pt;width:93.85pt;height:33.1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gY5AIAAEcGAAAOAAAAZHJzL2Uyb0RvYy54bWysVM1u2zAMvg/YOwi6r7ZcJ0uCOkWQosOA&#10;oC3WDj0rstS4lSVNUuJkr9Ln2XuNku0ka4odhgGGIYofSfHjz8XltpZow62rtCowOUsx4orpslJP&#10;Bf7+cP1phJHzVJVUasULvOMOX04/frhozIRneqVlyS0CJ8pNGlPglfdmkiSOrXhN3Zk2XIFSaFtT&#10;D6J9SkpLG/BeyyRL02HSaFsaqxl3Dm6vWiWeRv9CcOZvhXDcI1lgeJuPfxv/y/BPphd08mSpWVWs&#10;ewb9h1fUtFIQdO/qinqK1rY6cVVXzGqnhT9juk60EBXjMQfIhqRvsrlfUcNjLkCOM3ua3P9zy242&#10;dxZVZYGzPMsxUrSGKt0un+mvV1Vx+JCsVKUbjjJ0Pg58NcZNwOze3NmQsTMLzV4cKJI/NEFwHWYr&#10;bB2wkC/aRvJ3e/L51iMGl4SMyWg8wIiBLs9Img5CtIROemtjnf/CdY3CocBLqDy3cyqlXvsssk83&#10;C+djGcouE1o+E4xELaGqGyrRgBCSdVU/wmTHGAidk/wUdH4Mykej8egUAxQeggVHw/NTECR5AI2H&#10;oxE5xQyPMWSQDwcRBHR0ScKpJyRkLBVqgMRxOohNHWvR0h8L4XeSt7BvXEC9gfCWsjhpfC4tAnoK&#10;XL70YaQCZDARlZR7IxJ5fmMkfW/UYYMZj9O3N0zfMzxE26NjRK383rCulLZ/NxYtvutA1+Ya0vbb&#10;5TY2N8li0cPdUpc7aHmr213gDLuuoJ8W1Pk7aqFNYE3AQvO38BNSA6m6O2G00vbne/cBDzMJWowa&#10;WCYFdj/W1HKM5FcF0zomeR62TxTywecMBHusWR5r1Lqea6gFNC68Lh4D3sv+KKyuH6H7ZyEqqKhi&#10;ELvAzNtemPt2ycHmZHw2izDYOIb6hbo3LDgPTIcOetg+Umu6ofIwjje6Xzxds7VjeMAGS6Vna69F&#10;5fvBb3ntagDbKo5ut1nDOjyWI+qw/6e/AQAA//8DAFBLAwQUAAYACAAAACEA50ZFluAAAAAJAQAA&#10;DwAAAGRycy9kb3ducmV2LnhtbEyPzU7DMBCE70i8g7VIXBB1CCghIZuqQgJBhZAofQAn3vyIeJ3G&#10;bhveHvdEj7OzmvmmWM5mEAeaXG8Z4W4RgSCure65Rdh+v9w+gnBesVaDZUL4JQfL8vKiULm2R/6i&#10;w8a3IoSwyxVC5/2YS+nqjoxyCzsSB6+xk1E+yKmVelLHEG4GGUdRIo3qOTR0aqTnjuqfzd4grN+b&#10;j515eE12zU3VbteJXr19asTrq3n1BMLT7P+f4YQf0KEMTJXds3ZiQMjCEh/OaZSBOPlZkoKoEOL7&#10;NAZZFvJ8QfkHAAD//wMAUEsBAi0AFAAGAAgAAAAhALaDOJL+AAAA4QEAABMAAAAAAAAAAAAAAAAA&#10;AAAAAFtDb250ZW50X1R5cGVzXS54bWxQSwECLQAUAAYACAAAACEAOP0h/9YAAACUAQAACwAAAAAA&#10;AAAAAAAAAAAvAQAAX3JlbHMvLnJlbHNQSwECLQAUAAYACAAAACEAb85YGOQCAABHBgAADgAAAAAA&#10;AAAAAAAAAAAuAgAAZHJzL2Uyb0RvYy54bWxQSwECLQAUAAYACAAAACEA50ZFluAAAAAJAQAADwAA&#10;AAAAAAAAAAAAAAA+BQAAZHJzL2Rvd25yZXYueG1sUEsFBgAAAAAEAAQA8wAAAEsGAAAAAA==&#10;" adj="33405,20926,21700,10562,21689,11040" fillcolor="white [3201]" strokecolor="black [3200]" strokeweight="1.5pt">
            <v:textbox>
              <w:txbxContent>
                <w:p w:rsidR="00501E7B" w:rsidRPr="008F747F" w:rsidRDefault="00501E7B" w:rsidP="00DB6BFA">
                  <w:pPr>
                    <w:jc w:val="center"/>
                    <w:rPr>
                      <w:sz w:val="20"/>
                    </w:rPr>
                  </w:pPr>
                  <w:r w:rsidRPr="008F747F">
                    <w:rPr>
                      <w:sz w:val="20"/>
                      <w:lang w:val="ru-RU"/>
                    </w:rPr>
                    <w:t>Очистка блокировки (</w:t>
                  </w:r>
                  <w:r w:rsidRPr="008F747F">
                    <w:rPr>
                      <w:sz w:val="20"/>
                    </w:rPr>
                    <w:t>S17)</w:t>
                  </w:r>
                </w:p>
              </w:txbxContent>
            </v:textbox>
            <o:callout v:ext="edit" minusx="t" minusy="t"/>
            <w10:wrap anchorx="margin"/>
          </v:shape>
        </w:pict>
      </w:r>
      <w:r>
        <w:rPr>
          <w:noProof/>
          <w:lang w:val="ru-RU" w:eastAsia="ru-RU"/>
        </w:rPr>
        <w:pict>
          <v:shape id="Objaśnienie liniowe 2 41" o:spid="_x0000_s2763" type="#_x0000_t48" style="position:absolute;left:0;text-align:left;margin-left:5.1pt;margin-top:.25pt;width:95.3pt;height:31.1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uJ6AIAAEcGAAAOAAAAZHJzL2Uyb0RvYy54bWysVN1u2yAUvp+0d0DcrzaO0zZWnSpK1WlS&#10;tFZrp14TDI1bDAxInOxV9jx7rx2wk7g/2sU0y0LA+c45nO/8XFxuG4k23LpaqxKTkxQjrpiuavVY&#10;4u/315/OMXKeqopKrXiJd9zhy+nHDxetKXimV1pW3CIwolzRmhKvvDdFkji24g11J9pwBUKhbUM9&#10;HO1jUlnagvVGJlmaniattpWxmnHn4PaqE+JptC8EZ/5GCMc9kiWGt/m42rguw5pML2jxaKlZ1ax/&#10;Bv2HVzS0VuD0YOqKeorWtn5jqqmZ1U4Lf8J0k2ghasZjDBANSV9Fc7eihsdYgBxnDjS5/2eWfd3c&#10;WlRXJc7yLMNI0QaydLN8or9/qZrDj2Stat1ylKGcBL5a4wpQuzO3NkTszEKzZweC5IUkHFyP2Qrb&#10;BCzEi7aR/N2BfL71iMElyUg6IpAjBrLRZHyajoO3hBZ7bWOd/8x1g8KmxEvIPLdzKqVe+yyyTzcL&#10;52Maqj4SWj0RjEQjIasbKtGYEJL1WR9gIPIjZgJf9A3pHGBGQ0w+yc5Gb+3kQwxJ03z0jrPxEJQR&#10;ctZF+tLb6RBEcuDjvKejDxKI2RMSIpYKtUDiJB3Hoo656OiPifA7yTvYNy4g30B4R1nsND6XFgE9&#10;Ja6eY47BuFSADCqilvKgRCLPr5Sk3yv12KDGY/cdFNP3FI/eDujoUSt/UGxqpe3flUWH7yvQdbGG&#10;sP12uY3FTbKYrHC31NUOSt7qbhY4w65rqKcFdf6WWigTKEEYaP4GFiE1kKr7HUYrbX++dx/w0JMg&#10;xaiFYVJi92NNLcdIflHQrROS52H6xEM+PsvgYIeS5VCi1s1cQy6gcOF1cRvwXu63wurmAap/FryC&#10;iCoGvkvMvN0f5r4bcjA5GZ/NIgwmjqF+oe4MC8YD06GC7rcP1Jq+qTy041e9Hzy0iMXWteERGzSV&#10;nq29FrXfN37Ha58DmFaxdfvJGsbh8BxRx/k//QMAAP//AwBQSwMEFAAGAAgAAAAhAFFcCFDZAAAA&#10;BgEAAA8AAABkcnMvZG93bnJldi54bWxMj8FOwzAQRO9I/IO1SNzohkCqKsSpUCUu9ETogaMbb5MI&#10;ex1it03/vssJjqMZzbyp1rN36kRTHAJreFxkoIjbYAfuNOw+3x5WoGIybI0LTBouFGFd395UprTh&#10;zB90alKnpIRjaTT0KY0lYmx78iYuwkgs3iFM3iSRU4d2Mmcp9w7zLFuiNwPLQm9G2vTUfjdHr+Gn&#10;OUT7jrvtkyu+Crx0+LwZUev7u/n1BVSiOf2F4Rdf0KEWpn04so3Kic5ySWooQIkrW3Jkr2GZrwDr&#10;Cv/j11cAAAD//wMAUEsBAi0AFAAGAAgAAAAhALaDOJL+AAAA4QEAABMAAAAAAAAAAAAAAAAAAAAA&#10;AFtDb250ZW50X1R5cGVzXS54bWxQSwECLQAUAAYACAAAACEAOP0h/9YAAACUAQAACwAAAAAAAAAA&#10;AAAAAAAvAQAAX3JlbHMvLnJlbHNQSwECLQAUAAYACAAAACEAwhP7iegCAABHBgAADgAAAAAAAAAA&#10;AAAAAAAuAgAAZHJzL2Uyb0RvYy54bWxQSwECLQAUAAYACAAAACEAUVwIUNkAAAAGAQAADwAAAAAA&#10;AAAAAAAAAABCBQAAZHJzL2Rvd25yZXYueG1sUEsFBgAAAAAEAAQA8wAAAEgGAAAAAA==&#10;" adj="32307,45728,21693,10643,21599,11040" fillcolor="white [3201]" strokecolor="black [3200]" strokeweight="1.5pt">
            <v:textbox>
              <w:txbxContent>
                <w:p w:rsidR="00501E7B" w:rsidRPr="0009398C" w:rsidRDefault="00501E7B" w:rsidP="0009398C">
                  <w:pPr>
                    <w:jc w:val="center"/>
                    <w:rPr>
                      <w:sz w:val="20"/>
                      <w:lang w:val="ru-RU"/>
                    </w:rPr>
                  </w:pPr>
                  <w:r w:rsidRPr="0009398C">
                    <w:rPr>
                      <w:sz w:val="20"/>
                      <w:lang w:val="ru-RU"/>
                    </w:rPr>
                    <w:t>Выбор нагрузки люльки (</w:t>
                  </w:r>
                  <w:r w:rsidRPr="0009398C">
                    <w:rPr>
                      <w:sz w:val="20"/>
                    </w:rPr>
                    <w:t>S29)</w:t>
                  </w:r>
                </w:p>
              </w:txbxContent>
            </v:textbox>
            <o:callout v:ext="edit" minusx="t" minusy="t"/>
            <w10:wrap anchorx="margin"/>
          </v:shape>
        </w:pict>
      </w:r>
      <w:r>
        <w:rPr>
          <w:noProof/>
          <w:lang w:val="ru-RU" w:eastAsia="ru-RU"/>
        </w:rPr>
        <w:pict>
          <v:shape id="Objaśnienie liniowe 2 40" o:spid="_x0000_s2762" type="#_x0000_t48" style="position:absolute;left:0;text-align:left;margin-left:4.45pt;margin-top:37.2pt;width:94.25pt;height:42.5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d7AIAAEgGAAAOAAAAZHJzL2Uyb0RvYy54bWysVdtuGyEQfa/Uf0C8N3vJ2omtrCPLUapK&#10;VhM1qfKMWYhJWKCAvXZ/pd/T/+rA7tqbi/pQVbLQwpw5MGcuvrjc1RJtmXVCqxJnJylGTFFdCfVY&#10;4u/315/OMXKeqIpIrViJ98zhy9nHDxeNmbJcr7WsmEVAoty0MSVee2+mSeLomtXEnWjDFBi5tjXx&#10;sLWPSWVJA+y1TPI0HSeNtpWxmjLn4PSqNeJZ5OecUX/DuWMeyRLD23xcbVxXYU1mF2T6aIlZC9o9&#10;g/zDK2oiFFx6oLoinqCNFW+oakGtdpr7E6rrRHMuKIsxQDRZ+iqauzUxLMYC4jhzkMn9P1r6dXtr&#10;kahKnBf5KUaK1JClm9UT+f1LCQY/JIUSumEoR0XUqzFuCm535taGiJ1ZavrsQMjkhSVsXIfZcVsH&#10;LMSLdlH8/UF8tvOIwmGWTcaTsxFGFGyjIj09H4XsJGTaexvr/GemaxQ+SryCzDO7IFLqjc+j+mS7&#10;dD6moeoiIdVThhGvJWR1SyQqJuMi67I+wORDTJam6ah4CwJ5jkSj7GzUl8+AqBhisjQD2FsiCPJI&#10;lOXwohgqVM+AafwCVEwm5+NOjy5KUKZXJIQsFWpAxUnaPismo9U/ZsLvJWth3xiHhIPirWax1dhC&#10;WgT6lLh6jvIAuVSADC5cSHlwyqLQr5yk7506bHBjsf0Ojul7jsfbDuh4o1b+4FgLpe3fnXmL70rQ&#10;tbGGsP1utYvVneUxoeFspas91LzV7TBwhl4LKKglcf6WWKgTmBMw0fwNLFxqEFV3Xxittf353nnA&#10;Q1OCFaMGpkmJ3Y8NsQwj+UVBu06yApoH+bgpRmc5bOzQshpa1KZeaMgFVC68Ln4GvJf9J7e6foDy&#10;n4dbwUQUhbtLTL3tNwvfTjkYnZTN5xEGI8cQv1R3hgbyoHSooPvdA7Gm6yoP/fhV95OHTGOxtX14&#10;xAZPpecbr7nwfee3unY5gHEVe7cbrWEeDvcRdfwDmP0BAAD//wMAUEsDBBQABgAIAAAAIQAz8cW2&#10;4AAAAAgBAAAPAAAAZHJzL2Rvd25yZXYueG1sTI9PS8NAEMXvgt9hGcGLtBul/xKzKSVYEC/FWhBv&#10;2+yYhGRnY3bTRj+905Pe3vAeb34vXY+2FSfsfe1Iwf00AoFUOFNTqeDwtp2sQPigyejWESr4Rg/r&#10;7Poq1YlxZ3rF0z6UgkvIJ1pBFUKXSOmLCq32U9chsffpeqsDn30pTa/PXG5b+RBFC2l1Tfyh0h3m&#10;FRbNfrAKPoa7Zpc3NeXPm+hn+/7V0OLlSanbm3HzCCLgGP7CcMFndMiY6egGMl60ClYxBxUsZzMQ&#10;FztesjiymMdzkFkq/w/IfgEAAP//AwBQSwECLQAUAAYACAAAACEAtoM4kv4AAADhAQAAEwAAAAAA&#10;AAAAAAAAAAAAAAAAW0NvbnRlbnRfVHlwZXNdLnhtbFBLAQItABQABgAIAAAAIQA4/SH/1gAAAJQB&#10;AAALAAAAAAAAAAAAAAAAAC8BAABfcmVscy8ucmVsc1BLAQItABQABgAIAAAAIQBpE1/d7AIAAEgG&#10;AAAOAAAAAAAAAAAAAAAAAC4CAABkcnMvZTJvRG9jLnhtbFBLAQItABQABgAIAAAAIQAz8cW24AAA&#10;AAgBAAAPAAAAAAAAAAAAAAAAAEYFAABkcnMvZG93bnJldi54bWxQSwUGAAAAAAQABADzAAAAUwYA&#10;AAAA&#10;" adj="32397,27306,21928,11178,21612,10722" fillcolor="white [3201]" strokecolor="black [3200]" strokeweight="1.5pt">
            <v:textbox>
              <w:txbxContent>
                <w:p w:rsidR="00501E7B" w:rsidRPr="0009398C" w:rsidRDefault="00501E7B" w:rsidP="00DB6BFA">
                  <w:pPr>
                    <w:jc w:val="center"/>
                    <w:rPr>
                      <w:sz w:val="20"/>
                      <w:lang w:val="ru-RU"/>
                    </w:rPr>
                  </w:pPr>
                  <w:r w:rsidRPr="0009398C">
                    <w:rPr>
                      <w:sz w:val="20"/>
                      <w:lang w:val="ru-RU"/>
                    </w:rPr>
                    <w:t>Совпадение</w:t>
                  </w:r>
                </w:p>
                <w:p w:rsidR="00501E7B" w:rsidRPr="0009398C" w:rsidRDefault="00501E7B" w:rsidP="00DB6BFA">
                  <w:pPr>
                    <w:jc w:val="center"/>
                    <w:rPr>
                      <w:sz w:val="20"/>
                    </w:rPr>
                  </w:pPr>
                  <w:r>
                    <w:rPr>
                      <w:sz w:val="20"/>
                      <w:lang w:val="ru-RU"/>
                    </w:rPr>
                    <w:t>п</w:t>
                  </w:r>
                  <w:r w:rsidRPr="0009398C">
                    <w:rPr>
                      <w:sz w:val="20"/>
                      <w:lang w:val="ru-RU"/>
                    </w:rPr>
                    <w:t>ерекладин лестницы (</w:t>
                  </w:r>
                  <w:r w:rsidRPr="0009398C">
                    <w:rPr>
                      <w:sz w:val="20"/>
                    </w:rPr>
                    <w:t>S283)</w:t>
                  </w:r>
                </w:p>
              </w:txbxContent>
            </v:textbox>
            <o:callout v:ext="edit" minusx="t" minusy="t"/>
            <w10:wrap anchorx="margin"/>
          </v:shape>
        </w:pict>
      </w:r>
      <w:r w:rsidR="00DB6BFA">
        <w:rPr>
          <w:noProof/>
          <w:lang w:val="ru-RU" w:eastAsia="ru-RU"/>
        </w:rPr>
        <w:drawing>
          <wp:inline distT="0" distB="0" distL="0" distR="0">
            <wp:extent cx="3263740" cy="3328353"/>
            <wp:effectExtent l="0" t="0" r="0" b="5715"/>
            <wp:docPr id="2433"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cstate="print"/>
                    <a:srcRect l="5451" t="3997" r="6621" b="11064"/>
                    <a:stretch/>
                  </pic:blipFill>
                  <pic:spPr bwMode="auto">
                    <a:xfrm>
                      <a:off x="0" y="0"/>
                      <a:ext cx="3265969" cy="3330626"/>
                    </a:xfrm>
                    <a:prstGeom prst="rect">
                      <a:avLst/>
                    </a:prstGeom>
                    <a:ln>
                      <a:noFill/>
                    </a:ln>
                    <a:extLst>
                      <a:ext uri="{53640926-AAD7-44D8-BBD7-CCE9431645EC}">
                        <a14:shadowObscured xmlns:a14="http://schemas.microsoft.com/office/drawing/2010/main"/>
                      </a:ext>
                    </a:extLst>
                  </pic:spPr>
                </pic:pic>
              </a:graphicData>
            </a:graphic>
          </wp:inline>
        </w:drawing>
      </w:r>
    </w:p>
    <w:p w:rsidR="00DB6BFA" w:rsidRPr="007D2A54" w:rsidRDefault="00501E7B" w:rsidP="00DB6BFA">
      <w:r>
        <w:rPr>
          <w:noProof/>
          <w:lang w:val="ru-RU" w:eastAsia="ru-RU"/>
        </w:rPr>
        <w:pict>
          <v:shape id="Objaśnienie liniowe 2 46" o:spid="_x0000_s2761" type="#_x0000_t48" style="position:absolute;margin-left:355.05pt;margin-top:12pt;width:73.4pt;height:43.8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i5gIAAEcGAAAOAAAAZHJzL2Uyb0RvYy54bWysVEtu2zAQ3RfoHQjuHUmU5dhG5MBwkKKA&#10;kQRNiqxpioyVUKRK0r9epefpvTqkJFv5oIuigECQmjdDzps3c3G5ryTacmNLrXKcnMUYccV0Uaqn&#10;HH9/uB6MMbKOqoJKrXiOD9ziy9nnTxe7esqJXmtZcIMgiLLTXZ3jtXP1NIosW/OK2jNdcwVGoU1F&#10;HRzNU1QYuoPolYxIHI+inTZFbTTj1sLfq8aIZyG+EJy5WyEsd0jmGN7mwmrCuvJrNLug0ydD63XJ&#10;2mfQf3hFRUsFlx5DXVFH0caU70JVJTPaauHOmK4iLUTJeMgBskniN9ncr2nNQy5Ajq2PNNn/F5bd&#10;bO8MKosckyGZYKRoBVW6XT3T379UyeFDslSl3nFE0HDk+drVdgpu9/Wd8RnbeqnZiwVD9MriD7bF&#10;7IWpPBbyRftA/uFIPt87xODnJCXJGErEwJRlIzIKxYnotHOujXVfuK6Q3+R4BYXnZkGl1BtHAvl0&#10;u7QuVKFoE6HFc4KRqCQUdUslGqTnZNwWvYchfUxGCEnfY9I+ZpAmcSADKt6LM+xjsiRNO4H1MFkf&#10;MyDnKfnoRaPXqHgcj8ObgI82S9h1jPiUpUI7aMBJnDW8negPO3eQvIF94wLqDYQ3nIVO4wtpEPCT&#10;4+Il8alDcKkA6V1EKeXRKQlEv3GSrnNqsd6Nh+47OsYfOZ5uO6LDjVq5o2NVKm3+7iwafKtA2+Tq&#10;03b71T6IOyFZJ92VLg4geaObWWBrdl2CoJbUujtqQCegQRho7hYWITWQqtsdRmttfn703+OhJ8GK&#10;0Q6GSY7tjw01HCP5VUG3TpLh0E+fcBhm5wQOpm9Z9S1qUy001AKUC68LW493stsKo6tHkP/c3wom&#10;qhjcnWPmTHdYuGbIweRkfD4PMJg4NXVLdV8zH9wz7RX0sH+kpm67ykE73uhu8LRiawRxwnpPpecb&#10;p0XpusZveG1rANMqiKidrH4c9s8BdZr/sz8AAAD//wMAUEsDBBQABgAIAAAAIQDrzyCs3gAAAAoB&#10;AAAPAAAAZHJzL2Rvd25yZXYueG1sTI/LTsMwEEX3SPyDNUjsqOMIQhriVAgJsYSmQLduMuRBPA6x&#10;m4a/Z1jBcjRH956bbxY7iBkn3znSoFYRCKTK1R01Gl53j1cpCB8M1WZwhBq+0cOmOD/LTVa7E21x&#10;LkMjOIR8ZjS0IYyZlL5q0Rq/ciMS/z7cZE3gc2pkPZkTh9tBxlGUSGs64obWjPjQYvVZHq2GtFy+&#10;+uf4HZ+q/Tzu8KXf4luv9eXFcn8HIuAS/mD41Wd1KNjp4I5UezFouFWRYlRDfM2bGEhvkjWIA5NK&#10;JSCLXP6fUPwAAAD//wMAUEsBAi0AFAAGAAgAAAAhALaDOJL+AAAA4QEAABMAAAAAAAAAAAAAAAAA&#10;AAAAAFtDb250ZW50X1R5cGVzXS54bWxQSwECLQAUAAYACAAAACEAOP0h/9YAAACUAQAACwAAAAAA&#10;AAAAAAAAAAAvAQAAX3JlbHMvLnJlbHNQSwECLQAUAAYACAAAACEA3nwf4uYCAABHBgAADgAAAAAA&#10;AAAAAAAAAAAuAgAAZHJzL2Uyb0RvYy54bWxQSwECLQAUAAYACAAAACEA688grN4AAAAKAQAADwAA&#10;AAAAAAAAAAAAAABABQAAZHJzL2Rvd25yZXYueG1sUEsFBgAAAAAEAAQA8wAAAEsGAAAAAA==&#10;" adj="-44946,-59017,11087,-671,11280,-805" fillcolor="white [3201]" strokecolor="black [3200]" strokeweight="1.5pt">
            <v:textbox>
              <w:txbxContent>
                <w:p w:rsidR="00501E7B" w:rsidRPr="00E4785F" w:rsidRDefault="00501E7B" w:rsidP="00DB6BFA">
                  <w:pPr>
                    <w:jc w:val="center"/>
                    <w:rPr>
                      <w:sz w:val="20"/>
                    </w:rPr>
                  </w:pPr>
                  <w:r w:rsidRPr="00E4785F">
                    <w:rPr>
                      <w:sz w:val="20"/>
                      <w:lang w:val="ru-RU"/>
                    </w:rPr>
                    <w:t>Контроль питания</w:t>
                  </w:r>
                  <w:r w:rsidRPr="00E4785F">
                    <w:rPr>
                      <w:sz w:val="20"/>
                    </w:rPr>
                    <w:t xml:space="preserve"> (H38)</w:t>
                  </w:r>
                </w:p>
              </w:txbxContent>
            </v:textbox>
            <w10:wrap anchorx="margin"/>
          </v:shape>
        </w:pict>
      </w:r>
      <w:r>
        <w:rPr>
          <w:noProof/>
          <w:lang w:val="ru-RU" w:eastAsia="ru-RU"/>
        </w:rPr>
        <w:pict>
          <v:shape id="Objaśnienie liniowe 2 49" o:spid="_x0000_s2760" type="#_x0000_t48" style="position:absolute;margin-left:154.1pt;margin-top:11.35pt;width:95.75pt;height:64.4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C295gIAAEIGAAAOAAAAZHJzL2Uyb0RvYy54bWysVEtu2zAQ3RfoHQjuE30sK7EROTAcpChg&#10;NEGTImuaImMlFMmStGX3Kj1P79UhJdlqYnRRFBAIDefNDOfN5+p6Vwu0ZcZWShY4OY8xYpKqspLP&#10;Bf72eHt2iZF1RJZEKMkKvGcWX88+frhq9JSlaq1EyQwCJ9JOG13gtXN6GkWWrllN7LnSTIKSK1MT&#10;B6J5jkpDGvBeiyiN4zxqlCm1UZRZC7c3rRLPgn/OGXV3nFvmkCgwvM2F04Rz5c9odkWmz4bodUW7&#10;Z5B/eEVNKglBD65uiCNoY6p3ruqKGmUVd+dU1ZHivKIs5ADZJPGbbB7WRLOQC5Bj9YEm+//c0i/b&#10;e4OqssBpNkowkqSGKt2tXsivn7Ji8CFRyUo1DKUom3i+Gm2nYPag743P2Oqloq8WFNEfGi/YDrPj&#10;pvZYyBftAvn7A/ls5xCFyyRN8jgdY0RBd5lcjpOxjxaRaW+tjXWfmKqR/ynwCirPzIIIoTYuDeyT&#10;7dK6UIayy4SUL5AVrwVUdUsESkZ50hV9AEmHkHE8yvvGGGBGQ8xFkr33kg0R2SS7OOEF8js+5mwU&#10;T7ITjvIhKMvj/KJjossPOOm58MkKiRrgbxKPQ8BQhpb5UAO3F6yFfWUcSg1ct2yFIWMLYRAwU+Dy&#10;NTADzoUEpDfhlRAHoyRQ/MZIuN6ow3ozFgbvYBifMjxGO6BDRCXdwbCupDJ/N+Ytvms+2+bq03a7&#10;1S70dZLmnj1/t1LlHrrdqHYNWE1vK2ilJbHunhjoENgQsMvcHRxcKCBVdX8YrZX5cere42EcQYtR&#10;A3ukwPb7hhiGkfgsYVAnSZb5xROEbHyRgmCGmtVQIzf1QkEtoGfhdeHX453of7lR9RM0/txHBRWR&#10;FGIXmDrTCwvX7jdYmpTN5wEGy0YTt5QPmnrnnmnfQY+7J2J0N08OJvGL6ncOmYZmayfwiPWWUs03&#10;TvHK9TPf8trVABZVmNpuqfpNOJQD6rj6Z78BAAD//wMAUEsDBBQABgAIAAAAIQAceLlp3wAAAAoB&#10;AAAPAAAAZHJzL2Rvd25yZXYueG1sTI/BTsMwDIbvSLxDZCQuiKXNtm4rTSeExBWJghjHrPHaQuNU&#10;TbaVt8ecxs2WP/3+/mI7uV6ccAydJw3pLAGBVHvbUaPh/e35fg0iREPW9J5Qww8G2JbXV4XJrT/T&#10;K56q2AgOoZAbDW2MQy5lqFt0Jsz8gMS3gx+dibyOjbSjOXO466VKkkw60xF/aM2ATy3W39XRadh5&#10;VdFXF1d3n4f0Zf6xpEXMdlrf3kyPDyAiTvECw58+q0PJTnt/JBtEr2GerBWjGpRagWBgsdnwsGdy&#10;mWYgy0L+r1D+AgAA//8DAFBLAQItABQABgAIAAAAIQC2gziS/gAAAOEBAAATAAAAAAAAAAAAAAAA&#10;AAAAAABbQ29udGVudF9UeXBlc10ueG1sUEsBAi0AFAAGAAgAAAAhADj9If/WAAAAlAEAAAsAAAAA&#10;AAAAAAAAAAAALwEAAF9yZWxzLy5yZWxzUEsBAi0AFAAGAAgAAAAhAPycLb3mAgAAQgYAAA4AAAAA&#10;AAAAAAAAAAAALgIAAGRycy9lMm9Eb2MueG1sUEsBAi0AFAAGAAgAAAAhABx4uWnfAAAACgEAAA8A&#10;AAAAAAAAAAAAAAAAQAUAAGRycy9kb3ducmV2LnhtbFBLBQYAAAAABAAEAPMAAABMBgAAAAA=&#10;" adj="9950,-6684,10686,154,10878,294" fillcolor="white [3201]" strokecolor="black [3200]" strokeweight="1.5pt">
            <v:textbox>
              <w:txbxContent>
                <w:p w:rsidR="00501E7B" w:rsidRDefault="00501E7B" w:rsidP="00DB6BFA">
                  <w:pPr>
                    <w:jc w:val="center"/>
                    <w:rPr>
                      <w:sz w:val="20"/>
                      <w:lang w:val="ru-RU"/>
                    </w:rPr>
                  </w:pPr>
                  <w:r w:rsidRPr="008F747F">
                    <w:rPr>
                      <w:sz w:val="20"/>
                      <w:lang w:val="ru-RU"/>
                    </w:rPr>
                    <w:t>Отклонение вперед</w:t>
                  </w:r>
                  <w:r>
                    <w:rPr>
                      <w:sz w:val="20"/>
                      <w:lang w:val="ru-RU"/>
                    </w:rPr>
                    <w:t>/</w:t>
                  </w:r>
                  <w:r w:rsidRPr="008F747F">
                    <w:rPr>
                      <w:sz w:val="20"/>
                      <w:lang w:val="ru-RU"/>
                    </w:rPr>
                    <w:t xml:space="preserve">назад – </w:t>
                  </w:r>
                  <w:r>
                    <w:rPr>
                      <w:sz w:val="20"/>
                      <w:lang w:val="ru-RU"/>
                    </w:rPr>
                    <w:t>выдвижение/</w:t>
                  </w:r>
                </w:p>
                <w:p w:rsidR="00501E7B" w:rsidRPr="008F747F" w:rsidRDefault="00501E7B" w:rsidP="00DB6BFA">
                  <w:pPr>
                    <w:jc w:val="center"/>
                    <w:rPr>
                      <w:sz w:val="20"/>
                      <w:lang w:val="ru-RU"/>
                    </w:rPr>
                  </w:pPr>
                  <w:r w:rsidRPr="008F747F">
                    <w:rPr>
                      <w:sz w:val="20"/>
                      <w:lang w:val="ru-RU"/>
                    </w:rPr>
                    <w:t>сдвижение стрелы телескопической</w:t>
                  </w:r>
                </w:p>
              </w:txbxContent>
            </v:textbox>
            <w10:wrap anchorx="margin"/>
          </v:shape>
        </w:pict>
      </w:r>
      <w:r>
        <w:rPr>
          <w:noProof/>
          <w:lang w:val="ru-RU" w:eastAsia="ru-RU"/>
        </w:rPr>
        <w:pict>
          <v:shape id="Objaśnienie liniowe 2 48" o:spid="_x0000_s2759" type="#_x0000_t48" style="position:absolute;margin-left:55.2pt;margin-top:11.4pt;width:92.25pt;height:43.8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lX3wIAAEIGAAAOAAAAZHJzL2Uyb0RvYy54bWysVNtuGyEQfa/Uf0C8J3vJ2o6trCPLUapK&#10;VhM1qfKMWYhJWKCAvXZ/pd/T/+rAru1tHPWhqrRaAXNmYM7MnKvrbS3RhlkntCpxdp5ixBTVlVDP&#10;Jf72eHt2iZHzRFVEasVKvGMOX08/frhqzITleqVlxSyCIMpNGlPilfdmkiSOrlhN3Lk2TIGRa1sT&#10;D1v7nFSWNBC9lkmepsOk0bYyVlPmHJzetEY8jfE5Z9Tfce6YR7LE8DYf/zb+l+GfTK/I5NkSsxK0&#10;ewb5h1fURCi49BDqhniC1lachKoFtdpp7s+prhPNuaAs5gDZZOmbbB5WxLCYC5DjzIEm9//C0i+b&#10;e4tEVeK8yKFWitRQpbvlC/n1UwkGH5JCCd0wlKPiMvDVGDcBtwdzb0PGziw0fXVgSP6whI3rMFtu&#10;64CFfNE2kr87kM+2HlE4zLJRNhgNMKJgGwyG+TBWJyGTvbexzn9iukZhUeIlVJ7ZOZFSr30e2Seb&#10;hfOxDFWXCaleMox4LaGqGyJRXmSDrug9SN6HFOOseAdz0cdAmNMoRR8BUUbjUwzkd3zM2bi4GBWn&#10;oGEfdJkW2ShggIkuP1jtuQjJSoUa4G+cDlrGjszHld9J1sK+Mg6lBq5btuKQsbm0CJgpcfUac4Lg&#10;UgEyuHAh5cEpixS/cZJ+79RhgxuLg3dwTN9zPN52QMcbtfIHx1oobf/uzFt813yuzTWk7bfLbezr&#10;LI/shbOlrnbQ7Va3MuAMvRXQSgvi/D2x0CGgEKBl/g5+XGogVXcrjFba/njvPOBhHMGKUQM6UmL3&#10;fU0sw0h+VjCo0ExFEJ64KQajHDa2b1n2LWpdzzXUAnoWXheXAe/lfsmtrp+g8WfhVjARReHuElNv&#10;95u5b/UNRJOy2SzCQGwM8Qv1YGgIHpgOHfS4fSLWdPPkYRK/6L3mdM3W9t0RGzyVnq295sLvZ77l&#10;tasBCFXs1U5UgxL29xF1lP7pbwAAAP//AwBQSwMEFAAGAAgAAAAhAA+0xEffAAAACgEAAA8AAABk&#10;cnMvZG93bnJldi54bWxMj09Lw0AUxO+C32F5gje7aWzFxmyKFKR6sRgL6u01+0yi+ydmt0300/sE&#10;QY/DDDO/yZejNeJAfWi9UzCdJCDIVV63rlawfbw5uwQRIjqNxjtS8EkBlsXxUY6Z9oN7oEMZa8El&#10;LmSooImxy6QMVUMWw8R35Nh79b3FyLKvpe5x4HJrZJokF9Ji63ihwY5WDVXv5d4qOF+Z+e3dx/1X&#10;uV3Pnzdvw/oFuyelTk/G6ysQkcb4F4YffEaHgpl2fu90EIb1NJlxVEGa8gUOpIvZAsTu15FFLv9f&#10;KL4BAAD//wMAUEsBAi0AFAAGAAgAAAAhALaDOJL+AAAA4QEAABMAAAAAAAAAAAAAAAAAAAAAAFtD&#10;b250ZW50X1R5cGVzXS54bWxQSwECLQAUAAYACAAAACEAOP0h/9YAAACUAQAACwAAAAAAAAAAAAAA&#10;AAAvAQAAX3JlbHMvLnJlbHNQSwECLQAUAAYACAAAACEAsEqZV98CAABCBgAADgAAAAAAAAAAAAAA&#10;AAAuAgAAZHJzL2Uyb0RvYy54bWxQSwECLQAUAAYACAAAACEAD7TER98AAAAKAQAADwAAAAAAAAAA&#10;AAAAAAA5BQAAZHJzL2Rvd25yZXYueG1sUEsFBgAAAAAEAAQA8wAAAEUGAAAAAA==&#10;" adj="17370,-20385,10623,52,10615,522" fillcolor="white [3201]" strokecolor="black [3200]" strokeweight="1.5pt">
            <v:textbox>
              <w:txbxContent>
                <w:p w:rsidR="00501E7B" w:rsidRPr="008F747F" w:rsidRDefault="00501E7B" w:rsidP="00DB6BFA">
                  <w:pPr>
                    <w:jc w:val="center"/>
                    <w:rPr>
                      <w:sz w:val="20"/>
                      <w:lang w:val="ru-RU"/>
                    </w:rPr>
                  </w:pPr>
                  <w:r w:rsidRPr="008F747F">
                    <w:rPr>
                      <w:sz w:val="20"/>
                      <w:lang w:val="ru-RU"/>
                    </w:rPr>
                    <w:t>Отклонение влево/вправо – оборот колонны</w:t>
                  </w:r>
                </w:p>
              </w:txbxContent>
            </v:textbox>
            <o:callout v:ext="edit" minusx="t"/>
            <w10:wrap anchorx="margin"/>
          </v:shape>
        </w:pict>
      </w:r>
      <w:r>
        <w:rPr>
          <w:noProof/>
          <w:lang w:val="ru-RU" w:eastAsia="ru-RU"/>
        </w:rPr>
        <w:pict>
          <v:shape id="Objaśnienie liniowe 2 47" o:spid="_x0000_s2758" type="#_x0000_t48" style="position:absolute;margin-left:261.15pt;margin-top:11.35pt;width:85.2pt;height:64.4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Ze05wIAAEQGAAAOAAAAZHJzL2Uyb0RvYy54bWysVEtu2zAQ3RfoHQjuE30iObYQOTAcpChg&#10;JEGTImuaImMlFMmStGX3Kj1P79UhJdvKB10UBQRCw3kzw3nzubjcNgJtmLG1kiVOTmOMmKSqquVT&#10;ib8/XJ+MMbKOyIoIJVmJd8ziy+nnTxetLliqVkpUzCBwIm3R6hKvnNNFFFm6Yg2xp0ozCUquTEMc&#10;iOYpqgxpwXsjojSOR1GrTKWNosxauL3qlHga/HPOqLvl3DKHRInhbS6cJpxLf0bTC1I8GaJXNe2f&#10;Qf7hFQ2pJQQ9uLoijqC1qd+5ampqlFXcnVLVRIrzmrKQA2STxG+yuV8RzUIuQI7VB5rs/3NLbzZ3&#10;BtVVidPsLMVIkgaqdLt8Jr9/yZrBh0Qta9UylKLs3PPValuA2b2+Mz5jqxeKvlhQRK80XrA9ZstN&#10;47GQL9oG8ncH8tnWIQqXSTxO4wxqREE3TsZ5kvtoESn21tpY94WpBvmfEi+h8szMiRBq7dLAPtks&#10;rAtlqPpMSPWcYMQbAVXdEIGSfNzXfICAvI+I7HycZO8xZ0PMSZaevYdkQ0gex2mgC3piECofYk6S&#10;dDKafBBs9AqVj9Js0nPRZwis7Nnw6QqJWmBwEueho0MhOu5DFdxOsA72jXEoNrDd8RXGjM2FQcBN&#10;iauXpA8jJCC9Ca+FOBglgeQ3RsLtjXqsN2Nh9A6G8UeGx2gHdIiopDsYNrVU5u/GvMP37We7XH3a&#10;brvchs5O0lBzf7dU1Q763ahuEVhNr2topgWx7o4Y6BHoP9hm7hYOLhSQqvo/jFbK/Pzo3uNhIEGL&#10;UQubpMT2x5oYhpH4KmFUJ0nm29oFIcvPUxDMULMcauS6mSuoBXQtvC78erwT+19uVPMIrT/zUUFF&#10;JIXYJabO7IW56zYcrE3KZrMAg3WjiVvIe029c8+076CH7SMxup8oB7N4o/ZbhxSh2boZPGK9pVSz&#10;tVO8dvup73jtawCrKsxtv1b9LhzKAXVc/tM/AAAA//8DAFBLAwQUAAYACAAAACEAAHjKWt0AAAAK&#10;AQAADwAAAGRycy9kb3ducmV2LnhtbEyPwU7DMAyG70i8Q2Qkbixd0QqUphNC4oCEEBQeIG1M29E4&#10;pU637u3xTnCz5U+/v7/YLn5Qe5y4D2RgvUpAITXB9dQa+Px4uroFxdGSs0MgNHBEhm15flbY3IUD&#10;veO+iq2SEOLcGuhiHHOtuenQW16FEUluX2HyNso6tdpN9iDhftBpkmTa257kQ2dHfOyw+a5mb8Dz&#10;rq189fLKs37mt13d8/hzNObyYnm4BxVxiX8wnPRFHUpxqsNMjtVgYJOm14IaSNMbUAJkd6ehFnKz&#10;zkCXhf5fofwFAAD//wMAUEsBAi0AFAAGAAgAAAAhALaDOJL+AAAA4QEAABMAAAAAAAAAAAAAAAAA&#10;AAAAAFtDb250ZW50X1R5cGVzXS54bWxQSwECLQAUAAYACAAAACEAOP0h/9YAAACUAQAACwAAAAAA&#10;AAAAAAAAAAAvAQAAX3JlbHMvLnJlbHNQSwECLQAUAAYACAAAACEA7xWXtOcCAABEBgAADgAAAAAA&#10;AAAAAAAAAAAuAgAAZHJzL2Uyb0RvYy54bWxQSwECLQAUAAYACAAAACEAAHjKWt0AAAAKAQAADwAA&#10;AAAAAAAAAAAAAABBBQAAZHJzL2Rvd25yZXYueG1sUEsFBgAAAAAEAAQA8wAAAEsGAAAAAA==&#10;" adj="-12150,-28014,10806,-91,10328,34" fillcolor="white [3201]" strokecolor="black [3200]" strokeweight="1.5pt">
            <v:textbox>
              <w:txbxContent>
                <w:p w:rsidR="00501E7B" w:rsidRDefault="00501E7B" w:rsidP="00DB6BFA">
                  <w:pPr>
                    <w:jc w:val="center"/>
                    <w:rPr>
                      <w:sz w:val="20"/>
                      <w:lang w:val="ru-RU"/>
                    </w:rPr>
                  </w:pPr>
                  <w:r w:rsidRPr="00E4785F">
                    <w:rPr>
                      <w:sz w:val="20"/>
                      <w:lang w:val="ru-RU"/>
                    </w:rPr>
                    <w:t>Включатель/</w:t>
                  </w:r>
                </w:p>
                <w:p w:rsidR="00501E7B" w:rsidRPr="00E4785F" w:rsidRDefault="00501E7B" w:rsidP="00DB6BFA">
                  <w:pPr>
                    <w:jc w:val="center"/>
                    <w:rPr>
                      <w:sz w:val="20"/>
                      <w:lang w:val="ru-RU"/>
                    </w:rPr>
                  </w:pPr>
                  <w:r w:rsidRPr="00E4785F">
                    <w:rPr>
                      <w:sz w:val="20"/>
                      <w:lang w:val="ru-RU"/>
                    </w:rPr>
                    <w:t>выключатель системы л</w:t>
                  </w:r>
                  <w:r>
                    <w:rPr>
                      <w:sz w:val="20"/>
                      <w:lang w:val="ru-RU"/>
                    </w:rPr>
                    <w:t>о</w:t>
                  </w:r>
                  <w:r w:rsidRPr="00E4785F">
                    <w:rPr>
                      <w:sz w:val="20"/>
                      <w:lang w:val="ru-RU"/>
                    </w:rPr>
                    <w:t>бового удара</w:t>
                  </w:r>
                  <w:r>
                    <w:rPr>
                      <w:sz w:val="20"/>
                      <w:lang w:val="ru-RU"/>
                    </w:rPr>
                    <w:t xml:space="preserve"> (</w:t>
                  </w:r>
                  <w:r>
                    <w:rPr>
                      <w:sz w:val="20"/>
                    </w:rPr>
                    <w:t>S</w:t>
                  </w:r>
                  <w:r w:rsidRPr="00E4785F">
                    <w:rPr>
                      <w:sz w:val="20"/>
                      <w:lang w:val="ru-RU"/>
                    </w:rPr>
                    <w:t>9)</w:t>
                  </w:r>
                </w:p>
              </w:txbxContent>
            </v:textbox>
            <w10:wrap anchorx="margin"/>
          </v:shape>
        </w:pict>
      </w:r>
    </w:p>
    <w:p w:rsidR="00DB6BFA" w:rsidRPr="007D2A54" w:rsidRDefault="00DB6BFA" w:rsidP="00DB6BFA"/>
    <w:p w:rsidR="00DB6BFA" w:rsidRPr="007D2A54" w:rsidRDefault="00DB6BFA" w:rsidP="00DB6BFA"/>
    <w:p w:rsidR="00DB6BFA" w:rsidRDefault="00DB6BFA" w:rsidP="00DB6BFA"/>
    <w:p w:rsidR="00DB6BFA" w:rsidRPr="006D5FAC" w:rsidRDefault="00DB6BFA" w:rsidP="00DB6BFA"/>
    <w:p w:rsidR="00DB6BFA" w:rsidRPr="006D5FAC" w:rsidRDefault="00DB6BFA" w:rsidP="00DB6BFA"/>
    <w:p w:rsidR="007D6828" w:rsidRPr="00FD76FD" w:rsidRDefault="007D6828" w:rsidP="007D6828">
      <w:pPr>
        <w:pStyle w:val="a9"/>
        <w:rPr>
          <w:sz w:val="20"/>
          <w:lang w:val="ru-RU"/>
        </w:rPr>
      </w:pPr>
    </w:p>
    <w:p w:rsidR="007D6828" w:rsidRPr="00FD76FD" w:rsidRDefault="007D6828" w:rsidP="007D6828">
      <w:pPr>
        <w:pStyle w:val="a9"/>
        <w:spacing w:before="9"/>
        <w:rPr>
          <w:sz w:val="12"/>
          <w:lang w:val="ru-RU"/>
        </w:rPr>
      </w:pPr>
    </w:p>
    <w:p w:rsidR="007D6828" w:rsidRPr="009D762B" w:rsidRDefault="00501E7B" w:rsidP="007D6828">
      <w:pPr>
        <w:tabs>
          <w:tab w:val="left" w:pos="6362"/>
        </w:tabs>
        <w:ind w:left="1320"/>
        <w:rPr>
          <w:sz w:val="20"/>
          <w:lang w:val="ru-RU"/>
        </w:rPr>
      </w:pPr>
      <w:r>
        <w:rPr>
          <w:noProof/>
          <w:spacing w:val="45"/>
          <w:position w:val="7"/>
          <w:sz w:val="20"/>
          <w:lang w:val="ru-RU" w:eastAsia="ru-RU"/>
        </w:rPr>
        <w:lastRenderedPageBreak/>
        <w:pict>
          <v:group id="Группа 2435" o:spid="_x0000_s2755" style="position:absolute;left:0;text-align:left;margin-left:244.85pt;margin-top:1.15pt;width:147.15pt;height:135.7pt;z-index:251869184" coordsize="2943,2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NWwnBAwAAgwkAAA4AAABkcnMvZTJvRG9jLnhtbMRWW27rNhD9L9A9&#10;EPp39LD8EmJfpLIdFEjboLddAE1RFnElkiBpK0FxgQJdQjfSHXQL9+6oM5TkPBygRvpRB5H5GI5m&#10;zjkz9PWHh6YmR26sUHIZxFdRQLhkqhByvwx+/WU7mgfEOioLWivJl8Ejt8GH1bffXLc644mqVF1w&#10;Q8CJtFmrl0HlnM7C0LKKN9ReKc0lbJbKNNTB1OzDwtAWvDd1mETRNGyVKbRRjFsLq+tuM1h5/2XJ&#10;mfupLC13pF4GEJvzT+OfO3yGq2ua7Q3VlWB9GPQdUTRUSHjpydWaOkoORpy5agQzyqrSXTHVhKos&#10;BeM+B8gmjl5lc2vUQftc9lm71yeYANpXOL3bLfvxeG+IKJZBko4nAZG0AZa+/Pn1969/fPkb/v4i&#10;fgNwavU+A/Nboz/qe9MlC8M7xT5Z2A5f7+N83xmTXfuDKsAxPTjlcXooTYMuAAHy4Ol4PNHBHxxh&#10;sBjPp/N5BEEx2ItnyXi86AljFbB6do5Vm/5kskjH3bFkFqdIckiz7pU+zD6s1bUWLIP/HlkYnSH7&#10;7wqEU+5geNA7aS7y0VDz6aBHIAJNndiJWrhHL2hAB4OSx3vBEGWcvCBpOpAEBvhe4vMbzLpDFJPy&#10;xBCp8orKPb+xGooBcITjw5Ixqq04LSwuI0gvvfjpi0B2tdBbUdfIHI77lKGeXunxDdQ6ra8VOzRc&#10;uq54Da8heyVtJbQNiMl4s+OgRfN9EXuZgBTurMPXoSh8Qf2WzG+iaJF8N8onUT5Ko9lmdLNIZ6NZ&#10;tJmlUTqP8zj/jKfjNDtYDjDQeq1FHyusnkX7ZvX0faarS1/f5Eh9F+nkBAF5WQ0hgsIQEozVGvYz&#10;gA12MHaGO1bhsATk+nUwPm14mJ+QRQ4sFNj7aiaZRdBxsWDOlA+iMNbdctUQHADKEKNHmR4B5C6r&#10;wQTjlQq59lkMST7nYREtNvPNPB2lyXQDPKzXo5ttno6m23g2WY/Xeb6OBx4qURRcorv/ToNHVdWi&#10;GJRozX6X16ajZ+s/fcnbJ7MQ5fAUxkDd8O1V5plA7PtSACqw7cHNZAepw+wy+eC99FZP/1hRzQF1&#10;dPuirmdDXd8JyckEM+htcnlv+tlFwojHURIQ7JnTyRz9dKz5ljpNoQGgPHwnPXXFM23UEMSF2qgl&#10;aZfBYpJM/IFnmGMlPKMm8p9zamgG95wsfKDYjjb92FFRd2OIs5Z9Hmf94P/U4alELpIX8tnJC0c7&#10;VTx6YuFK8hID1eGdCTe9V2X/qwR/Sjyfe6un306rf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3fWW24AAAAAkBAAAPAAAAZHJzL2Rvd25yZXYueG1sTI9Ba4NAFITvhf6H5RV6a1Zj&#10;Wq11DSG0PYVAk0LI7UVfVOLuirtR8+/7emqPwwwz32TLSbdioN411igIZwEIMoUtG1Mp+N5/PCUg&#10;nEdTYmsNKbiRg2V+f5dhWtrRfNGw85XgEuNSVFB736VSuqImjW5mOzLsnW2v0bPsK1n2OHK5buU8&#10;CF6kxsbwQo0drWsqLrurVvA54riKwvdhczmvb8f98/awCUmpx4dp9QbC0+T/wvCLz+iQM9PJXk3p&#10;RKtgkbzGHFUwj0CwHycL/nZiHUcxyDyT/x/kPwAAAP//AwBQSwMECgAAAAAAAAAhAEv7M2KyPQAA&#10;sj0AABUAAABkcnMvbWVkaWEvaW1hZ2UxLmpwZWf/2P/gABBKRklGAAEBAQBgAGAAAP/bAEMAAwIC&#10;AwICAwMDAwQDAwQFCAUFBAQFCgcHBggMCgwMCwoLCw0OEhANDhEOCwsQFhARExQVFRUMDxcYFhQY&#10;EhQVFP/bAEMBAwQEBQQFCQUFCRQNCw0UFBQUFBQUFBQUFBQUFBQUFBQUFBQUFBQUFBQUFBQUFBQU&#10;FBQUFBQUFBQUFBQUFBQUFP/AABEIARsBG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AP8Ahakskn76zqxH8RLKT78ckdV9Q+H9pJJvhvJI&#10;/wDrpGr/AOFYdx4Du4/9TcW0/wD30ldMpyHyQOws/Flp9+G88urkken6t881vbXf+35a7683/wCE&#10;T1CL79vJ/wBs9r1H9juLKT/j4kgf/ppGyVmI9AuPB+jyx/JbyQf9c5P8c10nwjs/C/gnxpHf+JLP&#10;+3dBeB4ZbOePe6bvusv+7XkcesarZfcuPMT/AK6b6sW/jS+i/wBdH5lZHRCcqcueJ9wfY/2fNSjt&#10;7nTbPQfPm+9bXdvLbvA34/K1dhJ4o0TSdPjhtryyg06FNkSW8i7EX/ZxXwfb3Gq3NnHc/wBj6j5D&#10;/Os0dvK6f99ba7j4N3lpqXiy303UreSe1u96bPmTy22/K1cWLpbzPvsjzj97DDypL3na6PcPGHxs&#10;t7aOS20f94//AD8143qGqXGrXEk00nmO/wDHXeeIPgXrf+kTaJH/AGlawpvZI9zyxr/u1xdn4ffy&#10;5HfzN/8A8TXzk4yrH6jLF0qHuSlr2Kf9sRabJGk37tH/APQa9w+Aen3Eniz7foOoR+RaWLpFNafu&#10;vMXdn5f++nryPw3p76vqEdt9j+3xv8jJ5f8AC33v92voz4V+F0+HckcNt+8sX/fTvJ/yzVf4d1eV&#10;mGJo06HsKXxyPg87xcqnPKrZpqyXY+tPB/iC9udPt7DW/L/tuGBHl8v+NWXKt/3z96tiTS7K5vI7&#10;ma3jknTY6vJH/Ev3W/3lryvR/Hn/AAm3ii4157f7BsR7mXzPkSOL7sa/8BWuss/iRpksln/rI4Lh&#10;9izSfJ/Dn7pr5yjiPb1Zwj0PzqdHk5Tzv4kXH/FyNcRP4I7Td/vNFXD6x4wstJ+T/j7n/uR//FVh&#10;+KPiJ/a+qaxfwyeX/ad09zv/AI44NuyJf+/a1xclx5vz+Z5f91I6/fckwUvqtL2vYWYZ39ShHD4f&#10;4ktW+h1kfxI8qT99p/yf9M5PnrrLPULfUrOO5tpPMgevD7zUKsfCPxpcXPjjWNE8zzLHZvVP7kqr&#10;81eli4UqFvN2OnIc2xWOrulV10v9x7RJUlnZ3Gpahb2FhH597cfdT+CNf4pG/wBlarx/aL68t7Oz&#10;j8+9uPkgh/v/AP2NeweD/B8XhLT5P3nn6jcfPdXP/PT/AGV/2Vrzoc0z7TEYiNCHN16IsaXodp4b&#10;0uOws/ufflmk+/PL/EzVX1S8S2j3vVzVLxLa33vXhfxE+In+straT95/E/8AcrLG46lgaXNL5I5M&#10;sy+rmNX3fmyP4ifED/WW1tJ8/wDE/wDcrxe8uPtMm9/++KsXl5NLJvf+P7tV49kUeyvynF4uWNq8&#10;8z97y7A0sFS5IxI/n/gj8uq8nm/x1ofJLUckfm1wnp8xn+ZRJ/x7yPVz7P8A5xVPWP3dvTgB5X8T&#10;NQ/dx2yfff5K9cg8IP4Y0jT7RfL2Lart/eLv+Zd1eONb/wDCR/EPTbT+Dz/Nb/dHzV7HcSPLJvf9&#10;5Xq4j3KEKXzPj8JzV8bVr9FoR+X/ANM6j+z/ALz5P3dSeYlEeyvOge8V5PN/jjot7hLaTelXJN//&#10;AF0qOSO3l+/+7erA6jR9UiuY/wDbrU/dVwdvZvbfPDJWh9su6fIZ8h8r+MNU1Dwt4s1TTfM+SKd9&#10;v+6fmWs+PxxL/wAto/Mr1z4x6B/YvjOS31TT4oLny/3kN3HtdGHFedyeF9KuPnS38v8A65yMlfoO&#10;HnKpSjLyP5azjDwwuOqUobXdvR7FO38aWkn3/wB3WxZ+JNPufk+0f9/Ky7jwPbxf6mSSP/rptf8A&#10;wqnceB5f4Ps8n/fSf410ninWXGn6Tex/8e9tJ/t//qrLk8L6b99I5IH/AOmcm9P1rm7jwvqtl86W&#10;9z/2zkV6p/2hqtj9+SSP/rpQan2Bqn7ZGuxeE9H0HRNPstCtbSxS2ung/wBbd7VVWZpP4fu/dqv8&#10;P/jJZeJNQ1BNV+xaa/yTRP5mxHZvlZVr5bs7zULm33v5eyuk8L+D/EHimO4m03S5LtLd0SXy5F/i&#10;+rVliP30PePZyrEV8FiIzoRb7rufqh8C/C8MvgO81KaSSOfUX2RTW/30iTj5a8/+Nnwf0LTZI9Yt&#10;tL+//r7mOPf83/TRU/vV6Z+z/wDbYvgX4Lhv7f7JeppyJLD9/wC6zeldheRpLHIjx+Yj/eSvy7ET&#10;nzzXM1q9jpxeOqzxk67um3/SPj/S7dNJs5Psen21w833Ut/k/wC+mrc8N213LeeS/l3+oS/8sY/9&#10;Ui/5/ir0jVPg3F/aFxNDeXslrM+/yZJF+T/d+WtjQ/C9loFvstrfZ/e/vv8A71fmWcY76lUcYp8z&#10;/H5no0p+3jzTK9n4XuNN8PyQ2ckd3eyv50vmfIk7f3f9muH+MHiS40jS7fRP9fezIk2opBJvS1gb&#10;5dvmf3pfu/7tbnxM+MFl8PLf7BZ+Xd+Jbj/VW38ECt/y0l/+Jr5/t/El7ptxqj39xJf/ANob/tzy&#10;Sf69m/5af8B/hr3uFMJiqr+tYj4b3V92/wDI97AZNPGy9vKPurbzOPj8SS315I/+r853+T/nnWhJ&#10;qkv2f/WV5/eahd6JJvSz+1p/102PWXeeKPFGt/6Npul/ZN//AC2k+d6/p7DZrQ9jzc3yPzfHcM5j&#10;9alH2Teu50njTxpFoFvsh/f6jL8kEP8A7NXoH7NfgPU/MkuUt5L/AFe+37U/3v8AWSM38K1y/wAJ&#10;/wBnfWPEHiCN7m3ubvVJvnbzPvxr/tf3a/Qz4d/DfT/h5ocdtbRx/anT9/c/xyf7P+7Xn89XMa/P&#10;tGJ9dhMFS4bwrnVtKtNWt2Rl+B/h3b+Erf7TNJ9r1e4T9/ef3P8ApnH/AHVrY1S8i023kd6seINc&#10;t9Jt5Hmk8uvnP4kfFx9Xkks7CT5Pub4//Za6MbjqGX0vPojbLMuxWdV+f7PV9C58TPih+8ks7OT5&#10;/wCJ68juN/8Ax83P8f3U/wDZmqxbx+VHJeXP7x0/5Y/3Kw7y8+3XEjzSff8AvV+ZYvFyxUuer8l2&#10;P2/LsDSwsfZUo7bvuU7i4824+erEdmkn/LStDwvpf9t65HbQ2/mfxqldxrHhO0+0SQ3Nv5E9v8jJ&#10;9zZtrhhh5Vo8x61XGxoTjSPN5NPqP7G8VdR/wicUsknk3nmJVe88J3tt++SSPY//AD0rOWHqwNvr&#10;VLuc/JbvHHv/AO+qw/EFx5VvI7/wJXWXlvex/uXt/Mf/AKZ/PXnfjS88vT7h/wC/ThD34xJrVoex&#10;lPsjA+Fdv9t8Vaxqrp5iWkOxW/2navT443uY9/8AcrjPg5pjx+Eru5/5/b3f/wABRcf+hNXsfhPw&#10;n/beuafps0f+iv8A6Tef9cl/h/4FXo14e3r8kfQ+Mw2LjgcDLET63Zl6f8O9b1bT/t8MdvBa/fV7&#10;iTZ5n+7WXeeH9V0i3+03On3EdrvdPtPlt5Xy/wDTT7te0eG/+Lm6hqGqw28n9nQ70tf7kcCNjd/w&#10;Ku0/tTyvD9xo9zHHJp0v/LGT7kbf7NehPLI291nw9Hjav7X97BOLe2zsfK/meV86UR3EUv36ueMN&#10;H/4RvXLiwSTzIfvwP/stWGlfPe/TnyT6H69hpxxVKNWG0ldG5Hb28n3Kk+yf9NKy443qxvl/56SV&#10;0e1/ulThruVLb9nfxB+0pqGzStYtrHUNMg/5f5P9ercd2H3a8G+LHwj8Z/A/WPsGvRx/f2Lc28m+&#10;KSvtz9nuS+0T4qXlhptxZQTvaypv1O4WJPlZT8sn3d1H7RHwv8S+NrO41L7RpX2Xf9/7Rv8AL2t/&#10;d219pln8CPk2fzvxdR5M2nKG0kmj897fxRqH/PSOStS38aXdt/x82fmJ/wBM67TxZ8O5dAkjS/0+&#10;2uEl+7Nbx/J/Sub/AOET0yX/AJZyQP8A9O8jf1zXonxvJMI/HmmS/JNHJHVi41jTLn57bUI/9ySs&#10;+T4f2kn/AC+XCf8AbNXqP/hW6fwah/38t/8A7KgqwSXCxf6ny66TwX8VNQ8Ex3ENhb20kFw++VJI&#10;/wCLbtqv4D8N6Z4b8WWd54ht49d0eHf59h8yeZuVlX/vlvmok0fTPtG9I/3f9zzKyn6HpYTmhLnh&#10;PlaPvD9lf9oyy8SeE7jStYjj02e0f/RXkk+STdz5e4/d+avcJJNVl8uaGSST7Q/yp5ayp833en92&#10;vzr+C+uaf4SvLya80+9ngdNm+Da9e8eD9Y8CeP8A/Rk1D+xbp3SGKzu/Niedm/hVY8187PJ44qrL&#10;2U1Fvoz2sRgoVKX1qrO1930ufSF58QNE8L2dxc+JNc06wR32RW3mL5vy/wAPlj5t1eH/ABQ/aIvZ&#10;I/s3hXT5NNtZt+3Vb+PZLJ/1yi/h/wCBVuap+zvceBY/t8OhxyInzyzWm13j/wB5fv15v8SPs974&#10;b2W0kd3PE+/939+Nf4q4avCNDldbEWk46pdD0snpYGdWHv8APf5Hl9xvlkkuXkknnmffK8km95G/&#10;vM1H2x5I9lV/niqSz0+4vpPk+5/frNU7aI/a6fJThZB9nS+k2eX5le+fAf4L6x4gjkufL+waW77J&#10;bz+Pav3lj/2q8v0+zi02P5I/Mf8Aieu88D2/jDxR/wASrRLi9+yp88qR3DJFBu/iavWwPLCrHmi3&#10;5I8XNo1J0HySUPNn154f8L6V4S0/7HpVnHaIn3v78n+1I38Vc/44+Ill4Ws5N8nz15/qnjSy+Evh&#10;v+x4dQk1bUX+eWb/AGv/AImvn/xB4o1DxbqH+sknnf7iV72NziGGh7Kive7dj4DKuGauNquviZNw&#10;vu92dJ44+JmoeLbiSFP3cD/dT+/XF6f52papHZ2H7+6/imj+fy/92svVNQ+zR/Y7aTzH/wCW80f8&#10;f+ytemaHZ/8ACAeB5LmGT/iY6mif6T/c2/8ALOvhJznXquc3d9WfrKp0suoRpUo2vokcX4kkSxk+&#10;wJ+7+z/I3+9XN1JqFx9puJKryV5s5+8e/h48kDsPhvqjaL4kt7mG48ibY6K8ddJ4k1x77S7z7T/x&#10;9Imxn/56V5vpf72T/c+ermsapcSSbJpN7omyumlW5I8hxYjCe2rxqlP7ZLF/y0q5b+JL2yj2JcVj&#10;ySJJJS1lzyh9o9GVGE/iib//AAnF75dx/q/nT/2WvF/iZqHl6fsr0R/uSV5P48/03XNPs/8AntOi&#10;f99Ntrsws5Tqrm6Hz2b8uGwk+XS+h654Ut/7F8GeH9OT927wK8r/AO981eoeC9Ue20/xhqT/AH9n&#10;2aL/AL5/+yrzeST/AImEaf8APL5P++a7Dw3qH/FF+JN8fzvO7/8AfK13YL38VzHxPEsPYZXyw8kd&#10;p8A/iBFHql54evI7aBL6BHtXjjWL5k/5Z8f7Newah4fivvDeoTeXJsTe8Hl18j+G5EtvHHh+aH92&#10;/wBqi+f/AHq+qPiJ8TLfw/p9vpUP/H1cJ/3wu2vpvtH4pOD9zl6o+f8A4if2VJZ2c15HJJdPvT93&#10;9+PbXDx6faSfPbXn/AJKueNNQivbi3tof3iQ79z/AN9mrn446+QxcozryP6O4fwlWjl1Lnk07XNy&#10;OzuIvv8A7ypMP/zzqvo++tTH/TOuE973jqNQ8H6nbapHf2Eccjo/nK9hcRP/AOO7q3Lj4ga3LJHb&#10;a3pccFr9xrn7Eyfd/veWw/8AHa4uT4f67pse99U07/tpcNFUlxH4r8P/AOu+0xp/fjvVdP1r6Clm&#10;EIfAmj5DE5TSxUlObUmtjY1jxBpmpW8aTafJI/8AD9g1FU+X/rnMgb/x6uTuND0S9k8l9Y/s2RPu&#10;w6tZMif8BkG9asSeLNQ+/eSef/192yv/AOPCiTxZZSf67R7KT/rnuSuj+04nDPh6l/L9zOf1j4X6&#10;npv7650OO7g/5+bCNbhNv/AK5eTQ9Pi+/HHG/wDc8tkr1jXPFiaJ4Pjv7COSw2I7xQx3HmpIy/wt&#10;n5lrL0Px5b+NrfY9vHPaum/Zdx/PuX722QfNXTVxtLl54SZ5UeHoTnySieV3Hh/T5f8Alp5mz/pp&#10;/jVePwvZXPyJJJ/uR17Rcafo/wBjj1L+x44LV38lZreRkTcv1zVOP+xI/M2eXHv/AOekav8A+y1x&#10;f2gavhSlP4TL8P8Awf8AEEWnyTWcd7Bv/juNOZ021oaP8L5ZfFFm+sW8cd0kif6vcnmf7ymuw0/x&#10;5rFjZx21n4o8iBPup5a7Eq5J448S3P8AzMltP/dTy9n8lohmXv8APKKPOrcM4r2XsoyXLe9rs9M+&#10;JGoXGm+G7iGzvNRgSJIraJLDdE/lKv8AF81fH/iDwmmt3Ef2yS9kuvuL96voD/hLPEEn/H5JHdwP&#10;95PtCv8A+h1cs9YS28zztD+f7izQRxP/ACaufEZtV+CNNv5mWBySrgZ8/Lf8T5r0f4X3cVxG76hq&#10;MFr5n/Ht5nzvX1Z4H/Zrl1vw/Z3+papHpMEqb4IbePzX2/7XzVx+uafaal5n2PT72C9i/gjsm+v8&#10;GaueB/GniXw/b/2b9ovYNEd/m+0WUrpB/wBc8fNXZgatD4sRFn0mI+tTof7H7kut+3kdpcfs/wDh&#10;/RJPOv8AxJcyQJ95I7dUf/0I1l+KPi5p/hvR5NB8K2cdpap8jTfx7v73+01c34s1iK5uJNl5JdwP&#10;/wA/Ejf1ri7jS/tP2h0jtpP7v7z7n/xVGLxvJeGFio+e7OzA5fOtGM8fNztqlsvuMvUNYlvriR5p&#10;JJN/3n/jrQ8P6xb6RqEkN5b+WkqbP3fz/K1Zd54fuPM/cx+Wn9ySTfRHp+q/Y/J/1kCfPs/5518z&#10;GfJPnZ9vKEJQ5EdJH4PstM1T7Z9oj+y/fihqn4g8WS6lbx2yf6iHft/4FWX/AGfqcnzzRySJR/Z8&#10;sn/LOSrnW/kVjOFH3oyqvmsZf2d/v1H9neX7kdbEdne23yJHJsqSPT7iKSN/s/3K45npRrGXb27x&#10;R7/9io9U/wCPiSu4uNUsb6zjs7zS/IfZsimj+R/l/wBqvP5P9bRKHJ8LuGHnKfxKwVLUVFQdoT/8&#10;e9eR+PJPsXiTT7z/AJ5Oj/8AfLV65JH+7rzf4oaf5tnHN/cr0MFLkqrzPmc9pc+EflqeiR3Hl3Hn&#10;fwffroND1yLy9U03zPLS+R3X/e2//Y1xfhS8/tHw3pdx/egTd/vL8tXLzT3+/wD981rSrfVavozy&#10;8fgY5vguS9uZaFjwXrlpZapp9zN+/fT4PmT+PzVXH/oVamseLNQ8SahJeXMn8GysuOO4vpI5ry48&#10;zZ91/wCOrFxInlxpD9xK9Ctmd4PlVmfLZdwj7PERnXkpKK2Kcm+WTfRWhb3iReWnl1sR6Xb31vG6&#10;V4sNdT9JlL2StYPD+n/abeStT+xqk0OzexkkStz7O9a8h5NWt7x5nceNNYubeS2ubySeB/4JKuWf&#10;xI1u2t44UkjkgRNnkyRq6Vy/l0fPH86VidvJH+U2Nc8SRav5b/2fb2k/8T2nyb/+A/dqPwvbrq2s&#10;R203+off/wCOrWPJJ5sm9/3j11Hwjki/4TzT3m8uNP3qN5n3PmiZacJe8RiPcpPl6Iw9cuE/svUL&#10;P/lgiSvF/Ksv4Z2ctz4Xj2fxz7Ff/gNXPEEf2a31T/Y3pUfwd3/2ZB3T532f+O10/YfqeZL+LGfk&#10;dZqFncabo8k1zcefsfettJ88X/fNYf8Awkkv8dnZf+A//wBlWx48vHis7eHzPv8Az7K4yuac5QPS&#10;w8OePPI24/EH9+ztv/Hv/iqP7Yij/wCXfzN//PORqx6Kz9rI7fZQOgj1xP8AnnJH/wBtK0LfWHuY&#10;96SXHyf9NK5SnxyU/bGnsYHYR6hexfcuJI/8/wC9Wxp/jTxBp0eLbVL2DY+9fIkZE3fhXB/aH+5U&#10;n2h6PbHNOjCfxWPR7v4peKryNEu9buJvK+758jN/NaqR+JLu++d7e3u/4N8ccX/xNcnp+qS+Z88n&#10;mJXQR3CSx/JJWntpHPKjGn8CX3Fz+3Ps3z3OnyQf99JRHrFlJ9/zI/73+dtZ8moS20f+s+es+4k+&#10;0x7P3f8Af3x/fpc5rCB0n2yKWP5Lz7n+f71R/vfvpceZ/drh5JH8yrEeoeX/AM9P+2clc/Odvsjr&#10;PMu/4PMqP7RdxSf6ySufj1x/+eklXLfxJL/HJJso5xckzYuLi7+x7P3c6J/0z/u1y9x/ra3I/Fnm&#10;fI8fmI/3vMj/APsqkks4pby3mSP9xs30hwn7H4kc5RW/eRxeXJ+7jr0j4X/DPw/4t8NxzarZyfap&#10;nfbNHIyfLurWlSlWlyQOHMM4pZdSVWqnvbQ8f0+NLm42fwVzfxE0dPsdxD/sb1r7At/2V9Cufns9&#10;Y1G0f+5JtlT+lc/40/Y/1PUo4003XLKR0T7l3GyfyzXpUcFXg+ex8xW4ryzFKVLntdW1R8b/AAr1&#10;DzdHvLB/v2k/y/7rV3klw8lvsrd0f9jf4peCfE9xcppenalp9wjo32TUE3f98vsqt4o8F634OuI4&#10;db0u5015f9V58f8ArNv91qWNozhU5+XRnTw/mOHxVBUOdOUW1a+tjHjkfy9lS1FUnl15XOfXkkcd&#10;aFneS2P3PuVXt7N5fuR10Fn4f/d75q6IHHVnD7RqaXcPLHvetTzJaw7e8itvkf7lWP7Yta6jy5Q1&#10;PL/MeSPZ/AlHmVJeSJL5eyPy0qvXIeqR+Z+8rU8H3HlaxG/9zfWOP9ZJUlnJ5ckbpTMavvxcSTxJ&#10;J/xI7x/7/m/+g1J8H486PH/uf+zVn+LJP+Kbk/7a/wDoNbHwsj8vRLc/9MF/9Crp+x8zxavx/Ise&#10;OJP+JhGn9xKwK0/Fkjy65cb/AOD5FrMrime3h/4UR/8Ayzo8x6j8z93RHJWR0ElS1Xp9BuXI6s1W&#10;s/3tWakkSOpI9Q+zSbEkplUpJP8Ax+qA2P7U8z78lWI7hPM+es+3t0ljjf8AjqSSzSL7lPkMoTiS&#10;XkafwVUp++mVB2wCp5P9XUdvslk+erlx5Xl/7dAc5Xjk/eR13Edx/wAS+NPL/wCB1waV2Ecn+hx/&#10;7lXA58V9kp6pceVbyPX0R8I7P7F4f0+H+5AlfNeqf6T5cP8Az2dE/wC+mr6k+H8aR29uletgYbyP&#10;yzjCt7kKXqz2TS/3dnverkdwkvmPWHrHlf8ACL6pvk8t7exe5VI/+Wm3+Gqfw71S71vwXp9/eWf2&#10;C6lTe1tJ/BX1cI8kEficp++zoLi4rwf9riz+0+D9HvP+fe+2f99r/wDY16JqGuXFt8RND0pLe5ng&#10;vrV5meP/AFUG3/np/vba5/8AaU0v7d8K9Qf/AJ9J4pv/AB7b/wCzVzYuH7iUfI9/h7E+zzOjL+9b&#10;79D4zjt3lroNP0dP3e+SizkSK3j/AHfz1ct5G+5Xw8D+lp1ZGpZ28Vt9ypLyT/Q9/wD3zVeOP93W&#10;frF55UcaJXR7U8+EeeYSW6SfcqP7G9FneJ9n/wBuqb3ku9vrXPzno8hxcdx5nyfx0tZ9Tx3H8D1u&#10;aAP+WlWLP/W1X/5ZVcs5P3dM5p/CZ/jPnw3J/wBcJX/8erpPhfH5eh2//XBK5vx5+68J/wC/B/6F&#10;LWhpdw8Xhu3TzP4ET/gKrXT9j5ngz9+q/Q2PEmlpLqEk0Mnmb/vf71c/JH/frpPC9ncavqmxJPIg&#10;hj86eaT5/LWvWLzxpZRWdvo+ieG7K0n+403l+bK//wBlXbh8ulio817Hk43iOGV1I0Ix55ddbWXm&#10;fP8AJS19J6p8C/Cljpcd/wCJNUksNUu/+Xaw2xJG3/fJrxf4ieA7jwJqEaPJ59lcJvtbn/nov+0t&#10;c2Iy+rhfekejlnEeDzSr7Kk2pdn+hylPplPryT7EsW/+tq55lZ9vVzfQZTJazv8AlrVySSs//VSU&#10;BA6CzkT7PHRcSJJ86Vlx3n7uNKsRyebWvN7pnCHvc5JVffRcSVH5lZHZAsR1I9V7erFx/qqAI466&#10;i3/5B9v/ALlcvH/rK6C3uE+xx04EVSxo9v8AbvFmlw/7e9v+A/NX1J4Lt/3kdfN/w3t/tvjTf/zy&#10;g/8AQq+oPBcf7yOvfwUfdR+JcXVefE+iOk8aeF5fFOn29gkkkFrL8k7x/f2/3f8AgVdRZ6fb6bpd&#10;vZwx+XBCmxUo8xPLokuK+lPyo5fwv4Te28UXmvX9xJPdOn2aJP4IIlb7q0fFjS01f4d+JIfL+d7G&#10;V/8AgS811iVHrFmmpaXeWz/8vEDw/wDfS7a55+/CUTtwUvY4mnV7NM/PO31CL7Psf926VYj1xPMr&#10;DuLd47iRH/dunyMn+0tHl18C9z+r4xjUppnQf8JDWXeXj30m/wD75qnHH+7o8ymawpQLlvcPFUn2&#10;io446NlSdJxlPj/1tMp6V1HESf8ALKrFvH/o++q/l/u61JLPy9Ljfy/vpTOKtM5/4iSeV4fjh/vp&#10;F/6FmtiOPytDs/3flx/c/wDHVrm/iY/7yzh/v+Un/fK16h4fs4pdH8l4/MTe+5K7ZfDE8Gc+SrKX&#10;oanw7jt7b4f6w7xxyT32sW9sr+Z/Cm5v++d1egfAfw//AMJJ8QN/l/Pbu82z/nmqtt/8dry/wvb6&#10;ZpuqXmg63eSabpepuk1jqUf/AC6XSf6vd/s10nh/WNb+FPjSPVYZI7tE3pP5EnySK392vosJWtSX&#10;L0PyHNaNZ46tGS+PVPudp+0hZ6ZFoceqvJJJ4ouNUeGzs/uJBbJu+b+792vP/ihvj+HfhP7fcST6&#10;pNHv/wBZ8iKu5P8Avqu08eeIPA/jvXLPxDf6pqN/p0P77+zbe4WJEZmzIvP3d3+zXjfxA8Yf8Jbr&#10;HnQ2/wBk06H5LW2j+dI4l+6tGYYik6HmzThTKcWsxjVnFqMdX/kc5T6jjpa+HP6JgPSrH+rqulSS&#10;UBMk/wBZVj7P/HUdn/ra0JP9XQZmX9n/AM4qSP8AuVYuI3ij3v8Ax1T2UBCZJJJUFPk/2KZQaQJ7&#10;eTyqsSSJLVNKk+Sg0JEq55n7uOqaVYj/AOPf/cqTUj/tC7024+02d5JaT/37eTZXaeG/j54w8N/c&#10;uLe7/wCvu3/wxXDvR8tbwrTp/aPJxeWYXFfxYKXqj1j/AIao8ceX/wAw5E/692/+Kri7z9uD4gfb&#10;JPs39leRv+XzLJv/AIuvO/Gmsf2bo/kp/r7j5F/3f4q833172Eq1Zx5pyZ8HmeVZdRkqVKilbc+i&#10;P+G6PiX6aL/4BN/8XUn/AA3Z8TfL2J/Y3+/9ib/4uvm//lrUm+vS55Hzv9n4b+RHuEesP4ks7fWH&#10;/wBffJ50/wD11+7J/wCPUVzfw3uHvvD95bPJ/wAejpMqf7L/ACt/48tdDXzGIhyVZH61llX2+Fh5&#10;afcT+Z+7qS3j82So/wDlnsqSOTy64T2i5Js8uqe+pJLj93UdSZHLvQlFCV1HIS11fiC3+zaPHC/3&#10;08r/AMe3Vzdnb+beRp/frqPFkiXP3P450T/x2p+0eZiPiR5344j+065Z/wDXfZ/47XqmhxvHp8n+&#10;+9eV+II/tPjTT4f4PtTvXrmhx/8AErt/9yvR/lPKn9v5HJ/ED/l3hf8AeO/zr/0zVa5eOS48vY8k&#10;mz+55lbnjC4e+1iRP4IvkWseOuacz1MPhoOMXOItPoqWuaZ60KaWwUUUVkbD0qxHJRHp7/x1Y+zp&#10;T5DKc4hb7fMqxcSeXVPy/L+5JVj7Pdy+Xsj/APZKPZT/AJTmniaVP45JepX8x7mT55PuUSSeVUkl&#10;vLpv/HzHJA7/AHfMqnJJ5tachpCcKnwbEnmeb89G+q71LWR1D6lqJKkjoLJNlWLf/lolV0qwlBqV&#10;5P8AW1J5f7ypP9VJvrD8Yax/ZGhybJP39x8i/wDs1OEPaT5DKtWhQhKcuhwfizVP7W1iR0k/cQ/J&#10;F/wGsOSpHqPzK+rhDkhyn5dia0q85Tl1D/lrUmyo4/8AWVYjrQ4jpPh3qH9m+JLdHk8uC7T7NL/w&#10;L7v/AI9sr0jy/wB5s/jT71eNxyeV9z929ewWd4mpW9vf/wDPxAjt/vfxf+PV42YQ91SPq8hre86X&#10;zLHl1JsqPzKI7ivGPuCR6KP9ZTKoDOuNPSTzHT7/APcrPjj/AHnz1uSf8e9Z8du9zcSIn8Cb/wDv&#10;mumR5MZmh4Xt/NuJJv7iffq5rn/HxZp/fn/+JWrmj2/2bR7dP47j/wCKqnqknm6hp6f7bv8A+PUv&#10;tHnTnzzPP7iT7T480/8A2N717Jpf7vT7f/cSvE7eT/ivLf8A2IP/AIqvaPl/seT/AK4f+y13z2j6&#10;HnfHf1PN9UkeXULh3/jff/31VeOpLi4e5k3v9+o4684+jp/CSUf79Mp9BuS1fs7f7NHvf77/AHap&#10;2cf2m4jStC4k8ysoETmSW8jSSf6vzESrkmoW/l/8e/lv/wBM6r2959mj2eX8j1TjvPtOqecn8H+q&#10;rto0vby5TwMxxccLSlVl029TUt7e4triREj/ANKT5/8ArnWpZxy233I/Mnf+P+Oo7OTy/wDff71e&#10;ufD/AEfR7LQ5PFXiq38zSLd/Js7OP5Hvp/8Anmv+yv8AFX1dGjCHuRPyDMMdVnGWIryOb0vw3cal&#10;pf8AxMo/9Cf/AJ+Puf8AAa5vUPg/NL5j6PqEc6fwwyff/wC+q7C41i48Uax9suf7/wAttH/qoF/2&#10;VrpPMTTbfekce/8AieSuirgaU/iPCy/i/EYKf7jbtufO+qaHqGiSbL+zubR/+mkfyf8AfVZ6V9IS&#10;eJPt0ciTSW1/A/8ArYZPnR68b+InheLQNQjubD93p1391P8Anm38S18zi8DKh7/Q/Zsh4mpZx7k1&#10;aXkcvHUm+iP/AFVR+Z+8rxD72BcjkqWq0dHmUGhoeX5leX+ONUS91iRE+5b/ACLXeaxqj6Rodxcp&#10;/c2f99V4/wCZ/fr1sDS+2fK5zi+SKofMN9RyUtJ5le0fHC1PHJUFFBEyfzK9I8B6h9p8PyQ/x2k/&#10;/jr/ADL/AOPV5f5j11nwz1DyvEElm/3L6B4f+BL8y1zYiHPSkejl2I9hXhLzPRPMqxb1Tq5/qrf/&#10;AG3r5Y/UecI6j+0f5zVi3jeWSOtD/hIUT5fsdlxx/q635DGc9TDk/wBXVzwnZpqXiSO2f7jo+7/v&#10;mqdxJ+7qx4L1D+zfEHnf30dP++lrpmeRL4GbFn/rLOFP+WX/AMVWPrH/ACFLP/YtXf8A9CNamhxy&#10;yySTJ/AlZeuf8fkm/wC+lj/7LWUIckzi+0ecaGn2nx3cO/3EhX/0CvX9QkltvB8n9/yERv8AdavI&#10;/Cf/ACPGpv8A9M9n/oNemeLNQiudHjSGTzN7/Mn+7XdV/Q4sNDn/APAmchSR1HvqWvOPqB9FMooL&#10;L+nyfvJP9yrNZ1vJ+8qxHJ+8pQOeqSSah9mjk3/vP7tHh+PzbySZ/wB2iVl6hcPF5aPUmh6o8lx9&#10;m/v/AD7697L4e65H5rxHiP3tOl8z0Tw3pb63rFnYJ/r7udE3/wDPNW/i/wCA13HxQ8Yaf4k8QR2e&#10;iRyQeGtGT7BpkMn/AC0Vf9ZM3+07Vx/g+4uNIs9Y1iH/AFlvaukT/wC0/wAlV9PkeSSNH/gr6PDw&#10;+2fjfEuL9+OHhsldnceG9P8ANj3zfu0RN8r/AOz/AHap65rkur3Emz/UJ9xK1NY2aR4fs7OGT57v&#10;55XrmK7Y++fDz/cR5estX/kRR+b5m/8AjSjxpIl74Hkd/wDllOjr/wAC+WrEcdU/HGyx8F7P47id&#10;P/Hfmrycz/hfJn6VwDz/AFp+qPN/M/d1GlMp6V8Qf1JAsUUyn1idBh+PNUSx8NyQ/wAdw6Iqf7vN&#10;eV/aP85rvfiJ4X1fV547m2jju7aKD5Ugk3tH/e3LXnUlvLbSbJo5I3/uSV9Rgow9kfl2e1as8U+a&#10;LSWiNDfUfmVT+0f5zR9o/wA5rt5DwPbFzzKkrP8AtH+c1J9oo5DSFYuUafqEuk6hb3kP+vt3SZf+&#10;A1T8yjzKLGsK1j6c0Pf9okvLOOOeB08795Hv+VuV/wDQqr3kj6lqG9/Lj3/e8uuf+HfiSWXwfZuk&#10;nzwo9m3/AAH5l/8AHWroNPj/AHcm/wC+/wA618xW9yfsux+nYSrz0o1+6CS48y88mH7iJ8tbtt8O&#10;r24topfN270DbfTIzisrwXpb634g+f8A1CfPL/u17LXObVZ8rSPnbUJP3eyqdn9+rGo96j0//j4j&#10;roLh8J3HhuP/AIl9x/to+3/gNcv4kuP+JpebP7mz/wAdrc0O48u3j/3JX/8AHq5vXJPM1C4f/bog&#10;eT9qRxfg/wDeeINcf/P3q6ySR65PwR+8vNYm/wCm+z/x6uoeujEfEZ4L+F82R+Wn8dR+WlS0VxHq&#10;EX2f/OKPLepPMpaz5DbnIvniqTzPM/36PMqN60hAynMy9Ukfy46uaHIn2fzvL+dPkqnqEaS0aPcf&#10;ZpNj/wAde/gp/YPzriDDTqWqw6Homl6g/wDwh+oQp/HPFu/76rc8JyRS3knnR+Ymz5f96uH8P3Hm&#10;x6hYeZ/x8J8v+8vzLW54b1T7N/rv3b/cZP8AnnX0VL4D8TzjDTnV5/I9I8UXH/E0t0/gSD5ax7eO&#10;rmqb76O3v0/eJs2N/vVT311Q+A+Urp1K9vuLH+5+8d/u1x/xU1RJLyz0qH7lom9v95q6zULy38N6&#10;fJqtz/B/qof+ejV43eXkupXklzN+8nmfe1fL5riOf3IH9A8CZTLCw9tOP/D9vkFSR1BU8dfMn7RA&#10;kqSP+/UdEkn8FZHRGYb6jvI4tRTZd28d2n/TePfUe+pI/wDWx10wbRzYinCpHlnqYF/8PNEvbiRI&#10;ftFi/wD0z/ep/wB8mua1D4V6xHJ/occepJ/07/f/AO+a9Ajk824ketSOR4vnSu2GLq0+tzwauSYW&#10;v05fQ8DvNLu9Nk8m5jkgdPvJJHsqv8/8dfREkaX0ey5jju0/uT/PWHqHw/8AD96n/HvJYyf37ST/&#10;ANlNdkMwj9tHg4jher/zDzv6nie+o5LivRNQ+Ed19/TdQt7v/pjJ+6f9flri9U8P6holx5N/ZyQP&#10;/wBNI69GlWpT+GR8ziMuxWF/iQaPSPgfefaZNU01/wC4lyv/AAHhv/Qq9UkuPLkk/wBivB/hPqEu&#10;k+NNP2f8vD/Zm/3X+WvePD+lvreuRwv/AKlH3z/8BrxcbDkq+p9xkVWc8LyT+yegfD/w/wD2bo/n&#10;PH+/uPn/AOA/w11H2f8Aziq8cnlR/JUn2iuPkO6c5zdz5zvJKjs9/mVXk/e1Yt/79Ynq/ZOk8N3n&#10;/E0s0/2Nn/j2a5vVJPNuLh/771Yt9QeyuI5k++lV/M/eb/40+etoHmVtpSOY8CR/6Pfv/funrp5I&#10;3rm/A/8AyC5H/wCe07vXoHh+zl8SXn2NI45ET/W3MnyJAv8AtV0ShOpVcYHHHE0sJhlVquySObkp&#10;a9D1z4X6VYx7E8SRz3X/AEzt/wB1/wDFV53cW72N5JbTffR9jeX89FXD1aHxBgs2wuYfwJXt3Vha&#10;KiorhPXJarSVJUclMUyncVTkt/MrQkqCu2Ezya0PaEVvcS21xHMkn7xK6zR/GFv5n+mW/wDsO8dc&#10;nViOOumGInD7R5NbKcLio+/A9k8P+IIvL/0O8jkgf7ySf/E1Y1TxRpmm/PcyR7/+eNv87142lS10&#10;zzCfJseLS4TwsKvPfT01+81/EHiS48SXm+b93An+qh/uVl/Z0oSpI68mc/ae/I+4owhh4RhS0SCO&#10;3SpPs/8AnFG+pI7hIqz5LnS63s9yveSJY28kz/f/AIU/2qx7fUJf4/3lSahefbrj5PuJ92pLPT5Z&#10;f+WfyV72HwkIUvejuflubZ9XniubDzaUdFYsRyebR5nlSb60LPR/L+etizs4vL/fR+Yn9yieXx+x&#10;oaYbi7Ew93EJT/BnH28laFveVqah4Xt/L86zk8t/+eMlc/8A6v5H+/Xi4ijOhL3j9OynM8NmlLmp&#10;S23T3RsR3iVJcSJ5dZcclSR1xn1EC4lWPM82PyZo/Pg/uSfOn61Up9ZF2hU+MseG9H0fSdcs7+HR&#10;7f7VC++J45GRN3+7ur1jQ7OLTbeR4Y/LkuH3tXlenyf6ZHXsEdwn2eP/AHK6OedT4jwsXRp0P4UU&#10;r9i5b3H8FXPMrm7jUP3mxKsJcy7F+lHMcPsjwfzPNrQj/wCPeqlW5I3i8v8A26D0pkd5/qqr3H/H&#10;vcf7j/8AoNWLz955dY/iCTytPvH/ANh//Qa6YfGeTiP4Uin4Pjf/AIRu32fvJH+6n+9XsFxbv4S0&#10;e301P3bv/rX/AL7fxV5H4Yl+xaPpb/8APLY//fLV6x4guJbm80+a5/eWu/zluY/uSK1fRYGEOacu&#10;p+U8TVa0IUKX2d/md58N/h3FbW9vqut29xf/AGv/AI9dKgj+ef8A3qsapcaF8Uf7U0f/AIRuPRb3&#10;TneFXjj2Okq/Ra6DxJ8TNT8AapcX/hW3ubvVPIe2s0t7fzkRfu/Mv93b81ef6Xby/DezvPGGsahc&#10;X/iHVk3tbXfyPudsszV7M4UvZS5j88w+Ixk8XFUm+a+ljxu4je2uJIX++j7G/wCA1HRJI8skjv8A&#10;6x/naivzye5/TlL+GucJJKjkpaiqxzI5KjqSSo62OeYUUVJHQBJRHJTKpXGsWlj8jyfP/c++9ack&#10;6nwROWriYUI81WSXqatP+0JHHWHHeahqX/Htb+RH/fn/APia1LPwXLfS/wCn3Elx/sfwf9812QwU&#10;vt6HyuL4lwtP3KV5v8CnceJIvM2W0cl3P/0z+5/31Viz0/U9Xk33P7uD/njHXWaf4Xt7aP5I/Lq5&#10;b6ekX/TOvSpYelR+FHx+LznGY33ZS5Y9kYdvoaR1qW+npH/uVoSR+X9z+Oj/AFVdx85MrxxpbXG/&#10;/WVYuLhJfuW8cH/XOo3qSOggj2Vl65pb3P8ApMP7x0+8n/PRa2ant9tY1qMK8OWR6uWZnVyuvGrS&#10;+a7o87jkqxHJXSeIPDfmeZeWcfz/APLWGP8A9Crl46+UrUZUJcsj+isszShmNCNWlL1XZlzfUkcl&#10;U0qxHJXNyHtc5qafInmVsW+qSxfckkrDt/8AVVcjrph8JzT986jS9cS2k33Mfmf9c66H/hLNM/6a&#10;V59HJVjzKOQ5JYeMnc4+OrnzVXStSzt/tMcj/wBxKzMZmfJJ/B5dc/4ok8vR7x/9h63JP+Piub8Y&#10;SY0O8/266KPxRPKxv8J+hc0P93o9n/1wStzT/EGp6Rb+TZ3kkcD/APLH76f98msfT4/K0+z/AOuC&#10;VZp884T9yRy/VqVelGFWKa89Tq9L+KGu6Rbxolx5jp92aT7/AOlY+ueINQ8QXnnX9x57/wANZfz1&#10;JRLEVZx5ZS0M8PlOCwtX2tKklLvYZSSVJUfmVzHrEdFFR+ZWnIZTnbcP+WtEn+s+T7lZdxrlvFJs&#10;h/fv/cj+eo/+JnqX3P8ARE/77eu2jhKsz5nF53g8L8U7vstTQuLyK2+d5PLrP/tR7n/jzt5J/wDb&#10;+4laGn+D08zfN5k7/wB+T566Cz0vyv8AlnXpQwUYfFqfH4vibE1/93XL57s5e30O91L/AI+bjy0/&#10;54wfJW5p/he0svuRx763I46sRx12QhyfCfK1a1WvLmqycvUr29mkVakf7qq8dvUmP+mlMCxHJViO&#10;qaVLQBPcRpUaUf8ALOo/MrSBzVQ8upNlSRyVJsrTkObnK+yrEcdSeXUmyjkDnLGn/wCt+esfxZ4D&#10;fy5NS02P5Pvzw/8Asy1sWcb+ZXSaXcPFJXPVoxrx5ZHvZTmdXLqvtKXzXc8juLPSv+Eft5kuLn+1&#10;9/72Hy/k2/3t1Zccf7yvUPiB8O/s1nJr2jx/6L/y9W0f/LD/AGv92vN/k/jjrwMRh/Zy5eWx+4ZZ&#10;joYuh7WlNyu+vTyLEdSRyVHHb+ZH8kn/AACSjy5Y/vx+XXNyHt/WC5HJVjfWfHJUnmUGntjHj/1l&#10;dRodv5lnef7lc3HHXSaHJ9mt7h/9iueBxYj4Tm7iP95XL+OJPL0fZ/fdE/8AHq6yT/WVyfi+3+0W&#10;9ug/57q/5V20viPGxv8AAfoblvH5Vnbo/wDAiVYj2USf8s6jrnnuddP4Iknl1G9RyXiW0e+aTy0r&#10;HvPFCSybLOOSd/8AvhK0hRnP4YnHi8xwuCj+9mkbEkiR1n3msW9j9+T5/wC5/HVP+y9V1b/j5uPI&#10;T+5B/wDFVoWfhe3tvnSPzH/v16EMv/nf3Hw+L4r+xhYX82Y/9sXd98ltb+Wn9+SrEfh+W9/4/LiS&#10;T/Y/grpI9L/uVuW+nxWMe9/3j161KjSh8KPj8VmmMxX8Wbt2WiOf0/w3FbfJ5fl1sW+n29t9+rEn&#10;+xUf2d62PJLFvIn8EflpUklx/c/d1Tj83y6kjjegCxHJFF9+iSTzPuR+XR9n/wA4qTy6ACOpPLSp&#10;I46sRx0BzkccdSeXUkcdSRx0uQOcj2VXkjrQ2VH5fmVpCBnMr/Z3iqSON6sPRsrTkOLnBKsJTKnj&#10;jpjLlvHVy3j/AI6rx/3K2JJIrny/Jt44P73l7qDc6TwX4g/snUP30fn2r/JPD/z0Vq5v40fAd/C3&#10;l+IfD0f2/wANXyPNE8f/ACz2/eX/AHl/u1cs4/3le0fB/wAYWX2e48K+JI/tfh7U/veZ/wAsJf4Z&#10;Fq54eNeHLL5M9PLs4r5RV9pT1j1XdHxP5f8AcqSOSWL5P/HK90/aE/Z3vvhLrklzbR+foNx88FzH&#10;9zbXh95J5Ue9/wB3XzNajKhPlmfu+Bx1DMaCxFCV0w8y3/5bR+X/ALcdV/tdl/z8Vj3moebHsStm&#10;EWsUKI33lUKfrXNzHdzla3rQjk8uzk/23r1Cz+A+t/cTS/L/ANu4vYNn6MKuSfs767fSedc3mnQJ&#10;/wA8Y7je/wCi7f8Ax6uaFGr/ACs8mrneA/5+x+88LetDT/hPrfj+3+02dv8A6FE+yWaT+9Xuml/s&#10;1xXNxHNquqeWn/PtaR/w/wC8a9Q0vw/b+F9PjsLC3jj06L/ljXrYfCS5uarofEZxxRQ9lyYX3nfr&#10;sfJ+qeA77TZP9Jj8tK5/UNHmj+RP3dfZGseF7LW7f5I/+ASV5P4o+Gb20kj20f8AwCu36lSh8Op8&#10;fV4mx1f4p8vofOcnhvzJN837x/8AppVyz0OK2k/1degXnh/7NJ88flyVlyaf5ddEFY8qdZ1PfnK5&#10;l28aR/8ALOrHl/3I6ufY6k+z1ryC5yn5f/bNKP8AcrQ+z+ZRHZ0cgc5Xt7f+/Vjy/wC59yrEcdHl&#10;/vKOQz5yvsqTy6ufZ3i+/RHHRyBzlfZR5flVc8upJNPfy498fl/xrWnIHOV/s/7qpI462I7iKKON&#10;Ps/mP/F5lU5Nkkm9I/L/ANiP7lHIEJlfZUnl1JHHUnl0cgc5HsqPy6seXUkcdHIZTmV6k8urlvZv&#10;VyOzrQ5jH8urkcdXJLdP4KI7dKDWBHHG9XI5Kj2VJ5dHIac5ct/3n3JPLdP4466jR9QS20+O2e3j&#10;knR96Xnzebt/u/3a5O3rYs5PLrqgZTPrD4X+INK+KvguTwf4k/f/ALvZA8n3/wDgNfFf7Tn7Pesf&#10;CXxBJMkf2jRJfnimj+5GteyeB9cfSNQt7mGTy3hfetfVklvonxo8D/YNVjjkSVP+Bxt/eWrxGEji&#10;qXmjfKc7q5DiuaOtOW6Px3t4/NvLdP4N/wA3/AasPM7uzepzXsnx8/Z71P4L+JLyby/M0t0fynj+&#10;583/ALLXieyvhqtGdKXJKJ/QmCxlDMKKxFGV4s/QWq0lWJKjr6E/m4jjk8qrEdwkv36r/wDLKo/+&#10;WlAiS8s0l+eH929U5NkvyXkf+69akdFwi+X90flThKRkef8Aij4fxalHvh/ef7deZ6x4LlsZP9X5&#10;iV75p/8Ax97f4fTtWZrkMf7z5F/KuyMVLcpScfhPnqTR3+55dV5NHevXdU0628z/AFK1z15Ywf8A&#10;PMfnW/sfMj6xLsef/Y/L+/RJb1uXCL5n3R+VU3qeWJvzSMv7PR9netGisA5pFLZUkdvVmkjoHzMI&#10;7d7mSOFPvv8AIqVqaxZ3tjHbpeSeZGn+q/eb6z6kd2cR7mJ+TuaDYjqTy6kooNiPy6I7d5ZPJqx/&#10;yyqOg55yZJJo9x/zzk/9DqSO3eP7/wC8/wCudRLNIkce12X6GtqCVpYI2cK7erKCf5VvZGXNIrW8&#10;dWPL8uuh8N6TZ6jqdstxbpIrPyMYB/Kq3ii0is/FF9aQp5dulw6rGCcAeg9qkDn5P9ZS0klLQbj6&#10;kjjpaelamRJHHWhbx1Xj/wBZWhb/AOsrSAGxpcflSR1758G/FD2NxHbPJ8j14PZ16Z4V+S8j2/L9&#10;K9WieNiz6I8WeE9J+JvhuTStVjjkR0/dTff2NXx1f/sF6j9uuPIjn8nzG2eVcR7NueNuecY6Z5r7&#10;N0P/AI8463Edti/MenrXPiMPRnO8kXgczxuFi6dCo0j/2VBLAQItABQABgAIAAAAIQCKFT+YDAEA&#10;ABUCAAATAAAAAAAAAAAAAAAAAAAAAABbQ29udGVudF9UeXBlc10ueG1sUEsBAi0AFAAGAAgAAAAh&#10;ADj9If/WAAAAlAEAAAsAAAAAAAAAAAAAAAAAPQEAAF9yZWxzLy5yZWxzUEsBAi0AFAAGAAgAAAAh&#10;AE9NWwnBAwAAgwkAAA4AAAAAAAAAAAAAAAAAPAIAAGRycy9lMm9Eb2MueG1sUEsBAi0AFAAGAAgA&#10;AAAhAFhgsxu6AAAAIgEAABkAAAAAAAAAAAAAAAAAKQYAAGRycy9fcmVscy9lMm9Eb2MueG1sLnJl&#10;bHNQSwECLQAUAAYACAAAACEA931ltuAAAAAJAQAADwAAAAAAAAAAAAAAAAAaBwAAZHJzL2Rvd25y&#10;ZXYueG1sUEsBAi0ACgAAAAAAAAAhAEv7M2KyPQAAsj0AABUAAAAAAAAAAAAAAAAAJwgAAGRycy9t&#10;ZWRpYS9pbWFnZTEuanBlZ1BLBQYAAAAABgAGAH0BAAAMRgAAAAA=&#10;">
            <v:shape id="Picture 4" o:spid="_x0000_s2757" type="#_x0000_t75" style="position:absolute;width:2708;height:2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yLYLHAAAA3QAAAA8AAABkcnMvZG93bnJldi54bWxEj0FrAjEUhO+F/ofwBC9Fs7UidjWKCGIR&#10;pa3W+2Pz3Gy7eVk36br665tCocdhZr5hpvPWlqKh2heOFTz2ExDEmdMF5wo+DqveGIQPyBpLx6Tg&#10;Sh7ms/u7KabaXfidmn3IRYSwT1GBCaFKpfSZIYu+7yri6J1cbTFEWedS13iJcFvKQZKMpMWC44LB&#10;ipaGsq/9t1XwcP58y8262S7Wns1xc3t+Hd92SnU77WICIlAb/sN/7RetYDB8GsHvm/gE5Ow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cyLYLHAAAA3QAAAA8AAAAAAAAAAAAA&#10;AAAAnwIAAGRycy9kb3ducmV2LnhtbFBLBQYAAAAABAAEAPcAAACTAwAAAAA=&#10;">
              <v:imagedata r:id="rId72" o:title=""/>
            </v:shape>
            <v:line id="Line 5" o:spid="_x0000_s2756" style="position:absolute;visibility:visible;mso-wrap-style:square" from="1302,1658" to="2943,1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4KWsgAAADdAAAADwAAAGRycy9kb3ducmV2LnhtbESPQWvCQBSE7wX/w/KE3upGLbGkriIt&#10;Be2hqBXs8Zl9JtHs27C7TdJ/3y0UPA4z8w0zX/amFi05X1lWMB4lIIhzqysuFBw+3x6eQPiArLG2&#10;TAp+yMNyMbibY6Ztxztq96EQEcI+QwVlCE0mpc9LMuhHtiGO3tk6gyFKV0jtsItwU8tJkqTSYMVx&#10;ocSGXkrKr/tvo+Bjuk3b1eZ93R836Sl/3Z2+Lp1T6n7Yr55BBOrDLfzfXmsFk8fpD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M4KWsgAAADdAAAADwAAAAAA&#10;AAAAAAAAAAChAgAAZHJzL2Rvd25yZXYueG1sUEsFBgAAAAAEAAQA+QAAAJYDAAAAAA==&#10;"/>
            <w10:wrap type="topAndBottom"/>
          </v:group>
        </w:pict>
      </w:r>
      <w:r>
        <w:rPr>
          <w:noProof/>
          <w:spacing w:val="50"/>
          <w:position w:val="141"/>
          <w:sz w:val="20"/>
          <w:lang w:val="ru-RU" w:eastAsia="ru-RU"/>
        </w:rPr>
        <w:pict>
          <v:shape id="Поле 2434" o:spid="_x0000_s2754" type="#_x0000_t202" style="position:absolute;left:0;text-align:left;margin-left:392pt;margin-top:72.5pt;width:38.85pt;height:22.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AI+NgIAAE4EAAAOAAAAZHJzL2Uyb0RvYy54bWysVF2O0zAQfkfiDpbfadq0XbVR09XSpQhp&#10;+ZEWDuA4TmLheIztNimX4RQ8IXGGHomx03ZXC7wgWska2+NvZr5vJqvrvlVkL6yToHM6GY0pEZpD&#10;KXWd008fty8WlDjPdMkUaJHTg3D0ev382aozmUihAVUKSxBEu6wzOW28N1mSON6IlrkRGKHxsgLb&#10;Mo9bWyelZR2itypJx+OrpANbGgtcOIent8MlXUf8qhLcv68qJzxROcXcfFxtXIuwJusVy2rLTCP5&#10;KQ32D1m0TGoMeoG6ZZ6RnZW/QbWSW3BQ+RGHNoGqklzEGrCayfhJNfcNMyLWguQ4c6HJ/T9Y/m7/&#10;wRJZ5jSdTWeUaNaiSsdvx5/HH8fvJB4iR51xGbreG3T2/UvoUetYrzN3wD87omHTMF2LG2uhawQr&#10;McdJYDd59HTAcQGk6N5CiZHYzkME6ivbBgKREoLoqNXhoo/oPeF4OFtOp8s5JRyv0sVyfhX1S1h2&#10;fmys868FtCQYObUofwRn+zvnQzIsO7uEWA6ULLdSqbixdbFRluwZtso2Df+Y/xM3pUmX0+U8nQ/1&#10;/xViHH9/gmilx55Xss3p4uLEssDaK13GjvRMqsHGlJU+0RiYGzj0fdFH1SbpMoQIJBdQHpBZC0OT&#10;41Ci0YD9SkmHDZ5T92XHrKBEvdGoTpiGs2HPRnE2mOb4NKeeksHc+GFqdsbKukHkQX8NN6hgJSO7&#10;D1mcEsamjaSfBixMxeN99Hr4DKx/AQAA//8DAFBLAwQUAAYACAAAACEAocnDKOIAAAALAQAADwAA&#10;AGRycy9kb3ducmV2LnhtbEyPQU/DMAyF70j8h8hIXBBLh0YXStOJIrEDu2xjmnZMW9NWNE7VZF35&#10;95gT3Gy/p+fvpavJdmLEwbeONMxnEQik0lUt1RoOH2/3CoQPhirTOUIN3+hhlV1fpSap3IV2OO5D&#10;LTiEfGI0NCH0iZS+bNAaP3M9EmufbrAm8DrUshrMhcNtJx+iKJbWtMQfGtPja4Pl1/5sNZy2uVWn&#10;7VrZcZebzXuxvsv9Uevbm+nlGUTAKfyZ4Ref0SFjpsKdqfKi07BUC+4SWFg88sAOFc+XIAq+PEUx&#10;yCyV/ztkPwAAAP//AwBQSwECLQAUAAYACAAAACEAtoM4kv4AAADhAQAAEwAAAAAAAAAAAAAAAAAA&#10;AAAAW0NvbnRlbnRfVHlwZXNdLnhtbFBLAQItABQABgAIAAAAIQA4/SH/1gAAAJQBAAALAAAAAAAA&#10;AAAAAAAAAC8BAABfcmVscy8ucmVsc1BLAQItABQABgAIAAAAIQCS9AI+NgIAAE4EAAAOAAAAAAAA&#10;AAAAAAAAAC4CAABkcnMvZTJvRG9jLnhtbFBLAQItABQABgAIAAAAIQChycMo4gAAAAsBAAAPAAAA&#10;AAAAAAAAAAAAAJAEAABkcnMvZG93bnJldi54bWxQSwUGAAAAAAQABADzAAAAnwUAAAAA&#10;" fillcolor="#f2f2f2">
            <v:textbox inset="0,0,0,0">
              <w:txbxContent>
                <w:p w:rsidR="00501E7B" w:rsidRDefault="00501E7B" w:rsidP="007D6828">
                  <w:pPr>
                    <w:pStyle w:val="a9"/>
                    <w:spacing w:before="73"/>
                    <w:ind w:left="144"/>
                  </w:pPr>
                  <w:r>
                    <w:t>S6</w:t>
                  </w:r>
                </w:p>
              </w:txbxContent>
            </v:textbox>
            <w10:wrap type="topAndBottom"/>
          </v:shape>
        </w:pict>
      </w:r>
      <w:r>
        <w:rPr>
          <w:noProof/>
          <w:spacing w:val="-49"/>
          <w:position w:val="72"/>
          <w:sz w:val="20"/>
          <w:lang w:val="ru-RU" w:eastAsia="ru-RU"/>
        </w:rPr>
        <w:pict>
          <v:shape id="Поле 2441" o:spid="_x0000_s2753" type="#_x0000_t202" style="position:absolute;left:0;text-align:left;margin-left:13.8pt;margin-top:45.55pt;width:38.85pt;height:22.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WbFNAIAAE4EAAAOAAAAZHJzL2Uyb0RvYy54bWysVF2O0zAQfkfiDpbfadq0RW3UdLV0KUJa&#10;fqSFAziOk1g4HmO7TcplOMU+IXGGHomx03aXH/GAaCVrbI+/mfm+mayu+laRvbBOgs7pZDSmRGgO&#10;pdR1Tj9+2D5bUOI80yVToEVOD8LRq/XTJ6vOZCKFBlQpLEEQ7bLO5LTx3mRJ4ngjWuZGYITGywps&#10;yzxubZ2UlnWI3qokHY+fJx3Y0ljgwjk8vRku6TriV5Xg/l1VOeGJyinm5uNq41qENVmvWFZbZhrJ&#10;T2mwf8iiZVJj0AvUDfOM7Kz8DaqV3IKDyo84tAlUleQi1oDVTMa/VHPXMCNiLUiOMxea3P+D5W/3&#10;7y2RZU7T2WxCiWYtqnT8evx+/Ha8J/EQOeqMy9D1zqCz719Aj1rHep25Bf7JEQ2bhulaXFsLXSNY&#10;iTlOArvJo6cDjgsgRfcGSozEdh4iUF/ZNhCIlBBER60OF31E7wnHw9lyOl3OKeF4lS4Wy3QeI7Ds&#10;/NhY518JaEkwcmpR/gjO9rfOh2RYdnYJsRwoWW6lUnFj62KjLNkzbJVtGv4n9J/clCZdTpdzjP13&#10;iHH8/QmilR57Xsk2p4uLE8sCay91GTvSM6kGG1NW+kRjYG7g0PdFH1WbTGMPB5ILKA/IrIWhyXEo&#10;0WjAfqGkwwbPqfu8Y1ZQol5rVCdMw9mwZ6M4G0xzfJpTT8lgbvwwNTtjZd0g8qC/hmtUsJKR3Ycs&#10;Tglj00bSTwMWpuLxPno9fAbWPwAAAP//AwBQSwMEFAAGAAgAAAAhAHCzit/gAAAACQEAAA8AAABk&#10;cnMvZG93bnJldi54bWxMj0FPg0AQhe8m/ofNmHgxdqGNiMjSiIk96KWtxvQ4sCMQ2VnCbin+e7cn&#10;vb3Je3nvm3w9m15MNLrOsoJ4EYEgrq3uuFHw8f5ym4JwHlljb5kU/JCDdXF5kWOm7Yl3NO19I0IJ&#10;uwwVtN4PmZSubsmgW9iBOHhfdjTowzk2Uo94CuWml8soSqTBjsNCiwM9t1R/749GwWFbmvSw3aRm&#10;2pX49lptbkr3qdT11fz0CMLT7P/CcMYP6FAEpsoeWTvRK1jeJyGp4CGOQZz96G4FogpilSQgi1z+&#10;/6D4BQAA//8DAFBLAQItABQABgAIAAAAIQC2gziS/gAAAOEBAAATAAAAAAAAAAAAAAAAAAAAAABb&#10;Q29udGVudF9UeXBlc10ueG1sUEsBAi0AFAAGAAgAAAAhADj9If/WAAAAlAEAAAsAAAAAAAAAAAAA&#10;AAAALwEAAF9yZWxzLy5yZWxzUEsBAi0AFAAGAAgAAAAhAEgZZsU0AgAATgQAAA4AAAAAAAAAAAAA&#10;AAAALgIAAGRycy9lMm9Eb2MueG1sUEsBAi0AFAAGAAgAAAAhAHCzit/gAAAACQEAAA8AAAAAAAAA&#10;AAAAAAAAjgQAAGRycy9kb3ducmV2LnhtbFBLBQYAAAAABAAEAPMAAACbBQAAAAA=&#10;" fillcolor="#f2f2f2">
            <v:textbox inset="0,0,0,0">
              <w:txbxContent>
                <w:p w:rsidR="00501E7B" w:rsidRDefault="00501E7B" w:rsidP="007D6828">
                  <w:pPr>
                    <w:pStyle w:val="a9"/>
                    <w:spacing w:before="72"/>
                    <w:ind w:left="144"/>
                  </w:pPr>
                  <w:r>
                    <w:t>S83</w:t>
                  </w:r>
                </w:p>
              </w:txbxContent>
            </v:textbox>
            <w10:wrap type="topAndBottom"/>
          </v:shape>
        </w:pict>
      </w:r>
      <w:r>
        <w:rPr>
          <w:noProof/>
          <w:spacing w:val="45"/>
          <w:sz w:val="20"/>
          <w:lang w:val="ru-RU" w:eastAsia="ru-RU"/>
        </w:rPr>
        <w:pict>
          <v:group id="Группа 2438" o:spid="_x0000_s2750" style="position:absolute;left:0;text-align:left;margin-left:52.7pt;margin-top:1.15pt;width:171.45pt;height:140.9pt;z-index:251868160" coordorigin="163" coordsize="3429,28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I8WfXAwAAkAkAAA4AAABkcnMvZTJvRG9jLnhtbMRWXW7bOBB+X6B3&#10;IPTu6MdybAuxi6xsZxfI7gbb7QFoirKISiRB0naCYoEF9gi9SG+wV2hvtDOUZDtxigbtQx1E5s9w&#10;NPN93wx99fq+qcmOGyuUnAXxRRQQLpkqhNzMgrd/rQaTgFhHZUFrJfkseOA2eD1/9dPVXmc8UZWq&#10;C24IOJE22+tZUDmnszC0rOINtRdKcwmbpTINdTA1m7AwdA/emzpMougy3CtTaKMYtxZWF+1mMPf+&#10;y5Iz90dZWu5IPQsgNuefxj/X+AznVzTbGKorwbow6DdE0VAh4aUHVwvqKNkaceaqEcwoq0p3wVQT&#10;qrIUjPscIJs4epLNjVFb7XPZZPuNPsAE0D7B6Zvdst93d4aIYhYk6RC4krQBlj59+PzP538//Qd/&#10;H4nfAJz2epOB+Y3Rb/SdaZOF4a1i7yxsh0/3cb5pjcl6/5sqwDHdOuVxui9Ngy4AAXLv6Xg40MHv&#10;HWGwmMTjcRqPAsJgLx5PpumwI4xVwCqeiy+HATmeZNWyOztMk2l7MJnEE6Q5pFn7Uh9oF9j8SguW&#10;wX+HLYzOsP26BuGU2xoedE6aF/loqHm31QOQgaZOrEUt3IOXNOCDQcndnWCIM04e0QSJtTSBAb6X&#10;jDG/3qw9RDEpTw2RKq+o3PBrq6EcADM43i8Zo/YVp4XFZQTpsRc/fRTIuhZ6JeoaucNxlzJU1BNF&#10;PoNaq/aFYtuGS9eWr+E1ZK+krYS2ATEZb9Yc1Gh+LWIvFBDDrXX4OpSFL6n3yeQ6iqbJz4N8FOWD&#10;NBovB9fTdDwYR8txGqWTOI/zv/F0nGZbywEGWi+06GKF1bNon62frtO0lekrnOyo7yOtnCAgL6s+&#10;RFAYQoKxWsP+BLDBDsbOcMcqHJaAXLcOxocND/MRWeTAQol9tWrSOD1VPwKEdTOEWvmC9kEWxrob&#10;rhqCA8AZovQ40x3A3ObVm2DEUiHbPo8+zVMmptF0OVlO0kGaXC6BicVicL3K08HlKh6PFsNFni/i&#10;nolKFAWX6O77ifC4qloUvRat2azz2rQErfynK3p7NAtREMcwevL6b68zzwWi3xUDkIGtD24n24sd&#10;Zi8TEN5Nz/X1NxXVHFBHt6eVncIN1Vb2rZCc+LbV2eTyzgALOPuyNEgJ8vsFSxnx6Vpr3yLjOEkQ&#10;kpY+1EkcR12P9G310CDPRFJDNC8USS3JfhZMR8nIHzgBH4vihKPIf845ohlcerLwgWJnWnZjR0Xd&#10;jiHOWnZ5nLWGHynIQ628SGc9lS2pa1U8eIbhdvJaA/nhBQrXvpdn9xMFf1eczr3V8YfU/H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BxZOed8AAAAJAQAADwAAAGRycy9kb3ducmV2&#10;LnhtbEyPQWvCQBCF74X+h2WE3uomGkuI2YhI25MUqoXS25odk2B2NmTXJP77Tk/1Nh/v8ea9fDPZ&#10;VgzY+8aRgngegUAqnWmoUvB1fHtOQfigyejWESq4oYdN8fiQ68y4kT5xOIRKcAj5TCuoQ+gyKX1Z&#10;o9V+7jok1s6utzow9pU0vR453LZyEUUv0uqG+EOtO9zVWF4OV6vgfdTjdhm/DvvLeXf7Oa4+vvcx&#10;KvU0m7ZrEAGn8G+Gv/pcHQrudHJXMl60zNEqYauCxRIE60mS8nFiTpMYZJHL+wXFLwAAAP//AwBQ&#10;SwMECgAAAAAAAAAhALPy9MGmWgAAploAABUAAABkcnMvbWVkaWEvaW1hZ2UxLmpwZWf/2P/gABBK&#10;RklGAAEBAQBgAGAAAP/bAEMAAwICAwICAwMDAwQDAwQFCAUFBAQFCgcHBggMCgwMCwoLCw0OEhAN&#10;DhEOCwsQFhARExQVFRUMDxcYFhQYEhQVFP/bAEMBAwQEBQQFCQUFCRQNCw0UFBQUFBQUFBQUFBQU&#10;FBQUFBQUFBQUFBQUFBQUFBQUFBQUFBQUFBQUFBQUFBQUFBQUFP/AABEIASYBS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Y/BOrt4L+xukfn&#10;w+S0NzDJ/Gr/AOsWuQ8WW/2nXLiazjufsr/Os3+z/tYrWeV2wQeKv+Hteu/DOs2uo2ThbiB+Aeh/&#10;2a/IcJndXC1eSesZO7/4B/RuZ8P0MbD2ij+8S0/yZ5F4s1B7nT7ewhk8+6uP3MXl/P8AM/y/+OrX&#10;F+NNQtItU+zW37xLRPJV/wDZVVRf/Qa+hv2ififNqtj/AGjovhn7NdXCbLmeOTfsb/noq7K+Tbjz&#10;rmSR5v3b/wAVfTYjHUJx/cT5r+Vjy8kyrFQqxq4ilyKOiV7/AD0PT/gxqbS6jf2n8DQq/wD3y3/2&#10;VfLuiQfYviRrcP8AAl7L/wCh17/8P9ct/CX9ua3c/JBY2Tv/AMC3LtWvC/AaS634gu9Vm+/dzvN/&#10;31Xk4farPvZH3mIhz4qjGHTU+8vhen2j4eaKf+mFdTcdkWuX+GsbW/gbSE/6YV1BfpXnHDV/iy9W&#10;V5Yllj2P/HXlfjr4c58y706PB/iSvVXNRmLzaz55Q+E1w9WVE+U7y3eLzEf+D+Cs+SOve/Hfw4i1&#10;aOS7s/3d1/6HXimqafcabcSQzR+W6f8APSvZw+IjP1PSly1Ic8D0D4d65b+NtHvPBPiG4k+y33/H&#10;rNJ9+CX7y/NXk/2e98N6xeaJqUfkXVvPsZP+ecv/AMSy0RyPbXEcySeW6PvV/wDdr0D4gW//AAtH&#10;wPb+LbaP/ifaYnk6nD/HPB/DIuP7tfT4et7elyT3X5Hw+Lw/1Wvzw+Ge/k+/zOHjj+zXGz/Vo9dJ&#10;4fkspI7jStS8z+yNTRIbp4/vwMv+rk/4A1cnp9x/aVv/ANN0/j/v/wC1W54f1D7db7H/AHbp8jJT&#10;hA8+r8Jy/wDY934S8SXGm38fl3Vu/kt/cf8A2l/2W/hrD8Qah5t5J+8+5XsniTw+/jrwvvto/M17&#10;Q4H8pP47uzX5vLX/AGk+8teB6hcebJvrSZy0vfkU7iub1zT3vfk8v5P7/wDHXQf62So5I65oTOmc&#10;Oc5/R9D+zSb3/ef3a6COo/8AV1J5lE5hSpQpx90z/EFu99b7P4P4krm7Pw+/2j55Pk/ufx10l5cf&#10;wJVPzG8ytOeRnPDwnLnNS3jS2jjRKz/EG+5t/J/gf71XLeTzKLy382Os4TNJwhychx9nZzW15G/m&#10;fInz7/469w+A/wAH/FH7Q/iiTQdEvI7T7Ja+dLeX+50giXhV4/2mryO4jT/np5dd5+zn+1x4o/Zz&#10;vNYm0fR7fUk1ZIknS4+R/k+7820172H5Zw9/c/Pc1nUw1f8AdSSXkfTkn/BOP4jWUmoPo/jDRY3e&#10;1+xzvJby7HV1+Zfu143rn/BMv4h6J/zMnhmT/rp56f8Asld54f8A+CsniPw/Z/Y7nwXbXf795mf7&#10;b8+52Z/7n+1VPXP+CoD+IPMebwHJBv8A+eeo7/8A2SiNKEPh6nzM6tWvPnq6ni+r/sL+PdNL+ZrH&#10;hDCf39RlT+cVcHrv7NfifRJNkt54duP9uDVd6fqor1TxJ+2paeIJJNnhO5g/7eN//steZ658cItb&#10;k/5B8kCf9dN//stdI/8AAcXqHwr1uyk2P/Z0n/XPUYn/APZqx/8AhF9QtpNj2f8A37kWty88UWV7&#10;Jv8A3kb/ANypLPxBaeZR7h0QpTqFOz8PyyR7H0+SP/bjkr6c/ZH8B/Cq+1iP/hOf7Z1LVEkT7LZx&#10;27Jbx7f4m2fM3/oNbHwT/ZQ1XxZp9prfiSO40XS2+eOweNku51/HHlq1fV3hzwZpfgnS49N0ayjs&#10;LL+5H/7Mx+Zq+YxecUqEuSl7z/A+3y/h2pio/v5cq/E+ffjZ8B5fFvjySbwZbyR6c6fNNfx/Z03f&#10;7Nef3H7H/ivUo5IZrzRYE/6aSSv/ACSvs6UJGPn5p8GveHtOtZ5tTSO5TZ+72XHlV89DMsRXn7sU&#10;j7+OW0qFDktKfQ+Go/2E/FFsZNnijRY0/ueXO/8A7JW5p/7H+u6bHGn/AAkmjf32/dz/APxFfR11&#10;8evDw1C4TTvDtvDa26fvb+8uG2bv7q9dzV5D4w+OHiXxbebNNuLmDTk+5DBbqn8lr2fa15x95o8u&#10;GCwmGqXpUmn1baObuP2Y9Yi8z/ipNBk2f9df/iar/wDDLurP83/CW+HVzzt8yXj2+7RJ/bGpSedc&#10;+ZJP/fuJKP7OuP8An8sv/A2tF7U0lTpSfMfUzUxPv0b6Ud6/JZn6JsT+aD/wL71cl4y+Hlh4okSa&#10;KSOxvU+9Mke/ev8AtLXSuKqa5rlv4f0e8v7mTy4LdHdnrSjOfPyQI+DWJ8t/tBSw+F7LT/Bul3Hn&#10;3V2/nahKn35F/hVlq38HPBEuoXdnaQx7N3+tf+4v8TVwNpPcfELxxf8AiC5+dLif935n93+GvsH4&#10;IeDl0rQXvJo/9MvU/d/7Ea/419fVn7GlGl9/qZRn7NTxU+ui9D0G2torGzjht49kMSbFT/ZoSf8A&#10;vUtx/q6rx14sp++efHUseZS1CDmrtnH5lHxhJ8pEV4rjvGXgCz8SW8jLHsuv4Xr0CS2wlVJIwK09&#10;6mKlV5NYnyZ4k8N3WgXEkN5HIn91/wCCpPA/ih/CXiCO5f8AeWUyPDPDJ86SRN95WWvo/wAUeE7T&#10;xHZyQ3EcdfPnjjwBdeG7iR0j8yy/hevawmL96PdHdVpUsbSce+6MPx54fi8G+JPt+j/v/DV9/pNj&#10;N/BGrf8ALFs/3fu1XjvPs1xHfw/cf5J0rqPCd5aa3o8nhXW5NllfPvtbn7/2Sf8Ah/4C38VcfJp9&#10;74N1y40TWI/Lnh+SVPvp/vV9XCrz+9E+QrUZU5eyluvxXc9I8N3lx/aFnc6VJ/pSfPF5cn364/44&#10;fD+KKP8A4TDQbPyNIu32X1nHH/yDrn+7/uv/AA1c8F6o+kXkds/7x7d/Oi8z+7X0pZ6HpXiTR7i8&#10;S3jk07VrXZeWcn3JP/slrt5eeB8riKv1Wqp9D8+Kieug+PHwf8R/C7xh5NteSSaJd75tOuZPvyL/&#10;AHW/2lrzP7Hrv/QQl/7+VxcnmepDEc8OeCbR1lR3EjxR1yf9n63/ANBCX/v5Ukel6x5e/wDtST/v&#10;5RyR/mH7aX8jNR6Kx5NL1WT/AJiklRx+H9Q8z/kIXH/fyjkj/MZ+2q/yHSW8nl1JeXH+hyPD+8eu&#10;b/4R++i/5iEnz/8ATSqd5ZvZSbP7QuN//XSumjS55+5qcOOxfsaUpVVa+hoR3kX3Jv8AviSv0s+C&#10;/wCxn8FPFHwv8FvrHhuyv9b1DTvt95eR6jKjyf3vlR9v3mRa/K+4s9Qkk3p+/wD+uklbGj/FD4i+&#10;G/Lh0rxJrNh5KeTElpetsRf7qrur3pc0/iifl1Rxb92R+qHiD9gf4DxW/nQ+H7bzP7keo3X/AMdr&#10;wfxp+xv8ItN8zydL1GB/n/1Gqy/+z5r5LvP2iPjNpEcb3niDWY0/h+0ebWfJ+1Z8Q7mPZc655/8A&#10;18bt9c/LEXvHrniD9nf4b2Ucn2a816B/7/2hX/mteca38GPClj89t4n1lE/j8zTon2f98vXLXnx0&#10;8S3vzzXFtJ/2zrPuPihqF9/rvLrT3DSBqSfDvQfM2W3iy9knf7sMmlf/AGdfYn7Mn7KGi+ALKPxf&#10;8RY7a61ST59P0rVo1RLX/ppIhbazf7LL8tfP/wCzvpd7rfiCPXvsccn2T57V7j50jb7vmbf9n+H/&#10;AGq+lLi8vb7ULj7ZeXF39z57iRn/AJ151XD1cV7kPdj1Z9xlmEoUYKvV1b2R7lrnxp0yxj2w7NVk&#10;/wCmabP/AB7bXnHij4talq0eyzi/s3/bj+d/1WuMkjeuX8Ua4ljb+Sn3/wCJ6X9lYWhH31f1Pp4Y&#10;qpOdqWnoU/FnizU/tEn2nxBe3/8AseYyJ+lc3Hqmoat++v8AULiOyRNi/vG+f/pnGtc3eXj3txse&#10;T/eeust4/N8ua5j8iCFP3UP8CL/9lXi1ZUoe7CNj6P8Ae8nvSNDS47fW7yP+1biSw0tPngs4I/Ne&#10;T/Z2j+Jv+erV2GueLNP0i3s4dK8H/wBm3VvOjtNPufeq/wALRldv8VaGhx6rc6HG/hXwv56eZvbV&#10;buOLfGy/3WLfdrH8QeA/EclnqGpalrFlvt03ypHcM77mXft+7WfOeVKcZz977jn/ABR44u7mzs9N&#10;hjtoEt0dJfIjX95ub5ui1z//AAnGqRfJHdRxRr8qp8vygdBVfWLP7NJv+0RyRuiP/wB9Vjv99vrW&#10;MpyuerTw9LkWh9s4ooqKvys+usJIcAV4J+1F4we30vT/AAtaSfv9QffP/wBc69yvLmG3hnuZpPLh&#10;hTe7/wCyK+OY9Yl+KPxL1TW3+5v8mBP9lfu17WVUeeUsRPaP5mdRrSl1kej/AAN8AJqt3bpNH/oV&#10;um+f/wCJ/wCBV9X6S621zC38Chfkrj/Afg//AIQ/w3Bbv/r5f307/wC03+FdNHXTWrSnV5jmxEo1&#10;PcjstDSvfL+0zeV/qt7bf93dVVqWkaspbnFBWVhkRya2tHtGunjRKxogN9eifDnRP7Qvo/k+RPnb&#10;/drpw8PaVYw7nDmGIjh6Mpvodrb/AAnsZtIRZy6XbJvZkf1rldQ+EWoRfNbzQTD+4d27+VekXWrX&#10;WmWv/Hx9liX5Y1eP+H8ahsvGCSr/AKR5c3+2ny19zPCYGfLCcbOx+Z0cwzGF5wlzK54Xq3hy907/&#10;AI+LSRP9v+Cue1HR4NQgeKePej19Uedp2ox7XGxW/v8A3a5/WPhXpmtl7i3eNHb72yT+lebVyT7e&#10;HlfyPocJxKoStiIuPmj4R8efCd7L/SdNj8yP+JKp6ppb/FXwn5M3/I16Sn7h/L+e6iX/AJY/7y19&#10;c678JNUs45NifaoP7ifery3VvhhNbah9sto5LLUE+6fLbfWeEliMLL2VeLsz6epjcJmlLmjNc8dU&#10;/wDM+SNHuHkuI7Z/3d7bv+68z/x5f+BV9GfBPxIlzJcWDyfPMn7jzP4G/iWuT+JnwzuNf8zUobP7&#10;BrcX+tTy/kul/wDimrzvw34w1Dw3rEb/ALyDUbeT5kk/vL9f4q+ipT+Z89mGE9vS9xfI+pPGngfT&#10;/iR4X/sfW4/Mgm+eK5g+/BKv/LRa+A/HHw/vfAHiS80fUo/Lnt3/ANd/BIv8Mi/7LV9ueE/2hPC+&#10;pRxw6lcR6TO/3vtEi7N3+9XL/tEaf4f8f+B7i8s7iO/1TSUR4JoLjf8AuHb958oauirCE/ePmsFL&#10;EYWr7KrF2Z8X/Y4v+ekklH2OHZ/y0rpLfwf9pjjeG48z/P8AvVTvPD76b5bpb/b/AO8km5P5Vzwg&#10;ezOrOBufDv4T3HxIuLhLCSOP7P8APK9xcLEifnXUeJP2b38N6XJeXniDSrDYm/Zf3HleZ/wLbtrm&#10;/hnp9pc+KI0vNPvYEedNr2lu1w8H/AQ6V2nxo0P/AISTT7hJtY1GRId/ySaNsd9v1lr6qGEwv1Xm&#10;kte58FWx2Zzx3sqTaW9rHiclvZfvNkkckafJvjk3pXP65o9pJJvh1C3gf+JJ5PkrQs7O4srOO2h0&#10;f7ifNNJcbP8AgW3bXD6pZ/vJEfzI/wDrpXlUsPKEuaDO7HY9ToKFWF31CS8i02TyXuI5P9u3k3pV&#10;i31y3/guI65+Tw35n/LxUf8Awi7/APPwa9H3j4+fKe0eB/jprfhLy4Ybz7Ra/wByT569o0/4waV4&#10;tj33ml6Vdv8A9NLKJ6+L4/C93/BcR1Yj0PU4/uXEf/fxqzlD+6aQmfTHijT/AAlcxyTXPgfQZHf+&#10;Py54X/8AIcqV5/b+F/D/AIk8QWelab4Lt4J7h9i/Z7m6/ebv9+V6830/Q/EF9JshvI97/dSS4/8A&#10;sa94+B+l6l8N49Y8Sa3JHPqL2r22j+RJvTzX2q0m7/YVq558sPjPawNL61VjSgj3jwB4Y03w5plx&#10;omlx+ZDpkiQyzR/Okkqr823/AHa1NQ8qO42PJHG7/dSST568Tj8WXVjocelW0n2eDf50v+21aHge&#10;zTxJ4kkv9VuPMsrFHv76aT+6n8O7/ab5ayjmENKUUfoMspnC9ST0R6R4gvE0TS5Jn/du9eJ+JNUe&#10;WSR3rY8QeNH8W3Ejv+4+d5vJ/wDQf++a5P7O+t6xHZp/f+Z//Qq58di4zj7p6uX4KUPfkaHh/T0i&#10;t5NVuY/MgT/VQyfxtViS4e+vN7/vHd/m/wB5qua5cJ9sjs4f3drp8fkqn+1/FVPS5E+2b3j8z56+&#10;Xme//ePVNP1C7trONPtEn+rrn/GF5Le28dt5n333/wDfNaklwnl/79cn4k1BIvuff2Oi1zx5zzoR&#10;hz/CcnqEn+kSbP3n8FV99FMrQ9U+391R090+ekRPnd2+RF+dq/N1C7sfQ3tqeKftRfED/hE/BX9l&#10;W1x5eo6n8n7v7/lV5X+xro8XiDx9cWc3zpbwfbkT++yVwHx78ft8QviHqF4kn+g2/wDo1qn+ytbf&#10;7KPjCPwd8dvDFxcf8e13N9gm/wB2VNv/AKFX6RRwXsMD7Lq9WfD4jMJvG80fs3SP0PlsfKsUbzN7&#10;7tu2s3/lpVq7uGWedU/v0sFv5jo/956+VnDnPdg3CN5ivTKmkSoaUyo7E9vHmSutg1+58PafHFZT&#10;/ZZpfnkdPvf7tcrp8eJfarerz5vn/wBj5K6cPP2fv7HmYmlHETVOeq3OkT4pau3yTyRzQ/xJOitv&#10;rSsviFol5/x+aV5G7/lrBJ/F9BivMndfWmrJj5cV3f2nX739dTGpk2FnrGPL6aHtFpq2iXnl/YfE&#10;P2b/AGJo2Sty1e9R8xPBqkP8LJIqV8+yXko+5U8Gt3dv/wAe1xcQv/sSMtdMM2jD4429GeVWyBz+&#10;Cf3r9VY+i/7S1JEjVLOdN33y8nywr/e/2qtxz2lxN/pMdpc+00flP+teGab8UNe077l5JdJ/dn+a&#10;uf8Air+1DdeHdMtLa80hLj7XuSWW1ufKlC/98mvew+Z4evLl5mvVHgVeHsan7kU/R2f4ntnxG8P+&#10;Ede0WR4Us7KaJ/mmSRf3bfmK+Fvjp8M/LvP7S03ULK7f+L7PJ8//AAL5zWhJ8UPBmvxyfbLzUdNe&#10;bfuSeNpf/Iif/E1ydxofh/xB/wAg3VJN6Om3y7hd8n/AZFRvlr1Z0qU/gmmejl1PEYGMqVVS+av+&#10;J5vH4Xu5JN95HJs/if79alv4fuLaT/iWyXG/ZsbyP3TyK38O0t81dBqHhOLRJI/+J5cR7/vfa7dt&#10;n9V+b/eqvcWeu2Mn+jXEepQP95LSTZ8v4ZpfVzpnUlvFnP2fhO9ubyN4dPktLV4/l+0SL87f89Ku&#10;SeG7uxj+eSOT/b8xa6DUPiJb3t5Zw39n/Yr2kGzZ5e/5enajS9QfUo5EttUj2P8AdTzNn86OSMPh&#10;POlKvP3pKxyfh+4l0nUN8NvbXf8Ad8y48p91dJcRxeJJJIdbjj0n/nk8lw37zdUen6Pqtt4os98k&#10;kjpvfZ8ux1Xlv9n7tdJqlvomryaPCnmTzzPvn+0SfIkXX5V/h2rXbGcvZch5VWEfa83fqeZ3Hhe3&#10;sby8tobiOdEfZ50f3JNv8VcPqmn2WpXkm+zjk/7Z16RJeaVL5iJH5cf8Lx//ALNcv/Z8Uv8AqZPM&#10;rnhzfzHqShDk5ZxOPuPBej3Mlw6fu0/5ZeXuTzKz5Phv5vyQ3nl7/wDnpHXaSWcsnyTSeXs/gj/5&#10;Z0W9u/mfPceYn9ytPbTOOeWYOp9lHn8nw71WKSTyfs86J/002VT/AOEL8QR/8wuST/rntf8AlXrE&#10;dwkXmP8A3/8AnnW5b3kVt/y0+T+/Wn1uRzT4fws/gk0eb+D/AId6x/amnzXln5Fqj75fMk2Ptr2z&#10;4wahZSR+H7DTdPj0yBIJbz7NHJv8tZWxH/5Dj3V2HgPWNMudH1Cw8zy7q7T5n8vf5cSrmWT/AIDH&#10;vrx/xRrj+KfEmoar5fkQTP8AuIf7kSrsjX/gKrRjcRH2HLDqdORZPUwuMlOr9laGXJUkeoXf2O4s&#10;IZJI4LvZ58MfyI+z5l3VH5lanheNJZLxHjjk+588n8G1q+dow55n6DW9yHMYeoafcaJ++8zzN8fz&#10;f9M62PA8f9m6fqGsP99I3SL/AID/APZMlV/GFw/lx/3Hf/0Grkdx9m8F6fbJ/wAvHzt/wFmb/wCI&#10;oxEIwlyR6GUJ89L1Mf5/LjR/vv8AO1dp4b8N+Xb/AGm5j+d/upXUeA/hHd+Nre31uwjttlo8X+jX&#10;+5Irpf4vmH92vTPGHhPU4re4v7nwnHJPK6bv7J1XZs/2vLeCub2MpxPOxGZUoS9l955HHs8v5683&#10;8QXD/wBoXH7zzNjvXumoeF7ixs5HufDd7aQJ96aS9X7v4wCvB9Y2faN/mR/P86+XWfJM6MJWhMp/&#10;8sqWkj3y/IlWP7Ku/wDn3uP+/da8kzu9sfbcUTSP5ded/tJ+PU+HvwzuYYZPLvdQ/cxf+zV67Hbp&#10;Y/PX5/8A7UHxH/4Tr4h3EMMn+haf+5i/3q+PyrCe3r+mp147FezpOX3ep43JVjT7iayuLe5STY8L&#10;o8X+8vNU6kjkr9FtpY/PIT9/nP1S8N63F4s8MaPrcP8Aq9QtYp/++lrqbREkeBPufx14H+xt4oXx&#10;B8H49OeTzJ9Junttv/TJvnT/ANCr6K0+1EgDr/yxT5q+EnS5Kso+Z9xKtz0lIzr+P55KoAYra1CP&#10;zBWe8H8VctWHvG9KfulvSI98qVmXcnmTzt/t1vWf+j2c0v8AdSuc2NmnP4ETRfPOUiB5KM/JUv2P&#10;95Un2esT0OeJW2NsqSD/AFlXILNtlWY7KsjKVWJlyR14b+0TvkvNI2fwwvX0N9irx7416eslxYb4&#10;98ex91dWH9yqjows41J8p82PVd63NU0vy7j5PuVlyW/lfJ5lfRwKn8QWeoXem/8AHneXNo/9+3kZ&#10;P5VqW/jS7tv9dHb3/wDt3ce9/wDv4MNWPJb+V5dR7K0jWnD7RzSo0p/FE6iz8WWksciXkmqwI77/&#10;ACbe4W4i/wC/clWP7Pt9bt5Hhk8O3H8eyT/Qbj/4muP2UeXLXRDFy+0cU8DSn8Oh1HmJonl749V0&#10;2f8AhT5Xi/pUcesahL5kyahZSb/+fjcj/wC63/7Vcv8Avfvp+7rQ0u8itriN7yz+3w/xQ+Yyf+PC&#10;tfrZzf2XD4jpI/FmseZsfS/taf37T50/TNZdxqEurXEjpZ/c+dk8v56JP7HuZN9nJe2E/wDDDJ86&#10;f9/Qwb/x2vPbp9R8a+KdV0WxvI9O0+JPNvbtzu8uNW+6P9otXoUa3OeLi8LGhHbfZHbR+VcxyO9x&#10;p0H+xcXCo/6tVfy9Mufnm1zSo0T5P+Pjf/6BvrmLDwTounXEgW0+dPvXE8m5n/Ours9Ue2t47NLi&#10;TYn8flqnl/8AARWvtTihgqvKU5Ly38zZDHcXcH8P2eNpU/4C3FSW9vFLH++8yD/0P/vndWhcXlvc&#10;/c/8ifJ/jRHeXfl/JqHl/wAGz5f4qOc1+rzDR9QisdQkh8uSe1lge2/eR/wtWpb2elal/oc2n/2a&#10;8P3bm3k37/8AroprHj3215++vI50/wCA/wAValvrEMVvGiR/Onyf6ytIcn2zphCrD4Sxp/g97HWN&#10;PuYby2kjS6R18yTY/wArbv8A2WsvQ5ItN/tB7mOSO6m/56R7NlWPM1C5jkdI/Mg/6d/v1j6hJcRf&#10;66OSP/YkjrP91TlzQOn97OPLNmH4ovEubiPZ/AlaFnZpe29nsuI4Pk2P9ok2InzVc8LyWUeuW95N&#10;+8+zvv2f5zR4gj8q4uHhs47CCZ38pI92zb/s5rin78+c35pfBFbHoln8YNV0jS7PTX1ySS1tIPsy&#10;pYRs/wAqrt74Wsu4+JlxLHIiXmtTo/3kuL1kR/yrzvT9/wDy2k/3njovNP8AtUmz7R/uvHWntTzp&#10;4SPPflOg1Dxxbxf8wvTpHT/npuleqf8AwsC4kk/cx21p/wBcLdUrLk0O38v9zcXEj/xeZGqJ/wCh&#10;VHHo/wDf/d1n7WXc6YUoLoakniC+uf8AmMXPz/wRybP5Vjza9cJM6/2hccMR/rGrQ/sN5fufvP8A&#10;rnHv/lVj+xbhPl8u444/1dHPIfJE+m/2g/iLF4B+H+oXX2jy724TybVP4t1fnJcXEtzcSTTSeZO7&#10;72f/AHq90/az+I//AAmHjuTSraT/AIl2k/ud/wDfl/irweuLLMP7Ch728tThzXEe0qckdohRRRXr&#10;nin1B+wx4r/s7x1rGgvJ+71O186JP+msX/2LV9zWMzJvXf8AI33q/LH4L+LH8E/Ezw3rH8Fvep5v&#10;/XJvkk/8dav1Ltn/AHpX+GvlMwj7Ovz9z67BS9pQt2LMlQmLzN7/APjtSvJxVm3i/j+/XmfGdLly&#10;IbeJ9n0fH/PVtlYmOa29fDRGC3/55p/Osqs6vxF4b4efuVlqSOOkWpbeoOubLcMdS+XSQDP+/V+C&#10;3X7336vlfY8+dRLqUNoEfvXmfxbs/M+wP5edm+vYzaxImXjkSuW+JXgDUtZsLF7G1efc7V1UsNOf&#10;wxNMJjKVGrHmdj5K8SWfl3nz1z8lmld5408N3em6pcJNHHH5X3k8xXeuHk1C0/jkr3PZShH3j0fa&#10;+3nzwK/2NPM3+XUf2P8AvyeZUkmqWn/PSpLe8iufM8msh++U7jT0+/Vf7O//ADzrckj82q8lvT5C&#10;+cy/L/v1nyR+VJXQSW/m/crLvI/L+eufkNKRX+zvHcR1B4E0iK28NT6vNH582sajK+/7v7qHai/7&#10;y7mete4kT7Hv/uJWP4XuJYvB+lw+ZJ5Do/yf3Gdt1ejhKsYRfMeTi6Pt6sPLU6j7Pb3tv5yeX/2z&#10;21y9xqlp5n/HvJ/37rU0+3+zWcaPHHG6fwR1c8t5fv8Al/8Afuu2eL5/skQpcnxanL/bIv4I7j/c&#10;o+0P+82W8nyferpLjS729t9lnJ5b/wB+P5Kr2/he48u4e51D/rrDJ/y0rm9tI0/dGfHby+X5z6Xc&#10;yJ9/f5lR29xZS+Z53mQf3f4//Za0I4/tOl3E0MknkJ8mzzN9Gj6PaalHI8NnJJ/sSXC/e/74o55B&#10;7vL75n/aLeL/AFNx/wCyUSXl3L/qbjzP9j7R/i1dJH4b8uTY+jySJ/F9nuFR/wBVNSSeG0+5Do9z&#10;v/heS4i/8eXb/wCzUe+Ze1pfynHx6xd23mf7f3vu1saHrkUf2d5o/wC0pEf91YSRs6btv3t3/stR&#10;6ppf2a3k86zkg+T7/wAtaHhfR0tvCd5qqf8AH7M6W0D/APPPc3/2NZynM19zl5ynJ5sklwjx+R5K&#10;b5U+4kdbnhPw3ompeZNqviSPRUTYipJb73k3Vz8mz+0JN8nmQpv+f+/Ud5qFvcx7Et/L/u0c5lOl&#10;7T4dD0iPT/h1Y+Z/xMNR1p/4fLjaL+Wap3njTwZYyf6B4bjkdE2fvJGf5vxrh7fWPLs/s00fyf37&#10;eTY//AutZdxs/eOnmRp/00k30e1kRDBR+1Js3LzxRcavJGieXYQb9m+Pan/joqm+m3buzNJJuJyf&#10;rWP/AMta2P7cv7P9ytxJtTgfvO1cspz5js9hCOh8/wB5cPc3Ek00nmO772eoKKK+hPz6c+cTzKWi&#10;iggnt5K/UT4N+J/+Ex+FnhjWPM8x5rJEl/66p8jf+g1+W8clfdf7DnittW+GmuaE8m99K1BZo1/6&#10;ZTL/APFR14OcUv3XP2Pcyqt7/J3PpizLba6rw7p/mTbj9xfnasHS7P7S2+uxvY/7B8LzSv8A625+&#10;WNP9nvXkYSHuc8zvx1bVUo7ydjivEM/2rUZ5v71c5rmsRaJo95fv+8+zpv2VflO+TNcx40t3vrfS&#10;9KT7+p6pb2f/AH03zVz4eH1rGwh0lJXOrFz+q4Kc4/Zi7fIw/jR8XNP+C+h6O+q2dxqWqXdlFczw&#10;28ixRQNLuMa/3m+7XlWn/t+W+m+Xs8D2V2mz5nnkbfu/h/jrhP29PGH9rfGTVLCGT9xaT+Ts/wBm&#10;Jdi/+z18x+Y9fqNXA4WhLljBfcfj1LNsZWp/vajfzPrjxB/wUE8UXNxG+leH9G0XyZEdXgjZHf8A&#10;2ZPn+Za9y+DH/BQC5+IGzSdWs9K0rWlT91LaW7qk/wB75fvH5q/M24uHrQ0PXJdE8QW9zDJ5f2d0&#10;/wC+Vo9jCceXb0M4Y7kqxlUXNbo+p+st1+1NE52y39s/+xHG3z/WvKfix+00LnRLi3sHuLWKXYNq&#10;fIu7+L5Q392vBPHFne+FtYt98clpBqNrFqUCSfc8qVf4c/w7q5fUP+JlbyJN5nz/AHa8aeFnzcsm&#10;3Y/T6OJwXso16FJK6ujrP7Qi1u3keb95Pv37/wCOsu8t/wCNK5PwHrFxJ5ltN+8nikdP++eK7iOP&#10;zf8Agdc1alM+hwmIjOKn3MOSOtDR/wB3cf8AAKj1CPyriiz/AHUm+vJn7kvePZ+OJu1FR81SR1pC&#10;fOcZH/q6p6pH/o9aEkf7uqdx+8t5ErX2IoVveMPULjytDvP+uD/+g0aPvi0/R7b+5ap/6DVPxJJ9&#10;m8N6p/sJsrY0uNIri3T+5An/AKDRyckTPn/ev0LHz+bVj7ZL/wBc/wDrnUclR0EEnmP/AM9K5vXP&#10;3d5/rPM3/PXS1zWu/wDH5WRdL4ivZ3D20nyfxpsarmh6o+m6hG/8D/erLSmU+c6Jw5z1O31SKT/l&#10;pVyO8T+CuPt9klvHs/uVJHHLHJvh/d10e1kePPDxNzWJPNs5Ef7n33T/AGay5JJbL4Z2af37r/0H&#10;d/8AFVXuNUf+y5IX++/yf8BqTXJP+KP8Nw/3/Nes5z5y4w5OWPmc/wD6q33vUFaeqR/ZreOH++7u&#10;3/AV21mUoHdAt6Xp9xq95HbW0fmTP91Kk1TQ7vTdPs7mby/Iu03xVY8J6x/YmuR3Pl+Ymx0b/dZW&#10;qPxRefabfS/4E8h9sP8AzzXdWc5i97m8jn/+WlegyNplyVl/vIv8hXBR/wC3WrDc26QorW8m4KAf&#10;rUBU6Hz1HS1Fvo319KfmXOFS1FRQBJHX0P8AsW+K30X4rSaV5nlwaxavDs/vyJ86f+g186RyV1nw&#10;z8UP4O8eeH9bT/lxvYpn/wB3d83/AI7XJiqXtqEoeR2YKryV4y8z9lvAPhx9QVJPL/cj7z1l/ELx&#10;AupasLOD/j2tfkX/AOKrY07xhbaT4BRLSQfa7j7z/wBxf9mvOZLnzbiSZ/vv96vlMRVhQoQpQ66s&#10;9zCUauIxU8RVWkW0v8yO4ko0LQ5tb8d+C3SPz4LTVftk6f3FSCT5v+AtSPJ/drY8FeK9M8HeK7O/&#10;1WT7PavBcQ7/AC9/zNFhelLKf9+py8zbiB8mWVvQ/Lj48eIH8SfFTxJfvJ5nm30u1/8AgTV5vJI9&#10;dZ8QN/8AwmGsI/7t0upd3/fVcnJX6lV9+TPxOHuQiU5JKsR/8hST/fqv/wAtI0/vvUsf/IUk/wCu&#10;lEDnmfWd54wTxt8E/h/f3/7y60NLjQWuZPnd1Rt8X/fK1w9xrkUfyJH5ldJ8O7NP+Gb7i5ubfz0/&#10;4SXZF/34+asfzP3cn2bR7aT5PmeSPf8A+zV5uIqy9qfouSe/g15NnH6PqD23jC8dI/L87Y+z/gNe&#10;iafeXtz9yP8A8h15npeqXF740uJvscUE9u/krD5f39te2W9xN5f/ADz/AOudeVWnLm+I+xy+f7tc&#10;qOf1C3uIpI/tP8f/AD0ot/3UlXNcuHluI0/1mxPlqPS7f7T5j/3K8WqfVQn7hoaPp93reoW9nZx+&#10;fdS/JElemXnwn1DwT9n1XVbePWtIt3R7qGwuN/8A2zkYfMu7+9R8A7eLTfGkl+/l+faWMrxQz/Ok&#10;jNtX/wBBruPA/jTxB421zxJYaxJHqSXH3Zo9uxN25VjVR/D8vyrX0+T5fSnD2tXXU/JOK+I8TgsV&#10;HC0LJWu+7ucvrHxY+H+r28dtqXge2sNOdNjXOmRrFcWP/Tb5F/ebf9qvI/Emn/2Brklml5HqVk/7&#10;6zv4/uXcDf6uRf8AerY8YeE5fD+oSI8ckaP/AASVzckjy+C9DR/v2N1e6ar/APTJJVdf++fMr1sX&#10;7CdKXupOJ5+T4mtRxUOWbcam6buc340j8vw/cJ/z1dE/8eroLf8A4/JP9hNlc340uPM0u3T+/dRJ&#10;/wCPV0lv+8kuH/26+Pmfq0N36EklR/8ALSpaKzNRJNn/AAOuX1yT/iYSV1NclrEnmahJ/wB8VlMv&#10;D/GU4/uSVHVy3/5B9w/+2iVTSoO07DQ/+QfHWhJJ5fyVl6PI/wDZ8f8AsVo1Z58/iMrVP9ZsT+Ot&#10;zxBGn/FLwv8AcS13t/us1YeqSf8AoFdB4k/5GDT4f4IdOiT/AL63f/FUCn0MO8s7jUrz5I/+B/73&#10;NV7jw/LbRyf8tHT+COuwkji+z+T/AKv/AG/46z/Me28z955kfzvv/jkrn5whMw9PjitrO3mf/X75&#10;f++VWs+8ke2uI9/7zYif+g12lxb28ujyXkMfyW9q+1P9pq4fzHvtQjR4/vuiURmaRnz8x6pofhey&#10;jjktns45EREdJpI/9YzL81Y+qXsFvqE8TQW6sjFSPLXqOK6DT9QludQuP3flpbu9sqf7K7fmrgtS&#10;nt7zUbqaQ7XeVyy+Z0OTxXPyzlqeP7/Oz5c+0f5zRvqvvo319xyH5z7Usb6N9V6KXIac7LG+rmn7&#10;7m4jhT77vsX/AIFWfHbTXP3I5H/3K2dP8P6rFcRzJaXEbp86vJHs/nWU+XkOnDwqznH3WfrrZ6fc&#10;Wnh/R9NMnmJZWUULO/33ZVVWalitPLf56p+FtY/4SDwnomqJ/wAvdlFN/wB9JWwgr88qQ98/Rqf7&#10;uHKRmFClef8AxXtkittKf/V/vmr0X5/Lrz/40W7f2Hp838CTun/fS16mVe5jIHh50pTy+rHyPzn+&#10;KFu8XxA8SI/30vZf/Qq4+SOvSPjZp/2H4kap/wBPGyb/AL6WvP5I6/RZn5BBe6U7e3/0yP8A66UW&#10;cfmXlXLO3eW8j2R+ZJv+VK9w+Ef7J/jDxR4ks4fEPhvWtC0R3/0q5u7KW3eSL+JYt6/M1HOjCVNn&#10;cW9vL4X/AGb/AIf6VN+7utWurvXmh/6ZP8kTf981yf2j/rpXrn7SHhPxHY+MPOT7FHoNpBb2GmW1&#10;vud4IEX5Y2z/ABL/ABV4XcaPrd9/o0P7vf8Aff8A55rXg1Z+/I/Tcsw0qGDh/e1+8z/C8cureJNQ&#10;1JPub9ieZ/dX5a9Ajjfy/nkqv4f8H/2RZxwpJHW5/ZcXl7H/AHledOfOfZ4eMKEIxOXkk8y4/wCe&#10;ldJ4fs3it5Hf+/VyO3S2j/cx+XUke+ubkPS9rzx5TrPhv4ki8G+MNP1KaPz7WJ9k8MnzpJE3ysu2&#10;voTR/gvoPgTxBcfE7Tdck/4Q1IHvILb7Rv8AmZflj/4CzfLXyvHVz7RL9zzP9vZXrYLMJYWMobpn&#10;xed8M0s3qwq83K1o/NHoF54D8V/GO8vNesLOODSEd/Kubu4WJPl/h+9XjfiDR/sUlvpVneR39rY7&#10;/NvI92yed23ytHn5tv8ACtdJJ+8j2P8AcrPk0+s6uNlOPL33OjA8PQwlWNXnvy7Kx5v4sj8u40eH&#10;/Wb76Kukt4/+Pj/fesfxRb+Z4w8N23/T1v8A++Vrcjj/ANH/AOBvXC+h9H3I/LpaelFMzI4938dc&#10;dqv/ACELj/frd1TVPK/cp9/+Kufkk82SspnbRgXLi3+zaPH/ALb72rLStS4ke50+Pf8AfSs+Og6I&#10;HUaHG/2OtCSqej/8g+OrH+xWp58/iM/UP+Pi3T+/s/8AQq6jxBZ/bfGGqf8ATjaxf+OKtYdvH9p1&#10;yzT/AG0/9CrU8Qaw9j4g8SP/AMt7h/JX/P8AwGsphP4o+hHcapFJp/yf6/8Ai8z+9WH9s/eR+dJ5&#10;mz59lU5Lh5fkqvJRCkach1FxqjyW8ltDJ5G/Zu8v+6tYcnlRap9s8z7jo+yP/ZqpRR7IOQ7/AP4S&#10;iyufL2eZ8/zt5f8Ae/2q46JIJVLySfvGZi31yc1B/aE32fyf4H+9/t1Hvd/m8vrzWvIc3sjx+3+H&#10;/wDz2vI/+2fz1Y/4QO0/5+JJP+2ddh5aUfLXb7Wr3PIhlmFh9g5+38J6ZF9+z8//AK6SNWpb6XZW&#10;0f7nT7aN0/j/AP11co31nOc/5juhhqEPhgg31XuJKsVXuP8AW1znZBJH3F+yp4kTXvhLb2f/AC20&#10;qZ7Zv90/On/oVeyuF2/36+P/ANi3xQ9t4s1fw+8n7nULX7TF/wBdI/8A7Fq+wNvOK8WrDkkzGr8f&#10;4gkfFVNQ0u31azktryPz4H+8laEcbeXTWk5rJe4c7tO8WeCeM/2SPDnjbxJHqt5ql7BAkfk/Zo41&#10;/wDQ6k0z9jD4ZWP/AB86de37/wDTS9lT/wBAYV7ixIHFaWjaXdatcJbW6b5v7ldqxWKqS5FNnmvB&#10;YOhHncEl5nmPhf8AZ0+Gnhe/t7yw8J20d7buk0U0kksro6/dbl69en1fVdak2XD3F0i/dSul0r4R&#10;3tzH9pkkjk2fehgkV2/76rXt/iDpPg6OO3XSI7VE+Rnk+aX/AIF8or1qOX4qv/Fk4rzPmMZm+Awv&#10;+7xU35bL5nz58WPA7+KdAkT7P5eoW/76DzI/++l/4FXyxeaW8cn/ADzr9QbfxN4U+IA+x3EdvBNc&#10;SeVay/8APRvy+Vq+Gf2mrGx+GvxTk0KSAQzXEH2mIvH8kmf7tdLy+eG+1dHp5Xn1DMP3E48suiZ5&#10;B9o8r7/+sqP7R/BUklxbyyfP+7okjSKuE+s5AjqRKr1LSmdMCf8A5a1YjjqmlXI99c8zthDnLEcd&#10;EkdHz1Jso5zXkPN9Yj+0/EjQ0/54+bN/3ytaif8AHvHWf/rPihH/ANMrG4f/ANlq5H/x71r/ACnN&#10;ye6/Uj/5a1HqFx9ms5HqxJ+6rD8SXj+XHD/B9+tDmhDnmYfmebcb6ZT7f/W0yuc9YfHJ+7kSio/L&#10;/d76kqwOos4/Kt7f/cqWkt5P9Ht/9yj/AJabKDyp7ljw/H5vizT0/wCm6Vl+ILz7TrF5N/fnetzw&#10;f/yNlu//ADx3v/3ytcv5nmyb/wC/89Bp9r5FeP8A2KP9bVjy0iqxb2fmx3Eyfu/JrUvnKcdm/l0f&#10;Z/3nz11EfhOWS3s38z9/N88v/TNaw7zR7i21C4tk8yTyf/H1o5zPnjMr+Wkkn/PTf/BT3SBXZWt/&#10;mBwfrUEe+KTen3/4fLqN1LuzN5m4nJ+tHOBzdFMoroOIfRRHHXd/DT4KeL/izqH2bw5odxfJv2S3&#10;nlslvB/vy/dWi1xTrQw8OecrLzOE2VXuI/3lffHgP/gm/FbR+d458Sfv/wDn28O/c/4FJIn/ALLX&#10;sfhv9hr4O6T87+HJdZn/AL9/qM7v/wB8owX/AMdrphhKj8j5mtxNg6fwXl6I/Mz4T+JH8HfEjw/q&#10;v8EV0iSp/st8jf8AoVfpF5b+bjH417T4N8A+HPCD+Xovh/T9Nj+5st7df/Qq5Lx54WmsNenlhg3p&#10;L8+xPeuLG5fKH73foY4PiCnjavsuXl00uzhwhG+m8GtO50uWOP5Y5P8Av3Vd7VInxNLHBv8AkXzJ&#10;NnzV43sZv7J7v1iCjzSZlyRs8mK5zXPFnm/6BDJc/ZU3oyQf8t2/i3f7K0ng/wCL/gTxt4p1Tw9Y&#10;eJI/7YsfvJJ+6R23Ybax/u0zVPA+iWNnqiP4o1HSZ7jfDdJpnlRef/vSOruu7/pmyV9NlWClRk6t&#10;VW7HwvEWZxrUlh8PK/cw7e8t9I+TStU1Xw9rCf6h5LjYkn+zuRQy12d38Q/+Fs+F7jStR8uz8eWK&#10;P9lvPL2Jdbf+Wcrf3q8E1jxx4f8ABOl29hDHJcQWP+q/0hpZdv8AsyOxbdXN+LPFEWmx2fjzQbiS&#10;eCx2JfJH8++Bfuybf70VfWH5t70DP1T44XHh/XLiGaSSC6t3eG6tpP8AZ4ZW/wB2vWY/Hum/tk/B&#10;+88F3Fz5/wAQdCjfUfDl3INk06xLmWB5Dn5tv9PSvl79qzT4tbuNP8Z2H7xL5ES68iTejtt/dyV5&#10;N8OfiVq/w18VWGu6LOIb+ymW4haX59kicrWLgd1NzTjOG6PcY47iTw/p+pf8sLuN9v8A0zZPlkVv&#10;92rFnrH+h/Zpo/M2fd8yug0TUdE+KHjTxhpWieXb2OvIniTSofM/49Lx1/f2/wDu7t61xckcttJJ&#10;DNH5E8T7HST76NXxlb3KsqXb8j+jcrxEMbg4Ve619ToNP1RLnzEf929XI5El+dP3lcf/AL9bmhyP&#10;JbyJ/crmO6dH7ZuR/wCsrUjj/dx1l2/7r/lnWxbxy/wR1zzNINB8lLSfY7jzNnlyf9+6sf2fcf8A&#10;PvJJ/HWahM6OaH8x5nZ/8j5qj/3NLf8A8elWrg/1UdV9Pj/4qzxI/wDcsUT/AL6lq5J/rY67PtHH&#10;P4PmV7z+/XJ65I8t5s/uV2F5/q99cnrkbxahv/v1pM5sP8Zn2/8AraZT7f8A1tSW9v8AaZNiffes&#10;D0ixeW6W2n2f+389U0rU8QW6Rx2/+5srLt6szj8B1lnH/o8f+5Un/LSiP/Vx7Kj/AOWtannmh4Pk&#10;eLXLyb/lmlrcf+OxNWP4f0d9WuNifu0T7z1seF/+Y5N/043H/oOP/Zq3PDdvFpuh27vJ5by/Oz/7&#10;1ZGFWfJcsaf4ftLGONEj8x/78n36j/4Q+K2jjSH92n8VSah4ktNIuI4ZpPnf/nnVe48cWUdnbzJJ&#10;5jy/wfx1qcf702I7NfM+f+CPZVPULOKOPznk8v8A268/1TxJqerXEbzSeWifdhj+5VfWNYvdX/4+&#10;ZPuUHRDDz7mhrFvb20dxf215H8/+qSP7/wA33q5d7h97fvJOtSeYn/A6j+0UHfGHumBT/s/+cURx&#10;19N/ssfsgat8Y9Qt9a8QW9xpXgiF973Ekex9Rx/yzi+YNt/6a10whOpLkgeFi8ZSwNJ1asrJHN/s&#10;u/sy6r8ePEnnXAlsvCNlJvvr7y2/f/8ATGJv+eh/8dr9SNG0rTPBuh2eg6JZxabpNlH5MFvH9xFq&#10;TRvD2j+CNDt9E8Pafb6VplomyKztI9iJ/n+9VSS4evew+H9jHzPxzNc2q5pV7RWyLElx+8/2KuRx&#10;pH5e/wAv56x45PM/+LqxHI9dJ4p0ml26x3En+xWb4x0sbILtI/ki+Vv901e0e48uST7T+83/AMf8&#10;da7acstt5Lfv4W+8aJw548p0UKvsaimcLBY29yfuV8w/8FC/D76R8FtQ8SWeuXumvaR/ZvsdptT7&#10;Uzt8u6T73y/3Vr6sk0qXSrjbv3w/36+N/wDgp18QPDUvwW/4RJPEFl/wlH9o2839lR3CtceV/Ezq&#10;Pu/8CrmpQ974T2a9Zzj7kro/KjT9cvbHXI9ShvJIL2F/OS5jk+fdX054s+NGof8ACF+H38QySWHi&#10;9EiS6tvL/wCPq2dd8VxtH3flr5b8tPMkr1DxZef8JR8M/CfiF5PtGo6Y76DfP/G6qu+2Zv8Atn8t&#10;ejCB5E5lPUPiJ+8kd/tF3v8A4JNsX8s/+hVc+Gfxcu9E8QW9hc+XHoN8/wBmnh/3/l3MxrzuT+5U&#10;dxZv9nk/551qZTge8fbE/wCFd+JPBNz5kk+jXWy1ePb+8s5eYv8Avlq8Lt5Ps0kiPH8/3K7Twn4s&#10;fUtY0/zv3k99pculXX+2y/NFJ/6BXD6xI8eqXH/XT/0KsphSnyHpHwj8eS+CvFGl6xD+8e0n+ZP+&#10;eit95a+q/iv4fsvE/h+z8faD/pFrdon2tI/nf+7u/wCA/davMPhP+zf4U1LQ/wCzfG15qvhPx46f&#10;afsd/H5SeU3+r+X+H5f71dp8L9T1D4O+N7z4deMLO5t9B1je+mTX/wA9u7fxLHIPlZXr5nNcNP8A&#10;3mHTf0P03hXNoU/9jnLd6Hm8m+P79eqfD/wnaW2nx6lN+/e7j37P4I1ri/ip4Pu/AHiSS2TzP7Lm&#10;+ezeT7m3/nn/AMBrH0vx5rum28cMOofuE+6kkauleZRnD49z9HxHtZx5IOx9AWdvaWMfkw2/yVc+&#10;2V4/ofxI1u58xPscd+6I7t5fyfKv0rUs/ipFLJsm0+SD/bjk310+1pHF9VxEPiVz0iS48yq8lxXL&#10;2/jjTLn7l55f/XSNkq5HrFvc/wCpvI5P+uci1roHvw+KJ5Xpcb/2p4sm/g2W8O//AHmarEn+s/3K&#10;NL/5B/iib+/fW6bP91c/+zVH5nmySVxHbz89Isf8sqw/EFm9zH8n8FbnlvVeS3fzKUzmhPkODj/4&#10;+K2NDs3ikkfy/wDgdbFxb29t5j+XHH/t1HZx/ZrONH++9Z8h2zrc8TH8QR/6us+zj82SNKueIJE8&#10;yNP40qvp/wDx8R0GkPgOoj/5Z1HJ/rKsR1T1CTy7eSg4zQ0P93o/iCb/AKcdi/8AA5VqnqmqSyx2&#10;9nDJ8luibv8AerU+z/YfC/iR/wDbtLb/AL6bd/7LXH761FCHtJMkkk8353/ePVeSTy5PkqOST+5V&#10;eg7OQk8yo/M/goorIfIMpPnpaKBH1j+yX+xPe/ESaw8XeNLeSx8JDE1pZ+Z+91Fv9pdp2w/+hV+i&#10;MNtaaPp9vYWFvHa2VunkxW8EeyJFX+FVWtCecAcDFYlxJ5snyV9hSpRon86Y/MK2Y1eett0XYjuJ&#10;FrL/AN+rnlvVj+z0uY96fu3/AOmldB45lyfvJNlWLO3/ANIjSiSOX+P95srU8N27jUI6gsj1TT5b&#10;G485/wB2j/8APOtjRJ5Y4/k8yRP7klXJLeWSTZ+78urH2fyv9THVgR3lulzbyI8f7t6/H/8A4Kkf&#10;Du48JfHy31tI/wDQvEOnRTRPH/z1i/dSbv8Aa+5X7ECVj9+vFv2nP2XfDv7TPhjTNK1W4udNksbv&#10;7TFeWn+tRekirnj5q1CE5Q90/Aj/AFdxXpHw7uP7X8N+JPDFzHJsvntblZo/vxtEzL/48slep/tf&#10;/sa618A/G9xFodnqOteE5UWW2v8Ay/NeNT/DLsULXnHwXs/7N8cWdnr2h3vkah/oavJHLE8DN92S&#10;P+H/AL6rUDD+JHg//hBfGGoaIlx58Fvs8qb+ORWVXX/0KuPvN/l/PJXrnx82at8TPEF5DJ/oSTpb&#10;RP8A31iVU/8AZa8juI3vriOGGPzHf/nnWRrz+4WNLkltvsc0Mnluk6bXj/vVoahsj1jzvv7Nj/8A&#10;fNaH9h/2beaPbXP7vzt8zf7q1l6pJ/plEwpHeaX8UNY8QfFj/hLdV1C4kvZn/wBKeeRn8xW42819&#10;qXnhiL46fCe88NzSefr2nQPqvh28/wCWqSxLvaFZP7rqtfn34f0t5ZI5n/jfZX1R+zJ4h1Dw18W/&#10;B/2a4kjtZdUt4ZYf4JFdtjf+hV5uIrxjJQlrc+jyzKquJpPF0HZ03dedj0/w5pkHx0+Fel6dqskd&#10;r4keDfBM/wDHKn3W3c/f/iryi8+C/iDTbiSF44554X2Mkci/e/HFR/Cf4oJoHxA1Twfc3Hl2tvql&#10;xDplz/zzZZ22rur6MuLj/hJLjffyRwag/wAn2n7kUn/XSvCeFjR92Ox+o4PNKtaKloeP/CPwXfW3&#10;iyT7ZZyRolrKjeZ/tVzfjDwPL4b8QXFn/wAsPvxf7rV9X+APC97Z3l5Lcx7Pk2K/8D/7tX/HNr4N&#10;0ya0bxhb6hFbdntYl3P/ALKs/wAtedRwdWvX/dans1s8pYSP+0duh8U/2fLVf99ZXEc3+r2V9J/E&#10;/wAJ/DvX9GjvPAMl5BfS/IsN3J5qb1/hf+61fPEmsS3MlxbTfuLq3fyZ4f8Anm1e9iMsq4WEZz2f&#10;Y8/L+IMLmk5wpRacd09GGnyf8SPVE/563yP/AOOqtRx/62q9vI8Wn7P78++pLeSvIn8R6X2DU31H&#10;JUe+o5JPLj3/ANytjn5DP1CT7beR2yfcR9lXLiPyo6y9H/e3kkz1ufwfPWR0SOH1iRJdQkq54fj/&#10;ANM/3Kp6h+9vJNlbnhu38vzHrI7J/Aakn7uOsvUP3lxHD/fdK1Lj/VVn+X9p1yzT/bT/ANComccD&#10;U1yR4/C+oJ/z8aoif98K3/xVcW9dZ4gk/wCKb0//AKa3VxN/6LFcn5bySbEoOmkMpPLeWOR0+4n3&#10;quSaX9m+/J8lU/MoLC3s5bmT5P7m+o5Ld7aTY/8ArKuf2xL+7/2KpyfvJN/8dAElxcW8v3Lf+BEX&#10;/wCKqv5lLSeXQB+4Eknm1TeparSV9wfzBMkjk8yStzzE+zxp5fyVh28f7ytyOz+02+z7R9ygzK8m&#10;lvc/c8vZWpZ6PDFH/q/3n9+q9nb/AGaT5/3m/wDjrUjkT7iUAPjt0iff/wAtH+89TVW8ypPM/d1q&#10;KwPRHHRvqTzKBnJ/EjwdH408K3mnfZ7eW5cfuvO+X5u/P+7Xyn44/wCCelv8QNQ0ubVdcj0my05H&#10;8q2sI3uH3M27czFkr7cQZpHTIoEpH5yfFj9hPR/AGl/2rpUdzrqJ/r5pI23x/wC1tFfO+sfDvTNE&#10;8yaHT/I/2/mr9j7/AExJo5E8vzEf7ySfcr58+OH7OfhfVvBfiS/03S/sGrw2UtzF5EjJFJKi7v8A&#10;V/drSEvsGcuY/Iv4qaW/9uaXeQ/c2PC3+91qTw38B/FfimOS/wD7PktNO+/9su42RH/65/3q9U8W&#10;aHFpsdvc6bH9rurR0vIvMj3p5qNvVdpr7ss49P8AFPhvR9Y02zjjsdTtYry1/wB11ztX/drPEQ9h&#10;Y9XLIRxXNrsfFfhf9l/U9St7O5uZI9JtYk2RW1xu87b/ABMy1758N/hvoPgC4t7l4/tf2F/tk9zJ&#10;/dhXzfl/u7dtdxqGl+VJXm/x48Sf8Ib8G/GF/wD6ueWx/s2D/rrcNs/9F768nk9pV55H3vtfquDl&#10;CDsrH57/ANqPqWsXF48nlvcTvNv/ANpm3V+kfg/wpe+JPh54f8Q2cn2v7dp0VzLD/Hu2/Ntr81LO&#10;SKK4+ev1j+Adt/Zvwg8F2b/9Aq3dX/3lzXPmH7vl8zPJcR7SD8jX+Ac8keuanbXcHnQ2mnz3MdpJ&#10;/wA9FqjqlvF4/wBP1jR7yzjg86BH863/ANVIq7vLj/3k2/K1d94cFrovieDWBb4f7kzoPvxngq1X&#10;4vgPZR/ECy8X2PieSLwzb/PLp0krSxSLtb93y22NVr0cqqwUHHqfOcTU608XCrDa1vRnwV4X+1+G&#10;/GEmmv8Acu3ezb/e/h/8eWuP+KFncaT480+/m+/qcD+b/vLX0XefCjX/AIq/EG81LwlYRf2LZT/8&#10;f88ixRbl/wBp2+avJPjJ4PuJPiJb6amqR6zY6NB+/wBVt49kTzty0cf97bu+9WmLxftMM6XS+h6W&#10;U0aqzOFX7XL73/BPO5I3+z2f+2j1YStDWNPSyt9LT+N7FJm/4F81Zcf+sr5D7R+yfYRY8ys/WJPK&#10;s9n9+rlY+sSeZcRp/coMoQ94k0eP95HsrQ1T/jzkqvpdv5Xz/wAGypNckSOz/wBZ89AfbOXkj/eV&#10;1ml2/l6fH/z0rm7OP7TcRpXYRxpFHGiUoGmII7j91HHWfZ/8hzf/AHP/AGVc1oXkn/fFZeh/8fFx&#10;N/vvv/4DRMzpEmuSJJp+lwp/yyR3/wC+pWrm/M8qT5K6CS483ULNEj8z92iVJqHhuL7Pvh/dulZm&#10;kJxh8RzdxcS3Plu/+4v+7Vd6uXGn3Ft9+OoKDoIqKKKAGU/H/TOiigD9tJKj8v8AjqWivuD+ZBI6&#10;1LP958j1Tjj/ALlXLeRI5NlBzlyOSK2t/wDV/cqxb3CeXv8ALkrPuLd5JN/mVJHJLF5aPWoFySR/&#10;Mjf+/Ukcn9+iMpJHs/j/AIUo+0fvNnl/8DoAsRx1LUUcn+r/ANupaBMKfTKq3upxWR2bN7+lBmXO&#10;KpX1hDfW8sNwN8cqPG3+6azLzXpfs/yDy5KyLi4uJPnf7/8Ackko5zSx+YfxQ8F6h4N1i8tr+zuY&#10;IIZ5Uimkj2eYqt96uz0f4t6l8AZZPBL28niTwvbol5Z/b5Nlwltcp50flY/1e351r9DdQvEudDjh&#10;ePnZ9yT7lfN3xBn8FaT4td/G1pbz6JqulvZvvj3uk8TLJHs/6abWmrpq1Y14rmQYKcsLV93qZHhv&#10;xZoXxI0v+0vDF5/aUcKf6TZyR7Li1/3v73/Aa+S/27PGnlW/hvwlD9+V31i6/wB35ool/wDR7UeJ&#10;NP0/TfiB53gC81WwtfPT7HeXcixXca/xbmj/ALtfO/xk8aXHxI+ImueIZpJJ0u59kD3Hzv5SLsj/&#10;APHVrmhh+SXMfR4rMPbUvZWsc3oenv4g1Sz02H/X3c6Wy/7zttr9Y/hzJFY2Vv4e8zMdoiJbP/uL&#10;t2/+O1+cH7Mel2knxU0/Ur+Ty7XSUe8/7a9I/wDx5t1fdkeqfZvLvEuI49nzrN5nyV5OYfvPd7H0&#10;fDlGfspS/menyPbobnePKf79U9bt21PSLjTnnuILaX7ywSMlUtO1y18RaZb3sM8eH+95cn8X8S1a&#10;e/EibW/hr5nn9mfWexu9Ynjd3BdeD7i40e8kk/si7/5bW/yf9tFrzTxJZvpsd4j/APLJH2vH9yRd&#10;vytX09rGj2ut2Elpc/vEf/vpP9pa+dfiRod34bstQtrn+CB/Km/vq392uilWPTpqE/U8r8cSeVrF&#10;vD/zxsbVP++Ylrn4/wDWV0HjiOX/AISi8ea3kg+4i+ZGyfdXHeubSsuf3j2OT3V6FiuXuP3kkj10&#10;tc1cf8fEn+/TFSOl0v8A49pKyvEkn+kRpWhZyeVZ7/7n365/ULh5byTf+8oCEPfLnh//AI/N/wDc&#10;Sugkk/grL0O3SOz3/wAb1c/5ab6CKvxFPXLzy7fZ5nzvRof7rT5P9x//AEJaz9Y3yXH+xWxHH9m0&#10;+4/3ESspnQvhKfh+3e+1jY/3Ifnausk2eXseuX8Lxv8AbN//AD1R/wDx1q6iP959+tIHFiPiK8ml&#10;pc/O/wBysvUPCcUnzwyeW/8AcrpPMeP7n7xKj/1v346ZzQrSged3Gj3FtJseOo5LN47OOab+N9ip&#10;XqH2OKSP/npWXeaPb3Mf+r+/RyHR9bPP/MSKORPL+/8Ax1XrrLjwm8nmeT+7/u1jPolwjsvocUGv&#10;ton7UyR+bJR9n+SrElm9EkcsXyeXX2Z/NZGlWI5Fk+/9+o7eN/46JI/L+/QQXJJPKjqnb7PM3v8A&#10;wfwVYjk/0ff5f/AKp/aHl+/+7oCBYs7hIrj/AFfz/wANbEm+Ty3SP5G/grn/AJ/M+T/WVuafeeb8&#10;lBcyxHJ/2zqxH/45Ufl/3P3dV7jVLe2j2PJ89akMnuLj7NbyO/30rEjuIpZP30nyf36r6pr73PyJ&#10;HsT/ANDrPkvPN/6Z1kZFi88r95vrHkk/74rUjkt5PLSqd5GkVxsSSgDk/GHiRtNks4f+eqPt/wCA&#10;t/8AZV4v4gvNP1/xZo9nqVvb39jLqKJPDcfcfzf3LL/49XcftCXkugaXoepeZH5H2p4ZXj/2l+X/&#10;ANBr5z1zVHvrO4trOSSPUZf+PV4/kfzf4W/4DW0PgCHxnm/7VHhuL4LjWIbfS4tJk1bfYadbf2j9&#10;rdIm/wBfJuKhvu/L8y/8tK+O5LfzK7z4wePJfGXijYmoSalZacn2aK5kkaX7U3/LW43H5vnk+aq/&#10;wn+Get/F7xpZ+G9Bs/td7cfO37zYiRL/AKyRmNXz/wAx0S9+RJ4Lt9Q8N2cd/DH5iXHzsn+zXqnh&#10;fxIniD9yknl3X3Fhk+//AMBr6o8J/sL2n2e3/wCEh8URwIiIn2Owst/lqv8AD5hasf4kfsF29jJJ&#10;f+D/ABBJvT54ra4t9jx/7sqN/wCy1xYilQr9bPufT5TntfK58vxQ7f5Fv4N6ZrGmpq+kX1pcQTWs&#10;6TfvI/71esf2fcCLfmvE/A/iv4ofDOP7N458L3viTS0+RtesNtxcQRL93zVjyzL/AL1ex+GPiPoH&#10;jLT/ALTo+o2+pQfcby5PnRv9pfvLXyOIwXsZe995+h0s2jmHvUrea6lmPdH96OuN+LGmxa/4OuLV&#10;ox9qldUtn/uSM2K70TJ5Z3GuB8a3v2d7WDf/AK29g2/9/VrzZe4ezhY89T0Pnfx34nbWru/tbv8A&#10;d6haO8M/+2ytt3LXm/l16P8AGLToR4iu76EeXPK7PL/t5/irzyujD8vxRPocVzWjGXZEf+qrn7z/&#10;AJCH/A66CT/V1zckn+mfP+8rpOOkbFxeeVp8e+ufq5qFx5nlp/B/DUenx+ZeRpWR0xjyHQW8f2az&#10;jSiS8iij+eSqeqah5X3Pv1hyXHmVqc8aXOWJLj7deR7P+eldBeSf8SOR/wC+/wDn/wBCrm7P/Wb6&#10;3L3/AJF+sjcp2dxcW1nHcw/8snfd/utXWaXqFvq33P4P4K4vT5H+z3Ft/A6VXs7y4sbjfDJ5b0HP&#10;Olznpkn7v/c/uUSSJLHWHo/iT7b8lz+7d/u10EfleXWp5U4chHb27y1J/qpKjkuIrL53uPIqn9s1&#10;DUo/+JbZ+Yn/AD8yfc/X5a1hA5pzhTjzTkkvM0LiSK2j3zfu0/6aVl/8JLpifL5kvHFWLjS9P0i3&#10;kv8AXtQjn/27iTyoo6w3+MPgy3doluINqHaNlk2MDjj5eld0cJKx89PPKEZtUoufmfsx5n7vf/HU&#10;cl48lV45Klr6A/IxI9/m1JcfvPv0Rx/x0XEf7zfQBJ5b+XVP/VXFXI//AByq8n7qTf8A3KADy4vM&#10;/wBurFv5sXzp9z7lRyf6T86ff/io+T7j0Fm+5MloXT7+ziuMvP8AWSb67Cwk8yP/AGP4awvE9v8A&#10;P8kdBBgW/wC9kqxcXiS/8u/l1X8xIvueZR/x8/fkoMgk2Sf89I/71R/6rzN9WI5Ei+R6r3EiffSg&#10;Dj/jJ4LuPGPw7vLC2j/02GRLmD/poyfNtr4T/aM1y7+Evhv+x0k8zxfq1q6bPL+fTbZ/vScf8tH+&#10;6tfoZJqCRR/JJ5dfF/7VH7N+q+JNcuPFXgaT7RdS/PqOjySLskb/AJ6QZ/8AHl3VrCYH51+W/mf8&#10;86/Sz9gv4Lv8N/AcnjbWLfy9e8SQJ9lSSNf3Fj96P/v796vjfwf4ft7bxBp+salp9vfz2l0jy2Fx&#10;H+6k2N92Ra/QjQ/jRo/i3T/t9ncSfJs822k+/A392ueqerDDy+I9cuNcSKP/AG6z5PEH7v55K8f8&#10;SfFy3tvk8zy6871T4uXckkiQySSf+gVxc561HL/aHtnjjxhaaRHJf21x5d0iP8kf/LT/AGa+T/iJ&#10;8RNCkuP7e8PRyeGtb3/67SP3STt/03jH+sqPxh4svdXjkR5PkryO40t/tFx/01+euiMPafGRKP1G&#10;rzwlZo9v+H/7XbfaUtPFVnHb7P8Al/tN2x/96PnbXfa18S9F8Waz4eTTbyO4ea9ix5f+9Xydb+G5&#10;bn7kddp4D8N3eieJNL1VI/Mexukm2f7rV5OIyqM9YaeR9TgeKZUZ2xCT6X2Oo+J955l5On+3Xnfm&#10;V2HxMvP3kcMNvJv893Z5I/8All/s1wf2j97XhUKM6EeWZ+tYnE0sXKMsPJSjbdGhH+9+/wD98Vly&#10;aPbySf8ALT56k/tDy/8AnpUf9oeV9yOSug5OSQSaHF5ex/Mo+zpYx7Ifk/26jk1h5P8AlnJWfcXj&#10;y0GsIyI7z+/5nmVTqxJvojjrI6CS3/1dbGqb4tL/ANj5P/QmrP0+ze5uI0SOti4s5b63ks4Y/Mfe&#10;n+5Ht3bqDnnP3jn7eTy7iN0/v1sXnhd5PnsP36P/AOQ6p3GjvYyRp5kck7/8sY93/wATXWaXpeqx&#10;af5L+XYf7f8AH+ldMKM5/ZPNxeOw+FjzTml6nP2+l3em3EdzNH5CJ/HJW5p/9rav8ltJ5Fr/ABXP&#10;3KuXFvonha3+2arcf8Du/nf/AICtcnrnxke58yHw9b/71zdx/wDoK161HL5T+M+Dx3FHP7mFhfze&#10;x2n9h6P4bjkv9VvPPRPvTXf+q/75ri/Enx0SP9z4b0+O7gT7tzcfJF/wGPivL9Q1S4vbyR9YuJLu&#10;f+F5JN9Z/wA8txIln9yvZhhoQPi8RiK+KlzV5uX5B4k1zUPFMklzf6pczv8A88ZP9VH/ALq/w1zf&#10;l3FdB9jSKT/Sf3e/7tH2O3/56Cn7IqOInTXJHY/oEj31LUVH+29I+fLGyparRyfx1J/aFlF9+4jj&#10;/wC2lAElv/rKr3kf7yo9Q8QWWkfPcyeWj/c8v565/VPiZ4cto981xJv/ALn2dq15AgdRb7/9T/BV&#10;yTZF9+vN/wDhdGj/ALuZI7mT958vmR7K6S48caV/Zf2yb9wjpvX95/DRySNJwOkjuPLjjf8A1nz7&#10;FSsvxJqkVzJshk3un3q8r1D9pDw1pun/ACR3Mjv/AOy1w8n7WnhfzNj29zH/ALf36OSX8och7h5i&#10;fx1H/aHlx143b/tOeDNSj2JqElpv/wCfiNk/9lqT/hamlal/x7axbT/9c5Kz5J/ymZ6Zea5FF/y0&#10;+ese48SJ5cn7vzP9uvK/EHxMsrG3877R/wCRK8z1j48ReXJCkn/A460hRnMD3jWPGCW0cjvJ5aJX&#10;nfiD4sWlt5fk3Efz/e/eL/D96vB/EnxA8QeKbjZDJJbwVj2/g+4uY99/cSbH/wCekla/V/5jPnia&#10;HxA1zRPFOof2l9n/AOJo/wAjTQf8tF/6aVj6XeatH8mmxyQJ/F5cdbH2fQtJ+Ty455/4qr3niSWW&#10;PZbR+Qn/AEzpckD0IYiX2SvHo8sf765uPnq59o0y2j/5aSPVOz0vUNS/56SV1mj/AA3lufL+0yeX&#10;XNOlA7YZnOB5/cW76lcfJH8laml/Du4vpI98fyf369g0/wAH6fpscf8Ao8cj/wB+SrlxqGmaTH++&#10;kjjoPKrYuVc4fR/hfbx+XvrrLPw3pmm/f/g/jkrm9c+KFpbfJYR+Y/8Afrz/AFTxhqer/fuJNn9y&#10;g5j1DXPGmlabbyQp5d3/ALH30rxvxJHpWt3kkyafHA7vv/d7k/8AZqj8x5fv1HsrOUIT+KNzuw+J&#10;xGF96lNx9HYx5PD9pL9zzI/+2lRyeF7f+C4k/wDHa3NlFc88JQ/lPZhxBmMP+Xr+Zzcnhe4/guI/&#10;+2lV/wDhG9Q/6d/+/ldZsorL+z6R2w4szGH2k/kcXJ4fvf8An38z/rnRH4bu5f8Aln5f/bSu0qP/&#10;AGKz/s+l5nb/AK4Y/sjL0vQ7jTf30Mkf2r+//wA860LPR/L/ANdcSSP9z938ny1T1jxRpXh//j/v&#10;I4H/AOeMfzy/98iuHvPiZqviS8js9Bt/sifxTfK77f8A2WumGBpfynnYjibH1+tvQ9EvLzR/C9vv&#10;mkjtP9jzPnk/+Kri9U+KF9qVxJDokcdon/PaeP5//ia5+4jlsdQ36x+/d4/vyfvay9U8mS4jew/d&#10;/J/yzr0YUYQPFnOdeXNVk5PzK95JcR6pJNqUn2t5k3s/36z7iRJbyP7H+7rQuLe48yN7yOTZ/wBN&#10;KNQt7KOPzraT5/8ArpXQHOZclvN9oje8+5ReRxW3lzW0nz1YuJLi5j2P9ypI9HS5t96SfPT5A5zH&#10;uPNuf9dHUn9m27/N681cjuG8vY8fmfwVn/Z/84o5A5z9y/HfxF/4Q+4hgGni6DdT5uz+hrj1+Meq&#10;6tLILaG3s4fePzG/U0UVzQOaBhz+ItUmnaSTULnavWJZCEH0UcVu+Frl59TiLSO7GT5ixoorUJnp&#10;viC1t5bezTYWk/vvXz/8RJpbXVNkbDy/Q0UVpA5qXxnmtr49uFOGjEq7+j1o+KPideSwpFtMaiD5&#10;UQ/LRRWh21Ty7V9WvNVtoUkZY47ffgR8bvriuOmjRfujFFFdMDyZyfczpbtlbaqgL6UsF7Mq7o5W&#10;gb1iO3+VFFaAasc15dweVNdSSQ/3Wc1q6boFq8nysT/voKKKznpsRMLzVodLOLe0WST+/IQv8hWH&#10;c63d6mcNIY1/55ocL+lFFc0y4FrTNDN9IPMlHP3sA/412mj+CLWJs/LI3q6n/GiiueZqdbBYW8Pl&#10;+TEq/UU+81wWFv5giMnsSMfyoorlA4LW/iXezR5to1t4/U/M1cXd6rdag0jTXErt6k0UUAUh833u&#10;aXavpRRQBJsHpUdFFBqFFFFABRtX0oooMipqeoQ6Rp1xdyCR44P4UC5b868N8TfHW9uraRbKJ9Lg&#10;/vQndN/31kD9KKKDU5Sx1J9WUXjlmeX7xmO8t9a9I0FlTTLK9soksxKnzADcW+tFFawNIfES30kl&#10;7eW/2s+Zzt49Kn1jw9DYWrXFsWLq/wAokIx/Kiiug6jDv9UlvIJI2hjHuGNKvhwT23mCbZ7YP+NF&#10;FagZ9jqyQJHG0Rf3yP8ACsqz1Jb+SXykaLb05x/Kiigxga2mQLJ5nmIh+gq39jg/55L+VFFBsf/Z&#10;UEsBAi0AFAAGAAgAAAAhAIoVP5gMAQAAFQIAABMAAAAAAAAAAAAAAAAAAAAAAFtDb250ZW50X1R5&#10;cGVzXS54bWxQSwECLQAUAAYACAAAACEAOP0h/9YAAACUAQAACwAAAAAAAAAAAAAAAAA9AQAAX3Jl&#10;bHMvLnJlbHNQSwECLQAUAAYACAAAACEAOEjxZ9cDAACQCQAADgAAAAAAAAAAAAAAAAA8AgAAZHJz&#10;L2Uyb0RvYy54bWxQSwECLQAUAAYACAAAACEAWGCzG7oAAAAiAQAAGQAAAAAAAAAAAAAAAAA/BgAA&#10;ZHJzL19yZWxzL2Uyb0RvYy54bWwucmVsc1BLAQItABQABgAIAAAAIQAHFk553wAAAAkBAAAPAAAA&#10;AAAAAAAAAAAAADAHAABkcnMvZG93bnJldi54bWxQSwECLQAKAAAAAAAAACEAs/L0waZaAACmWgAA&#10;FQAAAAAAAAAAAAAAAAA8CAAAZHJzL21lZGlhL2ltYWdlMS5qcGVnUEsFBgAAAAAGAAYAfQEAABVj&#10;AAAAAA==&#10;">
            <v:shape id="Picture 7" o:spid="_x0000_s2752" type="#_x0000_t75" style="position:absolute;left:414;width:3178;height:2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HAy7JAAAA3QAAAA8AAABkcnMvZG93bnJldi54bWxEj91qwkAUhO8F32E5Qu90o5ZiUlcRW6FY&#10;EH8q0rtD9pgEs2fT7NYkb98tFHo5zMw3zHzZmlLcqXaFZQXjUQSCOLW64EzBx2kznIFwHlljaZkU&#10;dORguej35pho2/CB7kefiQBhl6CC3PsqkdKlORl0I1sRB+9qa4M+yDqTusYmwE0pJ1H0JA0WHBZy&#10;rGidU3o7fhsFny/d9WS2h/fda/PVxNv9tDtvLko9DNrVMwhPrf8P/7XftILJ4zSG3zfhCcjFD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jAcDLskAAADdAAAADwAAAAAAAAAA&#10;AAAAAACfAgAAZHJzL2Rvd25yZXYueG1sUEsFBgAAAAAEAAQA9wAAAJUDAAAAAA==&#10;">
              <v:imagedata r:id="rId73" o:title=""/>
            </v:shape>
            <v:line id="Line 8" o:spid="_x0000_s2751" style="position:absolute;flip:x;visibility:visible;mso-wrap-style:square" from="163,1122" to="1272,1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qRrMQAAADdAAAADwAAAGRycy9kb3ducmV2LnhtbERPz2vCMBS+D/wfwhN2GZoqRVw1igyE&#10;HbxMpbLbs3k2pc1Ll2Ta/ffLYbDjx/d7vR1sJ+7kQ+NYwWyagSCunG64VnA+7SdLECEia+wck4If&#10;CrDdjJ7WWGj34A+6H2MtUgiHAhWYGPtCylAZshimridO3M15izFBX0vt8ZHCbSfnWbaQFhtODQZ7&#10;ejNUtcdvq0AuDy9ffnfN27K9XF5NWZX950Gp5/GwW4GINMR/8Z/7XSuY53nan96kJ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ypGsxAAAAN0AAAAPAAAAAAAAAAAA&#10;AAAAAKECAABkcnMvZG93bnJldi54bWxQSwUGAAAAAAQABAD5AAAAkgMAAAAA&#10;"/>
            <w10:wrap type="topAndBottom"/>
          </v:group>
        </w:pict>
      </w:r>
      <w:r w:rsidR="007D6828" w:rsidRPr="009D762B">
        <w:rPr>
          <w:spacing w:val="45"/>
          <w:sz w:val="20"/>
          <w:lang w:val="ru-RU"/>
        </w:rPr>
        <w:tab/>
      </w:r>
    </w:p>
    <w:p w:rsidR="00DB6BFA" w:rsidRDefault="007D6828" w:rsidP="007D6828">
      <w:pPr>
        <w:jc w:val="center"/>
        <w:rPr>
          <w:lang w:val="ru-RU"/>
        </w:rPr>
      </w:pPr>
      <w:r w:rsidRPr="007D6828">
        <w:rPr>
          <w:lang w:val="ru-RU"/>
        </w:rPr>
        <w:t>Фотографи</w:t>
      </w:r>
      <w:r>
        <w:rPr>
          <w:lang w:val="ru-RU"/>
        </w:rPr>
        <w:t>и</w:t>
      </w:r>
      <w:r w:rsidRPr="007D6828">
        <w:rPr>
          <w:lang w:val="ru-RU"/>
        </w:rPr>
        <w:t xml:space="preserve">  № </w:t>
      </w:r>
      <w:r>
        <w:rPr>
          <w:lang w:val="ru-RU"/>
        </w:rPr>
        <w:t>19, 20, 21</w:t>
      </w:r>
      <w:r w:rsidRPr="007D6828">
        <w:rPr>
          <w:lang w:val="ru-RU"/>
        </w:rPr>
        <w:t>.  Пульт управления в люльке</w:t>
      </w:r>
    </w:p>
    <w:p w:rsidR="007D6828" w:rsidRDefault="007D6828" w:rsidP="007D6828">
      <w:pPr>
        <w:rPr>
          <w:lang w:val="ru-RU"/>
        </w:rPr>
      </w:pPr>
    </w:p>
    <w:p w:rsidR="00725809" w:rsidRPr="00FD76FD" w:rsidRDefault="00725809" w:rsidP="00674515">
      <w:pPr>
        <w:pStyle w:val="ab"/>
        <w:numPr>
          <w:ilvl w:val="1"/>
          <w:numId w:val="18"/>
        </w:numPr>
        <w:tabs>
          <w:tab w:val="left" w:pos="426"/>
        </w:tabs>
        <w:ind w:left="0" w:firstLine="0"/>
        <w:rPr>
          <w:sz w:val="24"/>
          <w:lang w:val="ru-RU"/>
        </w:rPr>
      </w:pPr>
      <w:r w:rsidRPr="00FD76FD">
        <w:rPr>
          <w:sz w:val="24"/>
          <w:lang w:val="ru-RU"/>
        </w:rPr>
        <w:t>Пульт аварийного электрического выравнивания</w:t>
      </w:r>
      <w:r w:rsidR="00005C26">
        <w:rPr>
          <w:sz w:val="24"/>
          <w:lang w:val="ru-RU"/>
        </w:rPr>
        <w:t xml:space="preserve"> </w:t>
      </w:r>
      <w:r w:rsidR="00B14393">
        <w:rPr>
          <w:sz w:val="24"/>
          <w:lang w:val="ru-RU"/>
        </w:rPr>
        <w:t>люльки</w:t>
      </w:r>
    </w:p>
    <w:p w:rsidR="00725809" w:rsidRPr="00FD76FD" w:rsidRDefault="00725809" w:rsidP="00725809">
      <w:pPr>
        <w:pStyle w:val="a9"/>
        <w:rPr>
          <w:lang w:val="ru-RU"/>
        </w:rPr>
      </w:pPr>
    </w:p>
    <w:p w:rsidR="005A468B" w:rsidRDefault="00725809" w:rsidP="005A468B">
      <w:pPr>
        <w:ind w:firstLine="567"/>
        <w:jc w:val="both"/>
        <w:rPr>
          <w:sz w:val="24"/>
          <w:lang w:val="ru-RU"/>
        </w:rPr>
      </w:pPr>
      <w:r w:rsidRPr="005A468B">
        <w:rPr>
          <w:sz w:val="24"/>
          <w:lang w:val="ru-RU"/>
        </w:rPr>
        <w:t xml:space="preserve">На подъемнике сбоку кресла оператора находится переносной пульт аварийного электрического выравнивания люльки и очистка  блокировок.  Пультом следует пользоваться исключительно в </w:t>
      </w:r>
      <w:r w:rsidRPr="005A468B">
        <w:rPr>
          <w:b/>
          <w:sz w:val="24"/>
          <w:lang w:val="ru-RU"/>
        </w:rPr>
        <w:t xml:space="preserve">аварийных ситуациях,  </w:t>
      </w:r>
      <w:r w:rsidRPr="005A468B">
        <w:rPr>
          <w:sz w:val="24"/>
          <w:lang w:val="ru-RU"/>
        </w:rPr>
        <w:t>например в случае аварии электрического оборотного сцепления или потери питания в системе выравнивания</w:t>
      </w:r>
      <w:r w:rsidR="00005C26">
        <w:rPr>
          <w:sz w:val="24"/>
          <w:lang w:val="ru-RU"/>
        </w:rPr>
        <w:t xml:space="preserve"> </w:t>
      </w:r>
      <w:r w:rsidRPr="005A468B">
        <w:rPr>
          <w:sz w:val="24"/>
          <w:lang w:val="ru-RU"/>
        </w:rPr>
        <w:t>люльки.</w:t>
      </w:r>
    </w:p>
    <w:p w:rsidR="005A468B" w:rsidRPr="005A468B" w:rsidRDefault="005A468B" w:rsidP="005A468B">
      <w:pPr>
        <w:ind w:firstLine="567"/>
        <w:jc w:val="both"/>
        <w:rPr>
          <w:sz w:val="24"/>
          <w:szCs w:val="24"/>
          <w:lang w:val="ru-RU"/>
        </w:rPr>
      </w:pPr>
      <w:r w:rsidRPr="005A468B">
        <w:rPr>
          <w:sz w:val="24"/>
          <w:szCs w:val="24"/>
          <w:lang w:val="ru-RU"/>
        </w:rPr>
        <w:t>Пульт аварийный на колонне составляет:</w:t>
      </w:r>
    </w:p>
    <w:p w:rsidR="005A468B" w:rsidRDefault="005A468B" w:rsidP="00674515">
      <w:pPr>
        <w:pStyle w:val="ab"/>
        <w:numPr>
          <w:ilvl w:val="0"/>
          <w:numId w:val="19"/>
        </w:numPr>
        <w:tabs>
          <w:tab w:val="left" w:pos="709"/>
        </w:tabs>
        <w:ind w:left="0" w:right="-1" w:firstLine="284"/>
        <w:jc w:val="both"/>
        <w:rPr>
          <w:sz w:val="24"/>
          <w:szCs w:val="24"/>
          <w:lang w:val="ru-RU"/>
        </w:rPr>
      </w:pPr>
      <w:r w:rsidRPr="005A468B">
        <w:rPr>
          <w:sz w:val="24"/>
          <w:szCs w:val="24"/>
          <w:lang w:val="ru-RU"/>
        </w:rPr>
        <w:t xml:space="preserve">кнопка </w:t>
      </w:r>
      <w:r w:rsidRPr="005A468B">
        <w:rPr>
          <w:sz w:val="24"/>
          <w:szCs w:val="24"/>
        </w:rPr>
        <w:t>S</w:t>
      </w:r>
      <w:r w:rsidRPr="005A468B">
        <w:rPr>
          <w:sz w:val="24"/>
          <w:szCs w:val="24"/>
          <w:lang w:val="ru-RU"/>
        </w:rPr>
        <w:t>20, временного отключения блокировок: реле безопасности, перегруза люльки, ослабления</w:t>
      </w:r>
      <w:r w:rsidR="00005C26">
        <w:rPr>
          <w:sz w:val="24"/>
          <w:szCs w:val="24"/>
          <w:lang w:val="ru-RU"/>
        </w:rPr>
        <w:t xml:space="preserve"> </w:t>
      </w:r>
      <w:r>
        <w:rPr>
          <w:sz w:val="24"/>
          <w:szCs w:val="24"/>
          <w:lang w:val="ru-RU"/>
        </w:rPr>
        <w:t>цепи;</w:t>
      </w:r>
    </w:p>
    <w:p w:rsidR="005A468B" w:rsidRDefault="005A468B" w:rsidP="00674515">
      <w:pPr>
        <w:pStyle w:val="ab"/>
        <w:numPr>
          <w:ilvl w:val="0"/>
          <w:numId w:val="19"/>
        </w:numPr>
        <w:tabs>
          <w:tab w:val="left" w:pos="709"/>
        </w:tabs>
        <w:ind w:left="0" w:right="-1" w:firstLine="284"/>
        <w:jc w:val="both"/>
        <w:rPr>
          <w:sz w:val="24"/>
          <w:szCs w:val="24"/>
          <w:lang w:val="ru-RU"/>
        </w:rPr>
      </w:pPr>
      <w:r w:rsidRPr="005A468B">
        <w:rPr>
          <w:sz w:val="24"/>
          <w:szCs w:val="24"/>
          <w:lang w:val="ru-RU"/>
        </w:rPr>
        <w:t xml:space="preserve">кнопка </w:t>
      </w:r>
      <w:r w:rsidRPr="005A468B">
        <w:rPr>
          <w:sz w:val="24"/>
          <w:szCs w:val="24"/>
        </w:rPr>
        <w:t>S</w:t>
      </w:r>
      <w:r w:rsidRPr="005A468B">
        <w:rPr>
          <w:sz w:val="24"/>
          <w:szCs w:val="24"/>
          <w:lang w:val="ru-RU"/>
        </w:rPr>
        <w:t>54, которую необходимо нажимать в момент проведения выравнивания пола люльки с помощью переключателя</w:t>
      </w:r>
      <w:r w:rsidRPr="005A468B">
        <w:rPr>
          <w:sz w:val="24"/>
          <w:szCs w:val="24"/>
        </w:rPr>
        <w:t>S</w:t>
      </w:r>
      <w:r>
        <w:rPr>
          <w:sz w:val="24"/>
          <w:szCs w:val="24"/>
          <w:lang w:val="ru-RU"/>
        </w:rPr>
        <w:t>35;</w:t>
      </w:r>
    </w:p>
    <w:p w:rsidR="005A468B" w:rsidRPr="005A468B" w:rsidRDefault="005A468B" w:rsidP="00674515">
      <w:pPr>
        <w:pStyle w:val="ab"/>
        <w:numPr>
          <w:ilvl w:val="0"/>
          <w:numId w:val="19"/>
        </w:numPr>
        <w:tabs>
          <w:tab w:val="left" w:pos="709"/>
        </w:tabs>
        <w:ind w:left="0" w:right="-1" w:firstLine="284"/>
        <w:jc w:val="both"/>
        <w:rPr>
          <w:sz w:val="24"/>
          <w:szCs w:val="24"/>
          <w:lang w:val="ru-RU"/>
        </w:rPr>
      </w:pPr>
      <w:r w:rsidRPr="005A468B">
        <w:rPr>
          <w:sz w:val="24"/>
          <w:szCs w:val="24"/>
          <w:lang w:val="ru-RU"/>
        </w:rPr>
        <w:t xml:space="preserve">переключатель </w:t>
      </w:r>
      <w:r w:rsidRPr="005A468B">
        <w:rPr>
          <w:sz w:val="24"/>
          <w:szCs w:val="24"/>
        </w:rPr>
        <w:t>S</w:t>
      </w:r>
      <w:r w:rsidRPr="005A468B">
        <w:rPr>
          <w:sz w:val="24"/>
          <w:szCs w:val="24"/>
          <w:lang w:val="ru-RU"/>
        </w:rPr>
        <w:t>22 выбора способа аварийного электрического питания выравнивания люльки (электропроводка подъемника или питание с помощью удлинителя, который является элементом оборудования – обход электрического оборотного</w:t>
      </w:r>
      <w:r w:rsidR="00005C26">
        <w:rPr>
          <w:sz w:val="24"/>
          <w:szCs w:val="24"/>
          <w:lang w:val="ru-RU"/>
        </w:rPr>
        <w:t xml:space="preserve"> </w:t>
      </w:r>
      <w:r w:rsidRPr="005A468B">
        <w:rPr>
          <w:sz w:val="24"/>
          <w:szCs w:val="24"/>
          <w:lang w:val="ru-RU"/>
        </w:rPr>
        <w:t>сцепления):</w:t>
      </w:r>
    </w:p>
    <w:p w:rsidR="005A468B" w:rsidRDefault="005A468B" w:rsidP="00674515">
      <w:pPr>
        <w:pStyle w:val="ab"/>
        <w:numPr>
          <w:ilvl w:val="1"/>
          <w:numId w:val="19"/>
        </w:numPr>
        <w:spacing w:before="3" w:line="276" w:lineRule="exact"/>
        <w:ind w:left="284" w:right="-1" w:hanging="284"/>
        <w:rPr>
          <w:sz w:val="24"/>
          <w:szCs w:val="24"/>
          <w:lang w:val="ru-RU"/>
        </w:rPr>
      </w:pPr>
      <w:r w:rsidRPr="005A468B">
        <w:rPr>
          <w:sz w:val="24"/>
          <w:szCs w:val="24"/>
        </w:rPr>
        <w:t>I</w:t>
      </w:r>
      <w:r w:rsidRPr="005A468B">
        <w:rPr>
          <w:sz w:val="24"/>
          <w:szCs w:val="24"/>
          <w:lang w:val="ru-RU"/>
        </w:rPr>
        <w:t xml:space="preserve"> – аварийное питание привода из внешнего источника 24</w:t>
      </w:r>
      <w:r w:rsidRPr="005A468B">
        <w:rPr>
          <w:sz w:val="24"/>
          <w:szCs w:val="24"/>
        </w:rPr>
        <w:t>VDC</w:t>
      </w:r>
      <w:r w:rsidRPr="005A468B">
        <w:rPr>
          <w:sz w:val="24"/>
          <w:szCs w:val="24"/>
          <w:lang w:val="ru-RU"/>
        </w:rPr>
        <w:t xml:space="preserve"> (питание</w:t>
      </w:r>
      <w:r w:rsidR="00005C26">
        <w:rPr>
          <w:sz w:val="24"/>
          <w:szCs w:val="24"/>
          <w:lang w:val="ru-RU"/>
        </w:rPr>
        <w:t xml:space="preserve"> </w:t>
      </w:r>
      <w:r w:rsidRPr="005A468B">
        <w:rPr>
          <w:sz w:val="24"/>
          <w:szCs w:val="24"/>
          <w:lang w:val="ru-RU"/>
        </w:rPr>
        <w:t>удлинителем)</w:t>
      </w:r>
      <w:r>
        <w:rPr>
          <w:sz w:val="24"/>
          <w:szCs w:val="24"/>
          <w:lang w:val="ru-RU"/>
        </w:rPr>
        <w:t>;</w:t>
      </w:r>
    </w:p>
    <w:p w:rsidR="005A468B" w:rsidRPr="005A468B" w:rsidRDefault="005A468B" w:rsidP="00674515">
      <w:pPr>
        <w:pStyle w:val="ab"/>
        <w:numPr>
          <w:ilvl w:val="1"/>
          <w:numId w:val="19"/>
        </w:numPr>
        <w:spacing w:before="3" w:line="276" w:lineRule="exact"/>
        <w:ind w:left="284" w:right="1410" w:hanging="284"/>
        <w:rPr>
          <w:sz w:val="24"/>
          <w:szCs w:val="24"/>
          <w:lang w:val="ru-RU"/>
        </w:rPr>
      </w:pPr>
      <w:r w:rsidRPr="005A468B">
        <w:rPr>
          <w:sz w:val="24"/>
          <w:szCs w:val="24"/>
        </w:rPr>
        <w:t xml:space="preserve">0 – </w:t>
      </w:r>
      <w:r w:rsidRPr="005A468B">
        <w:rPr>
          <w:sz w:val="24"/>
          <w:szCs w:val="24"/>
          <w:lang w:val="ru-RU"/>
        </w:rPr>
        <w:t>аварийное питание из подъемника</w:t>
      </w:r>
      <w:r>
        <w:rPr>
          <w:sz w:val="24"/>
          <w:szCs w:val="24"/>
          <w:lang w:val="ru-RU"/>
        </w:rPr>
        <w:t>.</w:t>
      </w:r>
    </w:p>
    <w:p w:rsidR="005A468B" w:rsidRDefault="00501E7B" w:rsidP="005A468B">
      <w:pPr>
        <w:pStyle w:val="a9"/>
        <w:ind w:right="-1" w:firstLine="567"/>
        <w:jc w:val="both"/>
        <w:rPr>
          <w:lang w:val="ru-RU"/>
        </w:rPr>
      </w:pPr>
      <w:r>
        <w:rPr>
          <w:noProof/>
          <w:lang w:val="ru-RU" w:eastAsia="ru-RU"/>
        </w:rPr>
        <w:pict>
          <v:group id="Группа 2442" o:spid="_x0000_s2746" style="position:absolute;left:0;text-align:left;margin-left:223.2pt;margin-top:61pt;width:171.8pt;height:152.75pt;z-index:251873280;mso-wrap-distance-left:0;mso-wrap-distance-right:0;mso-position-horizontal-relative:page" coordorigin="1495,343" coordsize="4539,3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XgybqgQAAIEMAAAOAAAAZHJzL2Uyb0RvYy54bWzEV11u4zYQfi/QOxB6&#10;d6w/x5IQZ5GV7WCBbRt0t32nJcoiViJVko6dLQoU6BF6kd6gV9i9UWdIyXbibDbdFm2MOBR/RjPf&#10;fPNxcvFi1zbklinNpZh5wZnvESYKWXKxnnk/vF2OEo9oQ0VJGynYzLtj2ntx+fVXF9suY6GsZVMy&#10;RcCI0Nm2m3m1MV02HuuiZi3VZ7JjAhYrqVpq4FGtx6WiW7DeNuPQ98/HW6nKTsmCaQ2zc7foXVr7&#10;VcUK811VaWZIM/PAN2O/lf1e4ff48oJma0W7mhe9G/QLvGgpF/DSvak5NZRsFD8x1fJCSS0rc1bI&#10;diyrihfMxgDRBP6DaK6V3HQ2lnW2XXd7mADaBzh9sdni29sbRXg588I4Dj0iaAtZ+vD7x18//vbh&#10;T/j8QewC4LTt1hlsv1bdm+5GuWBh+FoW7zQsjx+u4/PabSar7TeyBMN0Y6TFaVepFk0AAmRn03G3&#10;TwfbGVLAZBgkQXIOWStgLUijNA0nLmFFDVnFc0GcTjwCy1EcDUuL/ng8iVJ3NkrCEFfHNHPvtb72&#10;vl1edLzI4LeHF0Yn8H6ehnDKbBTzeiPts2y0VL3bdCNgQkcNX/GGmzvLaoAInRK3N7xAqPHhXqai&#10;IVOwAd9LggADHPa5UxSjsukhQuY1FWt2pTsoCcANzg9TSsltzWipcRpRum/FPt7zZNXwbsmbBvOH&#10;4z5mqKoHrHwENsf4uSw2LRPGlbBiDYQvha55pz2iMtauGDBSvSoDSxYgxGtt8HVIDVtWP4fJle+n&#10;4ctRPvHzUexPF6OrNJ6Opv5iGvtxEuRB/gueDuJsoxnAQJt5x3tfYfbE20drqFcbV522yskttVri&#10;+AQOWV4NLgLFEBL0VaviewAb9sHYKGaKGocVINfPw+b9goX5gCzmQEOZfbZyTisAMcLyiSbTvnZO&#10;+A/MUNpcM9kSHADU4KiFmt4C0i60YQs6LSQm3IYyRHqcjNRPF8kiiUdxeL6AZMzno6tlHo/Ol8F0&#10;Mo/meT4PhmTUvCyZQHP/PBcWWtnwcqCjVutV3iiXo6X96QtfH7aNkRMHN4b8DX8t1Ww6MAF9PUA+&#10;UAHhktID3+HpeRzCK+oxeX9T044B6mj2XnXHQ3W/5gJK22pXvykXTnqZKPOdGIQbNJCXKIc22Htb&#10;8eHTRCIVkPVHPIhQ9mIcppET1cBPU7ToUm0lOQIldXocJkkP7aDlA2F6TjXg/DM51QiynXnpBPT9&#10;6ZT69uc0pTSDq1KU1lfUskU/NpQ3bgy11og+lBMx+T/5uy+tZ9FySKdjzUqWdzcKyxXngZr/HUeB&#10;Ia5XeIt681LuSGBv4J582CIQs4P5gVzadQpP3DtHR10cn+btEVuBNFPbAiRTWygHsk6nsIC9Qzyx&#10;fcP++v/b8nckHqjrxxoTLuHzGCH/BU633EBz3PB25iV74tPsSYJbJjjhQjzNbrWzKhFEVhxwzrGG&#10;KAnCDzcEdO8wqKV675EtdMIzT/+0odjLNK8ESBy2zcNADYPVMKCigKMzz3jEDXPj2utNp/i6BstO&#10;W4S8gt6v4vZyOXhxTF3blUGfa4W478mxkT5+tvsP/zlc/g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1PCejhAAAACwEAAA8AAABkcnMvZG93bnJldi54bWxMj0FLw0AQhe+C/2EZ&#10;wZvdJKatxmxKKeqpFGwF8TbNTpPQ7G7IbpP03zue9DaP93jzvXw1mVYM1PvGWQXxLAJBtnS6sZWC&#10;z8PbwxMIH9BqbJ0lBVfysCpub3LMtBvtBw37UAkusT5DBXUIXSalL2sy6GeuI8veyfUGA8u+krrH&#10;kctNK5MoWkiDjeUPNXa0qak87y9GwfuI4/oxfh2259Pm+n2Y7762MSl1fzetX0AEmsJfGH7xGR0K&#10;Zjq6i9VetArSdJFylI0k4VGcWD5HfBzZSpZzkEUu/28ofgAAAP//AwBQSwMECgAAAAAAAAAhAHB7&#10;q99RVwMAUVcDABQAAABkcnMvbWVkaWEvaW1hZ2UxLnBuZ4lQTkcNChoKAAAADUlIRFIAAAGpAAAB&#10;xwgGAAAABdKncQAAAAZiS0dEAP8A/wD/oL2nkwAAAAlwSFlzAAAOxAAADsQBlSsOGwAAIABJREFU&#10;eJzsvVuPJEl2JvYdM3P3uGRlZVbV9HT39HAkkktgQUAAHwiRwIIa8ZF/RYAe9C9WD3oQoJ9ArP4A&#10;XyVxST5wwSElcrjicq59q0tW3jPj4u520cOxY25u6RGR1dU90yRkiYBneESYmx0zO/cLhRAAAP/X&#10;//FXAQDaroNWGt57+BAQEGCUAmngyZMjnD59Dqo0glcgpQBo9N7j7PUZ/vqv/xr9dg0PDyCgqTSM&#10;qVDXFYxR8B7ovUNV1dBKAQYgAEQKCgQAUEpB6woAj0srgqkqAIB3DkoraEXgXwYETyAEKKWgjAKg&#10;AHgQaWz7Fr53aGYVPHcOAEDwQABc36Pve3jv0PcdnOvRtT2WRwvM5g3gAc9TgfMBHoAignceyih4&#10;6wBNcM7Bew8FBW0q/P3f/h289wjOo3c9rHU8D83wggIqbaCNhtEVFsslFssjmGaGeTPH09OnmM+P&#10;YL1H3/dY39/h7dkbbDct7m6v0Pc9nOsBnhW0Vvj+9z/B+v4e52dvUVcaSuYKAN4jRIiGeEspheCB&#10;3vVQqgK857kCcN4lUFHqxifYOufhfYjf9+idl+WAIgXAwTsBnkKAByF25Pm9B6AV4OJDvQuAArwP&#10;IM27QUHBBx/7BPcZW4g7ACrw0HTcPwB84PkhePgAeAIQAu81T5ChxC0HRcNzvPexA0LwHqRVnBfS&#10;OH3cbwJbDwcFA6UJ3oH7UASlCN7z+FTFHQTn+dz4rB+SCQV4Z9McldKyxNmAeR/KGOEDHHg/w3tA&#10;KbnNV3ggBIAYoshgCDXA4AFgA+C94zHER3sXoDSlTeQ9wB8HPhNaA8HBe5X2i8BAKYrzk+fr0TA8&#10;AKVVGm8AgUjBANCq4ucoQFfA0ekCH//gY3zvk4+hKoUelnuIi+Q94y0CQcFxn2lDD9P0Qfa8S2Px&#10;cT8GMOwEM7mIJzVp3r9e9uPwWwyrA5J1cAwoF3qeKymGVcSdPCQ+iwlHRVziQVDK8NIhnumIj2CB&#10;+4tbnL8+Q7duocCfCXxNfH5wfMa0UnDewweGr6xLCD7NWVbCI56puJFkDwg8vPcMTl9sz9hFiHOS&#10;fp1z0FWFeCShK8P9BYveet6GCgBpVEpDmwrNfIZ//+//ZwIAAwB//n/+p0BUYbVaYbvdIoSAEAKc&#10;4wUwxoCI4K3GYuZw3CzR9i1s14GIYG2P7WaNm9tr3NxcwxgD5xyqqkJVacxmM9SNQd/3CCGgkgGH&#10;AGMMmqZBcB5a80LI80MIkWhpEBGapkljapoGPiLxuq6h5ftGQ9cVnHPYti0cAjaOx6+UggoMNNd2&#10;sNYiOI9AHtZtse157g4d1tuagRz4+c65OKbYjzJpARKRUgpd1+H1+VsEy99vN1s456AUL5rRmuES&#10;F75pGjTLJRbHT1EvljiaH2Hd9lgut6jrGt22xf39PS7f3mC1vsd6vUbfb2D7Ftb20IbhMq8Mrq+v&#10;cX9/DwCoqirBEEBaT4GfUgpEhBACE9Qg5Gu6ybp4z5ta5iy/DSGA+DSlfvO+5bPhQAz9AoB3KvUn&#10;a0VE6V5d12jbFt77uH8UrLWj7+f9SSufJ+PLrwKf92nv9/s4Rno4VmnlWpXwds6BiNJLxpTvgceM&#10;fxf8cljt+/2uppRC3zOiriLTmb8PXsNF6ucDU1gigiEFogCDgGamGal+1uPy4i26doPn3/0Alnre&#10;nzSMwSuBZWSCYt+BZK/z1QvzkaHb/MxIE/jL/fzMCJ7K96+m8f7ViMxsdv5UxqwQFAIhjScwagYC&#10;XytUMEpDgXHH689f44svvgA5wvr+HnWoQIF5tnxfyKq5rk/3AIAC0hw8eD7Q4zGXZ6vcT/l+89m9&#10;tAbZXtVap5fsV8GpANOYuq6x3W5xfHwMYwz+p//xfwj/y//6vxH9p7/8vwMA3N3d4fb2Fm3bYtt3&#10;jBACRQLFAH1yfIKPPvoIx6cnICJsNhv0ncNy+QQ/+9nP8Gd/9me4uHwD5xzm8xqLxQJHTxbQmrDd&#10;bjGfL7FcLuFsiASqggsO8/kcnjxU3BNKR4kqLjQFFyco7xkY2hCUrmCtQyCdEFu52YSA5Iiyj1KU&#10;cz186GFtxxRfa9T1DFpreA8mZLJZgyzK8Cwigu9aAIDWGr/4xS/wi1/8At57rNfrEdHQWo829Ww2&#10;Q1XP0CyP8eTpCU6PT1FVFYh4IW3Xo22ZGbi/v8VqdQfreri+Q29beG+htYJrt1AaicinAxCbIHMh&#10;LPJ8eXk7cIPlAZUNlm9S6SsRKgz3pG+BsxDoXX3nB3EKORxGsMK5jhFKfi0R74MeJgjZu3x+qB2c&#10;Q5z/rja1p4ergyICaw/G85Zr13V7+3fhm53fIQJ3qBljmMEzBlVVpT313e9+Fx//4EP8N//tv0Ew&#10;DoEABweogGAYJh4BITFNfCUfx+w1fAhQlUKIDMIIvjTAmH/v0hlI34NFQDswGCHfa7LvI4PhpP9y&#10;nQSOAEED2jCO8RoUDHwXsKiPQJZwdXaNty/f4u7yHu2qRb9tUZFnkQkD4ZCzTURo23Y0r5J53Xku&#10;MRDkfU1XJjL3YwImE/OENCatNWspQoC1Fs45LOsZrGUNgtYaxhjMZjM8e/YMz58/h5FOnXOw1qYf&#10;srpPODRGPMYYaK0RQkDXRULmgPV6je12C2ttGogxLDnd3t6iaaooRTGVDp4iEQgIxIP1xNwGLzwD&#10;h1TkYJyNwBwTKZBCAHPUgdyI6pdA937MnfOGcwjwozkLLGRxGHhRuhOGlwZpSimFEA/Ner3Gzc0N&#10;7u/vQcSE+f7+niXFKDUKR2aMSdxwXRvMFzMcPVnwdz0zANvtFjc3N+i2a6zXa7TtBgEewVlY18U5&#10;aGw3m0SkhFDlHLUQ2nyOwCBNwe/fqCVnXkpSHiHtnZz7Kjn+Xc8gVHs/398GKWQXkj5EpOSA7HzC&#10;N0ykFNV7Py+5+HGfPqrMx+uVE4ZDREqkjK/aDsHnfYmUMFZVVSUNirzW/T2+91svsDipUc8aOO9g&#10;+x4UNGvOEOASIlYFkQqs1iOPQEyMgAzGIoV5m+6XxArk4UNUNwIYdMnj/xl/DBoGgUvSOihitRrr&#10;IRG8gwqGGfceMI3BZrPBZ7/8HGdfvkajZkAfcHtzhXldQUUcnUs38py2bUfzmoLvaN7vdP4Aivh5&#10;ikgRETwNuMlam5jaNL7QJhwltIOI0HUduq6DkQm0bYu2bdlGEyKiIeHIx5vMWsscvrVQxFxO17H6&#10;rGkaHB0doaoUrq+vcXV1jefPT5P0EkKAVlXkuDVIbDrkEcSWkETweNh2qCxkw5T3Ss5TJKkcyeai&#10;KCNXN/p+/r1B1TIg3XzTq/i7u7s7XF1dYb1eo6qq0e9zFRbAklVd16jrGrPZDE+ePMGLFy/w5MkT&#10;BE+4ublB31rc3d2h71nS6/seARbesQSoFIGUwnw+H0kSADL15CDZlJt3kGSmN6dccySXwyWpMioz&#10;+kxgPV6nfQdg//P3t1BcHzZRK+1q74tE37cdmucuuPDVRxXSWC33LqrM8J5E6rHI7H36z6V32cPb&#10;7Rb+yuLzzz/Hd/xznD57hqCi7dixJdQFl8hHCFGLEAghRLwCIPiAQABQqEdJ8AUg6kF+Df+DPJwb&#10;pIbxPhxrKESSGjFuUa1JXo1srjqwrV4Toapn2K43OD97i+uLS7SrNVQDaM9ErO86KDUQghxmo/lk&#10;bb90XjCRB87HYMfbTQRz3NO7gZnVWkf8ZkdjNsYk4cHkXG5C3hgjGJm4bBRrbSI4pjLsCKHZ2aLr&#10;O2y3WwBVsiMppaKNhNIC5YjTew9PHgT+n9QwJpnISEIIIs2ICAmEggjkQN6FpAaiZRMnzqYiH/G2&#10;HPgAIEp2oKT2YwJJaQ4iRYlEqZRCXdcj4piPMYm/4A22WCxwcnICRSyx3t/d4e6+QbdtEpHqbZ+k&#10;GGMq5jqgkrpBnjNIjNN2iRFHF8b382u+Ccvf5gdupAcvEKXYwXYdAkX7D8n+dphIHZRkDkhahz4/&#10;1A5JGsEfnudu2Ig6ZmCm8uv4uzv6/oaJ1PsSsVxdLGdI8IH3Hp999gV69NCmxvJ4CW2quP8dvAfI&#10;aCZCPtKSoIAQBoccio4/0AACKNmtKGP+FAYJSiQiB0DBKo+HHihDY4aRHQUGxjCeD6+gK5OcGABA&#10;BQWlDYyqUSsDZTVev3yJz3/xJdrNFk1VI3QWtneotIHzhb2JxjbhUrKWdkjD8Vgilb6P8fcTc06D&#10;+SEXEKY0NIK38maapgGAZIyWH3nv4RK1M4k45UiJiG1WXddBa435fI6uX+Pu7g7brUp2l6ZpUNc1&#10;nGOppaoYuU61fIKC0IUY5cZG3qgEpTWIgECDDraUFqZUUOUzKdv4afN6JOILIBGUyHYNC0QEa20i&#10;UKJDzzmFchxEhL7vYSqbnitjEZ3sYrHAcrnE5n6Fvq/R9S2sGxNwpRQ27f1oTaTJfEWdlUuIOZHR&#10;dMBmNLFGuXSYq/ryeUr/QqR2PUPRtIr2cW3sdDAlSaR129XDr9km5d3ejx/s2fF7H21S06pOACP4&#10;Tz7/G1b3vS+REtV4CAF93yemNYSA4ICLt5dQFbBYLNE0DRb1Ap4CgvfwxM4XoJCYX0p2o3jm4msg&#10;8DQiVFrLmcsJVUAIcf9O2RSTE8xg0yHSANwIQUMFaFPBWg9vA3sI6wpaNVCB4HvC3fUNvvz8Jc6+&#10;fINGV5ibGdrNGra1zAQrBaUeqnnl/RSTmbdc3f0YJrVsLJQOTigJx8X/q6ZO/eT0Y2DYH2pagMG5&#10;xMgBnkJuAYPnkLxEKspVQOLJt1wuYd0Wq9Uqqc+I2GtjsVig7x3atk1OBNa60aAJMvjxJIgecut5&#10;01oPYnP6HqWNVNVmTLXhQQ5RhPDRnqOgtUneJyEEkGNNmLXCjYgqayx5asU2t7ZtobVG0zRYr9fJ&#10;piUSqIzde588BkUq2m7XuL6+AhBQ101Sv/LnY+ZA5iG/7bpuRMRL3fTUxsyJlVL7bB6HOarcIaPs&#10;X9Qz5bPzlo+xlAbepZX747FqvG8ayR4mco+X1KbGwvB6x0H9C2q5h2H+v3OOhaI24Pr6HpeX13j+&#10;nRdYHj9BCLwnSQ94QGjTA2gHUU+LdgQIgZEngKipELgzoZH/ibK3uUO2fJ08lNJJSgoi0sXPQApB&#10;EQJpEAVoZVCZBjoY2NahX7d49cUrrO7W4AAbtiFrpQDikAJjNKDC5H7PmUV+/kPHia/r/Mnzypeo&#10;7gRfgh7auaeYW3m+ESqaG9UFyWmId0g38gozxiRpAQCOjo5wfX2dJIKmaUCRk5Dv1nUNwCZOKA3G&#10;DwhQiNRYilII3o4GPTB+40XJAZMDPyfEufibq92UGtSKAjyEgRjk3Lj0M3i36SRNiHPJ/f19svGJ&#10;lFrahgD2Sru7v+GNagNubm5Q1w2stbi9vsPV1QXb+1yPENiJBfDw3sF5wNoqwTMnUHkTrhPAg/k/&#10;RpIp1aVTm1eeL/CU9ZJNOtW3XLUyeySFQ+2hJFVyk4eIxCF13vsSqUNN0X7vvnz8D2HIbs35GHME&#10;k8N/Z//fcklKzl9+fgYp3aNChW7TYXW3Rt/aFHPkPaCMiTYnUeHnTNfD8QsREaKVvCYzosVkzg3/&#10;J82KHuvOwT8hEECIzKBPzyAygNLs0YfAREpXqFQDsoTNtsPmfo3r82uYoHG0OAJ6B/IBtangapaC&#10;iD3M9p7LfdK4SKpTnz2myfTFiy/h78LTONEYNeAK7z0ojFV+JcNrcg5fuHsr7sQYPPXEBbR0cyai&#10;ZPyfz+e4vgGOj4+x3a5QVRWOnixSXMRsNoNSCs4y8prNZrCenS3Eu08plVzQVXRBD0B0DWdkL5NS&#10;GlFNp2CDB7tk6ygRmTRpQETaAK0J1rIdyhiFo6Nj3Nyyp58xCovFHCGwd10IDnVVwbkmbgaeKzuB&#10;tGlOc9Pg7OwMq9UK1lpcXFxEybF/QHB1jJNqmibB9dmzZzh59gzBBrx9+wY+ur5vVhuEwA4ZdcMq&#10;0tWqx3a7BUURe7NZQWebUQiWOKqUHn2yCYEsRsmObUbl9wTJ5RsocUVFf0LUy3tln/m9g+qovUhw&#10;7N2XMyclF7mrPVbi+mrjG8Ngav7W2UL9MZZ09zU5t6I5mHrGQSKM/etzCD7vG6P1GJtgCCGdwZwI&#10;Bx8QNh4NNeg3Fvc3Gzx7brE4XmDrCPftCrNZDY8hlscnTp770lHEyp2PvB88isW7j78kiHhA7FVV&#10;wQlOUjJePh/WdfDBIRE4xcx4kucCwTmWoJx16LcWR0cay+UR1lcbvPriDdp1C7KBYy97D+8sKACa&#10;CHVjOL6XxnumhH0Jt9y0c8ixaGov5FelFNONuA9EU0bxGV3XJS2c1poD5IHE2HdtP1Lp5qan2Ww2&#10;dpwQBOOCEClRMY1tVeVGtpaJw2w2ixLTwLFLYC8jIlUAiaCJbT5BRXfQzHFCWu40ITYpUQPmbUrN&#10;Iwg75+xFZSl9n56eou9ZtSau8tJErZkfQGMM2986BjIMq+dEihSb23w+T8DnwOYqxXrM53McHR1h&#10;tpjj448/xrMXL+A6XuTb23tsNhvc3d1hvV4jOIuuVzFAeQ1re5iK1Y7eEwf5ZQSqJBRTInQJs/x7&#10;5cacel9+//9vj2vvq055l77/ta3PTrWxVwg2YLPa4uLiEsunSzyvNKhWqFSFseQz7o+ZYGFsctiJ&#10;is7F/+PvAyXXdIA9kAMp0KDfi/3qqKUwMciY0i9Gc1AKs2oGZwFtDJp6hmADzi7f4s0Xr7G+XXM2&#10;CT7sQOZkQ1HFF606k8zEIQbxXdoudXqOZ3JcnbQ3YWyLKvdlLu2VfgXee4z0ALlKiL38RNQeI7kp&#10;LjoX8wQRJ71xcNH3XdRSTLyU0nBhiEmiKEl5P6SLISJU0YttAIA4LPhkNxOVVa4SyK8yLxlfUnUp&#10;wLou9skpf+q6wWy2wHbbYb1ew/ke2mhopaJIPhhuxR3/6uoq2eZk3rlXZC49VVWFxWKBp0+f4snT&#10;Y3z00Uf45Dd+A5WqcHx8jJcvX+Pi4oIjyBXh+vISzvVJMmLpll8AqxNE4hXOSCSokgnJuf5SfTLV&#10;vmkp5NvQDs3h64BBeaDlXn54S4Qiv9kvqQUoIuwa4r+W9dm5Pz0heIJ3hPu7Ld68fINm3mDx5AhH&#10;9RJV1cDDgwigwK7mYmkKhGTcZzhpCMoHiS01J1oZoRKEH+3lAWBpXlFKz0TQTLwCS7rcJM1UVE8H&#10;BSI2aVR6hlk1w/pmg1dfvMTZqzP0mx4zPWfPQC+u84wrAxEopqkS7dIu2O1jOh+7R3YRKR/3qtFm&#10;5LEs+EaCxZOQUTDGmNA2AYM3ucmJTFLtkXyBKaCoznaJk6K2ktip+XwOIlZ3rVYrLBYzAANSVNpE&#10;kdDAgzMziAs6gMELJyN6uZox6TAzr5DcHiLAk3syvtzmJl57gvyJBm+S2WwWnUMsNpsNnHM4OjpK&#10;Qbm5G6zWhPu7O5yfnycvvrZt0XXdKDp+aoMI4eq6Dk3T4DvPvoO+73Fzc4e7uzvMZrMknVrbgYjj&#10;B4xSqBuTmAdYlwinEKc8/VG5Eae47ClEsE9PPYV0v63tfRH110HEdsFaEOGuvt4VgUgf/5LW5zFt&#10;ioiHEKLiTENBw7Z8di4vr/DhusWTZ8eojUFrOzgAgcZZGYBoT1GUcocmOAYdNTUaeaDuKJAXEUHr&#10;mC8UA6M+jFNDqYAhUWKxHkTotj3IK86Z2nusru9xd3mPbmtR6xrkCCooeNFEeULQnsfG3PV47Fkr&#10;z+1jNCRTsN93RZSAoAcP6VKoGUlIxXMF74oklasinXODTYqJEdtLgqKoY7QjfXMpLsr9PHVQqUcX&#10;JD2yY0GPiJQQHJ8OF40GL2oseabKKHjwnnXJJAQKYG/AEP/njA4hVAhBPBTZm8+5AOc9lssFAhz6&#10;Tjagh7U9+r5F225AFFN1zGt0XYftpkvjm8/nuHxzgfV6HYnJ4MUiiySR1hLXIR55Qsyc6wHyWCxn&#10;WB7NoRTQ922ShOrawHubGAmdLSIwjr3at9F22YdU8dupIMBdXNq/hvarlKTete/HNMokqSkVzL/0&#10;9hjYKWUA4jO8Xm2xXm/gHdDMDLaui2qxgTCRYg6enRooOi/IsyIxS8yDpMCV/zM3dEIkEjKWMW4c&#10;CCIBYYhn5K/G5LXOozY1tCfc3t7h6uIK3bZHRRUqagDPUpQKgCdiL8VMYsvxcvkqYTWl8ntfSUo0&#10;YMqYkUNEbmLJGYNcYMjvT401hAAjX57yqiiJUdmZ3Ou6DsYYLBaLFDdl7WCjKXWR+4CSS0a56Je3&#10;xKkElQgbTXw376OqqlGcV0p06DWaxqDrt+jj5hPCPZvN8J3vfAfr9TYZA1lV2CfVXl3P0Pd9Ilg5&#10;scoJQxlnJvavtm2xXq/x5s0b1LrG7e0tttttUutJoljn+mgntEAArPOQdFWLej4S60tuTtZKiFnp&#10;/CCS8r71KP9/zFp+W9q3SZKakqpEpZT3NWLKDjgW5N8v1+RfgyR1SB2dkgSAnRw2mxbX19d4sX6B&#10;2dHJGB70cD2J9KDFyZjk/F4Ig11rRAgAIIwTIJRjT96bBCC3sBCr6aoaqHSFft3j9uIKt1e3cL2F&#10;geZYL8fMOAKnYhMv30BsHdtHpA6p+r4OSUqrmGwhU9PluEhnTnZJBZg57OVjKekQEQ1ESpBm3/fo&#10;vUsBXnJIcvuG3M8PkKT5EeRPxHanqtYjsS+EAB9EqpCiDXjQb5IaNBswedB57BRzJlRQ5Bx5lmMX&#10;iSbvm73CopNHFfPxRc8dcW6QJLEiVUo29qqqMJvNsNlsovchExnxTnHOJVVjcuuP3xNYAcDLly/x&#10;9vICPzv+GUIIeHt2gbu7O9i+x2a7HsVTgQKs5dgppYC6rkeEMJ9rvkHztcrd53chtV0bfGrz/ktv&#10;vypJape6NOcwSzXIFHNY9IzEzD/iuf8S2679KZ8x7nJQgeDgcH+7wtX5FW5u7nD87BgQZ4boCg6w&#10;h5+KJX/IR7tOiYQDu4YD42BXdqxSCMGm8jcuc8xg23t0gwcQFH+fOxgzHBL75Doe9/3tCt22B1zg&#10;oGNPcM6DAtseFSnwcD1njRcpzu8nTlN74LHS9iEiReqhZ2q+r3XmAyDMeo6nfEYfgHHQr1IqTzDb&#10;p4R+vXfJcULrCqI2Y9/+sfhGKmBWz2NdJpYUqkqjquZQGgjBAU4kNQseh0PfE7Rmo1pQYZCWiXWt&#10;A5EBguOFCNkCkwogz6q/RNQoGhMjh6MiIIPjIgBa+gQjAKNY/FYxWrup5ynwbL1ew0XX4NPT0xT3&#10;pHXF9akcE6JKi7t6AAWMAmuFqIlNLXc/r2cN6noGo2tYCjh/e43r89tRSQoJBk6bSQWwkXWIYDeq&#10;GqQoHz2VwHpw7xAlLwVSMR6HmCPz8SqpXZhLFLVGft11P7/+Ols2BlGnvMtVfrevHcLxITzqeQSN&#10;AJeukp5nT0YdAIeQCNdw4j0gmRKG6/51+zasX9b2rpMbX9N9ApyH7XooT/BwaGmD2+s7bO7X8DZk&#10;wbisHgeiiwTzvWC8pjMky8N5CPcBbiFI4mkXHRciUg0ASf2s2CjmtPBQ8Xlin+JhURewvdtgfb2B&#10;3Vhor4bUb1qj9S7azKJmJjpjBDiEWB8qRILli6s4h4QotXFZkOFafj55BVi1GB5eA4HND3qQlBKB&#10;zIQNIMsn6riulVE6hZVNESlZAyMpP5pZheVyjqrSqVSHC0yUrO2gdYW226K3XRI3F4sZQiDcrW4R&#10;KGDbbXB1dYHlcgGjePHrxgA+YL5oUBuF9ZYDg5XmnOddVGMZo1AbE+MMEAma5UoriqB17kCBqOoC&#10;6jpmIo9ABTg4lc9ngOt7VNqg7zsuNLjQ2KzW6NsWppkBDnCeoIjTQ3FSQ1aBETlw4TcCEWAt1646&#10;OTnB1dUNTk9P8POf/Bznb99guZij3ayxmLNk5WJgL7vgBzTNHCaq7pSu8PT0OT75+PtYHj/B8ugp&#10;7lYrfPHFFzg/Pwc8YbXa4Pb6BqQC1u0WvbPRQKmhVJUWkL19FPNppLjIXwCzihJA4Qk+eDhveWNH&#10;YqagoTSha21CmgGReEUdOhE4rk2BPSgJrFYJgdUQ8HyAohpRPI0kEDpHwrv04uFAXqBDnJ6P+RSD&#10;wGTiOu6LEFmVeHgeqrTzwya1w3Y+39vUH4FASozu7A3qnDBhkShlV6JxnFg+11xvv685JwhYvicq&#10;K4n/EeP/wJQEGQ8QEe645c88FMc2dhQYS4uPkjKTx1tE3uVVULRScewF8Q0B86qG9T27cc9muL68&#10;wWc/+xTf//4nePLsGKtuzWYcU0WGPNZiq+foe85ingfF5+svCbG99+xOHteONTwa/XYLYzS00YAn&#10;9G4LgIs1am3gwBqVAAXbA0Ep1NWMPQ3XHv/VB9/DT9/+M25f3qHddKhDhTb0aDdreA/UldSWCrFo&#10;YVy7qOIk5WItrhiWHTjzOwLrqdiWhcTEKzA+0+AM5ZXiWl4qADZ4kNS4KoiaJraD6ZglQ4NSph8f&#10;Aly0u1d1DR3t7l3XpT3B+CHEGmEE8mzGCCEk5j5PQyfeymaUPZs88kSlrHMVV8z8fsx4EGOqvOcE&#10;sXVdY7aYYd40sHYL21u03uLk5Clmdc1xQtai6zi9vbU+2rPksDhIBUpjuNIpAM7Rl6k+yjRJZWqn&#10;8qpUVptKYqzitLXWqEyTVJzBc4yDMUiSm/M9qlqCmlnKbBr23Lu9vWXR1fdwjgPuUlxYrPRa1+MC&#10;jc1iieXyCeZHSyyPjvFbv/lv0Fquy6X1T/H2zSt0HatetZEgawWiWDQsLrrSEmirBm4/yMEdrsxt&#10;jWvqyFUi6Qk6slTFFRpELhKBWJwthKF/ICGLX69qSQ0EKLMrDElwdl1jE658oKjZa4+kRR5jm5EQ&#10;OYbrAI4Dz3/vdmiee55fGvTLnh9hE3u/pib+H66i6hdCzOsr9mcNJQTEcTYDOGZ8bOewWW1wfHoC&#10;QwoOAeSZwKi0ToycSe2OLRvZB8kgKAd4E00FDj6YqE4UkspMAb8PMErxKJaJAAAgAElEQVRzwDwB&#10;VdWAiJk8BIV5PcPl2RXWVxv0a4vQg/MOOvFEBjOQPNjRuDTYLd6JM0espOuJ2TCvKBEYAEOBx+Jq&#10;gxQ/HO4TKBIogo9zD8SaK0/sbBXEvFLAaZeZIMfH8P5BppMppw4AQzDvFBeZ51LK7w95/JhIieFd&#10;1Fm52JdinrKBlkX0cpfDZMvKigTmdi5+jV3Ny5RF5VUcHuR9Pp5UGbjvRoW3JN+WD+zh2DQNNqZN&#10;MUiLxQJt2+Pi4iJlOZYEusk2FG0/VRW9HDG4vxtj8PTpU3zvk+/j448/xqbrsbm/w5f150ksZruS&#10;gyEFT1xam13weT20OZzyplz8KZ31Y20qeV/lZ7mKJN8zX4fd6mAfhV3tKz2XPKJeWzodXu+ojvtV&#10;E+r3hTGN5v3u/R/OTfiI5x/of69dxGe5IwPgegtHFtv1BjeXV/jgww9glAa8h/VMLFht5rO+mUkJ&#10;IZf+QsQ1gps4QzrFBAT8TAcHx452STcGDFIqa3a8dyBhvpWGtcw4VrrGF1/8EpeXl1x6xHsEpdO4&#10;lFLw4h8wsa2IaES8cjy+78zmrZSUR8QEA17e9ZLf5Hao/Pzn9qUS9+TXfB/k9005IfkgJ1Qpe4HK&#10;y6gPE6+qCn3bp40iiJwzLKjkWNCEwWee1X2DbzwPEonQVVUFo/m+BN/KREvJKp/g1HxEhJQx5/FE&#10;TVNnkqKP0gnn8nPew1uGh3gpSoqPp09Psbq/wO3tbdoouV41X8Q8czMRYbVa4erqCm3bYt7MQMTV&#10;MzebzchTEN5jvbl/sB46gwVzJXv34EEitY9TLjdP3o9ILLs2Z/5+X/takOyOvn4V0t2+tEc5E7ar&#10;fR2E/NfZ3n/8orqbbrsYHjlfEtcpKirnHCw4xvH8/Bzf3/4A9ZJtyMHFJNFRRcV4TU2Wq5G9kyPX&#10;HA/xPQVHPQa7KL9SOsxA8IFVf6QNB+hDo1JsBujbFmdnZ9jcrZJTV+k44ItxTcJnYgkeuy5Taa2m&#10;/qcC70wRqEMM8NR5zN9P/W/2HS55paSwmavyEIDFdhzRPRpjoPz4O10Xa0wpBcqQNcI42FSSvIot&#10;R4hUGWdl9BigrNdMYBhdhQBpzV4yHCNFsNbBuR5az+F8n4gniGOoiADnhywVo8SzYK+67XaL7XbL&#10;ulPLhefyRdTRhgYMqZikdMf5+Tl+8pOfoO8c/uvbFVYrPlDee9Smgq1qONNi4wfJVXJ2pbRR/nE6&#10;//dtU9J0/tkhSep9icS7SFJTTMq/9nZorofgf0iSOmST+nqYjH1j9BhUsQ9fCbFTVE95Zjj7tsXl&#10;xQVur2/wfP4MWnP6JALjHR8yr7/MgJ/PqWSAHjJkCgFNtKGzZOVjnwTxaLOYNQsoZdhuA4O6nmHV&#10;bnBzfo3N/UCgHrN/h7MIICU0mM7X91XO3pSkJPdzApXOejbe0oV8yl45pQ4spauRJJW/KYM4E6eS&#10;qf1KIChSWK23qUzFYrGA73r0/SYi1x51XY1ESOnLOSnlMMQz5dklBjUfkp3KGAOtHk5sH5LKRWch&#10;pFLuPn2uArQhEHHCWtmM5VhmsznqegaCxu3tLdotSz4+0+nn7ub8GmKsZrMZdM1OGq9fv8b520v8&#10;/BefwVomoOJZuFqt0EfCPxCpyPFg4GKU2HEPbLp9bYp7KddZ4FRurl2qhV+XJFW+/1VIUlPqrnch&#10;lu9LZH7d7ZtmCEpkKS0hQlljYmcA+Y21Fre3t7i6uMDJ8yeol036TBwFtdbsAUjTKuopTc14PTRM&#10;tK/zPhCmW8bI51VrziEYbAdSBO0V2tUGb16dcRKBQqUpoTMjTQYNcxYnpRAcO1OQxxSSf0wbCwpj&#10;AlRKU/J5/j2JVZ16fo4HchqTzy1PsVcSKADjYN4HBAr0YHD5AoYQUmLDPOWQC2ybMWJTMfNBCjIG&#10;WlfsOeiHSow5gcqfqbUG3BDbJEQqV0UecpyQ/qVPGbu4d2tNgK4SJ4Q4p1ScMXCWDGMqzGZzLBYL&#10;OOdwdXWDzWaDSukHRL6Ek9i+njx5guPTZ1gulwghoN32WK83uLy4RoheQJv7O67JFTNkUJTmKQx6&#10;aSIu5qa1hn1PTjdHslNEqmy52kNg9W2RpN7pd0MHO+7lr32Pnybcuz7/uts3LUl9044TI+etqecD&#10;GNYgADQY60MAtKpH6rFA0QPNeWxWa1yeX+CTH3yM+dEcIz+xiFNC8r4c+mSYMtMawjhGdAyPAKMq&#10;BPJwFBCCje7trIZEIDQVa1q891DQqKmC6yzur25w+fYcwVp2eEg4dJwEIKmTaYzIOW2dYwcEGjOQ&#10;70qkSmI0RaB2vjDGubuI1IOQmuwZUzhTrqakYnmTTvLMtnknIbBL5Gw2w2q7Soh/u92yirDQXQpA&#10;jDFQCAjExKPrtpPPkXsuK2XAaYHGqTUOESlxbywBI0SlrmtQsJwmyQHeDw4cWmvYfsjofnR0jKae&#10;w1qPu7sVttsOZj5L4ylzG4bA7pWLxSKVM3n27Bk++eQTPH36FASN6+s7/Pgf/jNevf4yBVRba+G8&#10;Rd93g2cijZmGZJOayPBcruOhtkvtW/4+/3wXhyu/+XVIAO8iwXxd7ZBh/5C67NveDhGp93WcONQO&#10;Ef0SmSIy2CoAvrdYR3Xag74S0zquHC17t1RVlRJW/A+KDIgsKMUcMnFjzo1QmQZdZ+F6j3k9h1EG&#10;m9UWm9s1tncbGKcAF5JtKJAaPWOwfxW4OsPBpXfmV5WkRnDM5rqLaE19P4dXfj/HkYLbyzY1brNY&#10;LAAA6/Ua1tqYbJUJiY3xK94zIXLepxRILAGxvaqKaixjDK6urtBogxcvXqDvOnjP6qvFYoEq/j4E&#10;LiksDgwy0ZHTRBalXNd1kri894n4DdkkEDkJWahssxJBaSS7kwDhyfESRIS+bzGb1agMx0K0LVP6&#10;umGvubZtYXSdVI3Pnz+HswFffvkZPvvss5Ruqeu6lGDWxBxWAi+tuXLvZrPByclJSpuklMJvfP8H&#10;COFz/MZv/Aa67RovX75MpU9CDOJz1mLezGCWC+ag+i4l2c05rfIlcB04Lzci7rs2lMBJvp9vpvLg&#10;hvi59+P+90lSDwhJ2E9QHiUJFN/Nf5Nn38jnKgyRcz1Yp8+F8UoYHoqT2nfYBNmVTGCumcjzZ05d&#10;34VIlM8pke1D4k2jy662j4kpvXWn5rqv5UX39v2+XD+Zi41ngChqTUgDmt3MvXM4PzvD2avXOH1+&#10;guV8gVXfxu8b3K3uoVwFHUNfdKbO4ociEqEdTEiMr1KYQZGBdR2cHype87gJTdWgdz1mdYNGG/zk&#10;l5/ilz/9BRbzObrrDYCBSVekkuThvYcTmLjhbDFei3XEvNsrCR9q5ZqW5yOfc2nKUEqht3bEnIsg&#10;IuPMywblsMufV1VVqmslJY7EH2CUYFYGwTFXYfQQ5xygymA3nxwCjBtUdSLWSRaKqhqK5lFxoDiO&#10;qE6phHIACbEyNOZwkoegUjBGxcjr8ZjzvgRJ5YQubfoEOHD5i0o9ACoAtG0H51g9Z0yNy8trdG0P&#10;pXSKNk+Az4Av82CC2Kes6k3ToK7rJDnlDhriVu4s9ylET1r+v/cewT9ETjliLINCd0k5D5Hz2IOy&#10;3NSjMexAUL8OaWpfm5KwpiSBbz426GETOJfXx/5u6v3XJVE+dmyHpJ6pNoUkp569a1xTFHYIA2aX&#10;9L7r4K2Dqthq5byH6P6Ipk0bpYQx3biWlKaASmsANUjF7DrEn4fAuTYrXUNBx2wYGw6yb6cDqffB&#10;7ete36n+ckagrNwLjH0Y8ntlm2Jq8s/2zVVwiRHqlSP+sCevWz6ZwcPv4QRKZFf+Xt475zCfL5Ln&#10;W/KMy6QqjTLxYA48gnXsQSOBtjxmHXW7HJzLzxKGIxsHAdt2AxPqRFB4k4aUZw9BYb3epIKOdV0n&#10;T7z5fI5us5nk5ksjI0tqLTtFxKq9IQSsbu/QbjZJujJas5NEABACtDHM5ccAv6T+A7h0uB8bLUti&#10;VG7CxxCofN3KeLl8jkheRV9dJ/6raFOIT9pU2EDOQX7TczmMhB/XxzfV3mUMJc6YUgWVTTL85y1P&#10;K8QaktI+KMQps2FjsNsSEcgHBAqwbYfNao2u6zCPmiNvXcr1qpQChTGRyr3YDhn2KaYdM8Tey1w0&#10;VnOQrBc857GcH0EFwtvXb3FzcQPtga5voYNKHnK7VGfl2RTYHrKXPrZNSUvyv0g1uRCQjwvl+4mx&#10;58+ZwhP7zpgRXa2IaTzAsRNFXbO6q4/eeIN+V0WbUvfAICZERjJITAE+108CGG2OERdfuDSKtMEE&#10;UsH5AeHnDhzlguecUULexKrOOtgkZkoclhBJ27MkdXw8x3L5BFXV4Ob6FsbUWMxq9NvtJFLLiZRS&#10;KhG5i4sLAMBqtcLzZ9d48+YNrq5usFqtEiyTqB8dQ7y3gGciVse5E0WpMmZZzqXFcoOUYvvURpr6&#10;vqhUp77L72WvPCzvkY9pf3tPBPvIn++af6kO20fQptrXQcNKJiffS98kARrUfbuf8S7P3wXj/W2M&#10;/Mq9ust7kl8xyBZSpid+HpCcjay1iRFcni55T/d+IExgL+WcSJS4KN/3pTaGiO1SWhEMceLXXvXs&#10;LAEPHRSIHGbVDO1qi/OzC6xu71BBw/U2JqAdE4hHwTk8Ds7vun4yjjKJQqmlkvnLtcQfJV45RMCm&#10;vh9CwE5le1o8pRLytr5L2dJ5EmMPrzT4kPVB6sGky0HYmOcOwCjoNXmD2D59lrui83dCRKQPD7U8&#10;t7R75YsBRdhsVuleVWlIOqRU4iPOd7lcYrlc4ubmLgXxihQzmn/2fK11dFuvcXR0hKdPnwLa4OLi&#10;AhcXF9CqQmNmuLu5x/3tHTarNXzMZ5iIVW/ZbhIcoDVChI8G19TSRj84PLnk+RhJ6l3bwEUJY/BQ&#10;/fBtkaYEBlMINISQsuHLe7Ft+hjvN2VzGjp4f7VguT4yjnKs+36/r73vOnyzRJKJPMWEj7xOSP8j&#10;JYXdLUkhSUJ89HRKoRQTdvmA1f097u/vcRqeDzCO2clVUDHjOduP5IWYj1GpPIOOz5C2T5kFiQLn&#10;FuTUE5zrLvq5Gxjo2iWtye31DWxn0dQLEHUjGB+SpEqphCgyWXuW6ND6l4x8+crHkOPyBJMMNiXR&#10;KW3Uu8a0V5LKkbY8NLl+h3Fl3Pw7bFDnTpqmAfQgcSHLX6cUoLVJhAWZCkmAkiPTUiLJpaP8+fnE&#10;Su6npPY5JyDv0wKogKOjI5DRMGYAvrU2qd+6rhstzqeffoqbmzt4D9zf34/morXm3FfZXJqmQdM0&#10;ODk5wfe+9z0snhzDe4+Liwu8fnUG33psNptUBNHHpIs5TJRib6FcQpQNugv5ln3s43Kn7rGawo1g&#10;V/Y9cMFDP6VUe7j9aiQpYCq4cAjinlJDAAeQNAUE9/XYBeS5u6Sqb6a9vyQ1BavHMyseREMeyKm5&#10;79qvo32t2DaUiFPUQnlwlu7VaoXV3T2C5TRjSrFqLgQCeQ1JiDyFPHelHmOGPH4/FjAMUBiIbcQZ&#10;pGFMg3a9wdnZOdr1huMboxOYHzH1A2Odzt3EuESIeAyResw5LBn78iV2+nyMgh8ETiW+Ke/nz9on&#10;WT2QpFglN4jV8hAhUkSUoqEBjAz70rHUE0micUy6GZQSmpTsOx7M2TDgstinggjKGLTWUGEoX8+S&#10;HPfJgJK4phAJogA7pJcxIq4PAFExkzqIsFgs0Pt+WPz4u5wTyHP//eynP4/FDWfYbFooiDePZKZ4&#10;eLjm83kqCvn06VN89NFHWK/X+Of/8lN8/vPPM/XlgNw1EZTm+CrvuSSDUgqG2L1WcpCVMW75Zpsi&#10;6FNIIycuOXMg8yo30tBnydnxnMXGOcVF/braNJcaD3HmwruPmH9T49oFo/eVpL4O2D+WSE1JA4JX&#10;9vS+k6DluODQ+BhpT9BaPwTvr9dr3pdVtH0LkQoPEWrJsE+drzj8dASCJ3iuNR4TVQ9nqqorXNyc&#10;4dWrV+j7HkZruK6PSWI9UDC276KRYE3AbhgdIlLlupWEKrdJlWecz87wforJmiJQ+eeHtDvGqEGS&#10;kocqIVIOgKKhRhKiM4ExcIF5BucCes9lPeRBsrCKCMYoWNsPCDxD/CCdbD+c7SEnUqJu04CiJNlY&#10;14FgAHgYUzOhyQAgCDVHrOKdUnqhAYyblIkBfc4jmIBKGXjtoaGhjYFRFspUHKRHhIu3b9krURvc&#10;ecsODMS2PGgFFWINm2whxB51fn6JEAgffvghXpw+w9Xz5zh79QZ1p1HVGtoQnGddOpef0ahmFcgb&#10;zobso/RCBBAbXEtupiRQ++J08g0lGzCPChdiU7ZEqDxBIoy5Jg8PnIk8pevueka/+lYeCiFSJTeZ&#10;c4P72zgb/MOrlMoo4TCU0CjhNYab3tGvZJ83kBIcJbz5Pfb8HtiXAX0KbuW1/M4u6Wdfv7koUDJC&#10;5R7d1Ti/q8rwNe9FrQy6rkXfWngHqDpqiEikmNzm6hBSnTV+730FT5wTPMAhEEWFHkGpbKzgoPYQ&#10;tQsq8Pn1HtCksVltcX15BTgPUgbW9jCx7A6AmNdven4hhAefBMU4gBAJxTvWU1NewSt+T4orIRDx&#10;mAGk90bXcNrBO6Tfh8D16qwUdo04wFPcXXGwLpb6cFHGHGVg91FlSqJOn87Ub8QlvKkqzJsGru/R&#10;dx1cRFK9cyDSCN7iyZMn2K5X8LaH0pyU0ShC75G81bz3mFUV2naL4D22W4eqMthsNlDGoIqu1z5W&#10;IgI8nO9hbYAzBkQ1tFbgpMUWXdejESKmNEIAtCJow/YjbQjrNcdehUDwXlRgGsbUKeuwqHZK7oyI&#10;OSlDBsF52LaDqirUpua09M7j+ekz9NYhOOCf/99/wt3NDYwCbm+u4KxF79mRpN1sEYilJh9Y13B8&#10;fIy+4wXWZPD8+Xfwm7/5m1jOlvjlz3+BH/3oR+j7Flu7RqAepB0CWfjgk01w066j3pu4UCPvWk6l&#10;EsZEaFpKGozK8soloNwIPOVO3rbtAy5vpKaNSDR4ivV24oH1fDW6Aog/98Gmelbi+WTMfiNsGYeT&#10;1i2u4a6DPcxfTkaAL2tXUUBlmOl50CKIJG5l6vlEhACbqZk1AK46LVKa1OECxNbBh5NLqfho82C1&#10;F98nhOBiAma33ybGE4PYdKI1HYPNhtA5G78j32X2PwkDWcE/cdYBBvtwzomLq3YOcqf2E7ncrvHw&#10;Ok3k8raPEAaloSvDtZkCMUqkWOSTzVXo+wBVVXj79gK317f46OQTbF0L2/ewjg3zKgbgakPwUY0W&#10;KMBTQOc6QAVGppFY+RBr8QaHfrPGk+USVVWh7Xt4H1AZZkpd53D05AlW13f4Lz/+z3Bth0bVuLq4&#10;xOmTY/RdC1M30KZCEz2LrbXw1oICu7XbnDHI0j5R2nMmElfeN0LOKJbwmddzSMFZznMafQWCgg4M&#10;Q/Y0ieV5FEtmIZYU2XY9hyXFIGMXwGeXuJK5g4cLFi5KkQ5sK++dRe8sXG+hKwNSFQspUUvK41eA&#10;p0wDxUyWtR7WejgXYNpuww/u22QU1FqDvEcfpaW8/G+IiRRZFcXBZJuuSwir6zrowC6kpqrgHEZl&#10;NxKHDi7MRRQAx98fSqTHIC4zNt7xBHTyvuNNOM47JYdrKih4ly5UKQUTKviIbIzRo99xEtkKpBS2&#10;mxW22y2en57C2oAf//jHmM3Yfd0Fj8pUMKZOc2nbFt6x7WqxOMLTp6cwxqCOKZaOj4/x5s2XcK6H&#10;Jw8yFGO1RFHN5eJZt61gs0OqIrJQmfG+FKXLgz+FKKZgIr+bQh45Bz3c1+nKKhDNkmWIDEKqXxV1&#10;9uCDMcUZ52qS8nlT3z2kzjiM5N+vDXOQarguvefPUqWeR195znKV/r7alVXg+sE6yfWxtsP3VX9O&#10;S2Lv1x9IqtAiIXDW3ikE0TqA4HqHzbpF23I2Fx+VElzryccf+cT3I149AAqWTR+SAgweTkloBrA4&#10;WsIFh3bTwroATZoJWiz/HmzA1cUlbMcPDcGjqQw7eGj2LDTqYWXbXerOnFEkoijZ6WiTY2Q/VDEf&#10;CJnU4UtGsAgrh5C+R8nL8aF0Q1nVdNEKcOqniEvIM/NMDHuJ0V8cLbHdbnF9cwPvPaqqSbRmNpsl&#10;AovROHS6mrZtASAFlAIZ4s+IVm4vyVVKwlIJQRAVUdNUaOoafc9Iv4y58QgIsbplVVejzwcvNT1a&#10;DJ+yq49dzIWgCHefEzYAaVy5Kitf/IG4iev5EE0NALOmBmJ6k5OTE8xmMxwfH+PFi+8ihIDXr18m&#10;F/yURDb+fj6fozINtNZYr9d49eoVvPf49NNPcXV1jYuLC3Y9d11agzS+THXA8+JNLBtamsqQ8EOb&#10;0cN75WuXi69c9x2U/P+SEJY2tqm+8++Xzyg58F3t22Lz+qptSlL4OtuhemsPNAsZU/BYm9Ch9j42&#10;t4Pf8yF61T38Hj93CKTfbrdwznN8YQhQMbPOkBE9/i4iX9YGuuSunleiDQCgCNpUaNcWbWcBraAV&#10;obeWqxR4Npd8+eWXaNsWIXAF26aeAYiB+imkZOyYVtpzS3V0cmqIa0TFuWaCOLYjKaXSfe99yr2K&#10;jPCNnbMe2slyGPOzZJzMgJY2cmcDjK7RNJydo2nmWK/XKbGBmiDI+VhM/rDcFlFuqhyRlK6JVVVB&#10;VWzgl/tSuFAcG0KIniACBEWR86H4u8E9XDwDrY1Gx8IDsRxz7rKeI0RxYZeMD/sOIPchC18sFhTu&#10;71d4drrAD37wA3z88cdYLBb4d//uj/CHf/iH+A//4U9xdXWFq6urlKaoaRosFgssl0uQpFyJSWxf&#10;vnyJruuw2WzRdS223RatbQfvvhiHpjB4VxJx0sx8A8kcSmRewqkrsqlP1QTLW2mD2rUXhAhNIb4y&#10;tkraFLI5ZNfYHyfzbvaPb6KVh3bXZ+/SVw7X9yXCUwimlJJ3OccA08zCu46phNEwt8f9ttxDY7gO&#10;DO3UfpB7fd+zOh+s3u9Dh+AirosEKlB8HsU5Br6yEo1G5XGEqHXOofMOQWs0VQ2lDLqOk8Y2ipnT&#10;16/POHQnKFjrMJvVCM4PITcTTPou7YbgplTyKDaFQmVfmDcG2Iy98oi9yB549JWwLBmbKS2M/J+P&#10;v+u6ZJPfbDYIgZL3otY6eTOXc5SrkR+Lm3VKgZQ9MH+fA8d7j946KFWNCJf3XCpdEcUSHtGIzyIQ&#10;tK6gtIYiHUU91t9PcdS59CP6a1kIQbYixeSLkQO5dAQogTosPNI1XxCjB9XfcrmMVXlZPXp8fIwP&#10;P/wQIbDtZr1epwqb8uyj5TGWyyU++OBDPH36FH3f482bNzg7e8s2kg5cbdd7BOHwlIqqQwMddcFS&#10;7PDBBinwYMnJCAdXMiD7EFf+fko628eJy/tdEtKue1+1fdPqvENtFzF5HyKTE43Hu/LvbvskmTJ0&#10;o3zmtHQy/E/q8FqWe2Hf3tg1zvK9SAD8PjvHCbl6IET1v2qgAqHvHQwZNFUNbz3IU4pvUsTX4Yyx&#10;KswTq65CVB1KEC0x+8kETGsYo0GKqxI451DrGov5Ep+9/gw3NzdACFBKw0ZPYoGB1uwcNnVGyznn&#10;BEq0NbnbDjDYFQMi7rNj9/GQ4YcQAsMr63dsYnmII0qGg+2vwz323mbHiuAJ3gtOMzAGaJo5Fosj&#10;bGKWHU002b/8n1zQc/VWiZBKBJ8jf7a9sL42R8ybzQZ918UErqyDVMawkTJKBy7kNh8NQ4NnXlVV&#10;qOtYKmPikOZqJDHs58G+o0Xc4aKdS1H8il5xGIJ/5fOnT5/Ce4/1eg1jDC4vL/G3f/u3uLq6wqtX&#10;r/D27duUpJeNfkw4N5tN8oZ58uQpXrx4gZOTk+hxCFxeKmy7FZzXA1dFrMJs6gZVVcH1UbJ6IGaP&#10;N/UuabjkeB5sgiKkoGxyaPN4tfyzPIZi1++n1m9XmxL9p/p8rBT1vpLIoVZK53Kv/OyxfZX/fx0E&#10;fR9DkiOmKRXTPknxXZ+fryu/f9xv90njRASFQdOgMzzmie3mVVWh9x02qy1cbzGfzdlz2VpoHUB6&#10;LEGEEGCDZxVaVP35ifF7AhrTgBATTfcOrvfslKDYJePly5fotz0qqmCUgotnptI6Ja8NwINzW+7x&#10;nEDldfd6kUqyc0pE8HDxfI61S5iA5S4JLcf3+Zim8I98v7zXNA3atmUniDjupmkQQsDt7S0qPey9&#10;soWQleqQAQhXmhMlQY6SBUHipkYDywxh5Dz6fjMuKphx2Mm9N0SVnOtBVEo1arQ4cYT8PuOagCEB&#10;60BsHqZiKg9nLmnVdR0XPtq+gk1jJqKYxX2J1WaDppnjt3/7t1HXNdq2x9u3b/Hq1Svc3NwwQDN3&#10;d3m9ffsW5+fnuLhggnZ6egoiwirmE+t7zjARnE9uqBSA4DwcoqcPEZzMgXc06+JDgA32webICRer&#10;XR/qiofNSQ82Wf5+F8LNN2x5HXFqe727dkscsjd3BVNK+6aJ0DfdSsQ3tVffp+0iUCXyk9eu9SnH&#10;/C7S0D5J7l3m8OAeZbYUDWhDUBj2WwBrWuq6Qb9Z4+bqBt2mw8nRMkpdLRAcEymjRw5eFOIZFqYp&#10;2nDcaC7spcxHkr03q6pmJ6fW4fzmLV5+/hLBITl6CYzriitHSG9TzKRSQzq1ZKMxQ3IEpRRCTMuW&#10;EymAvfAAgMwQZ8qOaXyfyx4RS4L0UAM1Bf9pScpLvhkABO+iFBXnYUyN+/s1jo6OcXJygs1mg7u7&#10;O2hVYblcwndj7+ESFqPcfcJVC3csi5EbwK21DwoNGm3giZ0nlsslyHmsVhbBe7D795gQ5gORvkri&#10;Is/y3mPeNOPfxywB0s9yudzZdwgco1Qi25wQDoseXSz92KlCzwwnkm0tPvjgA/zu7/4utNY4P7+K&#10;ROhNsvsQEfp+M3LlrYyBcw6Xl5c4Pz9PiJwrE1scnyzZDT8Sq0TgolefysZMRKnwobRSksoZjBAC&#10;V0vO7u8yyI42crYncuKUE6MS3lMSRb5/8vv7kFx5WPM2hawOqftwOMgAACAASURBVMPeF8kfaock&#10;qa/a5/v8Pm+H6q0BY+RZcrXvKg1OtV3MzPv0l8ZeIFgJGQCnEYF1AVUI6DqL+/s114BT0dErEJzt&#10;ohlicGCQoqweHtZ7rtkEgoOPcZDDn20tCyeBYHSDxWwOHYCL63O8+uIVLs+vYDzYLT7amX0IMA17&#10;BVv/0JlJ5ihaJflf8KQ4qiml0MbwH53B1nuPIDZjQ+NzTwOTHghwbqi1lb/K9SklqqFx+qe85b+9&#10;vb3FcrnED3/4Q/ze7/0efv7zn+Nv/uZvcHlxja7fImBwzCsJYAhZ7j4BRttmBvw4mLqusdlskpec&#10;tRZN02C73QJKQysF5x1msxk2mw1WN7cwBjBaQ2sWeWUQQ9kPpro88cGOxVJFlb5rrUWViFjUk2Ks&#10;pquqcbBu7koPcN9CiORzrTXm8zlmsxm6rktAkd/liNXHqPW6rnF5eYnnz5/j93//9/Gnf/q/4x//&#10;8R/x+vXroYZUFrPEXo4NjpZHaJoGRFxy/vLyMj6T3YxX9/fo+zatgwLBGI3gHK6vr3F8fMzjcdFz&#10;MWA0V4dhc8sGlo2a2xMF8UgEvXxe14OkNWW/y9V8uQQrG6oMLygPXF76RK6laqVUEeTPKIloeaC+&#10;aSJUPrP8LP+8tI+Jt+mh/qfmksNMmJfckUbul8ilRDLz+fwBA5P3n58TIFPHx2eaghMvJWYUiCW/&#10;AhilFculan75hAN2cdIlnHOYhcD4CWoYX58QJvdVVRW0MpjPlnBdD9tZzKoZtts1fOswaxo4AoJl&#10;ZwMf7VKGDKAJNsUpamjScN6hdy5WXgCqyNzOqhrdtseqvcd3v/MBmmqGn/zTT3C8PIKyAWQ9+t6i&#10;qhrM6yZJSd2avdzyRN2Cj+WsVlWFpmlGJY3kulgsouQ3nDelFLw2ySaVJ642KkvQTYDrAkxVoa7r&#10;kU1S1iMXJATHlWfVe44Ftf2Ac9iNnL2mX7z4AH/8x3+MP/iDP8B//PO/xKe//BwX51cIge38bbdh&#10;ghTVgfP5HEdHR7wXpyhjeVimbB7pN8ReM0HxZlksFvBdjxB6BM9xQlU1cCjjDRdjslR4cMDysXDh&#10;QD04NsQyGjnXIN+VseebOrdT5XORZLnDb4c55YdBKZW8BF2soCkJY7fbLdq2TSpQRsiDdFZVFc7P&#10;z6MHI8Ph5OQEXddhu20RgofzbdpYQoy22y1qY3B6ejog+YQYxgghb/nh3iU1lcggbyXsp/6feqZc&#10;p9QEuzjnx3LSMp9yPO/L3X/b2i4Y58xT+Z38XE3BfqrPKcm4/P0uBqCEOxEdLBZRqpDKvcfPGBPO&#10;kijtGlvaz0qlQOPBkRwAGfR9C78JWK/usTyao9v28JZLufPLpPIeAAdvk4TNEKFaVGlMDpLkwA6x&#10;kFsHpQxgFZQjKA+sru9x/uoM91e3WDQzSHl4Qyox3SWDls+vVMFOqeFy/DeJO4Os12B3FJwgeUk9&#10;woM9VMJ917MBPCgTNNVCCLi5ucE//dM/4YMPPoAxBp988gkuLy/x9u1bdJt1Mg3lvxGBxpQPHnGN&#10;8X5ehqN0oIBsiihxzWYzbA2XkvfOYcjTl4mYIu1EScsHO/IsSROOYxObjYped1oNcVkypnwx87kI&#10;J5hzAjkQ+r5PlX9TsBuNkT2BKwgbIy71bCcRabI0HLIXC8dLLZdLLBdPcHp6ivv7Nc7OzjK9soP3&#10;DuvVFsYoGG0AzwHUEk3uveeMCgGxuCKSkZUCAOKg3imnhqnNv2vTld/JP3uMpDJFCPM98z4ERQ5h&#10;Ppa8730E9NvQDs19ijErfzu1t3PCVUqvOaIrpZLyOSWTkUvIJQHb9X5fKysPjPuQe+P5TknK+fhy&#10;04BOISaRiMdAVg7y5UwRxhjMZwtUpoHdtGjv16iqCk/mS9xvWwkD5mwIFKD6EL2RCb63ySU94T/P&#10;nrg+AGQ5AB+9hwGX0rHrFpubFeaqgXIEbwOCA2AGxwfSKtaeGtfvk/mVZpBSyn4gWBTn20UiJZUi&#10;StwnGi1dVw/6L9dvai+NtCY+P4McLzUEEntcXV3hP/75X+L+bo1nz55jNpvju9/9EEop3F1dou2G&#10;enq57a2qKhjZFKJaywEm2y9X1+QqJCFSRhvYMPYg0VqhqWuE4LDZrLNNGRFLzBqslELwYxvRAIjx&#10;YZBgXnErHZDf+GCOCOEEd1naSIYD8VCSAgCjh8q4RIT5fI77+3vc3t4CQCJy0p8xTKyl+u5/90f/&#10;PX7nd34HZ2fn+Ku/+iucnXHMRNf1WK9XSZUpZehrY5KK7/7+HrO6SfMu5wICaq1h1XQCyHzjldLq&#10;INoP6ymSo8xlCrmVbYoTz583xWnt4pL39Z9zfDK/KentV92+zufvgmHOYMl5zBm7UpWXE6l9zxFG&#10;aOqZ+Z4uicdIEjsgS01JY8P/46KpuSpLCHC5h/N5K6UAPc715t1Y+9M7i0bNUNczrO9W+Lu/+3/w&#10;6aefcnWC+QyOFHwYZ6ORoN00fyFSBTw8Aozmc+56D00Bx/Mn2G5W+PKXn8FuOe0R+cGJKC81lMct&#10;lvObstVP7TXpy6TzXFQfL9bOhzFDa4yB0vrB2korvf1yYu2jM0mp5s9bVVVYr9f4h3/4B7x8+RKf&#10;fPJ9nJ6eQmuNFy9e4OlygdX6Duv1OqXXq+sa8/kcT548Gbz7RKroc+N9HJSOaipRe5VEynkP62xa&#10;AAY0B+k616NtH6r6diEsAYC1lmMXlMoyLMhhGlNzIjzos0TWUwi6lCry9S8lCaUU+s4iBNYB//Sn&#10;P8Xnn3+O2WyW5iy/07oabcJXr17hxYsX0Frjo48+QtM0ODs7w9u357DW4uTpMc7OXkMT4eTkJOmi&#10;jdI4Wiw58W0IomKPBd2YQFEMgg5h7D25T7KZ2uz5+MvrLseEff3t67MkWr9uIvNNt8fML4dhKUnJ&#10;/iuzcef3y2fkHOkuBFISo6nxEI2rIHwVSWoK8U2dT5lLrvl4FJGKnkQucLSKpQBvA+A4o40wf5wL&#10;dIvVz+/x2S9+CYBT9Oiq4YTN+bi09D2uQSdxVDIOD04SWFUVtusWKnicHp/Cbbe4vb4GLKAMIXhi&#10;VZ/SIKMBreAKe3K5blPqvhIOSilUET4SzFsSkZRuroC/1jp5NKrCDj/Vyr6H94Nno+SmzJsig6fH&#10;p7i7u8ebN2e4vLzC0dERPvjgQzx/fop5zPAjNjcA6X8Tw5bSAEpVHgEjxKe1fhA4G8BxSi5mSG+a&#10;Jm6gyMX0/agMRUmQRpJbTqCAtFF0KicyBpqMVxwqpL/ykMt9OfD5Ao/VR+MofxkrH1LOyyac32ef&#10;fYZXr15hNpulscgmKw/Wj370I3z22Wexqi9nnbi7u8N2u03OKtfX1/jdf/tv8Ud/9Ee4urrCj3/8&#10;Y7Rti9lshn7bjsZEyAhPQVjzVwhhhMBKxFIawfPv5Bu2RGJTnNbU/V335P4U8ppqUxzet0GCknZo&#10;HIfUpaVNtew736eCXKTfnNGSe6VEPcXdlntl17x2MTijvXFgDUtHjSlGUWUq/DwGaAp+JeIOwrwG&#10;8DnFkOvTe58M8OwezggxwMN2bUzm2nLGb22gNaBNxTFMqobSQG9jMuCYVR5iH4dh3OPZFqVdQLAe&#10;3WoD5QNmpsZsUaPdbNkZSusRLvQhwEVhgAq4jJnnaek6MSiyxllGmRyvltJ1oMGxTItUpwfzgrT8&#10;jOZ4tMTZ5UuIVD7uk5MTPHlyjM1mw3X0Xr/Ger3F+fkZjhczkGIv7KZpktMOZ+XZDEUPc6AkziGb&#10;mGyccrMFxNx4ziYqIoRMXK+niJRM3jkP5x2cU4nqk43f87G8h5f0IQ+NxzkgBXjlwqZN4Yf6SDkh&#10;yRGeEKu8/7blfF9Pjp5CKY2bmxu8fPkS2+0Wx8fH6Xs5QRcnktlsht/+rd+B1hp973B/f4/Ly8tU&#10;2Vdrg9X9NU6Oj/HDH/4Qf/Inf4K/+Iu/wN///d8nwpo4aBfjEWhYFyh2XHEYOLEcvjnCyiWYnClR&#10;O/KelfDL1778PO93l6T0VQlN/vzS9vb/MfdmzZIkWZngp4uZr3eLJSNyqyqyFiC7CmERAYQWZnpG&#10;hHnjBX4Y/4QXXnpmpAWBFx6mu4HqarJAKiuXqlxiuRH3+m5muszD0aN2TN383iiqhkFDrni4u7mZ&#10;6tGjZ1/uk/7+PYxflJmW+C2j6/h8jmk2pabF398Hn97sO0w9KLWu8nny/V3jKNgKksFykJHORaGl&#10;n02arMtn8XsfUoNADE2j2iRLkJnDhw7RO0DRXJzz8M6hPXTUDgigmnapMn+IgWr2GQXf0u98qjKu&#10;lCMmpW2uGWiqCZQHYhfRhB0qUJeIrnGAD9CVhbU1jKkyTAaNBMVelEz51JljJuWTdSuKPFapnZZC&#10;eVBDbVBrncsy3bV/Y0oFz698T8JLn+LDeHx1dQVAIwSy3r148QIrQ10tuOcem/o4otGa1M9EKzsA&#10;EAOuXCAhg0fuS4KA+XyJsN+h83u0bUtJr5XBdDpNDK7qDxkjawQQkxoaAlToiSZXANdJs2lze3lh&#10;Nx1soAIKtVkVG1FGumkNhEDzj7Hv96P0MeApJL/D5cUDKGWxul1htVpnWJEmF7ODsqoM5vM5zs/P&#10;MZ/P8eGHH2K5XGK12uDv//7v8erVK3jvsVjMsd/vYSqLb3zjO/j9P/xDvP/Nb6L9L/8FbdtilgrV&#10;5ozxQt1XisytXTgO8ZZMit+XiN8TAYNhv5kEh6DAvYaUTs7R9H1+xTijuCtYoiSi9w1pFpLXS//j&#10;v+fxJpoUrbF3OLPkDlDkmPdd/p6iRMm0FQbNOseraAPjcC41pVKQOSVcHL2PGGj0Y+vjwUJXAJf5&#10;0sn6olDXU1SVgdYWIbhEB4b9r7hvFsGMKu17FxA1oHWqkakVAAOT3ACHlOxaVRUifI7GNbrCfF7D&#10;daBn+IAuAKE7oNEKStHvZos5QlAE8AhqN6MUdS1QCrumxWzmyVQVI1zroDT10+u61EtPkRvAGAMd&#10;dUp2JfOYBlIFc+rZRwn9KTAqeFA7Cw8EWi8VY4owStMavQeCg++I8XILHyTa53Wf/6YUmSwJspTI&#10;W2tLwSKRtCwA8DHCKEVUMQQqYhspkTnGCM9h/iqkihzybCbdMNGnemKx3a3RtT4V6K5weXkGQOH6&#10;ukHnGrQda05bVNUE5+dLLBYLONfCVhVlM9f1JDEToG1TRfRkf20PB8xmM3Rdg+VymVpo9CU2Ds0O&#10;zlGY+HQ6BbTCdDHHZn+AjgEq9ZvRUaFrPYA9VKRNrbRGEwO6tkUMAa7rUNeUk6QqkgwnkwlcCEAA&#10;VGot0B5IephOp5lbE0H3ObF2MqlTBN6ONitJGpPJBNPZnDS90CFGD2OZQIQcVeIchYLz4drtDri6&#10;WmC93uBf/uUnUDB49uwZOtcACGi7FsYuMJ/PcpuRi/MrLJfnqKoKX3/9E9zc3ECpiK5ryMcXOtxs&#10;1viT3/4/8OTdt7HarGFSUnR7aHoBAQrKko+r8w4+ECIYNcxI57lKjYMRtMxnSmQjMSCuiByhrUaM&#10;SJFHXeptFfPBU5b6enG9rq7tjgjTfeYmOWRu2Zh545Q5rCTEp8Z9mgxrz2NCTvn78jOW3KUWz8SA&#10;pWU2QUuznNTsJ9N5+owkdXoFkMqEOU+MySTmBGj4RMRDAOBd72TXfZHmruvghQBDE05rRt9bi6oe&#10;UMuLEEV3bkXh2FFRf6AQyeohmY5W5ORmCR5Alsx9qtgAYclQiqLQ6kmNaSr7FUJA1AoBGh4q8QLq&#10;6xS1wb7pwP3I6NUjwuf31qbae5qjfH0u6qyVwmySWuekyixcYYZ98CoFLbmug48UTctlkpRS0I20&#10;JvURxd57+BAxm80AUD6Y4WRdTaa0ekLnMwQHB4U6akzqGbTW2DUHtM0B3W5H/fHshMLTtSarkSZh&#10;sbaUpmPIVQaTzKM6UoThRGu0PqBzHVzTiOKtVCO1TeHyzgX4EAGTzKm2hjYE4wAP50Mq4KChrSYl&#10;UStUxqJ1Hbr2gM538N7BRwcXPFzo4H1EBOFFVVXYbCjn6erqCrvdDsbMUdcaxkQ0LQn305nG4dBi&#10;sazgG6I7bevgXEv03rVYr29xdjbrK04wArE90HsPLnbBTqxSyrJWIUSFkKLzEHx2UradB2KErvoE&#10;Mf5t9IH+NCGwChFRHef3eFFaI8YIH5jg9gRDewvTWUBEF0qzB0syTHSstbBVItgqpHU7AHUmAD3h&#10;6jXJ5XKJs7MzKBj85Cc/wRdffAHvFIyN8L6DrYZ9s6y1WC6XePDgAWKMeP36NW5ubnKXY/bvHQ47&#10;aKtw8egB6sTgowJa56Bt0hwDBU2MScenTGbSdDsW+CC1EhklSZXgQZIjuPhv318HUIiRq5QwQbtb&#10;U7jL9PjvYdB8Tn9X/v8+pievO3Vt9g/EmC0HJHgaUJkqhukwBHk4Bw+lIvXu0cda078W1mPzLuGQ&#10;n6WQOhkphMIfppnJpsALFiRtncx6lYW2BrWl6FUN6kodfUftM5yHjwGu7Uh5Z40t9Sqi9wH7g8sl&#10;h8q6dnItMsiEXRIUTt6fXecctcwRjR+ptqgd3IOfExARg4FLDDmyMGIo6CKCutcCFH0XtUmBBhEq&#10;KBhNZk5rqIs5Jdqy5Qp0HhVXuAhA0IhwgDIIsYMKKvnVPFXiURFBjbs/ekeGpjZJmhhUBHIjUkSN&#10;qHwSNNJep63n8lCsbfErFDX2bLsdoAKms5oi9VyDs/MFCRTw8Enrr3SFqjbQpsZkatBu96QMpaIK&#10;s9kkRUanSkAlk8ox/EplSUg6MVnLYOJHv2OfE73nqhWV5Sic46guTl6NKknKCvkzzlcKqSw+Sy3a&#10;IMXSE2xYArfTNJfYIyEfpK7rMJtNBtJ4afPmIfNCiHDT51VVYTabw1qLpmnw0UcfparGFvNFna5V&#10;gwMym81wcXGBy8tLXF9f4+bmBqvVKkdHxkjSR4wRFxcXeO+99zCZTBBSrkCMlAUewzFT4kGpCcfB&#10;Hr1JcxiyPGbK0VoPQlJP/ZXjTbWYEq4lHvxbjDuZyj0M59Q9xt6XRBEYr9BeMru2G+YJlj6YstWM&#10;/K3W3Iql187kNW/qsyv38hSjOoULd8GE5kkaRV3XqCZ19lOrpIn5SGXAWtfBtR1a18F3Dj4mgTYx&#10;JWiVmRUlq1KjVaX7KMgyKIo1J66oUFaUiaEv89Z1XaYbDEu+ThYQyG4RRChTkb8rrTnX1cMwFUaG&#10;lMv7TiaTXKCgZLASxmWAWcYf0YpneH0fhT3En+MAqzErgtbH358yJ0thmIoeeOx2O0xSSbvSssIM&#10;lAsj8Nq11tkvtVwuyXLHNy6dm7QJ9Nqlagus8vL/27bFoelgJvOMiACyyQ2RzCAGWiycWpmHEOga&#10;R/4krhROi9CD5N1sMtExxdH3mdZaa8zsNFUgjql6ep0RijeTzR/S7FcyqjLAIkZ6/mw2gzGGovBe&#10;b/DVV19hNpuhOfjM/b2LgKH5TCYTLJdLzKYLhBDw+eefpxDYgBAcDocDnCfEstbmHlU+BoL1pM5O&#10;5P12h9rYzKxyKUdFjdfkQRrLk+FXuc88eC8Q+zDl8nt5MMcPjZKNPkeHzGkrD/6vYtyn2bzZ78cJ&#10;8pswp/L6kpFI+I3dV6neTFgyqYEvAUMtRmqAY1r2LzLKc1ASSR4Sl/h5bAKMwmSqlMpBBUy4J5MJ&#10;pWzU1QBnW9fl89m27aCET0k84Yu9iWSe54AIPtsSDpwmwvdjps/CtlbDoszsS++6LleakcElAx+b&#10;Auq6Aueyyn3kGptsDuZAgOWcitvu93t0XYdpZcm4WeBShq9gPmNjoBXGmBs4as3lrnpzM8Hlnn5R&#10;GQ9VhsNdTIrnWtd1tsRxMQPex9IUHmPMWivPRyetcjqd9oUQFothxYkypp5v6EIfby+RiBGh6zpE&#10;pZMttbeJt9GT07KuBhoaMykqYhtQVTYTSgpBZ4D1teaYSVGIos7MiJ/vPQVzMEBJalJ5LgwQrTVM&#10;25v+xohvfyh6SU8pDddFXF9fY71eU72s0ODQbGBMha7bZ22K604ppfD69WusVqtE7Mlpy6WYnHOI&#10;8PgPv/UDXFxcUNfQzuWGiRytM7EVdaL2PQMKqierrCkNA0N6ps+SGduqpTTITCpGkwpN9r+n31lo&#10;bQdILKW5GOMgkfvUGCPmfK//r8evUpMqX+X3Y4d+7NklI+Pq+8fmPIzipmT4PQMcXnNE3N9glJJ0&#10;KUyMMV8AGZ+DMEkrpaDQnx8WumSkL1sVtvsdXAjZr1UmtwZmevm+CfdjBBRHP6b3kfyrQC+Q7Q8H&#10;GGPQdh2a1ICP52SrihoXtm225Eyn05yAut/v872kcCs1ImMM+lrmwwhbAIPcn8VigYvzC2itqSRQ&#10;22JaTQcCidznI6Y4IogchZprO7B4+cM+3Zt/c19zw2McuOuPFRam/bvdDpeXl/i1X/s1rNdrbDab&#10;o6oaDKeqqtBu94N1lThr5YJL7siD/VFNQ458asHs80P2XYrw0ENTW9sSU6hNv2mMbHnTA3XuRdCC&#10;kPI8fJYkvPcwViUuW2duG2PM84EKgwKMNvl0uB0Gmy5D6GtXyetLBs1qMcOgshZff/011ut1dhLH&#10;GEFNHRWUMrCmRlXVqGua22q1SknNxLB3+w10CiZ0rsVsNsNv/dZvwVQWu+ZACX9VBVtX2G878ktZ&#10;A7g+/yvqYVn+kjGVErtkWKXJgP1QgC8QtV972SpDHgh63t2MZqidDq/9VWhV/5aaVPk8nr888HI/&#10;5Gdj6weGJkF59qTpmkfJoAj/UnQmhuf4rgjLcj1Sy5XrH2N2fE7H5lwOrTWqlPvCWjkzo7Zt0XmH&#10;fdPAxwCESNXHIyhwAaSNaZBbQCP5RyJVetDohVAWaJlpyLHf7/OZb9s2S/nzebIAqWoAczbXMY4z&#10;7ZCw4L01lc3PVCpVHw8My2ES9mKxwGw2y8K13JvhmTwWCEs6LX9f0m0+89KExueUcf2U5k7zxtG8&#10;7vpjq1hP91ucnZ3h/fffx+vXr7HZbHJDWNYeeY3WWiBZvlg4kYUluq4b+qQk8BnYMcZcDZ0PI0sR&#10;tHHJfINhXT+ePGs2jCTe+1zFhIHqnEMMMv+DJYg+3t85B3SszR2ymQ0ApmZCiGL7SCtaFxeHJVMb&#10;mxyM7RGAGRUjO1f8lYSLNkDDGoNPP/00dd9tgWgHSMvSmTzozBgPhwO2222WOJpmD601vvvd7+CD&#10;Dz5IMAgwdR+u33Ud5vM5NBScDhTJpfoaXT61D9BxmPhXEowyek5KaTGSiTJiaDdnnGB4/DKjxItf&#10;VML/ZcevUpM69RkfejlK/0eZYzKmJfH+yX5BpalUPjsHragh0ZIwf5P9GyNypyTbU2tXesjsdCKS&#10;bD4DkKNT2SLTeQeXauYpRERNDQxj6pIQtcpt3WNMWRGxL0+EGIAU6SatBHJuEp/ZhMf0znuPykyz&#10;xidhwaXNbm5uBlYmfoYxBsr04d1EaxyCp/tr05vaq6rC2dkZaXTJEuWcy9HJsYClnPPYmuRnMnpU&#10;aw1t7ADnjmnDsRDLQjp9P/RdvwmT4nnw/DabDZ49e4bNZpMtVuyrAjAw57KiUOJbZrT8I2kzzOp4&#10;Cl1sncv2xvl8nh1bu92O2sNP5gj+uI8RL0Cq9wDgk5PQGAOlFdqWc0B6Mx8xDJJguB+SDz5pRTH7&#10;eLz3eHB2lepP9dWK6TsmtB2MMdkmrHQcALS0N/dmF0ICkqQijA748ssv8zqMMWQqCwFa29TErEII&#10;fd08Csnc4XDY5XL0QEDTUFj/r3/4m3jw4AG+fPY1qlRC34VA4Z3O4eLsDO2hbwqWkVMran2tlLAh&#10;D30JvAeywrAkYIwoxmgoHQfZ/lKDLYmvNEPcJUXzkIEb/9YM6hcd982rZBLycwn3MU12TCrmV/6T&#10;gQa8H+wY5yHPFI+IY02Z9/pfK2ScYsxyD6XgGrUarF2bvvcR0Jvd267N7YBc8LDTCR01DfBMs7E/&#10;RvJtxZjNiVQ4FnAxQseAylroKHxkBb7x83m+7LZgBhIqstBQqDgFfoVAbXa4iDRrYdK3rTVVEa/s&#10;LGtNIVAYdwgBUfdCOBff9t5jn5qdcgoNfDvAKynYlNG5pfbFez4QMFWv1cnflkyKB8870xix36c0&#10;cYm77G9jAdxai+fPn2O/p7zZ5XKZq0lQENosu1+cc313RrF+ptWz2QyWVV42mTFRM8ZgWlF/KGq3&#10;UWU/C0vXMSZ7MFKR1Rgwm83yRi8XswGhy/2cfJdVaG1pUYzgJK0QUZWHlN/TgVBZHV+v1/AHR8mz&#10;WBaRiL26y/kY2+0W01mde+ys12ucn5/nYrDSCckRQUYrXF09wH/9f/4Br169gnMO1tbYbff5SC3m&#10;Z9mOfXFxQe2quw5tS2HmshjtbrfBYrHA/rDFf/pP/wtWq1tMp1OEzqFpmtxume/BdvAs6ameGBE8&#10;ihD/4o+LNvZmUJuRiYiKYNaResKEECgYJOqiwjGgQPk4/Five0FHMkE+IAx7KRDJ70smWA550MbG&#10;fUS4PKiD13RAS/u8JMZj0qhkSpJASIGHiSFHOEmtCOjxO8JmKwNrHuyAZhM7cCqKTuVXSVCkGeeU&#10;6Yi/k0KXFFLHhE7+XM5Fzk+WH+Mzz8IQE6aONQ2tYVPFCReHGqaEL8OA90fikk4VV9jkrFTKcRJ7&#10;kwl2RCocaxCVQpMCNnxHgijDnZku07q3334b19fX2Gw2iDHmMktsnem6DvNpX86HYclWndlshqdP&#10;nw60TC6J5pyDCh4KyH72MmhFwldqNjzKiGZkNlOa/xgPenyQGiL79uuJzXVXuRWRLLfkxP4xY2f3&#10;Sdd1ee2sSHDXcqan7PPjwUxcul5YKDgcDrBSDedMbAaMDyETy4G6zoEK6aC5dEBUcYCkZFMeriyp&#10;p8CJGI8jpDi6JB82PR5uzcTgkByk/XPo+7omRDocDogxou2I2DNnZ6bM2pw00zCDbdsWX331FV6/&#10;fp0kW44OUmi7XTqYJnP/uprCOdo8lhqprYeDUkDbHfDeR6kGDAAAIABJREFUe++QVBE8ItvbUxtr&#10;rTW8TnW9TB8pRHkZyW6bkKvWQyJdSutjJkC5H/xVae6RbefvGkzUSolMSvulOUweuPvGr0rrOqUF&#10;8XykVlgSAXmPUmOSB07CShL8IbEwg/2JIlhF/snf3QWnEAI16wvHjvYxja9cc7m28vNTpr9Su+Ni&#10;qYw7THhc6JOaSw1cK4XtdktlvTwl9VqloSubi7GeL5ZovUPoHFwMMFCAMYAPOfqu3FGJX5L+yPY+&#10;MUa0wYHKHPVnXQorvP5Hjx7BOYfr6+usOXjvsd1uMZvqPniksC5IeEu/WA7UUOP7JM+N3P9S+x77&#10;bblPvSbPwkUK9kjWsRCHARvyLNwlQEpNrvR/SgZYmlulIqSUQi2qwrMWlYtsW9tH90mfEQ9mSLWo&#10;9M2fSenLh15FlAdMLmKwuCDydjQFOEhnnmQWPPEYY3YOy3vGGNH6Nh1UPzio3nO3XDv4jdJxIJ31&#10;ADMDnxuQGorBYLPZ4JNPPsFqtcoSQ50TnDWoJJLFdDrHYn6WJJHDACmJSfosSX3/+9/HfD7F6tCC&#10;qwtIM0/0Q00jxghunubCuJ+nfJVwlMg8RoxKxOff8QE8PUKWVqX0Xt6vzP8on39q/LKaFj9//P39&#10;QR8lkyr/L2vrjcGPNWGGQUl0OE9NCkeS8Y/Nv5/fMZMag2mpnUit964hfzdGiPIaQsgN9LiLNWsl&#10;XTKfsR8mQkSXGmp/Xtc1aksJviqCfFVtR8WVDQVYRR+gjEZd1dDWwHcOTZeYEUtxqjd9MsRa1w2C&#10;CAAgOgfvHIL36GIHjWP85PU753B1dYUQAjabDbquy9rx4XCA0RPoxg40PIkDcs+ZDrB2QtVdIrge&#10;59iQ9FTuAb9KHFFkFik0/X6/WNOSc/Mc9ZxNiyzo3O+TAoatnCRulO4CaV1grcpaC6X73DCmfSzs&#10;z+fzPrqPf8SRcF3XIYqujZKw8MNYe8oAUz2T6tXxYVx8jBGIMu6fC6UeJ6+VGljMzx/aQ2NMredd&#10;MwjHrioOMY8DGye1cu+Jh6ymIYmL97TOyta4vb2lKhPJjrxeb+GUw263w3RW53XLSr7S/BEiCwCU&#10;fa018Bu/8b3eLq4BnaKarLXQ1kI5arYGpXIZfjqQQxOLNoay8Asp6C4puvxMEi0mjqWP69TgyvBS&#10;+pdzkdoVD/7s1Lzum7cc9zG6McbypvcufyvxQ87/Te4jBa5S6+H7lmY6xo/77iuFvFLCHtNux7Sh&#10;MU3qFJGSApLm6xWyJMwEj4nSQIPSvcSstU65U/25AfogJklv9vt99nNUkQKU6qpKJcIwWE8pCJzS&#10;GpkOaAz3VZ4vThu5vLzE48eP8eWXX6JpGiwWC8pt7DogNT8tcYLNt9xzTprVWAByLub9K7Xm+3Dr&#10;TYS88voYKRrPpbm3ielm3EuPO2XuLeFZ4rF85fXyOlibZhNwVVXo/CGbCRlW/DqbzfrAiaqqIP1T&#10;zjmYyua6eTI8W06Ois2mKDfVV11gosUbxU5T71P5jtJmXhwQel7MdvoYY5YWZbgpzSfl6/ihH4FD&#10;0I1R2Q4q87UkMWcuLpkq/81mM7x69QrX19eZ+TnnoBUdJEoetjC6gtEVqEBmH8Ein+FTMMrDhw/x&#10;/vvvo3PNUbsNKVEjOYRToH7OGeHIIhVBzc5Egd4SwU9pLKV0LU0ykhiXIehjiC+Rc0y7GyPq9xFg&#10;Oc9fdpSHR2pSNJ9jeJTrk4yk9ANILYl/I/0zJYPjgwoAMQy/k7ArTW0jK6NrRESWXLNSakAkhmtH&#10;nku5brnmMhBh7E9rDWN76RjA0DmehtYUtj0w6dQVPxQ+tfY5Xy5zgebHjx+jaRo8f/4cn376KZ4/&#10;fw6XAh88/GgFb4lXUpNhepcFMauoZl1ipmPCAgBsNhs8ffoU77//PlarFdbrdRZ2vfdAgnFVVam2&#10;Xh8CPp/P6dpijnK/y2AGyWwlTo3toxQM6fPhHmaFIu9nYhId+fpD+h0zKiUqTcjWTKeYlBw8J3lO&#10;WHMqzwzfW7mebkkL1+FAzCtXnGAtoBGqOftGICQiuXgghR1amwHNEhJLCTKMVi5EAtg5B0QRHZND&#10;Pf3gOi4QyS3cS0IDTw7Q/X6fbKGEBIsFBUlkM0RFB1868CQQWXrj9dR1nf1RxHh67WA2W6CyFNbO&#10;AQkcOMISGDOPqjLwng7vd7/7bVxdXSVTo4UDcpRL1CKxs5BaB8ihh0h9nyZVIlXJNMp9GSNeY4Nv&#10;Kwm2fF/6ouQ87ifCv7i0WI5y/iWRJlgPc53ks0sGVfot2KQhJXCGHZtAJXzlM5yjOmw8Fz4PkuGV&#10;0vWpNZZ7NbavvCa59jIwZIxASrgNiSugE+xMqsnH55i/l8TJGANT2QFtcG1HuJzypLqGohlN0tC/&#10;953vQhmNswVFiZ0vz3CzusX6doXV5hZmUh+trVwn74l8r5SCNhqwGtH3QoPcI07OZwHuwYMH+OY3&#10;v4mPP/4Y2+0Wk9kUWmEg3Bndm2yttbnthGeirPpUmVJrlXAtmU+533Kd8tzF4txKgYc0+QSPODQd&#10;ZsYtmNR9AsrYvKXywescs8gxrteqz5/zntoZEW0l5SAHTsiLpDbivYdJmhBXBJebqdDnSMH00gNr&#10;QNKUlrmr7iVNl+6rbM8kStt3LssBP6pJcaUL/i0zBw68iKniutZUskibPmJL2qnZ9yCDQqy12Gw2&#10;+OlPf4rtdgulVCYizMAIMassHQIkEez3exwOBxwOhxzyysT/+9//PhaLBbbtoU8c9NIMyhpmb4rL&#10;jmcIRhRBhT39UNuVRLVEZolY9AWlRRqdop9QBArgjug59WY+DWA8dP1NCPB94z6fFc9j/DPWdE4z&#10;Kda85Xrk4T4WbnoCU/qgynsYY6BiXxBZwkdGC54SFGLk2pfHJYTkM3icEhbHGFlJdE4N7dNcKzuY&#10;78SQ4NuKKg1k2h8SQW6MWhlLSe5th9vXN9jcrGAqi9h5zJcLTKoaRmm88/RtPHz4EC+ePUf8OmDf&#10;tfCMyhC+MuGbGjB8fq+orFRVVXCxG1SlYYGT4WKtxWq1wsXFBX7wgx+gbVt89NFHmC8XQFT5ufzb&#10;zJAFjeC9lXtzyt87xmzlvkk/lS/ohozuk8yLK/AYk8pScZeLritylY4r9t+lRZXCkKQ7LKSVVhp5&#10;3xD7+rAMp7Ztsd1usV6veybVhWHJHpaGmqbBIoVm5zp1ncuSDpSCixEcftZLmsy5VX+9MTCWkvX6&#10;kEaHto3QsTcR9geNOmC2rQNXnwiBnsUERimFoGMqa5/m4z2i5z4ugPcdJtMKk2kF51t4X6NtD2mO&#10;SJUr+pJBFLihYQ01Kfvyy6/wxc+/Qtd5TCbT1MoEoICB3sbPDBqAiOo7oGn3aLoDJpMaIbUnfP+b&#10;30I1mUI5l/vChERotMBJSmI8zm2SxIYqK48nG7KGPMYIsqQGDyQibSuNGIr+UsDwvXwdOUTlYLiW&#10;RJi/u2+8yf1Pzq94VToi98uKTLiOq3TIe7PgUUqdvAe85zEqUFFPLpKc+v8oA0qr6GunEVO0JNXG&#10;YdVqfu6bMt8xJsXnVxLEMeIi11UyX/5sLHBkQPR9yASZf0uEPZnWD4eBABBjpEozySKhoWBI0gWc&#10;h09VyLW1UFrjn370o+yjWCwWeOutt6jZ6MOHaJoGP3v+BZ2ZqFMLD3pV6T2iQrSRuu9qkNCVWn/E&#10;COhKQ3kguEgJ9cGnNhQeOugcKLFardA0DT744AM8e/YMH330z5jWM7Sdp87k9ARaq/ARkqCXBARf&#10;dB8IAToO8a+0hpRulhL+0pxKIw5edbLuKKikDCSBOlV62O2oerl3MVUq7yu+j57P1EeQU1O0sgnO&#10;AKBSikpyqeiIyk5ywAjdX6XSVnRe2hhgDJ0TazWsrRMfID5huaNrNalhGgtTWSzOllnCmUwm6FJo&#10;+pMnTxBCgNUalbEILUlAh6aFrahRGfdKms0nAKgf07SqU8XvgLalsvLSTioBEmNEVU1yjtBut4H3&#10;3J5DAaCGYQDndSgEbdB4BxeRJCANBQPnPVrX4nDY4fxiCRc6NN0e7zx9GxcXF3C+gfMGwARAxH6/&#10;h9YWk3qGtvVwbYtHjy7x4vktXl1vMJ1QwdjdjkLdO9dgsZwRIatJ6prP51ien+HF9Uu0rkPTHcju&#10;HTuEtkPUEU/ffQff+40PcX2zQTWdwjuHaV3BR4VamcxUaD66t91GakTGCBscwbDVx8U4iUiRv269&#10;PhxJOT28Qw6npeaKFEpPSAL6TCHZ9OLo65hJSP6fQ/9L6ZDnzJq3JKp8OGUI6ylNMEQHREJyegWA&#10;AKVJkIFiE3FMphBqua3NsACv9M/KsFlZmZraq5CTnE3bPjABUaB6j0QMtbag/B2d8rGAED2a1tH8&#10;lIFSGrJaNQdWxBizUMhmGv4uR8nFSMQiUsVrFvKkVYEtBqcYFK93DD+klUX+pmTmHbqUGnFsNqSg&#10;BACFcBIiNXk3SlEZIefhkznfapNNfa7tMKlqRB/Q7A/omhbb9SYn2p4tFpiaCQl/UcH7Dm0y1SNS&#10;kVXvY95v6g5kgKjglaJW6lrDTC0qRVabxjVAA+jkHjCVxWa3xdn5JT797Gd4++138R//4x/j5z/7&#10;Gj/+8Y8xmUxwfnmBrmlx9c67VIbJU6uiSV2Tmc957DdbqvB+aNA1LWaTKfbbNVt7B7BlxlQKddIa&#10;kTXuygx+Fz35x+rawFYTKGtwaIg5xBDQOIf52RnOLi4onWa/QQwOEUi5VAEu0Wimw3Q+SRDT2kJF&#10;aogYQsChIcsSV7pQWsN5NvUm5cNMMJ1VqOq+5FGIDoBClSIc27ZD1wHWTpNmR3VDrUsHRErhpdTF&#10;qiAfXK117rAbo4dOCKlZek/mNCid3zsX4VxyoqboPJV74PQlPORhIK2BCRpLlpJIGUCniBGV6oMH&#10;lXtTBd8lzYm0RCoBpLBezlHVBsYuoNQMnWtS40IKsvA+php8E1hb48svnmGz2cK5oZbCms1kUqGq&#10;TD443oVc0bnrOnTB0eZrBdd2eOvpExhbA8ZnaURFUN8oImmjEkzek0B/OgpzTzFKxB4z5zAR6n0I&#10;fB8muDJHSJ18ldqvxBuel8yalxJiKcnL70uGdEqbUpr68iDVKKB79q/0fIUYTcY1Y6RZr/eVMCzk&#10;3Epnr5wHE/IYerzs4dKbTsjsQgJBjOy3e/O299LZX54TneplOj+shl1qLqXZV2rerAmOaZN3wV4K&#10;meVeyu/GTFcqRsi7Mi4f/w3NWQFAdB6hc+gODZQ1mE9n1JSv6xCiRm01ANsTcxWgwevXGf5sDvOp&#10;LBN0pL9ARW2992i6Dt3r17nqTVVV+Pqr5/jg176DP/7jP8aPf/xjKKUwm0zhLUUgNodDTsoFgAcX&#10;l2nyfeVv7z2sGppySwGvhPuoNYTrnOoIg75SRRbggkNsUnGCqoauLGqlUc2mqKezbHqFUtC67w3H&#10;sCtz2/o/xueYhDFd0IqYaQrTahL0bLreQKkO3qU2Mz0mpPWb/DooizSWcMdIPOYYLl+NNrnSMdfO&#10;481iydAl8xbdrwe2JGLSrCWTi0tizIep6xyVIIm8mUkK61qq25eYVNNQVY35bJKSDe3RYWI41BWF&#10;xLZti48//hjr9TpHSbHpkp7d5SZdXDKKpW32RbngUrkjkiI++OCDgf11bE09kgkNKRbmstjbdEsG&#10;VAoaUtIqHfm8Jv5OXn/qcJRzlvCTDJIJZEnomXG+KaG+//nHZih+LTW10jQFHLen4HmP2eZLjSNi&#10;mBc4BrOxPXnTIa0ODDugZ6B1XUO5oQmy3D95dhkWfN65kolcV4mH5RhjRnKdYzAof8dDg9qYj/2D&#10;Qq5G08PDofUOaMhie/ngAVTbB2twtGzGgVPzSNeFEHK6jTEmt0jP/qJEAw+HA+bzOb7++muEEPAn&#10;f/In+Ju/+Rt8/PHH2azO/nNZ1eXRo0e5/l/WIoTJvoT5KdiVnytFjSVjovIclSfPFblsOgSdrk01&#10;EbfbLbrOo2n2yRSIAU0a4wdjSgydE4OggKoiwcClQAkfIkKKTcgKjFJQIZXQ0gpaA65pRwUkXq8t&#10;kVASGjYrMDBlpEdvRmC/TF8Ch0uFxGLhfD/o3iEsgVlKivLQ8WaWY7ip/H9ZWj9ARQ4Koczy3W6H&#10;9XqN6bROjQkfUHJeNARwQchfvXqFn//85znqkefLCMhmH47pn81mObIvF5IM5DhmSfcb3/jG0M6s&#10;xk1ZpXYSC1Vf8eeFg5ThWYaeSkY1hhCSiUnmcuyYPT2Y0JXEWB7I8hlvygTLz+iP3+uj6/lVCjjS&#10;rDXGyIEhM+LP5bX8+2yCw3EuEY+jPSyI+5syLMncy7WwECkrd0uGJvePz1dJIIcwfTMGVcJ77Czz&#10;M0qYDInt3b43qelJGHjv4dnklXJsmqZB07WZPjHTGZs7/y+EkLvQaq0RdV8c23uPxWyWo4brusZ8&#10;usDl5SW+//3v48/+7M/wF3/xF2iaJreR50AurXVOSL2+vh4UVS3PHT/7Lg12FF/Vsf9QRcZHWttk&#10;MgGsAYxFUGSCs8mlkE3qejzpX8Jb4l7G42RRjzHmsnJsopfXl7DXOhX21gY6AqaIaeB98d7DskQp&#10;oytKROCIF45QG2QSxwSsiOPD6zkqbTwbXgJcEk557anNKjdZaw2dWm+Xkr0pAOScw36/x3a7x253&#10;GJh+jKGisXwwvvjiC+rCi56I873Yoc6h7ZzI+/pmnRkUz4NNjmdnZ3j8+HFOcNRKHx3yUmPldURm&#10;PAk+XFTzTTSpMWaVER3Dg8IH/JS2V46SmJWIzveTa5PzK82RkkmfIpRyEKzGk4PLPWNY3LUmyYxK&#10;YSETgoKonILHr0JbLLW+oTDX58GUB1wKmVIwkImk0pxZzr1cz6l1lLgn5zj2//JebPgbk9LlM8a0&#10;Q5W0gnpK1owYIw5tk1tyTCYTKBZ6yzXIe0FUdim0CN6DEKjixPc//AF+93d/F1dXZ/jTP/1T/NVf&#10;/RWur68H9IprNp6fnyMEqjEq87B4lD7iYeDYeELyQJjVHDjTw8hoLhBN1pa2baFRARHQFeVtVbMp&#10;uo7qpG52m6yRSYGM53dqT3iEQK2aZrMZDodD9qXLdZUMi8+RMdTw0SgN6OSDtTWgLQI0fFS9JiWR&#10;QHJUCTQqrNpXUujLFQ0jQVj1dS2pth59G3qlSO0skVdOvJT0Sm48IG6hlygIaU2KHSF/DzOC4CPA&#10;RCeoHG3CJYvatoVWFapqAqV01gY/++wzin4Rc2SYsNY4n88xnU4zo+es+BzwkLQo7z3ef/99XF5e&#10;Zk2TTQ6llFEShoFEw2kCcUhASgIwptGcks4kgZNrfRMmUe6hfAWOJesSjuWQvrLyXuXcVD6cp+37&#10;0kfD8+XPmAGUTFR+NrY3JbEZn9vQCV4SWP7sPiZ2Srql15RnqI7NfNKnMCa5c8rEGMO+a06nNKmx&#10;z04RtsG97kCxnhkfm5X53rvdjsoliWaGbKpj3I4xDpjhMWM9FuB43mzmU0phv9/j0aNHeOeddwAA&#10;H3zwDfzu7/4u/vqv/7oX7BOdtNZiuVzicDhgtVoN2guxYF8GqpR4MSZ88vdM97TW2Tclvxu4ZAIV&#10;XjA1db7VVYXtdo/tdntkji8Z9Nj5zu+hknZmsFwuj+Yoz4hUPHKAj9ao0RfVpU7Hdc6l09YMmx4C&#10;GBxcfpDsbVP6pHjzOVKKpea6roFAXFzFXnKzlmpzjXFmWSpFSntjEjUTmR5ZFdgpzd8zsEnKjlBa&#10;mDI7CrkMvs+MN7pHTu89Vqs1/vmf/xm73S4HcTB8+OBPp1OcnZ3lFvOMyJxp772HMn0Jpu9973tY&#10;LpdwXUDMB2K4ByWhQcGYe9j1ezQGT954fvYpRJNEQGodpR/y1BhjgnIupS2bn3Ufk3rTwZqUXFu5&#10;RhYgJNFjk4OEnxTSpMZSEpIhwTzWDsr7lHP6RZiUZLIy6pB+z3gxNO2WJkE+W3xG+WzJoJZyDWPn&#10;rrxOMoExuL+JFsZpFqd8UorPJfrrQvoD+hqjnL+4WFB7dk6pUSyICLjRnJCFHDmfngH0hHu/32M6&#10;ITh++eWX+Lu/+zt8+OGHePvtJ3jnnXcG+aUxkulruVzmFhbkA+ry3jCTkhYsySjGYF3uC2tSAODh&#10;B9cy/ukYsVjMYKcTRG2wOD/DkydP4BWw21GU6qyuYZK5k2kWw/MUg8oKidKwysBWFZZnZ2i7Di7l&#10;v7rE6IwxgKLWLTy01lmTVVpDGwNtKdKymtSo6hr1dIJ6MhkGTshDKhfMGkNeuEDKEAJg+kkzElRV&#10;BdemNhPR95xTKcosLzKZle5LE/EieIEyI74kfvAEgP5e5B/zjsyM3kUhZabP/NBfM+Yfa9sWt7e3&#10;+Pzzz3N1+Bj7qhL8W2NMLnvCcJFNzSgZuvfDvPvuu5hOp9i6vUA4vNGQ8GLpb+z7MY34LmlXmoIk&#10;HHidUmg5Na+x+ZWM9dTzyzmWn4/9ZmyM/Z6H9CHK9THhzn4+1eeXSU1EHn7JKMY0hVKTOsU4T+1L&#10;OaS5tNTylOrhW2oc/H8+exzExHgpmeixZjEuzctR4ot8pvw932Psdez35WCzujR98/19jEDwmbBy&#10;eTcWdA+HAyZc1uue5xytIe3PZDLBdrsFosaDBw/wT//0T/De48///M9xdXWVBVNuami0xtnZGRaL&#10;RWaq7N9i+BPs6U/CrPy/hPUYrgGJVsaQfUPyPkop3N7eYuLmsJMpFjijvlZJA/Peo5pPoYUmxsK9&#10;LNpQzi1/FmMu2jCbzQaWNikMlfSI10QlmSKVC2BcTferklac+0mx30lO0lqLxWKB169fo+u63E9K&#10;ayoKycQNxsDFiN1+lye0Wq2goZLmRJPiwxFSK/SqNqgnExwOLeykzkCTRJMRTxIMCaSYFsmhi3Rd&#10;NyjiqA133+19H1VFiWzOUZHYyWSCh4/fwmq1gVY13nr8Nv7xH/8HPvvsM6p4XtfwvjcTSWc1w286&#10;0Xj48GGO/plOp2jbXe5Vs28O+MY3vpFUbOrDZa1F55os1Uspf7vdDhJxs3OcK2+EnsGXmolkEGN5&#10;RvKwy/wbiYRsMslttoVmJbVqaVopD1OpnchDx4PbFpw6iKfmP7xedIQVflGt9aB+HBM8NvEyEeL7&#10;8LpCCLmg6dnZ2RGjkgSez07p4+HfyD5DUtgqs/DlYZb7J2tNys/pz2VtSBIGng9bQXg/pWbF5+UX&#10;ZUJyHcCw8/NdozT95Hsz3iqVkjyHEW/7/X7sZlCgtFOTammuVitYa/H4yVswxmC9XpOfJO1zLt7M&#10;1iAF9EUCKM2embn3Hu2B0ki2MeL8/BxGG8KHR+fY7/f427/9W/z85z/HT37yE8znc+p9ZC2molni&#10;crnEpx//FGdnZ7jpXPZVxZiSf41GVZEvnWFZBqwxU2N8ljRCm9QNGCG5Ofr94hp9HL3J0crPnj1D&#10;FwNWqxUePHgAEz0QezxkQZxTaHa7Xf5cKXKVNE1Dro7FHK9XOzx97108ePwI//0f/wHzsyWePHmS&#10;e+9NJhPKK+263Eqe8RI+YFLXaH2A0gZRG+yaFspWsJMpTD1BrhxaSrySmw5NG8cVA5z3uWumRMIQ&#10;UhhncAnpUrFSzcEaQ79B39dp2J6iJFwDSSxGaM2lmYAYndCUCOW5VhUnAnOfJ58CO7hxFzOTi3PK&#10;ZP/ss896xhooirHUTvgwLZdLPHjwIBfFbG/7HlLRBGw2N/jO976L8/NzOgQuwjuHvdvD2H4tGfnE&#10;H6vyp0YJm/KzX3bIaEtJLBmpjyJ+itfSUSzxiSUtJqxjayklucHnqv+cD3EpsUnmz3OQpWuk/1P+&#10;Vpa0uWsw0QGOyw7xZ6ek4FPan7xeWhLkdTRXIiaULH8ceXjKdFpqM7/MkM84tX+ldiV9zWPwGQum&#10;4VHuR+d7iZ/vxSkhh8MBHWuiuk8wBkC92/RpGPQCbd+Mz3uP3W6Hly9fZkHm2bNn+Tq2/HRdh8Vi&#10;kbvQlho5M+VyTWNzkbRZCpcARP7X8Hr5533IgvpiscB0OkW336VweY9ZZUZ/l5+R9or3RK7Be4/L&#10;y0uqqXh+jt/7vd/Dw4cP8d3vfjcLgi9fvsw09vb2Fre3t9kU23UdXr14SS6StkWIERNrycxnkyAv&#10;D5fUUmKMKQE25i62/L3UdrTWiD7mSroDU0mXfD2ql+y07it2x+ip/Inu28sz0ZK+L/lXbmKMEQoW&#10;IVI4qvddZq5SOpfXS0lFKZUdoxyybozBs69f4KOPPspSfilxMqFjLW8+n+Ps7Cyvkw/iZDJB0GR2&#10;+J3f+R1cXl6CE+EAkpIUh73HntjKKgf3yan/Wib1JqYmniNfL7UpqRWMDd5DaWaTfiDeJ1llQTK8&#10;0sQ1traYn6UGMJOHjRlNFDhaaowDc3Qa0g87xjD7+08GmowksEw4y2Agea+79kEKA/JPwqBpGmgz&#10;rEwhtbpS0xk7Q3eN+/BkTLiQezW23sH+qj6i+BT+8vVjjEvHfu/Yv8xMSnal5o7WvSZCATdKqb6Q&#10;UOzN7/ysQyrrRAn+VX7GarWC9x4vXrzIwo61NtcKPD8/z5q2DD/P61PDM1XCbwxfSzqUr9PHvw3J&#10;0lJVFXy6Dwd45S68KVcUAv6S1jI9ZriVe+icw3SicX5+jsvLywwDADg7I9PiYrHI1fHLNXnvcXu7&#10;wmazoYocMSA6j0PXwrcdPAomxYggD3rXdZjP5wMkkkyKJt1LcBwxxIczhIC6toNDw07eEEMyeVVw&#10;sefU0pRyKspEvg+BghAQA2i3KJCCABthFRCjAjmZe62KnmUQAyHUYrHAakUtol+9eoUXL15Q7sVh&#10;k541JBhsh51MJlgsFjDGYLVaYbfbYb/fQykKIDETYlY/+MEPUNc11us9YkglcILwh6AnypLgvsk4&#10;pcWcGqdMb2NjjElJYsFaydgffy+rG7BkykmNzKTG9vmUNC0uSLjYr0UeZKnpSQ2JTb1ck5KlYMY5&#10;Jq6SgZ6CXakxlJpFKWBJAi1fS2ma793XBoyD+dHfrLQQAAAgAElEQVS6mJgMBRxpjpVDzvVXoUUB&#10;RRBVMXf5zLG5xBhhUxHqklExPO4yJ8r9BPr0Eq7+IvdPCVNuOSelVC/xYLiXLpm3UOuMJ7Krd9M0&#10;uYOEtRaTlIoym81wc3OTfdqnnlvufYlv0id3dB4UjuDVMxj6/Xw+x65t8tnlPE4gWQG6ZoBbpWYr&#10;92HMpeC9x6NHjxBj39TReyqpdHV1lX2DfNan02n2XzG/ePDgAebvvYerq6vMb3jfbUkYeGP4BiXg&#10;Si6LhCQhBuhkHqlT4UJ5yNmcByB3nOUQRKUMZGSevL6MTJNAYwnIe08V2JWlCBGlEIKDd2WSZR8G&#10;T/foneO73Q4xaNT1BM45fPrpp/j666+z30IyTT78VUXhnAz0EAKur6+zL4MORIvoAi4vL3MUkHMu&#10;FbnkNccjJnWKyPz/MeSBKQk+cHftN3ld6SMpzVilRF4eYP5sMHJ0lkhyFvNg6br8jNfFEqU0+0kJ&#10;UgpMkrlIvBrz9YwRm1NjjPnK33InAWkh6Ileyug3GAg2kjmPDfndL6tJlfcaE5ik9jQ8k9zIE4gh&#10;ArpnFpGfLXIfofoq5hEAFODdsJu4tAAtFgu8urmh56TfZYleaHhSk4pC6NZa58hdyQh57kx82RIz&#10;MNN7n/OjxhJ5pXVJgrjEm1I4KT8/0rJzA9R+/1iopsoZzQBnQ5Q+zuNSSPJZY+dztlzg4eNH+Pr5&#10;M3zx5Rd49OgRjLN4fXuD2/UK7777LlQyrXbOYfPqOsc81HWN3Y6SpKMCpvMZhZ1bi8ksMbPygVKa&#10;yUm5BVINmVYkh1foE+IkIzDGoGsPaQMTICP3b7Iw1qLr+uRRBgibTpiAyDmOSR/8LKUstHYIwSG4&#10;On0HsaZepW2aBtvtFm+//RSr1Qqui/j2t59iu2nwk5/8BNst1etjrauMppO+jRgpX+P169cZIejQ&#10;RLx8+RK//dvfxyxlrgO0/sY5dJ2HrXRmUhLp3pTIMWxOjTEt4BfRpE4JCTwkY+DvSzyQ+HCX+Ux+&#10;Nsa0yt8oPZ5sKA9wCGFQNJY/Z2IunelyHpJZlUxKfu9DT5xKJiXt+JLBy3uMMeNyLiUBkeutqiqb&#10;+0pf7qn7lf//VY1TaxnTFgDAM4HEaSLIrdpPzbsUnJiJcKDX85cvaZ/isMI8lc089nXL52utgUSP&#10;FHV9yykmHF7OezybzQa/53Y9MohL4vDwjBwzAr5e+rRKWAb0gTVSOKF7qDyPiJi1v/3+kOfYdV2u&#10;XDPmWpHzyUwt9EoG+7kuLy/x4sULbDYbaN2XiKrrOrc4OT8/BwC8fv2aenFNJri8vETTtMn0SBoo&#10;uwA40GOQzAv0OQdMTK215JgtJsrIERQBioB4TCzKwx9j7H1S8DDJD6SrPhdLcnBJ+KTELZHBGJOc&#10;oNwoMPk9ImArDd82QhLt17jZbPDqVYUYP8DZ2RnOz64wm83wP374ET755BNcXl7i9naN3bZJBLbv&#10;K8QENISAx48fY7lc4uv1S7x69Wpgl+06Qt4/+qM/wnw+x2az6jXMMipOHDwpPd033lTSvY/ZnBpy&#10;D8e0GtZUJFOSDIaZuSSiUqosD0W51zzKQ54+Tdfqk/NkqwCb+FiK48Mt/asSv5m5SCf/GJOSIfpj&#10;psVTY+xMlfeOkXJ0JBGRAqRSaR36OFT8lCBSajq/7CjhJs8nw3eMSZEflsyZUWF0/0vh9S6BhIMW&#10;Yoy5HfliscDFxQX2+z12h33G1V64ZCFiuCZ6bqoecaAuAlrZTDtk6o7W1EWW96Su61zDU/q05Z5I&#10;JkXLO+6zJOErYSMFvYCh5UA+g3/rvYdOybFseosxDgTsu5iUjCYs6W5d17i6ugJAEbPMlNjUZ63F&#10;7e1tvicXSeCIRSo3F7HbHnLe6tnZWSrUHeFd7PtJjTGpsdDfoxEUAgKii7lycPBA8OQHAiLqakr9&#10;ewCE4NH5Dt55tF0AlIKuakzMcd2oktiNaVEKvU+E50pdfi2qCrDQ2HfUyoG0OVAZ+bZFDAq22uCn&#10;P/0Ej956C1pbfPrZz/Cf//P/if/29/8dbz16G9evblDbGtoaVJpi+BEjoMif5HzEh7/5W5hOp3h1&#10;vcJ2u8f+sEsNIgN2ux3ee/cd/P7v/yGW8wXW6zWAmJsLVpVBiI5KHAlpUqcDwEVzNQAP9O9jLwO+&#10;qRb1rx1jZkf5TEY4/rwkTNL0q5QamBOA+6PfSgl38D0MIliT6VtjUGgxmX3reoq6rgDoRGAirEVq&#10;CUN+S0oGpj5PhLchv1LFZrovX0etPygnr0rmI7kmKUyNraGUlu8a3GxU3rf3PTFjHIcdw7scv8jz&#10;7xs5dB5kmpMMPwBQAiaR3CiZQalIHbKjCqmDQYCGAXSEUbavSg4PBAUf3eA1IGIxm6N1Haw2aF1D&#10;xZ1dh9Y5GKuwPJvDR4fdYZtxVWsN6vqEXJD2GIABSsdszq4nyTcIDx86dK7Bodklk9UOHCj14OoK&#10;l5dU+bxtD9ksm8rjZM2JBIuIqETxYEREBXjNewhMpxPAOagQYDDU/EOgjumyAnreYwAKGrqiZNmQ&#10;BJ71douQgiYmkxqHrgEnw3NIPr9nMzpS7zzFBAh9Ks5777yFzfoWX/z8cyilsNmkViq1xatXr7Bc&#10;LvFis8KL51/nwI0YIw57jcN+i/OzS9zc3GC73WI2m+HRo0d48OABLi8vMZ/PYVljkrZ5zs1hpyBL&#10;JsvlMnNmjn/3zkOjQm0tYvTYBg3fEWJ5F9Gk5oLs4CXgBbI9B9Cm+L4+INtNmevzAWOJRAZlsErY&#10;tQ42dQV1qZeKNRWCNmhb6voLKEyrBYCIfdNhoipMJhaHNuD5i1v81//2P/H+O+/i+fUr/P0//Ait&#10;A549f47ZcoHoAmw9hTE15VIojXo6x2Q2hzI11ps9dvsWH//0M9yu1thttnCuxXRW4+WLZ/jf/7f/&#10;FW89fAtN49G1EfP5ArtDC1snX8OugVcE++awh4oBxmg0+z3OlkvsuxYqHWiWy6MC2ZJjzO0+Rs9Z&#10;ydRPvCcEHQ++uM9sJM0MZT6Q9ElKgi3NV3JOzLAYF8pIPWmqy4E4IOZkTJVwLTVliwrUzNLAp/JZ&#10;VT2F9mSiC63L1xtDLQQo4jQJCtrCGIW2I1O1MRV9T1VmAGVQ1TabJzhAhM8U+yul4MewYolf5lAx&#10;XGWuTAlPqVlI6wXUcb6T3NdSwBsIBQLGg70TTI6ZUClNAyAzdYiIIVB1a5PuY6iVTkhzNbbCZDYl&#10;AnU4oHEdrNaIlhz4la7g4WFgoKwCPHDoDphWUyir8vehC2h9Cx01gjZAPcVqt4MGUMcJfG0wOVtg&#10;drlAXRk45bHerhDhMZ2kdATXwVQTSp3xAdC9QOQj7R/TY+/Z4uGTyUxht1uh6/ZQysB5N9hra6nZ&#10;K+UE7XE4UFNBYxi/A6ytQNk4ATAaVV0jIMKpgKgiajvpYV9XUEYhdB3Jxzrmrg9RkznUqCQABk9V&#10;+RERNVU9b5oDpnNq+OmcQ0RAlaL6XNfAhw7eU05U2x0IV10D7yMxZN9hsZyhaz0OzQ5aWVQ1aYCT&#10;icGjhxf45LOfoDJErydVRPR7HHY3mE81tuvrjIdGddAphyzGiPrqCpvVSwTXQqNFe+iwugmoLf1F&#10;v+/NfRLxWXWWanQZYMH2SGiLzhtoaERFB5lMKRWM6QaVmVEEU0vaWhIiqXJKjYoPMR/e8oDHwNhl&#10;wCp08MgN8HoNzJCUpxT2jcOPfvRP+L//r7/GarXC8+cvcXl5ie12T2GmDlgsIsySIlGMrlJ9KQpJ&#10;9dGgbTysrTOxgnJwbYfFbI5vfetbMMYmhg8oZWAqC0CjafbEeNGbvrquoyrqTYODtX2fqUjyDa2k&#10;J0QqDmFZjruivN5Ekn4Tbay8Jh94YSpg5lMSQ7nHY3OS1zORHEQZ0rcJz3RmPNy/iW7V9xMiPJTv&#10;gZgrRzN0Gd/6/jY0p77bLq/ruDMqDZlnKLULxm8eY+asEv8lgxqun03F44KE3OdTGnEEcjXr8rvB&#10;M3Es4AB9lXIDBRgNZTSUMelVo/PU5TYoIBgyzVZmhpk9w2w6RdccMJvWuSIG0xY+CzIYgT+rHeWm&#10;eWVRLy6wePgAALDfrWFuLFRNz16cn2G9XkFZnTqJA/CK4BVIk7mrdiDtD+NgiqaET39UYNuYKvuT&#10;WSChPKBmUFeRf88amjbEZEIM8DrAmhq1VtDBIyY8gXNoXEeR0Iq0rC4GaB9hVISKOuOiHJIemKqC&#10;4TYaRVcLIMBqBRgDbZIQlUzHSgfEABircmJvjBHQlAM7mVZ4+PAhVAzYrFa5Oe5+v6cAjd2O9lGc&#10;j+AcgjHwSZALzqGeWnTwCD51fncVvGvgugN8pXtzn4xcke85wZVVO7nIrLYqBQUK5y7zNEwY1ga7&#10;a0hzyZjtWUrrLJnT9Uli5IpeYejr8N5TQ3jNc+aSJHTgOHz8i59/hdVqlW2nxhjKEQs6B0JorTGf&#10;z3FxcYGLiwssl0u8evUKt7e3WK1WOVHNWDLTPHnyBB9++JswhqrIs/RP8CXzkzYUNs9z5WggJnKW&#10;KxQX8GKCd98omdAYQ/llhryf3D8ZCcn4w+uXe8r/Z0JU+k94r08l6zLs+NmSGLPP4E3WUOIb/35M&#10;C5HrKn1hLNSxBYK1f44qyzUdCzMgr1WaQznoQzIMyajYHMNNFEs/Df+/hHk5NNSR2YtPVmaiSB+I&#10;M5/vbzSUpoKg0Dqb/ZDmabl/UNp/myJjZ7MZ2orCkrm0GEd9Mfym0+kA9jJSLkJjfvkIy/MzIES8&#10;ev0C189fYLO9gXMu+yIHQWBqCBvcg/+l9WGAG1CoKg3uF8p4z1UZpABTCmfZN61iNluHQC2FOCXH&#10;BZF3R1ZQIAQyxkUDqxPtvaOJJuNL0zRouUcWhqXnQjzd04oFMRnpbIzJHR2cc7i+vs4Jumy2c85h&#10;sVhkQY33TimVi+22bZuvbRry/XPDWK5kP4juy4AXUm1ZkkNqMs45NK0jtV7s39iG3jekBMnv5UEt&#10;D7JEFK1Y6+slhRBclrpC4Fbix9FmSlHV8idPnuD87BKff/45fvjDH+W2JIvFgpKFi7kwoNfrNV7f&#10;XOP58+dkWtRk5onocDgc8MEH38K7776bDxVHKhGh65OmtRpW+eDDaq1FdEWdQynNZpifhq0kUGOv&#10;9xHx+xjhKU1NOoxlsuOpAIexyDj+Px8gGWLdP+tYsDkyab3BkMJXCR8J87GgkFPmtNJEyb+TOM3P&#10;YQZVVidguJRalNTAJAKUPr77tOZS2CnP7xgMlVKQXV2VMdAcQan778i6olHXFapJDcPOet1XYX/4&#10;1mPUtYW1NYAAYypMJtQ+3PsudSbozblKkalJawsog+n8DG+99RZCCHh5/QwvHz7HJz/9F2zXaxx2&#10;+0Fofgn3NxlSc5R0iODCr32FElm/7pSAzsKGMQamMghaIUSf9DSPqCJMBVS6yuksRtF9oyMtUHPn&#10;86izwFDul1IUYs5MKsRYBA05+GY3qsWP4SHjJxcvWMzn2Gw2eP36de4nJSMfGecZbqyNsZ+VmRGn&#10;7XAeFZvHvfd9Mm8ZIil9A9vtNhPY8jrvPbRKFb0Rjw5bJzj3XUhQbr48ZGzzL6VupfrW8VBRMCUH&#10;7/tk5CGSSWmcDvl+v8dut8PV5UN885vfxM9+9gX2+z1CAHa7Hbwjm3ldk7Q3m84wnU6xXC6xXC7x&#10;8ccf4/nz54DvE0PbFMHy9ttvZ6BrrWDrGm2bKnEkLb3rOsTQRw2p0CeSlkg3BrtfhBD/a8Z9h3rM&#10;TwEMIxTlHMu9lIyScaE0hx0LFyKCSR1rX286d77/KSI9pl2VRIvzmHgd0g8nD/l9MCorpZRWjlPr&#10;f5P13feb8jv5HCdM6iwoEJPSqWr1NOdHakNdV6HTdZaureoak9kUpiZ3QJWuV5aIUlUZKGUQgkNV&#10;TTCfT1FVE8ToMZstoDVgbZ2c/TPUtUVVkeYVvMKTx4/hvceTxw9w/egxXLfHJx9/nCX3Mbix4U7d&#10;Z++7ZxANJDzgJF6ZgH1KCMjBL1UFa8h0O9UTuOjgQUFeyhr410lRgEHoktkvKhhlYbSF8eSfkmeG&#10;nkv/z321FK2UK7AQLAJagXvyT2r07B/mSNP5fJ61pNXNCs1+j8oYqEhBXwgBrm3RJe0o0+uuoxiE&#10;lEzs2hbr21ts12s0+z01jgwBvusQnIOKsa+CzhoIO3JZHeMQwhykIKoEVFUF23kEBgqGUjAvljfs&#10;1DiWjO8mulIq4vB4ll66jhbPBWX5/kYbGMMaoR08j5t1bbfbwrxDDKQ5OMxmM9R1b5KcTqd4//33&#10;8Y1vfAOHQ4ubmxu8fnmL/WGH4Docmh2m0xof/offRIwxwzPGgK5rkurss+TRtQ0xRO8xrfqumU3T&#10;wIr+WxLR5biLZo1Jc5LQ3jfuu2aMAIxJ71ILlp+V9y+ZQunPGSP6UtOX2st9uMf3L/2fch5jGppc&#10;O5tDpFmSpU4e5f2lz5cJAv/xdbwmuQYJV/o/M8HhHOUYJrAf30ePrOkuWGmtYSqL2lbQ1kAbC11X&#10;sFPKw1FGQ1dEGG3F/lsLZQ1M6r92fn6O6WJOa0zJm2zyquwEi+UMk3pGAQe6AlSAVhb1xGI2XWAy&#10;rVDZCbRS2G92ZDY8NJhNp0RAZzNM60mmC/qXkOPGBKCM8+jPEac6lGW4yiFxwBiCCTRgawoYUf6A&#10;btdg3zZQKmKxmFCgjgccUnxpULDawigDHanY9KlncUWcGBWVjkNfPJrLyJUm5jFlQQo7bJ7tui7X&#10;LmR6D/T8JFeNEN0tOOGarVHb7Ra73Q4hhFyCb6BJyei5GGOWCmWFaGl3Z47Lkh59Ts47peMRMXkT&#10;f9Rdkh5vPkuT7GPQWmfG4lx7FPVnrRYqLX1mUrQWPY8kNy6f1LYtVqsVptMpHj9+jM1mg/V6i4uL&#10;C3SzkJOPpYZzOBxwe3uLP/iDP0Bd1/jRP/4DfHBokkZ1fnaGb3/722neDm3rEFwCfujQtQdaw2qF&#10;5rDHer1GjBFX5xd5/c452KoeRfg31aLKa35Rc8d95kBpIh4zdUkhpMSJMZNUyaRO5SHJ+/I1Ej/H&#10;mMVd6yv9TxKHyzmNMV+ZxV9qY3z4ZTi+zOkZY1CM95KhlTCiUPje5MlDrqFk1Ef7Qz84qhGZ12F6&#10;/xsLp/V0gklFzMcmy8J8Pkc9I61qkiwN0zl9xxqVsdQI8OzyIhf+nU7nKXhII0QPrQwm0xoKGj44&#10;bNZb+BDhvEPwHq4J2O8MVApuOWz2uH7xErv1BrerV3j58iU+//Qz6iJQnUOFeER48/reQIuSeFzi&#10;jYKGtRUUegsNCx4yn6ocklFpreGCQ9M4xM6j9QccDjt45WCsxWQ2ges6dHuX9ltB674akFIq+wn5&#10;M34GgJwX6FzIa+67hg/hwvMqfZ+yBiLjJF/z8vkL1LZC17TZjBecp/g1zp1N0achVQfxncvvN6t1&#10;zrEySkNFwLUd2kMD13Z9WSQ+ILKAIk+Cu1KyX0FKfSEEaKsRlR4wqRJgd41TJgx5yKSULE191F33&#10;gKoyFGWjIpSqAUx6BJC5EcpAc6RW1EfPevLkCb71rQ9SFfSfUZKernN+jTEGk5q4/atXr/DFF1/g&#10;e9/7Dbx48QwvXj5H1zVQirQlpReYzSYUxZOIURs8YkQWBA7NDre3NzjsiUkZY7CczbMEXTYeG4Pd&#10;fTCWdvix1/t+fx9T4yAAee0pJiW/4/+XjI0/5/tJJsKvpa2br5OMRaYy3Lc++cfzZbidmptcjyzh&#10;VVbV4GukgCUjZkupUxIHqQWVhJbDmWkR48m8En5jc78LJgBF/UmfmKksbF3BVMnHVFV4/PZTTGcz&#10;nC2XmM3nVI7obImLiwvMz5bZ/GWSL2S2XOTqK5vNDjfXr2GgoRR3Jzhgn5oENk2TiSSnofDwntr+&#10;dIcOzrW4vbnB9fVzPHv2DF99/TNUxmI+m4wyqF9klIL2AF9S3hKngbAFSRaVPQVfua9t26LzLWAC&#10;YAJm8wnmZw9wdrHEer2mbtwgmqsixQDESPVPlRrGBJTjcDgkuKZC4NqIczmsEiOZFAtHAHK7FFm5&#10;RSkyca7Xa5yfn2O32+V2JTH2hZ2lyVviLn9HCb29FQJADtToug6WpSx+5YNGvZDanD3cti3mCQHZ&#10;9jqdTrHZUTa28x4+JQA/ePAAH3/8MQAqbkiqXUx/sjJBX92XI3rY9CIlZgYQA4/DHNfrNfb7LazV&#10;iPBQymbbOAOAmayM/KqqCpWtEKNCc+hwfn6eI1FevHiBp0+r3EPocDjgbDnFt771LUwmVPZkuTjH&#10;bDbDZrPF559/jo8++p/44Q9/iNvXr/HgwSWuXz7HYrHAZDLB119/je/9xq9j3+xwe9ug8R3qaoq2&#10;bfD65hrb7RavX7/G61evetVYUb2wtm2xWCzQpjImHMmqMGQcBMvTSHqXySvGOGAy/f2G7/na8rc8&#10;Sl8MP5c/Y+SX5gT+jE3MJZGW10nTGAsu0ylJ7dv9LuOG1J75lSPFeL5lwVY2YfM9AeT8wKqqBtUE&#10;ABxpPCyp8to4OlPCd4yhAsj5IvLc5eTRus7mD9YQgZ5pcIAQ3XS8sSRrlCWTlYJDtog4R/NJFhRl&#10;dJ87OaWAn2oywfn5OZTRmE2meOvpE0wWSzx9512cLZbovMPZ2Rk++M538PTp04wXt+sV5nPSmG5u&#10;bnDYHuARsXp9g1cvrzGtKMdos9kkf3DIBJ+sJb1mwmvJfryW8npuX99gt18Tc9sfELRBd2jy/ThC&#10;d+cPKaRbobLkP1ZKQZfCdej7sfUVPlQODJjNZphO5nCur6/Ie7fZbPrgA95/xttZnRulVlWFyWKO&#10;q/oKLnS43byGiy0ur5Z4/PQtXFyc4ZNPPgHCFk3qpKuCQlCBIjJDROs9dErByFUuEFHXBpW1qK3F&#10;er3GZDKDNgY+wUKmG4WoT9KAxChyTEJVVXjvvffw9OlTfPXVVwgh4CbVR+RzwPBiCwOfTVmAtq5r&#10;bDabbHpsmiZXlueGkc45WEZ4JiiS60n1lX1SEnm0puaHTggLpVY0JoVLwkPXDNVfPoBZUxMSch+9&#10;1zMd+g45f0ESILmOXsq1mUEqZbHd7OFDh0lNhSSZs7969Yr+rm/Rti1+7de+nVvFP3r0CA8fPsLV&#10;1RWurq7w8OEDvHj2Fa6vX8CaiNvbG/zsZ5/hL//yL6Gtwq//5m9QQ8TrF2iaBjc3N3jx4gW899hu&#10;t5lYsYbIh/JwOIx0jPnVjjGGJN+fIn6nfj+mrd2HD2NSrvQV8W9LDaqMBpVzk8yg1PAlfkmJkQm4&#10;fLb8rdTiJXMp4SHXyYdbmiKl5lRKr2w5uEsTLDVVFBrTXYPny6/SzEnReamMleUACUrI1Vqjnk6w&#10;PD/DfD6nHmqP38JsSaHIV1dX1Bl3ucTjx49zaPEumbLXa2Igz58/z+HZ1y+ucfvyBpWxWShk1wP7&#10;xo0x+TzIPZZ+FOdbbG5X2LVb+LZDs9vDLhaDs8QuDIlTQex7KelJ+iHhI7UJej5gaorsm06nMBpZ&#10;s+66DhMOrPEuC0Xb7RahczD7HRbewdY2uQQO8HBoG4fDlpoN7jd7hM7BmhpnixoGFvAGXecRmoRP&#10;cejv1QKnlssllKGEdWMtKmMzbWlbcj84P2xtVPqmJP1kF9B2u8X19fXgN4zfpebPgrBsk8R/fG0Z&#10;2cr3OwpB541hTlhVFeX9CElCmjYmk/+XtvdqkiS7zgS/K1yESF1ZsqsFQDQaQAMgweHygcPZ3deZ&#10;XVvb3R/LJ5iRNGObcQmSTRIEqtlE6+rukilCubhiH8491497RlVjOTteFpZZkREurjjyO9+p4Hbj&#10;WL50G4dK+JtWuFL78yUy/8WW3LAgBkBGFlaKQ2hEVxOiA4SXNuQBuHkZMVBoTVBWgowXuTEX4/0B&#10;AlUcLI/hvSfLSTAIbDbk3p6enuDo6BC+/yG+/PJzVKXFl19+gX/68B/wzTeP8dd//deYLxc4OTnB&#10;s2dP4FzAxeoaV1eXWSnKmO9U8A71KDcFzu8TvPiucN0+JTUNz73ue1OhzPO3z2B5lcKbCnlWRlIp&#10;SUCD/J0X+fTeZFhNelm8afhz0tPg88maQFYaUpnwNfnce9d+uj8mypyipqQyZeXELykMZbhWjtdY&#10;SQ3PPR331wFnACD6QBi33JQ05Uo4H6YALeoGj46OcH73Dm7fvo3z23dx5959zJcHOS0QQsBu1+D5&#10;8xcpt7vKXVqbpsHz58/z/lpdXsG3HoUZukPzuLBXwAptGvqW3pRSEe2uQecbtLsGTbvDrK6x22wp&#10;JNh2OXQYwtjIUUplSjJ57mFuhtBtBowlb5zGdphrCulTpKdtW3jvseP7DmnNtTRna0WMEO6rr6As&#10;ycrOtVAmopoTeMSWhrzCACBqFLpAVcygYeD6AN85lNpkdB+FyByCIqg+16v5EBBCjxAjeWBCCbQt&#10;s06M++8NIeU42o/zOQFerq6u8PXXXyP6PXI5AsFYeO0QfYAH/ez7Hq4jGHrQBtES9VtwHi5E+psn&#10;IEhw5CVbGZbgQWe3jbUmx4LZGpGJ7GnIRybWQvCZ9h64GZKS35WWJS+OaS5CDpzMi2mTPKk91jif&#10;hxYWo26GMIcxiXpEDygrxutz0W5dLfDy5UsASKFCaqjGbMLb7ZZySYsF3nvvPfyXP/8zbHcrfPP4&#10;a7x48QxfPv6KABgpTr3btXkRS68QGDN+cB1J6PczGvz/dXyXkvquz8vQ0T5jBbgJI98nEKYhMf6c&#10;ZG2QXsD0O9K7lgpFCvnpxmPlJcNywFDXxaE8Fr5S+fHGnXr18j75vuTvsn6GPydDShI08apxlwed&#10;+yb1Eb/k+trryYq/kVISbPxGw5YloCkUeXLrDA/efIh3vv893L9/H0fHpzg7v4O+d7mrwMXFBb79&#10;9ls8efIEV1dXcM5hvV4DPqB1PdZX13AxoNAGbdOg3zZE8RMVtCYGByDAOcrthkAoNOpIMHAphkDP&#10;TnkQbqs+lJ1w+xweo0G+DGvBB2rzI9dhXhAy2E0AACAASURBVFfi96lRk61/eJjkBW6321Sy0iVh&#10;Td5Dl4x8m5X/EE6ED4SK9p4+DyD6iHbbottRSFRH5JyShobVBQpN6YroIwptsuLx3iNERUhKU0Cn&#10;9Wu1QuJ+gkshOAnYCXEcQZNGjozwsFxUSuHq6ioTass8HO+RaUkFgHxdPh97WFMHhL/bdd3AOMGb&#10;QrL2yg3Ove7bts2aNEaGVhdZEUnUh9bEITWEIZKwUGP0Cd8kK0BeBBzn3Ww2N4QMP0QIAcZOk+9E&#10;96HN4EVRfdQEgKEGz9BYuofZbIaDg4Mc/99ut6jKeU7itm2L4AcuQaUUbt++jcePH+PFsyc4OjrA&#10;drvF9YqQgrdv38abbz/Ek2dP8fLly1wAzM3Q2rZFqUwec4ZnjuK6/51K6rs8qX2f3edJ7fOc9gnB&#10;fZDnqXUvz/0qz2t6X1MFJxWg9ILkPfDnZHhIwmLZS5oqBH6PSyikcpNej9Y6d26V98XjwkJ0aoxM&#10;D+k5yZCffKb988Of2T9X+zzXG0aJHq6htYYX5yiKAovlElEBZ2dn+OEPf4g//MUf4Xvf/z6qqsJu&#10;1+L58+e4urrGxfMXuLi4wMuXL/H06VNcXFxktFfbtlAAur7HbruFS7VFXdfBNx1i8EBUsIWBNQWU&#10;BrwLCNHDmgI+OHhHjDJaGSgNxMBEtSTkXdcB8PBdj+XBDA/vP0BRGDz+9uv8PDSmA5lrCCExvtAh&#10;jQc+ZD5QrifpdfN8O+fgXZfkJ83r4eEh9Z4ri1RLlqJEHbOBJyGtQkJSBrgY4EIPHyn3RLk3j9A7&#10;hEDoN3g6T9OPqeGUtjAlFUNHRWM/W8yxWBzAWItd19/wzqeGTc5TYmAhkkoqhIDr62vyTmngEL0H&#10;QqAegTHm96IM4Tk3+kz0xAaU24U4d+OVgRNlWaZeI7sbRV28wSXhJQ+Icw5IcMiplXlTSaUB0Tw4&#10;Y+YIucEks7m8HsepZXx63wbOitIAAw/b2FJgHhgSUEOeTWuNq6srfPLJJ3jy5AmaHXmQT548w+Hh&#10;IawpcXZ2hhBIYDXNDt8++RqFVvhf/tf/gralmqfgiOZkvV3h448/xuXlNaLRuL5eZcVrrUWzGbwq&#10;rr6WcducV+Hxk2OC13cu/X2O39eT2mely7mZjv1Uoeybz0Fw7K/xAV5t2fF3gTEx7WCY3ARfSOtN&#10;nlsKmn3PIpUUf19CcVnJyWvxa6iR2/98DBpitgJ+ARhZodKbHMY0KSEVbsyL9FD3zSUfEq1ljKH1&#10;pQm4US8WODs7Q1lXePOdt/HzP/pD/OT993F2doZnz57hq6++wpePv8HV1TVePqNWNavVCtvtdojA&#10;pBwTG73ZwItspCiERI/ORiz1qQNKU2YLfShyJvAAz4k1Bn3vsN1uoVRIgKMzPHz4EDF6fPL5pyML&#10;PyTlhsm43Ag7Y/DQp146Pw/noRRMjkC5nntApRbtCSSxmFFtkdJkuDQ97fF16gauLGATeKz3Dh6U&#10;J/OBaK8qa6FtooiKEaFnL16NQ6Peo9tRyYsyGuvtFkcnxzg/v4ODw0NEPS4Op3DgmNVmNA5irXA7&#10;eAbVhRByx4bpnpnmqOT5eAynEQXeXxIkk1nQp3kQ+QWeYIany5Nba+ESwzQ3oJNCir0rJNKvGGP2&#10;pLAHNzkIniE0wogRjp/KHA4JF26oOIAwpMKU8VelFAoO+yGCqO6JBLLvfErednj27FmmI+ECvaur&#10;K1xdXcG7iC+++AIxJkumIeDFrZNjHB0d5UI17z222w1eXDxPA+6x3TbZImHmCW6ctk84ykXC8/z7&#10;+0U3F9m+Yxpm2/edfQpq6tlMPRmew+l5p+eWSmoacpE5H35P3hON0U2UIW8SmZyVNUfyXtg70nrc&#10;0n4KuJH7YV83Xr4/+doXquZ1zd9lQSe56ySLhQw18TNKgUuC/dV5p2kYfXrolHPRKoU+lYIpqJ5p&#10;eXyEe/fu4c69u/jxT9/HW++8ja7r8O///u/47Msv8PHHv8M3X36Ltu1xfX1NyL3tbgQUcV2/Nzxa&#10;GANjFJp+B+e75N1QxSrv+9rUCPD5RbmjAHB431Otj+t6+N6hKHWWVWVZYrUiTs3dbpeRadw9wIix&#10;jLippDBZ59MwbFmWWCwWWCwO0Xc+K1859wwGUUqhTl0PYhg4OhnpFqKDiQWijnA6wPm0ZguL1foq&#10;r8XCWJTGoipK2AWF/pQ26Pseux2RVbcdcf8BGlERfLzpWlxeXmO+WGB+cJj7OnVdk+XJNNwm1x3L&#10;2oODAywWC7x48QLX19f0PGItySgAn3MaLZFRDgnakVgECd+32+0WAHJykv8grUQOZzBKiU+kFFlb&#10;rvGAAnRUCCrCJGVhVEytLTw4vRi0ggrULJE+P2weKWD4Gn3foiiqFJsm9EvXDYLeWpM3qOZBSGzN&#10;NjXCU9HD+wgDhWg1jAJgFOAjfIhYzmcwRUEuqrawSuPs7Az379zH6fktRBegbYlu1yBqhUW9QFFX&#10;0FFjtV1hsVhgvb7G9cUlHjx4gBcXL9E1Ddpuh6urKzx79hRFVWLX9nj65AmUsQggb219vcLBfJlC&#10;GAoKQwt7m4AeMQwoSGCspOTvqfXO/+djn0Ka/r4vHCD/NlUe+/72KmU5/TwwFvb7vLbR/WAAa0io&#10;uBQUEvwA3OTOk6E1aTBM81sA8iZmRTUoFOrvQ7NCFi5tUAOAvANSUCGtX/KWiqKArYbSCd7o0oue&#10;jtWw6SNguL8VRkjQPO6RggYqYrRg8vOTSwNlAGXT9csS1WKO5eEBjs/P8L0f/AF+9JMfw+gCv/nN&#10;b/Dxxx/j6fNnePbsGR5/+TV0EpSb9Rp9m9isBToPSlFIzg3ksMEYFIWFsQoR5sb4s2D03mejY7pG&#10;gATjDzQmVT2HT2CG3W6HJ0+eJYBTm8J81OhwZBCm8JraC+6iUhnOlRlTQKsSAGBNjapa4GBxiHXY&#10;YLfdYrddw3d9QhmTt+b7DqFIpT4a0NrAW4XGAsYG2AS/11pDWwJvuUBFzaUpcLikEhnXdmjbBk4p&#10;xNrjQC2ga422aeFCBKCJuq2mcJ8tCyhjUBQVnr14jufPn+Py6gqLBcksAOi7BgcHlLsLLkUa+gDn&#10;uV+Xh4oa2ihYTbD7WTWHc0/QbFsqzjUWiCS7tBpqUQelrxAD7yUMjP1RpHAAGE2dNOj5k6OkFOzB&#10;wUHetLzJlVKZooc352w2y1ZfjDFj3/u+TzFjANFDp24mhfWAD0BwUJablHGCF9BaJep8AxfHwA3v&#10;uZAY1BQwOCgV4X2Pptmi64k0UhuF3nWY1xUlTvtA1O9Li6qw8I4IDm/dvoXl4RFOjo4xW8xRGOIY&#10;K4sCtiiwXCyIg8xaaFOgMJaoXVITN0u9ualVgRn/hFYwqa0AWwA6hW9qN8Ph0QkevPEmtm2D+2+8&#10;jaurK3z66af45NPP4JseB/MltuudqOWK6FqHup4B0HA9xXTJxZ8K8VR/AQUdSf7so39xCVUEvd9b&#10;YrZh5ucagVgiU0xNckb8AnGgIbExB0T03iFAeNSMJopBfHawqtu2hY5CwMa0RpSCNRbW2FFSlgEl&#10;Wmvqp4VB4LwqHCeFGisB6UXJfJO09Lh2j89PHI7lCKGXm8FFUhpUX0stYkKI0MrC+Q6uD3DOAzHB&#10;gXUBpYB6MUeIEZ0n+q16NiPhu9lg17XwrAzNWNECQDQKXfTElxfI6OL4PlPlWKXRB0+oKaOhLT2j&#10;CwEhOvRdS/WPsxJKa+jC4PjsBA/ffgt37z/Af/7zP8fp6S0ED/zbRx/hH371j/jmm2+wW2+oROPp&#10;k5FBIBVAaYnENDgHDQWjAWtEhCB6WKNzKwmaA43SJs+2bdClvBb5zBHBSzIBZAHtfMTzlxc4Pj6G&#10;Lef47Ue/o75VTcR8dgzve3Sty3OGEBF1kmWG0hAqpv2tOFwVEH3ErbO7qKuKmCUUEQWUZonl7Bix&#10;19DRUkFyiPCuQYgO1pKMqUuLeV2gLg2MjnBuh77bIIQ1IlqYagmt65STpGgVthG7XYvuuoEKEVYb&#10;WJDnrBVQaIvSlihUCWcUvHNQaXwDIvrew9gyMX7M8aCa4ez0HKvVCuvVCtcXl4iOUJGu2aF1LVRQ&#10;1CAx6pT/ClBWYVbOqE29sqjLGVRQuL5cYXW5QlEY9IHrGzlETRGqsZxR2evXeshZUw8ywBQkf21h&#10;qcuSjtCFRjUrYdtE9MeeCRczsvDgjRtjzESsMQ7JYGstvFPJFQcQqFZJxQji24pQJsJgXFBIN0/w&#10;1lqVyT1lQchW8ADXdc5RSAA0sNRHxyMED987GGWzOwwAXdNCpfDFe++9h8VigcPDw0S0OFRca60R&#10;/IDyku6qdPOnHkQWFlrB+yGcxOFBKRSdc6i6DtvtFogKx0cnKO1jXDQtYkFWX0iN9HJfo8DKaOwx&#10;8M80gizTBzZ07Ielc0hDLhzpxU69FRbg3xUq3Pe9V4UM9x1RYfxse77D9zHN/4RAFrC2r27RDmCi&#10;UMa9qPj8+3JPfEhUX84PinCi955aX4eAyGEonr+Q2K19uo6ytB8M5Z+UHRRlUZawSfnuQ5Pd6OcU&#10;EkGqGnyA7DFhMFgiqNdTkJ8TzzebzQj4ZRTmywWq2QyHZ0f43h98H3/0x7/AnfsPcH1xiU/+/VM8&#10;evQIX372BS4vL7HbbPH8xbNUrDqMcT433yd4LcQbPwGg78f5EH7ufetyX34th4StQaGJry/4iO22&#10;SVRjCqTidLq2YGABqIlgDCDp6BECd6AlD2p5SMX7VpfJEA2IwcA7hb6LKOoUCu4dvHPwoedHh4oe&#10;19dXsNakImgg9B5dv0XTbNB0HaqyhtYGGhGIyRCrKyBENLFB9Gn9a4WgqS+WUZqKej1gUidjBMph&#10;RUTK+xsLpS2quoYR9XzWGCzqWU5BrFYr4gX0DjqkulgY2HIIO/vOAzMgukjh0/UuyeVXR2Gm88j7&#10;Rr4XdYTWRJsUI4ddFQrn4HzKOe47oQw3sPstF6C0mnjhyFgzfz+iQAgK3CJDLjR6keVd2AomSvTT&#10;cL1pLkrmKPjvVBFNyqGuaxEiIBiqzCOQoEN+Lhq4m3UwcjCn6LORkEvn8ZNxkWMm/18URUb7MJU9&#10;oEeC1Lkx6ztXwr9KSX1XtdTrlMW+0N0+AbHv/X3KaN9735WMpUVDjNrS6+GXi4GErzVQWlN4S6kb&#10;yuRVR1YkyRCbhgSlEgSGcJ707nk+RvDj5LF1XU+dfsUaDqleL8IPhZKgZndGaxRFYlhJBhGzS1RV&#10;BYWhpYFSKre30DfaMUzGMxsdw08ZGg3pI3mvpvWrLYXd6mqG+XyB01tn+P4P38X777+PH/zgB/ji&#10;86/x0Ucf4aPf/hs+++wzPP/mCYXtXMhsMuzV71M005ClPOQ+3HewASHPO877cc6NIi8MOnHOYdds&#10;cXFxke5NJujH19Ba0xpjeRCRejSRHFscHsBWJVTQCJ7QabYgQlhbaPLGQo/OdehcixAVjAEZsFGh&#10;qGuUsxq2KuEj0HY9dXu2FvOyxqbtUMIAMaINAYUhEFtkGQw2VlK3agxr1XsPz4YRUgRNUSsUpZPX&#10;XBDKzyJijjlFAhYJFOcSwtAg13UNABU9ytMyS8bl5SUuLy9HOmA6Z9M5fpUciToSY5CKcC4iBNIZ&#10;RVGg7x363sNyfyPmd2JlwEg3ay3W63XeSOxVyRbzMdpRDL8sifbDeZu8oX50oxySCQHwMcAaixhu&#10;NoHjQZI8TqNNN7HcponN2WyG4+NjHB4eZvQiKanUeC191vWDsH6Vcto3wKyklsslfBw3rJsmUPke&#10;rbU4Pj4W7Ts0imI2qp2RiyRGsopep6S+02HhMb3hOQ2bVHoJ+571dce+vMn48q9WJHJs5fhPlbz8&#10;rFQqxhgKIb7mkAWxUyNsX1Gv9GTk/U/HI75izgGMDBP+u/TI8lotCmijRi0eXBIKfC8Fo7EiRtdF&#10;vpf9zx8Ucv1M1AoamsYqxfqVVjCKYPaHx4dYLpZYLBZ455138Me/+AXOz8/x5ReP8cEHf4PPPvsC&#10;3379BFcXl7i6IgaWMnWiztRMe+b0VYaM/P8+lnf5933G8PDiv1NrC16LXd/myM/AFA9wGUyeQ7pY&#10;BmIopag2KUQYq1JY+SbCr65rHBwtsTiYExo39Gi9Q58MKm0oRRDSvovGIGgNHwO2XY91k7o3VNTn&#10;CcrAKZUYKijN0nsqfq5sle4cudBaGU38Ot6hj0DvHIXdYmoumaJUUSt03sF5R2F/hRx5CDHCBYej&#10;0yN0TZXrvFhZSWb/oihw9+5d3Lp1C7/73e8G0EQcswdNjYnpepjOf1QK3itEFWB0ml+vUBQ9+s7D&#10;OT+0j5deCyPOWJnwDcvQH//NOQejbX6PC4Dn8zkiqB9M02zzzcmN7X2EjtSieCwUWVENBJ9TtIlU&#10;ihKyy4Jfnm+xWGTBR/1QBmFljEFZzEeCVOYpeJNMvSgZ7lut1oh7FBn/XxasKUVFkQcHBzg4OEif&#10;NUNrZgxorGntzn/0eJ2AUEplD2a6mGQIbPps8jzTnM8Na2mygL9L6U0POS7sSXPVvzEGTde+9vsM&#10;SGDDS+apJIBCGkBy/uV9TNe+NEb2RRpuhMDEuPP4VlWZeQiVouJPuQY0k4CmU+R7lvM1MkL4ImRZ&#10;h8D5MjJwsoIyBtoqxKhRFhUOjo/w5ttv4f2f/SHefPg2nr14iQ8//BAfPXqEp0+fYrdp0KdC1aZp&#10;4K1DoU2yhNUg8IG98y/fl/+XP6cWF89J4DEMQ+0N1eVQODVJcIqsuA4+uISalZ1xRZ5EJ8YbFaCS&#10;kRwV1UzFAHhPbdV1YQGt0HsHJAABDCh3U2j46LBtNmi6Br3vEDjUphSi1mlMNHRRoppTX6xdv4Nu&#10;tmjaLVxP7DhBAcF79M5BoUfRdaRcgoeJASak/lKK5i+mMXExou0dGtdR3y+jiQJJWfiEiKR6K/od&#10;inK4/H7vHeZ1DVtowABBhfxyzqHzlK+ezWc4v3uO47Nj9B/32Lbb1McPUPGmITtVXtP35LzCaQQE&#10;BM15cJsUVIDrAyzXcPCmYGHF3gswcI8x0SsLe970fAO82JiMkEgvKe7Jnxlbr4CKAV07LgbljrWs&#10;EG8KxuEhmSyWlRTDPZlncLvd4le/+tXo/MYUOflurUVhZ2PrVsCPeUzk2IzCfVrB2iJXfE2tCGDc&#10;jZLH1jmXXNoeTLuSJy4MOa6xkB8vgt9b6AtPamzN0J9lXdHwt0GIvq4Oiz8nF+C++9nnTU0V2BSu&#10;vW8s+X02Tn4fhSe9l+lzyrAfGxNTb05a8vJ3PqQil0pqaljxZ2UxsLEWi8UCZVXl4mFZj2iMycqJ&#10;Q3V57SlqG66EL6luDnO6SQK2IMZsTTOb+XxR4+D4CG+8+RA/+9nP8MYbb+Di4gK/+c1v8OjRIzx7&#10;9gwvXrxA35LADyGgLAqUxtL+vtHkYxj36ZrY51nxuE+9VDnX0zHNKMGQ9gvPq4p5v/V9K9av8MZV&#10;uLFuohrmRimgDxSa5Xnqui7Vd1L7kKbd4fr6GpvtGtvtFrt2i9a1cMmjAxR8UpBWaax2W9jLC0R4&#10;XF1dY5UiV5RLIw83IiIoii41fQfvHIJWaL2jcF0aR60MggZ6RLhIioQ9KfKXDWAHT4oyLhpaKyAh&#10;S31iOo2KioaBIVSajaUUvZLpFeb8k7WGMrYj5/Z1EZTpwcjLEAh4QeALytPbqZDYF56QLNXSkuQH&#10;C17lxTvNE3BoUIZDBiGoABAVClHOj8MXMozHC4juc+BUK8sS0XOzRvp8WZY4OjpCWVaIMeLx48ej&#10;epTZbDEKMdR1PfLIpkpqqiRlWCoqoChKQkqJTSTHggUPTy4rqOPjY1xdXUEJuKbc1IOSYsGI0bgO&#10;gvz1gvp1gnyfZyR/8ibf50VNldrUk5L3+rrrR9DGDCFCxZsxbokU5GfuvQN6Bb/n89ODowL5fCLs&#10;JimRWGhIzjyey6n1z3NjrU0AI1L6SnFtSEAIBOyhdQsATFBqUZYFqqqErSgXZazNQkAWqmutEd2A&#10;tJT3AJ6HQEhIIAEn8ocY3ksIUPakYBSUMbndxsHhIb7/B+/i57/4I9y/fx/Pnr3Ao0ePsoK6vLzE&#10;dr3J9xFSDVNZWHiv4F13Y46pZjIkRaryvQsnTzyHvrGmoviHSMo3+kAF8vwKgYqAAYJIF0P/MG4s&#10;SutFGAojBTXhe9QWxpZQaS1AKWir4OHRB4+C6sbRdh185BRES15JdIjOwysPeEDH4TrtZo3r3QqP&#10;n35N9UxtA+9JBlSlRVUVUB0hXEMI6JTHznXEeaci4IllwrCytwZGRWgN9CHmlvPUzpDAE9CRPD6r&#10;0HvKfWtDnl0IgYBuKgBif4cYieMvRiitYawlZhBjsN3t8Pjrr7HZbnF1fQ0fyDCKIbxSSfHP1+Uc&#10;aY1bxBigQPW0MSSF5Ul5WQkvZkoeLi6VsGQAI9huZk2HFki0SZgDtEmtHdBY/Dm+JrH1Dp0z91mk&#10;MmdCqKrBoqSitCb9ToJjuVzi7OwM1hId/cnxWabWn8/nmM+XqKqh35Q19Q1PakqrIxWU/AlNiVgf&#10;x4pZbtqu626wZNy9e5dqql68wIcf/vrGxMlrcJ3Uqz2p166B0Tlf9XOqaKbvf9d5p/Hnfcf03FNP&#10;6XXXlkYDKw4mbeW86qsOZr+WRoecRzYk9iHq9m2wKQyc53WqmHn9SnQo0x+VZUmda1N9FJS60fww&#10;52QjWeT7hMF3epKa+N0iKyhNoSKVoOi6sNBFiXfe/QO8//7PsFqt8OjR3+Mf//EfiW2lacjbh4Iu&#10;y2Rw7RCCg4GC812Guu/LQUhv9VXrj9tbyHHlsYsxCmWzJyeFCB0HdC7lsLtcspDLNJKCYvVI11FD&#10;zY6cd4zXHxkOLbStoHWEcx2c69A1LbbbNUyhEY3gbASAtJYIyAD4FJIMBijqEgUon2esxnq7zmPI&#10;QKoQQgZIqKAQgqLyHq1RxISlVpR3DFql8pJhbjnsp43BbrdLRkVBCs2T0s0OhVE5J8fGGjAU4hpj&#10;cH19ja+//joTBucQvFBSU8/5VWtz5MRAk5LifcY9/sRPu1qt8g0xOo5hhxzyY4XFHgAw5H763qNt&#10;e2gztDaQ+SFrNRjmzpPAHlHfU8zV2hptM7A7eN8nRaEyZ55SsmhyYBRYrVY4PTwieqGmw/379/HO&#10;O+8k8MYCdV2jroYmgiQg6lGtjcKwSfah+6YJ71FeQyuEEDNwgsdgKmRZOElv1RiCpS6Xx/jwww/x&#10;+eefQ2uNrutwdHSUq+4DW3x+nN/gn+wNvOplKyo+DILpmS1xPs++UNbUu5Oe8LSyXAp7Fto85oxW&#10;lKE1HhNjDBcv3LiXGBMzQFlAm2HOyUInNKDSGuv1+oZglHPItU6yboqNMrkheZ553FmZ5PFK9yfz&#10;hzT+tA/6fmDPJ++Xwt3GUPiEe7DRmqJG4PM58TteXhEzwnq9Rkj1iRwiriztOaMmHHOecgJ1YdH7&#10;Dr53o7XnEyy8rmsEAE3XQmkqyu89MWU/ePgGfvrTn+I///n/jOiBv/v7X+Gzzz6jlt6rNYqiwLZp&#10;gRAp5xICSmsBUHsMpRScd3v3jzQEpqHTfYbRq35ya/EpKWqMEVEBi8UBggJc4swbWHHcUOtphrA9&#10;56m01jCWvNx5vchGuNImtZ4voACsry+hlELTD2TcIQT0HgjRQUWqZ8zebyqD4fE3xqAPPU5OTtC0&#10;1I378PAQbd/g8nqH5WKWQoRCgCe5ErwjMgMEqn9zDrt1h+frKypgjkBlylTLmcbSKdRmnllM2rbN&#10;yNjgPVzw6L1DRCTDHhHed3C+o3EyZNg5T0w8290aB4cLbHdrNO0WZWUBFbBer/Hwjbdw+fxitH9H&#10;zwFkuSfBYbwfoSkSUdWzvF6oTEij7x2U0rBcFyWJZbmani3V3W6XPJB5XnCsNLQt0Xe7TCui1Bgp&#10;NgU77AsTyQQ0/5++22cKpOkD8qEU0t8pxHfv3j3cvn07WaokEJaLwyxY6VWMhJVW9pWbDECuHRuu&#10;KSxmBRSFhY4DgakU7gBwcnIyjqMLYU4WH3Dv3j1cX1/j6uoqbzSmTSnt4AFMQ4J8rumxz5KR3kSM&#10;gw35Kk9q6hFOzys9XalY5FhKr1sqKan0q7K4cc2pMub7lmSXfEw9qSxEkjKZhgqlpyzzafJ9+Tys&#10;qIDBupyGvseIszFjQl3X+bp8Tc7bVlWV+4nJVhRynHmMb8xpBMIEraaSxyT3Wtv3ZGmnwnNTWJi6&#10;xK3b57h77x7++D/9T4ja4LNPP8Gnn32Bb759itVqlQV8FMaRElBzDpfxEpFrn+9535xOPa59SMpp&#10;JGIaSueD0IseETqFV1kYunyNBI7M9zwyWKxJ4U9Ngh4QMtBRkTnlIxBA8xMdEQtQ3sSh6QSVnKZi&#10;VSREoAs9isJg17XQJhBib0eAjtb1CL3DbrseyyddJOby5Enz+ITpWCoq8PdA0IT4CwDg+kRQ63G9&#10;WmG5XMJgIBFHWrOdb+F9j7KwhEKczBWP33K5zP8/OzvDgwcPcHR0hH/+53/G02ffwuoCWnQ5nx7T&#10;840NUT8yFnlvIN1vQYQLJCByX5E0ICxE5SbJkG03NPQKSCE4UfUvBRJ5DDeTpXJTOUYJmoGVnCzW&#10;NjdB44e9qUyIBgkATk9PcffuXWqvUdeYzxdo2xYHy4ORIJYdgZVSqFPH3Vd5UlJITYU2tde28BNh&#10;JT83RXnJ32OMODo6wsOHD2/UHwzWvblxXTmOU44tjJ6VGtbRZh2HU5geRnofU2EyVbpyDmXyVFrJ&#10;MlQaYxyxe0sFy+/ZqtwrnKbCjBUyr8GMuhT9gaYeIX+HxynX8CXlKT1d/im9whBC7o7L9y0NDVaG&#10;sug835cauutKA4sVFEctrq+vsd3tsjBW4plZQPLvcl/FCKhI699j8Fhkvkcpqupn5hBbFIDRWB4e&#10;4O133sF7P/kx3v3xj/Dpp5/jH//pX/Dpp5/i5fMXcEnBU38fplwKuY0HF++GAGiYERtKmKwTpo+S&#10;8zpdY9M5l+uAjQ35ngII9aiZzURy1q/hPQAAIABJREFUzvXDntCUs+V7HkArA+sINLWvcH03vn6M&#10;hPKrKhBgL9VYWUWIZgsEGJSlzWQEWmtoRXVJLjr0vkM9K3FxdQGlqTC1qjW0iSgiUNRzuM4PTDGe&#10;ui13zqHLgzLwoI4NfAMdgNIqqBigQMwivXPwm2tcXl/AFDaXNyyXS4oqQCH6QCFczslGP3oFBERF&#10;IUVlFLzzMIXBg4cP8Cd/8ic4Oz/D428e4/NPv8ByPhiZ+46pPJSRGWaijxmTQI5HjAF9TzRQGT0g&#10;O1dKN50BBzI8IifSeQeTIJx8SC+EvSt5jBQGBi4tXrDSm5O1UQPKBMIa0piXRItEobPlyIK9cT0h&#10;kKce3d77UwOEXH5X5qRCuCnA5BjJTTh+Dp64mDr9no2EWVVVycKIeQLTSfOilR7bVEntG/Mh5BEy&#10;XZF8NrmIXmX5Thee9BB5vcimcK/K8+Vw3yTMKMcJGBQIe0UMauDP9007+r4U5tLTfF1+SRphPI9s&#10;ubMnNA1V8TklSzcrKw7vDrV5w7MURZHJZEMI2Gw2aLsu763p3MlnkvktHygfEybfGc2jIpJSaIWi&#10;qpJA9jg6Psa7P3oPP//DX2DTtPjXR7/Fbz96hKvVBp3rExWXQd+16XwBKjLMfAhvxxAQYhhyCHuO&#10;aU6Qx43nUL4/VVJkrA5KTs7XEG4P8JHJUQeyZqWJNJfGdFg71k5Czz7CO2rGBxDwqko1oYavi+Ga&#10;RgkjVkdUsxQSBntnBYEtfIc+9LCFQlVrLA7mqGYU1mr7DteXK5TFHL7tgUBypncOviePKzgPHwn2&#10;AgDBh9yBlz0p7SNQ9LB6qBl0kT7nnIPuDa4vr2BS8XhhqDNvVVWYVzXqqoAxGr4fR63kWG+3W2it&#10;sVgscH5+jgcPHqBtW5yfn+PixQWCez2Kbyr/eG5p3jzqmoBDsvOGxErYqQU5FVh8s865HBtmVF1d&#10;11C9R9feFJSDoBisSilEpJIaCX1xTJWCzui+YcHypjeG3FLudcUvynH50T3Jn1IJTTcL/58F7j5P&#10;C1rBuS6HztgKlxuNf2cBJH8CZBUvFtS5d0AwhizgOMTCYyLPTcJ+LCCG0Cuzzt9UxkoNiCv5NxbQ&#10;U0Ulrzm1gGVYbZ8w2XeMrud9vuf8NyC3wPZykWuNUnhACkCrxjmP0XmUyvRe8r5ZsbJyGo0Lxon7&#10;aVuY6WdcosLxIRGLqkhtukuyskMcWsAUhUFZWdhCI0SHzWaTQ+153DA2CNjqn4ZMoyaetZA9nfEh&#10;VTLPj9ckhN946038+P2f4M033sIHv/p/8K+/+S2ePn2anpmiGVxErLVOnhKIg5NqQhFTkWwMqafT&#10;Hi8YAFRMYlasK+43NBhcac3u+WmmckDmugB0YexB0Zonz4LWs4PWJoWPBkMkwiOGxERvS9SJ6aGe&#10;VRnMgUQKrCJyXqvQ49ymMXx/FJ5SpkCAR+csWt8gxAZHiwrnt09x++4d1PMZXlxc4fNPPoeKBhEU&#10;LgshASI8iPA20V55x4CGIQ1DOSPKS3ZuC6cJKAGVinmtAXWGiFgsKBIQvEPTtdiGAKs01ql05/Dw&#10;IEfG2NjKxrTW2SAxRQFblug9EYbPFgsslkusLld797hcC/sML97nSinyhBMK0RYay4M5bp2f4u69&#10;24OS4vADbxhZ1MvFsHxi+XfnAmIc50ykVW0MLZJXeipQI0tTCnOpTKimhN1E5HCNtSYluotMKwMg&#10;Q1HJ4hzyJlPBCwzFntNr8ns8RnLQc0gpMKRzLOCmobJ9Al8+qzEGBwcHWak2TYMYCdlUFWw9Tyd8&#10;6Gszur+bq2F0Tf6d50LmD3gM5HWmAn76PGwpM7CFlQWfU4Zr5DwDIGLUyb3JcddaZ3SXfE+GDpmc&#10;lz2ZaW5Qtr2QSmyq1NhD2zc+LPxkOJAU1JAv4e+yp1RV1YheLIc3Rdh8lxQoMBg4CmNDrtBjw2rk&#10;/WJstEznK8aYmAU8qhgxm81xfvcO3v/ZT/Hw4UNsfYN/+ddf46uvH2PT7GCjSi2+PWylURgDqgWO&#10;iCG1ApdjHCJBzCJu3Mew/MaKnX9mj9D7vffPRwY0qHEEhJ9NzjddcOwxDyHWwcMHAJVaq9d2ltG/&#10;s7qGMTqnP7qmRVWUpFQxrI3gPKDJW7Mp5WG1yV6WR4RCgI4BWil4o6DhEEOLws5QlxpFqaB8Uihe&#10;Axr0PU2sF/w8HRyCjYglRmstBgXEiL4hHr0+eHSuR+8oXBjbNuXISHmx0WegqM4qeU2Xl/7G3pBG&#10;wWw2o9x48i4Z4MNz9/sc03WR5Q2A6+trzBbz3An9zp07OD4+xvn5OZEFc+dM3kTScuRQxmEiWORN&#10;vNlssNlsiL1BGSAOrtlUSVlboGnGBY2jhSsWN29mGV6T8NXh90H4WGtg4sDUzQS4BKfvEhfauPOt&#10;Un60cWb1eFJueEsYK1b5NyoCHPPATYUlo1v2KQkAIxe3LEu4tsmC33sPVdq9m1+O+b775BezFPO9&#10;3fh+mMT7J4qK52aqAPia7F3zwvPeZ15CrQfur31oQIVBkEphzcKd/z/NM/E9hBBQqKF8gK/PRpTM&#10;m0nBzYIxhJDHWt7f1FDi55TrhsdEnltrneHl7AmzQcVKhl8DEnLCDakkyMfk1jNMMDsSJErfGJPp&#10;sxZlga71UEbj5OwU7733Hn7+85+jLEv87d/9HX77299SG3Af4YUhpIUCjGHoNdQ5MmR9DEDKSb1q&#10;fcq5niqfqff6qmMaJpaGkI+R2AqEp8u5GyKJHSI/bIxGECCE0W8mWtQpb1MYC+8dXOgRXCLKDm68&#10;RxQ1IYxRA0ERYwuoq0NhDKy26EOEV6SsbGlhUaEsLDQCrNaoK4uyoBYWhbEwkeqVdIwIjmrsYno+&#10;+Ji8SQ1tCuiyTvKHxqXvGjjv0boebd+haVu0jtgkXAzgdkyG6/RMAiQYBa2AzWaTFfuNaAuAojQI&#10;0WF5MMfyYI7NdoX15hpQARE3Q+jTQ0Zl5DWMMYhK4fDQ4ODoEEdHR7h16xbOz89TPWsFpSLsZrMB&#10;MFi7U3cPANbrdebjYyXFn6nqGtud4/JbAOQ50YalVhtNwwlMUPGXEnFeKAAeKnjARwohOA9FABl6&#10;oJjcd2XB7MQAsvteJ7e163pcXFzCudTyoK5xfHQ6YiWnBT621i4vr9OGt+TSi59QAXU1T8SgBWyh&#10;UdgKttAwugC0wmxmEeOgaGU+jSyVyxvWXhCbvigqaryYNqTDTcFPY5YUQ1YeyOfK8zVRtlErqC4M&#10;nG0TD4Y8BX9DeOwTIFOP4VWKmz/DAl7mMaf5OAugD55CepEQhzYJdsQIbQyqsoTztGmzwEz5EEq+&#10;qiyIbpZIDLnWqTUvw5V98Ci8h7Im9+UySgEmKUwFaAeqPwFV8e9TUqwsc6hWMVyfeukwg39+xQFK&#10;zaEPrSmEVJYWxhRQ3E9sElIjwtixAMjPln4PiKjnM7TewZQFgXTefgtvvPEGrlYr/N3f/S2++vJz&#10;rFdbWGNQKAtrNaAsjFaJidoRdJmjJ8nooEJqEs4Rce+a2RdduLF2knGxz4CjsVE5GhDi2GDyMSBo&#10;NQJuIUNHiPXcWubtHFpJGF1gUS9wcHCAdtfCaoPgIpq+SeG0FvBkdLjOQTJWGEOIQJtapwTvKTyp&#10;gegoDKpSjSgpU416OcfprSOc3j7C2dkBXl4A9jODzVUH7QyiTzKEa0AjyUcFoLSiq0IEFTLDI0YG&#10;lAUoBdSpQPzg4AARFDL0AZlIYL1eo9nt0DQd+qZHmyJdStO6ZPkBlTy51P14hQ1ijDhYHmF5QE1d&#10;d00HbQqYokRE81pVpZRBiIlTI1KeUCmCn1tj8L0/eCeD02Q0hg1Hq3O4JcC5HsvlAvP5OS4vL/H0&#10;6VPUdYXFYo6ua9E0xDxRVSWUolh5CA7KKAIg6YjOtTg6OUI1K+FdgNIBRZmsU09avSwrVKXFxfUF&#10;bFkj9B2sAkLipyrnNQDqaGlUxKwqUVTEBhGih1NM8ph6+7Q96mqBzXqHwlY4OzvD7du3cXBwAO7P&#10;Mg2ByI3dtq0QshEpqwNtkHirKhSFQV3PUdclrC2hNYXUQ4wANO8hFITfGU3S9fV1binP5L2UJO3h&#10;XUDb9gDIAv/TP/1TPP7ic7x8+TILvemGn1qeRVmI2hHKD+gIREfoGfKAB4oeCRBQAHo3eJnyemyt&#10;cuiRry3zbqxMpbUkLV95zmk3W1bmzjmibYkU7vARVGRa1VCVQt+06LyjuiCjoW2RlUkkuygrffZm&#10;pKUs0aESmJOVaWHRtC2u1ivonUFhLZTWqKsKdTlD63p0fY8YAgwslLXwIWDXtbjerCl3kKhleA0p&#10;FWGMpFhyAkxB+6brd/Chg4alpm+KgECU2NcwKkIl4uW+7zMLddMQyMJ4i81mBWUN5tUczjms12tq&#10;NFjYRCSqcXF1hWpWY75c4N0f/hB/9md/Bu89PvjgA3z+6WfYba8xrwqoGBDcFrPawmqTxr3Dbrcm&#10;A8HT2Blo6vWlOLKhEePYAJChObbk9x0BgCmof5u1xciIkeHYaTg3RkKeRa3R9R216cikAandhKL6&#10;qOAB5wIqSzU4dkaypNAlXBtgdQGrDIyyCBGwyiIoR2wPEXA+wFgRYgbgQ0SPCBs9SqNR2QoGFUIb&#10;4GILVZDS7h3gjcHh4hDFgcXy1ADVGk9e/g673Q6LxQniGgk44RKsnbwpNnQXy1n2ogHABgVWmkEB&#10;PvTQZLsiRIWoNKLS0NCgdkUGZmYxq+bomgbb7RZdk/K0wWO32whvM81B6v0WNNC2Her5DI+/foJ/&#10;+ddHuHfvHkxR42rV4OmzCyznC/i0j7XWsKYc7e+6qhCdI+MmRlS2xHFCYh8fH0EnjzcDqbwfyY1M&#10;MDufE5sve1bGGMzn88xAwRuQBUFm8bYA2cNUIwAF6ECLI0bk8Ac1gwvYbg0KTZt1W1UkVEHJ1eh7&#10;eA9I6hKjNLwBCmtRz1MbDrbCCxqQw5PbuHPnHu7fv4+Tk5OBTdo5bLerEYRcbqCRoE95hGkSXWtN&#10;dQZGMqwHEL8UWXKFnb1yEwLA8fExuq7L4ykTlDGQJ7fdEmvGrVu3YJMO+ux3nyS26fq15+eDWzHw&#10;Ecn5utGtN05+lzk4KcSnLSukAJJjOQ0xTcNiU29jevDijGlOAgD0Dk1sYBN8vCxLQqel84W+v8GI&#10;IhWl9PA4T8n3ljnTksWoU7gxc1Gm83BpBM97TJ5hRPKiQqLl8Q5QyMjGsqxzmI9rjXjIIogAVSpV&#10;pUIKxShYq2GMEgoOqMo6A5WMMbn/Eu8teA0gDGF6RKgQMrS6rCuYssD9+/fxo/d/gpOTE3zx1Zd4&#10;9OgRvnr8BSptoVIYSlUFXNdjtV6j2WypDCWNT/bEYxytM3KCJxRDIgzNYzENSfJcUwcEIKZw11RJ&#10;QYw30/bkNSc8uL1dqaOGLajBpNaWQmRRQ0VSrDFSB2+l2DhjA0wDoBYgZMyN69RUgr9DG2hjoEyB&#10;wlRkPJkeXvVQ1sDUJbzR8Mbgul2h3LQ4Xxzi6NYCi4Mdrp/voJ2B8ppQkhpkoJQG1htUoQTCQGtl&#10;oKCsovtCQFQBjfPJU0m0QgApcGhAR9T1HCUb5vUCx4cn8J7CmSE6PH36LZzr0TUt2l0DLXgljdKA&#10;LbC63uC3Vx/hq2++xenpKQIivv32KaI22LUNGQQJzt66HqHjTsgRu+srQhMuCNi2XB5SG/qDQ9iy&#10;QuibvFd4rmWpk5UCebPZ4JNPPoFSCqenp6P6Fmmhcoy9LEuYgtrHD+67Bvg73sIYlbynElqRktt0&#10;FI7rug5t28LachwKCDfbZLBlvFwuAc5RqACtLN556x3cvn03xzL5XISmKm7EQuULQA4TcR5Bhssk&#10;BH8aupD3913HKGErvBEFjbbtsV5vs7Vcmtu4uLjI1xrmKH1/ONPvde3vOmSORQrykdWK8bNKJT+t&#10;DeLP8u9cb8fH1JNl70sCA+Q5eO65pICFMefw5vP56Jw8bxJ0w9e5MV+pPsOJ4lx+dv7JZQ1sSbOF&#10;mPNaPjFU2Cp37jXGprEcFKJSCsFHdL6HDy5D4/ncRZHaqRteg2QwFaWB1gWqsh7l5jI4xQ95OJlL&#10;o2Q+KbLTW7fw05/+FO+++y5evnyJv/mbv8G//du/pX1KSk0XNG7tjpoFttsdjWEYlFP+iSE8uS/P&#10;CWCUj5Pgk1HuTCnAUxpAgm2m4UGptEbgFj2UXTDCMIr7UEqhTiURch7kOZU1N/b2dI/vy1HrBEoo&#10;qhrWVLDlDKawcGGFXdth2zVoY4flyRnKgxKhaNAph/pojtu2xmef7vDl548xV0uiPkrciIZDuGnM&#10;ZmWFoCg1EpVORLcgKzQ/M30+plA0FKjOKSIbSrwX6lQ877oO3rdwroXzHXbbNrUdoVAlPBmtdUXG&#10;Udu2uL6+zIabQsDx8SG2qzVMan9E4XVKHTGhQl3PMZvNcLCkEiHu+ac1dX8wkXgeaWlxHtqj74kJ&#10;PRPMMv3QarVKdEYWR0dHo0mSKBuuhdGGulkOi3OqBBRmszmOjg5RFSW6rsPq8jpbuPRgY/bpaTFo&#10;13U511CWJcq6pgUPD6OHRoecL2OLmAspJThkqqD4WcZFkgNbAIMe5ObjezWGqEj8TcKH0cGeqFQC&#10;Mo/E7+VEfxjuYeoF/o84pAcyzRuw9zz9vPzJa4jHbrqhp3UX/Jp+b8omwIe1lpimd7sRyi2EkD1T&#10;vh+5VnkdyXo56Wkx0kn+jeeB81ic22LyYX6POe2kIDOG2AKYwYSemax3Y5gOTHqoGK15VrqspJQa&#10;UK+837gjNnvjXdei7ZusOKEVrLYphEYw5KbvcPf+Pfz4xz/G2fEJfv3b3+Djjz/Gy+fPgUS3k5GY&#10;bYc2sV8AFMlwvuNYEimSiTMcwk3klvSoZe2ZnAOAwuXMLSiNiH2GzL734GOGXvMxNuzGtFhyjaQb&#10;2HvNKdJt+j16LiqL0dZCFRZ2VpDX6nu0tkU1izC6xMmdQ1SHGtvQY+sCeu0QK4VYOvS2gSoWUB2g&#10;VMq58rP4AKMVdEUF3VwGwMCx3hOpLYXnknJKZIHUjoVaqKgogEqKAGchOvQt7bejoyPUsxKIGqvV&#10;ChdXl9hutzkNwAazMYZYOXxAFwg8Y6BwdHA4Muo4zM4lQaent1IYcFwzSOshQusE3goKUB6IGt5S&#10;N+sQwgBBV0rh8PAQb775JrbbbWYGj5H4w4wxWanwBbqug/LMpcbnMVDpQuTskOtW1zMcHRzi5csL&#10;XF9cjRBVrKSyF1MMPICc9FNKYdEsACAXSSpNXX03mw2Wy8PsJspBkO1E5CLmhTy1mOTzyUJiPqRV&#10;lRON33FIuPT0Pa1MLpYDktfhXb7vuq6hMotzuofhbr7z2r/PIbm12Cuawrj3HdMxlIJ+arUC46I+&#10;eV5uoClRg1OPRxoP0ktSSuH6+nqkSNhgkfMuFaecP62IfstYBePJqtcBuaV4iAqb7SobLFlJtTv0&#10;rqUaKGVA4SItEKRkKWrDsHUWhCqHirXWMMlbksW/gxefwoyROkwrmGRwEZ1M37ej+YJWsErwOIYA&#10;rQ1OTk7w7rvv4vz8HF999RUe/etvcPnyAirSnFRliSLBrleJQBQ+wOoBFctKiuZpvCem60POM+9x&#10;OQdsYOR9FwGKSw8tR24oIyTPjU5K7ynBpiJ3BaWrYLSCFZ40gxG4/Tpb//Iacu3vM05lZIdfXgcU&#10;hYKuDOzMoLILlMbCmwBXBqiqQKfX2O5WUN5j1V3C9wqYO5y9cYyqtUCfIk9QKEyJ0lh63qjgWoL+&#10;pxI8aBiE3qGLEb33KAytdwdABcArDaUNoqHGi3VdZmKAqVOiVERVVzg9pTTJxUUNl4zkIqGCw/U6&#10;NVj06PoewDZFqYikuyot5Zt1RFUvMJ9R80zuNmHM0Oerd4BW4zISBJUNHQ5rRlANXIhq6My72+1Q&#10;liVOTk7ypErvQkJ8eZKmgpcnmyaaaWPovfV6jaooEzScGAKcu8nEIM8r+e04oWatzXB4YxWqcgb0&#10;Q05JWtnfFYrjRSgJUNlz4U3S9/2Iu4/fz5tXKyi8nhZEfo/HTsbp2XOlfEMP1w4tPay18P3vV4vw&#10;Hz1kKxbp0U2h5vJZgJuelAz5sUfF8zrd/FOrWSLlsgGQDjaSuASC5016N9LY4uvLMBSPuYSC7zM+&#10;ps9krc2909hjY4h9RmdiUAwhoamy5Q1O5gPAYG2GQBaxvDcJUZdKqygqLBYLtM2YDUA+r9YaJgFI&#10;qFbGE8uAKXBycoIf/ehHOD8/x9//wz/g17/+NZ58/Q1816OelVjOF4jBYbfdYrVaodls6bwR8F0P&#10;zfs8KSn2pOQ885hJxcLrYWpg8Hus/GLWPuP1xYdcV3JdxBipgFkNxqL87jRqwgeP7dR45DUj9wJ9&#10;d3w/o2gAo2QN4EKHbdOimAPlTMNUGlF7hKKF0j1m1uLs7gHO7hxhu3E4vr2AVTP4KwCtRugdECIB&#10;aKBgoobyCmZeIXYEXDGpNir0Fs02okGE6xMkPvWj0iqFPxVSy5Qh5Np2O2x3BJZotlvUixkO51WW&#10;e7z3i6JAXZCcrasZ2rbFpqFwoPceMRkG1gw0dhy5Ojw4TjyvdE0mgeD8nlZDyU4IAfMkX3l/6hGV&#10;lQBOSIXAIQ6tCcIrrbtpOIgGwWV4YYyDRe4cuXNlWWK92qIwJUKQhKAtnBss3iyA4vh+eIEXRYHl&#10;cpmZGYxVqKs5dte7HA6cQr1Z2U0X19R1Z6+LBcA0ZMSfm26kEAImhA97j31Fpt57eEfccLtdmz3B&#10;oDWapsFms5lcP22SYbvQvXz35V97cJ8rDnPJPJTMEU29qn3vT0M6cs3IMKdkUOD3OW/AikcKDJ4z&#10;nmf+Ttu2uSknj+k03MjozX1KKmoiKOWQGQsl7g5NAAYkz8Xl6zIFj/cUhuEcFL3IW+J6PKhBAJLh&#10;xkrMZIGgGQqc1hKNETFULJdzlGWBzWaD9YaQonKN51BLHO4txIhZWeLw8BBvvfUW7ty5g6Zp8OUX&#10;X+DF8+c5pLeoK1htsF6vsLq8QrdriFAWADydK5cETFrGsBfDBtfUU+afrLR5bnldeO/Je1LDd2Ic&#10;ckrsMYWY2EeUTvBl9qRAzP5K5U3AXhTny8hS5/MqKm1J98HMJcxIsg9BSOe4GWocDuLaAzx82KHZ&#10;tZiXBQ5nRygODJRzcGWkjr7KYn5QY3Ewg7U9jk9rFIgIpYJrgL4haibtAR0C0HsgApUuKVqFhFhU&#10;BPgw5LxjK7ow8O1FKGgVEbWHDwQyCzBo+gDvA7x3MKXF8ckhTk9PYQqNzXqH1XoN57qUHy3znGqt&#10;URoNXVdkiMWA4Dps+pAiDBFakxOyazaI8ChsNYqoxFSyEKGyMdx3DsE5aEUYB1Qa1moK9XlQZ17O&#10;17C2ZRABL7zNZoP5fA6lVNainLTe7XbUehlGKCmVumUSnQdUQN/vsN2usds0aNottfbQJBy32y0O&#10;Dk7yZvPeA2YocGXBzeHGxWKBw8NDEjQGqKs5Lp5e5NyEFHq8eWUsel9cmjcOFwIzspFIaufYbDYj&#10;r2AUwkLEd/Xdkwg0FtrsNcXgsFwusd02ue+LT1Di7XZLQJH/wcdqtRp5OlKgGGMg18g+xTSN6cvf&#10;ZRiPhRO3hGGCVT5YichWL2zZsbFCRX5E83J9fY3r6+vR+aVylYbVPm9FKYWgaH11bjASgIE8l8dB&#10;giWkN+i9z2EzefBzO0d9lwbDjWpuRkl4PfYAszGihpYoSik0TZNzxmRAklfFZQ1UWkkhIFNY1Is5&#10;jk9P8H/+3/8Xzs7O8MEHH+Av/uIv8OzZMyxmcxwdHOLu+S1cXl7SWF5ewfe0X0Lv4NN45HGNYyXF&#10;98vhHBnGk8Jchl6noXcetaj2cytKT2hqZMYYs5eXzxPjjSD4VPllz3OPJyWNqcH7UzeeiQ8dkRGQ&#10;ChHWKBwu5njwxj0szxZY99f45vIZNr7Hy4s1vv16jZPDGSo7g1EaVaHg5xpWBxgTgUpBR40iKphg&#10;YVzE1bNLoHPQjmDlBQyid3C+hwmOFH3QiJ7agxC6TxHCMyrUVYX5cobKl4hIhrgFyqLA/TfuYT6f&#10;E1bgesjnM+Bst9uhKMjLMpqaJmoY+BgIDdh38KC9wiwd6/UadV3j8OA4I6N5HUxD277yWF2sYUzq&#10;YpwMVSmPMgs6F3vFGEfkfsvlMls9Mol8fHyMGCOOj45wuVqj8z2xJTgHJHLX68srKJXCNZZyL1xP&#10;st2S5VqWJV68eJEfwnuPdkcKpxPN5Fihaa1xfHyM2WwGqIDCVlidrPDkyROcnp5m11PmJfa5/TIc&#10;odQAnpAJwH2epRRyNEgJEKHH15BCUybYpQJlZbXdbrMiCyHAJsv74OCAhCAm9Sf5OnSt9WZH19Tj&#10;DV2kCY9aDQzbIvzWti3atoVJe4+FON8/e1bTY59CYAEsrWUWnoyOLMsSi8UC8/l8hLZi2iNptfF4&#10;lGWZvTteL4vFIl+/KIqct9xutzfYI/j33W6HGGNGcObnLakpnI+DlyTDbTxOUrjJubDWolQFgJgt&#10;8rK0GQABQKAFu3x+uobKxsp8XqNpqJ7o6OgEPlAk4cGDB7i+vqaE9sVLhIQKZAXJIcjLy0ucnd8i&#10;QlJDc957h//0J3+CH//oJ/j8y8/xV3/1V7i8vMRiNofvetx+eAt3bt/GP//TP6HrGugIqEDREIWh&#10;qNo79ggn6Ni0bvatkZEhJ7xPuY/KskSZojVMEDv2YMZ7am/OUlGOUBmDwhjKU6XPlJaMIdf1CeRF&#10;c1cYg0Uieu26DsvlMoNh9oW4h7AlssFDfydwy6JeYLdqMDudIxqF6IHa1Kh0gThbYrZeYdNc4O0H&#10;38etO4cI3Q6XL7ewoUK0ClfdiuilFFBUBpWyUC4gbHv0TQMdHAwCyuTNVDGRMivqzNsojZ338Alo&#10;4RWhVaE8bEm9v7bbLU5PT3FwdID1+hpVY3FyfIzbt2+l9W1R1QWqusB647DZtjCaOFGdS0o4RoQY&#10;4APlP+uqQD0riYbJu+ThOwACYOD0AAAgAElEQVQ0p+xRWVOmfRCSEwTsdhsYU+Du3bv43/7b/4Ff&#10;/vKXePz4MZQ16INH1AqmLFDNZ7CHh4cAgKurq1xwyguf6V04HMYomWmYQWudKOb5RW5alyq1Q4iA&#10;AwIC+p4ehlpwcO4lpBAJbbrWjZUUF9UWRZH5nRaLBbQBClvh8WePR7ksfslQxHTjSK+IKYk4r8VW&#10;NFuwDEGeKqAQQirmHXP7/UcOqcQgfvfew6hxAlkE3AAM8HauE8neS0LHcDxSjpG0FmO8GcrcF9aT&#10;f9tnKUuOPL4v9ppYeRGVFQnxDL7Zc21ZW8XnluAFaZUdHh6iaRrUdZ1RdzK8KsN7Kgk1jgYQSGcI&#10;V0/nRAqsqfCkveDBbSu8V+j7FkDIDCvMNxkCM8V7UOFrAGCAVPgrryXXKytuNhjk3pN1JfPlAp3r&#10;4WNEUZXwGrh95w7ee+89+Ojx6NEjvHz5kupefMDh8gCzqsbLZ8/h2o7gyI6YJabzPQ13D54Hf+r1&#10;ud9pTkieWyeDUuei85t9uWSB+XRuENK61mNksPTKSzugypijj5tP8jrl1IaUIXzvPbfwUEPec3g2&#10;AxUNjKqgURCAw1tsrnbY9S22YY0nT59iFxvMZ8c4md1BVRS4DBf49uIlLr59gTt37tD6aT36XQO3&#10;aeHbDqYjkMfhfIbYeMRdD9U5uOCAPqKIEbU1WDmkPE7azyBlAkSY6FHNatjSQluNal7BVsdwjrjy&#10;yrpC23ej9ZcNPAxh3pA8URUJkalIR1Jhc8IszOfzBMggw3673cI5h9OTWzm8zfpD7qUf/OD7ePvt&#10;t/HLX/4SH3zwAc7Pz3HvHnl4s9kMdrfb5QFnCCy3OudNwZYwTzTni7jQV+aUWDB4Twk9H5g/LUKB&#10;rElWUk2zTZuNEs7stbCS4tqV2ZwUJS+w5XJJiiOh+6aFp6NQjBpDX2X4Yp8glgJcbrJXemOIUP+d&#10;SkoqUg5XsLdDCuCmZUr/H5pPxkgU/eMQW/pc1KPr+DCwgE+fX/5/+to3VnKM+J4BgHsm5TbpolaJ&#10;rWiGUTO6TwpgKbBZwbGQGcJitKGWy2UmdGXvkNcmhyB4nHg9ZABCr1MiOEzGQCXlQ0okPTm44+7A&#10;KkGQ3BAjoouJjNUDKrUHyUwMzJIQ6bwRCFGn4lUD2eY8EzKriJAUYNM02O028L4HwC3MXfYGZrMZ&#10;1tsNTFVCFxYheDx8+BBvfe8dPH3xHH/7t3+LZ8+e0V4NEefn55gVJT765HfompaQV+3Axi4Vklyf&#10;cg3y6tE3+NfHx9Q4lOsrBOpRpZWCtUPoVxoZTrnRd/JaUUSHVIjcMQtVY4ijzmqTZUNpLcrZDPN6&#10;huV8QZ66LdD7oYPvvvCiDM2OQ5IBwSu024joPFwT4EMDWIfHjx9jGza43F7CzC3auMU3nx/gxVfX&#10;OFwugKDQbSPCtsSTr16irkssqjkqM4exGq6j/m+FVnC7HUHQg6K2GD4iuAjnSM5aW0A7WjteRbgQ&#10;EFREjA4eFrYoCCZfalSzEsZUCJGet+dQXfBwoYcy1OQ1hACE5K3HRHufKZsIN0AIPIUQCWHIjBVK&#10;7bDdbpOMb7BYpK7HoC7IfR9TVITW1K/+4e/x05/+FP/tf/+vWB4u8Jd/+Zf49W/+BT/5yU9QzyvY&#10;q6srAMidQVnAc0iBi7hkwps7xkqaG15EvGxp41F+qu88lPZAcumpSKvLyq5puowGdM6hS22qw0QY&#10;ysQ3bWaf0YJN01DoygxM1jJHJUM1UlHxM8nwH1+LmeGnhwxNYbJ5/yMHC0++thTGtPEm7U5izMoL&#10;ALThZnc3EU4UrnE3Yr2yGHXfI0hhsC9XMFVQ/FkO0cmcE9f49H2f85oSICG9c+AmhFkCWijs4nMy&#10;vizLLFj5fJJnMoSAx48fj0JjUuBQqIMq96drWQKEps8r71uldE0IPUJQcC5Ca56fIs0RFX+S7ZkS&#10;yJFDvuwxDffF52bDbbfbZXqqGIcoBoc7q/S9RV3DUxwfD99+C2VZ4sMPP8RvPnqE7W6H/5e4N22a&#10;JDnOxB6PiMys4z36mO4ZYHCQhECAkklcM33bgz+Of2rNJDOazFZciJKtcUWukUssCGAwM5jp673r&#10;yoxDHzw80jMq6+2ewXAVYzX1dlVWZpx+Pu6+6hY465Z4/vQp9g9bfPX73yP2A0IYz/4cU9FzoAWK&#10;lBLM44rU0frW9xgysxVzs5xJOafHGtxUaJJ6WWXvxDFWD0ARtlPW6kVwke8OQ18EGumvRouKNYlM&#10;jQAkWBMZAZmzxyccEM2Am7uAh+EBm34DdMCAHm++vsGv/+lLWFgsXYezFRdnvdtfYblqcLE+w6pd&#10;ccJkn9BE9k35TQ8XgQYNmsbAOoAQMJiIQB6ABYxnv17O8hAocR4gAnb9Hm7lkEziQo0G8D4gelYI&#10;KI0maaF7KSWkIFlRMqo0B40XAA2xCVD7+Vmh4bnfbvfFR9W2LedAVUoDm8QJNzfX+Ju/+b/w53/+&#10;r/AXf/Hv0DQN/ut//ce8//vRJyX2dyH2fd/DWovlclkghFoSTYn9Aev1GnebLdgZPAb7EgwkO3jT&#10;cKLDUNVDkedsNjuIuS/GiIApzLZGmxWHeLZvaUYlWp+YkmqflDAtvYkFfimERzah2KhLTNOMpGXI&#10;vBc48b6m40iICC5vFDksKWQmS2PaIm2m00gv6RcRlYMbwiiJ1gimmgDLdae0qNr0I/3WMNT1eo2z&#10;s7Op7yf7XrTWKxtVhIT6JfMhzEWeA4wwbwlw1f0TE6MmegIOEDi7tJC1HkF9WWMLPCwhIUTJIcZa&#10;VMrwBBCb9Agc8DoyVmZCMQXOMxkktyEH9BIJkAP5NcbxiGY8WgQ8DocdtrsNDtk0LusjtZNEoBG/&#10;p3MOu/0Wn37yMX76059iu9/hP/z1/4m7u7sy7ouLC7SuwRevX+Ph9o4RcZGh5QQqCLqyFzDPIOp9&#10;821bIwjWlLgKsNZkAE7XVO27ImgAHMyLbMlJQELkpEF5r7c5RRpiwnDocXt7y0H/hx67/oCmG+P0&#10;9HkfTX6pMCltlZG2XC8YTBAPINMgpoTeeyzaDt2qwz4OsI2BTzn20gOHvYG/28GYHdAGPLzb4Ov+&#10;DSw5LF2LZdOipQYWhKerM9hE6KxDSxYNGaRo4KlBcg7DwTMaDgbJCFOPOU0d4fb+Ds0Zp2wiYxDB&#10;yYE5xo+QfELfH1QSBPbnR0FS+gSfAFDgeldJzMARkQht18Inz2WFOs71ulh0aJoNHh5orIiwAtrO&#10;IQamCefnaxYaQo/r1+/w7//97/E//k8/x5/+6U8RYo/ff/k1VusFnBBohkHvSgn5YnrL2okQBDEt&#10;yeFYn61wc/9QGEAIAV5BOLnYWIs4iNa0x267xXa7KY5uSbBamkI7ASPST6Qq8R0lSE4uk1N23E0A&#10;CBIErKWiUyg9kZjk97WZqZayi5bxHZj7hDBpM9ZEuxLJPeOTR79BTrUj/VGZoPXvKJ4utyHj0e2b&#10;MCh5lszTcrksyEgtNWkpPcZYYsMESSrP1aZWMS9rRJ2OVdJQdY3Y0wKJcw5//Md/jK+//hoAZ/TX&#10;KEYiLt1A1bj02LUdvRYIZA6MZWitNukxUIKJHOfla2CdAraUOKhGMblRkxTh6/7+vjBl3QexeLTt&#10;AkMWRAQg84Mf/wgvP/kYX3zxBf7+7/9+Mh/Pnz7FfrvD73//e8ScsUDUaT1/Ms5TZuE5AWeu1Zpx&#10;/ZwiuZ94iTCpfyMvyfYu8Hu2KFTmRNk/eX36vsdutyuJi93hALIjKErWXFuVrLWlHpMIj84ZONfC&#10;WRa0trs9iAAKQOw9FqsW588u8dH3XqD3A16/ucL11S261RKLZom48+iHPWAituEBQ2BBI6YGfbCc&#10;UWII6LcJJqQiSFjidFeWDKKxGBKDZGKMIMdpk7g0vAWsQR8Y+QlrYBoGlyTXIAVmQA+Hu0L3mRnn&#10;+c6CW8qVd6MPR3uDEuAMwYcR2CKgIxGi9/u+WDdWqxWCZ2GKY6nGM0mG8OrVK4QQsFqt8IMffp/T&#10;5smhl4eKL2G32zHEnKhA0MV0o2HBOm+bLLAwo77vi6S72+2wedhgs33AYfeA/X6rkq1yqWrNOFJK&#10;peIoZogrT9ZYCuL29pbRIUpb2u/3E43plDT2+eef4/z8HE+ePMF6vUaXa8ucn58X5119QKUfEemD&#10;4qQeaxIcKnPXueMcdsYYVQq7YhKFWR0TUGD0RekaS6dMJ9I0kZhjSvqzGCMWiwXW63VJUaWRXBrk&#10;IPZukfw1olDmQp4jm138Ljp+RSRezUiEUWoCHmMsa2uMwWazwf39fYFyExG8DwXKrOeiNnlqLXYy&#10;VzkDRE6XCjbHJYzxUATXGJBpJ/Fh4rMzxqI/jGsdwoCUDEJg/7BG3QroQ6TlEBJi38O1zOw3mw2W&#10;F2f4+OOPcXt7i//w13+Nq6srPLm4hB84Z+bFxQVeffkVrt6+Q2MymiqlEWLOnLWUxSjrTBUIwhBM&#10;GmOUTrU5pi4vLTRqs5Gea60p12sUIRrUuD5SeNASwQAY8hjEP9q5BkMCqG3hKCOSlQBQx0VJH7VF&#10;hf2qDMwYwgDTEmyMaFsLgw5oPV5+8gLf+9H38ekf/QC3dw/oDx7v3lwxWs6u4KwFUod+GLB2T2Eu&#10;Haz4n0NEGjyC9djttjkBd+RKAGrPExHaZoFDGJAkWLZhIAonvjVYLdbFMgPDwhKRwX4zYLvfFItW&#10;CJ6V2MKEEpyziM4AySAaZo6eOPUFwSDmtbLWwjScWFwHs4uw2jSjj7rPlao5rVePFx+/xPXdLS4v&#10;L7Far7DZb/CDH/wAi8UC//RP/wSn/TebzQZ3d3flgIs5RhMr2UCCBNw8bPN3WUWOVB7OtuCI29tr&#10;7A9bbO7vsNs/wPd7hBDL7yRQTZ5RCEN+F6YTfIQfOKiy7weWWqxH33vc3z4gBUzSILEWyKgSQb7M&#10;tXfv3sE1BoZclqotVusFnj97gcsn5/j0+z9E01qsV+c4O1/luiorLLpVNtVEUMrMArW2RVmyQ1aT&#10;q3eAS2oMPRc49QNSbIEk2oMvdbWSyVoRMl0wbNKzsPAplhLU5dk5fY11thDsGGOpyyTkpmZEp+ap&#10;lmKlhRDQdR0uLi7QNE0BLhSNV62joKg0MnROSxWiINI/MGoJtaTNpomcasoxkGHI/kqfIm5ubmDb&#10;Bi9fvsQQA67evMUQA+L9A5s+YuSs2DNptE9J90ACEdcr8jGbXhNxmREgr0cqcVhDyKl5nIWzDq5z&#10;WHSSriaBzADE0aSbYkSKHmHw6Pc7GONgncHgVdJVk2NTNjs8714Ui8KzboF1t8Dnn/0O//d//AX7&#10;aBIQvMeyZYCJxOEtlx3SYdwbQvxSYoCNmMaBkReV9cqS8mjv5mzs9TtX7paMA6l8zjRDMq6YUpiw&#10;oFXjGLA9uwbJICAgpFzWPpewIEtwxPnrYEypLL5cLrFecWq1IQ6czcEaGDcGI6fEUO7xHDCq2bo6&#10;wewo5FmX0DSEfiAYC4QQMQwHhMA+8dura0QYLBcLrJcr0GBhkUo1h+gTWsdZJsIQ4CVBq3WFxths&#10;eqMMZhAfWggB++jhQ0KyCU1Oemsw5qe8PL/Aou04AW9IrGHFhMPO4/bqHnYAoo9AZHNvAkGy1Dpy&#10;CDYwYMNk9COhBGADTHPdssOiaZEMIQwDhhC4/EnjOMWTMWMC4BDQ50Du7X6Pt2/fYn2+wtWrN/Bx&#10;wJOLp/jyd59htVjje59+MvqkJGDVGIOHh4eSaWIEKYwOd0n4Kp/DGsSQsNv3WKxWeHjYYLPf4bPf&#10;/Q5n6wVubt+iP2xxyOgkCX7s+4C+9zClLHwY0T7GZBs+E6uuXeLq6gbv3l1juVyDyOLm5gbf//j7&#10;uL1+AALh3eurbDoZ0/usVgt+Ri6XvNvtYCwK4iT6gPvrK3D1TYJ1WTK5N7j5+g0SAv5hsebcbqZB&#10;01osuhXOL9a4OH+CxXqFj16+yFrCChcXF3j69CnOz89LVWAxh9mshW63e4Tes9PRGJgU0TmL119/&#10;hdvbW7x69Qq/+e2vYSkhxgDXcsT5ENiUYdsGNjvkI4C+P8A4W/xwInVL1vnOWvicOBTIAYghAGGM&#10;CZIDVzTESmPQdnohXGKquri4ANEI7RaznzAwiZ8Tf5JO3CvoPjHrCSMSrWG73WK1WpU+iGQrQb2L&#10;xQIPuy2MtQhI8IcDF+9rW6QYsT8csNnvsHbMyBOAjz5+iacvPsKrr7/G7774DDY06A8HpMioQ2ua&#10;TCCHiYmRGZNoE4VkI5Er/ybKmiBMJuIJBx8QduwvXZyt0Cw6GEdoFh3OLy9xf3OPRdvyvTwT3dVq&#10;ia5psX24h6WE4AV5x7WN4pDQ+x77/QFds8DDwwMT0RCxdC0+ef4C//D//hfcvH4LC8BF4MXFU/yv&#10;f/6v8Jt//jV+9atfoVsusN1zCiQQlRQ6EmekzanCggq3KnsjFR8Syo6cvrMwAnDiXMqAkpj9arHk&#10;gCNKmbBT9ik2xZn/7t07rhfXNKx5DiwAu67B4dCDnIOzrjw3ggU44zh/Xdt1aBYNIoTGRCQz1gFj&#10;xgtwwUmFtgVlBgU4pwPCR61Sso2sVmfY7TbY7Q5YLs9gbYfN3QZ977FenePZ+RPcnN/g6t0dAjiG&#10;abvZY72yHJCbAhwirBVQVg/v+xxnxHsvmQQYQuNamOQQI4CMEg0hcDHQngVeikyvtw8b7O6eAEOC&#10;GQyw5Iq/znd4fvYSN6/eAtEihVwd2BBay2d2u2UfrtSoCon4ldN8IZsVKabMyMBIxJRGOnzwCPse&#10;n13/lk2YAbw2YDq/2224+q9PIAu8W55hserw0bMXaG0aNSntB2iaZgLfrmNWdFYK2zhYzwXCbBAp&#10;mwnm3R1rTogH9P0+2+g9LLEj2REQbHbEkZJeKvMSB+YCw8BMLXiO7B76gLvbB+w3O+we2KTIP4p5&#10;DB4HMiWTg7EcoBijx367y4cwwTJqFTF6RG/gcUAMY0zR/e2d2pymEOiu6+BywUFYg7bhUiKXl5e4&#10;uLgoCRZfvPi4EFXnHG8qNY9f//5L/PrXv8Zvf/tbzp2232O/2WYVuZ0ES6ZjYZ+ruirziayT/K1N&#10;J+VggRBnNBg973rN5T56j4gPT5tttFY0d+8586KW1uUdGGHIkv1cvtfjHOKYny/J92JmhNIKQsCg&#10;QBcpJVxcXuJn65/hV7/6FQ6HXd7rCQBLssbSpGjiyJhkr3K9IcAAiRghCI6dIgApM6zBR/g44N45&#10;LFbLDCxZF9OnjNMZw+UVYkL0AR4Dhn6f0/qE0bcSPRKNAoa1FskH2AwYGXZ7/PqX/w1ffv4FTEbN&#10;7jZbXK7PsN/vcfX2HfuDs5lHrCVH++qERn26HTMoQIAHok1ZaHSjzCNRC4H1y7PnfGLc8pzn/AdC&#10;cziY3cGkWPYAETOrRFkII4zPpQgu1SLm5hFhyR3nOk4M+x9RwtxPO859kkBXMVM3MIYVTN8H+GGH&#10;NCTsdj3n5wObiCMBruXinWQSVyan0ddHMe/5DNwojDexDy7lpIcRxOVOrAGIR+CIQJbn4ND3uL26&#10;wd31Lf4bWAMvgfXdAsu2BUW20nDZlIRk2d9mbTOiI1Mq1hvKIksiyolwRyBZoMTAlWxCFnT4qK0b&#10;jrOyvCdaY9GQRTABhhh235It72PGWIwMQWDXWvIFRmimaF+ibsqmouyYFAa23W4RNwMWLQc5hmHg&#10;jUAMxxUtyXs/KV6m+wOgwJabTYubmxu8e/cOZ2dnnNsOFq9fv8bNzQ0O/QhvZr8aoxKto8JYGNwx&#10;FH9E01j4A6vmGnKsCazMiz405eCYnAw3qfigdpnT1S8LhJ9h2asSL6CZ1MN2g1evXuHq6qr0X+cb&#10;fF/TTKEgBN1YLVf7oWr/0hw8uL63+JXE9qwDIjWwpA6alXZMZKb3r6G/8ltt7pEAYO0XAMb0Rfp5&#10;+j5CRMSnVTJiEzOg84s1fvzjH+P6+h3evXuXn5V9mJ4QAwogRWtP03+jaCM1o9d7ZrPZoOsaPHly&#10;WWLH+oMyYUYgBpVsNxL6g4fOnO4DJ20GRmHJGIODP6DLY9put/i7v/s7vHrzBgDKeX358iVSSri5&#10;uZms5WPr/yGM6n3XzO2J2venfT76e9Hk9N6tn2cta0tlH2K6Fx/r67RfFfQ+/zPGUWDne0wBQzp0&#10;xyRJfIyCEPaek/ce+lDOd4yc87PrOhgfgBRgTGZ4Jpu8Y90vU5htSmwRSRmKSgC7AoizjVhrYdwY&#10;wExECNlPv93uil920bRYLxawNPqAxbJSx53Ozpna4/pcJqVJaXNt/skEzKZRuPrfJSBbNrAQG50O&#10;RhZZOqlhy9JJ5xzCjn1MWQcsmSGICDGwWc/7geGlmUnFiII6qzdr2SQYUVDilxKAxNOnTxmYQQ5/&#10;8Rd/gT/64R/j0O8K4MP7AV999RWur6+x2d6XuIiu4wWTzWMtobPHOcdqn4vOdjBZOMP980nlvsND&#10;1mSYUex2u7wIGcAwTOtJiTYmQa7i05s7ZHNtaisfF1maDnSe+lUwOXx1qzUhYawCJhG4v96gc8So&#10;3uT1hhczod6Den60P0tvZn2vmvlqzVIjA2OMpd8Sw/HRRx9hGA549+5dDr1YwpiRSSZE9Yz6eSxZ&#10;J6U9sON97AufJ0JMPvt977OmTRgyuCiFyBKsOmfGjr4SYVxSWQCQg05IirFJDrwvvvgC9znvpvh5&#10;nj59iu12i6urK/YDZcLOguZ3oUnNtxq4JOd8TmCq905KaSLEiD9QflM0fbXeTvwyKlXZZL9Ue2b8&#10;brqf5HMNvirMyExBTEKUARQkYMpMwXuPGMR3mZTAG9E0LfuOgZJdXvae0MdxL1nOFZo/syDZmcWK&#10;wB0Y824aZws0vMnuhpv7uwLDf/B3eGgaLDNYTGIbZW7nmPpkfYAj0JEWMnV5kHpe9V6Y+77wGB3L&#10;ojeJRktJlmxBy+mbLJdL3G13zNXjSNCXOTcWE4lBEceIlDyrzJHLd/Ng5zUpIk5LJP6wm5sbvH79&#10;uhBhC4t/82/+NX76k9clDYq1rEnd3NzgYXOHv/zLv8z93zJT6rocC5DLEysIeU10hciVRan9NJad&#10;1UlphtwkBQ5KWiBACG6YjG/wY+yFDjiV8czlRju1cfShFOKms0vMbb45YlRvJGFQy+USy+WyoIU0&#10;wdGvmiHWz5N7iiYlh79OxjutrzT6zspYZzRB/Uy5r5jWJJuKWAv2+z2WfYem6bBYrFDKo2QLwXK5&#10;xMPDAzAJ9h01qlGg1FLvVMoUJkt5fa+urrBcLrj6dd6vIQe785ohm3KmmUeCT/k7/XzC4HnPeO8R&#10;hr4IOjK/KaUSC/jll1/i7du3rN07h5QzD9TMd870e6p9CDOTfujzVTMQ+VzTGNm/c30rTMqagjwU&#10;Xzbf41iAESZ1SuOd67fOhCFMUvYWQ6dT0YABwBGb3USoAOUY0JT3tMmIOGK/TJBxy3xgyvykaxGk&#10;GAIQUwQHiI9avJwVk4VqY8yYfzXPpSODZduhMcxMffYDPzw8lMoLOlOMRlXLPJXzlRIs7OQzPVfi&#10;X9a/I7LTuYxsutSuJy2cubnFksmVTbVarYpdUTa/JKSVOlTRBERKGVHnSoaBEANIpeths0YmmJHG&#10;fHNVjI9+bTYbJhqGcH9/j7u7Ozx79gzGGGzCBn/1V3+FLz//Ml/P92jbFvsDIw/Pz8/BZbyRGWgH&#10;Y1hq6Pse8MORFqDt/QJflokdY8BMASzATqWtGCOQJBhVSkDMwMqNgQ+cgV3UYglEFaL6oa1mCqKR&#10;aQalN8+4UR5vIrBI6qEa6q1Vd90PrUEdEQp1b2GogijVmQa0eU7fu5bO9biIxjIfQuAEnCFzIgxX&#10;qpReXl4ihIDr6wX6fo/r6+sigco9U8WoNMGVstdFi6Jxzvt+n8txGIS81u/eXcG5Bk+fXI71mmbW&#10;Qh/WCYGAYsQBRSPaHTiHIcwI/10ulyU/3KtXrypNZoQb18xobu2+TasJlzy7DpKX60ZfD45okYz5&#10;WDAb/5ZzRTiuW1YzJK1t19OvmV6NftQmMY59mxJvRlMmJIRyLffIwBhBNnKgfYzMyCQOUs8291WY&#10;12iCLEhiGhMKaOtBY0bLw/Onz3AYemw2myIIPnnyhBlR2+KrL79EVOEpMucSgiRZXbRWVGs8Qhfl&#10;31r718Il/36kgzHGDLKY8gj971KqQ0whQiyEKUnQldxQbi6Zpw+HQ4lMtnYadOe9R4geBoEPsXQy&#10;AUDKke3ZZ/HIORB488WTS3z66adomgb7PR9821j84he/wG/++ddlE+33e4Q4FCKzXHZlLFwXiDO2&#10;N60FyCHRVKXXBFL7ourJ54kgLBZdBjRIeQZhYuwwPjtb5UWcxh6JRCGSsDxTzJsyv2P9rdNNEzMh&#10;WBIXVRMbzaRqU5y+TprEx0lRSWGAtVZd90VvOn1tTWQEnCDzKr+VuRANvvZZxBgzKmq6uaU/on2L&#10;wKRNhnJd13UYBpMdyYeyxiEEvH79Gg8PrH2XNStK90jgiSKI5rUPzcS1Zn57e8sMOCacrVYIg0dj&#10;GhjjYAz3zXtO0hwDJvB4AWfo8TICa0Tiee/hMmNerVb43ve+B+893r17V7QqawyAnEX8xPn7ECHm&#10;fdfoPS/vWjvWWpN8zms2xkbKnGpmQpQznmPK/AoBTcd9m1ujWpvT32vLgPRPzoMxhkNWkoWhhAiF&#10;jM1MPyaCjzGDBAgxB11bQ0hI8KFH9J5RvkZMmpLeSebk8WQBBlQAVRNBOw91s9lg33PIkB8GWPGH&#10;ty0aSfZsRqCVMByd/1IL58CI9kWeg1p4n5z/E+6EmuGdepUEs5qYaRy+lDkQX5QAK8R5vl6v8frq&#10;Gsk6CA5DNqG+H8cS5c0K7T/RKWXmN8nPf/5z/Mmf/Ak+/eEPsFwuETEitJZdh6+//hpv3rwp6XB8&#10;6EswsTHA9fW7XM2XimayXC65EFiMk3wRNaETZisETqv5KTEaZ7fbAlYTbFPmSaQQQY7JnGhNQNAz&#10;wlz2+33RIISgfEjThEpOTTEAACAASURBVFqItI4bk+fpDfIYqEGaQM1lY+rNOqb0mfahZho1Y9Ib&#10;VM+RZp5CHGQ+6mqq+v71+HXqJ+dcCbGQPQKgSIqs7XKcoHMOL1++hHOuHNKU2O8EZGZhjrUOGUtC&#10;yAwLEOlaYsWECEm+yuvrWyAmOMNJX20zBYWI1nf8DAXgCZLOyUCvZN/3XL4i+5cXiwXevHqFt2/f&#10;oqEcNwdGutWaYT2ff2ib08gmGo9iUoAWGOfLuNd7aa7xHpn3f33TpveTMFaxJgiEfdK/bL4yNsES&#10;4TAMcHAAzFSoEMIeY87fmulHEs36w/2CWkPUI6WYshnYl/RqklvTNQ1sFmJ6lbtVgy3k7OimgQ0w&#10;BoOPR2ddC7/CO8Y5Oja3anqotWtjDJxoSRLVnlIqWaMl/uXu7q6kuhHzh5YomqZBIIM48GEYDh7P&#10;nj3jAw4Pp6qNiqIq0kLMyVOTVpdlsNl098tf/hKff/45nn30HM+fP8fP/uzP8Omnn5akm/v9ngvh&#10;ISBhBHd0HUvhPEYuGdI0nJrGqAqdYd9PDoj2g4hZAhgZ48RHBSbUMUvTPLEWxlBhOF3XgaGuyC8x&#10;FbATXKf1kSZmKpm3OWCHXlxtAhMpSGd9kHuISi/ahMTDiQReAqeVb5EZ/Fh8T7eUUsksomPqZC6d&#10;c3h4eChaqZaepb/b7bYwIRGQtAQrCT7lUMsBjzGWlC1S1kWeO0FcKf+qMFhtTv3oo4+w3W7x5JL3&#10;7NXVFZ4/f46u+5/xt3/7nwqTlOXpug5du0CIQ/5uThOdmnVT4rpMQxzzEB4OB7x+/RahD3j54gXs&#10;osnCYQQLdYZTHvkdrHUACCkGDkT2ASmymTGlkSmxZjiUrDGr1Qoff/wx+r7HF198UYQiIq43BinH&#10;gHg0Btn3IjBoYq8Fkem4j9+1kKdN4nKNCDryLiEjKSVcX1+PQlESk/z4/JBPvQiJ2uxkaASETfpP&#10;I/qVhYZpuh/pmw+MAD47W5X+CwhF+wpNw0JGjKOWyDQNSDHBJAMuRxQyM0pZ+GDBve06lmqiMK08&#10;/0ZQb2bCtIRuMvUhtNYV7TIJaEQJcqEfRvqRGZVYRfq+x83NDYYCLGNfs1g2jOGYR4lz1AKqPKfr&#10;uuzvmgqHkrBB07V6rwBFopvOnRI2S1qkmgjKAT61EeUmxU5ZmTtkQyawRPShjRdDO9nYD7XZbHD3&#10;wMUNSTn2Fm2LGH1mGLqvWoLnxQTASUHpGDVXq/76e+1z0ZKZMZyskf0Pp/OLjQe6jFKNN5T+6cWs&#10;zXBaUprrcz2H+iWH9pRpT6+x3oA6V6NeDy0Fy0bX96ul3+LMVRuwJnJa+tJmh7qkiJawiGhEwFVz&#10;pdGNmiHWZsgQAh4eHjjoOTPDoQ/YbDaIMeL8/BJ9/6Yw2Rh9EQLE7yREfFyLY/OqNnPlkfBcIhZE&#10;6rLlAGjRGH0fJsKKXp+6sYVi2mQN27Ytqcnq+dV78V+66XNVa1X6pQWvD2l67Pyb47OtNTZ97/qM&#10;TaR6M63cXUOy2e9lc6HIvMYpSWWcsW9kYRER8uNNQi4Nc3x2hQnrVs5v4tIk5Tr+azJmMfERKSAG&#10;MSy//E3qHIbIUWdmHgRVz5H8W1stJAu+CIG1D/UPbQU4oYmOmF+kI5p46geLzX+OyInkHbJt9bFW&#10;pI40dXJC3bfve+wOe9zd3eGjly/xk5/8pJhtWLLQhzlO/i4bgXSlXgA5s/UcY5J+aUlYMymRpAxl&#10;uzSNQAkiyXBdMSnpl0g9KteeJuRaTZ47RCfnUF1bb6T6M/lNmT9FaGWOBChRa2+1Sq4dploK0qYN&#10;Lc3O9Uu0SXm+XDMoDUmurYUFIgJV/dexF8BIaGrnL+eWZMBK1y1K3N7N9R0X1WzYTyTPHlP9cO4y&#10;YcpEo6VABA55dghjrkljpoSSQNhu93i436JzXBqmcws46+CxG88hWJNA9kfx7wmMApwXZmzWrJbL&#10;JZeHzynPnLUq9mh2O32nrd63tUCo976sneyJU/u9bnMEsRDlsv/ytTg2Zepry94y4x6pz4z8zUJS&#10;D+TilykRKAIpgyBK6igQbOI0WQBy+iEApOej8tNkxiJVDGKOk8Lkd2IiBAfZEiMG54RDCwKJxSOx&#10;WVJbH+qzrTNv1PMsWo7sPqroF++vaXD+t21OVGwxccnG1tKfOK41YEAOp55UIbqysM45JBXX8VjT&#10;h6tsoEzIpI/WjHBIuW673Y7xSZQtu+VQqL8pQuqcvG/f14fqlPbB9wWMkVIDozZVE+XpfabjrA+r&#10;lvLrg3Sq1drJnCal+6DvJeuoD6qGoYq5pvYH1fet108DIGrJbE6w0WYl+beYHPT1GrxCNB3LHDMU&#10;zSSlEcQg44kx4pADasVJbQwnoi1ptIxBjEBKYj5VWpqUaNASeEXIjn0tai0iYRh22Gw2aHJ/3Hrs&#10;by14nPq7XleZdwkXuLm5wf39PQudglYLAcY8vq++i1YLN3MvbQ4UWjOmo3q8Ca2onynnbLz3aKKf&#10;7rlp3apRSx/3kdA0ba7mM1/v/QCggSFw2ZDEcUQRzIQsKGtUVDRxShHHenA9ljIcPlspmzlTgjOc&#10;2VyuNYYzpAvjsMZAZrIxYy5MAVZN5+hYUKz7UguZMSXYPDelf7HK3vEHtAkEXTQj2TQxxuInkE7X&#10;fo4iMSrCYjBGC/vwzTo62US5b5JGvl0wyk2IR9u2iN4jJg82m40Eiucr/1uZ+HSAnyS/nDvgetNq&#10;ZnzEBMCSqW5UUrXkfFsJmJhV6Nj+r191qx3Hk7maec3N6Vybk2jHWDM78SPN2YqLNqm+q+89R1j1&#10;Bv+Qpn1Q8vsiZSd+vuSb00RO28clgFejB4GRIIWQSgn6xWJZgBTbDaNfpYhjSiFXHeVg665rsjVb&#10;GL1GiLq54WB6eLnfh8MB93cbpEhwxCbW4CXNUip7iP8mQCH86nmW5pwryVVvb28LUGS6DvPl2b/L&#10;Vgth72NSNmt634RJEY4FsOPnTPszN3dzfROTqyQ6aBo7IchKuZmsrElAyCmcKIWiBZlsnQvqmZjE&#10;3E01qaLJJa6gy0yKM7+nGNHltFYm0ZieyBhmXhIak0aG3RhbABU1k9K0T85RPR81k0JOQyXZ47/r&#10;5mQBxAclmRk0w6oJzoQ5Iat01sLTaJrQg/42rZaOvPewgSVyTu3BiUetmrRRTSUkVTJ9PCS1bTpB&#10;iIs8U780wkyPv2YGRFTKaMhta2l6/p1fwjjl3nP+wTnmVW8W3T+9qU7Z+PV6aqaknc16DnX/tIlQ&#10;EGTaPFMzpDnNTY+t7qeMQfsDa01FHMjW2mnEPUZGJgcxxpyNfFKRWPo4ZvZnxtMhxrMCJiLDAeUv&#10;XrxAjBGvXn1VEE9NI3NzzIzrA15LmCklUAKapkMMvtQ/a3LCUqoSNZ7SpOo5k3+LJjUMA+7v74tg&#10;Mc0+Ev+7MalTL2C6dsIYxCf+vnZKkxJiL/+u/W/juhyfbaZdfN0w+Amib2KWJ2RmMt5z1Gosm/jK&#10;vQERNMBpDJhhvcciVrTqCBjU4R1TN0ktEFhjS80tGZfWVAUgUQOLxjmb+pWPaGWMSOBClSlN3SHj&#10;vP5hGpU7UnGVVFzDX8WRrs03xZdQOSZraeWxRkST7TMSe35v27YgDsVRf39/z8gzFUM0WRxrkRBg&#10;4twhGTdNzQx0q+2pMp7J2CpzE1+Y4yQUJL+W5ACATORCZiant6kYgLT3oatqn5OeCz2OKWEefTvy&#10;vYZ5yzU18rDW2HR/dNAl0UxMmVrf2gemkYFyCIUwCBqtlsTz3bJgNN5XrpF9KvtY29n1vDUNS6Jc&#10;6DMUU6BGLDo7Fm1zbox1OhwOaFpA6utMGYnPTFzM59M9RsTmImstfC7V3fec2dwYC0ummm8D7ccU&#10;jUoDk/ReNIazxQsCVuZvyMxY9ta/dJuu17zloP5ehORv0r85WjMRmipNSv6OcWTYk/thdGMIYeeX&#10;YgS2QRj89J6CYC7PjgCyX7EwqQyymMyJ/D1qUnPNGC7FYdUz9HgNqNTUYivDNMF0OWeDL8i/mrbU&#10;+0jeawE9Ja5enQDEqLQ45wq67w9txScl/gfpsGQ/0AFacvA14kuIArKvZyTcQui4PgmB4zgSJfAU&#10;J8TE5QxYnwEomexY5DQt4hSW0vIpEmCBYT/g+voajhyWi7H0u5YiYowgOBB5IJnsBDX5hbJRgFya&#10;QCK40/RFFepO1o4XEiCK7NAsm7BciZjvackg1+jOX+X6VjCAiTk9FLhWTLYz+5QrjJqcm40AB87Q&#10;YVIu95KvTzGWz4MEEQrztAYU8r8j8nua3Eec+eRyPSYxlyHlukgjaigmfpbcPxlObTXEgOA9fIpw&#10;OcmljMfFONbCMmz/zEtZ3pPheQpIiEPOEE1cwM1vtyBn0cIANlckzeMwIrkqBgVgwmgAlIJr2jog&#10;13ZdA+cM9ltC7w/wPSGkwFIMRVjTYPAH+H7A6qMFVotPkRLDwN/dvEbbLXMf1PILI4kE07AQFrLm&#10;ly8oBIWyjysSn6cheByGns01Zb8AKp4XpPwTBCCkBEsoEGcLLrvunMNht0MUMz1oQpTSRFubrwel&#10;M46P7wE1gzzVHmNK0odIJu9HNo+FfOZDSkAyclrKHMj+zZsSFANMyhnQc1a7kt08JpDR46mfPwXm&#10;AFkwhBDdLJDm7PTRcCC0FaFn6BHJ5QRH4qs2ICRESkg+5MSwmVllLZnkb5fBFmpdheIQEVKIXAE8&#10;UQ7czdk6Ime6iUgwimxJ1nc5nwjH1h+h7SEKkCiCyM1q5Ed0VX1nAPic3g4xcOZ1EJIxSIHPv+iw&#10;43vMYzVZcIjAI9XNnY4BMoZjhAQJJCaSEBiSe3l5ibOzMy69nG32w9CjWS6x7Tl7dNM02G0HGNtg&#10;dfYE19fXfIjTgGHoMXiPxhLadlmyVjg4wLAEEhM44aJJcGRgncHD/RZnZxcw5BC9ByUDf/DwfcA2&#10;7kscjnGcgNE2LYxr4L1HIwyTEkAGkjU4ZxThQ00ZoRhTrrHEtWM4t5VB007LWwMo8E6YlGNfuGyz&#10;PpT5H1y9knjBhmGAH3pYR+jaJZrGYrM5AEToDz3IGizaDtvNA7YPG3TLBdffCtkGnZmTfufqDoml&#10;8Rj4MCGVDd10C/R+QIwB1jl0TQuyBsOhx2HouR5M7ude+wGGAffbbcl4cVL6jYWDIRFhCJHr4OX+&#10;PQw7zuqRI+OJzevl341jcx2SCAwoaf4TwMGOxsBZC8rEQTZ9TKOftAZ3aJNkrQ3K9c45PHv6FKvV&#10;CveHHXz0aI3BZnOHfreF7w9I8Fh/8hFWixa77QM61+CTj1+AQkQ/bBEjF+2zTnxJCQUtlBKGfc/P&#10;sgSDjKwDI0OtNYjBw7UWRC0oAbt+jyF6dB0HzUcvgiApwhxBicWjgATbNTjkvH2LnI/z/Pwc5+s1&#10;rl6/4T3iA2LMAme2lLBgepI+5CEISCoH5edihSzwWQja8FQTTVoLuyLwplyfaPBAYx26doGYgPvN&#10;Ftt9j/X5GTb3W2aNlAVewzRC8n4aSmiMQWs5Lx6fchYRDRl0jc1CxcAIWwKsG/ux6w+MwJQioTZb&#10;lJBy4VALZxosSowUM0iKLHDHYNHYM3js4GOP5bKDTyxsdF0L4wWazQwXAChykiQyhORD3tcOKUXE&#10;4OFDhDHZPJcLp2a2hpgMUgwIPiIiYAj9WDrHGdjWgaxhBhk9jDUgS1i4Dk3rkBDRtA5N67C/2sM5&#10;yXaBXAEgcj9iQMixYuzXIsAyJ2TlhTWlzrXMjGLC+dkFLs/O8fb6Cu/u3oAcw+/1uR/f+VmUzYwS&#10;LiEWM3EjlDgpSbwpjEkScnZdV5zPwzAUn5XUoNlsNni65kBaKe3DD+MyDrAOh0MPY7jQVj8E9AeP&#10;fsip6cGpTUwyzDUimzSiT0hxQIwjci4mThNze3uL33/hcHt9hxAHbDd7GIsJkZJDMdqX00RK0Kaj&#10;GKb1kozhfHo+8G832/2RJCJEOpn8O3P8nTRt9hpNTA36IcC5Ft5HtG2HdsGBdE3bYhmXZZ73+z0k&#10;1Iu1KyZ+XNcFMNYAMSICcDl5pTZUtm0LG1zRNHQgo2lzSY9Ku5j4lEZqVZzDlLUXgDWelPuD6l36&#10;K1IUgFHKk/nRz5rY2/lzXZBT+8rke8kYr6Hu+l6ypvK57AFhUp11oJgwDGwW9L5n6RcBlgjLZQdn&#10;DIbhgBg9BrPLe43w/OkTXN1ewfuAEDio2YCLSlLKGfyNKY59mTsdqzfuq1SYNaUIH0JGaHHqLtEW&#10;izk4jy+Cq7xKJdoi+YKl8BJrls1aBnN+hjF+6/i91qL4czFRpXSczLU2F2mT7gSU0zggcfkaMlxr&#10;zQemJTFJqRSZnfGdiOlGoggTuVeWUoYpRJjElW5tqWOFTB31fLMEP5raZM9Nx9BaN2q1PHK+VYjw&#10;MXFV50RImWlHQhZYmT7shz1SCqCsjZlsPSo5G2UPaC2GWB80GapOiWtIsekOfB/Da7LqOtZgrEUi&#10;MLiCUKrz6j0vYxr3EWMS2KzPeQRrGum9mAvHueN72TxnHJRMREBgbIPUzXICWANPa/0OTKHucm51&#10;vFWBH2nJ0xhTMikDKD6BlMZsFBKZLB3m37N01TQObTtqYZb4sHa2gbVG2XDF1jnF9OtsARpZKH6P&#10;YRhKMtJ+2AMDZyIeJ+/YKVszCe0IJTRHhFGjjYSR174Y1j7G5KO1Oi1NzKMi1UveL5EmDQGr1ar0&#10;M6V0VC6lJmgTlVtdo5myHv+xLwej9hljsW3rTTw5QGqdjz5T/67f67/nPhNzi/YV6bk+OzubzLm+&#10;R0qpZJmf853NgRd0dg1rLd68eVPM2wyuGGtw1X6slBL6XN47xoiz9Tk2OfOJ9x5IERSBkLWfBJRM&#10;7SkkkBGGKebwoMyU45i99zD5mq4by6kLGKSgFJG9HUo7rFFygo4txKraEx/iN9DzPv/d/D00sdP9&#10;KiCdpkEM07XTAdx1DJ6s7fjcESBR7w95tl47vT8lRlKukbx6YgKV+zWtnTxDM/cQQhEgmOlxzJx1&#10;2eRtAhIG1mZyLr4ECQQGJFUSCxu++M34+6lfP8aIEANi0ueaYJ0rMVITa0/up1Sx0Ost+0joqPYF&#10;6zmWNWBLU82kRv+hvna32xWe8SGgHKF7Mkb9DgBOAmJ1luhCgCPXQ5G0SLLpU0plk63Xa0UAc8yQ&#10;bXA4DCWT7sXZktGDQ8+lziFpOVxGmYyOcWna0aeBBLIJpR9DH9C4rDpXB2m6IafEvUxEYru6Jmpy&#10;fw0mqTd5aWSKkKk3ib5O30Pi0MS0ul6v0TYLNE2LGLkw3uFwKFqtrMfkkWrjniIe+sBKclUdJFmI&#10;t82miOr35eDEWIrm1fM6fnA833PXnWJcUlTuVNNQ5Lk1FcGp1rLkVScx1amRjDGAZyvBer3OmfH9&#10;hEnJIZQ0YLsdm78FGbVccu207ZYPJ0Kc7NO2bcf9nDjOypjssI/HxF2uHXKF4LZdlDFpTSpm7TnR&#10;uE4F6JFBHzpFlm71fD3WakZWMwP57NT39Zmoib0UARWCJnMv8/fY/tdjGceTJp/X53HcQ6PlRCN5&#10;a0G3FgiPkXAcuEqUAEsgk9C0BgYOIQzoOqaVlIV8DByfZoRBUWTGk03gZRxJGBXgI5v7+axm02+2&#10;0XnvQfZYU5XY1/v7+8oPmQqD0plWpMm1Y87RbK6N03M7auHjOgj4ZxiGsibvA7/UAqUWZpqmGTWp&#10;+nAXU1iMkw0k9n8hoNJZay04LMSyqp6/l0Pa91vs93sMQ4+z1Rrn5+dYLjk7+Oef/25WWpdJ1dxY&#10;ayDyHsMAoilseoqS48VUPJDHCsALhDllYUjiXIDi9LPOFnNN3TcAMI4AuMn3+u8QEmuQgeXeEKSQ&#10;G8/bs2fPsN9zAb7D4VAS+uoNI/fUB2m8/3FBw3rTaQ1Da8yQf1d7oNZm5D5zLfrjYOFTDKmeI+7/&#10;WC+o1vqIuGik/u0c0ZG+19oeE/mxOKOYrmWM1locNlsAyHFQCSGMmoreb1qQk+Sz8jtOyOkwDDfo&#10;Y0DTOCRDGGJAk9jxHRMHc1IqRlOMPp7jvus9UM9d+Tf4NjIHss5CpETQ1H4hqPP9oW2OUYhgmnsz&#10;+Vxfp4nPHKO1pinfxxhLFWX5bX3f6f4W4VhrhqOAq0MYipoymcsEECN+C/O0VLJNyPxTuSYptwJr&#10;TykBMQVYJ30LaLsWsBa7XY+2M2hbNslLTafEsAqEGGEtC4GUspZL2V+ewO6QON3PnO/UMBMjixA8&#10;rJ1qqDKXWiiT+dEMSoQ1Edi0cCDa1rgnT+8Lre3J+uncj481LUxq5lRqWm23fEAl67l0Uh9KeRcJ&#10;RzJz73Y7bLdbrJ9c8AMcIYSxU4vFAhcXF7i/vwdRyA9fsfaQpUsNc6+JV+2HiHHMPqG57ZDChLBp&#10;Il5rHLW2I4unn/tNWy1NaGlMPtOISCF0xnBBsrOzc9ze3hVI86kAu1Ntzo+j+6M3od4MoknNmQLn&#10;GMIpBkRqE55iIPX9psTYT9ZOHygiKv7POcZJxHFzj/VRp1yqzRoyZonJ0YRRrpEDQ8So1+12OylO&#10;yeU1HFYrvr9kQUkZ6DJK3Nr3KaZyC2NTFqCOcxuypWEoUvKR6Vb2bxWjJgcdGCsczDGl9xEQGWM9&#10;53PXzL3rVo9LCGiu8FOeI1YE7U6Ye1YtMI57aLyOCaUwOjPZR3yPUAyVMq9Fw05ijjUZXDD1e4pW&#10;FVMGpGQhxDRAs2CfZT8AIKBbOCBE7PcJkQJnvk8JEQGt65ASMQpRyh7BMgAqRoBSCQRmzZlNvBQZ&#10;GWybMQBfmyH1edHnWzMuABP6wHN+LBTx+3yez/rM6LpwH7K/5B4yn1J1QV6TUh21WU3StUs+M1lI&#10;YVjCYMoBIEKMAd4zQ3r69Cl+9KMf4bPf/ArL5QJt5xBjQBgY/OA9Z7y+uLiYMCLtN6p9DNIm0vNi&#10;ir5jhyoYtZYM22whwZ+JJU+wr4B4sGVsc018LhOmJy+isYjjicMkZU1k0YTpr1YrfPTRR6WoJDPz&#10;KbF+jEnUhHZu0fX3mknqTSVrd4pRaVPRHDM0M+Oe65vezPrZet41Aau1e01c5H5aANDzcoqoaole&#10;9pcITNovUgs1wiT6vp/EbYWQkDwThbZZ4OOX57jf3OHVq1cYvMdiucQQMvyb2H/H9aFSLt8OkLWF&#10;SUk/2BSNyfzrtDyFACghq8xfGtP4AGP2/nofAKcDxet2ao/VmtTcNZoA1vtL/y1zrSX8x3xS037M&#10;myAnGhQdn4Xx7wRjx5x1RIQUxnkrpqeMfpsIOtbAwEASTRsDtK1D0xo87BJsa7FcN0BMGHwDgocx&#10;DhYWbgiwhjAEAkLK5r5RS0wpVbFUmXilbCr0CYt2WeZOztfcPtbXaO1Kz79cq32akl5OTzufsdEE&#10;WsdCaj5xiq7qa+Uci0A4iVHURKOWZOVvQU/Jpk+Jbaur1QpnZ2dqwUY7pnMOT548gXWE73/yAl1n&#10;MfgD3rx5jbev36DveyyXq9yh0ZwnKiYwcnhhpJqITBhqzuknmmBR25WpRpsfNYEyxhRU4mQj4Pgw&#10;6DaR3GY2g94gtTQhG8UYg0W34hpZWasUEID0VavNuk+PEWF5l7ma+KBqwh/E+Tuds7nxn2KaOpfd&#10;XP/mvtOvOXSP/ncNXKjH+VgfiejIz1qvR9s0k/Ig9X33+/1k/mTfyDkADA77AWddh+fPn8O1Fq/e&#10;fI3Be6xbh/1mB0fEwdsYpUsLmzVZhv8KmGI8eyjrp4lOTfDn5kCv5fvW8UOYVN2+iTZV5+WrNfeU&#10;ppnrav/z430giD94jlFN/CY0/q4m2gAmSVKRY3li8iBqsyltXPfiY8xrNxTTcARshGkA2wLGBiyW&#10;LVZrDi/oh5Z9VraFhcFhSDjsPQfm8mRAImZS4LgqSHo1IrYFxqwtIXGMZaU1iW9ShBrJjqLpkdau&#10;ao1L035mFNlUjPr8CpM63mPaH1XXnKub9qNqjVCeVepJCQJI7PSaMGh10HtfCscRER4eHvDi4gyH&#10;zQad5WSWQ7/HZrNB27a4ubnBatHg5uYeh36Hvj8UpmGMySYJbecd6x5x9P3+yJQ3ZnAeJZy+7+EH&#10;TpopphRmPtn6m2MUSKabEbmIIU4yaNQEWh/kk4cmjSlUkvq/vDdNg7vbhzI2Z1tY0yD4cdz7/b7M&#10;uVSTlQWuE80ePX6mj7Vfpx5TuU42br5XberS19f3ks2tmUD9fa39SNPXC/S7/l7ea81obuynfqc/&#10;03tGWowRffapbbfbEgv46tWrUmZezNMiCBljSqygtU0pDgoAD9t7kAVefPISb9++xc39NVrbYXvY&#10;FfDRoT/AmQbk2FS5XDlILSLdv5AzBUiJjbZtc0DyrpgcbdNw1oucYzMEzhYnfRJAhXMO24dN0Tpl&#10;vz02x5qI1W2UnCWt0rwPUp+ZOUYrEnsCm1wfHh5KeiixOMjza18WaxkBy8VqojUaQyV4m2latgRQ&#10;jXhlc2jIeRitAawV35OBcQTrKAuO49loWlfOKYMWgN1ug8Wyw2LVYEh77PdbgCwOfgsaPFZo0bUd&#10;VusWjSG07QKNbeGHhDevb1l7CgzrNrBIIZefT6LpTue0aHxmWoRRUmFJCJHsnToH52azwcPDA4zh&#10;elHANHm49keNe+O02VX2lQjV4guVdZsTgGUNF4tFEcRWqxX7oXK+whjjmLtPBicLrXOcSWJKzVxq&#10;FU46CEipDx7Y3d0dPv/sLYZhh5jYwScIFuearFJOiwnWZsd6QkYJfuTWtb9CE6kaWFBP9LHqP/6t&#10;Cfqp9hgDkfnUY5jr64dKs9LfOSKsr6n7duq9PB9Tk8vcvMzdt261tqQ/+5DfP3bPU9/pvj6myT12&#10;j5Om3syENWRXQ8CJuAor0YiYiuSRTIRtDVxyQAqIIWCIPRoR+MjAWMBBykDwSzNvOdg6Oa4c6vPz&#10;c+x2u1yanIAs/Rpj4LTJKk39E++b22+jXfEanF5nPZap72O8JiEVJquFHxGA9L0nGuIJjW7OuiBQ&#10;fdXzQmCJCM7oHex8KwAAIABJREFU30ZIXNWYdQPsH9LngiKilGIxBslwFpS2s4BJCKHHan0O6xJC&#10;7BFSQLIJQETf77HbDbCN4TjRaECRgJgz8DQGDQDvgWATKAWYZJBiziCD0eUwt2aafp2yJJxa529z&#10;jnTTdOQUfZPPaiF8oqkSjVnQBRotG0PnzWqaptgWiahENwvX051KKaJpWoiT+ObmBof9Ht4fkBDg&#10;nC2BcZqQ6cnTTOeU9C4b3TmHwzBkiOY08FT/Rj+v3DO/QooTk0HdNzqRQ2uc1ce/9l7y3zFSx/uQ&#10;ic40nf2pTaa/q5lLzTzmNuyHEHk8wow/hEHNMffHrvmQz+trPkTI+Db3Lh6Acq9pfsaaQWlTLGBA&#10;idM5kT+gHwjRcryM6wyWboHDbo9kOHr/QIbT1FAE0GHZtTj4HYimYBFjDGBHsJBk/mcNY1GkT58t&#10;DYlGFF2dg1GbuQsx/QOJUD3Ho8Q/zqVuppL4J+AdYnIrCQNknaXfWvM9Inh0/Nxaaq/7OvY5x8s1&#10;Obi9xCXpXIgjraGJHBMx5gBNMCaXJkoBrjFYLFoMcQufPFbnKzSGEH2Cc0BjO7S2wXDwACJnv4Dj&#10;gP2QEH3eg87xHtgHLpoYGWAT0xijVI97jl6W/YQpaGJiCj05R99sf+jny/0fE3hE+JrrszzbaTVZ&#10;Mwpte5XywaJJyUHQZgJrLWyyGAaOitZ2e87EDCQEGEMlP5X4iWQMcyi1OcZRa1I6OvmUJjQ32ZqT&#10;zy2wHttjbS7WRTeZOx2npM0o+rk1M5rr/yktqj7Ac9pM/bm2039TYl9v4vp5H8LMvqv2IUzysd9q&#10;LRcqakzvA21qGiHqnOMvIcH7hGHISWBNQrto0VGDw2ELsoQITi1kyCJGj8NhB8QWMRM8KXUw7kXe&#10;44K8le+09a0wUkV8iOjIRD9nMtZjOyUEfPjcn9bqa02qBlKwuc+oOZ36fWqtS7/rZ8jfdeaROasA&#10;3zsLr9nUZFSZFQAwxMmfNYPi7yo/viEYx2UxQujhiOBai74HXMOZSpJjrxOZhOQDfOLcSq61iAfW&#10;vgwsAgWkMCAlYZAO1kVEWNiYEJJk/pjSx1MMqja1iQJSz6um5fXe+JB2SkA5pUXp62rwTk3/ncDJ&#10;uUbOvqQ9EviqbG4GOiwRQih+omEYcHt7i8uPnrHTCw2GQeJH2N90fn6Oq7ev4D2X23bOFomldpDX&#10;ZrB6wLrpRQghYAicjDIogpOAkgtOfgMgxyLkDQyUpK6U/6snqs6OrJsZ98vJNmtLV6/H1HX5/H1a&#10;zikmq+9Tf66/S/W/q2tObaL6N6ck9Przx649Nc4POTSn+vZYk5GJL1SyQGiJUBM9WcOyfxPHrqQQ&#10;MYSes4/AwzWAax2e0gV2mz0e7jbY9zusmjVa18IPHvvdBquzVfF5zGnMh8OhEHd9/qy1WC6X2Bx2&#10;5RzorCpCsP97t3ov1qCJGjwhTErmVPvDxVqiBYXJ+UEASZxRxQyFxjwiyAMAhoHn19jRwU9EMDYH&#10;7lo9Hq5Bp5s1jNgjIsQwJktlAb/Dfr/DYtmiMRYpRRz6A2I4wMIAcFkTZm20jDPndpSEsaI5kRiA&#10;Eoc+JHM6+Fj2hMyxaC0a4j9ef0wjZL6/6dpr4IV8pu8995le23ocTqMoNDpOHiT/TimVTAmjRBeL&#10;Ok7EBJ6/90iJodbPnj3DuzdfP9qxOXTIY01+F0IAzDE6pW5zau0pInxK2jzVJHv5+5qWvqVPWtKb&#10;Y1D6O724c1KklpbmGMCpdwkETdVz63l6TAqv/z23EU9dw2N87/S9t50c3zdokp1BO5EBHDGoGklq&#10;YBGSB0BAz4KIpwGuNWiI8LOf/Snu7u7wm3/+DK++eA3yQHfeoG0drHLIE01NHSmO3+kMEvLctm3R&#10;Wos+epAS+PQ1YmKz1sKf0HLm1uWbtppIanNbbXqTZ7CGIt/REZq19uXO7jVMz0+tSenf6b5qmpD8&#10;vAldQFkj4OOENYZM1m6ppCcSZrBcLnF2tka3aNBah73rkcIWh33gBMOm4UzvkZAix00VgEfS55GT&#10;MUfdT2FeMEdzrumrfCdzKlo5CwvHa1kzjfe1WmOthe7H1gFA2ddacxazcEppBE6Ig1ZMC1xbZyiT&#10;7b2fRNyLpiWIo7jZwEdf7hMjl0c4OzvLCx0BirDWlESXI6c+Vg9PERstJXjvOTN4SkBOLSn+BP6t&#10;MAQ3cxD5YOi8cac0mfdJE5w28HQsAGeKRgaTZASPsfnzx31IjzEn3e/69aHaRBljdf0pJv7Y/eYk&#10;r7ovp57xvvZtNKRvch0wz6Rq84k+G2Iit8bARw9EwBMQfcSAHk20SCbAthY//elP8OzJM/yD+0dc&#10;v75mZJ5zXO+p3yMlHO3RGKZMa6ykOoaDxBixXq8xhGmeQR1qoWNOmPkdBzP/IW2U8KfweCGMmngW&#10;+L0KTg4hAIQyr3K9jH0O+DT2+xgkoZ9dC0FzhFPQj1JsMiYPY0Y/2sjQqr1Eow+dS8B0aFwH51Cy&#10;kpydt1gs28IMRPu1JgIhgeDQpIQQOC9fmRsQUo6nYwuMCONqHFRXGp+up1huNNOWPSx7w9p5mndM&#10;K9+/B04pCadogHynXTZ6zxYmpSPnu64rwYqS7ytGLu52f3+Pw+FQBllQN9mxm3zAEBKsbdF1jO4z&#10;jh/GEfgHWAO0bXM0qTWhnZOK51TZlNJEi7EgBOL3KO/gTLyBEhAiAjFTiWANKJuG2a7MAk15t+A6&#10;KfXn+n3sp0Df6zo8nPYmRo/IRaAmEgyXvT9t7qsPoJZY6sWeY1D1/Y7mFRwRklIqvZZibJTSpJoQ&#10;pYREVKoIEVNWAITTROS4D48xwPe1x+7/bbWpWvCRYE0pq5CioKKQU1pFDAMHradEiCYwaiuXbggI&#10;8Ll+kXMJv/vNb/E//Mkf4ec/+xnOz9b42//nP+PVV29x2O25XEuuocRmRhRiEuMozQ7DyCCda0sC&#10;6CEEXD5/ikaZ+Lz3OXu4AcjC2gbGOHAcFmc6oARQ4pyXPE8iLOr9a/P+tJjb12PWjKlZ+tRLS/Yi&#10;WAoTAo1SvgjAWjOs17PQAkJOLq3P23zohQ7m5WZBFNGYnN3AMHTah1gQyHbCBLNAJ9nFwXQgeA8u&#10;aQG41sI1zOiG4QCiFpvNPUIYwAVsLWxyzHR8RPADum6NIQIJnn1T1sCCwTghEVLIJsaYuDIvT0Ce&#10;dyqa1ykaSuXaBM5yHvJ8cQ0pgOu3UaZrKeW6dnl8lNTs5qmY1PNSdI7vnePF1Oec35CdK6Mywaml&#10;jHEA+omVSYQYUIJbr9cAxiSdYv9t27ZkQri7uytZJ5qmKXWgFosFhmHguksgtIsFdgcPIi5Bcb/d&#10;4Or6OjslHShFBAEROK550vsBjXVHkp8xEqQWINnSReuy1sGYMSgy+cBlB8WuGxOkrEXrDGLIWYgN&#10;kGJkyDsBZCycdQgioYjUlcTuC1giBM/XB6njBOIgzFz9cgiSADUH31XvIeRaTlmt3W4fsFotQcTw&#10;fomyHoahxHYMw1AQXLVUP8ewtSlRPpONOhcMOyHgkYumUQI7d9W7ISDGBIbegj/In0sQb4wZEJML&#10;SjKBHaXfKTpLmG2mGmVdH296vHXTv/+mDArgYoQ6ZicEZkYAMlgIHIQbgMN+wGEfuLxLtMywEicM&#10;TYbvBbJwTYsmNcBAuDx/iuvrd0jY40c/eY7nn/xb/O//2/+Bf/gv/4w/+eSn2Ly9hukJi0WOozoc&#10;YI2Dayz6PmC16hACa16usUgR6Ps9/MDFJA+7LS6eXOLJ0wu8fXOFYQi4fPYc7WKNIQA+gANGTcuF&#10;J2NEa1r4fkDTOQQMSCWGSF6pvEIYIGSKiZ0pRI8owU0SEPNeIaOJpoUxDk3TTtB9RBYpMlr4+uYO&#10;2+22WGqEmelA79ONzy+RRdM4NI3Uu+L6SJpBJhWPJoCISFMfo4GFy0UYERN8z2mpXMsaaaRcwJIM&#10;bJOw2T3g4nIJMgFNS3j+/Bm++OqfEeIA65gwN61DYxwMOSSf0B8CI5JDQjjsgWDgwMwkDBHD4BE8&#10;IQbCqltgdwgYwAyGjAGZiEQDQBbGtGWOpN6VMKOmsRiGA5pmnYUcLjcTgkeIB8TUwLWLnJAAnHIp&#10;Jw+MxBaW4NmtknJiW47lSkiBaYMlysyOM7BIjlLJJxgCMyTnbNk/vGaMpByGgNWK6xTe3d3h4uIC&#10;oITB91yQVAfYhRBKckA5tE3T4OXLl7i9vQUwMjMAJdi2sW6C9gON0vmYxZtY66mJpdow31Sq1k1C&#10;GrJsyISWaNTQY/a7ZM2L1OdEGS6RGVv9nsQRSGDNgfL9TG23nX8fhzR+PpoPUkkHMge11cGMj45/&#10;RjOtVffSi4pZyfgTcqFE9U5pZHLFf5V4skMS6f293fuD2jdhOH/I/fWcy7yPlWulvIZoPcTvzMHy&#10;vBCi579NZCElhITf/vozxLTD9374FN//4fdw+fwJ/ux/+RneXt/jN5//Gp+cPwclQRVywciUNygf&#10;z5hNS3nPVBO+3++Bu4Q1LjlguGkBIvgYsF6ukMgCZBn2XpLb5haTslTHR99HjSmNn5PM36hZFYEI&#10;p7R+m18i9Z/2s9ZamF4r8WmxKStBJ4mthTJ9X/lb+uqDBxEnAE4pwSYgWAtnCMkmWGPHVFRZ4+uH&#10;gatnUxZCEwvQxjTZVEhoWwfnDAYvtZgMIjxSFFeHh+QHJIDXJmbhUIwUCVyegzcWn1eTYCwwlucI&#10;ZZ/KPGmQVtNw333oEZNnsImoQcrcF2dSERBReY7su1wwna8jyus+npNRW+J/E0WM9dOkn1TODANG&#10;pv3X+6yY+zSyQqvbItFIuh7RsuQgd12H/X7PCTrzoWwdfy6lD0RyFsJcB5NpJ+b7TFZzbY5A63ZK&#10;g5CxvY8xarSKvpf8/r0+qznvpOqXaLCnGLVGa829a0Fj7r1GUdbz8aHxDPUcjJrScRLcbytszLV/&#10;aSYlrRA+JRzU8Ni6X0QoByxGJighJCCwKc76hLDfIn12wN7fYEh7/OiHf4Qf/9GnuLne4Bc3fwMx&#10;L7JwOEbaS5/YLMvpaUg0ecVohmGAfxhg2w6XF0+xXHKeQNbMVVbslAoFKueMPjwB6Py/pa/T/tZC&#10;TW2m1QxIh77oPS3rAIwmP+3TkutYiAqT9ZtoRtW9ZO34FbOfL2bGkNDQFIAkwrqxnB1lt9thfzhw&#10;bBxxkK0UT3SNgc2ZKpzr0DQWPohmeux3lK0tf+vPZD6GwU8sJWUsxoCmwVt53NMA7sWiO/JVytzX&#10;6M/HmLtm7HyP+bx/Na2oaax8rlGyxSqm+ijr5iSvkwAoJBmqVOGVDNNnZ2flczH5GWOwWCzKb/nm&#10;4+C5ZtQYuFtEgw+UcP4QzUrf+zFnPhOGD2dSejJ1Pz+0zRF5Kbgn99FxIppQnmLk2jE9x+A/RKN6&#10;TDCYY9DS3idQfBfM6n3z+10yRK1NAacFhLFfKec0y/9PWSALWRsaApplg+3DDtsHg5t3V2iMxQ9/&#10;/BP89Kc/xt3bG3z+j59hGAIIFtZ2I5HNQBuRTrlfOU5KTYkxhs2xPiAmD2cXRauQZJ3GGMQQECkC&#10;JvsecraM9/nF9ZiPmBU0qGDe1FoTqZqgDYOfZVQ1XaiFq9raIHRHCxinxlKIJAQZHMd4RztFy43P&#10;YPj/w8MDV012DDxo87vNwrnwQteMcWBEKQsWBA664iSziYAUCZwwVkzk2WDD9UIw+nDiRDgp807H&#10;AqkORxA6LIKQMACbKyBInaiaeUgThQSY5jqU7xCm66zXo1yj2ilhVyMQgdGC43RnpGCVdERQIG3b&#10;Qooj1rFMh8OhaE3b3YDQh2I2FIRLYTjVhqklxlNq+vva3KaeazWRHxfj/UxKT7j0uWZYH9rqDbHZ&#10;bI7QLcC09lHNsE/9Wx/ib9Kf+u96X9RNz3WMo2P7uxAs/v9o+nDOzeucJCl/+xy8TtmnYDPxIWth&#10;jUMMe5AlrFZnePbsGbquQUw9VqsFvve9F/j9L3+HQwxZ84kTgsOIL7b3CyjAGGLCln0xIMBaB+89&#10;Hm7vsFwTVqvVWI9H4Ou+n2hS0/Z4pupTWjoK8GJE0dXMpX7VraSTqmhBLYydanwm+e+aSdVWGr1u&#10;wqRGoooCf9aISFmLIQwlnpSMQds2nEGnSWhaTkDLwDA2AXamU3kdIywY5Rvzc1L2Y2omESP/m0E7&#10;UyZJlDXo7MtjEEMoaZ2kr3W8nCBBNT3RyMWQ506fgVpoNllr0yAWyt+Jy6QONTi15vXn8jueb0zQ&#10;h4CqzCua093d3URzEH/J4XAo2XRF2+q6rvxON/mtTvKIPKgjKbWYOY5Lf48b8MMDyupNXW/0OWLz&#10;oQS9ZlRy3/cR5bmFqtVdLUXoGLXHzE3S6mtqCaXup54L/W/927qfpyRhfd3cuL8pA59r/9JMT/pZ&#10;ErSa42DEuT6IgKPDCAxZRCLOXkAZxWkcLHm0rsOzJ0/x5OkZmrbBbrfHet3g6bMnCPsb9If8fJLw&#10;BNamRk1KErkSBMhiAAyHHtYaHPaZgJJFvLwEkvgkGo4vNTnkwhBgUiZyYrY5fcbmiMxk7nB83uSc&#10;a2I4DR4d963A+XWMZj3PWljQaybbqyaodX/keUcaAzj3IYO7UGKjtI9dNBBJeh1CQCd+ZJfgHGVm&#10;xSU6QBEhDDCmQ4gejbU8x5EyAzr2I/FL/DN6nhkZV8Yi2dLV3BhznDm81oZKyE4YYe7jeqBYt+bo&#10;oWZSWjA3pTrwyPRq2lK7IuSzWilhhsSClzbTppTgtG13GAYGQqhsEwIhlxutVqtJYSrJpjtU6rUx&#10;nF13vV7ngyfcdhrDIIGRsilObcrHWr1x33eoalPO+6Lyte/qQ7W2U63eCClxwtDlcgmJF9AB1HMM&#10;4dQ9a6ahF1u3+l71hq436pwtf24sc+27YFTvm+fv4v56L2o0ZL3m+pnTOc/Ip1w6IqUEEzlXY2Ma&#10;NC5h2B/g+wFnqzVggP12h/PzJX7wg+9j2ARcXd0iRp8DXAEGF4RJP/NfWfkf/SpMhAISTMkmfnV1&#10;hfV6DWuPCb8+ayT9P9nqM6XnQ6DMp6HnQuRqITQltmtpTWpO8zkyL6mmiaash76mfmZtCdJGFPmt&#10;jo2KMYI8JgRYl2YPoUdqYjbhOViXwBCEcSylbzmEIXp+Dz4VU1+5LgqjSnkPEILnOKoU2VRYxkij&#10;T1le+mzqOdTalV4TXsN5f5n8ftSSjku/EPFerIWDyffq78m+U8IDz7nNSOhpar4SzFtLIhKgFmMs&#10;Jr2zszNcXl6CiEoF2e2B0+o759hOmydCNl0ZNBiWesRFld9Fb6i5QX7bVmtSNVDgfUyqjnzXB/BD&#10;NKlTTeZmtVphsVhMMgpIH2sI7odqMbUmpa+rN8qc9qTfNdEGjiVS8enV/fwutKh6rHPtu3iOEKTa&#10;//e+e88JB0kc4ODQiOEwoF0Qx1gdPKfHMQBSwHq5wMuXH+HdV7e4vX04Yo7GOJa+aTT3ARnwkNjM&#10;1joHQuTy4yYhpYCHuxu8sbYAnkRijgQQJYZdU8w+jw9vc/tPEzr59xyTqomUnH+de1PPqWYs+r6T&#10;ua6YzhyT1OurcxiWfldABU08Y4wwlo7OwpjzdABrQB4gRglCcjTmrOqCEqUMqolBMZ6AnB5pqkXp&#10;5r1nyHsEYJXPlABtEqznVpp2TwhTe0zIrvf83LWT+TbTGmuaWer1nBPytWBhDJDSsZDipDyHACIk&#10;w7nL0fAi3XcdO3Tv7u5wfn5eTH//+t/9W7Rti72ShJq2K5mbt9stnj59iof7ayAxw3NosWxbRADn&#10;5+eAn2oOmjDrjathlXId0RiRrhnQnMRfT5r8XoM7agKsf1tn6603bq2RyETXEoxsXG0qlfiYs7Oz&#10;SZwIEZXy4TprgPRbflf3SfdDEJz68/dtxHre9XXHiKDTcUpzkpkmQtP7HP8WOI2OlKaFm8fuPzdu&#10;GauWBLU265zDbrcrpmshdOKM3u/3XJcMAehzQCNY6hQJFuQRBoMw5JIdfQ8fPYb9AY4cFl2Hi8sz&#10;nF2fYej/P+be9Nm2o7oT/OWwpzPd4Y1CSAiMUMkIA6bttrENFVWOcneVKzr6U0f3B5f7fytXDxX9&#10;wVHRjsau9gfKGLuwkQVIIBCy4Ik3v3eHM+4hM/vDypU7d5597nsydNgZceLce84+e+e45vVbDlpV&#10;6DqLpunC+kolgkbE+8jwfnOAaVrKY3EOm80GgMRms8GdOz/Ber1FWRXYrJZUIyuj9VNZhrbeHiTq&#10;MZNIGU3/v0PTbr0G0qNgAPBmyyEBc86hKPKAbrPabAI2YVVVA02IhV3+Oz777DuSqs+rmkwmmM/n&#10;YX3yPA81jeKxBaQQpaAz9juRFszPlFIi92a/Xb3FcrlE09VwcKF0Cs9LWWaYLyY4vXEMIS0eP3mI&#10;09NjnF+c4brHNQUkYDxT9sxICg2pFUxD2jDtN6oR1bVA21DCeLx3Ke/ZQUhA5dQ/GZnheJ553jgS&#10;WwiqIcXz13UdynIKJylvztnDUcK98DzEAgQ83xB6cMbj+U6FhDRCUUoZQCKkpHpeMX0pyxKaF5E2&#10;TxECJJqmCYwrzp+y1mI2m2EymQyIyBh35oUM4bUiUT8dAdfm8vlAMGMmFC9c/H38WaolHPpdajJI&#10;n5lqIOnzrnp+/PtYUk8J/7403vd5MpkMpLuUgf9jt6u0sLHPrmKUz8NoDrXn+f2ztLL48LANn0vS&#10;pOfDWusz9EHRfDAguGLKqSLzCGk45M9QaH1gEZyDNQZ1u8Xl5Q673c6bvRzgOlifQExJ9Iac65LH&#10;FfVVCXBpaUq8toAvC8KBUCcnJzQmB1xcnKGpt2g6C60EikkF0wwruwL9mY6d4XxuYwJ9CM/uebTf&#10;MaGQv0vpSHz22SRHoLBDE34cgHTovKd9pDPpgIiwxppXmlAf/DlSQInMa68tHDrSmARQlCWM6ALj&#10;dU54fEdKtLXWAZbpnkCP6tH7OvnvpmnhGDlECarQG61HnueDOYvfU/+qlDKYKq21aDsDuCgCe6TF&#10;mu6YIP7zNmb6iMqfxH5ATYjl/cUpNJJzDk+fPsV8Pg8Mi5kXAC+17ZvAAAT0Cp4QJ4cboPP3yotn&#10;lMKIJnhsc8fXHZKexw4BfxaDiV7Vh/TgPOu6lPHE5gbWvuJNH481/k28RrE2BvzTYFQ/L5O6ihk9&#10;i9g9z+/TORq7J++FWEPlw8l/O0dSNNdXU0pBZhrGEmq19Q7xYIIBEbIsV8i1QSYzKEgIQ6gqVTZF&#10;B4Ht9gzWUkFQp4XHa3OQQhLShQUAC7LORY50KUBhhAIO1D/rBJz3rbGGXVQlFsdzzOdTXFyc4PHD&#10;+zg7O0Pd1FBSItd58IuMzr9IzcfS+94ogGNsblNJemyuY8IXC3DxmvKaxPdiJkWaFJkvY1DamD7E&#10;eyO+X9xYio9DuZku8Jm1JDX05c2VIig1ZaGUCWZW45O4y6qCzKcoy9zfy8G1BP/jfMl34ZmUFH3w&#10;iXOA8JW+OZCibVvonPYklIaBg3UO1iCAevO8xOvA2iZbc9iNEOM+Nk2DTJcHhXkgZlL7LoTnaWO/&#10;SYX/oM2KodIjpewDJ1gy5ME6L/0JIfD48ePgk+LcKa5JcnFxMQhLZKgcUoMpkbdP6CUpMN2QzzPI&#10;McI/FmY6NjljTCr9Pm0pg0n7cailBDM+bLzhue983QD8M+kn/y4mnnGI+j8FJgVcrSU967sxTTLV&#10;Sp/Vrvr9s+ZIJuubCgLGGJydnWG328EYg7Isw57uHGG9OeEAQbh/CLk3JB3rzAGCfLj37j1AvVvD&#10;uA71toE1Ck8fbbA636JtOzgr+9cA4V94bYr8UKGfHoaI87OEc4B1MG2HVm7BlQKuX7+Ok9NTlGWO&#10;ervG5eU5jBAQUqI1Dlq4gaAUF3eMrSZxPSiAtEfT9ZI/r0WskY61WEuJmVTsL473f1grOfTBCB9A&#10;wtpBbB7kvqSCbXwfXl/y/g9Dzjm1gofGWgiVFgHAZ1IbgilCi64zaLsaWi8gdB8aHqw1lpgPnCfC&#10;UB49jX1jTAPY58b0RJJ/UgjKd4MbRE1y/+K5YkautR4NTok1ozGhP14rZlJDC9Do0u61lB6m3zHz&#10;JGGjZ64MXq65su5u15scYv+HMQbz+RxlWSLLspD/xBNC4LEGlpmQpBBJju5TSmE6ndJE2iGBznwn&#10;nnegsRaWvvM1h5jS1UxqaHpLJzY20V3lHxlKm1cnx8bXpxFIcT8AhIPBUhwwNGt8FKnmn2IbM6mO&#10;zcM/9PcpU0z3QWxuju3mLIUqpfD06dNw2PngA4BtagIhVQJKaxDav4fK6eAPdgvrGqyXDT5Yn+OH&#10;9QrbugUsIEWGKpuhawWs0YSvBw2GjWGzH1hTYqkfgBC9UEl97oFPmdE4Y5CXZB3ZbikSd7PbwUmB&#10;xfERjuYL1NsOwvald4wxyLKegFEAVT+HFCjjc5HcvhViyETGNSl+Vlxs9SoiObaW1lo4OGSakpY5&#10;YXVoxtv3Iad9GzCFmJ4Y0sqKkmiU0r2prOUilNJBa3L6SylQdw12uw2FoGcSnWkAR5h2MZMk/Dvv&#10;TzKxECVDf+h6QOs8rLGxHsbJJxxzojaPKx4rf8/zkgazSSnCd4cEdprzcXeI24v6/Ie1Q9o3/63j&#10;BY0rNsZc+pVXXgkBFNYS6jlX6w2EMuLmnemz3Z1zweEMS6U6eBMEreA56jFxH1Pb6NhGvOrF18XX&#10;czt0SNL8jVRqP/Q6dEBSOz+/H/JTLZfLIFXEQR5CiID+8Y/drtqsH8U0mjLdj6pJjf3+yqJ5zsFF&#10;obWxuYiDiIqiIJQBL5wxwbDWYr3dwEFBakBpA6UBIbwAYTyhlJTKMZ8VKCsFY46QZRlmswUyXeLJ&#10;wzPvKAe6VqBtJNqGTET0TN4LvZTdN8JFk/BAnwCEVLAeV9I4QjRZrVYwLWFtQlB5j8V0guPFCbqp&#10;g2kMttvtoMAi5wudnZ0FF0BsCSAm1SIu93CVue+Q+fuqNY21g/TcOOIsAEToK9OvVICL1z4+y8Dw&#10;/HO6DACI1LRwAAAgAElEQVS4KCCLn8+Js50hiCoS5i20pj7sWoemqWFsCykytK0BoUkQbNZAmBrZ&#10;2iltspa0ROcVhs5R5XNGi0iJOq9NPM6ByXLwHOGTvMfpI58Jvgc/K6WZz0IsOXTO+Z3nlH1SsT+q&#10;aRpotlvHxcZYaxBChEMaV+xlqJWYaUFrSNmQKtn15jxmZG3bQjkLrYtBJ60lWPxntXhTpw68sb/H&#10;GFK8+PHfMQ0duy41TY6prKkUlt4PwID5H2JS6WIys2epnmvuABT5wiUb/jHb85hAn/X9IWZ01XfP&#10;+3sWlnjfpBn53JhJsfmBGMkMQF8fiKsB8MHbtQ0gNCAtIBpIZSCkr+0kSNsqlEKeKVy7dgMfe/EG&#10;jucznJycYD4/hukc3n77+9huWiwvd7g432C1bGFNB2tNyFWkI9KbsoJJTTgoKWFiIUpSzpZ1FLm1&#10;2Wz89VPoPMPJyQlZTMCamQJUHwkG9LlAWmscHR1huVzi7OwM6/V6SAQFA4oO55zfD2lSPI5gaot+&#10;G7/YJ5iaYft7uyCIsKabBgvwM2PhMZy/SBvgeeUyFbA9xFCqXcu2JX9jJgDUUDpDXmioWsBYOp8s&#10;2DNcHEPGcX9IO6XS8UNmSQyMtWkpJTrvp7TOEqiuoORXHuIYM+Y+xMJFQJmIkCc6ZwZ0KG29pWfc&#10;jP+sFvcl3g/72rML8xB/HqL7WHKMMZ4A2rhnZ2cAEAoYcnh5XdcomoYWLrJVU12cDtYJ1J2BaQ3a&#10;xvkgEnK4Oq/O2q4DdAz1v99iMx/3LZ6gZ5n7Uik7neixiMGU8aXMI12E9JmHxjGmSfEG5peUwwP+&#10;mc98BgD5DS8uLnB+fukLUpKt+hfT2K8Qvx/6fPguhAg+9PSda+9YEHaZEwCDccfYpkKS/T19H1zs&#10;5Pi7//1Y0S8nLIq8goWB7Rw623qEewvR0V6lNWPNnCK0tJYefzLDbtfAmNafCYvtdoeua5BlBaE2&#10;iA62M7CuBoSBVJZKROQyaBnGkO9GQEKoHBYKF8s1zs4u/CwbNO0Ou3qDpjFw4H3g94oQcI5Q14WU&#10;njhRvTQqn0KlyYVQgM9bcZ2FBOHs2K6FaTsUuUYxnQLGom1rmNbi5PjY+wFy7xMgGB9AwsKgKiZ4&#10;8uQRIYC7DnXdoq8DJNA1GxgnEVedChFoPiKR6rPBo1xYGETnRjhaD9B6CqEH+0DJDBCWyv1IAtvt&#10;90Wv5cTO9pgmpC09wwqCfHlwlLfJ1Qv8T01nYWBQcECMApQWcNIh1xS0IkSOXGloyYK+60O3wcE0&#10;7Mfz/i5jYJ1DHpWth58jA6obxdGjAGCZwcphukTcxuhQ2/qUClBpIiUzdBxJaAEK9ol+I2w/v2Ak&#10;/h46ii9z6CMDf57Wti2cdLQO2tNZpcjMmWnoo6MjAAjRfCEiyGtQQgicnJwE2+bDhw+xXC5x+/Zt&#10;HB8fQwqJzXqN2XyBIteoDYFctqbD6fVryPISogPmi2uw7Q7WSWit4AywXW+ghECR9ajqPPGxuhqb&#10;YMbsp6kKn2pdsZnOORfMmvwyZjxIYqyNMT42MwxwrSJpj8cQ/9/ngji0jYFWJY4WJxSIIizKMsNm&#10;s8KNGzew3W5x8+ZNLBbHePPNN9HUHapqgtVyg0wXmM0WePr0MZwj9AqeIz4kqbkrnUetFYwlv4OQ&#10;DlJo6EzCGsA6yqGwzlA0kf9eSIfOb36dZ7AQvtSU8BuZDr11REc6Q/YOC0BLSRZe52BMByXpUMMX&#10;CCGCbKh0gjU90fQELn1v6i35BZxEZ1tooZGXGTKZoXOkMQAOSlItMkhg11p0pkNnTYgSU0pAKsAa&#10;B2NbdB2VNrC2QzUhHLa62UJrhSwvKGDAGDSG/FRFVlIJBS6F4OuaKa1RlBq7psXF5QaLo2vY7Goy&#10;FRqLR48eodm12G0aSGFRlj5Ppu1gOoe6aXxeFkXXWjgvKNbYbNZwRzNiGsrnZ8HCGjILEYPqsNs0&#10;EK6FlkfQkwlRGu+U3+zWXkgtMFtMMS0rqFwhywpkhca0muH2y7ehJyWgLb733Xfw8RdfwIMHjzCb&#10;TaDyjCCXhPRanIITAq01aBuLSVnBuA4ShDFoYFA3DXbtDhYGzu8R4feBg4G1xASlECiKDACXc+ix&#10;Aj0Zp7MkHJarS9IAcw0I8iXVNeU2+SqPsNbAdn0VYyklFpMpdh5SyjmDPNMEFJspCEjsmhp5VSIr&#10;CjiAQvjbDfJcQsgcEkCmKJ/u7t27wXKUMXqJFmhbh7prPcOwgFAQKoN0Em3boGsMus4CTkFIBaEE&#10;DDo0XQchydxnOZFXSyhNdDTOKer9ToBSGZTKAEgolcE5gSwrvH+Rvt/tdtCF9jSLA376gogQPgHc&#10;dWHuSTjpBQMhJJw1cBFqRqylSUmguzFdTpUAKNDaOMK9hCKE9846NK0ZAszGNsfYgewcJQhy8IRz&#10;DrvdDlJKzGazRMMhJ2IfsQbs6gZN3cEah0JQCKtSAvAmlZQhpNoOa3fx9/H/MXPg91jFfJZ286w2&#10;ZrZIzXTpPMb94PGMvWgc0tfmajCZTPymoICV4+NjfOITn8DFxQW6rsMbb7yBzXqHd975Ae7e/THl&#10;UMk+izx+5piGOTbugQQFMXx3CO9CetOI/15pqp/TGWI+3QFtMpgYHEHwOO87sZHJhvrEv7PR/yL8&#10;f+hdwkJ6KVyC+qkllUwQVkFKkH8IBlxzLVMKVnWAgWc83gEtdJi39WYJPLbBZOJgogRwjTynOS46&#10;fyB9OLSTOQDj/zfkD7IZ1tsVLpbnePj4CQCL8+U5TNsid5q0POPo/AgKnpBSApmAtGZwNpu6CwFO&#10;0+kM1jkao+C1Yiw+elljkekCAkBT1yiLAlVVoanXePLkCZx7SiZjKZAVhfeBAFASeZ7jxRdfxIsv&#10;vog3fuWzeOHF27hz5w4ulpfQWqIsKSlXwIEB1dN34yyEFTDSAob0Cqoq3JBpzLEmwQVOLZTSwe8S&#10;7wdiaPE7aY/xGWVaxGeChdLUpyKEgBIkjJnWoq0bABZ5poM1w1mHxlgo49BZRmzwidXKhXXOst6H&#10;V3BxRwfUbUOaIPYjDLkPKXWynv06P4fOay9xKbDYshNbZmhvqsG5o+fSSSGBj4V2qo/W0wcb+hkE&#10;AW/psY6EiWEQCzGx1IWR0soxv2MQ0kVk8mPew3MFWme992tgwHQAUse22y2ccyE/iosfHh0dBe5p&#10;jKHy4gNNIWJgNi4id7VjNSb0Yz6ceLPxxKW+qpRZHGIkz2pDG/g+M+QDcOiZcchnytxo3towZ5NJ&#10;hdX6Es45vPjii3jhhdtYLObYbNbYbtc4Pb2O3/ry7+CrX/0q/uN//L/wve99B4ujGfJcD/xTrL2l&#10;po+4r31/HeC4gJ+AgzejOElfWTK1uMhxLyh/ASpX2HFiq7VUsygywfAhCkWjo/kQQlAYtABim/zz&#10;+KGetV5qYH4e7hMOb2XnrFIq5D9x+Cv/brVaDRzHbFEIeTpS9o5nGM+kBISwZHIUHYwjBITOtliv&#10;1x41HVivl+iaBpnMfZCFN++hpRD0TqA1JPW6rqbAmVxBui74JasqR2fb0X3ILybYxhis12uUZYnF&#10;YgEpJVarFabTOe1HY+F8gERrOkCREPnTn/4U8/kcn3/jc5jP52E+qqoaFEE91FKzOUv8wf8nel84&#10;75t4fq8yo49ZJ+LkW4DoVxpkwL/lc9LUnd8LAlIrKhzpBBrThH7yHheS9gEUnefCM31+dnzvuMkr&#10;tnTPQBHOWJgT/xIRzUxf8Zni+eOAhNDv6Lpx4Xnod+K0Buv3Zm994Xwmb4nJdBAUUtdIL4gPGWs/&#10;Ng87J/ZpcbD0xB9wSGishUgpQ5h5LI0ACIc7NrNxQhx3MA5pt1FGNTMt2hhDXjlGpOKNOsZwUg1l&#10;uPBDf1MqTWFPltnfQGN9STW29BCM9Tn+jJnU5eUl8lz7AmkNmmaHmzdv4POf/xUcnyxw56c/C6a7&#10;9XqJ2XyCr/zOv4ZzDu+++31fgn6GoigGEExs6oz7MDamQ0RgbC5jpzk714WP2Ow6A6qJQ+G4UipI&#10;SfWCSEqTYPgXMgn2mlQqBDyPhntorfgwspmT9zQTEJZ4u67zc5cNDi8fcDbbcFARO81joqi1huJ8&#10;Ji6rrnyYtnSAULh16yaOr81hTIvV+gK6yFGWObqOCODyfOmJtkXbWHSNw27bYNPuUO8MJpMpjCE/&#10;0GQy8+vQoesaNA0gVBCwR+eDCQXnuWy3W4qa8kERbTtEUxBCUOCFQLCWPHjwAG8Zi5s3bwbmkSmN&#10;1eoymHOeZ11i4Yz3klT7cEvxK4YjS/eHc1GCrRzm/6R+mzhogO/jHCE6GEMaWVEUqMoJirwkZm1N&#10;8jxHVgXf39YaZEUFlWms12tst1sI7c8Nl0/v+Ez4PakdWm9qNdYM1o6End7vI6Uk/94VTIrHETPn&#10;uGRJDPOVIpWPRrsOmJYL+6a3rg2VBtLchkxyTIBPG411nM7H9GjApGITXyzN1HUdTH18YKfTaTjs&#10;8SaxGCfIV7UxYhg2BPqcoPj9EBMbe+ZVUthV38e/f9a1Y4sRM8N0jEBkQ3bk8xDS4eLiHEIAn371&#10;U3j9l19D0+xweXkJCIssO8blxQp/+Zd/QRs+k/hnr38G3//+2z63pSe+qTRzVbPeVGMdI2K7YK6x&#10;IMHDCe63IJ4uBeVqKAntFKxwgJWkvlvy7UhBJjDbCYCtNlS/jUokOEfAqHzfgK5NfWDzw7PbEN8s&#10;nv/4IMYHMpbUrbVBI2DpMw4zjzUnXjfeh0IIKs8uCdqm9205Yh5C4otf+gJOTo/QdQ3OV2c+haOg&#10;YAzbQkiNXdOh2TbYbHbYrHa4OF9idbHGZr3D5eWKfFbNDlIr5JowNk3jGWgIpMDe2IFeq2Y8wd2O&#10;9tR0MsdLL72E99//gOZG9D5WSEpUBoDJZIKTkxMopUI6xKNHjzApqcrBs6JLY5NUTFRjjTfWAOLk&#10;dha40rMT/8+pGbzWcRvb+0xEjSHzLxd2LaspZospJpMZpJTYNi26jqwIKsqN6xzlwmkMhfvtdgsA&#10;wZfP+4SEN/LfaK1hlYWVQGctTOegxT7dc47nTcDiaibF9DBWMni++z50V2hSsQbnzXs2Nvf1nw8D&#10;tWIaM1zveP7jtJn0ZZPK0GPjC3lSsRQTvvQLw8SPATWFEAGENuaeQhABiwlBnudYrbdBc+Iyy0pJ&#10;CC+xpgwqHWTMxWMJjL8/tImvYpTDZ+x9PWhxyG/av7jfz5rssTFay2jJlG1dFDl+6dOfxO/+7r/A&#10;l770JZydnaHrOsxmEzgn8OjRI7z55ptYLpf49Kc/g0984hN4//33gtmqKIpQWiVVr3le4vlJ/47b&#10;2JzG+4TXpm62g3VyzkFYASkNhBEQUkA4QVn5kY8rDu8bE06eV4gYW/P4Oz64fJBj0we/OEmXE9et&#10;JciYVGLl/cD3ZkQHrSWyXIdoPicMlCJG/tZbb2G+qNA5g129QVnmyHNN/hghoMsKTgAShM+WTwrc&#10;LEucXr8B0xh8+OFdLM+XWF5cYrvdwGg6j3mReZt+77jmfsXnghkul8lpmoa096zEtWvXcHJyguVy&#10;iV1DQVOkgfgKwAAePXoUGHrXdVgsFrh79y5apTGZlM9kUmOmpngvcZ9Zg03N+1dp2c55EFKtB9/H&#10;Ptq4DFB8H/KLtah3LcqiwGQyxXQyR5blqLs6aNFC6kALraBgH6kooIdTcRrTYdvUyMsC88UcQI9/&#10;GtcbEw4jIedDqw6do37/imcwqVSTik3WMfbgKJOy+4zjeWgD943Wjywk8bmIhcMxa05gUo5SmGxk&#10;TdljUvxAmQQxxAeSNyfbZvk6zh2JNZtY+smyDJPJBJuLZTD30YMx6GhM31MNIJ2gMWaQ2jy5pU7K&#10;f2iLD1m62ceYKjAG39JfE9vPnaOIvLOzs0AYl8slfvCDH+DevXvY7Ta4ceMG2rbG48dP8ejRI6rA&#10;ulpiubxAllGNr/Pz8yA88LzxM9Lgkb0ISUFaTL+GYXZBvkM5GFfPpBAS7oQbbmjrXNBvqqqiQDcS&#10;zvxEgaLfrIPQ+7WOPsq6pYc1jV6MNctYE4/XVEqJ6XSK27dvoygKnJ+fBybF90r9DWFdBflqy6qA&#10;VL60guktEnVdAxvSCqUSUJkOmqvUCsZ1ML7cgzAdFBrACpjWwbYWN26eoqoKaC1xcXaJzjSQCtBK&#10;A1G1VN5P6XniV2wC4gTfPM9xfHzsEcnXlBICQGoVfJDsdy5LYkhHR0dUXiYv9gqejjX2n/EaxT4e&#10;/p6ZU2xWTYO3Dq19LDDznMfaGPsf4+8Dk6op77Cqqh5Vx2tFTdPAWAsJH5mrFKzzqQjKQecZygkw&#10;mVHqDvu+sixDaw2UIdMyleUQMNbCGErSFpaCNgiKkfdnTMCB4LcfYVLp2safcx+01nvxBUzLY+bR&#10;zy0xm4AwYdm6wQeX6WxfWypeJ16rOK8NGA+c6M+OP0+ip1V7yhLfKHa0OecG1TLjjcYDiu2fY4mR&#10;zKTKsuwr9HbsbOsDKdq2RVGoK4kSd5YnNQ4GAPY1nX6h931U6X2fp6XcP2VUh2ywMVOLrx/rR9u2&#10;KMsC1k1gjMF7772HrmtwdHQEKSXeffddfPjhXSil8MILL2C32+HOnTuYTqeBeAA9qO/zalI9kzo8&#10;9lRg4E3UB8QI9Bv4o/m6rlqb52VU6W/TdY8T1YFhRr4QIgQFCdGXXX/y5ElIXI2hu4QQA7gkpSjc&#10;Oi+otA0EHfKOlUUhkJUltCZ4GV0IZBkVdyOHMUXmUW6Oj4yVyke2AVYpaKFxrI8gPGFdLZeBGVM+&#10;jQv4g2PzFzOomLBsNhtYa/Haa69jt9thtVmj6ToCmq5KCgUGQjFUIQSapsHGl9c4XhyhaXZ7Zz9t&#10;sZDA65EKEewric2q8Xql2mE8PmZwvPY8Xr5/7JuMaQRZAZqQf6SUghVA21AOaOvPFMG+kYkPzsLC&#10;QAtAa4miyHB6egyhW7Rdh6Zr0VoD29JzJ5MJtpsawpL/yXQdbOvgDFVfzpVCa7qwV1LzthBiz+J9&#10;SOiNhZE4uXlMc+V2SGPqGWXSFyTMEX2ZojhoIv7NGG8I17Eb4QrGq5nR8AKyszjPc5Rlic1mg7Oz&#10;s4Gk03UdLi4uAiYfm/Wwpaq+DlS75Pj4GNZaPHnyhHxbuw1M1yHLdNhcrKnxs3mShejrMLGqmk5y&#10;PHieqHji44HGUnba0g2eHoJ00tLFjO/J38eSRezniJk7q+WspTpH/oJbt24Fyf6ll17Cl7/8Zfza&#10;r/0a/v2//w/48MMPMZuR8/zykpzWbdtiNpthtVphMpkgyzLUdU1hxj7Hxjkqi8J1ezYbyguZTCZo&#10;WgMoDa0Zvr/zZkgKWW2Ng1IaXdtitphDKYXtdouymgK2w9l2i+Pj4zC2yWSCzWbjA0Jy1I0/7D56&#10;bb1Z+2i6Ak1rkAkyJV9eXuLmzZsBtJh8N2XQ2Jng8H611kJnEtvNduAfBRDGx3srLgkeI0PXdR2+&#10;q+sa3//+98P68d6O90kq6QHA0fEc0s/JerNE0zXIMkI/b2uLzCl0RqKocijlIcKURF6V6GwHpQkt&#10;XQabP4X4SyXJ39TRNcfHc0wmFT54/wM8fvwUJ0fH0BAwrpeQjTHQKg9FNFNNJ2bOAELE3+npKTpr&#10;8PDxYxhjCMfTEYNu2xaTyQQSlDNZ6gyLxcLXJ6J9wqXq0zMjpQxMPs535GsAQKkeUDT2X6Rn85DQ&#10;U5YllqvLQYAFnwHe9871ILTb7RaXl5cEEeUEiqyE0ApCU/K2sTWarsaupgoPk1CayGC9XSErLKpJ&#10;CakdnCCm1fkisLzXqklGwRTbDYRLy9l7bc8pKKHRggUJCWQKTlCkbddSMI3URdA2eE5TsOntdhvO&#10;DO9xjt5kIaMsy2CC1FqjaZpwL0qpc37ngRLvfZ+NYeZODmVr6FoBQKjhmsT+XX6FigGRBsvKhtAC&#10;u90OKushp4wxAYarbds+TyoGe4w3RGybZ79ULIk1TYPz83MonXm7PhWD64wNDG+A8Rcx2jGJOv37&#10;qhYzlGddd9Xfz3peKrl81DY2Rv7fWsJROz09hRAS9a7FjRs38Id/+Aew1uLs7Anqusa1a9fw2muv&#10;4e7d+0FSurxc4v3330dd12S68HMdEyI+5FzX5vLy0mttBM9/uVrCYr9kdqqJ8v2XyyWAnuDUdQ1I&#10;Snh0xqKzBm7tYBwR+dZ0+NjtF7DarAFLJpLpdErXGQpjXq1WAyae5zmqqkLbtjg7O8Px8XHY7Dy2&#10;eC+Wi8wn3e7bxWOpmX/LB4mJSjrWdJ3G1j4IIgBW6zWy3IdRK4FcauS5htAC1pEpSWoixs4ZtNZC&#10;CUnEOS/RCUeBgAIUTCIAuA5CKJ/cTNiYIhPQViLPMygVRco5O9q3eP1TYh9r/5vNBlVVUQKrJ+J5&#10;WUBmejBHNtob/bz4eU6sBjEzSi0NqfYcB16NCYKHGj8/9VGnwRYpPeN+UWSmRpEVgUEaY7CtN9jt&#10;tpRonmeYTCtkpYKQgFSO1rCtkVtAKtr7u3qNzhrkVUnaeCEDCKxp+gAgyWZvH5hgHfd1f38dHvPw&#10;Opd8z2sdn+P4twO65yT6tKD0+c/+PD5nbF0Z1bhG6G4vpFAUcDruoEnxgsWmvZgRsWTMkk6MxJ12&#10;JExaIk3xvZ0jlHSWJtLr+f+UcIw9K96E8QEce49b7J/h+xhztbkiHePzHqJ4TPuqdH9oWALcbrfo&#10;ug5ZluHLX/4yAODb3/42PvjgA9y//xBtSyCgu2qHLMtRFBV2uyYQXA4rjs2fTHTqusZ8TtFc6/Ua&#10;FxcXoU7VG2+8AaGGfjL+LW88Rr9nJHzWyNbLFeB9jVVRYLPbodntILWG9uGz9XaLajrDtKqwrWu4&#10;3KA1lHwxn88xm1GtssVizTOO+XzhJUWSDItChnIyMaGl8t29uYYlMQ6E4DHF+WMsYLGT+VnmqjET&#10;SUwIm8bBoo9Ky7IcuiDkh67tsGu2KGUGqQjmRQg/v1pBKUqU5L0lfVi+CEyLiKpWGSwApXJU0xIq&#10;0+hslLuTnAs2cQ4JwPje40T9xWKBpQ+jNsYgK4tgigN6oGWrekGA0gwieKqIDqQa0yEhgCuCM6M6&#10;dHZiusDrIkTvY+HGz419k/x/LMlrrVEWFfK8JC03U2i6Guv1CpvNClASVV6hLHNQLImBzBwgLAxa&#10;SJVhNpuiLDOcrxqYqGQIQ1MVRYFdVw+SVsP8O+vXmcxdvD7DaFRPa5wLvOGQ0MTjjNdrbB3S39Ef&#10;Es4XZeyj+BK6ZQUoUZyFYAUpdaAVMe2Onxev6R4dBUeT7pv/95gUb3QG4wQQJHNOVONNzZPPC3Jy&#10;coLZbIZdR9V2GVCRo816kMVhFEvcqUNaVTzYQ5/HExTf65BkF//2eTSkMYngozCqset6qc6haTq0&#10;rYG1wHy+wPJyDecAY0gbqaopfvaze6TJXK5RlTPM5zkmkwmePHkyyANiQh6HUB8fH+PJkyeYzWZ4&#10;/fXXcf/+fYo4m8/x6mufwfWbt30I9b49mYWVuILzdrsNBTI5kfHi4gJaKjiloXWOclLBdgadNZjN&#10;FuisQaY0do8foSwnqKRAs6vRdBat6SPruq4j/4h36nMJcE68nUwmgfGy5F3XNZRHoWYTMu83PrCc&#10;2BykZe+HYoT+QxJnLJmmjcx2CAfVwRLyguzRVoy1PiF4impGBI/m1AAeOYGx24QDFTIER4DBQz05&#10;6Ax0X2hv0tUwtgNc77gOwQK2978Qo9Z+TvbN4zyvTdPgdHENt27dIkGoqYM5OmZ8AGA91ibNv9fK&#10;kmi1mBHG/qExwTOOHk6DfNL9mP6vovLx8brE/Y3PQlxXKc9zFGWOLJiJLTpDQl9jGlR5hWqSQShC&#10;e3foSMCQgJQWZZljfjLFYjHDgyf3aT6URN02MOgBoJUgkyxYuPFddYaS37m80VXafDzmlM7ZiAlz&#10;0ARbHgb5aFEkZXhGwvhTYXps3rmlvrBD90k1qQFD80zK+lI0o0wq/jDNxOcBxmYWPvQcmp7a5w9N&#10;6FXt59WkxkwEqbo/NtnP278xJnXVRhobX3otCwXsQ5hNF6hKyj178uQpvvudd3Dz5k2SpKzAjeu3&#10;0DaU2PmZz/wzZLrAw4cPoVUOIZR3zPe4hEBvwuXPHz58CKUULi4uIKXECy+8gJdffhnbuoW1Imz2&#10;eM74sNd1G7S0rrVwtvXvAuvVFk/OLqBACaCTooRxAuv1FllZwDYdHp89hbAOjemQZyUulyuUWQ4h&#10;BSbVDNvNKvR1NpsFwYb3GfsR+BCyjV0IgRs3bpAvyNvY4+CRkMuUHKCYgKVrnP6fauqpJBiIuCUp&#10;WzrS4KSSKEUJiBzldEIRcSVBDhlD0FdCCI5PGNxXeglbOAkJgTzXaBvCNiumBVSuYGoDnQ3De3up&#10;fChBx/s81bjquiYf83yGxWKB09NTPHj0MPgSUo0/9NFDGNFnQ0Eyne+YaaXnNjX3jZ0X/pyFJv4t&#10;Cx1MhGMthP/ma1jojrVqKaX3CQJU1t3ASYcsVyirHOWkhM4IWssKByEtgd7ngMyETzkgfEXtA8Wc&#10;cx61fFjktB97rG2SeTfVolLtUeAwHUKy/owKFNPwsGYRrY5/S/+TBuVcF/pJ18iw1+lz6bWoYVHL&#10;eF/F9DdOIOYWMyohxoNDeN50fEjjAAb2c3Bjp3TMnHgyLy4uIBXZr1XhkdRdn6waJ+ilKuQY0f+o&#10;mtTzMouxa5/nt/Ecjd3vWYwuZbj8HptqJpMZnBNYLTfYbrf41rf+Br/5m7+JzXqHBw8eoGkaPH78&#10;BG+88Sv451/9F3jrrbfwne98D6enp/j7DwS07p2O3Fd+5tYHNmy3W3znO9/BfD7HG2+8gZdffpk2&#10;gc5hokMUb5BYOOE1j7WP42unqKopXnzlFZR5gYvlJTarNT68+zM8vbjE5z/1BVw/vYbHT59gWk0w&#10;P1pgeXGJb/3t3+Czv/J5fPLll3C6mOO9H72LN998E3fu3MGrr76KV155JTyzqio8ffoU7733XoAv&#10;2oN/UvUAACAASURBVG63mE6nVLun3uGndz7AvXv3/FxOCIYoKrvB8x5LlemhH2NUfBDjeYmZl5Mk&#10;AChIAmWXDoQ9p5BXOcpSY348R14o5LmG0uSvE4KgZLRSEBHqAJsCEf5XnpArdC3hxOU5R25Z6CwH&#10;XOdzEH3fEmKt1H4gAkDObw6SqGvK8bl+8yam0ynyixzLzXpg3o/3g5RUQp6Jawprk56JVEsYEwbi&#10;6+L7DIgZhmNhBsT/p8yQ6RlXbYgZGu8vIqLGYyASHqHDBIUP+9daIi8kOku18qSiihEQHXa7Ldbb&#10;Nc7PzzGZTDCfz2FEB637MhnORtBwhnJFAbJwGecAQ9h6cXn2fq0I8xJwIx6icSaVBhfF87MnCByg&#10;TfTZ+FrG60ZBM/vX7QlOybrxuuyNBUMG1XXdkEnxYq7Xa2w2m3BDjuLjwcXMZ+xwpwOJndxuEAW0&#10;/5t/iCYVD3CsHWIShxYgbfGBetazntXiPvROXDKbsO9ItA5f//rXcfPmTV8/qsOjR4/Rtgavv/46&#10;NpsNnjw5Q103uHfvAYChX461CQAhao4j+tq2xfHxMW7cuAGlFM7PnqKYLKiYmt80is1VEIRELgWg&#10;JJVKt4ZyexoirLdu3cL/9D//L6gmU9jO4N6D+1gvV/gv3/gLvP3d7+HXfv2/xVd++3dwsbyEcEA5&#10;qfD3P34fBsB/969+D0eLOVDX+MTLLyPPS1xcLPGxj30cv/qr/w0YMop8YBkePqTIs6qqsFgcYzqd&#10;4t69n2G7vNzL/eC5TQMH0ohLXteYIfHnMSOLWxzh56SjnBgloRWXmhDeJAQIKZEXPtBBUKg5+1KE&#10;cFASUFJ7zSk6pMysvI9KKwmA0kCC5qEVRWy5Bq0389I4evMaE6k4iCHW/GLT6NnZGbKioIKIiwW2&#10;TT1whKcaECfu+529t9fjcxr3Z3CPkfNx6HyN0ZfgUxRDJIm4rwTevAth9LHATUFItBYGFkILTGcV&#10;pHKQmtD4jesA6XwuICVpl2UOpSTqZovVeovNZoP58REFmzQNpNSBSSGBFZIe0ABeaKfPiUkxo6Kx&#10;kWbTdX3A2di8xUIvj49pdKzBxbRzwCAc0w72SQFArFDw89J8RvJJua5NBKvhmseCxB6/8MqMdfuY&#10;q3tMygoyD9Udgcmud1uUWU7RLZMJwe7vaqy2G3R1A6EVjmZzQEkcHx9jNptiXTcwzqDruB4ORSKx&#10;AzugXHsUbVqnfbPcoQ166PsxZjV2bXoAPgqzeR5mdqhd1W/nHMoyx3ZLocLz+RzGtvjud9/Gl770&#10;Jcxms2B2efHFF1CWJf78z/8cs9kMn//8G/ijP/ojHB3PB4SEpEPpN4jEtWunWG02EEriU5/+Jbz2&#10;2mvQPvz71gsv4uz80veFahjRAWNfS58x33UWzrXQOvd9ynDtxk3kxQRnF0vcv38fAPD6L38W6+0O&#10;9+8/pOCOpsXZ2QV+9rOfeTggh9PTU8yPFnjzzb/D3Z/8Pb7yW7+NT7/6Gv7223+HLC+x2W7x/vsf&#10;4J13vofVcomyLPH+++/DOYdbt275BOcWP/nJT3Dx5BHWm+XAB7rZbCClxGQy2TP5xSaRIBQxQRUC&#10;UlCdJiEEcRqAPncSVgACEk5Q4TknHJQCCp1BZwoGhoq9GwPTdoAyWF8uITOS0MtKI8szQALW50rl&#10;WUV1nxAxKqo+AaZOSkoIZyCsobo7gpJBtdaw2voKsIBADzEUE6iYAEjp/WWug4OBVgIQGl3TYrfZ&#10;4OiIysqvViuC+rH9mZKI5srXP0NI9tz35xEhYqBi1xNEKwDR11gixOveV83tsPXCRegN/bVjjIy1&#10;KA4sIh+Yx11UImhSALxwV9HcgZJvd7sdpl0Bhw4OFkrlKCvyl0I6GNHCyg4ys+hsg91uBZ1NUGRE&#10;8ygqkkK3qWqW1ySkIHR4G2mkoLmisUgyqTpLGyJMQB8IwxpWTGPSaMpD8+Pcvnb2PMJ+ujYpc0lb&#10;qlTEe0PaCAHDmxWl1zS5srW2vpvHJ6eYzxa49+A+hNJYHB2j3u7gIHC5WpMjHAJ5UaIqJ3h6foYn&#10;Z+c4uX4t2D67rgF0hrzIsN7UaJod8lxjtV6iaSlnRSsJpcgkYkzvzDs0iXEQQKy28rVxhFas5sdq&#10;Jicij0300Fw3jDw8JLHwd8wInNuPDksXm6Ublmo5moq1BSIoHolZkzT0n/7T/40vfOELODk5Ckm7&#10;5+dPUZQKb7/zFu7cuYO8IOJHfQK0JsK5a7ah/8v1DjLLASkxnc9xfHodAJkutrsOWucehwyAh8eH&#10;IVOAgkKW59hZh87siFC3BlVe4fJyCTiFyewIX//Gf8Uf//EfQwiBf/fv/gCvvf45/Oc//zqEKpAV&#10;Fb72Z/8vvvfWd3C5PId0Cn/4v/4Bcl3ghz/8Ib7xX/4CF5crnJycoDYWkBp1Z/CjH/89fvCj98gs&#10;Yghct6oq3LlzB9evX4dzBmdnT9HsdgM0BeccqqqCcy4ETAzXebg+uiDGIaX2UVkUESehCJtQKqIL&#10;VlApED/Z1ms8mdSwxlBFV0kIGtIJFLpAPtEwpkWhMxRZBukcmu0OBha5lsizHHVLVgktha99ZQHL&#10;Sb0KucrR1Bani1NIkaPKHTTegxMaXd3BOYW6tVBCAFKh8Wb6TOd+z5E/MYuSWruug4RDrjXqzRpO&#10;EoO/PHsKCYePf/zjyD7+Et555x3kWUnnTlBE13q9hRMK690W07KANTWAaH6dDLk09LkJZ5A0WOXX&#10;SULKDEU5AZQkpH1nYAzVROJMnYCE4wyUBDpYmK6DLEpMywLOCdgYLs0JOItQxfrJk0fhDFZVgel0&#10;4iP2tAf5lagmlG+42VHtKK1KLNcr1GjwqV/6JLSyWG7WqKoCRUm5jdPpKcpphntP72JyUuD2i8dY&#10;rS9RzoCyEmiaDTG5LT1D6wzKKdQbEvi1zjCZzrFcbgDnYDqHprZoWouuA5w1ADSkygDQmKxxcFJA&#10;CgWdl9Baomvq4J7hYKPlchnyxHa7HaqqGqQZMToGKU3WV4LuS5EIIWHMfkQiyW0MudSiaSwmeZFY&#10;hnq6ylob0cshhh9Alp6maahGmmdQtrXYbWrYyiLXBXRraEPHOTbVdEIJcmpJiWBNjWo6QVbksHUN&#10;6cOPrfUZ29ZSBU2lAEXJaCSJEwMqyxzoatTeWUzquYGC9jZ8DDqfqo4/jxYDJHb4EU3rUAjyL0ob&#10;O2RvZ5PR4mgG07ngdLWuC8mo7733HqbTykv+Dus11QB68uQJ2m6HvBirjMnAX/7dozFLrSB1BiE1&#10;HWwY5kXRePbft9ttCMiQsi+BobVGrjOsV1tcu3ELi+NTAMDx8QmWqzXOzy4ghMDFxRIf//jLWF8u&#10;cXJygmZX4+wphcB/5Sv/HJ/+1C/hzp07+PpffAMPHjzAb/zGb0BIjVdffRWf+qVXoLXG3bt38ebf&#10;fMsHiyjMZjOUJUX+8erG/ov4PV2L+DsLoK1rwnsoNTKlg/Zi4QBjgvQPNtXJPpFSCMCa2mtCJCXD&#10;CTjjS0TsAJGBTBWW8p0AYijkb1JUakM4qm0kBJQD1SiSGZlenYSWpMkpmcNpizKvYLqaIveMg/Ba&#10;nWU04KTFhEY6C+ksHOG2Q2lJRRLbDgYCTV1ju9lAQOJ4cYTlch0QabRUaH1BQqUUWmsg3TD/sW9p&#10;VCT5WFizIieeIoYkBYxwcJELID77LPVz/wVEb5kBaD9HBJLNfrxvObeQ1ox/R75DiN40Bgg0dYvt&#10;tkZTd8hygc1mg6JkYtv7saRfy7atIbRD62oYu4PONIxr0XYNnFVeMAWc05BSQWuFVhFT2bg1upag&#10;kkzHwK6SAiW8T4q1KK7/FI/XGBdMwmNI8HFcQapR+z/CtbFZOL6HjVCNWEuP5zNOARjTlsZgkeKm&#10;tYa0MghkyqOsSCmhhYbmQXBl3u12G/xHbdtSaLGXwGI06KqqgkQ2CHU0VFMqtkHneY5Oa7SSqjgy&#10;U+PBpNw6bMrEfvlR/FBxS/N/DhGwq+6ZPneoVT1XN/Y2CS84h+yzLZ2qrlKWOEXkcSRWF9bJGOOr&#10;tapoEyXmEk9c2cSR5yZsLGMOO0zT8fIeUUoNNjF/1jQNPvv663D/4/+APM9x+/Zt/OhHP4KQhAhd&#10;Zjl+73f/JX7r138dt2/fxjf/6hv42te+hhc+dgtf/OIX8bHbt/D6669DCeCb3/xmmJfbL9zEbDYj&#10;LUQr/P17PyKMQ9OiaXZkSrFE8A/thKv8iWSKcnCWwFS11l5QGJYw6IWcdD8qCGGhMgqI4JwkqYnw&#10;CyFBUeqkfzloWM6DEg6QGk5ouFD5lF5SSpAbkJgU/NkTTkGrDMY5TKopdjuqputsGwhmOkZgGEma&#10;zgfg0SraFs41YN/o5eUlprMFbty44eGTOkh//g1sBLvTUEXmwTN7P9UhQSElYqn1gi0acR7bVWal&#10;WIpn6Z3NfEy7WMtgiZ4JO5n4+gChxqdBGGswySp/ZixyoaE1pQ+0LQEr71pCQymmOTF5Y5BPJ+H5&#10;ComPFH0eatNSMVjXZd4nxTQC3gzqNZpIcN+3NJGUySZs9v9w0FAMZxcL42NMKr5m0GepB79Lhe44&#10;YjO+hi1ez2JScX9SXuCcgy7LMlzICykEgTZOJpOgMrM9N3Ya8+GNQzu7zsCiQ9t20IrunSKXx46x&#10;VPp51oZO2/MwqqsIcKy5HWKAY3+P2WY/SouZcF3XUDILOU65ykMEHSXc8uZyYW2cc3Ag3DyLeBMw&#10;ses3JEvBubFRZv1QwrqqcV/44KWYjfR9h5dffhlHR0f427/9W/znP/tTLJdLVFWBtq3x6NEDXJ5f&#10;4NHjB/j2t7+Nd999F9ZafPetv8PnPvc5fPrTn8YXv/hFvP322yER9+/efAd3795FvVmjrmvcu3eP&#10;xm4VFQ/sOpRFAdPUe4d3IIEnhDK1jxdVGfxZtOdNbw5xDlrlgXgMD2YHwGI6K6EUCRc6k1AZOeOV&#10;EkCo9SQBx4FGfeVXOAklCygpIIWGlBbC8QEnTUtAQGiFpnWekAkURQVgjTwr0LVDpOl4HugzT3CY&#10;cKAn/r3G3J+/tm1xeXmJLC9xdHQU8ux2u13A4YwTpa9qhywj8cta61HzvcaAnkkNiFdCQ2I6EhNY&#10;Xl8m1kzXOG+Juy0EVZemtJvOm7kEdk2DtmugMomqKpD5EHTpf2NMA+fIfL9rNjC2RVXNw1irqsJu&#10;S+Z2KUhDaJ2F6wysJDMnn5+utdBCwzkOnLCwlkx73MfO50uqRIvjOeKoxFiz4XPKaEE8h/E6AAiY&#10;gWM0lv+PwXvj+eV5z0Ne4JC+XyVUxC3mDzFqO/OUgN3HE8yEkTHlOBdl5+3+DK/Dv+MoqVCbpzPk&#10;HJQyJHwyIoK1FspvBOefydpDfPhTHwIfqEM+hWe1lNOPqaZxG9Poxn7X3/PqRYivj//mxSiKAkVe&#10;hTmPDxthr1kvFAylk7Zr0LUWWZYjFGoKrf8/Vs9Z2hKC1z0xqYxomnEIchw2z9LS8aLCX3/r7/D0&#10;6VN85au/g+mkwvmTp1ieX6DQGebTGf6P//0/4AfvfD/4EL/y278FKSX+7Gtfww9/8AP8/u//m8Cs&#10;Tk+OUOQaP/7hj/Dee+9hvV7i+PgY9Y6QESbVBPPpDA59X8JKHDggBw+Kc75qroFUGZTO0bRbWOeg&#10;FQVXKJ0NDiUB6vpD7JmLEICQGZTWyDPCQYQSEJKc/FTYLyNHv6KoCJpDiUxnUFoikxpCGkjDDm3W&#10;rDS0ojLtZBZyyPMSzlHVXq33KzCP7UF+KRnnVgl0XQrgarDbbbDZrHB0NMfNmzdxeXmJ1fklZrMZ&#10;JpMKSglQRene9xQ9bfA+Nve8d7jfMio1ArfPiOL+pwQ11gTi8faaUjlgrhwkwX1wjn2XtM93ux0h&#10;sxf9mTSuQWtrEkAyh8m0xHw+hV2Rr53pYpZlRPN2OxIIkaHVgBDe2mRaCCsA49Emwvz0dIGCLHhO&#10;HYzfb1oMTW3wIMRd3YRnc0QhmzljPL9DNJNShrjEfEyn6LlxZB7Tn/g9TtYeC9R5FpM6pJjwM0J0&#10;Hw+obVucn5+H0F+G8mfQwDhoISTDeUmlKApY2cFQwkhAQB922DMdt0/444EO1f4+Wul5ufPYJBx6&#10;T5nfISaVtqsWPm4xUY8PVtd1QdKJa+KwZMHoCdwfY+xAdWbhoG89OCk8qjbgw08hoXUOJTMftdcB&#10;XGEzmutDElMcuBLnl/D++cG738e3vvUtfPylF/GlL3wB3/3VL+BP/uRPUO82ODt/4suUT7HZrDCf&#10;z/Hl3/gN5HmOxw8f4MMPP4Tz0uDl5SXu3RN46aWX8MlPfpJyVDxxeeft7+Lhw4c4XlCpCKUlsoxQ&#10;pFNGG69nKuWNSZQ8tng+mTnHCN0AINAnMgpBybh0G/K3sL+GgpQcdEHwR0oqYmhSeuYlAEdChlIC&#10;WioABkpYABZSKP+S0LqElA4OZGIs8gqm64UQIrb7+zgeI88FawzsKxHC7cFpcSoKAUWf4ujoCKv1&#10;lqKtPNEjmCwFZzpcdRx75jKc85SApQIha678f3qO4rWL1zlNM5De7MxE3NohAWVrkVJugEaSZRmE&#10;pLy01uz8M7juW4a8UDAXFJRSFAXgWmRKQ/t9UhUlXCup1AePxVog6i+Bu6bJzhztx9aQ/aKQUvoc&#10;B/Q0kfcnB1Hw/MR7OqWzbEqM57N/Z0G5CX2N6TH3I4ZfSjVa3p/P01KeEvygx8fHgws54iyOFgkX&#10;R+Y+1rCstcFH0h8WYlLM+MqyBLoWzlhIfwBJCu25MG+w5zEPfBQtajjp+471+PO4PQ+Tuuq7uLF2&#10;GPefTWeM9ssL0xMPG+Xy8MEdSimZziCFRl1fVXROeqlsKAkNrkhMRSlRT1Hbec04ETRTwLQssLo4&#10;x3/95l/i2mKBz73xy3j/xz+CcECmNP773/tXqIoCTVPj/v37MG2L+ckJ/u2/+X1Mp1NUVYX3f/wj&#10;LC/P8bGbN3A8X+CrX/0dfPjhJ3Ht9BSXl+dwXYsyL9B2Dc7OCcHCNO1Ak0rboTUOc+B86LMjqK/Z&#10;bOb9U3WAA9MeBijWoHpzHCU3OxgvzWpkRW8icjAesUBAKAGhuDCi9eU5COpIUAgD+X2shZBA5gNe&#10;bOeQZwWKHCAcJutRuUn67SMbD5mth+dpuAccskzCaQILNraDBJl3dvUGyxVVO7h+/RS7hi0iZOYk&#10;s6zce2bqkzq0HmPE0RF1DhpFPI6wJzFkcHGVhPg6FpylxECgQvJ7JsBsKoNwqKoC8/mUmFuuYGpK&#10;vtVaoSgoSlApgbrZ0jqBgh6k6kP/85IiNwfoJpFwzgJD03SkIZueOff+TxJ60iroAFuIeqGVzzHj&#10;bPIYU1iqeE6ttcEikWpB/D/TpVShYaHBNu3e/ceY3qEW++KZDrJPzRgDzajWZ2dnAfGYyz1IKTGb&#10;zeCcC5n+zIg4xLdpaqzX68DUguTtbAjEqKoKrm1g2g7OtmELc4fiTZiq9GMtJjjPwyhSWI6xxYpb&#10;qmmlz02Z3LPaIe2E7a5CiICDJ6VE27WhvIAxxhO8HvmAF886BxloDSfWsJkvlaoFKApIQQjp82l6&#10;zQDisHOTJTHuu5QyOKWXywv81V//DZbLJRazOb733bew267x6quvQkuFv/qrv8SLL74IZzqcnZ1h&#10;Wk1w9+5d/J9v/m9YLBa4desW8qzE/Qd38cEHH5A5pjP40z/9f8hkXGjUW6pZdP70DEfHC9R1jbff&#10;fhvCUnhtUWYe/eCjRfZxU0pBOxfSAgAZwnbJ5+ZDbM3Qj8qRVovFMaz16PPex5Hl5Hcif6EFdE8o&#10;Kc/KQjCRsApOip5RSUoY1d6sU7c1lMqQ50S0nLAoinJPu7hqz6Xz0JvULbSmqLEUwJdxFDebDU5P&#10;T7HZ1Xj48OGe5HzVKRg7J6kQdKj/LkGniX8fX89CIGuI/Bs2b/fQTdiT8pm2KSWhlIa1jMJfYLFY&#10;oKwUtts1ds0aFg2kz5GazaeYTEpk2bDUvdJes+jIzLZzLWxnICxFUkLKkGfG/SATPwKTihmUEBIq&#10;YlDDZGwb9h3XZWL6ENPQmG6EuY01KtczqXj9rWUlYzLYU3Eou3MOwuwHtsRC+aHoaW5xGR5+NpfO&#10;qesampnE8fExHj16hOVyia7rUPjM8+12i8ViQQvgI0e4DlHXdbhz56d447OfDQ50WIfdagudEQbg&#10;Cy+8gJ/95KdYnj3FdruFViCgRmmhQFGFSuYDbh0vBG+ssQgSZnKxpjJUm4fwKKm0lWamx0T4KiZ2&#10;qI1JDrwJOV8nLmXNGmld1yFKDuhr4fT+o34e+J5aazhQAqfWGiFJEgYuIC5TH5Qkc8R6Q+tGIeWd&#10;D5IhbQTikL+tlzR5w7HkeuvWLbz3wx/ir//6W5gfLXB8NEfT7PC977yFb/31X6EqCqwuK7z3w3fR&#10;tbThbEuHSsHh4ukTPH30EAZE2K8dnwCwuLwkiBnTdbCdoQqm0uH45IikdyHR1buw51JZISZAY//H&#10;6y0AtF2HcjrDartDXk3QnS8xnS+igBFi+UTMo2c4QphorUGWeZ+sJaEj80Kd88CZ1qcDGNt5RziQ&#10;ZQSblCntLRFAWeQotIC1HYVaC9LwGHWjbSzyjAI95vO5rxtWeHT6XdDA2XRP4/Rny+/vGC2GcpDo&#10;88mkJAJkqbSEMQaPHz+mNbctbty4jixTuFiuUVUVZjNKlKYw7mgRQoDJMHiH86OED/1mekImr75+&#10;l/QE15o2BLCQFuKrELv+93xeabx9FCqAEDhAc50FbSQgiyMGzSYTeVmWuF3dhtaAUsKvpca2tpgt&#10;JphOKxRFhiwTWK3PcXFxjulk4us/tajKSdjjjx49gkbhTaQZZKFhaqADWRdkRlGlUjJt8xqKAyUz&#10;eB80E29O6mdtqm1pfDDEHLk6Ac8H1xJjrScOM+d501Ki7dgKNsx1ip8d09LYrMxxCHGLGSJfkyoG&#10;gzMoxCBQjCstsIspVObdbrcAgGvXrlEp6dUq/IARtLlQFpunsizDzZs3Q9RMs232iL7WeqAaChH8&#10;ontE5dD/v8iWamDPy4Ce555pixliqi7zOxMN1lSNMYDoQ3y32y20HoKIhveBjZ+BKBWcA4TomXoc&#10;jMGbvGvJ2BQLOWMMapSwRxqJEALXr59SpNOOoLTm8zlmEyq4uN2scHFxQSgml0tst+ve/OHNdEII&#10;ZGWFaVmExE1jDJyXEnf1dnBQYLuDfUznP16HeF/FvyEp1gRBjAWfVOpO/6YbccACFwUtoHMqMSJ9&#10;TpHjUGxaJZAZDIBUcFCADzWmJqkAXUBzAPK8hJQUvm6NAaLI2tTMMuhnJLHTfhn3/+yvLwIDBxC0&#10;ZmZ6TLispaKT6Fp81Jaa/VJJIx5XyMPxEr9AD80WJ2u7xM8dr+GwKm+sfQrPtKOAAMmgrw7Wdths&#10;ViRYKQFjG9S1wa7ewKEDV2IG4Bn3DFWRYbfZom5rdJ7JQhLWoRXp+IZzwswYyVjidYzXWwgRovt4&#10;HmKh/nkjMFNGRPfGc2nKH6Wl43lWnwBAxx/yO2NdscS1XlMyH6tli8UiaFIczUImoWZPzWSgz55Q&#10;C8pGd5yDcphB/aKYyLNMIT/vM57n94c0RFadKY+JtE+pELSoMQKUPptwCgQE1/SBACITXhsxqTh9&#10;wDyj73E/45SDsWgfJwWcj9Cq6xoX50/x6NEjXJ6d+9pNLawxYORvIQRhmsHBWEBvt9hyyQafCK4E&#10;PZPLhEiWzLnPjoFZny3UHDoUzjmITMFYgp4pygrlhLLzhSJBoW1SSZGlg3ierPc3KWQZCRxQErLz&#10;hFJ4xAaXEcCsJDOrgPIEyXptWMI5zqmhJF2qbEvBRsbYUKuI9tIwOpbHKgT5fNNI2bH1RWCcnKNF&#10;/eXp5pLx090GQjjkBWnxxrYo9ATdR2RSKYMKRDwhxHw+Qn5X5H9hQYYikfPgCx8juLFvi+atD4IB&#10;OA9QDc6GVBYQDsZ2pNVKEO2yHZTOvD+K/HNx5W2+HzNR25HvEkFooD+l/8OJfh1IyAFgJfoE8qGw&#10;OxY955wLQi2HnrOVKA52GFt/ElTHfVJ9v/b9uof21C+ycV9CCDprPPfv38f5+XmQ7FerVYDUODs7&#10;Q1VVeOWVVzCbzXDv3j0sl8swIbE0Gqtxe4cnkqCD1JZM5Jj0+/O0Q8zoF8WknnWfWNLh5wK90zC2&#10;4Solw1wOta+hBhb7nuj5HN3n3705in5Dkrm1HEJN2HNCmUHO1KHx8Rj4PRZGmqYO/rSLizPcu3sX&#10;9+7dw/pyCWNais7LJISWADLA0uFvDTlHs7xAZ6JaWD7arMwLwsMLpgMXJPwB806k0fid/04JYD8u&#10;D8briUxVVZhOp6hrQnPI8xym2yVrO9RIlBqaqYnYZBDaz0/X+D70ob10HZkInRAeQcFLwp5JxcAR&#10;QpBEq5TyzJAk/oMMymsJ9D7cNw77RIavl1Jy/blBmggLrkwXAGJeHFzyrEbPuyJwIlmjmEGFsfnf&#10;STH0swhhRs9ezMiB3lzOZjz2Y8WmMKqPpSFV38eyLGFhPACBw3w+xdHxAg8eLOGcw3w+h4VD17VY&#10;XV4C1mC9XsPWBhI5YIXP8SKkDcbuk1KSV9M5iKg0vIOEG+D59ed/THN2zoUAN1YumH7E/uQxS0Ks&#10;eaVulfiMj1kunpduxn1+nt+k1wcmxSjB7KxiG27btpjP5wCAzWYTftiHbapQRp7uNcRoYi0rjaxJ&#10;D1D8XUpUft52yMyTfvf/V0vHw7ZeDqvnz5nBZ5kOuQ4kPFyNPZgysEHZBEdgs2nQhXPO5/hksKIJ&#10;RGJMy4wJsIgIBL/KvEDT7HB+fo6HDx/i8YOH2GxWyDONwvstrCX/UmdawDtaC53B5Tk6YwHn4Gzn&#10;tS0A1mFrDWQjUegMXMLCu78BOIruAx1w7m8678Cw1MqYREqBPn39HSk1tB4eRLoX34c/J8ajcwWV&#10;MYCyhYGvSaRJG24NmXyEx3oUzCDUuGBmrIGxxiOfE/aeEApCEnNSmUKWMwSOGYx1OHZe05AZ1yaq&#10;TgAAIABJREFUOrgmFZikJCVVMcAnrNdCCGVht6OcoGKSQcphNe+r2hhDjPcSC62hTwmRCr4nr1lr&#10;2edlCiECIkoMk0T3Zjo09KFo3ft1pIQ3XzKjcpTHBi7oCJjOQCoq2aEzh6KgYIy62SLLVPDzQlCl&#10;6LamPCsYByHJXAkjAdunCbCmq56D/hyigTw/7HrhuYj9TimTSWnhGAMZUw4OMTngeewYV7er+mSt&#10;7Ysenp+fh7pDLCmVZRnMTtPpFAAxqsePHwMgyYR9WANJDgLGWihJ94hzgGLfCDOpMU1qbAA/zySM&#10;SQK/SC3tqvfUzMfwO3EV2bH+shmw73OqBXgvRziEZJe3joQFzqGgkuW934phfygU2hNx0W/OMUkq&#10;HhMLIeQTaNFZhwcP7+PDDz+kwoSOAHStMVitLvuaYrI3Q1mOTIJCs6s93qNn3r6fnaEoR1W6YBIi&#10;huP9fNxH68Bhjnxo47lMpfeU0XddB+MjBbfbbegvBwnxpbxdetMO7d+YYO41GRHjxCcpPJCnCLlt&#10;CN9ba6lEShiTI20UCjrPkeeUQBwHDcXM2FobiH1836s0qd7K4Z8bfkdzxgE+k/ksaM7GGIyhR17V&#10;9hiU63OixuYwwHG5YV2knkkZ//f+c4iR9/cmn2Of7uGc9YJgF+0Lwujjvmw2G1RToCgmKAoBCIvl&#10;8gIXF+eYTCsIR4LfpCwAoSEcwR/Vpgljg3OA16aCtuIcMTLhLRxBq4E3AdM8BR/uAGmij+RTnkkx&#10;0gTT2NinOsZk4nOeCqd7mu5IizXcq9pH1aTS3wySeaWUwTwnBIVFb7fbMEkckstx+Byp1udRdaBs&#10;aYuuM8gzEXJg4igRIfuEQpt0OiUqvyhN6pCK+otigle98xzzpuHkPwrlJuyvPmKnhc7kQEq8ag6G&#10;i+/HiP6wxX3k6CnuF60rIRDE2lf6Hge/AH1IP2vUP7vzIS7OnmB1cQ5Yi8Kvd1NT8ufJ0TGyXKPw&#10;+UZ1vaUS5T6zP89zmKieFUUaOkh/jhntRCtfC0hIz6CMH/O+GTU9XDERj0Nied8b4dBZoG4Je7Kc&#10;TNA0HXZN1yc8ghkgMRwhhO8rReEJzebQ/4+6N3u2LLnO+3457OkMd66pBzRANtAEOJgSaQdtyjJJ&#10;SWYownpghCNsh/13OewHhegwbcoKP9BBP1gKK0TLEElQNBkQAaIBohvV1VVdXdOtO5xhT5nph5W5&#10;9z6nbnVDFACHd8Stc+vcc/bZJ3dmrrW+9a1vifHyeLyL9Gc9fr4bFnfcWMOeAR1gl1hxn4lmX14U&#10;GJ1h82qQ9/HBxXzJq0Zyf168souzaxhGI7VbBuKcH9Z9Mg5VVZHndmeO/TDH/mcNBlW9qjixfx/H&#10;CFi/5lzs3N+bDN/UOEoE3Q9OhvSKGotlQ3A430eYT8V1aynLnK7f0DRbTg/OBuemzOcYq4bIpjcO&#10;vMhjhaAHTVPvPaH3uM7hfPoek95fAQi783Vq2KfPO+fI82LIR41R5ThmN82Lm35/3Tj9qPbhzzo+&#10;K5oajNRisQDEa9hsNhwfH4siwPPnlGU5GKu0wSbGz8uXF9gsI89KrO3oY2GX96LlK3IkJcqM0jLW&#10;iKaVVgrvXw/V/CgHZlgM/OiTfq8zTun36YSBUUsPoOt6utZhMkl8tn1H1mWD19S0LdYYgpL2DZJj&#10;D0PrCImO3CSaEnXraSV6qqXQOnmScfOJYr8214g8QpAc1iSXBQwOxrRocmAS9Y5PHj4APEVuY2sL&#10;TVFYTo7vyFxpxcgYxCvMyoxyPhuu73q1oa5TvZ3kfxJ5QlnFdrshMwafGaTmKMfsRR43bcCAbAzK&#10;gAp4NEaFnXsCokagwxgR5XnOfL7E2obttqHv6937G4WpkzHqg8cosHFRT4uynXNDNCXv91L4qXy8&#10;Fg0edNBSpxuiEUs0MDSZlTxQmRdok6jUEoEFJwKgcv5UD6gIoY9toIIosyN9jSbTZmAdSo0NItSr&#10;ExwpUJUw6XpCyEXPrpP7WBQFhS0iSefzIb/94xVHNM7hnZ5zse+V3GNHH0lFnVeoMCqCj5EVu1FE&#10;HO8xh5ocNxOJH1EnDsn/KW3RmcFkucwX73GhZbaYgdpKx92iYLGcs20c6IC1mm27ZrO9pigVWa/p&#10;6hqrMowa278ELL0CFQI4j+tE59T1isTmC0HqpYKHVBIi+5ZDaZn7AwQ5yU9hRgPYSbEVQY3AeFoH&#10;0//7uJ+kGSJ/djIf45xJ/brSTBzXzMhoDEHhkq8Wc+Gv8AmFU7/7FPGpGNmnEo3pYwgBh8OuViuA&#10;ocFZ6lv04sWLWINRDV7+bDYb8ihJkBPEwHWup65b6qYjL2ZYo9iua7qmp+9EfkVbEcvsOkmQZ+xK&#10;HY0h+Ku07fT7fjJ1n4xwE1w1ZaPt/33fkxwGcZKzSO/ZZ7+k9yRoKCkOJ28sfUbySMqyHCKSoigo&#10;y5K+P+f7H37Ah/cfUM7mdE7aLXilabYNRHUdjyhjB+XRJsYPSSjTy2Ypm7WXiZWgJKXY1DVFkdF2&#10;HU1Tow3Sh6brUXpUX5bv5xjx+BGOybJs6Ox7fHyEc1Ij9+CjH6DoCcFjjGZ5MOf4UGqMmqZhW0di&#10;DYagpdmfyTReS0Gw6wPHx8d0Xc9iMRe4IrSRKq+jod7iOiksFS3AA7pOmnNWWcZ6vcV3sWV7WaCV&#10;pfMSZdncyiLUoLXkUmwArXrwDZ2TcovD01Our9YAbLcN3l/Qti1Xl9cRMRiXeCJAJKZilmWinB0j&#10;jbIsUEYaLlZVxfX1Jb734J30CtMZQSn6rqXpe5ZliRRO+mhQYsGvN7jOSz5DawpbUFRzOieJ+ST4&#10;6j1YU2KNp21rWu/RxmKsbPrKB4RH6QneEZQYGqMFerVZVBDx8n2MNZjMoPteusJWlr6vMTojeMfz&#10;Z884Ob3FV959jz/90z/l5OQIH/ox10mKtmUdCTvxVW/Zex8RvHjvcsk99n0v7StweOVZba6HsbbG&#10;4HXAKRH4VZGIgE+5p9EBEYGBlrIs0RqyXBivAYX3sfmjNgLDhkDvHV3jKBVUywKUou+kXcd8WaGM&#10;Y91dcrkp+OjB96WbtQmsV9eYIlCUVqBnW0Cv8J2jMAXeOXoHqgftQ0x5GXxwdB6synEeia56j3dO&#10;WH5mrFWq5gtZi5H413UdTVeDVsyXC7ZNw2qzJShF28lcDEqRl0V0AGKuVEn3YYPGq0BwAWsKOjyK&#10;huClDYpGS6sYY/C+pyxyVqsVXd9SFAXXqw1933P73htcX23JjNSfub4FFLmx9HGNzssCH23xYIBg&#10;IAa5tkf5lP8M9KHHBC33H4c9PDwEGFQjNpvNQKFMysEpP7JfoJXIFecXL/lCJ/kTH4xESE4W7zwO&#10;rjI6enoerSzg0EFJx9PJxLopCvm8iOqmXMrUCP24jpuuOUUc02uYkhZghM+stRwcHZJlBdZmqGjc&#10;lJF+KqEIUSKkhRD91aBwcbNMd8Ok0BgnYp9aXrxLHU3XFBOqeqSn4lNuMBAF5waPCkBhWK+FyZQK&#10;uz/99FNevHgh34PA8dEBp6enzGYyX7b1mq4Xcdwk4ZPyIVlm0RiyUBKc9E1aaEuW3aIoM/Lcoq1o&#10;rsnGJKUMzbZmvV6DC3SddL4V2MsODkJRldi8FM8YSZC74Hn+/DnXl1cA9F3D9cUl3kvurItsq1RQ&#10;2PeeslR4F3bgb/kZCROiEKoG7cARKhrZrSLKPB+jWUP8XhILWj3OWx1i9EiGt4HMZFiTo5ShKCps&#10;jKhmszlHBwfCvl2vIuEjzXWJKNSQk1QElWqIErljFxoeRZ5FgT3NDx+kZk9g4gCBoYVMW0t+6ujo&#10;KEoJTfIfQ+5zXBP7OY5kpNIsVl7o3QI37rL1lFUQJNIPSjJ4LgScF7HWXGcTTz0SIKJ0kxhLF6Mq&#10;PdxDpSDEnlrOOYKSPp+k5UDcRHWgD44+KHoUpc7w9CgD5azA5hk2gzwvKCqLqz1eeZwPdLXD+w2G&#10;AuUDKoo5WyWR9IBKoLFK0+kYXZswQI6YtL94gtYo5XEhMh9Doubr2A0hrrEhCN/LLaZH5SHER8IQ&#10;XSll5PNDrOPzgaCdOGFdJ052cFxcXbA8PMQYw4f3P+DW2Zu0PtB3LaF3FNagbCwU792w7scEREhb&#10;Dl4R14QmGInkVPx/ehzgvqqqmM1mbDabwTv03g/5kmS4UqI2qQobYwZJJTFSYhHlHDmLxWLwBmRy&#10;7kJg+6yxzzNS+1DNTccUz/w8SY6/zrFvnKb0zZv+rtSYW0oGa71eM5/PWSwWnJ6ecnR0xHw+H2DA&#10;qdz+lLUUv+HO/4YIDz9sNvJ83OSjeOi+MU/3xHejkGWaSjLOeoga6m1LWeXM53M+/fRT7t//SEoS&#10;ypw37r7Bcj5nNpvhQy9tNFwgy0vmi4UoJUQ2KDr2vckyWUReYYOhzEuqWSkL38pGG3B4L5XzBwcH&#10;hOWSk/6EshTa8/pqPczPpBBOmkNakeclZVVRFAVHRwd0kYH66SePefHiBZdXV9gipzo4om9aMmMk&#10;ud07Mm1YdR1FZLiq6EyNcY7YqKDAO1GjyGwmrTqiobJWagglmh9bnEgdTlRG8Bm4PhYOhMk6GFXr&#10;syyL0YCO3+WYg4ODwdkRJuhYMD9EExNUYpiPkyJR78V5cWE0GkpNyCcqrreUS+vFSG02GzbVBmst&#10;d+7c4dGjj0nahcaYCF2FYa2n8yUjnp6Tgu1I/PBjv6sEQ6drHogTjKjHMM8dBGXjtUo0KkQY6VE1&#10;qp7fQARQnuBFTQMlhJEEbskakvGYzSrKEooCZrNyKIhfLGbkeU7XdQPK5JDCYJMbutzh6th40Auk&#10;rpWVzrq637kf6bvqGNXtk0PEeI/rPe3HSapuep9vQpl28jxTqDDOY4lIFUF6QMq+QAAf54KTZri2&#10;zLjcrnlxdc7h4SEnt05p+1Y6dnsXi9XN6DTrQB/CYBSnxgnk0U7uy/T7ph+bpHimtOhkpJIA6pB/&#10;2OPQpyruwVPSqU5n1OVLA70vB5Q8rymcN33c976mf0u/vy6S2b8pn2fUPu+4KRrb9Qp31dlv+r7T&#10;a3HOxV5LFXlZDhDrYDQmRb4ph7R3Ra9c387km/w9hEBZZjvXNhhv/fn5NEhq1xlVVbHZbPjoo494&#10;9uwZZVlwcnrKO1/4Em2zZbPZDDmlIp+TFxaT1AmCkoZ/Vg2GQxktkRTS2rywUkPVNS0+tIOx7fue&#10;68srrLWcnJxw794bdF3Hw+Yhl6tr+q2URhhjyG0uUBkSsdhMc3hwwL27d7l16xZHR0esViu+9W/+&#10;gq9//et857vv0/Utddswmy3iedTAlkr91Xam0JCvU1JTFFEFiepGFWeRFlvg3FXcbJOK9thBNfge&#10;nJGmg31kZgXZkNM8SgxbrTWHh4ecnp4Oxg8E4nM+bUgTiTD253/6fXTgxKBrpDcWA0Qnc0XakIg0&#10;kSGYQN87uq5ls10xqxYcHx/y6ZOHODedP6lp5O5GmcaFaVNJHFgbI389GKnpetovxh2dWcmnTden&#10;zLVUIySkha4fc7a73XzldymgN5EME3ajwhhhG9uhdSDLDU2zpa43LJdz6nqD1oqqKqXA10u2Jc29&#10;0ELnPSoI/Tw5D4JUCFohKJXZ2V+n16j2BA+SkUpzfuoEp7/LfLtJ/Hf3kBSBRE4pjaBIpQ2KPgS8&#10;CigDi4MlX/7aV/iFtuX//lf/ko8ffcIb996iVBl4cXb7tsH1nm27jc6YxqXuwJOIiujgqRCllidB&#10;xY5BDWGkoCfPJtXnJG9hanHH2gKZJMmIfXH+xYjL++h1arSRSKyu68EbShuwsnaodM60fXXkPuO4&#10;KZLa//+PA+Lb8UbZNVJ5XpCUe6c5qGTApxFUen/btgMZJTHdpqxJwehzUvfTzzrG7588RDU8pEgq&#10;Xf9UwVzH5PCgUzEshsgeilBM13XMlgvQmo8fPOT+gwegNbfv3uP22amw4JqOtnNoI8rTNtPSHrtu&#10;yXKLUxqV5eSFpajEA1VBoiXlFVZprJY+V857gRriplsYTXA9QQXwPZvVNdfX17TNltOjQ/rgRdWi&#10;7bAKqqpERy09TaBvG0Ilatj37t3hZ3/2N/jP/sE/4Pd+7/f4n/7x7/Kd73yX9WZD1zWDlpwxkrBu&#10;22ZHnSDNhSmUlec5mcmxOqrWBzBYclNQFSVrtRpoz6lGZ3BGfIdrG8mJuB7vHd71wJjjSVF6URSc&#10;nZ2xWCwGTzqdRxb3pJWFll1ADRsiTCMRAkPkLWoL0z5LaTaZoUA0QZjJqWzblsx2gxRQyleGEERN&#10;YTI3p2onyegMG3IksmiQKBYIzoH3Q5NB77wU8mqZmUapoSeWH+MLEpy3vz6ne8bgLGqJmwhhgAPl&#10;OybWpicxN5t2S9CSTwSG9VoUBZfXFxwfH3NycoLrHFtV44PQ9du2pe8CIYg2ISHEzxuvQ1iTDucs&#10;fapvStfvpRnklOOf9pQ0pskxmiI5aZ+ZztvXRVJjgCHXp1TKGUXIT3nJYxm4/eYdfv3v/QZf+OI7&#10;vPuz7/K7//if8J3vfJc3b7+J9hqNIATOeXrXY5TBZBluqu0XboAfw66ySPp9UEFPIoQJ0kjFt4ly&#10;OpXEmSrxeu8HCGeQ8OlcXOQREY9GCsbNMS2sqceWBnH6OP398yKpaV3MfvT07xpFTY+dqHHyU1XV&#10;YLATBXSUZBnl7qfff7+2ZXr96T1TNt3elbxyXfIYPafh/KMnO/W80uek6xyxevbuR4IG5f5fXl7y&#10;8OFD2rbl9u3b3Llzh1lZcv78OUYFsqyK3qu4ZB5QxkvTNmMwWhSdjc4wSo/sMieGObcajaJ1La7t&#10;6Noa73tsyn+qAreuudg+oW173rn3Bj/38z/P0ckx337/O7z/7b/k4uKCbrvGdpY6RqR1dc3VxXOe&#10;PnnM+fk52hq+8t7P8Lf/zq9TLuf8D7/9P/Lo0SMeP/6Utq0J3gwIQtKGS1FLiC6gQNoMY5TIJ+M8&#10;iZBWHyCM/aO0Hkk1g9foJhX/wcd6GjfMqc1mM8Dvbdvy+PFjHj9+vDc/JpC43p3/Y25yf56pCHmJ&#10;UZM24bte7TgfJL+VoqGkkF4UBScnJ4QQhhodPeRRXoXrk4HfRx7StU2h86mjBwzFvCOhZzcyku9O&#10;3L/6gVg01tY5fPquYVx/Pkat2gjWlc45XetaQ15YDg+XXG965vOKe/fu4EIHypMXlnUTxXCtovWS&#10;I83znKYf1ce9cwQX2/E4IXu43g8QpxjuV/csuZYoZxbnWorW0378aiS1u9Zfd0jEFYa8Zgg+YX6g&#10;A0F58lnF2198m9t3b3F694z//L/8L7jz9pv8o3/423zj63+C8Yo8y1hUM4o8x3tD3zr6bVw/N31w&#10;fDKVOEyvf7oP7mj3WWtFfdqNjb9SFJDePJV7T8d2ux0Yfzv46CQKS5NtTNLKDUvn2l8UO9/lNcYp&#10;HdONPhnVNMF+1FHVTZ7aVGX4ps9L2HHKM03hG6XUjkLzNHxPOamyzPev4ubvn65tgFllEW4bkbTx&#10;Ya9ZXxJSDfseZwoThA1VFAWr1YaPP/6Yy8tLbt26w1tvvU1RFAOLSNsMm+WyIaZ7iSHPZkLR1gKj&#10;JSVx7z02Msy0MRRKofsW7zrcdkO3XuFcC96RFSWlthQuUHaOqsopDpe8fecuX7pzl6Nbp2wvL1k9&#10;fYLpRQDZdQ06yi5hNZ3vaNqaDz6sWTc1Hz16yBd/+l1+6T/493n29AV//md/xj/9P/4Z9WZL30NZ&#10;FGTGisJzpNBKwjluIgLiE0jdk6ewdnLQWoxZxYJggZGmzE/nekn+9/HRe7QR+pZzDIYA74f808XV&#10;FQ8efMyf//mfD8W1SiuhJEcwJdVXpU14nB5TByR6zV42J4Midm6J69SjtR/W9RgRxY3S9TTtlq4v&#10;OT09ZbPZcHV1JWtgMJKvqpPIOh87cEv9W+y9FUIMXiQXorRCBYYmglpFklV8TYhNQG2WD1GZVjoa&#10;dCFipM9RanQAlR8NjzEKfJS2sorUYFBcLE/AkWUlea4py5zDwwP6IN0ETk6Pef7y6XB/fXBkucFY&#10;y+ZqO6ztTo9tXpzT+E7GXPaNG5zxaT5qz4mdQs/JSKV7M3X0072/qT1HgkgHdEVpUEG0PHFCpQjp&#10;OhQmz1gcLjg+PQKjOb+44OT2Kb/6a/8xB0eH/O7x/8zHP3jARx99RN026MyQWWE8t66jUNnu9pXq&#10;3ML4naZ79tSBV0phpX+OLIhUbZ+YfElpYpojSay04QTWSqK87zE2j4vJD2F/WpA3RUz7P9O/79+Y&#10;zzrSJn1TlPPjMFTT61JKDbBdiqL2E8RDwWp8zb5RTRHYKx4QbhjnvU/e+98I8yVWjBhB+X+3WksH&#10;YD1Sgcf8gB5gvdFIxaghSBSQ5wVPnz7l8eMnOOe4c+fOsDFtNhsxitZi84zMiN/TdR1929N2LVmR&#10;o01i64nzoj1YDTkGaxVZCKiuw9U1frulcD1zk1GWM7zrMHVDv65xs45CWXKvePK9D7j+5FNCpljX&#10;G/qm4XY1ozWW1XZF6xTBWvA9de8wZUmuNU8/fcjT58/4wcMHvPeVr/If/eqvUG+3/MG/+L+iRp1o&#10;0uVZOdzTgBtYayACrKIOCl3dkIgOkj80A+koBCdQpN8vtBwV3cs8A+UprKiny9/UAL9rxBF88eIF&#10;nz59yre+9W1+8NF9qvkSa3OpagnsbFS7jt2uc5ecxTR7nJsoLChpH5E20ISuyFxN3ZzzGJ2LE7Vc&#10;Lgea+ZSodBMMP13rO/NwUhS8v0eMe8h4zumeNMsBlRxqYbWmaNaHHhNrjEIAH3p0SEXIu+2Bdn29&#10;8XqE9ALOyfmaZsu2Fnh4tbpisVhQFBm11ZgiQ/WWrmvYblu8kvo1xQize6dwfYjRdowYGVuppGaw&#10;UyOV9tOpEzk4RUG9sofejMDsjm+a11pLOxHUGEWPkKehqqRcBqU4PD5icXzAg0cPAfjFX/xFfvW/&#10;/Q/533/vf+N3fud3+OY3/4LrtYxJPivIy5y2blApJzj5Nx1p/KdGavozaPd1kWI4n8+HGqkpHt73&#10;PcvlEqUUFxcXAzPt6upq2EiTnH+eF7h4UQcHBxhjhnYefZ+LCKKrOTpYCO6opeAxGcYp6SBd+D6u&#10;rbUeKqynybb9+qapN/G6I0k2Tc8xPfZZe+m58WaHnfNM35OeT9FmahaZFthqtRrep7Vms9kMm0Kq&#10;q0rafeMk3ItmY+RlswiD9H5gCq7Xa7bbbWzElw/tVwDW2y1VORe5IRXbsHRbgd4iYaDvWpTR3P/o&#10;Iy4uL3nvvfd46+13uLg85/LyktlsNtQzoSxt53ADtJgxK3KKqqSuN/R9g0Uxq2ZU1uCbhm67pl6t&#10;0V76DFkCpVJYrcg8mLaNyhOe3FhmSlN2PYU2hM7TbLa4DJTyFCEQXI92DkOg09DhaTs3CNheNy3Z&#10;8hBrNI8+fsDDBx/ztS9/lS+8+QZ//zf/U775zX/DowcP2VyvODo6Yblc0jajuj/4SJmN3p9W9A7K&#10;UGII9E1LD7iuodmuSTT3ut7Efj9SP5Xo7l0vm+1iOUN5ucZmsybPNafHJ1xfX3F2dsaLFy/44IMP&#10;eP973+P58xcYY6QvWL/GowYFdoC+H/OPwnwMMVI3E+OSah0z6JN+Z4tSgaKU3lRt27BcLofvXpYl&#10;3hNLC0REd7W65tkzy/HxMdvtlocPHxK8iqLUYdD7k7UaoW5lBwSi60OckyOCkKjjydAbG5VG4vWn&#10;cgOtR0HgVKc4aoim7t9EpXQdCRC7ELtSkOcZfd+hkHtlM43zNdCT5Yaub7l7fMZ7732BolA0zZZb&#10;t05ZrVax8Fs6+M5mM7b9hm29QWvpFddvHEbFe5Mpgoeu8zjXRKc/KnoEhq4EahLhKAXE71nH+tIE&#10;MY99w+T+pRxOUUiTzkSKa9tm2L+01vgwMn2nCjQDrJqMBpLSOTo6onE9m82G1WqFysea2fPLl6y5&#10;5m/9J3+LX/gbv8Af/MG/5H/9X/4J77//PlYLQuQ6j1XS1eDs5ISHDx5ydnYmZAvvIcKVyWFJaFtK&#10;O9mkYmyM4fr6etikEzxljGG1Wg0Q4DQvNTU+WZbhcWjdTTwDPeD6Q6GfEhagDnEg1Kse1/8Xx18n&#10;khs9ws8+977h3Pdy6rreSZKnaNYE9YpnOoUxp1Hi9Hz7Huv0/ek946YrUbRWRON0AGpsbFhVMy4u&#10;LqjrloODA46OjmQx9CIeHBSo3ApLJyphKG0HEdnklSulsNpQGI0NHt1L5KS6jgIwSpLjmdLkQEbA&#10;EjABms2WWVlxWM0oqxlWKYiUcxV6tM6G6NFmBbm1Q32JM4Zt17Pue15ua87rhtX1JU3TUM7n5NWM&#10;8+dPUT5wcnLCT/3UlwQZ6PwA48xmswhV2ugISFQhDlJgOV+iDTFaDdHp0PFetlxfN1hrqCrZALXS&#10;Au8pJRp8E6+9LMsYUclcuLi44C+/9S2apuHi4oLziwtxSPIMoy3aBOq225lnMDLpRCcyp+/7yQY+&#10;JTGA8gptDdJ8z0cvX3IgyXEc57KT+zxpm5GIVtLRtqJt+pjjTkYx9XLal5eS/JlsrqNU0fA6tZuv&#10;uvEIQlKQyKqL6ygJKAdwgTwXI2Fi7Z3UUoFAnkZgPiWR1VRpRXJ7gaqqUCpIDykF2ijyXIpc25g3&#10;7fuWuhZkod7GnnshQ2tD3/ZS3Ot0hCFTHjh1ExY2wStpENXLWGV2B6lxnp39ouvczh47rvXpML2K&#10;YMkTE+a2H98ge4NIkVXVnHZzRb3dsr5eUc3nokSCx3c9W99iqhlf+ukv8e6X3+U3/u6v86+/8Sf8&#10;83/+L/jGH/4RdpaxulqzuhaW6zyqGw37XPZqemaaVhkUJ5InIirQY1v3qqqGhoiJZJEUd0MY28pn&#10;WYYLE8scGCx1Ou+wOIAQQ+1El34dTPeTMGA3bejp+GE+//NqsW6KztK5E1yYFjKMNVI+Gqk8t3+t&#10;67sJAphSgtN7rcnpnEdrRVbksQ+OJ8vECfnL9/+S3jtu373H4fGJNC4MnqKc0YeeLEJip92wAAAg&#10;AElEQVSZoRN5Ga0UyooMFt7Rtx1aK/IspzAKG0B1LaZtoXfkypOhMEqTKciCtALMPBgVKAwc5IaD&#10;wpIbTXDSDTdXhtIYDhczUeKIOa5MK5QVuMRbTZjPqIHzbUN5ccGjqxWb7QavFRjLxfkLrLUcHR1g&#10;7U/z/PkLPv74Y9bra/q+peuaQQ6sKDOyzDJSyQNtW9OtO7yHPLcSRaQ1Er1zaQevUMHjfYfy8f3G&#10;kBeFGPy+IwTPdrtlu72mrxs++OD7fPrJJzv3rSgKTGbpPeA7jFG4CYoADGzCZKjShhBCILPFhOXZ&#10;ob0w/IQQMTooKZqZIgaiFu4iVCURZl1vY5fhkoODA549fRE7KRSDkZL5lqCtSdNB5VEBnB2NlLGi&#10;LJFlGVmsc5LaNMlHJdh14KLqFCVksWlmNKAqUfkZoFil0jh5IY44MF7HOi8z2Rzlx1ihY9d1zcuX&#10;L8iLMPSwurq+4OLyJYdHB3R9u8PulRo4qRrqug7lFL7XkpOKzFXpJ6aGcRk0G9PaTOw+RngzhEDv&#10;xpxeipg+y0i9zmmV5xCljZS/DXqyL4iwQKYNBsP585d87zvv8+LlOcvDQ07OTslyy2JZcXFxwcvv&#10;Syun2XLOb/793+TX/85vcH254o++/q/47ne+x7/+wz/h/oc/4Gh5KA5dEGfPd2MtXZoDU8feXl1J&#10;Fb4Upy2GDVMkRXqqqhqEZVerFSkZmAbuJvrjvje3j0ETRhaHw6PymzfaH2c+aXrsb+Y3RSDT104f&#10;/23PPz1fej6F5aPQZRgm0M2R0qs5vps+bxoxpUkwPX+KZMuyxNfNAK+MeUfFZrPhk0ePOTw85Pbt&#10;2wPckppdmmBQuSV0Adf7CE9YUfHyUeqk92RFRmUtpQnkXYvqO3Tfk3lHETyFUuQaRMTIk/mA1QGj&#10;YHZ0RKYN2jtoNiilKbOcvMjFkFojcj/OoZzDxGLykISMixybl9i8wB4dk5mc55stbQj02y29Ejbf&#10;Yl6yWMx48803OT8/5+X5JXmei8oFRJWOVBNlyQuLNTnLo2NEoENajWsjxkkpTWalrkZ+GsmJKDsU&#10;/SqlqOtacr9dS9PWvHz+jM3mCovik08ecRQhc7lfwmpzE9qutRkEj3e77NO0sXnf7BCbrBkLQLXX&#10;ONcKw2+S7zEmwxi5n9O8qMyblNOStS2pAZjNZhwcHPDyXDoxm6jXOa6ZMf8yzOdopBKjzjkHMQKb&#10;fo/PyjFPu+6qpIeokjpcjFSU3A9ZS5CYh6LR1w+IzqhGkfYvgQOrSkortG2oqoJqliMK6pq63tB1&#10;C7SBssrJCLRrR+scXSKKeYneXC/5KCGsOLyXqHt6THN1OpKppvtOCiTSPrwvFbe/v3zefuScjwy7&#10;kbFKEFg2zyx966BzfProUy6vrjg8PuK9r73HL/6NX2J+91RSPJWhQOjwdbtmu12jtWW2qPiv/pv/&#10;mvsffEhmLB/81felLdR6w7ysaLe1SCap3XRJcqokjRG/aGIPJWXq1DxLJpt4NdvtdifKEt0wP7wn&#10;USNvMlQ7RXiTBdSH3aT9TZHUj9tQTaOcz4L7bvJE5O+fff7XXf80wkpjPE0YGvO6MHj3/wNxglcN&#10;1Ej5Hz285KWk2hcgOhvEvAGDAv79+z9gu93y7rvvslwuubi4IAQoy5mwozIrxfTRKKjYdRklni9x&#10;w7BaURhNjsP6HtM7Mg+FUljnKbWmiBCfCh6rINeKzGiO55VENK4Dq8mLGeWswGQZ2kB9fY52Hh3E&#10;yBkFWRTTxWiatkPlHVU548zmlIfHHGQlz1ZrXjYtLu9F8DNSqL/w1tu8ePac1dUa7xx5xP6d60T/&#10;cFuP8kZG8/LqMuZ8ckIYmzeKIY/CyiHlTqVflTFqWBdtK+usXq+omy3b1TVZplguDzg5OYmU9CTf&#10;MxqplPfwQSA0b5Ji6MjGFUUOyS9mtojzQmGMFGcXRcb502c410lhbTxGBzPmkQyo1GdqMp2T1l6q&#10;LyrLkqqqBghuun6Geq295WCMGeWhVOpXLLVzAC7+bpLRiq9TQZTyk/M8RlTJSKXIM4vtYUaSlVDO&#10;iQKYIVLwp85gUpwIrDfXLI+WhFAOefe69rRtMyBQXSfPhx5pWDih8g/OhU/7nnSJcA6cH8d8gDej&#10;AcqKAp1ZjB73z/S65CTuIyNTON/7qQoJN74uzRMxnMJ21EFLpI8mz0rauqNres6fvOBifcnRyQlV&#10;UfLm3bdReGZHJdoSnRcAjQ+B1Ez18ZNPWBwecHh8RN02+M4RekeZ5VxfX2OLHLTaudZU3tS27UhB&#10;3263g8hsIlEIZi7CggJZmGGTy7KMxWLBarUaoq6gRux635Pf98amr3sdZPWTjKRe9/n7r0me3fT5&#10;z4MEpzmo9J2m7KTE0kljpFRKFOtXFvr+532WAdyPEKeRbQhB6M5AG1layWFRsTPuer3m/v0HHBwc&#10;kDQeN5vNJPHfYzLL2jci+Km8tLXAEYIZhEaVjoW6eLR3GOfJQmCmFTOdEfqWGYGCgFailpRrRZFZ&#10;yjzD4sFoYQHOSor5HJ1n9F4KdbXvJYelAlkIZGhyNMb3KGUptabpe9ptjakM1uTooiQ0jt55Lnpx&#10;tMpyBsDJyTHvvPMOL1685NmzZ8OYyPjYyIKKdS3O41qRxZnNKpzrsFZHtYk5RVT7ODo6GDoLCDTT&#10;DxuN94H1essnHz/g8uqCer0izzXLaibRbMwJey+F1wIXgTEZWZHTtH2EEUcjJXMsdh1IEbofxZaz&#10;LOPw8JDDw0Nc0/Py5Qu6totisyKXpJSNUUUgMbJks5wy9PQAPwkMZjk4OIjF6f1oNOTVe49yGF51&#10;TKf7xXRdTNfQ/vwfNjnlY7Qm9835DuVsNEK761IEE8NA+1Yq7BgYYLiXs9mMbdOgjKMoLSH0HB4e&#10;EhDpruvrFd2mR3WGzaZFuWxn7NI9mSIlNx3TSMpYG0W4JuPQ+8GpnUJj07FORmr4nkwCAcZ8XxgK&#10;msWIKhtrHD2AFrEFF1hfb3j25CnX6xVGZzx5/JTv/MW3efCg4vY7t3nznTc4OzsbFEV6Iw0ktTG8&#10;eHbO7ZNTcZgyTVe3FCYf7pfAjGoHlZvujzZBGdPC3QQNJMOUwumUi0qMncRamy1m0dtKzDxRJZ7i&#10;qPs4Yxp0q3fbG39WWP/jOj4retr//02w4JQt9LrzTxdZei6Nz5SuPmUx/jD1XkqpVzzTm+C+9Nrp&#10;uXRctUqJCGtm9NCXZtO0bJqaumt576e+jFfQ1A3aZihrJGrSGR5F57qdvmCJXZWZXOAxE2G3CMkR&#10;ApmCKrPMAXpNaRS5EkNmlCe3hvmsYF5WbJqaMsvIZiVZVaKKgi54eu/weGZlQe57chSWgPVggsBI&#10;oe8wZYkJAaugdw6rwKNpbU5XKbYartbXHB8f45xEBqenJ7zzzts8e/aEzWY1zHdrzcA2S/BQOZtz&#10;cnQwsPjscs7Z2RkHBwcoFXj+/DmHywV3bp0NJR1930aiSsmde29weXnN4WLO408/4fzZU5pmjXNu&#10;cAoG7UykvUvTSTdl2awCwclGI2s4oJHao6lyjIrfoShEJaKq5hhjODs74/r6krqWth/JuAmsFAvB&#10;EVmncV4lOE0i8gT7aa1ZLpes12va9vJGB253LseclRojhZuM0vT/+2shRashGmet0/qR6Mr57hWn&#10;DeXxXsfu1Cq+JxpAIlV90oyy70WT8mp1QVYoslxLs1dhPMSISjQUdR8L8UU4A+9zgk/ElvjxGIwB&#10;gqGPUd+w/tVYe6m8R6tdZ3UK3e8znFMuMd0jMQK7EnTTSBulEBF5IT2Nf+tQgYFtd3V1zdXFFcoo&#10;XNPy4Xc/4OXTc+Ync37q+h3ymeHwcEnnbPyOIvsUgNPTU+qm4cGDB4LY0aO1KBZVVUXTi6bnK4hb&#10;PGyic1prWS6XA80wUdDTkdg7Cd5L8OBqteLWnVuxKM9idU+Ii3dqnLz39Cl3lXBuIy0DQsQkYe8x&#10;IG61C688H16d+3/t46a8z/T4LCPxwxjSm7zAYWzcWJERAsPkTDVM02uTSSgemIpwByBFppGdNKWn&#10;hxCxdSAEFessYsI8iBpzAMoyZ9s2KC/J476paZ1M/Pl8zp07d7i+vo7RRonRFu8k2uq9lzYUKqAR&#10;dWdP0i/zWCMtNywe6zx521O1jkUILC3MDXgt+ajMeLT3mACFUSzynLIqWPctalaQzeaYPBPj1HUY&#10;AqXW2LbBAplS5FqTWVEnMB48Sjz8rCDTit5oWuVF300HvDastebi8gKjNI1rOb++pKoqbr95l+wv&#10;MjrX0blOqLzKY7UhK4SmbzI7SNPUdc3FxdVAS9Zas92uh+hpvV4PUWqKyJtmi1FwsKi4e+c2hJ7Q&#10;N2xWkjg/OTri4uJizMvEOjRRK3D0ncfYDOPCoHkXguTOZFOSotaARKKz2ZyDgyOpe0Gx3tQsDw8E&#10;tiUM+nV9Ewj0WKOiQTI7uWT5NQBJ8ksc3aIoKKtIBIltX8Y1Mu17Rpzf4mwobQhBCCnTNfNZ60u0&#10;8ASiDmHMyyiloiORNj0ToUqNNEz0BJc2HYXNdYy6RI0ipGjHS63VvJxhdIbvJGIqyooiy6mtJSgv&#10;kawyZCbD5Batc7xV9K30W6ML8uNACTYuTlvSO9LdEGH5EAjO0XuHieiUyTzax/HyqceWXL+oVXTD&#10;vZ+O29istN/di4JBKSFuCGwq2oLJ2/VxbIXCoem8OEtt2zJbzNmutzx/9ldUVcW9d+5xcveIi+eX&#10;vFieU1QlRwfHlNWcZtuyXa2xyvCD733In/8/f8ZmXaO83PM21iPqSKIzsTWI0THtEUsV7OnpKQAv&#10;XrxAKcX5+TmbzYY33niDupbWCMfHxwNLL03E7XbLRx99xJtvvslyvog05tgyQWusynAhsFgsKOcz&#10;7JU0/9q2DYtZhc1Kmq5lNqtkMELABQ+JfullE3YhYJSwl1DQex9vYlRFNhomApTTCGVcsGbwRPbp&#10;4LBbJ3XT4/TYD6nlnK9GLrsegRgMCeEt1iZvSK7L5jkvL66YLw6kZgBETdg5uYmpwZiSzSEQk9DR&#10;WDvfYlJDwKCobEmZx1qrvKJeSy5HqMUMBYAoaTXftVtyG/Cuw3dAkGjjow8/4G/+e79A20ozNo/I&#10;+uRlNdRiqK4h81mEWHq80tKRVEHIA8Qoqug1Ve2pti1Hvue00BR9S9hsKIxHI7UURa6liDcX9Yq2&#10;bdGLOcWtW+TVnG5bY7Y1C5uhfEdXb6hsiQmR3Uf034LHa3GAjM0JKPrQoXpPbnIWCjLjUEFz2dTc&#10;yXLqy0v04QFd0+GDw1QZX/7au/zxH/8hi/mcZuWo8hKDYb3ekuUlbe/pPWxqkS+q6xZtc67XW3Rm&#10;Obl1RgiBO/fukuc55xcvODs7o+tqTk9PWc7mrFcXUsqRKQw9926d0h/OefToEVYrFrOKo6MTLq4u&#10;efbinKKoqKqMuu0p84pNXaMRWSk7FGGP+UiTWZS1zKoFy+UhJstpvcNkhrKqWDVr3nznLZq+4er6&#10;Mor/ZmhrxYgaNQiDDjCUGddS37cxAvNcXl6wXC65c/cWNtM8/PiTIXWQanq0Th3ApeZoXlWkVibW&#10;arI4l53rhtemNSflD6PUmFIijisGS1T8tdYiwaXtAIvFbR3FmPMFcEEKzvPMonQYoFillbRK0Qqr&#10;Siwlz58+wuSWMivZrFZkRnq/mXJOu+2xKqd1LfV1Q7fqcFuF7S1d7VEOdGdQToNTeAfOBbFdQRG0&#10;xuQZOog8lckztM1lf0OjbUZVFFxdXdF3nsODGcFB1/TM53MuLy9ompo8zymKMgYTfWRWJlkoP+Sd&#10;R7ULUL1G9VAWkvtVKlAu5vTBsWpr3HaNshkHh8d4D08+fcHRwTEmFGzOt3zy/Ue4TceLj57zpZ/+&#10;KfIvZJRnBbnTNFvPvTfe5L///f+OTz7+hDIvpbypaZktpY2Tb/sozZQMkzjozomsmJ0yRDabzTCx&#10;VyvpU5Pgn4uLC9brNVVVSYFjhAdXqxVVVdLWDdZI1blRWpRNYs1PlmXkMaG6rbNo7TUqKHrvyELU&#10;tSM2i0jeQJxYKdK46TEwcmOmRuUnCRdOj5uisf2EZvr/QGRw4KOcS56VQw8j13X0ThKM6VunCCqg&#10;QKcQPxCiHtkU+1NBTzpmMpaABFHqTJ42eFTwoDSKQJ5nQ6GuMYZtW+8aX2VRmIGKrLwS7zNK1Wgt&#10;HXVNFvsrOUVBYKY0C2U50IElgQJFrwNaSSO4LDOUmWVurShXaI2zhmw+Q1Ul5DmqdWTKURAwGHJl&#10;MV4PFGVRg5hCq5E4gh+6jPrQUxAgOCoMB0pzSWDddvR1h9eIrqDRLI+WzBcVXdugY/sP7aDKBV5D&#10;Ba6uVvR9amFTDeQBrSyr1QbnOr72ta/y1ltv8Y0/+SMePfqYd955h8ViweNHn3B6coQKnma7omlq&#10;XFNLTqfZDqojyQFJnqb0XIK+d2jMMA900EN3U8m3xFyNd8IIDD2aXMSEtUZbQ5XNcJ2lmpfU7RZl&#10;ND7K9vQ+9v/Sqa5HINkpDJ1gTxidRGmCaURQuBgp76l+aiRsgUUNEVaqw4SxLGaam5rq0Ul+RcfN&#10;dle5XGsbf0Q8d5rnilWc8XwZpsjJCz0QweQ8kbxgDd5DZjK6ztH1DUYdUjcN16tzbJ5xcutt+k5E&#10;kE2eY8seXWfUm4amceAMvg/S4NEFglP43ouCBSliIXZMVhCjYBUf9aCXKmtZnISMQR9ywuxLYzOF&#10;9F8lsCSD7oQGPtyzkIJLXOilzCP0rDYbXl5d8vzJU44PTyjLGSEoXOvYrlsefPAxly8vcLVjUSy4&#10;c3QbNzsgywoOqiXf+Pof8/DBx1LWUkR7gxArQlADsUeuL5FDzHB/bGobL11ihXI+leg5OBCG0bNn&#10;z1BKDRXeSVesrmu22y1t21JWk/qHME7YqVxQ8qislQGU33drPPYH9IepQ3rd8Xmkhh/V8bocFowT&#10;ZXqdKceRNPumun1hMmmmOebpphCfkAaTCQpCvfLZ6f/7eP64aBGdtOg4hBCiVt+Ko6MjjDGDQ5Ly&#10;G9PrTIlhEcrshXFlNDbLyW1Gpgw2KkDkJjDLDXMUhXVkTmCG1Cl4npfMZyWVySBoOi0U3Gp5QF6W&#10;WG3Huo0Qc1650GNVZIQRDVGCpoTMkzBiDYFozDRWKbKgmOU5Vei52G5otUbP5+A8IRb43rp1iwf3&#10;P6Y0lcj/dB5lNH00ZFKbEyaRRT/A45vtiqbZcn5+zjvvvENRFFxcnA9MzjS2qftAYuRdX1+zWq2i&#10;k5cPY72fr5G8UUQKwvR+B3x09AS6GmH3aU7DGEVmc7yWtZ3qJpVShEh1nv4opYYcyei4jHI903Gw&#10;1jKfzyGMdHsxuKOxUapAuVETcDq/ErV6umbSOfYLl9PmlgxZWlsyxl3MdzCsgRShWSsq70Hngub4&#10;nrbtULrHZlCUkn/URmDTojIcHM7Q6y2egqPjU3ywNK2jWTV0Wwe1RCvC2uzIVBnHv8d7UXzwweED&#10;0dCketFkYIn5RPnsrCjQWkXYTsRsrY2wZRiFqKdybGksUsulffQoHR5p6uhw6MTw1IjIs3Og59y+&#10;ewvJrT4lLzOKoGm2Ld5qnOt4+XLN9eYSrTW3bt3i7Ow2oIf2Q7//+7/PBx98sAdBimCxcz1FMd9x&#10;eqZzXWuNnVKgUwO5siyHJGgIYVBhXiwkPEt1Pcvlklu3bhGC31k8+5Z8vV4PUv5jwZvFGo2LLKkp&#10;lXK6uf6wx+uguZ9kNDU1rDc9v/9cWpRlWQ6eZdeJqrJSStS/82wHzlRxE1ZKCaSWntd6KPybOgpK&#10;qVdarMCEXAHD+ZIMSWrPcHbrNkqp2E9IY2PPpJ0WAF7ozN6LoGw6T25sNCYBEzwmOHKELFHhyBEB&#10;U0luixLFLC9YFBWFsbQ+0GFQRU4+n6GzAtULNm+C/Ehu04IOmJhrGKMoFT1+GNlV8begQUnEb5Si&#10;VIaZUYTthl4Jy6/3HV3bUmYlb77xNg8fPJLxi+l0m1ta15AZM9QR7tL7ZUfcbrecnBzx4YcfDo1C&#10;7927h1KKJ0+ejPdKhbipGDoj3ZiTc5e6Y/uopOBDH+Hj6f2OODCJSq2j5GzSYRsxiaQGnuZAH52L&#10;aQM9Y8yAWLxiqKbFuHHupetI50uGej6f8/L8cmeNp9YMcngyJRH9dE1MN92xd9bN6y2tnXSkeZ6+&#10;X+rsMBYwi/Gtqoq8yjG9IS+y2IG2huAIHoLPIOSsrmvabs163XJweEjXKrYbR1ksuHV6j76roFuz&#10;6WuausP2lkxbqkLDrKPfhB1aoY7QtFZBugFPCBppXNN3N0ZJ2/ugI0/Ak8dWOMRctE7lFnEspusz&#10;GftprdnO+o8/Hml+KdF37OlFoJyX/PzP/Rwfzj/kW9/+NhfXF+Qmx3UebRVXqzUHxzOaJgzSXUoZ&#10;7t+/P0TO3/jGNzg/Px/2jmQDlNKyR+ylY6ZBidYa+/LlS0DUJJKyxNAXRmueP39O27YcHh6itR4I&#10;Fenmt23LcrkYeh9BO1jJhAcn8clh8Q7h6Y/GiLzC3OEnF0Glz98nR0z/ts9WSa9NP/s3ZXrIawDU&#10;MNHV+MfhPUpr2ZYntQbTnNs46ZOnlXpJBYwaG/UBA+NwNpsJgymkDTQbFsHUk1Umw4YgvfpUIDOK&#10;zFipd4n5LRs8WfAUGjIVsN4Pbaqt0WTKUCrLzEoH2jZ0eGOhLNBx/qjeY11AO6HXBg06BKwWkkQa&#10;mOG60rBFSENaLAUUAaPFkGVoKmWoNOQO6q5D9+L19nWHA+7eucNytqTdRvjJS8vvtGnXdT2wYfM8&#10;J8/tYPC7ruPOnTs8ffqE+/fvc+v2Kffu3WG5XHL//n1Wl1ccHS6xsRwgOS2z2SySL6R5XlN3A6wj&#10;nWeJm9kI8b4y/4MT2M1KUdd0bu1QfI2S2rIYEaaeZglRwb7KXp1GNGrCPkvzR0orTCRoXA6wXYJ0&#10;xohecrMpKphutul6k4bllMk2PZxPDRtvRmKmCEBCdtJeltclJpMclsWSqRJdWPJCc3g44/CoZNtc&#10;UF9fcHr0Bl999yvYvKPb9ty6fcSdW2/z6SdXGDxWzbBoTCJECAMBrcGHUcRWp5qsIDqQoUtGTDJ/&#10;A2RpGN7jvRAkRJVdWKbyPdSg4ZfW6D5LbvqTxmkktImBUioIAUuD0RrnPVmRc/vuLX7lV3+Fk1sn&#10;vP/dv+Tl8ws2m23sFp2z3lzGIMZw9fKK733nezx/8pyyLFmvt7x8+ZKLl5cYNEVZYLShC5osqoNo&#10;rTE7Sh+v7pNDnVT6QkmzL4mMPn78eKizSIMRgqgkXFxc8PLlS37pl/7m8Jq0AFBmgDxu377N5eXF&#10;UBcSum6YlDdBGOn4YQ3YvoHan6g/yWO6EewTMPa/Y9oorq+vh8h12jAwxE0uN2Ml9k2RlMCCr1L4&#10;U5g1jWqHWreUq/HSwygtYpDiyOVyibWW6+vrMTqKEliKfUqslzxVocUgGbA6SAFvCMwM5DqQK1GW&#10;KFXA4kA5tFFUNsNoTaEEygtKS14oz7Gz2ShA6RzaO3RA8nIRUtbKIrpzEe4LLlooA0Eo7ypGo6oP&#10;YEVSRwVFjqJQirk2VNZQe6B3GAXaBVzTc7g45Pj4mE83z0RtQwuEgmUwRMCwbtLvWZZxdnZGXdcc&#10;Hx9zfX3N5eUlx8eHvP3225ydnfHk8SMuLl5SFgXbtTAoNcKqbA4WGKOo65betUghsMA+zgXQCXaV&#10;nIzUxXiM2RU6FkPipGmgJjLYfFRm12RWSCpJ2DgZlNQLrsjM5F6HIYJLcyr4XaOVDEqeS1SUinsT&#10;LJUiqjSHUslCmqvpNdP8U0ovJEh0ejQxZ5peu++0ppYm0zqcYUPPci6uLgdpKmOF3ZgXmuVyxnyR&#10;U80NTXvFl376LusrQ9vVnL+EKi944mueP92y2TjoZxSmQAWF6wR+Dd4TgpZ8b2yi6JWSRoJKDbD0&#10;/jEiHW4nygAGeacQ3FBeMJVkSpHoPsS3Ezl5P0RYxM67Qcf2KBaUVywPF7zzxbf5ys98mTfffoOi&#10;zPjmn32Tf/ZP/09evnjJbFayPDjgenWBMQXOOS4vxWhZa9lsai4uLjg+OhnSGjBGe4OcXjf2D0v7&#10;0zQNYlORZhKPTfkmEJmTpmmGNhNZlkXVazv0m5p+2X1jkQYsKSknCMBHWmSYGKf9aOOm6Oh1x/4E&#10;nd6UnyTk9zpD+2oeaEx4ThffNCIba6R2z7/zOZNILEVSN33Xtm3RsY9TuieRlyTswK7f8bxSPiqE&#10;MJQbTNuYB7+reNF3nkzHqNlojA5kypNpR6lhEQyl66h8R2kVRVBYLwoVFsOsKtA+kGuDxdAbQ0Ch&#10;qoJssaDTJkoeBfKgyLRBBYefyuyMGbm9e25wPkhWOgTQAe2lpsYojQYqpam0Z2Esq94Rup68LFBl&#10;KfVMOuP46JTHD5/hXKCwlqZrQCv6pqMqZGyTtqVSgdVKIPTTs2MuLl5ycnI85EEeP37MfD4fIq/V&#10;aoXrW1ZXV5yfn1MYjbFjvUvTNDRNMziRbduJQVIaH/pIYkkLPa2bkd3adQ2GYgfnDzEyH4yF3m0v&#10;M51rO+LQKjUbnKzVvfmfDLcwWe2kNmzMTY+GRihmac6nOTgtXUk570E0YLLeUz5vf81N155SChc8&#10;fiB3gPOe4DtC12NNTnBQb5phTfogjDObwWp1iTY93/32R7z/rYc4v6Vtt5zdOgI8b7x5D40SiNtk&#10;5KpAO4V3BZnJWfstwWuCC/Reyge8C/iofi5lIQyh/9SQyP7axTHpxVExSO5I+VjwH0dyDyqbGq/p&#10;eO0XzCqjBxYuOkBU+T84XPD2O2+jDByfHPIbf/fXuXXrFt/73vfYrNZcb1YYJc5NbguKLHUJhrbu&#10;MMpwcnQyGNLg5N7Pyny4L9ZavPY7/9da8lkJHrcSjjPo9S2Xy0GssCgKNpsNi8UithkQ/D15OKke&#10;ZNoPadhMJx592uw2mw0Bwb8TJKjNq1HU64zO/1+OzzKM+yH3tClZUqoOES6wkZvFbcoAACAASURB&#10;VB3lu706B8YxDuxuGDuRVHy+6zpsn+14Kz5SDSRxuis+W9c1d+/eZbWWPKLO8sHD0VrLpj/5vK51&#10;2EJYf1k0UlYJzFdoxUx7ihZyo8h1ICOgvIjRWq0pc0voHDbKv3ht8EpBVmJL6XoskkcCz1kl7MYQ&#10;GaIyJlLHI2mZaNx9hE8k1JD/ByAVeQZp9ldqTalizVXw9L0n1zl5aVltpV5mNlsAonWotZY6lmCo&#10;+xaN2fEOrbXUdY1SstCTpBjA7du3ef996SD85S9/eXAAU5eBy6uXlNYM0cd2ux02Z601mdb0/VQP&#10;Too9k2Fi4MOOGo3OOTAjxJaMVKpnbNsaTTHc0xRljK3Jx27TIyN0Opd3mXXTzRDGEo80162dIgyp&#10;AHXs/J0MY8ptpf0lRVFTJy+dcx9unxrVHWh68rq+73EJIx4gJ8mxWiWMMw0cH83IMsvl1Qv+zZ89&#10;QGmH0p7HD7ds62uM/i5lrplXC5azJfNqxqKcU+UVhS2oihneg/MhSiF5nNf0zuMH8D7s3LPpT4Lf&#10;b9pTjFUi7DwZj+n7UpQ/PXaiqeCxse27MkRDLnmual5xenpKNSu5vLxkMVvw1Z/9GX7t1/42Jycn&#10;fPhXP+DRo0cczmfDmErxbx8FhnOWy+XQpij4sZvwNDeYjFj6PTlzQzPYNJHOzs7YbDZcX1+L/Eds&#10;snZ8fMxms+Gtt96i7/uBRNE0DWVZDgbs+vqaxfJw3DAjXFAU5eAhHRwc8OmTh5R70GDf91KfPIGj&#10;klenlNphp6SBSO91zg2dO/cXR3puagj2J/IPc0xhgnTudK2Jobg/AdKRPi8ZgERCSJXc6/V6mFip&#10;bYqK3kkXvWfxPCUPk/JPWkeWkBeJqs47bOwp5GPfHhM3y3TT0+eHUgo/+65D21FeRSnF1dUVx8fH&#10;zGYzPn3yVGpcbDZ4NcYYtBqJAev1Ov7NUuUFZWHIdED7hgwogoe+w3rHvLDMjcJtGiye2WJGboTh&#10;NstLTGbZth1r7/GzUiKZOHbKA7FXlUmdZHWs/4g5KuEOiEEa6siCSLNkypKhQSsCmqAMWoniQOc9&#10;xolc08lywXVW4kPAaMNms6F3jnv37klupJcxLIqCnjF3k1TSJSpuuH37TPrwNA15bnn8+BNu3brF&#10;drvl+PiYEAKffPIJX33vy3z4/e/z4sULnGs5OTnhyaOHPH/+nOV8zna7wVqNUgVN29PHqLcsS+pO&#10;1uNycShQnQ7SP6zpKUqpc0pyTuvNBptVHB0ej3lFNO22RqtAyCTvN5vNhmaWNtZGWj0WmXvv0UW2&#10;U5A8rsdxvicd0L7vqUrptzRVRhjXpuj+wdj7Lc2tZJg2m83O2p4aHNknduXY4m8763e6NkNgfIxz&#10;OQwkm/RayRE5B23r2dKh1RxjQmzhAV3tsSoj+C31pmN73fDC16LmbzIKm2F1xsnhSaxfqsgyMX5o&#10;izEluTU0203UZFQoI/Tw1ChRYbA230kHaC3kF3Ew+gh36wGST5Fqcjylp9iuoU/jp5QSMdjM0rUt&#10;xayQaL1vWS6XnJ2dROcn1qUqxW/91m/xy7/8y/yjf/jbPHz0gOXycBK1O5TSzGZzlBKSXWYLrBmN&#10;cNu20SaIOlEIu3Ni/9EmiCJRYYEB2lFKcXx8HK1iNnh0U89os9kwn8922GOpTiLJq+x7OdPH1x2f&#10;B9V9Fqx20///XY7Xnevf9jP2jZfWGj3xkJInntQCBi/qNdTy/eN1f08eydQ78V7YRcpo3F6klpwK&#10;kHtcVbNhPvR9T9/5HS82KXqLCKmcI88yCq2YK022alD0mCC9lLRRKC2efOcdBicq1JlF5wXGZFCU&#10;eGvQ2kjvKa9QkTShkToYjyO4xJjQsb271JzpAODG+RZCLBoHQlQWSONOoCwyiq5nFQDn6VVPnuXk&#10;mWjr2SxjPlsKNEcgUwas9NFqIhQ1UqOl/UpRFOSFZT6vBsh72nupbVuePXtGnv+/vL1ZkyTZdd/5&#10;u4svsWRmbd3VaEAgKIJjY5qxGZqNaPwAfNQXnU+gZ9kMnzhjYzIKkChBAAH2WkvuGRG+3GUezr3u&#10;Nzwjq6rRoNysKjIzIny5y1n/539q+u4hGRQZKODmnAExEW66FB6ScGCV0JT7/R5txEIXtJfMpSTb&#10;PdaaFCoUFJsxwsk5pqaEX/7kNd1eYPJXV1fsdsKSoVLjyyUwY2npZ+BELmrP6yiv3xDCJFNybiqv&#10;sRBUSqAzyZCskLJQ/dS1/pSgW75ffl/KfwNHDg0JKXrETq5nJRYy0CGgkuDVVGilpCVVFE6CLiiI&#10;gfeXQgfU1ivxDKomKa0G29SsNxtZ/yYVRyibFI8oH+eOx8K5BmvDpIBMbi5YAGvK8GgZPl3OHUEA&#10;cLqyVEFCr4fDAVMZtuvNHEFB1szZZsv14ZrryysOhwMX27OT8/PUcUpu5z+dmh+l1DELet44pbbN&#10;FlDf9+z3++mLTdNMFtkS3pwvOMfJj/NOyxt9SriWLnv5uacW39HgL977McdT5/0hSmr5uWmB2Rk+&#10;O3XE1fNzi6ufOxUfj91TY/mxv2ut0eiUKNWwgKyWIIosUOq6RifLehzdFI6JMVJXhrrKzTCjCMGq&#10;YmMtKzWi92CVJGiNMdjGooMiaHBupCISTETVFt22xLoiVg3RVkILQ0T5iHISHNFaYxLiySXvKQK5&#10;HEqpFMqKx+slTkpKXiOyScf+gG5XEL0wW9dybzFIMv12d89mtebZi5fs9x3BeXRjwXi0UlSmnsZM&#10;Clfn8c/CY7vdTiFvrZnC5t9++y0X55tpv2SP7P7+TrywxuJdZBhSiBypjWNaT4HRDZhoJkaIQA79&#10;jIyJyLaqKjabDZvNhrppWa+39KPn+v0lzjmurq548+YNd3d3R1EDURrHxbvlvo5RQCgS1Zj/no9s&#10;zGRKtbl7d/1IZpRrMM/bcp+dMnY/pJxOfTcfkyGGnyjGMvv5rKiOw5kZ5j99XCliMARlsVqKymOM&#10;+NHRO0f0jrqRWtTDEHk4HPBeatGMMSijWW9XosRbIbI9OztDa0uzkj01OLkfaZ+Si6L9FM7brM+O&#10;QmXZw8yyPTe7LOe1HFfXe0wImLrCB48fR87Pz3j27BnBRdzg+f77t/zTb//A2+++53e/+z2//k//&#10;md/842+wugKUkAbkf2krpg5gYhQmQ1LeUxPRgMr78sSR58vmCcyLa7be5MjxwhxyK6GhJazzVJjr&#10;SCiegEMmufukYC0X3FI4l9eIYUYGnfr3Y48PnaMMIX7K98vxyNDYPJ5Z4QuSK6MeH4/pdE41hxHL&#10;9/P5Sms2x/ez0PDBC0ux4ig8sDyH935yz/MGyWHWGfZqaFoJbxgilQZrFcYElB+wJhUoqoitDLVt&#10;IHohiXUD1kCwCl9pYqUZK8tYG6Kp0dpiQpCCY5+EpRXGDCWcUESrkzgRuK4UuSAhPdLGlFGDoAWG&#10;npXUFEtP61OnRp6rFbZt6fGM1zcopdienxPjN0d5EG0Mq/V6Egy5wWFGwOWow/Pnz7m5uZm+t9ls&#10;uLi44ObqPdfX1xjFxJ4ekqGoU1fYcUjQ93FI9+3xPqRmopkLUDxFlRSw5BvkPp1zaKM5O9vw+vVn&#10;PHv+khcvXrI79Lh+4L//5r9yfXnF/e3tpGiBQkkd78E8/6WSyeui3A+5Z1ImCZhzXMcgIcl3z/mj&#10;bPRm2ZOjPcs98LHjlNJayo68LIpvMef18u/yL2YDKAIqINyD8pxaG3zMXIkBj8ZHqQOtUwNQuaaw&#10;dsQYiUkAXl/dy/6qK27re9r2hnZVSz2UtVy8eE6GmivVYMZACCl8N3i6w/V0/mW7H/HE5n1/SlbP&#10;zPgalBDAruqWbt/xq1/9ir/7v/5vfvOb33B7dcO7N+959+6Su+sbxt7x5ZdfElx4Qs08Ppbzl+XY&#10;hyJm9v7+HhDY8TBI2+P8sDEed97NLRqUUtPCEUWljxJ2eTLKnjkf86ROuYHl++XrUjE8pZyWUNU/&#10;9lgqgeV7n7Jp8mdKBVWOS3me3HTQWuETiz4pkBzHOTE25f2dXAiLe5HrZpqj4zqY5ThmD7pkDZjO&#10;YaC2mrauWDcNhIBVnrpS6OhxfqA1CqPBaIWpNFZJXUyIHhcHgYdXhtEIAWxvNM4YtJGQh/Id2om1&#10;ZlBCOlwOeVTEpMxDlLe1nimhgs/PXzxn1GQrqWorRqulkWE0uMqi24Zq1UK3x8XA6KTDriuQbtGH&#10;KT9YCoEsbPu+Zxgabm931HU19WcbRwEoXVxc0LYt11dvqKwmugwsSIwChTDJr2I8CJhBrsW0/0ol&#10;obXC2kryfIcDwUuo9vz8nF/+8pe8fPmK3//z10Q8X331FUPXo1MX4aw4XPLs8ppZKqXSu1qurSNL&#10;PXncec2Xz1OerzR8ys885QnN61XmVqk5fFSGkYqVz7xw8s8h0YkVskKV+yV7hse5rhg8EIXKCJ3A&#10;EAGfx0MBtsLYitvdXoRtzrlbI95wejZjssfjGAbH/f1B7kfL/T1/9RJrpfh4u92wOduyWjWT0t/v&#10;96k+r57WXg75ZdBC6Ukt52uz2uCCw6YmaTF5/7/9b7/hV7/6Fb/5x/+aQsCtFMBjON9e4FqPUQZi&#10;4hSNxVwk6inFPHZCS6bIHYkJCIXXCYeilGNTQUWuYcgf9t4fWTD5/ay85vyJOVqQR0viA54Uxc2X&#10;QvWUcF0K3aU1FJ5QUh9b3J96nLq3U+8/dcyCY6Z+KTd8XkT5c/lnawyoQPA5CZo2QMz1ZUrCDYVV&#10;qnXyFJSa9lX2eKe6A2sJUeFVRFsz7clygZfUWKUnVT6zrAfJNbSrhrZuUF4g0XUVsd5hhkzxYrAZ&#10;wWV0svwhIK0NdF2h2orYWKKt8NZKEhkNo8DGtdKoxEuXbTetdRIUsp6MVsRoBGKvY+r6mgTCFC5N&#10;rUYQAtpxHOmNcKUF57m/v6WyhmeJMszYmsEHTFr7VUI7+iDQ4IzQK8E+ucFfztve3t5OnsHDwwNX&#10;V1eTR2UTkevY9cKTF7205xhHbm9vCZ6j7s3Z9spryWeePZ/nKSXRVy3NqhXjs+959+4d3333Ha8+&#10;e83d3T1////+f/zd3/3d0bmVUlP+w6YcWwY1zWv2ceg7e5JLYEO25HPtVV5/2YhUSmGriqwkSsh0&#10;2RL9UfSkUGBa26NrnpJDy306fyb/LRswwpE4Kyqd9t3sXcn9pF5R6WMRL00NlZR2oIWJXRlNRebe&#10;lL3pgRBH/JCKqVWTKL3MZHQonbx8Fbi9uUdYaG6wVtOuRVmdnZ2xWjU8e/aC1WpFRmqXfIelh/uU&#10;EohRwEducEI6XLUQFN9/+4avvvln2f8ojNLUppbwtjYMw4gfTucMy+PU/B0dYR7vU/doMxtEWQeT&#10;H2q/3+OcY7vdTp0SM4XParVivV5P1lyphHKydwmcOKVsynjkKSut/PuHPKny53JCPtXT+dBxSkH+&#10;0DBi3sQlcjEbA3lsgYWgU0d9mmZhe3zepxZf/uDJhOmJ+8tzl+9nCjnGMK2NpcdQ1zWrtmHd1DR1&#10;RRiEyLVtLSsMWo0w7CUEZhXKyAbGaCprUSYQ9wO2teK5rNdUpmFUFWgjmQEnbOU25dI8ERMjIkAs&#10;I6l9eKFsFXM4mUwfFAsDKb0qJXkxpWouLs65GQPfvb+hrSp++rOfcfb8Be/v74+UUEY6joeOSldH&#10;AlzGdw4fZu8FhEasXdWMo3St3e/3fPH5K2Fu6Q94LzVzYeiTMjQMQ0dGRWVDw7k5tyDr6rjeMHsi&#10;pM6yVVXhQuDm5oZf//rXXF3fst8f+PV/+a989Yc/8MXnr8m9l/JaMUYg/eM4smqOn5F4zKc3On90&#10;H2XKQGvNOPiJci0bt1kBaZ2No3hk7eexLNf3KRmSZvzRvix/X3pm+ZhRbo8ZNYizZyVdhwFyE8NI&#10;jGr2y9SIIhJ18qCI0pZJRYIK2NrgfebiFA8vs7xoZ7GxQgLTSTnJDRDwoCQHGcmOw4H73QM3N9es&#10;12uapuGnPxUZvU5h53IMpK5uOBmZytGG6AIqCOrORMPKNOAlEuDHwGa1lXGMmrEfGHEJvdhQNzVd&#10;t8+rAU4F/lIYlBNieJLTPFai+bDZispgiRIGni2e58+fT/UaOQmakUxd17HdbibGXlQQayE6QuoE&#10;mi3LDKsUQ2XhYjPbMvlVEFnyu1+85r/nvy2F71PC+I89nvKmPvUaWYCUYb684EfXE0Z3pMh0mtEc&#10;ApoWFmpq8q2iuNABpOXzUpkrkqcgyereCa2M8wPOR1zw2FhPFnSpOKXRXUIQKWEoFyHm8GEkREFE&#10;GSOoMVNLM0CkJEcg6UZjWLO/BlSF0gZMRdAGZRSxqtAm4oc9sVqhVmvM6gxjLMZL7x8fIiEGonIE&#10;DYqIwhFiFE9Ix5nbUCWkX+rMCktDRyUIegoJKVFS23XL9uyC7avXKOe5dp4XX7zmf//f/lfGCP/p&#10;1//AftfJejOKpsljZjDG0u8PYDQGRa+k5UjVVqgU7ty0DZf3d7S1RZszut2eruu4vbqmra1AlrUh&#10;2JrgAnd3D4QQONts0SobkYhVbizj2OPGHjd6KmNoViu8N8QERY6kRoIHZM8p6Yn0cOj4/tvvuHp/&#10;yf1uT3fo+fM/+wX7h90kqDM5cLSRcRxwwwBNxbGCWKwzhORWk71H6e+USWNDdIxO5ieTCYuiFS8o&#10;K+25DusxB92p/VQKY2HkkjxP9nmynJjeR2rjdHrN8sXmPQQEtOQxE0I0KDDKEJTsMcn7KYJKLCYK&#10;YvK2SsngkXbsIUZqY/Be473DxYjVM2hDlL7CMwNQRHYJZVmMXu7BKOkorSzOD3gX2T/s6bqey8sr&#10;Li7OOT8/n1h91uv1I07Dkx6m0rSrBu8j3dgRXGAcPTDgeofWFtcLCYOtDLZeMfYjXdfhdTZGsnI6&#10;LQuXjkIuOD/yXqceGDm8mp2bOHtSr1694vLykuvra5yTtsg/+9nPCCHwzTffTLHlt2/fHtVHdV1H&#10;VHB3d8fPf/6vUCqy3z9Qr9YoranbGqUtl1c3rLdnKCWufVAeNw60rSRpNUhyPMYJ9SFQ4xT7jzGF&#10;vebPST+QeBRyLD23T1VUYknPMfcZBpux/+OkQJY1FyVsvySwLClgjMk1YR7JUUZI8OEI9IeOoes5&#10;v9jSNg3XVyO6kvzOpKxCEP45FCYjeJK3qqKmshWExLtnZcyD91R1ja0rxjCmZL604ri/vklwWA1x&#10;5kera2mzfX6+xVrNoOFss+W7778lpk1kpFca6/WaFy8vePbsnPOzNefrDW44sLu75vxiReVHvvzs&#10;5/zh+hr30PPq9c9pjEIFj1OR2Fp8r9kPhjOz5fJ+hDgSzjc476UJ4dgxxg7UQGs6WbQoVFA4HN6P&#10;ElaJiS6JtMHTGlJRrFYyU/fR2nAQI3Vo2V/f8s3VFb8/dPRR88+//c/8n99/ha5qbi/f0bYtbQPb&#10;TcPd7pr9QdoluM6hDJw/O8e7gdrWtE1D1VhWjVDu/M+//AvQcHN1ye3VNX3Xsd5sUATeff+99Bry&#10;ivPNuXjU3qKBw97hneQcVqsVVln2Dwcedg+oEFlVFq0E3bfarPjy+ZfEGHn79p3wCSpDtzvQHQ5S&#10;bwN479jvDhAVa1sRuo421xkF4SyMSaAYpbBVTX/oCAVvY+75kkNzVZXrFEUJVUoMFulfFqmqXLKS&#10;OnzXBqUbydmNHa2pjvZXzvFlVNpyv5UINoCY2tyrlI/MfdZk7hH5YRLyLv0+eocfHcJtWE3fMzp5&#10;5ItXvTi/La7j3Mw9KMoW6WmWisn7wQEKHZvJy89dW43J4dMgIcNk/Al8Q6GUxSgleR8nhpmlFoMt&#10;RMIYMKbi7u6e6+ubSR6VqOuf/OQn05h5H6ZQfjaaBy8lKD4GlFa8fPmKzz57xdu3b7m6umHVrtIc&#10;SFdotKJZtaiI1GcqcRdUDlAUR4wRpRPYJ3hCFENWlLMgjI2VVjo5iO/9iA+JZNkPxzmpruu4u7uT&#10;gsDDYWI9L0kfswLIMNLz83MRguPI7tCBjjRthdLQp8r43Kqa6PERVBBSyinPEeRBlEqpNqUm4Zyt&#10;5CmUk8LA6uO655OPZRhhGRorwQ4ln1jeQB+K+eb3lyGhabNphVUz55lSQvsDpBqg+Xw6vUrzidlT&#10;MEp/8P4z28Do3VSnc7ZZE5Um+oBN83ocssp5hmzVJKB3Yl1GSbV729ZcXJxRVxpbG5p6RXQHqtpg&#10;x0C7WdO2aw5VQ1QW56WOKBioqsRubRtCNJhmTfv8Jb7d0sUdBEdQEIwUfQYViNpDkBEIWWpkS0yG&#10;BL1YGzl3IBtfNkwSCUIW64Xw04SIDV4CL8HJ9b2APohSk2WMeJVKGSplqKqGuta8fP5ClGWaB2s1&#10;baJ/kYaicH8v6LlxHFGQSDpbHi4vU5sTzdCP097KgKWLi4spVxhjpLYVta1YrRtW6y3X+z1Dzl+l&#10;6EYWRAKEklwHUYsyR4SejhoTowgOmMIxk5yJx2M4r/GSeswTo6Ec3TwfSotxNVvOU/y1EGg/DuAU&#10;lEQT8qkVj19DehVqR6Hj0lETjEaHSV9MYeFTr6fOm19lLMw0LkqBjlEKhZO3JgNb7lHxckMMBZzn&#10;uEdXmbLID5h/Fi7K9HtiLM97mOme5Ltv3ryRsPxqNYWqy1zVQ+oTaIx0P/j666+5vLyU0LMrmJsX&#10;h4xbgFmNfPB4FI1KZSkxdSUQ40dPRlB+taUncHZ2xuvXr+m6bmI1zzmKXO2cY5y5ePH8/BwX/IQm&#10;yXFQHxUhiDt4cXEhjNr9oRj0iFane8MsvZU5xv4vcyzDCkshX4bqMtqpvOc8hk/FVMtz5LzP9Lf0&#10;95wHykZBCIHgfVFzczqPlHf7KURUGUJp23ZKrJYQauc87UpQdKKMDN5LqMKYCmsDuQKeINBupQQR&#10;WFctZ2cXUqgaRPk11uJXGypbUSnNer2lamo6oxmdI45ClGoqTRUilVas6oYxeJRWrNZrDlbompRW&#10;8q/Y3CrqKbiglCLoxF2Ya1mKqEOegUg8MmpSVmFWXimPlAtxURKuUV56/hhj8E7GU0IoCu+l6WLb&#10;Skw+xkgMGhckbN62NVq3EwsFxCnvmPO/6/WGVbvmsv9eku7aMYwdPoxoU0sL9Epq1O7v7xnGDm00&#10;642wuGzWZ5xdnNMD490d9/cPRyAF74WRoKkrYhRPJ4dZjsZ0EhqzYJtH6nhfhBCKvMnp4zi082HI&#10;eN4P+ec/JoesspL6hPvJv2fQSakgl+PxVIh/eZQw/bwPy2eah/E4f5zDetkwz38r7+dYUT1+neDb&#10;6tjYLu/54eHhKA9YNqEsDWhjzIRAPRwOssY2m4/Pxyc4DKfmQL46P88SS5Bfp5xUVjKZEDI/VNd1&#10;R7DQLGDLDpqZV8xaix8Tc0VBv142MsvurtYZnngMlDjlEfxLH+UiOwUw+NA9LL8H82JZfr/0rPJ1&#10;TXo/I+qOw43HEGA1nTufa94YpxZSOa6bzWaKWfd9L8SxdUNuqVKGOrMVnj3HSBLUYe6VlN/fbrey&#10;yE2DMQKN1loLEbEb0MZgtIWY6jWGAbyjirJWlAozLVMI4o1oEfYaRWMMXon1raNGF0l7CrTf9Mwq&#10;5SMWXkA+QpIZU/gI4Q3wURGidEmNSZh453AIy3puAidrWbpVa4TFI6Z7EHi5hB/Fal0RY+T95ds0&#10;bzKem1aKarfb7RTurmtRSofDgcxyHcJICCN97+i6HTFGNpsNTbOayFrzaxb25e8xzr2WlkbXMr/0&#10;oaPMVUIKeU0e92x0Lr+j1HE+4lROZJlbWq7jT9n/gmh9+v0jhcGspPLPp94vXz9mJJdlB/K9WabI&#10;fpk9oPKZyud+SjmV533q+JCSymsmc0P2fU+TGN9zLrrkj8z8rDMox0xs+Kcv/nEHYmm0HL1H9sIX&#10;z1O8Tizo19fX7HY77u7uJm+o7/tJC8cYjyhNVqvVhNHvhn6qo+pvpdbKVM00uSUiDLK3FIkhTfAn&#10;bJR/6aP0cMrNXMbCc0gOZsbhpeeyVBhLBVX+Pf9bFlCfUo4xxtnqmO45C4GPP9upe85HnqcMjS/r&#10;VZSSvFn5XOVYCVmkom4qaqsZ9g6F5uzsAuMG0IZ2s8U29ZQX0sZgjcFECG5gjCOVrrG1Qa/XnNUN&#10;9a0oAmF0LWDdQcIP2dhBaWIODi/l2ZFDkONLk5YCJCQTAJ+KYQNynRAVo4+MYTyaL6XUxCiv4rzJ&#10;+37g4eGeGCPtqhZgxO0tDw93XF5epkLfBgg0TUPfjRhzwA09Lnlo2kjItGoqAo5u7BhDJ3vEBs5W&#10;W1599oq6bri+uuX+fseuH7h9eMCFQnmj8V6ez1pL8Hl9ynuz43QcGuKRYZXX7ry+gblej5J09rQH&#10;lJXV8RjO7wnQI4OrFrDoP5GR+pQn8DHP6VM9umWIbql05s8ch+Hy3z50raWSP3mNKDV1SonhX9Y9&#10;KgWrdiWcksOBoR9wY8CNYQLAWTsbN3Ong4jznhFPyY34+OH5QZ7U8nU2GIUlJgYltVpBSc4qFBD0&#10;jArJXUDLQckFfuM4TlDSrG2l6E8WmbWzADOcFo5ZOysVcD55C9o+uTB/qOv/xx7La58SyGXNxvI+&#10;yzFbhvVKq2ppPeV6tDwuMDcdLO9L6cdKKjvLIYaEljw+yk3/8PCAsVdTKNcY6ds0DLkuJU4uf6mM&#10;xUp73Eolh5Xys1mbuMsSoqtuG2IPo3dsLs65X62FTX0caXUlvYaUokt1RC8TnJZVA+fPWF1d0V9d&#10;SdhNCUWzCgnPmfpGBRVTvdNjDyooAeNMdVJachHTmsyCMmqiEVbwkLqSRmXIfHTOzQZEni9rDLau&#10;iD6FTrVw4GXSZYXh7u6Ou7sbbm9vJa+nekLwRyhZYxVuGFlVFtc2VJWZhMXoerwfEUfasl63XFw8&#10;5+LiIrGgS5+pfddzc39H1dRTOEeUlNy3sEfMXg+UBsdxeO2Rjp/Wqj5au9LyfM5PZcVTnqtUTlqr&#10;aT0dn3c2WrLCKvs+lZ/9MccyUpJfT+31U68fO5b3eOqeS09qPq+aFMuHHv6iBAAAIABJREFUvKry&#10;50ceV84FFreaZU42Pvu+nyIfZaQmR27yGJUM9CXjfI7m/LHHI+9p8UzhifGbPKnLy8vpQUom50wk&#10;myvjx3GcKdejbEoRTnZyF/veT5al0pqQKORz+wI3zsWApUu6LGwtPZL/EUqqVCDlIjiGijPd3zIM&#10;UHpgx5v0+HMzHH9+plJJ5bBXDp8eKbcwsxCrybUXIQ3x6L7y9cuF2nUd1X4/eUgCMY9JmULukGqM&#10;TfVtydP1KVGLlg2VGKvH0UlfoyR7uq6jQqDF0QX2u47xsGeII9vNFqwABvzgqGoFoSaOA+NhT7d7&#10;QH/+OW7o4eEONhs0gcEPNLZOUHFRUDrmEFW+J4ExK4T1XBoipvnLFvw0Ntn7IkHZU2hPGSmwRKO0&#10;RWkLyhADU6FsHlvnHDqv+RAY3Mhms0rIyCbxrmmub3bE6FPIVDGmcG5mnMhML91hx7PtGW1laVcV&#10;dW0Jscf5AWMi27MNRttkQG4Yho7bGykO3u8OdONQGDziLdV1ypt6xCJNWbw4hUrVpHjyWnlKGZwS&#10;6rEwiJYG7SkBO6/X0zV9ub7quGD42Hv70CFRhqeP8nyn9voSbLB8/eR7mM55bHCHcKwM52tmJuCn&#10;x640csv3pnvPBoSaFWEu99Gp9Y20jTFUlSnGNLGuK6k1zBiEmR2kwpgs7z7gSclNfnR8nvKyI4jH&#10;lGrPpGhaT/9iVHM/qZInSzjBPGdnZ5yfn2OMmejylZIWHLlfzmq1mtB9h8NhUlIucGTNlRx15U2W&#10;Qnu5gE4t7H+J46nrzptoZiovN3beUEum5qcsh6UFKdeblVLpST3+3hOeVIRYeFIxCiBlGTqBghsw&#10;tVzRtqKqmun8p0ItMcYCwTQfuZbKe0+Ikd04YBNAIYwjN7cPHHZ3bHXkbHuO84H94QCHPdYbLIEY&#10;YNjtCc5D9Owf7jBv3nDRtHSHPX4YsPVKekulI0yKaoqTSB3JCQ+qHP+Y15lWU/5CSh0UXkFQmmgM&#10;IQgbRVBMG780mlzw6BCotQYVcePI/f395FlmQ+P66lb4DBvZG+MwGwewmixU7xphQjea9WbF2dmK&#10;ulGEOGCt9GszxlBXEla9ub3lzZsrbm4eGPoRj+xBtGIcZzJgay3EIXklx+HKp9YkhUV/ytNYCvdj&#10;BcUPOpYCe2lU5aO85z/2WD7rhyI2P9SLWp63fC3fz/vqWOblf8fGwoe8qVPPplTqCLB4rjymOVqW&#10;DeCjnHiKnOT1m2VRRgDmRrV/quNTx7d8DpsF7H6/P+rblHuQ/O53v+PFixfTF3Oob7WSjTYMA1VT&#10;s9vthN5lTMSHXhJ2GU6b+5kopdJrwOjZUlku1FNWTAkoKAc6h0jKRVAu9pLe6dSA5e8tEXJLZVEO&#10;YBkSy4Sc+XvlvWUASnnN/IwCQa8mhuw8rhnAYo3GmLlAM04h05zXS2GvMFuE5abOiuTu7o66rid0&#10;n1ICpOiGMc3hyHZzzu3NPUZXdIeBt2/eM3oHaMbRc3t7z6vPpR/S1dUV1gr56/ffv2G9aWjritZW&#10;qBioTc3h0GO0pR96vnv3jsEHwqFjExNzgoLd3S1tVXP2xRd0uz1mcw79yP3bt6yM4WJ7xtj3cq93&#10;OyofaLXF9b10ha8Moxup84ZXWfHIr3mf5+3uvRfvMCkgrTVRK3yIqKZiGEd2h56xaRijZ3AS5zdG&#10;1vwfvvqDhPWcGGTOBdZNi009jeracHt7O61zCZkI+GgYOlBrLi4u8N6z2Zyl8PFeaL204u7hgV13&#10;D8rz4sU5X/6rnwGB1WZD3/dcvr/mu+/ecXe7g2jRlSX4xIgdA1pZoW5K8XxjqiSU5DkEOi/vBZ/r&#10;AMFUc/gph9qyEA0hTMn2JRJOyhlUEmQaa4/Rr9kLzZGGvG9DmPdVXdfoIp22jAgs5cHS+IoIZVQm&#10;E8ghrXKvlvdchrtK4235+acQu7PXOrNj5Jx9Hjutj8EOdS3glcOh49/8m3/D3/zN3/D+/Xv+43/8&#10;B25vr4mjm1bpKUWXDZrM+JLrx4wx6Crxpi4ARKc8sWxwl1GqPA4ZEVoa3vm6S0/ylBG+VHzABAbL&#10;Cm/5XCAheu89VVNP49o0zaQngNmTyo3OsseUvZ98syWBYZnoV0q4t5aNCGOcQ11Poc9O3fSPOZYW&#10;U/75VEz6T3ntsnC3DNOVynR5nAqTnLJ0J6CDio/gJfId0r85NJI3er7G2dmZ9LNJlFZ5Ucl9O4yd&#10;W3Lka4+pIWL2rvPmz7nL7EVJL6MosSUrBbi6tviYNpaNDH3PGKTfcFVVVEYRRkccnDyXraReDEUV&#10;Amp0mAhVCBOBJ9oStMOjhbmiRPmVY7LITT16LykoSElbFEEbxghDEF61iHhcgYCPTGGQ/V6YIqo2&#10;RwYgajVVCMnGN4CTOfHi5QoVUIM1NW27Ssg/AVdoFaXxoI6MYyCMjhAc4+gJHuqm5vLymnHw3N/v&#10;6DsRUFrNqKilh74EyJRCKSupcv1NRpw67iaQ801ZyC6FdBkFObWul4K2NBxLq98uuPeW58mvT3kY&#10;WgtZ8CnltNzjH/vMqb8ti/nzzyWJQHn+8pL5enVd8xd/8Uv+9m//lr/+67/mH/7hH/j1r/9LKm84&#10;vZaX91POaR6LyUvm8X2U47Uc3/L8S2O8nNdTMnX5faVP87fmdbg00svXzAiSvbbZ+DHTnNvdbjdd&#10;LBd05QaIuf/NMAxTXikLt7L2pjHto5AAzFZLydRQ3uzyof7Y4ynLqdykpwZwnrgfd/2sFHLyMVtW&#10;2XtcHscT+lhJlf8mSLGOGJU3e5G/ixDDcaJZc5zPWjJlzBbtrETHcZysYGMMfd+zbc6OPp+BIyUw&#10;ZBxH+k6a/yknlEgqRKw2RA/GDZjkWbda6oqqCvz+Hj8ORFMTvVDqVD5iR0fsBnSM6ChsETE6QdRp&#10;8RyUAk1axGRRrWeX6dGSiid/BCGnDVozguSNImAsUWUWAbDWcDgcJg93tVrRtC19L/tEVxarK7TJ&#10;3IsxeTAeKX4+tvJzm479fkff7Xn/5i0BYUUIQeNCpB88D7ueNkS++fYt3kW6rmff9TgfMSYkoErK&#10;KWojjSRjzk3FYq6S8ZFYTnJtjVKLluQqLIRINprmkHS5LnODziUqNq+z6bSFMsnnzWsphIAuLO3y&#10;u/l8pXd1ytjVumAUgUf3sdxX5TmXaNen7n8prJehuVPv59+z3Pzss8/48ssvef36dQLAONbrNbvk&#10;SS3PV953Vibl36D0+NRkrMr151zgLI9npvhTSmWe73j0s8iSeXyW46vN/HspU/LPOVq3VH5KJboq&#10;ZcBHnJPvDYPDWvHEj3JSWZBlevdcmLvZbI4AE2ViP2+CU3FOEplnLM6dH6pcZn8KJbVMLC7PW3o2&#10;y/fKBfbHHuXCL4V4dsmXyKbjBR2nzZIttHxOKLw0xQQFL88VYoS42Gzq2IPLhXmHwyGFnuYuzPne&#10;swBWSghU+77nXF8kS7o+UrplLc7sWZtEu68YoiOEPUQH3Z5nVeJrNIambWl0YO+DMD0ELywIQWFc&#10;QHcjgQFNwGhDTDkebWswwoVXJd5HFeNUZxFUPMpFBWYKG0heVKmrcs4JDcrgfJSQpFQriwAPQpsT&#10;0dN+2F6c8+z5c6y13Nzc0h86dCOdqY2dhbExAyGIUEEFrJVu1buHA3V9P41p0wpJc2b+iNGkJqMj&#10;799fY63m8v0NMco4C9VQCvFGBH0c5j1VGhWz95I9qKWFnEsP9HSf5ZrOQs77OVchxmnD4XCYnrXc&#10;V+XPWWguhWq5V/J+OaXgTgvSY0WVn3Hyjk+cIx9LINSHyj7K7+WcTnlP5f2XOes8buXvwnIv3ur7&#10;9+958+bNlPtvmtxJIjy6RnmU15yeOe3/zBv4IaP/lJJeKtSnjqciVPm1lG/luJbzt1ROpZICMcCX&#10;KNqcrjjCFk4tIlKYL8MWs6DKSdzcvTe7Zi74KZ81sTKEWQCeAk0sH/bHHOXgf+h85QJdhg5+zFGy&#10;g2dXNT9ztqKWEzxtaDVv2iWjhU59gmQOmGsKpnMEEbQhJKqp9EwLCzlP/rLxWVaKIvxUCh0E1ust&#10;+/17Qc0pqZkIAbwTqWiNCNgYmCDsRmuq2qaSJJ8asu1xh3ua7RqlDdoKA7YKA4RIbbR03XWBoD2x&#10;78F2QlWkFLqGaKyQgtYWrMH3QgiamSKMUqmr6omNlseM/N/iM1GB0ngUQ/CMUYAZQUl/IBfnMc3K&#10;Pc+Rskb+pTkS1gA7sTGU4a1sXIyj1B36xEqx3W45Pz+nbVu6bo/CpGaU0B0cl++lvcfQy7zESJoT&#10;mBFR85qaUVhZQaWQVMLbz+wd5uj+vB8ngXdKSGcwSF7Tr1694s2bN8lYsZNCWoa2J5tpoVSy8lvu&#10;21NCcHk8Cknlc/D4vvPnTiFfS0H/seNUJOboHngsyMvfvfecn5/z/PnzqYxHqOJWdN0+gdaODejl&#10;/j01NiFI6bm1Fh8CRD/Jk1wvNXlkRf2UOOBJ9hBPAiPK6xltj+ZIzpfuSQcIp5VUHuNl6U4+f1ZS&#10;3nuRWSGTPBiIGu8i4+CxuZr4cDhwfy/FiOfn59R1zc3NzQRNjzFO1D2l5xQSNLq8MbmZHCI6VlKf&#10;shB/6LFcgB+7Rhl+yN7Mn+LIXmZJjX9KOR8v+NmqyaHCyWU2CyYM8oSetn5ObXathf0BmLp2LsfI&#10;jUKKme/7/Pycd+/eTd8fu3EKVZVQ1f1+nwAzGqJ4RpWxVCnkJUoxsns4sFEQtWLwjmEcIDhqq1Mn&#10;2UgcHN73BNWjgkEZ4ZsLRpSntTWYAUekVopIomlaJJ9K5N6pI3tQ0+8wKSShQ0skwSFbyRUh+PSs&#10;e6KG3W6HTqSpdd3iBieckll4xFyvJITIVW2SkhLU7GHfc62upevqxeecPbvAvRfvdhw84+BRGLrD&#10;SF0rFJYQskdtJu9VNrooKwqLdgYhmeRlqCPBrLU9YoHROgnTpDzntZP3sp+K940x/PznP2e32/H+&#10;/Xu8t0dr7zgf+phHLh/ZQCpDbqcEWXkcP0NaxzoDKI6/s1SCy9fyHkpL/9TxFDBrQnwWPbBOeVJa&#10;a7744gtevXo1fef58+e8ePGCf/qna1pbkcN95TPk17Keqcw3aq3RSva1SxGXMiSf/53Ki5dyoKyD&#10;OjX2pTLO8zTJThWIg6Qj8lyW13jKOZnORQ5VHlPHlcaL3abGbl3XCT/YMAgXW7r5ErlWKqhMjtm2&#10;Lf04FFZZblUe0NHhXHyEuMkPHuOfRlGVA1g+YDkY5fvH9xAntNEfe5T9lWI87kS6vNZyo5QKfmpI&#10;mJGD1UyJlD9XWqI6kfI+NYJ5LMqNmC27EIK0wcjXSiGtbOHnzy6RT+XizpsCpKi7ixqnHd4a6toK&#10;E4TW3O93rKyaqFnMsEc5R2O18NRFCN7jhx6vOiptMXWNGhVRO6KSbqbRaBwCJyfKZjSosmfaj5o/&#10;QAATMTKmv0l+rpsKInX2PJHaFFNVWK3QiGIOIRDDnG8ECRfl8+e98HC/x5grNpu1oC6NkGzqygow&#10;o2rkPkIEbQghe746GSty7moSimIYymfsUYhdT61Y5hY8Ql7boFNblaykSmFhEmKu7w/TGtJa84tf&#10;/IKvv/6a7777DuceG6Dl2s7r8Ch6wLwujTH4wZ/0QJbruPxXKqngj5XUo88svJJ8lDLrQ8dTCu5T&#10;PamzszO++OILVqvVNAar1YqXL1/y1Vd/OPKk8neW95znsyy0lUiNRCd0Ad7K75VK6pEnVHjSR6mY&#10;xXiVx/LZ0y9EE0mc2IVMOGZiL5+rfD7FzHRzCvBjjMHm2DJIu4Z80sPhMLUlLh+yTDjmhFid0U5A&#10;9GFSUiZIT6mjxbWIzPyplNSHBvhD3pQ8y49TUtnSKa2dfN2nPKnyHlz0SE+e1KaAZBEheQOlJbQn&#10;vWwCMbnuIhj1SShb+XzD0BGjvOZQLYgwDiEj+1KluXc8O7+QeqIYwQixsE/KLOdmpMdNCt+lTsAu&#10;hRN9NELBL4EuDt3IuGnpfOTgB0zf04wOYyrU6NC19MgJThHHBu0E2mxSMa22Bm0qRh1xOuCDwigS&#10;l18K95UQ3KiJKjxioIik3JRKIk1HRgMHoMPgJ7SWmhnolZRZ+CDKpl4J79kYfFIKkU27RmMIMeXr&#10;Bvl7piBq6hX9cEB4EgUp9/Cwn5qIhhDAB+pkpDS2QlnDbrdjHF3KiUi4T9i2y3nOytEfCaecX4xB&#10;EJlohdZz08G6amcKHEaIMSEGC+GQmxQ29YTohMDLV5+zWq8ZnWN0gabOiXUBcjzllcwCKkyGFkAf&#10;PTGmuTJzH6c8b1bNbCHlq1GWqGXdfcjr+hCcvNwrT91zloEleOgU0q489/R7FBLuF69esdqsiUHR&#10;tGva1Yrzi+c0zQqScaGCtKPX6VV+T6FKo7HGyvvJSNJaCzemtVMKIF+/BOtko7kM8+d5/hSltHy2&#10;4w9lZSg/o52El1UqiTApfKeCkChHJ9FB5eXzzMCuEsyVZae1dgZO5BxT5uC7v7/ncDiwXq+5ublh&#10;s9lIkW56YK2Ft6/ve16/fs27d++Okqt1bRmHQHDQdx21rfDDmG5ipDIVXT9wcXH+aOGUVkiOhS8X&#10;RjkZTy3C5YTkz5aWiPzttNeVj1OhyvJ3rUtvQ169D3h/DE7I35mfTyYrqsC7yzegJS/gQ6BqV+z7&#10;DqOVxJtVlHYmicEapfFREz0458VzTYvSh5FDNytO70faVpqg3d3d8dOf/hRhMjcEn5SqjgQv8LzB&#10;jZw9u+C3v/8n/o9/+2/56quv0AreX1/xxRdfYKuKm+sr1u2K0Xv6w45xbFmthPUbFelGR6MUtar4&#10;yZc/p7t6Sxg9qwpaW1OrHf7+gbNVw/XtDbqyGF3hxgdcD6baUHvP4WHAXpzhPLACNVb0e4cNhtor&#10;fNdT1YbATK8SUKiQlLCMtIALNKjKoAwEDUMc2UW4DJa3Y+B29OxDZFRSq2GVNF3c9QNX97f0Q0/Q&#10;YFcVZ+crRu/YrjeEvTQf1LpKDNI7uu4wWZI3NzcyZ1FTVQ0PDw+Apm23/OF3XxN9jxsH7NZQWY2x&#10;Nfe7O3YP73n27BnogfOLltvbe0YXqJsWvKKuWrS2jJ00LZxyUAj3oNEGU1nQGp8MEmUEzh+1YQiR&#10;4DvSR9BVPa3R0adGgCFiK0uf2GNWqxW//f0/ERS4GFKdmfRqQilUQhMehW3wgErAEFsUgo/iEWpR&#10;kLnfk3cen5r9KaMZQxRmBSMsCmhNiNIKKHAc2lqGispQ3HLv5r8v0YNLBba07pefM0bR9z0xJk8i&#10;yD42psLUhu35OdvzZ+wOPZ999hqPwkVot2c8e/mabnfLMHQ4NxJVpK4qrFUE5/HOEXUkqoDHo7TG&#10;1BXRG4jgQ4RxJDeUrI09kjURod8SI0AYHCZlEB0EncJ9H1bUp35OfxEeFyVQdKss0SpCcIQA4+Cp&#10;65YYvRgYMYM8chh6ztvl9jTZkMq1ujajTkptm2Pnomzqiel6yY6dwyTWWiqTLbeAHx0oA8jnzs/P&#10;J5euqipINzQOwrDbNO0jF7dcJEs38Y/1vkpX90PW01OT9JRF8bH7OeVhHT0fPllMpMS7nmDVgYCO&#10;MVnmiqgCKuFdYoZd5/bM+dwTR5h8Sp475zAkjyGflVqgbP16IgSpTaqqCqU1Dw8PKGtwaZ2M44ip&#10;hEZl9LIefJRcE+NIMIrKWILSU3L/oBQOhdKWLjr6GGlSYigObuodpoL0GwtuwPiG2itqIt3hIBBj&#10;U2HaGt97Ds6hlaFqGogZ5p9QXjEm5B4QhdtQnhcIgahhDJEhRnoiY1XTjY5Qt1TAwY10+5Eg7XC5&#10;2z2w7zqMgu12y+cvX6Gs4ubumr4/UKuK/X438fcppViv11MVf7YUM9DAmppReYZe6qHwY2poZzjf&#10;bnn+4pz9/hznO5zrwWjqZkvTVFPreDcGFJ6mmQXMY88gcbRNoUwS5FG6VgqllsYHN42bGEAGbRXa&#10;SA7TVlb4B4GoAg+7Aw/7Hd3QsxpHTCV7Xdi+j8Pp5XqfaZmypxkRhFVe28mTzUg9NZ0orXemdS+f&#10;i5+UTv7YXv+YJ/Ux2eN9DrNmAzJOEP22bfniy59xcXGBNhV10xARQ+TZi5ecP7ug2z+gtUVbkQHG&#10;CgAnGo8OGiV6WfZAjESf50JQrjK+j/PfS+VSRsImuRokPPyx8Tk1DnL+ZQ8rSU0ILZNEJSR/lddC&#10;IhePiV0nlSOEeEyQUOZXbVnIlT2l/CCr1WrqJzIMw5RYLy2XHFbIVvyYQj5CUG0x1mKt9KHabKRF&#10;wcPtYfJkSrTZqZhniax5eqA+fHxsEX7sKEEh5ZEn5zGq6XHoYWm1lcpyCTo5jm8/jvPHYrueUriP&#10;lGDhheZ5CiEQfEhnMpOBkcc09w67vr6mWa/Y7XYoJZRYVVNPHrb3Xjp0Dp6gRmESryIYC1G8SRU8&#10;VYBaGYYwcvCetbaMGPbeEY3wdLkIynv6bkQ1HmxNYyoe9h1RaZqVwdqKoRrpOydJ47phGKRxnE9h&#10;vKn6PoBWAXyRpA2REDQjkT5EehSD8nTjIEW51hCGHhc9KhpG13Fz9Z6mqrg42/Ly5UvW6zUPhweG&#10;ricoyzD2U3wq51oyiW/btjw8SDv4vH+y0sqIwTiOmHTPm82Gn/305wzjnvdX73j//h2rVcvZ2RlD&#10;77i/P0zzKfya1QeNp7y+yvBPvr4UIkeim2PwWdCUn83PpJRidN0En87XyHmmeb0dr/2MxMy3Vt6j&#10;yI5jNMtT+/qPNVI/1SA9NXbL6566dgg5VJ8MdcJkvJ+dnfHq1SvJNUfJ/b9//34yXo4p0Sxap7HW&#10;Ylhmr0K8RJPmshzzJDOQHm/LHPKRVxUjMX03v2JOg7vKIwMrSjlSepdmMT5LmfQh9GBQiQCiyNlm&#10;LETbttLyJ9cAaC0Nrvq+n8hl61qEUUYAlsm2DI3ebDZHIcBpAyCuvzV28soy7PLq3QDKT0mzU5P/&#10;lKfyY5TUqUH8lO8/5eH9EG/sqfPBDDHN43tKSX3sXCIc0sJZfCULqrJ2Zor9IiHEWdgwKammabi9&#10;veUXz59zq3MSvWflHGdnZ9MYaCV9mLwLROUxJqKVB68J3tNHqXkK1jKOhi5ArzS9qYgupvyVwkVF&#10;8I6Aw3QjVd1itaFyinE34IKlbVbUdUuoPaOD3kJwyX7L+SdI7OeC2NNGT72igjJ4DEP09AF6Zbg/&#10;DByGkUEpXJR4f9u2OBTXtzfsdju+/PILXn/2OUrD/e0dVzfXHA4HVk1LbWogcfGlfRFCYL/fTywf&#10;2cvKtC/AFHaOQTr+5qR4VgpZsbx69YqLiwturu+Egsjm2po4Kb6nwlVL6/nofSUFnlHrWTiqlAct&#10;1rYoRAHq5Oc8O7uYADalkhKj8njtlfe3XJfpNoAZSPUxJbWElH/s+JgQfupcjwT8k0pqBjbk8+V7&#10;3Gy2Uz+nEFWqVRwmmZkxAbMhkBk05jmbO6Kn6JXPpUElkEQdGSDL+86/lzmfeTw/LGPKjgzlz9Pz&#10;eyf5s+Lc5TpbsqgfrS3FVPqQFXJVCVXcxcWFROFKOqNcH+WLRGTG9efNlzfiMAxTKDBzScHcdTSi&#10;U8sDcf9OKZc/Usb/4KN0Vz/0tx9z/nyUC+JDn528q3gMHc6CohyjY2V17EmdvH7M3ymK5sJc4Hv0&#10;7Aoinhg9eJe8WwEurFcNu/29tImvLQHhQRy6A2zW1LXF+1SHEwMO6cfkAlit8EpIWMcIXimirhj9&#10;QI9hFzUthmgMKgYUBm3Aj5E4eszgUP0IUdNGjetGhnGHOdPUdUu1bnH9wN47rFaYFFoMStjQoyLV&#10;6oHWFTEEAtJAscfQK0OHpouKB+cYVOTgHd3oiFVF3VTs7x94//4t1gqE+Hx7xrs333P9/pKH/U7Q&#10;lTFytt3SHeZC57xRh2HgxYsXk8LKVFKlsMjKQmupOby9vZf8rhe2l9VqzZdf/hSl1HRurS1VJcwS&#10;y5zL0ng6FZ2Yrp0g6jqh/DKoYw7NJAiwrQhBQqraSEnDixcvODs7Y3f/kAyrMuJxrFDKKMDyPmV+&#10;BOCRP3ZKIZTn+5jS+aHHqUjEDzvEi8oBFcn7AIn8V4S0xtpMHyfGwbNnL1ivNxz2D6lHl+zzkEoK&#10;0NK7bDJco6QBTCUMG0Q9Qb+VOkbTlc9Utt05paT6fvjg00lnnLnuqsz9aRR9J969ClKvuVRS6sR8&#10;5fszgE8tfzLlWvaicjRnah+fw3n5Xw7D3d3dTb/nGpkYZ3bc5aBkiyCicUE2RNO0E9Biv9+nWG3N&#10;0I9TyOLUQnnKwzodFnv6WMZUl57Vx47y2cr7W76/PNfk0i4mrjwe1T0sPKlPUehlODHGMid1jHAq&#10;odb5vEbNBXXZUBH+uMB6vaa5q+n2h6kdy6BEmHYJDON0xI0QY5CqcSI+gPMRpSV5H2NkjIqBiNU1&#10;u7iD0WMiXNga4zuM0ihlCRbC6BmcQ3cCT6+rmsqNdOOA0wcqLW0HfLCMoUPl2DzCZq6mXIe0mnca&#10;HJoBGNH0yrAPgYdoeIiBUWlUo3F7x+gdtm0YhoGrqytubm54/fo1Z5stu/s7rq6ucM7RVjWVFYTl&#10;ftdhreXVq1cYIySz4zjyxRdf8O/+3b/jP/yH/8CbN2+meZLuu+ZoEyslLOa73Y6rqysO3Y79vuOz&#10;z16y3W65uryh6+ZSD60lNOTcYZ73J9ZpuabyOpB9KsrFaCPAiSl8fbyuZe7zvUp34vV6Tduuub2+&#10;o26WISYeGUTy89Prl4Uxe+pYyoQfE814dH2e3r9Pe4HHcmimMLOTB3S2vZC8I45q+rvI0fNG0il3&#10;txV4RYgSOpTzKayxx9efWqSkOcUUXtcc6VqCSHJoNiv4pZJyH+AOLJ+1DBmX13BuRPG46Dh/91Q6&#10;pPxc7ktXRhCGYaDve6nTLT2m0iMqQxZ5ApZ5qCysZmuhJERNmtt7tls9NVPMyi3no6rKHg1ouTiW&#10;ltPJkAWfZvmc8qQ+dYE/he4ra18+tLFKAtp83ckyjI8LoZffP74A6y7HAAAgAElEQVT245xU/m5c&#10;fCf/Pc/lU/m/GITYlDjTXEXv2bSyia6urjh/Jh2cm6rCp/YU2+2WzIQQlU6FskIvBJKnj9oQVKRz&#10;0iqeGHEeDt1AVJGqajEBWqXBWggB5wWSzThggqfRlkZboh9xfc9gNPVmRWU1yltp9YEmqtQ1GWT9&#10;5RwIMCpFHxQdij4qdlFzHyJ3wfPgHGNlcQSwAum9urnm/eU7jFb82c//FXVT8e3XN3RdxzrVuxDE&#10;6r2/v+fs7Iyy5nAYBi4uLvirv/or/v7v/34yAADu7++nrqhuDGi0lEEohVYWpfQUCtxuz+m7kevr&#10;a6HRqVtiEK+qaVqMrhjdzPJ/ypDK+xYyE3ziUrOGDK4ol6/WAnoxuqi1mpCj/qiLa5YFefGdUlLl&#10;/ZTrdQ73CVqvXPqnjMD5/D+MyuxTPaOlsXfq+uXf5n8SesulKE0l3sB6vebZs2fTHhSBLQCZcfBU&#10;rRj8dV2D1/ig8F5NhoWxqgDccKSkYowJ4p3g3Ud7ekZ6ZvSyjFlmuD9WVFVVfXBcstwqFWCppHI0&#10;ztjjwu7pX6Gklu+V4y50YP2kg7JTY5fxyxxDbJpmKt611qZmbbK4cyJvGAb2+z0vXryYHnSy1pUi&#10;wx2BxPzcTBOew4rb7eaR0lk+zOOF/cOsp1KZLa3NH+JJlZ8/pfSeer+8bhmqkJzQY8uw3CwfO/KC&#10;/tDmze8vLaicIKcIBWpmhvSmaVg3LV9dfsPFhSgpa63kVw4HttstwXliNJC9mQAOWWS1DnglAAqp&#10;O4oYoxmCwo8ObRTn2tACg9LoSuhdhtHhVSAGh4kB6z3WGmoF3g2M3YGqMtimQRnLgNSVJF9KkIWQ&#10;wn/go4QcD8rQY9hHxUOM3Ee4D4q7oScoT+/dxHC+2+3Y7XacnZ3x2WefTWwrGQzR7Q+MaW9st1v6&#10;vuf6+poYBaadGRl+//vfH9EKKaWOvdYQxHWJMjZ1Xafv1xgt6LDdbsfd3QPeR9armmGMjKOjbST8&#10;Xiqpch3FeOxJTfOujosmxYjKXJw2hZHmHMfQO4xVVJVmHKHvB7yLU7mKH/zJvTuHMz9dqSz3zfK9&#10;8jn+FF5UHq8PGZkfU1JZaWSDWhSSpm3WM/VVsybAJE+995i07+q6JjoFbmbvMUZhrZ4+K8bknH8C&#10;oSvKIIuyhisfZfqg/NsScv+xzrunnIQ8Nvn9pewqI0TlWC7lEEiroxLVl3N8k/7JEPSHh4fJwoO5&#10;B9Pz5895+/btlI/KIIqqqqb+R9lbePfuHefJcrBVhY6WkYhzTFry/Pyct7sbalNNRKa5Qn7iRVPH&#10;tQmlu5g1evmQpyrGy8Eow23LQVoO7FOK8dRiLUMoH5qE0uXNnijkfisi+O7v77m+vub58+fTM0mC&#10;3eOGPUpn0AMotfCgisUSQsBPLc+ryePNnnJO4Etn3lR/5rwwamtF1+/FGqwt3o88e3bOd2+/4+rq&#10;PX/5l3/J+/fv6Qi07Yo3333DL/71/8Tt3YHRBaLRNE1NIDB2PYe+R6PYNC0pEIjDo5uGsNnwMAy8&#10;2e95pSLx4QGTiHBRUsApFEhg/IhVEWMUbWUZg6e7v8OOK9pmTUwNAYmOMTrGOOKjgOt9jARtOMRI&#10;F2E0ms5U7MfIdbfjar+j3m7YDR2981xsztgfHvjd7/47nsgvfvG/8Od//mf8+3//7+ldD0hDQ5Iy&#10;cs4RoqNtW7z3vHnzZgpfZIDE2dlZihpUk+XqvadtW+m3lvJRphG019WVgDXqWopoIzNLfdcNHLqB&#10;tt3MvIveFywSFSy67k6AmWzRM9MRjeOIVaInlYIo/UWmkFNe93Xd4L1LfaUkD/b69Wu+++Zboovo&#10;BKgQy1ofKcbZwvZH+0v2vORvJN8xoxbL/VKnxpzzM5lH+dtSaC6NwuzhlNb/U9b8Uobkc+RxLkNS&#10;ea/XdZO83FVqCCtybrvdpmiDtENp12sx1FOY7t3lNZ9/9gVf93t6P2KqCmUF9WmMxqYQe1QKbYT7&#10;UgUDY5xYT0LwrJoVBrAL+eMCuOAJpHxtQtvGmMYwQebX2+po3Mv50Vqz2+2mv1VVRdU0M2IvSBF6&#10;1gE5R1qOa173peFS3mdZt5rXcHZ6ZH2mycxs59fX12lR1ozjyNdff31U61EqjoxG6rpu2lBN07Df&#10;S/v5kBgT+n5GIJWhh6WwP2Uh/SmspaXX85SX8ynff8rKe+r+y/eypVMqzKwEy1hvFiAy4e5kmZ18&#10;l8X5kvWiTiMgl1ZQRKxqEsYvlavM55cv8frVZ1zf3XJ5eUnbttzf39N1Hc+fP+f+5pa2PQPl8E4U&#10;odKgjEZ5WWSjrbDKEIj0MVI3LTZeMNzf8f39FavzFegweeg6whA9QwhUMdJ1B5q6pq0sRkvNhR8D&#10;o9/THQba9gVBKbyxkofSFnKaQwNYaqUZXGTfOS4PHTfDyEFF1GZNFz1BK56/eMF3333Hd99/gzWG&#10;i+2WL774gp/85CdUVTUVr6+bNZvVhrYRNvD7h4cJ+ZgVVIySe7q5uZnWfPZqhFi0m5B8GU2X10gZ&#10;KtNaszscHlHNKKWmOqzcH+qxF3+8j06FkmNQYE6vf/mOKNu6aqUw1CRWdD1gtMzXGEZyc84yMpPv&#10;vwT4LNd+3kan9lO+59IITJ9+tKfz58vXU8fjMfq0z5efW+6riUdx8YyZesqaevHdGWWrK4utKpwb&#10;ZCwWxnQ2QDIEXSkJrcoamJX1h54j9wgsP1PKG+8lQrZEKObPbrfbIyVdemIxRiqjwc/PtDT+l9Gh&#10;/HP+7LKfVTneWus53JcLz/q+p4Sj50Zv2SosJylrzux1iaKq0gYSDU5U0zlLl3AZsz4VUvtTHac2&#10;8A9RUqUnd0rhnbLClhOzVBpl4vzYsixIN4Owc9SFN56VyykLcgrjqNla+dBY5o2gyQWvwtSAyoWe&#10;kue6eHbObv/A999+w7/+y1/y+evP+P7773HjgPMDm/UzvIEheLqxRxtFbSUMMfQCili3NUob+mHA&#10;hciqqjGrFUPfcO1hjIqm0lSmQkdQGGxUWCK+72hDYB1r1nUjPaZ0DkuOjPFAMIaglQAvDASrCVrh&#10;tGLXjTht2Ae49QN3wbGLHpfoh64v31FbUR6//e1v+fqrP/CTn37Ji+cX/OLnPyMEx6Hf048JUKTA&#10;VFag4NZNHlHuv7bZbCYS3m+//Zb7+/ujeWrbdgIoQfKAVY7Lh8ka1VqjleVw6Ke/SXhGoh1l25Ry&#10;PpnWxjHKalIicbnXkqLECOhmElB6uo5AqB0Swi/Y9MPx+hV5smBoUI8T6uU+CcEnRbsEKzzeQ+Ve&#10;LUsqnopyLNf78udSWC738TKsdepck9DGpIhQovuJmqZZFXk7jdEVCiXlOcpgdDXJXecHnIuoEFFa&#10;E5XkO6Ni6qgN4tGpHO4z1ZRvLvECj4AyE9n3zEZeepVhSOjihSGT5Ueun80eD1pNna0N0kZIpEec&#10;/6npJMwJS2Hn+ZD8LfVBfp6pTiq3f3/27NnE75YRXrl9dLZ0SyBAqcnFfZsv4L0AJ5SSOH4OR4UQ&#10;iC6kBzgNmf3QYvuhxynr6dTvn/L9D72e2ihKqWm8SmFRfqZkLj7yWJ8473zfZU5B/SAllQXanIvi&#10;mP8rCMddPtbrNZeXlzzc3vHnv/wLdrsdb9++5eWLz+n2B1RdU1eGIUBMBbr5ebuuw1aaxlZ4pelH&#10;h8exbRrWn3/O9dt3jCbSjNAopDZKWxoryqh3kRFFN3gOcaCtaxprMHWNwdANkTFITZRTipGQqGcM&#10;QWkuH3b0QcJ9gzIMWhOqiv04MnZ7BjdilOWf//krvv7qKyGTdZ62bvj888/5/e9/z7t379CJaSPE&#10;yK47CPXVKMwCt7e3gMTXczGv955//Md/TBx8wtNX9mKTHG+2XM0EiBDFoxKCLxP/QvARr6XrdfAI&#10;44KYGIu1+rRCKIV//vwpL2v+/Ay6cc4TU45d8mUrQR523ZGRlRP1+RyRWemU15SfT97q0T0E/7gu&#10;6pQyWf68/P1D3tpT3y+/t1RakyKP87Nba3F+NkaMqchs9HNXbCZeRKkNaqb7mFIeei76zkoqhGQw&#10;pFu0tpqMoSzQc6isRPRmI6MkaigN5NIByc+3NObz+SfjqfgXvBP5Eee8XD7PZHAXc740BqyeDfPy&#10;vNOYLgX4w8MD7969I4QwkV9eXFxM8PN8wZKAsm2lM69Yh2MaQIuP0gZitVpPzBVTvDl6jH6sSZfh&#10;gFNeyv/o4ykL7Id8f2nlTIuA+MjCKQWJSh1iT50zhw3mBHWYzvnUvS5DFjIXabPmz5ffVaIEV03L&#10;ixcvePv2LdvtlpfPnnN3d0cIgbv7W7Znz7BrSx0tw+ggOEns1obgYqJT0lRtg9KBYX/HzntMZRma&#10;FVFF+mgwI9QKGqNpdUWrFGpzQedG7ocOte9o+oF127JZragrg2orolI4Fel1pEMzxMDoI6Ny7JRm&#10;wHNIYcQxejoX6BLM9cXz58Rx4P/5L3/P3d0dX77+nH4v0O6Xz5/x337739h1B87On1FVFYddR9cP&#10;DL0n+hGjJFrw/PlzlFLc3///zL3pkyTJdSf2c/eIyKuyqrr6mj5nMAcHWAKcBbCkiSK12j+DtjLb&#10;j/wHJVH6QOMaTFxyaRKFHQxAYGbQmOnu6Z6u7q4jz7j80Ifnz+NFVFZ1D0DJFG3VWZWZEeHh/vwd&#10;v3et0j558uQJ5ZY1DabTaUre7PZBX6u0lhobdrRgUsVzgkUcYu13MKRkbXOpkJEQPb+n1KCdfO8z&#10;pr0urFymnhiDGFiVYzTOcfv2Ozh9/XqggOkeM2Tf1pD+hvdky69P4yGdv2vMw+vuQmaG7w0Fs/yu&#10;9DXtusfQAlAqFi2IaTTGGNiYb8iKOe9/mseCiiZrjTyvUq06HgMrOEoHjEakEbCQco74rtWMxsSW&#10;KzpP5+ZZgTzrjAkEC60y8mspwGSq16YlwEEJ9wArrkO/+q52HnLOuEamgkEs1RgT7AMQdPd7dxE6&#10;N5CQAjrLmLtBpB+G6ngBzs7O8PLlSxwcHODo6IhyQoQVJBsjsqOUNQTpOKNeNIjmIgVZyIFghwAa&#10;Su9/rUMKPTnJb2ulvUlQDhkBH3LhWSvicHU5hl1hnYCK7cENMCzj38X7Dq51cdxX/c3EqNEfv5eK&#10;QxRgxhjcuXMHv/nNb/DZZ5/hk08+wYMHD/Dy+BV8A7R1hXw0QW4UfNBJ4BljUGQZmrZF07YYT/cw&#10;nuTYKodqeYZ61eDa/ADOA5WzUK1DaR1y6zC21K1k/2AOG4BGtWhcA9W0KFqLWeswyi32JjM4BDTw&#10;KBFQKo8KFNHXKsqdcppCzBvrUFsLGzzy3GA02sN4PMbZco2XL19C+YDZdIrVagENj/l8jlu3biHP&#10;KdTXBZ8qirdVi2pbYTousL+/j9lshtVqlawqdp5LxYuFEzcJVXEdYqB3tyamg0YYsye+SaHqClRR&#10;PYvFPHsMXHV+B601rO8ncnNSJoRS1NFGB/NJJMDF7gZQGko5hNCVQxsKBHnNEEL0D/YDMTp6jvvH&#10;q0S/HR9AgtLk8w2V16vonGl3uOeGP8PjKkE4DORiC1HCj3k+wnS6l+bCmBxFMY6KPp1HSavTxEeZ&#10;QZPgCxiNiiTcaByk5LuMFd/YkkVlaUxDl4F8PlaUOVGWoVgKLBH7X1hg0rrhzxL8yyhM1lnbsrEq&#10;z53kj0OoDwAy1QmpzrrMkzBNgRNcXmU2m+Hg4ADz+Rzz+TxFhnGQRNM0PcLkAbOwSjk5voX3sSpz&#10;6OcSFUWBQJ2BKBFsh3Z0mWn4+xxvYta/zzX4GFp8V0GLwxBw1sLYRL/QHJLnJeyG/IZYyWWb8HIB&#10;Ghnk8NEUUkVxAFBMpCrg5s3rePr0KX73u9/ivQ/ex/5sD7UCvG2xXVtkkzxWYnaUgR40dIz2cs5R&#10;dOg4Rz4dA26GBhptPoL3GlpZBNcCtkVrG9RtC2M0WtPAZBp6PIXKC7RNhca2qJoWWeuwaalAaqMC&#10;GqVQaYVaAy523VVZHtvDWzgfEpbuvYNrPb548gVePvsWSlGFAC4SG0JAZhQODqi/WlXXyHOyLrMi&#10;p2aRoGi9+/fvo65rnJyc4PDwMBUYvXv3LgDg008/7QVVMC2Q8ucurAFpuSEJNkmD7FdiZbCv3HTn&#10;M8P0ImqLP9NaQ7EPKfpQ2MIaQvDWehgT93msKReCQ1VvcX5+fqFUjhQK3vtYhftyCFLr6MkIfUbJ&#10;f2amayFCz3l5BYNd7/Gc9/bdDgE9tDglXHXZXiIhzjmIPEYSQLPZjKA3UfSA9zcJiwnVphsVUIZK&#10;8+s8i73FPHUGMIbal+jYrDIU8DGXigNXsqxI4dpKqXg+hax7BYxn08TDsyzDSKQDhUDRg3lhksUM&#10;dJWGOO1IBjnotmuOmSmC+4aCTdLbsM6jXIsQAozwkUohxcI2m81mAIAXL17AOYfbt2+Dww6Xy2Ui&#10;GL5Z27YpPJA1wqZpsLe3169I4Si6T+u8F9XG2GyAQvAObStLcrAD04BAJ53eJ8hLg2zJ4evVx2UW&#10;1FCre5vzJfEOYQM+doWg9zXirsmhVgp5blBkw5JIfH2I+aA54crlWvZQEn4o8abY0J3vAwkOpBwn&#10;H7+iA4FJ0qURQoCzFrPZDCdnp7h79y601vj5z3+O0WiEjz78PhZmg8Vqg7psMMkmGBdjhGAQolDw&#10;3pO2hYD1eommyXEwn2B+7RrCbI7V6RIZFLWFNwbIHCwywDvoELDdbjCbTbG/t4cs0whNjaaqUDY1&#10;4D2oO5aC0xpWU18oGLqWjnh3uy1RNy10ZpDlBZxtsVgscHp6il/9t1/i9fFL3L1zG1oB680G870p&#10;QghoW4e2atGUFbIRYBSVuDFKI9MamSal7Pr16zg5OcFsNsODBw+wXC5xfHyMLMvw/vvv44svvsBi&#10;sej5HCUTDFpBK8kkDRAsQgCc9SnYgS0D72j9qCipjtaVAVRndchI0b5iFMjnAbpnR8MErdFe68N9&#10;o1EBYyjBFLBJA6+qMp7LTInKNgFdZ4UuAAKD/RPpTlOtz+RbBTO03TmSu6yc4V4dCuzhIefobfjA&#10;8N7dfbuWPM55ZLHEFJf40VkGY/JUVYTPgQGKIk+1Hcm3lCV6DZEG5Di7xOnYDkVlSUhJN4KM0API&#10;oudAHea/nbJE38tMgemEaqsqRfD11mxTuko34Zba3USjZJTnWC7PEZyH0w5GZ72iAQCgVV9pGcKJ&#10;KnCwhYKJirrODJV+0goZQxMMS3B+DmtwZVmiaRoYY3B0dNS7ETdFXCwW0JraOnAuQAGN1mm0TUjR&#10;fzdu3MCLF8+xOD2GNgEIDpPJNDJkkvzkiNRQGnERAO98BDhjmLUL0ZHc1/iHcCEvFkdRSQKWwQsX&#10;GMaA8OXmkYQ6FD5Dgpbns6bB45ICaX9vjuX5GcrtGnvTGSajMeVKaIO62UApQBtA6Y4AvQvwgTSa&#10;IhtBKYCqP3h4q4DgYbSHVh5FMcZms0iwAeVhZFDWwnubyli5EKjrbW8TKuztzXByckLE5oDD/Wv4&#10;3rvv4+WLV1itNvjxT/8dkAcsNx62qdEoT4E2owLca4sUF0BlBsF7VGWDfDbDfH+GDAqhbdHWDaz2&#10;UEUBIIulkogBtnmOjc4wHhUw0xlU28JtKPK0hCHnq9FwCnDBx/YUCvABzllk+QgTneFsuQCqCi54&#10;/NM//CPKskQGhXdu30QIHuttiYP9fSw2Wzz79hUWyy1u37yLe7fu49GjRzi8ntM81g2Us9ibjuHa&#10;FicnJzg/P4f3Hn/yJ3+C8/NzfPrppzDG4P79+0nx29vbS4qeMQbOWmhjYNsGOtcw0Q9V5CNYT63m&#10;y7LGdtsAoD2y3W5R5GMUBUUJuuBhVYBSDpk2yDIDbQyCopJX7Bi3TQ0VaG2yooAC0WQ+psaVAVS8&#10;lGg0IMuomV0IDmW5RYDDrJigqhpsyzW0Vrhz9zbWy3OCQl2Lgkv9LJeoG+pH1yle3PutgxaVUrCt&#10;p15KoduXHDwyHo9hIg11YdA+MWVpnchD7mEZ4jyMMub9OISgepr+wFKU0Jf3Hvk4RwgeRZ6hcS3y&#10;bIzJ3gytoyaiJhshGxUIOsAGi9F4hKzIULcV8lGGyXQGk49hnMd4MoM2iPmTNN7JjHxSnMzLoeda&#10;U0SmR0AxHmE0Gae5a9sWypPPV2cG2huYEJtqjseEZgXKkRyNJgjWYVJMsT/bR1mWOFnEAsqTSawG&#10;QmMZT7r19N7Dtg7TyWEP5pPpSW3bQps8GS9N00CHrspF29awbY3ZfJ5QOS78kI/GKMaTrukhF41l&#10;ycmBESGEZCHNZrNkObFGl+c5Dg4Oekm9HAbbti3KssV8fphaFySGZS2Cj0y2GCN1eIzagUoJO5Tk&#10;BxhABahgoJSLOLWDik7erlfNxeP3gffkMRRo3/UYan49YRoC1stFyp3h6C5rORGZjAvSOISlpAKc&#10;J++Uc226BwnbYVsGLmPlUq4PB/Qoxc0CQ8c7BkdVVdjf3yfIK0Zy3bt3D1mW4fmLb/HzT3+OO/fv&#10;YX82w4tXL3H++jUOjq7h+uE1uBAwzgvqUaU1GqfgW4uyrNFWLZZGYRQsRkZTDyPolLg6FZAza4Cp&#10;InTbwpocWTFCcApBUxJwcGSdWxfgowbolYdvm5QuEZToMhwApQHnbKJP5z20oSLJxy9e4eHDh7hx&#10;dBOnr88wn8xQVRU21ToFDJVNg2+++QbWWmy3W/zzP/8zgC7Sb7FYIMSN2fko2G9gkQkoiaPorPVw&#10;wUU6iMw07g0TOv8ltCI3FcyO8Jq+9c/r3TFoHyuM2EjjtMdoz8nvAtooABmyjKN5KciDmv05hKAR&#10;IHoARY1YKnH83HJsQAcPMs1LpVF+T+4nKXDedFx1LfneEO7bpYTuQk7I8ozddOO8KhWgIkxnis6/&#10;AgA6o2oSRZFhEjs951mBWtUANDXoVDpG72mMigmgPLqySPxK1i83QuVxdUnVJvLXIq2JMQbTKVXC&#10;YPpcna7gMw/vA87OzmN5PI+2tdhsTqgXlr5Y/BqgXlQctcpChgVUZG9kqaXIQJPGyK9NplCMcqhW&#10;Q1kLk2fIirz7kZ1567pOdccmk0mStmxJGWOECd9FosxmM0FosTHioJbfsLsuO/9leCJPrPTLDE3x&#10;hLOzk1LpnqVzFYH+Podc7CGMt0uD23XI8+W46BnQqzLPCdHWkmM/yzXatkrnyBppPL5hiLucR6lt&#10;tm2LzWaDuq6TVdVd63Lhu16vsb+/HwVdi6IocHR0BGMMGtvi0VeP0LQVPnz/A3zv3QdYLZZ4dfIa&#10;x1WJvf05WpNRC/K8wGSUw8fuv7ahYAqtFdrGpRJD1/duIs9ztG2L1XZDEWzOovUOqKsIw7WpesbI&#10;jCOMRVpkl0JBQirokCLsCPLoCipzZBGH8QJdtQ/vPb744gvcvXsXt2/fxpMnT5ISxt+31lJ/qfU6&#10;BQf96le/wnRKnZCbpsHx8XGqMMGdBng/OOdSNBbfO2X+o19FPEE+WiUhwHvhqmNIG0OoKznAGSa6&#10;cA6QZSYxG2ZWLOglPQMc/TdCVVXpGSUtSkZHvIEd551vQ457KDzkZ2+7By9TLncJsF1IyK555Pdc&#10;sL1r8rhY0WclP9W4i++Px2Ps7e1RIefRCFVdxnOphiMpZTHarzd3VAMw8U70C9EOyxwxbwHQg/tk&#10;IJcxhhLTY04fo2mMgjHtAV2hWpYJzN8lzCgDLKiqUBcExPejvy2KNkMxytKe5MCO8XiKyWSGbPgw&#10;fGGeTK01QSKxJFLa3HHAxpiU7Ds0p2khVNKEWcoSBq1jMc2OGGSEm9RuhrixfM+Ht9ugkiiHv++C&#10;8uQhzftOuPSzpq86hkKXf2chJaNouIWy1uS8N9rAWo7Y2o2/y40qn4E3vFKqK2gq7qW81CAvRkrx&#10;78aYlJDN67her1EUBT764H3MZhN89eQr/N//5/+Fj//Nx3j/3fcxn89w+uoU280aKCawtoHPRtC5&#10;phbTcMi1ARRwdvIK+/MZiqLAq1ev8Otf/5oKucYCnVxWSGLdLIystRhnE6JV02m+RMO0Tg4BZbkR&#10;zLyr1mAKwvf52sx8uWba559/jh/84Ae4ffs2iqLA69evMZvNEoTWNA3m8znqusZsNkvwN0BVXEII&#10;OD4+TikdTMcsXIaM0Tmf1gfo+xeYMUAICy6NdBWdy/0z/N5QYAzpP1lSA+EiNXNSOkW0qNaJMTOD&#10;5Pum6F5xfa6Ur7XvKXOdT223b+oyqO+qY7j/h1amvIecv+Hn8jVdS3yf54d/hjAjC4vpdBoryo9R&#10;VkVEnBSgPIoi71lFWfRvAZ0Q8A7JByifQwbTMD2zoGLaJys4YJR3vFsaDZPJJK0n52Dx9XiNpTIi&#10;aRvo4FlG3qSrqPvdYTwukBcGddUiy0oU+RjjSYHxiOYlY00ohcTGieeLs+UkMcYkaOL76/W61wuE&#10;M+SBLNYpQxJiTKTeh5Q5/TbHLmKSn12KVeFiiPhVQuUyze0POYbMoXf/aKmyAsBmM8GuKvmhYtEV&#10;9IUJXTM3nUYstc+Ui6Mpl41TCZjgG8sBLdzOG+ma/DsAzGaTSB8uErLDZlMmbfDe3XeQFwpPH3+D&#10;X332KZ4/eYr7D+/hcP8aprMCKmh4OKoabhu0wRLk5gka4Yi6ly9f4tmzZzg+PoYxBvfu3eslkMva&#10;YlIYNbUbhN6KvDPDyhc9IzMNY1qowIrHxaaPvBmfPn2KR48e4c6dO7h3715qucFZ+EBnCbNjmpt7&#10;spJwcnKSlDbeZ0C/5qPM9k+WsFD65GtAnwldply9LTTdg5/pncHfdBAP6Er1MIrCCa0IGs5SqSWt&#10;MmiVwQVyF/Bc0Hz79Ix9y78fYNV93u2jXfvpTceb5mYoNIeWElu98rze/Kj+NaVQGeZBSWHPdDQe&#10;T9P+nEzGMEbBB0u+RcG7Ush5FOpG51GI9FEqKaS01qlLBee5cv1Vpt/pZJqEB7loKA4hz3Ps7+9f&#10;SBDmcl78/nQ63emTYvpmVwE/B+9lma5UFBnyrEFeU6h+nrH02U0AACAASURBVBuMx1OMigkyDg/k&#10;Vy6NVNd1uhn7m2SuD8NHvDEBJPOUJ8D6AO80JhMqtCjzAbz3cOCKt1204BASe5vNR4t+4Ws7iXDX&#10;NSRB7rqnHJfUFIYC7bJj14aX95W+CiZsmqsQhVQAFIXyB4i2HhGb5u7Hw3syMeRjKgQsNXl+LnKY&#10;745+4oMTUAEiMO6c2bYtlqtzZJnG9WtHONo/xPGrl3j6+Ak+/fl/w+H+Aa7fvIHZZEot58cTjMcj&#10;qACUdYX1comy2uL85BSb9TIF4nz00Ue4efMmptNpsv52ZcxrHcOntYIy1FrCIwCeAmxo3hWsldWp&#10;uwjTLCsQggeERSkVCeccFosFPv/8c9y9excffPABvvrqqwR/e+8TLMKBQwAgoQ0eN8OrEi6Uyp6k&#10;K6YXH3yCBlN48YCedlm+8lmG1vuQFkMgZXF4bhpDtPb597btWqNzOwqgszb4eeV4+Bkl3CN9c3JN&#10;+0JL96592TO+6dit1F78+6rvyb0+nFOR99wbP+9lKTCG9fGMMXFvTlHkGxQFCakQXIykZIEt/cwR&#10;xdK4VEhJxYbpTfqM2LWQ5zlc1b03n8+TAjaZTNLfvLaMqHTGhu8pIVIB4+tw9RW53twWipUQsspq&#10;NE0nUEloC7iPN8x4PMZ2u8V6vU7EKGEioItl59h82SuKQxq11gixcyhrDEOzWT7skIglwV5GHJdt&#10;VnkMCXkoLN4kZJRSvRDM76LByXsMx5quo1RyYAJIi0NOeRJSzjUIYEEpIhSvqBzA9+U1G41GKIoi&#10;tVyRsF/Abq2S/5ZQn2QcvAlHeYbtZo1cG7z37kM8uHMHXz15jGdPnuKLz3+Dcr1BNiowG08wmk5Q&#10;mAyNs6g2W5RlifV6jYODA9y+fRs3b97EfD5P/htjDOrlEtZRM8UQFBTo2QMCgqIEQGiqjwY4QFO6&#10;QggUDEJ1xjrFiqPDiPk3iWnyfEjLzTmHL7/8Eg8ePEgJ7l999ZWAX7rrsjLDvl0AqaQYX186lklB&#10;MwjOp+6lvcgo1/TuwUzB+91O/uH6DfeKFBaSNiQdyXM7+O7iNWUJnrTfBeIiha+cm137L8HPUvkA&#10;hCWlL+xz+QxvgvyGn+9ScodzJ78nLd5d54RByAo/A9NISkploZV1c22MSfAxK/FJYc0p54qvlecF&#10;OHkXoFp7uwT1UEiVZdlDILrrRWXYdr6svb29tAe4bQzvBRklLfcKv8eyYtiShn1SqZqGUrHUl09x&#10;DuSD6trhdPefdgVmeTF5Qlm4GGOwXq97NccktMIDpJyJKuGPRVHABY+2aROTl0KOFiz0CGgXHr2L&#10;sN4WxkhEJLTKN1k/chP0LY6rCfmqYwgVDO/HQQCyjQZpGTGHQHXQnhRSUojzzy6hBSAR0C7Ylsop&#10;9WEIeezt7aV1ZciK27oc7O/h/PQ19vYo3+701WvkeY4/+uBDvP/uezg7O8OzZ8+w3W6xWq2wOl+k&#10;SNGbN2+iKAq8++67vWRDLu2/Wq1QliX29/cvzFl6bqXRWA+duVjLjmKtPJDgMsBSrgp8j6611tCx&#10;sCkLEb4+b2qtNb799lv88pe/xCeffIKiKFDXdcoLZAbMG40VOoC0Q7a6Enog0hFCCMgzDW9d75mS&#10;z6AdKAeBmfPuLqiX0d5w70ha2bXeFwXZxWCFXYoRf5+jg/naXChgeA2+lxRSQ9oervdwnG9zvMn6&#10;2qV0yvFKK3Zo8QGU8jC83tAqlAJLWl4AMComyLMRqH4jQFXxgczkqYyR1hRJZwy1WmGUQD6PhITl&#10;GnH8wFB55R+uLMQoCSuIAHpGA99DBnIwnDiEGuXa8Fqz9c0CMgSC38uyTPliLKR43EVR9IUU1+3j&#10;PigM/R0cHKS273meY7Vapc6j3EdnsVhgs9ngTp5DqQp100DrAnt7eyjLOg1oNBrhXPQc4XL2eVZc&#10;wG+HCy8dbgn+CWzhXb5pL4MQ5caS95GfAUgx/dKklkxiKFjlqzxPVt1IjEd3WgXQVcimRnkWTVtB&#10;6wBtIkQiISHPkFK/n5XzbW8MzPyn02kiAtJqiBDq1kIpz94u+OApBSCGj1KlAQAIqcFeMcoAeCyX&#10;S6KBlhjzuKCAgvWSooQmozE+/uiPLsAMWlNAzqbcwnsSNtDAwbUjvHjxgqACHzA/OIR1DtuSwvO5&#10;bUAb/Xfc38YHhfVmhcPDQ1SVw3K9wWRUpLpndV2jyHJMxjO4toZSAbnOofIABKqEQXXwWKuj8yYT&#10;qgrw+PFjLBYL3L17Fz/96U/x7NkzLJdLzGN+R5ZlqZAsMyYuKiutsiGk7b2njr7Oom7rnuXE1+bi&#10;z5kh2MVknQ9tNBolXyYzAr6uMSZVaJf+EWmpZFmG1nVV17MsQ54sPy6CG5DlrDGTkmMjSnJ+fo5r&#10;165jvVyhbR2Usjg/X/YYTZ7rRONSy6YmjyMgogScAsPjzaLFkZk+nNXBXqYX0s57YPg6jCzm/S0F&#10;jbw2zxOfM5vNegFlUmh671NfJusDsoxo6OjoKDUKZabeCQ3TWwvvaK2LkwJFkeHw2gEoRwoYjYn3&#10;SHh4VFCOHAsDpj+2WhgR48AVTpXg9WbLvyxL+r7XVPlCCCapzLFQ4cIP0ppm+I73TtM0CQauqgqn&#10;p6cp3F0pldJseE68p0T42WyWIPOyLFEURRpTqoJeFEV04o2TlOOD4+Cdo8282WwSo2ETsaqqWPWX&#10;Fq9tW1jvY6tqkzSsvgXAWld+QTOU35Pm9gUiG1gYu6DBywj4TcQ9/HyXuS+tl+Ehocxd9wshREHQ&#10;1yiHmkh3n91jvnjv3aHGTHxSUF8m2N/G6oxPCWo4ePn35ObhLpzr9brzdyoNE+/FfilmLBw5xHl2&#10;3IBtMqE2CK3zOF+ssH/tENrkOD0/Q5ZlKbdju16hyDKwEkMKTkDbVjFUvUZmVIIiWHPkjTeZTBJ+&#10;fnp6ihBCahWvFCXWMm0zyiCd40zX0oJlutBaQ6sYoj1QXqSFLJlcXN0ec5VW4HANr3qff4bW+HCP&#10;sSAgwYf02Wg0wuHhIV5++7J3XRkdPLTuh1bNUMGU3+H35JrQ+/3+Q1LR3rV/+fxd1pyEeXfNPx+X&#10;WXPDz4fj4HmQ4+w/i0pKEYVe55E5a4RAymWA62A1mOTD5/uy8OF78T5jBVXmSbGPjGFaYwyU7UdK&#10;SmUaQBIgcvysgLDSqRS5BcqyTAKNAzbYwOE9pZRKUCMrBjwHLNzYX6W17qqg8ySzOcZmLgsW7qLL&#10;zEYyEqDD0nlPGGOgTA6EDE3jEsORk8ubJM8vdtCVYxputB5kEEStu3hI/PUqobPr9+GxS9gNx7IL&#10;8x4S+HA83TgpB4WfPzN5j0hoLoTg9RfHMhRqwyrXvBE5f2gopCiyr4vu6y7Fm07eM1x4bxcjlIf3&#10;HsoYKE3VkpVSyEcjFIpg4bPFKtKcwWZDWe6kTRdoWwetu5YG3nPFDlKkCgPkkyk8AlRmMCpmpDRt&#10;15QaMRnD21iWGZ0jumk8qOwMJYLzRpd5VnJeOY/kxYsXqKoqCUHeUEMLmTVcZtgcZMTznyxdxcmi&#10;cU2EJc7CLXU2jf5ew6VzgoIHCUY3UM54TYbh6fLzJEzyrPd+B7+xX6WjzzxnC4bat6gbN/Ab/5s0&#10;v9Y6KNUiywIARSiAVqByP3RNojmCWTlVoKPFHWMNtkffPL8Snk3UeYmQShQ9EFBDXnNZnqa8x1Ap&#10;lPtJnjcc81B5oe/2uyozxJXnRJdEE111CTqXx8tjbXt+JqZl+Zx8XRZYzGO01ghNPyqR+b98/uH4&#10;+ZoyaZtlBZ/HFh0/P68Dj4PH4pxFnmfI8wzj8QhZRnsthBiNy4JjuDFDCOm9V69eJchLRcaS5zmq&#10;qsJqtcLDhw97myr9BIXgA7KMNEG+sfceMqBMCqihQHij9vIGS2p4zcuE1fA7byPEpCY3vI583eXY&#10;TWNTgAyBzsd50jq03rUB5Vj6frI0V2IjSiHFARNy4w0FjBSOVwnn9H1FLdoJDST/1vDVth55QfXm&#10;lsslFAzGkwLBK5wvT7G/v59gg+12C2MMzs7OEtYNUL8zjjLN8xzL5ZJylA72UVcttUvIO62trFvY&#10;tsF4vI/gAA/2K2hkuU4Wm1IBwTfgRn4y0ZYrSDBsBhAkfnZ2liBUrXXKN2FaYEYvi36yn0laWyEQ&#10;1Oh9LPKr+r5Y3k+MNHjfRXqRdq67hnY76L0TLHmPjoYCjAGzyywpopOu+4FSCkpT9JbRe1RbEJ3i&#10;ORTEqUrIQCBIxsbtInbRotCaLlhlQ6tr136W+28oAHmO5LwPkRsZgXjVIc+XgSLso+v8RN33tdbJ&#10;D+Ud0LYOTc3BAybCfjmVRYOJhgAxexY8TQNx7b7FJ3mTFDYs0OiDTtDmeZ5QC56bqqp6lhRflwUa&#10;70seDwsnfk+6Q1gAslCmuXVo2zrehwoaW9vAmByjUY6MsWwZKsvYMUdl8IbspHyewgtDIIhmu92m&#10;+PqOMVPUFWvCvJmttdAmwOjdbS6Gmv6/xnEVEb9JQO0aw5BgdzH1XQJ3eF0vxsNacyekmDBCDG64&#10;OAYW1HwN1sZ3wSpDTD6Nccfek8Jrl5DtP6eKBXFiKN3g1YYAHRR0liFDiBaARlYUmOcEU9Rtk5LG&#10;XaCCtMV4BGiCETjMfLumKhaHR9cQQsDh0TWUjcfD772H+XyOv/3bv8X5coHD/QO4LMf5+Tn29+bR&#10;YgqRMWts1lu41sI2LfKia0LoPSXdzufzC+vIcHjTNNhut6nGmKysIIOEGIlgGpcbmwWXs7arZCcY&#10;WAgBLgrOYCPqEA2CjGEaZaBjVYo2JTBfhJ4ug9rk6/D9voDygOogHq01AmyaMxY0rC1Lwcz0Iy1M&#10;plOeM2Kwu3OzQggwDHUlJtv57Xbxj+FxmZI4hAF3HbsEorwGKRpRIIt9KPdaVVU9C4bHRBZPDtt2&#10;gU1tS3650biIEbmZgCN1tKJiAEM+wmQyxnhc9PKSeNxMa8zPZbUQoOsTlo37rT6k35Dfk0J8OC+s&#10;7LBcYOHDvlIeg7T0OgQqwBiFpiU/s9KUZ0cQJwnnTIY+a60TBq+USiUxZMh5CCHhncZQHajVaoXN&#10;ZoOyLBPR5bkB9CjBfUzAMgiBF+syU/kqc3743SGx7dIcL7vGVa//GsdwcS8ThDK6jcbM2pFI5hX7&#10;hK3I4C4+3/D5pfU0/JEh6G9jQV58Pum8Nhde85y6tRqjMJvNUyQoYDGfz7Ep19CaAikODw+xWCx6&#10;AuH27duYz+eYzWb49a9/je9///v4+OOPyQLLM7xarDGZTXHt4BBff/01vnnyNax3CN6Dq4Lz81hr&#10;obTBcrmMEZVbzPSol8fBlS5YsLMzn604pmGplfJcMa1JJsUCKkV3qS6EN2hNjdsV4ODA+V3ee3i2&#10;kjgBOHQVBFK0mIjElVAW09rQihhaMzwWshRE4dKexeFjzo6kLQr4WZyvyPo0Xdk0iaYAHZOT4+gE&#10;VocQMATJa8HfledIQc/jlN+/nEYvCpihxSTfk/eS8yUF7K570Gd9S4pbvzBsyyH/zLQVEH1SU5QV&#10;dXcga2SKyWSEpqnidfkZOkuIiijsoWmqNN/SApS+ILaQ+N5Mi2Mz7gltmSbBPHvoJ5VIDSNkbEFJ&#10;pIDvzXm4MtiCaA6gyvkaWd51/Q0hT7SZScnOBCWZJt9su91isVjAe2oEx9+bTqnrLjvosixD01g4&#10;62BjhVuluupL/BC8AYebh49dmvyQqORGhsiSHwoF6TMYEqp83XXs0rR2EfyuY8gQhtccCgTWNoaO&#10;S9Jc46YeJPOykOpdTw18dIJZyBpb3dguVhuIv8UvSU104JMKKv52ubXFTt3WWlT1BuPxGAeHR6iq&#10;Cs+eP4fzbYKMHzx4gC+//BKffPIJ3n//fZRliYcPH2I67bLiHzx4gNu3b8N7j9VmjaOjI3z95HF6&#10;RqUUCTpFyYmIjJ8tTB4P1aaMPa4QerQv4WfeI5Lp8nsczSehDF5P/l2GIEtrQmsNnedQzkMHD+f7&#10;TMIFZvT9JoKdUDIw+mKhVQn9DK0I/p60bjoLrBMGw+dgxpKe14QUveWcQ24KZCZDqxzNt6cW9wgB&#10;VntkRkFpA642oZWOPbTaC4xdCniCw3Yrn1e9J4/OWuvPh7Rwd80hWwUsZHbxKZ4jOY6hJSWtnF3W&#10;iPcuRT5bV6X3OZiHE9ABHRGsrjv6cK4krUqaZNqRfFXSJYDkk+U14DFKepK8S86HDAiaTCZJQKbm&#10;isAFnxXPvQ8OxpAyTuNSyPMiXbfXPp61IDbhq6pClmW4c+cONptNgjXYV+B9l3FPxEfVko1RyKAj&#10;TBHQ1DUQEyg5aa2Nib9cX00+sBwTP4hcVPlZ8KzVhKhp9AnmMoJ6G6H1tpbEZVrV8Pdd78lryA0j&#10;CZ++erGqRiLyHQKvdw9HsIvR9KNVAAFuAU4FKnx9yTO9zRwopRBUgAoaQfkLr9577O3PUG4q1G2F&#10;+/c/xL/7s59icbbE3//D/4HDw0P8xV/8Bdq2xeHhIU7PFnjvex/gj3/4o+QTXW831C9JK5g8w3q7&#10;Sdb7jXyEttwitA1WizNsVkvMRgUmI0qhgNLQ8NC6K+MynU6xf3gA24zx7Plj5AVt6NbW2G63WK7O&#10;yXLRAdPJHvLCwNmAqt4SjBV9bjIQRUJ5vGHl+9LXxWtttIYPsTt2LByamBw3AvSK+hFFx5WzTVzP&#10;fj5MJ8xM9GfSawiKfJ9KI6ho+WoAsb1JsB5e0VshVp/wCtAhwMGj0NSIL7gWtfUwKjbcsxbrbVcT&#10;cZcVNhQ6Q9od0pz8Pn/H+S6CkXnBkFledkgLQQYLSGtIKQVoBQ2aJxUAHcPEizGF+HNXSv6cjRp6&#10;1ZBKWvesPr1epahSdR+GDGPTWNvNQ1EUMIojEWM1H+6SYB2aqkTrLFnkxkCDIHZvHZzWHdLiAz1H&#10;fM1NBmQBjW96ChavJY+ZkTVW+FmpYYt+u91gvaZAJeqU0STDpa7rmErRwjmLECjvzvsuei84Cqpy&#10;joKLiiL0EuCTkGLc8vT0NDl5Ocz39evXSTJzlNhsNktW0dHRNSjtsVotUFVbZHmOsq4QQEloZbXG&#10;aJRhNMrx+uQczgVoZQCdQ2mCMdjUlxqeJFwZPj1kyIRhImn1kgCYKFmQdoQpHZ2X0nhasKsONqml&#10;xsRajNb6QjIgvzImyxrqer3GfD5Pz5/nOZq2QllW0CYGUujuuVsbISjVj3BU8EBAhLui5eAsCqNh&#10;6woGAblW2FQbmGKExodBaaTOz6UU0DZdmZvuh1uQg5owao07t9/BeDbG4fwQ+9f28bO/+xn+6j/+&#10;Ff7x7/8RXzz6Av/pf/pP+PJ3X+KHP/ghRtMRbt++jacvvsGrl6e4fechPv/817hzbx86G2G1qfD5&#10;bx/h9u3bWG1LzOczNE2LD//o+9BZhtn8ADdv30G5WSE3Gh/ev4dr167h5nwPJ8YA1uJ89QpHR0co&#10;yxIqUBfo8XiM49cv8fB778IUGY6/fYajo2vYbBdRkQKVenoF3LhxCzdv3ACg0TQVGt8CoLwY7y0p&#10;Rapv3UsLZqhpcqmxvuUFQEclz4CaxnmPquYGdSPUVQOPTjMmyETBIMC7FuPJHK0LUIrqvSG2oedq&#10;6c4G2ODhWiq1k5mM8u10hqAp0pKZtNIabWihnIOmTQKn6HevAO8spvt7aK3Fk2fPcH6+iHzCRN8V&#10;QYNaU/0521KuXzHKMM4KuMahLKue8C6KHGW5SYFbsgIL76XhnEo+wZUQEvUOlEGJxDA/kWtTtw10&#10;lmGU57GfWkBjLbzfYtvUKLIMJgrvYC2CcyRUjEYG7u8GBE37uMhH1G2gKaE1Yj+mEJlwQKEnGI0K&#10;hKCwWZcYjyeRt1JL+HExwnQ8QZHlEQqmAmjBOfJ/waMwOlWrB88lFMkfUH5irg1UZqB8wGK9Qt1a&#10;jKYT5NqgrhsEZZFNp2hiZROGtpVSKe2hbduUmyg79XLqUl1XWC7OUBQF9uckmM5OX6PcrlM8gwKh&#10;b3mmU+9BEn4tnG1QlXH9YvUYbwPKTQXqZ6a7wAlp4rGpy4ESnAvCA+fKCPv7+9jfn2OxWMRgCFoM&#10;Krnv4AFYB2SZhrX99sI6Ra5dHWzwtgdtWRJ4sluvvIe0DpQi59wu6+27jmMXJLjr/aHw7MYnnmNg&#10;VgMxz6IXJt7/7rCT7vC6WlM+DoKjel+uRfAWCA7BtoDul/bf9RxXaat//dd/jb39/UToXPdLKYU7&#10;d+6gcQ3ee+893Lh9A0EHTOdT/OIXv4DWGn/6p3+K//L3/xXfHr/Ao0dfQWc5rl27jjv37mI2mWJb&#10;lrh//z6sc1CbDeYH+wjO4/XpK1Tf1Fgvz/Hym6fYbla4fnQTT79+BFiLvDBotUZTb9FUNW7dvoGm&#10;tqjqLUIIuHZ0AGMMzhevofUerKsi5KBgbYPVapV8q7du3YLW4+hzydNeYaanVdFL2JXWkvc+IQ8S&#10;SkkKUmw/zw0B5T4MISC43QE3cB5OUWh9WZawtsu7oTUnQeQdqM8RyGpSml8zBAX4oEjxCYGsKCIe&#10;oi0quB4FZAGTa8AFVHVNUY7n51hu1hcE89ASYkVN+iU6OOlK0ku0fBnysCvq7jvtXRV9ZsYAWnel&#10;hkJAUDQf1vcjKDmNgoOeDAyUYv8n17SL6QfKRyW6D8l3KBDvYVkWK/R8e3lMZo7tmAEPhGChgoYF&#10;RdDBB1i+tqLmHT5TME6htRauaZMS4KPvMKQ4g86HyFYTrxMf0g8o15Z9XUWRQSkD6jeWxxB6mgeO&#10;2msaC2sbAGQ1ORdSSxwaeoD3Lbxnn1UUUhzFxJKSN8mwhp5zLkF1i8UiZQXP53vUFjtTycHWtjFq&#10;JjZGoyTJOhEqOTo7Ah0ybkmcb3Nc/N7Qv3VZgMXb+aT+kEMy+Mtgj6E/bSg4WUhRc7m+H08pBbir&#10;TUFmHMOq3WwZX+FO6j3HZdc+Pz8nC+XbbxMd3bp1Cx9/9BGODqf4H/7iL3B4eIj37h8iRN/lRx98&#10;gOVyCQOF1fkCL198i0mRQyPg3ju3YdsGZ9stnh8/R1vV1Ezx5BStb6FCwGq7wna1hW1qmED+z/n8&#10;AMslVUDooqKAg8M5RiNKmdjbm8Jai6dPHyMEaj5X+64yNG+6pmnw+vXrhChIK0b6qwBAIU9IBHAx&#10;uZSrLXC0Xy/KUgeMTJaYmlQapSN8uBbd5wq2KRFA1Ut6EDkLjIgaUMv7fnDEEDLrWyr0N/cfY+vH&#10;OYfNpoN4prrrh8VMjKEgae2wY52rE+wSMLuOoVXKzy8/v0zJfJv9m2UZMLiHvNcwmZiPNPYQIW8x&#10;Vs6Lk9eQygdbnUOlUqJGQ196R3Mi3Sfm/Tmh3PAa8fW4koes+sGvRNOjHtTK/IKvxRGqPEZZ95Ms&#10;JRPRMRAsDQPvCYEpqxp1FWWLA6xrE2yOQHmu1vJzhmQ4GKPADTazYTTSUMvngUhTmfFd1pC895gU&#10;k+Qwo/Io0TmqA3WdrNu0AFwShR38uwXIv95x+T0uj2r7fS2podbL78n540Mys6SVC5+UFFIBF5kW&#10;Rwm9af6Y6NmnyOV7jDEILp731k978dk/+uBDlHWF3/72t6lq8na7xcOHD1FVVPZnu93i5esq5dZ9&#10;8MF7ePLkGf63v/nf8fjrr+AsaXrPvnmK9XqNtiU/zeuTl5jP5zg/P48wM5UpCvAYFQYHe9dgmy2a&#10;SmG9XqJpKiyX51ivl3j9+hRFkeGv/uo/QqmAL798BO8tmqbC06ePcXR0A9PxGNcPH2KzWaVw2el0&#10;iqahkPjtdosnT55gNBqlRqBDyMk5i+C7gAQVIVYOlJAQBysGSZioAK0oOEIyMd4n0oEtAzvk4b0n&#10;S0B19QHZOgghEIyn+tFxu4Ij+D5DIcWCVmvEhNNOKPUhYNlxuGvHwZHBDCNxmst3EVJ8Lx4v0zXf&#10;Q74vafNNKMCu7w+vJf1Xu8YhD+nH4ai3ENBbzyT4FFlSV42b18xH6D7eJVpyFGzDVl1STtDFGEjl&#10;iP2nMoCBhFB3nqRNFk5t26bIRK4zKr8TxHMRfNsmxYTTmLbbzhdY1zU2m41QlPi5fUrcZiGVZVlX&#10;u08SLT+YdDiy34VzqVggLZdLHBwc9LpPJrzd5GSyqQ4/HmpEAf0mgpct/tsQ2GXE9iYhJW83ZAJv&#10;O5arzrtMiIQQIMsiAcPw3O69ENBb0O8yNplc6b3H+fk5ttstNeVDIC1MXWFOpQKa6sJPgMJms8Ev&#10;fvEL/Nd/+Ef82Z/9GT7++GMUWY62prbqP/vZz/Do0aNUz+z09BTvvPMOvPf41S9/gcloiuMXz6MQ&#10;p/p8RU7MblzkmM+mGI+ytEFOT17j5OQVlUhyLVaLc2gEbDZbKAVMpzNstxs0TYvvf/9jfPj+e9Ba&#10;4fXLl3j06LeAt3j3wX28//4HWCzO8eD+XdQlCSO2qEZ5AfiAPMvx+uWrVLKF0QSmcU6qBfpJnJLZ&#10;87HLkvbxH0MuUpGT1gbvHRmtxdq7MeR4lsw4ReyxYFKdkDSKwt6Z6RlFOT6af1T8ASlC03EMlLIW&#10;phhhVOTIswxaKWTCH8rCWaarAJ2lI3nKcG7e9mCNu//3H3Zc5qvi92UhgyQwxL13vbKCQ9dQF/JQ&#10;WUgpZXrKyPDYpfQOLcemaZIVJyE5mbwvw8v5GuwLb5qqF30qLXo2RDj+gEuE8bWstWiqulcgmn2K&#10;XSpC18laax3zast4L9kDz6darMZQj6miKJDxAnDMPZuoUgofHR2li3vfhaDXdY3tdoMbN26kB2ah&#10;ZiLGm2UKzorilTlrYWzy/uGW1AUhNGja9mZL6qKA/C7juIzAdo1heF4IQC7K0sigEZqfi1pdd73o&#10;Q3wLSwpAcoqenJxguVxGv5FGCL6XK7XrOS7TRhUCnj//Bs+fP0fbtjg5OcFnn32WGheenJykIBAu&#10;Hmmtxb/8y79gMpng6PAaVHBo6xrOWqzXa6zOTmFtm2qB/Zef/Qx5YaKGWg1qewEaAVojzkdA25LW&#10;P5tN8dOf/hjf+957ePbsKUIg+O/o6BrKcoOqKhG8YIeCxwAAIABJREFUxXq5SH5WniPuvMtzZ61N&#10;Y5dCioMbeJ6kcAEuVle/+OqRaYCLrA6hxN5cS4gX6NGMD10NNABoHI1hlOedoBIwuFIqCTZpaQ39&#10;PyEEzGYzVFWFtiWGwnPByfkBHfNjhZZ5AdOODNnvJ+K+IWoJl9P/cB52zdfbHCGQoiYtl+F9htZT&#10;T1CFvrUVAoXnb7fbyNA7hs1jZSFlTNfmhQ/mu9QFPUduYtuLVPS1UwxYwPnQ7x/Gwot9TLsEMY2n&#10;U3yZR/M68Xf5GhI5k6kyfB/nGCnSUKoB+duojBOV08sQAjVMresKgE6+X5pzJCGVZRqTCTXRzTab&#10;DQCk6rSS0FngSA0iyzIcHh6ibdtUWsZai7opsVwuIxHKJoaB8MoYjNHV/GMi7sOMQ4Ibmtq7jp6j&#10;+S2EVEd8/NnVBPym4yomvut55Puy4gR/LolNa5UcsPy53CghUHLg2xzMSJbLJRaLBY6OjqBS0MRV&#10;zIIdmxctKaUM/tf/+X/BarWCCh7fPHkMay2Wy2Vqp76O7TaapsHZ2Rlu3LiBV8cv8OL5M2xWK2gA&#10;bRQQi8UCi8UC4zFl6F+7dgCjHNq6Spohw1l5liPPM3jXQqmAUTGBcy20VsizHEoZfPD+e3j44B6+&#10;ff4ERW6gVUC5XePzz38NpQz29/fwtdJ4/vx5EnzSLyBhNtYiWaFjASErywNIMBnvm+22ugCn9QSB&#10;oyKr8jsSNpMQooRzXIwyU1pT6amYs6iUwmq1gg2+S6Tl8YSODjmsmf++TEhJa857j812g5OTE6q6&#10;UYx6feM4t4dLqvHe5PB7ZnjcJdrafrPOXcfFPdhPS9mlJMq5vEyJvOw+Q0ElIw2le4TPCZ5Rik5Q&#10;sIJFwkj3FBAASUhpnfUEGCv7ZQnkBTU+zTQirMbVG5AspbZtEbyC9S76nyzyvIPp2lYGxpHxrLUS&#10;16ihdb/sE0ODTAuyk4CsqcffrWu6j4KBN0BTW1jXIHgFkykU+ZgCe4JFa2usV1v4YOFswGq9gNac&#10;8E0RoQCQ5wbWTkgplBUneONJpxhPGm/a8XiMvb09YkpKYT7fR13XWG/Wqe9UlnWdHEm6oncPunYH&#10;9/2hJvsFYXSJkBp+HwPh8odYU7sElRQml2nBPuwOYb54na4KOm+8pHXryzVGeU2+x2azwXa7Jeaa&#10;B0Dll57/5ud2qOoSxhgc7u9jtdkgOIfZbIamqqh5prV4/Pgxzk5OcPzqFe7duYN/+c1vMJtMSKOy&#10;LeBDKs8/GRXY39/D2dkZNuslJYjXLby1GMeseesaOOvQBvIxee9TWwoAydJ3zuH09HW0jnI8efIE&#10;yyV1AT44OMBkMsHp6xMYQ4m/2+0Wm80mCUJKTm/SXmDhIbPwOZ9QtsmQlpSsnXdhbeHgGuodJv1W&#10;Evbl9ZOVGzqLyyMohTZG903HE0DH6uxtN94ePfg+tMy/7xJQSqkLnZk3m01SSA/25mg2JRS6NBYJ&#10;+UkhJXMweW7ejsYuKnlyzMN9+rYWVO868fddPjupGMg1keOT+zeEridYCIHSNISAknwK6PuBvPdo&#10;vYfWHmVJQmoayx4FxxZ6v6uBVl1hZKVUr/aetN6S1S2CI2g9lz0jggRPVxLvxo0byY8k/dlAFGiV&#10;j3sDMM7AhRZVVac9ZPZzOBsQgkVVNgmtaNuWgqcM1Sg0RiOAi9BSmoXWumvVwdKfI/zkwnNPGzZD&#10;T09PoZSKiVsURz+e3Eh1mSiabwUujUOES4u+2WziAxpkpoi1mi4SmAwS4DBF/pu/x8Qk8e/hIQmL&#10;Yb3u+bjKQ5Hel1oXb/AOW3U7mcUQCpBMZZfQ4WsbY5Apmt/5wWGvogcJ+ynywqAsW+R5hratoTRS&#10;473WW+oRVVYXNhTPIWv+cjPfunULX3/9Naqqwo8++RNkRQEMBHnyKyoFi/4zS1zbGIOvvnpMAQKj&#10;MX739Veoywrj6QTPv3mG1lkUWY6zxTn+zfd/gPVygSd1DRU8VAgY5QW0IQsHAGxsnVFu1hgXOYJ3&#10;aGpL/g9j4GwD21LldgUNFUIULmuE4GI+VYOqqvDOO7fws5/9Z/yH//Dv4b3FfD7DZDLCdqvxk5/8&#10;W2y3WxwfH2O1WgHeY7VYUBRrnC/rHKrtlhhWoLBkby3qskQQ0a5FtBJcFJAA2ZlMU8MK5ZJGAB99&#10;HpcXWGaaZPqT+4SKzAYA1Ivn+fPnmM/nmE4pirHelpgfHgjGGNevAUJM9pxMJuC8uuAjsmAoMV8r&#10;BW0Mttstjo4OEULAl8cvsV2tMRtPUG1LwPvU34sVUe4CzZDgsHYc90zjyt9N0yQeIxksgGSpSOtU&#10;7rmhj2Y4j7K24PDcZGGK68ogJlY8pBCRFhcAZCOKlnOgPKPpZAbvPZ48eYKvvvoK73/4/fRcAFJb&#10;o9lsFqGwpmdNUYPDrkli17aGIwYpStJpiprLDPE2Y0gRqKq6x6f4vk3TYLWilAGOKWiaBpPJBHVd&#10;Y7lcAkDi4yyYnj9/LizfruADNzI9nF+P46twfn6e1pt9uC9evEjXZGWPoX8WtHVdwnuHYpTFAhF5&#10;qrif8qSYcWZZ1us2ygvK/U648GxZlhEaJEcgRFmTFMWiuH4TtSJggklQChyUDiSsBDO/jLHLQxIN&#10;n7NLUNH7V15qx/f7ePcwymo41l0b421gSj601gnDzvMcBwcHqZIHW7Kao6RitYEbN26grihM+mj/&#10;IJn+MkhCVjkY+gydczg7O8Nvf/tbfPLjn0KbvFdYkhk9h9I651CWBOmen59juVwmIhsXFHE3n8/x&#10;7Nmz5DjlgrHee+SGuvHOJtNEQwBgVAB0h+vTQVnplBsm6cD3P4+vNs7JUDOvqgqvX7/G6elp2hS3&#10;bt1KpW6stTi6dg2Lk/OeNjtkePK6Eq6R8N9ltCRfhxo4/a7A/ZEuO66iI6VYaSCGy5bKaDTCeDpD&#10;iA37uEICC0+2OEMIvaZ4WuuY70ipERLe4srzZVkmOGiUFyl4g9EXXos8z9Pe4WKjbIGyAOA2IHJf&#10;XfgRAmqXxXcV3Ad0yuZwPt/W4pJCcHiOUipFyErLlPlnWZbJEuX9CW2Ej9PDiKaOxEsDrCVBnmW6&#10;F4pOvtOW9hgM8mwE78la4zWUdMx0SjAhzZNcCxZGzPOlRciC8+TkBKPRSMQTdKHyxhicnL4iAQ+T&#10;ijNYR34qbYC2cdS8VWWwrsF2U6GsNqiqBs638N5G48iJtizUFibPc2SSWJmh8ENwSC5BJaPU6I0f&#10;iP1X7DORFgcJqa5yN19DLjQRW3/Bpba0C0LjsSYt1b0Z0/6ux5CpDLXfIcwwZGxA14zubQSVtRZ2&#10;s0ktIKimHFm2zmvcuXMHp2cvUVUVDq8d4JNPPsFPfvITHL94ib/5m79Bhi4PaqhVsvYjTX+24sqy&#10;xNdffw3oTmNTqnOMb7dbNE2D58+fX4BAeEPkWQ7fNjBqgkwDKjgczGc4OtzHt88UphPqQzbKDQ73&#10;97C/RzX4KqNgVCA83PmYPX9xrphgcUVgh2s9jMpgVAZ4BQ2DTOeoywYvX7zCpz//Bfb397E4W0IF&#10;jUznWC/XANDl7FhHviEfA1KUAjyVjKLAAnLsBpAPwgeH1nlYpRDc7vbi/DcrCmpgScF3zOCqQ54j&#10;aZJeKfmT56cqS5i4Tnt7eyjGo669RtbvlcRMabVcJqWG1pnv65IQa6oaqyVFhdZlheA82rqhKEgg&#10;3WMXb5ARi0xfzCQB09vzQCdUVPSZBX+xJbo8JJqxS5Ax45ZMWNLymw6534eKkPcezrIF1J9f9rHK&#10;9i80NyYpCk1jMZkMakbCo2k8stpAqYDFYkHnx3lsGkK8ZuMZTE4FaGOznMhvVYwFsGnu+Rm8A+qK&#10;yw8RvO5827u/XC+2ANm4AMg3JS0ho7jgLVVt15ry/jh515g87m0NaxtUVYO6LtG2Dt7bBFV675Bb&#10;DjJpYxh61m96yGahjFCSYYdccp6ZnrXUb4eFj9xQADsgQXW+dIb5fJ6qWITQQiu/E+7bJQj4M36V&#10;2sJFYruoNV11DK8jz9ml5TFxDq2nXYLqbTaCMQYmLy5Yr+xMXK/XqQbW9evXkxVEmlaGar1JzIGh&#10;PdaoeR0ZVmGCHY1GlDvV1Pjqt4/gVZ9xDbWqIVTFz8naGUM3EvJZr9eJpowxCWLgMYQQYJSm9VIA&#10;MFhLLpSGfhWRy+ZQ4u08ltVqhX/6p3/Cn//5nyfYmvM8sizDZrWCbdoedi9pArjYNG/47Cxch3DU&#10;UHvfBfcppRDUmx37Qwus+zuAqtCTosLWb1VVKEtqIJkVebJcVGYuKBzSEqH1Zpqm909OTmLAxApV&#10;VaX5TRFgIcAM6hJK/wb3I2Ih6JzDdruN9+ralvPcdfOnd1pS/N3hfpOf6cE5EjKV66Hw5v25C0UZ&#10;7muJXjBtNE2TujlLqJP3B3XZDReuw8hTVZGVfRaoBXwRlQwWeG3bwsXwdue7XCU+JALEibwAEn3w&#10;ez7Y3v7povVoT/Dv/Hx1XWO1IlowxiDTsvp93jN22P/ESjL76qTl1v3t4DxDglTFYjQaIePJlmYc&#10;/7Dg4pYJfBN+j8/TWiOgz8y11lBawxiVlGBuhJWIBCH6QnYTx1Ag8P12CY7LhBF9djUR7hKEcpyy&#10;PIhkNrsggOHGGX6+6xiNRpgfHKbmYayJjsdjZLlGVW0wGlGtuwcP70NrjePjY9jW4datW3hePU3M&#10;iYWRHAOvpYzIkTltpCjsqj2YJSiSDoLXklURHELQqMsadVlBzfdhmxgEkeXwlrSspL1CwTYtbNOS&#10;dRL6znt2CHf3kocW70XBRrOLTCloaMB1zCIzGQwMalfjd1/+Dh9/+DHNdTaCzSzggLZusVysL2T3&#10;D2lJaqK7GJS1FkqLRpKh7zfxrd1JM2mviOixXYdUoIavgE6denmta0vwTR215bZtU9UJrXUSVBwt&#10;yHu5G1tICqZSKrVOadp+gMpqtSJFFn10g8fCOTPr9Topp+xOYAhqOp1cOi/dXO8O6hi+7jpX0tdQ&#10;sd21lruOYcWFodUheajWmvx7kflydR7mfdZamLzziTMMNwye8N4CscTcdEw+aG/Zv0RCt2xKeNQY&#10;jyegxoGdFSsDYkIIsS1NdQGOdM5RzybRQoPTMXhPbDabxAc5clMGv/goIOu66pQh1ffly6CZFDbv&#10;ObHZJyEVwGiPSgp2Npx4PmSEETfs4sXlmzKhDwmHJ4fOUairFlqHZJVxsU2jQ/JJDRdquEnlxuSx&#10;8XelQzne/Y2EN7z+UFPlhZTQgCRMqTnJaJld13vTUdc1ZpE4pB+oKDL46Ey4efMm7t+/j/v37yeo&#10;zlmPo6MjZFB49uwZCa6YMMgKBs+5nFP+O8+jIOnlrYTeZuEEvWF0Es8PfItxQXg1V5tgJYaJWvq1&#10;WHvj5PChBdv9HoVS6qFzuUUlxz18vygKvHz5Ep9++imOjo7SPc/OznB2dpZSL3ZZiUzDQziuz+Ao&#10;tPcywcbHlULqDVrULkuhe9UIqYNrv6WC1J4pgCNayaofxcYadLceTNsqBSZNJhMEdLSSlCFH0YXM&#10;0KTlwjlTkmdw+wvePzy2Ie/orYOYh10W1PCcy46OJ303n5RU3HZB+DymRC+2i47ebDY4Pj6mYJKc&#10;AsCUifArTILGJPLhbIsQWljXom01bl6/RlZJyVF1MV+p9XCB2lowZCaVakkHHJgiP3eOAi9YSDEd&#10;cAklFkRyrSg3dpuig7XWyI1JIeUBDlplpLTBgGsXWtf0QtN9sFRX0pNLiPagT8pe23aVWTJp/gJd&#10;Mp5kIsvlMg2UfRwMNYXgIwH3gyYYBgih26BMnEnjomYE8OrqXCn593Ajssbyhx5yg+0SkkPtiTcq&#10;O+F5fiR08raaWtu22Gw2WK1WKRSahQtaj7at8O//x/8eP/rRH6OqSzx//hzPnj1DZnJ873vfww9+&#10;8IO0TpzHwBuGoy0v63vE4zWDsfJaBnThw9K6ZkbkvQecgqN8BgTvsd1s0NR1+jHxff7JonJTVRWC&#10;91A6NTCP/7vUoyoEhgbp0wAdQ3cVoHxkYLE0UdqAVNCY1sCgriv8+tef45133kmRkScnpzg5OUFR&#10;ENavA6jqN3gvqDQirYWlEwAMLBsVrUv5OX3WnaZANSTTW4GiuLxIhL3sGMLGfbrScFDQusunYuhW&#10;eQ9nLeb7+3SdgV/P8yWchwGVMSMHfHy+4AHvEZyDbRp63wc0CIDzyDVXPleJvmTVAqUIFjw8PMRq&#10;tUJd16nHEI+/aRrR7udiaPdwP7IFwr+T1t1vTCgP3rNyT/Q+v3Lm+/M9jA5MMCD6ysNQITw+Psbh&#10;4SEO9g+TUmutRfAOxgQ0TdtLJrdtjRBaKE29lV69ekXKolbRVUJpD771CMrAmAx1Y5OrgBVF3sMs&#10;pNjXzN9Je7jpmmZygBULTLbCWOmUgTN0fUvRt5qKGgPUJZqCgUjR1Joik1vrYC0l+VKtytizUGVw&#10;zoN8wVEwZV0KVK92H9AJKR4Qm/esGcmSFwCQZYYmLLjofBYON+/hPWv0XbkMHU1LtqSuEk7DRZfa&#10;kGS4AS76MHyivKtgQLqwjnBjPz9peJ5kIlKrkuYvj3OXRXbVoQKo8oOmILdr1w7x4N4dXLt2gLau&#10;YUODH/3xv8Vf/uVf4v7d23j09SMESwzg/OQU5WaDdx88xPHxMfb29tI68eZkBzX7ErgGnXR0y+oA&#10;PG65KXfNf7IEAtAIGJgFNc+NdJ7zdWQR17ZtkWesica1DgBBe5Kh7J7LoAAHakVBgUWR+TkL5QN0&#10;TqGw63JL0WnOwtYNQmxjMRpNUG7X8CqAYMxOsYoPTO/7IY1SJ9ukZcb+UkSHOmmQUB5aZVQ4M2qW&#10;/Dn3qyJrmZ/34iuRnAP5nnx87f4OoYESNBp039rQVN8oWdaJyUqFUVFiKfNw9lWwEKDvdDTVjaOr&#10;RSeZOK+51hrXr19H0zQpt4pbAJF2v43KqxrsH4ouDL4fXCV7xtE5l/t9+XpDSI4/u5I3iIOfi+l7&#10;KBwBYq6anetJyAPOBmyWK7RREGRZgdxklPga7980DZq26nxBtob3Ngmpx48fU6PQgwNkxQjB+5hA&#10;28LoHKenp2it7/FoNiZkvzO+V9tSy5rRaAQoCoABiO69pzJGzlk45+G9w3a9oVYheYGq3KKu6vR9&#10;a1v4YKmEkdGAyeBbi9pShwWvQBX7nYNvG6o16ANc8PCtRes8ilhRQ4UApxQ1AHUZEJXgbG9vLw1e&#10;ZvxrrTGbzQAAq9Wql+zbJeQ6bLcbTCcTAAqutWjrBsUBtbV2zkGHDHXbwntgOt9D0zSYz+coqxWs&#10;rZFpnaKRpCbChDUkJpbuvR+Q5Pahi0jio3/d9K4gVCRCllnz0qqS2pccowwvlcd3gfqAAGcbhODw&#10;8ME9HH/7DGenr3HtYI7HX51AZQH/3Z/9KT7+6APcvXMLi+UJckUlQ365OMejL7+EbbqgiaqqMJlQ&#10;SDiHlnIkj1IqmfBS05XW347hwTH+rKiEDmLIq1YKJs9h2xZVXePw2jUEALO9PZwvFrj9zjtQSmFv&#10;OoV1Dr/47DPSuq1FXhTYliU1E3SdJdwxV47o66wSyWDoNTKCQAVWFQDrHBwQmwQSI25tCyiFV6cn&#10;gFKpT5IpcrTeIZgMQQgFzYEc3CuKHh5AiJ22ovDxAKBhA8OSBL+lpl/x1aXOsgoqfk6KlQa8T39r&#10;TcmbbEESjEgVAjqhFe/Bzx8jH4OoWMHj579ts6W+QsgiFBMZbWQCo/G022eBrWUNrYnZlWXZFRBT&#10;cR5inlqmczjf9srpdFGCOllYzEs4eGU0GonSU+TrDAExCdRjMp6hyPOohRN9eC/pQUErA226YAW2&#10;0hiykuiNDAgCOriThTe342Drg7/DPIAF0i7/VvAWozyDsw1U8MiUAryDVhrr1Qrnp2ewTQM4oCkb&#10;6JBhPM1hlIa3Htv1BsvzBVaLBaytEYKP9fioPFBRFPAA1tstWhdQmAxQBgEOZV2jyHwSPlpr2HaU&#10;0iK8c9jb26Ngh+U5VssFGR2uxfnZmoSA7iwbaxtYSz4xUgIctDLYrpdRKXNQQYFbbXhvoVSAQY7M&#10;UA3JVjkE61BXFVpLOY6eND9458j/HVEVHQKaqoRHSBVQAjTByA7QQSPbbreJuLIsw2QySZYBwzyn&#10;p6cYj8fY399P1hBrSZPJBJNiBO87TZqgjdhdMkIn/Jn1Hlp2ZQwBSl8eCSVNfqkdSgFF5yooEfLe&#10;baiL/gJ5fDeB8v/Osbe3F7F6g3KzxYsXL/D0yddo2gofvfchbt2+gefffIOqXKMuK6xWC5yenmKx&#10;WOD169f44Q9/BAC4fv06zs/PkwDi/BeZCyePt9Ukh76QobUrfXPee5RlmXJkiqJIkUTMQHanF4TB&#10;6/D3y49EF5ddiccN1s+7V6IhoLPaNPwg2k4DXaAhkIRXeg168O3ha7jkfXpleLHT+H2y5kLyyV12&#10;Ph8+KVwXXwMJVMcPTnvUxMsE5+EHlV8kvL376O6vVdbNBTolM+VSMYIiXAVt21J1kckkCQUWNlqx&#10;T6UryUbXVWm+kzWvqVEg55oxXaVrxXsOj04o931iPRh3gK7s/FsHKKcQtEdwASp4QGWJD+kArNdr&#10;nJ+S/3N/fwwEBVu3cFApp60o8pgHGSG6to7ohIL3RfJFGWOjBQu40AW6DdEgtmQ5AputKubtHMgQ&#10;gge0gWwVI5EPmheevy5dKc1ZCBhNCphotPgYb9BGHzRC6FnsrBgFMe5ADbIQFEV6B6XINRCvn3Va&#10;Sr/AovS5zGaznskbApfu15hOJylAgo8kgDRSe3cZAh28i4RHk7OLeHZBfUPhRXg4M7uro3WGFtnb&#10;CLD/r47lconJeIaTkzOsVhvY1sO2HvvzQ/z4xz9BVTb4u7/7z7h16yYevnsf222Fx4+f4vjFKxhj&#10;8Nlnn8E5h8VikaynVDdvvf6DBfEFHH+wNsxQufDrcrlMTlkOWZUYN5/b4ft/2Bp8V2HL5/z/QUEB&#10;LtK4/P1txslQ6eWf9evXyT3O8GxQ/fsNg1quOgju7N9TIh7D/kUcRCMhOGmtKOi0v3vKbPL7ifJR&#10;OiRUh62gXdFtQ74CdE77EEIvlnQIaUtalUKKtX5KISBYUioHfNR1jVevXuH8/Bzz+UHaC4gVIgyQ&#10;KpoE6+BbalJo2xbBKLQqwBsDHahIsI5KURDPLIUKC2UZ7g10ycTeexFWrmLRhX7lfSm4ZUDYLmFO&#10;1qqj7tURsmRX0dCw4GsPA+XoezoiCR7eZ3COEn1TFXQmVpa2DOllWYb79++nkiXypv8PeW/SJUmO&#10;nYt9AMzMhxhyqMqah26xu/Wahy1yy0X/Ay51pJVW7+dxyR8gass+LT2KUw/nqaesqq7KrMjIiPDJ&#10;zABocXGBCzjM3SMza+B5yJPHwt3NYBgu7jywodSOeRBvNKAqBeMN+nGXeQLyPVTXPnnnTXE0Uxwe&#10;/c3cZ+6OLvspn5ffHbVbfeNNwWhSua3uKEPDO++8g/l8iXGkOc5mCzRNh08//RT/2//+v+L5syv8&#10;wz/8A7Rq8O677+G3v/0tpUcROdM4TmUYhmoc233mfEjKBQDrHIwz0cV1u93Gg8DqRImQSjvB67Zj&#10;cznEuNR+T7EzzLl/8/BRItBXeZ5bCd/8e0q7k9yEJXWpMXmnjMm55JUl58Lve/nyZVQBcnodzmhC&#10;hSjPkxOCUhQsLdRuewylhGGxbiw5lOr62hwiDPMWC0lJ2taOSVJGt7FCMhOpnOeitbm+foHr62u8&#10;++77FBvlFRpNWfxXt5RLc7sljznriKhoDZgmzSMJFAiai7BOSFKTZCx4DctgYr6HPHcNEJJ9l67h&#10;cl1LqTqukSYVIb9fxlgd6qf8rWTIpOq1meI4eHLWUiAZFaKjz5wiAyDqPDMNrN2ntHLDMsOjyg9G&#10;SblLICkXPwO0gguvSWJTB+37Ik0tFsuwecDFxSWePHkXXTfH1dUVvn7+Artdj0cP38I4Wnz552fo&#10;+wEPHjzEkyfv4Kc//SkA4Msvv8T19XWWzV4GEAL785xC0mWrEXK5rsYYaAOMtsf5BRUMVNqjaclB&#10;gK4ttAGp3pSDdQOlULlnuMCrtFdBvN9FK8d1KhGXklSNOJVnQZ4lpcjcViJf2Y55H7LRW3q+MbJn&#10;+xAzrmw3YlsXV/jOxurZ7T85btBvoW8xPwXOwO7jWNiBYI/5qDBbscQFckJUI0pyfeV3NE9AZZUK&#10;EhFlV3ROK3V+Th56PqSS22zXMc9h3/eAynOIkup8oKTKbohxjuy4A52Ei9KexmPWwaaqtSTcgpmA&#10;hfMu/o8LDZAzkLDRRjVrSJ+12WwiQZGETv7ncUhCVQoP0jta0oRG3sjuyuwSylSRO5ViNEeNX1+P&#10;+NEPfgipE+YBj4PHaBMnoBS5PnK8hmduuhCvJUfDCy7F/9rhLTn88nCW7fui6gEQPO9MSEvfoevm&#10;cS+apsN//a//B/re4t//41/xy1/+33j69Cmurq7w9OnnuLigIoL8f7VaxcBBDsjjNEtAYgq41Yh/&#10;2Y4RfXYpZjWjDOarIb9clcR5+F69nUJkeezlvGrPf9uS1CFp/j6EqtZXjVjx+SQk6tA2DYD9M3hf&#10;Yl4SQO5vNptFJMpxfBzDxu/JmFSVu3knD1MeUy5JOedCOh6dIcma7XNKupoiTvL5EqnWnzXIvFMV&#10;EelNs8HLmxe4u7vB+fkSSmns+g3GgZH7gHHsQ4oil/4GqdJIUqE1GhUT4ZDNReW2PoCTejfRE1uu&#10;Da+BtZTOTrkx24OpcyEFmlKdOSWByQQBUzi6FJDk+nrvUxZ0GWvAoiFAxIjjdxaLRfTYSb70uTGt&#10;JsYpldLVdF0Xa5+4caQSwcFeVXL+pV68Dkgqe2dtsb/vzRhKZU/1aAzsSE4n3gF3d2vc3Y549LjB&#10;g8tHIbPyH/DVV1/hP/7919hsNjBGRRvhxcVFrCnEMVPAPqK+z/oc9P4LfXN0vbQjAIjGcyAlF64h&#10;0ddpp/YhEe/3CTZKDp+/O5VYSEmq9lsNBqJYeQAeAAAgAElEQVQ6xinAN1AmZcsubZDHWtM0MVMA&#10;kMd1ScYWSIl5OdSFCRjbaZRSwjSQQk1YklKKPCTT+lC/MqyBkxeX61iuSbYugjEuz8rpRMpAqZRM&#10;W9472h7Pnn2Fp5/9EcuzORbzM+z6HbynBMlutHDWwg4jgOQF55TFdr0RyF5Daw87JsLCBCgjCCAC&#10;5BGC+WGx6zfoh23yKxh6qFGhwT5jL+fFOLhcRxlj61xeSZq+d0FazFNRlX+HVdr7zx6+zXK5BEAe&#10;KGyTYnGZfe6vrq5weXkZJ8d634cPH4IrS/Z9j1a3macOPOCh4MY0oKZp4EUcD5Ci12tBpsQldUel&#10;qBL4alT5kPj/XTdeQwYIY8h19vb2Fr/4xS/w8ScfwLkR77//fiyRYozB22+/jT/+8Y/BdXSMBJq5&#10;Kqq+O43oTkHWx7h8KtK2wfX1dZTeWB2cgr5zJgZIiURPqc56qL2KupLbKZLkN92mJL37SDSSI5XX&#10;Q/d770M0wQjlc8J0H0JljIklQGp25dJpgmN3ZBkKaZNiVTUFaduMSAHIiVSo4sgEj/FTydzKa/Xv&#10;CUJWW1/5HT9Pz5b7RNJf2xLxf/HiBT777CneeustvPUWMDqHeTvHsEvBtoTn0joYQ7XB5FpT09H8&#10;UiOqUVIC4nqzOlGGC3jvAVHpt8YkMSGU65aEAQtjqD4gS041hjhblT0hpg6n/H1zd0fZoGXdFxYR&#10;ucbI+fl5TA7LCTrn83lwrlBRpWSdjeUZzs/PcXuzxna1gVcN1us1WAXEC011TDbYYZfpUiX3xS6k&#10;NeLDkpQMOJULW3qoSC5f3sPvKQlkuVjl39yOSRq1LMzy4Fhr8fDhw5hyhPObPXjwAL/73e/wm9/8&#10;BpcPznBzcw3rBvzwhz/Eb37zG/zsZz/Dz3/+c/z93/89VqvbiAx4XhwjUo5bBiSeMv6pdUmuwRbz&#10;eYfV6jb+1ve8nwDFUihQYTNZSoAyePPQaqJ+Ofapew61Y/Pb2++sJAhl46CX5WNwjq+I4yyl/qn3&#10;Z+P2+2olCb9TyJav5NqfvLJKpxSpbuHnGN6NCS7aLp1Nth1x9ogakpfwbC2V3OFneX+lfYjHIesK&#10;yRx+fP7ZAA9wBgOZYirZueOcgo387u4uerKW+1DCuTyDOpw/FLBWYxBKiSLGUQ2sSssz39DvGrug&#10;TdhsVnj+/Cu8eHGFi4tzqMZg12/w4vpr0iopjWG06McezoUA2abBGDKEAxRvpLSC9yP8SNooGbzN&#10;TeYb5GTAjN9l8lgAGJwFw3qaH8fkKbDHndRaScltHMm+rDTQ6FSQMdq3lFh38Y9eSP/blgo3WufQ&#10;zRpoAzg/ou1Myt2XKHdebItF8ZubmxilzDEw5OPfhRiYFl0bqqaOI/pQtng2m2F0KiYrZaCz1gKi&#10;mumhNiUixkkfQFQ1YJWAdozb/Da4bPaEY9XYfD6HMYp02dsNnj59iv/5v/wIq9UKf/7yc1xfX+Ph&#10;w4d4/OhtvHz5En2fcv7xnKZio8r2Xaq9JLI4hfjchzC96ea9j7WYoNLnN9X3VDtGoID9OB+JQHlt&#10;Swkr/hae4REw8WHGUDoxyT7kf6nuk2e0dMqSTRrJ5XMlkTh2RiVhn9KyHJJ+Yqqoop9TYa3sv3IH&#10;5eB0DuO4oZip6ys8efIWusUSY5Citlvy7tv12+AtN8I6hdGS6pL2ODCYep+Alvssx85SGkteuTnE&#10;UbC76Kf8L3N37ptSSJWp3H4yhtIMU65XKUBMrXl0QWcOiHPIdV2Hy8tLsDrw+vo6ptNgN2Py/Jth&#10;1/eYz7uYM4r1zgDVlPG9jTpjju4mzomIlBtPU2fU/ifb9n4ftUNZ+/9dt6bRGMYddrstnBuhjQKU&#10;x67fwtoB/89/+yX+p7/4GIvlDC9fvsBqdYeLizPs+g3+8R//MZZlkNnNGckwFzu5fm+knaoylGst&#10;dc+Hn6shuTdJqEoYKB0nDr3rECNzMlFV++8pmapDYydkP02kJDGo9aWUioSXOWypumEHh/K8SE2G&#10;8zkSKzUW5dikCqnMH8r3lm7gEn7idyec37Jf2QxrFVSOZOWzU8RznyBoUKxP4ZikFayllECb7Qpf&#10;Xz3De3fv4MJorG5vMykYYFysYgwYmWBGkAehgjNh7TzFFVm3zyDIcbJQwD4ErizrEVSMvMYSXGl+&#10;CR7KRMJKqYw5LteNYaq2F/w3w1mu2k33NWXeOXaX7Psey+UyBoVyUkG2VTFR446rwMD/kTwH27bF&#10;IAZyCo04hiTK/zXiM3XIjnFix97/JhrnMQMQKlW6aEheLGb4/e9/j1/84hd4+8lDbLcbWOswm83Q&#10;9z2ePfsy88KUREqq/77Jdsr61AB4qo8p7rf2rm9LqvLeR5VQgjX6bYqDv1fflbZPENLf6XP9WWnD&#10;rTEl0csLKuQWTL9LLzB+jwzmL4nHFBGYkmC4P/m+cg2YSMn7vE/7EN8fifn0GpbvzrQriq/1ccvP&#10;NTtdjTCUz3H2haaljOcvXnyN6+trzJfL6Aew220iU9o0GqZJmq3tdh2ICq93CPsIawSbu3iX85de&#10;dvI/jd2iFRl/5J5yf+yAJQmpvJe1NlP48xR1u+x7kkixDvP8/DwiuL7voy2JXUdZX31+fh7jHC4W&#10;y0hRWa/ddR36ncUQPLqUUskDJ7goE5FzlM/sQCslonyRDhuWa1z4962N4wCtFWazFsZoGOOjLaeb&#10;zXFzs8K//tv/i48+eh8ff/IhZk2H29sbvHz5EmxTZM6U7QjAvl79m5OkjrfawZ8iViVyq6lfvqux&#10;ey/06fzbEUbr2FjLX49JTnXiVWcCSmmarxE2EJwPVP13PteMMOUYGM7GcQRUnh2ilKrKtSgJ4BTB&#10;q31frschZreUgvb6zs2NkwStNqa01gpcRiY/c0FaUQpNS3kGh6HH118/x1df/RmXjy6xmC/QbzfY&#10;bbfBi28IBIpyNpLnXlLde6fIBuo8YDygqEwLvSaXnHlmlLmBvOwot6nNpCmjc7ujJEhMB+Tc9/AI&#10;XJprZe1qjlH5GlJdOraLUTiTi9fmwYMHAMhxgtO4X1xcAEAsbAYgemut1+sorpP4x3EPwOiSCyIB&#10;MLsl5npq5sYiEO1NYXpC8nDQZiROaoqjm3JJn+LYv11E6NEPW7TNDNogSkOzWYqPmM87XF09x3I5&#10;w0cffwAoh5c3L/DnP3+F1eoObZvCCErx+hgXc0iCPHkGryBJTfVRW/tjUtfrtmOOE5rfw/CiGHbC&#10;/ZW5vYokVUOI/HtNCghPgwvhyf4kZ8pwwQgsQ0hgwpu/t2bTksQnNRcdJ+SZLp04DkmFpd2rPJcx&#10;dVOxpPTsdFYJed+UtOuREHM5vtIWV/ZVs6NI4s7fsdfhEKoUb7dbfP75Zzh/cIn3nrwH72ntqFq2&#10;ApQLcVO0rszkR3hw5NhgjIGylD91PLBH7BTH+yHVdt579IUkxDiklmqqvMfDoml03JuaZFnimBKG&#10;99W6+R417LjAgMweN6w2WiwWUW3E+lEW77quw2JxHl0lJdcrRXjmrmo6TTrxk/CVPS8BPnJtmEYK&#10;tQMm7z2VSL0uEj/WKNjWYb2+w9XVc5ydXWKxnKHtDLx3WJ7NcXOzwedfPIV1OyyXS5JYG4XHjx/j&#10;+fOv4zg5hICBlCXkmhT1RonwkRLoYSWRLuTd5+EBP12ZtpSkyt/eRNvvx2fXQ2/x3hd1qPb7PTpO&#10;YVed4vonHy0IikQijESlx13pZOG1wjgkIiXPlqwbVjKHCQkWwaGVeZeEsZwT27HLee5LXfsqQaWO&#10;ry/jtlrfpQQl38dzrrm01/DGvgSRnBO8d5mH3dXVFX7961/h5dULdIpwbNd1mM87OD9it9ug73fw&#10;sKFMewpLcZZhRUMF78xREB9JgABESaicf7Y/IvuL8w7WjRhtEjqcDzF12QaQ/Vbi5xpeqUqwyImU&#10;DLwu8XZzdXUFADHHm7UWd3d32G630dFhvV6j6zqcnZ0R1Q4qvMVigfPzs1jYrlUzaN1gDEY6GzgE&#10;DQUfXFzdmEtb3nt4i4NIruRiMgoNCYBcuTVdKTM6AxVlpOaaNOn7HNjK775pInVxcYHbuzvc3Nzg&#10;y2df4R2voY1B186hG4NxcGi6DuO4w9PPvsByscDy7AzeUnybtckIzUSK14jz+H0rTdRJOnb1fgTX&#10;8yqdXw4h90O/MRq77xXewysXYoVkacAoKuXvdgpQHjaU5zhc/P14OwRjEiHWET0j01QPKtV5CqUW&#10;QpZw50iFzCU+lDJwimwmHjnSkLWniAiySs1FzQhJIpQ2zXoPb6n6L5ynEhhKQxkFN9iQf0EjncJU&#10;ZLI80/dlpGj9pte11jf/Ds9g6EO2ewUVfjeKbF4y77wKn2NJP78vhZZt3PWwIUB3PpthPp9jvV7j&#10;D//f73D97Arvvv0uvAWaVmM2a2MKI+fZ7LKNzhSR2R/T3NbrFUbv4EdLpWdGi9E7KEdVmA2IGWmU&#10;BoyOn6m4jYNuSDIriXDGzBQMTpKsOJ3RGJ7nDDIOQCjtkdVBo++VSgmDS9uj3D/vPZquIzXedquw&#10;223hvcPl5UXMYqu1wbvvvhM99sZRx1xcXdfixYsXsNbirbfewuXlA9zcrtBbqpHjHZVK1lC4unqB&#10;frPF18+vMPQ7nM3PMA7bSMW9p02xTkM7QOlmT7S2llUsaUGttWhMByhHHIZSCCEF4UpJIKk6LInS&#10;xBE4KFDsDutTS7dJbsdyl8mKw7Lx+MtEmRLxeO+htMa7H7wPjAamneHHP/kvmJ+do+lm2A1bGAV4&#10;ZdC0czjlMYwOL17ehWzIOojbyR24NEQeq1xcjqc8yCmAMG+Jm1Z00ieuLtZTYi80BmTihMt1Ka+H&#10;EJX3PnpoISBJ7QGnQIdSK4rmV4jf718dHCx9ELYVKUkAAEwTGCPSm6sQBDm6CnwoROLGWGwqzqzR&#10;hyXJ0sZYSk2MLGTZD0I6fPhpnZvGwJgZKAVXj74f0e8Sly0JEpf+SNIvwSkhFC47TzE0pm3gFK37&#10;6B3c4LAdeoz9gCFk9R6cBcL5bI2JxMA5B42kJiTCwXWocgkoOi74dL+1Lngf5ghVnucak5tJTp4I&#10;kqYiaURctYZROtiTOmJdnA+FIBHv09qgxxjKlQDejVSsb/SAp2rHQz8AWqHVhiobb7ZotUG7WMLb&#10;EZ89/UMk+JEIhVRJ0q4niYVSJjASAT+Cis5a76A8oIxGow2UVuj7Ae2sQ9PNYNqw7vDQQQrq+yFI&#10;cSm8aLPZYLWiVE21ytxa0xmgwohjxoRSzTQPhBipYRhjOXmlPbTy9DlKcogVExiXctosAMiClJii&#10;8eZut1t47/Huu++m2KZw3zAMWK/XoISzc1jrsN5uYObkwaesw2a3o2Az1waiNqfsEcETjbnAxHw4&#10;AIfVRnnjBzViviw2wFWvfv8KChrkkiEM4BKg7+Mdd18VoVdUqsPCw+g5uZP3Owy9RT+OsM5DNQyI&#10;GvAuWUxUKNInqpVmqzOhJjul1XTJR544cPVHfqd2TD029bv2JJC58Hf8Dh7KEberfBjF3tUFrh6h&#10;5MKp7X6pg77JFtXmAGS9qSRpAcS9qj0twknwqpip8Hv/vSIPMSji2rUC0Gp0qoE1CsZaDMZAWxvV&#10;XTYQeucpwasWry4ZU3n+IrGR81YqJpiVdhOpqZH9TqoUGUSdh9c+wJSH9ikHpdJUoJVbtPnpNp4X&#10;6QEocQk80jWbAwe7ckAxM3GH82uSswHtM60J9UP1rEL/SkFBoZs1aFtDDhnKU5CttbBh7o2ZA0B0&#10;fGOBRDLXklHKJR9xZso6a9lVxStVqaYq1rQniUkrJTYAKZjXex+TFPJAy01loOGo5fV6HStsDsMA&#10;t3ZYXpwTNQTnlvJUgVGHAomLBfr1WhACHbnXGiB5oQ76plrt3Ymr/Oa9A1erFUzXYj5rM2bgdVSN&#10;93nukA7522pTNoNTPh+Sto6rjPaNujVu+z9zK1UpZWAmtzT3+8GAc4QY+byUzG7b2hi+Iu0l1joo&#10;nxhBltpLG3RClixNiYzrgUgxbZDntiR28ruaxkCeN/k7e85KZM0EijQ5bfau0sGgVNPKdl8Yq52D&#10;UlIs31W+l+fBc8gd4WwMf2Evb25yDaQUf4yJPzbvUvotY6ViMK/3lNtpu93Gly+XSzRNE/3k2d7B&#10;Wa+ttTFjhLU2Yy5TSpQWgyXgWy6XWC6XuLm6osEwBzhBoL6tJkXq0shacke1dl8deq2RpNnFA87u&#10;/lAaZbqVqTHUpJ/7Itva4fqmW7neU79NffbIkUwpcR0+RC4ivu8SBl+31VSBJSIpES//rcmQNdnn&#10;YejR8N5BpnaSyJzfr7VG26Z94rRI4zhC2/2AX2Df4YL/NkI9espeTTHA3GpwI9dJMi17Urww+PNn&#10;tufV4O9VYKt879R5LiUebizBMo5JtcSo9TtiJjgrRVmdl2lEyby9Cr6r3a8rldklfMZ6UjVxjheb&#10;XRiBvF4L2zo4kJR1+EMoIey9R9u1GHoyqrHUBYSkky15r6mo357mOL7JVqoLSp32MSL1uo09J7kE&#10;u/f+pHRRtfYmuDUgD1z8poOBgX1V3hRxqv0+Nb5TDxEd4MPj+j63Q+elPPyHVKqvKkl5T+pzUiGm&#10;Okn8n4P/+XyxxxwlPB3hewdrXcyCLokqkIhV6aUaiVawkZRu7NxkEcSpdSn/ln3IODMeoyTG/W7M&#10;gpxlTNkxJutea1wZq/eHpab83jQfGS7Q99vIOJRBv3KtJZGSwcD3xY97QoCa1oI459BIDmY2m8UN&#10;ZdUfJ4wFENV6nFAW4Dx8LlJomnSfARZXkVSNytxhScwnF97vWpLS+nQVUtleV5JiqXQMcRR938fv&#10;nB8x4beQvb/W56u0UwD+TbdDB7k2t6l9kkzOlDvssVZT933fJatS2phSbe3Fg0nVzSFJ6oQlLM9A&#10;SaQABA1BA2NaspEYg6bpMSqLvh8yAsDv5+wptXcQcWTmeD9nnUTK5V4eg40SrmpEgteu5hhVU71J&#10;wnofuJTP1Z713geFVJ1B5SrrPA9eTyZKLGmVc5YCDONxJmbpfB1n4o8xzlKil6pEVkE2LA3JWiCs&#10;O2YDGg9isVjEDrnkM3FE6Z6s1Ifjsh7kmFBKKkk9VQ/m+ra4WFr8FF8A5Af4mHff6zaKKreRu+Ss&#10;HUopeCedDk5r90Wq5SH4LiTaU4jR1O/l+OXvU7+lpiKyOxRU+J+5HeKKy31/ZUlKwGhCWqwqI0mV&#10;kqaG92jKWanUDMZZrNebvXeWREq+jwmhijbF/TgmKVVNEQd5Xz6fXF18iPjzO+Xzcs0P4bX74rgp&#10;SeqQBMXzYzzGRIbrAmrVZeMFkEmGnLmeNT2yv1fBNWWTghLTCP7eWouGAYCLhTHlBRB1l3yPHOj5&#10;OQXxrtdr9P0QJ89UuW07DHbEOFC1WTnAQxvzXSAIOggpEA5ADGaWZQSm2jGO7JT3ywPFNqm2bYN7&#10;/mkZzcv2Omv5Xalej8HIlNoD+GbGepzIfT/a1BgPSZVStXafPg+NQTJ3rJ3QWsN5Kt0wDDQOYxSU&#10;NhSrI1J5yffKvjLCILPLxHnlxKgkWGXfUnI4hOABxIwLsnSJlBTlGGW/TAzYrbocy31aCe+H9ru8&#10;XwYj83gp/ooqL8xnhJ9L2zwTp5JI8dxeVXNUzqlcQzkHa21S983nczx8+DByATKzLUsTVOacKOuz&#10;Z88ipXNBYmq6JvjbzwGl0TSUZXi7odxfbdPG0uaz2SwECZuoU+Ymdbpy8ZnDk5wUAxADRLpXZYAi&#10;bT4SuChOoAeQirDJRWQVhFzUQ4i0JpYf20hrLSw8/JwAZBiGKKmyuoXnS/msWAQP6+FSFuwptQQD&#10;g2wxTkfEQcjvWbqTxSjl3A5xn8fWRn7Ht9aQaal2q6lRuPJzKS2UHlkSgcj3kONAmjvDHhuQp8Zd&#10;+7s2f/59Kt5MwrT8jv/XMibI+fH7pLpEcqT8G6+x9OSK6jgtCYKPsA8Abcf7n+YWuW6v0DQtvOaA&#10;4n1pdLSDWAeKq1FaodEapm2waGZ4/vzrSAQ2mw3Ozs7w8OFjbLdbYtYUBSsrpWL4NBMnWtdUJFXa&#10;vqRUNSUJ8R7L9ZT3yX5qKlN+r4Q7VrFJL0CprYoejN5Vz0oNPsp3y3fKysjlXJfLZcThUhCJyRpW&#10;6wzWmqaJTHJ59ufzeSy6ent7i7u7G1r/CgGuSaISJvk6m81iVY3ynsVikeKkpHcH/wcIgb399tvR&#10;PiU9RVgkbALxabomLoRpWjrkI6B1Bysy9UrkwEbUpKNu9iai1P6hLwHulDYFDNTHqzscHBvDsX40&#10;WX0zkTyqRuHhHDLAlv1671474wFzWrJf5hxlkcJD83lVsb9GOORhO4VbU9hXeUzBR43DpkO+bzB/&#10;lXm9SjsFzsrx1n6v9TtFQPc4c0jkvN8n9XV47FXJJNqKAgOpQyCnQmAMUjXw0iVeSjI0fxWQpthv&#10;te9iX5vv1Bq9bqNzeZq6rbZWx/ouYXpqnpl0WTT2IZAVEvh7xvNKqciklwUv27bN1Hx872KxgNYh&#10;7ZLaV3MeYrzkXKQGyzmH+XyO5XIZBZqsnhSAaLwnwkGDvb6+jpwAIzDpMcNUWTc6urGfnbfxpUYH&#10;lYNOnIv3KSZitD26LhVaZM740MZIynyK91kNYGkRjz762u2QYdErT0AuqvdKBsD54IZb4QBZsjIH&#10;Mhac0vYSWIZFYU6Kua8a4AH3t1/s93PY8eSUwwzkFYdLYlRyxqkFDrwYV8n5fdNNwmeNm+fP8u9T&#10;GLUad3tsjff7PZ6k2HvAhwwoJaEiRgchP5xH8ngPqqMgYZRlf1jy4PyTHKBMRE7Fc1HG1dTmXZvr&#10;MeI1dZ+EKcaH8uyU5/TQmsfzLVq5t+W5LBvFqfk9GJIaEa015vN5dIhjxoDs322sXCGJGY+Fs1BI&#10;PMu4YT7vsF6v4WEzCV06VzDdkEyIXJfGcKFXwoGr1QoAcHl5Sd598zlFG/d9j67rYsojrSkr79nZ&#10;GZ4+fRqlHCkCJu8dCvxqTRurQLZtC907KJXUhwapbHSKk0qbUrPNGGNgx32kWCKeQ63c5JxDZCCp&#10;q/TK+w/1P9WOIVnnHBrVpL/DOvOzNSJVJvN8ncb7Ldee3yt10SWnK5+faocObXrPMSn3cJOcdA0h&#10;yH3fP/whfZTPY4nk+9/EGh9qUzBX4zqnWnkWSlivrbu8t5SkJOK1tbRP9CQQ8ABUWSOOmStAKR+o&#10;Uukk5QNyK1VzyWYylXg2xlCp/fM7xUTVz/+000359yTzUxCpKfgrxzP1/hqcMr6tNXrnfmFLKanI&#10;fed+jDGYzWZozDzTnEinCSA/X3L+bKa5vLzMiJS8SiLF72aBh8e12Wwwn89j323bYrFYxHjcplxA&#10;qctmyWa5XO6p4spyELvdDl75qA5kOxF5j1BMVavbiGCdczCNjkjZCEmCi3vxwnlnBfDvb9CxViIx&#10;efB9XPhpnerrEqFjbRxHtPNZ4iwEkSKbEB0EahJw3ownmpSKpc1OcrY1ZCe/P9ZqiLGGnLnJwzll&#10;VC/vO6Vv2Wf2jKuv5TdNoI69o5wv/z3Fbdf6lcxHyWycsn9TiJx/814BToUUSR6l6jwxWSloGsrB&#10;eQ94DxVyayZ7Fp1X6SlcwkFEtipXLdXgrISfQ3B3n/mnvdF739cYjKm9ot/zvZJwyvirJlHF+QpG&#10;j++Vn9lTOwZQB8kKANpmUV2Pcvylezi921IpEtQrLQCp6nuNSJGmbRZjawHg7OwMjx49wsXFBWnz&#10;+AcpAvKAOfURgEyEAxC9PiheSlH5ckeJJHkCu90Ow2DRtbPIEcmYCebQSwkKyGvMJCDLJ1/jWmpN&#10;SgKyP+ccXORA0sZIjuWU/k/hco89r5SKgMRjPvR8QrQGR1ICHG37NsDAQReMSA3BlVx+DQFImJoi&#10;cCWXOoWAq5/9viqm5BynEHnZbwkfhxD0m2qlBCXHw3/X7qk9I/us7U0NiewT+DzbQzlGMfKU7cM5&#10;KC1VXnxPyH4t4piIsARc4hXgfUaIGtNmiLnm+SUbceT71X1ra1XuZ0nEavCb46b9fr3bD+EoHVdq&#10;hGtqPuVcp+AgG9+ROTPDyfNl1R4AaNXuuczLs1CeTe6PiRQXvayNvVwTNitJGGzMPPY5jiOWyyV+&#10;8IMf4G//9m/xs5/9LLmgSzdFdrvmmB326pML3rZtVP1Z63B3dwe91fBaZSI6e+YopUIxv1nI7Qe0&#10;rcE4umzxiXilXFikM00TkyoZSXgOtRJYMjuD19l470sAgeMZGQ6Nz6tkm+t3yR7Iz9EBRUQGEK62&#10;dLA1XH88bdKx8fN8JVJgbrb0iuSx8f8aUa8RKfn91Jrw9zUvsdqhBQBl8zgWCR9T70rzzR155MHk&#10;sU955X1T7dCc5feHEDcwrd46hsz3EPIRsxxx8vL8HGfK4ll2I/yYZ3lnzzjvUz0n+j2cCTkgxSEy&#10;OfNU2onkHEsYrUko5X0l/qvdVyJ3qYUoia2EzzSVfU9EOT75XU3qKT+XsMHaMBYwAMQcfdxK4WDq&#10;7JR4AqgTd4AynJd9SpzPCSNU2Msvv/wS3nt8+OGH+PTTT/O0SDJVukw2y0YtPrzMYRNho8Hc3t5C&#10;GY123sEHzqhtWzRmhr4PbqEtuWaaroVzCk2rYX3OBUlqy5R1NjNQTkEpzg7swjN05SS1ezWpwnfa&#10;EM+nAofHhlcPD1gERIVqpmyHkEFbYfIK5w/+rqEmfwcA0xho3WAcN9j1G4xjD+d7KO2pDAdGcJZ3&#10;CQTkFGjgsNsDpPs0SXwkkDLxqklRJSB6z5nGi6sCvHWAVjHTdL4uYbFD3QyvHHRI6W+UAbSnOk9T&#10;V7igqmN7ByNJZn44G0D6PpWqprxzHklirNnmvuk2RbjftARXaiFq76khHK2mCb0Ce0ZaKGcAQ/WC&#10;qOM8YF+K/HJ9RzeASps7KNXANApGU/0kY0zMwBLLcUjHCXAcI5kJZMkSLlEi68ilzy67eq5zpixU&#10;uNJn+p1KW2g679Dk8AQTy2J6RdDleW9ieE8AACAASURBVK2CO75XAAZaROpK0ZqF+xSMgL9U/y7V&#10;X6J6TBQrKcdtw3wI5tlsUdNI8HfStVxrcnIbxxFD76Ebg9Y00I2hEiXhvHpFYURcqsR6Bw1FpUBM&#10;A90oeOti8Z14yhjOEKq6K0U+CErlv3uP+ZzUfVq3ePDgAmdnZxjHHv/8z/+Mq6vnaJKUAgzDKAiP&#10;hjFE3dbrDdq2xePHjzGOIx49Osf19XV0Z5y1c7z33gf491/9G84vL6Paahx7OChYD3TzDqOzmJ8t&#10;se53ePTgAgoOD8+XWN2+gBZpibTmwGEFa1WITA+1XKyFdSOgPLqZRjcj7xLKvZcfPKLOLXa7nRBl&#10;KU+gMTrUXtJY3faBSGtYT5nb4QFjyDV87HvaBO+rVzgHZQxaY6hikrVwHmiNgTIGGkA/jlTwEeF7&#10;paEVMDqPpukw9CMePXoA7y2uXz6D0iM22xs4NwaxPPd2JEaCVIOqimgSIpA2RtkSt5XsgeRNJeMa&#10;miCxycPBXpoe1g5oTQMPKrI2emIGPHw8UkaBGBht4LWiuk/wohgbYGGhvYZTDsqpcCXvp2G7AwzI&#10;ucQAJhS6VJ7S/WvdAMrDOwvnLbwLcSOhPpTWCJTRE+PiAQ+XPot1K93xy2SctVZmRCjbMUlM7ovk&#10;wmtqrpLDramAys9934twkSabo2G7L2viVCLwsT/kTjp7koQdqfSCV1CGgniNUjCazq0NZT2sp3g+&#10;6kZDabK1No2GdTtYO2CxWJDLs5USvgKgYO0AZlBpfQClOI7HQCuDVFTTwY4eVjm0TQOvfKgDRmnY&#10;tDGUvVx7jJbKh8CFYoYe8JqQsNceYx8YHQBKkyRH8U2hBJkKzCrjBVDZEqpBotF0LUbvAOswuJBp&#10;3DtoALoxsIMnVamnNSELhAbXj1yvtqIeU7hPAVyGSGufCa/l+ec8q+zWvdvtsFqtsFqtcHFxgW7W&#10;wCtFRR61jucWPrAfoTyQpgUAACpyOQ5w1sFAnFeVF1mk814QcefjehDe2aDrOozDgJvbOygYtB3F&#10;vrWdSaU6pHqNjVpAsj3x9xzEBZCBa7vdYt4tMV8u8N4776OZB3f0lgMie2x3DgoGM8xh2gbz+Ryz&#10;5QLKeRgdStMLtZcUR51Lda2IK2ZpioMXG8xmHaQBNaacDza0pm1grcc4hqj30WIYg/rQEtGIKkDn&#10;KGaJ45XC2hgQV1C7Ot5gICBoxIJuvPESABRzFWAHCKCJzgse83mHxWKGrtPwvgV77hxqNQ6Zm1SJ&#10;llyWUirql6VEJe8pJapS5eFGUjfyvAHEejzKA9oYGG0iMnZQ0FFlQPeZIGIRgFM9H2j6POrgfaZC&#10;gTxF3FzkQGXdGp9fPYvI5X3y+p+8HSOi0huXzwYjL/WGVJkqrrsO+xIKRO4NjfltDacstE+EEUDU&#10;qvgoGeVBxunK+6rgHEkkUB4KrFZKJgPvSSTwoNIg0IHh8qGukffwUHDhnRYeyitYRVcfpB9CwDoQ&#10;JhMRrwsEkKuruzDF6rX8nRsXcuQfAwFSMLl9GhrkJLGvg52S+plAsQOcTBjuxB5J2RKVq+f1FFel&#10;FF2hQok+IlQKCOsIcMEwG6SxNGUK5Lch248Le68NwWbTEi1oeAHYxsTBXczJsR1pt9vF0vFffvkl&#10;uq7Dw4cPARAneX55hidPnmAIKXyiysgSEVJBLN9ut1itVmhaDT9a2HGLriEQYSK42+0iB0viYHKR&#10;ZGIJJB3rbNZFT8JhGOCdCpRfQRsQgvO08YSwc734rJvvIexcrbYfJV0DCqnCkDrn0gEk44SR7B48&#10;X3b977o0r2NtakxS8pLzyfXVnLHCQdpoABUk7KHSL3FzSmko4ZBS2oR4bmXsRdJrc5xW3Xmj1NFP&#10;2WDKtf+2VHVyrN9VO/b+mN0gEKnSdvO661SzH55im5JNPp9cmKnfBDcckzQ93pokWp6fLAaTVdlF&#10;MCyvV8nc8W+171+1Heuj5mwgm1TRTj3P2SV2ux02m030qiacetr4anNO+7ZfwoN/kwkBavhpLJzy&#10;WFDha5Sk2rbFbDaLqgAGDGMMNptN9P7b7Xb4/PPPcXFxgbfeeotUaeMOs0VHWdK3Y5R8tNbEITsS&#10;XcnbLyG8tm0BP8B71knnxkRG6tvtdo8b5Al677FYLEO/gLUk/qZ0Sxqr1QqpnHbu1um9h9IGjSBE&#10;MkD4VAIl1S6ZlFE4G5TPkjRn4/MyYBo4Xvr9UJOG2xJw+DvnUpGx2vgAZOstkYBSVHK7myXPLO63&#10;lMin1iquSwH4ci0PEafaeN90+7aI3au2Y0hOIohyPU9xPDrl/RJ2XmW95PNR2nPMLLNKj9XQfD+b&#10;B7SQoPYJZuYoVYw3no0Kkq+d53It33Qr10+pVDliyi7MRKokHtwWiwWUUri7u8PNzQ222y3Oz88x&#10;n1Ol9NVmeKW6srwHtIbleNLfpQs6Pzt1piV+stYmF3SO7paLz7Yl1mOP44j5fI5Hjx7h8ePHuLy8&#10;RN/3ePblFeXuE6U6IqHTwOpmA+8UxuBAwRKR98GDcNjCuTFOqBssZrMkXXRdFyOzaeAsqlpYB5iR&#10;1ToG3WyBps2JwmzuoYcBSqeUThFwvQecjSIstKa/mTiFv+NS8gYIYpX9xp8FsI2FC7QP91H/+eZw&#10;xg/meLfbbYxnOAws2ANuPrC83jLlEiAIqMsPoypKujc6EaHSTqKUQts2VU6Ym3QBZ8QY1Q3sviuk&#10;K3mV460BdXkg/keUpI41uRela7QNHPXrNBkiwv2m9T++NiXjJIkUMZqlijo9Bx8kDV+P5wNySYTv&#10;iXDMkqTsU9wrYbGmCn8TTZ6bGhGUiV1rjZ0wPPYJMAAorbHZbmGdw2q1Iq1Z18W1PrXVz+c08z7F&#10;0JefY3Ydsb6caWS326HhSrx932O73Ua3c/5us9ng008/jarA2WyGd999F5eXl1EqOjs7iyodBgi5&#10;UMYYWO/RdR3ee+89fPLJJ7BugB8tNjMNP8wwjn2Ww4urATvn8NZbb+2l1kh/p4SO8/kSXWeglMEw&#10;UEG1YdhhNjuD1jsADcaxBxVm8+FqoRVZOHi8kojtqzD2r7zAJfdf85rjDYgbpclThpA9ed1st1s4&#10;56It8FiT6hz5HRN5GSgtDyjPYeyH7Psy+FEG+5aHs3wvfy7LT5fEI42lbvyXrfbuUwnQm+B4v++S&#10;1LHxSYS9F5B5JHzilJbWl/f3/mtWSvfWWrIjeal24z5Z7QcASd0km3x/qQ2R76uNoeyjhmz5vlJK&#10;e5Um4X+KuZpivpQiexBLl+U5UYrUnVzjT2sdnVM2mw2ZTnR3cHxS2t4/TzlOlvfUGIba+sr94f9s&#10;5uj7PtmkgJRwUCIma210lHj58iXm83kkXpvNBm+99RYuzh5GSYr/M+K2njLn7rYDWjPDxx9/jL/8&#10;y78ElMOim0Fpi6uvvsIwUM4/meCWUyx578N3Cek5l1LNLxZnRKxUUCV6i37osd3sMIw9jO4wDBZD&#10;P2IMwE8escHCpxxZDEEu58GNhRZVAmEhRckrnSGfrZ0UzzndCI89I14N/capQDjz+MXFBV68eHEQ&#10;gLiPUn8u9fIlkMgqqUopeGcjUcsj//M6NCUi4asWKW4lF8iSdVnMTvalgn2wjJiX11O41poU9T+K&#10;JHVsnvEsSoeJghl7nRZhTIznPmtfY3qsTU4NSRKXxCk9SwRtOr6oRmTSecnPjHxGwrgcn0TCx2Ik&#10;X7fx/HLGXDIcCHFjeabxch14nGybYiaybdsjmRnrRCZ+1jym6fAUGYdaEi7vyZmixJcSDmLuvpTE&#10;ETHZIHPzd3d3ePz4MWazWfx+tVphGAY8efIEty/X6McdpccoNpBr9m23W2zsLqqyTKNwdnaGs/MZ&#10;uXiPfeS8kyv0GMclpTzeuM1mg+12i/VqB3gVk9vK5733WK/Xe9wEIWoVXD5TvFe5yKcgoFI1JaPn&#10;y/pUvGnxkGgVf5vP55jNZvF+1hsfk6Zqh1MSqlKVm+YfgBkp6zmPRR7Ym5ubPUTCxMs5h04EW5eH&#10;RCnShZeSZJLaWB112ObH86q177uk8023Y/OXwdjceP/NCfB937GoV7Bw1OArSWZJ6qbvBZxDYRyJ&#10;SJXq6EMxb+m8hGtFSyAlznKONa3Eq7ZSk1BKKyWBkr/z2Hketf9d12Uld9jO7b3HcrnE3bo/OD5J&#10;oPZgrdgrvq9GIGuSKpsb+L5yn7z3iUhtNpvIzXtPmWjX63UkVFdXV9HLzhiDy8tLvPvuu7i9vcXZ&#10;2SWgfXSYYPWS1hqbzRaL5SIQGrJV9X2P999+F13X4cWLF1QyfdjGxYuL6SwGO8KP5GffzmdokXIK&#10;csaLi3OS5F68eIHVahUPZUx0qzXOzs6wWq3w/PlzImzrNSFP59HvNpDlp8sFpniqVIOqlJRK6VMi&#10;WinNUPYMEwmRcw6DpTGenZ9DKbJJff7553jnnXfw0Ucf4be//W1MaeKcI0PnagXvPR48eIDb21sY&#10;nzhBCcCsPv3www8joZYSslIKi8UCtm3gxwHeO2jv0Goi4CxZG5CdLXLd2sA5BadVti417z4AWbJc&#10;CeyZE4z2VSDmdStVkfIdzDiVenvu703EMZUHR17leMqDWh7sEsb42RKxAInbZ0/Xsk/+L7O6lGNh&#10;SZbfwWsWkRbvqZJjK+w7yMef5kPXCP8N7Y9pCoakMdSHL6Qsleyw0mbadeTEpcDz4uSnzPwGhxxF&#10;MUta62iTkhoKfg9L8lJTENdJMZOU1Hc8R+5juVzuJUWVmgvuvybB8JiOSfglcZX3SuGBxxbvNcBg&#10;h+gGrwCy34t/Bh7tfAYYjXY+I8bVWpjGYDv0GTyXEpNc0xoBpDhECqOpEVBm1HkNJLPK72Q8xTAp&#10;bVR93yfHCU5dwcFejIwZwGVy2cViETfuq6++wnY94OLBOR2WIKJzAG1ykiCb1Pn5Oc7OziLxYART&#10;o6Bl4+8YuWmtySEjSFtnZ2exFgkvTtd1+MlPfoLHjx9HBxCAiPL19TXGccDv/vuv4eyA1WqFr7/+&#10;Gs+ePcPt7S3Yffrrr7/OJBAJ/GynY2QqN6f0dmPAlsBmPQUC25ubWK9rNpvh7u4Ou90OH3/8MZ4+&#10;fZqpDXmPYoLGLtmeJACw6+njx49DFPcYCdRms6GEjt6hURpjwQ3KQ1JDtvJwOZcbVU9pNe5Rfl87&#10;pLz35fun3vm6HG45tqnrm+Ck7/N9+bskTvLK7XXHWZMuWArhv+X3+TiSY5H8LSI6UD2mEnbl2JVi&#10;eMzHlBPt/bHmfdQlKsZtMYbJ7avNSvVouZ4lcaoxLHLMezBbOGTUmJqp5rxHM+uQYsj2mR1JKMqy&#10;PHSe9hmmPWlNjD+Hr2nmTK7nFD5n3CjxJPs6sAYoOk5st9tImLhcB9tHgLyU/Hw+x2KxwPX1Nf78&#10;5z/j4uwhZguKmzIhIwGr1tq2xWh9AAZKwd40Dan99IDR9hTR7FXIUQCE+ojpO8WL4dLvCsDooPWI&#10;Fy+vo0gLAM04RAmn6Xf4P/+vf4wZddlwyMTGKIWPPvoIi+UMxhjc3d3hiy++wJdffhklyY8++Thb&#10;2HEcoyS22WyigwNnGHY2VwV0XUfpgfhcawUT1rNTCjthh9Na44svvsDNzQ3m8znef/99zOdzPH/+&#10;HF999VVMZcJE+uLiAufzRSTUXdfFDZ/P5zg/P8dyuaQxBMDj93jvMfSBIWG7Fk2S5hoM66bm8AGK&#10;QyPONi8TcIgL4/sS8LMbdI5kmVuVh6UE9CnJYeq+V23fNJG6T6tJYlMIeGps5R6d+s7997+qWk8g&#10;UqhMvZz9Ryk578+hRhzT/fufJTzSHyxJ5+vHuFBK8Eywamst10j+XjJVp6x7OadyrvwO/kxe1AkW&#10;pQqSpB1Kw2SdhbYjlAnaHQUMdoRGW4XlqXfLOSrNRGb/3inJTJ4flqCk85esdQUgxUlJnSVn4l4s&#10;FlEaAhA7AID1eh1Ta5wtLtOEkE+opL7ek1pwvbkL6+pgrTsoTUn1ofydn+m65AggbVm73S7a13is&#10;q9WqCAY26FqFxayN9UustWiaBu+88050FJEAwGLoer3GdrvFy5cvo7s+x4KVxk45Xl5H/luJlDXW&#10;Wtzc3ODu7g7n5+e4vLzEo0ePsNlswF6MZ2dncM7h0aNH6LoOM9Pg9vY21gTj7MacpZ4ZkfKwGWNg&#10;tQZcnvZGSqwsTUpCxK10sCi5KSmJyTbFWUnAlvAg3y/VOXytwc6bbFPEqfz7dVqNC55CaIcQ3SEu&#10;vETqSqlKdND0+PaveV/ydYmoTNsWGV/44jeGT62aIAUkeCQYrktSx9ZFwlZpS5JjKiUj6fhT80Sr&#10;Eajynhpccyvlx1MZCO894JPjgjx3cvzMuDLekVIrEZhmbw6S0NS8I+P8XPK8zPcj14TUcLtUA0qc&#10;w/iZn21iunatIze/3W5jpglG2qwW5Ptub2/hvceTJ09wcX6BpmlIkgipatheVBKVGAfkBjQhOWJy&#10;mOCB8iYDgELTtFVOOYmUFpyg0of8YMZozGYUYExqvRFaK1xeXsRNIGCkypDWDliFSGzmogZrcbde&#10;Z9xVdIBQCt18DtO2aIW6j1WA0gWbJVCWgPievu/R933MDM/Z51nHP44jbm9vcX5+jvV6jeVyiQ8/&#10;/BBPnjyJ8Wvee8wMXa+vr7O1d85hvV7vOULI+QAhRs4OYazkmh+02+G//Lv0BcrLrExxfCWHle5R&#10;GZAf4oanmiSgNUni25R0XqUdGl8N6RySokqGsPaeN70mqb+ampHrPnn4aFwv0moVXl2SUBGDzAxf&#10;XlaH30EJpvfnXSPYco34Pc45eJ2r6PleRuyl9yv3OcVYl3vGfZVzBYDG53tRjrt2fsTNtB5CE1Gb&#10;K39mPJTFJplpZusUOKH35J8P/QcSLSjjKeU9vN5Z+XhWJUkkwvXtmaOdzWZRlbdYLPDRRx/BDojZ&#10;igefMlZorTG6RE21Sq7SXdehUZqMoNs8FVF5rVFn+TsTUJZgJCWW3JCUVpIHYA/XaFg7xHExceZM&#10;8Kz2ZEmJx8IiKa8hSzpMIFiaYmcUOZ+UhDdlmGA1ouyTs3ywZ+U777yDDz74IIYArNfraHtiBoLD&#10;Aay1WK1WePDgQVwHafjla9/3cHbYAw4pOdaAlu6nLM0SOMv7ahy93D+tWaWL7HsJvNxKu8WUUfpN&#10;I+FaK7no1+3/kCRVzkv+VtoZGPFK9ezUfpw6ByYuxbeTY5IIkoiUg0tZ4CbfUWM0yvPEwELqaUqC&#10;DLWPwEtmTLa4XuEsQjiLJOa3XlCxHF/pCFC+R+Iree6ipLEnS02MdWLNtDbwyk3CjySYzCDLxMkS&#10;Bkp4kIxDdVxRuzWt3uQ+JDxKjZfxyGxRTDv4f6zMK1NXzGbkAdL3/Z4hnokWSxwAMPbJxXl0qeKi&#10;bE3TZPE0bdtCOY/ttsco7q1xQVO/x7HPOjQzyljsB0+ZiwOVVoNCO2+x2q4wjAMsUmFBSstERGQY&#10;dAxoZimFAoTnedbogptyzsVcWBIxyPmzNx6vAzuhzOfzqE5lAGL7FnN0/Pt8Psdms6H1EN5QwzBg&#10;2CSvSs5wzMZSVnsyESvtPNZa9LsdYIMKFAqqaYMnlQaUxjAG7y1yx4rr75yDUx4QRCoCb4E0JjlB&#10;JL25/FwyJvE+0WqwUGuvS0i+b5JYibQYXmQ5HUkgSq7+vvNJa1snUqnPfUlKKewRqfh6D3iQrVo6&#10;E0V7RMgD2nXzAPOpX+9Z1WVRoUHZGEqNDo9XIlmvkuG+XCvWNk3Bb0mkSiTPZ7FktCXClv2X7RCD&#10;AQUM4win60RKKUqQ67UCjIYdPXbjgMZ1UDAx0XVt3Pw+Saj2pHGVGI/yrEpJtZQgGTeRQKEis+y9&#10;zzKgeO/RyFQ5zDkzIWK1E39fisLb7ZYcLlSHdkbcDFNIP9o0MY+QWicvnjeOI17e3aI1lEmXK84o&#10;7+E8OTXE0hcIVWGUir9rUMr4frMDkEqe88bHbOhBxcgqBGpBdQCLL5/9GfNuFtVuLDVxHRu5Rm3b&#10;RpUfbyB7Dfb9iL7fYhxZLUZBdl03h7UDhoFLONPB4swXSvVxfY1J9bx43dmuxsHLfT8GjzoF54Db&#10;ly/jmDiJ72w2i2NcrVaZdCb30HuPcaAKxQYKow/9qrDXxsH3lNm4UZQBWvuQ0Tiss2k8MJk72SHk&#10;ihdXUh/SOBjweV98dJ2FB5TyGUMkmQN5lQfrTTfe52+SWJ2CoKZ+855KRDQqnCOlMEam0cVzZBDO&#10;DxJ0AkCubcq9vWIm+T0CVY99KRvBGEDkqOgjEKm2CQTWIJTosLBWAZ7s3/O5zhAeQqkWOLEv2sNb&#10;Gi+8DuPWMbRBfs+flTKUTV9rgmfrYFUoNRFKyyBcqeoLlR3hayiBVt0raceRbteSwU9MFhFx72i8&#10;PE74/LMkCh6WnMu9R7/r4Q2Np+YG3yyCYxQUlPOAd/CjhTa8dmEvvYYPddqoEgHV01IOcMpBe5LY&#10;GkUCAWWEVwEfAMopWFgYqqdDJXWUh+J9cgrWWyrF40JdFOtgPdXM63dU4ddZtncFJp3Lwyul8ODB&#10;g0h8bm5uomoLyCWtxWKR2U4aMwcUOVq0vo2ZI5bzOdbbHs4Dy8UC69UOF2fn6McBw4oIQNu2cCMh&#10;aUJMDna0VGRMGyqzMYyx2FbTtWi0gQal87F2RNe2sKHmi/Yatrdw1gHOYXO3godF15AUsduswnyp&#10;9pHWVHLEe4/d0GdcDamhFLQKhde8w2wxRztLUomCwma9pSS8u5HSyzcdvAXGwcHDY1xvYRoFpRs4&#10;54lIGWA+o/ous3YeEj+y/aiB1oANKjh2pmjbGZQyuL0lonN3u8ZqfYd+N+Dly5cxwJoDsDm6PCGL&#10;lOyR924xX2I8C44e1sJDYTdYjBhgFOUxNN0srAMhOO9GKgjpPSh7h0fTUn0f5ykVFSEHg/miAxd2&#10;84z/vILSBgoGSnWB4NJh5QOWbHe7HBlbn9U3YglUIsxSYiiN3eXfySCfVD6lVMy/lxKeJF5lH9y4&#10;kGipPirvq6lqavMq+2qC96j1Ht5ZeOuCx6wHtIILxCBWpIOKWVWUQi6JKEKBAF9JWkmZx8M6RG+y&#10;FCelTcqCkNy2NXobyouLWDjyLiOGZLNZYT6fwdoB4+hgTItx3GHWUXgDl5ag2mb8vIxp4lg7RTYa&#10;uGCjVgTTnkp7KGUIRgGAwyacgtEtGq2hDa0LF/2LydJcsLk4TwUgwxrosI6jdxmsMUzw3+tg12aC&#10;JVPHOefQNgZUokSFa4BPkI2d5mKplpUH0ChY6+E9l7dw0FqhFUH18FTmRmsFbT3cMEA7h0Woeq4G&#10;C+t2oVCthvMe3mvy6CUjFchY5dCaLqxH8CJ05Ck4jiMcPGZtB+cUvA12e9OSDdIC4zCiNR1GN6Lf&#10;DRhsH4uWGtVAGeD2dgWqEdagbVqam1No2xm0alJaJO99tElxDA7XdZKHjO0/3IyhuipaKajGwLig&#10;U1QK1hHF7nuHpkmiN0lqY45MQtVHPnwshnLyUxOC9pTPDa38mQ+M1H9Gh4xgJ0vIwQmuLHkPTulj&#10;YzyS0JVGYACI4ltGooAyiQtAABTFkoIPpQYE+6q1IZXH0IIrzGodOEGVMlVHr0BnguQ2YBzSb6xv&#10;ZsTIqskSCQOpbtjoLLp2jgEDRhDjoJsGTdOCE3sOwy5sRUDqjMS0okKFrGtWnKKFsZ2Dc8Bs1kap&#10;MQk+Kq6Dc7ReSqswdw1WAWjdRAQZ9/ZACpZXaRL5MwH6NtsxKUoSxrKxZER/i6svruF7VV6VUNPt&#10;1dfi9+1LV/JzIvyMIJmQehwqq8GNiy6SJoCQL9V/o7Lw0rs2wbGp9M2Ek6gxLZ9BXodKF9dg03NB&#10;CvUaTiPUkdKAB0wb1E+FWpEICTBsd6ROE63mIFGeQWJ0R/iBg835/nq286R9YNVh0NhYB69C4UGl&#10;YgyPVyryJYElAaCgHWmrvA9mmc7TWQ9MA6+r81QR3BsLOJBqn/0cPLmfax8SfoeqxzoUUEXAhxoG&#10;2+02OZEFnEbn3gl8oOOV9srEz42k6my4Zz91dmGez+fR64+DdDkmp21bWJfUUjmHw8FZVPrY+1QD&#10;ahyFrlxruNFmThuyDyZuzJnIZLPOOdghpfBnAGEk7JyjZLYCWNJmp3nX1BZMxCSROtQkgZQAVsYt&#10;SGBl6YbUjC2cHyEPIj/P/7330eGCx+S9iTpdqddlFSBf+W9JsLXWsI4IzTDmhQ9LNVc8dMh11EwE&#10;a8iW947XpWxElDyUJnWPzPuoFI+hcOf3yZmD53BsX2qtJE5T99aIxH3Uf6UEV/Z7rJWSoJSs9Ilj&#10;KKW0U999SqsRqbR/BC/8qvKd3nuqgIsK3qC66zAmDwFh+HBuPy1RKUWXc6/dw/YiCUflWZd9SNzj&#10;QBk/WO2X45nkIFDOW+IBp/ZLXZRndGosCipjDIDAgAQCmjHfKqyxk8w3Yp7EKgMuzm0NdrXWsKON&#10;z8r14ftT0dr8nLE5ptRElPsVJaksl5u4mb3QkmcNNSZKTdNAeyNSluQLrFSK2AYqCM97NMbAW5dt&#10;ipywtI2x95pU1SShZN8oSUZLDe9HMYf99EbyAJSbJBeMCWBapwbG2D2PFEbOckN5PDxHKc1FQmW9&#10;+N3EfojQkE3JOuqTmIgW/SblM2QJWMYg8PzKPYlzG5PqgY3wtG4qvD+vzsuVbnle8kCXSFTOuQaE&#10;CgaLRQt4DW1S2n6aBweXb7J5KOwf+ENtivBMPV8eKPl7TYI7JnmVMMnPTSHSGlKtETlWRx97/5si&#10;RsdanGcs/RKIVJDc0rzu019e9kXiJ2aIpYr1ECEumcXUKcAMoYRReUZL5whp854t5hmRYjjl/mQN&#10;PclskQTHqtSciZUMYkm0Sjgi9asg2JzrUBVEvMCTzjlYENOrGxMduErcNCURlkyeFCKkwMHrIbV2&#10;0l9A7k/p+wAgL3rInmzMqbD6iN2cZd45pVI2baNbsKiaxwfpkMang/cKY1BFReeKiAxy5F5yjuxl&#10;KKWILH+eWHTqD2FRSH3GRjqL6RMWdQAAIABJREFUlJpIqVRaJMUFaXDJaqWCQTNwSsAAgHTBw5BU&#10;oV3XYehtdPmWi1wCG69bItppw/h7F6sHp3x/JZB4n/oxRsMNeYJXficT5b7vM2mG15L7ZQIppSxC&#10;DDq+r2xyfvPZMnOISWPbj8+ShI0JsdYmNw6D65sRctrtNtm7ywM/hYSPIW85l7JP+dvrtkPjKBFp&#10;7ffXbRL26gj8zak3vfeRk4998xkoEDGrbcdxJGO9z5kfGl+af6mhYDVeed7KzzL3YUmAmNGEsgi+&#10;OrQaKioPaRwKIc9huEORs4PSPqrDef5MgPg8zNtce2GtxRhiOp33KHdYjlWe4xwHpHUwxkA3ielm&#10;3GEKJwqRnyp73263g7YmO5/8fgDZ++W7E1zllZ9j5p2C+Zd4iekE05up/QOA6OvHkoW0YcigU65B&#10;wu6YUhqgl+cedc45UuFojda0GEeXDTQSqaCX5P54slKnKxM7ylyCTKR8FYnzfpBXIYI3jFJy4Vi1&#10;tK/a4jUBkuFbckF8H69ZKUlJgJPicomUvPcxV2KOQJKtJ7mvBmnOJrsPEdNEcHgfea04wrxMPSMP&#10;AzsscCJdOVbWm8v5oJhD7fDLWKtSdZJzTAbO+fA/Setl8DOQ9PzO5/r+Uh1SEoUa0akh/5odQBJ9&#10;2Zfs5xRiOCVJ1faj/H7qOe/3/OXu3fjsvm4fzNjRmHO1qPcSP+7Dv7OOPHeLtZX9S0k+rWWefWSK&#10;SEl1fok0AXJxV0rtufLzPZxSTKqrJeK2Qp1Xk3oYr8k+5BylZqgmMbEkWevbwxfnSUFBamNkKqc8&#10;bo4k8TAXhUwtKfMV1vYESA5HziHDVTJZsPc+k6DYc1pm5ZHvqDERjXy5VO3JidfqRGWcQTBwqiaf&#10;WNwUnRZcFka01sI7i50dwLVvpTQmxfyS85/P5/E9w3oLpTQa00DpNK5xtPCe1YMBEZsuLAI7GwCN&#10;CUW/POAdIWG56VoZmODNZHRLThBeR4cJCUBStcaNgVQ2uUbb7TakLtlXiTjnYoxT/A0mA2AmRqzq&#10;40PNBmdOoyRLdsjP44aeHYpyKZz4Ux4sBmw5Z5kFvowhKxFLyS0DGs552NFjtCkjMzE8idvKYAB5&#10;f3J9awTjEPKrPVMyE3w9ZGs81KaksxJhTzVp89s7XxUiXWs1AnjKu09piUjUf6e5TyO7qUb7vQ8/&#10;5X6Vdo3SRirNBSUiLH/fQ/hKRe1RfV77jE8J8yshaUU7umDm2dlpqknGsVwD511GBMON2eeIs5Ek&#10;XZ4740F+j2QI9xnngrlgwjQmU4NkbqUkxn2y3VyG9XCrMRCAkKS4A/bs4zgbVgWxOzNTS56Y1jqI&#10;bPmLlFJw4V54C2v31UA8UWsHcisPi8nSG0+EM0Bw/zLDgownitKVz1MTWTtGHXZUtQnJr2vn2eaX&#10;lJ3nye+W3oASGHljpRRY2rlKDtx7jzFIO00jbVgJEBaLRfg+xGY5jjcj6UOqWJlr4blJIOF3S3Hb&#10;WgvjgoQLm0mqWqeMExmgqlyy2O12mTchIwrpvCLhJpfWDJTSGAcXiVQiCqzqzDlJqLpu/hSJ5liT&#10;83qTiPxYm3oPryWwnytRjvdV+n6TjSUogo99iUqOoxy/1hrKq2xuZPt0sHY/S0PqS2Xrw63cQ0a8&#10;NS5dKRXjIUsixuPl3JclvEnm5RChqo1Paoum1oibvKckUh457vGe4rj4uXIu8j1aa/jAiEKnucgs&#10;OIxXef3KMdD9PuJbpVKFccZFHELAQhA7d5UppqaYyBgn5b3H+fk5jDGxjIP3lH3i4cOH0fXcGBNz&#10;yimlcHFxAaU7nJ2doZl12GxS/aV+GCkIdWQbio61bzhPoOGid85nBIGN//yfsyYsl0s0TROlBL7X&#10;OQjVVoNZ14jSHCVSK5BusUjlYeEF5iunKOINkIQBSE4okoPgfiUSjoRPE9HZhWA2uofWg2O4DnEy&#10;XCmZiRnnXmQpTMZplEQCALSiLBfOJz2yc05USt5FL0+yz/kIC1prbDc9rKXsIev1NhqKGcA3m031&#10;8NEYqOBkYzp0psu8E43R4cCktbPWwrqUH5L7P9SkA0v+7hzRl6pabjUJhq81KUzuOZAqCOwhGJ+0&#10;C3J85VUiB/4+qnLC3w65/VI+V0oWcnwMawBS4CtQzDfndjmHHj/vPDGBXE+KvYd9CIzrujbAtYvn&#10;EeAAUQ2jDIw2OD8/x9XVdbBBGzjr0LZ5rbBcEp9mJOQaS3V90hLkAcJTa3+oX3mVbQrOpp4/xkTU&#10;3hX3PzD3ykj8le7RmnAuM/3jOFJWGWYkg7pwDAwh9yvd/s/OzrIxSruTtRZD7zNY4/PO3t/s3cc4&#10;VHobyzFKaazve9ze3uLy8jLl7mMKJ93MubObm5tIALgzliqapsHN7QpKebTjLGRcSJRYLrQ8PAnp&#10;MNJMqhtpw5DeH6XEQv2RbYkOGrnAJyLTQOvUf2o6+yyJQEkIIqc3wb3WOJVSLC8PfnkvJHcYx54T&#10;ODnOEuhZ3SeRLHNEnBWk5BRlX+V8ZN8snfGzbduiaYkAbzYb7LYDFouzDADPz8/hvY/FJbmwpuQe&#10;E0IlFaqFzSS5MIJMSi/XX0qLpzS5F29C6ppqxySwQ1xjDUnW4CfCeLjnEOGcel8uleTquvusj1TP&#10;EDzLd54uxcVnopRUH6/87j6tPDdTxK1kJsvnXxV2Xvf5qXZsnBL5e092zJLodLMOw0A19WazGR4/&#10;fgyAqnIDiNotDk/KJeEus3nz+1gzN5vNMpVijWGaMg1475O6j6msVA0x9eOS74zcpIHRGIOLiwt0&#10;XQPTtvDeJgcM72FHC6VSMDCATN03jgMlDxLqMWn/YomEn5cGOW7SJkELQOmIGCHTwhBhSpmU+QCR&#10;XYQORa6a4zERkuY1Sf/ZM837FGchJTC5MaWqISNiEAhIp99Kr5p9g3TOlfN7eG9YWpXeTfJZHqNR&#10;ecqhcv+B5LWz3W4xX3RYLBZ48OAB2rdmuLm5w3y+iNIblyvxHpjPF4XhFwAUjGmgNUtyIaWTkKaJ&#10;UeE5JpiUe1ozQh9r3wRxOsSIlIzAFMGZajXCNNV/jWMvkXuNWHHQtkdO8EtV1FRLZ4a9O5mL57N4&#10;uO0xUGAnoZwp2yfcdRtV2Wrrz9+HmTKfmBFW76fslgVjt0ckChUeki2ofJ6+Oxx/+SpNwgTbqyMh&#10;yJhi4Pz8HLoxePToEQDg6uoKT58+xWKxiNXXpQlGMrpE9PKirhI+Sya3hH++h/+zhCeJVcNiHXOw&#10;LMXIkhMy5xsfSCZEAEJZeUALHSMhSmDoe0AnBMUTlLaLptHZxpbGd6maYMSdJBiEsXFqEUmNQ/6r&#10;kJYn3Ikasi8XUSJyuagSKeRE8HitmXLesW9Os6JVdPxgG17tAJbfzWazzDNPMhBTSDBb4x0D3r7T&#10;CzESfexrs9ng9o5K13/44Yd48vYT/NVf/S/Y7frIzHhP4vpqtYrFIUvCKOdgxxyJJvtiXLk4JjpY&#10;ee6zU1uJrO7LiR/re4qYlNLeFLEpf+cm9fa1Rkbxup2ufF/ZTw6jdVf8Y8sUEZbok9+jtdor7lJr&#10;koFDYDSdqttr0t+n7f8UIZNznVqT8rnq5yMLVGMe8nedMIkTG0mypc1ozCUpnxhnKIWbmxvMFnO8&#10;/fbb+OSTT7DZbPCrX/0Kn332Gf7whz9kuCWF7fjIBLfBrMIEjNV87HBS2gDLNZACUMl0ZZKUbKVa&#10;RnrSSQcCdqi4ub2D9xbdghKpsvOF1mR/cn4fCUmOv2kMHERCWnGYpLdHKV3wbzRpD069431SGbHe&#10;Gt7Ag73E4pbGz/wf0QsppU3h77VOcQhJCkNcF7nQcvxM/CXhiB433kODg+gSkSLuLg+gLpEMrxVL&#10;nTI2Qe6XDCbk59gpRimF3Y6Dk3POUR5umbmiH7axgvHd7RpnZxd48OAhPvjgA3RdR4Ts9hbr9Rrj&#10;OGKz2WSlTmRhSOccdlsan4oVnJsA4MyM5MGTvEalnWKqlUAv25skVIfeX75TIuVDBKr2mfvMDnQl&#10;kL1sNcL8puYvJZCcCAPHiMmepKOSWzx9v0+wDyH+skmbU/03FExsupbEiklxJMnhzGgx3j1mQY6x&#10;uPoTJM37thLeZSIGpRS80PBABce3YcCf/vQn3N7e4i/+4i/w85//HL///e/xy1/+MmPAa4w4+xkw&#10;PHMqPSlo1CRZ7keq+jIJLTzTSHsBG8qZyACIUpTslDndruvi1dohlHBPE+BgMo5Al7prnoxWHsrv&#10;U1JuTMjkwBnocokljS+XtjSUShJLCdxlPxKgebxSUiq99cIoM4LE85P2NSndlButvIkH2scCbzqT&#10;hOTaIb5r//BJtSnbFbnCskT0LL4DQKu5tsy+zpyBkCSqMcKE9x4vX77Ei6uX+OyzL/DRRx/jJz/5&#10;CT7++GOcnZ2h6zo8ePCAHGiCmmC328VSKFK3vV5tiVj1m1gmZTabwXt69ubmOkuFpVUOK8fsUuUe&#10;y+/fLJI+bveYIkBT17KV/btw9TidOJVSQ4mA0z1832kSSyRMuliPI0vsnINX++pK4t5TtodyHkdo&#10;U9YXP19+T6rkpJGpSVVT/fHfVMLmuNRVf95C+6bIRH+/RoR9/x05flSpLAkE4VaUGNwr4O7uDs+e&#10;PcPz58/xox/9CB988AH+7u/+Dv/yL/8SzzFLT86R17FSClqlUia8doxjauaZ2jodYiBjnFQZByV1&#10;j/xyFh2lCowGu4S1DRbLJXa7pGeUg5BAz5+bpkHXGqxuX0IJY6uUBli0LF02JeAZoyGzPzq3L8kc&#10;A5h0KPbTc+x2u5RdQxAOyQXwcyUSlOmmZJ8Z0XE8RlLbRFEceQBufC8SkmapiEMGeI/4vSx6S6TB&#10;qtzoNuoZuPa5cQl00WGmFesD4np/+5v/jj/+4Sl++MMf4m/+5m/wySefoGvnWK1WuDh/QBL5bMBy&#10;kSQobpzYeLNdYbPZRG8f52xwvrjLvSyR4mLkGKda7YC8SQmqhtRKOCjvL/8f6vuQpOCRE6naQT82&#10;Fs7sUTL1khM+1BITxyl6JGPgAHM8t+IUMciQbIVIHTrbZZPPl31PEaca81G75xB+mfr9FAJ+35Yx&#10;HeXaBXu3hdDQeMrSbtoGFxcXuLy8xIsXL/BP//RP+MEPfoC/+qu/Ig9ulSq0J00ZCSu7bTqPMlhX&#10;Eqn7MF/l/Q0HkjHHPJ/PY+oh5pzPz88jYuHveDBKKbQdUVYY+r7dtbCjg5oTAu1HRv7SYyeo+oyC&#10;HT1MwX1JRF5L0Cgb3ZeimpnQJseL4GbrNJ9qekfhNVYa4qlfhENswiFMCB2Re83tVnL80XanUsJN&#10;6gfxULuR9cSAtcQ9sgu6XI94yDSVGFBB1dB2c8zny0jg+34bgWo+n2O73qDpGiwWyxjvJmOlnn/1&#10;NWWb91pIcqxm8aF8go4MAxGsUFJbU2r92bzFMGzxL//63/CrX/8bPv30U/z1X/81fvzjH2O5pHRb&#10;ZkcEfhh3oGzX5KLMCYzJg7SP7+cxMvF3jpIF01pTjJX3NO4cwutINc7Lk3EeSodnU72yvatyMDCi&#10;ClZ+Pfie0GqJiZXaJ5anSFPlYWZVOvHHNJeplvfHqbcCwlIO8Cp79+SR8xpQad0lfJKdgxEz4L0S&#10;KeNCnaT4DanNvfehVASruHPNCY21tExQ6R4LqoTgFQ5eadM8YFQsM6N8LiNOESwU98grAMrbpxSU&#10;QxwPXakOmwn3cB022iU/Uc/rfk0mgteEkmDBjEuOS6nkiIJT9H4TcOFsMY9hRcZQKMDFxQW+/PJL&#10;/Pa3v8VPf/rTGHYjsxLxOrCmix2rNptNDFBmB65TmTJgn4mLLuhMgLg0fEweKxwDpMedlGpm81wd&#10;RHEfGm0zw9r1IJuChfXEGT9+/Bh/+tOf0DQNVqsNZrMZUV0HtF0bY7GGPhAnZTBaiz58ns06tF0X&#10;kTKE0wWNM6UxoQKElHNvHJmYkJMC3TOiMZTO3xiWECgWhIsXLhZkABzHHsNAKeq7rkNnNGbzDnAN&#10;Xl5fY7fdBvWoQxPy6g39Fs1igbbJpR0ydjt4P0YCZjSgjcY4OoxDkl4SsWPbnILTIxCki8F6vPX2&#10;e/jii88wazu8/fY72KzuMFqqt3W+XEC3Gm3boGmoLMjibBnVtRdnl1iv13j58iXZkewYkZcHqQxH&#10;T0GCStHBU6oBtMboHbQCrOthGofzroG1I373+//AH//0GywWZ/jxj36KTz/9IT755FMsz5YYBo1h&#10;3GAYRgyDBVSbspCMHqZRgVsbcX5+jttbGpd1A7oQ/8a1h5QoDcJpXxLnmBJcGmOgFec4ZGYIcM7D&#10;+oBBNGLNLMXSO2zm9YhIFAkDek91cfJTVhLJPBiXGB1aS/IMTc/fR8qiWQOAhvUOdszLmHAKsFTp&#10;NHmxEVEi4uSprgK83++fx12+kW7W4Jydzo+ADRK+1tCGbcZE4OEDIfVJqmBkCk91mpquBbTCbrdF&#10;182xPJuj33GOTwujUiVZytdpgVBnzvkwmqlrqAnlRgsT9thoKuLpabGyOUtiNGVb4f3sx8A4MVEE&#10;KDg2EHrnfLSzKUUvDJUxoBWo9t2BxkQg7oBgCJTycKNFaxq0TUPmmqCOm81me+Efo6XafA58TlJ8&#10;qcwEBADL5RLn5+d49uxZjJNknMHCQ9/38M5EMxELOBJuZKXdWqt5ccv5NkxoZHaA5F1Fi8FBoqwG&#10;jEFcQZw7vyRx0AXOZxw5/UWQtgzHMemIOBIi0YAyUCqlvpnSUfIGlY0kpXr5ZJ40ZTZg8ZeRvUOq&#10;W5IDJr0nGBg9E0tEaYgdG6wdoHwKxqT3JXHaORcK93XQRsF5IzaCgKGMBbPWY7QjxjFlNaf++W/p&#10;IemgtjoYYCmoU3na+Jlq4TTFjjWmQdMaNJ2B0U2IMtfQ/z97b7Zry3Hm+f0iIoc17vlMpDhIFNVS&#10;VVnlBsoo2H3XgPs5GjBgw2/Rz1T3Dd/Y7qpuV9dgWRJFkRLJc3iGffa8hpwioi8iv8zI3GvvcyiS&#10;Kje6AlhYUw6RMXzD/5tUwoOHj6mqiqOjE7blhnJbsCm2bNcbimpLuS1wOIzWJOK1o8PmEAjQ6BRt&#10;gqdmY+sgTbe2un//f/x7DvePOTl5wP7+PkdH+zx6/ICjoz3yPLioJ2bCbDZrx9mx2WyoqrIL1JV5&#10;772VmtYhRAGZrA467bbVDHY3IbRqwFB63bH/jteRthLKzfgW4gzH77hHVFk1XD/WzeTqw3i0GBIa&#10;Q0xvhiZbhADbaYb3NnlmsdUq+Oa40xsM/r4XHhhoefEYiKYRsks4RdB0OuYcBEKRQYUmaFwoN4FD&#10;+1CkT+72Td/jHn7bNqjn9Q3e33jdEYQX/971PIL24iDZeA3dgktbhjqGPuMm1xNNqTdF9Oc1dZ++&#10;bBxD9bZhDGNaP2BSnVQTBXwJV5VOSASx2K2k48FhwrJarQJXj+KfhNHleU7jJL9ab8sYOCEYg7XD&#10;/GvxxAyghFETSTmWbHbBJbHnSPy/b3FtOXLXRMVxTvEgCtM2qneOgJ7pyDFl2aYD8j3DiWFCUYeh&#10;j0NrmoamltiGkMQRmm7sY1f2sWu7SEIyhxBqg6VZhkmTkH+wLYOB0aRJRpLlTKdzln4f11jKuqAq&#10;S8qq4vzsjKLasrq+YVsWNE1CmmekScZkmlKXFlU3WFtRNjZI806TpDlG5zx++A7ew+XFNRcXFzx/&#10;nvHFF1+QTwygOTl+wiSfdetuMg1MRzJKyPwGLdR3YxXy/lm0igIAhUB3cGUMLe1uYc24MfaDVgrv&#10;tUxTuJaP3+Xrjmv79p6+P7WDyRDv0Nuearu+v4lJ3SXUvY0m9jbX/2O0MUQOvbYSKxphjr8LlvLN&#10;+jamC7FQ8ce6v3yOf5cFFu97SYg7pndx3+Prjj2Cx+cIXRNIXq4hr+2m7q4z9kX4pmO061mTMSGP&#10;4RL5bbVaAUH9k+hhYUDOOV6fnwG3sXdZcLbz3rvtQCDaVDzpd3H2MZPor+U67Wh8jJwnEGV8rfGE&#10;y9f+93YB+CFcI8eIFqFMMrhOXEslfLcdvDdU3V2n5oY+mcFky0vrniGG5+1hV7zuvO2Cu7kYNmtM&#10;G0QtbvgdhKtCrq7ec7Jlbi6UrtZJynKSkxyGMvZ/8Rd/gbWWi4sLXrz8mrOzM87OXrNarUMgrk9J&#10;tCFL55gk2BZC5hHHpi7J0qAt1c5iG8t2G7JgeGqchedfvyYxWZfRZDafMJ/Pmc9nzGYzqqrNYKKS&#10;AMlpTZqqFnJoN4b3wbW2C9YW24dqtWUXVIaB/aoP+h6vGTlOqQAP+pbpCV0Y7L2dsZgjmd3T2sCk&#10;D/LuOsa6S4N6m01+F+Kg1NsxoLdhgt9nk+eUNTz2Ah6PS+zJKILm99nGUNtd/33f99/93kPaMZOP&#10;xzRuuwT4sZCz65z7EK66HlZJ2CXk39fi69+aa+/7oodjAhxrCsG1vHeYKFrbixD+5XLZaVKijQlG&#10;ud1uSTJJELs72HHXhMQPHDOk8cMJ8Y0hgrj/ohkGcbhPjxQ0qF4Cv0+Tuj2Jo8ho7W9NYhy0am0Y&#10;O6X7FP+h/4J3C0FsCWxkZov74xzIfCul8C6kT4qZlMQlOdeAk1RFfc5EY0yA4Uzv1JFnU5rGgnjk&#10;eFBeBRtAatg7POLJkyfM53M2m+Cm+pvf/JqnT78GC8+++BprPVVVULT3VkqjTYIxUNnWFqITTKaw&#10;tg4MO5kymaUoB00t7ubXvDqtyfOc5XLJZJIzm82wVlzWFSjdeXR6LzFgroVhBe7zrcLjW0jubk1K&#10;d0sutj3FcNyISXWrKG7xRtx1rzi2Ln7psBjfosz6fe0uqfX/D1rSm1q8V+MQDwh0ycqeluPfMtPE&#10;f0tNxnCMJo2J/y5B/i4mFYf6wDBGSnhD7Gy2E1L0bw4R2dWXuB+dChDDZXFMSiByPfQX4Kty0Fkl&#10;DgetlhDHNXRZx6P7xJ+VGuYfGw+oaBpv0pLG175rAd/WngJOfp8mFU+4xG7A0KAZa1bxOXHclRzT&#10;P6fvNKPhfW6rvUKg5Z7huVU3P9KfYANzONdglBhMdZdJ3hjTwX1JlpGmOVmak2aaqfdY3+CaUF8m&#10;0QZlFFXZYJLgorrc2+Po6ISDo0N+ennFfL6kuClY32x4/vwZT59+xeuzV6xWK7bbbUh2a9J2nSiU&#10;ymisoa5LnHVY5ZhP5mhVd/BxWQVnmtls1rqiB9thqBDc1gZqiXtYb71m4zoE5D6oS6BAwGuUdsNs&#10;CT54dcqceH8fsY/sOx1jE4a1w+Gg60LrWdjZUqMjo7X+Nkzm1sZW3Lrmm87/p2y9UNc/u3PBCSRO&#10;q9Q/59vZOb7L/o3nIx7v71sQiAV1ee9fw2PH0F3MZO56hl1MLV4TsZ9CbOcSBjVO4DxGAN52De/6&#10;7r0nieuHyMXjOCnoscjJZDLImCDMq2gzlJsR1+1Korsxjtp/Hms944EbwmG3HzYs6NvMQc7ddb94&#10;8DuIMzpmfJ+Y4QiTGk9+DMfFDD9ockPpsGPuSia76ZwM4v9FcxJISytHYkARGA1dPErTjXWAAIfl&#10;Q2xUkj5NUxKToRNDmufk+ZQknYLOSCQVjXU45Uha7fjRkycsDw5xXlHWJdqDMikmCV6Wh+8ekpqU&#10;n/7JTyiKgvX6hpubG169esXZ2Rl//df/sWNaAkek2ST0J9FdRop8kpJPUtLMcHBwwOPHj5lMJlxe&#10;XnbroKrKSHqruvIeXuC8LubMths4sgvd0YLtKWTSD367CmQOO4fzdu5UmP82JLJdIPI+uvDgvkOH&#10;gVDZNXyOic1YGv1DNnjcvu35b3uNb9NkDw5QAt96H3KbeHm+f8YwvicM0SYYmke+z7aLHo2ZlLzH&#10;fRIHil1mnLjF2lcviPfPLc5bu/qhW8e3XbT8bdtdNLrTpGImFXPIXlrXAwIndYPkuLquu99kQMTz&#10;TwK/TJoxbuOOjTsogzBWU8cPLwxirFHt0l7uHJDOA2v3AGo9xmSH+efiyY2Zq/Sh97bZXfvG2cCw&#10;eilSMkP0GpT3Hq921xZqmmFFUeWGKaMkL6Is3CRJMGnIFJJNcvYWRzglCX+bkKsPOpjwxatXTGYz&#10;Do8OWC73WSxmYDSr1So4zThPovs1MZ/POTw85N1336UoCn7+85/zySef8otf/ILnz5+3nnth3dVG&#10;kbchB7ELamz3PDk56cISwrlVK5homqaisQXOq5bRy/yON6PjzkSenUs5LWGM4biISKiIcCpLBy0i&#10;kO1Iwh90wRGAi04caj/3yY/HROQuorLzEUYC3qDfb3Hufe37JsIxUjDokx/mtRvv3T8in/onbTEt&#10;G8NqSg0F65gOjZlqfD2hWULbx8eJ9tQLEG5ga5fraB2Kv8o5seAvbZfDW9zu00q99ySSBDCG1OLU&#10;PdKOjo46P/g4IHS9XqMTw3Q6ZdLmdosJqNa6KxqWZVl3riQg1BoaFEWxuVWmuSiKrqrsmCnEg5ll&#10;SYuPDv3zhdjLRGRZQtPQuUomicaYKdbVCNwXSwMSA4JSA8ZtTF9duGkaXBpiEuKCgXKd4FzSEuCI&#10;6AVoTia9N7KHRwxEK9jMgu2prhuSRFEUBfv7B6RpxvX1dRe3IJpG0zTM8oyyDO7/MtYSC7FcLnFW&#10;dRHm2WQa3NUn025OfevoUtdll4fv888/J30aPDvruuT09JTNZsPB3oI//Rc/obKWoihZLBY4r7m+&#10;uSRN0wANK8ef/dmf8LOf/QuePn3K3/7t3/HrX/+auq5ZLPbY3lySpL3mba3l8vISay3Hx8ccHZ6g&#10;VcJ0Mmc6mYf6WcWaNJkwn89obMF6fcVqtcFWFq0NuvUKbJoGvMRiGJxtTUBKkWYZSaK5vDoPMWSt&#10;3c42EjgM2tBG6odMF+HVVqJWvv1PMY7VC+/9GlVKtdqTavmfgjbswiSGMQONmc5dwlfQKkIAuPND&#10;AS++b0/cWoI0clyqawbESO4p+/dNhm9hKNIn1fW114piIVIERydZ03d45yoV0qmF9dg+vzx3Z1cW&#10;4Wt3GMmufo6hM986JXm6tbygAAAgAElEQVR1d02pscu1tLcVIsZmgLHw7d5gstlF92QMaZ2xdgnI&#10;3vuuhE/TNOR53tWWEjol2Wl2aUFCd6VmnsTUxlqVUopmFN8U90Fr3ZmHxmN215jEY+29713Q4x93&#10;Dc56veb6+pq9vT329vY6yTdN0y4wLG7xTcXWIDVG4kSoaZpSb4vBPeO6VePkiPG79FcMeLEPf8xk&#10;dwWJjbWfXYtiV4uZ2a4BFQnvvs0ybG+IN6EnIPH8xAlfZUFIteLxnMoikUDtLJuGwEmgLisOHz3E&#10;qzQUQ5sE2G+1XfHqxQt+/+WXnL58iVOezc2Km80NygVSvb9Y8s67j/mTn/yYPM8py5Lr6+vgRj6Z&#10;dQUbm6ahLLdYazk5OeEv//J/4PDwkF/84v/j6dOvONifY1pNUuIt5LVer3l9es5yueTw8JDlckme&#10;50ynU5IkQxvH69enLBYL9veLVpAq2G7XrNdrqjK4zCZJRpqKW37QPotiE8YjnYDReBcEJm/BYUiN&#10;QScabINTCpzHKdsmW/CoVjszOgSvD9eErFvBEMfa2RunPbrWmzMg7Gq3CeLwvJhYx+e87fWH97nN&#10;RLtwAXWbkYWQjFZjvodY7aQrjAnaG7s4uNZd2sWbjvlD233X8p3m/t20u+j3mHbE5ZLiPsYMTv6L&#10;Ez6EgpR6QHfue05BRN60Tu+7RnIXMY07uVwuO0InCWUvLy8py5LJZEKSpTtvJJxUbFK9JhIknyAJ&#10;DJ0lnAuSwWw265Kgxv/vwk+db4KbeEwHVJCCUXRl7G1bfVKCcr33WNfHLr1pAPuxGh4zlkJDWXd3&#10;6/z729g1WuCnWI2WjW9Ikowsm7Rxa6FDUjnXuz6pY1hY5aC+VJpMooWWYOuGyTTHaM3l9QVfP33G&#10;F199yfNnX3NxdQHOk01SjNYsZ3MUUNYFztZcXVzy8uXLkK/vww+5OL/i9PSMzbaksZ6bmysAymqL&#10;957ZdMGDRw/JpzOOjk84e33KJ7/+R+qyYLstuvpXy+USrZJWW9/SNI6yrLm8vGY2m7G3t8fh4THz&#10;+ZIfvDvD+RDgW5Yl6/UNq/U16/Wastxyfn5OXbd10RoZv5QkNWiVsS62KJeEzBFag6wvpXGuTd2D&#10;adFA1XqXASqUgUl0hncqOGAMBJUxc5BQCd/SJZF+BTL8w9twnd2GxON+jIXRb9uCdjYkjs45xCVK&#10;JcOMDbKebet9qtpMKi4qIa+UQumeqcfPokfhJlEs/J1tF7MDOvvWXbFXYyb+bdqYlnzXDHEXg4I+&#10;p6j8Ns7TGh8/hgJF4xKFQYR6QT3iqtK3tPzo/LuUobvGIf4tGU/ALknKe898Pqcoig6SE9uAlBYe&#10;dzDueFkWLVEMNob5fI4xpi0rPKwPJZqUwFgCFcpgx7BBPLhjeHKn7WdkQIxtH+Pr3Se5iiYVD3Ss&#10;7QRvs15lfgMk+8Y2Vr+BLiwgMJreFpQkCdW2GoyDLCxxT8/SKZN2oWXZhKoq23kq+d3vfscvf/lL&#10;nj//GoDpLA8LrasfFiDUpC2Ut91u+cX/+yt+/NHP+OGHP+XRg/c5OX7N6elpm8PLUtfbLj0LylGW&#10;W5TyPHh4wuHBkqPDOdeXF3z11VNevHjRx4Mp3TEtay3X19dcXl5iTNrava5YLpecnJwwnU6ZzxYc&#10;7BucbyjLoqsSXdUFV1dXvHr5mvPzc4qiF3ycciyW+1gPtrY01uOdRmmD9iHY2DuDI2Sw8Mq08oMN&#10;hE0p6kajvY64UbunWs/R4MEnsG68Nxjzk3vnf/zbfdqQii7ew1V2cG50tcG5b7r3uAXj+e0gTmFS&#10;umXWkrKpg+FHAmrc98A4GDxHD2fJMdK3N8fh3PV8Mna7+vBdtT9EC/4mLVzndoxR/H9Mo4wxnROc&#10;oFvALcF6IFBEqNaYiTEKLRJ0K77v2zxzPA8xbR0kVeoXwbCmx/n5OQcHBx10o5QKtg3nWCwWbIrt&#10;Tk451tKkE6I+hkwLvWfdrsUxhCt2u6G/iUG9qd01uVKxVDZJJyGOiMKuRbHr97ubGN5HRK7vIdDm&#10;7GvddKWWV7C1BK10NpuRJAlbaztNMTxHkJg2mw3b7ZajQ9PZi9brLTeXAco9Ozvj/Pyc9XpNalpp&#10;SQcbnPce19RY12ZOV8GxAuv47edf8R/++u85fb3hBz94j0ePHvHue/to7dkWa87OXnFxecqrVy9Y&#10;rW/At9nttQateP/99/HvvsPjx4/5/e9/z/PnLyjLEmdp8zqKvTSktsIrtpuCpn7Nxfk1Xz97ycHB&#10;AU+ePOHk5Ij5YsJ0f442YQ6rqmB7suXRwydcX193zO7q6obVZst6u0EnOZNsRp5kJCqlth5beaqm&#10;IRW3f1/jqNAqx6kGWR62DgmIu8DgNi+fVgkoh5fAt7Y+WaC7it5V/LbGsGs93dfGmlQMwY2vJcxB&#10;vsshdzGob0Kww/Xbz9Fe8d4PmNQ3bUOYz4/e3+78Xe9jTWoX3PhtmcmbGP93rUndp5nE7uRiR4fe&#10;Tr/Ly1uYGHAL6gvrZ2hLlOOk3TXfd/GMW5pY/BDCoGImpZQaJA8U1U2YlDgLxFx3bEMRphTnd5JX&#10;nqdYG7KpC1Yal6yXOJnxww0X0zAJZPweG53H6u1YK7troscwiXO3tcVd7btafPE9pP+ibodnDH2T&#10;BLbW2sBAoueULMezxbxLDHl6dsbZ2QXnp+fc3KzZrjd45UhNgtIe21Q0TeuirRxZkqI0GBUcL5SH&#10;9bbEJDmf/fYpn336guVyyXvvvcfDRyf88Ifv8ejxCe+99z6HR/vM51Nenb7k5uamtU1W1FXJ6eqK&#10;B8dHfPDBB21uv2NOT0+xTVg7FxdXXS7I4Agh46FxFlbbgqa+oiodlxfXHB4tOXlwzPHxPsvlHO8X&#10;JInumHpZllxeXnJ2dsHl9Q2ff/E1m7Jhu67YFjVFFfLBKZWQZlNSk4b8cs5isOAbvG7QeIzylM02&#10;uOV3Ur+EFzjA4n2D0qrVLGTdsDvv3472Zk3qdomYXeffJ0zdIt47/ru/f7sZ2gBl4LZdWGjNLqgI&#10;7s5IHt/zTe0uqE8+73r+70OTumv8v+2tnHO3c6KONBthKjFkJ1UvBLHy3g8KpMo8DJNcD4u3jp9F&#10;mtxPvHLjY8aafMwzYt7QIV3xpAiDEmIuDykQn3ROXMsheOClebbzBuOFLu9xtl3n+ocVDm+tZbPZ&#10;UNc10+m0s0vFnD7uc2Mbekblu5e4fVvrWq0oBGnGzhh9ZvH7F/yQu9/+f6jxjZndN5TEvESn9up3&#10;mJMh8zU6JdRW6g2c4uUXMylZpFVVcXZ2Rp59RT6dcHp2xupqhfKaLDHMjw9Be+qyoqhKsiRltpji&#10;raOoCvA+ePI4R54lTLKcxDjw+2TpkvOza75+9ns+/+wZeZ7ywYfv8P4Hj/nv/vwnPHx0yMcff8x7&#10;77/D06dP+d3vvuDVyy85f/2aSZpSbNbMZrNujWRZRk2wFz548IDr6xWXF1fUrgGCdheSv8Jivo+1&#10;novza66urnh9lnF+fs6Dh0fs7S348cc/ZLnc58GDYw4ODsK16zpolmVDYTVfPHvJb375KZ98+jvO&#10;T6+orSI3E0w6pSkbLArlLI1v0DQ4FRiUosG4DUqyxvvgZepb5gTt+vZN0KQ61iQwSbCRfds21qTk&#10;t3htd2t8pDl9W03hFsPYwfDGGlwgYO3esyLojkI9nEjpUWopYiInwuubqfwupiMaVKxJvc15f2jb&#10;ORdvcY+3oU1E4xqnlhIBNU7UIOeIf4GYCWIHNDlGlIzxde/qRyz8y7GSEUc0s/h9zDeUUvczqV0v&#10;GKZyz7KMoii4ubnpKjPGHRxITr73LgsENOm4t3DYqvTkiRk8nBTjE/fIuNDiWINR2mMrya7cNxkk&#10;Y8zAIyVeJHIMkYQ7ltx2MxmRXANMt0tSG/7WxtDcSnusb//me7tFe7UgdauQ8bxbCBi0DrFUXdJS&#10;HWwokpDTd5u6hVjrmquLa4rt55g06WxaeTrBWUfVZnNomgaNYjLJ2FsseXX6krodQ98usKaq2Vq4&#10;vFzz5MlD5vNpm3wyJLPdbDZ88slv+PUnv+ST3/yKj378Pj/72U94+OiIveUxH36gSUzO3mLBJ7/8&#10;Jb89/Q3r6zVJnrGczfFK463Fodmb77EpCqq6xOLJEw1G05QVxbaCWXDjbWyFLRu2xQ2Xl+d88eXn&#10;aA2fff4b3nnnMT/96U/58cc/4uHDh0xnU6azHOsVPpnw+J13+NlPPub8/JoXz8/46svnfPXlC07P&#10;LikMbQoqQ+KS1v7Suk3jUc6Ak81X412DszXOV3iakAVDKbTyoQKtEgA3MCnJ4a09Xd2h/r1FBgiA&#10;ovW+i8jqcAQlngOKXrDp4eOeyMk61IPgde9dMJ0BaBXqLbWOO45wv9t1mhzKa7wKVQJABY27vWsM&#10;xwnMN4bUTAsTNe16Dowp7m8Iv+j2Usfs5Dl7oj/ONX/Xu1dBSJB3qaEW7tZCtqP3W1ntb2W5b3vr&#10;d40ToZQIvqtfFb93v+847+3edRCGnAo5UNlVzdt3FgXX2pStr0E7TKqYznMaV5FtU+q66jN0qeCi&#10;L4iNUEnnFXiF9hrfoizxOjOIFhWy6SRZ2jEm1RZcVSNGKHxjbGry3mP+t//1f/93WmvW63V3kGS6&#10;dc5xfX3daVFZlnUQnwxAyFo9JU1TtkXReubNWSwWHB4eB6m+hewEtXvx4iX/8A//0F7PohXMpjla&#10;QVOHQM0kMUzyDNvULBZznA3eW4pgkPXOkhjNbDrF+Th9fIy/eqwVjFUGBARDDceIvUO0LzHMdmuv&#10;2/BhDhShHlVYEHhFPpmEcemMi2BMgtIG195PmxCf4jxY58Pv2mCSFOdA6wTdnoMKZU+c9zinOo8+&#10;bRK0NhweHrF/cEjdNHggz6fBM8orzs9eB+cCbUi0IUkMqUnwrfaRZhniMWi0xuhQp0ry3Hk8JjGk&#10;WQpKsS0KyqqKiJ5Ca4N1ro3dSmhcxf7RnH/1r/6S995/hPMNi8U8aHWN48WLV/zmk8/41S8/5ez1&#10;FUbnLBZLDg+PefzoMT/84fscPzjEOcfr89e8fPmC65ubkJgXeP36lKquUTo4fW+3W7blFk8o2FYW&#10;a7QJiVqbpsD5EFOmlMe6mufPn/PJJ7/m//nb/8gvfvGPnJ6+wBjFweGSg8M9sjQhUTCdJjx+eMRP&#10;Pv4hf/qzH/OTn/6In/3JR7z//iPms4yq2YBq0EbhcdRNhfWeNJ/jTYbTCVYZnNZ4Y7qX0xqSFKug&#10;tI7SWZzWqDRDm5BFPmjJYV14H+ojOe9xtJkYxAagwLoa6ywo0CktkW1fyg1eApv1gmdCSGSsOs2l&#10;rWyGd57GOZyz7bvD+mBfc22xTvEPccqhAItFq1CXKXz3LSFr4T3vO9ub0Qqj2ywenpAWq7FUpeRl&#10;BO88rmmzrISSaS0BC5zSe1Cd12TQsnw7Lt73Ml+Xqi1pY/9adCMukxHkTBXB90JDZPNLthLdChSm&#10;+y7HexdqYSn6HJB3vavWy1mL0NK9t5CnCKDf8N0kWaSNK1CqoznaBEHeKUuSGtJcs97ecHC8x5/8&#10;/GdM5imTvQkmhRfPn7FZr6DxNFXDNJ+x3RYidYSA/3YNaZOhVYZTikpVeOPRLR1RBDunSQ1ZnuE1&#10;1LahqGpqKwqHDzGL1qN0bysTGDFNU5bLZdDyetjLtPEsIdZF7EHT6bRjSrF3XayJyP9x4azYK0Rc&#10;sn2UtHOMmUIP94k2I9eQulW7VOS3hSpiDU/Oj7HRMS4eH7PzPlFV0nHbaRPwJiwcpXvi0QbqGiPq&#10;9LA0vXcKjEUp0/U9jGevCSqlsB4a58iyCfO9fdI0C4RaG5yrwhZzQYpXvocHfFtfS4J+4yBuuZfM&#10;y208HcDjlWNbXLHZXoAqee/9xxwfH2EbWK9LyqLmq6++4vnz57w6fcE//sOveP36jI8++pCPf/IR&#10;T945YX9vysHhgkePHvHDjz7k889/z7Onz7m6uubm5qp1ky9CxnVjyKcTAn7esNrcoNvKy0rTLnhL&#10;XTuKsqaqSpbLJZ4A7/3iF7/g008/4f/6v/9PPvroI548ecJf/o//Ew8fPubhw4ckiWK7PcM2nvff&#10;O+RP/vQjXr8+4/LqZ5yfX3Oz3nB1uebrF895+vRrzs6vWF2V1I0C7bBKhxhdDcYnOOVRFry2JBjy&#10;+RRnK4pqy9XNCtdYTpb7aKVbR48+/19wuFCUTUlCAqYVrNq5aWyFahRae1Ai+ctal/UNk3xG0Gok&#10;fU20xlrbmCfUdoKgZZhovzdNEA6tV221YoCQ+BV0d14IV7+dZ+6+PSnHBEg0QPJgUYMMHjvcY9uy&#10;J7G12rdKQ1cnSTRWKV+v4uNava5L2abveW8Zkh++S9O+7+t9jMrf8Y56m7vv/j98DuERdMJ2ZJ9X&#10;itpZmqbC+oZ8kpHPcpb7C/YO90gnBusbXrx4yrbaBBqsg1DrGkuqDWXTkGRtgUWvQPe2LZOZwAx1&#10;ALJNjDy169SqMKNeK/pKOr4b+9guGfOYThGKnRLEoD7GJmNDWaxKykXETViYlGhbnetix6RuQ4ta&#10;h1xz8e+yUSW9Up8JYegwIYbAuxjVLmYhxF3a23gaxYxq1+f4frGjhrzHTG/s4BG01GG+PznHdRN6&#10;O0WJjEWSJNhWM5rlOYeHh+R5zmYTik3axgbKTZ+Q1rl+EclcCQQbl5aX+8QR6bfGpjWGX16e8+r0&#10;BcfHJ5ycHOGcYq+wGJNy8uCIH15+wMXFGZvNisaWrNbXfPbZp5y+/pp3Hx0znaU8efIuJycP+eD9&#10;j1rG9oKrqyueP3/JarVivQpepHk+bTH0JsATNtTq6o3EoW8i9BRFwWQasqrXdcnNzRVffvklz549&#10;I89z/uqv/oo///M/51//63/Nz//7f8mDBw9IFhOM8djmmuXCkOULlsuUotzDe8+/1B9TVw1FaXn1&#10;4py6gc1qzfnlGa9fnfLy9AUX569Zb9esbq64ullRFVuSPCE1CXjPNJ8wWSasLq9DQcl2Dxkj6ySM&#10;t2RpiV2uw/7L0QbKchNgQxNBPL6HTcQxSSuL0iHOqFv/XuO9wRKqVPdrNayZToNu8xl6F+0rgWR0&#10;7A5+e+8I47oNmw/bH2S/fYu2U2i85/9dx90W0sb/3d3v79Kude/11djJCySgWoRO70NV8dksBNvn&#10;ecpqc8PZ2QV1bcn1FEOCShPq2mJ0jq8rQvVoj9EwnYT/6qIiJQen0WgSpVHed2XsVUOoAtyuucxk&#10;NF5T26rz/DTGDDSpMR3UWvfefTGMJ557UrNeiFTsnji2PznnuqBYCRoVQmpt06YGGaZ3GRPyuOov&#10;9NWCy7IcEMkxsX8bbUYm7r7/72t3McJbNrJocO+yo+3CXe8y7Mbn7zJcCpwjHjjL5bJLgzRNg0NL&#10;MFhzqz/4oSQr8yfCihwvhtNd8Q7KQ5omXF5d8Omnn7CY7/Ho0Ts0NdgG5vM5WsNsNsGYI+pmRlFs&#10;2GxXlGXB1XlBtblmMk3Y3z9kb2+Pk5MTlsslT5680yaqfc3Lly95+tXXXFxc4H0Yw+l0yiTLKbfb&#10;TiAKsUCqhU91a0PdsN3WrcYYKk3neU5j687F9m/+5j/w93//9zx8+JCPP/6YP/v5z/nTP/0zHr/z&#10;BK0S8umExdyQ5opQecVRmBrbFHz84ycognBWloEBX19fs16vqOua3/72t/zud5/x1VdfdQ5BZbHF&#10;aU2qpsG2S6/tyz6TeKDl3rxlYKq7R1FsKIoAbZrEtVBSjXPxJjcoBUkXwiWl3luN3AabyCSftwTO&#10;3BKE+rUpBDAqVxJpEOO9JYR7l0Z1l8AT75F+/X97Aj/OwjJ+31Xe/E37ffD9WzKht0WD7mqd9iRM&#10;qmX2zjmUV+gkIU3zVn0La2i7LSm2FUmqOT+/5OLiCq1SjEmxlSJPU+rKo1RP152vmUxzDo8W1HXN&#10;zeUVxkBdBYak8GhUpz16wLsGnWaQ6CAgodDW07RQa4i7rKNnGfsDMIT7hAjmeT4gXuJmLsxjTFwl&#10;xY78V1X1wG7Vazt3L0zv/YA4xgsrzn01JvhvO8FjLWesXg5x+9vOI3cxtbu0y/jcuN/j8YOhNhee&#10;Wy4e7ArONa2ELbAgSFAtgDK9EDGZTLpA324cXYspMNqk7WdJEBzHRYhH5S6obzgePthniorTl8+5&#10;ODvl5PAYvCLRKYmGm2LFZrVis1mjdJDGlvNJJ/2vV1cUW8vVxYrJZNJh0fPpjMVszuH+EQ9PHnB0&#10;cMjXX3/N2dlFm02ibGFpQ107rO0JZl3X+DpkNNFaUxSbVitXTKd5CBY3Kd7BydEBTVNTVTVfP33G&#10;s6+e8jd/8zccHR0xXy754Y8+4OGjRzx58oSjk2OOjw85OjpilmfkSc7N6hKtQ17DJLVMp5AkUw4O&#10;Ql7Mjz56l89++x6/+93vuLy8bKsTP+fq6goNlNuqFciqbq2H1GBJ5/iTJAnz+ZLpNFxTsrE0tsC6&#10;Amt7Z6OAhAjD7mMb47XvW7DOA40t8SoZCFCxh26wd7Q5CuOURF61Xow9nY73p3zfpUmNaYhS4vcY&#10;oyXfvVb1h7a7mFz/+Z9Ok/Leg747FqkqS9IWllNKUVUVFxcXvH79mvl8zmeffk6xLlhkeyirKMuG&#10;zATzQ20b0iyjdlu8qZnvLzl5vMDaBpNX2MKyvvBo5wO5iubTN+A06ISQci3JMMZjMBiVdPaozab3&#10;UN41Zh2TyrKMNE0piqKzASml2Nvb4+LiAtidxSHAVUMX2tiWER87nivZDDpNgKHbegz5jb8757oy&#10;9mOpbBdTkT6KdjOGy2LmdReDigl27KofH7MLshs/q4xjvEHvkizjfggUJ+cM4FjdV+LM85y9vb3u&#10;WY0xOG8H18TfXhCx7U+EEmljbXUoKOgAuWnPdrths73G05BlU0DR2JIsN+RNgtJTsiwhSRVluWW9&#10;vqHYliTG0DSeomgzQ7x6xWKx4PjohP39fZIk6bSrx48f8+LFK549e8bp6Smr1Ypys+1g6pA0OAlp&#10;khpxC4c8mzKfz0lT07rpt0S+CbFVSZKRJBmzaeuJVNe8fP4S9/w5//B3f8dkPmFvb8FyueT4+JBH&#10;jx5xfHzMdD5jMT9gsbfP4f4B0/mMRCdY58C1jg6lIks9D48PONhb8s7Dh/zgnSesb9Y0TcOvfvWr&#10;DrWQ3JYy7gCXl5fdf4vFgsVixnK5ZLFYMJlkKN3Q2KqNZ9x2QoYwq7Ozs5aZCLxb0TQeq2xwXvO2&#10;tdMIpE/rmRW0ptAfhbjT94Sa3s4TrYl+rdytSe1a5/hdkrQaL9dv3HZB+uN9O+7bfcLvrb3wPWtS&#10;b2Jy4fkigVv12i+EMCGlpr03ZeO4vrrh5ctXzOdznn71HLxBq5TgTGNpGosymrq2pBOoq5J8Zjh4&#10;MGV6aACPzVKKS9C1hsLQVA3e2tY70ARnGufxtsYZjbENiUlJ0hyjDDSWxrdlQOgDhXvYO3zuSnXI&#10;wwoTEIIF3GuTkEGMiX4ckSyeguMBj6U1+V0Sy8p14lQcIumPYb/x97vuJX0STUGYjTF6cPwuJgV9&#10;1oaxphQz4jdpYOO4gB6DZfDqzaXhlWaGJBG34aAeS6VaY/IB057NZhwdHXVpiIwxuKbPcL8LnoyF&#10;EhmXON+WrJHxM3XvhADgstjw+tUrri7POTw4RuuEYrsORRZpUATG4aynrotA9owJm4fgCVj6is1m&#10;y2a95erymjzP+cEPfkCWZeT5lEePHrG3t8fDhyecnZ2xWq34/NPfcnV1xWq16uMrfO8tZG3dMeLt&#10;tocxkyRhNluQmSlNWVOXIWN0lk0wmaJpKoq64N3HRzSuxtYNF6+vePn1S/7zf/r7TsOd7y1Z7i84&#10;OTpmsbckS3I8us0FqHhw/ID1pqDcVqAVWZKHfHWEjBg//vFHIbP7dstqteoyg8i8OOdYr9esVisg&#10;aL4hoe4+s9mE9z94gtaQpROmk+BVGTRwh/eWR48e4ZyjqguKIiTf3Ww2IUC/thiT0bjgURcnf9Ym&#10;eLA2jezhUf2kbv/dTafv0qTkv9sCpr/1+du2XUxx1/edUB5jxnv7/zdpUt93C/OlW805rlIeXOiF&#10;dtnSoXWGMSlV1fDy5Slan1EXNdN8FmxQPiVNMxpnMUlCQ4XXilKXHJwcsHw8xc62OF+SpRalPRM7&#10;gRvDdr2hLGuwYUwaFNZ7bB28RL3PUcqQ6JA70FkFzgUvb+yAf0jFjDRNSYQRCdbt2pOstdzc3LBa&#10;rTg5ORloAnB7YmVhxxHJMCRwY4klXqRCGIXwxwlRx7DTXUzpvrYrTkp+961IeB+TugsKHEtkdzGo&#10;GOePYVPpQxzXJQ4m/cbo67bEgkS4R58kV6Davb29MPFVfcuGJZJy3D+JI5P7y+c4oG48h+N3rWG1&#10;WvH67BUXF2cBsmvLlCjlybKUJAmbprEV1CGnYZJkXJydd88VYK1QjmO1CqXqr6+v23xjvQYxm826&#10;tC7L2Zxnz57x5ZdfcnF5RlFs2xgw3ZZKaZ+hi2kRyBSchfW2wBCSzYKjLBsoXTg/mbLdBg1FYsAS&#10;nZGnilQbsmnOprjh7PQ1Zy9fUVRViNszmuVsST6dk6jgmKCcAqOZZlOSbALWUdQVy72Dbi/EQlm3&#10;NiKvPxEgLy8vuby8RCnPZ599ymw+4fAwwJB7e0um0ynGBE13Ol0AjjkLpBZaSMhrcd7z9dcv2JYV&#10;m80Ga8sWKhTBzrYu7q1zREv8urWpbPc9FlZ3ISdxu097+K7hMaFN8bV37dG3aW+jaf2xW3i+YXad&#10;/rkMk8kU7x21bYI3sU5xruHy4rr1OcjIsxk3m3VIC5ZlbLdbQFEbS+1rmsSSH6Rkx5ptfU3ZbJjM&#10;NbqBaZ0Gv06nwDuaymJdqGuHCskWPC7EjJkQGqOUwqnWJpilnS01dsCT+oXJ/v4+AK9evWK5XLJe&#10;r7m6uuo2t2R8kABbSU4Yp2+XxLNCDCSVkQTx1kXZev3RGfhls6nWtmK06bLzxu7QovlsNhtmsxnT&#10;6bRbIOv1OpSDqK6RFqAAACAASURBVIYMTxidEGgpnS6MImamvTa0W/2PIbyxmi8E5ebmZuCuGzuR&#10;eB8Ms2JrE0YZ29m0oc3OPensgev1NkgloRddSp/FcsZisQh1vFqm4mgdBLYFSUpbxiJhs9mSIwJD&#10;33dhzALtxZmMY8O9/BYLFLE6Hubftvn1Qi2p8/Nzvvji97zzzjtU9QbrHK7VZJTyVG2Nqrquunvk&#10;eU6xLnB1GJ9EJTjlyJKEZD4nT9NQsuPVK6y1zOdzTk5OODk5YbFY8PDRCWlmmM0nvH79unNaWK1W&#10;LdQxFIbEU65pHLbZMkkXIY5MaSTeROCxpg71qSZJyLTubTBSZzrFKI2rLFkyxVGD9qHq8dSADjY5&#10;vG/hUN1qlIqmChlbXGNxBPsZelRPSSsSrUlSjW2SjonjQasEZfp+rtcF63XJ6asLjPmC6TTn6OiI&#10;h48CXKpUcFxZLBakmemcpLwPkE6WTSjqqtPgim3JZrMJUGpZkqYiNNl2zQwzYasgEHfCTM9QgzCV&#10;KnFM2A27jbWp+OU93fr0XZR6dCxBEL4VEx/Rg11VDt6G2dyGHncxNUUXPX9HE6H0+2tiRmjH0w5N&#10;LX1NPYO1YY9pdFtdoCHVhu22RCEZhSrW5Yb5dMJsb8LKFxw/2iM90FzZC9KZRWHZ+g3TvZxZA8W6&#10;QpmC2dygZilFaVkVwfN2PptxsdritSLTU6x3aHRLl0NasRg18z6ExQgvSjabDUDnhixZJIRgFW2A&#10;LrCDQIXFnmS94T0YtGuWy2XHDKTtsh3JIDZqSLhj4jibzbr7i2YlG2Q6nVLW1S3oIN7wAq3J72M3&#10;8bHUF0MaQsw7d/qRFrTLJjdud2Hwd2li4372cWb9vXZppmJfk8q4m+ubIFjokA6q38g9THOfLUw+&#10;dw4aEWQoBvqmqcknwuxN591WFNu2YGWF0gbvHdaJl6fvGKdGBdfUpOkEGHkeeRWFwFRbttstV1dX&#10;nJ2d8cUXX5AkCfv7+1RVRVmWZFnG0dEhi8Wc5XIZiG6xaT3iioGwFRiW2DahdjVqoN2C1pJ7LDAn&#10;3RJG70PgLU6hElAqwKNaxqm1pYwrywtoq/Ettitpee5u8ZjEYyNXXC4mQOtt6xuaxvHq1TlnZxet&#10;x+c81OCa5R2MMp1O2NvbYzqfMJ3OMFlIWLxcLmlqS1WXnR3sxYsX7b4Onr57+6GKQSiIecVisdf1&#10;VYTKwMR0K8y+WeuQMfuOlah/bm1TSo0wWdW96rKGNGS/8d6TpgnZNIMEamqsbiBJ0FPQU4XNHLWt&#10;qeoN3jUcJBUm92TzJATRWahpMB4S61lvb0JxUB0g50Y5EpWg0Z2zkNDo2C7VvcRmNNYyBGKLiSb0&#10;XoBAR7SrTc+UgteRFJpLRrBgDwd0r9Z9Gj+UNmKmIhK/3FNgrclkwoMHD1ht1t09djFCcQSQ5xkn&#10;R+z7t7vFjGpsFxsbhXdBhGMtTxjnkFn5tgps8LozicI0UhHYYa08Q/CoUm0Ap3MN6OBqnrZ2vOC+&#10;/YTnXz0NklIeiJjqsrq3jFv1GlU87mMmGjuvyALqnz84CCivSbShdJ7L8wuuLs85OjwE70hMQl03&#10;2LrC25ByKTCu3nnEqIRES+6uJgT62SAVZpOEPM2CW2wZNLHV9XXHKA+ODrv1NplMOmErTVNmsxnb&#10;7YyiKFiv1xRFMchf5pylVn3lUC3zo9r0Ox6apkYbMBKM3T63tw7rHUbpUAQxFjSUC6mUwlVhZyC7&#10;JPiR0I4Aq3X5/tpjdRejqLtQjnhNBY1b3NYNWhmcs5RFQ9OETPc9OiG2uFCTa7bIefjoGJMFhGQy&#10;m+K9Yrtd42zQJB8/fsxqteLq6oLVasX19WVnNzg43KfYlhiTdhp6PK9aa/qQ290caLg3GNCdt4Hj&#10;wni/8bD/atu9tAmIUzOFgRgGPw+yUfhoLXpPnIbNWktRbjBJQpYlYCwWy/7hHsuDnOl8hskMtalD&#10;hps0I5nk5GoKhcM6R1lWuMaTm5zJwT4qmTBZHPD81RlPv37JzcWaxfyA5XwP19QhZsoPheAY7suy&#10;jCTLMoDO1VWkTWMMeZ530nm8KWIju/e+gwdni0W7qPQgP9+QUQ3hOB/F7sT2LeiJorgaC0wo5weJ&#10;cDqI44ptZ/H1xvfu+y//fTuMeZdWtOv/mPkCXbE4eVY5NkyU72AZEQhiu5o8o26ZHiZk+N6bTXnw&#10;4AFZlrEtbvBZ+3ztaV7Gm91xWuO+xt/FuSWG+4rtmrLss1as12tevnzJkyfvDtZPLDF10GLtqKKM&#10;ImFeht6LWuuO4XRz7Busq8E5VqtVd74wKlm7AksJ02ra3GFlWXbOA841qMSQmaRz0/UubLoA0d7t&#10;maZ1v3aDG7o8Q9j847Edj7EKMP6t1TcQqrRA371tMNwzXHe5nLQee0FokXkyJiFJgrarVUjh1dSO&#10;Yltwc73l9NUFOlH89refM10Em5ZUP04zw3Q6J8+nrFbXLB4vePjwIdfXl7x+/Zqr6wvKatuOey90&#10;SX7P0L8gXJpkR8aIO8ZDYsPCs4dUSf/cvl3r6C8yzoZQxy/8nuWh4GnlNxTrInzPFb5xqMyzWCzI&#10;8wTvVBB8lMVqTZbPWWR7FGvLJJ+wdzIh0W1V7tk+i+UBk9ke0/0jfvPp79B/94989eUzGlex2lwx&#10;SXIWi1lH36V1gqtoVDHRFLdVkTRF3YptFXH8jZw3Tt8u2Ghnd7qDSYkKqpVCnOxiRhN7mTVN09VA&#10;EhhSoEDJkgC9i3o8QbGNJZbSYqnvPiYV25fusnuNF4R8HkuEsQE8vn9IieSRVJjGGLRpUM53zgch&#10;F6HF2oaQc7B3iZdnL4qCWRa8v/b29tgWN61QASJu2hbmc/jBM8XPKIRQKdXZGIXRxKn7tQ6EqVh7&#10;nHJM0gllWXL64iU3l1c8evSIAOsFKIxWa1JK0fgG60MC4roO6bP6UIR+HNfrdQcjBWN/E82La88J&#10;zGe7tWw2q4F9M8sm3XzF3qfet+veBq+7xrvO3mIElmu1D+893jmcD6mllFLoRIFOqF0NKqSIopXq&#10;e99MAtShQspSRZvxoUMSQOne5V+mIgS+93tsGDsowlo4djabUFWKqgrBvL0G36+z/plDZvEuI0wd&#10;7J9crjh9dc18/oqDgwNOHhxxfBxgU72XkCQB/pzP58zncy4u9ri+uaQsahQJZVl3pgEREKxtzQFp&#10;JMnvaLsEuH7vvB1U+N+yJnW3stmOp+xlraJ1JeuttwkaY6hU1foJQLUpSBOD8jqgGlWCykLC2Vmq&#10;mE0nHCR7TI5yjh8dcjDfZzFbMpvMydIcpTOsSmic44OPPmS2t8dXXz7jN7/+lGdfPsO7hv39ZaeI&#10;xFmKYgF14IIOdGnV5SUpj8ZENZb0jo6OOk+rkMrIds4WMcwnYx17s9muiF+QuOWcmLPWdT3QoCRo&#10;UeugOYhhVe4v58apnHZJ8rHWdd9miOOj4mcf27fu0qRiZjb2UhwzPrGPxdeOF6kICkHbTQbj4qq6&#10;EwzSNOX4+JhXp1/358ubH2pScYvHRJ5BJGMZW+lDBwH7HhacTCZUVcXV1RXX19c8fPhwoMYrpTqY&#10;USRwa+OgzpDtXZpSiqbu59W6OjKyBo3etfMhpUpEqBEo25iyu5bACAIZmzQlaWrqumqZZTgna6GG&#10;LEnRqh0TG5ih8tGcmpAUOeQibeOJOmhvWBBO5i9eIw7aWlPsXItvhrscl5cXKN2OQdbajL0E5cZr&#10;J8CUWrdwTrgBs+kelQ3xWVeXG26uC05Pz1gsZkymGR9++D7TWcZ0mmN0wnQ6B2B/fx+tNa9PL1it&#10;NlxdXXXhHVmWodQwBdmbmmhS35RJ/XO7v/WaVC/4EOVGLIqCfJJiMsOUKXmaUdYFOMf+fJ/Hx4/I&#10;DlOWJzNm+znpLCFNFSZLmaspB4f77CV7TJIsZPR3isaG6xZlzbqs8Wh+8P4PePzkSResf356zuuL&#10;15wcnpDYZICAxZ7FXTBvTESFEcCw9lLcYhvWbBaS0Ja1xKP0lR6NMXi32/su3rhCZJxznRFctDhh&#10;PmO7Tgz7AYO6U+Pn2cW84me4azPIcfLMY60jXgS7Pgtxjsd5PBnxObFWt0sDBSIC3J+XpimNdZ1X&#10;ptaak5OTiEHSpl+LM8IPYdH42WInlhgujfvdaVcuJLcV6EfrkNtLYn2SJEWp4N2mlTCnUGbEOUhM&#10;iva9PaJ2FtMlq4RUGxKl0d7jmopaG5pWM7QqeJ0pDUYH+42zDBZ5/AoCju1TPaFBpSFli1FoJ7Yy&#10;g7OKWkGeJijduvmqpM9q7QFlg52wrcDrPS2jVR3zCRqyGoxd0KIMTjmMVp1dQYSUnmmPaix5RQdR&#10;t0lWlQ6ZO5IkaLYBHm5zL7qQBio8u+vTIckaVDp4MJopWeowOqduSlY3JaubLUo7Xp+ec3yyz5N3&#10;HnJ4uI8xAQqU/XR4eMhsFsICJBOIaHpD++/dDLdnSneHcdx37n2a1H2ayH8N7Y2a1BvODzYpD4pu&#10;3YXkxYFpNTSYRpGaDGNamM0aFvmSH334Y/7s5z9DzzzpMiebaXRqQLfCutXoIqGymrqqaKoQzJsn&#10;OQ5Fg8Z5z2q7xqQ50+mMd997h/39fZ598SX/6a//c+R92FfWiE0EiWghcVoceQmR35UlG/qFLsZo&#10;5xzZZEKStGXNW0lKu0acJMOgMYLjolQwwlBkU4YNMe2YmCSdFYm3qqru97HUJtccp3OKN0HPAPoF&#10;MWYaYgMJqWRsRyAUpi1FIDBPXCZBdb8pHWJdINigQs7pcC3nAowyXJD9hAWNx6JUhlYOhevqFXlt&#10;8Fg0jizROB3cuV1dgTbM9pZ4ZfAmoY9CBy3j4EOdG1zICB3q3ITvaBV+VwRXae9C3q00JEjViWnP&#10;c2xuViwWi0G+P4gTBCfdXARmEY2rc6RZgjUK7R1eK4wz+JYTuHZMrHjBtTYLSxCGXLR2O6igVcJj&#10;KFruK3PdNMHLr7YOk0zwCrIkJU1CPJp1dZumqyDb2wv91xotnpy2hyWV6r3zYiFDKzMgvmNGr1Bt&#10;RVUNTo/GX/d1fUQ4csHOQzt+yofCGGlq0Elg6tZbnLWhGpLR6CxUvkYZkkRh0hScp3EWWzc0tkEl&#10;CcYET0fvU1JrsDYFHNp4tts1v//9FU+ffsXjJw/58MP3OT4+RquGzWbDdDplsVhwdHTAzc0N5+fn&#10;3Nzc9Huyg27v8oINEKZRwR7ZKGFsmi5tdtSkxpYmBC3L9b9dXSapj/XN3lF0WeC11zjlvtH7H6OZ&#10;VphT7Riplo5oD9o7MpMQnLNqXN1g2koNe3sH/PCDH/HTj35GQUntK2pXY8selmsajyKhMQEW9IAx&#10;aShD4xS+KZjO96kaqK2luAha98MHJywWe6FQ6hdPsS7Y1k2akpgEZVpExFnMv/23/8u/896z2Ww6&#10;GK3o6kLNQjBVaxeSWKirqyvquibP84AZGk2WpnjnmM9nKCBPc37w7jt4oNiGeCnvLHmaUWw3/OrX&#10;vw5JNp0LuKfqAxXFTVgInnyOHSiE+ISo+bqDBHdBaKJhySuGrSTDuEjxxhiSNNRh6V5dlmeB4qSg&#10;l3w2SA2qEBsScqaFwMkg1cp58jt4rG1CzjjbUDfBo0360jQ1tq7Bu8DUnEN7zzTPSRNDXZUs5lMm&#10;WUZiFFVdkmUJWitqH+owrbZbnFe8OH1N2tYuct6F2lwu9CkxBltVoAIJUbot+KBaYEBBonX3P6pl&#10;cni0Dy7kSinqumQymXZzEDRgy+HhEXk2RTzTgpTtW2GkYbvdgHKBiStoXENZlVS2pLENtQvzWlRl&#10;sLkQ4MrGhVQwJk1DDSJnI4lMoXSAtqxrWs1DvBN89z08v6K2FfhQSdf7Gu8tzlZ4W4O33RyGGk4O&#10;bXRw051k5NNJW37PYG0IDna2pX6tG7rWUr+pZ1Jat2tMawwpoEmUQWtDqhOUTtpiiIo8CZqeaTUG&#10;TetYQQvZ6uCFBR7frkmvg8ZV+xpnayzh2SwuwKkGklSR5CnTWUaaakzq0ab1LDUek4RraUPIeKI0&#10;VVWzWm1aGhGcWYIDRQU4JpOM5d4e89kc732bSaPEucB0FCl4g3caaxXWwnK2JEtSjEpbbduACxW1&#10;rY1QDIKw5LGgbes1GOqfKUIGbhcCtsK4BwrQ1l0CnMM53x7nW6YIRgVBM6z3b/beoROtV2YrnrT2&#10;3kC0nWuFQSTTrwatUCqhXaj3MpkYORq/aAUglKKrYuyDUdQ7H+pdtYlcnW1wtgk1+2yArRPtqZuK&#10;PE9o6qYtuwHrYssPf/QB/+Z//jc4r6i3NevrgvK6pl47KA26TtGNxjWWpg4xhCZJSUyGdZ6yaijr&#10;hvV6g1K6LRwKRqesN1vKouLk4QO895RVQV1VJHlGYjSOkD1n//B4mHFiFyG3NpRyd851njuLxaKD&#10;2QRW0Ka9hg3F/xobjNy+CTYE3bqBewKTybryFOCspcaNmEffD2FSsQdRrNmt1+sBFBZrYqJGxi7f&#10;b2qxNhWk/aZ97w16zvnWXVy3aWOkv4HxyL16DS92zugZnlIw1uzG6r1RCudqdJLgsRgdmMtmfUOe&#10;JR1z9T6Niropkixnsligk4Tag/a9xK+UQjlxqKCva9M6BSQRQTTG3JaBraNp++ncbSFCJK046Jv2&#10;WrH3XoCpwnNZ60KCygRMEwJifePRicHYoA0pG7QM70OVWuXu3+CDNnDV7Zu4vkvzrdZoWyYTigxC&#10;3UBZDR0wjDHM53OWy6zT6CWuS9ZcWZYDG+aAyITRRwsc3FrCO8eN1vlBtbAqthWsWgallO/mVAoP&#10;OgV4FzQO71utNNSLCgUMe3tYSHUEHnGBD84rWhOcRIBZNsH7PnNHWZY8e/qcr5+9ANUwm+ccHi05&#10;OX7YQYtKw8HBAYeHxzgHNzc3XJxfcXOzauc9bWEdqMuGPE9JW6EX3wDlrWDz9in7eWozYKTatO4z&#10;kDDcv1oppG63Y2iRCe9t3jsfrv1N30NHkp5XeDN8byFd0G19q+H7d9ECstN/jp2eBK0QTbzF+tv1&#10;50IVg9azuxV5sMDjJw959OQxr1694vnLly3q0DvUifKilGe+NwUT9rZtFKWyrRNT0cbatZpX41sF&#10;xPXVLmzgHfsHbYHDJMXacJwj0POkJ7q93UHeRbOCFpZrbUx5nnfugUHqb24xN9GG4kDYzhDWRaq3&#10;Bv+mHthpoPeCE4bTE7WeOUmfBJrsFmbnxaQ6yDAmQjETBJmw2/i374iwGzyDjEdXIZOmu1ds+5L+&#10;jV34d9nWxkxqfIw8hzDdPM85Pz9nOp2CSrtMFTHJzrKMw8NDJpMJZVlg6Z9TKY1vhjW6xra+eDyH&#10;THsoUIiLtjx3nuchqHe16jJ4yxoJYQl9bkhxaW9sH8wtxF5KtMSQ3XhMvgt7w/j55Ld4PmLPVvk/&#10;TiEl/QwOA+FaEs4Rw8yxQ0x8v12tc65ww5yP47VBK1DcghNvQdpq5//jvdfF6rXpjpqmbuH23lbQ&#10;NA11ExjJarWirku2m5r9/f0QfzWdo7V45obs/LPZjIvzK87Pz9lsNu1cJyStd6a1YW03dRivJEnI&#10;c99pU/eNk9bDZ/tj2qHeZBO7SzDuxvtb3l+Y1Jh2xHRcvo/NGQB5NqHZrDBJW83Ca548fpfDg2M+&#10;/+z3rFvES2iPJG8Ie9CyKdYgph1luvVRFFXnXxDohR/sIaVC6Y5UaWazGYnJOiZVVRV5NiVNTV9P&#10;Kpb0RBIWYjSbzQZMRzZnrJ2MHSHGm0neZfFJzIrs11hT6l3Ze8Yk3+NIZBl4SZUUG8jlmW4bnt9u&#10;8cYTHTPYGM4S2MXo4XPeIiI7rhv/P/Y2vIsAx56B8/mcFy9esN1uSdLpgEnJuzGG5XLJ3t4er15t&#10;27Hsr9VEmmbcdvVLzomfU9aH1hJ+ENbFbDbrcu/d3Nzw/nvZ4HmEAQVNq59bYXKBOOWdh2jcr/E6&#10;hWFOyT+0xfM9Xrfi3SprfswM5Dkl72CIK8m7tSMC2Xh9jO8dj308B+O1N2bWqGDl3HXt+9CDcKzo&#10;GXed49qM9r3WL2OSk+K9Rdz/Ly+uKLYlZVGxv79Pnk87Zp7nKXl+xGw2Y7GccX5+zvV1yB1304Rw&#10;Eq0S8nzKZBLgYckwM2y9V5qQ9zBnt+fwj8Wo7mNSu5iC/N59ZjwD36y5NnNL/NzxPWNP6Xg/y92N&#10;CfSYdq2FZM45RVHw/PnzIGT6nqbqxHTXtdZi0jAn8f6M71+WEiyvO0FONLFEG4rVmkkWtGiFIc/7&#10;ROMtv+gdJ2INJV6osf+6HCvcMjbyjzsnDKcjKu3kiBYWPL80qQnBZXKN2IEC+gSRknAwy7JBqQ6T&#10;Jl2AZhwUKteLJ2lXizWp0P/bi30Xo5O5jp89HoMxgdilSWmtcRGDGnhTRl6RwqBEohdCOHZWkGd3&#10;7TNPp1OOjo44PX11ixju0hrid2ljD8S479K3mMnKGoE+aaw8l2jnQnyUSgZ1kDq7YJRgUjQq6Wuc&#10;NgU8VTUMo/imLdYkdhE2ecY4/VXMOJSSTCtV912S4E4mE7ZRUcZ4fY73Szy28f/jNRQTIaXuT6kk&#10;x4yfZ/SE4Tg9XB+Itc2YDup2LiSnja+RJJrJJKQua5qG09MzLi+v2dvbY7FY8OjRI8pyS12HUioP&#10;Hx6xvz/n7OwsOFlcXFKWFXW9YlJVKKVJTNbl7MzzvOvjrhbWUi/AjU0Xb0pb9k/f9I6sht+kCZuL&#10;XzFyFCNNsbAU/i+KKmQpsSF7ymKxpGksr1+9pihKIHhr2ojWA9SClPkgiE0mgbllmWnjC8Ox6Sxr&#10;1/PQmSloXoqM4MFbFBXONeTTFKyjri22LklkAseQR7xhb25uBiU0wqIRDimLYAhhyEYaQ22xJhWI&#10;Eqik9xqMN6YQQYGMYixU3BSVUtRW4rPqAUQUE3choLuIkDCpwbSPxuAuaXQMicVayX3S867/hQF1&#10;Y+B7TU4gM/G2XCwWPHjwgPPz8+65rA11gbTWEGVgOD4+DgS9Ec/EIZHT2twi1LE2Gm/+8fzGcFfT&#10;2C7oWinVlQsRSUqYVTxu3vuBli6/xQLLWDONBZ/7iNc3abvmOxbSxA41ZujyWbQtKShXlmWAvWaz&#10;QRFKGduYwY/bLm0qHv/4OM/uWk3x/I7/G3/XJthWYbfUXxTbAdM0eljBNwQXB/tL6GoQDC8vL7m+&#10;vqZpqjZ34ASlNdY1oCyHR3scHC65Pjvg/PyC09NTinKDu4Q8n4SM3XcxmNb9PsxPsEjdtUe/7ybI&#10;hXyO32H3HAz+/5aA31go3iVQ7vovrHfHttyQ5yH8ZzKZsJzNW5vSNtAd1/snlL5HeiQjy2y2YDad&#10;sL+/z2KxCHuhy5JTM5lMIroS9oE4uuE9uQ5u6iFbStI56FlrQ0ahsVooUm1M4MX9G3piLMcaE2Kq&#10;tOnVv3hDynVjKEqYjVwvJkoyeOO4KHHaiImBELG6GXoExgQw1sbugyHvI3ZjaLMnHr1GMiZasYYR&#10;/z5Wt7XWNDucV4RJyVjnec52uyVNU6qqYjqd8uTJE87OzrpnV6ZBJybEy9i+Psvh4WHL5Np5iMYo&#10;9HFo/9tFgOPnGsMK0m9JgyUxbkGqPuXy8pL5fN5lIhBBJ8yHHcx1rFHG1x1rD9K+C6gv1lLl+vEr&#10;nrf4fvK/QODSz7quu9pWZVl2m3QstN2lRY37IOO6az11x6IGa1ueK15v8efxceG3HuKLm8Qh9rFc&#10;wjRb5m2y1sZYkySmE06223WbSX3LweE+R/6ALE86O910mjOfL1hMpm0BxwlnZxds1gVlWZAmEyaT&#10;rGVCdzdh+vGzyDPuEg6/6/YmJrVLsBl8/5a8VaFurVno53uMjg33sCPRBteEUIg8n2JMCpY2ri4I&#10;/k1nfzZk00lXCUNrzcnJwy5fZpIEWllWW2rqELaCwboaZ0MxRckYo/4LdW/W5EiSnAl+ambujiOA&#10;iMir+u4mZ6ZJkeU7//++84FCoVBW+pjeqeqq7srKzLgA+GVm+6CmZuoGRGQVyW5yXQSCOOAOdzv0&#10;/PRTKuXFq7ZD16zQuA7OtXi8f8DQD3CWSk5K56Ak0SbCebfboW3bXJEv3UPZwue4sXW0SKZfVFIi&#10;3G2xSq21hYI/HdqiBpDJZCXOr5kBrLUgWwpkL9VzaWDHc97RJYFRlM3Sos1KhAo4QucstJX5XMhP&#10;LyL5e4jLFhm5zWFaHJLfEG/l5uYGRJQNC7IzGlvCpXLP2y2zVs8X7kG+q/aia4CA/E0/X5lfvr/V&#10;alWsLO9xPJ7w5Zdf4n/87f9iS3q9zqG6tm0XZMR6DjSyVJ5de3HyOZ1//I8c2lssc/t8uE2fVwMh&#10;pC2MPIfkqrQhdin89pKnruP8lyzlzx21YXTpu8s9FL48PofDqYy+LEWXwnBubYNxmOFcg67jsGB/&#10;GhEiG7DX1zv4MOP+/hM+3b3HdrvG7e0t9vsdiICnp3us3Rq7/RabzQa3t7f485/f49PH+xQWlvb1&#10;zxyROf6AJbOL3L82VP+SR62c/hrKUY5aMdXvlxRYuU/CZnOFYTjBOWZYEWPFRIPHwyMXsBtCu9pg&#10;v7/C27df4M0Xb3B7+xrr9RpPT9xJI84ep/GEqT9hGj3gmVZs6kdMYUacuVSisRauc1g1LZwzaI3F&#10;zf4axjggcguRh4cHPDw8smcmoRi56b7v8fj4mCn9AeR6JKlhGoYhW3jLoloOawjQ4v7+HvtUCElE&#10;yaULORTE1rQH/HmP+xqkICFGsezbts2hgH4szyAbSYcD27bN7QPEg5P8R9Nwr6e2dVmYjNOY2zm4&#10;xAjM4cRlvVWMJe8mArVpGux2u4VVXitJvXiMKfBjUsJBri+/i2I6nU7YX+3w8eNH/OhHP8Lbt2/x&#10;5Vd/wqtXr3hebFFOV1dXmeNwvV7jcP+A6+stfPJ+9/t9KlidFotYezBC2Cpzr3MzMt5yvhATy5wJ&#10;A8Hd3R1++ctfAkB+juPxiBiZe7Hve9B8jvyReZaOtLIuAGQl1/dz/qwuSJd1dgm595IgueSFv+Tx&#10;AOeAkvr9MumlNwAAIABJREFUw4cPmfPOJrivJtW0qdZOIgWFvLcgV5/zYhnuHLM1/pICrI0Lufdp&#10;KrRRRZBJfU0aDymmjsWAzB48Wngf4f0ISuFmQw6Sk4wpJWDTXri7+4RhPGK1WvE+DgTvTyCyuLm5&#10;xuvXb/Hp4z2+/PJrfPjwIfN6CsVUnr9AiAiwKhx6yWjREaF6/wn/5X/kCCGcwcn1PIhBL0ba8XjM&#10;0am+7+H9DIKgpYv3IzJOd6rQc5/THdPEzxG4fpBzuW026LtuvVjzIXIHBGYqCeiP3OKmW21gjEN/&#10;5H5niAaNaTD5iK5p8fr2DX7+y5/hF7/4FV69uoExHC3pDz2GfsLxcMDj4QHDqcc4D6koPaJtLJrW&#10;YXW1geu46aFtuLNB01hsuhUIQH8a8cc/fonf/e5/4/7+AW/ffMGe1XrNyB3xjvTmkc2viWdrYALA&#10;tCvDeAJQej7pz0uOAsoaLpYy9x0Rr0QmXRaXTIZsXj1ROhmvFVptNeiktf4be11Lz2P5bGUzaut+&#10;ucjL5/49Vq5e0HJm3jTpbbPZZKCJtt73+z1+/vOf449ff4vD4YBuvc1AEZ1rDECGRk/TlHseifen&#10;WeS1wH0uTFHfu0ayLT0wl+9bPitQVFGAAM/D7JdhKa1c5JnqMKB87j/BmfoPH88pKAALpSNrROda&#10;xmHMXrgYh5oQ9rmwFVFB9b10XDq/XqtLb7HkHZg9Jaa1WA90QGGRUP8jyRGx8mybBhEGIRVWA0Jh&#10;xhyf3b6F9wFtaxN4I2B7tcbr168wTRMOT6fPPuP3ef7L4/iX93gkRVGnMHiPNNhUPfxk/4oSF0DO&#10;AlSFsi83m43aWwV8JHNad0eXMJ28HsMDBMLPcP8JNCc5GWMCQ3CIr2sklDtgGB5wPB7x9VffZDAU&#10;y2IhgDbJWN3mekiEiGn2rNRwgjPANyd2jO7v7/H4eEDfDwmOzkowAycuaXAtlHX4BYDaQDxYh8MB&#10;2w2fO6kutHXis/YmnHOI05wn7XwSC9LrEsWRgA3OYLlqEsXCkri+nMfewrJFhv5e+dl7TWr6MpDi&#10;c/+7dOS8HCorPxbPUYSyKHyhqnr9+jW6rsPDwwPerrdZEbWrVV6wMcZUKMcGx7ptYBIDBANRihIQ&#10;AVoj9l5SwiW8VeaArxczOa38neeB55DBM0yGO81LBJ98XtZkraTquf5LHp8LKV4CP8ihvXfxqGXd&#10;y9ycjqfk0RZSZt1qpEar/dDjOS9evyS0l+66KKj8dXoMGPWnzCr1s6yHBEaihAYG5yAklMR5ZQ+i&#10;Caemg/eq/1SY0HUr3NzscX//gOOhT8+RRzz9XnK5Lx0vK/vnQ63/WYcYarrZpl7bxlm0CYKtPaWm&#10;4frHbr3OkQxtSIojcLO/zl4Td6ImWCvF5g7S2LaWqS7RYfUnBsZQNPBTQJhVKQuxQnJPRxyPPe7u&#10;HvD73/8BIQQ8PDww/dU4VdcvkQ1jgYeHBwgnYJHNBXFoKODx4QGHpxOIOD1xfd2BosE8eri+7/MD&#10;G8M1LiIU5KFXq9UZ4CCHqgzh6ekJd3d3cLbFfr/Pgyi5pPE7bpLm1QKRomDnDE6PTznvI9eXyZXN&#10;/BxqDsBCuGnFVIc5NBJNKy4WBJc9OP68KMbzMdDhh0uhlu9z5POqz8uC1e1OBPny8PCQw2C73Q7f&#10;fvtttpjmeUanNgEA7Pd7rFYrPD6egDaRq/pl7Y+8NJrskmKoN7x4eEQmGxNCs7VarbDdbvP1eMP6&#10;HBrUYy1HnQTXa0822ffx8v6aR+2V6N91uxkAeYxkHYrxIIJMr6c6egD88Gd+zovS3irP62XCYSP8&#10;WOUKVSQhIJFpJS7CxKaSaMCmaQKIPStuSQNAndv3R0yTz8bXNEVc718BcMzeYiJiWO615fvLSuZz&#10;ntRfw9ABCmmzXteyngWIACQw1Tznz6/X68xaIkarGKPTNGG/3y/y1jraY4xZoOtEAcraA8r61NEp&#10;9tL5MI5D1Kf3Jw6/pu85nU4YhgFX6w2MYc4+55aRKYCVFHOW2szWL0rMGcLD/SfEGGCtS7V1Dn6W&#10;Im7VqkMEkgyYMFjXm0ZrY+Gse3h4yPx4WhFcOpZeDCPReHKWiXH9HXpAtSKRz+uksk7u640o96W7&#10;ymrodl2Mpl+UW9sXb+CSktRjpIX5f/TQSoSRXrxAvOfWGG/evMH79+9zTxbhydP3tNvtsNvtcDjc&#10;8+aw5f70mMn36dBD3RNMz4dcX9+n/Oycw6tXr/DmzZs8zlzbNee85mazWsyT3khybe3l6dwTsCxU&#10;/K86XlJQxRtfAor05yTkruvHdD4VOPeGlt/98hqTcb10n8vziwfFf5Y5kHXPfI/iyRhLQIzpbxpM&#10;xPxvlJQbr0ktP0h1iUZ6PvYKpjCj72c428KYJueSQVTbcGA+xBcf/b/FodMMQJkPay02myv84pd/&#10;g3a1zvl+Ywz6vsfpdIJxDmQtjHMwolSkODzJR4lWCOpZynA08Kjes0CRxda4zJ4TYyJzRsp3EqF1&#10;LWJkKjghn+7aFdqmQ4ge8DNTtbm28pb4eq9fveJIwZAYjDy4s28gzJbPay0jfpumQ/CAiQ4WFq1t&#10;l+E+TkSzZyXKSeCkWmjUqCfxwKT2STbjMAyZpdwYAyirvFjnNvWiGhfQ95r6SCPmas+lfpcNqel0&#10;5BxdPyX3ztcttDxmsYF1TqGEz/TmroXHcwrsuSML5urvSys3Zu82zDx26/Uau90OX3zxBb788ksO&#10;ue6u0HWrHA6Ue726usLNzQ3u7r6Dn0aAlmOrv0crLvEALnmhckiLFclnMqejx/X1DX71q1/h9vY2&#10;5yollKwVo15PejNdEqwyb7pm6b/D8dxarP8PnK8XLWSE809bznWPt3pcvs+9XTIAyj1cUnyyHjyY&#10;HZ1RdguDNZVgyOlEyBERYwswwVi5Zsjfx2SjkVnc1026rrDKxxT29NV4Pt8253PP/9yY/DWcKInW&#10;iACX1263w49/8jP84z/+IwII3377LT59+gQAOUoi3pX2qhfPkLwaa20qqF0t5lpHYs6N75QfjUsj&#10;SIBcAgZhcIfP4JmF3Agewc+AJRBNYN5HBo2L/Lje37KxgROYbFmcGQdDAd1mlww0j+AnWNuAWTBa&#10;NE0LzdyYkFpjVlgAchM7GRRgaU0T8SZzzT6zA0xpUjQzuRx6ccnAcxM8n+PxOiekvZZagNUCU29C&#10;ya0JZFuErU68C8ImFxVXz1fyX+f5kLxIKgtPK7fvu4nK/VfXwdIK1t6NXlTv3r3D9fU1/s9XX2Mc&#10;R6xWHB4Qsk9x+a+vr7Fer/HQnwCKaG1piyILV19fvlNi6fp+ZWy011zPx2azwY9//OPcaiUX8AG5&#10;KFt7Qvr75XvEe9LzIfMrXpXkuP5Sx+eU4UsKQ+ZMrlMrYgCIgRFZgv6TfkwSndDhmH/v/dfnLn8X&#10;LROShyPPE2CMADg8YmqkKG1f8loXyHJin18KQWEbL/lrVjYCIin3xlEdkxPm8xyTTBmf9ZhijKV9&#10;yjPHf7WSkjmUuQd4/b958wZ/93d/h7/92/+BOSSPol3BGIOPHz9imnhdczidyXh5f3B9k4zp6cS1&#10;eM612GwI1jY5XxVjAksZC6E/qgkWCG4hT+a4LDOhNhmVSm6HEDAHJhRfdQ2sYXbzcm2DaDgH+XD3&#10;kMtkQhCjn9gxiDNg+Rn9HOEcYbVyaV0ZBA84UUZ1GKJWCPIuAkIrKWOB1rEG7/seIU2CKKHcbVcp&#10;EXFTu64D5gnTJII9wJgmW2QhsCVHxO4mx82l8duyXbzeyGJZCHRdK0wRpBruqyHw2mPjV0H2aeEs&#10;sfkZEYbA7RHALNTy4k0N0AvypYxv4cDixcOHeKNiSfnUqVbyPrev3mC73WIaBviJQyvTPGKNNSKK&#10;oO82HXs5McAEg9hwjZq28mrPSpSL9mJCSBQpEdwVaxhgEvmoZhNxzmXkkXjGogBl7ofhdOaZ6/GX&#10;czVwR4dwWaCNLwqJv84RwPU85+/iHRC5vM4YASWF8RNMw+PBLTYiTmNqp03AFQg+KRKfmkIEqvne&#10;TL6PJb/dsli5Nhj1QbALGUAKwEIkXaDTdVXX3SgGXuqdRgYgE1JEQvIcxYuSezLGwBLXYc2zR5g9&#10;jGvQGMttWoYJ3Aot8iN59rZITPyQipjVCIQL744oQz3k7zFFTKIBKDBDvIn4we88FoH36oX+UNKv&#10;SoMdAJaPt7e3+NnPfgGyDbrG4epqjxAkMgF8+PApsbVwykGMuDAtyRL6EOFai6axaDpeY3PwoD7C&#10;R4MYDYwzaJyFay0sMQN79Cnt0iZvLbCCgi+kDGX+CVHJBdnnES1imCAZrCKLRdaWxpec3iFI3Rsr&#10;rgn9MKYx6fhejMUcAkY/Y/QzXAlZBTQNoz04XwA0jUPfn3Ihr4SQuGCRW1SM44jtFVvsw8z1Fk3X&#10;5cQawGSox+MRMIL+m7DZbHIMPk4DjAVWqw7TDPiZaVO6do31psM4JMblmePl1jScTPUcYrBksiBv&#10;u4Y5AY0FReD4dGBhZiy6VMcVyYBcErohJm9rzJOyagv8URSsFtLZTbbct6drO5A1QBLCc/DwMQCG&#10;W6VbazGPE2KQ5CAjt+LMFdgwHC7jWG0ppLaUvJt5xuFwwNXVNhsG4zjAOYt5nnB4esIvf/lL/Pa3&#10;v8Xj0z1ev33FDQQR4JzBjADMAbv9Hrdv3uL9+/cY5xndeoMYZ8z9ANNSRvR0TQs0wGnguHi3WSMC&#10;GP2cQgyGex1FRgH5VFMTDXFvrD555NZik2hSHh4e4IzFquswjx7rboXgA8LsMUaOz2+32xzuijGi&#10;73sMw5DDYTIfIRQWdWMM98TyAT6E1CPHIqa8nA++hFHr6FYsgkRbknqOtfX73CG9xpAbRghPmXgK&#10;kteR/E1Iv/MrOO7s6xFhnUO3WSMYg2kYMU4zvvt4h931Fcg6WOI2LeM8YJonbDZrnKYxOTOSrGYQ&#10;S0zPMQt3mzVwjru0FmMtom02i+ePWaRLAp2bQHrPLTwEEcr/CwmFHspzmZA6JafxTa1QpPdYjAku&#10;PY6Y5ojWNnCmhWl4LSEEEAirtoFHxNgaHIcRfvIg62DIwXuCiQRIIX/qNROJ0yaRAB9iaurJJKwU&#10;+T2kv88RCPAJIh9zM536xZ5a8gTBxnaIkb8nRFghNlLrSY4A4Gq7xTjPACzI8LysVhu8efMOb9++&#10;w5vXP8Lj4YC224DMCYenHs52uN7f4uuvv0bXtAhhhokGxhrE1uU1Cgpck2QJASzYQ2DjxrUOjgI2&#10;mzVGPwM+wCOgbRrAGviRgRdMEAsgRNgIwEQEcIfdmJoRskG4pK5jvWFwPPVAQhLWrEDjOKJdNYih&#10;RIEyUpoCjDMA2JEgaxENIZiIaAFqCLaz59x9tTDQIARp0aHzOm3bZrqexnV58WskUwgHSM5FNKqQ&#10;hzrnMAwnIHlkNloQsbUssWxjAUsN2nYZjjM2ojEsoHTeRlsAEqqqE9c6hCNCqM67aGFV/1zuA/CR&#10;rbsYeXvDEL/4JH43lC3AfP2ocz8ExJAKFH0WFtq7qBk9QCHnK7qGkZVPp2OGlI5jnxLv3PG2bVtc&#10;7Xa4utozp9oU8gKMs0cgZOCMtRYBMUNadS4jKKEdI/d78t5jSGHhTrEcSx5tnmfMYVqgRl2Cm3Ie&#10;tCCL9NoShSRITz0OerPodaF//qH5mx9+sG3O3ythRwmNeYiwX9rx5T0koY3oEVNIx6FFGzhUEsYx&#10;KdHijnvxMi0jrzCJ8cTfI/mbukD+0lHWdmoxDg/AskJVHpkO38k+MIbJka2LqfkfF4gaEIwN+fPW&#10;J88XksBPoW1r2UuKBiYacJfphEoVjyty3zaLiEAxey8mgtP7KtwuDQhTLQcri6Sw6ndC4j3MPgBU&#10;L7YL7y+c74zlvmbp8172ObH+loL6mLoEGMs5/Ov9La6vr5nzcuK9z80zI/p+xDCMACgbykH11YuR&#10;lUdMIJcYPbzMly3eoosGMMn7AyM1A6X+ZPDwWKKHZU1IzleH3+t9JHvtartHiEtOPo1aJEpuZwyM&#10;8ovplYwlisRRJ2nWaeR3IFCEky/SWk6HuuR/UmTI4YklzLHvexYqTWGW0LmOGlUiYRo9EMLArEM5&#10;shmEOy4LyVAq8dmVLP2cRMnKtbSy1fVURYhh0b5eF17GKL2oJFSybKPBMfa0IQJ36iQVokKQlh4E&#10;SwZeNnhgq7vOcenJ5xhwGq/0t5xTS4g7QHKG3E7liy++wN1vf4OHhwdc39xkDj0R1F3X4fb2Fjc3&#10;N7nXkzRNjJ4DSuIpr9drwFCusdBoyvqexQiQ8RLF2fc9vv76a/zPv/mfnGsZ+xwnlzGWmg3uHLsM&#10;SS1zhoWeSdZgjQi8NI7/3jzODzkufU/tlb10UHKpcgjTNmlfoAiowF6xBu5IvkiKZovCWX6vMimW&#10;32siKPL50i06KzYK6Z6QohfsFWYlZQDrTArfRMCwl8gGpQEZqYOJuZEmxRRpmJOgpcRq4UtYXI8f&#10;4lIm1IJ0ccJn5udsvMtv6f/Pr5OXzicIwwZ7gTFGVrgxQqBQc9ovzgpoocFmfYX9fo/tdovRs1AW&#10;dpfT6YQh1Zq2bYsw8xqA447FtCh8R+oCzMaOMS7PEa8TydcV/lE2qpD3oQA7amCFHMJKdGmvsVxp&#10;Vc4pgBJjnzE6CpGUKnxSrgQpFM8pERW90I5BzknVbBK6G6ZOqgMFrq7zBmLhGmNA6vOSBJZFxx7E&#10;0mvjByshiEVcnAi3t7d4enrKVDr6AfRgSexTF0rGGEtOTNcAKEXjQ0DTFM4/ThLr/BudbRJZvFpJ&#10;+bi0MmXhE/TfildUvDruViufkzbY0YsXW5SvjJGUBzA9UI/NmkEKv/n973A4HHB9c5MXn3ynhNT2&#10;+z2cc+iPJ3RtmWfNctC2LfZ2j2EYcEgs2DL38l4vKt1Kpe97fPfdd/iXf/kX/OSLnzBKNMRMnwUA&#10;/eGI0+nEyicsvSBZjzXTicx1zmmopHntSf21jv+okrKW+Sc5OW5yAnoc5xwNYG+yy6EUUMiJdPEe&#10;yr5A+V4Ki/jTcm8Z3otiZiMukqccumPFZRPfJnc75785Z2Ca5DGaVDbiCJbAual0LSvenSD6olfG&#10;SBKmqjdUPY4F6cthQP2RrKyUkHvp0PuBfxYP8vsd9fnybVrJckQl5vuUcLVzDacBgLxPxFBr2zbX&#10;E55SJIQh6hv4RMcmHcIll8Tf4zGMp/y7Bp3J2Ilnox2LBSCNlupeOwmAzjNFJbOKowGU3+V8vYd1&#10;2Y8eQ2NMCrsGmFiam9bKchHu0686JCa0SRKG0TkbgalLgWa3XufNJL10REl577OyEtihHgAtjGTg&#10;f/WrX+Grr77KQAGthLRS09RJ8ky1gKsHKi8wNQZBFe3KZ/WrbHSwtRkBKIIaw+om5zqyUI3L75NV&#10;zHPA/48xwofkrab8FOISvUZEOWQmi1LYzrfbbfaStOCSsbLW4urqigsET33+nzUGLsFdBc252+04&#10;t/inb/Ki5TzPEuGoN4AoYO89noYnfPXVV/jXf/1X/PrXv8bt9U26RkETCmHxFEoJgnyPzG3+jEIH&#10;6vm6NKd63v67H9Yyl5l0ss2bM61zqVVbrbhzaQilfXmuwaFzD4pMUQIl5AhO9CfhzjBygKzOR0n+&#10;jEOUxhKMjQxiSN9hLME5gCxh9sygbSyHk6wp9EZiQVOy3oHClBB9BLzJYUDJlQFLT0qEF5FnPUol&#10;X6bDfT/kWIb7PS6BHsoHzv9nlEHggyh5vuUo3gEIPnLOjaNFDpTmq111aLoWwzTBNcw24boWbp7y&#10;XiNr4EwDAZ24WJWAhIgAg9mPnBENz7P8yP+08ZRlhybwpSS3RPcTwTalCwKlPSleH7ehOWfkiTGF&#10;W00B2lE0oBD4lXKJnM70i/vRL2MMnBQLamhiLfwFmi65Aal1kc82jc3KQI5LaDG5rngMIoBcHp/S&#10;iVSf++rVK9zd3WWkXg1JFmtBP5h+6Lqw9XLooPzPkFncs34tr8EWI4jj09pK1edmK88socB8LmCN&#10;QSQLm4SICemeUrwvJI8oj09Ebggn3pIo791uh/v7exwOB2x2V3lc+Dq8Qfb7PW5vb9EfTxDBEFFQ&#10;YHLNzWaDYRiUkEjjNJcmg3q95HCxLx12Y4z4p3/6J3Rdh/3/xWz6Dw9PuQ6odS0Xg/shIy51yFd7&#10;xDrMrNcnf+Y8rPzXUlJ16OlS2OKlI4SApopWiDEoXql4zl3He88mBdKPg1JS+n7070D2WNT96DwT&#10;gCRhZY0nkAex4uHPJIVlOJRjDAEmgAIVBWUZUMRfkyIH3meFKetkngMwAyZBFkiNn94jWmnLOMu/&#10;F2P8gid1yYpfjtP3r7erzycAMYZy96aUjgSYzGzok7dARHBtk5tixiiI6Mt1iwtEMZbo5OgDAxys&#10;hfRpquVPHRLX15fvcLRUXvXYabkq50sonhHUzC/Y9/0i1aKR1UBh2NAoa/5HcYpqJWWthatDeNqC&#10;lUMEnVh3Mniy6GVwCmy8PEjXdQgPKUwn82gKVDkERp1oC0Br5Hme8e233+biNmmFIP2k2rYFYrEE&#10;ctsKNVmmUg55gSnlJBMin5ffawWlz+VNasoWC4wgKmUm7Job4rqAnNgtu4whtCGIJFgI59pzkzGa&#10;I3JTMvZ6LA6HA4aJmyGGEHB/f4/N7mrheXqw631zc4M3b97g/tMdjodHWCL4NG6yULj6u1nkjeRe&#10;aiXiPS9M8Z7F0moc5zA/ffqEr776Cj//6c/w5s2bBJZh5WeatEZGv8i/6ByXhEWkbkgbUcv5OK/Z&#10;+v+DkpqmCU3XwlpaAGK6rsss8ZrA01qLNkGNx3lCxDKxLfnds++mkPypopxMoi4ST6bkpCIKlZFL&#10;584gSv3K0h4JCKyUjNCYGbispIAIDx/Ow/PyuyEDBOTv14fej7XXVO/dl45aOZ+f+3Kd1fL8CkgV&#10;wSFVAohsJgKISfgDgGs6hJiKcYkbOl5d7dCu1piDxzRHNN0q30U0hGbVoe3bRd46UHHXOGfN/diM&#10;NfCeEAMQA88vn8MukbXFEwoU4OG5+BYGhuyCbeKSoSd7UJNUy/4U6jMmk26ywl8a6qIwl3s3v0KR&#10;K6JnFkpKkmICMdfKR2tPCfEByGSYOT4ZxCXn/4v2t9ZivV4jxo9ZScl1RQt7P2GeRxhjFySyMhAh&#10;BPzud7/D09MThAZIHl7QI4ils6vcmw4FXVJSZSDPK/B1COslRWUMpR5ZBiGcF5Tq854TWAYGc5gh&#10;CLz6M/U9WWsRbVj09TKGcDqdMAefmwkeDoc8VzIGgaT9RYfr62usViscnh7YE0tjJw0Ju45DEHos&#10;5R5qBT9PrNxWqy4tuiXacr/f4+npCZ8+fcLbt285zu49KET46HF9fQ06AMfjMSsosb4ANkxkPUkO&#10;Uy/05xSCVvJ/6ePMwlavz32/ruFjr7YQjEpIRRRUYZRvsrLwQTEznCkoBYRY3Iau56L0uZiD1uxJ&#10;MbKOr8m5JBAx2s4J8a3nXFryoFxj4Aznufh5LAKVTsT8XUum/RDKjS3CfVhGOIgI9UiWv18e4+eU&#10;2A9Vcs9e1xBMlOdJMifvEQsYwqpjmSVhM5F9Eu4mw3OMUBrCrlYrjKlFTplbwfRDrX2bCrCns/us&#10;jbhFKE7tnVBFRuS9Bq+tE1u7tTYbTrIvQwg5zwYg72HtMGgZqn/2WHKr1vLGiSCfpgmHwwF93xfE&#10;lffo+z4X5l4Usobx823bJr4tgzl5Uff39xmKHCPXF0zTBENuYZ2L8pOJExoOEUqPj488yel3+TnG&#10;iMfHR8RQwlSiyOS55NrabdYAgRAk6VvyKVFNEue1xNtcKiI+P6JbrRAGnqTr62sQMZ9hGCY0xhbA&#10;SDpH0E48QanPjRLq0nr5PLzIHiRCxM3NDb777rsUNgvY7/e4e7gHEYfp3n/3He7v7/Hu3TucTqfc&#10;+TTGiHEY8fbtW/z617/G//3NH+Eah/1+j+PQZ+Pj/fv3+PlmjVevXuHTw/3CeCCirDiGYcihzuzG&#10;p7EmpCSuZcqXf/7nf8Z6vcb19S3meca67dCfGJ7L1Fhz5oGUtaDBH3rz8HwEeF966mj6JsnVMFfg&#10;WAm/5UYNOB9nvWF1yPGSR609KX2vMufaOtShS2OY4E7TIjVNA2c5TCJ1JrI3+OeI/X6fv2u32+HQ&#10;HzAmFnnnRPiNOZqxvFep1ZL7Swiy6Bm8IjVVlKinbApnJXJY2bdcJ2VhIwtj4whOukKD2POKkpfi&#10;Eovaipb7sqmgavalSNUYk8sjgGWUxVqH9XoFIoc5Jt5NlX7QBfcaEao9bj3PmR9QjZMetzo8dhbt&#10;8BxBCACsc1itNhzxMS7v2V/86pcYxwnb7RZNt0ZIPWnHYcb+1QpISLima9F0LSIxKtA4h3bV5X5+&#10;DF7hvK5HBFmOZDjHa2gcOc8v9zbPAc61IOIaOSJSRmBqqRTGLONlv8malNpYspZlFMCkDETMJ2gM&#10;YByapsjUeZ5hjYNrV9gag6enp8V4L1HkHp0zZ7JZnKNhGOD0hIrg0ZOjQ31yE3ri5fDeY0ookznl&#10;Fupwy3NWy3q95mLdtHElpEdEi+LO52LLcjwX4tGLUi8wfgakRoG63fs5BF8s27K52dp0RJhT0z9x&#10;h8dxZILeVIgqtC1F0JUQggQ5orIFa+9Nh1llIiVPKN8r5JQALrrletxk/tq2xdXVFabTsQjN9P3i&#10;qT0XKtGHzlfV8yTncLO7O3z48AFN03FtVGJhn+cZ0ZTaCn0fsg5rj1K+V5SZRjHptXBJuZw9y2c8&#10;nZcV1IunXvzOs3VcGYCX5l9vcFHIzpnkwViYoHNymjUipv5hUvOklWlhj0ACYsjfiWyq11MPKOEm&#10;VefF8zMDwSAEprohYzju9Ez4Lq+ppLgQ+fPPeTeXjDV5WWM53GjL2Nb5yhpIUB9C8Hvp+vp+tLLT&#10;SmrVdozIBZIn1MG1DazhtTlMI/b7PYZhRJNIVHPRa2QQVJPqrXTaY55nJplVz2EthxR13kpCtPU4&#10;6Xw8+NBtAAAgAElEQVSU7Hst+wSopL9TA0rkHLm2Dv3XxoAeI/ldHBQdpmdDqgCCQgCiAqbkEF9C&#10;DjZNU+qkJHQmNz8rF1CHzi4NgDS5Ekej3mR6Y9YWiwzEMIZFUz+ptdELVQZKzs/KR31G59j04OnP&#10;6+cBTFZSeaCxFEqS0NeTw4orIfOMy+6wcw7D8QQ/TotEpnhQIcRcDGtStjuSyUoqxphizUXAuuz5&#10;JZRPQlZKDdNqtcLdp4cc4pMmiZJwL4jHouTkc69fv8Yf/99HtqBs8UIkEarvX8+bXhs2kYlKVXnO&#10;UVLx0sULFjSowOhhU5uYhvK8a5SfWFTnxkUJZ8nfNZhn4dlVcfZ6HUofrOcO7QXXa1eaxf2Qo94D&#10;WtPVe0c2NY8dC65hGNAO3DHaGQ6xzGFCzIqhhP7YgnbgwuJCnVRois7DWbWS4N/PwzRlfDyDI0gU&#10;VIGfS/mGnHtpLurvurTv9XhpucFQ+IYLm80S8av3eT2m2vDpupeVVC2LaiW1Wa2XnpVxRaE4i26c&#10;sNlsgVRaIGjOCIOo1rdrG6ziGtvtlkEHhtlC2sYB1sCRyx6PLqgXQlctb7W8k3vWNYxiiE7TBNc2&#10;2ZA2IvtS/tw4ZskIiPCRGdObroVxNusJ45IiAxv8hkpX7aZpsBqHbFghzYsFYLyH94QwewgfpCgo&#10;CR02TQMnDyEX1Sg9rUm1dVIv0nmek9ZMoT01MLora049VptA2LNlkelkoQg4uQe9AHmCDKhC9mjl&#10;cEkx6f8BMiFaeJis5Opn1ffXpAHd7q6zRSL3LdZCXcezGEf+svxzvYG0oGaPgz02UUACnJB5E89K&#10;FrnQCuWFCTE4KH/uiy++wDdf/p9EJdVmJSWemcSh5f51OE2vESLCrOaHLT6TN8Nms8E4jvj48WMO&#10;IYzjBB94LJ0tNW7SJE5/n2zuGtijLT+9tmrP5NJnvu9xyQuT63yfSz3nxRVvZylMa2Sp9jCnqSgp&#10;bnPSousaTL7JAJaixGWdA4BGcC1zsOcGZKnxi3GhQy+OpQA3QgS8J5ApbN/i1YUg61p5T2AlhhjP&#10;ZMMlxXbJw7GJ6kmUFIAzJfWcopJnadvVRQUl3yPGuz4W+RrlATFxTLp3JVMmXbifu+B6RAOsEyhh&#10;vV6jaRqcDsdcJnI8HkFYyoH6Z+Byke35WNkcZQGQlZRxy/BmjdLWyk4MSTmf97JbfG8dEdHhbDG6&#10;tGz2ccxKKveZUu+5TqqGjGuYYR2TrSe8eFQhI9X0tT7nSZXE+yoLKPGqtGWgD73BQiywXX1OvUj1&#10;eXqxzcFDNqVWYPqetYcpeZk25daYKHVgD8qXhn4EMF8fGSCiEOxGFhNkWEDBmLxZ63uQeWAFuMyJ&#10;DcOAh4cH/PSnOowXsNlssNls8OHuU+ZPjEna8Njws3VdhzdvmJz26f4+F97J3I3jiO22tKTX9ybX&#10;rBW//OycA8EsjJ77+3v84Q9/wBdf/Bi3t7dMzZJyIDqUYG0hJZa1Kf+rmewvveqNojfdf/Whx8gY&#10;ozwPyuMQsezxpZX3PE/ZIBGPc71aY5gGjGNa+wJ2yEXoorgEAJHuRel3HmsumNWHrBctCIvyZAoz&#10;/g7hLUypACMKrigrbWSefceFMVp6zEsAQL03CUv5oPdQHcLS7/yzRW7aeEFRNa5TY4Szz4U4syKJ&#10;BMSkJAkwMwAQxjmAxgT4QYSNnL8PxDLAOM75SFi/6Vq0qy4DmKZUZhDAyD+D9FwSZo/nOVO9H5mF&#10;wsIYB26DweQB45j2pln2AdSRNJ1q0FEubTgS2byGF8aWD/Az9wbzNsInUI8VppRE/0bR5Uiyhrvn&#10;fa8vKgktLZDkxvUA1EJfwmDDMHBexBQ6m4UVVC0UOay1MEnLX9LaWuhohSeHTlDn3lXVA2sva5nj&#10;KsWOenPoQ66nC9a0JSVezZDagOfxSkg127Rnlk5+HmtBxiaBUhg55N7EU5RzRJCJ8P3w4QPTG3Ud&#10;rq6u8Hg8oGm4DuPj/R36vs+Im+ypUSkruL6+xrt37zAcj9kTks+Kh3vJk9KbQeezFgsbBfhAVBgp&#10;xGuHD5jHOXnf540q69xCHfvW61ELr9oDec7A+b7Hc+uCv+eHe2bngnD5XCGGxfMDyFbwPE85dCJI&#10;x9VqhWN/fMYYjAo9txRioPPwXUH8GUZpGjFCTTaiFnkqgIlHjbLcFxyCQGF+X9boFM7D8xoubYRm&#10;par3cFovJrKXhvDcuefrpF5Lfj43nPVLr/eXvGL52biSs9cRGUH3SThLjpqOThtr2lHwPu0FKuva&#10;GINwAYVce1B6bcha4lwcK05jCnBNiAJERuiOFgsPJ+1jQrMYC1F0ghaXfS//0/NAJiJaAx9sfvb6&#10;+TNwQg+UXhBy0VpgZAuGuJCPhZkkYpee1aXNoyfXOYfZM9hAhG/xHsqi1qg8vfjkO/TE6Qeun2dp&#10;ccjifT7/Jc8vP4sQlu95+HS3eF5ZNLUHSDG9SDjaLIx1mI3h2EAuWzf5hBgjEEuLCgC5ViaCldTp&#10;dOJ+UbjGcWB0pvQm6vseV1dXyeJKiLhE5mobXqg/+clP8OHbb/FweMpjKcgagaBf2pCyNubZ57GX&#10;eWiaBsHzmEq4cbPZ4Kc//Snevn3LAncY0cSUXE3FvDLGcg9aMNUCQgQ8A0eG7H3JXGhjpxYyLwmd&#10;+ngu7Mv3FT+bmH/uO7IQVEqqvjctYCVOL4aS7FlJwlMi8SwQb/aCeI+raIjyoIi4vqYol5dDpeWe&#10;igfdNi0iqYL5/EPx5mI852bU19QGrP6/KLH6nlhG+NQmRLjoKmCGvj4tFeElj+OSgnpuPvS1rXVc&#10;o2QUbye4s4gPpSWQScwTgRjV2/c9YCxWa2ahhzGwxmQPqula2MbBNUz2bKYU8TIG1hCamBDP1brX&#10;R62kNAiMyV8510SOciSr6XvAmlySsgBVWINoiHNk6bpts0lKtChLmpnRHBNHCxpr4GK7kNnwBjYQ&#10;KDaY/TK8L4qNgRPpoYQpIEamyAmxQInbpsHMMwIQwaYwRcwDIm3nEy2RmvR5nlFQQeyxcN+ZiELv&#10;zwgX4XEDkKuVSwhKLCqJb0voQnpOcZ2W7kMl+ZeY4+o6AVzi49aZtKGYiTmGuqB0GTrIoSTiplyH&#10;wwGr1SqzxPeJCionKoVri1gX5c6/xsA47u9CgSGsIAChYsqel6E1HxN60gc8Hp4wTD022y02hns3&#10;ESzadsV9eaYZFH2qVueeMJ4co2oIMLbBq9dv0XQb4HCAj9x6IIChuf0kvZpCnsHa0MgGDCgjkYwp&#10;lne3ajAMJ8RZSgIC+v5Y5tkQYhi5qM9EEGyikjPwMQKeY/oxMM0MIkP2DWyq2SlWlxhaWtm+7Al9&#10;Xkk9p0DSf3l0CDDRJKZu/R5gYbgNB8rf2Q4xyMJeLhdkXxAQPGL0XCRuHZyzsI5AxieBM+d1xuET&#10;C2ZrNbzHErM5Cy7+nSgmgQputyL7StEgQYfOYmr7IcCLaIoRxU2e2JhUwApSY0YGC/Z/rSwZwJHy&#10;X5UzykIVi7HRglZ7gZFC+uzl/KQ+5HxjhJPz/LO14lrONxa/XzKiDJJSSDLEubY8cQjZyzgcDogE&#10;vH71Bo0ldE0qXJ83WK/XuaAeAJwg8YzirQQrG1LPde4ZL5Wt9qaapkGIESYV+a9Xa45mkcM0ehia&#10;FqhiNqg4NEqwmWNyvd2kFI0H8wtSal1kU4eEVHOXvHTvI7yfQNYBwcGSh5m5Xk7a27jGwToGdLg2&#10;Jb3maUKYGH3hxwnkLBrDlvgEZumFD5hjgB9GmMahMamQLAmDaUr5GpvcUROTmxfhw4wmtY14enpE&#10;2zbwYcTsJ1hb4O+sGDzGscc8j2lh+pT8FRgkf372E07HHm3XJetqRogzJy6JhbwPE1bdBiHOuR8V&#10;EUCGa6R8GLFpVoDw9UUPihGWAGNLmM8Qo3byYpsDfPSI4KR/8B5TqjHS3pyQwEbvuQsCseUn7TwC&#10;RUSfUC+8lICE9QsxcP0Kpd+DRyMFszHCUotPD5/wcLrDzdsbjOOE3dU1nnACzQ94tb/Gn//0NY53&#10;d5hORzRuDUTDQr1pEA3h4fEJ7WaPm9t3uHs4YI4zG+OO0LkGn+7uYB2hW7eY54D7h4dSS9c2oAhs&#10;18xs4acJjpiDcDiyojaIOCWI+9XVDu8/fotm5XA6cf4OtgFRA+MazPOEU3/ENMyYPLPAh9nDT9x3&#10;JhoLH4F+mhHA3GXecxsQGN4Yfp44R5kaUI5zKgqmbCItXiCO8QPnIAyNFNUbvhZgk4/M6C0CTL4s&#10;NZxw7Qo+zhjnANsYbu7WGFCicnKNScz4Hg0BAandTJzRuJia/jFadLtx2GxvuX6xNXjz+gavrm/w&#10;9ddfg1nw2KpvmhbDNDJdkWsZ3BANQgY5+IQQC0wIi+KRcD6irGP97EyC67KgEs5AgvZWl7mnTbvF&#10;MEycT/Mji3FngBnwYebRF69XDMogAAvVrykQK1rOZmCYJlCYsTIOxpaQv9QD6Tya3Lvk10JGyEc0&#10;zSWWhCLohcJLh5TFG2EYORviXtjckyJB4DUhhsSU+u3d7F7h1fVNRrL2pye8ut1j1bFHvN2usdms&#10;AOMAw3nYpu3gmpaVlBC6mpRT99y5WEiYaoUqc9g0DdpVg27NaRWYhDQODjAG4xwxhwkgh931q2zw&#10;STmRzo92yShvmoYJutsVupUFEUcXuNfgBO9nTNMM77mxZYyEprVoqUvzE2DIwyQnYfZsrLadw2pz&#10;Bdu2BTjRCEIFhAngbpWIgA+ILvKAG4O1bRbWM0BMVGp44rkAsMAIXSOLl+leCtUK8uuSBaB/934C&#10;YNnqQ2ohwGMM19jk0bFiInDNBGCSYjOsuGIs9DEmggJ/Tr6Sv+uH5Srk+bWrXYcR6vAFESt8k3qm&#10;WLDAyOcY9rRAFsZEhLDMtWiXegoBkQL+/OEbbPdbhLFB3w/wI/floRAxnI7oGwM/TOjcBkY8jhgw&#10;hQAfA1qzwtX1DTZX13h6ukeIbAGO8wRHBAqpiVmi4KmF+TRNvE6qMIusgXEcU3H4jL4/4euv/4jd&#10;bgciwjjPIB8x+8h9kkJCPWavlo0gSl4TC0YCRWma83Ko7fvM4SWL+9JnLr0rutvEJl29k03M1wZk&#10;WcgGxNQJI313iKUhIIAYPSiG9M5Gm4MDTMwIMmsL9H+e59LKCuwd5DxXlH1hE0eeZb639HvtwQBQ&#10;UQsowQxITotfet1DkaqW8ySUeGl/q9EFwJBqk/aGDbwnTLSIKURNYXkuEQGGPUM2iAGhffJevj/N&#10;TLVea8JYybvWeSj9HM+F/wTowucsc/g5ZxSWSGHZxzmXTpHn2c+I1sIp9h19f5YAEIcEU+QNRJRZ&#10;ZvwcWWEmZntDXIztbAsyEc62aNsmedwxRS5Svl/B5mvvUD8TkAwB2ySvyqBtuYmipEDkntuUMxW2&#10;IKvy+XkcvQeBdQJgYAKDOrquQbfeoFutl+g+DRusYbAy0FJom5PqKCGbkBZHpFLPwQ3tsJg4nXiz&#10;1iJO87MuKm+Sy7UVEnabQ4nbayVxtjjVtQsKUPJNzyuo5xbppQUrn5f7+RyySM7V5+hnqRXU2XfG&#10;gG+++Qb73Q223U1Kqk9ASixPw4D+YDDNI0AB1rYgY3JtUEw5sjdv3uDu7g7DcMztVcZxzFXz0zRg&#10;SCwGuiTAgIWkZniXtSJzLMnT0+mEvu/x29/+Fv/wD/+A1WqFYWKrPaSQkMDMZXPLepH8pJ47ALCw&#10;mC8Ikvqox/L7hvrqeT471Jy+lNPQaMN6LwQfuKbMspWPuYwj5zA4zOOMVPhTzkNJolszxNfCNlZr&#10;e4GEIwKeUdSXPIslqlJYP9iTzCzsqjaKzCWw0vJuSi1VHUrlQ1O15XHNYeWUE1TgDMRlgeklOSCH&#10;jLMeL31e/Tc9Lnm8BR0nuR9InWbi2gzLZ9KphBpVZ1IZz3q9TnDx1CHBEGzynKxhlh+XWHJWm6vc&#10;UWKahsygw0g+NoysJTTtCq51MI4jWq5zINcgxCJLNcHzc3tEpzzEYbHERrGhUjvpRLauNwvQjFxb&#10;ImcMsedwYIweRBarVYurqz02m1UmIH92MkRY6DomubEQAixY68MQfEKn+bDsA6QXhDxkLmqzFn4u&#10;NB7iptcbXRaiVppasWgFcOn1kjX3OS9KW1Xaiq6vUSvIWtle+lmerf7bc0I1xpKo5/sgPHy6w3jq&#10;8fZ6DUyE4XACQgD8jBgDpmlAnFNuI4b0ApwxaFPrh+vra7x+/RofP75n1FgUlCcjN6UmggEfLgup&#10;InCXtSgaaBNjQYBO04Q//vGP+Pu///sUEgmcXzJLI0kObc1dUgAEi6kaaxmbS0n6/+wjW5qf+Uy9&#10;v0TZ5zVllvBqH9V6JTEipfBcug+wtX04HNhoDOdeLhGdw7MrJaVBC/pd379+lb0ELuD2MbeI59Df&#10;cp37SUBZMXkxkteqIycSpgcE+Ve+T8kjktyoWOXLcgTK330OmvncXtf3o40kPZ76WiGE3IQ7G/jK&#10;qBYPi4hKLppKrjSjkSM3uYwxpt5SO6zX22zsNU2DxnLOsEnAAisAKOtgnIchLqyNc0Q0ERYW5Ahh&#10;CkBj2VtqWjS2BTkCBXYosqdmCyOFfs4adVs7AJOfzxSXjEdt3OjnF4SqNcs9LW1AhCk+s6CXAV3e&#10;iI5HinckCWo5hmEAWZOL2MSSFpjj4+GkFsi5QtTuHy+IpUUIcFw0qm62glgKEurDuYKS4xK6RS/Y&#10;5xZuvVkveVJy/7VAvGTVX1KeLMCXSrDclyhifvEwiUCXzxpED9gIXO92cLHB/acH+DDBhynPnxD5&#10;whAcDCwBrW1BbcTx6YS2bbHb77HdXWGYRozTBDZY1f1GIPrAYSdjQBHwCbQieR1ZK5okVreUDiGg&#10;73v0fY/dbpfnxwrbhQFiMPAzEC0hEGGe2WMnBCB6QIVHI843UG1E1EKq9qSe876eWw8LY0N+r8eq&#10;MkrqNaHfAzHwwomFGcs6D4RkOTvOy4lX1jiGNBvC4XDA6XRCTDngS4pq8fsFJXVpCPRYsoCpxxK5&#10;pqsgPwgp9pZfdW1bmTsO8bACEldceZqq6JjJWzk9wCjGco/TNGXlJsoJWNZNyiHPoX/XzfqAghaW&#10;Q8PF63EJISSC1+Wh11eOqCjQgwhsASrUf9tut9hsNnk+u66DM5z6cMQhPouI0c/grJ2Dsx1cmBA9&#10;5zUpGgaVGMC1Fq7t4JoGznVcwAurFP15xEieQytrrcSyPKTieNReWIxxQW2XDQ2lpFrXLFDPTdNg&#10;vV5js9kw4lAP/CXr3xiTC2uBkkQ8C11guRnEk9IsvnqBXhL45XvN2e/WWoSI5eJYQGbPPcHac6oF&#10;yCI2esErq8/T19U/6zisTIQcGjp+SVjVf7/0Hfrzy3sGgACEGcMwASGgaS2sWYbdxAvqhxPaEIDO&#10;wLk2IfFctuDW6zX2+z0eHx8xTsUbkbYRQjhMxPT8BG7x4agsTDlEKAl/oHhhQgJ7d3eH/X4PIS8t&#10;La9l3QyYZ87LsCAT1N6c0WpCB/OccfJ9ju/jaV2arzxn3/NcGUtdJiFjpsPCtYLimhiTmiKywA9Y&#10;emZPT08MZmntwiB7TglfCvfpz52vzZf3BkDJM6Ic7Sj7W3oipRxIJBBM0ooGMc6QkB9LEUVBFZcy&#10;wxhhz+A8XYwWMbWkl3quS/tfK9Z6nV56pvz91XWAZQhfC14OM6ZwPC1DWkIbpJWbyApdKMuIYYum&#10;6bDZ+IzwCyEkpUQYJ0JDxOFA69BPI3zyiDif6xE8cj6X27U7WEdwtkXTWjSug3WU/3+1WV8ci3rc&#10;5Nm1nCVi6ia9HutxW6/XZ0oKSDJi9midGAEcJmyaDut1h83miqm/LuWkiuVUBpQx9ZSLVTNj+TSm&#10;mhsHa1OvqcjCqe97pvWoFFJUYSLvPaIq+OTvXNZWGXMuTGTRAsAczmPqOiyhYcmy0MqC5nqguqtp&#10;/V36furPcAX3eZ6j/l1fSx9eeM/yGCSLkQQ+r8evVu4G8zjj04eP+PjhQ2bQNsZgnAPG2eM0jDj0&#10;A9zphOAjrO2ScgpMjmuZdaPpWuyu93Dvv0U4MDPGPM/YbrdoW4foA/rjCfM4wazWIGsxxJLXq8dH&#10;LOi2bZnKJzXw2+12eP/+PW5vb7nVip8YEDPP6IcTDocDjqcD5smDDLDq1qBkRfowM3w1ofTFk6oF&#10;q95gei4ueVKfO17KKxoqIeBLL1kf+h50gjpG9kphCAGl9GFSG984IfXkwkuk9R4Nlwocj5xHbE2b&#10;96UOb39WSeH5db98L3/PewJC8ZWUFC9YVjrJQ/I+ckiQW7UuvyQartMyZT3zvJRwYBFsBjRHCKs6&#10;gxb8IlxZKwIpYXnukM/V5+tnr0PXtTwAUgQhsgFGdkmQECnln5Ly0r3B+HqJDcKUQtm2WaHr1mjb&#10;VaadMxEI0aG13FZ+3XZopxlTIMwxIAQgQ8BTjoeLuQEx6tqWWdqdS+HFeUrUZ88b85cO/T8htq6d&#10;HBkDt1ov0IG1nimdmVlJte0Kq1WL1WqDprFLJXUpFplzT5I/SvHLXEE8MjXPJmyxWV9lUkCxEowx&#10;jOD4jBJZejfnTObsVl+yrAx81eSwvr5mgSjnmvxdwzBc3Mx6QvR7Ldz05NSW2yVPcflzgPeCeFxy&#10;c9VC/9K1DYBx9vj06RPev3+P3dVN2hAOwRtMU8Q4eAz9iKEbYQ2TjUZf6jV4XqdU67bKIAVDhClR&#10;VrWtw5SaDy6UfeD49yVko7j06/Ua0zRlZXV9fY37+3scj0eu1ZhKmLDvexxPh0XX4a7ruLZHOpNG&#10;n9CZ7HnpHkqfs4r/Pcelect/k7n5zPl1bk3m18cAZ0pDyRC4zCOvR7WpfbzsHeVmiH5pLJUoR7nn&#10;WtjGZ57vc2Oh34ksSi6JUj1xyj8R/85Ki/LfOC+logHR5DyTHFrJEnFujbLx5hHBHZmLYbeUX7oZ&#10;p74msPSoavlTC+nPRWTyvQpaL+cNkWiHSp2kfJ8YcLWHxsqqgXMhQ9x5H1gYYnSmtQ26doX1egXb&#10;eEyBMAWhMyryXOTv4XBAjFIk2+WaTh6jCY0i2NayUa9VWb+X0ho6p16PnxwZJEEFOJfH1heFJWwY&#10;q9UqFxc74WjSYQf5AlFETdNkxm3JRx0Oh4z0u7q6Qj8OMNTDGIPt1RZEhOPxyAJvYAFonE3hn4L+&#10;ApDaKOuNVW8GViSzL8zigt+31sFuWgzDlJWpINPE45OHB5BDl4I6O52O6TuXSDKZGLnWJRZ0nc/T&#10;18wKxJiF1Sz3LcJbUDBiyeh4tTYQajd5IYBixNXVFcZ+woePH7G/foXt1R6f7h5hbIsIixAt3n93&#10;h6ZbwbUdjqcBm02DOKTxtQx3jzGiW69xdXWFP/0p4DiNuN5vmf8vcNvym5sb9Icew/EEa+dCcZTu&#10;S6xEvZil2LlpGvzkJz/B/f09Pn78CCLCr3/9a7x79waHhyfc39/j8fEx980RhFNrOWQZphHwM8LE&#10;7CSCMG1amwlxh2HIRsmlnMQlRSabR+ci9BjXlvYCSJPmXhezamUk1xOBUwSoz2M3nZitfkrCS9a2&#10;k/bcqwbDOCKmovkAgFLo9MOHD3h8fAQR56aIuMeUGInf5+BxQr43eTZZv1J2oDtvS6sQEDDPPsPj&#10;kUBPTAxQDI9p8lkncVE5QJBrMi8lF78GWGH7lzF0DvMcGAVpdGg5oGkEEaZDZi7toWU4vjzfUtnX&#10;XrceFzkuyYVcR9SkhrBJYca0piTqISjmOZEpS4scabEj3ZfJOriWeUBX6xVubm5yt11rLa6vtvj4&#10;8eNCrjnnYE2HFsXI0e8xRqxXmwWzOJ9js2zvLBCjYgxRiko+U+f15bmcc5iGcWG4av5P6dyr6fbq&#10;vNW63S72ClGqxUp1WE4g4gJj1QnOSzx+kuMQa0CUnHxpTX5ZxzDlJmshUodgtGdTW+jyXXxvBuMw&#10;Yp5DvlcZyNpylHvWceUy+GWC5Bpynfr+9f+BZbv7ixZWXFop9fOdVfnjssWq3/W4hBAw+RlPT0/4&#10;9ttvMY7A++/ucDiOCKEB0Rqn3uP+4QjXdOjadT7XWot+mtB0DgQ2GN69e4c///mP+Pb9n9APA4ZT&#10;j1Pr8joJUxKihkNHujGhtpT0wpXeOCI4Qwj49OkTfv/73+M3v/l/4MOEafTcV2yOKYxTaqOkGNuH&#10;aRFzJ8Mx73oT1HP10nHJ8qvn+9K4A8hKSsJ+8tna4Lu0fjIUmThMJpvaB5/r2bgINLXNIa7LknOn&#10;2QNxXNTc6OeRJbW43xi5VDwv+PL3WmDnNU4KKFHv1ZjIkQF+DhNTrZfkbCgpC/GouPBXo/diSGFs&#10;IcSN7JnxvZjkpQk4I0HdSYSwhxTuX5pXAIo/Ms0NnXtL9f7SRqhEG4SmR5fQ5HsAimeYr7eUVZqT&#10;MSuIZOgbwyE/uRfnGqw6Bg/kJoKuRdd1aK3Ber2FJW4kO0eTzr/cmqht28U9ixIh4sLgeTpBEJJy&#10;1EaW/K7HRa4ZVY1krczF2NSRBF1PFULAdrVN17eQUK7kppwzBd2nlY7m8ZNWEKLdiEoXVCLCNE/Q&#10;MmGaJqCn3OH10gatByH4ovXTbF8UCrVFJAnZaRIKGGREmSwmua5+NnleLUxkj2sFVruw+l7071o5&#10;XspfaE+IiCqhIgubqV4YJYZM7pkkA2Q4iFD+hghKTeaICKf+gD9/+y2OfcTHD4849BHktoiGcP80&#10;IJo7uGTF+RhguaAEMIRm1WHqB7i2wZt377C/vcE3f/oj8+HNHvM8MgmO9zDgxmsc0SFM2Stc1tlp&#10;SpVpmnA6nTJiaZomHI9HfP31V2ichHh5kUpsXcfYZfEKXVSmWQnIfbQuKfLvc1xSTrXC0YcW5AEp&#10;nFTla2olpddBPlcpFq899BhhqeSjQs5BAUa8uxgwew8/FsMS5rJy1ZDoMyWVq6jUM4VljWTJES/R&#10;m8KqLoS0fAucJ+O5A0LgxnbBa8MuvWICU4QCnCEynI2KnJuOcVkIuzTsEsmsfc6oKAoHQE4PxB0f&#10;OwQAABW5SURBVEq+1MqqjmRoY1fmVANgxgQOy2HVXEJzngYQeUHEYWzJ9cv+KUqBW4TsdrsckWqa&#10;BtvtFqvGYbvdgqLHHIAQCcYVEld5JlFIfd8nQypxoHBBK0CEgJAATEv0pR4XPe51uN8Yk5G92kDV&#10;ESGNnpTogc7TbtdrWOJQp+xzjiw5rrcSjjwR6KKstPLSCS+9kEXgeh9yvDVbg77UShX3My3unChb&#10;xnL1xlkuyLLotOflU0iByC7a1APIjOrCxKs1eR02qy0GXaR2SUjJ38piPq9Yr49acBUk4GUPrL5H&#10;PR5yb8YYLqKMQNO1CDHiOIw49YR+IszBwjRX8PDojwOm8ITd9RXGmVFyPloYAG3LrnV/YPqi3W6H&#10;6+vrvOi71YqtRRkPFGVkIkrrAKXMi/JfUuSIBQkghWQZWBFCWTMyJ01jQCSdPWW8kTZUBCPDAJjz&#10;Ohb9/jlPqjZKLs1dfeT1i+Qx0OX/A0VIAsuaOLmufm4YgpV26aaECmG56WUIqd0DOdAcEfzEMGQl&#10;RPM80LnS/T5KSj+DfJ6fY1kjGYTohUjtYQJF5Do7rqMSpSOACINMZJkteEpNMpm2TLyTrDCTEWMM&#10;wdil4Bc0sH4+PcY6jCufqQ3o2qDQ1xdZkvOIleeaEY1pH0DJGWO4yFdHG0QmshJpIR4XwPpjmjzm&#10;ma8hOWJrLRrXgjaETddis9kgTDNsDDC2SfVPjoc1yePGcplC4vlljlBrFu/GiOxf5k71WImO0Mpb&#10;xoiIYFwxzGpSCFnfMsbyEn1DkeUXJeSmOBv8+VQGpTeoWEiymcSDqgWl3vg8aao7Y1wCIljAJGWH&#10;VFVNy0VgLnhN+ueycJadNyUEQSghRFFUogg0aIITh03OW+kwnXyPdkf1pOiFfeYtKcaLS4Kutq71&#10;83E3U/aUjNSBUEH18djJhirnpb3A/x+5psnDJEfDwtgWAUwUDFph8k8I/YTDacIwjZiChw0BwTAA&#10;hXPanNBuVx1evXqVrLhH2LZjhgoiWDKw4Loo5jM0aJ3NNSAXhVzekC7PCyDebouUymBaJKSwSII1&#10;GzIYxtNCeJChtGb4M1Gti3pD6PXz3HHJuFgKwefPJyyVlF4feo/o+9CKJMbIdFORE+u89sDdUsUg&#10;S+HEEPizso6NczCmKHVtxf6lDj2nIQSlCGV+mFMxhITqC2IgAsmcyZ+XOile7LUhcb6HDLFyYyFI&#10;idOydBw+9wJKSJ+P9LmwNP4kl13OK3JA1m7tZenDuqX8kt/kHAGcWaXkRC7llitJkQsqumk7zDNH&#10;DUxiGmGaOYtVx+C0AEJLhGi41ZGzqag88alylwUD0zU80mm/OmthnUPjHLPPhAlB0U6dPV+Sl7U3&#10;qaeqUeQM+jNEhFnNjQGYizKEvHeGoc/yYRki54vnVh06FKZ7hRhjMvpNrHetDU1grS8TFEIAxfIQ&#10;3PkxdWaMS/dcPiNatYQZlhvcWpEAasEaiWtzrFvaNMhgjqOwdyPnR6zlBoWSV5PnkYvX1oBcTzxL&#10;fb867qq6FOT7q9/r/ET5PcKYkBTUsmeW9hrr6+nxmucZgfiZYBxcs0XbtYAZMI4TXLOFa09AjOiH&#10;CY+HI/b7K7TNKofwpmliiym1qH799g3evXuH3/zmI3rqEcIMG5MQJYk3U7byBTiggSP6njVFkiau&#10;5DBRQYxqA0JeuqdYrTBijPChUCg9ZyC8dLzkAetnuPQ74XLOtJ5zvQ7qWiatDI0xXHipWiRIa5bJ&#10;FzSmMQZz+h0oCWt9nnhAZ89Q/UyQ6M+5otYKSA5tICImaHkEpMYJoRTc53xUHiOuBQIZRMP5HCIC&#10;paJeYEmDpg0NY4lJdG1CnOH5+dXzUCJA6T5oua/0M9XzVH9uYSzlV5JV4dwb1Z6sSyU6iIUaSQA/&#10;jetS3ipiGEa0CQAECAdml/ZnRGMbVlyODb1JKRhXKQsiwjHJRg+AeELYKTFMrcTgkxL1qJWUHiOZ&#10;Ey2bhJlde1A6QqXby1waPyTjNEYG6SCmXLRwD+oB1QtdLF5pSV4QPW4hyBmf7wDluQh1i2zEgos/&#10;p0RyzsGixHy151IGxWY3Xk88Lz4Dgksu8rwYUKHXIKJcVFwjdKxNhXh4WbDUC1jeWeku49j1JNSW&#10;83IjEEBzdrvrBSDWVq2gFuPQOm5nkZRUt2qx3nboDkeMnjdAoBl9P+PUD3h8fMTw6hq77T4xFzAc&#10;dbVaYfYMoLm+vsbPf/5z/OEPv8thVZeSs7LJAN4kgQDE5bzJWMv91sJPK/r+dIBRZQchcEdPXedC&#10;6TsilmEHjwjrVovNo8dG/v7SUd+b3pCXDA69Pkxas1EJeVsJChF2dUhU9pQx5gx8Y62FaRJMd+ZC&#10;6BwGTD19/Ohzcb0hU/oWyXqN58+X/rD4uVZScn7Zw3KN8zA833MJB/IPALdjqPgsib0hQwlsQUlp&#10;mRT2SykBkk7bSobkeSTVqv2CMI0SWgEW+5T/J6GISywUy+/S87x4BrVOyniJ8itrRxvZksNvOs7F&#10;BI/F/06nE7p2nfK9JfwLlJYaAssGRdiYZIdpMjJa1o8xJjsX8vfdZr2Qq8YYNM6ibRzI2dTqJC7m&#10;Xj+n3tNanskaFuNV73d9yDXF2Jf/8+eBGGY4AjOhh0J3R8YyibhYGc6ZRB0/ou8J3k8YhoDHx3vs&#10;9zeI0cN7k8NR1spm5GSYFCJO08SNupTrVhbVUkk5x+0+eKPPiUsqwkQmdTaR6WIsUbIC9N+J2xIY&#10;Qtus4P0hDYjENUPif9owG0NKyGfmaRSvkAfOM9eVIVgRrOI9AjmoEIngUlzOEmE2APmGW2pUk1Mr&#10;qOX/RGgRQGVctZKsw021opLfV5sNhn5CRI8YRrQNYJ3FZttwYjUAa3jM0wHT8IjjkdGQZA2cs9hs&#10;txhGttbHMWI4nbDbbfHm3Y9wdbVnlvvo0VgOEXjvgZmTr9Za+Ogz6synfAczvRvAGtA8p1AiAGvQ&#10;NQ1M4+ByRe4GhVEiwMSAtnFAw896PB4TOMTka0rriRgjjn3qBm2507ElTt4jBPiY2iWk+avfLwkd&#10;fZyHkCqUppxjlqE8rYR1rlTmVyzp3MAybWIfZ7homXvNEtONkUPTNrChdHx11mGChfcBjhxABo64&#10;PTgRFwbHEBEokdcS1yIxEk49I6eD0nNL80+TlBa3Bqek8Ni6TUW7IAAWJqYeXwZAoORZitdCoMCf&#10;pSjXT+MXCZ449EOGqb0iQuq+QCAEXjNE7K3J2Ns0hibChHTfwnaRe13JS/ZKCR/J5/U8X8pZ6fkW&#10;uLdeC1pxWdsiUgSQjBWIouJVxuwpRemIcjUpYjSOI0afojVKSbhkeLTWoXNNqhdUZLvWZOU1juMC&#10;NEZEGWUtEPA6VOu95y4HNi2DqN6JzX9QyjES5d9d6hOFNFcG57l8HdnQkRHZAwVMYWBMw/MdY841&#10;s7fMoDwnLrprDLyfMM0DmsbCuggij6vdBkQR26s1Ax4S7cbsGb0nA9KPzCjw9u1bPB0P8N5nNu1c&#10;HGpKLZHOeflxACgwJYghkGGlFz0niVvXME9ZiBimEdGHPEjjPOHx8T7T9nCFNfefur7eYbVq8fj4&#10;yM9kGwBClsseGgCsmoReNA2Mo9z00c8zDHkEn2ihbGqzkDa2sRaNcfDivrsSawaQCw+5ippriTg8&#10;E5nuw/H9GNuiLubVG0bOld/FOwVvC/TTiGgIq85yg8rxPUyzw49/9hr4JmDsO+y3O2wbh4e7rxAG&#10;jzAH7n7iLMZ5QtO0IAtc7bmFxjR5bLc7/OLnf4N/+7d/Y+vXWDTtCi0RwuxhHWHCDNM0aIng7Qw/&#10;JoJIa+HnGf0woNus4SWfZy1c08A6lzdzk8IgsmnDnMA7M6+x3e56oQC5caRFJN4Uu27FwiFtrvo9&#10;+oCma+En7ju1Wa3hY8BwYtSTM6VZolY0elPLURsMkdhIE09Kzq0tS/mfriHJStEQXMuNIWENtjdX&#10;cF1TkFGWAGNgrMHGbBAjEOYIBIOWOoSmhTUNrm/22Ow28GFCYyPIrTBMXINlHcEaVmZhFoPKwFHL&#10;4R6ERcG0FtJEK+gjPyexUjMZnUmFDd9EBO5Dg1MYkhEmxVgGoAhD7J1HD5CNHO6JSXilPC0l4RhT&#10;fiIEpgi6MYZZv33Aar1NCvUyv5yhJTdf/S7ySOZKutYCyOU2dQpAr5OACGMbNJ0tTbUp1TDZBq5j&#10;OPkwDNis1hjNjMa2iB5w1gCGAQ7TPKNNkPRxGLBqO1ytNzg0LSgC0zjCWoP1eo3dfs+5JEKuKxTZ&#10;qr13XdMpeS39DMyJyo1eEbnRLUVGrfIeIMzjiAAkxKlFYzlcS6aURIhTovPNogOEBUX6Z0k9Y4bE&#10;mwaliDuBpsjCgPv6uaa1+WZdI5vII4RUEBe5D5Az3IvE2tWiYtoHDgG64DPCTt/UZwsKiT0eQ8Uz&#10;qGP16/V6ETIRIR1CgJmTskv/l2I1/gzhdDphve6y5yaL0vsCsJhPHl2qcAaAaR4QkoXbdR2ziCfL&#10;aLGBTQQ3ryJMqdukFnaipMRLBSQJOWdmDu6vJbmpy16XPLsci3ACATAO6IA2xYbneYZdBVzfbtG0&#10;e/zv395j012hjQH/X3vX0iPJUYS/zMhHvbp7ZmzPeMESWCwPGewrEkhItuBX21pL/AO4gTjsCdlI&#10;YI/lpburKjM5REZWVk33XpBvk9Ko1T39qMpHPL74ImI6fQedHkuKgHGExrfQyiDEKV+vAZGHtw53&#10;792D/v4PaA0462B9A2eozK9rG5xOI3cZ1rrQ4a1lIWtzlYliHeb9UVtdRGwkkAil3BkZeS7P47Eo&#10;KSaCxJyTs4Zjro0QQmEoGWOw2+1KXNIYg+/+880TiKWG5K55s0CJwqyUVA331fBJ/RobSjnuofi6&#10;XOtgvcHhcABI4ZQJIxSylZrr1FHkQHwYAyYfkIi7E3dNj6bxCJGQjHhigG8ZZiLx/sLSwYCveU14&#10;KkdTLd7h9vWyV9mM5g7JWJ9faVyoYlYYuSkfNudbzWIQ5E7EWCupRS5kiJRkLgMoROyHA6BodV11&#10;TGYLAV9TUjJqJTWOY6k7WUNcIoMUcUdZleWLqpRUCYnMEcYSQjA5Pi7nwIGMQdP1xRBlpYgC52ks&#10;VHKWq8tzFROjVhkClXuqlZTE42VOauVRJ8MvMcRlD8yVLBLUoX6UHSFyvvaiREfI/NXECAArZeWo&#10;LbUXhd05hwWu/OFoQM/jeTyP5/E8nsf/Ocxvf/879edXXyZJHAPWFawlIxrAinwgLKO+aRBjhKPc&#10;iZcIfcvBPOUMxnmGjRPIs6VgFFcoMES43e3xpt2xmzpLGSOCz+8NkTFJ730pYuib7OEFttJ8lAq+&#10;EZ4430cIHt57HOMR3bBbWVZybwWL7phR1O48W9do4QIzUpqmwfG40Ka3RBPxghqloJQvbB0ApayH&#10;WF3XrVFu1xHjmk4s8EOM68CnfB5gi6T1EXNIOBsPrYGYsneb/o2ff/Bj0IkLycahA9Edvv9vyHkS&#10;CQ15tJagrQLgEMaI9nDAeJ6hfMLLn/0Sr1+/BuIZSgcQKXhP8LaBMQ4pKfimQwgoVvly3bFQkKf5&#10;XDBzLpFEaw8jroP+Ndt0r24zBDkVi00IPcYYnHOL+Fh5A1vvR0g0UllaPL3Hx0dMUyhW3LVRky+2&#10;lvilNb0EO8n+kblZxQpUrtXmDVzDns8wLM3irObrlbjU6fsRySfYvUVUEaZzeHhxjzmM5fcZUrlj&#10;7yOMG8hqYawyJObK+nBy8tJDjpOvz5WlWzEtpYK9xKwgDTEzYjFHNL4FcsOFVDpNy1zkeZ8DgASV&#10;v5+SwIdx9X0RhgsiTwnH8Qwom1EJWp3JLWmiXqtL6yfQaqlJmpmAvrFQaijxz5TWBJ0QuOW6tQah&#10;osMXEhpJ6xSN2xte767T2O17GKswDC3aroXR3DLdOQMiDagJ43xCvzMYZ/6csQnDwF6Xbyy0ZnkT&#10;FND6zGA2VVxVEZDXdUnNSTBaYw6Ku3jHCUo30MrAEAG0MA85Dons5YncSdA6wRiG/hbokMteGaMQ&#10;o+RxJnjvcliIH+dJUn8AZLLaGI5wZAGVSgwtAZjmGT/54B0Ga//w2afqy8+/SH3fFwEuAkLqpwkL&#10;RWCzw+GwCgavNoXWOE8jtDa4ud1xhrEBxjlm95MhoP2+w3Do0NiGBasmTNNYIDtRNvL7C0U9PfmT&#10;12u82BiDm5tD2YT1xqwTKLXm5DZrbSnuWb+367o1jHcRNpDDtC5muxVYb1NU9fcUKKgS2LU7LZ+X&#10;/8/zjATO2I6Ji7nGoNB1Dh9/8gv89S9/w/3DCxxuCd8+NjA2wLsebUdomtxxmVqkCMzjGcPA19L3&#10;DT766Ff46qt/omsapBThHJc6IS2JiQFElmENcmW+RTlI7geAwmYTSFjua1vb7tL6XoNrWFjGLGTX&#10;ieH1fAvTU64jhgltZ9F2768MGJl7OQtKqRLz3H5nbaiklDj2U0FHADbK4SmswmcGaIaeFY5aQ+Qp&#10;ZGUOKvN32p9gPQuevu+hCGiHNgfwL99/rSgvPT5hQaq10l4SzzfrkT8WUoY6IYZgZtzmJGAthIXC&#10;ssuGTC5zRREcSCzGQlxfRxKWHsOd85TnRXsoQ2BdcJmsVMgGGwiwvn9RVIuBuI4nCuFC68Xgldhe&#10;RMA8T4hKcpsqY0UJgcaV3+i6Bl3XYb/fF6ivbzIknQkRMUZg6NEYyrE4h9YaDH0HZ3ntrVuqTNTl&#10;wYQvUEN8W/aryg5DjBHaBFjnIInyVCXobo2tGg6v564Oachrst+5kMPIidg6VfIXIM31F62xsNX8&#10;v/zpgwKw9JP69E9/VK9evUrDzaHgiX1c04L7w35hNVWLXisoEToHZ3E8nzmu0zY4xxmts0iRvZLD&#10;sMPdu+/gfOSGe1yuPeSFX6iStXUtGOs2IHhtXLKYJHhXFqdauJqQsLWyagv42kjZ+owVpfNtVt3K&#10;IgVKG2qxVq/9/lYp18/niQswCLXeux7O9ri/36NrCS9e/Ahf/ytBqYi72x773YC+b9H4HiFFKFho&#10;e8B4POVJjPj1x79B13XQWsMZaTOd6eiSyJxZV6Kk6/sTYV/XedzOS1ESYTkU9f3Ja7WAlwNYkq/B&#10;dPWHh/cQY8SbN29ARKXJYtd1BQeX7+f+WKxM61JessfqOFVdj/CaohIv5Nr+k++rPeNSTNNbwBAL&#10;urBeX1FURvE1HI9HRj6iKs3hVC4UmrI3W/+GKEr5/WtDzu8l76/28rfEEq01yCjowAm25Xw+ySEU&#10;D3pdEJWroAdQEiW1UZhJlc/LffFnK9p8NnZEUa0VCZ7sy7f9/9r+vGSAynrOMYC0zQQftZovygm5&#10;x+M5e8kDdrsewzAUg43TUczKSBc6eV1OqFYa9foCib0wBPDS8XNrNWKUDhZSjSfl97kiC4kUDPkn&#10;hn4di6vno7D4LsxpjaYUI1uIciFAKwWX77s+66KwX374fjk0/wP3tlWJHBkiBgAAAABJRU5ErkJg&#10;glBLAQItABQABgAIAAAAIQCxgme2CgEAABMCAAATAAAAAAAAAAAAAAAAAAAAAABbQ29udGVudF9U&#10;eXBlc10ueG1sUEsBAi0AFAAGAAgAAAAhADj9If/WAAAAlAEAAAsAAAAAAAAAAAAAAAAAOwEAAF9y&#10;ZWxzLy5yZWxzUEsBAi0AFAAGAAgAAAAhAJdeDJuqBAAAgQwAAA4AAAAAAAAAAAAAAAAAOgIAAGRy&#10;cy9lMm9Eb2MueG1sUEsBAi0AFAAGAAgAAAAhAKomDr68AAAAIQEAABkAAAAAAAAAAAAAAAAAEAcA&#10;AGRycy9fcmVscy9lMm9Eb2MueG1sLnJlbHNQSwECLQAUAAYACAAAACEAnU8J6OEAAAALAQAADwAA&#10;AAAAAAAAAAAAAAADCAAAZHJzL2Rvd25yZXYueG1sUEsBAi0ACgAAAAAAAAAhAHB7q99RVwMAUVcD&#10;ABQAAAAAAAAAAAAAAAAAEQkAAGRycy9tZWRpYS9pbWFnZTEucG5nUEsFBgAAAAAGAAYAfAEAAJRg&#10;AwAAAA==&#10;">
            <v:shape id="Picture 11" o:spid="_x0000_s2749" type="#_x0000_t75" style="position:absolute;left:1495;top:343;width:3570;height:38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qMnGAAAA3QAAAA8AAABkcnMvZG93bnJldi54bWxEj9FqwkAURN8L/sNyBd/qpqmopK5iCxWt&#10;KDb6AZfsbRLM3g3ZVde/7wqFPg4zc4aZLYJpxJU6V1tW8DJMQBAXVtdcKjgdP5+nIJxH1thYJgV3&#10;crCY955mmGl742+65r4UEcIuQwWV920mpSsqMuiGtiWO3o/tDPoou1LqDm8RbhqZJslYGqw5LlTY&#10;0kdFxTm/GAWH4/uU9quQb7ZfkzbsTbIz6UmpQT8s30B4Cv4//NdeawXpaPQKjzfxCcj5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P6oycYAAADdAAAADwAAAAAAAAAAAAAA&#10;AACfAgAAZHJzL2Rvd25yZXYueG1sUEsFBgAAAAAEAAQA9wAAAJIDAAAAAA==&#10;">
              <v:imagedata r:id="rId74" o:title=""/>
            </v:shape>
            <v:line id="Line 12" o:spid="_x0000_s2748" style="position:absolute;flip:y;visibility:visible;mso-wrap-style:square" from="2935,1099" to="5257,2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GXr8cAAADdAAAADwAAAGRycy9kb3ducmV2LnhtbESPQWsCMRSE70L/Q3iFXkSzlaXY1ShS&#10;KPTgRSsrvT03z82ym5dtkur235tCweMwM98wy/VgO3EhHxrHCp6nGQjiyumGawWHz/fJHESIyBo7&#10;x6TglwKsVw+jJRbaXXlHl32sRYJwKFCBibEvpAyVIYth6nri5J2dtxiT9LXUHq8Jbjs5y7IXabHh&#10;tGCwpzdDVbv/sQrkfDv+9ptT3pbt8fhqyqrsv7ZKPT0OmwWISEO8h//bH1rBLM9z+Hu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8ZevxwAAAN0AAAAPAAAAAAAA&#10;AAAAAAAAAKECAABkcnMvZG93bnJldi54bWxQSwUGAAAAAAQABAD5AAAAlQMAAAAA&#10;"/>
            <v:shape id="Text Box 13" o:spid="_x0000_s2747" type="#_x0000_t202" style="position:absolute;left:5257;top:872;width:777;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4CMYA&#10;AADdAAAADwAAAGRycy9kb3ducmV2LnhtbESPQWvCQBSE74X+h+UVvBTdKFpCdJVGUEQvakU8vmZf&#10;k9Ds25BdY/z33YLgcZiZb5jZojOVaKlxpWUFw0EEgjizuuRcwelr1Y9BOI+ssbJMCu7kYDF/fZlh&#10;ou2ND9QefS4ChF2CCgrv60RKlxVk0A1sTRy8H9sY9EE2udQN3gLcVHIURR/SYMlhocCalgVlv8er&#10;UXDZpya+7NexaQ8p7rbf6/fUnZXqvXWfUxCeOv8MP9obrWA0Hk/g/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F4CMYAAADdAAAADwAAAAAAAAAAAAAAAACYAgAAZHJz&#10;L2Rvd25yZXYueG1sUEsFBgAAAAAEAAQA9QAAAIsDAAAAAA==&#10;" fillcolor="#f2f2f2">
              <v:textbox inset="0,0,0,0">
                <w:txbxContent>
                  <w:p w:rsidR="00501E7B" w:rsidRDefault="00501E7B" w:rsidP="005A468B">
                    <w:pPr>
                      <w:spacing w:before="73"/>
                      <w:ind w:left="144"/>
                      <w:rPr>
                        <w:sz w:val="24"/>
                      </w:rPr>
                    </w:pPr>
                    <w:r>
                      <w:rPr>
                        <w:sz w:val="24"/>
                      </w:rPr>
                      <w:t>S68</w:t>
                    </w:r>
                  </w:p>
                </w:txbxContent>
              </v:textbox>
            </v:shape>
            <w10:wrap type="topAndBottom" anchorx="page"/>
          </v:group>
        </w:pict>
      </w:r>
      <w:r w:rsidR="005A468B" w:rsidRPr="005A468B">
        <w:rPr>
          <w:lang w:val="ru-RU"/>
        </w:rPr>
        <w:t>Радом с пультом находится пульт с кнопкой безопасности, котор</w:t>
      </w:r>
      <w:r w:rsidR="005A468B">
        <w:rPr>
          <w:lang w:val="ru-RU"/>
        </w:rPr>
        <w:t>ым</w:t>
      </w:r>
      <w:r w:rsidR="005A468B" w:rsidRPr="005A468B">
        <w:rPr>
          <w:lang w:val="ru-RU"/>
        </w:rPr>
        <w:t xml:space="preserve"> следует пользоваться и</w:t>
      </w:r>
      <w:r w:rsidR="005A468B">
        <w:rPr>
          <w:lang w:val="ru-RU"/>
        </w:rPr>
        <w:t>сключительно в случае опасности.</w:t>
      </w:r>
    </w:p>
    <w:p w:rsidR="00B14393" w:rsidRPr="00B14393" w:rsidRDefault="00501E7B" w:rsidP="00B14393">
      <w:pPr>
        <w:jc w:val="center"/>
        <w:rPr>
          <w:szCs w:val="24"/>
          <w:lang w:val="ru-RU"/>
        </w:rPr>
      </w:pPr>
      <w:r>
        <w:rPr>
          <w:noProof/>
          <w:lang w:val="ru-RU" w:eastAsia="ru-RU"/>
        </w:rPr>
        <w:lastRenderedPageBreak/>
        <w:pict>
          <v:shape id="Objaśnienie liniowe 2 35" o:spid="_x0000_s2745" type="#_x0000_t48" style="position:absolute;left:0;text-align:left;margin-left:33.25pt;margin-top:4.9pt;width:128.3pt;height:45.7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DH4QIAAEYGAAAOAAAAZHJzL2Uyb0RvYy54bWysVN1u2yAUvp+0d0Dcr/6J8+OoThWl6jQp&#10;aqu1U68JhsYtBgYkTvYqe5691w7YSbym2sU0ybKA850D33d+Lq92tUBbZmylZIGTixgjJqkqK/lc&#10;4G+PN58mGFlHZEmEkqzAe2bx1ezjh8tGT1mq1kqUzCAIIu200QVeO6enUWTpmtXEXijNJBi5MjVx&#10;sDXPUWlIA9FrEaVxPIoaZUptFGXWwul1a8SzEJ9zRt0d55Y5JAoMb3Phb8J/5f/R7JJMnw3R64p2&#10;zyD/8IqaVBIuPYa6Jo6gjanOQtUVNcoq7i6oqiPFeUVZ4ABskvgNm4c10SxwAXGsPspk/19Yeru9&#10;N6gqC5xm4xQjSWrI0t3qhfz6KSsGHxKVrFTDUIoGQ69Xo+0U3B70vfGMrV4q+mrBEP1h8RvbYXbc&#10;1B4LfNEuiL8/is92DlE4TEZpniWQIwq24SQe5CE7EZkevLWx7jNTNfKLAq8g88wsiBBq49KgPtku&#10;rQtpKDsmpHxJMOK1gKxuiUBJnKZZ3qW9BwLqJ9AwhsecYwZ9TD4ZjN+Jk/UxWZ4MJ+dxhn1Mmo6B&#10;9zlo1Afl42w08BhQo+MIq4MenrCQqAEN83jYqnZSP6zcXrAW9pVxSDfo3SoWGo0thEGgToHL16S7&#10;RkhAehdeCXF0SoLMb5yEOzh1WO/GQvMdHeP3HE+3HdHhRiXd0bGupDJ/d+YtvitA23L1tN1utQu1&#10;nQxCOv3ZSpV7qHij2lFgNb2poJyWxLp7YqBKoAJhnrk7+HGhQFTVrTBaK/PjvXOPh5YEK0YNzJIC&#10;2+8bYhhG4ouEZs2TLPPDJ2yy4TiFjelbVn2L3NQLBbmAuoXXhaXHO3FYcqPqJyj+ub8VTERSuLvA&#10;1JnDZuHaGQeDk7L5PMBg4GjilvJBUx/cK+0r6HH3RIzuespBN96qw9zpiq2tuxPWe0o13zjFK3fo&#10;+1bXLgcwrEKtdoPVT8P+PqBO43/2GwAA//8DAFBLAwQUAAYACAAAACEAmaZvit8AAAAIAQAADwAA&#10;AGRycy9kb3ducmV2LnhtbEyPXUvDMBSG7wX/QziCN+KSdqxobTqGMBAE3RfsNmuyptic1CTbqr/e&#10;45VeHt6H9zxvNR9dz84mxM6jhGwigBlsvO6wlbDbLu8fgMWkUKveo5HwZSLM6+urSpXaX3BtzpvU&#10;MirBWCoJNqWh5Dw21jgVJ34wSNnRB6cSnaHlOqgLlbue50IU3KkO6YNVg3m2pvnYnJyEmVosQ3q/&#10;s+Lz5bjaf2/Xr29opby9GRdPwJIZ0x8Mv/qkDjU5HfwJdWS9hKKYESnhkQZQPM2nGbADcSLLgdcV&#10;/z+g/gEAAP//AwBQSwECLQAUAAYACAAAACEAtoM4kv4AAADhAQAAEwAAAAAAAAAAAAAAAAAAAAAA&#10;W0NvbnRlbnRfVHlwZXNdLnhtbFBLAQItABQABgAIAAAAIQA4/SH/1gAAAJQBAAALAAAAAAAAAAAA&#10;AAAAAC8BAABfcmVscy8ucmVsc1BLAQItABQABgAIAAAAIQBfBoDH4QIAAEYGAAAOAAAAAAAAAAAA&#10;AAAAAC4CAABkcnMvZTJvRG9jLnhtbFBLAQItABQABgAIAAAAIQCZpm+K3wAAAAgBAAAPAAAAAAAA&#10;AAAAAAAAADsFAABkcnMvZG93bnJldi54bWxQSwUGAAAAAAQABADzAAAARwYAAAAA&#10;" adj="21052,49096,10618,21250,10835,22086" fillcolor="white [3201]" strokecolor="black [3200]" strokeweight="1.5pt">
            <v:textbox>
              <w:txbxContent>
                <w:p w:rsidR="00501E7B" w:rsidRPr="00393739" w:rsidRDefault="00501E7B" w:rsidP="00393739">
                  <w:pPr>
                    <w:jc w:val="center"/>
                    <w:rPr>
                      <w:sz w:val="20"/>
                      <w:lang w:val="ru-RU"/>
                    </w:rPr>
                  </w:pPr>
                  <w:r>
                    <w:rPr>
                      <w:sz w:val="20"/>
                      <w:lang w:val="ru-RU"/>
                    </w:rPr>
                    <w:t>П</w:t>
                  </w:r>
                  <w:r w:rsidRPr="00393739">
                    <w:rPr>
                      <w:sz w:val="20"/>
                      <w:lang w:val="ru-RU"/>
                    </w:rPr>
                    <w:t>ереключатель аварийного выравнивания люльки</w:t>
                  </w:r>
                  <w:r>
                    <w:rPr>
                      <w:sz w:val="20"/>
                      <w:lang w:val="ru-RU"/>
                    </w:rPr>
                    <w:t xml:space="preserve"> (</w:t>
                  </w:r>
                  <w:r>
                    <w:rPr>
                      <w:sz w:val="20"/>
                    </w:rPr>
                    <w:t>S</w:t>
                  </w:r>
                  <w:r w:rsidRPr="00393739">
                    <w:rPr>
                      <w:sz w:val="20"/>
                      <w:lang w:val="ru-RU"/>
                    </w:rPr>
                    <w:t>35)</w:t>
                  </w:r>
                </w:p>
              </w:txbxContent>
            </v:textbox>
            <o:callout v:ext="edit" minusx="t" minusy="t"/>
            <w10:wrap type="topAndBottom"/>
          </v:shape>
        </w:pict>
      </w:r>
      <w:r>
        <w:rPr>
          <w:noProof/>
          <w:lang w:val="ru-RU" w:eastAsia="ru-RU"/>
        </w:rPr>
        <w:pict>
          <v:shape id="Objaśnienie liniowe 2 33" o:spid="_x0000_s2744" type="#_x0000_t48" style="position:absolute;left:0;text-align:left;margin-left:20.1pt;margin-top:256.6pt;width:87.85pt;height:43.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7Gc4gIAAEYGAAAOAAAAZHJzL2Uyb0RvYy54bWysVEtu2zAQ3RfoHQjuG30sOZYROTAcpChg&#10;JEGTImuaImMlFMmS9K9X6Xl6rw4pyVaToIuigEBwNG+GM28+F5f7RqAtM7ZWssTJWYwRk1RVtXwq&#10;8beH608TjKwjsiJCSVbiA7P4cvbxw8VOT1mq1kpUzCBwIu10p0u8dk5Po8jSNWuIPVOaSVByZRri&#10;QDRPUWXIDrw3IkrjeBztlKm0UZRZC3+vWiWeBf+cM+puObfMIVFiiM2F04Rz5c9odkGmT4bodU27&#10;MMg/RNGQWsKjR1dXxBG0MfUbV01NjbKKuzOqmkhxXlMWcoBskvhVNvdrolnIBcix+kiT/X9u6c32&#10;zqC6KnGanRcYSdJAlW5Xz+TXT1kz+JCoZa12DKVoNPJ87bSdgtm9vjM+Y6uXir5YUER/aLxgO8ye&#10;m8ZjIV+0D+QfjuSzvUMUfiZJko+LHCMKujybjLNQnYhMe2ttrPvMVIP8pcQrqDwzCyKE2rg0sE+2&#10;S+tCGaouE1I9JxjxRkBVt0SgbBJP+qoPMOkQUxTFedp1xgAzGmKyYvQeJhtikjjO8/O3jiDHU0Cj&#10;cZ4nbzHjISbJJ+k4RARsdDnCrefDJywk2gGHRZy3rJ3YDzd3EKyFfWUcyg18t4yFQWMLYRCwU+Lq&#10;JcQCzoUEpDfhtRBHoyTQ/MpIuN6ow3ozFobvaBi/Z3h67YgOLyrpjoZNLZX5uzFv8V0D2jZXn7bb&#10;r/aht5NT565UdYCON6pdBVbT6xraaUmsuyMGugS2BOwzdwsHFwpIVd0No7UyP9777/EwkqDFaAe7&#10;pMT2+4YYhpH4ImFYiySDZkYuCFl+noJghprVUCM3zUJBLaBvIbpw9Xgn+is3qnmE5p/7V0FFJIW3&#10;S0yd6YWFa3ccLE7K5vMAg4WjiVvKe029c8+076CH/SMxupspB9N4o/q90zWbH+0h1ltKNd84xWvX&#10;z33La1cDWFbBplusfhsO5YA6rf/ZbwAAAP//AwBQSwMEFAAGAAgAAAAhANRBhAjfAAAACgEAAA8A&#10;AABkcnMvZG93bnJldi54bWxMj8tOwzAQRfdI/IM1SOyonUCrJsSpCgIhsahoYcPOjaeJhR9R7KTh&#10;7xlWsJvH0Z0z1WZ2lk04RBO8hGwhgKFvgja+lfDx/nyzBhaT8lrZ4FHCN0bY1JcXlSp1OPs9TofU&#10;MgrxsVQSupT6kvPYdOhUXIQePe1OYXAqUTu0XA/qTOHO8lyIFXfKeLrQqR4fO2y+DqOTsJ5MenrZ&#10;WjSnV/027sRD9qn3Ul5fzdt7YAnn9AfDrz6pQ01OxzB6HZmVcCdyIiUss1sqCMizZQHsSJOiWAGv&#10;K/7/hfoHAAD//wMAUEsBAi0AFAAGAAgAAAAhALaDOJL+AAAA4QEAABMAAAAAAAAAAAAAAAAAAAAA&#10;AFtDb250ZW50X1R5cGVzXS54bWxQSwECLQAUAAYACAAAACEAOP0h/9YAAACUAQAACwAAAAAAAAAA&#10;AAAAAAAvAQAAX3JlbHMvLnJlbHNQSwECLQAUAAYACAAAACEACV+xnOICAABGBgAADgAAAAAAAAAA&#10;AAAAAAAuAgAAZHJzL2Uyb0RvYy54bWxQSwECLQAUAAYACAAAACEA1EGECN8AAAAKAQAADwAAAAAA&#10;AAAAAAAAAAA8BQAAZHJzL2Rvd25yZXYueG1sUEsFBgAAAAAEAAQA8wAAAEgGAAAAAA==&#10;" adj="34185,7895,21720,10664,21594,10385" fillcolor="white [3201]" strokecolor="black [3200]" strokeweight="1.5pt">
            <v:textbox>
              <w:txbxContent>
                <w:p w:rsidR="00501E7B" w:rsidRPr="00B14393" w:rsidRDefault="00501E7B" w:rsidP="00B14393">
                  <w:pPr>
                    <w:jc w:val="center"/>
                    <w:rPr>
                      <w:sz w:val="20"/>
                    </w:rPr>
                  </w:pPr>
                  <w:r>
                    <w:rPr>
                      <w:sz w:val="20"/>
                      <w:lang w:val="ru-RU"/>
                    </w:rPr>
                    <w:t>Аварийная остановка (</w:t>
                  </w:r>
                  <w:r>
                    <w:rPr>
                      <w:sz w:val="20"/>
                    </w:rPr>
                    <w:t>S130)</w:t>
                  </w:r>
                </w:p>
              </w:txbxContent>
            </v:textbox>
            <o:callout v:ext="edit" minusx="t"/>
            <w10:wrap type="topAndBottom"/>
          </v:shape>
        </w:pict>
      </w:r>
      <w:r>
        <w:rPr>
          <w:noProof/>
          <w:lang w:val="ru-RU" w:eastAsia="ru-RU"/>
        </w:rPr>
        <w:pict>
          <v:shape id="Objaśnienie liniowe 2 34" o:spid="_x0000_s2743" type="#_x0000_t48" style="position:absolute;left:0;text-align:left;margin-left:348pt;margin-top:175.2pt;width:93.7pt;height:70.6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i4QIAAEMGAAAOAAAAZHJzL2Uyb0RvYy54bWysVEtu2zAQ3RfoHQjuE1my/JEROTAcpChg&#10;NEGTImuaImMlFMmStGX3Kj1P79UhJdlqHHRRFBAIUvNmyHnzZq6u95VAO2ZsqWSO48sBRkxSVZTy&#10;OcffHm8vphhZR2RBhJIsxwdm8fX844erWs9YojZKFMwgCCLtrNY53jinZ1Fk6YZVxF4qzSQYuTIV&#10;cXA0z1FhSA3RKxElg8E4qpUptFGUWQt/bxojnof4nDPq7ji3zCGRY3ibC6sJ69qv0fyKzJ4N0ZuS&#10;ts8g//CKipQSLj2GuiGOoK0pz0JVJTXKKu4uqaoixXlJWcgBsokHb7J52BDNQi5AjtVHmuz/C0u/&#10;7O4NKoscJ+lkhJEkFVTpbv1Cfv2UJYMPiVKWqmYoQcPU81VrOwO3B31vfMZWrxR9tWCI/rD4g20x&#10;e24qj4V80T6QfziSz/YOUfgZx9Msy6BGFGzTbDxOQnUiMuu8tbHuE1MV8pscr6HyzCyJEGrrksA+&#10;2a2sC2Uo2kxI8RJjxCsBVd0RgUZJnMZt1XuYpI+JB6NzxLCPGKVpPDzHpH3MxTCbnkOA4tNj4ng4&#10;mbwTZ9wHXYyzFGjx/JJZmyDsOjJ8tkKiGgjMBqMGd6I+7NxBsAb2lXGoNZDd0BW6jC2FQUBNjovX&#10;wAwEFxKQ3oWXQhyd4sDxGyfhOqcW691Y6Lyj4+A9x9NtR3S4UUl3dKxKqczfnXmDb9Vnm1x92m6/&#10;3gdhxyfZrlVxALkb1cwBq+ltCVpaEevuiQGJgPxgmLk7WLhQQKpqdxhtlPnx3n+Ph34EK0Y1DJIc&#10;2+9bYhhG4rOETs3iNPWTJxzS0QRkjUzfsu5b5LZaKqgFiBZeF7Ye70S35UZVT6D8hb8VTERSuDvH&#10;1JnusHTNgIOpSdliEWAwbTRxK/mgqQ/umfYKetw/EaPbhnLQil9UN3RasTW6O2G9p1SLrVO8dF3T&#10;N7y2NYBJFbTaTlU/CvvngDrN/vlvAAAA//8DAFBLAwQUAAYACAAAACEAOPDiAOEAAAALAQAADwAA&#10;AGRycy9kb3ducmV2LnhtbEyPzU7DMBCE70i8g7VIXKrWLk2tNMSpEIJLby0I9ejGSxLhnxC7Tfr2&#10;LCe4zWpGs9+U28lZdsEhdsErWC4EMPR1MJ1vFLy/vc5zYDFpb7QNHhVcMcK2ur0pdWHC6Pd4OaSG&#10;UYmPhVbQptQXnMe6RafjIvToyfsMg9OJzqHhZtAjlTvLH4SQ3OnO04dW9/jcYv11ODsFXZ2N+2Qd&#10;rq+7F/t9FDP5sZspdX83PT0CSzilvzD84hM6VMR0CmdvIrMK5EbSlqRgtRYZMErk+YrESUG2WUrg&#10;Vcn/b6h+AAAA//8DAFBLAQItABQABgAIAAAAIQC2gziS/gAAAOEBAAATAAAAAAAAAAAAAAAAAAAA&#10;AABbQ29udGVudF9UeXBlc10ueG1sUEsBAi0AFAAGAAgAAAAhADj9If/WAAAAlAEAAAsAAAAAAAAA&#10;AAAAAAAALwEAAF9yZWxzLy5yZWxzUEsBAi0AFAAGAAgAAAAhAJT9NeLhAgAAQwYAAA4AAAAAAAAA&#10;AAAAAAAALgIAAGRycy9lMm9Eb2MueG1sUEsBAi0AFAAGAAgAAAAhADjw4gDhAAAACwEAAA8AAAAA&#10;AAAAAAAAAAAAOwUAAGRycy9kb3ducmV2LnhtbFBLBQYAAAAABAAEAPMAAABJBgAAAAA=&#10;" adj="-15010,24575,-86,11753,23,11262" fillcolor="white [3201]" strokecolor="black [3200]" strokeweight="1.5pt">
            <v:textbox>
              <w:txbxContent>
                <w:p w:rsidR="00501E7B" w:rsidRPr="00393739" w:rsidRDefault="00501E7B" w:rsidP="00393739">
                  <w:pPr>
                    <w:jc w:val="center"/>
                    <w:rPr>
                      <w:sz w:val="20"/>
                    </w:rPr>
                  </w:pPr>
                  <w:r w:rsidRPr="00393739">
                    <w:rPr>
                      <w:sz w:val="20"/>
                      <w:lang w:val="ru-RU"/>
                    </w:rPr>
                    <w:t>Аварийное сдвижение телескопа</w:t>
                  </w:r>
                  <w:r w:rsidRPr="00393739">
                    <w:rPr>
                      <w:sz w:val="20"/>
                    </w:rPr>
                    <w:t xml:space="preserve"> (S57)</w:t>
                  </w:r>
                </w:p>
              </w:txbxContent>
            </v:textbox>
            <o:callout v:ext="edit" minusy="t"/>
            <w10:wrap type="topAndBottom"/>
          </v:shape>
        </w:pict>
      </w:r>
      <w:r w:rsidR="00B14393">
        <w:rPr>
          <w:noProof/>
          <w:lang w:val="ru-RU" w:eastAsia="ru-RU"/>
        </w:rPr>
        <w:drawing>
          <wp:anchor distT="0" distB="0" distL="114300" distR="114300" simplePos="0" relativeHeight="251881472" behindDoc="0" locked="0" layoutInCell="1" allowOverlap="1">
            <wp:simplePos x="0" y="0"/>
            <wp:positionH relativeFrom="column">
              <wp:posOffset>1489710</wp:posOffset>
            </wp:positionH>
            <wp:positionV relativeFrom="paragraph">
              <wp:posOffset>885825</wp:posOffset>
            </wp:positionV>
            <wp:extent cx="2886075" cy="2919730"/>
            <wp:effectExtent l="0" t="0" r="9525" b="0"/>
            <wp:wrapTopAndBottom/>
            <wp:docPr id="24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cstate="print">
                      <a:extLst>
                        <a:ext uri="{28A0092B-C50C-407E-A947-70E740481C1C}">
                          <a14:useLocalDpi xmlns:a14="http://schemas.microsoft.com/office/drawing/2010/main" val="0"/>
                        </a:ext>
                      </a:extLst>
                    </a:blip>
                    <a:srcRect t="3600" b="4776"/>
                    <a:stretch/>
                  </pic:blipFill>
                  <pic:spPr bwMode="auto">
                    <a:xfrm>
                      <a:off x="0" y="0"/>
                      <a:ext cx="2886075" cy="2919730"/>
                    </a:xfrm>
                    <a:prstGeom prst="rect">
                      <a:avLst/>
                    </a:prstGeom>
                    <a:ln>
                      <a:noFill/>
                    </a:ln>
                    <a:extLst>
                      <a:ext uri="{53640926-AAD7-44D8-BBD7-CCE9431645EC}">
                        <a14:shadowObscured xmlns:a14="http://schemas.microsoft.com/office/drawing/2010/main"/>
                      </a:ext>
                    </a:extLst>
                  </pic:spPr>
                </pic:pic>
              </a:graphicData>
            </a:graphic>
          </wp:anchor>
        </w:drawing>
      </w:r>
      <w:r>
        <w:rPr>
          <w:noProof/>
          <w:lang w:val="ru-RU" w:eastAsia="ru-RU"/>
        </w:rPr>
        <w:pict>
          <v:shape id="_x0000_s2742" type="#_x0000_t48" style="position:absolute;left:0;text-align:left;margin-left:20.1pt;margin-top:179.6pt;width:87.85pt;height:71.3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l/f5QIAAEcGAAAOAAAAZHJzL2Uyb0RvYy54bWysVFFv2yAQfp+0/4B4X22cpK2jOlWUqtOk&#10;qK3WTn0mGBq3GBiQONlf2e/Z/9qB7cRrqz1MkywLuO8O7ru77+JyV0u05dZVWhWYnKQYccV0Wamn&#10;An97uP50jpHzVJVUasULvOcOX84+frhozJRneq1lyS2CIMpNG1PgtfdmmiSOrXlN3Yk2XIFRaFtT&#10;D1v7lJSWNhC9lkmWpqdJo21prGbcOTi9ao14FuMLwZm/FcJxj2SB4W0+/m38r8I/mV3Q6ZOlZl2x&#10;7hn0H15R00rBpYdQV9RTtLHVm1B1xax2WvgTputEC1ExHnOAbEj6Kpv7NTU85gLkOHOgyf2/sOxm&#10;e2dRVRY4G5+dYqRoDVW6XT3TXz9VxeFDslKVbjjK0GgU+GqMm4LbvbmzIWNnlpq9ODAkf1jCxnWY&#10;nbB1wEK+aBfJ3x/I5zuPGBwSQian+QQjBrY8nUxIrE5Cp723sc5/5rpGYVHgFVSe2wWVUm98Ftmn&#10;26XzsQxllwktnwlGopZQ1S2VaHyenvdVH2CyISbP87Os64wBZjTEjPPRe5jxEENSyOLsbSDI8fgg&#10;kuYpmbwFQS2OoGySkjxGAjq6JGHVExIylgo1QCIQ19J2pD+u/F7yFvaVC6g3EN5SFieNL6RFQE+B&#10;yxcS3gLBpQJkcBGVlAcnEnl+5SR979RhgxuP03dwTN9zPN52QMcbtfIHx7pS2v7dWbT4rgNdm2tI&#10;2+9Wu9jcZBQpDmcrXe6h5a1utcAZdl1BPy2p83fUQpuATICg+Vv4CamBVN2tMFpr++O984CHmQQr&#10;Rg2ISYHd9w21HCP5RcG05mQ8DuoTN+PJWQYbO7Sshha1qRcaagGNC6+Ly4D3sl8Kq+tH6P55uBVM&#10;VDG4u8DM236z8K3IgXIyPp9HGCiOoX6p7g0LwQPToYMedo/Umm6oPIzjje6Fp2u2tiGO2OCp9Hzj&#10;tah8P/gtr10NQK1iE3XKGuRwuI+oo/7PfgMAAP//AwBQSwMEFAAGAAgAAAAhAD4bc3vfAAAACgEA&#10;AA8AAABkcnMvZG93bnJldi54bWxMj8FOg0AQhu8mvsNmTLzZXbCYljI0plET9SR68bbAFEjZXWSX&#10;gm/veNLbTObLP9+f7RfTizONvnMWIVopEGQrV3e2Qfh4f7zZgPBB21r3zhLCN3nY55cXmU5rN9s3&#10;OhehERxifaoR2hCGVEpftWS0X7mBLN+ObjQ68Do2sh71zOGml7FSd9LozvKHVg90aKk6FZNBkK+h&#10;pIfya/08fR6eXmairjgS4vXVcr8DEWgJfzD86rM65OxUusnWXvQIaxUziXCbbHlgII6SLYgSIVHR&#10;BmSeyf8V8h8AAAD//wMAUEsBAi0AFAAGAAgAAAAhALaDOJL+AAAA4QEAABMAAAAAAAAAAAAAAAAA&#10;AAAAAFtDb250ZW50X1R5cGVzXS54bWxQSwECLQAUAAYACAAAACEAOP0h/9YAAACUAQAACwAAAAAA&#10;AAAAAAAAAAAvAQAAX3JlbHMvLnJlbHNQSwECLQAUAAYACAAAACEAYtZf3+UCAABHBgAADgAAAAAA&#10;AAAAAAAAAAAuAgAAZHJzL2Uyb0RvYy54bWxQSwECLQAUAAYACAAAACEAPhtze98AAAAKAQAADwAA&#10;AAAAAAAAAAAAAAA/BQAAZHJzL2Rvd25yZXYueG1sUEsFBgAAAAAEAAQA8wAAAEsGAAAAAA==&#10;" adj="54043,23547,21720,10664,21594,10385" fillcolor="white [3201]" strokecolor="black [3200]" strokeweight="1.5pt">
            <v:textbox>
              <w:txbxContent>
                <w:p w:rsidR="00501E7B" w:rsidRPr="00393739" w:rsidRDefault="00501E7B" w:rsidP="00393739">
                  <w:pPr>
                    <w:jc w:val="center"/>
                    <w:rPr>
                      <w:sz w:val="20"/>
                      <w:lang w:val="ru-RU"/>
                    </w:rPr>
                  </w:pPr>
                  <w:r w:rsidRPr="00393739">
                    <w:rPr>
                      <w:sz w:val="20"/>
                      <w:lang w:val="ru-RU"/>
                    </w:rPr>
                    <w:t>Аварийное опускание главной стрелы (</w:t>
                  </w:r>
                  <w:r w:rsidRPr="00393739">
                    <w:rPr>
                      <w:sz w:val="20"/>
                    </w:rPr>
                    <w:t>S</w:t>
                  </w:r>
                  <w:r w:rsidRPr="00393739">
                    <w:rPr>
                      <w:sz w:val="20"/>
                      <w:lang w:val="ru-RU"/>
                    </w:rPr>
                    <w:t>58)</w:t>
                  </w:r>
                </w:p>
              </w:txbxContent>
            </v:textbox>
            <o:callout v:ext="edit" minusx="t" minusy="t"/>
            <w10:wrap type="topAndBottom"/>
          </v:shape>
        </w:pict>
      </w:r>
      <w:r>
        <w:rPr>
          <w:noProof/>
          <w:lang w:val="ru-RU" w:eastAsia="ru-RU"/>
        </w:rPr>
        <w:pict>
          <v:shape id="Objaśnienie liniowe 2 37" o:spid="_x0000_s2741" type="#_x0000_t48" style="position:absolute;left:0;text-align:left;margin-left:18.85pt;margin-top:91.3pt;width:89.15pt;height:83.8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MK7AIAAEcGAAAOAAAAZHJzL2Uyb0RvYy54bWysVEtu2zAQ3RfoHQjuG/0sxzYiB4aDFAWM&#10;JGhSZE1TZKyEIlmStuxepefpvTqkJFtNgi6KAoLA4byZ4bz5XFzua4F2zNhKyQInZzFGTFJVVvKp&#10;wN8erj9NMLKOyJIIJVmBD8ziy/nHDxeNnrFUbZQomUHgRNpZowu8cU7PosjSDauJPVOaSVByZWri&#10;QDRPUWlIA95rEaVxPI4aZUptFGXWwu1Vq8Tz4J9zRt0t55Y5JAoMb3Phb8J/7f/R/ILMngzRm4p2&#10;zyD/8IqaVBKCHl1dEUfQ1lRvXNUVNcoq7s6oqiPFeUVZyAGySeJX2dxviGYhFyDH6iNN9v+5pTe7&#10;O4OqssDp6HyEkSQ1VOl2/Ux+/ZQVgw+JSlaqYShF2bnnq9F2Bmb3+s74jK1eKfpiQRH9ofGC7TB7&#10;bmqPhXzRPpB/OJLP9g5RuEySLE3jHCMKuiQejybT3IeLyKw318a6z0zVyB8KvIbSM7MkQqitSwP9&#10;ZLeyLtSh7FIh5XOCEa8FlHVHBMrjbBz8Qq0GmHSISeI4jbOuNwagbAjK40nW988AAxyegk2n+fn4&#10;rR9I8oRJ8jSZvMWMh5g0HmVxcARsdDnCqefDJywkaoC3aZyHR4VatPSHQriDYC3sK+NQbyC8ZSxM&#10;GlsKg4CdApcvSUe6kID0JrwS4miUBJpfGQnXG3VYb8bC9B0N4/cMT9GO6BBRSXc0rCupzN+NeYvv&#10;OtC2ufq03X69D82dZIE9f7dW5QFa3qh2F1hNrytopxWx7o4Y6BJYE7DQ3C38uFBAqupOGG2U+fHe&#10;vcfDTIIWowaWSYHt9y0xDCPxRcK0TpPRyG+fIIzy8xQEM9Sshxq5rZcKagF9C68LR493oj9yo+pH&#10;aP6FjwoqIinELjB1pheWrl1ysDkpWywCDDaOJm4l7zX1zj3TvoMe9o/E6G6mHIzjjeoXT9ds7RSe&#10;sN5SqsXWKV65fvBbXrsawLYKk9ttVr8Oh3JAnfb//DcAAAD//wMAUEsDBBQABgAIAAAAIQAax0sE&#10;4AAAAAoBAAAPAAAAZHJzL2Rvd25yZXYueG1sTI/BTsMwEETvSPyDtUjcqNOEpiXEqRBShQQCicIB&#10;bm68xBH2OordNv17lhMcd+ZpdqZeT96JA46xD6RgPstAILXB9NQpeH/bXK1AxKTJaBcIFZwwwro5&#10;P6t1ZcKRXvGwTZ3gEIqVVmBTGiopY2vR6zgLAxJ7X2H0OvE5dtKM+sjh3sk8y0rpdU/8weoB7y22&#10;39u9V/BQnG68s8UmXD8/Pr2M5eLzAwelLi+mu1sQCaf0B8Nvfa4ODXfahT2ZKJyCYrlkkvVVXoJg&#10;IJ+XPG7HziIrQDa1/D+h+QEAAP//AwBQSwECLQAUAAYACAAAACEAtoM4kv4AAADhAQAAEwAAAAAA&#10;AAAAAAAAAAAAAAAAW0NvbnRlbnRfVHlwZXNdLnhtbFBLAQItABQABgAIAAAAIQA4/SH/1gAAAJQB&#10;AAALAAAAAAAAAAAAAAAAAC8BAABfcmVscy8ucmVsc1BLAQItABQABgAIAAAAIQC76+MK7AIAAEcG&#10;AAAOAAAAAAAAAAAAAAAAAC4CAABkcnMvZTJvRG9jLnhtbFBLAQItABQABgAIAAAAIQAax0sE4AAA&#10;AAoBAAAPAAAAAAAAAAAAAAAAAEYFAABkcnMvZG93bnJldi54bWxQSwUGAAAAAAQABADzAAAAUwYA&#10;AAAA&#10;" adj="44130,3287,21508,10979,21644,10879" fillcolor="white [3201]" strokecolor="black [3200]" strokeweight="1.5pt">
            <v:textbox>
              <w:txbxContent>
                <w:p w:rsidR="00501E7B" w:rsidRPr="00393739" w:rsidRDefault="00501E7B" w:rsidP="00393739">
                  <w:pPr>
                    <w:jc w:val="center"/>
                    <w:rPr>
                      <w:sz w:val="20"/>
                      <w:lang w:val="ru-RU"/>
                    </w:rPr>
                  </w:pPr>
                  <w:r w:rsidRPr="00393739">
                    <w:rPr>
                      <w:sz w:val="20"/>
                      <w:lang w:val="ru-RU"/>
                    </w:rPr>
                    <w:t xml:space="preserve"> Выбор способа привода аварийного электрического выравнивания люльки (</w:t>
                  </w:r>
                  <w:r w:rsidRPr="00393739">
                    <w:rPr>
                      <w:sz w:val="20"/>
                    </w:rPr>
                    <w:t>S</w:t>
                  </w:r>
                  <w:r w:rsidRPr="00393739">
                    <w:rPr>
                      <w:sz w:val="20"/>
                      <w:lang w:val="ru-RU"/>
                    </w:rPr>
                    <w:t>22)</w:t>
                  </w:r>
                </w:p>
              </w:txbxContent>
            </v:textbox>
            <o:callout v:ext="edit" minusx="t"/>
            <w10:wrap type="topAndBottom"/>
          </v:shape>
        </w:pict>
      </w:r>
      <w:r>
        <w:rPr>
          <w:noProof/>
          <w:lang w:val="ru-RU" w:eastAsia="ru-RU"/>
        </w:rPr>
        <w:pict>
          <v:shape id="_x0000_s2740" type="#_x0000_t48" style="position:absolute;left:0;text-align:left;margin-left:168.5pt;margin-top:4.9pt;width:103.3pt;height:45.7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VC4gIAAEcGAAAOAAAAZHJzL2Uyb0RvYy54bWysVM1u2zAMvg/YOwi6r7Ycp02COkWQosOA&#10;oC3WDj0rstS4lSVNUuJkr7Ln2XuNkp3Ea4MdhgGGIYofSfHjz+XVtpZow62rtCowOUsx4orpslLP&#10;Bf72ePNphJHzVJVUasULvOMOX00/frhszIRneqVlyS0CJ8pNGlPglfdmkiSOrXhN3Zk2XIFSaFtT&#10;D6J9TkpLG/BeyyRL0/Ok0bY0VjPuHNxet0o8jf6F4MzfCeG4R7LA8DYf/zb+l+GfTC/p5NlSs6pY&#10;9wz6D6+oaaUg6MHVNfUUrW31zlVdMaudFv6M6TrRQlSMxxwgG5K+yeZhRQ2PuQA5zhxocv/PLbvd&#10;3FtUlQXO8guolaI1VOlu+UJ//VQVhw/JSlW64ShDg2HgqzFuAmYP5t6GjJ1ZaPbqQJH8oQmC6zBb&#10;YeuAhXzRNpK/O5DPtx4xuCQDQsYEasRANxylg3GsTkIne2tjnf/MdY3CocBLqDy3cyqlXvsssk83&#10;C+djGcouE1q+EIxELaGqGyoRSbMsH3dl74GyPmiYkvPsPWbQx5B0mGUnHOV9EDga5O8dDfuYLBuQ&#10;0QnQeR90QfLRKDgCOrok4bQnJGQsFWqAxHE6bGk70h9Pfid5C/vKBdQbCG8pi5PG59IioKfA5Svp&#10;wkgFyGAiKikPRiTy/MZI+r1Rhw1mPE7fwTA9ZXiMdkDHiFr5g2FdKW3/bixafNeBrs01pO23y21s&#10;bjK4CGmFu6Uud9DyVre7wBl2U0E/Lajz99RCm0ALwkLzd/ATUgOpujthtNL2x6n7gIeZBC1GDSyT&#10;Arvva2o5RvKLgmkdkzwP2ycK+fAiA8H2Ncu+Rq3ruYZaQOPC6+Ix4L3cH4XV9RN0/yxEBRVVDGIX&#10;mHm7F+a+XXKwORmfzSIMNo6hfqEeDAvOA9Ohgx63T9Sabqg8jOOt3i+ertnavjtig6XSs7XXovL7&#10;wW957WoA2yr2ardZwzrsyxF13P/T3wAAAP//AwBQSwMEFAAGAAgAAAAhANqDhQnfAAAACQEAAA8A&#10;AABkcnMvZG93bnJldi54bWxMj0FOwzAQRfdI3MEaJHbUaQNpm8apEAgJmgWi9ABuPMRR43EUu024&#10;PcMKlqP/9ee9Yju5TlxwCK0nBfNZAgKp9qalRsHh8+VuBSJETUZ3nlDBNwbYltdXhc6NH+kDL/vY&#10;CB6hkGsFNsY+lzLUFp0OM98jcfblB6cjn0MjzaBHHnedXCRJJp1uiT9Y3eOTxfq0PzsFb9Vy2tUr&#10;W53W7+OYVc8k+9dUqdub6XEDIuIU/8rwi8/oUDLT0Z/JBNEpSNMlu0QFazbg/OE+zUAcuZjMFyDL&#10;Qv43KH8AAAD//wMAUEsBAi0AFAAGAAgAAAAhALaDOJL+AAAA4QEAABMAAAAAAAAAAAAAAAAAAAAA&#10;AFtDb250ZW50X1R5cGVzXS54bWxQSwECLQAUAAYACAAAACEAOP0h/9YAAACUAQAACwAAAAAAAAAA&#10;AAAAAAAvAQAAX3JlbHMvLnJlbHNQSwECLQAUAAYACAAAACEAiMmVQuICAABHBgAADgAAAAAAAAAA&#10;AAAAAAAuAgAAZHJzL2Uyb0RvYy54bWxQSwECLQAUAAYACAAAACEA2oOFCd8AAAAJAQAADwAAAAAA&#10;AAAAAAAAAAA8BQAAZHJzL2Rvd25yZXYueG1sUEsFBgAAAAAEAAQA8wAAAEgGAAAAAA==&#10;" adj="15441,48208,10829,22729,10835,22086" fillcolor="white [3201]" strokecolor="black [3200]" strokeweight="1.5pt">
            <v:textbox>
              <w:txbxContent>
                <w:p w:rsidR="00501E7B" w:rsidRPr="00393739" w:rsidRDefault="00501E7B" w:rsidP="00393739">
                  <w:pPr>
                    <w:jc w:val="center"/>
                    <w:rPr>
                      <w:sz w:val="20"/>
                      <w:lang w:val="ru-RU"/>
                    </w:rPr>
                  </w:pPr>
                  <w:r>
                    <w:rPr>
                      <w:sz w:val="20"/>
                      <w:lang w:val="ru-RU"/>
                    </w:rPr>
                    <w:t>Кнопка</w:t>
                  </w:r>
                  <w:r w:rsidRPr="00393739">
                    <w:rPr>
                      <w:sz w:val="20"/>
                      <w:lang w:val="ru-RU"/>
                    </w:rPr>
                    <w:t xml:space="preserve"> аварийного выравнивания люльки</w:t>
                  </w:r>
                  <w:r>
                    <w:rPr>
                      <w:sz w:val="20"/>
                      <w:lang w:val="ru-RU"/>
                    </w:rPr>
                    <w:t xml:space="preserve"> (</w:t>
                  </w:r>
                  <w:r>
                    <w:rPr>
                      <w:sz w:val="20"/>
                    </w:rPr>
                    <w:t>S</w:t>
                  </w:r>
                  <w:r w:rsidRPr="00393739">
                    <w:rPr>
                      <w:sz w:val="20"/>
                      <w:lang w:val="ru-RU"/>
                    </w:rPr>
                    <w:t>54)</w:t>
                  </w:r>
                </w:p>
              </w:txbxContent>
            </v:textbox>
            <o:callout v:ext="edit" minusx="t" minusy="t"/>
            <w10:wrap type="topAndBottom"/>
          </v:shape>
        </w:pict>
      </w:r>
      <w:r>
        <w:rPr>
          <w:noProof/>
          <w:lang w:val="ru-RU" w:eastAsia="ru-RU"/>
        </w:rPr>
        <w:pict>
          <v:shape id="Objaśnienie liniowe 2 38" o:spid="_x0000_s2739" type="#_x0000_t48" style="position:absolute;left:0;text-align:left;margin-left:277.45pt;margin-top:4.9pt;width:132.7pt;height:45.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Xz63QIAAEUGAAAOAAAAZHJzL2Uyb0RvYy54bWysVEtu2zAQ3RfoHQjuG31s+YfIgeEgRQGj&#10;CZoUWdMUGSuhSJakLbtX6Xl6rw4pyVYSo4uigEBwNG9mOG8+l1f7SqAdM7ZUMsfJRYwRk1QVpXzK&#10;8feHm08TjKwjsiBCSZbjA7P4av7xw2WtZyxVGyUKZhA4kXZW6xxvnNOzKLJ0wypiL5RmEpRcmYo4&#10;EM1TVBhSg/dKRGkcj6JamUIbRZm18Pe6UeJ58M85o+6Wc8scEjmGt7lwmnCu/RnNL8nsyRC9KWn7&#10;DPIPr6hIKSHo0dU1cQRtTfnOVVVSo6zi7oKqKlKcl5SFHCCbJH6Tzf2GaBZyAXKsPtJk/59b+nV3&#10;Z1BZ5DgdjhOMJKmgSrfrZ/L7lywZfEiUslQ1QykaTDxftbYzMLvXd8ZnbPVK0RcLiuiVxgu2xey5&#10;qTwW8kX7QP7hSD7bO0ThZzKaZOkUakRBl03iAdy9UzLrrLWx7jNTFfKXHK+h8swsiRBq69LAPtmt&#10;rAtlKNpMSPEMWfFKQFV3RKAkjgdxV/YeKO2DhtNxlrat0cMM+pjpZDo9gxn2MVk8Oucn62PSNBsk&#10;4/fBRq9A40FHRpsi0NLR4fMVEtVA4TTOGtyJ/HBzB8Ea2DfGodpAd0NYmDO2FAYBOTkuXpKWcyEB&#10;6U14KcTRKAksvzESrjNqsd6Mhdk7GsbnDE/RjugQUUl3NKxKqczfjXmDb/vPNrn6tN1+vQ+tnZwa&#10;d62KAzS8Uc0msJrelNBNK2LdHTHQJNCAsM7cLRxcKCBVtTeMNsr8PPff42EiQYtRDaskx/bHlhiG&#10;kfgiYVanyXDod08Qhtk4BcH0Neu+Rm6rpYJaQNvC68LV453ortyo6hF6f+GjgopICrFzTJ3phKVr&#10;VhzsTcoWiwCDfaOJW8l7Tb1zz7TvoIf9IzG6HSkHw/hVdWuHzEKzNUN4wnpLqRZbp3jpurFveG1r&#10;ALsqDG67V/0y7MsBddr+8z8AAAD//wMAUEsDBBQABgAIAAAAIQA3p/7l4QAAAAkBAAAPAAAAZHJz&#10;L2Rvd25yZXYueG1sTI/LTsMwEEX3SPyDNUjsqN3QojbEqXhKsCi0KRIs3XhIosbjKHbb9O8ZVrAc&#10;3aM752aLwbXigH1oPGkYjxQIpNLbhioNH5vnqxmIEA1Z03pCDScMsMjPzzKTWn+kNR6KWAkuoZAa&#10;DXWMXSplKGt0Jox8h8TZt++diXz2lbS9OXK5a2Wi1I10piH+UJsOH2osd8XeaXhcnt7deuJe/Odr&#10;t/RvX0/3q2Kn9eXFcHcLIuIQ/2D41Wd1yNlp6/dkg2g1TKeTOaMa5ryA81mirkFsGVTjBGSeyf8L&#10;8h8AAAD//wMAUEsBAi0AFAAGAAgAAAAhALaDOJL+AAAA4QEAABMAAAAAAAAAAAAAAAAAAAAAAFtD&#10;b250ZW50X1R5cGVzXS54bWxQSwECLQAUAAYACAAAACEAOP0h/9YAAACUAQAACwAAAAAAAAAAAAAA&#10;AAAvAQAAX3JlbHMvLnJlbHNQSwECLQAUAAYACAAAACEANTV8+t0CAABFBgAADgAAAAAAAAAAAAAA&#10;AAAuAgAAZHJzL2Uyb0RvYy54bWxQSwECLQAUAAYACAAAACEAN6f+5eEAAAAJAQAADwAAAAAAAAAA&#10;AAAAAAA3BQAAZHJzL2Rvd25yZXYueG1sUEsFBgAAAAAEAAQA8wAAAEUGAAAAAA==&#10;" adj="590,48668,10941,21382,10746,21665" fillcolor="white [3201]" strokecolor="black [3200]" strokeweight="1.5pt">
            <v:textbox>
              <w:txbxContent>
                <w:p w:rsidR="00501E7B" w:rsidRPr="00393739" w:rsidRDefault="00501E7B" w:rsidP="00393739">
                  <w:pPr>
                    <w:jc w:val="center"/>
                    <w:rPr>
                      <w:sz w:val="20"/>
                    </w:rPr>
                  </w:pPr>
                  <w:r w:rsidRPr="00393739">
                    <w:rPr>
                      <w:sz w:val="20"/>
                      <w:lang w:val="ru-RU"/>
                    </w:rPr>
                    <w:t>Мгновенное отключение блокировок</w:t>
                  </w:r>
                  <w:r w:rsidRPr="00393739">
                    <w:rPr>
                      <w:sz w:val="20"/>
                    </w:rPr>
                    <w:t xml:space="preserve"> (S20)</w:t>
                  </w:r>
                </w:p>
              </w:txbxContent>
            </v:textbox>
            <o:callout v:ext="edit" minusy="t"/>
            <w10:wrap type="topAndBottom"/>
          </v:shape>
        </w:pict>
      </w:r>
      <w:r w:rsidR="00B14393">
        <w:rPr>
          <w:szCs w:val="24"/>
          <w:lang w:val="ru-RU"/>
        </w:rPr>
        <w:t>Ф</w:t>
      </w:r>
      <w:r w:rsidR="005A468B" w:rsidRPr="00B14393">
        <w:rPr>
          <w:szCs w:val="24"/>
          <w:lang w:val="ru-RU"/>
        </w:rPr>
        <w:t>отографи</w:t>
      </w:r>
      <w:r w:rsidR="00B14393">
        <w:rPr>
          <w:szCs w:val="24"/>
          <w:lang w:val="ru-RU"/>
        </w:rPr>
        <w:t>и</w:t>
      </w:r>
      <w:r w:rsidR="005A468B" w:rsidRPr="00B14393">
        <w:rPr>
          <w:szCs w:val="24"/>
          <w:lang w:val="ru-RU"/>
        </w:rPr>
        <w:t xml:space="preserve">№ </w:t>
      </w:r>
      <w:r w:rsidR="00B14393" w:rsidRPr="00B14393">
        <w:rPr>
          <w:szCs w:val="24"/>
          <w:lang w:val="ru-RU"/>
        </w:rPr>
        <w:t>22</w:t>
      </w:r>
      <w:r w:rsidR="00B14393">
        <w:rPr>
          <w:szCs w:val="24"/>
          <w:lang w:val="ru-RU"/>
        </w:rPr>
        <w:t>, 23</w:t>
      </w:r>
      <w:r w:rsidR="005A468B" w:rsidRPr="00B14393">
        <w:rPr>
          <w:szCs w:val="24"/>
          <w:lang w:val="ru-RU"/>
        </w:rPr>
        <w:t xml:space="preserve">. Аварийная </w:t>
      </w:r>
      <w:r w:rsidR="00B14393">
        <w:rPr>
          <w:szCs w:val="24"/>
          <w:lang w:val="ru-RU"/>
        </w:rPr>
        <w:t xml:space="preserve"> кассетка</w:t>
      </w:r>
    </w:p>
    <w:p w:rsidR="00B14393" w:rsidRPr="00C67309" w:rsidRDefault="00B14393" w:rsidP="00B14393">
      <w:pPr>
        <w:ind w:right="-1" w:firstLine="567"/>
        <w:jc w:val="both"/>
        <w:rPr>
          <w:sz w:val="24"/>
          <w:szCs w:val="24"/>
          <w:lang w:val="ru-RU"/>
        </w:rPr>
      </w:pPr>
    </w:p>
    <w:p w:rsidR="005A468B" w:rsidRPr="00B14393" w:rsidRDefault="00B14393" w:rsidP="00B14393">
      <w:pPr>
        <w:ind w:right="-1" w:firstLine="567"/>
        <w:jc w:val="both"/>
        <w:rPr>
          <w:sz w:val="24"/>
          <w:szCs w:val="24"/>
          <w:lang w:val="ru-RU"/>
        </w:rPr>
      </w:pPr>
      <w:r>
        <w:rPr>
          <w:sz w:val="24"/>
          <w:szCs w:val="24"/>
          <w:lang w:val="ru-RU"/>
        </w:rPr>
        <w:t xml:space="preserve">Элементы </w:t>
      </w:r>
      <w:r w:rsidR="005A468B" w:rsidRPr="005A468B">
        <w:rPr>
          <w:sz w:val="24"/>
          <w:szCs w:val="24"/>
          <w:lang w:val="ru-RU"/>
        </w:rPr>
        <w:t>в</w:t>
      </w:r>
      <w:r w:rsidR="00005C26">
        <w:rPr>
          <w:sz w:val="24"/>
          <w:szCs w:val="24"/>
          <w:lang w:val="ru-RU"/>
        </w:rPr>
        <w:t xml:space="preserve"> </w:t>
      </w:r>
      <w:r w:rsidR="005A468B" w:rsidRPr="005A468B">
        <w:rPr>
          <w:sz w:val="24"/>
          <w:szCs w:val="24"/>
          <w:lang w:val="ru-RU"/>
        </w:rPr>
        <w:t>люль</w:t>
      </w:r>
      <w:r>
        <w:rPr>
          <w:sz w:val="24"/>
          <w:szCs w:val="24"/>
          <w:lang w:val="ru-RU"/>
        </w:rPr>
        <w:t>ке на боковой стенке пульта</w:t>
      </w:r>
      <w:r w:rsidR="00005C26">
        <w:rPr>
          <w:sz w:val="24"/>
          <w:szCs w:val="24"/>
          <w:lang w:val="ru-RU"/>
        </w:rPr>
        <w:t xml:space="preserve"> </w:t>
      </w:r>
      <w:r>
        <w:rPr>
          <w:sz w:val="24"/>
          <w:szCs w:val="24"/>
          <w:lang w:val="ru-RU"/>
        </w:rPr>
        <w:t>для</w:t>
      </w:r>
      <w:r w:rsidR="00005C26">
        <w:rPr>
          <w:sz w:val="24"/>
          <w:szCs w:val="24"/>
          <w:lang w:val="ru-RU"/>
        </w:rPr>
        <w:t xml:space="preserve"> </w:t>
      </w:r>
      <w:r>
        <w:rPr>
          <w:spacing w:val="-1"/>
          <w:sz w:val="24"/>
          <w:szCs w:val="24"/>
          <w:lang w:val="ru-RU"/>
        </w:rPr>
        <w:t>аварийного</w:t>
      </w:r>
      <w:r w:rsidR="00005C26">
        <w:rPr>
          <w:spacing w:val="-1"/>
          <w:sz w:val="24"/>
          <w:szCs w:val="24"/>
          <w:lang w:val="ru-RU"/>
        </w:rPr>
        <w:t xml:space="preserve"> </w:t>
      </w:r>
      <w:r w:rsidR="005A468B" w:rsidRPr="005A468B">
        <w:rPr>
          <w:sz w:val="24"/>
          <w:szCs w:val="24"/>
          <w:lang w:val="ru-RU"/>
        </w:rPr>
        <w:t>выравнивания</w:t>
      </w:r>
      <w:r w:rsidR="00005C26">
        <w:rPr>
          <w:sz w:val="24"/>
          <w:szCs w:val="24"/>
          <w:lang w:val="ru-RU"/>
        </w:rPr>
        <w:t xml:space="preserve"> </w:t>
      </w:r>
      <w:r w:rsidR="005A468B" w:rsidRPr="005A468B">
        <w:rPr>
          <w:sz w:val="24"/>
          <w:szCs w:val="24"/>
          <w:lang w:val="ru-RU"/>
        </w:rPr>
        <w:t>люльки:</w:t>
      </w:r>
    </w:p>
    <w:p w:rsidR="00B14393" w:rsidRDefault="00B14393" w:rsidP="00674515">
      <w:pPr>
        <w:pStyle w:val="ab"/>
        <w:numPr>
          <w:ilvl w:val="2"/>
          <w:numId w:val="19"/>
        </w:numPr>
        <w:tabs>
          <w:tab w:val="left" w:pos="709"/>
        </w:tabs>
        <w:ind w:left="0" w:right="-1" w:firstLine="284"/>
        <w:jc w:val="both"/>
        <w:rPr>
          <w:sz w:val="24"/>
          <w:szCs w:val="24"/>
          <w:lang w:val="ru-RU"/>
        </w:rPr>
      </w:pPr>
      <w:r>
        <w:rPr>
          <w:sz w:val="24"/>
          <w:szCs w:val="24"/>
          <w:lang w:val="ru-RU"/>
        </w:rPr>
        <w:t xml:space="preserve">кнопка </w:t>
      </w:r>
      <w:r w:rsidR="005A468B" w:rsidRPr="005A468B">
        <w:rPr>
          <w:sz w:val="24"/>
          <w:szCs w:val="24"/>
        </w:rPr>
        <w:t>S</w:t>
      </w:r>
      <w:r w:rsidR="005A468B" w:rsidRPr="005A468B">
        <w:rPr>
          <w:sz w:val="24"/>
          <w:szCs w:val="24"/>
          <w:lang w:val="ru-RU"/>
        </w:rPr>
        <w:t>6,</w:t>
      </w:r>
      <w:r>
        <w:rPr>
          <w:sz w:val="24"/>
          <w:szCs w:val="24"/>
          <w:lang w:val="ru-RU"/>
        </w:rPr>
        <w:t xml:space="preserve"> которая должна быть нажата</w:t>
      </w:r>
      <w:r>
        <w:rPr>
          <w:sz w:val="24"/>
          <w:szCs w:val="24"/>
          <w:lang w:val="ru-RU"/>
        </w:rPr>
        <w:tab/>
        <w:t xml:space="preserve">в </w:t>
      </w:r>
      <w:r w:rsidR="005A468B" w:rsidRPr="005A468B">
        <w:rPr>
          <w:sz w:val="24"/>
          <w:szCs w:val="24"/>
          <w:lang w:val="ru-RU"/>
        </w:rPr>
        <w:t>момент аварийного выравнивания</w:t>
      </w:r>
      <w:r w:rsidR="00005C26">
        <w:rPr>
          <w:sz w:val="24"/>
          <w:szCs w:val="24"/>
          <w:lang w:val="ru-RU"/>
        </w:rPr>
        <w:t xml:space="preserve"> </w:t>
      </w:r>
      <w:r>
        <w:rPr>
          <w:sz w:val="24"/>
          <w:szCs w:val="24"/>
          <w:lang w:val="ru-RU"/>
        </w:rPr>
        <w:t>люльки;</w:t>
      </w:r>
    </w:p>
    <w:p w:rsidR="005A468B" w:rsidRPr="00B14393" w:rsidRDefault="00F85DE0" w:rsidP="00674515">
      <w:pPr>
        <w:pStyle w:val="ab"/>
        <w:numPr>
          <w:ilvl w:val="2"/>
          <w:numId w:val="19"/>
        </w:numPr>
        <w:tabs>
          <w:tab w:val="left" w:pos="709"/>
        </w:tabs>
        <w:ind w:left="0" w:right="-1" w:firstLine="284"/>
        <w:jc w:val="both"/>
        <w:rPr>
          <w:sz w:val="24"/>
          <w:szCs w:val="24"/>
          <w:lang w:val="ru-RU"/>
        </w:rPr>
      </w:pPr>
      <w:r>
        <w:rPr>
          <w:sz w:val="24"/>
          <w:szCs w:val="24"/>
          <w:lang w:val="ru-RU"/>
        </w:rPr>
        <w:t xml:space="preserve">переключатель </w:t>
      </w:r>
      <w:r w:rsidR="005A468B" w:rsidRPr="00B14393">
        <w:rPr>
          <w:sz w:val="24"/>
          <w:szCs w:val="24"/>
        </w:rPr>
        <w:t>S</w:t>
      </w:r>
      <w:r>
        <w:rPr>
          <w:sz w:val="24"/>
          <w:szCs w:val="24"/>
          <w:lang w:val="ru-RU"/>
        </w:rPr>
        <w:t xml:space="preserve">83 возвратный для </w:t>
      </w:r>
      <w:r w:rsidR="005A468B" w:rsidRPr="00B14393">
        <w:rPr>
          <w:spacing w:val="-1"/>
          <w:sz w:val="24"/>
          <w:szCs w:val="24"/>
          <w:lang w:val="ru-RU"/>
        </w:rPr>
        <w:t xml:space="preserve">аварийного </w:t>
      </w:r>
      <w:r w:rsidR="005A468B" w:rsidRPr="00B14393">
        <w:rPr>
          <w:sz w:val="24"/>
          <w:szCs w:val="24"/>
          <w:lang w:val="ru-RU"/>
        </w:rPr>
        <w:t>выравнивания пола</w:t>
      </w:r>
      <w:r w:rsidR="00005C26">
        <w:rPr>
          <w:sz w:val="24"/>
          <w:szCs w:val="24"/>
          <w:lang w:val="ru-RU"/>
        </w:rPr>
        <w:t xml:space="preserve"> </w:t>
      </w:r>
      <w:r w:rsidR="005A468B" w:rsidRPr="00B14393">
        <w:rPr>
          <w:sz w:val="24"/>
          <w:szCs w:val="24"/>
          <w:lang w:val="ru-RU"/>
        </w:rPr>
        <w:t>люльки.</w:t>
      </w:r>
    </w:p>
    <w:p w:rsidR="005A468B" w:rsidRPr="005A468B" w:rsidRDefault="005A468B" w:rsidP="00B14393">
      <w:pPr>
        <w:pStyle w:val="a9"/>
        <w:jc w:val="both"/>
        <w:rPr>
          <w:lang w:val="ru-RU"/>
        </w:rPr>
      </w:pPr>
    </w:p>
    <w:p w:rsidR="005A468B" w:rsidRPr="005A468B" w:rsidRDefault="00B14393" w:rsidP="00674515">
      <w:pPr>
        <w:pStyle w:val="ab"/>
        <w:numPr>
          <w:ilvl w:val="0"/>
          <w:numId w:val="20"/>
        </w:numPr>
        <w:tabs>
          <w:tab w:val="left" w:pos="426"/>
        </w:tabs>
        <w:ind w:left="0" w:right="-1" w:firstLine="0"/>
        <w:jc w:val="both"/>
        <w:rPr>
          <w:sz w:val="24"/>
          <w:szCs w:val="24"/>
          <w:lang w:val="ru-RU"/>
        </w:rPr>
      </w:pPr>
      <w:r>
        <w:rPr>
          <w:sz w:val="24"/>
          <w:szCs w:val="24"/>
          <w:lang w:val="ru-RU"/>
        </w:rPr>
        <w:t xml:space="preserve">Пульт аварийного электрического опускания люльки без </w:t>
      </w:r>
      <w:r>
        <w:rPr>
          <w:spacing w:val="-1"/>
          <w:sz w:val="24"/>
          <w:szCs w:val="24"/>
          <w:lang w:val="ru-RU"/>
        </w:rPr>
        <w:t xml:space="preserve">использования </w:t>
      </w:r>
      <w:r>
        <w:rPr>
          <w:sz w:val="24"/>
          <w:szCs w:val="24"/>
          <w:lang w:val="ru-RU"/>
        </w:rPr>
        <w:t>давления</w:t>
      </w:r>
    </w:p>
    <w:p w:rsidR="005A468B" w:rsidRPr="005A468B" w:rsidRDefault="005A468B" w:rsidP="005A468B">
      <w:pPr>
        <w:pStyle w:val="a9"/>
        <w:rPr>
          <w:lang w:val="ru-RU"/>
        </w:rPr>
      </w:pPr>
    </w:p>
    <w:p w:rsidR="00B14393" w:rsidRDefault="00B14393" w:rsidP="00B14393">
      <w:pPr>
        <w:ind w:firstLine="567"/>
        <w:jc w:val="both"/>
        <w:rPr>
          <w:sz w:val="24"/>
          <w:szCs w:val="24"/>
          <w:lang w:val="ru-RU"/>
        </w:rPr>
      </w:pPr>
      <w:r>
        <w:rPr>
          <w:sz w:val="24"/>
          <w:szCs w:val="24"/>
          <w:lang w:val="ru-RU"/>
        </w:rPr>
        <w:t xml:space="preserve">На подъемнике </w:t>
      </w:r>
      <w:r w:rsidR="005A468B" w:rsidRPr="005A468B">
        <w:rPr>
          <w:sz w:val="24"/>
          <w:szCs w:val="24"/>
          <w:lang w:val="ru-RU"/>
        </w:rPr>
        <w:t>на</w:t>
      </w:r>
      <w:r>
        <w:rPr>
          <w:sz w:val="24"/>
          <w:szCs w:val="24"/>
          <w:lang w:val="ru-RU"/>
        </w:rPr>
        <w:t xml:space="preserve"> колонне находится пульт аварийного </w:t>
      </w:r>
      <w:r w:rsidR="005A468B" w:rsidRPr="005A468B">
        <w:rPr>
          <w:sz w:val="24"/>
          <w:szCs w:val="24"/>
          <w:lang w:val="ru-RU"/>
        </w:rPr>
        <w:t>электрического</w:t>
      </w:r>
      <w:r w:rsidR="00005C26">
        <w:rPr>
          <w:sz w:val="24"/>
          <w:szCs w:val="24"/>
          <w:lang w:val="ru-RU"/>
        </w:rPr>
        <w:t xml:space="preserve"> </w:t>
      </w:r>
      <w:r w:rsidR="005A468B" w:rsidRPr="005A468B">
        <w:rPr>
          <w:sz w:val="24"/>
          <w:szCs w:val="24"/>
          <w:lang w:val="ru-RU"/>
        </w:rPr>
        <w:t>опускания люльки без использования</w:t>
      </w:r>
      <w:r w:rsidR="00005C26">
        <w:rPr>
          <w:sz w:val="24"/>
          <w:szCs w:val="24"/>
          <w:lang w:val="ru-RU"/>
        </w:rPr>
        <w:t xml:space="preserve"> </w:t>
      </w:r>
      <w:r w:rsidR="005A468B" w:rsidRPr="005A468B">
        <w:rPr>
          <w:sz w:val="24"/>
          <w:szCs w:val="24"/>
          <w:lang w:val="ru-RU"/>
        </w:rPr>
        <w:t>давления.</w:t>
      </w:r>
    </w:p>
    <w:p w:rsidR="00B14393" w:rsidRPr="000540A7" w:rsidRDefault="00501E7B" w:rsidP="00B14393">
      <w:pPr>
        <w:ind w:firstLine="567"/>
        <w:jc w:val="both"/>
        <w:rPr>
          <w:sz w:val="24"/>
          <w:szCs w:val="24"/>
          <w:lang w:val="ru-RU"/>
        </w:rPr>
      </w:pPr>
      <w:r>
        <w:rPr>
          <w:noProof/>
          <w:sz w:val="24"/>
          <w:szCs w:val="24"/>
          <w:lang w:val="ru-RU" w:eastAsia="ru-RU"/>
        </w:rPr>
        <w:pict>
          <v:group id="Группа 2482" o:spid="_x0000_s2713" style="position:absolute;left:0;text-align:left;margin-left:79.25pt;margin-top:46.3pt;width:475.2pt;height:53.4pt;z-index:251892736;mso-wrap-distance-left:0;mso-wrap-distance-right:0;mso-position-horizontal-relative:page" coordorigin="1912,249" coordsize="9504,10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CRulABwAA+EIAAA4AAABkcnMvZTJvRG9jLnhtbOxca47bNhD+X6B3&#10;EPTfMamHLRnrDXbtdRAgbRdNegBaki0hkqhS8trbokCBHqEX6Q16heRGHT4kW/Zu17HWwQrRBrGp&#10;F03OfBwO5+Po4vUmibW7gOURTcc6foV0LUg96kfpcqz/8mHWc3QtL0jqk5imwVi/D3L99eX3312s&#10;s1Fg0JDGfsA0qCTNR+tsrIdFkY36/dwLg4Tkr2gWpHBxQVlCCjhky77PyBpqT+K+gdCgv6bMzxj1&#10;gjyHs1N5Ub8U9S8WgVf8tFjkQaHFYx3aVohPJj7n/LN/eUFGS0ayMPJUM8gJrUhIlMKPVlVNSUG0&#10;FYsOqkoij9GcLopXHk36dLGIvED0AXqD0V5v3jC6ykRflqP1MqvEBKLdk9PJ1Xo/3t0yLfLHumE5&#10;hq6lJAEtffr785+f//r0L/z7RxMXQE7rbDmC29+w7H12y2RnofiOeh9zuNzfv86Pl/Jmbb7+gfpQ&#10;MVkVVMhps2AJrwIkoG2EOu4rdQSbQvPg5ACZNrJAax5cGwwd7Ch9eSEolT+GXQxthquG5UpVeuGN&#10;etqFZ+WjGA0cfrVPRvJnRVNV0y4vssgbwX8lXSgdSPdpFMJTxYoFuqokOaqOhLCPq6wHQMhIEc2j&#10;OCruBahBQrxR6d1t5HFJ84OaosxSUXAD/13NNHkHy/vkU4T3SmhHS+kkJOkyuMozGBEgN3i+PMUY&#10;XYcB8XN+mkupXos4rLVkHkfZLIpjrj5eVn2GQbUHygfEJgE/pd4qCdJCjmAWxNB9muZhlOW6xkZB&#10;Mg8AkOytjwVWAA/v8oL/HEeGGFW/G84VQq5x3ZvYaNKz0PCmd+Vaw94Q3QwtZDl4gid/8KexNVrl&#10;AYiBxNMsUm2FswetfXAIKWMjB6cY5NodEaZE4gkaJHBVNhEgxkXC25oz72cQNtwH5YIFhRfy4gIk&#10;p87DzdUFIeatZLkOchhlTw4cA7kABhgB5kCNAC4jMXqsoYS/7Qxr6AdcsLx4E9BE4wUQNDRTCJrc&#10;gZxlx8pbeJNTytUtOlL2c1cVLnJvnBvH6lnG4AZUMZ32rmYTqzeY4aE9NaeTyRSXqggj3w9SXl1z&#10;TQjB0jjySzDmbDmfxExqaCb+VMfz7W19johtM0rtld8CaEIZXPxqNIA2uPmDGSov0Q5HxyGIz08P&#10;2fb3IckCkDqvtja2wWhJI/wuSmFgW7wL6qZJesvU0VHgwO5QmcfhHjiUUXWFQa3s4gEyYmjCkciI&#10;U20NKHQwQuKJHZHzsbCjGST+DjVDRjDdpb7AGTdIN6pckCiWZWhonHK1vzQYViPkKHRxbUp08dKc&#10;+vdCrTArCYR9PajZdajZjaBmSaiZaA9qDniAfALvoCa93AZzT80YtwtqgzrUBg2gZiATzBef8vah&#10;Bo6eMmwd2L5lsIHjszuFCvfnxCl0C7aB8I6l48P9q/OBzcWW1c2hpaNYemblt/TQXswcCrPbLtbE&#10;QvNErIE9e8SwOW43hz7jqqGl7hqAYBdqws9qDLV9s3YuqHVG7ell50sxatwM7SANQnCnr0FNDGvP&#10;B701B+NuafCcwZB2mjWXByNF1FkEPCzhZp1q1iqwHZi1s4GtM2wtMmwVwyGxZjQwbBibQ7BfnHz4&#10;WtG1DmotglrF0UioCYLmRLOGseHCmvahkMe53LUukHsETfBi/LU6ZwDRg9P9NQMZilCyRTXbgIcK&#10;rblAq0L1z0gadGatRWatzhlYzTgDRU8dcJcl1GCB8LxQ68xam8xanTSwmpAG2FX8FDbKXSQlUX4u&#10;gqozay0ya3XKALZONJlBFT91CLWOMyij+s+z/aOlEY86Z2A14Qwqfgobhqhn66+dD2zdLNqmWbRO&#10;G8iNkicuRE00hDkZ1qGHaDvXLNphrT1Ys2Hv124s125EHGyx1nls59xD2cpJ1EZ12sBuRhsMIIIi&#10;zNoB1DBsrT7L/rVuedCa5YGN6ryB3YQ3MHEFtn2PzTkb2LpZtE2zaJ06sJtRByVL9ViQzTHERpIu&#10;nvstbswVOVI77LuM+Z+4OgBG1FA01VfjDjrD1ibDVicP7EbkQUW/Y+zuRT4UfQDc6POyB53L1iKX&#10;rU4e2I3Ig4p/PwzpnouA77DWIqxV7MEHTipd041m7zII73kmZ7GB8zzHVuQtyrTp/8nCVXMwf1Qm&#10;hB2Z8efIAJ1p7LH3rglDQCxkXeOJ7JgvyAeV6Xg7EYQXmqD3eDbiF+eJygC7zEKG9HMLXRtubzZw&#10;hj1rZtk9d4icHsLutTtAlmtNZ/XUV7EZqHFuDk+1dG3DPjlLJIkKeO1CHCVj3anSMcnosbTLysfg&#10;zS8TMcrvhxIyis18I94qgM1qm7pMdNQYhZRjmKHhpRFQCCn7TdfW8AKGsZ7/uiI8hz5+m0JyLdxS&#10;lAVWFuZlgaQePDrWC12TxUkh3+qwyli0DKFmOdBSegWvHFhEIq2ZjynZCmg7P4B8XlESr1cQ/VGv&#10;guDvb9g9FndtX1hx+R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2LY4j+EAAAAL&#10;AQAADwAAAGRycy9kb3ducmV2LnhtbEyPwWqDQBCG74W+wzKB3prVtAY1riGEtqdQaFIovU10ohJ3&#10;V9yNmrfv5NTc5mc+/vkmW0+6FQP1rrFGQTgPQJApbNmYSsH34f05BuE8mhJba0jBlRys88eHDNPS&#10;juaLhr2vBJcYl6KC2vsuldIVNWl0c9uR4d3J9ho9x76SZY8jl+tWLoJgKTU2hi/U2NG2puK8v2gF&#10;HyOOm5fwbdidT9vr7yH6/NmFpNTTbNqsQHia/D8MN31Wh5ydjvZiSidazlEcMaogWSxB3IAwiBMQ&#10;R56S5BVknsn7H/I/AAAA//8DAFBLAwQKAAAAAAAAACEAQaTjCZIIAACSCAAAFQAAAGRycy9tZWRp&#10;YS9pbWFnZTEuanBlZ//Y/+AAEEpGSUYAAQEBAGAAYAAA/9sAQwADAgIDAgIDAwMDBAMDBAUIBQUE&#10;BAUKBwcGCAwKDAwLCgsLDQ4SEA0OEQ4LCxAWEBETFBUVFQwPFxgWFBgSFBUU/9sAQwEDBAQFBAUJ&#10;BQUJFA0LDRQUFBQUFBQUFBQUFBQUFBQUFBQUFBQUFBQUFBQUFBQUFBQUFBQUFBQUFBQUFBQUFBQU&#10;/8AAEQgAPgB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koARuK5L4g+PrD4f6QLu63SzyuEgt0G55mP8KiumuriO0gkmk+WNBuY18/+&#10;Hppvi98S7vxC/wC80LSHa309D915P4pPwr53OcwlgqShQ/iTdl+rPayzBxrynXr/AMOCu/N9I/Mu&#10;3P7SMvh69j/4SDQbjTLZtjOX+9Gp48z/AGlr23SdUt9a0+C8tXEkEybkevJvjB8Oo/F3heSOKIPe&#10;Wu5ov9tf40/4EtcN+y18Q3067vPBOq3GXtjvs3k/5aRN93/4mvJybMK6rvB42V5PWLfXuvkdOOwt&#10;CpQWMwseVLSS7dn8z6hopKWvuD5wKKKKAGAUnIPHNL2xmsTxb4ms/B/h+91a+k8u1tY2kY1lOcac&#10;OefQuEJVJxhBXb0SPLf2g/G12VsPBGhSY1jWX2O6dYIf4mrRn13wh+zv8Mf7U8SapHofhrS0iikv&#10;Z0Z1RnbYu7YC3LMPzri/gdpN14t1jU/iHrUf+l6u+yxST/ljbL93/vque/4KP6U2ufsW/EeCD/WW&#10;8FreY/2Y7qFm/wDHa/OMLWhmeYvE1dtoryPrMz5cHSjl9L7Os33l1+7Y9P8AhZ+0r8L/AI939/pv&#10;gLxbZ+JL2whW4uIYIpU8tC2N3zoP4q8a+PnhC88AeJ7TxjocewwSedtj7j/lrH/7MtfKH/BFPTG/&#10;4TP4n6ww/cQ6fZ2n/Anlkf8A9p1+mnjnR7XxHodxZ3P3Zf8AVv8A3JP4a0z2MMPNVaUrTp6o4Mrr&#10;8k3Cqrwno15f8A1/hr43tPH3hHT9Ws5BIJY1LV1ZOB0r42+A/iyf4PfE+78G6l+40rUXaew3/wAD&#10;fxx/8Br7HjfzY9y19rl+Np5hhoYin1X3PqjzMbhZYKu6Mvk+66MkopaK9M4hgA69K+aPjz4hn+Jn&#10;jiw+G+lzgWKn7Rq8qfwRD+GvYPi78QIfhr4F1LWpPnljTZCn9+Q/dFfO/wAKPD91pWmXGt6i+/XN&#10;Xf7XcTfxJnkLX5fx1xFDJsGqS1lPp5H3XD2D9nTnmc/s6Q/xd/8At09202KLSLK3s7SPyIYkSGNI&#10;/wCBVrjPjl4Yi+IXwc8Z+Gb/AFO30q11XS7iza+u5NkUG9flkk/3WpP7Uu/+fiSuN+MPgiX4ufDL&#10;xH4Nm1OSxj1i1+zfaPL83Z8ytu27h/dr8Iw3FtP29Pn5oK617eY6mCk+ZvU8z/YX+BOm/sy+HPF9&#10;nH430Xxte6tdW8zvoMm/yERWCq/zH+89fR0/iOe8+/8Ac/uV8z/sp/sn2/7MC+IhB4jk8Qf215G7&#10;zLP7P5Hl+Z/tt/z0r6Z0TVLeyjkS5j+9/HXPn2dTzbN50qOLvRdve5eW+nVBh8OqFBOcNex5L8dv&#10;B9xr2kQeJtF+TXtMk8+Hy/8Anov/AMWte7fs/fFO0+KngDT9Rjk/0pU8uaM/eRx1FcsXt5ruSP8A&#10;5drj5GT614v4a1mX9nb9oOOweTy/D3il3eNP4I7ocyf99L81fp3h5n/vPAVXe7tfz/4JeZYf61hu&#10;b7cFf1j/AMA+5KKitp0ureOWNtyOMg0V/QJ8CeSftLfDXV/id8OJ7HQWj/tWCRbiCCZ9iTFf4C38&#10;Oa+R3+OHxg8GRppWo/DO8mubVPKaX7Ij78f7SPhq/RNmIBzyRUD2VtcHMkEcjDuyA183meQYHNai&#10;niFeVvwPqcBxDVwOEWElThOCba5lqn11Vj89Y/2mviX/AB/C+/8A/Bf/APbKnj/ae+IJ+/8ACzVP&#10;/Bf/APbK/QH+ybH/AJ84P+/Yo/smx/584P8Av2K8P/UzKf5fyO3/AFm/6hKf/k3+Z8Dx/tPeNv4/&#10;hXrH/gvT/wCO1cj/AGn/ABX/AB/CrXP/AAXp/wDF192DSLHP/HnB/wB+xSnSLEf8ucH/AH7FP/Uj&#10;Kf5X/XyMZcRr/oGh+P8AmfD9v+1D4gi+f/hVviNH/wCmdkn/AMXXKDSviB+0d8V/D+q3/hu58N6J&#10;ozu9rDd7ftE8rrjzJMfKqqtfoSNKscDNnBz/ANMxTktLe1JEUCR4/uIBXbl/CuXZdWjXop3W1/63&#10;OLEZ1OtScY0owut1e9uu9yPRbQ6ZpFnaM+4wxKhP0FFaFFfZHzh//9lQSwECLQAUAAYACAAAACEA&#10;ihU/mAwBAAAVAgAAEwAAAAAAAAAAAAAAAAAAAAAAW0NvbnRlbnRfVHlwZXNdLnhtbFBLAQItABQA&#10;BgAIAAAAIQA4/SH/1gAAAJQBAAALAAAAAAAAAAAAAAAAAD0BAABfcmVscy8ucmVsc1BLAQItABQA&#10;BgAIAAAAIQDTwkbpQAcAAPhCAAAOAAAAAAAAAAAAAAAAADwCAABkcnMvZTJvRG9jLnhtbFBLAQIt&#10;ABQABgAIAAAAIQBYYLMbugAAACIBAAAZAAAAAAAAAAAAAAAAAKgJAABkcnMvX3JlbHMvZTJvRG9j&#10;LnhtbC5yZWxzUEsBAi0AFAAGAAgAAAAhANi2OI/hAAAACwEAAA8AAAAAAAAAAAAAAAAAmQoAAGRy&#10;cy9kb3ducmV2LnhtbFBLAQItAAoAAAAAAAAAIQBBpOMJkggAAJIIAAAVAAAAAAAAAAAAAAAAAKcL&#10;AABkcnMvbWVkaWEvaW1hZ2UxLmpwZWdQSwUGAAAAAAYABgB9AQAAbBQAAAAA&#10;">
            <v:shape id="Picture 33" o:spid="_x0000_s2738" type="#_x0000_t75" style="position:absolute;left:2093;top:369;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GqAfFAAAA3QAAAA8AAABkcnMvZG93bnJldi54bWxEj91qAjEUhO8LvkM4Qu9q1h9EVqOoVOiF&#10;oHV9gOPmuLuYnCxJqts+fVMQejnMzDfMYtVZI+7kQ+NYwXCQgSAunW64UnAudm8zECEiazSOScE3&#10;BVgtey8LzLV78CfdT7ESCcIhRwV1jG0uZShrshgGriVO3tV5izFJX0nt8ZHg1shRlk2lxYbTQo0t&#10;bWsqb6cvq8D489G9X/Z0yMy20IdhsZmWP0q99rv1HESkLv6Hn+0PrWA0mY3h7016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BqgHxQAAAN0AAAAPAAAAAAAAAAAAAAAA&#10;AJ8CAABkcnMvZG93bnJldi54bWxQSwUGAAAAAAQABAD3AAAAkQMAAAAA&#10;">
              <v:imagedata r:id="rId14" o:title=""/>
            </v:shape>
            <v:line id="Line 34" o:spid="_x0000_s2737"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F8MAAADdAAAADwAAAGRycy9kb3ducmV2LnhtbESPQYvCMBSE74L/ITzBm6arskg1yioI&#10;HvZid1k8PpJnW2xeShK17q83guBxmJlvmOW6s424kg+1YwUf4wwEsXam5lLB789uNAcRIrLBxjEp&#10;uFOA9arfW2Ju3I0PdC1iKRKEQ44KqhjbXMqgK7IYxq4lTt7JeYsxSV9K4/GW4LaRkyz7lBZrTgsV&#10;trStSJ+Li1VQ7PXJ/U/9+e+4+dZ6h/6AtVdqOOi+FiAidfEdfrX3RsFkNp/B8016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5URfDAAAA3QAAAA8AAAAAAAAAAAAA&#10;AAAAoQIAAGRycy9kb3ducmV2LnhtbFBLBQYAAAAABAAEAPkAAACRAwAAAAA=&#10;" strokeweight="3pt"/>
            <v:line id="Line 35" o:spid="_x0000_s2736"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X0jMUAAADdAAAADwAAAGRycy9kb3ducmV2LnhtbESPQWsCMRSE7wX/Q3gFbzVbtSLbjWIF&#10;wYMXt0V6fCTP3WU3L0uS6uqvN4VCj8PMfMMU68F24kI+NI4VvE4yEMTamYYrBV+fu5cliBCRDXaO&#10;ScGNAqxXo6cCc+OufKRLGSuRIBxyVFDH2OdSBl2TxTBxPXHyzs5bjEn6ShqP1wS3nZxm2UJabDgt&#10;1NjTtibdlj9WQbnXZ3ef+fb0/XHQeof+iI1Xavw8bN5BRBrif/ivvTcKpvPlG/y+S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X0jMUAAADdAAAADwAAAAAAAAAA&#10;AAAAAAChAgAAZHJzL2Rvd25yZXYueG1sUEsFBgAAAAAEAAQA+QAAAJMDAAAAAA==&#10;" strokeweight="3pt"/>
            <v:line id="Line 36" o:spid="_x0000_s2735"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dq+8MAAADdAAAADwAAAGRycy9kb3ducmV2LnhtbESPQYvCMBSE78L+h/AW9qbpqohUo6yC&#10;4GEvVhGPj+TZFpuXkkTt7q83guBxmJlvmPmys424kQ+1YwXfgwwEsXam5lLBYb/pT0GEiGywcUwK&#10;/ijAcvHRm2Nu3J13dCtiKRKEQ44KqhjbXMqgK7IYBq4lTt7ZeYsxSV9K4/Ge4LaRwyybSIs1p4UK&#10;W1pXpC/F1Sootvrs/kf+cjytfrXeoN9h7ZX6+ux+ZiAidfEdfrW3RsFwPJ3A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navvDAAAA3QAAAA8AAAAAAAAAAAAA&#10;AAAAoQIAAGRycy9kb3ducmV2LnhtbFBLBQYAAAAABAAEAPkAAACRAwAAAAA=&#10;" strokeweight="3pt"/>
            <v:line id="Line 37" o:spid="_x0000_s2734"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0frsgAAADdAAAADwAAAGRycy9kb3ducmV2LnhtbESPW2vCQBSE34X+h+UUfNNNtV6IriKF&#10;gvRJ46Xt22n2mIRmzy7Z1cR/3y0U+jjMzDfMct2ZWtyo8ZVlBU/DBARxbnXFhYLj4XUwB+EDssba&#10;Mim4k4f16qG3xFTblvd0y0IhIoR9igrKEFwqpc9LMuiH1hFH72IbgyHKppC6wTbCTS1HSTKVBiuO&#10;CyU6eikp/86uRsHXB7Wn/XkzeZ9NsuNpN3bnzzenVP+x2yxABOrCf/ivvdUKRs/zGfy+iU9Ar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J0frsgAAADdAAAADwAAAAAA&#10;AAAAAAAAAAChAgAAZHJzL2Rvd25yZXYueG1sUEsFBgAAAAAEAAQA+QAAAJYDAAAAAA==&#10;" strokeweight=".72pt"/>
            <v:line id="Line 38" o:spid="_x0000_s2733"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RbEsIAAADdAAAADwAAAGRycy9kb3ducmV2LnhtbERPPWvDMBDdA/0P4grdYjluKMaNYtKC&#10;IUOXuKV0PKSLbWKdjKQmbn99NAQyPt73pp7tKM7kw+BYwSrLQRBrZwbuFHx9NssSRIjIBkfHpOCP&#10;AtTbh8UGK+MufKBzGzuRQjhUqKCPcaqkDLoniyFzE3Hijs5bjAn6ThqPlxRuR1nk+Yu0OHBq6HGi&#10;9570qf21Ctq9Prr/Z3/6/nn70LpBf8DBK/X0OO9eQUSa4118c++NgmJdprnpTXoC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RbEsIAAADdAAAADwAAAAAAAAAAAAAA&#10;AAChAgAAZHJzL2Rvd25yZXYueG1sUEsFBgAAAAAEAAQA+QAAAJADAAAAAA==&#10;" strokeweight="3pt"/>
            <v:line id="Line 39" o:spid="_x0000_s2732"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4uR8gAAADdAAAADwAAAGRycy9kb3ducmV2LnhtbESPQWvCQBSE7wX/w/KE3upGW1sbXUWE&#10;QvGkqdr29sw+k2D27ZLdmvjvu0Khx2FmvmFmi87U4kKNrywrGA4SEMS51RUXCnYfbw8TED4ga6wt&#10;k4IreVjMe3czTLVteUuXLBQiQtinqKAMwaVS+rwkg35gHXH0TrYxGKJsCqkbbCPc1HKUJM/SYMVx&#10;oURHq5Lyc/ZjFBy/qN1vD8vx58s42+03j+7wvXZK3fe75RREoC78h//a71rB6GnyCrc38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k4uR8gAAADdAAAADwAAAAAA&#10;AAAAAAAAAAChAgAAZHJzL2Rvd25yZXYueG1sUEsFBgAAAAAEAAQA+QAAAJYDAAAAAA==&#10;" strokeweight=".72pt"/>
            <v:line id="Line 40" o:spid="_x0000_s2731"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vBycEAAADdAAAADwAAAGRycy9kb3ducmV2LnhtbERPTYvCMBC9C/6HMII3TdVFtBpFBcHD&#10;Xuwu4nFIxrbYTEoStbu/fnNY8Ph43+ttZxvxJB9qxwom4wwEsXam5lLB99dxtAARIrLBxjEp+KEA&#10;202/t8bcuBef6VnEUqQQDjkqqGJscymDrshiGLuWOHE35y3GBH0pjcdXCreNnGbZXFqsOTVU2NKh&#10;In0vHlZBcdI39zvz98t1/6n1Ef0Za6/UcNDtViAidfEt/nefjILpxzLtT2/SE5C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G8HJwQAAAN0AAAAPAAAAAAAAAAAAAAAA&#10;AKECAABkcnMvZG93bnJldi54bWxQSwUGAAAAAAQABAD5AAAAjwMAAAAA&#10;" strokeweight="3pt"/>
            <v:line id="Line 41" o:spid="_x0000_s2730"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G0nMgAAADdAAAADwAAAGRycy9kb3ducmV2LnhtbESPQWvCQBSE74X+h+UVvNWNWtsaXUUE&#10;ofRUU7V6e2afSTD7dsmuJv333UKhx2FmvmFmi87U4kaNrywrGPQTEMS51RUXCraf68dXED4ga6wt&#10;k4Jv8rCY39/NMNW25Q3dslCICGGfooIyBJdK6fOSDPq+dcTRO9vGYIiyKaRusI1wU8thkjxLgxXH&#10;hRIdrUrKL9nVKDgdqN1t9svx18s42+4+Rm5/fHdK9R665RREoC78h//ab1rB8GkygN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eG0nMgAAADdAAAADwAAAAAA&#10;AAAAAAAAAAChAgAAZHJzL2Rvd25yZXYueG1sUEsFBgAAAAAEAAQA+QAAAJYDAAAAAA==&#10;" strokeweight=".72pt"/>
            <v:line id="Line 42" o:spid="_x0000_s2729"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Mq68cAAADdAAAADwAAAGRycy9kb3ducmV2LnhtbESPT0vDQBTE74LfYXmCN7sxWltjt6UI&#10;gvTUpn+9PbPPJJh9u2TXJv323YLQ4zAzv2Ems9404kitry0reBwkIIgLq2suFWzWHw9jED4ga2ws&#10;k4ITeZhNb28mmGnb8YqOeShFhLDPUEEVgsuk9EVFBv3AOuLo/djWYIiyLaVusYtw08g0SV6kwZrj&#10;QoWO3isqfvM/o+D7QN12tZsP96Nhvtkun9zua+GUur/r528gAvXhGv5vf2oF6fNrCpc38QnI6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MyrrxwAAAN0AAAAPAAAAAAAA&#10;AAAAAAAAAKECAABkcnMvZG93bnJldi54bWxQSwUGAAAAAAQABAD5AAAAlQMAAAAA&#10;" strokeweight=".72pt"/>
            <v:line id="Line 43" o:spid="_x0000_s2728"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lfvsUAAADdAAAADwAAAGRycy9kb3ducmV2LnhtbESPQWsCMRSE70L/Q3iF3jTrKtKuxqUt&#10;CB68uC2lx0fy3F3cvCxJqlt/vREEj8PMfMOsysF24kQ+tI4VTCcZCGLtTMu1gu+vzfgVRIjIBjvH&#10;pOCfApTrp9EKC+POvKdTFWuRIBwKVNDE2BdSBt2QxTBxPXHyDs5bjEn6WhqP5wS3ncyzbCEttpwW&#10;GuzpsyF9rP6sgmqrD+4y88ef34+d1hv0e2y9Ui/Pw/sSRKQhPsL39tYoyOdvM7i9SU9Ar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clfvsUAAADdAAAADwAAAAAAAAAA&#10;AAAAAAChAgAAZHJzL2Rvd25yZXYueG1sUEsFBgAAAAAEAAQA+QAAAJMDAAAAAA==&#10;" strokeweight="3pt"/>
            <v:line id="Line 44" o:spid="_x0000_s2727" style="position:absolute;visibility:visible;mso-wrap-style:square" from="2023,354" to="202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YXBMgAAADdAAAADwAAAGRycy9kb3ducmV2LnhtbESPQWvCQBSE74X+h+UJ3upGq7ZNXUUK&#10;gnjSVG17e82+JqHZt0t2NfHfd4WCx2FmvmFmi87U4kyNrywrGA4SEMS51RUXCvbvq4dnED4ga6wt&#10;k4ILeVjM7+9mmGrb8o7OWShEhLBPUUEZgkul9HlJBv3AOuLo/djGYIiyKaRusI1wU8tRkkylwYrj&#10;QomO3krKf7OTUfD9Se1hd1xOPp4m2f6wfXTHr41Tqt/rlq8gAnXhFv5vr7WC0fhlDNc38QnI+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ZYXBMgAAADdAAAADwAAAAAA&#10;AAAAAAAAAAChAgAAZHJzL2Rvd25yZXYueG1sUEsFBgAAAAAEAAQA+QAAAJYDAAAAAA==&#10;" strokeweight=".72pt"/>
            <v:line id="Line 45" o:spid="_x0000_s2726" style="position:absolute;visibility:visible;mso-wrap-style:square" from="1972,369" to="1972,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xiUcQAAADdAAAADwAAAGRycy9kb3ducmV2LnhtbESPQWsCMRSE7wX/Q3iCt5pVW2lXo6gg&#10;eOjFVUqPj+S5u7h5WZKoq7++KRQ8DjPzDTNfdrYRV/KhdqxgNMxAEGtnai4VHA/b1w8QISIbbByT&#10;gjsFWC56L3PMjbvxnq5FLEWCcMhRQRVjm0sZdEUWw9C1xMk7OW8xJulLaTzeEtw2cpxlU2mx5rRQ&#10;YUubivS5uFgFxU6f3GPiz98/6y+tt+j3WHulBv1uNQMRqYvP8H97ZxSM3z7f4e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bGJRxAAAAN0AAAAPAAAAAAAAAAAA&#10;AAAAAKECAABkcnMvZG93bnJldi54bWxQSwUGAAAAAAQABAD5AAAAkgMAAAAA&#10;" strokeweight="3pt"/>
            <v:line id="Line 46" o:spid="_x0000_s2725" style="position:absolute;visibility:visible;mso-wrap-style:square" from="1942,1280" to="2030,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gs6MgAAADdAAAADwAAAGRycy9kb3ducmV2LnhtbESPQWvCQBSE74X+h+UJ3upGq7ZNXUUK&#10;gnjSVG17e82+JqHZt0t2NfHfdwuCx2FmvmFmi87U4kyNrywrGA4SEMS51RUXCvbvq4dnED4ga6wt&#10;k4ILeVjM7+9mmGrb8o7OWShEhLBPUUEZgkul9HlJBv3AOuLo/djGYIiyKaRusI1wU8tRkkylwYrj&#10;QomO3krKf7OTUfD9Se1hd1xOPp4m2f6wfXTHr41Tqt/rlq8gAnXhFr6211rBaPwyhf838QnI+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ggs6MgAAADdAAAADwAAAAAA&#10;AAAAAAAAAAChAgAAZHJzL2Rvd25yZXYueG1sUEsFBgAAAAAEAAQA+QAAAJYDAAAAAA==&#10;" strokeweight=".72pt"/>
            <v:line id="Line 47" o:spid="_x0000_s2724" style="position:absolute;visibility:visible;mso-wrap-style:square" from="2030,1280" to="3090,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SJc8gAAADdAAAADwAAAGRycy9kb3ducmV2LnhtbESPQWvCQBSE7wX/w/KE3upGW2sbXUWE&#10;QvGkqdr29sw+k2D27ZLdmvjvu0Khx2FmvmFmi87U4kKNrywrGA4SEMS51RUXCnYfbw8vIHxA1lhb&#10;JgVX8rCY9+5mmGrb8pYuWShEhLBPUUEZgkul9HlJBv3AOuLonWxjMETZFFI32Ea4qeUoSZ6lwYrj&#10;QomOViXl5+zHKDh+UbvfHpbjz8k42+03j+7wvXZK3fe75RREoC78h//a71rB6Ol1Arc38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USJc8gAAADdAAAADwAAAAAA&#10;AAAAAAAAAAChAgAAZHJzL2Rvd25yZXYueG1sUEsFBgAAAAAEAAQA+QAAAJYDAAAAAA==&#10;" strokeweight=".72pt"/>
            <v:line id="Line 48" o:spid="_x0000_s2723" style="position:absolute;visibility:visible;mso-wrap-style:square" from="2030,1228" to="3090,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Nz8EAAADdAAAADwAAAGRycy9kb3ducmV2LnhtbERPTYvCMBC9C/6HMII3TdVFtBpFBcHD&#10;Xuwu4nFIxrbYTEoStbu/fnNY8Ph43+ttZxvxJB9qxwom4wwEsXam5lLB99dxtAARIrLBxjEp+KEA&#10;202/t8bcuBef6VnEUqQQDjkqqGJscymDrshiGLuWOHE35y3GBH0pjcdXCreNnGbZXFqsOTVU2NKh&#10;In0vHlZBcdI39zvz98t1/6n1Ef0Za6/UcNDtViAidfEt/nefjILpxzLNTW/SE5C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c3PwQAAAN0AAAAPAAAAAAAAAAAAAAAA&#10;AKECAABkcnMvZG93bnJldi54bWxQSwUGAAAAAAQABAD5AAAAjwMAAAAA&#10;" strokeweight="3pt"/>
            <v:line id="Line 49" o:spid="_x0000_s2722" style="position:absolute;visibility:visible;mso-wrap-style:square" from="3076,1228" to="3164,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FoVMUAAADdAAAADwAAAGRycy9kb3ducmV2LnhtbESPQWsCMRSE7wX/Q3gFbzVblaLbjWIF&#10;wYMXt0V6fCTP3WU3L0uS6uqvN4VCj8PMfMMU68F24kI+NI4VvE4yEMTamYYrBV+fu5cFiBCRDXaO&#10;ScGNAqxXo6cCc+OufKRLGSuRIBxyVFDH2OdSBl2TxTBxPXHyzs5bjEn6ShqP1wS3nZxm2Zu02HBa&#10;qLGnbU26LX+sgnKvz+4+8+3p++Og9Q79ERuv1Ph52LyDiDTE//Bfe28UTOfLJfy+S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FoVMUAAADdAAAADwAAAAAAAAAA&#10;AAAAAAChAgAAZHJzL2Rvd25yZXYueG1sUEsFBgAAAAAEAAQA+QAAAJMDAAAAAA==&#10;" strokeweight="3pt"/>
            <v:line id="Line 50" o:spid="_x0000_s2721" style="position:absolute;visibility:visible;mso-wrap-style:square" from="3076,1280" to="3164,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aLHcQAAADdAAAADwAAAGRycy9kb3ducmV2LnhtbERPz2vCMBS+C/4P4Qm7aTpH3ahGkcFg&#10;7KSdOr09m7e2rHkJTWbrf28OgseP7/di1ZtGXKj1tWUFz5MEBHFhdc2lgt33x/gNhA/IGhvLpOBK&#10;HlbL4WCBmbYdb+mSh1LEEPYZKqhCcJmUvqjIoJ9YRxy5X9saDBG2pdQtdjHcNHKaJDNpsObYUKGj&#10;94qKv/zfKDgfqdtvD+v05zXNd/vNizucvpxST6N+PQcRqA8P8d39qRVM0yTuj2/iE5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RosdxAAAAN0AAAAPAAAAAAAAAAAA&#10;AAAAAKECAABkcnMvZG93bnJldi54bWxQSwUGAAAAAAQABAD5AAAAkgMAAAAA&#10;" strokeweight=".72pt"/>
            <v:line id="Line 51" o:spid="_x0000_s2720" style="position:absolute;visibility:visible;mso-wrap-style:square" from="3164,1280" to="11297,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ouhscAAADdAAAADwAAAGRycy9kb3ducmV2LnhtbESPT2vCQBTE74LfYXlCb7rRkrakriKF&#10;QulJ45+2t2f2mYRm3y7ZrYnf3hUKHoeZ+Q0zX/amEWdqfW1ZwXSSgCAurK65VLDbvo9fQPiArLGx&#10;TAou5GG5GA7mmGnb8YbOeShFhLDPUEEVgsuk9EVFBv3EOuLonWxrMETZllK32EW4aeQsSZ6kwZrj&#10;QoWO3ioqfvM/o+D4Td1+c1ilX89pvtuvH93h59Mp9TDqV68gAvXhHv5vf2gFszSZwu1NfAJyc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Ci6GxwAAAN0AAAAPAAAAAAAA&#10;AAAAAAAAAKECAABkcnMvZG93bnJldi54bWxQSwUGAAAAAAQABAD5AAAAlQMAAAAA&#10;" strokeweight=".72pt"/>
            <v:line id="Line 52" o:spid="_x0000_s2719" style="position:absolute;visibility:visible;mso-wrap-style:square" from="3164,1228" to="11297,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5gP8QAAADdAAAADwAAAGRycy9kb3ducmV2LnhtbESPQWsCMRSE70L/Q3iF3jTbLUrZGqUV&#10;Fjx4cRXp8ZE8dxc3L0sSdfXXG6HQ4zAz3zDz5WA7cSEfWscK3icZCGLtTMu1gv2uHH+CCBHZYOeY&#10;FNwowHLxMppjYdyVt3SpYi0ShEOBCpoY+0LKoBuyGCauJ07e0XmLMUlfS+PxmuC2k3mWzaTFltNC&#10;gz2tGtKn6mwVVGt9dPcPfzr8/my0LtFvsfVKvb0O318gIg3xP/zXXhsF+TTL4fkmPQ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bmA/xAAAAN0AAAAPAAAAAAAAAAAA&#10;AAAAAKECAABkcnMvZG93bnJldi54bWxQSwUGAAAAAAQABAD5AAAAkgMAAAAA&#10;" strokeweight="3pt"/>
            <v:line id="Line 53" o:spid="_x0000_s2718" style="position:absolute;visibility:visible;mso-wrap-style:square" from="11378,369" to="11378,1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QVascAAADdAAAADwAAAGRycy9kb3ducmV2LnhtbESPT2vCQBTE74V+h+UJ3upGJW1JXUUK&#10;BfFU45+2t2f2mYRm3y7Z1aTf3hUKHoeZ+Q0zW/SmERdqfW1ZwXiUgCAurK65VLDbfjy9gvABWWNj&#10;mRT8kYfF/PFhhpm2HW/okodSRAj7DBVUIbhMSl9UZNCPrCOO3sm2BkOUbSl1i12Em0ZOkuRZGqw5&#10;LlTo6L2i4jc/GwXHb+r2m8My/XpJ893+c+oOP2un1HDQL99ABOrDPfzfXmkFkzSZwu1NfAJy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lBVqxwAAAN0AAAAPAAAAAAAA&#10;AAAAAAAAAKECAABkcnMvZG93bnJldi54bWxQSwUGAAAAAAQABAD5AAAAlQMAAAAA&#10;" strokeweight=".72pt"/>
            <v:line id="Line 54" o:spid="_x0000_s2717" style="position:absolute;visibility:visible;mso-wrap-style:square" from="11327,354" to="1132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td0MQAAADdAAAADwAAAGRycy9kb3ducmV2LnhtbESPT2sCMRTE74V+h/CE3rpZ/xVZjdIK&#10;ggcvrqX0+Eieu4ublyVJdeunN4LgcZiZ3zCLVW9bcSYfGscKhlkOglg703Cl4PuweZ+BCBHZYOuY&#10;FPxTgNXy9WWBhXEX3tO5jJVIEA4FKqhj7Aopg67JYshcR5y8o/MWY5K+ksbjJcFtK0d5/iEtNpwW&#10;auxoXZM+lX9WQbnVR3cd+9PP79dO6w36PTZeqbdB/zkHEamPz/CjvTUKRtN8Avc36Qn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y13QxAAAAN0AAAAPAAAAAAAAAAAA&#10;AAAAAKECAABkcnMvZG93bnJldi54bWxQSwUGAAAAAAQABAD5AAAAkgMAAAAA&#10;" strokeweight="3pt"/>
            <v:line id="Line 55" o:spid="_x0000_s2716" style="position:absolute;visibility:visible;mso-wrap-style:square" from="11378,1198" to="11378,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EohccAAADdAAAADwAAAGRycy9kb3ducmV2LnhtbESPT2vCQBTE7wW/w/IEb3VTJW1JXUUE&#10;QXrS+Kft7TX7mgSzb5fs1sRv7wqFHoeZ+Q0zW/SmERdqfW1ZwdM4AUFcWF1zqeCwXz++gvABWWNj&#10;mRRcycNiPniYYaZtxzu65KEUEcI+QwVVCC6T0hcVGfRj64ij92NbgyHKtpS6xS7CTSMnSfIsDdYc&#10;Fyp0tKqoOOe/RsH3J3XH3WmZfryk+eG4nbrT17tTajTsl28gAvXhP/zX3mgFkzRJ4f4mPgE5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MSiFxwAAAN0AAAAPAAAAAAAA&#10;AAAAAAAAAKECAABkcnMvZG93bnJldi54bWxQSwUGAAAAAAQABAD5AAAAlQMAAAAA&#10;" strokeweight=".72pt"/>
            <v:line id="Line 56" o:spid="_x0000_s2715" style="position:absolute;visibility:visible;mso-wrap-style:square" from="11297,1280" to="11386,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O28scAAADdAAAADwAAAGRycy9kb3ducmV2LnhtbESPT2vCQBTE74V+h+UJvdWNltgSXUUK&#10;hdJTTf17e2afSWj27ZLdmvjtXUHocZiZ3zCzRW8acabW15YVjIYJCOLC6ppLBeufj+c3ED4ga2ws&#10;k4ILeVjMHx9mmGnb8YrOeShFhLDPUEEVgsuk9EVFBv3QOuLonWxrMETZllK32EW4aeQ4SSbSYM1x&#10;oUJH7xUVv/mfUXDcU7dZbZfp7jXN15vvF7c9fDmlngb9cgoiUB/+w/f2p1YwTpMJ3N7EJ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47byxwAAAN0AAAAPAAAAAAAA&#10;AAAAAAAAAKECAABkcnMvZG93bnJldi54bWxQSwUGAAAAAAQABAD5AAAAlQMAAAAA&#10;" strokeweight=".72pt"/>
            <v:shape id="Text Box 57" o:spid="_x0000_s2714" type="#_x0000_t202" style="position:absolute;left:1986;top:324;width:9356;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UnWcYA&#10;AADdAAAADwAAAGRycy9kb3ducmV2LnhtbESPQWsCMRSE74X+h/AKvdWkQtVujSKiIAil6/bQ4+vm&#10;uRvcvKybqOu/bwqCx2FmvmGm89414kxdsJ41vA4UCOLSG8uVhu9i/TIBESKywcYzabhSgPns8WGK&#10;mfEXzum8i5VIEA4ZaqhjbDMpQ1mTwzDwLXHy9r5zGJPsKmk6vCS4a+RQqZF0aDkt1NjSsqbysDs5&#10;DYsfzlf2+Pn7le9zWxTvirejg9bPT/3iA0SkPt7Dt/bGaBi+qTH8v0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UnWcYAAADdAAAADwAAAAAAAAAAAAAAAACYAgAAZHJz&#10;L2Rvd25yZXYueG1sUEsFBgAAAAAEAAQA9QAAAIsDAAAAAA==&#10;" filled="f" stroked="f">
              <v:textbox inset="0,0,0,0">
                <w:txbxContent>
                  <w:p w:rsidR="00501E7B" w:rsidRPr="000540A7" w:rsidRDefault="00501E7B" w:rsidP="000540A7">
                    <w:pPr>
                      <w:spacing w:before="42"/>
                      <w:ind w:left="1134" w:right="152" w:firstLine="284"/>
                      <w:jc w:val="both"/>
                      <w:rPr>
                        <w:b/>
                        <w:color w:val="000000" w:themeColor="text1"/>
                        <w:sz w:val="24"/>
                        <w:lang w:val="ru-RU"/>
                      </w:rPr>
                    </w:pPr>
                    <w:r w:rsidRPr="000540A7">
                      <w:rPr>
                        <w:b/>
                        <w:color w:val="000000" w:themeColor="text1"/>
                        <w:sz w:val="24"/>
                        <w:lang w:val="ru-RU"/>
                      </w:rPr>
                      <w:t>Пульт следует использовать только в случае проведения аварийного складывания подъемника. Невыполнение этого условия может привести к опрокидыванию машины.</w:t>
                    </w:r>
                  </w:p>
                </w:txbxContent>
              </v:textbox>
            </v:shape>
            <w10:wrap type="topAndBottom" anchorx="page"/>
          </v:group>
        </w:pict>
      </w:r>
      <w:r w:rsidR="00B14393" w:rsidRPr="000540A7">
        <w:rPr>
          <w:sz w:val="24"/>
          <w:szCs w:val="24"/>
          <w:lang w:val="ru-RU"/>
        </w:rPr>
        <w:t xml:space="preserve">Пультом следует пользоваться исключительно в </w:t>
      </w:r>
      <w:r w:rsidR="00B14393" w:rsidRPr="000540A7">
        <w:rPr>
          <w:b/>
          <w:sz w:val="24"/>
          <w:szCs w:val="24"/>
          <w:lang w:val="ru-RU"/>
        </w:rPr>
        <w:t xml:space="preserve">аварийных ситуациях,  </w:t>
      </w:r>
      <w:r w:rsidR="00B14393" w:rsidRPr="000540A7">
        <w:rPr>
          <w:sz w:val="24"/>
          <w:szCs w:val="24"/>
          <w:lang w:val="ru-RU"/>
        </w:rPr>
        <w:t>например</w:t>
      </w:r>
      <w:r w:rsidR="000540A7">
        <w:rPr>
          <w:sz w:val="24"/>
          <w:szCs w:val="24"/>
          <w:lang w:val="ru-RU"/>
        </w:rPr>
        <w:t xml:space="preserve">, </w:t>
      </w:r>
      <w:r w:rsidR="00B14393" w:rsidRPr="000540A7">
        <w:rPr>
          <w:sz w:val="24"/>
          <w:szCs w:val="24"/>
          <w:lang w:val="ru-RU"/>
        </w:rPr>
        <w:t>в случае аварии электрического оборотного сцепления, потери питания, аварии насоса или аварии двигателя шасси.</w:t>
      </w:r>
    </w:p>
    <w:p w:rsidR="000540A7" w:rsidRDefault="00B14393" w:rsidP="00674515">
      <w:pPr>
        <w:pStyle w:val="ab"/>
        <w:numPr>
          <w:ilvl w:val="0"/>
          <w:numId w:val="21"/>
        </w:numPr>
        <w:tabs>
          <w:tab w:val="left" w:pos="709"/>
        </w:tabs>
        <w:spacing w:before="56"/>
        <w:ind w:left="0" w:firstLine="284"/>
        <w:contextualSpacing/>
        <w:jc w:val="both"/>
        <w:rPr>
          <w:sz w:val="24"/>
          <w:szCs w:val="24"/>
          <w:lang w:val="ru-RU"/>
        </w:rPr>
      </w:pPr>
      <w:r w:rsidRPr="000540A7">
        <w:rPr>
          <w:sz w:val="24"/>
          <w:szCs w:val="24"/>
          <w:lang w:val="ru-RU"/>
        </w:rPr>
        <w:t xml:space="preserve">кнопка </w:t>
      </w:r>
      <w:r w:rsidRPr="000540A7">
        <w:rPr>
          <w:sz w:val="24"/>
          <w:szCs w:val="24"/>
        </w:rPr>
        <w:t>S</w:t>
      </w:r>
      <w:r w:rsidRPr="000540A7">
        <w:rPr>
          <w:sz w:val="24"/>
          <w:szCs w:val="24"/>
          <w:lang w:val="ru-RU"/>
        </w:rPr>
        <w:t>84, аварийного опускания маневровой</w:t>
      </w:r>
      <w:r w:rsidR="00005C26">
        <w:rPr>
          <w:sz w:val="24"/>
          <w:szCs w:val="24"/>
          <w:lang w:val="ru-RU"/>
        </w:rPr>
        <w:t xml:space="preserve"> </w:t>
      </w:r>
      <w:r w:rsidR="000540A7">
        <w:rPr>
          <w:sz w:val="24"/>
          <w:szCs w:val="24"/>
          <w:lang w:val="ru-RU"/>
        </w:rPr>
        <w:t>стрелы;</w:t>
      </w:r>
    </w:p>
    <w:p w:rsidR="000540A7" w:rsidRDefault="00B14393" w:rsidP="00674515">
      <w:pPr>
        <w:pStyle w:val="ab"/>
        <w:numPr>
          <w:ilvl w:val="0"/>
          <w:numId w:val="21"/>
        </w:numPr>
        <w:tabs>
          <w:tab w:val="left" w:pos="709"/>
        </w:tabs>
        <w:spacing w:before="56"/>
        <w:ind w:left="0" w:firstLine="284"/>
        <w:contextualSpacing/>
        <w:jc w:val="both"/>
        <w:rPr>
          <w:sz w:val="24"/>
          <w:szCs w:val="24"/>
          <w:lang w:val="ru-RU"/>
        </w:rPr>
      </w:pPr>
      <w:r w:rsidRPr="000540A7">
        <w:rPr>
          <w:sz w:val="24"/>
          <w:szCs w:val="24"/>
          <w:lang w:val="ru-RU"/>
        </w:rPr>
        <w:t xml:space="preserve">кнопка </w:t>
      </w:r>
      <w:r w:rsidRPr="000540A7">
        <w:rPr>
          <w:sz w:val="24"/>
          <w:szCs w:val="24"/>
        </w:rPr>
        <w:t>S</w:t>
      </w:r>
      <w:r w:rsidRPr="000540A7">
        <w:rPr>
          <w:sz w:val="24"/>
          <w:szCs w:val="24"/>
          <w:lang w:val="ru-RU"/>
        </w:rPr>
        <w:t>58, аварийного опускания основной</w:t>
      </w:r>
      <w:r w:rsidR="00005C26">
        <w:rPr>
          <w:sz w:val="24"/>
          <w:szCs w:val="24"/>
          <w:lang w:val="ru-RU"/>
        </w:rPr>
        <w:t xml:space="preserve"> </w:t>
      </w:r>
      <w:r w:rsidRPr="000540A7">
        <w:rPr>
          <w:sz w:val="24"/>
          <w:szCs w:val="24"/>
          <w:lang w:val="ru-RU"/>
        </w:rPr>
        <w:t>стрелы,</w:t>
      </w:r>
    </w:p>
    <w:p w:rsidR="000540A7" w:rsidRDefault="000540A7" w:rsidP="00674515">
      <w:pPr>
        <w:pStyle w:val="ab"/>
        <w:numPr>
          <w:ilvl w:val="0"/>
          <w:numId w:val="21"/>
        </w:numPr>
        <w:tabs>
          <w:tab w:val="left" w:pos="709"/>
        </w:tabs>
        <w:spacing w:before="56"/>
        <w:ind w:left="0" w:firstLine="284"/>
        <w:contextualSpacing/>
        <w:jc w:val="both"/>
        <w:rPr>
          <w:sz w:val="24"/>
          <w:szCs w:val="24"/>
          <w:lang w:val="ru-RU"/>
        </w:rPr>
      </w:pPr>
      <w:r>
        <w:rPr>
          <w:sz w:val="24"/>
          <w:szCs w:val="24"/>
          <w:lang w:val="ru-RU"/>
        </w:rPr>
        <w:t xml:space="preserve">кнопка </w:t>
      </w:r>
      <w:r w:rsidR="00B14393" w:rsidRPr="000540A7">
        <w:rPr>
          <w:sz w:val="24"/>
          <w:szCs w:val="24"/>
        </w:rPr>
        <w:t>S</w:t>
      </w:r>
      <w:r>
        <w:rPr>
          <w:sz w:val="24"/>
          <w:szCs w:val="24"/>
          <w:lang w:val="ru-RU"/>
        </w:rPr>
        <w:t xml:space="preserve">12, дистанционного включения двигателя </w:t>
      </w:r>
      <w:r w:rsidR="00B14393" w:rsidRPr="000540A7">
        <w:rPr>
          <w:sz w:val="24"/>
          <w:szCs w:val="24"/>
        </w:rPr>
        <w:t>Honda</w:t>
      </w:r>
      <w:r>
        <w:rPr>
          <w:sz w:val="24"/>
          <w:szCs w:val="24"/>
          <w:lang w:val="ru-RU"/>
        </w:rPr>
        <w:t xml:space="preserve"> насоса </w:t>
      </w:r>
      <w:r w:rsidR="00B14393" w:rsidRPr="000540A7">
        <w:rPr>
          <w:sz w:val="24"/>
          <w:szCs w:val="24"/>
          <w:lang w:val="ru-RU"/>
        </w:rPr>
        <w:t>аварийных</w:t>
      </w:r>
      <w:r w:rsidR="00005C26">
        <w:rPr>
          <w:sz w:val="24"/>
          <w:szCs w:val="24"/>
          <w:lang w:val="ru-RU"/>
        </w:rPr>
        <w:t xml:space="preserve"> </w:t>
      </w:r>
      <w:r>
        <w:rPr>
          <w:sz w:val="24"/>
          <w:szCs w:val="24"/>
          <w:lang w:val="ru-RU"/>
        </w:rPr>
        <w:t>движений;</w:t>
      </w:r>
    </w:p>
    <w:p w:rsidR="00BC165E" w:rsidRDefault="000540A7" w:rsidP="00674515">
      <w:pPr>
        <w:pStyle w:val="ab"/>
        <w:numPr>
          <w:ilvl w:val="0"/>
          <w:numId w:val="21"/>
        </w:numPr>
        <w:tabs>
          <w:tab w:val="left" w:pos="709"/>
        </w:tabs>
        <w:spacing w:before="56"/>
        <w:ind w:left="0" w:firstLine="284"/>
        <w:contextualSpacing/>
        <w:jc w:val="both"/>
        <w:rPr>
          <w:sz w:val="24"/>
          <w:szCs w:val="24"/>
          <w:lang w:val="ru-RU"/>
        </w:rPr>
      </w:pPr>
      <w:r>
        <w:rPr>
          <w:sz w:val="24"/>
          <w:szCs w:val="24"/>
          <w:lang w:val="ru-RU"/>
        </w:rPr>
        <w:t>ладонная кнопка безопасности «Аварийная остановка»</w:t>
      </w:r>
      <w:r w:rsidR="00B14393" w:rsidRPr="000540A7">
        <w:rPr>
          <w:sz w:val="24"/>
          <w:szCs w:val="24"/>
        </w:rPr>
        <w:t>S</w:t>
      </w:r>
      <w:r w:rsidR="00B14393" w:rsidRPr="00BC165E">
        <w:rPr>
          <w:sz w:val="24"/>
          <w:szCs w:val="24"/>
          <w:lang w:val="ru-RU"/>
        </w:rPr>
        <w:t>130.</w:t>
      </w:r>
    </w:p>
    <w:p w:rsidR="00BC165E" w:rsidRDefault="00BC165E" w:rsidP="00674515">
      <w:pPr>
        <w:pStyle w:val="ab"/>
        <w:numPr>
          <w:ilvl w:val="0"/>
          <w:numId w:val="16"/>
        </w:numPr>
        <w:tabs>
          <w:tab w:val="left" w:pos="426"/>
        </w:tabs>
        <w:spacing w:before="56"/>
        <w:ind w:left="0" w:firstLine="0"/>
        <w:contextualSpacing/>
        <w:jc w:val="both"/>
        <w:rPr>
          <w:sz w:val="24"/>
          <w:szCs w:val="24"/>
          <w:lang w:val="ru-RU"/>
        </w:rPr>
      </w:pPr>
      <w:r>
        <w:rPr>
          <w:sz w:val="24"/>
          <w:szCs w:val="24"/>
          <w:lang w:val="ru-RU"/>
        </w:rPr>
        <w:t xml:space="preserve">Индукционный датчик </w:t>
      </w:r>
      <w:r w:rsidR="00B14393" w:rsidRPr="00BC165E">
        <w:rPr>
          <w:sz w:val="24"/>
          <w:szCs w:val="24"/>
        </w:rPr>
        <w:t>B</w:t>
      </w:r>
      <w:r>
        <w:rPr>
          <w:sz w:val="24"/>
          <w:szCs w:val="24"/>
          <w:lang w:val="ru-RU"/>
        </w:rPr>
        <w:t xml:space="preserve">9 на оборотной колонне </w:t>
      </w:r>
      <w:r>
        <w:rPr>
          <w:spacing w:val="-1"/>
          <w:sz w:val="24"/>
          <w:szCs w:val="24"/>
          <w:lang w:val="ru-RU"/>
        </w:rPr>
        <w:t xml:space="preserve">сигнализирует о </w:t>
      </w:r>
      <w:r>
        <w:rPr>
          <w:sz w:val="24"/>
          <w:szCs w:val="24"/>
          <w:lang w:val="ru-RU"/>
        </w:rPr>
        <w:t xml:space="preserve">положении </w:t>
      </w:r>
      <w:r w:rsidR="00B14393" w:rsidRPr="00BC165E">
        <w:rPr>
          <w:sz w:val="24"/>
          <w:szCs w:val="24"/>
          <w:lang w:val="ru-RU"/>
        </w:rPr>
        <w:t>ст</w:t>
      </w:r>
      <w:r>
        <w:rPr>
          <w:sz w:val="24"/>
          <w:szCs w:val="24"/>
          <w:lang w:val="ru-RU"/>
        </w:rPr>
        <w:t xml:space="preserve">релы </w:t>
      </w:r>
      <w:r w:rsidR="00B14393" w:rsidRPr="00BC165E">
        <w:rPr>
          <w:sz w:val="24"/>
          <w:szCs w:val="24"/>
          <w:lang w:val="ru-RU"/>
        </w:rPr>
        <w:t>в продольной</w:t>
      </w:r>
      <w:r w:rsidR="00005C26">
        <w:rPr>
          <w:sz w:val="24"/>
          <w:szCs w:val="24"/>
          <w:lang w:val="ru-RU"/>
        </w:rPr>
        <w:t xml:space="preserve"> </w:t>
      </w:r>
      <w:r>
        <w:rPr>
          <w:sz w:val="24"/>
          <w:szCs w:val="24"/>
          <w:lang w:val="ru-RU"/>
        </w:rPr>
        <w:t>оси;</w:t>
      </w:r>
    </w:p>
    <w:p w:rsidR="00BC165E" w:rsidRDefault="00B14393" w:rsidP="00674515">
      <w:pPr>
        <w:pStyle w:val="ab"/>
        <w:numPr>
          <w:ilvl w:val="0"/>
          <w:numId w:val="16"/>
        </w:numPr>
        <w:tabs>
          <w:tab w:val="left" w:pos="426"/>
        </w:tabs>
        <w:spacing w:before="56"/>
        <w:ind w:left="0" w:firstLine="0"/>
        <w:contextualSpacing/>
        <w:jc w:val="both"/>
        <w:rPr>
          <w:sz w:val="24"/>
          <w:szCs w:val="24"/>
          <w:lang w:val="ru-RU"/>
        </w:rPr>
      </w:pPr>
      <w:r w:rsidRPr="00BC165E">
        <w:rPr>
          <w:sz w:val="24"/>
          <w:szCs w:val="24"/>
          <w:lang w:val="ru-RU"/>
        </w:rPr>
        <w:t xml:space="preserve">Индукционный датчик </w:t>
      </w:r>
      <w:r w:rsidRPr="00BC165E">
        <w:rPr>
          <w:sz w:val="24"/>
          <w:szCs w:val="24"/>
        </w:rPr>
        <w:t>B</w:t>
      </w:r>
      <w:r w:rsidRPr="00BC165E">
        <w:rPr>
          <w:sz w:val="24"/>
          <w:szCs w:val="24"/>
          <w:lang w:val="ru-RU"/>
        </w:rPr>
        <w:t>1 сигнализации покрытия перил</w:t>
      </w:r>
      <w:r w:rsidR="00005C26">
        <w:rPr>
          <w:sz w:val="24"/>
          <w:szCs w:val="24"/>
          <w:lang w:val="ru-RU"/>
        </w:rPr>
        <w:t xml:space="preserve"> </w:t>
      </w:r>
      <w:r w:rsidR="00BC165E">
        <w:rPr>
          <w:sz w:val="24"/>
          <w:szCs w:val="24"/>
          <w:lang w:val="ru-RU"/>
        </w:rPr>
        <w:t>лестницы;</w:t>
      </w:r>
    </w:p>
    <w:p w:rsidR="00BC165E" w:rsidRDefault="00B14393" w:rsidP="00674515">
      <w:pPr>
        <w:pStyle w:val="ab"/>
        <w:numPr>
          <w:ilvl w:val="0"/>
          <w:numId w:val="16"/>
        </w:numPr>
        <w:tabs>
          <w:tab w:val="left" w:pos="426"/>
        </w:tabs>
        <w:spacing w:before="56"/>
        <w:ind w:left="0" w:firstLine="0"/>
        <w:contextualSpacing/>
        <w:jc w:val="both"/>
        <w:rPr>
          <w:sz w:val="24"/>
          <w:szCs w:val="24"/>
          <w:lang w:val="ru-RU"/>
        </w:rPr>
      </w:pPr>
      <w:r w:rsidRPr="00BC165E">
        <w:rPr>
          <w:sz w:val="24"/>
          <w:szCs w:val="24"/>
          <w:lang w:val="ru-RU"/>
        </w:rPr>
        <w:t xml:space="preserve">Выключатели цепи стрелы </w:t>
      </w:r>
      <w:r w:rsidRPr="00BC165E">
        <w:rPr>
          <w:sz w:val="24"/>
          <w:szCs w:val="24"/>
        </w:rPr>
        <w:t>S</w:t>
      </w:r>
      <w:r w:rsidRPr="00BC165E">
        <w:rPr>
          <w:sz w:val="24"/>
          <w:szCs w:val="24"/>
          <w:lang w:val="ru-RU"/>
        </w:rPr>
        <w:t xml:space="preserve">34, </w:t>
      </w:r>
      <w:r w:rsidRPr="00BC165E">
        <w:rPr>
          <w:sz w:val="24"/>
          <w:szCs w:val="24"/>
        </w:rPr>
        <w:t>S</w:t>
      </w:r>
      <w:r w:rsidRPr="00BC165E">
        <w:rPr>
          <w:sz w:val="24"/>
          <w:szCs w:val="24"/>
          <w:lang w:val="ru-RU"/>
        </w:rPr>
        <w:t>36, срабатывание которых приводит к остановке</w:t>
      </w:r>
      <w:r w:rsidR="00005C26">
        <w:rPr>
          <w:sz w:val="24"/>
          <w:szCs w:val="24"/>
          <w:lang w:val="ru-RU"/>
        </w:rPr>
        <w:t xml:space="preserve"> </w:t>
      </w:r>
      <w:r w:rsidR="00BC165E">
        <w:rPr>
          <w:sz w:val="24"/>
          <w:szCs w:val="24"/>
          <w:lang w:val="ru-RU"/>
        </w:rPr>
        <w:t>подъемника;</w:t>
      </w:r>
    </w:p>
    <w:p w:rsidR="00BC165E" w:rsidRDefault="00B14393" w:rsidP="00674515">
      <w:pPr>
        <w:pStyle w:val="ab"/>
        <w:numPr>
          <w:ilvl w:val="0"/>
          <w:numId w:val="16"/>
        </w:numPr>
        <w:tabs>
          <w:tab w:val="left" w:pos="426"/>
        </w:tabs>
        <w:spacing w:before="56"/>
        <w:ind w:left="0" w:firstLine="0"/>
        <w:contextualSpacing/>
        <w:jc w:val="both"/>
        <w:rPr>
          <w:sz w:val="24"/>
          <w:szCs w:val="24"/>
          <w:lang w:val="ru-RU"/>
        </w:rPr>
      </w:pPr>
      <w:r w:rsidRPr="00BC165E">
        <w:rPr>
          <w:sz w:val="24"/>
          <w:szCs w:val="24"/>
          <w:lang w:val="ru-RU"/>
        </w:rPr>
        <w:lastRenderedPageBreak/>
        <w:t>Система измерения нагрузки люльки с датчиком</w:t>
      </w:r>
      <w:r w:rsidRPr="00BC165E">
        <w:rPr>
          <w:sz w:val="24"/>
          <w:szCs w:val="24"/>
        </w:rPr>
        <w:t>MOBA</w:t>
      </w:r>
      <w:r w:rsidR="00BC165E">
        <w:rPr>
          <w:sz w:val="24"/>
          <w:szCs w:val="24"/>
          <w:lang w:val="ru-RU"/>
        </w:rPr>
        <w:t>1;</w:t>
      </w:r>
    </w:p>
    <w:p w:rsidR="00BC165E" w:rsidRDefault="00B14393" w:rsidP="00674515">
      <w:pPr>
        <w:pStyle w:val="ab"/>
        <w:numPr>
          <w:ilvl w:val="0"/>
          <w:numId w:val="16"/>
        </w:numPr>
        <w:tabs>
          <w:tab w:val="left" w:pos="426"/>
        </w:tabs>
        <w:spacing w:before="56"/>
        <w:ind w:left="0" w:firstLine="0"/>
        <w:contextualSpacing/>
        <w:jc w:val="both"/>
        <w:rPr>
          <w:sz w:val="24"/>
          <w:szCs w:val="24"/>
          <w:lang w:val="ru-RU"/>
        </w:rPr>
      </w:pPr>
      <w:r w:rsidRPr="00BC165E">
        <w:rPr>
          <w:sz w:val="24"/>
          <w:szCs w:val="24"/>
          <w:lang w:val="ru-RU"/>
        </w:rPr>
        <w:t xml:space="preserve">Ветряная мельница </w:t>
      </w:r>
      <w:r w:rsidRPr="00BC165E">
        <w:rPr>
          <w:sz w:val="24"/>
          <w:szCs w:val="24"/>
        </w:rPr>
        <w:t>X</w:t>
      </w:r>
      <w:r w:rsidRPr="00BC165E">
        <w:rPr>
          <w:sz w:val="24"/>
          <w:szCs w:val="24"/>
          <w:lang w:val="ru-RU"/>
        </w:rPr>
        <w:t>12 системы измерения скорости</w:t>
      </w:r>
      <w:r w:rsidR="00005C26">
        <w:rPr>
          <w:sz w:val="24"/>
          <w:szCs w:val="24"/>
          <w:lang w:val="ru-RU"/>
        </w:rPr>
        <w:t xml:space="preserve"> </w:t>
      </w:r>
      <w:r w:rsidR="00BC165E">
        <w:rPr>
          <w:sz w:val="24"/>
          <w:szCs w:val="24"/>
          <w:lang w:val="ru-RU"/>
        </w:rPr>
        <w:t>ветра;</w:t>
      </w:r>
    </w:p>
    <w:p w:rsidR="00BC165E" w:rsidRDefault="00B14393" w:rsidP="00674515">
      <w:pPr>
        <w:pStyle w:val="ab"/>
        <w:numPr>
          <w:ilvl w:val="0"/>
          <w:numId w:val="16"/>
        </w:numPr>
        <w:tabs>
          <w:tab w:val="left" w:pos="426"/>
        </w:tabs>
        <w:spacing w:before="56"/>
        <w:ind w:left="0" w:firstLine="0"/>
        <w:contextualSpacing/>
        <w:jc w:val="both"/>
        <w:rPr>
          <w:sz w:val="24"/>
          <w:szCs w:val="24"/>
          <w:lang w:val="ru-RU"/>
        </w:rPr>
      </w:pPr>
      <w:r w:rsidRPr="00BC165E">
        <w:rPr>
          <w:sz w:val="24"/>
          <w:szCs w:val="24"/>
          <w:lang w:val="ru-RU"/>
        </w:rPr>
        <w:t xml:space="preserve">Двойной датчик длины </w:t>
      </w:r>
      <w:r w:rsidRPr="00BC165E">
        <w:rPr>
          <w:sz w:val="24"/>
          <w:szCs w:val="24"/>
        </w:rPr>
        <w:t>X</w:t>
      </w:r>
      <w:r w:rsidR="00BC165E">
        <w:rPr>
          <w:sz w:val="24"/>
          <w:szCs w:val="24"/>
          <w:lang w:val="ru-RU"/>
        </w:rPr>
        <w:t>2</w:t>
      </w:r>
      <w:r w:rsidRPr="00BC165E">
        <w:rPr>
          <w:sz w:val="24"/>
          <w:szCs w:val="24"/>
          <w:lang w:val="ru-RU"/>
        </w:rPr>
        <w:t xml:space="preserve"> на стреле для измерения степени выдвижения основного</w:t>
      </w:r>
      <w:r w:rsidR="00005C26">
        <w:rPr>
          <w:sz w:val="24"/>
          <w:szCs w:val="24"/>
          <w:lang w:val="ru-RU"/>
        </w:rPr>
        <w:t xml:space="preserve"> </w:t>
      </w:r>
      <w:r w:rsidR="00BC165E">
        <w:rPr>
          <w:sz w:val="24"/>
          <w:szCs w:val="24"/>
          <w:lang w:val="ru-RU"/>
        </w:rPr>
        <w:t>телескопа;</w:t>
      </w:r>
    </w:p>
    <w:p w:rsidR="00BC165E" w:rsidRDefault="00B14393" w:rsidP="00674515">
      <w:pPr>
        <w:pStyle w:val="ab"/>
        <w:numPr>
          <w:ilvl w:val="0"/>
          <w:numId w:val="16"/>
        </w:numPr>
        <w:tabs>
          <w:tab w:val="left" w:pos="426"/>
        </w:tabs>
        <w:spacing w:before="56"/>
        <w:ind w:left="0" w:firstLine="0"/>
        <w:contextualSpacing/>
        <w:jc w:val="both"/>
        <w:rPr>
          <w:sz w:val="24"/>
          <w:szCs w:val="24"/>
          <w:lang w:val="ru-RU"/>
        </w:rPr>
      </w:pPr>
      <w:r w:rsidRPr="00BC165E">
        <w:rPr>
          <w:sz w:val="24"/>
          <w:szCs w:val="24"/>
          <w:lang w:val="ru-RU"/>
        </w:rPr>
        <w:t xml:space="preserve">Датчик длины </w:t>
      </w:r>
      <w:r w:rsidRPr="00BC165E">
        <w:rPr>
          <w:sz w:val="24"/>
          <w:szCs w:val="24"/>
        </w:rPr>
        <w:t>X</w:t>
      </w:r>
      <w:r w:rsidRPr="00BC165E">
        <w:rPr>
          <w:sz w:val="24"/>
          <w:szCs w:val="24"/>
          <w:lang w:val="ru-RU"/>
        </w:rPr>
        <w:t>29 для измерения степени выдвижения маневрового те</w:t>
      </w:r>
      <w:r w:rsidR="00BC165E">
        <w:rPr>
          <w:sz w:val="24"/>
          <w:szCs w:val="24"/>
          <w:lang w:val="ru-RU"/>
        </w:rPr>
        <w:t>лескопа;</w:t>
      </w:r>
    </w:p>
    <w:p w:rsidR="00BC165E" w:rsidRDefault="00BC165E" w:rsidP="00674515">
      <w:pPr>
        <w:pStyle w:val="ab"/>
        <w:numPr>
          <w:ilvl w:val="0"/>
          <w:numId w:val="16"/>
        </w:numPr>
        <w:tabs>
          <w:tab w:val="left" w:pos="426"/>
        </w:tabs>
        <w:spacing w:before="56"/>
        <w:ind w:left="0" w:firstLine="0"/>
        <w:contextualSpacing/>
        <w:jc w:val="both"/>
        <w:rPr>
          <w:sz w:val="24"/>
          <w:szCs w:val="24"/>
          <w:lang w:val="ru-RU"/>
        </w:rPr>
      </w:pPr>
      <w:r w:rsidRPr="00BC165E">
        <w:rPr>
          <w:sz w:val="24"/>
          <w:szCs w:val="24"/>
          <w:lang w:val="ru-RU"/>
        </w:rPr>
        <w:t xml:space="preserve">Педаль </w:t>
      </w:r>
      <w:r w:rsidR="00B14393" w:rsidRPr="00BC165E">
        <w:rPr>
          <w:sz w:val="24"/>
          <w:szCs w:val="24"/>
        </w:rPr>
        <w:t>S11</w:t>
      </w:r>
      <w:r w:rsidR="00B14393" w:rsidRPr="00BC165E">
        <w:rPr>
          <w:sz w:val="24"/>
          <w:szCs w:val="24"/>
          <w:lang w:val="ru-RU"/>
        </w:rPr>
        <w:t>и</w:t>
      </w:r>
      <w:r>
        <w:rPr>
          <w:sz w:val="24"/>
          <w:szCs w:val="24"/>
        </w:rPr>
        <w:t>S63</w:t>
      </w:r>
      <w:r>
        <w:rPr>
          <w:sz w:val="24"/>
          <w:szCs w:val="24"/>
          <w:lang w:val="ru-RU"/>
        </w:rPr>
        <w:t>;</w:t>
      </w:r>
    </w:p>
    <w:p w:rsidR="00BC165E" w:rsidRDefault="00B14393" w:rsidP="00674515">
      <w:pPr>
        <w:pStyle w:val="ab"/>
        <w:numPr>
          <w:ilvl w:val="0"/>
          <w:numId w:val="16"/>
        </w:numPr>
        <w:tabs>
          <w:tab w:val="left" w:pos="426"/>
        </w:tabs>
        <w:spacing w:before="56"/>
        <w:ind w:left="0" w:firstLine="0"/>
        <w:contextualSpacing/>
        <w:jc w:val="both"/>
        <w:rPr>
          <w:sz w:val="24"/>
          <w:szCs w:val="24"/>
          <w:lang w:val="ru-RU"/>
        </w:rPr>
      </w:pPr>
      <w:r w:rsidRPr="00BC165E">
        <w:rPr>
          <w:sz w:val="24"/>
          <w:szCs w:val="24"/>
          <w:lang w:val="ru-RU"/>
        </w:rPr>
        <w:t xml:space="preserve">Датчики угла стрелы </w:t>
      </w:r>
      <w:r w:rsidRPr="00BC165E">
        <w:rPr>
          <w:sz w:val="24"/>
          <w:szCs w:val="24"/>
        </w:rPr>
        <w:t>X</w:t>
      </w:r>
      <w:r w:rsidRPr="00BC165E">
        <w:rPr>
          <w:sz w:val="24"/>
          <w:szCs w:val="24"/>
          <w:lang w:val="ru-RU"/>
        </w:rPr>
        <w:t>7,</w:t>
      </w:r>
      <w:r w:rsidRPr="00BC165E">
        <w:rPr>
          <w:sz w:val="24"/>
          <w:szCs w:val="24"/>
        </w:rPr>
        <w:t>X</w:t>
      </w:r>
      <w:r w:rsidR="00BC165E">
        <w:rPr>
          <w:sz w:val="24"/>
          <w:szCs w:val="24"/>
          <w:lang w:val="ru-RU"/>
        </w:rPr>
        <w:t>9;</w:t>
      </w:r>
    </w:p>
    <w:p w:rsidR="00BC165E" w:rsidRDefault="00B14393" w:rsidP="00674515">
      <w:pPr>
        <w:pStyle w:val="ab"/>
        <w:numPr>
          <w:ilvl w:val="0"/>
          <w:numId w:val="16"/>
        </w:numPr>
        <w:tabs>
          <w:tab w:val="left" w:pos="426"/>
        </w:tabs>
        <w:spacing w:before="56"/>
        <w:ind w:left="0" w:firstLine="0"/>
        <w:contextualSpacing/>
        <w:jc w:val="both"/>
        <w:rPr>
          <w:sz w:val="24"/>
          <w:szCs w:val="24"/>
          <w:lang w:val="ru-RU"/>
        </w:rPr>
      </w:pPr>
      <w:r w:rsidRPr="00BC165E">
        <w:rPr>
          <w:sz w:val="24"/>
          <w:szCs w:val="24"/>
          <w:lang w:val="ru-RU"/>
        </w:rPr>
        <w:t>Датчик угла основн</w:t>
      </w:r>
      <w:r w:rsidR="00BC165E">
        <w:rPr>
          <w:sz w:val="24"/>
          <w:szCs w:val="24"/>
          <w:lang w:val="ru-RU"/>
        </w:rPr>
        <w:t>ой</w:t>
      </w:r>
      <w:r w:rsidRPr="00BC165E">
        <w:rPr>
          <w:sz w:val="24"/>
          <w:szCs w:val="24"/>
          <w:lang w:val="ru-RU"/>
        </w:rPr>
        <w:t xml:space="preserve"> стрел</w:t>
      </w:r>
      <w:r w:rsidR="00BC165E">
        <w:rPr>
          <w:sz w:val="24"/>
          <w:szCs w:val="24"/>
          <w:lang w:val="ru-RU"/>
        </w:rPr>
        <w:t>ы</w:t>
      </w:r>
      <w:r w:rsidRPr="00BC165E">
        <w:rPr>
          <w:sz w:val="24"/>
          <w:szCs w:val="24"/>
          <w:lang w:val="ru-RU"/>
        </w:rPr>
        <w:t xml:space="preserve"> – </w:t>
      </w:r>
      <w:proofErr w:type="gramStart"/>
      <w:r w:rsidRPr="00BC165E">
        <w:rPr>
          <w:sz w:val="24"/>
          <w:szCs w:val="24"/>
          <w:lang w:val="ru-RU"/>
        </w:rPr>
        <w:t>маневровая</w:t>
      </w:r>
      <w:proofErr w:type="gramEnd"/>
      <w:r w:rsidRPr="00BC165E">
        <w:rPr>
          <w:sz w:val="24"/>
          <w:szCs w:val="24"/>
          <w:lang w:val="ru-RU"/>
        </w:rPr>
        <w:t xml:space="preserve"> стрела</w:t>
      </w:r>
      <w:r w:rsidRPr="00BC165E">
        <w:rPr>
          <w:sz w:val="24"/>
          <w:szCs w:val="24"/>
        </w:rPr>
        <w:t>X</w:t>
      </w:r>
      <w:r w:rsidR="00BC165E">
        <w:rPr>
          <w:sz w:val="24"/>
          <w:szCs w:val="24"/>
          <w:lang w:val="ru-RU"/>
        </w:rPr>
        <w:t>10;</w:t>
      </w:r>
    </w:p>
    <w:p w:rsidR="00BC165E" w:rsidRDefault="00B14393" w:rsidP="00674515">
      <w:pPr>
        <w:pStyle w:val="ab"/>
        <w:numPr>
          <w:ilvl w:val="0"/>
          <w:numId w:val="16"/>
        </w:numPr>
        <w:tabs>
          <w:tab w:val="left" w:pos="426"/>
        </w:tabs>
        <w:spacing w:before="56"/>
        <w:ind w:left="0" w:firstLine="0"/>
        <w:contextualSpacing/>
        <w:jc w:val="both"/>
        <w:rPr>
          <w:sz w:val="24"/>
          <w:szCs w:val="24"/>
          <w:lang w:val="ru-RU"/>
        </w:rPr>
      </w:pPr>
      <w:r w:rsidRPr="00BC165E">
        <w:rPr>
          <w:sz w:val="24"/>
          <w:szCs w:val="24"/>
          <w:lang w:val="ru-RU"/>
        </w:rPr>
        <w:t>Датчик угла маневровая стрела – основание люльки</w:t>
      </w:r>
      <w:r w:rsidRPr="00BC165E">
        <w:rPr>
          <w:sz w:val="24"/>
          <w:szCs w:val="24"/>
        </w:rPr>
        <w:t>X</w:t>
      </w:r>
      <w:r w:rsidR="00BC165E">
        <w:rPr>
          <w:sz w:val="24"/>
          <w:szCs w:val="24"/>
          <w:lang w:val="ru-RU"/>
        </w:rPr>
        <w:t>15;</w:t>
      </w:r>
    </w:p>
    <w:p w:rsidR="00BC165E" w:rsidRDefault="00B14393" w:rsidP="00674515">
      <w:pPr>
        <w:pStyle w:val="ab"/>
        <w:numPr>
          <w:ilvl w:val="0"/>
          <w:numId w:val="16"/>
        </w:numPr>
        <w:tabs>
          <w:tab w:val="left" w:pos="426"/>
        </w:tabs>
        <w:spacing w:before="56"/>
        <w:ind w:left="0" w:firstLine="0"/>
        <w:contextualSpacing/>
        <w:jc w:val="both"/>
        <w:rPr>
          <w:sz w:val="24"/>
          <w:szCs w:val="24"/>
          <w:lang w:val="ru-RU"/>
        </w:rPr>
      </w:pPr>
      <w:r w:rsidRPr="00BC165E">
        <w:rPr>
          <w:sz w:val="24"/>
          <w:szCs w:val="24"/>
          <w:lang w:val="ru-RU"/>
        </w:rPr>
        <w:t>Датчики угла</w:t>
      </w:r>
      <w:r w:rsidRPr="00BC165E">
        <w:rPr>
          <w:sz w:val="24"/>
          <w:szCs w:val="24"/>
        </w:rPr>
        <w:t>X</w:t>
      </w:r>
      <w:r w:rsidRPr="00BC165E">
        <w:rPr>
          <w:sz w:val="24"/>
          <w:szCs w:val="24"/>
          <w:lang w:val="ru-RU"/>
        </w:rPr>
        <w:t xml:space="preserve">1, </w:t>
      </w:r>
      <w:r w:rsidRPr="00BC165E">
        <w:rPr>
          <w:sz w:val="24"/>
          <w:szCs w:val="24"/>
        </w:rPr>
        <w:t>X</w:t>
      </w:r>
      <w:r w:rsidRPr="00BC165E">
        <w:rPr>
          <w:sz w:val="24"/>
          <w:szCs w:val="24"/>
          <w:lang w:val="ru-RU"/>
        </w:rPr>
        <w:t>8 превышения допустимого отклонения пола люльки от горизонтали</w:t>
      </w:r>
      <w:r w:rsidR="00BC165E">
        <w:rPr>
          <w:sz w:val="24"/>
          <w:szCs w:val="24"/>
          <w:lang w:val="ru-RU"/>
        </w:rPr>
        <w:t>10°;</w:t>
      </w:r>
    </w:p>
    <w:p w:rsidR="00EC48A7" w:rsidRPr="00EC48A7" w:rsidRDefault="00B14393" w:rsidP="00674515">
      <w:pPr>
        <w:pStyle w:val="ab"/>
        <w:numPr>
          <w:ilvl w:val="0"/>
          <w:numId w:val="16"/>
        </w:numPr>
        <w:tabs>
          <w:tab w:val="left" w:pos="426"/>
        </w:tabs>
        <w:spacing w:before="56"/>
        <w:ind w:left="0" w:firstLine="0"/>
        <w:contextualSpacing/>
        <w:jc w:val="both"/>
        <w:rPr>
          <w:sz w:val="24"/>
          <w:szCs w:val="24"/>
          <w:lang w:val="ru-RU"/>
        </w:rPr>
      </w:pPr>
      <w:proofErr w:type="spellStart"/>
      <w:r w:rsidRPr="00BC165E">
        <w:rPr>
          <w:color w:val="000000" w:themeColor="text1"/>
          <w:sz w:val="24"/>
          <w:szCs w:val="24"/>
          <w:lang w:val="ru-RU"/>
        </w:rPr>
        <w:t>Энкодер</w:t>
      </w:r>
      <w:proofErr w:type="spellEnd"/>
      <w:r w:rsidRPr="00BC165E">
        <w:rPr>
          <w:color w:val="000000" w:themeColor="text1"/>
          <w:sz w:val="24"/>
          <w:szCs w:val="24"/>
          <w:lang w:val="ru-RU"/>
        </w:rPr>
        <w:t xml:space="preserve"> измерения угла оборота люльки</w:t>
      </w:r>
      <w:r w:rsidRPr="00BC165E">
        <w:rPr>
          <w:color w:val="000000" w:themeColor="text1"/>
          <w:sz w:val="24"/>
          <w:szCs w:val="24"/>
        </w:rPr>
        <w:t>X</w:t>
      </w:r>
      <w:r w:rsidR="00EC48A7">
        <w:rPr>
          <w:color w:val="000000" w:themeColor="text1"/>
          <w:sz w:val="24"/>
          <w:szCs w:val="24"/>
          <w:lang w:val="ru-RU"/>
        </w:rPr>
        <w:t>27;</w:t>
      </w:r>
    </w:p>
    <w:p w:rsidR="00EC48A7" w:rsidRDefault="00B14393" w:rsidP="00674515">
      <w:pPr>
        <w:pStyle w:val="ab"/>
        <w:numPr>
          <w:ilvl w:val="0"/>
          <w:numId w:val="16"/>
        </w:numPr>
        <w:tabs>
          <w:tab w:val="left" w:pos="426"/>
        </w:tabs>
        <w:spacing w:before="56"/>
        <w:ind w:left="0" w:firstLine="0"/>
        <w:contextualSpacing/>
        <w:jc w:val="both"/>
        <w:rPr>
          <w:sz w:val="24"/>
          <w:szCs w:val="24"/>
          <w:lang w:val="ru-RU"/>
        </w:rPr>
      </w:pPr>
      <w:proofErr w:type="spellStart"/>
      <w:r w:rsidRPr="00EC48A7">
        <w:rPr>
          <w:color w:val="000000" w:themeColor="text1"/>
          <w:sz w:val="24"/>
          <w:szCs w:val="24"/>
          <w:lang w:val="ru-RU"/>
        </w:rPr>
        <w:t>Энкодеров</w:t>
      </w:r>
      <w:proofErr w:type="spellEnd"/>
      <w:r w:rsidRPr="00EC48A7">
        <w:rPr>
          <w:sz w:val="24"/>
          <w:szCs w:val="24"/>
          <w:lang w:val="ru-RU"/>
        </w:rPr>
        <w:t xml:space="preserve"> резервных </w:t>
      </w:r>
      <w:r w:rsidRPr="00EC48A7">
        <w:rPr>
          <w:sz w:val="24"/>
          <w:szCs w:val="24"/>
        </w:rPr>
        <w:t>X</w:t>
      </w:r>
      <w:r w:rsidRPr="00EC48A7">
        <w:rPr>
          <w:sz w:val="24"/>
          <w:szCs w:val="24"/>
          <w:lang w:val="ru-RU"/>
        </w:rPr>
        <w:t>6 установленных на механизме оборота контролирующих выбор рабочей зоны в зависимости от степени выдвижения опор и положения</w:t>
      </w:r>
      <w:r w:rsidR="002D19D3">
        <w:rPr>
          <w:sz w:val="24"/>
          <w:szCs w:val="24"/>
          <w:lang w:val="ru-RU"/>
        </w:rPr>
        <w:t xml:space="preserve"> </w:t>
      </w:r>
      <w:r w:rsidR="00EC48A7">
        <w:rPr>
          <w:sz w:val="24"/>
          <w:szCs w:val="24"/>
          <w:lang w:val="ru-RU"/>
        </w:rPr>
        <w:t>стрелы;</w:t>
      </w:r>
    </w:p>
    <w:p w:rsidR="00EC48A7" w:rsidRDefault="00B14393" w:rsidP="00674515">
      <w:pPr>
        <w:pStyle w:val="ab"/>
        <w:numPr>
          <w:ilvl w:val="0"/>
          <w:numId w:val="16"/>
        </w:numPr>
        <w:tabs>
          <w:tab w:val="left" w:pos="426"/>
        </w:tabs>
        <w:spacing w:before="56"/>
        <w:ind w:left="0" w:firstLine="0"/>
        <w:contextualSpacing/>
        <w:jc w:val="both"/>
        <w:rPr>
          <w:sz w:val="24"/>
          <w:szCs w:val="24"/>
          <w:lang w:val="ru-RU"/>
        </w:rPr>
      </w:pPr>
      <w:r w:rsidRPr="00EC48A7">
        <w:rPr>
          <w:sz w:val="24"/>
          <w:szCs w:val="24"/>
          <w:lang w:val="ru-RU"/>
        </w:rPr>
        <w:t xml:space="preserve">Систем блокировки лобового удара люльки с 6-ю ультразвуковыми датчиками </w:t>
      </w:r>
      <w:r w:rsidRPr="00EC48A7">
        <w:rPr>
          <w:sz w:val="24"/>
          <w:szCs w:val="24"/>
        </w:rPr>
        <w:t>SR</w:t>
      </w:r>
      <w:r w:rsidRPr="00EC48A7">
        <w:rPr>
          <w:sz w:val="24"/>
          <w:szCs w:val="24"/>
          <w:lang w:val="ru-RU"/>
        </w:rPr>
        <w:t xml:space="preserve">1, </w:t>
      </w:r>
      <w:r w:rsidRPr="00EC48A7">
        <w:rPr>
          <w:sz w:val="24"/>
          <w:szCs w:val="24"/>
        </w:rPr>
        <w:t>SR</w:t>
      </w:r>
      <w:r w:rsidRPr="00EC48A7">
        <w:rPr>
          <w:sz w:val="24"/>
          <w:szCs w:val="24"/>
          <w:lang w:val="ru-RU"/>
        </w:rPr>
        <w:t xml:space="preserve">2, </w:t>
      </w:r>
      <w:r w:rsidRPr="00EC48A7">
        <w:rPr>
          <w:sz w:val="24"/>
          <w:szCs w:val="24"/>
        </w:rPr>
        <w:t>SR</w:t>
      </w:r>
      <w:r w:rsidRPr="00EC48A7">
        <w:rPr>
          <w:sz w:val="24"/>
          <w:szCs w:val="24"/>
          <w:lang w:val="ru-RU"/>
        </w:rPr>
        <w:t xml:space="preserve">3, </w:t>
      </w:r>
      <w:r w:rsidRPr="00EC48A7">
        <w:rPr>
          <w:sz w:val="24"/>
          <w:szCs w:val="24"/>
        </w:rPr>
        <w:t>SR</w:t>
      </w:r>
      <w:r w:rsidRPr="00EC48A7">
        <w:rPr>
          <w:sz w:val="24"/>
          <w:szCs w:val="24"/>
          <w:lang w:val="ru-RU"/>
        </w:rPr>
        <w:t xml:space="preserve">4, </w:t>
      </w:r>
      <w:r w:rsidRPr="00EC48A7">
        <w:rPr>
          <w:sz w:val="24"/>
          <w:szCs w:val="24"/>
        </w:rPr>
        <w:t>SR</w:t>
      </w:r>
      <w:r w:rsidRPr="00EC48A7">
        <w:rPr>
          <w:sz w:val="24"/>
          <w:szCs w:val="24"/>
          <w:lang w:val="ru-RU"/>
        </w:rPr>
        <w:t xml:space="preserve">5, </w:t>
      </w:r>
      <w:r w:rsidRPr="00EC48A7">
        <w:rPr>
          <w:sz w:val="24"/>
          <w:szCs w:val="24"/>
        </w:rPr>
        <w:t>SR</w:t>
      </w:r>
      <w:r w:rsidRPr="00EC48A7">
        <w:rPr>
          <w:sz w:val="24"/>
          <w:szCs w:val="24"/>
          <w:lang w:val="ru-RU"/>
        </w:rPr>
        <w:t>6 установленных на контуре и снизу люльки Система блокирует движение в случае сближения с препятствием;</w:t>
      </w:r>
    </w:p>
    <w:p w:rsidR="00EC48A7" w:rsidRDefault="00B14393" w:rsidP="00674515">
      <w:pPr>
        <w:pStyle w:val="ab"/>
        <w:numPr>
          <w:ilvl w:val="0"/>
          <w:numId w:val="16"/>
        </w:numPr>
        <w:tabs>
          <w:tab w:val="left" w:pos="426"/>
        </w:tabs>
        <w:spacing w:before="56"/>
        <w:ind w:left="0" w:firstLine="0"/>
        <w:contextualSpacing/>
        <w:jc w:val="both"/>
        <w:rPr>
          <w:sz w:val="24"/>
          <w:szCs w:val="24"/>
          <w:lang w:val="ru-RU"/>
        </w:rPr>
      </w:pPr>
      <w:r w:rsidRPr="00EC48A7">
        <w:rPr>
          <w:sz w:val="24"/>
          <w:szCs w:val="24"/>
          <w:lang w:val="ru-RU"/>
        </w:rPr>
        <w:t xml:space="preserve">Аппараты </w:t>
      </w:r>
      <w:r w:rsidRPr="00EC48A7">
        <w:rPr>
          <w:sz w:val="24"/>
          <w:szCs w:val="24"/>
        </w:rPr>
        <w:t>Z</w:t>
      </w:r>
      <w:r w:rsidRPr="00EC48A7">
        <w:rPr>
          <w:sz w:val="24"/>
          <w:szCs w:val="24"/>
          <w:lang w:val="ru-RU"/>
        </w:rPr>
        <w:t xml:space="preserve">18, </w:t>
      </w:r>
      <w:r w:rsidRPr="00EC48A7">
        <w:rPr>
          <w:sz w:val="24"/>
          <w:szCs w:val="24"/>
        </w:rPr>
        <w:t>Z</w:t>
      </w:r>
      <w:r w:rsidRPr="00EC48A7">
        <w:rPr>
          <w:sz w:val="24"/>
          <w:szCs w:val="24"/>
          <w:lang w:val="ru-RU"/>
        </w:rPr>
        <w:t>7 связи  рабочих постов друг с</w:t>
      </w:r>
      <w:r w:rsidR="002D19D3">
        <w:rPr>
          <w:sz w:val="24"/>
          <w:szCs w:val="24"/>
          <w:lang w:val="ru-RU"/>
        </w:rPr>
        <w:t xml:space="preserve"> </w:t>
      </w:r>
      <w:r w:rsidR="00EC48A7">
        <w:rPr>
          <w:sz w:val="24"/>
          <w:szCs w:val="24"/>
          <w:lang w:val="ru-RU"/>
        </w:rPr>
        <w:t>другом;</w:t>
      </w:r>
    </w:p>
    <w:p w:rsidR="00EC48A7" w:rsidRDefault="00B14393" w:rsidP="00674515">
      <w:pPr>
        <w:pStyle w:val="ab"/>
        <w:numPr>
          <w:ilvl w:val="0"/>
          <w:numId w:val="16"/>
        </w:numPr>
        <w:tabs>
          <w:tab w:val="left" w:pos="426"/>
        </w:tabs>
        <w:spacing w:before="56"/>
        <w:ind w:left="0" w:firstLine="0"/>
        <w:contextualSpacing/>
        <w:jc w:val="both"/>
        <w:rPr>
          <w:sz w:val="24"/>
          <w:szCs w:val="24"/>
          <w:lang w:val="ru-RU"/>
        </w:rPr>
      </w:pPr>
      <w:r w:rsidRPr="00EC48A7">
        <w:rPr>
          <w:sz w:val="24"/>
          <w:szCs w:val="24"/>
          <w:lang w:val="ru-RU"/>
        </w:rPr>
        <w:t>Динамик</w:t>
      </w:r>
      <w:r w:rsidR="00EC48A7" w:rsidRPr="00EC48A7">
        <w:rPr>
          <w:sz w:val="24"/>
          <w:szCs w:val="24"/>
          <w:lang w:val="ru-RU"/>
        </w:rPr>
        <w:t xml:space="preserve">и и </w:t>
      </w:r>
      <w:r w:rsidRPr="00EC48A7">
        <w:rPr>
          <w:sz w:val="24"/>
          <w:szCs w:val="24"/>
          <w:lang w:val="ru-RU"/>
        </w:rPr>
        <w:t xml:space="preserve">микрофоны </w:t>
      </w:r>
      <w:r w:rsidRPr="00EC48A7">
        <w:rPr>
          <w:sz w:val="24"/>
          <w:szCs w:val="24"/>
        </w:rPr>
        <w:t>G</w:t>
      </w:r>
      <w:r w:rsidRPr="00EC48A7">
        <w:rPr>
          <w:sz w:val="24"/>
          <w:szCs w:val="24"/>
          <w:lang w:val="ru-RU"/>
        </w:rPr>
        <w:t xml:space="preserve">5, </w:t>
      </w:r>
      <w:r w:rsidRPr="00EC48A7">
        <w:rPr>
          <w:sz w:val="24"/>
          <w:szCs w:val="24"/>
        </w:rPr>
        <w:t>G</w:t>
      </w:r>
      <w:r w:rsidRPr="00EC48A7">
        <w:rPr>
          <w:sz w:val="24"/>
          <w:szCs w:val="24"/>
          <w:lang w:val="ru-RU"/>
        </w:rPr>
        <w:t xml:space="preserve">6 аппаратов </w:t>
      </w:r>
      <w:r w:rsidRPr="00EC48A7">
        <w:rPr>
          <w:sz w:val="24"/>
          <w:szCs w:val="24"/>
        </w:rPr>
        <w:t>Z</w:t>
      </w:r>
      <w:r w:rsidRPr="00EC48A7">
        <w:rPr>
          <w:sz w:val="24"/>
          <w:szCs w:val="24"/>
          <w:lang w:val="ru-RU"/>
        </w:rPr>
        <w:t>18,</w:t>
      </w:r>
      <w:r w:rsidRPr="00EC48A7">
        <w:rPr>
          <w:sz w:val="24"/>
          <w:szCs w:val="24"/>
        </w:rPr>
        <w:t>Z</w:t>
      </w:r>
      <w:r w:rsidR="00EC48A7">
        <w:rPr>
          <w:sz w:val="24"/>
          <w:szCs w:val="24"/>
          <w:lang w:val="ru-RU"/>
        </w:rPr>
        <w:t>7;</w:t>
      </w:r>
    </w:p>
    <w:p w:rsidR="00EC48A7" w:rsidRDefault="00B14393" w:rsidP="00674515">
      <w:pPr>
        <w:pStyle w:val="ab"/>
        <w:numPr>
          <w:ilvl w:val="0"/>
          <w:numId w:val="16"/>
        </w:numPr>
        <w:tabs>
          <w:tab w:val="left" w:pos="426"/>
        </w:tabs>
        <w:spacing w:before="56"/>
        <w:ind w:left="0" w:firstLine="0"/>
        <w:contextualSpacing/>
        <w:jc w:val="both"/>
        <w:rPr>
          <w:sz w:val="24"/>
          <w:szCs w:val="24"/>
          <w:lang w:val="ru-RU"/>
        </w:rPr>
      </w:pPr>
      <w:r w:rsidRPr="00EC48A7">
        <w:rPr>
          <w:sz w:val="24"/>
          <w:szCs w:val="24"/>
          <w:lang w:val="ru-RU"/>
        </w:rPr>
        <w:t xml:space="preserve">Лампа - искатель </w:t>
      </w:r>
      <w:r w:rsidRPr="00EC48A7">
        <w:rPr>
          <w:sz w:val="24"/>
          <w:szCs w:val="24"/>
        </w:rPr>
        <w:t>E</w:t>
      </w:r>
      <w:r w:rsidRPr="00EC48A7">
        <w:rPr>
          <w:sz w:val="24"/>
          <w:szCs w:val="24"/>
          <w:lang w:val="ru-RU"/>
        </w:rPr>
        <w:t>1  в</w:t>
      </w:r>
      <w:r w:rsidR="002D19D3">
        <w:rPr>
          <w:sz w:val="24"/>
          <w:szCs w:val="24"/>
          <w:lang w:val="ru-RU"/>
        </w:rPr>
        <w:t xml:space="preserve"> </w:t>
      </w:r>
      <w:r w:rsidR="00EC48A7">
        <w:rPr>
          <w:sz w:val="24"/>
          <w:szCs w:val="24"/>
          <w:lang w:val="ru-RU"/>
        </w:rPr>
        <w:t>люльке;</w:t>
      </w:r>
    </w:p>
    <w:p w:rsidR="00EC48A7" w:rsidRDefault="00B14393" w:rsidP="00674515">
      <w:pPr>
        <w:pStyle w:val="ab"/>
        <w:numPr>
          <w:ilvl w:val="0"/>
          <w:numId w:val="16"/>
        </w:numPr>
        <w:tabs>
          <w:tab w:val="left" w:pos="426"/>
        </w:tabs>
        <w:spacing w:before="56"/>
        <w:ind w:left="0" w:firstLine="0"/>
        <w:contextualSpacing/>
        <w:jc w:val="both"/>
        <w:rPr>
          <w:sz w:val="24"/>
          <w:szCs w:val="24"/>
          <w:lang w:val="ru-RU"/>
        </w:rPr>
      </w:pPr>
      <w:r w:rsidRPr="00EC48A7">
        <w:rPr>
          <w:sz w:val="24"/>
          <w:szCs w:val="24"/>
          <w:lang w:val="ru-RU"/>
        </w:rPr>
        <w:t xml:space="preserve">Лампа </w:t>
      </w:r>
      <w:r w:rsidRPr="00EC48A7">
        <w:rPr>
          <w:sz w:val="24"/>
          <w:szCs w:val="24"/>
        </w:rPr>
        <w:t>H</w:t>
      </w:r>
      <w:r w:rsidRPr="00EC48A7">
        <w:rPr>
          <w:sz w:val="24"/>
          <w:szCs w:val="24"/>
          <w:lang w:val="ru-RU"/>
        </w:rPr>
        <w:t>84 освещения маневровой</w:t>
      </w:r>
      <w:r w:rsidR="002D19D3">
        <w:rPr>
          <w:sz w:val="24"/>
          <w:szCs w:val="24"/>
          <w:lang w:val="ru-RU"/>
        </w:rPr>
        <w:t xml:space="preserve"> </w:t>
      </w:r>
      <w:r w:rsidR="00EC48A7">
        <w:rPr>
          <w:sz w:val="24"/>
          <w:szCs w:val="24"/>
          <w:lang w:val="ru-RU"/>
        </w:rPr>
        <w:t>стрелы;</w:t>
      </w:r>
    </w:p>
    <w:p w:rsidR="00EC48A7" w:rsidRDefault="00B14393" w:rsidP="00674515">
      <w:pPr>
        <w:pStyle w:val="ab"/>
        <w:numPr>
          <w:ilvl w:val="0"/>
          <w:numId w:val="16"/>
        </w:numPr>
        <w:tabs>
          <w:tab w:val="left" w:pos="426"/>
        </w:tabs>
        <w:spacing w:before="56"/>
        <w:ind w:left="0" w:firstLine="0"/>
        <w:contextualSpacing/>
        <w:jc w:val="both"/>
        <w:rPr>
          <w:sz w:val="24"/>
          <w:szCs w:val="24"/>
          <w:lang w:val="ru-RU"/>
        </w:rPr>
      </w:pPr>
      <w:r w:rsidRPr="00EC48A7">
        <w:rPr>
          <w:sz w:val="24"/>
          <w:szCs w:val="24"/>
          <w:lang w:val="ru-RU"/>
        </w:rPr>
        <w:t xml:space="preserve">Лампа </w:t>
      </w:r>
      <w:r w:rsidRPr="00EC48A7">
        <w:rPr>
          <w:sz w:val="24"/>
          <w:szCs w:val="24"/>
        </w:rPr>
        <w:t>H</w:t>
      </w:r>
      <w:r w:rsidRPr="00EC48A7">
        <w:rPr>
          <w:sz w:val="24"/>
          <w:szCs w:val="24"/>
          <w:lang w:val="ru-RU"/>
        </w:rPr>
        <w:t>24 освещения лестницы во время</w:t>
      </w:r>
      <w:r w:rsidR="002D19D3">
        <w:rPr>
          <w:sz w:val="24"/>
          <w:szCs w:val="24"/>
          <w:lang w:val="ru-RU"/>
        </w:rPr>
        <w:t xml:space="preserve"> </w:t>
      </w:r>
      <w:r w:rsidR="00EC48A7">
        <w:rPr>
          <w:sz w:val="24"/>
          <w:szCs w:val="24"/>
          <w:lang w:val="ru-RU"/>
        </w:rPr>
        <w:t>работы;</w:t>
      </w:r>
    </w:p>
    <w:p w:rsidR="00EC48A7" w:rsidRDefault="00B14393" w:rsidP="00674515">
      <w:pPr>
        <w:pStyle w:val="ab"/>
        <w:numPr>
          <w:ilvl w:val="0"/>
          <w:numId w:val="16"/>
        </w:numPr>
        <w:tabs>
          <w:tab w:val="left" w:pos="426"/>
        </w:tabs>
        <w:spacing w:before="56"/>
        <w:ind w:left="0" w:firstLine="0"/>
        <w:contextualSpacing/>
        <w:jc w:val="both"/>
        <w:rPr>
          <w:sz w:val="24"/>
          <w:szCs w:val="24"/>
          <w:lang w:val="ru-RU"/>
        </w:rPr>
      </w:pPr>
      <w:r w:rsidRPr="00EC48A7">
        <w:rPr>
          <w:sz w:val="24"/>
          <w:szCs w:val="24"/>
          <w:lang w:val="ru-RU"/>
        </w:rPr>
        <w:t xml:space="preserve">Лампы </w:t>
      </w:r>
      <w:r w:rsidRPr="00EC48A7">
        <w:rPr>
          <w:sz w:val="24"/>
          <w:szCs w:val="24"/>
        </w:rPr>
        <w:t>E</w:t>
      </w:r>
      <w:r w:rsidRPr="00EC48A7">
        <w:rPr>
          <w:sz w:val="24"/>
          <w:szCs w:val="24"/>
          <w:lang w:val="ru-RU"/>
        </w:rPr>
        <w:t xml:space="preserve">2, </w:t>
      </w:r>
      <w:r w:rsidRPr="00EC48A7">
        <w:rPr>
          <w:sz w:val="24"/>
          <w:szCs w:val="24"/>
        </w:rPr>
        <w:t>E</w:t>
      </w:r>
      <w:r w:rsidRPr="00EC48A7">
        <w:rPr>
          <w:sz w:val="24"/>
          <w:szCs w:val="24"/>
          <w:lang w:val="ru-RU"/>
        </w:rPr>
        <w:t>3 под</w:t>
      </w:r>
      <w:r w:rsidR="002D19D3">
        <w:rPr>
          <w:sz w:val="24"/>
          <w:szCs w:val="24"/>
          <w:lang w:val="ru-RU"/>
        </w:rPr>
        <w:t xml:space="preserve"> </w:t>
      </w:r>
      <w:r w:rsidR="00EC48A7">
        <w:rPr>
          <w:sz w:val="24"/>
          <w:szCs w:val="24"/>
          <w:lang w:val="ru-RU"/>
        </w:rPr>
        <w:t>люлькой;</w:t>
      </w:r>
    </w:p>
    <w:p w:rsidR="00EC48A7" w:rsidRDefault="00EC48A7" w:rsidP="00674515">
      <w:pPr>
        <w:pStyle w:val="ab"/>
        <w:numPr>
          <w:ilvl w:val="0"/>
          <w:numId w:val="16"/>
        </w:numPr>
        <w:tabs>
          <w:tab w:val="left" w:pos="426"/>
        </w:tabs>
        <w:spacing w:before="56"/>
        <w:ind w:left="0" w:firstLine="0"/>
        <w:contextualSpacing/>
        <w:jc w:val="both"/>
        <w:rPr>
          <w:sz w:val="24"/>
          <w:szCs w:val="24"/>
          <w:lang w:val="ru-RU"/>
        </w:rPr>
      </w:pPr>
      <w:r>
        <w:rPr>
          <w:sz w:val="24"/>
          <w:szCs w:val="24"/>
          <w:lang w:val="ru-RU"/>
        </w:rPr>
        <w:t>Л</w:t>
      </w:r>
      <w:r w:rsidR="00B14393" w:rsidRPr="00EC48A7">
        <w:rPr>
          <w:sz w:val="24"/>
          <w:szCs w:val="24"/>
          <w:lang w:val="ru-RU"/>
        </w:rPr>
        <w:t xml:space="preserve">ампы </w:t>
      </w:r>
      <w:r w:rsidR="00B14393" w:rsidRPr="00EC48A7">
        <w:rPr>
          <w:sz w:val="24"/>
          <w:szCs w:val="24"/>
        </w:rPr>
        <w:t>H</w:t>
      </w:r>
      <w:r w:rsidR="00B14393" w:rsidRPr="00EC48A7">
        <w:rPr>
          <w:sz w:val="24"/>
          <w:szCs w:val="24"/>
          <w:lang w:val="ru-RU"/>
        </w:rPr>
        <w:t xml:space="preserve">73, </w:t>
      </w:r>
      <w:r w:rsidR="00B14393" w:rsidRPr="00EC48A7">
        <w:rPr>
          <w:sz w:val="24"/>
          <w:szCs w:val="24"/>
        </w:rPr>
        <w:t>H</w:t>
      </w:r>
      <w:r w:rsidR="00B14393" w:rsidRPr="00EC48A7">
        <w:rPr>
          <w:sz w:val="24"/>
          <w:szCs w:val="24"/>
          <w:lang w:val="ru-RU"/>
        </w:rPr>
        <w:t>85 освещения оборотной</w:t>
      </w:r>
      <w:r w:rsidR="002D19D3">
        <w:rPr>
          <w:sz w:val="24"/>
          <w:szCs w:val="24"/>
          <w:lang w:val="ru-RU"/>
        </w:rPr>
        <w:t xml:space="preserve"> </w:t>
      </w:r>
      <w:r>
        <w:rPr>
          <w:sz w:val="24"/>
          <w:szCs w:val="24"/>
          <w:lang w:val="ru-RU"/>
        </w:rPr>
        <w:t>колонны;</w:t>
      </w:r>
    </w:p>
    <w:p w:rsidR="00EC48A7" w:rsidRDefault="00EC48A7" w:rsidP="00674515">
      <w:pPr>
        <w:pStyle w:val="ab"/>
        <w:numPr>
          <w:ilvl w:val="0"/>
          <w:numId w:val="16"/>
        </w:numPr>
        <w:tabs>
          <w:tab w:val="left" w:pos="426"/>
        </w:tabs>
        <w:spacing w:before="56"/>
        <w:ind w:left="0" w:firstLine="0"/>
        <w:contextualSpacing/>
        <w:jc w:val="both"/>
        <w:rPr>
          <w:sz w:val="24"/>
          <w:szCs w:val="24"/>
          <w:lang w:val="ru-RU"/>
        </w:rPr>
      </w:pPr>
      <w:r w:rsidRPr="00EC48A7">
        <w:rPr>
          <w:sz w:val="24"/>
          <w:szCs w:val="24"/>
          <w:lang w:val="ru-RU"/>
        </w:rPr>
        <w:t>Лампы освещения лестницы колонн</w:t>
      </w:r>
      <w:r>
        <w:rPr>
          <w:sz w:val="24"/>
          <w:szCs w:val="24"/>
          <w:lang w:val="ru-RU"/>
        </w:rPr>
        <w:t>ы;</w:t>
      </w:r>
    </w:p>
    <w:p w:rsidR="00EC48A7" w:rsidRDefault="00B14393" w:rsidP="00674515">
      <w:pPr>
        <w:pStyle w:val="ab"/>
        <w:numPr>
          <w:ilvl w:val="0"/>
          <w:numId w:val="16"/>
        </w:numPr>
        <w:tabs>
          <w:tab w:val="left" w:pos="426"/>
        </w:tabs>
        <w:spacing w:before="56"/>
        <w:ind w:left="0" w:firstLine="0"/>
        <w:contextualSpacing/>
        <w:jc w:val="both"/>
        <w:rPr>
          <w:sz w:val="24"/>
          <w:szCs w:val="24"/>
          <w:lang w:val="ru-RU"/>
        </w:rPr>
      </w:pPr>
      <w:r w:rsidRPr="00EC48A7">
        <w:rPr>
          <w:sz w:val="24"/>
          <w:szCs w:val="24"/>
          <w:lang w:val="ru-RU"/>
        </w:rPr>
        <w:t xml:space="preserve">Датчики </w:t>
      </w:r>
      <w:r w:rsidRPr="00EC48A7">
        <w:rPr>
          <w:sz w:val="24"/>
          <w:szCs w:val="24"/>
        </w:rPr>
        <w:t>B</w:t>
      </w:r>
      <w:r w:rsidRPr="00EC48A7">
        <w:rPr>
          <w:sz w:val="24"/>
          <w:szCs w:val="24"/>
          <w:lang w:val="ru-RU"/>
        </w:rPr>
        <w:t xml:space="preserve">3, </w:t>
      </w:r>
      <w:r w:rsidRPr="00EC48A7">
        <w:rPr>
          <w:sz w:val="24"/>
          <w:szCs w:val="24"/>
        </w:rPr>
        <w:t>B</w:t>
      </w:r>
      <w:r w:rsidRPr="00EC48A7">
        <w:rPr>
          <w:sz w:val="24"/>
          <w:szCs w:val="24"/>
          <w:lang w:val="ru-RU"/>
        </w:rPr>
        <w:t xml:space="preserve">4, </w:t>
      </w:r>
      <w:r w:rsidRPr="00EC48A7">
        <w:rPr>
          <w:sz w:val="24"/>
          <w:szCs w:val="24"/>
        </w:rPr>
        <w:t>B</w:t>
      </w:r>
      <w:r w:rsidRPr="00EC48A7">
        <w:rPr>
          <w:sz w:val="24"/>
          <w:szCs w:val="24"/>
          <w:lang w:val="ru-RU"/>
        </w:rPr>
        <w:t>19, выполнения рабочих движений маневровой стрелы при разложенных перилах</w:t>
      </w:r>
      <w:r w:rsidR="002D19D3">
        <w:rPr>
          <w:sz w:val="24"/>
          <w:szCs w:val="24"/>
          <w:lang w:val="ru-RU"/>
        </w:rPr>
        <w:t xml:space="preserve"> </w:t>
      </w:r>
      <w:r w:rsidRPr="00EC48A7">
        <w:rPr>
          <w:sz w:val="24"/>
          <w:szCs w:val="24"/>
          <w:lang w:val="ru-RU"/>
        </w:rPr>
        <w:t>лестниц</w:t>
      </w:r>
      <w:r w:rsidR="00EC48A7">
        <w:rPr>
          <w:sz w:val="24"/>
          <w:szCs w:val="24"/>
          <w:lang w:val="ru-RU"/>
        </w:rPr>
        <w:t>ы;</w:t>
      </w:r>
    </w:p>
    <w:p w:rsidR="00EC48A7" w:rsidRPr="00EC48A7" w:rsidRDefault="00EC48A7" w:rsidP="00674515">
      <w:pPr>
        <w:pStyle w:val="ab"/>
        <w:numPr>
          <w:ilvl w:val="0"/>
          <w:numId w:val="16"/>
        </w:numPr>
        <w:tabs>
          <w:tab w:val="left" w:pos="426"/>
        </w:tabs>
        <w:spacing w:before="56"/>
        <w:ind w:left="0" w:firstLine="0"/>
        <w:contextualSpacing/>
        <w:jc w:val="both"/>
        <w:rPr>
          <w:sz w:val="24"/>
          <w:szCs w:val="24"/>
          <w:lang w:val="ru-RU"/>
        </w:rPr>
      </w:pPr>
      <w:r w:rsidRPr="00EC48A7">
        <w:rPr>
          <w:sz w:val="24"/>
          <w:lang w:val="ru-RU"/>
        </w:rPr>
        <w:t xml:space="preserve">Переключатель </w:t>
      </w:r>
      <w:r w:rsidRPr="00EC48A7">
        <w:rPr>
          <w:sz w:val="24"/>
        </w:rPr>
        <w:t>S</w:t>
      </w:r>
      <w:r w:rsidRPr="00EC48A7">
        <w:rPr>
          <w:sz w:val="24"/>
          <w:lang w:val="ru-RU"/>
        </w:rPr>
        <w:t>71 на крышке монтажного ящика люльки для складывания и раскладывания перил лестницы маневровой стрелы (постоянная часть), разложения перил лестницы возможно после разложения перил лестницы на маневровой выдвижной</w:t>
      </w:r>
      <w:r w:rsidR="002D19D3">
        <w:rPr>
          <w:sz w:val="24"/>
          <w:lang w:val="ru-RU"/>
        </w:rPr>
        <w:t xml:space="preserve"> </w:t>
      </w:r>
      <w:r>
        <w:rPr>
          <w:sz w:val="24"/>
          <w:lang w:val="ru-RU"/>
        </w:rPr>
        <w:t>стреле;</w:t>
      </w:r>
    </w:p>
    <w:p w:rsidR="00EC48A7" w:rsidRPr="00EC48A7" w:rsidRDefault="00EC48A7" w:rsidP="00674515">
      <w:pPr>
        <w:pStyle w:val="ab"/>
        <w:numPr>
          <w:ilvl w:val="0"/>
          <w:numId w:val="16"/>
        </w:numPr>
        <w:tabs>
          <w:tab w:val="left" w:pos="426"/>
        </w:tabs>
        <w:spacing w:before="56"/>
        <w:ind w:left="0" w:firstLine="0"/>
        <w:contextualSpacing/>
        <w:jc w:val="both"/>
        <w:rPr>
          <w:sz w:val="24"/>
          <w:szCs w:val="24"/>
          <w:lang w:val="ru-RU"/>
        </w:rPr>
      </w:pPr>
      <w:r w:rsidRPr="00EC48A7">
        <w:rPr>
          <w:sz w:val="24"/>
          <w:lang w:val="ru-RU"/>
        </w:rPr>
        <w:t>Электропроводка 230</w:t>
      </w:r>
      <w:r w:rsidRPr="00EC48A7">
        <w:rPr>
          <w:sz w:val="24"/>
        </w:rPr>
        <w:t>VAC</w:t>
      </w:r>
      <w:r w:rsidRPr="00EC48A7">
        <w:rPr>
          <w:sz w:val="24"/>
          <w:lang w:val="ru-RU"/>
        </w:rPr>
        <w:t xml:space="preserve"> штепсель на колонне и гнездо в люльке обеспечены выключателями</w:t>
      </w:r>
      <w:r w:rsidR="002D19D3">
        <w:rPr>
          <w:sz w:val="24"/>
          <w:lang w:val="ru-RU"/>
        </w:rPr>
        <w:t xml:space="preserve"> </w:t>
      </w:r>
      <w:r w:rsidR="00FF71C1">
        <w:rPr>
          <w:spacing w:val="-14"/>
          <w:sz w:val="24"/>
          <w:lang w:val="ru-RU"/>
        </w:rPr>
        <w:t>безопасности</w:t>
      </w:r>
      <w:r>
        <w:rPr>
          <w:sz w:val="24"/>
          <w:lang w:val="ru-RU"/>
        </w:rPr>
        <w:t>;</w:t>
      </w:r>
    </w:p>
    <w:p w:rsidR="00EC48A7" w:rsidRPr="00EC48A7" w:rsidRDefault="00EC48A7" w:rsidP="00674515">
      <w:pPr>
        <w:pStyle w:val="ab"/>
        <w:numPr>
          <w:ilvl w:val="0"/>
          <w:numId w:val="16"/>
        </w:numPr>
        <w:tabs>
          <w:tab w:val="left" w:pos="426"/>
        </w:tabs>
        <w:spacing w:before="56"/>
        <w:ind w:left="0" w:firstLine="0"/>
        <w:contextualSpacing/>
        <w:jc w:val="both"/>
        <w:rPr>
          <w:sz w:val="24"/>
          <w:szCs w:val="24"/>
          <w:lang w:val="ru-RU"/>
        </w:rPr>
      </w:pPr>
      <w:proofErr w:type="spellStart"/>
      <w:r>
        <w:rPr>
          <w:sz w:val="24"/>
          <w:lang w:val="ru-RU"/>
        </w:rPr>
        <w:t>Командо</w:t>
      </w:r>
      <w:proofErr w:type="spellEnd"/>
      <w:r>
        <w:rPr>
          <w:sz w:val="24"/>
          <w:lang w:val="ru-RU"/>
        </w:rPr>
        <w:t>-</w:t>
      </w:r>
      <w:r w:rsidRPr="00EC48A7">
        <w:rPr>
          <w:sz w:val="24"/>
          <w:lang w:val="ru-RU"/>
        </w:rPr>
        <w:t>контроллеры 2</w:t>
      </w:r>
      <w:proofErr w:type="spellStart"/>
      <w:r w:rsidRPr="00EC48A7">
        <w:rPr>
          <w:sz w:val="24"/>
        </w:rPr>
        <w:t>IFMkanA</w:t>
      </w:r>
      <w:proofErr w:type="spellEnd"/>
      <w:r w:rsidRPr="00EC48A7">
        <w:rPr>
          <w:sz w:val="24"/>
          <w:lang w:val="ru-RU"/>
        </w:rPr>
        <w:t xml:space="preserve"> (колонна), 3</w:t>
      </w:r>
      <w:proofErr w:type="spellStart"/>
      <w:r w:rsidRPr="00EC48A7">
        <w:rPr>
          <w:sz w:val="24"/>
        </w:rPr>
        <w:t>IFMkanA</w:t>
      </w:r>
      <w:proofErr w:type="spellEnd"/>
      <w:r w:rsidRPr="00EC48A7">
        <w:rPr>
          <w:sz w:val="24"/>
          <w:lang w:val="ru-RU"/>
        </w:rPr>
        <w:t>, 3</w:t>
      </w:r>
      <w:proofErr w:type="spellStart"/>
      <w:r w:rsidRPr="00EC48A7">
        <w:rPr>
          <w:sz w:val="24"/>
        </w:rPr>
        <w:t>IFMkanB</w:t>
      </w:r>
      <w:proofErr w:type="spellEnd"/>
      <w:r w:rsidRPr="00EC48A7">
        <w:rPr>
          <w:sz w:val="24"/>
          <w:lang w:val="ru-RU"/>
        </w:rPr>
        <w:t>, (люлька) ответственные за контроль работы всей</w:t>
      </w:r>
      <w:r w:rsidR="002D19D3">
        <w:rPr>
          <w:sz w:val="24"/>
          <w:lang w:val="ru-RU"/>
        </w:rPr>
        <w:t xml:space="preserve"> </w:t>
      </w:r>
      <w:r>
        <w:rPr>
          <w:sz w:val="24"/>
          <w:lang w:val="ru-RU"/>
        </w:rPr>
        <w:t>машины;</w:t>
      </w:r>
    </w:p>
    <w:p w:rsidR="00EC48A7" w:rsidRPr="00EC48A7" w:rsidRDefault="00EC48A7" w:rsidP="00674515">
      <w:pPr>
        <w:pStyle w:val="ab"/>
        <w:numPr>
          <w:ilvl w:val="0"/>
          <w:numId w:val="16"/>
        </w:numPr>
        <w:tabs>
          <w:tab w:val="left" w:pos="426"/>
        </w:tabs>
        <w:spacing w:before="56"/>
        <w:ind w:left="0" w:firstLine="0"/>
        <w:contextualSpacing/>
        <w:jc w:val="both"/>
        <w:rPr>
          <w:sz w:val="24"/>
          <w:szCs w:val="24"/>
          <w:lang w:val="ru-RU"/>
        </w:rPr>
      </w:pPr>
      <w:r w:rsidRPr="00EC48A7">
        <w:rPr>
          <w:sz w:val="24"/>
          <w:lang w:val="ru-RU"/>
        </w:rPr>
        <w:t xml:space="preserve">Индукционный датчик </w:t>
      </w:r>
      <w:r w:rsidRPr="00EC48A7">
        <w:rPr>
          <w:sz w:val="24"/>
        </w:rPr>
        <w:t>B</w:t>
      </w:r>
      <w:r w:rsidRPr="00EC48A7">
        <w:rPr>
          <w:sz w:val="24"/>
          <w:lang w:val="ru-RU"/>
        </w:rPr>
        <w:t>22 мостика</w:t>
      </w:r>
      <w:r w:rsidR="002D19D3">
        <w:rPr>
          <w:sz w:val="24"/>
          <w:lang w:val="ru-RU"/>
        </w:rPr>
        <w:t xml:space="preserve"> </w:t>
      </w:r>
      <w:r>
        <w:rPr>
          <w:sz w:val="24"/>
          <w:lang w:val="ru-RU"/>
        </w:rPr>
        <w:t>люльки;</w:t>
      </w:r>
    </w:p>
    <w:p w:rsidR="00EC48A7" w:rsidRPr="00EC48A7" w:rsidRDefault="00EC48A7" w:rsidP="00674515">
      <w:pPr>
        <w:pStyle w:val="ab"/>
        <w:numPr>
          <w:ilvl w:val="0"/>
          <w:numId w:val="16"/>
        </w:numPr>
        <w:tabs>
          <w:tab w:val="left" w:pos="426"/>
        </w:tabs>
        <w:spacing w:before="56"/>
        <w:ind w:left="0" w:firstLine="0"/>
        <w:contextualSpacing/>
        <w:jc w:val="both"/>
        <w:rPr>
          <w:sz w:val="24"/>
          <w:szCs w:val="24"/>
          <w:lang w:val="ru-RU"/>
        </w:rPr>
      </w:pPr>
      <w:r w:rsidRPr="00EC48A7">
        <w:rPr>
          <w:sz w:val="24"/>
          <w:lang w:val="ru-RU"/>
        </w:rPr>
        <w:t xml:space="preserve">Переключатель </w:t>
      </w:r>
      <w:r w:rsidRPr="00EC48A7">
        <w:rPr>
          <w:sz w:val="24"/>
        </w:rPr>
        <w:t>S</w:t>
      </w:r>
      <w:r w:rsidRPr="00EC48A7">
        <w:rPr>
          <w:sz w:val="24"/>
          <w:lang w:val="ru-RU"/>
        </w:rPr>
        <w:t xml:space="preserve">68 в камере колонны для очистки питания сети  </w:t>
      </w:r>
      <w:proofErr w:type="spellStart"/>
      <w:r w:rsidRPr="00EC48A7">
        <w:rPr>
          <w:sz w:val="24"/>
        </w:rPr>
        <w:t>CanOpen</w:t>
      </w:r>
      <w:proofErr w:type="spellEnd"/>
      <w:r w:rsidRPr="00EC48A7">
        <w:rPr>
          <w:sz w:val="24"/>
          <w:lang w:val="ru-RU"/>
        </w:rPr>
        <w:t xml:space="preserve"> в сервисном</w:t>
      </w:r>
      <w:r w:rsidR="002D19D3">
        <w:rPr>
          <w:sz w:val="24"/>
          <w:lang w:val="ru-RU"/>
        </w:rPr>
        <w:t xml:space="preserve"> </w:t>
      </w:r>
      <w:r>
        <w:rPr>
          <w:sz w:val="24"/>
          <w:lang w:val="ru-RU"/>
        </w:rPr>
        <w:t>режиме;</w:t>
      </w:r>
    </w:p>
    <w:p w:rsidR="00EC48A7" w:rsidRPr="00EC48A7" w:rsidRDefault="00EC48A7" w:rsidP="00674515">
      <w:pPr>
        <w:pStyle w:val="ab"/>
        <w:numPr>
          <w:ilvl w:val="0"/>
          <w:numId w:val="16"/>
        </w:numPr>
        <w:tabs>
          <w:tab w:val="left" w:pos="426"/>
        </w:tabs>
        <w:spacing w:before="56"/>
        <w:ind w:left="0" w:firstLine="0"/>
        <w:contextualSpacing/>
        <w:jc w:val="both"/>
        <w:rPr>
          <w:sz w:val="24"/>
          <w:szCs w:val="24"/>
          <w:lang w:val="ru-RU"/>
        </w:rPr>
      </w:pPr>
      <w:r>
        <w:rPr>
          <w:sz w:val="24"/>
          <w:lang w:val="ru-RU"/>
        </w:rPr>
        <w:t>Двигатель М</w:t>
      </w:r>
      <w:proofErr w:type="gramStart"/>
      <w:r>
        <w:rPr>
          <w:sz w:val="24"/>
          <w:lang w:val="ru-RU"/>
        </w:rPr>
        <w:t>1</w:t>
      </w:r>
      <w:proofErr w:type="gramEnd"/>
      <w:r>
        <w:rPr>
          <w:sz w:val="24"/>
          <w:lang w:val="ru-RU"/>
        </w:rPr>
        <w:t xml:space="preserve"> оборота люльки;</w:t>
      </w:r>
    </w:p>
    <w:p w:rsidR="00EC48A7" w:rsidRPr="00E1068E" w:rsidRDefault="00EC48A7" w:rsidP="00674515">
      <w:pPr>
        <w:pStyle w:val="ab"/>
        <w:numPr>
          <w:ilvl w:val="0"/>
          <w:numId w:val="16"/>
        </w:numPr>
        <w:tabs>
          <w:tab w:val="left" w:pos="426"/>
        </w:tabs>
        <w:spacing w:before="56"/>
        <w:ind w:left="0" w:firstLine="0"/>
        <w:contextualSpacing/>
        <w:jc w:val="both"/>
        <w:rPr>
          <w:sz w:val="24"/>
          <w:szCs w:val="24"/>
          <w:lang w:val="ru-RU"/>
        </w:rPr>
      </w:pPr>
      <w:r w:rsidRPr="00EC48A7">
        <w:rPr>
          <w:sz w:val="24"/>
          <w:lang w:val="ru-RU"/>
        </w:rPr>
        <w:t xml:space="preserve">Электродвигатель </w:t>
      </w:r>
      <w:r w:rsidRPr="00EC48A7">
        <w:rPr>
          <w:sz w:val="24"/>
        </w:rPr>
        <w:t>M</w:t>
      </w:r>
      <w:r w:rsidRPr="00EC48A7">
        <w:rPr>
          <w:sz w:val="24"/>
          <w:lang w:val="ru-RU"/>
        </w:rPr>
        <w:t>3 разложения перил маневровой</w:t>
      </w:r>
      <w:r w:rsidR="002D19D3">
        <w:rPr>
          <w:sz w:val="24"/>
          <w:lang w:val="ru-RU"/>
        </w:rPr>
        <w:t xml:space="preserve"> </w:t>
      </w:r>
      <w:r w:rsidRPr="00EC48A7">
        <w:rPr>
          <w:sz w:val="24"/>
          <w:lang w:val="ru-RU"/>
        </w:rPr>
        <w:t>стрелы.</w:t>
      </w:r>
    </w:p>
    <w:p w:rsidR="00E1068E" w:rsidRDefault="00E1068E" w:rsidP="00E1068E">
      <w:pPr>
        <w:tabs>
          <w:tab w:val="left" w:pos="426"/>
        </w:tabs>
        <w:spacing w:before="56"/>
        <w:contextualSpacing/>
        <w:jc w:val="both"/>
        <w:rPr>
          <w:sz w:val="24"/>
          <w:szCs w:val="24"/>
          <w:lang w:val="ru-RU"/>
        </w:rPr>
      </w:pPr>
    </w:p>
    <w:p w:rsidR="00FF71C1" w:rsidRDefault="00FF71C1" w:rsidP="00E1068E">
      <w:pPr>
        <w:tabs>
          <w:tab w:val="left" w:pos="426"/>
        </w:tabs>
        <w:spacing w:before="56"/>
        <w:contextualSpacing/>
        <w:jc w:val="both"/>
        <w:rPr>
          <w:sz w:val="24"/>
          <w:szCs w:val="24"/>
          <w:lang w:val="ru-RU"/>
        </w:rPr>
      </w:pPr>
    </w:p>
    <w:p w:rsidR="00FF71C1" w:rsidRDefault="00FF71C1" w:rsidP="00E1068E">
      <w:pPr>
        <w:tabs>
          <w:tab w:val="left" w:pos="426"/>
        </w:tabs>
        <w:spacing w:before="56"/>
        <w:contextualSpacing/>
        <w:jc w:val="both"/>
        <w:rPr>
          <w:sz w:val="24"/>
          <w:szCs w:val="24"/>
          <w:lang w:val="ru-RU"/>
        </w:rPr>
      </w:pPr>
    </w:p>
    <w:p w:rsidR="00FF71C1" w:rsidRDefault="00FF71C1" w:rsidP="00E1068E">
      <w:pPr>
        <w:tabs>
          <w:tab w:val="left" w:pos="426"/>
        </w:tabs>
        <w:spacing w:before="56"/>
        <w:contextualSpacing/>
        <w:jc w:val="both"/>
        <w:rPr>
          <w:sz w:val="24"/>
          <w:szCs w:val="24"/>
          <w:lang w:val="ru-RU"/>
        </w:rPr>
      </w:pPr>
    </w:p>
    <w:p w:rsidR="00FF71C1" w:rsidRDefault="00FF71C1" w:rsidP="00E1068E">
      <w:pPr>
        <w:tabs>
          <w:tab w:val="left" w:pos="426"/>
        </w:tabs>
        <w:spacing w:before="56"/>
        <w:contextualSpacing/>
        <w:jc w:val="both"/>
        <w:rPr>
          <w:sz w:val="24"/>
          <w:szCs w:val="24"/>
          <w:lang w:val="ru-RU"/>
        </w:rPr>
      </w:pPr>
    </w:p>
    <w:p w:rsidR="00FF71C1" w:rsidRDefault="00FF71C1" w:rsidP="00E1068E">
      <w:pPr>
        <w:tabs>
          <w:tab w:val="left" w:pos="426"/>
        </w:tabs>
        <w:spacing w:before="56"/>
        <w:contextualSpacing/>
        <w:jc w:val="both"/>
        <w:rPr>
          <w:sz w:val="24"/>
          <w:szCs w:val="24"/>
          <w:lang w:val="ru-RU"/>
        </w:rPr>
      </w:pPr>
    </w:p>
    <w:p w:rsidR="00F85DE0" w:rsidRDefault="00F85DE0" w:rsidP="00E1068E">
      <w:pPr>
        <w:tabs>
          <w:tab w:val="left" w:pos="426"/>
        </w:tabs>
        <w:spacing w:before="56"/>
        <w:contextualSpacing/>
        <w:jc w:val="both"/>
        <w:rPr>
          <w:sz w:val="24"/>
          <w:szCs w:val="24"/>
          <w:lang w:val="ru-RU"/>
        </w:rPr>
      </w:pPr>
    </w:p>
    <w:p w:rsidR="00FF71C1" w:rsidRDefault="00FF71C1" w:rsidP="00E1068E">
      <w:pPr>
        <w:tabs>
          <w:tab w:val="left" w:pos="426"/>
        </w:tabs>
        <w:spacing w:before="56"/>
        <w:contextualSpacing/>
        <w:jc w:val="both"/>
        <w:rPr>
          <w:sz w:val="24"/>
          <w:szCs w:val="24"/>
          <w:lang w:val="ru-RU"/>
        </w:rPr>
      </w:pPr>
    </w:p>
    <w:p w:rsidR="00FF71C1" w:rsidRDefault="00FF71C1" w:rsidP="00E1068E">
      <w:pPr>
        <w:tabs>
          <w:tab w:val="left" w:pos="426"/>
        </w:tabs>
        <w:spacing w:before="56"/>
        <w:contextualSpacing/>
        <w:jc w:val="both"/>
        <w:rPr>
          <w:sz w:val="24"/>
          <w:szCs w:val="24"/>
          <w:lang w:val="ru-RU"/>
        </w:rPr>
      </w:pPr>
    </w:p>
    <w:p w:rsidR="00FF71C1" w:rsidRDefault="00FF71C1" w:rsidP="00E1068E">
      <w:pPr>
        <w:tabs>
          <w:tab w:val="left" w:pos="426"/>
        </w:tabs>
        <w:spacing w:before="56"/>
        <w:contextualSpacing/>
        <w:jc w:val="both"/>
        <w:rPr>
          <w:sz w:val="24"/>
          <w:szCs w:val="24"/>
          <w:lang w:val="ru-RU"/>
        </w:rPr>
      </w:pPr>
    </w:p>
    <w:p w:rsidR="00FF71C1" w:rsidRDefault="00FF71C1" w:rsidP="00E1068E">
      <w:pPr>
        <w:tabs>
          <w:tab w:val="left" w:pos="426"/>
        </w:tabs>
        <w:spacing w:before="56"/>
        <w:contextualSpacing/>
        <w:jc w:val="both"/>
        <w:rPr>
          <w:sz w:val="24"/>
          <w:szCs w:val="24"/>
          <w:lang w:val="ru-RU"/>
        </w:rPr>
      </w:pPr>
    </w:p>
    <w:p w:rsidR="00E1068E" w:rsidRPr="00FF71C1" w:rsidRDefault="00E1068E" w:rsidP="006C6B81">
      <w:pPr>
        <w:pStyle w:val="ab"/>
        <w:numPr>
          <w:ilvl w:val="2"/>
          <w:numId w:val="5"/>
        </w:numPr>
        <w:tabs>
          <w:tab w:val="left" w:pos="1985"/>
        </w:tabs>
        <w:spacing w:before="56"/>
        <w:ind w:left="1134" w:firstLine="0"/>
        <w:contextualSpacing/>
        <w:jc w:val="both"/>
        <w:outlineLvl w:val="2"/>
        <w:rPr>
          <w:b/>
          <w:sz w:val="24"/>
          <w:szCs w:val="24"/>
          <w:lang w:val="ru-RU"/>
        </w:rPr>
      </w:pPr>
      <w:bookmarkStart w:id="265" w:name="_Toc468721764"/>
      <w:r w:rsidRPr="00FF71C1">
        <w:rPr>
          <w:b/>
          <w:sz w:val="28"/>
          <w:szCs w:val="24"/>
          <w:lang w:val="ru-RU"/>
        </w:rPr>
        <w:lastRenderedPageBreak/>
        <w:t xml:space="preserve">Спасательная </w:t>
      </w:r>
      <w:r w:rsidR="00FF71C1" w:rsidRPr="00FF71C1">
        <w:rPr>
          <w:b/>
          <w:sz w:val="28"/>
          <w:szCs w:val="24"/>
          <w:lang w:val="ru-RU"/>
        </w:rPr>
        <w:t>лестница</w:t>
      </w:r>
      <w:bookmarkEnd w:id="265"/>
    </w:p>
    <w:p w:rsidR="00FF71C1" w:rsidRDefault="00FF71C1" w:rsidP="00FF71C1">
      <w:pPr>
        <w:tabs>
          <w:tab w:val="left" w:pos="426"/>
        </w:tabs>
        <w:spacing w:before="56"/>
        <w:contextualSpacing/>
        <w:jc w:val="both"/>
        <w:rPr>
          <w:sz w:val="24"/>
          <w:szCs w:val="24"/>
          <w:lang w:val="ru-RU"/>
        </w:rPr>
      </w:pPr>
    </w:p>
    <w:p w:rsidR="00515561" w:rsidRDefault="00515561" w:rsidP="00515561">
      <w:pPr>
        <w:pStyle w:val="a9"/>
        <w:spacing w:before="69"/>
        <w:ind w:firstLine="567"/>
        <w:contextualSpacing/>
        <w:jc w:val="both"/>
        <w:rPr>
          <w:lang w:val="ru-RU"/>
        </w:rPr>
      </w:pPr>
      <w:r w:rsidRPr="00FD76FD">
        <w:rPr>
          <w:lang w:val="ru-RU"/>
        </w:rPr>
        <w:t>Узел спасательной лестницы состоит из теле</w:t>
      </w:r>
      <w:r>
        <w:rPr>
          <w:lang w:val="ru-RU"/>
        </w:rPr>
        <w:t xml:space="preserve">скопической части, состоящей из </w:t>
      </w:r>
      <w:r w:rsidR="006F4E2C">
        <w:rPr>
          <w:lang w:val="ru-RU"/>
        </w:rPr>
        <w:t>5</w:t>
      </w:r>
      <w:r>
        <w:rPr>
          <w:lang w:val="ru-RU"/>
        </w:rPr>
        <w:t>-</w:t>
      </w:r>
      <w:r w:rsidRPr="00FD76FD">
        <w:rPr>
          <w:lang w:val="ru-RU"/>
        </w:rPr>
        <w:t xml:space="preserve">частичной пространственной решётки и лестницы </w:t>
      </w:r>
      <w:r>
        <w:rPr>
          <w:lang w:val="ru-RU"/>
        </w:rPr>
        <w:t>маневровой с выдвижной секцией</w:t>
      </w:r>
      <w:r w:rsidRPr="00FD76FD">
        <w:rPr>
          <w:lang w:val="ru-RU"/>
        </w:rPr>
        <w:t xml:space="preserve">. </w:t>
      </w:r>
      <w:r w:rsidRPr="009D762B">
        <w:rPr>
          <w:lang w:val="ru-RU"/>
        </w:rPr>
        <w:t xml:space="preserve">Перила маневровой лестницы раскладываемые. </w:t>
      </w:r>
      <w:r w:rsidRPr="00FD76FD">
        <w:rPr>
          <w:lang w:val="ru-RU"/>
        </w:rPr>
        <w:t>Лестница в целом изготовлена из алюминия повышенной прочности. Благодаря соответствующему подбору профилей и опорных точек лестница является лёгкой, жёсткой конструкцией с исключительно маленькой поверхностью напора ветра.</w:t>
      </w:r>
    </w:p>
    <w:p w:rsidR="00515561" w:rsidRPr="00FD76FD" w:rsidRDefault="00515561" w:rsidP="00515561">
      <w:pPr>
        <w:pStyle w:val="a9"/>
        <w:spacing w:before="69"/>
        <w:ind w:firstLine="567"/>
        <w:contextualSpacing/>
        <w:jc w:val="both"/>
        <w:rPr>
          <w:lang w:val="ru-RU"/>
        </w:rPr>
      </w:pPr>
      <w:r w:rsidRPr="00FD76FD">
        <w:rPr>
          <w:lang w:val="ru-RU"/>
        </w:rPr>
        <w:t xml:space="preserve">Отдельные пролёты телескопической части лестницы ведутся одни в других при помощи </w:t>
      </w:r>
      <w:proofErr w:type="spellStart"/>
      <w:r w:rsidRPr="00FD76FD">
        <w:rPr>
          <w:lang w:val="ru-RU"/>
        </w:rPr>
        <w:t>скользунов</w:t>
      </w:r>
      <w:proofErr w:type="spellEnd"/>
      <w:r w:rsidRPr="00FD76FD">
        <w:rPr>
          <w:lang w:val="ru-RU"/>
        </w:rPr>
        <w:t xml:space="preserve"> и алюминиевых направляющих, благодаря чему обеспечивается лёгкое передвижение элементов лестницы. Перекладины лестницы обеспечивают предохранение от скольжения.</w:t>
      </w:r>
    </w:p>
    <w:p w:rsidR="00515561" w:rsidRPr="00FD76FD" w:rsidRDefault="00501E7B" w:rsidP="00515561">
      <w:pPr>
        <w:pStyle w:val="a9"/>
        <w:spacing w:before="3"/>
        <w:rPr>
          <w:sz w:val="30"/>
          <w:lang w:val="ru-RU"/>
        </w:rPr>
      </w:pPr>
      <w:r>
        <w:rPr>
          <w:noProof/>
          <w:lang w:val="ru-RU" w:eastAsia="ru-RU"/>
        </w:rPr>
        <w:pict>
          <v:shape id="Поле 2513" o:spid="_x0000_s2712" type="#_x0000_t202" style="position:absolute;margin-left:449.4pt;margin-top:7.3pt;width:50.7pt;height:16.9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UYCjQIAAA8FAAAOAAAAZHJzL2Uyb0RvYy54bWysVF2O0zAQfkfiDpbfu2natLTRpqvStAhp&#10;+ZEWDuDaTmPh2MF2myyIs3AKnpA4Q4/E2Gm6W/YFIfLgjO3x5/lmvvH1TVtJdODGCq0yHF8NMeKK&#10;aibULsMfP2wGM4ysI4oRqRXP8D23+Gbx/Nl1U6d8pEstGTcIQJRNmzrDpXN1GkWWlrwi9krXXMFm&#10;oU1FHEzNLmKGNIBeyWg0HE6jRhtWG025tbCad5t4EfCLglP3rigsd0hmGGJzYTRh3PoxWlyTdGdI&#10;XQp6CoP8QxQVEQouPUPlxBG0N+IJVCWo0VYX7orqKtJFISgPHIBNPPyDzV1Jah64QHJsfU6T/X+w&#10;9O3hvUGCZXg0iccYKVJBlY7fj7+OP48/UFiEHDW1TcH1rgZn177ULdQ68LX1raafLFJ6VRK140tj&#10;dFNywiDG2Gc3enS0w7EeZNu80QxuInunA1BbmMonEFKCAB1qdX+uD28dorA4TcazOexQ2BrFyXQc&#10;6heRtD9cG+tecV0hb2TYQPkDODncWueDIWnv4u9SeiOkDBKQCjUZnk9Gk46WloL5Te9mzW67kgYd&#10;iBdR+AIz2HnsVgkHUpaiyvDs7ERSn4y1YuEWR4TsbIhEKg8O3CC2k9VJ5ut8OF/P1rNkkIym60Ey&#10;zPPBcrNKBtNN/GKSj/PVKo+/+TjjJC0FY1z5UHv5xsnfyePUSJ3wzgK+oHTBfBO+p8yjyzBCloFV&#10;/w/sggp84TsJuHbbBtHFSSih18hWs3sQhtFdj8KbAkapzReMGujPDNvPe2I4RvK1AnH5Zu4N0xvb&#10;3iCKwtEMU2cw6iYr17X9vjZiVwJ2J2CllyDBQgR5PMRxEi50XeBxeiF8Wz+eB6+Hd2zxGwAA//8D&#10;AFBLAwQUAAYACAAAACEAFKAM1d4AAAAKAQAADwAAAGRycy9kb3ducmV2LnhtbEyPwU7DMBBE70j8&#10;g7VI3KhNiaIQ4lQFCSEQHChwd+LFDo3Xke226d/jnuA4mtHMm2Y1u5HtMcTBk4TrhQCG1Hs9kJHw&#10;+fF4VQGLSZFWoyeUcMQIq/b8rFG19gd6x/0mGZZLKNZKgk1pqjmPvUWn4sJPSNn79sGplGUwXAd1&#10;yOVu5EshSu7UQHnBqgkfLPbbzc5JuAnH7mlrXsx98fr1vBZv5Y+tSikvL+b1HbCEc/oLwwk/o0Ob&#10;mTq/Ix3ZKKG6rTJ6ykZRAjsFhBBLYJ2EoiqAtw3/f6H9BQAA//8DAFBLAQItABQABgAIAAAAIQC2&#10;gziS/gAAAOEBAAATAAAAAAAAAAAAAAAAAAAAAABbQ29udGVudF9UeXBlc10ueG1sUEsBAi0AFAAG&#10;AAgAAAAhADj9If/WAAAAlAEAAAsAAAAAAAAAAAAAAAAALwEAAF9yZWxzLy5yZWxzUEsBAi0AFAAG&#10;AAgAAAAhAJ31RgKNAgAADwUAAA4AAAAAAAAAAAAAAAAALgIAAGRycy9lMm9Eb2MueG1sUEsBAi0A&#10;FAAGAAgAAAAhABSgDNXeAAAACgEAAA8AAAAAAAAAAAAAAAAA5wQAAGRycy9kb3ducmV2LnhtbFBL&#10;BQYAAAAABAAEAPMAAADyBQAAAAA=&#10;" filled="f">
            <v:textbox inset="0,0,0,0">
              <w:txbxContent>
                <w:p w:rsidR="00501E7B" w:rsidRDefault="00501E7B" w:rsidP="00515561">
                  <w:pPr>
                    <w:spacing w:before="69"/>
                    <w:ind w:left="144"/>
                    <w:rPr>
                      <w:sz w:val="20"/>
                    </w:rPr>
                  </w:pPr>
                  <w:r>
                    <w:rPr>
                      <w:sz w:val="20"/>
                      <w:lang w:val="ru-RU"/>
                    </w:rPr>
                    <w:t>Сегмент</w:t>
                  </w:r>
                </w:p>
              </w:txbxContent>
            </v:textbox>
            <w10:wrap anchorx="page"/>
          </v:shape>
        </w:pict>
      </w:r>
      <w:r>
        <w:rPr>
          <w:noProof/>
          <w:lang w:val="ru-RU" w:eastAsia="ru-RU"/>
        </w:rPr>
        <w:pict>
          <v:shape id="Поле 2514" o:spid="_x0000_s2711" type="#_x0000_t202" style="position:absolute;margin-left:85.1pt;margin-top:2.8pt;width:88.25pt;height:16.25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nOjQIAABAFAAAOAAAAZHJzL2Uyb0RvYy54bWysVEtu2zAQ3RfoHQjuHX0iO44QOUgtuyjQ&#10;H5D2ADRJWUQpUiVpS2nRs/QUXRXoGXykDinLSZpNUVQLakSO3sybecOr676RaM+NFVoVODmLMeKK&#10;aibUtsAfP6wnc4ysI4oRqRUv8B23+Hrx/NlV1+Y81bWWjBsEIMrmXVvg2rk2jyJLa94Qe6ZbruCw&#10;0qYhDj7NNmKGdIDeyCiN41nUacNaoym3FnbL4RAvAn5VcereVZXlDskCQ24urCasG79GiyuSbw1p&#10;a0GPaZB/yKIhQkHQE1RJHEE7I55ANYIabXXlzqhuIl1VgvLAAdgk8R9sbmvS8sAFimPbU5ns/4Ol&#10;b/fvDRKswOk0yTBSpIEuHb4ffh1+Hn6gsAk16lqbg+ttC86uf6F76HXga9vXmn6ySOllTdSW3xij&#10;u5oTBjkmvrrRg18HHOtBNt0bzSAS2TkdgPrKNL6AUBIE6NCru1N/eO8Q9SGTNL64mGJE4SyNZ+dg&#10;+xAkH/9ujXUvuW6QNwpsoP8BnexfWze4ji4+mNJrISXsk1wq1BX4cppOB15aCuYP/Zk1281SGrQn&#10;XkXhOca1D90a4UDLUjQFnp+cSO6rsVIsRHFEyMGGpKXy4EAOcjtag2a+XsaXq/lqnk2ydLaaZHFZ&#10;Tm7Wy2wyWycX0/K8XC7L5JvPM8nyWjDGlU911G+S/Z0+jpM0KO+k4EeUHjFfh+cp8+hxGqEhwGp8&#10;B3ZBBr7zgwZcv+mD6pIsqMSLZKPZHSjD6GFI4VIBo9bmC0YdDGiB7ecdMRwj+UqBuvw0j4YZjc1o&#10;EEXh1wJTZzAaPpZumPtda8S2BuxBwUrfgAYrEeRxn8dRuTB2gcfxivBz/fA7eN1fZIvfAAAA//8D&#10;AFBLAwQUAAYACAAAACEAZ2X0fN4AAAAIAQAADwAAAGRycy9kb3ducmV2LnhtbEyPzU7DMBCE70i8&#10;g7VI3KjdH9woxKkKEkKgcqC0dyc2dmhsR7bbpm/PcoLbjmY0+021Gl1PTjqmLngB0wkDon0bVOeN&#10;gN3n810BJGXpleyD1wIuOsGqvr6qZKnC2X/o0zYbgiU+lVKAzXkoKU2t1U6mSRi0R+8rRCczymio&#10;ivKM5a6nM8Y4dbLz+MHKQT9Z3R62RydgHi/Ny8G8mcfFZv+6Zu/82xZciNubcf0AJOsx/4XhFx/R&#10;oUamJhy9SqRHvWQzjAq450DQny/4EkiDRzEFWlf0/4D6BwAA//8DAFBLAQItABQABgAIAAAAIQC2&#10;gziS/gAAAOEBAAATAAAAAAAAAAAAAAAAAAAAAABbQ29udGVudF9UeXBlc10ueG1sUEsBAi0AFAAG&#10;AAgAAAAhADj9If/WAAAAlAEAAAsAAAAAAAAAAAAAAAAALwEAAF9yZWxzLy5yZWxzUEsBAi0AFAAG&#10;AAgAAAAhANq3Gc6NAgAAEAUAAA4AAAAAAAAAAAAAAAAALgIAAGRycy9lMm9Eb2MueG1sUEsBAi0A&#10;FAAGAAgAAAAhAGdl9HzeAAAACAEAAA8AAAAAAAAAAAAAAAAA5wQAAGRycy9kb3ducmV2LnhtbFBL&#10;BQYAAAAABAAEAPMAAADyBQAAAAA=&#10;" filled="f">
            <v:textbox inset="0,0,0,0">
              <w:txbxContent>
                <w:p w:rsidR="00501E7B" w:rsidRPr="00515561" w:rsidRDefault="00501E7B" w:rsidP="00515561">
                  <w:pPr>
                    <w:pStyle w:val="a9"/>
                    <w:spacing w:before="72"/>
                    <w:ind w:left="144"/>
                    <w:rPr>
                      <w:sz w:val="20"/>
                    </w:rPr>
                  </w:pPr>
                  <w:r>
                    <w:rPr>
                      <w:sz w:val="20"/>
                      <w:lang w:val="ru-RU"/>
                    </w:rPr>
                    <w:t>Сегмент внешний</w:t>
                  </w:r>
                </w:p>
              </w:txbxContent>
            </v:textbox>
            <w10:wrap anchorx="page"/>
          </v:shape>
        </w:pict>
      </w:r>
      <w:r>
        <w:rPr>
          <w:noProof/>
          <w:lang w:val="ru-RU" w:eastAsia="ru-RU"/>
        </w:rPr>
        <w:pict>
          <v:group id="Группа 2510" o:spid="_x0000_s2708" style="position:absolute;margin-left:80.3pt;margin-top:10.85pt;width:475.5pt;height:228.05pt;z-index:-251417600;mso-position-horizontal-relative:page" coordorigin="595,-123" coordsize="10999,527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reG8YEDAABdCwAADgAAAGRycy9lMm9Eb2MueG1s7FZd&#10;btw2EH4v0DsIepf1s5JWErwbuNKuUSBtjLY5AJeiJCISSZDcXRtFgAI9Qi/SG+QKyY06pKT1zwZw&#10;4DyliA3LJIcczXzfNyNevrodeudApKKcrdzwInAdwjCvKWtX7ts/tl7mOkojVqOeM7Jy74hyX61/&#10;/OHyKAoS8Y73NZEOOGGqOIqV22ktCt9XuCMDUhdcEAbGhssBaZjK1q8lOoL3ofejIEj9I5e1kBwT&#10;pWC1Go3u2vpvGoL1m6ZRRDv9yoXYtH1K+9yZp7++REUrkegonsJAL4hiQJTBS0+uKqSRs5f0zNVA&#10;seSKN/oC88HnTUMxsTlANmHwJJtryffC5tIWx1acYAJon+D0Yrf418ONdGi9cqMkBIAYGoClj/98&#10;+uvT3x8/wO+/jjUATkfRFrD9WorfxY0ck4Xha47fKTD7T+1m3o6bnd3xF16DY7TX3OJ028jBuAAE&#10;nFtLx92JDnKrHQyLabDIsgSCwmCLsjyNFslIGO6AVXMuyRPXAasXRovZtJmOh0Ge5+PhJFqmxuyj&#10;YnyxDXYKbn0pKC7gb8IXRmf4Pq9DOKX3kriTk+GLfAxIvtsLD6QgkKY72lN9Z2UNGJmg2OGGYoO1&#10;mTyiKpypgg3mvU5q85/3jaeQycry4zBedoi15EoJqAmoVDg/L0nJjx1BtTLLBqXHXuz0USS7noot&#10;7XtDoBlPOUNZPZHlZ2AbJV9xvB8I02MNS9JD+pypjgrlOrIgw46AJOXPNcSJoX9o0I6QlGkrHhDI&#10;a6XN241UbJn9GWVXQZBHP3llEpReHCw33lUeL71lsFnGQZyFZVi+N6fDuNgrAqigvhJ0Ch1Wz4L/&#10;bE1N3WesVlv1zgHZ3jLKCwKyMptDBMUZhEysSuLfAHvYB2MticadGTYA5LQOm08Gi/o90IYSBWX3&#10;bCWdV4TByJTTg3qIk9S2vlM9gFKk0teED44ZAPQQqcUaHQDqMbd5i4macSMAm8uc6kM28iDfZJss&#10;9uIo3QAbVeVdbcvYS7fhMqkWVVlW4cxGR+uaMOPu68mw2PKe1rM8lWx3ZS9Hkrb2Z2oE6n6bb0Rx&#10;H8ZM4Pzfas3yYRiY6gMI+SYbR3TWOGIDyOOS/x80juh7p3jmm5sni9R+PKM8y40GxgK2rSJZzp/d&#10;MLX6+N4p7PfuxZ3CXjjgDmd7ynTfNJfEh3MYP7wVr/8D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DBBQABgAIAAAAIQCI7Cwj4AAAAAsBAAAPAAAAZHJzL2Rvd25yZXYueG1sTI9B&#10;S8NAEIXvgv9hGcGb3aRqUtJsSinqqQi2gvS2zU6T0OxsyG6T9N87Penc3szjzffy1WRbMWDvG0cK&#10;4lkEAql0pqFKwff+/WkBwgdNRreOUMEVPayK+7tcZ8aN9IXDLlSCQ8hnWkEdQpdJ6csarfYz1yHx&#10;7eR6qwPLvpKm1yOH21bOoyiRVjfEH2rd4abG8ry7WAUfox7Xz/HbsD2fNtfD/vXzZxujUo8P03oJ&#10;IuAU/sxww2d0KJjp6C5kvGhZJ1HCVgXzOAVxM/Dw5qjgJU0XIItc/u9Q/AIAAP//AwBQSwMECgAA&#10;AAAAAAAhAMT8ofdbXwQAW18EABQAAABkcnMvbWVkaWEvaW1hZ2UxLnBuZ4lQTkcNChoKAAAADUlI&#10;RFIAAAW7AAACYAgGAAAAo6G+7QAAAAZiS0dEAP8A/wD/oL2nkwAAAAlwSFlzAAAOxAAADsQBlSsO&#10;GwAAIABJREFUeJzs3Xd4FNXXB/AzszW7mwYBQiq9CFJCL4YesCDSixSpERADBDQoIE1RIKGD0osI&#10;hBKaEIpSQu9FJBiEQCghlJTdbLbOff8gw7vEUPRHMpvw/TzPfZTZOztnTmZnds/evcMxxggAQAq/&#10;//578xYtWvwmdRzOZPPmzR3at28fI3UcAAAAAAAAAAAFDS91AAAA8P8iIyPDpY4BAAAAAAAAAKAg&#10;4jCyGwBAegaDQefv75+Ulpbmcfz48fr16tU7IXVMAAAAAAAAAAAFCUZ2AwA4AZ1OZwgNDf2JCKO7&#10;AQAAAAAAAAD+C4zsBgBwEnfu3PEtVapUoiAI/LVr18qVLl36htQxARQkiYmJpRYvXjxQ6jgAAFQq&#10;lXn8+PGTpI4DAAAA4E2DYjcAgBPp3bv3qtWrV/cKCwubPWvWrOFSxwNQkMTFxb0THBx8SOo4AABc&#10;XV31GRkZblLHAQAAAPCmQbEbAMCJnD9/vkbNmjXP6XQ6Q1JSkr+Hh0ea1DEBFBRisTsgIODWoEGD&#10;FkkdDwC8eUwmk3rKlCljUewGAAAAkAaK3QAATqZly5b7fvvttxbTpk37YvTo0dOljgegoBCL3Y0b&#10;Nz4cFxf3jtTxAMCbJyMjw83d3T0dxW4AAAAAaeAGlQAATiY8PDySiGjOnDmfW61WhdTxAAAAAAAA&#10;AAAUBCh2AwA4mTZt2sRWrlz5yu3bt/2io6O7SB0PAAAAAAAAAEBBgGI3AICT4TiOjRw5MoqIKDIy&#10;MpwxxkkdEwAAAAAAAACAs0OxGwDACfXs2fPn4sWLp5w7d67mgQMHmkodDwAAAAAAAACAs0OxGwDA&#10;CanVatPQoUPnEz0Z3S11PAAAAAAAAAAAzk4udQAAAJC7wYMHL5w6deqYX3/99f34+PhKlSpVipc6&#10;JgAAAACAgs5ms8lTU1M9pY7jdSpWrNgDqWMAAHAGKHYDADipYsWKPejTp8/Kn376KTQqKmrkokWL&#10;BkkdEwAAAABAQffdd9999c0330yUOo7XRa1Wm7KyslykjgMAwBlwjDGpYwAAgOe4evVqxUqVKsWr&#10;VCpzUlKSP0ZsADxfXFzcO8HBwYcaN258OC4u7h2p4wGAN09GRoabu7t7uqurqz4jI8NN6ngA4J8S&#10;ExNLVa5c+YrJZFJ7eXk9lDqe10GtVpuSkpL8pY4DAMAZYGQ3AIATq1ix4tW2bdtu3759e9sFCxYM&#10;KUwjUAAAAAAA8tuIESNmmkwmdffu3df+8ssvPaSOBwAAXi/coBIAwMmFh4dHEhHNnz9/qMlkUksd&#10;DwAAAABAQRQbG9tmy5YtH+l0OsP06dNHSx0PAAC8fih2AwA4ueDg4ENBQUFnHzx4UGz16tW9pI4H&#10;AAAAAKCgMZvNqs8//3wOEdH48eMn+fr63pE6JgAAeP1Q7AYAcHIcxzFxdHdUVNRIQRBw7gYAAAAA&#10;+BeioqJGJiQklK9UqVJ8WFjYbKnjAQCAvIGCCQBAAdC5c+cNfn5+t+Pj4yvt2rXrXanjAQAAAAAo&#10;KJKSkvynTJkyloho7ty5w5RKpUXqmAAAIG+g2A0AUAAoFAqrOAIlMjIyXOp4AAAAAAAKipEjR0YZ&#10;jUZN586dN7Rs2XKf1PEAAEDeQbEbAKCAGDhw4GJXV1f9/v37m507d66m1PEAAAAAADi7ffv2tdy4&#10;cWMnjUZjnDFjxiip4wEAgLyFYjcAQAHh7u6ePmDAgCVET+YclDoeAAAAAABnZrFYlMOGDZtLRDR2&#10;7NgpAQEBt6SOCQAA8haK3QAABUhYWNhsmUxmX7duXbfbt2/7SR0PAAAAAICzmj17dlh8fHyl8uXL&#10;J4wcOTJK6ngAACDvodgNAFCABAYG3uzUqdNGm80mnzt37jCp4wEAAAAAcEZ37tzxnTRp0ngiojlz&#10;5nyuUqnMUscEAAB5D8VuAIACRhyV8tNPP4Xq9XpXqeMBAAAAAHA2o0ePnm4wGHQfffTRljZt2sRK&#10;HQ8AAOQPFLsBAAqYunXrnmzcuPHh9PR092XLlvWTOh4AAAAAAGdy8ODBJmvXru2uVqtNM2fOHCF1&#10;PAAAkH/kUgcAAAD/Xnh4eOThw4cbz5o1a/jQoUPny+Vym9QxQeFhs9nk33zzzUTGGJff2y5VqlTi&#10;oEGDFuX3dgEAAKBwsFqtiqFDh84nIvrqq6++K1WqVKLEIQEAQD5CsRsAoABq27bt9nLlyl27du1a&#10;uZiYmPadO3feIHVMUHicOnWqznffffeVFNsODg4+hGI3AAAA/Ffz5s377PLly1XKlClzffTo0dOl&#10;jgcAAPIXit0AAAWQTCazjxgxYubQoUPnR0VFjUSxG16n2NjYNkRETZs2PdCqVau9+bntgICAW/m5&#10;PQAAACg8kpOTvb/55puJRESzZ88OU6vVJqljAgCA/IViNwBAAdWnT5+V48aNm3z8+PH6R48ebdiw&#10;YcOjUscEhYNY7B41atSM999//1ep4wEAAAB4FV988cU0vV7v+sEHH+z44IMPdkgdDwAA5D/coBIA&#10;oIDSarWZgwcPXkhEFBkZGS51PFA4PHr0qOipU6fqKJVKS9OmTQ9IHQ8AAADAqzh8+HDj1atX91Kp&#10;VOZZs2YNlzoeAACQBordAAAF2NChQ+crFAprTExM+7///rus1PFAwbd3795WjDHunXfeidNqtZlS&#10;xwMAAADwMjabTS7elPKLL76YVrZs2b+ljgkAAKSBYjcAQAFWsmTJex9//PEaxhiHESzwOohTmLRp&#10;0yZW6lgAAAAAXsWPP/746cWLF6sFBgbejIiI+F7qeAAAQDoodgMAFHAjR46MIiJatmxZv8ePHxeR&#10;Oh4ouBhj3O7du1sTodgNAAAABUNKSkrxcePGTSYimjVr1nCNRmOUOiYAAJAOit0AAAXc22+/fSkk&#10;JGSP0WjU/PTTT6FSxwMF18WLF6slJyd7+/j43K1SpcplqeMBAAAAeJmIiIjv09LSPFq3br27Xbt2&#10;W6WOBwAApIViNwBAIRAeHh5JRDR37txhFotFKXU8UDA5TmHCcRyTOh4AAACAFzl+/Hj95cuX91Uo&#10;FNY5c+Z8jvcvAACAYjcAQCHQqlWrvW+//fale/fulVy3bl03qeOBggnzdQMAAEBBYbfbZeJNKUeN&#10;GjWjQoUKf0kdEwAASA/FbgCAQoDjOCbO3R0ZGRnOGOOkjgkKFr1e73rkyJFGPM8LLVu23Cd1PAAA&#10;AAAvsnjx4oFnz54N8vf3T/r666+/lToeAABwDih2AwAUEt27d1/r7e2dfPHixWq//fZbC6njgYJl&#10;//79zaxWq6JevXonPD09U6WOBwAAAOB5Hj586CUWuKOiokZqtdpMqWMCAADngGI3AEAhoVKpzJ99&#10;9tk8oieju6WOBwoWTGECAAAABcXXX3/97ePHj4u0aNHit44dO26SOh4AAHAeKHYDABQin3766Y8u&#10;Li5ZsbGxbS5fvlxF6nigYGCMcSh2AwAAQEFw+vTp2osXLx4ol8ttc+fOHYabUgIAgCMUuwEACpGi&#10;RYs+6tu373KiJz/plDoeKBiuXbtW7saNG6WLFCnyuFatWmekjgcAAAAgN4Ig8EOHDp3PGONGjBgx&#10;s3LlylekjgkAAJwLit0AAIXM8OHDZ3Ecx37++eeeycnJ3lLHA85PHNUdEhKyRyaT2aWOBwAAACA3&#10;y5Yt63fy5Mm6Pj4+d8eNGzdZ6ngAAMD5oNgNAFDIlC9fPqFdu3ZbLRaLcv78+UOljgecH6YwAQAA&#10;AGf3+PHjImPGjJlKRDRjxoxRrq6ueqljAgAA54NiNwBAIRQeHh5JRLRw4cLBRqNRI3U84LxMJpP6&#10;wIEDTYmejOyWOBwAAACAXI0bN27yw4cPvZo0aXKwW7du66SOBwAAnBOK3QAAhVCjRo2O1K1b9+Sj&#10;R4+Krlq1qrfU8YDzOnz4cGOj0aipXr36hZIlS96TOh4AAACAnM6dO1fzxx9//FQmk9nnzZv3GW5K&#10;CQAAz4NiNwBAIcRxHBNHd8+cOXOEIAg430OuMIUJAAAAODNBEPjPPvtsniAI/LBhw+ZWrVr1D6lj&#10;AgAA54XiBwBAIdWhQ4fNgYGBN//6668KO3bs+EDqeMA5odgNAAAAzmz16tW9jh492rBEiRL3J0yY&#10;MEHqeAAAwLmh2A0AUEjJ5XJbWFjYbCKiyMjIcKnjAedz+/Ztv8uXL1fR6XSGhg0bHpU6HgAAAABH&#10;aWlpHl988cU0IqLp06ePdnd3T5c6JgAAcG4odgMAFGL9+/df6ubmlnHo0KHg06dP15Y6HnAuu3fv&#10;bk1E1Lx589+VSqVF6ngAAAAAHH3zzTcTU1JSijdq1OhIz549f5Y6HgAAcH4odgMAFGJubm4ZgwYN&#10;WkSE0d3wT5jCBAAAAJzVxYsXq82fP38oz/MCbkoJAACvCsVuAIBC7vPPP58jk8nsGzZs6Hzr1q0A&#10;qeMB52Cz2eR79+5tRUTUunXr3VLHAwAAACBijHHDhg2ba7fbZUOGDFlQo0aN81LHBAAABQOK3QAA&#10;hZy/v39S165d19vtdtmcOXM+lzoecA4nT56sm56e7l6+fPmEMmXKXJc6HgAAAADRL7/80uPQoUPB&#10;xYoVezBp0qTxUscDAAAFB4rdAABvgPDw8EgiosWLFw/MyMhwkzoekB6mMAEAAABnlJGR4TZq1KgZ&#10;RETff/99hKenZ6rUMQEAQMGBYjcAwBsgKCjobNOmTQ9kZGS4LVmyZIDU8YD0UOwGAAAAZzRp0qTx&#10;ycnJ3vXq1TvxySefrJA6HgAAKFhQ7AYAeEOMHDkyioho9uzZYTabTS51PCCdhw8fep0+fbq2Uqm0&#10;NGnS5KDU8QAAAAAQEf35559vzZ49O4zjOCbenFLqmAAAoGBBsRsA4A3x/vvv/1qhQoW/bt26FbBx&#10;48ZOUscD0tm7d28rxhgXHBx8SKvVZkodDwAAAIB4U0qbzSYPDQ39qVatWmekjgkAAAoeFLsBAN4Q&#10;PM8L4ujuyMjIcMYYJ3VMIA1MYQIAAADOZsOGDZ1///335kWKFHk8ZcqUsVLHAwAABROK3QAAb5De&#10;vXuv8vLyenj69OnacXFx70gdD+Q/QRD43bt3tyZCsRsAAACcg8Fg0Ik3VJ86deqYokWLPpI6JgAA&#10;KJhQ7AYAeIO4uLhkDRkyZAERUVRU1Eip44H8d/HixWr3798v4evre+ett976U+p4AAAAAKZMmTL2&#10;9u3bfrVr1z7dv3//pVLHAwAABReK3QAAb5ghQ4YsUKlU5m3btn2YkJBQXup4IH85TmHCcRyTOh4A&#10;AAB4s129erWiOAhj/vz5Q2UymV3qmAAAoOBCsRsA4A1TokSJ+7169VrNGONmzpw5Qup4IH9hvm4A&#10;AABwFowx7vPPP59jtVoV/fv3X1q3bt2TUscEAAAFG4rdAABvoBEjRswkIlqxYsUnjx49Kip1PJA/&#10;MjIy3I4cOdKI53mhRYsWv0kdDwAAALzZYmJi2u/ZsyfEw8MjberUqWOkjgcAAAo+FLsBAN5Ab731&#10;1p/vvvvurqysLJeFCxcOljoeyB/79+9vZrPZ5PXr1z/u6emZKnU8AAAA8OYyGo0acQDGt99++3Wx&#10;YsUeSB0TAAAUfCh2AwC8ocQ73s+bN+8zs9mskjoeyHuYwgQA4PW4fv16mUOHDgW/qM/x48frX716&#10;tWJ+xQRQ0Hz33Xdf3bp1K6BGjRrnQ0NDf5I6HgAAKBw4xnBvKgCANxFjjKtZs+a5CxcuVF+6dGn/&#10;fv36LZM6Jsg7jDGuTJky1xMTE0udPHmybp06dU5JHdPrFhcX905wcPAhjUZjrFix4lWp4wGAwuvu&#10;3bs+KSkpxWvUqHHecbndbpddvHixmqurq97d3T09JCRkz9KlS/tLFSeAs7p27Vq5KlWqXLZYLMoj&#10;R440atiw4VGpYwIAgMJBLnUAAAAgDY7jWHh4eGTv3r1XRUVFjezbt+9yjuPwDWghlZCQUD4xMbFU&#10;0aJFHwUFBZ2VOp68ZDQaNefOnaspdRwAUPjhXAPw7zHGuLCwsNkWi0XZp0+flSh0AwDA64RiNwDA&#10;G6xr167rIyIivr98+XKVPXv2hLRu3Xq31DFB3hCnMAkJCdkjk8nsUseTF2rWrHnuzJkztaSOAwAK&#10;v7lz5372888/9zxx4kT93B7neV5o27bt9vyOC6Ag2L59e9udO3e+5+bmlvHDDz98KXU8AAVVRkaG&#10;G8/zgk6nM0gdC4AzQbEbAOANplQqLZ9//vmciIiI7yMjI8NR7C683oT5unU6naGwj1oHAOfg7e19&#10;n+d5hnMOwL+TlZXlMnz48FlERJMmTRpfokSJ+1LHBFAQMca4IUOGzP/jjz+qLl26dECtWrXOSB0T&#10;gLPAnN0AIKljx441sNvtMqnjcEY8z9vlcrm9bt26J/NyO6mpqZ7+/v5JmZmZ2gsXLlSvVq3axbzc&#10;HuQ/k8mkLlKkyOOsrCyXe/fulfT29k6WOqaCavDgwQs5jrPfuHGjrNSxAIB0/vrrrwpJSUn+FotF&#10;+bw+Pj4+d3ieF95+++0/8jM2AGd27dq1cteuXSun0+n0DRs2PMrzPAoS4HSsVqvCYDDopI7jRRhj&#10;dObMmdp2u11WunTpG7hfDRQ2jDGqVq3ahTJlytz49NNP/9VNjDGyGwDyTVJSkv/mzZs7iP8+d+5c&#10;jejo6K5ZWVkuUsblrIoUKfJIr9e7jh07doq7u3tGXm4rKCjoTFxcXPDAgQMX9+jR45e83Bbkv6tX&#10;r1bMyspy8fX1vbN+/fquUsdTkF2/fr30vn37WpUsWfKOTCYTpI4HAKSRlpbm8bI+jDE+LS3N7c8/&#10;/6ycHzEBODubzSa/d++eDxGRRqPJjI+PryR1TAA5CYIgS09Pd9fr9a5Sx/KqkpKS/FxdXTPUarVZ&#10;6lheRBAE/v79+yW8vLweKhQKq9TxgHMzGAza3bt3t1m1alXvf7suRnYDQL4QBIHr1KnTxpiYmA6O&#10;y0uXLn1j0aJFg6SKy1kdO3as/vjx4ycTEWm12szMzEyt1DEBAADA/1MoFNYXjewuWbLk3eTk5JL5&#10;GRMAALweAwYMWNS1a9cNUsfxIocPH244ceLEiUREtWrVOv3TTz+F1qpVy2mn14qJifmoa9eu0QEB&#10;AYkJCQkVOY5DQRKe68SJE/Xq169/fOfOne+9++67u/7NuhjZDQD5hYuJiekQEREx9YsvvphORDRg&#10;wIDF9+/fL9GyZct9UgfnbOx2u0yj0WTabDZ5VlaWeuPGjR2aN29+IC+3+cknn6zYtm3bhyNGjJg5&#10;bty4yXm5LchfDRo0OHr16tVK27dv/6BRo0ZHpY6nIJs9e/bnEydOnDBkyJAFLi4uWVLHAwDSiIuL&#10;e+f8+fM1XtSH53lWtWrVP3A/DACiGzdulN68eXMHhUJh7dev31KdTpcpdUwAubl27VrZrVu3fnT8&#10;+PEGJUqUeCB1PC9iNBqf/kL6zJkztT777LP5LVq0+C0lJaWY3W6XcRwnZXj/kJiYGGi1WhV///13&#10;+cGDBy/w8vJ6JHVM4Lzu3LnjQ/Tscf6qMLIbAPKFIAi8TCazT5w48Zvx48dPIiL66KOPtiQmJpZ6&#10;2YfFN9WqVat6r1y5ss/vv//ePDY2tk1ef1g+duxYg4YNGx719PRMTUpK8tdqtfgQUggkJSX5BwQE&#10;3NLpdIZHjx4VVSqVFqljKsi6deu29t69eyWvXLnS2Gq1ysqWLSucP3+eERFVrFiRV6vVdOHCBUmn&#10;N/H39+cTExM5IiLxQw5jjLy8vKhMmTLCmTNn8OYvh9KlS1NKSoqMiEiv1z9dzhgjmUxGdrudiJDP&#10;V1W0aFGy2WwytVrN7t2798wnbY7jSBCEp/8vCggIYFqtlv766y+hIHw+EQSBl8vltpeN7L5//743&#10;z/MvPSfUqlWLS0xM5B48ePBMvhyPQcd8+fv7M71ez7m4uNjv38f9/XKqWbMm9/fff/NpaWnPLH9e&#10;PtVqNcnlcvLz87P/9ddf+R2u0ytRogQZjUaZSqViKSkpzxyjPM/neo709vZmAQEB7MyZM4wxRoIg&#10;yLL7CG/6PN08z1PZsmX5jIwMynmOZIwRx3FP/ysqVaoUY4zR/fv3BYsFb+VyCgoK4m/fvk3JyclP&#10;k5bzWuKYz5IlSzKz2czxPG9//PjxP55PvKeUTCaz51nQr0nO+19xHMcYY/9TlbtKlSqUlJREGRn/&#10;nElTLpeTzWb7x3J3d3cqVaoUXbhw4ZW2wXEce5XrozNijHH/ZlS6n58fpaWlyeRyOeU83p53DvX1&#10;9WUlSpSQ/HMF0ZNf6RNRnn9zUrx4cS4wMJCdOnWKiIhq1apFGRkZD/39/S9Uq1btkmPfUqVK3Xjr&#10;rbeutGjR4rdc/xaMMTQ0NLQ8b3a7nSciNnHixPHisnbt2m2pXr36ealjc+Z29OjRBkTEYmNjW+fH&#10;9ho0aHCUiNjcuXM/k3rf0V5PW7x48QAiYu3atdsidSyFqVmtVn8iYvHx8f3FZT179jw9YcKEHVLH&#10;duLEidFExP74449PxWWCIHCTJ0/eptPpzJmZmTWljtGZmiAIri1atEioU6dOkt1uLyouv3v3bjsi&#10;YmFhYQeIiJ08eXKUYz4nTpy4XafTmY1GYw2p98GZmiAIshEjRvzu5eWVaTKZKovL7XZ78WrVqt1r&#10;0qTJ325ubqaxY8fuEgSBFx+Pj4/vT0Ts8OHDX0m9D6/SIiIipiqVSvOL+vj5+SX169dv6cue68GD&#10;ByFExNasWbPQIY/c9OnTN6pUKmubNm3iy5Yt+8hqtfqJj1ssltJ+fn7pAwYMOCYIgkLqfDhTM5lM&#10;lby8vDLDw8N/EwRBJi6/fv36x0TEhg4deoiI2I0bN3o45NutWbNm1+rVq3fLbrcXkXofnKkJgqAY&#10;MGDAMT8/v3SLxVJaXJ6RkVFfqVTaBg4ceJSIWExMzEzH9X7++ecfiYg9ePAgZMqUKV8TEXvrrbcu&#10;WyyWN/543blz5/dExK5fv/6xQ56177333pUqVaokBwYGpvbo0eOMIAgq8fGUlJR3iYitXbt2gdTx&#10;O1u7fft2RyJiO3bsmOaQT2769OkbXVxcLC1atEgoX778Q6vV6i8+bjKZ3ipSpIhx1KhR+xyvRWKr&#10;VKnSn0TE0tLS3KTev5e1rVu3fkhELLe2devWD/9t27lzZ58yZcqktWjRInH79u2dxOVr1qxZSESs&#10;Z8+eF4mIbdq0abr42LZt29p/9NFHV0uWLGnYuXPngBc9f/369Y+qVCqTWq02zps3b6jU+fu37f79&#10;+8UrVqx4xdPT89HBgweDX9ZfEASXDh06XKxcuXKKzWYrKS43m83lvb299R07drzA87ywbNmyZ94v&#10;HDx4cBwRsYSEhE+k2M+4uLhGNWrUOJt9LAlarTbD1dU1T5tOp2MtW7Y0i/9u0qSJpXjx4qbc+lav&#10;Xv0cEbFatWqd3rBhQyebzSYTBIET48c0JgCQr65cuVI5JiamPRHRvXv3SrL/8VvnN8WRI0caGo1G&#10;TV5vp3HjxnHHjh1r8O23337t7e19DzfgK/iWLVvWj4jI29s7WXztwf9OoVAUJSI6d+5czT///LM9&#10;EVFqaqpHcnIyOUGe/+7fv/+5Bg0azF67dq3KYrHcIiKqXr36xsDAwIYtW7b8NSIiItxut5skjtMp&#10;nDp1KuzgwYNlNm/ePG7r1q3BRE/+vkOGDJn53nvvXW/atOl8IlI1atToh02bNiltNtsVIqKaNWtu&#10;8Pf3b9iyZctfv/zyy1HI5xMPHjzoNHPmzGZr166dt3PnzkpEVImIuF27do29fv160XXr1v2QlpZW&#10;qWfPnqFlypRZ6uHhsS171cejRo063KxZs8mbN28WrFbrVQl346X++uuvCi/rwxjjbt68Gfiic4JC&#10;ofAYPnz4zObNm9/SarUHxL5ZWVkho0eP7rh06dKVJUqUONm7d+/I3r17x3bp0uUbxphARDRr1qxF&#10;nTp1GlWtWrW1fn5+a17f3hVcPM8r5s+f/4NOp7M1bdp0zZYtWz4kIlIqld6ffPJJVNeuXa+0bNly&#10;bkpKilfdunWXLF++3N1isSQTEY0cOfLHzp07Tx0xYsSvTZs2nSbtnjiPpKSknkuWLKm/cePGGTt2&#10;7KhBRDXkcrlmwoQJUVWrVn3Utm3b+WXLln3cvn374Zs2bbJwHHeciEin0+1v1qzZu7Vq1dqQnJys&#10;JiLq2rXr+h07dnwg6Q5JjOO4Wu3bt/9y8uTJu8+fP288f/58eyKiCxcuDI2Nja0YExMzwW63u3To&#10;0CEiKChoQ5kyZZaL60ZFRW3t3r37YKVSqRfz/KZTKpXFBg0aFNWuXbsEq9V6SjyHWiyWZg7n0FOf&#10;fPLJjG7duu3t2bPnWMaYnYho/vz5y7p37z60YsWKK4sWLbrZ8Xlr1KhxLj4+vvLMmTNHTpgwYYIE&#10;u/bKQkJC9mTf40lDRJy3t/e95OTkkgqFwvLhhx9ue+kTOGCM8REREbvT0tKUv/7663sqlepPIqIr&#10;V660rVu3bv+hQ4ee7NevXwTP87NCQ0OH7t69+wJj7CYR0fjx48e9//77y37++eewkSNHDiOiZ0bF&#10;KxQKe+XKlU/du3ev5PHjxxsQEU2dOjViyJAhC44ePdrA1dVVr1Qqnf6mlY8fP/a8evVqBSKibdu2&#10;fRgcHHzoRf2jo6NnbN68+e2UlJT3ZDLZPSIixpiqb9++67RarWXdunUf7N+/PzQkJOTr5s2b7w0M&#10;DFxHRPTOO+98N3z48OaNGjWal5SUdEypVOb5+yLGGBcdHd05IiLi+8TExNJET+6x9sMPP3zRuXPn&#10;jf/meWJjY9sEBASkmkwmxauu9+677+7u0qXLtu+//36+Wq227t69e1THjh3PDxs2bErOvmazWbVq&#10;1are06dPH925c+cNLi4uxj59+qyaNWvWcJVKZZb8WxE0NLQ3o4kju3O2qlWrXpI6Nmdu4shuNDQ0&#10;52olS5ZkRMQaN278dFmlSpVY7dq1JY+NiJiXlxfz8vJiZcqUYS4uLk+XV69enXEcxxqznSyxAAAg&#10;AElEQVQ1aiR5jM7QxDw0adLk6TKZTMaqVavGNBoNCwwMZETE3NzcWEBAACtRogTz8vJ6Jp+Oz/Om&#10;t7fffpvxPM8aNGjwzPLg4GBGROydd955uqxevXpMJpOxypUrP13m5ubG/Pz8mI+PD3N3d5d8f17W&#10;FAqF5UXXcG9v77svWp/jOBYUFMTUajUrU6bM0+XlypVjKpWKBQUFseyf5rKGDRsyomePVaL/PwfV&#10;rFlT8nw4QxOPMcdzsUKhYJUqVWLu7u7Mx8eHERHz8fFhbm5urHLlykyhUDztm9ux+ia3oKAgRvTs&#10;tY6IWP369RnP86xKlSpPc/zWW28xV1dXFhAQ8LRf2bJlWfaUJWhEzNfXl7m7u7OKFSsylUr1dLl4&#10;znR8fYvHYs5juXLlyszNzY35+vpKvj9SN7lczqpWrcp0Oh3z9/d/utzf359ptVpWvXr1p8efmGMx&#10;r465z76/Qq7b6NChw0apPw++ShsyZMh8X1/fW0QkfPjhhzEymcxWokSJZMeRrq/Sjhw5MoaI2JUr&#10;VwaIywRB0DRo0CDFx8fHbjabawiCwFmt1jKVK1dOadeu3R+CIGjFvjdv3uxKRCw2NvY7h/WVgiDI&#10;BEHQZGRkuGfPw/w0x126dFkr9bH0X5pGozH4+vomZWRk6J6Xzzt37rQnIrZt27YZjstjYmJmEhG7&#10;e/duu+wcyUNDQ4/4+PhkWCyWMmI/m83mW758+YddunQ5LwiC+n89TjZt2tRh/fr1XR4/fuyZ2+PR&#10;0dGdxP2rUaPG2cOHDzf8L9ux2WyyDz744LIgCHJBEFS5/XriOe+b9Fu2bIkUBMFFEAR+7NixcXPm&#10;zBn7sm2tW7eui0qlyiIiNmDAgEWMMczZDQD5Q5yze/DgwQtCQ0MXERGNGDFi5uPHj4tgzu7nE+fR&#10;XrBgweCGDRsey49trl27ttsPP/wQUaNGjfMrVqz4JD+2CXnj3LlzNfr27bsiMDDw5tatW9tJHU9h&#10;wvN8iWrVqu3eu3fvhGLFim0hIpo0adIvpUqVeti7d+/PpY6PiMhisdSvW7fujzNnztzUrFmzpzed&#10;/fPPPwf36NEjdP/+/V97enr+KmWMUuI4LrBFixbr2rVrd3nYsGGDiEggIrpy5cqn3bt3/zRnfhhj&#10;FYODg1f37NnzbGho6BCx/+XLl4d8/PHHgw4cOPCVh4fHTmn2Rnocx7n269cvWqlU2n/88ceujLFM&#10;IiJBEKo0aNBg5ciRIw917dp1pNif53m3Pn36RGs0GuuCBQu6OfSv2qBBgxWjR48+0KlTp1FS7c/L&#10;zJkz5/Off/65p9lsVj2vj7+/f1Lt2rVPP29U4PXr1/t26NAhbM+ePZOKFy++mYiI4zj1F198sebm&#10;zZse0dHRnQVBeDq5565du6aMGzfuvePHjw+Qy+Vnxf7h4eG/3Llzx239+vWdBUFIfc27WmAYjcam&#10;DRs2nLVkyZLVtWvXjhSXnz59OnzAgAG9jhw5MlKr1f4uLjcYDM0bN24ctXTp0lW1atWKyl7MrVix&#10;Yu7SpUvrxsXFfUxECfm9H86C5/kiXbp02eDn55ceGRnZgzFmIiJKSUnpEBISMn7Tpk2zy5Ytu1zs&#10;z3FcybZt266vUaPG3cmTJ/dhjJmPHTtWf/DgwT8SES1evHhJnTp15km1P1LjOE4xZcqU5UePHg3c&#10;uXNnd8bY7ezlviEhIdGtWrVKGDVqVH/KHg3LcZzyq6+++jk+Pr5YTExMF0EQHmQv9wsJCVkfEhKS&#10;EB4e/rT/m+jSpUuf9erVa8DBgwe/dHd3F+9tJJsxY8bS/fv3l925c2dnxliy2P/o0aMRQ4YM6Xb4&#10;8OGROp3udyIijuN0AwcOjGaM0ZIlS7oyxp7euOPrr7/+9tixYw3u379fQi6X/3OSaieycePGTp07&#10;d96Q/U+7h4dHRlpamuf58+drVK9e/ZUm0dbr9Q28vLzifvjhh01hYWHdxHmQV61atbhv3779Q0ND&#10;b82fP79yixYtLiUkJBQ7duzY2MDAwNkLFiz4edCgQX3E/itWrFjSv3//fg8ePGjl6el5pk6dOn8Y&#10;DAbVpUuX6pvN5gc6nS6jbt26Jy9evFjNbDYryWEu6LVr13Z/3bnJC3v27Gm1fPnyfkREHTt23Lhh&#10;w4YuOeeNttlsARUqVDj/zjvv/L1ixYpGHMdZiIhSUlLeL1GixI7o6Oh5nTt3HubQP7BcuXLnmzZt&#10;mrB8+fLGYv/79+9/4O3tvX3Dhg1zO3Xq9J8/YwiCwNetW/f4mTNn6sycOXPE8OHDZ+XsU79+/eMn&#10;Tpyot23btrZt27bd8V+3ZbfbZR07drywatWq0IoVK8aGhITEr1ix4h2O4174K8iSJUvq27dvb9i0&#10;aZPrtWvXWk2fPn1asWLFduc2sjunNWvW9OjZs+cajUaT+ejRIy8UuwEgX+AGlf+NWOzOjxtUigwG&#10;g87f3z8pLS3N4/jx4/Xr1at3Ij+2C6/fuHHjJk+ZMmXs559/Pmf27NlhUsfzOnTr1m3tgwcPil+6&#10;dOltiUPhMjMz3TQaTZb4ZtRsNut4nmcKhcJpbu5qsVi0FotFodPpnrlLm8Fg8FAqlValUuk0seY3&#10;QRCU6enprp6enqmUXbgmIsrKynLjOI6p1Wp9znXsdrvaYDBo3N3dU+nJyBciQj6JiBhj8rS0NHcP&#10;D490juOeFgXsdrtar9drPDw8nslZ9jqKtLQ0N09Pz3QierqOzWbTZGVlqVxdXdNyruMsDAaD1maz&#10;KV50g0ofH5+7qampnq6urv84loiITCaTK2OMc3FxcbwDmCwtLc3D3d1dL55bHHDp6emeOp0uSyaT&#10;ZTmuk5qa6uHh4ZHBcZzT/wQ8r1itVo3JZFK5uro+U/A3Go3uMpnMrlKpDDnXMZvNOrvdLtNoNOkO&#10;i7m0tLQibm5uBp7nzXkeuJNyeH2mkUNB1WKx6KxWq1yr1ablXEcQBGVGRoarh4dHGmPMnpqaWsRu&#10;t8uUSqVNpVLZcjuvvkH4tLQ0j+zj6ulrmzGmTEtL+8e1KFuur21BEFR6vV7r7u6elss6bwyj0ejG&#10;83zO6zWfnp7u4erqmpnb61ev13uq1WqL43s18fqV81pkNpuVGRkZ7h4eHmkKhcKpz62MMe7hw4de&#10;4r9lMpk9+9xm1Gq1r/Te5EXvcXieJ6vVyru7u6c/ePCgCBGRm5tbFs/zgslkUmZfr59KT08votVq&#10;s2QymfXhw4eeRERFixbN4DjOwnEcMxqNmszMTC0RsewbsnJERMWKFXvwv2fj+cxms8pms8mtVusr&#10;T63hSKlUWlQqldlms8kzMjLcxOXZr19mt9tlDjdClRsMBo2rq6uBZU8/RvTk9Ws2mxUuLi7/uCYR&#10;kcJoNKq1Wq2BORRr7Xa72mazyVQq1dO/pdVqVWTfOJKyP39YHfrLbDbb0xuXKhQKG8/zQmZmptZm&#10;s8nlcrktO+anxGOI4zjm5eX10PExQRC4Jk2aHMrIyHDdu3dvyMvyJBa7v/nmmyVBQUEziYgyMjIa&#10;urq6vnDwXsmSJfUVKlTQHTp0iM6ePTsiJiam46sWu+12u6xUqVI3bt++7R8dHd0Zc3YDAMAzdDqd&#10;ITQ09Kcffvjhy8jIyPDo6OguUscE/01sbGwbIqI2bdrESh3L65KQkFD+7NmztXr16rVKp9O9sYXF&#10;f0F8x52zYMjTG/wB2cHz8vCi/OT2GPL5xOvK58vWkdzx48frXb58ueqL+nAcx0qVKpXYrFmz/S/o&#10;9m+PpwKZr3z0b/ODfL7Yf35Nnzt3rubx48eLubu7p3Xt2nWDTCZz6pGx+eSNOUfmozw7h9psNvmy&#10;Zcv6+vr63g4ODo77nyP9HzHGSK/Xu7q5ueX6pdGuXbva3Lp1K5AxRna7XUZExPO80KlTp1eea5ly&#10;zw8XHx9f/fr165Xee++99UlJSfVu3rzp3bhx45305MsBLpd1nj7PpUuXWvE8L1SpUuWg1WrlFAqF&#10;9fHjx57btm1rm5WVpXVxcck0Go1ajuPYhx9+uDWv5u1OSEgov2/fvpYlSpRI/i/3pWKM0ePHj4va&#10;7XZZr169Vi1dunRAdrGZ4zhOSE9Pd7fb7c/UWHmep7S0NNecz8XzPKWnp7vntp3sddwcl2V/IUAm&#10;kynXdV7GZHp2QLXNZpO/++67O7VarVFcduHChWoPHz70qlChwl/Nmzf/3bF/SkpKsU2bNnWqU6fO&#10;yX+z3WrVqq1bu3ZthSpVqlx+WaFb1KdPn9/69+9/o3r16r/ExMR0fNVtyWQy+9SpU8f06tXr5+nT&#10;p49GsRsAAP5h2LBhcyMjI8M3bdrU8caNG6VLly59Q+qY4N958OBBsTNnztRSqVTmJk2aHJQ6ntft&#10;u++++9rPz++21HEAwJtpzJgxU19W7OZ5XsieimxIfsUF4Axu377tV6lSpXgioujo6K4hISF7pI4J&#10;4L949OhR0WPHjjWYN2/eZzzPS/blwuDBgxcsWbJkoM1mk/v5+d2eM2fOsPbt229x7LNq1areffr0&#10;WUlEJJfLLQMGDFjy448/Dhk+fPisChUq/PW/bH/58uWjYmJi+orXM8YYl3PajpwsFku5v/76q9Wu&#10;XbuKcxxHgiAUHTx4cD9XV9d0xhhXoUKFqzdv3ixlNBq15cuX/yshIaFCixYtfu/evfva/yXW5xk3&#10;btykzMxM7eHDhxunpqZ6Wq1Whbe3d/LL13xyU+qyZcv+HRsb22bixInj+/btuzw+Pr5yXFzcO0RE&#10;jx8/LkLZA0yOHDnSKC/iz8lgMGgEQZAREWm12kzHAr7JZFJaLBYV0ZPR6Gq12kxEdPfu3ZLijSav&#10;XbtW7siRI43FdcqXL59ARLRx48aOVatWvey4rVOnTtXZtGlTJ71e/4/C/YvIZLLkbt26vdJ7IMaY&#10;ijEmMxqN2goVKqTs3bt3+MuOsZy6d+++LiwsbM6pU6fqoNgNAAD/4Ovre6d79+5rV69e3Wv27Nlh&#10;s2bNGi51TPDv7N27txVjjAsODj6k0WiML1+jYHBzc8sgIpo4ceJ4V1fX3H7+90ay2+0eMpks50/K&#10;OUEQ3IiIeJ5Pz/GYkjEm4zguS+yXS59CRxAEHc/zWZRjjtOc+cvOh55yjIi32+0eHMexXHLFZz93&#10;Br1B+aRn9/upXPInZ4ypOI7LzNHPnTHG5XLskiAI7mIOn3N8S+rw4cONX9ZHEAT+xIkTdUeOHCnO&#10;B/3cfcm5PLd+jDE1Y0zOcRzLJZduPM8bnvyvoON53kQOP8cvrBz3O8dyd8fXYPa/MyjHa/oFx6BM&#10;EASX7OfmBUHQZh/ThZ1cEAR19n4/lTN/zzvG7Ha7BxFRbGxsw8zMTG25cuWuxcbGtomNjW3jeEw7&#10;42s6rzxnX1WMMT77Gkz0nOuGIAiuRMRn/z2ee91CPokTBMHV8Vr0nH5yQRA0RMRyvp4ZYy4cx9mJ&#10;yMIYU9OT6TXMWVlZLvfu3SvZo0ePNT4+PvfyZKdewmAwaBcvXjyIiEgmk9lu377t17lz5w3Dhg2b&#10;6zBlBplMJjXHcQJjjLfZbMqrV69WIiLq37//0jp16pzK7bkZY9rsKbOeGU2dM3/x8fGNr169WsLx&#10;eib2y47L8T2U+8WLF985depUOZ7nzcWLFzcqlUrObDYLd+/enczzvI2IyNPTM+3atWtyIqLbt2/7&#10;EhFFRERMPXXqVJ3/JV/PEx0d3ZnjOOrXr9+ylStX9iEi6tKly3pfX9+7L1rvzJkzQYcOHWri7++f&#10;1KJFi32nTp2qO3ny5PFubm7PTH9FRKRQKCgqKuqrgICAZ75cyD4+jfScOfaf9xrW6/W+t2/f9vTw&#10;8DA4TkvCcZyGMfZKn+84jmNubm4Pxc9QCoXCYrValUePHm3Uu3fvVV5eXg/1er3rtWvXymm12sxl&#10;y5b1z/kcycnJJV5lW/8FY0x98ODBL4cNGzbYYDC4bNu2rXZcXFxtIqKJEye+6Jdx/yCTyeyjR4+e&#10;PmbMmKmYsxsA8gXm7P5vpJizW3T+/PkaNWvWPKfT6QxJSUn+Hh4eb8Sb6MKid+/eq1avXt0rMjIy&#10;POcb04IsKipqxJ49e0L279/fkuM4UiqVWUREgiAosrKyVFqtNr8K4FxmZqZWo9GYxPmJzWazJnvO&#10;vKyXrfya8QaDQevi4mKWyWRP5wG12+0qo9Go5HmeZc/X+PRNX1ZWlpbneaZSqYxWq1VtsVjkOfsU&#10;Ro777bD4H/kzGo06hUJhUygUjr/75PV6vZaISKfTZTnOS22xWFxsNptMo9EY3qR82mw2lclkUup0&#10;OgM57Gt2/uzia8EhJ46vT85gMGgZY5xGo3nm2GWMyQ0Gg4urq6uRMcYZDAYXnU5nzC5EOAWz2axi&#10;jHEvm7P74cOHXmq1WjyOZHq9XpPz+LHb7Uqj0ahydXXNJCJB3P+c+2yxWFzMZrNcoVDY1Wq14zHM&#10;GQwGnVqttsjlcnNmZqZOqVTmPH4LJaPRqJPL5XbxWkD0/8ePQ565zMxMrUqlssnl8qc5EQRBkZmZ&#10;qSYiEnMvPmY2mzWCIHAuLi6Z2a9vXqPRFPqps573Ws2Zv+ecSzmDwaBzrC9otVoDz/PMZrOpzGaz&#10;QqvVZtrtdmVWVtY/zhuFkSAIyszMTFXO48vxmkH05HqdW06MRqPObrdzLi4uVsdjl549lzC9Xq/R&#10;arUmnuedel7p14DX6/XanNeMXPInyy0nNptNnZWVpZDJZEzMvcjxvJnzvKLX613FuZrza0cdZWVl&#10;udhstn8MVHVxccnKeeNMo9GoEacwkcvlNkEQeKInI39ze26TyaQlIpbjmpIzf5zBYNDJ5XKmVquf&#10;5k081xIRubq6Pi3kWiwWF6vVKud5nrm4uBjNZrNaPJ86blsQBD573u5nPO8+F/8ro9GoIXoy0jkr&#10;K8uFiEij0RhlMtkL31uYTCa11WpVcBzHNBqNMTMzUyvmPudIZ5lMRoIgkE6ne2YfjEajVi6XC47X&#10;KsfVcjtexfcGcrmcXFxcnj6feO3KeV55EbvdLhenksrMzNSKxwXP84JMJrMLgsDZ7Xa5QqGwqtVq&#10;U1ZWlgvHcYI4Itxut/NGo1E7ePDgBQsWLBj6CtuTdezY8cKWLVte+As4IqKkpKTOAQEB0V999dXu&#10;pUuXBv/0008L27VrF05EtGjRopVmsznhVebsFtlsNlnRokUfEWMMDQ0NLc+b3W7niYhNnDhxvLis&#10;Xbt2W6pXr35e6ticuR09erQBEbHY2NjWUmy/RYsW+4iITZs2bbTUuUB79Wa32/nixYvfJyJ2+fLl&#10;t6SOJy/asGHDDg4fPny/+O+zZ8+G0ZMbw3jmx/atVqs/EbH4+Pj+4rKePXuenjBhwo78zIMgCJr2&#10;7dtfqlix4gOr1eonLn/48GFLnueF77//frOXl1dmWFjYAUEQ5OLj8fHx/YmIHTt27MvMzMyabm5u&#10;prFjx+4SBIGX+m+bV23jxo2ziYjdv3///dzyZ7PZfAVB4CdOnLhdo9FYDAZDHbGf3W73bNSoUWLD&#10;hg0TO3TocLF8+fIPbTabj/h4RkZGA7VabZ02bdqmzMzMIJ1OZx43btzOwpzPu3fvtiMiFh0dPdch&#10;n9zcuXN/USqVtoyMjAaOx9r+/fu/cejHf/nll3s8PT2NEydO3C6Xy+2pqalNHB53a9q06d+NGjVK&#10;tNls3p06dbpQvnz5h1ar1V/q/RZbRETEVKVSaX5RHz8/v6R+/fotZYyRzWYrUa1atXtt2rSJFwTB&#10;VeyTmpraRC6X2+fMmbNWEATOYrGUCQgISOvTp89JQRCUYr9Lly4NJiK2aNGiFUTEtm7dGum4rQ0b&#10;NswhInbnzp32u3btmkpE7MaNGz2kzlNeNUEQuBkzZmxQKpW29PT0huJym83mU7FixQddu3Y9JwiC&#10;ShAE2YgRI34vUqSIMSsrq6rYz2w2ly9evLhh4MCBRytXrpzSrl27PwRB0IiPp6SkvEtEbMOGDXMe&#10;P37cjOd5Yfny5Uuk3u+8bNevX/+YiNiuXbumOuRZNnz48P3Z+avCGKPVq1f/lMu5VN29e/ezpUuX&#10;flS0aFEDEbFx48YtdMh3RW9vb31oaOgRs9lcLjAwMLVnz56nBUFQSb3fedUyMjLqq9Vq6/fff79Z&#10;EAROXH727NnhRMTOnDkzwvFYW7Vq1SLH9ZcsWbI8+9zwCxGxxMTEbg75Vnz66aeHvb299SaTqfIX&#10;X3yx18PDI8toNFaTer/zqgmCoHvvvfeuVK1aNdlms3mLy1NTU4Plcrl98eLFKxhjZLfbverUqZPU&#10;tGnTv7N/uUGM/f81a/bs2WuVSqVt1qxZ6xz/LgcOHBhPROzvv//ueerUqfDs99ChjDF69913d5Yq&#10;VeqGY//8bEFBQafoSRGf0ZMR53YiYpMnT/46Z9+FCxd+KvbTaDSZkydP/pqI2K1bt/5x/RTfF92+&#10;fbuDuEzMX7Nmza4JguAuCIKyb9++J4oXL571ySef/CX2s1qtgaVLl37csWPHC82aNbsWFBR0x263&#10;F7NarX5KpdL25Zdf3iciFhwczNq0aZPM87ywbNmypTn+ppyfn98tuVxuJSI2YMCAH4mIbdmypV1e&#10;5DE4OPhg06ZN9+v1el3//v2X9OrVa1VuecnZzpw5E/T+++/vWLFiRZ8rV65UJCK2Zs2aHowxqlu3&#10;7onsfNtbtmyZRURs8ODBlx33ce7cub/kfJ/jmO9atWrdbtGiRYIgCG7i8vT09EZKpdLWtGnTRCJi&#10;V65cmVCkSBHjwIEDj+ZYxzW3mAVB0AQFBd0pXbr0Y4vFUiYuLq6N+NiWLVs+dDiWhBIlSiQXLVo0&#10;hYjY1KlTv2SMUY0aNc59+OGHW8V1Tp48WYeI2I4dO95/Wb4YY2Sz2WTt2rX741X6zpgxY0PVqlWT&#10;BUGQeXt76x3f3/z0008r58yZM/bf/q1VKpUp31+oaGhob2ZDsfu/NamL3Tt37nyXiJifn1+SxWJR&#10;SJ0PtFdrZ86cCRL/blK9Mc/rhmL3k7Zs2bKlPM8LDx48eHqOsNlsPg7FG+3ff//di4jYnj17poh9&#10;BEHgoqKiotVqtVWv19f9448/PiUidvjw4a+k/tvmRUtOTv6AiNjGjRtnOy5funTpsuz8hTDG6MSJ&#10;E6OJiJ0/f36YY66mTJmyVaPRWPR6fV2TyVTJy8srMzw8/DfHYrb44fjs2bNhYmHyyJEjY6Te97xo&#10;Vqu1VG7FqoSEhE+IiMXFxX3NGCOj0VjNw8Mja9SoUfsEQZCJ/cQ8X758OVQQBNc2bdrEV6tW7Z7N&#10;Zish9tHr9XXVarU1Kioq2mw2VxALZYIgOMW16N8UuwVBkInFqKysrLfFx+12e/EaNWrcbd269VVB&#10;EFwFQVD17NnzdGBgYKrFYikt9svKyqrq4eGRJX4hFR0dPZeI2N27d58WBARBUPXu3ftUQEBAmtls&#10;Ljd06NBDxYsXN5hMpkpS5yov2vnz54cRETt58uQohxzwo0aN2ufl5ZUp7ve+ffsmERFLSEj4xKGf&#10;smfPnqfLli37yGq1+j18+LAVz/PCkiVLljtuIyYmZiYRsXv37rXdvXv3t9kFoy5S73teNJPJVKl4&#10;8eKGoUOHHnL8YnTv3r2Ts/PXhzFGN27c6EFEbOfOnd87rr9mzZqFRMQmTJiwhJ6MErU2bNgw0fGa&#10;nJiY2D27WDLt3r17HxIRW79+/Typ9z0vmt1uL1qvXr1bwcHB1wVB8BCX6/X6ehqNxvLdd99tEQSB&#10;s1qt/uXLl3/YqVOnC4IguOTM1b59+yYJgqAIDQ094u3trTebzRXEPlar1a98+fIPO3TocNFqtQY6&#10;nkuk3v/X3QRB4BYuXLia53nh0aNHzR3yXKROnTpJYtFPEAR+3LhxO3U6nTkzMzNI7Gez2XzLli37&#10;qEePHmcEQVAdPXo0gojYpUuXhjhsQzZ06NBD2XkuN2bMmN0eHh5ZJpPprSVLlvTPvr7XlGL/9+7d&#10;21wscstkMptcLrdyHCdkZGTocva9e/duSXoy2pcREVuwYMGnRMRmzZoV5tjv9u3bHYmIbd68eZZD&#10;Dvhx48btdHNzM2VmZtZk7P/Pg6tWrVrZtm3by9n9lP369Tvu4+OTYTabyxmNxhpubm6mMWPG7N63&#10;b98kjuOYr68va9asmY2IWP369dnHH3+cRETs2rVrvR3jCAsLm8XzvI3jOKFVq1axHh4eqb17916Z&#10;F3kUi93/5rjbsWPH+99+++2YDh06bOrQocOm999/f3ulSpX+vHDhwtuMMVqyZEk/ImKVKlViCoWC&#10;1apVi6lUKnNmZqaGMUaXL18Ofd77a0EQ+LFjx+5yzHf2cf30C5sLFy60btSokdHHxyfL19eXERET&#10;BEErfskzb968Nbl91jMajTXEY+Du3bsfORa77XY7L5fLLTzP24mInThxoo5er9cREZs+ffooxvKn&#10;2C0Igk4QBF2RIkWM4rUAxW40NLQC11Ds/m9N6mK33W7nK1eu/CcRsZ9//vljqfOB9mrtu+++G5M9&#10;QmKx1LHkVUOxm9G1a9d651LEloeFhR3ILvZUFpcvX758Sc6iuN1u92zQoMHN7NFPbnPmzFn7vJEn&#10;BbnZbLaSFStWfJBdTFCLyxMSEvoQEdu7d+9kxv5/FM306dM3On5wEIvY586d+1xcJo5WPnr0aIRD&#10;7p8pis+aNWtddj6Dpc7B62yCICj79OlzMiAgIM1isZQRl4sjZbN/RSATBMG1devWV3MWsQ0GQ22N&#10;RmNxHO2YlZX1toeHR9YXX3yx17EoLhYk4uPj+9+8ebMrEbHt27dPlzoHjP27Yvf+/fu/ISJ29erV&#10;fg55lOUcjbl+/fp5uRSxXdq3b3/prbfeui/m0bEobrVaS4l9LRZL6YCAgLTevXufslgspStWrPig&#10;ffv2lxxHLBeGZjAY6mg0GsvEiRO3O75Wjx079mX2CLgBjDF6XhF7+/bt08VR8OKy3377bWIuRXFV&#10;165dz2X/qiCgX79+xwMCAtKsVmug1Dl4nS3nL1zE5Q8ePAjheV5YunTpMsb+vzzrQ9gAACAASURB&#10;VCA+ZMiQOMeCeGJiYjciYqtXr57n6uqakf3F4nDHoq7YVyyKJycnf7Bt27YZ2V8gdJY6B685n/yE&#10;CRN2ZP9CqLa43G63F2nUqFFi48aNb9jtds/nFbEtFktpPz+/9IEDBx4V8/y8onhKSkobImLLly9f&#10;Iv5KZO7cub8UtoEOV65cGUBE7MCBA08/RwqCwE2bNm2TWq22inl2KGIPdugnGz58+P7ixYsbxDw/&#10;ryhutVoDAgMDU/v06XPSarX6Va5cOaVDhw4XU1JS/Hiet3/99ddT8npfn9d8fX2THEfjfvLJJ8ue&#10;17dhw4aHlUqlWS6XW3v37r2yatWql4KDgw86HGNl/fz80vv27XvC8RdER44cGUNE7I8//viUMUZ3&#10;7txpLw4UWLZs2Six2L1ly5aonK/dP//8cxARsRUrVuznOI75+fkJCoWCValShel0OlauXDnr8OHD&#10;92e/P336q9ODBw8Gi/sll8st3bt3/8XDwyM1LwZZ/Zti9549e1rVrl37FBGxKlWqXKxateqlqlWr&#10;XmrXrl3MwIEDF9ntdp4xRmazWenu7m4PCAhg3t7erHjx4ubsLxHai18CfPXVV7G5/dLv8OHDXzn+&#10;giC3Y/PcuXMN+vbte9XHx0ffvHnzjD179nznkLtxOd9b5Hx9TJs2bZMgCC6Oxe7sXBwQ8z5y5MgZ&#10;er1e6+np+Tg/R3bndbEbN6gEAIDn4nleGDlyZNTAgQMXR0ZGhvfo0eOXf3tXZMh/sbGxbYiI2rRp&#10;E/uyvmfPng1KTU31zG0uQGd28+ZNT57n2e7du1sTEV27dq0SEdHu3bub57yxVl6w2+1eRESHDx+u&#10;kpiY2JqI6O7du25EZBdjyktWq9X/448/nvfRRx9dtNvtR8Rtnj17ts/s2bObLF++fNqBAwcCiCiA&#10;iMjb23tbgwYNmtesWXP9okWLBvM8/5iIaPTo0bM6deo0IywsbPN77703r3r16o1r1aq1ed68eYML&#10;ww0WGWO0bNmyqXfv3nWdMWPG3D179jQhIrJarQEff/zx3I8++uiizWY7umvXrk7Dhw9fWKlSpZSq&#10;Vauu2bNnTwgRkdForNS1a9cf+vfvfyQ5OfmqmGfG2O1BgwYdatKkyZTo6Giji4vLVSKioKCg1aVK&#10;lapXr169bdOnTx/19ttvN65Vq1ZMYcknEdGRI0c+XblyZZ01a9ZM+v3338sTUXnGmGz69OmzZDKZ&#10;EBISsnjPnj0tt23b9uXevXvLRUdHR+zbt68GERFjTD1mzJgFfn5+6dWqVftFzDMR0YwZMxYMGDBg&#10;pJeX1/Jq1aqtye5/oWPHjufr1q07f82aNUMjIiJ2tG3bdtTatWszPD09T0qUAiIiun79eumX9WGM&#10;cYmJiW83b96877Bhw367fv36nRs3brQmIrp06VKPadOmtVy8ePGsQ4cOlXz48GHnnj17Dv3mm282&#10;Xbx40XTx4sXWRESHDh0aEhMTU3X9+vVfi3kkIurWrdvc3bt3z3/33Xdjw8PDR4pze3///fezevTo&#10;8Y2/v//MSZMmzezWrduUUaNGbQoJCZmVV7nIT4wxzahRoxYGBgam1qlTZ6V4DJlMpgqdO3f+dtCg&#10;QYcSExOTbty40T00NHRhvXr1bvn6+saIr92MjIyaXbp0GRUREbHj0qVLxkuXLomv6ePt27e/EBQU&#10;9OOaNWuUSqXyJhFRz5495+3atWt+t27dtvTt23fOtm3b5rdr127nsGHDRnEc90pzpTq7PXv2jNiy&#10;ZUuVdevWfb1v376qRFRVEIQioaGhC+vXr3/Tx8dnS2xsbNvJkyfPUSqVtvfff//HPXv2tCAislqt&#10;Pr17957/3nvv/bls2bK39Hq9a/369Y/pdLor06ZNW/rZZ5996ubmtrBcuXIxRERFihT5NTg4uFX1&#10;6tV/Wbp06bA2bdpcqVGjxoqVK1fqFArFC28SV1Bc/T/2vjyupu39/9ln6nSq06ASlaJQiRIhKUMo&#10;FSqJEipTChVyTRkzzxJCIUKGylQUImQWiqJB83Cax9OZ9vr9cc/2OffcSnV97r3f3+e8X6/nReus&#10;tZ5hr2k/+1lrff3qvGXLFrsTJ04cf/bsWQ8AsEYIwZUrVza/fftWPTo6emVSUtKI169fLwgLCxsd&#10;GRm5Mzk5uS8A9EUIkY4cOXKAw+GQHRwcftgZACA4OPjQrFmzgn/77bcbVlZWR4TJaMeOHVc8PT0X&#10;AED1nj17IpcvX+4hJSXF6tOnT8I/of+vBpfL1XZ1dT06c+bMNDab/Yboy0VFRTZr1qxxOnLkyOln&#10;z571aG5uXjlr1qwd3t7eT4qLi/NKSkqsAQC+fPky6/Dhw+MiIiIOEHYGADAzMzsbHR1tamZmdmfP&#10;nj2+GIa1AADs2LEjxN3dPUhXV/fAli1bjsyaNStYT08v1NDQMD0yMnKuhYXF03/CDuHh4Qs/ffpk&#10;+ODBg4keHh7nlZSUattbbxoaGmakpqaaw++O6hnTpk27eeXKFdfo6GgXeXn55r179x7mcrkkZ2fn&#10;0MTExPEAAM3NzYYzZ84MXrp06eOioqLvBQUF8zw8PI5PnDjxq4yMTGJqaup0Foslc/ny5S1ubm4B&#10;69evv/Xly5eGL1++EGNogY+PT7KXl9c4HR0dqKysRLKysrVlZWVKCCFgs9kUKyuriJiYGOOxY8fG&#10;b9myZQWGYRwcx0ny8vJ1jY2NTD6fT+VwOLS6ujqF/fv3rzIxMUn7lTasqan5w7tDe2htbZWaNWvW&#10;ZRzHKQAAnz9/HqysrFy5Zs2avUOGDEkHAEhKSppE5NfV1WW/f/9eRktLC+fz+eWysrKKYWFhK7Zt&#10;2zZAVVW1ccyYMRGJiYmTRHkI7b3dx8cnubCwML+oqMgaAOD79+/Tt2/fPiU9Pd2HwWC8BwCzmpoa&#10;Xmpq6mJtbe1La9eu/THvWFhY7Fy1atU4MzOzY6WlpS+lpKS+APy+9uDxeP2nT59+h0Qi4dnZ2a4U&#10;CqVIlP/cuXMvpKSkjAUAiIyMnL9///5ANTW18sTEROu1a9fu+UuG7iQQQlIAAE1NTTQmk/nrz2n/&#10;1V9LJCQhCUmoLZJEdneP/unIboQQsNlsOnH+86NHj8b/0zaRUMdUV1cnT6FQeGQymV9bW6vQUd6y&#10;sjI1eXn5WikpKTaInAUoIQlJSEIS+jlRqVRuR2Osmppa6T8to4QkJCEJSUhCEvq/QZqamqV+fn53&#10;id0ZaWlpZkSENHH0Xk1NzY/3cT6f34s4ulAgEMjl5+fPdnNze6ejo1MtWq94ZDeHw6GSSCQBcf67&#10;vr7+FzU1tVIMw/DKykrlv/PM7nXr1t0X7jLFJJHdEkgggQQS/G2g0+mtvr6+oZs3b9564MCBVePH&#10;j0/+p2WSoH08evRoAp/Pp5ibmz9XUFCo6yhvdXV1j/r6eoU+ffoUXrlyZfbfJaMEEkggwf91nDhx&#10;wjs6OrrDcZNMJgvs7e3vrF+/fuffJZcEEvzd4PP5ZC8vr7M5OTm6CxYsCF+wYEH4Py2TBBL8arBY&#10;LBUHB4ebixcvDvPw8DjfnTqEjjjsr8hBIpFQZ/J5eHiczcvL64fjOMne3v7227dvTTU1NYsOHTq0&#10;sjt879y54/bkyRO7ffv2zflZ3p07d4anpKTo9evXD/v27Ruw2Wx83759q0aPHv2qrfyvXr0aERAQ&#10;cBgAgEqlcs3MzF5kZGQY3rp1a1pn9e0MfHx8jmMYhoeGhi7rKJ+3t/eJz58/DxIIBD/8pSQSSYDj&#10;OPnUqVMLDQ0Nv4jmZ7PZUlZWVo/gd8cyycbGJuHevXtTDh06FDBy5Mg2dW4L+/fvXx0TE+Okr6+/&#10;ta2d1J6ensuvXbs2euLEiRffvHljRCKRqshkcllKSspcFRWVeydOnLi1bNmycTY2Nl9v3ry5nsPh&#10;FA8aNCiTRCIhCoVSIFoXjUbjGRgYfMnIyDAEAMTn88m6uro55eXlvW7evDm9szL/Cnh4eETv2rUr&#10;/N69e7t+Zb0SZ7cEEkgggQQ/xdKlS0/s2rVr3d27d+2ysrL09PT0sv5pmSRoG8TWvM4cYUKATqe3&#10;mpmZvfjvSSWBBBJI8P8Xbt26Ne1neTAMA1VVVZZkfJXg/2ccPXp0RU5Ojq62tnZ+SEjIcmlpafY/&#10;LZMEEvw3MGrUqJdv3741DQsL8+5O+QsXLix2dXW9t2PHjuMfP37Uio6OdqBSqbnt5edyubouLi5x&#10;NjY2aYsXL/ZbvHjxyTNnzrh0hte8efMubNy4MZhEIuGpqanmHh4e548cOeKnr6+f+bNgmLaQlZVl&#10;np6ezu7MfHbp0iUvf3//wxERESN79erVamVllfv06dOFT58+XXjt2jVTKpX6hzFi2LBh77Zs2bKl&#10;sbGRyePxaMOHD3+XkpIyFsMw+JXzJ5PJbCCRSHhHdeI4TiotLVUnk8kCwtnNZDIbhBc4gpqaWptz&#10;ev/+/bOzs7MHkEgkfkVFhaqMjExzVlaWnr+/f6ePEFNTUyvv6HcMw5pjYmJmq6qqvgoODj4bFBQ0&#10;DcMwpKysfD8+Pn6Pra3tb/PmzatSUFC4P2zYsCMcDkdKRkamefny5SG7du1aJ17f/PnzzwUGBu4H&#10;AKyhoYGZlZWlp6urm3vjxo0ZnZX5V6B///439u3bZ2tra/ubrKwspKamOn779k0LAIBOp3fbZ40h&#10;9Ms+lEgggQQStAscx0lkMlmwdevWzZs2bdoGAODg4BCXn5+v/eHDB+Oflf9fxYsXL8xGjx6deu/e&#10;PRtra+v7/6Qs3t7eJ8PCwpYsXrz4VFhY2JJ/UhYJ2gZCCOvbt+/3goICrTdv3pgOHz78bUf5q6ur&#10;lQYNGvSlrq5OQVZWthXDMD78HpUAAEAW/iv4rwrdfYjLR0IIkTEM4/0qBgKBQIpMJvPg91vtf4DP&#10;50s3NjZKC49n+gEGg8Gl0Wg8CoXy33rRx4QytYom4jhOE96o3qVnxefzpduQlSQQCGgEj3bydAsI&#10;ISoAIGE7+wGBQEBvamqS5vF4ZNF0Go0mYDAYrd3h347cf7JfezbAcZxKIpE4XeHZnn6iPH6lPaGD&#10;9sDlcqWampqkRNNJJBKSk5NjU6nUlq4ywnFcikQi8UGsjQn1aQXhuNFOn8H4fD69G3qTcRwnk0gk&#10;rpgsP9q78P84APDbrqJrENdHCBKPx6PX19cz/iQgmYw3NDSYCs/V/BN69+5dWlNToygnJ9ckLjsA&#10;AEKIAgCY+LjVnr07Kb+4nck4jlOE7blbbbs9tDf28Pl86ebmZrp4n2YwGFw6nc7pDv/OjFft5Wuv&#10;b/4MAoGATiaTOfDH9vBf69MdtYfm5mZpDofzh5d+MpmMy8nJtVIolC736c7o1tbfQvwYe3Acx2pr&#10;a5UQQpicnFyDlJQUF9pBe/qJ9rv25Oou2usTra2tDPExEgCAyWSyaTRaS1f5I4RowjPc/zS/ierT&#10;Xp/ppt5tzgGi7b09m3cX7ciJ8Xg86YaGBmnxqGU5OblWGo3G6Qb/P/VtgB+6AVGf+N8icra5fvsZ&#10;OhhDySQSidva2irT2toqzWQya4RzT5fA5XKlaDQar6qqSgkAQF5eniOck/80hjY1NUnz+fw/rDNp&#10;NBouIyPTIm6XtiAQCMi1tbWKxN8yMjLc5uZmmpycXKOUlBQxBovODwDttCkAoHA4HDqHw6Eymcza&#10;zuorEAikAQDjcrk/xi46nd4kEAikxMfQxsZGOQ6HIwUAICUlxeFwOFLS0tJsGRmZ5s7ya0MfAPhP&#10;/6yvr5cBAJCXl+/wDpXm5mYZNpst3dZvysrKVULd6GQymQvCNtbS0sJoaWlhUKlU4PF4QKPRuDwe&#10;j9qjR49qcfkQQjyEEEahUIi1AAgEAnJra6sUl8uVOn78uO+SJUvCAAA+fPhgtmXLltNxcXGGRCUf&#10;PnxYMXTo0CNpaWl+xsbGR3EcV0UIUYyNjUvKy8t5DAaDWlhYCGQymY/jOAkAsJqaGkUFBYU/6N3S&#10;0iItKyvbLJQB+/jxo9GFCxfmHjlyxE9PTy+rb9++34ko7zdv3piOGDHi9Z07d+zt7Ozu/uxBCAQC&#10;8owZMz6Kyv0ztLa2Gmpqar53cHCoq6ysZAEA6OnpNairq8cvX748uLP1APweyCWJ7JZAAgkkkKBT&#10;CAgIOBQWFrYkMjJyXnBw8EYVFZXKf1omCf6Ir1+/DiwoKNBSVlauMjEx+eF8SUtLM5k5c+atESNG&#10;FIpvBxw1alRxSUkJ+e3bt8rGxsY1LS0tPAAANpvNBACg0Wi1tbW1UrNnz77092rTMZ4+feqAYRga&#10;M2bMTQCAqqqqIVevXh2zdOnScAzD/rIjh8Ph9I6IiJg+YcKEzIEDBz4m0r9+/Tru4cOHBgAAxsbG&#10;xX369PkRhfHx40ed8vJyOU9Pz5skEqnLUTM/Afbs2bNpX79+lff09IwlkUiNAAACgUDx3LlzM4cM&#10;GVJsamoa39nKeDye6unTp53HjRtXZGBg8IhIz8nJsUxMTDT08vJ6RCKRBGfOnHGcNGnS9/79+6f8&#10;FeFxHJeNioqapaGhUTd+/PgbRDqbze5z9uxZewAALS2tWiMjox8RTlVVVYqpqak6s2bNet+jR4/0&#10;zvIqKysbFhsbO3LevHnPZGVlf9T38uVL+4yMDAUvL684EonUkJubO+b+/ftDFixY8EBKSqpEmI30&#10;6NEjp+LiYtm5c+dewzDspy+URLmbN2+68vl8ipOT0w2iDba2tmpERERMmzx5cp6mpmZOeHi44+TJ&#10;k7/r6ur+JXu2pQ/Af9oDwO8vtuPGjftMJpMFAACNjY2yycnJepMnT87rCn8+n68cERHhbGZmljt4&#10;8OAkIr2ystLo2rVr5q6urm8UFRW/cDgc9fDw8OnW1tbpOjo6Py7wSk9Pn/T8+XPdhQsX3qVQKFVd&#10;0G9qZmam2vz582+LXO5JvXz5srucnBzfxsbm5o0bN2bRaDQ0bdq0WAD4S84ccX2EyaSHDx865eXl&#10;SQEAWFpaflNQUGgAAPj8+bNGfn5+TzqdXtBenRiGob59+36fMGFCMp/P73H+/PkZgwcPLh0xYsQd&#10;AKDFxMTMwjAMOTo6XgfhCzOPx1M5e/bsDHF7/wwcDqd3eHi4g7W1dZ6Y/Se+ePFC19PT815eXt6g&#10;5ORkfS8vryQajdZhBNnPIBAIlM6dO+dsaGhYOnLkyDtEeklJienNmzdNAQAGDhzIGjhwYCHxW0FB&#10;Qa/09PTeXeVfUFBgdvfu3aGenp7J0tLSRH2kR48eORUVFcnOmzfvOoZhLenp6ZOePXvWY+HChQlU&#10;KpUFAIAQYly+fHm2iopK46RJk651lieO43IRERFuhoaGtaNGjbpNpDc1NelERkZaOzg4fFZUVGSd&#10;PXvW3t7e/mufPn1edrbudkCLiYmZRSKRkIODwx/aQ0RExAwcx7GePXs2jRw58sfOuvr6erknT54M&#10;tLe3z+oK//r6er2oqKgJM2fO/KiiovKRSM/MzJyQnJyst2jRogQqlcqqqKgYeuPGDTN3d/cXTCbz&#10;G5Hv7du3tmlpaYoLFiy49fjxY5Oampoeffr0KbSzs7uDYe2f0PDkyROnwsJCxTlz5twkLpLm8/k9&#10;wsPDZ5qamlYYGxu/CA8Pdx0yZEiNaJvqLsT1ESaTExISZtbW1lKpVCo+YcKEz4Tjj81m05OTkw0M&#10;DAzKTUxMOn25I47jchcvXpylra1dbWlpGUukE21l2rRpmRoaGm8EAoHSmTNnZqurq/PodPoPBxiD&#10;wZD+8OGDrJGREc5ms9v9cCEQCLBhw4Y9IZxtLBbL+Pr166Pd3d1fijwf7M6dO65sNpvq7Owck5iY&#10;OK2mpkZm9uzZscQFjN1FU1OTbmRk5GRCHyL9zZs3tu/evVNCCGGjRo36rqqq+kO3d+/e9W9paaF1&#10;kT+Wmpo6NTMzk+np6RlDtBWEkMyVK1dclJSUmq2tra8ihKSvXr06i8lktk6ZMuUaCB3wXC63V3h4&#10;uIOVldWXAQMGPOmsfi0tLVrnzp2zE+/P79+/n/Lu3bs+np6e9z59+mT66tWrvoMHDy4eNGjQs87W&#10;TeD79+8DtbW1C5OSkqbiOM4oKiqi6+npkVVVVcuIPAghhUePHikDAOjo6DSRSCQak8lkq6ur52Rm&#10;Zg7Mzs6WnT9//jMZGZm8n/G7dOmSa0NDg3zPnj1JZWVlNHV19VYajVY5ZcqUewBASkpKcq6oqGDM&#10;mTPnKoZhnI8fP1q/fPmy78KFC++QyeQaYTXUmzdvuuA4jqmoqDTY2NhcbW5u7sdms2WUlZU/Q/sf&#10;FGhRUVHuysrKTaNGjcrAcRwpKip+ra6uNoiOjrZ0cXFJo9PpLZGRkZMdHR3TW1tbaxMSEqYA/B4k&#10;16dPn8La2loFFxeXq50075/0EdYld+HChVk6OjpVVCq1BcMw5ODgcLOjimpqahSvXLniSqFQeHw+&#10;nwoAQCKR8JEjR74cOnToB2Ltamtr+0FbWzsVAIDD4dASEhIWlpaWgqqqKigqKuZ9/fpVz8LC4mmv&#10;Xr3KCPlYLJa0hoZGcW5ubl8vL68IAACBQEAKCwvzHjly5KtNmzZtHTp06IeO5DMyMgrZvn37RAsL&#10;i30sFiulrKzMEACgtrYWMAwDGRkZkJKS4gs/kOIAgIWEhCwPCgr6g8OYwWCwdXR0cnNycnQBAK5e&#10;veoyY8aMG/v371/d0NDA7KTdOwRCSO7Dhw9empqaWcrKyh0G7tHp9AwKhcKZOHFiio6Ozothw4ad&#10;3Lx5c6d3KrfFXEISkpCE/uskuaCye/RvuKBSlKZOnXoLANCWLVs2/9OySOjPdPjwYT8AQG5ublGi&#10;6ZmZmUZ2dnZf/P39ky0tLfNKS0uni/5eX19vDgCoqqpqEpHm7e2dYWlpyfb39092cHB490/rJk7L&#10;ly9/4u/vn0z8/f79ez/4PSpM8a/Wzefz1YYMGVJmY2OTheO4HJFeWFg4EwBQfHz87oMHD16l0+m8&#10;5uZmE5Fy6v3796+aNWtWGo7jUr9S3/v37+8AAJSdnT2fSMNxXNrJyemTvr4+i8/n9+pqnQ8ePNgG&#10;ACgvL2+OSJ0y06dPzxg4cGAln89Xv3Xr1n4AQCUlJY7dlR3HcYqvr2+KmppaI4fD6S9ir94DBw6s&#10;dHZ2/piSkrIRAFBmZuYikXLYli1b7sjKynJaWlqMO8Orvr7enEaj8UNCQi4Rl/sghODVq1eBAIAy&#10;MjK8EUJQVlY2FQDQ9evXj4iWv3v37h4AQIWFhTO7qmdjY+NIOp3O27dv33VR3jdv3jwAAKigoGAW&#10;8f/S0lKHv9IexPUh2oOjo2O6gYFBBYvFsqHRaPxjx479YSzoKn8cx2UnTZr0bdiwYcUCgaCHiJ1H&#10;0+l03q5du2JxHMcEAoGKsbFxqbDPyBD5vn375gkAKCUlpcuXC/F4PA0dHZ1qV1fX96L9icVi2QAA&#10;ioqKOlFbWzuWQqEIwsLCzv8Ve4rrQ6Tfvn17HwCg79+/u9ra2maamJiUCAQCJYQQrF27dheNRuN0&#10;VK+GhkaRl5dXOI7j8lZWVtnGxsalfD6/J47j2MGDB6/SaDR+Q0PDKBF7y1lZWWWL27uzFBsbe0j4&#10;fH+M8QKBoIepqWmRlZVVNp/P7z1u3LhcMzOzgr8yVuI4LmdjY5NlaGhYLjr21NXVWVAoFMGJEycu&#10;xMXFHQQAxGKxbETKMbvKv7KycjIAoAsXLoSJpl+7du0oAKDi4mInhBCkp6cvBQD07Nmz9SL8yKtW&#10;rXqopKTU0traqt9VPb98+bIYANDLly/XiNSJhYaGXqRQKIK6ujqLyMjIU+LzZzfsiRFzSmNj40hR&#10;O48fPz5n5MiRhRkZGd4AgJKTk7eIlu0qfw6HM1BZWbnZ398/GcdxMpGen5/vCgAoKSlpO0IIGhsb&#10;R7Q1nqWlpa0AAPT+/Xs/Yo1Ko9E437596/8z3lwuV6d3794NPj4+T4XRjYAQgrdv364EAPT27duV&#10;hJ7dGTNE6fv3726i+hB08eLFkwCAcnNz3bW0tGrnzZv3Bsdxmrgsnz598u3ks6MuXLjwhYaGRj2X&#10;y+0ramc1NbXGJUuWPMdxnIrjOMPe3v6LpqYmb/bs2V/9/f2TrayssgsLC5cpKys3BwQEPBJ9HqJU&#10;VlY2zdLSMu/kyZORX79+NRRt38uXL3+iqqraxOFwBhDpzc3NJgwGgxscHHyTzWYPUlBQYP/222+J&#10;OI6TumtPcX2IdGLtlZaWtsLX1zeld+/eDaJ26A7/Z8+erQcAlJWVtUDUzj4+Pk9VVVWbWltb9XAc&#10;JwUFBcUzmczWlpaWIUQ+gUCgRIx3ouu3ztLZs2fPkEgkvLq62kqkTpVhw4YVjx8/PofH42n169eP&#10;o62t3dqdMTouLm6eUB8ZMzOz+p49e+Jjx44tNzY2LjU2Ni61tbVlycjI4BYWFhwnJ6cmAEAnT558&#10;SpTftGlTxLx5895oaWnV8ng8rZ/xW79+/Y5Ro0bhAIDs7OwafH19j0lLS7c0NTXJiM8XPxvvLl26&#10;FDp16tTPXC63HwgvPXz48OHWjviXl5fbAwCytLREAIAqKirsGhsbmdu3b7/FYDC4zc3NJkePHr1M&#10;o9H4lZWVYxkMRpNwhwQKCAg4IGxbnVr/xcTEHAYAVFZWNk203Xh5eb3s06dPHY/H07a0tHwybty4&#10;5M7U5+DgEAsASEVFpdza2jr+3Llzcy9evDjn/v37c3V0dGqcnZ0/4jguTeSvqqqaJAzCQSQSiTtq&#10;1KjnNBqNs3LlygMIIbh+/foRoXxTfXx8QpWVlSuJslwulwoAKDg4eIO4HKIXVIqSQCBQNjExKbGx&#10;scnicrn6PB5PCwCQr69vntDmOPGcAAAtXbo0tC09N27cuI3Io6Wl9V0gEJB69+5dIi8vX/crLqgk&#10;5mYAQC0tLUY/K6emptZItJeMjAzvoKCgp929oLJbg52EJCQhCXWVJM7u7tG/zdmdnJw8Tjjxs9hs&#10;Nv2flkdCfyQbG5sEAECRkZFzRdMzMjKGjhs3LpdYbISGhl4U/b0tZ7ezC5uJEgAAIABJREFUs3OF&#10;kZEREi6Q/3X99L/l7MZxnOLv75+spKTUwmazf7xUcrncvn369Knz8vJ6ieM4lc1mGwIAMjIyKsVx&#10;nEHkIxb24k7Uv0IsFmsKAKCzZ8+eEU2/cuVKqNCZNKW7uvr4+DwVOqF1ifTW1lY9VVXVJqFDgiHy&#10;YtWnO3wePny4lXAuiPAmr1q16qGysnJza2urPo7jpDVr1iQJ7T6IyCcQCFSIxbyoE7UtEggEimZm&#10;ZgXCG92ZRLq404bH42m09VGCcKpdvHjxZHefFeGE/vz58xIRXalLlix5rqam1shmsw3d3d3f9u3b&#10;t6a79mzPCRUVFXUCAFBlZaU1QgiIDwj5+fmuIrLQusI/LCzsPIVCEdTW1o4VsbOyqalpkdDOCjiO&#10;kzZv3nxX6HT48SLT2tqq9zMnzs+orKxsGgCg2NjYQ6Lpd+7c2St0dM5ITk7eIt6+ukKEI4PQR6Tf&#10;2QAAunz58nGE/uNAOnjw4FUcx7GuOLv37t17g0aj8evq6sYghCAzM3MRAKAXL178Jpr/5MmTkUJ7&#10;W3ZHFxzHpdzc3N7p6OhU83g8TSJd1And2NhoSqfTeXv37r0h2n66wAM7evToZQqFIqipqRkvYsce&#10;ok4mHMfpjo6O6UOGDCkTCATKRL6mpqZO8+fz+T0NDQ3Lp0+fniE6zhIfHuPi4g4K6xwmKyvLCQoK&#10;ihd1qBFOs69fv3p1057tOaGZhBOaz+erT5069bPQ8d+zO3w641Rvrz/iOM7oLH8cx+kuLi4fiI+Z&#10;RDrhhPb29n6G4zgFx3F5S0vLPHNz83zRObW5uXmorKwsZ+vWrbd5PB556NCh7wEAbdiwIbizuhJO&#10;6AcPHmwT1XXXrl2xdDqdV19fP/rYsWNRFApFUF1dPaE79uRwOLqi+hDpxcXFMwAA3b17dw9CCEpK&#10;ShwBAN26dWu/iCyiTtSfOmbu3bu3k/iYKfpMnJycPg0cOLCSx+NpIITg/Pnzp0kkEr5o0aICYj0m&#10;JSWFxo8fXyN8Hr3b4+Hu7v6WWL99+/bNUPS39j4KEmuiDx8+LG9vvOlCP2A4Ojqmi+ojbA8msrKy&#10;nODg4JvCuVVbQ0OjXmj3H2N+V/jX19ePptFo/MOHD19p68Njfn7+bIT+81EiPT19qWg72rlzZxyD&#10;weA2NTUN66auMvb29l+E45aqiFzmNBqNv3fv3huHDh06QaVS0Zo1ax529QMC4ew+e/bsGQzD0KFD&#10;h16I9k9nZ+ePRAADjuP0yZMnV6mqqgqI9rFx48Yz4v21I37v37+3YzKZSF9fH1GpVBQaGuojnFOD&#10;AQBdu3btKEK/f5RQUlJqEf8okZ2dPR8A0JMnT4IiIiJWT5069TOO4wpKSkot4o7l9ujGjRunAACZ&#10;mpqi5ubmoY2NjUyBQNBj2LBhxZMmTfrG5/PVifFm/vz5sTQarRXDMNzd3f08iUQSBAUFbfsZj/bW&#10;3vHx8btFAxi64uzGcRxLSkqaaG5u/mzixImJAIBIJBIaNWpUC4PBQMXFxeZEXj6fr2ZgYFAxYsSI&#10;KmlpacLBjE+cODFRW1v7OxFgERMTcxghBL/C2Y0QgpqamvEkEgkPDw+PQAhBQEDAoxEjRhQQzmJT&#10;U1Mcfj8iB5WWlqq1VYfwSB1EfGT49u1b/2XLloVgGIbb2dndIfJ119lN6C4MFvjpByI1NbXGGTNm&#10;NAEAKi8vt5c4uyUkIQn960ni7O4e/duc3TiOYyYmJu8AAJ06dWrRPy2PhP5DLS0t0nQ6nS1cHPzh&#10;hZeI7CYWpy9fvlxTXl5u//LlyzV37tzZm5CQECV8AYx++fLlmurq6gmenp65RkZGSElJqcXZ2fnN&#10;P62fOP23nN1EBHVOTs48Iq2tyC0ej6dJvHxGR0cfE62DiJbpzEvAz4jH4/XR0dGpFo8gaeslvbv1&#10;9+3bt8bd3f2taHRbfn7+bABAt2/f3teVFytxqq2tHUcikfDTp0+fE01/+vTpBnEnFPGy4OjomC6q&#10;q/hivi3CcRzbvXt3DJ1O5zU1NZmKpMtbWlrmEZGkOI6T/fz8HotHwhG8xZ1qXSUcx0nr1q27r6Cg&#10;wBb9WMLj8TQGDhxY6eTk9InNZhuqqak1ikc3drL+P+hDpBNOnDt37uwVyUtZsmTJc2FE0w/HNofD&#10;0e0M/9zc3LnikaQ4jpPWr19/j8lkthK7GtqKhBRzqrXrxOkMERG85eXl9iL10+bPn/9aS0urlsvl&#10;9mtr50BXnpeoPsL20EtfX58l3hZfvHjxGzE+dNbZPW3atFdE1CpC/3EqrFmzJknUqZCTkzNPaO/N&#10;f8VeHA6nv6qqapOvr2+K6PN9/PjxJoDfd4e8fv16tbijqLOUnp7u00YEdZtOppaWliGysrIc8Yj5&#10;zvBvry9xOJwBvXv3bli0aFEqjuNUgUCgOGbMmO8jR44sFN99QKPR+EePHr3cHae+iBwK5ubm+ZaW&#10;lnk4jssT6U1NTcMYDAZ3165dsWw221BBQYG9fv36e111frUX+Zqdne1BOJlEZJFra6dFZ/lfvXo1&#10;hIiubKsv8Xi8PjiOY4cPH75Co9H49fX1o0XyyVpbW38VOiyUjx8/vhQAkKamZmFTU1OHHyLFKTw8&#10;PIJEIuGiH0twHFcYN25c7rBhw4p5PJ62vb39FwMDg4qu7lrCcZzW1gdaHo+npaWlVevp6flKNDK5&#10;rY/GxE4VW1vbzI4+slZVVU0kkUj4+fPnT4umnzlz5iyJRMIrKysnI4SgsLDQRbiW3+no6JhmZ2f3&#10;RVlZudnCwgIJ58EtxHpMlIj12PPnz9cBALKyssrOzs4eJC5HWx8FcRzHtm7deltWVpbT3Nxs3NZO&#10;kk7aEzt9+vQ5UX2I9tBWW8zNzXVva3zoDH/ig7V4XystLZ0OAOjKlSuhwr43nMFgcHfv3h0j2rc/&#10;fvy4DADQu3fvArrb3xH6fdxiMpmtGzduTBDtT2/evFlFfCwhnt3Tp0//5JzsiOLi4uYR66tly5aV&#10;bt68+W5HbTExMfE0g8FAxE6MjRs3nkHoPzsxEhMT2/3QRKwB5OTk8L59+/IwDMMDAwP36Ovr16ip&#10;qbW6uLh8wHGcjuO49PTp0zOE/e2HQ5TD4QxUVVVt8vPze4zjODkqKsrfzc3tHY7jNBzH5blcbr9O&#10;tiGp2bNnf9LR0anh8Xgazc3NcgghIHZmnTx5MpLYGbdixYqXxNpaSUmpeuzYscmDBg1q09FLUHu7&#10;KtvaFSTq7Gaz2fTOjF04jmPl5eWqL1++HHH9+vWjAICcnJzK4uPjpwh/J69evfqBkpJSS2FhoaVo&#10;NPXcuXPPq6mpIS0trTrRD1K/ytmNEIKkpKTtRGADsY4YOHBg9YABA5CioiJSU1PDFy1aFNaRjhoa&#10;GoWEzDt27FhHBLeZmpq+JvJ0x9kt3AlC5nK5fUWDCToiNTW1xri4uCMcDmcAjuOkLVu2PO6us1ty&#10;QaUEEkjwtwCXXFDZLfybLqgkcOnSJbc5c+ZE6enpZX3+/HlQdy5o+f8dAoGAfO3aNee8vDydv4tn&#10;dnZ2/3Pnznn06tWrdNmyZaGiv1VVVandu3fPZc6cOaEIIdkXL15MiY+PH6ytrV1bUVEhq6KighUW&#10;FlK0tbX5ANCYn5+vaGxsXCctLd1oZ2d3+urVq4tnzZp14u/SpTO4c+fOImHUQTgAQGlp6ejQ0FC7&#10;4ODg7V04Z/kP4HA4fbZt27bE2dn57dChQ3+cu1lQUDD21KlTkwMDA68oKCikAwDgOC4fFBS0xtLS&#10;MiclJUU3KCjoNJ1OzwcAQAiRr1696l1SUqIQEBBwoLvyIIQgPj5+QXp6unpgYGAomUyuFqbTDxw4&#10;sFpbW7tmxowZYRiG/aVLRBsaGgz27Nkzx8vL65GOjs5DIv3Tp09To6OjR23cuDG8tbVVbv/+/S7e&#10;3t73NTU1O3XeM0KIcuLEiZXS0tJ8Dw+PYxiGcQEA+Hx+z23bti2bMmVKxqhRo6JFz3htbm7uv3Pn&#10;To+5c+c+1dPT+3FOX05OzsSzZ8+OX7t27QU5ObkscV41NTXGBw4cmLl06dIEDQ2NH+dopqWlOcTG&#10;xg7bsGHDaSkpqcLS0lLz0NBQ25UrV17v0aNHGpEvJSVlzpMnTwasW7fuOIVCqeiyEUWA47jssWPH&#10;lquqqjbOmjUrFMMwBADQ0tKiu3PnTg9XV9cXvXv3Lhba856mpubTn9XZnj4AAAgh6f3796/u27dv&#10;1YwZM06JtgeBQKC4d+/eFaampvkTJ048T6TX1tYadcQfx3HZPXv2rDI0NCy1t7cPF0b8QFlZmdmx&#10;Y8fs/f3941RUVN4IBIIe27dv9xs/fvw3S0vLi8SzzM7Onnzu3Lmx69ati5SVlf3abWP+rh8lOjra&#10;u6ysTN7f338/cQ6nQCBQ2rdv3zIjI6Nia2vrGwcPHlyuo6NT6eDgENbRucGiIMYNQh8i/cmTJ+5P&#10;nz7VXbt2bSiFQvlxPwVCCLtz587Cz58/9xo6dOi7ly9fDicu1GoL6urqxRiGyQwePLhkzJgxlwAA&#10;u3r1qk9ZWRlzxYoVIcRZtDiOy+3evXvlkCFDSu3s7M4Qbaa7aKs/IISw+Pj4BR8/flRfu3btoQcP&#10;Hji9fPmy74YNGw6TyeROXTgmEAh6BAcH+5mbm+daWVlFEnJWV1cPPXjwoLOvr2987969n4uWKSkp&#10;GXP8+PEpgYGB0QoKCp8IWZKSkuZ3xL+iomLE0aNHp/v5+cWpqqq+EZaDGzdu+BQWFir6+/sfI5FI&#10;9a9fv54ZHx8/eP369adoNFqxMB/5zJkzAQAACxcuDPmr9zhwOBzNHTt2LHZwcHhvYmLyY24oKSkx&#10;P378uO3KlSuv8/l86tGjR6evWLHiZs+ePV93pl6EEBYdHe1bXl4u11Z7MDIyKrG1tQ0XbQ88Hq/3&#10;jh07vK2trTPMzMx+nGVL2Ks9/mw2u19wcPCCOXPmPDcwMPhxv8P379/HnzlzZuJvv/0WxWQyv9TX&#10;1w/eu3fv7MWLFydqaWn9OO84PT3dnpgPBAJBxaFDh1ay2WxpV1fXS4aGhp+7Yk+EEPX8+fPLmpub&#10;aT4+PgeIi0N5PF7vXbt2LRk/fvxXMzOzB3v27PEZMWLE90mTJp3/WZ0E8vLyJoSHh1sR+hDpCQkJ&#10;Xh8/ftQIDAwMEW1vCCHKpUuXllZWVsr5+fntJ+YpNpvdb8eOHV6urq4vBg0a9KfL2BBC1NDQ0FVM&#10;JrN17ty5ocQFiQ0NDYP27NnjRsynCCHGvn37VvXv37/SwcHh1JUrV5YKBAKyk5PT/R07dswbN25c&#10;9ePHj3sQ6zFRHj179mzKz89X9PT0fNyvX7/XGIY11tTUKPfo0YMlLk9GRob95cuXzcTWIozjx48v&#10;ZzKZre7u7qdOnTq1jEwm4wsWLDhEjOk/Q319/aC9e/e6ia8P0tPTp169enXkhg0bzhD8hDwhNTV1&#10;dmJi4qCgoKAjxD0NCCH6qVOnlnfE/+3btzNu375tvGHDhjCRvkzMb9UzZswIAwB0/vx5PzabTfX2&#10;9g7BMIwN8Ptct2PHDn9zc/PcCRMmXPirY2hFRcXIo0ePThMff1JSUuY8evRIr0+fPg10Op2clZUl&#10;GxQUdJxGo5V2pt6vX7+OiouLmzxgwIAKHMfJCgoKTVZWVpFsNlsnODjYa+7cuc/09PQSRPJbp6am&#10;mufk5JB9fX3vfv78ueekSZNiAQDevXvnFBsba7Jp06YTNBqtRJxXUVGR5cmTJ60nTpz47eHDh/0x&#10;DMMVFBTq1NTUKNnZ2fLr168/SqPRKrKysmwuXLhgsWHDhnMMBiOb0DUmJmZpQUGBkr+/fwiJRGpI&#10;SEiwefbsmcXgwYPLxC/O/BkYDAYlIyNDSVdXl+3o6HhAWlq6FQAgLy/PKjw8fMLatWsv1tXVKZ88&#10;edJGS0sLLygoIAEAjB49OjU1NXV0QEDAQWVl5eq26n748OG8ly9f9lu7du0xMplMtDfqsWPHViko&#10;KLDd3d2PYxjGKyoq0khISJhCIpFwJyen2CNHjvgBAFq4cOEZTU3N4o7kf/36tWlaWppDcXEx7N27&#10;N3b16tWOUVFRc9zc3C4FBwdfCgoKcg0ICIhRVlZ+t2vXrrVNTU1yJBJJoK2tnS8tLa1TUlLCq6io&#10;MKTRaN8AANzd3WOvXbs2tbGx0YBGo33j8XhUGo3GnTRpUpKbm9ulIUOGfCLuXmrrgkpRIIQoS5cu&#10;fXL79u3B379/NyksLBzj6em5ua6uTi0vL48+YMAAVFBQwH369OmkQYMGtbne9PPzO3z06FE/AICB&#10;AwdmZWRkDKbT6Ww1NbWK4uJiDYDuXVBJoVD4S5cufVZaWqr4s/wEHj9+rD9jxoza6urqcnV19Voa&#10;jSbVr1+/W925oFLi7JZAAgn+Fkic3d3Dv9HZzePxqP369csrLi7W6OyE97+GR48eTXB0dIz9VZd7&#10;SCCBBBJI8O8DlUrlcblcWnu/9+rVq7S8vLzX3ymTBBJIIIEEEkjwR4heNtkd0Gg06NOnDz8+Pt50&#10;wIABaVFRUXPs7OwKFRUVUxBCHX5hd3FxKY6OjtYE+P3Dj4aGRnlZWRmTx+NpksnkEsLZDQDAZDIb&#10;QkJCls2bN+8CwM+d3QAAfD5fS1dX98OECRO+hYeHjwEArLa21iIlJcXf0dHR/sSJEy/09fWDx44d&#10;2+ZF9kVFRRp9+vQpgt+ju7HCwsI+Q4cOTauvr5dvamqSlZKS4nTV2S084m7riBEjChoaGqR/lp+A&#10;n5/fvsDAwOcaGhpxTCaT/enTJycmk5naHWc3pSsFJJBAAgkkkIBKpfL8/PyOBAYG7jtw4MAqibP7&#10;z0AIYQ0NDUwLC4unDx48mPh38DQyMvqQlZWl/+DBAysLC4s/3BD/9evXwRs2bIi8fv36UIQQjU6n&#10;NyYlJW2ztLTc0VZdDx8+3Gxra7u+tbVVDsMwrru7+7OLFy+O+Tv0kEACCST4v4CNGzduP3LkiH9H&#10;eSgUisDDw+NcWFjYkr9LLgkk+G/izZs3wy0sLJ5RKBT+u3fvhg0cOPAv7dz4X4Obm9tLLpcrdf36&#10;9aFsNnuIgoLCm69fv87T1taObiu/+HosJydHX1dXN/PvlluCP+Ldu3cmo0ePfnH69OmFhFOyM7h1&#10;69acadOmRQEAeHl5pfbt25cVFBTk0F7+hISEHfPnz1/GYrHkAQC2bNlycsuWLd5dkVUgEJD69OlT&#10;UFNT0wPHcfLatWt3hYSELHdxcbl68uTJpV2p6+/A+fPn5y1evPg0AICamlqphoZGCUIIS01NNe9u&#10;nQ4ODrEJCQm2+vr6n5lMZkNiYqL1smXLjjU1NcmeOHFiqaKiYl17ZRFCWGBg4INTp06ZHzp0aE1L&#10;SwsOAEClUmUnTZp0edy4cbkJCQkjMQxrAgDIzc3ta2BgkDV48GBIT08Hd3f3vIsXL/bbvn37gAED&#10;BnyLjo4+WFpaKq+kpNRAJpP/EJFvamr6+s2bNyPYbDZDXI7W1tZBPj4+ETY2Nm9cXFyWif5GoVAK&#10;nj9/vlBDQ+O6s7NzsK2t7W+KioopHz58WLlkyZIyX1/fUcnJyUMAoE1nt6amZrGqqiqrsrJSRRjV&#10;76igoFBXXV3d48GDBxO7865PIpHw7du3B3W13OrVq3fq6+t/mDZtWggAQFlZmQWH073NWRJntwQS&#10;SCCBBF3GokWLTm/btm1TcnLy+LS0tKFDhw5N+3mp/z1UVVX1SE5OHv/f5lNRUaGalZWlz2AwWlpb&#10;W+niPIuLi/tWVVXJJCcnj0cIUQEA0tPTNQUCQZuyZWVl9QIASE5OHodhGI/FYjF/pR4IIWjrmAHh&#10;2XfKOI7TxX+iUCilf3VbalfkaU/G7tTV1fq6U0d7OiCE5AUCgZx4fgqFUkFsu+5KfaJpXZXzV9q0&#10;K7b4VfYUpkvx+XwV8XQymdxAIpEauqLDz2T4FWW7Wh8AdKrOv/pMRNP5fH5vAPjDlmgSicQlk8l/&#10;2qrfmfqI9P92+ywoKND6WR6EEFZWVtarvfGzm31aUSAQyIjnp1Ao5cRxEF2p72f26kzZruBX9Mdf&#10;OUYCAJ3P5yuL56dQKFUdHUH1f6VPdza9M2k4jmP+/v6HEUKYg4NDXGlpae/S0tLeYmUofD5fTZwn&#10;mUxuJpFI7R6X83/FngB/bYxksVhyfD6fmpycPJ7D4fQDAHj37p1OXl7e+LbqzcrK6qWsrAxJSUlu&#10;ACBgsVi98/LyhpNIJA6ZTK78U4FO6PC/3ucRQkyBQPCnnZfCdWa7x7uI205FRYV15syZhT87AkO0&#10;bEZGhr6cnNx4AIDy8nI5ABB0tL7+9OmTFp/PJxF58vPzewnX8l16Pqampm/v379vTaFQeJcvX3Yd&#10;Pnz425iYmBkzZ868LnocZXfn8V+5tlNQUKjDMAxHCJHKy8t7jxgx4s2tW7emX716daaKikpVe2U7&#10;SmexWKoAAD179qx48eLF6OPHj/tMmjQpCQAgMTFxckdyUqnU4SEhIWNSUlLWq6urx506dWoxg8Fo&#10;vn79und6enrP6OjogMePH5uKllFXV2+orKxkamlpQWNjYy4A9IuNjXUcNmwY19XVdampqWlubm7u&#10;n4726GhHcFpa2tSzZ8+OOHv27IiZM2euwTCsRYznjYsXL4bZ2dmtqaqqesBgMCq3bt1qy2AwYOLE&#10;icVLlixZ8/nz5wgSidTm2srW1vbuuXPnPAEAzp075yErK9tEoVD4N27cmPF/NrANdfGgbwlJSEIS&#10;6g5JLqjsHv3bLqgUpYCAgIMAgNzd3S/807L826ixsVFm2LBhbwD+c0mJhCQkIQlJ6P8volKp3I7m&#10;AjU1tdJ/WkYJSUhCEpKQhP7XiU6nt3SnHIlEQqNGjfrxt5qaWuncuXOzOyqjpKTEoVKpaODAgUhK&#10;Soo9bNiwt3Z2dmkyMjIcIo+srGwjsVYgLqgEAKStrZ138eLFOcRvaWlpZtOmTctobm4eamNjk3Xy&#10;5MnI9tYcOI4zpk6d+tnQ0LCcz+dr+Pj4PJ03b96bpqamcUwmk9PRJcaZmZkDRXTADQ0N0zU0NIqU&#10;lJSquVwutasXVHaX1NTUGm/evHmA+DssLOx8dy+olER2SyCBBBJI0C2sWLHi6JEjR/yuXLkye9eu&#10;Xes0NDR+GtnwvwJZWdnmqKgoNz09vW+bNm3aamNj8+O8dQsLi2cHDx48b2pqevpX8Vu/fv3Ox48f&#10;j1uzZs1eBweHOPHfCwoKdI8fP75lz5497gghqrm5+ZOwsLCTgwcPjgQAaG5uHjxp0qSwhIQEP3l5&#10;+Tfp6enz9u3b5z106NAPAQEBPps2bTqzbdu2hb9C1paWFgNbW9swb2/vJ7NmzdpIRGDcv39/zdat&#10;Wx1UVFSaFRQU2Nu3bw8jzq8rKyvTWLZs2cJ169bdtbe33wkAcPDgweNkMhn38/NbBgDw7ds3Fw8P&#10;D/9nz55Zk0ikxs7IIhAIFOfPn39BXV29bvfu3QswDOM0NDTIubu7X6mqqlJctWrVvRkzZmxrp6yq&#10;hYVF3OXLl3dqaWndAQDYvHnzubS0NA0Gg8GNioqaT0RdcblcralTp56bOnVquq+vr19HEeqvX79e&#10;7O/v7xETE7NZTU0tCQAAIUQ6evTo0cTERP24uDhPKpVaSORHCEmtWbPmbHl5udz58+fnEZFztbW1&#10;I+3s7A6pqak1cjgcyuHDh0/IycnVAwA0NDQoBgYGLho+fHjhxo0bl4hHg967d2/N9u3bp8fHx/vJ&#10;y8u/FfKhBQUFnc7JyVGJioqad+vWLZ+DBw9Ojo+PXyEnJ/demAcuXry4KyIiwjw+Pn6JtLR0JkII&#10;1q9ff/DJkyejLCwscnfv3u3RlQs1nz9/viwwMNAtJiYmSE1N7aGQDzk4OPjUvXv39KZMmZK5YcOG&#10;xUQ0VmFhof3s2bPXHzt27IyJiUlES0vLIBsbm5M+Pj5/aG8fPnzw8PHxWRwVFbW3b9++P/oMQgg7&#10;ffr0gevXr5vcuXPHi0aj5QEA4DjOXLRoUWRtba10eXm53NatW2MGDx78kdD71KlTrm/evOkTGxs7&#10;n0ql/mFbam1trZmdnd2B7du337CysjpApL969co7ICBgXmxs7MaioiKdFStWeN68eXO9iorKY/E8&#10;ovrHxMQ47d+/f7W0tDTv3r177lQqtaiz9mxsbDSxsbEJEe1LovZQVlZuiY2NdSOiqjkcjo6trW3E&#10;/PnzX8ydO3ctjuOqLi4uF4YMGVKyadOmxUTbIXQMDg6+PmHChIOiPL9//+4wZ86cNWfOnDlmYGBw&#10;iXiGO3fuDEtNTdVuaGiQmjx58reFCxdeIZ5PWlra0O3btzuIPx/hs5BfsGBBpIKCAvvgwYOexAVl&#10;JSUlU2bOnBkUGhp6WkND4/v06dN37t69+4qlpeVRomxLS4uhjY3NCV9f32QXF5dNGIZBbm5uvwUL&#10;FpzjcrmUyMjIA7q6ujc6Y8sTJ054R0dHz+4oD5lMFhgYGJTl5uaq3Lt3b4GUlFS2UAfmggULLojr&#10;AADA4/HUHR0dz48bNy571apVy4j+8uHDB08fH59FWlpata2trdQDBw4cZzAYzQAAdXV1SitWrFjq&#10;7Oz8ftGiRatExxiEEFy/fn1rSEjIhISEBB8ZGZl0gN/HMFdX1/P9+/ev3Lp162/z5s07o66uXrd3&#10;794FREQzQoi+cuXKs7W1tTIRERFzSSRSPUIIVq5ceeLVq1dGU6dO/bR27dqlnd11IxzLjsTHxxve&#10;vn17AdG/BAKB8uzZsy+WlJQwd+zYcXX8+PGHiTLE3HD37t3VioqKqXl5eY7u7u6B4eHhIfr6+pcJ&#10;HW/cuLH16NGjf9BR+Bv54MGDIcnJyQNiY2M9qFRqMQAAm80eaGtre3rAgAFV6enpart37748YMCA&#10;LACA1tZW6U2bNi1kMpmckJAQDwzDmkX1SEtL8/T19V107dq17erq6glCPtjx48cP37p1a8jt27c9&#10;IyIi/GJjY43v3LkzX3TMfvToUcDGjRtnEvoAAERHR7sdOXJkmbwXo7jYAAAgAElEQVS8fOudO3dm&#10;d7SrQRyZmZluCxYsWHbx4sW9/fr1iyPsce7cub1nzpwxNzIyKgsNDXUjLl4k5oagoKCbU6ZM2cPj&#10;8TQcHR3PjR8//tvKlSuXE+2tuLjY1sXFZePRo0fPDh8+/DQAwL59+1bHxsY6OTg4vL958+bQhISE&#10;FUwm852QJ239+vXhnz596lVbW8vw8/N7MHbs2B+Xod28eXPKxYsXR8THxy+Tk5P7IKoDm83Ws7W1&#10;PeXl5fXc3d19HTEO5Obmzpg7d+6qs2fPHqHRaJw5c+asOXfu3KEBAwZcI8rm5eU5ubu7r46IiDiq&#10;p6d3BQAgKytrwMKFC88ihCAxMXGJjIxMRmftyeVy+9nb20c4OTmlLVmyZCXRtouKiuxmzZq1QUpK&#10;in///n0PkbarMnPmzIumpqYFa9euXQoA0t7e3pFkMhkPDQ2dT7Qdor2NHDmSjRCq3LNnjzuHw+k/&#10;fvz485cuXTrn5ubmsWvXruixY8ceEX2GkZGRZjiOk42NjYvXrFkTXldX16NHjx6Vb968Md21a5f9&#10;5cuXd2lpad0W1QEhRFu7dm1EUVGR4oULF+aSyeQagN/Hf1tb26P+/v5J1tbWsba2tqG+vr6PXVxc&#10;ggib83g8TQcHh3NWVlZfAwIClmEYhjc3NzPmz59/pbS0VHnbtm3REydOPNJZe+I4Lr9o0aLzdDqd&#10;d+zYMU/iqIempiajKVOmhAoEApLYeoeyc+fOk69fv9a6ceOGB4VCKbl9+/aG3bt32967d2+5yHqD&#10;4e/vf7aurk767Nmz80V3DQgEApU5c+ac19bWrtm1a9cCTHhBLbE+0NXVraqoqJALCQk5zmQy6wAA&#10;Kisr1fz9/Re6ubm99vLyWiM+hkZEROy7dOnSiPj4+IXEOP7p06dRGzduPKiiolJz6tQpTx8fnzAq&#10;lSoICQmZR4zpCCHyvn37Qp89e6YbExMzPzU1dYilpWXCkSNH1kZHR0/r169f64ULF6zb22n35MkT&#10;vx07djgmJiaOAwA4derUOiaTKXPy5Mmx8fHxSxgMxhfCHr6+vpEfP37stWTJkqdz585dSzxTYswx&#10;MjJq+fjxI11fX5+UmZkJJiYmAh0dnRsBAQGHAQCSkpJWb9682en27dtrevTo8eM4RIQQdcuWLae+&#10;fPnS68qVK/OI8UkgEKg5OztHjhgxIl84D3R6bVdQUGDv6uq6/sSJE2FGRkbnCVvt2bPneGpqqs6S&#10;JUuibt++vejTp08wcuTIShaL1SgvL19//Phx37i4uKB9+/bZiLaH1NRUy9WrV++WkpLicTgc6v37&#10;9yfLyck1VVRUqDo6OsatW7dup7Oz8zUOhyPd0tIi/e3btwHFxcWaHclIJpOlLl26tFBaWprv4+Oz&#10;edGiRWwAgGHDhjWbmZld8Pb2ThG1M4Fv377N9PDwCLC0tISUlBQAAPqgQYO+vnv3zk1GRqY5ISHB&#10;7fDhw66PHz8eJ85z8eLFYbt3714reqwKl8ulVFRUMKWlpT8lJCTodSQzhmEtV69endWrV683mzZt&#10;OnPs2LGxwih5hVOnTkXMnj3be+rUqYGjRo3aI15WT0/vq4KCQl19fb08Qgirr6+X7927d+nr169H&#10;pKSkWDKZzHZ3L/5r8U9Hv0lIQhL63yBJZHf36N8c2Y0QAhcXl2gAQGvWrNnzT8vyb6Ps7GxdAEAX&#10;LlxwF02nUCiCpKSk7b+KD5fLpTKZzHoAQN+/f9duK09WVpbR9OnTMxBCgOO4FACg58+fryN+r6+v&#10;NwcAVFVVNQkhBM+fP19nZGSEVqxY8QQhBLNnz371K2TFcVze0tIyz9zcPB/HcQUivaioyBkA0N27&#10;d/fU1taOpVAogpCQkEs4jmNEnsTExGAAQAUFBbMQQrB8+fIn/v7+ycTvz58/Xw0AqKKiQqeyslL5&#10;Z1RXVye/bt26+woKCmw2m21I1OPk5HQLAJCJiUkRi8XSaq98WVnZEABAL1688CPSnJ2dPyxZsuSZ&#10;qqpqo7e39zMcx6kiz2CBUMft7dVZUVExkUQi4REREeGiz/fmzZu7AAC9evXKVzR/fX098/z586dJ&#10;JBJeXV09gShTV1en079//0o7O7vPRUVFo3v16tXg4eHxCsdxGpGnuLjYCQBQREREmLgcLBZLc/Lk&#10;yVmDBw8uEwgEqkSZ1tZWvR49ejR7e3s/ZbFY2hMmTMg2MDAoLy8v16+urlZKT09fCgDozZs3q4gy&#10;Bw4cWA0ASF5enl1WVmbcmWcjJova/PnzX/bs2bORw+EMFLFL3169ejXMmDHjA4vFUqusrFQuKioy&#10;V1BQaPHx8UlhsViqLS0tPceMGfN9zJgx30XbW05OznQymSzYs2fPNRaL9Qd+r1+/XgUAKCMjw5vI&#10;39LSQl+3bl2CtLQ0Nz8/f+KSJUue9ejRo7m1tdWAyMPj8TT79u1b4+LiksZisXqJ63HhwoVQAECl&#10;paXTRfoDdeHChS969+7dUFJSMsLFxSVNW1u7pry8fJCwjVmTSCT8/Pnzp4kymZmZA2k0Gk/YHny6&#10;as/Kykrl69ev7wcAlJ+fP1tEFvLSpUufKigotJSUlIwU2r63nZ3dZz09vYqKioqBtbW1Sj4+Pk+F&#10;H1B0RcYPHR0dnaqpU6dmsFgsdVFetbW1JgoKCmzRaCIcx7FLly4dBQD06dMnjwcPHmwEAPT+/Xt/&#10;EXlI69atuy8vL88uLi4eLa5DTk7ONDKZLDh9+vQ50THmxIkTF8hksiA3N9f+zJkzp4XPco6wv2iY&#10;m5vnW1pa5uE4Lo8QgsbGRlldXd0CAED+/v4PxNtDR+Tn53eYRqNxOhrzNDQ0iqZMmfL+1atXgSJt&#10;l7J27dp7MjIynIKCgvFi9lJ2d3d/27dv3xoej9eHKFNYWDiZaLNEOw8ICHiE4ziZyEP0vwcPHgS1&#10;0Y+0zc3Nv48aNapAIBAoEmVYLJYNAKAjR45c/Pr1qxOGYfjhw4ejKisrlauqqnqEh4dHkEgkvLa2&#10;dhxR5vDhwysBAKmqqjaWl5cbdLX9lZeXGxgYGJRbW1tn4TguJyLLFABAJ0+ePEvkTUtLWwgAKCoq&#10;KqSyslK5pqZmOJPJbN24cWOCaHTay5cvl8PvEWfBoryqq6uVkpOTtwAAys3N/TEXs9nsHhYWFrnG&#10;xsYl5eXlBq6uru80NTXruFxuP9F5kUql8rdu3XpTvF2wWCzVxYsXP1dRUWnicDgDiDJ8Pl/NwMCg&#10;ws7O7nNpaekwbW1tYkxQq6ysVC4uLnYAABQXF3eQKJOamjqKTCYLAABlZmbO7MYYqeLv7/9QXl6e&#10;zWazBxP1CgSCHsbGxqUjRowoIOay8vJyQx0dnSo7O7vPLBZLo76+voebm9s7HR2dah6PpyHyLEaK&#10;jqWi/G7cuBEEACgxMTFYRG9yWFhYhFAHl507d94gk8mC2trasSJ9Ws7a2vrroEGDysvLy/XF9Xjw&#10;4EEQAKD09HQfkTLYzp0744Rjr1VgYGAik8n8MSZUVVWNYDKZrUFBQfFEe2hubmZoa2uXAwC6cuXK&#10;vu6MkU+fPl0FAOj169erRWU5ePBgNJVK5efl5dkStvfx8XmirKzcVFJSYspisZT3799/jU6n8xob&#10;G0eKzJ1KFhYWuSYmJsWzZs1Kt7GxyaysrFQuLCwcp6qqinR0dBpcXV3f4zguRZR58uTJbwCAzp07&#10;d3/48OEIANCtW7f2Z2dnDyLG7N9++y1RXl6eXVhYaCmuQ1FRkTmTyWT/9ttviaJ95enTpxsAAD17&#10;9mxlfHz8NgBAT58+XSXsLz1dXV3fi7YHHMexGTNm3AUANHny5EyiLXeF8vLypkhJSfF27doVI7qu&#10;e/z48SahnX/MZcRc+fHjR8/KykrlrKysecJxbZtIeyNt27Ytjkql8nNycqaK8qqpqVH29vZ+Jpyn&#10;fqwZamtrjZSUlJp9fHxSSktLh/Xq1avBy8vrheg67dOnT77Cd64t4jpUVFQMGDJkSNnkyZO/4jgu&#10;S7R7CwuLGgqFgu/Zs+daTk7OVAzD8NDQ0PNEuaSkpO3C+dYVIQRxcXHzbty44Qq/RxrjQ4cObdi4&#10;cePdoKCgO+K0cePGuzo6OpUzZ85M+/Lli2tlZaXyypUrL7BYrH4jRowoHD169HdiLkMIQVNT0zAp&#10;KSleYGBgIjFmZWVlOQvb0cmZM2dGa2hocBUVFZGJiUmzk5PTbQ0NjSIcx7FPnz55iY61Yn3+kPj6&#10;pbW1leHu7v5GXV29vqysbGg3xi3l4ODgGCqVyq+vrzcXWUtpaWlp1To5OX1iMpmoV69eqFevXmjx&#10;4sWRGIYJXr58uQIA0MOHD7cSZSoqKlTk5OTYAIACAwMjAQDV1tYqCOdOTQBAhw8f9uuqfEFBQXek&#10;pKR4+fn5k8Tn0uHDhxdVVFToiperrq4eKSsry9m+ffstJpNZj2EYTiaTeXPmzMkFAHTgwIGoyspK&#10;ZS8vr3BlZeVK0bU+AKD16/8fe98dFtXR/X/u3V5gKbvAwlKlWBFRQBQrERFFxBKjMdZYYkk0tmiM&#10;iUaNNRhLrGhMLEk0ljeKvSEKduz0urDA0mH77p3fH+7lvay7iGjK+/3xeZ7zPDA7Z+bMmTNn5p57&#10;77lLV5u2efTo0REAgCZMmJASERGR1hyaPHlyCQCgiRMnlkZERKRFRUU9271798fkusnNzY00N+7o&#10;6OiT8N8nz2u7d+9+i81mq6ZOnbrrf/HJ7r9MyFZqpVZqJSq1BrtbRv/2YPft27eDjYGs6traWqt/&#10;Wp5/E/1dwe7ExMReAID8/PzSLNUxCXYzw8PDMxMTExsODqbB7suXL6/o27ev8l0GuwmCwDZv3vwr&#10;k8nU19bWhpLlOp3Ow83NrXrSpEm3yYuOpKSkpQCAnj17Np3Cz/j444+TJRJJjU6n8zANds+aNes0&#10;eUBrDvXp0+epaR9KpZLN5XI1b9KOOXJ0dKwkL0yp4x8/fvytpvj8/PzKIiMj0wiC4JF8Fy9enG6p&#10;/pAhQ24BADp//vxqSj94QEBAobn6J06ciKPOyYIFC840JQ+fz1ebvvL48OHDGebqurm5FZkLQgUG&#10;Bua8rT4BALm6ulbHxsY+IQiCS7Z9+fLleU3xjBkz5rbR3rqTPHq9XsxgMAyWeFgslm79+vV/UC/I&#10;v/7660Om9dzd3Sujo6OfUeeKvIFgiUJDQ3ONQUxXqv3T6XSz8rRp06Z8yJAhz6l9HD16dMG70GeP&#10;Hj1ynJ2da6nBPb1e78JisfSWeLp165YFACgnJ+dDir3RgoOD8yzxBAYGFhpfp3UkeQoKCoaYaTuP&#10;y+VqqQEivV7vxGazdU20nQ3QOIhJEISVh4dHhbn6PXv2zDINQqWlpXUxvhXQIj2+Lo2JRCIpnDx5&#10;cjy17Pfff//OUntdu3bNAQBUVFQUS9Y3GAx2tra2jV6/5nK5aoDGASCCILCJEyc26WNYLJZuw4YN&#10;x6j2HR8fv8NcXVtb2zrTPhBCEBwcnPUubJBGoxm2bNlyxESWXU3xdOzYUebv7//KTThL9Z2cnMrp&#10;dLph165dB6hjmDJlSqJpXZFIVD9u3Lh71IDjmTNnVjYlj1AoVJgGKckbCObI3d29auzYsfep9Zct&#10;W3bwXejTwcGhzuiTGnxkVVVVn6Z4BgwY8ATglZtwVs7OzjWWeOzt7RXTp0+/SRAEnXIOmWVaz9vb&#10;uzwgIKCYuvaVSqW/JX8HAKhz586F1tbWaqVS6U+xf3uhUKgwV9/Pz6/U1B7S0tLeexf67NSpk9To&#10;L4IpurF2cXGptsTD4XDUAIBSUlIWUdflzJkzr1jiEYvFeqFQqKbeNFEoFF2MeZQb6jk7O1cBAHrw&#10;4MEsim4cXF1dLcrDYrG0AICSk5MXU88IY8eOvWOuvoeHhxwAkEwmG0rWr6+vt34X5yKS7t279zl1&#10;/3j//fcfNFXfxsZGaXx4oMHeLl26tNRSfR8fHxnAKzdz2f7+/mZTSlFv2hhz0l9sSh4Mw4i9e/fu&#10;J3mmT5++c8CAARb1g+M4ER8fv4+sf/LkyfEREREv3oUu6XS6Pi4u7jeqD71169bCpngcHR0Rl8tF&#10;7u7u6Pvvv58LAOju3bujGAyGxb0fANDvv/++lepDv/vuu8PvYgzu7u6VISEhBQaDwY5su6ioKNZS&#10;fT6fr501a1Yi1R7IG3BUMg12/13UoUMHWdeuXaUGg8F+2LBhJwAABQYGWhqL2TQm/0YSiURlKSkp&#10;wQD/W8Hu1jQmrWhFK1rRihYjODj4TlhYWFJSUlLYvn37Jn/22WfNfrWxFe8G58+fHwgAEBkZea6Z&#10;LLra2lr20aNHB3Tp0uU8g8Go1+l07gAvX1+tq6vrvmvXrhg6nU4099X05iA9PX3K3LlzR9+6dWuJ&#10;lZVVMgAAQogxc+bMwwRBYLt27RpDvsbZo0ePtUuXLu0dGhr6g0wmu8Plch9iGKb78ccfx3p5eaXO&#10;nDnzMIvFavTKZ2hoaNr27dsHb9myZRE1JYA5aDQa9yVLlszbsGHDH+3atdtNkXGaUqlkLly48Jib&#10;m9v1lo6Vx+MpeDxe16FDh84vLi5OEovFJzEMQ0uXLp198+bNCwghbO7cuWspr7liZ8+enX7jxg3v&#10;hw8fDiBfeyYIwm7RokVf+fj4lM+ZM2cd9WNpBoPBftWqVYumTp2aPGDAgG/I8uTk5MWpqamSZcuW&#10;HXZ0dEwmy+3t7dvGxsbOLSoqSnR2dj4BADBt2rQFSUlJHdLS0hy/+eabdTQarZw6joCAAFavXr02&#10;Dhs27POgoKCNAADt2rXbN3LkyCknTpwIXLt27Q8sFisXABjx8fHzbWxsqlasWDGBTCkil8sjHzx4&#10;4Dl+/PikoKCg31qqTwCAPn36VAQEBByKj4//ccqUKZMwDENdunT56aOPPhp58ODB0O+++247j8dL&#10;RwhhGIah0tLSHqtWrRqTnJz8hZWVVYpRz/T58+cfYbFY+nXr1m1gMBglZPsIIfbWrVsX29vbK+fP&#10;n/8xafsqlSpgw4YNo6Kiop5FRkbuJF9X7du3r7xz585Hdu/evWPatGkTMAxDLi4uxydMmJB04MCB&#10;sLVr127j8Xjp1DH07t07c+DAgcfmzp17aOvWrf0xDNPT6fS8DRs2/Dhv3rzZn3zyycV27dr9CQBw&#10;5syZGTdv3mzz5MmT/hR7sF+3bt1nPj4+cqM9tOzz9AAQGhqaNWLEiCNTp079df/+/WEYhmlpNFrR&#10;li1bNk2fPn3R5MmTr3fp0uUYqU+VSuWzePHiOXv37v3J09PzENnOzZs3v7hz54778uXLD4lEohRq&#10;H3fv3v3g559/7lleXh5Bo9FKAV6+9jxw4MD4Tp06yaZOnbqBXPNt27YtWLFixQ8RERG/JyUldcFx&#10;vJJGo5Vs3bp1/dSpU5dOmjQpMTAw8Ci1fYlEUnTp0qV5PXv23JGfn3+byWRmYhhWt3///s8jIiLi&#10;IyMjnw0YMGAvhmGopKSk5+rVqz+4ffv2Ij6ff9s459jly5fnAwCsX79+M4fDyX4THf7nP/8Zev36&#10;9T5vwqNUKrtMmjTp88GDBz8ZOHDgburrz3V1de2XLl36yW+//badXKMIIWz9+vXxSqWSsWnTpg1M&#10;JrMAAIDBYOgYDEZIRETEstLS0iShUHgBwzC0fPnyTy5fvnyNz+drP/nkk3Vk6goSnTt35vfu3fu7&#10;QYMGTe/QocNOAICYmJivDh061D8lJcVz1apVm+h0epHBYBB+8803i2fOnJnUv3//hlROUql05J07&#10;d9pMmzbtUqdOnU69ydhN4efnJ4yIiPi6X79+Nzp27PgjAMCoUaO+2LlzZ2ROTo5w+fLla3EcryJt&#10;8M6dO2MOHjwYKpfLI8gPbCGE2OPGjfvNwcGh/ssvv1yL43gN2T5CiLdp06bF/fr1y546depssjw7&#10;O3t8fHx8r88+++yMt7d3w74ZHBysDgkJ2TNkyJDvR48ePQsAoHfv3uujoqJiL1682G7t2rXfk/on&#10;0b59eyw8PHzLqFGj1sXGxs4FABCJROcWLVr05/r166O//fbbvQKB4DEAYH/88cecZ8+eiffv3/8B&#10;uXZVKpX/1q1bR/Tt2zdj+PDh295mz23Xrh0RERGx7eDBg5s/+uijaQAANjY21xcsWPDnxo0bo7/+&#10;+uufhULhXVKfdXV1HZYuXTrj6NGjW8Vi8SmjzrAffvhhb1lZGd90TSCEaAcPHpxXVFRks23btrFk&#10;CiO9Xu8+duzY1cHBwfnjxo2LI1MZdO7cuXLo0KHxS5cuPbh27dpIDMMMHA7ncVxc3I45c+bM+vTT&#10;T8/6+PgkmNiEbMGCBdtGjhz52+nTp7thGKbAcbxi7969Xw4fPvz7UaNG3evZs+cvGIahlJSUsYcP&#10;H+5eXl4+gGIPnKVLl37v7Oxcu3jx4nVNfTT4dfD09CxdvXr1xujo6CNXrlwJxDCsBsOw2vj4+EVD&#10;hgzZMXjw4Cfh4eF7AQADAKTX68VffvnlwiVLllwIDg7eSLaTnZ09/scff+xH2tu+ffsW6fV6+rRp&#10;09ZkZWUN/uGHHyLXr1//TKvVChBC7RBC3JiYmD/c3d1rZ86ceejw4cMxCCH4/PPPvzp37tzsmJiY&#10;NTk5OWfodHoejuNlv/3226dhYWE/xcbGPuzTp89+qk/Bcdyg0Wj69evXb1VZWdl1KyurFAzDiNWr&#10;V09NSkq6xmKx9HPmzNmAYZiStIdjx45tcXJy+g/ZxvXr179UKpXMFStWxNvZ2TVKP/MmQAhBXV1d&#10;eFhY2LrS0tIUa2vrWxiGGTZt2jTl6tWrN9zc3KomTJiwCQD0Rp3iv/zyy+cymUywdevWBnurr68P&#10;jo6O/sboQ/dQ10xNTY3/smXLpv76668/uru7/0qWHz16dOPjx4/Fa9as2WFlZfWcLCcIIjQyMnJp&#10;eXn5ZVtb26sYhqHFixfPSEhISFapVIyFCxeuI9OukBAIBH7jx4+fHR4eftHDw+Pw8OHDjw8aNGh6&#10;aGio9PHjxw6rVq1aT6fTSxFC/HXr1n3RqVOnkkmTJs0h+fV6ffcLFy609fb2RllZWdjKlSv32dra&#10;PrSkt6qqqi7Lly+fbPRx3yUkJAwZMmTIYQAAT09PpyFDhnwZGRl5sW3btnsBAIKCguIiIyMnXrt2&#10;zXfNmjUbGQxGEbnm09LShmzfvn1gz5490c2bNzGlUsm1trbWz5kz50dHR8f6hQsXbqD6UIIgBKtX&#10;r/6iR48euSNHjlxIlldUVLy3dOnSD8aPH38zKCjo11elbj46duxYP3jw4N3r16+PX7x48XAMw5Cz&#10;s/OJBQsWJGzcuDHKzc0NCgoKwMXFpRgh5KBSqWDz5s0fkvag0+k8P/300wUhISF5H374Ydy1a9d6&#10;Hz9+fIRpP2PHjj0cGhqa/KoEloEQwgAATP0yqU/T+jdv3vzo6NGj3crLy/vjOF4xf/78jTdv3hxW&#10;UFAAYrFYb21tnZeRkdFmzZo1SxISEgY/ffq0o2kbQ4YMOT1w4MDzpuUtgSU5LZWTmD9//iZj8B3z&#10;8/NLGzly5LHVq1cve/LkSad3IdffCQyhd3Yd24pWtKIVFkEQBE6j0QwrVqz4evny5SsBAIYNG3Yy&#10;Ly/PIzU1NeCflu/fiuTk5NAePXrcioqK+jMzM7MtnU7Xv57r70VdXZ2VVCqVMBgMXZs2bbJa8kXu&#10;/4vQ6XSM3NxcTycnJ5m1tXVDDunc3FwfJyenSg6HU/Eu+snNzfVUq9VsV1fXAj6frzBXR6vVskpL&#10;S11cXV1zAAAUCoWooKBAyOFwdCqVisFkMsFgMACdTgccx3VqtZphb2+vxnFcZ29vLy0qKvJwcXHJ&#10;exs5i4qKPBkMhsHBwaEhWEAQBDcjI8O9TZs2RQwGw/SilJabm+tlZ2dXLxAIZGShTqezzs7OdrGx&#10;sVEyGAyDvb291DhGG6lUKvLy8soGAAKaQHV1tbi6uprn4eGRQ61bWFjYhsPhaIVCYbNzIDcBrLi4&#10;2APHccLJySmfMmZORkaGR5s2bYoZDEYNAABCiJWRkeHp4eFRymKxGvJOarVam5ycHCc/P788aqAb&#10;AECpVAqLi4vtvb29cwCADPxj+fn5baysrFR2dnaN8kYDABQXF3uaygMAjKysLC+xWFzJ4/HkpjwV&#10;FRWS+vp6lru7O/mENgAAnp+f72Vtba20tbUt1uv1VpmZmRJfX998Go3W8HX48vJyV7VazZBIJLkU&#10;3hZDqVSKpFKpna+vb6MxFxYWenG5XA1pCwAW7e0V3ZMg7crX1zcPx/GGmyW1tbVOFRUVVp6enjkA&#10;0CgfpVKpFEqlUvvmyPO6fmpqasQVFRV8Ly+vbIQQ403toSXQ6/VWWVlZEl9f33wcxxvmra6uzrGs&#10;rEzQpk2bbHLMlZWVLvX19Ww3NzeqHWB5eXltBAKBytbW1tTeaFlZWd5OTk5VfD6/If+wRqOxzcvL&#10;c/T19c01DdYjhNjp6ekeXl5eJUwmsyFfpTl5KKBnZWW1MbVftVptV1BQ4ODj45ODYZhWKpV6MZlM&#10;PdUeAICRmZnp5eLiUsHlcsvhDVFWVuZQW1trrdVqmZbqODs7FyuVSo6zs7MMoGl7ksvlrhqNptF6&#10;QQgxMzMzvdzc3MrYbHalSfOYVCr1ZLPZOqrPIgiCm56e7u7j4yOl0+mvfL9ALpe7aTQaukQiyaEU&#10;03JycryEQmGdtbV1iUKhEMlkMjtvb+9seBl8AgCA0tJSd4PBgDk7O+c1X1OWIZfLXVUqFdPNzY0a&#10;VGVkZmZ6ubq6llP2SbPzbDAYeBkZGW6+vr4FNBqt0f5nab0UFxd70mg0wtHRkeoHAQCgvr7eoaSk&#10;xNbb2zsL/js/eF5enpeNjY3Sxsam2JTHkn1S+7Hke2pra53Ky8utvLy8XrGHlkChUDjIZDJb03kr&#10;KSlxRwhhYrE4jyyTy+VuWq2W7uLi8oq9ubq6yk3PKOR+7e3t3ciuVCqVUCqV2vv4+FD9IAD8dw6M&#10;/q5hDqqqqpyrq6t5np6er+zXBoOBm5GR8Yr9KpVKYVFREZVUqEkAACAASURBVNkPsmAP/IyMDFdz&#10;9tASUOat0RlFrVbbFxQUiEj/AvDSDuRyucB4BjFrBwAAUqnUEyGEubq65ubl5bXh8XhEeXk5izyP&#10;cTgcUKlUwGKxGs5jXl5eMqNPNOuzVCqVfWFhYSN5KDBrv+TYvLy8iplMZo3RHmjGs17DXp+Tk9PG&#10;3t6+TiAQlMDbA8/Pz/cyPaPo9Xp+ZmZmo3kzGAzczMzMV+ytqqrKuaamhmt6fgN4aecEQeBG/0SO&#10;gZadnd3G0dGxhs/nl5rIgxUUFHjx+Xw1VR5LZzJKPx4IIRCLxXkIIcjIyPATCAT1CoWC5+joWM3n&#10;88s0Go1NXl6ek+leV1hY6M1gMHSOjo4lBEHQm2OnBoOBh+O4HsMwjVwuF4tEooYzcVlZmZtOp6MZ&#10;1zGJRv6cHGteXp43g8FAtbW1dAzDgMPhqJhMJq26upplbs2Y7qNkeUVFhUSpVDJdXV1zMQwj+vfv&#10;f3nTpk0LyO/svCnu37//ebdu3TY9evRojr+//zaAl+eB2NjYBzdu3GjHYDDAz88PEhMTITQ0VH/2&#10;7FmhQCCoQQgxPv744xuXLl1qm5WV1YXBYORu3rx57rx58+KqqqpsbWxsqgsLC13d3NwK9u7d+/GU&#10;KVPiWyJfc5CTk/NRmzZtfr569eo3ffv2XQHwMvYREhKie/r0KS6RSIisrCwcACA+Pn7K/fv3u/7+&#10;++/vy+VyEcDLa0Ymk6ldtWrVsi+//HL1XyVnczBo0KCEc+fODQIAcHJykqWnp7cViUTyESNGHDty&#10;5MjY0NDQW2PGjPl1zpw5W/+K/sVicd2uXbt2Dx06dD4AwO7duw9oNJrMOXPmrHqTdthstro12N2K&#10;VrTib0FrsLtlIIPdAACOjo4lvXv3vvE6nr8bCCHs3LlzkfX19fzu3bsnu7q6tn6o8m+CWq1m/fnn&#10;n0NxHCdiYmJOGl8PfgV1dXWCx48fd3d3dy/Ly8tzCA0NvY3juEar1doYDIZGb3nRaDQ9k8msJAiC&#10;k5ycHOLh4VEmlUrtunfvfvktxaUjhGhmAlxcDMOU5hiMv6nAJFDaFE8zgSGEOGbaYBifeGjRgd0U&#10;CCG28clVg0n5K/JbGlMz9GPaDtP4xMYrHzuyJA9BEDwcxy1dcDEQQmD68SSj/tTw3yCJOTlxhBDr&#10;dU/avwHMzpupLEaYtbemxtqCOXgTeV7XHg0hRCflbYk9tARNzBvTJKCOGe1HZcLPND7J/8qNWEt6&#10;aGoMFubHnDyvbc+knI4Qwk3XtiUf0xw8efKkU3Z2dpumgt0uLi5FTCZTExQUdO918oKF9fIaH8Ax&#10;2gzxBjxm58xU929gGy0GQogJAMiMfzHn297Ynpqz1kxgyc6bshOzOjG2owXj3FiS8zX+901hSX6W&#10;8UlIqu83a2/v2Edaaq+pObDUXiN/2xJ7aAneZMzNsbfk5OT3CIKgubi4VFRWVtr6+/s/pNFoCpPz&#10;GAsANNTz2K1bt7q3a9cuj81mV5kJ2rboLGUyN5bs2JzttBhvcq5rjh2YgIYQYrxuLZr8ZtaOXrMO&#10;Gunkzp07wcXFxc7R0dGXaDRaPaXeK/LLZDJPJycnuekT480E4+nTp507duxI3U9YxrcpGvlzS+dD&#10;qVTqnJKSEkSW+fv7P87MzPTv1avXeYFA8MqbEE3MARvDMNXZs2cHAQAUFRU5Ux/seRMghPAVK1b8&#10;uWnTpvfKyspCOBxOKgCAVqv1s7Oze+7s7IxlZmZiEydOzPrpp5+8Dx069OHYsWMPJyQkrBs8ePCi&#10;goKC911dXY8CAPwTwW6tVuvr6ur6YPTo0fd/+OGH/sb5gJs3by4NCwtbHRYWBklJScjW1raCx+Op&#10;AwICUt3c3Ar+rcHuCxcuDBg4cOAFgIa3Q9ixsbEn7t2717WkpETs4uIiraiosN+3b9+UMWPGHHnX&#10;/b/LYHdrGpNWtKIVrfgfQUBAQOrvv//+/j8thzn8+OOPM2fNmrUdALB/q4z/F3Hw4MFxf/7559D3&#10;3nvvkrnX9kg8f/48YPbs2ceuXr3qDQAwcOBA2bRp0yY01fauXbt+Pn78uLVMJrMePHjwo9Z5bUUr&#10;WtGK/2LJkiXfff/99583VQfHcaJ///5X4+Pjp/xdcrWiFa349yIyMvKZVqtlXb16tQ0AwKJFiwpf&#10;dx776KOP7pWUlFiVlJR0ysjI6OTj4/P075G2Fc3BqVOnYoYNG3Zy+vTpmyMiIi40VXfz5s1zk5OT&#10;J2o0mjeOw7FYLL1EIsl6m/N4TU2NQCgUyvV6PQMAYOzYsYeWLFnSqWfPnrfIh9HeBJ6enrl5eXke&#10;b/NWL4ZhxPLlyyf++eefqTExMb+fP38+EMOweiaTmf7VV1+d/eKLLwZ7eHjAkSNHvOl0uv748ePD&#10;IyIiygcPHrzol19+2U0Guv8JIIRYEydO/NXKykrz/ffff0gGumtra3v2799/5eLFixPXrVvXGwCw&#10;qqoqYURExG8nTpyInTBhwoF/SubXYcCAAZfodLpGr9ezCIKgJSUlhQ0fPvz46dOnhwAArFy5cvmU&#10;KVP2aTQa1j8t6+vQGuxuRSta0Yr/EaSlpfmtWbNm6T8thzlotVoGh8NRpaSkdJ8+ffpOd3f3gtfx&#10;6PV6umlaFoPBgFdVVdmWlpY6arVapvHjOgAAIJFIClv61MD/VRw9enQUAACdTtevWbNmqfHpIdOn&#10;O/CKigpPhUIhbNOmjUGj0dDu3r3bMTc39xcejyfFcdysTgsLC0UAABwOR5eXlydsie2Zk0en09Hp&#10;dDqYlre0PXNlzeV9HX9TPAqFwgshRKOWs9nsGjqdXmzp0G9pfgBeHvbN/f+2Y2gKFuQBAHitToxj&#10;N5iO9XX6BAC9OR6NRiPR6XQcajmGYQYej5fxJvo0LW9qPJZ0/S71+br2TGS1ZB8Is5Bf0dKaIAhC&#10;oFAoHEx1x+fzM1syP1SeN10zRlt5428AoJf5MnHy4rGZ/QMY5/tdrXljm9y6ujp3qm6uXbvWBV4+&#10;4YZZGhtBENijR4+6rF69eqk5O/6b1nST+qes6WbNf3PlV6vVbnq9vtHFMJPJrGcymYXvYE3TTO2i&#10;ufxvgrexoZb4F0tzhRCi63Q6J41GY2XKwufzM8ztF28iP3r5Fow5fQKY8Z9/tz7h5V6DmlifZuW3&#10;1DZCCCMIwlahUDia8ZG5pk8GU/iaNadNjUcqldrpdDoal8vVKZVKxsOHDx1Xr179JZjxdSTYbHYV&#10;AICnp2flzp07P7a3tydzlAO0YH6oa/4dnouY9fX1XvAy33YDOBxOOY1Gk7/huaiR77dkn6+R5136&#10;ULN7EQmdTsdmMBjar7/+evW9e/e6NdVmSUmJI5/Pf8rlcsl80DSE0CvtmivHcRyx2Wx9U+fx5uij&#10;TZs2ubm5uV4GgwH27t071dXVtWDHjh0z6HQ6ebYz64PMtVtdXW1jSZY3AY7j8suXL38oEoku79mz&#10;Z/u0adMmIIRoWVlZDmw2GwAANBoNioqKunD37t2oPn369IqJiXn24YcfznsX/bcUJ0+eXHfkyJEu&#10;Mpkshk6nSwFefm8nMjLycI8ePfLXrFkzNC4urkyn09ExDAOCIDCtVsvMz893/yflbgpHjhwZQ927&#10;Dxw4MH7jxo0LcRw3EARBa4r334bWYHcrWtGKVvwPwNfXNy0jI6PtP/1qU3Owe/fu6f+0DP+/ISEh&#10;ISohISGqufX37t0bCACBzamrUqkYz549c/lfsL1WtKIVrfg7geM4UqlUAVwu1+wHxvR6Pf3+/ftd&#10;7t+/3+Xvlq0VrWjFvx87d+4cCAADm1M3NzfX7vvvv//sLxapFS1ESkpKt5SUlFeC3f9mZGVleZN/&#10;t/Ccj5ycnIq/+eab5ZZSKb4J3n///eTp06ePDw8PvyyVSj327t0bNHLkyOJTp06JAIDh7e2d9ejR&#10;o6isrCxWZGTk2S+++GI5ld/czQYAgGPHjo3IyMjwsdAtDQAYAGB6k4sOZlK0kejQoYN2woQJnx0/&#10;fvwH8qOuBEHg0dHR1+/evSv59NNPf1myZMkSBweHUqlU6ooQQgkJCYO4XK7izp07QWByYwgA4Pz5&#10;8xG1tbWmNzXfNcyOCyHEwzBMcfny5XBq+cmTJ4ft27dvSteuXe/fvXs32HiTDbRaLVOpVHJpNJqB&#10;xWK1+IPpfykQQq3USq3USn85GQwGHADQihUrlpNlMTExJzt37pz6T8v2b6Zbt26FAgCKj4+fBABo&#10;//79EzQaDVOj0TBHjBhx1M/P7wX5/z9NeXl5bgwGQ4thGPH8+fO2luplZGR4CwSCqsDAwHt1dXU8&#10;svzEiRMxAIB8fX1fAACKi4ubc/fu3a53797tmpSUFNqhQ4fHdnZ25dnZ2Z7/9FhfR3369LnatWvX&#10;u6ZzptFomDQazZCQkLD6bftITk4OAQDk6upaoFKpBFFRUc87duwoUyqVErKOVCodAgBo9OjRjwEA&#10;nThxYmN1dXW36urqbhUVFaGxsbGPvby8KnJzc0cCACouLh5E8s6ePfv67Nmzr2s0GuaoUaPuvIls&#10;arWaPX/+/EsCgUBVXV0dqNFomHK53N7T0zMfwzBixowZiWq1mv0mbb548WIiAKBz5859S+1nzpw5&#10;1+zt7RUfffTRNQBAOI7rTSkwMDALAFB6evpHGo2GqVKpWNHR0f/h8/kqSzxBQUFZAIDy8vJGkP2p&#10;VConKysrFY1GI3g8nmbcuHF3q6qqgkmdDho06Cm8zPv4CvH5fMRgMPRxcXG/qtXqhnHt379/DwCg&#10;oqKiqPfee++2sT6BYZieSmKxuNJUnrKyMsd27drJ4OWTv/qmCF7mlmyQB8dx5OrqWjNmzJj7arW6&#10;YR0uWbLkmKUxAAAKDg4udXZ2rjGdC41Gw4yOjs63xGd8Eg7duHFjCWX+mEFBQeUAgEQikSo4ODhf&#10;Lpf3JvV5+vTpL5qSxdPTs7pLly5SlUrlRLZZWFg4FADQwYMHd6SmpsYan06yRMTOnTsPkLx1dXVc&#10;sVisbKrPpsjPz6/GdA3evHlzVFM8nTt3ruLxeBpnZ+ea0aNHP1Cr1XyS9/jx4982xWtvb6+YOnXq&#10;TbVazSF5li1bdhkAkEQiUdNoNMOTJ08+JvVJ+gNL5ODgoLGyslKTa9Zo8+IuXbpIw8PDM1QqlZOT&#10;k5PWEr+7u3tljx49ctVqtYjk//XXXze0VJ/dunWrAABUUFAwjCoPg8EwWOKxs7NDAID69u2bKRAI&#10;VDU1NV1IXqVS6cpisSz25+vrK3d0dKyrq6trT/I8fvx4OAAgku/HH3/8mdTn3Llz9zOZTG1Te7hI&#10;JCqz1J9EIqnBMIyQyWQRFBndGQxGi/TF4/EQhmHEnj179lHXWP/+/dNeY0eqHj165AIAunnz5mIq&#10;b9++fYss8XE4HB0AoAcPHsym8Fi5u7trAAAJhUJVv379MsvLy3uSOlu7du3Pltqj0WjIyspKO336&#10;9CSqTWdlZY0BAHTy5MkNL168GPY6PZjIwwwNDbU4B81Y01VhYWE5arVaSLZ55cqVT5vi8ff3rxUI&#10;BCoAaDQXGo2GuXr16oTX9Xn48OFtVJ45c+YkAwCysrLSe3h4VBYXFw8i9ZmXlze8qbZcXFyULi4u&#10;NfX19b5ke5WVld05HI525cqVp1QqlYO1tTVhiZ/L5WoWLVp0Qa1Ws0j+5cuXX26pPt3d3dXGNdaB&#10;YvMeTfFIJBIdAKB27dqVmvqX/Pz8AU3xCgQCVURERJparbYledLS0kYY7RcBAEpKSvqC1GdZWVk/&#10;Pp+vsdQen88njGt2IMXGrKOjo5+1bdu2TKlUuoeFhcks8YvF4jqRSKQfN25cGsm/d+/elS3Vp0gk&#10;QgCAUlNTZ1LlcXFxqW1qnQEAGjBgQBqGYURJSckAqo+0trbWWeK1s7NTsVgsXXl5eRjJo1AofFgs&#10;FgHwcp9funTp2aqqqm6kTkeMGHHfUnukXz1y5MhWqs3//vvvPwAAKiwsjPnll192WeLHMAyZyqNW&#10;q+0cHBws7lPNIVN5Vq5c+dvr1pmrq2stAKBjx45tpMjCGj58eNbr+nvx4sVE6rk2NDS0tKWyM5lM&#10;/eLFi89T1+zjx4+nAQC6cuXK8oKCgsGva+PMmTNrqPJERkYWAACi0+k6sjwpKanH2+i4KXJ3d1fb&#10;2dkpaTSaYfv27Qe//PLLVfDyXEyMHTu2oDltVFVV2SCEoKCgwPWvktPa2lo9ZsyYBwRBsMg9/8KF&#10;C02e20zsX03yabVaxl8l57uge/fudV20aNFaAEArV678kvrbqFGjnpeUlEQSBIG9i9iHk5NT3alT&#10;pzaR/+/atevAli1blr1pOywWS/2PB3JaqZVa6f8Pag12t4zIYPe+ffsmAQD65ZdfxpG/vf/++7+1&#10;bdv2xT8tI5UmTpy4HwDQ7Nmzt5r7XavVMkJDQ29ZWVnVZmVltSHLpVKpi729fXnnzp1TKysrbdzc&#10;3PJ4PF5dcXGxmKyTkZHhw+fz63r16pWo0+no//RYm6J+/fpdCQoKumM6ZwghoNPphosXL377tn2s&#10;WrXqSwBAU6dO3X3gwIE9OI4T5eXl75G/6/V6cbt27cpiY2OfpKenBw8ZMqSWy+Vq6+vru5J1NBqN&#10;r4ODQ/2oUaNSAQCVl5cPIH/77LPPrn322WfXEELwwQcf3H4T2RITE5cBAHrx4sVUhBAQBIGNHTv2&#10;CIZhyM3NrUqv1zu3ZMy7du06QKfTDVVVVX0o43T28/OTu7i4VAMAEgqF5UKhUE7SJ598cgzHcWLf&#10;vn3xJM+jR4864ThuAABkZWWlsLa2rqbSxo0btwIAOnbs2A8kT11dHc/BwaEWABCNRjNwuVw1AKDr&#10;169/RdYpKSlxDgsLKwIAxGaz1SwWS0UlKysrJQCgzMzMiSQPQRDcmJiYp0KhsN7SIVMsFstN5VEo&#10;FFxbW1uLPBaIoMrD5/MVAICoh0qNRsOKiIjItzSGTp065TAYDP3EiRNvEwTRsA43b968FQAQg8Ew&#10;sFisRny+vr751tbWmiVLlpwnCAIneT744IMrxgO/jsvlqjAMM2zbtu0Q9cC8ZcuWY8Y6WlNZ+Hy+&#10;gk6n61atWnWKyvOf//xnIwAgOp1uwDCMMJXH29s7x8/PrzIyMjKNIAgexX+dAwDEZDJ1pn01h7hc&#10;roLNZmtNx3nw4MEdlsbA5XIVYrG41t7eXqHRaLxJnsePH/e1JD+Hw1H27dtX6unpWanT6dwoc7DW&#10;OAd6DoejcHR0rO3WrVuhwWCwJ+tcuXJlMalzM7IobW1tFVFRUS8IguCTPFVVVX1oNJrBGMBDbDa7&#10;0TjYbLZy1KhR6Ub/EkTy3bhxIxbDMML41E+L9Ong4FDr7e1drtfrXch2r1+/Ppscpzm+wMDAfABA&#10;z549m07yVFRU2JM3hthstsaUZ/z48Q8AAOXk5HxI8sjlcncGg6HHcZxgsVhqoVBYCwCotLR0MEII&#10;vvjii++YTKamKZ/l4OBQiuP4K3IOHTo0FQDQ1atXvyHrqlQqjqOjY42ltddMnakBAOXn54+mjMOj&#10;bdu2VeQ4THm8vb2L6XS6YfHixReodrt58+adxvWgN+ULDg5+wWKx9Bs2bDhGXXvdu3fPJHXM4/FU&#10;AIAOHjy4k+LvsKlTpz6yNA+k/BcuXFhF1SMZ8MJxnDA3Dnd3d5k5ecaPH3/J0tprDvF4PAWO44bN&#10;mzf/Sm132bJlVyyNgcfjKXk8nqZfv35ZVP9y7dq1qeT+YcrD4XBUEomkfvTo0Q8JgmCTPDt27PiO&#10;nAMOh6NiMBj6+fPnXyYIgkbWOXny5Lqm1jSXy9VMnjw5hSAIBslz//79eQCAyD3N1N7YbLYqICBA&#10;7u/vL9Pr9Y4k3549e76l2MQb65PD4ah4PJ5m1KhRjcZ5/fr1zy2Ngc1mq1xcXKoZDIa+rq4uhOQp&#10;KirytbW1VZBBI1Of1Lt370I+n69RKpUBJE9BQUEHJpPZsKbZbLbWxcWlRqvVepJ1MjIyhuE4Thj3&#10;sldkYbPZ2vbt25dQ9aJSqTrY2toqnZycaizZ29ChQ9MBAM2dOzczJibmKUIIKisr3Vksls7S2jRH&#10;TCazUT0+n6+2trZWqVSqjqQ8WVlZA9hstp5Op5v1vT4+PqUAgC5durSSsjbxvn37ZlDsulE/4eHh&#10;aQCAUlJSFlHOX0yxWFxN2hC5ftPT0yeTdZRKpX1AQEC5ub3MqFMtAKDi4uIYiizs999/P1UoFNZR&#10;zhWN+Dp06FBsKg9BEFhISEiWpbXZHKLIM4zSLrNv376FlnyzSCSqwTCMCAkJMcydOzeOcmb90ZJd&#10;Ozo6VuE4TuzZs+cnqq+bMWPG2bfxWeQcJCcnL6bqZcuWLUcYDIae3NPIM7DRJ+loNJrB2traMH36&#10;9JvUs93s2bPPkH6LwWA03Ny9fft2sPGc1SI9v85PcLlcbffu3fMJgrB+8OBBFwBAPj4+yLgPkMHi&#10;V3hpNJoW4NVgN51Of50+32jPbd++fYVAIFD/+eefk8+dOzfw3LlzA0+dOvWJJXulnsVJ3VPPD2Sw&#10;m8FgaHg8Xv1fTUwmU43juIHL5ZJlCtM6VJk/++yzuLNnz0YCAIqJiTlhDHL/FhERcYfJZCLTa8i3&#10;oXcZ7MYQQtCKVrSiFX81CILAaTSaYcWKFV+TH8AYNmzYyby8PI/U1NSAf1q+fyuSk5NDe/Tocat7&#10;9+63UlJSevTo0eOml5dXLgDAjRs3elVVVdkOHTr0P/+0nCSqqqpszpw5M4RGoxmGDx/+B4uScxsA&#10;4OHDh12ePXvWISws7IaHh0c+wMucpmfPnh1UW1trHRUVlSAQCGoTExN7FRQUuDs6OpaGh4dfMh5s&#10;IDc31+PmzZthHTt2fBIQEPDonxhjc3Dx4sUBer2eXlFRYU+dMwCAI0eOfPjJJ588ra6ufiv5L1y4&#10;EFFWVuYQExPz/NSpU+1nzZr1tKamJhUAAMMwqKioCE9MTHSYMmVKgkKhqFYqlUHp6elWNjY2qosX&#10;LwZiGFYHAJCTk/NRmzZtfgYAKC8vj7C3t78IADB37txrAACbN2/uO3LkyPscDud5c+RycnJyiIuL&#10;GzB69Oh8HMeTAACys7O9kpOTewAALFy48IpMJituyZhZLBb9zp07g+vq6ugDBw48rVAoNAAAYrHY&#10;ecOGDf0BANq3b5+l1+sJAAAGg0ErKSlxdXNzU3Xp0iVBq9UaAAB4PJ7Xrl27eljqRyAQ6Dp06FDn&#10;6+t7jtJW5/3793ei1uvZs2dZSkqKaN68eRdLSkrKjMWigwcPWnwlOTAwsDorK4s/ceLEM5WVlXUA&#10;AEKhULB58+boJsZNBAYGVvv5+TXIw+FwvPbs2WNxDM1FQEBARWpqqj11XvR6vf2vv/46yFx9gUCg&#10;Y7PZaMSIEadra2uVAAC2trZW27Zti7F0phQIBDpra2vD4MGDT9fX16sBAOzt7QU//PBDozG7uLjU&#10;FxUV8RcuXJgsk8myAV7a8p9//jm6urqaYa5tDw+Pmry8PMH8+fPvlJaWZgAA0Gg0/MSJE+/X1taa&#10;Tdfn6Oiorq2tZc6YMeOsXC6vAgCws7Oz3rZt21CCMJv6ttmwsbFRV1dXs+fOnfuwvLz8GVl++vTp&#10;96urq5mm9VkslkGj0dAWLlyYJJPJ8gAAcBzHrly5MlwqlXJM6xv70FZXVzMXLlx4XSaTFQIAcLlc&#10;5qFDh0YoFIpG+RSZTCYxePDgYh6Pd40se/LkyaBHjx7ZWxoDhmEwbty4HITQLbKsqKio79WrVyXm&#10;6nM4HL1KpaJ//vnn98rKytIAAGg0GpaYmDgsNzeXZ6mf5oLP5xt69uxZ7uDgcAkZjezZs2cRDx8+&#10;dLAgP3r//fcLGAzGDbJMpVKF/vHHH20s1AeEEEyYMCHbYDAkk+UymSz88uXLYmrd9u3b11ZWVrKG&#10;Dx9+5vr1634ZGRm+Wq32lXklIRKJ5OXl5ULTciaTSfTr109OHRObze6yd+/eDq/Tx+vg5+dXK5fL&#10;OR9++OGZqqqqemPbLnv37u1nrr5AINAJBAJ9VFTU6fr6eg0AgFAotNm8efMQS33Y2NjoHB0dtb17&#10;9z6tUql0AABisdh1w4YNfaj1nJyclCUlJdyFCxcmymSyAgAADofD/Omnn0bpdDqzSXzFYrGypKSE&#10;u2DBgksymawE4KUvP3bs2Ki6ujqza5rL5RokEom6T58+Z1QqlRYAQCQS2cbFxQ1+nb5eB7FYrJDJ&#10;ZLwFCxaklJSUZAEA0Ol02uHDh0drtVrctD6HwzEAAEyfPv1seXl5NQAAj8dj/fzzz8NVKpXZfKcc&#10;DsfAYDDQxIkTEyorK2sBAKysrDg//fTTMCoPk8k0aLVa2qeffvqosrLyCVl+9+7d6PT0dIGFtnUq&#10;lYpBPSMAALx48SLq/v37duZ4+Hy+vr6+nr5w4cKGObCysmIfOHAgVqlUvpOcrVOnTk1XqVR3yf/v&#10;3bs3OC0tzdZS/Xnz5j2Qy+UN55Ds7OyBycnJInN1ST1R9wUAgOfPn0c9ePCg0ZitrKz0gYGB1R4e&#10;HucNBgMCAFAqld2PHz/ubdouCRaLZRgwYECZra3tZXLfo9PpHX/66acmr2c++eST5yUlJTqCIOgn&#10;TpzoNGfOnCvbt2/v2xRPcyASibRubm4qf3//BJ1OZwAAUKvVXY8dO9bOXH0mk0n07t273NnZ+SJB&#10;EMjYRvu4uDiL6e3odDoRGRlZYmtre4UcM5/P77Jz585GPkssFqvr6+sZkydPPlNRUUHasmjHjh0W&#10;z0UODg4aAMBGjRp1uqamRgnw8oywZcuWaEvnChqNhgYNGlRCnQNHR0evTZs2vfW5yN7eXkuj0WDU&#10;qFFnampqFAAALBbLdt++fYPNycNkMglPT08VhmE11dXVuFQqdVGpVN2sra1vW5Kfy+Vqe/XqlXf2&#10;7NmuGIbVAwDU1NT0srGxSXxb+R0dHWurqqp45eXlvaysrJIBABBC1sZc3WbXPI/H0+E4znj+/HmI&#10;RCK5A/DyI4s2NjY30Muc5cBgMHTkfnfnzp3gkJCQUVJtjgAAIABJREFU228rqzngOI6YTKa+vLw8&#10;lMfj3UcIYf7+/nkFBQVutbW1zWqjqqrK1sbGprqwsNDVzc3ttd+R+idAo9EMer2eDgCg0+kYTCZT&#10;GxIScrtr1673/+q+79271+3OnTvBM2bM2EFeY5vi559/Hl9fX88HABCLxcWnTp0aFhwcfEcikRRK&#10;pVLXDRs2LExISFh39epVPCAgQNatW7f83bt393jT77OYQiwW1+3atWv30KFD5wMA7N69+4BGo8mc&#10;M2fOqjdph81mtwa7W9GKVvw9aA12twxksFsoFJaVl5c7iESiMisrq3oAAPIjjq6uroX/tJxUyGQy&#10;sUql4tja2lba2tpWk+VKpZJTUlIitrKyqhOJRHKyvLKy0ra6utqWzWarnJ2dZQAAcrlcpFAoeARB&#10;4La2tlW2trZVZH25XC6qq6uzcnJyknG5XNXfO7rmwfhEOq7RaFjUOQMAyMvL8xo6dGjV48ePq5pq&#10;oykQBIHn5eV5AABYW1sTPj4+urq6uiK9/mUKts6dO9ucOHHCLjY2Vv7o0aM6Z2fnCnt7e+5PP/00&#10;UyQSXd28efOvM2fOHEceSNavX//H4sWLh2dkZEz28fHZD9A42D1ixIiHqamp1q+Ty8bGBi8pKXHl&#10;crkEm82WKpVKpNVqGTKZTGIwGLDo6OiaZ8+eVbR03AAAHh4ezKSkJEloaKiysLCwhCxv27atMCEh&#10;wTomJqbsyZMn9RiGgVgsFt+7d4/dvXv3ooKCAi0AgKOjIz0tLU1iZ2dn0Ov1cp1O13AQwnEcrKys&#10;RIWFhYyAgABpcXGxjuzzxo0bkg4dOqjLysoa5BcIBHqNRuOi1WoxoVBYWFtbSwAASCQSQWJion3P&#10;nj3rc3Nza6jyOzk5Efn5+S4uLi56jUYj1el0AADg6upqe/36ddvevXvXZmVl1TUlj62tLU0qlUrY&#10;bDaBYZhcq9W2+DDH4XAMbDbbqaysjO7h4VFYUVFhMMppfevWLWFoaKgyPz+f/DiW4ObNm/zo6OiS&#10;Z8+eKQEAGAwGsFgsSV5eHt3V1bWsqqqqUc5Gd3d3m+TkZF5UVJQsLS1NBQDAYrEwDMNcZDIZzcnJ&#10;SV5TU2MAeHkx7eLiInz8+DG7a9euUqlUqgMA4HK5rOLiYic+n49oNFqZRqNpGC+NRiM8PDzs79y5&#10;w+nRo0dRfn6+FgDA2tqak5mZ6SiRSPRKpVJuMLwUy9vbm5+YmCiIjY0tf/ToUS0AAJPJxOh0uotU&#10;KqWLxeIyUp6WAMMw1K5dO9urV6/y3nvvveLMzEy1sQ9mVVWVmEajAZvNLlWr1cjd3Z2VnJwsHDRo&#10;UF16enqDT/T397c9efKkbe/evauysrKU1PY9PT3ZN2/etB8yZEjt8+fPyyl6drxx4wYvICBAXlxc&#10;3HCTMTg4mH3y5En72NjYikePHtUY9Yzr9XqXiooKmouLS1l1dXWj8QYHB3NPnjxpO2zYsLLHjx/X&#10;AwAQBEHj8Xji7OxsRtu2bcvKysr0AAAuLi7Mhw8fisLCwpQFBQUN67FTp052p06dsunVq1dVdnZ2&#10;ozG8KYKCghinTp1yGDZsGNVvYlwu1zkrK4tJysPhcHCFQuHAYrGQQCCQ1tfXEwAAbdu25SQkJIhD&#10;QkKUhYWFjfyulZUVTS6Xi0QiEUGn06UqlQoZ54B/8uRJh969e9dlZWU1XF27u7ujJ0+euLRv316T&#10;mZmprq+v5zUV7BaLxbLa2lprGxubKoCXtk8QhINSqcQ8PDyk5Hrz9fVlnz9/3jkoKEgplUpbvDcA&#10;ADg7O6Ps7GxnDw8PnVKpLCJ9jJubm921a9dsevfuXZOVlVUP8NLv3L59mzto0CBZenq6CgCAw+Fg&#10;er1eUl5ejguFQnldXV0j+xCLxXapqamc8PDwoqysLA0AgIODAz09PV0iEon0arVaTu5FDAaDsLe3&#10;d8jJyWG0b99eWlJSoje2wUtOTnYMDAxUFRcXV1Lb53A4iMFgOFZXV+MSiURaWVlpAACws7PjPH78&#10;2MnX11dbVVVVTl7DOjs72z18+LCRPBwOB9PpdJLKykrczs6ujLSFloBGoxGurq7Chw8fsoODg6WF&#10;hYU6Up6nT586eXt7N8jj7e1tlZiYaE31LxiGgbOzszglJYXdqVMneUlJiY7avre3t3ViYqIVdb3h&#10;OA4ikUicmprK9vPza1hvAAAdO3YUXLp0iR8REVGckZGhNuqZplQqXZRKJWZvb99ovBiGoc6dOwvO&#10;nj1rNWjQoAY/zOVy6SUlJS4sFguxWKwytVqNjPJwExMTbWNiYqqfPHlSSY7ByclJfO/ePXa7du0a&#10;ydMSdOnShX/mzBnB0KFDS58+faow9oEjhFwqKipozs7OZTU1NQYnJyfGkydPRCEhIWqZTCYj57xz&#10;587WJ06cEFL3SxLOzs7M1NTUV3xS586dBSdOnLCn2j8AQEBAACMhIcFh6NCh1U+fPm0YL4/Hc0lL&#10;S2N26NBBXlpa2mjOAgMDWadPnxbGxsZWPnr0qBrg5YMbIpHI8f79+9ygoKDywsJCDQCAvb09LScn&#10;x8HPz09XX19f1L59ewVCCP/22293+Pv7b9u3b9+Wtm3b/tpc3U2bNm1/ZWUln1rWsWNH2oULF5yi&#10;oqJq09LSGvYFoVDodPfuXW5wcHB5YWGhhk6nA4PBcKisrKT5+voWyuVyAwCAl5cX69q1ay6dO3dW&#10;yWSyRuuRxWJhBoPBQa1WY66urlJyjyf9KvWMYBwvlJaWOolEIgNBEEXkfu3h4WF75coVW1P9G+cM&#10;y8jIEPv6+mpqa2uLSf9hjoeUR6VSYW5ubg3yuLi4MB48eCBxd3fX1dTUyN8mxiUWi7HMzEyxj4+P&#10;lnq2dnV1FVy/ft0+LCysPicnp8ZY1y41NZXTv3//ort37/Kqq6ttjhw5Mm379u1L6+vrmdu2bZtE&#10;/RA8Qgj279+/4fDhw0Fyubw7+b0HgiCEwcHBqQwGQ79p06YpGIa1eN/k8/lo9uzZh3U6HS0pKSkA&#10;x/EqAIDMzMxBnTp1+s+kSZNuRURExA0fPvwEAEBAQACkpqZCSEgIfPTRR7NnzZq1nSAI27CwsFSD&#10;wYDFxcVN3rFjx/ijR4++r1ar2QD/DXZv3Lhxfo8ePZKbkudNkJmZOXLChAmfP3jwYF6XLl02AwAg&#10;hLBJkyal/fLLL74eHh6Ev7//iXPnzkVFRkaeW7Ro0QYq/2+//Tb6hx9++Mw02L1kyZI10dHRp9+V&#10;nG+KEydODNuwYcMi8n8HB4dSuVzuoNVqmXQ6XU8Gu1etWrXs7/hG0rfffvvV8uXLV+r1ejqNRjN7&#10;5g0ICHj46NGjABzHCYIg8GPHjo0YOXLkH+Tv4eHhySkpKaHLli37T0xMzJn27dvvKisrixKJRGff&#10;RrZ3Gex+68fMW6mVWqmVmkOtaUxaRv9raUwQQnD+/PkIeJl6oVij0TARQiCTyZwcHBxK27dv/0yh&#10;UHDJulevXu1Lvto4a9asbWT51KlTd4vF4uJx48b9guO44dq1a33I3xQKBbd9+/bPHB0dS0pKShz/&#10;6vG0hP7qNCZ//PHHcABAjo6OtW5ubtU6nc6D/K2mpqYHk8nUx8XF/Ua+dp2WltaZfG32+vXrX4HJ&#10;a6YEQfAjIyPTAgICig0GgwihN09jQhAEvmzZsrPW1tZq8rVhtVrNCggIeIrjODFy5MhUgiCY70K/&#10;Dx8+/BQA0IMHDz6j9M+YPHlyikQiqdFqtV4pKSmLwCSVgVqt5nC5XLVIJKrTarVtTNu9cOHCKjBJ&#10;ZUAQBH/gwIHpgYGBRaRuqFRfX9+Vy+Vqv/322/9QX3M/evToFgBAMpks2pRHJpMNBQB08uTJ7yn9&#10;YFu2bDnCZDL1NTU1PRFCcOnSpZUAgLKzs8dR6uFLliw5b2Njo1KpVB3ehT7VanU7oVComDdv3hXq&#10;6/Fnz579DgBQQUHBKFLmEydOxFF5jx079oNxnENN2y0oKBgFAOjs2bPfUcvJlARyuXygKY9er3du&#10;165d2fDhwx8TBMEhy8vLy98zTUdDksFgcPD395cNGTLkOUEQXEr/71P7r6urC2Gz2TrTVAfkXJWU&#10;lAx5F/okCELQt2/f7JCQkAKDwWBnuja3bt162ETmhlQHFRUV4TiOE/Hx8fvM6cbPz08+cuTIR9QU&#10;AI8fP54FAOjevXufm5EFW7Vq1SlLKYxmzZqVSH1l2chDnzNnznUHB4d6jUbjR+nfhdo/QRA2YWFh&#10;uT179syjjpOcqwMHDux5R/rEtm/ffpBOpxuqq6t7UeRpSNVEEARnw4YNx9hsto6a6oC0p5iYmKdU&#10;PZNraenSpeeMPsufohs/BweH+jlz5lynrgeSsrOzxwEA+uCDD5Jel8ZEIpEUTp48+WedTidBCEF8&#10;fPw+Y8qphtd9DQaDsGvXrtLw8PBMgiCs3oXOpFLpCABAp0+fXm/BFrrl5uaOBZNUBlQZKyoqwk3b&#10;ffLkyScAgG7fvr2Qai8zZsxIcnZ2rjXnV7Varaebm1v1pEmTblP3gOTk5MWmPpoklUrV0c7OTrlo&#10;0aKL1NQqaWlpUwAA3bhx40uEEDx79mw6mKQyQAjB3r179+M4TlRWVvZ7F/o0tTWyPDMzcyIAoGvX&#10;ri2vra3tzmazdd9///3vVP9C7kVPnz6dYdpuVVVVbzqdbti+fftBKs+1a9eWg0nKK4q+rcLDwzOD&#10;goIapShSKpWdra2t1V999VUCVWdGHl5UVNQL6h5v7L8PnU437Nix4xeCIDCNRuPt5ORUN2PGjCSq&#10;XyDnikxN9g7WNHP8+PF33d3dq6jnF41G4ycUChVz5869ShCEVVRU1At/f3+ZwWBwoIzT39raWr10&#10;6dJzZsZp3a9fvyyjbhp8Un19fTcul6s1TXlF0qFDh3YAACorK4ukzLljx44dS0x9NLmW4uLifjPu&#10;1z1M+yd9P0EQrHHjxt0zjtMdIQSjRo26P23atCxLc/U6yszMNLvvJyQkrCX3a1Nb6dq1q9RgMAiP&#10;Hz++2XS/JuuY7lema6mioqK/qW6io6OfUfdcksrKyiLBTAqj9evX/2Hqo0nKy8v7wPS8QPosajqa&#10;ffv2xZv6J4IgWGPGjHng4+NTTvrat6X8/PzRAIASEhLWUsuPHDnyI7xMZxX19OnTGQCA7ty5swAh&#10;BM+ePWsHACg6OrqMzWbramtru5u2++DBg7kAgFJTU+dQx7lixYo/+Xy+RqFQBL4L+evr64O4XK72&#10;u+++O0G1eWr/3bp1u9O9e3ctAKBPPvnkSdu2bV/079//MnWuyNRkixcvXsui5Jgm05icOXMm6l3I&#10;a1zbAXw+X/PNN9+cpsr8/PnzaQCA+vTpgwAAtW3b9vmIESOOOTk5yQwGQ6P1ExcXNxfMpDHZu3fv&#10;lHclZ0tIo9EwcBw3YBhGYBhGeHp65gAAunLlSj/yd6FQWCoQCKo8PT1zZDKZ018pz8qVK78CALRn&#10;z55JLi4uUjCmK6HWCQgIeMjn8xvy/3/88ceN8ue3bduWwDAMqVSqDgRBMMPCwnInTJhw521zd7fm&#10;7G6lVmql/zlqDXa3jP4Xg90EQWCdOnV6DADowIED4w0GA/7ee+9d5HA4yqdPnzYc0svKykTOzs5F&#10;vr6+6XZ2duXmgt21tbVWvr6+6c7OzkVlZWUNF2hPnjzpyOFwlAMGDLhgetD5N9BfHeyeNm1aw4FD&#10;KpWOIMsNBoNtaGhofu/evXMIghCQ5ffu3QtycXGpiYmJeRobG/v0vffeq+fz+cTHH3+cGRMT8zQm&#10;JubptGnTsjgcDhEVFVU3bNiwp+Hh4Yrw8HBFTEzMUz8/P2kzbPUL0wv6Tz/9dAsAIDs7O6W5IMjb&#10;2Fj79u1LaTSagXphoNVqPYVCYX2HDh1kLBZLt3HjxqPUQ5ebm5vcePGywLRNS0HGPXv2/PS6oMmD&#10;Bw8+MxN8Z40ePfphmzZtKsxdfP3+++9byQsmCo913759s0NDQ/OLi4tjcBwn9u7du5/KRwZOnj9/&#10;Pu1d2mxGRsYkahDJKE/DDQRXV9fqsWPH3qd+iKe4uDgGANDx48c3m7an1Wo9JRJJzccff5xMzRVL&#10;BqDPnDmzzpIs5IXyoUOHdlDLyZsReXl5Y0x5ysvLBxjX2y5qORlYLyoqiqUEZm1Nx2AaxH9bshRc&#10;uXHjxpcAgGJjY58Yb1h0In/T6/WO/v7+MmPObNPgCm3evHlXhEKhQq1WtyXLmwpwkWQwGOyDgoIK&#10;TYOp2dnZHwEAunz58gpTHp1OJ/Hx8Sk3DayXlpZGAQD69ddft5MXw9QLektB/Lcl0yASWS6XywcC&#10;AJo1a1aiuSDsnDlzrht11s60TTKAR/VZ5Lp9XdAkPj5+H7zMudnkByolEkmhj49P2ZgxYx6kp6dP&#10;BgBE9f9/RZCDJDIoQ72pZDAY7EJCQgpCQ0PzHR0d62bOnHmDGtTMycn50FRGiq2ZDTI2tS5JKiws&#10;HGkm+E69cdfJlOfFixcfAwBKSkpaStUXeVMwKytrvI2Njco0Rz45BtMg/tsSaWtUv0QQBLZjx45f&#10;6HS6oXPnzsVhYWG5BEHYkL+TAXDTvaipdWkpAE4lSzdZyZsRZPDNZP46mwskkYH1Fy9efDx27Nj7&#10;pt8CqK2t7c5kMvWmQfy3Ja1W62VujyBvIIwdO/a+aZCVDNqbBsDJudi2bdsh05tiJgFwe3OyEATB&#10;GT58+ON27dqVUb8p0tRNVks3NUnfv2bNmpPkjVRqPuoOHTqU+vj4GNzc3HQffvjhC/IM1lxKTU3t&#10;YmEMjMmTJ6e4ublVU3OQKxSKLnw+XzN+/Pi75vbrnTt3/myqs6b8AXmT0LhuO5qTBSEEZ86cWWca&#10;fDcYDLY9e/bMM10nJP3888+7jT4rgsIjDAgIKB4yZMjzjIyMiQCv5vSn3HR/5eGCtyFzN+YJguCM&#10;HDnykaenZ6WVlZV62bJlZ6n+Z/DgwTXGG3ALTdsj163puYDMof/w4cNP36X8ZLuWAuvbt2/fY29v&#10;j3x8fJBEIildsmTJGhqNpk9JSVlg6kf+6mC3pQdLVCpVRxsbG9XixYsviMXiYhzH9QCAyI8lJiUl&#10;9aS2828NdiOEoEOHDk8BANFoNC2fz6+B/8fedUdFkXzd15OZIQxRQBABJSdFQAEDKiZEBVwU5AeY&#10;86qra9Y1oKw5r+squpgDrjlgIqwRUEREVBQlKzkzw8x0fX84zbbjgOTB802dc8/RoqvndXV3ddWt&#10;996F/zSuiJzdPXr0eKqpqfmZy+UW9+3bN7a1YW9vH9e5c+csGo0mVcSVrF/EYDD4ZmZmqcTf7Ozs&#10;ngEAMjAwSAf4IjAbGhp6ibg+YjO6pY4jcrJbDjnk+OEgJ7ubhx+R7EYIwZEjR4IBANnY2CSFhIQs&#10;F+8eTyE/D8OHD7/OYDD4iYmJdurq6lLJboQQJCYm2jEYDP7w4cOvk4ntgwcPTgEAtGHDhuXtcU1N&#10;QVuS3TiOY3p6ep/F136OXE/ybHQktykvL1eKi4vr/erVqx6vXr3qkZqaOsTY2LjEw8PjbWpqal39&#10;7du3N4oJie1TpkxJmDJlSsKrV696JCQkODRkU2lpqaukN/nly5c9iQnShw8f/Fu7j6dPn/5ASUmJ&#10;5+7u/hYnien9/fffGwEAde/evZC8mPLx8bkHAGjBggXXJM9VH8lILPSkkYGS92Tt2rVXmug9yyIt&#10;ruuEWImFMpfLrZG0h/BMbm3SgbiGPXv2nCR7liP0hbTW0tKqVFZW5pFJVoFA0MXQ0LBYkgAXn6tu&#10;0U322quP3JCGq1evbgYAlJWVNZZ03joPUrKYIwHCs02iDXv06NEvlZWVeUwm8ytiViAQ6Nd3Da0B&#10;woNKYhOEOnv27FgajSaKjo5eTapvkPgjSHIJcVOOZERGfSgtLe1Lo9G+EQBtaDPn8+fPHgCATp06&#10;9Qe5nhAABQAUHx+/kHwN0jylWwsEUSDpqUbc9/Hjxz8jkw43b97cCPB1ZASB8vLyPgwGQyhJQjaW&#10;NMFxnGNsbFyIYRgSCoX1emDp6ell+fn53QIAxGKxBGJv8bqxQBoZ0VrAcVzBy8sr2cLC4jPZxrKy&#10;MhcajSbS1tauEAgE+kQ9MV5JEuDicykOGzbstSTJWFRUNJBCoeBHjhw59D17muM9SxDbpaWlrqR6&#10;5QEDBrxnsVgCS0vLr4QCCc9kadfQGiDGJfImM47jiq6urh+YTKaATNLhOM6tj9iT8LKv+2Y0xcu/&#10;nk1Wsveso2Sb58+fz5Uk1XAcp86fPz+KxWIJJInZhq6hNUBE/0hGIOzcufO0eLP3q81naV7GBAiS&#10;PDY2diX5XLt37z4lJnNdG7KFiHCSFACNjIzcUN88hkxsSyMvpW2kbtq06TKFQsETExOnEXOvpqCi&#10;okKxvmuob5M5KSlpDgAgseBf3beOmONERUX9JnkuPp/fXdq79OTJk18bs+FeH/le39grbsMePXr0&#10;S8l5UWFh4WAAQGw2u1Yy6oCIOpO26d5SEGOopD18Pt+Uy+XWqKmpVZPH1urqahsFBQWRvb09unPn&#10;zmCJc0mNyPhe1EEL7SdvptZtkhDjjKqqajWTyURGRkYIvnh37+3WrRvicDgCSRK/rcluaXMR4nkg&#10;vmGzZs3aR6VShRiG4QEBAeEMBoP/yy+/bCOfpyOT3Zs3b15EjAsqKirFdDqdr6enlyUSiSgE2R0S&#10;ErLCycnpsZqaWpGbm9u91oa1tfVzbW3tXDqdLpXs5nK5xQQYDAZv6NChNzAM+0rQ1Nvb+xzxb/KG&#10;F47j9AEDBrwXz6mb/SzLyW455JDjh4Oc7G4eflSym8fjMbW1tfMAvqhOjxs37jT5w7d169aFAID2&#10;7t07GyEEDZHdCCHYt2/fLABAW7ZsqfMywHEcGz9+/CkqlSr8999/G1zEtDfakuxOTk7uK/YoFAqF&#10;wrrwUclwyu8hPz9/uDQvNWKh7O/v/5RIY9IQiEmzm5vbOxzHlRFCkJ2d3VlNTa0MANCBAweOtEUf&#10;z507N2b8+PHPaDSa6MCBA+Hkv50+fXoffPGa9kAIwZQpU04AALKwsMiTQsxKJRmJhZ40orqefqjP&#10;ezagPsKcx+NZSIbq4zhO8fLyesHhcPhkwhDHcRVXV9cPbUU6iH+jzrOc7P1MhPNGRkZuEB9Hmz59&#10;+oMmks6MoKCgOEkCvAFbpC6UCZI9ICAgQcq9ZAQFBcWRQ8YRQnDv3r01Yk+rxaRjabNnz47V1tau&#10;4PP53duoP7H169dfliS0hEJh5+7duxeOGzcukbgGIjJCGoFQVlbmwmAwhJJENZFuorGpGmJjY1cC&#10;AHr79u1Eko3fpDAigyC2yfeyvLzciU6nC1esWHGDbE9cXNwiSU/p1gZBIr148WI2+VmZOnXqQ3EK&#10;I2OE/hvfpKVSqc+7sL5UPfVh0aJFBykUCt4QsS9OY/K3nZ1droGBQYlQKOxM/I0gOSTJ+9aEtDEG&#10;IQQPHjxYRnjzivuQ1VAkijSSUSQSaREel43x4v+e96w0wrw+r9yQkJBLGIZ9k8ogICAgQeyZrP89&#10;e5oDHMcZEydOfCI5xkiE31Ma2nxG6D/SWZKoboqXP5kwJx8v8XyrSLYhfoNIC4EQgrS0tCAAQOfO&#10;ndtNPnb79u1n60vH0FogbYIMJ993yW/Rd76lZtJScUmmvfkeiAgnCcKcNmPGjPvib8U33ztiU5O8&#10;gVBbW2uorKzM8/X1TcRJqXs+fvzoJ+kp3dqQTN9F3MvQ0NAL4m+Rg9hGY11d3fJ6NreYfn5+z8Tj&#10;Qd271NQNdyKF0aRJkx6TyfeGUhgRYxZ50wHHcaajo2Omnp5eGdkegUCgZ2xsXOTn5/esLTasxfZI&#10;TfP27t27QPFGwRqxjYrDhg17bWFhUaCuro48PT3rPF5xUgSIZNSBtOiA1kR9G2iE17qvr282g8Hg&#10;YxgmYrPZyMjICOnr6/MkIyfakuyuLxqH5Fk/BCEEd+7cGUQmZUeMGHG1a9euH8jPYkcmu6uqqhQA&#10;ACeugcFg8AAAPXnyxJFMdvfu3ftR7969HyUkJNi3FWbMmLEfAND169eH/vLLL1udnZ0f9O3bN4b4&#10;+4ULF0YbGBi8d3Z2/tfY2PgdmRDfsGHDUgBAwcHBFyWvkfiWkDdNm4rWJLvlApXyIi/y0i4FlwtU&#10;NqsQApWHDx+eNGnSpMPHjh37X0BAwHEAgHHjxp158eKFTWpqqlS1dVmXlStXhmzYsGGFgoJCTV5e&#10;no6KikoZwBdRExcXlweenp5Xzp8/74NhGNLQ0CgcP3786b17984BAJg2bdpfV69eHZmbm6sLAIAQ&#10;wsaOHRtx+fLlUffv33clFMDLy8uVe/bs+YzP5zOfP39up66u3iLxw9YqAwcOvFdZWakYHx/vQL5n&#10;AAB0Ol1048aNjYMHD17V1PMihCiDBg1KjYqKMvHz87t68uRJTwAAHo9n3alTp/g5c+ZEh4SEjMAw&#10;rFFiXNeuXds8cuTIX7Oysn7S09OLAADAcVy1X79+iSkpKZ38/f0T9u3b17che9auXXtl27Ztgz9/&#10;/tyHzWY/E4lE1MGDB8fExsY6u7i4fIyJibHGMKyqqdfaUBEKhfrBwcEXqFQqGjp0aMKECRNmvH79&#10;eoqpqWmY2C6Wr6/vk6SkpM4pKSkObDb7nVAopDg6OiarqKhUUCgUHgAIAAB8fX3TJk+ePCclJWWG&#10;hYXFAQCA/Pz8znZ2dq9KS0sV+vbt+xDDMF4j7VKNiorqtXnz5n9++eUXX0IANCws7MiUKVOC+/bt&#10;m8xisSoEAgGbRqPxMAzDS0pKOiUkJBhHRUWtGTBgwNq4uLhfnZycNicnJ8+ysrLaL74ezNLSMvf1&#10;69edXF1dX7JYrIqGLWl+4fP5io8ePbJcunTprbVr13oQ1/D3338fmjx58qSCgoLB06dP3xgREeHk&#10;5OT0VllZuU4MSyQSMYYNG5a0ePHiycePHz8wYcKEGcTfPD09E69evWrXu3fvN0pKSo16T4VCITM+&#10;Pt5qxIgRqadPn3bEMEwAAJCXlzdaV1f3orW6hDrOAAAgAElEQVS1dba2tnYmjuM0EG+sCYVCVlxc&#10;nJW3t/eL8PDwPnw+31xHRydu5syZsRs2bBhOvBtjx459fP78eScnJ6c0ZWXlggYNaUHBcZz28uVL&#10;c0NDw5KHDx9aYxhWDgDw+fPnkdra2lciIiJ2U6nUD97e3tu7du1abGxs/AbDMAD40p+6urrFr1+/&#10;tlBSUuLfvXu3J9H+r7/+2jF9+vT5RB80xhaEEJaZmdktPz9fKS8vz57FYr0CAKipqbFVV1eP79Sp&#10;U3m3bt3eiH+bSaPR+AghLD093aS6upqZmZlpQ6PRigcOHPisqqqK8fjxYzsKhVIEABAREbHA19d3&#10;m4GBQXG3bt3qrqG1i3gxZVZYWKhYUFDgpKCg8BwAQCgUGnTr1u15//793y1btmxRjx497nA4nNoe&#10;PXq8IO65eOHPtLOzK92/f3//goICV0VFxScAAMnJyW6Ojo63FBUV+XZ2di+I576hkpaWZpCTk9NJ&#10;vEiVWvT19bOMjIyqYmNjTfPz84dramreBACorKzU1tPT+yASiTAnJ6ckcWh2m5TS0tJO8fHxdWMM&#10;wJexe9myZTcPHDjQNy8vz8HPzy/84sWLPZ2dnVM5HE6d2JxQKGS6uLikh4SE/HTnzp31gwYNWk20&#10;t7Kyynnz5k0nV1fXJAaD0SgxNYFAoPDkyROr4ODgJ/v27RuAYZgIAOD27dshQ4YMWdGnT5/XioqK&#10;xSKRiEGhUAQYhiFiTFq0aNHdDRs2DMvIyPAzNDQ8cevWrQ3u7u4riXN7e3vHX7hwoRdxjtbtxf+K&#10;UChkPXnyxMrHx+dFeHi4MzEuJScnz7axsdkbHx+/KDIy0nblypX/69Gjx0cNDY1coi2O4zRTU9NP&#10;4eHhwxYvXnxr1apVo4hnbcWKFec2btw41t7e/oOamlpeY2zBcZyWkJBgY2lp+fn+/fvWGIZVAABU&#10;VFT0UVNTu29oaFhoYGDwDgAoOI5TqVSqQCQS0Z8+fWptZ2eXGxUVZSMSiVTNzMySHB0dM06cONEH&#10;wzA+AMChQ4d2T506da6dnV2GpqZmTqt3pLgghCivXr2yYDKZorS0NGsqlZoDAFBZWemoqan5YP36&#10;9ZfGjh2708TEJFpDQ6PK0tIyhegzHMdpIpGIwWazme/fv9dMSUmxpVKpuQAAqampw2xsbK516tSp&#10;wtzc/FVj3mmEEHz48MHkw4cPagUFBe5qamr3AACEQmEXIyOjFwKBgGJlZfUSAFBtba0ik8msRAjB&#10;27dvzT9//qxUVFTUm81mJ0+cOPF+VFSUybt373rQ6fQPAABpaWn9LC0t76mrq1dbWVm9bIw9zS0Z&#10;GRnGb9++7UQec3AcV3N1dU1kMpnCu3fvOurr66cXFRVxnJ2dn9NoND7RVigUMt3c3DJWr17tnZeX&#10;N0pbW/uKuG9UVFVVP+E4jjk6OjZ6zKqoqFB//Pix6fnz53d5e3vPF5+LsmLFihvbtm0b5OzsnEyn&#10;06uFQiGTsKO0tFQrPj6+2+3bt0MGDx686sKFCzu9vb3n5ebmjtHR0bkkPgfNwsIi+927d5qurq7P&#10;6XR6o+ZpzSllZWVacXFx3a5fv75p+PDhS4n6v/76K3z27NkBBQUFgyZPnrztn3/+6enq6pqSlJRk&#10;hhDC+vTp81goFDJtbW1zd+7c6RkdHf1b//7914ntxzw8PF7cvHnTsiXzOoQQJhAI2AwG46t5NnkM&#10;5fF4yvfv37cMDQ29uHjxYp+Kioo+mpqasVu3bj1XWFj4dt26daswDENGRkb4+/fvaWpqasjW1jaO&#10;RqPVCRempaUZ5ObmavH5fAbAfwKVPXr0eKWhoVHavJ79MtdISUkx9fHxeb537143DMOEAADXr19f&#10;7uHhscHS0jJHV1c3g7jWZ8+eOQoEAqpIJAI9Pb2c7Ozszra2tkksFktIo9H4GRkZOm/fvjWUFKi0&#10;sLBI69y5c5PneiKRiE6hUHDiW0UUoVDIpFKp/KbOdR4/ftyroqKCAQBAo9GEAAALFy7ctn79+lWE&#10;QOWVK1c8nzx54tRUW9ui2NjYpE6YMOFhWFjYZB6PB5mZmfDnn3+umTFjxhozM7M3qampZuTjEUI0&#10;d3f3VHV19arTp0/3bOx6lFzkApVyyCHHDwe5Z3fz8KN6duM4jo0YMeIaiHeBiVzdpaWlKoaGhuld&#10;unTJKC4urvMc/Z5nN0IIiouLVQ0MDD527dr1A7FjjxCChIQEewaDwR81alSrhwA2F23l2U1445HP&#10;i+M4Z+TIka9sbGzyyOHcjbxPjIkTJz6RFmZKoVDwoUOHvm6oT4lw1qSkpDlE3dq1a1eBOGS/urra&#10;trX7lsfjmU2dOvUh0Q8EVFVVq/l8vglxHJ/PN9XU1Ky0srL6JHmsmppaqZGRUZqdnd0rGo32VS7S&#10;3Nxc7alTp94DAGRgYJBrZGSU1liwWKxqbW3tEoBvBUDV1NSqgOTRIQkajSZ88+bNREkBRR6Px7x7&#10;9+6S+tq1JZKTk2eRroEzYsSI1K5duxY31AbDMFwsBqiA0Jex/+nTp0EttYUc5o4QAnd39+Tvtbl5&#10;8+ZGae9GSkrKWFn0586dO7+KcCHEwrS1tcsaasdkMgWVlZW9iHbZ2dmObDab1xJbRo0a9ZXQ3o4d&#10;O/76XpugoKAnW7ZsiZBMdVNcXNylW7du+e3dn8OGDXtN9ijOycnxAgDUrVu3gu+1JUfAVFRUKHt6&#10;er5orh0NjVd6enpZ7u7uSTdv3txIGsMYy5cvv9re/UWlUkXl5eV9CDuIFCI9evTIbqgdhmG4ZITL&#10;lStX1rfUnpiYmFWk8YVmbW2d8702t27dCpEmoPj06dPg9u5PgP+iXcTXgG3evPk8k8kUiEmMetv1&#10;6NEjRyQSaRBt3717N5RKpYpaYsuuXbtOSng4hn2vzeHDh8OkRbhkZ2c7M5lMqWHubfl8zps3L5rs&#10;PUvMMczNzb/5jkuCiORCCEFpaWmn3r17f2iJPVZWVnnkaIJHjx5N/04bvF+/fu9PnTq1DwBQdna2&#10;N9G2qqpKeejQoa/a+/k0NTXNJ3/7CJFkNze3tO+1JUe4VFdXs1avXn2lpfZIpjBSUVGpaeh4CoUi&#10;Iua9ERERu0htqadPn97R3v0pdlDoT57bDRs27LW+vn7J99pJPttRUVG/trf9AF/m63369MkYMGDA&#10;exzHVZ4/f24LAMje3v67bSkUCk56Nx2Je9RSm/T19UvJHvv5+fk2Kioq1S05p6RnN4PBEMiiv7+H&#10;gQMH3jUxMXnD5/O/8uw2NDT8LGvbvocePXrgnz59+mbdSUThkMfApkCexkQOOeT44SAnu5uHH5Xs&#10;3r1791wAQC4uLvcBAE2aNCkMx3Hsp59+OkulUoUPHz7sQz6+MWQ3QggeP37sRKPRBD4+PhHkRd2u&#10;Xbt+BgC0Y8eO+bK+doTahuwuLy/vQ6fThXQ6XQgAiJhgHDly5BCFQsELCwsHN8dWIsdjfWGm9eVl&#10;LC8v78NisQSbN28+T9yLjx8/Goh38dHIkSOfBAQEHGtteHl5/Uuc38fHJ9rHxyd61KhRDxkMhtDT&#10;0zOFHMqanJw8uaGJmp2dXY6kmOewYcMetHQCqKamViUpilddXW0r9uSSCi6XW81ms2udnZ0/klMr&#10;rF69ercsJrEqKirVbDa7lpyiobq62pZCodRL2Ds5OX1UUlLi1dTU1AnR3rhxY1xLbSFIIPJCGcdx&#10;ppGRUWF9bRQVFXmE6j051cH79+97NHQNbQU2m80Xv09Tyddgampa74KmX79+qQBfh+ALBAIWm81u&#10;FRJKMoXRnDlzohrT7tGjR0vI7XR0dErbuz8JMnHfvn3HyePStm3bTtTXRklJqVpBQaFWHI5el9LD&#10;2dk5tSV2NDS+itOYhJG/V9OnT293ohsAEJ1OF9rZ2eWSxxciF259sLGxydXV1S0npzaJjY0NbKkt&#10;LBarlkqlfhXSLxAIuigoKNT7bLPZbD6FQsEliZG4uLghsuhPDofDlxxfRCKRqra2dnl9bSwtLXOp&#10;VKqInHro06dPRmIPyhbbJJGiiOLl5fW8vmOJbzXA13ntcRxnczgcfnv3J/F9JG8M4ThOGTt27LP6&#10;2nTu3LkIANDRo0e/Eia2tLTMaqk9VCpVJCkA+vfffx/8zjXgAF+ng0EIgaur62tZPKMAQJCsdeMd&#10;MberD+rq6pXiDeu6udSkSZNuttQWFoslMDMz+yaF0Xfa1NJoNJFYj6HOnsOHD/8mi/6k0WhCU1PT&#10;AnLKr+/NiwwMDIr19PTKyCmskpKSPGRhP51OF9HpdKF4A92B+IY7OjpmNjQ/JbUXENdAkN0tAZPJ&#10;FAAA8vLy+pc8z9fQ0Kho6bklye6OCAqFgqZNm3YAAFBiYqItwH9k9+DBgx/k5uaOaSscPnw4dOzY&#10;sVHZ2dlejTl++PDhhVZWVojBYKAlS5b8ExAQkGhoaIgOHDjwzRoRx3HqsGHDXnt5eSXj9QinN4TW&#10;JLtpIC/yIi/yIi/y0oolMTGxx6JFi7Z6eHhc2759+wIzM7M3x48fDzAzM0s9d+7cT6Ghocv69Onz&#10;qDnndnJyehIaGrrs119/3bJ///6Zs2bN+gMAYO7cuXvu3bs3cPHixZtdXV3v9+rVK6F1r0q2Bcdx&#10;1eHDh58yNzfPf/HihU7Pnj2fderU6XNmZua4iRMnTo6MjNyorq5+pznnptPpH27cuLHU2tr6j/79&#10;++8LDAycBgDg5OS0ZdmyZQOdnZ135eXlPWSxWC9J9qgNHTr0tKOjY9aiRYsmE+G4GhoamgAAqqqq&#10;1a9evdIAAI1WuHzJQjE0NMwSn7+ujBo16nFERITLxYsXN3l5ec0HADAzMws3Njbe+P79ey11dfVS&#10;DMMEOI5jIpGIymazsVevXmkVFRW5YBhWBgAgEok6//vvv/Y0Gk3E4XCIyXajC4ZhQKPRhNra2oUC&#10;gUDT39//TEREhBOGYTUKCgpJU6ZMuXnw4MFhXC63kkaj1ZDbqqur4x8/flS/efPmeAzDSgEAEEIK&#10;Z86cGU+lUnFVVdUS+OIZ3i7FwMDgU2lpaeexY8eeuXr1ai8Mw6oUFBSSpk2bduPPP/8coaqqWkml&#10;UuuuQUFBAXvy5IlBamrqVBaLlSK2n7p79+5VGIYhdXX1EgAQ1fuDDRQMw8DCwqK8f//+R5OTk22p&#10;VGoehmH8rVu3LvPx8TnAZDKFioqKkmG0jMrKSuatW7c2qKmp3RXbg23fvn07juOYhoZGCQC0WeoI&#10;yUKj0YQODg7Vzs7Ou/Py8h6zWKxkDMP4hw8fnuXq6nqOxWIJORwO+RpocXFxxr/99tt1FxeXjUTl&#10;lStXNlZXV9PV1dXLMAyrba49vr6+iRMmTJjRr1+/u3p6ehEYhqGQkJDAw4cPv6utraVyuVzCU63O&#10;ntLSUuVFixbddXJy2kJUvn37dlJeXp4Kl8utotFojUpl0RoFwzBkb29fMHv27AkjRoy43rVr15MA&#10;AJMmTVqwdu1a78rKSqaamlox/PfOYFQqlamjo1O6devWcURobWlpaf+HDx+aKSoq8poaRl5VVcUR&#10;CoX1pjCRtBcAgMfjWR45cmSogoJCLYfDKWvK77W0qKmp8V69eqW7ffv2g0SaJXV19TsjRox4dv36&#10;9Z5qamrlFAqFT2rCfPHihc6nT588aTRaNgAAQkh5zpw5v9NoNJGUZ6TRhUql4t26datxd3c/SaTD&#10;odFomfv3798SHBy8XFlZuYbBYFSS22AYxqyurmY8efIkiEajZYntof7++++bWzrGNKfQ6XShmZmZ&#10;yM3N7XhiYqIthULJp1AoJfv371/p5eW1i8Ph8BUUFMqJ43EcZ6akpOhERUWtVVVVjRLbj+3fv3+H&#10;UCikEN+o5tpjZmZW5uzsvDc7O/sxk8lMxTAM37NnT8DVq1efYxgGysrKkveLXlhYqHLw4MFwIyOj&#10;ulRrJ06c2FFVVcVoqT1NLRiGgZ2dXdGIESOWFhYW3lZVVY3CMAzfvn37xIsXLz6lUChIWVmZ2FgD&#10;AKCUl5crBgQEPA0ICJhLnCczM3NcSkqKnoqKSjWdTm92CjVHR8ePq1at8vTw8Pi5R48euwAAAgMD&#10;565cuXJsbm6uisT4AgBAqaysVPb09Hzl4+PzK1GZn58/4v79+6ZKSko1TCazUvJ32rLo6+tX7tq1&#10;q7+fn98iJyenzQBf5nYmJia/pKWlaaqrq5cC6TuI4zibTqfjZ8+eHUOks+HxeJYnTpwY1NIxi0aj&#10;QUFBAWfJkiXHtmzZMgTDMJG6uvqdOXPm3Ni7d+9wKeMP4DjOxjAMCw8PH0fYg+O4xpo1a+bR6XSR&#10;iopKs8eg5hQ6nY7l5OQor1mzJnzt2rUjMQzDFRQUkn799ddzmzZt8iXP7QoLCzXodDqWkZGh+unT&#10;J08iPQ9CiD137tzdspjX4TiuUFxcrBgXF/crh8OJJy6LxWIxAAAoFAoghERMJrOWx+OxNDQ0ikDc&#10;v/V975SVlcsYDEaz5iIUCgWxWCxISkrSBQBdop7BYFSqq6sL6xl/sMLCQnUAwAAAFBQUqmtqatiq&#10;qqrFVCpVVFNTo1BVVaUo2Sg4OPjvvn37/tscO1u7LFq0aEtJSYkajuOQn5+vgWEYunjx4hjyMRQK&#10;pVJHR+diW9kwceLEixMnTmz08UZGRoNu3LgxBwDg8OHDLkuWLIlNSEiwOH/+vM+0adP+Ih+LYZjo&#10;zz//XNu1a9eT2dnZY/X19c+2svmNL01lyOWQQw45mgO5Z3fz8KN5dpeXlyt17979ra6ubk5BQYEG&#10;QgjGjBlzAQAQlUoVDBkyJFIkEn2zy9tYz27iWRo+fPh1JpPJS0xMrBNYKioqUtPX1880MjJ6X1pa&#10;qtJa19QctKZnN1noatasWacAAC1fvnxDbW2tkZ6eXtnUqVMfkj2ym4OysjIXEHsaSIaZWllZfRIL&#10;kLEJewhRLMIzRFyv5Obm9q4thXa+h4iIiF0AgD59+jSSZJfiiBEjUsUCfFoIIXjx4sVsAEDx8fEL&#10;ScdR582bF62hoVHF5/NNW2rL9wRAyaJlhLgoWUARIQTHjx//E+A/cZ72RlFR0UBJ4Thpomjl5eW9&#10;GQyGcMeOHWfIXnBRUVFrAAC9e/cusKW2ECJRZNEqhKSLlhHiopKpDgghsefPn8+VRX9KvE916TfS&#10;0tKCAf4TRcNxnCNNNPLz588eAIDOnDmzt6W24PUIgJaXl/eRvJc4jiu7u7u/tbe3zyanXuDxeOaS&#10;QmLtCUI4TlIoVZq47IEDB8JpNJqopKRkAHGcSCTS6NmzZ467u/tbHMcVm/r7S5cuDWUwGPyGjiE8&#10;u8X2skePHv3SwsLis1Ao1JbFM/j48ePFAF8Lw+E4Tps1a9a/5FQWubm5YwAAXbx4cTvpOGzPnj0n&#10;xWlsnFtqS1VVVU9FRUW+pPfsuXPndkuO44R4KDmVAUIIYmJiVgEASktLC5ZFf1ZXV9soKyvzVq5c&#10;eYPswUak3yDEWusTPE5NTZ0KAOjBgwfLWmqLUCjUNTc3z/f29n5BTlEkTQCUEBcdMWJEKnksyszM&#10;/AkA0PXr13+XRX/iXwvm1gnkFRQUDCV/T+sTjSREF1tjXlSfACifzzfR0tKqJN9LHMfpU6ZMeaSr&#10;q1tOiOQS98TU1LRg7NixSeR70o79SRZKdSLffxsbmzzyt+jmzZsbAQB9/PhxPKm9gpeXV3JrjVlN&#10;EQC9ffv2egBA6enpE8jXs379+suNFXFtCyQnJ88EAPTkyZNfyXZt3br1HLmfJ06cmAwA6ODBg18J&#10;qIeHhx8UR2O6t6fdNTU11lwut0ZyrLpy5coWAEBOTk51Hse7du2aCwDo0qVLo4jj2lKgsqkYP378&#10;KTqdXgsAaP78+dsBAG3cuHEZQvULVO7cuXNeUVGRTNYmkpg3b95Ooq85HE5Fnz59Htra2iYCybN7&#10;yJAhkbK2k4yMjAx9AEDi3OVoxYoVtx0dHQtpNJqAnJaUAI7j1JEjR74SR9w2aX4oT2Mihxxy/HCQ&#10;k93Nw49EduM4jgUEBByjUCii6Ojo/kT9rVu3Bos/kHh6enpXaW2bQnYjhCA/P19TV1c3p3v37m/L&#10;y8vr1MUfPHjgTKVShb6+vl+Rbu2N1iS7CSI0Li5ukZmZWSoAoJiYGLegoKC4Ll26lAoEAql92hQQ&#10;ZLerq+sHc3PzfKFQqEP8TXKh/PTp0wUAgJ49ezaPfO/37dt3nMFgCEtLS11l+Awyx40bl9i9e/dC&#10;csgoQUgsX778ZlVVVQ9lZWXeb7/9do084Y+Ojl4tJk2CWsueq1evbgYAlJWVNZaoE4lEqi4uLh+J&#10;9Clk28j2ZGVljZUl6UDg1q1bIZILYJFIpG5vb5/t7u7+VigUdnZxcfno6ur6gZweoaSkZACNRhMd&#10;OHAgvLVskbZQRgjBoUOHjlAoFLy4uNgNx3Gmv7//U2Nj4yJyqoOqqqqebDa7NiQkRKa5/Yn3KSws&#10;7DDpuf2KRAwLCztMXA9xjARpwmoNW2praw27dOlS2lAKIxzHsd27d5+i0WhfpZzAcVzB29v7heR4&#10;0d4QCARdDA0NiwMDA+NxHGcQ9enp6RMAAN2+fXv9u3fvAgEARUVFrSH3+dq1a6+ISZMezfntppLd&#10;siI5yMBxnLJs2bJILpdbU1NTY0XqR31jY+Mif3//p3w+v7uBgUGJZJ++efNmEgCg+/fvL28texIT&#10;E3+W8j2pG8cFAoEe2TZyKoPS0lJXGo0m2rt37wlZvtME+UXOA4/jOGXlypU3lJWVeZWVlfZ+fn7P&#10;JMekmpoaKy6XW7NkyZJbzQn1lob8/PxhkpusCH01jvvhOE5Zvnz5TWVlZR45TVV940F7o7q62lba&#10;N5H4nmZnZ3vXQ4QyAgMD4w0MDEoEAoFBa9giEonUHRwcsgYNGpSG43jdXPP9+/f/AwB0586ddQj9&#10;RxhmZmb6kuyhLly48K5kSrP2huScg6gnNrPDwsIOFxYWulMoFDw8PPwguW1rb7jjOI7t3bv3hOT3&#10;hBjHiXe8qKhokOR3EqH/xovExMSfZdWf5A2E8vLy3qR6rqur6wdXV9cPNTU1lp07d64wMzNDQUFB&#10;J4hjPn78OB7g61Q97WQzm9AvIW8iEePFyZMn/9DW1s6l0WgCVVXVonXr1i3ncrklQUFBfxPHdiSy&#10;+9y5c3W6KyYmJm8cHR2f9OrVKx6hb8nujIwMfWNj4zQAQFpaWp/j4uIc2tteSWRnZ+sS9gMAmjx5&#10;cl16JILsVlZWLtuxY4fMnnNp0NTUzCdSNQUFBaUOHjw4HQBQeHi4VIeWzMxMX+K705TfkZPdcsgh&#10;xw8HOdndPPxIZPeRI0eCJe8xQggmTpxYJ5K0f//+GdLaNpXsRghBdHR0fwqFIgoICDhGXuiGhoYu&#10;BQCpecTaC61FdpM9MdLT0w0BACkpKZVfuHBhm3jR59Ma9hJk9+vXrydL89SMjIzcQJCMLBZLsHHj&#10;xovkPpf0TJUlCK8rSTEgYtPAzMwsv2fPnjlkj9nS0tK+NBpNtG/fvuOtSZrgDQiAMhgM4aZNm84P&#10;Hz48VXIBIhAIunYE0kF8DbTp06c/0NPTK6utrTUi6ktKSvrTaDSRi4vLByleY5o9e/bMGTp06Jvm&#10;eMw2YIvUhTLZG/Do0aMHAADl5eWNIv1dadCgQWliz2T11rKnuSCIGok8ucoDBgx4b2JiUkAmUcR/&#10;o86fPz9KTJqYtaYthCcnWQCUTIjeu3dvjTSC89SpU3+II0GGy7o/CWHKy5cvbyXXE5sGXC63RnI8&#10;aA0v/6aQ3bIiOaSBiDAQe1yxifq8vDxPAEC2tra5kh6q9UVWtBQSkUL2RD3Ze3bmzJn/SgooikQi&#10;NScnp0w3N7d3OI4ry7I/yRE75Ggnwnva0NCwWMqYxPb09EyxsrL61FRh6e9B2iYrOQri+vXrv5O9&#10;zsV/p0+aNOmxeJw3bE17mgPiey2hD8AIDAyM19XVLccw7Bsi9OLFi9sBAOXk5Hi1pi3E/EByU+Xg&#10;wYN/UygU/P79+8sBAJ06deoPcrt///13BcDXYtWyAjHnkBRJvnPnzjqALwKBkuNBW224E99jBweH&#10;LPL3mIgmOXr06AEbG5s8yaiD+iJBZAGC2HZxcfkoEonqvForKiqcWCyWwNTUtKBTp04VRkZGterq&#10;6gUI/Rd1MH369AftPa8jNlrJ+gJCoVDH3Nw8X5xXWWHWrFn7qFSqkMlk8rp37/4mMDAwXFVVtbi2&#10;tpaOUMciuysqKhSZTGaduOnixYs3AQDKyMjoUp9nt7+//wlVVdUiKpUqYLPZVbIGmey2trauE8gO&#10;CQlZYW5uXidm+/79e6P27t/6EBgYGE7Y5ebmVuXp6Zmip6eXNWrUqEv1vCcULy+vZLGYeKPnDXKy&#10;Ww455PjhICe7m4cfhexOTU01Y7PZVQMGDIgSCoV1H7STJ0/6AQAaM2bMP8QOfEvTmJCxdu3a1UT/&#10;kJ+1IUOGRLJYrJoXL15Yy6I/WoPslvTE+PPPP6cDABoxYsQDaQurloAguwsLC90J7z1pYaYMBkMo&#10;JgzrJvd8Pt9UQ0OjSiz61u6pDKSB8OSMjo6uG29wHMcGDhyYRqFQ8JKSkv6k50Wq51Zr4XsCoJIC&#10;Z0Q4dEchHRBCIBAIDAwMDEqCgoLiyJ6eGzZsuCglnJeyatWq62KvQbvWtqW+hTLhDUij0USSqQ72&#10;799/TJzCop+s+1J8DbTZs2fHamlpVfL5fBOiPjs725vFYgkmT578iJzqIDY2dqU46iC4Lew5ceLE&#10;fjFx/U0KIxaLJfj1119vkz0ss7OzvQEAXblyZYus+5LAmTNn9kqS7yKRSK1z585lXbp0KSVHerSW&#10;l39jye7g4OCzrZVaobVQWFjoLiaW/iLXT5ky5ZGYNBhHel5ZY8eOTWorL/4GvGcDiIW1ZCqD0NDQ&#10;C2KCvJes+1J8Dap9+vTJGDBgwHsy+f7gwYNl0jytWyos3RDwelIUCQSCLl27di1mMBjC33///R/y&#10;s08Q4GTPZFmCSAshmTKnsrLSQVlZmRTRc2QAACAASURBVCfe5KgjQj99+jQSANDZs2f3tIU9xBgs&#10;IQCqOGzYsNcsFkswatSol+SIm7KyMhcGgyHcvXv3KVkTs5LPYmpq6hTys2JpaflJUli6rTfcv5fC&#10;SEFB4StxbBzHFaWl0pIlCGJb8l1atmxZJACgd+/e/c/R0fGJ2LO1e0BAQIKhoWGxQCDo0p52ZmRk&#10;jAMAFBkZuYHUn5RFixbdUVNTq+bxeBYIIbhz584gMgG7bdu2BQCAbt265Y5QxyK7EfqSIpNOp/MB&#10;AC1dujQU4EuqkvrI7kOHDk3W19fPtLS0fLlo0aItsoaamhpZYB23trZOIshuBweHOMKDevv27Qsa&#10;6oeCggKNu3fvuh07diygqYiIiPD58OFD18b2eUpKijmxbunduzcaMmRI2s8//7yLyWTyyFHWZGRn&#10;Z/tIOnd8D3KBSnmRF3mRF3npMIXH47HGjRt3hs1mVx8/fjyASqWKAADevXvXbfr06QecnZ0fnjp1&#10;ys/MzOzN27dvTa5evTpy1KhRl1vjt1esWLEhOjp6wJw5c/Y6OTk9sbCweEWhUPCjR48G2tnZPff1&#10;9T2bkJDQi8PhNFukSFbl2LFju65fv25WUFDgTqFQ8m/evDkMAODZs2fW3t7eyePGjVvYFr/bvXv3&#10;I3v27Bk8cODAtYWFhTEqKir/Yhgm3LNnj39kZORzPT29UgzDqgEAysrKNIOCgiJUVFRqlixZMreo&#10;qEi1LWxqalFRUbm+devWs4MGDfqtqKgoSkVF5d/3798H3rt3r1tUVNQaLpcbAwBQWVnJ2bhx4/GX&#10;L192Sk1NHV5UVMQEAGYrm1Nx9erVBXZ2dmHe3t4bPDw8FgP8JwC6b9++/mw2+zPAFwGga9euhRw6&#10;dKh3YmLi1LKysgpoG5HPppaqK1euzLexsfn7p59+CvHw8FjM4/GstmzZMnT58uWRDg4O2wAAhEIh&#10;LSoqavn69euHx8bGLq6qqsquqqpqdfvDwsJmmJub39i4cePhFStWjMEwDCkoKCQ9ePBggbW19R+d&#10;O3fOJexJTEycNnPmzICLFy9uFgqFrwoLCztCf8LKlStnX7t2LWbChAlnz5492xsA8KVLly7X0dGp&#10;+PPPP30xDBMCAKSnp3u4ubmt/f3338+rqKhcbQv73d3dN3h4ePTr27fv0ZSUFFsqlZpHpVI/R0dH&#10;B2hpad3q2rXrZ0LQsaCgwLp3796HfX19nzs5OW3vKP3p5uYW6unpOaBv377hKSkpdlQqNffcuXPr&#10;c3JylD9//jySEAcrLy/XGTly5DkTE5OCqVOnLioqKlJv7m/W1NQoNOa42NhYNwqFgq9bt25WUVGR&#10;SnN/r5VL4unTp3eNHz9+3oABA27r6+ufKywsHHLo0KHeR48ePdilS5czAAC1tbWM8PDwfRERETap&#10;qanjSkpKBNAGY9Lp06dnmpiYXPrjjz/+nDVrVgCGYcjIyOj4oUOHBk2bNi2Iy+XmAgCIRCLqgwcP&#10;Fi5btmzMnTt3VtfU1HysqanpEM/giRMnZpqaml7es2fPn3Pnzp0gEok6BwcHLxw3btxzPz+/+cRx&#10;z58/nzpx4sTJZ8+e3YEQet4W71BISMisyMjIqKlTp54+cuSIK4ZhAhqNlvnw4cOJurq6Fw0MDD4R&#10;oqlpaWneI0aMWLJv376jCgoK9zrKOx0YGLj4/PnzDu7u7qcfPXpkh2FY6ZYtW9YAAFy7ds0Hw7Aq&#10;AICioiJzZ2fn8DFjxiQPGDDg97aw38zM7K9Zs2YN6d27997c3FxCALTyn3/+Gaetrf3EyMioAABq&#10;AQDKy8v1Bg0adNrBwSFr/Pjxy1oyxrRm6d69+6FZs2YNE4skP2Qyma8ePXq0KCUlpRNZWLqmpkZx&#10;2rRp50QiERYSEtJWY1bm5cuX1wwcOHAjWQDUx8fn13HjxvV99OiRIZ1OLwYAEAgE9D179hy6d++e&#10;8Zs3b7yKi4sBOsa86P2VK1fWu7u7rx0xYsQsa2vrfaWlpQM2bdrkfujQob+NjY2PTZ06lREXF+e4&#10;fv36C8ePH7d8+fJlYGlpaTW0k/1sNlvNxcXlr6lTpz5yd3dfAwCAEMJu3LixduvWrYMePny4oKKi&#10;Ir+iokLDwsIiRUVFpaSiokIZx3FKenq6oYKCQvWJEyf8e/TokVjf9668vFxZFmOGu7v7LULUMT4+&#10;vqeZmVnqmTNnfD08PK431A4hhAmFQplxoAghyMvL0+3WrVtaXFwcMTZglpaWKcnJyTaVlZWKVCpV&#10;pKamVlxRUaF0+fLlUQsWLNgh7VzR0dEDRo4cedXc3Dw1ISGhV1Nt0dTULCgsLNSYPn36gf3798/8&#10;3vEWFhapKioqZRUVFUoAgJWXlyv7+Pic37179883btwY7uvr+40Qpa6u7gVfX9+kGTNmrI6MjDxN&#10;zG3brchiJ0YOOeT4/we5Z3fz8CN4ds+cOfMP+BLqWOdRx+PxmD179nyqqqpanJGR0QUhBNu3b18A&#10;AKhfv34xkudormc3QghycnJ0NTU1862srJKrq6vrBIDu3r07EMMwPDg4+Eh790lLPbslPTFqa2vp&#10;SkpK5QCAVFRUaghPjNZARESET2ho6C744lHwx44dO+Zv3759iba2drmBgUGJtDDTixcvbj9y5EiQ&#10;lpZWGZA8QToa1NXVKx0cHLLKy8t7a2hoVEmmMujfv/+L9rJFT0+vGOrxniUEQEeMGHFf1n3WEFRU&#10;VKoAAOXm5o6WFoK/c+fOje1tEzl3JzmdQEVFhePJkyfnyrrPGoPTp0/vu3Tp0jZx344hrictLa1H&#10;e9rBZDIF9aUw+vjx4/j09PRuHA6HL+v+asw1ECH4ZO8gHMcxQ0PDgtb8PRqNJqhvbMVxHNPU1MyX&#10;dZ80BBUVlRodHZ3yiooKBwsLi8+SqQyWLVt2tB3vXS2AdO9ZQqz16NGjv8q6zxqD169fT543b160&#10;ZPRGQkKCR3vbcu3atU3k55IsAJqRkWFLoVBwWfdXQ6BSqaLQ0NAL8fHxvwAAevHixWziWmpqatgq&#10;KirV7WULi8USSAqAJicnzwL4krMdx3HM2Ni4Q7/zLBar1tPT82VxcfEAaalNRo4cmdBetigpKdWw&#10;WKwGBUCXLl16UtZ91hCoVCrOZrP5xcXFbpLp2wQCAdXU1FQkK9tGjhz5UlLb5+HDhwHNPR+dTq8l&#10;zkN4dndUSPPs1tXVzaFSqUIWi1UjKzCZTB7Af0KPAIBjGCaysLBIBgBkZWX1olevXvFEKhMKhSKs&#10;T1hzxowZf2hra+fFxsa6pqWldWsqEhMTbUeNGnVJT08vSygUNko3wtvb+zwAoN69eyNzc3O+UCik&#10;amlpffb19T1TXxti7dhYTSR5GhM55JDjh4Oc7G4eOjrZHRER4QMAaNGiRV+Fs8+fP38HAKALFy7U&#10;ETdlZWXKysrKZQCA4uPjvwo9bgnZjRCCmzdvDgUANG3atAPk+lWrVq2T7Lf2QEvI7traWiM9Pb0y&#10;csh7TExMP2IC9/r168mtZeeZM2d8NTQ0pJI/xsbGuUwmUyAZ6k8slAMDA6MammhaWlq+sLe3j29N&#10;WFpaJjdlskuj0WpZLJZAT0+vTFK0MjY2dgIAtOsi39raOrc+AdAlS5ZcF0dFyHyR0BDs7e2zuFxu&#10;DYZhXwnt5ebmmigqKta0py1OTk7pbDabT14oE2JcvXr1yuzcuXOJrPurEdeQRvybHIKP4zjm5ub2&#10;uj1tMTIyygH4NoXR9OnTH+jo6JR7eXnFy7q/vgdVVdUyAEBcLrdGUmDxxIkTG1r796SR3Xfv3h04&#10;c+bMPzQ0NDr88yfus2o9Pb0yVVXVanIqg7y8PDsGgyFoT1usra2z1dTUvhL0I1IUzZw5M0ZNTa1S&#10;1v3VmGtQUFCoBQD07t27OuEuPp/P6datW7sSoSYmJrkAX2+yEgKgRkZGRX369EmXdX99D/r6+vkA&#10;gOh0ujA0NPQCeT7y+++/H2tPW+h0ei3A12lpyJus69evPyPr/mostLW1K8Rpd+pEK5OSkvzb2w4d&#10;HZ2yAQMGvJMmALpt27YTP8K8SEdHp0xLS6uSw+HwyenbioqKzOh0ukw2kxQUFHgAX2v7ZGVlmWtr&#10;azfbSeVHJ7s7d+6cLWu7GgMul1vcr1+/GOL/R48e/Z+0NZyxsXHa6NGjLyD0JZ1JWVlZo/QrcBzH&#10;iFzgW7du/QUA0KdPnxqlHfHw4cPeAF/IbiMjI5Senm44bdq0AxwOp5LscCb5e35+fs/E48130yLJ&#10;yW455JDjh4Oc7G4eOjLZ/eHDh65cLrfEwcEhjs/n1xEKly9f9gQANHfu3N2SbRYtWrQFAND48eNP&#10;ketbSnYj9CV/KgCg06dP1+UaFQgEtL59+8ZyOJzKN2/emDTlfC1BfWR3cXExFwBQ586dC0xMTF5L&#10;wsHBIS4oKCjOwMCgRCAQGBDt3N3dHwIAYrPZfDMzs9TWgpaW1mcqlSrs3r37GxMTk2/QtWvXTwCA&#10;nj17No+wBcdxlpubW1prTeraGqampp8AAH3+/NmDuIbs7OxuslpAKSkp8erznv0RoK2tXQzwtWgV&#10;juOYhoZGhSzs4XK51a6urh/IC+Xy8vI+0M4bGS2BsrJyjWTO19mzZ1+RhS0cDocnKQAqEAi6/Agk&#10;IwEdHZ2yTp06VZAFVZ88eTKmtX+HRqMJwsPDv1mEPn/+3NbOzi5R1v3QWHC53CqAb3L50mR1z5WU&#10;lHhicbpvvGd/IOB79+49QX4u3N3d2y2SiAwWi1Ur3uyt22Tl8/kmLBartgP0U6OgqqpaZWtrmysS&#10;ieo8HM+cObNUFrYQnvBkAVCRSKRqa2ubK+t+aiy4XG41k8kUkHPeC4XCTrKaF2EYhm/evDlCUgBU&#10;1v3UWBCbgklJSXPIY6iurm6prGzCMAzX1dUtIc/5NTU1W2QPjUb7ocluAwODj35+fidLSkq4HQHR&#10;0dF9yTaPHj36AgCIqFSqYMiQIZE9e/Z8SqfT+dOmTftT2lqzW7duaf7+/ieuXbs2gsPhVOrr62fm&#10;5+drfm+NOn369D8BAAUEBBz7448/ZgI0nuxGCAGbza7q3bs3bmxsjG/btm1BZGTkEABAly5dGlVf&#10;mw8fPvhxudya7t27F9jY2OQ1BBaLJdDV1S0n/q+lpVW5YsWKJgvlynN2y4u8yEu7l4SEBPu//vpr&#10;GgDAx48fDRBCmKxtkpemF4FAQPfz8zuF4zjl9OnT4xkMRi0AQHZ2tl5wcPDfdnZ2z7ds2fKrZLuf&#10;f/55944dOxacO3fup02bNi3p0qVLZmvZtG7dutUxMTH9p06derBXr14JxsbG72k0mvDkyZP+RP7u&#10;x48f92axWLzW+s2mFnGeM8jJydEAKTn77OzsPoaHh3fNzs72odFoGQAAOI6rxsbGOgAA9OrVK15b&#10;WzunPW328PDo5OrquqWgoOBfNpv9DMMwXmho6K+urq4RWlpaFVZWVnHwZaJWV3Acb7P3GsMwhGGN&#10;Oz2fz9eKiYnpcfny5W1aWlrXiPqzZ8+uF4lEmKurazKbzc5tK1ullRkzZjz29vb+bfTo0cv69u0b&#10;AgDg7u7+m5GR0bSsrCxu//79H1EolOr2tKmxBcdxhYSEBIepU6c+GjZs2CqiPjU1dVphYaGira1t&#10;RqdOnV63p03Ozs7pISEh0/fv379/5syZ/8MwDCkpKT2aMGFC7IkTJ/q7uLikcDic7Pa0qQkFy8rK&#10;ss7Pz1c5d+6cD4ZhPACAmpoau7CwsGF6enolFhYWce1pEJPJFJaUlFi6u7uffPz4sR2FQimi0WiZ&#10;e/bs2TphwoTfZHGPm1IKCwtNnj17ZpiZmTmOTqenAwAghFhr1qzZyGKxal1dXeMpFEplS35DvHGp&#10;npGR0XXy5MmH3759a7py5coQ4ttia2ubFBcX5/jzzz/vOnDgwAw6nS6wsLBI0dLSym+Na2zNIhQK&#10;VWNiYux379592tTUNIyov3Pnzpri4mKOo6PjWy6X+6E9berVq1fexo0bg0+dOrXd399/JgCApaXl&#10;/kGDBs25d++e2cCBA59QqdSy9rSpsQUhRE9KSnK0sbHJmzVr1gyi/tOnT563b9+2NjU1/WRgYJDU&#10;njZpamrW3LhxY+iSJUuOb9myZQiGYSIGg/H2r7/+2hYYGLi0V69e79TU1N63p01NKVlZWTZpaWla&#10;MTExvhQKpRgAAMdxzZUrVy5UVVWt6dWr18P2zAOLYRjQaDR9FxeXQ+/evXtKp9M/UCiUklOnTs20&#10;tLS8YGxsXGBkZJTYXvY0tVRUVHR59OiR+dOnT3/hcDgJAAAIIcqqVauOYhiG3Nzc4ol82e1VrKys&#10;+IsXL/YZM2ZMcPfu3Y8AAEyePHnOunXrRhcVFbFdXFweYBhW2542NbaIRCLlmJgYx40bN16ytrbe&#10;R9Tfu3dvdW5uroqDg8O7+Pj4biwWq6Zfv36x7WUXh8PB6HR6BQCIiLra2trUiooKnYbGz6SkJNv8&#10;/HwthBBwOJwqBQUFXmVlpaK2tvan3NzczpLH7927d3bfvn3vt9FlNFiKiorUBg4ceA8AMAAALy+v&#10;fy5dujQGx3FKfW0YDEYtl8stbTcjGyj9+/f/V0lJqaKyslKRQqHgYk6EInYQhMDAwPBVq1aFHDt2&#10;LHDHjh2/sNlsqWuDGzduDK+qquJUVVVxEhISeg0fPvxGfb9ZWFiocejQoSkAAOfPn/fp3bv3o6ba&#10;3bdv33/LysqGIoTg77//Dn769GkvLpdbev78eZ/6NLlOnjw5rrS0lDVlypQHtra2Tf7eZGVlCZra&#10;BgCgXTzc5JBDDjkIz25JWFlZJcvato6MjurZvXjx4k0AgM6ePfsTUddYL2p/f/8TAIAWLly4lahr&#10;Dc9uhBB8/PjRgMvlltjb2yfweDwmUX/16lUPAECzZs3a1x79U59nd3V1tQKFQsGnTJlyZ9OmTYvJ&#10;WL169SEAQKdOnfqDOB7HcWzVqlVXAQCxWCxefSFibQmRSKRub2+fPWjQoDRpYaZ3795dK4tn8HsQ&#10;CARdDQwMSoKCguLIqQzev38fIEu7cRzH9uzZc1Ka96yhoWFxQEBAAo7jTFnY9h276ZMmTXosmf+x&#10;pqbGmsvl1ixbtiwSx/FG5fxrbcTGxq4E+CbXL2XZsmWRXC63pqamxkrW/deQ3WlpacEku7/KUSwL&#10;uyorK+3ZbHZtfSmMPn36NFLWfScNBQUFQ8Vj7lfprNrK7s+fP2v17NnzKQAgU1PT17GxsX0lj4mO&#10;ju6vqKhYAQDI39//RGFhoXpr2tASiEQiNScnp0w3N7d3OI7XhT8XFRUNolAo+JEjRw7JyrZr165t&#10;AvjWe9bFxeVjv3790smpFzoKcBzH1q9ff5nNZn+Vg1ggEOgZGxsX+fn5PZPV2P727duJAF+nKEII&#10;waFDh45QKBS8uLjYTdb911i7cRynrFq16rqysjKvurraVhZ21dbWGnbp0qV00qRJj8lh+Y8ePVoC&#10;ACglJWW6rPtOGqqqqnooKiry165de4U8tj9+/HgxAKBXr15Nk4VdOI5TFy5ceFdDQ0NqCqNVq1Zd&#10;l9X84jt2Kw0aNCjNwcEhi6xvU1RUNJBCoeCHDh06ghCCbt26vQUAVF5erihrm7+HM2fO+JLX6atW&#10;rVoDACg4OPgIk8nkEccRnt1Tp049EBkZOURW9vbr1y+GwWDwAQDNmTNnD2F3fZ7dQUFBf8u6j8kY&#10;OXLkZbHNuKqqaiGHw6kEADRkyJDI5ORka7GDD/rnn3+8cRynkNG9e/e0CRMmnLhz585gdXX1IiMj&#10;o/dJSUk2Hz9+NGgIs2bN2odhGB4YGBi+d+/e2RiGoU+fPmlLnr8+3LhxY7i1tTWi0WhIXV0dZWZm&#10;6gcGBoZzudwScqQ3AZFIpEqj0URGRkZFze2nsLCwxU1tI09jIocccrQbCLJ70aJFW3JycnRzcnJ0&#10;hw4delOexqRhdESym8iPPX369K/CqhqbHzshIcEeAJCysnIZkV+stchuhBBcuHBhDACgefPm7STX&#10;EylUIiIifJpz3qagqTm7hUKhjrm5eb4U4aOZxMRt6NChN2X1HJaUlPSj0Wiiffv2HZcMM6VQKHhJ&#10;SckAWdkmDTiO06dMmfJIT0+vjJzKgM/nd9fW1q4ghI9kaJ+ym5vbO8kFElkAVNZ9KAlp5BOO45yR&#10;I0e+srGxySMLVcqgP6kLFiy4J7lQlhQAlXUfklFaWupKo9FEe/fuPUF+pzoK+fTs2bN5AN8IgLLG&#10;jRuX2L1790KBQKAn6z4kgxhDvby8ksljaG5u7mgAQBcuXNjR2r+5bNmyjQCAqFSq0NXV9d+NGzcu&#10;k9yQ1NfXzxR/76p8fX3PXLt2bYSs+0p8L7GNGzdeZLPZteRUBiKRSMvGxiZP/M5wZGhf3eZabW2t&#10;IVFfXl7eh8FgCHfs2HGG/N50BCQmJv4M8E3aL9rs2bNjtbW1K/h8fndZ3u+9e/eeEG+yupLqZb65&#10;Vh94PJ65hoZG1YIFC+6R0349efLkVwBAycnJM2VpX2Zm5k8AXwuASmyyWsu6DyWeASV3d/e39vb2&#10;2SKRSIOoLy8v781isQTbt28/K8t3SigU6tYzD64TAJV1H0r0J7Zv377jko4LIpFIy87OLleciomD&#10;EILVq1evBQC0fv36Jucdbm+Ul5crMRgMHrH28Pb2Pk+hUER9+vR5QCa74+Lieunp6WUAANLT08s6&#10;fPhw8KtXr8zbG0uXLq0TRre1tX3G4XAqfiSyOyoqqj95c8HQ0PA9jUaTeRqYxqJfv35o586d8y5d&#10;ujQKAJC0jY/Q0NALAICSkpJmN7ef5GS3HHLI0aEhz9ndPHQ0sjs3N1dHU1Mz38rKKpm8qL979+5A&#10;DMPw4ODgI405T//+/aMBAG3btu0XhFqX7EYIwc8//7wLJPKH8fl8hqOj4xMVFZXS9PR0w+aeuzFo&#10;CtmN4zhl0aJFd9TU1KrJRF1NTY21srIyz8rKKhcA0I4dO+bL8lmMiYlZJcV7VnHYsGGve/bsmdOR&#10;FsoEMZuZmVkXeYDjONPPz++ZsbFxkUAg0Je1jT+S92xBQcEQgK9FuRBCEBYWdphCoeBFRUWDZG0j&#10;sVAeO3ZsEnmhTAiAytJLVRL1edSmp6dPAAB0586ddbK2EcdxLCQk5JKiouJXAqB8Pt9ES0urcu7c&#10;uTGy3DCSsJW6cOHCu+Ix1IKoFwgE+oaGhsX+/v5P28KjdunSpaE0Gk1ALKqlQU9PL6tHjx4Zkvlx&#10;ZQ0SMVv3XcFxnLJy5cobYo9ZG1nb+D3vWVl5oUpDfR6zt2/fXg8AKD09fYKsbazPC7Ujes/iOM4a&#10;O3ZskqmpaYFQKNQl6isqKpxYLJZgy5YtER1hs+PEiRP7Ab4WAJXYZJXZhpFEf2L79+8/RqPRRCUl&#10;Jf1I9Squrq4fxLoX9Y5j7YX8/PxhknMNsgBoRUWFo6xtJJCWlhYMACgmJmYVyVbK8uXLb0qOoYRe&#10;j6mpqcx0lpoCT0/Py0wmk0elUgWDBw++5ebmdk9dXb1Qmmf3nj17OqSeQk5Ojg5C/5Hdu3btmkul&#10;UoXOzs73Zd2/klBQUKjGMAynUqnCrl27plMoFLR///5T0dHRq1euXBk7YMAAfMiQIby7d++ujY6O&#10;Xk3Ay8uryMvL652062cymSIGg4FLoj7B1NDQ0JPkc38P//vf/zL69OmDmEwm6tOnz7uwsLCJTCaT&#10;N3ny5IPkayO8ug0NDYtb0kdyslsOOeTo0JCT3c1DRyK7hUIhdeDAgXcVFBSqU1JS6giFz58/a+no&#10;6OSampq+rqioaFSIHiFi2aVLlwyBQEBrbbKbx+Mxe/bs+VRVVbU4IyOjC1Gfnp5uqKKiUuro6PhE&#10;WqhVa6EpZPeDBw+WAQB68+bNJKKO8Ji1trbO09DQKBQv7M3byt7GoD7v2Y62UCYWS8ePH/8q8uDC&#10;hQs7AADl5eXVK6DS3iC8ZyU8AZkdyXtWKBRqW1hYfJb0mCWIWckohY5w7yVJ+Vu3boUAAPr48aOf&#10;rG3EcRwLDQ29IPaotSfq+Xx+N21t7YpZs2b921FIZJFIpO7g4JDV0VMYEelgJMbQNveoXbp0aSiD&#10;weA3dIyenl7WxIkTj5E2N5TawpamoKqqqqc0YjY+Pn4hAKCXL1/OkLWNBLKyssYCALp69epm0r3t&#10;UCmKcBxXlOYxS6SDCQsLOyxrGwnUt8lKRJF1FO/ZM2fO7AUA9Pnz57pICBzHuR2JmBXbpODt7f3C&#10;3Nw8nywASmyyHj58OEzWNiJULzGL7dix4wyLxRKUl5f3lrWNBBpKYdRR7j2fzzfV0tKqnD9/fhQ5&#10;6oBIByNtDNXX18/EMAzn8XhttvZoLRw5ciRYTILiGIYJQ0NDlwAAIn/vCLI7LCxsIgCgmTNn7jt9&#10;+vQ4WcDIyOgdhmEiAED6+voZ4jXABIT+I7s9PT0vEdcgEAganGPhOI7dunXLffv27fPnz5+/o6nY&#10;tGnTrzdv3hza2A25QYMG3RH3t4jFYlVhGIYHBAQcQwhBXFycA0FIX79+fTi5Xbdu3dJIbetAoVAE&#10;IpGo3vUYfMnj/lWbf/75x6spz8iJEyf89PT0EJVKRX379q07j6amZr5QKKx7JzZt2nRe7NU9pynn&#10;l0RzyW65QKW8yIu8yIu8NKr8/vvvS+/duzcwLCxssoWFxSsAABzHKUFBQeHFxcVqN27cGK6oqNgo&#10;4S8PD49rJiYmb9++fWsSERExtrVtZTKZ/NOnT4/v2bPnM39//5PR0dEDaDSa0NDQ8ENYWNjksWPH&#10;RqxYsWKDNBHNtiwCgYCO4zgkJCQYIYTcnZycqtzc3Nbv3r37NCHKU1RUpL5x48bj165dMwsNDd27&#10;dOnSuVpaWvkZGRldMjMzu7SnvZLF3d39YERERE9/f/8zERERThiG1SgoKCQ9ePDgF2tr632ampp/&#10;mpiYnJeVfdbW1rmDBw8+6uXl9dLf338BUX/+/PnlY8eOnb9y5cqLSUlJ/KSkpKGyspFcEEKv//e/&#10;/z1xcXHZUlhYSAiA8o8ePTpOVvfc+gAAIABJREFUT0/vmY+Pz/WZM2cuwTAMl4V94vdl36dPn5Se&#10;PXvmhmFYDQDAo0ePvDw8PA6OHDnypVAofBgZGdkh+hMA0Lp1685NmDBhRr9+/e7q6elFAAAMHjx4&#10;zYwZMwb06tXr0JEjR1h0Or1dRUmJoqCgUKOqqmq9bNmyMc+ePVvA4XCeAgBkZ2cbBgUFXUcIIQ8P&#10;jz9v3bo1SBb2SStLly7d6evru5ksAGpkZPR/7J13WBTJ1odPd08GZkCigARFEQSJiiiiqJgDgmFN&#10;qLjmxbiuCQPmdXXVNeGaXbMSzKKiKKgoiAoqCAgoeUDyMLnr+0PGb5YLiDiA3tvv8/wehprqqtPV&#10;09Xd1adO/XPw4MG+/fr1W3XhwoVKdXX1hJayz8rKCuvTp0/gnj17Tiv60PLycu7+/fv37d27t+fR&#10;o0e33rt3ry0AtFV13enp6eYNyYdhmCQ8PHy8trb2fX9//7ChQ4dubegiu6rGxMSk0N/f/5yVlRU/&#10;ICBgCoZhCADg0aNHE3r37v37zz//HJ2VlZWRnZ39vZzTFUuXLr02dOjQJXw+/66uru5NDMPI9evX&#10;+165cuWlp6fn5ZUrVy7AMEzcEsYxGAxJamrqlHv37rUrLCzsg+N4EQBAampqlwEDBpx3cnLKNjQ0&#10;DPuO+kjYunXr4V9++WXWkCFD/O3t7f8CAOjUqVPQ1q1b+7m5uW0+d+6chM1mv20p+zp06MAdO3bs&#10;3OqFpa8DAAgEAs6CBQuuPHnypM25c+cW37p1y6Wl7KvJ1KlT/5owYcKeJUuWnNy+fXt/DMPk2tra&#10;d27cuLF5wIABKwiC4Ovr60e2lH3m5uayHj167F24cOG9nj17blKkHz16dPvChQvH7Ny58/CjR494&#10;APBd/EZxHL/fv3//4S4uLoczMzM/LwB648aNcdra2lGzZs26NHLkyE0t1YdqaGiIdu3atUtLS0u4&#10;bdu2idWDrPD06dNxPXv23DR9+vSo2vpQJyen2KysrDYLFizY4eXlVesift8LHA5HYGpqmpmVldWG&#10;JEkiPT29LQCAXC4n6tomIiKi36tXr2ybz8r/p9rRBgcAyMvLaw0AcOXKlaETJkw4pchjY2Pz6sqV&#10;K8MlEgnj4cOHPXr16nW/rvJ27NixcPHixdttbGwSP3z4YPq19hgaGuYkJydbrVu3bvWqVavWfyn/&#10;vHnz/oqIiOgLALhIJOIQBCEPCwvzkkgkDGdn5zhjY+Os/Pz81sHBwT71LT6pgCRJAsfxJn1u+Omn&#10;n876+vqe6NGjB/7o0SN827ZtO+l0evr8+fP/evjwYQ93d/cHcrlca+XKlV5GRkYVeXl5qXl5eV/V&#10;x1haWiabmpp+UNynNIqWfnNEiRKl/w01hWc3SZJYaWlpx8uXL/tu27Zt8Z9//rlo27Ztiy9fvuxb&#10;Wlra8XuY4vit+l48u6OiotwIgpCNGzfutHK7bt26dQkAoH379n117MSgoKCZAICcnZ1jW7VqpVLP&#10;boVOnz49DgDQ8uXLNymnz5kzZy8AoKaKn+ru7h6pqalZjOO43NzcPN3R0fGZo6Pjs86dO7+A6rff&#10;BEHIXF1d3/fu3fudciiDMWPG3AVo3LS95hCNRpMB/Oc00/Hjx8e0tG3Dhw9PqOl5fv78+ektbdeX&#10;pK2tXVnTezYiImJxS9s1cuTIxwCAkpKSflbYVVlZqUmj0f7DK+R7EpvNltRcSFMqlZoQBNGidmtr&#10;a5dwuVzR2rVrryr3o3Z2dpkt3Wb1iclkSgD+M4SRhYVFYUvbZmVlVVDz3Fm0aNE/zVU/jUaT1nct&#10;MDY2zvLz8zuMEIKQkJDfW7q9nJ2d02vGmH337l3nlj43viQulyuszXu2pe3S0NAQAAC6d+/eWqVz&#10;A9fV1a1oadvqE0EQcg6H868QRXK5XOt7sNvIyKjU19c3Vnlh6YULF4a0tF0NUY2FNGne3t4vWtom&#10;KyurvOpz53M4mMjIyHEtbdeXxGQypTVDGEVFRS1vabtat25dDACooKBgiNKx1mQwGLKWtq2phWEY&#10;qdjnmp7dTCZTqK6uXt4SUizqqCwcx2UODg7xtra2CTiOy01MTDLhk0czuXDhwnrXxRkyZMjVLl26&#10;PG3sDGCJREJ3d3eP9PDwuNuQ/CRJYnQ6XVzt2PI5zIgi/vX8+fN34jgub9Wq1Udlr/S6PLsBANVX&#10;H6jAsxshBI6Ojs8MDAwQg8FAXl5e/PLycg0mkymaN2/erqKiIm1PT88yAPiX5/fXyM7O7oWnp+ct&#10;uVyOU57dFBQU/zMghDiJiYl+c+fOXRwdHW3WoUOHotzcXG5lZSVDXV1dYmhoWJ6SkqLj5uaWuXfv&#10;3u22trZHMAyramm7f1Q+fvyoPW7cuDNmZmaZQUFBsxRvWJ88eeKyYsWKTd7e3iGzZs0K+tpyfX19&#10;TwQEBGyIi4tz5nK5Zaq3HGDcuHFn7t6922fLli3LPDw87nl6et4GANi+ffvi6OhoN19f3xMvX760&#10;MzIyylFlve/evbMoLy/nDR48+LpyOkmSmIaGhujTR1Lv+fPnpkVFRd0xDCsHADh8+PCSkJCQXkwm&#10;U6amplYukUhoEomExWAwRCRJ0qqqqjjVsd1UaS7IZDJCIpEwORyOkMViSQBApvw9QoiBYZgUPt3s&#10;gp6enkjZexbDMLR9+/aJly9ffiUSiehcLrcUPt2sNBtWVlb8y5cv26akpPgxmcwkAIC0tLT28+fP&#10;/wPDMKSlpVUGn27wAACAJEkmjuOSmnZWp6vKSxBDCBEYhslqpOMAgCns0dfXL713715bZe9ZV1fX&#10;fb179/45MjKyo5aWVnl1+zcb+vr6ZVeuXOmyY8eO85aWlocBPnnP9O7d+5lMJsO1tLQqMAyTKG1C&#10;g/+/gf4MQohevf8q+T1Ul1ezLTCEEE2RTqfTydLSUu7MmTPPHjp0qCeGYVIajfZhxYoVJ9avXz9F&#10;XV1dxGAwBKqwp6GoqakJmUwmi8vlfly1atVURT8aGBh46OXLl6a12IRXq+ZvhwafHoZU4rWjfG4r&#10;pyufBxiGIV1dXaJbt257cnNzY5hMZhKGYZWnT5+e061bt3NMJlPGZrPLVWFPQyEIQm5sbCxOSUnR&#10;j4uLG4RhWAUAQExMTP/9+/ePpdPpcg0NjTLl/arj3P7Xufg1VFVVcWQyGb2h+QcPHrzG0tJySkpK&#10;im7N/qg50NLSEsfFxZk/ePBgFY/HiwIAQAhhI0aMuC6Xy3EtLa2yGn1Vfee0qvqjf527yukAQED1&#10;719dXV2cmZmpu3Tp0pN//PHHZ+/ZOXPm3Ny3b99ATU3NShX22w2Cx+NV8fl8/blz50b16tVrgyJ9&#10;yZIlIYWFheo8Hk9AEIRIaROier9qXl+boo/8j/KUjxuGYZhMJuMMHz783O3btx0xDKvAcbzk4MGD&#10;K7y8vHZxOBwpi8WqUIU9DQXDMNDS0iIFAgHr4MGD4xTXl9DQ0Dm7du0awWazpTX6mbqurzT4tO8q&#10;Ob+q200ONfrcmueBpqam3MPDI/Djx4+RPB4vGsMw2eHDh3+6fv16AkmSmLq6ejk0830Rj8cjk5KS&#10;DPh8/iCCIHIBAMrLy/VGjRr1N0EQJI/HK1Per7qur6B0LqqAusoj4FP7kNW2S44cOeLi4+OzYfDg&#10;wUsBALp37/579+7df378+LG5lpZWuQptahCampri9PR0w7CwsB16enrXAD71oa6urvESiYRo1apV&#10;mbJNNX87JSUlWgghXNX3dHUcN7z6/GhUPcXFxdqKzywWSySTyQiZTEbPzMw0MzMzy6yZ38rKKtnY&#10;2Di7MXWpgsjIyF4CgUAdIYRZWlq+ffv2rSWDwZAYGRnlmJqavo+Li3NWPDtdunRpxPbt2xfX5TEc&#10;GRnZy9fX9wSdTpempqa2NzEx+cBkMr94fZFIJIzMzEyz9u3bp7q4uDz5448/fmuI7RiGIWdn57jH&#10;jx93h0+hYxCHwxGGhIR49+/f/5aPj0/wrl275hcXF7d68OCBe58+fe7WLKNXr14R9+/f7wsASE1N&#10;rd77MYIgSJIkASGEt2rVqqi4uFinIXbWZNq0aYfmzp27z93dHS5duqRbWVlpO2DAgPCQkBBvDw+P&#10;2Dt37nD19fWFW7Zs6fu1z60kSWKhoaEjt2/f/uvTp0+7NsY+gE8XAwoKCoofirCwsE3e3t7zbWxs&#10;8plMpiwlJUUHAKBr165ZT58+bZOSkqLDYrFk5eXlTDs7u92hoaHtvLy8Fn6pXIr/BCGE+fn5HSko&#10;KNB//PixK5fLLQcAKC0t1fzpp5/OGhkZ5Rw6dOjnxkwxYrPZwjlz5uxbt27daqFQyFa99Z/YtWvX&#10;/MePH7tOnDjx5MuXL+0MDAzyWSyW6Pz582OcnJyejR8//nRERETfao9llUEQhPzKlSvDavvu1atX&#10;s21tbffFxsb+qqamFgvwadApKCjIH8Mw1KFDhzQA+NcNKkmSGJ/P1xWLxSxVD3bTaDSpiYlJFovF&#10;EjawbGzkyJEfe/Tocejdu3dxNBot08DAIC01NXWQoaHhXSaTSejo6HxQqZH1QJIkJyYmxnLPnj2n&#10;LSwsjinSo6Oj5+fl5fEsLS2zGAxGaXPZ0xjWrVt3du7cuRM8PT0j2rdvf5TNZgvv3r3bRV9fP7+i&#10;ooLTvn37FGi+wTFcIpHode/e/cP8+fNnKM7vvLy8EXFxcW1NTU2LuFxuXjPZ0ihsbW1fHjlypJ/y&#10;g/K6deum5uTkmB85cqSXlZVVPo1Ga7bBHB6Px3r06JFRUVFRXxzHCwEA5HK50c6dO8fzeDyRiYmJ&#10;YpGh7xUah8PRnThx4tnz5893wzBM2KVLlwtBQUFuM2bMmGdkZCRhs9lFzWUMQRDqz58/N3/+/Pl8&#10;DocTD/DpehUUFBQoFotp1tbWaRiGib5UzreQn59vUFpaqtnQ/EwmU/Tq1SsnNTW1TJIkmW3atHkH&#10;zXTMEULMjIwMs8WLF991c3PbrEhPSUnxe/XqlVG7du3yORxOYXPY0lgcHBzeb9++vc+IESOW9+zZ&#10;cwMAwJ49e4bFxMSkJyQkGHXs2DGnxgu4pgQjSVLHwMCgcufOneMVA64VFRWuO3bsGN66deuy5rwG&#10;NgYajUa/f/9+B+WXrCNGjNh94MABq5kzZ842NjYWMZnM4uayRygU6qalpRlkZGRMYDAYaQAACCH1&#10;tWvXrmQwGKSFhUUqNPMLoq8E79y5s9TT0/NMTEyMPY7jHzU1NZPj4uKm2djYnNDQ0CCb87oplUp5&#10;ycnJJteuXduqq6t7U5F+9uzZ34uKitStra0zCIJoUOjBlmLw4MH8IUOG/Mbn8+/p6urexHGcfPDg&#10;QXddXd0MqVTKMjMzS4Xmu27Sc3JyTMaPHx8/fPjw5YrE169fz37y5Im5hYVF3peugQghvKSkREtN&#10;Ta1MS0vru74nVQx2YxiG1NTUBAghrLi4uFVoaOjIhQsX7qiZf8GCBTsnT558vPkt/cTatWvXBgYG&#10;rgEA6N69e3R2draxvb39i6CgoFkAAD4+PsGXLl0aLpfLaenp6W1fv37dycbG5lVtZWEYBmw2WxQY&#10;GLgmMDBwTdu2bdOTkpKsGAxGndcXuVxOODo6xr9+/brTvHnz/tLU1Pyq4ztr1qyg6sFuHCEE3bp1&#10;iwkLC/Pat2/fnO7duz/S1dXlFxcXawcHB/vUNti9cuXKzffv3+9raWmZzOfz9b9Un56eXsHIkSMv&#10;4Tgu3bdvn//X2Kpg+vTpB/39/fckJyeTHA6H9uuvv/5jYmJy/fLly8MvXry4GiEEly9fXtW1a9fH&#10;jSnfxsbm1cGDB2c8efLERUNDozFFgMqnblOiRIlSbVJVGBOSJAkbG5t8fX39CgBANBpNvmnTpjCh&#10;UNgJIQQCgcBh2bJl4VA9BaZNmzalnTt3zvtRQ5q0dBiTXbt2zQMAtHPnTuUF9LBRo0ZdIAhC9ujR&#10;I9dvKT8/P1+fyWSKAABNmDDhH0W6qsKYKPTq1atObDa7qm/fvneUF844ceLEJABAq1evVulCa0ZG&#10;Rtl0Ol1S23dCodC2tgUdr1y58gcAoOzsbO+W/t01RBKJxNzY2Lis5jTTx48fLwUA9ObNmxnNYYdc&#10;LtdxcnLKrhnKoKSkxJ1Go8mDgoJOtHRbNUTfywKgJEli27Ztu8BisaQVFRVdFelSqdTE3Ny8ePz4&#10;8c9IkmS2dHs1RKdOndoPAIjP5w9U2r9mXwA0IyNjPMC/F3QkSZJYsGDBPR0dHYFYLLZs6bZqiGpb&#10;AJQkSWzr1q3BNX8vTanKykrn2hbZi4+PXwDw7QshNVQNXaDSz8/vsHJIhry8vOEAgMLCwuqdSq0q&#10;kSTJHjlyZGLNUAYikchKR0dH8Ouvv975HhYXbsB+YHv27DlVMwyLom+aOHFiXHP1TSEhITsB/r3g&#10;8fe2iF5DpFjctUaIomZfAPTjx499alvQ8eDBg8dwHCc/fvzYp6XbqiGqawHQCxcu/FX9exnWHHZI&#10;JBJzExOT0pr3Zx8+fBgNAOjGjRubW7qtGqLvZQFQkiRpc+bMiape8NhCka64PwsICLjRkD707du3&#10;7QEAubq6Pmrptq1PMplM4WWPWCxW1bx583YtXbp0C4ZhpJubWxRC/xnG5NixY5Nb0uaXL192Vtis&#10;paVVPHr06HP6+vr5imc+b2/vYIBPISSZTGbVzp0759VVlrq6esWiRYu2jxkz5pyizPj4eIf66k9O&#10;TrZU5DUzM8tYtWpVIHwhnEiNNscJgpBBdbiY2bNn7wUAFB0d3QMhBDNmzDhAEITMwMAgV7H4pHIY&#10;k4iIiD4AgFxcXB63atXqY311EQQhbdOmzQeEECxYsOBPaGQYE4QQWFlZvQEA1KtXLwQAyNnZuURL&#10;S0uK4zjicrmovLxcvXfv3vfc3NyiYmJiXL5U3tmzZ8daWFik9uvX73Z5ebk6AKAtW7YsbWwYkxY/&#10;mShRovS/IVUMdpMkiRUVFXkqLib29va5MpnMqLa8YrHYUkdHR6DIKxAI2rd0GzRGLTnY/ezZM0cG&#10;gyEeOnToFeWb9v37989SXHxUUc+0adMOAQCysbFJVKSperAbIQSHDx/2AwC0fv36AOX0KVOmHMUw&#10;jIyIiFDZw1Rdg90kSaoNHTr0TefOnfPkcrmeIp3P5w8CAHTmzJl9Lf2b+xopHpyuXbv2u9I+NtuD&#10;MkmSWGBg4BV1dfWasUe1axsA/94lk8kMLS0tC729vRNIkmQr0hMTE+cAAIqNjV3c1Da8fv16JgCg&#10;J0+eLFFqZ9rMmTMf1nzQ+95VY5Dv84OyWCzuoKenV+nv73+fJElaU9ogFostDAwMKubMmROlXNf9&#10;+/dXAQBKTU2d0tLt9DW6evXqVgBAWVlZoxRpcrlcy9XV9b27u3s6SZK8Jj6mXA8Pj7QuXbpkyeVy&#10;bUV6XYNMTamGDna7uLikHzhw4Lhy+vnz53cDACooKGiSdSOU9c8//xyo5aVPrYNI37tIktTo27dv&#10;as3jn5ub69VcLxDy8vKGAQC6ePHiLiW7sC1btoRUv/T54gP996K6XrLKZDJ9Gxub/KFDh74hSZLT&#10;lDbI5XI9e3v73IEDByaTJKmmSH/37t0kAEB37txZ19Lt9DWKj4+fDwDo+fPnnwfTSJJkjR079nm7&#10;du0+NvVLVpIkGVOnTn1iYmJSKpFIzBXpdQ2Af+9SvJRbvHhxBEmSn51VwsPDNwIAyszMHNfUNty5&#10;c2cdAKD09PQJSu2sPnDgwGR7e/tc5fv5L0lLS6uYTqdLFAOW36PqGuym0WhSDMPIvLw8g+9tsJsk&#10;Saxdu3apigHj9evXrwQAFBUV5YbQp8FuGo0mNTU1zaDRaBIzM7P04OBg79rEYrGEw4YNu7R58+al&#10;urq6BT179ry/ZMmS378kDw+PCC6XWzp+/PhTo0ePPgcAqK46apOZmVm6ot379u17i8FgiBctWrS9&#10;+vfeX/GdYgD8exjs3rhx43IAQFwuF3G5XNSnT5+yESNG5AMAcnd3R6dOnRqvsHvs2LFnv1Se4qVE&#10;9XNIl28d7KbCmFBQUPwwIISw0NDQCWpqahKBQMAICgraSRBErbGWGQzG261bt5718/Pz09DQECcm&#10;Jjq5uLikNrfNPyoVFRUaY8eOPaenp8c/duzYFEUYg4SEhM4LFizY2b9//1tLliz5QxV1LVq06M/D&#10;hw9PS05O7vjx40dtbW3tj6ootyZTp049GhER0XfNmjWBvXr1ut+zZ88oAIA9e/b8EhMT023ChAmn&#10;Xr58aaenp8dvivoBAI4fP77r+vXrHQsLCz1xHOcDAISGhk6ZPn36XktLS35iYmJFYmLixqaqvykY&#10;Pnz4c+VpphiGkevXr/e9fPnyS1tb23tjxow5Ak0UV3HUqFGFa9asGaocyiAjI8NsypQpt16+fNl6&#10;4cKFxwICApY1Rd1NxaBBgyJ27tw59syZM3+OHz9+NgBAp06d9m/durWvq6vr1gULFnRiMBhNMhV6&#10;xIgR8QMGDNi5YsWK8C5dumwHABCLxcwpU6ZEnD17tvvcuXPDAgMDpzZF3U1Fhw4dHoaHh/spx/pl&#10;MBgpjx8/nt2uXbsTHz9+vGtmZhbVFHVbWlqm3b59ey6bzZbu2rXrc6iDAwcOrJ89e/bKAQMGvD56&#10;9Gh7APiRznl5586dc11dXQ9nZGTE0Wi0TBzHS8LDw3/S1taO6t+//+OuXbuGNkXFXC63TE1NzT4q&#10;Ksq8qKioF47jHwEAXrx44Tpy5MhrPB5PJBAI3gUEBGz4Ulmq4P79++5fykOSJF5UVMSZOXOmb58+&#10;fe5aWFgcBwAYNWrUklGjRrnb2dmdnTp16lEMw5oknMCQIUNyJk2aNEM5lAFCCPP29o4OCwuzXbBg&#10;wdnVq1f/0hR1NxWOjo4Pdu7cOXnz5s1HVqxY4YVhGGrdunXYhQsXdnt5eS2cP3++kZqaWlpT1O3s&#10;7Jy2ZMmSbWPHjn3h7e39OR7r9u3bDy5btmzk1KlTIzZv3jwcAIY3Rf1NAYvFSiRJ0mXChAlnL1y4&#10;0A3DMCFBEAWRkZETdXV1bw0fPvxh586dr3+5pK+nTZs2Wbm5ucPT09NbPXr0aBCGYQIAgIiIiPHD&#10;hw8/7OTklHX37l3a3bt3f6Q+Etzd3VO7d+++raioKJrD4cRjGCY6ceLE2DZt2sS7u7s/8PDwOAtN&#10;FH7D1tZW4+jRo12zs7NH0en0DACAkpISHQ8Pj+jS0lKWnp5eXEBAwNqmqLupGDVq1N3t27cPVQ5h&#10;5OnpuWbmzJm97e3tj8ycObMnQRAlTVF3t27dCr28vAIOHTp0zNzc/JQiffLkybdu3rxpuWjRolOr&#10;Vq2a39DyDAwM8pKSkqzHjh17tkOHDt/lcylC6HM8Q6lUSn/06JErnU6XYRiGEELYpUuXRjg4ODxv&#10;SRtrgmEY8vHxCfnjjz+WAADw+XxdBoMhCQkJ8XZzc4sG+LRf79+/NwMAyMzMNPfx8Qmuq7wrV64M&#10;v3LlynAAgMLCQr2oqKgvXu8VnD59erzic3111EdkZKRH3759I0JCQry3bdv2a+/evSN5PF5pRUUF&#10;Nzg42KdHjx4P69qWJMl641EipLquZ/78+btWrly5SSAQyNzc3Gh3797lEgShoaGhAQ8ePICTJ08+&#10;YDKZYrFYzBw+fPjlL5VnY2PzKiQkxFtNTU1QW2z4rwVT5c5SUFBQ1AVJkjhBEPLAwMA1q1evXgcA&#10;4OXlFZaZmWn24sUL+4aUIZfLCRMTk5KKigqGUCikSyQSXn0PiCKRyIbNZifq6OhU/fLLL7vWrFmz&#10;QlX701w8fvzYtXv37o+OHDni5+fnd+Sff/6ZNHHixJMAAGPHjj2XkJDQOSkpyUqVdSKEsIkTJ548&#10;e/bsT5GRkb0Vg8ICgUDN2dk5rrS0VPPFixf2+vr6Baqqk8FgSKRSKX39+vWrAgICNsyYMePvq1ev&#10;Ds3NzTVUVR0AnwbxHR0d44VCIfvFixf2Ojo6RQCfBvFdXFyeuLu7P7hx48YgHMe/afE3Y2PjbD6f&#10;ryeRSBiKtPfv3/9kZmZ25tatWxs9PT0DAAAQQoSjo2PmixcvjFUdM7w56d69+4fCwkKNxMREO4Ig&#10;8gAACgsLPfX09G4RBIGqF+hRNRiDwSBXrFhxQzHgAQBw9OjRnX5+fvNpNJrKFvFrbqZPn35v//79&#10;nllZWaONjY0vAgCQJKnF5XLzq6qqGNWeKyqnc+fO+TKZjBYfH29PEEQBAMD79++HmZmZXW7C49jk&#10;2Nvbp8fFxXWIiooKcHNz+zxoMmrUqLjg4GAnGo32H4vwqQInJ6f3T548aZebm+vVunXrSwAAJEm2&#10;0tbWzi4rK2M31XFsDnR0dISDBw9+o1gAFAAgNDR0i7e399Kmak99ff3SnJwcHeXjiBDCpk2b9uDo&#10;0aNuTVVvXcjlcpxGo8mV+/matG7dOregoMCgR48eGcnJyQbZ2dlOTCYzGQBALBZbqaurvyJJEsNx&#10;vEnOLS0tLfGIESMS//77b3fFccrOzvZu06ZNMEEQJIZhP2Qf2b59+/ykpCTj58+fz7e3t/8LAAAh&#10;xLK0tMxKTU3VaarrqZWVFb+goICXlZXlyGAwUgAAhEKhHY/Hi5fL5U12HJsBTCaTEWfOnNn/008/&#10;zVEk7tix4/iiRYt8m+rcsrGxyXrx4oV5YmLiXBsbm30An46jg4PDu5cvXxr+yPdFJiYm5ebm5sWK&#10;BUABANLT0ye1a9fuRBOee7UexxMnTuydPHnynObuI1WJlZVVflJSkmFRUVEvHo8XDQAgk8lMeDxe&#10;mlAopBEE0STnnq6urtDOzi73+vXrzopnzm85jgghkMvlNAzDUFPZrApkMtlnp1gcx0mEENDpdJmJ&#10;icmHtm3bpq9fv36Vi4vLk8OHD/tNmzbtyLFjx6a0ZMxuAICnT592dXFxeQIAYGhomOPo6Pg8MTHR&#10;NiMjw3zUqFEXExMTbY8ePTq1d+/ekTKZjLZo0aI/a7O5W7duj52cnJ5FR0f3XLBgwfaDBw/OrKqq&#10;YiOEiFatWn2sbZ0qsVie7L4sAAAgAElEQVTMqKys5GpoaJTb2dm9zM7ONs7MzDQPCwsbYW5untkQ&#10;+6VSKc3Z2Tmu+l9s2rRphw8fPjwtPj7e0cHB4fnkyZOPnz59epyRkVFuRkaGeYcOHVJMTU3fR0RE&#10;9L106dLQ6dOnH5FKpURJSYk2l8stU35poQAhhFVWVmpoa2sXRkRE9Dt06NDPe/bs8Q8JCfEeOXJk&#10;oxwV2rZtm56RkWGupqYGCCGoqqoCCwsLGZfLpbm7u98tKSnhVFZWcvX09D5iGEZyuVxxXetDFRUV&#10;aUilUoa6urqguLiY+ezZMxdbW9s0Kyur4HXr1n2V8xKLxaLCmFCiRKl5pIowJsrTqqZPn96geGc9&#10;evTIBACkmAb0o6klwpgo6lq3bt0q5fSpU6cewTCMvHPnTl9V18nlcssAAOnr6+eLRCJmU4QxUUgR&#10;nmXIkCFXlae7BwUFzQQAtHnz5mXfWodyGBOpVGoskUjaGhsbl82cOfOhciiD6OjoFQCA3r5969fS&#10;v7VvkUgksm7VqlVVPdNMf1JlfYpQBi4uLh/kcnkrRbpAIHBQV1cXBwYGXmmuUAZNIeVpyFKp1EyR&#10;Xl5e7spgMGQ7duw4p+r9O3HixN84jpNFRUX9FGmKqezDhg173dRT2Zu4PbE9e/acYjAYstLSUjel&#10;dPWBAwcmOzo65sjlcl1V1llQUDAEANCFCxf+UrZj06ZNYRwOR1JZWenU0u3yLWruEEaKPqY6vvTn&#10;PiY1NXUyAKD79++vUmV9DdHXxOyWyWRG7du3Lxo1atRL5RBFycnJ0wAAPXr06JuvO8qqqw+RSqWm&#10;pqamJVOnTn2iHEf8RxNJktiGDRsu1Qxh1ZQhiu7du7cGAFBaWpqvkh3KoQxU2oc0txQhirKzs32U&#10;9o82a9asaENDw3KJRNJOlfUpYu9v2bIlRPl6pgjxk5+fP7Sl2+RbVFpa2pNGo8n37t17Unn/FHHI&#10;i4uLPVRZn0wmM7SysuLX7GMU4R9PnjwZ1NJt8i36Ugij0NDQHSquD1u7du1VdXV1cVVVlb0iXRV9&#10;jLq6egWLxar6Xu9T6wpjwmQyRYpwJrdv3+4LAOjgwYN+0MAwJs+fP7c/ePDgz4216/r164OuXr06&#10;pK7v5XI5bmhomF390hH5+voeAwD07NkzR29v72BFuMxBgwZdZzAYYhcXl8d1HZ9BgwZdq37+ngIA&#10;iMPhVGpoaJTVVXdMTEwXAEDm5ubvEELg7e19EQBQUlJSx6/ZR0UMbAzDZP3797+B47h81apV6xBC&#10;EBYWNkJxXOLi4pyUw5jgOC6DTwv4Kl7AoLpUPcsQMZlMEYvFEsA3hDFBCMFvv/32e3UbldvY2JRP&#10;nTr1qbW1NerUqRPq27dvMoPBkAIAotPpMgBAXl5eCT///PPj2qSmpiaqfsmJ4JPDEnJ0dOSfPXt2&#10;/tfaxWQyRZRnNwUFRbOgKs9uDocjkkgktOTk5J8tLS0Pf2mb69ev/z5kyJDfli5d+seWLVt++1L+&#10;743m9uxOSkqycnZ2jnNxcXly+/ZtT4XXwalTpyZMnDjx5MqVKzdu2LAhQFX1KdDW1i7CcRwVFRXp&#10;HD58eFpMTEy3pvDsVrBnz55f/P39d2/fvn3xokWL/gT49Lb7p59+OhscHOzz4MED9+7duz/62nKj&#10;oqLcPD09b0ulUgZCCGOxWCIWiyUfPnx4UmRkZPu0tDR7Go32HgDg2LFjq6ZOnbqOTqfLaTRanSt8&#10;/yhgGIZXVVUxHzx4sEoxzRQhRPPy8np+5coVGxaLJQIVeRTNnDnz4b59+zwKCwt7cbnchwAASUlJ&#10;jjY2NnEIIaiu60cHY7PZpJeXV6Ky9+ydO3fWeHp6rmWxWBJVeVqPHTv2/rFjxwaGh4dv6t+//0oA&#10;AIQQbmxsXJybm8tjs9kqO3Ytibq6utzMzKw0JibGXhECQygU2nG53HgAADqdLlZFPV27dn2Rn5/f&#10;3t7ePvvMmTOuGIaJAABGjx4dffHixR4sFkuqCGnyI6OpqSnJy8vj8fn8QYoQGXK5XN/MzOxtXl4e&#10;l8FgqOw8dHNzy8rJydFMSEiwIwgiHwDg5s2bkwcNGnSMRqORqjp2X4NUKqVjGIbq8+w2NDTM5fP5&#10;egwGQwIAuFAoZJ46dSpIEaIIIYTt2LHj3OLFi0ez2WwxqGg2ypgxY2KPHz/unp2dPcrIyCi4ui66&#10;hoZGZVVVFUOV/XFLwuVy5TY2Nvm1ec8ymUwZjuNSVdTTsWPHD4mJie337t17csaMGZMV6Z6enq/v&#10;3Lljrcpj15JgGEbo6OgI3717Z0+j0TIBPnnP6unpJZeXlzMZDIbKzrOuXbvmSSQSWnR0tAOO48UA&#10;ANeuXVsydOjQrQwGQ0YQhEqOXUtCkiRNLBbTU1JS/Nq3b38UAAAhpO7h4fHiwYMHbVV5r9K7d++M&#10;2NhYM+XZI5WVlaZcLjcTx3Gkyv64BcFkMhl9zZo115Rn9F28ePGv0aNH+7PZbAl8GvD7ZlxcXN5F&#10;RkbaJCQk/GJra7sX4NOsA1NT07zs7GzNb+lDxWIxkyRJnMlkir91JmlTIRQK2YrPihkWOI6TUVFR&#10;PV1cXJ6sWbMmMDAwcM3mzZuXLl++/HcTE5PM1NRUy+pr3X8gFouZhoaGuXQ6XZqRkWHOZrOFX2vT&#10;gAEDwm/dutX/9evXnaytrd/UlmfevHl/7d27dw5JkgTAp/AmK1as2JSUlGSVkpLSITEx0fbw4cPT&#10;fv7550MAANnZ2cZGRkb/ComqoaFR0bNnzwc3btwYfOTIkal+fn5HORyOgCAIeXl5Oa+2ep8+fdrF&#10;xcXlqbm5eXp6eno7Hx+fiyEhIT5JSUlWHTt2TG7oPm7cuHFFQEDARgAAOp0u6dat25Pi4uJWr169&#10;shEKhWwdHZ1CoVDIWbZs2ZYLFy6MVnh2K5fRvXv3h3Pnzt0rEAjUWrdund+7d+9IdXX1SgCAoqIi&#10;HV1d3cKa9X6LZ3deXp6+lZVVskwmowkEAvUzZ878NG7cuLMAAM+fP+/s4OCQoMiLYRh68uSJS5cu&#10;XWJrK8vU1DTzw4cPptX/IgDAfH19jx8/fnzK19pFeXZTokSp2aRqz+5Vq1Zdb8g2I0eOTIDv1LNb&#10;LpfjW7du/RXqeftKiRIlSpQoUfo+RaPRpPVd5/X09PJb2kZKlChRokSpKaTsRXzt2rU6F1yOiYnp&#10;2qFDh7dhYWHDG/vcnJ+fr29sbJx15MiRKXXliYyM7KWwp02bNu9dXFweW1lZvVH27C4sLNRRLGT5&#10;119/+dcsozGe3YrFFL/Vs7uiokJNuX15PF4pQRDSgICA9QghGD169HkGgyHu0KHD21mzZu3t3bt3&#10;RNu2bdMAgCQIQqKpqVlCEITU2tr6la6ubgEAIDqdLvHz8zt08+bNAQghGDBgwA1F+Ww2u1JdXb08&#10;Pj7e7ku2nTt3bvS+fftm1TYjgcViCQEA6enp5W/fvn2BovyMjAyTmr+Z+upwdHR8VjO/r6/vscb8&#10;XqgFKikoKH441NTUJHK5HN+xY0ffwMBABoZhdXrEymQyk9DQUFsNDQ0xg8H47uKiyWQy2m+//fZH&#10;nz597iriYtckOzvb+PDhw9MmTpx4sl27du+awy6pVEqn0+n/4VFTV7qqkMvlxK5du+ZXVFRoTJgw&#10;4aSFhUWT7m9L7ScFBQUFxY9PRERE36dPn3atLw+NRpM7ODg8b8jCTBQUFBQU/xts2LBhJUEQ5PLl&#10;yze3tC01QQhh69atWw3wyavbycnp2cCBA28qvr9x48ag+Ph4xyVLlvxx5MiRqQUFBQY0Gk164cKF&#10;0YMHD651Mdu3b992TElJ6WBjY/NKMSt5yJAh1xQex3Uhl8uJ8PDwASwWS9S7d+9IoVDIiouL6zJ1&#10;6tRjteV3c3OL1tbWLiouLtbOysoy+fnnnw+tWbNmnbGxcZYij46OTlHv3r0jo6Kiel68eNHH399/&#10;d6MaqglQV1cXmJubp2dkZLQFALmamlqlQCBQKyws1AEA8Pb2Drlw4cLolJSUDoMHD74WGRnZh8fj&#10;lQEAYBgGpaWlmnQ6XfrmzZtOijJJksRPnz494ciRI9MUs0kIgpDJ5XKaUChUAwD5hAkTTldVVXEy&#10;MzPNa9oUHx/v0K9fv4iSkhItAICVK1duio6O7mFtbZ1UMy+fz9cvKirSVfyvr6/PDwgIWLdhw4bV&#10;8OnlSL37b2trmxAfH+9Y/S8CgPo3+ALUYDcFBcUPA4ZhKCAg4Prvv/8+oLS0lJ2Wlja+ffv2x+rK&#10;f+vWrbkAAAwGQ+7p6VnrdKfvgb59+0asWLFiU23fPX782FUx2D1gwIDw5ratuVFXV69ctmzZFj6f&#10;r3/y5MlJLW0PBQUFBQVFbYjFYuaXBrtxHCcdHByer127dm0zmUVBQUFB8Z1z//5998jISI8RI0aE&#10;OTg4vGhpe5SRy+WE0mC31MXF5YnyNax3796RHh4e9xwdHeNv3brVv6CgwIDBYEjCwsK8Dhw4MLOu&#10;UCYAABKJhOHi4vJEJBKx5s6du3fPnj2/1GfL6dOnx/v6+p4AAIiLi3P+0mApQRByb2/v0CNHjvjJ&#10;5XKCJEkMACA3N9dIeWFJHx+f4IiIiL5RUVE9+Xy+np6eHr8hbdMcjBkz5vzvv/++DAAIfX39fD6f&#10;r3/lypVhQUFBs4cMGXKNTqdLpFIpQ01NTfDHH38sSU5O7hAZGdlbQ0ND0KZNmw/Xr18fDJ8GlhGG&#10;YUgulxMeHh73ysrKeHw+X6eoqEhXIpHQlaokkpKSrAEAZsyY8bcisXfv3pHjx48/vWLFik0lJSVa&#10;HA5HQJIkXlJSorV48eLtN27cGPylfZFKpfRLly4Nx3FcwuPxKioqKmoNA6NAS0urlM1mVyGE0JQp&#10;U44GBQXV+/v4Evi3bExBQUHRnGAYhiZOnHiqtLSUDQAwb968ZQihWmNlIoQ05s+fPw0A4OPHjxwn&#10;J6f45rSVonHMmDHjbzU1NcHt27c9ExISOre0PRQUFBQUFBQUFBQUFKrC399/DwDA1q1bf7j1pHr2&#10;7Bmlo6NTFBIS4o3Qp/HjqqoqtdLSUs07d+70q29bkUjEEolELACA1NTU9l+qKy0tzULxubi4uFVD&#10;7PP29g6Ry+UEAMDly5dHuLi4PMnJyTFSzjNy5MhQDMMQQggPCwvzaki5DQUhhMlkskaPsy5ZsuQP&#10;xed37961k8lktNzcXKPc3FxDDQ2NigEDBtxiMpniy5cvj/j111+3HTp0aEZaWlqH58+fO8ybN+8v&#10;uVxOw3GcJAiCVMQuLy8v14iMjOw1adKkk506dXpd1wzmq1evDlXo1atXNgAA9+/f700QhFwikTBF&#10;IhGbIAjZnTt3+tW1Xsnly5dHKD5PmTLl+KtXr+xMTU2ztbW1Sxqy/3Q6XSYUCtUnTZp0+mvarTYo&#10;z24KCoofBgzDkJGR0VVjY+Pyqqoq+s2bNy2NjY2Ljh8/vqtv377bMAwrI0lS+8qVKyunTJkyu7S0&#10;lNW6desKgiAQl8v9bj27Kf4fLS2tEj8/vyO7d+/2//PPPxcdO3ZsSkvbpCpIksQfPnzYIyoqqqdA&#10;IFD72u0tLCzS7O3tXzg4ODxvCvsoKCgovmcQQtijR4+6v3nzxqq2qbZfwtTUNNPW1vaVq6vr46aw&#10;j6LxFBUV6URFRbnFxcV1acz2zs7OsT179ozW0dEpUrVtFBQUFKpmxIgRl2g0miw8PHxAS9vytRAE&#10;Iffy8go7d+7cWGtr69csFkskEolYBEHIli9fvvnhw4c9am6TmJhoCwBw6NCh6e7u7vdfv37dqaCg&#10;QM/V1fURQgjq8tiWSqU0Ho9XSqPRZOvXr18pEAg4MTExLitXrtxYl31yuRxnMBhiiUTCfP78uaOb&#10;m1tUaWmppq6u7mfvbQMDg/wePXo8fPr0adeLFy+OUvZoVqZ6vTCQyWQ4juNfDIkqk8nw3bt3+9e1&#10;kGVD0NbWLjYyMsrJyckxqqqq4ijSg4ODffz9/Xf7+PgEX716dWhiYqJtampq+/bt26cqbY4BfB5w&#10;JxSJxcXF2hwOR7h+/frV1Vq1evXqdadOnRp39erVYbGxsV01NDQqlEKIfEYqldLkcjlRHecc5HI5&#10;DcMwVNfiqjk5OYaKz6GhoSN37Nix8J9//plUXl7ObWybNBZqsJuCguKHAsMwUWBgYPDs2bMnWVtb&#10;89+8eaPn6ekZwOFwlvr6+j49duyYi0j0aT0CW1vb/JSUFJ39+/efwDBM1tK2UzSMBQsW7Ny7d+/c&#10;06dPj9+0adMKQ0PD3Ja2SRX4+/vv3rdv3xxdXd1CRdyzr6FTp06vX758aXfx4sVRPj4+wU1hIwUF&#10;BcX3SmBg4JrAwMA19vb2LxQeR19Dhw4d3r5586ZTUFDQrJkzZx5oChspvp7CwkJdExOTDzwer/Tj&#10;x486jSnD1NQ0s6ioSDcjI8NcS0urQd5jFBQUFC0FQRByJyenZ0+ePHFJS0uzsLCwSPuW8vz9/Xcz&#10;GAxjgUDAbMz2Wlpaglu3brV99uyZU0Pye3t7hxw6dOjnsrIynlgsZgJ8GgRNSEjo/ObNG+ua+RFC&#10;GABAUFDQLIQQhhDCvra/j4qK6gUAEB8f75SQkGBXX16FZzcAwKNHj3oAAHh6et5SzuPj4xMcHR3t&#10;dvfuXY/i4uJWrVq1Kq5ZzubNm1dUf8TodHqdYwmKgeWcnByTt2/fdsjLyzOsK29D8PLyCt27d+8v&#10;MpmMAQCgqalZfOHChdH+/v67hw0bdgXHcTlJkkRISIj30qVLf1ds169fvzt0Ol0qlUrpirjcAAD7&#10;9++fVVs9Y8eOvTB+/Piz9dni7Oz87MmTJy4kSeI4jpMkSeJdu3Z9QqPRam2P2bNn71e02/z583ct&#10;WLBg5z///NMyoUkbuxoqJUqUKH2N5HI5DgAoMDBwtSJtxIgRYXZ2di++tiypVGp84cKFvwwMDCoA&#10;AHXs2JHPYDBkAIAYDIbM2tq6AACQgYFBxYULF/6SSqXGLb3/tUksFjMAAG3cuHFFXXkePXrkCgBI&#10;sYLy/4p8fHwuAgBSrD79o0ssFtNdXV0feXt7X5RKpbTGlFFSUqLZrl27VH9//10tvT+UKFGi1JyS&#10;y+X4wIEDb3h4eERUVlaqNaaMyspKNXt7+/hJkyYdV4VNy5Yt28xgMMT15TE2Ns7y8/M73NLt9z0r&#10;PDzc08DAIPf69esDG1vGgwcPempqahaHhYUNb+n9oUSJEqWG6NChQ34AgKZPn37gW8sKDAzcTZIk&#10;r7HbkyTJ8PPze4AQUgzcIgBArVu3zlmxYsWGmvlFIhGTy+WW6enpFfTr1+/2mjVr1mIYRuI4Lg0P&#10;D/esmf/48eO+AIDGjh171tDQMGf06NFn9fX18zAMk+M4LnV0dIxzcnKKrSkej/cRAJCdnd3zoKCg&#10;mSwWS8jhcARf2p+QkJCRin1wd3ePtLW1TejZs+cD5Tzv3783UeQ5evToFEW6urp6xaBBg64pvlMW&#10;hmFkbQIAUjkfj8crBgCUlJTUsTHH4/37922Uy7OwsEjFMIzMyckxRAhBv379brNYLGGXLl2e1tx2&#10;//79M1gsVpViWy8vr5CaedatW7cKAJBMJiO+ZEt6erppmzZtPijKMzY2zsrLy9NTzsNisYSK7xcu&#10;XLhN8VkkEjEQQuDo6PjMwsIilUajSeura8GCBTu4XG4ZQggePnzoCgDI19f3WGPakMlkiqiY3RQU&#10;FD8cNBote9SoUfNyc3ON4uPjFxoYGFRIJBKCwWDIJBIJoaenVxkfH78wNzfXaNSoUfNoNFp2S9tM&#10;8XUsW7Zsy/bt2xcrxy37kSkqKtJ9/Pixa9++fSPqehP+JTQ1NUsdHR2f37p164eb8khBQUHxLchk&#10;MtrNmzcHenh4RKqpqQkaU4aampqge/fuj69duzZU1fZRNJ7U1NQO+fn5rZ2cnJ41toyePXtGVVVV&#10;qcXExLiq0jYKCgqKpmLSpEkncRwnlWMcNxYmkynDMKyssdtjGCapqqr6jxjMeXl5hiwWS1xLfeKh&#10;Q4deLS4uboUQwkaOHBni7Owcy+PxKs6fPz/2S/VJpVKmvr4+HwAwa2vrpGfPnjnHxcV1qalBgwaF&#10;AwC0bt0672tmZA0YMCCczWYLAQAePnzYY+jQoVejo6PdCgoK9BV5TExMPnTp0iWWwWBIgoODfZS3&#10;Lygo0KtZJoZhMhqNJmUwGBKF6HS6hCAIWc0wLGVlZVrVfxsVusPExCRLV1e3sLpeuaamZglCCFPY&#10;6e3tHSISiVixsbFdPnz4YKK87axZs/4WCoWcY8eO+ebl5RmEhoZ61yzf0NAwt0uXLrENscXc3Pz9&#10;hw8fTGJjY53Dw8M9s7Ky2hgYGNS6oKempmZpeXm5huJ/HMcRAACLxRJVVVWxaDSazMrK6rWnp+et&#10;murXr9/t/fv3z6orFnhjoMKYUFBQ/MhUWlpanjpw4MBtgUDwuWNUU1OTGBsb8wGgsgVto/gGnJ2d&#10;45ydneNa2g5VQ6PRvhjvrT7qio9GQUFB8b8AQRBUH/pfSl0xWykoKCj+G2EwGJJOnTq9SkxM7JyT&#10;k2NoZGT0Q4Vt9Pb2Djl9+vT40tJSzc6dOycWFRXpslgs0aVLl0YcOHBgZkOv103R93M4nKrBgwdf&#10;DwsLG6GlpVWsq6ubjxDCLl26NEI5PrePj09wbGxsl/Dw8P7l5eVcLpdbDvBpcL1mmWZmZhkWFhYZ&#10;Tk5Oz7S0tEqHDh161crKKgnDMOTt7X0xNDTUp+Y2DW2D4uJirWfPnjl5enreUaQNHjz4+vHjxydr&#10;amqWJCUldXRycop79+5dWwAALy+vsDlz5uwFACwkJMR7wYIFO2uWOXny5H/qqm/atGmHp02bdrgh&#10;tilwdnb+4gvp0tJSTeWXHVKplDZ58uTjCQkJnXEcl4lEIlZycrJ1cnLyf4S6qQYBANBoNGm7du3e&#10;fY19tUF5dlNQUPywYBhGcjicwg4dOrx2cHB4rlCHDh1eczicwuppRRQULU5RUZG2qspqrJcABQUF&#10;BQWAUChktbQNFP9PcnKypSrKQQhBVlaWsSrKoqCgoGgOZsyYcQAA4Pfff1/aEvWj6ljajWHgwIE3&#10;cRwn+Xy+HoZhyMfHJ7iwsFC3qKhIJzo62k2VdjaGYcOGXebxeGVFRUV6MTExru3atXsXEhLyLy9n&#10;xRpIUqmUce3atSGK7XJyctrULC8jI6P97du3+2/ZsmXp0qVLf+/UqdPrMWPGnDty5MhUHx+fCzWy&#10;IzqdLrWzs0uoz8aUlBQLfX39fG1t7eL+/fvf5nA4VefOnRsNADBjxoz9dDpdIhKJOARBSKVSKf3B&#10;gwe9AD4Nxvfo0eMRi8US1fRKb2l4PN7nGQanT5+ecPbs2XECgUC9f//+d8rKyjQLCwt1ioqKdN69&#10;e9c2LCxs+J9//rno9u3bfbOzsxVxzjG5XE5LSUn55nsDyrObgoKCgoKiiVF+ex4TE9Nt+fLlm1ev&#10;Xr3Ow8PjXn3bSaVS+pYtW5Y9f/7cYe/evXNJksT4fL7ewYMHp0+fPv1g01tOQUFB0fKcP39+NMCn&#10;l32JiYm2v/7667YxY8acb4hn0okTJ3zPnDkzbv/+/bMBAEQiEXv27Nn7Ff9TtBwJCQmdlReu2r17&#10;t39ERETfAwcOzNTX1y+ob9vy8nLunDlz9rVt2zZ97dq1a0mSxC9fvjz83bt37VThEUZBQUHR1Eyf&#10;Pv3Q/Pnzd1+8eHHUX3/9Nf9bykIIqZ06derPhw8fdtq9e/dEGo2W+YX8vE2bNp1QV1cXzps3z+9r&#10;61NTUxNoamqW8vl8PZIkcR8fn+Bt27b9SqfTpSEhId69evW63+idUQEmJiZZNBpNrqamJsjKymoz&#10;cuTIkJ07dy4sLS3V1NTULAUAsLCwSLOzs3v55s0b6+DgYJ9x48adsbOzSzhz5sz46gUeCQCo+ULg&#10;s8PwxYsXR1+8eHF0je/lAEA4OjrG0+l0aX02+vv77+Xz+frVs86QUChkz5w58+DYsWMvdOrUKVkq&#10;lTKkUilDKBRyEhISWhkZGeXs2LFjIQCAtrZ2kUgkYj18+LDHpEmTThgaGuYIhUI2QgjEYjELq8Nl&#10;XiKR0Dp37vxKOa2srEyDx+NV1Mwrl8txgUDA4XK5n2fLFxcXa5aUlGhiGIb09PQK1dXVqxQLgrZq&#10;1ap4xowZf+/evXuDlpaWzNXV9aGhoWG+vr6+3qRJk0I5HI7w9u3bQ3fs2LE4MTGxm6OjY0Vubi4P&#10;AN6y2WyxpqamqLS0lA0AiCAIGYPBkFpaWibX14b1QQ12U1BQUFBQNDEfPnwwVXyeN2/eX7GxsV1y&#10;c3MN3759W+9b6/v37/davXr1OgCA9u3bpwIAkCRJKMeco6CgoPhvp6qqigPwyQtt6dKlv9+6dav/&#10;rVu3+g8ZMuSagYFBfl3bVVRUaPj5+R2Ry+XExIkTTzo4ODwnCEL+7t27ds1nPUVdVFVVccrKyjQB&#10;AKKiotzmzZv3FwAAhmEoNDR0ZH3brly5cuOpU6cmAAAMGTLkGoZhUFFRwRWJRJTnPgUFxQ8Bk8mU&#10;ODk5PYuNje1SVFSkraOj87GxZeXm5g6cNGnSDACAYcOGzR48eHC93uJpaWneAQEBwwEAHBwcXjem&#10;Tm1t7Y/FxcWtnj592rVr165PjYyMcuRyORESEuK9c+fOBRiGocaUqwrodLqUz+frAQA8fvy4x5Yt&#10;W5Zv27ZtydWrV4dOnDjxpCKfj49P8MuXL+2uXbs2uKqqivPbb79ttbW1TUxISLCJjY3tcuXKlWFS&#10;qZSpyI9hGIkQwjdu3LhcQ0NDkJqaavH06dOudDpdKpPJaFVVVWxvb++QVatWbfySjffv33cHACBJ&#10;EgcAwHFcXlZWxktLS2urq6v7r9+ChYVFWnp6ettFixb9qZyOEMJOnjw5CVoQNptdpaGhUTpp0qST&#10;vr6+J3fv3r1BLpfTAgICzhoYGLCfPXuGT5gw4cTQoUO3nj9/3nDSpElvk5KSZJGRkbzBgwcnT548&#10;+eyuXbvmCAQCQjCDd7oAACAASURBVEdHp1Amk9EqKyvVhUIhZ8iQIdcbYxNCCKMGuykoKCh+AFJT&#10;Uy10dHSKWtoOisYhk8k+X28VC47o6enVuriHMoq8ivwZGRlmAAC5ubmGz549c2oCUykoKCi+O96/&#10;f/95ASZFv8hgMCTK02Vrg8PhVKmrq1eWlZXxHBwcnivSy8vLNb61D83PzzdoSL6ioiJtqr+uHeUQ&#10;JhYWFmkMBkMikUgYyseqLuzs7F4qPitfT1+/fm1NDXhTUPx3IJfLcalUqrIF675H7Ozs4mNjY7vs&#10;3r3bPzAwcG1jy9HU1Hyv+GxiYpL5pfy6uroZis/29vZ3AWBIbfkkEgld8cK5JjwerxTDMBQcHOzd&#10;rVu3GG9v75CgoKBZUqmUHhcX59zQRRCbgy5dusQaGhrmhoaGjqw52L169ep1IpGIffPmzYHe3t4h&#10;gwcPvj548ODrAJ+cjdLS0iwAPq37QaPRpBKJhDl+/PgzZmZm72vWIxAI1Bq6kDabzRZKJBImQgjj&#10;8XhlAoGAQ5IkIRQKOQDwr8FuDQ2NCmtr61fR0dHuAADTp08/cPny5eEsFktsZ2f3PCEhwb60tJQL&#10;AJi7u/v9ugbbpVIpTVtbu9jS0jJl3rx5u06cODEZAJCurm5hYWGh8sKcSE9Pj8/n8/UBACUlJXWk&#10;0Wjybt26xXz8+FEHAJCtrW1iVFSUu56eXn5xcbGulpbW53syTU3N0ocPH1qWlJQwq9uFOHv2rNGe&#10;PXsu/PLLL6NZLJYUACA8PLzDzZs3V8fGxi7q16/fGrFYzBIKhSxra+s3AwYMCP9SKJjaSEhIsJXL&#10;5QQghChRokSpySWXy3EAQIGBgasVaSNGjAizs7N7oeq6SktLuffv33dvqNLS0tqSJIk1d5uIxWKG&#10;gYFBrpaW1kcTE5P3tUlfXz8PPi3WQOm/QFwut0xdXb0CwzASwzA5juNfFIZhJI7jMl1d3QIWi1XV&#10;0vtAiRIlSi0lNTW1Sm1t7aKG9p9Kkuno6BRyOByBKu2h0WjS+q7zurq6BS3dZj+KtLW1C9lsdtXX&#10;HlsOhyMwMDCg7pUoUaL0Q4vBYIjreh78krhcboW+vn4+l8st/8pro5zD4VTp6uoWsNnsz/V/re1m&#10;ZmYZJElikZGRvQAA4TguW758+SbFtfD48eO+AIDGjh171tDQMMfLyyu0c+fOLzEMI21tbRPquob+&#10;9NNPpwEADRw48DpCCFgslpDD4Qga8pwdFRXlpmyjSCRizp07dw+bza4SCAQc5bwdO3ZMotFokvHj&#10;x5+qWc6uXbv8AQDR6XQJg8EQAQAyNTXNVMVYwOzZs/cCAGIymUJF2ebm5u+qxzN4yvbb2tq+7Nix&#10;4xvFtqtWrVqH47hMofv37/dcsmTJlv37989saP0cDqeyocfY3Nw8HSEEmZmZpvPmzduxbdu2RYpy&#10;mEymEADQ2rVr12RmZprq6OggNze3HA0NDVHNcvbv33+itvL37t17cvny5bu/tU2Li4u1qo+nlPLs&#10;pqCg+K8iPDx8wKJFi7a9efPGpqHbdOvWLcbW1jbx77//ntGUttWEwWBIbt++3X/79u2L68pTWFio&#10;e+3atSH29vbPtbW1i5vTPgrVERUV1VMikTAqKyvVqqeqYQCAIYQatD1CiCgsLNRTrOrdtm3bd+bm&#10;5plNZzEFBQXF90NOTo5hcnKylUAgUJPJZDhCCG9o/wnwyRuroqJCvTqOJdLS0ippiPdwfaSlpbXL&#10;zc01qi8PjUaTt27dOtfa2jrpW+r6b6WsrIwbFxfXBQCgsrJSo/rlwVcdWxqNJi0sLNSBTw/MWLdu&#10;3WIa6lVH8W9iYmJcqqqq1FAdi9axWCyhSCRiOzo6xmtpaZU0t30U/3vExsY6i0Qidps2bT60tC1N&#10;BUIIS09PbyuVSunu7u4PaDSa7GvLCA0NHVVWVsYlCEKuCInRUDAMk1dUVHDlcjnep0+fuwgh7Pjx&#10;45MV3xsaGua2bt06t7ZtcRxHbdq0+RASEuKTmJho6+bmFq2np8fHMAyFhIR4b9y4cWV9oUzodLqk&#10;tLRUIyoqyq06bvW/+PDhgxHAJw/or9mnuvD29g7Zu3fv3PDw8AEjR44MVaT7+PgEb9q0acXly5eH&#10;icViJpPJFCu+mzFjxsFTp05NfPr0aVcAAC0trZJdu3bNU4U9a9asCXzw4EGv169fdwIAaNWq1cdD&#10;hw79XFvewsJCXQaD8TkG+NChQ6+uX79+leL/tLS09lu3bl3W0LolEglDKBRyzM3N09evXx8wceLE&#10;09VfyQGAAPgUUiw+Pt6hW7duT0pKSrQAAExNTd/v2rVrYX1lYxgGOI4jHo8nrqioYCp/17Zt26za&#10;trl48WK3xYsX/9VQ+2tDLBYzbWxsEvPz8w2MjY1zqMFuCgqK/ypSUlI6KOIjGxsbZytfrGty4MCB&#10;mefPnx8TExPTTVdX94shJZoCGxubV0ePHp1a1/ePHz92vXbt2pAtW7YsHzBgQHhz2kahOvT19Qv4&#10;fL6empqaQCwW0yUSCRsAgMViVU2fPv1QbdtkZWUZh4WFeQMA4DgubdWqVWllZaW6XC5nT5069VhA&#10;QMCG5twHCgoKipbi77//nj5z5sy/AQDOnj3707Nnz5w3bNiwisFgSKZOnXqIwWD8x+CAQCBgHz16&#10;dBpCCJ83b95OTU3NsrVr1wbiOC53cnJ6duvWrf7fYtPy5cs3//nn/7F33mFRXF0DPzOzfZey9A7S&#10;RcTeCxbsDVHs3VhiiSXWqFixvgkaNfZeYwEVgz0qIsWCoBRBkCZ96dt3Z+b7Q9ZvJaCgIsbc3/Oc&#10;R3fuveeemV2mnDn3nN8WfqgPQRBk7969bx46dGjq58z1vRIZGdm+Q4cOEQAArVq1erpx48blkyZN&#10;Opyenu7g7Oyc0KdPn9vVjbt69erAtLQ0ewsLizf379/v3qZNm8dlZWW6NE1jBw8e/KFJkyaflH/2&#10;v86wYcMuhIWFdTp16tT46hxPp0+fHhUSEjJg/fr1K/r373+9IWxE/Lf4/ffff5o3b96OkJCQAc7O&#10;zskNbU990a1bt7v379/vNmjQoCsjRow4X9fxkZGRnhwOp3T79u0LJkyYEJSZmSm0trbO27Rp05Hq&#10;+p8+fbpbSEhIBwCA4ODgUZs2bZr35MmTTkeOHJlMkiSh/fw8c+bMvatWrVpf09z5+fmmQUFBPoGB&#10;gT4eHh7Pvb29Lx07dmxifn6+aWJiYmM3N7cE7f5qtZrx6tUr+6ysLBuKovCsrCy7rl27PvjQ/uXm&#10;5potWrRoK0mSeHXnptrStWvXUAMDg+LAwECfqs5uf3//FWKxWOf27dteAwYM+EvTxuFw5FFRUe3S&#10;0tLsHj161HbkyJHnPnX+qpiamhbExcW5Z2ZmWoeHh3ccNWrUnzX1zcvLM+fxeBJ/f/8VAAA0TYOe&#10;nl4ZRVG4QqFgBQYG+kyZMuVwbec+duzYOJqmsbS0NPv4+Hg3rSZCu9/u3bt/VCgUbIVCwc7IyLC2&#10;tbWt1lldHc2bN89+8+aNLgAAQRAUAICVlVUmh8NRKxQKQvNitWnTpnl37951OHjw4Kva6q4KTdNY&#10;r169buXk5FgymUxldna2JXJ2IxCI74rXr1/bSyQSAQBAUVGRYbdu3e7VdFFcsWLFu1xWDx8+7Py1&#10;bET8d2EymeqTJ0+OvXr16sADBw7MMDIyKqqp+npqaqqDxtl98ODBH/7666+BISEhA7+uxQgEAvFt&#10;0bJlyxiFQsEFeJvnee/evbNr6nv06NGplUuUk7UjtRDfHiwWS+Hp6RnK5/OlAACDBg269r///W9R&#10;dX1tbGyyFi9evI3P50sdHR1Tvq6l3y8EQVCGhoYlXl5e1b5koGkaO3To0DQdHR0UOY/4Knh7e1+a&#10;N2/ejqCgoKFLly7d0tD21BdTp049dP/+/W4HDx6c9inOboC3Udaenp73BQKBEgDAxcXlxdixY3+p&#10;rq9CoZiicXZ7enqGBwQEzPhU201NTfO7dOnyIDAw0GfNmjVrhg0bdlGzWjowMNBH29lNURRWUFBg&#10;UhkAJFar1UwLC4tMgiCqXU0il8uZhYWFZpGRkR1FIpGxSqViMpnMOke+t2/fPoKmaWAwGOohQ4Zc&#10;DgwM9FEqlSwWi6UEAGjevHlMo0aN0rKysqwvXrw4TNvZraFRo0bp9bWq1sbGJsvGxqZGRzeO4yqK&#10;ohhSqZRXNdgJx3GKoij85s2bvcrLy3V1dXXLazNnRERER83/Dx06NL1///7BISEhgzTbMAyjly9f&#10;vmHz5s0rNNvCw8M72tra1mhnVa5cudJu5cqV53/77bce9vb2xdu3bz/o5ua2LyUlpbB///67ExIS&#10;jPv16/dy27ZtAa6urgfNzc0/2dk9adKkow8ePOhSmf6TtrW1TavTEgcEAoH4N8BmsxVCobCkW7du&#10;dydNmnTE1tY2o6o0btw40dTUNN/ExCS/UaNGaQwGQ/VxzQjE5zN48OCrzZo1e1GXMZMmTTqhp6dX&#10;UV82IRAIBAKBQCAQ3xI2NjaZrVu3fhIYGOjT0LbUJ4MGDbqKYRh97949T4VCwf74iG8LHx+fwBcv&#10;XjR99eqVU/fu3e8KhcISIyOjwqCgoKHa/QwMDN4VXSRJkgAAWL9+/eoVK1b4a2Tfvn3THz9+3CYz&#10;M9NmypQpRzX9lUolC8MwMDIyEn2Cie+c6T4+PoFlZWV6d+/e7f6uEcPo4cOHX6AoCg8KCvJWqVTM&#10;T5ij3qAoigmVKTABgKrShgMAqFQq1tWrV6stMlod2ulyLC0ts65du/beWJqmsQMHDszU0dF55zw3&#10;NDSs07HHMKxiw4YN/aVSKS8uLs7Ky8trfaWeV+Hh4QOVSiXn5MmT01NTU515PJ6Kw+H8o+BnbfD3&#10;919x/PjxCTo6OqVsNluhUCjY/fr1u4ac3QgE4ruDxWIpCwoKTMzNzXNjYmKa9+jR4++qYmBgUJSY&#10;mNj49evXjXr37n0Tw6p9oYxAIBAIBAKBQCAQiAbAx8cn8NGjR22zsrKsG9qW+kJfX7+0RYsWz1Qq&#10;FevWrVteDW1PXdGkBAkMDPRhMpmqwYMHXxGLxTrR0dEt09PT7Tp27PiQx+NJs7OzrQAA9PX1ixwd&#10;HV917dr13o8//rh35syZ72Ty5MlHunXrdnfp0qWblEoly9HR8ZWlpWWWgYGBiKZprGq9gLKyMt2x&#10;Y8eeWrZs2WalUsmqzr7IyMj2mmd9Ly+v26ampvmxsbEe2n2GDRt2kaIovLy8XPfRo0dt6uVAfRne&#10;8+HyeDypkZFRIZ/Pl/zxxx+zNbm1P4aHh8dzgLdpX6dNm3aApul/+IYLCwuNr1271reyuDfY2Ni8&#10;qUEdBQB0dfU2MAyjbt++3f3hw4ftMQxTAACw2exMHo8XjWGYWldXN/yvv/7qOGbMmKcYhtU5+PDs&#10;2bMjV65cuYHFYikWLlz4m1wu55qYmORv27ZtMXJ2IxCI7xIGg6EuKSkxAADsyJEjk6vKgAEDQpKT&#10;k52ZTCbZ0LYiEAgEAoFAIBAIBOJ9NI7US5cueTe0LfXJpEmTjgIAHD58eEoDm1JnqkbgDxs27KJc&#10;LucAAAQFBQ11cHB43bFjx/CnT5+2AgAoLS01jIuL8wgNDe2mVCrfi2TPz883e/nyZeOtW7cuCwgI&#10;WJiSkuKUnZ1tnZyc7EoQBDl37tx3RQwvXLgwzMjIqOj06dNjtmzZslQoFJYkJSU5V2fjpUuXhgQG&#10;BvqEhIT0Z7FYisePH7fVbm/Tps3jHj163AEA7MGDB12/8CGqN5o0aRJXXFwslEgkvOjo6Jaa1Cwf&#10;Y9q0aYd0dXXLs7OzLTp06BCuSftqa2ubzmQylQBvi3GKRCJjqVTKb9KkSZyrq2tSdbowDMPf/oNB&#10;fn6+iaWlZbZ2uplly5Zt3rJly1Kt/mWawqU0TbNOnz7detCgQeF13feIiIj2Y8eOPY3jOHX+/Pnh&#10;x48fn9ysWbOYO3fu9GCz2QqUsxuBQCAQCAQC8VEkEgm/oW1AfFsQBEFyOBx5Q9uBQCAQiO8TV1fX&#10;l25ubgmBgYE+c+fO3dnQ9tQXPj4+gT/99NPv169f76tWqxnaaSb+Dfj4+AT+8ssvG7Oysqx79ep1&#10;SyAQiFksljIwMNBnwYIFATdv3uwdFxfX5MmTJ23UajWuVCrZFhYWORRFwfDhw4NYLJZcqVSyGQyG&#10;Wq1WM3bs2PGTpqghAICLi0ti586dwzkczrv6G+vWrVutVqsZHA5HBgAglUp5GzZsWHnixIkJVe3T&#10;Lv6I4zgZFxfnrl2/CwAgPT3djs1mK/7666/+FRUVOgAAkZGRbdRqNQsAqFatWkVzudx6qf8RHR3d&#10;QiqV8gAAHBwcXhkYGJTVZpy2014mk3GvXbvWb/jw4Rc+No7NZiv8/f1XzJ07d+eoUaPOpaen2xw6&#10;dGjqkydPWrdp0yaqZcuWMVOnTj2ocXCfOHFifG3sOXXq1Ni8vDwzS0vLWuXflkgkzUtLSzktW7aM&#10;qE1/DRkZGTbdu3e/S1EUfvjw4cnr169fnZ+fb3r27NlR7u7uCQAAyNmNQCAQCMRX5sGDB6ggKuJf&#10;gVgsFhw5cmTymTNnRkdHR7f8N+aSRNQfnp6e95lMpmr58uWbunfvflcTqYNAIBAIxJfCx8cncOPG&#10;jb+IRCKjT8zZ/M1jaWmZ7eTklPzq1Svn0NDQrj169Pi7oW2qC0OHDg365ZdfNl66dMl77ty5OwcO&#10;HHj1ypUrg8PCwjrl5+ebmpqa5jdt2jSuadOmcdrjevXqdRMAQKlUcvh8vkQTWJGRkWH366+/Vluk&#10;GOCtYzcuLs6dyWQqlUolm6IoHMMwOjg4eHB1/R8/ftyaxWKpAACmT5++7/Hjx223bt26RLsPSZIE&#10;hmH0w4cPO0VGRnagKAooinrnMw0NDe3KYDC++H0OTdNAkqT2PF0YDMY7R7+7u3tMQkKCG0VR76Vp&#10;0dPTK1m+fPmmjRs3/qJQKDg0TWMXL14cVhtnNwDAtGnTDvzyyy8bk5KSXPv163cDAOj4+Hj3SpuI&#10;Xbt2zSkpKTFo3rz5sxYtWsR8TF9hYaHxvn37pg8dOvSBUqk0rvUBqCNisZjfokWLZwqFgrNu3bpV&#10;Fy5c8I2Ojm55+fLlIW3btn2k6Yec3QgE4rskJyfHwsrKKislJcXBwMCgmKZpjCAIkqIojKZpnMlk&#10;qjp27PgwJyfHrLr8UghEfaFQKNjXr1/vB/D25qa2kCSJo98q4muycePGX7Zt27a4tLRUv0OHDhGL&#10;Fi3apqenV6sq74j/BsXFxQZHjx6d1LNnzztt27Z9tH///unNmjWLbWi7EAgEAvH94OPjE7hhw4aV&#10;V65cGTxlypTDDW1PfTFu3LiTq1evXnfs2LEJ/zZnd9UI/GHDhl08e/bsKACAy5cvD5k+ffr+6sZp&#10;pzGRSCR8DMMomqZxgiA+mGqUyWQqaZqGymKSGMDbooo15e1u2rRpHJvNVgAAVFRU6Pr4+ASeP3/e&#10;V7tPt27d7oWFhXWeP3/+jl9//fXnoKCgwb6+vudJkmQSBKH28/Nb6+fn51+d/s8hPDy8vZeX122Z&#10;TMYDAKpLly6hwcHBQ/X19UsBAHbs2LFQKpXyhw8ffkahUAg048rKyvSXLVu2lcPhyJVKJYvBYJBX&#10;r14dKJfLObVZdcdmsxUvX7507du377UXL168l8P84sWLwwEAunfvfvfy5ctDarMfISEh/QUCgaR1&#10;69ZPw8PD+9I0je3du3dGbGysR3x8vNvhw4cnT548+ah2YMSrV686AgCYm5vXKrJbrVYTzZs3jy0p&#10;KTGYOHHikaysLJuQkJD+e/funTlw4MCr2n2RsxuBQHx3yOVytpWV1Zv27dtHeHt7B509e3ZUVlaW&#10;zdChQ4Oio6Nbpqam2k+fPv3A69ev7Z2dnV/p6upWfOyCikB8KW7cuNGrrKxMDwBAJBIZL1q0aJsm&#10;T5o2aWlptpr/c7lcqYWFxRuKooivaSviv8ubN2+sVq5cuaFbt273/P39V3To0KFOywsR/x1Wr169&#10;9ujRo5OWLFmydcuWLUtPnz49pj7nI0kSLygoMAYASElJcZw1a9ZugUAgrtpPc54FACguLtY3MzPL&#10;r0+7EJ9PWVmZLkm+vR0LCQnpg+N4tfdmf/7550gAAJVKxVAqlcyvaOJ3zZMnT1qlp6fbHjx4cIqB&#10;gUFp1fbt27f/BADw/Plz9y5dujz4+hYi/qs0b948xs7OLj0wMNDne3Z2jxgx4vzq1avXXb582Zui&#10;KLy654MPIZFIeEqlEgcAiImJ8Vi8ePEWTWFGbe7evdtN8//S0lLdz7Vbw7Bhwy76+/uvKCwsNO7X&#10;r981Lpcr06QyqcnZffr06VFWVlY5AG+LGdI0jWMYRm3evHnZh+ZiMBiko6NjSkpKihMA0FDp8B4y&#10;ZEjQp9rPYrEUBEGQBEGoAQC6du0atmnTpuVpaWkOBgYGRQsXLtxeW10FBQVG06ZN25eWlma/Z8+e&#10;WZ06darxPtrDwyPu4MGDUx89etROpVIxJk+efEy7PS0tza5jx46RGzduXPXzzz8HaDVhFhYW2S4u&#10;Li/v3r3bU6VS4SqVinnz5s3egwcPvlIbOy0sLHKioqLa//zzz/8LDg4elJ2dbUEQBNm0adMXnp6e&#10;oVu2bFlWmzzgPXr0uPP333/33L1792ySJM1EIpGhUCgsLisr0wcAIEmSMXXq1MMLFiwIWLBgQcCK&#10;FSv8mUym+t69ex07deqUQRBEdm3s7dmz59+pqakOXbt2ve/g4PDaz89v/YoVK/xnzJix7x+daZpG&#10;ggQJknoXkiRxAKDXrl3rp9k2ZMiQS82aNYv5kvPMnz8/AMMwCgBoFoul8PX1PdekSZMX8PYiSAMA&#10;ra+vX2JgYFDk7u7+XLNNKBQWNfQxqk7Cw8M7AAB9/fr1Pg1tC5JPFxMTk3wAoLlcboX2b7GuguO4&#10;CgDo9evXr2zofULyfcvmzZuXAgD96tUrx4a2Bcm/Q2bOnLmHy+VKy8vLdb607n379k3TnAeNjY3z&#10;+Xx+BQCQtT1vCoVCkbW1dQaDwVABAM3n88Wurq6JkyZNOiIWi/mfYtOyZcs2sVgsxYf6WFlZZU2Z&#10;MuVQQ38336pERES013xP9vb2qba2tmk8Hq8cAKhafLcUk8mUGhoaioyMjAo12xs1apTq4uLyMjAw&#10;cKhmRRSS2omOjk5pbf6mTpw4MaahbaVpGioqKgQjR4484+Likujq6pro6uqauHjx4i0ymYzT0LYh&#10;+fKycOHCX1kslqK0tFQ3MDDQ29nZ+aXme3d2dk7Kzc01bWgbv4SYm5vnAAAdHh7eobZjXF1dX9vY&#10;2GS6uLi8EQgEsto+V+jq6krc3d0zXVxckoRCoYSmaVCr1YR2n3Xr1q2qrR3Pnj1rDgD0gQMHfqBp&#10;GoYOHRooEAgqCIJQlZSU6Nc0bs2aNau4XK4UAGhDQ8PCI0eOTKjNfHFxcY0bN24cDwA0hmFk586d&#10;Q0tKSvRomtakjHy3Hy4uLu9+L1wuVzp8+PDzVfV5enreIwhCvXDhwl8/9fvLy8szGTx48KWq17Em&#10;TZrEhYaGdq6tntLSUj2t+56CKt8dqdlnW1vb12q1mhAIBGU8Hk9samqa6+fnt+ZTbCdJEi8tLdVT&#10;KpXMuoybMWPGHkNDQ1Hz5s2fRUREtLW0tFQ4ODjQRkZGNEEQNIPBULJYLEWlH4bm8Xg0i8WSnzp1&#10;anSbNm2yfv/99zO1mWfixIlHAIB2dHRMPnz48GQAoMePH3+8cuX+P/qjyG4EAvFd0aRJkzihUFhc&#10;XFxsaGlp+SY+Pr5J586dQ7t27Rp68ODBaXZ2dmnTp0/fd/LkyfEkSeI4jlNsNlvet2/f6w1tO+L7&#10;RyaTCWpqs7a2zmzfvn2k5jNFUdjFixffW16HIrsRXwOaprETJ06M79ChQ4Sjo2NKQ9uDaDjUajXj&#10;/v37XWvKgamBw+HIi4uLDWQyGXfYsGEX3dzcEr6kHS9evHDX/L+wsNBE8389Pb0iY2Pj4urGYBhG&#10;p6Wl2arVanZJSYlhSUmJYWUTLRAIxI0bN044evTopNTUVPuWLVs+q6tNDx8+7PSxPhRF4ZGRke3m&#10;z59f62iw/xJ5eXlmmv+npaU1omn6XQiig4NDEoZheHXjysvLBQUFBeYqlYpbVFTE1V4S7eLikpyb&#10;m2vu4+MT+OOPP/6hydGKqBUYAICenl6xnp5ehXaDWCzmFhcXmwAABAYG+jx58qRtdQq+JlFRUW0j&#10;IyM7DB8+/DyO43R5ebnutm3blsTHx7s7OTnVqjga4t9DTk6OuVKpZPn6+p6/detWbw8Pj1hN8bz7&#10;9+93bdGixbORI0eea2g7PxczM7O83Nxc85kzZ+7p3r37vdqMyc/PNygrK9OhKOrdObNJkyYZXC63&#10;2vOfUqkknj9/3qi8vJwXFxfHAwBgs9nq+fPnb9c+DwMAhISE9CsqKjKsTk916Orqlm/YsGFFXFyc&#10;u1Qq5YrFYgEAwKhRo85ovq/qmD59+n61Wk0wGAwyJiam5fz581vWZr7evXvf6tmz5984jpMYhsGa&#10;NWvWArxNaardjyRJXHOtoCgKj4mJaVb12pySkuJIURR+9+7dbp9y3b53755nbGxscwAAHMcpiqIw&#10;gLf3I/Hx8U26du36QCgUFo8bN+7Ux6L2tdOxODs7J7du3fpJUVGRQWlpqX5ycrILANA0TeO5ubkW&#10;U6ZMOSSRSHRomsbkcjln//790/ft2zeDxWIpNfsskUj4FEXhOjo6FRRF4eXl5bo8Hk8qlUp5YrFY&#10;p+r8NP3usoqx2Wy5gYFBsaZoKkEQJEmS755J9fX1S4uKigx79ux5x9fX94JSqWQZGBhAamoqLF26&#10;9MGNGzeMLC0tswYOHFi8fPnyEY6Ojvjz58/ZO3fu3Pj48WOrAwcOhH/s2Pr7+/9y7NixSYaGhkW/&#10;/vrrz8OGDQv08vK6ffDgwR9qqheDae0EAoFA1BsUReEEQZBr165d7efntw4AwNvb+1J6erpdTExM&#10;8y81T3Jyf3C1pAAAIABJREFUsvOOHTt+OnHixHiSJHGpVCq4efOm1+DBg6/K5XIOAMCZM2dGT58+&#10;fb9CoWCz2Wy5t7d3UM+ePe9OnDjx2Mf0f20iIiI6dOzYMfz69et9+/Tpc6Oh7UF8GqampvkFBQUm&#10;BEGoSJJ8b8n1nDlzdtnY2GS6urq+HDRoULB2G4PBUGkXLIHKZXrr169ftXLlyg1fw3bEf4+SkhL9&#10;gQMH/jVw4MDg5cuXb25oexANx6xZs/44c+bMaE3hp5r6mZmZ5eXl5ZmJxWIBg8FQ1yZXZF1QKpUs&#10;mUzGZTAYqsroIyYAQGXEWI0PjGq1mpBIJAIAABzHSYqiCBzH1R07dozYs2fPj02bNo3jcDhyTR7P&#10;uiCXyzkUReE15QcFeLs8WCQSGfJ4PFld9f8XIEmS0DhC2Gy2XKFQcADe5mLlcrmy6pbfA7x9GaxU&#10;Klma/jiOkzRNYzRN4zdv3ux17969bhs3blyhq6tbVpMOxD+pqKjQoSgKZ7PZcg6H897fBEVRULkK&#10;gsHn88UMBqPB0//J5XK2QqHgpKam2hMEQSUnJzv17t37Fo/HkzKZTPSS4zukvLxclyAItVqtZi5f&#10;vnzjjBkz9gMAjB8//nh4eHhHgUAgaWgbPxfNeRHDMFpXV7dWdVJkMhkXx3FK86zL5XIVDAZDgeN4&#10;tdftyghutlQq5QAAcDgchVqtZvD5fDHA+2nA6nqNlMvlHIVCwdbT0yvT1sVkMlU8Hk9aWz2fi/b1&#10;hSAIUjvdWUVFhQ5BEGRVe6RSKU+lUjHZbLbiU+5jNPvK5XJlBEGQmvk1nyUSCZ+maay25yiNPoFA&#10;INakXJXJZFzt+w4Mw2jtFxQMBkOlVqvfPWviOE5hGEZrnNMYhtEYhtHaL0Zqg0aPZg6FQsGpdNjT&#10;FEURmu+3rKxMz9jYGCwtLVVCoTDz9u3bzs2bN39VXFxsePjw4d0AwBk7duxEkUhk2KFDB4iIiACx&#10;WNyaz+c/rWnus2fPjhw9evRZDocjDwoKGuLr63vR3t7+9YMHD7p88G/kU8PzkSBBgqQu8rXSmGhL&#10;aGhoFwCgb9682ZPH40mgcunPxYsXhxoZGRXOmjVrd0Mfl48JSmPyfYgmjYlQKCwyNDQsgMqlZ717&#10;977+oXHz5s37zcDAQAQANIfDkREEoQCUxgRJPUthYaERANA7d+6c09C2IGk4KSkp0WcwGCpvb++g&#10;2o7x9PS85+npee9L26JJY7J48eIteXl5pkeOHJkUFRXVtjZjnz171vzYsWMTzpw5M4LBYChBaykw&#10;m82Wnzp1avSn2ITSmHy+aKcxKSgoMA4NDe1y69Ytr9LSUr2PjVUoFKzz588Pv337ds927dpFwPtL&#10;vGlHR8dksVjMa+h9/DeJq6trAgDQ/v7+v1TX3qhRo9cAQIeGhnZpaFtpmoZDhw5NZjKZ7/1N6+jo&#10;lN26dcuroW1DUj9SmS5L7ODg8Krq3/z06dP3NLR9X0JIksT19PRKAYB+9uxZ89qM2bx5cwBFUays&#10;rKzhCQkJ00mSFFbqMlQoFBZqtdqUoij9goIC44SEhMYJCQmN4+PjmyUkJEzOyMgYSVEUPmrUqEia&#10;/rw0JjRNw8OHDzsCAH3q1KkxNE1D//79/9LR0SnncDhSiUTy1c7JVdOYyOVytqbNzc0t/kunMfn1&#10;118XAgA9c+bMP37++edtDg4Or8aOHXt87dq1K42MjApHjx59Kj4+3g0A6BYtWkR/TJ92GpP79+93&#10;1Wx3dnZO0mzHMIzEcfy9c2DTpk1jtD/7+PhcoGkaXr586QQA9KBBg67QNA15eXmmu3btmt25c+cH&#10;AEC3adPmEQDQPB5P0qlTp7B58+ZtP3HixLjExETXqinBLly4MAwA6NjY2KZ9+vS5rqurW5aXl2d6&#10;4MCBqfA2LRnt4OBAh4eHLx86dOhzeJtSjoK3qcZKunTpks1kMpVdu3aldXR0VBRF1Zg2JTw8vD2O&#10;4yRBEOorV64MMDMzy7W2ts588+aN5ceOIYrsRiAQX4WvFdmtzYMHD7p07do19Pbt214URWEzZszY&#10;171797v79++fYWZmljdixIhzu3fvnl0fc38pUGT394EmstvOzu61v7//yoULFwY0adIk/uzZs6OM&#10;jY0LaxpXWFhobGxsXJibm2s6e/bsP8LCwjoXFhaaoMhuRH0iEomMjI2NC3fu3Dl3zpw5uxraHkTD&#10;MWzYsIs3b97sbW5unvOhCGpDQ8OioqIiw8zMTBsAABsbm8wvaUdpaal+Xl6emZ6eXqmJiUnBh2z5&#10;mA54+zAn7dixY/jt27d7mZiYFBgYGFSbCuVDFBQUGFdUVOh+LLJbKpXyzM3Nc+uq/7+ATCbjZGRk&#10;2AEA2NrapnO53E9aEZCcnOxAURQDADA3N7d4kiSJpKQkV2dn56SaIhsRb4PepFIpRyQSGdM0DXK5&#10;nAcAYGlpma2jo/OPoq8ZGRlWCoWCSxCEgsFg0DiO01ZWVm8AABoigl4kEhmJRCKjvn37Xs/IyLAx&#10;NDQsCgsL62JhYZGtq6tb8XENiH8bEomEn5WVZQ0A4OLi8lIgEIgZDIY6JSXFUSKR8Ozs7L7otaeh&#10;yM3NNS8rK9MzNDQs+tBzggaRSGTC5/PLtc+hFEVxkpOT7TSfcRynXVxcXiUmJjprtjk7O7/EcRzk&#10;cjm7qKjI3NLSMl2pVLJev35tr+mjr69fymAwVJWrtv4R4V1dBHRKSoojl8uVWVpaZpeVlenl5uaa&#10;AwBYWlq+qe7cUh/IZDJuRkaGreazi4tLkiYy+fXr1/ZsNlthaWn5XlHEzMxMG6lUyjMwMCg2MTEp&#10;qMt8qampDiqViung4JCSmprqWF0fY2PjwuLiYiFJkgxte6qDoig8OTnZGQDAxsYmg8fjyUiSxF+9&#10;euVc05jq0NXVLbewsMgBAHj58qUrl8uV2draZmj3UavVDLVazcAwjK5NFD+bzZbHxsY2t7CwyM7J&#10;ybE0NjYuNDQ0LEpLS2ukUCjYHTt2lEokEsbNmzd/NDU1PaQ9FsMwetq0aW8qKioexMTEjNHR0VFE&#10;RUVxqpsnIyPD1sXFJUmhULCPHj06YcuWLctzcnIsHj582KlJkybxH7MT5exGIBD/CXr16nX79evX&#10;Dg1tB+K/TXp6un1ycrKTh4dHbOPGjRMTExMbJyYmNv7QmMTExMYikcjo6dOnretalR2BQCA+h+PH&#10;j0+4cOHCsGPHjk36UD8OhyNjsVjK3NxcMwCAL+3crYxCMisrK9Pn8/lSJyen5Lo4MZVKJVPjiMdx&#10;nHJzc0tYuHDhb7dv3+6lq6tb/in2SqVSbkVFhe7H+vF4PGl1+pVKJTMvL89SpVIROjo6ck1uz4YA&#10;x3G6oqKCY2Njk/k10z+UlZXpapzd2dnZVi1atIiuaxqCgoICY4qimPA2ig2WLFmyNSoqql1SUpKr&#10;qalp/reQbuNbJTc316ysrEwok8n4lZtoAMBsbGwyq3Nq5efnm8hkMgFFUTyV6u3PpKysTN/FxeVl&#10;Q7xUUCgUbJFIZLRkyZItBEFQaWlpdmFhYV2EQmGJiYnJRx2EiH8fNE1jOTk55iRJMrp373539OjR&#10;ZwEAFi1a9L/k5GTn7+XFIpvNVsTGxjYTi8V8Dw+P5x/rn5+fb56RkWHn7u7+wtjYWAQAxKNHjzqy&#10;WCzgcrkAAFBWVoYlJiY6T5w48YidnV3GtWvX+j979qy5u7t73KtXr5zYbLaaz+eLMzMz3bR1l5aW&#10;6tc0L47jpFAoLOVyue+l6mKz2fKKigqdtLQ0O7oyxQaHw5EVFRUZOjs7f5V8+qWlpXrazm5DQ0OR&#10;5jyVkZFhw+FwZFV/L5X3MFw+ny+py29JJpNxVCoVE+Btqp2qqUU04DhOatJTVlRU8F1cXGo8Fmq1&#10;mtA4uw0NDYv09fXLRCLRu9ojFhYWOXl5eWaV9ZxoqKy5wOfzxZr0bRiGUS4uLi9NTEzY6enpDra2&#10;toDjOJvBYFhpz8Vg1M0trFQqcVtbW2Cz2UIDAwPAMExYVlamy+fz2Xw+H/Lz8xlKpZK5fv360Rrb&#10;2Gy2WqFQMGiaxo4ePWo1Z84cOHv2LDg6OrK3bt26WE9PrxwAwMfHJ9DY2LiwoqJC0Lx58xiFQsHe&#10;uHHjskOHDk1LTU11uHHjRp/aOLoBUM5uBALxldBEdq9evXqNpnDE14zs7tmz5x3tNmNj40IU2Y34&#10;Wmgiu21tbTMMDAyKnj17VquiKxratGnzODk52dnV1TUhKiqqA4rsRtQnKLIboc3s2bN3/fHHH9/0&#10;tbKhYDKZqg9Fdpubm+fk5eWZf02bEAgEAoFAIDTo6OiAk5NTXklJiZm9vb3U29v7cm3HlpaW8q5c&#10;udKySZMmOa1atXoN8PalwN27d7s3a9Ysau/eve2+pK1Pnz5t1aJFi2ceHh7P4+Li3KdPn763tLTU&#10;4Ny5cyPOnDkzetSoUWdrqwtFdiMQiK8ChmH0hAkTjp06dWrslClTjnzpJc7VIZPJql0SA/A2Sqyo&#10;qMigvm1AILRZvnz5xj59+tyo6yoDoVBY7OTklDJlypRDUVFRHerLPgQCgajK0aNHJ/n6+p6bOXPm&#10;vo/1XbBgwW8AAAEBAQu/pA1Xr17tHxAQ8POIESPOTpgw4cSnpLsQi8X8I0eOTLly5cqgFi1axGzd&#10;unXJ59h08ODBHy5evDjsQ30IgqD69et3bdGiRf+r2iYSicxPnz69ZO7cuQs/tJT5a0HTNFZSUmJi&#10;YGCQ/7XmTEhIaDx37txdAACnTp0abWpqWlDXdBjl5eU6fD5f0rdv3+sURRGHDh2aYmdnl/HxkQgE&#10;4t/Iw4cPO/r5+a3funXr4latWkU3tD31xapVq9aGh4d3njx58uFx48ad+lh/kiRxkiQJFoulAgDo&#10;2bPnbQDAcBxXM5lMtUKhYAEAfvXq1QHa11C1Wk1QFIVrxlEUhffq1euWpn3o0KEX58yZ88fn7MvE&#10;iROPAQCVm5trcfPmzT6fo6u2vHjxwn3+/Pk7NJ9nzZq1W1Pk8fTp02OaNGkSv3r16nXaYxYsWPBb&#10;XFxcUx8fn4s//vjj3trOFRYW1n716tX+AAC6urqlarWaKZVK+VW60Y6OjikpKSlOAAAeHh7PAgIC&#10;FtWkUyKR8AcPHnwFACAgIGCBh4fH859++mlHfHx8kxEjRpwbM2bM6aFDhwYxGAy1SqXSfun+Lsob&#10;AGDFihUbiouLjfbs2TMTAMDW1pYxZ86cMbXZL5qmMV1dXZlYLGY/fvzYevv27Yv19PQeKBQK9h9/&#10;/JFnZ2eXOnXq1BenTp0am5CQ4Ori4pKsUqnYs2bN2r1y5Up/iUTSwsnJ6S9tnQwGQ92pUyexQqGQ&#10;ZWVlmRcUFJApKSl2TCaTBAAwMjISbd68eVlcXJz70KFDgwQCgXT//v0z//e//y2qi6NbswNIkCBB&#10;8lXk5s2bvXR1dcvMzMxyHz161KY+C1SSJIl7eHjEAgAdHBw8oGo7m82WMZlMZUJCQuOGPi4fElSg&#10;8vsQTYHKffv2Tf8cPb6+vn8CKlCJpJ4FFahEoi18Pl/8888//682fb9GgcrP0TNnzpydDAZD1atX&#10;r5ufa9PnFqhMT093GjJkSFxDf7/akpmZaf8156taoPJzdDEYDBUA0HFxcU0a+jgiQYKk/kQqlXJ5&#10;PJ7kxx9//KOhbalP+fPPP0cAAO3s7PzyU8ZbWVllas6vGuHxeJKPjataoBIAaFdX18QlS5ZsCQsL&#10;66RWq4m62uLs7JzUuHHjeCaTqfxax+9rFqikKApjMBgKgiDUYWFh7aseP41MmDDhqKmpaS68Le74&#10;wWtV1QKVcrmczWKxFABAX7p0aYhUKuWePHlybNUivTiOq7U/d+/e/c6WLVuWaD7b2NiQddgvlrau&#10;6OjonzRt06dP38fj8SQnTpwYCwB0RERE+0GDBl0BANrY2DifJEmcoihi+PDhsZV2kQBAW1pali1b&#10;tiyez+eT7du3p9u2bRupPeeZM2dGAQA9ZsyYUwEBAfMAgJ47d+7vFEVhdf0N4HXyjCMQCMRn0KtX&#10;r1sREREdOByO3NPT876mWEV9EBoa2lUkEhkBAFQXAcbj8aQsFkt58uTJsfVlAwKBQCAQCAQCgUAg&#10;vgxcLlfWv3//kEuXLnlTFPXd+rP69et3jSAIMjk52SU9Pd2uruM3bNiwsuq2CRMmHK2rHhcXl5fW&#10;1tZZAQEBCzp37hxmZmaWN3ny5CNBQUFDxWKxoK76Ggqarr8FVBiG0T4+PpdIkiQyMzPtNAUhGQyG&#10;2sHBIQUAgCAIcsOGDb+IRCJjY2PjQg8Pj1rlndYQHR3dUpM2rWPHjuFcLlc2cuTIPzXR6ho2bdq0&#10;TPtzt27d7vF4PKXmc8+ePV/XYb+U3bp1SwUAYLFY6saNG9/WtI0fP/6EVCrlaXK6h4aGdt2wYcMK&#10;AIDCwkKTyMjI9hiGkYsXL57v4OCQ2qpVq6eXLl3yPnTo0Jj8/HyJTCbDk5KSYPHixds0OsPCwjpP&#10;nDjxWJcuXR4MGjToysKFCwOGDh0aFBAQsOBTVsB9tycHBALxbeLm5pYQFRXVrnnz5jGPHj1qW1RU&#10;ZEBXU8Dhc8nJyTEvKCgwqqmdIAgKx3HyxIkT47/03AgEAoFAIBAIBAKB+PL4+PgE5ubmmkdFRX3R&#10;fMHfEjo6OhVdunR5AAAQGBg4tK7jJ06cePz69et93Nzc4tu1axcZERHRfs+ePXWuv+Hh4fFiy5Yt&#10;S9PT023//PPPkX369Llx+fLlIT4+PoFGRkaiAQMG/LVv374Z2dnZlnXV/TXp06fPDSMjI5GRkZEo&#10;JSXF8Uvr1ziZ/fz81qWmpjY6ffr0SG9v70A9Pb3S/fv3/1BaWqq3d+/eWSRJEqNGjTpTV/1hYWGd&#10;AQAcHBxSjI2NCwEAnj9/7iGXyzmdO3d+wOPxpD/88MOB+fPn75g6deohHo8nHThw4NV58+bt0NPT&#10;U3t6eiqdnZ2hXbt22z480/v8/fffTjExMT9JpVJbDoeToNneqVOnh40aNUq7cuXKEBcXl6QHDx50&#10;8fDweGFkZFQAALBmzZrVGRkZtm3btr2rp6dXZmpqmj9kyJDLjRs3fvHixQtbiqJAIpEohg0bFggA&#10;8OrVK6chQ4ZctrOzS1+6dOnmSZMmHevQoUPEqVOnxlZ16NcWlLMbgUB8dUxMTAr+/vvvHi1btnya&#10;lJTk2qpVqyf+/v4r+/bte/1L5a0sKioyUKvVNRaNAgDg8XgSJpOp/hLzIRAIBAKBQCAQCASifunf&#10;v38Ii8VSBgYG+nTo0CGioe2pL8aMGXP63r173U6ePDlu4cKFAXUd36dPn5vx8fHun2PD+fPnfc+f&#10;P+8LAGBtbZ3l6ur6csyYMacYDAb55s0byydPnrQOCQnpDwDQunXrJ4MHD74yePDgKx4eHs+rPter&#10;1WrC09PzOo/HE+M4ztTX16+gaVqzItsQx3GKxWIpBg4ceL229kVERLTLy8szwzAMXFxcEhs3bpwM&#10;AFBYWGis3S8pKcnF19f3HEEQ1NmzZ0d+zjGpDnt7+zQ7O7u0lJQUJ6FQWNa4ceOEZ8+etQQAWLt2&#10;7Zo1a9aszcnJscQwjF6xYoV/XfU/fPiwE47jVLdu3e5rbwMAOHXq1Dhra+usvLw80x9//HGPn5/f&#10;ugMHDkzDMIwuLy/XXb9+vd+rV69Y8+fP3z5jxoz9dZkXwzC6WbNmO6vbPm7cuJP+/v4rRo4cefba&#10;tWv9SZIkJk+efHTbtm1Lbt261dve3v71+PHjjysUCnZ5ebnOuHHjTpw5c2aMs7MzDgDQs2fPOxiG&#10;0SKRyKh///4hOI5TO3funDNq1Kg/bW1tM65cuTKYy+XK6nqsNCBnNwKBaBA4HI58+/bt8/v06XPz&#10;+fPnzfr37x/Srl27SH9//5U9evT4+3Od3ra2tu+KE71588ZKpVIx8/PzTa2srN5otmsV60AgEAgE&#10;AoFAIBAIxDeOnp5emZeX1+3AwECfrVu3LvkWivzWB4MHD74yY8aMfc+ePWuRl5dnZmZmlve1bZg9&#10;e/ZuT0/P+0lJSS4vX750TUpKcjl27Ngk7RQmXC5XKhQKS9LT0+38/PzW+vn5rTMzM8sdNGhQsJeX&#10;122ZTMYRCARimqbx0NBQ7QKVtLGxcWFhYaGJZoNMJhPcuXOnJ5/Pl3zMNpIk8coULxgAQHR0dJui&#10;oiJjBoNByuVyjnbfoqIiIz8/v/Xm5ua5d+/e7V6dPktLy2x9ff1SXV3d8joeJgAASExMbLxgwYKA&#10;Q4cO/aBxdAMAZGdnWwEAdOrUKezIkSOTTU1NC+qitzIHeReKovBOnTo91GwPCwvrbGpqmm9jY5OZ&#10;nZ1tYWNjk0lRFHHkyJEpz549a25hYZHj6ekZmpuba9ymTRuJjY2NOUmS5gRB5NZ27qysrGF+fn6L&#10;vb29wwYPHrwUw7B3UdZjx449tX79+lUAgJWWluo/fPiw08aNG3+haRrfuXPnXIVCwT527NgkbX2u&#10;rq7w8uVLmDx58pHff/99rlwu5wwZMuRyVlaW9YULF4ZNnDjxOIZh9LVr1/oZGhoW1eU4VQWlMUEg&#10;EA1G7969b925c6dnu3btogAAnjx50sbLy+u2p6fnvQcPHnT5HN3abz1nzZq1e/HixVsiIiLa37t3&#10;z9PPz28NSZJQVlamz+PxpJ+7HwgEAoFAIBAIBAKB+Dr4+Phc1NHRKX/69GnLj/f+d2JqaprfpUuX&#10;+wCAXbp0ybshbFCr1YSvr+/5lStXbjh58uS4x48ftykvL9d98+aN1Z07d3ru3r179rRp0w66u7vH&#10;VzqoMQCAvLw88wMHDkwfOXLkuaysLBtth7YWWJXtNEEQqk2bNi1LSUlx/Jjcu3evm56eXrFmrIGB&#10;QWFycrJLSkqK49mzZ0dpT0SSJLF3796ZH9rX7Oxsy9LSUv3y8nLdTzlWHA5HsWfPnlnl5eU6w4cP&#10;PwcAFACAm5tbXGpqqn1YWFgXJyenlNroomkamjVrFuPk5JSck5NjUVxcbAAAcObMmVEXLlwYXlJS&#10;Irx9+7ZXfn6+KYfDkTdt2vQ5RVFE5Vhs4sSJx62trd8kJiY2lslk6sePH/MXLlw4cubMmRdquz80&#10;TRONGjU6d/To0Xbe3t4/v379+r1aZy4uLklt27Z9FBsb20wgEIh79ux55+eff/5t6dKlW8RiMX/R&#10;okX/Y7PZ72qncTgcqZeXV2zTpk2TDhw4MC0kJGRAu3btosLDwzseOHBg2urVq9fl5eWZtW7d+pG9&#10;vX2tc4vXBHJ2IxCIBqVHjx5/h4WFdb5x40afVq1aPQUACA8P79S1a9dQLy+vW5+ai43BYLx76yiV&#10;Svk7duxYoFQqWT4+PoHr169fXVJSYkTTNMZms5Uf0oNAfAkwDKMAgE5ISHD9HD1paWl2lfq+ywgW&#10;BALR8NA0jQUEBMzv3Lnzgy5dujxQKBTshrZJc85LSkpy/hw9qampDhRFAY7j1JexDPEFoAGAKikp&#10;0f9UBQqFgkVRlEYXop5RKpWsuLi4z0qNgEB8LoMHDw6OjY1tHhUV1b6hbalPhgwZcgUA4MSJE+Pq&#10;cx6apjGRSPSPelf79u2bOXv27N3akdwYhtGWlpbZPXr0+HvWrFl/7NixY96NGzf6pKen20kkEn5M&#10;TEzzs2fPjtq4ceNygiDUbDZbLhAIKgCAatu2bQSO40oAABsbm3crsZ2cnBIGDBhw6cKFC0N9fHyC&#10;amOzhYVF7q1bt3ofPHhw0smTJ8fcu3evO4vFqvbZvm/fvtf37ds3Q6lUslq3bv248tmsXuBwOIrz&#10;58+PVCgU3Pz8fNP4+Pim9vb2aXXRgWEYxMbGNn/16pVzbGxs88rN1K1bt3r7+vqeNzAwKC4uLjYw&#10;NzfPxTCMLikpMdQeHxsb20ypVLK6du16z8vL611hyRcvXjQKCgoa+vjx4zZ5eXlmHynyipMk+a69&#10;oqLiHy8Bxo8ffyIhIcHtypUrg6ZOnXpo165dcxwdHVMCAgIWrl+/fpVYLBaYmprmu7m5pR49evTI&#10;4cOH3QYNGpTu5uaWMHLkyD8VCgX75MmTY06fPj0mNja22bBhwy5OmDDhZF2OVU1g9VmVFIFAIOoC&#10;TdPYtWvX+q1atWp9dHR0SxzHKYqi8P79+/+1YcOGVS1atHj2MR1qtZpx//59z/Pnzw/ft2/fe29v&#10;O3fu/CAsLOxdxLiZmVmOkZFR8YsXL5rWx/58CSIiIjp07NgxvHv37n9bWFjUeskR4tviwYMHnTMz&#10;M20ZDIZizZo1a1xdXV/VVce1a9f6HDp0aBoAgKen5z0rK6vsL28pAgEgk8nYgYGBw/38/NauXbt2&#10;TUPbg/i6BAUFDfXx8Qls06bNIx0dHXFoaGjXfv36hUycOPE4wNtoIwyrvq60n5/f2tzcXHN3d/c4&#10;zTaapkEmk7HLysr02Gy20sDAoLSuNmVlZVmnp6c3AgCqf//+f7m5uSXVVcfLly+dr169OggAMFtb&#10;2zQbG5usuurQJi0trVF+fr6ZUqmsMR2ahYVFDkVRmLOzc3LVNoIgQCKRNFq6dOmCz7HjS7Jr1655&#10;JEl+tYdDkiTxyMjIDhRFERYWFm9GjBhxjsFgfNQBof0bpCgKgoKChqalpTkQBKHu0KFDRHUvhGma&#10;BrVajVMUhbPZbFSv5RNRKBSs6Ojo1hiG0W3bto3EcRw5ExANgkqlYkZGRnb44YcfDvbt27fWOZ7r&#10;k+LiYiGfz5fUJZhK44+r6boqEokMZ86cuQ8A6KNHj04WCATiL2JsFTIzM62ZTKbKxMSkYPny5ZuK&#10;iooMy8rK9NlstlyhUHAEAkHF4sWL/9ekSZP4uugdPXr0aRaLpdTX1y/Jy8sz//PPP0cBALx+/bqR&#10;vb192vHjx8eFhoZ23b9//4wveT5JTEx0XbVq1QbN5wkTJhw7fvz4xLZt20Y9efKkNUVRWN++fW8I&#10;hcJ39yR37tzpWVBQYOzi4pLUsmXLGv0OJSUlerq6uuVlZWV6fD5fWlFRIUhJSXFs1qxZDJfL/eB3&#10;T1HTABcjAAAgAElEQVQUxMbGeujq6pY3atQovbCw0NjU1LSwqKhIaGhoWKJUKpksFkulVCoZFy9e&#10;9AUAMDExySsoKDCB/w9WpqEygr424DgOlS+EwdLSkmSz2YSmDcMwYDKZKiaTqWIwGComk6nW/hwT&#10;E2MqEon4TCZT3b1791Q2m/1esUiSJImkpCQXJpOpMjIyKuRyubKCggLTiooKAYvFUpmYmOTHxMQY&#10;SSQSNpPJpLp16yZ/8uQJ39ra+tnixYu3SiQS/tatW5cwGAz1woULA3744YeDtd2vj4Gc3QgE4puD&#10;pmksODh40KpVq9Y/f/7cQ+P0Hjp0aOC6detWaz9E10Rpaame9sWLIAj11atXB44dO/ZUcXGxIQCA&#10;vr5+qZWV1Zt/g7Pb3Nw8h8fjfXKBBkTDUlFRISgoKDAFALryppFbVx1CoVBUUlJiiGEY2NraphME&#10;gSITEfWCSqUiMjMz7bp163avpryGiO8XjbM7JiamebNmzWKXL1++cfPmzcsb2q5vEQaDoVapVMya&#10;2k1MTPJrWLqNQCAQCAQCUe9gGAYjRow4Gxoa2qWiosKyVatWsSwWS/nkyZM2AEA7ODikKpVKdnl5&#10;uU55ebkuTdPa0dygVr99P2xtbV3u4uLySigUlujr65dq/s3NzTULDQ31zMzMtNHT0yvr0aPHXRMT&#10;k7y//vpr4Js3b6xkMplKpVLhNE0TvXr1Spw+fbp/SkqKxfbt2xfk5uaaN2vWLPa3335b0KNHj7tf&#10;dL+RsxuBQHyrUBSFX7p0ydvPz29dfHx8k0qnNzZy5Mg/16xZs9bV1fVlTWOlUilPU9jC0tIyy93d&#10;Pd7S0jJHJBIZyeVyVlRUVFsDA4NSPp8v/Tc4u69fv963T58+NxraHsSnoVQqWQcPHvxh+/bt89LS&#10;0hpBHd7Ga7C3t0+xsbHJmj9//o4BAwb8VQ9mIhAAACASiYyMjY0LhUJhcVFRkRFKm/PfoqqzWyqV&#10;8lJTUx0A3r648/X1PZefn29KkuQ7Jy9BECRJktqRQpT2wxIAgIGBgcje3j71119/Xaz9Mro2kCSJ&#10;X716deD58+d94+Pjm3zKfunr6xc7Ojq+9vX1vdC7d++bn6JDmx07dsw7ceLE+A+lebG2ts5q06bN&#10;47Vr166u2paTk2OzZcuW7Tt27PD5XFu+FHl5eVZmZmZvPt7zy5Gfn29y7NixiUFBQUPkcjnvY/1J&#10;ksQAgKiy+R9RbgwGQ6VWq5kAb4uiKxQKpqmpaf7IkSPPTJ069dgX24H/IPv375++a9euOQMGDPhr&#10;06ZN6EUYosHIyMiw2bVr1xyAt/cuT58+bW1lZfXGzMwsRygUln7NlFXl5eWCJ0+etFWr1Qyt6191&#10;EbgUvJ9OmAYA2t3dPdbc3Lygpujm8PDwji1btozeuXPnT1/eeoApU6Yc/uOPP35kMpmqFi1axGi2&#10;z549e/eMGTP2yWQy7vbt2+edOXNmjJWVVdb69etXtWrVKvpjelu3bv2Yw+HIDQ0NRVlZWbbR0dHv&#10;5Vg/ePDglGHDhl0UCoVl1Y2XSqXcbdu2LdbOo81ms+Xz5s3baWpqml/TvNHR0S0mTZr07lzP5XJl&#10;8+bN27558+blp0+fHu3u7h5PkiRO0zReXl4uOH78+CQMw6iZM2f+QRBVLzH/D0VRsGLFCv8bN270&#10;077XYbPZsqrBTHZ2dmmWlpZvIiMjO5AkydCyX1Z574ATBKEmSZJhaWmZxeFw5NnZ2VZ79uyZaW9v&#10;/9rT0/MBAMDatWtXubm5Jdy/f7/brl275hoYGBTfuXOnR10Cnxo1apTm5OSUlJeXZ6G9Xfta+RGo&#10;9u3bRxUWFpq8efPGquq9D0EQakNDwyKapvHCwkJjfX390tmzZ+8yNTXNX7JkyTZDQ8Oi33//fW5U&#10;VFT7vXv3ziwvL9f18vK6vXjx4m29evW6VS/PGjRNI0GCBMk3LSRJ4ufOnfN1cXF5CQA0hmEkhmHk&#10;+PHjj6WkpDjQNA0URWEXL170iYiIaE/TNEgkEh5U3jxcunRp0JIlSzaHhIT0pWkaFAoFy9DQsNDe&#10;3j7V3d39RUPvX01SVFRkEBgYOBQA6OvXr/dpaHuQIEHy35CioiIhh8ORAQD99OnTlg1tD5KvK5rr&#10;TkxMTLPq2m/cuNELAOhFixZtDQ4OHtijR487JiYmecHBwQPd3d1fYBhGVrZvCw4OHjhq1KgzGIZR&#10;arWaaOh9+5KybNmyTSwWS/GhPlZWVllTpkw5VF1bYWGh9W+//XauofdDW4qKiiwb2obayIABA4KN&#10;jIwKgoODBwYHBw/k8/kVgwYNuqz5PHny5EMAQJ87d2645nfp5eV1q6Ht/l4kJSXFAQBoPp8vFovF&#10;/Ia2BwkSmn77vPjzzz9vg7fOZJrBYKjat28fsWTJki1Xr14dUFxcLKxvG2bMmLFH8/xZ+cxKeXt7&#10;B2nOTRMmTDgKAPTYsWOPafcDANX06dP3iEQig5p0z5s3bzuLxVIcOXJkYnl5uc6XtLu0tFSPw+HI&#10;KIrC1Go1oW3bunXrVmn3vXfvnmejRo1eYxhGLViw4DeJRML7kG4OhyNzdnZ+2bZt20gmk6ms2h4a&#10;GtqlprElJSX69vb2KVWOFQ0AtJGRUUFWVpZVTWMfPnzYwdnZ+aWZmVmOZsyNGze8BAJBxbhx4058&#10;7jHbu3fvdBzHSQCgNffMAoGgfPTo0ccFAkF5VXsJglD16dPnqpubWzwA0DiOkwRBqAGA9vb2vtil&#10;S5dQBoOhunbtWl/Nd6IZe//+/a40TcP48eOPAQA1c+bMPZ9is5WVVYa2TT169LgNAPSJEyfGBQcH&#10;Dzxx4sRYAKBnzpz5R3Bw8MBZs2bt1vQ1NjYu0OihKAorKCgwfvr0acvLly8P3r1796xly5ZtGjdu&#10;3IlZs2btfvToURsfH5+LGIZRXC5XOnv27F1Tp049yGQylTiOkyNHjjz7NZ4vUGQ3AoH410CSJHHu&#10;3LkRfn5+61JSUhwxDKMxDKMnT558eNy4cSfHjx9/olWrVk8vXbo0VDuy++bNm169evW6o1arGQwG&#10;Qw0AYGxsXKirq1vO4/G+ycjurKws62nTpu2/ceNGXyMjo8IzZ86M9vLyutPQdiEQiP8G7u7uL+Lj&#10;491Xrly5Yf369asa2h7E1yM4OHiQr6/veXt7+1Qulyuv2q5QKNhJSUku1tbWmUKhsDQzM9NGJpNx&#10;XVxckpKTk53FYrEAwzDKzs4uQygUluTl5Znl5+ebNmvWLLYh9qe+yM7OtiguLjb8WM5upVLJsrW1&#10;zajaplQq2VlZWQ4ODg4J9Wtp7VGpVCwmk/nNF+7OzMy0lkqlPFdX1yQAgPj4eDd9ff0yS0vLbACA&#10;goICk9zcXLOmTZvG4ThOZWRk2KjVaqaDg0Nqw1r+bUFRFEbTNKaJDiRJEscwjK4psrTSyYHjOE4l&#10;Jye7SCQSvo2NTYaRkVHR17UcgagZkiQJsVjMF4vFOmKxWFAZAIUBvI0+1dHREQuFwhKBQFDBZDK/&#10;aP7+goICkzdv3lhq/oYoisLMzMzyLSwscjTtubm5Zmw2WyGVSvlVx5uZmeUZGxsXMplMVdU2uVzO&#10;ycnJMS8rK9PT1dUtd3BweF0bmzR/5ziOU9p5wWmaxjTO7ZycHLOSkhIjJyenlxiGkcnJye8K0LJY&#10;LBmPx5NhGPbWgfhWByaVSnkKhYKN4zjl5OT0iqZpLDs721JPT6+svLxct0pBS4rNZivlcjn7I7mw&#10;hTRNYwYGBsVqtZqRkJDgplarGRwOR8blcmUVFRU6Ojo6YoVCwZJKpXyCIEg3N7eE6o6XWCzmJycn&#10;u2hv09XVLWOz2UqRSGTUtGnTFxq/gDYFBQXGFEX9I7RboVCwpVIpj8ViKQmCIAHe1gorLy/XAQBM&#10;e4WbRi9JkkTlOZasfOnPBHh/NZylpeUbsVisU5n/W6zJ907TNFZSUiIEANDR0algMpkqsVjMJ0mS&#10;wePxJHX97TIYDFVlSk0AePtbY7FYipycHEs3N7cEBoOhVqvVjPj4eDdLS8scIyMjkUgkMszOzrYk&#10;SZJhYmJSkJ+fb/qhOary8uVL161bty45efLkOAaDoZ4yZcrhhQsX/mZvb1+r3+7ngpzdCATiX4da&#10;rWacOXNmtJ+f37r09HQ7DMNomqbfXnkxjKIoitB2dk+bNu3A7t27Z1cWJVLQNI2ZmJgU6OrqlnM4&#10;HPmnLomuT4KDgwcNHjz4CovFUiiVSvbIkSPP1rWKMwKBQHwq9+7d6xYZGdnexcXlZWJioltD24P4&#10;uuzfv396cHDwoJrara2tM7Oysmw0n3V0dCoqKip0njx50lokEhmamJjk83i8d45yFoul/JBT+N9I&#10;UVGRoVgsFnxov8zNzXMlEgnP1NS0oGobTdO4WCw2btOmzf36tbT2JCYmumEY9q+oB8FiseRKpZID&#10;AMDhcGRyufy95eMCgUCscbZU144AKCoqMigpKTFwdHRMAQDIzMy0YTKZKnNz82oLoisUClZWVpaN&#10;qalpLkmSDJFIZAwAoBmPQHyLUBSFKRQKTnFxsVAmk72XKonBYKiEQmGpmZlZrrGxsYjH40k/dz4z&#10;M7PcvLw8cwAAQ0NDUVFRkVHV9uPHj09QKpXVpsDi8/liQ0PDIhaL9Q8HLk3TWGpqqj2TyVTXNr1l&#10;cnKyc3JysnOfPn2uaTu7ExIS3DSOzDrsHg2Vjl2NPRRF4QBvXyTUpAvDMIrP50vFYrHAzMwsrybl&#10;lY5m3MzMLL+wsNCIJEkGk8lUVVcbg8lkKlUqFYsgCNLY2LiwartSqWQVFxcbVLGDNjQ0LBKJREYY&#10;hlFVX+xVRgRjdJU0bNXNrXE2a1LliMViAUH8H3t3HldT/v8B/HXOXdv3SETIEmXfS7aIKFmSssyM&#10;MYzxM2PshjHGvgwzzIx1DEZZIxHZIrIMWSNpQoj2fbvd5ZzfH7l9m6YI1a28n4/H56HO+ZzPeZ+L&#10;uvd9Puf9ESh5nmfVr0lp1L+PWJZVde3a9e/nz59bxcXF1WdZllPnM4rFwwgEAlXx8YrdcHhXvEAg&#10;UCmVSmHjxo2f2traRgKFyfaXL1/WV3cq7XsDA4PMhg0bPpsyZcqm9zlxXFxcfalUKjM1NU15n+Pf&#10;FyW7CSE1llKpFO7evXvcDz/88MOLFy8avN7M9+/f/4xKpWLPnTvXT92XZVlV+/btb2ZkZBg9efKk&#10;CcdxDMuynJaWlqxHjx6XNXQJZUpOTja7fft2O/UvPpZlVbTiPSGkqnAcx6g/tBw8eHDkiBEjDmk6&#10;JlK9cRzHGhgYZOTk5OgBQPEPqEKhUFnbar+rVCqBQCBQvSXZ/SoxMbGOUChUldxnamqaqlKp9HR0&#10;dORKpZKVy+UCqVSqrMrf9TzPQyaTCUUiEScUCrmcnBxlRkaGYVWdn2iWSqUScBzHqmdFvv7/ypc1&#10;Y1D9e4FhGJVAICiapSgUChXvmXwhpEqpSzDwPM+WltDU1dXNadu27W03N7fAgQMHBtva2kZWRt1v&#10;gUCg4DjuX4lhoVCoVM8EVm97/aSFkmX/F6qenl5mfn6+tqOjY1h5zhUfH183KiqqZWkJ49LW13gL&#10;nmVZrnitaJ7nGaVSWXQtCxcu/GH9+vXTc3JyDNTbdHV1sxo0aBAXFRXV0s7OLqKswaOioloolUph&#10;69at78tkMklGRoZR3bp1E6Kjo21eJ7aV6gR4s2bNohMSEuoYGhpmSKXSgpJj5ebm6qjXG7Gysnom&#10;FAqV2tra+SzLcrm5udrJycmmJX9uyeVycX5+vvbmzZsnTZgwYYd6+927d+0mTpy4TSAQKPX19XNE&#10;IpFy165d49U1w3meZ8aPH7/rr7/+GlueF7Fhw4bPAgIC3LZu3Tp506ZNXw4fPvxQyfcJCoVCdPjw&#10;4WEA0KdPn5DSEvrvon379jdTUlJMw8PDO549e9a5KuvZawoluwkhNZ5CoRDt3Lnzk4sXLzokJCTU&#10;zcnJ0ZfL5cJbt251LN6vUaNGj2NjY5uov2dZViWRSAratGlzr+qjfrsmTZrEZGRkGB45cmRYaY9n&#10;EUJIZVEoFCJTU9MUmUwmlcvl4qlTp/66Zs2aWVKp9D9lLQgBgIcPH7ZUzxQCgE2bNn351Vdf/cZx&#10;HPv7779P+fLLL99rRlB1NW/evBXr1q379m0LVPbv3//0H3/8MaHkvuzs7DqXL1/+JicnR2f9+vVu&#10;165dsxIIBJxAIKiyD2cqlYpRqVRs165dn0+fPj3QxcVlqa6u7n9moZPa6fvvv/9x6dKlCziOY9VP&#10;P5qbmycWn9VX3L179+zbtGlz19HR8eLFixedbGxs/omJiWlaG/9/k49Ddna2XlhYWI8jR454nD9/&#10;vs+TJ08aF59FK5FIClq1avVg4MCBJ9zc3I61a9fu9od+JlMqlcJSxuABMDo6OjmGhoaZM2fOXHPg&#10;wIFRf//9d5eGDRs+ffz4sY36hrFCoRANGTIkMDMz0/DBgwetBAKBUl3SqSwpKSkmJWeSp6WlGalv&#10;TpcDb2homN66desIa2vrWKFQWJQoff1Z1aN455KLHqqT3TExMTZvukFsamqanJOToyeTyaTljKtM&#10;YWFhDo6OjpcAIC0tzdjIyCj9bcd069bt6rVr17pu27Zt4ueff75dvX3ZsmXzFyxYsAwA3N3dA44e&#10;PTr01q1b7du1a/evkix+fn6jz54961za2EqlUpCYmFgnPT3dOC8vT1v9ZPm0adM2/Pzzz9+UnBCQ&#10;mZlpYGhomAEAoaGhTj179rz4rq9BSRMmTPijoKBAvGfPnnIl5Wu6d3lkgRBCqiWRSKSYOHHitokT&#10;J25TbytexkStVatWD4onu6VSqcza2vrp1atXu1VlvIQQUt2JRCLF6dOn+48ePdovNjbW+tdff516&#10;8eJFx/3793u1aNEiStPxkeqloKBAsnjx4u/V3zMMoyqe/FqxYsWclJQU04ULFy7RTITVj56eXqKL&#10;i8s8ALh9+3azK1euNFy6dOlxOzu7f6oqhoiICJv58+e79+rVK2rEiBHTquq8pPr56aefvlUqlYJO&#10;nTrdeFvf27dvtwUAOzu7iJiYmKa+vr4+lOwmNZGenl72wIEDgwcOHBgMFP4uu379eqfAwED3U6dO&#10;9Y+Kimp569at9rdu3Wq/bNmyBQKBQGljY/OPs7PzmWHDhh3u0qXLdS0trfx3Oef58+d7ltw2dOjQ&#10;IwEBAcMAoEOHDjednZ3PTp8+/WcAePXqlWXxRKhIJFIEBwcPBIAxY8bsyczM1D927Jjbu157dHR0&#10;sydPnlhzHAdXV9eTISEhvY2NjdPz8vKk3bt3//t1N75Lly5XBw0aFOzt7b23tJJFDx48sC2e7B40&#10;aFDQmTNnSk34chzHLl26dEEp2xmWZXmZTCZVqVSC0voAQGJiopmOjk6erq5ubmn7i3v27FlRqbW1&#10;a9fOKG0NkpJSUlKMS9vevHnzopsJRkZGafXr139x+PBhDz8/P28TE5MUGxubGKBwzS1dXd1sJyen&#10;i/n5+VKxWCx//Phxk5CQkD5hYWGOMplMKpFIChwdHS+NHz9+14ABA07Z2dlFVNWTbwkJCXXy8/M/&#10;mpJelOwmhNRK6qdWDA0N0wAgIyPDOCgoyA0AWJZV8jzPNm3a9HFubu5/FgchhBACdOnS5e+7d++2&#10;/b//+7+Nu3btGh8ZGWlrb29/d8WKFfO8vb33llXXlXxc/vnnn6affvrpn5cvX3YAAH19/XQLC4v4&#10;R48eFdV6z8zMNDp58qTLnDlzNonF4iqt2ViTjB8/fle9evWOVNX52rdv7zF//nz3qjofqb5eL8hW&#10;rlok6hmizZs3jwKAy5cv94iNjW3UqFGj2MqLkJDK9zoRGebo6Bi2Zs2aWSqVSnDv3j37oKAg16Cg&#10;INd79+7ZR0VFtYyKimq5cePGaQzD8A0bNox1cnIKHTFixCFHR8cwAwODzDed47fffptactu5c+f6&#10;AoWTtYRCoUJ9QwkAjI2Ny1wA1tLS8mVoaGjPu3fv2r/rk8rNmjWLbtasWXRSUpJ5ly5drvfu3TsU&#10;KCxvpO4zY8aMn9auXTvrTePo6enlFF8/6+7du21LVo9QlzlRqVTsm256syyr4jjujX3ex/Lly78r&#10;Tz8tLa08ADh8+LDHkydPGhffN3Xq1F/T09ON9u7d611QUCBdunRpmYu3b9y4sejmsZmZWXJeXp6W&#10;iYlJqrGxcYqenl5OWTcDKptcLpcUFBR88Kz5moKS3YSQWunvv//uAgCzZ89e7ePj43fp0qWe9vb2&#10;9wAgLy9PKyAgYGh0dHTz6OjoZpqNlBBCqi89Pb3snTt3fuLt7e33008/zXjw4IFtSEhI79mzZ6/p&#10;16/f2TFjxuwZOnRogJ6eXramYyVV6/79+63Xrl07c8+ePd5GRkYZ6u1ZWVmGQ4YMOTZ69OgD6m2H&#10;Dh2afPXq1e46OjqJQqGQe/XqVX8jI6PzmomcEFIRJBKJXP313r17R8+bN2+FJuMhpKIJBAJVu3bt&#10;brdr1+72ggULlvI8z/zzzz82wcHBAwIDA93Dw8M7xMbGWsfGxlrv2rXrEwBo0KBBrK6u7r8WulQo&#10;FKL09HSj+vXrv3j27FmDkufJzs42AAoXLj58+PDwI0eODNPR0cnNzc3VwhtuQs2bN2/54cOHhw0d&#10;OvTo1atXu71p8ceyZGdn6w0aNOhEafssLCzeOp6VldXz5s2bR8XExNjwPI+EhIS6JetBi8Vihba2&#10;dq5QKFSqFwlNT083tLW1jUxLSzNeunTpglmzZq2dMGHC9qNHjw41NjZOffr0aeM6deq8SkxMrDd5&#10;8uTfN2/ePIVlWSXHccJJkyZt2rJly5cikahAoVCIdHR0ctPT042L1+C+cuVK1wkTJmzPysrST0pK&#10;spBIJLKCggJpamqqUceOHW/Z2dlF+Pv7Dy8eZ3h4eLvu3btfO3369IDSypHwPI9p06b94u7uHggA&#10;KSkpZrq6utnq1ykhIaFOdna2npmZWfLVq1e7Xbx40TEoKGgIAPz0008z9+/fP0pTE+2USqUwPT3d&#10;SCKR/Ke+ea31esVRatSoUatVLT093QAAv2rVqtml7U9JSTEZNmyYf+vWrSM0HSs1atSo1aR2584d&#10;+wULFixp1KjRUwC8lpZWnre3t++JEycGyuVykabjo1Z5jeM4JiQkpPfAgQNPoLDGKAeA19HRyW7c&#10;uHGMvb39bQC8q6vrcYVCISx2nHDHjh3bW7RokSQSiZS2traJHMfV6H8rd+7cabNv375Rb+oTEBDg&#10;fu3atS5vG2v+/PnBAPiXL196VOU1vHz50gMAP3/+/GBNv57Uqr4tXLjwx9cL1GHlypVzAPDu7u5H&#10;yup/9+5dewC8WCyW8TyPRYsW/fD65wDfqlWr+68X/tP4dVGjVpUtLi7OcufOnePd3NyOmpubJ5qb&#10;m79S/794Q5NraWmlAlB069btcufOna8B4A8cODDs3LlzvRcvXvy9o6PjxYkTJ25OS0szeNP5b9y4&#10;0VFbWzu3Q4cO4dnZ2brvGv/t27fb3rhxo6P6e6VSKVDHuXbt2hnlGcPJyemCk5PTBfX3mZmZuvv2&#10;7Ru2aNGi71iWzTcwMEi1tbV9IBKJ5Oo+e/bs8ZZKpfkMw6icnJzOvz5O//Tp085eXl5+APhmzZpF&#10;vn6fmd2rV69z9erVi+vevXuYiYlJAgC+Tp06rwDwffv2PVsypkuXLjkUf81ZllUaGhqmP3nyxBoA&#10;v3HjxqlV8e/j+fPnDS5evOjI8zyMjY1TRCKRTCKRlKup31+JxeKC8h7ztvH09fXTNf1/pqoazewm&#10;hNRKYrH4jYuHmJiYlPlIGCGEkLK1adPmXps2be79+OOP31+5cqX7nj17xhw4cMDTz8/P28zMLHn0&#10;6NF7x4wZs6djx47hVVWHkFQupVIp9Pf3H7569epZt27d6lBscS0GAHJzc3WfPHmiq+4fFBTkqlQq&#10;hUKhUAkADMMoP/30088/+eQTQYMGDdIiIyPNDx8+vGb48OHfaOByKkSbNm3utmnT5u6b+ri7ux+t&#10;qngI0RRjY+O0Bw8etFIvYKnpeAipSpaWli/Hjx+/a/z48bsAIDc3VysrK8uwZL+cnBydU6dO9Q8J&#10;Cem3ffv2CUZGRhmZmZn6hoaG/yl70qdPn/Pff//9j+U5f8eOHcP3798/yt3d/aiXl9e+gICAoerf&#10;veWhra2dV1ot7g+hr6+fM2rUqMMAsGrVqgUsy/5rf2pqqvFXX331m0qlAsMwqvDw8PZz585dsXz5&#10;8u+cnZ3PMAyjCggIcI+Ojm4JAPn5+boXLlzoAxTWMFePk5iYaCGRSPInT5781jUDOI4TtGnT5q66&#10;ZEzfvn3PVeAll6lBgwYvGjRo8AIAJk2atOXAgQMj4+PjLd92HACIxeIChUIhYllWxbLsB7+ftrCw&#10;eOng4HD5Q8epKdi3dyGEEEIIIeTfGIbhe/TocXnTpk1fxsfHWwQEBAx1cnIK3bJly6TOnTtfb9Gi&#10;RdSSJUsWPn78uMnbRyPVUW5urs7GjRv/r0mTJjFeXl77IiIi7IHCRabGjRu3q2vXrld79OgRlpGR&#10;YZienm7IsqzKwcEhrKzxGIZR3blzZyQAjBw5cppSqbQqqy8hpHLVqVMnoUuXLtde35hSCAQCVXmO&#10;09PTywIKk3qurq7HPT09DwCAn5+fd2XGS0hNoKOjk29hYRFfstnY2MRMnTr198OHDw8zNjZOZxiG&#10;Ly3R/T4GDx58/Pfff58SFBTkOnXq1F/51/Wzy8PGxuafkmVHKlu3bt2u5eXlaSsUCqlIJOKUSqV4&#10;1apVc58+fWoNAH369Lmgo6OTU/yY2bNnrzxz5ky/DRs2fFV8O8MwnJub27HynHfIkCHHzp4928/C&#10;wiJeE4utL1++/LuYmJhmubm5OuVpt27d6hAUFDQ4Pz9fu7zHvKm9evWq/oEDB0ZV9XVrCiW7CSGE&#10;EELIBxGLxXJ3d/ejBw8eHJmQkFB3+/btn9erV+/VokWLFjdt2jRGnRTPzMw00HSs5O0SExPrLEA6&#10;ep8AACAASURBVFy4cImlpWXctGnTNsTHx9cDAHt7+3u//vrrVJVKJTh06NDw27dvt79+/XqXtm3b&#10;3nRwcAjjOE4QFhbm8KaxTU1NT48dOzac53lm5MiRQVVzRYSQktq0aXPv2rVr3fbt2+clFovlYrFY&#10;/vajAFNT09T8/Hyt7du3f2FkZJTh4+PjCxTW7eY4jvILhGjApEmTtsybN2/Fli1bJq1atWpOeY/7&#10;0CfwwsPD26ekpBjr6OiUe+0WkUik4Hme0dfXz2zatGk0wzD/SrazLMtt2LBhWvHtkZGRtn/++een&#10;Fy9e7Fm874IFC5aW92fXmDFjdoeEhPTp16/f2Zrw5GGrVq0e9OvX76ym46ip6JcRIYQQQgipMIaG&#10;hhkTJkz44/z5872fPXvWcOXKlXOzsrL0p0yZ8nvHjh3DIyMjbTUdIyndo0ePmk+aNGmLlZXV86VL&#10;ly7IycnRA4B+/fqdDQkJ6XPjxo1OEydO3NaqVasIgUCgLCgokCgUClFSUlKdBw8etAYAbW3t7Hr1&#10;6r140yJIf/75pxvLsnxAQEDrZ8+efTSzjAipTrp3737Fzs4uYvny5fNzc3N18/PztQIDA4cYGhqm&#10;l9Y6dep0jWEY7smTJ9YHDhzwzMjIMJwwYcIf3bt3v2JlZfX8xYsXDS5duuSo6esi5GO1dOnSBd7e&#10;3n7z5s1bURFPWmRnZ+u+rc+DBw9slUql0NLSMq684/bt2/eskZFRurW1daybm9uxhg0bPmvWrNkj&#10;FNbXBgA4OzuHDBo06Lj6++PHj7v5+fn5HDp0qOg9g6Oj4wU3N7dy3TTX09PLTkxMtEhOTjarqhIm&#10;RLOoZjchhBBCCKkUDRo0eDFnzpxVs2fPXh0aGurk5eW1r2vXrtd8fX19hgwZUq7HTknlu3LlSvc1&#10;a9bMCggIcGdZlud5nhGJRAofHx/fmTNnrm3VqtUDdV+xWCy/f/++fckxeJ5nkpOTTdPS0gytrKxe&#10;vmnWlEAgiD9y5Mg6d3f3Ge3bt/8zJSUlkGGY/Mq6PkLIf7Esy3333XfLvLy89j148KAVAPA8z2Zm&#10;Zv6n3nBxDMNg06ZNX7Zo0SLKyckplGEY3tvb22/lypVz/fz8vJ2cnEKr5goIIcWxLMvt2LHjs8eP&#10;HzceP378rrp168b36dPn/PuO9+OPPy46efLkIFdX1yBXV9egdu3a3S5Z8kRHR0f26NGjlocOHfIs&#10;77gvXrywMjIySr9x40YnoVCoNDU1TZkxY8Y6vF4HBADMzMySjx07NjQhIaFucnKyafGnRliW5czM&#10;zFJMTU1Tiq0h8ka2trYPzp492w+ounrdRLNoZjchhBBCCKlUDMPwvXr1uhAeHt6xWbNm0e7u7keX&#10;L18+/13qSpKKxXEcGxAQMLR79+6Xe/Tocfn48eODATC6uro5s2bNWhMbG9vozz///LR4ovtNGIbh&#10;zc3Nk1u0aPGPtrZ23tv6DxkyZF79+vWz0tLStLZt27b5gy+IEPLORowYccjGxuafkJCQ3izLqoYN&#10;G3Y4JydHt7R28eJFR4lEUiCRSAr+/vvvLpMnT96svqnl7e3tBwAHDx4cKZfLxZq9KkI+XhKJpKB9&#10;+/a3lUqlYPDgwcc+5Gm6/v37n2IYhv/hhx9+6NixY7ilpeXLCRMm/HH48OFhWVlZ+sX7FhQUiN5l&#10;bKlUWiASiRQMw/BmZmYppfVhGIa3sLCIt7e3j2jbtu1ddbO3t4+wsLCIL2+iGwBcXFyCz50717d5&#10;8+aP6tevX+5Z6KTmomQ3IYQQQgipEvXr14+7dOmSo7e3t9933323bNSoUftzc3N1NB3Xx0Qmk0m3&#10;bt36RfPmzaM8PDyOhIeHdwKAOnXqJK5du3bmixcvGqxatWpOvXr1XlVmHAzDKMLDw30AYPLkyWML&#10;CgpaVub5CCH/JRAIVFu2bPnCyMgoneM4weHDh4fr6urmlNZ69ux5qaCgQGJubp7o5eW1b9y4cbvV&#10;49jZ2UXY2dlFpKenGwUHB7to8poI+djdunWrvUQiKeA4Tjhw4MCT8fHxFu8zjrOz89lr1651TUxM&#10;rLNr167xPXv2vOjv7z98+PDh/qampin9+vU7e/DgQQ9jY+PU6dOnry9rnOpwA8zLy8svNDTUiWZ1&#10;fzyojAkhhBBCCKkyWlpa+X/99dfYtm3b3pkzZ86q6OjoZgEBAUMbNWoUq+nYarPU1FSTTZs2ffnL&#10;L79MS0lJMRMKhUoAsLW1jZw5c+baUaNG7X+XWVIVoU6dOsfHjRsXvnv37o7Ozs5BoaGhTUqWP1Gp&#10;VOyUKVN+DQsLcxQIBCqhUKgSCoUqgUCgFAgESqFQqHJwcAhbunTpwqqMnZDaonfv3heCgoJcDxw4&#10;UK76+Y0bN37co0ePK0ZGRunFt/v4+PjOnTt3pa+vr4+bm1tg5URLCHkbMzOzJIVCIZ4+ffr6zZs3&#10;T3Z1dQ0KDQ110tPTK/cikiXGSx43btzucePG7VYoFKIrV650DwoKcj1+/Pjgc+fO9QWAa9eudXd0&#10;dAzt1q3b3+7u7ke7du16LTk52UyhUAhlMpmE4ziNPsn36tWr+rm5uTq04OPHg5LdhBBCCCGkSjEM&#10;w8+cOXNt69at73t5ee3r1KnTjYMHD47s1avXhco4n1wut/L19R0bFhbWWL2NZVl+wIABkUOHDvUV&#10;CoWJlXHe6uDp06fW69evn37o0KHPtbS0tNLT01UA0KtXrwuzZs1a4+zsfOZN9bUr2/bt2z337Nnz&#10;+NKlS9b379//0s7O7vfi+xcuXLh469atX75pjNDQUCdTU9PEb7755tfKjZaQ2qlhw4bPZ82ateZD&#10;xhg9evTeuXPnrgwMDHTLysrS19fXz6qo+Agh5TdnzpzVU6dO/dXBweFy3759zw0ZMuSYp6fngcDA&#10;QLd3uamtUqn+UwlCJBIpnJycQp2cnEJXr149++nTp9bHjx93nTZt2sawsLCe165d675mzZpZZmZm&#10;ydbW1k9UKpVQLBYXaPJ9BgCcP3++t7qknibjIFWHkt2EEEIIIUQjXFxcgq9fv97Z3d39qLOz85lf&#10;fvnl6y+//HJTRX0oSktL6/vJJ59sOHbsmC0AdOjQ4eX+/fvnpaam1h09evTc7du3TwDw06hRo+5s&#10;3rz5a0NDw4sVcd7q4ObNmx3WrFkz68CBAyMBMOr66DNnzgz18fGZ0bZt2zsaDhEAIBKJnh46dOiX&#10;YcOGfdOtW7f12dnZfzEMkw0AT548sf7555+/LccwzIIFC1b83//93yaBQKCq5JAJIaWwsrJ67ujo&#10;eOnSpUuOAQEBQ4uXOSGEVB0HB4cw9dcDBw48uXnz5skTJ07cNmXKlN+3bt36RXnfYy1atOjHW7du&#10;dRg8ePDxgQMHnjQxMUkt2cfa2vqpi4vLKfX3UVFRzcPDwzsdPXrU/dixY0OAwjVCXv/JhIeHd8zI&#10;yDDMz8+XhoeHdwQKb8oDwNWrV7ukp6cbKZVKwatXr+qmpaWZiMXiMpPzcrlcZGBgkG5hYZEklUoL&#10;8vLypK+f/lJGRkY2q1ev3su8vDypiYlJ2saNG6d17tz5esknUkgtxvM8NWrUqNW6lpubqw2AX7Vq&#10;1eyy+gwbNsy/devWEZqOlRo1atQ+9paRkWEwePDgYwD4zz//fJtMJpN8yHgcxwn79OnzDwAeAN+7&#10;d++YhISEwSX6ME+fPvXu1q3bM3W/fv36RXMcJ9T06/EB182cOHFiYK9evUIA8AKBQAGA19HRyfHw&#10;8Dg/YMCA6G7duj3jOE5X07GWiFu7Xr16WQD4xYsXB6q3X7hwwUkkEhWIRCKZlpZWbllNLBbnCYXC&#10;gsDAwCGavpb3afPnzw8GwL98+dKjKs/78uVLDwD8/PnzgzX9GlCrHW3z5s2TAPD9+/c/pelYqFGj&#10;9r+2YMGCJQD4JUuWLHhTP6VSKVC/J+rcufO1unXrxgPgWZZVOTg4XFq5cuWcBw8e2HIcx6iP2bFj&#10;x6fqY4qPlZ+fL1m+fPncFi1aRADgJRKJTN1PIBAo1V8D4PX19dOLf19RTSqV5gLgW7VqdT82Nrah&#10;pv8eqFVd03gA1KhRo1YZjZLd1KhRo1azmkqlYufNm7ccAN+9e/fL8fHxdd93rMePH48BwHfr1u1Z&#10;ZmZmj7f1T0tL661Oej99+nS0pl+Ld20FBQXinTt3jre1tb0PgBcKhXIAfN26deNXrlw5Jz093VAm&#10;k1llZmZ2Z1mWO3jw4AZNx1yyPXv2zFP94TQrK6srz/M4e/ZsXwD8xYsXHd907N27d+0B8P7+/sM0&#10;fR3v0yjZTa22tJSUFBOhUKhgWVb1IT/DqVGjVrGN4zhm7NixuwHwu3fvHltWv+LJ7kaNGj3p0aNH&#10;WJs2be40aNDguY6OTo56n1gsln311VcbT58+7Tx27NhdAPgJEyZsLz7W1KlTN6r7N2nS5JG6T2Bg&#10;4ODvv//+ewBcscS0Ul9fP6NEspor8X3J9q/9EokkX/11z549L7i5uQUA4B0dHS+mp6cbavrvgFrV&#10;tv/U4CGEEEIIIaSqsSzLLV++fP6+ffu8bt++3a5Tp0437ty50/Z9xpo7d+5MADh37py7vr7+ZQDg&#10;ef4/5fvU24yMjM6fO3fOHQDmzJkz+/2vomplZmYarFmzZlajRo2efvLJJzujo6ObAYCNjU3Mjh07&#10;PouNjW00Z86cVYaGhhkSieS5vr7+lX379v02atSoqVlZWd01HX9xDRo0ODhq1Kg7AODg4HCE53n6&#10;nEJIDWNiYpI6cODAkxzHsQcOHPDUdDyEkEIMw/Dbt2//vG/fvucmTJjwR2Bg4JA39RcKhQqRSKSU&#10;SqUyU1PTlGbNmkV37dr1moODQ5ixsXGqXC6X/PHHHxP69+9/+q+//hoHAB07drxefIyHDx+2FIlE&#10;+QDQtm3bex06dLjZpEmTmCFDhhxftGjRUnU5lSFDhgRKJBJlVlaWgZ6eXuaAAQOC9fX1MwEw6lh0&#10;dXWzRCKRQldXN0soFKpLmzA6Ojq5ffv2PautrZ1TUFAgNTExST1//rxT06ZNHwcGBrqPHTv2r7Nn&#10;z/YzNDTMqOjXlFRv9CaSEEIIIYRUG6NGjdp/+fLlHhzHsZ6engdkMpn0XY7nOM7E39/f3tbWNklL&#10;S+tOZmZmCzc3t6cGBgb5S5YsOcnzPCuXyyXffPPN3wYGBrJRo0ZFKpXKBlpaWndatmyZfOjQoTYc&#10;x+lV1vVVhLi4uPqzZs1aY2lpGTd79uzVSUlJdQDAwcHhclBQkOv9+/dbf/rpp39KJJKCkseOGDFi&#10;fpcuXV74+Phs53leUvXRl45hGH7nzp1jWZbl7927Vzc0NHShpmMihLw7Hx8fXwDw9fX10XQshJD/&#10;EYvFcn9//+EDBw48+emnn/45ZMiQYx4eHkc8PDyOTJs27RcPD48jw4cPPwQASqVSlJaWZvT8+XOr&#10;uLi4+uqWnJxsxrIsX7du3fi0tDSTvXv3jlKPP3Xq1N8GDRp0YvPmzZPj4uLqd+rU6YZCodACgG7d&#10;ul25efNm+7S0NBOgcIKDehHbYcOGHcnMzNT38vLam5OTo3/q1CkXCwuLV5s2bfqiR48eYSqVSpiT&#10;k6OvUChEOTk5+iqVSti5c+fre/bs8e7UqdPf586d65efn6/z+eefb/vnn3+arlix4rsdO3Z8tnDh&#10;wiW7du0aLxaL5Zp4vYlmMTzPU4F2Qkitk5eXBx0dHcNVq1blz549+z8f9gFg+PDhOtHR0YKIiAha&#10;LZ4QQqqZM2fOCPv37687f/582bJly2TlPS4kJETat29f6fHjxwtcXV3z161bpzNjxgxRp06dcOPG&#10;DWRmZmZfvnxZOGjQIC31tpMnT8pcXFxkx44d03Jzc5NERETktm7dusxFkTTl/v377Nq1a6W+vr5i&#10;pVIJli2ctzJixAjFrFmzZB07dizX4ozJyclCc3Nz3bNnz8r69u1b7te2Kvj6+mqPGTNGLJFIcOzY&#10;sdz+/fvrXLx4McfR0VFZ1jH37t0TtGnTRs/f3z932LBhxf/e+gG4WflRf5jvvvsuePny5QNevnw5&#10;rF69ekeq6ryvXr3ysLS0PDx//vxTy5Ytc6mq85LaLS8vT7tOnTqJOTk5uv/8849N06ZNYzQdEyHk&#10;f7KysvR/+umnGXfv3m2jXhyyoKBAEhsb26h58+aPLC0t44RCoSIoKGiIubl5YuPGjZ8IhUKlhYVF&#10;gnqMJUuWLLSxsfkHAB49etRs5syZa42MjNKvXr3aPSYmpikAdOjQ4aZcLheNGDHi0Llz5/revn27&#10;XXZ2tr6Dg0PY8OHD/VetWjUrISGh3tGjR93d3NwCAeDp06eNhg8ffvj27dvtAMDY2DhNqVSyBQUF&#10;WgqFQiQUCpWv630zBQUFYo7jBPXr148LCgoaZGxsnO7q6hoUGRlpu2XLlkmfffbZjip/cUm1IQRg&#10;qOkgCCGkEmm9bm9CPwcJIaSacXZ2xvjx47F69Wqpp6entE2bNuU6bu7cuQAAFxcXCQDJy5cvAQAC&#10;gQAAkJeXpxcdHQ0ARcnily9fSgFIBw0aBAD466+/dFatWlWBV/P+eJ7HhQsXsHr1agQHB4NlWXAc&#10;By0tLXz++eeYPn06rK2tRQBE5R3TzMwMmzZtwuDBg6Xp6elSqfSdJs9XKm9vb3z77bdISkrCxo0b&#10;dRiGgYeHh66Ojg5YloVAIPjPnzJZUb5ep8RwgioO/714enoG7dq1qxvLsmUm9CsDy7JKS0vLLE9P&#10;z6CqPC+p3bS1tfM8PDyO/PXXX2P9/Py8v//++x81HRMh5H/09fWzFi9evKj4tsmTJ2/es2fPGD09&#10;veysrCyD15v5hIQEi4SEBAupVJobGRnZ2traOrbkeM2bN48+duyYGwDwPM9ERUW1CAwMdAsMDHS7&#10;detW+5ycHL24uDhLhUIhBgrLm0yfPn09AAgEAuX58+d7tW7d+n7jxo2fWFtbx966dav9yZMnXSZO&#10;nLgtKyvLgGEYXiqVyrS0tPIZhuEZhuFYluV1dXVzPv300x0rV66cFxERYde1a9drWVlZ+kFBQa79&#10;+/c/XbmvIqnuGJ7neU0HQQghFe31zG6sWrUKs2eXXn51+PDhiI6ORkRERBVHRwghpDxSU1PRsmVL&#10;NGrUCFevXi1KWL+JlpYWZDIZXFxcEBQUhOvXr+Ozzz5DTEwMhg0bhr179+Lx48f49NNPce3aNbRq&#10;1QqXL1+GSqWCh4cHQkJCMHjwYBw7dqwKrrBsSqUS/v7+WL16NW7dugWhUAilUgkzMzNMmzYNU6ZM&#10;gbGx8XuPz3EcbG1t0b17d/zxxx9gGKYCo/8wUVFRaNmyJQBALBZDLn/7E8hSqRRxcXEwMTEpvrkL&#10;gOtlHFJtFBQUNHN0dPS3srLKMDY2zquq86alpWk/f/7c8NKlS8MlEkl0VZ2X1H6nTp0a4OLiEtys&#10;WbPoqKioFuravISQ6ul1stuna9eufwOAXC4XX7p0yVFbWzsvLy9PW1tbOzsiIqJN48aNn77LuElJ&#10;SeavXr2yMDMzS46Kimq5ePHi7y9dutTz9W5eIBCoVCqVEABsbW0jXVxcTg4aNOhEr169QgUCQdHT&#10;ajzPM1lZWfqJiYl1kpKSzJOSkszVXycmJtbZs2fPGH19/aygoCDXNm3a3K2wF4bUXDwhhNRCubm5&#10;PAB+1apVZfYZNmwY37p16yqMihBCyLvau3cvD4Bft27dW/vGx8fzAPimTZvyAPiQkBCe53k+NjaW&#10;P378OM9xXFHfrKwsft++fXxeXh7P8zy/YsUKHgDfuHFj3tjYuHIuphxycnL4DRs28FZWVjwAXigU&#10;8gD4Zs2a8Vu3buXz8/Mr7FyxsbE8AP7mzZsVNmZF4DiO9/X15QHwAPjw8HA+PT2dT09P59PS0vjU&#10;1FQ+NTWVT05O5pOSkvjnz5/zAPhly5aVHKozz/OgRo1a1TaFQiE0NzdPBMDfuHGjo6bjoUaN2pvb&#10;pEmTNpubmydwHMfwPI/4+Pi6APglS5YsUP8ufvLkifWHnkelUrExMTFN/Pz8RnXu3PmalpZWnnp8&#10;oVAoV3+tr6+f2bJlywf29vZ369ev/0IsFheo95VsOjo6OVKpNP/hw4fNNf06Uqs+jRaoJIQQQggh&#10;1daoUaMwaNAgLFiwALGxsW/sqy5PkpubCwCIj48HAFhZWaFPnz7/mr2sp6cHNzc3qEt4xMXFAQDy&#10;8/ORnZ0NjuMq+lLeKDExEQsXLoSlpSWmTZsGdfmVLl26ICAgAA8fPsTEiRNRkSVHrKys8MMPP2DA&#10;gAFQKKpPiXKGYTB69Gh8//33MDIyQv/+/TF37lzo6+vDyMgIxsbGMDY2hqmpKczMzGBmZlZ0HCFE&#10;84RCoXLUqFH7AcDPz89b0/EQQt7MxsYmOjc3V2fHjh2fhIaGOl29erUbAFy+fLm7uk9+fv4HvwFh&#10;WZZr0qTJ49GjR+//+++/u+bl5Wnfvn3b3tbW9gHP86y+vn4GUFhX/MmTJ43v3btnl5iYaM6yLLd4&#10;8eLv//rrr7GnTp0acOnSJUdjY+PUZcuWzT979my/goICyZYtWyZ/aHykFuEJIaQWqu0zuzMyMvil&#10;S5fyrq6ufI8ePf7VPD09+U2bNv1rBiMhhNRkz54943V0dPgBAwa88WebQqHgXz8uzzs4OPApKSl8&#10;amoqb29vzwPgp02bxnMcx+fn5/Pe3t48AL5z5868QqHgjxw5wnfp0qVoFnVViYqK4r/44gteJBLx&#10;AHiWZXmGYfhhw4bxV65cqfTzKxQKvm7duvycOXOq5e8NjuP4uLg4XldXlw8ICCi1T15eHg+AX7Fi&#10;RcldNLObGjUNtWvXrnUBwFtYWLxSKpUCTcdDjRq1sltBQYHIwcHhEorNmG7cuPFjALx69vWdO3fs&#10;KzMGlUrF8jyPmJiYJr/99tuUPn36nFHH0qJFi8iSM8u7det2xc7O7h7P85g8efImlmVVN2/ebK/p&#10;15Ja9Wg0s5sQ8lFTKpVVPnuvIly4cAELFixAcHAwnj9/DqlUCqlUigcPHuDIkSP49ttv8eLFC02H&#10;SQghFcLKygorVqzAqVOn4OvrW2Y/oVCIXr16AQCCg4NhYmKCbdu24d69e+jRowc2bNiAzMxMnDp1&#10;Cn5+fujRoweuX7+OEydOYOjQoQgICAAAeHl5Vfo1XblyBUOHDkWLFi2wfft2KBQKSCQSfPHFF3j0&#10;6BH8/f3RrVu3So9DKBTizJkzWLVqFR4/flzp53tXDMPA0tIS2traRQuKlsTzheWAy9pPCKl6nTt3&#10;vt6kSZPH8fHxFufPn++t6XgIIWUTi8WKkJCQ3iEhIX3UbfPmzV/cvHmzfWRkZIvffvvtq9IWp6xI&#10;LMtyANCkSZPHU6ZM+f3cuXPODx48aOXn5+f94MGD1tbW1v+qF+7j4+MbERFhd+/ePftevXpdEAqF&#10;yrt379pVZoyk5qB3hISQj1ZcXByioqJw//59TYfyzh4+fAgAUKlUePHiBXbv3o0tW7YgIyMDCoUC&#10;+fn5b33cnxBCapIpU6agS5cu+Oabb5CcnFxmv+XLlwMATpw4AQBIT08HAGRnZwMAFApF0c1A9bbM&#10;zEwAQGhoKABgzJgxlXAFhYtCBgQEoHv37ujRoweOHz8OADAyMsKiRYvw4sULbNq0CTY2NpVy/rK0&#10;atUKU6ZMQf/+/aFSqd5+gAYolcoyk9nqm9ZUxoSQ6oNhGN7b29sPoFImhNQEIpFI2bt37/Pq5uzs&#10;fK59+/a3GzVq9HzKlCm/6+vrZ1V1TLa2tpGjR4/eq06EF+fp6XlAKBQq3d3dA7y8vPbJ5XJxZmam&#10;YVXHSKonoaYDIIQQTTE0NISOjg5OnjyJK1eulNpHJpMhNjYWLVq0qOLo3uz69etFXzs4OCAwMBAc&#10;x6Fu3bpIT09HQUGBBqMjhJCKJxAIsH37drRv3x7Tp0/Hnj17Su3XuXNnsCyL7777DiNHjoSXlxcu&#10;X76MO3fuYP78+TA1NYW7uzvOnDmDkJAQDBgwAJ6enuB5Ht999x1YlkXTpk0rNHaZTIbdu3djzZo1&#10;iImJgVBY+Ba8YcOGmDFjBj755BNoa2tX6DnfBcMwWLduHXbv3o0NGzZg+vTpGoulLEqlssxktnpm&#10;NyW7CalefHx8fJcsWbLQ399/+O+//z5FKpXKNB0TIaR2MDMzS542bdqG9evXfyOVSvO7du169euv&#10;v96g6bhI9UDJbkLIR0tXVxc8z2Pu3LmaDuWDhIWFISwsDEDhNU2dOhU//fSThqMihJCK17p1a8yb&#10;Nw8//vgjxowZAxcXl//0YVkWXl5e8PPzQ15eHtq2bYsjR44gJiYGXbt2BQA0aNAABw8exMWLF9G7&#10;d28IBALk5eXh8ePHGDNmTIUlTVNTU7Fp0yb88ssvSElJgUAgAAC0b98es2bNgoeHR9E2TZNIJDh5&#10;8iQcHR3h5eUFCwsLTYf0LxzHvbWMCSW7Calemjdv/qhDhw43b9682eH48eODR4wYcUjTMRFCao+f&#10;fvpphre3t2+TJk2eGBoaZmg6HlJ9ULKbEPJRa9iwIUJCQsrc36xZM6hUqmpZx7Skc+fOYcyYMdDV&#10;1dV0KIQQUmnmz5+PAwcOYPLkybh//36pP/OWLVsGPz8/9O3bF0FBQTA1NYWpqem/+ojFYvTr1w88&#10;zyM5ORlDhgwBACxduvSDY3z69CnWr1+Pbdu2QSaTFSVpBw0ahFmzZsHBwaFaJmZ79OiBESNGYPDg&#10;wQgPD69WMb6pjAnV7Cak+vL29va7efNmBz8/P29KdhNCKlqHDh1uaToGUv1QspsQ8lETCASoW7du&#10;mfslEgny8/Pf2Ke6sLe313QIhBBS6SQSCbZt2wZHR0csWLAAP//883/6NGzYEL1798b58+dhYmKC&#10;Tp06wc/PD02aNClK4PI8j7t372Ls2LFFazf06dMHVlZW7x3bzZs3sWbNGhw4cKDoHCKRCOPGjcPM&#10;mTOrXUmskhiGwc6dO2FoaAhfX99Kq13+Pt5UxoRqdhNSfXl5ee2bOXPm2qCgINeMjAxD15qJAgAA&#10;IABJREFUmn1JCCGkstH0B0IIIYQQUqM4ODjgk08+wcaNG3H69On/7GcYBiEhIUhLS8OwYcNw48YN&#10;2NjYoFGjRrh48SIOHToEU1NTtGvXDvfv38fYsWORkZGBc+fOvXPClOd5nDx5Er1790bHjh1x6NAh&#10;8DwPfX19zJ8/H8+fP8f27durfaJbTUdHB4cPHy56TaoLKmNCSM1Ur169V3369AmRy+XiQ4cOjdB0&#10;PIQQQmo/mtlNCPmoZWZmYt26dWXul8vl4DjujX2qi4SEBDRp0oQe4yaEfBRWr16NuLg4LFy4EPb2&#10;9qU+gWNkZAR/f3/IZDLMnTsXGzZsgJOTEwBAJBJh2bJlmDVrFkQi0TufXy6XY+/evVi9ejUiIyOL&#10;Fp20tLTEt99+iwkTJtTYslKDBw9Gr169MGLECJw5c0bjSWSe58FxXJn1zSnZTUj15u3t7Xfu3Lm+&#10;fn5+3p9//vl2TcdDCCGkdqNkNyHko5aSkoIZM2aUud/c3BxZWVlv7FOdmJmZITIyUtNhEEJIpTMz&#10;M8Py5cvRq1cvuLq6IjQ0tMzkslgsxtdffw1PT89/bbeysipKUpdXZmYmtm7dinXr1iEhIaEoAWtn&#10;Z4fZs2djxIgR7zxmdcMwDPz9/WFiYoKTJ09i0KBBmg7pjSjZTUj1Nnz4cP8pU6b8fuHChV4vX760&#10;tLS0fKnpmAghhNReNfudOCGEfIDExEQolUqEh4fDxsam1D48z1fLD88///wzFi1aBABo3rw5rl69&#10;CplMhgYNGmD//v0ajo4QQqpGp06dcODAAbi7u2PkyJEIDAwsdZY2y7KwtraGtbX1e58rLi4Ov/zy&#10;CzZt2oTc3Nyip2icnZ0xa9Ys9O7du1r+vnhfxsbG+PPPP+Hh4YH09HRoa2trOqQyn1xS1+ymJ5sI&#10;qZ4MDAwyBw8efNzf33/43r17R8+cOXOtpmMihBBSe1GymxDy0VKpVAAKZ4Lp6+trOJp3Y2ZmBoFA&#10;AJVKhefPn+PVq1eQy+VF16SlpQWpVKrhKAkhpPK5urpi06ZN+OKLLzBp0iT88ccfFZp0vn//Ptau&#10;XYs9e/ZApVKBYRgIhUL4+Phg5syZaN26dYWdq7oZN24c1q9fj88++wx79+7VeDKfanYTUnN5e3v7&#10;+fv7D/fz8/OmZDchhJDKRMluQshHq169esjJyUG7du00Hco7s7GxgUqlglAoRH5+/r+SLVKpFBzH&#10;oWnTphqMkBBCqs7EiRMRFxeHH3/8EQ0aNMDixYs/aDye53HhwgWsXr0awcHBYFkWHMdBT08PkydP&#10;xtdffw1LS8sKir76YlkWJ06cQP369fH111+jW7duGo2nrGQ2JbsJqf4GDRp0wsDAIPP27dvtHj58&#10;2LJly5YPNR0TIYSQ2omS3YSQj15N/HDcr18/REdHIywsDPn5+f/aZ2BggL59+8LY2FhD0RFCSNX7&#10;4Ycf8OLFC/z444+QyWSYNGkSGjdu/E5jKJVK+Pv7Y9WqVbh9+3ZRPe66devi22+/xcSJE2vck0Af&#10;ytLSEqtXr4aLiwuSk5MhFos1FgvN7Cak5pJKpbLhw4f779ix4zNfX1+fpUuXLtB0TIQQQmonSnYT&#10;QkgNZWNjU2atcUII+dgwDIMtW7YgNzcXq1evxurVq9G9e3f4+PjA09MTpqampR6XnZ2NqKgonD59&#10;Glu3bsXz58+Lkty2traYNWsWvLy8Sq0F/rH49ttv8euvv2LmzJn45ZdfNJZUfluym2p2E1K9+fj4&#10;+O7YseMzPz8/7yVLlixkGIbXdEyEEEJqH0p2E0IIIYSQWkEkEmH//v1Ys2YN/Pz84Ovri6+++gpf&#10;f/01XFxc4OnpiYKCAkRGRiIyMhIPHz7E8+fPAQA6OjpFT8r07t0bs2bNgrOzM80WBiAQCHD69Gm0&#10;aNECkydPhq2trUbiKOvvQr1AJf1dEVK9OTk5hdarV+/V06dPra9du9a1W7duVzUdEyGEkNqHkt2E&#10;EEIIIaRWsbKywty5czF37lzcu3cPe/bswd69e3H8+HEAhYv4tmjRAo6OjrC1tUWjRo3w5MkTREZG&#10;Yvbs2Wjbtq2Gr6D6adasGWbMmIEBAwYgNja2aPZ7VaIyJoTUbAKBQOXl5bVv3bp13/r6+vpQspsQ&#10;QkhloGQ3IYQQQgiptezt7bF69WqsXLkSN2/ehKmpKRo2bEglL94RwzBYsWIF/vzzT6xcuRLz58+v&#10;8uQyJbsJqfl8fHx8161b9+2BAwc8169fP10kEik0HRMhhJDahd7lE0IIIYSQWo9lWXTq1AnW1taU&#10;6H5PIpEIwcHBWLBgAeLi4qrsvG9LZlPNbkJqjnbt2t1u3rz5o+TkZLOzZ8/203Q8hBBCah96R0gI&#10;IYQQQggpl44dO2LMmDFwcXEpqpVdVahmNyE1H8MwvI+Pjy8A+Pr6+mg6HkIIIbUPJbsJIYQQQggh&#10;5cIwDLZu3YonT55gx44dVXpuKmNCSO3g7e3tBwABAQFDc3NzdTQdDyGEkNqFkt2EEEIIIYSQctPS&#10;0sLRo0cxceJEpKSkVNl531bGhJLdhNQMTZo0edy1a9drubm5OoGBgW6ajocQQkjtQsluQgghhBBC&#10;yDtxdnbGgAED4OHhUZRsrixUs5uQ2kc9u9vPz89b07EQQgipXegdISGEEEIIIeSdMAyD/fv3Iyws&#10;DAEBAVVyzrKS2VSzm5CaZ9SoUfsFAoEqODjYJSUlxVTT8RBCCKk9KNlNCCGEEEIIeWcGBgbYt28f&#10;RowYgezs7Eo/H5UxIaT2MDc3T3J2dj6jVCqFBw8eHKnpeAghhNQelOwmhBBCCKlheJ5/a+kInueh&#10;UqmgUqn+s0+pVEKhUJR6THEqlQpyuRwcxxXNniWkOE9PT3To0AFjx46ttHIm5S1jQsluQmoWKmVC&#10;CCGkMlCymxBCCCGkhmEY5o2JP47jwPM8BAIBBAIBVCoVCgoKipLWQqEQIpEIHMchLy8PeXl5ReMq&#10;lUoolUpwHAeBQACxWAyWZakeMikVwzA4fvw4jh49itDQ0Eo9V1n/BqlmNyE109ChQwO0tLTyw8LC&#10;HJ49e9ZQ0/EQQgipHegdISGEEEIIIeS9mZubY+PGjXB1dYVMJqu085R1g4dqdhNSM+np6WW7u7sf&#10;BWh2NyGEkIpDyW5CCCGEkBpGXZ6ktNIiDMOAZVkwDFPUj2EYSCSS/8zQZhgGWlpa0NLSKtqmLpFS&#10;WpkTQsoyZcoUWFpa4v/+7/8qvJwJlTEhpPaiUiaEEEIqGiW7CSGEEEJqGHV5EnXiWl26RF2+BChM&#10;/KkT1yqVCnl5eUhPT0d6ejqSkpKQlpaGgoKCopIomZmZAAChUAihUFjqeSkBTsrCsiyCg4Oxfft2&#10;3L17t9LOURpKdhNScw0YMOCUsbFx2v3791vfu3fPXtPxEEIIqflK/yRDCCE1XEJCAgC8cUE1juMq&#10;9XFrQgipKmXV8FYnB589e4aoqKh//WzU0dGBjo4ORCIRAMDY2BidO3cuGkd9LMdx/9lGSGmsra2x&#10;YMECDBgwAC9fvizzpsm7Ks9irAD9+ySkJhKLxXJPT88Dmzdvnuzr6+tjb29/T9MxEUIIqdnoHSEh&#10;pFY6ceIEACArK6vMPsnJyRCLxVUVEiGEVBiFQlHmLOusrCw8e/YMkZGR2LZtG7Zt24bTp0/j5cuX&#10;RbO/FQoFnjx5glOnTmHnzp3YuXMnoqOjUVBQ8J/xeJ4vSqYLBILKvjRSgzEMg0WLFgEAFi1aVOHl&#10;TMpKZlPNbkJqNnUpk717947mOI5yFIQQQj4IzewmhNRKUqkUABAREYF169aV2iclJQXp6elVGRYh&#10;hBBSqwmFQpw+fRpt27bFhAkT0Lhx4w8ek2p2E1K79ejR47KVldXz58+fW4WFhTn07NnzoqZjIoQQ&#10;UnNRspsQUisZGBhAT08PEREROH78eKl96tSpg5YtW1ZxZIQQ8uHUpUcAQCaTITs7G8nJyQAKyzgl&#10;JycjOzsburq6AAClUllUsxv4382+vLw8KJVKACiq2a2mni1LpSHIu7K3t8fEiRPRv39/REdHV9i/&#10;IUp2E1I7sSzLeXt7+61cuXKur6+vDyW7CSGEfAj69EIIqZWcnJzQqlUrxMfH44svvsD9+/eRmZmJ&#10;1NRUbN68GY0bN0ZGRgaWLFmi6VAJIVWKe91Q7E+8x7aKiqN4Kz+eL2zJSemIuPcQF0Ov4HLY37gc&#10;9jeiHsYgKzMPIqEW4uMTER+fiKioKNy4cRN37tzBnTt38PJlPGQyGXieKSptIhCIIJFIip2D/8/5&#10;1IlxQt6EYRhs3LgR8fHx+O233z54vPLO7KYbM4TUXOpSJgcPHhwpl8upziAhhJD3RjO7CSG1krm5&#10;OXbv3o2VK1dix44d+PPPPzFy5Ehcv34dMTExaNu2LdatWwcHBwdNh0oIqTIlk8ofnuzmeRbgAYYB&#10;oM7D8cW+RmGCmGVLJuLKSm6zUK+ry6kAgaBwbHWOOSsrGzk5ebh58yYAIDsrF7m5uRAIBNDSMgAA&#10;CAVKJCYmIikpAQmJcQAAhuXAMkJoaekUhsgxUKrk4FRK8Dzz+jgxZDI5pJLCHAPDCF5fG1N4TUCF&#10;LThIaj+JRIITJ06gV69e8PT0RJ06dT54TKrZTUjtZWdnF2FnZxcRERFhFxwc7OLm5hao6ZgIIYTU&#10;TDT9gRBSa9nY2OCPP/7A48eP8cUXX8Df3x+6uroICAjArVu34O7uTh+MCflolEwuF09kl0xql3db&#10;YSKaYQCOA5SKwqZQ8FAoVJDL5ZDL5eA4DizLQqX63zZenT0GD7lCDrlCjrS0NBQUKMAyAMsAQmHh&#10;2CkpmQgPv43w8Ns4FXwOxwKDkJqSidSUTCgUKohEUshkCjx+/ASPHz/BjRvhuHXzLh49+qdoYUmF&#10;XIXc3FzkZOchJzsPcrkcLCOEVCqFtpYutLV0YWdnV5ToBgChoLBUikqpviYeKlXFLjhIareePXvC&#10;w8MDQ4YM+aDFKt92LJUxIaR28PHx8QUAX19fH03HQgghpOaiZDchpNazsrLCr7/+ivj4eEpyE0II&#10;IVWEYRjs3r0bN2/exP79+z94vLJmdlOym5DawcvLax8ABAYGumVnZ+tpOh5CCCE1Ez2LSgj5aBgZ&#10;GWk6BEJIbcQArABgXufheJ4BwwgKy4C8VlgTWwCB4H/bFAoFOF4JiVgLAGBsrA3wQGZmHgDg2bMX&#10;ePnyJTIyMiCTyQAASgUHoVCI/PxcAEBubi6Sk1ORmJhYtPgkAOjq6qFuXXPk5GYAALS0tMCyLPLz&#10;8wEULmqpp6cHa2trWFlZAQDatGnzOv7CMYqFWmxmLSUTybvR1dWFv78/PDw84OLiAkNDw3ceg2p2&#10;E/JxaNiw4TNHR8dLly5dcjxy5IjHuHHjdms6JkIIITUPJbsJIYQQ8hFgUXGLS/6PUqmEQCB4XS6k&#10;cFtp+Th1GRN1Uk4oFEIkkgCQFC36KJPJcOd2BLKycgCgKMnN8zwUCgUAIDcnH3l5eYiJiQFQmDBX&#10;qVQQiUSwsKjz+vwMCgoKkJWdAYGgMJicnBwwDFN00699+/Zo164d7OzsULeu6b9iVanwOsbCPwUC&#10;QCB4nUSkXDd5D+7u7nBwcICXlxdOnjz5zjOw31bGhGp2E1J7+Pj4+F66dMnR19fXh5LdhBBC3gcl&#10;uwkhhBDyEanYmZ9CIQv1ipTqhBzP8+A47l/fi8ViCASColnTKhWPvLw8JCUl4dmzZwCApMQUpKZm&#10;FM30FgqFUCo4pKWlITk5GQCQnp6O/Px8CISFST0Vp4BSpQTHKwHmfwk/uVwOhaIAAoEEANCkqTXa&#10;t2+PDh06AACaNm1SlJRXL4jJsoVfCwtLdYPnAY7jixLmhLwvhmEQEBCAli1b4vHjx2jatOl7jUNl&#10;TAip/UaMGHFo6tSpv549e7ZfYmJinTp16iRqOiZCCCE1Cz3rRwghhBBCCKlUJiYmGDt2LIKCgt75&#10;2PKWMaFkNyE1n4mJSerAgQNPchzH7t+/f5Sm4yGEEFLz0MxuQgghhJAPxHHKoq9ZVljqDFSlkkNG&#10;RmEN7YT4JMTFxSElJQX5+bLXY3CQSrSRmZkNAEhKSkJKShKys7OLypgwDANWAJiZWwAAVCoV8vPz&#10;kZWVgfT0VACARCKGmZkZTEwaYdjwoQCAevXqoV69usXiBfLzZRCLxa9npxfO5C6ZK1SpVBAIhEUz&#10;0imXSD5E586dsXDhQnz99dfvdNzbyphQzW5CahcfHx/fY8eODfH19fWZNm3aBk3HQwghpGahZDch&#10;hBBCPhIVmQj7X/1vHirwPIotPskBYIsS1Pn5BUhOSsWrV6/w4sULAEB2dg4EAgGEQiF4/v/Ze7MY&#10;u6773PO3xzPUXCRFUhxLpDiI4kzJlmVZ7UF2x53YrXsf3LB9gwB5yNMF7kPSfgiSh24gCAIksdsB&#10;8hIYyHWc3H4wOkAGII10cuMEMq6vr2PFjkNJHGoeT5152PPuh3XWOucUB80Si/z/AKJY5+xhrXXW&#10;Lha/9a3vrxTkIIhYXJin3VaZ3e12myzLKBQKFAoqjqQXdOj1eibWJE1jkiTB9z1Onz4FwNVrl/n4&#10;xz/OsWNHRlqc6jBuVFvL5eLI+5alRUPVnjzP8Dyn3zZV2LJUKr3jEROEd+q8fjPntmR2C8LDxS/8&#10;wi/8xfj4ePsHP/jBszdu3Dh58uTJGx92mwRBEITdg4jdgiAIgiAIbxslnGdZQpankNtGkMuyjHq9&#10;xsrKGgBbW1u88fpNHMfBcdSvXo7j0OuFVKtrRrhuNtpEUYJtK4HZti0cxyFJEnNtz/MoFArU61UA&#10;ZmdnOHXqPNeeucKlS5cAOHDgMQDCMMT3fdPigRg/IM/zEVdsmqZGMMzzHLdfpVKLiYLwYSAxJoLw&#10;aFEul7svv/zy//Ptb3/7P/zpn/7pl3/zN3/z//iw2yQIgiDsHkTsFgRBEAThkSOOY7IsM7EHtm3f&#10;VQy+G1mWGZe05znYKEF5dXUVgBs3brG0tESr1THHl4pjgEWzqVzbS0tLbG1uE8fxiEAXRRETExMA&#10;BEFAuVymXm+ZdhaKHkEQ8PjjjwPwta/970xOTjK7Z9oUkozjGM/z8DzvTcU/y7JGjtHi9k7Gxsbe&#10;0tgIjy47F2X0a6DmmSrQOlgQ0q8Pz788z0mSxJw//Lo+/m6I2C0IDx9f+cpXvvPtb3/7P3znO9/5&#10;ym/8xm/8n5Zl3T/PSBAEQRD6SLCdIAiCIAiCIAgPPJZlEUURr7322sjrktktCA8fn/70p/+/xx57&#10;bPP1118/9aMf/ejKh90eQRAEYfcgzm5BEARBEB4JtOMZuMM5CoNIj2HhTDtFtRPVtm3zB6BSqbC+&#10;vs7i4iKVSgVQ7mzbdk3OdpbC0tIy1WqVjQ0VWdLpdPC9IqVSybjEe70ee/fupVarAVCtVtm/fz/F&#10;YpHJqXFARZFUqxX271dRJQcOHKBULjCs8Q23WcQ/4YPibrsCds5F/f3wvMzz3LxuWdY9n02A3/7t&#10;3+Yb3/gGYRhy6dIl/uzP/owzZ85IZrcgPIS4rpt86Utf+r+/+c1v/sc/+ZM/+erFixdf/SDua1lW&#10;7jhO+uZHCoIgCA8qInYLgiAIgvBIYFkOfc0My4IsGxRtVDEmo5EKSZKZIo1anMsymJ+fN4UmV1dX&#10;6fV6hGFoznUch1azw8bGBqAyuxuNJr7vm6KQ5XKRXi+kF3SMKL533yyVyqYpAnntmSvMzc2xuLhI&#10;msbm2pCadjuOY4TuNM1NG1Ufh4W/9zJzWwR0YZQoikxUCQzEbC1SO45z3wiSMAwBtQh1tzghLWb/&#10;zu/8jnntxz/+MWfPnuXWrVsSYyIIDylf+cpXvvPNb37zP37961//T1//+tf/0wdxz89//vN//Vd/&#10;9Vf/ywdxL0EQBOH9QcRuQRAEQRAeCVx32E2qvg47T7VY7PvuyPHtdpfFxUVACd0bGxt0OiqPu1Qc&#10;I00zkjij1WoBUKvVqdWqNJvq+zAM2bt3L61Wy5xXLpcpFpUju9vtAdBqNfjYxz7GyZMnALh69Sp5&#10;nvOnf/pnLC9X+m3z6fV6RiBXordLmuZGALcsC3L6hS6lsKTw/rNzxwNwRyb+MLoQqj5HP4dJktxV&#10;7F5eXjZ//6M/+iNefPFFPvvZz3L79m1+/dd/nV/6pV8CROwWhIeNZ5999genTp16/ebNmyc+qHva&#10;ti3/cAqCIOxyROwWBEEQBOGRIetvTE4SJcQNC+AAaQrdTgRAs9lkbW2NhYUF1tfXASVcF4tFJiem&#10;AdjertJqddjc3GRrSzm5u90A17WZmJgCYM+ePVSr1ZGIhna7Ta1WY+/ePXzyky8CcPXqFS5cfJpy&#10;uQyAbcPPfnad9fU1klS1ycOh3Wmyf/9+ACV65+DYFo6tfq3TQn6eKwd7v+fv0QiKq1u4k+EoEv19&#10;lmUjBSn1+7oIZZ7nFItqp4NevLkX3/rWtwA4evQov/zLvwzAN77xDb7whS/w3e9+l69+9auAiN2C&#10;8LBhWVb+2muvnf6w2yEIgiDsLuR/LIIgCIIgCIIgPLDcuHEDwIjjABMTE4ByicexivmRjHpBEARB&#10;EARBnN2CIAiCIDwa5Jh8a8+zGTaB5jk0Gm1arRa3b98GVPHJzc1N4jjG931AOVAbjQaLiyqze3lp&#10;nSAICMMQx1UXnJqawnVdoki5sTc3K7iuTRRFJo/77NkzXL16laeffpojR46oNvmjrtQ8z1lfX6fb&#10;azM1pVzivu8bZyxAEASMjxd3nKcc3e+PxzVDvBLCTlzXHXFVW5Z114KVx48fJwgCjh8/jud5+L6P&#10;66pirp7nUSwW8TzP/FG7L1yuX78OwBtvvMH3vvc9Ll++zK/+6q8C8NnPftbsmBBntyAIgiAIgiBi&#10;tyAIgiAIjwRJAlp/sywVWbK9XQVgaWmJxcVFqtWqKZbnui6u65IkiSk2ubm5yfb2Np1OF4DxsWks&#10;y6FQKBkhndwmibOR4nyTkxOcO3eO5577KABnz55lcrIM1iB2JAxDsiwx7lUVe+JQLPpYljqo0+kQ&#10;BIEREuM4ptdzKRRcc/8kgb42z0CYlghS4f1Di8zdrnouOp0OlmWZxR3HcUiShLNnz/Ld736XtbU1&#10;kiThP//n/8wrr7zC7/7u75KmqvCqeg4ykiTh7/7u7/jzP/9z/uRP/oRf+7VfY21tjRdffHHk3r/1&#10;W7/FysrKSDsEQRAEQRCERxcRuwVBEARBeEC5l0D7zpzFlgXtdgDA1laFhYV5lpZU4btWq4njuBQK&#10;PqWSysyu1aqsra2zublhikjmeYbrekxOTgLQafcoFou4rkMvUMUnw3bI1NQUp06dBODYsWP83M/9&#10;z0xPT1MqKQdqmuVEcYLrDkRqlVvsmfbmeU6e57iuS54rES9NcnyvyKFDhwCYmZm4o59ZlpKmqsif&#10;MzJUNoMx1X+/12vseF/c3O8Pbzbe9/uMhl/7cGm3u1QqFW7evAmoxaMoihgbGwMwovdjj+3l5MmT&#10;HD16lAMHDtDtdllYWOAXf/EXzbXSNDVFKq9evcpf/uVf8uUvf5nPfvazfO1rX+M73/kOURRx4sQJ&#10;/vAP/5BLly6ZApYidguCIAiCIAgf/m/HgiAIgiAIgiAI92Hfvn1861vfotPpMD8/z40bN3jppZcA&#10;zC4KyewWBEEQBEEQxNktCIIgCMIHTp7nZFlmnJhapMqyjDRVxeY8zwFy3jx9Wp2bJJm5hu+76lQg&#10;y6DZ7LCyssLrr78OwNraRj8yRLm4p6amaTbbXL/+Go1GC4BOp0UcpziORak01r9HRJapewBMz4zR&#10;arXo9mL2PbYHgIsXn+fatWs8+eSTAMzMzOA4o31wHAvHuduvYbYR7rIsx3E8gl6iIk+AYtEhTTMu&#10;Xrxk+qb1vX6TKBadkXiUwRjZO77nHb4mvDdkjO5eyHZ8fTuvwejcybBt+907nYeeoZ068tZWvf91&#10;i+vXr1Ov181z4bou5A7bFXVMtXqL5eUlmq06f/AH/9fIdSzLIgjUjotisWhc3ffCdV2OHTs28pq+&#10;rzi7BUEQBEEQBBG7BUEQBEH4wNGi1LBIZVkWtm1j2yrKI4p7KubDGqhsST/X17bUrzCO45hzXXdI&#10;mM2h0hfa/u3frvPGG2/QaLRMnMK+ffvIsozFxUUAfvazNRqNBs1m0xzT6fSI45hCoUChMLh2msbE&#10;sSoQ2WhWeeKJ41y7do3Lly8Dqgifjjl5u+R5bsbGcZz+eDhkmRYxwXV90nTwvRYhjc5n6WtlWNZO&#10;sfqtitv3el949+wUqd+quP1m7w/E7TzPiePYHKGfEf1nmGE3dJ7npGlqFo58z8e21RzrR9mztLTE&#10;rVu3WF9fB6DdblMoFEiS1Fy7Xm+ysrJCtaoy8bvdLu12k4OPP2Yy6fX9AFNgEiBJkrsWt7wf+joi&#10;dguCIAiCIAgidguCIAiC8IGRD9mNh4W3YZFX43uFO853HR/XgbsJsLWqcmQvLCywuLhEo9EAIE1z&#10;bNvlyJFDrK6uAvDP//w/qNVqtFrqHO0yt6ycTke9ViqVmJmZIkkS2u12/1ops7Oz7Nu3F4B/9+//&#10;Vw4ceIxDhw6NOFLjOCZNU0CJif6gYuR9SZLkDuFPt0/dXzl29bWznbppH533LTw6DO+UeLtiMai5&#10;luc5nueZQq7kUK22WFhYMEUg6/U6cRwbkXxiYoxGo8HW1haVSgWAZrNJr9czz4Rt2xQKPkmSmDk9&#10;PD+Hd3a8E0TsFgRBEARBEDQidguCIAiC8IGh3aaO49wRV5Cm6YjY5XkOWZaZc2zbxvN2xnHAwsIS&#10;62ubLC0tAVCvN8w9AMIwptvt8rOf/XREjMvz3BzjOI4R3GdnZwGo1WpsbGxQKBSYm5sD4Nq1azz7&#10;7LM88YT6vlC8e+SC53kjovVbZeeYDEdDgBojHQEDKqokz4dc3UOI2P2gMlx88r275nBhx7ci+qrI&#10;oNTMUy2QdzodqlW1K+K1629QrzdoNBpmPvm+T57nbG5uArC9vd0/p0qz2QTUPB7OA1rtAAAgAElE&#10;QVQfHze7JNS8zQiCgG63C6h4H8uyqNfrvPHGG6Zdw23//ve//5Z6L5ndgiAIgiAIgkbEbkEQBEEQ&#10;BEEQPnC++MUv8nu/93ucPn36XV1HMrsFQRAEQRAEjYjdgiAIgiB8YDiOcpFalnWHI1llVDumsGIU&#10;Rfi+T6Ew+HUlTVPW19dMpEJ1u06z2aTT6Zoid9o5q92pa2trVCoVwrA3IooVCgXjBA3DsF/Y0jdR&#10;J48//jjPP/88Fy5c4MyZMwAcPPjYHYX6tNtaX2unu3TYcftm2PagyGAYxmxsbKiMclsX4VQxEPp7&#10;yxqMoR43C3F17x7eOyfyzp0EWTaYB8OxNq47iBaxbdtE4VSrVZaXl1laWjJZ23lmkWVqJ0HYD+3e&#10;3NykUqmwtbUFYNzc4+Pj7N+/39yv1+sZ93cURdi2xfMff47x8XFAPYOTk5P88Ic/NLE8ul2av/7r&#10;v+aLX/zim/ZdYkwEQRAEQRAEjYjdgiAIgiB8YDjOQIxK00FO93CRRa1X6ZzrpF9nb6uywdLiCisr&#10;K9RqNQCCIMR13b4Ypw7c3t5mbW3NCHaWZVEul7Ft28QqDCJOlIAXxzHlcpmDBw/yuc99DoCzZ89y&#10;/vx5SqXBr0txDEmSm37YQxr2cNzIsGD3VoVujRbuoii6I8YkSRKyLDORE87I/Rlpkwh/jxKjorkW&#10;ugfP22Au6HWQXi+kWq2a+J+lpSVqtdrI4kypOEar1WBtbY2NjQ1gIG4XCipTf+/evSafW7/XarWw&#10;LIvp6WlAPUvHjx/jEy9+3LyWZSp/3rKsEaF+eN7qY98MEbsFQRAEQRAEjYjdgiAIgiB8aOzUptI0&#10;NwI0uc3a2ho3b94CYHl5iU6ni23bFItFACYmprh9+zbb29tG3E6SBMdxKJfLI9dWLlblIA2CnnGO&#10;Axw5cpiPfexjfPrTnzbOU8/zsG0lHGrtWmlylhGW0zTDcez7imx3K755P7RQ7nkeSZJgWdZQgUol&#10;ROp2a7FbZXdrN7e6lwh/DzrvX760ZYFtj37+OrteLxTdunWLN954wxRfHR8fp1wuEwSBKe76/Vf+&#10;G71ejyAIzLwsFou4rmsKTdbrtf73sdldMTs7w/nz57l48SIATz31FMeOHRrW3InjmEKhcEehymGx&#10;fWJigoMHD/Lyyy+bZ34nSZKwsLDAoUOHjAAvCIIgCIIgPLqI2C0IgiAIwgeOEpCtEbE7TXO2trao&#10;bqv4kevXX6PRaNDpdADl9J6ZmaHb7XLjhhLAFxYWsG2bKIqMaKbjSXRhS+UgVQKgvlahUOCFF14w&#10;Lu65uTkKBR/HAZ2ooIXkNIU4Vtf2vFFHt90XLHfGMAwLzW9H7B4W+nQ/hsXuPM9xXdc4u0fHVDvA&#10;33qRQuHhIUkGOwAcZ1RIr1brzM/Ps76+zvXr1wEolUqUy2Wz26HRaLC0tMTGxgatVktdx/bMnNxZ&#10;/FKL377v02w2OXbsGKdOnQLg8uXLXLt2jbGxIfHZGn1OtNgNg9dt2x7ZCXH58mU6nQ5zc3P8/u//&#10;/l37/Rd/8Rd84Qtf4Ic//CEnT558O0MmCIIgCIIgPIRIyXJBEARBEARBEARBEARBEARh1yPObkEQ&#10;BEEQ3hZ3y6Y2edEjTm19fI7rKhd3FKkDPc/GAjptFVmyvr7O4uIia2trJvfXcVzy3MJ1VWRHq9Xh&#10;+vXXWV1dNa7tYrFImqYkSYLrqra4rnJ1t9tN08apqSkOHz7E1WuXAfjoRz/K448fNM7yJMnIyUhS&#10;zHU0jgsO93dJ3y+Xe2fByvsxXEgwTTN6vR5hGDI5OWmudfjwYS5fVvEQOmLFssD3HfOaZVni7H7A&#10;0YVG7zc/3squgCzLSNNU5V6bPO6Y1dVVbt1SOyDW19cJwxDbtjmw/3EA6vU6a6sbrK+vAyrrPgxD&#10;isUipeKYupCVYTtql4F+5uI4JooD48o+c/YUZ8+e5emnnzbObte1SZKMLB/0I4oiSqWB01vHBQ27&#10;xgVBEARBEATh3SJityAIgiAI9+Ru8RzD4lyapqRpju8NfqVQYusgBkQXyUtT8H117vZ2g5s3b7K8&#10;vAyognb6XoVCsX9MjUajYbK4m80mQRCQZZkRx2zbZnJykna7aSJKqtVtPM/n6NEjAFy5cpXz55/m&#10;2PEjzMzMAOD7o78C7RS4P0y0uOm6DoVCAd/3zdjo/GRh97MziiZJEiNu6/d2Ct1pmpJlGZZljTwD&#10;tm2ztLhGpVIBYHV1lVqtNhLlkyQJcRzz2muvAZiIoCiKzHVc1yWOB9nbrmeTJAmdTsfMwf3793Pu&#10;3DkuXLgAwEc+8hHSNGVqasK0M89VW/XPCsexRoRuQRAEQRAEQXi/ELFbEARBEIR7stNxqcW2gYjl&#10;KFE71+8roWtYx0tTqNebtFotXn31VQDCMCQIAiOgZZlyMTcaDVMwr9lsU61WTcFKz/OYmZmhWCzS&#10;6ahM4SAIWFycx/NcZmdnAXjixHHOP32Rp86dAeDY0Tn8wqiYnWXKoTooBqn6med3Fs38IBkWN4Mg&#10;JIoibNsecnun9zpV2GXEcdrPqNaLG4OHRtdszLJ8pIDjsAu621WC9MLCAmtra6yvbdLt9gD1XAwv&#10;THU6HdbX19na2jJzKM/z/t/V/aMoxnVdHMdhYkIJ19vVLQ4ePMjRo0c5fvw4oMTtU6eeJE0HOzzu&#10;tljk+96H+iwJgiAIgiAIjyYidguCIAiCIAiC8MCS5/lIfNIw93pdEARBEARBeDQRsVsQBEEQhHsS&#10;RZHKAgYTneA4jnGHqqgCh7yvN2kjeBhm1Go1AFZWVlheXqZarZIkibl2mqYmLqFer7O9vU21WjVx&#10;JL5fJEkSxsZUfnCe59TrdZIkMueVSkVmZqa59swVXnjhBQBOnnyCiYmJu2Yh58aBnuI4zogjNc8h&#10;DCOKRf9dj9s7xXEc4+RdX1+nWq2O5DY7jmOykoXdjes6b8n5PDxHsww2NjZZWFhgdXUVUPE+SZxh&#10;WbZ5voIgoF6vU6/XARUTpHdS6PnjeR6e5+H7ar53Oh1s2za7N/Qxn/nMZ3jppZeYnVURQLrN+vlK&#10;koQkGd0pUSh4I31I07zvNH/bw8TZs2f5xje+wTe+8Y17HnPgwAHjRhcEQRAEQRAebUTsFgRBEATh&#10;njiOYwS0PM+N2D0cb5LnGBGr1QpYXl5mZWXF5Ad3Oh3iOB4RbdvtNpVKxRzTbDZNkT0tWmUZ+L7P&#10;+HgZgK2tLarVKpOTE5w5cxqAq9cuc/78eY4dO8LU1FS/RRlZlpksYsuyyPMc3y8aoU7HloyS3yHS&#10;fRjo8d7e3qbVauF5RTPeKiNdokweBiwLE/8DoxE6WgN3bItmo8vW1hYAS0tLrK+vj2RoZ1lGnufU&#10;anW63S4AtVqNarVqvrdtm3K5zMTEhDmv2WzSbrfNcxNFEY899li/mKSKDhofH+fEiTn27Jkx7ez1&#10;euR5bhbBfF99dZw7F4l0ZrhaKHtn/+14+eWXWVhYuO8xv/Irv2KKYwqCIAiCIAiPNiJ2C4IgCIJw&#10;T4aFbZ0fPUwcx7RaHZYWVwCoVmusr6/3HdgDkVy5PxNTHC+OYyOEARQKBRzHMcI0KOEvDHt0u9rV&#10;bPPMM9f41Kf/J86c6edxHzvSv0JGFCm3dxQHlEqlkSKUWa7fH84aHwjeaZreUXzzw0IvCGinbKlU&#10;MmMShuHIuAm7l143plDwzEKRFrqDIDG7IjqdDv/2b/9Gq6Uy6tvttll00s9XpVJhe3ubzc2tkWeu&#10;UCiwd+9e832r1aJarVIsqgKwrusyNzfHoUOHALhx4wbFYrE//9R82642iKKILMuM27tUKplrgpqT&#10;2i2+s6CmPubdPFdf+9rX+NrXvvaOzxcEQRAEQRAeLUTsFgRBEAThnsRxbERhHXcQxzEbGxsALC8v&#10;U6lUWVpc7Z9hY9s2tu2S58pBWqlss7q6SqVSMZEklmXhugMnaJZlxHE04lweHy+bWAVQgvTc3Bwv&#10;vfTSSBxCt9ulVCqY9vm+S05OjhLnLCxsy+q/f3fRzXGcByL7N01TU6hQxay42LZtYlts22Z6evrD&#10;bKLwHqGFbh2tEwQxlUqF5eVllpeXAeXQDsPQCMyu61Kr1VhcXDRu7yzL8DwP13WxLMe8lmUQBGp3&#10;g23b+H6R6Wmfo0ePAnD8+HGee+45Dhw4AMAf//Efs7m5Sa/Xo9frLxxFEcVisf9M2+baeheG6kdh&#10;ZH6Cij+xzDPHSJFNQRAEQRAEQXg/+fDtS4IgCIIgCIIgCIIgCIIgCILwLhFntyAIgiA8tLyZU/nN&#10;17y1exOg3e6yuLjIjRs3WFtbA5Tz07E9SiWVq93tBmxtbbGxscH29rY5xvd9pqamTBxDsVjE87yR&#10;gnqgMoLHx8cBiOOQxx57zEQjvPbadeM8HRtTTtdOp9N3iw9iFrAyLMvCMv3L0SnIOgIky7KRQo/D&#10;eeIfJmmamyKftm2TpZgIGIBSqcDBg/vvfrJuvpho3wfu9yy9M++IbUOz2WVhYRGAhYV5KpVt4jgy&#10;+dYqwgbzvK2srNJsNgDL7LiwLJswVLsitJPasqDX65r5vnfvXs6dO8eJEyf43Oc+B6idA2Njg90V&#10;7XabdrtNsVg0ufmFoovv+yRJYq5VKpVGYkniODbRKHqeJkky8rNDxxM9CM+YIAiCIAiC8HAjYrcg&#10;CIIgPOCkSj/Csvp/bAaCpjUaEZCmKufZsiywRgU6i3sLTXmek+eWEomHBKmFhSUW5pcAuHnzJu12&#10;m1KpTKk43r9mRKvVYmVlHYDNzU1qtRqWZRkx2XVdkiSh1+sZITvLMlqtFp1OB4DTp0/zwgsvcOHC&#10;Bd544w0A/uZv/mYkJ7zXCzh48HHIbdP/Umms31L7LrnAOwVKG8+7uzD5oIhwvucOPtvcIQhCxsbG&#10;jfi4ubnJ6dOn8HbW0bQGWrfqyoPRnwedKIrM8+P7vpkHOjonz3Nc12YwlwYLJ3n/g0qTZCTmI88t&#10;0jQlzy1cVwvSkKVqMUhHhNy8eZO1tTXW1zcBtbhTLo9j2w61WgOA7e0tNjcrBIEqNJkkGa7rYFkO&#10;aarEZ8fxmJgo0uv1CIJe/34Wx44d5crVSwBcvXqVkyefMKK0vlaaYhZXskwtEtmWa+JPDh0+yPnz&#10;5/vj4Jrjhp+1YVFbH3M3HpRnTBAEQRAEQXi4EbFbEARBEB5whuooKoacu1rn1oKdLvKo6At3WUqa&#10;Jti2Y45JkoQsZSgf2sOylHv71q1bgMrj3ljfMsKWbTuUy2N0Oj1WVpTTdLtSo9NtGRe3bdsUCgUK&#10;hYIRDMMwxLIsisUiCwsLABw+fJirV69y+vRpAK5du8bx4wcBWFlRxS6DQBWa1G2cmppi3759FIsD&#10;R3YcpRSKOwdIs/vS2nq9hFJJ9de2bcrlMr7vDznSU+VgF93wPUE7oWF00WggXKvXdP57FA0c1K6j&#10;RF7XtcgyzK6FiYmpO0TfMEhZWVnhtddeZ3FxsX8t5X4eXhRqNBqsr6+zvq4WjxqNBjMzM8Sxepay&#10;LMNxHGzbIs/VJOh2u3Q6KVmWcurUKQA++tyzXLlyhaNHDw/1JyOOQzyv0H8N7KF5pDPiwR7sksh3&#10;3zMkCIIgCIIgPNqI2C0IgiAIDzp3ETZ31nsbOFIzbDvvi1tKqHJsG8d2jDiWZzmeWwJ3EOuxtrbK&#10;4uIiK8trNJtNQEUR+H6BMFQuz3a7zfb2Ntvb20bYi+OUPM+Zmprqfx+Spgm9XmLaZtsWnufi+y5f&#10;/vL/BsC5c+e4dOkS4+MD4TpJtHu9LzDmuYlqABWfsHfv3hHx37ljJWB343mDX83iOMbzPPI8NzEv&#10;YRiaz0x4b9CCdhzHpiCofp7U18w8bwV/4IyOosScXyiUmJiYGromVLZqzM/PAzA/v0C1WsWyHIpF&#10;FfmTpi06nRZLS1UA1tfX2d7eJkkSU5BydnaaIOiZBR7XdQnDkFarYeb+4cOHOHz4MJ///M+xb98+&#10;AB7bPzvSxyAIzK4PLXbrPobhwMWuRX4dRyIIgiAIgiAIuw2xawiCIAiCIAiCIAiCIAiCIAi7HnF2&#10;C4IgCMIuY9jVvTOf2XVd0jQlihLj0tTRBDrdJM8z6vUmW5vbLC2pPO7NzU06nQ5JkpCmKsIgTVOq&#10;1RqVSgVQztNWq4Vt2yb71/fVrxKNRg2AsbExyuUyQRAYd+jhw4d5/vnn+1Elh+7aJ52a4DgDx6nv&#10;+3ieR7fbBu4seqf69nZG7sFnuD+6GKf+TEHFUdwvF1l4eyRJYpzdw7nbw+S5yrEGTLyHbdtDESg2&#10;SZKYnOv5+XkqW9X+89I217FtmyiKza6I27dvEgQB3a7K407TlHK5PLJbQT9DtZp6vuI4ZnJyknPn&#10;znH16lVA5XEfPXrwLn3LyHM1bwqFApbl33EMQL1eB5T7W2X352a+CYIgCIIgCMJuQ/63JAiCIAgP&#10;OIMs4Qy9Ketexd7iOMXznDviPer1JltbWwA06i1u354nDGOiSAl0SuRO6fW6NBpKjGu3m6yurhqB&#10;z7Ispqam8H3PtCkIVMG9sbGx/v1jfN/nypUrfOITnwDgwoULJod6kDEOaToQd21b/QGVU6zvZ1kW&#10;vV7PXNuyVD6y7v7DVvMuyyAIlNC4srJiCnRqgdv3fRG730Ns22Wnvp1lDAngVn/O6WdwIIjrZ2dj&#10;Y4v5+XnW11ShySAIiKK4HzcziAWp1+usrq6yuamOcxxrkI3NIJInSRJzbT3njxw5AsDFixe5fPky&#10;p0+fZnKydJd297+xdGHNQefiOCIMQ8bHJ81raYppT7uthHnL9UTsFgRBEARBEHYt8r8lQRAEQXjA&#10;SVOV0WxZFrathe6ByqvdmACeNxC5G/UOAKurq6ysrLC9rbKBe70eQU85v3Xhu0ajxubmJrX6NmEY&#10;mmvYtmWEbNd1iaKQZrNpxLBiscjevXs4fnwOgLNnz3Lp0iUOHz6M7/czwoec6FGkxL1Cwb5DZOx2&#10;lUB4/fr1/rGqGOCw8KYE8IHInWVgP0Sx3Ur0VwMThiGFQgHXdY3DNwxDk98tvHt2Lpboueo4o2/o&#10;zyTLoNnosrG5xvLSKgAbGxu0222SZFQg7vVCU2hyeXmZVquF53mUy+X++x183zcidxzHBEGA67rs&#10;2bMHUEVZX3rpJebm1PP1xBPHcRzVDp2Lb1kWruv0fzYMOqYWhQYPn+M4Jgtck2W5cY0HQYDv++Ls&#10;FgRBEARBEHY1ktktCIIgCIIgCIIgCIIgCIIg7HrE2S0IgiAIDzg6ssR2wDKObp2rnfcjSJSDs1go&#10;srGxxe3bt1leXgFUJq9yBqs1btu2SVOr7/hW7tRms9GPy7CxUE7TKA4oFDyTKRxFIXEcUygUOHZc&#10;xSqcPXuW48eP8+wzHwVgfHzcRJPE8cBValkWeZ5TKAzW2Tud0GRw+75NuewRhraJW9H91q517Tgd&#10;duOmaY7tPFxZJsWi6o9lWRQKBbIsM25uy7KMM1h49+Q5Q1n26s/wjoM0zWm323Q7avxXVlZYWFik&#10;0ahjWYNIoTTN6PXUjojt7W2azSbVatVE8Ni2zcTEBL7vG5d4segTBD263U7//jn79u3j/PnzPPvs&#10;swCcOnWK8fFxdCqRbqttY6KBAMIwxbIc03bL9GHwbFjWqMdF7xQZ3smhXebi7BYEQRAEQRB2KyJ2&#10;C4IgCMIDjhbHLPI73tPFKHXMxX//wf9gc3PTRJYAjI1NkOe5yebdWN9icXEZ23bMtXV8QZalRmQu&#10;Fotk2eDavu9z7Ngxzl8YFMc7ffo0xaJPHKm2aaE7TQditX4tyyx6PRXJUip5jI0VTBvjOMd1rX7U&#10;gip+GQQBjuMYsTuO4xFhDu6Mm9jt6CxzUP3Nsqyf/ayYmZnh+PHjH07jHkKGhe3heBy9eLS4uMjC&#10;/BK3bt3uH2P1F10ygkAtAjWbTWq1Bp2OEq1rtRq2beM4jokAyrKMJElotVomligIepTLZQ4fPgzA&#10;5cuXefbZZzlx4gSFghKdh8V4TRzn/eiSwWv6+PuhF4tcd1Co0nEYKdDpOA7kjGSJC4IgCIIgCMJu&#10;QsRuQRAEQXiPSdP0jgKRMBCQ8jwfygDOzFfLUmLvsKM5TVPyXKmf2gUNUKupIo5LS0vMzy8aITsK&#10;E8bHJxgbm6BerwPw+ms3qNfrpvBju91mbGyCNM1IEiW8OY4qaplluRGUw6jH3r2zXL58GYDnnvso&#10;58+fZ3pm/I6+ef6oIufc5TcM2wHP1xZV9SWKtJDukufgegPxLcsywjA0/ZienubIkSP0egm+7/bb&#10;fed9djNJAvpjdhyHOI4pFovGaev7PkePHjXHZxl3ZJ9HUYTrumaOqeMybNs2823neztfe1Dp9Xq4&#10;rovruiNFWvM8H/k+y8B+C+sgO53drVaXxcVFbt26BUC1WiVNU8JQFYz0vAJJkrC9vc3q6qo5Jo7j&#10;kYWjJEnIssQUE02SxLjzi0W1mPPSS5/hxMk5zp07B8Djjz+Obfd3a6TqM1FFJkfZ+awNOnP/viqB&#10;fPTBDMN05HO3bZsoTMxYfuYznyGO45GfPWqscjNv7vazThAEQRAEQRA+LETsFgRBEIT3GO1GHnYh&#10;e553V1FIv3a39wbilPrnutfrsba2xsLCghHaOh0l/pWKykFqEbK1tcX6+qaJAwl6o+JnuVzGtu3+&#10;H6WQhWFIGGZMTI5x9NgJAPbt28OXvvQlxsZUbMbk5LgpBqmdr6BEVGun/fQe7BRUB3EJLnGc9IVF&#10;NW5JklAs2sYdu3fvXvbu3Uup5I4UvXyY2Kk36+Kjen4Ui0VcdzBXLAuSJBsRRX3fJ8uyEQE4TVPz&#10;md95zwdf5NbsLLCosSzL7ECI45RSsTDyfppCmmY4jurrcCzI/PwyAG+88Qbb26pAq56Xagxtul0l&#10;VFerq2xtbdHpdMyijOM4I/EkvV6vv+PAIgh6/fvYHD9+jGef/QgXLpwH4MlTJygURkVkdb3RArTv&#10;NbrdKibHMXPLtm0z37S47TjOHfNjOFZIEARBEARBEB40ds//bgRBEARBEARBEARBEARBEAThHoiz&#10;WxAEQRDeByzLMu5IVQju7uvL2o2aZRme5404pJMkodvtcuPGDQDW1jZYW1szRSIBXMenUW/QaCh3&#10;6tLSMmma9otWKndqmmXEQYjvq6zeYrFIp9MiSRLjzpyYGOP48eNcuXKFZ555BoBDhx7rd2a0zXGc&#10;ogtkDseuvNNx0ti2TRRFxmmqYxL0OJbLZcbGRp29d8s03s0MG/y1G3s4t7tYLBBFMSVXjUmW5UOu&#10;7cG5Olt62Nnd6XSMS37YsbubYkxAtTdNU9Nu/azpiA7XdSGHOB48X6WSa1zdAOvr26ysrLC6ukqt&#10;VgNUvI/runieR6+nnNyVSoVGo0G7rfK5W60WQRDguq6Zp1EUkeeD6CLLsgiCgFKpxPkLKqLkhY+/&#10;yNVrl5manCDrG6L1cGuD9M7imO8Xekz0c6V/Tug5k2WZGcu3s2tDEARBEARBEB4EROwWBEEQhPeJ&#10;4WiSPM+NyKTFb9u278jQDYLARJTcvn2b9fV1el0ldOpcb9fxaTWV+La5uUGlsk232zX3bLWUkK0j&#10;H8rlIlEUmczgbreN57kcP36US5cuAXDlypW7xirkOSYLWGtenucA701O73AWsOsqYa1cLvfvVyVJ&#10;kkGGeBgSx0pUTBJdEPPhE+JqNfVZ1ut1s5igP7uxsfJI8UDHsXCcO6MwLMsy4iWoBQ6dFQ1K8NTH&#10;7BaRG6DT6eB5nlm4Acziju6Hfu48DzxPRwAlrK+vs7S0BMDa2hqNRoNSqWQWEizLotvtUqvV2NjY&#10;AFSxySiKSBI15sVikZmZGXzfp9VqAdBqNbBtm8nJCQAmJiZ47mMf4eMf/zgHD+437bRtG6xBlnie&#10;q8UKzXCxVS2AJ0naf97eO3Z+3lrs14sjOgIHuKvQvdvmjCAIgiAIgvBoIWK3IAiCILzH7CyWlySJ&#10;ERdBZSrvFJGazSYrKyvMz88boa3X62FZDuWSEtFarQ71ep1abZutrW0A6vUqYFMqKae3bdtG5Nb3&#10;iKKINE2YmZkCYHp6in/377/AgQOPceTIEQDjFE/TGMsaZPi+96ZOLdTa/XuMvttuN4niwNw/TVMj&#10;Rg7cvM6Q4PtwFcdrt0NWVlYA2NzcNIUYo0gVSNQ57joz3e4rp1mWm0Kmw27cnfNQL67sdH3D7ig0&#10;WC6Xjft4WNweXViCPINGo23Gcnl5mY2NDbMopBeaWq2WKdxarVap1+s0m02zwOL7PtPT09i2Grcw&#10;DGk0aiN5/Pv3P8aFCxc4+9RpQC0cFYs+vu+bLHXdvjxPzf2mp2dHBG7ACM26b++10D3cFoB2OzDF&#10;bXVh3WHXvG4TDERyPW9E8BYEQRAEQRAeRETsFgRBEIT3GC0GaXek67p3OLjjOGZlZYVKpQJg/h6G&#10;4YiYZFk2r732BgBbm9tUq1WyfCCcu67fL5BX7F83Io5joigyQujs7Cxnz57lueeeA+Dp82coj/l4&#10;I23qF4q0MrC029Q1bnSFbVyd70W0wbCgpp3va2trZkz0/YaLM5ZKg2gYdd77Wcrvg8fzPDPmURTh&#10;eR5pmhqxWxc+tWzlbNb1PVWsxugc63Q6RsienJwcKSiox7TVajExMfG+9um9RLvR4zi+Q2zV7vdG&#10;o8Xy0irr6xusr6+b95T4rMao2WxSr9dZXFw0AniSJBQKBUqlkln8ieOYbrfbj+5RYrXneRw9eoQn&#10;n3wSgMtXLvL000+zd+/sUGvU3E7SqP81xXVcLAumpycBCMMenlcw/cjz3AjNwxFI7ydxHFOv1839&#10;dzq771agUhAEQRAEQRAeZOS3V0EQBEEQBEEQBEEQBEEQBGHXI85uQRAEQXifGHZlpmlqHJSbm5vU&#10;63Xm5+fpdDoAdLtdE1HR6/UAWF9fZ3OjSrPR61/FplAoUCxOmBiFdruNVbBMhnGno5y6Z8+eMXnc&#10;165d4+ixx01bgqCL59rkxIThIK+44BdwRlycGbYDtqVf01/fudt02F2sXdNOVB8AACAASURBVLow&#10;iHppNpu0220AJidmRs5Rx49e72GrnVco2CZbW8WVpKRpapy+4+PjAPj+nb/C6XFqNpssLy+zsrLC&#10;q6++CsDLL79sImsAXnvtNW7fvk0cx/z8z/88sDtiTHRuved5ZmdAq9VibW2NxcVFALa2tmk2On3X&#10;tI7kcdncrLC1tQWoPPQgCCgUCnhev9ir62PbNmEYGye9Ltaos+xPnTrHpUuXOHv2DHNzcwAUioNC&#10;lUDfja8yxN0Rt31OmqXGbV8olBj2nQwXtdWf5c5IpPea4Z0EdytQ6fv+Hc5u3ab75XoLgiAIgiAI&#10;woeFiN2CIAjCI052n/fe3QYonatcrVZZWVkxxfE2NjbodDqUSqUh8demWq0ZIRxUPjC5zfkLFwBY&#10;WV5je3ubNAtNzMLE5BhZlhCGShD/1Kc+ycWLF7l06RLjE4OChFk2yMdWYmqKBRQLwwKnTZZn2Nbg&#10;NSV0D8ZBia+DaBPH8e7IHb4fO8Vujeu65Hk+klfsOA5ZlpsIiSAICMOMQmFIIHzI9qj1eokRcbMs&#10;IwxDPM9jenoagEOHDjE5WSbrx5fYDiQxrK2vcPPmTQB+9rOf8eqrr3Lr1i08V82TMEj7RRRVhMbt&#10;27dZWV3CdV1mZ/cC8MILz3+QXX2H2KRpRqNRN+L2zZs32draMnOr4JfwPI92u832tsq2r1QqNJtN&#10;k/9u2zaO45h4E1BzMAgCms2mEXvn5uY4ceIEzz57DYAnnzzJ7OwkWJiilfrZ0osFlpUPxRapY3Jy&#10;oijCdR38vriu40J0u3XRWnWNdyAgv+kp6tpa3FYifsHE39i2blNq2u/5dy6A6Pbq6+ixFARBEARB&#10;EIQHARG7BUEQhEeYjCzvCzaWxU61KE3TEWdllmGcl1rIjqII1/HxvMG5QZCysrLGjRs3AFhdXSUM&#10;QyMgOU6RifECS0tLNJtNQLlxtTPUtpQYVvA9sixha0vlDmPFxEkXbIdSWV3rsf17efHFF/nYxz4G&#10;sCM3eMCoOVN/c6dANSx033k8OI7Nu9G1hvOJtYsUMFnBxWLROF89r0Acpcb9/vTTT5MkCbbt4fm7&#10;U+XWAqEW9XeKhI5jE8fKtZ+mKWNjYyRJQrVaBeDcuacZijrnX3/6Gq+88n1+/ON/Zm1tDcDkWY+P&#10;TeE6ZQD+4b/+N/bsmaVcVt9PTU1w8MBRKpVNpqf2qIvlkAN5PlyQ8M7FoDwfzaTX3K0opj5m+HMe&#10;fi/LwHPvP6GSBCNSz8/Ps7CwwNbWlsnoTpIEzyuYebO5uUWz2WZpacncV2dha9d8FEVkWUaWZea8&#10;NE1JkoTx8XE+97nPAfDCCy9w4sTRwfMz9CNCF5/U3E/wtVAi/DAfVha2EeLzQcFTGHKWWxl7ZtWu&#10;ijNnzpCm6UhOv+7nThe6IAiCIAiCIDwI7M7/KQqCIAiCIAiCIAiCIAiCIAjCEOLsFgRBEB5p7L5b&#10;MScnDAPzuu8XcBwbcIw71PNc4jgmjlMTfVAqKhf2xoZy3t6+vcDtWwuEYWic2pZl4To+nbZyKK+t&#10;rbG1tYXjOLRaLQDjUvU8zzgnsywjJ+fWbeUQLxZ9pqbHeP755/nkJz8JwIEDB5iYmHgHsQcfznr3&#10;sJt1OLNbZwAr57Y6JgyUQ3msPAHAzMwMY2M+WANnvYpQ0e7je/Qp593EjL8ndLtdCoXCULwFd/TX&#10;tm183x5xGkdRhGVZZk4sLCzwj//4Ct/73vcANZdWVlaIoohSSTmHy+UxOp0OtVqTsfIg2mNyYoYc&#10;de1arUG32zbucVA7EopFB6vfnjiOCcMevu+bOIs8z7HwRj47jX5O9G6I4WPu5Xp2HNTnA+T5aAZ7&#10;mkKlUmVxcZGNjQ3T3zRNKZVKFArKpd3pVNnY2KRWqwGwvb1NtxsQBAEzM8qhPDExQZqmxiEexzGu&#10;61IsFs34+75PkiQcPXrUPF9zc/2s+3c8fx5AX8kOI/bwM5imanz0zzdBEARBEARB2G2I2C0IgiA8&#10;0qRD8QqFQhHLqFqDoozDAq3neXiuRxgq0fD2rXmWlpbY2lLZwJ1OhyxV0Qpa7O71ejQaDSPGNZtN&#10;wjAkjmMjAk5MTBghVEddBEGAZVs89dRTAFy7doXTp09z6tQpJiaUAPx+F7B7v9mZ250kiYmasCwL&#10;27aNiKv7vPO83UC5XDbiNShh23XdEfE7y8C2MPNEv69FcYC///u/52//9m9NgVKdu+y67sh8s22b&#10;6elpigU1ZralxjZO1HlxHNHpdLBt2yy0FIsOWQZpPxDcdV08b1wVhey3UcXN3H3O7cxjH86jvtux&#10;KloEigW/f46OAFoBVK74xsYGURSZ52Rqaspk4Otik5VKhTiOTawGwJ49M7TbbbJMjVur1TDtAiiV&#10;CszOzpp2qP4XqVarTE6OD0RuIIoy/MIDKFq/B0RRbPpv27aJdhkeS0EQBEEQBEHYTYjYLQiCIDzC&#10;2Dj2QNTJsoysL85ZVoZtj/4zGYYxjXqL1dVVVlZWAeUiDYLA5BhblkUUJtTrdSqVCqDEy06nY1yl&#10;nudRKpWYnJw0AmWe57RarRFx1/M8LDvnq1/9KgDnzp01hSm1i7bX61EsFo2I92HlAL9VhovaDX/V&#10;9Ho908eCV1BC6w5hNc93ZpA/+CRJguu6dzicsywbGgsIeokRcR3HIY5j8jw37us0Tel2u2ZMer0e&#10;lmXh+z7j4+MAFAqFvigNUajmc55ntNoNU1zU8zwKhQLFkr9DpGZHkUTrLY318DWG8501cRwPMqH7&#10;6LFYW1X93djYZHl52Yj9SZKQ53nfYa5E+rW1NRqNxkixSe18198Pi+P6PFA7A+bm5gC4fPkyFy9e&#10;5A/+4A/MMaVSiW63azLiVb/oi8G7bMK9RfTPJlCLG8rdnZqfL4IgCIIgCIKw2xCxWxAEQXikGdZ0&#10;dorbAPV6k0ZdRY3cuHGDWq1OrVYjSdSJjuOQpjnNpnKOtlotVlZWaLVaRsgulUqMT5SNIBhFEVEc&#10;0GzVjbN3cnISO4ZCwWN2zzSgHOC9XofZWVV0slBQ4q8qyKdEw2ERdLcx7PzVTuBKpWIE8VLBJooi&#10;0zd9bJKkeN67qJL5IaAc2hCGA2e377vYtk0YKpG22+3y//7N3/KTn/wEwBQGDMPQ9D1N05F4kEKh&#10;YIRrPScsyyJJEtI0J47V2Pn+6MKBFtF936fRUHO310solVwceyBUKzF+0I8wDPG8wkjf8lw9R1a/&#10;uKnWufN84KTeGYtRqzWoVCq0Wi3eeP1m/9rRiDgN0G632dzcZHtb7ZyoVqvYtj2yo0F/r0X6crlM&#10;p9PBcRwOHDgAwNWrV3nhhRc4dWrOXDuOGXF26/k4vCBhWVAqPZwu5zjOzWcAao7atm0KdQqCIAiC&#10;IAjCbuThtKkIgiAIgiAIgiAIgiAIgiAIjxTi7BYEQRAeaXT8iONYI4UMN9a3WV5eZmNjg06nC6jI&#10;Esdx+g5w5dDd2NhgfX3duGOTJCGOY5OZDMp9GwQB7XYbUG7X8fFxyuUy58+fB+Cpp57i1q1bLCws&#10;jMRIOI5DvV4HIE0P4TgOvu+bmIE0TY0jczcwnFENjDiWk0RFeGh3b9GPCYLAOG/1uTqiQ/09ZzfE&#10;d8dxius6FIsDh3Oew7/+68/4p3/6JwB++tOfsrK8PuJQLpfLhGFIr9cDVI57HMccP34cUM7+QqFA&#10;GIZUq6pIaqfT6UebFLHw+vePiKKIcrkMqGKn5XIZz3e4dWvenNdqNU1RxwsXn2bPHvV3vUuhUCgZ&#10;J/fOjO43+xy2t2ssLi4CsLi4yNbWFkEQYFuqjZ7nkaap6cfq6irb29smAkb3f8+ePZTLZdOmbrdL&#10;r9cz7vGpqSlOnDjBRz/6UT7xiU/0x0m9pzdA5LnK+tbZ+YAZY50Zr4+3bXbFHHu75HlOu902z9v4&#10;uMpnT9P0ngVFBUEQBEEQBOFBR8RuQRAE4ZFGF6RstwK2tiosLi4AsLy8QqPR6OcMq9gG1/WpVCps&#10;bGyYrf9BEBjRTR3jGkFRi5ZBENDpdIxgd+LECc6ePcvly5c5efIkAOWyw3/5L3X+5V/+xcRR6BgL&#10;ncWsCxVqEXz4Hlqo0/fejViWRbfbHRHu43i0gB6A49hGfFTFEj/wpr5tPE/F3WxsbADw4x//mO9/&#10;//tcv37dLILYtk0S5zz22GP9czwsy6JYLDI1NQXAvn37RvKpK5WKye3WWecTExOkaaoEdmcQE1Ms&#10;Ftm/fx8A09PT7Nmzh26vzeqqyp//6U//hUajzhNPPAHAocMH2bNnhiTJzKKQupYSizW2PSp0R1Fi&#10;BFQtXK+srLC6umoWbpIkwbZtisUi7Zaau6urq6yurtJsNs21fN83GfYAe/bsIc9zVlZWTGHN2dlZ&#10;Tp8+zdmzZwE4c+YMH/nIlX5bsv79wHHUH1Ai9g9/+N+JohDHUfMqjiPiOCJJYnO/NM3o9SLGJwYC&#10;+MOC6w5ns2Mic2AQjyQIgiAIgiAIuw0RuwVBEIRHlxxu3LgNKKfp/Py8EXvK5TKTk5M0Gi3W1tYA&#10;Jdh1Oh3CMBwpsDicoaxF6Hq9bnJv9+7dy9NPP81TTz0FwDPPPMOJE4dHmrK+XuPGjRsEQWByhtM0&#10;ZXl50Yi9wyK3Jo5jPM8bcaM+yAwL18O5y8oxb48U6NROXX3OYBwG11Ofw4NfTO8nP/lXfvKTn/DK&#10;K68AcOvWLZIkoVgsGpE6TXLGxwtG7NaufZ3TromiyCyweJ6H7/t9cVuJtGEYmkWXqUnlzJ6ZmWFy&#10;ctKI5u12mzRNCYLAFIScmzvG5z//eS5evADA5OQYeaZEUS2MxrHKS7esgUi6c7EhDEM6nQ7f//73&#10;jbjdarVwHGdkMWZzc5OtzW02N1WBSr1bQY+Hnutpmo7MmzRNKRaLRtz+1Kc+xeXLl9m3b8a0J45z&#10;PM/C9wcLJ61Wj4mJgXCux0zvwNDP/nD+ve/b+IXd8Wy9VfRChW2r+TO820IXEt3Ni2aCIAiCIAjC&#10;o42I3YIgCMIDwXAkwjDW3Wy7/UPTVDkvh4vTOY6FbSsnp8ZxRgW5ra0ar7/+OouLi6yvK6ft5OQ0&#10;pdKYKbJXrapClFtbW6Y4XqFQ6EdE5MZtDRAE4VAhPpdWq8Xx40e5cEGJhleuXOHkyZNMTSkBKUmg&#10;04lMtAKoWIlut83evbNsbKz1j0uwdxQLdBxnZKxc191VsQO6nUEQ4Pu+GbcoivB9nyiKjNip39u7&#10;dy+gHPFhmOH5thEk326hymyoIumwg1wXfrRt24jG+pj7jW2SZOSZaqfrDsTfarXJD3/4QwB+9KMf&#10;8YMf/GBkLpeKY+R5TpZl5FluznNd1ziWC4UCtVrNROSAek6iKGLPnj0ArK+vUywW+9Euqm+zs7PM&#10;zMwwO7vXiN26EGOtruZyrVaj3W7juq5x8V69epWJiQkjPodhyPT09MiYFYsuvW48WrQxh9XVTW7d&#10;ugWoRSHdZj125dI47Xabm6tqcUkXRozjmHJ5rD+WCWmajtwPlACrxf7Z2VkuX77M888/bxzoY2Ml&#10;dn5ErmuRpJkR6QEmJksm/iZJYwpFj0LRI4rVeMdJRKfb4okTx2m1OwCMj4+xCzYOvC2GfxaGYUi3&#10;q2KabNtmcnKStbUNrlxRzvjh8bv39R62ERIEQRAEQRB2M7sj4FMQBEEQBEEQBEEQBEEQBEEQ7oM4&#10;uwVBEIQHgnu5A7MsM07mPLewLRttyFUZvHdftx2ugxhFGfPz87z++uuAKiqZ5zmlUpkDBx4HoNFo&#10;sLy8TKVSAVQGdpIkRFFk7u95HlNTE1iWZXJ9u90eWZayf7+KHjly5AhXrlzh6NGjnDhxAoBSye23&#10;Q1/HMq5u7UBP05QoikjT1GR2J0nC2NiYiSjRTuTh+I/hCJXdxM6CmsP90eOdZZnJdQaVI+z7NpYN&#10;WfbO+ny/Qp47x1F/DjCIuMjznEKhYI51HRv6ruLbt5cA+MEPfsCPfvQjFhZU/nuj0cB13TsKOur4&#10;Ge1kd12XOB7kXXe7XTqdjhkHGMyTGzduAGqOzM3NceDAARPHMTs7a+7T63VMG1qtlml3sVhk3759&#10;lEolM77/8A//gO/7xo09NjbG9PQUruuaSJmZmRkOHz5MGIYmW7tSqVCtVo1DWO9AiKLIRKToHRKd&#10;Tsf0Q8fWaBd4qVTCcRyTh9/tdpmZmeH8+fOcPn0agE9+8pNMTU3h+/f//FWueE6SZOZzc13H/Owo&#10;FLz++PSMs933faanp5mdnTVROnn+8BWn1NPQspTzXs8/wDjoh+e+IAiCIAiCIOwmROwWBEEQHmju&#10;ECdzTBRBpxP082UL7DxseXnDFN6bn5832cGgBJ40TalUKiwvq2OCIKDb7RrBLgjUtcfGShw4oDKU&#10;m80mcazyku2+wLl//37OPX2WZ659BIBTp04ZUfZOlMqUJCpmwbJGc6iTJN4hdsfMzs6ayJR7xWnc&#10;T8B90NCCr+M4I+KyjuEYjuOwrGwkw3tsbMwIj++kz1kGeT7IfrYsy4y/ji5xXfeuiwfDgiBAr6cE&#10;6ShM+MlPfsorr7zC9evXgUFe+2CRxDd56/qz9TzPfJ76uCiKTd41YCI9tCisx61UKpn2FItF5ubm&#10;mJmZMaK1jj9pt9usr6/326uKWGpBvFj08X2PJIloNFSBSN/3SZLExKjotmRZNpKn/eqrqojqcLa2&#10;WhhSY9hutwmCgK2tLdMXHVmi+18qlc0cyPOuuZ/neczNzQFw9uxZLly4wIkTJ9izR8WxJEmG51n9&#10;cVOfxc6PS+d161iaux2TZWpMtDAPak7orP7h+I4s446fL7sZ/fPTcZS4rRcyLMsijmPyPN81sUiC&#10;IAiCIAiCsBMRuwVBEIQHljtzvC163Qjb1s7TohGh6nUlqs3Pz7O+vs7a2tpI9q/jOEbQ1FncjUaD&#10;dntU3NbCcqlUIgx79Ho9ul117e3tbY7PHeXaM1c4c+YUAE8++SRHjx41gqxquBLigkDdz7ZtCgVn&#10;RAAfFIlTr/m+j+u6dxQinN0zPZIPfi90Xx904Vt/plps1t9blkUYhqNOfnLyPDcCqe8PBLh34rZV&#10;2eYDBzkMFhCGxb2dmdHDTvogCFhaWmJ+fhGAf/iv/8jKyiobGxtGONfuaH1N13WxbRvXdU1fdPZ6&#10;FEXGyR3H8UixQD1G+u8A4+PjjI2NcfDgQUCJz9PT07TbbeOi7vV6rKys0Gw2Tba3FvG1kL36/7P3&#10;pj12XPmZ5xN7xI2750IyuUtcqsSdUmlXlWxXlT2umYIBv+p3g5lBY9Az8wX81ug380UM2DDgHgNt&#10;oD3dHpe7rFq0kKJEilsmc7+Zd99iX+bFifOPiEyqVFVSWRTr/AAimTfvjThxzolI8jnPef47O1km&#10;vExtMk2z9H21WkWlUoFt26WCrLIsI0kSajcXxfn5eR53cS6qqgrTNEsCv+/7CMMQ9XodAHDmzBnc&#10;uHGDsu5Pnjx+KIu7uJOD3yqyjNL7NE0CpMN503GcUga+LLPFk+Kig+/75Dgv8ozfUr8xxespLgLy&#10;orEHC6IKBAKBQCAQCATfJJ6zf74LBAKBQCAQCAQCgUAgEAgEAoHg9xHh7BYIBALBM0Gey53nNRe/&#10;Z8ioVHT6LgyB/f0+tra2sL29DQAYDAbwPK+Uq+x5Hnq9HnZ3d+k9YRhClmXUag0AyLbyJ4hj5mgc&#10;DsfwPJbnu7DIIhTeevsNXL16GTdv3kS73TxwBUl2rgCqqkORZVhWnntbNEqqKrIIE1AkQxQp0HWd&#10;3KUAc3bbtk35wpynxWwcdsE/2/BryCNLJEyn01JGepIyhyl/T5KwfkuS3KH7m6BpXxzNUHRxc8bj&#10;MR4+fAgA+Pjjj/Hhhx/i0aNV1m4oACQYhkEOfO565sfhTu+iG5pHlBTHjceBcGexaZqwLAuWZaFW&#10;qwEAms0marUafW4+n2NzcxNbW1t07EqlAkmS0Gq14LpOdu0aLKtCru0wjDKnu0LxJ5PJBJqmwbZr&#10;2XWwnHxF0ehzcRxDklgsyf7+PgC248FxHARBULo2y7JKfcnzxgE23rquw7ZtyuM+e/Yszp49i0ql&#10;AgAYjSZI0xS6rlMbWdY5H08+ZofHMY5TJElUcmm7rkvOedM0szzzBPm96yAMfUjSN+te+k3hQxKG&#10;KTqdzqEInzRN6TWBQCAQCAQCgeCbhhC7BQKBQPBMUCxYB3x+HEcUAjs7TLR+9OgRtra2MJ/P6f08&#10;LmEymWBvbw8AsLW1hclkQnEFpmnCNE2kaUqZwlHEikOmKRO+qtUqXrp0ETdv3sS3v83EuIsXL1IM&#10;Rhjl0RO6rkNVuIimw/MiKHouynO4gBTHMlRVQZKkdLzJZELiIxe7D2bnciG2GP/xTeOgkFz8fjQa&#10;wXGcXAiPE4RhSJEKcZwgTWVIci5Isz75zdvBBdmDhfiKGc5ra2v42c9+hg8++ABPnjwBACqeKMts&#10;vOu1Bnw/KImDPFqEZyHruo7pdIokSWhsiyJ+sTinruskmrfbbSwsLKBWq5FIGwRBKYt7Pp/DcRyM&#10;RqNShrbjONA0jWJLePFTLiRLErtfwjDEbDYDACpYubCwxK6tXqf7ih9nNBphdXUVQeCVhHtecJNf&#10;LxdMD97HvE/q9ToWFxdL/bS1tYX19XW61mq1ikajgWq1Su9J0xSLi4tYXFwkAZwL9oahZmOD7L4q&#10;x8AU44DiOMbDhw8RBAGNQxiGkCSplM/Or+1Zjwf6bYiiCP1+n+YkUH7GCAQCgUAgEAgE30SE2C0Q&#10;CASCZ4anCUqz2YzEONf18f4vP4LjMOHN87wsD9sqZBFvkYubi5aapqHRaNHxeSZtHMfkmlZVGYZh&#10;4IUXWHG81157DS+/coMK4wFMCIrjiAl7alZoUNXACk9mxSfjgES4IqoGqAVhNUkAWQKQaUqbW+uY&#10;TEcsN5n3R1ZALv9MgoNFDYtC6TeBg+3kY5KmKYndlQoTJcOQid15EU9W1LM4T1if/HrX7vsh5TjL&#10;snxoIaHT6WBvbw//9E//BIDlv3PHNBdgK5VKlr/NxNd+b4CFhSUcO3ac3uN5HjzPozz4OJ4W8rd5&#10;RrsJVVXpD8BE2yNHlsjFbVkWkiSB67o0vweDAfr9Po2/rutYWFhAvV6n11zXRRRFME0Tly5dos+N&#10;RiMS6w3DQL1eR7u9QEUr2+1FyLJMwrLnedjd3cV4PMZwMAYAdPZ20Gq1Mpe9ko0LMnE7X6RJkoQc&#10;5ry/VVWlY7OMexmu69O1cSc7v47JZIJ+vw9JkqiP0jSFZVmlbHPDMNBut9Fut7Njmzh+4hiSJKL3&#10;8exyLmwHQYB+v5+1P1vA+j0rzshz04v3YBiGVARVIBAIBAKBQCD4JiLEboFAIBA8ExTFKyCPHtnc&#10;3MTm5iYAYDAYQYJKQqOiKBiPx9jZ2UG32wUAOI5DglgxGoW7Nvn3XOxuNllxvNdeexXf+973cPaF&#10;UwDKBRDzbf65QJqCCXs8ioIXzlMVNRPUysJ98Xh5cUoJUcTEt06ng+l0CtOoQMkKcCqyVnIMF8Xu&#10;Z5fD1/7rwqMwbDtzdqcB4iQEJCb4y7IERQGkwuHZGH+B2J39+GAcTBQlNG/u3r2Ln/zkJ/joo4+o&#10;jz3Pg6IoqNUaNJdmsxkkKYFhMDHwxRdfhCyr8H0fvV4PQF5oks+3KGKiazG2RNd1GIaBxcVFEmJr&#10;NRtxHMOy2GLJfO5gY2Md3W6PYlt03YBpGqhUbACsYKMkyZhOJ4hjNpfa7RZee+01vPvuu7h48QUA&#10;wO5uD6urqxT3MxwOEYYhTNOk2BLP8zCdTuE4TKTf29ujQq+aytzOsqRiNBpl7mlebFOCJMkU/5Ek&#10;EoAEqqoijvluhhSyDKSplp3LwXw+RxjmYqthGDAMoyT+86iTorNbkiREUUQLQa7rYjabYX19nfq/&#10;3rCRpjE0jbV7cbENTTPofl9cXIbrutD1vGhmHKfZ4ko5WuZ5hfV7ClVl18gXARVFoh0Azya//TNG&#10;IBAIBAKBQPD8I/6lKBAIBAKBQCAQCAQCgUAgEAgEgm88wtktEAgEzyg8CoC7Hj8vpqL4HgCU+/xv&#10;CW8r/zuAQnyB8tRMZe5uLv5sNJrg8ePHAIDHjx9jOp1CUZQ8nzqVISsyFZrsdDqYzWaloo6apkHX&#10;dXieR25QII92AFg28aVLl3D+/Iv40Y9+mDXk86/vYK5z8e3chV3ki/J9+TUHfgJdZ++NwgRIZSiK&#10;Sjniruux15/SjoPn+PozhZMDXz+PPCta07RCcUEJlmUDkPPxlmJMZwN869vfBQBMZ0O0WixWxvdd&#10;ANx5K5cysPNxP9AnKeB5bA6srq7ivffew3vvvQcA2NjYgKqqaDQaFKtRsaqI4xjTyZyiaY4sH4Om&#10;aSVXsed5cF2XTqPrOmQZVOw0SSJomgHTtFGvM2dxq9VCvV5HpVIhJ7MkSej1utjaZlEjk/EMYeSj&#10;0ajDrlpZLykIQg/OnLUxigOkiYRjK0fw+mtvAgDefOt1tJoNJAkwn7M29HoDdLt9BAH7nrvVoyiC&#10;67Ds7U5nj/LtWbsTRFFccqmrmpw9Y2SKj/F9D3GcoNlkxV4rFRvz+QyyzOJaAMBxXAAywpCdK4pC&#10;6LqBMAwpI9t1ffh+WJrnkiSh3x+Win2maYpGo0FRG0EQUFY/b/ds6kDVZMxn7Hzz+RxpIkGS2dzy&#10;vRCu60PXTHhekM0PGUePrmBtdZ2czfVaE8tH2jQnFEUpRarwr1+U683nZpGDeeBP+3yapnR9/Py/&#10;LmEYUxs1Tc2K4qb0mmmpSNKI7Z4A61tVVXDkyDIuXryQNYAV0mXnLl5P/ndZBoKAPctcN9+JYlka&#10;fa+qKjRNYvFN2XHiCFDUcoFRSQJ83y/lph9+phz8/ut+9gkEAoFAIBAIniWE2C0QCATPKLwIYTHG&#10;ghcO48KPoijZtnOFXuOFHvn38/kctm1/pW3jbeK5xweFnoPCfJoCvh/Qe3Sd/fqZTmeUIXz79m04&#10;jkNCbxzH0DQNcRxTPER3v49OZw/zuUvtsCyrFFkSBAFc14VpmhiNy1YrvgAAIABJREFURvTaysoK&#10;Xn31VQDAG2+8gQsXLsCy5C9MwPh8vrzAwoVuhgRZVpAkSUEYk7GycvxLn+d3z+eJUU8X74Bc2EsS&#10;9r2isPmuyBotXCiKhHa7jrNnWY56q8XE1CgKKJ6CHYblQfPM6CAIIMsqJIl9H4YxgiDAP/9/P8W9&#10;e58BAG7duoV+v08Cabu9AN/30e326H5RVQWmaUFRFBIZkyTFdDo7VJyRx5Sw9rFcdy7GNptNVKtV&#10;tNttLC2x4o+VSgWe52EwGGA4HAJgMS5JEiMImbCqaRparRZ0XScx3XVdiukBgMuXb+I73/kOLl68&#10;CE3L1cjNzW08fPAY29uskGXgR6U8at930O/30ev16J5zHAfT6ZSEVcuyIElS6RkkyzLCMIFtV0i4&#10;j6IIjuMUCmTK2THSgiDM50SubLL8dYkWDhSFLSJwYVlVVWov/zqbzaCqKsbjMfU3Hx8ukpumDssy&#10;oes6zSXDMEp55KqqolFvsczqQi7ObOrg4cOHFG/jeR7q9TpWjh/N+sRAtVpFrVajgpe2bZeesTz3&#10;uvhMLNYLKC7Msb5hfcKLph4UwIvCbzGCicP7KYoSiiSRJGRtQAlJkmiRguWuS/ncTiNEcYCqVYVp&#10;5gsOaYpDC5ZhmGAwGABgv2MkScLy8jJqtbxewfb2Pl3j8nIrF7Wzr0EQwlI0SBIozonXTng6yef8&#10;XYjdAoFAIBAIBIIcIXYLBALBMwYXcIpF2T4PLnQX3X5FMRzAVy50A2WHse/7kCSp5KKO45jEQE0z&#10;oKkKTCP/+XzmY21tDY8ePcLe3h4AJqyFYYggYC5L13UxHo8xGAxIEGeimktiSL1ehSRJcF2Xzqfr&#10;Omo1G5PJBC+/fAMA8Pbbb+Pq1atYXGSF+J6lWo68/iQfxziOS+74F1544Wts3VcJF/vyYpMACq59&#10;CXHExNg4Yq+pmpoVMAxKx1BVnXKVZ7M5TLMCVZWhaVz00hBFCVZX2S6Bf/mXn+IXv/gFdrY7lGvN&#10;F4WKBQsVRUGz2aR7hjt2JUmi+eW67qH8dy428vtV13XU63XK4m40Gmg0GgiCgIqtdjodunf4+drt&#10;NjRNJbGX75jo9Xrktj59+jSuXbuGH/zgBwCAer2S9YOHRw9XAQA7OzvodDro9wdoNJgTPooiuK5L&#10;ovl4PEa/38dkMqF77vTp0yWxOUkSGIaBNM1F6yRNcO3aNbz00rfx+uuvAwCOHDmC4XCInZ0dAMw1&#10;/+jRI9phAQBbW1twHIfywPmCAMsxZ2NQqVTguhGCgIv9NjSNLQBxIT8MfRgGy7LnAqlhaNmzYZbN&#10;LRuDQb9UZJEvavBxMwwjy1+X6HliWRY923i75/M5kiTB+sYaja1pmpkLWs3aqZW+v3DhAjRNg2VZ&#10;NLaVSgWmaULTchHc933oul5avOTPAC5mPy2nnwvpB3f9KIoCvqaQpJljmuoDMHHb90NYFrvGOEph&#10;GhXoGhsTx3EwGc9gV2okTMcxcPDX0N27D/Hee+/h448/BgD0ej2cOHECtVqNHPGz2Qzdbhfnz58H&#10;APz5n/85jh9fLj174zhGtzvD1vYGLfhcvXoZi4uLEAgEAoFAIBAIfluE2C0QCATPGLmrVTnkkD5I&#10;UfDgYlwQBE+N3fgq4eIYL7JXfC2OY+i6nhc4y6Ij9ve72NpihSZ3dnYxHA4QRTGJH7PZHNPpBOMx&#10;E/XG4xH6/QHG4xEUhf26qlarsG274LJN4DgOXNclYev48eM4fvw4/uzP/oycp41GA6qaC8usjYdd&#10;j18H/Po1TSOnftERyp3AzzYyvji+hMHF5YOuVoAJjLIs0z0QBAGSBDD0XLScjB1ougLLZPOuUqmS&#10;oNfrMif/R7c+wM/e+wUeProPABiPpkiSBLpuQFHyuB1eAJG3h99z/Py+75PrmLubefwKd/UGQUBF&#10;FIvzrVhUUVEUDAYDjMdj2m0QxzFqtRoWFhbQaDDHuq7rCIKA7h3DMAGk0HWDznfixEmcOnUKwyE7&#10;zt7eHnq9Pra3t+i1JImhKCosyyL3bb83xN7eHi0c8fgjFi+h0fWapkmibRiG8DwP7XYbr7zyCgDg&#10;+o2ruH79KgyjHE/UbrexvNxm77l++ZAbeG+vj9FoRItbm5ubmEwm6Pf7ePDgQXa9eiZi86KWMcIw&#10;gOt6VABWUVR4ngtJkuk1tkCU0PPSdR3oug5FUUjc525oPv+q1Sq9n7+WJAmCIMBoNKLnGl/YoAKd&#10;soQkZn3le6ydKWaQJZXiOZ6sbUBWAFXRYVXY52rVBhrNGuq1JkyLzQu2sGKhVqvR+HP4M05VVSpw&#10;yvm83wuyhNJOlSRB6RknyyxahD8HeQwUv36+0GaaJsXdmKaKfn+CBw8ekLh9+/ZtbGxs0L1brVbR&#10;6XQwmUxokYD/Prh9+zYAtuj64x//GLZdoSKpt27dwr179/Dp3Tv0uX//7/83/Omf/ukX/u4TCAQC&#10;gUAgEAg+j2fgv/kCgUAgEAgEAoFAIBAIBAKBQCAQfDmEs1sgEAieMQ66snl8M48SKDpheQwAi3Bg&#10;DkLuSOTRD3Ecw7YtfJVIEnMdBkGUuUPlkisxDGPMZsxB+mRtE71eD7u7e5hMRtm1SLStPopYOx88&#10;eIThsE/ttm0LzWYb9Xodvs8clFHEoiZ4FILnebBtGzdv3sRrr70GALh58yaOHStvg+cuU961PBIh&#10;jlmBtK+Tg/XmirEFPCLjm8UXraMXfp4CaZI7OCeTCWUWA+z6ZUmFzC2zKXM7G0Z+jCQG9ve7+Jd/&#10;+Qn+63/9bwCAJ0/WoCgqzMz9LUkykoTtOOA7IPh5ihnOvu/D8zzq8yAIKO6EWi/LFFsBAAsLC7Bt&#10;mwpO8vfM53Ps7+8DYJEO/Nr4sWzbhmVZSJI8+zgIAooNAQDTrKDRqGFl5QSWl5cBsGzjW7duU269&#10;YWgwDAuyzOJdAMDzHAwGzEnNXbRhGJbiVzRNg6YpWQY0u78GQ5bfza//0qVLeOedd3D58mWKZNF1&#10;GZLEMptVNe8X1uZ8LCUJcN0Qus5uumaziSNHFnDx4otZe1hEzHw+J7d3o1nDznYHDx6yXPXZ1EGv&#10;v4/NjW24HssVNw0To/EAumZCzWJrhsMhrIqBWpU55OfzOebzOSqVCrmWudOePzu4a79SqZTmm+u6&#10;2Nvbo9d4XQD+XGVjb0DT8nnJMsrzvOx6vYEoChEEIcYj9hwcDiaQtyQoikqOdN1QYRgGOflN00Sl&#10;UkGj0aD+5kVMNS3fEcHy7Q8XdkyT8u8LVX26O5rvUtjY2MDe3h7NSVVVKXbls8/YGKytPcGDBw9w&#10;9+5dyjGXJAnVahXNJouFqtVqtCujmMkfBAHNv7/927/Fp59+itOnT2F1lcXtPHz4EI7jIIz8wm4G&#10;Q7i6BQKBQCAQCARfim/a/6AFAoHg94okyWMeWFGxwyLAZDLDeDzGeDwGACwuLuLo0WUSMExTP/SZ&#10;L0uxEF4UJQjDPGd6PB7jyZMn2N7aBQB0uz3IsgpZlmFZTEhxXRf7+13s7OyQ0McK/KWFIncsl9f3&#10;fYoiCIIAURRQwcKbN2/ixo0buHDhQqkwWhyzdvEMZ65VUjx0yl47KDT/W1OMephMJhStkRf1SylG&#10;43nhYP5wUdjq9/sIwxCmyRZnosiHoqgk4gKAYcgYDKa4ffsOAODWrQ/x4Ye3EAQeCX2NRhOeF2A2&#10;ywRSs4JWq4XZbEaiWqVSgSzLFJ8wnU4RRVFpMYlndiuKQjE5pmmiXq+TKLi0tHQoMqPf76Pb7dI9&#10;GQQBarUaVFUtRYT0er1SMUKW+51fqyxPMZvN0G63SUjXtBSe5+HYsWN0nPl8jtFoRPfScDjEZDIp&#10;xfuYpolqtXoosoJlZrNr1nUdf/AHf4B33nkHAHDmzBlUKipbFFL4eCF7b3lRQ5bLzybHCVCpFBfA&#10;UgRBUooOMQwFjYYNu3oGACtOeOTIEi5d/nZ2rSriOMF0OqV237t3D5ubm6Wxu3//PlzXpWNPOiMs&#10;LR5hf8+yzmVZptxudi6VFhuKOd6KopTex8dnOp3R5zTNKy2A8LErvsYLZhZjcvgiIc+Nn89czOdz&#10;9Pt9GhMeY8Sfg7quo9Fo0Pe2baNaraJer5PYzGNzkOaxVppWjpmJYyAMo6y4qUbXVlxA5dn0q6ur&#10;+Ou//msAwN279yi6h0cq8XnE5zu/r8bjcamQ6Hg8pogWTdNw584dPHmyRrn1SZKg1WoBUlIqevy7&#10;KKosEAgEAoFAIPj9QYjdAoFA8AwjSYdFJN8PyZ04Ho9x+/ZtPH78GOvr6wCYy+7EiRMk2Fy4cAFv&#10;vvn6V9ouXhhOlmWEYYidnR08fsyKAW5vbzOXn8R+xZimDc8NMBoNyMHZ7XapOBwX/9JEgmXmAsd4&#10;NMZsNoNpmlhZWQEALC0v4E//9E9w4sRxAMCJEyufm7tddP+GYZo54LkTkwviMQzz61W8w5AJTZ1O&#10;B2maQtd1zOdMpOUC3zePz3d303ROudjPxU9gMBjC9wPYNsunns9d6LqJwGeC/6NHm3j/lx/is/t3&#10;ce8uy+Pe7Wxjob2EIPSosCXL9LYpCxupjDSNcebMGerb2WyGMAxLQrOiKJQDD+TFCG3bJmGx3W6X&#10;cuN938d0OsV0OqUie+PxmIRYfmzP80hMBfKFjKJzXFEUhOEcjTorKtmoZ9nfmkn3k6IqUGQNnd3c&#10;Nd7v9zEYDKjdaZpC0zQ0G22EEXOys/zrvAAsACq0yMXOkydPYmlpid6zvb19KCdfVWWYplISrmVZ&#10;QhTFtAgmy0ClopdEcib0F2cC+0EUsaKX2ezI+j1/o6rKaLUa9P3bb79JOemc/f39UpHanZ0Oet0B&#10;BoMB7t9n8yQMw9JCEs/BTtOUMtr5ePDimQC7B/ln2bWpAGQkSX5/srHMXfu8cLCmRbQrhZ+bLS6w&#10;8xmGDkXNn4G8BkOapjR/fN/HcDgsFaMsLsKw/tKhaRpOHD+V5bwDrVYLS0tLJDazxQ4bqpov+s3n&#10;DkzTKrXb9wPM53N89hnrN1bvQC3N3SAI4DgOfa5ardJzn58vCAJIkkSLS4qiwPd9zGYzWsBTVRWO&#10;42DuTEnsLrrLBQKBQCAQCASC3waR2S0QCAQCgUAgEAgEAoFAIBAIBIJvPMLZLRAIBM8Y3DUNgLJd&#10;OYPBCE+ePEGn0wHA4hJmsxkWFxdpm/tsNsO9e/coc3VxcfErd3bzLOKtrS2srq5iOByWsoAVRUHg&#10;81zYBxgNJ+j3+7Ttnbv32NZ+idpddJ5GUYQjR47glVdewbvvvgsA+Na3L0BVpZJDNIqYa9Uwcoe2&#10;ojDHNIt+ATRNAneSFt+jqF+vq1uSQNc7GAwoo5u7HNM0PRSX8DyRJHksRpKwrGXmimUxC3alhidP&#10;nuDv/u7vADB36MOHDyFJEs33Y0ePw/d9mEYFqZ7HMXBHNjt2gvl8jt3dPcQx69s4jkvO+WKcCHeE&#10;N5tNtNtt1Go1OpaqqpjNZpRfPBwOMZ/PMZvN6Hi6rqNer9PcjuOYMqK5Y5dHmhyMrblw/lt0bZVK&#10;BZVKBaqq0ud4PAp/Bvi+T45mnvdfdOpyihEZAHPjVioVRFGE6ZTlSs9mM2xvb1OsxnQ6hWVZaDab&#10;hWsJcebMaRiGQTni7Xa71H98N0oxV5q10aCdGFGUQNdlJGlETu44jkvHSZKEYkZyF7lMtQr4+3g7&#10;OCdPnoSVReEMh+zaDMOA53n4+c9/DgC4ffs2Op0OFEWhfvJ9H0EQlLLy+Xk0zaQx4uN88GvRoZ+m&#10;aSmCqRiPAyRZ/6aAlM9BngevaRqdn+844N+rKouE4nMKYLULJCjY3+vTsTRNg2EY9Dld19FqtbCw&#10;sECu+Hv37sH3fYrISdMUtm2j3W6j3W5n/TckxzmfX3yXwGjEajDwLHjDMMglH8cxarUa7aQYj8dY&#10;WlqCJBnUbu5Qr1Qq9BzUNI1c9wKBQCAQCAQCwW+D+JekQCAQ/I4o5qDmL7IvXOR7Wh0utSBw+36M&#10;3V2Wff3kyRPs7OzAcZzSsWVJxXg0xcOHDwEw4YMX9gOAo0dWEIXAF2kHvs+EJp77ywQ+g34GMKHt&#10;/v37FJnCxQrTqJBg1O8N0el00O8Pss+GSOI8e5Z/jhfM46KK4zil+ABJkvAXf/EXuHjxbN5IKYtF&#10;KPSbqgGqdli01vRnv8hZkoCEp9FohGqVxXcUYzS48P118TThKUkSGm9WoJRFO/xKsrmfaWGHMtN7&#10;vSlqtQbiuBwr0Wi0sL6+CYAJYfV6E0mS0Hs8L0CSpKhW89gSRVEwn88xHI7pOJKUIkVM16JpGuI4&#10;puOwY9dRq9WwuMgKnBbjG7gg3O12SxnSABPHV1ZWaKwGgwFGo1Gh0KSJkydPwvd9Ev94hAqPm+DH&#10;kSWdREUe/bC3t0cRQPv7+5jNZhSrwhdEDua7y7KcxU5w4TmGokiU4V2vV6HrOqbTKcKQR52EmE7H&#10;tCDAtNsEo9GArk1RFNy6NSxlXWuaBtu2KcKiXq/Dsizoul7KeWbCpk7tc90QViUvyPu0PHf+pyiA&#10;F6NgDr4fALvG7EetVi37HItW+eEPfwCAid9/9Vd/hUajQXNgNBrhu9/9Lq5fv04LDu+//36W+83O&#10;uba2hjRNUa/XScjmBRv5cfhYFJ/9fKFBURTK7E7TfB7z609iwHOD0jO+uOjFs8GL+e95TrdOhYo1&#10;TYcsq4hjdpzJZIb9/R7C8C4thDabTbRaLVpckuUElmUjDEN0u0w4DwIPURTBsiw633g8LsWY6LoO&#10;SZJIBOftLPZBrVaD67owDJ3m4HA4xAsvvIB6o4pbt24BQKlArEAgEAgEAoFA8Nsg/jUpEAgEXxIu&#10;+B7k4GtRmIvbv6ow4mDACqrt7OxgdXWVRC6eG8uFLQDY2NjAbDbDcDgkNyaQu6IB4E/+5E8yQUUh&#10;V+XBgo39/gi9Xg+bm5vY2toCwISQF154AWEYUhv6/T76/T4JbVEUZaLikETyyWQCz/OQJLywpgZd&#10;N0qF8MIwJMfk5iYTMo8fP444jsnhxwvFlfrq2devfyNkGUgSdlGqqpLbmItItm1T5u3XBXfbArkY&#10;KctyKTP5ILkjl2ek57nc/B7gX7mWv7W1hfl8znKkMxetrrvQtIDmRNGdXCz812g0EIYhFYTkLuqi&#10;YChJKSQ5JVepJDHhl7uCFxcX0Ww2KccaYGJcp9PBbDYjZ3WSJCXXeLVapXPze0BRFNy4cQNvvvkm&#10;AODy5ctYXGxgZ6eLDz/8EABbvGLFOE3K12fuWQPDAbuO7e1tdDodeJ5Xcm1blkVF/rgYzAsi8vPH&#10;cYww8lGtVgrHLjuGoygiVy7vt/F4TII8GwOd3NQAsntSLgnTruvCcRxyu3PntaZptIDD29dqsTzy&#10;er2ORqOBpaUlGCZrt6rK5FzmbeZ/OL/uTockyZ9zRXJnOXPZVyoV6v+VlRW8/fbbePvtfCfMzZs3&#10;s/nM5tL6+iY8z0MQBLTot7e3h8lkgl6vR9evaRrm8zmJv7wgapIkNHdc16WceNbmhAqH8oWLMAxh&#10;WVYpQzyO4+wZmzvKZVlBEEQkJNu2DV3X6Th8fs5mM7z66qvUB8UFGMdxKPucf65eZ+N30NF+8Pfe&#10;wYUK3q7ie/gOi+I8PXnyJExLP7Rzgs8bgUAgEAgEAoHgN0WI3QKBQPAVUNy6DeRbz4sUzWpxzEQX&#10;rgPM5wH29vbQ6/VIDOPuPU1jwpskyRiNRtjf36dCePP5nIrf1WpsKzoXOF57jQk2L7/8CkV8uG7u&#10;xjUMmcRu1/UwGAwBSPA8JgZubGxiNBojCAISbFikQYtEvV6vh93d3cz5CDq/rhskcnheAFWTMR5P&#10;SahSVRVnTp/CuXPnsLa2BoAJLXEswfWY8GKYGmQFiOJfb5Hgm0ixyB2PquDFBQGg1Vogl/HXhWEY&#10;1EZedE5V1aeIWMzlWqvZJFDGmdE4TXix1fy4m5sd/Oxnv8Ann3wCgIm/o9EIlmmTID0ejxGGIcVc&#10;mKYJwzBKIpokSRiNBiTcAkyYY9EP+YRJU6BatamIYq1WQ6vVoggHWZbheR4mkwkt+PBIC35eABQp&#10;we/vzc1NVgyy2cTLL78MAHjzzTdx7txpOncUsevd2dkh0bxarUJRFEiSRGLjdDrFp5/eo3NJkoQ4&#10;CdkfP6R2AoCcXZppGkjTFI7jwPPZjgDbtmHbNqpKBZ7nZGMUQ9NUcMtzXvw2pX4KwwCTybjQZylF&#10;ZhRd01EUoVarkbDK+6Uo2nNHMr/eKIoQBAHtVAFAYji/5y3LIhEcyAVx7hQHUCpW+as4KHTHcQpZ&#10;luhZYhgGTNMsufsnk8mhRcpq1S49d2z7WzCzorZx/EZ2bUyA5s/l+/fvQ1VVPHnyBNvb2/TZvb09&#10;7OzswHWNUh9w+C4Ky7JooYbt5GHFdAFAkpJScVOAz8kUjUajJG6HYUjH4bsIFhcXab7N53NMp9NS&#10;wUjLsmCaZmGXQDmqhV13eVFOkiRMp1Pouk5zV5blUhv5gkxRgPc8D0+ePIEkp3Qfnjt3TgjdAoFA&#10;IBAIBIIvxfMbBCoQCAQCgUAgEAgEAoFAIBAIBILfG4SzWyAQCL4k3LEGPH0rNyu6GEGWVFgW377N&#10;4hv4NvhHjx5he3sb0+m0FBEynU7JRT0YDDCZTEpuPd/3Ydt2yWmbpinOnj2LH/3oRwCAdrsG141g&#10;miosK3/sxzGwt8diB3Z2djAYDLC/v09Ow3q9DlmWEYYhOfF4rALPLw7DEHEcUzE0gLkDi5nOcRwi&#10;DH3IsozXX2fb59966x1cvXoZQRDhP/7Hvyz0o0TXVq9Xyc2ZFrLO5efI3V0sUFnMJOZ/b7fbv7aT&#10;9XdJngmsHcpJ5j+v1Wz6PorY+Ou0KwEYjWbodDr4T//p/wHAYks2N7fJDSvLMo4dO4ZGvUXOU8uy&#10;qEAjAPoaBAE5hnn2e7GIH4ffj4ZhQDdUnDp1guYpi+NQyEU+HA4xGo3gOA5FKti2zT6r6+RQnc/n&#10;cF2Xzn/x4kVcvXoVN27cwOJiPlbzeUDZyPfv38dsNkOaptR/SZLA932MRiOK/xiNRtA0DeOxQ/0o&#10;SSlkWUWS8FiLGECCwYAVB7xw4RxOnDgF33fpNd9n7QtDH5WKRX1WPD+P7yjGUxTjJfjX4mcA9nzh&#10;meU8SsX3fXLA8+PwecxfM02Tii+yOcGiTrhzGWBO3zCI80imVIYks/oDisqeb63mAnRDRdWuo9mq&#10;02vNVh3VbNwkidUZKBatPejY5m71er1O8y2KImqf50XUBzyGh11bfkzuHjcMGYAMTWP55MePs2ic&#10;t99+A47jZZ/TMRoNsbe3T/fTz372M/i+T273zc1NzOfz0jPA8zyYpknzNEkSGIZBmegA202jqir2&#10;93s0lnzcipEwPPKGFzcNgqBUtJRHqnAXPrs2jY51MMak6Brn2ef8uc9jTorub952Pr/q9TrW19eR&#10;Isb3v/99ACxOKAzDkuNdIBAIBAKBQCD4TRBit0AgEHyF8KJtRWGFBJ4U2N7eB8DEr42NDRJZFEWB&#10;YRhYWlqibe+TyQT9fp8iQoIgOJRhywvCWZZF4tv+/j5WVlZw/Pix7HMpdF0tFcMcDKb49NNPKULE&#10;8zwYhkEF1/j55vM5+v0+idujEcv25gLWwsIC5SVzwa7b7VIeMgAcOXIEP/jB9/Gtb30bL710Pusn&#10;9oflBSPrAwmKokNV5exzy1hcbD530SVFJAmlQo88j50LTSwu4+tsYblAJZ/bB4shSpIEz2Nttm0L&#10;qiJDVXR0OizD+OOPP8bPf/4L3Lt3D/0+E7d57AXPcEYqo15rUgY2AGi6Qm0AANebU54wF5+TJMkK&#10;5OXio6IoWeQOWzhaWFhAvV6Hokh0nwyHQ8zn81KEQ71ex/LyMgltURTRubhAd+zYMZw4cQIrKysA&#10;gFdffRW2zUTHtTUWf3Lnzh10u92S8GdZFnzfJ4GY59+zApF5EVKWy89uikqF5WPPZnM4DntWNBpN&#10;rKwcw7/7dyxC4/LlSzh37kWkKdDrMZF4NBpiOp1hOp1QLBLvNy50+r5PkTC5wOtRBAwAypjm/cP7&#10;u1iskJMkCV0Hz2yXZZlE2tlsVqo3wCMtZFmmxQUmLOfPqjRl94iiqFCywr37e33IsgRV1aDrrN2s&#10;MKMKVeVivYwzZ85gYWGhJMC32+1SJI9lWZQ3DjABnAvIplm+Pi7Ix0mEOJYBKUGS1ZY0TBUS8oW4&#10;KAIgJVBkGdWamR0AOHJ0AQsLC3R/nz17FqapgyeEjEYjjMdjjEYjPHnyBAAriBlFES168sxrTdOo&#10;b7vdLhzHQaVSpcLEqqqQwAwAgR9iNmVFgHmf6JoJ08jHJIoiuI7D5krMxe42fh08jxWy5OczTZNy&#10;ygE231zXRZLE2N9nvwdPnTqF0WiEEydX8IMf/IDGSSAQCAQCgUAg+DIIsVsgEAi+JNxVCpSLp3FR&#10;bTqdwvMC3P30M4zHTLieTCaI45hcpkEQYHt7G4PBgIpBcicdF/VUVUWtViPhDmCCXa/XQ61WIwGD&#10;u7+5SBrHzEne642xuroKgDnKu90utZE7wyVJIpchF1AcxyHRrlqt4vz58yS8hGGI/f19uK5L7VxZ&#10;WcHFixdx9uxZAMAf/dEfot2uk1OS9RP743kuFRVkwpsB32dtsm37sND7nBWoBFBybPJ5xMU35loG&#10;tM+vBfk7pyiYFXcPHBQ7bZstbozHUzy4/wgfffQR7ty5A4C5uH0/gKIolMfMC0jyuaXIGi368Pm9&#10;tb1RKuDHCwPKslxyH3MBj4vbi4uLaLVatODCr2Fra4v61nEcyLJM+cD1eh21Wg2aptF9Ucyh5oIg&#10;LyjJRdFut4uHD0fY3NwkIZmL27yNs9kMq6urVMyVvxaGIVRVLQmynucWcq6nUFUVlUoFFy5cBwC8&#10;/fbbeP3116ndxWE4enSh9BUA/uAPvguAPQcGgwH+4R/+AQAoK73o2l5YWKACiQCoWGFRgHQcB7Va&#10;jfLbWRtU2tFRHNvi+PJnIxfEudidJAmJ9FzELRbRZHUL8tdLfXr2AAAgAElEQVSKBVvDMKKvBxcZ&#10;19fXUa/X6TVZlrG4uEhj8vjxY8znc7RaLXqPpmlZMdKIcuL5I13KvvLXn5YEyBcpJAWIY4k+AwBJ&#10;CsgSoGqAym/orOt5s9nzvQlZPo1XXrmW9XeISkXDz3/OFi3+8R//Effv38d8Pqd2VyoVLC4uQ9dM&#10;eg5z13ZxUcowDBiGQfNL07RSn/HCmrquk5Oev150aRdd4gCozkBxbGazGXZ2dqi/l5aWcObMGZw5&#10;cxrvvfceAKDVakFRFFy5egnnzp071J8CgUAgEAgEAsFvgxC7BQKB4EsSBEGpKFccx+j1ehRRsr6+&#10;jn5/CN+LUK0yEc8wLIxGI2xsMPF5d3cXvu+XnJQ8HqVaZa7HY8eO4fr163jrrbdw/DgrWviXf/l/&#10;YzSaII5TKhCoaQYURcN8HlH7/vt//widTofiASRJgmEYkCQmREwmE/R6Azx+/LgUq1GpVFCvN8nx&#10;HQQRBoMRgoALKExkPH36LC5cuAAAuH79Oq5cuYJqlQlkcQxAAsxChIrnMaEsSSOcPHUcANDpdJCk&#10;ChXZkxX2uTCMS27QYqTA8wAXP7n4ysVbAJnA9HW2rhzNw6MJigKZ53mYzWa4fZsJ2x+8/xHef/99&#10;jEYjui90XSchrHhthm6hXtPpPEEQYG1tjeZpxTYB5As+vu+SsF2pmHTsarWKarVKLvFqtYo0TTEa&#10;5YVUp9MpZrMZXQ8XrbmQGwQB+v1+qRCfpmmo1WqoVqulWImNjQ0qYnn79m0qSMv7JY5jKjgLsDFm&#10;cUYB3V+8DTwqCGDisixLsKtMpF9aWsLFixdx48YNXLx4EQDQaNQOjVEUJQcc2ez1JMn/rsqsP3kx&#10;yOGozwRzKYEks/vr//y//kPWz2wBZmdnB5ubm3Bdl3aYbG5uQlMNTKdTuhZd16EoSqlAqKZpJLjy&#10;a2UOfInGm8/1JOHO4gRpGmVRLfl8Kxb83d3dIxG8GOPBozzYsSWKnuHPLu6q58+Sfr8P0zQRhiFd&#10;r+d5uHPnDiaTCRWG1TQNtm3TcyqKAto5wK+luDuA9XtCTvSi2MxiaaTCzgGUxosXvowioN9nkTTD&#10;4RB///d/T/Ot2+1mxSYXSgV/TdPE7s5eqX+L9ypfOC0WwOWLQMU5z/ta1XJHNmtjeYGpuLCbpilc&#10;18126uSLC3zhE2CLNFeuXMHJk0fx6NETOk6apmgvNNFs1iEQCAQCgUAgEHwViAKVAoFAIBAIBAKB&#10;QCAQCAQCgUAg+MYjnN0CgeD3nOQpr/1m64C2bcN1mfvt4cPHWF1dRafTKRT4MtBoNOCoPsUcbG1t&#10;YTQa0TEUhbn9wtAnZ9zKyjFcu3YNr7/+OgDg299m27yThEWSAMyRrcgaNNVA4DOHsK6ZmM1m+H//&#10;8b8BAO4/uEduPe6ETNMUnU6H8sEHg0FWnE0hx2ySJJhOxxQtAQCSlMJxZuTSPX/+PF599VVcu3YN&#10;KytHWO8VXKUAkKQxFCgIgjwawDR1IAUm4xmGA3YtFavKHKKyRv3G+uZwQbjnhTRFKYu3Wq1CVVVy&#10;TTLH7NfZQgZ3w3KnbRzHlPf+i1/8AnfvfoZP7twFAAQBKy63vHyEHNmTyQRJkqBarcOy2Bw0DAO6&#10;ZpIbeDqdwnVdqKqK9gKLI3EcB0EQkTt3OmWxHouLizhz5gwAVsSTu3r5+XgcEL/HeOZ20f2sKAo8&#10;z6M8eoD1t2EY5HydTqeYTCZotVoUkcKLA+aRDio5iPn59vf3MRgMSpEdaZpmztrc+QrISFOJdljI&#10;coJjx47ie9/7HgDgu9/9LhYXmwcGI48m4qhK+cZIkyxjWgLimO+KkEqZ4b7vo9lslpzlPNe6WmX3&#10;90svfQthGEPTFHrGra6u4tjR41hdXaVc6dFohMFgQBFI3EHveR45g3mkSfFcuq4jCALK2k7TGEki&#10;gT+XWdsTSFK+oyNNpazorQLXZS51SVIgSSnyZ3eS7YrJHfmsuCrg++y5HEUxdJ3vPGBfLauC/f0u&#10;+v0B1UPwfR+WZWJhsZV9ju0sWF5epp0EPGKKu8GjKEK9XqX5wb6yMXFdD1p2vaoKijLh47a7O8QH&#10;H3yAn/70pwBYfQfDMMghXqlUsLCwAEVRaL4NB2Okaf77hPVdfGgXBv++6EAvxtYUx8nNYqdYQc40&#10;y8Tnc1fKolf451KkaYIwDKgPbt68iXfffRfXrl3L+jaPwjl3/gwAIAxSaDrfDcHd/flOqcPk4yv8&#10;OgKBQCAQCASCz0OI3QKB4Pkg+z93mjKRVZJZPioAQMrzrw9HYDxN7ObIQJpvNWfbv/m2dfbaeDwu&#10;ZfU+fvw4jwhBltc7dfDwwWP0en0q4thqtRDHIWUTDwZ9GIaJN954HZcuXQIAvPTSSzi2coQKNsZx&#10;mmUly3j48AEAoNcdQNdNRFECTTOoTWEQ4/79hwAA264hDEPMZ3NsjdhW+H6/X9rSryhSVigtBiQm&#10;GCqqBNPSWG63ywTB06dP44d//Ed45513ALBsZB6rQDvhsy7mxdp4IK2mFX7lZOP16ad34bosP9Y0&#10;TbjuBHL2QV78LQxDGAYXw9KSePM8wMW/p2Vj+76PIEhpTDRNOXT9Bz/ztP7h858Lf0ywTg/dD7wg&#10;4EH4MUejCT7++GP867/+Kz799NPstRGQyrAsJpAqio4oijCZ5JEh9XoTlmVBUw263sAPMJ30SaCW&#10;ZRmWZSFN05JAapp5hvfp06fRbDaxsLBQygeWJAn7+/uUSc8LxXKB0LIsun4+59m8MijXO45jxHEM&#10;x3HoehuNBuV/81xtHjXERet+b4hut4tOp1MqOKuqKlRFL51LVUCLYBJYjEuxmOvS0hJWjh+FabLv&#10;19aeYHOTRVRwEZFHtHDx8Onjlb+eFILu5/MpnjxhfWTbFlRVxmg0KGR0z2Hbx+n9vIglOyZ7z6VL&#10;3wZSoFq9ildeuU7vdZyA8tBnsxn6/T4ePXpEwuru7i5WV1dpIWEymWBzcxNHjhyhQpNs4UGCaXKx&#10;UwLAnnk8FmQ+d7Kfp5Q9naaAZZkkxvp+ANOsoNvt0/kty8JgMMoz4rMFQFmWKZZJVXXMZg7a7TbG&#10;4ynNgShKsLuzn52LRcY8Wduga1dVFZZl0Tjatk2LMLz/jh49ilarlS3KsM8pMjCbpXQv/fKXv8Qn&#10;n3yCbrdL7W4227Asi+6TOI4xGIxKIjUX1BUln/P858Wcbdb+lJ4ZhmFAURRaTIqiiNqcZv9FmM3G&#10;MEwNsgLECbt3oziA486ojfV6HS+eO4s33niDFmpOnFjJ2pEtlOHwXOVCN287+/o0oftpwrYQuwUC&#10;gUAgEAgET0eI3QKB4LlCkpjjMUlYQTCACd8899XzmBhDGbtZVi3LLY2ZGzLN/hOd6tB1uVAATsJ8&#10;HqDT6ZCoxh3a3OFnWRUoioLJZILHjx8DYGIgL0THhQ+ebcpdpYZh4Mc//p/wx3/8x2i36/x0mE7n&#10;JPQyAS3LdI2ZYMZceDHi2KPc22q1ikajRX0yGo2wtbXFivuFHr1ummZBGE0ApFBUlXKOZ7MZjh49&#10;iu997x1cvnwZAHDu3DmcPn2aikpyByjrwyhrk0ROVjYmTxen2Y9lEg01zYDvhwUBKwXSctHPOI4P&#10;FUb8psPFz2LOMb/mlZUVqKoEWSlfc7HwH8D6iH+m+DpHVdWSQz4/Dh8HZK7n8lg5jofHjx/j/v37&#10;AIAPPvgAjx49guM4JFpalgUJCmYzJpjpmomKVYVpmqWxiuMYnufR3OFFB/l7WHZzwoTD7D6xbRvN&#10;Zp3ur+L9w/Owp9Mper0e4jgmsblSqVB+Pu9jnpndbrep3a7rlnZgVKtVaJpGrnFe0E9RFBLgudvb&#10;89jn9jpdxHGMJAHtnGBO7dx9yoo3MncvX5TSdRWNRguViolajRXtPHp0GcNRH48esefL48driOMY&#10;siyT2K7rOmRZxvHjx6kfWbZ+nRYF6vU6KhUla0s+nqw/mVN8OBzC933EcUwirWmapUKpxXuvWKSS&#10;taMsNlYqOioVdv2Li02cPn0CL730EonybBfDmN7f6XRw9+5d6LpO86vT6ZRcxr1ej9zIwyF7VrZa&#10;LQRBUGonf94UCz16XsB2iWTPF2fukdsZACIpgaKw+ZYm7LXAjzCdzJEmEs0Lzw2QIqZ7g99LxXsq&#10;jhPMZnMMh8xdHQQBFhYWIEkSLQBIkkRFVBcXl9n1dUfY2tqm3xWDwQCKoqBWqxfmkgTP86lf2FxL&#10;6HnP3iMDSOE4Hi2O8uKTB3dl8J0ZvJ38mvj4M/E/gOez+7laq0CSUvi+S7+vPM/DyspRvPrqqwCA&#10;l19+GVeuXEG9Xj/0nOH9liQJwjCi6/pyCKFbIBAIBAKBQPD5iH8tCgQCgUAgEAgEAoFAIBAIBAKB&#10;4BvP82WPEwgEv78cMA8zN/fhtxmGlf0ti37I1vwUWYEiK0hTieI4ZElGkgCjEXOzbWxsYGNjA8Ph&#10;sBQd0Ww2yb336NEjDAYDxHFM2bg8psB1fTQazFWp6zp836X4k3a7jUuXLqPdrmMwmAAAmq06ajWb&#10;2u55AR49eoS9vT2896+/ZO3OHIZsaz1rU5qmmM/ncBx2/l6vB03TMJmOyDVdqVRg21Yp0iGOI6SI&#10;yTF67tw53LhxAzdu3CDHaBzHCIIAjUbj84fiQJxG0al5kDRNC1EqCuI4JmcydwAWnYLPm7NbkvIY&#10;EoBd63w+p747derUU3PKJUk65LQt8nl9xPua5STrSOI8B12WJSAF9vcH+OSTTwAADx48wAcffEBz&#10;eTqdIk1T6LpJ4xL4ITxvjqNHWWyBLDG3djFGJAgCeJ5HecfsfIed6DyPuNFk0Ti1Wg22bZUytPv9&#10;PiaTCcWhJEmCWq0GXddLuwKKMT2VSgWWZSGKIpq7YRjCcRxyNb/wwgs4evQoOXCL75lMJphM2H05&#10;Ho8xnU7J6c0c2zJkSS3sFEkBKaFdIpKcwpnPYJgaDJ2dT9Vk5pgNXDh77PnhetPseTKjPjFNE5qm&#10;IY7Z9ToOc/7fvcvGiGcwG4ZB7a5UKvQ5K3NbM7ezhzCMs35PIEkxLMvGygobu0ajRfnhQNnN/bSd&#10;AXzqpilzN3NXsZw9f00z/7wkAQsL+XNjYaGBM2fOoFIxIEk/AgAMBhPouk7P008++QSDwQDT6RR3&#10;796ldnS7XXieR2PHx5tTrdYQxykqlQq123VdqJpa+owsy1AUBXbEXvN8B0HoYTQOaC457ixzRKfU&#10;J3zOGoUdCIZh0JwA2I4aTdPoPaZpwnEcfPTRRxgMmAN8OnEhywr1c6PRyJ7neUQL3wV0MFf7aXnc&#10;qqpSXQS2myAh9zbfIcDew+YEmw8h3YvFnG/eT44zxmQygq7ruHLlCgDg3XffxY0bN7C0tJSNt5w7&#10;5gsxKrqu0+vF9wgEAoFAIBAIBL9Lnh/FQCAQ/F7DRQYu/h78P/XBSI0kkUr/yWdig1wqunX37n10&#10;uz3s7OwAYBmz/Dj8fI7jYH19ncQDnvs7n89LRQbDMMTRoysUx6CpBrZ3Nilr9fLlyzh16gySBHmM&#10;CYDRcIb+gOV83/30MzxefYgoiijCgYueURSSyJALLkyJms/nkBUmtiwsLNCxB4MeiUoLCws4ffoU&#10;3nr7DXzrWxcAsHxknovMrztJkqduQy9GCvwqQYPrNRJ4hEZaOnY+FqCM4iJPE9y+6fDr5bEbRVEr&#10;X2Tg2by/KhYmXzQAWH8eXDjIhScVEqQ8Vx3AxsYO3n//A3zwwft49IhH8Awhy3l8jqbpWR60TIJ6&#10;rVaHaZokoiYxm4NRFJWEL56jzUVqLtDyWI1Go4Fms4lqtQozK2LpunMMh0P0+30ALHojCAJomkbC&#10;rmmaMAwDQRBQzIJpmjh9+jQuXGBz+Y033sCJEydQqWhU3PX999/Hxx9/TPNuZWUFuq5jNBpRHMps&#10;NsNgMMBwOKR7hUdA8L60bQtBECAIfIryUVUdqipDpliYFMtHFlGMNvF9F7NsTHkkSpz42NnZorHU&#10;dR22bZcKYhYFfA4XKIuxHjyPOo5Zm6q1CiQodG1RmMV4KOwcAIvsCMM+LJN9r6gSy2OvaKVCikBW&#10;G4Hn88s8SgNZHzHxW9dlqm+gquwzfHoryuFoFCbSq6hW2di+9dZbMAx2TY7D+kjTNKyvr6PT6ZAg&#10;3O/3sba2RsVeZVnGgwcPIctsLABgMhnBtmsUC+W6PnRdheN4CAJ2HDa3FMRxSuI2m8MJjTsXkYv3&#10;l+u60DSN5l+z2aRnJY/t8TwPs9kMjuPQ/dxqtWBZFbo/fd/HZDKhQq0AE9T5dRbH+yAsBkkp/Y7i&#10;9x3/DI874hndsizTQhH/zHQ6RZIkdA8uLCzghz/8Pt59912cO3eOPhcEQel5HARBSYDnMSpFftUC&#10;nUAgEAgEAoFA8FUhxG6BQPBcwN1zTys4yYWJYlE5w9AKn2Eux93dXWxubqLfGwIA+v1BSSwAmBgw&#10;Ho9ZUT4wIdnzPOzu7gJgQpjv+6hWq/jOd74DgLlzB4MRdM0kl53vhxgOxrArzMH6h3/4fTQbFqIY&#10;GI2YGHXv3qe4c+cOHGeeXUfK3NdpCm5lZ+2LKe8YYIXk0jQuFAesw6oYmEwm2Nvbzd4jYWFhAW+8&#10;8QYA4K233sS1a9dQsU1yZwJ5pisXKfhXfi7+VVEOF078VfCsaD4u/FySJKFarQIAOcyL1/s8ubo5&#10;xXxk3ge8T0j4TrlLnn17sKvjOC86F8cxTFPPhC3WX47jkYuVHzcME3z22Wf46U/fAwD88pc/x/r6&#10;JsLQR7XKRPZGo4kwjJGmWUU9yFBVBaZZKThIdbA8e+Z85mPKxUHWXgmqxoQ2ft/V63UsLy/TogYX&#10;rMfjMXY7zKXb7e5RnwDMnVyv1yFJEjmtp9Mput0ulpaWcPXqVQDAK6+8gqtXr2JxMXcSxzHwy1/e&#10;wnA4zI7dRb1ep/bIsoxer4f9/X2sr69TXxZFez5exbxm5sRnBVgVhReNZBnK+W6LBI4zgyxLMAyT&#10;XpNlwDB0WqDifVYUBUejEYbDIc19VVUPCZaapkHXdfocK4IYlwTw+cxFFMVUNFPTUsiSAs/zMeiz&#10;59l//s//gDRN0Gy2sjGqwTBMLC0t0mu+71HxRV50VlHyHQJ5P/FiqPlrsgwUpgVUVS793DTV7Bx5&#10;QVYOzwMH2DN1ZWUFpqmXjhsEebHXe/fuIUkSbG+zxcpPPrmDMIwQRew9s9kMqmpgYaGFXq+b9X+I&#10;NE0wmYxp7CxLKrm5JUlBmkaQZbVwz6WwbRPZmgEMw8J87qLfH9I4+b4PVVVRq9VooSIMUsznM3S7&#10;bCGFz3U2xvwZH1Ff8msDDu6YSbMc/5CKSPKCrMU5AbAik4tLbeqD2XyCaJwX7Wy1m3jxxRdx5swp&#10;AMCP/sc/gWnqtLiUj5VJ89bzvM/d7VMsQCuc3QKBQCAQCASCfwueP9VAIBD8npIL0mkaZ1vU2SOu&#10;WLyvSByn6O4zx+j6+jo2NzcxHI7oP/CmaSKKIvp+PB5jb28PvV6v5E7l2+EBFoVw/vx5vPTSS1TU&#10;cX9/H//8z/8CVVUxHjPn32g0gucFtA1cVXTcv7+Bhw8f4s6dOwCAIPSQpmmpCORsNsdkMiG3oCIz&#10;oU5RlFxACRW4rpuLYQowGjPn7PXr1wEA169fx82bN3H27Ons8wAkYD53oaoWne+gOy8MQxLzWV8f&#10;3k7P3e1Fh9/TOOjs5qIIdxkWXehfVOzym0qagtygvHBcmubCNRfYuIEyxdPjeRQlFzU1TUEYxgjD&#10;EJUKE6hUlX1dW2Mi7pO1DfyX//KP2N3dw/7+Ph1ncXERqqrS3BmPp1lEA5tbPB4jTVN6z2CwD8dx&#10;aNdCmqaHRFvLsmDbNnRdx8mTJwGAxFn+3n6/j9FohNlsRvec7/sUQcKP3el0EAQBzffl5WVcvXoV&#10;V65cISe3rrNOevx4AwC7v9fX1+m+ZX3G3M/cNb67u4terwfXdQt9qcG27VIkC4v8yeN20jTBwmIb&#10;y0tHoensc5PxDKPxAK6T7bKQEqQpEMUx1Jg9lzzfYWK0ygRk1ia5FNXD7y22UJcXGkyShFzM/Dq4&#10;k5vD38+fMWmawvd9KmyoKAp03chij5jYOhqNsgWHSTZvVIRhSIU6+Zi02y1ynANsEWJxcZF2Iti2&#10;jWrVhO/H1Oe2bZbc4EW4uG0YSvYevgMh/zm/NlmWskUTvSSwKwqoGGaSsGdxo2Hj5ZevAQB+/OP/&#10;AUkCvP/+hwCAv/mbv8kKXcY0ly3LxIsvvojNzU1ywMdxjOl0Aj2Ln/F9H7PZDLVajfqEF5Xl7e73&#10;+xiPx9nzmz0rW60WZFlGGIbY2e7Q+Bav17LyyB7u5p7P56jVanSdRbG7uCsmTWPICiDJfJFBgyyD&#10;fg8mSYQgiBAEHh07SSJomoFjx44AAF588TyuXLmEK1eu4ciRZnbCvI/5WIZhWIpo4V+L8/TgTp+D&#10;iy8CgUAgEAgEAsHvClGgUiAQCAQCgUAgEAgEAoFAIBAIBN94hLNbIBA8V8RJiDhKM/cYd3vLSJIE&#10;vh/C95gzrdvt4smTJ9ja2gbA8rhZUS6btmNvbGyg0+lgb2+PHTuOoWlayUGZJAnOnz9PjtJ33nkH&#10;L7zAnKt8l/nt27fhui58KYbjMAfh9vYObNumrNwPP7yF0WiEnZ0tLC8vAwAalQaSJKHYha2tLfT7&#10;XciyDNtmTj/DZpEGSRKRy5FtZ49Qb+RxICsrK7h27Qpu3LgBAFhaah7quzRl+cNFilncAHO6flHR&#10;Ou5OflrkCO28Tw87u7mjmLsHDcNAmjLXcjF39nkiCGJsbm4CyPPQeTY0wPOBc4fr0y4/CCKK0wGA&#10;W7du4c6dO9jZ2cGxY8cAsGKjjuPgvfdYZMkH73+Eer0FTTVgmswhLcsyXMdHFOVO0jOnj0KW5VIO&#10;cHe/D8dxaEwsy8JCewme79BxLMuCZVl0nGaziXqdZ3uz8XVdF71er+AyTaBpGpaXl8ndHwQeFEUh&#10;F/V4PIaiKDh9+jTeeecdACyP27IMKEoeAfTpp2u4f/8+udbr9TplLXMn/XA4xGAwIGe34zjQdR21&#10;Wo1cvWEYIggCcnMDoJzxWo3dX//L//o/Y2lpgRzU7Nhj9Hr78H0eq5HiJz/575hOx5TPvbb2GEkS&#10;I0kihBFzgEexCllSKbqI5TCzZw6P1YgiXmuA74iIkCQx4vhw1AUgYWtrKxsXtbTjgo0di17hGdJ8&#10;50kUlfPzgZAioNI0wfb2NiwrL3DL5wF/LiqKAtu2YZomub+PHTuGWq1GOwCY8zuEaWqUy83RtLIX&#10;4+DPP49iskejaZec5GEYQdNUzJ1s/Ed92LaNwbBH/X/jxg38h//jf0ev1yPnfL/fx9bmDmYz9uye&#10;jGdYW1tDxarS8286mWPf7VEthcXFRZhGBdVqlVzPk8kEvu9TDjtrb1qKgIrjGGHoZ89d1gf1ehVR&#10;FJYKPebXy3/H5Zn+PKNcUVREUYgg4BE5EWRZQa1WJSf/hQvn8dprr+Pll28CAE6fPn6oT4Mgomir&#10;ogO9OI9834dhGE/dQSXL+Wd/VbFigUAgEAgEAoHgq0KI3QKB4LlClmVIqlT6T7fnedjfZ+LFvbv3&#10;AbCt4b4fkKjWai38/+y9aZAd13kleHLPt79XOwr7SiwEQBISSEKQuEgWbWvUkmzLFoUej8cRjvCP&#10;6VZMdPif/ky3/c+OcMxMd/QPTThiHJQ8HkZI4ZDd3kYtiRZpcRNpkCBAAFWFerW9evuW+zI/bt7v&#10;ZVaBIr3IEKh7IqRCvfcy8+a9N+9jne/cczAej3H79m0ihyxrBMMwyKs0CAI4joNSqUTewGfPnsVT&#10;Tz0FzglFEeA4IUxTwfIyIzFv376NOI6RL+SJZGi321hcXCQiqF6vwzAMHDx4GFtbzGO23++j2WoQ&#10;8SbLMlRVRxQF9Fq5VEUY+rBtm0jSIAhQrZVx6dIlAMAv/MIz2L9/L9K8tOsy0kvX0/3kQlEkIriC&#10;INhFXoRh+L7b0Ceesx9s8xAnQLilRZr8DENAlSef+SDXv5/g+z75vXNi03VdIpI44b8TQRCRb3y9&#10;XsfKygoRu77vo1Ao4Pjx40S+feMb38DS0hJZKpw8eRJBEGM0tMjCwTRNVCoVIlcBNpatVivj0c6K&#10;QtnARO5HDDALi6mpKUxNTRHZze1+wjDEysoKACSWGhERf7Ozs6hUKlAUJeX3Xcz4Zc/Pz5NfNi8C&#10;vfDCC6hUKrBtmwoHvD38fqMoIgsibgHU7/fh+z7dK+vrGP1+n54B7tmvaRrZrzz00EO4fPkyjh1j&#10;FkCu51PoIUelUkI+b9K5VVXFsWPHWPBfsp6sra1hOByi3+/jlVdeAcAId0XRsFZna0C73SaLDO6f&#10;z/s/7b/O+5bPm7Stie+z/tM0LfNMuq5LtkS8j7e2thJ7E53azW2g+PhqmpJ4hE/Mt1kxcXKeIJgU&#10;YCZe1xI8z6NA0qmpKaiqitnZWRw4cIDaVKvVMD8/kzo3by8rHORyGgVdTgp87Jng98frbGlbDU1j&#10;wcV8Ltu2TbY8zWaT2l0qFaBpGg4dOpi0G3DsAFHE+vbFH/w9FUJ5n7iui9nZWVrPq9UqGo0GhsMh&#10;rWe+75MdDrfpMQyDngM+ljvXT25vlLYv2WkdxT4YwbZtmKZBn/M8j66v6zpmZ2cwMzODX/3VXwUA&#10;LCwsZAKR00jcbqBpyvsS1byt6YBdRVEQRVHG8uvDmLkgICAgICAgICDw0wfxX50CAgL3BGEY7gqs&#10;4qRNmpBJE678D/y7/dEdhpOALVmWEuKLqbZv3ryJra1tuK5LgZBRFCOKgHabEWat5m1sb28zv16V&#10;tck0TYThxM91fn4ejz32GJ544gns37+QtJmRIZyPk2XANJnvLA+5cxwHpmliOBzi2rVrABjRk/7p&#10;+z7q9Tp6vR76/S7dV7GUJ2UgV0s7zsSveDAYJP64RbTa29RPX/zi/4RPf/rTyX3slgOTUjL1Vi5n&#10;ZD5zN6/tD0I07zwuTVDT0MZAp9PHq6++SoRkEASQJGrslN0AACAASURBVInudzweQ1WZslBRJLq3&#10;+wGckNr9evbnzvnMySBOULmumy1SOCHW1tawvLxMRZnxeAxN05AzGWmsyB663S6azSYVRXTNRD5X&#10;hO+FyTEWPC9AzixQQKSu61RsSBdObNumMdE0jQgs/lzy0MhqjZFms7PTMAwjE1DZ73exubmJfr9P&#10;pK1pmsjn8whDRoZtb2+h221n/KE56coRBAG9xxXajUaDlKZ8nuVyOYxGI2xtMW/kZrNJBSFOLPKw&#10;wGxoJ1Ny8zaWy2UcPnwYDz30EPnd79u3B7I8eeYNQ0McZxXTLHgy/RxEqd/ZeO/fP1HRPv74o/xI&#10;2LZLqmLXdTEej3H16tUMIfujH/2ICgmSJKPb7SIMQyKSHdeC53mYnpqozW3bRi6Xo/svl8t0HN/N&#10;4jgO8vk8jb+u60Sa8jUnDH2oqopczqQxliQJpVIpo1DmhZF0/3JyFwDW19fhui7efvttWgMANi94&#10;ASSXyyGfz2NmZiYzT+fm5nYo1DVomgwvmd+qOinWpAN3fT9MHZMj72nepnK5jMFghHJ50p63334H&#10;r7/2Bv7yL/+GjWRyCh4KCrACT3q+r6+v0/XTZD8Hn8N8t8FOspuPM3+NFy84mAJ8h/+8qkBR5NQu&#10;AQ+apuHoscMAgPPnz+PSpUs4duwIPghkau5k7X0vspqv+Tu/H3a2W0BAQEBAQEBAQOBfA4LsFhAQ&#10;uCe42x/AO8nsIAjuSrhymw5+jKIotHV7bW0Nb7/9Nra2tojAAJgyMWcW0G4zEml7exuNRnNC6vkR&#10;tYv/QT8aDfDII4/gYx/7GADgxIkTmJ+fp/A7AEx5rE6UhADguhGWl5dJZeo4DiqVHILAIUKEqZYD&#10;IiwbjQaCIEChMFHMhpFPakCAqeeCgJFwnJjm9gNB6NH1TdNEqVSCqr4PMfyvxBtPFIl3t+FIgwXG&#10;TVTEACOEJGkSznc/4L1Ief4y/1koGBkV7WAwwGg0IisbRr65uHmT7UhoNLZobvPjTNPEYDCgubSx&#10;sZEhrIEJ0Zgmg+fmKnAdn4j10WhEn+XzNAgCVCqVXYGZ1WqVyMfp6WkUijlEEXsvn8/DcRw0m01S&#10;X3e7XTiOA03TMoRZmiAEQIUlDm6DwRWzhmFQaGR6bbBtG6PRiMj9wWCATqdDhHgURTAMI0P2BkGA&#10;4XCYCgFl1huVSoUsUo4dO4bTp0+jWi3sGkt+G6yYM1HdAjx4cKJqTSujf1zBJo5j5HIG5ufnk2uw&#10;teDEiRO0LmiagkajSX3lOA7W19fRbDZpDNfW1tBoNDJrpW27ZMXE+7JQKCS7XNhayZX96d0VbK2a&#10;BHKGYYAg8GFZ41QRS8ZgMMj8zlX7aQuiNEHM11pd16m4EEVMnczV97z96SKopmmYmZmBoihEGi8u&#10;LqJUKhFJvri4CN1QIUkSKZ19P6DnAADNhW63S3Y/Z86cgSzLePnlV/H3f//3AIB/+Id/wMryKvbs&#10;2cfaLTPFfNrOiqu1+X28VyjvTuwMbAyCYFfRT9f1jEKcFRpyMAyD5oDrupADIIpCzCQWVcePP4Bz&#10;5x7EqVNnkj5ZEMpqAQEBAQEBAQGBnwmIgEoBAQEBAQEBAQEBAQEBAQEBAQEBAYH7HkLiISAgcE/A&#10;FZ1pJSS3NeHKR66O44o2vpWeqwEBZmXQaDTw+uuvA2C+rky9qEOW2RLX6w7QarUwHo/RaGxTG9i1&#10;E9WhHCOfz2NxcRGLi4sAgF/6pc9jamoK+Tz372W+sFEkkR0HF+W12wMAzDJlaWkJ7XabVHdczbqx&#10;sQbfnyiwFUWm8Mtms4FyuYw4NrGwwCxSXM9O1Jrs3NPT05iamoLv+3TuQqEESBF8P0jZShQwNzeD&#10;u4r4fgpdQNJK17San/9kt/VT2PD3QVqF/l5qXsvyyJ6C292USiUKO1xdXcWNGzfQbrPPTJ4RmXYp&#10;NJtNNJtNUjFrmpYoRlVSjZqmiWKxRNctl8vo9foIwzCjrubBhzGSHQhxgCD0yGaCq2d54CSH67p0&#10;nuvX38Hy8jKz0ZieBgDkciaAOLG2YMeoqgJVVTK2DdzeiLebW2FwlSv3WFZVldTI/X4fw+EQzWaT&#10;FMF8zeDnjqKI5lb6NQCkBq7VapiZmUGtVqP3ms0mrl69CtM06bh8Po+5uTlMTzPrD9t2USzmM/2o&#10;KHLidT3xo/9x4HNl4tmc1SJwuwsO1obZ5D5iHDp0KPN527Zh2zYkKHj7bWadtL29jTt37tCaE8ch&#10;4jiE69qkTO90WjAMI2M1w9TAESn3fd9HpVKGbdsZlbZlWRm/Zs/zMh783IaJK8S5FY6maeRjzr8H&#10;eH/puk72Omn1d7fbpXsE2LrLrwsweyjDMFAqlTL2J+VyGc1tFkga+Ex5X6tOk7f9D/7uJbz+2ht4&#10;55136HkyTRN79+6DobN5EgRsLvm+l3nGoyim75z315JMxtLzJzt+NE1DPpmP/N4G7R4WFhbod9/3&#10;4flOxiO9VqthcXEBH734CA4dYgr0EydOoljMU1viOExswZBqZ5S8PwlznrwmICAgICAgICAgcH9C&#10;kN0CAgL3BJ7HwiF3bqtOh9FxcokTIaZpIooibG1tkUXI+vo6er0eERFhEMNxPHQ7fXS7LMCv2dzG&#10;YDDMkFHj8RhhGBIRcubMGVy4cAEPPngOCws1AIBtB9A0lfyVFYWRWAALoQSATqeDH/7wh2QfwEPJ&#10;isUiajV2niiKWNhkswlNY2RMGMbw/QlBWCoXYJomur02WTEYBiOBTp/+KADg4MFDsG0L6+vrFGqo&#10;KKw4kLY7KRQKRJay66e8su8Bsr7syWvIFjqAiWc7J0h5/+Eun70fkG4rIyplInrjmL2m6zp5IQMS&#10;5ubmcOjQIbLtGI1GsG2byOZ2u42NjQ20220iEbk/Mif60lY8O72AOWHY7XZhWVYSRqkln+E+wBE0&#10;jZHLxWIe5XIVs7NsTKamZqAoEsIwhmWxOT8YjNDrdbC5yUIVc7kcpqamMsRyr9eD67ooFotkr8IJ&#10;6PT4G4aBWq1GRPri4l4KaOR9ats22u02+VpvbzM/fsuyMtYPuq7TcePxOLEByl7PNE2ysJifn0ex&#10;WIRpmtTG0WiE1dXVjA0JD8iUE1Pjaq2MmZkpyLJMY7lv3z5qC/D+ZHe24BMR2e37ITRNgaJIiOO0&#10;R3WO5pKiSFCUrLe5aeqoVCoIwxCf+tQTAFhh5dvf/nNsbbG1IwxjSBIrfFy69DgAYG5uHsPhAMvL&#10;K8m4dRN/dzcVQjgJWOTziY8nn2++7yOKIljWJACVj0n68zx8ka953MaKn4cT3/xz/Lh8Pr/rc+nr&#10;c0K8WCxC19k4OI6NYrEE1+W2PWOYpoEoislu56233oaua/D9gNYhTWM2K5PwzYiIfA5FUTIBoGk/&#10;7buDfc71WMGAP+88I4KHogKMuO92u5nnO45jFItFCvb8xCc+gYsXL6BaKyJNpCc9TX2rqlKmyJt+&#10;P/vv9GuC+BYQEBAQEBAQELi/IMhuAQGBewL+x/1O3M1TlBNPm5ubWFtbw+bmJqnuGHmlwLYYEdFu&#10;d9FqtWBZIzgOI2JsewzPCxBFAZFRJ0+exPnz5yl07ujRo8jl1OSc7Lqapu5SRzebPdy5cwe3b98G&#10;wPyRx+PxLsIu7Y9s2zZarW1IcgxdYyf03ACQIkgJiSsDsOwRJCmGaTJC6PTpU3j88cfx6GOM7F5Z&#10;XsWf/r9/gtXVVSJeKpUqZFlKAvLYuXRdp/C6DO4RT3xXslva/V4URZBlmcjH6elq8jrzogXuPj9+&#10;GpEm4gCuWJ28HwRMZVlfXaedBLKsoFqtIpfLEUHYarUQhiFu3XoXAFMsO46TKQpxX2P+GifJwjBM&#10;+dYz8PNylW0cRxQQCcTQdRXlcgnz82x3Qa1WRaFQpPFyHBeNRgvD4YhCYeMYCAIfDzzwAICJyrff&#10;72eIzuPHj+PBBx/E0tIStcWyLCIGufK2VqvRc+q6LkajUUb9vbGxgWazSfdm2zby+TwURcmEndq2&#10;TUUS3/dRq9Xg+36GhE77k4/HYwyHQ/LbBiYhmqqq0uccx0nGk7VpfaOOSqUCz/OonXNzc1AUhY6p&#10;1WqYnZ2FruukJC8WiygUWJErG8AaghOM/HUAGbW3qsq7cguASXGDty+OZXru8wUdkgQMR0z9ns8V&#10;EUY+DEPHU08zQvzI4WNQVAmDPitkBKGHXneAtfVVdNqseLi9vY3r16+jWCxSkc+2bRQKBSrA8IJf&#10;2o+b9yv/nbc/3W985wLvt7TSn9+j7/u7gox3+oqzXRI5mGaOVMxRZGE8tkmhXiyWUSoVMByOUS4z&#10;lX6pVIEssyKDLLPr9ftDDIdDKqjKspK0J7sWRVFMz8T7L7YTJb/vu9QmWZah62qy48JP+sdJ7pe1&#10;Z2ZmCmfPnsXly5fxwAOTsEnPY2T/c1//v/F//O//Gf/pP/1veOaZT++6MuvqD5J9IEhuAQEBAQEB&#10;AQGB+xPiv2QFBAQEBAQEBAQEPgS4dfM2XnnlVXz9639yr5siICAgICAgICAgcE9wf0jkBAQEPrTg&#10;Kj9VVUmpx9V5o9EI9XqdLDvq9Tr5xHKVXxAEGA77qK9uAQBsy2XbwOOAVJ2qqmFubgrlchmf//y/&#10;AQAcOnQI+/cvUDvimCnjdF3OqLnDELh5k6m43333XVJy8zbGcYxKpYLtbeYFPhgMoOs6ec8CTOXY&#10;6XQQxzEpXYMggGFo4NvFPc+D53m4cOERPPnkkwCAyx+/hEIhh9de+xEA4Lmv/zGuX7+GBx98EJLE&#10;7n/QH5MNBQfbAj+5CVnGT4XlNbfS2Im0qjOKIlKlT9TfWf/r+wFxHNMc5QjDGO028wvmViT11XWy&#10;7DDNHCzLQrfbpc9tbjJbHK78BCYqVt4nmqaR/QYw6c+0Hze3h+DKeEVRYNsWFMVEucz6u1aroVKp&#10;oFAoZLyYB4N+xtbDdd3EEkGl68vy5Jh2u41ms4lKpUJz+aGHHsKhQ4cwNVWG47B7WV9fx8rKCtmR&#10;cFWy67r0nFgW860fDAZ07larhb179+JTn/oUALYr4zvf+Q5WV1dpx8dwOISqqqhUKtRv3N6Fzy9Z&#10;lsnvm183DMOM3YZt2+j1enQ8wBTohmHQZyrlGnSdeVFztXmr1SKbFoDZuFy7dg2aptGulkKhgHw+&#10;j1wuR2p8RVFw/PhRGsswDFEqlTIe5Vz1ztcX/pPbgqTngKJIGI+5v38OUTzxxNcNFb3eCL1eL/Ua&#10;O1e+YCbHF1Cr1bBv/yJyOaaI97wAtuWiUChgeXkZALCysoIwDLGysgIAWFpaQqFQQKPRoHZz5TX/&#10;3TRNmKZJFiYAEk9pmfqWKZ+ZJUp6Vwcfq7SSPQ1V1dDrDTEaWRlrkbSNShiGiYJbJtsenocQhiH1&#10;syRJmKrNwHX95Hd5l90KX9vkf6RfFPNin/RJ2paFzzdVVXH48GF6lp544gnouoQ4BrhbiqYBui7D&#10;8x1cufIs/uN//F1885vfwn/9r/8ZhsltXBwoisK+nz7QF0Lax1tAQEBAQEBAQEDg/oEguwUEBO4J&#10;ODHDyYcoijAYDNBoNMiPu9lsotFoEDlkmiZkWUan0yECfHt7G8OBjUqZeW+Pxyy0TNMUzM3NAQDO&#10;nj2Lj11+HGfPnt5FZPs+I6MMQyWih5NDb75xFa1Wm67V7/eJZEyHrK2trWFjg/kVy7KMo0ePolgs&#10;EvFhWRZ6vR6CICAyQ1FkhGFIhEahkEcYBnjggQfwyU9+EgCgasB3v/t9/NEf/V8AgLfeeguf//zn&#10;8aUvfQkvvvgiAOCv/vL/Qy6XIx9XAPA8N/Gv5WTYBxqR5OdPltiIUz4mO324NU2D53kZ+48oAmTl&#10;/vLqBpApdACM7Gy3uzRP1tbW0G63MT01S3OgXq9je3sb29vbZO2hKBosy6LnhJOB5XKViFxVVTEc&#10;DtHrMUKYh5h6XgDf52Q3J87YeUqlAmZmplEqFzA1NQWA2WpIkgTLsrDVYIF9lmVl/Il1XUelWoaq&#10;qtTGOI6h6xrevnYVAHDs2DE8+tgv4ty5czh9+lRyfWA0srC51cCbb74JgBWGer1exvc5DEOMRiOM&#10;R+wZXFm5g1qtRgGMp06dQhRFOHLkCI4fP56cW8L09DTa7XbG7qRcLtO9dbtdGpN0ESJNECuKQr9z&#10;O44gYEWzdIhiGIbo9/tEUCoK8/OWJIlIYx6kyX/3vRC6xo53bI9+ttHNzJsYIa5de4vGW9d1zM/P&#10;o1Ao0LkWFhYyeQe1Wi0hbv2U//sEuj5Z9AaDHuUGaJoCTVMgScxKA5iEpHLLFJ5RIEmTc6iqinJZ&#10;hSQBx48fBsCKh5o2eUZt20cup+HatXfJD9txHLTbbayuriafYYWEer2O+fl5AKyY4bouFYByuRyt&#10;uWlyP4oi8vgHJsUl3ieyrGBubgqu49MzGMcxdM2k8Td0BaqiY317k+ZgPp+HrpnQ8hO/+X6/D1n2&#10;YZoTb33uD5727eZBxEA2e+LHIQxD5HJmxlve933MzMzg4YcfBgCcPn0ajz/+KIUhRxHgeTEURULa&#10;Cj6O2Xw5dvwYPvKRC3j11dfwzW99C19+9ll2b7ndc0NAQEBAQEBAQEDgwwhBdgsICNwTyLKMOGZ+&#10;qACwurqK27dvY2trK+M9XCyWiaxYXV1Dq9VCv9+nz/BQuFabKavz+TwePHsSjz76KB55hPlxLy4u&#10;QtMYSeD7XA0rJYGTyTIoAd1uH9evX8fNmzcBAGv1TWiaBl2fBGSOxzZarQa2txkZOBj0EMcSHIcp&#10;X/ftO4C5uTmoqo5Oh32m1xuQ9yz3FFZVFb1eD6rKGIxKpUIhempCYPz3//49/Jf/8n+S8vWZZ57B&#10;b/7mb2Lv3j344z/+YwDI+PZyBEGAMAxTiun7gyjWNA2u6xLRGMdMDS0rE0/i91KH/7TBdX1sbGzg&#10;1q1bABi5bY0dug/TNLF/30GsrtbRbDYBMLW3aZoYDidK11qtAEVRSI1sGAZkWYZlWVhbWwPAxjuf&#10;zxNByHcJpENLdV0nBTgAzM5Oo1qtQDdUIE6INmuITruH0XiAOEoKELqCUrGCGIzUM408zJyO8cgm&#10;ElNVdExNmfjKv/9fAQDHjx/HzAzzW+/32b3cvn0b169fR7PZpOKVoiiQJRVRyIjGdruN7e1ttNtt&#10;UpIDQLVaQT6fS/qjCsMwsGfPAgUNXr9+HZY1Rq1WxfHjxwAwIpUrdAHm+a4oMhxnMr/G4zE8zyMS&#10;2TRN+L5PClhgEkYpSVJmN4ckSeT9zRXLsqwgiriPuANJYipgfv18vgBZlqAmD7imqdB1A7quUYgi&#10;82WWqeDW7fYxHI7hOA4Rsjw4kZPt+/fvJzX6vn37AAClUgmKwjzgdZ1dr9cboNFowrKcpP81qKqO&#10;fL5I4Ze8KLJzV0IQTAJQoyiCLLGw1VRdKgldRXIfMsIQOHnyBL3GC42eFyW/y+j3h7h69Sr5mF+9&#10;ehW3bt2iglcYhmg2m+j3+6QALxQKRG7zogAPEJ2sE2DfJX5ERPLs7Czm5uZobq2trWF1dRWVSiVT&#10;CHFdl3Yv8PutVqvodJjCn/e1phmZdrIi6PsFU3JMgiBbrSbNwePHj+Py5cu4cOEC5ufnkjZNsg7Y&#10;vQK6nl0D45i5cMdJ7sGVK1/Gq6++hj/9f57Hs1/6MgDmv45YhiTHUCnQlAXnZoud/DUBAQEBAQEB&#10;AQGB+xOC7BYQEHhfcPUcV9PJsvye27V5yGAcx0TOsG3iWup8QHO7i7fffoeIvm63iziOUa3OEhkx&#10;GAzwzsotshFwXZcp52INnsuVr0C+YuAz/8NjAICHHjqHRx55JCGiJrYoQciIDE3hFg8xLMsi1faN&#10;6zextLQEy7KgaYwIqNWm0e/30W4xUm9za50Ft0kRKU81XYOumaRyrVWnoSgaohCkqm1sNaGoGg4e&#10;PIivfOUrAICVlSX80R/9USrgzYEsy2g0Gnj55VcBAH/wB38Az/Pw7/4dO+bixY9gcXERruuiUOBW&#10;DIwcSysfo4gpbTknHIaA8r6r/U+O3Jhs8ZcmbQqAl19+GaPRCNUqI0aHwyGRsgBTA6uqxNTd/0zC&#10;fqeKPA0eBMfD8X4c0jYDabium5rLffzw718niwSAWzYoZE+ytHQHlmWh2WymrEU0uK4P08hPSLtI&#10;wszMDKmKu902FX/4ZzRNQRyH8DyH2miaJixLpjm4Z888hSYCjDC0LAvtVheDAbfxcKBpOqanZlEq&#10;MeJc1zW4rgfD0JO+itBut2BZNo4dPQEAePLJp/Dwww9SX/g+sLrawNLSEql4B4NBYisyRc9Ku93F&#10;5uYmWi1WFOKBkrIso1AoJv0sYTjq4y/+27cBMLL/6aefxoGD+zDssqDFsTVEp9vCo48+il/7tS9S&#10;OxzHo7DXv/zLv8Y3v/nNJOiUzYV8PoeNjXVMTdUAAMPhANVqFa1Wi4oLQRCT0pjPS9t2oOs6wnDC&#10;9HKil4fEMvI4xsQ/SEK/P4SmKVQ8k2UgikYAIrIiUhRGovN5mM/nYY1dBEGIQqGczAkZo9GIiN7N&#10;jW2MRiMoioK337qenFtGtVpFFEWYmZlO7m+I4WAMQ2eFg3yuiOXlZdRqNbhOYtEBBWEA7OC6Yega&#10;ZRqqCitUQgISLh8ygCCczHfDnJwgyVVEGDLbDyVRjUsyUJsq4ROfuAQukL5w4Xzmut3uCNvb2+j1&#10;elSkeOGFF6goxgl/tpPBg+MM6fepqRnE0STscjRili1pgjqXy2Ush3j4JTBZK0zThOM4iGOu4o4Q&#10;BB5cd7IzR9d1xHFMbczlcnBdF77v07Or6zp6vR5c10WlWkrGN4dPPPExfPzjHwcAHDlyBIXC7vDm&#10;96vvSRKfaSqACL/2a7+G//Affgd/8Rf/Db3eALVaDZrKvxN3ktl3+7cguwUEBAQEBAQEBO5fiP+a&#10;FRAQEBAQEBAQEPiQYM+ePXj66afh+z6ef/75e90cAQEBAQEBAQEBgX9VCGW3gMDPMLj/L7BbqZq2&#10;i0h72nJw1TYPvePv8fOkt/lHUYRer0dhZqura7DGPrqdPqneFFnDaDTC7dYyeXa3Wi3UajVY44nt&#10;gKqqqFarOH/uAQDAww8/jNNnTuDEAweTljH1XRh5CIKJz7AEBUCMToeptK9fv45r166TFYMia8lW&#10;eA2ex+wKWs06Wq1WRmkeRVFGeanIGrrdLnkD12o1+F6IOPIQBkwhGIYhTLOA3/iN38DiIvMW//73&#10;v4tOp0Pn4VvzX331VXz/he8CYHYFn/70p/HUU08BACoVpgbc2NggNayu6xSExxWJk6BCJGOC+wZp&#10;D1ym6M6qGvnOgQ8C7qvL/w0gY1cwmddMVRvHIYIgIgWnJClJ3022+cexBEWRwKwmmIq0Xl/HysoS&#10;NjZYSOpwOMb83D6MhhapsLcbLXS7XbKk4XPK83yE6iRo0tBzmSC+MAxh214qxDGAJDHPYK5qlSRm&#10;80KqWsOA53mwbZs8nGdmZlCr1dDvMzV0u93G1tZWJmiyXK6gWCySzQgABAELSEyvBfx9/nzfunUL&#10;6+vrGA7s5J48uK6b8V5HLGPQH6Gx1cTS0lJy7iCjpFUVfaKul9ixw1EHuZyBYpHdxyOPPIInn/wE&#10;+v0+fvjDlwAwL+ilpVv4xCcuk2qchWZOLn/s2BHkcjmUijpdr9/vY35+HleuXAHAbC4GgwFee+01&#10;2nHBfabTPt7c/oTfn2GYkGUVvu/tmmfc1kRV1cRjWqKwTd/3M2MNMEXwYDCi82iaRkGI3IImn8/D&#10;dd3MOLD3DbJl8n0fwyEL0uVzjamffbJWcV0Ptu0gDNt4++1rSR/MkSUIvz4L41Qzau8giKHpk50a&#10;SmI1xO02fD+kdk/CN6Vd9igcaT/q1BKAarWIWq2Y+ezevXvx+uuv44UXXqDvFEVRUKlUMvkO3Bs9&#10;7evNdycB2SDX9DrBgyZ3fjcWijnqE0mSyCoIAGzHZ8fw+4gDmDkdsgLYDrNfcVwLpXIBHz15ARcu&#10;MD/uB8+eQq1WyXit7wzjTe/a+WBgn71y5Qr+9m//Fs899xx+67d+C3dXbf+41wQEBAQEBAQEBATu&#10;TwiyW0DgZxhpX2eOtGUJwL21uffz5HM86G7n69w6IIpAtg4rKyvY2NiYBJXZHhRFhes5zEcUzMZk&#10;dXUV/X6fCJHaVAWrqyuTYLY98zh79iweffRRnDrFgu+qVU7MJWRkcl+qokJJtvnbto13372FW7du&#10;UYhfv9+HNXYmZJMSodfro9lsEyE4HIwzoW+cbPI8L+OVncvlMoFqsizD932yrLBtG4cPH8bRo0eJ&#10;HNre3s6EzPGwzlu3bkHVJmTFL//yL1OgHB+fra0t6ltNY2R32p+5VqtBkiY+r/eBxXUGnKzfwfkA&#10;+MeR3T/ObicNTrCzgDuAfzVGESOXWVjf5DytVgtLSyuo1+8AAAaDEcLQJ9K8Vp1GvV7HoD+iOT8c&#10;DmFZFpFjqqpC13XUajXYNiOJfd+nEFPe7jiOEYQBEa2SFFMwX9prWtM0Ojf3bOdEJcAsHAaDAba3&#10;mbe953m7QhX5/HFdN0MQssBX9hnDMOjfnBDm1hA5s0TniaIInudlAjp7vR4sy8qQeaqq7iIVWfvZ&#10;87Uwv4hur41jx5gX94kTJ/HOOzdw8+ZNIo1VVcXP//wv4qmnPpmxS5IkhWxcyuUqwjDEcNAl25ww&#10;DFGpVHDiBLNj2bdvAQBw7tw5lEo5mgMrK6vodDpoNBoAgPX1dXieRyTyO+9ch2kqCEOfxiCfzyMM&#10;Q7oPXVcxGo0Rxya4H4hhaMjn84iiiMY3DP2keMELMRIACUEQwXV5McGBbdv0nHCUSqVJIGZin6Gq&#10;amruSIlFTCE5t4JymYWN8r58/vnnM7ZTpmmiVCqhXC5nfONnZ5m1Dl8TTTNZx5K2aOpdSO1k2Hl2&#10;IyPCmfe358Wp15QMsb6+vo3XXnsN168zi5aXX36ZnpFajVnQFAqFTGiq4zjw3FSxJcHO7zvmLR7S&#10;GsAtTfj/+GtRFNHNjcdDhGEIXdfJJgeY+HYDvAcu2AAAIABJREFUgOva5J2/Z88eAMClS5dw4cIF&#10;HDhwAFNTJWQ6DLxvAipevVebPyi+8IUv4Ld/+7fx/e9/H2tra+TnLiAgICAgICAgIPBhhyC7BQR+&#10;hqHr+q4/pHcq3ACJyOwwjOG5AWQl8XAF2B/rMRAlRIYsqVhaWsH1d97Fan0FACO3NV1JPEOZMs6y&#10;bCwv38bmZiO5XgDTzCOXM+AmftydTgsXL17EyZOMjHr44Qs4eHA/CoUJwQAAjhPAzE3IFlVR0Gq1&#10;SPW3vHwHW1tbGA7HEzIslqHrOhyHKS+bzQ00Gg3YtktEA1d6pklErqDlBLhhGLh8+TKFBfJ+7ff7&#10;REjn83lcuHABCe8IgCl7Pc8jkoUr5XVdx7//yv8CAPjsZz8LTVPgOOw9VZ0oLrmqt5A3UgF5bKDm&#10;5uYgy1mF5P0CwzAwN5cNZktP0fdSht4NH5QY56F8nhdAggItCX+TJUBWVYxHLtodNpb/8OZbGFtD&#10;jIYWFWokKPADH4M+I7ZHoxGazQ5sKx22ychpTjQahgFVVXHw4EFsbGwAYCS667q7dlz4gZtSo7Ln&#10;p1QqUT/l83n0ej3yn5+enoZlWQjDkAo3KysrNE8ARozmcrmM+tq2bYxGI1YsSuYZ38XA/aFzuRxM&#10;06T2A6w9iqLA8xL/ZC/EeDxGr9cjsn80GhGRx0lT3h7+fHEyVlVVqBp7WM6dOwfXs/Gj198EACwt&#10;/Qkef+xjmJ2dxZ6FvQCACx95GHOzC6hUSuD5gKrGCFfPZ/frOj7iSCIiHgA6nQ4qlQoVBDg40c36&#10;Hzh8+ACOHDnwHrMHWF3dgKqqWFtbx9oa25UyHluo11dRr7N1QVFkLCwsoNfr0rMeRayfcjkTpsmu&#10;GQQ+HMcjj/owZMGagETEOcAU1XwsXddBFMXwfS/x8Ad834Om6TBNk67H7z29hsiyTOsVH1/f96kA&#10;0+l0MgQwuxcFssx27nCyu1gsEikOAOVyGblcDjMzM7TmcmKb1xejSEYUsWd8EriowPNi3LzJ1P+v&#10;v/463njjDSwvLxMhX61WUa1WaR4Bk2IO7RJQdRaqGk+e/53fdendCun3+DxMB1RGcQAJkwKQLMtQ&#10;FIXWb76Tgfetqqo4deoUTp48SYXZM2fOgL5+ku9L5vs+eQbTO07+uahUKvjsZz+L559/Ht/4xjfw&#10;O7/zO/8i5xUQEBAQEBAQEBD4aYcguwUEfoZxtz+qOfHHCI3kRa4QhoRcTst83nVC1Otr2NpiRFu9&#10;vgbHsREEIXSNKQ9No4B+v4eV5VsAgO3tBkajMQxDh65z4iXAYNBDsVigLd4PPXQeFy58BLVaJWkT&#10;u2YQTAgTgKkKOUG+ubmO27dvY3V1lYi2IGAkRLlUJTVqq7WNZrMJy3KSzzAiLp/Pk2Ky3WnCMAyY&#10;iYrd8zxY9gizs7MUKHbx4kUAwF//9V8n/RcjCD20O014Pjv3/Pw8pqaraLWGZEXC7SM4WWRZFkYj&#10;G3Nzc/ilX/olAEz5ye0AABCRwpW8AN+Cnx3PmZmZzBhF0SQk7qcdpmmSEhJgpFAYRBT8948hu3db&#10;80xIprS6WEmIRV1j/csVoZ1OF5ubG9jc3EKvx+ZSu92BrmtQFBW+FyavNdFobJFFjm3bkCQFqjIJ&#10;21RVNbMDgFsucJsKYFJoSitNJUmC7Vg0J6vVMmZnZzEzM4NKpUKfdxwn0zfc1oYfx4szvEgSxyyg&#10;VVEUInu5OjxtJcPnKG+jpjE1crFYpPk2HA7R6XTQbrP77/f76Pf7FJQJAMVSntrKbR24Qn0SmplH&#10;pVJBrVajosDc3Dy+973vYmODrS+e5+LFF1/CF77weTzzzM8nbVKZfUdqfPmaxcd0OByR2pmfe2pq&#10;CqdOncLsbI3u13ECmKYKz2NjoeuMkM1aeLD1hyuU9+5dhKICCwtzOPPgSQCAaeQwGPbR7TAS2czp&#10;aDU7uHnrBtkyDUd9vHvjFlzPToIzgfraHexZ2IswYuvZYGAjjHwoskY7PnTNhGFqiJP5IskxDE2H&#10;pitE7oYRJ8FDGAbfKREn9i7sM77v064QbouUtmgCQMUHTgDz89g2U5fzNZYXR9NFEsMwUCqVMiGt&#10;tVqNijQzMzMolUrQdR3tNiOyb91awiuvvIK33noLANsdJEkSisUSZmbYcblcDrZto9lsEynPC5G8&#10;KANMrGOyiHf9W1YAiWxnIsgyECNEFCeF3zhMiGyZrq8oCqIoousDwMLCAvbuZQWYhx9+GA8++CAO&#10;HNiDNKII8DxewAA0PbtrhPfv3WzE/im4cuUKnn/+eTz33HOC7BYQEBAQEBAQEPiZgTDmExAQEBAQ&#10;EBAQEPiQ4Rd+4RdQrVbx5ptv4tq1a/e6OQICAgICAgICAgL/KhDKbgGBn2Gkla4As0jY5fqQel+W&#10;mbeqZVno9XoAWFhivV4nZaBpmvB9H47jkF9vq9VCp9PZ4R0rJV6oTB555MgRXLhwAadPn8ahQ4cA&#10;ZO0E0kirure2WqjX67h1i6nG250met0BZAUwDaYmjSMfze02BoMhBf2Nx2MEwUR5msvlEIZh5t7y&#10;+TzG4zEpT8+fP48nn3wS586dw/Q0U+g6Tojvfe97pPDL5/MYDAbodDqkaByPx3jxxRfxd3/3dzh8&#10;+DAAYHl5ObEw4PYFTFn+mc98BobB1MCu60NRFORyE5sFrsRM+xsrCgtM44pcvr2fCwLv5n390whu&#10;D8AVy+y1yXv/HDD/7YgUldwmIj2/HSdEq9UhL+56fR3dbjtR9rLP53IF9PtdNBpNtFrM/3o8thHH&#10;IbTEeqNWy8OxPVJu8/anlaeVSgWVSgXr6+s03/hck2U5o8j2gyLm5+eTc1fIp5g/X91uF8PhkI5x&#10;XZd2KfC5y4Mg+RzhnsPcNgVgvse6rsMwDFKCl8tlFAqFjK0KD5zl7e50OhiNRrTDgJ+bWz2w/mdh&#10;oWmLFOaRrpKyvFgsolaroVar0Y6H7e1t7N9/ANvbzEam3W5jfn4eKyt38I1vfAMAcOzYMYxGI9Rq&#10;NeqnMGTBmgcOMJ/iIAhQq01hba2eCSbkSns+RyZtS9tfgOw2+L0AMqm9HddFTjUgyUA+n6NjarUK&#10;nV9RJCwuLuDgof20uwMA1tc34bouWblcv34dvV6PFPjdbheDwQC2bZPViG2PEYQa9S3PXrAsj17T&#10;dR2KwsIhg+TcgJTpb670TiuUeWhuOsiVe9+nlcblconGj78mSRI9p2EYwvM8bGxs7PJo59fncySO&#10;gbU1ZuWztbWFzc1NOqZWq6FUKiEMmeULADQaDfIV52udqqq0wwFgtib8vfT1uWo6/Xv63lh74my4&#10;atIPuZxJ5+71ejAMg3ywH3roITz22GN44IGjNP4cts2eL01ToaqAaaaDngMAUSbgmQcO89d2hpj+&#10;Y2AYBn7lV34FX/va1/Dcc8/h937v9/7J5xIQEBAQEBAQEBC4XyDIbgGBn2HEMTJ/1KcJHoDZf3hu&#10;QCFcW1ttLC8vY2Njg/xT+VZ4HmJp2y7a7TaazSZZhnAyR1HYkqPrKoLAx6OPfRSnT58GAJw6dQr7&#10;9+/d1cbhcIxikdkOMJ/aCPV6HTdv3gTASOPmdpvIGcMwUK3W4LoOWR+sra1hPB5DVXUiEEwzn7F9&#10;cBwHrutC13WyAZmamsJHP/pRnD9/HgAj1QoFdZeP9BtvvEFhdZzs9jyP2tRsNtHtdvG5z32OPlcu&#10;l1EsFonk4v65zzzzDMIw2V4vy7R1noOHY3IyTJY06LpC98DGkRMn7Jj7hezmoYZpyDKzGAiC3WFz&#10;74c45p64DLv7MoBtuWg2WQFkZWUFS7dXYNls3hbyJZhmHqOhhXabFXNu31qG7Yzh2B7ZShTyJejG&#10;xNbEsR3Mzc0hDEMapyAIoOs6kd1hGGI4HKLf7xOJJ0kSKpUKdF0nknRqagph5GNqagoA4PsuRqMR&#10;bNsmsrvf79N1AFbs4MGSnMSsVCo4ePAgDhxg3tPVahWe51F4LOtrmWx8eBEmn8/D8zwiCB3HQa/X&#10;Q7vdpuuHYQhZlhPijh3D/cD5fPc8j8h+3gecROVrUDqok68vruvixo0bkGW2dpw//zCmpqZQrU4R&#10;afrmm1cRhiGKxSLq9XW6HgAivzudDra3t7Fv3z56z7IsjMdj9PvjpI8KkGXAdSfWQYqi3uU5kjO/&#10;8/uJovRxSkKsJsG5sZJ4n6uZQNS5uZlMqOaBA/uo7wFgMBhgPB5jPB5jfZ3dG7f2eOmll5Lrsmu0&#10;221YFltPTNOE4ziIIqBUrCSfi2m9BticdBwnQ6zuDCvl599J/m5sbEJRFPo8J4zTJDkfb24bw3/2&#10;eoy0b7Va6PV6SWGUjcFUbQaHDx2l84xGI/S6g0wgqyJrzNc9ZSU0HtlJMYvdRz5X3NXm9yqYpb39&#10;OWGftvLRNA2apmFrawsAs625fPljuHDhAs6cOQMAKJfzSZ+yYzzPQz7Pfe6z/6ntuiGFDuu6uitb&#10;gPfdP7fAx3HlyhV87Wtfw9e//nX87u/+7r+YJ7iAgICAgICAgIDATysE2S0g8DMMWQYkaULcpP8G&#10;DsMYo9EIo6GFGzfeBQD0egP0ej1SbrLjYnS7XVJM37x5E5rGyAhOwA2HQ+i6joMHDwIAHnjgOC5d&#10;ehynz5zcpSQPw5hUtABQKhXQ6TAF6a1bt3D79m1sb28TsatpGiMEE1JzY2MDGxsbsG0744WsaQap&#10;Aflrvu9TG8MwRK1Ww5kzZ/DAAw8AAC5duoT5+aldbZQkoNMZ0/0CICWqLMuJZ7OUITDy+TwKhQLe&#10;fJMF7Q0GPcRxTASQoijodjsol8tERmiagiCYEE2aphARydudMzUimjiJx8iaic/w/cJtxHEM13VT&#10;AX4Twj6tZP+gSkcWhre7gAMwBent27exsb6FdpvNL9NgRC8/f6/Xw9bNLTSbTSJ2dV2HImsolSZq&#10;+ziOEfgRPROFQgGu66Lf7xNpa5omZmdnya9Y0zQKceT3W61WcfDgQfLEBti8cVyL5vv6+hq63W7G&#10;/7tWqxFxyDEcDuH7PhYXFwEAH/vYx/DJT34S+/bN02ccJ8Qrr7yC119/HQAjf4vFIhRFoSKM53kY&#10;jUZot9sAmNLatm1omkZKch58aJqJX3SyQyIdbFkoFMgvOh1ImVYDs6JZ1q94ZWUFpVIpM+bj8Zja&#10;wM9tmiZc10Wj0aC+9H0fKysrdK18Po+trQYqlTKNyfb2Nr797W8DYLs79u7diyAIUK1WAbCwV07Y&#10;8ibwOck9nfkcSxOUnMBMtzuKokwoaJrA5UgT3QArivFx5rtCHMdBPp/HJz/5Sbq3MAxx+/ZtImRt&#10;28bq6ira7S5lJzgOKzryNqX7mbeDFzbSRCtfy9KEcDozAJh4xKfPp6oqFecARtwPh0PaBeS6LnK5&#10;HEqlChb3HKB748XCnW3kax73EE+T2Tu9xgFQgGwaO4MoJUmiXTX8tZ1zkJH2Kn7zN/9nAMDRo0dx&#10;5MgRFIs52s0QRdmdUZzo9v2JStwwuFJbyWQoRFGU+T7jPv47x+Cfio9//OPYu3cvVlZW8NJLL+HS&#10;pUv/5HMJCAgICAgICAgI3A8Qnt0CAgICAgICAgICH0IoioJnn30WAPDcc8/d49YICAgICAgICAgI&#10;/OQhlN0CAvcR7qZq5WrItCUHgIwX8U5vbg5ZBrheTJKAMAC6XaYOrdfrWFlZQbPZhOty5ekUFEXB&#10;aDTC5iazCNnY2ECn06F2GYaBOI4xHA5Jpfj444/j/PnzZAdy6NCe5KLI2FMoigxZluA47Hqe5+Ha&#10;tWtYWloCANy5cwdRFJGPMMDUt5sbDbRaTHnqOB55WqfFcLIsUdsApmL1fZdsDh555BE89thjOH36&#10;NEolpoQMw92qaNeNYBgyymV2/WvX3oLjWNi/fz/1W6/Xgec5dP+OYyGfN/GDH/yArBcMw8h45Y5G&#10;I5immdifTK7HVKMTxayiMHU3Pw/3SI/jmHyWmS0BUxUCgKbdW2k3V0+qqkrzcDy28fLLL6NcLpPS&#10;t9/vQ1XVlDUC+6xlOdB1Nr9o/pOX992V62lVOACMRg6Wl5dx+/ZtAEyhHMcxDMNEtTKVXH+Ien2d&#10;VMyj0Qi+7yc2Hey6vh8m6ksjs7vB932MRhPLjnzehGVZpFCdm5tDqVSie9N1HfV6Hevr66SQPnz4&#10;ME6cOAHP80ihW6/XYTtjsgQyDA179+6FoiikmNU0DYPBIGM9MhwOMR6Pce7cOQDAlStfhqoCS0t1&#10;AMz+57XXXsvYitRqNfi+j06ng2aTeWRz/2iuTpUkCblcLrNrgfsz835bXFyEJMno9/v0nBaLeQRB&#10;gPHYpvsFJCiKSn2kaQoWFxcQRRHeeOMNAMwjPW2j4ft+RhkOMDuMOI6h6zr1b6/Xg2matC6ORiME&#10;QQDDMDLWKv1+n3al2LaNra0tWJZFfVkoFBCGIQzDIJW8pmkwDAP7D+yl3xWFqZ15X05sTGKaI2lf&#10;5p3YaVnB75fv2kgfz9vEPan5Z6ampnb1UxBElF3w53/+F/jud79La45hGHAcB1NTUzSXtra2sGfP&#10;HlJsc7U/MFFWl0ol2LabsaDhx/N1SVE0qKoG3/fRbE6eJzamrD212jRkWUYYhjTf7wbeN2mLlJ3W&#10;KmlvePqZKK3fy6IkiuJkDdDpOMex4Lou8vk8Tp5kO3wuX76Ms2fPYn6erRNIrTfKzl0/O9qu6RKA&#10;7HezsuO/vFVV3fW9zlXn/1K4cuUKfv/3fx9/+qd/ij/8wz/ctaNAQEBAQEBAQEBA4MMEQXYLCNxH&#10;UFWVwqsA9gexqqo7iKcYipz9I1mS3tvKYjRi26c3NzexurpKpAP3EVYUFdPTjFRZXV1DvV7HaDSi&#10;P8QnJAE7j+/7OHLkCE6fPk3k9tmzZ1EsakR0BsHEYiNtMxEEEe7cuYO33noLwCTEkZNjtVoNYRhi&#10;e3sb9Toj7fr9PuJISp2b+bbm83kiEFzXhW3bsCyLCKKzZ8/g4sWLePjhhwAA+/fv3WVXstvaZUKc&#10;bG0xu4TBYIAwDIkwazabsG0b+XyePjscDlEoFGDbNvVrGPrkdcz70bY9WJaFOJ7OjB0HJ3TSoZks&#10;nE4hCxD+GpAKYfwpwN38czlhxd/jXrX8d8+LoOsy8nkzdRwjlOIU2c3HKVvcAG7eXCbSdnNzE8Ph&#10;MNU3MlzXxWjUxuod5lntOB5s207ZqOz2Ca9Wq0SYTcYypP/xexsOh5AkieYbD3nkYzQej9FutzE9&#10;PRnr0WiEpaUlOI5DhCR/xrn9ie+75LPMSUDTNDNkaa/XgyzLKBQKNC9/8IMX4TgOkf3NZhNzc3OI&#10;oojug/uHp8NlR6MRqtUqEcRpf2feRtd1Eccxnn76aQDAuXPnoOs6bty4QZYVcRyj3W6j2+2SLYfn&#10;eWg2m1hYWAAAnDhxAltbW1hZWSHffN8PM3MibcPBX0sThXxt5H7UHNyTv1gswHEmcyCO48x4c4sm&#10;fmx6rHk/OY4Dz/MoSFXVZJgm81nn9ifVahWlUolIcx6mmCYx0+t2mtj0fX8XGZm27eBjsKvAmTqn&#10;YRhEPPPCkKIo8DyP2sSLNOfOncOFCxcAsHk6HA7xzjvvAABWV1cRhmHGWsTzPAqD5O2sVqtUeANA&#10;dkRpO6l8Pr/Lt340GmE8HsPQ7x5GfDeoqgrHcTLjywoOSmb8zZxKwbT8ftP2JKqqQlEUtFot6pPF&#10;xUXqj6NHjyZ9kkMUxbuZ7PsI58+fx6lTp/DOO+/gb/7mb/CLv/iL97pJAgICAgICAgICAj8xCLJb&#10;QOA+gyzLRBakwQmFIAig6BqiCHBd9oc/8xzN/qVu2wFeffVVIqPa7TaF6LFjVPR6PXS7XWxvbwOY&#10;kKzckxdgREKlUsHCAvPj/vjHP45Tp07hyJGDu8hjzh1ybioIQOQ69+Pm6lCAETbTU7NEWC7dXkG/&#10;34fjOEQsqqoKI28gCNjvxaJBvtncw1hRFOzbt4j9+/fj85//PABgdnYGs7O1CYERA34QwvcmBPRO&#10;tZ3vBzBNRqDcusW8uvv9Hg4c2J8K1HMQBD4KhTwRhr7vJR6vZQoD5CRbmvBSVTWlek3U9js8zIMg&#10;QKPRoPuXEEJVlYxikbeb82dRhIxH7L827ha0xomnNElsWRaFG74XoihOxogHvE36xrbZfF9aWsL6&#10;+jrW19cz1+YEHcAI4WaziX6/D1lic9513czc0jQNhUKBSDoA6Ha7RNDzz/F7SJPjPDAxHTRZKBSI&#10;aBuPxxOiLyElgyCA53lEjAIJSa5MSEzfd3cVCfjn0mRouVxGFEU0L3/0ox8hCAIiIwuFAizLwnA4&#10;pOeb7eJwMwrlfD6fITU1TaOiDW/jU089hSeffBIzM4y437+f7dx48skniHyUZRnNZjOjZL969SrW&#10;19epHzc3N9BoNKCqChzHTvoxgmEYmaDPQqGwY77nEYYhfD/KEOFpZXUYhlQUSBcLLcuiZzKtXudj&#10;wsnZnZ7QpmnS77y40Gp13jPYMYoiHDt2LBPYWKlUUK1WUalU6DVNUyBJ2Yc1CCKoqkz5CoqiZdYE&#10;dv7dz5ksS5kCEPeG5krtIAggyzLOnDmDS5c+CoA9Q7mcisuXH6XjHCfEysoK+aEXCgW8/PKrWFtb&#10;o/WafyfwNY9/PxSLRWoX9xbnzyAbMx9ZvL+7nuN4kGUVxWJ5l0d6Lsf6UddVWPYAvu9lvyuMyfrq&#10;ui7G4xGeeOITOH78OABGCu/fvx+aNimgShJ29ff9BkmScOXKFXz1q1/Fc889J8huAQEBAQEBAQGB&#10;DzUE2S0gcB8hrUpLv5ZWCBuGBsRM2ZrLpRWPwObmhFheX18n6wwAFHrIye9Go4F2uw3HcVIEUpiQ&#10;SBH27mVb+I8ePYJHHrmAJ57YHXq100aD87qDgYXV1TrW19ewvLwCAGi3W4iiGJqmEqkzHo/xxhtv&#10;EvEVBGESAqakiB1GSmiakZx7gPF4nGxDPwkAuHjxI3j00Udx+PC+SeMkRhCFgU/9qCgK8oVUIWEH&#10;R8uVlL3egBSyYRii3++T0rzX61GAGydyjh07hl//9f8RL7zwIhGLccy30kd0nlyO2S6kh3jneLuu&#10;i7W1NSL/tIJJRCsniaemppJzI9Pv9wppNSu/nXQgHP+3YRjYs2cP9uxhZKmqynDdEKomE9nEghCz&#10;83prq4E7d+6Qtc54PKYdEHyeOI6DdrtNxZVer0cK2Shi80tV9IzVCLdY4HYm7HoBkZhpEk9RlMxx&#10;MzMzKBQKRGLyEEU+3uPxOEMIAiAlsK7rGUVwGE2sO7gaVZbljNJWVVX6zL59+zA/Pw/DMDIWDrZt&#10;k5WELMt499134ft+xh6jWCySdQs/Lo5j9Pt9+v3MmTN4+umncfbsWQDA9PQ0dF2i+RYEPBRWoVA+&#10;1q5FzM3NZcbPsizcuHGD7u0LX/gC9u3bR8Gvb7zxBnK5HPp9RtqPRkNomgbLGmM4HCVzIoQkyYii&#10;EOUyU1sriowoihGGQTL+PiQJ8LyJJQsfL67Y5jZCYRgSIT4ejymckY+3oigwDIPWRdM0IckxFFmD&#10;oibzGgokOYaUWFgoioSr//A2ZAUUGGmYGgw9B8PU6DVFlSBLKg4dZoGN1coUKtUSZmem6dkJA1YA&#10;S26NFUMksP+bLIuIQiAIYyoEcrKZ3xt7lkwqyADsOyMMQZY8hmHANBWcPMlCGflxW1vbsCyLCPBW&#10;qwVJkuj7ZGFhAdVqFdvb23Q9z2MWU+migqqqyOeKCMO7+Gy9B9JFjLRKPq3S930XY2uEYrFAz9Jg&#10;wAKW+U6CJ598Eg8//DBOnjxJn0nXN5NHIDn/vS0Y/kvg2WefxVe/+lV861vfwmg0onVHQEBAQEBA&#10;QEBA4MMGEVApICAgICAgICAg8CHGkSNH8Pjjj8OyLPzZn/3ZvW6OgICAgICAgICAwE8MQtktIHAf&#10;gSva0pYlfPv2TssNAGi3mRpyfX0d9Xqdtpxzj13DMMh3d3NzE41GgyxDbNuGqqrQdZ3UkVEcII4k&#10;HD5yEP/2yq8DAM6eOwXb8skOxHMjaLoMCTycCwh8oN1p4tZNFjS5tLSEZrOVtJ8dp+sGABmDQQ+b&#10;m0wt2Gw2oGkGqaBVVYeuMxsRrha0bReO45Fi9eDBg/jUp57GxYsXcfr0aQCgwMmdnqssvCwr14vj&#10;EK7LFLKmaSLwJ/7iXKG+vr5OCm1ud8BVugBQLpcRBAGpiE+cOIH9+/ej3+9TOxVFyvju+r6PWq16&#10;l239WcRxjF6vR3OA+dd6iOOY/IJ5kN5k+/69lyTu9BdOK7vT4XLFYhGFlLqe9VH2XMOhjUaD9T9X&#10;dI9Go12hfr1ejzyrt7a20O/36TPcmoLZApl0rbRXsu/7cD074+NdKBTg+yEiLqsFm7tpv+Z8Po+F&#10;+cWM+nunz3e73YZlWZieniY1rO/7aLfbkGU5FfSnIEZIytNcjrV5Z0DlgQMHKKC0WCxC0zS4rotu&#10;twuAKZQHgwH1B7c66Xa71EZN08gCiPdTsViEruv4uZ/7OQDApUuXsG/fPhSLOfj+ZFcCoNIOAvZT&#10;Tq7Dx5s9R6ap4p13btLYXb16la7/7LPP4uLFRwCAgjW/9KVfASSguc3uY32jDmvsoL52B2t1Zj8i&#10;K0C300en26JdIP1BF3EkoVBk/RZFMRTFTCyd2PyyLAuKotAaKMsyfN+HbdsZRfxORbQsy9A0LaMq&#10;ZvNYJZ98RVETH3muKYgxNTUNIGb+zwCssYPR0EYcR6kA4RhhGGFtbQ0AYNsOfN/D9PQMCgU2vuVy&#10;BQcO7Mf09EwybipyuTzy+RxMk81fCXx9k+i7Qdd1yn3g822nLRYP4K1U8vSaZfm4fv06XnrpJQDA&#10;zZs3cfv2MnTNpDk3PTULVZ2EjXbaPWysb9H7ycyAImuQMPHQjkIAcoRUVDLeD6aZS3IYJvY6uVyO&#10;bGkAYDwewcypmaDk06dP4+LFizS3FhYWoOty0hYk/e0nz5+SUXnfLeD5fsSVK1fw0ksv4bnnnsOX&#10;v/zle90cAQEBAQEBAQEBgZ8IBNktIHB3OzU7AAAgAElEQVQfYWewWZpA5CSp43hot7poNltkrdFu&#10;tzP+0Py4mzdv0jZ07gPNt7TXajUKPVQ1TtjocF0XvV4Pnj8JB8vlNXgeI4J0Q03aExJh8/bbb+PO&#10;nTvk5+rYHgzDhKrqiGN23NYW8/PlNiAAI5sNw9gVjMa2vzOCplBg1g+f+cxnAABHjhzC8ePHYZoK&#10;Eemu5yf2D2kiJdrxk/cxYJq7PdE5xmMXKysr5DtbLpcxHA7JG9lxHJTL5UzI3Pnz57FnzxyGw37K&#10;QmBCknEcOHAAMzMzP9Z+RNd1RFFEZKgsy0SqEvGUhB7ezSv7XkHecTNBECAMw4w1TzpwjkNVmWdx&#10;o8EsShqNJpaX7mA8ZqSWbdtkG8OP39jYQKvVQqfTobkThiF5cAOsSMH9m/mc930flmURYeZ5Hp2b&#10;9+1wOISqqiiXy2QDwL2XuYe1YRgYj+xdhQtZlqnYMR6Pkcvl4Pt+po2e50FRFLoXWZahajKR1pVK&#10;aZe3ey6XQ6FQILK93+8T0c8LXFEU0dwB2Dw6evQolpcnIZ6DwSCx0ZEoEHP//v148skncerUKQBA&#10;rVZO5i5gGHLSbv6TtYcvS54XpdYcNudXVlbxne98BwBw48YN5PN5fO5znwMAIro9L4KenNt1fRiG&#10;htm5GgBgZraW2HlczDwntu1iY2ODfPqXl5czBZBbt25RmG3aSmbPnj1EdvNwyrS3OQ+aTZPCPFyV&#10;P1+uy8ZPkrxd9jzp53swGGaKO4qiQFVVsqbhx0VRROdkxU1mu8OLZ57n4erVq7SW6LqOfD6PSqWC&#10;Wq2WjFMN5XIZhmHg7Flm5xQEAXK5HK1Lo9GIwk45+JhuJ8WFH/7wh3j55ZexvLxM63cYhpiemqfi&#10;CG8Tn9v8Pvj83lkU4MekC0H/mI2G/BlJF3y4zU46MLNay+PMmdN47LHHAAAPPPBAxkKHw7Z9KhLk&#10;clpyjYknv6ZpULVdh92X+OIXv4ivfOUr+Ku/+is0m03Mzs7e6yYJCAgICAgICAgI/ItDkN0CAvcR&#10;dvo3A+wP/06nQ6R1rzfAO9feJTIVYGSYaeZJ1Xn79g3U63UiPwBgZmYuQx4Mh2PYto0g8BDFjPip&#10;VEoolUoYjQZ47bVXAABnzpxKwtoYcdHv9/Hmm2/i5s2bGQKYk4bA/8/em8RIcp1XoyfmyLGysqq6&#10;qrt6HtkDu9lskc0mmzTFZ0qiZT76ybJssiEY/v2vvPHSsPHDC2/khVcyDON/MPAAAyRtCIJtyTZl&#10;S7L9SFEU56HZTfZQ85yVlXPGPPyLG/eLiOqmREqUqeEeQGJlZGTEjTtl57nnngPIsole10annSrJ&#10;B4MB4jhGwSzReYqiwLZcIh1Y2QIUi0UcOnQYAHDx4kWcvfsMdu0aozqJY0a8cdLNMNj1uJKR1SVP&#10;H0vJbkkCJEhICXD5FpJjeWURi0vz5M0LKUKv34Eks+sZpgZNV9DptmiR4OCh/eh2BxTwyZ6FEWO8&#10;vn3fx/T0NAxDQSL8RBzfSnhnfaHZOTGRSJw8SkNGP3lFNwffgcC9ebl/bxiGpDzlRBwnMfv9ITY3&#10;N9HcamBxcR4AsLm5Bcf2USoxYlnTdHQ6HSwtLdEY8H0/UZkGMAzWvw3DSPy5uaqV3bdQKGFhYQ5A&#10;WqfZUEGm6k3956vVMsrlMur1OpHLfAx5HvNRtywL62sNyLKcOycMQxoTtm1TeF+W/NR1HZqm5RYq&#10;WLCekdy/ClmWUSqVaFxEUYThcEg+7nNzc7AsK0eicp/v7LO9//77sG2b+kutVkOtVkO5XMbIyAgd&#10;u3btGpHmfDfJzp07yRveMIwkaJEtGkRxouRWpZwq/8bNG/jud7+Ld69cBsAWs3798V/DxQfvo3OG&#10;QxvFYhpQyscuR34KTMdpoWBg3749OHToAADg3LmzyfWYkv5rX/saXnrpZciSSmMuCAIcOXKEzlle&#10;XibVPH9eTmzzYExel2EYUpswpXZ+oLLmk5BVKnOVNx8DQeDTLpJse8uyjOHQpuM8MJO3pWkWoWkG&#10;5RREUYTBwEK328f8/CK24+WXmf/35cuX0e12c8R6vV5P5g527szMAt577z384Ac/AAC89957sCwL&#10;IyMjtGOkWCyi37MRBAH1Ob5Qkw2DNE0zGc/ZHQC39+v/KOtyvu9D13W26yFDmFerVezbx4KSp6d3&#10;4Xee/AJULVW2q6p6i3A8jtlibfY1gGSxJW0v32ce9D/v2LFjBz7zmc/gueeew9e+9jX8wR/8wSdd&#10;JAEBAQEBAQEBAYGPHYLsFhD4b0P0Acc/mnV+FKWWGZubm1hdXcX6+jo6bUaiua6LcnkEQRCg12VK&#10;u7m5OaytrZEyT1VVlMtluK5LxEcY+pBl0A/6ONYRxyEcJ4LnMZKi1xtAllW0Wi1cv34TALC6yraq&#10;X7lyBQCwtLSE1dVVxHFMKkNZVrG1tYV2m6lzO+0e+n2LhbjxcEJTA2IZkCKEESOAojhAFAdQVFZH&#10;u/fsxfnz53HhwgUcSALc+FZzz+NEr8RCLBXcxrZEzqi7pYRIytd/GAUIw8QOQ0oIkkzoW2Ojia2t&#10;LagKIwiDIMDG+iYRpbWROgqFAvq9YU7J/tprr6HRaBDxE8cxdF3LqEyZCtX3Y7J/2Q5O4kZRqjrk&#10;ZKkkSaQQToP0OCF/28v9t4Krgf2kL/m+nxCncY4M6/f7mJtjhN3s7CyWlhZhO0O6jqEXoCoG1tcZ&#10;sb20tERqXr4QoGkawjCEaZpE5BqGkVtccF0XlmUlQYpZsitVmmuaBtM0USqlIXc8+LFQKNDYcRwH&#10;7Xabwl2Z+pupbc0Cu3+xZLIdAH1W1nZniwUT6jpiJHWSlE1RdShKaj3BdlmwcwqFAizLovLz+83N&#10;zZEa3DRN2LaNSqWSs8nJqpFNk5XHNE1SqHMrlmq1SgQhvxfv367rwnEctFotUj+HYYiJiQkoikz1&#10;Njk5STsMALYI9u677+Ltty4Tafz7v//7OHnyGAUtxjFQSohuTgJvJ7s5+ZxVCGff4wiCgGyYADb2&#10;HceCrpvQdFYne/fuxVOXfgfVCluQmJufQaU8gjDy8e1//y4AoFQuYH2tgeWVRYRBYj9iDzAYDKkv&#10;8dvmg1glUoTz13xeyZYza0vFX/PA2ex1sopwHsaYXdTiFiXZOuFBqu+//z4A1gempnaBfxc1my04&#10;joVvfevf8c///M8AgCtX3sNg0IMksXvV6zXs3DkNIILjsPml399EHHHLEHa/SqUEXTdh23yscqud&#10;tM/JsgpJiiHLavKsIcKQ7a7IjsEfhWKxANu2YdsBfcccP34c586dI4uSsXG28yHKkOjbFw7jmNvb&#10;SDmyffuaMrec+kXBpUuX8Nxzz+Hpp58WZLeAgICAgICAgMAvJERApYCAgICAgICAgMAvAZ544gkU&#10;i0V8//vfx9zc3CddHAEBAQEBAQEBAYGPHULZLSDwUbF9u7WUHLtle3R+y/Z2ZXcUM8VbHLH3uQc1&#10;V5hxxRni/BbvpcVVvPvuVfb30hIkSUKlUoGuMbWkY4eYm13AxsYGWi2mImWKbQ2Gntgt+A5c10Wp&#10;VCAv4gMH9kPTNFy/fj259iJ27prEtWvvo1Zj6rlisQzfA8qlUawss4DA//d//3+YmprKBEbaqFZZ&#10;0OKN6/MAmN8s9xwGmKqU2QCkUxCz+NDg+y6p/KrVKs6cOYUzZ84AAM6dO8e8hKUIUcxDM1kwnm7k&#10;G+B2YuZbQxJvbRdF1qFwCWAM9LoWqlVWR62tHt54402EQYz6KLN5mJubhWXZFAL5qYv34JVXXkat&#10;NorVVRagF8fMtkPXNdr2H0URbGeI2gizglA1GVEcQNOlWzy7uaLSMHRIEqBpBgI/DWOM4wCSJJGP&#10;s6LIsB0XhYJxm1rI4DbWAWGUtVOQblE5Amxbf97//Nb3+ecBwOfezTFIMfzSSy/BcRyUSiXqgydO&#10;3IFCoYBvf/vbAFgYpGGY8H2fLHh6vTWsrzfo+YMgoB0CElgbaJoGtcCsP7j62LZceJ6XUeMy+xdZ&#10;keF5qT+2pmmk4q5UKqR05nVrmiaCIMDW1hZZ8DiOA13XSbE8Pj4OXWce4q5rJWWS0e220GwyRfrO&#10;nTvw8MMPYe/evbh6lY3nd955B6VSCSMjZbLIKBQKiYUGU193u130+330+32y2rAsC5qmkULb930Y&#10;hkGe6LxOuCc1ALTbbdTr46SMZddxEEUd2LZL85aqqhgZGcHy8iqVh3vS83Y2jAL6/SG63Tads76+&#10;AVVV6TobGxvJjg/g0Uc/AwDY2mrh2rVZ8gc3TROOE0JRFPJQ9v0wZx+RVThvRxAEuXIHQUD95qWX&#10;XkKlUoEkSeTv7PshPM8hZf3Bg/upf/7e//gyXTeKANe1yVpkdvYmFheXaXeFoih4+eWXk3NZv1xZ&#10;Wcl5q3Of/TiOYSchmqyfxbCsIZ3Hd5twlTx/niDwKXyT39O2LfqMaZo5BT73yy4Wi5Ak9kyyrMJz&#10;A7JuKhbK8DwPL33/ZcpaqJRH2HiMk8lHijDoWwgjn5TtzHpIR6FQAp9pgyAC4ENRuEJbguexXTL8&#10;WRRFRRxHCAJuvxNCkli4MreLCkM/12/zVifs2GDYx+HDh3Nhk7t370ahsO2ftBLbnfNBYKGpEv39&#10;y4JyuYwnnngCzz77LJ599ln8yZ/8ySddJAEBAQEBAQEBAYGPFYLsFhD4SfEBXqNZf+0gYAQDeaUC&#10;kCUZsRRDktmv/OyWagBEdK+tNSno8a233oGmaVCSz3CyYnWlQeFlzWaTQh15GXq9LjzPI8/VC/ef&#10;x+HDh9Hvd4mElmUJW61NtDuMQKuNVnHw4EFsrG9ifX0zKbeGUrECTVURJWF0/d4QxcKASBbbctHc&#10;nEer1SJSSVVVKLJGxGOvO4BZ0KHrOgaD1Ne7XFaxb98+3H//BQDAgw8+iNpolXyPU4L149xS/sM3&#10;uHCiGwA2N5twHAdxnFrJ2LYDWZYxNjYOgIdqmlhdXaNFiqmpKUZu2zaR9IZhMOIxIZ643y0nxtm1&#10;GDHJCUp+ryAIKAyx1+vBNIuJfy4jbcMwhKql3sScwPswUGSJVgqiCGS9kO3PjHRKiGw/pDBOTkpy&#10;WwDbSkl6zk9GCZleKBQwPT2N0dFRImlN04TneVS36+vr6HZZH+X91LIsaGohF3qnaRoF1rH7M/K7&#10;0WhsK3M+5JX12QiVykhSJgMjIyPkV10sFqFpWs4PfX5+HoPBAEEQECG9Y8cOIrpZO9no9XqojVaJ&#10;yO/1elheWUQQsjo5feYUfuP/+b+Z9UnSB2QlDZIMyNJEQhTJuHyZ+VwPh8xLn/ud82fJWpRomkbe&#10;2px8Zf7kBXotyzJM0yRLDH4OwGxRsgGZw2Fq2dHv99FoNBCGIbVbqVSC7/uZ0EwZcSzBdX2aA1ZW&#10;1hAEIaamdmJ2dp7q6v33r9PnWB/SksBP5v9dqRZhGGlAaKFQIF/z7aQ3D3vMvubg/s7ZXAJJYv1B&#10;19PzwjDM+chLkgTfZ4GI4+NsYWpk5CxOnz5N5Q7DEPfcc44Fkyb+37Ozs7lQyaWlJSiKAt/34ft8&#10;wStILEsC8EU3SQKiZKEUYN8LcRxDViSYmp58LqLAVf7aMDX4gQvXtanfxHGcBLgmZLekQpZjhEFq&#10;G2QaRegVnerXcRzEESOi+bWZ1Uq68JXWa5Yhlm57rFKpUF9ic2ecsRYyE9uWAMNhPzmmQ9fT7woe&#10;RskXnQDg937v91CtVjE2NoZiMR8mzENSY0RQVbF58YNw6dIlPPvss3j66afxx3/8x7fNAxEQEBAQ&#10;EBAQEBD4eYUguwUEPio+5G/CIOAkk0zkACeVgshPiIeMYhGMaBz0GTGwurqK1dU1bG5uUqhdsVjE&#10;YDBAr8fI5+FwiOFwiH5vSCSL7/vodJiakQfIHTp8GseOHcN997EguL1792IwGODrX/8afS6KImw2&#10;tjAcMLLk8OHDOHXyNDrtHlZXmRqVKVVd6LpOpNlgwHzB+Y/lbreLwWBAhC3ACLNisUjkVBzH0HQl&#10;R2zee++9ePzxx3Ho0CFUKoxEK5fNW+o7CCIoipT7cc7DDz9ukM80410wOzsL12XKc17u4XAIx3Hw&#10;4IMPAgAmJibwwgsvwLIsHD7MQjQPHz6M5557DoZhwHF4+qQMWVJJLSlBQalYgQTANBJSK2TPq+vs&#10;2YoFRq7Jkkp9olQqE2GZDa/UtJTUY6ryPCn0Q5EUUZYAWbldvUp0jqYq0BJVu+emKnldl3NEVK9n&#10;Y2lpiQjoRqOB0dHRnK9zq9VCv98n7+tOp5OEpAaZ6+qIo9Sfm/tyx3FMqnne/yRJygUyAqm6X9d1&#10;GIYBVZOxe/fu5Fp6oiZnJHYQBBgMBuh0OjROOJG+Y8cOIjt7vR6azSaN736/j127dsL3Qqx32fM2&#10;m00MBzYqZUak+16Idy9fxZUrV6hsnhtAURQM+hYpkvv9fkIYs/7uui5834eiKDS+NU1Dv9+n58+S&#10;2hyyLMMwDOo3jHRUSUkL8CBMDUBEBLBhGCykNuJKeka0MrKdDYzhsJ9TFY+OjsIwDNi2TWR3FAWY&#10;mBjDnj3TuWBN17VhWWwO4QS+rutUt0Ho5nzFuX86C91NSfIDBw4kIYV8DLDxa9tu8rwSHMdFtWrC&#10;99Pn9by0b/H2VRSFjquqCk0zcn7PmqaR7zT/DA9G5Ni/f3+OjN/c3EStVkOv18PMzAwAYGtrC2tr&#10;a1hcXMz5r6+urkPXUqU3J3x5Hei6DgnAoM8+4zgOJCiII4kWIWVJhaqpCEO2yAYA5VKVdgrw+uf9&#10;OXssu0iSDZXMLhQxVf+PTpXs9bo0VnnwaDovscwIVZWhJjuTLGuIXq9H89X+/fvxqU99Cvfddx8O&#10;HtyblCkNH+YIQ7YwkPLwguj+YfjMZz6DsbExXL16FW+//TbuuuuuT7pIAgICAgICAgICAh8bxK8B&#10;AQEBAQEBAQEBgV8SaJqGL33pSwCAZ5555hMujYCAgICAgICAgMDHC6HsFhD4KeH21hGJXYBi0pEw&#10;ERaurW1gbm6Otr27ros4jpNt70xBaVkttFot8grm/r22bZMatVKpwDA13HHHHXj44YcBAHfccQdG&#10;R0dhmtx6Anj33XfRbrdJHek4Dvr9AVyXKbLDMEK73YHn+bR93LE9DAYDmKZJaj3f99Fut0nJzWw1&#10;TIyNjZHSs91uw3VdUp6aponhcEjWCgBw+vRpnD9/Hhq3fOU1FqfWF6kSMX+O53kZC4WPD54XwDRV&#10;8t6em5sj+wfeTv1+H7qu41Of+hQAYGZmBsPhEKOjo+RFvLGxgbfeeivxJE6tRqIoorbl2/tdN4Rh&#10;JHY3t9lFsLnZJo9eANB1E4PBAIZhUH2/9NJLuPjg/dQHt6t8fxh8P1VN/jCxPLdoieP0PK5AZ88H&#10;WJad1MksNjY2cv2Eexi3221Se29tbcG2bdotwBWthmHkVLyATIr4IAjQ6/UQBAGpUJnvMffi5bZA&#10;Ss7XmtuVFEsmxsaYb7Vt22TTAaS2C7IsUz8tlUqI4zhnWdFqtTA1NYVjx44BYGro1157LfHxLif1&#10;EcI0CzAS1b6qarh69SpkWaFy27aDbreDfn9Afsye58NxHHr+arUKVVVp3ANsd4HneZicnATA5gWu&#10;5ufjlCt4O51O0lZMDT8Y9GHbTlJuHWFYgee54ErycrkEz/PJ1kKSJBQKTE3PPaR934ckSTQHcRuW&#10;ra0takuu9L5x4wbNA7qu5xTaiqLQLgU+LhyHea1bw8RWRWkijiTECMmjXVaA1197E5quoD7K7IRG&#10;ahUUzBKGFrPHMI0i87H2UouSifHJxJ+a9dkYzHpHUSUYejIRSWyHhe+n95PkGHJmcGZ9xXm5t8//&#10;lUoFiqJgbGyMntcwDEiSlFiNsOtZloN33n6X2q3b7WJmZgZLS0vo99mz9Ho9dLtdUpOvr69DlmVU&#10;q1WaX5hq3YNl2SiX2fxdKBQSVXY6TlgdO9SXisViYlvywartH/bednBLHYCNZ247xN/zfR+O46Lb&#10;Y/ZZ09O78MADD+Cee+4BAJw8eRKjo5XcNcMwQhzLufkpjn+5fLc/Dly6dAl//dd/jWeffRZ//ud/&#10;/lPZHSUgICAgICAgICDwSUCQ3QICPxY4efijfxxmvbiz1htbW200NppYWGB+3L1eD71ej8gSgBF5&#10;3CYDAN5//2qOyAOYP/Lo6Aimp6cBAHv27MEjjzyCyclJTE7Wb1umZrOJ1dVlFAolCqhbWFiAZTlJ&#10;6BgLQdzc3IKq6jlC3PPZ/ySZhxCyOuBe1PWxGjzPQ6vdJFLF8zxMT0/TOaomo1CsJu+xZysWi4n1&#10;hE4khixvDxG7legG8FMhugFA09gUubCwAICRsdzCJeshffbsWbLjeO655xDHMfbs2UMk+b/8y79g&#10;MGAEJid7S6USZFmm1zwIMAxDeB57SF2Xoesy+dC+/fY7eP311zE7O0sWCdVqFZZlYWJigsjHv/qr&#10;v8LQ6uNXf/URACAS8sNAkkABmVmOnBNcnAjT9VsJec9jH2g0Gpifn6cFgU6nm9SnRqQaJ0K73S5Z&#10;XfAFAA6+qJINOvR9H8OhTeXZbruQRRiGRFKPjIxgdHSU/N+5XYmiKJiZuZn7HO/TtVoNpmmSTzQv&#10;E/fs5jh06BBOnz6N/fv3J8/bwUsvvQTfD2CazAt5dLSOnTuLGBmpUN2221totTrkV9zt9tHtthGG&#10;ccb/PCXoAba44nnMVoTbr0iShOXlZbLCYG3hJUGPJp3D/d4BYOfOnfjN3/wCWu0mNhJPftsZwrZc&#10;rK2voNthZYIUQpZUKKqUXNeFZfehKjrMQkLcK3pis8GejVkt9eA4DvW9YrFI44aXyfM8eJ5HY4l7&#10;anPSG+A+3ip03Uheq1AUFYoiUx2pioLh0ELUD9FucZuWCJqmw/e9pG57ME0DcQxaKJFlBasr67CG&#10;jHw3DB2FQhHFYoHGHGsD5CynyFuJW/kk5YgiNkfx+s6CBZtGkGVQn+DzWrZ9TbOIBx54AKaZ/vOM&#10;BWT6NFc0m02sra3RoueLL75IPuu8D/A6LJVK5O8fBjE6nQ6R5ln/bA6+cMHrX5Zl8qzPjrkP6/Fs&#10;WTb5gZtmEWEY0hzAQooNlMpV/M6TvwkAmN69E4cOHcLk5ETuOlGUzkG6cZvvXYmVy+e2UJIkPLt/&#10;BC5cuIB9+/ZhYWEBzz//PC2OCwgICAgICAgICPy8Q5DdAgIfGdFt/v7gH9WcrA0DoN1mqsqVlRUs&#10;LS1ja2uLfI5VVYWmGkQQr6+vY2VlBd1ul46Vy0X0er3Ug7VcwtGjR3DPPffg/PnzAIDp3ZNAzEh2&#10;x0l9WLMhgVtbW1heXoYkKaT0XF5ehud5GB9nyshSsYJed5ArE4fv+0Q8GIaBQqFApNbm5iYRIXv2&#10;7AEAHD9+HCdOnMDzzz8PgIX81et1bG5uEtFVKBRQKuWJF8+LIMkpyZKSMGkY30cJX/yoUBRgc7OD&#10;lZUVAKmyvNVqUb1pmob77rsPY2PMi5m3DfP1Zf1icXERlUoF7XYr5x2dDT6cmJjAHXfckfO5Xlvb&#10;xJtvvokbN24AYP1mOByiXC5j504WNuq6PtUNv/b8/HyOON6+QPLDoKopyR0EUUIaZRdqbr1Ou93H&#10;ysoKBalubW2RepfXRbfbRa/Xw9raGp3j+34uSLVcLueCJnkdhmFICz6e58FxUj947iWcBk6mx/bs&#10;2UNEYr1eR7lcpvoeDAZYW1tLPLmZP3axWEStViNysFQqQVVV8k3m94+iCKqqUiglD8NcXFwEAFy/&#10;fh1jYxMsmDV5Fv4M/DqdTgdLS0u58V0sFlEolHJ92rKshOhj5+i6junpaRw6dAhnz54FwPz9v/71&#10;r1OfrNVqFLTI65b72nPy/+TJE/iVhx8AAAyHNt0vDEM0Gg3y9i4UCvj6179O9djpdLC4uAjf91Eo&#10;sjEvyTEse0D1xhcyqtUqzQu83rNBnpIkJYs7qdpfVdVcaCYPopRlmz7D+zNvb+5nne07bAEkVYiX&#10;y2VomoYwDIm4tm0bL7/8Cp2jaRpM06Q5kH9ucnISY2NjVHfFopbUFZL7A5CQhEampHgYpoHDWaSk&#10;sZQENIbkkR5FUY7oDkOmZC4UNBQKqU+9YRiYnZ1N2m+IbrdLQaUASNVvmiYtJrmOn/PA5+GriqIQ&#10;6X27INft5f4o80mlUqH6bTab8DyP+tKJEydw4cIFnDx1HHv3sl0J26cXPhexYkhUr9vLxMssCO4P&#10;D1mW8dRTT+ErX/kKnnnmGUF2CwgICAgICAgI/MJAkN0CAj8WtpPcEbYT3kEi0LZtG81mE4uLS0QG&#10;djodxLHEbBVKTOG8urqO5eVldLuM/PV9H0EQIEZMBM7Gxgb27t2Ls2dZmNS95z+FkydPJqFyDJ7n&#10;wXV9FItFmIV0iLfbXawlQZPXrl2D67oYG5sgsrnfG0LXTAQ+e7aVFaYcVFWZiBBN0ygIMEt2c9KK&#10;46677sLx48cp9OrkyaOQZeDq1asAgMuXL0NVVbiuSwTS+Pg4HCeE67qoVJgSUNflDwgEVej+YRjm&#10;guA+bmRDFQ3DQBRFaDQaRNBNT0/j7rvvhmWx10EQQFVVDAYDTE1NURllWYaqaghDHvwWIQwjSEmQ&#10;WqFQhOO4mJ1dwve+9z0ArL2XlpZyKm5dN+A4DqnNwzCGZVmwrAFMkxGLp06dwq/8yq9Q3f64UBT5&#10;liC4IGDWEtyeYnl5GbOzs2i32znLEGZPwAjqzc1NbG5uwrIsWgxQFIVCS7mtQa1WQxAERMZxaxLf&#10;94k8930f9fo41b/jOAhDZk3BVduc2B4ZGaFyx3FMhDvACNlWq4XhcIjDhw/SOTz0FWALKRRkmRDQ&#10;mqZB1/Wc+phbdnBMTExA100YeroItLW1hZs3Zmm8SZLEnmV0nOpSVTQEfgjbGtJ4CsMQI7UKdu9m&#10;ixunTp3CxYsXsWfPLtoB8U//9K/wfZ9IWk4gG4aRsxsKgoDGze7du4mMLZXy/aRcLubCLv/X//oT&#10;es/zPKytraHdbmNjY4P6QLfbxyAUiQkAACAASURBVA9eeoXqcWRkBJqmYjgcUJkKhQIURaFrp8G9&#10;fD6NEccRPM+H56UEtKJot4xxRmyyz7MFqGU252V2ebBAWCdpowhh6CXnszqpVmuIY4nChKPIR6vV&#10;wfp6g9qWWwZl71+r1VAul2lXyp13noJhMmJ5x46JpHy54iIM48wCXfa7QoIkpfO0pikI/DRoUVHY&#10;OFxf38Ibb7wBAPj+97+P9957j+blwWCAWq1Gu0V4fXe7Xdi2Q4GccSSRDROvQ8/zcuT19nq+3Y4J&#10;WZYB6cNZIw2tPrXTnr3TZFcFMHst2nSS1FcQBLkFML7YEYYRzQv5nSrCu+QnASe7v/a1r+Ev//Iv&#10;P9IuIAEBAQEBAQEBAYGfVQgJjICAgICAgICAgMAvGU6dOoXTp0+j0+ngW9/61iddHAEBAQEBAQEB&#10;AYGPBULZLSDwU8KVK1cAMP/itbV1WJZFikLDKMC2bbS2OnjlZabW4ypWrl5zXeZLXB0pkx/0//yf&#10;/wOHDx/CgQPMHgQSC1F0HI/U3bquk+Kv2WT2DO+++y7effddNJtNAIBplLBjxw5EEcj6wLaZt2q3&#10;y/xcwzDEcDhEvZ7aOti2Dcuy4Lou3UNVVQRBQFvln3rqKTz66KOYmhrN1YfvgxSz1WoVkiQlfshs&#10;+/rRo0dhmgpUtUiKVR46xpWXXMGrKHkl+U8LUQSsra2RGrhYLML3fXS7XVJA7tmzB3v2TOHFF5mq&#10;dX5+HqVSidk8JMpqx3HIYoGX2/d9mKZJSsxut4sXXngB169fJzVluVwmv1uABSFubGxAURSqS0BG&#10;pVJBs9lAmKSd7tu3DyMjFfLm5e33UZFVp3a7zAt4ZWUFm5ubuHz5MoBU6ZxV0W5ubqLRaFDfchyH&#10;VPzZfmOaJsrlMgV5bm5uIggC8h3mqlNZTncX6LqO9fX123px8+c0TROqqubCLre2ttBut6mM3NJj&#10;ZGSE7sftT7LWH77v57ywuaq7WCxScCsPA+R9YmRkBL2uhYX566Tkdhwn52HNA0W5kpWXid+Dt3u9&#10;XsfRY4fx2c9+FgBTXY+OlpPysTLxYE1uEZK9ZlbZ7TgO1QezfcmrYrnCl+9E4IiiiPqtoijYt28f&#10;NE3Diy++CAD4r//6LwyHQ3zxi18CAJw4fgr79u3D8vIy3nrrLQBs7EuShG63i/n5ebofLy8vE1fT&#10;83KzOUChNonjGFEU0X95mbiFB38+PkfxcvN+GgQBKcubzWbO/ocr43mf488eRUxVzPuO67potVro&#10;99mct7y8BEisTDwDoVAoYHR0FAcOHKBnkyQJO3bsyOyUUZJMhyhVZAdM1W1ZTNl+/fp1vPbaa3jz&#10;zTdpZxDrB2Xq77VaDbquo9vt5gIqmSVKEUiyEvhz8bq0bZvCjfm1eH3wOuH/zY4LSZIQxR9O2X3y&#10;5EmcOnUKAHD+/Hns2zdF70URs2lRlHSOV1U1Z+PDvcK3W9RsD6Dlx3l78wBcgR+NS5cu4Z133sHT&#10;Tz+NJ5544pMujoCAgICAgICAgMBPDEF2Cwh8AMIwJHIgS/yw97hPKLPQiGMJjQbb0n/jxgwWFhbg&#10;2Ixs8v0AcSxBlhUM+ow0W1tbw8bGBizLQrnMCDPXdcniAQCmpnbgzJkzuO/CvTh69CgAwDA0xHEE&#10;32f3V1SJvF6zxNHy8jLm5+fxxhtv0f3K5TIRhLKkwPM8hGFMVgTlcjnn+appGmq1GhwnDaMsl4to&#10;t7cwPb2TPmeaekIAMtLhypXL+PKXvwTXTckQw5DhOA7ZJfT7XUxMTMJxHERR6iseRYzoyXnhIt32&#10;n93+/5N6dXO7kWzomqIosG2b6ml1dR1LS0s5YmVxcRFRFFFbPfzwwwgCZELYTGxtbWF0dJQIacMw&#10;0Ol00G53iSAdGRlBoVDAjh2M/CkWi1hb24BhFIi0HAwGaDSaRFpnbSgURaVr27aN3/iN38DoKLPx&#10;eOKJJxBFaZl83yfyMO+Bm8f293wf2NhoYXFxEUtLSwCAdrsN13UxMcEWKfr9PhqNJlqtFi0KDIdD&#10;2LZNXr2qKpM/MLdQyJK9WXufrI1CFEVE2mY/d/jwQSLnKpUK2Vfwdup2u2i322RVwp5JRq1WQ7HI&#10;6oh7JVvWgOqbk6bZPsGJdk6cmaaJer0ORVForHCbCx4YuL6+jpXl/KIEH1+83/C5hfk8cw/oEKVS&#10;CWNjY7QAUKvVoCgKqS5lOSU3+bVeeOEFWmDh/cQwDOi6TvYqo6OjcByHrF1YEGFaz/xzkiRReQC2&#10;4CDLMh1rtVpYW1vL+dZ7nofHHnsMTz31FABG1ssysHPXBO659yxdKwgi9Pt9WnRzHAczMzMUZOp5&#10;HlZWVtBoNFAqVpJjqR0OkJKu5XKZ5oDhcJjzqub/9TyPys3tUxzHoXERhiEGgwG1N7fP4OQq72+c&#10;AOZ9gN/L993k2oxADoIAi71lup9pmnj38lW6tq6zsF/eBvV6HfV6HdVqleYcTdNw7dp1vP76mwCA&#10;V199Fd1uFyMjI9i5czpXJm6vlIUsc+9vQFX1xGOevbedSC4WixS4y+s4juOc/Q1fOInjOFeXUQhI&#10;UpyruyAIMDnJ5oWLFy/i/PnzOHr0wC1lTMua/v1BXttZkj393O3Pvd13tcCPxpNPPok/+qM/wje/&#10;+U30ej36jhIQEBAQEBAQEBD4eYUguwV+acHVgUCqHsuSPNtJN34eJ0UBFh63sLCAa9euYX09JR6K&#10;hTJ0nREjnuej0+mi1WqhucmIt16vR6FqnLCoVCo4fvw4zp49AwA4d+4cDhyYhnLLKM38mJeY8nFt&#10;bR0zMzMAgJWVJbz33jVSTwOMVJEkCVFCIksKI3M2NtaJIHMdHnSYemG7rgvT1NFqM3JqenonJEnC&#10;zMwM/SB2HAemaRKB1Gg0cO3aLI4dO4is+FqWZSJtS6USqfOypJIss+f578D2IDa2aBETWQYwv+5+&#10;v0/HOKEVxzHOnGHtdPr0aagqiFQNgoAIJK5Y1XUd5XIZ09PTRNKWy2Xouk7kkyzL8DwPvu9jbm6O&#10;ruW6Ll2HB8ll+6Zt26jVanj88cexe/ckHY/itA9nSb8sF+S66RgwTQWyzAjulRXWJ2dmZihEkdeT&#10;YRioVquk7ObheIPBgFSVvF3TQD+TiKispzDzGrdIaVsul3PKbk5i1mo17Ny5EwAwOTkJWZaJMDRN&#10;E5ZlYW1tLUe+ct9oXgbukc3biSvvub86fzZOJHLwIMqsapwTzbw/+76PTqdDJC5TFTNyntev7/uQ&#10;ZZkIU13X4fs+BbwCTA1cqVRy5fZ9H65n02ISDx7Nhma6rgtN0+gzPKxwO0mY9dZnQbcuCgUjpygH&#10;2AIG73NcqcxJex6au7CwQKr1kydP4stf/jJMMx8wGwSpYlmWGaFZKpUwOpp6qR87dozupaoqer0e&#10;er0eTIPNJ6+//gZs26WdIxsbG2i32zReeHnHx8dzC4ZZgp7XG3/+dBFGvWXetywLvu/TfOa6Lo3l&#10;bHAq+5t9LwwGehIArOQWSrIhmnznTtYDm39/DAYDej7LsjE/v5jLRNi/fz80TaNn4zsUsmGfPwy8&#10;H/Bnz36fybKc85/XNA2O4+S89bfPOTFCuK4N3/dgmqzPHTlyGGfP3o0772Qq7r17990SOCzws4k9&#10;e/bgoYcewvPPP49/+Id/wO/+7u9+0kUSEBAQEBAQEBAQ+IkgyG6BX3hw0uHDqMO4dQfACAIeoJcN&#10;K+t2u7h27QYAZlXS6/VQqVRQG6kDYORvp9PB+jpTPnOVKSNN0nsrkgQ/cPHZzz4KgNl4nDlzBjt3&#10;1ag8ngdEPpDhYpJ7MMJqaWkR169fx9LSUmprIUUoFsrwvZCIvW63i1KphB07GBlaqVRgmiaazSY9&#10;m6JKGWsMIAoZ0bF33248+dRvAQD279+HhYUFfOUrX4GmqUkZXQRBqhze2mrihReex7FjB0mZ3esx&#10;Amljgyk4ORnMFg6k5Bi7nuuG0PWfXuAkBye+tgeyKYoCy2Iqx5s3b8J1XSL8OBFn2zZOnDgBACiV&#10;TEQRs4oBGBnH7Uk4eWiaJkzTxM6d05lQPkZWclLJdV1SRGcJu2zf5TYTWSXmyMgITNPEe++9R+F4&#10;ui7nSO1CoYAgCBKSjwdiGjCM9KRGo4tGo4F33nknZwXAlZ6c2F1dXUW32yVi2ff9HHkIpKQxr1tZ&#10;BpHYaWBgqiLmRDIPUeR9adeuXZiYmMCOHTuI3DYMA0Hg0/3n5ljoIyeOeZ1UKhVIkkRjgBPoe/cy&#10;C6CjR4/iyJEjKJVKWFtj/ZKrwbMWIPyavE5c10W/30e73SaCkpOD2cUNWZYRxQHkpHtFcQBV0SEr&#10;6XhzXB+6kSqUFZXNCf1BF4Nhj9oAAKrVMrUVJ+55vXMlMi8jr9usSj1rUQIwC48f/OAHGBsbo+vw&#10;Z3n99dfpvM9+9rPYtWsXtX+73cX777+P+fl5TE3toroslW61ymGK5/wxXVfJsoI/S7GYhkqOj9cx&#10;MjICJam4z33uc7n5r90eoN1uIwxDUq3fvHkTkiRhfX09pxKP45janSv7C4UxWmBktic9IrY1TYOq&#10;yiiXR6h/ATyoVMvsnvEQBGnb9Ho9qKpKi2G8vrMLGaqqYmJiAkEQot1OF2UGgwF6vR7Vr+M4qNXq&#10;1Cf4HDIcDnN2O9Vq9UNbOfFxuN3G5IMWRLKLl7Is03caf17D1FAqFXHX2ftw8YGHAABHjx1GpVyl&#10;/i7x/4v5i8zffEFz+/sA0vDnjwNC5f1hcenSJTz//PN4+umnBdktICAgICAgICDwcw/xS0BAQEBA&#10;QEBAQEDglxRf/OIXoWkavvvd79KCkYCAgICAgICAgMDPK4SyW+AXHtuVax8E7tGdDeoCmI/wysoK&#10;AGbRcfPGfKqGljXURuqwbQdrqzeTczbR6XTIv5j7+TKlJZO07d27G/fffxF33303jhzZ+4Fl0nVm&#10;68GtPRYXV7G6uorZ2VkqD/eZzfru9vt9dLtd+tEaBAEOHjxI297jOMbq6ioGgwEpCvk2f24XcezY&#10;MRw7dgx33303pqZYcJuiALt378bRo0fx/vvvA2DWE9mt8QBTOW9sbGFycoyOtVotsnlQVRWaZib2&#10;C0pSxgiKIifqww/VZD8RVFW9RRnJ25zX29raWs7HfHl5Gf1+H1NTU7hw4QKA1BaEn1Ov11EqlaAo&#10;yi1e0IBMlh3D4RC9Xo/U9NzzNluPPFQvqwbnqmGuxq1UKlhdXcU//dM/YXqaKW2PHz8KSQJ5SI+N&#10;jZFfL/ebb7e72Gp2sLa2ljzrBimV05BUlywW+HuDwYD6HK/HSqWSU3JzP2xexm63fYtdQs4WIeae&#10;8GWYpolaje1uGB8fJ4U2ryemru/mggiLxSLtwuBtYVkWer1UtXvnnXfijjvuwLFjxwAA+/Yx/+NO&#10;ZwAuLVUUJRdEyG0puPoWYIpoz/Ny9jJcWZ3athQRxzH6/X7GpoZfL6RzDEODYZjkVxyGMVzXTuwu&#10;+LUlaJqC1VV2/6yqN2uRklUV84DJ7NyXtdcAgK2tFt5+6zKKJRO+l9jPyDF63QHefudNjNbY2L33&#10;3jbef+86Nptsp8rC/BLm5mdgGkU89thjAIDz916ApslwHI/qTVWVW1TdQcDsQLJ2J1nboihi5VRV&#10;JXM8RhhKtEtkZKSMSqUMVQWOHNkPADh79i4YhoLh0EWvx+Yzz3OxtraO55///wEAN27chO976PX6&#10;6HSY/crY2Dg8z6V+atsWXNdDpVJGucyU9K7rQFFUKIoM3w+S5/ABSLfY9mT7t+d5cByHrs2V99mA&#10;TOanzdqD951SqQRNM+ja3Pve9/2MX7/yob/XtiMb7Ml3bmTtVWq1GmzbpjLyflatVnHo0CEAwOEj&#10;B/HQQw9gfKJOqvwoYmXlY5DaOFtMCR987GNVdAt8VNTrdTz22GP4xje+gb//+7/HH/7hH37SRRIQ&#10;EBAQEBAQEBD4sSHIboFfeNyO8OEe3dlz+I90TjJsbm5ieXkZq6urtKXddX0oig7fZ+cMBl00mw00&#10;Gk30ep3k8zEkKSayhIfFnTlzhgjS06fvRK1WyXlacyeB7JZ92w4wMzODxcVFAMDKylpuOzu3aHEc&#10;h/xzWRBiOxc0NzExhrGxCZgmI/4sy8LWVhtB4FFo5KFDh3DgwAEiA0+fPo1KxUyegdcfI2N+9Vd/&#10;Fa+//joARtKEYZizsFhfX8crr7yCxx9nZFi5XMS1a52c7YKmMa/lkZFKUrcuDKPwEwdP/ijw9uXk&#10;VPY4f83rmwWIVojoXVlZgaqquPvuu3Hs2EEArG6WlpbJ+mLXrl3QdZ28zPmzWZaFVqsDz2WV6ThO&#10;EhKaEmaqqkM1VCLMJElCoVCgPuw4DmRJhaqoUGSNyhhFEaampoiMct0AZoHZJmTRbDaxuMgC9JaX&#10;l9Ha6hKpxUJUZbiOTwsgm5ub2NzcJGIZYO1bLJRTSwUozJ5DUhEm9hTc1sPzneQz2i3kKyfyC4UC&#10;WYXs2rULhUKBrBuCIMDm5iZ6vV4uQK/f79Gi1NTUFCRJgmVZVG5FUWAYBh5++GEcOMAC8k6fPo1C&#10;QYPjsPqfnV3E3NwcZmZm4HmsX/KFDW4j0+l00O12YVkWEcn8PWZtoVOZsnMKDz3s9bqYmGBBk7qu&#10;QVU1DAb9pAYiGIaOIPCgaSYdkyTmbR2GnDT1IUkqLZxwApUvjgCM7N5OgGatKrJl5Mdt20alUoXr&#10;OkQsh36EVqsN3wthGKxM7VYXnudT0OLWVguV8giKxRJlELz11tuI4wiHDh9I6l+6xcqGH1dVPbfI&#10;xKxW+KsYisL7fvK+LiGO0/BUSElQKyRoamKTo7BQ20LRQKFg0LGJiQncuPl+0t6zkBVAliXsmGSL&#10;d5//tcdRLJmwhqxvLS0vYHlpFZIcU8DwYMjGboyQxq5Z0FEslBHHUdIXNIRhmCOvAdbHs8G1a2tr&#10;t7QRf50loDudHmQp9fKXZRmaauQWNxzbovnlRyFGutCR7afc6oaHxQJszGctgaanp3HkyBEcP34c&#10;J0+eZMd215n7SIa0lmXQdwkHDwH+aPi4SG+xcfGj4tKlS/jGN76Bp59+WpDdAgICAgICAgICP9cQ&#10;ZLfALxU4sXA7VdxgMMDGxgbm5+cBMHUvD8jjiGMJa40mOm2mstza2krC4xQikoMggOd5GBtjysiz&#10;Z8/i/vvvx/79+8iXmpUBUDVQaCQnuZnSFJibm8ONGzexurqaIfE0IpHYuR2srq5iq9kmslVRFBQL&#10;LOjPSEIyy+UyfQZIyBLHQb/fx3333QcA+NKXvoSDBw9gOzfRavVQq7EwSs8LUakU8dBDD+Fv/uZv&#10;ADClLfekBlKP1xdffBH33nsvAGBycixHfDCFMSPsuB82J2C2+5N/3MgucgCpipn3iUajgaWlJQAp&#10;acq9gaMoQrVaRaVSwfw8U/u/8847WFhYoHPK5TJ5BWeDFh3HgTVMCUqAK9w1ujYntrjK0/O83DlZ&#10;gpM/R6PRwG/91m/h/vvvg2Fk1dJAr8dD7yxcvXoVnU4HnQ7ru2EYQpF1eu5+nym4F+aXaFEiCALI&#10;soxyuZwL2ssqOOM4huu6OaUzD+NL1d864jjMhQGWy+Vb/Lht28ZwOCRPZc/zqD54nURRhEqlTESz&#10;53kUoMnJ/rvuugsHDx4k9TYADAYO3n77OnmrN5tNRFGUKGbTvsDHBauTPhHd2cBAvsjE6ymKIpim&#10;Sc87HA6haSqmp6fxyCOPAGAKfMdxcPPmTfoMf1ZOmnLfb07k8zJpWkqs+74PVVVzHt3bcwkkSbpt&#10;6C5XfHNwr39OpOu6jsFgAE3T6X6Nxiba7TZarTY9/+7de+B5HpaW2MLJysoqgBhvvsUWwBSFLdJw&#10;73Te3tVqlYJZ+bHbhQJnw4MVRYHn+dB1LXk2wCyoTAWefE6SJAry5X77xaIJTVdozvEDF0GgwfVs&#10;mqvO3HUn9u3bQ/e3bUZsm6ZJXu88ELPRaGB5eTm5h4XBYEDzxGhtHJIk5eZmvgDD5wXXdVGr1W7J&#10;j+Dhl7wvhWGMUrGSW6TwPI/GAsBIdE3Tct9NPwz8fpqm3bILaPtYrVQqOHDgAO666y4ALHyUBevm&#10;vxiiKKa8hexz8DZk6v4P+0/MCB+/sjuCILw/Gh5//HGUy2W8+uqruHHjBo4cOfJJF0lAQEBAQEBA&#10;QEDgx4L4JSAgICAgICAgICDwS4xCoYAvfOELAIBnnnnmEy6NgICAgICAgICAwI8PoewW+IVHdus+&#10;RxRF6Pf75MNr2zZeeeWVnMcqV9QOh0PyNd5Y30K/56BYLCfn6BgOh2i3uqRQPnPXaZw4cQIPPXQR&#10;ALP90HW+VZ3dX04FuPT3xsYmrl+/joWFBQBMMR34TLHJ1ZGDgYWVlRU0NprJa6YCVxQNhUKqELYs&#10;ZiNRrSaKPtWArqXevK1WC6urq4iiiNRbR44cgCTnlZEAUB+rks9zEHow5ALGxkdx/wNMEf6v//qv&#10;GFp9FIoGPa+sADduXsPV95iKdnLqV6DpCmJwCxGDlIr79u1L7ldEHDPlJnc5yDggfGzI+l9zBWz2&#10;+OLiIqkxDYN55/LX3GJjc3MT3/jGNwAA8/Pz5DUNMKVxv98nNTcAUgcXzEpOWc49oQGQX7eiKNQH&#10;h8Mh4jimvgUwZS/3vwaYkv7zn/88Jiaq6PUsKvf7167i7bffBMAUvf1+P/GJZgppx3GwurpKfvTt&#10;dheO46A2UqfxklWVZu0W4jgmpXW27Fwxyu1XVI2tp7qui1KpgHq9jnq9DgCoVqtQVTWxbegkZWjn&#10;LEO4+rtardK1HcdBGAaAFFEd6YaKHTt2kBr12LFjqFQqWFxaxtzcHIDEtqXVItW2qqooFotQVRXL&#10;y6wOOp0OWq0W3d8wDOi6nmsTXufMfoO1na7rGB0dzSmTl5eXcM+95/DI//UwAGByciK5B5tzNE1D&#10;p9PB3NwcXWdlZQUbGxuIooiUxZubm4nVTJohEEURCoUC1Qn3zM/2CV4Ofox7emfthjwvQBjGZMsU&#10;xz48L4Btu2g0mkk5jcTuQk3q38PCwhKiKEK5XKVrxXGIOFk/t202Brh6nvdBTdNQKBSofFNTUygW&#10;izR2pqamUKlUbvG7l6SYtXnyHNt3PKiqnPj/a5CkdHxpmkK7aaIoQBj6UFUZnQ6rW89zaEcMu5eE&#10;sTE21koltitg166pnHc7L1O73cY777D5zXUCzM7O48aNG1hb26C6z1rd1GqlW8YJ/3v7bhO+W4bf&#10;i5+THZdczf9hkD2P263wv7lHPv+O+fSnP42jR4/iwIGpW67D5+UwAnRDAhDlbKGyO5c8z0EQBGTj&#10;IvDzgUuXLuFv//Zv8fTTT+NP//RPf2xveAEBAQEBAQEBAYFPEoLsFviFR/bH2nDI/HY3NjawsLBA&#10;3sxbW1sYHR2FqpiII0YObTW3sLq6ilarlQkZU6FpOlotRgSFYYjdu3fjsV/7LO655x4AwIED+1Cp&#10;mORznd3JzYntKALa7S1sbbXx6quvAgA67R6R7wAnWiM0m000m4ycabVaiMLUwoKRnvmt6ZwUMU0d&#10;4+OMWBwfH2c+0i4jQ13XRRyH2L9/P44eZWS3JAO+HxI5AzBikZF9jJziBEytVsMTTzwBAHj11Vfh&#10;ui6RiNymoN1u0zb/wAdURYfrsHo09DjxGZawaxcLxNQ0Vi+SBAqCU36K/t2+7+csFABG2jYaDfJl&#10;1rUCut0uVlbYYgdbAJBhWRaRlrVaDe12l0i2lZU1dDqtxNaGE32JVzxCBCEjmgI/gqykNjZB6DE/&#10;bi31tg7CxNNbyoSPDrqwLA1+wLy2Dx8+nFh5WOSj3m63sL6xSoR0GEYYGRlFq9XCtWs3AACNjSYs&#10;y87YRWgolUro9tpEfE2MTECSY/R7Q7Q7jPAfDmwEoYcJZRIA69OypCYLGRId4yGFrIwHYZomyuVy&#10;zo6k1WphbW2NiF1d11Gv1ykklVvC9Pt9IkgZQR6inJSxVKyg1+8gjiQKbn3v6jVsNNZQKY+g12dE&#10;uqYaqI6UIYGVqdVuYn5uEY1GA5KUksMAqF/Iskzhfbye+v0+SqUSkfUAG6v1ep0WN9bWVjE2Nobd&#10;u3cTyc3BSVxNU1AsFjA5OUkBla7rU+Am9+BfXl5GHMeYn2NjaWZmhkhSvkjAMwe4hYbjOGRjkrUt&#10;yZLfuq6TdU7W1oKT+HzOk2U55w3d6/XItiXrbR5FAUqlhNiUIhiGgUKhkLG7kQDIzAoqIYR9P4Rt&#10;20QiVyrMviNr5VKvMyKW94l6vY5isUghpuw6qcc0b7swDBOf/BbVyejoKFzXJ3LfMAq5+Y6DL7qx&#10;uk0XCwoF1naqKsPzAvLNv3LlbayurqPZbFJ9V6vVnNUID6fMIutjnyW8TVPJLcqxe+Y94l3X/XBE&#10;pBQh4gtqfpD73MTEBM6cOYOLFy/ixIk76CPZadHz2PxRKMhkFcPXILM5B2ndpQtAt6vbDwbvp9x+&#10;JMoc/6jHBH5cPPLII5icnMSNGzfw2muv0b9rBAQEBAQEBAQEBH6eIMhugZ8phGEMWea+s+wYV0Nn&#10;Q7VSgi5VTHNSgRNHhBjo9Sysr6/jxg1G9M3OzkFRFFSrjDAZH9sJy7KwurKK1dVVAIwckSQFga+Q&#10;ItqNPMiKg+MnGEH80EMP4fz58xgbG8k8A3LlT/g/hGGM9fV1AMCNGzcwMzOTKLQZWWAaRZSKNSKN&#10;F+ZX0Ww2MRwOcySJLKtQVa5oVImYyqr1RkdHcP8D92E4HAIAhsMBFFVCHLPCzc3NQFFkHD16BEeO&#10;HqJrs5DEtP62B6BFUQBF0RDHISnXd+zYQepZAOh1ByiVSjD0Av7ju//F6unBT8M0C3BdVsY4BorF&#10;AtqdJoZWn+qJLwboxu2npu3exGmdh/A8VkeMnN/+PutX2Y/puo4wzHsaz87Oo9XqQFV0+tzi4jIQ&#10;szopFsvYPb0XkiSjn/hhL7SbLOAuIaTjSEKxyEhV/jymoUFWkPhaszqIYkCGDDlZSFAgQZYlyDJI&#10;Aa/rKjrdFhx3kLw2YZo6h+ZSPQAAIABJREFUZFlFOQk1PHLkEL797X+jUExeT+VSlcjIdruNhYUF&#10;DAYDOiZJcm4sxXEIWVZw5sydqFaZYndjYxPLy4uIIiAME7W51Yeuq0S2K7EESQohSTGNp507J7Fj&#10;xxQF1qmqilarhTAMicS9du0ahsMhRkdHibjkbcEJyq2tLSJsUxUvU2Tz/i7LCqIIsFybxg4gQVV0&#10;6LqBifHJpA46uH7tJrpdtkjR7XbgeX7OazuKohxJZ9s2ut0uNE2jMn7uc5/DhQsXsLW1hRdffBEA&#10;I1uDIKDFs06ng927d+PJJ5+kvuV5AXRdhaal5GAaRpkSndUq2zXCPf/r9ToURcKpk2eS55fg+xEM&#10;Q8a//Mu/A2C7CxRFIfKb71AJgoDI9Xa7nSOoNzc3Ua/XEQQ+yuUiPUcY+pBlUNCjokjo97vo91l/&#10;Hx+vI45jjIxU6JjjOCgUCuTrres6uh0W0pmdQ+I4hmEYdKzbGTAS2WTP7HsRooj5o7c89izLy8vJ&#10;4p1J7a+qLHyVe70HQYBdu3ZhYmKCnrdYLGJ9fQPz84tJPY7DcTxEoQRNTfIVfAmIAcsKk8+wviTL&#10;gMe6N3QdQMzm9bffYiGdzz//PK5cuUJ9WVVl6LqOWq2a8+B3XZt8+/kixoeBYZqp/30YIIojIJbh&#10;B6mPuVnQc7tCHMdheQ3JPTzPg+/7KBQMtNtsPFVHyjh67A4iMO+55x7s3DmZnM/nz/zcy2Ifbk8g&#10;K8qtAQsfjxBYvs3fP84xgY8KVVXx27/92/jqV7+KZ555RpDdAgICAgICAgICP5cQZLfAzxR4+BqQ&#10;ktapMDH9Fc1UgkhIOEZUZEmkfn+IrSYjIubnmYK71erQtavVGjRNw/oaC8K7du0aer0eVDUN7HNd&#10;H/1+G7qu48CBAwCAQ4f24/O//lnUE3J7dDQluXMWJRJIBdfvD7G0tISZmRkKOBsMGMlTKpVgWYxV&#10;abfb6PUG6Hbb9Dnfd6FpBsrlMpXJMDTwH/T9fheW5aBWq+L06U8BYOTn53/9McRxjH/7t+cAMNIw&#10;DEMsLq4l9eyhXC7j7nN3EdHF1IxpHXPlM1d/sjrWSM3HyZGHH344Z8XAQ/A0TcdgwMj2xcVFjI6O&#10;Ehk6HA5hmCoUhSnQOfi1UysCiWw7ANyiIuRQFAWFQvqebbukbmfvs+ditg2svxQKRo4UX1vbSGwI&#10;1mDbrE1KpSpqI3WEGZJpfX2dghR5mTVNoz7JRMJJmGOiIHVDC2Hkk20G/xyr95DKwEkzTtrKsoxi&#10;0SRSr16vU0BmljjjalxOkPV6PfT7fWxubgJgxCbfKaAnoaVcVcrJOW4xUiwWiexVFClRkTpEpHue&#10;gzjW4HlOUmYVui6hUqliepqpb6enp6GqKhF9kiSh1WqRBQevy/HxcciyTMR1sVhEFEWZMa1RffH7&#10;93o9WJZF5TZNE4ZhQNO0XDigJEm4fv06tVO324Vt29sUtCYqldRahlsbZfv75OQkDhw4QHPApz/9&#10;aZimifn5+UxwrEIBfQwS9u/fn1O2ZueV7GtdV6kfZsnD3LwXg6yQ2HnsTV6/3W4XxWKR6iSOY+i6&#10;TmGx/Fksy6JnffDBB3H16lXoup7YpKTnsPHEFipGR0dx8+ZNUnqXy2UKH8yq7X3fp3FDY0GSiMgP&#10;wxCu68JxPLJIkWXW37MLGfyafA7QNAOSHFOfsG0bnueh3W6n4ZO+jzfeeAOlUonqtV6vQ9O0DCGt&#10;QoKCtjUgdb/vhUAMmDzYNQZkCYgjIMnDxOLCJn7wgx/g8uXLtFOFBZBqGK2xBQm2WyOC53lUl1xZ&#10;z+esj2LnYVlWLmyUtyVvO76QwduE93+uiufn8HDXiw9+HgBw550ncffdd+fCim3bhqZpt5Dcnxx+&#10;EnJbEN0fBy5duoSvfvWr+Lu/+zv8xV/8xQd+7woICAgICAgICAj8rEL8MhAQEBAQEBAQEBAQwD33&#10;3IPDhw9jfX0d//Ef//FJF0dAQEBAQEBAQEDgI+NnRcojIAAATImbCC99j1lPZEVFcQw4Tqr+1jQJ&#10;cuIL3Gkzq4eVlRXMzs6SZUgcszC/HRNT5Fk9NzeH9fV1UuFFUQQ/cOG6Ll17dLSGM2fuxJ133ol7&#10;7j0HANi1ayzn54pUJIrEfQWOE6DVauH69esAgLW1NaysrMBxHNqKr2vMTqDd2sDKCitnv9+H5wYw&#10;TCYpNIwCNF1C4EdUbl0z0e5swU7U4PWxGh6+9yE8+NADOH0nC+erjTLV3ltvvYcrV64AACmKNzaY&#10;V66iKDh48CDOnTtH5fc8H7qeKkuzHuD8b+5hzJTdTI37xBNP4Jvf/CZdu9/vJ4rZKtkq/Od//ifG&#10;x8czKlOFQvWy6tftQW3sXC33/u0C3SRJIh9e09BRMI1c+/h+DFWVoGsqoLH23Wp2ceXKFczMzABg&#10;1hnD4TAJBE1tPLjtA8CsCFzXJbUwwEIrs57pYRhS+bIBgkHoJSp59jlux8CVmFEUkVKTP/PIyAjG&#10;x8cp1HFkZASVSiVXZ77vo9frYXNzk5TcvV6P/JcBpvy0bRvFYjEX/BcEwS33su3UDqTT6VCbcaWv&#10;47DgOV7u1JM5VZZblgXf9ynYc3V1lbzcucK1UqkgiiJ0u11S7QLMAoOrWsOQeTpzhSrAlMZZr2Cu&#10;BvY8j5TOXP3d6/Wo/DzolX+Oq2MHgwGdo6os6HJqaorqxDCMnNf4d77zHbiui4WFBeoHExMTGAwG&#10;OVXvxYsXMVKtUB9UFQWIAU3lfuDseODnff3Z59M5Jk4sNPg8KEnp33wMcm99vgOg2+2SJzd/tnK5&#10;jE6nQ33n0Ucfxf333w/LsvDCCy8AAJrNJnq9Ho4cOUKe2a1WC5qm5fqJ7/toNpt0LcMwyDKDvdYQ&#10;BGwXBbe/YVZLDqKIea4D3KM/hutyax2JAihT/3QVhUIhp1qXZYVZCyX2QqbBbG1cxyf/7153ANM0&#10;EfjsOoauIYpilEolCvj9zne+g1dfHaHxdeDAAZpjvvWtbwFgfXd5eRmO45Aimu9+oL6PEGEIBIGf&#10;2bERJ0GmaWhotp//MChKTHXLVfOWNaD5Qdf1RM2tJHWkwXEcWJZF7Xb8+DFcuHAB9913HqP1ym3v&#10;w21l+N+8DQR+uSFJEp566in82Z/9GZ555hk8+uijn3SRBAQEBAQEBAQEBD4SBNkt8DMFxw5gmimR&#10;DTCiEmC+pLquoVBIyU/XDbGysoL5+Xny2uaEZeprrWNtdQPr61eJCLHsAYW4AYywk2UZ4+M1HDnC&#10;/LjPnj2LEydOYGJijIgpz4ugqvItvqSuG2Ftjd3/vffex+zsDGzbSa7NLD0AoNfjJGIbvV6fvHXZ&#10;c/pQVJXu5bgWbHsIWVaJROp0Wzhy5BDuvfc+AMC5c2dx5Mih3IIADxS7fPkyPW+xWITruhSAqaoK&#10;Tp06RZ7KAA+2TK/DiRxu0cDByRBOPu3ZM41z587hH//xHwEAlfIIBoMByuUKka3vvPMOdF2n8uza&#10;NYWh1YNt20SQhmF4Syhb9n787w+0MpHT47zPpP7vEoZDB67r4nvf+x4AZu3BLEvs3PNYloVGg5PG&#10;AwwHNpGYqqqSxUO2HjhxyurfI+uXrP2KJGtJHacbanzfp/bPPj8n33bt2oVdu3YRgaWqKsIwRLfb&#10;pbZst9vo9/sYDFIyLAiC3EJCoVAgMpR7TyuKAtd1iYDjrwFGegJAo9FAHMeYmJjI9YeVlRUiWguF&#10;AlmWZG16CoUC9ZuDBw9CURTYtk1+3BsbGygWi6hWq2TT0+v1crYWLIBVof/xY2NjY0TiDodDDAYD&#10;9Pt9dLvMQ7rT6cCyLOzYsSNHxjuOQ2WSJInCGUdHR6ktsx7iPCAzO045sVsul4lcDsMQjUaDylSv&#10;1zE7O5uQlIyAL5VKmJqaon5Tq9WwY8cOBEFA7Q5waya2OMPKiaRfesl1dDrGF8/K5TLCMKRFCh5g&#10;mV0U4QtUnNycnNwBVQX6fQff/va3ATBiu1gs4sknn6R6eu2119BoNGiR5NixYwjDEDdu3MhZ0mz9&#10;H/beLcau87wSXPu+z/3UqWIVWbyKpCiJkkiKpETRku1YzNhpxYZjd+JxmLdMB7k85SUNJEB6MEEC&#10;BIgHyVP7xT2YyUB02nAAJ+124MS2Yk9kSbYpy2JEkeat7qyqc7/ts+97Hv79fWfvIm3JnU6kxP8C&#10;hOI5PGfv/7pLXN/612q3+bXve3BdD0Hgw7LsdN6EHUehYMN1xToLwyAtVE29/E3TgO/7SBJxrcnE&#10;ScNsNe5btrgEiH1BBQkOdw1DDAaD3PMjjuPUrkrndbK1tcXXvnz5MtbX13NFHlVVYVkW5ubmdvhx&#10;e9MQT21K1GefYUkytV8he6d3Ak3TeN1QQapcLvO1s3YpdG3btnH27FlcuHABAPDwww/nipf3w/3y&#10;DyQkAGFl8gd/8Af4y7/8S/zn//yfudgnISEhISEhISEh8a8BkuyWeM9hMhEEgqZpME2VSW/DMDCZ&#10;CPKIAhHb7Ta2trYwHo9zBGkURRiPBVlw+9aKIC3HQ/57w9RgWRb7lJbLZVy4cAGHDh3EQw8LsrtY&#10;zIcziu+pUCBIGQDY2upifX0Vy8urWF8Xfq6jkQMghm0LBavnTdDvD9HptNDviza4roMkScMI04sV&#10;CjZsu8Cqx9FoDF3XsLCwgL17FwEAH/rQczh06CD2798LQKhDg0CQ2+RxbppAszlCp9NhhepOMmrX&#10;rt143/vel+tblhgT11bv+XNWCSy8wwUuXLiAF198ka9DCmj6bBRFIjQxJTWDIAASFZOJx56+cTxV&#10;rBKPtTNo8n6IIqHE1NMvK8q0UDIaCcLq1q1buHLlCpaXl5kQNU0Ttm0ziTcej9Hv99Hr9TAcClK+&#10;VKqwAh2YqjVpLACwD/ROEjVLIhHxJVTLUw/jIAhy5Ofc3BxqtRr27hXzW61WYds2E2+dTgeDwYD9&#10;r+n+nufl1M+maTIZTfean59HoVBgglTTtFx4IBG/pmmyYtl1XczOzuLAgQN87TAMsb6+zmRbNjyV&#10;2knfo5DFOI7RbDaZOAeEQvjEiRN48MEHmRB89dVX0Wq1mBBXFAX1ep3JXLr21tYWk/2dTgfD4RBh&#10;GDJpWSgUUCqVMJlMmCAkgpLGu1wuo1QqQdM0Li7QXJMivdfrMeE+PU1iwPO81FteXKvVamF7e5v3&#10;0MGDB6GqKu7evct90XUda2trXFwRgYYiO4BI83K5zEpyGrty2Yaui6IdYX19G2tra1haWgIgVPJU&#10;dKF7RVGU87CmIgyFj3qeD103eR3SZ1RVxZ49e/ikBvXt4MGDAIAPf/jD2L17Dhsb27zGJpMJ1tbW&#10;sL4uih1xEqLb6aPba8Nzp8Gmk7EH1xvDMsVaiuIAaqzCD9LCoGrAsos5IjtboKA1QapxQhzHWF5e&#10;5uIEjW+SJLlCAn1nbm4OgCgWZPfSaDTiYun+/fsBTPeF67q85qIo4n0OAGEQ8zqh9xIkabDktI2q&#10;8g7IbkWcXKH9Rj7c4/E452VvGAbvpaeeegrnzp3DwYP7+RkqlOYiyHQ8FmuuULDuIdzppMzUK12S&#10;3xLAsWPHcPbsWXzve9/Dl7/8ZfzSL/3Su90kCQkJCQkJCQkJiXcMSXZLvKdAqm5AqKh9f2pZ0e12&#10;cefOHaytrTEZRWSGbdtMIm1tbaXqPEFqKjBgmqawjIgEOWNZRRw+fAjPPPMMAODcuadQLtvZDEwm&#10;AQSBRmSLgrfeuoWVFUHqLC0tYTAYwPd9JiJEewocZtZsNtFqtZAkCSt0K5UaPM9LFdCC1HAmI/R6&#10;PRRLgoB84IEjeOL0STxx6gwOHNwHAKhWyqKNZM8RRtB1DYqq8nu+H+Oll/4/rK+vY25OkHjD4RBb&#10;W1tM/Dz88MM4eHAvfD9kwv9HiQ4pqBKYqo+zNhJxDJw+fZotUb7+tReZdCLihMaRCBwRcijeI/Jt&#10;p4I7CyouhGHE3yPVtqYpUFWNp240crG6uoobN25wUaTT6TAZSipe13XR7XZZxUwWINmARlKUakyk&#10;K0zcZ+0K4jjO2WqQ8jSr2o7iEJ7ncRGlWCxidnaWVcQLCwuYn59nAhYQtimbm5tsydNutzEej+H7&#10;PpPMlUqFCTkiH4l0y9ou+L4P3/eZ2NM0DeVymcdfhGwmrBKnz9TrdTQaDV67o9EIm5ubuHtXhJ06&#10;jsN7cKcyn+5//fp1mKaJJ598Ek8++SQAYf1RLou/X10V/duzZw8Mw+D+u64LRVHgOA4T6Y7jYGVl&#10;JRfER0p6+h5dYzgc5oo4tm1zf23bhmEYKJVKOUuWbCgmzbfv+zmlL1mi0DqlUyLZQgI9j4hEJPI1&#10;qzymEFEaJ7LG0HWd36M+HTokAjJ7vR6uXLmCdrvN81Sr1VAsFrmQkyVGCWEYwrIsHDlyJO2/GJfN&#10;zc3cfnNdNze/gCCzad/Mzs5CUYC9e+dz1z969Ah0gwhToN8foNvtchupiBFFEa5cucJzqWkaxo4o&#10;AoaRUCz3+h1uf7VSx3g8zs0tFS1ojMIwZGI/S/gLaxXxzCGVdaFQYNX09evXsbW1xWukVCphz549&#10;KBaLWFlZ4fkjix5a1xQGmbV3ApB7LohxmBLimqbd16bpHiQqEkzvJYI/xVqi4uVjjz2GI0eO4IMf&#10;/CAAwDQ1BEGMMIw5vFTTpkGmdIIniiKeD2AabJl9Vu0sekr89OLixYv43ve+h0uXLkmyW0JCQkJC&#10;QkJC4l8VZEClhISEhISEhISEhATj05/+NFRVxVe+8hV0u913uzkSEhISEhISEhIS7xhS2S3xnkIY&#10;Zq0sEty9exc3b94EAKytrcFxHCiKwtYTw+EQrdYW2u02tre3AQjfX03TOAhvMvFgF0zM7dqFxx47&#10;DgD44Ac/iGPHHvgRbRAqz6yi/OZNETZ5+/YSBv0JnLFQ0JKdgW0V2fphY30TnU6HFXSWZWG2IY6b&#10;k/K23xsiCAIkiNlnd9/+3Xj44ePcxscfP4nFxd25tgVBJELJWIgZI0Gqak7f8/wJVldXOVwPEMrm&#10;yWTCqr1HHnkEcYzcEf+dILuArEc2Kbyz74VhiJmZGp5//nkAwN9+9WusIMyqKsXcTdXPjjNGo9Fg&#10;uwCyYRHXzyu7SXgqFMv5dorQUg+vvPwdAMD6+gYr7rNq6zhO4DgjrKwIxb3neTlFo6ZN1ck0J7pu&#10;QsG0r1k7hazam+wfgKntAVkdAGIN6IYYi9lZoZBdWFjAzMwMK6Zt22ZlNfnPDwYD9p8GkAuwJEsY&#10;mqOsIpksNrIWFmT1kz2BAEyDJ8UYxVhfX+f+27YNy7IwHA6578ViEQcOHOD95nlebm0BQv09GAzY&#10;iuPw4cMol8vYt28fj9vGxga2trY4AJD6R8p4MbcJms0m2u02q5YpRJbab5omq2+pb2QtU6/XeR8P&#10;BgOUy2UsLCzwuLmui0KhwP2lMcta0iiKkgvNJCV/NoBzc3MTcRzzc0lVVdy6dZuDBGnOskpfwzDg&#10;OBPUatM2qqoKXdeRJAm6XaHAp0DQF1/8e55bx3FQLBZzyuZer8cnAMjb3vM8nl9FUZAkCc8JbWH6&#10;Do0befSTTY1pmtizZw8rwk1TQRgCQRDCMEjJD5imiknqxV0oWKjVKqjVKjnVOJ2U+Pf//hMAhErd&#10;931cvXoVgPCID8MQ169fx2Agnp+6ZmI0GvPpDkVR0zBdk7MQfH8MRVERx1NPfF0X4xuG5EmPdG+3&#10;EfhT9XWtVmMbGVLbr6ys3KMIp71HY5k9SVEsltM1kyCXWgwlZw/yzgIqhSe5607Sfuh48MGjOHPm&#10;DJ+eOXz4IBRl6uOuqhosS0Uci9+hwPRkkmVp8P0wnTudnxsEsjCRim6JndizZw+ee+45fO1rX8MX&#10;v/hF/Nqv/dq73SQJCQkJCQkJCQmJdwRJdku8d5AAnU6Xia87d+7k1ETCw9uE67p44403AEzD+bLB&#10;YGRTQKTa+fMnce7cOZw4cQKNRjV3SwoyNAwFzsRFsTi1YlheXsWbb76J1dVVDIf99PMRkBgo2ILU&#10;0nUdGxsbuHv3LhOSRJAR2U4Bd1kLA7LKMEwNzzz7FADg7NnTOHHiRKZtAXzf30E2iz9nLTSI/CU/&#10;2ZWVNfR6PdRqM9zu4XAI3/fZiuD48ePiexlO2fdFUB5dj9pKRGL2z8IuQLSBbFDOnTsHAHj00Uex&#10;sbGBzc1N7Nsn7Fd27doFx3GYdCkUChgM+qjX61hcXOQ2eF4A0zRyQZlxPCW7s0T3+rqwWbh27RpW&#10;V9Zx/foPuY3kR00EFQU6kr81jZ1lWTy+HDanquyPbOgWwjDkvyMLlZ1kf/Y1zVsURUxGVioVVKol&#10;HD58GLWaILer1SpUVeVrk9VMs9nkwonjOIjjmO0xbNu+h6wmkjyKolzYZ9Y/mMhbXde5YGEYhiDh&#10;dbKxUTnAj+ab1vDGxkaOHM9ajVAYZpYkpnYQ+VsoFDAej/HKK6/kQmHJgoTuo2kaRqMR7/t+v8+e&#10;zVnPbLItyc4BtQGY2jNk52Vubg7Hjx/HyZMnAQArKyu4du0aFEVhmwgaM2oj3UfsC5XHltZN9nOF&#10;QoGJRFp/ZJ8ECNLacZxcaCj1kcZL13UUi0UkScLk/mAwQBAEPJY0f0mSMNlONknZ8a/VarnnIl2L&#10;inD9voNCoYBOp8PfcxwHlUoF8/Pz/Bze2trCysoK27gAYj8WCtPrOk7A6ymLbOgqgFxoKyCIZl3X&#10;2TNdVVUYhoF+vw/PE/uiXKrijTeu5Mbjrbfe4ucdIGxbqABAc1CpVDAcDnP7pVyuYqY+tQgpl8uY&#10;TCZ8bWErVWa/dwA8j9l1QQWZ7LOD+kZrkIoLNLbZQtnbQYRNCmL72WefxfHjx1EqTcc2isQc3I+g&#10;ng63iiQB4gScE5D9HURt2hmmKyGRxcWLF/G1r30Nly5dkmS3hISEhISEhITEvxpIslviHmT9a99R&#10;WFWSV2Tv/IrnCV/pDO/EoDDKpaUlLC0tYXl5BZYlSCARIGmzxzAFiY1GIyYnLMuCbRdTJae48eLi&#10;Ik6dOoWnnjoLADj0wP5cmGIWhim+E0UJkljB91+7wkT61tYWVFUV3r566nkaetjabqLbEWpzUoRm&#10;w/6IBCEyazKZYDgcYnZ2lvvieR4WFxfxf/zB/45KlQiLGFNv8CmxnUUY+tB1nZXPmqbDcUYoFovs&#10;y/rtb/8DVFXFeDxmYnc4HMJ1XVy8eBGAUGztBJHWWWTD/QDkyJyd7SN15HPPPYc//dM/xe7de5gg&#10;W1tbg2VZmJubT8dkjFqthn6vj/ldqXo9ASxTzJPnkhpTy5A3wMQJcOPGDbz++uu4ffs2jy+RhADg&#10;uj663T6Gw+E9imhFUWAYFv9ZkFFEYJnw/ZAJefpeFEX3KG+zRCd5SmdJ3HK5jLm5OR7nPXv2oD5T&#10;TfeWGMtOp4NWq8VtHAwGTDRnfZ6jKMoF05EfOo3t9vZ2zj8aEPsi6zNNhF2SJDnFrq7rvE4LhQJu&#10;3bqFwWCQI+yIsKQ1QCQgEZREzheLRSZifd9Hp9NhhXq5XGaf8SzZbts2HMdhv/TNzU34vs9tJAI7&#10;S8QR8Z0NyCyVSjhx4gT7gXc6HXzjG9/IKXJHoxEef/xxPPfc+wEIwnAwGMEwDN7zQRAgSRIOZ1xZ&#10;WWGl8/LyMgBBouq6Dtd1ud2u67LfOrXJMCwkCTgcUFEUNBpz/Hx1XS+dA5OJ3SDw0Gy2MTMzMyV7&#10;y1V4ngfHGfP4j8djTCaTHIFKaxMQ+5baQp9xXRflcpn78dd//dcoFAq4fv06j+Xc3Bzm5+fx+uuv&#10;Y319Pbd2iFjt9x3UahS+O30uxLEIZRSYrp8sdhaW6PVOkrxUKqFSSYswCvD002dY2e15CT75yV+A&#10;pgHt9ojn6W//9m9x69YtdDoU3OrBtotQVSqSWOy3T2PSbre5UELjRsUrep6HYQjfF89dGgNVVeH7&#10;fu65Iq774wMeKWw2+zwh//EDBw4AAI49dBS//MufYv9zoWDPP2tVLQ0lNtR73s9CUcRMqOr9f/9J&#10;klvi7fDJT34Sv/mbv4lvfvObWFtb4wK2hISEhISEhISExHsZ8l85EhISEhISEhISEhI51Go1fOxj&#10;H0OSJPj85z//bjdHQkJCQkJCQkJC4h1BKrsl7sGP8nEmhWtW8e25QrWt60IpCQBhGKU+t6KWYln3&#10;KpS3tzu4ceMGqwdHoxGCIES1Wudj9s1mE51Ohy0NBoMB+yyT6o7apKoq5ueFavjnf/7n8dxzz0xv&#10;pgBRFCAIopzyMY5jLC2tAABu376N27eWEAQBKy8ty0Ycx+j1hmi1WgCEx2wYxDlFH6lls+pbwzDY&#10;h/bYsWMolUrQNI39cl3XRRAEP1Jx/qOwU4UXxzGrDWksHcdJfX+n9gzD4RD79u3jMTJNccT9nQj3&#10;s/fN+haT8lT4versuf3oo49i37596HS6rPYul8sIgoBVzIZhYjjs5xTKhmFAVRVoWn7NrK7eZRX3&#10;m2++ibW1Nfi+n1MIAwrW1oSKmJSYZCWyE+SzS+NH8x2GIds+0LVJVUxKzCRJ4Ps+kiTJfa9QKLB9&#10;zsLCAhYWFlCv13md0rx0Oh34vuhvq9US6ym9zmQy4WvRmJTLZTQaDVbpmqaJMAzRarX4VIHrumyr&#10;kPUNV1WVFbOkKM3OIa1TUrUOh0P0er2cVQop2EnxTN/badPT7/eh6zr7YTcaDZ57QCh5DcNAoVDI&#10;3a/b7eb87cmvOquaz645+jkcDvn6CwsLmJ+fZ+93QFiDDIdDlMtl/n4URej3+xiNhIq5WLQwMyMs&#10;L86de5K/q2nTZ9lwOIaqqrhz5w5efPFFAMDq6iqKxSI8z0On0wEg1pRt2zz+o9EIvi88y2ktCXW2&#10;k7NDIR91aiM9W7OKdLLFoecg2epkLUq0HcdmaM1MJpNc/8nHma7TarUQxzGvk5mZGfZtpzmh9U/3&#10;v337Nur1OkzT5FMB1WoFqgpEGaeOrM0HwXXde/yhs/NN91NVlZ9dpaK4B4nYLUuBogDjsfD2BoDX&#10;X38dr732GqIoYqtsGzhiAAAgAElEQVSmxcVFaJrGp2l6vZ6wMXKD3HjTSQ0C2QFlFdr0jCcFPFkl&#10;0ffiOIaqAaqiA4poaBIrSBABSfrsVIWlyXDUh+eKuZ1fmMPp06dx8tTjOHniCQDA/gNzGI89Pr3z&#10;o5TX7+jUlYTE/wRcvHgRX/ziF3Hp0iX8zu/8zrvdHAkJCQkJCQkJCYm3hSS7Jd4xdhIXQJ6UpL/e&#10;+TnfF2TZysoKkxPb29tQFIXJEk3T4fsB3njjDSZER6NRjnTQNA2WZd1DopDn7sqKIK7v3r274/4+&#10;TFOHphlM4Ny8eRO3bt3CxoYIZxv0R7DtAsIwZELDdX04joPR0GFicTKZoFQqIYwEYZokCUzThF0o&#10;MmnpeR76gy5+7t99GABw8uRJvPrqq7h79y731w9cOJPRjiDGtz9ocT+yW9hv+Lh+/UY6bg6KhQom&#10;kykZNxwO8cEPfvCffASZxkYc8zcz7wdMvD333Afw0kv/C/7Lf/m/2A5CVdWUIBTjRtYYpllFxAyZ&#10;ILFGIw9XrlwBAFy/fh1LS0tM/JGFRaViMxm2ubmFbrfLZNhOz1wC+eeSHzYRVtRuy7I4eJDWoGUW&#10;cqSisM0Rtg7ZgMrZ2Vkmu+fm5jh0kux2ms0mBsMetre3EQRiDInoJDKU+miaJlsaxHEM13XZmzkM&#10;Q0RRhMlkkvOZpiIN9Xen7UIURdxfIjYbjQZmZma4bxQCmSW2adyyhCSRfER2NxoNFAoFzM/P44EH&#10;HuAxyPqhA4Lo3N7e5jXZ6/XgeR63i9qdJbhpfCmAk+7/4IMP8l4qlUpQFCV37VarxfYytC9HoxFu&#10;3bqF73//+wCA2dlZFAoFVCoVNBq1dLyR3kP8rNdFkcG2bV43FFbZ7Xb5eXLkyBF89KMfZcK91Wrh&#10;8uXvo16vs7d0p9OBoii8TsgKZTwe83vkex1FET9zqBhQLNo8HwBy4za10Yh5vZE9RtYPXdM0Hg8q&#10;CGStZcrlMjzPQ7PZ5PtQIW91VQS7vvTSS1wMobVUKBRQKhWx/8BeAMLqxbZtlEoltrsxjKk1CBXK&#10;xDUMtqByHAelUhGqqqJgF5AFzcnKyhZeeeUVfPe738XS0hIAsZcqlQoKhQKvneFwmPM1Hw6HvNap&#10;b7Qv6H0qNGQ94XVd52cD9TuO4xzZrWqA77vw/Ak/04VdkoLJRBSZJpMxFEXDkSMP4Ny58wBETsMD&#10;DzwAI1PzDII0dJVtwe4ltRUFUFVJdkv8y+D5559HvV7H66+/jqtXr+L48ePvdpMkJCQkJCQkJCQk&#10;fiwk2S1xD97Os1t4nIo/mwaRB3mVcBCASYZ+v4/vfve7Oe9hIl2IDCUVd5IorLwdDAaI4zgXzEbq&#10;VVLrUTBcoVDga129ehWdzhiNhviequq4c2cZb775Fm7dugVAEB+apsEyBaFSqVQxmUzQ7XaxtdXk&#10;dodBnCr/BBth2zbCyGeiN46B0WiAIIiwd6/wZ75w4QJOnTqBhx56BIAgc65fv46VlSUmnoA4JRB/&#10;wslBPmSMfvb7fSZ+wjCEqqoYDAY8B6Zp4syZM9i1q8HX+UmEgXQfUt5m1f9TgjC9YAI888wz+PrX&#10;v8FkrwjMrHHwIwBsb2/i6NGjTMhubGzg6tWrWFpaYpV6u91Go9HIrcPhcJgL2iOlNV17pyKTfhKJ&#10;RUS053nwfZ8JQtu2U3X51JecwhhpDVYqFVQqFZRKJSb6NE3DwsJCrtixubmJXq+X2wMTd5wSkuJz&#10;VAAgwoy83YMgYIV0GIZwHCfn9U6EfFYRH0VRjiQmv27qG/2dbdtMPhI5TsR+s9lEr9djElnMrbgX&#10;qc7pe5qmsYJ2dnYWlmWhXq+z2lrX9Rwhf/fuXfaapv1NRH+2KGEY+ZMO2fdp71DwKBONqfI4CAIu&#10;GDiOA8MwYJpm7hTG0tJSrkhA5PrBgwcBiH3SaDSwa9cuAILIV1UVb775JhfTDh48yIQwjfeJEydw&#10;4cIFDm0cDl1cuPABDIc+/uEf/gGAIK3H43HutEEcx5idneU2rq+vY3NzM1ds0DQt9Qmfho0mOx4c&#10;pATPzhEpr3eGqdK+oUwCTdN4DZDvOj1DAPEc3r1797RQl/FUpzXY6/Wgqipee+01AEChaEFVdBSK&#10;FmYbYizLlSIss4BypYiHjolno6oBjZk56Eb6fNFM8VxKwAG4UQRcuXIFL730EgCwn3iSJDxPR48e&#10;xWAwgKqquWKppmlcpAjDUGQbFCvc7slkknsGZEnvbPgoIfteGIZCuQ1B5BuGnhYwxPrq97swTQPz&#10;82Ivz809hAsXfhb79+/D3r370u+pCIIYnpfwPGkaoGpv/3CWwm6JfylYloVf/MVfxOc+9zm88MIL&#10;+KM/+qN3u0kSEhISEhISEhISPxaS7Ja4B1lyJPsPfSCr8hSvgyCBYQhFru+LNzc2NrC0tIS1tTUA&#10;yIVJEoHiOA62trawuSmU1aPRCFEUwXFclIqCjCzYJZRKJSbQPM9Dq9VCEHh8DHw8HmM8mmDPnj2o&#10;VQX51mn38PK3X8Wxh44CAL71rb9Hv9/DeOwwQTnbmEcQBBygt7m5fY+lgGEYsC0jNx5JksDzxxgM&#10;RJ9M08Lx44/gmWeexZkzpwEIWwVNm5IRa2ubWF9fRZLEIGG2ogCFgpWSJz8Za5EkCl+b2tZstjmY&#10;zdAtBEGAdrvNxM+RI0fw0EMP4UeciH9bELllWRY8z8Pt27dx7doPAQD/+I//yFYaAGAaNqrVKnbt&#10;2sXjPRwO0el0OCzOsiyUy2VEUYRvfvObAIQ9wq1btxAEAStdG40GwjDMqVyHwyErw+lagiRNycAI&#10;rMIk1bggmcW6pbWjKNNiBwBhT+N7TIoDQGFWKH/JfqbRaKBcLjPpT9dut9tMIrZaLX5N5KOqqtB0&#10;FYZhQNenAay1Wo3nkPaWaZp488030zYqCIKAxx9A7t7AVA1cqVRy1iKu63KbxuMxXNeFpmm8B7Nq&#10;akAQf6J9eo4MpOsR4V+r1fh+gCCfiTgmUn40GqHX6/Hep3WYVcmTQjoMQx4nspTIEtn0HVpLpmmi&#10;3W7nXtP3iDT2PA+apsHzPB4rOhVC/S2VSlzcyBbBSBVPfatWq1BVFfV6na/d6XTgeR7bAu3btw+W&#10;Nf11GgQB/vzP/wqeO33GOGMXBbsETZ2GeCJRcevmHW5TEATQNTNnLaKqKhQ1YcsjsjHJBivuDF4s&#10;FAo8Llkbk6yFiKqqiKIIpmnyfHuex8GhbFXleZhMJmzlRGtiuu+mBdLZ2bl0balwnAn6vSHGIze9&#10;f4gwjGBZJr7x9W+m6yrG7t17sLAwn66tOvbuXYSiqLhxQ5xU+W//7b9jbXWD11a5XMbC/B6Ypsnj&#10;dndjK1Vfh0xuJ0mCarWKaqXOa6teryMIAh4nIrqzRTGyUaE+ZQu01F/LEs/uKKagTWDsDDEeTWCY&#10;Yu3u338Qp8+cwtkzTwEAjhx9AOVSUTzu0+2bQBDeqgYk6a9aZzLhsOEssnteWphI/Evj4sWL+Nzn&#10;PodLly7hD//wD+UalJCQkJCQkJCQeE9DBlRKSEhISEhISEhISNwXH/jAB7B3714sLS3h5Zdffreb&#10;IyEhISEhISEhIfFjIZXdEvdgpw3ETsuMnCd3ArRawkKDjvm32234vs+fI7/TjY0N9n3tdrscsgYg&#10;tRywUSxUWTFaq9Wwe/duVqveunULzWYTtm2zUpTUsI7j8LWazSa+8pWv4PvfF7Yimi6sT0yjiIkj&#10;VIZrqzfQarVY0ahqQtVZKpX4foqiCE9dx4cC0RfDFMfVn332ZwEAH/rQh3Ds2DHYts5qdxq+8Vio&#10;ce/cuYNut4NCoYAkle85jsN2Ev9UDAYjLC8vs6rVMgsc/kceuWfPnsXc3Ax/J4qmHrjvBKQGHQwG&#10;eOGFF3D9+nW2e7lz5w4WFxenQXxugH379qFSqWBxcRGAUD8Ph0M46fjHcYxi0cZwOMS3v/1tAFNP&#10;3VqtxsrL9fV13L17l9eSaZoc9kmfCcMQk4nHilmyLMkqtAmKouRU6mTZAAjFapIkwuogVTEvLi6i&#10;Wq2ysrtSqbAXNKmmJ5MJlpaWWGXqui7fg8bEtm2Ylo5qtQrTnCrSydsYEOt9NBrBsizcuXOHx2ky&#10;mfC9oiiCYRi5/lPoI/k2EwqFAl+7XBZBjMVikS1SKpUKz0t2/C3L4v01Ho+hKApKpRIrm7OKfUCo&#10;kTudDtt0AEIxO5lM+DpkeULhf3RtUhpnrVNIqU7zTTYlWT/ymZkZfk1zkR2T7LOF5sLzPPT7fX5d&#10;qVTYSoXUu6qqolqt5nzUyWs7a91DXuA055cvX8bm5iZfx3EcbKxv58bJtkXgLZ14abVaSJIElUqF&#10;x4nWP4VBUjst22DvbxpDCuclZL2nXdfl+SclPz3L8xZEcRombPJnyMM7GxKaHaPxeMyBo3RtylYg&#10;2x6aT2HVQ77iKlQ1gaJM1eX0jL169S0A4lQQrZu7d4UtVa06A9M0cfjwYQBCkU/hntkTAeT/Tmue&#10;To9kw2YVRWGfcnov679PayhrCUSnIbK/9ygANwi9tP8eFnbP4umnn8bZs+KEz+OPn8Ts7PSZG8cx&#10;H+KJYgoJ9WGaYo0oqfSAvNnvB6mmlXi3oGkafvmXfxmf+cxn8MILL+B973vfu90kCQkJCQkJCQkJ&#10;iR8JSXZL/FjsDEQMgiC1RBAkz3devQzHceG6LpMjpmkDUJmw6ff7uH379g6LEAuKMrVUqNfraDQa&#10;+KVf/F+xvLwMQBAfuq4zybOysoIwDHHixAlcvXoVgCC2dV3n4EJxfxPD4ZBJ8/n53Wi3O2g2m5mg&#10;SQdBEPD9TUVHvSbIZyLAyc+3Vqtg714RPLdr1yw+8YlfwEwaaFetVqEoQBBG9wQjlsopYWfp0HQF&#10;lm2wx6sfuIASQ1ETIHnnBEYcgz1tCRvrm7hzexlIpvYUvV4Pvu+zPcCTTz6ZszD5Se1MiNR7/fXX&#10;cfnyZXzkIx/BgQOHAACXLl3CaDTisS2Xy2g2m7Asm79HxD75avf7fQwGI9Tr9TTIDSgWE4zHY7Tb&#10;d3MherXaTM7qw/d9jEZOzp7Ctm1MHI8/kyXqshDzKeaOwkjpXpZlYW5uDvv372cv4JmZGSZbAUH2&#10;9/t9tlMBwCGDWZCFBBFthmFA05XUAiTvS00gv+SsRQitbbKO8H0fYRjCdV1ep9SubLBmEASwbZtJ&#10;RyKNs6GR5KlNNhutVgvVahUXLlyYWm84wvqHxhgQ68t1XQ6CdV03LWQ4Oe/jLIlIgX/ZMckGX9Ic&#10;lMvl3JwR8UgFDECQvUTmUnvI/oUKPuRXXqvVcoQo9Zuu7ft+ziecMgGye5k826lgMB6PMR6Pcz7i&#10;3W4Xw+GQnyeqqqJSqSIIgpy1iyjMTPgz9Xod/X6f23D8+HE88sgjeO211ziDoN/vI+xMi4dh6N9D&#10;dGfHk9pNbac20XeyFjE0Zjuf8xSCSuNULBZ5/uk9+hy91nUdw6HYB543tVnJFg7IIoaKR5ZlYTRy&#10;OFh0dXUNjuOgUCjwHqxW6vf4hNOaoP7S2q9UKlzMKZfL/PuK5s1xnFxficSm+SZLk+zvKvp7z/Ny&#10;dkKFQgG1utinP/OhZ3Ds2GE89tgJtiBJEgWTyRi2XUzvhbRIoEHTaJ3oiKIQipJwLsTOYN2dxWYJ&#10;iXcLFy9exGc+8xl84QtfwJ/92Z/dk7EgISEhISEhISEh8V6BJLv/TSL+MX/39ixn1qMUACuW+/0B&#10;VldXcfv2bWxtClWvmqpphd+2INoomI/8el3XSRW0Ad+jWCxi//69ePTRRwEAzz77LI4cOYDRKMD2&#10;9jYAoTQ1DIPJin6/j5mZGZw+fZqVt9euXUO/34dpmjm/4tFoxGrYdvsaut0uRqNRRmlrsccrQTfU&#10;1MNVvNdo1HH06FGcOXMaZ8+eBQDs2jWDOJmSxXEMBEEIXddzBHIcT4kJUgvGccwe0ZZZgGnY0LXM&#10;l3aQ2PdDktxLVHc6gsifKg+V1H88YpL5gQcO5UJEf1LehBSqN27cwo0bt/Af/+MTOPag8ET/f/7v&#10;/xebd7eZDDQME2EYMZEHCKIxDEM0GkIdbJo6PE+sByJNO50OHMdBFEVMSJfLZQ6DA6YkW9ZTOI5j&#10;uK6bCXVTgEQDlBhJOg9xEiKJFSSIuE2KmqBYKOPAQREWt3/fQcwvzMG2ilyUUBUVzmSETlsQltvN&#10;TbRbXUzcMV9b0xWYhg0o6b5LhAevrhns32voguxeX1/ltUvEKhHbWRKYiFkiiGluicAEpj7Jpmmi&#10;3+/nAhpHoxH7DwOC6BOe6SrvbyKQ6TPVahX79u1DuVzmuVRVHbZtQlE0Dt5rtTrY3NxAvz9M25RA&#10;UTT+CSANzMwH3E4mE0RRxKQpqdqp6ACI5wKRogDYZ1zsL5XHgMh86gf1m9YHjVv2WkT2E5FI+5KK&#10;B9P3gCQRY1QqVdKQR4Ov0+sN4DgObHuqki8WywhDH0lauArDEGtra4iSGM4oVbuHAWzTgm6m5K/n&#10;YzgeoVwuc71r//79OHz0CK5duwY/fV4mUZzzGo/jqVc3jS/NZXZN0FzT2JCH9aFDhwAAe/bswZ07&#10;d9Dv96BpYr3pugZdNwAkmQBYMTdB4KefMaCqSnqSYFqAyCrL6ZRBGIa5IqRlWSgUCnxtCnKlvpmm&#10;ibm5OVSrVVTK4hnQbrfTftC9Aui6nvMjD8MQlUolp0DvdrtotVr8ulAowLT0nOo/QYIwioBpZigX&#10;CqL094CSqrCjOEChKJ6Dhw8fxrlz5/DooyJo88jRA6DQ4el1krQgM/X213U1JdKn86fr5Kk+nSdg&#10;WnDJFl+yyBLyEhL/Ejh16hQefvhhXLt2DX/3d3+H559//t1ukoSEhISEhISEhMR9Icnu9zJ2Ep9E&#10;ht7z79ud5Pb9ye4ojtjqYYrpEXcKPmTSNAGazS6uXbsGAFheXkmVcTp0XfyjX9dMNJtNrG+sspJb&#10;kD5TAioMAwSBj/n5eTxy/CEAwlbjsceOs70BYWVlBdevXwcgjqvrus7hcaRUffXVV5nAmJubg+u6&#10;ubC20WiEXbt2caAaqTd1I4Fli/6WKzZGoxHGjiDsNE1Drz/B8ePH8eyzzwIATp85hcXFRRQKUysC&#10;AFAz46+qYFuK3GdU8Pypio44AkrFCjxPkDr9/gBPPXVOfCA7n2/DXWgaMBg4qFYFsd/pDPG9711G&#10;kgAzM4LYvnPnDjzPRbfbwfPP/zsAQKVauO/aCYIIhpH3MyG+JopiaJqaI8aPP/IYDuw/hP/6F1/E&#10;oUPCVsDzQtSqc0xYhgFgmSU4jssFCKHsVeB5glQsFgvQdROtZofJZ03TUCnXcnYciqIiCPypzYIq&#10;gheDOMiQw4Af+EzIh6EPVdWhqQqihGwlRgBU2LaJXfNCVbpv3yIOHDiEalUQu0J1HsPzfEwm43Qs&#10;lzGZjDEeT9Lx8qAoGgoFC+QYEkUBDFPDlOdSAcRIMA3ITJIESihIbFq7nifCMInoo3EqlUo5ootU&#10;0oAgAw3DyCl2kyThogB9b2FhIaeGDsOQCwlZIjkMQw5ZPHz4MIrFItbWNqYnMHQLvV4f7VYXna7Y&#10;T6OhgzDyYVtibqHE0DUTmq5wASBBBFXRxckFAINBD7Ztw7ZtnifLslipTgUAUmjTZyhMMGtzMhgM&#10;cnY0pBqn79PPIAhyhQJN0zAej/laWdWxOI2S2lN4Icw0bNLQLaG4TVQoqc/E3Y0tGKaFWnWGTyUo&#10;0DCZeGi3xDNwPB7DtC0EccREtqJrCOMIqiGuXbGrUA0dczMNTFJC+dXvfgdf/9bfI3A9hKnlkQYl&#10;fc6Q1YiWCWCdKquzxY3hcIiZmRn+HCCep51OB7/6q78KAKjXS/hP/+kPECchdEW0KQhFsKem61yc&#10;VNQE5XIJR44+AAD47ncuI4oDHDp4GO1OWvRUdHieCzcNf7WtIuIIiMKE14RumDBNE9VKFQVbzHep&#10;WEG5VOXfFbquo1AowLIsJsn37t0Pz/MwSosGo9FQPAOC7GkaEU5aLBa5wNRsdhDFASrVCs9tEkeY&#10;manx2un1evA8j9dfqVRCGIYYj0eZolKMmZkZPPbYYzh3Tjyzjx8/jkplp91I/lm5EzvV8zuhaT/Z&#10;cRtJdEv8S0NRFPzKr/wKfv/3fx8vvPCCJLslJCQkJCQkJCTes5ABlRISEhISEhISEhISPxYXL14E&#10;AHzpS1+6x75LQkJCQkJCQkJC4r0Cqez+14S3sbiYfiz1beV3UrsFVWMF3WQygaYZOUsFRQF8P8QP&#10;r98EAKytrWF5eYVVcLXaDKrVOjqdDltPrK6sQzfU9Ei5uO94PIbneZidnVponD5zCidPnsRDDz3I&#10;rQqCAKOR8OMWYYEWbt78Yc53luxHgHxwXTb4r9vtwvM8Vj5alsUBbgBg2Uaq7K6w/3e/34Wqqlhc&#10;FCGWJ06cwLPvfx8ajQZ2794NAOy9CkytXYAdAZ0/bh7S+RLhbSo8z5+GSFoWSqXKO7rOTpTLRf7z&#10;1tYWxuMxoijCaDQNFWw2mzj20FHsP7CXPxtG02P2qqoiDENYlsHt9P0gDWwjSwMVSSL8d8kP/Pz5&#10;J1Gt/i6+/OWv4L9/+W8ACHVkvd5ArTaT9juBolBIJB3Nj6FqU3VqFAewzDIKhUJOoZsNhgOmyt5s&#10;oBypmrPzQGpOcZ0QQeDB96d2IHNzc2g0GqjX69i/f386juL+NCe9Xg/NZhPNZnNqdZIG6GW9ekWY&#10;qslKTeEZPbUDITVx1utb2NiIIFXacwBySmuy1ZhMJjnrDboWfWanorNWq91j9bHTH9u2bfaxpjER&#10;YZlmznc1jmN0O33ec/1+nxXhdF+h1i/yvcjL2EzMjLJ4jMlkwgrparWKIBB79JFHhPXDQw89hF6v&#10;h+XlZVbyu66LjY0N3ufVahWO42AymfApAdM0EUURvyY/ZwrupPey9kE0l4qi5JT15Nlu6IX0M8LH&#10;2raEardQKKBglxDHMQb9EbeJ7tVqdtL+DjEcDnmMCqUiwjBEGEc5C55E12HTOrGE0rnZaecU+HEc&#10;Q9E16ImaaXeSU61n/aqzfSOUy2W2+smOraZprGwPQ/Aa0Q0KmlSRIILvx3A9h7/32OPH8fGPfxyA&#10;sJxaW1tDr9fDW29NLXEUaPD99CTF2GWVftZKp9frodvt8h4IgiB9DpFvfxGmaeZOBhmGDUWZBk/a&#10;to0kyQe3uq5zj5ULrQuy5CmXi7AsC9Vqhf3QK5Uy5uZm2Z+83W6l3v2zeOABoWQ/evQoTp06hUOH&#10;DsG29XQugSBI+OSCrkvdgMRPBw4fPozz58/j5Zdfxl/91V8x+S0hISEhISEhISHxXoIku9/LeMen&#10;lFX2mAXAvrlTOxOVg/0sSxAddPye+JK1tXXcuXMH29vb2N4SdgWlUgn1eo2JgPX1Vayvr6dEeWoN&#10;oCtotbYxmUzYe3jfvn144IFDOHHiBABBau3bLwhk8mkOggDlcpGJtjiOsb5+F7dvL02tARQF29vb&#10;ueBDQNiUUJtMUxBGROQRPM9jUk/XVWxubkJRpuTno48+inPnzuHo0SMABNmtqMk93ttijJJ3THBn&#10;QdxTHMewLIuD9eg9Gv+f5DR6ECQwDAWTiSB0bt68ySQWjdNgMIDv+zj/9DPYu7g/7YTwn1Yz3dBM&#10;A2EApEMCi7yE/SlBa5oav09YWNiDarXK81Gv1zEajTI+5gkMU0MYRohTv1tFjaBpKiyLvKdVxHHI&#10;hCUg5pUILgJZMxCBReRvkiRMQCdJAlUDq8wsy2Aim2xydu/ejbm5ObbGAQRBubW1xfY7vV4Pw+EQ&#10;YRgyQUekab0uvMZLpRIKhQJUVWVC2vM8dLvdHCGdJZ6zfckWTSh8kkAe3mRlQnOQtaugtmUJ8O3t&#10;bQ6RzHoma5rGBKFlWexZnQ3NBKaBjf1+H+PxGK1mLxcGSAQ5fZ5IVfoezUvWfuXu3btotVpozNZ5&#10;TMbjIZIk4WLDxz72cwCAVqufWwNkY0T3unXrFnq9Ho/BaDTKWU8Q0VupVLjd7XYbpmnmil66rqNc&#10;LnPBhUjWMAyhYDomhUKB12WpVBLhpxlitVqtclApPRds28bMzAyvXz9M/dM1NfMc0nPzRh7rWZKc&#10;+pJdO4LYjnkviT/fa1W1s0hEbaH+UkGArr25uSWKSRGQkN99okKBhiiM4HtizyWxgsbMHBbmRWFw&#10;7+I+nHj8FCxLQ7ot4bou2u0O/uRP/s/02psYDAYoFotMZAt/arEvKN+B+kvPxclkwoGgRMpTP4pF&#10;8ZoKVGEY5n7v+b6PKA5yRYE4DhGGVDgSc9But/lZGUURxuMxP18OHDiA06dPY+/evXjyyScBkLd8&#10;/n+VkgQwDOUnDz+QkPg3gIsXL+Lll1/GpUuXJNktISEhISEhISHxnoQku/+NYEpwI6P40/h1HCdM&#10;dANAp9PD+vo6NjY2AAhyyPM8JEnC4YCtVgvtdpuJCcdxMBwKv1QiVoRPagGPPPIIzpw5DQA4efIk&#10;9u3bh0JhSpKGYZySneI9yzKABBiNxbWvXbuGGz+8Bc/zUKsKgpIIpWyg3nA4RL/fx8rKCgAweUVh&#10;dMDUG5XId9edoFqt4ty5J3H48GFu49GjB3NjGIRR6n1LfslC7f5P9UalgLVseFoURaliGTDMd36t&#10;IAhgGCYr65eXl6GqQvV4965QK45GI9TrIsiTSBqh4rz3eroO+L4gzkQxxBIkDgBAhPX1+yNsbYnQ&#10;0G9961tot7vY3NxksnFmZgbb29uscux0OjDMshg/lYgnAEqMKBbE08TxoalF2FaZCVnHcZhAJmKV&#10;wtmy6liaj6zXtanqTI4tLOzC4uIiGo0GqtUqAEFGBkGAwWDAAai9Xg+DwYCvHQQBPM9L1e1iUmq1&#10;GvsI03WInCNyfTweYzAYZAoYpPbUM57QJl8nGwCbLaKEYcjvZftG4wDk1yLdx7Is9rAmspcU8PSZ&#10;KIpQKpVyavPBYMBKW0CsGxHW6MPQp0pbahuNE7WHxqher6Ner2N2dpafFSsrK0xginEzEUWCNL5z&#10;5w4AYGOjiTRk3ZoAACAASURBVMXFXZiZqYGGYW6uht27d3NRJEmAJ598EqZp8v4WnvQej9GNGzew&#10;vLyMYrHI9x+Px6hWqxyKCQiSNEt2kzo6iiLo2tR/mQoDgFiT3W4X4/GY1f5UcMgWKwaDQS7sUzcN&#10;QewaOpPdNNfZ9UaK+SzZTaBrC3V6CB0URhnfo+wm0Pcp/DMIpuQv7W8i7dfW1vjP2ftTwYXes20b&#10;jUYj430+7QsVJr71rW/h5Zdf4WdQt9MXqvhCIRe8GscxhsMhF0poTogQp/1OXu6AKMzqupErjA4G&#10;A7RaLXjetOip6QrvM3ovSYpclBOhlhrK5Tp6vR7P9ZEjR3Ds2DEAYq098sj09BEhikQRT00DGzRN&#10;qLvj1FddKrslfprwqU99Cr/927+Nr371q2i1Wpibm3u3myQhISEhISEhISGRg/wXmoSEhISEhISE&#10;hITE22J+fh4f/vCHEYYhvvCFL7zbzZGQkJCQkJCQkJC4B1LZ/Z5HjLerSURR3ruV1GfZ9+IYuHN7&#10;lb1K19bW0O12cypTca0IP/zhDwAIteJ4PM75DnuehziJYehCZXfm5BM4efIknjx7Drv3TNU9STK1&#10;SFEUQNdEH1IhHDY3m7h69S1cu/YWAKGy1TQdhUIJCUSbur02Ju4Ylp0q+pIQo/EEQRCgPiMUu8Vi&#10;EXESwpzo8AOhJDUtHVEcIAiFyjUMQ5w9exa/8Ru/gUplquAEAMeZKomzvs87QSrDKIpYhfh2cF3x&#10;nVu3bmE0GqFQKORsJgzDgGH8uCvcC9sWqtT19XUAQLfbZWU0KU8nkwlOnDiBgwenynVSzpKLRhwn&#10;qb2KBtMUc2OadtpX8ZnV1VVcv349/fnDtE8+W5hMHDG+vV4Po/GATwmYpo5SyRbWJelajOIEvu8i&#10;CIXydnurg12zBxGFSs5jl+w3CEEQ5L25DYOVoKQ8NQwDxZKN2dlZAEC9XkWlUmGFKAA0m01sbW1h&#10;e3ubFbPD4RC+77PS1zRNFItF6LrOc9xoNFjxDQjV+mQy4f+o3VkFLSDmV3iXK7nXhmHw93aqg4Vt&#10;jAnbtvl+uq7nfLVJmZ21NrEsi69Ba6FUKqFUKnHfyDrC8zz2rW+32+j3+znPcNM02aZFtDu1XlFi&#10;3h9kmbKwsABAqIhLpRIqlaknfq1egWFOFep3795FpVJBGIa4cuUKAOCrX/0qnn76adRqNe7f7Gwd&#10;tp2d/wS1WhmqCvi++MyBAwcwO1vlz7zvfefhOMJa6etf/7pYX9vbvHay85J9Hccxry1SsDuOw77Z&#10;dB2yGaHxJjuO7LXIS53Vz4YORVEQxNHU2sT3c97nNP9ZtT0ptsUJk2l2gaqqSKK8dcn91N30mmxX&#10;yEIJEOu7Vqux4p6seMjbnN6jvtK1TNPEk08+ySdDms0uLl++jNdeew2vv/46AGBjYwOTiYs9e0RG&#10;wNzcHIrFYs5eicbPcRy+9ng8RqfTYfX17OwsKpVK7lQCeXiTan8ymaDV2sZgkLeRgSLuMZmM0/HO&#10;e5SLkzpiLHt94bV+6NAhfOKTH8eZM0/wGEaRuBftHcMwoOmAttNXTAGUd+41JiHxbwoXL17E3/zN&#10;3+DSpUv4rd/6rXe7ORISEhISEhISEhI5SLL7PY14x0/gfsR3kiT5Y9Qp/9Hvi3/0r69voN1u49q1&#10;a7kQPcuyMx63LWxsbKDT6QCKuF8URfA8j8k5RVFw4MA+PP300zh58iQA4OGHH2YygeB5AduVEAYD&#10;B9ev/xBvvSXI7a2tJnvvAoJsqlTK0DSNj9Zvb28jiiIm8KY+rQm/R6RjkiR8NN00TViWxSRTkiQY&#10;jUZot9uoVAQZ4/tJzq6CiJwkAXvjij4nTErRuL1TEKlFNhE7AwvvZ0PwdlBVoNOZEsvkJ95ut7n/&#10;hmHh/Pnz2LVrJtMWceyeIKxKNPh+zGvHcVwsLS3hjTfeADAl6RVFRb0uwkZd10W/38dkMkG7JfoV&#10;RoIAr1SErYmmqdg1PwvTVGEXyOc5QRQH7OtdsDcw7IcYj/pMviVJAsuyYJomk6RBEDABDAi/ZAqa&#10;JIKyUCjAsqdhq543Qa/XYzIXEBYd5PVOc+j7fm4OdF2HbdvcBkBY+fi+n/MUJouFrL2OYRh8XVHE&#10;mHojA2ByejQa5ew9dF3PeUpblgXHcZj8C4Ig93lN02BZFmzb5n2nKArbQdD3yPaD9pLjOGg2m3Bd&#10;l/cz2W7Qd6bEvJYr7mialvNQNk2T70njSFYudA1qC1m9VKtltkei/fD1r38dKysronCStunAgQM5&#10;v/O5uTkcOnQo17fZ2SqCAFwo0nWgWhVtma4BD47joF6v8/iS9crOOY/jmMep1+shjmN+drRarbT9&#10;1ZxFCBUyaJ1QkYT62xv0hU3RDn9tIpOzf86S1tnnQjZsVFE0hC551PPldvhTxznyHRAkcHZdNptN&#10;fOlLX+J5oHVLn6e2ZNe8YRi4evUq289cvnwZb775Jvr9PhPpc3Nz2LNnEeNxurbCBK7rYnNzk8cw&#10;jmMep2zxJooiNJtNACJwt1KpYGFhgYtXVGSlORI2KGNomsbXiWJRkBK+9AaPgbAu0dO+ibm4cfM6&#10;2y6cPXuWra1obOl3jmHki59xjMzcKOmzTJLdEj+d+IVf+AUUi0W89NJLWFpawqFDh97tJklISEhI&#10;SEhISEgwJNn9nsdOZfe9Sm9dU5ngdt0Q/f4A7XYba2trAIDl5VW0Wi3Mz88zidXvd9FuN9m/uN/v&#10;IwwDoVo0xPXDMESxaOOJJwSx/cwzz+D06VOo1+sZ1eGUJCESh8iGjY3t9P7L+N73LmMy8ZhEUqDB&#10;MgswDUFi2rYNyyzA8ye5oMUsgeP7PoflZUmo48ePI0kSfPOb3wQwDafLKoKvXr2KF198EZ/+9KcB&#10;AIVCfum7bgi7oENRAE3LEhj/42QG+Q5T/+I4ZhKXFIa+n8C0frJ7LC8vs0KffMA3NzeZnNq7dy+e&#10;euopAFOCW1WBIIhhWdO143kx1tbWmMS6cuVKzmuZSFVd17G5uQlAFCBGQ4c9cgFAV3Q4jjMNEBz3&#10;4Tgj+AEQhGmRwFChKDGr9MPIhevGcN0oF6RHYZRZVef8/HwuDLNareaC75IkQRB6WF1dBQD0eh0O&#10;oaNiCpG2xWKR7zc7O4tqtcqkra7rCMMQw+GQ11er1UIURbxvSPWbVfESYZwlFUn1S/cicjzrda0o&#10;Si6Qs1wuwzAMdDodvhapymk8BAlnwLZtJnar1SqHU1J/t7a20Gw2mez3PO8eT3sKd6V9G4YhgkAU&#10;qqiNFHKZPZVAoZntdhsAmBgl1T0gyN9Go8HPoH5feDg3Gg1uN5H/FCQJCK/vrF+zaZp49dVXcwrl&#10;mZkZWJbF4aN79uxBpVLB3Nwct7Fer3MRLKtaznr7k9I6DEMM+kI1TN7b2X164MAB7Nq1i0n6drvN&#10;xRYa71arBdd1p+skTv27NZXXSda7mvpPSu8saU3IEuCKMn2+Aso9hTLh6z19VgZBAMdxcsUUwzDQ&#10;7Xb5OVkqldBoNNLiwvRkTxwnCIIQYRilc2DhT/7kM/wMiKII5XIZDzxwmHMRhsMh7t69izBMx1oR&#10;e0lRFC5KUbGpXC7zGpydnc2pzTc3N9Hv99PAy3Y6l410b4o5odNGtm1zJoDrumlBZnriYzQawXHG&#10;CALxPXqe/fqv/zoefFAEEx84cIC/T2uE1n4WtB52/t3Ok1ESEj8tKJfL+PjHP47Pf/7zuHTpEn7v&#10;937v3W6ShISEhISEhISEBEOS3f8GEAQJExG3bt3G2toaK+wA8Q/xhYUFtFtdJhC2tu9iOBwiSfKq&#10;UgAolQX5d+bMGTzzzHlWvpXLxfSKMYh3IRJRURRWNd68eRvXrl3DyrIgugaDIWZnd8G2bSSx+OL2&#10;9jaazTaTBIuLi7AsEd6XJQiTJGECyXVdJqzOnDkDQARN/uzP/izG4zH37Qc/+EHuGPrMzAxarRa6&#10;3W6OJBoOXbY1sW2dQzSzeZREIhFUVc0pdn8c6FZkl0DKdHE/G5VKBab5kxHdcSwsA0jFXSgU4Hke&#10;ut0ukzx79+7F7t27AQC+H6X303Lhd3furOGNN97AK6+8wm1KkgTFYpEVuJ7nodlsot1uw3WnhBER&#10;f1F67Xq9jvF4yOMmiGgDYeRh4oo1ETshEoRswyLsQHQgtphsNgyDlcw0d+VyGXv27OE2VSoVDtCj&#10;9dbv99HttblwMx4PWRGeJaGIoJ6fnwcAtmPJzmeSJCgUCqwkJ9I0qxAXIaEGt9uyrHtISpprWssU&#10;RkhEPSD2Jdl+AMDCwgIURcmFshKBTN+pVCqoVCq5UL8wDOH7PtrtNgeXbm5uIgxD1Ot1XhNbW1u5&#10;0wVE7NP6JqWsWJdTaxcKCOVCVVqooXVDAanZ9VUqlVCr1fi5ZJpC9UynLgCyo2jxmNFYaprGpLnv&#10;++h0OrAsi8eE+pFVPo9GI+zbt4/v3+v1coGG9DMIAi6mdTodRFEEx3FgmVMC3rIsDjY9cOAALly4&#10;gIMHD3Ix5S/+4i8QxzGazSZbayiKkoa7inu6vicI2iRPQGdB6zEbBknEd/a5I0jsCLZOp2WmgZY7&#10;7U/o9a5du6BpGlRVZSKXCjC0lhcXF3NFyuz1siDCnGxrFhYW+LQMXcv3fRSLZfjetChEFim0Bil8&#10;dffu3aysNgwjRyDX63V0u+L31PSETwvz83O8JtjGJw6gJBSU7MFxEmiakiku6Ni3bx/e//73AwDO&#10;nz+P448+nDsFRcUr2u+E7Pj/KAKc+iQh8dOKixcvMtn9u7/7u//kMG8JCQkJCQkJCQmJ/1mQAZUS&#10;EhISEhISEhISEu8YH/nIRzA7O4s333yT7c8kJCQkJCQkJCQk3guQyu5/BmSDxe73fjYYLYs4ju+j&#10;Gr7/63ZbHKnf2trCm//4Fno9obBzXR+FQgGlYoWVcavr6+h0Otja2poepUckPGVDoTYslUo4evQI&#10;Dhw4gI9+7HkASIPjpu0MQz9VcU9bo2kaWq0W3nrrOm7cuAEAaG63U4WkUMstLCyg3x9ifX0dzthN&#10;29/GcDjGqVOnAACHDj2ATqeNaq2Iy5e/y/ebTMZ8fH1xcTf27NmDj33sY/w9shyZn6/h/PlzAIBv&#10;f/sfUCoVWIk+Go0wPz+Pb3zjGzh79iwA4Nlnz6NSsTGZiP5blpH3PafR/gmU3DtBYZAUppj1mDVN&#10;E48++iiAvNWI6HdId79Hae77Ia5du8avLctCr9djZSUAfOITn+DvUNhfuz3C9evX+bvr6+sYjUao&#10;VCqsOHUcB61Wh9XGrusiSRKoqsbK4iRJMB6PYVkWPF+cHtja2oKmKSgUxHwfPnIEjjPCYNjFxB2m&#10;7TRgFwzMzTXSfvhIEg1RGOYsK2ZmZvDggw+yMr1Wq8G2bf6MpmlwHAfr6+usCh6PxxiO+qzGJVUm&#10;Wd4AYE/rarWaU3GSzy9dmyxJyJ6BgvKyauggCPg/Mc8RJpMJj1u328V4PIaiKHwvUksHQcCKdAB4&#10;6KGH8NGPfhQAcO7caQDA7durbC1z8+ZNbGxs5JTmiqLAdV1WKG9tbWEwGGA0GmXWjlgb1DfP82AY&#10;BsLMeGc90mmMSqUSoijivVCplDjIltT1ov0J7z1VVaFpZuqTPeJ7l0oFtjQKwxCapnE7aGxHo1G6&#10;dos8d+J60+cOrTkOf0yDNLNqaMuycOfOHfb+pj1HfweIEwB0PwJ5VtM6qVQqOHPmDH7u534OgAgo&#10;fe211/Dnf/7nHAqbVePvDFMlUPhjok5V2HQigRTqWUscuj+pr3cqi1VVRRSSR3zE64/WZbFYRL1e&#10;53VLnuXZPTAejzEcDvn+w+EQ1WodSaJgMvG4v0mSoNvtQ9No7mI0GnPcv06nx5Y81DddN+G6LqIw&#10;4XGt1Wq5INdKpYJGo4GZmZlMAKqS/h4KeQzJ2oU+YxgaoijifeP5EywuLmI0GvEJl0984uN44okn&#10;MBoN+b1Go4EnnngCe/eJZ0kUxbm1Ldp9//8F+qc89yUkflpgGAY+9alP4bOf/SxeeOEFznKRkJCQ&#10;kJCQkJCQeLchye5/Buy0viDShaBpGpNmRPxQKFscx3w0PnssHhBkxdraGlZX19muoNvpo16fYdLF&#10;NE30ej1s3v0hf8ZxHKiqilqthsFQEAGe52F2doZJ4/Pnz+Pxxx9DsWgiiinkLE/W67oJIMZwOBJB&#10;lgC+/e1XMBiI4+xhMCVn4jhhX+nBYICtraYgyqHxmMzNzTHJFYYhSqUSlpbuMKmiaRqOHz+O48eP&#10;AwCeeOIJHD58GPV66b7jfvToUQDA4cOHsbm5yZ6+cRxzMOF3vvMdAMDjjz+OWq3MZNw/B69BU+77&#10;PpOqtA4KhUIu4E8gZu/lnfB9QQa98cYbGA6HKBbFGDiOgzt37iAMQzz44IMApuNw8+YqfvCDHwAA&#10;bty4gXa7nfOY1TQN6+vr/B61M0sG0tql9+I4BhJBskXx1AO6UqmiXhdkswibixEEIWwrtd+olpAk&#10;IRxHFDs8z0MSWiiXSmxpsGvXLjQaDZTLZSZgVVWF53m8ljodQcb3ej0m+sgKIeuzTCQu7QtFUeB5&#10;HgcQ0nvZAoRlWfzfNNQu2UG8GTmvcIKu62wXMR6POcgyazOhKAparRZ+5md+BgDw/ve/H8eOHWMf&#10;ddeNsLKyku5xYZkRRRHm5ua4jTQW7XY747/f55BMIsUpZJAKXkQ60rxTfwuFAq9JIu0VReHAwGaz&#10;iWKxCE3T2JIkCALUajX2q87amtC1KNRy165dAIStChG9NP7kbU5jTmuQ2kI/swGe9NNxHH52kM1L&#10;tm+O48D3fSZPqZ3Z4FBVVWEYBuI4Rrkk1m69XofnefjKV74CQHiI37x5E77vM9n/TqGqKmIFOVI+&#10;20Za41kCPIoiXjPUX/H9GB7vwRCGYTBxTHPp+z4Ty+PxmAsM2eJrqVTK2TtFUb4wmw26zL6XLZLs&#10;/N2W7W/6eOd5pntSGy3Lytm27CT2yds++5ndu3cLmyxHFHfIooYCkwHgAx/4AJ566gkAIn+Brl0o&#10;Tn9/6rp634KmhITE/zguXryIz372s/j85z+PP/7jP5ZFIgkJCQkJCQkJifcEJNn9z4AsoXE/kNou&#10;S2rSP/CzIW++72N7u8Uhb6urq+h2u0wqA8L7eTQascp1e3sb/X4fnhcwgWBaOgzDQK/fwUMPCUL0&#10;3LlzOHXqFPbs2QMAsCwVcQyEIRAnRIjqadsSvvby8h3cvHmTiXRDLwhyJFbg+4L8HA6HGAxGTLT5&#10;vo/xaIJqtYognKof5+YaKJWI8PWg6yo2NzfQ7wtC/pFHHsF/+A//Gx555MH/n703eZbjuq8GT85Z&#10;c735AXggiIEgKQIgOIOjyI8SRbfUdrsdarUd7V58y452OPwfeOeVvfbXq6/bHY7w6ls5aKttSS3L&#10;sinaoswBnDA8vHmoecjKOXtx8/fLmwVQotqyJt4TgXhAvqrMOxfq3HPPKbVfFGWwrLu9IR97jIj7&#10;a/irv/orKVRMtEWjUcObb74JAPjyl7+MRx75Aj5F2PczAQ0BIozn1Zqizw32sZYJHkCo9AUhWCg/&#10;P/zwQwRBgGZTEG/9fh+j0Qi1Wo3Jvw8//BA/+MEP0O/3eVOCvIiJNPU8D4PBAL1er+QNTOWdL3cJ&#10;WgogY/916GXCzNAtQEsRTRPouii3Y1eQZjG0fMlZXTmJpYX70Gous4f2wsICE5mkzpxMxDgiP27a&#10;uKE2pLoFoc/Fs20xt2RFtqxwliGU6zrfm4hzWUVMPvGAIGiJpJWJdFlBu7S0dE9PZfrd4uIil+X2&#10;7dvse7yzs4OjoyNMp1MmrX3fRxAEXO5ut4tOp4Moivg1pEI1TfNTPVNN08T6+jq63S7fiwJBqR7k&#10;NW6aBlZWlrltyefbskT9qtUK4li8jt6XpgniOJL6JIZh6Gg2hdJ4c3MThmGUAhPpvUEQ8LV5omQ+&#10;XJLqIhPPURRhNpuV2onuR3UECh9pgm3baDabYs2tCV/pyWTCnv+ESqUCx3F4M0PegPw0ZCDVd1aa&#10;X/KYlOtIfUne5J7nMXGdZUJFT6cdHMdCrVZjj3tArAPHx8c8b9bW1mCaJqvpAbEOm6bJ64QYK+Xy&#10;ELE9T0hTODD9m9aG+XFObU2bDJZlMdldqVRKY436Sc5poD6kzRsAiJMQruvyyQ3TNFGpOBxuCohN&#10;iiQRa647Fz4cRYUivvDenlvT/t1QBJ/C5xPPPfcczpw5gzt37uBrX/saz/f/aPzZn/0ZTp8+/XN5&#10;loKCgoKCgoKCwq8eFNn9c4RMKsxblhB5NpvN+Lj22z98F5PJhI/NC6JGQxSFbFsyHA6xtbVVItdJ&#10;oUtqydXVVayuLuO1117DiROCMDl9+mTJHiOKMui6JshfTQyLIIiwubmJmzdvAhDWF9PpNCcixL1H&#10;wzGSJIPneUys9nq9kl2B67pYXhbH4IlsIlKRCY04xGTi58fMxfMvXrzI5DyV0TTLZB4RHFkGnDwp&#10;SNMXX3wRb7zxBmYzL39+lTcSSLH6zjvv4JFHvsD38f34LpLk3wvPE3UlRa2skKbNjTQ1oP+YjDPD&#10;0JCmwJ07dwCIcMpKpcLEEwVT1ut19PvC2ubv//7vOXyvuI/B1gaAUEdOJhO4rlsi42QVM5VTVnVS&#10;WJuu69A1cf8oiuB5HhNfrVYDURRiMvGQJKSC1lGvNbGwKEjK5aWTWFk6A10rgt/CMESn08Hx8TFv&#10;3kwmE2iaxnNA13VUq9W7SF3DMHhzRdNcro9smUEEuKzaljcgiNSLoqhkPSG3CRHLMtFHoYKyHYht&#10;2zBNs/R8y7KwtLTEdhgff/wxW3IQaF2gsNXBYIDBYMBEaxSJjRs56JHGlkzmEkkvk4G+72M2m+HB&#10;Bx8EINSwrusy2X54eIgbN25gZWWZ+3t3d5eJR2qDZrOJ2WxWskyZP81CqnY6vVCv19l6g8hXecNP&#10;Hl+yel7eWJCtPiqVCq+T/X4f4/GYAxEB8Noi99O8NYVM1G5tbQEQ4933fS4PbRBRKOJPgyzLAA13&#10;EcLy72nc0POoXWVFdLPZRK1WQbveyNvWx3Q6xcHBAc+L2WzGtjTU/lR/6hcKE5ZfQ1Yl9yK25Wty&#10;3eU2ledO/hd+DYW4ErlOhL6sXqcgVxq3dCKC2h4ATEvnuQqAQz2TJOE2Wl5eQhTFAExoEu8sby6k&#10;aYowDGHb6r89Cgo/K+i6jt/7vd/Dn/zJn+CNN974uT33j//4j39uz1JQUFBQUFBQUPjVg/rWp6Cg&#10;oKCgoKCgoKDwU+MP/uAP8Nhjj/1cn7mxsfFzfZ6CgoKCgoKCgsKvFhTZ/R+EeUWZDFlZSoq56XSK&#10;/f193L59GwcHwrJBg4k4TqUj3jNMJh4Ggx76faHGnM2mpftQwN758+dx+fIlAMCTTz6FCxfOlhTE&#10;s5nwkCbPasvWEAQRev0Rbt4Q4XgHBwfY2dlhBSVZHsRxwpYlt25usR8w1dM0TVTc4ihr4EewbQ2D&#10;wQCVqlDrra2voFJ1YLBSO8Vx5xDD4ZC/xDz33HNIkgyTiTjO32wKhaBlaSBRKQnagyCG64p2vXTp&#10;Ei5cuICPPvoof59QEvq+z0rAt956C1/72tewsCAsY/4j1H4UMnh4eMhKSVkNK9TGLIZkVa/sMQwI&#10;ew2qy3A4xMrKCiaTKd8bECpI2cPZNGzEkY/RqPC5nU6nJc9u07SFFUmWSyEzURYarcLSIEGcyL7H&#10;Gas2ZSuC1E+RZRO+t22bqFVbWF4R9hBrqyfQaNY4xLJaacCbRph5HiuL+/0+hsMh+y1Tm8RxzArl&#10;xcVFuK6L8XjM43I2m2E8GUrezrpkp1GEAZICW7Zrke0x5q0ZALCFhzyX4zi+S6Ur23OQClsOHiQr&#10;jGq1yv3kum5JpT4ajTAejxHHMdsEBUGANE1Z5Vqv15GmaSnoMooiOI5TUq2Th7PcR57nwfM8nD17&#10;FgDwla98BY5jcJCqaQK7u0dot1t8muP27dtotVrodrv4x3/8RwDidAFZnlB/k0WHbPFBKm0AOHXq&#10;FHq9XqnfyNebVPd0jYIyqR7Uf7K3/MHBAY8R3/cRRVGpL0kNLod2uq7LAZzUJsPhEGEYwp8VIany&#10;iZMoijAcDmHbNiuT561w7oUsv3+mF6cCSIHPr8n7hqxq6Fqj0cDq6ira7Ta3YxQF7Jk+mYwwGo1K&#10;Jxfq9XpJIU3hlcICpVC7O47DPt+2bQuLqkyHTkrtBAiDGEmcQdfIxirhvwOSCjwt5gVNB03LSu3o&#10;um7p866oT2FbIivpgyBAHMdz8zLLTyvN+P2mKebT2po4zbO42MwLMN8TGttxFf/dSfGzszFR9iUK&#10;CidOnMDXv/71X3QxFBQUFBQUFBQUFBiK7P4ZgzxPgcLb9V6BPWTZQH7cOzs7wo87jtnn2DJtDAdD&#10;JjkGwx6m0yl7mtK9w9DH2toaAOChhx7C1auP4sqVK1hZWeDnJWmG2cyXyDcikcSX/s3NTVy/fh1b&#10;W1uYjL38d3GJsEqSFIeHR9jb28NgII7P16qt3K/YYVsUIhWpHYS/r/ATvv/++wEADz74YH6MXrwp&#10;CCL0eh1MpxP2ND579iwsS4NpVrke4/EM1WpF8sPGXW28urqKZ599Fjdu3Mjb2odhWBiPx+z7+skn&#10;n+D69eu4du1pAAVp/rOEbDHgOO5dNiaCdDO4DjJRJ//sdrvY3NwEIEhT0zTZ5sL3fSwuLgo/9Nyb&#10;djAY4OiwUwr3A1Dyoqb2IlsaoOzFS/+m37VaZKEQIkkE0Ume3ewZbeSE9MIyVlaXYFkG1tfFuKzV&#10;HcRxyPYkw4GHg/0uZl6E8VgQ8pPJhElLIreJoKMQy9XVVQ7RJNI0DEMmJMW/RVAj2TgABamWpmnJ&#10;s1i2tqC/y0Gi9Lt57+15Unzej53IOiJrXdeFbdts60HlFv72YpwcHx9jOByy3QQ9R7YQkcP7aF4u&#10;Li7CsiyuHz0vjmO2dtF1HbPZDAsLCzwHXZeewUXC+voqDAO4ckVY/Fy58gWMRh6+853vMCE7mUxg&#10;WRb/TUUPJAAAIABJREFUm8huIuHpNbquM2ldr9cxHo95s4DqQv7QdK/77ruvZNFCfUehn9RuZN9D&#10;bUTkNrWTvHExTzDT88lCIwgCLLRFkKbv+wjDsOShTUS7vFH1WSA2VsoWIPfy7LZtG0tLSwCEb329&#10;XkeWZTwv+v0+JpMRQo/IXrEOzNsNyZuqzWbzrtfEcVwKMQVQCgym8ok5nvD4ml8XyBpFrgvNJTn8&#10;lOag/Hx6PfW353nwfb/UR/O2L0n+OTQ/lzRNK1kAZQCSOIVh0BgAh3QW9/1ZEt2Q7qVIbwUFBQUF&#10;BQUFBQUFhV8WKLL7ZwwKvJsPqPR9v+SXvLOzg83NTQ4UI+/eLMvgTYUy9MMP3ofn+ZKSUJBctuXC&#10;sgtS4fXXX8MDDwhv64ceehC2nX/xzvmDOE6RpjET3ADQ63WwubnFhPDh4SGiSPhlE/EyGo3Q6/XZ&#10;C7rXEz7Ppmmi3RKE9HjswTRN6JqJNCUSKwYgq0wbqFbdksdqvV7FZJIiCERdp9MxPG+KRqOBc+fv&#10;BwChRNfKZJxhajDuMWptR2fi3q2YePVLr+Dv/u7vAADHxx1Uq3XuH0CQk9/5zndw/vw5AMD6+vLd&#10;N/13gsiZewVU0r/j2IAfiHFRq1WgaRqTY8PhGEdHR3jnnXdYJb60uILZbMbq4Xq9jkqlko8vca3f&#10;78OxK3cFNOq6zs8nUo/KQj9l5TO9zzSKUDsgQxTFcJwKqpU619N1q1zf++67D4uLbWRIWDHf63Yx&#10;9ca8uTObzTCdhEjiQiFMSlVZRWtZFi5cuMChrYAISu10OtxOpASmNqGQO/LoBsDPmA+FlcMRiTSl&#10;YD9AzMt5cpJeJ5PksqqaFMTk3U2vAUR4K3nbHx0dYTQaMYlK93Uc5y4iUw5etG2b7w+IDYAsy9Dp&#10;dEqqcll9TUrfer2Ojz/+GADw3/6b8NCmDaBz586hVqthMhnj7Lkz3Cd/+8038Dd/8ze8VpmmCdPS&#10;kWZFG4VhgixNECdi7FAYYl0T/Xb+/HkABbkJgL3g5bWSyFY5VJFOjsjjRA47pHaXxy2NYzlYkpTu&#10;dB/qM9u2S+0mE+2TyYRJdvaQ/gypthn3Qcrji05uzPvIb2xslIjlwWCATqfDmyAix0DnOWGaRaAq&#10;fabQuk0bheThTScDADEG5LaO4xi6ZjOZTc8nUvoneY3LryH/dSojbT7QOKT60wYDtfd0OkUcxzyW&#10;KaBTzncwLR2WVZxASJIEk8n4LoW9phVtI5e18Pq+d3irgoKCgoKCgoKCgoKCwq8XlBxJQUFBQUFB&#10;QUFBQUFBQUFBQUFBQUHhVx6fY2X3T3OU+bPvCZQVmULRdnh4iNu3b2Nvbw+AsKWwLAuWZaHdFkq8&#10;yWSC7e1d7O7uotcVCkrHqUKDgSwTZY2TELqu4/7778fLL78EAHj22WfRaNRhWYVqLUmFOpLUgkLt&#10;ZuPmzZvY2toCANy8eRO9Xg+aJpR+lmUhTYDRdIKPPxJq78FgiPF4zHWyLOE5TEffAaDRqGI2C+AH&#10;U1axLiy0Uak4rKgTdiUGgnDGbVCpONB1jV8znU6QpBGqNRcvvvgiAKH+TtNCles4FqpVF74fwnXF&#10;s6IoyVW2KJSApourV6/g1KlTAIDt7R1UKjW4bpVVlq1WCz/84Q/x1a/+d/mz6qg3iuP9ZaT49+wL&#10;UblkW41KpQLXFZ7ddbJp0YR6/vr16wCA9969jp2dHcRxDNcRryGvblKZtlot9Puin0g1b5om4iTM&#10;1Zfi1nESIg2BDLnKNAE0PYNp2IWXe6YjzWLEUT43NKFENUyNLRXCMIBl2Wi3mzh5UnirLy+totFo&#10;sDqTVJu9Xg+DgVAxCxuWwpoBALTcB1jPC2A7JmzLRaXqcH0t2xC2CmnE5Z75wsqHyh2FwnuZ/OdJ&#10;DSyrr5MkgeM47G0MiHFFHsGiPBqrqkm9S30n2zXMn9qgfqDxX6lUUK1Wc8WzeD95pt+6dUuyVSBl&#10;tJX/O4OmGUiSBLNZkPelDtMsbD0Mw4JlGbAsh8s0Hk+haRk8zyv5U8uq2jiOoGnA4uICej1hgbN/&#10;sFOyjPmnf/4ee/7L6uV3330X3W6XPaTDMLynbzmp4kWf6qi4Nbaf+eIXv4hKpYJ+f4idHbEGBUGE&#10;el1Hq7WAalXMvdFogiSJ2JInCGYIwxhZlsA07bxNDACFrUWt1oBp6oiiBGEoxl6aAlmWIgwLr29d&#10;N3O7DfKQTqBpRq4INvN2ilnJLZ5lotVq5fdMSz9/EtI0RYZC/ew4Dmq1Grdju91GtVrFcDhk7/2j&#10;oyP4vg/HcUqWN1EUSOtpzF7cdC/yg5dtQsj+hcZbFEWwLKt0aiGO0/z0TN4mSPJyS9Yr+TV5nYCW&#10;W/YYRTtZtsFlTrNYeHoj4XGu6UJVP/OnCHwxn/3AgwaDsxss00YY+QiCFEEo+uHgsI+VlSW4LmU2&#10;6IgikSeQpqQaF/YuYRTDssjrW8wX2UUsioL8c1G2H5HX9/SnvKagoKCgoKCgoKCgoKDwy4bPKdkt&#10;fDszFEfMDcOANvflNUMG7e7Eq/KdUkFqGzp5IYvrOzsHeOuttwAA+/v7pRC2xYVljEYjbN3ZYZJj&#10;OBzykXMiI3x/Ck3TsLIi/GSffOoFvPjii3j44QfvKgcR68I/W0el4rCv882bN7G9vYvtrV1EkSDD&#10;xBH+ChMxw8EIu7u7ODo64ucLAqFs6VD48woSr9s7guu6uPzoI3jm6WcBAM8//zyuX/8Af/qnfyrq&#10;u7iMMD++Tt7iRRlEm2xtbyKKInzlK1/BxsZJfo2mZUxiEllDRDcAWJYoWxAETJgBYvPgf/+D/w0A&#10;8PHHN9kSgI75VyqCLPzmN78JALh69RKiKMmPy9OYyI/xI+FRII7ul8nOJMnYwxYoLEPIniRDgkaz&#10;htlshjAUJOZrr30ZpgnEMfDuu+8BAO7c2caNGzc4sNGyLNRqTYRhyHYF29vbXA76maUaatUGsnTe&#10;biBBkhNkSRIB0DlAzsx9oOWwUV03YZo6E0+zmQ9dj+HqRXuvrq5hY2MDa2trbC0iCNoIw5EgGg8O&#10;DuB5Ho6PD0s2C8IDXrRdtVpFEARYWlqC4+QEWRojTQHPm2CUk8TNZh2VqsP9vN85xNHRQU7GiXIm&#10;aYTFxXbJEohCW4nIdV0XQRBgb2+PCfdKpYLl5WWeX51OB1EUod1us3UP2WXIVhk0bokEbTQa0HWd&#10;rV5c14Xv+zg4OMDx8TEAcPBklmlM2hq6hSCcIc6JXcs2YOgWojiAbYmxrOlZybZI10zohvBaTtM8&#10;sDGIkaQRdN1k25g4jnPrktzCIg7gOBZm/hi6IdYA3QAyaEhy+6EojhEEETqdA/R6oi3JZmJpaYnn&#10;g+/7qFQqvOmVJqIuSZIgDIqNgyiKsb8v8gbefPMt3LmzBct08MADYv1aaC/BtHTMvADjsfAWn3kB&#10;bMfkDZfZLAAyHatrqzi9IaxVlpYXcHhwzGTodDLDeDxEHKXQ9Hx8GzZMy0ASR0ySpgnE+keBrJqO&#10;LNVg6BZvSgCFLQ0ge+sXMAyxRsjhj/ST7hNEIdI0Ra3ZYMJ/eXkZruuy1/zu7i56vZ4IgJRCLBuN&#10;Bj+bxlyapsinLizLYIscei5Zf8hEfZIkaLfbfJ/RaFSyyBF1i5FlOpw8ONhxrJygzuC4Yt31A0F0&#10;k0VImgJhGMEwLNRqYu7atos0jREnFCwrxnqSZiBSOAhmmEynmE7HvOHQbjdhGBY8T/R/t9tFGPpI&#10;ksLr/NSpUzg6OsL6mlhv+v0hGo0GDCOGZTl5n4k621b5vzT63Mc3vV56xdzP/z/XFBQUFBQUFBQU&#10;FBQUFH6Z8DkluwFB82QwDfrCqiFDWlIralr5y6wcDkdqTF3XoOvAaChIvY8++hg3b97EcDhkUqHd&#10;XkAcxzg6OgIAvP/+dQwGAw6PE/fRAWjQdYOVaY9cehiXLn0BTz31FABgfX0dADjUDSgIaCKiDMPA&#10;/v4+PvzwQ9y6dQsA8uDLFIZuc7nDMMTOzh52d3cBCDJOeAE3mDCxLJOJHUB4xAoy3YRlibr95//8&#10;v+Lc+fvx2NUnpLAwHf/8Zp/rv7a2gsPDYywsLJR8rA3DgOcJ4mcymcB1XTzwwPmSolH2hZWJHSqT&#10;7Iksq29rtRo2NoTy+Ny5c/jBm/+CtJZKPtXCW52U7jdubOLCA/fz+wlxHCMIZ6hVhWo6TTN4ns/1&#10;sG0ThnFvtS+9Jo5jdDodQYLnL9u8cwt/87ffxP7eIT7KlfSmYQvFvyneF/gBDg+O0e12eazUarWS&#10;F7fsn8vXIFTMaapB04h8zEohdkni8/2CQFwLAh+zWUG8VSoVLCwsoNls4uzZs/z6RqNR8jnudrs4&#10;Pj5mEplIZ9kvuDgdYPF9NjY2UKlU+Bq1exRF3L+maULXC3X/dCq8em3bxMLCQt4naSnAkMbHPGnp&#10;OA5s28bVq1cBCHL76OiI1dCNRgNra2tYWFhgb3HahCKyu91uY3V1Fe12m68RqU7E9kcffYRer4co&#10;ikpBl+wfnJOtFPJJ45183F2nyte4X/NlKc2EolTXi02X2WxWqivBNI0iJNdIMRqNkGYh4kSQqY5j&#10;wzA0HpO0QdDvTeDPiiBV3/dLJweIWNW18seHUE0XAajij3jN0WEHumZibW2tpD7u9SaldrJtG+NR&#10;of5/+KFH8Morr+CRRx7hMbC3t4e/eOcvuN9kdT71iWZqxQmUTFLjZtKanunI8oaV21v21qef823r&#10;OA40TWPfaCKw6T6NVhPr6+sw7CKgUZze2S55cVOIZzEvEybS5XXPsgw08zWINqzStFjPoihiP2wq&#10;B/WTfJJBDhGlsSWukSd8BN/3cs9sn8skTkEUa44IjCyyKahMRDrrupnfN4bvi7bxfZ/DiuUAWvl0&#10;gevGMAyNN2sAscHTai4Uny8THf4sROBHuHnzJgDgzp0DnDmzXuojmjOQu46X9k8jrRXRraCgoKCg&#10;oKCgoKCg8KuOzy3ZPfN9OI4NXZPI7ixDkhTknK4ZTBQAgGGYTCpTGOCdO3ewv7+Pg31BZE+nHn9J&#10;JyJiOBzi6OiIVblAQfbSayeTCRYWFvDSSy/hpZeEjcd9ZzZKoZKAUBHLFgNpKmwMKGjyvffew/7+&#10;PtI0lYhgE7ouyIM7d+4AAHZ2djCbzViNurDQQpZl8H0PjlMoeYNgxiSibdt4+OEH8cUvfhGPPSYI&#10;w/UTi9D0LLdbIbK5IDEAoWzPMg2Li4sS2S1UkRTW5/s+HnzwQVy5coXfNx9eJysS7yb2zBLZrWka&#10;lpeFivuFF57DO++8gzAMuU8MQ4Nt20xqvvnmm0x2F1Y0gthPUwdEbuh6hkajdm8iZQ6kTnUdYZ/S&#10;arZRqwqiceYF+OD6Rzg4OESjIRTCWarB930pELSH6XRaCs0j+4h7kd2EDAnG4zET+tQmoi4FqZam&#10;KXq9Ho8noSQvbBZOnDjBCm7ZwmIymeDg4IBJ7cFggOFwyOS37/vc/1Ru13URxzE/q1qtwrIsHv/0&#10;fNqooHKTHQ8R6f1+H2maYnl5Gffffz/3vUx2b29vYzgcwnXdkmKWgic//PBDAMDKygouXbqEJ554&#10;AgBw7do1nDq1iiBI8e677wIA3n//fQyHQ36+aZqo1+swDIOvDYdDHBwcMPEpSL24ZIdCzxbzl5Su&#10;EXQDrKCNoghxFMKyDaRZoZDOsrS0aZCkCZIU0jxJRV0zvUTO6rrOhGmSJGg0GnBcg0ME6/UaTFMv&#10;LGLSFLpmYtCb8aZYHKfwfT9XjVNAoggjpPEtyEsHpmmWNorkExAU9Oh5xfpI89iyLB4ns9kMzz//&#10;PFsZnTp1Cr1eD9/+9rfxr//6rwCA27dv30UQUx/PY35u3AtZljFZPR8+Ol8neh4FvNLvqtUq2u02&#10;zxO3KsjmiecxuT2ZTEoKcis/XSHPATngWJ6XhqEBSUHAEyku9zdtfBbtr5U2QQRpbpXWDgqRJMjB&#10;tXK7yWuHrouwzPkgVdu2S/dK05Q3SoAiIFME2hYBtECxMajrujghEIa8nsxms3zzrhhvGRI4rsUn&#10;o+SN40+FyqdUUFBQUFBQUFBQUFD4XEDJkxQUFBQUFBQUFBQUFBQUFBQUFBQUFH7l8TlVdgtl2rwf&#10;d5qAj7mLI/o6++sCQkV9eHiEO3fucNDiaDjJFciFgjNJEnS7Xezv7wMQylc50M2yLPT7fViWhUcf&#10;fRQA8Morr+DKlStotxsgcVyW5Z7gca5Y1oXtSpoCm7dz+42bH2Pz9haiWKhKwyBXQ2d6oTwdjDGd&#10;TrGzs8uKulqthlqtxqrCIBDBXfV6nRW7URSh0WjgySefBAC8/PLLePTRR1Gr2SAbW11PRRhZlrKy&#10;tlJpCCVz7mnsOA4mEw+NRoPVilkmjsaT9YPjOHjmmWfYP1m8JrtLKUiqx3kV571eR3jppZfwxht/&#10;iw8++IDr32jUcmW9UDG+/fbb+OpXv4r2Qh2UP0cK8cKeRfSH/OggyP2WLaMUhAZQKCOwtLSEer2O&#10;5eVlVv9alsVt3ul0AAD+TKimyec6iiJWB39aYOKnqVbF9awUpsc2Giir48kO5MSJE1haWsLS0hJf&#10;J/U12d0MBgMcHR2h3++z8pLUsNQnjUaDnyWrU2ULBS9XvJK9CAAp4FRYp4j2Fh72pHYfDAZwHAfL&#10;y8vshWzbdkm1PxgMcHx8nPu4i5ML5OPt+z6eeeYZAMJb/sKFCzh5shhz47GP9957D2+//TYAoaRP&#10;koTHTZoKO5DRaMSe+KQil+0hXNctKdRnsxnG4zGq1SpGo0H+NB21WuGbX6k4aDabsG0T47FQGpum&#10;nocokjrXRBQFCMOY7032LFqc8fgi5S+pnuMkgaZFiONQGgNxXrYp182yRIjn8bGo23Q6zW1cbH4f&#10;BX0ausV9a9tOyfJIBCRG3CbDwZhtNGickB86tRkArK6uIkkSvPPOOwCA7373u/j444+xt7fHr202&#10;m6yApvEHgNcGwl32Pvl6UjoFcY95JPvvyycp5Gu2bWN5eZnnCpWJFMb7+/vitEMUchsYhlDVk5o5&#10;yzK27KFy27bNim95TUuSBKFHftzlfAC6t6xID8MQpmnCcYogU/IDLzIZhCWXHFopVPx66VSErus8&#10;f6mMtVot92WPuA9s2+bPgDiO4fs+ptNp6TWk4pf7TvY+l9c5eo03FXWh+7iuizSLSyej5BwHBQUF&#10;BQUFBQUFBQUFhc83PqdkN6DBykO0CiJAtgchjEYTHB8J4md7exsHBweYTqdSeJggQcZjYcdB/sW+&#10;7zM5IILispJP6euvv47nnnuOvZDr9TosS4N8Yj6OAcsCdEtcnE5D3NzZxZ07m7hzR5Ddh4cHADS4&#10;riAMTdNCMItwdHSc/w6YTER519bWSlYLRD4AgtCYzWbo9/t45JFHAACPPvooXnjhBZw7d5rLFEVA&#10;EKTs2T2dTlGtudA0nT19AUFmysRTtVrN60iWDSkGgwGTmPed2WBSnfvoHvYB84QWEVPzx/EFkSPK&#10;eOHCWVy9ehXvvfcekzFZ1kYcx6hUBBm6ubmJ73//+3jtK19im4nJZIZ6vQpA5/7WNA2TiQfXEe9z&#10;nKIsnY4gMXd2dtDr9XD79m0AIhRzaWmp5HN9eCjCG2czn4lF2tSgNqpWq9B1vRRQyZ7EeV2JLJLr&#10;niFDs9lEFAX8PBqD8zYiDzzwQIncJi9iQBCW+/v76HQ6bDcTBAHbdMjhfLQxAAgyajwWGywyQUq2&#10;BnL/ElEOFMRypVJhOwjyHqbnT6dTrKyswHEcbhMa0ydOnAAgCNPxeJz7DAd5f2ccrloEa2q4ffs2&#10;E9vj8Rjdbhee5/FGUavVQhRFbHMxHA4xGAw4uJHuTXUExEZSGIZsuUL1WFpawqVLl7C9LeZummbQ&#10;dQ3drqhbGIr69/seGo1mPhZMhGHE64LwiAcTmYCwNqJgRgJZXVCfCIK6ijgO+V5hGJZCDdM0heOk&#10;gGswkT+bBXBdYdFBGxCmYaPVaqHZbOXPF7YTYmyIDQfPE/ZHbNGRCUsb6gN6XpZlHLYIiHXoxo0b&#10;bP1B1hfNZrNkyXKvzS59brdJ3tz5NBCJTeONxgxtnFAbykTyqVOnUK/XOUgSEOGPvV6Pyx1EoVjz&#10;Ky63W5ZlJXsOIpHb7fY91zoqg5gXESrWpxO61N/y+2m+05ynTQoar+RNTuQ61Z/eJ3t9Cw9vUR7Z&#10;bojWqnnrEd/34XleybqINmXkTRF5XQWKz2FN04pcBqsqbIMmIri34lYQhsKvvNGo8fvuCWVdoqCg&#10;oKCgoKCgoKCg8LnD55bsJuWYaVql60kiiICjoyP0e0PcvHkT47FQ600mEybN4lh8Ee90euh2j9n7&#10;OY5jaJoInaMv+bquY2NjA5cvXwYAvPrqq1hYWEClYoIEhTLX4XmCIKpWLXQ6Q/bjvn37No6OjjCb&#10;zSQ1aBWapnH45fb2NgaDATRNk7x569A0DaPRSAoU0zCbFX7c6+vruHbtGh544AG8/vprAIDsHqJh&#10;wW3orOyu1WqIkxAoBarpTAgCgiy5ePEhVKtVbpPpdIzDw0Muz8MPP4yNjY0SOTVPXsmQVZZyWCfV&#10;TZAl+UaGruGpp57Ct771LVaSTyYTOI7DhOFoNMIPfvADXLt2DYuLzbxuVX6eTKbUpetpChwfd3Hr&#10;1i0OS9vd3cV4POa62rbN7VGQiLNcaRxgcVGQzVGYlML2qJ+JFJPrLWOeKNM0HZ7nIUmKoEfbttFo&#10;NFgNvbq6ikajgVOnTpUCA4fDIYZDQSr1+310Oh0Mh8OSktQ0zdL4BsqhoaT4DIKAA/uIIJPVoVmW&#10;wXEcrlsYhiVSkdpdDnMlIk4eu6Tkp2e5riuCDsdjLlO1KkIfq9UqPv74Y64vEb6AIOOIRKYyHB4e&#10;siobQN6uCSzLYrLTtm2+Tvelkw1f+MIXAAgV+aVLl9BouDg6Knzqp9Mpb4pMJhOkaYp+v4+PPvqI&#10;242IQ6o/EZt2Hn5omgaHCFL7apqYv0Qi1xvVnKCPijDCNMqVxXH+LBtJksIyi/G9uLiIEydOYHl5&#10;mVXycZSiWq2WPJUnk0mu4qVNwLS8kRGl7AdN7eQ4Qskuz61+v88bFAB4nMVxXCKgSalPoHEpj535&#10;0E55g4jKSGQ39S+NY3oNBbI2m01eT13Xhed52N/f51Mw1D/U3qSgTqTTFaRqp9cQEW1ZVqHAz4MZ&#10;5ZMX5Lcv14PKN+/dT88KggC6LjzcaT2xbRuO4/C8ofrK9/E8Lw+ALTbmSN0vn+SgUFGac3EcYzab&#10;cR/ROjbv20/9Jvt/z69f9AzqyxQZE+4AeH6macy+/TQ2yze5+5KCgoKCgoKCgoKCgoLCrz8+t2Q3&#10;EQ5EiE6nU3Q7fbYeEcfQR5hOp6hUhHrMNG30+31sbW0xaZomgGUbbAUhQi4F8USqZdu2cfnyZfz+&#10;7//PpTJkGRCGFLqlQ9eBycRnFeu7776PnZ0dfhYRB1mmYTIRRHIQBLh9+3ZJZdtqLZSUfoKAEkRL&#10;EAjCwrIsPPTQg6ymfvzxx3HmzBm4rgnfF+SI45h3Kc1JqSfvEZiGsHwhwmQ0mmB7e5tJjBMnTqBW&#10;q5VUnaSiJTXuU089BccpbzzME7v0fpnEomBK2WagIN3JDwa4evUqnn32Gfz1X/81AEEsWpbF5Izr&#10;urh9exO3b29icfGKuE/+XhlhKMijnR1h63H9+nXcuHED3W6X62ZZFkyzCFWkIEgijaiM1Wq1FHSI&#10;PGBw3mpEJn5+nH2L1HIABAFEqtLFxUUsLi7yOK3X63AcB/1+n9Wo/X4f4/GYiTtS5srPFJYVdqkv&#10;4zhmVTbVlwg6+eSA3J+GYcD3/ZL9RxzHqNVqcByHr6VpisPDw1I/GYbBmwWEJEmYxHNdF9VqtbTh&#10;QNYo7XYbi4uL3D5ykGqWZRgMBjg8POTgu+FwyMF+QBHClyQJE/BhGDIRSm195coVPP/883j44Yfz&#10;92nCkigBVtcWS7318BceyJ8PJImYt3Jg4vb2NofbTqdT7O3t4eDgAKZh522UwfN8JEnEfZ9ltPEm&#10;nlGr1fIxGiMIwrx/p8iyDNVabm1UbcB1XTQaDZw8uQFAWPAsLi5C14qAQiKtj46Ouf5BEPHJC+pf&#10;DWUSm8hdIkhpDMpKekCsadS3tEEmn+ggEpdA5KlsP0KE8Pyph3nMk922bfMpFGo32jyhut25cwee&#10;5/E8AcDqdHp+lMRiHIdBSRFNdaZnx3FcOgEh10Fe03UdiH1aOzKun2zhIs8xIqNlhTR9ftC/KXTS&#10;dV1+Hyn0dV1ncpvI7yJcWKxHpNym581ms9KzyLJlflNMtrIhFbcctDkfvjmdzkp1FeHLJgyjzpZE&#10;S0sLRacqkltBQUFBQUFBQUFBQeFzDRVQqaCgoKCgoKCgoKCgoKCgoKCgoKCg8CuPz62yGwDG4yn2&#10;doWv9Z07d3BwcMDqUMuyc9Vpwmrv3d1doYLNdBiGUHpqSBH4URGm5Qkrgmq1yh7Wnudhc3MTt24J&#10;deb6+nquetXY+7rfH+GTTz7B+++/j60t4elbqzXYwxgQKrjj42Nsbm6WlIjzKkdSyslqOSBFtVrB&#10;E088DkDYKly+fBmtVuGzDQjlqeuWhwUJaA0DHMRZiGozxEkEyyy8nulYvmwboOt6KaRzOp3C8zxW&#10;dj/00EP37CPZ81XXdVb8zluckJqenl/ysM6A9fUFPPHEE/jWt74FQKhTTdNkpfXS0hKOj49x/fp1&#10;nDlzBgCwvNxCHNNRf3G/ra0tfO9732PlL6nuW60Wq39HoxGOjo7YDkTXdUynU1ZFU71EYGMCnS0J&#10;yv61xemDpKT8lHFPCwA9w/333492u4nV1VWuH1liAEKxPJ1OOUiP+kQGWYaQspXKRP7bsme2rFon&#10;T145DJACKeUAO7Ixka0U5HlDr+v1enwfCjUU6k6b+1uEKBZ+5L1eD57nYWNDKJQvXLiARqOBRqNR&#10;CnHs9/us0CY/bk3TuC3Iy3neNke2TWk2m6hWqxzISv7s7733HlvbNBoNVKvCkuPc+fu5nbIsY1WV&#10;vc+nAAAgAElEQVSqppFvtoUoyu1H6uK+ND9s24Tvh+j1enBs8fz/8l/+D0RRUhoL5KFsGLnSOg+T&#10;NAwLhkFWJwZM00C7JZTmy8ureV+7HMy7tLSENE3ROe5wm4xGo1w1XsxBTTNK8y5JEvgzn9uaVPWV&#10;SqVkj+H7PgzDYBsKChslxTCNL7K4AcBK5Hk1tKz+JdzLxuReILV/rVbDwsIClydJEgyHQ2xvb/MJ&#10;CNM0SyGNQBHIyEprU5w+sCsujyHy36fxRrYzsvpczh6g+oVhiDSN0cjzBbIsKdnZzNdTbiP5fjSX&#10;C6sbssKqlMJV7xXkubKywuPbssSpleFwWFK3y5Yp1WqVVfmyRQud+qCTEKTal09yzIer0jMLX/fC&#10;yuTixQfydstfqFTdCgoKCgoKCgoKCgoKn3v8QsluOt4NFL6k9yIr+FomiMt7cRZRROF+MuEjfuq6&#10;eE8QiAvj8RjvvvsuOp0OOp0uP6dWq3FgYbfbxyef3GQyHMjtGiIiWOjewk+ZvuRbloWjo6NSiNrS&#10;0hI+/PBDdDodAMC5c6cxmQS4fXuX/Xpv3ryJ4+NjuK7LBN1kIo73HxyIMvR6PfYEJ7I3DEM+jg4U&#10;Vh/j8Ziff/nyZTz55ON49tlraDQFkdhs1ufaL8n74G6x/4/hiJCmGSyz7Cdt2zZmsxmTgURyycfc&#10;d3d3YZomHn9ckO8rKyv3eG7Zq5badx5EnMp2G6IsRLaLa48//jjuu+8+AMCPfvSjkl1EtVqF61bx&#10;/e//M770pdf4Pnt7h9jZ2cL3vvd9ACKAVCb1qtU6oihCt1vYgYxGI/i+z+QMAOi6iTiWNyU0eJ4v&#10;ypmXb57gMQyj5EMOgAl6shRYWlpiYousF1ZWl9BqtWAYhWcyWUXQGDw6OsJ4PIbjOKWgRdligIhn&#10;x3HYn3o4HKLb7WI6nbLdzng8Rq1WY2JdDpijTRkKtaRn9Xo99n0mux8KvJP7vNvtot/vM/lINhC6&#10;XoSGEmlI5U7TFI8++iiefvppvk+j0YDjOBiPx0w29vt9dLtdJl/JYiOO45Jlg9wnRKiapsnBnmtr&#10;a2i326XgP2rvMiEriL7v/sN3AIh5Uq/XmdxvtVo4ceIE1tbWuJ2E93cDlmXmdU3gujbW1tbw3f/3&#10;ewCAvb09AOWNISIrX375ZQAibNZxHPzF//1/MgF/7twFGIYB1yVieyX3ArdhW4KM7HaEb7vnzUqE&#10;rOta7M9dr9dRcWuIooj7O0tTLCws8ZgcDHoln3W5Lcm6AhDEtmzlQRs9skXHbDabm1s6/5z//Jgf&#10;3zReCO12G8vLy1hbWwMAHte05nqehzRNYZomzwHaoJHzAjRNg23bvD4ZliCWwyTmOst+5VRe0zTz&#10;DIiiv7MsY1sSam9dB68vtVqF30PvozlH/6bNAdd1+T6Li4ulDQF6fbPZ5HsPBgOEYViyEjp37lwp&#10;b4HWzSRJSvY9nU6HbZMqlQpbnVAb0aZZkiR8L9n+iPqI/L/lcNlarcVjK44zPPjgg/jt3/4f8MQT&#10;j+Z9msGyfxLTTeuvOtCmoKCgoKCgoKCgoKDw64xfKNktExZAoSoDymFieX4aDEMQl/TdOIpiVp8S&#10;yT0aeahUKiXSezic4OjoiInlvb09zGYz1Ot1VvSNRkJZvbsrvJjDMIZt2+x9Kq4JxeHKyhpOnz4N&#10;QHzx396+g25PKHxNU8d4POYv+4Ag+mazGb797W9zmW7evIlbt27xF/1ms4nFxUV0u13827/9GwCg&#10;3x+W1NC2baNSqdyl2jZNkwnD4XCI5eVlPP3000wkP/300zh5cgmjkcfEVtHm4Hb+cYGQnwbxnjRX&#10;KUd5Owmyiogf4TMuyGhSEUdRhFOnTuHUqVMAhL92kmSFz/ZPACkKXde9ixCnYDRdF/eKwgyWpeHM&#10;mQ288MILAIAbN27g8PCwFDI4Gk0wHo/xD//wD9wm77zzDnzfR5aKe62uLeP4+JiJGFKoyxs3hmGg&#10;0WiUSLZ7+YoTOedNCx91eU7IYXnUN61Wi4P9ADFuxCZNhQlhxxVe5NPpmAnpbreL4XB4l7J6MBgw&#10;sVur1VCr1SQFpc4E+AcffMD1JUJUJrpkj19qC5kgk0lY+fX9fp9fv76+zspT2oTY3NwsKb2JrJa9&#10;nxuNBiqVChOrtm2j1WpB13UOEBwMBvA8D4PBgOfKPElOpKuu6/xMCrKlNiJfZllVOx6PMRqNSnUz&#10;DIOJTLom+lFDJBGSw+GQ6x/HMVzXRb1e5/FVr9exsrJSCvk7e/YsNE3jvl1cXGSvZflejUaDPcNf&#10;euk5vPXW2zh5YgNJLMZgvVGFoVtw3NxXXTMxGI3gecc8Tihsk9TMgFjPut0uzp49D0AQmxVXqJyp&#10;3SaTCWazgMv4WZcW8oum8U7PnFdy0xgAwO18r/mVZVmJbG40GnyapNVqsQc7je95VTH1o1ymwWDA&#10;7UFzzrKs0vqZaaIuUZrcc7OExgQRwlQX2kibr4umabDzttW0jAl4GhfULzQHl5eXcXBwgNFoxGtc&#10;s9m8S7G9vr6ObrfLoa2maeLMmTOwbZsV6bVaje8LiPFOf2h+VatV3HfffXcFXcqKfDq5YVkW9yW1&#10;I41bz/Mwm814DQfEhsRwOOTPk9dffx1f/vKXeIMCwGcguhUUFBQUFBQUFBQUFBQ+L1ASJwUFBQUF&#10;BQUFBQUFBQUFBQUFBQUFhV95/NJ5ds8ru4G7VYHkVmEY5l22Js1mFVkG7Owc4pNPPgEgfJZns1lJ&#10;aVyv13Hnzh1sbm4CEIrVLAOr8NI0xmwW4fi4i0uXLgEAVpbXEAQBKpUKFhaEz+7u7j4ODg5QqwuV&#10;abXqYjgcltS3pHJ+9913AQhlHHnYkhq63xd2Af1+n1Wttm1jOp2yCq5Wq8F1XSRJzEo7Ku/582cB&#10;AE899RSeeuopnD9/HrZdtnRpNqt3eZqWld0/pmN+AnRdl5SfHhzHgYZCrUjtQF7XSZLg0qVLOH/+&#10;PN9DVtn+JJCikiB7hN9tfaLB92PYtslK16WlJezs7GBpSdinjEYTLLSXMBwO8TdvfBNAoaKu15qY&#10;TISSfHtrF/1Bl1XbZCVA1gNAMXZpLMtK4GJ8le0PqNyaprGqdzabsRqSVNTNZhPr6+ts+2LbNkzT&#10;hGmarHbf399Ht9uF501YST8ejxFFhbe84ziwLAtra2t8b1Jd0pgcDofsaU339jyP/apJxVuv10vK&#10;drIasSzrLsWmrBheXV3FdDrl9mq1WlwGKmcURWzdQ+1lWRZc12UP4YWFBdTrdVaiTqdTjEYjTKdT&#10;dLvCpmgymSCO49z/WLQ9jVkan0mSsPc3jS+yLCEVObWV7CkdhmHpBAgpcWU1cDE2i/FNvyOldRJn&#10;CPwIyDxWzHaOezg8OC75HrfbP4KmadjZ2cnbu8GnC6gulmWh2+3i+9//JwDA1tY2bt26Bd/3sbAg&#10;TrMYhg7Pm7Gti+8HGAz6Jf9723agaUIhvby8DAC47777YZomOsc9bu9er5er/jOuG1k8iXIX4+PH&#10;gZTH1Edk6yErnbMsQ7vd5jah18gnIGQ7DLKbWVpaQrVaLeUGHBwcYDgc3pUvIPcblYn6vFKpsCJZ&#10;PrEge1bHqShTgnK5ZasV+rusmidLKtnyRNid6Pws3xeqadnmicpMc2J/fx+6rqPZbPK9aYzSWG61&#10;WqzaPzo6AiDmZaPRyO1zxL1oXJG1y2AwQK1Ww/r6On8OAmJukB3KZDLJP1Ozkjpf0zQ0Gg0eF2EY&#10;ltYFOXeB6tbv96DrOk6cWAcAPPnkE3jwQfG5ESekEL/Xh1d6j2sKCgoKCgoKCgoKCgoKv+74hZLd&#10;8lHleb/V8hFucS1NBTkr86H0uzAUr3/77bfR7XZxdHTEhDCF6hGJfHh4iJs3b5SOlKdpisFgAN8X&#10;ROPi4iI2Njbw1a/+93j0UeELOpvN8P57HyAMQ753ryc8kMkeo91u4vbt2wiCoERyNBqNkoXEbDbD&#10;cDhkv92joyOkaQrXdZlQC8MQtVoVjkN2ERmmUw9BUBBWJ0+ewFe+8jpOnxY+36dP3wfXtZCmsq94&#10;3mb3OOlN7UeWHz8tBIFB9yo8favVKgw95uuapmEymTBhUqlUcOXKFaytLfG9PivRPQ/y9JXHj2wz&#10;kcRabk9h4sUXXwQAvPHGG9jf3+c+GY1GSBNBAhNBKwg3Hb3egMnH4XCIOA5h5sGiRLwS2QWASVUi&#10;vmTCbD5ITm43InblEM5mU4RMEqm0vLyMhYUFHiOe57E9CflxHx7t52O9IHsMw2C7EwC51Y+Fer3O&#10;ZBR56lJ5FhcXcfLkSURRxG0ih0xSfcnahOpLmzj9fp/bLU1TNJtNJkwNw4DjOGi1WnyfarXKPt9U&#10;l+FwyN7WgCC2idymclN5idjudDrodruYTCZcbtpwMgyjRLTJ40QO0KPXEKEvW1TIGzv0fNlTmmyG&#10;oigqBQhmWYbpdMpzzTQt6LrGG05ZlsI0LZimgVpN1DdJRBCkrtNaItrbNC24ruhL2lSI45jLTeUh&#10;W6aDgwMOKKR+6naHJRsZ8oivVKo4OhKbUo1GE08++SSeeOIJPPCACAPs94d488038d671wEIgpSs&#10;J+iwED2f2sSyPtvcJk/ne3lYy5YwjuOUAlLn+4jaX7ZWcV0Xk8mExxaRsTIBPD8/ae7KnxXNZpM3&#10;rqjtyFuc7aXoM0srW3LNr1HUf/Rcso2hcUj1IrsTcR/hz2+aJn8OkZ81rQvnzp3DtWvXcOLECWxv&#10;i2DkwWCAbrfLY8L3fbTbbbzyyiscgLq3t8dWWdRug8GgFJJbq9VgmiYGgwHbgNm2jcFgwBsnYRiy&#10;zYvsle55HlsBUR/Q+gEUljRpmvI602w28cUvfpE3RmnzAho4gLVsgaVIbgUFBQUFBQUFBQUFhc8z&#10;fqFk97wCV0ZBlOjQP0XlHQQpOp0Otra2WJnW6/X4izT5mQZBgE6nw1/yu90OTEsXnqoysdhq4OrV&#10;qwCEz/WVK1ewsXGCyajvfOcf0B900Wq1EE0EwTIaD1CtubBtUZelpSXUajV0Op2S768cFLa1tcXl&#10;IrKE/LiTJGFSY3FxAYNhj0k82zFx8sQGHr16GS++8EUAwKNXLyMKE7iVvC3zXEZNAzRqqwxIM0DX&#10;ymrjefJFvv5ZIZSBZVXdeDwueXYDgkikYEMAuHjxApNn4vfpp6jz7g1qNyKCZKKJiDFqb8sEfF+Q&#10;e6TktywLp06dQrUqSEXycG+327xJMByOsbd3iMlkUlLMmqZErGekzJWI7EyHoesIEwqPM2DoBnQt&#10;g64VXutUdmoTCpQj1fby8jJWVlawuLhY8gb2fZ83DTqdDpPdRPqFkQ/HcZCmhd87heHJ3sCO4wgF&#10;vkS2y8GqpmmiVqtB13X2/SVSVfZoJ4KO2ntvb4/HNvuIOw4WFhZ4TiZJgn6/jwsXLvB9oijCbCaU&#10;xkTiLS4uYnV1le/TarVQr9eF13k+T4bDIabTKSudSYUrq+2zLGM/aJqXROBR3zYaDRiGUfIjj6Lo&#10;LqWxpmmljZl5glRWIsvPB8BlF9c0RFHAwaVZliCOM2hahtFIjIk4DmGatkTk6ajVKmg223xyRMxB&#10;A9Vqhcvg+z40TSt5u/d6vdxnecT9JjYdxPtEHTN0Oh28+OJLAICvf/3rWFtbww9+8C/4r//1/wIA&#10;3Lp1C7dv30az0eaxZNsuKhWjtOGTJCnStCD7PwvodXd7nZfJ7sPDwxIZLIcnEug6bbiI0w5eaXOF&#10;xv/8ekL3o3VE3kyj8T6/mSEr2TVDRxiGYh2WyG65jjRG5k980H3kz8ckiXncet6EFdS06bKxsYEL&#10;Fy7g7Flxwufll1/G8nIL//Iv/4a3334bQJEdQZ8nQRDg2rVreOmll7j+FP45mUzY2/74+BiDwYBz&#10;KgaDATqdDpaWlvDYY48BEBvId+7c4TWoWq1ifX0di4uLTFofHBzwBgGR87RxJG8UiQ2XCs/B3/md&#10;/xGvvfYaqlU6ORQjSQW5XWzWzo8kwjzxrZzbFBQUFBQUFBQUFBQUft3xS2NjIgeCAWUbE+Q8SZoC&#10;47HHoWcHBwfY39/H8fExf3lutVoIggDj8Zi/rHc6HYzHY76n4zgIwhkcx8J9990HAHj00Udx7do1&#10;XLx4EYAghgm3bgly+saNG/C8CVzXZXJ9MBigXq/jxo0bAAQ5ZhhGSekLiGPdRFZYlsWKRVlVSkp3&#10;qvrO7hZWV1fxxBNPAAAee+wxXLp0CadPny4Rw5ojdaNGCvgMBkm5NVGfeauF+UBKIl8+G9ldEMtJ&#10;miBLUyYsSDFdrTT4WaSoJIXulStXsL6+Xnr2TwNZWRtFEat2ZRDJsnl7B2+//TauX7/OykNN0/H0&#10;00/DsgT5OhqNMJ3MEEURRiOydfBhGKYgQXVBYqVZjCxLkWUFOSUT7TKI2JVtEGTVuAhWtVjtXKvV&#10;sLy8zMFrCwsLsCwLcRwzibS3t4d+v89jezabMQFN9XddN1eLJqV21XWdx5vv+4jjGIPB4C7SkNrW&#10;tm3Ytg3DMLgt6fcy+WhZVomce/jhh1kxLT/f931W1Xa7Xbzyyiu4ePEib0Lt7u7CcRwO+KQ2kcM+&#10;gyBgBSlZtBDZT+WpVqtI05TJbSo3INYXeYNLJrLJFiKOY25fmfikfgNQIiijKCopWIEyoSn/DMOi&#10;n4TtRdFGQumt56GzRZ+IcVOcEhBkYATTrOTP99mmSZ7TURSxbdDe3h4mk0lO8IP7V1YVk5r4woUL&#10;XP+//Mu/xHg8xubmFrcbhWbmPDYrcaMo4teI+ztwXYf7/rMobun9MjFMth5yQKVpmncFL/q+z/NE&#10;tKdZsh/RdR3VarXURr7vIwxDnqvU37JCfl6lL5fx06yLUtr8ucs2KruL7KbPC/me9FxAbDCFoY/I&#10;MPP3JajX61hfX+cNw8uXL+Py5ctotcr2TltbW6Vw2263WzrxtLCwgM3NTQ5vHg6HWFlZQRRF/BmX&#10;pilWV1fxG7/xGwDE+u55Hl599VXeHP7zP/9zfPe73+W1o1KpoNVqYWFhgecPzVN5ntDnJK0vhmFg&#10;Y2MDzzzzDC5fvgwAuHr1UbhuMQdd1wQ0IIoSaBrNnc/6XxlxWkdBQUFBQUFBQUFBQUHh1xfqW5+C&#10;goKCgoKCgoKCgoKCgoKCgoKCgsKvPH7hym75+Pa8MjdJEvh+iEFfqLZ7vQF2dnawv78PoLDLsG0b&#10;7bbwDt3b28Ph4SGOj49Z0SdUvxYr5Xw/wP1nT+OZZ57C888LD+fV1dVcjZqrPsmCIwMOD4VlRJal&#10;WFhoo9frYHd3O7+3gZWVJfZ87Xa7WF9fx2QyYUWdfEwbAPsyZ1lW8gQuLCeEyu/5F57FM888hWvX&#10;rgFAyVqBlJ5UP1lCqOtAFMWs4KTgQ1mJeC9V972u/yTouo4MGZK0UMh6nperU4vwtl6vh8lkgo0N&#10;4S3+2GOPoVq1QK4DlmXcFTb64yCrUWW7FECMgQ8//JAtSz64/gl830e9XpesZaL8OL44JTCbzRD4&#10;EUzTRrMpgtniOIE/C6HBQAwxLgxDQxgFrCiU21VWnsoKeVLwy0GL1WoVzWYT9XqdTxdUq1UOdxRl&#10;DNHtdjn8DxCnFEiVDRQet6Zp3qXqFV7tRl5uo/R7oRYNSx7dpEAn5Sp5ywOFLzLZ7TiOU1JLm6bJ&#10;c9l1Xe5/OXhPDpE8d+4cDMNAt9tlS5bJZMLqarItqVQqmM1mXP9+v4/hcMiBjFRXORyQ7jWdTvl5&#10;jUYDk4mwf5CtXACw0jVNU7Tb7dI6REpq2eplvn9J5S6PSVIkz4+JNM2ga2Q5pAOZzjNXgwFkGuIo&#10;Klnb6LrO73EcB9VKHaZR9Jtt21x/OYPANE3uy/F4jEaj8EenMTAeTbmPms0mHFf4f5P1x5072xxi&#10;SErqNAFG0xE0jRTqIhNAtFVhJyKsbAKuBx/R+TGQrT2oHtTGchjjiRMnSrYmYRiWThvQvWjtozJo&#10;msZtkiQJLMvielF/0zyg/qb1mspkWRbP+U/NCchoXbpb7T9vazJvm0InQOSAykajgUZFzInz58/i&#10;iSeewKVLl7C+XmQeAMBsRiGaJo6O+tje3ua52+l0sLOzw+vAysoKtre3sbm5ySpuCkU+Ojpidf+Z&#10;M2fwjW98A7/9218rPadSKf77oGka4jguxkiegSH7/cvrCn1e0skUCsN88MEH8dxzz+H555/Hykqb&#10;7x9FGaae+H9Auy2secT6Jf8XRnl1KygoKCgoKCgoKCgoKJTI7l/M8V6ZjJPheR729/fR6fTw/nsf&#10;AiBP4Yz9OUXo5Bibm3vodo8BiPA0xxGhgWEoSCzfD7C42MbTTwvS+MknH8PFB8+h2axDrrOuGwXZ&#10;mgFxLPxK33//fQCCMFpZWUGn00GWiS/W7XYLtl0Q6Zubm8iyDL7vs2XG8vIyKpUKkxtEUMpkYhzH&#10;2NjYwCuvvIIXXngeALB+YrUU7OZ5XolABAoPYdkrl2wlZBCxOQ/5SP1PR3TTa1NoMGCagGkW9heC&#10;DC3KPhoNEEUB1taEH/X999+fl1+U2zB1RFE8R158OpKEjq8bSJIMm5ub+OEPfwgAuH79OrrdLpNF&#10;J09s4ODgEGFYkIiCzNO5/W3LhVV3EEUJbFu0XRAEyJDAMDUEviBswiiGZZkgYoVITXkjgQi2wjJF&#10;41A9ItvX1tZw+vRpYQeR951p6UjiDP2B8NQ92D/CcecQk7GHNBMklqFb0A3AyHK7H10QeqZVEKLQ&#10;Uug68jFK5CcFzBHhpgPIcmsb8DXhMUzWDMXfaaMlTVOMx2MMh8O7wmVpLJGlh+M4bFtjWVZpY6JW&#10;q2E6nWJ3dxfjseiTer2OVmsBQTBDEAhirNfbRafTg+8Lf27P8xHHITTNYCufWq0BTcu4b23bRq1W&#10;Q7vdxoULF7hM7733Hj755JOSj7Xrurz2LCws4OLFi1hdXeW6vfXWW7Ask8dpkohNJNM0YFl2PgaE&#10;HYlMbOq6Bk0zOECP9romEw+ZXrxOJp/JGiUIAp6r9XodlUqFyVCyHiFrDwCYTsfIMqBeb/CYn067&#10;mM1mqNXI6qPNQYDyJhTZTQBiPZ1MJhiO+qhKoY5+7lE9ydvXMmzUGnWksahHTGNL17i+hmUAKZDk&#10;dj9IE2QaoGVFeCP9Xb5mGAbCuCCWU2SouhW0FtpYykN56/U6B6ACYGsO8qGnMUlro2xtIntB0wYr&#10;WecAxUakTIhTYCn1CfnB0++oLWXSWtM0hHEk8hPSjOtiQEOWb2bS3/2ph6wiyqSlGcIoRDjzYTri&#10;eWvLK1heXsTv/y+/BwBYWVlGqyX6J4qKDVJdB5zc0ioMU+zt7WI0GjKx7Hk6FhbaWFxc4LYYDPo4&#10;Pj6W/N9jbG3dQRzHuHTpEQDAN77xDbz88svchnEsyPTZLEKlYnGZKhWX+3828zCdTkqbbMUGaJav&#10;oUAQ+KhUKnj8ceH9/Vu/9Vu4evVSXt4wH4M2LFtD225KZShsoH48dBQkuDrIpqCgoKCgoKCgoKCg&#10;8HmAWXwR/DRV1Kd/QcwyQVZqmgaDTK415IQ0kQD3fh8gSOhKxeHrg8GI1bi7u7vsxV2viS+5jmPD&#10;9wNWWu/u7qHf7wHQ4OTEgK4D0+kErpvgwoXzAIBr157FY49dxYkTJ0SlTSpnQVAZhoYsBbyZIEZm&#10;Mx/Xr1/H+++/z4RUu72AXq+Hw8NDJh+DcIa9/R30uoO8jELVWq/X+Uv+eDxGkiQlter29jaazSae&#10;e+45AMDzzz+PixcvYm1tsWioubaj98uQ1Y0A7klo/7jr8yrDnx46q1z7feGh/KMf/QhxHKNWFyTL&#10;9haRLi4T+dVqBdAAyxblFgSiiTS5O2yMcx8zImCBwBdk1D/98Id48803sbu7y/1kGAYs04GV+x5v&#10;b+9hOp1iMpmU/JoN3RJqWhRhfbZtYTIR4W9hGMGyTGRZCtuh18VI0/iuYDrysQbA4XWyh/TS0hJO&#10;nDjBftwUVJimKSZT8bzhsI+jow76fUF2+36ILEug6ya3SRSLOdNYFgRlpeIgy7Q8tE6Q67PZFI5j&#10;Y+ZP4diiD5I0gm25aLUF+RlHKTQdiKOIx7IGA6alsz+5INDL3vOfpmiVvYhHoxE0TSspsokspHEo&#10;rosgvpXltfzmKUbDCXr9DrodQWROpiPhDZ0HeyLTxaZKpnP4YRjEyJCUVNS6ruPVV1/F1772NX7+&#10;H/3RHyEIAlZyEylPY8LzPFy6dAmvvvoSPE9ce/31r2DqjeFNxXs++PB9jIYTBOEMH1z/SIwlQ8PK&#10;yjpu3PxYjD/dQqXqoNvpw62I+i4trmAymWB5eRlxVHgx03ihsaRpGhzHweKiWAdIQS/PU+ErP+KQ&#10;QgokDcNiXBqGhWq1jumk8EK2TAf1msNkr67riCQVeb/fRxzHcCoVhAltnqVINR2GaSDNuzzJUkRx&#10;WpC4mpizCVKkeShrkmTQUg0JRHlsw0SUJkCSQss3wRzTAgwdaRQLYhhA4M2gWyaaDbFJsrC8hMVW&#10;G5ppYDYR5dze3UG/2ysphcmzX96wow0Bqi95msue9BQILAdbypCJ2nlPdlndL/cR/R5ZAkPToefh&#10;olqaIYkjEP9vWhZM3YTdqPFGwtT30Wg2cfnxq3jq6acBAI9dvYr19YWiUNJSbdnldZv+ZUDD9Q/e&#10;w3DUR68vfPKbzSY2Tp/kz9iDzb18g6mFRlOQ55t3buH25k387u/+Lv7wD/+Q3xeEM5hWJS93/gxT&#10;4wd+6cv/CX//rf8HH3zwAQAxtxYXxAYLtVuz0UAQBEizGH4gNq80PcMjlx7G1/+n3wEAfOELDwEQ&#10;a1+1du/PLNHe+j0CjX8Sma3IbgUFBQUFBQUFBQUFhc8DzDLJLf/9J38x1DTAnFMupkn+JVhCkmS5&#10;rQIRskLVVak4ODoSX8Tff/993Lp1C54nvgQTyeM4Dvb29gAIMqbb7TI5Uxw1D+F54trZs2dx8eJF&#10;PPnkkxw2ubDQRkk4rpEyzEAUCebB83zs7x3hk08+AQBsbe3gk08+wcrKCqveKFhSPmKuaTjCWm4A&#10;ACAASURBVBnSVKhCRV1TJv/kIDPTNLncYRji5MmTyLIMv/mbvwkAeOihB5jQJG5RL4vdfykhCGjR&#10;38fHQl0/HAo1IZGPvX4HURxgY2MDG6dPAgAqVcGYFKpiCDV9AkTR/8feuz3bcZ1lv0+fe57Xeeks&#10;WVqSLdk6Wj7FxokdwkcgGwikvtp87OKjahe1q/gD9gUXXHDHv8ANF3y7KAoKioILTIWYkGCbOIkc&#10;H2TZOnpJWud5nj373L0vxnzfHj3XsqNFwhcM46lySXNqzu7RY4zu5fWMZ/xeMq11mGbxGd+P8eGH&#10;H+LOnTu4du0aAIGgSNMUjuPw/ArDsGRsB75Ia2YpOP1sGmXsR57nwoiZpLTFe5SaTzixWak4CMOQ&#10;DTQqgke4A3qvUqng8OHDAICZmRksLi6iWq3yvOn1eqJgW+AxlicM/RKiRNf1iYmnQZ9MhhMnjpT6&#10;P45jBMF4gu0Ycp/EcYQ4CRlPcP/+/VIhvnq9jjNnzmBmZoavjf7MMnH+KAIsK4dp2JyAp3aZplkq&#10;CienYSlJSggQQBiL1WqVF2xs20aaCEOc5k2v18NgMMB4POZjZVkm2kzRX+TQIMx2XSuKCEIzOEWe&#10;pmKhwfM8fPe73y3Ol6awbbt07DzP2XRut9u4c+cOXnzxRVSrlBi10Jqp8XWeeOzY5Lo0fnbpuo4g&#10;CLjI32g0mhR1vMfpfjKV+/0RbEvMHUr6TxflldPIjuOgUqnwcba3t7nQJD3/kiSFaeTITY0Xb0zD&#10;hmNrJTOWRGY/JcmLApkmrMmiIZmYeZ5DA5DmOXJOKAN5Vi7smdEiyMSAtCY4EAvFLgkqnFqkzz0u&#10;IkrtO3L8GBqNBs+hKIqwtrmBfr9fKmJcdZxd5rJcgJeMb7lwKqGi5PEnZMj0zqLPEuFSZHQRzf9p&#10;ZEqWpkimCqDKqJkkCDAej3H8+HEAolDyxYsX8dhjjzGug8PL+1iPNAwNg0EP/X6X0SLj8Qj379/n&#10;grDVahXjMSbPDdHGxx8/jbNnH8fVq1fQaonv2bZV2nFTPCOL/184cuQQfu3XfgVbWwWSyPe9CZ5K&#10;zBvfFzsLFhYWuFDtz//8z+PrX/86m9x0/Efd4fNoUia3kpKSkpKSkpKSkpLSfyWp3wKVlJSUlJSU&#10;lJSUlJSUlJSUlJSUlJQ+99pXfEretj0tepvqkAUBbWdPUas5MJxiS/LOdg/r6+t49913S+la23Kh&#10;VUXCzvM8rLU30O12mc1KqWpK5pmmifn5eRw5cgSLi4IF/dWvfhWzs7NoNsvIjywrp4gNQ0eSJPjW&#10;t14HAHz44YeIowz9fn9yHRYWFhZQq9V423u/38f9+/fRbrcZ/QCYSJIMFZeSygXmgRJtVJyQRKnA&#10;jY0N3Lp1C4BIdue5YK06zudnDSLPReAwSYA7t+8BAIYDURhwNBQp/fZOF1kKXLxwGU89eW7yRfEd&#10;GkviZAv2d3H9nc4Q77//PgCR/l9bW4Pv+5xQpuJ8aZpiOBTJ5n6/D8/zuM+rlebk2MV0z/McSVJg&#10;H2SeNKU8TdPcVSyOcCWU7G42m6hUKhMEipgntVqN0SV0vDwXTOl2WyBKtra20Ov1EIRj5ngbhlFK&#10;ohLzular8fVS0TdK/gZBMElyxyUUw2AwgGEYjHvxxwLfQXgQx3GwtHgAjXoLvW6Hv6NpGjOcRQo7&#10;QJZlaDSKPiT8CiWi6blA/UdpbOoHoCjqR20cjUZY/WQNURTxbg7f93nM5ES4/Nyh+0tGVui6Dk3P&#10;OcHa7baZiX/9+nUAokDl0aNH0el0GLVQr9fhui4fx/d9XLt2DYuLizh1SiCQjhw5jDAMsbCwAKBA&#10;NBk6sDh5T7QLjGOhIoc0LoCYk+vrG7Ash++TDz/8EJ1Oh8e7Xq9zuynZ7Hke7t+/z8gSmqdJkpRw&#10;LHTO6aKZMkc+y7JSwUA5KV3042SnDnYjOyjFTM81mX1N/8mFbmXcjeM4CIIA3W639P3FxUXMzMzw&#10;PEmSBEmS8H3ieR4n/eWCr57nlVLUdO/I97Cu66WindRWum5ib8t4kkeRYRgIwxBJUuz4oHlEY+J5&#10;HhrNWulZRuemIp7EY//617/OeKOjR4+iNsF30A6fOJ7sovpxeGpJ9Ky5c+cOj5PruhgOh/ycmp+f&#10;52cmoU1s28aTTz6J2dlZ6dlsl/owSRJ+DsroqK997Wuc2H7ttddw584d1Ot1LC0t8fe2t7exvb2N&#10;3/zN3wQAfPnLX+YdWACYVy8XEv3xXG4lJSUlJSUlJSUlJSUlpUL7MrupoNfu9wuMCSAMb9elQ5sI&#10;wxQbG5u4f38VALC2to7BoA/LspHn4hfaKIrR7/fQbgvjrdfrwvPGiKKiuBihUA4dEiiMs2fP4umn&#10;n8ZTTz21y9xOUyDLysW7qI1JnMKyDKRpysbX22+/jcWFA/zLe63WwPz8PGq1Gr83HA4RhqHAJWi0&#10;fT1EmubY2BDbtxuNJhegJAMnjmP4vs9mnK7rgkVer+O1114DIEz68XiMVqv6ucKYkAWys7PDhgnh&#10;A1ZXxXgTPuPo0aP8Pd+PkWUZajWndLw0FQgZAHj//ffx0UcfMYqDuNqGYZRQCL1eD57nsYkHFCgR&#10;oLxIIy9ApGlaMvDIrKPPkkErz3vbtrG8vMxj22q10Gq1UK/X2USihQ4yvvr9Pra3t9HtdksomziO&#10;kaQRIyoqFUfwcxsNPhcVLCSzczQalQxiMlQJkQAI4ykIAnQ6nUkhTqDT6SBHDg2FQRjHMR48eMDm&#10;9uLiIvcLILBBhmGg0WjwghMVSJRl2zb3AR2bipSS2RpFEQaDAbfH8zwMhx40GLtMy2k2smmaJdNW&#10;fs1jOinKCRQLKALxEvBYLiwsYHFxER9/LNja4/EYjuMwpsg0Tayvr+Nb3/oW7ty5A0DUCfB9HwcO&#10;HAAgjOVarYZjx47xIoXjOJidnS3xnXVdQ6NRASDm4MxME7VaHTdufMwLFXmeM96Fzk/zeXNzE4BY&#10;OJHRF77v82IPnZ9MXtM0S4s31A8AeGGHTGm5v+nYYlEuhmVZTI2RzeBpbIhc+HHabKfFJPpuFEXQ&#10;NA21Wo3n2+zsLFzXLbW13W5jOByWirtWq1XU63VudxiGSJOETVxakJQXU2iBUTa3ZTOeRIVjP43Z&#10;vZfiOOZ5SO0eDofQdZ3HZGa2iV6vA03TeAEnSRLU63U8+aQo/PjKK6/g8uXLME1tV52CLCtwTpal&#10;7/r3H6darYZnn30W4/GYFw5M08ShQ4cYG3T//n34vo/z58/zM/bDDz/E4cOHceTIEb6WT5Npmnx/&#10;ua6LarWK3/u93wMAnDx5Et/61rdw7do1/rlQqVTwxBNP4KWXXsLv/u7vAijmlIxu2gu9o6SkpKSk&#10;pKSkpKSkpKT0qNrXb5Nk+CVJUQjOMs1dv4jnOdDvC1NvbW0D9+9/gq2tHYzHZGAYME0D7XYX/b4w&#10;0drtLgaDHoKAUocx8lyDpuVIJsXLVk6fxAsvvICrV68CAE6cOMbnJIPY9/1JMTwTxhTklF7pk+tw&#10;HIeNOzKPyFQUfN0+F7sDCj50lmXoD0S7x+MRqtU6HnvsMT4LGTVk/sVxjHa7zb/Qp2kKXdcxPz+P&#10;27dvAwBu3ryJc+dOc/99XkT+1/379znVV6/XEUURLwDYts3GIsl1rVLx0m53iI8//hg3b95io299&#10;fb1UYK5arcLzPHQ6HTZsygZjYYhSwToA8EaFuSibXXIaW+b5yoXviGlMn6vX6zh8+DBfS61W42Q3&#10;GT+CV+szG3c8HrNJLRcSrVar0I0q894rFQfVapVNHt/3MRwOsb29zfMSKO8UyLIMpmmyuUzXn2Up&#10;tre3S4ZsEARsrDabTViWxYUyAZHszvOcv2PbNoIgwGAw4IWjMAz5XiGTeGZmBs1ms5Qgpe+Rud3v&#10;9zEajdggTZIEjUZrKjE8YRvrhWmqaTosq+CD27bN5i/1gUi1F4YpGbE7OzsFtz0QRRyTJOH+Ho/H&#10;GA6HvChSr9eRJAl6vR63u9GoC7b6hFmeJAl834frutwmKipJ6dwDBw4w65+eBTdu3MDt23fQ6w2K&#10;AqCTBRlapOl0OhgMBvB9HzMzMwDEIlK3W3CXz549i+PHjyOOY77fHjx4wAss1JdUJJXmu2EYJcY2&#10;UKSvSXme87MpKz86S9+bXjiSv0/vTRctnZ+fR7PZRKvVKu5Lz8PGxkZpoYrS0mSIk4E9Ho9LhVLn&#10;5uZ4vtO8C8OQ51cYhszyl783XVyV3kuzGI+qHCmgTXZi2EW6PY5jLjbb63eg6+IztDj70ksv4ctf&#10;/jIWJsVlRR9EyDJD2k0inqm6jp94h89XvvIVfOUrXynanefodDr4x3/8RwDAX/zFX6DZbOKXfumX&#10;uN/ee+89XLp0iRnigLh3adcBgNKcofdokZAW4b70pS/h1Vdfxa1bt3jhyDRNHD9+HGfPnuXv02KE&#10;vIBGP3P/7UWTlZSUlJSUlJSUlJSUlP4r6/PDy1BSUlJSUlJSUlJSUlJSUlJSUlJSUlL6FO17n7DA&#10;HND26iKdOxoVyIYHD9Y5nbuxsYE4jicpapHEGw6H6Pf7uHfvXimJJ297d10X8/PzmJ1t4Rd/8b8B&#10;AI4cPYRjx47BMGjrc8ZJbtclXnJlV5spgCgHxSg9Rucj7ARtZ19YmMfy8jKCIODP9Hq9UloZAI4d&#10;ewIXLlzCz730RQDAP//zd/DWW2/B930+lqZpzHkFRBqOeKmUOvzrv/5rnDv3/yLLJtzzz5G63SHu&#10;3r3LKdpWq4WtrS3mwTabTWxubpaSelGUYmNjA++99x4A4OHDh7h58yaCIORkMSXEOx2Btul0Ojwe&#10;dKxKpQLbtpmtDRS8YkoLuq5IAcdxXEp5AuWU6jTahBAHzWaTmfBzc3OYn58vIUPCMES/3+d29vt9&#10;fo/OQUxrSkJWq1W0Wi3U6hVOSBuGVkpNuq6LVquFEydOcDtphwBdaxRFjESh+ZbnOc6fP49ms8m7&#10;C/I8x9bWFreb0uiVSoXRKr7v49ChQ3jhhRd43FZXV7G1tYUwFOcjZvTs7CwzySmdTOnnnZ0djMdj&#10;9Pt9TqSHYVjieruuy8nj6bS9YRil/p1GtBDqZHrs6P6i+63f7/NnqN0yR5y47jLqhHjQlOz2/XGp&#10;TgAlTuX+tiwLYRhygvX69evI87yU/g6CAOOxj5mZOSQTPIXv+xiNRpz+pjQyAKytrQEQOweee+45&#10;PPPMMwCAS5cuAQDeeustfPTRRwBEsp36SUZ2UF/IfSL3N811+b4ktjclu+V/m07a0jMwiqJdDOta&#10;rYZGo8Gp+YWFBYRhyM9+QOyAkPuVzi9z6ymtLnbr2HxeRy9QNsT5lvuPngGGYfC9Qrsg5DQy7d7Q&#10;9rHsS30UhmEJg6TrOrfRdV0888zTuHjxIp599lkAQL0ufv75fjL5jMl8blKWiVoGmlauMQHsD2u1&#10;V30NTdMwPz+Pb3zjGwCAixcvolar4ciRI/wZ3/dL+CcAnLInySgzOZGd5znfW6STJ0/i5MmTk+t1&#10;d+FvCHklS9d13lEDKJyJkpKSkpKSkpKSkpKS0v60r98ioyiCbdulX3b9cYx79+6x8fLw4UPYdqVU&#10;ZC9NU6yvFwZ4t9uF7/uoVqul7eu2bXMxqyeffBIvvfQSzp8/A5lGQsYWAJimgUajxt8X75ls4uy1&#10;7RoQppJpmoiiiM0KMjBkExUQv6CTGUXF1Z555hk8ffUyAOD06VN4/PHHQfXcvvvdf+F+ou8ZhoHF&#10;xUU2Qz3PE0Znrcbog1u3bmFtbRuLi4v75rP+LJXnwMOHa5Pie2R+xWi3O1yILU0zzM3NY2enjbfe&#10;+gEAgT1ZXV1ljEuz2USW5ZidneV+29zcFEUcJ2YkAMZ10HtpmsL3/RKvm9AiNAd1rTCmZLObsCV0&#10;nDRNUa1WGRnRaDQwNzeHxcVFNnwcx2FzDwBzsbvdLhu7VFBvL+atXFSRTF0yVh3HKqF1CDMhb+k/&#10;ceLEVP8XJr2MNtna2sLMzCzfA4PBAEmSQp84ZmEo5ujDh2u4fFnM5StXruDKlSs4fbo4x8ZGG3Ec&#10;46/+6q9K1yAbUIT9oMWNjY2NXSY2Gf08JrqONI33NOTke5yKXU4btPJnyNiT+dB0/1J/07/L+JVu&#10;t1sqhBcEASzLwng8xvr6OgCweadpYmxlZjwdu16vY3Z2Fr4f8PlN00QYRkgSMl/FwsLW1ha8kVgU&#10;GI1GSJKEx5uM3izLGLXypS99Cc8//zzjIb75zW/ie9/7HjqdDo8tfUfub5mfTa/p+Sajf2T0iaZp&#10;0I3JAqDE7CZNLxTJXG1C4shIGJljT7gSz/NKxV7p54NcjFBezCHUi+u6fL2apsHrFVgfug7Z4KUC&#10;isQ4p7lDizxyn2RZBnMfD12akzK2I01THDp0iI3t8+fP48KFxyftK3+/UjH5/SiiMSFuPX4qz/8k&#10;SXgxl+45WlyiMTl+/DjPZRpbGj/5mUuYGNKnF6kuL7bQ4pH8rKBF5mmDW2Z203+0CEcLdkpKSkpK&#10;SkpKSkpKSkpKj6J9md30S/JgIEyOTz75BHdu32N2LCD4veOxzwZeu93Gzs4OBoMBGxrEuO31emwi&#10;Xrx4EV/4whc4uTg3VxiFxAjX9cIkBMrpNfqFmkzu6UKa8meJ9SqblvTLPv0SblkWfN9HnuecRBwM&#10;BpiZmcGrr76Kn3v5BT52lgG9rjBffvCDH6Db7eLMmTP8i7/rumg0GmwOxXGMXq+Her3OxcN0Xcfr&#10;r7+O//E//vujDcZ/EGWZSPIOh0OeH8SaJpMkjmMcPHgQDx48wM2bNwGI9DOlsgFhKlI6lowWMrzI&#10;NCZjkhYL6D1KbNK4kiFNc9B1REKcDBUAnPCU0/cHDhzA/Pw8L7hQMtq2bW5Lr9fDzs4Oj9v29rbE&#10;iS9SnXJRQUoBy2ZvnucYDAYYjvrSogy4LeK1znxsMqGoSCcdhwrlkVFKxz5x4gROnDjB3/N9nxOw&#10;ALC1tYU0TfHyyy+z2X34sLjuTkeY1m+//Tbee++9krHrOA4Mw8BwOOSidjs7O/B9v1T4kJLEn5a+&#10;zrIMjUarZHTK9y6NpWVZpRS1XEhQNmLFc6Fg69fr9dIiARmTYRhySn9rawu+75eeS81mszRP0jSF&#10;pmlsmNL4ZlnG4039TueiYp2+75fS/oPBCHGUlsZOfk7Rc5H+A4Br167he9/7Hs/l4XDIbaJ20sLO&#10;Xs88+e9krMuscXlOCMNcmJSy2T3N3542lmdnZ7G8vIyZmRl+r9frYX19ndsdxzFs2+b/qG8plU6L&#10;CqPRCLZtl4q00vdpMSWKItiaUbpPSDQHaZfQeDxmQ5qMV3khZHpR5lGUZRl6vR5c18W5c+cACB73&#10;5cuXSz+3SFppsbac2LZtHXGc7zK407QwyQ0D+0qeA9hlJu/1Hhn24hzluSMb3DTW8oKyaGNaGgM5&#10;2U/3KfU1STbBAez585veVya3kpKSkpKSkpKSkpKS0r9F+zK70zTFH/7hHyJNiwTl7Mw8ZmZm+BfT&#10;W7duodcrkA5hGE6ShwmiSJiYrutiZqaJ3/iNr+PMmTMAgDNnzsB1i1+447gwBUxr79/090qYTae4&#10;P+uzruviN37jNwAA77zzDna2u2xqBkEEwzAQxzHu37/P13v48GG8+GJhdAuzpDhvFEVYWlrCcDgs&#10;JQq/8Y1vcFHF1dVV1Go1bG5u4sCBA9xP//AP/4Avf/nLOHBgfs9rKM5XLgS3l7HxWd+Xj7OXYSR/&#10;Rv6TPif3pe+HuH79BizL4dTwxsYD9PtD7stz586h2WzC8wrDsFKpYTwe83vr6x9ODNmoZB5allVK&#10;bVerVfi+z+ncRqPBeBMyLcfjcalgo23bnOylMQnDsJSsbzabOH36dMk01jQNQRCUdiX0+30Mh0M2&#10;hwiTIJvt/X4ftVqNkTeapvGOCHknQ6VSQb1RZQPYsowSasVxHMRxjMFgUFo4mDb2qWijPIa1WmOC&#10;5PClvnRQqQgzbmZmDrquY3u7jddf/zaPbRiGvCgTRREMw4LrVvne3dnZwfb2Npuu9D3Z2KZrHQ6H&#10;vHDRaDRKiAPHcbC0tIQsy3D9+nXut1OnTsE0TV5MaDQaaDab3JeLi4ts3JIR2u/3Ua1W2dSUU7c0&#10;T8ZjgSOxLIv7rtVqlczuKIrQ7/dLCxdRlEyS7OK1aZqo1+toNBo8B8T3de7bIAiws7OKwWBQSsha&#10;lgXTsEuGLM0NQMztWq0Gx3GwurrK35PvdzK1p3EkNCfofNMYC1oQyvO8dD/R3KA/M0wKvU6+SrsG&#10;4rhI4buuC9u2udBgHMcYjUa4detWCVsj7wCga6S20LwhkZG6tLRUSptHUcRtkPtAz7XSs2v6OUYG&#10;/ezsLM87OdUsn9OyLP4ZMxqJ9stGK90PdJylpQU888wzeOmll3Ds2KFJ3wlzWvbNNQ2YqpGMPX4M&#10;wbJ3v2n8byB3PGoByGlDmjRtkMv/LvezrOmFoWl92s9vJSUlJSUlJSUlJSUlJaVHlfrNUklJSUlJ&#10;SUlJSUlJSUlJSUlJSUlJ6XOvfeXHut0u/v7v/x537twDILYo12tNuK7LKT/icQaBSJQGQYg4jtBo&#10;NHHunPjMCy98AZcuXUStVke1Wk4lRxFtbxYF+x4xfLZvUSGukydPAABOnjyB7a0evvvd7wIAPvro&#10;JjzPQ6fT4SSkpml49tlnS1vOqTAZbde2bZsLpdH3KpUKjh07hhdffBEAcPv2beR5DsuyOAlpWRY8&#10;z8P3v/99LshpWmD8hXw+SmkCu9N1P05yivPTRO2mBOy0BOdW/P3GjRvM4aUE5Gg0guM4jCKo1+uc&#10;kqbrHQwGGI/HnK4k7IXj1LhtURSVUp6U4NR1nZO/lFTN87zE4pWZzv3eFvf3wsICAJEgXVpaKrG4&#10;qVgj4Tl6vR5GoxE8z+PEbBzHzMMFRMr11KlTqFQqnBqnwocyDoPui2nkQpIk3E9h6JcSrJSMlXnc&#10;VORNTiPTNZeLEXZ3JWstyyrxoQk9IJ9PTsQDRZK909nh65/ub13XSzznJEng+z5s28bp06cBAIcP&#10;H0YYhtxHtVoNSZLg/fffZ0zQc889h69//euwLIvT3t1uF0EQ8Gds20Ycx9jZ2eH0KOFo6Nps20a1&#10;WoVpmsy+ptRzvV7n652dncX29jajNqhdxJGma6O5AWBSDNfl4wPiHm232zxHPM/jArVy7QLLstDt&#10;9LnddC6aE2maotfrlebNXrsrpkXJa0rm03vU/uljTUueN5omkulBXOxAsCwLMzMzXJC01WrBcRzm&#10;movim2NuAyAS+fK55UK/cjFKmm/UT57n7YlM2cUjlyLTMhKjlFLPMozHY57PhBeiviG0URQHmKDV&#10;eVcAPctod8DVq1e5SOjKygrm5+fhOOW14l2P1H+nn11KSkpKSkpKSkpKSkpKSkqfrn2Z3XNzc0jT&#10;lBndi4uLiCNhctK272PHjgkedUNs+T506BCeOn8OVy5fxclTJwAArWYDOSZeABkCOZCkGazJdnJN&#10;F++VDYNygbSfRGReEQ/cNHV0Oh3cvXsXgNiGPzc3h5s3b7KBtLi4iC984Qul4wjjWS8V5iLjj/6s&#10;1+s4deoUm3F//ud/jn5fsJrlYydJgrfffhuvvvqKaJNl7zJ7/y2MWZKMIiDtZXqTOZTnOYIgKOEL&#10;6LqCQJhhN27cYKQEmYZhGKJSqXAfx3GMhw8fIo7jEkZEZr4S4zoMQ76+IAhKXG3CkcgMZSpAJxck&#10;Ja41fa9eF8VAFxcXcfDgQQDA/Px8icUdhiHu3r2L4XDIRvpgMOD2yIUlK5UKG9TNZhOHDh2Cpmlc&#10;bFPTNERRVMJFEK5iulgbFTOlz1SrVb7+aWMdKFjENCf2mg9iQSApvT9t2larVTb2aAyyLMNgMGCj&#10;T3CmB5P+LRv3ZCbS96gtgDBabdvGE088gVdeeYX7+0c/+hFu3LjBfavrGjY21uG6Yr49/fQVXL16&#10;EQBw/vy5ybnEOVdX1/jcOzs7+Oijj7go7p07d8AVYiEWW1zXRb1e5zGQx4IWCgghJL5fmLby3KlW&#10;LTSbTeZ8m6YJ3/cxGAxKBUllpnexcFMsGgRBAM/zUK83SnMpSRLuvziOecxpTnzWvS7flzILfnos&#10;5NdyPQN6nlB/xHGMOE1gGAY/z2dnZzE3NwfXdflZ1W63+d4ACmSIfOxpHjgVjJz+jHiWBKU+kK9N&#10;vlb5PV3TS/OPihpOS2awj0ajEvaJjPYsLxBbQeDDMAzm9p89exZXrlzBk08+iZmZMkM6z4EkIQNf&#10;g7zumGWAvr91SCUlJSUlJSUlJSUlJSUlpZ+C9mV2j0YjPPHEE1hdfQBAGIR5Joo8ysXSHjt5HFeu&#10;iEKTKytncPz4UWbnktIkQZ5rIANb181dSe4sB+IohOM8OpN6P5KNwiCIcPv2bTbym80ZBEFQYvq+&#10;9NIXsLy8KAqKGcUxALDZRexoOa3YaDQwN9eC6wo++TPPPIPXX38druty8UVK4d65c4cN9yefehym&#10;aXLffpqh86h6VLY3GYNyYp2udW1tDTdv3sTDhyLV2en0+LNyctMwDE66rq2todPplNpPRRVJWZYh&#10;TVM2zuh8sigtHwQBHycIAjbd6HiVSgW1Wo0/c/aJ82g0Gmi1WvwZ3/e5XYAwLHu9HuI4Lpl4VFBP&#10;TtJXKhU2wxzH4UKjZPZnWYY4jkuGIxXXpDHQdX1yPRl/T9Py0ryhFDuxloFiwUI2LCnJLpvOtHhA&#10;nyOms1z4kcxWut7hcIhut8vtoQKtooBguWAdjRX1CbHDAcFo9zwPlUqF2dN3797FgwcP2LBcXFzE&#10;W2+9iSiK8NRTTwEQidkgSJCmKWq1wij2vJDZyABw8OABPPXUU/ibv/kbAMCPfvQjWJYFYwI6rtVq&#10;eP7553H06FHm5N+7d4/nFs1vSmnL7O0wDFGv10vFPpMkKRWXHY1GCIKA70u5v0k0B+jYNK6uU+Xn&#10;SRiGzKQm0Q6AT+Pm72V+0xyg+ULXJi+8JUmCarWKJEn4/LRwIi84WY6N48ePw3QKTHDPsgAAIABJ&#10;REFURnkcx9jc3ES32wUgfg6EYcgMa9H3Mr+82PFC/VitVnfx/qktcl/uxXre0/ieSnZP1yAgycx0&#10;StdTnzDnX8vQaonFqzNnLuLpp5/GE088AQA4cuQwm9hxnE+uV0OSUEFV0d/TG2z+jeuRSkpKSkpK&#10;SkpKSkpKSkpKP6H2ZXY3m038/u//Pp566gIA4I033sBw4KHf77MpOhz18f/86v+NS5fEZ0Rht2xi&#10;GpHJ5MA0dQhkOJkTZHyL12kaQ9OMKaP7p5XsFqlAUbRPuBTj8Ribm5t8HfV6HR9++CFGoxGbj1/8&#10;4heRJBlsW0eaFUlJoDBpLMtiQ5KMF2H0ANWqMPB+/dd/Hd/73vcwGo0Ys+D7PnRdR6/Xw+uvvw4A&#10;OPfk4yXzn5AmMrokSZJdhcN+UsmG02g0wtqaSNXeuXMHn3zyCdrtNnxfGKQVt4nhwEOWDdDvDUU7&#10;kxxRXpiocRyjWqkztkO8VyRaSZqec7FHQPStbdu7CiHqul7Cd9RqNTQaDUaUVKtVzMzM8HEW5g8g&#10;TVN4nseG3c7ODnq9HpthlLIGUEJPVKtVVCoVfo8MYkI6CGSPKGIpI2nkBClhJqIoYrOZFgeyCV4F&#10;EBiTXq9XQqQQdoFMxIWFhT2xDtNF+kzTRLVS5wQ6mY0yaiMIRDqZECH9fh9pmnKCv9UUczNJI6Rp&#10;seCiaVqpICalqOneoV0LaZoyEoaMVfrO5uYmL6aQkfztb38bb775ZqlwqGVZOHnyJHRdJKupyKBp&#10;FrszCJEzHvs8by5fvoxnnrmE0UjMwW63i+XlZcRxjDfffBOAKBTr+z4vOJmmiVarBdd1eW7WajWk&#10;SY5uR/TRaDTihS35vqtUajy2ZBDLiWXHdlGpVNDv90vFZeVxo3Gdvi/o3z5Nvu9zMVf5u/IzSNd1&#10;eJ7HyXH692q1ys+g+fl51Bp1DIdDLvZJ84MS79Qn8/PzPG6U0JbbSCgZubAqmdvThvj0gsNeko+d&#10;5zmglfErn3ZP2LbN15tlWQlJZFkWTp8+jbPnHuefV0ePHsHCwgwfJ45z5LkG0xQmN8k0gTzXPxWz&#10;tU+6lJKSkpKSkpKSkpKSkpKS0k9JqkClkpKSkpKSkpKSkpKSkpKSkpKSkpLS5177igQPBgOcO3cO&#10;7bZIx4ZhiCxFCX2QZnGpeBulsTUtlzAaGXOVi+QhbUEvkokFseOnx+qm4+l6+dI/+OAD3L17l1Oe&#10;eZ6j2+1iPB4zZuHs2bOTlLEOwygS6VlWRmgQmoBSiqZpIsuKAmZPP/00VlZW8IMf/IBThpT61XUd&#10;P/zhDwEAt2/fwcrKSU7DylgE0n743fL398KhUKqUEpurq6v44IMPmGk8GAyYPU0p1q2tLXTaPfi+&#10;z0luAKWUKTGs5WS3XIiR2qNrmKBtivbImA1KFOd5zrzlY8eOwXVdzM3NYW5uDsDuRPjGxgazuCnF&#10;TMxwmftbq9VgWRYnhiuVCnRdRxzHjDvxfZ/PDYgE6/b2Nv87nR8Ac4/TNEUQBFwQjz6jaRqQZ1JB&#10;UKvEi6b+kgstep5XStFSoldmpNu2jdmZxVL6Oo5jRrUAovgmFVKU2y1jVOj8aVYgWSxLnM80zRIi&#10;ZZr9TGlf6t9qtSoY/5PPPHjwAOvr63Bdl3cSdLtd3r1Ac67T6eDQoUM8Byj17TgO7t27BwCc6K/V&#10;RH/L3PF63Zn8eQB5Dty/v4GHDx9yH1SrVaysrPB8o3Gh6/VGIUajUQlj4rouGo0GP88IEUJYD2LB&#10;U3FPoEiEJ0kyVRBS25XspjnzWZJxHbTbQ9M0/h6hQeQUOaFHKDU/MzNTwhRR4c+HDx8iSov7VNd1&#10;NBqNUpJdTnoDRXFTGku6b2i3A7VtOgG+17VMp7gJTzL9vpxan07EU7Kb0ux07Lm5OZw7J3jwZ86c&#10;EciSs8e5MLKc3p5+PR6L+9R1beS5/PNJYEvStHjGGz/dzTZKSkpKSkpKSkpKSkpKSkqPqH39Sk5I&#10;hAcPBLPb8zxUK3U2JQEgR4bt7U0AZ3Z9fzgSxk+j3oDjWMjyDEkijIgs12CZBbIkR4poYs4a/46V&#10;vsJQnP/hw4clU3FzcxtRFKFWq+Hll18GADiOjjzfbRLretEnw+GQDS0ZtSEMcfH5mZkmXn31Vbz7&#10;7rtsPjabTViWhVqtxu+9+eabeOyx47sMbln7QZjsxewmg6jX66Hb7cLzPHznO98BIAw6z/PYVKrV&#10;aojjGO12G92uMI2RWxh7Qamw5DQvWNM0jEajElN4L7M9y1JGvgAFG5rMKtu22ZAmw+rgwYNs+NIx&#10;CU/ieR4AYGuzgzAMS1gJMsRlo/HIkSP8PrUxigSTnrAO/X4fZ86ckXAsMWMeyDgkjAghHGT2u7wA&#10;Isa1MOno83Tser0O3/fR6XT4e3SdcpG9SqVSQkaQGR0EAZuNZLzS4goxxQllQecn3AsgFgR0XYdl&#10;G/wZ09S57bKR6vs+95HjOIyjkY+t6zqb6+12GzMzM5ida6EywfuM/dGk4KvJYzC/MIsoDjAYTjAi&#10;3gD9QRej0YiRNHEcQ9dM5iR7nofvf//7SJKEC0u2223cunUL169fL/GhidsNiPne7/dLvHUNVmlu&#10;Ly0tYWVlBQcOHOAxoYKN9LrT6bC5Lc83mhcyW30v7AgVd/w0TXOpZV46tZMKX9I8MQwDR44cKdUJ&#10;oDlCCzVbW1voDwdYXFws3Z+ymU7jnWUZ9xux4akIJY3JeDzmOUEYnWm2eZIkJW65XBxX1vRrQsBQ&#10;+9I0LfUZ1QTo9Xo4deoUAODKlSs4f/48zpwRP5saDXPSVvDipaYL4zqKYj6PuJ90VGu7eeLFmACG&#10;BiSJuA4tM7DHI05JSUlJSUlJSUlJSUlJSenfWWZBMsmwm2pSfq1pGjY2tjhRaRo2Go0G2u02G7tZ&#10;nmB5+SB/x/dDmJYOy3TYZAF0JGkE07DZAI7CBIaRQdfMybFNwNCn2kV/z/g4+39vcqSJWUIFKe+v&#10;PiylDtfWHiBJIiwuLuL5558FAARBCtc1MPYDLthHRQdv3LgBQBhGruvCcRw2cEQqsehHwwBeffVV&#10;/Omf/iknjWdmZjgRS335/vvvYzQaodVqiauYuCcyp3va+HpUpWmOwWDAKddbt27h9u3b2N7eZuNM&#10;JLgrnE59+HCdizjSOAExDNNAzaxB08kgNBAnIZJImE9JGqFarSJHimwSWM3yBFkqFjUAALkOaBlG&#10;o0EpMWvbNmZmBEP3wAFRmNBxHB6n2dlZTiiTsUb8bDJ60zSfJMfNoo2aBse10GyIY9fqFTh2BTlS&#10;Ln5nmBoaTgMzs00cPXpUtDvL0Gw22diMoojTozS/0zQtmd0yu5vmRJFYLbOn8zzH8ePHAYg5YlkW&#10;rl+/zmOwsbHBLHFAfJdMezkRfufuLYRhiNFQ9MnYHyGJMy6salsuLNvgsQIAr+0hRwrTEOPfaNbg&#10;OlVYtoG9dlfIc09O3iZJgiAIUKlUSozy8XgMz/O5L0ajEXQDGHsThrJtwHWqCCMfcSSupVJ1YOgW&#10;6g1xvXmmCb69VhTtTOIMc3N1bG4KPrhpmrh9+y5u3ryJRkPcO77vIcuA+flZaJoxaWeE4dBDv9+d&#10;jGUCXRc1Bcg4dWwXBw4cwMmTJwEAly9fxsrKCgaDAb71rW8BAN555x1OMtO1TafkyYwt72bReS7Q&#10;uO2Vfv5x9zgtLMiLYpZlwbZtLgxcq9WwtLSEwWDAHPV2u40gCLiNxO+OkhjGpI+0TEOURkijGJkp&#10;2lGv1GFXbKSTMcq0DEiB0WiAJEz4PddyebdFHITI8hxZnCDXJ/cXJgVYNR355JmThBEyTfybOA6g&#10;5wB0DTp3SYYsz2Dok2KvBpDlOXJIu0U0HboB/J+/+d/x7LPi+f344ycm404dS/1bJLLptVwrIk1z&#10;5Hn5M2EYI01Tflaapo48B9eAUFJSUlJSUlJSUlJSUlJS+tlIZc+UlJSUlJSUlJSUlJSUlJSUlJSU&#10;lJQ+9zLLfveP974PLC+h4ooEqzcKMByOkCQpNE1898mz5/H4408gz0Xqz3WrADLkuQYNIvWW59ok&#10;ladzQth1bexOl+tTf37a38vvCQxBBts2S/+epiL1p+s60gTQLeDD6x8DAOI4Qb1eZzbvzs4O8jzD&#10;xYsXMDPTmrTRQJykqFZdxkFQepfwDJZlMbKARAleWYcPH8bjjz+Of/7nfwYg8Cf1ep1Z0gDw4Ycf&#10;4v33r+PFF18AAJimhShKpOsCX1fBARbb8MtMW2oI8PChSLK///77uHnzJiMM4jiGruuouE1OtbZ3&#10;Buh0OpwqpuS5YTh8bNd1kWUJkiRFPEmk57mGPE9hmBNkiWEiR4okiXgMiJtO3ZIkCeIoLKXWl5eX&#10;sby8zCiK2dnZKR68SNJvbm6i2+2W+OdRFHHStl6vT5LUBRPeNHVoWo4wEuOW9AMYxgi2baJSqXG7&#10;M12HlmkwLUKbCAwFpc0/+eQTbG5uwrZtzM/PAxApfcMweE5Uq1XEcYzt7W1mTzuOI5Adls5J/jNn&#10;VvCrv/qruHz5qdL4nj59Gm+//TYAoNVqYTQa8byrVCqM9KBdAt2uwHwITIczGScbmQ2+Lw1Dh64L&#10;dEySiPNXa1XUahXIOynyPMdoNIBpGjzeg8EAjuNIc38My7L5tWnaSJIMtVoDROlIkgyGYWHQF/dX&#10;vz9EtVqDoVvQJ3FzkdoOJugaMQejXgTLshlZomk6DEOkaOM4mpzPQhTFPG6DwQBRmKBWr/AzZ3n5&#10;IEbDMTqdHvo9MZ/TLEaa5Ly7QINAs+RZiiwT8/TkEyfxyiuvcNr+nXfewR/90R9hbW1tF5KHEvz0&#10;Z5YVPHbRdrFrQ+bmywgoGftD0nUduq6X3iOMiIxDieMYjuOU+NSnTp3iZH2v18O1a9dK6BRN01Cp&#10;VEp4kiAIxO4HLeM+qTgWLMOG5Yj7zjYd6KaGzkD0Y65l0HIdupbBmTybxHsZkjCYjG0Ky7JgmSbS&#10;yfmTOEYSpzANA8bk50CeCfyKQTUQHBe6psGfMMjFtWmwbQtpJu6l8Ujw8BuNBtdX+NKXvoRLly5N&#10;5nNZpvXZr6dV1GcoJJLf5S8qbImSkpKSkpKSkpKSkpKS0s9ekmv6439TzzMgSXLmkpa325PxY5Re&#10;l//+kxvZj/KeYViTdsnYkuIbgvEMeF6C+/fv83uGYWB9fR2AMPAMw8DpM6dQqUos8cn1ysgA2WxO&#10;kgSVSoWLEtKxgyAscXWrVRu/8iu/wvgTMmjzPIfjCNOw3+/hX//1X3Hx4kUAQL1eRRRFJbM7y8pm&#10;TFE4rUCnbGxsob3Txbe//V2EgTDDgiBAHMdsPidxBt/3EAQBM8PjOC5zcA27wDBMzDDP85Dnaam4&#10;Hv1dfm2a+YT9C+6nKAr4M6Zpolar4ejRo2wkLy8vY2FhgU3UOI4xHA4xHo953DzPw2Aw2FUck/6j&#10;vpULOooxSxHHBUOail8Krnib36PCe4SSaTQaqFVbbCz3+32kqWCNU0FK4q8TaqTVajHChMzPOBaF&#10;XB3H5vcOHTqEkydP8lx9883v4eOPP4bneTwmS0tLME2TkS07OzvY2tpizjYdm3jUNDeyTEOShDye&#10;miZMV5m9XK26yLIMcRxOXldh2zbyPClYyki5b8lYDcMQWZbzQpGmCYZyq9XifjMNG/1+n03rLMtQ&#10;rdZLBmGW5cjzDHlesOiJm56m2eR1gUyhBTZifPe64vwVt4aFhQUYhsEoG2LSB0HAaI8sFe2g49iO&#10;zQUz6f7u9/v4u7/7O54n3W4XcRyjUqmwaSwvPvw4UZ8DYLY/nUs2yWWWt1zMVUad0GfkYrBkvI/H&#10;Yzx8+JDvi06ng2q1WjofzXe5SGuSJKhUHR4XuchpMuFYB2MfaZoWC2w5AGT8Z+m9yTVomoYwCDCe&#10;FLykdtuWJZ4Fk/lM/cjP1zyHP3lW0RxsNGp48PAT1Ovi/jp16jFcvnwZV69exWOPPcbH3k/xXiUl&#10;JSUlJSUlJSUlJSUlpf8c2leByiwTBo3MHS4SxRMO62cUU/zfpb2KH+5lfHz88cf45JNPAAhD0rZt&#10;tNvC6DRNEysrK7hw4QJ/Psv2vk4yFwFhTFmWVTJfFxcXUak4bPRmmQZNA7761a/iL//yLwEAb731&#10;FpJEpMvJ1Jmfn8f1D25gY10wdldWTohEvHQpugYkcVH8UoN4/fDhQzbSP/jgAzx8uIbZ2XlmIZOR&#10;TYal53kYDofwPI/HlyRfK6dK8yKNqml5KX06zRjWNI3NWdnEc12XzdCFhQW0Wi2cPHmyZHQmSYKN&#10;jQ0AwPb2Nra3tzEYDHYV+ZOZxVScjl7LRrdckJIKYNJr0zR3Fbqjz5BBWqlUUKvVeJ70+32RRDUM&#10;7svxeAzTNHkcZ2ZmsLy8jHv37jEv2fd9zM3NQdPrbFRfu3atNJfW1taQ5zmazSYf686dO/B9n+cX&#10;jZuu6yU+NvUB9dN4PEaapswef+6553D+/Hm8/fbbfL+MRiN88sknzLEnU9nzPF6AGI76vDBBJr1t&#10;25idnWOzezwOYFkWWq0W9/1wOES32+V5YFkWxuMxDEPjdluWxQsCMn+cxpc+Q9dVZuIXN0We5/B9&#10;H1EU8c6FJEkQhiFM0ywlqam4KV0HFXukPvE8D91ul01z0zRRr9dL7O1qtVqa15+lSqXCYxcEQand&#10;MsObTN8oinhhiq7VcRxmtQNg41leYKJCo3LSm4qKyua2YRjct2RsW3ZhyIvxSNhgp/aJ++XRn/Wm&#10;KRL/dA2kPM9hWQZM2gWiY1JMNuU2iXZZvAOh0wnwi7/4izh9WhSePH/+PI4cObLrnP/WegZKSkpK&#10;SkpKSkpKSkpKSkqfX+3L7KZUZfFa32Us/0c0GMiUL6NFgPv375eKs41GI2xvb9MncOnSJRw8uMzf&#10;IXNoWlR8DxCG4ezsLPI856TvyZMnIX+N/C3H0fFzP/dzAIA333yTjVYy8ZrNBm7fvo033nhjcpwT&#10;qFTKW+ejKINt6/A8YaDdvHkT169fx507dzgNTAZZGIbwRiKh2u/34XkeG5ZyWpTaTWlk2fjia5g4&#10;7sKoLMwz+lye59zflB4lbAIgkCQHDx7EgQMHAAhD2HVdxHHMKdper4d2u83XMRqNSkYonZ/QJmRi&#10;hmGI0WjEn3Ndd895Kadc8zxHFEWleSIXEqT3DMOAaels7BLiReA+xHvUfrrWWq2GIAg4bU3HoYKA&#10;X/jC8wCE+TkajXhO1ut1mKaJ4XCI1dVVHjc56avrOiqVCqxJQhYojG3DMBit8vzzz+Pq1auMeVhc&#10;FOb1mTNn+HxZlpVwKGmaYmNjAx988D730/rGQ3gjH6Zp8riIQqIOp7YrlRpqtRocx+G+8Lwx96+4&#10;fhMLCwsYj0c8HnEcI5jgKqi/syxjcxcQ9ymlvWnnRJZl8H2fzV/P87C+vs7/Tt+jBQi6V3Vdh2EY&#10;PCa6rot7xPO4Lyl9Tf1I5+52u3wtlUrlkVPEo9GotPgiI49kPAmZ9NRmWmygop+yIb+1tcWLMnJq&#10;mnYlAGK3wV7mummaJfyKaZoIwjHfO/LziK6XTPHpRbHPEiGQ9rq/pg1413W5nUEQIAxDHDlyBM89&#10;9xwA4MKF8zh95tQeOKdioYrGdq+FTyUlJSUlJSUlJSUlJSUlpf+8Uk6AkpKSkpKSkpKSkpKSkpKS&#10;kpKSkpLS5177SnZrGkppOUr4ydvnf9bJbkoQT6MNphN+Dx5sYHV1FbOzswBEunBjY4NTnwcPHsCz&#10;zz676/i6jtL1AoBlFelI4jQnScJp2FqthjQFgoAK6pnQNB1hmOCXf/mXAQB/9md/hna7PSmuSanp&#10;BQDAd77zHQDAlStX8NRTTyBNi2Joo9EIb731FjY3NwEAq6ur6HQ6yPOcU53ECb5z5yaSWCQo4zjm&#10;vqL+kRnXsqbxJJqmQZ9cm0h3ZhPWc8zHzvO8hBU5dOgQ6vU6FhbENS0vL2NmZqbEGN7Z2cHq6ion&#10;ckejEcbjcak9pmnCdV1O+lLKldAVADgdLCedp1OlhHWQiwVSWlYu2GeaZonH7Tgiwby9I/p77I8E&#10;e9gxGe2STq7fG4vUd68vkCpLywuo1Yt2Hzx4EEtLS8iyhOeJYRiMNdna2mJGOWE0Go1GCU9C6WCZ&#10;Bw4I/netVsOxY8cAABcuXMCTTz7Jie48BzwvRL3u8HfyXMfi4jwWFuYnfQ2cO3cazzxzFY2GaHe7&#10;00V7p4swDHH37l0AAi9jWTYjWu7ffwjP89BoNBjHEfgRwjDkud1oNNFsNpFlxX1ChTzlHRRU0JHm&#10;csHwLtLtlAyW70lKOdP9SIU8oyhibAr1H4nQPkEQcF/WajXous79Te2zbbs0T/YjOd0vF7GMoojv&#10;SWp3o9HA/Pw8Go0Gf38wGGBnZ4d3FTiOw89hkmEYjG6hPtI0jVEt1A5N0zihHUURxuMxgiAoPeNt&#10;yy09T7MsQxIXrPPP1ITt7zgO1yWgsaV2x3HMfWCaJvr9Po/32bNn8cUvfhFXr15Fq1WVjlvsNInj&#10;eBe6CBA7POSxVlJSUlJSUlJSUlJSUlJS+s+vfZndwHRRyoKXu1/D599L00USgd0c8ShK8N5776Hd&#10;buPAgSUAooDb+vo6G1Fnz57FyspJxHHK35eNsfLfi2O3Wi3EccxICwCTQoFArWbvauuRIwKTcv78&#10;ebz22mvo9/tsrG5sbKBSqUwVx8vxwQcfMI/7vffew+bmJqMoXNeF4zjI85zNsO3tbfT7A7Ras9BQ&#10;GE0yw5oYyGma8vkIcTCNWcjzHEiLInumqZdMNDKOyZB2XRdnzpxBrSbwFqTBYMDYmJ2dHXiex5gO&#10;oMCh0LURzsKyLF6kyLKM0RN0vYShoPGXecd7cbzl8QAKsz8MQ24zjYlhGOj3+yUUBiEypjnismHr&#10;ui7m5+cxNzfHc2JmZgaO46DX8/h8o9GIeeC9Xo8xHmR2yosIdP1kwBJXfGlpCa7rotlssml648YN&#10;/PCHP+TvLi4uYmlpCfV6nef80tIS5ufnpfG2YNsaGo0Kokhc28zMDBr1Fmxbx/nzZwEA43EEy7K5&#10;n99663v44Q9/WBq7breLBw8ecBvPnj07KYba4e/ReMtokTRNUa/XeU74vo/hcIgwDPlaaJFiOFkQ&#10;IGwP8fPlcbZtm9tECyLTOA4q3Eh/l4tKZlkGy7LgOA6/N40H+SyJha+UxzsMQ35t2zbq9Tqq1SqW&#10;l5dL40tzwvM8jEYjjEYjNrIPHjzICx7Ul0C5cKXrunwvy2xwmdtPiwjUZ6T94Ep2KS+eHa7rwnVd&#10;XswaDAbI8xyVSoXnRZ7nePHFFxnvtLKygmrVRZ4D1AxdB4IgRKUinjeGtPBGbZWZ+UpKSkpKSkpK&#10;SkpKSkpKSv91tG+zO4qikjlFJul/lGQ3JXP3Mt8p6et5HtrtNlqtFpsjg8EAnuexGXv58mVo2iTF&#10;PAkwZpmGNM1hGNMmcY53330XgDCwplnmIimaw7LEd6Iog+PoqFYLU+mrX/0q3njjDQwGAzZplpaW&#10;oGkatrdFwcD/9b/+P7zxxpsYDAbM9O31ejh58iRfx3g8xubmFvr9Ppu2hmGg2WyK68+LfpEXBPZa&#10;HKC06LT5LExjcX3z8/OoVl00Gg02Vsn4ptf09ziO2dzudDoTE77P/UZGJ6U6yWyn/iDmtWEYfJwo&#10;itjoJpOeOMt0HY1Gg8dEvrbpudput5kbTuNGHGPqg3a7zQlh6ivDMEoscRp7MvupgKC8UJSmKSd0&#10;ez0xlmRiyoUPbdsuJXQpxSqzmTVNKyWWRVo84+KSJE3T+Dh3797FrVu3YNs2t7taraJSqZReHzx4&#10;EK1Wk5nRywcWkcTCWK/VioSwYRSJ5fF4zPxuupbt7W00Gg28/PLLAIBf/bX/A7du3cI77/yQdyXQ&#10;XKM0PfVvr9fjNnmeB8/zoGka36s0pnTPU/FI2fyl+e26bmmeyM8u2rUi717xPA+u67JBrmkaJ5Hp&#10;fEmSPLKx6vs+t0mwzm3e7TAzM8MLJ0WxzzH6/T4v5MRxDMuyUKvVeOGE7hN50dG27VKyvlqt8vXS&#10;9dMiCV1rwfB2SqnpJCnue+onwzAfcYFTfEY814hZL/q7UnExMzODEydO4NChQwCAr33ta2g0Gvys&#10;FP0kDG56pOY52OgGikU4udjoz/rnkJKSkpKSkpKSkpKSkpKS0s9G+zK7oyjjrehAuajhoyYb/731&#10;WSYHmUy+76Pb7aJWq6HT2eH3LMviQnRPP/00NA0wzfJWfYEnKUxqYailuH37NgBhBM3NzSGOY+zs&#10;iGPfvHmTEQGASGKurKzg4MEFBIEwlX7pl76CP/mTP8G7775bSnJXKhU2TTc2NpCmKebm5tgMnJ+f&#10;x4MHD/g74/GY06f0GWqjoVtcWJKMsWnDStM0NvYo+SknO23bRq1WQ6UqzKbDhw+jVhPJzGnDj0xI&#10;wzBw//59NncBYX7JhQjJYLQsi81uMhlpkYJMP9/3SwZ8kiQl065Wq5USvHRs2SSm78rHoVSrXLBv&#10;YWEBS0tLPAY7OzvodDpsRpL5KZumruvCMAxOsJLRGoYh9zeZ//1+HxsbG9y31Wq1NIeDIChhLSix&#10;Ll+rWBDZ5gWASqWCarVaGl8yAqlvKQ0tG8K+78P3fb62LMtw+/ZtpGnCc/fkqRMYewEajQZOnTrF&#10;bapWazh58iQA4KOPPsJ4PMbS0lKpkGej0eDz93o93LhxA6urqzwGc3NzcBwHSZLwIsjW1hbPbTpX&#10;mqYlA5rel/EgcnqZ/p1Mchn3Is936nd5zruuiyzLeCxlFI6M+njU5x/dm4AwtylNT/+2vb3N+Br5&#10;Wmj+0WKEXKCT0vny7gpKctNxgiAo7Tyga5lG++i6XsKYGIbB1ycXoJX7+1E0MzOD0Ugk8g8ePAhA&#10;YJmeeeYZrKysoNmsTtomdspQdyZJDtPUSrtncgDpZEGLrkOeC+J7YgxVultJSUlJSUlJSUlJSUlJ&#10;6b+WVIFKJSUlJSUlJSUlJSUlJSUlJSUlJSWlz732ley2bR23bt1iNEK9Xi9/xocGAAAgAElEQVSx&#10;ngGRWhaBu5/dNnLank+pPkr90uu3334blmUhDENODe/s7GB9fR2/9Vu/BQDMkE3TAu9hmjocx2KU&#10;gHjPhO+HOHDgAABA1w3GcRB39zvf+Q5ee+015i7bto3jx4/j6NGjuHr1KgDg4sVz+J3f+R38wR/8&#10;ARcjrFRqsCwHjYZIPdZqNTiOi/E44MRmr9crJX0ty2GOepIQZmGCm0nKhTWn2et0DBmzIKdKAYEN&#10;GY1GXIxxc3MTR44cQhRF3GcASgUMgyDAxsaGKGw36W/6k/qRWMUHDx4spa8pkTs9tjTfRqMRfN+H&#10;ruvM1RYYhCJ1SnPBNE1O9VLhS7lY3tGjR7G1tcVtW1xcRLPZRJ7nnGzu9/vo97totcRYDodDxHGI&#10;arXKSdskiZCmRX8KxIiFRqPgNYuilDps2+R+o+T3NBveMAzGUaRpikajUSpqaFkWoihi1IhhGOh0&#10;OqXPTeOGarUap8ZLhUclBI9cvLDVagEA1tbWkMQZ2u027ty5w2Oi64Z0vwEHDhxAHMe4f/8+AHGf&#10;1Ot13gFx6/bHSNMU1Wq1VBi12+2i2+1yX8pYDro2mpPyDgSZY07PI5m1DaBUZJS+J+N7aL7LzHAq&#10;iElzQm6DjDGR7xHibMdxXGKF27aNxcVFfg64rgvP85i/T4VlHcfhsaTkvby7goq00jUTjknmmPu+&#10;j/F4XEqhTxfpnRb1W57LO3U0pGl5B4goBmnvYtTL9yVhT/TJsGRRhvMXnsQLL7yACxcuABBFag2j&#10;/HOCpj79adm7f47oGqDrn/2jiwpWKikpKSkpKSkpKSkpKSkp/dfSvtyAJEEJF0EIB6Awkoi9+rMU&#10;8Wun0QKEeej1ejAMA2EYMPu63+9jZWUFx48fBwC4rok4zidmy7QhUzYjHcdh83k8HpfYv0BRLI0M&#10;sTiOsba2hrW1Ndy6dQsAcO3a41hdXcX8/Dy3wbKcUrE8Kk4noxhk4x3Yu0BnYWiWWePTKkx9k/tR&#10;vlYy3eTz/+3f/i3m52eRJAmbtgsLC1hcXGSDmJjX8rHIUCQ8BzG/BSbG4PNXq1WeW4uLi4wsoTaS&#10;qScX+gvDEMPhkM+vaRqGwyGiKOJrtCwLrVaL21ypVLC2toZ6vc4s5OXlZdTrdeR5zigNWiCR8RC6&#10;rqPT6fD5FhcX2RwGwEiR4XDIpi2hfyzL4mMTR1xedDBNE7Vaja+32WyWFmloYcOyrD0Z4fI453nO&#10;40b37vTihzxvqI15XqA3cqTQNZMRKPS9Wq0uGb46wjBEt9vdVaiV56omjOhut1MqvjiNsqHruXLl&#10;Co/3j370IwyHQ547hIh5VMnG9V4cd3lRJo7j0mIDcezlfiWOPI0//dloNJjHPTs7i0qlwox5AFhf&#10;X9/Ff6eCmPQZGkOaE4QRqtfrbNp3u13GS1G7CNuzVwHWHyfTNBEnoj+TOINuALblwrREG9IkRxCO&#10;kSYT9nbVQdWtIk5CBP6Ef25qmJtdwOycuA/+5//8v9CaaUwKoJbPJzdLobaVlJSUlJSUlJSUlJSU&#10;lJR+Eu3L7CZzS2bcEr/VdYXRtbi4+FNu4v5EiU65GJ/jOMjznJOonU4HFbeOIAhKRtsv/MIvsNEM&#10;kDmksRmjaSK1KpuEeZ5jMBhyEpWSx0C50GOSJLwwYFkWJz/J1BoOh7AsC4899hibu1tbO8jzvFQw&#10;ka5PTiRPG5Z7sXl1XQdyfVch0WlzXF7AIMNRZrRP920QBOj3+9jc3GRD8OzZs1hcXGSDLssy/jf5&#10;fJqmsak4Ho+RJEkpbW2aJidiqd8cx+H+BMQiS7PZLHGaqaAjtVvXdXieh8FgwO9RP9G49ft9nD17&#10;Fq+88gpOnDgBALh+/Tref/99hGHIhvTa2hp0XcOLL74EALh06RJz069fv87H6vf7WFtbAyAKRtq2&#10;NSmcicm1GROTuFoyUn3f5/GLogi6rnMKGyiMfNnUJNa2XIDVcZzSAgPxymWT1jAMZoDTOMm7NAoe&#10;f8bjrek5dE0UJ5RNWssqzGnbthEEAXzfZ0O2Vm2Uin9GcTApTFkk2Wney8VFNU3DwYMHcenSJQBi&#10;werevXvIsozNbjJ5A78wsT9LckperjdABTKTJCktJpABTX1Ciz7yoszm5iab/cvLy1hYWECj0eBr&#10;G4/H2NoShWPJDKckNl2HZVk8d2UeOBWglMcxDEMeEzK65cWc6VRznuePnHQeeQPYtvhstVaBrgNx&#10;XBS2zHNRtNdx7cm1jdDpdGDbJo4dOwEAuHr1Cl544UWsrBwtDjxlZKcpFQZVDreSkpKSkpKSkpKS&#10;kpKSktJPR4rZraSkpKSkpKSkpKSkpKSkpKSkpKSk9LnXPpndBid7AfCWf0pI/kfWYDDAvXv3AIgk&#10;pGnEGA6HzMd2XRcXLlzgdCkgGOUAkGVFAlHXUeLzAiJdTTiMPBdpWznhTQl4Sl2Ox2NomoZqtcrv&#10;EXfasixsbW0BAPr9IaMV6DiEJqD3KOUsp1PpTxlhoOs68qyMX9mL3y1jLCjpSglSal8QBOj22pM+&#10;suE4DgzDKKVKKa0KoDQ/plEKlKANgqCUdKfzEdoBEMlXSrZSfxOLWGYSE8JB5i67rou5uTlO4xqG&#10;gTiOefw9z8Nv//Zv4+DBg5zIvnv3LjqdDhYXF7nd/X4fWZYyd/jll1+CroNT4aKdJrIsx7Vr1/ia&#10;19fXcffuXe5LwzDQbrdx+/ZtbG/vcL9FUcRzkFLHlMCm92SsSZqmCIKghKygJLuckHZdt4RIkftg&#10;eu7IxxGfzzlZruU50kkqXuZRyyidRqOBLMtg23ZxP+U6xuMxut2uGO9wPJnH5XlK40zzx3VdbGxs&#10;4J/+6Z8AiF0ZOzs7aDQaPHaEGnlUTAf1CaW45Z0Y9B/10/RrOgextAGR0D5z5gwnxun5QAl/AIzR&#10;kcfAdd3SuFE6O45j5v1Ps7aTJIHv+wjDsISQMgwDtm1z2n6a/y7fR58pLUOr1UAUiXnq+x7yPINh&#10;mNB1bXLtGaIo5qT34cOHcOHCRTz99BU88cRZAECzKfqAfizohng2ZlkZr0THVFJSUlJSUlJSUlJS&#10;UlJSUvppaF9mt8B4FPgC27bZ/CbjhQyQn5XkQnWEUACAjY0NNpEty0Kapmi322yuHj9+HCsrKyA/&#10;KM9382PpPZmhCwhDisxAmZdMOAjiG5NhaRgGG8DUXipm5zhOgYzQNOSZBo1M3IlBnSYporTAcQgT&#10;S+M2Ck2zxjUAj87sJckmPSEVwjDEzo4waE+dOoWlpQUsLy8znsGyLMaS0PemedAkMhoJ60LXTf0m&#10;G72iEKIw/8k0lY1tMlwdx4Hruvya5qg8N+hzS0tLfM5vfvObGI1GPCcsy8KBAwfgeR4b4ABw5swZ&#10;PPHEE5PzA2kKmCZgGMQRF0Ujn332Sul8aQrITfjXf/0B/viP/5iPXa1WUalUSsiM8XgMz/PY/B0M&#10;BqVCm2mawnEcVKtVHjfCvsiFG2lBhOYkIS9ktAnNSXlhQoxFMWaGYcC2XLiuWzKkTbMwu7vdLgaD&#10;AUajEY9pmuSlRRnDNCZs6iE/MwzDQKPRgG3b3M5+v48kSRgRkyQJarVa6XrpPvdGj8btJt66vJhA&#10;5yfzWTZkgyDg+xsQZvb8/Dwb+cTRpvu22+2i1+uJQq6TvnQchwv6kkQR2bLZLorQOrsWM6gf6bOE&#10;+AEKbj/dZ4BYPKLipQBKixE/TuOxB7diT661gTSLEfgRF6Wt1eqo1lx87Zd/BQBw8NAyTj62gtZM&#10;rZgqGpAmQJZPnoGGAU0jZEnxXBJYmITHe3ohUUlJSUlJSUlJSUlJSUlJSWk/2pfZDRTpQ6Aw04RZ&#10;VGZA/yw1bUZ7nofV1VU2rKrVOrxRwesGgIsXL2JpaYkN7iQRxrZhgtOHeU7/la9RLpBH5iMlkIHC&#10;gCfDyXVdTmbSv9m2zcUIyYBt7/TZtCKRkf5Zr+U/5TZOp7Zlyd8jY43MTjKgGo0GKpWKKFAZi758&#10;8skn8dhjx5HnOXq9HgBReE82Vil1O10wUU6tk/FIx6e2yNdBPOnp1Dq9R/00Go1K10pmuG3bpTEh&#10;kxIQJhuZ6zJDOwxDbG9v89xZXFyEbdv4wQ9+AAD4l38JkOc5zp07x+aj4zg4fvwwty+KMti2DsMA&#10;gkAYhq5r4qmnnsKrr76Kd975EV+HnPSl6282m3jpJcEIX1tbwyeffIKHDx8CEOYvMbLlvqV+pDlH&#10;qWIyhoPg/2fvXXvsOM9zzbvOVevcJzappkRJNKmzbFkKZdmWlcRJjI0g+0OQ2Uh+yJ5fEORvJNiD&#10;fA2CSYCZICfHs+OxN6LIsS2ZpEiJVPPQ7NXd61i16lzz4a3nqbdWt2xxtp1s2c8FNLh6da2q91SL&#10;wP3edT8xC600T5RVrReeVO0AO+k930HgdxEEAZ+rqiosFkt2Wk+ncz43jTeJ3ew0th1Mp1PYduPS&#10;J6czuZcB5VDW10Sn0+ENIRKEbdvGYrH4zN89LLhrBSHpfRoDfSzLsuS+9no9jEYjdlPT5z766KNW&#10;0Vi9PzSX9D2h53EHQcDrRn9qhjaO6J7RnxJZf5KBiuLqWf5UAJba/TgistpMUes9DEOUZY7hcAMv&#10;vqg2eN5662t48cXnsbW1XbepGddm2Eq1oYFmM09vP71ez0QXBEEQBEEQBEEQBEH4n+GxxW4SBOk1&#10;CUSW9fgOwl8UutANKFf3/v5+S1h99OgRlssltreVYHPt2jXoTbcs5cQFGjGn0VctFp+m0ykePDjg&#10;2IGiUIXz4jhmARxQohEJX1SEMI7jlvA1Ho+xXC75M77vnxK7Py3GRI8rWO8/CcnrsSX67/o5qZ1B&#10;ELQc0uQ87vf72Nwa8fVXqxU6nQ6LluPxuFXUcT6fcxvoGo7jwPf9U0IfrSk1lsUpgZ5ek4inu5D1&#10;gph6oUUSMEnwpeOp/fSvbdsYDoct4Y0ESXKXHx0d4eWXX+IYl8PDQ1RVhTBqHMoUNUJ963Q6uHTp&#10;Evr9Pot+Ozs72NjYwG/91m/hv/23/wOA2iRYLBY8/hRXYts2XnnlFQDAb//2b+PP/uzPcHJywu1e&#10;LpewLAvPPfccAOCJJ57Au+++24quWCwWrY0LQAngo9GIx5CEbn1dqA2Jpnik41owYCFNU97cUEUz&#10;G7Hbshx20vM9Z5T8XQEAeZGi0+nA95sCpEVRIAzDliN5MBhgMpm01gn9XXfuO46DFTJ8FmhM6F6h&#10;dULRQ7QW6Nh+v4/NzU0AahyqqsJkMqkLbCon92g0OnMTTC/2WRRFy7mvRwDRfCwWC4RhyPNE37fU&#10;V9o00gV5cnTT2ALq3tWLUtLTJJ+FvEjhOGreLl68hC996VV85StfxZUrl+sjTAC6Q71AkmQwTcB1&#10;/frd5rsW+On/L6xvzAmCIAiCIAiCIAiCIPz/RQpUCoIgCIIgCIIgCIIgCIIgCJ97HtvZ7Xkeu2op&#10;TzlNU3he8/j8/2ocH09wcjJl93me5zg4OEBRFDh//jwA4LnnnkNZqgxmQLm4bRtA1YqhRVkpp/jd&#10;u3cBAD/+8Y/x/vvvo9dVrmaKoijLkp2+cRzXGdPqTOd2t+G4NrK8hGnVzs+qwNHxARzHw6CvXNOD&#10;wQailQ0zqovjQR1blBnyrHZWGiVsy4XJw27BMCugMvl4+mxVGdp7JmCUQGXyeQzDBowS25s7AIBe&#10;v4PA76rjAJQFYJiVymvuKgfn5uaIXdy6A9txHF4Li8WilVMOgAvxkeOT3J2DweBU1IoePeI4Tiv+&#10;hLLQKQ6BjteP0eMp9HPp2eRlWWKxWCAIAmxsbABQbtTJZIL9/X126T/77LPquI66B3yvA8OskMQZ&#10;n9uxPUwmEzi2OubBgwf46PYd2I6Jsh5+17OxMdpCt9vFE088AQB49OgRkiThyJQgCDCfz/Huu+/i&#10;137t1wAA//k//yfs7++zq/j8+fNI0xQbGxv4nd/5HQDAK688j3feeYczvwHg+vXrOD4+5jl5+PAh&#10;xuPxGS5u49QYWXXeMgAYsLBaqQggcnI3sSdN/Ap9LxCOrYq4UkSM4ziIVksURYYwXNXnyVBVRr1W&#10;VLvCMITnBQgCil9RMUrdbp/bHoYrLT7jZ0PuenJH68U/fd/HcDjkpxR2dnaQFTlWoRrHu/ufYDGb&#10;I8lS2PVNN9rcQBytYNqNY7tEhTIvUNb3vGs7CIIAg8GgVdhSFTxtR5QMh8PWPaBHzdBx63E360WC&#10;KbJHd+1/Ngd1ibfffhvPP/8FAMCXv/xlfvpFHyd13xZ8fd+nnPgmAsc0m+9TPdJm/ckNPU9fXN6C&#10;IAiCIAiCIAiCIPzP8Nhi93vvvcciIRW5AxoBSRe4fn7oStbPNqPneQnbMnF0pGIWPnj/OkzD5nzm&#10;mzdv1hEGwK//+q8DAPr9ANWnRP6uItWnjz++gw8+eB+3bt1q5X0HfheWrUSaVRzj7t27WC5DFtez&#10;LIFpGtjYVALaE3vbSNMVtnZ8lKUSkDqdHmCuEIUxilKJfw8fhqgqlZOszlMiz1MYRgWvFpds20Sn&#10;04Prqjnx/Q4cx4JhWDxupmnDsgxMJjMURVafq0BZNvEznufA9ztwXRumSaIxYFrNBobhWqiqoo5n&#10;UO3+5JNPsLOzg16vx0UjbdvGcrlkgTjPc9i2jcFg0BKgHcdpYi3q7OnlcsnvRVGE0WjEAmkURZyD&#10;rOdKkyBL7+lZ1YASQylHvSnQmCBNU7huE7/T6/VgmiYXXgSAyWSGOE7h+526nSVmsznHiNi2g263&#10;A9f1QJsZtu3A81zkubqWbbkADJRFBcNQ6zdLCxwejgGMsbOjNheCIMDDhw+5v0mScE76X/zFX3Df&#10;ptMpC/JVVSHLMiRJ0oqxeOKJHVQVkGWqTc8++ww0bR9hmHKW/d/93d8BAO7cudPKoqaih2EYYrVS&#10;c3lycoI4jusIEjUmFMvTCTo8//rGBNAUtl2PttE3XCoY9esKBt3nhsr7puujMhEEXaAy6zUO2JaF&#10;OIt53qg4KuXgA03eu74JQuPV7/cBAJubmxgMBnBdl7/Xbn/8EVZpgnSlNiDSIodtmLBcB2Y9l3lV&#10;wnYdFPX852WByjTg+R68jooj6XgqDujocIx19Nghij7R43X0XH5d1KZ5ilZLFTdkW03tgLxSBYTt&#10;emzzCpalIlHo81SIdW9P5cu//vrrePHF5/Fr1750qo1qXt0z39c5HflEfdSPacclCYIgCIIgCIIg&#10;CIIg/Lx4LLWhLJWoTSIR5UVbloV+Xwm55AL8D6MCi1DkPJ3N5sjzAlGkhLbFYokHDx7gypUrePbZ&#10;ZwEocaaqwA7RJMkRxzHeffddPHz4EACwv7+PxWIB0zTh+0rEiuMYs9kMJ5MjAErUS+K8VUCuKAoY&#10;RiNqheESrmei2w3YITwabiIM55jP50hi1c48s2Aa7axb0wQsy4bnkUjtob0ZoBzalmXArp3FlPs8&#10;HA5bOdZ6PjO5Sg3D4A0L5extxLHVKsRsNsNsNmPR0vd9+L4Pz/P4XGVZ1muiz20kFzddnxzZusvW&#10;sizM53MMh0MAylVLmdSAEl87nQ6Ojo5Y6CMXve7sTpKkJRj2ej2sViHKEjxunU6nzhtXjt0oinDx&#10;4pPodDoslK9WKxaRA19tlHS7XQyHIy7gp/pRIE2X3Bdql16Ij7KX9bx7Gm9yEZ87dw7L5bLlfi+K&#10;opVh/b3vfQ/j8bj1dEVVVYjjGDdu3OD+X7lyBa7rotPx6+NUu46P1T1x584dHBwc4Cc/+QnGYyXA&#10;bm1tYTgc8qbF4eEhsizDcrmEaSihc7lU/cyzpmij6q/LfRuNRsjzHEmSsKCapmkrZ5qK26IyNXc5&#10;vdaU0cqEoT+BAPWEQVVVqEpSVNXnqR/q/myKXdJclmVZF19U63tjYwO7u7s8/oB6CuHw8BDhSisQ&#10;aQCmU+fYu05Tq4DyuDPldPbq9ee6Ls8XrYnJfIYsy+CZn+0rl9z960Va9XuM7qV+v4+iKHjdq/kg&#10;R36T7R9FEYqi4Pvytddew5tvvomXX34ZALC1tYn/BR/MEQRBEARBEARBEARB+Mw8ltidZcUpsTvL&#10;MliWxU7TCxcu/Pxb+ZjR4qQN3bt3H4ASvVUkhBJNl8sIpmnirbfewpUrV/hzYRjjk08+AQDcvn0b&#10;H374ISaTSctVCSjhjkS8yWSCxWKuokNQF1qEDcOwkCZqnOI4hW2b7LocDveQpiscHR0jy5Twtr0d&#10;Yjw+wXIRwbKaYnyWJo5RAT0lnjcRBkmStIpfkiOXBDf6vdPptApZep7XEmTpb1Qcj8RZvRAexVPQ&#10;e1RkUo+vWY9doDgMx3FaRTv1CA065plnnsHBwUE9T0tsbGy0Cgh2Oh0WtwG1Bqk9VESRClmSGDub&#10;zWAYQKfTRVWV9bydoCxL7uuFCxdYIG1czFMs5iGKvGqNWxiGyPOUr0Wiot4my7JafV1H7zuJ+/1+&#10;n4uS0tiSW5nOfe/ePXiex5+h+Y3jGO+//z4A4MMPP8Tf/u3fotfrcWHFfr+Psiz5iYT9/X0cHR3h&#10;4sWLfD8vFgssl0t2radpylFFce1s9jwPe3t7+MIXvoCnnnqK2/bgwQM8ePCAx5vc5uw0rtesXjAx&#10;z/NTRR3Xx0bvO/2Noj302A7qI9AUJNXd7qZpotvtot/vczFZOpZE8vl8znE8htVsVFWm0XJa02aO&#10;XjRzvQAjOcn1zZyz+vpp0Lpc7ydtnOgO9YcPH6LbDVqu/CiKcHJyxJ9zXReXL1/GlStX8PrrrwMA&#10;rly5gn7fhyAIgiAIgiAIgiAIwi8LUqBSEARBEARBEARBEARBEARB+NzzWM5uclXqbmByTpIDdTAI&#10;fs5NfDyKQkU2jMdT3Lp1C4Bqp+d5uHdPOU+TJMG5c+dw9epVjjq5c+cO3n//fezv79fnKVouaUD1&#10;fzqd4ujoiKM1ANTZ08rBaVgWqspAHMccs9Dv99HtBuj2lItyfHiMvEgQxxEXf9zcMGGZDhzHg2Or&#10;47K0HWEANPEjRFVViKKo5TwmZ7HuoiX3qa1FLXiex+5UKihpGAY7pMmtTK7V4XCIfr+Pvb09dptG&#10;UYRut9uKRFkvNuf7Ph4+fAjXdVsZ3b7v87Gu66Lb7eLw8BBbW1sAgJdeeglvv/02O3YPDw8xnU6x&#10;v7+PmzdvAlBOYyqWqDvAkyThdg8GfUSrJSrkMNDEiOR5zi7mJElw7dqbME0TSaJc28vlElWlCnKy&#10;c7eO3dBzloG2AzfLslb0CP2dHMn671VVYbFYtOaE1laWqaKXjuPwPIVhiNFo1CpgSC59coRTZMjJ&#10;yQnu3LnDbTBNszXf58+fx8nJCT+lkGUZsizjiBqKYilLcNzP66+/jmvXrqHf7/O98sMf/hA3b97E&#10;vXv3+Nz6+qH3dDeyYRinnM6fxeWtx3jojmfKugaae8RxnJZrvtfrwff91pyvViseN4q+sW2bi02q&#10;wo5mK36GHOqUre66Lsfy0HnpaQN9fVuWhSL+bDUNaJ4o6ke/5/nJhvq74/LlZ7BarRCGIUe0VFWF&#10;nZ0dvPTSSwCA559/Hi+99BI2NjYwHHZa16L0HS7KKwiCIAiCIAiCIAiC8DnlsaQNEnp0MUsX8ACV&#10;e71enOwXjqaHUZrGnTt3cP++ijHpdvsoyybTN8synDu3jXv37nH0w/7+PgzDYFGJitsdHx8jilR+&#10;73K5RJqmMAyDYwao/6ZJYpiDLMsQr1I4jorRGA420B90kaZKRLx37z4su4Lj2AgCdUxZqpzwMIxQ&#10;lSr6wTRc2LbDAqFemG69gB1Bx+h9ISHQsiyOVaAsaBLjSBCnbF86tx7R4HkeC+T0OSqQuC52O46D&#10;0WgEADh//jyefPJJmKbJwioJydSeslQZ0L/5m7+Jb33rWwCAS5cuwbZteB4Jy8/Xn03g+17dT+CT&#10;T+7h7t27fO779+/j4cOHcOqc5Tt3P0KepzBNIEkybncQBFy09Pz58zAMA5blIE3qIoqzJQu/9DnL&#10;ihAnEey68B9tIOgZ7VRQUC/WSsKvnjWuF+sElCC7ubnJGzAkxpIwTp8rioIFcYpL0bPWlQhr1vPZ&#10;iMMq2iNsrZNHjx5xu6lgaJ5TbI0qBtnt9vG1r30NgIrXeO+993D9+nVcv36d51KPXCExVhe7aQ3q&#10;Yj/ljRO6gK/zafEf+vFFUbBo3e12MRqN0O/3W6JxGIY4Pj7mmBxap7S+Xddtxilrcutdz2Nh23Ec&#10;jumh8U7TlOeA0DebgCbWxDLa0SufxjJUa4DG0HaatUV9rir1mr6jHMfB5cuXAQAvv/wyXnrpJVy9&#10;ehUAWgJ3mjZrwnEsrCWwCIIgCIIgCIIgCIIgfG55bB+f7mqlQm26GJfngOP+fBv5uKRphbt372oZ&#10;2Rvs/gUaofPBgwctAXxra4uF3gcPHuDg4ABlWbIgW1UVu29JdFqtVoiiCJalFKOyTLTCeQoSP6lA&#10;5u7uBZRljiDwYNm1eFWaqEoDgd/lIpl51rjp6frr4rYuaNO1yJ2qO6z1rGOAHKuNGElC97rYTcUt&#10;gXbRRWIwGLSEXhrLoihYSL5w4QKyLIPrui2BkPKP9Tl54YUXcOnSJT6XEsW72vjb6PU8rFbKRRsE&#10;Np555iKefvoib7JUFbBcxrBrd+6t29cRRUsYhoFbtz4CANy9exdxnCJcqjnxPB9RFMPzqpYgT7ne&#10;VNjScRzESVt0pD7ReySEUv91NzPN11lFBx3HwWAw4M8tl0vEcdwqtNjpdJRDuD6P4zgsouvOdsOw&#10;WvNC+dEkki8WC8RxjNFoxO2P4ximabIbmgRj27bxne98h9s0mUyQpik/AXDhwgWUZcnn9n2f1xq1&#10;W59n6v9ndXKrzaRmfdG61V3eeZ5jZ2eH293tdpFlGbu4Z7MZoihqtZueZNAd2XSPdwMlbgdBAFjN&#10;PUdCt+62rqoKeZ5zG/X7RC/IWpYlAuezfeXqhSbPureqqsmRt20Tly9fxmuvvYavfOUrAICrV59p&#10;na8s1Y9tA65La8+qr0XjqgrgCoIgCIIgCIIgCIIgfF4RaUMQBEEQBLzEA2AAACAASURBVEEQBEEQ&#10;BEEQBEH43PNYzm5yOevuVHJsrjt+/104I92gqpRr9/79h+h0lIMzyzI8ePAAtqUs55atMnezLGMX&#10;7dHREd5//312guZ5Ds/zalevx+fJsgyz2awV2eF5HhaLOh6iAFzXh227qCo1TnEcww9cvtajRweo&#10;UODChV1YlnKQLhYhFosQeV5yjITr+KgqtMZ43elZVRVs2+b2UPQIuVaBxo3KWb9o3LF0Lsp+1o8h&#10;5z7NN+UQ605+z/MwGAxg2zZnTydJ0oqVOD4+Rp7nCIKg5VJ3Xbf1e1mW+MEPfoB33323HpMF9vb2&#10;sLe3B0C5Xbe2tnDhwgWOnkiSoI5XsdnZbRhAv+/zGL3yyktI0hU818O1a9fqd1W//+HvlWP5+vUb&#10;cBwPq9UKx8fHvCYouoWeEpjOTjAY9FpzoGc9A2A3vN43/UefO5of+r3T6XBG+WKxYAc8XY/mgObI&#10;dV2Ypol+v8+fy/Mctu0iCmN+mmG5XCLPc3b7+14Hve5AuabraA2rzrim+BnLshCFq9aYuK6LjY2N&#10;VvvTNOWYHPp9vb/r641c7j8rooTGR1+TZz3doGdax3GM1WqF2WzGa9IwDPi+j263y+uS+kjzRrn1&#10;ruvCqh3YpmkiLXKef73N+r1EbnZqb57nrT6sP/3ws6DvHEDNp57F3e12sb29zQ78//Jf/gA7O9vY&#10;2dlqObP1odXzuLOsWZeOY3L0k2o7YGq/C4IgCIIgCIIgCIIgfJ54bLGbCqYBjdhNBduA//jH4BeL&#10;Ffb393FycoLNzU0ASug7OTlhsVkJxjZu3ryJ6XTKx9i2zVncJA7HcdzKGQaUKEZCliqGmGFzY1s7&#10;jwvLMjgO4+joCKalIj8AwLJsxHGGJC6Q1TneqvDlCTqdDsegxEXSiitwXRe+78PzvJZITQIoQcKa&#10;XjCRMrHXxe71vG89poaK7umxNSQO0uf0zG0SBFUWsMO/37t3D1EUodfrsUjtOA663e6pOA9dzKdi&#10;jT/+8Y8BqMgYiqDQYx76/T5GoxGLtBsbGxgMBnA9pdrtXdxBWRatz1lWO2YijmMYhoXFYsEC6dbW&#10;Fr7+9lfx5ptvspB7fDzGd7/7XZ7/1WqF+XyOOI5ZkKRNIX2saU7WCx0ahsHjZJomgiBoZV8nScJj&#10;DKgYE9u2W3E0YRgiCAK+/mw2w+RkcUps1TcX0jRFFEVcABNQkR2mafKGz3w+R5qmrSgbyiLXY0Ro&#10;jVLfKA5FF6XPijVx1sKiPy2z+9NiTPTPFUXBgjyt8zzPObObC0QWBedvU9Y2HdPtdnmM0nrMV6sV&#10;CjT3IOV86/EnFAn0ae2j91RnCnwW9IgU2gQBgN3dXXzxi1/EW2+9hatXVdxPllVwHGPt82iJ2FlW&#10;aRnddOzp4goidAuCIAiCIAiCIAiC8HnmscTuoHYnL5dKxCVhMssyFnatNbFEL1ZHkJC8Lnb9LNKk&#10;rMUqKpCpnIgPHx7i0aNHAIC/+Zu/VcURh5tIYiVYxasUT1y4yO7rNI3x4YcfAmgcyuTM1B2U9K8u&#10;LFOuL7VdCb8Vu0Udx0NZ5litGoHSdsyWOzOKYqRpAtNsCk3O5wugMhGvUhbcbdthgVud22EBkcRH&#10;y7KwtbXF7aU84SRJuE0kRs7n81MFAslB6nkei9gk/gVBgDAMT7lzbdtmx/BoNGIhnTYTaAOBrhWG&#10;IbrdLlarVato43g85mt5nocsy+D7fquIYxzHrfaQqEpCo2EYXHSQ+kKiqh+oOdo5N0RVldjY2MTO&#10;9q56b2cX0+kc+/v7fH3XdTEejxFGSuze3t7G1772Fl555XltFT6H3/iNr/Nv9+49wl/91V/h29/+&#10;NrdpOBy2nM5hGHLbmk0hdd/s7u62xFfTNLG9rTZOTk5OMB6PMZ1OWeyk/HP6TJIkME0TRVHgzp07&#10;3H8DTktsJic1iah5nqMsS5w/f74lnM/n85bQSutcH29dqKfjaGMEUII8PQVB6EVVCVqD+hMItDGj&#10;518PBgPO4+50OgjDkL9v6BjXdbndJLTTuOj91UV62gzTP0c56S4XQDVgnvH9RX8D1H2ZZRnft4Zh&#10;II5jFEXB40drVm2CNE9hrM8RPTkxmUwAABcvXsRrr72GN954AwDw/PPPYzTq1utFncd1jVO6tbX2&#10;ze64BiijWxAEQRAEQRAEQRAE4ZeVxxK7Dw7GmEwmLGKZpsniL4lveQ4YZsUO77Me3aeYDaARRHXB&#10;iY5haqOn65oATC6o9vHHd3H9+nXcuXOHBdZeb4A0TbGYT1mQnc/niKIIWVbU18xhmO3ijyQy6ZES&#10;ejSI/p4ex6DEKgCVWbfRhev2AKN9Ltu2uY9KdLNgGBZIpbJtF71eH6bZCNmDwRC2ba8J66fdmCSs&#10;AWCRO45jdgyT0Oc4TiuyYT2Kg4R9cjb3ej2kacrXd123VewSaAoNRlHEn4vjmCNRqN2r1YrjVPRr&#10;rs//pzmim7FWwiMJ667rcmSEHpGhi7GHh4dYrSJ89NHHyLOyHttNeG6AMIx43RRFoZy8dVuCwFNF&#10;Lg3dEW4BFfDf//v3AQD/+I//iI8//hgA+B4ghzyNUafTQZqqTQwaI0AJmePxmGNBbNtuxVfs7e1h&#10;Y2ODN1n0+aa+0pyEYcjH9PtDuI7fEqBJfKc2uq7Lmwn6Bsj6EwL6HAPNPaDPoz5XNIckWtN9TBEh&#10;uvjsOA4XeKXrB0GA4XDYmt/NzU3eJJlOp5hOpyjLkvuiz7neD/2pCIokcl1X25hTArQeUUL3klkX&#10;N/U8D4WWl7QeRUP4vs9jTX2nPlN/4zjC5qDfGmN6eoSOGQwG2N7exh/90R8BAC5duoTLly9zLE9V&#10;AVkGOI5WaPL0V4IgCIIgCIIgCIIgCMKvJFKgUhAEQRAEQRAEQRAEQRAEQfjc85jO7gPMZjPYNsWI&#10;GMiyDLZtc8xAVQGmYaCq2g7ps4rVJUnC8Qw/rXgbGSkPDsa4efNDfPTRRwCUYzdNU1iWA9dVzsdH&#10;B2POUV4ulwCALCtazl/TNFGUGaqqiTGhiAfd5Up/Izf0Wc5uFcMAmIY6xnVd+IHK7CYXK7mmdXes&#10;ZTowYKEsSv5cpzOA4+gO8LaDlq6tZx9TPAr9nqYpFwwkKHrEdV12DlMkCLn0syzjNpLTlV6TgzbL&#10;Mo6GWC+aqUdenJXFTQUwzyqISb+7rsvtoDnQCwLqjlqaW8pPNwyDHcLkAHcj5aotyhU8z4XjuECl&#10;u+sNdLuqqKPnebhx4wbm8zmCQI1RksT427/7v/B//83/iU5XjcEzT18GKhf/8A//CAD44IMP4DgO&#10;PM9rZaRbltUq4nlycgLHcXieLly4gN/93d/FjRs38J3vfIfHbTgc8nrb29uDZVlI05TzqClmhuaE&#10;+k5RL0AT66GeHmjHb9D1kyRDFMVnFM0EDOO0Q77Sxu0sB7juwC+KgteEnhGuYxgGHj16BMuy+Dtg&#10;OBxiOBy2HNtFUeD27dtYrVS2/Wq14px2GidyktOadxyHnevrefN6X8MwxGq14nvA8zz0ej11L/aU&#10;s3y5XALV2U986H2hOBm6PmV6U7spjiVJYuR51vqsUxfDfOaZp/HNb34T77zzjuaIP23bLssCaWrA&#10;tuu+STqJIAiCIAiCIAiCIAgCgMcUuynyQM8fLssSrutib28PgHq8vigrkMa2XhBRf49ELjq3YRit&#10;GIf5fI7ZbIHv/b//A4DKMD46OmbhjESlxWLB4uf48LhVRBMALMtpCV1FkSPLMwBtEeusGBM9wkGn&#10;/V4Jw6zPXWaI47zOEy+5v7rQq3KAKZJFtdOxPWxtbaHb7WiFDttZyNSvKIq4v1RkUBeIgUaEpnGi&#10;bG+9DesxFySSb21t8blc1+XCj1VVYTKZYLlcnroejR+9zrKMhT6KnFgXH/Uimvp7Out57/Sa+k/t&#10;BxpBlY4xzbqIZh6i0/VhmQ5H2fS6OawdF56rRM14ldZ9KnntllWKo+MDnJyMUVbqOh9+eBP37x0h&#10;CtWGgO/76Ha7LbGV5kMXUSmCRi9s+fDhQ9y7d4+Faj3mg+akKAqEYcj99X0fg8GA75PFYgHbtvHU&#10;U09x/5fLCP1eH1lW8AYA5aXra3J9bZ8VkdPcA83cnnWsPv9pmnIhVerParVCHMf8ecuysLu7y8VF&#10;AbXhk6YpZrMZRxDRZ2gsqbCpvqFChSjpWrSpo9/zJDzrufy0odXvqw2P4XDIm0BF1axLvd/rG3Y0&#10;35Zl8XoH1Hdbt9vla6VpijiOkccrXl8XLlzAtWvX8NZbbwEAnn766TqqqU2SFFqRWhOeRxFQpw4V&#10;BEEQBEEQBEEQBEH4leaxxG5ACdzkOiSByzAMzh0GUBeYU691F7Sez0xiMgl9VCDy4cOHAICbN2/i&#10;xo0bePDgAFlKjk23lTu9WIQ4OTnB8fEx5/B2gl4t0DW54OSGThISnhKYVgmgUYvOEvFI0NLdyNQP&#10;vS/qp8n3NgwlflMhOsuyYJgezEoTeg2zlX1smiaCIMBgMNBEUr9VVJDE6TiOub9xHOPg4KDlNLdt&#10;m3/oPdM0W5sAlCusC3YkyOrZy1VVtQo/0tzRe1QQc12UJgEQaPKZ8zxvZV8XRcEucirYuL4pordH&#10;dxqvO5v19UU041YhCmMURQLLVO7zfs9EEHThuaqo4GQywcHBAeI4RqdL/c0RhnMkaYiiUGL34eEh&#10;lvMCZWFxu5MkaeVTm6aJNE25XVRQUnf/JkmCf/mXf8FyueR8agAtV34URZjP50jTlOey2+3yGqA+&#10;+r6Pfr/PYmuSZJhMZsjzgsVWmku98CO5xtch/btxMVfs7F6fEzpOfxKC1vBisWjl+/f7fRaWgyDA&#10;1tYWyrLkdh8eHmI6nSKKotZ9sb29zaI9ZdGbptkq/kgitd6mOI55M4SKXuobKkEQoN/v86YbFZZc&#10;LpdYhM2TAwWqU5sC6+vSNM3WecqyxHQ65XnqdrvY2trE5qCPt976CgDg7bffxsZGn8+b5+rHtsF1&#10;CSwLLG6rfqAeF8CUECpBEARBEARBEARBEIQWjyV2k7BIAhKJtUVRsPAEAI7TiDN0rO5s1oUyErE+&#10;+eQT3LhxgyNKTk5OAACu68MOlCAexwnG4zGOjo4AAPO5EqQ6nQ52d3fV+UKKZjBa4qfumLUsC0WZ&#10;Qxe7113n60USgbNdzHRucr5algHHNWFZ6ofOUVUF8oKcxxUqFC0Braxy5Ln6KUolEKapAdO0eGw7&#10;nc6pwpIUaULnyrIMaZoiiqKWq1cv/Eifo7gJNc4uu2XpuGeffRavvPIKvvrVrwJQgt2tW7dwcHCA&#10;yWQCALhx4waLzyRA05qgcydJgtFoxIUrgSZ+hD7j+z5M0+Q2r8/L+mvaJKHr6C5xmjM9VqQoTJiG&#10;i9Gm2pQ5d+48et0B4ljNycHBAVZRgm6vi93z2+o8ZoaijGEYQH+gRPHlconBYICj8QyAclarKJsm&#10;EoYiNKj/NHar1Yo3hTqdDrIswxNPPIFbt25xu/V1RfPa7XY5Jqjf72M6nfImgW3bSNMUDx48YDd0&#10;UVRYRRksq9mY8n2/5eTWo3DOcmnTv0rE1t331amNDRLF9fEm0Z4E4M3NTQwGA563qqpw//79VoFK&#10;isnxfb+1UTWZTFpzS4U86VxJkiCKIh5virH5NNc6Ce6O48D3fZ63k5MTRFGkvteq5nqloT8tYPJr&#10;fZzCMGz9bhgGgiDAs88+CwB4+eWX8YUvPIuvvPE66KuyLIEwTLjdJGrnObQNL+eUqJ3nSri3HQiC&#10;IAiCIAiCIAiCIAga4g0UBEEQBEEQBEEQBEEQBEEQPvc8lrObHLO6S9pxHCRJorkdAd0oSq5XnbIs&#10;EccxPvjgA3Zy37x5E8vlkp2g/X4fURRhMpngaKxc3kmSIk1zdnl2Oh3l6jVsjjqhTGbVFnKxNnEi&#10;qs02VnGT6f3TWC8seVZ+N9BEChiGcm4bRgWDtxIqlGXVctXqmeCAcvHO5zMUZRNj4bkBLKtxCFP0&#10;BEWVUJ/0LGzP82AYBjY3N3mc8lyNme4+TdOUc5xV+030ej10Oh38wR/8AQCVKdzv9+F5zZ7I9vav&#10;IctKdt7v7+9zkUyKbJjP5xgMBnjqqaf4+q7rYrFYcH8ty0KSJK0ioHEct54Q+Glue3IlkwNWj+Sg&#10;jHRyPw+HGyqvulDRFQDgOj5UZroa6ziO0ev1kKQhjo4OAQB+YKHbc9AfdGFZqp3T2QksNFnY5EjX&#10;i22Sy73JWVYZ0qvVio9ZrVYYj8c4PDxsHUexMDQmnU4Hruuyi5ny1/XYnTAMEccxFotFfR4fo+E2&#10;8rw5F7VXd9Y7jsNzRudav1fV73q0TNWK39GPozUYRRF6vR62t7fZyW7bNsIwxMHBgRrHOuJDj1ah&#10;wpIUuQOotWOaJjY3NwGo7wXKRNePiaKI1w71TX+aRHfM03dMFEU4Pj7mdbJcLmHbNnq9HlDnva9W&#10;K8AyT61BfQwowoZ+73Q6uHz5Mt588028/vrrAIDd3QEAIAlTOPVcmhbQ7XlN9nY99LYD2M7Ztm3T&#10;AlxL9igFQRAEQRAEQRAEQRDO4rHFbiWWNY/0UwxAEzsAJHHBBRtVDrTKEb537x4A4Pr16/jkk0/w&#10;8ccfc/az67oIgi4WCxVNsr9/H/P5XBWVK+l6FkyziWYg0bwsS6BqBCASuYqirI9TsRpNFIFqF+UQ&#10;A6dzh+k9PVrirFgEEvlIfK6qEkVRoixzmHXtRBV9YIFiU5QoZgIoWYwrigLL5RJpFrNoZlshLMtm&#10;EY/yhinGAWjETxoT27ZZ7KNzk1BK80Wfy7KMhT7P87C7u4udnR2ep06ngzzP+dyu66Lf78DzzJaw&#10;uFgsEMcpn6vb7eKtt97C7//+7wMAdnfPwbaBH/7wJxy1EUUR3n//fYzHY+7/o0cHSNOMN0vUfBsw&#10;TYqnULEuhgHYtsPvOY4LyzK1YpXtwqJhGKq4E8ttokWMEovFjEX7hwf3EQQBbNtqCqcaOY6OThDH&#10;ITY2h2otFQbCcIkkoSxqJdIPhxvY3FSFFoOgiyxL4HlKWLcsA0mSIcsyLJdKdE7TGK7rI0lWfJxt&#10;28iyAlkW1WPrwfc9mKbNY7tYhDBN8GfiOMJqlWBjY4h+f8jnmc/nMCwTdj12jufAhImiok2hDHEa&#10;w6gMfr7DggWYgFHf35VRwYSJEoBFRTsBVEWJoipRR9LDsExYhgmjFmFffv55uL4HEwZmCzXfjx4e&#10;YDKbAvXGE8XmqDVK90CGJMlQljlsuxH3TdPGYKDEYt/v4OjoEMfHE9D95DhePXfN15m+aaDmwOLo&#10;E7ovwjDEarXi9d3pdNDr9WBZFuaLKZoeAxYp0UYFo6yQlQXKrN5wKQsMe31cq7O4v/nrv4FnvvAs&#10;fAcoaS1XQF4AQeDyhhyJ5LatxxJRNE8TBbWOnqmu+na6sKggCIIgCIIgCIIgCMKvIjaJaLpbGFAO&#10;acreznMl+LiuWwvC6hjDMDCfz+F5HotxQLug2nS6xEcffYSf/OQn2N/fB6BEJsMwsLW5w4UWDx8d&#10;YTKZYLlc1tfMayHZguMqYVMVaExbLk3K0CUXdVVVgFEChnJBAkrRV39v3LBlWXBuNdAuOknHGIbB&#10;orAaE1XUUYmSjaNY9VmJz8vlEpZlwnbcphij6cA0TO5rkiTo9/vI8kTLIq5QFCVsy4VlUrFL5VbW&#10;Cx+GYcjFHGlMiqJgxzIJ9uR6pzYOBgMYBhBFIZ9LCedUbLTE4eEjjMeN0/jDD2/yvANAr9dDv9+H&#10;7/ssNleVgY2NLaRJzvObJBmeeOIi9vbO8XgWBfDqqy+0fv+t3/oNdrXOZjMcn4wxny1hO2oyP3j/&#10;Om7dvomy3pM4ePQAh4/G2NwaoUjq4pNlBqu0YJglz69pAb7nwfObzHDf92ux06n7EmA+n+PR4b16&#10;/mwABWCU2N+/X/fbhm2bKEoHs4ka746/hflkgmef/QIA4OLeU/ADFwYsbrdtufB9H4u5GutlOMds&#10;ukCWNwUyLdsGKiXU5pkahMPDI5QF0B+ogpUboy3YjonZdIHDQ+U23z13AY5j85hkWYFed4A0zWEa&#10;qr95VqIySph2c08XKJClGbI6D942bFiuBddykdZZ8mWu1o5ne3UbLaAA8ipHkarPxVmKKi9gey5G&#10;tQA93NzAsNeH7al1spzN8ejkCLOTCaIkrq9nwg182IZe7NVElhUoChKlKziOiyAYoNPp1nPgYDKZ&#10;4ujopF43RwAqBEGH57soyvqn4PkvqxK20zwVsVqtUMY5ur0AWa6+q9IshmUb6HR8Xpd+4MKyLExn&#10;Ssge9LsIV0u1NgBUhbrHDdPESy++CAD40muv4Z1vfAOdutDooN9FBbUlaGgPgjj116tDX0w4LWir&#10;wpOfLnQD+pMzInILgiAIgiAIgiAIgiDoyPPwgiAIgiAIgiAIgiAIgiAIwucemxzJQDuHtiiUy9Nx&#10;mjxoygQmyM3t+z67j5MEuHv3Y9y5cweAyuI+OjpilzQAuK5ygt+6dZsdynEcI01Tdo1TVrVpmi3X&#10;ONDOzW2iR5QT03EcVFXBjmfVl9phXbfRskwURcVZy3RO3eldFAW7rsnZ3Ol04HkePM9jxyg5win7&#10;OAgCBEHALmzVTuXWVG5UIAyjOorE0SJZKH+44Ozps3K98zxvOcuTJGnlqNOYxHETh6LywOeoqiY2&#10;hfKRaf49z+PoE+ovXZuuNZ/PMZ/P67Et676EsC0XhmGgE/R4jubzOT755BHP7eXLl6AZ51F3m7PO&#10;t7aHGI76yPMcvq+u/+qrryKKIo5eOT4+xqNHj+B5Hv7yL/+yNU+LxQJ5PuF2J+mK1yvN2WAwwGCo&#10;2liUGU4mR1gsZ/x7BRWFQnOZ5zaCIIDrdtDvKRdzNwC+cPkVOPbpcaN5Ozk5wXQ61ea/qp8UaLK2&#10;s7Ss107Fa6DfG7Yy7ufzOeete27QDF5lNpE6/Npko29lqCiTsqqQ1C5mwzBQmSqWBADyMkcZl0jN&#10;tImk8dW/Sao+k63UkwyGYXDm98bGBnZ3dzEcDnktJUmCk9mU18nJyQm3r1u7nVVsUMXHpFkGu6rg&#10;OI7m4nZ5LetPeKj26S5mo/UvPYVxfHwMALBsA67rotfrcRtpHuh4+jdNU76WYRg8nzSX0apCEkcc&#10;kbO7u4t3vvF1vPHGG7hy5QoAYDQaYbFYwPO0vPn6ehUtesOAYcjeoiAIgiAIgiAIgiAIwi+SU5nd&#10;TTFE9bsSatXre/fusSAEqMf5q6pCGIZ47733+Jh79z5Rhd3QCOKmabL4eHx8jOl0iqIoWkUb9cxs&#10;Et71YoQUWUKQGLxeOJIEQ/1YXfzWc7h14Us/nnKw9XgXz1PZwJ7ntQrflWWJvb09AI1ov1wuW6K1&#10;nuvtOA7yPGeRjcaSMrWpnd1uF4ZhtIR1yh4mgTTLMhRFI5Dr47Iu9pelnltucsFLvb961rVlWSyK&#10;A40YSSItv2fYrQiYMAzx/vvv87yFYYjd3Z26f2rtjEYjbGxsYDhUOdODoSqOaZkOpVPANIBO0OH1&#10;t3tuBxujLTiOif/9v/7Xet7U32azEPfvq/iRyWSChw8f4vbt2wDUBgRlhduW6kuelYjCGEWuLuZ7&#10;nXpDoOJjOkEHw+EQ/X4fo9GoHjcLQdDlz5E4vlgsMJvNeA1UVcXzRustyzKeJ5pLvYii66pMcbpn&#10;oihClmVwHIdjaj6tQGrrb4Zaq0mesbisX4/mFlDrhz5HwjrNG/XBtm1cvnwZAHijpygKHtP5fI4w&#10;DPladC/p9y4J/tRX3/cR2EFrw4naQD/0ux6vpN+v6xn6Qcerr1XAsgy4rs1RTKap1ornOfzdZBgV&#10;bNuEV8ev2LYN17WRZSnSlKJOVvja197CK6+8AgDY29vD1atX0e/3W+O+/vtZxWz1jStBEARBEARB&#10;EARBEATh54+tF3ED0MqHVsXyMnZ+PnjwoOV+JucqADx69Ij/VQXmbD5PHMeYTqctMbAoCvi+f6og&#10;JImmJE6TUEysi91UNFMv0Oj7fqtgHQmSJCLmec4iMYlqRVG0XM0k6jVF9Jpcc/161B4Srkn0jKLG&#10;DbpeRJI2CHT3dRRFcBwHvV6PzzmbzeD7PrdJnx+9+OJgMGhtGqw7WElE1fc2SIxjp22a8udovkmw&#10;1Me2EWip/xYMlCymAuA+6Hnw4/EYSZKgqkp+TxfkPV/13XV8Fg53dnawu7uLjY0NAEr8V0JrezPG&#10;MIDBoIt+/yqAZnOGKArg7//+H/CjH/2oJaLOZjNew91uF67rwnVd7OzsAACGwyEGg0GdUV5nXxcq&#10;s54KW56cnLBIrOeo6xsz+j1DLnV944QcySSG0z2gi+Hr98n6a11IpXmt0Ajujbu82ewwTVVolFzb&#10;URShqir0ej0e/9Fo1HpyY7FY4ODgAMvlkttJ56K+0ft6Dn5ZlnUR2oDHwSyM1pMMlImvr7n174iz&#10;xGIS0be2tgCoop15nqMoCha2F4sFTNNEFEW8cXFycoIkSbj45XA4hG3bLYF9MOzh7bffxje+8Y3W&#10;NfV7R78/6W/0vaW3l/omCIIgCIIgCIIgCIIg/GKwdXFbF39t24XjWHAcC0XRRBLkeY7VSsU8JEmC&#10;IAjQ6/Wgx6EsFjEL27PZjF3OumhMUQHrIq3uECansR7RQcdyB2ybYyoAJVid1SYSuAGwK3X9Pd1F&#10;TQIxvU+UZYk0TVuiaVVVODg44GNYwK2vT8Iutd/3fURRdMrJnmUZwjBsxY/kec5iGonx+jhlWYYk&#10;SU4Jj0VRtFy8SsCzWs5YXVTU3bjr0Q90bhKvDS2S4cKFPRiwsFqtWhsli8UCDx484OuPRoN6LJvz&#10;FkXRuIHNSsVhHE9x9+7d1tjSeQeDAUajETzPw/PPP8/9Hw6H2NnZYbHVtpWjlwqrOo7acInjmM8V&#10;RRFWqxXHbDz99NNI0xS2baPT6fD8WZaFLMswmUzqMUhx794DJHGzblR0TiPckxP74sWLAFRxRLoH&#10;aCzzPMdkMkGSJNwGimShOXIch9c/jdOnOYb1f2GozRevE/CYAwBojgAAIABJREFUAGpDQ3/awLJU&#10;AVTa3Nje3mYnO41jnucIw5Dnkjah9CcV1jcusiyD67rKqa+5tvX7C1ACdLsvFUzTqF3bJJK3+6qv&#10;n6bgLGCa7ac1yDFO16e2dDodPHz4EIBap3t7eyx2n5yc4Pj4GP1+n9fXV966hueee46vr8/DunCt&#10;z8O60C0IgiAIgiAIgiAIgiD84pEQWUEQBEEQBEEQBEEQBEEQBOFzj627ePX8YDIlnpxM8f3vfx+A&#10;iihRzlL1t06ng9FohCzLcHh4CEA5ZqfTk1Mux06n08oGphgReo9crXoEh/5D6M7W9Wxp+lxRFHVk&#10;hvq7cvo67Ni1bZvdnDq6i5muE0VRKx4iSRLM53N2+s7nc85oBsCOcnK5Un89z+N4CIquWK1W7BQl&#10;F6/rutyG3d1ddtcCTczDarXiNgVBgOPj41ZMBhXI1OMV1GftUzEWNN/02jAMjn6gcdPduTRH1N/J&#10;ZILA77ZiYmicuGCgZeH4eFw7ey3ur47t1AU9K7PlbDZNk/s/mUxweHiILMtw/fp1ACr/3bIsbG5u&#10;8vwOh0NcuHCB40/iOMa9e/dacRxHR0cYj8ecGR4EAXZ2dpBlGV8/DENEUVSv6Wk9jjlc1weq5r6h&#10;eA4ab8dxWvOWJAniOEaWZa3xJuex7sqnQo401nqhVB39HliPramqSsWFaMVdKSKFjvE8D67rot/v&#10;s5N7NBrBdV0u0Hl8fIzJZILVatUqbErjTP2j89Ixg8GAx4DI8xxpmrbWSJkUrc/p63G9r/oTCXr/&#10;6T3TNJDnGZ+Hxm/9c1TQFVDzO5vNOFrFdV089dRTeOedd/DOOyq2xA9cdDp+a4ypXxSBk2UZgiBo&#10;zZO4ugVBEARBEARBEARBEP79sdeFskZYVTEY3/72t/HHf/zH6ujKRLfbxXCoMm+DIMDe3l4tACth&#10;c7VawXGaoo62bbMATWIQFT3UYwxI1D4re1qPS9DFbyqml2UZi5gUVUGF9ehzrutypANFlOjFJ9eL&#10;UZKI2Ov1WgIcxU5Q9AQV5qMM5263i7IsWTCkc3mex58hEXM9n5mEROrfdDpFr9fjz41GIxiGgePj&#10;YxbaLMvC1tYW5y7TGOrCKs2BLoyuC6i6ONdseBhckJL6QQIiZXZT7AdFWwCNkKrHqBRFyfMHNBnh&#10;9Jm8UBsLSuyu36tjTEgYJ4HYcVykKRVDVMeHYYTx+AiAEh+pzwCwtbUF0zQxGAwQhlE9tjN4no+t&#10;rW0AgO8HCMOoFSMznU45x5rG17ZtHB8f48J5VZD0pZdewhe/+EU88cQTvAHy/e9/H++9916rrxQ1&#10;o+efkyBM0SK02aTn1ud53hKEP2uBSt/3sUoTXodVVcH3fd5wIXH+3LlzLEDTJg4VnqS8fs/zWpsT&#10;6yI8rVs9s7uqqlZMUJqmrc0twzDgu87amsxRVU0ECR2XZTmvCcOg/PISTYyJCdMyeIfOslSszmIR&#10;tYR013VgmgYXnzRNAzs727h27RoA4O2338bly5cRBB5v9tWX5TWhfxfQfUnj+7MEbhHABUEQBEEQ&#10;BEEQBEEQfrHYnybA+L4P01QiDrloDShB2POUqDUcDlkctywlhm1sbMA0m3znOI5hmmYrV5tcpnqO&#10;NwlcuhuURDASzHT3Mf2dXNwECZ22bZ9yieqZ0p7ntTKrXdeF53mtAoK2bSOKolMFGkejETY3NwE0&#10;Lt7FYsHniaK2aBqGYauY5/3793F8fIyqqlr50HpGMwBcvnwZV69exeuvvw4AeOWVVxAEAW7evIlb&#10;t261zkcFQqfTKebzObeH+q2E08a1vO6a1wVuuj7lk+sCK+VR0xogYTNJEr6mabWfElC512qO6Nx0&#10;XnaflyWSOENRlLxOqPDj+hMBJMDSe+RGp3VAbSQxtt/vc/720dERz4ku0E4mExwdHSGKGoGUhO4g&#10;CNj92+n08L/9wR/hhRdeAKDc93fu3MFf//Vf44c//CEAlZdNa0dfWzQP1G56+qApflmccnKTaL/+&#10;dMNZr3XCMESSNxseo9EIOzs77OKm++b27ds8biTIU3tobHQhlwo/2rbNY+J5HufE01iut41c662M&#10;+Lxs3c/6hoye0/9ZClRS29S11H3kOA4XrXzqqadw6dIl7O3t4Xvf+x4A4NVXX8Xrr7+O8+e3+Vw0&#10;9CRyr2+40djRGFDf9Dlarz3wae0WBEEQBEEQBEEQBEEQfr6wgkMFDRtBWL2fJAnHWgAmLu5d5AKV&#10;y+USeZ5jZ2cHi0XI5/H9gIWnbrfLBfz04o+AEpD0gm967Aa5etcFayoICDTO083NTS6ISX3QP0eO&#10;UhKuTNM8VUSO+qjHNZBrWRfjSEjXIyvUBoDHxwyHQ3ZhU9/061+9ehXj8bguGqnG5ODgAAcHB7h4&#10;8SK++tWvAgC+9a1vYTQawfebGJGqAq5dew1vvPFaPU4VbNtAHDfjOB6Pcfv2bR6T+/fv41//9V+x&#10;s7PN/bx79y4Mw+B2L5dLuK7LhQWpL8vlko9xXZcLe1qWavdwuMHO5UYYdFpxIDTOSuxtomdM02wK&#10;hJYZAr+LsqwawdFQTvAkafoGmMjzEkmy5DGJ4ymSJOF2bm9vw/c7PEeGYSHLCoThCoahxvLJJy+h&#10;KNR7avwPkaZpLdzSOvWxWq0QxylvbmxsbKDb7eKf//mfAQAffvghHjx40Cp+SetTd/6SQKoLt7rw&#10;S6yLpOtiL72meQzDEIahijOSaF2iQrfbxc7ODou9nU4HeZ5ztAy51nWRdj2yhkRnelKAjul0Orwx&#10;A6AuWrvSits2wvA6ev/Msjp1n9IGh37P6dE+9MSC7txXGwcp4lhtLhSljQsXLuC1117DV77yFQDq&#10;nrMsdfxv/Obbn9o+02r/fpZIrX9PnsX65oQgCIIgCIIgCIIgCILw74MUqBQEQRAEQRAEQRAEQRAE&#10;QRA+9xhVbRWlqAKKDzAMC6YJ/OhH7+NP//RPAQCf3L2HLMvw8cd3AChX6XPPPYcLFy6oon0ANjc3&#10;MZkcs/OU3NB6pnNZllgul1guG3cuuTr1opPkwCbHqOd5LZfrcrmEaZrY3m4cy+T2Xnep6pElpmki&#10;TdOWQ3PdiUnX17OKKTt5PeubYlHod8rf1jOr9fN3u12kaQrbtjkqIo5jLJdLDIdDPPnkkwBUscvR&#10;aMRFFH3f59zltfqOqIcIZKpN0wqu21xzuUxgmgZnON+6dQvj8ZgjJ+7cuYPpdIo4jnHjxg1uZxAE&#10;PE8UxRHHMS5dehqAcnYXeYXJZMLnMq3GkQuogoXHx2MEQdBkIdd/5yKHWQzX8ZGmGbuvyRF+VsFG&#10;yrnW88HJST0cDutrGfWY2Fgul5hOp9yX1WrFOdKAWv+WZbGzmOaNxlxfS0XeZHgvl0t+2qBxkrfz&#10;0df/XX9Na5euRW2K45jd/7q7vt/v8zweHR0hSRJYlsVFVze3t7C1tYVV2kTLzOdzRFHEDm1ay/o9&#10;RZExevwMrW89/iTLMv6hz+n8NGe3ThGnracraFz0+862bYRhyP13HIdd7HqxS8s28M1v/joA4Jln&#10;L+HFF1/EE088AdtWfUnTnMc1CLzP1D5BEARBED73vAngf/xHN0IQBEEQBEH498PI87wCwEUem0J4&#10;BgtFJydTAEC/N8R3v/td/P3f/wMA4KOPPoLrugiCgDO7R6MRlssmM5oyfvWCjYASyuM4ZlGLBCy6&#10;vuu6LHbr4mOSJJwVTMf4vs+RHSRq6zEHJDzq0QgkIpJASddaL5hJApmOLtDpER30u158kNqtf6bf&#10;77eOo2OorfoY6XnRehFLEnYdx8HVq1e5nRsbGxgMesjzEp7XGPfzXI2x6zbvlaUeV6MKZmZZhg8+&#10;+ABAI2x+//vfB6AEU8dx8NFHH3GR0vPnn0BZAIvFgot05oUS8knIdl0XRZHVwmrJ4+v7Ph+zikOY&#10;ho2yrFjsJs6KhKCx7Xa76PV68H2f55JEaxLEx+MxFosF58ervpetrHcqWrparVjE9X0f/X4fruvy&#10;sVREU4/EIVFYj9rQY1yIs8RufV2WZcmCPkHFVWmdUBY13U9FUWA0GnHhSQAwLFOJ20nM4n6SJK3Y&#10;GhovKkZJ56Z1SWNC61jvW5IkyLKsdV/qedw0pz8Lo8hb9wndl/q5qUApzVuWZVgulyjLEhcvXgQA&#10;fPnLX8YLLzyHN95Q2fbd3mkxmwrumvIsiyAIgiD8KiFityAIgiAIwq8Y7OxeJ89LZFkG3/fYjRsu&#10;E/z5n/85vvOd/weAcrX2ej10Oh3OYvY8Dzs7W+zyDcMQURSdKpi4XgyPxC0S/tI0RZ7nXCgSUMJm&#10;lmXsdB4MBq0ikHQMibQkUJKIuy5cU/42tUmHRMyzCs3pmbz0Wm8//ehFH9eFTyq2SdftdDro9Xos&#10;1FJf9A0Iyk/Wna9U9JD6OhgMsLm5yQ5gADh37hyCIIDrOtje3ubrK/GbnO1AUQBlWXG2MQmDWVbx&#10;ODqOgx/84Ad4770fAABu3ryFTtDDfD7HvXv31FxWOZ599lme85OTEwyH/XrelUhbVSpXmnOXixSO&#10;7aEoSuS5Gsv1/GYq9Eg57UCTrV5VFYvbtN70XGsqiKmPm178ksZUf4/msCxLnpM8z+E6fms9UH9o&#10;DejnoL+tvz7rPbqeLn7TWqa1u7e3h6qqeL1bloXd3V04joPxeKzGezpRGeFohHRynutif1EUrXVK&#10;gnWz4dVkzetPaqyv7/XCsTQPPwujyE8VnNXng/pHAje9/9xzz+Eb3/gGF249d26zPrYeTwB5XtRP&#10;lYi6LQiCIAi/wojYLQiCIAiC8CuGKEGCIAiCIAiCIAiCIAiCIAjC555PDde1bRNVZSNNM3iecsOa&#10;ponj42N27Hqeh16vB9u2cXSkIiym0ymqqmAnZpZl7Kwm56tpmojjGL7vs2M0z3N0Oh12WsdxjKqq&#10;sLOzw87Pzc1NxHHMsR6+73NeMbmYTdNEkiRYLpetHO8kSVr5zJQhvp7ZTb9T7rep5R6sO1h19Peo&#10;n2dFoADKsV2WyjlPcRTL5RJHR0ensr4puoTaRO/RONm2jc3NTXYex3GM8XjMmdQ0TirqZYpz584B&#10;ULnWnudhd3cXgHJ/UySIaRp1+5XT23HIeevAdU1cu/Zl3L//AEDt7O50kGUZj9XmxjZ+7/d+j/v7&#10;8ccfYzx+hDzPcXJyzP2l2AoASNIERV7B97swKWvbKlsuds/z4Pu+inIJOgCUi3gxV08P0Jqjuadz&#10;B0EAx/ZUtElC0Somut1e68mCOI5hWQ7PZVEUSOKUHdAA+DwEObr1OBJySFMcin7s+oMUVVVxG2j8&#10;yKVPa4PiVADlUu90OhzZslwucefOHV5PAGDaFjqdDvKqbD1xoLvPi6JAURTY2to61RfqH927RVHw&#10;Pac7u6kvRaEicOjcznqg/Keg+l1ytE1R5Oxi12OCNjc38bWvvQUA+PrXv44rV64gCFzQUJKjO83y&#10;+rwmHKf9pIYgCIIgCIIgCIIgCILwy4+tZ+Pmec6CmxJ7LQCNaBQETkvUI+FVFy2VoHnCwlen00G/&#10;30e/328JbWEYwrZtFs7jOEaWZSyg6VnCFL2R5zn29/c5r/qFF15Av99HnufcptlshjiOOT4FAAto&#10;eoSEHtdA763nJxdFgdVqdaq/JHoDaAmcdB56fz3Xmz4zm824cCcJ2yRW0vsAcHx8zBnNgBI914VR&#10;27ZxeHjI1+r1eq1igoASSKmg3+HhIQDg8PAQq9WKz+26LsqybH0+CAJsbGzgypUrAJSwPBgMsLW1&#10;2SqiGEVRK+vadV28+uqr2NxU8/TGG2+g11PXOTqa8vXn8zm3Z3z0CHlW4kc/+gBunStN4rbeZ5on&#10;iuxYrVbcPxL3aRyp+CcJ5npBTMdx4Hkej1scxywAr0eN6POkZ1rra2c9umS96KL+7/prui8oboXO&#10;PxgMODOcoLnWY3fWI1p6gz7CMESB5hrrhVRp40SPSKEisbpA7rpua01SX6lQqN7f9Sign04Jy3KQ&#10;pk3cEMUW7e7u4vz58wBUBv0f/uEf8vV930en0xbTyxKIohi9vo911uOFBEEQBEEQBEEQBEEQhF9e&#10;bF3wtSxLE+bAWd2Ux50mOTs9AZWNrBd5BJT7emtrg8XY4XDIOdq66BeGIYvJgHKEq2upc2dZhiiK&#10;4DgOZ3QfHx/j+Pi4VZzPNE2cnJzwe4vFggsErmchE1VVIQiCU/nIeZ632kiC3lkZxuuu7bOiz/Xc&#10;Yf36JODqmeCU+11VFfeFhHwd6ht9jopc0u/z+bwlsgONsNvv9zjr2TTNVhHFxtlscd56nuewLAv/&#10;9m//xmPb7XZx7tw53L79EQAlRtL4UpHEPM9xfHyMXk+J3b2eg+k0xHDYxfa2KmxJ/y6Xqq+PDh8i&#10;TXJ8/PEnsC21njzPa41RFEWIoghpmnJBUsp+p40I6i8VTqW+0pzReJZlySI5ncfzvFM53uvFRWmc&#10;1ueZNn2IdfH706iqijdlLMvC1tYWNjY2ACixu6oqTCYTvj9GoxE8z+P7hvqpt2uxWKhNEtfhe9O2&#10;7dYapMKxi8XiVDv1JwtondL1qM3Ub/pXH6N1R/unoTaSKt682tjYwDPPPIMvfvGL+NKXvgQA2Nzs&#10;n/pcWQJpWmjFbA30ej47vYuCHN7tPgPgJ0oEQRAEQRAEQRAEQRCEXz5sPYrAtm1NsGoKvFHBQsMw&#10;EARByzlMQurGhnJeXrx4Ea5rsyDW7XbheR4L04ASoSj6gpymeZ5zsUEAeOqppzCfz3HhwgUWNjc3&#10;N3HhwgU+dxiGmE6nePTo0akijkATp0CCnd5XYt2BS+5gElgHg8Ep0fos167ukF93iZNoTL8nScKO&#10;WRJfLcuC7/swDIPbQO3Rr2Ga5qmYh8ViweOmFw/U3dfz+Rzj8SFfz/d9mKbJQiOgxOQ8z/lcWZah&#10;0+nw+NPmxK1bt1AUZT2/fSwXUeupgIcPH+Kf/umfOCLjqaeeguu6iOMtFsRJxP3JT34CAPjRj36I&#10;4+MTDIcjVHWUfFWUiNME0VIJ9LPFHMv5AqskBsp6LqsSjmXD7wQIPCViGpYJz3HhBbWzGwZmizmi&#10;ZYiS3M5lhTTPYBnqWv3hAHG0gmlb/F5lqDakeQYT7XtAf5KB5l53Np8VV7L+Pr1+8sknAaj13e/3&#10;eUPi/v377O7vdFRsSxiGyPOchW1y5+vr0oKB3qAPy3Xg2eoeKA0gixNEdYHQPEmRlQUc04Jh1fel&#10;YQKWCQtUNLRAkWbIqxKOWffNMtVr/biqRJUXyOo4EgsGSgMwK3VdoHltasNSoMQzzzyDN954AwDw&#10;2muv4dKlS9CN80WhNt3oljMMVTjV9y1N3Fabc3VXW8573X1umqYI3YIgCIIgCIIgCIIgCL/ESIFK&#10;QRAEQRAEQRAEQRAEQRAE4XOPUX2WrIWaPAP+5E/+BO+++68AlJN1Y2OjjgZQztPhcIiyzDk+wfM8&#10;dlaT49J1XY7f0B2vuhuaohFUBEXjqtWjJ2zbxnK5xHg8ZqftbDbjTGE9i3g9RoV+9BgRlQfc4b4V&#10;RYHxeMwO5V6vx8U2ycWr3M4hR2YkSYw8z+H7PrumKSKF+haGIXzfb/X3/2vv3p7jOM/0gD997jli&#10;AIIgCJ4lHsQzuTyItqy1lVQSp5LdzW72wpXy3+J/IqlcJ5VLp3Jv3629tmXJ8YUtU2vaJikSJAiQ&#10;wABz6Olz5+Kb95uvQUois/KaMJ9flQrEzHTP190zrvLbL543DEP9OulIT5IE3W5X55r7vg/f93VH&#10;PQBsbW2h1+vpcxtFkY7+kA7xIAieywOX+A/prJfYDen4lnOSZZnept1u63PWmA6IbDbbGA7G6Pf7&#10;OurC8zzMz8/rcylDGDvdVq2zezwe620kmzzLSwzGatDkoL+NYTRGOR08WKACihIFKviOWtPKkcN4&#10;79bXcOHyJYx2VM77j3/6E9z+9ScYx2rfVV58aadxaQFWWT332Is6kqtiFm0j6+92u/r5NE3heZ7u&#10;vpY89qIo9Odmbm4OS0tL6PV6ertnz55hc3NT71OGPjYaDX3eZH8SfTKZTOC6Ltrttv7OlWWJMAyR&#10;FTnSeBrTkqUo8wLTrxLcaUd3lqQIm+qz67se8rLQXfOWYwNlhSRL9YnzAh9WBWRFrjvgXd9DkeUY&#10;T9SaWo0miqqEVQGYDjvNkhSVBeybXwAALB1YwN/8zX/E4SMrOHjwgHFs0+vD23BERET0z/cugI/+&#10;1IsgIiIion857pe/ZObp06cYj8e6aCwFbDMbt6oq+L6vi3oy+FIKd8AsQ9uMFJD4DdlOCuSO4yDP&#10;Z8Mum82mLvyFYYh9+/ZhaWlJbydZxGma6qJhFEW1wmqWZVhbW4PrurpI7XkeJpMJtra29HstLCzg&#10;6tWrOj/4+vXrOHToEABVmASAO3fu4O7d36PTUWtaXV3F9vY2RqORfk0cx7AsSxfpJXbCzAg385Gl&#10;SCzxL2ZEyWQyqcWwNBoN7Ozs6KJ1mqa1wYtCCuvyflIYNQdk5nmOPM/1Om3b1oMtzes2Pz+PTmdW&#10;3JUbGnJ9JcNa1i3F9+FgjJ3tYe01mEZhpFmG4ShSNy6mcRhZlumivKy5PddFs9nEd7/7Xf3eVVXh&#10;N7/5DT76SP1/mU8//RRlWWJhQRVWk+n5Ko1TIv/+/3kM0884AH3cZvyM/ByNVNHe87zpYM9ZHrdl&#10;WRiNRnj8+DEePnyo92V+l2zb1tdFroHE38h3Rw2S9fTNEwB6WGdZlrNrApX/YQ5btSwLYWeWiZ2m&#10;KdI0NbKwfXVTqCj1+1VViTwvUeQpKls+lxVs20VrGhvjui7i0QBxnKLRUJ/Lo0eP4/Lli7hx410A&#10;wKnTx5DlMZrNeqxIWcpNodn/fnCwJBERERERERERvYxXLnaroXL1QXzSgW0+ZnZo7y5kA9DFwd0Z&#10;xrKdOVRyVhQva++dJBM4jgPf93SBOEmS5wZSSsFQBudJp/dgMNCFyaIo0O/3dV7ysWPHcOnSJXz7&#10;299Gux0Ya1QZwSdOrACQn9/Sz29tDXRH9N27aohjv99Hmqa6+P2Tn/wErVYLg8GgNvhPCvRyjJ7n&#10;IYoi3f3baDT0AE4peFuWhU6no49Xiv1yTPIa6VSXc+C6bq3YLl320hUvrwmC4Ll9m0M75fqYxd5W&#10;q6WLsrIf+WkOMRyNRnoY5mAwwCSJUVUVHN/Ta2q1WrqLPQxDtNttNBoNfPLJJwDUTYf79+/j6dOn&#10;ek0LCwuquG50xH+VpCgNqM9WkiR6cKY8BgBnzpwBoArycgNCOrJ3dnaws7OjO/Flnermzmwoqe/7&#10;+vgBdW7Nrn3JSpcbSoC6uSI3Acwhreb5l++k+V11HKd2veV9HceZncvARRg00Wz5SBO1zjiJUBaA&#10;66nthsMhjhw9hPPnLuL8hbMAgJNvn8bywQU48rGxAM+vF7p3Z9vLOomIiIiIiIiIiF7GKxW719fX&#10;EUWRLoaa3dOepwrCahDlbBikFNPMIpb8NActSqH7RcMfpQA9mUzq3arTIrtEogCzjnDpeAVmgyXN&#10;omer1UKz2dTvEYYhkiTRRb1Op4N2u42f//znutg8NzeHMAxrQzp9v16MazQa8H0PjjOLtrAsC0Ew&#10;K/R/5zvfgeM4ePDgAT777DMAqvv84cOHWF1d1evOsgyDwUAXqCeTCQaDAbrdbq3b2xwq2Wg0dJev&#10;XBtzWKXZSZ5lmd63dJ6bg0SluG0WQ6uqQpIkumu52WzDddRNBtmXFKWFdHbHcVwr9krhXl4jMTGW&#10;6+j9tFot3X0va+73+7h9+7Y+NomWkddVVYUsy/Txf9XFbjlPwOxGiu/7Ou6m2WzC9339uZHC/tbW&#10;li7uy3BWuTEgsizTn2/5nLmuW7tO5oDKNE31zR3Zzrxhsfumk0nOkxTbpfgt7yU3jmCVOLC8HwAw&#10;HO5gNB7AtgHXlagiD41GC62WOv83b97CiRPHcOrUGSwuynegfg4nkxyuZ6GqZn+lsLvQLWtkwZuI&#10;iIiIiIiIiF4Gk3GJiIiIiIiIiIiIaM97pc7uR48eIUkSHRniui6azeY0f3v2WFUVusvUHAZpdpCq&#10;bmczHqSqxS7IwERziGSWZUbW86yzO89z3cUr+zSjTOR1Zmf5cDjUAxnlsVarpTuk8zzH48ePEUVR&#10;rUPcsiyVHT3tXJZt2m01jHJhYQFzc3Po9XoIw9npjeNc/x6GARwHOH36Lbz11lvT86ZeF0Upmk3V&#10;MbuxsYU7d+7oeIqHDx/iwYMH0+c2AABPnjxBp9PR5y2OY32e5DHp9t7e3tbnp9Pp6I5rQHU/9/v9&#10;Wh50mqaIoqgWdSLPz83NTc9TqbtvpbNahiVKF3eSJOj3+9jZ2cH29ra+vmEYGlnQFeI4VufayH83&#10;s97zPNfZ6xL10Wq10Ov1dN40oDrgwzDEkSNHAKiIlK9So9GoRcW4rotWq4XFxUUAqrM7yzI8evQI&#10;gMruHgwGugPcPP+AigcCZtnn8pp2u60/Z3IOtra2kKZpLepEcr7NuJe8SKffM3lVBWD2/ZLvVhD6&#10;el/F9K8wPH/2PVUcbGw8Uf9ybASBD8uaxdMcPnwI77//l7h1S+Vxd7ttPWBSlpkkKTzPhe/b03Po&#10;Ii9KOI5bi8QB1PfcjF8xY1yIiIiIiIiIiIg+zysVu0ejEcIwxMKCimtoNBpotVrTiBBVtMzzHGHo&#10;1/KDZWCeFNXyPEdZlrV8YBlGaRaypWBt5nGbBXGJ2JAioexbmFEOZq64ZGq7rqsH/21ubgKY5YM3&#10;Gg04jqOLurK/NE0xGo10jMds6KNaU6fTQRzHsG0bBw4c0MfmeR6OHTsGAJifn9c517JuabKXQjcA&#10;LC0tYN++WzCizpGmqiApxe779+8jjmNd7P/ss8+wubmJZ8+e6cLyeDxGmqa1uBeJOZFzK5ErzWZT&#10;n7csy9But2s3IJIkge/7+jxFUQwLFtrtdq0o+ezZMz3sM0kSHbsh7yf51PJeURRhksSYn5+HZQw3&#10;NbOw5do6jqPXG8cxtre3nyuKjsdjXeQ2b6p8FSTfXNbShRaiAAAdY0lEQVQicSBS3JfIEvOzKNfb&#10;jO2ROBQ5ljAM9VBIQJ3v7e1tFEWh9yURI+aA0aqqUBRFrUC8u4As77m72L37db7v633LTaQ0jfXN&#10;nHE0hOs2cO36Vfzrf/VvAAAXLr4DVPINgPqHpX6600viuj5gAdPZo5jEzw+nBKAz4eVavug4iIiI&#10;iIiIiIiIXuSVit1xHD9XVMzzvPZ7VVWYm5vTxeDJZKILj2b2dpZl8DxPF3slC1uKqFLAdhwHaaoK&#10;0tI9POtiniDLUjjOrGvbdY3KsLGmsixQFLn+PYqiWpFcspInE1WwHA5nj0sBPggChGGIIAhqxUbb&#10;tnURUoqSZVnqAvp4PEYcx/jDH/6g9+m6LrrdLubn5wGoInmv10O3260NWlT7rqbvP+uMPXRIFdKX&#10;lw/UiuFlCRRFhZ2dHTx58kS///b2Nn70ox/p8yt54HLtZKCj2VlcVRUajYZ+TZIk2NzcxNraGh49&#10;ejy9bk00wpbOqVbnbli73nJ9fd+vDXY0O3i73S4Ww/2qk1wfS6mLnwB097LnebqQ7Xme7n7ePZjz&#10;j1UoHY1GtRspcizmjZooimoDVqWIbQ6xlMGV0hGeZVmtQz1JEp1TL/uWPHb5vKvP7ASTyUS/ptVq&#10;6e7s3QNghRTEzWsg7ynf3TzPEQQB5ubmcOSoGsh66dIF3Lx5C0eOHKoV7gGji9yS61vAcepDSq3p&#10;JZFC9+41yfeJOd1ERERERERERPSq2DZJRERERERERERERHveK3V2S+ZyHKtO6yRJ4DgOgiBAp6Pi&#10;PqqqwtOn6zrSYTAYIIqiWgep5HDPIjzUviSmBJjFGahsZxVDsX//fpw8eVJ38gKqS9zs/o3jGI7j&#10;wHXdWTfptIvVzBHvdru17lGJgxDy3q1WqxbrkaZpLQ5C9iFRFEVRwPM8NJtN/X4Su2F2547HYwyH&#10;QwyHQwCq+9pxHPi+ryM/er0e5ufndcf0kSNH0Ol0UJYlDh48ON2Xi6qC7qrN8xKua2NhoafX5Ps2&#10;yhL44IMPdGc4ANy+fUcfW7/fx89+9jP4vq/jR4bDYS2KQ7LOP/30UyRJOj2XFg4sHcTp06exsrIy&#10;XUOOKIpq+dRJkiDPc70/13V1l7lss7OzoyJmylmHtorIUfuRayhRKnJuZb/SSR0EgY6qkev9VWq1&#10;WvraWpaFKIoQx7E+l77vo9Vq6ddnWaY7r83YGMlAl8/Azs4O4jjWxxYEgc4HNyN4yrLU51FiddI0&#10;1d+LIAhQlPVjl25wM7fesiydOS6PSeY7oOJ2bty4gWvXruKds6cAAL3e7Hsja1ARQVatA7+qKgRB&#10;PWs7SRJ9HOZfFMh28pgco+yLiIiIiIiIiIjoZdSK3UVR6IIsAGRZAc+b/d5oNGBZFtbX1wEAc3Nz&#10;SJIEz549g+OoDOkwDNHttvV+iqLAcDhEWZZYWFgAoHKb8zxHp9PRBTPP8zAcDnWEg++rwXnNZhN/&#10;93d/CwBYObSMmzdv6MLu3bv3kSQJgiDAzs4OAOCXv/wlPM/DxsaGLtp6nqejHgBVaGz4ahspBrZa&#10;LTjOrLDmWq6KYsiT2QmyKh2FMis+zvKvAVW8i6JI52XLa2W4pRx/o9HQ8Rdy3iTXWYp+cRzj3r17&#10;uhh57949JEmCMAzR6/UAzLLOl5aWAKgC5fz8PBYXF/UaJ5MMQeDVCt0AcPbsaZh14Pfe+zoAYDye&#10;ZU9vbm7qzOsf/OAH+OEPf4goitBqqcLqcKgiWhYXF/WAysePH6Pdbuu88yzLdCFYZFmmj312flHL&#10;kZafUvg0C8xC9mveONm9XzMawxx2aa7JPO+yfZqm+maOvKd5wwOYrdcsgKdpimazWRuaKjdA5Lql&#10;aYqdnR3Ytq0/8+aQT1mjPG7meJvfUdd1MT8/X8slT9MUFVSEyOy11nToq5zLSseqyPs0m02cPn0K&#10;t27dAgBcuXIFBw4cgOepa6OUkHRu1zU/TyVmdelyGl9S1q5DvfhdArBrOf0mFrmJiIiIiIiIiOhV&#10;fWFntxScRiNV/JQMZrMTVH5KMU4KfdK12263EQQBxuOxLiZ6nqezr2VAZJIkGI/H6HQ6AIBLly7h&#10;+vXruH79mt6u2ZLBeaqIdvToUV1wm9YZcfXqZb3mp0+f6jWtr69jbW0NgCp+9vv9WtESUN3NZob4&#10;YDCodehKZrRZNJVip/wu+5fnhDlAcG1tTedX7x7QKa8FVGa353m1QqZ0sUuushyDHGscxyjLEp1O&#10;R5/LbreLffv26cxxQHVbd7tdNJuN6fvrt0C329Q/V1aW9OO+/1dYXV3Fhx9+iAcPHgIADh8+iseP&#10;nmB1dVV3kq+srNSKz+a5+VOQAY7mWqTTeffQUpOcd/MvB4qigO8Fen9mp7pcP8miN6+b5LTL60ej&#10;ke7oNgvcXyaO41rWvPkdFLYDhGEDk8lE/5WAfG7NTn3P83Dw4EG88847AIAbN27gzJkz6PXU54b1&#10;ZiIiIiIiIiIi2kusyqjIlmWpi3/yqGWpDmoA+G//9b/j8ePHGA5H0+dUFILrumi3VaEzDENkWaIH&#10;L/Z6PT2wTwq0RVHAsqxaMW5lZQVnz57F9evXAQBnzpxBGDr1tdiqqC0F8kZDFRPzvNTFxzRN0enM&#10;CtSmyURt5/s+HMfC6upjXeAcjUa4c+dOLZrh/v37ulNb9i0d2rsjK4aD8XPvtzsywixIpmm663xX&#10;tQF9ABBF0XMDIwFVqJYifJZl8H1f3xDI81zvWzqGZYioGYchncZSoF5YWMDc3ByazaaOSHFdF1mW&#10;YXGxp9edJKpoL5+Bfn8H//N//C88efIEy8vLep2DwUAXc2WdX6aanp7yK55NKDcnzKK7FLrNDuLd&#10;hWO5iZPnee3GhVvNrn9VVTqSRW4kyD7NQZlmxzoAPcBTIndelhTNzc+NrFV/B7IYYegDqGr7jqJI&#10;F+RPnjyJ8+fP4+tf/7r+rs7N1b83crpsG0ZnNxEREdGe8S6Aj/7UiyAiIiKifzns3SQiIiIiIiIi&#10;IiKiPU+3fe6Omqgq1dFZltB52Hfv3oVlWToeo9Fo6DgS23b1fjY2hnjy5AkAte3CwgI6nY7OcA7D&#10;EI1GA/1+X3ctnzp1CsePH8eBAwf0fsbjAq2WD2tako/jFGHo1+IhtrcH6PW6Os5EOlmrSuUSA5jm&#10;B8+ek9+Xlpbg+7PO15MnT+p92zbw+PEThGGoj2VjYwPD4RBPnz7VueVJktSG/BVF8VwetHTvmtnE&#10;RVHUBhnmeY7JZIIsy3R3ebvdhuu6el9RFKEsSz1IEFCdvuYQR+n6laxpuU6e59UGgJZlieFwqK/t&#10;/fv39eBQ6fQNwxB5nmNxcRGAygPvdrs4fvy4XnenM4fl5WX0+33duZ9lmR7aCKB2vf4UVFZ1fUil&#10;dG+bsSaSWS+vlaGqZie12qaqdci3Wi00m039WJqmSJJEd9bL4FHbtmsxIkEQwPd9/bqXIddEtqmq&#10;Cp7n1TLhLTuA57kYj0f6GszPz+PKlSu4ePEiAODatWs4fHh513kCiqKCbav9yPc/yyp4Plu7iYiI&#10;iIiIiIjo9fby+QlQAykbjQaCQMU1SHyD7/uophkUeZ5jaekC7t+/D0DlU/f7fczPz6PZbOrtHMfB&#10;8vKyLtqtrq5ibW1NF4RlvwcOLOkhkY5j4fDhw7qwe/ToUbTbzdoapZCt6n5SwHdqzwGqcCzrAVTR&#10;UGJR5PderzsdJqkeP3HimB4sORgM9PGGYRP/+OOfAlCFziiKMBwO9WvG4zEmk4kudMpgzyRJ9GN5&#10;nsNxnFp+cxRFemgloAqrMmjRzDoPgqAWEyIFdym+qtgWVXCXfUlBXIr05r5luKbnecjzXB9HmqaY&#10;TCZoNptwXRWb0mp18Lvf/Q62bes1yEBSM8f9Tzlw0MznNqNkzGiTqqp0prk8NhqNUBQFPM/Tj00m&#10;E7SD2TWSqBPzeGWIpXxOJevdtm09tFKy1l8m3sUkMSbyOZHzLjdKAKCscsQxcPLk27h27RoA4OLF&#10;izhx4gSaTV/vK03VgFSJwPF9Wxe6hePUvzdERERERERERESvq1fK7P7f3/8/sCwLo5HKpx6NRnqA&#10;omVJQdmBbUN3+UpRe9++fXrA5f3797G2toatrS1d7G632wjDEAsLCwCA/fv3o6oq+L6HVlsV9jzP&#10;wcbGhu60/t73vod9+/bVCqlmLrU+SKMgKb/vfo1Z9ANQK1aaOd6ynTxWlqUa/geziKrywaVI3O/3&#10;sb29XSt0quzzoe683dzc1PuS13W73drgRCnISo40oG4cmF35YRjCtm0kSVI7Xil+m4MVzevt+6pj&#10;3vM89Ho9fS7TNNXnRdaiCrfqeo/HExR5hTAM8ejRIwDAvXv3aoXlF53vF/ljZXaXZamz0OXjbg6d&#10;BGZFY+nAlu1kmKqct8lkAqfEc5ndMnBUHivLUmd4V1Wlb1rIjYThcKg/T2YB/mWYn+U0TZFlGcIw&#10;xKFDhwAAK4eWce7cOzh//hzeeuuo3i7LjNxx17wpZO57ltVtWcaQSta7iYiIaO9hZjcRERHRG6ZW&#10;7JYYh9nvFRzHwmikBjS6jo+qqrC5uQVAFWijKMLm5ibW158CUMXAKBphaWkJAHD27FlcvHgRzeas&#10;kLy9PcbGxgbu3r2ri91RFOH27dt48OABgFmHtOPY6HRVZEaSTLC+vq4Llt///vexuLhY69CV4uHL&#10;FhDNgvCrFh1NWTqLTPm8uq4kmzgOEMeqWC2F7YcPH2J7exubm5u4d++eXlMcxzpqRIrdWZbpdc/N&#10;zSHPc10Ql4LrZDLR11K60dM01c9Ld73sJ8sy3Wm+e2ijFP2DINDbpKl6v05nDmWhbmrcvXtXH4vE&#10;2wCqkC5DPr/IH7PYLVEkcpNAPndSkFaDVTOMRqPac41Go/bZcF0XySiqdYTLkFa5KSCFddkmz3M0&#10;m004jqOL3XJ95EbMy/J9H+Px2BjS2sDBgwdx7tw5Pdz1nbOn0Wg4Ov5HrfP5wrbEAklxW/66YHcn&#10;d5rm8L1X+iOQL8fiOREREf3xsdhNRERE9IbhgEoiIiIiIiIiIiIi2vO+sF1T4h9qudgVsLS0HwCw&#10;f/8igkB1D08ms6gP17VhNIgDUPnA0una67XQ653A6dMnaq+Jor/S/7ZtG3fu3MGDBw90ZvfHH/8c&#10;CwsL6Ha7AIDFxUXdjV4fIFjWMpSrqtIZ1fowqgrj8biWfQyg1iEt+5Bu6M+T5zk8Y9BlVQJlVelW&#10;ZdtRjayOvKQCKhTw3ABzPTXs0/ffRqsdABUwnMbEdNotTOIEjx+p2JbBcBuDnRHu3vs9NtafAQCC&#10;0MO9u5+hrNT5bzU7CMJpF71V6vORZVktuiNN01rHsmVZ8Dyvlk/teR6qqtJRK2maIggCFEWBOE6m&#10;56tAlmVohC14vjq/vV4Pll0hnqgO6SSdwLE9tZ7Knq2tsvUaUdmwZqdMnbdKdXnb08Zn+ffLPzbt&#10;9q9KACWsskJRTHOtsxSW6yBw1ZqbzRB//7f/BZ98ehsP7t0HAMRZingc4cnTDRTTTvZ2uw2rmn2W&#10;pEPe/AxKPIkZh7J7IKbEoJRVXovP+TI7gz46nQ4uX1GDJt977z1cvXoVvd4sR7wonu/iVo/POsgd&#10;x0IYSqa4ekyGtUqjuQypNYe4qiegPtCyO8t4bPfzL3qMiIiIiIiIiIjoj6AWY0J7gyrCy6BJ4J/+&#10;6Q7iWMWEpGmO+/fvYnOzrwu7a2vr6Pf7WD6womNTJpMJfN9Hq9XS+5RhjFKkTdMUjuPoGJMkSTAe&#10;j+G6rt4uSVS2eRynWF9fAwAMh2N4ngPXlczzFFVlwbIqyB8TWFYFy3Kmj0E/HscxbCkkOw4qANW0&#10;QFxWlaqdWhZsKR5XFVBVsB0H7nS7CkCR58gKVWwPPA95mSHPMl0F3r+4iEuXL+Mb770HADh3/jwc&#10;G0jSXO87SVNsrK+jv72N8TSDfmtzG//wD/+os+VXV1fx8OFDdLtdPfC0LEvMzc3pc91oNOB5HtI0&#10;xXA41Odf3Uix4Tjq2CfxGJZl6f3keY7hcAjLstDpqJsiN2/enBa4r0zPo7rh4Hm77i4REREREWNM&#10;iIiIiN4wLHbvAbsHZFZVpTuDHcfRhWtAdRpLF7d0H29sbGB7extbmwM9RHIwGCBNU50hLZ3eUtAG&#10;1IBM13X1e3mep/cvmdGWZSMIAiRJgqdPVW67DF+U98+yTBfQd+ei7/49CBq1grx6bJb9bVmW7lQ3&#10;15Tnue5Az7IMlmXp7OnReAf79+/DmTNncOWKKhJfuHABR44cqXX7y7n+ok7+3fnVa2tbWF9fR57n&#10;+PDDDwEAv/jFL9Dr9fT6JTPc8zy97uFwiCzL4Lo2yko9VhRZbWim53k4evQo3n//fbz77rv6XMhf&#10;Nsi+syzT5whQNwwki5yIiIjoDcZiNxEREdEbhpndRERERERERERERLTnfXEYNb0WpNvX7II2s7Yl&#10;M9p8zuzsXVlZwf79++Gf8xFFKtqj0fBhWcDamurGHgwGmEwmWF1dRb/fB6A6i9fW1vD48WMAs65n&#10;6U5WaytgWQ7yfBatou6h2Pp3y3Jg2w5e9EcEZVl/bDwe6i7wZlMdg2yXprF+nXRf53mKLEtgWRYa&#10;DdXd3Go19NoA4D///X/CiRPHcPbsWczNzdXez+yQB1DLfpfnzXPr+y7KYpZz3em0cPDgWQDA7373&#10;WwBAHEcoyzaCQGVxSwd3EHgoy3y6thxlmcO2A+TZLFu91+vh8uXLAID3338f58+ff2Gmt3wm8jzX&#10;Xf1id7c6ERERERERERHRm4DF7j1AipfmkEOzoGlGWAAqkqQsS10EtSxL/bsCgkAeU6/t9XoAgAMH&#10;9sO2gStXLuiCeLPpYzSKMRgMAKjojV//+tf45JNPUBSq2BpFMfI819Epsj5gVjg2128WvKuqeu53&#10;c7Cj7MuM9pCBkJJ9HYYhbNvGZDJBmqp1v/XWW/jmN7+Ja9f+AgBwcGX/C8+rOcQ0TVX2uMTEmOsr&#10;ikKvqaos2DYgSzKvg3m84/FYPxcEARqNBoqiwGia/T0ajaZDQV2cPHkSAHDjxjV87Wtfw9LSEgBV&#10;yDaPXR6rqkp/FjzP0/+W889kIiIiIiIiIiIiehOx2P0ak65is6BaFEWt2F2WJaIoQrvd1q8JgqC2&#10;TZKozueysOF59UveaMy6hstS/ScFcQC1nOnJZIKyLNFqteD7qsDe7+8AlQ1UNlxHbefYqSq4VrPi&#10;b1EU0yKsKsyqQjJqv8NShWUzo9zzPF20L8sSSZJgNBrpAZlZlqHVauHy5ct4bzps8tKlS+h06pnV&#10;UjSXwrDjOM8V1oXZNb/7ecsCUM06u8PQnZ6bHEePHgUAfPDBB9jZ2cGDBw/0cQwGA90xDwCnTp3C&#10;2bNncejQCv7ym98AAASBGg4qBW6zo1uK5OZ1NuV5rte6u9ObiIiIiIiIiIjoTcABla+xFw1LTJJE&#10;dzcDwJ07d/Db3/4WKysrAFSBtNvt4sCBA3oby7IQBAHKwoKZcFEYcRzmnEj5RFgW8Ktf3caPf/xj&#10;AMDTp0/hui5c10UQhNM1ligLYDwe62KuDL+UNTqOU4s+Ue/x/Meuqiok6VhHsEihPYoifT6kS/rQ&#10;oUMAoIvcx48fqq2/LKGPtSgrPaxSpGmKLMt0YdjzvOciS8qyhG3bKIpCd407jgfHdpFlqos6DB39&#10;nuY53Noa6iGek8lEx8HI+50+fRpvv/02fN+Ser8mHdpmsV3Ol3THS0GckSVEREREn4sDKomIiIje&#10;MBxQSURERERERERERER7HmNMXmMv6uoFVDevdPZ+/PHH+P3vf4/V1VUAQBzHCMMQ+/bt0x3Cvu+j&#10;0+nAcxtYWFgAACwvL6PT6ej3CAIXlgVkWQXPm7UaHz9+HJPJBACwubmJJEnw9OlTrK09AQDkmcqx&#10;Vp3b9nTdLiyr0LnWtm1hV/Q0LGt3PIgFyyrR7XYBqOPNsgxpmuhYlePHj+HcuXM4fvw4vvWtbwEA&#10;XNeB46hO7jwv9fly3VnHs3R1R1Gkz2Gj0ajFfZgRJ7vPv+M4aDQasyeqekd1VakuebMJf26uA8vq&#10;TPcDvPXWERQFsLsRe3dHuJkjLuupqkpHu0j8yos6uuU1cRx/btwJERERERERERHRnysWu19jEqFh&#10;Fq2lACsF6E8//RQfffQRlpeXAahCZ6vV0r8DKud5fn4erhPqOJFer1cb9Lh//34cPnwYaZrWhjYW&#10;RaGjVLrdrl6LZG/8/MP/q6I9prncQL1g+6LfhSpwW7XfkyTBZKJiSzzPw9tvv42bN28CAK5du4ZD&#10;hw7B9+uFcikiP/d4WU2fz+C6LprNpn7OLCALOU65kZDnOXzfr8WYhGGohlRacmyy7Ww/ZoTK7P3U&#10;f2k6q/r7vg3LnsWWvChHfHd+9+z8P0/Wz0I3ERERERERERG9iZjZ/ZozL49ZGJYi9Xg8xocffqjz&#10;oR89eoTV1VUMh0OdoT0cDuF5HpYPHNZF8oWFBfR6PV38DsMQQRBga2sLQaCGTyZJgiRJamtI0xST&#10;yQRJooq/QdBANI6nOd5qO3OApry/bdvwfb82bDKO41qWt+Na6PU6OHf+HQDArVu3cO7cOczNdf7Z&#10;55GIiIiI3jjM7CYiIiJ6w7DY/Zozu6Jt29YFb+k0TpIEjUajNsiyLEukaYonT1TUyKNHjxDHMe7d&#10;fajjTra3t9Hv97G2tqb33el0MJlMdBdxnueoqqoWp1KWJXzfR6OhuqSLolJDMTs92NP6dn9rB1me&#10;wHOnxe8qh+v4cFwLVanWHycRsrRAu6P2c2jlCA4s78df//V/wPzCHABgfn5u17mYDY20mTZPRERE&#10;RF+MxW4iIiKiNwxLhkRERERERERERES057Gz+zVWVZX+T0jOtRlpUlVV7Xfpfpbt8jxXedCWjdEo&#10;BqCyn6MowuPHjwHMMsCHwyE6HRUbIhEmYRgCUJnQk8kE29vbiCKVq/3xx7+YDkz0MB6raJWNjWfI&#10;sgTtdhcAEIY+oihGHEd6iGS328bp0+/g+vW/AABcvXoNKyv7pgdpngMgy2bZ2r7PmHkiIiIieins&#10;7CYiIiJ6w7DY/RqTorWQGBHLsmqP795m93aAiilBNRuoKE/LjEbLUkMVZdjjiwyHEzx48AC/+tWv&#10;cOfOHQBqGOJgMMBoNEaWpdN1AnmeYTQaAwAGgx00Gk0cPLiMCxcuAgBu3LiOc+fO1QY7VhWeK3Sb&#10;hXxGlxARERHRK2Cxm4iIiOgNwzbZPUSK3GaOt2VZtc5vlWddrwqXZYksy+C53nP7LKfVb9lmd6F7&#10;Y2MLP/3pTwEAt2/fRp7n8H1f53pHUQTXs+G6Dja3tgEAW5vbsOwKS/uXAQDHT1zAv/u3/x7LB5dw&#10;5PAxAEAQOqr4LkuvoDO/Z8cL1KrfUB3peZ7rYZhEREREREREREREADO7iYiIiIiIiIiIiOjPADu7&#10;9xiJ9DA7si3LQpZltd+LotDd19LtnWfPR4H4vnqgKIAsq5Dnue7yDgIHCwsLOHZMdWPneY4oinRu&#10;NwCUVY4sSzGOhigKtYbDR1Zw5swpfP3r3wAAXL16GUVRIQh2dZZbQD6NPnEcD4BV61qXCBNZjxy7&#10;mU9OREREREREREREBDCz+7W2e/CkkEI3MCv8FkUBQA2RfNHroihCu9U29i3bP/++u3O9d782ilJs&#10;9Z/p1zx4cB93795Hq9UAANy48S5WVpYx+8OBEoCNqiqQJNl0XxWCoDF9DuAfGRARERHRV4yZ3URE&#10;RERvGBa7X2Nmh7PJsqzniuDS2S3d3Hmew5kGcFuWNf19VggvcpWRbctuLKAsgKIs4Llqu7ICqhLQ&#10;m8kASWOQZJqm8H1XD88EoN9395peTn0gp6zf9Hk3AYiIiIiIDCx2ExEREb1hWOwmIiIiIqI/Ryx2&#10;ExEREb1hmB1BRERERERERERERHsei91EREREREREREREtOex2E1EREREREREREREex6L3URERERE&#10;RERERES057HYTURERERERERERER7HovdRERERERERERERLTnsdhNRERERERERERERHsei91ERERE&#10;REREREREtOex2E1EREREREREREREex6L3URERERERERERES05/0/ZpynI8NT8eEAAAAASUVORK5C&#10;YIJQSwMECgAAAAAAAAAhACPC+vNjFQAAYxUAABUAAABkcnMvbWVkaWEvaW1hZ2UyLmpwZWf/2P/g&#10;ABBKRklGAAEBAQBgAGAAAP/bAEMAAwICAwICAwMDAwQDAwQFCAUFBAQFCgcHBggMCgwMCwoLCw0O&#10;EhANDhEOCwsQFhARExQVFRUMDxcYFhQYEhQVFP/bAEMBAwQEBQQFCQUFCRQNCw0UFBQUFBQUFBQU&#10;FBQUFBQUFBQUFBQUFBQUFBQUFBQUFBQUFBQUFBQUFBQUFBQUFBQUFP/AABEIAJMAa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CndXkVjGJJnEablXc3qeKs5U88V558WrC4votIiiu/Iiku1h8rH33&#10;b7p/Cu1sYp47KBLhw86xqJGUHBbHJHtmvBw2ZVa+Y18HKm1Gmo2fe51TowhRhV5tZXL3+sp9FFe8&#10;coUUmaWgArA8Z+L9M8AeGb/XdYuBb6faJvkf+QFb9fLf/BRe/lsf2f40hk2faNYt4ZD/ALPlTN/7&#10;LQBf/wCGyI7m3t7yz+H/AIvvtLm/1d5baNLLFJ/uSfxf981Af26vC9sP+Jjo+qaYo6veW08WP/IR&#10;r3r4f2f9meBPDtn8i/Z9Ot4sR/d4iUV0VAHztZft0/C64GG1fy3/ALuG/wDZlWuh0/8Aa7+GWo/6&#10;vX4k/wCuksQ/9nr1LUPDekatv+2aZZXe75W8+3V8/nXN3/wT+HupH/S/Anhq4z8u+TSoC3/oFAFO&#10;y/aC8AXxQReI7bc/RQdx/wDHc10egePPDvief7Nper213dBN5gEm2Xb/AHtp+auGvf2UPhFqI/e+&#10;A9JT/rhG0P8A6Awr5h/aN+GGj/s+fFr4Yax8OI7jRrnUb7y5dNS4leKRllhVcb2O3d5jq1AH2L41&#10;QTa34Zg9b7zf++FrsgMAVyHiD/SPHvhqPtEtxKf++Qv9a68civnssV8ZjJ/30vuhH/M68TpSpR8m&#10;/wAWYWg+MtC8TIH0fVbO/wD9mCVS3/fPWk8ZeNNH8BaJJqmtXkdnap8u5z99v7orzDxL+yp4Q1CQ&#10;3Whz6j4SvB86vptxuh3evlPkf987a/O/4tfHTU/G3ifVPC1zrVx4j0/wvrDWIuLjd5V8qysu4Jvf&#10;5T5dfQ+795zwpVJxlK2kd36n3b4s/bG8Py6W6eDdW8M3+r79oj1rVZbSFV/vblgfdXmehftW/G20&#10;1APqWjfCzxLp/wDzy0XxN9klP0ad2/8AQa+E/G/wbbX5I7nwl4kksNR+bz9N1PUX+f8A65sEry3X&#10;PDfxH8DZk1XT9RihT/l8jjW4i/7+DK1z1Z8nxJ/I97BYalXhyxnFt/zXTP3T8GfGfSvFGkw3N5bz&#10;aNeyf6yxkkW6Mbf9dIGkTb+NeJ/t4i78ffCjSNN8P2V5qsn9rpNLFb2cu9FWKQbvu/7VfkxonxK1&#10;KSPa17JHN/eQ7TX0N4V8b6J4r+HXhv8AsLVNY0n4gLqaadqtp/aTeRPG+fKuYgemf4v7rVnQxVOt&#10;Lk1T8zozLh/E5fQji5SjKD/lb09bn666Z4n0SKwghXWNPPlIqti5j/8Aiq2Y7uK5H7qSOT/ckr5z&#10;uP2Or22i26P8X/GlmP8Ap7uI7lf/AEFay5v2TfiHbj/RPjH9q/7CWhI//tWuw+WPqY81Q1jVYNF0&#10;ye9uH2RQoWYntXxP4K+KvxE+AP7Q+jfD3x3fx61p+tzwQwzwbvKdZn2RTRqf9XiT5WWvsfxzbwSe&#10;FtRM8aSpFCzhZOm4LxXBmFSrRwdWrRtzKLavtdLqbUYxlUjGWzaJfCWup4m0OC9CbGfhkP8ACwr5&#10;X+PCN4z/AG2vhP4fQhotOEV+y/7cbTXDf+OwpX1D4F0yDS/DFiIk2NLDHLIR/ExUV8vfD0Dxp/wU&#10;D8aaiBvg0HTpY1f/AKaBYbfb/wCjKxyqdeeCozxVnNxV7d7DxHJ7afstrux9JzET/E+BP+eOnM/5&#10;uB/SuwHFcjpqi4+I2rv/AM+9pFF/3181dcea4cmfMq8+9Sf4Pl/Q1xP2F2ivyuQ3Jb7NJt+9tOK/&#10;AH4aXEtzLrE00m+d57d3f/bLSV/QG4G3B6Hivw7+I3gGf4WftBfEfwvLH5cdrqPnWv8A1weXzIv/&#10;ACHIle1U/i05ep6uXzh9QxdLraL+5nE/tDCe3l0a4t5ZIpkkfbInyN91a5vwh8c/Gvhby0g1WS7h&#10;X/ljd/PXofxn0e91+PS7aws5Ly6ef5YYI97/AHaoaR8GNJ0CBL/xrqccSRfe02zkX/x+X7v/AHzX&#10;PiPa+3fs/vPbyyGBhl8J4mzk72Vrt69EWNE8X6P8WdQ+x6l8P/teqP8AO15pEflOn+08iY/8ero/&#10;AfhfR/CWsR6l9n1XTb23von+zXEkF2jxI2f9Ymz+KuY1j4129lHBonhLT7bTNOadEZ0j2J/d/wB5&#10;v95q7fy3k+f+N/466MOoz97STXU8bM54rDR9lFOFKf2W77fkfotY/t/fD1/kv7HWrGb3tkdf/Q66&#10;Gy/bg+Edz/rPEElp/wBd7dv6ZpPhR8fvAXj7Q/CHhzUdYs7zxbfaWjz6ZcQb33pAHnZvl2bflPzV&#10;lfE2++HMn2i307wR4e1W9cbHvbjRoHT7vy7cr81dXPA+b5PM+f8A4tfErwz8T/2xPh3q+lavDd+H&#10;7Gey3Xwjby/3MrTN1FfZPjD4ieG9Y8LX9tp+v6dd3UsWEijuULPn/Zr88dL0/T/+GlNlnZ21hp1o&#10;kr+TBGsSQfutv3UXb95q+iNPuEk1COFPnunjd1hg+d3/ANlV/wCBV8/n9XkyzEcm/JK3q1odmBhf&#10;EU790fVuneI9Gt9IR01WzaC2hUyOlwjBFC9eK+XP2En/AOEq8b/GDxk4+bUdVRIzJ97l5pW/9GJX&#10;NfGT4FXPhz4Jav4v8S3cmnX9p9n+xaRppXZGzyxx7ZW/j+9/DXY/8E8tOuJfBnivWrm4ln+030Vn&#10;F5km/YsUW75f+/1e3RjyUlHsjlnL3z6sjsYY55J0REml2+Y4T5nx0zVrbS4pKnkhBWshXbPHPCP7&#10;UXhHxBef2bq/2jwnraPslsNXj2bH/wB7/wCK218vft++CvCviLxdonibStXs4tdez+zXzo/mRSQI&#10;2+Ld5as27LHb/s103jb4i+Jf2pNX/sfwf4Pt7iyt3/5CV3bq/kf707r8v+6teQftPfA3WPgzb+HJ&#10;tS1dNZfVkl890i2JDKm393H/ALO1q6uWIo1ZQvy9dDwS38F3eif2xN4e1iOdL754vtdxsd2/2s/d&#10;rzzW/hH4/wBbk+0zWcep7P8AnnewPs/3V3138mn6nqX9oWdnJJBPMm+zuZNyJuVV/irzDxBrnxE8&#10;Cvs1X7RHD/DNJbxSwv8A7rhdtedilH7XNby2Pq8gnXheVDk5v717/IgtfhJ4vg1jTkufDWoxw/ao&#10;t8kdvvVF3e1fQWj+A9T8U3H9m+ZHpvnPs86/k8lI93y9/vV4z8PfH3jjxh4gtrDTbCTU0i/fXj2d&#10;u7vBbL/rJm2fdVV/ir2rwJquoeKPHHhfw+moXFv/AGxqkVh5ySM/l75VTdtrTCQpQg+W/wAzPP8A&#10;E4mpXh9ZUU0uh9kX/jBtb8P6PptnJH/Z2kwJbWcPl/8APJNn3v4t1eb+INQe2kkSGTzNn3k+ZPlb&#10;7v8A6DXV+O/2Rb7wVYfaH+I8c/H7u3n0r96+3n5fnevINQ8D+KPDen3F5/amnbLdHdvL3I+373y/&#10;J/FWvJHufM88uxnfBXwz4k+IPxv1hdCg869RG8+5k/1UCtL8zP8A9819xaT8INL+HKaFiX+0tcur&#10;6BLrUbgfO4VfuoP4V+Wvi34E/ErV/CHxC1TV9Lj060me1d7qZ7f5H/4Dx/3ytfQPib9o3xhoNzpd&#10;34i8MxpcTSI2g21vbyRPqbsQjrt3vt2hga8bPKUquEdOlFttxWnbmV/wOrCSUanM9LJv8DqP2+NY&#10;Fn8HNPsQ+HvdUiDJ6qkcj/8AoQSum/Ys0AaJ+zz4fbZ5cmoPcXjj/elZV/8AHVSvlP8Aaq+MXiH4&#10;jx6JY+IPB974Pn09JZlhu9yPPv2jcquo+75dfefwp0D/AIRb4Z+FNH8vy3stLt4XT/aEa7v/AB6v&#10;oErQSOD7Z11FFFQanjuj/EO38N2cNjo+g2mnaTB8kVtB8uF9gOK8M/bW1ZfiP4A0SbTdPuJLnTLq&#10;WaePG7y4inzN/wCO1pahqGq+G/s6a35clrcf6jUoP9VJWfqGuJ/z0rUD56/Zq+HKfG74lf8ACG63&#10;eSR+F0sri5urOCV0eddqptWRHVl+bY27/pnX2RrP7D/gG78JWek6PJeaNLaWiWn2kSLMk+xNm6eI&#10;/IzH+LbszXz34V8T2PwM+J8njuw0/wC1wTWr2dzYJJ5SfO6t5ittP/oNe36V+3z4QuOL7SL20f8A&#10;i2SK/wD6EEpMzU7bHn3iPwD8UP2dvhz4j0XTdH8Paz4EurK4gubjSrKO2mgjdGHmMqbG+Xd/t14N&#10;8DPhVrEfiPw34ymj+wWmk3SalB58e552SXK7V4+Wvobx9+1TYePftlmP3GkfcisUuYv3/wDtT7v/&#10;AED/ANDrJ/4WJoV9/qZJI0d/+eav8r/e6VnPm/lHz+096cjc8T+K7q8u5LvUbiS6vf4t+5PmT5tv&#10;/fNeV/EDxpby+H7y2+0RyPcJ5Kp5n+sqx4p8WJJp8b2Eck97KibYfubGX5fm+auPkt7Tw38P9YTU&#10;tPtta8S6m8X/ABO/tu9LWJW3+TFFt+X7vzNurOEPeLnM9O/YW8GaLrWv+MPEmuxxyQ6IkTxPP/qk&#10;3eYzSH/dVa9T+CmnS/tC/GrV/izq1vJ/wjukv9g8OW0w/u/8tvw+9/vSf7FfNPwU1zVNf8L6h8MP&#10;Dkcqax4w1SJLy/8A4Y7GJfm/9n3f7NfpF4K8H6d4B8KaX4f0uPy7DT4Vhj/vP6s3+0W+auiRnA+a&#10;P2koIfG37V3wb8IS28d1Am+/uoZY1dHi3M7K3/gNX1zXz+fhN4nvv2wP+E/u7O3/AOEYstH+yWc/&#10;2geZ5pXB/d4z/E9fQFZmgUUUUAfDmseJP+JfcWbyeZZTfeh/2v71edyeIHtvMtnk8zZ91/8AZrL8&#10;QeLEi8z95XF6p4gePULizmk+eF3TfWoG5rHjR7a4jmh/ePC6OvmfP8y819GfDL9n/Xvj3qdl8Q/i&#10;vqH2mwu0S40/QbSQqjRH5k8zH3V5+4v/AAKvj/T9PuNbvPJh/ePX1H8CPif498Kaf9ge4j/4R202&#10;WcH9p/P/ABbF8r5g3y/722iZke9fErwR8I/Cemefqvgvw89y/wDqLWCyiiln/wC+VFfIXiTwP4Uv&#10;tQuLmHR47BLh98VtbyNsTevyqvz/AN6vT/FV9eXc099ezyXN43zSM+7hlb8a8c8cXn9keZNcyf30&#10;VP8AaXn+7XNzTNTi9c0eKPXLPTdE+2/arjZ8kcjP97/Z+9Xp3xU/Zv1L4Z/CM+NNV1SWO4a6RW02&#10;8+Z0idW25b/npu/hpv7OmuP4O1y48W3Phe3129uPksfPuGTyPvf6tQj/ADNU37YXxs8WfErQNM0i&#10;88H6r4Q0mKbdOt/FInnXJX92NzIn3V310mR7n+wz8GP+EP8ABv8AwmmpQY1fW4/9D3/8sLPqv/ff&#10;3q+qq574f6WNE8C+HNNxs+yadb2+3/ciVf6V0NZGoUUUUAFFFFAH4+eXd63cbE/eb61PiRodvpHh&#10;f/hIXuI459QuvOgT+ORX+aus8UeLPDnwO0uPfHHqXiGWP9xZx/wf7UjV8v8AiT4geIPG3iD7frdx&#10;JO+/fEkf+qj/AN1a6Je4ZHulvrj21nb21h5cE+xPtV5H9+RtvzL/AMBr0jUPh3fWOl2+q2HjC3u/&#10;tCI8SXFkqPJuX2ryP4bx29zpcjzSfJb/AD17xZx+Z4X0u5eT5HgR1ST+6rf7wrOc5GvIed6heeJb&#10;b9z9ssp0+T/loyfyasPy9V8f+JLPR/s/n3szp8lvuld/9mtTxRcTab5k00n+75n/AC0ZWr1//gn7&#10;ZLffEjxHdyxxyfZ9P+V3j+eOV5f4W/3azgZ8p9HfA34EQeArS31TWIo5Na2Yhh++lin91f8Aa/2q&#10;8z/bt8N654w/4V7o+laJqOpWkuq77iaxtvN8v/VgLx935fM+9X1tRQaEUX+rT5Nn+zUtFFABRRRQ&#10;AUUUUAfih4gs/wDhKdckuUkknk3/ADTSf8tGrY0vwHF5e+aP/gddx/wg7+FtYvNKmt5PtVpdPbbP&#10;L+eRlbb92u4kt9M+G+nx6lrHlz6p9+1sP7n+9/tV0wgZHi+of8Uv9oT7PJBBC6ebDJuR5PvVqR/t&#10;AXerx+TN9pk3/wDPSTf/ABbu6muX8QXj63rF5eXP7x7id5m8z/arU+Gfwr1Px/4gjsNNj8tPvz3M&#10;n3IF/vNSIOo0fS9Y+M/iS3s7CP8A27q5k+4i/wB5sV9yfB/w/pXwu8Nx6Polv5f8d1cyf66eX+81&#10;cv4H8D6V8PNDj03So/8ArrNJ9+dv7zV2mhf8vH/AKgs7iPxZLViPxhXIU+OPzKyNTuLfxZ5tbFnq&#10;n2muP0PS67Sz09Io6ALkcm+n0yn0AFFFFAHzn+0L4T0jT/FFt4gt7GOPWLi0n8y6ySW2BQvBOBxw&#10;cDkdc18B+NtUu9R8Q3rXM7zsvQuckUUV2/Yic0znP+XySvuz4J6Bp+j/AA10qSztUt5Li0+0zOuc&#10;ySberHv9DxRRWczSB2lamhf6qSiiuY1NGren/wCsoooA9A0NF/uj8q26KKACiiigBiU+iigD/9lQ&#10;SwECLQAUAAYACAAAACEAPfyuaBQBAABHAgAAEwAAAAAAAAAAAAAAAAAAAAAAW0NvbnRlbnRfVHlw&#10;ZXNdLnhtbFBLAQItABQABgAIAAAAIQA4/SH/1gAAAJQBAAALAAAAAAAAAAAAAAAAAEUBAABfcmVs&#10;cy8ucmVsc1BLAQItABQABgAIAAAAIQBet4bxgQMAAF0LAAAOAAAAAAAAAAAAAAAAAEQCAABkcnMv&#10;ZTJvRG9jLnhtbFBLAQItABQABgAIAAAAIQCMmn+7yAAAAKYBAAAZAAAAAAAAAAAAAAAAAPEFAABk&#10;cnMvX3JlbHMvZTJvRG9jLnhtbC5yZWxzUEsBAi0AFAAGAAgAAAAhAIjsLCPgAAAACwEAAA8AAAAA&#10;AAAAAAAAAAAA8AYAAGRycy9kb3ducmV2LnhtbFBLAQItAAoAAAAAAAAAIQDE/KH3W18EAFtfBAAU&#10;AAAAAAAAAAAAAAAAAP0HAABkcnMvbWVkaWEvaW1hZ2UxLnBuZ1BLAQItAAoAAAAAAAAAIQAjwvrz&#10;YxUAAGMVAAAVAAAAAAAAAAAAAAAAAIpnBABkcnMvbWVkaWEvaW1hZ2UyLmpwZWdQSwUGAAAAAAcA&#10;BwC/AQAAIH0EAAAA&#10;">
            <v:shape id="Picture 63" o:spid="_x0000_s2710" type="#_x0000_t75" style="position:absolute;left:595;top:-123;width:10999;height:4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yBLDHAAAA3QAAAA8AAABkcnMvZG93bnJldi54bWxEj0FrwkAUhO9C/8PyCt50E0UpaTZSCmJz&#10;kGIair09ss8kmH0bsluN/vpuodDjMDPfMOlmNJ240OBaywrieQSCuLK65VpB+bGdPYFwHlljZ5kU&#10;3MjBJnuYpJhoe+UDXQpfiwBhl6CCxvs+kdJVDRl0c9sTB+9kB4M+yKGWesBrgJtOLqJoLQ22HBYa&#10;7Om1oepcfBsFxa78XL4f7Vd/P+7zQy3ztc5zpaaP48szCE+j/w//td+0gsUqjuH3TXgCMvs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dyBLDHAAAA3QAAAA8AAAAAAAAAAAAA&#10;AAAAnwIAAGRycy9kb3ducmV2LnhtbFBLBQYAAAAABAAEAPcAAACTAwAAAAA=&#10;">
              <v:imagedata r:id="rId76" o:title=""/>
            </v:shape>
            <v:shape id="Picture 64" o:spid="_x0000_s2709" type="#_x0000_t75" style="position:absolute;left:9536;top:2989;width:1570;height:2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z/yzDAAAA3QAAAA8AAABkcnMvZG93bnJldi54bWxEj1FrwkAQhN8F/8OxQt/0YqAiqaeIUAhU&#10;qEZ/wJLbJmlzeyG3Nem/7wmCj8PMfMNsdqNr1Y360Hg2sFwkoIhLbxuuDFwv7/M1qCDIFlvPZOCP&#10;Auy208kGM+sHPtOtkEpFCIcMDdQiXaZ1KGtyGBa+I47el+8dSpR9pW2PQ4S7VqdJstIOG44LNXZ0&#10;qKn8KX5dpDTp4TM5ygetvvPBn3Ip9kcx5mU27t9ACY3yDD/auTWQvi5TuL+JT0Bv/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LP/LMMAAADdAAAADwAAAAAAAAAAAAAAAACf&#10;AgAAZHJzL2Rvd25yZXYueG1sUEsFBgAAAAAEAAQA9wAAAI8DAAAAAA==&#10;">
              <v:imagedata r:id="rId77" o:title=""/>
            </v:shape>
            <w10:wrap anchorx="page"/>
          </v:group>
        </w:pict>
      </w:r>
    </w:p>
    <w:p w:rsidR="00515561" w:rsidRPr="00FD76FD" w:rsidRDefault="00515561" w:rsidP="00515561">
      <w:pPr>
        <w:ind w:left="1170" w:right="1610"/>
        <w:jc w:val="center"/>
        <w:rPr>
          <w:sz w:val="20"/>
          <w:lang w:val="ru-RU"/>
        </w:rPr>
      </w:pPr>
      <w:r w:rsidRPr="00FD76FD">
        <w:rPr>
          <w:sz w:val="20"/>
          <w:lang w:val="ru-RU"/>
        </w:rPr>
        <w:t>Сегмент средний</w:t>
      </w:r>
    </w:p>
    <w:p w:rsidR="00515561" w:rsidRPr="00FD76FD" w:rsidRDefault="00515561" w:rsidP="00515561">
      <w:pPr>
        <w:pStyle w:val="a9"/>
        <w:spacing w:before="2"/>
        <w:rPr>
          <w:sz w:val="28"/>
          <w:lang w:val="ru-RU"/>
        </w:rPr>
      </w:pPr>
    </w:p>
    <w:p w:rsidR="00515561" w:rsidRPr="00FD76FD" w:rsidRDefault="00515561" w:rsidP="00515561">
      <w:pPr>
        <w:pStyle w:val="a9"/>
        <w:spacing w:before="8"/>
        <w:rPr>
          <w:sz w:val="8"/>
          <w:lang w:val="ru-RU"/>
        </w:rPr>
      </w:pPr>
    </w:p>
    <w:p w:rsidR="00515561" w:rsidRPr="00FD76FD" w:rsidRDefault="00515561" w:rsidP="00515561">
      <w:pPr>
        <w:ind w:right="574"/>
        <w:jc w:val="right"/>
        <w:rPr>
          <w:rFonts w:ascii="Arial"/>
          <w:sz w:val="5"/>
          <w:lang w:val="ru-RU"/>
        </w:rPr>
      </w:pPr>
      <w:r>
        <w:rPr>
          <w:rFonts w:ascii="Arial"/>
          <w:w w:val="115"/>
          <w:sz w:val="5"/>
        </w:rPr>
        <w:t>H</w:t>
      </w:r>
    </w:p>
    <w:p w:rsidR="00515561" w:rsidRPr="00FD76FD" w:rsidRDefault="00515561" w:rsidP="00515561">
      <w:pPr>
        <w:pStyle w:val="a9"/>
        <w:spacing w:before="8"/>
        <w:rPr>
          <w:rFonts w:ascii="Arial"/>
          <w:sz w:val="10"/>
          <w:lang w:val="ru-RU"/>
        </w:rPr>
      </w:pPr>
    </w:p>
    <w:p w:rsidR="00515561" w:rsidRPr="00FD76FD" w:rsidRDefault="00515561" w:rsidP="00515561">
      <w:pPr>
        <w:pStyle w:val="a9"/>
        <w:spacing w:before="8"/>
        <w:rPr>
          <w:rFonts w:ascii="Arial"/>
          <w:sz w:val="8"/>
          <w:lang w:val="ru-RU"/>
        </w:rPr>
      </w:pPr>
    </w:p>
    <w:p w:rsidR="00515561" w:rsidRPr="00FD76FD" w:rsidRDefault="00515561" w:rsidP="00515561">
      <w:pPr>
        <w:tabs>
          <w:tab w:val="left" w:pos="817"/>
        </w:tabs>
        <w:ind w:right="424"/>
        <w:jc w:val="right"/>
        <w:rPr>
          <w:rFonts w:ascii="Arial"/>
          <w:sz w:val="5"/>
          <w:lang w:val="ru-RU"/>
        </w:rPr>
      </w:pPr>
      <w:r w:rsidRPr="00FD76FD">
        <w:rPr>
          <w:rFonts w:ascii="Arial"/>
          <w:sz w:val="5"/>
          <w:lang w:val="ru-RU"/>
        </w:rPr>
        <w:tab/>
      </w:r>
      <w:r>
        <w:rPr>
          <w:rFonts w:ascii="Arial"/>
          <w:w w:val="115"/>
          <w:sz w:val="5"/>
        </w:rPr>
        <w:t>H</w:t>
      </w:r>
    </w:p>
    <w:p w:rsidR="00515561" w:rsidRPr="00FD76FD" w:rsidRDefault="00501E7B" w:rsidP="00515561">
      <w:pPr>
        <w:pStyle w:val="a9"/>
        <w:rPr>
          <w:rFonts w:ascii="Arial"/>
          <w:sz w:val="20"/>
          <w:lang w:val="ru-RU"/>
        </w:rPr>
      </w:pPr>
      <w:r>
        <w:rPr>
          <w:noProof/>
          <w:lang w:val="ru-RU" w:eastAsia="ru-RU"/>
        </w:rPr>
        <w:pict>
          <v:shape id="Поле 2509" o:spid="_x0000_s2707" type="#_x0000_t202" style="position:absolute;margin-left:434.45pt;margin-top:14.65pt;width:100.65pt;height:30.65pt;z-index:25189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QKyjQIAABAFAAAOAAAAZHJzL2Uyb0RvYy54bWysVEtu2zAQ3RfoHQjuHX0ip7YQOUgtuyiQ&#10;foC0B6BJyiJKkSpJW0qLnqWn6KpAz+AjdUhZTtJsiqJaUCNy9GbezBteXvWNRHturNCqwMlZjBFX&#10;VDOhtgX++GE9mWFkHVGMSK14ge+4xVeL588uuzbnqa61ZNwgAFE279oC1861eRRZWvOG2DPdcgWH&#10;lTYNcfBpthEzpAP0RkZpHF9EnTasNZpya2G3HA7xIuBXFafuXVVZ7pAsMOTmwmrCuvFrtLgk+daQ&#10;thb0mAb5hywaIhQEPUGVxBG0M+IJVCOo0VZX7ozqJtJVJSgPHIBNEv/B5rYmLQ9coDi2PZXJ/j9Y&#10;+nb/3iDBCpxO4zlGijTQpcP3w6/Dz8MPFDahRl1rc3C9bcHZ9S91D70OfG17o+kni5Re1kRt+bUx&#10;uqs5YZBj4qsbPfh1wLEeZNO90QwikZ3TAaivTOMLCCVBgA69ujv1h/cOUR8yfTFLp1OMKJydz+be&#10;9iFIPv7dGutecd0gbxTYQP8DOtnfWDe4ji4+mNJrISXsk1wq1BV4Pk2nAy8tBfOH/sya7WYpDdoT&#10;r6LwHOPah26NcKBlKZoCz05OJPfVWCkWojgi5GBD0lJ5cCAHuR2tQTNf5/F8NVvNskmWXqwmWVyW&#10;k+v1MptcrJMX0/K8XC7L5JvPM8nyWjDGlU911G+S/Z0+jpM0KO+k4EeUHjFfh+cp8+hxGqEhwGp8&#10;B3ZBBr7zgwZcv+mD6pIs9YBeJBvN7kAZRg9DCpcKGLU2XzDqYEALbD/viOEYydcK1OWneTTMaGxG&#10;gygKvxaYOoPR8LF0w9zvWiO2NWAPClb6GjRYiSCP+zyOyoWxCzyOV4Sf64ffwev+Ilv8BgAA//8D&#10;AFBLAwQUAAYACAAAACEAQRkXod8AAAAKAQAADwAAAGRycy9kb3ducmV2LnhtbEyPwU7DMBBE70j8&#10;g7VI3KhNikwS4lQFCSEQHChwd2Jjh8bryHbb9O9xT3BczdPM22Y1u5HsdYiDRwHXCwZEY+/VgEbA&#10;58fjVQkkJolKjh61gKOOsGrPzxpZK3/Ad73fJENyCcZaCrApTTWlsbfaybjwk8acffvgZMpnMFQF&#10;ecjlbqQFY5w6OWBesHLSD1b3283OCViGY/e0NS/m/ub163nN3viPLbkQlxfz+g5I0nP6g+Gkn9Wh&#10;zU6d36GKZBRQ8rLKqICiWgI5AeyWFUA6ARXjQNuG/n+h/QUAAP//AwBQSwECLQAUAAYACAAAACEA&#10;toM4kv4AAADhAQAAEwAAAAAAAAAAAAAAAAAAAAAAW0NvbnRlbnRfVHlwZXNdLnhtbFBLAQItABQA&#10;BgAIAAAAIQA4/SH/1gAAAJQBAAALAAAAAAAAAAAAAAAAAC8BAABfcmVscy8ucmVsc1BLAQItABQA&#10;BgAIAAAAIQBQEQKyjQIAABAFAAAOAAAAAAAAAAAAAAAAAC4CAABkcnMvZTJvRG9jLnhtbFBLAQIt&#10;ABQABgAIAAAAIQBBGReh3wAAAAoBAAAPAAAAAAAAAAAAAAAAAOcEAABkcnMvZG93bnJldi54bWxQ&#10;SwUGAAAAAAQABADzAAAA8wUAAAAA&#10;" filled="f">
            <v:textbox inset="0,0,0,0">
              <w:txbxContent>
                <w:p w:rsidR="00501E7B" w:rsidRDefault="00501E7B" w:rsidP="00515561">
                  <w:pPr>
                    <w:spacing w:before="68" w:line="244" w:lineRule="auto"/>
                    <w:ind w:left="144"/>
                    <w:jc w:val="center"/>
                    <w:rPr>
                      <w:sz w:val="20"/>
                    </w:rPr>
                  </w:pPr>
                  <w:r>
                    <w:rPr>
                      <w:sz w:val="20"/>
                      <w:lang w:val="ru-RU"/>
                    </w:rPr>
                    <w:t>Сегмент маневровой стрелы</w:t>
                  </w:r>
                </w:p>
              </w:txbxContent>
            </v:textbox>
            <w10:wrap type="topAndBottom" anchorx="page"/>
          </v:shape>
        </w:pict>
      </w:r>
    </w:p>
    <w:p w:rsidR="00515561" w:rsidRPr="00FD76FD" w:rsidRDefault="00515561" w:rsidP="00515561">
      <w:pPr>
        <w:pStyle w:val="a9"/>
        <w:rPr>
          <w:rFonts w:ascii="Arial"/>
          <w:sz w:val="20"/>
          <w:lang w:val="ru-RU"/>
        </w:rPr>
      </w:pPr>
    </w:p>
    <w:p w:rsidR="00515561" w:rsidRPr="00FD76FD" w:rsidRDefault="00501E7B" w:rsidP="00515561">
      <w:pPr>
        <w:pStyle w:val="a9"/>
        <w:rPr>
          <w:rFonts w:ascii="Arial"/>
          <w:sz w:val="16"/>
          <w:lang w:val="ru-RU"/>
        </w:rPr>
      </w:pPr>
      <w:r>
        <w:rPr>
          <w:noProof/>
          <w:lang w:val="ru-RU" w:eastAsia="ru-RU"/>
        </w:rPr>
        <w:pict>
          <v:shape id="Поле 2508" o:spid="_x0000_s2706" type="#_x0000_t202" style="position:absolute;margin-left:343.75pt;margin-top:12.45pt;width:111.8pt;height:38.6pt;z-index:25189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hujgIAABAFAAAOAAAAZHJzL2Uyb0RvYy54bWysVF2O0zAQfkfiDpbf2/xsWtpo01VpWoS0&#10;/EgLB3Adp7Fw7GC7TRbEWTgFT0icoUdi7DTdLvuCEHlIxpnx5/lmvvH1TVcLdGDacCUzHI1DjJik&#10;quByl+GPHzajGUbGElkQoSTL8D0z+Gbx/Nl126QsVpUSBdMIQKRJ2ybDlbVNGgSGVqwmZqwaJsFZ&#10;Kl0TC0u9CwpNWkCvRRCH4TRolS4arSgzBv7mvRMvPH5ZMmrflaVhFokMQ27Wv7V/b907WFyTdKdJ&#10;U3F6SoP8QxY14RIOPUPlxBK01/wJVM2pVkaVdkxVHaiy5JR5DsAmCv9gc1eRhnkuUBzTnMtk/h8s&#10;fXt4rxEvMhxPQuiVJDV06fj9+Ov48/gD+Z9Qo7YxKYTeNRBsu5eqg157vqa5VfSTQVKtKiJ3bKm1&#10;aitGCsgxctUNLrb2OMaBbNs3qoCTyN4qD9SVunYFhJIgQIde3Z/7wzqLqDsyieazKbgo+JJ5GMe+&#10;gQFJh92NNvYVUzVyRoY19N+jk8OtsS4bkg4h7jCpNlwIrwEhUZvh+SSe9LyU4IVzujCjd9uV0OhA&#10;nIr846mB5zKs5ha0LHid4dk5iKSuGmtZ+FMs4aK3IRMhHTiQg9xOVq+Zr/Nwvp6tZ8koiafrURLm&#10;+Wi5WSWj6SZ6Mcmv8tUqj765PKMkrXhRMOlSHfQbJX+nj9Mk9co7K/gRpUfMN/55yjx4nIavMrAa&#10;vp6dl4HrfK8B2207r7oouXKATiRbVdyDMrTqhxQuFTAqpb9g1MKAZth83hPNMBKvJajLTfNg6MHY&#10;DgaRFLZmmFqNUb9Y2X7u943muwqwewVLtQQNltzL4yGPk3Jh7DyP0xXh5vpy7aMeLrLFbwAAAP//&#10;AwBQSwMEFAAGAAgAAAAhAGR+mePgAAAACgEAAA8AAABkcnMvZG93bnJldi54bWxMj8FOwzAQRO9I&#10;/IO1SNyo7VDSNMSpChJCVHCghbuTGDs0Xke226Z/jznBcTVPM2+r1WQHclQ+9A4F8BkDorB1XY9a&#10;wMfu6aYAEqLETg4OlYCzCrCqLy8qWXbuhO/quI2apBIMpRRgYhxLSkNrlJVh5kaFKfty3sqYTq9p&#10;5+UplduBZozl1Moe04KRo3o0qt1vD1bArT83z3u90Q/z18+XNXvLv02RC3F9Na3vgUQ1xT8YfvWT&#10;OtTJqXEH7AIZBOTF4i6hArL5EkgClpxzIE0iWcaB1hX9/0L9AwAA//8DAFBLAQItABQABgAIAAAA&#10;IQC2gziS/gAAAOEBAAATAAAAAAAAAAAAAAAAAAAAAABbQ29udGVudF9UeXBlc10ueG1sUEsBAi0A&#10;FAAGAAgAAAAhADj9If/WAAAAlAEAAAsAAAAAAAAAAAAAAAAALwEAAF9yZWxzLy5yZWxzUEsBAi0A&#10;FAAGAAgAAAAhACA0+G6OAgAAEAUAAA4AAAAAAAAAAAAAAAAALgIAAGRycy9lMm9Eb2MueG1sUEsB&#10;Ai0AFAAGAAgAAAAhAGR+mePgAAAACgEAAA8AAAAAAAAAAAAAAAAA6AQAAGRycy9kb3ducmV2Lnht&#10;bFBLBQYAAAAABAAEAPMAAAD1BQAAAAA=&#10;" filled="f">
            <v:textbox inset="0,0,0,0">
              <w:txbxContent>
                <w:p w:rsidR="00501E7B" w:rsidRDefault="00501E7B" w:rsidP="00515561">
                  <w:pPr>
                    <w:spacing w:before="69" w:line="244" w:lineRule="auto"/>
                    <w:ind w:left="144" w:hanging="1"/>
                    <w:jc w:val="center"/>
                    <w:rPr>
                      <w:sz w:val="20"/>
                    </w:rPr>
                  </w:pPr>
                  <w:r>
                    <w:rPr>
                      <w:sz w:val="20"/>
                      <w:lang w:val="ru-RU"/>
                    </w:rPr>
                    <w:t>Сегмент маневровой стрелы</w:t>
                  </w:r>
                </w:p>
              </w:txbxContent>
            </v:textbox>
            <w10:wrap type="topAndBottom" anchorx="page"/>
          </v:shape>
        </w:pict>
      </w:r>
    </w:p>
    <w:p w:rsidR="00515561" w:rsidRPr="00FD76FD" w:rsidRDefault="00515561" w:rsidP="00515561">
      <w:pPr>
        <w:pStyle w:val="a9"/>
        <w:rPr>
          <w:rFonts w:ascii="Arial"/>
          <w:sz w:val="20"/>
          <w:lang w:val="ru-RU"/>
        </w:rPr>
      </w:pPr>
    </w:p>
    <w:p w:rsidR="00515561" w:rsidRPr="00FD76FD" w:rsidRDefault="00515561" w:rsidP="00515561">
      <w:pPr>
        <w:pStyle w:val="a9"/>
        <w:spacing w:before="3"/>
        <w:rPr>
          <w:rFonts w:ascii="Arial"/>
          <w:sz w:val="25"/>
          <w:lang w:val="ru-RU"/>
        </w:rPr>
      </w:pPr>
    </w:p>
    <w:p w:rsidR="00515561" w:rsidRPr="00FD76FD" w:rsidRDefault="00515561" w:rsidP="00515561">
      <w:pPr>
        <w:pStyle w:val="a9"/>
        <w:rPr>
          <w:rFonts w:ascii="Arial"/>
          <w:sz w:val="20"/>
          <w:lang w:val="ru-RU"/>
        </w:rPr>
      </w:pPr>
    </w:p>
    <w:p w:rsidR="00515561" w:rsidRDefault="00515561" w:rsidP="00515561">
      <w:pPr>
        <w:tabs>
          <w:tab w:val="left" w:pos="426"/>
        </w:tabs>
        <w:spacing w:before="56"/>
        <w:contextualSpacing/>
        <w:jc w:val="both"/>
        <w:rPr>
          <w:lang w:val="ru-RU"/>
        </w:rPr>
      </w:pPr>
    </w:p>
    <w:p w:rsidR="00515561" w:rsidRDefault="00515561" w:rsidP="00515561">
      <w:pPr>
        <w:tabs>
          <w:tab w:val="left" w:pos="426"/>
        </w:tabs>
        <w:spacing w:before="56"/>
        <w:contextualSpacing/>
        <w:jc w:val="center"/>
        <w:rPr>
          <w:lang w:val="ru-RU"/>
        </w:rPr>
      </w:pPr>
    </w:p>
    <w:p w:rsidR="00FF71C1" w:rsidRDefault="00515561" w:rsidP="00515561">
      <w:pPr>
        <w:tabs>
          <w:tab w:val="left" w:pos="426"/>
        </w:tabs>
        <w:spacing w:before="56"/>
        <w:contextualSpacing/>
        <w:jc w:val="center"/>
        <w:rPr>
          <w:lang w:val="ru-RU"/>
        </w:rPr>
      </w:pPr>
      <w:r>
        <w:rPr>
          <w:lang w:val="ru-RU"/>
        </w:rPr>
        <w:t xml:space="preserve">Рисунок </w:t>
      </w:r>
      <w:r w:rsidRPr="00FD76FD">
        <w:rPr>
          <w:lang w:val="ru-RU"/>
        </w:rPr>
        <w:t xml:space="preserve"> № </w:t>
      </w:r>
      <w:r>
        <w:rPr>
          <w:lang w:val="ru-RU"/>
        </w:rPr>
        <w:t>28.  Спасательная лестница</w:t>
      </w:r>
    </w:p>
    <w:p w:rsidR="00515561" w:rsidRDefault="00515561" w:rsidP="00515561">
      <w:pPr>
        <w:tabs>
          <w:tab w:val="left" w:pos="426"/>
        </w:tabs>
        <w:spacing w:before="56"/>
        <w:contextualSpacing/>
        <w:rPr>
          <w:lang w:val="ru-RU"/>
        </w:rPr>
      </w:pPr>
    </w:p>
    <w:p w:rsidR="00515561" w:rsidRPr="006C6B81" w:rsidRDefault="00515561" w:rsidP="006C6B81">
      <w:pPr>
        <w:pStyle w:val="ab"/>
        <w:numPr>
          <w:ilvl w:val="2"/>
          <w:numId w:val="5"/>
        </w:numPr>
        <w:tabs>
          <w:tab w:val="left" w:pos="1985"/>
        </w:tabs>
        <w:spacing w:before="56"/>
        <w:ind w:left="1134" w:firstLine="0"/>
        <w:contextualSpacing/>
        <w:outlineLvl w:val="2"/>
        <w:rPr>
          <w:b/>
          <w:sz w:val="24"/>
          <w:szCs w:val="24"/>
          <w:lang w:val="ru-RU"/>
        </w:rPr>
      </w:pPr>
      <w:bookmarkStart w:id="266" w:name="_Toc468721765"/>
      <w:r w:rsidRPr="006C6B81">
        <w:rPr>
          <w:b/>
          <w:sz w:val="28"/>
          <w:szCs w:val="24"/>
          <w:lang w:val="ru-RU"/>
        </w:rPr>
        <w:t>Система подачи воды (</w:t>
      </w:r>
      <w:proofErr w:type="spellStart"/>
      <w:r w:rsidRPr="006C6B81">
        <w:rPr>
          <w:b/>
          <w:sz w:val="28"/>
          <w:szCs w:val="24"/>
          <w:lang w:val="ru-RU"/>
        </w:rPr>
        <w:t>сухотруб</w:t>
      </w:r>
      <w:proofErr w:type="spellEnd"/>
      <w:r w:rsidRPr="006C6B81">
        <w:rPr>
          <w:b/>
          <w:sz w:val="28"/>
          <w:szCs w:val="24"/>
          <w:lang w:val="ru-RU"/>
        </w:rPr>
        <w:t>)</w:t>
      </w:r>
      <w:bookmarkEnd w:id="266"/>
    </w:p>
    <w:p w:rsidR="00C67309" w:rsidRDefault="00C67309" w:rsidP="00C67309">
      <w:pPr>
        <w:pStyle w:val="a9"/>
        <w:spacing w:before="69"/>
        <w:ind w:firstLine="567"/>
        <w:contextualSpacing/>
        <w:jc w:val="both"/>
        <w:rPr>
          <w:lang w:val="ru-RU"/>
        </w:rPr>
      </w:pPr>
    </w:p>
    <w:p w:rsidR="00C67309" w:rsidRPr="00FD76FD" w:rsidRDefault="00501E7B" w:rsidP="00C67309">
      <w:pPr>
        <w:pStyle w:val="a9"/>
        <w:spacing w:before="69"/>
        <w:ind w:right="-1" w:firstLine="567"/>
        <w:contextualSpacing/>
        <w:jc w:val="both"/>
        <w:rPr>
          <w:lang w:val="ru-RU"/>
        </w:rPr>
      </w:pPr>
      <w:r>
        <w:rPr>
          <w:noProof/>
          <w:lang w:val="ru-RU" w:eastAsia="ru-RU"/>
        </w:rPr>
        <w:pict>
          <v:group id="Группа 2415" o:spid="_x0000_s2680" style="position:absolute;left:0;text-align:left;margin-left:90.95pt;margin-top:146pt;width:458pt;height:40pt;z-index:251900928;mso-wrap-distance-left:0;mso-wrap-distance-right:0;mso-position-horizontal-relative:page" coordorigin="1912,249" coordsize="9504,8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Nhk1BwAA7kIAAA4AAABkcnMvZTJvRG9jLnhtbOxc747aRhD/Xqnv&#10;YPk7wWtsY6Pjojs4okhpe2rSBzDGgBXb667NwaWqVKmP0BfpG/QVkjfqzP4BDCRHMERnxYkO1mt7&#10;2Z357czs/jy+erlKYu0hZHlE075OXhi6FqYBnUTprK//9m7UcnUtL/x04sc0Dfv6Y5jrL69//OFq&#10;mfVCk85pPAmZBo2keW+Z9fV5UWS9djsP5mHi5y9oFqZwckpZ4hdwyGbtCfOX0HoSt03DcNpLyiYZ&#10;o0GY51A7FCf1a97+dBoGxS/TaR4WWtzXoW8F/2T8c4yf7esrvzdjfjaPAtkN/4ReJH6Uwo+umxr6&#10;ha8tWLTXVBIFjOZ0WrwIaNKm02kUhHwMMBpi7IzmFaOLjI9l1lvOsrWYQLQ7cjq52eDnh3umRZO+&#10;blrE1rXUT0BLH//59Nenvz/+B///1fgJkNMym/Xg8lcse5vdMzFYKL6hwfscTrd3z+PxTFysjZc/&#10;0Qk07C8KyuW0mrIEmwAJaCuujse1OsJVoQVQabvEcQzQWgDnbMM1oMz1FcxBqXgb8Yipa3DWtDx1&#10;6k7e7dmGJW51O/y+tt8Tv8p7Knt2fZVFQQ/+pHChtCfcp0EIdxULFuqykeSoNhKfvV9kLcBB5hfR&#10;OIqj4pFjGgSEnUof7qMABY0HJT05Sk9wAf6u1sHBq8vETT4OiutGS+lg7qez8CbPYD6A1OB2VcUY&#10;Xc5Df5JjNWqx3Ao/LHVkHEfZKIpjVB6W5ZBhSu1A8oDUBNyHNFgkYVqI+cvCGEZP03weZbmusV6Y&#10;jEOAI3s9IRwpgIY3eYE/h7jgc+oP070xDM+8bQ1sY9CyjO5d68azuq2ucde1DMslAzL4E+8mVm+R&#10;hyAGPx5mkewr1O719uAEkqZGTE0+xbUHnxsSlBTvkPrmXYQqFAn2NWfBryBsDte8YGERzLF6CpKT&#10;9XDx+gQX80ayqIMc5tiT08Y0vA7Hf8eR+Fdzx7HhBJ83rsv1qsAPuGB58SqkiYYFEDR0kwvaf4BB&#10;iIGpS7DLKUV184EcUoVneHfunWu1LNO5A1UMh62b0cBqOSPStYed4WAwJEoV82gyCVNsrromuJBp&#10;HE0UGHM2Gw9iJjQ04v/kwPPNZW1ExKYbSnvqW2hRiR9qsQh/aPzAP+UK7XB0HILQOx2y7G/nfhaC&#10;1LHZ0tTuqqn9JkpDzcIRyGsG6T2TR0dhg3hdaRu7O9iQFtUrW8U9YMTQgyOBEafasq93XAIW+suK&#10;ARsuzTjif6MYvwe+Lp1wmKE9upPlwo9iUYbr4xQbf24oXE+Qo8CF2kT9Cb2O6eSRqxV8EgfYN0Oa&#10;tXYiHGl2JaRZAmkdYwdpYHu4EWqQJiLcCp6nZIrrhbSyTXMqIM00IJTDeG8PacRwpFlrsPY9Yw0M&#10;jljCcKvWPQvWHB4Zi/gT1yWXw5pHLKtxoCpIVFGZ+hbR2bNxoF4JajzKPjFUA2v2GbPmwo9gFN8Y&#10;te/YqNkAji2jxmOsykjbNWqXQlpj0p5ecD4Xk2bjzhDfAOTek3CrcyrSCCw7D4ZqLiHNsuCc2yD1&#10;XIDasGbcBhsPsiqDbc+sXQxsjWGrkWGDzdBtrJkV1gWEdLpgv5B0+FYbaw3UagQ1IJ22ocapmRPN&#10;GiGmB5snh/Y7LhWuNXu4RxAEzyZeWxO2Il6rQheYhimpJJs3s9nukPtqjsN37mAbXnG3iiWSRFL8&#10;tXxBY9ZqZNbKdAE8KnAGZmqPtVRQE471jFBrzFqdzFqZMCBVGAPiSW6KGNbONu6lyKnGrNXIrJX5&#10;AnIWwmAfag1joPb0z/PgR013PMqMAeyCne5D10yoJx7j2IRrl8Na40Rr5ESRDt9eh1ZjDboQ/sEy&#10;dA9sl/KhDdTqBLUybWBWog0MCbV9J3oprDXxWn3iNadMGpjVSAMH9urAqh2AGunIx2fPTbw3YKsR&#10;2MqsgVmFNegQCbZ9F3oxrDVOtE5OtMwbwGbs6YuDDUX1uR022+OW84w7bI1hq5FhK/MGZhXeALBm&#10;So7qmxEHjWGrk2ErMwdmJeZgzb17sL7lySIq4UlSB7BIgOrGrn2XmQZOmTgwKxEHa+79wPLgQk/l&#10;Nj60Rj50zRy8QxN0S1ca+MFNzIY50lqxgnrMrOVJcSJV+gu5t/IxEbxV5IEdmejnit25jnDkm61g&#10;r2PDGXx+3HGfiPe+IgtUZOFtbcE/07y8UnZhtexQIVKRewwp55Zxa3qtkeN2W9bIslte13BbBvFu&#10;wStZnjUclRNe+cMZlZ9fxwxLzwb3eWqCZRIV8KqFOEr6OqbSq2T6z2VbrkMM7L5KwVDfh1IxitV4&#10;xd8kgEksciKI/EaNUUg0Bg8NL4qAwpyyD7q2hJcu9PX894WPifPx6xRSauGSQhWYKoxVwU8DuLWv&#10;BwXTNXEwKMS7HBYZi2ZzaFtMtZTewIsGphFPZ8ZZJfoBvccDyOPlJf5SBT4i+QIIfGvD9jG/avOa&#10;iuv/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JI0pC7hAAAADAEAAA8AAABkcnMv&#10;ZG93bnJldi54bWxMj0FLw0AQhe+C/2EZwZvdJEXbxGxKKeqpCLaCeJtmp0lodjdkt0n6752e7PG9&#10;+XjzXr6aTCsG6n3jrIJ4FoEgWzrd2ErB9/79aQnCB7QaW2dJwYU8rIr7uxwz7Ub7RcMuVIJDrM9Q&#10;QR1Cl0npy5oM+pnryPLt6HqDgWVfSd3jyOGmlUkUvUiDjeUPNXa0qak87c5GwceI43oevw3b03Fz&#10;+d0/f/5sY1Lq8WFav4IINIV/GK71uToU3OngzlZ70bJeximjCpI04VFXIkoXbB0UzBdsySKXtyOK&#10;PwAAAP//AwBQSwMECgAAAAAAAAAhABKKyfSRCAAAkQgAABUAAABkcnMvbWVkaWEvaW1hZ2UxLmpw&#10;ZWf/2P/gABBKRklGAAEBAQBgAGAAAP/bAEMAAwICAwICAwMDAwQDAwQFCAUFBAQFCgcHBggMCgwM&#10;CwoLCw0OEhANDhEOCwsQFhARExQVFRUMDxcYFhQYEhQVFP/bAEMBAwQEBQQFCQUFCRQNCw0UFBQU&#10;FBQUFBQUFBQUFBQUFBQUFBQUFBQUFBQUFBQUFBQUFBQUFBQUFBQUFBQUFBQUFP/AABEIAD4AR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pKAEbiuS+IPj6w+H+kC7ut0s8rhILdBueZj/Corprq4jtIJJpPljQbmNfP/h6ab4vfEu78Qv8A&#10;vNC0h2t9PQ/deT+KT8K+dznMJYKkoUP4k3Zfqz2sswca8p16/wDDgrvzfSPzLtz+0jL4evY/+Eg0&#10;G40y2bYzl/vRqePM/wBpa9t0nVLfWtPgvLVxJBMm5Hryb4wfDqPxd4XkjiiD3lruaL/bX+NP+BLX&#10;DfstfEN9Ou7zwTqtxl7Y77N5P+WkTfd/+JrycmzCuq7weNleT1i317r5HTjsLQqUFjMLHlS0ku3Z&#10;/M+oaKSlr7g+cCiiigBgFJyDxzS9sZrE8W+JrPwf4fvdWvpPLtbWNpGNZTnGnDnn0LhCVScYQV29&#10;Ejy39oPxtdlbDwRoUmNY1l9junWCH+Jq0Z9d8Ifs7/DH+1PEmqR6H4a0tIopL2dGdUZ22Lu2Atyz&#10;D864v4HaTdeLdY1P4h61H/pervssUk/5Y2y/d/76rnv+Cj+lNrn7FvxHgg/1lvBa3mP9mO6hZv8A&#10;x2vzjC1oZnmLxNXbaK8j6zM+XB0o5fS+zrN95dfu2PT/AIWftK/C/wCPd/f6b4C8W2fiS9sIVuLi&#10;GCKVPLQtjd86D+KvGvj54QvPAHie08Y6HHsMEnnbY+4/5ax/+zLXyh/wRT0xv+Ez+J+sMP3EOn2d&#10;p/wJ5ZH/APadfpp450e18R6HcWdz92X/AFb/ANyT+GtM9jDDzVWlK06eqODK6/JNwqq8J6NeX/AN&#10;f4a+N7Tx94R0/VrOQSCWNS1dWTgdK+NvgP4sn+D3xPu/BupfuNK1F2nsN/8AA38cf/Aa+x4382Pc&#10;tfa5fjaeYYaGIp9V9z6o8zG4WWCrujL5PuujJKKWivTOIYAOvSvmj48+IZ/iZ44sPhvpc4Fip+0a&#10;vKn8EQ/hr2D4u/ECH4a+BdS1qT55Y02Qp/fkP3RXzv8ACjw/daVplxreovv1zV3+13E38SZ5C1+X&#10;8dcRQybBqktZT6eR91w9g/Z055nP7OkP8Xf/ALdPdtNii0iyt7O0j8iGJEhjSP8AgVa4z45eGIvi&#10;F8HPGfhm/wBTt9KtdV0u4s2vruTZFBvX5ZJP91qT+1Lv/n4krjfjD4Il+Lnwy8R+DZtTksY9Ytfs&#10;32jy/N2fMrbtu4f3a/CMNxbT9vT5+aCute3mOpgpPmb1PM/2F/gTpv7MvhzxfZx+N9F8bXurXVvM&#10;76DJv8hEVgqv8x/vPX0dP4jnvPv/AHP7lfM/7Kf7J9v+zAviIQeI5PEH9teRu8yz+z+R5fmf7bf8&#10;9K+mdE1S3so5EuY/vfx1z59nU82zedKji70Xb3uXlvp1QYfDqhQTnDXseS/Hbwfca9pEHibRfk17&#10;TJPPh8v/AJ6L/wDFrXu37P3xTtPip4A0/UY5P9KVPLmjP3kcdRXLF7ea7kj/AOXa4+Rk+teL+GtZ&#10;l/Z2/aDjsHk8vw94pd3jT+CO6HMn/fS/NX6d4eZ/7zwFV3u7X8/+CXmWH+tYbm+3BX9Y/wDAPuSi&#10;oba4S6gjliO5HXINFf0CfAnkv7S3w11f4nfDiex0Fo/7VgkW4ggmfYkxX+At/Dmvkd/jh8YPBkaa&#10;VqPwzvJrm1Tyml+yI+/H+0j4av0TZiAc8kVA9lbXBzJBHIw7sgNfN5nkGBzWop4hXlb8D6nAcQ1c&#10;DhFhJU4Tgm2uZap9dVY/PWP9pr4l/wAfwvv/APwX/wD2yp4/2nviCfv/AAs1T/wX/wD2yv0B/smx&#10;/wCfOD/v2KP7Jsf+fOD/AL9ivD/1Myn+X8jt/wBZv+oSn/5N/mfA8f7T3jb+P4V6x/4L0/8AjtXI&#10;/wBp/wAV/wAfwq1z/wAF6f8Axdfdg0ixz/x5wf8AfsUp0ixH/LnB/wB+xT/1Iyn+V/18jGXEa/6B&#10;ofj/AJnw/b/tQ+IIvn/4Vb4jR/8ApnZJ/wDF1yg0r4gftHfFfw/qt/4bufDeiaM7vaw3e37RPK64&#10;8yTHyqqrX6EjSrHAzZwc/wDTMU5LS3tSRFAkeP7iAV25fwrl2XVo16Kd1tf+tzixGdTrUnGNKMLr&#10;dXvbrvcbodidN0eztWbeYYlQn6Cir1FfZHzh/9lQSwECLQAUAAYACAAAACEAihU/mAwBAAAVAgAA&#10;EwAAAAAAAAAAAAAAAAAAAAAAW0NvbnRlbnRfVHlwZXNdLnhtbFBLAQItABQABgAIAAAAIQA4/SH/&#10;1gAAAJQBAAALAAAAAAAAAAAAAAAAAD0BAABfcmVscy8ucmVsc1BLAQItABQABgAIAAAAIQB/pzYZ&#10;NQcAAO5CAAAOAAAAAAAAAAAAAAAAADwCAABkcnMvZTJvRG9jLnhtbFBLAQItABQABgAIAAAAIQBY&#10;YLMbugAAACIBAAAZAAAAAAAAAAAAAAAAAJ0JAABkcnMvX3JlbHMvZTJvRG9jLnhtbC5yZWxzUEsB&#10;Ai0AFAAGAAgAAAAhAJI0pC7hAAAADAEAAA8AAAAAAAAAAAAAAAAAjgoAAGRycy9kb3ducmV2Lnht&#10;bFBLAQItAAoAAAAAAAAAIQASisn0kQgAAJEIAAAVAAAAAAAAAAAAAAAAAJwLAABkcnMvbWVkaWEv&#10;aW1hZ2UxLmpwZWdQSwUGAAAAAAYABgB9AQAAYBQAAAAA&#10;">
            <v:shape id="Picture 3" o:spid="_x0000_s2705" type="#_x0000_t75" style="position:absolute;left:2093;top:369;width:653;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n4fvEAAAA3QAAAA8AAABkcnMvZG93bnJldi54bWxEj0uLwkAQhO+C/2FoYW868YFIdBQfuHjx&#10;YFY8t5k2CWZ6YmbU6K93Fhb2WFTVV9Rs0ZhSPKh2hWUF/V4Egji1uuBMwfFn252AcB5ZY2mZFLzI&#10;wWLebs0w1vbJB3okPhMBwi5GBbn3VSylS3My6Hq2Ig7exdYGfZB1JnWNzwA3pRxE0VgaLDgs5FjR&#10;Oqf0mtyNArfRt2K/Gib+e78r36jN4X4+KfXVaZZTEJ4a/x/+a++0gsGoP4bfN+EJyP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Mn4fvEAAAA3QAAAA8AAAAAAAAAAAAAAAAA&#10;nwIAAGRycy9kb3ducmV2LnhtbFBLBQYAAAAABAAEAPcAAACQAwAAAAA=&#10;">
              <v:imagedata r:id="rId15" o:title=""/>
            </v:shape>
            <v:line id="_x0000_s2704"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Fa58UAAADdAAAADwAAAGRycy9kb3ducmV2LnhtbESPQWvCQBSE70L/w/IKvZmNqdiSukpb&#10;EDx4MUrp8bH7TILZt2F3G1N/vVsoeBxm5htmuR5tJwbyoXWsYJblIIi1My3XCo6HzfQVRIjIBjvH&#10;pOCXAqxXD5MllsZdeE9DFWuRIBxKVNDE2JdSBt2QxZC5njh5J+ctxiR9LY3HS4LbThZ5vpAWW04L&#10;Dfb02ZA+Vz9WQbXVJ3d99uev74+d1hv0e2y9Uk+P4/sbiEhjvIf/21ujoJjPXuDvTXo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yFa58UAAADdAAAADwAAAAAAAAAA&#10;AAAAAAChAgAAZHJzL2Rvd25yZXYueG1sUEsFBgAAAAAEAAQA+QAAAJMDAAAAAA==&#10;" strokeweight="3pt"/>
            <v:line id="Line 5" o:spid="_x0000_s2703"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7QYcQAAADdAAAADwAAAGRycy9kb3ducmV2LnhtbESPT4vCMBTE7wt+h/AEb2vqH0SqUVQQ&#10;POzFKuLxkTzbYvNSkqjd/fSbhQWPw8z8hlmuO9uIJ/lQO1YwGmYgiLUzNZcKzqf95xxEiMgGG8ek&#10;4JsCrFe9jyXmxr34SM8iliJBOOSooIqxzaUMuiKLYeha4uTdnLcYk/SlNB5fCW4bOc6ymbRYc1qo&#10;sKVdRfpePKyC4qBv7mfi75fr9kvrPfoj1l6pQb/bLEBE6uI7/N8+GAXj6XQGf2/SE5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3tBhxAAAAN0AAAAPAAAAAAAAAAAA&#10;AAAAAKECAABkcnMvZG93bnJldi54bWxQSwUGAAAAAAQABAD5AAAAkgMAAAAA&#10;" strokeweight="3pt"/>
            <v:line id="Line 6" o:spid="_x0000_s2702"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J1+sQAAADdAAAADwAAAGRycy9kb3ducmV2LnhtbESPQWsCMRSE74X+h/AK3rrZqmjZGkUL&#10;ggcvbov0+Eieu4ublyVJdfXXG0HwOMzMN8xs0dtWnMiHxrGCjywHQaydabhS8Puzfv8EESKywdYx&#10;KbhQgMX89WWGhXFn3tGpjJVIEA4FKqhj7Aopg67JYshcR5y8g/MWY5K+ksbjOcFtK4d5PpEWG04L&#10;NXb0XZM+lv9WQbnRB3cd+eP+b7XVeo1+h41XavDWL79AROrjM/xob4yC4Xg8hfub9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knX6xAAAAN0AAAAPAAAAAAAAAAAA&#10;AAAAAKECAABkcnMvZG93bnJldi54bWxQSwUGAAAAAAQABAD5AAAAkgMAAAAA&#10;" strokeweight="3pt"/>
            <v:line id="Line 7" o:spid="_x0000_s2701"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sxRsQAAADdAAAADwAAAGRycy9kb3ducmV2LnhtbERPy2rCQBTdF/oPwy10pxOtthIdRYRC&#10;6UpTn7tr5poEM3eGzNTEv3cWhS4P5z1bdKYWN2p8ZVnBoJ+AIM6trrhQsP357E1A+ICssbZMCu7k&#10;YTF/fpphqm3LG7ploRAxhH2KCsoQXCqlz0sy6PvWEUfuYhuDIcKmkLrBNoabWg6T5F0arDg2lOho&#10;VVJ+zX6NgvOR2t1mvxwfPsbZdrd+c/vTt1Pq9aVbTkEE6sK/+M/9pRUMR6M4N76JT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uzFGxAAAAN0AAAAPAAAAAAAAAAAA&#10;AAAAAKECAABkcnMvZG93bnJldi54bWxQSwUGAAAAAAQABAD5AAAAkgMAAAAA&#10;" strokeweight=".72pt"/>
            <v:line id="Line 8" o:spid="_x0000_s2700"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FEE8QAAADdAAAADwAAAGRycy9kb3ducmV2LnhtbESPQWsCMRSE74X+h/AK3rrZqojdGkUL&#10;ggcvbov0+Eieu4ublyVJdfXXG0HwOMzMN8xs0dtWnMiHxrGCjywHQaydabhS8Puzfp+CCBHZYOuY&#10;FFwowGL++jLDwrgz7+hUxkokCIcCFdQxdoWUQddkMWSuI07ewXmLMUlfSePxnOC2lcM8n0iLDaeF&#10;Gjv6rkkfy3+roNzog7uO/HH/t9pqvUa/w8YrNXjrl18gIvXxGX60N0bBcDz+hPub9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QUQTxAAAAN0AAAAPAAAAAAAAAAAA&#10;AAAAAKECAABkcnMvZG93bnJldi54bWxQSwUGAAAAAAQABAD5AAAAkgMAAAAA&#10;" strokeweight="3pt"/>
            <v:line id="Line 9" o:spid="_x0000_s2699"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SrncUAAADdAAAADwAAAGRycy9kb3ducmV2LnhtbERPy2rCQBTdF/yH4Qru6kRtbImOIoVC&#10;6arGR+vumrkmwcydITM16d93FkKXh/NernvTiBu1vrasYDJOQBAXVtdcKtjv3h5fQPiArLGxTAp+&#10;ycN6NXhYYqZtx1u65aEUMYR9hgqqEFwmpS8qMujH1hFH7mJbgyHCtpS6xS6Gm0ZOk2QuDdYcGyp0&#10;9FpRcc1/jILzN3WH7XGTfj2n+f7wOXPH04dTajTsNwsQgfrwL76737WC6VMa98c38Qn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SrncUAAADdAAAADwAAAAAAAAAA&#10;AAAAAAChAgAAZHJzL2Rvd25yZXYueG1sUEsFBgAAAAAEAAQA+QAAAJMDAAAAAA==&#10;" strokeweight=".72pt"/>
            <v:line id="Line 10" o:spid="_x0000_s2698"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7eyMUAAADdAAAADwAAAGRycy9kb3ducmV2LnhtbESPQWvCQBSE70L/w/IKvZmNqZaSukpb&#10;EDx4MUrp8bH7TILZt2F3G1N/vVsoeBxm5htmuR5tJwbyoXWsYJblIIi1My3XCo6HzfQVRIjIBjvH&#10;pOCXAqxXD5MllsZdeE9DFWuRIBxKVNDE2JdSBt2QxZC5njh5J+ctxiR9LY3HS4LbThZ5/iIttpwW&#10;GuzpsyF9rn6sgmqrT+767M9f3x87rTfo99h6pZ4ex/c3EJHGeA//t7dGQTFfzODvTXo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7eyMUAAADdAAAADwAAAAAAAAAA&#10;AAAAAAChAgAAZHJzL2Rvd25yZXYueG1sUEsFBgAAAAAEAAQA+QAAAJMDAAAAAA==&#10;" strokeweight="3pt"/>
            <v:line id="Line 11" o:spid="_x0000_s2697"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qQccgAAADdAAAADwAAAGRycy9kb3ducmV2LnhtbESPQUvDQBSE7wX/w/KE3uzG2KjEbksR&#10;hOKpjW1tb8/sMwlm3y7ZtUn/fVcQehxm5htmthhMK07U+caygvtJAoK4tLrhSsH24+3uGYQPyBpb&#10;y6TgTB4W85vRDHNte97QqQiViBD2OSqoQ3C5lL6syaCfWEccvW/bGQxRdpXUHfYRblqZJsmjNNhw&#10;XKjR0WtN5U/xaxR8HajfbfbL7PMpK7a79YPbH9+dUuPbYfkCItAQruH/9korSKdZCn9v4hOQ8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oqQccgAAADdAAAADwAAAAAA&#10;AAAAAAAAAAChAgAAZHJzL2Rvd25yZXYueG1sUEsFBgAAAAAEAAQA+QAAAJYDAAAAAA==&#10;" strokeweight=".72pt"/>
            <v:line id="Line 12" o:spid="_x0000_s2696"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Y16sgAAADdAAAADwAAAGRycy9kb3ducmV2LnhtbESPQUvDQBSE7wX/w/IEb+3G1miJ3ZZS&#10;KIgnG9Nab8/sMwlm3y7ZtYn/3i0Uehxm5htmsRpMK07U+caygvtJAoK4tLrhSkHxvh3PQfiArLG1&#10;TAr+yMNqeTNaYKZtzzs65aESEcI+QwV1CC6T0pc1GfQT64ij9207gyHKrpK6wz7CTSunSfIoDTYc&#10;F2p0tKmp/Ml/jYKvI/X73WGdfjylebF/m7nD56tT6u52WD+DCDSEa/jSftEKpg/pDM5v4hOQy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cY16sgAAADdAAAADwAAAAAA&#10;AAAAAAAAAAChAgAAZHJzL2Rvd25yZXYueG1sUEsFBgAAAAAEAAQA+QAAAJYDAAAAAA==&#10;" strokeweight=".72pt"/>
            <v:line id="Line 13" o:spid="_x0000_s2695"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l9UMUAAADdAAAADwAAAGRycy9kb3ducmV2LnhtbESPT2sCMRTE74V+h/AK3rrZ+o+yNYoW&#10;BA9e3Bbp8ZE8dxc3L0uS6uqnN4LgcZiZ3zCzRW9bcSIfGscKPrIcBLF2puFKwe/P+v0TRIjIBlvH&#10;pOBCARbz15cZFsadeUenMlYiQTgUqKCOsSukDLomiyFzHXHyDs5bjEn6ShqP5wS3rRzm+VRabDgt&#10;1NjRd036WP5bBeVGH9x15I/7v9VW6zX6HTZeqcFbv/wCEamPz/CjvTEKhuPJGO5v0hO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l9UMUAAADdAAAADwAAAAAAAAAA&#10;AAAAAAChAgAAZHJzL2Rvd25yZXYueG1sUEsFBgAAAAAEAAQA+QAAAJMDAAAAAA==&#10;" strokeweight="3pt"/>
            <v:line id="Line 14" o:spid="_x0000_s2694" style="position:absolute;visibility:visible;mso-wrap-style:square" from="2023,354" to="2023,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IBccAAADdAAAADwAAAGRycy9kb3ducmV2LnhtbESPQWvCQBSE7wX/w/KE3upGbbREVxFB&#10;KD3VVG17e2afSTD7dsluTfrvu4VCj8PMfMMs171pxI1aX1tWMB4lIIgLq2suFRzedg9PIHxA1thY&#10;JgXf5GG9GtwtMdO24z3d8lCKCGGfoYIqBJdJ6YuKDPqRdcTRu9jWYIiyLaVusYtw08hJksykwZrj&#10;QoWOthUV1/zLKDh/UHfcnzbp+zzND8fXqTt9vjil7of9ZgEiUB/+w3/tZ61g8pim8PsmP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YwgFxwAAAN0AAAAPAAAAAAAA&#10;AAAAAAAAAKECAABkcnMvZG93bnJldi54bWxQSwUGAAAAAAQABAD5AAAAlQMAAAAA&#10;" strokeweight=".72pt"/>
            <v:line id="Line 15" o:spid="_x0000_s2693" style="position:absolute;visibility:visible;mso-wrap-style:square" from="1972,369" to="1972,1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dGvMUAAADdAAAADwAAAGRycy9kb3ducmV2LnhtbESPT2sCMRTE7wW/Q3iCt5r1T6VsN4oV&#10;BA9e3JbS4yN57i67eVmSVFc/vSkUehxm5jdMsRlsJy7kQ+NYwWyagSDWzjRcKfj82D+/gggR2WDn&#10;mBTcKMBmPXoqMDfuyie6lLESCcIhRwV1jH0uZdA1WQxT1xMn7+y8xZikr6TxeE1w28l5lq2kxYbT&#10;Qo097WrSbfljFZQHfXb3hW+/vt+PWu/Rn7DxSk3Gw/YNRKQh/of/2gejYL58WcHvm/Q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dGvMUAAADdAAAADwAAAAAAAAAA&#10;AAAAAAChAgAAZHJzL2Rvd25yZXYueG1sUEsFBgAAAAAEAAQA+QAAAJMDAAAAAA==&#10;" strokeweight="3pt"/>
            <v:line id="Line 16" o:spid="_x0000_s2692" style="position:absolute;visibility:visible;mso-wrap-style:square" from="1942,1041" to="2030,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z6cgAAADdAAAADwAAAGRycy9kb3ducmV2LnhtbESPQUvDQBSE74L/YXmCN7uxGltit6UU&#10;CuKpjWmtt2f2mQSzb5fs2qT/vlsoeBxm5htmthhMK47U+caygsdRAoK4tLrhSkHxsX6YgvABWWNr&#10;mRScyMNifnszw0zbnrd0zEMlIoR9hgrqEFwmpS9rMuhH1hFH78d2BkOUXSV1h32Em1aOk+RFGmw4&#10;LtToaFVT+Zv/GQXfB+p32/0y/ZykebHbPLn917tT6v5uWL6CCDSE//C1/aYVjJ/TCVzexCcg52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0z6cgAAADdAAAADwAAAAAA&#10;AAAAAAAAAAChAgAAZHJzL2Rvd25yZXYueG1sUEsFBgAAAAAEAAQA+QAAAJYDAAAAAA==&#10;" strokeweight=".72pt"/>
            <v:line id="Line 17" o:spid="_x0000_s2691" style="position:absolute;visibility:visible;mso-wrap-style:square" from="2030,1041" to="3090,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Knm8UAAADdAAAADwAAAGRycy9kb3ducmV2LnhtbERPy2rCQBTdF/yH4Qru6kRtbImOIoVC&#10;6arGR+vumrkmwcydITM16d93FkKXh/NernvTiBu1vrasYDJOQBAXVtdcKtjv3h5fQPiArLGxTAp+&#10;ycN6NXhYYqZtx1u65aEUMYR9hgqqEFwmpS8qMujH1hFH7mJbgyHCtpS6xS6Gm0ZOk2QuDdYcGyp0&#10;9FpRcc1/jILzN3WH7XGTfj2n+f7wOXPH04dTajTsNwsQgfrwL76737WC6VMa58Y38Qn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2Knm8UAAADdAAAADwAAAAAAAAAA&#10;AAAAAAChAgAAZHJzL2Rvd25yZXYueG1sUEsFBgAAAAAEAAQA+QAAAJMDAAAAAA==&#10;" strokeweight=".72pt"/>
            <v:line id="Line 18" o:spid="_x0000_s2690" style="position:absolute;visibility:visible;mso-wrap-style:square" from="2030,990" to="3090,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jSzsQAAADdAAAADwAAAGRycy9kb3ducmV2LnhtbESPQWsCMRSE7wX/Q3iCt5pVW2lXo6gg&#10;eOjFVUqPj+S5u7h5WZKoq7++KRQ8DjPzDTNfdrYRV/KhdqxgNMxAEGtnai4VHA/b1w8QISIbbByT&#10;gjsFWC56L3PMjbvxnq5FLEWCcMhRQRVjm0sZdEUWw9C1xMk7OW8xJulLaTzeEtw2cpxlU2mx5rRQ&#10;YUubivS5uFgFxU6f3GPiz98/6y+tt+j3WHulBv1uNQMRqYvP8H97ZxSM394/4e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mNLOxAAAAN0AAAAPAAAAAAAAAAAA&#10;AAAAAKECAABkcnMvZG93bnJldi54bWxQSwUGAAAAAAQABAD5AAAAkgMAAAAA&#10;" strokeweight="3pt"/>
            <v:line id="Line 19" o:spid="_x0000_s2689" style="position:absolute;visibility:visible;mso-wrap-style:square" from="3076,990" to="3164,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6x7sIAAADdAAAADwAAAGRycy9kb3ducmV2LnhtbERPu2rDMBTdA/0HcQvdYrlpMcWJEtKC&#10;IUMWuyF0vEjXD2JdGUlN3H59NBQ6Hs57s5vtKK7kw+BYwXOWgyDWzgzcKTh9Vss3ECEiGxwdk4If&#10;CrDbPiw2WBp345quTexECuFQooI+xqmUMuieLIbMTcSJa523GBP0nTQebyncjnKV54W0OHBq6HGi&#10;j570pfm2CpqDbt3vi7+cv96PWlfoaxy8Uk+P834NItIc/8V/7oNRsHot0v70Jj0Bu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M6x7sIAAADdAAAADwAAAAAAAAAAAAAA&#10;AAChAgAAZHJzL2Rvd25yZXYueG1sUEsFBgAAAAAEAAQA+QAAAJADAAAAAA==&#10;" strokeweight="3pt"/>
            <v:line id="Line 20" o:spid="_x0000_s2688" style="position:absolute;visibility:visible;mso-wrap-style:square" from="3076,1041" to="3164,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TEu8cAAADdAAAADwAAAGRycy9kb3ducmV2LnhtbESPQWvCQBSE74L/YXlCb7rRVltSVxFB&#10;KD1pqra9vWafSTD7dsluTfz3bkHocZiZb5j5sjO1uFDjK8sKxqMEBHFudcWFgv3HZvgCwgdkjbVl&#10;UnAlD8tFvzfHVNuWd3TJQiEihH2KCsoQXCqlz0sy6EfWEUfvZBuDIcqmkLrBNsJNLSdJMpMGK44L&#10;JTpal5Sfs1+j4OeL2sPuuJp+Pk+z/WH76I7f706ph0G3egURqAv/4Xv7TSuYPM3G8PcmPgG5u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NMS7xwAAAN0AAAAPAAAAAAAA&#10;AAAAAAAAAKECAABkcnMvZG93bnJldi54bWxQSwUGAAAAAAQABAD5AAAAlQMAAAAA&#10;" strokeweight=".72pt"/>
            <v:line id="Line 21" o:spid="_x0000_s2687" style="position:absolute;visibility:visible;mso-wrap-style:square" from="3164,1041" to="11297,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azMcAAADdAAAADwAAAGRycy9kb3ducmV2LnhtbESPQWvCQBSE70L/w/IKvemmabWSuooI&#10;QulJU7X29pp9TUKzb5fs1sR/7wpCj8PMfMPMFr1pxIlaX1tW8DhKQBAXVtdcKth9rIdTED4ga2ws&#10;k4IzeVjM7wYzzLTteEunPJQiQthnqKAKwWVS+qIig35kHXH0fmxrMETZllK32EW4aWSaJBNpsOa4&#10;UKGjVUXFb/5nFHwfqdtvD8vx58s43+03T+7w9e6Uerjvl68gAvXhP3xrv2kF6fMkheub+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5lrMxwAAAN0AAAAPAAAAAAAA&#10;AAAAAAAAAKECAABkcnMvZG93bnJldi54bWxQSwUGAAAAAAQABAD5AAAAlQMAAAAA&#10;" strokeweight=".72pt"/>
            <v:line id="Line 22" o:spid="_x0000_s2686" style="position:absolute;visibility:visible;mso-wrap-style:square" from="3164,990" to="11297,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wvmcMAAADdAAAADwAAAGRycy9kb3ducmV2LnhtbESPQYvCMBSE74L/IbwFb5quikjXKKsg&#10;ePBid1k8PpJnW2xeShK1+uuNIOxxmJlvmMWqs424kg+1YwWfowwEsXam5lLB7892OAcRIrLBxjEp&#10;uFOA1bLfW2Bu3I0PdC1iKRKEQ44KqhjbXMqgK7IYRq4lTt7JeYsxSV9K4/GW4LaR4yybSYs1p4UK&#10;W9pUpM/FxSoodvrkHhN//juu91pv0R+w9koNPrrvLxCRuvgffrd3RsF4OpvA6016An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cL5nDAAAA3QAAAA8AAAAAAAAAAAAA&#10;AAAAoQIAAGRycy9kb3ducmV2LnhtbFBLBQYAAAAABAAEAPkAAACRAwAAAAA=&#10;" strokeweight="3pt"/>
            <v:line id="Line 23" o:spid="_x0000_s2685" style="position:absolute;visibility:visible;mso-wrap-style:square" from="11378,369" to="11378,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NnI8gAAADdAAAADwAAAGRycy9kb3ducmV2LnhtbESPW2vCQBSE3wX/w3IE33RT66WkriKF&#10;gvhU46Xt22n2NAnNnl2yq0n/fVco+DjMzDfMct2ZWlyp8ZVlBQ/jBARxbnXFhYLj4XX0BMIHZI21&#10;ZVLwSx7Wq35viam2Le/pmoVCRAj7FBWUIbhUSp+XZNCPrSOO3rdtDIYom0LqBtsIN7WcJMlcGqw4&#10;LpTo6KWk/Ce7GAVfH9Se9ufN7H0xy46nt0d3/tw5pYaDbvMMIlAX7uH/9lYrmEznU7i9iU9Ar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ENnI8gAAADdAAAADwAAAAAA&#10;AAAAAAAAAAChAgAAZHJzL2Rvd25yZXYueG1sUEsFBgAAAAAEAAQA+QAAAJYDAAAAAA==&#10;" strokeweight=".72pt"/>
            <v:line id="Line 24" o:spid="_x0000_s2684" style="position:absolute;visibility:visible;mso-wrap-style:square" from="11327,354" to="11327,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kSdsUAAADdAAAADwAAAGRycy9kb3ducmV2LnhtbESPT2sCMRTE7wW/Q3iCt5r1T6VsN4oV&#10;BA9e3JbS4yN57i67eVmSVFc/vSkUehxm5jdMsRlsJy7kQ+NYwWyagSDWzjRcKfj82D+/gggR2WDn&#10;mBTcKMBmPXoqMDfuyie6lLESCcIhRwV1jH0uZdA1WQxT1xMn7+y8xZikr6TxeE1w28l5lq2kxYbT&#10;Qo097WrSbfljFZQHfXb3hW+/vt+PWu/Rn7DxSk3Gw/YNRKQh/of/2gejYL5cvcDvm/Q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kSdsUAAADdAAAADwAAAAAAAAAA&#10;AAAAAAChAgAAZHJzL2Rvd25yZXYueG1sUEsFBgAAAAAEAAQA+QAAAJMDAAAAAA==&#10;" strokeweight="3pt"/>
            <v:line id="Line 25" o:spid="_x0000_s2683" style="position:absolute;visibility:visible;mso-wrap-style:square" from="11378,960" to="11378,1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1cz8cAAADdAAAADwAAAGRycy9kb3ducmV2LnhtbESPQWvCQBSE70L/w/IKvemmVlNJXUUK&#10;heJJU7X29pp9TUKzb5fs1sR/7wpCj8PMfMPMl71pxIlaX1tW8DhKQBAXVtdcKth9vA1nIHxA1thY&#10;JgVn8rBc3A3mmGnb8ZZOeShFhLDPUEEVgsuk9EVFBv3IOuLo/djWYIiyLaVusYtw08hxkqTSYM1x&#10;oUJHrxUVv/mfUfB9pG6/Paymn8/TfLffPLnD19op9XDfr15ABOrDf/jWftcKxpM0heub+ATk4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3VzPxwAAAN0AAAAPAAAAAAAA&#10;AAAAAAAAAKECAABkcnMvZG93bnJldi54bWxQSwUGAAAAAAQABAD5AAAAlQMAAAAA&#10;" strokeweight=".72pt"/>
            <v:line id="Line 26" o:spid="_x0000_s2682" style="position:absolute;visibility:visible;mso-wrap-style:square" from="11297,1041" to="11386,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H5VMgAAADdAAAADwAAAGRycy9kb3ducmV2LnhtbESPT2vCQBTE74LfYXmCN93UVi2pq0ih&#10;IJ5q/NP29pp9TUKzb5fsatJv3xUEj8PM/IZZrDpTiws1vrKs4GGcgCDOra64UHDYv42eQfiArLG2&#10;TAr+yMNq2e8tMNW25R1dslCICGGfooIyBJdK6fOSDPqxdcTR+7GNwRBlU0jdYBvhppaTJJlJgxXH&#10;hRIdvZaU/2Zno+D7k9rj7rSefsyn2eH4/uhOX1un1HDQrV9ABOrCPXxrb7SCydNsDtc38QnI5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JH5VMgAAADdAAAADwAAAAAA&#10;AAAAAAAAAAChAgAAZHJzL2Rvd25yZXYueG1sUEsFBgAAAAAEAAQA+QAAAJYDAAAAAA==&#10;" strokeweight=".72pt"/>
            <v:shape id="Text Box 27" o:spid="_x0000_s2681" type="#_x0000_t202" style="position:absolute;left:1986;top:324;width:9356;height:6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0ETL8A&#10;AADdAAAADwAAAGRycy9kb3ducmV2LnhtbERPSwrCMBDdC94hjOBGNFVEpBrFD342LqoeYGjGtthM&#10;ShO1enqzEFw+3n++bEwpnlS7wrKC4SACQZxaXXCm4HrZ9acgnEfWWFomBW9ysFy0W3OMtX1xQs+z&#10;z0QIYRejgtz7KpbSpTkZdANbEQfuZmuDPsA6k7rGVwg3pRxF0UQaLDg05FjRJqf0fn4YBbRK7Od0&#10;d3uTrLeb/a1g6smDUt1Os5qB8NT4v/jnPmoFo/EkzA1vwhOQi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DQRMvwAAAN0AAAAPAAAAAAAAAAAAAAAAAJgCAABkcnMvZG93bnJl&#10;di54bWxQSwUGAAAAAAQABAD1AAAAhAMAAAAA&#10;" filled="f" stroked="f">
              <v:textbox inset="0,0,0,0">
                <w:txbxContent>
                  <w:p w:rsidR="00501E7B" w:rsidRPr="00FD76FD" w:rsidRDefault="00501E7B" w:rsidP="00C67309">
                    <w:pPr>
                      <w:spacing w:before="42"/>
                      <w:ind w:left="1212" w:right="104"/>
                      <w:rPr>
                        <w:sz w:val="24"/>
                        <w:lang w:val="ru-RU"/>
                      </w:rPr>
                    </w:pPr>
                    <w:r w:rsidRPr="00FD76FD">
                      <w:rPr>
                        <w:sz w:val="24"/>
                        <w:lang w:val="ru-RU"/>
                      </w:rPr>
                      <w:t>Изменение наладки предохранительного клапана строго запрещено</w:t>
                    </w:r>
                  </w:p>
                </w:txbxContent>
              </v:textbox>
            </v:shape>
            <w10:wrap type="topAndBottom" anchorx="page"/>
          </v:group>
        </w:pict>
      </w:r>
      <w:r w:rsidR="00C67309" w:rsidRPr="00FD76FD">
        <w:rPr>
          <w:lang w:val="ru-RU"/>
        </w:rPr>
        <w:t xml:space="preserve">Магистраль для подвода воды предназначена для ведения противопожарных </w:t>
      </w:r>
      <w:r w:rsidR="00C67309">
        <w:rPr>
          <w:lang w:val="ru-RU"/>
        </w:rPr>
        <w:t xml:space="preserve">действий из люльки, </w:t>
      </w:r>
      <w:r w:rsidR="00C67309" w:rsidRPr="00FD76FD">
        <w:rPr>
          <w:lang w:val="ru-RU"/>
        </w:rPr>
        <w:t>а также с уровня посадки подъемника при помощи противопожарного ствола. Магистраль образуют трубы, установленны</w:t>
      </w:r>
      <w:r w:rsidR="00C67309">
        <w:rPr>
          <w:lang w:val="ru-RU"/>
        </w:rPr>
        <w:t>е на стреле и в люльке, выполненн</w:t>
      </w:r>
      <w:r w:rsidR="00C67309" w:rsidRPr="00FD76FD">
        <w:rPr>
          <w:lang w:val="ru-RU"/>
        </w:rPr>
        <w:t>ы</w:t>
      </w:r>
      <w:r w:rsidR="00C67309">
        <w:rPr>
          <w:lang w:val="ru-RU"/>
        </w:rPr>
        <w:t>е</w:t>
      </w:r>
      <w:r w:rsidR="00C67309" w:rsidRPr="00FD76FD">
        <w:rPr>
          <w:lang w:val="ru-RU"/>
        </w:rPr>
        <w:t xml:space="preserve"> из нержавеющей стали, соединённые между собой поворотными шарнирами. Труба в нижней части подъемника закончена насадкой </w:t>
      </w:r>
      <w:r w:rsidR="00C67309">
        <w:t>GC</w:t>
      </w:r>
      <w:r w:rsidR="00C67309">
        <w:rPr>
          <w:lang w:val="ru-RU"/>
        </w:rPr>
        <w:t>-</w:t>
      </w:r>
      <w:r w:rsidR="00C67309" w:rsidRPr="00FD76FD">
        <w:rPr>
          <w:lang w:val="ru-RU"/>
        </w:rPr>
        <w:t xml:space="preserve">75 (поз. 22) для подключения внешней водяной магистрали. Труба в люльке закончена лафетным стволом (поз. 14), оборудована также насадкой </w:t>
      </w:r>
      <w:r w:rsidR="00C67309">
        <w:t>GC</w:t>
      </w:r>
      <w:r w:rsidR="00C67309">
        <w:rPr>
          <w:lang w:val="ru-RU"/>
        </w:rPr>
        <w:t>-</w:t>
      </w:r>
      <w:r w:rsidR="00C67309" w:rsidRPr="00FD76FD">
        <w:rPr>
          <w:lang w:val="ru-RU"/>
        </w:rPr>
        <w:t xml:space="preserve">50 (поз.11) и насадкой </w:t>
      </w:r>
      <w:r w:rsidR="00C67309">
        <w:t>GC</w:t>
      </w:r>
      <w:r w:rsidR="00C67309">
        <w:rPr>
          <w:lang w:val="ru-RU"/>
        </w:rPr>
        <w:t>-</w:t>
      </w:r>
      <w:r w:rsidR="00C67309" w:rsidRPr="00FD76FD">
        <w:rPr>
          <w:lang w:val="ru-RU"/>
        </w:rPr>
        <w:t>25 для подключения дополнительных пожарных шлангов. Вод</w:t>
      </w:r>
      <w:r w:rsidR="00C67309">
        <w:rPr>
          <w:lang w:val="ru-RU"/>
        </w:rPr>
        <w:t>я</w:t>
      </w:r>
      <w:r w:rsidR="00C67309" w:rsidRPr="00FD76FD">
        <w:rPr>
          <w:lang w:val="ru-RU"/>
        </w:rPr>
        <w:t xml:space="preserve">ная система </w:t>
      </w:r>
      <w:r w:rsidR="00C67309">
        <w:rPr>
          <w:lang w:val="ru-RU"/>
        </w:rPr>
        <w:t>защищена от избыточного давления с помощью клапана поз. 16</w:t>
      </w:r>
      <w:r w:rsidR="00C67309" w:rsidRPr="00FD76FD">
        <w:rPr>
          <w:lang w:val="ru-RU"/>
        </w:rPr>
        <w:t>, клапан имеет заводскую регулировку и пломбируется на величину давления 1,2 МПа.</w:t>
      </w:r>
    </w:p>
    <w:p w:rsidR="00C67309" w:rsidRDefault="00C67309" w:rsidP="00C67309">
      <w:pPr>
        <w:pStyle w:val="a9"/>
        <w:spacing w:before="3"/>
        <w:ind w:right="-1" w:firstLine="567"/>
        <w:jc w:val="both"/>
        <w:rPr>
          <w:sz w:val="18"/>
          <w:lang w:val="ru-RU"/>
        </w:rPr>
      </w:pPr>
    </w:p>
    <w:p w:rsidR="00F85DE0" w:rsidRPr="00FD76FD" w:rsidRDefault="00F85DE0" w:rsidP="00C67309">
      <w:pPr>
        <w:pStyle w:val="a9"/>
        <w:spacing w:before="3"/>
        <w:ind w:right="-1" w:firstLine="567"/>
        <w:jc w:val="both"/>
        <w:rPr>
          <w:sz w:val="18"/>
          <w:lang w:val="ru-RU"/>
        </w:rPr>
      </w:pPr>
    </w:p>
    <w:p w:rsidR="00C67309" w:rsidRPr="00FD76FD" w:rsidRDefault="00C67309" w:rsidP="00C67309">
      <w:pPr>
        <w:pStyle w:val="a9"/>
        <w:spacing w:before="69"/>
        <w:ind w:right="-1" w:firstLine="567"/>
        <w:jc w:val="both"/>
        <w:rPr>
          <w:lang w:val="ru-RU"/>
        </w:rPr>
      </w:pPr>
      <w:r w:rsidRPr="00FD76FD">
        <w:rPr>
          <w:lang w:val="ru-RU"/>
        </w:rPr>
        <w:t xml:space="preserve">Трубы по всей длине телескопические (поз. 4, 5) и выдвигаются по длине вместе с </w:t>
      </w:r>
      <w:r w:rsidRPr="00FD76FD">
        <w:rPr>
          <w:lang w:val="ru-RU"/>
        </w:rPr>
        <w:lastRenderedPageBreak/>
        <w:t>коленами.</w:t>
      </w:r>
    </w:p>
    <w:p w:rsidR="00C67309" w:rsidRPr="00FD76FD" w:rsidRDefault="00F85DE0" w:rsidP="00C67309">
      <w:pPr>
        <w:pStyle w:val="a9"/>
        <w:ind w:right="-1" w:firstLine="567"/>
        <w:jc w:val="both"/>
        <w:rPr>
          <w:lang w:val="ru-RU"/>
        </w:rPr>
      </w:pPr>
      <w:r>
        <w:rPr>
          <w:noProof/>
          <w:lang w:val="ru-RU" w:eastAsia="ru-RU"/>
        </w:rPr>
        <w:drawing>
          <wp:anchor distT="0" distB="0" distL="0" distR="0" simplePos="0" relativeHeight="251901952" behindDoc="1" locked="0" layoutInCell="1" allowOverlap="1">
            <wp:simplePos x="0" y="0"/>
            <wp:positionH relativeFrom="page">
              <wp:posOffset>1546860</wp:posOffset>
            </wp:positionH>
            <wp:positionV relativeFrom="paragraph">
              <wp:posOffset>339725</wp:posOffset>
            </wp:positionV>
            <wp:extent cx="4790440" cy="3030220"/>
            <wp:effectExtent l="0" t="0" r="0" b="0"/>
            <wp:wrapNone/>
            <wp:docPr id="2414"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2.png"/>
                    <pic:cNvPicPr/>
                  </pic:nvPicPr>
                  <pic:blipFill>
                    <a:blip r:embed="rId78" cstate="print"/>
                    <a:stretch>
                      <a:fillRect/>
                    </a:stretch>
                  </pic:blipFill>
                  <pic:spPr>
                    <a:xfrm>
                      <a:off x="0" y="0"/>
                      <a:ext cx="4790440" cy="3030220"/>
                    </a:xfrm>
                    <a:prstGeom prst="rect">
                      <a:avLst/>
                    </a:prstGeom>
                  </pic:spPr>
                </pic:pic>
              </a:graphicData>
            </a:graphic>
          </wp:anchor>
        </w:drawing>
      </w:r>
      <w:r w:rsidR="00C67309" w:rsidRPr="00FD76FD">
        <w:rPr>
          <w:lang w:val="ru-RU"/>
        </w:rPr>
        <w:t xml:space="preserve">Во входной цепи находится преобразователь потока, который передает оператору информацию на дисплее по отношению к производительности системы во время </w:t>
      </w:r>
      <w:r w:rsidR="00C67309">
        <w:rPr>
          <w:lang w:val="ru-RU"/>
        </w:rPr>
        <w:t>тушения</w:t>
      </w:r>
      <w:r w:rsidR="00C67309" w:rsidRPr="00FD76FD">
        <w:rPr>
          <w:lang w:val="ru-RU"/>
        </w:rPr>
        <w:t>.</w:t>
      </w: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C67309" w:rsidRPr="00FD76FD" w:rsidRDefault="00C67309" w:rsidP="00C67309">
      <w:pPr>
        <w:pStyle w:val="a9"/>
        <w:rPr>
          <w:lang w:val="ru-RU"/>
        </w:rPr>
      </w:pPr>
    </w:p>
    <w:p w:rsidR="00515561" w:rsidRDefault="00501E7B" w:rsidP="00C67309">
      <w:pPr>
        <w:tabs>
          <w:tab w:val="left" w:pos="426"/>
        </w:tabs>
        <w:spacing w:before="56"/>
        <w:contextualSpacing/>
        <w:jc w:val="center"/>
        <w:rPr>
          <w:lang w:val="ru-RU"/>
        </w:rPr>
      </w:pPr>
      <w:r>
        <w:rPr>
          <w:noProof/>
          <w:sz w:val="20"/>
          <w:lang w:val="ru-RU" w:eastAsia="ru-RU"/>
        </w:rPr>
        <w:pict>
          <v:group id="Группа 2517" o:spid="_x0000_s2677" style="position:absolute;left:0;text-align:left;margin-left:99.5pt;margin-top:18.7pt;width:260.7pt;height:193.55pt;z-index:251905024" coordsize="5434,40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4e4LRAwAAlwkAAA4AAABkcnMvZTJvRG9jLnhtbMRWXW7jNhB+L9A7&#10;CHp3LMmSLQuxF6lkBwXSNui2B6ApSiJWIgmSthMUCxToEXqR3qBX2L1RZyjJ+XGAGulDHUTmz3A0&#10;833fDH394aFrvQPThkux8sOrwPeYoLLkol75v/6ynaS+ZywRJWmlYCv/kRn/w/rbb66PKmORbGRb&#10;Mu2BE2Gyo1r5jbUqm04NbVhHzJVUTMBmJXVHLEx1PS01OYL3rp1GQTCfHqUulZaUGQOrRb/pr53/&#10;qmLU/lRVhlmvXfkQm3VP7Z47fE7X1ySrNVENp0MY5B1RdIQLeOnJVUEs8faan7nqONXSyMpeUdlN&#10;ZVVxylwOkE0YvMrmVsu9crnU2bFWJ5gA2lc4vdst/fFwrz1ervwoCRe+J0gHLH358+vvX//48jf8&#10;/eW5DcDpqOoMzG+1+qjudZ8sDO8k/WRge/p6H+d1b+ztjj/IEhyTvZUOp4dKd+gCEPAeHB2PJzrY&#10;g/UoLM5mYZAugTUKe1GcpEGa9ITRBlg9O0ebzXAyiWdxfywOYITRkax/pQtzCGt9rTjN4H9AFkZn&#10;yP67AuGU3WvmD066i3x0RH/aqwmIQBHLd7zl9tEJGtDBoMThnlNEGScvSIKC6kkCA3yvN3MqHu36&#10;UwSzcsx4QuYNETW7MQqqAWoUzo9LWstjw0hpcBlReunFTV9Esmu52vK2RepwPOQMBfVKkG/A1ou9&#10;kHTfMWH76tWshfSlMA1Xxvd0xrodAzHq70uIk0LnsKAapbmwTjYgjTtj8e0oEldgv0XpTRAso+8m&#10;eRLkkzhYbCY3y3gxWQSbRRzEaZiH+Wc8HcbZ3jBAhbSF4kPosHoW/JvVNPSdvk5dvXsH4rpKLy8I&#10;yMlsDBEUhwhhrEbTnwF7sIOx1czSBocVADmsg/Fpw6H+BDRSYqDg3ldDySwFwWABnVUCaEQbe8tk&#10;5+EAQIcYHcrkACD3WY0mGK+QSL3LYkzyOQ/LYLlJN2k8iaP5BngoisnNNo8n8224SIpZkedFOPLQ&#10;8LJkAt39dxocqrLl5ShMo+td3uqenq37DC3APJlNUQ5PYYzUjd9OZY4JxH6oDKAC2yDcVGZUPswu&#10;kw/eU2/1+I8NUQxQR7cv6nw51vkdF1Dkrj4Ho1zca6ABZxcpI0rn4A2baJjMEIqeNuyxUTJPen0s&#10;g2hAaezNI/eDPFqI40J5tMI7QktZBkngTjzDHavhGT2B+5zTQzK4+0TpYsUOtRnGlvC2H0PJtGJI&#10;5awn/J9aPJXJRRIbSezp3Mny0XEL15STGSgP71G4/Z0yh18q+PPi+dxZPf2eWv8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ibPEyeEAAAAKAQAADwAAAGRycy9kb3ducmV2LnhtbEyP&#10;QUvDQBCF74L/YRnBm90kTa2N2ZRS1FMRbAXxts1Ok9DsbMhuk/TfO570No95vPe9fD3ZVgzY+8aR&#10;gngWgUAqnWmoUvB5eH14AuGDJqNbR6jgih7Wxe1NrjPjRvrAYR8qwSHkM62gDqHLpPRljVb7meuQ&#10;+HdyvdWBZV9J0+uRw20rkyh6lFY3xA217nBbY3neX6yCt1GPm3n8MuzOp+31+7B4/9rFqNT93bR5&#10;BhFwCn9m+MVndCiY6eguZLxoWa9WvCUomC9TEGxYJhEfRwVpki5AFrn8P6H4AQAA//8DAFBLAwQK&#10;AAAAAAAAACEA84q2N/3uAAD97gAAFQAAAGRycy9tZWRpYS9pbWFnZTEuanBlZ//Y/+AAEEpGSUYA&#10;AQEBAGAAYAAA/9sAQwADAgIDAgIDAwMDBAMDBAUIBQUEBAUKBwcGCAwKDAwLCgsLDQ4SEA0OEQ4L&#10;CxAWEBETFBUVFQwPFxgWFBgSFBUU/9sAQwEDBAQFBAUJBQUJFA0LDRQUFBQUFBQUFBQUFBQUFBQU&#10;FBQUFBQUFBQUFBQUFBQUFBQUFBQUFBQUFBQUFBQUFBQU/8AAEQgCaQM3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pbKNlWkgqfyK8w6yjsFP&#10;8urfkUmwUAQ7KNlTbBRsFABHHU+yiOOn7KCgRKk2CjYKfHQSCR1Jsp6UUAMoqbYKNgoKIafT9goj&#10;joJGU6pPLo8ugojqxHJRsp6JQBPHS0iR0/ZQA2n0nl7Kf5fz0EhRUkcdGwUAR0+l2Cn+XQA+P7hq&#10;RKhqZEoAKJPkp+wUx0oAjjkpaTyWo8lqAFekg+/UiJT/ACPLoAno/wBWlFRz/coApST+ZNV2BKqx&#10;wfPV5N9AD5I0pmynxx76fHHQAyOCp0/d0eXUdWAVJHUewVPHHQAtR7/LenvUD0ATxyUb6Zb0+SOg&#10;ASRKfJIlM2UzY9AB9+po/wB2lEcFDpQAedUm8VVSCn7GoAn3ipKg8t6TZQBPHGj1OiVB9yhJKALN&#10;Nk2VB5lHz0ATxxpTqrR70qdHeSgB/wDHQ9GwUPQAfwUlL5b+lH+rqwHpHVpKhp7/ALtN9AFiovOW&#10;qU90+zfWJPrku/YiUC5Dpd6SVVntIpP4KZa3e9Pnonnd/uUc5HIZd9vtH2RPsp+nT3sD74pXSSnp&#10;Bvfe9aljafx1tzmfIamj/EnXdHmT53kSvSdD+PoREW9SvM3tEk/gqCfSknSt44g5p4eJ9RaB8S9J&#10;1iJClwiZrq7e+iukyjq/0r4fu7S90bY9vK6P/sV0+gfEbxBocKP5rv8A79XzQmZ8lWB9gB17U7AN&#10;eAaB+0REmxNQTY9emaH8T9E1tE8u7TfRyj9r/OdoTjtSZHpVWDUYLn7kiv8AjVjg1JrGUZElFFJS&#10;NBaKTNLQAUUUUAFFFFABRRRQAUUUUAFFFFABRRRQAUUUUAFFFFAH5Zx09Kf5NSRx15h1kNRvJV3y&#10;6qzx+ZQUVZJ/no86oJ4HpiRvQBopdJUyTpWR5b+lTwebQBrpHU+yo7SOrTx0AR0Uvlv6U9I6CR1F&#10;L5FSRwUFDKbVnyKRIKCSHZT0q19l+lM+z0ACJ5lHl1aSCjyKAII46fH8lT/Z6Ps9BRHSx/fNP8hq&#10;I0egknRKPJp6RvU+ygCrso2Vajj+eptgqwKWwVLVz7PUD2tAECSVJ5e+hLTy6tJBUAQUVa8imfZ6&#10;AINlP2CrSJUnkUAZ3l/JTKuzpQkFAFVEp+wVa+yUSQUAQx1NRHBUmwVYEEke+iOB6teXT446AKsd&#10;o9P8h60UjpkkdAFJ43qPya0dgpnl/PQBneXsoStGSCoPs9AEEfz096k2eXUdADN9SeZvo2Cn/Z6A&#10;Fp+yn+X8lTQJQBDHBRJBVrZ89P2UAZF3aSyJ8lQWmm3Eb/PXQ7BRQBSSCn/ZKtbBRQBVkgpnl7Kn&#10;kk+ej+CgBtN+Sj7lGzzKCg8ynVDUOyXfQSaMGynzp5iVVgjerX+soAYkCSJ89MTSrf8AuVBPBLH9&#10;yoI55UT56sCSeBI3+SqrpL/BT/P+fe9TwXyO+zZQAWtrL95610+RKzkvnd/uVo76AH76PP8Anpnm&#10;fwU+N030ECzyJInz1BJskhp99OlMT50qgMGfQ3nffT49NvbFN9vK6f7ldLHavIlWvkgTY9PnCxiW&#10;PxN8QeH3TZcO+z+/Xo3hX9oyX5E1CKvNtVsbed99QQeHPM+euqFU5J4eJ9X+HfiloniCNNl0kcj/&#10;AMD110V1FcJuRg49RXxZH4fltX328ro/+xW3p3xC8R+GZk2XTvGn8D1fuGfLVgfXox60prw3w5+0&#10;PDJsi1K38v8A6aV6donj3SNcRTb3cZ9i1HKCqfzHTUVGkySfdYGpKg3CiiigAooooAKKKKACiiig&#10;AooooAKKKKACiiigD8x0Sn+RT0jqfZXmHWVfIqDyPMq9sp8cFBRlvY+ZR/Zla+wUvyUAY/2H/Oaf&#10;HaVqbFojgSgCrBH5dT1J5FJs+erJBIKk+z0+OOnolQBD5dPjjq15dPjjqwKvk1OkdSbKNlABsp/k&#10;0+OOnpHQAzyKekdT7KKAI/IpZLSrUdLUAVEgqbyVqSOn7KsCDYtSJHT9lPoAh/iqZEojgqfy6AIN&#10;lFW9lJ5FAFVEqf7PUlPoAgSOiSCp6KAI0gqTZTqrSXXz0APeClpN/wAlM+/UASJT9lMSn7KsA2UV&#10;HJJR5m+gCTZT0goSp6AG0U108ypI46AG03y6kokk2UARvHR9nqTfT4499AEHkeZS/ZUqby9lGyrA&#10;gS1qf7JT0qWoAr+TU8cCVJTkqwGeR5dGynyfPUmwUARxwVJ5FSVHJJQAbBUEkdG+mPJQASIlCQU9&#10;E8yp9goAq/ZfMp/2Hy0q3TpPnoAz/sP+c1J9hq5HHU+xaAM5NOoSxdHrYSiOOgDO+y+ZUEmh7620&#10;tanSD5KAOak0BNlQJo+yb7ldf5FM+yJv+5QBzX2FE/gpjxvv+SukksU/uUz+zUoA56SB3o8hq6H7&#10;CtCWPz/coA5eS0lnetSxsX/jrYe0SkjjoIGeRsSqt3ab60ZIHkT5Ko7Jd/z1QGW9jFJ9+tS0j8tK&#10;PsqP9ypI4HoAe7/JWRfWjz/PW1HB8lSfZPMStjI5CfRnnSmQR3enPvid0f8A2K6iSBI6ge131UJi&#10;Lvhz4m+INGdES4edP7j16bofxzSTYmoW+z/bSvHpNOSP7lQz77FNz/PW3Mc/sv5D6o0fxtpWsIvk&#10;3Sbz/A3Wt1ZFfoa+NoNRu/OR03pXf6B471rS0TbdPJH/AHHq+TmM+eUD6PpK8t0f4ywyfJfW+z/b&#10;Su20zxfpmq4EF0hf+7nms+SRftYm7RTI5FcfLT6k3CiiigAooooAKKKKACiiigD81Ep9VUn+ep45&#10;68w6x9G8UzfTKAJpJKh30b6KCiZKEpkcmynpPQBYqP8Aip++jZ89BJPAnyVNHHUkEdTfZ6AIdlPS&#10;Cn+ZU6UAVdgp6QVPsqeOgCBEo+RKfPJsql5m+gC1T6qp+8q1HB5lAEkdTbKh2eW9XYI96VYDEgo2&#10;CrWyjZQBUqRI6JESjf5dQA+OOpKEepvLqwKv8dSVNJBQ8dAEKUbKfHHUtAFd0oqxUUnyUAM2UR2i&#10;b6PM31YoAikjpnk1YooAhooqRE8ugA2eYlCQVJT9lAEHl1Jsp9PegBiJRJHsoooANlVbuOruwUzy&#10;N9AGdHHLV6DfU0caJUkdAEHzvVinRx0/ZVgQpHT9lCU+gARKE+/RUnmJHQA+OmO/l1HJdJH/AB1l&#10;z6r8+ygDRe7TfR/rKggRJ/nq9HBsoAgjjqdIKf5dSUAR+XS0/ZUclBAtO/1dHkO9Txwf36Cx8dTx&#10;wUJU6R0EDPIp6QVMiVJsFAEccFSbBU6U/ZQWVfLf0o2CrVMoIKkm/fUnlvsqb5Kk3pHQWZ3z76fU&#10;8k8VVZJ/Mf5KAGSVGkb7KneRKgd/46AJI96UTwO6fJRHI70+OCV6AII4/LSpHn+Sn/2dLSfYXqiB&#10;qXSU+SdKZPpUv8CUy10e7jffK9BkP2eZUfl7KvSWnl1Rnj/gStgGO6fcSmbEkf5/nogg+en+Wkb1&#10;QD44Iv7lSeW8j7Upnn1aSN/v1tCZjMf5HybKI/8ARPnR/nqaTckO+q2/zPv11QmYchu6V4/1jS3T&#10;yp2kj/uSV3Gj/GBJNn9oWvl5/jSvMI5ItlVbq+Sf/R4k+d/460tCZHLyH0VpfjTSdY4t7tC/9xuD&#10;W0sqt905r5Y+wywbNkux60LHxp4g0B3e3vXdP7j/AD1hOlHoXzTPprA9aOK8J8O/HyWyTytYgM3/&#10;AE0jr0Hw78V/D/iN9kN35En9yf5KwlCSNPaHb0VHFMkybkdXX1WpKg2CikzRQB+ZewU9I6kSn15h&#10;1hHHvo2VPHT/AC09KAKuyjyPnq1sokjoAh8ijyKs7P8AY/WpNgqwIEgp6JUn8dPjT5KABH8up/Oq&#10;OOOpKADzPnp8c/l0x0oRKAJvMo+0UJHUn+rT7lAEE++SoEjeOryU/ZQUQQPV7z1qOOBKXyKCRPPT&#10;fU/9opAlQR2ibKPsPmUFFtNVR6Ptyf3qoppVH9lP/fqALvnpIlCOn9+qX2GWP+OmSWMtAGpHOu+t&#10;CCRHrm0tbiOpvMuEoA6J5EqCSSsT7Xcf3HqT7U+ygDU30+OffWR9udEp8Go/PS5g5DZqhdz0+S7+&#10;Ss+7k8ymSWoJ6updpWdayJs+ejzE31YG3H89QSVJY7NlTbFoAqpHU/l76JNkdVZJGd6AJ3dI6j+1&#10;1D5fz/PRsoAuwOklWtlZFpveatpKAIXjp8cdPSrXlpsoApSR0z7lWpI6jkgoAq7HkqSOpqKAFjk2&#10;Un8dSeRRJIiVYEf3KqyXyR/x1DfXb/cSseSN5H+eoA0X1hI/uVVk1V56qx2nz1a+yfJQAx53nSiC&#10;B3qa1ta1IIPLoALH9x9+tHz/ADKgSxqTyPLoAnoqB5Ho8x/WrAn30nyVDseRKfHa/wB96ALSSJU/&#10;mJ61AkFTxwJQA+ORKnSeo9i1OkaUAG9qf870PUkclAD030Pvo8ypKAI/K/26Egp/mJ61NQA2OCiS&#10;0Sn/AOrpkkm+ggg+yUx7F460qdsoAy0tPMqb+zUq9R5ibKoCNLFKtpaJUfmJT45KAJ/ISmSWn9yi&#10;OR3p3z0ANjT5Kjk2R1LVfy/nrYyKs8e+qqWKfx1t+QmyqskdAFH7IkdQyWib/uVoeXTqoDNktXk+&#10;5T0gl2bK0d9RyTolWQUvIlT7/wByoJ3SBPkqS7vpZ/kt0p8Fi/35a6CCrBaPO/8AzzStFNKRKtJA&#10;iU+q5ySlJapsrOng8ytuSPfUb2qPRzlHLz2MT/I6Vl32jRfet32PXWT6Nv8AuPWPPo9wj/36kspa&#10;d4g8V+Ffn0/UJnT+59+u10T9pm/09/K1vT/P/wBuH5K5GfzYKjeC0vvkuIq5+cfJE988PfHbwrr0&#10;f/H8lpKOqT/LRXzTe+DtPnnfyndKKjnM+SX8x5kiU/7iVLT6887hEo2UbKelAAiVJsFJUtABRRT9&#10;lWBH5dSbKEp9ADNlP2U/YKNgqAEpfLf0o/2Kem/7lWBJ/BRQlP2UAP2CiiOOpI6AFpfnp1OoAKKk&#10;2fPRsFACVJ5dLSfcoAWn0yn0ACVH5f8AsVJT6AIaTy6n8vZTNlAEfkJ/do8iL+5U6JRQBG8CPTPs&#10;KPVqOOn+XQBn/wBm+W9P+w/5zV3y6PLoAhSB46JPNqxUUklAFKd5qo3WpSwJV66u0jT565PWdcTZ&#10;sqALT+KnT79SJ4ui/jevPNR1J53376yJLp/79BR7dp3iqxj++6VqJ4qsn/jr5zfUZY/43qD+3LhP&#10;+Wr0En1Ha65aT/clSr39o2+z76V8op4u1C0+5cPU/wDwsnU4/k816XvgfU/26KT7j1A89fNNj8Yr&#10;2x+/veteD49un30o98D3l59iUkF35714l/wve3n++myuh0r406Ps/eyolaAetPPsSqLv5nz1wyfG&#10;LQr75Eu0/wC+6vQeO9KkT/j7SjmA6Hz0d6h8h53+5Uem+I9Hn+5cJW3a31pP/qnSgCrBY7P4Kn+w&#10;+Z/BV3/Wfx1OiUAUUsanjg8up9lD/coAZSeYnrRHHTPLd3+SgCSin/7FQPvoAkSn1HsapESrAem+&#10;npv30eXUiRvQA+NPMerSQVBHJU/mb6AH+WlSeRR5e+po46CAggRKtbE2VD8tP89EoLH/AGeoXnSO&#10;jzHnoS0Tf/foAjj82f8A3KnS12VPHHT6CCCeN9nyUxI5dnzvVry99GyqAgSD/bp/2VKn8vZUmzy6&#10;AI4IEq1HGlM3+WlQPQBe+SOo3dJKpJd7Pkep/uJvoAkpPIX79VZ7qWNKgSe4k/goMi9I6R/JUHmf&#10;PVV4Lh6Zsf8AjetgLUkmyqsl2lVdSu/skL76wZLTU9VhfypUgR6ANS71+3gfYj73qC1je7+d3esS&#10;18KvY3Pm/avPkrpYE8hPnqiC1aQJAmytGOSsv7V9amSerILvn0u+qvnUedXQBd30VS86n+fQBaqB&#10;/wB5TPPokn+SsgM6fY77Nm+s+e0R32bNlbUHlR/Ps+emSbJ/4KxmbHPPYsnzrRWpJIkb7KKkDwpK&#10;fRsqTZ8lcJ0EdSbBR5eyn/w0AH3KI6Pv0+OOrAWn0JT446AGJTqKKACpI6dTtlAEfl1JT6fs+egB&#10;nl/JT446njjpaAI9nl0+P7hp+yn0AM+Wn0UJQAuwUlS0UAFP2VH9x6koANlPojj2UfcoAKKPv0UA&#10;FFFPRPLoAZsp+wU/y/no8v56ACOpNlCUUAFFFNoAbJWfdT+X89WnrL1GTYlAHO6zqTvXG6jd+ZWx&#10;rM/zvXLXU/mUAVbqf5Kz55KnnnrOnegAeeqs70yd6ozz0ASTz1Rknpk71VeSrAHkpkklRu9VZ7pI&#10;IXd3+SqEST3SQJvd65O+1h9VfZbv5cH9/wDv1SvtVl1ybYnyWX/o6noiRpsT7lbwgYFqCd4PuO6V&#10;aj1W7/guJv8AvuqVPStANu08Vara/wCqvZk/4HW3Y/FTxHY/JFqD1yCUtRywA9Mg+PXiWD79xvre&#10;079pPW4P9am//gdeL0+o9jAD6Q079qhI02S2j1t2n7UOmSffh2f8Ar5Uoo9jAOc+zNO/aF8P3SfN&#10;don/AAOt7Tfi34fvvuahFXw1To5H/vvWfsjTnP0EsfE+j3fzpfRf991sQXVlP9y4R/8AgdfnjBrN&#10;7a/6q7mT/cetSx8f+ILH/Varcf8AfdL2Uw5z9BP3X8DpRsr4j0P4t+M5Jkit715/+AV9EfDL/hMP&#10;ECJcahKiQf39n36jkmM9U2NUcj/3K0Y7H5NjvUn2FE+5TLM6OR/46tRoj/fp8ljUElpLG/8AsVAE&#10;/wDaSQP5VD3T/wAFYk+uafBeeVLcJ56f7dXoL63uk+SVP++6ANCxnedPnq3sqC08pE+R0okf/bqw&#10;LscdT/6uqME7x1eoAfQlPSh5Io/v1RBLTtnyVSfUkj/gq7HP5iUAHlp6UPS0jukdADPId6J4EqOS&#10;+RH+T56z7ue4n+RH+egDUgTy0+epo9j/ACbKh+fYlPg2UGQ+S08x6ZHB89TyP8/yVBJvjrYAeqrw&#10;JT/9XTHegDIn0CKS582V3epvLSBNifcqd56qvJVAMk2R1VeSnz1Vd/nqyCxSeZUCPT/4Ksgn30b6&#10;g3ijeK1JJ5JKEqDeKN4oAvbxUb/7dQ+ZR5lZFE3z7/k/1dSb/kqr5lPjkqOQsZPA7/xpRUzvRUAe&#10;D09KZT6886yWk8ulp9ACRx/PUlMSn1YD/L/joSjeKlqACnUU+rAEqSP75qOigCfy6fHHTaclAC06&#10;in0AM/jp9M3pv8r+On0AFLsFJRQBLT6g3ijeKAJk6SUeYnrUPz1H/t0AW99G+qnnVJ/t0ATb/npa&#10;gjkqdKAJo/vmparpUySUASbKKj8ypKACio/MqTzE2UAD1HJTJ75ErE1HXHjTZElAF67u0gT532Vx&#10;uueJk37Iao6rrLz/AOtlrlLq68ygB99qLu/36yLuf/bpk871nTz0APnnrOnnpZJKozvQATvVKeei&#10;eeqs71YA8lVZJKJJKq3d0kCb3eqEF1dpaI7u9cbqV8+uTbPuWSfwf36fqV8+qv8A9ME/8fpiV0Qg&#10;YAnyVOlR+XU+yrAelCUVJ5dAElOptOoAKfRRUAFFS0UAJHUiUU9EoANlbXhzwre+I7xIbeJ/++K6&#10;XwB8K9Q8VXKP5LpBX198Ofhdpng6zR0RJ7rZ9/ZWc5mnKcV8JPgJaaPbQXepom//AJ417dGkVrDs&#10;iRERP4KkqPzN9Ymg+OpKr1meI/GOn+FbPzbuXe7/AHIE++9AGvdXUVjC8txKkECffd68i8cfF97v&#10;faaO+yD+O6/jf/crkPFvjzUPFVz+9fyLX+C1T7lcu70ATyXcu/fvff8A36ems3cH3Lib/vuqUklQ&#10;bxQB0MHjTWLT7l7LWjB8VNbg+/cb643eKgkkoA9NtPjhqcH37dHrbtP2hfL/AOPiyf8A4BXiMklR&#10;u9HIQfRMH7QulSJseKVH/wByrtr8ZvD92nz3ez/fr5jknqDzqOQD67sfHGiak6ImoRbP9+urg1/T&#10;5E/dXcL/APA6+Evtflv8j1JHrl7af6q7lT/cejkA+8P7SikTfvSs77d57/f+Svi2D4h67a/c1O4/&#10;77rb0344eKNN+5eo6f7aUe8ZH10iO/8AsVJ9uitfufO9fJ0/7V+q2KJFcRQ3T/3E+/Wjpv7WUUn/&#10;ACENKdP9x99X74H1VY6q91NsdPk/v1anSKR99fO2lftS+GpH2S/aIE/3K6/Tf2gfB999zVUR/wDb&#10;+SgD1P5IPkSh3rhrT4jaJqr/ALrVbd/+B1twazbun7q4R9/+3RzAbck6bKqyP5iVR8/z3+/RvrUg&#10;kkkqN3pm+mb/ADKoAeSoHSrFV3erAZJJRvokjptWQOo30JRHHQA/79PSipEjoAjoqfZRsoAgqdKf&#10;HBU/2egCCirXkUViWeAVJHUdCV551k/8FKlRx1PQAUUf7FFAAlOpf9XR/rKsof5nz1J/HUaJ5dSU&#10;Ej6elMp/+roKJafUaSU+OSgkfRR81PoAKKk+SloAipZI6JP9h6P4KAEopf4KN4oASmSbKN9M8xI/&#10;v0AG+jfVWe+SOs6fVdn36AN+OTZUySVy6eIE+59+rUeseYlAG95lTxyJWDHqXmVoWt2knyUAaFLv&#10;FCfcpKAF3imP/v1J8lVJ50jSgCrdzoiVyms6lNImxPkStDWNV8hPkrh9V1J59+96AKt9P/frEup6&#10;fd3dZ889AEc89Up56J56pST0ARzvVWd6J3qlPPQAPJVWSSiSSs6+1KKxhd3fYiVYiS+1FLGF5XfZ&#10;srjbq+l1l97/ACQfwJ/fqO6updVufNl/1CfcSpK6YQMB/wDuU9I6PLqdEpgCJT0oSpPLqwDy6elC&#10;U+oAKfRRQAVLSeXUlADKfsp9a/h/w5d6/eJb2kLvv/joAzrSxmu5kiiTe717l8JPgLLrM0F3qf7h&#10;P9uvQvhJ+z7b6UiXuqxfP9/Y9e+QWsVoiRQxIiJ/crOczUzvDnhXT/DFglvZW6Js/j/v1sbKNlPr&#10;ECCSo6Zquq2mh2b3d7KkECfxvXiXjj4qXeub7TT99rZf+PvQB13jT4qW+j77TSdl1e/xzfwJ/wDF&#10;143quq3Gq3L3F3K887/xvVV3qB5KgskkkqN5KZvFQSSUATU3fUEk9M3igB7yVA70O9VZJKsgkeSo&#10;HemSSVBJJVAPeSoZJ6jeeqrv89AE8k9VXnqOR9nzO9Yt94mSP5LT9+/9/wDgrYDXu7tLRN8r7K56&#10;+1+W7+S0/cJ/f/jrOkklun3yvvenVrCBlzjUTy6nplPqyB9FMopATxzvH9x3StS18TaraP8AutQu&#10;E/3JnrHoqQO2034t+K9O/wBVrdx/wP566Sx/aJ8W2uzfdw3X++leUx09KOSAHuum/tQ6qn/H3p8M&#10;3+4+yuhsf2nrJ/ku9MuIP9x99fNiVPHT5IAfVunftEeGrv5JZZrX/fhrfg+L3he62eVqtv8A8DfZ&#10;Xxvvp6fcpeyIPtyDxNpmpP8AutTt3/3Jq1EkST5EdHr4VjndPuvV618R6nY/8e+oXEH+5M9RyTLP&#10;uKNH/gq1BG/8dfFVr8TfEtr9zW7v/gb763rT4/eLbFNn9oJP/vw1fvEH195Cf3qfHA6fwV8x6d+0&#10;1rsCf6RZWl0/9/7lbVj+1e8H/H3om/8A64PR74H0NHB8+ypvIrxjTf2tvDTp/pen30D/AO4j1twf&#10;tJ+B59m/U5oP9+3eo5yz0xE/gqeOOuG0r44eD9Zm8q31i0T/AG55tldZY+J9Hvv+PTU7e6f/AKYT&#10;JWfMBp+RRUP2uJ/l+0In/A6KOYs+cPtFH2isSSfy6k+3VzHQbUd8lPju0rB89JP46Y7v/fqAOljn&#10;T+/T/tSVzSXbx1Il89BR0PnrUm+sSO7q0k/8dAGuk9PSSsuOep0noAu+ZUm+qu+n7xQBd3ipPMqj&#10;5lP8+rAvb6Z9oqq86f36geegk0ZJ6I7v/brH+1f36Y86P/HQBt/akp/n1zX2t4/46Ptcu/79AHS+&#10;fTPtFYnntU8c9AGp5/yVRnn2JTPMf1qCegDPvrp9/wBysqeR5H+d6vXT/O9ZE8mygCbzNlTx32xK&#10;yJJ6JL6gDe/tGpoNc8t65eSf5/v1JHd/wPQB6ZpWuJPD9+rz6in9+vNbSd/vp8lXvt1x/foA7J9Y&#10;ij/jrB1XX/L31lyTtsrBvrp6ADVdVlnf79c7d3dSXU9Zc89AEc89Up3p871nzz0FBPPVGeei7n+e&#10;s+d6CR889UnkoknrL1HUUsYd7vViH319FaQ73euQu7t9Rm3v9xPuJRdXUt9Nvl+RP4EpUraEDAEq&#10;ZKYlTR1uBIlPSmVMlQBJHT0pkdSUAOSiin0AFSR0eXUmygAp6JRBA8j7ETe717V8JPgJe+KrlLq9&#10;idLX/boA4rwB8L9T8a3iJFE/kV9ffDn4T6Z4Ks0/dI91/f2fcrq/DHg7T/CtglvZRIn9962NgrD4&#10;zUkqZPuVBHRPOsCPLK6Iiffd6QE9cn40+I2n+EYfK/4+r3+C1T/2euN8cfF//X2WhP8A797/APEV&#10;5LPO88zyyu7u/wB93qecDU8R+LdQ8TXn2i9l3/3ET7iViySUSSVBJJUFj/MqF3qN56qyT0FE7yVA&#10;71DJPUDvQSTyT0zz6gkkqOSerAnd6geSoZJ6gknqiCeSeqrz1HJI9Ur6+isU33EqJHQBakkrL1LX&#10;LfTfvvvn/uJWJqXieW++S0TyE/vv9+stE+ff/wAtP79acpkT3epXeqv/AKQ+xP8AnilMj+ShKdW5&#10;AVYSm0UAOo30U+gBlPoooAfRRRQWS0+o46elBA9Kkjk+eoaclAFin1BHJUlWA+iio5KAJN9G+mUU&#10;ATI9P89/4Kqx/fp+/wCT5KgCGffJNvdNlVXkq1PHLGn99Kq/fqwI5JKg+1vA+9HdKnkjqGSOoAuw&#10;eKtbtf8Aj31W+T/cuHorOeB6KgD3xNSf+On+en9+sL7dTo564joN6OSp0+T5KwY7v/bq1HqVBZtx&#10;yfPU9YEepVJ/aqR0AdDHJ8lP+0Vzf9uf3KT+1HoA6X7V5dT/AG5I/wCOuQ/tLf8AxUv9ov8A3qAO&#10;y/tVP71P/tVf79cN9u+Sj7U/9+gDuf7ZofVf9uuJ+3Ps+/T4756AOse+eOj+0v79c1HqL1Ol9/fo&#10;A3vP30f8CrITUUqb+0koA2I0/v1Mn+/WL/aqbPv1A+ueXQB0lL9qSP8Ajrk5NceT+PZUL6r/ALe+&#10;gDsn1JI/46oz6yn9+uUk1J6ge6d6ANi+1LzKy3ut9VZJ6qySUAXXno8+s7fUm8UAWvP30/zN9UvO&#10;Wjz6AOk07ZJWx8mz79cTHqXlvUkmsy/36AOovrtIE2b65O+vk31Vnvt9Zc89AE93d+ZWdPPTJJ6p&#10;Tz0AE89Z089E89VXkoAZO9VXkonk8us66ukgR3d9iJ996sQX18lpC7u9chfXb303mv8AcT7iVJqW&#10;ovfTf3IE+4lQ1tCBgFTJUccdSJWgD0qdKjjqRKAH1PHUdSR0ASU6mJT6AH1JHUdSJHQBIlaGlaPd&#10;6xcpb28Tu71r+B/h5qvjW/SK0t3dH/jr7F+FfwL0/wAFWyTXEST3v+3/AAVnzmkIHAfB39naK02a&#10;hrSfP99E2V9GWNjFY2yRW6IiJ/AlWtiR0zfWIwoorz/xx8V7TQN9rp+y6vf43/ghoA6XxP4n0/wr&#10;Z+bey7P7kCffevDfGPxDvfFU3lO/kWX8Fqn/ALPXParrF3rN493e3Dzzv/G9UqgrkHu9QPJTJJKZ&#10;JPUDB3qB5KJJ6pST1YD5JKgkkpkk9VZJKAJ5JKgkkpkk9QST0ATu9QPJUEknmfJVqCxeREd/++Ks&#10;CGTe9VXk2Jvf5K6GCxfY6IiQIn33evKPEf22fUp4ri4/0Xf+5gT7jp/t1cPfINTUvFyJ+6sts7/3&#10;/wCCuenklupvOuJXneiNEqTZXVyGQJRT9lP2CggSpqiSpagAp1FP2UFjKfRT6AGbKfsFFFABUtFN&#10;+T7lADqfRRQA6imJ9+np/t0APSpaj2CnpHVkElFCU+gBlMqZ6ZsoLK9SW9Hl0+OOgAedETe8qJVJ&#10;/wB4/wAnz1djsUnf97UkmjpG++330AZ2ymeX89XfI+T7lXdK0C+1i5SKytJrp3/gRN9QBkeR5lFd&#10;Xd6Nonhl9niDVnW6/wCfDTIxPMn++D+7X8X3UVJpyF7z/wC5T/PqlvFP8yuQ0LqXT09Lt6oVleJ5&#10;9Qg0qd9MTzJ6AOl+1/7dP8//AG99fLmuJrF3cv8Aa7i7d/7ju9WvDPhXxLPeI+n/AGu1/wCm+90S&#10;tfZAfTm8Uee9Z9i8qWcCXD750T53/vvU3mVkBe8yn7/nql5myn76ANHz6j8xKrefSbxQBa30edVb&#10;z6koAs+f/tmn/a6peZR5lAF37U9H2p6peZR5lAF3z2/v0faKpeZR9ooA0d9J59Z/2in/AGr6UFF3&#10;f8lM8yqX2umefQSXfM2VVeSmefUbvQA/eKN4qHfRvoAfvo86oPMpm8UAWvOoknql51RvPQBPPPVW&#10;eeoHuqpTz0APnn+eqTz0yeeqrz0APeSp4LTfDv8A46jtLHz9ldlBJpnhyzjd3Se6dN6P/f8A9yrA&#10;8v8AEd8mlPslfY+zfXI32ovqT/3IP4ErrviHqNvqt4n7p9/3/nffsrh/L+d62hA5xKsbKjjqetAB&#10;KfsFCU+OgCRKelMqaOOgCWn0ynJUgPp9Mq9Y2MupTJFbxPO7/cRKAIETf9yvWvhR8D9T8a3KXFxE&#10;8Fl/t16H8Gv2bHn8jVddTYn30gr6W03Q7LSrZLe0i2In8FZc5vCBj+CvAen+CrBLe0iRH/jeupSo&#10;Pn37EX5KmjkqBkmyquq6jaaNZvd3twkECffd6wfGvxD0/wAHQ7JX8+92fJap/wCz/wByvAPFXjTU&#10;/FV55t7L8ifchT7iUAanxN+KniPxc8+laJ/xJNHfej3Tzfvpv++PuVwHh/Rk8P6b9n+13F67vvee&#10;6ff/APsVdkkpkk9Ep88OQXITPJULvUEl1UEk9Ylk8j/PUEk9VXnqGSSgCZ56heeoJJKgeerJJHeq&#10;rz1HJPVV56AJ/M30RxvO+yjRoJbu/RIot9d/Y+Ekg3ve/f8A4NlAHPaH4cl1F/k/g/jeuytdGtND&#10;R3uPnT+/s37KwfF3xD0zwxCiJsnuvuIlq6fJ/v15Lr/j/WPEfyS3HkQf88Ifk/77q4QM+c7/AMaf&#10;EPQo/wB1ZRf2pdJ8m/50RK8pvr6XUrnzZdn/AACoEjqTZXVD3DMSOOpqaiVMkdMCOpqdRHHspAGy&#10;n7KEo2UAFFPo2CgA2CjYKlooAKKfUbx0ALRT6TZQAtO8v5KNlPSgBlSbBSVJHQAeXUiUJUyUAGwU&#10;bPnqWpUSrAq7BT/Lq0kH+xUnkeZQBR+z0zyK1Etd9df4V+F2u+MZtmn2Uzp/fdPkSoA5DQ9K+3Xi&#10;JXodjpVw83lJZfu/9yvYPBX7NOn6NsuNbu/tU/8Azxg+5/33Xpv/AAjGiQJsTT4U2VJqfNmlfCiy&#10;urxLi7t3upH+5ap8m969Nsfhdqf2BLdbJNOtX+/ZWqbPk/2/79dzrPirw58PbB7u9uLTS4P9v77/&#10;AO4n8deawftQp4x1X+z/AA+j+R/z+3X/ALIlZSlye/M78Jgq+MnyUomH4g+CGn6duu7uG0tYycJ5&#10;zolFVPiTp9z4isY5rq4e9ljfC+acJ/3xRSdWR9hT4Wk43dU8N30/fVKOR6fvFZHwZe8+jf8APVHe&#10;Kkjf56ALvmUzz6g3/PRvoAtfaKN/mVBvooAt76fvqrvFG8UAWt9P3iqvmVJvoAs/aKf59Z/mUfaK&#10;CjRSek8+qXnNRvagC759Hn1Sjk+el30Eln7RR5lQ76N9BRN5lHmVDvod6CSbzKPMqtvqPzKCi159&#10;M86oHkpm8UEk3n0efVXfRvoAn+0UST1BvqGSegomd6hknqCSeqrz0Ek889UZ56ZPd1nTz0ATz3VF&#10;p+8+f+5Wd5/l11GjeILTR5kt7iWG6sri3f54U+dH/uVYF6+u08MWFjqFlcfaku0dH+SvP576WT+P&#10;7lQz3z7Ht9/yI/yVl319ceS/lJ8ifJvraECB+q3cW/ZF/rP43rLjo++9SJWhkFPo2U9KkB8dSU2p&#10;UoAESnpRUkdAElOShK9G+FfwZ1j4jX8bwxPBZfxz0gOX8I+DtT8Y6kllp9u7u7/PX2R8If2ftP8A&#10;BVml3qCJPqP+3XbfDz4XaV8PNNSK0t08/Z889dfWfObieXs+RP4KWisfxH4m0/wzYPd6hcJAn8Cf&#10;xv8A7lQM1HkWBN7vsRK8o8cfGaKDfZaE6O/8d7/B/wAArg/HnxU1Dxi728W+y07/AJ4J/H/v1w/n&#10;1nzgaF3fNdTPLK7zzv8AO7v/AB1Veeqsk9M8+pKJ/PqN3qq89QvPQBaeSqrz1A89QPPVgTvPUDz1&#10;VknqGS6oJJneqrz1C89VZ7tIIXeZ9iJ993oAtPPWXqWuWmlf61/nf7kCffesHUvFUs/7rT02J/z2&#10;dP8A0BKxET53d/nd/vu/33raEBc50Np471Wxv0uLR/sqJ/yw2b9/+/XX658Xr3UtEjit5ngvX++8&#10;KbNif79ebeXT446vkMOcNnmfPU8cdIlSJHWgD446kShKelACVYSo46nSgAoop9ABRUnl0tSAnl0t&#10;J5dSUAMp9JHHT0oAZ/rKWnfwVJs8v56AI/L+Sin0UALs+5UlFJ5dBqP/ANZTaelP/joMgqb7/wA9&#10;Mjjq1HHvoNQRPnq1HHVrTdKuL6byreJ53f8AgSvZPA/7Nmu6/suNTT+y7X/pt9//AL4oMjxuCxeR&#10;9iJvevRvBXwM8R+Ldkv2T7FZf89pvkSvpnwj8EvDXg6FHt7RL26/jnuk31193sSHe7/In/fFV74J&#10;N7Hl/gv9n7w14ZRLi9/4m90n9/7leh+XFaJ5VpEkCJ9xErBvviNo8FtPLFdpdRo+zen3P++6818a&#10;eP8AxRqWlT3GiWX2W1RP9fN8jv8A7lYVa1Kj8cz28PlOIxP909A8W+PNH8HWzy6rqCQf7H8deL+J&#10;/jT4o8TJPF4UsodLtf8An9uvnd/9ysWx8MW/irR572733U8yfO8776zvBfiBNKs59P8Askt7exPs&#10;RESo9rKfwH2uFyTC4bllW+0e6/sqeBPDnjjR59e1u0/tjxIjulxPqD+c6P8A8Drx74y+EYvhl8e3&#10;TSoU+y3f77yIf4Kn8JP4l8HXOo3C6w+iWuovveysn+f/AL7qO+1X53eJPnf787/O7/8AA6utVpey&#10;5CcsyTGwxs6yn7hp63r/AJNuZYot+SPkeiuVeR3+/wDPRXmLEH6RDBpRszyCnb6bRXafziS0b6ZT&#10;/moAfvFG8Uyn0ASeZR5lR/6ypPLoAfvo302n0AO30b6bRQA7fRvptFAE28UbxUdFBRJvFG8VGlFA&#10;Em8UbxUdG+gA30b6ZvpjyVAE2+mb6g3imO9WSWt9M+0VU8+mST0FFp56ZvqrvFHn0ATvPUck9VXn&#10;qF56CSZ56pTz1A89VZ56sCeeeqU93UEk9Zeq6ylon993+4lBA/VdZSxT++7/AHErFtNRljm3yv8A&#10;f/8AHKzvMlebzZX3zVOkdbcpkal1ffa9+z7lVf8AWVAlTJWgEkdSUypkoAdU1RJU9SAJUyUxKfQB&#10;LUsEDyPsRHd/9irWh6HfeIL9LSyt3nnf+BK+u/gt+zZb+HEg1XxAnn3330h/uUjSB5z8Fv2bL3xN&#10;NBqeto9rZff2P/HX2DoegWXhiwS00+3SCBKtJHDAkaImxE/uUPPWBoSP9yqLvRfalb2NtPd3cqQQ&#10;Qpvd3f5Erwf4hfHCXUt9loTvDa/ce9/jf/c/uUAegePPivZeFd9pb7L3VP8Anj/BD/v/APxFeAa/&#10;4nvfEd+93qFw887/APjn+5WRJPv/AI6qzz1BRd8+mfaKzpLumSXb1AF2SeoJJ6pST/7dQST0AXpJ&#10;6g+0VSknqB7qrAuyT1DJPWdJd1A89AF6S7qrJPvrOvtVt9OTfcS7P7if365fUvEd3qPyRb7WD/x9&#10;6uECOc6HVfEdvpzvEn766/uJ/BXL319cak6PcTb/AO4n8CVVSOp0rbkJH1J5dEdSVRkJsp6UVOkd&#10;ABHU6JTEp9ADqWP75pKKALFPplPoAelS1ElWKAGU+k2UtABTv4KKk/joNSOn1J5dLQBH/uVJRRWI&#10;BSf8Ap/+/Rj/AGzWoC0mz5KPk31JWQBH89Pjj+f79bfh/wAFar4jf/RLR9n/AD3f5ESve/hz+yu9&#10;9Cl3qsvn/wDTCCnzgeAaHod9rlylvZWj3Tv/AHEr3/4c/sp3us+Rd+IL1LK1f/lhB87vX0z4O+FG&#10;meGLZEtLK3tdn9xPnrevtc0fwqn+kSpG/wD4/SLhTnX9yBzfhL4SaF4Htk/srTEgdP8Al6n+eatH&#10;Up7ex3y3EqIn993rkPE/xmlnd4tMi8hP77/frz/UtVvdVm33Erzu/wDG9P2sYH1WB4ar1vfre6d5&#10;rPxCig+S0Tz3/v8A8FcbquuX2sf8fEr7P7n8FVYIET5/vvRP5r/crCU5n2WFyzCYP4YHN6bH5D3u&#10;mP8AwP50Van/AAkcVjpT2j2lxezv8iIiVHfWj2uzUETe8P3/APbr0DwrpsUmmpdpaJA8v/A65quC&#10;pYz3ZmeIxHsZe4eS+HPhPqt3C/8AaF29lZO+/wCywPXcWnhHTPDlg8VlaInyff8A467KeDy68p8f&#10;/FRNGee0sot86ffd/wCCvThT5NDjpVPt1Dk9VgeS5f5Pn31ynirX7fwzZ+bK6Tz/AMEG+uN8R+P9&#10;Tvrx3+1zI7/3K7/QP2ZvG+ueH/8AhIriyisrKVPPS5vZk3un+5RHL5Vp6ixfFsKEo0cMec/2t4o8&#10;XvnTInSMf3E2UV7T+zh4wbRrnXPB+s2lnfTLJ9oWaSH56K0+owp+6fHVOKMa5P3z56p2+oN4o3iu&#10;I8Un30/fVXetHn0AXUo3iqX2r60favrQBpUVm/avrR9q+tAGlSeZVH7XR9roAv0+qP2r6UfbqAL1&#10;Mqp9q+lR/a6AL3mUeZVH7XTPPoA0ftFHnrWd59M86gDU+1JUf2r61n+dUbz0AaMk9HnVl/aKZ5/m&#10;UAafn0ySes/z6j86gC089M+0VSknpnn0AXfP/wBs1HJPVKSeoJLqgC9JPVWS7qjJd1Ve6qwLUl3V&#10;V7qqUk9Z2o6r9kT/AG6sgn1XWUtf9t3+4lc9ved3llfe71B5ju7yv87vU6VtyGQ9KnjqNKnSmA+n&#10;0xKnjoAWpkplPSgCaOpEqOOpEqQH12XgD4a6x8Q9SS30+3fyP45/4ErqPhP8DNQ8aumoanvstIT+&#10;N/46+p9GTSfCWmx6fo9olrAn9z771lzmpH8MvhPonwys08pEutR/5bXTpXoH9solecz+NLR9V/sz&#10;7bD/AGjs3/Zd/wA+z+/sp/8Aar/x1iWeh/2ykn8dYPi34laZ4Os/tF7L87/6m1T7715J41+MUWjo&#10;9ppjpdXv3N/30h/+LrxjUdcuNVvHu7u4e6nl++70Adt44+KGp+OLn/SH8iyR/ksk+4n/AMW9cp9u&#10;rK+1fWmPdVBRsfbqjnu/9usj7dUEl9Vgakl3UEl3WRJfUyS+oA1JLuoJLusuS7qCS7oA1JLv/bqG&#10;e6rOeR9m+sHUvE1vafuk/wBKuv7ifwf79HISdLPdrGju7oiJ/G9c1feLnk/daen/AG2f/wBkrnru&#10;+uNVf/SH3p/BCn3Ep8dbchnzk/zzzebK7zzv/G9TJHUKVNHWpmTpT0plPSgCdKeiUxKfQA+paiqS&#10;OgCSnpRQlAD9gp/l0R1JsoAeifJT9gojj8tKk8ugBafSJT6DUNlSbBSJUnl1iBGlSeXRH9+pKACo&#10;46fs+Sj5KAFpNnyVJT44Hnm2Iju7/wACUAQf7dLXT2Pge42ebqEqWKf3PvzP/wAAresY9P0b/jyt&#10;ER/+fqb53qQOb07wdqd8nmtF9itf457r5K67TtG8P6H86Rf2pdf37r7n/fFZ+pXz3e93l/23eZ/k&#10;rk9f8f2mlQ/6I/8AaL/30+REq+ScwPYfDmsXd9qsCSvsR32In/2FfYlj4x0fwj4ftYfNR71E/wBT&#10;Am+vyy0r4harfX6XCXGx7eZHRETYlfXfhzxqnifQbLUIv+WyfP8A7D/x0VYexPoMhy+lmWIlCZ67&#10;4g+LepX++K3l+xQf7H3/APvuuDu9Vafe7vvesX7X5lQb3d68+dU/YMJleGwseSMDXtZPnq95if36&#10;ytN0q4n/ANius0bQ4oHTf870oc4YipSoBaWLz/crXtdA/v12vhrwNf6tseO18uP+/JXpeifDKxsR&#10;vuv9Jk9D92u6ED4PHZ1Rhojxe18HXGqwvb29o7o/+xW94Z8CXGlab5T280bp/fr3i00+3so9kESR&#10;J6JUk1ujpytdUIch8nPNpzmeE33h9/46+d/jT4KS1v3uNnyTJX1H401mKxd0T79eMfE101zw87/8&#10;t0rbnhCZ79Lnr0eU+R7q0ig8+KX5PkqG68Y+MNV0G1tL3xHqE+kROkKQu7+SiVoeI43+0yPsrovA&#10;HgfUPH8N7bpqCaXa7E3+en/oFe3Sq+57h+dYmHsK3vnVfDHw34Xh8Qtetqs2q62sPlv5CbERKK8x&#10;8Q6MfAl1qGn+FNcu5lUp58mzZuais/ZIx9hOWp5z9uo+3Vm+ZR5lfMHqGj9q+lP86s/fT/OoLLvn&#10;Ub6pef8AJR51QBd31J59Z3nUedQBo+fR59Z3nUedVgaPn1H51UvOo86gC751HnVS+10z7V9KANDz&#10;qPOrO8+jz6ANH7XR9rrL89qZ59AGp9q+lM+11nee9M86gDR8+jz6yvPpkk9AGp9rpn2r6Vl+fUck&#10;9AGjJd1BJd1Se6SoJLuggvSXdVZLqqsl3VWSeqAuvdVVeeofMeR6zr6+8imBNfar5Cf33rFed533&#10;v9+oJHeR97/fqRK3MiZKnSoEqdKsCZKnSoEqdKgB6VYqulWKAHpUyVClbvhjwrqfi3UkstMt3up3&#10;/ufwUAZ9raS30yRRI7u/3ESvoj4XfAi30pINV8Vp8/34dP8A/i66LwB8OdH+GUKSv5Oo69/HO/3I&#10;f9yt671V53eV3d3rlnM35DobvXPMRIoUSCBPuQJ9xKpPqr7/AL9YP9o+9c74q8f6f4Vh3yv510/3&#10;LVH+d/8A4ioGdlfa5b6bC93dypAifO7vXlPjH4sXGso9pp7va2X8b/xzf/EV554j8f3viO5826l+&#10;RPuQJ9xKwZNc/wBugDqJL6o/t1cpJrlQya5/t1fILnOu/tH3qGTUq5P+26hk1h/79HIHOdd/aX+2&#10;agk1JP79cp/adH9p0cgzpZNSqB77/brnvt3+3RBdb5tm+jkA3vP8yp/4N9ZaT1VuvEaWkPy/O/8A&#10;cq+QDodcvrSTR7q3R3d3i3+cnybHrzyCNI02IlST30t3996jStoEE6VajqBKnjpmROlTR1ClTR1I&#10;E6VPHUFTx0APSn02nJQBYp6UynRx0ASU+OOjYKfHQak9P/1lFSR0GQJHT0ojjqfYKDUjqeOo6lrE&#10;Aop9FABsp/8ABTK09K8Oahrj/wCiW7uifff7iJ/wOgDP/gq1Y6bcalc+VaW8s7/3ESuug8I6VpXz&#10;6hcf2i//ADxhfYn/AH3VqfxH9lh+z2my1g/54WqbEqecClY+AIrT97rF2iP/AM+tr871twXdlpqb&#10;NMtEsk/v/wAb/wDA6818R/E3TPDjv9ouN7/88IPnesWfx/quov5Wn7LJH/j++9XyTmLn5D0bxH4g&#10;tNGh+0XtwkH+/XB6r8RvPhneyif5P43T/wBkrl59NSR3lvb17q6f++++s577yLOff8/9yuqFKJhz&#10;zC71m91W5/024ed//QKq6rO8Ft8/8CbN9VdKn+R3f+/vpmsTvJNs/g2fcrqINfwqnmPvr6G+BesP&#10;s1HR3f8A6eoU/wDQ/wD2SvAPCv8AyDX/AL6V3ngPxHLoevWV6nyPE/8AH/GlYVoc8OQ9XK8bLAYu&#10;GIgfVtjo1xP9/wCRK3rHSoo3RETz5/8AYru/h38Ir3xzpllq010qadcQpND5DZR0/wB+vevDPwy0&#10;PwvBGttZI0y/xvXiwozP0rMOKaUP4PvHivhP4VavruyWaL7Fbf3nr1/wr8KtI8PIjtF9ouf+ekld&#10;tGFx8oFOJFejGlFH55jM2xGMer0GpGiLtVdq+lSGsfUvFFjpzmNpRLN/zyTk1xGsfEy4nmeK0TyU&#10;/wDH66YUpTPn51ox3O81LXLPSFzcShD2XvXDav8AESe6cJZJ5KD7xP8AFXEajqVxPNvld3ogk8yv&#10;Rhh4w3Of2xzvjG+f7Tvd/v1wd9Hd6i/2e0t3n3/7Feja/pun+T9rvZfuf8sP79ZCeINQ1F0stC09&#10;LXf8nmInz15GIhyT98/T8BjnPDRnSicpp3wP0exdL3WHTY/zuk/8FWtY1zw1o1g9jp9o8/ybN6fJ&#10;Xo2h/Au41Gb7R4gvZrp/7m+uotfgJ4dj2b7J32f33pfW6sIclI8T/YPbe2xcuc+JvEngnVfE8yQ6&#10;Fp8vHL+Smf8Ax+iv0O0rwrp+lw+TaWkUCL/cSivPdLEVHzOZ63+sVOl7tDDxUT8UftFH2iqu+jfW&#10;58YXfPpd9Ud9P86gC3vp++qPnUedQBb30/fVHzqPOqgL2+mb6qedR51AFvfRvqj5/wDtijz6AL2+&#10;jfVHz6Z9ooAu/aKPtFUvtFH2ipAu/aKZ59UvPqOSeqAu+dRJPWX9opjz0Aann1BJd1nyT1HJd0AX&#10;vtX0qCS7qlJd1BJfUAXZLumSXVZb3VQSXVagaj3VQ+f5lUY5HepPP8hPnpgb1jd2kFnPLLE77P40&#10;euX1KRPtO9G3o/3Kjnuvv/7dVZJN9VyGQ9KsJVdKsJVgTJU9QJU6UATJU6VBU6VAD0qxUafPXrvw&#10;1+Dv9pJBqviNnstO+/Da/cmuf/iEoA574c/C7U/HdzvT/QtLi/117P8AcSvojRrTSvBWm/2ZoUXk&#10;J/y2un/101Mvr6KCzS0tPKgtYf8AU2tqnyJWR51cs5m5qPqPmVH9q8tPneue1zxHZeHLB7vULhII&#10;E/8AH68K8cfF+98T77S032Wl/wBz+Ob/AH//AIiohAZ6N48+NNvp2+y0R0nn+491/An+5/frx+71&#10;yW+meW4leed/vu71zsl9/t1D9r/2q25CDafUah+3P/frLknT+/RHdpWgGg909M+11Skvk2VB9uSm&#10;Br/avrTPtdYMmpf7dMk1Kp5AOh+3Ufbq5r+1fnRKhvrvz08pHdP771pyAb194gSB9kX7+f8AuJWX&#10;PJLdzebLK/8AsJ/AlUYI0jT5E2VaSgyNiPWLuRETzf8AgdMSqKVdgoAvJUyVBBVuOgCZKnjpkcdT&#10;pQBMlTpUcdTolSAJVikjqSgB1PSmVJsFYmpOlPShKmjoAk2U9KPL+Snxx0ASeXT0oSn0AFWKiqxQ&#10;AbKKekbyP8ldRpXw8vbtElvXTS7V/wCO6++/+4lAHL/7G2trSvCOoaqnm7EtbX/nvdfIldKkGj+H&#10;H/0GJL2f/n6vU3/98JWJrni1I0e4vbtET+/O+xEqSzUtdK0LQ/ndP7Xuk/57/JCn/AP46NV8Wyzw&#10;7N6JAn8CJsRK8Y8VfGyytN8Wmf8AE0n/AOe33If/AIt68o8QeNdb8Tf8fd2/kf8APFPkStoUZzM+&#10;c9u8VfGnR9H3pFL/AGjOn8EP3P8AvuvKPEHxY1vX/MRJf7Ogf+C1/wDi6477K/8AHT9iJ9yuqFKE&#10;DCczXgtPMsIJf4/Or0OeBPsyS7/L31y+m2P/ABIU/v8A366vUZ0/seyRPv8AyVqQTx7ZLbf/AB7K&#10;wdRn8u2/3617H/UzVi6z9xHpQLJtKTy4f9+qV9J/pP3/ALla9rGkdsn+5WffWnlp9rT+N/nrQiBr&#10;+GJ3e2dP79dLab4Pv/PXNeHI/PtkRP3bpXUJH+52JQB9GfAb9pfWfhE0DyO+qeG2dEvdPf8Ag/6b&#10;Q/3W9q+q/iF8QI/HkvgvxJ4K1OWexR3eWa1/9AdO/wDuV+cegSfO9pK/yXCbP+B11Hw5+KmsfDbU&#10;neyuHexmf/S7Lf8AJN/8Q/8At1pGmcs2fqcfiNEukw3EVs88r/8ALPdsrmNQ8Uav4lmmt4bhLVET&#10;f5KHaXrz74beNbTxj4bstb0K9S6tfO2TQTunnQv/AHHSuunn8ybfFEj3X8eyvHjVnRny1Tl9rMpW&#10;MEtjqUEtxveOX59/9yrt0iTzTyxJvff/AN8VPfXdxYwo6JvTZ86J/BVWPWItOf7XFK6O6f3K2hWl&#10;OrzyMzOvk8xPnqG0u9lZ2peI0eZ9/wB93/gqlHqSPvSvpIThMjnOn0vX7fTpp/tulW+ob/uPM9b/&#10;AIO8YvqvjP8Asx9MhsoHh3xPDXnkf7v53ertrqtxomq2WsW9vNdfZH/fJAn8FctbDwmdkMTOEeQ+&#10;k47VEp7QoRVPTtWg1GzguITuEqbxiqup+I7TSY913dQ2w9N29q8j2R3c4zSvD/8AY19d3JuHlSds&#10;7H/horj9Q+Jti/Frbvdf7cz0V0qjNmbrQPxX8+jz6pefTPtFeWdZoefUnnVl/a6PtdBqannUedWX&#10;JdUz7V9aANPz6PPrM+1fWo/tdAGv59M+0Vl/a6PtdAGp9oo+0VkSXdH2r6UAan2r60favrWR9rqP&#10;7V9a2MjY+3VH9q+lZf2r61D9q+lTyGpr/a6ZJd/7dY/2n/bokuqoDRku6ZJfVlvdVHJd0AaL3VQS&#10;XVZ/n1BJd0Aakl3UEl9WQ91UEl1VGRsSXdRpPvesj7V9aZJd/wACffo5AOh8/wAtKgnvvk2VnwX2&#10;+H5/9ZUfmeZ9+rAtbxU6VV30/eKALW+pE+eqqSVMlAF5KmjqslWY6ALSVe02xl1G5S3t4nnnf5ER&#10;Kf4c8P3fiO5S3tE/33/uV7d4R8MWXg62/dbJ75/v3X/xFYznyBCBB4D+HNp4Z2Xuqol7qP30g++k&#10;P/xb13M988773fe9Ykl189Me+SCF3d9iJ993rl5+c6DX86uK8cfFTTPBcLxb/t2qOnyWqP8Ac/36&#10;85+IXx38vfp/hx/9/UP/AIj/AOLrxifUnnmeWV3d3++7/fraFIXOdX4j8aan4qv/ALXqFxvf+BE+&#10;4n+4lYn26sj7XUH2t635DA23vqZ9urH+0PUfz1fIBqyalR9urO8uWj7LLQBo/bv9uqsl07/x0fZK&#10;PsqeS776AIPOqTzN9Rz/AHah/wBxKsC15/7z5KeklVUgl/uPVqC1f+OoAtJVpKZHafJU2x0egCeC&#10;rsFVYavQ1AFmCryVVSrqUATpHU6JTEqzHUgSJU0cdMRKtRx0AEcdPRKESp/LoNQSOpNlGypo46xA&#10;I46tUyOOpo46AD/YqRI6EjqZEoAEp9aOjeH9Q8QXP2fT7Ka6n/uQJXeab8J4tOdJddu/n/58rL53&#10;/wCBvQB57aWMt3MkUUTzzv8AcRK66x+HMtr+91u7TTv+nVPnmf8A+I/4HXZeemhwvb6ZaJZI/wDz&#10;w++/++9ec+Mfix4f8Mb4r3UN8/8Az62qedN/9hT98DsrG+0/Q/8AkFWiQP8A893+eb/7CsHxb44t&#10;NAh+0anepa7/APnu+93/AOAV4dqvxtl8QO9vZJNokD/cuv8AXP8A8D/+wrkNV8P6rdu97Ld/2ij/&#10;APL1v3760hS/nFznbeLvju87vDolps/6err/AOIryvVdZ1DXJvNvbua6f/berX9nQwJ/pD/P/cSi&#10;Ox8+b91buldMIQgYc5keRVqCxed9kVdDaeFX2JLK/wB//wAcrUj0qKNESJN/9/8A261A5608OPI+&#10;/wA1HRK6HR9A89/mT/xytGCB433un/AEregklnm+f7n+5WUwOQvr5NO8T7N/+ivshfZ/BWjfbvJ/&#10;4HXKeOJ0fWJ/K/4H/v1u6bff2loiPv3vs2P/AL9aQImatpP5D/8AAKytSTzIUq3BG/ko9R3UDyJ/&#10;wOmBa89ILZN/3NlUvP8AtejyPs/36ztRu/Pudif6tKn0d337d/yP9+gs1PCsmzej/ceuvgk2fI9c&#10;noezY8To+9HrpbFHjT59myrING1k8ub5K0L6OJ/9I+dHm/uf36yJ3RNjo9akDpdWbp/zx+f/AOLr&#10;aEzOZ0PgP4ja38Lteg1PQrvY/wDy2gf54bhP7jp/HX2L8IPj1pXjh57h3+xajL/rrJ/n8n/c/vpX&#10;wz58To7+V8iVPp2pXunOmoWVxLazwvv3wPsdKzxdGE4HFyc5+lmm+IEvprqKW72Wr/x/x15rr/jH&#10;7Jfz2lu+9IvuJXPeHNZvdR0rSLh5Unnmhhd3+5vfZUHiC+S61hLeJ03un30/gr5/D0o+1OXnNS01&#10;xNR0ee7eWJLpH2JUmjX0v33ffXnMianJbT29ps+/v+eoNO1XU9N+S7dNn9yvoMO5UZ++Y8x7Pa65&#10;FG/z/v8AZ/Bvr1LRPjdpen6Wlva+Hnsm/wCeYdAlfOujawrw/I+9614L5JH3769SUIVo++bQnOB6&#10;1qPxX1jVX8pJUsof7kFc1PqL3Uzs8ru/+3XKf2ikD/O+z/fqC68XWVpv/e/PV/uaEAlOcztbW+dP&#10;46K80h8Xahqt2yadC8hRfnd6K4XjsOnYahNn5ufa6PtdZf2ij7XXiH0BqedR9rrL+10z7V9aANT7&#10;V9KPtX0rL+1fWo/tdBqan2ij7RWX9rSoft3+cUAbX2imefWR9u/zio/t3+3QBsfa6PtdYn9o+9Mk&#10;1KqMja+1fSj7V9K56TUqgk1L/bo5AOl+1p/eqP7dXN/2tUf9o0cgc50X21KY98lc79uaoZLp6vkA&#10;6GS+/wBuoJNSrBed/wC/TPMejkA3vt1VZ775/v1l+Y9FAFqS+pn2uqtRvJ/BVgXpL7+BPv0JJVFP&#10;3dWo5KAL0FXUqlBV1KAJ6ej1FTqgCarSVS31atH8/wC5QBeSur8K+DrjxBNvf9xa/wAb0/wr4S8z&#10;Zd6h8kH8Cf367/8AtKK0REi+RE/grCczTlOi0q0tNDs0t7RNif8AodPkvq5p9ZT+/srl/E/xKstG&#10;TZbv9tuv7ifcSsOSZZ22ueKrHQLN7i9l2J/An8b/AO5XhXjj4har4xd7dP8AQtO/gtUf7/8Av1l6&#10;r4nu9ZuXuLhHnf8A23+5VL7XL/AiJW8IEc5R/s15Kkj0p6teZcSfx/8AfFH2SWT78r/991oMg/s5&#10;I/v0eRbp990qb+zU/uVJ9h/2KAKv+j/7b/8AAKPMT+CJ60fsP+x+lPSx/wBigDI/eyfcREo8i4/v&#10;7P8AgFbSWNXdO0f7VMm/5E3/AH6iVWMPjOjC4WrjJ8lI5v8As15Pvu8lTx6V/AiV6THofhyxT/SL&#10;153/AOmCb6H1jRLT5LTTHn/25nri+tTn8ED6L+x8PR/3jERicHB4clf7kVaNp4Lu3++myt6fxPdv&#10;/wAe8UVqn+wlRwazLO+y4f8A4HWU54rkN8JRyX2vJOcjF1Hwld6VseWL5H/jrO+y/Su8j1JIEeKX&#10;9/av99KqyeHItRhe40rfPs+/av8AfStMJVqz+M5M9wGEwkr4af8A26cpBA6PVqTTX8nfsf8A33qy&#10;iRfP5rpBs/v1o6bAl3sT7/8Ac3/JXbznzJz0cDI+x6tQVd1nTfImeVE3wI+x3/vvVWOtALSVaSq0&#10;FaEdSBOiVajjqCCrscdAEkdWo4/kqCOOp446xAekdPjjpUqaOOgAjjqeOOiOOpo46ACOOp4467Lw&#10;l8IPEfi3Y9vZfZbX/n6uvkT/AOzr2vwj8BNC0B0m1BH1u6T/AJ7/ACQ/98Uxc54P4V8Aa34xufK0&#10;rT5p0/57bPkT/gdfTnwo/YptL7Ze+K9V8/8Aj+xWX/xdWtc8R2/hG2R5Xt9Osk+5v2IiVyOuftZ/&#10;8I/o/laJvvZ7hNiTP8iJ/wAArejhKtafJAwnWjD4z1r4hWPhr4c2H9n6JaW+nWqJ8+z/ANnevljx&#10;d8YtEsfPe0d9UkR/+XX7if8AA68v8VeP/EHj/wC1S6xqb3X77/U/cRP+AVxWgfaktrrZ/qK+hhlk&#10;YfGedPF8/wABveKvi3rvirzLSK4+xWT7/wDjy+T/AMf+/Xl914Siu0823lfe/wDBPW9qU6WNz/o6&#10;fO/36y9cTVZLPfb2/wDoX8bp99P9+uXEYb2J1Uq3Oc1PY/2bcpE8qSf7ldDoeq3GnPI9vLs3p8/+&#10;3XL+Q+/7j1qaVP5c2x64zc7axfStfm8q4t0066f/AJbJ/qX/APiK0Lq1h8P/AOj+Um/+/wD36yND&#10;tU+0u/yOmyuld4vJ/wBIh89E+/8A/F1kBiIj3z7Hf7/3K29H0p4H3O9akFjb7EdER02fI/8Afqz5&#10;HyfJUc4chWfTYnT5Ik2VBPJ9hTfL8iJWjB+7f7n+/UesaV/aOlT2/wDz2SpLPDtVk+13M8v9963v&#10;Cv8AoqTW7/cmT/x+sS+sZbW/e3lTY6Psrok2QXKIj11EG9pvyQvvok2xw79lPggdERE/j+ep7q1e&#10;SFET+D/x+gDjdnlu9TWm+CZH/wBupPsssk2zZvrv/A/gP7XCl3e7/sv3/k+/N/uf/F0pzAq+GfCN&#10;xfefcO/kWu/f571t6lBb/ZtlpE/yJ99/vvXaz3ejweRp8Tp5/wD5B/3ErL2W9286W+x9j7H2Vhzg&#10;cA8b70T+Orum3f2W53v9x/vpW9faN5j7HirBng8h/s+z5/4K3hMicC7s2O6I/wAn8FbFj+8s/kT/&#10;AGHrmo45tib0+5XS+GYJb6/SKKJ/nfY9dXxwMPgPbvCvie42adZJ86RIiJ/3xXeQeH9YsbN73VdP&#10;+S4/49J3uNmyvBtSkl0PVZ7dH2Sb639A+Ib6Umy9tP7XREdIYJ7h0SF/76V486PJPngeR9s9Mn06&#10;Kx0d/wC0H/03Z8mx65HUvFVvBpv2RIot/wDHO/zu9cvqXxQ1B9KS3lihjTf9xK5qPVf7VmTe/kO7&#10;/fqIU5/HMvkO/wDD/iO4jmkf+B66XTvE1xJNsRNklc1feHJfCvkb5UuoJU3pNs+/XoelabF4g03S&#10;9QT5I0TZ+4T79E8byQN4Q+wc9rGq3af616x4NSt45vnf5H/v1D4jkln1h02S/f2ImyvQvDHwW1jx&#10;VbfutP2fc2Psriq1rw9+YQhPnF+GN5qdxZ6uLKzSWFnQ7t/3aK9/+GH7Ps3hEi4kmSK4mi/ewpRX&#10;kTrLm0ienSpWifiH9uqP7d/nFYMk70zzH/v19XyG5vSalTP7R/26xN9FWBryalTJNSrLooAu/wBo&#10;+9R/bnqtRQBO989M+1PUdGygB/mP/fpfM/26TYKPLf0oIGU+pPIan/ZHoLKtFXfsLVJHpz0c4FGi&#10;tH+zKk/s6jnAx9lHlvWp9lSP7+yj91HRzgZflvT/ACHrReeL+BKqyPK/3PkoAqyf3KZ5eyp/Io8i&#10;gCCpkpfIo8irAuwVaR6owfdqff5dBBd8ymSSVVe6SNN++si6vnnfZ9xKALt3qv8ABE//AAOtvwzr&#10;L6b+9REnf/pslcfWxo0n30oA7mfx/qsn/LVE/wBxKy9R8cardW3yXHkf7lZVVpE+d0qeSAFqO+lv&#10;oUeWV3f/AG3oj+/89UrGTZvSruwVQGp9l+lPS1q1Y/vLZH/2KteXWJ0FJLFKn+yVajjqaOOpApfZ&#10;Ep8djV5I6mRKAKSWNTx2P+xV1I6tJGlAGcmnVPHptaMcdTeR/sGkNNrYyP7N/wBmmSWlb0kFVXjS&#10;gT13MGSD/Yqq8b1vTwVnT7I/v0wKse+rWlfbbS8S7t5XtbqJ96On36LSS3kfYj1t/wBlPPbOkL7H&#10;2fJSHe5NJ401PVZtUtHt7ffd2+yZ0t/v7H3/ADv/AMAqH+zpdK+w3FxC/wDZ12m+3eb7n+d9Pg8Q&#10;aZp149lFbok/yO7ps+d/46q+MfHFvqU1lFZRI/k/+P1hzj5CbVf+JqiWVpFstd+9E+/veuY8vy32&#10;f3K9q+FHgSLxG8+q6xqf9lzo+9LW1h37K574qfCi48B3Md7b3aappF2/7m6T+/8A3HrCOLpTn7E2&#10;lh58nOcBb1djqrHHVqOu85y7HVpKqwJV6BKxAmSp0joSCtTStGu9VuUt7K3mup3+4kKb6AKsCVdg&#10;ged0REeR3/gSu8034T/YUSXXbv7L/wBOVrseb/gf8CV6B4KtbS1ufs+lafDZPs/1/wB+Z/8Agf8A&#10;8RUgcb4V+Bet646S3uzSLX/pt/rv++K97+HnwL8P6NMj/wBn/bbpP+W918/z/wC5Xf8AgP4a6hPD&#10;9ouIvIT7++b+OtrxB8MfHWsaFqjeHHbTjb/PbvA6I93s/gT+5XUqX85lD99z++Zms6j4f8HWfm6x&#10;qEMDp9y1T55n/wCAV8++PPj14m1WZ7fwV4cTSLLf/wAhTU086Z0/2IfuJ/wPfXh3xi8K6rBePrH2&#10;i7+2u7pd/Psfzv468XvtZ1XYkVxqd3PBF9xHmd0rbkMT0rxVfar4j1i9u7uW71HUfuPPevv/AO+E&#10;/gStrTvAfiC1sILu40+4+dN/3PuV574cvvPhR/40+/Xvfw11nWE8hLK7u0g/54QzOiP/AN8JXtYL&#10;9zLnOLFe+eZT6a8CbPK2O773+Ss+x8P6nPD9itIn2P8AfdE3u9eoftBeAPGHgdINbsrvU00u+Tzo&#10;XdLnZD/0xd5k+evljVfE2sX3yXep3c6f3HmfZXXWxxzww/8AIe42PgNNKRHuPslr8n+v1CZE/wDQ&#10;6pXyaJao/wDxVGkpP/cgfzv+AfJXg/mf36tJIn3K4Z43n+wdcMOdfrmjp50GxLeyvbhN6f6Qn2aZ&#10;P76P/B/uPV21+B/iiBEluLLy0f59+/5K4ee6u7S22RXG+D+4/wA9dX4H+NPivwciW+n6hE9in/MP&#10;uoUeF/8AgFeRPnO09J8K/DKy0O28q7uHnnf77/wVe8Vadpmj6PO8Vom9PuO71j/8Lm0fVbOOW40q&#10;406f/ls9r88P/fG/en/j9dDo8ng/xrCiXfijTtL2Ojzef/y2T/geysSy1ofhi4vtHtUS3fyPJ3o/&#10;9ytGTwJqEcPm/Z/Pg/57wfPXrWjar8P9Ns08rxnok7/3HuNlQT+KvC8j77LVbeB0/wCXq1mqQPH/&#10;APhEZZH+R0/4HQng7UI/uRb/APgde1R65pl2n724t9RT+B6nktUnd/s7xQbP4H2UAfL/AIx+EmsX&#10;1/Be2mnu7p99Ees6D4Xaxawvd3tk6bPnr6d1V7TSk/0uWFH++mybfWdJY2mop8/nI7p86PVc4ch4&#10;D4m8K/8ACK+FftaSvPPbv/pEL/fRH/uVg6ddzX1tG8T70evVtVkS7Se3u0894d8L7/8AlslcHoHh&#10;F7F/sX9x/v8A9+tucC14L8DxPc+bdyp5CfO+9K0dS/tPxNfz2lkks8CJs2J8iIldloHh+WfZb277&#10;HdPv/wCxU9jpUUdy72kWyD7if7f+3WPOQcbY2Nxo+m+Vd29va/7G/e7/AO3T457e0Tej7Hf/AMfr&#10;oZ9K0e+vJ0S4md4v9c7/AN+sHVUi877JEibEoLJPMeeGs670p59j/wBz+/V20TyE2JXReHNK+3Tf&#10;P9xE30c4HJwaBd3Tpsid/n/gr17QPhtcaAj6xcO6WqfJb702O/8Afeo9K03ZMmxETe//AAOvfND8&#10;DxeO7m1sv43t9ju/8FX9Y5Ie+YTh9s+R/wCzdY1KGfU9jz2sT/PN/co0OxS+edJZURN/zvX0N8Of&#10;gR4r0DWPENlLp8V1ZPvR7K6fZ5yV6f8ADr9m0aj4M/s/VtIt7Gf7Q7p8m/8A8frx6uZw5jz4Uec8&#10;c8Hfs9N4x8H6i6XEM88M2+3mg/uVj+APgZe3fi3+zNQsprWdHdE8+F9k1fefw9+G9v4K0eG08qL5&#10;P7iV0F9e6XY3IW6WKN/4XKV5MMXiHzwOtYbnifJVr+zZ4g8TJZWV35trHbvsd3f+D/Yr3Twd8D9P&#10;8JeHk0y4le6gT7j/AMaV0l98WvDmlO63DzR7Pk3+VXQ2OpWPjPSBcaRffuT/AMtEq4YSrWhyzmdM&#10;KMYS984u60DwvoHL6PDO8Xz+e6VyE/x30+1uXTT4vMRPkTyE+5Xf3Xw5bVW/4mEr73+R3SWrWh/B&#10;vw1obu62X2qR/vPNXVSwR2ylSh8B43qGueO/HGsrqGgyywoibH8mivpKx0i305NlvDFbR/3YU2Ci&#10;vQ+qEe1P5oqK149Np/2JK9HnOUyNlSeQ/wDdrX8iKP77pT99vH/HRzlmR9kf+7T0sX/uVqfareP7&#10;iu9H9pJ/BFUAZ39mtU6aU9T/ANpS/wAKJHUb3dw/8dABHpVSf2alQb7h/wDlq9Hlu/8AG9AFr7JF&#10;H990Sj/R4/40qr9np/2X6UAT+fbx/wD7FH26L+BHqD7L9Kk+yUAH9pP/AM8kqP7XK9T+RR5K0AVd&#10;8sn8b0eW8n8dWvLSOiR4o/vulAFX7PR9np8l9FGm/f8AJTJ9SSNN6I7p/sVYB9no8uoJ754081E3&#10;pTJL5/vo6OlAFry6ZsWqMl1L/rUfelMknfZvT50/uUAXX2fx0zeifPvqlI/l/On+rof5PmX7j1YG&#10;h9riSmSXy76zv9W/+w9H3H2fwPQBJJ87/vXqq6VN/sUzy/MOx/4KCBkfyVoabJ5dylUpI/MTfT4J&#10;NjpWoHSU2f7++np+8RHok+dKyAzo/wBxfp/t1rVk338DpV6N96I9AEF15qP+6ldH/wDQ6hj1W7jT&#10;elxN8n303/cqbUo3ktt6J88Pz1Sd/LmSVPuP9+gs0E8QXsbp/pH3/uPVpPF17H99EfZ9/wCSsHy/&#10;ne3/AO+Kk8z5El/jT5HqOQDq4PGqb/3tv/3w9alp4p0+f/lq6f76VwH8ez/gaUJJ/H/f/wDHHo5A&#10;PXbGeK+/495Un/3HrYg02X+5XhscjxvvR3R0f59ldFp3jzW9N+RL13RP4J/nqOQ1PYEsfL+/U+xE&#10;SvObT4qXDv8A6bbo/wDtw10Nj4/0q+/5auj/AO3RyAb1xWdP+7rRj8QafP8A8tU+en7NPvk+S7hT&#10;/gdZ8oHPTu+z7nyVg6q/l10N9rEViiafsSfY++Z9/wB/+5XN+J9SieFPKRIHf76JWgGJJfS2n71P&#10;vv8Acq1/wlWq31t5T3GxP49ibKq6jA/k2r/wOmxKILV4JvKdNjp99KgsJ7F47lIk/uJW9Ppv2HUk&#10;R0/gR0/74rudN8AS65ollrFpb+emzybhP+eMyf3/APfSvavCPwF0/wCJuj6cl3dpZavp/wAjpv2f&#10;aIa5J1YQLhA8w0rxjaeFZo5b23uJ/O2PsR9m9HSrOv8AxK/4S3w3qmlQ6elrZI6Tpvfe+9K9o+KP&#10;wL8L32g6fpkupw6Dqmkw/JNdTJ88P+3XzT4mtdP8MP8A2fpmt2+vO/8ArrqyR/J/3E315MKXPW5+&#10;Q9OdXkgYCVejjrOhrrPD/hHUNZ2OieRB/wA95/kSvoTxjOgjrpfDnhXVfEc2zT7F5/77/cRP9966&#10;7RvCXh/Q0R7vfq90n9/5If8Avj+OtTxB8RtM0OzT7be2+nWqfcg+5/3wiVgBDY/DzStD+fVbv+0b&#10;r/n1sn2Qp/vv/wDEV0kGuJa2f2S3S30uyf8Agh+RH/33/jr598T/ALRCfPFoVlv/AOnq6/8AiK8z&#10;vvGuq65qsF3qd7NdeS+/Y7/J/wB8VtClOfxk8/Ifo94R+Fen3dg+q+IPEemaXp0X+u/0tH2f7/z/&#10;ACV1+o/GL4GfAuwtbtNdsdXupUR4U0j/AEyZ9/8At/cT/vtK/Ma71WWDUr3R7iKW9hebfD/sVl+I&#10;5719S33du9r8iIiP/cruhRhA4vfmfuloeuWmv6JZanp777K7hSaF3/uPWzpN5r9+gtdP1ew0u1h+&#10;+9zb+bN/wD59lfOv7E3jX/hNf2ftE3vvn0zfZTf+h17PL4f03XLuGLWomezR97bH2V6E4c9I46Ti&#10;p++fPXx2+F9vf32p32nh9Q0u7leGa5SL5PO/2K+DPHHhV9Ov54tn3Hr9xPEGiW+seHjo0FpFLazQ&#10;7F/uRrj5K/PL49fs/XdjreqOkT/I7u7/AOxXnUuc9Cco/YPjfwrB5F/5X9+vrf8AZ++EreOru2tT&#10;9mAlfZ5kjpv/AO+H+evHvhn8F9c8beMobDS9NuLyVmySi/c/36/VH4HfBe1+FOgRxyus2oOvzlfu&#10;J7JW/teQ5ZQ5zzjxL8CtHsNBPhTULRbnTr2LH7n5Mv8A3/kRPn/7/f7lfl18c/gfcfC7xPe2V7K6&#10;O++a3dE3pMn99Hr9gfiNepLrDN0ghTY7p/7P/f8A/H/9z+OvjX9pe60zxNZ63ZanFFPPb7Ht7p32&#10;PDv/APQ9/wDn/b6pQ56V5kUfcnOB+dUafwf7dH+retTXNN/sq/nt/v7H+/VW1Tz32PXAegVfnf79&#10;Uv8AVvW3dWuxKy3+/QBNA/8AGj/PWjprpv2NWIk/lvU8d29ZFnUXcHnwpvR0f+/9+i61x9K0efSr&#10;K4efzpkmmuk3p5ybPuf7iPvrLtdflSF4nl+T/bqBH8x/v/fo5DUkg1y9tUREu5tn+xM9aEHirU4/&#10;9Vqd2n/by9ZckCSfPvpmxqDI6WPx54jg+5qc0n+/seoP+Fk+IIJt/wBr+f8Av7KxPtXybHT7lHyP&#10;QB7/AOA9YuNf8MWt7cPvnffvf/b311elOkDujp8/8D15f+z7fJPeapoksvzun2q3T/bT7/8A45/6&#10;BXsOlfaNG1uC4iRN6f3031jMiBdvpH0rw99oT9xPK6Q7H+/sqGTUrfTrNESXZP5Pzonz1N44n8/T&#10;bKLf881xvd/79ebajrP2Tx/qNlLcJBav/f8A9yiECyfSvEcuq2E8v2jYju6bNn36qyTyp8lon33+&#10;d6q6dp1wmtv/AGZby3VrcfP5KfcR67/RvDPzo8tvsf8AuO/3KJgZFrpssiI7p8ldd4cg8veib/uU&#10;yS0d3/uJ/f8A4K3vDl9b2Ns7vE8/z7E/c/67/coA6jwd4YstO36xqCbP+eO997/98V9W/Cjw5FpW&#10;gwanqFvsfUX3oj/fRP4K8B+E/g648ceJINQ1VHhson/49f79fYEOkXSiFVjDQJ9xFSvLxfPP3IBG&#10;POXdPtdNjd5pREsn8LvWZ4q8cWmgWTyxfPsetb/hERfX/n3S7E/uI9Fx8N9Eu7mSW4t2n3/wO/yV&#10;ywwXP8cS/cgeTp4q8Z+I9bR9KuN+lv8A3Er1K18J3F1CktxdEz/7aV0unabaaVbJBZW8dtAvRI02&#10;irYPtXpwwkIEc8jEh8MWRfdcQxXL+rpWpBawWseyKNIU9EG2p+KXArqjCMNhSk57jafRRWhIUUUU&#10;AfzQ+ZK//LV6PLf/AH6teRUkcaVBZVSD/Yp6QVb+Sj5KAK/kVJHBT960yS6SNN7vQA/yKPIqGTUU&#10;RN9R/wBpeZDvRN9AF3YlGxKy01F54X2bI3qFL533pK/z1fIBtb0pn2qLZv3pWDBO6SeVL89CO9pN&#10;/sPRyAa/9pQ7N6fPTE1Xz0fyk+est/8ARZt6fceif93+9T/gdHIBdj1Fp96fcemJfSyb4pm8t/76&#10;VVnT5ElWidN8KSp99KsB6Tt88Uv7z+49EcjwP5Mvzo/3N9D/AL+23fxpTH/0u2/26CAjkeB9j/ce&#10;j/j0m2fwPR/x921En7+2oANnkTbP4Ho2eRc7P4Ho/wBfbUSfv7bf/HQAf6ibZ/A9Mj/cTPD/AAPQ&#10;/wA8O+iT94kcqUARp+78xP4KI/44qe/8DpUkkfluj/36AGJ+8R0/uUJH5kP+3U3kbLxE/gdKkgTZ&#10;eOuz79AFXZ5kPm0+SPy/IlqeCN/38NCQPPYP8n3KAIJ4PLm2f36gSP59lXp4JfscF3s+T+/UF3aP&#10;Bc7H+/QBr6d+8h2Vd+yf7dZ+lSfO6Vqb6AMueB/JqfTYEntvnd6Lj+OoNK/jSgC7PAiQuifx1g7P&#10;Ms3T+5XRSR1BptjFJbavv++n3KAMiT78D/36j8v550/v1tz2MX9iaQ6ffeZN9XU02J/Ek8Wz5Et9&#10;9BZy/wA+yBqNn+vT/gdaP2H/AIkMEv8AG81Wp9K8vVbqJP8AljDvoIMiP53/AN9KEk+5/wB8Vajs&#10;Xe205/8AnrUckGxJ/wDYegsEk/v/AO49SJ/yz+fZ89Rzo8bzp/co/v8A+5voAvQX0sH3Hq7Brkv8&#10;dYn9/wD77qTy39KgDa/tLf8APvqG71JJE3v9+s6NJqfsagDpdAvrfUbb+z7t9nz74Xrr9K8I3F1r&#10;H2i9lT7LCm+a6m+4if7deX+R/GibHq1HP+52Syu6f3N9YTpc/wABpCZ7j4R+OCfDy8nfSk8+D7jo&#10;/wDqZk/20o8aftIan4qtvs9lZWOgwb/nfS0dHf8A4Hv/APQK8Rknikh2JEiP/frOkR4/uS0Qw8A9&#10;tM7l/FVxdzT/AL13eZNn36tabpvn/PcSpap/t155HPcQf6qWh/tc/wB+4eT/AIHW/IRznt+j32j2&#10;kyRWkP8AaN67/JvTe+//AHK7XVdN8S6b4Y1HW7u0+ywWkO/yJn2TP/uJXzfofiDWPDn/ACDL2Wyd&#10;/vvB8j/991Jd6lquqvvvb27unf8A57zO9EKUTOU5HQ6l8UfEupI6Wn+gp/sJ8/8A33XFal9tu3e4&#10;uJfPnf77u+963bXQ727T91E7/wCdldRY/BnxHqSb5bJ7VER3d50+4iPsm+T/AGP40+/s+et4Uf5C&#10;JVv5zyj56WOSvYb74A6taQvv2eej7EhR/vv9/Zv/ANtPnR/uPXmWs6PLpVzsf7j/ADo/99KucJwC&#10;E4TOo8MTxT6lZX1xL5c7p9lRNn36tX0F3P4euv7bi+e3m/cv/fpnw20O38XI+mXdw9r5L+dDMlem&#10;X3ge0j0F7SW9e9dP43relGU4GEp++ez/APBNfx/FpXiDW/D97qVxp+n3Gy63pEjww7Pvu+/7ifP9&#10;/wD77+Sv0zj1Pw68ohaVHmSRoNjR5fenzlev3tnzf7ScpkV+Inwa8Xah8Ifija3tp87pvR0/gmT+&#10;NH/30+SvpmP9oyyjf+z4tVmSDf8A2fDdO/zpD/rrCb/fhf5KUYc/2yJe5L4D9OLHXtEiX9zeQojh&#10;JPv/ACsr/cf/AIFVHVYvC2tRzNqEVndI6Pv3kfdQ7H/74/i/ud6/OOD9quyf/S5ZX8h0S6msv4Nk&#10;3yX9t/ub/wB8lXYP2nXtXdP7V8+9R3RJ3/5bXMP+pf8A7bW3yPV/V4fzi9rP+Q/QfS73wp4MheLT&#10;rS005AX3JaW4T7n3+nt83+7XM+IfjPaW8j29up+b5EeM7nPyb8/98fOv99PuPv8Akr4Rk/ahindI&#10;ort4LV9iQz797wwv89s/+/C+9P8Acrl9c/aMivof3W+Dzk37IP8Aljvf50T/AHJv3yf79XDD0oaz&#10;ZPNVmfX3jH4oWn2OeZrqGNIk3/f+R0+//wDZ/wDff3HR6+LfiN4u/wCE4fxXdp/qPJ3p/sIjpXG+&#10;I/iTqvif5JZfIR3+eBP9/wCf/wAjfP8A8Det7wzYpB4A1uWWLf8AaESH5/8Af/8AsKdWrz+5A2pQ&#10;5DxDy4pP+PiJJ46pT6AnnJLZO86b/wDUfxpXpV34ctJIf+PTZ/uVyeq6HcaNN9ot3fYn8affSsZU&#10;i4TOensbh02fZ3T/AH0rB1LQNQtUeWW3dEr3jwd8SZv7EdNVsodbSL7+/wCSbZ/v1a8R+CvCnj/Z&#10;LoWu/wBl3uz/AJBeoJ5P/fD/AHHrllCcDSEz5p2Cj/V16H4x+EPiDwzve40+Z4P76JXL6b4ZvdSf&#10;5IXRP770yzHgglndEhR3f+4lDxvA+x96PXpuj6Bb6PD5rvvnrE8Y6BKk323/AFiTfPvoA5dJ6n31&#10;V8mnpQBP/rKPufcp6R70+/UkcdBZr+EvEcvhXxJp2q2/+vtJt+z++n8af98V9bv9nvobXULF99ld&#10;ok0P+49fGnl/PX0T+z74qfXNHfw1cS/6VafvrTf/ABp/Glc84EHceKp4YH0h5dnkI7u7/wDfFeF6&#10;xdf8JB4nn1C32J++3p/uV6n8W4L2Dw8729vvd38l3/uI9ePaN4fu7uZPNlRE/wB+rh8Bcj1rwHBc&#10;WulOktx591K/nv8AP9zfXWfvdmzfsSua0Pwc8dhA8Pzps/11a6eGbiD53SWNP7+ysQLSQb5k+d/9&#10;yuy8M6bcarqVraW8Tz3Vw6Q28KVzelaV++37/kr6r/ZQ+FMz6u/iq/t9ltbp5dpv/jf+/QROZ7v8&#10;OvhXpXgvRdPiECTahEn72ducufv13dPopcoBRRRWgBRRRQAUUUUAFFFFABRRRQB/NKl8kn3Kj/tL&#10;zJtlZCSbLnZRPvR0ejkA0Z9ReObZ9xKLu6l+R0f93VWf50p8f7+GgsfPJ56fI9CP9rh2OlQ2v8aP&#10;T4P3c2z+/VkBBI/zxP8AwUJ+4m8r+CiT93Mj0XX9/wDuUAEn7i53/wB+i6j8vZKlPnj3w76I/wB/&#10;bUAMnj8xN6ffof8Afw76fB+8h2PTLT+NKAD/AF9tRB88Oyi1/du6UJ+7uX/26AC0/eI6P/BT7X+N&#10;KZ/q7n/fp7p5d4n+3QAQfu3eKmQfu3dKmeN0uU/26kexeO8gTZ9/5KAKsH7t3SiD927pWjPpUsF/&#10;Ajps3/JVqfQ3tNYtYpf+WtAGJAnlu6U+0j8x3i/uVvT6Olr4htbd3+SVKngsbe18T+U/+odKAOes&#10;YHk89Nn3KLHTpbq2n2J9yuo0ryrXxPeps3o6b0o8Pv5F/qkSJ8jvvoA52DSri60R7hPuJU8+hv8A&#10;8I2mof8ALOtfw/5v9lajb/wJM9Q2m9/B7p/Am+gsg1XR0tIdOuN+/e6Vo32nWlj4k05E+eB/v1V1&#10;X5/DFlKj/wByrWs7Y9S0t0/jloICCO3g8T3SIm+Dyd9QaNOkGm6vb+Sj/P8Af/ufJVqSB/8AhLdi&#10;J9+3pmj2sv8AxPkRPkT79QBRnunk8H2sWxNm96z9Vk8y/R3/AI9n/oFWp45Y/Ctq/wDyxd3rO1GN&#10;47zZ/cqwH6bJ++StjZWXBB5b7610oAgkR6pWn7u//wB+tGf7m+s6f5JkegDU2Vd06x/4k+r3ez92&#10;kPz/APfHyVVSr2myXF9bPoVum99TuIU3/wBxEffQBG+lNHpvhqL/AJ+5kdP8/wDA60Y9NePxJrcv&#10;8GnW/wA7/wDAN9df9lt5/G08r/Jpfhmx+d/9usT+zruTwls2f8TfxTd70T+5D99/8/7dRzlnNJo0&#10;qeG9Bh/jvrv5K0Z7F49Y8S3Gz9xY2+x/9/Z/8XXV+RaR+JJ7h/8AkCeGbTZ/vzfx/wDxFZ8Gh3d3&#10;ollpT/8AIU8SXf227/2Ifv0c4chztpo7pN4atNn794XndKpfYUn0rzUT5LjUdif7m/8A+wrtbu7/&#10;AH2veILdPkiRNJ0v/bf7nyf8DqSDR4tOv9L0y4T/AELw9afbb50/vv8A5/8AH6OcDhtV0b/kPOn/&#10;ACxdE/4H/l6q6jobwTajs/5d4Ueu5tNHe+ttItJU2X2s3z6ncf7EKfPUc+lJrNtdXFv/AMxnVEtb&#10;RP8Apin8f/jlHOQee3WlSwef8n3Id9Rz2ksHno38CJXoeq6M86a3Lb/OlxfQ6Rb/AO3s+/8A+z1H&#10;qujpJNqmyL7+ow6fD/vp9/8A9no5wOA8+WOb/cdHojnf7m/++ldtP4Ziurx/KT/Xap9lT/gCfP8A&#10;+gVl/wDCOeZ5Dp9yZ7l/+AI9WBzrzu/z76Z8+zfWpPoFxHD93/l3hf8A77eqr6bcJNs2v990oLII&#10;/OqSOB/46ZHBL8j/AO49Wf3saf7n/slAEkFq8n3Ef/gFbVj4S1C+f5ItiJv/APHE3v8A+OfPWXBf&#10;Xdo/7p3TZ/7J/wDYPV5PEGpweX5V3KnlbNnz/wDPH7n/AI4+ygD1bw58GdJtfn1jUHutj/Omn/x7&#10;E3vsf++8OyaH+/sdK3v7H8KaM91F9ktLqSJH/wCW3yXGxN7on+xND++h/uOmyvEo77UNmzzZvk2b&#10;Pn+5s+5/449J5FxH/G/yf+yPW8Jwgc3sj3yP4jaJo9nvt/sk90m/7kXyXD7P40/uXMPyOn/PZN9V&#10;f+F4WlpvSye4d0+e0mn++jom+zmf/b2b7Z/76V4pBprp5n+x/wCyP/8AZ1ag0p0f/c/9km2Vf1gX&#10;sYHf6z8WItZhe0t7TyLV0eCH/pjC/wC+hT/tjNv2f7D1574u1X+303/ZUg3v56In8G/7/wD4/V37&#10;Ds/4B/8AHtlZ19Gkaf5/v1E60pmkIQgZ/ge6fTvEkH+38leoT6xK7/O9eQwSPBeJKn30+eu9juvt&#10;3iTY77LL7P8Aavkq4TM5QMfxBd+RrEF2n34n31t6zAkF/O8X3HSGZP8AvusTxPBFqNmmoaY/n2v3&#10;HT+5XQ+HIItc0exllf502Qzf7kPz7/8A0ComaFL5Njp/sXKVagf/AElH/wCm1s//AI5Winhx5Lb/&#10;AKbvb/8Aj8z/AHP++Ktf2B5dz5u/9x9od/8AgEKbP/Q6x5w5DBT/AI9v+3b/ANAerskbu8//AG8/&#10;+gb63rHwc7olvL9/ZDC/+w7/AL5/++ErsvD/AIK+3fP5WxJd7/c/57Pv/wDRKf8Aj9L2wchg+FfC&#10;Ut9eI8qfxv8A+hp/9nXut9pVp4f8Madby2T3Tp8/kp/frB1K+0/4c2aPKqT6vN88Nr/c/wBt/wDv&#10;uuT+I3irUvt+kXEV68EE1uj70/jet6MJ/GKZ22jX2leIJvsWp6P/AGW7vsR65D4m/DyXwrc7Nm+1&#10;l+49aOh3f9v+GE1O9ieSS3m/16P87v8A7leofE1E1n4RaXe3Cfv0T7716NKM5nNLkPjp45dKvHit&#10;Ef566jw54L1PX3tYvsku9P49n8FfQv7L3hHwvrkOo3usWkM97aXCeT539yvoP4v+Dre+/sjU/D9l&#10;DBaum99ifwV4lbFWqzhEOc8A8FeHNYsdHgt7t0utOT/lhP8APsrnfFXwrsvEHny6eieen34H+/8A&#10;/Z19E2Pw21XVbP7Omyygf5/nrqND/Z9tINbg1DUJf9F2fvv4E315P1tkQq1T84PEfgu70eZ32fIn&#10;3/76VV0aOK+s57S4Tf8A7D1+mfxR+DPgrxdpqRW9o/23Zs861+d6+S/iN+yN418Dl9a0/RbjVNIT&#10;52e1h3uif7aV6dLEe2gegfJHi3wjceHNS8p0/cP88L/30rnXta+yNV+FaeOPhRa3aIjz2+/yZtnz&#10;p/sV8uaroculXj28qOjpXVADmo49lTp+8qee0oRPnpgHlpWp4c1y98Oaxa6hZS+RdW770rOSnpHQ&#10;B9iweI/+FheDE1Dyot8sO/5E2fPXG6NYy6rM8X2S38hE+d3SuD+HvjW78FP9iRPPtbj76f3H/vpX&#10;rvhyxf7HdXEtvNB8/wAifcrn5eQITKXgfxAnhi5urRIv3+/59/8Ac/v12X/CY3t1/HsT/YrjdK0Z&#10;LS5n2J88z73eu18K+Dv7Zv4LeLznd3qJlnbfDLwz/wAJVfpcXv8Ax6o6b3f5N/8AsV97aJFYaLot&#10;tbQSRRW8UQxtbgV87eBPDqW8EOkWGn/bQif6xP79e1ad8O0mS1uNTmc3US/cgbYlKMTI62x1K11B&#10;Ga1uIrhF6mN91XKq2OnW+nQ+VbwrAnolWq0KCiiigAoqnNqVrbf624jj+rCsi98baXaR7lm85/7i&#10;DmnygdFgUcVwFz8TWd9lpZL/ANtnxWLfeOdcuhhJUtv+uSZrVUpmfNE9WLbfvGsrUfFGlaUv+kXs&#10;MZ/u7q8dvtRuLpN13fTP/vzViz3cUj7Pv7P4609iR7U9T1n4rQxxhdOt3lfP33Hy4orylNR/55RU&#10;Vt7GBHtT8Ip/3bo9Pn/eQ0T/ALyGiD95DXEdQQfvIaLX77pRa/u6P9Xc0ASJ8lzT5/3bo9Mn+/vq&#10;aeN3hoAZOnmQ0/79tUkEDz2e/wDgqbStOe6R02fcoAqwfvLbZRab/nStHRtKee8nt/ufx1NaaUkG&#10;t/Z5f40oAyIEfznSpPIf7Yif362rqxisdbtf40d6n1mCK1vLWVE/joAwXsXjvET7m+p77SntbmDf&#10;/G9a/ifYn2WVE2bHp/ibfJZpL/coAz9Z0P8As6a1d3+R3q14g0eLTUglT+/VnX98+lJK776XWf8A&#10;StB81P7iPQBH4mgt4EtZrdPuPUnip08m1uIk2bHo1X/S/Dfm/wCwj0azA8/hXzdn8CPvqCw8VTvI&#10;llcf3Ho8Tb/Osbh3+5NU/iCxl/4RVLh/9jZU3irTfI8PWUu/77pQBS1xPIv9Ol3/APLbZRqUHkeI&#10;dOf+/Wv4t0pLV9ERP+Wt3V3xHYrH4z8PRImz+OjnAwfIePxhBsT/AFtvvqTTrGX/AIS3UYk/54o7&#10;10L2nmfE6CJP+WVpU/hi1+1+P/EL/wAEOyH/AD/3xUc4HO+GNK8/UteT+CG42VD4f05H8B6jdv8A&#10;wedsre8FfJ4V8Uaw/wBx3mdH/wCAVG+mvpXwctfk/f6i6In+3vff/wCgUAZGq6b5Hw6059nzzPDW&#10;34g0pI/EPheyRPneZ3re8R+GXnv/AAb4aiTe+/7VMn9xE/y9a+m+HH8QfFHUbj5E07w9aeTNP/Aj&#10;/ff/AL4+f/vijnA5Sx0r7X8TtRi2f8eloiP/AMD2Vl6HGkfgzxXqrp8k0zon+f8Agddxo2j3dj4J&#10;17xa9u/23xJd/ZdJtdnzvv8AkTZ/6H/wCt6f4JXslt4e+Hlon7/Ymoa5N/BaQ/f+d/8Abf8A9ArP&#10;nA8f1zRvsngnwvp+z9/fTb/+Af5dK4m+k+16lPL/AMs99e1/FuS0tdenlTYkFvb/AGLSYHfZvR/v&#10;3P8AsJ/An9/79eRQWO9NiP8Au/7+z771vAARPkrU0rTbvUd6WlpLdOib3SCF32JXa/Dz4JeI/H7o&#10;9vafYtL/AOghdfIn/AP79erp8BPAXg53fxLrdvPsT5INQuEhTf8A39m//wAco5w5Dw218Aa7qWm3&#10;V7b6f/otvv8AOd5kTZ/329c3d6V8/wDpF3aWsf8AG7zb9n/AE+evo/8A4TjwF8PN8uiaqmo3qJsh&#10;S1tIURP+/MKb/wDge+vP9YfxX8TbxNY1O7fS9Lf7l7qD+Sjp/sJ99/8AgFRzgee+ZpkabEu7i6dP&#10;7lvsR/8Agbv/AOyV2Xw88K+I59VtdV0fRHnT50t/tToiTPs/g3/f2f7Fa+lJ4c8I3KS2mmJ4hvU/&#10;5etXT9z/AMAh/wDi99dR/wAL3uLHz3l0/Tk+0JsuH3ujzJ/cd9+/Z/sfco5w5CGTwBDBpT6PLe/8&#10;Su0m+1eJNa/gmm/59k/vvv8A/iPv1N/YGpyal/aaae//AAkOoQ/ZdD0h/v2Nt/z2m/uf5Sqv/DTV&#10;pA9r/wASS0n+yf8AHolr9y2/64ps2I/+3s31Pa/Hq31VJ4n8GXzwXD77j/S/+Pn/AK7P99/9zfsr&#10;P3jUpf8ACK2iaalp9od/C+mTedqOp/f/ALUvP+eMP9/56fPoeqz390mz7L4o1OH98n8Gi2H+2/8A&#10;A+yvQNN8f6JqrwSvpWo2V1Emy3d4YX+zf9cU+5D/AN8b614NN0LVbN7eLZ9ld972syTIkz/35n+/&#10;c/8AA3RKjnA8bSxt4Esr23tHn0ix/wBF0Oy2fPqNz/z2/wByo5NDRIbrT7243wW8323xFqH8Dv8A&#10;wWyV7lJ4H+1zPdxXDvdPD5P2pHTzkT+5D/yxtk/3N71lz/DVoPssUVpb+RaPvtLJ0f7NC/8AfdP9&#10;deTf8A2Uc4HkL2N7fTT/ALr7Lretw7ER/wDmHaan8b1B5afJe6fF+72f2ZoEH/Pb+/c16bd+A5ZH&#10;vbR0u7p5v398n/L7ff7E38FnD/v1l3Xh+VN969xDA9wn2X+0LVP3NtD/AM+1gn/LZ/8AbSr5zI4e&#10;O1TRnR7T/SrXQ/8ARbT/AKe9Sf8A+I/+Lp8cH9hvH8n2pNBR/n/5+dSm/grq38Py2MyJFbw6dPYw&#10;7IYJ3/c6LD/HNcv/AM9n/uVVj0aWB7JLK3ffEjvpdrdfff8Av6hc/wBxP7lM1Ob+ypoybETz30a0&#10;8n/rtqVz/wDEVHd+H0ghurS3fe9pbw6LD/t3M3zzf98J/wCgVvQac8f2L7Ej3Wx3/s7z/wDl+uX/&#10;ANdeP/sJTILGWP7L/Z/7903w6c7/APLzcv8A668f/YSlzmRiT6Al1fvFF/q7jUUsoX/6Y2yb5n/7&#10;7rLfSvMtku9nyfZ7zU3/ANx3/c118GmpIiW9lLsge3eytJ3/AILb/l5vH/3/ALlT+RFOjyyo8FjK&#10;kN1Mn/PGwh/1Kf78z1pzgcanhF/O+z+V8/nWFl/wP77/APjlQP4cSSzeVIvvwzTJ/wADudiV3/2G&#10;7jfZs/4mm9/k/wCn+5/g/wC2MNXoLG3j2OiefZJsdE/v21t8kP8A3+uXo5wPMrrwwm+62RfcS8/8&#10;cdE/9Dq1d+Fdn2r919z7Z/45s/8AZ69NtdDSD5LjY6RbEmdP40hfzrl/+BzOiVoQeHP+ftfuf8fG&#10;z/Yfzrn/AMf2Q0c4ch5e/hV9l0mzZsS5/wDQET/0N6tT+Dn866RE3/65P/H0h/8AQ69UTwrveB5U&#10;890f50T+N9+9/wDvuZ0T/gD1qWvhV49nlbHkTZ8/8D7N77/++3eb/cRKz5w5DyX/AIQp55p0RP8A&#10;WzbE/wCB3Oz/ANAR6jj8KzP5ErJ8jujv/uO7zf8AoCV7dH4Kf7ixOiImxP76fJs/772b/wDgbv8A&#10;3KtXXhG3sU83UJbe1T/bfYn+5/3wiJ/uf79HOHIfO93oF3BCk0qfOib3/wB//Xf+huiVyGq2rwb4&#10;v7nyb/8Axz/4uvePGvirwvpsLpb3r6jP/wBOqb/n/wD2/wDPyV4dqs93rl46Wll9lg/vz1pADBtb&#10;T7VePs+4ldDdajLoFtp1wnz2qO8Myf36u6doaWMOxP8Avut608Aar41sJNP0/T7u6d3TZ5Fu7/PW&#10;0J8hEzg9cvtP/sH7JpVvMkEs293dK6/4Ho+s/bdH2b9/z7ET53/vpX0f4H/Yc+JHi3RILF/DSadZ&#10;Omx7rVJvJ/8AHPv16F8JP2MfDHwC+IWma14q+JGmXt9aTb/7C0+2+0zTf7D/AP7FOdXn+AjY8V/4&#10;Vtqr/vUt38//AF2/Z/G/yb/+AJ8iVqWPwg1DYjvZOkCbE2P9zYn3E3/7/wA719PfFb9rjQfA+o/2&#10;b4Q+Hy3Wou3/AB8ahbbI/wDvhK8g8b/FDxL8TINLttauPM+0S70stPXyYYX/ANys4YerOfvinVgc&#10;xqXg7T/Bdmlxrtxs37/4Pnff9/8A77/9Arg/Fvxt/s53svDll9l/6fZvv/8AAEr0n9pC+ijsNLst&#10;/wC/iT56+XNcd5NSr0Z4SFEmFXnNpNRuNV8y4uJXnnf53d3rsvD99pWuWcGj667papNvhnT76V5f&#10;BJLaP/HsrUgu/M+5W0JwM5n074f8K6ZHZ2sVprGn2unRffn3/PMlYnxp+Jun6rZwaDo777K3/j/v&#10;15t4O8D+MPGkqW/h/RdQ1Td8n+ixO6V9VfBP9gHVrqeDV/H92mmWyvv/ALLg+d3/AN9/4a0eKjCH&#10;JA5eT3zof2SfhXo+m/DqDWNbdPPvpvOSB/4E/gr6J1iTSp7ODT7e3RPNfyYYX/5bb/7laNtpPgfw&#10;1aw2UZhufKGxII/3x/74T/CtWe5u9Xkg+xaCqR27b4pr35NvuiV819XlOfPM6oLkOcsfAOu7I0i+&#10;z6ci/wAf33rX/wCEP03Tn87WtXM3+xI+xK2Y9C1S+I/tLV3RMcw2SbF/76rQ0/w1p2mv5kVqnnf8&#10;9X+Z62jRhA3MuymsrRNmjaS8/wDthNif99tVlLHV75ybq8WzhP8AyxtF+b/vut8cd6OKte78KDlP&#10;P/EHwV8K63pklr/Z6WTPv/fW3Dhn6mvg79qz9kXV/DEc+uWFudRtU+/PCn30/wBv+49fpnVW4t4r&#10;yB4LiNZoXXa6Om5Wq1Is/ALUtHltd6PFsrLkg2V+nv7S37B1tr6Xmv8AgNPLuz88ukdn/wBz/wCI&#10;r88fE/g698OX89pfWktrPC+x0dPnStb3A4ny66z4ZeHP+Et8c6Jo7/cu7tEf+D5P46wXg8t69J/Z&#10;6geP4kQXCRb3t7eZ/wD2T/2eiZhP4T6Jn+BmieFfiLPqumXdvq9ls328Dp/x7Tf+z/7Fdl4u8I29&#10;j8N59Ti/5dJkd/8Ab3/JRpsEUkNq9v533/nSf76V6F8RvCuoax8KH0LSrf7VqN9s+RP9+sOfnmbx&#10;jGB85+HILTVZt73sMEH996+qvgN8PbaWNLyKBpo5fuyFPvpXD/Cv9l608K3kF74guH1S9T5/sSf8&#10;e3/A/wC/X0rY65dWqbLKGG1TZ9yFKv2Ry8/OehaXpFpo1t5VpbpbJ/EEqzNcRW6bpZFRP9tq87+y&#10;+INYfev2iNP9t6uQeBr+df8AS7j8mquW3U05jqp/E2mwD5r2LP8Asnd/Ksy68c26fLbxPMf9v5Kh&#10;g8E2aDbPMpf/AGKhu9O8O6Mm7UNVt4feaZEp+4L3ipdeMr+dcxBIV9axvt2salvTzbiff/AlI3xO&#10;8AadqX2eC9TUHT53eH50SjWfjckCf8S3S5pIf+e7r8lRKvCGw+Ung8E61Pn90kCN13vWpB8N5Sn7&#10;+7Qv7JXPWni34i6u8dxpuj272rf8/X7mpv7C+KOq3CSXGtaZpcPeGCPfRGrzhyROnk8DafaR75bo&#10;wov3nbYiVWk0fwrazbLrVbfzP7klwiVgal8GNV8TRmLW/FlzNA3/ACwtYtiVb079njwlYzQzPDcX&#10;U0XR7mbfRzlcha1TW/AFjYyLNc6bGGTp/HXhd94q0dL+dLRHuvn/AOWEL19I2Xw38L6c++20Oyjk&#10;bqwhFYXjPw7puniF7Wxt49/39iVpSmE4+6eEQeK9QvebLw/cGP8Av79lFelTXUVivyokFFdxyn4C&#10;JA721PsbV53dK6Hw/BF9mdHT7j1DpSeRqrpXlHcZcGmv9vji2ffqbUtGe0dHdK1dVf8A09Jf9tKs&#10;6/G89nvf+BKAKV9ocSWCTI9WrW0tJ9BSX/lvsqf/AI+tHR9/8G+oPD+x7B4n/gfZVgHh/wAr7NPF&#10;s+4+yjQ5/I1K6T++lGjb01K9i2f3HojgeDxIif8APVKACOR4PEP9zzkejUf3GsWUr/xvU+s2L2mt&#10;6X/fd6m8XWP2RLJ/+m1RzgUvEH7h4Jf9upvEab7DzkT7j1q+MdOSDQd6f36teJ7RE8Hu6J/AlHOB&#10;ieIIHn0Hzdn9x6fqNjLJ4V+0P9zyUetjWIP+KDR/+ndKL6Dy/h7v/wCndKjnLM6fTfM8GfaHf/l3&#10;qd7FP+EAeX+P7PWhdWrwfDTe6f8ALulSajYvY/C7e6ffhRKJTAozwInw637P+XdKNYg8j4aI/wD0&#10;xhrb8VaNLpXwxsotn7+48mFErU8ceEZYPD3hrw+if6bfXCQoif7H3/8A0Og1OX8Y2vkeALL5PvvC&#10;n/jlWvHmmumm6DZbPnuLlErv/FXgC48QeM/Cng+0i850/wBNu0T+CFPuf+z10sHw5/4Sr4o+a7pB&#10;4e8LI6XF6/8AqXuf40/4B/7JWfOB5Z4u0qW+8YeFNMRN773mdP8AY/ylaEegPrnxgS3iTfHplp8+&#10;z++//wC3XpWh6Vo9j4n1fxrrEsP3PsujaRv/AHzwp/G/9zf/ALf9+o9D1XR/CWg6u9vcS3vijW5n&#10;mvtXgh2Jbb/4IUf+5/BUc4HD+DtD/tHxV4v8US/8gvTt8Pn/AMGyH77/APjlJoHhnUND+F2o+Jbi&#10;3f8AtjxJcOlja/xzPN9zZ/4+9dfdeKtKg8MWXhrTNCSDw9b7He1nm3vdv/02dPv/AD/wUzUfiNru&#10;palBe/aIYJ7dPJtvJhRPsyf7H9ykAy++C17a+G9B+H9on/ExuNl1rN0n3LSH7773/wBt/uf7lbup&#10;eFfD8/i3Tri9vbe18J+G0/0eDf8AvtRuf9hP7if3/wD2SuKutVvbtH+0XtxP5z733zO+96p0wO7s&#10;dc0LR9Y1fxG8qXviHUU+y2iJDvttLtv4E+fZ5z/x/wBzfWc/ifRNN8N/8I/p+lXE+lyzPNqM11Ns&#10;m1F/+mzp/B/sJXIPTP8AgNIDe8R/FHxLPqVld6Vb2lrdRJ9mt/ItN/2SH/pij/In3Pv15n4g+LGu&#10;yX72X9t3c8Dzb7t/OeFHf+++z7//AAOuhu9Rt7RH+0XqWvyfP++2PWJ/bOhedvtNKhvZ3++6Wnnb&#10;/wDvutIGRn6N8PH8a63O9pd2906fPcXTzO+z/wBnf/gFe1ab8NvDXhHSvN0+907V9XT791ezInk/&#10;7kL703/79ebR3fiXVU8qy0R4LX+BH+RE/wCAJWpafDbxbrD75bhLJP7kMNEpmnIHirx35Gmukuj3&#10;er3Uz7PtWp6pM6f9+Umf/wBkrzz/AIRVPkl1WWx8PQP8+x/nmf8A7Y/f/wC+9le0aH+zndzzJLcX&#10;F3O/995q7zQ/2b7G12bLJP8Avio9rGAch882Oq6ZpTx/8I/4fuNUuv8AoIahDv8A++E+4n/j9Wp7&#10;Xxn4juXuJbf53/5bXT73r670f4H2kH/Lun/fFdXY/CS0RP8Aj3rH2pfIfFVj8HfEeq/8fd7N/uQJ&#10;srq9H/ZpSf55Ynnf/b+evszRvhzFBCnmxJvrobHwrbwfwVn7aYch8naP+ztDAnyWiJ/wCu2034EQ&#10;xp88SJX0ZHo8SfwU/wCwpH/BWZZ4xY/B20g+/FW9afDW0g/5ZV6T9kqrdPFapI8roiJ993oA5SDw&#10;jbwf8sqtP4ft3SRHhR0f+B0ok8VPfPs0rTLjUf8ApuibE/77q7AniO6+5o8MH+/NQBiXXg6ynhjh&#10;e3/cJ9xH+dE/4A9c9rPhzR7F3lluPLunTZv3u8zp/c3/AH/++Hr0m0+HPiPxA+y7l8iD+5apXS6d&#10;8INE0P8Ae3b26P8A7b73p85HIfNkfgfT9RdIreKaBIX3wo9v+5R/76Js2b/9t0d6L74O3DpOj2nn&#10;pK++ZH3v9o/67P8Afm/3N8KV9VfZPDmm/OnnXTp/chpknia4+5aWlvap/ub3q+cOQ+Or74V3Ejz+&#10;bFNO9wmy43/I8yf3H2fch/2IUf8A36z5/hddvv3pv85Nkz/6nzk/54/J/qYf9hN8z19fXcl3qX/H&#10;3cPP/v1R/sO3k+/En/fFXzkch8kSfC+6+ffb+f5zok29NnnbPuI6fwQp/wA8U+d/7lP/AOFeXsb7&#10;/Kd5/O87e8O93m/vun8bp/BCn3P46+tP+EVtJP8Al3T+5U//AAhVpP8AJ9np+1DkPkRPhzL/AM+7&#10;7Njp9/8Agf7/AM/99/45vufwJvrUtPhzdu+/ynR9/wB9E2bHT+4j/wBxPuJ/B999lfXdj8PYpP8A&#10;l3Sul034bW8ez/RE/wC+KXOHIfHWm/Ce43psidNmzYifPs2fc/74/wDH3+d/4K6/Svglevs2WLx/&#10;3P8AP+fnffX11Y+BIoP4EStSx8ORb/kieSjnDkPlzTv2eruR03wwwJXc6N+znb/I9w7v/wAA2V9C&#10;waA7j5V8v/crQh8OM/8ArZXo9+Ye6eKp8FtKsYdiW6b6+Fv2gfgZ4j/4XHqmn6ZpWo6ol3surdII&#10;Xf5Hr9YP7MtLVQ7BUjX+/Xmvjn9pX4a/DoP9t163ubpPkMOn/vn/APHK0hCYpTPz88F/8E9vib4u&#10;2S3trbeHrVv472b5/wDvhK9n0D/gmFa27wvqvi9yn/LWO1t67bXv2377W49nhXQPssL/AHbrUPnf&#10;/vhKs/s6fGfxF4q+Jc+n+J9Te9h1O3dIYHRERHT5/k/8fq+WX85iUbr4Wfs2/s+aNNqGvy2+rTW7&#10;bHM7veSb/wDcSue0X9unwxqM11pXw28HRaekI+W5vIUjH/fCV4f+0L4O1Dwd8UfGvhW3t4ZNO1H/&#10;AImcKTf+P1806P481PQNbguItkCQv88CJ99K9jD4ehHknWOWc5/YPtXVPE3xY+MNrNdal4luNO07&#10;zdn2KyfyU/8AHK9R+C3w20fQ7ZJkt/8ASvO+eaf53rg/gJ4mtPEej3USXG/fsmRK9n8PzvY3L26a&#10;fNBAnz/bf4Hr6mGHo0oe4fPTq1as/fPEP2lVuPhn4+mmurdL3RL50mhdE+49ebwfGLw5ofn3dlp7&#10;vqMv8cz/AHK+iP2gfA2tfF1NP0/TLK4vbV4nTeifcf8Av15x4T/4J4XdgkN7458Y2WjWf8cFr87/&#10;APfb15derHDLXc9Gl758u+LfE2oeNNYe4ffPJM/3ESu8+FH7H/xC+J92lzFoU2l6c3/L7qaeSn/j&#10;/wA71+gXw18K/D74X2P2LwN4Xl1m8T715Hb73f6zPXpMB8W6tsZ0stCg/uf6+cf+yV41atKsehBH&#10;i/g/9ifwdpfhC00jX4odSMQzLMibHdv9+t7R/wBn/wCC/haVI7Dwbp2qXsXIRIPtT/8AxNerQeEb&#10;d/m1K4uNXkHP+lNlP++Pu1t2trDZw+XbwpDGOiRrtFcUYxgachy9lBqsdqsGlaVZaDZKPkDp8y/8&#10;ATipJPA41Bi+sald6p/0wLeXD/3wtdbRWvMVymdp2gafpCbbSzhgH+wlaNFFSaBRRRQAUUUUAFFM&#10;L7B81NWeNh8rqf8AgVAD9teSfGr9mjwd8brCT+1rJbPVgn7rU7ZAJk/3v7/416TqniPTNFTde3sN&#10;v/vvXIyfGvQf7SjsrfzrqR/7iUuYD8p/2h/2X/EvwJ1vyr+L7bpcv/HpqEP3Jv8A4h6wv2drX/is&#10;NRf/AKcXT/x9K/SL4t6j/wAJ3HNpN1pj6pZS/wDLCZK+XPCv7MviDwd8Qnu9P0+W60i+h2ff+e3+&#10;f+OuiXv0iJzO1+Fem6hdaklvKifYkffv3/cr6f8AC0GmzXEn2q/htk9N6V5na/B24u0gtIr2WBP+&#10;eFr993/23rt9A/Zl07zEn1W4uZP+mLy76zhDk96ZnKXOdT4g8ceBfCqP9qvUuZ0/5Yo+93rLsPjX&#10;BqMHk6F4emuH/g2J8ldpp/wm8JaZFsi0W2cf9NE3Vv6doen6THssrOK1T+7CmyjmL5TxS6+I/wAS&#10;tR329l4eihk3ffSi48L/ABX8Ux77u+i0+Nl/1EcuyveadkUc3YZ4bpH7NkdzLDd+IPEGo3s+dzwQ&#10;y7EzXZf8KR8Jh42ewefZ/wA9pmf+td9TsioDlMG08E6DYxJHFo9oiJ/0xStSDTbS3RFitokRPuhV&#10;HFW6KCxMUtFFABRTKC+wfNQAVx+ueF9R8RX7M9wlrar9zA+eur+2wYz5q/72aje7TyWdP3393y/m&#10;zVRvDYDiLP4UafI2NQu5bqZf4Y32UV2UN60kIkSzmR/7jrtop80yOWJ/OVoeyO5nR/8AfqOdPsms&#10;Q/J8m+tHTrTZ4h8p1++j1P4ntfIvIH/20qOcso+J7V/J83ZV6Sxe60fzX+5sStfxVY+Zo+//AGP/&#10;AGSn6VB9r8MQNs/5Y1HP7hfIYnhWx+16P8/8G9KXwlaI9/qKOn8da/gCB57CZP7kr0zwdYv/AMJJ&#10;qkWz+5RzgZ2mweX4znT/AGH/APQ6n1W08jxtp3+3/wDEVrwaVL/wsV4kT/ljvq7rPh9p/H+iW6p8&#10;+ze9LnAwfGMGzVdIdP45kq18Q7T/AIltl/122V1HirwrLd+LfC+nonzu+/Z/sVseNPBUuseKvC/h&#10;yKJ3vZX+1OiJ9yH/ACj1EZfCanE+P7F4PCqfJ9+ZNlT+NdNex8BpuT538lK9T8a/DmXWPFug+FIk&#10;RNn+m30zv8ltD/t1P440fw/qvi3RNKl1OJNB09/tV9dQfP5z/wAEKf5/jqgPMvGvh+XSvhvaxOn7&#10;+XyYUrR8d+EZdH8DaXpSI/23UZobWFP7/wDfrvPFXifw5rPjDSL1LK4utI0b54bJ/k+0Tf33/wBj&#10;/YqrrPxGu9V8W2uupZWkF1Ywulimzeltv++6f7f+3WIGd44+G13HZ+GvBllbu+o6m6fIn8EKffd6&#10;2/HHw8tLrXtE8KfbbSy0i0/0rVL2eXYiIn3IU/vv/sVzupeLtY1XUp7241O4e6mTY8+/Y7p/c/3K&#10;yN/8dAHeeIJ/CWo+OdLuLi4luvD2ifPDawQ/Pd3P9/8A2ESif4hWn/CbP4lTRIZ7qKH7Lp0F0++G&#10;0T+/s/jd/wC/XB76k3vJTA6iP4h62l5ql3b3CWt7qb77u6gT98/+xv8A4E/2ErEk1G4nhS3e4d4E&#10;+5Bv+RP+AVSnnS0/1sqQf9d32Vj3fi7SrT798j/9cU31qBv76j3pXL/8Jok7/wChaZd3X+/8lTx/&#10;8JVqr/6Pp9vYx/39m+kB0PmfPUE99Faf8fFwkH++9MsfhX4j1n/j91O42f3E+RK6/Q/2b7d/nuEe&#10;f/rs++sOeAuQ8/n8Y6VA+xLv7U/9yFN9Mj1zUL7/AJB+iXE/+3P8lfROgfAi0sfkitET/cSu10r4&#10;TpaJ/wAe6JUe1L5D5OtPCvjXWfuJb6cn+wm+t6x+Amq6r/yENTu5/wDY37Er67sfAFvH8nlV1Gm+&#10;CreP78VZ+2mHIfKWgfs0WUex3skd/wC+/wA9ejaN8BIoNmy3RP8AgFfQVpocUH3EStSC0ij/AIKz&#10;GePad8HYoNnyJXUWPw5t4P8AllXf+QiVJsoKOatPCtvB/wAskq7Bo9vH/BWpPPFAm+WVET/brLk8&#10;QWkj7LRJrr/rinyUAWo7FP7lWkgqlBaaxqT/ALq3+yp/t/O9aMfhnXX+RLhP+/NAEcmyNN7vsqGT&#10;UbJP+XhJP9yt6x+Hjyf6RqtxvRP45/uVrwaV4fsf40f/AGESgDhvtd3df8e+nyv/ALb/ACVaj8P6&#10;3fbP9TAn+wldl/blpaf8elkn++71DJ4gvX+75MH+4lBJjweALif57u42J/3xUj+B/C+9PtrvdOn8&#10;H30qaeSWf55ZXf8A33pnl0FG3a2PhyBPkd0RP4Nn36jk8TxQfJb6fbpGn3N9ZH2enpYzT/cSgCe7&#10;8R6hdJs83yE/uQfJWX5Hz1vQeH5ZP4K1LTwi7/wPWoHG/ZPMqeDTnk/gr0a18Ff30rUtPDlpB999&#10;/wDuVkB5rB4cln/grYtPBcsn8FehQWkUf+qtHk/360YNKu3H3/I/2ErUk4a08DpB88uxKvR2OmWj&#10;7E3zv/sJXbwaCkafvX8z/fq3HpdvD0iquSZPOcpY2M0j/JaIn+/WvBo8r/x7Kp+J/iN4X8EQk61r&#10;mm6Qn9ya5QP/AN8V4d47/b6+HXg9Nmmx33iKf+H7MmxP++3rqjhJzI5z6Kj0tETYif8AA6dcXFho&#10;9q8t1LFawr9+SZ9lfCXjL9uvxlrugPLoVhaeH96fJIf30y/9914b4q8f+JfHiQXGu67fai7/AME8&#10;3yf98V20svOWeIifoP4x/a0+HPhHzIodX/tq6T/lhpieZ/4/9z9a8Q8TftzeINfvEsvCukWmkJM+&#10;xLq9fznT/wBkr5g0rwrd6zeP9iif7m+vRvht8LpZ790vbd3/ALmyuat7nwEc8pj/ABx418a+Lraf&#10;+3fEd3qPz/6lH2Q/98JXk13oFxdzfZ/Kfz3+58lfZ2h/B143/dWmzen35667T/2bbO51K1vrmJne&#10;L5/uVhSnMPfPGPhB4K/4o+ysr3Sn+1J8nn7K9N0r4TxWmt6Xd2ifYr3TLlJoXg/j/wBive9E8C2m&#10;m2vlMiolVtU8XeEfChY3F9b+ev8ABGPNk/JaIYf3+c0PBv2svhJqvjHxP4b8QeH9NfUbpEeO5RP+&#10;eNfKOgf8E/vH/i7XP7Rlgt9L8PzS+Y800yb9n+wlfe2m/FXUvFXj2AWVi2l+GooXSa91CHDu/wDB&#10;srqrbwtcaDo8lg+rahqbyzPJGfK+582/Z/udq6qs6sIchEIe+ea/Db9n3w/8JY9PFjpqP9kT/WTf&#10;P5tdP4i1eW7tr+w0XRZru2YIHMKf6p/7ldzoljqqTeTe29v9iT7m99710axqg+UAVxYP6xSlzuZt&#10;VhSnDl5TwHQvh18QrzVYbv7fF4e09Bn7K7ec/wD3ynFerj4e6LNfpqF7ZW95qGPvunyD/dXoK6oY&#10;o4r0qlWdSXNIwhShCPIMghigTZEiov8AdWpaKKyNxMilplULrXrCzfbNdxRt6FqzlOMANHJFJurG&#10;t/E1vej/AEVJbn/cWkMus3ZHlRQWif8ATYl3pRqRnsBuUySRUHzNtrkb7RfFOpP/AMh6LT7c/wAF&#10;tb73/wC+jVmDwLbjY97e3eoTJ/HNLWoGzc6zZWY/f3cEP+/KBWNP8RdBgfYt6k7/ANyD56vw+FdI&#10;gbeunW4f1ZN/86t2mlWdiP8AR7aKD/cTZWH7wDjn+JGoXVz5WmeGNRuk/wCezpsSnyXXjrVBi3sr&#10;HSP9uZ/OrvKK05QONTwhq+op/wATjWEncfdNrFsxSSfDHTJrn7RLcXbv7S7a7Oqt3fR2UW+V8Cq5&#10;eYDEfwPoCJvuLCGYL/HMN9Z15c2Fgjppdnbw/wDTbZS6nqc+rNiFv3H9yiy8JSzOjy/In8YreFKE&#10;PjMeb+Q5u+sYv9bL87/x7Ku6Vocuqw/6Ovyf33rtLLw1ZWh3bPOf1etRI0RNqrsWrdZfYFyFLR9I&#10;h0e3CIo3n7z+tXqfTK5jcfRTC+3rRv8AmxQA+isyZ9SkdlgiihReju27dUogumbdJOqJ/ciWgC9T&#10;Ki8uUbRvV/8AeWsu78OtqF48tze3Dwfw2yNtSgDRfVLSNtj3MSv6bxWdeeK9NsX8rzpJpf8AnlCj&#10;O9X4NKtbVNqQJVqgDH/t+eQoItLuyjfxSLsq6808sePKZN6/fX+Gr1MoAy/sN+IPJS6xj/ls/wA7&#10;0+HRE2fv7ia6/wB9q0EmSQfKwf8A3akoAqnTrV/vW6H/AIDR9qggk8lfv/3EWsDVrzVLe5+5+5f7&#10;iQ/+zvT9F1smA+fZTWsm7pnzXeo5gN/fK4+VNn+/RUiPvoqwP55J7V4PFVr8n33erXjXSn+xo+z+&#10;5Xosfgr+0fiLZafbp591EjvMn9ytvxx4OePVdE8P/Z0R7uZHmnd/9SlcvP8AAXynAa54fln8Nzv5&#10;T/JDv/8AHK0fBXhGW68K2u9Pvw13nxRTSrHRE0rStThnupX2XDp86JDVXxV418Of8If/AMI/oVlc&#10;fPCkL3T/ACfJ/sVH2TU5f4V+B5Z9Hnu9v7h7h33/AOxWp8IPh6/iO51vW4kT7E9xsSd/kT5KI/ib&#10;qFj4STw5plvb6dpyQ+S7p87un+/WIniPU49NTT0vZoLJP+XWB9if+OVQHV/Dzw5p+o+JNe8R6rdx&#10;aXpyP9ltPO+/Mn99KZ4f1Xw5a+PNX8Qaw9xdQJ/oul2UCfwf33rhqk8v562A6608cRWPjnUfFEWl&#10;Qz3syeTaJdPvS0T/AHKpSeONYk1661tLvydRu02PNAnz7P7if3ErB8vy03t8n+29Up9c0+0TfLew&#10;/wC4nz/+gUGRqT31xdTO9xLLO7vvd3ffvqGsCTxpZR/JFb3F0/8A3xTP7c1u+/48tJ2f7b0gOkpk&#10;8iQJ+9dET++77KyIPCvjDWfvyvAj/wBz5K1NO+BGq3z77iWV9/36z54GnIZ0/ifTLT796n/APnqk&#10;/ji1k+S0sru9/wDHK9T0P9nNI/ne0R/9+vQ9D+BFvAn/AB7p/wB8VHtYhyHzZBfeI9V/48dKSD/f&#10;+etG18AeLdY/4+L54E/uQfJX2DpXwkt4ET/R0/74rqNN+HlvB/yySs/ayL5D40039naW6ffdvLO/&#10;+29dxo/wBsbX/lyTf/uV9Y2vg63j/gq8nhW3/uVjKcxnz5o/wWt40j/0dK6/SvhJaR/ft9n+4lew&#10;waHFB/BV2O0WP7tQUec2Pw1t4H+RHrqNN8HRQffSuo8v+5T/AC6oDF/sqKBPkSpoLRNm96vT+VH9&#10;90SqMmq2Vq+zzd/+wnz0ASfYf7nyVNHH5H3/AOCmWMmp6q/+iWTpH/fn/jq9J4O8UaqmyLZap/f2&#10;b6AMfVdfstGTfd3CJ/6G9UoPFV3dp/omiXc6fwO/yV2Wh/BK0025+13bpPev9+6un3vXXfZNK8Of&#10;J/x+z/8AjiUAeUx33iCf5ItE+f8A25q19K8D+KNc/wCPi7S1T+5Cld//AMJHb/x6en/fdUr7Wbu+&#10;+Tf5EP8AzwT5EoJMu1+DtrA/m3cv2p0/jmm3pWulpoWlfIiee6f3ErP+f7tH2X+KgDQfxHFH/wAe&#10;lkif7776hfxHqEnyI6J/uJVWOCpo7V5PuJQBDPJcXb75ZXf/AH3qNIK2INKlkrRg0B5P4HrUDmvJ&#10;qZLF5PuJXZWnhh/7laieHIo/nmfZQBwcehyvWjaeGPM/gd67mDTbSD/lk7/8ArQgtZf+WNon/A6A&#10;ORtfCX+xsrUg8OW8Cb5XRK6iDR7h/wDj4m/4AlW00K3B3NGpquSZPOcza6bb/wDLKJ3rRg024k+4&#10;iQV0HlRQLnColcz4i+KnhXwsn+naxbo/9xH3vW8cPOZj7U0k0Fn/ANdM7p/cq8mlwx/w14T4u/a6&#10;0fR5pLfTbCa6mX+Kf5BXjni39qnxfrZdbFvsULfww12QwX85jLEH2nf6tp2iQ7ry6gtU9ZXCV5v4&#10;t/ac8D+FQyf2h9um/hjtua+HvEHibXdcm/4mF7cO7/33rLu/Dl3BNB5qP/fSuqGHpQMPazPofx9+&#10;3DqVjHjRdEhh3/ced9715jqvx+8a+MbZ5b3xBdpA/wDyxtX8lP8AxyuQ1Lw5d646RQ2jzv8A7ld/&#10;4A+FF7G7+bZPOkybPnT+OnVqwo/BAIe/7kzxX4mzpfaVp0u93uv43d/v15l4V0O48VeJ4NPT+D53&#10;r6T/AGjPgz4g8M+G7XWPsX+hJ8juifcrzL9mXVdH0P4qWqeI7f8A4lF9+4mvX+5bf79epKr7bC88&#10;Dlh7lXkNTxP4OlsdE82JJvk+/wDJWd4H8I3Hirxt4e0SL53u5kTZ/wCP1+lUngHwR4j8IXMNo1jP&#10;p1zFsNyjI6V8f+DPhp4k8DfG221nRbRdRtNKuHEUz/cm+TZ/7PXFh6s/ZShM0qw98+kPB37NNpod&#10;ylx8kHybNlekaP8ADDRfD8YcJyv8ZrHi8a+JdUt0KWVrpj/xDf5zilh8F3/iH5tVvri5T/bf5P8A&#10;viuF4f7czZSib994w8OaD8qypPN/zztV816yZPHOu6zlNF0UpH/z3ujj/wAcrotM8EaVpQ/d26v/&#10;AL9biQrCu1F2qOy0vcjsae+ecP4E1/xLl9c1q48lv+XWB9if+OVvaH8NNC0NP3Vojv8A33WuspHz&#10;/DU88i+UgTS7WNNqwRBPTaKsVBPFP5P7qT5/9usHVPCV1rgdL3U5kjb+C1+SsJSkWb099b2ibpZ4&#10;ox6u9Z0njDR0H/H7FJ/uHdWfa/DPQYPv273X/Xd99btlolhpsPlWtpFAnoi1oBUg8SWd0m5PNxv2&#10;f6l/8Khuteu9jfZdLmmP8O/5M1ubKdxWEoy/mApafNdzx7rq3W2P9zfuqtqWiPqM3z3sqQf88UrX&#10;orcDATwnapcpcNcXT7P4DN8n5VdTQdPhk3pZxB26tsrSorPliBHHGsa7VXYKkoorQAooooAKKKqJ&#10;9q+1PvWLyf4P79AFuimUUAG9f71VH0q1nffNGJn/AL71bp9AEEFlBa/6qJU+lP8A3m/+HZUlFADK&#10;fRRQAyjYv92n1HJMkQ+dgtAElMo+/RQA+iiql1qNtYkJLKiM33UPegC3UU6PJEyo+xz0aqXnXV1H&#10;i3iNsP78y/8AstR22kSRkvdXs17J/tfIi/8AAVoAlOnNMiO8u+ZPuPRDaXUEn/H55if3XStGigBl&#10;QSWNvcNvkgR39XSrVRlmL4VeP71AC/co8xfM25+aguoblqKAKEml/aott1LNN/wLZ/6BV+NFjXav&#10;Sn0ygB9FVZ9Rtbb/AFs6J9WooA/Df/hMdVg1i91W3u/st7d/654E/wDHKy76+uNSme4u7ia6nf8A&#10;jmffWXPr9jB8iO87/wCwlVZ9cu5P+PfTNif35nrDkA1P9ijyHf59lYv/ABUGov8AJKkH/XBKswfD&#10;nVdVffcS3E/++9Msnn1Kytd/m3cSf8D31Sk8VWUf+qSa6f8A2Erq9K+B7z/fT/xyu10f4JxJ963r&#10;P20TTlPGP+EjvbtP9E0zZ/vvvqeDTfFepfcd4P8AcTZX0tpXwgig/wCXdP8Aviuv034ZRQf8sqj2&#10;och8nWPwd1XVX33dxM7/AO3XXaP8AYvvvE7v/t19T2PgOKD+Ct618K28H8FZ88y+Q+c9G+CdpB92&#10;y/8AHK7bSvhRbwf8u9e1QaHFH/BVr+zkj/gqRnm1j8ObeD7kSJXS6b4Kt4P4K6uCBdn3KtRx1kUY&#10;lpoESfwVqQaVElXo46f8kdakkEdqkdTpAn9yqU+uWkD7Efz3/uQ/PUaazdz/ACWmmXD/AO2/yUAb&#10;GyioLXw54g1X77pax/7CVqQfC+9k+9cXG/8A36yKK3yVRk1yygfZ5u9/9hN9dDH8J3kfZcXFw6f3&#10;PO+Stq08MaJ4fT975Mb/ANxPnegk4T+1bif/AI99MuH/AN/5KtWnhzxBrP33SxT/AGPv13n9uaZB&#10;/qrJ3/36gn8VXcnyW6Jap/sJ89AGXY/DLT7FPN1O4/7/AD/frRgtPDWnfJDbvI/+wlZ0k7zzb5Wd&#10;3/26PLoA0ZPEaWn7rT7dE/23qB9cvZ/v3GxP7iVSe0+felTQWkr/AHEoAPPd3+/S7KuwaNK9aEGh&#10;+Z/fegDB8+Lzvs+9PP2b9n8eyrUcDv8AdSulg8OfPvSJEf8Av1r2vhl/461A5GDSpX/2KuwaG/8A&#10;tvXeWPhX/YrXtfDiR/fpiucBa+GH/uVqQeGf79d5BpUUf8NJPpf2r/YT+5U8kxc5ysGnWkD7N6O/&#10;9xPnq7Bau/8Aqrf/AIG9dBbaRbW33Ylq4kSx/d4rb2UiOc51NDln/wBa9XYNAt4337Pnq7e6ja6d&#10;Ez3U8cCertivOPGP7Q/hXwinzTS3r/w+QnyfnW8MORKZ6UljEnRKW4lgtE3yukSj+Jq+U/E37YN/&#10;fI6aLZRWX+3J8714t4m+LfjDxbM7XWpXDx/880evQjhP5zllWPt3xL8a/CXhaN/O1KKaRf8AlnDz&#10;Xjniz9sHEciaLYFf7sklfMl9pt9PZwXEvmv5v8b1qeHPAep655ETxOiPW1qMCOecz0bxH448ZeML&#10;CCVtalxd/wDLCD+CvPLrwP4jnv33+ddSQpvd/wC5X0N4c+F13Y2enP8A6x0+/XcJ4KvYEnSKJHeZ&#10;Nj1zVcVL7BcKX858v6V8K73xGiSxS753TfsrotD+DUtj89xKj73T/gFfSvhL4Uto1siOUTH8Yrrr&#10;HwFo9q+97cXMn9+SuXnqyNOWB83XfwBTXLlJd+xP7iJ89djo37OAk8lrt/uJ8m+vfoLWG0TbFEka&#10;eiLUj/cp8pZwejfCXR9Kh/fhJPfZsrSF/wCFvDq7FltY3/77esrxbdS6jcC3/wBZ/sI/yVnQfD3z&#10;9lxqCpbIldkaX85hzfyCfEbxLpHjHwpqmgJBLeR30LwlwnyLXz/4S/Ze0TQEjeWKa9/33+Svox9D&#10;t4PnVPIg/vv996tQadLff6PbxOkH99664ckDGcOc4bSvDNjpVmlpaRIkafcRK6HR/DN7dPtVfLjr&#10;sdK8IW1ifMl/eSV0CIsa7VXaKwniP5C40jF0vwvb2W1pP30g7mtwDFLkelLxXJOcp7m8IKAtFFMq&#10;Sx9FQoZQ/wA21UqagAooplAD6Y52jNPooAZG6v8Adop9FADKfRRQAyTdj5aKfRQAyn0UUAFFFFAB&#10;RRRQAUUUUAFFFFABRRTPuUAPqORmRflXeage+QMiqjzbv7i1Z+b2oAoQ3TXUzxNG9tj+/wDx1e8t&#10;d27bzS7BTqACiimUAU9Usf7Ss3t1ubi1Lf8ALS2fY61mWPgzT7JEdvNubpPn+1Tvvm/77rfG7Hzf&#10;pSRxrGu1V2CgBY92Pmp9FQTXUNum6WVET1ZqAJ6K56XxjpqF1jka52D5jCuV/OrNvrSTR+bvVU/u&#10;96rlYGtxTWzn/ZrGn8RRQfxpWdP4tt/ufaEp+ymRzm7daraQJ88qv/sJ89Nj1hX/AOWTon+3XNQT&#10;xO/mxRIm/wDuJR+9kfem9639iZ85qX2ufJ8j1lz6i92n/Hw6bKZsf+OJN7/33rL1LQ9QvoXRL1LX&#10;/cSr5A5zL1vxLpOkENdvvmP9/wCeiuduPh+1rNuMtzdzf89n+dKKsg/NDTfhXLIn9z/cTZXUaV8J&#10;Io/vxV7xB4Yt4/4K1INGij/gr5vnPR5Dx/TfhfFH/wAsq6ix+Hlun8FehJYpVpLRNlZlnKWPg63g&#10;/wCWVbFpocUf/LKtqOBKf5f9ygZVg05I6tJaolT/AMFH2q3j+R3+etQH+WkdGwUz7Wn8EUr/APAK&#10;fH9rn/497SZ/9+gCSOnyR1ag8M6rdffdIP8AYRK3rX4eo6b7t3f/AH3oA5COeKP78qVVn1+33+Va&#10;I+oz/wByBK9Dk8K+HIP9a8L7P4KntI9Csf8AVJ/wBEoA85g0PxBrL75ZfsKf88IP/i66HTvhJcXf&#10;z3d3dun+3NXX/wDCTxWqbLS0SP8A23rOvvEF7fJseV9n9xPkoAtWnhXw/oabHlTen9z56tf2lolr&#10;9y3d65v/AGKf5dAG9deKn2bLKL7Kn9/+Os59VvZ/v3E3/fdVfIq1HA7/AHUoAZ59x9z7Q/8A33Ue&#10;z/vutGPTZZE/uVag0OgDIjj+ep47SWR/kR66S10P+4lalp4feT+CgDkE0eWT7/yVeg0Pf9/e9dxa&#10;+HP9iti18M/7FAjg7XQP+mVa9r4ceT+CuuuLXT9Gh829ure2j/6bPsrndR+LHhbR5Clu0+qTdltY&#10;t/8A4/QFyxa+GP8AYratfDOOq4rk4PHvijXf+QX4dXT7X/n61B91aEPhLXNdhkfVdduHJ/5YQDyY&#10;aYrm/OdK0o/6RdRRv/d3/PU8GoxSR77Sylm/302Umh+E7HQ7aNPKR5FT55tv36m1LxbouiJi61C3&#10;g/2S9dEKM5mMpmlAZXT512VNgV5R4j/aV8IaAj4uWunTtGK8m8Rftk3UzOmj6fFDj+OT5674YWZh&#10;7WJ9XvIEX5uBXNa/8SfDfhiN/wC0NXt4Sn8CvueviPxH8bPFvib/AI+9Vljgf/lmj7K4O+8RxXaP&#10;K9w7uifPvetPZQh8cjH2p9jeKv2t/D+lI66VZTahJ/C7/IleN+Kf2rPGOtwuljLFpCD/AJ9lzJXz&#10;r/bl74g897K3lnSL+5XoXhH4QeNfGtgktlpTwI7/AH5vkpwqUYbkc85nbaH44u9cTfd6hNPdS/O/&#10;nvvrO8Ro+uO9onzvs3pXpPgv9lDVbTyLjUL5EnRPnREr2Dwl8AtE0J0uJYfPn/6bVtOtD7AQhM+L&#10;vCPgfUPEdzst7eV/n2fIle8fDz9nq7jtn+22mx3/AI3r6Yg8M6VY7Ft7RIdnTYtaKqyjaqJHXHOt&#10;Ofxm0aR5bpXwT0qCwS3u4kutn9+ur03wdpWjfJb2kKf8ArpEsv8Anq7SVYSJI/urisuU3M6DSk/5&#10;5f8AfdX4LVIOlT0UwCiimUAV7u9W1XO3e3pWFP8Ab9Y/j+y2v8ddDIkZH7z5vrVW606K9UK+5U/u&#10;VrCSiRIyEe10tP8ARVWab/ns9QJDf6tNuf7nZ/4Frej0e1R93lbz/t1e4Wn7UjkM2z0G3gG6U/aZ&#10;P77itFI1T7tOyaMmsuZs15R1FFFIYUUUUAFFFFABRRRQAUUUUAFFFFABRRRQAUUUUAFFFFABRRRQ&#10;AUUUUAFFFMoAfTKKfQAUUUUAMpPJUj5vm+tSUUAFFFRSzJCm6VlRP9qgCWmVg33jGygCJa79Qmf7&#10;iWqb6m0+41PUPnuoUsIf+eJ+d2oA1/Nj/vCjzF9arI8Fqu1ao3WrtGMKmf8Acq4wkzPmNfIqF9Rt&#10;06yisie6uJ0/uJWf5b7/AP2etlS7kc5p6jqkrptt3VP9uuYk0q1u5nlld55/77vvrRfZI+yJ3d/9&#10;in/2U8//AC12R1pyWI5zmrvVb2BHi2fI/wAnyJ9+qtp4Z1CRHRb14IHrsksUgSn+YkaUAcpB4ETZ&#10;/pdxcXX++9bcGh2kGzZEiVo/avrR5ibN71YiDyPIf5Nif7lVZ7uWP50qe+1G3tId7un/AH3XFar8&#10;Q9MsZtj3G9/7iUAdP57yPvffVW+vvI+d3RE/364qPxVqfiD/AI9EeCD+CfZWvaeGUnT7RqF39qd/&#10;4P4KAJJfFNvcszIjz7eP3afJRU7eH4p7oPsRINvyfPRUc4HzlHHUiJRHvk/1UW+poNO1Cf8A54p/&#10;wDfXzR6wzYKf8qJV6Pwdd3X+tld/9hPkrXtfhzEnz3H/AI+9AHKf2lFv2W6PdP8A7FWoLHVbv7lo&#10;kH++9dlHBo+m/J5qfJ/cSnv4j0+D/VW7z/79AHPab4Hu75/9Lmd/9hK6Sx8F2Wm/fSJP9+s+78TX&#10;d1+6i2Wsf9xKopvd/nffWoHWeRpkH37iFP8AcqOfXNMtPkt7d53/AL71z0cH9+o/n37KAN9/FVx/&#10;yyt4oKpT313df624d6jSBKnSB/7lAFHY9TxwP/HWjHprv/sVaj0r/boAy0gqaO0f+BK3oNK/uJWj&#10;Bob0Ac1Hpz/3NlWoNK3vXX2nh/8AvpWva+HP9igDjYNH/wCmVaMGhvJXcweHNifPsT/fqb/iVWP3&#10;7pHf/Y+egRy9p4c/2K2LXwx/sU++8aaZpSfJEn++71yGq/GV/O+z2SPPI38EKUAd/HoCWqb5XSFP&#10;9uqWo+JPDugQvNcXqPs/uV5nPoHjDx+j+a76dav/ABu9EHwWt4If+Jxrrzun30+/RBOfwQA0Lr9o&#10;7SpHki0LTXvnR9m9/wC/WONe+Jnjp3+z/wDEosm7wrtNdTpUfgzwJZolvaW+9P43rE8R/tIaPpSO&#10;lvLDvT+CFK74YGvP+6cssRSgXdA+BjyXiXfiC9l1GR/nfe++u7/sHwxocJAW3g2d1O91r5d8R/tS&#10;anfQv9khfy/78z15zqvxi8R6zC/m3ron9xK7YZfSh8czlniJ/YPtTWfjD4Y0CHa86Ps/vtXm/ir9&#10;rW0tPk0yJZH96+SJLrUPEeq2tpbu91dXD7PnrsoPg14og17TrfULTy7WV03zpXV/slEj97M6TX/2&#10;iPEvim/gtPtrWMEr7H8t6h1nR5dcs3RLiZ7rZ8j766z4lfs7W8d5pD+H4n2Ps87ZXa6H8JNQkhtf&#10;k2bPnesfr8FDQPYTPkHy5ftn2SXf56Ps+euy0PwHd31ylulvNO/+5X1npf7Nugx3/wDaE1kj3Tvv&#10;d3r0nR/AOlaVDsS3Td67a5auInP4DaFL+c+MdH/Z98R65vd4vssDv8ifx16b4T/Y40yOb7RfO7+b&#10;9/fX04lqkcOy3REqdI2/vVzcpfIef6H8DfC3hyz+z2WnwwJ/FsSu207SrXS4fKt4ljSrtLk1sXyo&#10;am4r02U7YKdRQMKKKKACio5JEhTc7BUHrUP25HH7r99/uUAWqgmnigT966pTB586fN+5pE06BG3s&#10;u9/770yBqX3nf6qJ3H9+ptksg+Ztn+5U9FFwGJGqdKfRRSLCiiigAooooAKKKKACiiigAooooAKK&#10;KKACiiigAooooAKKKKACiiigAplPplAD6KY6b6KAEeZU46t/doQsw5XZUlFABRTC+3rWbqfiKy02&#10;He9xF/33QBdmnEO35Hfd/cXNUrS9nvriZPJe2ji/v/ees+DxQHgdn2I+7CD+/VaDX73yfnRPv/fq&#10;4wkyOc6ny03bsLv9aVnVOrVx76xLPM/+kf8AfFVbvVdlykTu8f8Av1fsTPnOzkvYkyN25/7orF1T&#10;xtp+k/66ZUrGjuvn+SJ0/wB+sjxBqNukyW8Nul07/wACP89aeyD2ppD4g3WuTG30y3W1/wCm91/8&#10;RWrb+GEuk8/Vbhr1/wDbf5K4qx8P6m80F2kSWrxP8m+urexu9RRPtdw6f7EFHIRzmp/aNlpSbLfy&#10;k/3Kzr7XPn3b6WDQ7SCH503v/fp8mm2ifvUt0d/9ursBnf2lLqKbEd0Sp7Wf59myX7lPnjuPuROi&#10;VJH/AKJD+9lR/wDbqxGPrniO70p44vsmxP4Pn+/U/h/WYtZh+SX9/wDxo6bH/wC+KwfFWo2Wpf6P&#10;LcJO6P8AIiVnWulanqsyXFu76dPF9y6eoA9Q8jy/49lRz3tvZJueZE/33rjn8K6xrMOyXW5Uf+N4&#10;ErLuvhC1q/8Apt9qeo7/AO/cfJRzjOxuvGOlQfcu0f8A4HXMXXxNtJ32WSPO6fwIlb2ifDnRPs0E&#10;X9nwuif3/v1qDwXb2Mzy29vEj/39lHOBwE/jHWktt8OlO7/wJXNT6/44u4XlS0t7WDf9x5vnr2ux&#10;8Kp52+4ff/sUj+GbZHfdaoY1/jep9qXySPC/7H8QaxC7yo6f33376ZpvgS1R3lu5X+1fwPs+5XvG&#10;+00102bHd/7lYOuQRXV/5rOnn/wJM/36z5w5DidOgvbSzeK0u0d/4J3SmQeH7ixeS4u7u4up/wC4&#10;j/JXa2mh6hJDI/nW8aJ/BsqR7S0sYd9w8SP/ALFHtoBynDHULlo5DHFcIVfDb6K7+203+2o0a3ZE&#10;Rf7lFHOaHhf2rR7F9iI8+yj/AISO3j/1Nk//AAOsFJE/vpR9riT+NK8U7jefxPd7NkUSQVRnuri7&#10;/wBbcPI7/wC3VL7dbx/8tU/77pj6xaQJ88sSf8DoAm/1f3Kk2fJWXJ4q0qD5H1C33/79TQeK9Hf7&#10;+oQpQBqQQP8Ax1egtf4ErLtPF2hb9kVx9qf/AKYo7/8AoFddpV3ZX0MDpL5Hm/cR02P/AN8UAUk0&#10;1/4/kqePSk/266uDQ97/AHK1IPD/AP0yoA42DSvL+5FWpBo0sn8Gyu1tPDjyfciq9/ZtpY/8fFwi&#10;UAcna+HP79alp4cT+5WxJrOnwJ+5ied/++EqCfXNQu02WkSQf7iUAWrTw5/sbKndNPsfkeVN/wDs&#10;fPVGPStQvv8AWyu9TyaVZadD5t7dxQIn8bvsp2Af/blpH/x72jz/AO/Ql9q138kSJap/sJXB+I/j&#10;34E8K/urfU4tRuk/gtU86vM/FX7ZeoJbTp4f0K3snT/ltqD7/wDxxK1hh5zMueB9EP4fu54d8srv&#10;/vvXL654O1B7nf8A2rDp2l7Pnd32V8OeO/2lvGWuXKS6x4rvoLX7/wBl0/8Acp/45Xnuq/HfU9VR&#10;5ftF9qn8Cf2hcO+yu2GB/nkYzxB97yal8OtGm2XuvPq90n8Fr89VL74/eDPCodNP0+3g/wBt/nev&#10;zyTx54l1y5SKK7+y73/g+StS01G4uryC3dJp5/uf399dUcPhaJyyq1Zn194q/bBeeHZp6PO//fCV&#10;yf8Awn/i3xVZzvFqf2X+PyE/v14xaeHL3Uk8n7PLA+/Z86V678MtKu7V4EuE3on33dPv12fWqMIe&#10;4Y+ynWmVZ/CXiW7s5LjVb2b7nyb3+/WLofg7UL7VYNP8p3d/vvXuOpXb6xrCRW9pNPsTZsRN9drp&#10;vwy1i6S1e0sktZPvu89eN/aFWZ6f1KECp8Ov2dNC/wCECuR4gh8+9uG5kT+Cuf8A+FCaPpz3X2T/&#10;AEqC4/c/v/4K+jvC3h2XRtNFvcXHnn+KtSHSbOD7kCCuW9Wcw5KSPDPBXwMsbHUrK9fT0RInT7le&#10;u6l4SS6vLWWLYiQ/wV0aqNuMbTS7RV+yEZ1ro1rZDhd5q9HHtHypsp9PrbkJG7BRsFOplMB9FFFW&#10;AUUUUAFMeRU+82KZLIwB8td71ALIzHNx8/tTICbVIoztT98/olR/6bcj+G2SrccEUH3EqXIp3SAz&#10;00qL707Ncv8A7dXY41jXaq7BUlFSWFFRxszr8y7DUlABRTKfQAUUUUAFFFFADf46dRRQAUUUUAMp&#10;9FMoAfRRRQAwPu6Uk0ywJubpUlFADEk3pup9FFABRRTKAH0yn1G8yR/eYCgCSiqj39vH96ZR+NYu&#10;r+LLK3TylkSR3/2qpRYG958W/bvXfUu6vNUvruTUne3tHRH/ANit6O+1ib5PKRE/vu9OMOcXNE66&#10;mNIqdWrkNRt9SvovK/tf7Kf+mCVDdyRRonm3Fxdf8D2VfsiOY3dS8WaVpSb7i7iQf71eeXvxxbUL&#10;ySy0HSbi6nT/AJbzrshrmdY0q3n1Ke9i0/y/J2fI7766jTtSsrv/AFXlI9bwhAjnkY73XijWN76x&#10;dIkD/cS1/gq9Y6HaWro8W+ef/bffV2R7Te/m3EKIn3031StNVspH36ZFcXrp/AiVfIjHnNR4Lv8A&#10;ufcp/mXE9tsSV4J9/wAj7Kg8zW9iSxaO6I/3/PemTz6xGiI6W8Cf3/vvQBVu4HTeiOiOn33d/v1V&#10;8i9u79Ht7R7q6RPv/wAFXdN8HWl9f/2hdXb3vz70R/uJXcwTxWKbIov+AJRzhyHISeH9auvIe9u3&#10;T+/Da/JW9pugWWnbHRPn/wBv79aLzyu+77lQSX0UHz3FwiJ/tvUF8haT5KEd5Ef+OsiTxbo6fcle&#10;62fwQJvpl94nuvsH2iy0q7eD/rjsqOcvkNeTZB87vVK+1y3tEf50/wByuQtU8QeKbv7OkqWsEqb9&#10;8330rsdH+G9lpsW6WWWe6/57OajnKOeh8Qahr9z5VlZSvH/f/uUy+8Dvd/PcSzb0++iPXpVpYpaJ&#10;8lR2sKO//Hu6f7b0e2HyHIaHp2kWjolvY+dN/En2f7n/AAOulj0tpHy0SQx/3BWnHAkLOV/jqX+O&#10;s+cfIZyaPFv3ozpVkWaGPa26T/fq1RUFkEFrFB9xNlT1E8yI6Ix+Zvu1z3iD4g6P4cd4ri6R7v8A&#10;gtU++1AG7dyRRplpfJ/26x9Z1TTIFS3uJfPd/upurL0rX9Y8SiB/7Key06X77zr8/wD3xWhL4W0u&#10;FHmu2Zv497nbtoA5zVbpJ7DfpVk73X3NiPVzT/Bt1qFlB/a0jv8AJ88G/wD9nou/iR4V8NQpDFcI&#10;4T/ngm/ZVvwh8TNH8bXtza6Z9od7ddzu8ZEf/fVHvBM3dL8O2GjwvFbQhI3/AIKtJp1qnSJKtUUA&#10;RpCkY+RFX6CipKKAPhD/AIRLw5Im95b50/ub5qu2vhLwvP8A8w+4f/fR6+k0/wCEc03/AFWn6fa/&#10;7iIlTweJ9K37Ivsj7P8Anglef7Is+b5/B3hxIXeHQnutn9yH79VU8P6fsjdPA92/z/P/AKP9yvp2&#10;fxVZRv8AfiT/AIBTH8T28n/Lx/45S5DU+aZ9Zt9D+RPBWrbEfZvhsd6f+OVNY+MZb599v4K1x7VP&#10;v/8AErm3/wDAE2V9GSeI4tn33/74pj+JoZP4Ja05IC9882sdHl06w+13un+R+5857WG2d3T/AGN/&#10;9+t7w/Jol3NBd3csNlP/AAJP8j1vX2sXt8nk26QwQP8Af+Te71VsfCvmTebFbojv/HWJodJ/aWlW&#10;v9+d/wDYqF/Eb/dt7RE/36ntfCvlpvlen3V9o+gJvldHf+5/HVwhzgZ3manqX33f/gHyVH/wheoP&#10;cpcRTbP78D/x0t98RksblIobJIE3p871f+Luk3uteFkTT9QmsZHdUd4H2fI1bfV5GU6pWnvtC8Of&#10;8hW9tLV/7nnb3rm9S+OmlQTPb6JpVxqM6fxv+5SuI8Gfs3RahrGoPqGqXJ+yvjeP+WtWPCPhK0g8&#10;VPZXf7zZM6Pvrto4WH2zH2pieP8A47+KPtj29lqFvpcP2fztlqm968H8R+Kr3XH83ULu71Gd/n3z&#10;zb69G+Onh97Hx5/oUXzumxESuU0r4ZanrMM7v/oqJ/frbmhRNIQnWieeX1829Nn36yJ7TUNSvLq3&#10;VJZ3dPuV7d4f+GVvY6lBLdo91PC6OifwV7do/wANrGe5e4Syt7Xf9z5Pnrinjf5Dp+rnxh/woTxH&#10;rOj3V3cWjwfZ03oj/wAdc2/wI13TdHe7S0efe6bERPv1+l934VfWLB7SG3+R/ketTSvhtaQaalo8&#10;UXyPWP1irM5Z4eB8C/C79mzUNY026uNTt3st6J5Ne/8Awy/Zw0y0vEu4rJ3uov43r6Y0nwFp2lvv&#10;2+e/+3W9BBFartRVjolGc/jCPJD4DyKx+B8N1NvuEihh/wCeeyuqsvg/oFrtZoWmI9a7kClKgVca&#10;VglMy9N8O6ZpX/HlZQwf7aJWrsFOoq+QgZT6KK0AKKKKACiimUAPopu8VEfMd/l+RKAJ6hE6O21W&#10;3UeQpHz/AD08Jt6UAMkRnb72ynCJSOfm+tSUUAFFFFABRTNnz7qfQAUUUUAFMoooAP4vu0+iigAo&#10;oooAKKKKAGImyk2Hfv3Nj+7UlFABRRRQBD5/91Weo5HnKfIqJ/v1aqOR1RMt92gCF7u3h+Z50H1e&#10;s268U2FpNHE/2h5H+5shf5q0oI4kT91Ekaf7myp3TNADY5PMRWKsm7+FqlqpJewwvseQb6yL3xNZ&#10;aa/lLMHmdujtVcoGuNStjK0QlRpl6ovWmTagqKhVcb+gc7a80u/GmlaPfvL5v79/v7EqrB8SX1yZ&#10;4rTT7u6TZ9/ya6IUTCcz0ibUGD/PP8n/AExrMvvE6WqfIn3P43rjXuvEckLy/wBnxQQf7c1c9p0/&#10;iXxBqTxXFpbw2SfxpNv31pyQI5zsr74mQxwvvuvIeuen8canqMP/ABJLKbUXf/vit6x8D2/7h7tE&#10;n2fwPXUWkCWkOyFEjT/YpWD3zz/wx4R8UX2+XXdQS1R/+WFr99K7LSvDOm6OjvFb+fP/ABvP89Wv&#10;Pt977H/36q32s2VjC8txdpAn+29WHKaMl9/AnyVBPqUMafvZa43/AITGLWJnTSt91s+Tf/BTJPCs&#10;uqzb727fZ/cR6BGjrPjW3g/c2ifap6yrW68Qay+x7eK1R/4629N8OaVp3+qi/ef7dbEEcUexEoAx&#10;LHwy6I6Xr+e7/f2VlyfC7TI5t9vFN/uJNsrv/IfZsSp0g8j53f8A74qB8hyFj4L0qx+ZLREf+P8A&#10;266LTUi0q22RbIE/3KztY8Y2Vjc/Z7S0l1G6f/liiVZTTNV1vZ9ohXSbXZ/qw+96jngHISX2uRR7&#10;9kqb0rlL59Qvn3pb+fsf5E/v13em+DNO0594R55P787b62VhSNNqqBWcpl8h5xo/hbxAJpH/AHVr&#10;A33I3/grodO8IXCRv9t1CWR3/wCeHyV1WRRkViXymRH4Zso4tjh5v996I/C2lIP+PKJ/98bq2KKD&#10;Qq2+m2tmP3FvFD/uJU+Pl201p0U7WZQ/pXM/8JhDJrs2mwSxPPWFSrGl8QBe2rm1uYrIf8TC0bfF&#10;/t1wcfi3xvPeP9ti+xWqPsdIbf569Pt9D26j9vlnaScps+UbavSWe+R5d2x3TZWgHnUHi7/hEpnu&#10;NTu7u6Sb7iTfwVrWPxMt9c/5BsXmY+9vrU1jwLpWuTpLdw+c/wDF71NY+CtK0lP9AtktH/56IvzV&#10;YGK3jLUbSGSWWximRf8Ang9Z8HxIv9cv3tNC0+G6dE3v582yu+tbKO1iCY3n+9tp6wRI+9Y1D/3w&#10;tcihV5uaUi+Y8+S++JRd/wDiVaTs/wBuata103xfdjN/qlrZp/ctrfef1rs6K6yDmk8PXu2RL3WJ&#10;XtvvjYux1/4HXOvNolrryRWujR6pI8XmS3sYR3x/fr0esq00u00iSa4htx50zfO6JzUSjzgSQ77r&#10;S0NvKsMjJ8j7d+2uC1H4Mr4geZ9b8Qajeb2ysds/kqldSbV7G8TUrNrh4H/1tmnf/bpNY8e6RoT7&#10;L2d4ZP7vktVRAyND+C/hXQ1/dWDTt3ed9+6uu03SrLSofKsrWK1j/uRpsqlZeLdMv4I5orj5H+67&#10;rWi+o20X37hE/wB5qYuUt0Vmya/psGzffW6b/u7pRzWLdeOraO+S0t7S7upPv744PkoGdZRWBoni&#10;yHW7iSJbW8tWTvcxbFaigDil+DktuMxXqyP/ANNhmrH/AArDVdmxdYijj/uJDXplFYeyiB5TJ8Id&#10;Sd9/9sJ/36qaP4S6gn3tYQ/9sq9O3UbqfsYhznmMnwmv3/5je36RUxPhLqUZwmu5T0eKvUeKOKXs&#10;ol8zOS0TwZLpuz7RcJdH+J9ldKljGn8NWc0Zq+WIueRg6yvk39ltOxJd6PXic9p5/idLeX7j3Oyv&#10;dtdUfZEl27/KdX/WuO1vwrs1tL2K1Qoz71ffXSpxhAxjGU6pw/xl0p4HgltE/gT7ld9BeDW/hpAZ&#10;X8u6+zJ9/wDvpVjxFp00+lpvt2nuV34qDRPC0t3YIL1NiN91K4HipfDE9GFClye/I57StfuLV7q4&#10;X50uET5P9tK5u7tJX8YfbYkeDzn85P8Afr1nR/Bdhpq/ead/9utefR7edEXyE+Wo9riObmCX1eHw&#10;RPEvEHhhNS1uC7lsvPn/AIH/ALlb2lfDyXVf+PtEgT+4leqjSLXP+pWrSwqnQCrlGVT4yPa8nwHE&#10;aP8ADLR9NSR/s/nTPXT2mj29qiKluiVo07NEKUTDnmRfZ0p+xV6LTs+1GfaujlRAtFFFUAUUUUAF&#10;FFFABRTGkVOrVE7ytxEv/AnoAsUzetVGsXnJ8+ZnT+4ny1bSNU+6uKAD5t3tSCIEfN831qSigBlP&#10;pmW342/LT6ACiiigAooooAKKKKACm7xTqKACiimUAPooooAKKKKACmU+s7VNcstHh827nWNPegDR&#10;orEm1ed7wRWsSSQhN7SO9P08XSTTzXF15kL/AHE2/cquQDYphdU+81ZDx/a3d/tsuz+4nyVDdWtk&#10;lt+9d3T7+/fT5ANn7TD/AM9E/wC+qI7mKb7j1xckFp5z7E3p/v1PJrOxE8p4YESr5DPmOt8xt/3l&#10;VKZJOiN83z1w+q+O7TSod7v57/7FYtp411DxBN/oNlN5H99/krT2RHOehXeubH2Iif8AA65TWPiE&#10;ljv+/dP/AHIKgTwrqGqv5uoXrp/0wg+StiDRrLToUTyoUrTkgHOc7Bqut+IH3pb/AGWD++/360Y/&#10;D9v8ktxEk86fxvWv9utIPk31n33iqysbbzUfz977ERPneqIJo9KtN/8Ax7w/98VS1XVdM8Pwu8sq&#10;J/sJUE+q/wBqps3vAn+3Wfa6VaQTO6W/nyb/AL70EEE+v6nrNts0+ydIH/jemQaHrsEyRWX2eCy2&#10;fO9dD57yPBEifJVqSO4TZsf7/wDt0AVdN0fU7RP9I1Xe/wDuVakglT7928++nx/aPJ+f95WL4g8Q&#10;WnhzyEuJf3k33Nnz0FF2eCK1sHuLh/ufwb64CPwdpniO5e9e4mukd9/k796JXUSaBd+J5klS0u4I&#10;H/j37K2dL+HE+kq/2W7WDf7fcrGVUZW0qCHSrD7Jb2+xP79a9lp0s6faP4F+9Vmx8DCN993fTTt/&#10;dj+QVrPoFpIjo3mlH7eY1Z85fKYMk+npN+9uET/bqaDX9Ckm+z296k8/9xPnerY8A6D5HlPp8cqe&#10;jjdSjwVpdrMkthax6fcJ92WFajnNAk1WztrspF5tzO//AC7BaE0y/wBQmdrjbZQv/DC3z1qWdslu&#10;n397/wDPQ/far1RzllG10u1snLwwIjv95/4qvUUxJFf7rZoAfRRUcjrGNzNtoAfmm1Tj1eymmeJL&#10;qJ5F6qGrFvp9S1Wc29vi1tW+T7TG+5656leNLcDWfXtOgmaB763S4Vd5h81d35ZqhY+LLTVNSe1t&#10;Mz7Pvui/crI0b4RaJpeotfS/aNQuj/HdPvrsYbSK0TbFGsaeiLTlzS2Apvo4nufOluJXH8Cf3KS0&#10;8O6bZXj3cVpELpvvzbfnNatFXyAFFFM3rv27vmrQB9FMk3Y+Xb/wKn0AFFFMoAKfWPqMLTlJvKiS&#10;eJv3XnS/I9UlvtfuzJEtlb2To335X3o9AG9cXMVqm+V1jT++1ZV5r1rMj29v/wATCZk/1MD9f+B1&#10;P/ZH2tcX8v2of3NuxKtRpa6dHsQRW0f93hKAGW1li2RWDouPubvu0yPR4kZvOdrpP4Um+fZVuOdJ&#10;vuOHqXPtS5QKw061T/l3iH/AKjm0myuERZbaKQL03pV6imBmnQdNcJv0+3fb0LQoavJGkC7UVUSp&#10;KKAGUU+igAooooAKKKKACiiigAoplAfePloAGjEibWrOsdL+xfLJM9z/AHN/8NalJWco8wDNm8fM&#10;KdsFOoo5AGJGqfdp9FFaAFFFFABRRRQAUUUUAFFQSXUcJ+Z/m/u0F3cfLH/33QBPTPOT+8KY8G/7&#10;zU9I1T7q4oACWH3VqpdQStE5b98/8CI2yr1FAFe1Vvs8e+NYnK/Mg7VYoooAKj3Fh8tSUUAMo+5T&#10;6KACiiigAooooAKKKKACiiigAopm9V6tVS71e0slzLMooAu8Uxow38TD6VzV54yhEvlWqPM/9/bx&#10;VCTUtTvn/wCPjyE/2K2VKZHOdfI8VshaSXAXu7VlXPi/SbNwr3sRP91axfL2Jsld59n8b1Sn/s+x&#10;R5fsif8AAEp+yI5zSvviloNgsha4dyn8CJVO0+J8euJu0q0eeP8AvyfJWe+o6ffQv9xEdPn3pTPt&#10;1pY2yJb7EgT+5W3JAXPI049Q1q9mf7VdJBD/AHIUpU0bTJJvtEsX2qRP+e3z1iX3iaKxRHd96On8&#10;FT2OpS31tvihdP8Af+Sgg6tL59ny/JTLrWEtId7y/wC/XOxvcTv88vyVegS3+48W+rAP+Eje7TZp&#10;8Tu/9/ZUf9gXc6ebcXru7/8AjlWpLuKx+58lVYNc89/43qBEP/CP7Niea70+TSrK03u6J/sVdSO4&#10;u/uJsT/bqSTRopNj3Du8iUAc7d6xp8Do6J9z7+xKP+E/tIIUSK3dE/3K27uC3g+S3tEd3/2KngsU&#10;gT/SEiTf/coNjLj8TPdfIlvN/v7NlYOs+J9TsZtkWnvdP/sP8ldDqr27w7LT/Sp/7n9yn6Ho8U9s&#10;j3dwnyPvf/fo5wMu10q71JI5dQd0d0/1MP3Eq3Y6Naab8kSbP9vZW7PqWjwJs+2w79+z5HrPnvri&#10;S8gt7S0mdP76J8lHOZcgQadb/wAaO7vWnBpqO+xEdE/jen22qyom5NIuGU/e+TZVK7v9a1xE/sqx&#10;iggf7896/wBz/gFR7UvkL0EGn2KPulRNn33esTVdclnhdNEi+2zp9zYladj4GjkG/VbyXUZv7v3I&#10;/wDviungtYrWMJDEkUf91FrCcy+Q5i18P6jqllA2pzfZZP8AlrBB/wDF1pad4U0zToYkitUfZ0eT&#10;5jW5gCgmsYqw+UYiMv8AFmpKKKssKZS7xSUAKRxWLrK3zsBZ7mTb/C9blIaznDmjygcV4e0PX7O+&#10;Se7uYpk2Mmxq61PP875tnk7P+BbqmpxOKinSjT+EBtU9P0u20pZhbps8197nd95qv0VuAzZ8+6oL&#10;4s1tIqxec+37lWqjdxGhdv4aAPMPE3ie6kf7BDpub23ff/uU/wCH0niKfxHO2oWnk2Oz78b/ACb6&#10;2vEGttpWr2UiaE909w/2bz8p8ldDe6VFdvDK0s0JT/ni+yvIjh/9o5y+Yk/tWNbz7Ltl3/7laNVZ&#10;JvIj3MHf/cXdWJD4whnv/sq2F9v/ANu3r1CDpaKpy3EsY/dWrv8A3RuVarrcar/z6Qf9/asDUpuw&#10;VlP/AG1v+X7Ds/4HTo7fVC0nmXVuqfwbIvu/nQBq03eKyf7Ju/tiXH2+T7uGj/gqlq/hW41yDyri&#10;/e1T/pz+SgDfeZI0/wDiKqeTeu6N9oQJ/GhirB0D4fRaNcpcXGoXeozJ90zvXX0AM2fJhvnp9FFA&#10;BUflru3bV3+tR3CO8TLFL5L/AN/buqSNWRFVm3n+9QBJRRRQAUUyj7lAD6KZQkYQfLQA+iiigAop&#10;lJ5is23vWfNECSimUVoANnHy9aZH5v8AFt/4BU1FADKfRTKAH0UUUAFFFJmgBaKKYX29aAH0Vmz6&#10;vBC/lJumk/uIKb9qvJziKDyU/vSVXKRzGpUD3KR/L99/7qUxLI4/eStJU6Rqn3VxSAgEksg+SLZ/&#10;v0htnkH7yZn/ANlPlq3RRcCGOFIfuJsqaiikWFFFFADKfTKKAH0UUUAFFFFABRUckixpuZti1ANR&#10;ty6KsiuW6baALdMqMzxbXl3ZC9aYmoRP03flQBaorHn8RWkBdd+917JWLP4pv7r/AI9LbYn996vk&#10;M+Y7Kq326IzeUrfPXIRz3t1c7ri6f5P4I6nef+N7jZ/fq/YhzGlc6/aaRNJ9pvvOf/nii/drktU+&#10;K0MTOIbS4k/66LsSp5NVso5nS3RJ32b9+ys6PUbKeb54nun3/wAEPyVpCEIEc8jRsdR1jXIZHliS&#10;ySrsGh2+/wA24fz3/wBusvVfF39lIifZHfzfkRErI03UfEGs7H8pNLT/AG/ner5iDvJILeNNnyJs&#10;rIvrpLVN9p+/f+4lQQWLzonmu87/AMe+tSC08j5ET5EqxHPT3ep3abPK8h3/AL9FrpzybPtFxv8A&#10;9yuh8i3j3vLKif771z19d+e+yy3z0ATSaVp6fO6JJTJ3t44fkih+T+/T00O9k2S7PIfZ86VO/hn7&#10;VDHviqOcZnQSWX8Lwu/9yr0moonmeb+7qM+GLTSpvni+f+DZWj/Y76wm9Ld0/v76jmgXyGXBdxSP&#10;s++7/wBytSPSrid/7lbuj+FrfTfm2I71sfuoF31HtTTkOR/4Rx9nz73q5p2is6bvs/2U+j10L+V9&#10;99vy1h65450TQIXa5vU3p/BH8z1nzyDkNZdLi/iGaJrS38nY6fIlcGPiW2t38FvpNlcIN/72a6R0&#10;wlddpC3AuXaUs6bPkf8AgqOcvkJYPK3v5KJvT+CsbVvBn9tiZXle2R/4w3zpXWbF3bu9PoAwNE8G&#10;6bodn9njR58/eknbe7VorolgibBaRbfTbV6igCnBpdpauzxW0Ubt1ZUq5TKrpfQzD904mG7+D5qA&#10;J237l27dtCRrCuEXFQ3V19mH+qmf/rmm6oLXUmukylncRr/00XZQBo0UzLbfu0vze1ADqjw3m53j&#10;bj7tG1vL27vm9aYR5KbvmmZaAH+enm+Xn5qd83tTIn8yNWZTHn+FqloAZsXfu2/NT6KKAGUPIqda&#10;fTKAMi70e4vr+C4Go3ENujbvs6fLu+tbVRxx7F+8z/79QXt9Fp8DzStsjX/ZoAs4NNyK4qP4gv4i&#10;ini8O2E89ynR7pNkP51paVpWtToJNVv0SU/wWaY/8eoFzIs+IvFMPhyBGeGa6mf7kcKffq/p17Lf&#10;J5rQNBEw+UP9+rEFqlrHtT/x6p6BkAgX5Gf53T+Op6KKACiiigAooooAKKKKACmSbdnzfdp9FAGI&#10;fFmlG8+yQ3cM13/zwRvnrbrKg0DT7OSeW1sreCab/WukX36u2sckMW2V1cr3FQBYplR/bYPO8rzV&#10;8z0zUlWA+isnUtUls5ooYbOW6kl/ufIg/wCBVeN1ENiu6o7/AMDNzQBYoqr9qWMP5u2FF/vvUU2s&#10;6fAP3t9bx/78qigC/RWU/iLS49+7UbZNn/TVKrL400Vn2JqdvI/9xDQBvUVlP4j0+NN7XPlr/to1&#10;MtPE1nfuywNK5/693oA2KKoHVFVlH2e5O4fe8qigCzs/v0+in1nygMop9FaAMp9FFABRRTKAF4ox&#10;Wfda1a2vG/e/9xOtZN14hupIf3UPkez/AH6uMJMjmOjd0T7zbapT6zbwj5Tv+lY0Gl3uoP5rSt/v&#10;vWzZ6NDZJ93zX9XquWEBc0it9q1K8/494ooU/vvUy6Y83zXlw0/+x91K0ZN2xtn36jjhzbeVK/nc&#10;fMxqOYfKLBBFAmIkRE/2Knpn3KKksfRTKfQAUVAblAPmbbU26s+YBaKKK0ATFGKpXWrWtl/rp0j+&#10;tZE/jO12SeQvmOn9+qUJMDpaY8ip95sVwb+LL/VHfyR9lRP/AB+mR313I6N9od5t9aexZnzHf7/m&#10;xUMl9DD9+Va5BI9Qu3+e7dI6kg0by33y3Dzv/v0/ZBzG1P4mtI32I+//AHKgn1+4f/VW9QYig+7E&#10;iVVn1+0tX/ezJ/uJW3JEjnLb33+jP9o3zv8A3ErntDfU9D+1SvEmy4m3ojv/AKlKuvrPnp/o6f8A&#10;fdZGqwXF9bJvuHSdH/gqJwI5ya+1vWLpJmhlSN6tQT3E6R/aLj+CuKnuntJntPNuJ3m+R50rqNH0&#10;aWC22PK7p/4/RCAc5qf6JH8+/ZQ99vTfEjyU+0sU+4kX/fdWvsLonzvsT+5ViKsaPOj702VI+jxP&#10;bbH+en7EtPufvqmgtdSd/wB1Ekaf7dHOMrQWNppyfIiIlZ19qtpG/lROib/463f+EQa+T/Tbh/8A&#10;cSp/+EL0x0RJYt6J92o54F8hz0FrafZvtruk+x/nkeiTVbK0SB3dN7vXTv4W0pY9n2JHT+5WengT&#10;T57yO6lt/ufcT+5Wcqv8gchiz6rLO8/2S0ln/wBytCDTtV1FIP8Al1TZ89dXa2NvYx7IIljT2qcu&#10;iUe2machiQeFLZH3yfvX/wBqtSHTreD7kSp9KeZs7dq76cNzrhvlP+zWPOVyCPBEfvLUE8EscWy3&#10;SL/gdWti7t235qfQMpSWf2qFFd/Lcd4agXRSEdWvLg7/APbrUooAxNQ8NRX1sYjdXafL/BLWPJ8O&#10;3nsXt5dd1P8A2HWbGyuwL7etG9du6gDziz+Ed0s3+leJ9RurX/nj9yuog8EaVY2+y3tIvM/57TJv&#10;emar4z0rSwks0ru38OxK0tO1iLUrBLpP3aP/AM9vko5QJf7Lh8+GXbzEmwVerFv/ABbpmnPsluF3&#10;1cstWt7+28+J/wB1/eoAt0zz/wC6rPTvvp8rf8CqC1huEH+kXHnH/ZTZQBDfavFp0scTpK7v91IU&#10;3VMjvdWxKq1s7f3xVuigCJExEqsd/u1Op9FABRRRQAUUUUAFUL3U0sbm1ilX5Lhtgf8A2qv1E8CP&#10;s3Lu2fdoAloqBnnD/LEpX13UP5sg+RlT/wAeoAkp9QTw+emze6f7SVE9tKU2rcyp74X/AAoAsPKk&#10;ab2bavqa5Dxv46/4RZLZ7eB7/wA47NkC79tMm+HH2/UvtWoavd3if88PuJWjpXgHR9Lm81Inmf1n&#10;ffQBDpfi2fUI0ddPuHDpldiVf03T7ycm41KX943zLbI3yJWzT6AI4oUhTaiqg/2RUlFFABRRRQAU&#10;UUUAFFFFABRRUYkUsyhvmWgB+RRkVia14r03QHjW8u4oC399vu1xUfxVufE2q/2b4csfOk/jun+Z&#10;IqCuU9OL7etZM3inT45fKS4W5n3bPJtvnesmfwbc6r/yFdZu50/55wfuUrZ0Tw7YeHLfydPt1hQ/&#10;eI+81BJbsLp7y2Ej28tt/sSj5qsU+igBlPoooAKjeNH++qmpKKAGVE9pBI+94kd/722rFFADNi/3&#10;aNi/3afRQAUUUzLbvu0AD0U+igAooqOSRIU3Oyon+1QBJRWVdeIbO16yb/8AcrnLrxFqt1rGzT0Q&#10;2vlbP3n9+jkM+Y7OSVIVLM21R61Tm1u1j+43nN6JWTY6Hf3SbtQuN7+lXU0O1sUd5W+SrXKHvlS6&#10;1u9ncJaxbMff+TfUlz58cKNIzPu+/vfZVXVvEyWVtssk8x/4Nlcu9pqGv/JcXbvv/wDHK2hExnMk&#10;k1m4jd0iRERP40ra0eC7vtjpb/8Abaar2h+HIrGw2S/Omz599Xft1rp0Wzf8/wDcSnz/AMhcIl2C&#10;Ex7Eef5/7iVajlWT7pqgl7EkJnlVbZD/AH/4qrT61bxyOHl2fI+2sOW5ubPFNLJ97PC9a5X/AISZ&#10;JHf975KMn/LSibxNDdM6Qo82/wCSj2UyOY6fd5jIyvhP/QqHSLdubb+NclJqt3B/GkCf3ErLn8Y+&#10;e+xIpp3rT2Mw5ztr7V47JU+RpnboidaY3iGzRfmkw/8Ac71y1rqN7O++4SKBP/H6fPP/ABbN/wDt&#10;1fsTP2p0r6raT/wb6R9chRK5j7Um/wCeXZ/uVHdSfZU81PuU/ZQDnNu+8YJYpudN/wDuVh3XijVN&#10;Yt41hha1V/vmorGdJ4UldNiP/fq7PPaab88r1fJAjmmZEdo87v5r73T+/V2CxTe+xN9M+3PPeJcW&#10;lu7wbPn31Ha2N7Ak6PLM89w+93T+ClzkE+myW98m95kgT502P9+mWOuWV9culu/yJ8m/+/WdPpvy&#10;OkTo8/8ABvrlPCXgPxHB4nnuL3Ylk+/5EesZTlzlHpj6rb2ifPLWfPrEuzdbxf8AfdXbHwylpMlv&#10;5P7t/nq7JY2lijvM/wBytucDnvst7dbHuLh3T+4nyJU8GjbHR0t0jp/9ufbrl4rKylutn9xKv2fh&#10;/V9U85NQlWytX+4kDfPR7UfIU3e3j+d5USsue+8uZ0T9/BMm9HSut034d6Lp3mfuXut/3vPffW7b&#10;afa2UaJDAkaJ90IvSsZVjTkPK/DNi/2nzWtLj53+5srrPPeC5eJ/3HyfIjpXY01oUdg7Kpde9Z85&#10;XIcta6fq92m53SBHrZh0VdmJ5WnPvV6d3jhdkTzn/uUf6+L5tybqOcfIIlvBar8irGKLh3jhd44/&#10;OcfwetUNSt795II7TyjBuzL51WTbXDXG9rjZCv8AyzRaz5iyS1maa3Dy7U3UQm4IPmKifP8A+OVO&#10;ibKfTArSRyyNuRtlV3hvyiL50Wf4321o1C88Uf33VaAMqfSNSmh8r+1XjT/noifPWnBbLAiJ8z7P&#10;43pRPE6bldfrTP7Stf8An4i/77oAtUVj3fiXT7J9jzj7m/5KxYPiRaajefZ9Psru9f1RPkoA7KoJ&#10;rqG3H72VI/8Aeas6SHUr3P71LKFv7nzvVa18F6bBP9olR725/wCe102+gC//AGvFJP5VvDLctj76&#10;L8n/AH1UkiXc8aHzVtj/ABbPnq1HGsa7VXYKkoAgghMKbHdpv9p6nplDnYlAFe4gs5H/AH8UTN/t&#10;rQhtZnMS+U7x/wAA/hqlJ4a027O+W1EjN8/z0/SvDun6I8zWlukMk333H3noAuvY28i7XgjYe6Co&#10;bPS7eyheKKIIjNv2VbeRU+82KfQAz7lPoooAKKKKACimSOsa7m6VmzajNOiPYW/2r/bZ9iUAatFU&#10;bJLsDdcyp/uRLV6gCCeFZ4tjM2P9ipKfRQAUUUUAFFFFABRRRQAUUVF5yeZ5e9d/92gCWimUUAPo&#10;qNpFT7xwKjurqO1i8x+n+zUyfKgJafWZBrdtPaJcb9kbNs+f1qKfxTpsbon2lHLvs+RqmEucDX20&#10;bax08S6a/wAr31vDL/EjyruoHizSC+walbFvTza0HyyNmo5ZkhTc7qi+rVyKeO/7V1X+z9HiS9nT&#10;/XSb/kStm48PR6hMst/K0+zlEHyotAjP1z4gaJo9m9w9208Kffe1R5tv/fFRt4psL3w6NftWlnsp&#10;YMrtiz/32ldLHaQQoESJET+6FpEjggZ1RVV3+dlX+KsJwlMDyTTo9F8R6bBLr9x/a+o3fyQw79n/&#10;AHxWx4TW48PCeGK1i0vTn+5Cy7tj0ni3RpbTXA2nzOZ7pt+y4/1K/wC5XV6Daxanp1rNdwQyTQfc&#10;dTvrmpc8J8ky+X3Dcg3Om5/4qmoor0CAooplAD6KKKACiimUAPooooAKKKKACiimPQA+imUUAcvP&#10;rd/fJ/o6eSn9+mQ6DPettubh3euneGLydjfcqG41G1tU3s61RHKZUfhqygffKzyOi7/nqWDVYpIf&#10;9Ct98Cfx/crL1TxxaB/s8X36yJNc8/eiN/wBK19lOZnz8huT61eP537xEQJ/BWTd/aL6Hyt7um/+&#10;N6yJ9RitE2SypBT/ALdbzp993rphAiczbsdOso/+Pi7T/cSrKa3p9qn+gWrzTf33Sub+1In8Gz/b&#10;ej+0vM/jo9kRzm3PqNxdTI8t35EH8cCUyDVbKNEeL9+ifx1zU7vPDvT55P7lQeRL5yJ8lrB/cStO&#10;SAc5vaxrkt18m/5Eqla+bO6O6fJ/fehLGKS2/jk/23rRtdlpbfJvemA+OCKNH+Tf/v0PvgT5NiVB&#10;JPcbN+zYlSIiSfPcS0AZyWNw/wA9xdu+/wDgSp4NNiR3d32f8Dp99fW8H3KzvtVxqM32e3ifz3/j&#10;egDRn1G3tE2RRb3SqT+IJZPkdPn+5soj8OXEnlxPLsf+N3ra07R9P+07fNi3p993eufnLhCRkWm+&#10;d9j/APfGytG10qW6dNlk/wDvvXW6XaadCxaGZJZH+fO6pJ9UR7b/AEdfPd/kVErH20y+Q4PxJ8Kb&#10;rxbf6dcXGp3FlBaPv8i1fZv/AN+tufw5aadMj3F6n/A66GCG/upHF1sgh/g8tvnoj8M6es3nSxfa&#10;pv78/wA9LnHymfayW90Ee3iebY/3E+5V+Ozupw/mrFCH/gHNakcaxptVdi1JUc5schceDZ2aQ2+o&#10;eTv/AOmVYN74a8X6dMVstbSZJf8AnpFXpPmx/wB9aUMG6VHPIjkON0/w14jdpDqWtRFG7QQ1u2vh&#10;mztRl99y/wDfmbNaF0zrF+6cI/rt3VGs87FFWEn++z/LQWWEjWNdqKq+1SUyn0AFFFFAEM/m4/db&#10;P+B1F9mlfd5su9D0VPlq3RQBTtrBLUlgXd2G072qzT6bvFADqKZ8272oKbutACeYruVVvmWgFmHT&#10;ZSxxqg+VdtPoAZWbqPh2y1Rt8ytv9UbFatFAGBN4QsLh9/71B/cSX5WqnL4I0e6j8pLTyU+T54a6&#10;umfcqOUDAtvBGlwS72hef+6kzb0StuC1htE2RRJGnoi1PTKsB9FFQSTxQffdE/32oAkkk2JuqOG5&#10;8/d8jpj++tUh4i0ze6fbYd6fe+fpSW+uxXpf7JG86J/y0T7tAGrTd4qo6TvJj5I4WT/ge+iPTl8l&#10;Umd7kDu9AD/t0Hm+V5vz1apiRqn3VxT6AKl7A0wQpHFIytn95TJ5LxGwkCTJ/v7KvUUAY91c6lNb&#10;TLb2Rhn/AIHd1rMvtS1/TraCX7F9ukb76QV1dRyFgvyrvoA861L4k61p7Jb/APCL30l07fIdnyV2&#10;mj3t9ewiW6svsOf+WbvvetKn0AQ+Qvl7X+f/AH6moooAKKKKACiiigAooooAKKguLmK1haWZ1jjT&#10;+N652HxjHqu9NItZb3b8nnfchX/gdAHTVnajrcWnR/Kj3U//ADxg+d6r/wBi3OoL/wATC6bb/wA8&#10;bc7ErStLG3sYfKt4kgT0SgCHTbi8uoVkurVbN/7m/e1RapocOoypP5kltcpws0P3q1aKgDGHh1MP&#10;vv76Xd6zms+68DWlxcxy/bdQj2dY0uX2NXU0VYHM33gLStSvPtFwkzn/AJ5+c2ytSPQ7WOxhtFVk&#10;hi+4gatKis+UDN/sKw8zf9nTfndTH8NaRI26TTLRj/tQqa0wPWlJxQoxiBiS+D9Dn+/o9o//AGxW&#10;uRf4G6E+tTXqvcQQu2fsUL7Ia9KqrqNxLa2jyxRee6/wUcoGAj6d4KjgtILNE83tbQ7KvQ6rdaiN&#10;9qkSQf33auX1TxhpsUif2/p7Wsyv/o/8e9K5TX/jBDNaXVrcWUWx32Rb1+5TgXymx4+1XxLY2b3d&#10;vdJ9iRvneyf7leN6r4q1We5+0WV3LO/9/f8APXZeBNAvdf1Ke9t9Qt7W1lR0e1ufn86vYfD3gXSN&#10;AhheGwhS5VMNLjcaOYJS/kMX4baX4jfToZ/EUvK/PDA53SJ/v13scaxptVdi1JRQQFFFFWAUUUUA&#10;FFFFABRRRQAUUUUAFFMooAN/zfd/Gh1D96ydV8TaZokby3t/Bbxr/fevOtU/aN8OwatHptgs2oTy&#10;tsVoF4oK5T1RruJJRE7fOF3dKK89/wCEP1nxDeNc3mt3dnYP86WsDHfn13t9z/coqOYn3Sl/wk9x&#10;ffcf/vuqrz3E/wA9xLsSsvR/uVPqvVP9+vYPP5mEl1bu++3h89/79WpILieH55fIT/YrL0b/AJaf&#10;79XdR/4+XoAz57XT/O3yvNez1oP9ojTZ8lqj/wByjSv9cn+5V2+/1I/3KAKV9BF/Zv2eKV5J3++9&#10;QQWMsjwI+90/jqSf/jzStOw/49EoAZ5l29/stLRNn9961NK0C9u/nf8AgrR0f/j2/wCB111r/wAe&#10;4rCcmh8qOaGh+Sn+lTIif3KXzLT50t031d1j/XpTLT7j1nzM05UcprOjahfTbEu/I3v8ibKm0rwR&#10;5cTtcaq6TfcRK6iD/j9euE1L/kJR/wDXX/2ejmZcVzbnXR6dp+jaVvdkeaL5N+zfVWxnuNSRHS3S&#10;yeVPk8+tsf8AHs//AF1eqV1/yFbH/rjWXMzU030iIokMspfdWPJ8PNJk1Ka4a3m37d3+t+/Us/8A&#10;yHk/z/BXVJ2rJe7sBwWl/CbTLS5NxLLclWff5HnPsWu5t7aK2TbCixp/s1PRQWFMcsPurT6KAK5S&#10;4YIfMVf73y1K43pT6KAMCLwtYR6j9s2zPN/feXKVqRWUUMrum5d/3lq3RQAyn0UUAFVJ76CGQo0q&#10;7/7i/eqw/wByua8O/wDH4/8AwOgDoY5POh3Kuz/fp7M3Vdu2nfwVBZf8eEf+5QBy3iPxRrenXP2e&#10;w0X7W7/cfzaZ4d1PxbqV466np9vp8A9Dvroof4P+u1adO4EEEOxPmdn/AN+p6KKQBRRRQAVHJIsa&#10;7mbYKkqrff6pP96gCZZldto61JTKfQBnXM97DI5it1mT+H5qWO6upv8Al08v/fetCigDI1TUbqxs&#10;0lSxeeTuifPtrH/4TOdLnyXsZt+/Z9yuvqlqX/Hs9ZyAxY9R1LUb/wDc2nlwQ/xu/wB+otV8Lz+I&#10;2h+2ym2gT/lnA3P/AH3XQaV/x5pVylYDmtO8A6LYzecLXzpv787bzXQpGkKbUTYv+zUlFXZAFFFF&#10;UAUUUUARySLGm5m2LS/fqO5/49pP92qa/fsqANOiiigAooooAKKKKACiiigAooplAFHUdbsdKj3X&#10;V1FB/vvWU99qWts62CNY24Hy3Uy/e/4BXGP/AMlRr1YdKA62OdTwTaT3P2jUJptTk/uTt8n/AHxX&#10;QRQpCm2JVRP9mpB0paACiiigAooooAKKKKACiiigAooooAKY/wAyMKfRQByPizwla65p/wBnNkl1&#10;D/HG/wDHWNY/Bfw1HPG7afKVifeiTXDvXo9FYcoFRNLtY0RVt4gF6fJVuiitwI33bPkxu/2qkooo&#10;AKKKKACiiigAooooAKQ0tFADe1Ru6xJuZtq+tP7V558bP+RQP+/TiuaRUVzSLHi34x+HfCybTcfb&#10;7r+G3tfnevN7f4leOfiX9qXwvYxWsKP5eZ38qRP9uvGfB3/JWvD3/Xz/AOyPX27p/wDqBQ3aVhVH&#10;7OXLE8R/4Zxv/EckM/iXxPcz4X57a2THH93fXqfhP4c6D4Hskt9KsUhRP42+Z/zrplpx60GVuf4h&#10;cUUDpRSND//ZUEsBAi0AFAAGAAgAAAAhAIoVP5gMAQAAFQIAABMAAAAAAAAAAAAAAAAAAAAAAFtD&#10;b250ZW50X1R5cGVzXS54bWxQSwECLQAUAAYACAAAACEAOP0h/9YAAACUAQAACwAAAAAAAAAAAAAA&#10;AAA9AQAAX3JlbHMvLnJlbHNQSwECLQAUAAYACAAAACEAjfh7gtEDAACXCQAADgAAAAAAAAAAAAAA&#10;AAA8AgAAZHJzL2Uyb0RvYy54bWxQSwECLQAUAAYACAAAACEAWGCzG7oAAAAiAQAAGQAAAAAAAAAA&#10;AAAAAAA5BgAAZHJzL19yZWxzL2Uyb0RvYy54bWwucmVsc1BLAQItABQABgAIAAAAIQCJs8TJ4QAA&#10;AAoBAAAPAAAAAAAAAAAAAAAAACoHAABkcnMvZG93bnJldi54bWxQSwECLQAKAAAAAAAAACEA84q2&#10;N/3uAAD97gAAFQAAAAAAAAAAAAAAAAA4CAAAZHJzL21lZGlhL2ltYWdlMS5qcGVnUEsFBgAAAAAG&#10;AAYAfQEAAGj3AAAAAA==&#10;">
            <v:shape id="Picture 30" o:spid="_x0000_s2679" type="#_x0000_t75" style="position:absolute;width:5388;height:4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z4dXCAAAA3QAAAA8AAABkcnMvZG93bnJldi54bWxET82KwjAQvi/4DmEEb2tqVxepRhGhsAdh&#10;qdsHGJuxrTaT0kTbvv3mIHj8+P63+8E04kmdqy0rWMwjEMSF1TWXCvK/9HMNwnlkjY1lUjCSg/1u&#10;8rHFRNueM3qefSlCCLsEFVTet4mUrqjIoJvbljhwV9sZ9AF2pdQd9iHcNDKOom9psObQUGFLx4qK&#10;+/lhFPRjm55+R3u4Xe5xtsy+8vQx5ErNpsNhA8LT4N/il/tHK4hXizA3vAlPQO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c+HVwgAAAN0AAAAPAAAAAAAAAAAAAAAAAJ8C&#10;AABkcnMvZG93bnJldi54bWxQSwUGAAAAAAQABAD3AAAAjgMAAAAA&#10;">
              <v:imagedata r:id="rId79" o:title=""/>
            </v:shape>
            <v:line id="Line 31" o:spid="_x0000_s2678" style="position:absolute;visibility:visible;mso-wrap-style:square" from="2869,2153" to="5434,3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G30MUAAADdAAAADwAAAGRycy9kb3ducmV2LnhtbESPQWvCQBSE7wX/w/KE3upGpUWjq0hB&#10;Lb01iuDtkX0mMdm36e5G03/fLRQ8DjPzDbNc96YRN3K+sqxgPEpAEOdWV1woOB62LzMQPiBrbCyT&#10;gh/ysF4NnpaYanvnL7ploRARwj5FBWUIbSqlz0sy6Ee2JY7exTqDIUpXSO3wHuGmkZMkeZMGK44L&#10;Jbb0XlJeZ51RcOoyPl/rrWuw2+33l9N37aefSj0P+80CRKA+PML/7Q+tYPI6nsPfm/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G30MUAAADdAAAADwAAAAAAAAAA&#10;AAAAAAChAgAAZHJzL2Rvd25yZXYueG1sUEsFBgAAAAAEAAQA+QAAAJMDAAAAAA==&#10;" strokeweight="1.5pt"/>
            <w10:wrap type="topAndBottom"/>
          </v:group>
        </w:pict>
      </w:r>
      <w:r w:rsidR="00C67309" w:rsidRPr="00C67309">
        <w:rPr>
          <w:lang w:val="ru-RU"/>
        </w:rPr>
        <w:t>Рисунок  № 29. Схема системы подачи воды (</w:t>
      </w:r>
      <w:proofErr w:type="spellStart"/>
      <w:r w:rsidR="00C67309" w:rsidRPr="00C67309">
        <w:rPr>
          <w:lang w:val="ru-RU"/>
        </w:rPr>
        <w:t>сухотруба</w:t>
      </w:r>
      <w:proofErr w:type="spellEnd"/>
      <w:r w:rsidR="00C67309" w:rsidRPr="00C67309">
        <w:rPr>
          <w:lang w:val="ru-RU"/>
        </w:rPr>
        <w:t>)</w:t>
      </w:r>
    </w:p>
    <w:p w:rsidR="00C64FA1" w:rsidRPr="00FD76FD" w:rsidRDefault="00501E7B" w:rsidP="00F85DE0">
      <w:pPr>
        <w:tabs>
          <w:tab w:val="left" w:pos="426"/>
        </w:tabs>
        <w:spacing w:before="56"/>
        <w:contextualSpacing/>
        <w:jc w:val="center"/>
        <w:rPr>
          <w:i/>
          <w:sz w:val="24"/>
          <w:lang w:val="ru-RU"/>
        </w:rPr>
      </w:pPr>
      <w:r>
        <w:rPr>
          <w:noProof/>
          <w:spacing w:val="40"/>
          <w:position w:val="3"/>
          <w:sz w:val="18"/>
          <w:lang w:val="ru-RU" w:eastAsia="ru-RU"/>
        </w:rPr>
        <w:pict>
          <v:shape id="Поле 2516" o:spid="_x0000_s2676" type="#_x0000_t202" style="position:absolute;left:0;text-align:left;margin-left:368.2pt;margin-top:149.75pt;width:88.25pt;height:31.9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ahjgIAAA8FAAAOAAAAZHJzL2Uyb0RvYy54bWysVEtu2zAQ3RfoHQjuHUmO7DhC5CC17KJA&#10;+gHSHoAmKYsoRaokbSkNepaeoqsCPYOP1CFlOU6zKYpqQY3E4Zt5M294dd3VEu24sUKrHCdnMUZc&#10;Uc2E2uT408fVaIaRdUQxIrXiOb7nFl/PX764apuMj3WlJeMGAYiyWdvkuHKuyaLI0orXxJ7phivY&#10;LLWpiYNPs4mYIS2g1zIax/E0arVhjdGUWwt/i34TzwN+WXLq3pel5Q7JHENuLqwmrGu/RvMrkm0M&#10;aSpBD2mQf8iiJkJB0CNUQRxBWyOeQdWCGm116c6oriNdloLywAHYJPEfbO4q0vDABYpjm2OZ7P+D&#10;pe92HwwSLMfjSTLFSJEaurT/vv+1/7n/gcJPqFHb2Axc7xpwdt0r3UGvA1/b3Gr62SKlFxVRG35j&#10;jG4rThjkmPjqRidHexzrQdbtW80gEtk6HYC60tS+gFASBOjQq/tjf3jnEPUhk3F8cTHBiMJeGk+S&#10;89DAiGTD6cZY95rrGnkjxwb6H9DJ7tY6nw3JBhcfTOmVkDJoQCrUQoTLeBL3xLQUzO96P2s264U0&#10;aEe8jMITuMHOqVstHIhZijrHs6MTyXw5loqFMI4I2duQilQeHNhBcgerF83DZXy5nC1n6SgdT5ej&#10;NC6K0c1qkY6mq+RiUpwXi0WRfPN5JmlWCca48qkOAk7SvxPIYZR66R0l/ITSE+ar8DxnHj1NI5QZ&#10;WA3vwC7owLe+F4Hr1l2QXZJOPKBXyVqze5CG0f2Uwq0CRqXNV4xamNAc2y9bYjhG8o0CeflxHgwz&#10;GOvBIIrC0Rw7jHpz4fqx3zZGbCpA7gWs9A1IsBRBHY9ZHIQLUxdYHG4IP9an38Hr8R6b/wYAAP//&#10;AwBQSwMEFAAGAAgAAAAhAJ0LORjgAAAACwEAAA8AAABkcnMvZG93bnJldi54bWxMj0FOwzAQRfdI&#10;3MEaJHbUaZymOGRSIaQgNixaegAnHpKU2I5itw23x6xgOfpP/78pd4sZ2YVmPziLsF4lwMi2Tg+2&#10;Qzh+1A+PwHxQVqvRWUL4Jg+76vamVIV2V7unyyF0LJZYXyiEPoSp4Ny3PRnlV24iG7NPNxsV4jl3&#10;XM/qGsvNyNMkyblRg40LvZropaf263A2CK+nZp8MIstk3YqNeT9lWtdviPd3y/MTsEBL+IPhVz+q&#10;QxWdGne22rMRYSvyLKIIqZQbYJGQ61QCaxBELgTwquT/f6h+AAAA//8DAFBLAQItABQABgAIAAAA&#10;IQC2gziS/gAAAOEBAAATAAAAAAAAAAAAAAAAAAAAAABbQ29udGVudF9UeXBlc10ueG1sUEsBAi0A&#10;FAAGAAgAAAAhADj9If/WAAAAlAEAAAsAAAAAAAAAAAAAAAAALwEAAF9yZWxzLy5yZWxzUEsBAi0A&#10;FAAGAAgAAAAhAIixZqGOAgAADwUAAA4AAAAAAAAAAAAAAAAALgIAAGRycy9lMm9Eb2MueG1sUEsB&#10;Ai0AFAAGAAgAAAAhAJ0LORjgAAAACwEAAA8AAAAAAAAAAAAAAAAA6AQAAGRycy9kb3ducmV2Lnht&#10;bFBLBQYAAAAABAAEAPMAAAD1BQAAAAA=&#10;" filled="f" strokeweight="1.5pt">
            <v:textbox inset="0,0,0,0">
              <w:txbxContent>
                <w:p w:rsidR="00501E7B" w:rsidRDefault="00501E7B" w:rsidP="00C64FA1">
                  <w:pPr>
                    <w:spacing w:before="69"/>
                    <w:ind w:right="40"/>
                    <w:jc w:val="center"/>
                    <w:rPr>
                      <w:sz w:val="20"/>
                    </w:rPr>
                  </w:pPr>
                  <w:r>
                    <w:rPr>
                      <w:sz w:val="20"/>
                      <w:lang w:val="ru-RU"/>
                    </w:rPr>
                    <w:t>К</w:t>
                  </w:r>
                  <w:r w:rsidR="0096705D">
                    <w:rPr>
                      <w:sz w:val="20"/>
                      <w:lang w:val="ru-RU"/>
                    </w:rPr>
                    <w:t>ра</w:t>
                  </w:r>
                  <w:r>
                    <w:rPr>
                      <w:sz w:val="20"/>
                      <w:lang w:val="ru-RU"/>
                    </w:rPr>
                    <w:t>н для удаления воды</w:t>
                  </w:r>
                </w:p>
              </w:txbxContent>
            </v:textbox>
            <w10:wrap type="topAndBottom"/>
          </v:shape>
        </w:pict>
      </w:r>
      <w:r w:rsidR="00C64FA1" w:rsidRPr="00C64FA1">
        <w:rPr>
          <w:lang w:val="ru-RU"/>
        </w:rPr>
        <w:t>Фотография  № 24.</w:t>
      </w:r>
      <w:r w:rsidR="00C64FA1">
        <w:rPr>
          <w:lang w:val="ru-RU"/>
        </w:rPr>
        <w:t xml:space="preserve"> Клапан для удаления воды</w:t>
      </w:r>
    </w:p>
    <w:p w:rsidR="00C64FA1" w:rsidRPr="00FD76FD" w:rsidRDefault="00501E7B" w:rsidP="00C64FA1">
      <w:pPr>
        <w:pStyle w:val="a9"/>
        <w:spacing w:before="9"/>
        <w:rPr>
          <w:i/>
          <w:sz w:val="9"/>
          <w:lang w:val="ru-RU"/>
        </w:rPr>
      </w:pPr>
      <w:r>
        <w:rPr>
          <w:noProof/>
          <w:lang w:val="ru-RU" w:eastAsia="ru-RU"/>
        </w:rPr>
        <w:pict>
          <v:group id="Группа 2469" o:spid="_x0000_s2674" style="position:absolute;margin-left:107pt;margin-top:11.45pt;width:386pt;height:156.75pt;z-index:251904000;mso-wrap-distance-left:0;mso-wrap-distance-right:0;mso-position-horizontal-relative:page" coordorigin="1418,370" coordsize="9077,3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lGdKXBAAAOQ0AAA4AAABkcnMvZTJvRG9jLnhtbNRXa47bNhD+X6B3&#10;IPTfa8mWLVtYO3BkexFg2y6a9AC0RFlEJFIl6cemKFCgR+hFeoNeIblRZ0jJj/U2cZOiaL1Ye0gO&#10;RzPzfTOkbl/sq5JsmdJciokX3PgeYSKVGRfriffDm2Vn5BFtqMhoKQWbeI9Mey+mX391u6tj1pOF&#10;LDOmCBgROt7VE68wpo67XZ0WrKL6RtZMwGIuVUUNDNW6mym6A+tV2e35/rC7kyqrlUyZ1jA7d4ve&#10;1NrPc5aa7/JcM0PKiQe+Gfut7PcKv7vTWxqvFa0LnjZu0M/woqJcwEMPpubUULJR/MJUxVMltczN&#10;TSqrrsxznjIbA0QT+E+iuVNyU9tY1vFuXR/SBKl9kqfPNpt+u31QhGcTrxcOxx4RtAKU3v/24ZcP&#10;v77/A/5+J3YB8rSr1zGo36n6df2gXLAg3sv0rYbl7tN1HK+dMlntvpEZGKYbI22e9rmq0ARkgOwt&#10;HI8HONjekBQmw7HfA4w9ksJaMB77UW/gAEsLQBX3BWEABIPlftRgmRaLZjvoR25vfzga4sYujd1z&#10;ra+Nb9Pbmqcx/DfpBekivZ+mIewyG8W8xkh1lY2KqrebugNMqKnhK15y82hZDSlCp8T2gaeYahyc&#10;IgXBNkiBAj6X9PsYYKvndlGMysJDhEwKKtZspmsoCcgb7G+nlJK7gtFM4zRm6dyKHZ55sip5veRl&#10;ifih3MQMVfWElc+kzTF+LtNNxYRxJaxYCeFLoQtea4+omFUrBoxUr7LAkgUIca8NPg6pYcvqp95o&#10;5vvj3stOMvCTTuhHi85sHEadyF9EoR+OgiRIfsbdQRhvNIM00HJe88ZXmL3w9tkaarqNq05b5WRL&#10;bS9xfAKHLK9aF4FimBL0Vav0e0g26IFsFDNpgWIOmWvmQfmwYNN8zCxioKHMPlk5lxWAOcLy+Qj/&#10;gRlKmzsmK4ICpBoctammW8i0C61VQaeFRMBtKG2kp2CM/fFitBiFnbA3XAAY83lntkzCznAZRIN5&#10;f54k86AFo+BZxgSa+3IsbGplybOWjlqtV0mpHEZL+2kKXx/VusiJoxstfu2vpZqFAwFo6gHwwA4I&#10;h5Ru+Q6j6ziER9Rz7f11QWsGWUezZ9Xdb6v7ngso7RBDaJQS4VovE1myF65xD4KBB5JtowjdmSoO&#10;riLS0O9BV4FWGrkHOnyRSEHkN420NxjZPnNopBdEKsHjK4lUCrID42N/4NsdJwhh8ZwA6dvPJZA0&#10;hgNSZJaW2MEWjWwoL50MjpYCWfJfY+2hoK4iYwuio8FKZo8PqkUaCPlvMdMSzd0Q3mCXeSn3pG+P&#10;5IZyeDEgZg/zeJbY6nT3g4+cNidbXRzXsXUcQZXgwd8PImTGCV0HLV1DYBamqT32L9j6N9reP8HW&#10;ihu47Ja8mnijA6Vp/D+j7l/X6Rc13HOOm/1qb7tbENqrG6463hMl4cCCVgVvHSAUUr3zyA5u8BNP&#10;/7iheAcrXwlozaBiWkG1wqoVqEhh68QzHnFiYtxrwaZWfF2AZUdgIWdwZ825PRSPXjRt1hafvU3C&#10;/dwyrXmXwBeA07HVP77xTP8E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hZb5quIA&#10;AAAKAQAADwAAAGRycy9kb3ducmV2LnhtbEyPT2vCQBDF74V+h2WE3urmjw0asxGRticpVAultzUZ&#10;k2B2NmTXJH77Tk/1NjPv8eb3ss1kWjFg7xpLCsJ5AAKpsGVDlYKv49vzEoTzmkrdWkIFN3SwyR8f&#10;Mp2WdqRPHA6+EhxCLtUKau+7VEpX1Gi0m9sOibWz7Y32vPaVLHs9crhpZRQEiTS6If5Q6w53NRaX&#10;w9UoeB/1uI3D12F/Oe9uP8eXj+99iEo9zabtGoTHyf+b4Q+f0SFnppO9UulEqyAKF9zF8xCtQLBh&#10;tUz4cFIQx8kCZJ7J+wr5LwAAAP//AwBQSwMECgAAAAAAAAAhAAvOzeUUNQEAFDUBABUAAABkcnMv&#10;bWVkaWEvaW1hZ2UxLmpwZWf/2P/gABBKRklGAAEBAQBgAGAAAP/bAEMAAwICAwICAwMDAwQDAwQF&#10;CAUFBAQFCgcHBggMCgwMCwoLCw0OEhANDhEOCwsQFhARExQVFRUMDxcYFhQYEhQVFP/bAEMBAwQE&#10;BQQFCQUFCRQNCw0UFBQUFBQUFBQUFBQUFBQUFBQUFBQUFBQUFBQUFBQUFBQUFBQUFBQUFBQUFBQU&#10;FBQUFP/AABEIAZ0D+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HLy4+eDH/AFzk/wD1Ugu4pPleTy/+uibf5181+G/2+fBWrFE1LT9Q0p/9&#10;jbMv58V6x4b/AGg/h74sWM2HinT97/8ALOeTyW/8fxWfuGnJI70W8Uv/ADz/AOAUn2Vox8kkif8A&#10;j1R28lhqUfn20lvOn/PWCQf+hLVg25x+7nkT6nd/OlyGZ4p8X7dofGenzM+8PB/Kuc8SR+bp8dd1&#10;8bLCTy9Iu2/ebHZHdE2muJ1iPzNLjrugc8/hO7+GGl6HrXguz3R7Jk3o7/c+bdXQXPw1sbj57e4k&#10;j/8AH6w/gZ5Ufhe4heSPet0/yvXpBs4gP9X/AN8VxVYe98J2c553d/DW9jH7mSOf61gX/hPU7L79&#10;nJ/6HXsf2eVB8k8i/wC/89G+4iH/ACzk/wDHa5vZQNPbTPlT4gb47iztn/d/x1qaXH5elx1J8Z9U&#10;TVviJ9mSPy/s6Ijf71R6hI9jo8jp99E+WvRo+5E45T+I5vWLj/SKk+F8b3NveOn7ye4nfb/wGsvT&#10;47vxBcbEj8x3/jrqNU1jT/hT4b+zW0ccl6//AKFXTKHPEyh7hc8aeOLf4d6XJbW37/V7j+P+5ury&#10;/wAP6e8txJqV/wDvLqb5/wB5Uel6fca3qEmsal+8d/niSSsP4mePE0S3ksLCT/Sn/wBa/wDzzohD&#10;kCczP+JnxESLzNKsJP8AYnmj/wDQa4v4f+Vc+JI0fy9/3/3lcncXDyySb/466T4X2f27xRH/AB7E&#10;d66YBA+kNH322lyJZyeXHD97y/uPUcn2SW3kfUo5Nj/d8utjw/p//Enk/wB/53rP1yzS58zZ9ysv&#10;gM5++eHx+C7jW/EGoX6f6iF9ipH/AHV/i216Jpel+Xb7P4EqnoelvHJvT+N99egWcf2az/56f36I&#10;ByckTm44/L+5Vyzt/Nk/2KkuI08z5K0LO3S2jjrXnAkt7fyqsbKEqSOuY1Dy6Le4e2uI5k++nzrS&#10;1W+egA1j/if3Eb3Mccab9/kxx7E3VT1y3T7Hs/1dXI/9ZWX4gt/tNv8A6ygCvb/8e+ys/wAQf8g/&#10;/tpWppdv/o/z1n+II/8AQ4/9+gy5Dn9Pj/0iu00eP93XJ6Xb/wCkV2Gn96ANGk8ypI46Ps/myR1s&#10;HOV61JLf95Hv/uVy/ijxRaeEreTf+/uv7lcfp/xwTzNl/bySJ/DNH/7MtUZzmesSSJ9xPuVXk/1d&#10;Zej+KNM1uP8A0O8jkf8Aufx1oPQMrySUR3nlffqOT/V1l6pvjkjT/brYyOgt7h7mPen3Kk/tS3tp&#10;PJmkkot7d/s/k/3Kj8UeC9V03Q/+EgSSPyUn8lkj++lIDQvJLi+8yb7R58Hloi/9M1Wq9xIklvHc&#10;w/u/4GSsfw/rkt7b3CPJ9xKkjuIorP8A1flyb/v1nyBzlzULiL7PbwzW/lz/AMU0f92tzwv4o0zw&#10;JJcPNH9vSX51mt//AEFlrj7i8SuP8WeMLLTY/Jh/f3r/APLGkB0nx88SWnii40/VbaT7/wAjJXD+&#10;H4/Nkjrn9PjvdfvPOuZPM/upXpGh+H3sbeOZ61+AxLlvb1YkqSSSq8klZzmdUAoplPSoGS1FcXkV&#10;lb+dNJ5aJWfrniSy0CPe8nmT/wDPGvK9c8UXet3G+aTy0T7sMf3KmEBTmdJ4o+IH2n/RrP8Adwfx&#10;P/G9cXJcTXPzvJ89QVFHJXTA5pF2n/aE8vZVPzKPMomaGhHJ5UdSXGqRabb/AGm5uI4ET7zyVxfj&#10;D4gaZ4Js5Hv5PMn/AIIY/vyV87+MPiZqvxD1CSF5JILJPu20f/s1c05wpmsKUp/AemfET9oSW58y&#10;w8N/u0+415/8TXh955tzeSTTSSSO/wB55K9E+G/hu3udQt3uY/M2P9ySvTPip4f02WS4vIdPtoN/&#10;/LGOPZXlVcXCEj6LD4LngfLdx+6+R6y7jZLJ8ldR4w0+K2uJEtvuVyldMJ+0gedVo8kyKSPypK9E&#10;8J2+oW3heO/8vzNLd3Tf/tVwe+vrD4B6Hp+pfCP7Bc/vPtDy7vM/gar9jGZnz+z98x/B/wAVNC8z&#10;w/Z6xo9td6RpPzrbRx/Pds33vMas/wCKmoeFNX8UXl54bjuINIdEeJLuNUeNtvzLx8tHiD4Rv4fu&#10;JPs0fyP92aP7lcvrHgfVZdLk2fcf/pnXlzwM4T5z0YYiFSB3ngP46aZcx2+m6r/oDp8kU3/LKSvW&#10;JI4tSs5ETy5IJU2f99V8P3lnd6bJsmj8vZ/z0rsPA/xY1jwl8ltcefa7/mtp/nT/AIDXoQxHs/cm&#10;c08L7T+EZfxQ8Hy6JqEieX/qXdGrzuSN4pNj/u69s8eeKH8ZaPJeQ2fmT/cuoZI/++WWvJ5NP8y3&#10;k/1nnp/3xto9rCfwGfsZU/jM+zuJbaSN/M8uvXI9UsvEnhu3eH7bqWo26bJ5rj7m1V/vV43/AKqS&#10;ug8N+IJdNk2PeSWlq/yN5H35Fpy9+JkZ+oRvFcSO8flv/cqvHI8Vxvh/77/2q6zxhpcVjZ6fNDby&#10;QQXG94nuPvzru/hrk/kk/wDZqA+yfaH7MfxIsvGUceiarceXqkX+q8z/AJbrX2Zo+l6fZaHvf/Xo&#10;/wBz/Z/ir8d/DeuXHh/VLe8tpJLe6iffFNH/AHq+6Pgn+05b+P7O30fW7iO01dI9iv8AcSf/AOyr&#10;shM4pw5D6UuPFEstnHZ/wImxfL+5J/tVz8klU/tiSfcokuP3e+uw5gvJEqnJ+9qvcXiRRyO8nyfx&#10;eZWHpfjTR9bjuJrDULa7gt32SvHJ/FT5xmxcVl6xrFppEcnnSfP/AApH9+uf1jxx/rEsI/8AttJ/&#10;7LXH3lxLcyb5pPMekI2NU8UXF95iQ/u0rz/xh4H0zxbb7LmPy50+7cx/fjauss/EEuiR3E3mRx70&#10;2M8kf8NeX+KPiwn2j+zdBt/7T1F/uvH9xKiczWHMcHrml6r8O7iP7ZJ59q7/ALq8j/8AZlrqPC/j&#10;zzI4/Ok8z+68dZd58L9d8UW8l5rGqf8AExf/AFUP8Ef+zXm+oafqvgnUJIZo5I/7/wDckrnkdvOf&#10;UGl64lz9ySugs9Y/d76+a/C/jz+DzPLf+5Xpmh+LIrn/AJafO9aQmc84Hslnqnmf79alvqFed6fq&#10;iyR10FnqH7utTM7CO4/d1J5nmVzdvqCVqR3n7ugxLkkfmfPWfcW6S1cjuP3dH+toNjk9Q0usO4s3&#10;ikrvLi3/AHlZdxp6f8A/iqjE4/zP4Ho+e2/6aVsaho/8dZfzxSbPL+/QBX+0P5lSRyfvKLi3T76f&#10;vKp76ALnmVJ9o8uPZVOOSrH/AC1oAk30fJ5VMqKP+5QAf7FSfJUf+3R5n/j9SbEckfm1X8utSOPz&#10;KP7PeST/AGKDE4/xJ4Ht/Ekf/PO6/heuX0/4N6nLJ88kcaV7ZZ6ekXlu9XLe3SlyGvPKBxfhf4Z2&#10;WkfPNH9ruv8App9yu0t7Py4/9X8lWI7f93ViOP8Ago5DPnK8dvVyO3qxHb0R75ZNkMfmPTEEdvVy&#10;3jSX566zw38J9Y1uOO5mjkggf5K9Qt/h/wCFPC2j+Tf+ZPqLp8yf3NrfLtoNeQ8Ts9HuL6TYkf8A&#10;wOuk0/wvFH/rv37/APjlbkkaRfcj+SiqMg8tI/uUUb6ZUgT+ZUf+5RUf2j+CgAkk82jYn/PST/v5&#10;XN+JPHGleFo995cfv/8AnjH871xf/DQGm/8AQLvf/HaB8h812/iiL7nmSR/9dK1LfxI/34bj564e&#10;TR/7lV5NPuP4JK8SdKJ9P7U9o8P/ABU8QeF7j7TpuqXumz/wzWlwyP8ApXq/hv8AbW+I+iSIj65J&#10;fIf4L+NZf518ifaL22j2fvKsWfiS7jk+f95/10ohR8w5oT+I/VLwr8Yr/wCM3wll1XUbe2jurK9i&#10;R/se7ZtK/e5Y1tSSebodeFfsaa5/b/wg8b2fl/PD5Vz+TV7TZ3H2nw/sf+5XqYmlGhVUI9l+RxVf&#10;iZ33wm8YaLbaW9jd6hZ2l20/yRTyqjPu9AeteoR2luF/dRiPd/zz+X+Vfm7+0hcTWWh+ckkkeydP&#10;9XXj/hf46eMPCf8AyCvEGo2mz+CO4ZErz6sveNKMPbRP2FaCTkpMef4X+Zaa4uB/yzjk/Hb/AI1+&#10;a/hD9vL4haBLtvLu21qH+5fxf+zJhq9y+Gn7eY8Za5b6VfeGEimlz+9t7n7mFz90qa54yjMudGUC&#10;3rH/ABMviRqkzx+X+/f5JP4KueJI5bmzjtof3jyvWfodw+r6xeX/AJf+td3/AO+q7TWLy08E6X/a&#10;Wpf8fuz91D/zzr0YQOAw7iSy+F3hffNJ5mqOn3K8v0vS7vxtqH9q6l5nkb/lST/lpVi3jvfiRrkl&#10;/ef8g5H/AO/lXPHnjC08C6Psh8v7U/8AqIa2FP8AmOf+InjCLwtZ/Y7aT/TXT5f9ivA7y4e5kkmm&#10;k8x3+89XNU1CXV7yS5uZJJJ3+dnkqncUGZTk316R8B7P7TrGoTP/AAQV5vJv/wCAV7h8A9H8vT9Q&#10;uf77pVGkD2Sz3x6fGif79SXlmkWn3D/7FaFnZ+b9nRP7lWNct0sdD1D/AJafJs/4FUmZwen6X9mj&#10;j3x/8s66CS3S20/f/frLt7j/AEiT/YqxqF4/2egDLj/4+N9XLeT93VOP95JVyOgC55f9yrFV7erD&#10;0GoVUqxUVYgR/wDLWsfXLeWXy9lbFx+7qveSeVHQBT0uR/L2PVfxJH+7t/8Abq5o8f8Afqv4ojf7&#10;ZZp/fR6AMPT4/wDSK6jT7d/LqvoehvH++m/4CldBWxkR+XXP+MPGFp4Ws97yeZdbP3UNU/GnjyLw&#10;3H9mtv398/3U/wCedeN6xeXGpXEk1zJ5kj1fIZymeX658VNY/ty4/tu38ze7uvl/JW5o/iiy1v8A&#10;1Mnz/wASSffrYvNDtNSt9lzbxz1xeofDPy5PtOm3EkDp/BJ/8VS5JC92Z2kd48ckbpJ5bp/HHXaa&#10;H8UNW035JpPtcH9yT79eZyeA/Ftt4bj17QbyPWrLe8N1YSf620aq/hPxZF4g1yPR7mzuNN1R/kWG&#10;SP8A1jLT5h8h9KaH8SNH1eTZNJ9kf+5P9z/vquk8QWaX2n74f3n916+e7jS7vTfkubeSD+75lbnh&#10;/wAQanpseyG8kjg/ufwVqZntGh+KItS8tPM/fp+5nSuok1R7m38m5/ebPkWvD9D8QJ/wkFvczfu/&#10;N+Rv7lewRyeZHvrKAfZKf9n29t9oeGPy/NrLvLd49Hjf/bdP9ity8/dx1Jb26f2PH+7k8x3+/HXR&#10;IygeZ+JNYltrOSGzk8x/4pv/AImuL0vw/Lc3HnP5kjv/AByV6prmnpJeSJ5ccdZdvp/2b7lQIND0&#10;uKxj+eP566SOT/R/9ZWPHvqxHvrKZrAkkkplP2VHeXEWmxyPeSeQiVBsLXJeKPHkWm+ZbWf7y6/i&#10;f+COuf8AEnjyW9kktrb9xa/3/wCN64u4keSSrhAXOXLzUJb68kmmk8x3qv8A79Ryf+gVHvrUzLFF&#10;Rx761LfT0ij865k8uNP4P46AMuWRI4/nryv4kfGhPD9v9m0ePz7p/wDl5k+4n+7/AHq9ct9Lt9bv&#10;JE/1lqn/ACx/v1J4g8F6fq2n/YLyzjntf4UkjpfGL4D4f1TXLvVtQkuby4kuJ5v45K3PB9v5vmPX&#10;pniz9ndopJJtEuPuf8u1x/7K1Y/w38J3em65b22pWckeydN0Mn8fzV5OLj7OB7WEnDmOw+H+ny3N&#10;5H5NvJIn8X7uvUPjB4LvZbeP7NH58H2VHd7f50+7XsEeh2VtbxpZ28cCbP8AlnHWfrFu8mj6gif8&#10;8H/9Br4yeL9/Y+nh7kD4D8Uae/2iRK4OSP8A0jZX0B4g8P8A9reYj/f/AOe1V/CfwDfVrj7ZqUnl&#10;2u/5Uj+/JX02Bn7f3Ing4v3DxfR/D93q95HbW1vJPP8A3I6+sPhn4fl8JeE7ezm/1/35f95q3ND8&#10;J6Z4bt/JsLOOBE/j/jrQ8uvfhDkPnas+cuafeeXJ/wA9E/uVufZ7fUrfyXjjkgf7yVzFT2948f3J&#10;K3Mjl/HnwTstbt5Hs4/n/uSV87658K9T0nUI0S38ze+zZHX2Bb65+7+evK/iZb/2l4gk+xxyfanR&#10;E/d/8tGrysdCFOPMetgas+Y5+SPStA8D29hDbxz6jM++6m/g+7jbXheqafLpuoXELySRu/3fL+Tz&#10;Iq+lNP8Agn4rvtDs/OuLa0guN7wQ3fyfN91v/Qa8b8aeD7i5jktnk8u9tHdF8uvncPVjz+6z2asJ&#10;T+I8v1jS/Lk86GO58h/ni8z+Nay4/wB3Jv8A7ldJHHL+8trmPy7pP+elYd5ZvHJI/wD6Lr3oTPK5&#10;DpPB+oWl7eR6bqVxbWCXDokusXcbSvaxL/dUZqn4g8P3ugSW/wBps5IILhEmg8/5Hkib5lk/4FXN&#10;x/7f30ruPD/iT7dpdxpWpf6XDM6O03l77iTYuFjVv4VrTnMjm/LSSOOpNP1i4024jdJPLf8Av1qa&#10;p4LuNNjuJkuLae1i2bpo5Pk3N/yzX+9t/irH8tPM2PH89SI+qPgv+1A9t5eleJ5PMjT5Irz+P/gV&#10;esePP2hPC/g3S47z+0I7+eX54La3+d5K/PvzHtpKkuNUe5j2PJ5if9NK39rIw9l7x6Z8TP2iPEHx&#10;Dkkh+0f2Zpf/AD7Qf+zVzfgvxxqXha8jms7jy0d/3sP8D1wcn7v5/M+R6sW9x+7o5zTk+yfZEfxE&#10;0e+ks4UvI/PlRHWjxB48stE+R/3919xYY6+V7jUPtOj2f99Pkr3z4F6Pplz4Xt794/Pukd0bzP4N&#10;rVp7U5pw5CT/AIRfXfH/AO+1K4k03S/+faOuo0PwXp/hu32Wdv5f95/466yo5I/3dawM+b+Uw5Nl&#10;U9Y0ey1uz+zXlv8AaIHrUkt6r/79amcDwvxp8H7jSf8ATNN/f2qfwfxx1y+l+JLjTZNk3/ff8dfT&#10;Elcf4s+Hen+JI5Jk/wBEuv78f/LT/erKcDphP+c5/wAN+OP3f+s+T+GvQNH8QJc/ckrwPUPC+q+E&#10;tQ2TR+Wn9/8AgetzR/EEttJ/rKz55nRyc59CWeqJ/HWxb6hXj+j+LEufkeSu00/XE+55laQmcU4H&#10;oFvqHmR7KuR3H7uuLt9UrYt9Q/getTI6TzEkqPy/MrPj1DzasR3FAEclvWXeaWkv3Pv10HHl/wC/&#10;VO4t/wB5S5zY4u4t3tpNlV7i3ilj+T93JXWXlukn346x7zS60gYnNySeX8lSR3FaEkfm/I9Zdxbv&#10;H/uUgLHmVY8ys+OTzZN9XI5KBwLH/LP/AH6NlFWI7fzKDU0LO3h+z/7dWI7epLez/d1ct7egxK/2&#10;f/OKuR29WI7erkdn/HQBn/Z/K+eiSR4v+B10Fno9xffcj+T+/JW5H4Tiij3v+/nSgCPwn8M9T8SX&#10;lmj/ALiC4fYryfIm6vTP+ED0TwT5iTR+fqKI6Sp/cZfu1Y1Txp9p8P6PptnH5D26fv5v77Vy8lw8&#10;sm95PnepA6iPx5LbWeyGP53+8kn3K5e4uHuZPOmk8x3qOo45KAJKjkkqO4k8uo4/3tAElR+ZXJ+K&#10;PiZo/huPZNcefdJ/yxt/nevH/FHxk1jW/wBzbf6BB/cj+/8A99UG3Ie2eJPiJonhaOT7TceZdf8A&#10;PGP53rxvxZ8aNT1f9zZ/6Ba/9M/v15vcXjfvHmk/7+Vj3GuJLJ5NnH9rnf8A551lzmnIdRJeW8un&#10;yPc3En23f/y0+5trH+2W/wDz8RVXs/C+p6v89/J5EH/PGOtD/hX2n/8ATz/38pFmPJZ+VUf2P93X&#10;aXnhu7svkmt6z5NL/wCmdeed3OcfcWdV47Ouw/stPM+es+TT/wB5WkAmfVf7AtwkknivS/8An70u&#10;Xb+HNe+6Hcf8S+RP7nyV8zfsO6gmk/F+whf7lwjw7PquK+kbj/iQeJNQs3/5ZTuleljPeVOfeIVd&#10;l6Hgf7WGly3PgO82ffTY/wD3y1fD8d5e2XyeZJX6KfGjT01/w/qEKfvPOgfb/wB818D3Fn5Umx4/&#10;468mZz4efJzGXb+LLuL7/wC8r3z9le4fxB40uJvs/wA9vau//fXy14vZ6G+pXEaQx+Y7/Jsr9BP2&#10;P/gPF8LvCd54w8Txxwfa0TyraT+6tdFKjH45Ho88uR857B4X0e38AeG/7Y1j93O/zwW0n/oTV5Hq&#10;Gqan8WvFEj+ZJHpyP+9f/ZrQ8ceMNQ+Kvij7BZyf6Kn3n/g21uSSaZ8PPD+9/wB3BD/33I1bHm/3&#10;iv4k8Qaf4A8P/wDPPYmyKH/no1fM/iDWLvxJqkl5cyeY7/8AoNdB4s8UXHi3VJLm5/dp/wAsk/uL&#10;XLyR+VQZ85Xjt6jkt3k+5HJI/wD0zrQjt3uZNlekeG9H0zw/4f8At9zb/a724TZEn9z+61TM0hA8&#10;v0fR3vrjf/f/AIK+kPhXo/2Hw3/12evO9L0dJbiR/L2b/nr2zwnZpbaHbpR9kOc6jS9kcm9/v/w1&#10;n/ETUEttDkh/jmdE/wDHqsR3nlXG9K5Px5cPc29vv/jemZzMfS5PNkkd61NQj/0esvRq3LyN/Lpg&#10;Y8cfl1cjqOO3fzKk8ugCxHUnmfwVHHUlAEtFRb6loNSlqH8FZd5HLeyRon7tK3HqneSJF9+gyCP9&#10;15aJVz+z0ubi3uX+/Cmxap6PIlzJJvj+dPu1ueX+7+SgCOTZHXB+MPHH2bzLOw/1/wBxpv7laHjD&#10;xIklvJYabJ5j/wDLWb/2Va4uPS6uEDOczn49PeSTzn/eO/3nkqveaf8AvK6j7H5VU5Lf/WVqc3Oc&#10;fJZ+VUf2NPMroNQt/K+/9yqdvp73Mnz/ALugA8F6w/g7xRHczeZPoN9+51G2j+/t/wCei/7S11Hj&#10;Twvb6bqlvf8A2OO78l0vLG5/56L95WVqy/7L835P4K6zR/8AiZaH/YNz9+L59Omk/wCWbf8APH/g&#10;VI6eY9U+G8nh/wCJFnbvqVnbz2t3avte4j2PA393/gLVwfiz4T2+mySPpVx8m9/3Mn92s/4Z3l7o&#10;niC80S8t5IEm/fReZ8j7v+Wi12msW8tlJJ+8+/8A+zVkEjxe8t0ik8mb9w/8LyV7J4H1D+1tHj3/&#10;AOvT5Jf95a4/WLeKS83+X/8Aa62NHk/snXLd0/dpfR/+RU/+xon7nvB8Z2Elv5nyVcks0/suNP8A&#10;vj+CiTZ9/wDv1ofaEi0+NH+5v/361l8JlA8/8SRpbapIiSeZ9ysuOPzK1PEGz+2LjZ9zf8tV7eOg&#10;YfZ6sR29WI40jj3vXD+KPiZaW0lxZ2En79E/13303UwNjxJ4ktPDdvvm/eTv/qkryvxB4o/4SSSR&#10;5pJI3/ufwVh3msXepSf6TcST/wDXSqe+suQ05g30b6j8zy6j/wCWlamZYkk/uUW8ctzJsT949Z+q&#10;axaaRp8l5eXEcFrF955Kr+H/AIueHNXj+zaPqEfnv/z0+R/1pc4HYRxxaJZ/aZv3j1j3FxcalJve&#10;T9x/co8v95veTzHo+WmBJH+6+58lakfiCWWPybmPz0/v/wAdZ8cfmW8k3mR/J/B/H81U/M/1dBqd&#10;BJ9nvo/3Mnz/ANyuL1izisfEEb/6t02f+OtWpHJ5UnyVx/xE1xrLT5Jv9ZdbNi15uO/hG+E/i+6f&#10;QkfjzRLa3jmm1S2jT+LzJFrL1T4qeErHS5HfXLL/AEhHRUjkWvhu41C4vrj99+8n/v1oappd7baH&#10;Z3lz+7tZd+1/92vj/qkec+nhM9AvLy3ivP8ARriOeDf/AMs/nr1DwncfadDt3T/b/wDQq+U7fWPs&#10;0kbwyV9MfCe4fUvBdnM/397/APoVe9l9KVOqeVjv4Z1En+sqOrHl/vKI4/Nkr6eZ4BT8t6y/FmsP&#10;4b8N3mpJHHI9un/LT5ErqJLPy/8AppXSSfD/AETW/DeoWfiG48i1uIHTZH992b+7XFOr7p04elzn&#10;gfwz8SeJfi1b/Y9Ns45LpN/mzW+7ZGv97n7tdx/bGhfC6zvLb+0I7/xDL8n2yP54oG/i2tXyfqni&#10;TxB8JfEmoabYSXNg7/uZUj3J58W6vdPh/wCD7LxJ4X0/WLySSd7tN720n/LNtzLtrxp4eripe+9D&#10;6L2tDC0vdWpH4o8ear4gs/7NTVJLiD7/AO8k3pH/AMCrm/Dfwv1vxbpeoeIbO8k32j7IIY4/9e3+&#10;9Xrnhv4V+H4rze9n56b/ALkkm9K94k0uyi8NxpD5cf3NsMf/ACz/AOA12UsuhRPGq46U/hPgfxp4&#10;bii8P/bP7P8AL8Su+yXzN2+NV/2TXn/9l3F9byO9vJvT5Gr9DNQ8F6Vrcn+n6fHO/wDfkryf4qfA&#10;+4i0u8vPCsflvsf/AEP/AGv9mun6pyfCEMXznxHqGnvbXElU47h4pPkk8uSu4j0PWL37ZDrGnyWF&#10;1D955I9n/jtc3qmhvbSf6us+Q0l/dNTwv8QNQ8NySbPLngeCWz2XEaukay/6xlz/ABf7Val5odp4&#10;tkuLzQbP7B8/y6bJJ5rxqzKkUcbceYzV5/8APFW5pfiD7NHHs/cTp91/ueXWU5cnwmUgvLO402SS&#10;2uY5I503o3+8v3qz5Lf958ldpZ+LLTUryzh1u3k1LS7fZC/2f5LiOJWZtqt/eZm+Zqp3nhOWS3+0&#10;6bcfb4P7kf30byvNk+X721P71a/GBxcm/wC5Vy3j/wBHqSS3eOP546kjj8qPZSAI5PNs5N/8Fe6f&#10;s56x/wASPVLbzP8AVT79n+8v/wBjXhdvGnlyV6J8B9Ui03xBeW00nl/aE+T/AKaMtOBnV+E+nI7j&#10;9389WI5PMjrn7e8fy6uR6h/3xXYcZqf7dU7iNP3lSSXieXWfJePLJWwFeT/WUR1HR5n7ugyC8s7e&#10;9t9lzHHOj/8APSvL/GHwze28y50f94n/ADxr1WonpchpzzPnOPVLjTbjZN5n+1/frsPD/jB/3f7z&#10;5K7TxR4L0/xJH88fl3X8M0deP+JPCeq+F7je/wC8g/57R/crn5Tp+M9s0vxIkv8Ay0rpLPWEl/5a&#10;V876H4s8uTZNJ5b16Bo/ij/V7/ufwvS5gnA9gt9QrUt7hJK830/XP3f+/XSW+of3K0OfkO4t7ipP&#10;MSuXt9QrUjvPMj/1lbAXJP3tU3qxHJRJ/foAz7izil+esu40+tySP+5VfzEk+R46AOTvNLeOTfD+&#10;8/vJVOO4/v8A8FdxJp6S/c/eVj6hofm/c/dv/foMTPjk8yuk0/8AeR7K5u3s5baSNHjruNHs0jt4&#10;6ALFvbpVy3t61NP0OW5+5H8n9+uks/DcVt9/949UBzen6XLe/Okfyf366jT/AA3b20f7795Wp8kV&#10;HmVIBHGkcfyVHHvqSOj/AFVAC0+ORKr7/wDvio7i8SPzP7n9+gCSSRKryXHl1w/ij4saPoHmQwyf&#10;2ldJ/Bb/AHP++q8n8UfEjWPEnyfaPItf+eNv8lKczbkPXPFHxQ0rQJJE8z7XdJ/yxt//AIqvJ/FH&#10;xU1jX/MRJPsFr/ct/wD2auHvLhLb55pKx5NclvpPJsLeSeT+/wDwVnzmnIbFxefxvJ5afxVz8niB&#10;7mTybC3ku9/8daln4PuL799qVx5n/TGOuos9LtNNt9ltHHGlIZx+n+E73Uvn1K4+T/njHXWafo9v&#10;pseyG3jjStDy6kjjp8hlzkccdSeX/wBNJak8ujZ/00pBzn6v658MfD3iX/kK6Hp1/wD7c9su6vPP&#10;EH7H/wAOvEEcn/ErksHf+O0uGT+ea9zoryj1T438S/8ABPmwuPM/sjxDJH/dS8t93/jwryTxR+wv&#10;470TzHs47LVk/wCneTY//fJxX6P+WnpRtpXkB+XngP4Z+MvhV480vUr/AMP6jafZ50fzvLbZ8re1&#10;fWfxe0tP7Ts9btv9TqECTf8AAq+jJrOK5Hzpmue8a+FbfxNoZs3Ecbp/qnP8DV2+39pTjTktgm/d&#10;9D491j/SbfY9fH/xU8Hv4f8AGFwiR/uLj99F/utX3x4g+Geq6bcSQvZyeX/45Vzw/wDAu01f7Pf+&#10;IbOOOytPnV7iP/0GnCP8xnD+Y8K/ZP8A2ZIpPL8beKo/smkWnzxQyfx16T8U/iJd+Otcj0HRI9lq&#10;nyKkf3EVa1Pi/wDFBL3y/Dfh6Py7VP3MUMf36sfD/wABpolvG837zUbj/Wv/AHP9muiUuf0RpOfP&#10;6Efh/R7LwL4fkeaTy9nzzzSV4f448WXHjLUN/wC8jsk/1UNeifGT+0L7WI9Kh/cWUL/fk+RJ/wDa&#10;3V5PcW721xseP+PZUnFOfOZ8lv8Au/8Acqv9j+0yRpXQXFunl7E/j2Jv/wB6s/UN8Wqf2bZ/vHT5&#10;JXjqiCP+y/8ASPJtvvp9567TT9PuLny/Okkk2f8APT+Co/Dfh/y/LrtLfT0to6jk5zo+yV7PT0tv&#10;L2V6Zp8flWdun+xXJ6Xpb3Pz12H+qjrSQfZFrkvHEn+kWaf79dbXFeLJPM1yNP7kH/oVQc5Jocf7&#10;uuhrK0OP93HWxUy+E3gV5JP3nyVTkj8qtTy0qnJb+ZWcAmV46kqSS3eKo62MwqWotlSR0AElFx9n&#10;is5Ee3jkd/45P+WdSRx1Ys9PfVryO2h8vf8Af/ef7NL7IGH9oisf300kcCInzPJXP2/7Qll4f1zy&#10;YdLj1LS/uTvJ8ksn+0tcn8WPECX159ms7iT7LD8jQ/c+Za83kjeP79aQgZ8/vn0Rqnhuy1LzNS0q&#10;T/Rb7fcxP/vfNWHJp9xbfI8fmVzfwf8AiImm6h/wjesXHl6dfP8A6LNJ/wAsJ2/9lavXNQ0t7a4k&#10;hm/dzpR8ATgcHJGktZfmRfvEf7/8NdpeaPFc/I8f/A64PS9LljuLjfJ5jpO6LWnOZ8hHJp/2mT54&#10;6kt9PSKtyO3o+z/5xWfOXychnx2/l1Yjt/Mk/wDZ6sfZ/wDOKz/EniTTPCVn515J87/6q2j++9Io&#10;9A+JF5/YFno+sa3qEcj6cny3km3e6/3d1XJNQt/EGj2d/ZyefBMiOrx/3Wr5X1zWNY+JGqb7n93a&#10;p/qraP7kde8fBu3l03w3/Yk37xLf/Vf9cm/+JpzFAp+NNYTw3pf2l4/M/gRK8bvPGmsX2sR6x5n/&#10;AB4v5ypH9z5a9U+Nm+Lw/Gn9yevD7e4lijuLb+B/nZ6/Os4x1WnjIw5tFqfX5ZhKVTDyq8up9ieF&#10;9Yi1vw/b3MP3JUSZf+BV1Fnp73v2f/R/taJHvb95s8v/AHq+f/2f/HiXsdxo80nlvb/PF/1yavpi&#10;38J3em3Ennaf9vRIN8U3mbIv95q+3wmLjiqEZHzuIw8qNVnj+uSfafEF5/y0+f79U7zULTRLOS5v&#10;JPLgSsPxh44stE1S8d5PPund3VI68j8SeKNQ8QXm+5k+T+GGP7kdd3OecdJ4s+Jlxq/mW1n+4sv/&#10;AB+SuDkk/v0PTKRqPok/eSUykkuEijkd5PLT+KgyJK4/xx8UNH8E28n2mTz73+Gzj+/XD/ED46W+&#10;mySWGifv7r7jTSfcSuH8J/DPW/iRef2rqtx5drcfemk++/8Au0+b+U0hH+cy9Y8SeKPjHrn2OHzP&#10;I3/LbR/6qP8A3q0NQ/Z/8UabH9phktp3T+CCT5/1r6E8N+D9M8LafHbabbxxp/E/8cn+9W55dHsv&#10;5gnV/kPmvR/ip4z+Hkkdtrdvc3dqnybLuNt//AZK9g8H/GDQvFvlwpcfZLr/AJ9p/kf/AIDXYXmn&#10;2l9HsvLeORP7kke+vO/FHwb8P6t89hb/ANk3X9+D7n/fNHwBD958Wh6Zvorw+O48a/Df/qLaWn/P&#10;T50/+KWu48J/FzQtft9l5cf2TqP/AD7T/wAf+61Zc5pKhyeZ3Hl+XJXm/wAYNH1WSO31LTf36Qps&#10;ntv9nrur0jfTK0n+8gEJ+zPlaPxJbyf8s/IerGoeJEvdPjtnvJJEh+6n9yvdNc+FfhzxBcSTTWfk&#10;Tv8Aee3+Sse3+B/hq2k3vHczp/ckk+SvO+pHowx3uni/hvR7jxJqkdnptvJPdTfdSvsTwn4XTwt4&#10;bs9NT/lknzf71cfofhvTPDcezTbOO0/24/v11Fn4kuLb5Jv36J/B/HXbRpeziedWrc5seXRbxp5l&#10;FvqFlq8f7mTy3/54yVH9nltvneuo5zUvLy3jj2Qx/wDA6z7i8lkj/wBZVeO4SWpPM/eVlyGnOcv4&#10;g8F6P4gvI7m/0+Oe6iTYs38dXNP0uLSbe3traP8AcJ92tS4/8fojjrSBnOZqaXsr0S32XOnx/wCr&#10;3/8Aj9eZ2f7qvZPh3Z6Vr+n3ENzJ9kvUgd4v9tlqzEw/LrP1TVLfTY5Hmk/4B/HVfxJrkum3EltD&#10;H5bp/HXD3kj3Mm9/vvQBzfxM8P2nxEjkfy/sk6J8rxx/P/wKvmvxZ4D1Pw3cSJeR/uP4Zv4K+qLj&#10;XE8LeZfvefYEi/5bSV4/4w8cat46+0Wfh7T/ADLWb72pXcfyf7yrUTgdVKcj571Dw+snzw/wfwVz&#10;dxby20n+5XUeIPC+saBqGy/jkj3/AHX/AIHrDvN3/Lb95/t150z0ecpx3Hl1saXqCW0f/HxJG7o6&#10;M8cnz7W/5Z1hyR0W8b+Zv/1dZ8hnI9AuPEFj4kt7ibVbf/iY7HeK5g2p5krMv+sX+6sa/wANc3cb&#10;I5PnqncXiRfJD/33VPzH/joNC5Z3CS3Hyfx1JH5sd5+5+/8Aw/71V7f7JHpdw/mSR6ok/wAqf8sn&#10;Wq9vI8km+arMj2DwH8ZHtvLs9bk+T+G5/wDiq9o0/UIrmOOaGTzEf+OOvkeOPzY44X/d/cTzv7i/&#10;NXSeC/iBqHg2SOF/39k/z+T/AL38Vawmc84H1B9o/wA5ojkSuX8P+KLTxJZ/abOT/eT+OtiOR/Mr&#10;p5zn5DQj2Sf8Dojt38yq9vcPWpZ3ieXWgFi3s/K+/Ve8s6sfaEqOT97WfOBj/wCxVO4t0ljkR4/M&#10;R/vJJWxJHWfcRv8AvKQHk/iz4XpJ5lzpX7t/+fauHt9Y1DwvceTcxyfJ96GSvoST91XP+IPC+n+J&#10;I5EuY/n/AL/8dZ8h0Qn/ADHL+H/FCXMcb20nz/8APGT79dppfiBJfv8A368b8QeC9T8JXElzD+8g&#10;/hmj/wDZq1ND8WfafLhvP3b/APPzH/7NT+A1PeLPVPNj/wButy31T93Xldnqksfl+d9x/uv/AAV0&#10;lnqnl/frTnMfZHolveJLVyO4SuLt9Q/6aVqW+oJWhh7x0nmeZVeS3qnHeJViO4emBJHI8dWPklqP&#10;5PKqS3t0l+59+gCOTT0+/wCX9yu08L2+nyRx/wDLS6T+CSub0/T7i+1CO2T79dJZ+F72O4+f9xs+&#10;69XIxOwjk+zfP/cqTzP46z4/Dep3unybPMkd0rl/A+sanfSXlteWcmy3n2ed5fyVBtyHcUVH/qqj&#10;kvIrKOS5ubiOCFPvPJ8lBkWP+WdR3GoRW1vI7+XGifeeT/lnXmfiz46aZpvmW2lR/b5/+e33Iq8n&#10;8YeLNd1vy31KSSOCb54ofuJt/wB2g15D1zxR8aNK0j9zYf8AEyn/AOmf3P8AvqvI/EnxI1vxJ5iX&#10;N55dq/8Ay7W/yJXF3GqW9l/rpP8AgFZcd5qGtybLCzkjT/ntJWXOXynQXGqRWMe+aSOOs/8A4SC9&#10;1e48nSrfzP8AptJVzT/BafaPOv5JLt//AByuks7dLaPYkccf92j4x8/Ic3p/g97m487Vbj7W/wDc&#10;/grpI9Pito40hj8tP7lXaSSP95SGEcdHl1IlWPLSSgyI/LSpI46kjj82pI4/4EoAjjjSpPs6VYjt&#10;/Lo2UAfr3RRRXlHqhRRRQAVH5e8fMKkooA4rxm+vaLbPc6ORcQj70Pl73WvnH4gfGTxBJZ3Fg9v/&#10;AKVL8nnfNv8A+ArX2DurnPE2haRfWm+9sLeeb+BpI13bq3hP+YylE+afhn8M3023/tvVf3mozfOq&#10;SfwLVzR/ipZX3ii80TSreO7SGB/Nv/8Anm391a4/9oT4sLZeZ4e0e4+d/kupo/4P9la5/wDZ30v9&#10;3ql5/uJvrvh8Bn8cvI9Q1yT7TJIk0cc6P/BJ89cHeeH9Pijk/wBHkg3/APPP7n/fJr1DVNP/AHcf&#10;/Pd65/VLNPM2J/BUGZ8//EDR3srezhsLjy55p/le3/g/3qseC/D720m+b94/8Xmff3V2Hijw+n9q&#10;Wf8AsI71oaHZtHH8/wC8SsggWNHs0jj3+X89bFnZ/bbzY/3P4q1LfT08v/nnWhp9mltHV8/uhCJJ&#10;bxpHJGiVoSR1Xj/4+KuSVnA0mFvGksnz/crh/GlvFF4k/c/cf5P9Zv8AlWvRNHt0udQjR/M2P/zz&#10;+/Xm/iiPy/FHkp+8RP8AnpWsviMDc0uPyo60apaf/q6ueX5lZTOg5Pxp40i8LW/yeXPP/DDWfofi&#10;h/G3h+S5+z/2bqNpPsleD7ki/wANZ/ijw/LqWoSTP/H92us+EfgO4vdP1h0/gTf/AN81p9k5oe/M&#10;p6PcanqUkiP/AKhPvPWfqHjzR9I1T7B5dxO6fJLNH/er0zwXcaJcxyaJNJ9n1u7d0iSSP5JP+BVy&#10;/wAO/AemaJ8VNQtvFNncTvM++x/d/Ju/iWSmdHLzyLklncW0du80ckaXCb4nk/5aK1HlpXWfFTXL&#10;K4v7izto4z9mj374/uJ/s14/JqGoalcb3k8hE/551nzmczsLi8SKuX1jxJ5UdxYfxzJ9/wDuVJ4b&#10;j1DxJ4ot9HtvLkd/vP8A7Kruarlv4Tt77xZ9m/1kEX+tf/drogZyOHuPAf8Aq5k8ze6b28z7lc3q&#10;Hg+X/nn5b/8ATOvqD/hH4pJNk3/kOq954TtIvMRI/wDY/wBujnM+Q+T/APhB5bm4jhuf3CP/AB17&#10;Z8N/El3r+n/2DrEnma9p6fuJv+fqBf8A2Za0PEFnFbW9xYXNn89v8iv/AB1534gju9Es7f7H+41S&#10;0uvtMU0f3/lWkaQkeqXFv5tc3HZ+VJcf79dJ4f1yLxjocepQx+XOnyXUP/POX/4lqx7yRPMuP9+p&#10;NOQz/LSiOz/eb6JLiKKPe8nlon8deR+PPjB5nmaV4ek+/wDJLef/ABupiZzOg8efEy08N+ZZ2H+l&#10;6p/45B/vV5vpeh6h4p1CS8vLiSd5vvPJ/wCgrUnhPwPLeyedc/x/+RK9k0Pw/Fpsf+rrpMzL8N+D&#10;7fTY4/3ddxpf+hXEcyfu0T73+7VeOPyquRx1kamH8cNLuL3R7Oa2jkkTf+98uvG9Y8HvJp9u9n9o&#10;kun/ANbD5f8Aq/8AgVfTlnrmmRW8dtqtx5CP8m+SPelR+MJNK03wfcal5lts+480civ/AN8rXyGN&#10;ySGKr+1kz6HCZn7Cl7Kx8/8AgP4f3eiXEepPJJHdJ9zy63Lz4/8AjO2s7jSodUkS1T5NnyvXN+JP&#10;HlxqUcltZ/uLX/x964+vosJh4YWHJA8rEYideXOXLi4mvbiSa5k8x3+89R76j+0P5fk/wURx+VXa&#10;ecSPUclSSSfu68/8efFjTPCVvsST7Xe/wwx0+c05Oc6jxB4ksdA0+S8v5PLgir538cfFjVfHdxJY&#10;aVHJBav/AAR/fkqn5niX4va5HC8kkkH8X/PKOvaPBfw30zwTZ70j8+6f700lZ+9M09yBx/w7+BcU&#10;Xl3+vfv5/vrZ/wAH/Aq9kt7eK2jjhhj8tE+6kdEciVJHH5sn/PNK6Ie4c0585IlH2jyv9+o5JPL8&#10;yq/mUTmawgSSSP5nz1H/ALdZ+ueILLQLeS5vLjy0T7v+3Xm9xrmu/EiSSHTY5NJ0T+K5k++9c3Od&#10;kDoPFnxMt7KT7BpUf9pai77NkfzpHXlfiT4f+IJJJNSubPzPO+dkt/8Aln/wEV7R4X8D6f4Xt/3M&#10;fmTv965k++9dB9n/AL9Ryc4+eMD538L+PPEHhK48mG4kktf4ra4+dK9c8N/GDTNS8uG/j/s2f/vt&#10;P++q2NY8B6P4g+ea38uf/ntH8j15n4k+F9xokdxcwyefap/H9x0q+WUBSlGoe2R3kVzHvSTzN/8A&#10;zzo8z95XynJ8SNY8NybNHk/3vM+dK9I8F/Hyy1fy7bWLf7Bdf89o/ni/+xrP6xE5/q8+x7JJJUcc&#10;lU7PVLS9t99tJHOn9+OTfUm+ugz5Cx5jeZWpp/iC4to/Jm/fwf8ATSsPfR5nm0DO0s/smr/8e0n7&#10;/wDuSffokjeOTY/30rj47yW2+eGTy60LfxJNFHsm/wBI/wCun36DI6C8/e/cojj/AHdV7PULS9+5&#10;J5b/ANySrEkn8FbGRY/1X+/Vyz8QXekXkbwyeXsrH31HeXH8dUI6z7Rb6lHJc3Mn+lO/yQx1yfjC&#10;8/sT/Rrby5Lr/pp9yOqf9qPHWfqm++k3vJ5j0AcfcaP/AGlqH2nVbiS/n/h8z/VJ/ux1c8tIvkT+&#10;CrlxH+8qv/q/noNjzv4yW/meG45v+eU6V4fcRp5dfQnxUj83wfef7Gx//Hq+a7gPJJ8//fFcFU7K&#10;Xwkcl5aeZsSPzP71U7yT95/sf36juLd47j5Kjj3yyfPWJ084eZVi3jTzN7/cqxb2f7ve/wBxKkuN&#10;L8zy3h/eUAZ9xIksm9I62NP/ALMudP8As037i63vM159/wAz5f3cKx/738VY8kfl1X8zyqDORuah&#10;Z3GkXEltcx/Onyf303f71RyRpJH/ALnyVc0vxB/o/wBjvI/tdrsdIEk+5Az7d03H+ytSappaRf6T&#10;YSSXenP5rxfd81IlbZukUZ20GhX0PxBqHhvUPtNnJ5b/ANz+/Xungv4mWniSONJv3F7/AHP79eB+&#10;ZFc/fqv5ktjcb0k8t0+68dOEzOcIzPryO4/jot7z+/Xi/gf4wP8Au7PWJP8Aduf/AIqvWLO8ivo9&#10;8MkciP8Aceujn5zhnDkNyO8q5HeVz8cnlVYjk/6aVoQbkn9+o/L8z/gdR29xVzzEl+egDHvLfy46&#10;z/LrcuP3slV49PeWTYn/AACgUynHp/2n5H/j+9XN6p8J7LUrjfYfuJ9/zp/BXqGl+E7i5k/1f369&#10;I8N/DNIvL3/vP9uth854HZ/B/WI7f/QLj7XB/FZ3H8f+7WHqGl3vh+TY8cmxPvwyffjr7k0vwvb6&#10;bHH/AMs64f4qeE9H1aOSZI4/tSVlyRNIVj5b0/XEl+5JW5Z6p5tYfizwnFHeb7OT7BP/AM8ZPuPW&#10;HZ6x5Unk3P7uf/0ZWXwHRyRmeoWeofu/9ZWpHqH7uvP7PVP+mlbFnePWsJ85zThyHcR3n7upLe8/&#10;eVy9vqFalveVqQeyfCPS01u8vL+b7kXyLXvGqeF7S2s9P2SeYjx+c1fPfg/xJLonhuO2to44/wCO&#10;WaT+NmrpNY+LiWVvHvuPuJWIoHqFxqllpNv/AKyP5K8r+IHxUuP3em232eDR/nm8m3jVP3v/AE0a&#10;vH/Fnxwl1K4ktrPzJ5P+mdcPJb+INWk+0zXH2RH/AIKDp+ye6ePPiZp9lo9n/YMck906fvXuPuI3&#10;+zXgfiTxJquvyb7+8kkTf8qfwV0Fvcf6uG5k/wCB1y/xEuLvW7izs7a4jtIIU2N5cfz7a2M4HL6h&#10;rFvY/wCuk+f+5/HVOO41jxBJ+5j8i1/hmkrc0vwfZWP754/Pn/vyfPXQRx/wVl8Yzn9L8H2ltJ51&#10;zJ9rn/vyV0kcfln5I6PLqSjkMg/5Z0JUnl+ZUmykAynxx+Z89SRxvViOOgCPy/3lSeXR5dXPLegC&#10;OOPyqk8vypN9SeX/AB1Y8tKA5COOPzP9yjZWhp+j3upfJbR/J/fk+5Wx/wAIHqH/AD+RVsB+pLCs&#10;fxV4gj8OaPNeOcsg+VfU1Pruu2vh3S5r+9k8u3iGSa8C8d+O4de8HR3crgXN9O7pCJN3lxDha8iE&#10;Oc9CcrRMi8/aX1Kx8SSQ/wCvg/8AHK7/AML/ALS/h/V440vD9nnr5s8JxpreoXmyzjnT78vmfcqn&#10;4w09LK3kS20+Pe/8ccn+rrTkRnzyPujS/Gui6sn+jahE/wDsk7TW3uzX5qeH9Q8Rx3kcOm3knn/w&#10;Q+ZX1H8O9Q+I/hTY3iQxQaYIN6u5373/AIVrT6tz+9BmkZHvWs6vBo1m9zMeF6Cvmr43/HO40eyu&#10;Lazk/wCJjLH8uz/lgrVc+LnxglsdPjeby/Of/UQ/+zV8n+JNYuNWvJLmaTzJ5X3s8lawpcm5z8/O&#10;YeoXD3MnnPJ5ju+9nkr6I+A9n9i8F/aX/wCXiff/AN8187+XX1B8O7f7N4L0uFP3fyb3/wCBVrD4&#10;DX7J1klwksm9P3k/8KUW/h+4l8yZ4/v1uaHpdvbW/wBpf/X/APourmoagltb73/74qDnPH/GFmn9&#10;uf7kaJRpdunl/JRrkj3OqXE38Ez/AC/7taGlx0FwNSOOpKj/AOWtSf7lYzNIFiz/AOPgVckqnp/+&#10;tlq5/qpK0gEy5pcafbI9/wByvN9UkS58UXDp9z7ld5JJ9mjkm/uR15voe+Xy3f8AeO+99/8AvVrM&#10;zOws/wDj3qx9oS2jkm8z7lR2cf8Ao9U/GFncW3heO8SP5PP2NUBORJHcW975m+tzS/HFl4J0e8RL&#10;f7W8sD7vL/5Z7q8nuPEH/CP6HJqV5+7/AIIkk/5aNXH6f8QHubje8n36og6D4keLE1uzt9S0248i&#10;6tPni8v5HjrHt/2jNV1aONNbt/td6nyNeR/ffb/erP1TS7TV7jzrO48h3+9D5nyVX0vwXcfbPn8v&#10;Z/fjk2PT5DGB3Fv4su/FHlwpbyQJcfer0TT/AAnLc28myPzPJT5v92uf8B+G7TSI43muPPuv+mle&#10;2Wenppvg/ULxPv3CbIqJfCdMDg9Pt7Lw3HqGpW0ciXuxLaB45Pn3N/rKueF7P7NZyO/+ul+dnk+/&#10;WHqlx5dvo9n5cnnu73LJXYeH7y3ljt7P/l63/vUk+TYtZfYAuaXH+7k/362Lez+03Ej/AOrRPn31&#10;Tjt/3n7mTzK3LzSJbLS7eZ/3clxJ8/8Au1mB4X443yahJM/7t3es+30v7TZ+dNH8+yug8cSJqXiC&#10;TZH5aPJ8if7NWLe3SKP/AHK2IOL+z3ugXlveabcfZJ/MTzf7k6r/AAsv8VV/iB4o0+xkuNVfy7CB&#10;/vJ5n8VV/ih8RNE8L2/2PzPP1R/9VDHXzveXmseP9U33knmJv/dQ/wACUC/ump4o8car47vPsdt5&#10;kGnfwpH99/8AerY8L+C0tvLeaP563PB/gfyo9/8A309dhb6f9mqec05CTS7NLKOP+/WxHcVnxx1c&#10;t46jnAuJVjzP3lV6878afEyLTZJLPTZI5J/4pv4EoCZufETxRZabpdxbPJ5l7KnypXh8lxLL5m+T&#10;79F5eS3t5500nmO/3qjj/wBZXRyEBHUlRx1J/q6QBJJReXlvZW8k1zJHBAn3nkrn/FnjjTPB1n51&#10;5cfO/wDqof45K+f/ABB4w8QfFHVPs1t5kdrv+W2j+5/wKnzlwgdZ8SPjo8vmab4e/wBxrn/4muf8&#10;D/CO98UXH9pa3JJHA/z7JP8AWyV3HgP4R2Xhvy7y/wDLu73+5/BHXpEdEI/zBOr9iJT0vS7TRLP7&#10;NYW8cECfdSOtCi3jfzP9irnlpFWpzkdvb+V9/wD74qSS4fzKWsbXPEFl4ft/tN/ceXHWIoGhJJ5V&#10;cH4o+JEVjcfY9Hj/ALS1F/upH9yOse81TxB8RLiRLCOTSdE+4838b11nhvwfp/hu3jS2j8yf7jTS&#10;ffkrPmO2Ef5jm9H+H93rdx/aXie4knun+dbb+BK9As7NLaOOFI/LRP4I6sRx/u6kjohAJTCOPyqs&#10;f8sqr3F5b2NvJNcyRwQJ955K8j8afHB/M+x+Ho/968k/9lrSdaFOJnCjOvM9A8WePNH8G2/+k3Hm&#10;XX8NtH9+vB/GHxI1PxjJsmk8iy/hto//AGaufkuLjUrySaaSS7nm+9NJWx4b8H6h4kuI4bC38/8A&#10;vTSf6qOvK9rOv8B7UMPSwseeZz9vG8sn9yust/g/rur6X9psLeO0/wBi4+SWT/4mvZPB/wAK9P8A&#10;DflzXP8Ap+o/89pP+Wf+6tdxHZ120cJ/OcVbG/yHyPHp/i34d3m9PtFh/wCPpJ/7LXonhf48RSeX&#10;ba3b+Q/3Gubf7n/Alr3i40+K5j2PHHJH/wBNK4vxB8F/Dmv+Y/2P7JO//La3+Sun2X8pxe1jP4i5&#10;o+uWWrW/nWdxHcR/346ueY9eT6h8D/Efha4+2eG9Y8zZ95P9U+3/ANBqTS/ixqGiXEdh4ns5I3/5&#10;7R1nzBy/ynqm+jfWPo/iTT9bt/Os7yOdP7laHmebVkFjfWxpeuPbfJNJ5kFYlRb6AO4j1S0vZPkk&#10;8t3/AIJKjk31xfmebWhZ6xNbfI/7xP7kla85lyGxcf6qq8kn7zY9SW+oW9z9z927/wAElFxbv/HH&#10;WnOHIZ95Z/x1nyR10H+t+Ss+4jpGJz+oafFq1nJbXMfmQP8AeSuL1D4P+HLm4kmS3kj/AINkcnyV&#10;6JJH/cqPZUGsJnyf4o8J3ugahJDeW8kaO/7p/wDnotV9L8P3upSbLCzkn2f8846+pNU8P6fr8cf2&#10;+3ju/JfevmVJb2cVlb+TDHHAn9yP5Ern9ka+2PC9L+Dep3Me+8uI7T/Y+/XN654X1DwteeTcx+X/&#10;AHX/AIJK+lJI6p6ppdvqVvJDc28c8D0vZRD2x8xyW9vfff8Av1j3mlvbSV6x4w+F9xpHmXOm/v7X&#10;77J/HHXB+Z+88mauecDshP2hzcdaGl65caRJJ5MknkTbEnh8xtk6q27y5P8AZ+WrF5o/+j+dD+8S&#10;seSN4vv0jU6y30uLxJHcXNnJHHdJ88tt/wA95Xl+WOJf9lax5I3j+SaPy3/uSVTt7yW2uI3hk8uR&#10;PnV4/wCCusj1SLxbcW6al5dpO6RWdrc/ct4FVtvmS4Ut8q1AHLyWf8aV1Hg/4gah4Xkjh/1lr/Ek&#10;lY95pd3pH2d3jkjguE32r/c3xbmTzF/4EtV5I4rmP/nnVmc4H0h4X8Waf4pt/OtpPn/ih/jrdr5S&#10;0+8u9JuI5ra4kgdPu1654P8Ai5FfeXbax+4f7n2n+D/gVdMJnNOB6pHJ+8/2K0LPzbn7nmbK2PDf&#10;hNNWt45kk8+Cb51eP7lemaH4D82ONErQ5+c8/wBH8L3F9JG7xyV6Bofw/wDM+fy67jT/AAnb2P3/&#10;AN5srQk1S00iP5PL+SgxI9H8L2+mxx7/AOCrl5rllpsexK4PxJ8TIraOT95XifjT44RW0cmy48x/&#10;7kdBrCHOe2eKPihFbRyfvPuV4X48+PFvbSSf6R5j/wByP568rk8QeK/iRqH2bSrOTyP4nj/9mau8&#10;8H/s729lJHeeIZPt8/8Az7R/cp838ppyRh8R5fqHijxR46uJJrDT7meCL/nnHvrLuLPxRFb/AGzU&#10;tHuPsqf89I2Ty6+xNP0e302zjtrO3jggT/ljHVz7Oksex4/MSjkHCqfHej+JGtvuSeYn8SfxpXca&#10;frkVzHHskr0Dxh8B9H8SeZc2H/Epvf79v9x/+A14f4w8J638N7iP7fH5af8ALK5j+5JWcoHbCrGc&#10;T0y3vH+/5lalnqH8deT+H/GnmxxpNJ9z71dpZ6xFc+W6SeZShMynSO4vPGiW1v5MMckj/wB+ub8v&#10;UPEFxJ9skk8j+5RHefvN/wDBWhHqCVRn8BuafZ2ljH+5t443/v8A8dXPM8v79Y8d5VyO4/d/36og&#10;kuLNJf8Afrl9Y0d/tHnfx/366TzHqSSNLmOtgOf8tI443T+NKI/9itTUNLe2s/OT/vis+P8AeR1l&#10;yGRJHHUmyhKsVqHOR+XUkcdSRx+bUmygA8v93sqTy/3dSJUlvG9zcRwpH5jv/BH9+gCOOOpI66Sw&#10;8D3snlvcyeR/sfx11mn+H7LTZI3ht4/M/vyffoDnOL0vwnqGpR73j8hP78n/AMTXYaf4P0+y8t3j&#10;+1zp/HJW7UX+tkoAkj/dUfJRJJUnmJQYnrf7R3jt/Ea/ZdOvJILa3+TZ/fb+9Xkl5qjx+D7iaGP/&#10;AGIk/wDHasfGDXLSXxJcPpv/ACDrh/3H+TXL/ECR9N8D2dm8kcbvsdkk/wC+q8xHd9k6D4R29lq+&#10;j6hN/r71P+WMkjI6N/vCuD8WeKPEeiapJDc28ccG/wCVPv8A/j1dp8P9P0qTwXJqXh6z+169F/rY&#10;ZL3Y/wDtVw95qHiDV9Qk+2aHJI8Pz7I46cviOjk941PhXqGoa34ot3s4/InR/meT50Ra+oPiP8T2&#10;sdHS51ST5Ik2Rwx/8tGrzf4dx2n/AAhe+2s/LnR3mb+/J8v3a8n8aeKNQ8Sax515HJHBD8kUP/PN&#10;a7PgjEif8hX8QeIL3xJqEl/eSfO/3U/55r/drDvI3uZI9lXI5EkrQt7e3uZJHf8Ad2sKfM9SZchT&#10;8L6P/beqW9t5nlu7/wDLSvqDw3ZpY2ccKfvEh2ItfP8A4D0N9W8QW83l+XHv+X/dr6M0uPyreq+y&#10;H2TrNPke5j2P/wACqPxZsit5Nn9yqceofYbeqd5qD3NnqEzx+Z8n3/8AnnWcyDzO8k+06ps/gSPZ&#10;XQafH5Vc/b/vNQkf/brpLP8A1VEDeRZp9vH5lV/MT7Rs/jq5HG8lZyCBc0+P93vqSSi3/dW9R761&#10;M5lfXLj7No94/wD0wf8A9Brh9Dj8vy0/uJXUeLJP+KfvP77ps/76rn9Hj/eVYQOw0+3eTy0/5aPX&#10;SSXFxHp8lmlvHPZfxJJH/EtZfh+38yTf/crQ1C8fy/JT7iVz/aNfsnz/APGD4d+I/FuqfbLa4jng&#10;iT91bR/utleJ6ppeq+H7iRLm3kgf/ppX2ZeRxRRyTTSeWifOz187/GDxhdeJI5LDRJI47JP9bNJH&#10;88m3+7WnvmXunn9v4keKSP8A2K6TS/Gn+rT+5Xnd5cXum/JeWfmf7cdamj6Pd6/o9xqthH5lrbv5&#10;Mv8AfTd/s1oZ8h7Z4T8YPfXkcKSeY7/Ite2a54ktL7R9PhsPMgntE2T/ALz79fL/AMN/D+p/bPOe&#10;3+T/AMfr0jxp4gTw3Hb6b/zEX+eV/wDZaokafBE9Ut9ctPEHiS3v5reOC1sYEtl8v+P/AGq7SPw/&#10;p/iSORLa4jk3/wAEkmx6+X9L8WeVHGiSfJXaeH/iA9tJGnmVpyGcJnslx4U1Xwdbx39nJskST5YZ&#10;/nR/+BVh3HxQ1PUtckhudPjtLpLV0V/m2P8ALRb/ABUuLnS/sfmfI/ybJK4vxJ8RNKttc0/R/M8i&#10;98h5pZpJPk/h21maFiz1CK5vI7m8k8vYn3K83+LHxst/D8dxpWiSRz6o/wB5/wCBKz/GHxY/tKST&#10;RPCtv9v1G4/c/aY4/wCL/pnXm/h/4b6hc6pIl/Z3H23f+98z7+6iECDD0fQ77X9U+03Mkkk7/O00&#10;n8de4eA/hv8Au43ePy4EroPA/ge00Ty3vLf7n8FeiXFxZRx/J+7SlOZZy95ZxWNv5MMfl7K5+SP+&#10;OtzVLjzJKx/LbzKzALe3qTUNQt9It5Lm5kjggT+OsfxJ4ssvC1nvm/eT/wAMMf368X8UeLNQ8UXG&#10;+5k/d/8ALKGP7kdHJzhOZ0njD4mXGt+ZbWHmWlr/AH/45K4P/W0tJ5iV0QgQSUR/62o/MesvXPFG&#10;n+F9P+2alceRGn/fdAoGxXnfxA+NGn+F45LOw/0/Uf8AxyOvO/Gnxg1bxlJ/ZuiRyWlrN9zy/wDW&#10;v+VaHgf4Pp5cd/r37x/v/Zv/AIqo96Zpy/zHP6H4X134o6p/aWpSSfZXf5ppP/Za9s8N+G7LwtZ+&#10;TZ2/lp/E/wDHJ/vVct44raOOGGPy0T7qR1ct43k+SuiEOQ55TLNPjs/79FvGkX3KseYvmUTmXykk&#10;cnlVHvrP1jxBZaBbyXN/cRwR/wDj8n+7XncmqeIPiRJ5Omx/2Ton8U0n35KznM15Dc8SfEy3trj+&#10;zdHj/tLUX+T939yOsvR/h/d6vqH9peJLj7XP/DbfwJXWeF/A+n+Frf8Acx+ZO/3ppPv1sfJ5VQHN&#10;yFe3t0to9iR+Wn3NlWI4/Lo/5Z76r6prFlpNnJc3lxHBAn8dX8Bnz3+AueXXJ+NPiZpnhL9z/wAf&#10;d7/DbR/+zV5340+NF3qUklno/wDolr9xrmT7715v5byeZM8n3/nZ5K4p4r7ED1aOC+3M6DxR4svf&#10;Fsf2m81Dy/n+XTY/uRr/AHqx7fT5ZZNnl+Zv+7DH87yV0ng/wHqHiSSP7NH5Fr/FeTx/+i1r2zwn&#10;8P8AT/Dfz20fn3T/AOtuZPneSueGHnU+M6KuLpUI8tKOp5/4P+Db3McdzrH7iD+Gzjk+/wD9dGr2&#10;TS9Dt9Nt47a2t44IE+6kdaFnp9XJP3ceyvZhRhT+E8KriJ1/iK8dv5dSRx/x0VXvNQt7GPfNJ5f+&#10;xVnMWHrP1DWLexjk/wCWk/8AcrD1DxJLc+YkP7tP/H6x/MrDnOjkNS81SW9+/J8n9ysPUNPtNSt9&#10;l5bxzp/F5lZeueMNP8Px7LmTzLr+G2j+/XJyf8JB42/10n9k6X/c/jkrLmNYQOf8YR6Z4f1DfoOo&#10;SR3SP8yW8nyR/wDAq1PDfxovraSOHVbf7XB/z2j+/XWaX4X0/SLPyUt45N/3nk+ffWHrnwvsr7zJ&#10;rOTyJ/7n8FZ8szp9w9I8P+INP8U2+/TbyOd/4ofuPH/wGtC4/dSbH/gr5r1jw/rHhe4jm8uSPZ92&#10;aD/61dBofxg1Oy8uHVf9Pj+5v+4//fVHN/MZcn8p7jSSb65/w3440rxBH/o1x5cn8UMnyPXQ1085&#10;zzHx7/Mq5Z6xcW0caf6xP7klZ/mVHJJSGdRb3lve/ck8t/7lFxHXN28j1qW+qPHHs/1n/XStjLkC&#10;SPy6rvWxHGl7H8n36p3Fu8XyPHQYmfJ/q6ryR1ckj/d/886jkjoNjPkjeo6sSf62o5I6DEryR+bH&#10;srh/GHw3t9bjkubPy7S9/wDHJK7ySPzKjkpchtD3D5n1TS9Q8N3nk3MckdU5LO31KP5P3b19Ia54&#10;fsvEFn9mvI/MT+F/40rxfxZ8P9Q0CT7Tbf6Ra/34/wDln/vVxTpHZCqeb3lnLbSfPHRHcPFHIn9+&#10;ukjuIr39zef991n6p4flsY/OT95B/frA6Q0PxA+myeTNH5+nTPF9qh+486o27y/M+8v/AAGtD+x0&#10;1aP7TpXzvs3z233NjMzbY4/4pPl+auXk31Ys9QuNNuI5raSSB0+68fyVRkaEm+LzEeP/APao+SP7&#10;8fmIlakniC01/wAtL/y7R0RIYrmOP5PvZaSbGWb5ap3Gn3Fjb283/LC4Tzon/wCmW7Zub+792gDv&#10;Phf8VNY8AXEb2F55lkn+ts7j7n3c19ieA/2lPD+t2ccN5H/Yt7/Ekn3N3+9X55+Ykvz/AOrf/wCK&#10;qxb6xqGkfckk/wDZKfPyGc4c5+kmufFC3jjkdLiPZXi/jT48W9l5kKXHmP8A3K+W7f4kal9n+zPc&#10;SbH/AIKseF/FGj22oedqtnJqUH/PHzNldHtTOFI9Ek1zxX8SNQkh023k2f5/ir0jwX+z3b23l3Pi&#10;G4+3z/f+zR/c/wCBNWf4b/aQ8Gabbx239l3Omon8Ecaun6V6Z4b+NngrxJJGltrEcb/3J/3T/rTh&#10;yGc+b7KOk0vw/aaRZ+TbW8cECfdSP5KuRxpRqHiDTLbT/tj6hbR2Sfem8xdleH+PP2qNJ0mO4tvD&#10;1v8A2lOn/LzJ8kX/ANlXR7hnyTme6R7I6p6xrGn+H7fzr+4jt/7ifx18P6h8aPFet+II9Vm1STz4&#10;fniSP5Ik/wCA12Fn8SItfs7e5v7yT7U/yN5m771Z+1gaeyPaPEHxYluZPs2lR+Rv+7cyffrz/wAS&#10;SSy3kkN/cR3f95/M3pXH3niyKWTybCP7XP8A9M/uVHHo+p6vJv1W48uD/n2jo5x7HN+II9P02887&#10;TZPM+f5oY/uVqaHrDy+W6fwfwV0lv4f0+Oz+zJb/ACP96sPUPB9xZfvrD94n9z+OsuQ35zqNP8QP&#10;LJsm/dvW5b6gn/PSvM9L8QJFJsv/AN2ifx/8867Cz/e2/nWdxHcQf9M5KoPjOwt7z95Whb6hXH2+&#10;ofvNj/wfwVoW95VHPKB2Edx+8/36sR/6TJ8n365ezvPMOyu80eO08LaX/at//wAfr/8AHrbf+zNQ&#10;MseJLNLH7PZv+8dIE81P9pq5eO38vzE/uVY/th9X1SR3k+eb52qST/WUCmRxx1YjjSiP/VVqaXod&#10;7qXzwx/J/fk+5QZmfHGlaFnpct9Jsto/MrrNP8D2kUkb3knnv/c/grpI7eKL7kexP+mdbAcfpfgP&#10;zP8Aj8k8v/pjH/8AFV2Gn6Xaabb/AOjRxx1J5aVLQYieZ+8+T79SRx/x0ynx/wCqoAPM/eVJ88cn&#10;/AKgp6ViBJHR5dRvRvrYCn4ot7TUvEFnZp5fnwps3x/fRWrl/jBeeXqGn2yR+Z5P3YZPnSSvp/4d&#10;/DjRdW8Ma/4k1Sz8+eKN0g8z+8qfer5k8QafqepfEj/iVWck89v8i+Z9yuWrS5J8nY9Lk95RPUPB&#10;d5aXPh+3dNP/ALNnRNjJJb7H/wC+tvzVqW9m9tJeXMP3/wCH/gNcv8RNDu9X8P2++4udJvUTY1n5&#10;ivFu/CuP0Pwn410S3+023iDy9j7Nnmb/ALy7t3Nc32zpPZPDdxLFpcd4n+jvLvm/0f8A3qjuPD9v&#10;4gjuPtNvHO/8T/cerGj2b2Wj28Lyee+xN03+1Wxp/wDo1ncIn7vzq6ZHNL4jy/WPAeiSeZs8yB0+&#10;7Xmdv4X1O51i4hSTzLKF9ip/tV9GXnht7mPYn7z+9XD6fofl6h8n8bu++o5w5Dc+F/ht/wC0I4fL&#10;8vYm+vSJLf7DJ5P9yo/AdnLbfaJk/eTvsRX/ANpqsah/x+Sf8tPnrs+wZz+IrySVHqGqPZeH9QhT&#10;y5HlTZ+8qSSOsfxRceXpf++6JWBBzel2/lyf89K6i3/1VYelx10En7qzkeguRh+Z/wATTf8A7deg&#10;afbxR2cb/wAb/erzuzuPKvN9egaHqlvcxx+dJ5bvUygaUvgI9UuH+0f98VTjqxrlx5WsXEP9x/8A&#10;0Gs/zKcjMz/GEn/Er2f350rL8P273MnyVqeILOXUpLOzto/Md3r0Dwn4Li0Czjd/390/3npSNIFf&#10;T9Le2t9j/fepLjT3it5Ll45PssXzyvHHv8taseOPEmmeCdDk1LUriOCBPup/HI391a+V5P2oNVk8&#10;eW+peXJHoifuZbOP+OJvvbv9qs4BM2PiZ48/4S28ks9K8yPSEfZ/cef/AGmrg/7LeOvYNQ8N6VfR&#10;x3ltHHJBcJ50U0f8at/FXN3ng/8A54yf9/K7YHH7x53caf5UdWPA/izTPBN5cQ39nH/ZGobEvJvs&#10;+94Nv3Wrc1TQ7iyt5HePzE/vx1xcmnpfW8iPH5iP/BTCEz0TVPjJ8P8Aw/p+oP4YuJL++m/1SfN5&#10;UbfiteT/ANsanr+oSX95b3M/mvv86OtzQ/h3psUm/wCz13Fvo6W0caJH8lcvKdBwdvb3f34f3mz7&#10;yfxx1oWesPbSfPXpHh+z+zahH+7jkd/k/efc+avJ/jxodx4S8eXFglx9kn++v2f7law5zOXKdh/w&#10;nCaRZyXLyfIn8FeP3H2vx3rlxf3kfnvK/wAv/stdx4H8Pvren77z9+7/APAK9I0P4X29jHG8P/2d&#10;IOU5/wCHfgdNEkjvH/dzp86/7Fe4eA/ElpoEl59ss49S+1/PK8/zv/31XJx6P9mjqxHbvWfvmh6p&#10;qknhTW7ffZ+ZaXT/AHUk+5XD65pb2Vv/AM9ErH8x46j1DXEtrOSa8uPLgT7zyVnyARx27yyb3rz/&#10;AMefEy30jzLPTZPPuv8Ant/BHWH8QPjJLq9v9g0f/RLL+Kb+OSvL5JPNrTkILmoahd6lcSTXMnnz&#10;u+9nqvvqP5NlLWgD6P8AV1TuNQisbeSaaTy4E+88leN+PPjRLeySab4e/j+T7T/HJ/u05zA7zx58&#10;UNP8JR+TD/peo/wwx/wf71eN2ej+IPi1rH2y8uJI7X/ntJ9yP/ZVa3PBfwnlvpPt+veZ8/z/AGb+&#10;OT/er1yzt7eyt44YY/IgT7qR0QhKfvyLlPkMfwv4D0rwlH/o1v5k/wDz2k+/XQVYj/e/IlWI7NIv&#10;n/jrQ5yO3t/43q5/uUJWfrHiCy0Czkuby48hKz5/dNIQNCuP8SfESKxuP7N0eP8AtLVH+REj+4jf&#10;7Vc3ea5rvxEvPsemxyabpf8AFc/xutdx4X8H6f4Xt9kMf7/+KaT78lZfGackYHP6P8N7jUrj+1fE&#10;9x9rn/hh/gr0C3jSxt40T92iVXuLz+BKr+Y8taGcplyS48yo5P79ZeueINP0DT/tN/cRwJXjfiz4&#10;qahr/mW1h/oFl/E/8ci1nOtGB0ww86nwnoHjD4qaZ4bjktrb/T73+5H9yP8A3q8X1zxBqHim8+03&#10;9xJPP/DDH9yOs/y/78nlxv8AxyV6p4L+EdxqVvHeX/mabpz/APf2f/4mvO5qteR6kIUsL709zh/D&#10;/hO71vVLe2ht5Lud/wDljH/7NXrlv8D7fw/rn/E1uI7902bYY/8AVR//ABVegaXpdlolv9m0ez+w&#10;Wv8A4/J/tNWhb2f8b120sPGB5+Ixsp+5DRFOz0vyo/kj8tK3Leziij+Sjy6kj/8AIlegecEknl/c&#10;qvcXCffeTy6z9U8QW9l8ifvH/uVy+oaxcXsnzyf8ArCc+Q0hh5TNjVPFH8Ft/wB91y9xcS3MkjvJ&#10;5n/XSo7i4SOPe/7tK5PVPGjySfZtEj+33X9/+COsuc6fq50moapaabZ+dcyeWlcXceKNV8SSfZtH&#10;j+yQfxXklSWfg+a5uPtmt3H2uf8A54/wR11EcaRR7Ej8tEo+M05IwOf0PwXZabJ9pm/0u9++00nz&#10;10Hz0tP8zzao5pzB6KP+Wnz/APAaKoAkjSWP565fWPh3pmr/ADwx/ZJ/+mf3P++a6iP97ViOOpDn&#10;5DxfUPh/qekSecn7yD/ntHW54f8AHmsaJ+5vJPt8CfwSff8A++q9Q+Suf1zwnp+pfP5flz/346nl&#10;NOfn+M0NH8eaZq3yeZ5E/wDck+Sug8xJfuV4vrnge9svnh/0tP8Apn9+q+j+ONY8NybPM89E+9Dc&#10;Ucxny/yn0BZ27y/c/eV0Gn+F5Zfv1xfwz+LHh++k2X8n2C6/uSfc/wC+q9g/4SC08vfDJ5m/56Oc&#10;zlAjs9DSy+d4/uVT1S4i+55fmVsaH4f8QeO7z7No+nyXf95/4E/3mr2zwX+yP+8jm8SXnn/9O1p8&#10;if8AAmo5+QOQ+Z9H8J3vim88nSrO5u5/7kcdR+IPA+seFrjydV0+S0d/+elfo54b8B6J4S0+Oz02&#10;zjtIE/gjqn8QPh/pPjvR5La8t4/tSfdes/ahyH5n3EdU5K+kPHH7OflSXD6b+7nT/ljJXi+ueC9Q&#10;0C4khvLOSCumE4mXJM5Oj7O9XJLN4qjStTIpyW/mVY0/T0kjkR/++K1LfT3ufkrvPBfwz+0/vvs/&#10;zyv83l0DPC7z9nvT/EmoSTQxyWm/+CP7lV9U/Z71jw/p/wAlvJd2v/PaP5/Lr7c0P4bpptv9puY/&#10;LT+//BuovLy0i+RPuVlyHTCZ+Y/iz4X3dtHcXKR/InyM/wDB81eZ3mj3FlJ++jr9JPiR4T0TX7eR&#10;4f8AQJ/+mf8Aqvm/2a+Q/iJ4f0zRLi4hvLiPz/4fLrmnA7YTjM8T/wDQ60ND1y40i8jm8uOeBJ0m&#10;a2uPnin2NuVZF/u1oXnh95Y/Os5PPR/+edc/JHLbSbKyNDrJLjSvEnmTeX/ZuovH9z5fKnneX8PJ&#10;jWNqr3Gj3em28bv+8sZd/lTfwOqNsZl/4FXNxyfu/krQ0/WLix8zZJ/rk2Sp/wA9FVlba3/AloAP&#10;s8Ukn/PN6P7P8v8A5aVck8QW9zHsubOOR9n+uj+R9zS72b/vn5auW95o8nyPHcQP/f8Al2fNKv8A&#10;7ToMjH8t6kt5PKkjrqI9L0e5t5P+Jp5H91JI9/8Az0+9j/dT/v5Rb+B7e9juHh8Qad+5/gkkZHk+&#10;993K/wCzQHIY/wDblx9n+zPcSSQf3Kw7iTzZPkk8t66i48B6rbfbHSOO7gt38lpoJFdN37z+If8A&#10;XOubvLOW2+R45I6fOBHb3Hm/fq5b3D/Z5If+B1lx747iOrn+quI3/v0gPZPAclvJ4bt3hj8t/uNX&#10;WRx+Z8leb/CvUP8AR7yz/uPv/wC+q9M0+3e5/wCmdd0PgOOfxFi3s61LPT/9I2P/AB1JZ7IvufvP&#10;9uug8N2f23xBGjx/66CkZnB+JNDsb3zNlnH8/wB7939+uLj8PvpNx/of7tP7n8Fe4ap4be2vJEeO&#10;ub1Dw3/0zrXkNOc4+31D93suY/MT/wAfq5byeVH8lx8n9+SjUNP/AL8f7z+/VOSOX7PHbfwb/lrn&#10;5TSEzqNP1y002SO5to/tc/3/AN/9ypLzXLi9uPOuZPMd65vy3j8v++lSSXDx/JTNIfGdR4fuPN1D&#10;f/sfNXoGl+G7vUpPO/1ED/deT/4mvO/C8b+Zbwp+8mu3/wC/cS/eavbNHk/gT+BKmJniOUsaX4Xs&#10;rH7/AO/f+/JW5H+7j+SqcdWPnj+Suo5izSf6qOo45PLqWgY/fUnmPVOS4eSSpI/9XQYlmkt/9Z/r&#10;KI//AEOj/lp8lAEkmz+Cj/V1H/sUeZ5dAB/y1o8xP+mlV5Lj95Vf7Y9BsfV+sXlv4T+BsFnvjS6v&#10;U+SHzPnf5stXzp4P8Nvc+LLi8h1SS0n/AIf3avXL+PJPE0Ukb6VcSak8Kfuv3m9I2/ur/s1yej+P&#10;PGem3GzVfDdzv37POgjZP/sa4JVeeUpd2erye9znonxg0fVYpPtP9sXG/wDg8v5E/wC+a8z+H/jj&#10;xXH4kj0qaT7fp1w6JL5ke/5a6jVPHkWpR/ZtSkuLCf7ipfx7P/Hvu1n+A/CcsvjyzvLO88yDf+9S&#10;OT761VL4hR+I+iI40ijjRPuVoWdm9zJ/uVT+z/6tK3NPj8r/AIHWpgWNQs5YtPuHh/d7Erz/AEeN&#10;JfnrvPFFxLbeG7j/AG/464vS/wB3HGlZfbFA9U8B2/lWcb/wI+/95/srXN3EjySSPXYaHbpbeE5H&#10;/wCmDv8A99fLXF12SOf7ZLXPeMP+XOH/AG3euhrkvFlx5mqW6f3E/wDQqwGGhx/u627z/kHyVmaP&#10;H+7jrcuNn2fY9XAuRy9nH+8rsPCf2f8AtC331nx6XcalJHDZ28kj/wByOrnh+3eLXLdH/d7Pvf8A&#10;Aa6OQgLz/SdUuH/23ei3s3uZNn+r/wBuT7ldB4c8MS6tJcXM0nkWUX+tmkqTXI4v3dtptvJHB/4/&#10;JWfL74vgiY8d4ljJ+5/g/jqPxR8TLLwJo/2+/k/64Q/xztXP+MPElp4E0/zrz95ev/qLP+OT/ab/&#10;AGa+b/FGuah4y1SS/wBSk8x/4U/gjX+6tEoRDnkU/iZ8TNb+JGqSXl/J5dqj/uLb+BK4f/VyfPW5&#10;eWf7zZWfcWflyVnyDPWPgX8SEj/4pLVZP3Mz77G5kk/1Ev8Azz/3Wr1TUI3jk2PH5bp96vkf+z5b&#10;m4jSH/WV9MeB/El34x8NxpfyRya1YoiTvH/y3iX5Vk/3v71Ivk548xJqmz+z7zzv3f7h/nkrj9P0&#10;OKXy0/1ldxqn73T5N/8Aco8N6fbyyb/L+SnzmcIGfZ+H/s0fyVYj0/8AefP+7Suwjs4oo/Om8uNE&#10;+88leF/Fj48JFJJo/huP7nyS38n/ALTqDQ9I8UfEjR/hlZyfZpI7/wASy/Itn5e+KBWX/WM396vE&#10;/wCy9Y+JniCTVdVuJJ3m+88lV/Afw7uNbvI7y8kkkd/+B19CeH/B8WkW8f7v56vnDkKfhfwvDpFn&#10;Gnl11lvH5VSR26RUbKy5wJPMSWP5/wB5VeS3T+CpK8z+JHxgtPC8clnpv+l6p9xv7iUcxB0HjDxh&#10;pnhKz868k+f/AJZQx/fkr578YeONQ8W3knnSeRap922/grD1DVLvW9QkvLy4knun/jkqnWgFiOSj&#10;zHqOOT93Ucmz79AFjzErD8UeMNM8Jaf51/J5f92H+OSuP8efFy08P28lnpv+l6j/ABP/AAR15/of&#10;gvWPHd5/aWsXEkcD/wAcn33/AN2pL5A1TxJ4g+KOqfY7aPy7L+GH+BP9pq9E8F/DfT/C8fnP/peo&#10;/wDPb/nn/u1uaHodpoFnHDZx+Qif8862I4/M+RKvkCU/sRCOrEdn5vz1Jb2afx1Y/wCWdac5nyEk&#10;eyL7lH+q+esvWNctNEs/tN5ceWlcfJqGt+P5PJs/M03SP4pv43rOZpCBqeKPiRb6bcfYNNj+36i/&#10;ybI/uR1l6P4DvfEl5HqWvSee6fdh/gjrrPD/AIP0zw/b/ubf5/4ppPnd61JLzyv9TWfIHN/KR2dn&#10;b6bb7Ej8vZUdxeeZJUfmfvKx/EHijT/Ddv515J5f91P43rT+GZ+/M2P9uuH8WfFiy0nzLbTf9Pvf&#10;uf7Edef+KPiZqHiSTyYfMsNO/hh/jf8A3q5+3s1/j/d7/uwx/O8ledPEfyHq0sJD46pY1DUNQ8Qa&#10;h51zcSXc7/8AfCVY0fw3ca3efZrO3+3z/wAT/wDLKP8A4FXYeF/hnd6lHG+pf6BZff8Ascf35P8A&#10;eavWNH8PxWUccNnbxwQp/BHRSw8qnvzNK2NhThyUjk/Cfwrt9NkjmvP9PvU/jk+5H/u16JZ6f+7j&#10;R/4KsW9ultVz/wBDr1YQ5Dxpz9oSR26Rx1J8tR+Ykce95PLSsPUPFCfctv8AvujnFCjKcjcvNQis&#10;o/nk/wCAVy+qeILi5+RP3aVl3Fw9zJveSsvVNctNJt/OuZPL/wDQ3rmnM9KGHNCTfXP654stNJ/c&#10;p+/uv+eMdY8mqax4o+Sz/wCJbZf3/wCORa1NH8N2mk/OkfmT/wAU0n365+bnO2FKMDH/ALL1XxTJ&#10;v1WSS0sv4baOug0/S7fTY9ltH5aVofJLUf8Ay1rSBnIJP3sdRyf36k+ffUb1sZTgR/8ALWj/AJZU&#10;eWnmVY+z+bQcUyv5fmVcjt/9XUkdEknlSVRmEkaRVHRJcVHJJ5nz0EEkklR/JUdEkdABJ+9+SsvV&#10;PDdlq/8Arrf5/wC//HWp5b1JHHUlnn9x8M73zI/7N8y7859iwx/f3V94fsv/ALFd3pOl2+seNry5&#10;keVN66JH9xF/6aN/8TXmf7L/APZn/C6PD/8AaX3N77fM+5u2ttr9JJJEjj2JXLP4jTmkZfh/Q9K8&#10;P2f2Ows47SBP4I49lakkiR1n3GoJbR1l3msf3KRmbFxqiRVh3msfvN6Vl3F48tU5LigDUvLe38QR&#10;/P8Au7r+/XF+KPBdvfRyQ3lv5iV0H2h61LfVIb2Pybn/AL7oNT5f8YfAOK5jkm0qTyJP+eMn3K8j&#10;vPAep6JceTeW8iP/AH6+9NQ8L+bHJNbf6uuL1jw3b3PmJNbxyf8AXStYVTKUDwfwX8F9T1Kzj1K/&#10;jj0nS9nnfbL/AORHX/Z/vV6Ro/iTwp4WjksNN/090+7eTx7Pm/2Vqv4w+H93q1vH5OqXP7r5Fhnk&#10;Z0jX/ZrxPxh4f1vwt880ckif89o66IT5zOcOT4T0Txh8TEl8x3uK8L8YfGiKykkSH9+7/dhj+euX&#10;8QXGoalcSJNcSeR/c+5XN2+nxWX3I/LrYz90p+IPFni3xbJIif8AEptf78n364vVPhf9ut96Xkkl&#10;1/fuP+WleoW8aSffqx9jikrLkNOc+c/+Eb1jw/cSb7eSP/bj+5Wp/wAIemt2/nPH+/dPv19cfA/w&#10;umt+LJLB7e2u4ZbWV2hu41dJFVd3y76r/ED4T+F9As7ea2k+yT3Cb1trTbL/AN9f3ay9iae1PiPV&#10;PBd3ZSSbKw5NPltpNjxyR19AeIND1DzJPJt/Mg/6Z/f21xeqR2Wm2++8/cf7ElZzgdMKsTyuSN46&#10;kj3+XveOty81TSrmTYlv5af36p3Ell5fySVzmnuGfHJVj7R5Xz+ZR+6++kn3KjkjSg19wuaf4gu7&#10;K43wyeW6fx10Fv4gstbt47DUrfy33yv9vj+eX5lXarf8CX/yJJXFyR/3JKI5JYpPk+/RAynA6DxB&#10;ob6bebE/f2u/91NH/wAtP4qz5I/9X/sVYj1R47OOF5PM2fdT/nnurPkvPMk2VZkdh8O7j7N4g8l5&#10;PLS4SvdNPt38v5P3dfM8dwvmR7JPnSvoD4T+LE1+OOzuZP8ATU+7/wBNK1hM56sD0jQ9L+012mh6&#10;fFoniDR9Yubfz9Ot32T+X9/a1U9Hs0jkjruLPT7S+0+SzufuSpsroOI3PiR4D+zR2esW1v5enagm&#10;+D95v/3q8j1DS0/jr3jwP4gfxJ8M7zwxeXH+m6e/7pLj7+1a8j1zZbSbK1gdHKeb6ppaVz95p/l1&#10;2GsSRf8AA64/VLz+Cs5jhAz7jZHH8/36y/MSPzLm8k8u1T52/wDiaNU1CK2j3zSeWif99v8A7tdp&#10;8P8AwHd6lcW+t6xH5CQ/PZ2H/PP/AKaSf7Vc0vfOz+D70jpPh34blto5NV1KPy727/1UP/PCL+Fa&#10;9At5PKkqOOPyvv1JXSoHnfxDUj/e1c/5Z/7f8VV7OOrn+3WpkLSSf6v5KPkqTZQbBH+6ok/efc/d&#10;0UfaP85oAsJRJcJH9yqcclV7i48u386aSONE+88lAchckuKN9ed+IPjJomkRyQ23/Eyuk/55/c/7&#10;6rzPxJ8XNd8QfJDJ/Ztr/ctP/iqy5zohRPcPEnjTR9A/4/8AUI43T/ljH871yf8AwujQf+nj/v3X&#10;g8lw8vzv+8f+/R9mf/nrWXOdP1eJ9kR/GyXw3Z6XM/h/QbtLhP8AlnIzun+9Xvfgr4veG/Gvh25u&#10;r/wbp8At4GeVoJOn/jteAfD/AODdl4p8QSfaY9lqj/KkfyfxV9f+K/h54c0X4SXsP9nxx4tced/H&#10;/wB9V5sPiOir7lJyPjT4oeLPC/iDULh9HjuLSD+G2n+dK7P9i3w/4YtvF+qXl9+7kRP3ST/6rc1f&#10;NniS3+w6hI/8G9694/Zzt/8AiT3F4knmfaNiJ/wGvWpSupehzUfgPfPE/wBnl8Sag9n5fk+e+3y/&#10;uVHZ/uqp29Ekj1Jzh401BL3R47ZP45//AB2sPQ46k8USfu40/wCB1Y8N2/mSRpSh8ZqeqahH9i8F&#10;xp/G6RJ/7NXEV3fjCRI9Ds4f9Xvk/wDQflrh/wDlnWk/iOcj/wCWVcXrknma5cP/AHERK7iuDvP3&#10;usXH+/UAdBo8f7uOugj0t72TZ5fyVj6XHXeaXcNLZx2EMfzu+9nreBcjq/DGhvoug3d9DH/pVwmy&#10;BP4q5zwv4LuItQuL/VI/IhTfuT+N2r1aAxaVpcfm/IkSVU0u8/tmOR3+5v8AlrnVad5SCRxd5bS3&#10;t5b2yR+Rp6fdhj/9mqr8U/ihofwnsBb20Ed1rkqfuoP7v+01cJ+0J+01p3w5S40Xw0Y7vxI3ySXA&#10;+ZLX6/7VeY6fqFl8Y9Ds9ev/APS9URPs11N9x42X+9iqlL2nL0HHm5TzvxJrF74o1i81LUpPPurh&#10;97PWHJZ+bHXoF58O/Kkk+zXkn+5cfP8A+PVj3nhfULaOR3j8/wD651scszzu4s/9MkqOTT3ubjyU&#10;/ePWhHJ9p1S4h8vy9n3q6jw/o6XMnyR1nzjhAx9H8LpY/cj3yf367Dw/b3Giahb3lt+7nh+da3Lf&#10;Q0jq5b6fUHQbHiiO0vdHkv8ASv8AUTOiNbSSfvUZvvL23VJbx2WgaPJf6lcfZLKH55ZpKkuLzR/D&#10;/h/ztVkk2eZviSORfvV83+PPEniP4teIJLNP3GiW77ILaD/VRr/e/wBpqvkM+Y7DxR8cIvG0kmm6&#10;VZyfYkf90kn/AC0/2mrze4+D974y/tS5e4+yWtim+X/bl+9tr2T4f/CeLSbeN3j+/wDx/wAdV9L0&#10;PxBfeJNU8PJb+RpD33nT3Pl/6xf7tZVZe6aUo+8d58M/D6aR4T0tPL/f+Qm7/vmu08v93UlvZpbR&#10;7E/g+Sjy6iHwmk/iKckdV7y4isbeSa5kjggT7zyVn+MPGGleDtP+039x5f8Azyh/jk/3Vr5n8efE&#10;zU/Hd5sf/RNO3/urOP7n/AqDM7D4ifGx72SSw0GTyLX7jXP8cn+7/dryO8vHuf8AcqP55fv0yujk&#10;IEjkqSmVy3jD4gaf4St5POkjnvf4baP79IUDpNQ1S00izkubySOCBP45K8T8YfEzUPFtx/ZuiRyR&#10;2s3yb/45Ky/L8QfFbVN80nkWSf8AfEf+7XqHhfwnZeG7fZDHvn/imk+/JWfJKZp8Bzfgv4VxWXl3&#10;msf6Rdfww/wV6JHGkf3PuVJ5dXLfT1/j/wBZXTychlzymV7e3eWtS3t/LjparapqlppNv51zceQl&#10;ZzmOEC5vrk/EnxAi024+wabH9v1R/k2R/cjb/arHkvNb8dybLP8A4lul/wAU0n35K6jw/wCG7Lw/&#10;b7LaP95/E/8AHJUGnwGHofgu41K4+3+IZPPn/hh/gjruPMito/k/g/gjqncXn8CVn/P5nz1fKHOX&#10;Li8eST/YrLk8QWkdxJbPJ88Xzyv/AM8/96uT1Dxo+pfaLPTfM8/fs3/3/wDdqno+n29zb6ppt5/o&#10;GoywffuJP9ZKrbvmrza2L5PdiduHwnP78yTxR8XIraSS20ePz5/ufaZPuR15ncSXuv3ElzNJ9of+&#10;KaT7lbkfw/vbaO4ubmzkghR9kX8CSM33V3V1Hhf4byyeXNqv3PvrYR/cj/3qzhz4o7Jeywpx/h/w&#10;nd6/cbLCPzE/ivLj7n/Aa9c8L/D+y8P/ADpH9run+9cyffroNP0tLaONEj8tE+4kdblvbp5f+3Xo&#10;0sPGmeXVxcqxHb6f5dakcflR1H8lEl4lt9+uk4iSP/Wf7FU7zWIbb7n7x6p6hqjyx7E/dpXPySVn&#10;OZ0UaX8xcvNUuL77/wBz+5WfcXCW0e95PLT+J5Kw9U8WW9j+5s/9Pun+6kdZ8eh3utyedrEnyffW&#10;2j+5XFznvQpEl54suNSkkttHj8//AKeZPuR0WfhOL7R9pv5Ptd1/00+5W5bxxW0fk20flon/ADzq&#10;SSjlH/hCPZFHsojo8uj/AFVaGYtFJ/raPLoMZvkFpI438yrEdv8A/ZUf8sq2OOdYjjjqxJ/qqZSR&#10;/wCsqjm5ucP9uo/nlqxsqOSP/wDYrPnNfZFeSOjy/Mqx9n/eVYjs3lqhTgU9lWI7N60I7OrEdu//&#10;AFz/ALtBmZ/2Oo5Lfyvv1seWn8dSSRxeXQByesaxqfhb7Hqum3EkF7aTpNE8f95a+4PgH+2Bo/xR&#10;0+303VZI9J8SoiI0MkmxJ2/vR18b6pHb3NvJC/8AHXk+saPd6bqn7nzN+/8AdPHWM4GkD9iJNQ8z&#10;/lpVfzK/Pv4N/tka34J1C30Txt5l3pf3FvJI2+0Qf7396vtzwn400fxtpcepaPqFtf2s33Xt5KyD&#10;kOgkkqPzPNqOST93Xnfxs1jxLZfD/VE8JSeX4ldNlqnl73f+95a/3ttBnA9I30b1/wCelfj/AOML&#10;fxhc6xJc+IdQ16TV0fe013cS+bHX0p+xvrHjuy8SaheeLbzVdS8PJa/uLnU5JXljl3Y2r/eWnKXI&#10;ach+gml+JJbL5H/eQVc1CztNbj862+/XJxyeZHG/9+rlveS20m9KRmV5NH8yP5465/VNHT/UzW/m&#10;I9eiRyW+tx/P+4uk/jqneWflfubmP/gdSacp81+NPgXZa3J51h/oj/xf3K8L8afCfW/CUkj3Nv5k&#10;Cf8ALaOvuzUND82ON4f3n95K5/VNLSSOSG5j/wC/lbwmZ8h+f8kbxUfbP3dfVHjj4F6Pr/mTWf8A&#10;oF1/fj+5Xz/4w+F+seEriTzreSSD/ntH9yumE4nPOBz9vrkttJG8MnkOn/POtCTxJ/aVxvvJPk2V&#10;zckbx1TkketQDxZqk32jZbfu0/vx1weqeE9M1b57mOSSf+/5nz12Fx+8+/WfJb1iXzHm958L7eWT&#10;fbXkkaf3JKx7j4Z3v8FxHXqkkfl1XkjrPkiOE5HjeoeG7vRJI/tMcex/u1Tks0/eV6J8RLfzNLjm&#10;T/lk9ebyXHmfI/7tK55wOyBXks/+mlSeZ5cf7n93R9n/ANX+8rY0PwnqGv28k1nZyXaQ/JK8fzon&#10;y7qzNec5/wAvzZPk/jqxJGnmR7JKuXFn5Ucmz7/9ysf/AH6ANTULOXTbySF/9X/fj+dJP9pWrU8P&#10;65caTqEc0Mnl7H31Hb6h/wAJBpf2O5k/0qL/AFFzJ999q7drN/wHbGq1l+W9tJsePy3T5Gqwmfan&#10;wz8eWninS47nzP36f61P9qu8j8QJH/y0r4f8D+NLvwlqkdykknkP8ksP+zX0ZZ+NLfUtPjubaT5H&#10;SumEzzp0vePQNQ8WXem6x/athJ5c7pslrP1zxRFq8f2lP3b/AMSV53qHjD+D+/XN3HjT7DHs/wBY&#10;7v8A6mP53rXnCEDoNc8SJLJs8z565f8AtS41u8+waPb/ANp3r/wR/cT/AHmrpPD/AMP9Q8dW/wBp&#10;1KOTSdLf/ljH/rZ69U8N+F9P8N2/k2FnHAn8Xl/ff/erP3pmntYw+A4/wX8K0024j1LWJPt+qfw/&#10;88YP92vULe3/AHdEcafcerEcf7v5K0hA5veqS5phsqxHGnmUURx/vK1Gakf+rojqPzP3dSRyJF9+&#10;gxLlR3ElZ9xefZvn8z5K5fxJ8WNE0SORPtH2u6/54wfP/wCPVlznVCB2Elw9ZeueJNM8Nx77+8jt&#10;/wDY8z53/wCA14f4g+NGsav8ln/xLbX/AKZ/O/8A31XB3lxLc3G+aTzHf7zySVlznTDDnsniT48J&#10;5ezR7P8A7bT/APxNeZ+IPGGseJLjff6hJJ/sfwf981hySJFHveus0PwO+r+B9c8T/wBoW0cGnQI6&#10;w/fd2aVU2/7P3qz5/snRCkc3/sf36y9Q8UafpP8ArriOR/7kfzvXH654gvbmzk3yeWn9yP5K4+33&#10;VnOZqeiXHjR72TZZx+Qn9+Ssv+39Q/6CEn+f+BVl2e+P7lXPLqDLnP1U+G9x4o02SR4bfToN77/3&#10;+53/AErvPip8S/E974LuNNm0uykSZNm+0uG/9Bdap+G7f93HVf4gXHlafIlXCHvmeIn7vIfF/iSz&#10;upLi4R4/36fwV9cfAv4Oa14b+F9vrV/HHAj/AL7Z/Htb5a8Ts7d73xxp6JH5jvPsr768VRDRfhpH&#10;afc+SKGvTqRjToRkt5MIfwDx2Oo/+WlSSf6uo/8AlpXMcxz/AIgk828jSug8F2/m6hZp/tpXN6pJ&#10;5moSV3Hwzt/tOsR/7CO9TS+I1Og8YXHmXkcPmfcT/wBCrn/LrY8aW/2bXLhP7mz/ANBrHjrQ5yvc&#10;fu7eR/8AVolcHZ75bj5/3bu/3K7zWJIotLuN/wDr3/1X+9XF6XHLLqkm/wC/5lSXA6zR469M8KaW&#10;9lcR39z+7/55J/fqt4P8Frpth/ampR/Ps3xW3/xVWY9UeS4uLy5k8tE+dnk+RI1Wto6mc5nVeKrp&#10;rzS/JH8f3q+XPjx+1H/YmmSeFvBlx5k+zZc6lH/yz/vLHWR8ePjxceLfM0TwxcSQaX9ye8+48/8A&#10;u/7NfPf9nrF/00rO0OXlM4/3jn9QvHuZJJppPMnf52euk+GfxEuPAHiCO5fzJ9OuPkurb/nov97/&#10;AHlrDuNPeQyPWPeR+X87yUHZCZ9wRyWmpWdveWcnn2Vwm+Kb/norVj3ln5fmP/B9+vJ/2c/GF3ps&#10;cmg6xJ5ekXD77OaT/lhL/wDEtXvkmn+V5m+nMzq0jw/w/p9pqVxqE3l+ZvunfZJXomj+D4raPen7&#10;t6r+C/D6Rx/6v77u9eiaXpb3PyJH/wADqAOTj0e48z/V+ZXN/Ez4kaP8HLP/AEmOPUvELp+60qP/&#10;AJZ/7Uv92qfxw/aMsvBMknhvwf5epeIfuT6lH88Vq392P+81eR/Dv4P6r421T+1dY+0T3Vw+9vM+&#10;fzG/2s1cIB8ZX0uPxX8VdYkv9VuJPImk37PuJ/wFa+gPBfwztNEt43e3j/3K6zwv8P7fw/bx/u/n&#10;rpPsdacgjPt7NIo6uW9ukfz1Y8v93Ud5eW9jbyXNzcRwQJ87PJ8iJXPMfOEkdeV/FD40aZ4E8yzs&#10;/Lv9X/54/wAEH+9XB/Fj9oiW+kuNN8MSeXa/clv/AON/+udeDySPLcb3k8x6YGp4k8QXvijVJL+/&#10;uPPnf+OT+CqFRUUASeZ+72VHJcJFH8/7tE+9WXrniCx8P2clzf3Hlp/D/wBNK8b1zxhrvxEvPsFh&#10;HJBZf3I//ZmqecDpPGnxcS2jksNB/f3X3PtP/wATWH4b+Hdxq1x/aWvSSfP8/kyfff8A3q6Twn8P&#10;7Lw/5dzN/pd1/fk/grrI4/3lawgE5fyklnbxW0ccMMcduifwR/JVy3t3lk/9CqS30/8Ad73rQ/1V&#10;E5mfKR29v5VWKz9U1i00mz868kjgRK5P+1NV8beYlhH9g0v7jXP8b0c5pyGxrnjhLa4+wabH/aWo&#10;v/BH9yP/AHqz9L8F3epXn9peIbj7XP8Aw20f3I63PD/hfT/D9vIltH8/8Tyfferkmof3Ky5Q5yxJ&#10;JFZR7P8Aln/ClU5Lx5fufu6r+Z/G9Y+ueKNP8N2++5k+f+GGP771pz+zCEJ1JGxJIkce95Pk/v15&#10;34o+KCReZZ6VH5/8DXMn3K5PxB4s1DxTceTN+4g/hto//ZqNP0eKSTyZo/t97/DZwfcj/wCujV50&#10;8RKfuRPVpYWFP36p2Hw7+IGieFtH1SzvPDcerXt8myz1KS4ZHtJf7yqKk8Sa5LreoXF/c6hcT6vf&#10;fJL/ABvO1V7P4Zvffvrm8kgn/ghtPkSP/ZruPDfg+y0n54Y/3/8AFNJ871nDBc/vzHPGx+CBzfg/&#10;wfqEkkdzqv7v7P8A6iHzP4v71ekWdn5X+/UkdukVWa9WEI04e4eLOc6kx9vGnl/7lSR1H/yzqOST&#10;za15w5CxJcf3Ky7iSrFxeQ2Mf77/AFdc3cXl3q37mwj8hP4ppK5pnRyBqmsW+mx/vpPn/hT+Oubu&#10;P7V1+T/nwsv/AB962Lfw/FY/vn/fz/xPJUnmP9x6zOmiU9P0e302PZDH/vP/AB1YjkoqT5/uVkek&#10;H+5S0/L/APPOiTZQZc5H5lLSRx1JHb/6ytYQOarVCOOpI4/3dSRyJUkcfmyfJWx50585H5f8FEdn&#10;LL8/l1sW+h3EnlvWpb6e8VAHLx2f9+rFvZ/u43euo/svyvno/s/yqyNIcph/2f5snyf+Q6r/AGNP&#10;467CO3/dyb46j+xpJSDnMP8AsuH79R/Y/wC5XQXGlrFb1lyR+XQZznzleO3qT5I46jvLxIvv1nya&#10;g8tbAXJLxIvMrLuLx5akj0+4uZP9XW5p/hd5Y6CDm47OW58vZ+8rpNL8JvJ5e+uss9Diso/+eeyr&#10;lxqkVjH8lUZc5h6p8O9H1vT/ACb+3jkT+F/40rz/APs/xX8CtU/tjwfqEk9qj757b++v+0v8Vdxr&#10;HjBIvuSV5v4o+JFpZf8AHzcfO/8Ayxj+d/8Avms5HRDnPsz4H/tEeH/jHo8aQ3H2TW4k/wBK02T5&#10;HRv4tv8AeWvVJLOK5kt3mjjkeGTfE/8Acb/Zr8g7zxZe2WqR6ro9vJpL+ZviuY/kfd/vV9UfAv8A&#10;bg837Ponjz939xF1iP7n/bRa5jTkPtiTZcx7Jo47tH/5+I1f+dRyaPZSXkd59nj+1Q/dfy/uVX0v&#10;ULfUrOO5triOeCZN6vH86OtaEciUDJKlqKigyJPMf7/9ytiz1xZY/JvP3ifwvWHRQB0F5p/2b50k&#10;8xP79U5I0uY9lzH5if36j0/WJbKTY/7xP7lWNQvLeOPzk/dwP/BUHRD3zm9U8P8A7z/Q/wB4ifwS&#10;Vy+saOlzH5NzH/wCvRPs/mfOlV7i3S5j2TR+ZRzmfIfN/jT4H6ZrfmTW0f2S6f8A74rwfxh8K9Y8&#10;NySedbyTwf346+6Lzw2n/LtJ/upJXP6ppflfubm38v8A2JK6ITM+Q/P+4t/Lj2eX/vVTkt/7lfYH&#10;jT4J6J4k8x7aP7Jdf3468H8SfCPWPC15ve38+y/57R1pCcTPlPN4/D9xfSRpDH5jvXeR/AeW20OS&#10;/vLjzH2O6wx/c+7Whpdmn3P7lfQH9npc+F9if3PlrpOfnPzH1jUL2+kkhuZPk/ufcSufks/N+Ty/&#10;krvPiRo/9geONUsJo/L2XT7f93dXLyXiRR/JHXFP4j00Y9vpby/PN9yuo0PxhceEreS2s5PMtZX3&#10;yw/wbv71U9H0eXVpI/3nl762PHngNPCVxsS4+1p/f/56blrm9tGEuU6oYeU485xeoap5WoSXifu0&#10;mfeyUXlmlzb/AGy2j+T/AJa/7DVT/wBbJ/uVJZ3D6bcSf8tIZfvJRL+YzK9vcS215HND+7dPnV4/&#10;v1sXEialH9pTy43T/Wp/8T/E3+1WPcRp5m9PuVJp949jcb08zZ9yVI5NnmL/ABLTMiS3uEj+dK7z&#10;wXrktt/o32j9w7/J5lcfqGn+VHb3kP7y1uPuv5exN21WZVz/AHd1R2dw8Un+sqwPrjwX8O7TUpI/&#10;tMnmb/nby/8AdrUt/CdpY6pHNDbxwbH+as/9nPxxaalp9xYXMn/E0hTZEn/PdW+X5a9Ek0/zLiNP&#10;9uumHLynHPmOst/h/cWXh/8AtX7ZHJZb9i/391Y8lv5X/TN69IvPB9xY+E47z+Cb/wAc/wA7a4u8&#10;s38yur7BkZf2f+P+/Ukf7qrEkfl/7lR7KQ+QP9+pawtY8YaVon/HzceZP/zxj+d68/8AEHxY1CT5&#10;NNt47RP4ZpPnes5zOiFKUz1jUNYtNIt/OvLiOBP+mled+JPjZZW0nk6Vb/a3/vyfIleT6pqlxqUm&#10;+5uJJ3/ieT56r6fod7q9xHDZ2cl3O/yLDbx73rm9sdv1eMDU8QfEDW/EHmJeXknkf88Y/kSuX8z+&#10;/XuHg/8AZX8R+IJI31Xy9Ctf4vM+eX/vmuL/AGmPgXqHwyjs5tHuLm70iZPmufL2eW391sZrL2sZ&#10;yNP8J5nqnijT9I/4+bjy9n8H8dcfqnxMe5/c2Eflp/fk+d65PULd/Mk3/ff71U446fOM6i38QXFz&#10;cb7mTz/9iT/Z+7XeaP4kvYvD9xptteSR6dd7PPT+/t+7Xlf2d7by3/v/AHa6Dw/rH2aSNHj8xP4k&#10;rMyNDxJp8tz5aW0f7hKz9D8Pvc6hb2037hHdEZ5P+Wdd5Z6f/a8cezy49/3f3n+f4quR6H9ik3vJ&#10;86f886y5zU5e40N9N1C4h/1mx9laH9lv/wA8466Dxhvl8QXFzN5e+b983l/c3N83asfev/TX/v3V&#10;S3Mj9cPCf+jR/Pbxz/8AbSuP+KF5FJ5n7v7P/sffruNDs/Ks96V5P8SNQ/eXCeZXXA4sQcf8JNP/&#10;ALW+MGlw/wCsRH319pfFy58vRrC2/vSb/wDvmvlD9la0TUfi0Xf78MbvX0p8X9Q8zV7a2/55R/8A&#10;oVd+K2pQ8mztl7lCJwEn9yq9SSVHcSeVbyP/AHK5jnOTkk8y8kevYPg5okt69xMn7v8Ad/f/AN6v&#10;H7P/AI+K9y8IeI7Dwv4NfyZN+oS/Iqf+zVUdIO24Q+E53xJcS3OuXjzSeY+/5nj/ANms+P8AdUXF&#10;x5km+iON7mTYn7x3+5QZFPxJbv8A2Xb7P432bKueD/B/9ieXc3//AB+v86w/3N396uojji03T44Z&#10;o/MvUfer/wDPPdXN+LPGmn+EtPk1LVbzyI0/56ffkb+6tOHuAe3QWNrJoEaXL7I3TezvJXxb8VPi&#10;Bd+KdUvNNsLiS30hJ3RYfueft/iauD+KH7Tfijxtc2aWdxJpOl2j74La3/8AQpP71egaHrGmfEjw&#10;3HqqRx/avuXVt5f3Jf8A7KlT+1c1nS93nODt9L8q3kT+N6z9Q8PxRWck3mfcrvLjwfF/B5kH/XOu&#10;b8WaXd6bod46SeZsT7n3KDiPP9Q+z2Ph+Oaby43d/l8v770aP4De+jt7+/j+d/uW3+zWp4b8PvLJ&#10;bvqX79/4f7if7tewaPo8Uscbv5dZyOiBwel6OkX36908L+LLHV/DdvYX/wBpj1dH8lLny96SL/Du&#10;rl5PB6faP3P3H/grv9Q0DSfg54Q/4SnxPqEdon8NpJ/rXZvuqv8AtVpGJpz+6M+Hmh2VtZyPrdxH&#10;Y2tpvee5nk2JtWvA/jn+0ZceNtUuPCXw18y30J/klv8A7ks/97a392uP8aeOPFH7ResfYNKs5NJ8&#10;L7/3VhH/ABt/ek/vNX0x8D/2XLTw1Zx3mpW/z/3P4/8AgVacttWZ8/u+8eP/AAP/AGZ5bmSO/v4/&#10;nf598lfVGj+C7Tw/Z/ZrO3+5/HXeR6PFZW/kwx+Wn/TOn/YGrojUgjmlV5zhLjT/ADZNlV5NP8qu&#10;0k0vy5N9eH/Gj9oDRPhvJJYW3/Ey1vZ/qY5PkT/rpTk4GZqePPHGj/DzR/t+sXHkJ/yyhj+/I3+y&#10;tfGfxQ+NmofEjUPszyfZNLR/3VnHJ/48396uf8YeKNQ8ba5calrF5Jdzv93zPuIv91VrD+zxeZ/q&#10;645zO3kLHyUfJRJVO81S30m3kubmTyET7zyVAFzzP4K4fxx8TLTQP9GtvLu73+5/BH/vVyfij4mX&#10;uv3H9m6DHJGj/Jv/AI5Kk8L/AA7S2/0nUv38/wDzx/gjoAx7PQ9Y8f6h9v1WSSOD+H/7GvUNL0e0&#10;0iz8m2t/L/vVJHH/AAJH8laFnZ/xvV8kYBzc5HHbvLWhb2/lfP8Ax1YjjT92iVT1DVLTSbfzrmTy&#10;0SjnDkNCOSuf1zxoltJ9j023+33v8KR/cj/3qw7jUNV8WyeTZ/8AEs05/vv/ABvXUaHodpolvshj&#10;/wB55Pv1BqY+l+E5dSk+363J9rnf51h/gjrrJPJtrePZ+7/2KryXn7vYlU5P3tTyGXOSSXDy1HJI&#10;kUe+aTy0/v1h+IPFFl4bt980nmT/AMMMf368v8QeKNQ8UXHk/wCrg/hto/8A2as51YwOmjh5Vtzr&#10;PEnxI/1ltpX7x/4rmT7n/Aa4eO3uNXkkvJrj5P4rmf8A9lq5pehvJcRwpH9rn/54x/cj/wB6vRPD&#10;/gNPMjub+T7XOn3U/wCWUf8AurXPyTr/ABnqznSwsPd3OT8P+D7jUvnhjktLL+KaT/XP/u16Z4f8&#10;L2miR7LaPy/71bFvp6RR1cj/AHVdkKMYHjVcROuR29mkcfz1Yj2ffSpP+WdEcddMvcOcI/79Sf62&#10;j5I46p3mqW9l/wBNJ/7lc8pl8hc+T7/+rrLvNYSWTybOPz5/+mf3Kjjs73VvnvP3EH8MMdbFvZ29&#10;jHsSPy6ZqZ9n4fSWTzr+Tz3/ALlWNQt/s3lvD9z+5Wh5aVXkjeX5P4KBc5jyfu/9yqcmnvJJvSug&#10;/stJI/nojs0j+f8A8foHCfIY8ehy1Yj094vvx1ck1CK2/wCWlZ95qHmVjyHRLEFi4uIraPYkdYf+&#10;tk3v/HRcSfvPko/1n3K1OPnDzPKo+fzasW+ly3Mn+rrqNP8AD9vF9/8Aef7dMRj6Xo/27/crpNP0&#10;O3tvn/1lXLeNIvuR/JUkkiUGcSSOOh6j+0VH9soNCSTf5dEklV5LyqcmoJFQBsRyf36kjuE/jrl5&#10;NcSKOqdxrD3MnyUEHUaprEUdvs8yuPuNQeWT5KI9PuLmT/froNM8N0AYdnpdxfff+5XQWfhuukt9&#10;Piso/n/gqvcaxb2NUBJb6PFbfPUkmqW9t8lcvqnjDyov9ZXn/ij4iWlj5nnXHz/88Y/nenzl8n8p&#10;6JrHizy/k8yuD8UfEy3035JpPn/hhj+/XFxyeKPG0n+gW8mm2T/8tpK7Dw38H9P03y5rzzL+6++z&#10;3H3N3+7WfvTD3IfEcfHeeJfHcmzTbf7BZP8A8vMn/wAVXSeG/hHp+m/vtS/4md19/wDefc/75r0S&#10;O3S2jjRI6PLrTkMueUyncaPaXun/AGaa3jkgf+CvL/FnwTf95c6JJ/27Sf8Asteia54w0Tw3Jsv9&#10;Utrd0/g/jrl7z4oJe+Z/Zv3H+5N996XuGsOcr/Bv9pDxR8E7iPTbnzL/AERH/e2F39+D/rm1ffnw&#10;v+LHhz4q6HHqWg6hHd/89YfuSo391lr8x/GklpqVvv1W8jgn/hf+P/vmuP8AB/xQ1v4U+II9S8K3&#10;Elpep9+b+Cdf7rLXHOJ0/GftLT6+c/2c/wBrzQvi/p8dhrHl6F4oT5PscknyT/7UX/xNfQkdwkn3&#10;KRzcnIWN9MpPMSsPVPFmn6b8nmeZP/cj+egDYrL1jxZb6Bb/APPd3/5Yx1yeqeMNQ1KPZD/oED/8&#10;8/v1hxxpH5j/AOsd/vPJ870Gp7R4X8QJe2fnPH5G/wC7D/cWtzy4rmOvB7fXLixk+SSuk0f4gPbS&#10;bJqjkFznpFxp7/8AXRKy7iP+B4/MT+5JUml+NLS+/wCWlan+j3MdZFnD6h4fikk32cnl/wB5JPuV&#10;h3mh/wDLG5t/v/8AfFeiXmj/ALv5Ky/Lli+R/wB4n9ySjnHyHi/iD4V6ffeZNDH5E9Yd5JqHhvT/&#10;ALM8ckiJ8m+OveLzR4rn/U/6O/8Ack+5XN6po/l2cnnW8kj/APjlaQqyI9ifGfxQ+HemfES4+0zR&#10;+Re/wzR/+zV81+MPhvrHha42TW/mWu//AF0dfox4o+G9lqXmPbf6JP8A9M68L+InhfUNIs7hLmz8&#10;+D+/HWvuzFDmhM+W9Ht/L8v++n3q7z4geG5bnwvp+pPH8k0Hy/8AAflrLj0f95v/ANWleofJq/gP&#10;T9Kmt45ILfe6v/H89fMYityT90+rw8KXJ7x8p2+ny3OofZoY/Mnf7qV6p4b/AGa/Euv+E7zW/Mto&#10;/s6b/sHmb5dv95vl+WtDXPAdl4bvNL1WHzI3edEb+5X0J8M9QvpNPuLBJJPsT/69I/kR/wDer3sJ&#10;ONeHMfO4v9xVPhe80d7K4ktpo/LdP/QlrLk/dSV9OfHj4VpLJca3psflum/z4Y//AEKvnPULP93v&#10;/wC+q7Zw5AhPnDQ7iKWT7HN/qLj5G+6nzfw/vD91d33qjuI/s1xs8zzE/heP/lpWfH+8krqP7QTW&#10;9L2P/wAhG3+75e53ni/6aMf7m2ucDQ8F+LLvw3rFvqVhJ5d1bvvV6++PgHeW/wAUdPt9Y/1iROie&#10;TH/HL/Fu/wB2vzjt5Hik3/x17x+zn8eLv4S65v8AMkn0S7f/AEq2+/8AN/DJWkJ8hzVYc5+knxA0&#10;NNN0OzhttQju/k86eGP+D868P1S4iso5Jrm4jgRP45JNleX+MP2pNT1L7Q+lW8cCXH3ppPnf/gK1&#10;4vrniTU9fuPOv7ySd/4fMk+Su3nH7I9w8QfGjRNN8xLD/iZOn/PP5E/76rzPWPiZrfiD5HuPIg/5&#10;4wfJXFx27yfIn7x69g8B/s3+KPFHl3N/HHotl/fn+/J/wGuarWjA0hA4OOT95XQaH4L1vxJJHDZ6&#10;fJJA/wAnnSfIn/fVfSnhP9n/AMNeFvLmmj/ta6T/AJbXf3P++a6zVLNLa3+SPy0T+COvFrZh/Kej&#10;Rpfznh/h/wDZviijjm16889/+eNp9z/vqvYPB/h/TPCUcf8AZVnHYbP44/v/APfVaEf7yON6LevK&#10;lWnP7R08kDsLfUF1aSPzvLgn/v8A8ElZ/izwXaeKdHuNK1W3jkgmT/f/AOBLWfHWxp9xrFz9jtrC&#10;O3nTz08+G73f6j/lp5bD7rV0UZy5jmnD7R+af7QHwD1D4Z65J+7kuNOf/UTff+WvE7i3eP5K/ajx&#10;58J9P8W6HJZ39v8Ab7Kb+D+OOvzz/aA/ZT1jwBcXGpaVbyalpf398f34/wDer1oVf5g92cfdPmOz&#10;uPLkj8794n8X+7WxZ6Xd6l/x4R+fsR3ZI/neNUXezbf7q/3qp3GlvbSbH/dvRZyXGmyb4ZJI3/he&#10;OtDn5DoNP1S70248maOSN4X2MknyPuruNDuJbmSObUryS006H55f78i7vux/7VcHceNNb1K4uLm8&#10;vPtd1Nv3XNxteV927dub/to9XLO41XxTqm+aS5v71/45Pnej3DTkO00P7X4/8WW9snmSPcT/ACp9&#10;/wDi96+vP+Gb4v8An4j/AO/def8A7Ofwvl8LXkeq6lb/AOmv91P+ea19Of2o9efKtqYSw85O5uf8&#10;JJd2Mfkp/wCRK838cXFxJcbP9Y715Ppf7Tmp/u01LT7a7/24/kevRPBfjTT/ABtrmn3L2d7HapP+&#10;98y3Z/lX73SvpaUeeZjOlI9P/Zx0LUPCnxnvBf2/kQJpaOr/AMD713f+zV6b401R9S8SXk38G/Yv&#10;/Aa8/wBc+IkVt8WNYhsP+PK4+zzWrx/8tFZdv/stdJJJ5skjv/HRVlGbuKrze6R+Y9V9Uk8vS5Ho&#10;8z95UeoWct9HHbQ/6yZ9iVJzmPpdv5sldRb/ALqOo7PR/wCzf3L/ALx0+8/+1UklwltJsmk8ug0l&#10;I0LOzmvriOGGPzHf+Cuojt7fw/b7If3l1/FN/wA8/wDZWsPQ7iWKP9z/AMtfk31z/wARPiBD4Et9&#10;lzH/AKa/3YZPv1RmWPHHxA0/wTpcl5eSeY7/AOqh/jkr5L+IHjDU/H+sSXl5J+4/5ZW0f3I1q54o&#10;1y98U6pJeX8nmO/3f7kdYclv5lBByeqR/wAH9ytj4d+PLjwB4kt7xPMksn+S6tv+ei1TvI/9Ikqv&#10;p+hy63cbEj8tP4nqTeEz7At/s+t6Xb3lhJ59lcJ50U3+y1cv440v7Nodwn8b/JWf8E9Y/wCEWjj0&#10;S5/5Bbv+6f8A55s3/wAVXpHjSNJdPj8n+OdEagznD+U4Pw34Xf8Adu8fyJXYW+hvcybEjrcs7NI4&#10;43/1abPmevH/AIiftGJY/aPDfgO3/tLXn+SXVfvpB/1z/vN/tVMIc5qdR8QPjRpXwK+Ty49a8SOn&#10;7jTf+ee7/lpJXlfh/wAF/ED9p3xRHqvie4uJ0f8A1UP3IoF/2V/hrt/gZ+yRqXjDVP8AhIfE8kkk&#10;kz75bmf5/Mr7c8J+B9N8HafHZ6bbxxxpW86kKfqZckjh/hZ8CNE+Hen2/l28c90n8f8A8TXpht8V&#10;o7KTaK86VVzd2E6HOZn2Oqt/c2uk2clzeSR29rCm95n+VEWs/wCIXxH8P/DLQn1TXb2O1iUfJFn5&#10;5G/uqtfnz8d/2l9d+L15JZw+bpugo/7qwT/lpt/ikrWHNM55Yc9T/aD/AGuIr6O48PeCpP3P3JdX&#10;H3n/AOudfIlxcS3NxJNNJJI7/eeSo/M82j/lnWx0QhyB/wAtKI5KjkkSKPe8n3K838WfFBIpPsei&#10;fv5/+e3/AMTTA6zxR440/wALx/vpPMuv4YY/v15fcSa38SNQ3v8AuNO/ufwR1Y0fwXcalcfb9Ykk&#10;kd/n2Sf+zV3lvZxW0caJH5ez/nnShD+YOcz/AA/4btPD8eyGP5/4nk+/W5HG9zJsSrFnp7yff/d1&#10;qW9ukX3Kvn5A94jt7NIvnf8AeVY/5ab3qvqGqW+m2++aTy65uS81PxJJstvMtLL+/wDxvUcxqXNc&#10;8YRW1x9jsP8AT737myP7kf8AvVn2fh+XUrz7Zqsnnz/wp/BHW5p/hu3023/cx/P/ABP/AB1oeXWn&#10;IZe1I7ePyo9lG+jZWH4k8Waf4bt/30nmT/wwx/fo/hj/AIhsSXEUce95PLRPveZXnfiz4mJ+8ttK&#10;/efwNcyf+y1yeueKNT8W3Hk/6tP4baP/ANmq5ofhdLm8jT/j7nR/m8v/AFUf+9Xmzqyn7sD0KWHh&#10;Tjz1TPt9PuNSk+2XMnyP/wAvMn35P92us0PwXcX3mJ5clhav97zP9bJ/8TXaaH4T+zSedc/v5/4X&#10;/uV1FvbpHH8kda0sP9uZnVxv2YGPofhu00i32W0flpWxHGkXyVJHsqT/AG69E8735h8tS0keySiS&#10;Tyqz5zSECx8lR3F7b2Ue95P3dY/9sPcyeTZ/vH/v/wAFXLPR0lk865k89/8AxyufnNfdK/mXerfJ&#10;D+4g/v1oafo9vZfP/rJ/78lWI4/K/wCmdSSSeVHWgucKk8xKx/7QeKSo5NQpmZueYlHmJXP/ANqJ&#10;VO4vPM+5QB0FxefZqy7jVH+5WXJePJUf+t+SgCSSTzZKPM82iO3lkkrc0/Q0kj+eOqIMeO382StT&#10;T9L/AI3rYt9HSL7kdaEdmlSBHHGkdEklaH2P93UclnQXzlP56kkklqx9n/zijy0oAp/PJJvo8upL&#10;jUIrb/lp89Y95rDy/wCpoILFxceVWHeXDySVJHZy3Mn/AC0rc0/w/wDu6AOfjs5b6TZ5ddJpfh/9&#10;38/8dbFvpUVt871JcaxFbR/J/BVASWelpYx/PRcaxFbR/J9+uX1TxQn8H364PxJ8QLTTZJEubj9+&#10;if6m3+d6c5lwgegax4s/d/6yvO/FHxEt7HzEeTzH/wCeMfzvWHHb+KPGX3I/7J05/wCOT78i12Hh&#10;v4X6Zon754/t91v3756y98JckDi7e38S+MpI/s0f9m2T/wDLaT78i12Hhv4T6ZpsnnXP+nT/AN+4&#10;ruI7NI/+WdXPLrXkM+eRHb2aRx/7FSSf6uq9xqlvbfJ/rK5+81yWST/Y/wCmdLn5A5DQ1DWLeyjk&#10;d/3jp/BHXH6x4s1O+k2W0fkf+h1sW+jy6lb74fv7/wDlp/6Furyf4mePLexk/sfQbj7XdfcluY/7&#10;392Os+c15CvcSeGtJk1hNbuJLu9vv+WMHzvH8yt81eT6feXdjJss7iSPf91I698+G/7M97r8f9pe&#10;JJJI0m+dbOP7/wD20avcPC/wX0Tw3HHCmnxxp/H/ABu/+8xrP4y+eMD4nt/D93eyfP5kjv8A88/n&#10;etiz+H93LHveOOP+75n36+0Lz4Z6J5nyWcccf9yOOsO8+F+n/fT93WnsjP2p8dyW9xptx/y0gni+&#10;6/8AHur2T4d/tgePfAEf2aa8/t2y+4sN/wDfT/dkrsPEHwfstSj+eOPf/C/8def6x8E7i2k/cyeY&#10;lZ8hpzntHh/9ty38SXnk69Hc6Kn9+3k3xf8AAv4q9s8N+NNH8SWcdzpV5bXaP/HHJvr8+7zwHd2U&#10;kiTRyfIlV9D1DU/C1x52m3klpP8A37eTZWfIHMfpR9o82Oj7Q9fH/hP9qjVdEjjTXo/t8H8U0fyS&#10;/wDfNe6eB/jZ4Z8dR/8AEt1CPz/4raT5Jf8Avk0g5D0jfUckn7yq8dx5lHmUGZct7yW2k3pJXUaX&#10;8QLiy/137yOuH30b6APcNL8cWl9/y0rc8y3vo6+c47x45N6ffroNL8cXum/fk8xKjkOjnPYLjS/3&#10;nyVT8u4tqx9H+JFpe/I8nz10lvqlvex/6ysuQOc5fWNDt7357aPyJ/4v7lef+LPDcsVvI9zH+4/v&#10;/wAHpXsF5bp/BXJ65HLHHIn+sT+JKDU+A/HHhtNJ8SXkKfwTvt/3W5rqPCdvFL4f2f6zyd9WP2nL&#10;O70jVPtlhp/lpd7E3/wRsv3q+e7fzZJJPt95c7Nj/wCr+f5v4fl/3q8HFYf2kz3qNuXmPWPiJ9ku&#10;fCdwiSR+enzxJ5i791dp8G9U8u4s5nkuY0mRNyW+3e6/j8tfOej6XqfiC8jtrOzuZ3f5F8uvpTwP&#10;4L1DwlcaWlzb/J8iN/cr1cvh7G8Dycz5KluQ6jxRpbxXkiTfvN/3v+BV8v8Axc+E/wDwj+oSalYW&#10;/wDxK7j7yR/8sJa+rPiJeWXhLUPs1/eW2/Yj7I5PN+8vtXB3njDT9Ss5LNLOOeB/kb7R/wDE17Uz&#10;yqXMfD+uae9jeSI//Aap28n2aSN/4/8App89e8fFD4fxS2clzbR+W6fe8v8Au14XeW/lSSJ/HXGd&#10;vxx5jU1CO3l8u5h+5L95Pl37v4un3V3fdo0u8+zSf89ErP0u4SKTyZv3cE33vvf99VqahpcukybH&#10;/wB//gLfMu6iYHpHhu88yzjhf/P+zWx9ni/jk8tErzfwvqn2a4j3yfc+7/n/AIFR4guLuPVLN7yS&#10;SfS3dH8mOTyt8X8S7uaUJh/iO8/4Ti30SST+yvLn1FPuvJ/B/tV9mfsx/Fj/AIWR4H8m8k/4nenb&#10;Ibr++6/wyV+b9vcJZXm9P9Q/z7Pm+7/30K9Y+A/xQf4XfEDT9ST/AJB1x+5uof8Apk3/AAL+Gs6t&#10;LngaSqn6WeX+7rL1Sz823krQs7yLUrO3vLaTzIJk3q8f91qJI/4K+dqwPRhPnOf0/wDe2/8AuUfJ&#10;5tSW8fl3FwlFx+7+esTYuW8byyRon33+6leqeE/Df9kWe9/9e/3nrL+H/hfyrePUryP94/8Aqk/2&#10;f71eiWcafff7ifer1sPS5PfPJqz55chY0+zWys5Lmb77/dSvP/FFnZSSSb4449/3v7ldZqmseZJX&#10;n/ii4/dyVrOZlD3D5n+Ln7M/hLxbeSX9tZ/YJ3+89p8n/jteL3n7E73Pz2HiSPZ/03t9n8q+lPGH&#10;iC70S486H94n8SSfcqTR9U/tLS49Vhj8u1m+8n/PNq5/bSO3nPD/AAX/AME94dXt/tN/4sjk2f62&#10;2gt/nT82r2Tw/wDs3+F/AFns02z/ANO/iuZ/neuw0fVJdNuI7yGTy9n8H9+vSI/smv2cd5bf8CT/&#10;AJ5tRz8/xBCf8x4fb6HNpP36ufbK9I1zQ0vY/wDbSuX/AOEaf/nnRyHbzn552/jS3jk/5B8k6f8A&#10;XTZ/7LXoHgf4ieI7nVLdPDHhuSe9t387fHIz/L/00xj5a8Pjt76W4/1cnz/J/q6+qP2a/D9x4fuL&#10;f7H5kD3CbJ3/AL6t/DX0UJxPO5ZTPoTwH4X8e+JNPj8SeKvD8dpP5/nb7SSL/VLt2rt3lq7yPxJa&#10;fcm8yB/7knyV6BZ/6F4Pt0/vpXm/jz/kBSVscVWfvGpH+88vZ+831qR26fu/+e6fcrL8J6f5Wj27&#10;v/AiVsR/6z56vkMyS3t/3kaP9yuD8YSPHrkeyTzI0n2KlekWf724+T95/sV438VNYl0j/j2s5JL2&#10;J3ef/pnu+78tZyMuc3PGHxktPAGl26Q/6XqP34of4E/2mrl9H1S0+OtnJqusSeZrdp+5l8uRt+3+&#10;Fq8T1TVP7SuJHuf3jv8AerQ8F65L4N1y31Kwk/2JYf4HX+7VhDl+0eiah8M0tvM8m4k/7aR765vU&#10;PA+oW0cjpHHPs/55/wD1690t7jT/ABTo9vqumyefa3H/AH2jfxK1Zd5pflx/7FZ/AZzhI+U9Ps5d&#10;bvJP3ckaI+z/AH69U8N+G/s1vGnl1seF/CcVtJH5Mf397t/wJq9At/DaSyfJHWfOdEPhOT0/R/3n&#10;+rr2TQPD9rbafp//AAlWoRWGnw/6S013cqn7pfrXnfjTxZ4f+FOl/b9YuP8ArhbR/wCunb/ZrwfX&#10;PEHi39p7xJb3N/H/AGZoNvshgs7f7m1f73+1XTAZ2nxj+Klz8WvEdx4Y+HHmW/hT7lxefMjT/wC7&#10;/s173+zb+yppXhbTYNS1WATyN86of4/96sD4R/CvT/DcdvDDbx/wbnr640OzSx0+NEpVp8kLRFD4&#10;y1bWkNlAkMMaRxp91EqzRVS7u4NNtZLi5lSCBPmZ5DtVa8o6S1trw/48ftP6B8IrSS0t5I9V8QYw&#10;tkknyp/vmvH/ANoP9s7/AI+9C8DzjaPkl1X+/wD9ca+MdQ1CXUrySa5kknnmfezyffdq6IUv5jKU&#10;rHUfED4ma78TPEFxquvXkk7v9xP4I1/uqtcnJJUcn72o66iCTzP9ZWfrniCy0Cz+03knl/3f7+6s&#10;vWPFKW1x9js/9Lun/gj/AIKp3nwj1XxBb/2rrckkEH8Kfx//AGNLkMuc4fWPEmsfEO8ks7CPyLL/&#10;AD96ug8N+D7TRPnf9/df366Cz0e3023jhto/LRP+edaFvpbyfO/7tK05eQz5ivZ2b3MexI/Mrcs9&#10;Litv+mlEca23yJUd5qkWm2/nTSeWn8NBoXKy9U1x4/3NnH591/cqPT9P8QeKbjfbWfkaX/fkk2O9&#10;dJb+H4tIj2PbyW/9554//ZqjkA8/s/D97fah9s1WTzH/AIU/gruLOzTy61JNPTy/7/8Adqn9ne2k&#10;qzPmNDULNLbT/wDb2Vh3EiW0e95I40/jeSpPGnjCy0mzjTzPPunRNttH9968j8SaxfXsmzVZP93T&#10;bf8A9qNXPVxEYep20sJKfvdDU8SfET93JDpX8H3ryT7n/Aa8/ks5b64kmeSSR3/5bSffkrpNP0e4&#10;1+83/Z/MdPkX+CKCvRPDfge30399N+/n/vyVzwjOv8Z2TnSwvwanH+F/h/cXMcbzf6Ja/wBz/lrJ&#10;XpGl6Haabbxwwx+WifwVsfZ0ijo8uvRhRhTPKq1p15FeOOjzKkk2UJROZnyEcf8At1Jvqneapb6b&#10;HvuZI4/9j+OubuNYvdb+SH/RLV/4/wCOoNIHUSapFHcR2yfv53/gjovNLuJLj/TJPLT/AJ4x1H8P&#10;9PtNN8Sae7x+Ynnp5vmf3d1dp8SLO3tvEkn2OT9w/wA9TyBznN29vb20eyH93UnmeXHVOPfUnzUc&#10;gc5c+0JVeS8SP5Kj+eKsfUJP9IqiCxcSeZVO4k8qq/2iq8knm0AWPtFR/aP4KpySJR/y1qgNC3t5&#10;bn5ErYs/D7/xyVX0vUIoq6Cz1BJaALlvZpFHWhb2/wD4/Ve3kSWtC32S0AH2fy6seWkdFSSRvQLn&#10;I6rySJ5lXPL/ALlcnqlw/wBok2fcqRmxcXiRR1h3msPL9yqcdvLc1qWehvL9+qAx47eW+k+etjT/&#10;AA/5lblvp8VtHveo7jWIrGPYlAElvp8VtH89R3GsRW0exK5+88SPcybIY5JH/uVx/iDxpp9l8k1x&#10;9vuvufY7D53/AOBN92nzl8h2F54k835IfMkf+5HXF+KPGlppEmy5uPPn/wCfa0k3vu/2v4VrL+z+&#10;JfFsfkv5ehaW/wB6GP78i/7X8TV0nh/4f6Zonzw2/mT/APPaT53rL3zSXLA4+3s/EvjL5Ej/ALF0&#10;5/8Av7J/7NXWeH/hvpWkeXN5fn3X/PaT566yOzSOrkcda8pzymR29mkX/LOrHl+XHVe41BLb5ErL&#10;uNQe9j2eXJ57v8nl/wDxNE5mfIaFxqlvY/8ATR6w9Q1yW5+TzPLT+5HXWaP8K9b1/wAt/Lkggf7z&#10;yR/+y1ueJP2Y/EEkdvNolxJI6bN1t8u//gNQanD6P4L1jxB88Nv5afwvJ8legeH/AINpbeZc3n7z&#10;7Om+XzPuRr/erL8L/FC78CXlxYeKtP8AMRPklmkj2PHXD/HT9oib4kSR+DPAcdxJp1w6QtNHG32i&#10;+Zv+Wca/e21PKXD3zk/jR8YH1eSTwl4Mj8yB38mW8t/9bdN/zzj/ANmvQPgX+zH/AMIl5et63H9r&#10;1t/9Un34oP8Ad/2q9Q/Zn/ZLi8E2f9veJ/s0/iWVP9TJ86WKt/Cv/TSveP7Dt7KPZ/cf5Xjo+MJy&#10;/lPN7fw39mj+SOOOBPvVXuNPfzNn9yu81C8srbzIXkjg/wCuki7Kw7jVNPkk2JeRyf8AXP5/5Voc&#10;5ydxp7+Z/wA86x7yzf8A4BXWXFw8n+ps72f/AGI7KX+qiqcml6xc+Z5Oh3Ef+3JJEn82oDkOHvNP&#10;rDvNP/v16ZqHgfW5JNkMdlGn/TSRt/6LWXcfDPWLn/mMWVon8SR27S/+zigUDxfWNH824uP3f8Fc&#10;HJ8N/wC0vMeGPyP9uSvozVPhWkdxGlzrEk7u/wAv7tUrl9Yjisf9GS3j8+H5Gf8A56f7VA/ePl/x&#10;Z8M9d03zH+z/AGiD+F7f5/8Ax2uH8u702Tf+8gnT/gD19saP4L1XxRcRpZ2ckiP/AMtpPuV6h4b/&#10;AGU7LV/LfxDbx3f+x5fyVzz5DohM+Q/hX8WPiRbeXDZ6fe+KLKH7ySRs77f+ulfSHhf4oW+r+XDf&#10;28mk3v8AFbXfyV9QeF/hno/hezjtrOzjgRPupHHsrY1jwHoXiS38nUtLt7uP/ppH8/8A31XOacx8&#10;7x3kVz9ypN9emap+znpUvz6JqFzpL/8APGT97F/3yfmrl9U+EfijRP8Al3j1KD+/af8AxJ+ajmNO&#10;WBye+o5JKsXmn3dlJ5M1vJbv9zZ5daml+C9T1L53j+zwf37j5KDOZhx3D/wV1Hh/WNV8yNLaOSf/&#10;AK51c+x+HPDf/H5J9vuk/gqnefFC7ij8nTbeO0T7n+rqxnpFnqGoRR77m38t/wC59960JNQt9Sj2&#10;V4nb+ONVjuN73Hz11ml/EC0ufLTUvv8A9+Ouc0981PEnw/sdWj/49450f7yXEe9K87t/g/4a0i8k&#10;d/Denf7XmW67K9Ys9YS+j86zkj8hP4JJN9SSXEVz/ro/3lBoeZ/8Iv4ftvM+wafbaTdfxfZ41RHq&#10;veaPLpv+ujjngf8A5bR/cr0jUNDtL2P/AJ5v/frn7zR73TfufvEohM55xPE/Fnwn0zxJcSXKf6Jd&#10;f3468/uPhH4jsdQjhtrf7Wk3yK8cmz+dfTn2O0vvk8v7Jdf9M/uVYt9He2k/0n/Uf3615xQPC7f4&#10;B6rJp8j6lJHvT/l2j+f/AMer5T+Onwnl8Jax9sto5P7OuPu/7DV+nFv4TSWOR9NuPsj/APfaV5H8&#10;VPhX/ben3Fhqtv5cFyn/AB8x/cjb+9WXOdMPcPy7kj8qug0+SLUtL+zTeZHOjp5T+Z8m3+JfL/ia&#10;tD4keA7vwT4gvLC5j+eF/v8A9/8A2q4+OR7aTelazCZqeW9tJJD/AKv/AGK6yzkTxBpcls/34k+V&#10;/wDarn9Q/wCJlHHfw+XHv+TyY9qeX/uru+7Rpd59mk3/AMH8VZAV/s8svmWz/fT7tWLO4/getjXN&#10;P+02cepW3+sT/WpWPeRp5kdyn3H+dUrSHvgfoB+w/wDFBPFvhO48K6lJ/wATHTPngf8Avwf/AGNf&#10;SGqaf5fzpX5Z/Bf4kXHw7+IGj63D+7SJ9k6R/wAcTfeWv1Y0vULfW9Lt7y2k8+C4RHV/9lq86tD3&#10;ghP3zh7iPytQjf8Av11nhPwn/bdxHc3P/Hrbyb2/22/u1X1TR0lk/wBj+/Xomj/ZP7PjSz/1Cfdr&#10;ihS986ZVfcNSP+4lZ+qax+8+zQ/6tK1P+PG32f8ALd6y5NLST7ldk/7plApyXHmx1zfiCzeWOSty&#10;4t5bas+8/wBX89cZoeD/ABE095beT93VP4H3j3Nvqmjv/A/nKn+y1eieLNLS5jkrw/8Aty4+HfiS&#10;S8h8zY6bG+z/ACPt3e+a5xygesaho8uiSed5fmWT/e/6Z1uaf4k0/wALxx3j3n7iX70P/wBjXj+u&#10;fGy41u3k+zXHkQP962+5VfT9Qi8baPcQp+7uk+5XRz84ch9OW+oWXiDT47/TZPPtZv46p/Y68b+A&#10;+l+MPDesSfafLk8PS/JLD5m99y/xLX0B9mh/56Ue1NC5/ZdlbR/ubO2j/wCucapXi9v4Lfwtrn9p&#10;XnlwadcXTpFNJ8ibv7te0eILi4sdHvLmzt/t90kbvFbfc3t/dr4f8Yf8JH4t8QSf29HewXXmbILb&#10;5kSD/gNe1hOUzqz5JH3hql5FFodmiSfI6fK9cVqPhDUvGs9pp2ncBn3u/wDs1yHwH8Lp4N8L/bNY&#10;kudan+fyLaS4b+L+7mus8Ka54g0nXJLx7iO0879ysMfz+WterT5ebQ4p8nMdZreiN4XeLSnkjn8p&#10;Ednj/vVj+Y/8FWNcvHvdUuHf5/n+/JVPzEij+T79anFMsR6hLY3Ec0Mnlzp86vXn/wARLO38Wyed&#10;eR/6V/z2j+SusuJK5vWI3rOZmeR6p8N7SL/U3Ekf+39+qdv8K4o7je9x9vR/4LCTZLt/Fa9QvLPy&#10;o99zJ5dc3JJaX1xJZ2d55d7s+RPuP/vVlzmnIc38E/Gj+CdcvLOa4kk8NX0+xobiP502/wDLRWr6&#10;Q1zT/sWnyP8AwPBvV/76svytXgej2aabp8em6l+8ntH/AHX9z5vmavRLPxp5vh/+x7m4jktUR0gm&#10;+48f+zu/u1nL3zp+waGh6ekUe9K5P4qfHTRPhdp/2a28vUtel/1VnH/yz/2pK8z+KH7RD2Mcnhvw&#10;fJ9rvX/cy3kfzpH/ALv96sP4b/CN/tket635l3ezfOzyfP8ANRyASeB/hv4j+Nnij+3vFUkk87/6&#10;pJPuIv8Ad/2a+tPCfgvSvB2nxwpHHJOibKw/B8f2G38mH92myu0s7fzZK7YQMpzOw+H+nxSahH+7&#10;j2f3K9fjPyCuA8B2aW1vJN5nmVwPxv8A2rtC+FsNxp2mmPVvEKj/AFKf6qD/AK6NXLiLznoOEj1P&#10;4hfEvw/8LtDfVNevEtIBxGhPzyN/dUV+evx3/aj1/wCLtxJYW0kmk+Hkf5bOP77/APXRv4q84+In&#10;xQ134ka5JqWt6hJdzv8AdT+CP/ZVa4/7QktZwhGBvMkkko/1slRybJfnoj+0XNx5Nnb+fdf3P4E/&#10;3mrcgjvLy3sY980nlon8dZ9vZ6x42k2abH9g07+K8k/j/wB2u00v4ZxeZHc6xJ9vnT7sP/LKOu0j&#10;t0i+RI/kSrhAy5zk/Cfw30zwlHG6R+fdfxXMn367jxpZv/wi9nsj/wBFdE+f/wCKqOONK6iPxhcX&#10;PhuPQbyOOSyh/wBU/l/OlanOeHyafFFcb/8AWP8A36Li38r/ANDr0zUPB9lc28jpJ/uJ/HXN/wDC&#10;HvbXn+k/vINnypWJqcXHHd3smywj8/8AvTfwJW5o/gO3iuPtN/8A6fdfwvJ9yP8A3VrsI9PS2j2J&#10;H5aJUkdvQKUwt/3X/TOtizuEkj8l/uVlx/uq8v8AHHjSWy8QSWf9oXME6f8AHrZ2H35P9qSic+QI&#10;QlU909U1Tw/o8VvJcv8A6AifeeOTZXifizxgl9eSWfh64/0VP9bqVx8n/fNSax4kvbmON/E+oST7&#10;P9Vo9v8AI8jf9NcVoeE/hnqHj+4t7nUrf+zdO/5ZW0fyJGtcc6sq3uUj1YYWFD36v3Hl9xrkVj+5&#10;0qOSS6lf97qUnzyv/u/3a6Dwv8N3vfLub/8Adp/FD/HXvHjj4X+HPCUlnDo9v86femk+d/8AgPy1&#10;z8dv5XyVpSw8YfGc9XGyn7kNDPs9Ht7GPyYY440Srn2dI46seX/HWfJrEXmbEroOL4yTy/LqncSU&#10;faPN8x6w9U8SW9tJJDbfv7r+5HWcpyNIQNi4uIbaPfNJ5aJ/HJXP3nix7n/RtNj8z/p5/gqn/Z9x&#10;q8nnX8nyfw20daEdukUf+xRyhzmfb6H5sn2m8kknuv78lakcf7urEcdH2etDPnNDw/H/AMTC3rqP&#10;ElvF+72SeZvrP8F26S6xHWhrn7y4kRP4KBmHsqPy60Ps9EdvQLnM/wAv+5Wfeae0nmV0n2f97Uf2&#10;OgZx8mny1Tk09/8AgFd5JZ/vKjk09P8AnnT5BQmedyW71HHH5degSaPFJ/yzqnJ4Xik+f/V0hnLx&#10;yfu6uW9x/wBNK0Ljw2/8FZ95pdxZffj/AO/dAFyPUH/56VoW/iCW2/5aVy/mPF89SR3Hm+XQB2kf&#10;iiWOti38URS/f/dvXD2dncXMnzx10Gn6G9AG5Jrif8sf3lZ9vp73P36uR6fb2Mce/wC/Ud5rlvbf&#10;IlAFy30+3tvv1Hea5FZfcrm7jWJb6SRE+4n3q4/WPHFlbSeTbeZq179zyYPuf99VnzlwgdpeeIJb&#10;n/U/fri9c8cafYybPMk1K9f7ttafOn/ApKpx6HrvijzP7SuP7Nsn/wCXO3/9mrrPD/g/T9Ej/wBG&#10;t49/9/8Ajk/4FR74c8YHH/2X4j8UeYlzJ/YunP8A8u0H33/3q6jQ/A+n6J5fkx/P/wA9pPv10kdv&#10;5f8AyzrQt7OW5k2JH5la8pnOUpmfb26RVYj2fx/crpLPwnLJH8/7upNQ8J6ZptvJc6rqH2SBP45P&#10;kSkEIHLyXEUVR3GqJFHvf92ifeqO41RNSk2eFdDk1Z/+f+/3RW//AAH+9Uln8I31KT7T4n1CTUt/&#10;z/Y7f91bx/8AAR96o+MZh2+oP4gvPJ0e3udWn/iS0j3+X/wKvYPB+h+INE+z3Nh4H8udE/11xud/&#10;9r5hiu48L/FS98JeG7fR9H0fRdMtbeDyVe3sl37ajk+KniiWSP8A4nFxGn8KR/JspcoucJPB/wAY&#10;NSjt3+x/2an3FSO3VK7jwPb+O9E0/UP+Ek+xSJb/AOkreXHyJB97zNzBf7q1x8nx48QeG9LuJr/x&#10;B5dlD87PPXy3+0R+1x4g+KNvJ4b0248jw9/F5fyPfN/tf7NaGkIc4ftKfGy7+OHii38N+HtPju7W&#10;GfyYLm0jbzb5vx/5Z1oeH/2P/iX4A8SaXryXkdp9nRHnvLD53tW/ijXK10H7H+h+GtNjk1i8t7mT&#10;VN+xtSkjXZH/ALMVfaFn8QNEvrOSH7ZHs/h/yaj4wnP7MTzv4d+INPvvLttevL37V/z2+0MiSflX&#10;on/CD6Fc/P8AZ/P/AOukjOkn5tXL+IPB+leII/tNn5dpdfOn7v8Aj/2q5u31DxB4Ek2TfvLX+5J8&#10;6VZznqH/AAh+iWXzppdlA7/8841ok8qLy/J/y1c3o/xA0+9/4+biSOd/+elakniBJPLSHy40/h8v&#10;78lBqF5GkXyfxpWXJI8vmVoXEn8b/cesfUNctLKPf/q3/ufx0AR3n7uOsPULhIo5HeT5KuR2eq+I&#10;JP8ARrf7PA//AC2n+/8A9810mj/De3ikjmvP38/8XmVn7UXIeZ3Gj6h4kvLd7C3/ANU+/wC0yV0m&#10;h/A+y+2fbL+Pz53ffs/gSvWNP0e3sY9iR+XWhHb1z88jTkMfS/C9lpscaQ28cdblvbpHUnlpUnyR&#10;R73pAEcdSRx1X+2eb8ltH9o/2/uJ/wB9Vz/iDx5o+gfJf6p5k6f8u1pUGnIdRJeRRfJ/rH/uR/O9&#10;U9U1CGyj87VbyPTLX+55nzvXjeufHS7kjkh0e3j02D+/9968z1TWLvV7jzrm4knd/wCOT56sZ7J4&#10;4+Lnh+SPydN0/wA+dPkWaT5E/wCA143rHjTW9WuJPOuJNn8KRybESs/zE8uj/W1BcCSO4eX79SRy&#10;f991Xj2UtHOdMKUixT/M/eVX8z95UfmPWXOa8hoWeqXGmyb4ZPLrpNP+KEsXlpqVv56J/wA864uS&#10;Ss+4ketTKqeyaX440zUpPJtrzy5v+fa4+R63P7U/v/u6+Z9QjeXy3eT50+7/AH6saP8AFzW/D8kc&#10;M0kerWX9yf7/AP31WRnyH0RJ5Usm+rEf+r2fwV5X4f8Ai54c8QSeTDqEdpe/8+0/yf8Aj1dxZ6x+&#10;82eZ5lanPye8dpo9ukX3P3b1qXlulzbyQ3McciP96sPR9Uik+/8Au66y3uEk+SjkDnPj/wDao/Zz&#10;t/Enh+41LSrf/iY2iO6+X/y0i/ir869U0eXTbiRH/g/4BX7iap4fW+s5IUr81/2uPgm/hvxBcarZ&#10;2fl2Vw+9ofL+5L/FWnxxOyHvny/o+oJbXkaTf6h/klT5v++tu4fdqS4j+zXH/PRPvr/wL6ZqncRv&#10;FJsetS3uEvtL+zTSfv4f+PV/4Nv3mX73y1mZnQeF9YSL9zN+8Sb5FST/AGqkk8NzS6hJYW379Jt8&#10;0H/TTau6uXs5HtpNj/u3r0TQ7xNb0+OF/wB3PC++J4/+Wbdd1ZQ9wDk9PjeO42V+jH7H/jz/AIST&#10;4Zx6bNJ/pWkv9m/7ZdVr4f8AFHh+KW3t9Ys/49kN5D9zy5/4v+AtXun7IfiB/D/xE/s1/M8jU4Nj&#10;f9dV5Ws8RD3ecOTkkfdnyXMdR6XqkvhvUN7x+ZD/ABJUaVJJGlzHseuM15DvLfUItWjjmhk8xHqx&#10;HHXmel65N4WvPn/eWr/fSvRLPUEvreOaGTzEf+OgCS4jSWub1SzeX7ldB5b0f2ekn36xmaQPL9U0&#10;+W5+Ty68/wBY+D934tuJEePy0/v19KR6HFLJ/q6k/suK2+5HXN7I05z538L/ALK+iabJ51/5l/P/&#10;ANNPkT9K9Is/h3pWkWf2aGzjjg+5sjjr0CSOqckdPkMjxeT7R8N9Y+ePz9IuP4/7n+1XWf8ACc+H&#10;P+gpbf8AfytjxBocWr2cltNH5kD/APkOvL/+FJp/0Ff/ACXoNeQ9gjuKx/ElnaXOnyedbxyP/C8k&#10;daHy1T1j91HH/wAtPnr0qPxRCfwmfHH9hs40/ghRK5/VPGmleEpI9S1i4jgtYv4P+en+7WhqmoJ+&#10;8mf9xAnz/wCwlfM/xo8WP47uI9NsI447KF/+PmSP53b/AGa96U+Q82EPePfND+MHhfxbqEiWGoRp&#10;v+dfM+Sus8xJI96SeZXwP/wibx/ckkjf/pnWho/iDxRon/IN1i4j2f8ATT5P++aXOazpR+yz7kk/&#10;e1j6xIlj5c033N9fNfh/9oDxnYybLny77Z8n7yP/AArsNQ/aItdb0+SzvNHubS6/heOTen9KOc5/&#10;Zch654ss3vtL32dv56b97J/s1wdnqmu+KNQ0tNVs7aN9JT7NFeRxsjvEv3VbLGu08B64mt+F7O88&#10;zzN/yNWxJ5Uccj+X5j1mE/cPH/Fl59hkuJn/AHaJXjfizx5qfimT+x9E8yO1f/Wzf7NfQHxE8Dw6&#10;lbxv5nzum9k/g+auf0P4Z2mmx+dDH8/3KBQ5pnH/AAr+F9lpPlzXMfmTvX0JZyRR28cMMflwJ92u&#10;X0fT7vTZPkj/ANjfXUWcflffoNDoLP8A5Z7K2P7YtNJs5Lm5uI4IET5nkrg/FHjzSvBOn/adSuPL&#10;/uwx/fk/3a+X/iR8YNY8f3Gx5JLTS0f91bR/+zVrz8hnyHsHxc/awvb63k0HwrJJBZfca8jk+/8A&#10;7tfNd5qEtz5k00nmO/z/ALyqfmfvKp6pefZo9n9+spzNIQ5AkuH8yo7eR/MrLk8QafpFv51/ceWn&#10;8FV7fxxo97JshvI/+2nyVnA1nE9A0PT7S98z7ZeeRAn/AH29eiaHp9lbW/8Aofl7P+mdeT2ciSeX&#10;Mn7xP+mdaEdw9lJvhk8t/wCF466OY5pw5z1jy6PLrz+z8YanbfI9x9o/66fPW5Z+PEl/4+bPy/8A&#10;bj/+JrXnM/ZHURxpR5f7us+z8UaZc+XsuPLf+5J8lbEciSx70/eUjPkJLe4/eVYuLfzI9lV/Lq5b&#10;yeb9+tjPkMuS3/eVHsrYuLN5fMf/AFdU/MSykj2fvHrE0hAjj0t7n/XfuET+OSvL/iZ8M7jUtYt9&#10;e8JXEdpq6J5M73f3J1/75O2vTLi4mufv0eXWcoc/xGnPyfAeX/C/4V3vh+8k1LxDJb3+ov8AdSP5&#10;0j/4FXunhffc3lnDDH5j702p9yufqxp+of2beR3KSfPC+/8A75rWHJAznOdSXvmx8XLe7juLf7TH&#10;5fzvXkeqXlvZSfP9/wDuV7J8ZNQ0zxj9j1Kw1SSO6dP38McfyI3+z81eJ6h4X1Cxt/tk33P+unz0&#10;cxlCBh6hqFxcyfPJ5af3Kx7jUEtvL/5aSP8AdSP53kroI9DuL753/cJWxpfh+003zPJj+d/vTSfO&#10;/wD31SNjj7fw/quvyf6ZJ/ZunP8AeSP/AFsi/wDstdxofhvw/punyQ22n+RO/wDy2k+d/wDvqrHl&#10;/u6Pm+5T5DKczPuPB8Usknkyf9/KpyeG7u2j/wBX5n/XOukt5PLrQ+SL/gdaged/Z3i/5ZyVJH/c&#10;evQJLdJI9jxxyVnyeG7S5/5Z+W//AEzoAp+F9/8AaEbpWhebJLiR6ND8N6h9ok+wR/a3RPufx7a2&#10;I/CerSSb3t44/wDYkk/woDnOf8upPs6V0kfgfU5P+Xi3j/76erH/AAgcvmfPqEf/AGzt/wD7KsQO&#10;T+z/AOcUeX+8rvI/Adv/AB3lzJ/3yn/stWLfwHpnmfP5kn/bRq2A83kkitpNj1H9sT+COST/ALZ1&#10;7Jofhvw5ptxcPNpf2veiIvmSNvj2t+NbnmafbeYlno9tBvT5PM+d6xA8Djju5f8AU6fcSf3P3dXJ&#10;LOWP5H0+93/xJHbs/wDJa+gNP8WXemx3CQ/Zv3v3v9HX93tbd8tZ+sapcaveSXl5J5k/8T0AeL2/&#10;h/U7n/U6Xcf78m1P51cj8D6rJ872ccf+3JItdRrnxI0zRPMhtv8AT7pP4I/uf8CavP8AWPFmseJJ&#10;P9Jk8i1/54x/IlBqZ+uaXaW1xJC/2KeRPvJBuf8A8e21l6f4fTzN6R+XWp/o9t9+s+88QeXHsSgs&#10;1Le3t7GOR/4/7lV7jxAlt9z+OseO3vdXk/5aRp/fkroPD/guXUpP9Gjkv5/+mf3I/wDgVRzCOfuN&#10;QuL35/8AVp/f/grk9U8aWltJJbWEf9tXv8Pl/wCpj/4FX0RZ/Be01KOP+2P36f8APtb/ACJ/wKsP&#10;VPA+n6B4b1SzsNPjtPs98jt5f5UvfHzwPB4/D+u+KZP+JxeeRa/wWdp8ifpXWaP4XtNIj8m2t44/&#10;739//vqtyO3/AO+6uWely33zpH8n9+teQzkU47fy460LPS5b6SPZH5laFvpcUVx88nmOn8EddRb3&#10;lpbWcf8Ay0f7nkx/fpGZl6f4T/juf++K1Ly40zw3HvubiO0T+FP45P8AdX+Kq8kmp30mxJI9Ng/7&#10;7lk/9lWjT/D9vZXEkyR+ZdP9+5uJN7v/AMCNPlL5jPk8Sa3q/lppWnx6bav/AMvl/wDf/wCAw/8A&#10;xVV7fwPZS3n2/VZJNavf+e1386R/9c4/urXWR29SeX5cdIz55lP7P/cqTy/3lWI4/wB5Un2f/WPQ&#10;Mp+WlV9YvE0jS7y8m/eJbwPM3/AVzWhWf4o0u41bw/qlnDJ5E9xavCr/AO0y7aA+2fLfxA1zxb4t&#10;0+317Uv3Hh64d/sth9pVN+z/AKZ/eb71R/Bv4Vv4/wBQkv7+TyLK32eb5cf+sb/nnXP3Gj2+peIL&#10;i2168vbGe3R4Ykt7ff5k6/Kqt8w2r/tV9keE/D9poHh+zs7a3jgRIE+SOP8AirngdlX4fcLGl6fb&#10;6bZ29nbW8cEEP3Ej+5tq55n8FSSR+Z5dEkflSV0HGFvqFxFJvS4kjrQs/El3FHIjyeen/TT56z/s&#10;/wDnFaGn+F9T1eT9zb/J/fkp84chn3EnmSf886uWf9oXskf2aOSR/wDpnXoHh/4Rp+7e/k8z/wBA&#10;r0DT/DdppseyGOub2ppynn+h+F9dvrfyby88uB/4I/v/APfVdZpfgeysvn8vzJP78ldZHb1JHHWR&#10;oU7ezSP7kdXNlSf6qq/2jzP9TH5//oFBpyFiOPyqjkuIo5NnmfP/AHK5/wAQeNNK8P8A/H/qHz/8&#10;+1p8715vrnxwu/8AU6JZx6bB/wA9pPneoNYUZTPZLzUPsNv500kdhAn3priRf/Ha8/8AEnxo0fTf&#10;ksI5NWn/AL8nyRV4nrGuahrdx51/eSXb/wDTSSs/fSnM6IYc7DxJ8VNd8SfJNeeRB/DDB8iVyclx&#10;LL9+o99RySVnznT9X5CSSR6Kr76uXF5aS6fbpDbyR3Sf62aSTekn/Advy0c4exiR0b6j8yo99Zc5&#10;08kCxRvqPzKj+agJwLH/ACzqPzKrySPVeTf/AM9PLoDkLkkiVXk2Uyorz91HvrXnMp0jL1i40+x8&#10;ya8kj2f9NJP/AEGvK/FniTT/AC5Lmb/QNOT5FfzNiSV2moWb32oRvNH8ifOtXPD+uXGiXEn2nS9O&#10;1ZPvxJcR/wCr/nWc5nP8B5H4LjsvFuqf6BZ6rPs+9cx28qRRr/vbQteqaH8VJfhvH9mhvPtcCfeh&#10;k+fy66TWPiB4i8QWclnDHZaLBs+X7Jb/AHPzY1xen+E7Kxj3zRx38/8AfkjrMPjj7x7p8O/ihZeN&#10;rfzra4jjn/iT7nzf7temaf4sltpP33/fdfIel6x/YGuedbW8dp8/zeX8m+vXNL+MH2aT7NeR+ZA/&#10;/LaP76V2QmebOlI+lNP8URXMf/PSuT+LHgex8f8Ah+4s7m3jnR49jf3/APerl9H1jT76OOaw1CON&#10;H/z92ugs/El3bfJN+8R/446ZrCXsz8r/AI0fC+9+Hnii4s5o/MRH+V/+en+1Xm8cj20kbpJ5bo/y&#10;vH9+v0w/aY8B6V468NyXiR/v4t+1/wDnm1fnP4k0OXSNQkhf+B6s7fjiWJLdNWt/tKffT/Wp83/f&#10;X/AqsaPqD2NxHskrD0vUHspN6f8AfEn92uo1TS4pLf8AtLTf+PWb5PJ8ze6Mq/NuxXPMzgekaPZ2&#10;/inS/wDnpdJ/33XoHwv0+40DxZ4f1J/3ey+T5P8AgXzV4X4H8UPomoW83l+YifeSvpTwPrmmeOtc&#10;0t7a48t3nTZZyff3bqynIJQPtyP/AFVG+iP/AFVRySeVXnnQV7zZcx7HqPw/4kl8JXmyb9/pz/e/&#10;2KLz/YrPk2SR7HrUz5D2SzvIr63jmhkjkgf51eOrNeReD/EDeG7j7NNJ/oT/APjleqW9wlzHG6Se&#10;Yj/drIzNS3kTzKkuKpxyfvKsXElBZTuKz5K0Lis+4krI1KdxVP5KufZ5bmT5I6P7Kl/56R0cgGHH&#10;cJ5myqeuapb2Mck1zJHHBEm/fJXQeWleZ/GD4R3vxM0+O2ttck0mBPvQ+XvST/er0aM+SfvBVgef&#10;/ES41Pxbo+n3OiXEd3pFxv3JBJ88m1q8zuNPuLaP99ZyQf8AbOvVPhv8G/GHwzuJLC5uLLVtBm+f&#10;fbyN50Df3tpWuk1TS4opK9bnhM4qtLk+A8DuPs9tZyO8fmVl6PHFq37m2+//ABV7J4w0e01Lw/qD&#10;zW8bz7H2v/HWH4H+H9vbR7/9X/1zo5znpEel+D7T7HGn2eP5PnV/9qu4ks9Hl0OzSbw/ZXflb9z3&#10;Eav5kv8AtVYt9DeKP/WfcrL0fxho+reJLzw3bXkc+oonnMkf8DLQafH7pc+FdwljeXmlfu44H+eJ&#10;I92yPb9a9Ijt08z/AFdeN6hqC+F9Y0+8/wCm6JXuGnx/aZLd/wCCXY//AH1WfPAJwlyqRyfjCRPt&#10;kkKR/f2J/wB81Xjt/s0dSahH9p8SSfvPMRHd6uahJaabp8lzcyRxoib2eSkZmfJcJF5e+Ty99cP4&#10;8+MFl4S/0Oz8u71T/wAcj/3q83+InxclvbiSz0eTy4P+fn/4mvL/ALQ8snz/ALx/79B0QganiDxJ&#10;qGv6hJc6lcfa53/jrL+SiSq9xeRWXmPNJ5aJQahJ+7+evO/GHjSK2uJLazkjuJ//ABxKPGHizUNS&#10;8y2sP3Fr/f8A43rLs/Daf2Hbu9v/AKVK7/PWdWfIaUaXtzk7yS71LzJrnzJ6p+XFX0Zbx3Gm/Ce8&#10;s0/1FxOjyp5f+s214HqFn/pEn+xWdHEc5piMJ7Mjs7y902T/AEO8kt/+veRkr1Tw34k1CPT7d7mT&#10;zPk+/J/9avL7OO3luNlz9yvcPC+h3Euj27pZyeS/3f3f8NejA82ZHb+LIpPvx/8AA461LPXLSX/l&#10;4/7+VJJ4Dluf+XPy/wDxyqdx8P7iLzP3kcf+xJRyGcKpsRyJJVi31C4sZN8NxJH/ANc6871Tw/4w&#10;02P/AEC3jk/27eT5/wBcVhyeOPFGgf8AIS0vzP8AbuI2Ss/fNOeB7xp/jjULb78kc/8A10roNP8A&#10;iBbySR+dbyR/9c6+e9L+LmnyfJeW8lo//TP50rrNL8YaVq3/AB7ahHJ/sfc/nRzzNOQ+gLfxZpWp&#10;fcvI43/uSfJRcW6SeW6fvErxf7Qnl1cs9Yu7GT9zcSR/9c6OcicD1ij5P468/s/HGoW3yTeXP/10&#10;+/Wpb+PLS5+SaOSD/wAfStOc5pUpHSXFwkX3KpySP9+q9vqlpe/6m4jkf+5/HVjy60M+QLetCO8/&#10;v/vP+unz1n+W9SRyf/Y1qZmfcWaW0m/+Cq+ytyT+5WfeW/leZWQHH3niS7+0SJpujyakkP8ArbmO&#10;RYk3f7O/71bGj3iatp/2lI5I9nyTw3H34G/2qr6hs03T44U+4lU/CfiD7N4gkhSPzEu4HtpfM/Nf&#10;/Hlp85fIdBVi3kqvUkcf7utTmNCOiSSq8e+rEdAHUfDO88rxRHv/AHnmo6Mn3/4a6TVI/s2oXEPl&#10;yR7Hf5JK5/4X28tz4oj8mOSTYju6Rx7/AJf4vStzXNQ83VJP9H8jZ8jJ5eyg2I/+WmypI/8AWVXj&#10;k/77qT/WffoAsVYqulV9U1yy8P6fJeX95HaWqf8ALaSgxNSSiT/V73k/7+Vwcnxc0e5s45rCO5nf&#10;+HzI2i3/AJ1y+seINV8Sf6648i1/54x/crE2O88QfEjTNI+S2/0+6/uR/cSvO9Y8Ua34kk/0mTyL&#10;X/njb/IlZ/8Ao9l/v1TuNQuLn5IY6DTlLHl29l87yeZVO81x5JNkMf8Au0W+jy3Mnz/x/d/6aV3n&#10;h/4V3sskbvHHaJ/G9x9//vmpLPP49Pu777/7hK6zw38N7vUvLdLP5P8An5uPkSvUPD/gPT9Nk3vH&#10;57p/HJ/8T92us8ulykc5x+h/DPT7aP8A0+T7f/0x+5F/3zXaW+nxabHshjjgRP4I/kqS3jSKiSPz&#10;aszI498klcX4w8N3urXF59m/f/aPnb+/XeRxpF8lSWckttJ5ySeW6fdeOgDxez+E+p3Pzv5kaf8A&#10;Xu1bEnwr1W2t9839o+Q/8fyxJtr1SS8ll+/J5kn/AF0qP7P5tAHn/h/4H3GrxyX73ltYWVu+yWa4&#10;uPn3VoXHw/8ALkkfR9Pk/s5Pu/35P9r/AIFXWfZ3/eJ/rPnrcs7h4rfY8dSankcnh+W2k/fRyR/9&#10;dKjjs3jjr2SOSK58vf8Af/6aVXk8P6fe/wDLOP8A346oyPJ47d6j+z/JXplx8P7eX/UyeXVO8+Hd&#10;3F/qfLnoA8/kt/46I408v5K6y48J30X/AC5yf79Z8mjy23yTRyR0AY8dv5sdGytT7GnmUSW/l/8A&#10;xFPnA4+48B+H7nWI9VfR7KTUfv8A2mSP563JP/QK2LPR7jUvLS2t5JP/AECuo0f4Vy3Mkb3Mnlp/&#10;cjrLnhA0984OO3e5/cpH5j/3K6TS/h3qGpfO8fkJXrGh+C9P0iPZDbx10H2dIo/9XWfOach5/ofw&#10;zstN8t3/AH7/AN+Suss9Lt7b7kdaEcdSbKyAjjjqSOOo/tifchj890/gjrL1zxJp+iR/8TXUI7T/&#10;AKYwfPLQachsSXkVtJs8z5/7kfzvVe8vHtrPzppI7CD+J568r8QfGzyvMh0HT44P+nm4+/Xm+seJ&#10;NQ1uTff3kk//AF0+5Uc50woyPYNc+Lmiab8ltHJrU/8Afk+5XnfiD4qa74g8xHuPslr/AM8bf5K4&#10;vzHlqOsuc6YUokklw9R76KKz+M6IkclLSSUtacge1iFRPQ9Ryf7FEISM54iJJRQ9FHIH1gKKZSeZ&#10;RyD+sElH/LSjzP3dG+sjo+MJI6jkqOS4SP79U7y8/d/uf3j0GkIFiSRI49//AH1WPJrFvL5if6z/&#10;AK51XuPNvY9jyfJ/cqxHbxRfcjoM+Qj+2XEn/Lv5af35Pv1Xk095Pn8ytSPT7i5s5LlI5JLWL/Wv&#10;/BHurPko5Dm+AI4/Lj/56VXuP9X/AKvzNlWP9bUdamRz+qeG7fUo97x/P9+q9n4f+w/IlxJH/dSO&#10;uk/1tH2f+/WXKamP9nu4vnhkkjf/AKZ10Hh/xp4gspNj3Enkf3JKr+WlWPLSKgXxnYSeME1/T5La&#10;/j+SVNjf7v8Adr5f+MHwjuNIuPtKeZd6Xdv+4uf7n+y1e2SSUR6gl9/oH2f7ek3yfZvL3+ZWvOPk&#10;5D4f1TQ5dNuNjx+XVzw34ku9AuP3MknkOmyeH+CeLqyt/vba+7PB/wCxX/wn8cepareR2GiTfPFD&#10;b/Pcf8Bb7tGsf8Ex7e5vN+leMPItf7l3Zb3/AEajnM+elM+X9PvPh/fWf2y8j1Ww1HZ/x7WkavFJ&#10;L/s5YbVr2j9kP4Z6hr/iyTxbc2/2TSLH/Ufu/wDXy/d/8dr0j4f/ALD/AMP/AA34k+zeJ/ElzrU8&#10;T74rPy1t4p//AB4tX0xJo+meG9Pjs9NjjtLKFNkUMHyJHXFVrc/unT7vLyleO4/d0SXCVh3GofvP&#10;kko/tDza5zIsXFxVOSSo/tHm1Ys9Pu9Sk2W1vJP/ANc6AK8knm10Hg/xh/Ykkdnc/wDHq/3X/wCe&#10;daGl/CvVbn57mSO0T/vt66iz+GelWPl+d/pb/wDTStOQ5zQt7xJfnT94j1ckvHlkjRI/M/26uW9n&#10;b2Nvshj8tE+7RJHRyGnOV4/9Jk2PUn2e3i/5Z1J5f8aUfPViDy0qP7OlWI/9VRsoA5fZUckdaHl1&#10;HJb1J1me9cf4o8P+Z/pMP/Aq7ySOvO/iZ480/wAN+INP8JJJHPrd8m+WH/nhFtz81b4eE5z90xqw&#10;jynD65p7yafIj/x1c0uO30TS/OuZI4IETezyfJXN+PPHkXh+O3sEt5L+9+/5MHzvtX+9XnfiDS/F&#10;HxWkj/tKT+wvDSfO1hH99/8Aro1elyHmwK/jz4yar8RNQk8MeBvMt7L7l1qX8b/9c67T4T/B+08A&#10;Wf2+aTzNR+/v/jqP4b+D9K8L3Ek1hHHI7wbN/wDzz/3a7zzHlj+etIe+EvcOX+Jmly63cafbWcf+&#10;t3zf7CLXoHwb1xPFPh+SG2kjnn0/ejfvP7tcvqnh/RPElvJZ63qEmm7Efyn+0eUn+7Xi+qeJLT4X&#10;f2hD4S1y4j1Gb5Gmt/nTb/tV5MIThXfmelz0vYcp7hrnjDSvBsl5ealcf9ck/jevn/4ifFjU/Hdx&#10;seT7Jp38NtH/AOzVw+qaxe63cedeXkl3P/fk+eq4/wCWdelznFCHISSfuqj30SSJ/wA9Pkri9Y8Y&#10;SyXH2PSo/tc/9+OPf5dI0mbnijxZb+H7f55PMnf7sNc3o+l634/uI5rmT7JZf35PuJ/u1qeG/hvL&#10;c3n2/XpPtE7/APLH/wCKr0CO3S2+5+7RPupXTCkcU6xn6X8M/C8cdwmpXGoyPs/dTW8i/e/Gse88&#10;PpYyafbWckkllC77Zrj7+3d/Fiuw/wBZW5/Z6W2h27vH9/53rxsznyRR6WWT980PihrGj23wD0+w&#10;sJI59R+1O8sMf3/u/wAVfI8lnLe3nkp/r5n2L/wKvePHFuktnbon+3XBppaf2xo/7v53nT/x2vNy&#10;+fv+p6OYT5/eOg8J/C+y0SOO5vP9Luk/74SvSLe48q32JVOOP93Ukcb19pyHyk5lyS8eT5Kr/wCt&#10;oj/e1JJH/wDZUzMj+z1HJbpLH/q6seX5tEcdIDD1DwXo+r/8fOl20m/+Py9j/pXL6h8D9Cl/49pL&#10;m0/7ab/516R5b0RxvWfIac54/J8I/EGiSb9H1zzP9iTcn+NRyXHj3RP+PzS/7SRP44/nf9K9k8v9&#10;5UmysvYmkasjxez+Klv9zUtPuNNn/wCmkddJp/izR9S/49tQj3/3JPkevQLjT7e+j2TW8cif9NI9&#10;9c3qHwn8L6v876XHA/8Aft/k/lRyGvtYkccifwVct9Yu7b/U3Ekf+xXNyfB+Wx/5AniC9tP9iT96&#10;n9Kjk8N+O9I/6B2tJ/108p/1rPknAvngegW/iy4i/wBdHHP/AOOVoR+NLL/ltHJB/wCP15XJ4ovd&#10;Nj/4mvh/UbD+/N5fmp+lXLPxRpWpf6m8jkf+5JJ8/wD3yaOeZHJA9ct9Usr7y3huI5P9itSSNJY6&#10;8fkuE/gqxb+INQsf9TeSR/7H30rTnFOkdxrGh/bY9iSeW/8AfrH0Pwn/AGbcfaZpPMf+FKz7f4iX&#10;sXyXNvHOn/TP5HrQs/iBpkn+u8yD/wAfo54GfspHQUeX+7qvb6pZXv8AqbyOT/rnJVz/AJa1085n&#10;OAf6qiOR6Wkjj8uTelZGfIdx8K47v/hKI0s/3c7ps/efJXYeMLfy5Ld5o447qWDfK8f96ub+E9x5&#10;fije8fmJ5D7kjrrPHGy58QXH9yH5FT+5QBzdvUn/ACz+f79SeX/q6kjj8v7/AO8oAj8t468X8aWb&#10;+KfHF49z+8tbH9zBD/An95q9o2V5/wCNPh3qupapJqWiSR75f9bDJJsoA5P/AEfTfk/1j1Xk1R5f&#10;ufu0q5H8K/G1z8729lAn/Te4/wDiM1Yt/gv4rubjZqWuW9ja/wBzTI/nf/to/wB2pNTn5LjT7GSN&#10;Lm4jjeZ9kSSfO7s392MfM1dppfge4kk3zSeRB/4/W54X+E+leEpN8Nv5l1/FcyfPLJ/vSH5q7SOz&#10;/uR0AZfh/T7LRI96W/z/APPaT53roLfUPN/6Z1X+z/vNifcqSS38v7/7v+/VC5TYj/dR1JbxvLXP&#10;x3lvH/y+W/8A38WtS31iLy/kk8//AK9/3v8A6Bms+cOQ1JI6I46js5Hl+5Z3s8n/AEzt2T/0NRWp&#10;HpeoXMfyaXex/wDXTb/8VRzhyFOOP95Vjy/LrUs/C+qySf8AHnHH/wBdLjZ/7Ka1I/h/qdz/AMtL&#10;aD/rpul/9mFZ84chyf8ArZN9SfP/AAV3Fv8ADeX/AJbXkf8A2zjrQj+HdvF9+4k/79r/APE0e1NO&#10;Q8/t40/jq5H/AKvYlegR+A7LzPnkk/7+NViPwXpkf/LvRzhyHm8cf8D0Rxp5nyf+Q/8A61eqW/h+&#10;yi+5bx1Y/s+3j+5HHRzhyHl9vJd+Z8kckn/XS2atSz/tCT7+nyf9s9tegR2af886k8tKz5w5Dg5I&#10;9T/5Y6XHJ/tz3Gz+Smo7zQ9TuY5Ems7L/Z/ds/8AhXpEcfl/8s6ueWn2e83x/wDLB6OeQch4feeE&#10;38v/AI87eN3/AOmdGn/Du38zfc/v3/8AHK9E1C3/ANW9V446z55hyGXp+j29t8iR1oeX/rKsRx/v&#10;KjkuEik/56P/AHI6DTkC3j/d/PRJIkfzv+7SsvWPEFvpEe+/vI9MT/vt68/8QfHTT7bzE0ezknn/&#10;AOfm4oNIQlM9IkvH8uR0j8uBP+W1x8iVx/iT4meHNE8xHvJNWuk/5Y2/3K8T8QeONV8SSb7y8kkT&#10;/njH8if981z8n+xWXOdMMOeieJPjJqurRyQ2f/Ettf7kH3/++q4e4vHuZN7ySSPWfRvo5zt5IFjf&#10;RJJUfmVYuJLT7PH5Mcn2r/lq8m3Z/wABrIojplRb6k8ygBaTzHqPfRvrWBjPmJaKi31TkuJfM+SP&#10;5K15zn9jM0ai31X+0f5zUf2hIqOcX1eRc+Wo5JP3lV5Lij7RWXOaww5Yko+0JFVPfUf/AC1rPnO2&#10;FKJJJqCRR1HJcPL/ALlR70/551HJcf3I6zNQ8v8AeUeW9R/aHqOSR6Cix5dEkaVT30b6BzJPM8uP&#10;Z/45VeTZS1FJHWkJnFOASXCf885KPtCf886PlqS30+41K48m2t5J3/uR/O9aGfIR/aEj+5UfmPLX&#10;onhv4D+JfEEkbzRx6bG/3fP+/wD9+6940v8AZj8JeDY45tV+0a7P9xvMk2Ju/wCuaf8AszVnGcTO&#10;cz5P0vR9Q1u4+zWFnc38/wDct49716Jp/wCz34oufLe/+zaKjp8vnyb3/wB3ivqzT/7P02PydN0+&#10;PTYE+TybeNUTb+FWLyNL6P57fzP7vmUjm55Hx3qH7P8A4lk1DyYfLkg/imkk2J/8VXcfD/8AZftL&#10;bULe81LUJLt4vnZI49kX+7Xvlv4beSPZ/q33/froLPS0to/JT7iVz8k5yOic/c5TPt9PS2t44Uj8&#10;tE+RUrL8Sah9hs5IU++/33rqLi38qOuT1jQ7iWPzv9Zvoqz5DOjCJ8r/ABYku4tQ3p5m/wDhqPwn&#10;8ULiWOOw1KTzH/hmr3S8+Ddv4ouP9PuPLg/6Z/frrPC/wX8GeFpI5rbR457pP+Xm7/ev+tcUITmd&#10;M5nj+j6HrHiSSN7CzuZ/9v7if99V3mj/AAf1OT59SuI7RP7kfzvXrkcnlR7Ej8tP+mdSf6yumFIz&#10;5zl9H+G+j6b8/wBn89/78/z11lvbxW0exI444/7kdLRWvIIfJJVO43VY8usvVNc0zRLfztS1C3sE&#10;T+O4kVP51oBct4/3dWPLrwfxx+2R4C8GySQ20l7rt0nybLCP5P8Avo4rwfx5+354lljkm0fR49Js&#10;v+e3/HxLH/vZxWnsh8h90XFxFY2++aSOBE++8kmyuH1j48eAtE8zzvFGlfJ97/TYk/8AHi1fmv4g&#10;j+Lfx+k/tJPEEmradcP+6hk1HYkf+z5fCrWXH+x/8ULn79nZR/7cmor/AEzSn7KHUXun3B4w/bo8&#10;BaJJIkOuW0/937JG1x/48Plrz/8A4eH+F/8An81b/wAAov8A4qvnPS/2H/GF9/x/6xpVhv8AveXu&#10;l/8AZRXQf8MD3f8A0On/AJTv/ttc/NS/mNeaP8p+lmyipafUGxw/xU8cJ8N/A+qeIfL8/wCwpvVP&#10;9r+Gvzb8P/HjU9N8aa54tv7f+1te1FHSKaST5IGZq/Sj4ueC/wDhYnw38QaD/wAt7u1dIn/2v4a/&#10;IvxBoeoeG9cvNK1K3kgurSTZKkn95a7MJP3jlnP3j7U/Zjt5db8J654q1X/T9Rvp9jTT/f2r/dr0&#10;y4s0uY5E/wBXvrn/AIB6P/YnwT0NHj8ue4R5m/4FXWf8ta93kOHET98y9D8NxaJb+TDJ5if35Ksa&#10;hcW+m2clzc3EcEEX33krP8YePNK8E6fI95J+/wBn7q2j++9fMfjz4oah42vP9Jk8i1T7ttH9yuP3&#10;Ye7EcITre8dZ8VPipF4pjk0rTY/9CR/mmk+/Jt/u15nH/t1T+0f5zUcmoJFXPz856PseSBqeYn3K&#10;p6xrFppFv500n3Kw5NYuNSuJIdKt5Lt/4n/gT/gVbGh+C0iuPtmpSfb7r+5J9yP/AHa0hSnM4pzh&#10;A5+Oz1jxtJ/y003S/wDpp9967Tw/4XsvDcf+jW/z/wAU0n33rcjj/d/J+7o/j+eu3kOKc+cI43/j&#10;qTy6k8vyqk8utTn5CMf8s6sXmoS3Nvs+0RyJF/B/HUf2f95Xn/jD4f6xc6xJqWm3Hmeb95PM2bNt&#10;ebi8P7eJ6OExHsJHSXm/V/LR7fy3SP5f3i/vF/Bqx7O3T/hMLO2f955KO9cnH4T8ceZs8u5/7+f/&#10;AGVdp8O/A+p6JeSX+pSR+e6bFTzN71zYfA+zlznbVxcakWdpHHUkcaVJ5f7yrHl/vK9s8Yr+X+7o&#10;jj/d1Y8t/v1JHG/mUGRXjj8uiSOrGyiSP95QBH5f7uiON6sRxvR5b0GpH5f7z/co+WpPL/eVY8us&#10;TLkKeypPLo+zv5myrEkb0Gtiv5dSRx1Y+zv/ANdKk+zvF/0z/wCulAckynHb1T1DwnpWrf8AH/p9&#10;vd/7cka7/wDvqtCS8srb/XXltH/20Sq8niTSov8AmIW1HuGkIT/lOfk+F+j+XJ9jkvdNf/phcNs/&#10;75OVrPk+HesW3/Htqlvdwf3LiPY//fQ/+JrrJPGGiR/8xD5/+ubf/E1Tk+IGj/wfaJP+uca/1as/&#10;cNOSqcfceH9bsf8AXaXJOn9+0kV0/wC+eG/8drPvI3tvkmjkgT/ppGyfzrtLj4mafH8iWckn/XSR&#10;apyfFCKX/mF+Z/d8yT/7Gs/cOiEKvY4+Srlv4k1Ox+SG8k2f3JPn/nVzVPGkWpWfkpo9laP9/wA6&#10;PdvrH/tjyv8Al3j/AO/dZ8528kuX4TrLP4iahF/x82/np/fj+StzS/iBZXMmya3uYHf/AKZ7683k&#10;8QSyR7PLjj2f8846j/ti7l/5aeXs+7WkJnNPD+R9UfBfULS58Sb0vLaP5N/7yRYvl3f7dbHiTXLS&#10;PVLj7TqFvHvf5nkuFr4//tW4/wCeklU7i88z53kp+1CGEh9pn1p/wnHhyx8x5tcso/8At4V/5VTk&#10;+LHg+2j+fXI96fwRxyv/ACSvkO88QWWmyeTNeRxvVP8A4TjR4/v3n/kNqOc0+r0odT60uPjx4Stp&#10;PkkvZ9n/ADzt9n82FU7f9oDTL28jtrDR9Ru55X2RJ8qeYzV8nyfEDSo/ueZI/wDc8v8Axo0P4wPp&#10;viCzudK0u5nvbF0mX/eVqy55B9XpH6KaX4b8calbxzJ4fsrDen3LvUd7p/3wh/8AQquR/Dfx3c/c&#10;vNGtP+udvLL/ADcUfCP9qjwv8SPCdvfzSf2bep8l1bSf8sJf4q9Y0fxpoWpfPbapbT7/APnnJRzy&#10;OOdE83s/gf4jufLe/wDFnl/7Fpp0Sf8Aoe+ti3+A8Xl/vtc1GT/toqf+gKK9Qj1C3l+5JVj7RD/z&#10;0rPnmZch5nb/AAL0KT5Lm41GdP7kmoz7P++d1XLP4B+DLKTenh+ykd/vPJGrv/30a7yP95J8lWLj&#10;919ymHIc/b+B9KsY40h0+2jjT/nnGtXI9Ht7b7kcdbFv+9jo+zpLSGZ/9nxf886k+zpWh9jWo/L/&#10;AOmdBcCn5affqWp/LqT5/uf3KA5CvH5v3/Lk2f36k8ypPm+5UckdBBJHG9Hl/u9/mR/7lMqKORP4&#10;5KALGxP+elEkfmfJVf7RF/z0qxHqFpH9+SgvkCSOLzP9X8n9ypI/3Um+H93/ANc6z7zxJp9tJ/rP&#10;LT/ppJVOTxhpkcf/AB8R0AdBJcSyyb3k+f8Av0fvZY/+AbK4+8+Jmj2337yPf/c8yrFn8WNM023k&#10;mubi2jtX+95klA+Q0NUjTy43/wBXWXJeJF9yPzP9v+CvN/HHx80+OT/iT+Xfum/b97ZXjfiT4oa7&#10;4guP3155cH9y3+RKy5zSFE+gNc+JGiaBJJ9pvPPnT/l2grzfXPjRqF9+502OPTYH/j++9cP4X8N3&#10;Hi248mH7/wB+vSNL+Een3Mdv/wATiORPn3PBu/4DXg47OMNgvdmz3sPlkqkOflPL9UvJb6SSaa8+&#10;1v8AxPJJ8/61l+ZXq/jf4UWnhzQ/tNnJLdyJ9+aSRdn/AHzXkkl4kUmz+5WmX5nSzCPNSdwxGElQ&#10;+yS0nmVT+0eZR9sr1Ti5Sx/y0qPzKp/aP4Kk+0Ug5Sx5iVH/ALlV5Lj93VOTXLSKTZ9oj3/3KDQ1&#10;PtHlffqOS8ii+/WPH4gtL75IZPPf+5HHvrQuPDfiC+t/9A8P6jd7/u/6FKiP/wACK1PPECvceILe&#10;2k2PJ89Zd58QLK2k2J5k7/cVI4/4qJPgP8Q9XvN6eG/sif8ATS4iT/2atDR/2W/iXFqEc32iysHT&#10;51eS43/yV6y9qHJ/eMez8UanqVxsh8N6rs/v/Z2rP1DxxqFlrElg+jyRuib/AN5JXvln8I/ibc2/&#10;k3njy2tP4G+yW/8A7NsSo7P9l+X79/4oubj+9/o/+LGj6xEjk8zx/T9YmvY/31v5fz/79XPtj+ZX&#10;umn/ALNeiW0ex9U1GT/rn5Sf+yVsWfwD8H2337O5u/8Ar4vZf6MKPrBZ87yXn/bOiO4r6ct/g34P&#10;tvueH7aT/rpuf+bGty38H6Jpsf8Ao2j2UGz7vl261n9Y8h858lx/aLn/AFMckm//AJ51cj0PWLn/&#10;AFOl3sn/AG7tX1xHbpFH8kfl/wDXOpPLrL6xIOc+O9U0+90j/j8s5LT/AK+I9n86pySeb9yvsTUN&#10;HtNWt5La8t47uB/4JI99ed65+z/ol7Jv02STSX/uR/PF/wB8mtYVjTnPnfzHqT5q7jxJ8H/EegeY&#10;8Nn/AGlAn8dp8/8A4796vN5PFFlHceS8nkOn3vM+StOeBpzmp5b/AMdSR6e8n/TStTwv4T8QeMo/&#10;O0rR7mSB/u3M8flRf99H71eseF/gHcW1v/xNdYkTzv8AW21h8iOv91mP/wATROcSPanif2dP4K6j&#10;w/8ACfxBr/zpZ/YIH/5bXfyf+O/er6E0PwPo/h/y/sGnxwOn8f33/wC+jW5srm+sfyHLKfOeT+H/&#10;ANn/AEqy+fVbiTUn/wCeMf7qL/4qvTNH0PTPD9v5NhZ21on/AEzjq5sqSOs+ecyjrPh3o6alqnnP&#10;J5f2T59n/PSus8SaPby2ckyR+W+/5q4/4d3H2bXNn/PVNn9a9MvLN5LO4T/Y3rXo4f4Thl8R5X5a&#10;eZVyONKjj0//AEiR/wB5v3/8tPkrQjs0j+/9+mBsXFmkX2dEj+4ibv8AeqOO3qxJcebHG/8AsJVe&#10;SSrAI7PzPM/5afJUmqaH5mlxzf3PvVJo8n/EwjT+/wDJXQeX5ul3ENZ8nOL4Dzv7P9m+5UiVY1CP&#10;ypKqVmaD6kjkqOq9xcJbW8kz/u0T52rUCTWNc0/QNPkvNSvI7C1T773FeN+KP2tPD+mySQ6Pp9zq&#10;zp/y2k/dRfr83/jtfNfxk+Ol9428YXG+Ty9Bt32WsP8Au/xf8Crl/wC0IrmPelKc+T3TXl5D1jxB&#10;+1B4z1+4kSG8j0W1f7qWEfz/APfx815X4o8QXGpSSXN5cSX90/z77iTe/wCtU5JP3kj1y/iTxBaa&#10;bHJC9xH5+z5YY/v0QmZyK+oax9h0uTWEvP3yfJskrzf/AITS0l0+8tnj8ye4fYz/AC7EWtDxJ4w/&#10;tLT7fR7mzkgT76zSff3NXD6x4Hl02TfZ3H2t/wDlrD99466ef+YzkdZ8K/jBd/DPWJIUt/tdlcOn&#10;mp/H/wABr9APA/jSK9t47a5++6funk/9Br8s9P1C40DxBZ6kkcc727pMqSR/J8tfZHwz+Klp4x0u&#10;O5h/cTw/6+GT+CuKrAIQm5e4fXEkiVH9p/6a15Xpfxs0TTbPZf3nmOn8dvHvqP8A4aJ8Of8APve/&#10;9+1/+KrzvawhoevDLcXNXjB2Pr2n0UV3HMFeH/HT9lfw58Y/9P8A+QTryf8AL5BH/rP+ui17hWP4&#10;s8QWnhvw/eX95cRwJDA7/vJNlKBMoc+0Txuzs08N+G9L0rzPMSxgSHf/ALteR/ET48WXh/zLPR/9&#10;Lvf4pv4I64P4oftCS+NpJNN0qzuLSyT5HfzFR5F/3q8vks3ubiOHy/Mupvn2R3ETv/SvdU5chxwo&#10;2k51YkmseIL3X7yS8vLiSed/vPJWf/6HUn2eKW88n7R5E/8Acnj2f+PVqSeD73+3PsD3FtvR9m+3&#10;uFlT/gLJ8tYcsj1YVaXJ7hh/bEtv/ZUq5b+F7jW/Le//ANEtf+eMf35P96vULjwPF4S8Nxv5f7+4&#10;n/10m13+X/0GsuPZ5fzyV2QpQPGrYic5ckTP0/S4tNj8m2jjjT+5ViOP+/ViSS1i/wCXiP8A3PMq&#10;OTVNPj/5eI615zi9jV/lLEcaf8AqSON6z5PEGnxf8tPM/wCudR/8JZp8cf8Aq5Pk/wCmdHPAv6vV&#10;/lNiON6k8v8A74rn5PHFvF9y3kk/7aVH/wAJx/cs/wDyJWXOH1SqdR9n8upI464//hPLiX50t4//&#10;AB6j/hML3+Dy/wDv3R7U1hhJHeR29Ecb15/J4w1WT/l48v8A7ZrVeTxBqcv37y5/7Zyf4Ue1NPqX&#10;949M+z/xvRJsi+SvK5NQuP47yST/ALaVHJeReZ++vI/+2klHtg+pf3j1SS4tIo/nuI4/+2i1H/bG&#10;mRffvI68jk1zSrb/AF2qW8f/AG0Wsu4+IHh+2k/5CEcn/XONnrP2szT6vS/mPaP+Eo0qPzP9I8zZ&#10;/wBM2qOTxxpXl/8ALzJ/2zrw+T4maFH9ySST/rnHVeT4qaf99LO4k/75o55j9lSPbJPiBZR+Z/od&#10;xJ/45VO5+In9zT/+/kn/ANjXi9x8TEjjjdNPkk3/AHf3lZdx8WLv+DT44/8ArpJvo55mnJQPdP8A&#10;hYFx/Bb21V5PiBqv8H2eP/tnXg8nxQ1jy/kjto/+2dZdx8SPEHmf8fEcaf8AXNaz55GX7rsfQknj&#10;TW5f+Xzy9/8AzzjWqcniTVZfM/4mFxv/AOulfP8AJ401u5k2PqEn/jqVJ/aGqyW+97yT/v5SNfax&#10;/lPcLjXL2WP57y5k/wC2jVTkvE8ve9xH/wBtJK8Hs7y4+0b3kkk3/I3mSNXSR6fb3PyPJ5dAfWP7&#10;p6RJrllF9+8t/wDv5Uf/AAkFl/z8R/JXB/2Okcn/AB8eZVy3t4opI/8AlpT5BfWDsI9ct/M/1lH9&#10;uxVj28lp5nz10Gl6fZXPmOnl/crTkOeWIkU/7cT/AJ5+ZUcmuP8Ac8upPLi8zYkdXLPR5b6T5/uP&#10;RyGvtpmPJqmoSx/uY49//TSrlno+u3vzvqEdun/TO3/xrpLfT7e2+RI6ueZ/2zSjkiZc0/5jDj8J&#10;+V882qXs/wDsfKifpVj/AIRu0/6aSf8AXSRv/iqz9Y8eaZpsnk23+nXX9yD/AOKrm7y413xT/wAf&#10;Mn2Cyf8A5drf79Ac/wDNI3NU1zw/4b+Ty47uf+GGP5/mrDkvNd8QSRp+70Wyf+CP79XNL8P2ll8k&#10;Mf8AwP8AjrUjj/g/uVpyGcqpzdv4L0+P/XeZO/8AfkkrQt/DemW33LOP/tpHvruPD/w/1XW/n+z+&#10;RA/8c9ekaX8N9K0SOOa8/wBLnT77yfc/75rXkM+c8j0fwPd6l/x52ccaf89pI9iV3nh/4T2ljJ5z&#10;xxyTv97+BK0PEHxQ0rRP3NnH9vn/AIUj+5/31Xn/AIg8aa34k+Sa8ktLX/n2g+T/AL6o9yAcp6Bq&#10;HiDRPCVxs+2R+f8AxQ2/3P0rYjvPL+eGTzIJfnV468HuLdJLfZWfHqGq6JJ/o15cwf8AXORtlc04&#10;e9znoUpcnxH1hpfjC4tvkS8uI/8AtoyVsR+MPiBLcb9Ejjv7JP45NR2S/wDAY9pr5H/4Wp4ltv8A&#10;l8jkT/ppbr/8TVyz/aI8R6bJ8n2aT/tn/g1ZD/wn2BZ/Gjx7pv7m/wBPubD+693b70k/7aI22uk0&#10;/wDaE8R/8tre2kr43t/2uLuP/kJaPHdp/wBM7jZ/PNaFv+154a+/c6Pewf8AXPa9PkM+Q+4NP/aA&#10;1CP/AF2nxyJ/0zkroLP9oix/5ebO5j/65/PXxHZ/tWeApP8AXXlzaf8AXS3b5PyU10Gn/HjwZq8f&#10;7nxBZf8AbSTyv54o5Yi5D7Qt/wBoDw1c/fkkg/66R11Gj/FTwpqUfyapbb/7lfEdn440y++ezvLe&#10;73/885FepJNcl8z/AFcdZy5TWFI+2NQ+Imj2339Qj/7+Vh3nxk8P23/MQj/7+V8dyag8v/LT53qv&#10;JqkVt/rpI46yD6ufWF5+0B4ftpP+PjzP+udYeoftIafF89tHJPXyveeONCsY/wB9rFlHH/18LWHq&#10;Hxg8JWX39ct3/wCvfc/8qL/3TT6vA+qLj9pCWWSR4bP/AL+SVl3n7Qmqy/6m3jj/AOulfJ95+0B4&#10;UtpP3NxcTv8A9M7dv64rPuP2mNH8z5NPvZP++Uo98PZUj6gvPjZ4juZN8Mkcf+xWXefFTxHcx/Pq&#10;Ekf/AFzr5fvP2mP+fPw/8/8AD5lx/gtU5Pjx4tvf+PPQ7aP/ALd5X/8AZqPfD91A+mLzxZrFz/rt&#10;Qkk/7aVnyapdyfI9xc/9/K+d/wDhPPiRff6mOOD/ALZqn86p6hrnjiWOP7Z4g+yf7EG1H/8AHFo5&#10;JGkJQ+wfSH2x/wCOTzKkkvJZPL86TzET5FSSvlO4k1W5+e51i9n/AOulw1WLPWPEFjH5NnqlzHB/&#10;c8xqyOjkPqTzKj+0J/z0ryPwX8G/it8Q/Le2k1GCy/5/Lu4aKL9fvf8AAa+gPAf7GdlYx+d4t8QX&#10;utT/APPtbyNFF/3195qznMPcgXPhn4gtLLUJEeSSR9nypBIySyf8BT71eqaHJFqVxG839o2Cf3Li&#10;3atjw34L0TwdZx22j6XbabAn/PvH8/8AwJvvNWpsr5TG5TSxsnKTauelh82lQjyRicX48t9Y1K3+&#10;x6PbySQOmz95J8n615/b/BPxLc/f+xR/9dJP8FNe41PHJXbl+Bhl1LkgcWLx1XFSXMeL6f8AAPU5&#10;fkudUtoP+ucbS/4V0Fv+zvaffm1yST/rnbqn/sxr0z/lpVj7R/nNejzzOLnPN/8AhnvQv49Qvd//&#10;AAH/AOJqvJ+z/pUUfyXkk/8A13/+s1eob6PtH+c0+cg83s/g/FpH+p0fSrv/AG5I97/rWhH4fm03&#10;5/8AhE9O/wB+3jWu4+0f5zUn2isgOTj8SJY/JNpdxaf9s/kqxH400z+OTy/+ukddJ5lV5Le0ufke&#10;3jk/66R0gM+38QWUv3LyP/v5VyO4SX7knmVTuPC+lXP37OOP/rn8n8qjk8D6Z/yx+0wf9c5KANSO&#10;T95JS1z3/CJ3EUn+jaxcR/8AXT56P7L8Rxfc1C2n/wCukeyg1NzzP79HmL5dYf2jxBbff0+2n/65&#10;yVHH4kuIv+PnR72P/rn89AHS0nmVz/8AwmGn/wAfmQf9dI6uW+uafL9y8j/9AoA1aTzKr/aIpPuS&#10;Ryf9c6kp8gFiSShKjjqRKOQCWs648L6PfXkd5NpdlPdJ92aS3V3/AO+q0afRyAR+XUmypaKOQCt5&#10;dH2erNPo5AKfl0eXVjy0qTZSAseF43/tyz2R+Y+9K9Q1DUNQikkeGOPyU+88knz7f9la5vwHZpFJ&#10;cTJJJI8qJ/rP+We3j5a7CS38uOT/AJab69LDw5DhmeZ3Ej6t/ro5IE+R9kcmx93/AABquW/7qT/Y&#10;qS8kT7Rs/uVH9npzA3LyP7NZ2/8AfesuS4rck/03w3HN/c+SuXoNIGhZ3Dx3Eb/3K7i0PmTlf71e&#10;fpXYaPI/2e3ergZzOf1i38q4kSseuo8UW/l3kn7v79c3JXPP4iyOuP8Ai5cS23w38QPbf6/7C+yu&#10;1rO1zS01fR7yzf7lxA8P/fS1pA1h8Z+Wdx/x8SI9Zf2eWx+e28zZ/cjk2V6x8SPAd34f1y8s5o/I&#10;nhf/AL+V53JZpF9+T/gEdc9WtD7R3UsuxWKn+6g2V/kuY/30eqz/AOx5i7P/AEIVXj0fUJZPJ03S&#10;7aw3/wAcnzv+ldZ4P8N6r4t1i303w9p8l9ey/IsMfz//AGNfcHwI/ZosfBFxZ3+pSf2z4o++z/8A&#10;Lvaf9c1/vf7VGH560vdjp3OzG5V9Sh/tE0pPZLc+S/D/AOx34l1LS7jVdYvI4NRitftK6PcfJdyR&#10;L/Ese35a4+38B6Fptxv+xyeZv/5aSNvr9F/FPhy9vfE9xPDdx6bDaR7JL6f7qbvvf+hV8Z/tFeF9&#10;D0m/uLzwzq8l1Cj/AL+B49rbv7y16GNwUqcOeMj1skwNDFfupxv5kuh/BOy8QSafbQ+G47+9f52m&#10;uLffFArL/ePy17H43g+H/wAM/D2n6LoNvosmqLAn268jjil3y/7LN/7LXhHwn+C+t/EzR47z+1Lm&#10;O1ff8nzP92vTLf8AYveX57nVLiR/7kkf/wBlXHh5zqQ92Fz1auXYDC1/3ta1uiR5/qGsaJ+8fzLL&#10;f/wGsT/hJNH/AOfi2/8AHa9zt/2M9EtriP7ZJJJv/wCmlbn/AAxZ4X/6a/8Afyub+zcTPXlO76/l&#10;0NPas98SpaiorY/NDl/GHjhPD8lvYW0f2vVLjfshjjZ9ir96STH8K18P/Fzxx4g8Y+KLi21vUJLh&#10;Ld3SK2t/kijr60+LHwz8QeO7iN9K1Sy03+DzpI282Nf7vFcf4T/Y70KxuPtPiTVL3XZ/+eMf7mL/&#10;AOK/8erGrzT92J9hk+IwGCh7XEavsfKXhz4L3vxM8T2elWHlyfaNnmzfw2q7vvStX1JbfsT+FfCb&#10;xpour3In8jZdXFxGr72/i2dNq17r4f8AB+j+ErP7Ho+n22mwf3LePZWhWtKbhH9Tyc2zCGNny0oc&#10;sfI+Q/EH7E+p3txvtvEFls/6aRsj/wBa8/8AEH7I/wAQNEt9ltZ22rQJ917S4X/0F8V9+PRsro9t&#10;M8GEIw+E/MPXPA/i3wt8mpaPqNpAn/Pxbts/76rn/tn/AD2j/wDZK/ViSP8AdyV+T/xEuJbH4geI&#10;IUk+RL6XZ/301P6xI9XA4T67JxLH7qX/AJ6R0fZ08v8A1kfyfwVz8euS/wAccclaFnqkV9cRp/q3&#10;f7tdH1iMzunlNeHwG5p/hu91L54fs8m//potaH/CD6x/HHbf9/P/ALGtTQ/hf4j8SXEkOj6fJfvC&#10;m9kg/u0apo/i3wbJs1Kz1HTf9i7jZE/WtYTieLWo1acuS9jLj8D6n5f+stv/AB7/AOJqP/hX+of8&#10;/ltH/wB9VqW/jDULb5Jo45/+unyP+lalv4wil/11vJH/ANc/nrohyHnTjXOX/wCFb6h/0GI4/wDt&#10;3/8Asqkk+G93/wBBiT/wHrtI9c0+5+5cf9/KsW+yT7knmf8AXOtOSBxTnVOD/wCFbp9x9Yvf+2e1&#10;P/ZaI/hnp/8Ay21DUZP+3j/7Gu8+z1H9n/ziteQ5vazOHk+F+if887mT/rpcNWP4g+F+ny6Hef2b&#10;Z+Ze7P3X7xq9M+z/ANyo/s/+cUckCOeZ81/8Kzu9Ns/7S1iPyLXz0822/wCWrr/7LUniTT9CvpLi&#10;50TS5NN053/cQ3EnmvH/ALzcV7R440P+249P037ZbWH2idE867kWKKP/AHmNeV+INH/s3/Q0uI7v&#10;yp9nnW8nyP8A7tZTLhM4uz8P/abiO2/1bvXonh/4bp5lvskt7+6/ueYqfe+tc/rml+VebPL+5sqO&#10;zj1W2vPJtpPuf8sbj7lUdsKsYHsF58F/Ev8AZf2ybwneyac//LzHb74vl/6aJla871j4b2MsnyW9&#10;zaPUnh/4meK9Jjke2+2xon+t+ySMif8AAsVsW/xk1C5jkS5uNRk2fwSSb/51j7L+VmnPSPN9Q+He&#10;oRf6mSOdP++Hrm7zQ9QspP8ASbeSOvVL34kandSSJYRyb3/juI1/9B21Ts/BfiDxRefadVkkj/27&#10;j5P/ACGKz5DOfIeV/wBlyy+Z/wAs3T/npUdvG8clfRln8O9MttP+xzR/a9772eT7/wDwGuTvPg2/&#10;2yT7HcRxo/z7JK05Di9qePySeXJ/tpWhH4g/d/vo/v17Jb/B/Qvsfk3Mfnz/AMU3mMlZd58D9Mij&#10;3w6hJAn/AE02vRySNOc87j8QW8vl7/MjetSzvPtMmyGTzHqx/wAKrSK82f2h56J97y4/nrtNH8Fx&#10;abH+5t/I/wBv+OSgZh6fpd3L/rv3afwp/HXSafo7+X8n7v8A262I7O3tv+mj1JJIkccjzSRxwJ95&#10;5PkrYsjt7O3tv+mj/wB+rHmeX87yeWiferz/AMSfFiy0j5NNj+3z/wDPb+Cqf2PVfFPlzareSeQ/&#10;z/Y4/uViB1GqfECytpPJsI5NSuv4fL+5WHeR634k+TUrj7PB/wA8YKuWen2+m/JbRxx1qW8f9ytO&#10;Uz9rKZl6Xo9vpseyGPy/9utSOPzPuVJHb/35PLq5/bFppEfnPJHB/tyVQQpSmaGj+D7vUpN7/wCi&#10;J/00rtNH0PSfDfmTTRx/J965nkWvM/8AhZH7zZbeZJ/02k+5VOTXP7Sk33l5JPs/74q+c05D1jVP&#10;ipb23yabH9rf/ntJ8kSVxeqa5qfiST/iZXkkifwwx/Ilc/HqFv8AcSSOrkeoJJ/y0pc8h/AaGoRx&#10;RW9uiR/crLejVNct/wDnpWHca4n7ypEakklU7iRKx7jxA/8AB+7rHuNYf/npQam5qGqRfwfvK5e8&#10;vLf95/q5Kp3F55vmI/3/AOGsPzHkkrEyLF5JbyyfP/5DrHk/1nyfu6sXFvLJ/wBM3/uV3Gh/DeLy&#10;45ryT7R/sR/crI15zz+30+W5+S2t5J3/AOmddBZ/DfWJLeN38uDf/BJJXqmn6Pb2Vvstrfy6j1jx&#10;Bp/h+P8A0y48v+6n8b1ryGfPI83k8F6rptv53l/In3njkqS31jxXokcb2esajaI/zr5F6yf+O7qj&#10;8UeOH8QRxw20fkQI/wAvmfx1l3FnqFtp9nfvcfuJvkX95/drmnD+U6IVf5jqLjxR441uOOGbVNVn&#10;R/8ApoyVXt/A+t30m+by0/67yVT0fxpe6RJJ/q5/O+dvMrtPC/jCHW7z7M9vJBO/3f40rSEAnORl&#10;2/wzuJfv3kcf/XP562LP4X2kX+uvJJP+ufyV1ke+rlvb+bXT7hz88zm7f4d6PHJ/q5J/9uSStSz8&#10;H6VF9zT7b/tpHvrUuLi302PfNJ8lZdx4kl8z/Ro/Lj+5vk+/WfPA09lVmakdnb2Mf+rjgT/gKVXu&#10;PEFlbf6n9+6f98Vz/mXepXH/AC0nf+5993r1zwH+yn478ZSRvNp/9hWT/O1zqfyfL/1z+9XNOrCB&#10;0ww8ftnmdx4gu7n/AJaeX/1z+SrHhvwXrfjG8+zaPpdzqU/8SQR79n+9X2x4D/Yv8GeF447nW5Lj&#10;xLe/9PH7q3j/AO2Y/wDZmr2TR9DsfD+nx2em2dtYWsX3YbeNUT9K4p1jo5oU/hPjfwX+xfrt95c3&#10;ie8j0mD/AJ9rT97L/wDErX0J4H+A/grwJJHNZ+H/AD72H/l8v4/Nl/X5V/4DXqmyiufnDnM/7RF/&#10;00j/AO2dSRyRS/IklXNlRyWcUv3445KzMyCk8vzKk/s+L/rnR9mm/wCelAGXJbtHb3H99N9U9D1i&#10;LW7P7TD/AMD/AN6ug8t/Lk31x/hePy/tkP8AcelMDoJJKsRyVTk/1dSRyUwLFG+mUViAnmeXR5lL&#10;RQAnmVJvqPy6JI6ADzKk+0f5zVfZUnl0ASb6PtD1H5dLQBP9oo+0VHRQbEknlS/fjjkqvceG9KuY&#10;/n0+P/tnHs/lUiVYjkoMTHk8B6VLH8kckH/XOSo/+EPeP/j21S4g/wCunz1ub6N9AGH/AGHrsX+p&#10;1SOT/rpHRJ/wkdl9+ztrtP8ApnJsrpI5P4KkjkrYDk/+EkvY/kudHuI/9uP56kj8aWX3Jo7mD/rp&#10;HXWUeWkv34/MoAx7fxJp9z9y8j/9Aq5HeW8v3JI3/wC2lWJPD+lXP39Pt/8Av3Ve48H6PJ/y7+X/&#10;ANc5GoAuf8s6N9Z//CFxRf8AHtqF7B/d/eVTk0PW7aT9zrEcn/XSOgDcqWsLy/EdtH89vbz/APXO&#10;SiPVNWjk2TaPJ/2z+egD0DwXePFqkcPmfI9dpeXF3HcfufL+T598lc/8P7i3/s/54/Luvv8A7yP5&#10;493H/oS1T/s/W7mS4vHvPLsvPfbDJ877f4f92vRpQ904ZfEZ9xbxf2pJND5fn3D/ADP/AH2+6tZ9&#10;nrn9rSb/APY37JKuahsj/wB+sPS7O302OSGzt44E8x3fy/k+Zv4qU5j5D0jw3/pOj3kP9z565uSP&#10;95VjR9Ul02T/AFfmI/yNUklu/mSb6g6YFe3rqNDk82z2f3H+5WHHHVbUfiD4d8EyD+3dXttN875I&#10;knk2b2pQNVRnX+CNzrfEEfm29u9cfeSJbRyTTSRxon3nk+RK8i+J/wC2fpGm2klj4bs5NSnX7t3P&#10;8kX/AAFfvV8qeOPix4o8fySf2rqkkkH8NtH8kSf8BFc+IxFKHmfVZdwzisV79X3F5n1Z44/aY8Ge&#10;CfMhS8/tq6/542Hzp/38+7Xgfjj9rzxXr/mJokcei2v8Pl/PL/30a8j0zwvrHjHU47TSNPuNSum/&#10;5YwRs9dZcfAfxXptx5N/p/2SbZv8mSRXfb+Fed7WvP4In3mHyjKcu/iyTl5nB65rmp+KbyS51K8u&#10;L+6f+OeTfXX/AAp+AviT4wavHaaXaeXapJ/pN/J/qoV96+gPgJ+x5Pr8kGq+J45LTTPvrD9yWf8A&#10;+xr7X8P+GtN8J6VHp2k2cdjZxfdhhFa0cJOfvVTyM14opYXmw+Bir9+iPK/hF+zjo3wh06S00v57&#10;q4RPtl5J9+fbXYa3r2i/DTSZJbiT9638P8clUviP8X9K8DW0ieZHPf8A8MKf+zV8peMPHmoeMb+S&#10;4u7jeG+4lfSLloU/e0XY+NwmCxGZVfbYi9mZfxf+Ml74jvJLZJJLTT9/y20f3K8T8SR/2lo95XWe&#10;INPS5uN7/wAFc/cR/u5E/gdK+exWLq1pe8freBw1KhSjClGx7R+wnrkUuj6pps337e6R/wDgLrj/&#10;ANCr6w1COKOT/wBkjr8//wBlfWH0T4sXmleZ5aanBLCv+8vzrX3x5iSafb3iR/wV7WTz91xPzbiP&#10;D+zxnP3KeqR+X5bvHJ/uVJ/aif8APnJUmsahb3On29z5fluj/wDLOqf/AAmEX/PnX0Z8p74UbKk8&#10;ulr4wsi2UVLRQBFVeiSSmUAP30UeW9HlvVgD1+U/xst/s3xY8WJ/c1G4/wDQq/ViTfX5j/tEaf8A&#10;ZvjR4sT/AKfnf/vr5q5pn0eSfx/keXxx1c0/91eW/wDv0R29WLO3f7RG9ZwPvT7Q/Zbk/wCK4vE/&#10;v2L/APoS19SXEcNzHsmjjkT+5JXyX+zPJ5XxAt/+mtq6f+O7q+tK7UfnWcfxzj9c+EfgzxJHJ9v8&#10;N6dI7/xxx+U//fSYrz/WP2Q/Bl95j2Fxe6a7/wAEcm9P1r3CitffPCPlPXP2M9Ttv+QPrltdx/3L&#10;uNov5Zrh9Q/Z38d6BJv/ALH+1on8dpIr/wD2VfdNRVpCrIxmfnvJp+saJJsvLO4gdPvQzxsn86sW&#10;8jyx/PHX35Jb299Hsmt450/uSR765vWPhX4U1v8A4+dDto3/AL8EflP/AOOYrphiP5zmlRPjOz0t&#10;9S+SH7/9ytT/AIV34g8vemnyTp/0z+evpT/hn/RLaTztNvLm0f8A6afvUrpND8N6honlo9xHdon8&#10;cfyV0QxETmnh5nxPrng/7Tb/AGPUrOTZ9/ZJHsrm7f4Z6TbXEc3lySbPuJJJvSv0U1yO3vrfZNp/&#10;+95kav5leP8Ajjwf4fufMdNH+yT/AN+D5KvngcnJM+W7zwnp9z/rrOOT/tnXB+MPCaaRqFvc2Gn3&#10;M8H/AC3SP+7+OdtfQGseE7i28z7NH5ifw1h/2PcR/ft/L/8AH61FE8z8F2dvc3GsXmm6PJpNk7/u&#10;raSRpXT/AIF/FWhJo9pc/PNZxyP/ANNI1312nz2Mnyfu3/74rLk09I/ufx/PQM5+30u0tvnhs443&#10;/wCmcdWJLdK1PsdR/Z3i+/QBl+XUckfl+Y9bEdnLcybIY/Md/u10nw78Nvq/iSOzmt45/wCNv3n8&#10;K8ttzQB5Hcaxe/aNiRx0f2He6lH515J5af8AfCV3nxE8PxeG/FmoedbyQO8/nKkkez5W5rj/ABB4&#10;ouNfuI0f7ifJFDBHsRNtRIulDnM+O3tLH5LaPzH/AL9V7i8SKOR7mTy0/vyVYj0fULny9n+iJ/fk&#10;+/8A981oaf4TtI5POm8y/n/vz/8AxNL4zp54QOTjvL3V/k0qz8z/AKbSfIlaFn8K/wDhILO8udY1&#10;C5nnSDfFDafJFG1d5Hbp5kf9xK7zQ7eKXwvrkyR/cg+Z/wDgNHIc0pymfKdn8N7KxuI5po/PdPn/&#10;ANityOz/AIErc1CT93s+zybP4nrPjjuLmT5I/M/9AqgX94jjs0/jk/4BWf4g1TT9Ij3zXEcH+x/H&#10;W5H4Xu7nzPOuPIT+5B/8VRH4P0yOPyfsccm/73mfP/OlymvPGB5HrHxQuJfMh0qPy0/hmuPv/wDf&#10;Nc/JeXdzcedNcSTzv/HJXeeIPhfcR6hJNpVnH9lf+COT5/1qvqHw3uLm8jh037Rs2I8s13GqfM33&#10;l4Y1l7xpz85zdnrCfc8zy62LeR5f+WlR6h8H/EEfmPDHHOn9yOTY/wCtc/ceD/Eek/I+n3sf+3H8&#10;/wDKgXOdpHb3En/7yrFvHqEXmf8ALP8AveXXn8eoa3ZfI/22P/rpG1dBo/jSW2jvEv7i9/1H7jyL&#10;eJ/3v8O5jjatPnIOguNPu4/kf/gNU5NPmi8zfXP3njjxBc/ck/7926//ABNRx2fivW5P9Xe/+gJ/&#10;SgDcvNP+zR75pI7dP+mkmyubvNUil/1P3P79bln8K9Tufnv7iOD+9+83vXWaX8O9P02Tf9n+1un/&#10;AD0/+JoD3TzfT/D+oeIP9TH+4/imk+RK7jw34DTRLy3vHk8+6hff/sV3Edmkf36j8tPMq+UUpHPy&#10;eD7K+1i81K5j8yeZ9+z+COugjs0ijqSpP+WVUMj2V5n8RI9P/ti8+2eZ56WqfZfL/vf7VeqVzfiD&#10;wXaa3efaXkkjn2bN/wDs1jMUPjPC7e3f93W5b+F9VudHuNSS3kksbd/JZ/4Pm/8A2a6jXPA/9gRx&#10;zJJ58b/J/q66zw3eRR/CPXLb/lu99bv/AMBVZP8A4qvOq1ZUz1sPSjWPF/s8scnzx+W6V1nw/k/4&#10;qSN/4ER91an9hxXsnnTR10Gh+G7jUriO203T5Lif+GG0j3v+lEKwTw8TYuNYii+5+8eq8muXdzHI&#10;ifu99e4eA/2M/GfiSO3m1j7P4atX+f8Af/Pcbf8ArmP/AGavpD4f/sn+BPBNxb3M1nJrt7F92bU/&#10;nTd/1y+7/wB9UTxAQpRh8J8P+D/hP4r8dyf8STR7m7T+K58vZF/38Py17p4L/Y3lijjufE+seX5z&#10;/NZ2H93/AGpD/wDE19iSWcVtZ+TDHHGifdSP5ErH1C3/AHcb/wC3XnTxEzpgc34D+E/hTwLHH/Y+&#10;j20E/wDz8yfPL/38PzV6Jb1l29aEdKBlM0PM/d1Hso/5Z0JWxmGymVP5dSeWlZAV9lH2f/OKsUVq&#10;BX+z/wCcVJ9nqSigCnJb1xejx+VqmoQ/7dd5JXD2/wC78WXif399YzA2Ps6eXRb7JY96fvI6seX5&#10;sdZ/h+NPLkRP79MyNDy6jkjq55dR7KDUr1H89XKj8ugCOjfUnl0eXQBHTKfsqPy6ADzKWiisQCii&#10;kjoAWk8x6ko2VsAb6lqKo46ALmypI6rx1JvoAseY9SRyVXjkqTfQBY30faP85plJ8lAFiOSlqKh6&#10;AJPtFXNL/wBO1C3hf+N6zKfb3H2a4jf+46PQB65JbxRxyeTH5e93dvL/ALzfern9U8SaVpMf2a8v&#10;I47qX/UQ+Z87/wDAa4/XPiJqepeII7DTY44NL+483mfvZP8Ad+Wuo0/w2nl+dNH5j/367famXLyH&#10;L3msS3P/AB7W/wDwOSsPy9TkuN/2jy4P7kcf/s1ekaho8UWnxukfl7PvVzclmlZckg5zHj0uW5j+&#10;e4kk/wC2ldxp++LT7ff/AAJ9/wD3af4c8K3V4Y5XTyLb+8/Wu7TSLO3jQeXG2zoXrWECOc8N+LHi&#10;240TwJcX+lXHlz/avs3nf8By22viP4kaxca3qGlvNJJPO9187yfO/wB1q+zP2lPH3hcaMNIuJJLp&#10;lnDPDZlV+b+7ur5H8eePLf8Asu3TR9Ht9JS0n87zo/nuPm+Rt0h+b7rVtiqcYwWttD9R4eoyhQ5n&#10;Dfqcv4g0v7NHH537t/7lR6Pcafpvzvp8d/P/AA+f9z/vkVXk33vmP5nmSP8Ax13nww+FGsePtXjs&#10;7Gz3/wB5/wCCNf8Aar5qEPf93U+8xGJpYejz1ZWOg+Dep6xZa5/xJ/MR7h9myCPZv/KvtnRfhfb3&#10;2oW2tazH5l6sKj7O/wB0f71RfCL4I6P8L9NiKRpdant/eXL/AMPstdb4o8Zaf4TsJLm8mCKn8NfT&#10;YeMlHlifiuZ5g8xxH+zry9TTvtStdItTLNIkMSdz0r5t+K/7TAiuH03w9J87fI1z/wDE1xHxa+M9&#10;74snkghk8iy/hVK8IuLh5Lj56MRiIYWPu6yPpMm4ei/3uJ+46jVPEFxqVxJNc3Ekjv8Ae8yq9vce&#10;bWHJcVJb3H7zfXhTxM68uaZ9t9WhTj7hY1ST+/XN3n7qug1D97HXP3kdc1U7cPA5fT9Q/wCES+Km&#10;j36SbESdNz/7LV+jHgPVHk0uSzf955Lvt/3W5r84/iJb+ZZ2dyn30+9/wGvvD9n/AMWJ4k8L6PeP&#10;J893Ypu/3k+Rq9LLJ+zr+p8hxRR56EavY7SP91eXGyP5Pv7K8z/4WQn/AEzr2iPyo7i8R68//wCE&#10;U0GvvD4LDy93Y1ND8SaZ4ks47nTbyO7gf+OOtWvk7xJcaf4S8WaHpXgbVJINe+1fZrpLeP8Avfd8&#10;xfu17Bp/xUuPDdxHYeNtPk0J3n+zQalJGyWl2y/3WNfJzw8vsmU4Upx56Uvkz1DzKjesPUPHnhrR&#10;LOO5vPEmjQQu+xP+JjA/zfg1aFnqlvqVvHNbXEc8D/deOTelZ+yn9pHMWPLo8tIqPMo8yswJKKj8&#10;yiOgkkevzf8A2qLP7N8cPEn/AE1eJ/8AvqJa/R2vgb9sjS/s3xkuJvL/AOPi1t5v/Hdv/stZTgfQ&#10;5JLkxR4PHHVi3j/eURx1cs7d/MqOQ/RZH05+znI//CcaH/to/wD6Kr688t6+O/gHJ5fjDw2/+fu1&#10;9mV2Qh7h+dZ3/FK9FWKNlM+eK9S1P5dR7KAGUU/ZUfl0GJHRRRQbBUdxbxXPyTRxyR/9NKkplZGJ&#10;zWofDvQtS+/p8cH/AF7ybP5Vx+ufAPTL7/jw1C4tH/6b7ZU/pXqnmVHWntZ/zB7KB896p+z3rcXm&#10;PbXFlf8A/fSVw+sfCvxHpMn77R7jZ/ft496fpX15QlawxEjnnh4nwnqGly2Nxsmjkgf+5JHsqnsf&#10;/npX3hqGl2WrR7Lyzt7tP7lxGr/zrj9U+C/g/V4/n0eOB/79vI0X8q6IYvyMpYc+R7eSGO43vH5l&#10;WLPULjTbyO8s/wB26PvX/er3DxJ+yXomrR7LPWLiBN+/ybuNZU/pXF6h+y34w8P2+zRNQ06/gT/l&#10;j80T/qu3/wAerWGLiZfV5nm/jTULjxtcedqUkkj/AMP/ANjXN2fh+LTZJHT+Ouw1z4Z/EXSf+Pnw&#10;ncz7P47SPzf/AEDNcHeahqukXkkN5Z3Fo/8AzxnjZP51pGtA1+rzNT7OlSfZ/wB5WXb65/ft6uR6&#10;5bySf8860hM554eZJJv/AHlHmP5ezzJNj/eSo5LxJI/kojk8yP56154GXJMI7eKWPZNH+7rPvLNI&#10;pJPJj8tP7lbElZ/zxSbHqCChUWytC4s/3fyVTkq+cCOONP8Avujy0o/2KkjpAR/Z3qSO3eT/ANlo&#10;8t6uR/u5KAK/2P8A6Z/9/KuW+l2ksnz28f8Atfu6uRxpJUn2P+5+7p8hkaHjyz0z+z9PSHT7eD5E&#10;+eOPZ5jbV3VwdxZp/B+7rvPFFu8ul2bvJJI/yf8AfO2uP8t6RpEx/wCy/N+d5PuVHJH5dakkflVT&#10;vKDSBl3H7z56jq5Jb+XRHbvLJ8lSalPZVjy3q5Hp/wDq6sR2f7v5Kx5zohh5TMvy/K+/R/rZNiR+&#10;ZXSeH/Bep+KbzydK0+51K6/jS3j3+X/vV7R4P/ZH1W5kjfXryPSY3+f7Nb/vZf8A4muedWJ0+xjA&#10;+X/GFm/9nx+d5f365/T7dI44/wB3X6CeMP2U/C+r+C/7K0qPyNUR0db+7kZ3k/3sV4nJ+xP4z8zZ&#10;DeaVGm/5X+0Ns2/98bq8jET55HbR5e9g/Zr+B/hr4m/bLnW47iRLdPlht5PKST5v4q+yPC/gfQvB&#10;Nn9j0HR7LTYP4vs8fzv/ALzfeavN/wBnv4H3fwcs7xL/AFiO/ur7+CDd5Uf+7mvZErnFV+INlS0U&#10;9K1JK95H/o9c/f8A/HvH/v10lxH+7+SsPVI/9D/4GlYkwC3q5HVeOrEdOATLiVYqpU/mV1GZJRUf&#10;mUeZQBJRRRQBLRUVG+gCOSuHkjeLxhJ/t/8AxNdxJ/q65PWI0i8UW7/36xkBuRx1X0/T/sMezzPM&#10;ffvZ60I6I462MhareXVzZUfl1kaleSOjy6seXR5dAFfy6j2Vc8uo9lAFemVPJHUeygCvJHRsqxRs&#10;oAr7KNlWNlGygBlJ5dSbKKAI/Lo8upPmooCYyn0UUAS0+o4/9ZUmygCWk8uj/VUeZQZElFG+igBl&#10;RPVjZUfl0Gpl3Gh28t59sSPy7pPuvXvGlxpc6Xbv/fRK8fs9PluZI0hj8x3/AII69m8N2radodvD&#10;dkJMifOma6aMDnlqVZNLlvY5ET/vuptM8KWunfvZf383q/3adrPjDSdAtpJry/t7VF/56SKK+cPi&#10;t+15aWMdxaaBcRLJ9z7S8i/+O13+y+1LReZ6GEy3EY6fJSie/wDjT4j6L4Gs/O1G8jj/ALsS/eev&#10;l34j/tO6r4jM9ppH/Eus/VPvv/wKvBfEnxM/t+8kudS1jz5n+95km+uf/wCE00eOT57zzP8Atm1c&#10;VXGQh7tL7z9Ny/hmjhffre9I6DXLya9jkeaSSR3/AI65O8s/t1ncQv8AcdNlSXnxA0eT/npIn/XO&#10;uz+BOqeFvG3xDsNK1b7QlvK/CJtxJt/h61485zrzPqK1WOBw8qqjt2Oo/Zp+B2tfEaO3vJI/smmL&#10;8k92/dv7q194eDfAui/D/Sfsel2yQRj7z/xP/vU2xu9C8GaGIbWO303TLVPuR/IiV88fFf8Aa506&#10;JJLHQpPMP3Gm9K+hw+D9nH3tPNn5JUlj8/r+4nynsHxF+MmneEreSGJxNe9oxXyb48+JGoeKLySa&#10;5uN/+xXm+ufFC41K4kmm/eO//PSSufuPFDyfP5dc+IxsKfuUj9ByvhuOFhzzWp1F5ePLWHcXHlSV&#10;Tt9YS5+/J5b1HcXH7zfXzs63tD6yGH9manmebViOR/MrHjkq5byfvKyMpwNSST93WPeVoeYvl1l3&#10;FaSM6Rn6xZ/2l4b1BP8AlpF8616x+zH4su4vh/HDDcfPpl88Lf7svNeb6Pb/ANpah9g/5+0eFf8A&#10;eb7tU/gXqEuk+LNc0R5NiXEDvs/2krXDT5Jxl2ZxZnR9vQlA+yNQ8YXHlyfvPLfZ/wAs65P+15v+&#10;fySuft9YeWzj3yfPsrP+2P8A89K+/hiLo/PaWD5E0eT6X8QPBkmsSXOqx3EiXd08108cex9rNnar&#10;UeJNY+Emr+PNDv0s9Vj8PW9rL59nHIzyyTt/q/v7K8LjkSrkciV8TDHVT63/AFWwfnp5nafGSz8H&#10;+LZNP/4QyO902CHf56an/G38O3DGvI/7Y13wbqkltbapc2E6P9+0uGRH/Ku8t5PMkjT+CrniDw/p&#10;njK3jS5j+yXUSbIryCNU/wC/n96u3D42f2z5jNuH44WMZ4W9+pj6P+0h8SNEj/0bxhqMmz/nvJ5v&#10;/oea90+Df7XnxD8Qah/ZU2j6d4ondHff5bQyoq/7jBf/AB2vlfWPhn4j0ST/AI9/t8D/AHZrSTem&#10;2vqD9jfwvqvw8/4SDxVrfh/XrCdLVE0yb7N5Xmbm+Zo2kXY3yrXswnCfY+LnTq0/j0PSNQ/aw1Pw&#10;/wCLNL03XvCf9iwTTp57+Yzv5W7a3lrXvfhf4u/DjxbOkVtr8lrO/wBwX0eyvhz44eINV8dfGS3e&#10;ws72/vYbVNsPl75Y/vN8yoo/9BrPj1jWNIkjh1jS5LRP4Unt/KeuOrVjC3NA9nKsvpY2lL2s7Svo&#10;fqDD4DS7jSa31JJlb7rGMba+Gf29/Ckui/EDQ5n8uTzdL2b0/wBmWT/4quj+APx61DwX4gs7O8vJ&#10;J/D918kiyfP5f+0tWP8AgopJ5nibwncoN6PZPtcf79KrSj7NTjszoo4Srl2PhCbunsz4x2Vct7ej&#10;7P8AvK2LO3/1dc8IH3U5nuHwTjf/AISDw3/13SvtDy3r5a/ZtiisvF3hyWbr5ypX6BLbRSxDfGjV&#10;2+y5Io/Pc7rfvkjyOivWX0iyk+9axH/gFVJfCmmyf8u4j/3OKy5D5j2p5pRXoUngvTpf+eqfR6qP&#10;4Et/4LiT/gdA/anEbKK6+TwLL/BcxSf9dI6py+CL8fdMT/U0BzxOY8uo5I0rorjwlqMR3GAP/uHd&#10;VGTR72L79nJ/37rPkNOcx5I6jkjrQkt5f445KryR0wM+TfTKtyfuqrvWQDKTzKJNlHl0GweZR5lR&#10;/NRUAWKN9V99G+gCxVPUNLstSj8m8s7e7T+5PGrp+tSb6N9AHF6x8D/AmtxyfafDdlH/ALdvui/9&#10;AxXB6x+yP4UvvnsNQ1Gw/wBj5ZU/9Br2zzKPMo55gfLeufsh6xF5n9la5ZXaf3J42if9M15/rH7O&#10;/wAQ9Ij+TR5LtE/59JFevuTzKPMq4VpiPzj1S38S+G5PJ1LS7i0dP4Lu3ZP/AGUVTj8Sf89rf95/&#10;0zr9JJI4pY9jxxyJ/ckrl9c+F/hLxJHIl/4f06ff/HHbqj/99DDV0/W5GXJHsfB8euWUsnz/ALv/&#10;AK6VY8u0ufnhuI6+rNY/ZT8D6l5j20d7prv/AM8Ljen/AI/muL1j9jP/AFj6V4g/7Y3dv/7MP/ia&#10;0+tmf1ekeByWflSf6uj7O/l16JrH7MfjXSPM8n7Ndon/AD73H+OK5fUPAfi3RP8Aj80O9gT+/Jbs&#10;6f8AfVdMMREy+qfysx/9XR8ktSSSXEXyTW/lv/3xUnyeXsrTnOf6pMkt60I5PNrP/wCWVSRyeXWn&#10;Oc0qMzqPGGnpbeH7N/8Anr5X/oNefySeXXpnxMuP+KP8Nv5nmXTp9zy9ibVWvI7j95J89HOaQpSm&#10;FxceZ/wOq9xs8v5/3cdR3H2v7iR+XWx4T+FfiXxtebNK0u5u9/8Ay8+X+6j/AN6Q/LXNOtyHoww/&#10;8xh/bIv4KI/tEkkf+2/ypX0p4D/Yz/dxzeKtU8v/AKc9M/8AZpD/APE19AeD/hf4X8C28cOiaPbQ&#10;P/z8yfvZX/7aPlq454g1hCED5H8F/s7+M/Fsccz6f/ZNq/8Ay21P918v/XP71e8eD/2W/DWieXNq&#10;skmu3SfwSfuov++R/wDFV7TRXFKtI05ylpej2WkWcdtYWcdhap/Bbx7E/SpLn/j7j/3Kk8xfMqvc&#10;f8fkf+5WZRLViq3mVJQYhJbpL5bv99PnV6kkkeOP5I5JKI5E8yrHmUGwRx1J5f8A2zojkqSOSgAk&#10;2eXXP6x/x5/8DrcuP9VWPqEf+hyUpkwK6VYj/wBbVeOSpI5KZRc8z93Uf2io99RySVqYlz7R+6o+&#10;0f5zWf5n7ujfVgan2ij7RWX9o/zmpPtFQBofaKk31l+ZUm+gDQ+0fuq5PxBJ5Wsae/8An71bklxX&#10;P+JJP3lu9TL4QOsjojqvHJ+7q4lUZEtRUUUGoUUUysgCin0UAV6NlS0UAVvLqTZUnl0eXQBHso2V&#10;LRQBFsoqWigCKo/LqzUVAEckdR7KsVJ5dagRxx1LT446loMiKOOjZUnl1Yt7N7n7n3P4nk+RKUIe&#10;0Ha5T2VJ5dZ/iDxj4U8Jx79V8SadA/8Azxgk81//AByvH/Ff7Yng3RBJDpVnearOn8cm23h/9mre&#10;VCUPflp6nrYfLMViv4UGe411WkeAZ9V0u486T7L523a4+/t3fNXwhrH7aniq5uP+JPZ2Wk/7ccfm&#10;v/5EzX0d8GviH4kl+GkninXtXuLvUb92hs7aSTen3lRfl/2pKrDwpV5ckXqehi8hxWFp+1q2V+h6&#10;L8XPinovwM8IedafvL+bdDE333kdfvV8uPrfjX4h2cet6r4guLCxu97xQxyfw1lfH+9uviB8Y9G8&#10;G20nnx2Wyzb/AHv+Wjf99V6T8QNLi0T7Ho8MkckFjAkK7P8Adr05SUJewpaW3Z72EwlLL8PC8ffn&#10;q35HjeoeH/Mk/wBJ1C9u0/66VJpfg/wVcyeTf2d7Hdfc3yXH7qu0vNLtPs8cyR+X/AyVj6pp9p5k&#10;cyR/On8dYzhz/Hqe1CvaPLB29CnceA/DljcSJDpcf/bT56sXHgfw1HHG82l20f8AfqnqniRLGTf/&#10;AAP91K4vxR48+zW9xC/7zZ92seShT+yiuTFV/gky58QPDeiW3gvVNSsLeOB7d0T/AG/mr578P+LJ&#10;fDfiS3v4ZPnt3R/3deqeE9Yl8Y6f4o0FJPPebTpbmJP9qL5/l/4DXz/rEnlXleFVrQnP90rWPUhC&#10;UIOlWdz6Q8eftUeJfH8cdm9xJaacibNkf35P96uLt9UeX/lpXk+n6g/3K7DS9Q8yP/brLEYurW+K&#10;R7+WYelQjy0o2O4t7zzfMqSO4/v1j2dwksdaEe+vK5z6LkLn2itC31B5Y9j/AMFY9vVmgznCBv28&#10;n7utC3rH0uRZY/8AbrYjkSKtIHi1oFys+8qSTULeKPe8kdY+oa5b+Z/x8R/9/K6OQ4uc1NP0++kk&#10;juYf4H3o/wDu1X8QW/8Awgnxw0+8f93a3bo//AZV/wDsqz/+Eg8qP5Ljy0/hrY+Lkf8Abfw88H+J&#10;If3k9v5thO/+0jZX/wAdatqMYTvHrYyrc3MubaWh65Z3CeXcWz/wP8tV/krl9L1T+0tPt7+H/lrA&#10;j/8AxVWP7Qmr6TC1/wB0j5eeHtNny/5dSW8lFEcdfIn35safJ/pEddAlc/o8fmXFbkddMDwMb8Rq&#10;Wd5Lbfc+5/crU0fx5cSSR6VeapqMGlo7usNvJ+63bf7u7bXN/wCxXP3Fx/pFdtGrKB4s8NCv8UT9&#10;MP2T5fDY8J7LZ47vxHvaa8ubqNftL7/9rlttemfGL4caR8TfAup6bqMEW7yHeG4ePLQMB95a/Of4&#10;T/Ey98Lx28yXEkflfdeP76V9Jap+2D5XgXULe4tDfXUsDwx3EHy/Mfl+Za9r3Zw5j4bG5TVp4jnw&#10;/c+YbPR0sbf/AFnz2716d+1FZz6l8Kfhlqs0m+T7NLbb5Pv8MtcTpdv9p0eN3+/cOn/j1e4/ta22&#10;n6b8GvA2lvJHHexJvWH+PbsXd/49RSjL6s/U97MKr5qEetz4qt7f95XQafb1T0+38yuw8P6W9zcR&#10;p5f36IQO6dU9g+B9m/8Abmh/7F0n/oVfoNF9wfSvjX9n/wANsNY09/L8zZPvr7Ki/wBWK6JxtFH5&#10;9nE+eqiWiiiuc8EKKKKACiiigBMUYpaKAGeWlVpNPtZfv28b/wDbOrlFAHD+OtIsrLS0aG3jgdn6&#10;oK84kr0r4lS+Xp9on9+Rq85espnRSK70UUyoOsTzHo8x6PMo8ysgJPtH+c0eYlV99Hy1AEtRSR0V&#10;HJQBJUclLSeZQBHJJRvoplAD99R+ZUdGygCx9o/zmiO4qn89HmPFQBX1S4/d3H/AKsR3H7uOuf1j&#10;VHit7x0j8zyX+ZK0NP1DzbON3/d70rImRY1DQ9K1f5L/AE+yu/8Ar4t1f+dcnqHwP8Fal/zC/I/6&#10;4SMldZ9oo+0VpzlHk+sfsz6PJHJ/ZWoXNo/8KTxrKn9K8z8Qfs7+OrbzPsH9nXaf9M5Nj/rivqj7&#10;R/nNH2j/ADmtIVZmJ8N6p8J/HFlJsvNP1WR0/wBV5cfmp+ila7DwX+zP411b99qsllpMD/wXfzy/&#10;98pX1p9o/wA5o+0f5zWssRIzjS/vHnfgf9nvw14bt7ebUrePWtUT701xH+63f7Mf3a9Qj8q2j2Qx&#10;+WifwR1X+0UfaK5p++aFyOSpPtFU/MepI6ZsWPMo+eo/lqTzKyMRaiuNn2yP/rnR9o/e1TvJP9Mj&#10;oNi55n7upazvtFWI7irkYwJJLdJJLd/M8vY++rF5Gl9Hs8ySP+68dU/MqTfUAXPMfzKkjk8uqf2i&#10;jzKANCS4/d1l3kn+jyVJ9orPvJP3dx/uUpmxXjk/d1YjkrPjuKsRyUQAub6ryXH7yjfWfeSf6RWs&#10;DGZY/tBKj/tSKKq8mySj5KYFj+2Lf/np/wCQ2qT+0If+elU/Mo8ylzgaH9oRfc8yKpI7xKy5NklE&#10;dvF/BHHHTA2JLisPxJJ+7jqxn/ppWfrn/HvG9TL4QOws5P8AR4/9yrkdYej3H/Evt3/2K1LeT95V&#10;GRco2VH5lHmUALRSeZUe+g1JafUfmUeZQBJRTKKyAfTKKKACk8uo6loAKKKKDIKi2VLRWoCeXRHS&#10;0+gCSOpKr0SXiW3zvQaw98uQILieOJfvyvsr4v8A2n/jRrF940vNBsNQkj0Wxd0iSP5P+BV9TeKv&#10;F48H+B9f8TSSbHhha3tf+urr/wDE1+bPiDWH1fVLi8mk8x5Xd2rrrS+q4Xnj8UnZeh+icLZZCpOW&#10;IqxvbRFfUNYu76TfNcSSf9dJKpySP5m+h6jkr42dac/jlc/V4KC2ibHhvT/7S1SNE/jevuPwxrA0&#10;nw/pbXP/AB6+H9O/tSX+5vX93bR/99b2b/rpXyp8F/Df9papG7/u4P4n/wCea9Wb/gK17P8AFjxX&#10;/ZPwejKfu9Q8U3v2jyf7lnH+7gj/AJV9LkUPelVlskfJ5y/rNWFDzLv7J/hO6+IfxA1zxheR+Ylu&#10;/wDrpP7zV2nxU/0bxZcWyf3/AL9eofs/+C2+GfwI0dP9RfXqfbJ/M/2q8L+Lmsebrkly/wDG/wA3&#10;l17dKHuyqy3lqfGfWPruOnKPwrRfIJLyL7Ps/jrh/EmseVJIiSfJVyPVH+x3E037zZ/HXmfiDXPL&#10;8z95WVatGED38Jh+eZH4g8QTfZ9jyeZXmeuao8skn7z79XNc1Tzf+WlcveSeZXymIxHOfaYej7OB&#10;0nwv8Wf8Iv8AEDQ9S/5Yef5M/wD1yf5JP/HWri/Hmn/2brmoW3/PvPLD/wB8tRJI8Xz/AOr2VufE&#10;y3/tbWI7y2j8x9QtYrnZH8/zMv7z/wAermpHk4vkUuY4e3uPKkrpNHvP3ldB4D+AfiDxRHJeX8ke&#10;hWUX8d3/AK2T/dj/APiq9k8J/CvwZ4S/4+beTXdUdPle4+S3jb/rmK6fYymRh8byfBqcH4P8N6r4&#10;k+ews5JIPM2NNJ8if99Gu81DwXb6Jp/2m/vP9K/59reOuovPGl79jjs3jtoI4fkihgj2In5Vy95b&#10;y6l5kzyfv3+9R9XhDzPV+t16nxe6jc8F/C/TNfs47nUvFEdokqI+y3t/738O52rpJfhv8PdI+0fb&#10;tY16fZ9zyPKTf/47XnfhvVHit5LN5P8Aj3fZ+8/utXQXnihI9P2PJ8/9yvVw8KHJ78dTxcQ8T7X+&#10;K7Hk/iSz/wBMvPsF5c/ZYn+XzJPn21wd5eS/x3En/fyus8Uahb/2hI/2iOPf/B5lcHqGoWksn/Hx&#10;HvrxsRD3pch9DDE0uT35Iy7zVLuxvI9lxJ5H9ytiz1j7TH/rKw9UkiuY9iSfPVjS7d4qy9/lPPhO&#10;E6r5NTuNLvHkjjR/uJXu3gFIvFnwS8beHnO+5sni1e1H+yv7uX/0JK+fdLkSKvdv2YtUh/4WVb6V&#10;cnFrrdrLpb/9tI2C/wDj2ytcJV5K8ef0OzMIf7G5/wAuv3DfhXrCS+E5LZ/v287ps/2WrpPtEP8A&#10;00rzvQ7eXw3441jR3/dvvdNn+0rV2Hy163tJYecqfmeDWpRqSU+54X5dLSWn7yPnmpJP9bXiH1ED&#10;U0e3fy5Jv4PuLWzWZp8h+zRp/D5j8VertgfL4ucvayJJJP8AR5Hrm7yT/V7K6C4/495K5/UP9bFX&#10;TA56R1HhuR/7P/4HWhrFw8kdvD/fkrL0D/j0jratUFx4i0+JxlPM6f8AAq6ji/5eHpWn28ttb+G7&#10;ZI/nmnTan9/tT/2hrrV/HHj+8u2G+1tP9Egtv7kacfLW9NJ9k8f+DNiqViiimVWGQG3s2fzrG0+Z&#10;7u8Xzj5nml3O7sfavYg5ewjHpc8nE/xVP1seb6Xpf7yvYPh/4fSKPzpv4/kWqV54es5JXl2srr3U&#10;4z9a77w1axx2Wnoq4Xf0rupKJ42IxMuU9++BmjRWUW8R17XjivMvhQgSI4GK9NziuTF/GfHYhyc/&#10;eFooorkOcKKKKACiiigAooooAKKKKAPP/ic+Gsk9meuAkkrtfic5/tK2T+Ewf+zVwUlZTO2HwBJJ&#10;Ue+mVFXPM2JPMo8yoKSSoAk30b6rbz60bz60AWZJKj8yoZHPmdaXefWgCXzKPMqr5jetM3n1oAu+&#10;ZR5lU3p287KAJt9R+ZUFFAE/mVJVSljc+tAGbrGz94n996sRxpVPVP8AV/8AberUbn1oAm8tKJI6&#10;TefWovMb1oAd5b1H81JvPrRvPrQAu+pI5KZsHpTx8nSsgJI99WNlVY3PrUnmN61qYlqOSpN9Z28+&#10;tP8AMb1oAvfaP85o31R8xvWjzG9aALUklU7y4/0iOmyOfWqd45+0W/NBsXt9SfaKpvTY3PrSmYml&#10;9o/zmj7R/nNZ28+tP8xvWmbGl9oo+0Vm+Y3rUu8+tBiXftFZ95cf6z/cqxJWTeOf3lZGw6zk/dx1&#10;Yjk/eVk2bny46u7z60AaO+s/UJP9IjpquZxsc5X0qrf/AOsj/wBytTEk+0f5zRvqj5jetSSOfWsj&#10;YtfaP85qP7Q9VfMb1o3nZQBpR3H7ujzKoxufWpPMb1oMS99o/wA5rP1yT/iXyU7zG9ar6o5+xyc1&#10;qBveH7j/AIldvWxHJXM+GnP9lx81uRufM60vsmRpb6JJKo+Y3rUu8+tMCzvo31W3n1qKRz60AXo5&#10;Kk8yqFLG59aAL3mUeZVLefWn+Y3rQalrzKPtFQUUAT+ZR5lVfMb1qONz60GRe8yjzKq+Y3rT6ALc&#10;clG+qMbn1qXefWgCzvqT5Kpbz61NQBPcXiW0e965/ULx72majM73mwnK1oeE7WO416HzBvWNWmCt&#10;0JC7gD7Z7VcPj5T3KVKMIb3Z8+/tp+OF0nT9I8GW1x/x7p51z/10bn/x2vjzzK7/AOOWvXXiD4ja&#10;rcXrCWVp2ycYrgJP9XXLnc5SrKnH4Yo/asow0cLhYxh8/UWn6fbvfXkaJ996r10/gWBLjWI94zXz&#10;J605+4e6+A/C9x/Y+n6VZ/u7rWZ0sIv91vmmb/vn5f8AtpV/UbBPjN+0npfh+2+TQdJ2Q7/4Etrd&#10;fvf8C210Gh/8U7qGu6lF+9utF8OvNZluAryjDsQOpw3HptX0rkvgk50n4bePfEanzNWuZks/PPBi&#10;iJZmC+mSi5+lff4SmqeGUIv4t/TqfC1qlRzqVOtuVfPdnsXxb/aAmudT/s3RJP8AiX2/yV4f4o8Y&#10;JqXz/wCsdH+b/ppWFNH58FxM7MX9c1y14589E/hbqKdau1G0Vp0DBYGlT+E2tc8QfZtPjhhk+T79&#10;ed6xqjyf8tKu+IJn8zrXP2aDUrlI8eXu6kc183iK3OfTUY06MfeM64uHlk+erGh+E9Y8U3EkOlaf&#10;c3bp97y4/wDV/wDAq+lNB/Zq0DTrOC7vLqbUnZd5SRdqZ+gNer6V4dsNLuZLe0gWCDGzy41CjH4C&#10;uRYf2nxM4cTm0V7lOLPmTw/+zHd3Mcc2t3nl7/n+zWnzv97+Jq9k0v4f6f4N0+NLC3jjS3TZE8nz&#10;y7fvbd1eozWscFv8gxXB+Lr2WCOTY2K7oU6cDxVUqYyf7w5LULh/M+T+Oubk/dXnzyff+7XNeMfG&#10;1zo9pO6x+ay9MyFf5V8+eMPi7rM7fZ1byIv7sLla1VN1NnY9KriaWCh7yPoDxJ400Tw/cSfbLyPf&#10;/HD5m968/wBQ+Okv7y20Sz/7bT//ABNeL29zLfHzZpGZ/XNb1o5gTYhx/td67KWGifG4ziKtP3KS&#10;sb0l5rF7cSXl/qlzvf5/Jgk2fyrHuLjzZNn2iSR/+mkjPVDxJey6bpls8LfNL97dzmn+Ev8AS9Qh&#10;SX5vNmVC3cA9cV1Wpr4T5uWZVn8U2WPscXmfvv3f+xVe4ji8z5Kk8VaZJo2reUbjzk39Nm3+pqzd&#10;20cfl7RivLxM5L4T63K8NLEfxH+Imn2/m/8ATSuks7P95sql4fhT7RJxXXW9rGLjpXhScn8R99h6&#10;EaHwiafpf9+uo8L6pL4b8QaXqUP37G6SZf8AgLZqG1QJHwMVD/y0pr4z1Z60pQltY9W/aN0yHw58&#10;aotYtUzY6qkV9FJ/BtmXf/7NVr7RaU345/8AEy+Dfw11if579bOS28z1jikKxg/QV5d/wkN7/wA9&#10;F/74Fe3j6bq1I1IvdI+awmtGKlutPuP/2VBLAQItABQABgAIAAAAIQCKFT+YDAEAABUCAAATAAAA&#10;AAAAAAAAAAAAAAAAAABbQ29udGVudF9UeXBlc10ueG1sUEsBAi0AFAAGAAgAAAAhADj9If/WAAAA&#10;lAEAAAsAAAAAAAAAAAAAAAAAPQEAAF9yZWxzLy5yZWxzUEsBAi0AFAAGAAgAAAAhAOslGdKXBAAA&#10;OQ0AAA4AAAAAAAAAAAAAAAAAPAIAAGRycy9lMm9Eb2MueG1sUEsBAi0AFAAGAAgAAAAhAFhgsxu6&#10;AAAAIgEAABkAAAAAAAAAAAAAAAAA/wYAAGRycy9fcmVscy9lMm9Eb2MueG1sLnJlbHNQSwECLQAU&#10;AAYACAAAACEAhZb5quIAAAAKAQAADwAAAAAAAAAAAAAAAADwBwAAZHJzL2Rvd25yZXYueG1sUEsB&#10;Ai0ACgAAAAAAAAAhAAvOzeUUNQEAFDUBABUAAAAAAAAAAAAAAAAA/wgAAGRycy9tZWRpYS9pbWFn&#10;ZTEuanBlZ1BLBQYAAAAABgAGAH0BAABGPgEAAAA=&#10;">
            <v:shape id="Picture 33" o:spid="_x0000_s2675" type="#_x0000_t75" style="position:absolute;left:1418;top:370;width:9077;height:36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I4krBAAAA3QAAAA8AAABkcnMvZG93bnJldi54bWxET8uKwjAU3Qv+Q7iCO00VGYdqFBFkXHV8&#10;DOjy0lzbYnNTmkxb/XqzEFweznu57kwpGqpdYVnBZByBIE6tLjhT8Hfejb5BOI+ssbRMCh7kYL3q&#10;95YYa9vykZqTz0QIYRejgtz7KpbSpTkZdGNbEQfuZmuDPsA6k7rGNoSbUk6j6EsaLDg05FjRNqf0&#10;fvo3Cu6U7M7J5ad5tkWZ4OF3lprtVanhoNssQHjq/Ef8du+1gulsHvaHN+EJy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YI4krBAAAA3QAAAA8AAAAAAAAAAAAAAAAAnwIA&#10;AGRycy9kb3ducmV2LnhtbFBLBQYAAAAABAAEAPcAAACNAwAAAAA=&#10;">
              <v:imagedata r:id="rId80" o:title=""/>
            </v:shape>
            <v:line id="Line 34" o:spid="_x0000_s1821" style="position:absolute;visibility:visible;mso-wrap-style:square" from="6020,734" to="7727,3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dqB8YAAADdAAAADwAAAGRycy9kb3ducmV2LnhtbESPT2vCQBTE7wW/w/IEb3WjllpSVxHB&#10;P/TWWITeHtlnEpN9G3c3mn77bqHgcZiZ3zCLVW8acSPnK8sKJuMEBHFudcWFgq/j9vkNhA/IGhvL&#10;pOCHPKyWg6cFptre+ZNuWShEhLBPUUEZQptK6fOSDPqxbYmjd7bOYIjSFVI7vEe4aeQ0SV6lwYrj&#10;QoktbUrK66wzCk5dxt+Xeusa7Hb7/fl0rf3sQ6nRsF+/gwjUh0f4v33QCqYv8xn8vY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nagfGAAAA3QAAAA8AAAAAAAAA&#10;AAAAAAAAoQIAAGRycy9kb3ducmV2LnhtbFBLBQYAAAAABAAEAPkAAACUAwAAAAA=&#10;" strokeweight="1.5pt"/>
            <v:shape id="Text Box 35" o:spid="_x0000_s1822" type="#_x0000_t202" style="position:absolute;left:6973;top:3317;width:1507;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oHdcQA&#10;AADdAAAADwAAAGRycy9kb3ducmV2LnhtbESPQYvCMBSE78L+h/AW9qap2opWoyxCFy8erP6AZ/Ns&#10;6zYvpYna/fcbQfA4zMw3zGrTm0bcqXO1ZQXjUQSCuLC65lLB6ZgN5yCcR9bYWCYFf+Rgs/4YrDDV&#10;9sEHuue+FAHCLkUFlfdtKqUrKjLoRrYlDt7FdgZ9kF0pdYePADeNnETRTBqsOSxU2NK2ouI3vxkF&#10;P9fzIaqncbzIimli9tdY62yn1Ndn/70E4an37/CrvdMKJsk4geeb8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KB3XEAAAA3QAAAA8AAAAAAAAAAAAAAAAAmAIAAGRycy9k&#10;b3ducmV2LnhtbFBLBQYAAAAABAAEAPUAAACJAwAAAAA=&#10;" filled="f" strokeweight="1.5pt">
              <v:textbox inset="0,0,0,0">
                <w:txbxContent>
                  <w:p w:rsidR="00501E7B" w:rsidRDefault="00501E7B" w:rsidP="00C64FA1">
                    <w:pPr>
                      <w:spacing w:before="68"/>
                      <w:jc w:val="center"/>
                      <w:rPr>
                        <w:sz w:val="20"/>
                      </w:rPr>
                    </w:pPr>
                    <w:r>
                      <w:rPr>
                        <w:sz w:val="20"/>
                        <w:lang w:val="ru-RU"/>
                      </w:rPr>
                      <w:t>Ороситель</w:t>
                    </w:r>
                  </w:p>
                </w:txbxContent>
              </v:textbox>
            </v:shape>
            <w10:wrap type="topAndBottom" anchorx="page"/>
          </v:group>
        </w:pict>
      </w:r>
    </w:p>
    <w:p w:rsidR="00C64FA1" w:rsidRDefault="00C64FA1" w:rsidP="00C64FA1">
      <w:pPr>
        <w:tabs>
          <w:tab w:val="left" w:pos="426"/>
        </w:tabs>
        <w:spacing w:before="56"/>
        <w:contextualSpacing/>
        <w:jc w:val="center"/>
        <w:rPr>
          <w:sz w:val="24"/>
          <w:lang w:val="ru-RU"/>
        </w:rPr>
      </w:pPr>
      <w:r w:rsidRPr="00C64FA1">
        <w:rPr>
          <w:lang w:val="ru-RU"/>
        </w:rPr>
        <w:t>Фотография № 25.Система орошения</w:t>
      </w:r>
    </w:p>
    <w:p w:rsidR="00C64FA1" w:rsidRPr="001901D1" w:rsidRDefault="001901D1" w:rsidP="001901D1">
      <w:pPr>
        <w:pStyle w:val="ab"/>
        <w:numPr>
          <w:ilvl w:val="1"/>
          <w:numId w:val="5"/>
        </w:numPr>
        <w:tabs>
          <w:tab w:val="left" w:pos="1134"/>
        </w:tabs>
        <w:spacing w:before="56"/>
        <w:ind w:left="851" w:firstLine="0"/>
        <w:contextualSpacing/>
        <w:outlineLvl w:val="1"/>
        <w:rPr>
          <w:b/>
          <w:sz w:val="24"/>
          <w:szCs w:val="24"/>
          <w:lang w:val="ru-RU"/>
        </w:rPr>
      </w:pPr>
      <w:bookmarkStart w:id="267" w:name="_Toc468721766"/>
      <w:r w:rsidRPr="001901D1">
        <w:rPr>
          <w:b/>
          <w:sz w:val="28"/>
          <w:szCs w:val="24"/>
          <w:lang w:val="ru-RU"/>
        </w:rPr>
        <w:lastRenderedPageBreak/>
        <w:t>Инструкция управления подъемником</w:t>
      </w:r>
      <w:bookmarkEnd w:id="267"/>
    </w:p>
    <w:p w:rsidR="001901D1" w:rsidRDefault="001901D1" w:rsidP="001901D1">
      <w:pPr>
        <w:tabs>
          <w:tab w:val="left" w:pos="426"/>
        </w:tabs>
        <w:spacing w:before="56"/>
        <w:contextualSpacing/>
        <w:rPr>
          <w:sz w:val="24"/>
          <w:szCs w:val="24"/>
          <w:lang w:val="ru-RU"/>
        </w:rPr>
      </w:pPr>
    </w:p>
    <w:p w:rsidR="001901D1" w:rsidRPr="00FC66F7" w:rsidRDefault="00FC66F7" w:rsidP="00FC66F7">
      <w:pPr>
        <w:pStyle w:val="ab"/>
        <w:numPr>
          <w:ilvl w:val="2"/>
          <w:numId w:val="5"/>
        </w:numPr>
        <w:tabs>
          <w:tab w:val="left" w:pos="1985"/>
        </w:tabs>
        <w:spacing w:before="56"/>
        <w:ind w:left="1134" w:firstLine="0"/>
        <w:contextualSpacing/>
        <w:outlineLvl w:val="2"/>
        <w:rPr>
          <w:b/>
          <w:sz w:val="24"/>
          <w:szCs w:val="24"/>
          <w:lang w:val="ru-RU"/>
        </w:rPr>
      </w:pPr>
      <w:bookmarkStart w:id="268" w:name="_Toc468721767"/>
      <w:r w:rsidRPr="00FC66F7">
        <w:rPr>
          <w:b/>
          <w:sz w:val="28"/>
          <w:szCs w:val="24"/>
          <w:lang w:val="ru-RU"/>
        </w:rPr>
        <w:t>Общее описание системы управления</w:t>
      </w:r>
      <w:bookmarkEnd w:id="268"/>
    </w:p>
    <w:p w:rsidR="00FC66F7" w:rsidRDefault="00FC66F7" w:rsidP="00FC66F7">
      <w:pPr>
        <w:pStyle w:val="a9"/>
        <w:spacing w:before="69"/>
        <w:ind w:right="-1"/>
        <w:jc w:val="both"/>
        <w:rPr>
          <w:lang w:val="ru-RU"/>
        </w:rPr>
      </w:pPr>
    </w:p>
    <w:p w:rsidR="00FC66F7" w:rsidRPr="00FC66F7" w:rsidRDefault="00FC66F7" w:rsidP="00FC66F7">
      <w:pPr>
        <w:pStyle w:val="a9"/>
        <w:spacing w:before="69"/>
        <w:ind w:right="-1" w:firstLine="567"/>
        <w:contextualSpacing/>
        <w:jc w:val="both"/>
        <w:rPr>
          <w:color w:val="000000" w:themeColor="text1"/>
          <w:lang w:val="ru-RU"/>
        </w:rPr>
      </w:pPr>
      <w:r w:rsidRPr="00FC66F7">
        <w:rPr>
          <w:color w:val="000000" w:themeColor="text1"/>
          <w:lang w:val="ru-RU"/>
        </w:rPr>
        <w:t xml:space="preserve">В подъемнике использована </w:t>
      </w:r>
      <w:proofErr w:type="gramStart"/>
      <w:r w:rsidRPr="00FC66F7">
        <w:rPr>
          <w:color w:val="000000" w:themeColor="text1"/>
          <w:lang w:val="ru-RU"/>
        </w:rPr>
        <w:t>электро-гидравлическая</w:t>
      </w:r>
      <w:proofErr w:type="gramEnd"/>
      <w:r w:rsidRPr="00FC66F7">
        <w:rPr>
          <w:color w:val="000000" w:themeColor="text1"/>
          <w:lang w:val="ru-RU"/>
        </w:rPr>
        <w:t xml:space="preserve"> система управления +24</w:t>
      </w:r>
      <w:r w:rsidRPr="00FC66F7">
        <w:rPr>
          <w:color w:val="000000" w:themeColor="text1"/>
        </w:rPr>
        <w:t>VDC</w:t>
      </w:r>
      <w:r w:rsidRPr="00FC66F7">
        <w:rPr>
          <w:color w:val="000000" w:themeColor="text1"/>
          <w:lang w:val="ru-RU"/>
        </w:rPr>
        <w:t>.</w:t>
      </w:r>
    </w:p>
    <w:p w:rsidR="00FC66F7" w:rsidRPr="00FC66F7" w:rsidRDefault="00FC66F7" w:rsidP="00FC66F7">
      <w:pPr>
        <w:pStyle w:val="a9"/>
        <w:spacing w:before="69"/>
        <w:ind w:right="-1" w:firstLine="567"/>
        <w:contextualSpacing/>
        <w:jc w:val="both"/>
        <w:rPr>
          <w:color w:val="000000" w:themeColor="text1"/>
          <w:lang w:val="ru-RU"/>
        </w:rPr>
      </w:pPr>
      <w:r w:rsidRPr="00FC66F7">
        <w:rPr>
          <w:color w:val="000000" w:themeColor="text1"/>
          <w:lang w:val="ru-RU"/>
        </w:rPr>
        <w:t>Остановку подъемника вызывает:</w:t>
      </w:r>
    </w:p>
    <w:p w:rsidR="00FC66F7" w:rsidRPr="00FC66F7" w:rsidRDefault="00FC66F7" w:rsidP="00674515">
      <w:pPr>
        <w:pStyle w:val="ab"/>
        <w:numPr>
          <w:ilvl w:val="0"/>
          <w:numId w:val="22"/>
        </w:numPr>
        <w:tabs>
          <w:tab w:val="left" w:pos="426"/>
        </w:tabs>
        <w:ind w:left="0" w:firstLine="0"/>
        <w:contextualSpacing/>
        <w:jc w:val="both"/>
        <w:rPr>
          <w:color w:val="000000" w:themeColor="text1"/>
          <w:sz w:val="24"/>
          <w:szCs w:val="24"/>
        </w:rPr>
      </w:pPr>
      <w:r w:rsidRPr="00FC66F7">
        <w:rPr>
          <w:color w:val="000000" w:themeColor="text1"/>
          <w:sz w:val="24"/>
          <w:szCs w:val="24"/>
          <w:lang w:val="ru-RU"/>
        </w:rPr>
        <w:t>Включение кнопки безопасности;</w:t>
      </w:r>
    </w:p>
    <w:p w:rsidR="00FC66F7" w:rsidRPr="00FC66F7" w:rsidRDefault="00FC66F7" w:rsidP="00674515">
      <w:pPr>
        <w:pStyle w:val="ab"/>
        <w:numPr>
          <w:ilvl w:val="0"/>
          <w:numId w:val="22"/>
        </w:numPr>
        <w:tabs>
          <w:tab w:val="left" w:pos="426"/>
        </w:tabs>
        <w:ind w:left="0" w:firstLine="0"/>
        <w:contextualSpacing/>
        <w:jc w:val="both"/>
        <w:rPr>
          <w:color w:val="000000" w:themeColor="text1"/>
          <w:sz w:val="24"/>
          <w:szCs w:val="24"/>
        </w:rPr>
      </w:pPr>
      <w:r w:rsidRPr="00FC66F7">
        <w:rPr>
          <w:color w:val="000000" w:themeColor="text1"/>
          <w:sz w:val="24"/>
          <w:szCs w:val="24"/>
          <w:lang w:val="ru-RU"/>
        </w:rPr>
        <w:t>Перегруз люльки;</w:t>
      </w:r>
    </w:p>
    <w:p w:rsidR="00FC66F7" w:rsidRPr="00FC66F7" w:rsidRDefault="00FC66F7" w:rsidP="00674515">
      <w:pPr>
        <w:pStyle w:val="ab"/>
        <w:numPr>
          <w:ilvl w:val="0"/>
          <w:numId w:val="22"/>
        </w:numPr>
        <w:tabs>
          <w:tab w:val="left" w:pos="426"/>
        </w:tabs>
        <w:ind w:left="0" w:firstLine="0"/>
        <w:contextualSpacing/>
        <w:jc w:val="both"/>
        <w:rPr>
          <w:color w:val="000000" w:themeColor="text1"/>
          <w:sz w:val="24"/>
          <w:szCs w:val="24"/>
        </w:rPr>
      </w:pPr>
      <w:r w:rsidRPr="00FC66F7">
        <w:rPr>
          <w:color w:val="000000" w:themeColor="text1"/>
          <w:sz w:val="24"/>
          <w:szCs w:val="24"/>
          <w:lang w:val="ru-RU"/>
        </w:rPr>
        <w:t>Достижение границы рабочей зоны;</w:t>
      </w:r>
    </w:p>
    <w:p w:rsidR="00FC66F7" w:rsidRPr="00FC66F7" w:rsidRDefault="00FC66F7" w:rsidP="00674515">
      <w:pPr>
        <w:pStyle w:val="ab"/>
        <w:numPr>
          <w:ilvl w:val="0"/>
          <w:numId w:val="22"/>
        </w:numPr>
        <w:tabs>
          <w:tab w:val="left" w:pos="426"/>
        </w:tabs>
        <w:ind w:left="0" w:firstLine="0"/>
        <w:contextualSpacing/>
        <w:jc w:val="both"/>
        <w:rPr>
          <w:color w:val="000000" w:themeColor="text1"/>
          <w:sz w:val="24"/>
          <w:szCs w:val="24"/>
          <w:lang w:val="ru-RU"/>
        </w:rPr>
      </w:pPr>
      <w:r w:rsidRPr="00FC66F7">
        <w:rPr>
          <w:color w:val="000000" w:themeColor="text1"/>
          <w:sz w:val="24"/>
          <w:szCs w:val="24"/>
          <w:lang w:val="ru-RU"/>
        </w:rPr>
        <w:t>Срабатывание системы коллизии (столкновение с препятствием) люльки;</w:t>
      </w:r>
    </w:p>
    <w:p w:rsidR="00FC66F7" w:rsidRPr="00FC66F7" w:rsidRDefault="00FC66F7" w:rsidP="00674515">
      <w:pPr>
        <w:pStyle w:val="ab"/>
        <w:numPr>
          <w:ilvl w:val="0"/>
          <w:numId w:val="22"/>
        </w:numPr>
        <w:tabs>
          <w:tab w:val="left" w:pos="426"/>
        </w:tabs>
        <w:ind w:left="0" w:firstLine="0"/>
        <w:contextualSpacing/>
        <w:jc w:val="both"/>
        <w:rPr>
          <w:color w:val="000000" w:themeColor="text1"/>
          <w:sz w:val="24"/>
          <w:szCs w:val="24"/>
          <w:lang w:val="ru-RU"/>
        </w:rPr>
      </w:pPr>
      <w:r w:rsidRPr="00FC66F7">
        <w:rPr>
          <w:color w:val="000000" w:themeColor="text1"/>
          <w:sz w:val="24"/>
          <w:szCs w:val="24"/>
          <w:lang w:val="ru-RU"/>
        </w:rPr>
        <w:t>Отклонение пола люльки от горизонтали более 10градусов;</w:t>
      </w:r>
    </w:p>
    <w:p w:rsidR="00FC66F7" w:rsidRPr="00FC66F7" w:rsidRDefault="00FC66F7" w:rsidP="00674515">
      <w:pPr>
        <w:pStyle w:val="ab"/>
        <w:numPr>
          <w:ilvl w:val="0"/>
          <w:numId w:val="22"/>
        </w:numPr>
        <w:tabs>
          <w:tab w:val="left" w:pos="426"/>
        </w:tabs>
        <w:ind w:left="0" w:firstLine="0"/>
        <w:contextualSpacing/>
        <w:jc w:val="both"/>
        <w:rPr>
          <w:color w:val="000000" w:themeColor="text1"/>
          <w:sz w:val="24"/>
          <w:szCs w:val="24"/>
        </w:rPr>
      </w:pPr>
      <w:r w:rsidRPr="00FC66F7">
        <w:rPr>
          <w:color w:val="000000" w:themeColor="text1"/>
          <w:sz w:val="24"/>
          <w:szCs w:val="24"/>
          <w:lang w:val="ru-RU"/>
        </w:rPr>
        <w:t>Ослабление цепи;</w:t>
      </w:r>
    </w:p>
    <w:p w:rsidR="00FC66F7" w:rsidRPr="00FC66F7" w:rsidRDefault="00FC66F7" w:rsidP="00674515">
      <w:pPr>
        <w:pStyle w:val="ab"/>
        <w:numPr>
          <w:ilvl w:val="0"/>
          <w:numId w:val="22"/>
        </w:numPr>
        <w:tabs>
          <w:tab w:val="left" w:pos="426"/>
        </w:tabs>
        <w:ind w:left="0" w:firstLine="0"/>
        <w:contextualSpacing/>
        <w:jc w:val="both"/>
        <w:rPr>
          <w:color w:val="000000" w:themeColor="text1"/>
          <w:sz w:val="24"/>
          <w:szCs w:val="24"/>
        </w:rPr>
      </w:pPr>
      <w:r w:rsidRPr="00FC66F7">
        <w:rPr>
          <w:color w:val="000000" w:themeColor="text1"/>
          <w:sz w:val="24"/>
          <w:szCs w:val="24"/>
          <w:lang w:val="ru-RU"/>
        </w:rPr>
        <w:t>Авария одного из датчиков.</w:t>
      </w:r>
    </w:p>
    <w:p w:rsidR="00FC66F7" w:rsidRDefault="00FC66F7" w:rsidP="00462DA7">
      <w:pPr>
        <w:spacing w:before="56"/>
        <w:ind w:firstLine="567"/>
        <w:contextualSpacing/>
        <w:jc w:val="both"/>
        <w:rPr>
          <w:color w:val="000000" w:themeColor="text1"/>
          <w:sz w:val="24"/>
          <w:szCs w:val="24"/>
          <w:lang w:val="ru-RU"/>
        </w:rPr>
      </w:pPr>
      <w:r w:rsidRPr="00FC66F7">
        <w:rPr>
          <w:color w:val="000000" w:themeColor="text1"/>
          <w:sz w:val="24"/>
          <w:szCs w:val="24"/>
          <w:lang w:val="ru-RU"/>
        </w:rPr>
        <w:t>Нажим кнопки (ОЧИСТКА-</w:t>
      </w:r>
      <w:proofErr w:type="gramStart"/>
      <w:r w:rsidRPr="00FC66F7">
        <w:rPr>
          <w:color w:val="000000" w:themeColor="text1"/>
          <w:sz w:val="24"/>
          <w:szCs w:val="24"/>
        </w:rPr>
        <w:t>RESET</w:t>
      </w:r>
      <w:proofErr w:type="gramEnd"/>
      <w:r w:rsidRPr="00FC66F7">
        <w:rPr>
          <w:color w:val="000000" w:themeColor="text1"/>
          <w:sz w:val="24"/>
          <w:szCs w:val="24"/>
          <w:lang w:val="ru-RU"/>
        </w:rPr>
        <w:t xml:space="preserve">) позволяет условно выполнять рабочие движения – но </w:t>
      </w:r>
      <w:r w:rsidRPr="00FC66F7">
        <w:rPr>
          <w:b/>
          <w:color w:val="000000" w:themeColor="text1"/>
          <w:sz w:val="24"/>
          <w:szCs w:val="24"/>
          <w:lang w:val="ru-RU"/>
        </w:rPr>
        <w:t>следует соблюдать особенную осторожность</w:t>
      </w:r>
      <w:r w:rsidRPr="00FC66F7">
        <w:rPr>
          <w:color w:val="000000" w:themeColor="text1"/>
          <w:sz w:val="24"/>
          <w:szCs w:val="24"/>
          <w:lang w:val="ru-RU"/>
        </w:rPr>
        <w:t>. Кнопка действует на блокировки: лобового удара, наклона люльки, ослабления цепи, аварии одного из датчиков</w:t>
      </w:r>
      <w:r w:rsidR="00462DA7">
        <w:rPr>
          <w:color w:val="000000" w:themeColor="text1"/>
          <w:sz w:val="24"/>
          <w:szCs w:val="24"/>
          <w:lang w:val="ru-RU"/>
        </w:rPr>
        <w:t>.</w:t>
      </w:r>
    </w:p>
    <w:p w:rsidR="008F647B" w:rsidRDefault="008F647B" w:rsidP="00462DA7">
      <w:pPr>
        <w:spacing w:before="56"/>
        <w:ind w:firstLine="567"/>
        <w:contextualSpacing/>
        <w:jc w:val="both"/>
        <w:rPr>
          <w:color w:val="000000" w:themeColor="text1"/>
          <w:sz w:val="24"/>
          <w:szCs w:val="24"/>
          <w:lang w:val="ru-RU"/>
        </w:rPr>
      </w:pPr>
    </w:p>
    <w:p w:rsidR="008F647B" w:rsidRPr="008F647B" w:rsidRDefault="008F647B" w:rsidP="00F14DD4">
      <w:pPr>
        <w:pStyle w:val="ab"/>
        <w:numPr>
          <w:ilvl w:val="2"/>
          <w:numId w:val="5"/>
        </w:numPr>
        <w:tabs>
          <w:tab w:val="left" w:pos="1985"/>
        </w:tabs>
        <w:spacing w:before="56"/>
        <w:ind w:left="1134" w:firstLine="0"/>
        <w:contextualSpacing/>
        <w:jc w:val="both"/>
        <w:outlineLvl w:val="2"/>
        <w:rPr>
          <w:b/>
          <w:color w:val="000000" w:themeColor="text1"/>
          <w:sz w:val="24"/>
          <w:szCs w:val="24"/>
          <w:lang w:val="ru-RU"/>
        </w:rPr>
      </w:pPr>
      <w:bookmarkStart w:id="269" w:name="_Toc468721768"/>
      <w:r w:rsidRPr="008F647B">
        <w:rPr>
          <w:b/>
          <w:color w:val="000000" w:themeColor="text1"/>
          <w:sz w:val="28"/>
          <w:szCs w:val="24"/>
          <w:lang w:val="ru-RU"/>
        </w:rPr>
        <w:t>Инструкция по запуску подъемника</w:t>
      </w:r>
      <w:bookmarkEnd w:id="269"/>
    </w:p>
    <w:p w:rsidR="00F14DD4" w:rsidRDefault="00F14DD4" w:rsidP="00F14DD4">
      <w:pPr>
        <w:pStyle w:val="a9"/>
        <w:spacing w:before="118"/>
        <w:ind w:left="1986" w:right="5108"/>
        <w:contextualSpacing/>
        <w:rPr>
          <w:lang w:val="ru-RU"/>
        </w:rPr>
      </w:pPr>
    </w:p>
    <w:p w:rsidR="00F14DD4" w:rsidRDefault="00F14DD4" w:rsidP="00F14DD4">
      <w:pPr>
        <w:pStyle w:val="a9"/>
        <w:spacing w:before="118"/>
        <w:ind w:right="-1" w:firstLine="567"/>
        <w:contextualSpacing/>
        <w:jc w:val="both"/>
      </w:pPr>
      <w:r>
        <w:rPr>
          <w:lang w:val="ru-RU"/>
        </w:rPr>
        <w:t>Процедура запуска подъемника:</w:t>
      </w:r>
    </w:p>
    <w:p w:rsidR="00F14DD4" w:rsidRDefault="00F14DD4" w:rsidP="00674515">
      <w:pPr>
        <w:pStyle w:val="ab"/>
        <w:numPr>
          <w:ilvl w:val="0"/>
          <w:numId w:val="24"/>
        </w:numPr>
        <w:tabs>
          <w:tab w:val="left" w:pos="426"/>
        </w:tabs>
        <w:ind w:left="0" w:firstLine="0"/>
        <w:jc w:val="both"/>
        <w:rPr>
          <w:sz w:val="24"/>
          <w:lang w:val="ru-RU"/>
        </w:rPr>
      </w:pPr>
      <w:r>
        <w:rPr>
          <w:sz w:val="24"/>
          <w:lang w:val="ru-RU"/>
        </w:rPr>
        <w:t>Затянуть ручной тормоз;</w:t>
      </w:r>
    </w:p>
    <w:p w:rsidR="00F14DD4" w:rsidRPr="00F14DD4" w:rsidRDefault="00F14DD4" w:rsidP="00674515">
      <w:pPr>
        <w:pStyle w:val="ab"/>
        <w:numPr>
          <w:ilvl w:val="0"/>
          <w:numId w:val="24"/>
        </w:numPr>
        <w:tabs>
          <w:tab w:val="left" w:pos="426"/>
        </w:tabs>
        <w:ind w:left="0" w:firstLine="0"/>
        <w:jc w:val="both"/>
        <w:rPr>
          <w:sz w:val="24"/>
          <w:lang w:val="ru-RU"/>
        </w:rPr>
      </w:pPr>
      <w:r>
        <w:rPr>
          <w:sz w:val="24"/>
          <w:lang w:val="ru-RU"/>
        </w:rPr>
        <w:t>В</w:t>
      </w:r>
      <w:r w:rsidRPr="00F14DD4">
        <w:rPr>
          <w:sz w:val="24"/>
          <w:lang w:val="ru-RU"/>
        </w:rPr>
        <w:t>ключить КОМ шасси, (за</w:t>
      </w:r>
      <w:r>
        <w:rPr>
          <w:sz w:val="24"/>
          <w:lang w:val="ru-RU"/>
        </w:rPr>
        <w:t>горается</w:t>
      </w:r>
      <w:r w:rsidRPr="00F14DD4">
        <w:rPr>
          <w:sz w:val="24"/>
          <w:lang w:val="ru-RU"/>
        </w:rPr>
        <w:t xml:space="preserve"> диод на кнопке). Условие включения КОМ:</w:t>
      </w:r>
    </w:p>
    <w:p w:rsidR="006A6A50" w:rsidRPr="006A6A50" w:rsidRDefault="00F14DD4" w:rsidP="00674515">
      <w:pPr>
        <w:pStyle w:val="ab"/>
        <w:numPr>
          <w:ilvl w:val="1"/>
          <w:numId w:val="24"/>
        </w:numPr>
        <w:tabs>
          <w:tab w:val="left" w:pos="1418"/>
        </w:tabs>
        <w:ind w:left="1134" w:firstLine="0"/>
        <w:jc w:val="both"/>
        <w:rPr>
          <w:sz w:val="24"/>
        </w:rPr>
      </w:pPr>
      <w:r>
        <w:rPr>
          <w:sz w:val="24"/>
          <w:lang w:val="ru-RU"/>
        </w:rPr>
        <w:t>Запущен двигатель;</w:t>
      </w:r>
    </w:p>
    <w:p w:rsidR="006A6A50" w:rsidRPr="006A6A50" w:rsidRDefault="00F14DD4" w:rsidP="00674515">
      <w:pPr>
        <w:pStyle w:val="ab"/>
        <w:numPr>
          <w:ilvl w:val="1"/>
          <w:numId w:val="24"/>
        </w:numPr>
        <w:tabs>
          <w:tab w:val="left" w:pos="1418"/>
        </w:tabs>
        <w:ind w:left="1134" w:firstLine="0"/>
        <w:jc w:val="both"/>
        <w:rPr>
          <w:sz w:val="24"/>
        </w:rPr>
      </w:pPr>
      <w:r w:rsidRPr="006A6A50">
        <w:rPr>
          <w:sz w:val="24"/>
          <w:lang w:val="ru-RU"/>
        </w:rPr>
        <w:t>Затянут ручной тормоз;</w:t>
      </w:r>
    </w:p>
    <w:p w:rsidR="006A6A50" w:rsidRDefault="00F14DD4" w:rsidP="00674515">
      <w:pPr>
        <w:pStyle w:val="ab"/>
        <w:numPr>
          <w:ilvl w:val="1"/>
          <w:numId w:val="24"/>
        </w:numPr>
        <w:tabs>
          <w:tab w:val="left" w:pos="1418"/>
        </w:tabs>
        <w:ind w:left="1134" w:firstLine="0"/>
        <w:jc w:val="both"/>
        <w:rPr>
          <w:sz w:val="24"/>
          <w:lang w:val="ru-RU"/>
        </w:rPr>
      </w:pPr>
      <w:r w:rsidRPr="006A6A50">
        <w:rPr>
          <w:sz w:val="24"/>
          <w:lang w:val="ru-RU"/>
        </w:rPr>
        <w:t>Включена нейтральная передача (холостой ход);</w:t>
      </w:r>
    </w:p>
    <w:p w:rsidR="006A6A50" w:rsidRDefault="00F14DD4" w:rsidP="00674515">
      <w:pPr>
        <w:pStyle w:val="ab"/>
        <w:numPr>
          <w:ilvl w:val="1"/>
          <w:numId w:val="24"/>
        </w:numPr>
        <w:tabs>
          <w:tab w:val="left" w:pos="1418"/>
        </w:tabs>
        <w:ind w:left="1134" w:firstLine="0"/>
        <w:jc w:val="both"/>
        <w:rPr>
          <w:sz w:val="24"/>
          <w:lang w:val="ru-RU"/>
        </w:rPr>
      </w:pPr>
      <w:r w:rsidRPr="006A6A50">
        <w:rPr>
          <w:sz w:val="24"/>
          <w:lang w:val="ru-RU"/>
        </w:rPr>
        <w:t>Нажать педаль сцепления;</w:t>
      </w:r>
    </w:p>
    <w:p w:rsidR="006A6A50" w:rsidRDefault="00F14DD4" w:rsidP="00674515">
      <w:pPr>
        <w:pStyle w:val="ab"/>
        <w:numPr>
          <w:ilvl w:val="1"/>
          <w:numId w:val="24"/>
        </w:numPr>
        <w:tabs>
          <w:tab w:val="left" w:pos="1418"/>
        </w:tabs>
        <w:ind w:left="1134" w:firstLine="0"/>
        <w:jc w:val="both"/>
        <w:rPr>
          <w:sz w:val="24"/>
          <w:lang w:val="ru-RU"/>
        </w:rPr>
      </w:pPr>
      <w:r w:rsidRPr="006A6A50">
        <w:rPr>
          <w:sz w:val="24"/>
          <w:lang w:val="ru-RU"/>
        </w:rPr>
        <w:t xml:space="preserve">Включить кнопку </w:t>
      </w:r>
      <w:r w:rsidRPr="006A6A50">
        <w:rPr>
          <w:sz w:val="24"/>
        </w:rPr>
        <w:t>КОМ</w:t>
      </w:r>
      <w:r w:rsidRPr="006A6A50">
        <w:rPr>
          <w:sz w:val="24"/>
          <w:lang w:val="ru-RU"/>
        </w:rPr>
        <w:t>;</w:t>
      </w:r>
    </w:p>
    <w:p w:rsidR="00F14DD4" w:rsidRPr="006A6A50" w:rsidRDefault="00F14DD4" w:rsidP="00674515">
      <w:pPr>
        <w:pStyle w:val="ab"/>
        <w:numPr>
          <w:ilvl w:val="1"/>
          <w:numId w:val="24"/>
        </w:numPr>
        <w:tabs>
          <w:tab w:val="left" w:pos="1418"/>
        </w:tabs>
        <w:ind w:left="1134" w:firstLine="0"/>
        <w:jc w:val="both"/>
        <w:rPr>
          <w:sz w:val="24"/>
          <w:lang w:val="ru-RU"/>
        </w:rPr>
      </w:pPr>
      <w:r w:rsidRPr="006A6A50">
        <w:rPr>
          <w:sz w:val="24"/>
          <w:lang w:val="ru-RU"/>
        </w:rPr>
        <w:t>Медленно отпустить сцепление.</w:t>
      </w:r>
    </w:p>
    <w:p w:rsidR="00F14DD4" w:rsidRDefault="00F14DD4" w:rsidP="00674515">
      <w:pPr>
        <w:pStyle w:val="ab"/>
        <w:numPr>
          <w:ilvl w:val="0"/>
          <w:numId w:val="24"/>
        </w:numPr>
        <w:tabs>
          <w:tab w:val="left" w:pos="426"/>
        </w:tabs>
        <w:spacing w:line="275" w:lineRule="exact"/>
        <w:ind w:left="0" w:firstLine="0"/>
        <w:jc w:val="both"/>
        <w:rPr>
          <w:sz w:val="24"/>
          <w:lang w:val="ru-RU"/>
        </w:rPr>
      </w:pPr>
      <w:r>
        <w:rPr>
          <w:sz w:val="24"/>
          <w:lang w:val="ru-RU"/>
        </w:rPr>
        <w:t>П</w:t>
      </w:r>
      <w:r w:rsidRPr="00FD76FD">
        <w:rPr>
          <w:sz w:val="24"/>
          <w:lang w:val="ru-RU"/>
        </w:rPr>
        <w:t>ереключатель питания установить в положение</w:t>
      </w:r>
      <w:proofErr w:type="gramStart"/>
      <w:r>
        <w:rPr>
          <w:sz w:val="24"/>
        </w:rPr>
        <w:t>ON</w:t>
      </w:r>
      <w:proofErr w:type="gramEnd"/>
      <w:r>
        <w:rPr>
          <w:sz w:val="24"/>
          <w:lang w:val="ru-RU"/>
        </w:rPr>
        <w:t>;</w:t>
      </w:r>
    </w:p>
    <w:p w:rsidR="00F14DD4" w:rsidRPr="00F14DD4" w:rsidRDefault="00F14DD4" w:rsidP="00674515">
      <w:pPr>
        <w:pStyle w:val="ab"/>
        <w:numPr>
          <w:ilvl w:val="0"/>
          <w:numId w:val="24"/>
        </w:numPr>
        <w:tabs>
          <w:tab w:val="left" w:pos="426"/>
        </w:tabs>
        <w:spacing w:line="275" w:lineRule="exact"/>
        <w:ind w:left="0" w:firstLine="0"/>
        <w:jc w:val="both"/>
        <w:rPr>
          <w:sz w:val="24"/>
          <w:lang w:val="ru-RU"/>
        </w:rPr>
      </w:pPr>
      <w:r w:rsidRPr="00F14DD4">
        <w:rPr>
          <w:sz w:val="24"/>
          <w:lang w:val="ru-RU"/>
        </w:rPr>
        <w:t>Расставить выдвижные опоры.</w:t>
      </w:r>
    </w:p>
    <w:p w:rsidR="00F14DD4" w:rsidRDefault="00501E7B" w:rsidP="00F14DD4">
      <w:pPr>
        <w:pStyle w:val="a9"/>
        <w:spacing w:before="5"/>
        <w:rPr>
          <w:color w:val="000000" w:themeColor="text1"/>
          <w:lang w:val="ru-RU"/>
        </w:rPr>
      </w:pPr>
      <w:r>
        <w:rPr>
          <w:noProof/>
          <w:lang w:val="ru-RU" w:eastAsia="ru-RU"/>
        </w:rPr>
        <w:pict>
          <v:group id="Группа 2520" o:spid="_x0000_s1823" style="position:absolute;margin-left:78.4pt;margin-top:13.2pt;width:462.4pt;height:86.35pt;z-index:251908096;mso-wrap-distance-left:0;mso-wrap-distance-right:0;mso-position-horizontal-relative:page" coordorigin="1969,320" coordsize="8949,1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At4zBEAAEllAAAOAAAAZHJzL2Uyb0RvYy54bWzsXWtuG8kR/h8gdxjw&#10;ZwCt5v0QVl7YkrVYwEmMrHIAiqREYkkOM6QsOUGAADlCLpIb5Aq7N8pX/RhWk1M9Y1n27g/ZsIfS&#10;VNd0fVVdXVXd0/z2u8fVMvgwa7aLen0+ir4JR8FsPamni/Xd+eiv11cn5SjY7sbr6XhZr2fno4+z&#10;7ei7V7//3bcPm7NZXM/r5XTWBGCy3p49bM5H891uc3Z6up3MZ6vx9pt6M1vj5m3drMY7/NjcnU6b&#10;8QO4r5ancRjmpw91M9009WS23eK3l/rm6JXif3s7m+z+fHu7ne2C5fkIfdup/xv1/w39f/rq2/HZ&#10;XTPezBcT043xE3qxGi/WeGjL6nK8Gwf3zeKI1Woxaeptfbv7ZlKvTuvb28VkpmSANFF4IM33TX2/&#10;UbLcnT3cbVqYAO0BTk9mO/nTh/dNsJhCd1kxCtbjFZT0839++dcv//75f/j73yDOYgXTw+buDNTf&#10;N5sfN+8bLSs+vqsnP22B4unhffr5ThMHNw9/rKdgPL7f1Qqmx9tmRSwAQPCotPGx1cbscRdM8Mus&#10;LOK0hNImuBeFVZ6nmdbXZA6lUruoyqtRgNuJ7uP4bDJ/a5qXVYp7qm1eJNTwdHymn6v6avpGlgLT&#10;2+7R3X4euj/Ox5uZUtqW8GrRxUDQ6F41sxkZdJAU1Ct6POgsqFuOKLtDZFsA34tlnKaJwqRIDFwW&#10;0DKJNCD0geMB2O63u+9ntdLJ+MO77Q63YcxTfNIfTN+voY7b1RJD5A+nQZFnwUNgmBG1JcJj9kRJ&#10;Fsy7iGJGlOfdjCBIP6OUEWVpN6OM0RRJ2d2jnBEl3XwwRPYdKqtuPtB0SxR284FltiRlGHXziTjY&#10;AqOIYx1lYSiw4mincXenIg53lOUSLw64pLmIIw5eudAvjrlsTxx2DzMOfBlLUnLsoywRpIRDYSpK&#10;om7I4mHwxxx+DBiBGcdftIqYw19UwsiJOf5FmnbDHw+CP+bww6sIvDj6YZCH+BPkWZbk2mnv3UPM&#10;NeClTLgS/JRcEX5Krgs/JdeHn5LrxE/J9eKn5LrxU3L9+CkH6ygZrKN0sI5Sr44wO7fzzXhup6DJ&#10;49rMQfgUjCmqvI5LFUNs6i3FADQlIQK4tlMa6GjKYuSVQw71E7mNCI7IYXPU3nKHZolcTaXo4jF5&#10;5JBDaUSuZvZO8tghhz6IvDLT8TH3xCGnGYHo4fX1/H3cIHUbGGnh2qUGmdvAyAv/LTXI3QZG4kgW&#10;uXAbGJkjWWhXv+SJSWj4WqlLBxo2Qsei0LBZrmNyqeoJotAwXaeBERqekXVJ69uYa4PU4zDpaEYB&#10;ko4bagMDG+/Iyu3H4OF8pAK0ub7S71f1h9l1rSh2ZOqYIFVHVTyOp+3vL9ecLtfds2T2pr1uFLNM&#10;C20xsjftVRPBAwIYkGox7U171URaP3hoPxFJ4KNKtepKTF8+MiPgPo61HbJX3TGLVx8dYgUlZ1H5&#10;H6v0Azz6pLB0PZBg8laPtQPBdt5eXSEOtTlZ1tuZBolMSaU3rU2RKbKQflsvF9OrxXJJtrRt7m4u&#10;lk3wYYyc+E1Mfw3YDtlSudF1Tc2sLqg5sgljtpRXqBz3H1UUp+GbuDq5ysviJL1Ks5OqCMuTMKre&#10;VHmYVunl1T9pBEXp2Xwxnc7W7xbrmc23o3RYxmUyf50pq4ybBk2VwViUXKKQFIqEFj9HSCTY6ymk&#10;G5/NZ+PpW/N5N14s9edTt8cKZIhtrwoIZJM6NdO53E09/Yg0ral1rQG1EXyY183fR8ED6gzno+3f&#10;7sfNbBQsf1gj1ayilGbQnfohzQrydg2/c8PvjNcTsDof7UaYC+njxU4XM+43zeJujidpR7WuXyPV&#10;vl1QHqf6p3tlfkC2+9XSXsQRh2lvSeb2/GkvpS80OEM1iJWhqjqCGo1UB9i7AVt+4GPkmdPeUAqT&#10;WVohJU887oQ43fE23HebQg5Ke8NnSnuz50l7i+LZ0t60EJK4CH69BWlg2islhBEHXNLcQdqbPGfa&#10;KzLjQf3QtFcqFDwl7RXhf0LaK1rFU9Le6BnTXmkYIhnZm5g3+XpJe03d0IsSygUD8UT5dCjlYB29&#10;pL0mqdbJwUva2xYdYJcUJtqyQGQywJe0l5ZVUIZ4SXtNCu5mbzo37ksYX9JeDC0XOJu727TN3n2e&#10;tPdK/XlJe1/S3i+y2huj+mHzXkrE1ZpwgODiiyS+oa5e5ZUq07HEN0XcoxJffKBCgF3/dotDgxPf&#10;KCpo4Uozk9Z780rlq8dEPBXLy25GbuKrkrpjRjwPS9R67zENX2UpIqFHPNKM1ILvMSMeYxap0CMe&#10;Xgp8+HJKUQp8jhd8jzvkLPiWSUHFgQ4qjrZaCO2g4WijDCVw4nALanOz3lAn9h0PdABXi6AdRBzx&#10;KNZFiw4yjnnVbU1YYdgnCFFSCGbgpLxqR8Px47D2wFilhSqldJBx2IFo52jBsgTjlYUC8E7Cmwpm&#10;5SzzYjFb4sWRLyq1l6Cj9w70GeolnbblZLwlBle3lA74Gda8O5k5K7wwnE5etG+lLePYJfvj/icc&#10;/Vyw+sRFP1YVmg5e3OwlL4MNNrxfkTCsnZQ2FsB3stkoLQXwE273sYQXx77IBBGdhdtYGEPOmm2R&#10;qNLfMVoUv7YKwgaBTi3StqSWqMADOw0i5cCnEisOfBEnAitu9ZI9pNzoxakCIu/7XkYSWA7ukkfN&#10;EBq0OJQY/p1oZdzmi1DQYcaBTzPBtjIHeV3JOlYiLQi2/YpKqV8cenGyzzj0Il6047B9YiHixbEv&#10;KqlfLvaCr89d7AWvmjvYY8R2WmrOsS8lb5872EvuJufYl9K4puXfPV56I86xHmlxtKUqYyFmyx3s&#10;9QahDl4c+zKR8HKwx0jrxItC4n2/UM3utPuCYx+Z0vJxxwoHfNTsu5lx8CMsQwo9c9APhdFdcPQj&#10;7IoVmHH4i1IImQoOP5gJcVzh4B9JmHH85fmR9tLuFZAKk0fpKCALBW2WjgJSQcySK6DIBClLB3/Y&#10;YqcyS46/2dJ2bBglh79MhCig5PAX0qgsXfQFuyg5+qIXqzj4ObaOdspYcfCLUJjYKo59pjc6HiNR&#10;OdhLMwiSxr1RFJXgLbAxglGJ/eLYF9IMUnHs80qIAyqOvXfFoOL4eykjbALYi9FDyjXRQ8rV0UPK&#10;ddJDyhXTQ8q100PKVdRDyvXUQzpYWdjHP1gFB+mwZ0dp5GTF/r46a8I9pMO15awO93Adri1aZWg9&#10;dg/X4dqKhmvLSaH9HXDS6B7S4WPLWULu4TpcW05u3cN1uLac3dQ9XIdry0m3e7gOH1tO3u3n6mTf&#10;PaTDPaGTh/dwHe4JnYy8h+vwseXk5j1ch4+t4WvNkZOq+zvgJOw9pMO15eTuPVyHawvvcw11b6lX&#10;W6hsD9w7jrCCL+MiHsDGMHnvOGILTg7AiNzumT3afU0BBqcHFERvd5V20Lv7iiEk0Tu7itXqqtn5&#10;HqHUz/nD2IjebiDt4P+p+8ej8FM3kEfYb8f7RDMhdUreQR6Fn7qWHoWfuoc8Cl1F0+xEvUIhV6+E&#10;dGB1oGujbHkXeYQAhUvev42c4hSnhVG4u4/c0TjCFaeFUTk2E0lyYB8kb0GeniRv3/k7lhwqc1pY&#10;M5ftHMp1Whid6zcO9YYAuo9HWctFKOO0MJLrdyC7W7g6p8qnksMjuatz8prUAi5RxMrVuVmHv4a7&#10;k1rAkLgcVK5Uz5DHOEzOaWEkR+FRfIarc6R2+hmy5DBS/gwqMVKvUEQUn+HqnAqJqoVHclfn5v2B&#10;68wjuatzKgqqZ3gkd3WeGckzj+SuzqnAR89ACU+U3NU5lfFUC1nyg1eCqFinWsiSY7BxfZj3Fa5R&#10;dJN6hcULp4WRHO83iy1cnVN5jXqFAprYwtU51dBUC4/krs4LIzlKYeIzXJ0XRueod4ktXJ1TyUv1&#10;yiO5q3Oqa1ELVK7EZ7g6p+KVaiFLDufB9UElKtVClhxuxmlhJEepSeoV3I3TwkiOgpLYwtU5FZWo&#10;VygbiS1cnVPpSLXwSO7qnApEqoVHclfn5rWWaxR6WK+0j/+cbWLkB+ntKFwJtv3bT/pFGSyaqZ7a&#10;HUP7+3bvkKHDnj2SyGJm79qrpjLQWpjsTXvVRLl+ov/NJzqGgB5n37KxLOxVs0o0zG18Yu/aq6Yy&#10;LyrBWWhk7V171VTmTQjEzD4qjQKcmY8IOTX6jqKqjwjpPAnYI6G21aidW22f7VX33VAVdgzYu/Zq&#10;cFBPjDEZ+/qlR2CCeoePSuswaT2UfZK9Gkx1x1KMWR8zKkQBiwwhlZdMc8v0lh0MDfswe9UP1ZaT&#10;t47N3rVXTYUsCo8s4Gp9jzRUcGQ+Kg0Gtgh4qUyMXyIA9jGjF8fJetrw1vbbXnX/KbkkMrhcHzda&#10;SVNkfnVS34fRmd4hC/U9FjscNL82VLW9t1ctRWm2BJf6hXdRp7TARWL0kBnXgjU3b+9M9IKFDi8Z&#10;rXIrTfhtxDghEsUHCe06IW6hv28m58IamJ+b1hcE9j5TwwZ5vVR6yCP+9VLpcdWjeNpOAinb7MGq&#10;21612qniBKo287F37dWYuO59n5Y0rza3szzsVfMywT2qjT4ZjWH0zCfGynr8KBbwlZB9ZFTbBxY9&#10;vg9bHjSZX5VY1xpChk0Pmsw/nScmgPNPK9j1oJl5oT0MNKx67Nbk49DkCEApNqGxQhD2II1dEJrM&#10;LzSW8zSZf5zSOFYP9VtUiZKKIvNjiJ0QiqzH1ktahegfONgLoch6RmFJtXdw6xnSNBMRWY9/IG9K&#10;ZD3OhnyzIvN7LvL0RNYmZtZe7NXMH5asZx63T+1zq6Up/JTtm8/2efZqnmugKzF6fQ6F7pMYBLWf&#10;zsy/eL6Pzpp63wxHcY16bs+EOXT+Lek9PCVHTyQEk1N0MHufHJSOEF1fzGTpEMb42elJAHuj/GR6&#10;lPVashYWZSovN2PwfWPWDMaeSeXI21mDkx0kNgsoEG0oJvlHbJxQdH5Tzc2OeATjPqkHzjAD5yvr&#10;bP1da6NTb88O4TgEEMHlZ5z5IB+H8HLmg7IX55QKe9aDvb6c+dCettl91CFefoHn1Ic+qGM+dF5n&#10;Dny4WL9vALI9M2PAcYYmYcI5Gco77N9vKSgspfdb7ERjj3XYNPo0w4A+nI+WOGtEVYzsmy40fAwJ&#10;FZLaM04oDacjRVI8Spf/nMNCnINTwvDi4urKjGKHrP9METyGntt5kkpYvS3flulJGudvT9Lw8vLk&#10;9dVFepJfRUV2mVxeXFxG7kkqdD7L55+k4uDATj3Rh8YAsEGnntDoIc1+vQNGYGyI1bixKZ//VGPD&#10;2xh60kcmDGH2toaYhiwta4OzZ7O1qDLLiI4RvdiatjnZ2/4qtoaAn9uaymCfamupcWwF9iQ4tvbl&#10;/Jo6XojM+sXW1GFYv2m/Bk/EbU2lDU+0tSTCKq1Oor6aX0tS+NAXW8NZZ58xh24WkzP8M/M7Ph2d&#10;lNZ/Qjpa7e7pwDF9yvpqEI/VuPnpfnOCQ8qRaCxuFsvF7qM6cB0qpU6tP7xfTOgYcPphf8w1pmMY&#10;mjZbENBzA517WjrdCgHYYqKODg/W9cUc53rOXm83ODKRluX2v2qa+oEOZsNL2jqVc7mc0o9OT26W&#10;i42Ge3xGn43MOCPt4MD0Dtj0YeyX9eR+NVvv9OnyzWwJ8ev1dr7YbHEw29lsdTObno+aH6Z6tbcr&#10;hovL12FYxW9OLrLwAjFc8fbkdZUWJ0X4Fq8Qp2V0EV3YGO5+OwMM4+XlZvH5QZw+0s9Gw0cRm4ZE&#10;Dclm8heArWad7a6Z7SY4P3B8dgunaH4Pz9jeUDDvkSXQh51EnpsZrtRR0z6aoiU5HU+1K0hCPEXH&#10;aA6M3btUUf2K4bQ8x0qnTwyKuy38CLXpI/59pbP8MLZRidNj+xpgB2/qx0DnZGZaojPsg90jfk/j&#10;VRmaPs3eM6JZ00/ICo8P/qcO0bcGeI7932d9JjH8BOPSiWGGF0QpE1ht4AN288X6Gl8b8ZOW9Amn&#10;T64WO3z5xXKxorU0e0SlfBTlbzRt/EJ2ToZBbkZbxe7x5lF/TYXeN0d3P/GkTShOn7KJD/qETXzQ&#10;p2viwzOerKm+XgLf16EqRua7RegLQfjPKlHefwPKq/8L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qWfZcOEAAAALAQAADwAAAGRycy9kb3ducmV2LnhtbEyPQWvCQBCF74X+h2WE&#10;3uomtgaN2YhI25MUqoXS25gdk2B2N2TXJP77jqd6e4/3ePNNth5NI3rqfO2sgngagSBbOF3bUsH3&#10;4f15AcIHtBobZ0nBlTys88eHDFPtBvtF/T6UgkesT1FBFUKbSumLigz6qWvJcnZyncHAtiul7nDg&#10;cdPIWRQl0mBt+UKFLW0rKs77i1HwMeCweYnf+t35tL3+HuafP7uYlHqajJsViEBj+C/DDZ/RIWem&#10;o7tY7UXDfp4welAwS15B3ArRIk5AHFktlzHIPJP3P+R/AAAA//8DAFBLAwQKAAAAAAAAACEACmKQ&#10;7p4EAACeBAAAFAAAAGRycy9tZWRpYS9pbWFnZTEucG5niVBORw0KGgoAAAANSUhEUgAAACsAAABE&#10;CAYAAAAY/8xPAAAABmJLR0QA/wD/AP+gvaeTAAAACXBIWXMAAA7EAAAOxAGVKw4bAAAEPklEQVRo&#10;ge3aXUgjVxQH8DOTTCbR+FmjLVijoRsqIjIVP5BSUejLthQWVPxAKLhUFyL1pUX7bos+iVu0gYBQ&#10;amNbUETyItRWxFoppqVIQhM0qwVtY2MbXWIm48ztU2CR3eTeZK4x4h/OS3KH87uHmcmQBBBCkE4p&#10;isK4XK77TU1NP5tMpqBWq5Xy8/PDZrP5ic1mexwKhYrT7RGvtA7e2dl5o729/XsAQC+q4uLi0MzM&#10;zCNJkrQZwR4cHFT09/d/mQh5tWpra39fW1truzZsNBrlR0dHP9Pr9Rck0Gero6Pju6Ojo1eoY+fm&#10;5t5PFflsDQ0NzVLFKorCCILgVgNrNBrPz87O8qhhNzY23lQDGi+73f4BNWxnZ+e3amIFQXArisKo&#10;jj08PHxVo9FcqokFALS9vd1IgmUBI7Ozs49kWdbgrCWJ3W4fJFmPhQ0EAlWpcRLH5/NZSdZjYRsa&#10;Gn5JjZM49fX1OyTrswqLdWKfn58bWZaVQeULzOPxVFO5ddXU1OyqCc3NzX16eXmpUf1uAKD+qSAI&#10;wq8ajUYmOQYb29bW9gM56cVpaWn5ifggkmeDiYmJj0GFU6Crq+ubaDTKU/u4jZfT6ezW6XRiqtDh&#10;4eFpWZZZ0r4pYRFCsL6+/lZhYeG/pNDx8fFPSJ8H0sYihMDj8VSbzeYnOEiWZWWHwzGQaq+0sQgh&#10;OD4+frm3t3e+srIy8DykwWCItLa2/riysvJuulCEEDAIIeKL8nkJhUIveb3e6kAgUFVSUvKPxWLZ&#10;t1gs+xzHSao0AFAPex1h+vr6vopEIjmZaK7T6WILCwvd2Ac0NjZug8qf+bil1+sviC6wcDicHwwG&#10;TW63W5ienh4uLS39+8Zir75wenpaNDg4+AXDMMqNx8Zra2urua6u7reswCKEQJIk7eTk5EdZgY1X&#10;c3Pz1k3AYj0ijoyMTOGsox6cHcViMa68vPxPyIbJchwn2Wy2z9UcUkrB3ZXX630dsmGyAABGo/Gp&#10;WgNKNdjYnJycCE0ITm4nlud5kWEYRBOTLNhYhmGQwWC4oIlJFmwsAADLsgotCFb/TDYnDREWIcTQ&#10;guDkbrK0cnsnm+ncnQa0cjdZWrm9WEVRMro57OYIISYWi+loYpIFG5tpKAABVhRFniYEJ7cTGw6H&#10;C9RuTnrfxsa6XK53yDmJI4oi7/f77+Gux8Y6nc6e1EiJs7S09AB7Mc43Ifv7+1VA6WtPq9X6B+4P&#10;eViTnZ+f78PePWF8Pp/V4XA8xFqcbDfLy8vvcRwXA0qTBQDE83wU559ICd9cXFx8oNVqJZrQeJlM&#10;puDu7m4NMVZRFMbpdHZfFzReer3+Ympq6kNRFHUJsaIo6lZXV9+22WyPKyoqDq4TebXKysr+Ghsb&#10;+9Tlct33+/2vnZyclMiyzMLe3p6lp6fn67y8vLNMApPVwMCAAzY3N1uKiopOM41JVgUFBf/9D5cf&#10;xMQFEh3zAAAAAElFTkSuQmCCUEsBAi0AFAAGAAgAAAAhALGCZ7YKAQAAEwIAABMAAAAAAAAAAAAA&#10;AAAAAAAAAFtDb250ZW50X1R5cGVzXS54bWxQSwECLQAUAAYACAAAACEAOP0h/9YAAACUAQAACwAA&#10;AAAAAAAAAAAAAAA7AQAAX3JlbHMvLnJlbHNQSwECLQAUAAYACAAAACEASGALeMwRAABJZQAADgAA&#10;AAAAAAAAAAAAAAA6AgAAZHJzL2Uyb0RvYy54bWxQSwECLQAUAAYACAAAACEAqiYOvrwAAAAhAQAA&#10;GQAAAAAAAAAAAAAAAAAyFAAAZHJzL19yZWxzL2Uyb0RvYy54bWwucmVsc1BLAQItABQABgAIAAAA&#10;IQCpZ9lw4QAAAAsBAAAPAAAAAAAAAAAAAAAAACUVAABkcnMvZG93bnJldi54bWxQSwECLQAKAAAA&#10;AAAAACEACmKQ7p4EAACeBAAAFAAAAAAAAAAAAAAAAAAzFgAAZHJzL21lZGlhL2ltYWdlMS5wbmdQ&#10;SwUGAAAAAAYABgB8AQAAAxsAAAAA&#10;">
            <v:shape id="Freeform 37" o:spid="_x0000_s1824" style="position:absolute;left:2443;top:735;width:831;height:831;visibility:visible;mso-wrap-style:square;v-text-anchor:top" coordsize="831,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RgsQA&#10;AADcAAAADwAAAGRycy9kb3ducmV2LnhtbESP0WrCQBBF3wv+wzJC3+pGocVGVxFFKFUQYz9gyI5J&#10;NDsbsquJf+88FHyb4d6598x82bta3akNlWcD41ECijj3tuLCwN9p+zEFFSKyxdozGXhQgOVi8DbH&#10;1PqOj3TPYqEkhEOKBsoYm1TrkJfkMIx8Qyza2bcOo6xtoW2LnYS7Wk+S5Es7rFgaSmxoXVJ+zW7O&#10;wGXjtof99+FG2W/Ynx6Trj7uCmPeh/1qBipSH1/m/+sfK/ifQivPyAR6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akYLEAAAA3AAAAA8AAAAAAAAAAAAAAAAAmAIAAGRycy9k&#10;b3ducmV2LnhtbFBLBQYAAAAABAAEAPUAAACJAwAAAAA=&#10;" path="m765,l66,,54,3,3,54,,66,,765r42,60l66,831r699,l822,795r9,-30l831,66,796,9,765,xe" fillcolor="#b2b2b2" stroked="f">
              <v:path arrowok="t" o:connecttype="custom" o:connectlocs="765,735;66,735;54,738;3,789;0,801;0,1500;42,1560;66,1566;765,1566;822,1530;831,1500;831,801;796,744;765,735" o:connectangles="0,0,0,0,0,0,0,0,0,0,0,0,0,0"/>
            </v:shape>
            <v:shape id="Freeform 38" o:spid="_x0000_s1825" style="position:absolute;left:2413;top:705;width:831;height:831;visibility:visible;mso-wrap-style:square;v-text-anchor:top" coordsize="831,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4hNcQA&#10;AADcAAAADwAAAGRycy9kb3ducmV2LnhtbERP22rCQBB9F/yHZYS+6UahNonZiBYKtRTqDXwdsmMS&#10;zM6G7Dam/fpuodC3OZzrZOvBNKKnztWWFcxnEQjiwuqaSwXn08s0BuE8ssbGMin4IgfrfDzKMNX2&#10;zgfqj74UIYRdigoq79tUSldUZNDNbEscuKvtDPoAu1LqDu8h3DRyEUVLabDm0FBhS88VFbfjp1Gw&#10;2fZJ9PH9ftnF2719S9g9XU6xUg+TYbMC4Wnw/+I/96sO8x8T+H0mX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OITXEAAAA3AAAAA8AAAAAAAAAAAAAAAAAmAIAAGRycy9k&#10;b3ducmV2LnhtbFBLBQYAAAAABAAEAPUAAACJAwAAAAA=&#10;" path="m765,l66,,54,3,3,54,,66,,765r42,60l66,831r699,l822,795r9,-30l831,66,796,9,765,xe" stroked="f">
              <v:path arrowok="t" o:connecttype="custom" o:connectlocs="765,705;66,705;54,708;3,759;0,771;0,1470;42,1530;66,1536;765,1536;822,1500;831,1470;831,771;796,714;765,705" o:connectangles="0,0,0,0,0,0,0,0,0,0,0,0,0,0"/>
            </v:shape>
            <v:shape id="AutoShape 39" o:spid="_x0000_s1826" style="position:absolute;left:2402;top:694;width:848;height:848;visibility:visible;mso-wrap-style:square;v-text-anchor:top" coordsize="848,8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Mw874A&#10;AADdAAAADwAAAGRycy9kb3ducmV2LnhtbERPyw7BQBTdS/zD5ErsmHqkKEOQEBuL4gNuOlfb6Nxp&#10;OoP6e7OQWJ6c92rTmkq8qHGlZQWjYQSCOLO65FzB7XoYzEE4j6yxskwKPuRgs+52Vpho++aUXhef&#10;ixDCLkEFhfd1IqXLCjLohrYmDtzdNgZ9gE0udYPvEG4qOY6iWBosOTQUWNO+oOxxeRoFDzTc5sdJ&#10;XKX19DbK4vPO2IVS/V67XYLw1Pq/+Oc+aQXjxSzsD2/CE5D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njMPO+AAAA3QAAAA8AAAAAAAAAAAAAAAAAmAIAAGRycy9kb3ducmV2&#10;LnhtbFBLBQYAAAAABAAEAPUAAACDAwAAAAA=&#10;" adj="0,,0" path="m148,l117,1,90,3,68,6,49,12,34,21,22,32,13,46,7,64,3,86,1,112,,143r,36l2,220r4,98l8,377r2,65l11,514r-1,80l9,681,5,776r,8l8,790r6,20l27,827r16,13l63,848r727,l797,845r18,-8l816,836r-745,l68,833r-6,-1l47,826,34,816,25,803,20,788,20,68r1,-6l26,50r3,-5l32,41r3,-6l41,32r4,-3l50,26,62,21r6,-1l819,20,809,14r-5,-2l522,12,450,11,384,9,184,1,148,xm819,20r-31,l794,21r3,2l803,26r5,3l814,32r4,3l821,41r5,4l827,50r5,12l833,68r3,3l836,776r-3,12l830,800r-4,9l809,826r-9,4l788,833r-12,3l816,836r13,-12l841,808r7,-18l848,63r-3,-6l844,50r-5,-6l832,32,821,21r-2,-1xm784,5l689,9r-87,2l522,12r282,l797,9,790,8,784,5xe" fillcolor="black" stroked="f">
              <v:stroke joinstyle="round"/>
              <v:formulas/>
              <v:path arrowok="t" o:connecttype="custom" o:connectlocs="117,695;68,700;34,715;13,740;3,780;0,837;2,914;8,1071;11,1208;9,1375;5,1478;14,1504;43,1534;790,1542;815,1531;71,1530;62,1526;34,1510;20,1482;21,756;29,739;35,729;45,723;62,715;819,714;804,706;450,705;184,695;819,714;794,715;803,720;814,726;821,735;827,744;833,762;836,1470;830,1494;809,1520;788,1527;816,1530;841,1502;848,757;844,744;832,726;819,714;689,703;522,706;797,703;784,699" o:connectangles="0,0,0,0,0,0,0,0,0,0,0,0,0,0,0,0,0,0,0,0,0,0,0,0,0,0,0,0,0,0,0,0,0,0,0,0,0,0,0,0,0,0,0,0,0,0,0,0,0"/>
            </v:shape>
            <v:line id="Line 40" o:spid="_x0000_s1827" style="position:absolute;visibility:visible;mso-wrap-style:square" from="2471,1445" to="3190,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j0pMYAAADdAAAADwAAAGRycy9kb3ducmV2LnhtbESPQWvCQBSE70L/w/IKXqRuImLbNBsR&#10;UWi9lKa99PbIPrMh2bchu2r677uC4HGYmW+YfD3aTpxp8I1jBek8AUFcOd1wreDne//0AsIHZI2d&#10;Y1LwRx7WxcMkx0y7C3/RuQy1iBD2GSowIfSZlL4yZNHPXU8cvaMbLIYoh1rqAS8Rbju5SJKVtNhw&#10;XDDY09ZQ1ZYnqyAk6cdhqf2x0t1u9nswbbn8bJWaPo6bNxCBxnAP39rvWsHi9TmF65v4BGT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o9KTGAAAA3QAAAA8AAAAAAAAA&#10;AAAAAAAAoQIAAGRycy9kb3ducmV2LnhtbFBLBQYAAAAABAAEAPkAAACUAwAAAAA=&#10;" strokecolor="#0cf" strokeweight="3.5pt"/>
            <v:line id="Line 41" o:spid="_x0000_s1828" style="position:absolute;visibility:visible;mso-wrap-style:square" from="2504,834" to="2504,1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GTysUAAADdAAAADwAAAGRycy9kb3ducmV2LnhtbESP32rCMBTG7we+QzjC7ma6MmatRhGL&#10;MthurD7AITm2Zc1J20Stb78MBrv8+P78+Fab0bbiRoNvHCt4nSUgiLUzDVcKzqf9SwbCB2SDrWNS&#10;8CAPm/XkaYW5cXc+0q0MlYgj7HNUUIfQ5VJ6XZNFP3MdcfQubrAYohwqaQa8x3HbyjRJ3qXFhiOh&#10;xo52Nenv8mojJL1mB130n29t6C96/nXaH12h1PN03C5BBBrDf/iv/WEUpIt5Cr9v4hO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GTysUAAADdAAAADwAAAAAAAAAA&#10;AAAAAAChAgAAZHJzL2Rvd25yZXYueG1sUEsFBgAAAAAEAAQA+QAAAJMDAAAAAA==&#10;" strokecolor="#0cf" strokeweight="3.3pt"/>
            <v:line id="Line 42" o:spid="_x0000_s1829" style="position:absolute;visibility:visible;mso-wrap-style:square" from="2471,798" to="3190,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xp7McAAADdAAAADwAAAGRycy9kb3ducmV2LnhtbESPT2vCQBTE70K/w/KE3nRjWqtGN9IK&#10;hVx68A/i8Zl9JsHs2zS70fTbdwtCj8PM/IZZrXtTixu1rrKsYDKOQBDnVldcKDjsP0dzEM4ja6wt&#10;k4IfcrBOnwYrTLS985ZuO1+IAGGXoILS+yaR0uUlGXRj2xAH72Jbgz7ItpC6xXuAm1rGUfQmDVYc&#10;FkpsaFNSft11RsH849VEtM+mbnP8Pts4zr662Ump52H/vgThqff/4Uc70wrixewF/t6EJyDT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PGnsxwAAAN0AAAAPAAAAAAAA&#10;AAAAAAAAAKECAABkcnMvZG93bnJldi54bWxQSwUGAAAAAAQABAD5AAAAlQMAAAAA&#10;" strokecolor="#0cf" strokeweight="3.6pt"/>
            <v:line id="Line 43" o:spid="_x0000_s1830" style="position:absolute;visibility:visible;mso-wrap-style:square" from="3155,834" to="3155,1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vwt8cAAADdAAAADwAAAGRycy9kb3ducmV2LnhtbESP0WrCQBRE34X+w3IFX6TZVKy1qauI&#10;IChVSm0+4JK9TYLZu2F31ejXdwuCj8PMnGFmi8404kzO15YVvCQpCOLC6ppLBfnP+nkKwgdkjY1l&#10;UnAlD4v5U2+GmbYX/qbzIZQiQthnqKAKoc2k9EVFBn1iW+Lo/VpnMETpSqkdXiLcNHKUphNpsOa4&#10;UGFLq4qK4+FkFKzy8eT2et19beXwc5+6zY6bMFVq0O+WHyACdeERvrc3WsHo/W0M/2/iE5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u/C3xwAAAN0AAAAPAAAAAAAA&#10;AAAAAAAAAKECAABkcnMvZG93bnJldi54bWxQSwUGAAAAAAQABAD5AAAAlQMAAAAA&#10;" strokecolor="#0cf" strokeweight="3.42pt"/>
            <v:shape id="Picture 44" o:spid="_x0000_s1831" type="#_x0000_t75" style="position:absolute;left:2671;top:876;width:318;height: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PvnnFAAAA3QAAAA8AAABkcnMvZG93bnJldi54bWxEj0FrAjEUhO8F/0N4grearWCrW6OIIHjQ&#10;Q1WQvT02r7uhm5clybrrvzeFQo/DzHzDrDaDbcSdfDCOFbxNMxDEpdOGKwXXy/51ASJEZI2NY1Lw&#10;oACb9ehlhbl2PX/R/RwrkSAcclRQx9jmUoayJoth6lri5H07bzEm6SupPfYJbhs5y7J3adFwWqix&#10;pV1N5c+5swpux+yyLHrJ3ck/qm5rChO5UGoyHrafICIN8T/81z5oBbPlxxx+36QnIN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j755xQAAAN0AAAAPAAAAAAAAAAAAAAAA&#10;AJ8CAABkcnMvZG93bnJldi54bWxQSwUGAAAAAAQABAD3AAAAkQMAAAAA&#10;">
              <v:imagedata r:id="rId81" o:title=""/>
            </v:shape>
            <v:shape id="Text Box 45" o:spid="_x0000_s1832" type="#_x0000_t202" style="position:absolute;left:1969;top:320;width:8949;height:1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13sYA&#10;AADdAAAADwAAAGRycy9kb3ducmV2LnhtbESPT2sCMRTE70K/Q3gFbzVbD7bdGqX1Hx6ksGoP3h6b&#10;52bp5mXZxDV++6ZQ8DjMzG+Y6TzaRvTU+dqxgudRBoK4dLrmSsHxsH56BeEDssbGMSm4kYf57GEw&#10;xVy7KxfU70MlEoR9jgpMCG0upS8NWfQj1xIn7+w6iyHJrpK6w2uC20aOs2wiLdacFgy2tDBU/uwv&#10;VgEvT+ZbF/1t9bXbXmhXxLD5jEoNH+PHO4hAMdzD/+2tVjB+e5nA35v0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13sYAAADdAAAADwAAAAAAAAAAAAAAAACYAgAAZHJz&#10;L2Rvd25yZXYueG1sUEsFBgAAAAAEAAQA9QAAAIsDAAAAAA==&#10;" filled="f" strokeweight="4.5pt">
              <v:stroke linestyle="thinThick"/>
              <v:textbox inset="0,0,0,0">
                <w:txbxContent>
                  <w:p w:rsidR="00501E7B" w:rsidRPr="00FD76FD" w:rsidRDefault="00501E7B" w:rsidP="00F14DD4">
                    <w:pPr>
                      <w:spacing w:before="70"/>
                      <w:ind w:left="1985" w:right="223" w:firstLine="567"/>
                      <w:jc w:val="both"/>
                      <w:rPr>
                        <w:b/>
                        <w:sz w:val="24"/>
                        <w:lang w:val="ru-RU"/>
                      </w:rPr>
                    </w:pPr>
                    <w:r w:rsidRPr="00FD76FD">
                      <w:rPr>
                        <w:b/>
                        <w:sz w:val="24"/>
                        <w:lang w:val="ru-RU"/>
                      </w:rPr>
                      <w:t>В раб</w:t>
                    </w:r>
                    <w:r>
                      <w:rPr>
                        <w:b/>
                        <w:sz w:val="24"/>
                        <w:lang w:val="ru-RU"/>
                      </w:rPr>
                      <w:t>очем положении стрелы (стрела п</w:t>
                    </w:r>
                    <w:r w:rsidRPr="00FD76FD">
                      <w:rPr>
                        <w:b/>
                        <w:sz w:val="24"/>
                        <w:lang w:val="ru-RU"/>
                      </w:rPr>
                      <w:t>однята с опоры) за</w:t>
                    </w:r>
                    <w:r>
                      <w:rPr>
                        <w:b/>
                        <w:sz w:val="24"/>
                        <w:lang w:val="ru-RU"/>
                      </w:rPr>
                      <w:t>прещается выключать подъемник:</w:t>
                    </w:r>
                  </w:p>
                  <w:p w:rsidR="00501E7B" w:rsidRDefault="00501E7B" w:rsidP="00674515">
                    <w:pPr>
                      <w:numPr>
                        <w:ilvl w:val="0"/>
                        <w:numId w:val="23"/>
                      </w:numPr>
                      <w:tabs>
                        <w:tab w:val="left" w:pos="2844"/>
                      </w:tabs>
                      <w:ind w:left="1985" w:right="223"/>
                      <w:jc w:val="both"/>
                      <w:rPr>
                        <w:b/>
                        <w:sz w:val="24"/>
                      </w:rPr>
                    </w:pPr>
                    <w:r>
                      <w:rPr>
                        <w:b/>
                        <w:sz w:val="24"/>
                        <w:lang w:val="ru-RU"/>
                      </w:rPr>
                      <w:t>Главным выключателем вблизи аккумуляторов.</w:t>
                    </w:r>
                  </w:p>
                  <w:p w:rsidR="00501E7B" w:rsidRPr="00FD76FD" w:rsidRDefault="00501E7B" w:rsidP="00674515">
                    <w:pPr>
                      <w:numPr>
                        <w:ilvl w:val="0"/>
                        <w:numId w:val="23"/>
                      </w:numPr>
                      <w:tabs>
                        <w:tab w:val="left" w:pos="2844"/>
                      </w:tabs>
                      <w:ind w:left="1985" w:right="223"/>
                      <w:jc w:val="both"/>
                      <w:rPr>
                        <w:b/>
                        <w:sz w:val="24"/>
                        <w:lang w:val="ru-RU"/>
                      </w:rPr>
                    </w:pPr>
                    <w:r w:rsidRPr="00FD76FD">
                      <w:rPr>
                        <w:b/>
                        <w:sz w:val="24"/>
                        <w:lang w:val="ru-RU"/>
                      </w:rPr>
                      <w:t>Выключением КОМ в кабине</w:t>
                    </w:r>
                    <w:r w:rsidR="0096705D">
                      <w:rPr>
                        <w:b/>
                        <w:sz w:val="24"/>
                        <w:lang w:val="ru-RU"/>
                      </w:rPr>
                      <w:t xml:space="preserve"> </w:t>
                    </w:r>
                    <w:r w:rsidRPr="00FD76FD">
                      <w:rPr>
                        <w:b/>
                        <w:sz w:val="24"/>
                        <w:lang w:val="ru-RU"/>
                      </w:rPr>
                      <w:t>водителя.</w:t>
                    </w:r>
                  </w:p>
                  <w:p w:rsidR="00501E7B" w:rsidRDefault="00501E7B" w:rsidP="00674515">
                    <w:pPr>
                      <w:numPr>
                        <w:ilvl w:val="0"/>
                        <w:numId w:val="23"/>
                      </w:numPr>
                      <w:tabs>
                        <w:tab w:val="left" w:pos="2844"/>
                      </w:tabs>
                      <w:ind w:left="1985" w:right="223"/>
                      <w:jc w:val="both"/>
                      <w:rPr>
                        <w:b/>
                        <w:sz w:val="24"/>
                      </w:rPr>
                    </w:pPr>
                    <w:r w:rsidRPr="006A6A50">
                      <w:rPr>
                        <w:b/>
                        <w:sz w:val="24"/>
                        <w:lang w:val="ru-RU"/>
                      </w:rPr>
                      <w:t>Ключом в кабине водителя.</w:t>
                    </w:r>
                  </w:p>
                </w:txbxContent>
              </v:textbox>
            </v:shape>
            <w10:wrap type="topAndBottom" anchorx="page"/>
          </v:group>
        </w:pict>
      </w:r>
    </w:p>
    <w:p w:rsidR="00F85DE0" w:rsidRPr="00F85DE0" w:rsidRDefault="00F85DE0" w:rsidP="00F85DE0">
      <w:pPr>
        <w:pStyle w:val="a9"/>
        <w:numPr>
          <w:ilvl w:val="2"/>
          <w:numId w:val="5"/>
        </w:numPr>
        <w:tabs>
          <w:tab w:val="left" w:pos="1985"/>
        </w:tabs>
        <w:spacing w:before="5"/>
        <w:ind w:left="1134" w:firstLine="0"/>
        <w:outlineLvl w:val="2"/>
        <w:rPr>
          <w:b/>
          <w:color w:val="000000" w:themeColor="text1"/>
          <w:lang w:val="ru-RU"/>
        </w:rPr>
      </w:pPr>
      <w:bookmarkStart w:id="270" w:name="_Toc468721769"/>
      <w:r w:rsidRPr="00F85DE0">
        <w:rPr>
          <w:b/>
          <w:color w:val="000000" w:themeColor="text1"/>
          <w:sz w:val="28"/>
          <w:lang w:val="ru-RU"/>
        </w:rPr>
        <w:t>Способы раскладывания опор</w:t>
      </w:r>
      <w:bookmarkEnd w:id="270"/>
    </w:p>
    <w:p w:rsidR="00F85DE0" w:rsidRDefault="00501E7B" w:rsidP="00F85DE0">
      <w:pPr>
        <w:pStyle w:val="a9"/>
        <w:spacing w:before="5"/>
        <w:rPr>
          <w:color w:val="000000" w:themeColor="text1"/>
          <w:sz w:val="28"/>
          <w:lang w:val="ru-RU"/>
        </w:rPr>
      </w:pPr>
      <w:r>
        <w:rPr>
          <w:noProof/>
          <w:color w:val="000000" w:themeColor="text1"/>
          <w:lang w:val="ru-RU" w:eastAsia="ru-RU"/>
        </w:rPr>
        <w:pict>
          <v:group id="Группа 2528" o:spid="_x0000_s1833" style="position:absolute;margin-left:85.65pt;margin-top:10.7pt;width:449.35pt;height:68.2pt;z-index:251909120;mso-wrap-distance-left:0;mso-wrap-distance-right:0;mso-position-horizontal-relative:page" coordorigin="1839,242" coordsize="8987,1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BU0sQQQAAK0KAAAOAAAAZHJzL2Uyb0RvYy54bWzcVl1u4zYQfi/QOxB6&#10;dyzJsiULsRdZ2wkW2LZBNz0ALVEWEYlkSTp2tihQoEfoRXqDXmH3Rp0hJduJg26w7VMdxB7xZzTz&#10;fd8Meflm3zbkgWnDpZgF0UUYECYKWXKxmQU/3V0PsoAYS0VJGynYLHhkJngz//aby53KWSxr2ZRM&#10;E3AiTL5Ts6C2VuXDoSlq1lJzIRUTMFlJ3VILj3ozLDXdgfe2GcZhOBnupC6VlgUzBkaXfjKYO/9V&#10;xQr7Q1UZZkkzCyA26761+17j93B+SfONpqrmRRcG/YooWsoFvPTgakktJVvNz1y1vNDSyMpeFLId&#10;yqriBXM5QDZR+CybGy23yuWyyXcbdYAJoH2G01e7Lb5/uNWEl7MgHsfAlaAtsPTpj8+/ff7901/w&#10;9ydxE4DTTm1yWH6j1Qd1q32yYL6Xxb2B6eHzeXze+MVkvftOluCYbq10OO0r3aILQIDsHR2PBzrY&#10;3pICBsdpOEmTcUAKmMsmkyjp+CpqIBW3RdloGhCYjZPYU1nUq253Ns1SvzUaTRKcHdLcv9aF2oU2&#10;v1S8yOG/QxesM3S/rELYZbeaBZ2T9lU+Wqrvt2oAQlDU8jVvuH10ogaEMCjxcMsLRBofnhAFSXui&#10;YAG+lyQpJtiv87soZuXYIUIuaio27MooqAjADfb3Q1rLXc1oaXAYUXrqxT0+iWTdcHXNmwbpQ7vL&#10;GYrqmShfgM0LfimLbcuE9RWsWQPpS2FqrkxAdM7aNQNB6ndl5LQCenhvLL4OleGq6pc4uwrDafx2&#10;sBiHi0ESpqvB1TRJB2m4SpMwyaJFtPgVd0dJvjUMYKDNUvEuVhg9i/bFEuqajS9OV+TkgbpW4vUE&#10;ATld9SGCxBASjNXo4kcAG9aBbTWzRY1mBch147D4MOFgPiKLHBiosi8WThyPYlcBo4mTgMcIqydN&#10;oZyxctJx9kT9oAtt7A2TLUEDgIYwHdD0AXD2ifVLMGQhkW6XSJ/nKRXTcLrKVlkySOLJCqhYLgdX&#10;14tkMLmO0vFytFwsllFPRc3Lkgl09++ZcMDKhpe9GI3erBeN9gxdu0+XuDkuG6IijmH07PW/TmiO&#10;DIS/qwZgA9sfnFCmVzs8vU5BeD691Ns/1FQxQB3dntb2CE4pX9t3qPa3ck8Sx1+3EHsvsXsYx3p1&#10;GPgW/A8VfbLVv/BV0oqyLPHNNZsgjkdpZdBbu9Yap+P/TFyNIDvo+pNRht5bBT3AwrF8f1d3h+sJ&#10;jVhfJ2yH7nPONs1bbuGC0fAWjpDDIppjx1uJ0qVlKW+8DRXZiC7Ts5bzP9Q5CsPrHC27X+/dVSA6&#10;Km4ty0cQnJbQJ0CZcNMDo5b6Y0B2cGuaBebnLcWDr3knoCLwitUbujfWvUFFAVuB1YB4c2H9VWyr&#10;NN/U4NkrWsgruCdU3PUijMxHAdWID1CEznJ3Ile33f0NL12nz27V8ZY5/x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57wS/gAAAACwEAAA8AAABkcnMvZG93bnJldi54bWxMj11r&#10;wjAUhu8H+w/hCLubSXSuUpuKyLYrGaiDsbvYHNtik5QmtvXf73i13Z2X8/B+ZOvRNqzHLtTeKZBT&#10;AQxd4U3tSgVfx/fnJbAQtTO68Q4V3DDAOn98yHRq/OD22B9iycjEhVQrqGJsU85DUaHVYepbdPQ7&#10;+87qSLIruen0QOa24TMhXrnVtaOESre4rbC4HK5Wwcegh81cvvW7y3l7+zkuPr93EpV6moybFbCI&#10;Y/yD4V6fqkNOnU7+6kxgDelEzglVMJMvwO6ASAStO9G1SJbA84z/35D/AgAA//8DAFBLAwQKAAAA&#10;AAAAACEAOALbhoYZAACGGQAAFAAAAGRycy9tZWRpYS9pbWFnZTEucG5niVBORw0KGgoAAAANSUhE&#10;UgAAAFIAAACeCAYAAAChBl1UAAAABmJLR0QA/wD/AP+gvaeTAAAACXBIWXMAAA7EAAAOxAGVKw4b&#10;AAAZJklEQVR4nO2deZRd1ZXef/vcN9RcKo2IQQgBEkYIGxCYWWBmGwzY2DQgE0i7O6vTTTqdjjuL&#10;dNpYwk6vjldY3e21ujttAyaRHScBYa+w1NiIBgEGjITAICEkNKtUUmmouepN956dP869r169eiWV&#10;pCuVwrqf1tV9wx13fe87e5+9z7miqiQ4dpiJvoBPCxJDxoTEkDEhNdEXMCb6PnbiPbgFcrvQ4kEo&#10;dEJuJ74a0lcslwm+whFIGBkT5KRstXMdSq4TBrehfescE4McBP1IaT99vQfY1TsJgPkPvHFSMDNh&#10;ZEw4+RhZ2K8MdqBd78CBt7C/XoPu6YEUyOkNePOaKAQ+O/YV2Nrpdrn1WxsmnJUJI2PCydVqD+1W&#10;AB1qR/esxr7yNvT0gQeooLuH8DuG8M6sZ+qMLB37B9jSNXmCL9ohYWRMOHkMmT+gmCwM7IQ9q9A3&#10;3oIDPUCVhhtgV47mDQMsOKOBWS3dPPGvZ0+40J88hvz/HCdPq53bp3Svw278X9hfroTBIRDgoS8i&#10;5y5A6j6HvrkC/af/Aek0kvXondXA6t151m4uAfDokzsnrPVOGBkTTg5DDu5RbIDaEhSLaBBAYKGl&#10;EVrb0CCHDnyAXHYb5j/8A0w/A83ladkxxMJTMlx8Thrrlyb0Fk4OQ34KcHIYUhU9sAZd8xTBipXQ&#10;NwDzz4J/9xDSdipi04iZDCYDg/3Q24l4KWyTR3cAuzr6YfJCvvcnd0yY4J8chvwUYOINOdDhWGQt&#10;FAOwChbwPEQ8kBR4jah2Q2EnTDsb87vfQ+vqMT0Fzuwtcf2Cycz038EGE6eTE2/ITwkm3pBq0c63&#10;sb/5McFrb0EuDxfPRe69A6QVvEaQOpAsSBrnXIYrERAQDT+1Po//0Y0TopMTb8hPCSbWkP3tw/pY&#10;ivRRIZMBY3A8SyGSRUwTyiBa7IDJZ2K++VfQ2ILpL3LGoM9189s4gw+ZqEgtYWRMmFhDqqIdb2Hf&#10;+DH2zdWQK8BVCzD3fAm0FTEtiNcIJgsmg5BGqAinJVzU6aQRARuw9A+uO+G0TBgZEybOkL07FLVO&#10;HwPruh1V3QK45tgAXthiZ8E0gpSg1AktMzEPPY42tmCGipw+5HPd+a2c5X2MWP+E307CyJgwcYZU&#10;0F2/xq56CvvOWuc/fuFizL13OH30WkIfssGxkYzzI8UbZm4qjaQzoRPpIiITaubjv3/1CdXJhJEx&#10;YWIM2bNdHYPCfkero1Iz7tI8x0BJu5Zb6sA0g1Hw90HdFOTBpdA6DcmXODXvs+i8Fs7JbkH9/Am9&#10;pYSRMWFiDGkV3b4K++rT2LUfQLEEt1yGuftWCFqRVBt4zWAawNSDZFwvkKTCSzaEzbxr2VOpcuwt&#10;Ks4/VWXJw5ecMJ1MGBkTTrghtWurKjo6vvaM682JxFJC5kUaKdkwwqkHr8V9X+qE7CTkge/AtDOQ&#10;QpFTigGLzm3hvIYOTmRKMWFkTDjxhlRg6ysELz+N/XADFItw+xWY228Evxnx2hzjQn0UsoikcWVK&#10;kU5KxRIifKvhSyOgfoEl37jghOhkwsiYcEINqQc2u/g6yltryB8vaoUJdVIot87i4fok0+GScWxN&#10;tYLxnE6mW5B7/wJmzEFKRaZby9XnNDO/tQs5Qe12wsiYcGINqcCmlwh+9TS6fiOUfPjqNZgvXg+l&#10;lgp9bAKpQyTrfEiTBhNqJB5ODKPeIctofxJE1XVVWp8l95933HmZMDImnDhDDhxQenZht69F2zuc&#10;H9nWhHxuHvieq6IwUQ9PCokiGfFwLEw5VkoGkTrnT5pm8DIQHIBUM3L7v4Epp4NfYpqBK+c0cEFb&#10;HxoEfOfec48rKxNGxoQTY8iDO5XCENq7F929E4ZyTh/nz4Ypk8GmERNGLpJGSI9ko6TDnHY61MwM&#10;YuoQ0wim1bX0/j5omILc+e+hYRJifaamhEtOr2d2XRem5YzjeosJI2PCCTGkqkW3vIFd+ST62/cg&#10;X4BFFyIPfBGxLUhqMqTawDQj0ggmqqwINZOImV6Fn1lRceHOUhHWgIq4QgwFg4FSgaUPXXXcdDJh&#10;ZEw47obU/dsUVdQGaBTNqEIqYtehUBXlRK23ZMLeoHqQRkhNdscq7YPGGcjXl0BjGxIEnNZiWDS3&#10;hbPsRmp0w8eGhJEx4cRo5KZVBL98EtZ94Kopbl2I3H8bEjSF+jjJ6aNpBK/OMY6wx0c8F7WIVOmj&#10;WyQqtQAgZLyXcrVD5V5zRRA08FnyjcuOCy0TRsaE42pI3belopoiKKdZyq2r26rGnlKhnxH7opY7&#10;6pMMtdLUIdIEXpuLfPxOyExC7nkMmqcggc+pbSmuO7eZc2UbBMenCiNhZEw4/q32+lcI/ulJ2PgR&#10;FIpw95WY+25DSo0j/UfT4CIbssNRjXjhJUbsrGBvZYs/ovGv6A3K1INoVNjr+iYVltx3cew6mTAy&#10;Jhy38dq6d3NYjRuAtai6PsKqrSizrCJNHVjl3bW/ZWBgCGOqL1Gxgc95553NqadNRwO3v3gaHqkL&#10;9fci6VOQLz+K/t+/hO52ZkxNs0ib8Ta3syE3Nfb7TRgZE47fDAKq6IcrCV56Bt2+CSmWkK9cBV+5&#10;AUr1YW94G0gzIg3lnh/MJJ5+8il+7/e/NeahL5g/j9WrV4w637CGVmopw06A6rBO3nO+PvbsR7Gl&#10;vhNGxoTjYkjt2KRoWEERaDngUA0HxKiiBKABYNFoAxS1fXzz9/4FX7vn9jGPv279Rh588I+Buoq4&#10;uxFMC6SmIV4z6u8CT5Cv/RVc9Q0ISpxyaoYvXdzKl07rp6W0P9Z7ThgZE2I3pPbtV5raYP8u7Ia3&#10;0Y5dEATIzMnIjQuRkucqKExD2O+YQQhjYwxiUuRz/WzY8Mkhz3PzLYtw8fiwNo4IhgDVABAkXRfG&#10;624bTy2aaeW//sGtsfmTCSNjQvyttoJufZ/g5WfQ1S9DbhBOn4L8+QNIw2SgBUm1hvnrxjAjGPX2&#10;GKCJZct+xLr1G8c8xQXz57H4ga8Ag6BhJIMOt9yVLbgqeGlXDBRGOEGgDBYtdGyK7bYTRsaEWA2p&#10;vfuHxxb6flgfTkVveKXbZim32FggCNcDLF58FxfMnzfmedat38iyZcuBhqo6ykxYZ96EeJNAu9Di&#10;PphzFXLDH6KBkmkxfPa8Rq6eOkQQKN958Aux6GTCyJgQr0Zai25e62p71q6C/BCcNQPz6H1I3WQX&#10;xaRGjp+RcpYwYmwdy5b99DAaOZfFi+8E+kNfNPRJ1cdpY8RyGFlD6TKLgRUGCwp+HvZtiOXWE0bG&#10;hNgMqd2dVWOvnT5KXTr0EaOWNIpiIl2M2BQAPtDP4gfu4IL5c8c817r1m1i27Dkgy3Bc7arTBDOs&#10;k6YVbDda3AuzLkNu/hPUGuomGa66sJlL2iyisPT+K49ZJxNGxoT4NFIV3biaYMWT6AdvQKGAzD8d&#10;+dbXkUwrSBOSagpHuNZVVFBU9n5bwOPVV99k3fqxfbxbbrmGb/7uV0F7cIzW0J+0qFrAD/Uy0skK&#10;whlBrSUYDMrjFvXAtmO+/YSRMSE+Q/bsQze9Bzs2QqnkIomrzkcam0GjarJoREIUgdgwHi6BlsCW&#10;gEGuuvJC5s2dPeaptm9rp7+vB8RWtNa+Y6XAcLYxg5gmsL1Q2g8zPwvXPIwCk8/K8vmzG7h0ikVs&#10;wNIbpx+TTiaMjAmxGFJ3blRSWfCDMH+tLpKpyzAimR2xZwSLiqiGjNQiWsrTPKmV7y79ozHPt3HT&#10;NlatehvwQItEmuj6OKMsYjSqNo2YBjTYD8V96Mw56NU3gwhTzqnj8+fUc+lUqZi54OiQMDImxGPI&#10;TD3BL39C8NJP0IN7wDPIn96FueZiKGbBa0RMXUWNuBfuGEYg6qNaRCkiXomh3g4e/U9/PebpfvgP&#10;j3L7nddiC/tRm3eLFkALQNGx1IbvtVhetLgFLW2FXVsR9fGHLAcO+OzsGkRmXcLjDx99/2TCyJhw&#10;zIbUA3uUVBppanM9PuByNe7bcAmjFo2WYlkT0bxbyIPmsKUBGlqzfP8v/9WY53x2+Uq0eBBjCqA5&#10;IBceJ2JgVN9jwta7DnQIm/tnJCihF12HPXMuqUbLnAsbuX5OKzPaXz+m8smEkTHh2A1pA+w7Kwl+&#10;8XfQfwBSKeQvvo5ZeD6UorkoohEJ0elsyMiCY5IdgmAQggHEDkDQxXPLV9Y8XTab5vvfux9JDWJL&#10;PWAH3L52EGwObMTMSC8VLW7A5leBLaD4UMgje9vdtaYkrDN3Luh3Hzo6nUwYGROOyZC6Z4cSBIh4&#10;SONk1+MDYd46yp1EPTyhLlIcZozNOxbpIOgAaD8a9IDfzfe/exfNzXWjzlkolHhu+T+DGYCg2y3a&#10;G+4fLuTC84TntT0g9eBlsEOvQsZir/kyKim8JsPshc1cN2cSM3f/GlvMHZUtEkbGhGMzpCq6ZhXB&#10;8r9Hd30E9XXI0vuQ888O89epYZ9Rwh6asjYOgu13cXDQB0GvY5fthmw/zz7/Gv39o+fumf+ZGfzZ&#10;v70cBva4fbUv3L8/PN6QexqTLUBwEDu0Auu3A4XQ1wxjek/CXFJ4eTa8H4Ul9y06Yp1MGBkTjvpZ&#10;DXqwU/WjtQQ//xG68TXIDSL/8gbkzisgD2IyISPDMdblFjuKu6NY28dpaKlcC+RlhK1bDnDlzc/Q&#10;uW9wxHlnz2rl7Ze+wYxTWsJycBMeu7K2PAtBF7bwNsNDwVx8r7YAdgCpuxTxzsKsfhF6OkE89r/d&#10;z5ubB3l/wHXTLnm1c9zVagkjY8JRGVIPdLry2CBw+ZkRrI7yMlEuJopgQp9Rc87n0yGnZ3bQrcvf&#10;5wkKg8yZ18xjf3b5qHNv39nLil9tgrRfcbxceKyBsu7a/Jvgt0Nw0LXaOhT2FFkQDy18CKLYhTdA&#10;2wwgYNoVLVx1TgOXNPlHPBdGwsiYcHQ5G1X0g3fwn/sh7HgTigXkD29DbroIcoGb/UQqM4b+sE9Z&#10;zhZWZBCx5ZxLGQH85P+MzjnfsGgWDz+8gGCwwHC+JwAJgCxaeA+b/3WYF8qAlHB1RVFtETgfE6Dk&#10;rjWVdh+HcivqliXXztDHXhufTiaMjAlHbEjt3K3RSAUCV39I0Yf2LpenGZGvjvSxspenso+wVO4x&#10;V2zYnodREfDE9xaRTo+8xLfe6eC9NXvx6lLlbd0/g5Z2YHMvh3pZ5Ztqt/M5dTA8Zy9B/3JQH3vR&#10;Iph2OlifKVe2csXcRhY2+0gQHD9DJqiNI9dIBf3tb/D/93+DPWugkIeL5yBfvxJypYpSmyDcuKra&#10;TIOQcVFdY9XBQ/g5n4s/O52hjkdqXoafj/ocPbDdBAPPuRY7Erowry2UcFnMDOCXR5O57GU6/Czt&#10;dFJAohkDw1lWl145Rb/95sHD6mTCyJhwRIzUve7ZCuqH8+JWOltRKw24ioeKMdSRXzmCiWOMinVn&#10;GucVeWB7CAaed5pIGNeXq3gtquJadC1RnrGFaIxjN0Hf/8Rrvhe74Go3w1/nNqZcO4nLjSDrBni3&#10;b3zBTcLImHBkhgws9p03CH72d7BvDeTzyMKzMf/xbuePaaiF5fx1RcscteTjYlt1dW81PDS/mqDn&#10;CYK+Z0Jt9Mbet1xTHvU+hXG9zWHSZ0OqBek/AAc7kGwaf3+J/bvy7OrLwZyFPP7ALYe96ISRMWHc&#10;htT2na6x9QPw7bDM1acr/McKH3KEFh5KDw+FanYZ0CK2/2fY3JsMs3CsfctXH/aFRlnM0L/FYPNv&#10;YftXoM1TsZfdgmqK1Mw0Z980mevPaOaULasYTxVGwsiYMP5WWy327dcJnv1H6F/v9PHazyCP3Bbm&#10;aqJKsMrW++j6Oo0RNmzqor2jn5Tn5vvR4gZs4QM8Y7h4gdDU6JVTRMOQ0WtJu3p1DOW8N9a9L/+K&#10;Kn410bPEUhL2ZApazLP0nmv128++NubPKGFkTBgXI3XnNuc/BmG1GQoY1D8Athuhjdr+YeWcPLV8&#10;RKEWa03a4PuWO+//BYVCdbxrefhrwlNPGIqFQ8mXuvklU7MQbwqQBi2gNoq/u1zLLSm08C4WxTTd&#10;ir3kJszal0hNh9m3TUFWwGs7V9N+xqWHtFHCyJgwPo1UCF5/Bfv8DyH3MeQtXJdBFw+iXT8FEUzj&#10;pUjm/DCmPRptFMCH0sdQXMPf/G03hcLorbIZeORhN+G4ai3JClnuzUSyFyHpsyiPorV9EHSipFxv&#10;OrnhfbSAeyCOB54H6iMZU75/rLL0K9fot5e/XlMnE0bGhMMyUrdvLY+f0cDW8P4cA2zuN5B7m2Gd&#10;tG5klzcV8aaFMW5FM6tFV0VrD6J2kEq9TGXhkYc9fvqLgEJx5NkKRfjB0/DUE24U17BGVkczJcAg&#10;3nQ3ZwYKnIbaGVgzGZU68LdD0ON0svgRtl8wzbdjL7oJ8/5LeG1FZt81DfM8vLZzDTumXzCmnRJG&#10;xoTDa6RVgldXEiz/IWK3hProoYsNlKzr9TGVEUxFK60F1N+N+u0Vn1dnHIHy82mkPIj2B0/bUWyE&#10;SCMNqFS12BVegWQhPRuTmedmSC3/EgwijYhkwzNHeZxRDqkbt+hWbra/UI+X3H6pPvbC6lE/zISR&#10;MeGQhtStm103cdl3dG+pIwxzK/8w1XM7UrUe36IqoMIjD3tkM6OvyWmkhiNda53PxeP47djSJ6gO&#10;VtymgtQj6dmuNU/NcHMPYUDSTif7nodMFnvRLdhUA95kj1n3ncK1s5o4a++6MR3XhJEx4dCGtErw&#10;qxcJnv9Hp485hds89F4Dea3Qx2ocKnqpZtDI1xLOXHpojfRCjRyL2Z6LryWNlHW74tdjB8Lqi6gX&#10;qIZGwohJD4wqBsEW8jx24+hn5CSMjAljGlI3b3KCaO1IXSgX0Wr416puwGpppRnHdsMaWcgLf/+f&#10;0+Q/qSP/SXbE0rs+y/nnGgqFWvtXXI/fjubfJ8ivQYM9jGClZMFMAdPk4nFS4f2k0dJmbN9ySHkE&#10;F96MzbTiNQtnLD6Fa09vZG7P1pqBW8LImDC2IVUJXlxB8MKPELPD6ePdHnpnqI8GylPflVHditf6&#10;bKz4uBa7DvXdWPpYcU7No7YX9fdi/R1YfyfW34GWdqJBe1iD3ourRao8RvgrDN+q4Ponw7SUXyrx&#10;59fOG8HLhJExoaYhdeMGxVrKzyms6TvVankr3493GQvHuh8Q7IfCh9jC+2hhHVra6thouxCNRtJW&#10;zeErKdTfgR14AYzBzr8ezU5C6oXTHprJNWc2clb3DooyMl+UMDIm1DZkEBC89irBiz9GdCfkgd/x&#10;0LuMe13Wx/FivPp2pHp4uMWA5iHYh/odjo3+LrS0HfV3QrAXtL/qHAAWSc1wrTu4EWLOvSXvW7oK&#10;AcVME3980/As+wkjY8Ko3h/d9LGSSkFjA5JtgSi6CCoYqDDyyR+Rj1adn6mFWpEO1HTODnusWseo&#10;4TnYcKxiGFMjKaf7WqzaPtxfstjc64gWMQ3XYc//AhzYimx/l3l/eiYPPrefn7/0IW/YxvKeCSNj&#10;wmhG7tnt1h17YLATxEKLgc8BxZBNY5p/LLYdbrtDbXskqOXHVr2Pan8OuY9FvOmYus+7ll088HMI&#10;ForC3u05NvUXSM9dUN4zYWRMGM3I3h73orcbDfKICjJV0TZxNZEjTB8xq5ZGHY5xh9PGY8GR6Gr1&#10;+7Cnvv5yMPWuVsgaaGx1TwJV8Jo8ggCsHb72hJExYTQj9+9z64EB8BUyFu2ux2QfhEktYW/5WDge&#10;7DpCHJaM49VioTw3hggUBt29W8Ngb0BvSRNGHg+MNqQNn4hUyEGQdZt0D6IvvAupw9n9aCOQGJcx&#10;e80PF6NXX38Vorr5esOM2XXMSKfp/uSj8tcJI2NCzby2fX8N2r4bCv3QJJBJoy9/COecilw+z1Xt&#10;1sLxcg/HxBgHj0WqBdRidryPHNyGZNKUhoRXH9vMUx/3Y86dT2vF1gkjY0LNGQQKX7zW1UMe7IL+&#10;PZhZgctjj/cvLbi6ciPhkBYJB2RJ+XXt9fBrMbWOMfJ40WdyiOMc8the+Jk39nVF1yyeEChseXo3&#10;//2VHtaW4Ly77uOJJ58RSBgZG2pqpGazsPFjtKcbiiW0IYXMTLvBCuNB9Ni3qPNZCPPVVC1Sta7x&#10;mTnM92N+Vv1ddB1Vn5mx94muWdNCz9o+Vj+5l58dLNKJx4LfeWjELSeMjAk1GVn3/EvSOzWt3dbl&#10;19Jbi2S3FclOS5GamhpH8CDDTArXErHTSBXLZJi5ETtMWHFhGNar6n3N8Pejjl1zu1DzKpkeaeOo&#10;Y7v3PsLQugH2rO5j7UDAy30+XaWAuXd8lUJvD9nWSeVbThgZEw457897bSntbmxhsLcHMaZs9Voj&#10;rU84JPyvMhAxFd9FOlf1vvy9kYptK44bfh4I5FTZH8CmgmV7PsDL1jH3qw8AUOzv46+X/ay8Z8LI&#10;mHDIit2Lun154cZrtLehCYCtv3qRnBHyKpQ4CVhZrj+qQMS+yu8qmTlqu4r3FWsf6LfQ5wd4dXWc&#10;ffvdBBXDLCrZCAkjY8Nha8hvX/m6LPvybRNPvpMAP3j252M6LAkjY8K4Rn51TZ0BQM/c8xn0S/hW&#10;scc4k3ysGEvvql9XfiiH+h5K1pJpauYzF3yW//Lkjw/vOh/ttIcJRiL5aceExJAxITFkTEgMGRP+&#10;H0qdTWKWA1j6AAAAAElFTkSuQmCCUEsBAi0AFAAGAAgAAAAhALGCZ7YKAQAAEwIAABMAAAAAAAAA&#10;AAAAAAAAAAAAAFtDb250ZW50X1R5cGVzXS54bWxQSwECLQAUAAYACAAAACEAOP0h/9YAAACUAQAA&#10;CwAAAAAAAAAAAAAAAAA7AQAAX3JlbHMvLnJlbHNQSwECLQAUAAYACAAAACEAjgVNLEEEAACtCgAA&#10;DgAAAAAAAAAAAAAAAAA6AgAAZHJzL2Uyb0RvYy54bWxQSwECLQAUAAYACAAAACEAqiYOvrwAAAAh&#10;AQAAGQAAAAAAAAAAAAAAAACnBgAAZHJzL19yZWxzL2Uyb0RvYy54bWwucmVsc1BLAQItABQABgAI&#10;AAAAIQD+e8Ev4AAAAAsBAAAPAAAAAAAAAAAAAAAAAJoHAABkcnMvZG93bnJldi54bWxQSwECLQAK&#10;AAAAAAAAACEAOALbhoYZAACGGQAAFAAAAAAAAAAAAAAAAACnCAAAZHJzL21lZGlhL2ltYWdlMS5w&#10;bmdQSwUGAAAAAAYABgB8AQAAXyIAAAAA&#10;">
            <v:shape id="Picture 47" o:spid="_x0000_s1834" type="#_x0000_t75" style="position:absolute;left:2232;top:367;width:778;height: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O9CXHAAAA3QAAAA8AAABkcnMvZG93bnJldi54bWxEj0FrwkAUhO8F/8PyhF6kbgy02OgqWoj0&#10;ILTVHHp8zT6zwezbkF01/ntXEHocZuYbZr7sbSPO1PnasYLJOAFBXDpdc6Wg2OcvUxA+IGtsHJOC&#10;K3lYLgZPc8y0u/APnXehEhHCPkMFJoQ2k9KXhiz6sWuJo3dwncUQZVdJ3eElwm0j0yR5kxZrjgsG&#10;W/owVB53J6vANr7KR21pfrdF8fedH/rN5Gut1POwX81ABOrDf/jR/tQK0tf0He5v4hOQi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1O9CXHAAAA3QAAAA8AAAAAAAAAAAAA&#10;AAAAnwIAAGRycy9kb3ducmV2LnhtbFBLBQYAAAAABAAEAPcAAACTAwAAAAA=&#10;">
              <v:imagedata r:id="rId82" o:title=""/>
            </v:shape>
            <v:shape id="Text Box 48" o:spid="_x0000_s1835" type="#_x0000_t202" style="position:absolute;left:1884;top:286;width:8898;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leMIA&#10;AADdAAAADwAAAGRycy9kb3ducmV2LnhtbERPTWsCMRC9F/ofwhS81ayKpWyNsghVLz2opechmeyu&#10;bibbJOr675uD0OPjfS9Wg+vElUJsPSuYjAsQxNqblmsF38fP13cQMSEb7DyTgjtFWC2fnxZYGn/j&#10;PV0PqRY5hGOJCpqU+lLKqBtyGMe+J86c9cFhyjDU0gS85XDXyWlRvEmHLeeGBntaN6TPh4tTYH82&#10;0ep2c9qHarLV619bxS+r1OhlqD5AJBrSv/jh3hkF0/ks789v8hO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2uV4wgAAAN0AAAAPAAAAAAAAAAAAAAAAAJgCAABkcnMvZG93&#10;bnJldi54bWxQSwUGAAAAAAQABAD1AAAAhwMAAAAA&#10;" filled="f" strokeweight="4.44pt">
              <v:stroke linestyle="thickThin"/>
              <v:textbox inset="0,0,0,0">
                <w:txbxContent>
                  <w:p w:rsidR="00501E7B" w:rsidRPr="00FD76FD" w:rsidRDefault="00501E7B" w:rsidP="00F85DE0">
                    <w:pPr>
                      <w:spacing w:before="20"/>
                      <w:ind w:left="1613" w:right="156" w:firstLine="372"/>
                      <w:jc w:val="both"/>
                      <w:rPr>
                        <w:b/>
                        <w:sz w:val="24"/>
                        <w:lang w:val="ru-RU"/>
                      </w:rPr>
                    </w:pPr>
                    <w:r w:rsidRPr="00FD76FD">
                      <w:rPr>
                        <w:b/>
                        <w:sz w:val="24"/>
                        <w:lang w:val="ru-RU"/>
                      </w:rPr>
                      <w:t>Перед началом раскладывания опор следует убедиться</w:t>
                    </w:r>
                    <w:r>
                      <w:rPr>
                        <w:b/>
                        <w:sz w:val="24"/>
                        <w:lang w:val="ru-RU"/>
                      </w:rPr>
                      <w:t xml:space="preserve">, </w:t>
                    </w:r>
                    <w:r w:rsidRPr="00FD76FD">
                      <w:rPr>
                        <w:b/>
                        <w:sz w:val="24"/>
                        <w:lang w:val="ru-RU"/>
                      </w:rPr>
                      <w:t>что нет посторонних ли</w:t>
                    </w:r>
                    <w:r>
                      <w:rPr>
                        <w:b/>
                        <w:sz w:val="24"/>
                        <w:lang w:val="ru-RU"/>
                      </w:rPr>
                      <w:t xml:space="preserve">ц  </w:t>
                    </w:r>
                    <w:r w:rsidRPr="00FD76FD">
                      <w:rPr>
                        <w:b/>
                        <w:sz w:val="24"/>
                        <w:lang w:val="ru-RU"/>
                      </w:rPr>
                      <w:t>близи рабочей зоны опор. Во время раскладывания опор оператор и помощник должны наблюдать за пространством раскладывания опор.</w:t>
                    </w:r>
                  </w:p>
                </w:txbxContent>
              </v:textbox>
            </v:shape>
            <w10:wrap type="topAndBottom" anchorx="page"/>
          </v:group>
        </w:pict>
      </w:r>
    </w:p>
    <w:p w:rsidR="00F85DE0" w:rsidRDefault="00F85DE0" w:rsidP="00F85DE0">
      <w:pPr>
        <w:pStyle w:val="a9"/>
        <w:spacing w:before="5"/>
        <w:rPr>
          <w:color w:val="000000" w:themeColor="text1"/>
          <w:sz w:val="28"/>
          <w:lang w:val="ru-RU"/>
        </w:rPr>
      </w:pPr>
    </w:p>
    <w:p w:rsidR="00F85DE0" w:rsidRPr="00F85DE0" w:rsidRDefault="00F85DE0" w:rsidP="00961FD1">
      <w:pPr>
        <w:pStyle w:val="a9"/>
        <w:numPr>
          <w:ilvl w:val="3"/>
          <w:numId w:val="5"/>
        </w:numPr>
        <w:spacing w:before="5"/>
        <w:ind w:left="1134" w:firstLine="0"/>
        <w:outlineLvl w:val="3"/>
        <w:rPr>
          <w:b/>
          <w:color w:val="000000" w:themeColor="text1"/>
          <w:sz w:val="28"/>
          <w:lang w:val="ru-RU"/>
        </w:rPr>
      </w:pPr>
      <w:bookmarkStart w:id="271" w:name="_Toc468721770"/>
      <w:r w:rsidRPr="00F85DE0">
        <w:rPr>
          <w:b/>
          <w:color w:val="000000" w:themeColor="text1"/>
          <w:sz w:val="28"/>
          <w:lang w:val="ru-RU"/>
        </w:rPr>
        <w:lastRenderedPageBreak/>
        <w:t>С задних пультов опор</w:t>
      </w:r>
      <w:bookmarkEnd w:id="271"/>
    </w:p>
    <w:p w:rsidR="002C3B23" w:rsidRDefault="002C3B23" w:rsidP="002C3B23">
      <w:pPr>
        <w:pStyle w:val="a9"/>
        <w:ind w:right="1985"/>
        <w:rPr>
          <w:color w:val="000000" w:themeColor="text1"/>
          <w:sz w:val="28"/>
          <w:lang w:val="ru-RU"/>
        </w:rPr>
      </w:pPr>
    </w:p>
    <w:p w:rsidR="007A0FC8" w:rsidRPr="007A0FC8" w:rsidRDefault="007A0FC8" w:rsidP="002C3B23">
      <w:pPr>
        <w:pStyle w:val="a9"/>
        <w:ind w:right="-1" w:firstLine="567"/>
        <w:jc w:val="both"/>
        <w:rPr>
          <w:lang w:val="ru-RU"/>
        </w:rPr>
      </w:pPr>
      <w:r w:rsidRPr="007A0FC8">
        <w:rPr>
          <w:lang w:val="ru-RU"/>
        </w:rPr>
        <w:t>Это основной способ раскладывания опор. Движени</w:t>
      </w:r>
      <w:r w:rsidR="002C3B23">
        <w:rPr>
          <w:lang w:val="ru-RU"/>
        </w:rPr>
        <w:t>е</w:t>
      </w:r>
      <w:r w:rsidRPr="007A0FC8">
        <w:rPr>
          <w:lang w:val="ru-RU"/>
        </w:rPr>
        <w:t xml:space="preserve"> опор провод</w:t>
      </w:r>
      <w:r w:rsidR="002C3B23">
        <w:rPr>
          <w:lang w:val="ru-RU"/>
        </w:rPr>
        <w:t>ится с помощью рычагов (</w:t>
      </w:r>
      <w:r w:rsidRPr="007A0FC8">
        <w:rPr>
          <w:lang w:val="ru-RU"/>
        </w:rPr>
        <w:t>джойстиков</w:t>
      </w:r>
      <w:r w:rsidR="002C3B23">
        <w:rPr>
          <w:lang w:val="ru-RU"/>
        </w:rPr>
        <w:t>)</w:t>
      </w:r>
      <w:r w:rsidRPr="007A0FC8">
        <w:rPr>
          <w:lang w:val="ru-RU"/>
        </w:rPr>
        <w:t xml:space="preserve"> задних пультов управления опорами.</w:t>
      </w:r>
    </w:p>
    <w:p w:rsidR="007A0FC8" w:rsidRPr="007A0FC8" w:rsidRDefault="00501E7B" w:rsidP="002C3B23">
      <w:pPr>
        <w:pStyle w:val="a9"/>
        <w:ind w:right="-1" w:firstLine="567"/>
        <w:jc w:val="both"/>
        <w:rPr>
          <w:lang w:val="ru-RU"/>
        </w:rPr>
      </w:pPr>
      <w:r>
        <w:rPr>
          <w:noProof/>
          <w:lang w:val="ru-RU" w:eastAsia="ru-RU"/>
        </w:rPr>
        <w:pict>
          <v:group id="Группа 2531" o:spid="_x0000_s1836" style="position:absolute;left:0;text-align:left;margin-left:102.7pt;margin-top:17.7pt;width:440.05pt;height:115.1pt;z-index:251911168;mso-wrap-distance-left:0;mso-wrap-distance-right:0;mso-position-horizontal-relative:page" coordorigin="1418,279" coordsize="10687,27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BLBeuBAAAUg0AAA4AAABkcnMvZTJvRG9jLnhtbNRXXW7bRhB+L9A7&#10;LPgui6QpkSIsBQ4lGwHc1mjSvq/IpbgIucvuriw5RYEAOUIv0hv0CsmNOrNL6sdyEjcNWlSGpdm/&#10;4cw338wOL55tm5rcMaW5FFMvOPM9wkQuCy5WU++nV1eDxCPaUFHQWgo29e6Z9p7Nvv3mYtOmLJSV&#10;rAumCCgROt20U68ypk2HQ51XrKH6TLZMwGIpVUMNDNVqWCi6Ae1NPQx9fzzcSFW0SuZMa5idu0Vv&#10;ZvWXJcvND2WpmSH11APbjP1W9nuJ38PZBU1XirYVzzsz6BdY0VAu4KE7VXNqKFkrfqKq4bmSWpbm&#10;LJfNUJYlz5n1AbwJ/AfeXCu5bq0vq3SzancwAbQPcPpitfn3d7eK8GLqhaPzwCOCNhCl979/ePvh&#10;3fs/4e8PYhcAp027SmH7tWpftrfKOQvijcxfa1gePlzH8cptJsvNd7IAxXRtpMVpW6oGVQACZGvD&#10;cb8LB9saksPkaJQk4/ORR3JYC6JxEMddwPIKoorngigAgsFyGE9cLPNq0R0P/HESu8OwOsblIU3d&#10;g62xnXGzi5bnKfx3+IJ0gu/neQinzFoxr1PSPElHQ9XrdTsAKrTU8CWvubm3tAaM0Chxd8tzxBoH&#10;R6EK+1DBBnwuGVlo+n3uFEWvbHyIkFlFxYpd6hZyAoCD8/2UUnJTMVponEaUjrXY4ZEly5q3V7yu&#10;MYAodz5DWj2g5SOwOcrPZb5umDAuhxWrwX0pdMVb7RGVsmbJgJLqRQF25lA/DHCnVVwYSx4gyI02&#10;+HSkik2zX8Pk0vcn4fNBNvKzQeTHi8HlJIoHsb+IIz9KgizIfsPTQZSuNQNUaD1veWc6zJ4Y/2hO&#10;ddXHZavNenJHbW1x9AKDLM16E4FxiBDaqlX+I2AP+0A2ipm8QrEEILt52LxbsKjvgcaQaEi7z2bS&#10;aUYgRphOSRJBrmAunaQDEEVpc81kQ1AA5MFQCzW9A6Sda/0WNFpIjL91pff0MBgTf7JIFkk0iMLx&#10;AoIxnw8ur7JoML4K4tH8fJ5l86APRsWLgglU989jYaGVNS96dmq1Wma1cjG6sp+uDuj9tiFyYm9G&#10;H7/+11LNhgMD0KUHxAMrIlxauqc/jJ7GIbyyHiv3LyvaMkAd1R4l+3mf7DdcQKbbJO02ZcKVYiaK&#10;bCv6Qh55IGF5tM4ebcXBx4lESiDrz3gQoeyKcxyOx7bIxmGICl2kkVLno7ijVJwcF9gTRtVg+hMZ&#10;VQuyARMmPtS0T0fUt5/TiNIUbk5RWFuxsi062VBeOxlSrRadKye15L+k7y6znsTKPpqONEtZ3N8q&#10;zFacB2b+exQFxrnW4RWWm+dyS0aWKx33sGMgZgvzPbe0axw+cQsdHHV+fJy2B2QN/CQCY6DKRe7O&#10;37M1CMd4neCSM27XDpyw9W/Uv6/B1oYb6IJr3kCV3lGapv8z6h6UVLztvlblPea42S63tswFke34&#10;cNXxnigJNxc0+fA6AkIl1RuPbKC1n3r6lzXF3qx+IaBG43tAL6heWPYCFTkcnXrGI07MjHtfWEMD&#10;sqpAsyuOQl5CM1tyezvurThMPttlQuNub5LuJQPfDA7Hdv/+VWj2F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NlU7j4AAAAAsBAAAPAAAAZHJzL2Rvd25yZXYueG1sTI/BasMwDIbv&#10;g72D0WC31U47h5LFKaVsO5XB2sHYzY3VJDSWQ+wm6dvPOW0nIf6PX5/yzWRbNmDvG0cKkoUAhlQ6&#10;01Cl4Ov49rQG5oMmo1tHqOCGHjbF/V2uM+NG+sThECoWS8hnWkEdQpdx7ssarfYL1yHF7Ox6q0Nc&#10;+4qbXo+x3LZ8KUTKrW4oXqh1h7say8vhahW8j3rcrpLXYX85724/R/nxvU9QqceHafsCLOAU/mCY&#10;9aM6FNHp5K5kPGsVLIV8jqiC1TxnQKylBHaKUSpT4EXO//9Q/AIAAP//AwBQSwMECgAAAAAAAAAh&#10;AKAJkcH2YwEA9mMBABUAAABkcnMvbWVkaWEvaW1hZ2UxLmpwZWf/2P/gABBKRklGAAEBAQBgAGAA&#10;AP/bAEMAAwICAwICAwMDAwQDAwQFCAUFBAQFCgcHBggMCgwMCwoLCw0OEhANDhEOCwsQFhARExQV&#10;FRUMDxcYFhQYEhQVFP/bAEMBAwQEBQQFCQUFCRQNCw0UFBQUFBQUFBQUFBQUFBQUFBQUFBQUFBQU&#10;FBQUFBQUFBQUFBQUFBQUFBQUFBQUFBQUFP/AABEIAYYEz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7vxDql4qzTXtxJKo3JI8rsyH2p8Xi&#10;TWZkH/E0vWcnbhrp8YqL7N+6HHWlNlviQZ2sO4roPPhGPMRL4r1mUlf7UvMK+R/pD1Zk1fV72MQy&#10;3tzPHsw+Z3aoEsUjwQua0o0WG0kkdSoTuO9BpCMZbmHe6lfXM06yXDlTwEV3KmpdPvdSs0Zre7uY&#10;SRlmSd0zjpV3T7RrqHftU8b6uX+ni3s+B/BijmFYWw8feKrBX+yeI9ZgEg3ARapcIgP+75ma0U+I&#10;fjOJ8p4w8Qkdctq9z/8AF1gafp2wRljkda1Lm0CRnHOExUFSoUuxpW3xX8eR+Zt8ZeIU/wB7V7g/&#10;+z1T8Y6veap4Tvbq6uGuLmRsmWc72dtycvj6H8qzPsjev3fve9L4jkSTwO6oG37/AJsD5PvelaQ+&#10;IycYw2PL9Zcx22X6eZ1NFuQPmJwvpVu306bUrj7PDbGSTG/ZHTJ4ZIWkR0Eka8gdCatyS3Z0QhZX&#10;kILoyGQeZyf9mm2zM8uSCBv+6aUBVTJG6P8AvJyabbyfv89t9VZ7k83vGLe3Ztpnj+8pLjijw/O3&#10;/CQQNuGRzikdIJdQlaZiFUM+BR4Z2S65G3fZ0rKXwvzNYn0fpvxu+IEETRL42194FT5Ik1F1P5mr&#10;EPxv+Iksp/4rfxHlf+olN/hXDeQPMi8vumOKt2dtIFlfd04NYcsTCdOHY7OT49/EZT8vjbXidmON&#10;Reqw+PnxFIkYeN9dJd8uBqL8fSuNPD5KnHris6aPB+RgKvkD2K7nokPx08fSSN/xXHiT5Ex/yEJf&#10;/i6ik+O3xDBkB8d+IfM/56f2nL/KuNshuinAQknjIFVLiNsyJtO/p0p+6P2EOx6PD8ZPHTrvbxr4&#10;ibvn+2Jv/i6dJ8YPHbybV8b+IgxGc/2nL/8AF1ytnaSC0i+TlkweKrmBhcoDwY0wfelyB7CHY7Bv&#10;jX45gijI8b+Isf7epy//ABdTL8avHLR7k8aeI4m2YxFqktclo119guWumZoUTd0wZPyNWLpAyzyo&#10;FdXOFHSsrxD2EOxvSfGb4gg/L418Rn5MfNqs/wD8XRL8ZfH4+T/hN/EOf739qz//ABdcoFMknINL&#10;PZia64YK/p2rXlD2EOx2A+K3j4nP/CbeJNuzZj+0pf8A4upE+Kfju23t/wAJl4jJPZtUl/8Ai659&#10;LQjvUTwyLB5gBj98Zqxeyh2Na++Mnju5QBvGmv5jl81RJqDvgjp0qGb4y+Pbry/M8beIh/3F5l/9&#10;nrl4i0juVCgHu/FQXFqfNtUzw9A/YQ7HR33xG8XTpibxh4iY+javc/0esiLWNTvRIZ9TvZQe9xdT&#10;Sf8As1MmtGly3Vh2qG0tWiO0uGHsaAjh4R+FE0szNIm9lkx18wE4qrFOp81/KBI6tg5/nWr9gSOO&#10;Oe/a3srUHBef+I/7C9W/Cq1uvh/Y4/4SK3+c4/483oL5KQRXc23erOM/NxlOafb+K9cil2Wmrarb&#10;D/phqMyf+z1MX0mfYtvrMDyj+FUdf5iobOxk+0uMLn+H3+lat23MpUqc+5pp8YPG9pFIsfjfxHHH&#10;v+9Hqtxn9XqWL4w+OinHjbxCfkxuGq3GP/Q6wRpLu0gIXZvziktLFxA+UG89BjijnI+rUe34nUzf&#10;Gv4gxrbonjfX4tr5b/iYTnNT3vxv+Id3BNDceOdfaOdMOf7ReMg+2yuQu7RjJHVZ1le2RjgEP3o5&#10;zX2EOx18vxp8cq8U8njHX9y/6tF1Obn6/PWhH+0L8RoZsQeO/EKI33Q95nH6V55ex48jPGOTntS3&#10;FiwyVcFl7A80c4QoQ7HpMXx7+JUM7OvjvX3d12YN5x/KmyftAfElzJ5nj3XVPyni4j6+n+rrgdMl&#10;+0SJuOMdfaodYgMUoGdhZ+h4oL9lT8z0/wD4aF+KXkRf8XD1zn+LzI8f+i6QftFfFYzPH/wsHXfM&#10;PA/eQc/+OVxUsbG1t0AVcetLHAMxSbTvL5zigPZU/M7KX9o34qQtIh+IOsnv96H/AOIqOT9pf4pA&#10;E/8ACwtawEx0i/8AiK5e9twLuQmIY2dcVUTTUmuXAUlD2Ao532M/Yrudcf2m/iuLff8A8J9rGw8A&#10;7ocj/wAcqTR/2jPiRrGpxWt9471O906VHSe1m8oIybfu8J19q82NqZNMwgLHfnA5o0S1NkDK4O5Q&#10;7BiO9ZOZ1YbDr20NTnNga2t4lYBduzrTIdHazYBjvc9AOlNmIjijIPHWkiubmSYRxBmkf7nlCvG/&#10;iP3T9cvGKuyWTT3L53ccfr0qP+zp9+dy49a7Xwz4Dvb7SNRvNTJRkQx28SyDzjP/AAsU67fesM+E&#10;vEAjz5Tf99CtlCXY8v69hfejfYwpLCU46/MMmmyaTOrjaVOfSu58a+D5vDOgaZ5MjXepKolu2tpz&#10;NDsP9K87/tGb9381VNSW5eGqUK3vUir4h09k0qdhkkJzjvXaeHNciuLC3cun3FG3cM1yFxO0ysjM&#10;GjdMde/pWBe6VK4SKykeCVv9rAWihUioni5rhZ1Je1PTPFOtQjQrmNZlkMkLADHWvO/D1k8lvGxZ&#10;Nvpmqd9o97bLh737WjHao3dBV7T99nDsWuiq48osqoTpy5zXjsTVPTrN5Lu7lOdpkwB61MZpY8fN&#10;16VT0uc+VI+5s+c5/wDHq8rnPruT3jS/soZxvOajbT2WTJbA96b58m/O6o1mlYZdsj1rI6OR9y1/&#10;Zh/vj86Y+k5/jH50zz5MZ3cetR+fJ/foNB/9njy8d6jTTSO6fnTPOlH8VL5r+tEpEezj2Jv7Pf3/&#10;ACp/9mnON4z6Zqp9okz956Xzpd+7dzRc05b/AAk32I+tILRn68VH9of1pPtL/wB6i5oO+xSeqfnQ&#10;bNgcHg+lRfaJPeni5dxuJwfeufnAabZ06bTR9kb3pDOw7Uec2zrRzgAtnJ2/Lt9aX7LJ6LSRzkda&#10;PtLgZwcetHMZWkK9s56bT9KX7K/7z5Bz7UkczDqDTvthquWIWkRmBgMngU6RJR/B+lShy6YIwfSn&#10;icydVP5VPOPkIQjL95S34U7ypN+dg+tSeZR5zen6VqIiEbn+E/lQsbydVP5VLHMw6g1I0vlDOcD1&#10;pgRCEntSlGBxtOfpUkcvvQ9zl/umsecCJISOoPFHlHy8YOalFxnzPlP5VJ9pT+7RzmckZ9xpdvcv&#10;vkj59xTP7JhI/wBWv5VfF0FGShYfSpY51Ef3D+VdEKk4ROWWGpzv7u5mwafHbvviQofpWhHGF+8p&#10;P4VP9oAOPLGad9pT+7RKfOXGlGlHkgittPoaRI8Pk8D1q950XoKZJLHsxt5qSzL1T/kH3B7bGo08&#10;j7Hb81pTLFPE8TLgMdvPpVDT5ovJZMfck2VXOc0viM7VHOCd3T3qt4MC3HjCwMo/do+989K1b1Ip&#10;o33L52fwrDsNUOhaub1UDRjqrV24d++fM5vBzpH0ZFcZjjwcx9a8w+KTA3elhDulZmcsaow/Gdp5&#10;Nlvp7Yb5VU9QKzJtSk1/WVu7lUghhTCoX612zaUdz53AUeeqvIljl/dZzxSr9/d9w+/FXY7a027N&#10;qf8AfYqytrBjKMrD3NedCr7x93KkpLUzy7IcBvypnmbztbge9an2C38wfN16Ur6XGSQCDjg81p7a&#10;PKYRwjhOMu5UF+IJo0Xmuw+HOuw6B420DVpQzwWN9DdMF5zskR8fofyrnY7G3mUrKyoE/iyM1LYH&#10;/SYgnCF+lZ0WuZT7F4jD81KcZn38n/BQbwCp2S6VrajfnmFX/lJV9P8AgoL8N3l2yWmtqPazH/xd&#10;fnjdWjRtLLHkKnZuKntIkkUMRuPtXtc8T8tdNp7n6Gxft9fDOSLKWuuY9RZj/wCLq1H+3Z8MJAH8&#10;7VkQ9AdMb/CvzstbUxd8R09onSzl3Arjlc9qPaRJ5av85+iN5+3h8Kfsk4+26nl0YL/oL/4V8uTf&#10;HPw95km+S4GeOIjXgZieUxrtBHWozZPNIMAnMnGBSjW5Ze6NU3L42eraJ8UdF02fUTctMRNdSyqQ&#10;v8B6Ctf/AIXP4aMm3z7jdnGfIFeFPpxHm7Y87PVqpx2jSiIcqWf7xrohipkyoQPoE/GTw6Bk3U2O&#10;mdlQr8ZvDIMim+cjp8y18/GBrhJVQ8K+eKpXulugBB4Z85rT65U7C+ro+k/+Fv8Ahxoi5vpAQmOV&#10;pk3xY8N4kIvVX6pXzk+iyG34lb5eW96RrSWVIxySv3h60/rbD6uj6Jl+K/hppEZdQjVB1G3pVDXf&#10;EHg2/wDDEzQ6kl3eyS+Z/H8iew9a8Ui07zIpPu4qpa2M8ClAScHBxXHXq+2jyyLpw9jL3D0WG60q&#10;eJGWSAHvzSTf2TIuzzbb1/1n/wBevNHs3X5XlkA9Y6lisppJ9/mPs2Y/H0rk9lE6PaTPSriz0yZN&#10;ivau4/6aY/rXY2Os6Nb2aW8Go25jVFHlk/1rwma3KzyKpdY+ud3NVl8xIiFmdWH8RrupVfY3t1MK&#10;tL2h9AT63psiSKL+2lH3c5xx61ueANU0Qa/aPqWr2lvaRZnMryryP4UwT19q+XT5zM6FlfKcckVX&#10;khupiWlJVR2SWtJVucz9ifoNafFfwhrN/Lp730KWpO2SeZ1RZh+dfP3iO0t7fVdRh0+aJ7Fbhlja&#10;LZnH514Lc6dNJDbvGxXb97ax5rVQC3tn+d2cDJLL1b161EavIChz/EegXmk3NwpjUI0g64uFP9ag&#10;j8CawY/mhiXvzcQj/wBnrzGFpoyJvKbLdf3jVu6g11rNrBNHPukhTDh5Dg/lW08yqQ6HJPBwOxfw&#10;zeQBVlMSXA/1amSN931waDoF/B80saW65xjcnX865QaQtprmko+pyy/aIt7sYuIf/i/wrWn09N7y&#10;2rut1DPvaQJ+73ficYrknnNeEXpuafU6XY6H7S6RRrKFSMx7S3o3rVWS8ngmeEgDI37j0rM1KC5d&#10;RIswZjwEBzmsSd5rJi7MZcJg+U1fOQxU+Zz7nX7L3eU63QNP/wCEkkv4bksl0ZcDdsVSNvTrWd8W&#10;YdPtPD80dlL9oiWPBJP7sPt6/SqEEdrcQorXD29yW3xtHJ9761heKrSWy8OXfmStPuTk9VrWFaM6&#10;sfM0pQPK9GuEs9VtrmVcwwtvcGu+X4mIml6/p620kkOo3CBJA4j2H0zXB6XEt3cQQMQN/wB4E9a6&#10;HxVrGi39hpkOleG7bSJolXz54pJD57/3gDXv390s19V1IWGpLdohMkQRwgFUvEPibWvHF35up3En&#10;l/w2iZRU/HvSatMskzuR1RMe9V2kMaeZXNUw9Oq/aTSv0FGpUjF8r3KGqWkUNnJsXHfpWjYXUtvb&#10;wMuRKnRlqjqchkSTP3NmKsWMm+3j2/N9K2hGKMKsVynuuvSRW9zp88krRgQK5BOfm9PpVezv7iW6&#10;mdyogb5nQH+H0qLxSzS2mn2ysjJLBgsT8y/WsNr51jiiKoG24Cq/zZ9GHavAxetSfKaQijp7KRBP&#10;PKsRKr/rQw6fStW0uJLyysooFLhpsnjNclousnSI7nzR5nmjJ8vj+dbPhS/Z7tFicIofKqxxiik4&#10;qMb9RnV+ELNr7Wpbed5WMI34LDBr1nzhGpTG76Vx0utQaRbwwW3lSzumHJABJ9M1Yl1GbRLE/aW8&#10;4zfdjTn9a9Wm1CJlGPIbN1qEVwTCrrvT+HPNSQMPKHI/OsjT1ig04TXBEEr/AMBP9a0Y2aRQyMm3&#10;6130nowPIUtfLhKuCWXoKWWzaOLhT+VSxx3UQ3SRIxPQbqs+VdLb/NCh/wCBVjzMIFC3tSkce5Sc&#10;e1XLyBfsEibT0z07etTgylduz5vTHNF2lyttIZ4FQFdmd3FHMamX4XjZFlG1o3U7AMZFbF9G0tvt&#10;wuD3qnpdnNGLiOOMOofIdWzmr9z54jRjCgX03UxQK6WTxmNQgxs61NdQSQIAyZL9sUo8+Py/3IfC&#10;djmnzPI0RZ8ll6CgOYzvskv2cLldzdTXCeIrnVbSC4srq7jWEv8A6lf8a9AJcdTivJdVzJfyMAZT&#10;5jj5mrSHxESOl+Fw8zxTbAIZCEYHI616b4i8BafroMhg+z3ITBkjHH5V4ZoWu3WiXyXdoRuX1r2X&#10;wj8StP11BHOxs7sdWY/Kfxr43OqGK9r7bDp+h9DgamHlT5JnmnijwRf6FPIZoR5Q+7NGeD9K43V7&#10;sWUW4MEPXk459K+odXu7YaZNLNsltimX8xeQfQV8keLtU+2ancRqSiFsoCnb1r0MnzWti4yhUjsY&#10;4zDQpS9wguZhDA8xV2Lp2Fa/hUt9pDogd3ZbdSozz61VIibRnjuGVVmlVEfP3cda6j4f24a9RrVj&#10;NDZjc84Tbl9vvX0J5Z6rbWCmSP5T8vA4qzNCsFs5UZDvk4rHOqSSZ2HZsfPNXbhm+xeZl9/XGOKg&#10;jlKj+QY9+G3nt2rLklj3521pLbvJZRvDk/WoYbASZd+XHJC8gUuZlmjoM8flXOzLbXyMpUN3bJJP&#10;I6DnfT9JikRrhFgC9+tRMZY5XDRup39wRTA09MQS25Hznb04qqLZxcSMQWPoBUtvNLAgCwBSegzR&#10;A88b3Ny5HmL0SlzCGWlv/Z9s7TWwlLdmNLdqsFr5hVxGXyMjpVW98Ux20p3wI6D0atBdatp7B3AV&#10;43+4pNed7eXPsRzMfZ6R9rW5ka8ih8rn5yw3fSqUMJku854qa2vgA8gtWMWzBCfu91TRXEMl8cWM&#10;kr+gkAFdsJc+5oaJtSpwTg+9RXEDfZTHn8KsPNIJPMFvKg/uhgaS4dIo3byZmY9g4roAxI9J/dZ7&#10;etMmht7i5to1yDb/AHjVqW9mReLNv93vWZNNO1+pMZQH72B1oAuGLMj4G3PrVrT1trfUonePegjd&#10;ygHJqnMzM+ZDgesnP8qbBMIgZEdTshcb2PH50BaRwlprNxqviC2ub+cXAM67gWwi/QV6Z4j+G9lq&#10;0L3OnlLOd/mCqcq5/pXkNnZPqF5DbW4IaWTYuB0aulsfEeueBr37Lcxt5R58qUnYf93PWvIzGnUk&#10;6f1edn1R14RxUOWUdO5nrpl3oWum1nHlTx8njINdp4TaO+haVZcxg4VozjB9Oa47xB4oj1vX5dSW&#10;CZURPmG8Vp/D3WoZdGuXWDzUM74w2MV30XUdKKqrVmU6cI7HZvbiTzNnFRtZgxSFmADcrtPSsufW&#10;vLlk3QEfQ1JDrqSz5QYYHbsbgYroMR9xYDzUHmHI7VFqmltbacQG5D8n0pNQ1n7FPE/meVu6/Lmq&#10;dxqTXCDAcxl8tuHWgBwiV5jvIiwmCpOSKX7O22R+akM9vNMCGUx9HYEZqwL9UjkaOTcvoRQBT0e3&#10;H2mU/wAI4xSalEbrVEVDuAfkntUuiTWj3LgzSuXfOEQmpJ4oxdLI7Sr8/UIfmoAv3MJiSMKeR/ep&#10;LdBHLAr7iB146VNqd7Fs2Q2N4XPrVW6f54tiSQAcHKnmgCS7ninZ2gk3xH5euTim2khKyuGC7emT&#10;VrT9JbUbmX9y7hekiqR+lTT6fHptu73Eciueg2nFAGPBZ/6GNjAZOOKtSQl9GnZUAMdu7n2qWCOy&#10;bTS6pOu3kfKevpUeoMbXw/qjeXID5LrjaelQ/gO7Df7xA8xuCDbR8/8ALOrmlX50bw5resRxia5t&#10;Y0WJW/hy3LfT3rLu5fMSNVOBsxmnaZrUuk3LlYVnhlXyri0kHyTIOiZ/rXk0moT5z9Fx9KpVw/uH&#10;L3WoT3oEslzK0jP5mPOOMenFOlcA53TbfTzP/r11P9neHdRtLm4ttCvgIeZlF4dg+g61Uhbwgfv6&#10;LfH/ALfR/wDEV9rDMMLY/LHgcTzvfUx9D8QX2h6hBcWEsrTF18yIy745h/cGa3/EhgtfFus2drjy&#10;4rn92D/D32/XPakuDpnh9bTUNG8PTRySDNteajNv2N6qg/rWHbwMBJNLKZLiQ75HbqzeteHmFWlW&#10;/hH1WSYWvTqe0l8JdDKY+nV8j2qOT5myvDetLGjf3T+VP3H/AGPzrwj7yVLnj7xAIT5Z3n7vShI8&#10;dePrTxGknUtRIamUpTM40oxj7qHhg+ckDb0zVDS/+Pd/996sDnpzVfTP+PYHsXfBrM7IQ90ueaP7&#10;tAIJ2549aXyxRHHk47+lAadhP+Wv/TP9KZg+hqSWEsnynbQTjrxQa+6QyEDvS0ojDnB4+tJUBeIZ&#10;+eo959DS5pcH0NZF8olGwe1FGaCLAOenNB468UhBToM0gIfqcVkFgkIPemZopQmenNBfKhNx9Krz&#10;XkVuxjZjx2qx3HvVI2Ylnkd+TWpyzlYf/akB/i/WlOo2w6nH41BdxWFmDDOwVwmf3p7+lNEumP1m&#10;iH1Wt7Psef8AW6X8xcOowiXBfB9M1PDcG4zsYD8aopYW80MUoJMT87xU1jGIjIOh9KynDkOunW9q&#10;rxLwfJwOtTZHqKijUAbsgGggjtUnWSgg9CDSKQflc5X1qJiIzgHml/grUCSMEdqWmeb70/I9RXKZ&#10;D0OKbik74703zP3me1bcpqSZGdmeKkBBi61B/wAtM9qki5ipc5kOeXcNwOT6U/vjvVaMEdqfg+YD&#10;uHPvWt0BKHJkzjigMX6gj61FHJiphz05pnOJJvJrP0/79we3nvV/zP3me1ZenyfvblewnbmgynH3&#10;o+ZdCAx9aqPZwC9illj3Q/xJV9EAj61BcAntVRn7xhVw6rR5GU9Qt9Pku0msrRrSSPqOxoSPFPkI&#10;8zrSYP8AeH51nKrzmNDCU6PwxJzc7F3g13Hg+/0/RtMvDrkltDZ6rHtW5Zf30a+qIec/SvM9Xcww&#10;YRgD9a2vEcju1vfgB7SaFfs8h+4vy/lXsYGgq0ve0Pns6xlSj7sdDfvLLw+13J9j1+LyD9yS4+9+&#10;ArqdS0/wr4j0eKaw17TbTUbeNbdLVS587/bZugrxsXUZKAIpK9qa00ZXeMn/AHv/AK1e48qp/wA6&#10;PmVm+J54yvsdZqVhd6XcJbyICx7lvvfT1q7pSg3tugQEb0/ipYxPL4G0U32TfB5dit98x/w596i0&#10;eT/iY247+Ygr5VxUJ8p95TxDxOEcn1Or1lBHbMQq4faM1LBpriKPZHj8Kd4qgUpG5nKRo+doXrTV&#10;1CQQRBztJGQB3r2YH5zP4xbXRruS3H7pueB8ppNQ0a5GmNJJASI0w5U159FHqms6pLb2Znml8zCp&#10;GR/Q128/gG+0Pwxe6nqWoSi7iTMEKPu2H0d/8a5MRicPQfLUeo6VKpNe0ivd7lO3Qfu/ZKs2dqTK&#10;RnJL5HtWPoviJ9Sb7PeJHv2Y3j5RXT2EeH3nr0ro5CDIFtmW4XBIqtNYGOe3j2nO/OMVrXXkoZ0J&#10;O89NtZt/JJMlu9q+2T1kOKQTMwWi201wgqSa3jkaNMCrDQMZnk2l93XAzUhQLcxgqQfcVqAXkURg&#10;AjXl0xgVnSxxiT5MCt66tIvLjYblPXBqlCITJ8ibvqKyAYlqWt3wFWs9bGSWUCM8h+cd63rmP92V&#10;T7o6mmWtu8d/G3y7Ede/Wgg5+S1WWUq/ABx8tWVtfKj6H7+a0b3Th9pAQcs/NTm2eO23vt/GjmZZ&#10;ztxH+8k+uyqvkSAyKqZHX5hWuLcSLK5/v5pPs3m3UibgvyY5NAGclqVeQFAGVOCamtbAyxA+WMN1&#10;OK0bWyLyXO052J/FTba1ZBGLiMrIP4VagCG5t2EEcSKoj6Z71WuBJskCKAevzVpPyoVf3TGTp1NO&#10;jsJPs8kvlOB93LqQMUrLuEDDnQBNsilR7Crmi28zpebSrRhPlx3k9valuLJ7iaJIgTu65FW9L0/y&#10;IZPLkMF4r9OqN9K56rXs7AK+j/aIIyqtHNDKqqztjCVrPHtt0MgdWYbpJQPvH6VFab7aEpJlpFjw&#10;2719ajedfIt1kkOF65PWvElV5yCpcanILOSKGNjLvyhIrHlmjfKXLmSdPvCQ1tzXkllp5kREdy+A&#10;fQetZd1bx3QDBNr52vJjjPpmojAXMzMaRYpI7h5CV6IFNS+JJhdaBcIm7yNnVuv3alXT4Ps9q0RM&#10;al84POP+ulReKLxX02dIykkZTsQP4a7qXLppsaw+I8t0wsblB53kr2dVztp+oOzztFu8wIdqduKz&#10;rVzF5T7gHHUZ4NT3l6jrlSA/rmvZRnNHWXTmWOP5CfkXtSx8H94h2e4qusrzwRYOMpxUoQOQpZgD&#10;610ICHUFXy5Gx8vpT7BgLZCgwB3qO7UvbyZNLbRutttk+SX+6KDmqnr/AIyRv7G0qeM7NseT6muf&#10;06TfIFdTFvG/zDzWp4qlSSw0JpJMxeTh1U96zdKlxAZmnMSLJ3CH5fzrxsVFOU7GhNapNfyy28BX&#10;y3HmO5PRfar1ndXGmSltu1l6MRisy0vbbTCEt5AjsNp5zx6U+4M8l/IZAiMY87GfHPpXFy81r9DW&#10;XwnVWOpubOWaTdHJuypLZ49a249c1HWr60N24WJOdqmuPW9hnUCS5Eqk7QF44rc8KW0l/bmbzltz&#10;EjD5j96iClMykdrp+qxaqptGkbzFk2gd8V2Npcw2NukTOARz85wa8s8MXBtJxIkKzSHcwd2wM1p6&#10;n4mup7tjBZF41G0Ec16iq8kREm8oMshIb7vHStC5/doF2nB74rKdWKmQQkxpx1q9PcI6Rg7gfcV3&#10;jGpKIJApUlj3p+suZtL45+lIsltKsZzlP73ejWZ7cadlDgVkacxU0RBHEFDN5bdW71dmlEibCpx9&#10;Kg0eIxJsI3D2qS5tpGOA20+hrUZZa7ixl8AbMZFNE6yDlD+VVblZBNjYNnpWhb226MbhjPrQBlqJ&#10;JfM+UHb0968S1adrXVrpJmC+XO/fpX0ClqqRxoCCV+81eCeL4Vk1a+4+R5mOe9S5+zO/DYb6xzcv&#10;QzTcw/8ALNj+BoS9jD7llj3ewIrHlsQDjY2fRGzUEen/AD58tseuaXtvd942eXSh8J20/j/VDoT6&#10;Yb3zYZf4Dyw+prz7U1aOaM53Psxlq17e1KPuY5PpWTrEn+nRptOBXNT9nTm/Zxtc1xFBxhzTZo6r&#10;Ht8P2QPDPdPya9V+Flikfh3zRGczPlhjqK8mubae602K5diIInjUIfVupr6K+HWkpaeEdJcqT5lv&#10;vPFdh5BBHbff+ReeR71duCPsgXacbMdK1r6JDNGkaKvyYpbyGR4UVUQMO3ei6AyoYZEtI1KAD/Zp&#10;dPtD5zphfnTFaMVvm0iAYEnoM1JDZwxTl9/I5PNF0Z8xV0Oy8me4klG5c7ce1LPaqX3lfLPmfWtW&#10;zZfNddhwxwTilaFZACo8sF8560XRoZFxbhnJVCAvQ4rO1OxaOG4kaPA9Q1dG8WxMRjcfQ0yVSba4&#10;GwP/ALB6/lWcvhM5nkF7Ijo9pLuQSdJGGMVuaLIkhjHGxvux9x+FZ3i7jU3jRVBfhRVO01WK3mjm&#10;jjDuBuAVsgp/jXm/auZQmeiQ2jMn735Ecbn9h6irmmWq2t07r8+fWuctdVuNTFxbwxCFs/Id2flr&#10;r9Mi8qHe4/OuinVczpL5uCP+WYqO4lEmd6AY9KY86nowP0NRXiyMH2ggH2rt5mBHfGOJT8vyDqe9&#10;c/LrCS6gypEHVOMrzW41n5lv+8QfN1y3SqtvolvZ3j4VhufJ3DFHOBVhvHuptiRI3fms7xDaXVnp&#10;d3NEq73VgiD1PSugewW3nDt+7JTA7Zqtr5H9ixyEhv3iDj/erQR4xY6lN4W1G3u76AE2k25oFbqf&#10;rXsem+J/D/xLsfKyssmzD2s4G9D6A9a8T8fyZ1rVR1Qz4A9Kz4iVkhlgZ7a4V8pcI21x9exrzcfl&#10;0MYlKDaaOihi5UPdauj0aLwppkvji/0a4W5nsjBKw8l9jE7Ny/N061D8I7dk8LXJZQQLhwfr6Vxb&#10;a9qf2q4vZb8JqJXZ58nyD0716H8Jrd08MTfaIQjPcu+N2BXdSUo0lGe6MZ6yvE2WsVnnG7ADdc0x&#10;bcR3kvzHjr8tbcNoPMP8f05pba0Y3A3hT/eo5mI57WLKGUxj5nJ9OabHaxbNu44rop9ISaS3QJIq&#10;eu05qRtBSO6x/COCKoDnbHTFnuRt4QDcR6nbWjb6Ssgid/lTZhsV01tY2CSpGQXI6k8YrRsrG2Wx&#10;8plBY96nmA8z0RjamRtgBEm1WPQirFzrE7TIkcavtfIrV0nTIkurtNjtHDcbOQaknsEjvIkEYRD3&#10;PBrQ1gRtrNzIsccUIK/3yKZa6Zd6pt82RV2Png06e3/exmNgi/3TV6CWVpP3WF28t70AXNJtby1W&#10;5DzosSnAYNUlzMt7cFJRvcHBHaprGACzuQNz4kwcipcIz/K+Cr/NHt6/jQECtGS9rHEsChVk+Y46&#10;1neJdjeGtUcfL+4frW5NaRrbRFZCAw3E571m+K7eNfBuqOsxY+Q54XtWU37p1YT/AHiB4RdSII/n&#10;+X6VlyanB5n3qu3f7xth6VQl05ANxXBrwon6hVlye6IusmKKRIHMccnyyD+8KgjuLYfxfrU/2E7O&#10;i1GLYn+AVvBrkOH2L5tiR9W82GCKSQyQxf6tRztqP+0o8ZwMUk1sinCDBpTZoI+Rii8e50U6c6Ue&#10;WC0HR6nGP4jTf7Sj2ds0GyjHao/7PXOOM1BteqTx6rbDrmo31S3MfQ077Kh/gX8qT7GPL+6tZ8qN&#10;eet2EOq2yDjP4VT0zUoBbspJEiSN8vpVr+zo/L6VmWVvGZ7zGD+//wDZa15YmM61WEo+ZqPrUcgy&#10;kjAeu2nwa1bAYJIb1NUTbIh2gZHtS/ZhjO1cUcsB+2rdi5Jr0A/5bfpTf7agb70xH1FURAr9YwKH&#10;ts/wrRyoPbVuxZ/tS38z/WDH1pf7Ut/7x/OqpgUHlFFRG1Udqz5Q9tU7Gh/asH/PU/lSf2haf32r&#10;P+zpSi1U9BmspRNPbTND+0bb+/8ArSnUYV6z4+orONqo7Uj2qyR8kUcoe2maH9o23/PQfnS/2nb/&#10;AN9PzFZf2VMZ28fSg2qDquPwp8ge2man22Af8vH6U5bhJDhHXPsayIrOOQ4JOfSrthYpEu9Nx+op&#10;cprSqVJ7oun78ftUUrAySYIX61KOenNQCPfJKTxj1rOBpW+A4a+ma5u5GkdnP51F9nji/jdu3HNS&#10;6lA9ney25dLhh1cEYr0f4j+EvBuh+FNKvNA1O6u9SmfNwk86Pt+X0Qmvp035H45Ubu9Wch4XuJJ5&#10;miZmaJY/lX0ro4iDcPzWF4TsZEX7SJEKHgpkbgPXFbVv/wAfEh7V4mL9yrofpWTe/hY83UunimST&#10;nOPTrTpOUrBFj5kkgO3Ppk15p7U5OBrC6R35kUD607zDjO4Y+tZf2JT/ABGm/wBlr5f3mz/vV1cp&#10;y/WJdjW80YzkY9c0olY/w/pWObZRLzI4T0pI7D/bb/vuj2SD6xLsbomYv0qPLetZSacB/wAtG/77&#10;pfsDeZnznrPkXcPrEuxsec3vT2uPLTFZH2P/AKbP+dKLeQfdkY/71aeyRH1iXY1vPPpR5w+TkcVk&#10;fZZf+erUv2eb/n5b/vms+QX1v+6a5fFPM5ROOaw5ILjzP+PpvyqPyrv/AJ6frWoSxCZ0PmH+tUNP&#10;H7y795sj3HrWbcPdrDK6uTtTtRp0U5hDiUHfz1q+VGUq0eZeR0uRsxnn0pj8x8c1khbsyR/6TwOv&#10;FRyi6jj4c81HIP2y7Gg8JMmcH8qQxYzkEY61n/arv1FR/b7pSABy3XdWXKHtl2LkkaTJh+SK0vDD&#10;3eiQXLQaiqJCc/Y5496sPRawje3ILjanNPjurjjkc/e963jOrGXunmYuhTxPxo6k+P8AUJov3lrY&#10;M/qLdBV+68Sy2CR79P0e5eRMkCzTCn0PPFcH50//ADy/SpFvJ+4Zv94Vt9Yqd2ebHLMPzc1jornV&#10;brVbsT3mGkVMc9B9AKuaOR/alvz/AMt0rlLfVJkk+Zc10ehS77u3YnB89OKyh70uZnsOnCGHlGPQ&#10;9V8Q2UdwkakcV5rq+tWWn+MbyG4VRPDsWLk4jHrjvXrmo2/nRx8Z+leLXOhWmt/HWHTry4ls7K5n&#10;T7ROi7mVNvpXtI/O6bipe8dR4F8X6f4UTXHvtq3Dz/uYUGXf6d6zfFnjzVfGK3EMUTw6an3oApz/&#10;AMCPan+F/B9t4q8Q6rHPcNHYWk2fL24ciur8b674a8J+HLjRIikN1PDsWGHEjBv9oivma1TDwxnt&#10;IRcp/gehGE50LSdonnfg6MXmvxQt0brXqlhosUc2zYw+fPzHFeT+B2kbxTbRqjBHOPtOK9rtbd5X&#10;QbuR1avrpPQ8KJnPpNs7XGUbjkNjg1nJpkVzPbxonPls2B611aQCNHV+myqy6WIkt5I2Afy+ornL&#10;MePw5DcR4Xch9xitCHwlE0O/MqSf7wNaNggjPz8npVqRm87ZG35VqBhX3g9Wt9sTNv2dTWVYeGlE&#10;kgMj8dPk612zsxjjUHLbOoqtGjMo2hQh796yA5C78MSQyhDJiBupNUo9FmF4zEnaj5xjt613tzDP&#10;JESVRwO45qpZ2P8ApFx5gPKdxQR9k4u+0tvNikcuARvyBVO5t/Kh8syGI+h5rt7qLNnbbFDZhUc1&#10;m3VorK+6MFD371qUcNFbgyz4ZvLl+77Va/spPOWTzPmkOMZ61oTaGFljKx7QP4d1ag0LcYEDAyEb&#10;hjsayI5mZFxBJZ6bNtkOXRhnbzRFZZUF1cue+DWjNZ3CwbQu8e4qqlveiQt9jGxeg30GhXn0VpJy&#10;yyuCo3/cNTQ28qkQid3jbnBWtKC0uS8ivDt5zuJ4x6VIkfl2kQCHBjzvxzROBnzmOB9kuZSVBmbd&#10;t9FqCS7VMs6qWD5Ib5cVX1OKWGWSSJN6f88939aptFDcPFJOzqP4hXhVaVXmDnJbyZpF/wCPooMq&#10;HjI+TZ/jVDz2iVTIwaVeqen1qDVpD9vTYwgjXmNSc76pyTtBOrPGrk/eAfrWUYe8ac5a+1r9okhk&#10;ZvLzjBqs1891BKsbbQBnP+161SkdneJi2C796pXkFxHKqREpAPuHufrWvJ75BckN1c3FvGu2RR9+&#10;SV/k/Ona/ZNBpNy0mdqnYCtYsGRdOpyIj/tVd1O3vNR0ScmXaqjftP8AF9K7IzcOgoz9486tYxJL&#10;EvY8Zq/qFhFZ2SRtg3f+vcf3R/cPv7VnQyfZtRjk+9Gr8KO9X9Yu4r7Umltgyr/AJBjP1r0TpNjT&#10;LoXdpGgGHVOKvwQKd3l7mcdyOF+tc3otx5Toc4AO0n0FfQfhH4ORTJBdaxOJo2j3Q2sJ+TP+23au&#10;LHZjh8vpe0qsmhhZYifLE840fwxqniG9jisopLkn70/8A+tVtc0U6DrV3ptxKsjwybPMU5FfT0Nl&#10;b6Ta+VaxJZwr94RJtQ/ia+bvH95Fe+MtVe3ZZ7d5srJEd0bD2x1rxcnzmpmWKk1H92j0sZg6eHoc&#10;0mdT4m1iLULDRLOK8tJo0h2PtT5930qpe6DaQaDZPAI7eYF3klcnDf3Vx61y9jfQLCoS1Ilx87Kd&#10;2F9R7131jb6drNmtuk05nhG8zlDsNfSTpw55njfaIz4AuBp89x5E1zcG33RhW/j9q5Frp7TU/s88&#10;jQTdMj5jXpkF4XmS20W5Et/KjB5UZ9ifSvPdTSDSr25STGd+VduWxXFKMea4y49/bwhtkxAT2pV1&#10;Z2eN/OeBxwUXhTWfo+mrrN5HC0qyYk8pucbE9ferl7bR+F9SuIDaoiF8pNNJv69eKycOWXuGX2js&#10;9C1a5umMNrGWRe4GTUBvfKmnWO7khUSH5MZxXO2N6mnWzqLkSzHvCheq82oRK/PmFsfMcHk0BeJ7&#10;LqdgywAeYyIH5A71JqMDIMjJHtVq6InTaxwN/U0t++X8vacntivVAzLqPy1R1/euP4BxTr+Oa40y&#10;Jmj8iRv4QMirasZZSNgyOtM1BmynzfIvQUGpbs7BbK3Cszbj0NWIYJWbgD/ebpUdpcHyz5nz7PSr&#10;JmZECgEg1qHIU77SJZQBDKFY90OP51Osr28abrgHy+vHWpfn/d+1ZgjfOHzn0oDkNS6UrFJIZuPR&#10;Vr578RM0uqXL4JcP0xxXuUgKRyq0hIHevCNZdhql383V2I964sQfT5JD4zEkRmG5Tg+lSxwN5Oe3&#10;rUnl02Pftxn5fSuHnPpJUhyIBJmua1j/AJDG3+H1ro++Nwz9a5a6RG1OUiThO7GunD+9I8jNYx9k&#10;dFenZ4etAOZJps7e3HSvo7w3ayWui6ZbZI22yoBXzkkEdxYaOjMf+Pn7P+PrX1Bax+WijuiYQele&#10;jI+OmZeqwXcIHlTNHIemFzTbW2ujYfvpN0n99ea35YBcAsTyvQVVmdQNiDD+nao07CuUY7ad4kOG&#10;kC9OMVZeKe3iwV8pimCTzirENyIgI8datm6DRSH5GHqTR7vYjlRj6PpF6Jblp7pztfIAU+ZWyumS&#10;26xozZqzF+5hvHPEnTmljmjugWLnKUe72LujPu7N45Rubb6YrPvrKd7a48qT7O57mulmtxOh3cIv&#10;c9ayGaNkkDbiU25960I5TyTxvaR2G0eZ9ovC+ZYicbfxrBWN5LiCIqEYR7yD+8O1v8K9E8Vx6feQ&#10;iFpIbWTzMO7p83l/41DofhhdJuLOIWKCbyfPe8D71z/c/wDrVxKHtZcsSOVE2iaFc/2lFdwMBZum&#10;PmrrLdLtGuQ0mU6KNtWNMVfLQRhMr/CDxSb4sOd/Bf1rpjS5Da6KkcDSy5ClW9COK0IrZ/LxJn8a&#10;ZGR5mc8VoycdeMVoRzMxLxbpzbFZQE6N8vzn8akt4WZywO8jrntVhwSI8c/PmkhBjLgDlutY3RoQ&#10;yxZkO8b/AO7jmsLxgkqaPGSAkfnoOOn3lro7kFmjYDA9e1Y/jV1i0e33j939riHPqG5FdMGZyPn3&#10;x5ciXWNT425usjPeqoU4Q54FaOu2D61r99HEtxMZLpnQdPl9qzpgQwRwVz0AreNVJxpt+8x8jtco&#10;30uLaRickP8AxV3vw21PWZtLS10TTYL9DLKzfabsqQX+6pz3HpXnupgmK4hxlw+a9K+AFlNNNPKY&#10;GSGEZaQZzuHRMevvUz+I0joe1Wts5tLdpYtlw6eYwxjD+hol0uWQO6YQ+9aSsPMBQgg+tWdqmLqP&#10;zrnFY5i4t7y4kTkLt+cbf73p9Kjt9OuXH7yTzHV/mKc1t3MeJI9jAVNBABEwThnfrS5gKtjphgik&#10;83l/U0LDLEEOeByT6VrC3YGQLkk9mqRf3ds5RVkBTHrT5QOOgN5+9VFXEkzO3qakmj3XCFuWXt3r&#10;YhSP7MN+A+/tVWS1Mc2/BY+1LmNSh5BS7R2jBT6Vdt7eZBIyohJTGBUoix90ZH+1VpeT8/y/StAK&#10;Gjy6kdLdrlENwZ/mEfOanto4XAyT5jdTVyD/AFcvl/8APftT0hJEbBAp96z5gK09qphjQbjj0Fct&#10;8V/GGiaRoCWFu80+oXIeG4O3CLXZmBhIELgRnvnmvmb4nX8r+KNTjZ9yJdPsHpXPW9yJ9BlFKM6v&#10;PL7JBcSt5gOF5pjxvIcHr6U+JVlCGYgY9DVgQqZNnmL5frnmvIP0CUOeVzP2N60sakDODirZsLYH&#10;78f5Gk8iHOz5P++xTvEuxWkjy/CH8qRUEnWrX2O2/vr/AN/KYbOIjgov1kFK8TUgkjzSFQBuyM1c&#10;NtAO8f8A38FDwwEf61CP94VHMPkKyzxJH8wA+tR+Ynm7eMVee1tx8pdGX1BFR/Y7YDGE2+u8ZoCx&#10;W3rs6Vj2SRvLqA3LIfPx1x/DXQfYoD3T/v4KzdDht1gllYqWllZzzVxkc1WHvLyE8lfX9aPKXy8Z&#10;Ga0BZ2Z6FD+Bo+yWfrH+RoOjkM/yV9f1pfs4xnnFaZggAzuXH1p/2eHds8xP++hQPkMjy42ky2AP&#10;emPACfU1sPa25Gd6Y+oqL7JZ7/uj/vujmHyx7GZ5EeM8YpDCqdCD9K0PsNv5f+s/DNH2K2/56j86&#10;kOWJnvCpPUE0zyl2dK0/sNv5n+s/HNH2aL++v5ikHLHsZn2f910qIW6P1LD61sfZIM7fM4+tMNhA&#10;OsmPxo5g5YmUsAjfcOtaEUXkwYIwfQ0fY4fMzv4+tTToGt9ocF/XNEi4Q94qEbOnP0qPI/0jnrUm&#10;4+lR71IfjOazUBVtYHnV45Wd9zAyNyaQ3AIP7xGx91WBwK277QmE+IoZXOzG7eKr/wDCOt/z7j86&#10;+gVSn3Pyatgq7n8LLHhOX/SJH3NjZ07V00BAkkrN0iwS2gidmdZvusoQ9K1I4/3sleVjZQlL3D9A&#10;yanKlhkqmlibfxnt61VSPDSP61cij3naenrTbOycHbIDj3FefD4j2Ze+RJAAlJ5da32FPWj7HDjP&#10;OPWuk5+Qxvs+/rx9akjgA61qvaqegzSiwU9OaYchm/Zk9R+dN8s/3hWoLBT05o/s8eZnHFIfLHsZ&#10;ggBpPLP94VrpZIO4FM+wL5meMUuYXLEy/KP94UvkMfWtL7CvrSR2B5+ccdead0R7OJni1LycnAPr&#10;R5Mn+zWr9i/1fPSj7Aucbhn60w9lEwru3aK0uB0OzpSWEf8AocQf5SUxxWjfWDfZJ0RgzlMDPeo9&#10;Nt/Nt7fj2pGfsoqQ5GYf3fzpWCylFxx3NTG1x1BFRS27/wAGfwrHmkb2h3RWKqD0pXt4y+eKWS3u&#10;TJ0p/lzf3RTHKK7ED2imTik+xbc7WBx1xVjbcb/ucfSpD5yAER5De1a+93OaUYFby/3eO9R7BVj7&#10;O3rSlJB/AKZlKnAj8iPze1bWjbLe7tywyPPSs4WJI3A81d087b6BG5xOuate+c1SMfZTPc2YXFtu&#10;UgH0rwDxpqN7o/xY1C6sin2mCNGwx6V9CFYxBGEIBzjGe9fM3xE1htb8VauYwsKJLh3HDsBwB+Ve&#10;zD4j8ya90ujxTqmkTahDp9yLb7ZzK8Y+YfTNczqaKfKl3B2Z+XkJLVZeXzJgSfmZOTVPUSPLTnpJ&#10;z7VrDD0fac3LqRKTcfZ30PT/AIboPLZpFOEv0CORyF2txXrunzrz7cV498OnWSGRMt/x+of/AB2v&#10;YIIBGXA676JmEC9Fs2Yfrsxg1nWd3b3sBi3+ayHZnOK0ZCPKmG35U7965zR4kjx5BBVl3mMn+tZm&#10;hasL2FppYY23sr5yTV+O7X7Rs/jHeufsx9hvp32Fs9MDrV21uPNupHRSP96tQNu7lEZjwdnyd6rw&#10;SYlPzjYvQZqDWBHJLbedFG+395HjI3N7+1RxMCMggj1oEbVzNHIkiI6oD6msu0kWa+kQSE/JjrUj&#10;RpcDKhwPXFLYrFFdSybeB1NBPKQXUiRQwp/cTH41nSOqHYzAj61HGsEcsi2qPGGfeuTvwz/f/AVQ&#10;uizPIQc/SgsdLLHHKZnddg681rRFJDGyMuc43A9/SuT1CeSS4ij2hE/iB4q/5DSW1t9qlLBG3pnv&#10;9cUEGxdTRxRjkc+9R/aU244z6Vlm4+0Ro5PA/hpdkO0vsPH+1WRZpCVBG+WLZ9KYJEOnwYYfu18s&#10;89az47z92E2nZ5m3PfFU3SOwh2RSOd7b/n7VpdEcpNqDq52JsAPvWdPZiaKMiYKFO1jjqfSrFx5M&#10;lnDNcEybumzvWVdapaRRGPL7QMl+271zXFOtG4chlawYJtTjEqMhMeUbHy/nWHeWktsjEP8AaI04&#10;3dK3LkRavexm5tngZ02oBkBRTpLGKCymgEQeJnyJC3X8a5qzjADlozDFbxyyIWUPkNu4NR+ZPcuj&#10;sTKgGSOmKvazppWGBIjlwMmMenrisi4inTexgdEPAAzyPWnD31zBymhbPDJHtKy7375HFPtb9lmM&#10;YFu6A7ShBzj6VmxrJHa7Hjlt38zbv2np61PcWsVhcFpmKTn7w6Y+tEjI4rW7Z7DV5F2gLjeimm6f&#10;am5km5zsid61PEUVzqUyXqhMBMEDtUXhqASSajlxxavnmvQgdqKWnKpLoCCDX0B4J+Lum6Z4DgW+&#10;LzX9v/o6Wy8s6/3j3rwDQo/Mvdh6YzVySK6tJCkWNi9CeteVjcLh8bHlrI9alGdOEatLqegeKfiT&#10;q/isSRTTyWdj/wA+sPX/AL6rlN6ld+TWXJeXXpTEuLoS9Pk9K78NTo4SLhQSVzjqU69X+Lsb9pOf&#10;Ol2dAnKjrXo4lttU8GMmnPDpU9t891D1eVfbvXN/DzwjZ65HJdXOpKJ1Oxo3IWQ/nWHfTi1v5ltZ&#10;2TA8t5GPzsfSpqz95+Z53s7TlfoT2WuTabehzO8aHoUPJrptS8RafcaMsz2CpqM0m4GI8BfTmuPt&#10;IVvlUSD7O8fUdZBRqObd0WOVWU8BSelZR090mBr6PeyWNy01lJE5kfP79Cc/lU93fSiRHvCsjjqH&#10;P7yuXhmEcimNztjOMDtWlcXaxtExiW4ZuplQt/KpHylmXfcxecA6LjOYx+7x61o2dx+4XIDe7dah&#10;tpzHps+8osrps+yk43/4Vs6dpi/YoSttkFcnJ5zWnIc1up7TOCyEAZIkTgVLeb/MQbT5g9uahnk+&#10;yxBk5LSIDup93MGbILF/UV2HSNl++GH7wt1HSqd2rSRpk9OaszRtEN3Q+lVbmVxFklANmOtAcpb0&#10;zUhIhjkia2ZRljitX7URJu2jY33R6Vh6LMzBmfbl+Pn9PWtZ4WRokjO7PTPelzi5ix5biPPY1WCC&#10;SLn7/rU0txiZIs/KOM0+JWIzhcetP7Vw5zH8Sasmg6DJerbCbb94KdufzrxHUNYsZ7qSSPTCn0bN&#10;ew/EUKvhO7YsAvyDGa8OlkRjx8tcOIn7x9jk6/dPzJTPaCPb9mbd65qKW7t2+7G6/hTJaJNhrjPo&#10;rSFzBgNsfJ9qyLnR7a5u3lSSTa3UBK1pPn8vP/jvNOKAcopq4z5JGNTDxrR98i0tYYUsopPtDR21&#10;2txnIyU/55//AF69fT4x6CH5tLv/AL9mvIz+7xjvUokJ6Kp71p7ae5wSyek+byPYpPjJoLfdgnG/&#10;/ZPFRP8AFjQJn3hbkH/rma8e3H+4tSEK33RtpRxU0R/ZFLsewR/Ffw6zxxs8oUfxmBquR/Fjw2Ek&#10;XzpMH/pm/wDhXiPl/wCwfypuwe1H1mZn/YtM94j+LPhyO3mU3rFnfOWV/wDCrdp8TvDBtwovSrt1&#10;JV/8K+fBGi9RupxEJ+8SP92j6zMP7Godz6NX4neFwjodVt2B9N9c34g8faTL5UNrqcHkH7zKMsa8&#10;VMSHoNv1o8lefl+70olXmT/YtLudne6nZ6kwVrpMM/lFnuFBx/e69Peuq0PXdN0iGOKbVraRm+UG&#10;Bg2B/t815Dsj9RSGEAbkjAP+9TjW5fhI/sKD+Fn0PYeJ9DEe1NTtN2zGfPT/ABp48TaQTt/tO0xv&#10;z/rV/wAa+eBFEP4Sv+61PjjjHVF/Wt/rbM/7Bh3Po+LXbAni8tD9Jl/xq6+tWkiODd23P/TVf8a+&#10;XjGof/Vj/gGD/WlEEJ6NIf8AP1qPrBp/YfmfTMmo2qSxqt5akD0lX/GnvdW8gx50Bb1Qof618xBF&#10;K7/mz/n3pSpH3JZB/n60/rK7GX9i+Z9QTNHOkaq6gD3rmviVbxf8IpLG1o1wc70ijf8Ai9civCEl&#10;A4+0T5/z70wlsR/6RL/ur0/U1ccZboP+w/M2/B1wNL8V2l5PaSQwp6wswT/GvVPEPgXR/FdsbiM7&#10;J5OksS4Df7+K8T8+ffn7RPj13Cpkv7xIsLf3Ef8AsiVsV4+KjPEVFUhKzR6GHylU6fI9Tl/GVlLH&#10;rEliqNMLZ8CSNZPnHqeK+i/hHo2p6D4JtIdVQJO8nnJC0fzon+3jnP1rxSOWdnZnmkfP3g2Mn8au&#10;R6xqQ/5i131x99/u+leusU1H3jjnkvmfSu0t5e0EY9quRqZYcYKn0NfMKeJNXCf8hi6/N/8ACp4/&#10;FOt+Z/yGbrH+9T+sxOb+w6v8x9HriSSP5T+VXLQII0BGMPmvmU+MNfSQ41Wc7f8AaFTx+OvEUX3N&#10;auT/ALzH/Cn9ZiH9iVe59PiFZeX3D/piP8aGVRDIiDGOnvXzCvxB8UK+9damU/7eBVn/AIWf4r/6&#10;DMn/AHyK0+ueQf2JV7n0NJHGttGwTJ35wBUMKrLLuyPM9O1eA/8ACy/FO4p/axwvT92lNb4keKGk&#10;yb5A3pIuT+lZ/WYh/YeJPffL+THf0qxEFeTJHAr59/4Wf4mjfP25H+i5qQ/FnxUgkIuYCP8Arkta&#10;fWYh/Y2JPfdOdWjuABk+e3Srs0YMcePlx618623xb8T22/E1t8zbz+6NWYvjT4nt5PMzaSH+6V4o&#10;9vEy/sbEnvBj8sxh2H518tfEmVF8WarnAxdN1rprj41+Ink/ewWn/AQa868U3s19ffamZYppm+0P&#10;5R4L+nPas6s/aHsYDCywkZyka00wij6gVFHI4lxvH51gP4onjAZ4VdDngD061sWV9He2xnUDA4yK&#10;8ydOcD6mli6NV8lN3ZYklfzOtR+ed/SkeNzJ3NJQdg/zmz3pJJz5eMHNNz89I5BOM80jYe95I0fA&#10;BPtTPOby8YOaZLx9zilyPUVlzMuzJftTbOhqN5X7GkyMZyMUd8d6z5hwTHJI+MnOKz9MZjZx4O2r&#10;nmc7e1Z0WoRafGbeYmFl6EI5/pXSc05JS1RqGV0PBz7CpBdAnGOay/7etfM+/J/3xRH4gthJks2P&#10;92jkkV7el3NB7pidoGRUX2h8bc/N61Tk1+yT7srH6LQdcsA/MzD8KdhfWKP8xcErk7A4I+tKJmPQ&#10;g1TXVrWWT93cD14pW1S2jOPP564xWXLMFiKXcm8zH8ZpRJIejA1Wk1mz/wCe4/SkOs2adLlT+VK0&#10;jT6xDui/z/eaot0ucbuaqf2lYf8APxB+dH9q2ON32mPPpvFZ2kH1in/MXwc/xNUSy+b/ABMaqRat&#10;Ynpcxn6OKadUtB9yeIf8DFFpD9vDui99ok96QXLnoc1X/tO1/wCe0X/fYobULT/nvEn1cCi0i/aU&#10;v50WftB9qvIbV0+cFfpWR/aVpnHnxZ/3xSf2lbj/AJeIv++x/jRaRl7Sl/MjZ8q239T9aNtp61j/&#10;AG23xnz1x/vUv22HzM+dHj/eFO8xe1h/MjWjS1D8mo7kRRTgwkkN1Jql9vgzjzEz/vCpBdwP1mjH&#10;/AxU294v2lPuiwZN3T5afvl/vVV+3R/8/C0fbF/vr+dVBMjmXcsxMw6uzVJuGdu84qmblG+66r+N&#10;H2lP76/nRaQc0C5HL/tNS+bMv3ST9KrR3UY7j86ElQfxEVdpBzQLBnZMYLHNP+0f7TVV84fJyOKm&#10;8xPSs7sLruTea3rUQnkP8dN8z92RnkUsbqR0zRJSDngTea3rSJcyrjM2N3XK1D5n7ykkkU/xD86L&#10;MOaBP9rl96Ybi6D9Bim7j5eMc017gk4HJrS0guu5KLid+oAqrpt00SzR+kmF9qm82qlnxPOexmyP&#10;cetH2TOUU5aamsLwv1U/jUUuounRAaSq0hHrWfwGfLEtnUHH8FH25s42jNUJWYdTSebxuzzSNDQO&#10;oOOqYpBfAmNQOB3qiGZ+px9aWLmnzMjliXxfE/8ALMUPdKf4D+VUo5fep81fOKSgWUvxDJuKEr6Y&#10;qO3uktdQS6mh8yKBvPILY3e1VJXIqK/mDWcgBBOzsaqEmc1aMeVrufQtv4t0TxVpWnX2iLc2cEse&#10;Ht5iHZX98V83/FS3TSvHWqiEfLOvmgDsa9C+Cd4REbOQ8AM657Vj/tAeH1ttTg1oDMc0fkfIMjf/&#10;AI17iZ+b4yMaNXlSOF8xPM7fcxVqLTLrVmZI7d28tfMfahOPc1c+FGiw+L9Xk0+8ufIjjj3DaMux&#10;9AO9ex+ItW8PeBPD82l222GaSFkWGABnH+8etebis0jQrRw1KLc39xzU8K5r2ktEcF8PpPIYk/LK&#10;91EVU/xY649a9rjkQwY3Dzd+evNfPPgqZB4m09SpZZp/kkDfd/CvoK3txE+4/M3oK9yUb6nnRTI/&#10;EEr2+nT+XCd785BrI0LRvtOmxSpI63BTbj2rqpCLlNsgUjZjOar2Zjisrchdo2fw1mO6Kcejs0OW&#10;OH9TU9hYLBFIG5bsauFiI+hzRHJ8mNpz9K1gF0VbuAGdC/I2MFNV0tvLIIHyntV28lRJoEfBx19q&#10;jllCbMDj2oJ+0RK5CbZGCj2pssDSK9sjhNwySTzSSSIh+bBrPOpJbDchZ5M7eeuKOVFkEMS+V85Y&#10;P1yKZ5IO9wfnPbtU0x8u3jX+Mpgn0qJLlFBJwAO5oEUJbFbmbn/Vj+LvVxtPeVrcbsr8/FIbqNkA&#10;UAFuoqKfUJI5o4QCrDd1H+srInlI5Y0DbEwKqvJ5iuidxkYp8l2odG6Edqx7yeRFkc5TB2jHcVjO&#10;fJsXIab2S3lgIO8INrqOefWqbz3F/dbA+Pkx+NVLkLfRzzQzbJ1/gz976VcsLyGGJZDhrlo9oUHq&#10;3qKwwunxEGheF1trQlTMyc7AMVk3SR3BDyW6iNuqg1u337yCIv8Au2KcDvVExJbx7wNz+jdK2nB8&#10;2xdpEOrfLdW+0oHCcLkZNZlze+YNskbru+7IJBvFW9X51KzkHPyMMj19KpaneJZgsG8snp8ucVy4&#10;iK5bCM77ZNFdyPJIG3LsX5elT2900ltJ5saOCmErJtLmOW2/eK5k356U+61H7NZny0LZ6bRnFZWl&#10;COgXMibVJ2a2DYMj9u1E4klQPI2+T+MtUF5dSCGHyZJP3fBjOOPxqgvmSoP3jfN1rpUOcqKh1GXM&#10;rmCVwduOCp6Ck8IR5vdQWMbg1q+c1MyxRwnZOZHV/kGMh6j8FPJJrM4Tbs+yzbhXTDSBpGD7lDw/&#10;/wAhH/tnXRTwCSTmud0P5dVAX5iUxgV1DoDJnNebiPiPtMsUJ0FfoUZIVxnbQYVHVcVbkQCOlEXm&#10;dRXNzSPQ9hHsMvseVaRW7skxkw0jPjcfbFMu7P7BdB/PSbhd/ksPvU7WlMcMDiMnAyuwZw3rVaSG&#10;W0lAu4hkDcfm6mvSh78T4THe5XmLNczW195coaOQff4xVm5jhacGOTcDyCT39KrtcPeiZ5gqF/4l&#10;5JpbGdE/1qEbXyNwxRKPvHncpMLUQwuhjQKw3by3eprcSQZ2ZjZf+Wif4GoA1rb3e5IoZP8Apm6j&#10;/Gr1sw81ypBU9Ae9BZatbJ5LmO4kmkz/AM9C4/lXqmg+HYLzTIpUtWKn0evMYGja5gaQRrCn3gFN&#10;e0aXp2ly6fA63cIDLnAfb+ldVPZtnN9o3LpBKkY3jO9W696cGBIAIJPQVmRXMwhRyA2HycUt3fxy&#10;SlEkQum4fIwNRGdhmhOWXHPl/rWbqO/7UV2nyh7cVKLkGWNXVyPpVC41JJLwLETJI4zt60e3i46G&#10;o4iOB2mtzu+T7u/ha3bG+eW5YebGSvAG4cVxd5K7zusJwzLjA6Z9K0NGupZYDv2iRHyWX+D/ABrj&#10;hP3hcp0mnXKXlx57bsF8+b2/KtyCaMPgkeZsztz39K56wIEscO3Mx/ucrWg9qsjZDGV/XpXpw+Ez&#10;ML4mOp8KXBAyDIny14XIcyZ7V7P8TEC+Fn2sxzIgGO9eMYXOMjNebiviPvcn/gAHK9RuoopMjOM8&#10;1xczPejEkjIHegl0j4pgBJ4GaPn8rPOKZoYHiqS8Xy1hLCMd0GTWtoxmayT7ST5gTHFTkZTG1WPo&#10;1U77V7SwUq7fvh1CngVupNx5UcCcaNV1Zy36Gpg0zefQ1i2/imwnk2maRF9WXFayyb4BIp3A9COc&#10;1i6c4y99HZTxFOr8ErljLetJioCWEIycRnoT1NKRIDzkUjpJTxSb19KjkRj3znpRQLlJ5Jl9KTch&#10;/iNQj5+vH1oTigOUsZj9qTZF/fqDPyUAE9qDQnwkfKMD9TQOZdu8Y+tQf8s6I+JM9vWsSCckJ0IP&#10;0pm8r90Z+lR7j6VJHxWxuIkmEqRGA7ioMj1oIITkYoMyT/lpntUm5fSmZHqKMj1FBqPxzt7Unm+4&#10;qPc3rTKALGaNx9KZkeopN59DQacqH7zQWCdCD9KbkeoqKgRYJCiRiQCaTeajiIP3zmnZGeorHnHy&#10;j3lEnVf0ozTMj1FGa15mHIPz89NV1kXOW3+tJkZ6imkhOhzTNOUlQ4pNwzIuRg+9NyPUVF/HQRyD&#10;5GY96dkDuKizQ4zSFykdwretZmtgn7PgZ+THFXrgt61T1WYLNboVxWnMcWI/htdz0Sx1LTB4WtEZ&#10;7AaSLEeesqxtN5/8WMHNeYaJqEVlauj7vLL55rSbSbELvfzFPoG4/KmnV7NYShVRjk5XpW7q+0ie&#10;Ph8BLCVudysKdbtQN2XzSf8ACQWlVH1XSTjAQ56fuzzTzrWjCPkwD/gNTb+4en7epv7VFj+37LON&#10;wz9aX/hI7TfnzP8Ax2q323SfK3/ufJ6b9hpp1XRx/FB/3zWenYFiaj2qon/4SKzzjzHz/u0g1+xI&#10;4mY/8Bqr/aWjeZ/q4euOlLJc6UkY81bZM8jtmteWPYX1mr/z9Ra/t6yzt81sf7tINesjJxOSPpUH&#10;27Q/+nemCTRZfuPa56cGs+SPY0+s1v5195b/ALdts487n6U//hJoVbP2l5W9XP8A9aq5/sVXyY7c&#10;DrktUW7RP+edv/33RyLsZ+3qy+Oa+8vx+J7NZPmaI/8AABR/wkll/ei/74FUVt9Fcnats2PR6fJb&#10;aO5+WKMZ/wBtqXJDuaKrXe3KXT4g08dTEP8AgAqMa7YueWiHtsFVvsektH80QH1ej+z9J352L/32&#10;Kv3O4+bE9olS8urS9uw6OsaFMfuxRZPbwXe9gHTZjDVWubSL7UBBgI/3QKT7I3rWp50JThVlpsbY&#10;vLB+q23/AHxTTdWI/gt/++KxzYkUj2hPeuflO765P/n2jZE9gf8AllD+Yo8yw/55QfmKxktCO9J9&#10;lOM54pcqH9cn/wA+0bbS6cv3IYR+IqPOmf8APCD/AL5NZH2Y+oo8hvWjlF9a/wCnaNzbp3/PGD/v&#10;k1Ettpx+/bQH8ayPs7/3no+zv/eejlRH1n/p0a/kaf5mfIi/77FJJBph6Qp/32KyPIH95qj8qT+9&#10;RyoX1r/p2bP2PStmPIXP/XUUf2fpH/PCH/vusbypM43c0eVJ/epci7h9Z/6dG1/ZumeZ/wAe8WP9&#10;81H/AGVp2/8A1J/7+VkfZz6N/wB9VJ5B9G/76p8qNPrP/Ts0v7L07/nhJ/33R/YWmf8APqP++zVD&#10;yPY/99VJ5P1/76rLkf8AMHto/wAhe/sjTP8AnnL/AN/KP7F0w9pP+/lUvIH/AD0kojWUfxVtyC9t&#10;D+QuDQtOP8T/APf2pf7DsDJnfPj/AHjWdGCOpb8qdHEw7n/vqjkD20P5C6NEsD/y3m/77oHh60PS&#10;5mP0eqkcRxneaSW3I+4SP+BUve7oX1mH8pYuNBtV8x1uJi57B+KoTLKI/kncGnSW58vG7/x+qMkb&#10;5xubmtIROKdWL+FM27XSI7iOMyXcoY9QD0qb+xIMZ+1S49c1m2+k6i8W5MA/71SyaVrKnapJHqJR&#10;WXIu5uqq/wCfbL40OA/8vk/5mll0dEG8XlwT/vis5NJ1fOMpn/fpkmlasI/9W3p1NT7Fs09sv+fb&#10;NP8Aswf9BG4/MVowRRWse1X3t6k1zX2DXMfcuPypy2OuN90zH6Vfs0EcXGEv4TOqMwHUgfjUMgyc&#10;d65kWmqAZKTsPZqQw6uJOUlH/ATUTw77l/2i/wDn2zo7io4wU+9zWF5esKfmikP/AAA02R9WCAeV&#10;Jk9BsNL2D7h/aMf5H9xveZ19utSSuR9wYrmPP1bj90fm6/Kana71FUwUYH0INHsn3K/tCPY6BWA6&#10;kD8aDJIDycVgSXmpdfJP/fJpi3t/I/3T+VR7GRH12PY3biVxHyax76N4raQ+YcVeAkxl8kVXvj5k&#10;Ei9utb0nFbnFVdScvdkbHgTWl8OW4uDavOM7PKjfb+prb8d+OW8a6TDp72jwpFL5oaNwxzXM6NGB&#10;p8ZXn5/4qsMEB+TilGqweDpVvemilocEvh68+1Wklwk/94Gp7lkumeSYTPIf4ySxqyeOvFKgUdqf&#10;tHzKWmn3kfUaXLy20H6Fdpo+sW9/smnNu28ISAK7pPjLIBu/sqbP++K4HBI6Zz19qk3rs6VX1mfK&#10;Z/2XR7HoQ+MKE7RpkxHrvFMh+MiQBIm026IVMCuBLyJ0UH6UkRlcbwBEfzpfWpkf2ThOx6NJ8ZYT&#10;/wAwm5/76pD8Z40PGlzH6OK8+81/QUu8+Z91cVr9bZn/AGPh+x3svxjguJvMOlTfi4of4u2s0fFj&#10;dL9TXBZHl4wmaBKxj4dT/wABo+ts0/smj2O3f4r2Mj82N5UUfxP09BufT7rP1rjfMf8Avr+VRq5c&#10;4Krn0rOWIkL+yaPY7h/ipZPHtNhdBvXNQy/E22BkU21wB71yMnTO1cUx4kk8zI61r9aZH9k0ex11&#10;v8RrBRuazuSfTNVtW+INldmB44LgSJ32muaTjqqjPTNGwYzhcVnKvMP7Jo9jo5/HdjKJJWS4Er/f&#10;VYjx9KoHxdZyp88c5m/3TtrH8tvRaZ5b/wB0USqmX9k0S22rWXlx+X5qSL97g81p2HjOztnWWRZm&#10;uB90YG0Vi/NjdkZ/3ajw3t/3zWUa3IH9k0ex1U3j20uI0UiXcvfYagfxfYyHJabb6bDXP7R6L+dR&#10;lSP4BV/Wpmn9l0exuv4xsiGZ1lJQbk+Q9aoXniQX32h7iWeZ227RIgx+lZsinzduwYolRl6hR9am&#10;U+eRn/ZNHsOub+0nPlxHyz6mqMjyGHZ5z/8AfNXcr5uMrn0203YfRazjV94P7Jo9ik9raG3iXzG3&#10;b/mNUZdMUfcunH/Aa2CgB5C80Y/2VrojiGE8pomf9njaOVWnXcY9sZUfdPrVbw3ZjSL6aea4OHhk&#10;TAH96taOCMfw0ipHK+duR60e3mU8spUuVS6mLpmlfZNRNxJNHhegVDWt9pt/+ekn/fFWCgB5Cio9&#10;nGdq4rOU+c7KeH9lHkgKJLVztMrge606OS1H/Lw35UzZHnG3n6UFMHG1c1F0dlpBqUdrcwJsuZPO&#10;XkYX5awvMOoQhdjEHozHmt2UtHFKQgwUwD6VkG5jms2XbudO68V2Up+6fDZtD2df/EWrOJVKKxBA&#10;qpqFyFupY1GdvTFS28vmpsfh/aq8thLHIHOY0bqeprWB5BXinZ280ghs4xV4XImljALA+iVWjjSX&#10;77AfPng0eUYpfnlkX/aDjFdAG1pkIuozvkcbPvZrUW/EEaIk6BQP7xrnoboQtEilju+/irsdvBOg&#10;d3AY+hrOfxGC+E9ztG+zCIOpeRuqhuKpXay2l0Z/KDbXywRs8etZ13cagsaTW8UjEf7YqAXM1yje&#10;cXSaROBggGvNlO4joIdZWaKX5yX/AIOelVotdQZeVvMOdoaReVH4Vl292YEEJVVkUZ3H+L6VXk1E&#10;cLk7R1OzrTfux90DQa7udSvD5AeXyxuO0tyfyosdcuIL24Kplmk2nA+QD1zWXb6nKmpy3SZkA6on&#10;AqpZXzLf+bPyf45H+VfyrSHwgem2Nw1j9nRIi8+M5Lc1s2Dy+bunbEn90Vw1prU1xdKlgVjTOBIp&#10;37U/xrtbK6BUlx8w6mvRh8Jqc38VnKeHEVWCgTrnmvHTxJntXq3xTuRJpEXHyNPyK8pk5zjnFceK&#10;+I+8yf8AgR8yTPyVHH8g3tyaWm5Hl4zzXGeySNmKT7w/OrtulpLDcyXEsy3kf+pVUO1v+unr+FZ7&#10;/vJOelWre+hgs7u3FtEzTbdk5zuX8KBmffzm2s5Zh/DyDXEzLLdq8jksz9q7XUUF3ZPEOAUxXGXl&#10;0I7eRWHzjoX5z+VehhHHpqfMZw5RloJoGjtrPiGz04HYbqTYM9q9y8X+FrXR9Js7m1hECKfKZd2e&#10;fWvHvBF5Jp/jLTLshdvnZXfxxXtXxA1MtY29gVIuS+8gjpXRiGlH3jz8s541fc1OHeWV7WCN5FkR&#10;PuxEY2fj3qIMyv8AMd1K/NNwfQ140viPu4C5bnn7vSlqMsw6gigswIGDk1lznSSUZ+Sgc9OaZ6e9&#10;ahAKdG5HamjnpzTsjAOeDWXOAp4OTw3p2oAJj4GaAd/Xj60jSeWdnagQsh3fd4o3H0pnbPb1pN59&#10;DRzjJC6/u+OlSD5+vFMw+M7Rinh1PRgfxrU1I8Hy+lA56c0nm/JjPNBIQ4ByfasuYBdx9KKKBz05&#10;rUAxUuR6iofMpay5iwoPy9ePrR/BQ/7w81qAUfx0EEUds9qz5TUKNx9KKDx14pcwB/HRmkyOeenW&#10;m9s9qOcB+Qe9HShHVeox9aHOaOc1GU7eabQeKZlMqzyZ6Vn645/tC34rRkYelZ+t/NqFmByfauiB&#10;51f4TVVS0fzgmsG8gURXLbSCEx0rcy3l9ayNQVjbXhByKyp+4ZYyCnDVHoGk+ENMk0e2kktod5iR&#10;wSh5+Wotb8IadFpt1KloA0cbvjb0rb0vUbf+ybVPNj+SJU+8KreIr23m8PXvlzqZJIWAww5NfOe3&#10;xX1jluwnh8P7LZHjkNqsltbJkbGkwRW5J4esv+fcf99VjWcTi1szzjzs59vWuqDrJ1YfnX1dV1oL&#10;YWUUaFSP7yJz+u6NbW1hvjgAffnOaz4rJLq7t4pCCClbniRz/Z9UYFWPU7TA6Jg+1a0pTnS1ZxYv&#10;D0o4r3F7hIfDtqOoYVn6npkVjJCIwF3vXT/c+9zWPrbCS5tARyHyR6Vz0a0uflsdeYYTDKhzUo6+&#10;p1Xwf+Hmn+O9U1mPUVZ0tUQABscmvSJf2efDjR7lgkVvTfWd+zFbo9/4ncsMl4iOeuN2a96ktkHb&#10;Fe3d9j89quXMfG3xE8H23g7xjJpdmXMP2ZJcsOcms+Oy/dI+ea7X45kH4q3qg5C2UQB9x1rlI1Ig&#10;wQQfSuHEtw6H1uUwnOnsPayQnaCCKj+yLnHGavRx4o+fGMLu9a4ec+o9guxmTW4WeAr8u3pT/Lp9&#10;z/rY/anYzT5/dOb2EOd+YkkeaZ5JxnBx9Kt7B5eO9J/yzx3rKUjo9iVPK9jS/Zx5eO9W9g9qPLph&#10;7IqfZx70eQPWrfl1H5XsaXOP6uiv5XsaNnOO9XPLqPy/3ntWfOL2RU+zij7OKt+XR5dHOP6uip9n&#10;G+j7OKt+XR5dHOL2RT8lfajyV9qs+V7UeV7Uc4eyK3l0GLHarHl4okVj2P5Uc4eyIto9aXy6ftX1&#10;FKOenNXGqZ/VyPy6QoB14qbFAi39Rj60e1M/q6BIsJ0NP2rjO3ipKT/lnjvUc4ewgVJIB6iqElu/&#10;mR9a15Is9qrSEeYnNdEZnFKlG5MqXIjwj4o33f8AeNWUIBxkZoyPUVz856fsp/zFSW+vEQyAggdx&#10;WdP4nv7dIRGpkLydMZrZfYYZYxg46isU24F5pyngPOgzXbSjD3dNz5/H1K9GEpxlsakUfimSMZ0V&#10;+Rn/AFdMurvxBYwma70mWK2HV5YePzr6z0fQUksYnMIYlOMJmuP+MOnRQ+BdRfZtwUC4TpXX7Gl2&#10;PnKeaYmf2j5on8WXcbbI4y/f5RmnDxTqIG42ZY+2ar2yRnWtowV2YxXSJZheSqj61yVnSp/Ej6nB&#10;UsRi4SkpvQyYvFt00g3JgkZ5FMj8X3DuxigZwnGcUmsRbbmMbAh2dBSeGY9sFxhVf5880XpcnNYy&#10;g8TPE/V3PX0Jf+EuuB/y6z/lT/8AhLnEW6SF8jg5IrSjtkcZZFA965jVVVPNVVyofkis6Lpz6G+N&#10;+sYHlvJa+RsL4pllQf6Jc88j5etK3iuYDLwTL34SvSdAsYzo9u3lRMNi/My807xRpkcWjXwFvGpC&#10;fKVTkV4v9pU+fksacuK5OfmX3Hnaa4t0wSWFpc8/KMVJqyQCykdQwOzFZ9pHsnjI5GzrV7VCP7Ok&#10;OeOtejLUvl5oc09STRnJ0uPAz8+eKteX+8z2qj4fl/4lcfNXI5Nn3ua1NIfDHzGASP1z+NSBGMfW&#10;n+cMZwcUsYxHjvWRsEaMEkHQmo959DVjeQ+ccetQDmjnLJhJmLI5HrUkZHl4zzVQo0bYB+T0qxHW&#10;czPliOAycd6bIzP90EUIzK/II+tSEgdTikaFcqw70NG8fSrLsCnTNIAXGSMD3oAZRHC3mbs8+lA5&#10;pyOQNx60EDAjKdpO4VIASelA5pEciStecBXZTs4qP/lnjvTsdfagjFLnFyoZvOM4OPWjf+8J7DrQ&#10;WAO0kAetO8vp/tdaz5gvEO2e3rS4yM9qbg52Y4pJJCp2jke1BmMlG37vP0qKQsBnPA71JvNMHEr7&#10;eUPZqAIgWV/mO6pFIb75zTKP+WdagGPlz/H60biO1G4+lD81kBHJJmRPlP5UnmfvB79KX/lpWJqf&#10;iOPTpjEq/aWPQ+lbKnJmFSrClDmmbQkz05rmNJs9St9XklmRyneQk7ZP8KdaeMYpLjy7pdkX95a6&#10;SCYPEHjIeM8DJrpalTj7yOKM6OLkpRew4ESSZJpMgR4zzTIwfShzmuXnPTv7wm8+Z7VK5yN3U1B2&#10;z2pxfFZDHrL5i7M9evtWHZQma4Bx5UZ+9t5zWy0qRh2GMmuTecyTfNISP7o+U16eH+A+LzuH72B0&#10;F1HDHFH5cibz1O4cVUu78CHyiHZvXFUoVDnAdif9qpXRHIQxgOenzda6YQkfNlZpmi7EfWrELmVt&#10;kmce9N2BZP3nH1qdFWAbmIJ6VsBNbWJmIkjj2g9CzYzWjb2myICWIB++GqG2nF7ZyfMI/wC5g0Cw&#10;uAOXdj64NTKBHIeltq4jgz5hx6ZrPutTuLe4jldW8pvuzY6VnCQiATH5s/8ALQf4VWXUrjTojDHc&#10;IsA4XcN5FcfLEyOpvNSgkiMjlVdT0B53en0qpfTxT232l7oSSf3IvnrBmtJZVEv7zcw3ng4rImv5&#10;LZNkBJA4OaXskB2NvLEIGR3iifGehG76VfttPa9h+zmceUec4+aOuLtNdhwRJG7lUwCBmuh0XxQ1&#10;rcSeYqtuTBojCwHUaBYxWPmefdtyM8jbXYW+opgvkeWn3ua88/tlLy5Ei3K52Y29s01vEskYnh5w&#10;OvvXZGcYGptfEi6F1p9rsYeW82eD221510Mme9aPiHWJLm0iBPyQ9vSudk1RQ/UfnXPL35H22WVI&#10;QoLXY0SyjuPzpdg9qzZNVhOeV4680f2rD71z8p7Xt4ml3x3qPdJ5h+QcVR/tSLfn5setL/aCjzPv&#10;YrPlmX9Yoy3Zo7Vztxx61j6h4bt9Tk3pugf0XkVZ/tSDIG7k9BnrU7X4X7nHeri5x+E5JKhVj75k&#10;xeFUjMXmSvJbx/dUcMPxroH82cIsheUj++39aqxXUcjbCWxUn2uIDO44pSlKUveNaH1ej8A4SE9O&#10;aTc2Cc8Dqaja4SLPTilMyghSMBuak6+ePcsAh48EgVG8haRMc4qHz1/vD86dHMOWx8w7VlyGntV3&#10;JSpTkHI9qCR8nPTr7VB9sUJ1FKbhB5nQfWtbFc0e5Mfmjwvy0AgxoM8imi4Q4xjngc0sciHIHJFZ&#10;+zF7Sn3H4pAC8mTx9ajFwpGQwI+tOwmCdzYHOauEBe1gOAJO3HHrRkeopiNGBkuQKdvX061nyGvM&#10;u45XLR4DAn2pCgb7vy00yJjKY/Cpd6+nWgd0Mki3SfKMCpNg8z2qv5hyBvGT71MZMDJ6etFmXeP8&#10;wzy3xntTyQhwDk+1J5v7vrzTcgy9aCrol+b0WkzSB8jI5FN7Z7UWNOeI/NH8ee3rTQN2Mc56Yp3/&#10;ACzpc4c8SKQsRnOYv1qXPO3tUYGTtHI9aXIzjuadjX2kR+aJDnZjmmZwcd/SjOaQc4np/tdak3Dy&#10;8beab0NLuHqKAGSc0tAIPQ5pSMdeOM1nZhzMSkkpScAk8AUknXHeukCvJWTrUv8AxM7Qg7QvJJ4x&#10;WtJWR4gj/wBM/wCAVdLseTi52pG/bXVrcHbJchRjPFTvp0MkDIZIvnGfvCrfiP4eaRaaMTa21+k8&#10;EKztqLNiFn2btmPr2rmtDuHudNiMhyxO0H2redL2G5jl+LWP5oSWwweEEDY+27U9AxoXwdARh71j&#10;/s7jitcc9OaMjOMjNcntHzc2h6X1Gh5laXw7aSWyW/nlSvdTVGPwTaf8/kv/AH8rWHI3Dk+lB+Y4&#10;X5TSlVlMv6tSctV9xlDwbZs257iR/wDZZ+KtXPhezvWjVn8oD+JX5q5kDuKMj1FEKsjb6nR+0jN/&#10;4Qe1X713K3/A6avhC3gmjf7U0mOu81pc/wB5qUOQPlGR/tVrHESh0M5YHDz+KJUTw7smkmtdRn02&#10;ST/WCGTAarA0m+HTxVqif9tc02RAf4mo/wCBNUxxNXucssowk5fCV18Pub+aee9e8ndNnmTHJqzH&#10;pyL97cfwpvbdubNAYnoWP4VhKpOXxHdQwdKjH3EWV0xWThmP0qQ6dCP4jVFjj7isP+BUruT/ABMa&#10;zO/kKuoxIl7tDDH1qOMH0ou/3l2Seg6miNm9D+Vdf2Dyfty8iWgc0UkfFY852km0etLg+hpKlJA6&#10;kCjnNOUi6UHjrxQ/NA+c88fWshBRtHrRijrQVyDcU3yl9WqSig05BlFLjFJ3x3oM+QKO+O9FJ/y0&#10;z2oFyjHBPY1JRkHuKKcA5Sv5dBVk6An8Kfmpcj1FIzI8H0NSZB7ijI9RUaAjsaA5CSjI9RRkeoqL&#10;NBnZj9pxndxVSRh5n3audI8d/Ss6STEgrqRw1vccfM2fsU4XfxnrR9nmH8H6VJb6l+4/eD+DHNSP&#10;qat0XP0rlPSKsluFt3C8yN6dayNSD2v2a4eJ3WKVXGxSa6ETqZM7P0pTOpf/AFQb/ZbpWtKfJJeR&#10;wYzAxxVNwb3PUtM/aY8PwWqJJpupptTA/cgVh/EP476P4w8L3Wn2NjfC6ndSDMu1R83vXG/2ltGW&#10;hBH0FEmoRN96E/8AAQK9CWM8j5yGQShLSRxEr/2dqnmyxMR6qvFaZ8YW8cfz20h/4Ca3y9qv/LAL&#10;9Rmhnt5f+XYf9+645TjP4j2KGGxGGvyT3ORubtNYnLwI6lUwNwqHStUh0xHjmVix7gV1ge2MmVtx&#10;H9BTQthjc9uufpWsqi5eWxEcHiFP23P7xj/8JPZ7MZGfrWbffv7Z7heLZnzXU/ZdJ/59P0oeGzMH&#10;lCL91/dxWUZxjL3S8Th8RiYrnktDotC+Imjw6faJPcqromGXIxTdd8eaLe6XNbW97HJI6Y8sDJ/O&#10;uSk0bSX+7bY/GlXRNMVvNWMhvTFed9Qw3tecVsVy8mhGsfllB3CYxT9V4sZEP9zFbE1zp6KPPQyI&#10;e44Nc9q2oW7wSeU2fTJrul70vcE0qVO02S6R8mlx45q35lVNIIXSoyTgepqwAT0GaU/iHH+HAsRu&#10;UjwwzU/mcZ7VDg+hpNxJ244rOx0E7yZjpkVRG4wdpUgUGXd0O2teQZZfkZ7UkcmKpea/l4zzU24+&#10;lYgWzIY/v80LMo6jd9KpOFlGd5IpTLn7xx/u0AWjdqvXA+tH2n5Ooqq8iSdal8xPSgB8chFSeZ+7&#10;x3qEEHvQOaBEyORT8VBvNSeZzjvQMBLnfg9aJHJpsceBntTc/wC2PzoIJg5fqq04S56EGq8khb7v&#10;FBYJ0IP0oAk8z95ntUfnD+6ajMuOpxSx/P8Ae4+tOzFyofvQelNyB3FROR60Oc0WZmGaCQEwTg+l&#10;NxTQd75JwPU0jTlEKkHG7mguR60rkEbs5JqORSe+aDMS4l2xSupzt6YrzYsJZx5jneeh9a9HkQFA&#10;vUN1ridZ0qbTrqUBN0X8LAV6WElBfEfMZ1SqSj7hkvHkkDkjqBXaeELl5tLO852PmuRitZJgFAIZ&#10;upxXcaNp39l2MUROW/iNdmKqR5TjyqlP2l2aBct0+Wm0UpBHUYrwT6qHwjMjy8Z5pZOTjvS+XSZH&#10;mUHRcZIR5f3T69K46VGC5J+f1rs5GGzGRnZiuMdjJNsINelhD5DO/igPQyxr5gPvmrlvG93KZA2A&#10;Pun0rPy+/Zn5tmMdqt20mw7VcKPc16J8ubcDrZyRmZFYHrv7VnT2e2TfHIWTfnBpufP+8zNWhbxS&#10;W8fG1n/56N/hXOA2wiJWOMMFx61tqoVRmXH1NYbyPb3HBXH1q1NcoWXG4/KK05wOmhKXFkxViFTn&#10;ze35Vzd2zNJuBcrvzgCt+3mj+xvHGRvZMFQeM1m3ESOTtYAjrzXPE5yabUJP7OB3sgX5RnjcPasW&#10;VpXhkeQFcvngVs3ES28EAch09Ac1URTJB5SoTH/eI5rS8TSBQsywGc8VoMZdqzOSrv6dKW30kyts&#10;dgM+lXJ4kt4ZY0YSf3ec0S+IY+wkdpo5lyq762Zzlg/Xd1rHsAZBbxuMHdnA9PWr85axbZId3Gaz&#10;kA+e2c28jPtKt1Fc7caeD2NdFPcGazkx8tZDuWJxzj0rmvJn1+W00qGpQ+wpsA28t1pDZY6jFXf+&#10;WW7+L070A+YQDwewp3d7Hq8tPuZs1qbaP92c/Wsp7mYxy4JOOtb93/qc9j3rDmQRxtz9+uyB5uLa&#10;gtDvNK0zyNDsmJjhDRqxYLubNaN/dQpHDEsSKNmNxTlqpaZHNBpcFtzFtjyI3/xqx5UM8CyMSw/j&#10;P936Vznyc5vuyNXEqxcIxbksi5FWokW4ISQIoPotRCAAlQdpVP8AWr/hS2lwkckucR4+7nnFZbmn&#10;tH3ZI1tBLIf3KnacNxVlbGGWKIeSu4pwcVEL4SFwC0pD5PzAZqQOLRyxQFAny/N0qPsi9rPuyA6d&#10;AJYkKIMdc96gkht1kkRbdT/tBuKmnKTNNuVcj7rK/Ap8c5k8pHjCoOpA5NUae2n3ZnwWtvBMEltl&#10;OemWpFhtJL8RfZuGkVTz29aszEXN5++UyYGRjjNJO9vBqFjHCrMDwzD5CfzrZB9Yqd2ZGrxmC/kW&#10;KOLBfKKHGak0m3tp5JPNjPp8rU/VRDJqkp80pK33crgLUumqbVXdts7kbvNHHP0rSqH1qv8AzCya&#10;aZXEcaqpJwB606XQoY0kUDjZjO6rdvJ+/L98bk+tXYTGirI5Dxv6HNcp0fWan8xiR6FCuGZCUPbd&#10;TJ9MtbSaKNlY5/2q1fNbz2LzZZP4FXIqpEq3LnzyGkPLbe30oH9brfzGcbCJLgECUx/7pxV6LSFk&#10;hRyWyOvHStA26Dy2LAL6E1Xe7LSnyuY0+/ineIvrmJ/mKkuiI3lrG87sO6kGqd/pSWAiBkeTcN2w&#10;cnHrityzvJJ5TwBjk+Zz/Ks/xBqPkR27xIrlj97sq+9aw5p9Tsw+PlGXNVZjCVD/ABGopr1LZDJ8&#10;zAdSO1db4G8PnxZDf/vFtzBt8ogZT8ayPFPh3VfDokju7BYlbrcqMqKlzoqfs29T1Pr1W3tFHQz9&#10;PP8AaJKqzIBHuOexq1Lp+x/LEvPpmqfhr5DcCP5iDs5rUuJNkhEalpB1yKrlR47zLFdyBbBjEzCQ&#10;qUi381EpkuJZUV5AB/sGtnTJEltrwuhIaLy1PpTLa2ihV38sBW6x7v61ndfyl/2riO5nC0lkxsfr&#10;0pZrW4imji3KGHOa0riKFYzEhMYT+I8Gqk9xFJGpJOGO1W7ke1acg/7VxHcpTxSWyxb25YZLHpUU&#10;rSRkgA5AyR6VoPKkkv7rDoDtAfuKhhtkjuJPMLNuTB8rj+dPliX/AGvi/wCYgklbf17Zp1uJ7gna&#10;VYjrg5q2LGK4EskgYBTsCgU+O3Ecg8v5N3WlaAf2xiO5XNveICQEIHGahS2uJpY0CqQTsOH6Vp/Z&#10;ogjnzHxvztqN7BobeT92dqvkOh61znR/bNbuUF3yvJHTZEu8RNsOX9qjvAtmAVcl3OMip4biTClH&#10;3DsSfu10+yREc3xHcryJL5xTacDrxVLVv3t9DF/E6da3ZYGDc8Iv3ieprnZnMuuQd9iYpcseY9XC&#10;4v6zTtPvYvz22sXFgLOXUnexH3YN3J7c1Zs7MWcKRL0WrQIIzkYorllUlKPvH1FDCUsNfkW40kJ0&#10;OabtON2DmjB2dDTvNrmO8C6oMhgR9aYEcy8Glwvl9KzdZ1NrGKLyfvt3NNJvRGFevHDwlOXQ0HYH&#10;uKMjZ1FcgPFl8Tjcuf8Adpv/AAl91/dSu/6nUPJ/t3DHYbk/vGlwdmNwz6Vx/wDwl9x/cSpIvF8q&#10;SfvYt/8AujNP6rIP7cw3c63FHfHf0rmT4uRcZgmGemXFLJ4vDxfLCwf1xWfsKnY0/trC9zpc0jMI&#10;+4rkz4slHVQO3NRjxfM+SYuB7UfVKvY0/tvB/wAx1nm807OM+1cqPFpMnCqfetrSdR/tOKR8YI45&#10;rGdCVP4jqoZjRxE+SDK91fC31IRMMq3U1aSQjrxXNeK5mi1SMo2McmqkfiSW3TDgufQc16Psr0o+&#10;Z8880p0a04VWdtkeoorkf+Erm/uCpJfE7RxRMASW5NYTwsjvWdYZ9TraMhfvHPeuMPi3H/LL/wAe&#10;qebxRcQTbGjz8mOlZfVpGv8AbWGOszRj565L/hMJf+edN/4TFv7rU/qs+wv7bwvc64uR14pUOK5U&#10;eMA/VD+NJ/wmKj+GsvqlXsX/AG1hf5jq+2e1BBHUYrlD4yUJgripB4xifqjj6ij6pV7B/bWF/mOn&#10;fk471GeJOePrXL/8JgPMz2p0Xi1T99a0+rzH/bGE/mOoxSZrmP8AhLI/7r/lR/wlsP8Acb8qj2FT&#10;sH9q4b+Y6JBipc1zH/CWw/3G/KpB4sjPYUvYTD+1cN/Mbm04zg4pcj1FYZ8VQiPlGH1pD4tgHYfn&#10;R7CY/wC08N/Mb1S5rnP+Euh9BQPFcZ/hp/V6nYv+08N/Mb2KbisT/hKoPWX/AL4NJ/wlVv8A3TR7&#10;Cp2InmWG/mNeeaO2g8x3NYKat595Go+Zc4yORTJb86xeW0ScREZb3HrUcc1u+qkRAKivkCu+lStH&#10;U+cr4qVWvGUHojrIv3iDPU9qexEfQimQELCjkgY5Oe1H2+JDhp1J6dK8iz5z6/2tOPLd7ltJMUeZ&#10;+72/xetUv7Sh/wCeif8AfQo/tKHOPMTP1FV7KZp7el/MWX2MdoLEe1AfNV/tUL/dmjH/AAIVLGR5&#10;fWj2che1h/MSK5k7GnRuv95qgaRI+gbP0pY7qDpvT/voUvZyM/aw/mHYqEfP14+tKZ1AzuGPrT96&#10;l89vWs+WZrKUH9oWijPX2o7470CvFkeD6GpKKKQFK/Vikag5UdxWVcwKI+VrfnQTHay4H+zVPVrK&#10;KxtZHRi+Oea7KVSMDw8VhueUnbYn0sKmmRnHlt6dRUzMIu4qnZ5l0q3IYKB6mpbi3S2i3JIZCI93&#10;JzzVcnPI4KmNpU+RNkvmpgnccCpo2U9x+dY8ExbDRjcrdQanaC4yAAyk9AR1rT2MrX+yH12n/MXQ&#10;RJ1NLvX0qtHYzuZQ5KleAAKrec3qKz9nIv8AtGiupp5H9007I556VTMUoiDmQAnpzUsNgJbZ5fOz&#10;KeAueDWXIZ/2tQ7lkhF+ZRlfQUYTnjpVKVJo4+CfSporKZ4pXLEEcmjkL/tWh3J9q5xjmn/Jvzxj&#10;1qkbYgBjMQT05pYrGWQRuZRsPXnpRyEf2tQ7lxHUDJHB70kbAHGRmorjT5VyytlU5wKq/Z5sbt3N&#10;ONEP7TodzRyPWmkIF3ksDWfsm8z7/PXrVi3tWkaXzLzaF6K3BpezkH9rUO5OHUxcFj3pfMSqTx+U&#10;xj+14wmDxUEURcgFyCexrX2Mg/tSh3NgOhGRjHrTC6hMEYrJvAdPMXmSFmaPcQvIzVRdRMoJ+YgU&#10;/YSMv7WodzcWRJOuKDtBwSwPpWAb3M2xtw/3aS4vUj8td0jt6jmr9jIf9q0ToJJExnt60eYmccZr&#10;m01XdHmNXdR2xSf2wDJ/FT9hIX9p0O51PmIPk48v171BvUpjHPXHtXQ+AfhtfeOtJ1C+tryG0Wyk&#10;RCsql93ybu3vXCz3qWskybi2w7N3auSCp1KjpxfvLoavMqShGd9zYEifu6Uuo6jFc/8AbDkj5/l6&#10;cU0auHyDvyOvFb/VpHP/AGrQN4EHoM/hSOkD8MvmL6npWGdS8ttwLeb/AHarTay8RKYIArSOGlAJ&#10;ZlQlH3zpEtoLWTMEcUf/AFzI/rTndT0Ga5iPWnz71JLqyRxbg5z9aUqVVS94I4+hSj7h0AIPTmnB&#10;onGTuArnhrDSNtQ/N6d6f/aNyYx8vWo9hI2hj4PodFHIh+98v1psuyM4HWufe9vD/D+lAubxxuOA&#10;fel7GQfW12NyQJ5JfHI61xIMZbeNxrqLKR0hM83McOzev96ue1S0jQySxMUVnYqncV24eHIeFmta&#10;NS3L0G713yDHJ/iqOOq8YkT72TnpVhv3VdZ86aFuCBkjg96tRybfnbeU9MVUjl+SNM8U/wC0HZs7&#10;VnMB0yrLIPvc08lx1NVpZykpA5KdqlEu/k9fejlQHU2Ej3k0cUQAYtkkdh60y/j+zuSoyE++asaB&#10;H9luw83ykkp+XWmzzkzzh9hkbqueK55a7GEtTPLyXMUbnOz0qyXIaONOrHBHoaiLDz2CEDZ/D2qa&#10;9gbTxLnvGuB/EGqzTkLEMR3oyRFiOSFOcVTj1BVk+Zc9q3NBtkuFSecsMRt5QT+OuY1CKaK8kYKE&#10;Xf0PFOAch0WlsqRh2GUzslPdKf8AJc3NtHIxKNwSeuPWq2k/a/sk8KB2h6uhIzn0zVl7CS6ubdFz&#10;I8aYPm9/yrO6DkLNtd2+gzyedam9hj4j3H92z+/tUNz4jguZJN9hEgk6bGHFR+ILOWwhhSTJ3vWB&#10;ketdNGMXDnRtCb5eWLZ31h4ak1fw5JqdrayXMKybRbqw3Yrm7iaxSQrLbzoyc53AV7Z8J/LHg22B&#10;kG93Ysu3gfN3pPGvw4sfEjia3SO11AJgyJ9w18lLPKdDGeyxC07nuywlWrS56cj511xxLdolqgEY&#10;65bpVMWjSSFp+FXkAVv+IPDl14b1l7S9XYSMgqM5HrWdcfck/wBzFfTKrCqo1KeqZpRpydL96WfD&#10;mozw20heRpX27EMlbWZZUiQEjjLqvXHrXLeFIpL6OKCG3ZnL56812N9exjy4IYyFVNrMB8xFTV+I&#10;+cmSy30dtePa7g2UxkGqas+9y8SpnpubGax7q7igm3KT5uM/NUk989wI5JG2v0wDxTjDsI34L4Rg&#10;s6KSP7vNT+b9uHnOenBC9Metc0jKsshLkL6Vq2lwY7cgfdRMMe1ZcnvAWY5lMa8f7nv9asR3P+r2&#10;gxfrWUL0SMUSM4XkYFT/AGiH5PmPBwfr6VlYC/54iEcfkK0mdu4N/B/jWVdSOl1A4UyZfjaM4qzp&#10;yC7uET5jG0bNIQOVPtVfYwki5xl+PetIGsomdqiie+lcx7McHLYxTrO+GyVHDkL02jNSX6ATTg/M&#10;WfOBTtPgWMOdpcH0rpkBq2Ii2IjwsrjruOMVcuZisaZk+ZP4FWs+2vP3QSS4HmN1Yim/aWR9zAkj&#10;tXFP4h2L8mHD7VIduDxVdYvLcjHyhMZ7086lGFDkYJfPNVH1DMkmB7UWYiWe6YsccheiimwbEiYg&#10;NiTqcVWFxlfun/e7U03hMvynbHRZgWtzQqHdtu/5ePSs7VLO61CR3t441jt4vOZ2f+H6VdM6yQYX&#10;ktwoPan6VewWGn6yjK0f2ixeCJnHG/2rtw8feM5mZ4d8Ual4Une6sgrAf6xW+4a0dc+K174o0VrC&#10;fTre3jm+/JHIHI+laXw/uNPXwz4ghu2iEhj3Rxvglyq9j7153p8b/ZoDtGB19qxdGjia8pVIao9O&#10;FRwjGMZXTNrwnwLtjwTP0P8Au1vSFgd2wZX7zY4Nc7oCNHFfODykyn/x2ujUGWMNu+Vhkj29aifx&#10;HLP4hYFjEceyMCPfl/mqKa4MFy+5SYz04piSsYhGEZd3JBFQtLGpTdukwMnHOB60/smdg1S+l+1S&#10;JtHrWLc6s812nyi3jf8AhHOPpWvLppuDPclm8yZMIOy1Qs7be8GFV0XgE9a3hKAh8dx9oKIVKp6g&#10;c1cgcxyDf/F1qkwkaQ5ttmOuD0q+tulzlnJDDqBWcgLfnyLG+1QcjeMd6ihuZpLjds+X0pTbvHsl&#10;D/IDs2Z5oS3Q4naTD9Qimua8QJHldrgMApROw/i+lOtblrwSmUFTD9xQOD9akt4wXZAp8k8ytj7t&#10;QzjyXBTgHlj60wuR/Y47ucvKhkRBv5GKmeWBU2LGqiP7nv8AWmMX8sb+NyYOKaoWTzEkGU9V60Xk&#10;ayBJJpPMym/twKz5dPgjuZJwrbm+6MdK0IbmGM7wx+/nb3qK4/1W/wBKOZnq5TJ/Wox7u5BGCI8Y&#10;OakoyMZyMetHbPauE/UwPFRZH939KRwp7tTsH0NAxCCE6VzXjGQ5twnFdTJzXJ+K/wDW29dWH/ix&#10;8zxM4/3WZzkXnNJLgA7fSgzuDjeuf92rdgoFrcEkBv71Z8vEvPH1r6fkPywl89/76/8AfNSQvNP8&#10;ocBvXbVbFX9CctfbAU53feP+zSA1vDdk97cTxSrHIYo9wAOTmu18UfDI6Da2M3nQ3X2jqqofl+tc&#10;/wCBbcSeIdWVPmCJjjmuo17X9M0m6SG7kJYx7418sEL+tAcxylx4QzYfadybN+dmfm/Ks+fQo4nl&#10;jTC46h+MVvSeLNI8wMks0TH/AGc/pVa68S6VczCZ5CHX7wUcNXlTVeOx7NKphkveRyepWUdsRgbD&#10;78VseE9/2e46/fqprV5bXckfkTb8e2av+EyPs9xz/HWmI0w/NI7siivrWmpj+LCP7Q69Y6xJFJkz&#10;g4Izn2rc8WR/8TCP3jzWx8O/hJr3xVurn+xbWPy4WQTXEz7VXjO3647VrhPepQueVmf+9TOFy2Ac&#10;8E4Bq7tW7tIEMiQvH8p3xkZFej+Mv2ffGHw60dtb1eKzis0KR74Zy/zn2rziSMNLhpmBxnla7ZnD&#10;GfIMk09c4+2Q5+rUuoXB88f3D0PelFmzjccg0sulh5JfLLOP4MioNHO8fdKWXxnPGcZ96ceCQeCO&#10;oq/caQoMZhLFTHyD2aiTTD5UWzh/4y3FBzlAHPTmon5q7Jp9wgzINn4VD9jc9jVBzFcEOMkgD3p4&#10;8s9GJqY2UwO3Zx9KnOlXEZAERyRuxt7etAc5RyP7p/KpMgdxU/2CfOMDNRy2MgONpye2KA5iLefe&#10;nZGcZ5qz/ZUx/wCWH61F/ZU/mZ8oY/3qkCLcM4yM1FHJgZ7etX/7KuN+dv6VH/Z1xnZ5Rx/u0uQC&#10;aK5SNDH5MbEcksp4qGSTjPlj8qnfS2UReQJCNmG3g02Wxk2BsnzP7tHIaiRxFxlto+ppIooT0JNH&#10;2aTy+vbNIIpIeS6DPvRdASSRRP8Adcj8agmi8voKkjglJAyuSM9a6nRfhF4x8U2SajpHhu7vdPmG&#10;UuINuz8vMoJ5ltcxtCBt4ru7ccRrsUHtVbTjuut4OfpWtq2l3Ph/TobO7tjBMXfzYpOc/jWVpUXm&#10;y4QcnjArmn/MevD3KlKn952cjn+ypWHUJ0rjri7jxt3vu35zXY3QMWl3Axg7K5EW8bxbjwc4rjw0&#10;YznLyPXzuo4cnKyj5zf32qTzmxu3tmlCqf4ajPFet7OB8p7Wp3ZpRzqB/wAffvVkfahH8krNxnjn&#10;j1qla2qXMc3mLj5O38P1r0b4cXkejzxXc9nHdIU2+WBgY/GsvZxL+sVO7PPpDe+Yf3r5zj8fSq/k&#10;XjSHbGwx156V6Hq9pFqV+9zHAIfMfeEAwBVW10lJbe7Xg/3Y/X6GuebUI83KawqSnPlczi7a3nPm&#10;M7EpjON1RJesJo02qPzrrLy0EVvJvVV+TtXF4/flscr0pQiqn2TtlUlRnyxnc63QC6pIN7KfQ81r&#10;/wDLTPasbw9IZFkc1s7h6ivFrQ5Jn3+Dlz4eMu47FJkeopnbO8Y+tJg+hrmO4fuHqKp6t+90+4/6&#10;51Nip4I47poo5vusdrkdMUQ3ObET/dTMLSmlGlI6glI+u4daluLsxQOPvEp0FWBI0t7JahzHHjPl&#10;hecfSqc0fnmaJeGRHGa9WHxan5TXquvVXkTaTYS30lpaQ5ja4dArPxx6169pfgfSPCOi3VzfSLPd&#10;NAwkmlkGA/8As5rxuQMdOtioKfdysbcr9DU/hnR77xTrZ0+K6d2SLeZLiV3RP8a58VSq1W+WpywR&#10;6HtYQlGny3bIvMlFwPvDc/8AerRg03/TIy52xnk54xS6LpMN3e6hC0TN9njZw2ePvVbiUn77Z+TF&#10;epU2jbqeNaU2MeN3JWLbhe5NW01ae4gSB1jRYXyjIvJ+tPeyLXSpbn7/AK0kMSW9xIrDj1rz5gST&#10;wqYwQufnyMU8x7LYEc/J81Wbi2N3FH9mPmzf3OlVhFJZs7yglCnCEdazNhFskk6jp096dKsXklEX&#10;gVE0qR+Xhj60mxvOCN+9D/hVmVizHb7YxuYNuTBpbTS5Y1ilRRIrSbSMZ49aSW+jSXYACKZFqJSE&#10;ozsNvTbUXmaDY7PbOCdjApgHNVJLdN8jbhn60+PUeZBjnqgpVj8yKRu5q7SMoFa20yJ1jJJuHH3y&#10;eKI9IWS5QOWB9qcXazLhW5fnFOiuUMxcMTjrTg5gVriBWlmAUuQihQR0rOk05o97BGRT0BGM1bE5&#10;mknYMFPpmq5lceWwdnUdjXRaQGZcQM7kLww71FJA0rk52hehNakdvulk3MB9TTLiMPNsVSPwrXmF&#10;zSKdrb+VFIelQR24xu2HP0rcazEFuN3O7k1Yh8MXJsJL4bDE0m1cPH5gHrtzml7UzPZf2eS3/CHe&#10;IztKAzpgkYz+6rwa/t0NxeMBlfPfj/gVe+/s+I0fhHxCjn7s6Yz/ALteGX8KyXN2U+6ZnIHqPWvm&#10;cDP/AIUcRI9Oqv8AZoGNKjRy4B59Kit4GeTlSN3XjpV5YvMHI+f1rp/DdjY3NjcWki5uW+657V9V&#10;KZwnGyD5IZdhy/tUbRI0km4bu9ddq1s82kwuRBcQW8m2OSEgyEe6isW+0qa3hO7DEJ95ORWXtRyh&#10;c56VAknHNR3EfO3t61e+zIZ/9JVzD6oMmoFeI3svkqxjXpvFdUtjpo0hbOP5/wDbrpkjxHH8q1gr&#10;H5T7u9bujuLyJiEjUJ3dwK55KVSPunuUKtKlH3xPJXPX9aXyABntVuOKRnyzwgepYVItqwuRvkjR&#10;CMjcwGRWfsK97G31/Db3KV06R6Pe+23Nc5JE91nqccGu01SztYdBuPKuleT+NeM/lXMSRvFbKApR&#10;HfOSMGumPuRPDxlSFWpeBlSQtyM8r0qSKPJw/Jq6IA8nNRGPALHqO1UeeEcfGe1WRbZOMc+lMQKF&#10;xuGT2zVmNzjGPl9e9RMCGSJNoOPnbkmosj+6fyqe4G7O3jCYpnkNWQHrml2ttZyXk+8SXjuClo68&#10;N/e+lc1rRTUNWkgiVkBRiY1T5Ad3SvVj4MtZNQjm89CuWHlyIV/Wrdt4Q0+/uXJlSJ+74ABrhpVv&#10;eM4QPJ9D0GJL2K4+z+bCTuxnO1vT3rQl8NXOpGRlaMT+Xu+Y/PmvaH8I6fCEiElvGAvmHzF6VXXw&#10;5ZQOpWS3LvxkJJ09elZutY0PFdG0/V7RJFW2bCna25h8g9qztM0yWLUJVe28wB+TndX0JYaBHZO0&#10;qsokI2kFcqV9aqv4V0xZ1uJkt3klfJSMYojiPeHCJ5RZaYsbrM3GXyoXofrW02hl76Oc7V+TOB6+&#10;lerTaJZX1nGYViSCPqu0bz+FZ9/4fSYtuuWhtU/i8vBqJzuach4t8SbCQCxjs7Z7iSVXkUx5D15+&#10;RI7TGQFZU42gV75rq3Nh4otYLOVbeT7M8Kfu8hWZl9fSvE9bu3m1/UVuTvZbh0A28fe9q9rC+5SO&#10;WZf8M+NNT8J3sctlMSMZaJzlHH9K7OP9ouZM+bozNjrtuCapXHwwa88G22r2cgkdovOMDHHy/WvL&#10;7FA0exuUPU9xXnSw2BzSTbjqj0FXxFCMY33Op8TeMH8Y6tJevbC1+XYgzmsm4k/dyfKfypluq/u+&#10;OlWLmMCOT862jSjRcacNke3SlKeH5ifwgj6Z4fkvoPnmnleDPdPcUskNwLqX902xY+uea9L+BugJ&#10;q3gySZoEu0N05TcMCunvNJ0+waezuET7UZMiIrvyn1FVKsueXkfNTgeJf2XLdxxuygInyoT1I960&#10;5dFuJLEvskTa+RkgcetelweEdPuMl4DMoODKh/pT41077Z5Owi0zt+fjispV2xHlUmjg2qmNXDv3&#10;YGrVtp0ht3W7PlgfcI4z9a9G1TTrazuflS2uQZNiSAeX+hrAvI4JkKvam3AGTzniiFUIHIam62yf&#10;N+7+T73QVHAy6lInHl7H3Pj1q1runQys0ttL1TEscxxtrKihu9o8rBtC+Wkf5UNdSjeOgzoofJgv&#10;ngyUJTjH3DUTwAtLEICWV/kOagkvjdSwtGxLKnBCZ3fT1qpC81xNNtA2b8538r9aw5DTkGSWMk88&#10;oMgQjqxOKgkeSAhS3B6ba1Z9hj2uwZ+rlDmsyBYpPNwWTHC45xXRAOQkt49xRmYLIBnaTxTRIQJW&#10;LMxHXHamWYMlr5kjbGzsw3FLGM3At/4vM2v9KU4lkFzcuCVJ4XkGo7e43vk7wPM9Ksi2U3BbI27O&#10;j8U+2WJGBjAaUv8AdNOHwkcoyOV923Py+lTxRYmCEbs9Md6fNOsY3BVzTbG7WS8X/Y5pBGBYlsGE&#10;h+b7rsRs5qhf3lwYY40kljt/mby8AnP1rXlugbrY3Hf5aU+D5fFEdwLCaCzuLOPc5uOUJ+tEJe8a&#10;+y54Sk+hm6D4V1DXbe5ksY/NEJ2OAetZJhngmWKRNksYzImMYHqa7HSfCniLRk8m21GW0dny7wEb&#10;W/GsHxNDqdr4gtU1Od7klNoYmMeYPwPNac1SDbto+pdFQlbl6EGiMBLf5I8tnya6JBIbdEbaEjTY&#10;SvU1g+dBZxvtK/7fNXrK+a5MkUILR4zk9a55hOK5jWht5pbQPtG3ZjPfNZiSYcZVQHXZWtqHmHQk&#10;YN5pjfkE7M7v8KzolMjmA7fMT3phyojjguJY2YEqqdjVcMAqNGNgUbwTUl/PJFFDZo+N/wB5+5qC&#10;5uUt3jiBDjO3g54pRjEzlEvW0ifNvX79QzXUauDkSBupzimM5mjiWMZc9CO9Zd+5tZUU8gDJ+nrT&#10;5DPkNKG4eQhexfNPmv1jkjXzxjZjpVexmlvI4wihG9TTJLaZJvKaLLfSj2UTTlJmv5YZiFfKNHkg&#10;H71PjuJJUtgmWOzDZ7n0o+zwblG1vKRdm7FSWuopa25YorRK+Q9EYD9nAUrIkRLtkDqfSo7iVrVg&#10;2CFPIOODV86ikwhg2KUc4f1JqLxCFRUQD7q7R9fSlyoXIZ0VyzIJI0GD3anktGjq54NRtIjoRwqK&#10;+QBUqPJPHJ5qjjpt71lM9rKor61AP4Nvaj5/Lx3pcHZ0qTNeafpZEOenNS5HqKiPyDI5HtSZHqKB&#10;C7j6Vy/iv/W29dRjFcx4pB8+A44BwT6GurDp+1XkeHnE/wDZZlPT/DWpXRZ4NuyT+A96v/8ACCat&#10;Edht4i+cZY9/SrFiryadAkZOwffMTbXf8+ldT4cS8i0W4hmmxPIzPGGOcfjX03Ofl0Pj1ORPgLVB&#10;n5bbjk/KeKnTwFr9s8dwIokHqRgV2ehW9/bzNJcN5UezGV+cNVWG710eJN7ymO0RHjYRONkq7vl+&#10;U96zhLn3OirTjRlyxdyh4J8M3uh3dzcXKJmfr81YHxLj87XLfHH7ivVHQbAO56CvL/iIpHiCIEEE&#10;wIR71oc5y9wYXijRYMSf3t1QmwIjq1KEAQngDqfSnSOfL6e1A+QzG2CT5Aw/Cun8JkC3uMnq9cwZ&#10;MSnKkY9q6PwuR9nk5/jzXHitaVj6HJZ+zxJT8cEHULfyz/ywTpX09+xGF/4RDxJxz/aSLu748qvl&#10;7xX/AMf8B7eQor6h/YjU/wDCJeJOD/yEU7f9MK0o/wAJeR5+O/3iZ2/7WgP/AApe43fvf9NiPp/F&#10;XxRcaxca4xe4KDyvlj8uPGR719t/tZ/8kXuPa6ir4T0tmEcnB64roPNLoTPTmnsQv3eKD8nTmpJN&#10;nHv0oAPT36VEJN+c9qrSSPJJhThQMg+tRWtyJZnTI5oAvlGlj/eHJpqIB/Cfyo84evvUuR607AMk&#10;Qetd9o/xj1Gz8PppGq6Rpmu2KW3lQyXUHzxn1L1wEjD1Fdh4M8fWPhjwprul3emfa3vY8pccAgdP&#10;mJ/pSA4gyO7gyKVHsKlnRiyOFJx7Vn/anEkaq3yju1T3V20bBNw56c0AWozxnc2PWl8yuu0/xzo8&#10;XwqufD8mnBtV89nW62p/f3bt2fwxXFbz6GgC3ub1qPzJPMzzinBge4oJA6kCgBk0zRR/e/WtDwho&#10;1z4q1OO3XHleo61iXn7yXbvCj3OK7z4VXTWepxNbqCTJjHt61nzM1Orv9O8EeF9HEF/bmTVZBkRB&#10;vlEXrmue1nwv4a1rRhc+G/tCaiv+tt2mLJN/umvZvgX4hsfB134gutQ8P2Wr31zeZke9xI0MX91M&#10;1zPjSO11L4nT3vh3TY9Lgk2yNbW5xHG3+FZ8plCTnueBQXY0h57eSGF5WOyRmU74/wAe1fZXwL1p&#10;NC/Z7jv3wFt0mxj/AHvlr5m8V+Adf1nxi7/YvIhlldvt7keSvrIwHQema+h/gx4Lt/EPgbTEn1ia&#10;/wBBtZHMOnIu2OV933nPp7Vp/wAuhxjy1ffPMP2hdFGj+BPCccxAum82SchfnDtyBnvg14l4bB/t&#10;CM4/5aV9JfthRIuj+HNo24d6+cfDf/H3H/v5rJ/AehRlz4iPkdZqvGn3B7bGGa44MDaMgILr8x56&#10;Guo1fe1hcKDkH0qvoz6bp9qp1G0Fw69wcY+nrXJhOvmernUnUlA5hLfbnMijHqajktAT/rV/OvXt&#10;G8J6VqdysJt47fz49wZkOAfSp7nwLpaSSo1qG29GQ5Fd8q1Ln9n1PnvZyPK7GaO3tJkeRd+zCHcO&#10;frXbaODY+HFdGCSInUc1tv4J0sjIs/1qvrey10qSKNVjGzvxWplA82/4SnU/+e3/AI7Vm01+/uzz&#10;crH/ANdRVLy059utL9nEkuB8p6/LUShzgOvvEmoq0kCyK8X3dxXtWdE5kk5FMvEa2kk3n86fAQJB&#10;z16URhybFqUpy5rnU+G/+PeStU8VleHOIJM8VquC3QE/SvnMQnzH6ngX/s8BP+WeO9Waj2CpK4j0&#10;iLvjvUifu+lMwcbsHNWbCLz5okI+9xzRD4zlxP8ABma2nWfhyPQgxh1VfEJfKMHjNpKn/oafjXMx&#10;83cx2qQ++u3GnRzxllHKQ+VhOefWuZt44rbUJtjPJGhZfuZ59K9SE+eR+WOHIjFePbp9v5ny9zir&#10;HhjxA3hTVJr+ALPI8X2fY5xz61Y1a0nsrNvtMRGxMdO9aHhXVvCmjiOe/hudQvHG4L5R2A1tUqwd&#10;NxtozqqRTqQktGYGm6nHa314zAKtwvlkhTj71bP2WTZuwdv97HFczJKLzWZEijIZpshAOgrujIlp&#10;pXmLhxndg/3vT6VpV92MVHocEactzIhvXjUtn96Pu+opGkfZ5iZYeX1NQzEbygXbGOCT1qSMPElt&#10;MiMY2Owkj5fzrPlFyj4L64skkxnzOqPir9+ZZo1nc7YHTCZ61mz38RmYDBVExirq3KXFjEI4dyw9&#10;omrOrGJZVVG3xFDkFOM1OXkEoTkO33asWdgsx8y2DpFtwhxkZ9KdeaTIjxoIGtpAnyux60XiBkSO&#10;TPncPXrTGEkaefM2I8446Vq+JwbVYIxaKhRMMAfm/KsRb4SXUEMg/dJ8zIfWtIR9p8IfaNzT9OXU&#10;bG+dYdkiRpsyapmC4QyqCSF5FadrqKXfhxp3IhfzlhQRnkjd3pdQsb2GMXD2wW3CNtweT9aydSK0&#10;Y+VGLcXjsdkqDfsxxTkgcwDDos7DJBI6VOLtUgbEatIdoRz/ABfT1rPs9Sj+0gSAZJ6H+96fStYx&#10;DlRClu6mVJc74+pHepFhNvH8wNaixzf2lNsEZ9VJ5atGw0+4W2DtCHc9JGH9KXPEOQ5r7IcBs8np&#10;VuCzaKGWV4m8teNxU11FnoTQ3YlljDQsMqMVI+n3Oo28kcQTZG/yAd/rRzkchyjWpuXePO3938oP&#10;8X0qO2tJpYiE3cHBXdxmuj07w9dmwBdCZojslbHT6Uafpcuo3xtxiJUX53l6bfX61n7SIuQ9I+B0&#10;DW3g/wAQK5+bzkOT6ba8Guy0VzIMEHzGTpX0P8HbWeDw74j+0Ab5LpGQDps2/wAq8o1bwlG2qSxw&#10;XMN1EG3loFNfO4H/AH6t5noz0oQOEbfHJ91vypsbSvebVmO4nGQcV0mr6F9ntJZRCcrJtHPb1pfD&#10;mk/bL2N54xnb5m+UZX8xX1UakUeSYVjM9xdojzKIkG93Ztv6V20mn2uo2JaOOS3iaBZZLcyAtM/o&#10;v/1q2ovh1a6pqcJkj2WjjzHJG35K6XxRoWntcItuN62q7IDF+73/AJ9awTjUjzRNY6HjvijwsI9M&#10;uNSsUlEMfM63Dj5a47SFW5e4JXivb/FujXGreGri3s0+yyeXnZjO/wCteJ+HPlmuUPHbmt4T54y8&#10;jsw/8WPmXpIB5e7+Idqf4fsLrU7iS1tI3nnIyyhTwPWnyc766X4Z+P7DwBqV/LeQzkTKqI9sofFc&#10;861WnSk6Su0d2LoKUo82lzvfBnwWS223WuktKv8Ay7o3y/8AAzXNfGW1t9L8S20UEMVrCbNXCxqT&#10;n5q6xv2gtAmVjFb3skqfcWT5d/1ry3xj4rufGGrrfThIVA2KiHJC+lfPZVHM6uL9vik1Eyxf1WlQ&#10;5ILUwW/eoymQ4P3uetT3QJs0+YPt9OaitoG1G6itIlIuGl2HA4rc1Xwpqfh90tLmBPtCcsIzur7O&#10;seDD+UxrWEyScg+lUJCPtEoyNvrW3ZWF6Y5GELZd+m08VXg0a7u3uIVgcP8A7hrGDRoVRZylY3Cg&#10;mp4JEjEZfnPX2qw+lX1oxQxSnb0+Q0ybTbyWP93A/wCCGibQEctvCC438/WlTydvU0kVlcySfv1x&#10;xngVMllNtHyD8qnlQH03ayG4X9/bgIRvBB5FR3l/Da2Tp5UfzP8AKyuM1ZtruOaOQDyVEp2r+5Gx&#10;RW7Gk8FxdxGwSbTgmUu4lTj/AKZv7+9edCiBwcnii8lltbWIoimTa0hOcp/hWrHrNzZXaJIixQlv&#10;LDnnB9K0brQbJGjNusVzcqmAomPNUNTsDfWdstzFLC9u3zEqW2N68dazlRt8QGncSPZW7u0ku9/l&#10;QbhjFK97Cbu3hdQzv/c521y0tw15LJ5E8LJD2btUsWpJAm6eaJ5mGVjZSpH40vZe8ENDoptQkkiK&#10;QMiwjq8pzj8qmsfEUO+PCbsdV+8E/wAa4GTxdbW67GmdJcZfcuFpw1b7XDFNCwSRfkYKeGX1+tOE&#10;DTmY/wAcapaaZ4qsFu7o2oeBgWj+Yq+5P9Z+R/KvFdVjhbVLvy33I8rPvJ/2q7PxXrV3pxltZIEZ&#10;ZBvWZhvda4GdzLIJHGHfsvSvcw/8KxhL4j3fQ9Ysrn4aSwwzo1zDZskyq4O35a+fbdpHRwpYE/7F&#10;X7S5ksg+1njjlTbIobhhSoIRwgYH6Vy4PBPDVK1RPRnXUquta/QiRGjAIPB4Bqe94gk+YZCetM80&#10;eYh2/uw+T7Uah/qrg9tnWqq/xT3sP/up6d8EtWW38KxKlwI50mYsgYbFz0z6VqanfLN4gEm0yOYy&#10;UKtnYF/nXlHhC6msrF4lkEayOhOD0r12xgh07SrV21O2vmywe0ET4t1/iBfHO/8A2c4rnlRl7Rvu&#10;eCdjYauP7PForWkzgbzHIvX8RWTqhtbbUltruLynbo4GFP401hp92xWRJoQh27o1OcU+CXTntUhL&#10;XE7D7omjLkfiKIwIGOunx6hGZ4t8bR4+9wx/ue31rk9SjYSlbVpkEMnz7iDla7Se2h8lBb208UsQ&#10;3b3YbWPsaqXkbwbZBZxyQOMuVOacIxA4KfTUut3nLszy3vVK48EvcXTFp3nMRw0Z+RK9Pni2wj7N&#10;bWsCFMAldxNZ95FexyS+W9qm8bvnXG4+3rW/wy9wDmpfDKi9TMSW0YTC7GzioZvCkyFxt8w9XCDF&#10;dNDLqksciStCfN3Exxjy9v0NWJbfU7ewZ47y6ZymMmRPm+nrWclIvnicbpfg+81CW5aKzkuJBHkr&#10;5Iq5H8Mrm3YSS7QzP/x7h4/8a1Lwa5bJOGlcKy7C5nP9Kls7W/do2dtjb853ZpRc1uEmc7L4Bk0+&#10;O5Dho1L5BIzgetU08KPBOLiQGZhJzxjNeh61qky2EKmI3DumHyMVgWtlc6ihBSaIruYblI5q0mFz&#10;kpfCFy80jMywHZjYOTn6VRPhmZp4hExViNwPqa7+azmjbIzctI+QcdKims5RPCqafII0/i3jNb+z&#10;lzBc4mTw7eJJLAzIZFGRzzipdM8IuvmAyASFtnNb2oWmqCSIw6bMR5nzMW527q0tFspw372ze3RH&#10;35eQZNHIK5zd34UuhJLlg5VMAR8t+VdB4Tl0/wAMwXt1d3XlxzwKzK3qvX86sCK3ju3E05Bk6MD0&#10;rGDWP2S4tG/1ib18085Hrisvg942pz50ofzG7cfEfw62zbqluAOv7t+K5nxLCfHWvxRadIrm2gRp&#10;nIxGpPWvPZbCIRyfJ+ldf8Lvs8EuptcbtphQMQ3Jq1Vc1y9Drlg5YVSn2L178KtQidHWWMo8W87j&#10;976VNF8Or6KGWaK6hkcfKAHAEY/rXX2+pDUJEhVZoucDepXevpx0p5a3UBdz7TJtYL3FVKJ5fP7x&#10;yb+ANR+zSLNIrMXzhX4qsngS6S4khSeGOcpnfyefSu6+1KiHEc/HXcpGKiimggkEs2Yoj6ctSkax&#10;OXm8Hmaxj+0XSy3cXRgMBvpWQ3ga+nZLmCeAON2UkYDFd02qWdxKWUT7V7ZFWNOs2ubgQ+RKkDfx&#10;lwKzsI88tfB+qRLMm9ftiJ5Syeh9cUP8ONTvFjmYw+Yq7GG8YNenW+ko81wVYq+/OX4qVbSOQB2Y&#10;oh6CXmumMUtzOUzzCz+HusQzyRyJGm77oDUmpeEdQM/Fuqv6mSvVUt7e3Yyyzkshxgmqt5FbPho3&#10;zmPdujOI8/jWYczPJj4D1dT+8gGwjJCv0qyPA9xPD8oUB5NuN3CivTbrRZNPhE+ryfYS/wA+2eRN&#10;+3/dzmohc+H4AFW/hST721+OfSlcOZmFpmgaZb2FzZ3dhdXM4TFpJHdbCr/7eelYmp+FHfyit0bq&#10;a5RQ+BwrjrivZPBsujaXqz6heyW8ojXMVqF3Bs9Wz6e9bd7498KI0c6+HtIlvvKaJMQ4f7338Z/W&#10;uabp9zTnPFofhNrC6JLey6YILJdvz5JNYGpaNc2FiHfZydo29z6V7vrfjnUbqF9F1DU4odPdP4Uj&#10;kP3V/d9eteb+I0GoaNdeWFCJwkY/v/WlNr2Z6WXz9nXU+x5dJKidGJx6Uh1BR/8Arqjcy+X5mD7V&#10;VtWY53gnHX2rl5D7366trmt558vHel+0P5eMLmq/m+49aUsQSMcijkM/rL7iyXL+tZV/YS61OkMM&#10;LXFy/wAirGd7s3t61bkk4J7DrXRaFq11o6Qy2jRxSq29J1j+b8jW9KcaUveOWtF4uLhF7mHaeA/H&#10;GlnavhjV2HvZvW3ofhzxzqOoR2jaNqFhv/5bX1u0cC/jsrqo/i74sj+7rlzGf9ps/wBKkf4xeMj9&#10;/X7g/wDAf/rV3/XaZ4H9gYicdzkNds/GeiXxgOl3V2V6XENu8ifyqxcaT4ztvDn9tS2gEPl5+yBD&#10;5ufu42frXUf8Lg8W8Z1qaXPTKpUKfG/xlG3N28i9fnVMflT+v0ubY5J5JXXU4Kz1nxJfOU+wNb7e&#10;jTQOo/UV03hxdMsNQubvxJpkWuy3cKooljAEW3r06Zroh8bvE0md+pLLg4P7iMc/lTm+MniVZcCa&#10;3c+hgT/Ch4yktwhk2IqfCYtw/gOQ7f8AhEFWJfvZnbJ/8frzrxpHYz+LZ/7OtI9Nsrh/MhtogdkI&#10;9OeTXrn/AAufxBgF2sJA39+2Ra5nxD4hj8Sagl9f6XZy3SR7d0aeWN3riq+u0Tb+wcUzyq+037Dc&#10;gId5brmtDRT9nSRR06V21z9guJpHk0+A7vu7QTiuYuI40vZfKTbGJMHjoawlXjV+E6sPl9TBSjVq&#10;9Tn/ABPJ5l5Hn+5X1R+xS5i8H+JOOuop/wCiK+VtbieS85RvuY6V9S/sYy+R4P8AEO7nGorn/vxX&#10;ZSk+U+cxdSPt35nc/tVuX+Dl2pGB9qir4b07mKX/AK6Y/Gvt/wDaskz8JJz2N1EQvrXxtqZsBJGd&#10;OjuliAy/2jpu9a6NOxxXRXxVeWXEkfPSpt5z0NU7jnpzT5l2C6Lplt2t7giJ1mJynHGPSs37EkYX&#10;y90cjdN4xmupsdH0+70S4uJXkW835TH3awGjdZ5lHzRp9wnqK0Dkfcuaj9mWO1+zA8x/NnvVe4LI&#10;4klUox7Y4re8Miz0qSK7ubT7dvO1YXPb6VT8Uyxi8KZjweiqRkUpSHGKMiWu38JeHPD2q+CtZvtQ&#10;1M22q2ZxaDzDlV2dAv8AF81cMHUZ2sDjruNQuSwYcsT95VbANZATwWRb542Rv9kkZpZ7Z3BYqAV6&#10;CqsHmCTKPgfWrE7yE8Nk0CudjZeC9Lf4ZSa4dUI1TzNotTIu3G6uRqBGSNeOmN2Oev8AKjdH/eNA&#10;+VEqSYSpQN/Xj61WDqw4IP0NP+0c4zzQK5FMgkeM9h3ro/DOoT6LqInQDy4+voK54yxg7SRj1zVq&#10;DUbiJGRZpCkn342x8/49qmxrdHv+na34X8Qqk2oXy6XqeMSyQD5GPrTtY8beF/CunTy6PcHUr2Y7&#10;fOkxtA+tfP8ADqkkXzKfKk2Y8zr+lQvc74wC5Gei9jSlAdz0vWfiBaCG7s5WfULWdMo8b8gnrvx2&#10;r3v9m24K/DSzVeBvf/0KvkG3ltCJPNeQTFMbAlfXH7OHHw3s88fvG/8AQqOT3SZNTlucd+2JIf7M&#10;8Pn+LzHGO1fOnhz5bmMHgjsa+iP2u/3mlaGT089ua+eNDU+Z0PmVyzXundhre3N68ZhC6bvwq7a3&#10;WlE/vi5YdAV4NZTy5c7znFX9N0iCS4ja5hademFOK5qc/q/xH0GLw0sbJey6G6PGXh+YLuvELgZU&#10;sOg9eK0dO8W6ZdxYhmdlX7xRXcn8hXaaX8TrrTdPt7WDRdEMESbAkmnqd3171ej+Nd/bRvt0jQ09&#10;PLsEro+s0Ob2nU82eT43l3OCTxTo1ymEvI8+gFZ2v6jam0nHm8+XlQ4xn6V6MPirIF87/hHPDyv6&#10;LYR4/nSan8WY7zY914W0G9eJNkYls/MB+uK0+tUu5LybFLeJ882lqbqUKFIA68da9L0b4QeGdT0W&#10;C4fxrb2dzKm+aBoTlP8AZ+tdjZfE/S7lZd3gDQ0ReheHYTUk/j/RwwSXwFoUm/j93x/Wuj6xh11O&#10;T+y8Szz7xJ8JtGsNDu7238XxX9zF/qbOCL5n/rXmUFlNJdMiJv2DPAzx619Lf8Jx4c8uRP8AhA9F&#10;3yffOH4+lcrr8fh3WdSivbfw6ukCNdk0FpLlZvxrL6zR7m8Mpxf8p5lov7gyq3IHWteJIz/Ea15t&#10;B0c3TyRrcKzdU3isu/tktLgqm4qOpFeHVcasvdZ9lhnUw9BKatYaAT0bP41L2z2qgzmL+ID8aSa4&#10;eOPrXJyHd9ZRoVoeHIvtGr2SEffesKK/D5z26+1dN4Dt3v8AX7U8qIxvJPatOQ5sTXh7KZ6faaZp&#10;1zDEI8JD/G4+T+dZMfw4stR1Fp3lMMeMxlfuu3rIe/4V1guLJCYY7oRgfwumDWjbPpf2KMXEc4P9&#10;53BX8xVxtCW58Bz8585+LYZ7C8a0uDJEd+drA5Ye1ejaf4QsUtLdPLWNMZ37M8etWfjHpWjXfhky&#10;vbNJqEcv7iaQ/cHocdTXidvrWs4RF1C5ijVdmN+a9GjXiviZtUpTq2lDoeweJNAg07R714Y4ZJQF&#10;KyBQGGOtVI/C9x9mih+zABxv+c4rq/gXobar4Q1bVdQ1MXF2d8aLcDekKeprdudT0u0EKrteMnYj&#10;EjLfT1rLEV48xyxk1GUJ9DztfAG0CJoVkuG+Y4ORmotM8Ew2zpBPCrbxvdPM4H0r025uba0v4ozb&#10;bVaPdvJ71E9nZTiO9Xjy0YJ/fOemTXN9ZpdzI89f4frbJcM6ny/7xnot/ApgO9Ni7fvL5pwa9AtI&#10;II5AWb/Q/wCIHmtG2s9Pkby0cXKr96LPX8a19tEPsnD3HhJrC1tLxpIV/d8oWEixfX3rQu9PudYk&#10;jvREszMmFAT5c7a6y30OKfT5X88x4fPlsueKZDa3VoYNkgWNX4+X5fzpe3p9gMnS/AtmHmVyL21i&#10;+9Ht3SGsTxR4N0vUNbnfR7ZERzhfLGK7+PRlgvWf7S0IXoM4kb6077FZaJIZWnBG/OccCinWhGPu&#10;sDyy28CW8MMkZZwWbIQpwD61sXvh6Oa1+yvg/JjHv6V1Usun3E8s32gyMz7ZJMYkA9QKdo0kE2oS&#10;JPILfY/7lnHB+uaxlKM5knmX/Cu7aS6KO+I1fKAVTm8CWUVwjnaJw+4jsDXsd9pcbzqLEIJHfCCQ&#10;75MevFVtQ8Bz2c0itJF9p/22A/ef4V6HtIAeUjQLcSyyQ+QXb/WEjp9Kuw6L5r7I7k7m+6AOBXoV&#10;v8PL10jeNhCXj3RPsyrn60248IrbXSzHUI5ki4bZIaiTiTeRxDeGNW0ab7PfYhB+404yPL/xqP7F&#10;d6bq6yqsjQwpsk3kKqMeuTXrbi0vr37TdzQy20i7EW4UkiqDm0so5Qt5DLDKNz+aBnNctWUOU6Pe&#10;Oag0S5mtYNsrRxS/M8ZwI8/Wmy+GYIZkf92m9NrYI5FXdWvksLeRLVzcudpQE4FZbeKI0uCgAZ0T&#10;/UGuaVSPMRZnc6FZR2+j3oXZHFlEODz93+OuTudIsmCW0dwsiS8GVE5rb0HWnvNA1OVgqJDMuwHj&#10;f8vevO7u71gW3mW9st4xG8YOHf8Awrx8FL/aa0joxEv3cDcn8IWBiVZGCxv/ABSncKtDwJFZxm8S&#10;aK4CniJYT936VbtJwJIxcQLAjJuVHbkH0xWhNPaT2cSM0tsoPM6DMhb0+le5KpHlOORzF7PqEF2w&#10;jjR+Pvz8bW/u4qrqWuW8NtCl6onknkxGydj6V1svy2scYvorle7OAGRv61gal4PvZ7aJisbFJfMG&#10;35Nw9eelRGfL8ISKyXNrqKySQ3kax7Nn+kRnFfN+m7I7y8xj/Wf+zV9E3OkWqiVfLMUcO8pcbsKf&#10;rXzrpMn+l3hJRhvzkH/arpoy92Z2YX3qsLl3BxnHFRTxRkZCfpVnI8vrVeRGMROeB3rtw3xPzO3M&#10;/ghIh07TZr3XILW0T7RPMcKsQxXQ+J/Cd74Sltor7YbiaLzNqdvem/DJTH8TNGYAohdjiTj+Guz+&#10;OlzFNrdj5cqO6W/lsVYHb83euSti6sMwhQXwM8qFOnPD+0k9Sx8N5bW402CS4sbUrHdoDKq/Odv+&#10;Ner3c+mT65Le39nHcvMuEWYcZ9K8f8Aanb6ZpK25vQkstyjrBtzXW3l0IkeLUPNnmjfKlAeB611Y&#10;6fJOMV1Oal8Jr6n4TttRa4NrbGKBnypRxUem+EobNMmACaIZZrkfeFcfrniG+hmszpk7LcdHhY/0&#10;rd07xZ4gEbJfRRPPLD5S+ZzGG9eK4rS5TXkLF/pImu/JaaLeP7rGmLo32izktYY5Gj6tsULv/E9K&#10;y4tYttMeSCG2jcn94GjQFt359K0dI8WNeWhSKTDqmGwtZykPkKE3gZHUvIqjHynzOcD8KdbfDZpE&#10;JaOKX5jh/PIyK6Lw5GutySJexRqh6+Zkxj8q6S5ubHT3WCM5RVGCTUvENS5Rchwnhn4jJcvNZ6gJ&#10;QifxxgV1Q1wR3+YdWa3Ljakbj5GPqa4Wz0e0bTpTcveRzI+cXCorp+HetEi50e9sLa2uh5VzHlIr&#10;hN4B9N1epyqGxkbtlZT2glmkuCyvyhQ5K1F/wnDWMk0UttKIsb0aJgc/XNT6TFq1xbxSzxrny2JW&#10;QZDCo/EMcd60cMccVvMqKGDEDP8AwLpWUgDTtf0TVFaOPdZSeZh/l+8PWqWraZNBpskpWW7st3lp&#10;MhGc+ma53UfDMqZeKG6tyOd0ZyK9F8CXd/oUbDW1VrZn/eNIm1lb2So9nMPj3PKLbQ7fVbsxy3ly&#10;ZflU7cERD1Na4tdN0Uo9veSXjx8kY+Q/jXqnivw/o2ozG40dooJ2TBRJCm7864S88NX9vaRvHpeN&#10;qYaZigB/WtIxNTyzxtqNtq13bT2lvLaR+X81vJlyfyrn4kDzBCcbvu5ru/GWiQ3UVtHE8MOoL8sd&#10;sI5BIR78VxMWhauurJBLbyQE8g7s4rspfAZzpypTi5dT2TVfhTYa3pNrPZn7He7FBz9xq8p1vw5f&#10;+H5vKvIXtmT/AGT81bj654vsLhoYdVlYJykmB/KqWv6nr9/o8k1/fm9VZMCIgSOR615WCpYujWaq&#10;O8WdderSfwHNRgvNICMJ6Gm6hL/ok4zyU4HrUmgWZ1F5EeW3tc/xP0rpNJt7HR9S8y6uvOEUm6NI&#10;E3Ar6Gu2r/FPWpf7qdN8FrdrfTLtp9P8+KQIY2kDR4H5V3rTNZX0YhQNjfvjiwP93NS28sj2nLbI&#10;H2s4jIAA9BUMGkxWN+si3M4ml65cEUSUjweYttPHuDOUEr/whzUkH2UKn75MgZLJjAHrUdysV5KY&#10;Yp1EiJjcMVQt9CvnvXlXUZQSrIFwNtHLMZ0Q+yvZxRk4J/iqlfGyhtikkg3hMEKwxVQ2OshEU3sw&#10;C+qx1T/4RW8nuA32l0VjjAUnmnyBdFwalDdQIoEkYX+9GRVHVXvTIn2ZY32/3q2oLW+togjP52eN&#10;zRYFONncOu9xF/20jJ/lWkYmRh2YkSYK203Ajyq+v0q7JJzhZxE/VI8Z/SrMWhXKaj9sA3yFdiIO&#10;a0pNPk2RyfZxvVMA7aOUDDjtlWO4bzFkTG/DmsHVtdtbSWJC8AB/u11reHWvXcublCU+6nSj/hAb&#10;NAsn9nvJIn/LVwfMolDnAzrVre4so3EjyH3cVNBDEkm8bt/p2rbXRCBHDDZADrxStockb5+zcetX&#10;ADEGlmQIUQ/P6D7v1qWS3bOP3mfTcK2INLlMfzNj/dpyabLEp3u2wdSU5rTnAxIrP9387A1INKwh&#10;2gkj+8K3/sYkiB2qgIyCeKrNZLb78S/99GmBkNZEjc+wn6rWdqmirbaVcOEiH7tzu2jNdhFYxAEr&#10;ggcndWb4nsI49E1F5UHzwPsWRslfyrnnGPKa0fjgfM1wD5b8da7n4L6eL691XKq6BE4auJuP9V9K&#10;9E+BgiM+sSNkNsQfL0rgpT94+uzL+E/M9I/slPNRljErL0YDFRz6YVkP2eNGwNx9jW4jxYjLKwD9&#10;1HSq1xLaQwvJE83lt18pC5/SvSPjDAt2vozJ5lnFGQnOTnNR6fYXUs+6e1hNs3K5bkVZuddjMnzW&#10;8q5j5yh4rStrpkTZGoZwuAT0JrOLNJSGS6VI6KkKgO/pipn0qV44w6eXxn5BU8GrCA7GiYk/cjx/&#10;WprjV5H8x55kDt8qhBwBV3sMhj0uXDPmPMnI5HNVJ7aK0X96QXaTaoJ4xTpn+zRXBjEZESKQTGOE&#10;9OvWsabVUu5F+0K67Bv6VxVcTEyNJtGjUCSd1RnG8hzgVWm0u2uF2ZiljY7F2A8UyfxlZw3LRTSb&#10;JEjztIzxWWPGNjDctOi4iYbZI+6n1FEsTDsa3OIl8H3k2ovb3TmG4kTMfbA9OtW7nS7nS7i8txDD&#10;MGfMcjQDiu9n8WaXCkO+AMqJjzE4fPpzXI6t4zuJG/eiO2Qybckc4rnlVdT4QubNpKItEtTsKTId&#10;rtENvyVHc3sFnMdRgtJXljXy1dmGC/09Ky9N1CbU412Iy2r8dD09aq6lr8Ea3FpdXIFunyw7vlYt&#10;6msIU5TkXeK3Ormto9VnjmaVpJDJslgjXOG9qpKkVlGfPaSCO6l8wI7DKj1rn08W2EGEivkW2DKX&#10;k8uTdK3r0rKur+2kuZimqNer5nyCc7Nq/jXdKjPsHtf5TmPFt8NO1vUhBAghL5RY+Nv519aeE4/g&#10;VrPh+xli8Irc3BhRJJxu3lv4q+RfFMEaTTSpdh2k/wCeXevd/gJ4au4fBFoblDH5zNMqAZ+U9Oa6&#10;KUOWnaZ14qThKMlLc9Z/4Qr4KkZ/4RTjZjOGqOT4e/BYkIPCR3t15ehNGAOSCF9CKeNIJXP8frWm&#10;vY5vbVP5irceAvgy6Db4PwW68vXMeLvhf4D1S0SDQ7CXTJF6MrO/9K6w6URUT2WJOm3jPHpWfK/t&#10;I0jialL4JHi138Got/7nU3I90qs/whuScDUY89ceUa9rOnkdVUfWqc0K/bDGLhUQJ/x7kYao9jSP&#10;SWZ4z+Y8EvfgzriyHydQs5dvTIcVseDfhjdWFxcDWRbSK6LsMUjOFr2aW22cBFPOPxqNrbnDIoI4&#10;4q4pdjGWPrz+0eReOvh9PcQC20RIsC6ZzPJ8rFdvpXIj4V+Jo5CfKgdh1Al6V9F3FouzzNq49aS2&#10;t2EEKmVWZThnxw59B60SipfEgp42tR1Uj58f4d6/CiM1g3meiOGFVX8Da+emmyn/AIFX0d9h4B2n&#10;B56VJHZjptXmsJYc9SOfYmHRHzdH4D13/oF3P5mvZPBXwQ+H19o1lc+IoL0avLErXKC5KoHrsY7R&#10;skYXipPs0xkjG8eSpwfl5PetKVKMOh5+MzStiormdrGdH+zp8FLh98n9rZ97t/8ACu5+Hvgz4Y/D&#10;m0ntNCvL2G2uZPPczTGbJxt/lXOpaqACeATgE96iuknhMCxwyTCR8SkYG0eorq9pPlPGlDnlzHbe&#10;OPDfw5+IWhf2Pq2o3wt9yvugIX+decSfstfBMsB/a2ubG6j7W3+FbI0wuMngVINMJBI5AODjsfSr&#10;9vMz5YnMy/srfBUy4Gs66p97wU//AIZM+C4OB4k12I9f+PgGty409o7hIPKd1cZlcKTtHrUN7psl&#10;vZSsCXlRMccmn7aYezgZN5+zd8F4ogg8T6lZxnqDOn7z9eK5qH9mr4O32r6rC/jHUI7W3kQwj7Sm&#10;5zt+b+DkV4J4x8Yat4luRY3lr9kjEjyKgidCT/dBrO8M+CtV8YXt5a2dqZbi2G6eR5dmw+3PNa3m&#10;Llh2Pp1P2VPg3Ns3ePdVTH3cTrx/45UR/ZJ+DRi3/wDCe6ox67pJ4Qf/AEGvEJvgF4jjspX+wSfa&#10;uq/6Qm2vP5LUIrbpnIaASSLzlXPQDmjmbI5IvZH1dJ+x98GXAK+PdUAbqftEP/xNSx/sffCQIJP+&#10;FiX/ADxndF/8RXy3Ppke9Io5b1bmaLzk+0bNu70+ld38N/glL448Lw6q2sXNiZZGCosbMM/nWdpG&#10;nsodj2+D9jr4Rr1+I2qDtzJF/wDEVFP+xv8ACmSTYnxG1QJ6+ZFn/wBAryH4gfA1/BPhi71ddcnu&#10;BbSINrqRn9a3Lb9ma5uLeHzNfvVkePfwD/jS5pGfJHsdu37FHwxl/wBX8SL0/Qw1FJ+xH8PXj+X4&#10;lXo/4DD/AIV4b8S/hjf+BrzTrddUlvGu43ZSQV5HTvXMy2aR6eLuO61MKZAgdtuzluOelO0iuWHY&#10;+mT+xL4CljAj+Jt0uRkfuY+n50z/AIYc8GxPlPiXMc+tvBXzZYaVqmp6gNO0+e4u7p5ZIlgEn7zC&#10;++a6uf4S+Lj5f2XT9S+55nzyJ9/0+/WvNLsTyQ7HtL/sPeEG/wBV8UG59bZP8aY/7C+gbNkPxLy/&#10;XmBP8a+bbuHW9M1a6sTLe25t/wDXpJLvdfwB4r2T4O/En+2L620O5W4+2iPJk2hs7fx70vaVOwey&#10;h2Ook/Ya0s9PiW3/AICp/jRF+wnpj53fEiAY+7m2Xj9a9HGl3EudzKOM/Lmi0015ooWjJy/96Ksv&#10;asv2Ue556f2FbANuPxLhDeptF/xr1f4efBKx+HnhtdJj8XWeo+U+RcPHt49cVh3Gnv8AZpG7jp8n&#10;X9aiSNrbTzcOd6qmG60e0ZXso8xP8Wf2d7T4pWVlD/wl1jpwtm3/ACx7s1wNt+w9bWqbk8fWhI/i&#10;Fua9AhgkuIY5lwFKYPXii5sWEUmIfM/2cYP86iUnylxUoS5keW3v7HKIJMeObAg88RVxmt/CG98L&#10;udk8mpzq+Q1vCAn519ARW7+XvKPH8mNucmnGxI7KPrzXPUjGZ6tDHVaMtD5vPhrWE6abKf8AtlS/&#10;2Lq//QNuPy/+tX0SbDBxkZ/3KjNggxnbz0+Wuf2ED0P7drdkfNF5Ya1EPLg0u7J9DA/+FYc2na9H&#10;Hj+zrnP/AFzb/CvquW2AujGYXEYj3lyRspV05X+8hb8BWkKcEZ1c1rT3PINN8BaddaBcX73awOHU&#10;C1DMZSPXb1rz+7sdYMxWGxujEr53GFv8K+n00wDzNkZH4CkurVYI5HMTN/soATWklGfQ44Y6rHaR&#10;85aX4d1ae2/e2EqSJ/eixuq1JoGuKcjTLgt6A8V9ERWaYB+bB6HAqT+y+ccZ/wByo9jS7HXHN8Qu&#10;p5B4S+CfirxkryxLb2LRviL7W2zcPXit24/Y68cXriSG60kBuoN0a9PSGaDYqlio7lv8KlWS9X7t&#10;xMP+2prWNOEJfCc9XNsRW3keVH9iX4gk4juNHY+90aa37D3xHlTG7Rs9cfazXri6jqsQ3fbLjPpu&#10;NZWs63r1raSypqM4Kpx85q+VdjD+0K/c+dfiR8DPEnwhazi8QyWcTXX+oNtKH3/l1rQ+EtoqrfXQ&#10;Uv5a+WpI6+1cF4s8e678Q9XjfXL2W7S3kZIdxI2V3ng7VbDRNE+zXF/HaTTNv8rYefxrmqwcvgRv&#10;KvOVB8/U7+0tbK4WQXMF9bS/3olL1oW2iW19bFbK6juYkKjY6ybt/wBMdK5mDxfbWCC4GrxxAHBD&#10;x9a6PRviLpGqpsQiR1G5vLG3muN06i3R5UDP8Z6NBP4C8QTzQhntR+7O7q27qK+dbeOvcfH/AMUt&#10;OvPCmq6J9pL3MybNipj5t3rXiFuR60uTvofUZZpD3j6E+CcFifCUhumkzMXR1Hyqa7KXSNPs9LaR&#10;rhGdX/czsgx+Fec/DPWbC18LR2F1di0fcz+Xx/Ot7Xde0rUEgiXVn2wv0jkVQfzolTqTlseLWcVV&#10;ncsX8Xk2rXs4+087nA7D0FTSaYGtY3t1G4xq5Qt0qhBqem2lji0YTyfxyRyBh+VTy+KtOhDwrJbW&#10;zyL5fzH7/wDhXJ9Xrc+xwXGaXZGWUKJlVG6yhtw/Ktn7JPFcjylSSFurjiuWsPFNu8khhgS4uH++&#10;iOMD6YrWTWdVKEizlVW45Pzr9aqdOS3NYNTNSTT7mM3H2iJkTy1+6a5uHxQy+II9MAd335wRxXR6&#10;jNdmKKeNyzH5WQ9CKqWPiALq5trpIQV6TrGN9Z8hXITL9qkjeSSF95nZgTnlfSklmEoa3ltzHHH1&#10;JOTHUjXqztFGoUW5fIj38/nU1raWzTt50szbYt8XyH5v96tIw90UjMKWssUkUcAVlOGfdwau29it&#10;2I0YQ+ZuzuUE8etXprOC40+TCYkX5m3Dbk1hXuqzWxQQKBEiMJmHf6VpCK5hnQ3OuwaZaQ3CRzST&#10;L0ZSDiqc/iKO5t4p1uHuJpH3t5i7iPyqpqG+50uyne28t/40zVW3urKN1ZrYK8XLRhqLCjE2bPxV&#10;Cba4tI7y4EbJjY0p8sfQ9qzLOCOO4uBPM32cjfLET+7/AANcpq4ia/ae2WeMPz98bPzqPR9bvEnu&#10;rd7VpYpUwpOSa1tIyPQ722s4YIhLKjWzjKBZyWxWHqGtaFpMkUKh13DJ8z0rH124urWG2t7SHY7S&#10;ZdmOdiVyc9tq2q6kJV06ZGa4wu5sjZ/hWfseeQHqdxqvh+7fzZ2bay7VBXbg+lZa2fhPVALve/2k&#10;HYROcZrj7vTdQtZJF+zPdymP5F5+9UsKiQRwzWxR5NpGw9D6U40ImkpHoC/Y9Pt5bFbpdsw38YrG&#10;uDo/h61MabpZNmF+fmqFzHexlZrOBZEJ2Shzytcvq9tdLcmVbT7eT0t4324rmjh1GXNH5mc5beR6&#10;HZmz1WWOcSwAJ/qQ3f61AbJI5mikvjHKw3yIvO36Vx8cepaZK0iI0McvVSpOz6VpL/abXckvyozL&#10;gt159K09iBrSaRpemyrdtqIY/dxbwMEZvUbqu2Ult9jTOrTSKPmMRXovpmuLuNK1G5hMj3kbL95U&#10;VwRmlsrS7DQuXL2siYJTnBHStPZe6OWpb+Iv2Cw8L38OnzSvI0DspHyJlvr6V866HHmW89+a9w8Y&#10;afNdeHdQjeUNIVYpsOePSvFNLieO4uPNRk+THTFdmHh7r8zpwyvVXkafl/u6hjlCPJEwytWWIWMk&#10;8Adc1QhjeW5kHfpit8P8Z2ZlrFR7FqK9NjcRzQR7ZUGUkDcqKiluZJpJHMkjH+8Ov616B4T+D19r&#10;ZFzqLfY7IfMVA+Zl9MUvxY8L6d4Zl0u20+3MEbW7b3Jzub1rJZhQqYr2EFefc8uOGn7K7djnfCms&#10;G11mzVUjYNOgUyHoPWvbriWOEQSXEIbenzORwfxrwbQLVb7W9NiyA8twqKV9K+ipvCt+I1g8yN7P&#10;ZjeD5ZWpzCF4qXY5qSfMYM2t2U8ZiURhFkwJPL+euU17x7a2+mMbdRJeO+xwp27F9ee9X9U8M6tB&#10;FcB4UkZmZ12nCflXJ23g66ed1mjMsbSY3BSayo+9H3zosyCz8cSm6cyhd7cKQv8Ayz/xq7/wkFi+&#10;51DnzDjbHwTVlvhuuI7QR7LiJMRsWxu+tZT6Bf8Ah9jGliJISNzB/vg+1ayjAUZSOpTW7m20ZpIo&#10;WRJv4s9KhGvTFEMsxZ9oyc0eH7cas0dvDayxF/v+aCqD6EV0Fz8M2kmYlreLHG2d8NXnTpe8OzO8&#10;8R6bZJDBcWNx9sDcywGPn/gHp+NZ9tZQXQid4SSn3Icct+PanwW19aW6oIJBHGmCRbuxH6VD9s1S&#10;NkmMu7PRTFtxXqwkuXY5iaddYF6k6WMaRE4CF8AL6VRn0u71GeNpZ1BX72B1q4b3WGO2O0uHH1q3&#10;a6D51tHvuruMnrHHZu2PxxT93sBFHarJkmHeFTDEHKn8aUFJd3mRM299/wAxrTbRFVHxqF0kY6iW&#10;ydM/mKzr6wuZc/Z2vLjb081P8K3vIJhcadZSeXHDCBKejBOn61EulW0dvM0jgbP+WeAf61XvodYe&#10;Z3ijngI/ujO36+lYraRq5LC6d3J+95oIzT17Chbucy4U+OoUDDZH1cndj5a2tZtpdVvvtDlGVE8v&#10;ci4BH+NZ9x4L1A30V3FIDefxY+7XO6xqfjnQhJPeWwW0WTAZVXafxopHZip+05Eb9z4ejhvFdYnM&#10;jR5UMeD9Kv3GlJJYxW/2a3SKMZYlSGYeorzSf4o69NPC05jmMS7B5g/wq4nxUvrjTriGS3hM7psR&#10;1UnbW/tI25jjhQlc54RhcfKUz0wKvRoHu9rHEf8AePWseXUUEJcw/dOB81dN4Yt7zVIZLr7GioJN&#10;qlzgEe1eZCnKfvn0tXEUoQ5D3PT7G3S3t4WkBCx/NzV+KHSUiRkKJKpwMgk59K8gnvPESHzmvZAn&#10;3flI6VXS0e5RP9M83y33lvPAB/WuvmZ83PU9O13xdaaNgWWmS3TN/H5Z8ukj8YXU1rK1t4elM8Q3&#10;bpX2oT9a4+z1C50qEwx34gSH5M7cFl9frVyPxZqDxCEXrSgfd80Dn64o9qy+WPc1P+Ep8TW53PpV&#10;uJH/AIUQsBW3ZeJJmije6sos+XnmQL83rXESazd3y4muLqKTzNu9YW249c4qrb+HJ2nkt2aa4DJ8&#10;rEAAZ696y9qReJ3lz431JpwsHh9yGbKvE+Ex65q/Z+K3Lx/adLTeDjbu4rz7T9K1CINDaW11MkR2&#10;iKKJ+n1xWla6BqrQH7dpk8bgbioTDg/Ss/rEublsB2lv4punnMNzp4iT+F5KJfEMgO0vEFXkHYea&#10;46a0uFkijj0y4Zj03o+z+VaC6F4iZpJDoF/LHLH8u5sBf0olXl2A6eLVvtYDRSxxk/7BpJdVuLGy&#10;kfYbp+u3dzWJ9h1y08v7TpMyf9dDWxZaJrN6kQisicJg5B5rL28wI4dbu5dh8ma3ATHlBwefTNWz&#10;qA2l3kdYxxzxSw+DfEXnEPo6JEHyWaZRj/x6m33hDV7PzHNmZIFfOImRw30wa29pU7ASySSRxx+W&#10;+7dydpzVa2Er3cgDLD33u/8ASkg8Jaw8kbmyvEGzHmMyD9K3dK8J6hFJ5s6h4s7fs+PmxS9pM15U&#10;Y6O0iyeZMtuM7EXdTLySGDOJN+OuTVrX9KuRqKfbdKlkTfvISHzKuzeG5dwMWnhJH5wWy9Ht6nLs&#10;HKZ0Vm93GJGvdgZMbRWX4m0+3Gh6lLJh5Ugf5ecV0k+kX0kkS+QI4D0IKf41g+MbG9j0LUFEEnli&#10;By7bhmj2r5Tpox/ewPmqfmJ8c5rufg3qCWH2/IzuKA1xVygjj4Iru/hP4Vv9e0jWjpsAn2lEDZ5D&#10;VybxPpsyX7o9jsWj1jSfPDqsEUm0Mp+8PavSdD8O+DfEmlx2Eay6Rq6xov2mS63wM38Rf1/CvIPD&#10;XgrxJp+kS27ReXIo3jGVT9at6f4E8Qz30lyt4jo33VEnmVtSnVPlOU6Lxb4U/sGd0+1WmpzKdoFp&#10;PuDD2zXP28M7FmFoLTL5kV+qj2rq4tA1zcm4ROfWPg/rVW48Iazeb7ckR/vMvJOO3pVSlU7EchjQ&#10;2BiUyFTJxlIoB/Wq0W66RR5P2ZWk2iJh1Hsa7r/hG9QkbyptQt4WY7VxIRgVQj8DatHcK1zqcMqj&#10;lRBCVwfSlJzmUc5rNiZIXjdSFY7HijGf1rE1TSodQnuIbfcHzngdvSvR4vAs2ogJPdpCofKOWAz9&#10;atWnwvaz/ex6vBJKoy33jmuT2POa81PseE6z8P572Zp0kdbky7MY+8nt61ztz4Vks7gRXFrL5v8A&#10;EBGMV9A6n4QuI76NWup7i5Ybh9mhIUGrOm+DzeRCe7F7Zu/OZZEWumCl2M7QPE7L4fpd28QxeFXG&#10;7ymbv9auWXw7isrgyXVr9uiWTCK7/c/xr1+98KeYqWkN6hBj3CRCGwfxrIHgGG2dIJZ76+KNvcmV&#10;l/pV8l/hC0Dz6/tr+6RY4IIoPk+4RsK/hXk+tfDjxHca9c4txJAj/wCvL19OL4P8i/hm+zXMVhHB&#10;sUvd/O7bupq/qHgW4vrcp562vnR7fLQZ+b1zWcXUhLYJKMz5C1D4carFeeUA88rR7lwTtB9Ky38E&#10;65b3MTNp032cy7GbZ1r61T4MWEzSo/2j+ELPBK+78qnu/hxcWNg32G6kaTfjyrpyyqPc4611xr1O&#10;xnyHx9caNrCW93dG1aK1IcsXB2IPavtz4P2SDwNoRxwbRTn6Lg/rXmXxN8Fa7aeBNavJVs/sSW7D&#10;Khh8m9eeldp+zJd3Fz8PbeO7fzJIXeNPULv6V1U5OfvSJnPbm6HqL22f4VqJLFV64H1rcEDEZCgj&#10;rVc23lglwSB1pEGBJYnJ+U5HtWfeWVyJLc2zw8Sf6VvQ8r/s+tdTcIHkk28VUliT0oAwLm0A618c&#10;apY+I08dvbst22um7zlFc87vy2+/SvtqeAOOeB71Vkgj8zfIkXmD5vMPXP5ZqJROiNVwMK1sSba3&#10;847n8td5X+961HbRXv2y4E6Rm23obUL94f3t3pWrIqlAIyMnsKVIto3EYPvWl4mfMeLftBNrFtpe&#10;ntp32kWhlf7Q9o2CG/hA9qp/s+f25crrP9oi6NkwQwtdtk7v4ivr+Fe43MHmrgoWGM9B971waIrK&#10;JIiEVE29FK8fpReBpzx5eU43xVbXU0sa2kj2xCY81AT+lZUkepO95tu7kCVMRcfdr09LeM/8slb6&#10;irEVoh/gT/vitDPmPL/O1dnspFuMCKfzJV2/eT+7Usias2nyRrfSiVnyreUePn/+Jr0+O3QDO3j8&#10;Ktx2kafeRCP9ygzOE0pb+51yXbd3DQfeRCneuz+zE4+Qc9KvQW0ELf6pUPqOtZ2qpq7ajpjWM0a2&#10;0c+b1XHLJt/h9axNOYf/AGeM5/h9KjvbeW00+7mto/tE6W7GJCMbn/xrZ8leORzUnkDyqZmfL/wg&#10;8f6rfeF/turJqGp6vda69oiRqWEP3fv5Hyr7nivoibTo5Y146jLe9Oi0yGw11XigjQyBpjLsXfv/&#10;AL2B3qTWJZjo1y1sBJLs+Xsa1A+Yv2n7SGwXSmihVGMkoZ9nJO32rlvhp4P1/UH1K60NdWMYlVJn&#10;trlId3f+L3q38ebq5um0dJDI+0S7twPLHbiqvwe+K938NtH1C0Wa1EU03nZuld2Lf8BHSuiHwAd7&#10;/wAID43EZaRfE+wJyDqFtx/47XjM9rpMiyK813HYKkKeVcSL56Lu4O/oTXsj/tOahcaJcTldLS42&#10;Y+ylJxJ/33jFeEXFzZ3aMzRESQpGFBbiR/4vqB2opFxqRhI0Z7axvv7VvYdUjGoWXIDOPLmTav3D&#10;/hXrfwi07SbfwJpJf4jS6FcSxb5tOjkiQRtu65ZeK6PX/jB8PL/wxf2scMAuJbNowrWo4fb6ivn+&#10;6v4l8PaQlo+nW80VrsnDWuZt27+L+9+FOXwlXXMd38WdattL1L+xJfFd/wCI9JubdXY20kXD/wDf&#10;FdJ8L9abxZ4ea71D4hy6PLFcOotXkijfYOn3lzXjGrX8M3hgwBLGS8STfBJbKY3RP7p7mvoHw54i&#10;+EFvotit3YaaLvy083faZctt+Y8JUcjMpnA/G2whg1bw7Nb+Lz4gd2eMi4khxD9NlcdNpOi2l3qW&#10;nQ6zK9qoinkAkhYF92cJ6/hXp3jHxH8OV8WeD7zRbWyjsYL1pL3yLbJ2bf4wTWj8YfiD4A8QeBp7&#10;DTILWS9eeA5itQnyebmT5gn92qgBxOk6Gkvi5n0i61h737U/2S40qOFt2F+fhzzXbNpXj2MZ+0+K&#10;8ev2W0ry7wV4zsvAHiq31HTraGeWzuZArzPJtZHXkj1r2W4/aekivYLfyNIcPHk3AnmKqfST5Kc1&#10;KGwHifinQtU03W7u61GW8hupJYElW6VFZ9/PRK+gfgR4Q0seENI1NrKCO9mg+aZUJeT/AArwH4o+&#10;MV8Y+Pn1OWaIQEQnZZOzQ7k7/PXsfwJ8W3tjoWiWRhaSHbsWMqcfnWUpe6K6Pb9Rt2s7CRlUZzt3&#10;e1cvo/iq0uvFV1oS3E09xbxo1xDJEfLBPXa44r0n7NHLZSeYhf8A2AMmqeg6Xbi1juktBFNKmJN7&#10;lpFx05AyajkGZlxp0Zt8AZpI9Kj8hY5EXnllPQ1vXUEcURPGPWs/X57jS9FkurG0F7dQpiKCM4Df&#10;jSNOcprp4x+7VU77e1NksU8z7ta1u881vHJKiJLImJF/u/SopI6A5zCksBUUlqv92t+SJM4xz6VT&#10;eAHpzWQcxiSWY357VWvgljaTz7DIIo2ICjPPpW48YPRSfwqvOkZ3b1zGfvJ60cqKvE+a7P47a5N4&#10;hhhmtY206S42GBRltle+bAkMkjKWzHn5Bnn0rHs/hb4b07XE1SHTFimR/N3yP/F6bfSusSJAuCML&#10;6VHIVKfOZdgi3cIeOORd3XcpFeX/ABe+Jep+EdRtrLSEt/MMe5p54ywJ9OK9njgCtjOxPQVi+IfA&#10;ek+KpEa+hHmr0ZRRyBGcYHPfDDxNN448MQX95EsNx5mJSn3QF7g+9dc3kwTrCwYvL93irOieH7PR&#10;LD7JZQrBDH9xSMZ+tai2qkrvRTj7rdxWnIZ85Ti08SRgEVINMU1qx24XZt5x6VZjtAPatDMxBpyO&#10;MkgVS1fQozaSo+CAmPxrrRbZj4QGsTxhqEWj6LdXcmCsUbu3NAQPib/hGBN471OGCJnt4bjGxFJ5&#10;9Kup4D1DVdZk+1t5SJ+8fAxtHoK9O+Aulw+Nn8X6v5stu819+5zg7flr1keDbW4neK7mTUSiYCPG&#10;/ln6nFc1SfJ8J0KpOUfePm3WfC8Ut7JAIHuLYDcJFztJ+vSrPgSyvNI1CQX8SBX/AOPQqPvfWvoK&#10;+8IWlxDKlvpVum2TcPOyny+nNY1j8PLO6SVby0thKv8AqxE0hKfX0rmlKc46ji48x8x+I/C2p2mp&#10;XV9JHm0LNIWKnCfU9qxLaPJwOtfUXjvSNKsfh1r8Vkv+og5Vep+b1NfMEP7qQ1FTXY+nyz4DoNK8&#10;O3WptaSwb1VOGANZ2r+G9StdTkihaTDP8uSa9z+C1guoeEdqvFDOkjgpMAhP413mnaArAMbS3vXd&#10;/keNiI/5VdJz5jwMW4zqzPl3S/CWs3NtO0K3KInbZ976V0F18LdVl0SG6MiiSKP5onyCW9c19GLp&#10;REckMscEXtGoqxa6TCYXkit4HUnbskdnGfTitJ1J8xzxUDwD4d+BJrHVDfXfmxxRxtGUyTkf3q9G&#10;026Fogms7rCB8nzhnNdwdHOs2ojltgsLHbjbsfH0qGL4eabpEZZ8mFeod8YrCqnPcIuMNjlbzxDa&#10;TsYJJoROeQqL0rBl8I32r3P2qzazAxnP2hunrXrjaTHa25ktbK1kiCY8tYkH/jxqCCxvLh/mSK3j&#10;kXYEjXpRCkKVU4CXwtqjyzOUtotn3FMwcj8qs2EF7HaZ1CCFZkOEMEoaMr6HFegJoNpJIVuSoZOp&#10;d87Py61zmp6HFeWrJZNJF5XDfZ+ajkNITOYtEmkknRVcpKMqxPAqsdOGnTbHKyxr1y/3P8a7nTNI&#10;vGg2XAAhCYXYnzn6VWk0XTbTal05KN1M/U0Rw0kHOcvqjxDSRbwRyRhxlCSSa5248Fa7JBceQImk&#10;lRQXkl27frXqum21m4X+y7aVoQdqn5yQPxFaE04eQL9phMudrJI5X5/8K39kjOUzx6HwL4gs2xeJ&#10;bNvTCuJh/Kp28L3sKxrbQHf/AHz0r02+0q4W5jnC2j249W4/4B6VdtJJr6F7eOCO4EfBZRyKcYBz&#10;nkk3w/1a+gtmeKNmKYZknzmrGl/D/WrGHz1jhmnXlI/PBkb6eteqPoV6kaGdJxGvTyeRWi2lwJMl&#10;w6SrPs+R3UoPyNEYEHj50m/keWS5FstzjKKrUx/CWrSOpSKz2M+ZJAfu/SvWIxqt3JKII4xbr8oe&#10;RsHH5VLa+G74KFu7qC4VuoyFrTkFzHlq6ZNZyTQ3Oy4mUb4xv8wN9aRrFmLS262sZX73mjGPzr0K&#10;eCGx1iSyKiMMmFliT5B+dW59EnnjbGwZ+9+661n7IJHmMyXzLFbXMmn38znG92jjX880knhvVNVU&#10;Q28MSO/zf62Pr+dejWXghYpC1xJIzB8qPKXinN4Zt42lVGIf+FzBtFHIEDzGDwBqqSx+faRyj/no&#10;Jox+mat2vgi6l8wRxw5kfMa22cCu6/4R7VjcRxG3jjtOm5ZNxq9Z+FJIwXjaVMHC8Hg+lZcnvBGZ&#10;5ncfCzVTHJ5t5awx/wCwNleffELTrLw3qMWl6rHPfSmNJmurOXZn26V71qGg3dtLuW5Lwn7yuele&#10;HfHLTZrXxNCJAzFoEIbHX71Z8s4RPVwTXtDgJLPQmguGjvLuCQf6oPEuD9a5Oe0b7ephZmDvnKjP&#10;HrW9e2uI8kEDOOnetHwlZx3WrxwybCGRgvPSuil7lQ78aoOhKXYjl0y/nuBHBqWoGBvlUeY4429e&#10;lU9Y8LajPYxAGe9ljk+VpHJwvpXsMNtDa2YeaRFMaeWXwMBf8as3OjQAmHKmOaPchXk5rsjShCV4&#10;pX/E+ZlVc48tzzDwXoE3h/XrSTVYJDN/yyt5EOQ9e3WV9qWpDyrwGIHr5o6VyGtRPd6roPnSGSX7&#10;Wq7pF5YDrjFe/Wvhmzs/MkW3DSn+HO6sKsOeRtCfu+6cKs2nWZkW5ZcMdqmQ4wKit/CdstyLiK55&#10;LbxGR1ruJ9CsbgRebbK2TgcVkzadJBLKn+jiAfd8wFGH51nyGkpGDfaWpvkeODz5B1JXFQ6t4Qlv&#10;ox53yKf49ld7ZWqwQRcLFu43R/Oahv5BDcRqs4c9NhHFL2SI54nm+mQW2jOVVSI1OAWTBrYn1awS&#10;QhlgY+pHWt2+068urjy/sSqmN3nlx1+lUrzR2eUFdLRhtHIt81HIac56Y+lraptngQgffwKq3Gg6&#10;XPJvmtbaT/ppJGP5A1NNdwjbnyTn725utZ8+mRTSAh4gh6Dcdn5V6OvY80vpodpFGFhcFj0JWnyW&#10;Is1wYXli/vZAqK286P780Uit92JEJx+NWiryKWWSAkfwnpReIDGtLedAWiVVPZ+Krpp8UUhVHhZQ&#10;cEiQ8H0q3cxXSogJjB9zWdBaXFoJ9t3G/mNvGccVIFmO3KXCMYo4k/jESfe/OnR2MFwu+WKL8Vq2&#10;kifIJpiMdcL0qGSC3Y5y8jHtjArUfKitN4etHf8A494UHtivLvjloSW3gG+cQxpidMZRRj5vrXqs&#10;kafZg+xuenzV5/8AH6ZLr4d3aCHbvnT5iePvVzP3Dtw3LOrA+O7iyBnzjI9aFswn3uP92taSAeoq&#10;vIg8rdnmvN9r7p9t7Gn/ACnWfCD4ZWHxK1a/stQeSOOGJJcwjIzX1PZfDqx0qzt7a009I7WOPakZ&#10;XJLepNeJfstSpD4k1zOB/oqDn/er6VF3EY0wAccHCmu6jJ8p8ljoxhX5TmR4Ts9+97NP+ufl1Zi8&#10;IWEx+eytSnpLAgrbEwhETK8jluuWFWVuNyBgFMh5Cg8Gug8040+ANBZnl+w2DsemYRj+daFpo2n2&#10;p2R21mr+8YNbcU7yq++CQB+EVcZqO5t+yKvme1RKAXiU10qCdPKW1tgP73lDFN/4R+2Cbraxhy6Y&#10;dsdPpWnEHWP95FAv0dqVMyR7kMKf9NCD/KiUYgZNvpawK8htyZh1824YA/pV0pujB+z7x/Gxj5qU&#10;C5jMj+WW/wBlhzTxrU0UYa6hUK3JCCnyxAydQ0e0vlO6yERH3WQ8CrFvp8iMiCIeWDt+aHtW/HrM&#10;DnzFCq39x1xTZ1a4Gc7R6rSjGIGUNKaQF2niRz0DQkgVFbeHJWnMymed16ea8ap/OtuKN4o5BMVu&#10;M++KZcT7EKmF0A6kFP8AGn7OAFJrK8EsWx7O3Q/eAg3Z/Wpgj27FZnliUDPm4B49cVYP2aWFJvnT&#10;HVSMEVWvJEmhkVCWbbswetUBA+nWHmyNJPLNn7it84qpPBcNcDyrjKnpGB1/Grek289vlLuC2gQf&#10;dMWcj86v3UbeYiiVFde6iuewGEdGtLqcyzIol9GlcCk1DSrOIs6zw252Y3N5ny/Wt2CwkAdkZpzJ&#10;03pjFZ9ybu2uRFFbqwP3nxsQ/jWvIBn2XhZbeHdPfDUjJ9xJN6EfhiuU8fPdWngvXYZbWzt1Fq+W&#10;+fd/KvQYJkBKXTRBx93ZHJx+lct8SoGt/h34lfzfMLWr+Yzryv0rJxR04aX72B8WXhHlda9//ZPj&#10;Y6L4gAU5F0mRj/ZrwG8QeX1FfQ37Jl00PhvX3Xbl75V3MeMba4qR9VmU/wB0euW93qD3k5u7ERwH&#10;gLF80ZHrVw3ccMBcoyQr0ym1fyrRFwhhLBcyhMbakkS1u4/KmtefRTxXpRifIc5im11OaPdZoZ4n&#10;/imufu/lUYs9UEUUlzM8bQvnFuhJf61uWjyWS+VBbeTb+rHNRWlzdSyPFD5hc9HeM7T+NZBzGLNf&#10;4imudl/EY38keYrp8397gfd9+lRQ6tb26R77l7qeQbiLCFpdp9/SuqKTuXWVkYt1TbUK77eLZFbR&#10;qv8AcROfzo9nIZnyrcxeWyW926egXZ/OpLaz1KRYpbm18pfvDHHy+jelW5J1Qxlp5i3psOKZbskA&#10;CpOscTHJSQEtj0xTggM+11tTeTWqxXCtF0kHzVoCeST9ysTybkwowhxTmhillbhJc/eYnYTUH9l2&#10;MVybt7SRZFGQ4l4/KlFSAzry7mtE8p9MSeYHaCjJyPzqudatoZlhFreyzE7vIt15R/Tf0NdMptWK&#10;N8qMOrZzio1vhC3kxSrn73zSc5+ta8oFd/slwiPIsiRr0Vgg/rSWkOoXpZyiLAPuk8YqXcbmELPK&#10;kZIyBjBqFtspkJuCW68HCfnQA46TcQSfuoJXG/8Ah2mkuo5LRpJpZIbeNRuaR2HJ+lSQz7QC9/FK&#10;D3lFOiikIX54Hz1VEJB/OgDzH4+a/HoPgX7PcESLq7+SkanIkTG7A/Gu++Cfwuu/C/gCw3eVI8ye&#10;dtDx7+RuPGfWsz4ifDLQfihb2FtrUdz5dkzPEY5QgXd0/KtmDS7HSdOtra3eRYYF8pWadxxVxk4R&#10;MpfEdPfeFdRKYESA7P4ZKqHwhqF2gYGcSN238V5Z8ePEN34X8ERXWlX5gvWvEQmFjjZtavlWb9oP&#10;xxlANfvFI/utTUpPZBA+7z4G1WSQFYrhg3XEiH+tV7jwNq5j7/nXwsP2hPHVv08TTfrS/wDDSHj1&#10;I/m8SzH/AIAaOaXY6PZR7n2nceDNXEf3ZP1qheeDNb/efNd/lXxu/wC0p47Efy+JJj/vIn+NRP8A&#10;tIfEMdfEMzbPuYjXn60+f+6ZyaPr2PwfrqPlPtEeOmEU5p8fhPXYv9Z5zf8AADXyBH+078RR5f8A&#10;xUL8f9Mkqxa/tTfEV/va8zf9sUos+w7o+tLrwxq/lbgroQM8kio7bQdZePkSgf7pr5Wtv2q/H8Zk&#10;STVgwKY+aGtCD9rbxcsv7yQsnpGQv86OR9gPqI+H9Zj6fa/yq5BoOqKcGG4B9y/+FfNlv+1tqjn/&#10;AEu4uB/uxrW3ZftQ3V0//Ife2/3o6nmYcqPoSbQNSjb/AJesf3cc1dh8O6r5Y2CU59VNeEWPx/1e&#10;6fcniIMfdlrVi+MXiKUF01d9i9MEUcwcqPZU8O6uRiaSXPqIzTbzQNeS2/0dLhpB7V4n4r+NvinQ&#10;/C99qNtqxeWOPeoaPg15JH+2P8RwJD/aUOP9ymp32iDjbc+zLbwz4geNCVlDDqMP/hWqfC+vffR5&#10;wnoy4r4mt/2y/iVjP9oR4658ulP7aPxHRQj6jbnPH+qNac77GXKj7Ln8Mam0pmHmmdU4/cDFZ39h&#10;a/KsgzMqFMYKP/hXySf20viMI9pvbcN6+W/+FRH9tz4jqnN3bg+8YrPmYcqPojxd8Fx4vtoU1ayu&#10;LuRXyGT5MVx8n7KWlbw/9nXWw8fff/CvKYv23fiGfvzWZ/7YmpJP24/iHMiIJrNRvzzG3+Fac/uh&#10;yHqyfspabKXL2t1EvozOP6VWuf2U9Mts/wCi3LZ6YZ+P0rzsft1/EM/fazP/AGyb/ClH7c3xAP3z&#10;ZH/tk3+FL2rH7NHoUn7K+k5H+i3OW6/O/H6UL+yjpUr7/Kvc/wDXVv8ACvPov26PHiSfMlqfwP8A&#10;hVlP29fHkZ4tbDP+4/8AjR7Vi5EdnJ+yppKfMI7wt6CZv8KQ/sqacAjFL0EdvOb/AArkY/2/fHij&#10;c1ppxP0kqcf8FBfGq9dPs2/4G9a+0mHIdOf2VNNaQEG8Xd1+aiX9lLTg2C15s9N1cz/w8D8aZP8A&#10;xK9O4OD/AKzg1Hc/t8eM5Gx/Z9ih9CSP6VHNLsHKjoov2VdPcZIvQPXNO/4ZT0hMbpLw46/N1rn4&#10;/wBvzxjtCf2Rp/IyPnpw/wCCgPjJzg6XZg/73/1qv2kw5F3Oki/ZV0eQ5NxqW303/wD2uvU/CHgB&#10;PC9pb29rGUWGPajPHkg+teGN/wAFA/GMRx/Y1nn/AK6f/Wpv/DwXxj/0ArP/AL/U+d8uw/ZxPpWa&#10;/wBRtJBGshkibqyrmrEV3qwbY0IfPoMV80xf8FBvFL9dCs/++/8A61Wo/wDgoL4o8yNf7CtN3r9o&#10;P/xFZczFyo+jr+LVLqGRN32fPomaz2GrQJHunUxjrxXJ6f8AtK65qNvDLFFaMHGclBjHrVx/2gfE&#10;eAFjsjIeimIVlzmvIdIDqjEYlU56YWoJZdRUZLkDrnZXnc37TnjtLqVf+Ea0d4/4bj7Xj/2nV+L9&#10;o3xDGc32m6TaLsxhDu/9krTnMjr7ma/RDIChA6kHpVSa81KLPzj/AL5rlbz9qNYIg076Wkh+9HnG&#10;a567/a90228zMVqc/wDPOPf/ACrM15UehS3+ooMhQQO4FUZNY1BJPmSM15dd/tr6bl1Xw9BdiToS&#10;pXFV1/bfhaT5/Can/tulFmB6Vda/eWsnJQ/75qSHxDdSnGEz6V5dJ+2nptzJ+88ERH6zLVlf2w9J&#10;Ybz4P2H2uUosw5T1OPWb1Bl41Ip8XiC7MhxGvFeVD9r3SHIJ8KEL6ZT/ABrodL/aX0rURuXwrGhI&#10;yRu6CgOQ7yPX7tZBujU7utaSaxdSY8mNTnpmsXQvinfa7Nm08BymD/n5mJWP8iK6628RutuWk0aw&#10;VuwDdK0ujILfU5+PkSrH9rOBnaMetMTxlOmzGkWRx14rSh8VzSps/snT8UXQES3E8p2xgY9RXM+P&#10;bK81nRL2zaMKJYWBYDiuwi8ZTx4xpdimeBnvS3HjWVUC3GkWIDJj5himED5m/ZvubbSr7WfDd03l&#10;XDS+bBGDjcfrXu9hocumsNl1JOkn3jOqEj9a8q+LfhXxH4r+Iuh6joXhy10+1tnVbm6hlSPeN3Xr&#10;Xq/7zO3bx/vVnKKnI0h/KLPpMzny/NSBD1McMeR+ZquNEgt2nMJELP8AeLP9/wDwqxIJVV3aInPT&#10;nrSoJJMhSpI67j0rPkNDz74s6RJb/DfWziN4BB+8deC1fIEIMkknHWvtD4uwY+G2vqVAUwcLu618&#10;XWakOcmuGt7svdPp8s+A+pv2d7G2bwWLp7e0N2s8uySSHe5+uK9Mktp7iRSlnbcPlWOfMH4CvOv2&#10;dmY/DlMBTieX93/wL1r08SukmFiVZP8Aerth8J8ziP4sxTo6u0jzoR/11Gf5Us1lFbLtiESLjOPJ&#10;H3vWmb7iTy2MTOrdADny/wDGp5Lloo9phct6sprW8TMSS2vJ44lRIpWPQyf/AFqhtvCcayiZ2aWM&#10;/egdvlP408303y4gEuPQ42/X0qOSUz5JuIVjHoaOS3xC3+EvW9nb6fE4toIf92PJH60t9jajiKUY&#10;67cVnq4tfubT/vPTGv4ZHEmRuPT5/kP40cqMzUvNLhKriZ9j/fPmnNY8Wi2JjH2KJ+XzJ5J/nTor&#10;mSTDRhGU8gROOad/aL25kMSggdVj5zRKID3sWt9kgMnlqcbMtu/LFNbw/Y3zpPIhLJ/DcDimvqt7&#10;JhEChN+ctwaZJM8kkbTR9OTJG2c/hRt8QBNPaW7BVjDk9APkFUDYWd5MBLYxPIz7y0kYetNruNZO&#10;Ii+emQnH61LJK8scnlwusjcL8qcVnygUpIrGztiu1So+6qqWxWLp/iGysbloILP7PdM2SDBnI9a3&#10;LNpGGy/gIj9VXmrkLWMQxHHIjD5R5YGSPqaLSNbxLIvd8aEkCMdc1XnvIorZGkZWJOwBj0qpcyLb&#10;mPbHfzCTrIZiNv1GOKZ9mhIffm7gYblMvr+FEgNa2NpZAQxRRxBuuyIf1NPeK3upDuCJj0cVXj1G&#10;FISfL8vHPl4z+tZ8l/A1w+UX7Kfu7X+ZP8asyN+O2tfJMgKYXkORk1RfVIpLiSFFxMvQdjVKNI3v&#10;vtUWqOpdMeUy4RaQzm2vYm+22rRt1jCc/nQBomJCDNNIRj+EdanEcsYyt0qD1KZFQvqcGPJVoi7d&#10;csKyZL9luvMeVbdv7sZ3rQBfi1O8IKC9BhV8h/KqI2jXUkTXGoESQtvSWD5Q/wBQaU31rLBmIpOP&#10;RSKy7rWP7OVTHCz27f6xolxt+lQBsSbYmh826y5+8HTg15p8cvDdx4z8FXVlpcf2u6U+dC4jIkGO&#10;iA12dmNP8RSJcR3u4r92RHC7PwPWttpobOPm6W4/3UokbxnySPzhgu7uC8e1mlfz0+Rlfja3v6Vq&#10;aTrV9p12lwsnK/7NfUvxk0fRrnwVq+oR6XaRaiWRxPHEgY/N6V8vRW37vpXLOfvHsYag61J8z3ND&#10;VfiDrV9PNsYrbv8AwbK6rwB4X8deOrKe40vU4YYrQ7JTPMUI+lcT9kX2r6V/ZgjH9harGWMEgn+X&#10;cvD/AFrohW55HLjMEqMOeJpfD74cjTrS0vPE5hvNWs5WeGf7SRB+Kda9LGoXc9sPs7wO5/592FQ6&#10;tpE9+zr5qvEf76/4UmnaFFpFsgWAxN6xP/jWszzofCaFtp1xJGXuV8yTG5ABgZqOa4a2gkeW3JU9&#10;wQxqJQFJCwyTk9MvjFVTeXkVx5cO+OD+7uDmgOYozeJ55mL20YjcvlkuE6fSrtgl091JJfGNtw3K&#10;UXPNWrezAcy3KwzewjIkq9GRzwvy9KjlGVJJpPKkPkHA6fL1qJJYnXL2zhvQGrd6J2TYpCisuG0Q&#10;oN0cin0JNAuc1Z5rcPGTHuA7gVY84mZH3DYP4Ntc8urtIN5C7KSa98uXeHPmdMdq6DmOkW9ZZflB&#10;Xd935hxRPcxx4wvlbuu/5v5Vgf2jNyd8e49B5ZyKmjvpZ4fMCg/71AGsl9BHFvwJT7qTRHcxlMNG&#10;VPuKxTqEjN8yAP6L0p5v2j+/Cv8A31QBrpf2sj5U5DdSauFYofLzubHpXPHUzJH8kKIaDeeWNnlx&#10;j/afIFAG5stSxZnZT2U8AV5t+0C1pF4AHkMxdp4sg9BXWyamFHy9F5bd3rz345Xqf8IbAhIbzJ0x&#10;g9a5qvwS8juwP8eB83Sf6yqUhGdueKuSEb+tVZI+AexrxoH6Dynt37LFsk/iDXMj/lgnX/er6TFl&#10;bSRx7G+6/wA2O9fOX7KcRGoa6+75PJiBPf71fRkcDSybh8q784WvZw/wHw2Yfx5eRN9ki8uJOOej&#10;dqBaCeXcn7zsi9Dj1qaSNJExMGc/wYGKe4invF8oR/ImPkUnn0rpPJKsmnGSVBuZSr5AWnpbx233&#10;7jfJ9KWSRw+P9cvqODUEsyx3A3jr0oETXEn7s/KvAyfaqQt7ZzvLOfZORT7qQtGEkjVcphmDcGq5&#10;SOGEMjEyn+EVkbDbqxgRHMs9wIz/ABCQZoh0uygADiR5CmArneP0qvNcQswmZic9I6i+3r5R4fJO&#10;BHjp+NAGqfJeLEmFPqKYYY5WLsHjcdUDVkz67KfLYHKr94betRHWJJN8sIJP9wjmgDoBdRno0Xr0&#10;NMNwsjf6+KPb95YUOTWAmqOsEbyIPOKYKL2q0t+24b4wqP3A5oMjXkaMxuzOZU9M4qGNTC2+GVo9&#10;3B8tf8aq/a23YfaUHUKc022a2SP92qNxu5J60GpsPcynO8tx1ylMF4oBJwzjuKynm8yXaVOD1+bp&#10;Tpbl4xJIwVh0wnNAF9b1YUQRdR13PVhL1w2xdsn1NYrXTW7xllBz19qttOrSRMfkPfH8VAF8XSyK&#10;T5Q3jviuQ+Lkwf4ZeI2UgFrVgea35roPMERhH6gnrXIfFe6B+HOtIBw8FZ1Ye6dOG/iwPj28B8rO&#10;OK+jv2TiB4Y1wmMMPt33R/urXzheS/JsyOuPxr6I/ZaLW/hHWHB/5fc/hsjP8q46UT6XNWvZHurG&#10;HfIWiCj1DU57loQWXbCRycnNZxvFjlkV8Y60G8iDjaGdXTHI/d13nyJofaplZJNyxtH1TOc1YXU5&#10;IxEVkWUHoQMZrKWRJVl/cHI6tmmhhIrSJIvlj7vPSp5QLcl5JJNvc4+lH2x2fKyuB67KqyfvI/nY&#10;D6Goo9m/f5h2emas1NFrlpSY/MJK99tMkFs8fJIkqrMkamRFkw/XrUWYWISSTzJD0ycUAXY5YI/l&#10;Rizepo8xyuPPYSbMYdcCqwihkG9CaqXEqRrEUiYxjqxPJoA0Y5pMuv2vgnH3Kq3GnwTN5plZJB/y&#10;0H+FZ7XDxKsqnyll+ZR15qexWW4R/POM9Md6AFS1h8zy0kNwVOwM74pRpd5Iki28qwgpjLHNXoYo&#10;/Jy8LK+/OQKZFKlvMU3EY67+KQFW0tprZClzIZwvT5MVoRqcEgtKF6EDFJJKhESTOvzcFgeKgnlt&#10;ogXjmOz2NMCyLpIUVg5Bf+AfMajScypJvQmNvu8dKyG1IMpeVCn92p7rV4lQEo+49No4oA86/aTn&#10;Wb4cRtENp+1RfN/38r4nuWbbvZsH2r6++P08bfDwRwxtCY7tFigRvvH5+CT9R+dfH15129ula0pc&#10;hlMBJv5KkfUUSUm4CPqKWT/V1qBA+wx8LmmmTEW7vU00flR+lROqmPqKDOBBkeop8H7vpVcc1YTv&#10;ViHiXbJ8x3UzLZxg5pdg8z6U/wD5a1nzM1I5HPmdKRiw4c7fpSycyZ7UwRv5nz5p8oD/ADWXlG2D&#10;/ZzVi28Q3tk4MV5NEScBI34/WoLW2SS7ihy2Gk2/hXUeMfCunaPeQf2TJO9rP8snmMNyH19qOWIF&#10;Q+N9UvrY2t7dvPZSptwwxxWD5nIXacN14r17w1o/hnRdMubeayj1C5uUw89yD8v+4P4fxrz7U/D9&#10;pp2rpBFI1wh2+QW4DUouMfhCXv8AxGIkmyTMe8R7P4hxXs3gf4EQ/EnwVpmqWN5Ppt1I06zGVFlh&#10;mCNwyf3R7muM1Twfp13rk72Uj2en/JgS/P8A72zFepeHPiDb+GtIs9KtU8m0t1KASPzz16etZyA5&#10;3xF+y34p0qCWfTp7DWolTcFD+VNn02DmvHNQsrjTbhre6gltLhesEyGOQfU19Of8LiLOGWQgt15r&#10;kPHWp6N48t2+12qJff8ALO9iwJF+vrRzMOU8NyOOevSirGp6U+mzeTMc46Mveq24YzkY9c1teID5&#10;JCaAzHvTahTeEx6jIovECTzMU/zf3nXioXOcfnR2z2ovEB/mU7IxnPHSov4d3b1rc8LeFH16/VXk&#10;FvZo+Zpup/AUgM3TtLvNV1CK1srZrq7mbyoYIc4Z/wDGvbND/ZL8Wajpkdxeahp2mg9YCHmYf98A&#10;0nha507w78QIUsLQHStMtmMckgxvmZeGLe1ewQfFBQmxJcD/AHqXMPlPEvi38A4fhl4TttSbVLi/&#10;ubmbyXby1WFPl7V42Z5IZMlQwxnivrn4i6zb/EbwvdaNcXQXeu+Jtxwrr/jXzrq3wt1KykuBHm9a&#10;HY8LWoO1lPXmnE0lA4+SZnBYggjOQe3rQZcdeOcc16R8K/hvZeMR9vv7iRLG0uEBhC/JcL/EN/St&#10;v40fC/TdKFte+FrBo7Yq5u4Ldt6Qf7Q9vejlRlzM8cMnl9KuQZuTsRhv9jVCTg47inxMwXO7a/qK&#10;DI9d0342to2lw2kNjHcNCuzczYzWbqHxy1q5mL2yxW+3pyDXm1RJUcsTTmkdlf8AxP8AEGpJta8d&#10;B/0yIT+dYtxr+o3X+tu55/8Arq5/pWYOabx/t/kaOWIyRXdn3NIM+5Jpol3feZh9aSLmo3/lWl4g&#10;Pjkycd6l6Pnt61Xg4kyeBVh+TtHSkBL1pxZgdueKgjRhjJxmpJOTjvQECUSufLw4/Ovd/wBlJVl8&#10;T6ujxR3AjtEZY25wd3vXgcYPmxpjivor9k8i11vXLl3wfJReV7U7xFzSPqVJmSKNysuE+4m87T9c&#10;Cs3Sb29ursSz6dHboOr7+v4U8alcGbPmjyuu3FS/bpXbAlWRfTGK5eVG3ILEupJcRtGLNki3bgf4&#10;qvPcSRqWaBAB6N8lZbX2zGSBnptNOilz5haPyV/56Rt/Q0csQ5R17fQW0q58xX8zog3BfrVibWmg&#10;jQK6jH99c1AZYxNEobeCNzOV4J+tSs1w3R4eP7wFIC6NWedODEH9NwxVV9QMx8uRTInqowaZKb4G&#10;NxPayf7Pl4NQJriWZ8u5tJI4/wC+iEpQKPwl5bnkqm9gncioY7+SeR1NoUjHUjq1WbfWLOX+FV2/&#10;eyetMfUIZvur/wB8UBzHG/FyeU/DbxCJoQG8j5CGr44t/wCOvsb4xLA/w313au7EHOGr45g4Dk8C&#10;vPxHxH1GWa0j6n/Z5lSP4fRnyeFnfcd3WvSnuCh3RiJl9SDmvMf2d5Qvw9iRhndO+f8AvqvVplWM&#10;7fkwfevQh8B85V/izIzcYt/k3j8KQXa+bICzRE9jzUyWluzfvDIr+gHFOfTrWRvOIk3+mOKDMh+1&#10;RuHO1pA3U4xSR3kYAG1vMbquyporOOQ7UDY+lSiwiIPDeYO+K1AoyXMKHDEE/Ws3UbQX9qfskBV/&#10;4ADxWyNLtUTPks3+0x4ojtIoG+VirjoD0NZGRi2eiXELK80jB40xsTtU2pRw2myRLJ7iWToqt1rQ&#10;uI4WkdVlYM3fNUYdIsmnWQt5sqfdkYkAfhQAXd0wljXypEl93AFUr2TUHikTzGXCYDBhgn0rXa0j&#10;kUkzxB07upFKdNWdtglU/Nnhu3rWpqY+g2lxJa5XUnun9WVB/WtFpby1BaT5zv8A4Oanh8PQwyfL&#10;HHNH07pUsWljLqY2iY9s5rIz5Cjd3kkyeWDg/wB6q7SvJCUkcOi9HkP+FbEtioJyuMe1MuNMhwFZ&#10;HlVzjbjFAjOy6psRRIP+mTUs1+7RsWkngjT+4Aa1obFIPkWNynqJBmobiwPktD5bbH77eaAKlqir&#10;KEF3M4ZMHJFTxm3QBUYNnoxXip4bNYoSuJsf3sjNVHs/JY5YB16A9K1AlaVbWP7rN9Eqs91IZCoV&#10;Sy9Dtq29jG52llx67TUBsTAMM4LeuayAjAMqRlkAz1ZeoqW4tYoo9pIZ/UGmSxpkqhOB3FJI8TLv&#10;Ykd+a1AYlv5A3i2AT0kOf5U2aMSADafm6rjipmRiuxN7fUVHhd4PzYPesgES0hbKGEI46gjj9KLi&#10;wUR/uVyfdGpC6wSBQWj39U6/rT/NEmN7kZ6YoA85+Mditv4A1DdHn5E+ZWyK+YLf/VV9T/Ghz/wr&#10;zUWx8oRAR6fNXyxbg+V0rzqvxH1+X/wiUMD/AA177+zwClhqIEhys6YFeDRx/Jjv6V7d8AGDaVrO&#10;Nyuk6c0Yf4iM1/hHuZ86KP5Hz/vVGIZc5eYlfQ1TtpZs4JMR/Oka4mU4juMn0jGP516J8wWGEq24&#10;C3EgkPT5xmrNrdrE/wA+zefU1jxSzON5Zcjpz1pwmlWKNGUNJ/eoMjbwvmScSc/9NBUVzGsse2Ob&#10;Y/rmsb7XcYxzt9e9Rm7lD/LmL9aDU1LQvafJNKX/ANpjUuS3JlUH3NYzXLt945pq3EiLhjk0GRRM&#10;mw7w4P8As54qxaPFgiR96h85zzV2PTJUjO5YzgULpLxCTgVqZDF2ONylmPtzUhk3keYHAJx5kY/p&#10;SS2xSIEnYD6U9AgaNCHHG7kd6AFlktmG5S6j/nlj+tR+ZETH+6YZ67zjFJKQJACpBPQYp7uVc52N&#10;j3oAnEsFuIy+fl+9mqshhc5jkZl9I+P509p0WMYUvu9RQuoBiQQEI6gJ0oAuzsEjHlhGwmDk9a81&#10;+PN3Fc+EYIwnlyeeu3HWu8jvHg6OWHuteefHq6Mvh+0VohGwmySB221zVfhmd2B/jwPn96ikI8s8&#10;/d6VK/JqvLxFntXlH6Ce8fssKVvPEBIIXZEMH/gVfR8M8kZxGAD6NxXzN+zbPPaHW5ICqBtgYk53&#10;/f8Ay6j869rmvpbn5hIwiH8S16OH+E+CzD+PM6b7ahuo/Nc72+6B0FVdQvPtg8m3a4jKvlnYhTXM&#10;GKSMozvLuX+LBpsRcBmMsjGToPWuiZ5h2Nxrr7NjQ+W/0xWe+q+cfPCFAvQOMVjSXTSHku/feORU&#10;kk5c82zCP3oK5UaKTObnf5gZH/gY9KZJ88qbWYY6+1VVmlt1+ZQT/epxvcABh5yt3l60CJxJvcuV&#10;UIvIBpGt4iN1wFU78/I4oDqSUAyAmKQSW5iCuSYz/F3oNSeGe2ztSLcMZ5FNF1aF8tH5Y9RS2uoW&#10;EEkhx5e9Meu2pIpbRjtDHGM5ZaAIJLmKX5cFW9SlSFAEIhUuUOMdabFbWAOThmPYKc1KtzbQEIrZ&#10;dhu4PegyK9ukaff3Hd1q39otooz8gTHXPFZtzfxRzIgR/k+/xSf2wsxkVEVhnHNBqX/tIxK2/kdf&#10;lpsdzav8xyFI3EHsay0mYygzNhT94DvV612TJIPPUkjOMUAX5ru36FNx9qpST28r58llB4TJqAJH&#10;LJLvYjbwMVHK0cTnZGCof5ct+7FAFs6hbRyHejeYvIyK5n4l2C+IPBeo2unwSXN7MuxFTJH6V1UO&#10;ny3CgxR+Y5TGcZryz4y/Fqz+HqQaSuitrF9cQObtI32eREOsakdWb8xR9k09pGFvI+ZtWjaPUJbL&#10;aftSnYBj+KvpL9nLSriy8F3hu0KCW8aSLDJyhj2jPPsK8o8UWHhu18SRabpmi21vatHm6cK5y7Ju&#10;+Vz1INR6LNq3gfXbY2t2J7SORWjgM4LMvoUzmpjThDY3r42VaOqPrgGPdtdcxbPvU8eRII4kmII7&#10;ba5bTfHcOouFtrG7trcpjNwUjrUGqwzv+6Kq/rmqOQ05TGG+RiH6uO1BtsQSBJmCem2qTzRsInFz&#10;nKYbA602O5iChCyfN14NAF1EgjAhcuXPTipZUjRuMf7veqVxPbyLIHfa38BB5pVuUlb76567s8UA&#10;T7RAuQQ2UwUPb8aiexJmLg5VP+Wf/wBeopovPaQLdYPpiqkzSgDfebccHHeg1LbyvbtsB9qpieeR&#10;iFKxInbrVESpKZTNI4jR87h1qSTVo3IjVMEdT60AXLFJprtvtJXd/A4PC/hUpnMQjMLAj1JrM/tG&#10;J+VbDemeahk1IMgRRgUAa32sSSAvK4Y9MdDULXYQAAs5brGf8azGlRM7mI4yuaLm+KMcSZQdTt5q&#10;ALwBjJL+a7KNw4OM1C0sLs4iQlT2LVnyal84fedh5piakyyfumP/AAJKsC4szMEj3eWfTrUdxc3O&#10;C7YlRRkDpVc3ah9x4PoaBI4Xk7n+7jtigDifjxKT4ELeYdy3MWG29W9a+Q7z/Vlf4g/Jr64+Mn73&#10;wJdH74imicKOejc18mXkf7oL/Ez8mtYGUxjoDHwpP4U2XiOiWIpHwWNFwCY+lagRO5MfzjNNMWIO&#10;RSSFhHyp/KiQSeX3oAl8OaO3iPW7PTom2tdSbQ3oKn1vSZPDet3+nSujNbS7NxPWtb4ViRfiDpBV&#10;QVWR8Af7tO+I8mfHmuZVY/8ASc+vG1eaXMBy8R3ySZOPrUg5k45pkcf7ynn5JOOfpTAjpAzPJycU&#10;tR7m8zoasCxYMy39uxBB39xXX3FzLNJ++QH589K5TTv+Qhbb+8ld08SCTJG76VAGcbm8BPtVYzyJ&#10;LE7qHkj+6W7VqyRjfIexqm7FXyUDD1rK8QIf7Sl2E84XotKNQLSPvOc9KXfn+FarkIHyRgetEAHp&#10;euOrY+tI14Y+jNTJNlRyuo7VqATOt3EUfnb0Z+tYdzpvkHMR3D0Na8kiVKJEH3Sh/wB40Ac5nNaB&#10;s7ceXkIMJj74qaWztm65/wCA0i6bbynG9s0AM+wQGKR/MTITA5HNY4YE7AQRWwmjjzf9adnpmr1n&#10;ZQQPkIjfWgDPstIMp3zcR/3BXQW12beEJD+7z97b3pE2RpxVmNVHUJ+dACxahcQxNl8OfvEnrVo6&#10;veCPakhD+tQwxIfvjNTxpH5uMjNZAWbfWpPM6N/31WjZ67d527jjZs/LpWbbquN+Ez9a0LTyw4JX&#10;APc1pKZcZSNTSNUOnYigQQwszOUj+5W9dau19o97CVJ3W7Rnjr8tYFlHCTtDKR65q+ixIkiByQeO&#10;KzKgfPlx/rX9+BQhxUupReVfTR4+49V61MixkeoojlYfwCocjGc8U/zR5fUUAOj+5UnWo4wcdKRN&#10;gj6sKAFg4qM8Bz2NSR8R1G8oKfd5oALb5+vFWBzJVa3I9asx/wCt+lAEmCfLwOlA5k45pI1OfvUp&#10;+STjn6UASRf8fKDuK+i/2WLN2sdcuWyxyqZ+ic186Rczlh1r6Y/Z4gaz8GT3MTDNzdO+0Hkrnbj8&#10;qPsGX2z2xZZrf70Gfkx1p6LMRuZFB/2WrIWeRjhmdjSR30396uU6eZmxgpJlmyG+77U4ZJL+YeP4&#10;e1Za3ryZ4Py9KkS4MMcmWDfQ0GhrRMyEmM7lXsak/tRvMk5T86xjew75USUB/wC7nmpbeREXe2DQ&#10;Qbv2xdu/cM/WoRcQzTZwzj0PSqkd7u3s6LKh7S09LoMd42D/AGc80Byl02yMHUjfGeh6E01YGZcE&#10;7Iv7wqj/AGkxJXsvSn3utmxg82Z/3P8Az0C8/lQHIc58YEdPh1rjyOERYcNz1+avke2ZXjfJAzx1&#10;r6B+JfxR1NbyPStEiZ2nOye7ADp+L15DpXg3SvEWo38N5rM8F9bK873SRGQsDyQo6H2qZUuc7sNj&#10;Xho6HvP7PVyD4CZXUtGk7DcnJ56V6k94o2bcHH96vK/hh4+0vxDo72mm3YupLFVileOLyQ/+3j+t&#10;dnJcrgHC/wDfdb/BE4JVI1ZOUepvi9RQGZiSamF4S3G8j+7isCKVFMeYw30arH2iRxhVcL6+YM1k&#10;M2U1JA+ULAUscqbZH8x+ay8h2ypxL/dp6KNgUudp6GjmYGgkuTxBIgH/AC0kyP0pI7hMRs4bI9RV&#10;JQRJJtmLxnpk06HZLjaxiz+NAF6UL5m7HPpUXyOh28YGT9KYs8Ug35Oao32ow6dZT3UpJgh+dwvX&#10;bQZE2o6hp2k2iyXMkMMcn4k1594o+N+jaPFNb6ba3Wp3qfL5it5cOPxryjx/8bbTxBPem0kltx/q&#10;8Qr89yf+un8Ke3Wuf8E/F/RfCPiqG/vvBsPiyCOFk/s7VLkRq7N0yU9K1n7keZGVWfJG0dTode+J&#10;3jLxXMIre5+wRl8iOzOc/jW74V8dfEjSlll1C8guLFON2oRFm/8AHK5b4hePta8e+Nrq50jw1F4f&#10;00bY7XSdPnKwRL6kkZzVuw+H3xG8W6LI2pSW2n6UBvMU9wUY/ila0Wp09Y2MuZr4mfSeg+KotT0u&#10;KdpUZtmG8lh19K05L8SgjcykjcGPQGvz+1qLWPD92IJru4iBfIWGeTGPWiy8da7pxKx6zeFQMkxz&#10;OcD8aJUjWUj9Ao7w5xvGevWkGoyrEWVFJXoGevPfg54lj8W+AdOu53ee5UPDI8nz5YV3US28kZy3&#10;Q4PNZzXIaw9+PMTfbbnMi8YPemNes1x98p/wHNVhJbx4O5HB9ATSsYE+Vm2t6mkBP9vXzSux8D2q&#10;ZrnzRnaceuKzpLoNI+0Yph1MZ2twPasjUuyDaQF5LdcU5lMpz5h252429qrG/CjeePrQl8FGTwPe&#10;tTIcY5lffE/z+jdKhjtbtFLt5JjXpwaX7dLnG0Zp39pDATHzHoO1ZAAOZEV+XHUntU2wRkhFLFem&#10;arrfCRZCZPn9dtEV0yLvjBb60AcV8aYSPh3rOTjEaN+O6vlW2cmDAGT6V9V/Ga9eT4aauhQb2RM/&#10;99V8qwfu+leVV+M+wy7+EXI/v17l+zzCZbDV+DxMhPHWvDYwY/uc465r3f8AZ1k2WeqZ4+dOtaYT&#10;4hZr/CPWjaAKPmbJ6N2NOeOS3nCiWTyz0bjNWJL6XZt8tMH7lRPdNIUB25HbNeifKlcxsyRhXKn0&#10;2035/M6r+dWN0pfPy49apsxST5gV+vFBkEnznC8Gq8j/AOyfyq7boHcbuM9M1ZfTpjJuCZT0AoNT&#10;J2r6j86AA/JIB+tTzRSdlCY9aaIVPQ/rQZGjFqcjxyOUQSFMYPSpRetIhBLAjnGyupi0iztrYqHX&#10;cOpx5VJcWNlZusr3qxq6Ywq5rU5uY5RFuUVE8qSXHXoale1uTPkZIblTs6Vq77ZxcATtKrcqZV5H&#10;5Uy4TzGjlDNKdmPMk/wFBoYcmkXrMXltvu8jFW7XRsgF4lIbr81bIBd8Et5mzG2rBDs2zy/N/wCu&#10;o/woAyJfDqTOkbMEI4IHanpoFnGI2c8/x5q+0IDRyTwSCYvk9cCmyR7FkAYeV/eY0AVY9PtIYztj&#10;3465ryb9pQwL4X00bdkgu/kx1K7e9evyQBogVuSofjOK8f8A2k1K+FdLLTbnefGdv3flrmq/DM7s&#10;D/HgfNxID9aguAdm3tViRAT1qvO5ZMAZ+leUfoJ71+y7CstvrrSD5FkQAV7k1lC88kSSmMGPdkrh&#10;c7uleDfs2LLJp+r/ADbd0652/wC7Xtck8ksuHyCOwr0cP8B8Djf48yddHQkK9wCD/tUp0DZEWFwc&#10;4yoxTPPkiz+8LbemFq3FK8kkbE/J93HtXQecV49J2S8NKRsx5gI/lVee1uiI3CMUPUCQcVrm8VsK&#10;2Ap6Fe9VRdkqYwpOOox0rUCsLZ94D556IepquqnMYWNiRzgir07SyxFmgAb+AKfm/Kqnm7mMZcZB&#10;2mJTzj61kApt5mlkAhCl+2fu1Tks5uTz5ae3FaPlLtzvk3r94+tPeGRimASknQAdaDUpW9t5IHmW&#10;u7dyeaRi7HzpIlH8PmSNnj6CpHju2Th5Cfu8MOlOQXNxF5Rklx9BQBEIbt3ITgno3pTxp1yUYDBV&#10;ON9XFWeL0qPyGLKGaUKz5IUHmgyKTWEs0byclB91u5+tRrp4gwgYHcNxbPGa0AJIonXdhj27VBKm&#10;2IkuAB1JNBqVxEskgJkXB6c0nl+RIdtwV3Hb0+6Pep0hUbnI+5xt71O4QSCQybgOo29aAM5NPkiI&#10;CMpLP0L0wWcuw7Xy4fo3StU2+1kysQIfJYqcCoo4TIJWzsUPkk8YFAGTLY3EksZNxcIP7sEjrVV/&#10;CVpfTC4uhNJMyYMjzDP6iuh+x3OIwpER/vdaQW/mHYWGPrQZycThrnwHYzSyM8JMrSfey3zdvTji&#10;naf4NsdJjVI7eOCRej8BhXbyKYg7IFJZsrn09agukEayFQrue8VEDQwvskkZjAREQevFXbSNkXeD&#10;Gc9P3ZrQj/ex/Iqt9aWTyYmi+ZUc9ATgUAMY+UyJlOODz0oaREk/er+VOZAVldFLEPk5pBHsTYPm&#10;f1NAETzrDcJtQvjrkUkcysc43rsxjpSyKNscmR8v3veqWoznGyBD/q924DjPpWfMwFvLn7MH+chz&#10;VC5eRJEYM+xHywamzAAhSELk4BZTVP7NIkcnnSk465PWtALFzfhlZAwXf6moTdkP+tZb2lwsnzSI&#10;cfc5+5/jT7WGViQxJwmDQamkZHZpXWfbt6cVHGzKEkaQEDqM9KYbshokKr/tVB5A/etubZ1xQBJP&#10;fO4jy3fb+FE12txGEVm2Dqe5qtJYyRShEOQ/3M1Cls8alQ3zA4I7igCXz5EQo2SETFWY3kkg8yTK&#10;j1FVYhPlRIvLnGCKsb55YOFCp1waAHB7hZCRhAPTmnW7SsN4kCHr85xTRcZygUkp95sU2ITiPld2&#10;EwcCgDmvigjHwRqIzyF8wj/gVfJ96jAlif3gk+72r668VrJqHh6/iRA4a1bPevknUD/rF/j35zWs&#10;DKZFJny/vD86ZK5EfIxRJHmP7w/Oh/3kfNagRXEuY+tMkLmPilkI8v7p/Kk2n7P1oA6j4PRGTx3Y&#10;sTyivJ/47UHxCBl8b6u2MlpEz/3zVz4SPJb+KZ7kqLjyrVvlHWo/iMQ/je+kI2B1STaP93rWX2wO&#10;VjIMnXpS/wDLWoyNkkmBk1ICDLwc1qBHg5xjmkyPM61L/wAtar/8taXMBc00EahZ5G75+1d6WA7i&#10;uC05Gk1Cz2HH7yu4l3yR9UT6nFMCKSXnrUDpmPhwfoasSxor5LAD1JqnL8oyvI9RWQEc0rxngLmq&#10;ykSJg1NcKSN2DmqzAxdsVrABJCB3ptxCxPWkHz9eKdLw/LgfjQBVkiJ70422O/61NvUHGOaikkyM&#10;9qAGGIjGWxmpEBjfIoALuc8belJvNAExIBwSAaakmKYv7xd5ozQBMJ2JwBk1J5r+tVC5R+ORUhkx&#10;QBNHezehqRNQkD7iCD0xiqpl2dOfpUkUyvJkjA35rIDVgvkEYzuGfWp01bCIMP8Au+vHWsv7Qn7v&#10;5fmH/LX/AOtSbkz940AbtprEkf8ACfyrXj1r/wBDzXFCIyHCzYP1qSN5x/FQanP+IoxFrF32y+R9&#10;Ky+2e3rWn4gjf7cHk/iTHNZffb29a1MiTYPL6ilwvl4xzSdI6k3DGdvFABGrCPBPNL5f7ulxTJVK&#10;Jwck0AKeI6g7Z7VPIR5fUVWyPLxnmgCa3jx7VPH/AKxz2NRx8R0RqeueKALEf36P489vWiMEdqXB&#10;8roaAHpzPIR8o96+qvhJCum+A9KjZdpYByw96+UbRGmkHOd5xxX0zoGrJaadawIgXykUBd/H3aPs&#10;h9o9D+1SuMK2D60s14YjKO6VyKeIFH3y0n6VcGuqVf8AeRDHVmYYNcpqdXbXTEnHUVMfODSfvTz/&#10;AA7ea5a08SRh5AWURH+LPNX4vEEe/fFMmf8ApowFAuZl+3t5Ii+IYI5G+88RPz/n0pxjnCgFSJD/&#10;AAluKrRa/JjLgkeqsDVuPxGAEaSRNo48ojv9aB8hIb2QL5ZhI9s1It/cMv70BE9e9RrqME0R4Bcd&#10;aia8tvs5y2/AycHOBWozRt9VdpNrIAn/ADzP+NTNMZeY5Nh9VXj8jWVHPZyjcN6n3p0t7CBlGIHr&#10;msieZlfWPCun6ofN2raT78+bD8g/KucuvhrYC4LJFaySsW8xlh27l9OtdKbpo0ycxD+6easDUElk&#10;2PER/tKOK0hMzOL0DwRH4UuZZdNSKKSZMOwU4P4V1CXd7LHHvk3H/YXNaogWaUAKQT0GOtNexniO&#10;IE2n0YYpzHGMY/CU47u4396uJLMQCC6g9Mg80qb3OJIwp9hT1SJSUilhf+5WRoTpfXDktI0isOrB&#10;hVo3MziN5AVT2FVCFBClgA3XmpluYZCnzHYO1agSqWznLoP7pGKRrqVc7MjbUS3kMso+Y5NOzCZJ&#10;cSdPesgLUeoJ5fzStL/wHFQald28tldB5swujK646iqwdZJSyDC+lZWraRLqdi0BkbyXTHlj5T+d&#10;AoHybqrabBKYbSRrZD/x8TSr83/AQetZD6HL87AmcO+UcV6zq37Ot/cXEj6fqEDZ/hmU1hP8BvGO&#10;ntutvso7hVuigf8AwrqRzfaOT0/XNf8ACiyLY6jNZfPnbIBIfzq5B8SvGFs4J167uFByUnn+Qj02&#10;9at6p8OvHT/urzRLm6H95AsprBu/C2uWAxJpF5bt6vaH/Crvf4R8sT0LTvi14U1GVLjXdDubPVQd&#10;rXNmN6OPp2ql471jQLkC6tNNiubSWT9yAwTYv+36fjXmlzDcqCZoGAHUupTH51WkdgxWQNx3Lcfl&#10;RzhA+iPhB8VbWxSWyjsba1t2VHVLeD53f+Lf/wDWr3izvf7QjURkDeN/HevgzRtYuNOnDWbFZT0z&#10;Xqnhvxr4t1G/tJbPzlkWRcylTsC0SfPII+4fUhEmxA20Feu3tSNJMRucAmqVtrCzRxNMvzfxAVoR&#10;6pEskTeeqI/bg1xGg3fN5W3y/m9cVTkllIzs/Sr5voITzlqf9qi8v74/75oArtPOW2II2+pqW2vZ&#10;dmDGsX60SyxyADbhj0K0M6qcEYPvQakYuborvGT/AMAqPzpZFLugG3pirLXaxNEOiN1FQXE6p+9b&#10;5j/dTkUAMLyRjI249aal05gwG2n0NRPPOzeWI8/QVJ9q5A2Lk9qDI434tzM/w+1Qk4AROT/vV80o&#10;QBknA9a+k/i5cJL4A1dAu0FFxnv81fN0MJlO3BxXlVfjPr8v/hFmPI3/ADAfjXtfwIymn6mokXcZ&#10;E5zXiJhIOCwBr2P4IzLa2WoEjcC68itMP8RWZ/wD14yTgkF8Efdz2pxeQDHO71qmNW3rvOwfjSy6&#10;2w6xgV6J8mWI76UR9xjrVdbySR8k4Hq/FO/tFPLA8s/N14pZb63BKlMAUgBNSYZJ4C9KsJrMgO0u&#10;wFQQzW/lZQAjtmiF1lIHyEn3pgWVvXYOWBYetOLqeQQB6VXMyo2wDPfik+1R+goMjv1jhDBDKx3/&#10;AN41GLCEwFiPNkP3lLZA+lOl0yN2Z0Qx7P8Ano2KntbKW4k3ef5iem3FdRz8hnW5EWAgU5TAzV+b&#10;zIkzmLc33RuGBWkdFSaQu04Tb0UDmoLvTkn2MrqFXtmshcxmS3V3GOEXOceX/wDXoe9eRZXznbyN&#10;nNXYtJtyJA9wSr/M5zyD7VA2nw3B/dmJUVMMJAUz+dBoVE1HMe1yzv6jmlW4mZBhPkbruFTNbw2y&#10;/eVv9oHioBIiHbGGZv8AnqR/SgCp5bxMQBJGhfIEQPFeQ/tDNt0aziEYYGbeuW6fLXsot9kbr5hZ&#10;/WGvHf2j4vK0fSjjDM75B6/drKr8Ezuy/wDjwPnrPz1Xm/djI6VKeKiuCPL614J+gyPfv2ZrOWXR&#10;dTcT7d0/OVr3GSxW1ik3YhP/ADzPP614/wDsw2M8nhjVZomUoLjByeh29K9dl01HljaXY0kW4ouT&#10;hfr616+H/hH59jv48yUJHMTidVI9qkcLMSVGGXkBelZzQtG5OxML9476dPPPFlEKhAmCe9bnAXnl&#10;jCRhQjFegB60CCWSZ5UT5W6jFVTHcmQbQi7vu5pTJqWzKSH7OerbOlAy1HaBHMzs2T0XuKPskWd8&#10;LZkX7xK9aqrb3kke37V83rinWi3UO/bI3L7RuTqPWgPtEsqMkAQBS46n1qwI5pIyEUZH+r/+tUMq&#10;yeXIvnfO33TjpTGZmzl2TH3cdqALUkCscOuwn/nqKijLNINqAAnA4qnB9vtLaOP7Ss0n95hSs198&#10;m8oMPk4PSgDU+ZDhocn0xT3fzFSRIxuXpLj+lZwkkVvmZ2P97tVqUtlMHzYx17YoAezRf3Ff6c1V&#10;uVMZ3vEnlr95T3oDvJ5uyQjbtx8tDBXizIWw3UmgCrHaxqXZow25/u7ualihkuBmRY14zxSoWEOT&#10;Nh8b84qFZXSMeaep2jHpQBauLOUmRUURA8+tIIkOCEJjK4bjqfSqm8wDaHkePy/vGmBbjL+TbuY2&#10;fK5zQBNtEcpOwOp6ANnFLJ9lW2kMQO/OMmmJG7yDzMrnpjvUxs0BRSrgEb4+PvfWgCqoSTzePm2Y&#10;WX/61RTSQRf8tGHyY+7WgbJI4xhX59qie2tsZkhGBHuyW70GpmB4rePhW/Kqj3jzXLxpblyvIYr0&#10;rVntlYxKCCH44rOmtvLYAFiSmGZBnNAFNtQkjZk2n8vvVdlu1gXzJf8AR4/1ppjEcOdk4ZuVL8Yp&#10;8SMzkmMSHrsccUAUHa4mPyYhT86ebAhJIjvDDocda1pnQ4YNtQ9AV61WkkeP90ilh/eI5oAxZ7Ew&#10;ySlXDzb8rk8Cqt1H8wR2C7+eTit68jcNFIqht3XFUEV1uTG7BwqYCMv9aQGRIRcuhcogHXBFRmPz&#10;X2xsF3DJfPFbwgKQRrDbqjrxkjOz/GqRSQ3GZLcyR52cLimalNrWKSQtEylh1BNEdpCjmNoyX2Yh&#10;fdy/4d6tkwRIoh2kucYJ+bPpinO88xZwiKRHuibsDQZGd9hNuGYOzD+CI/w/jTPKkxFt2xPjcx65&#10;Na0l35Ay26QeoTNV2vg0h8yIJgZNBqZ8JmR2EoAVvmUtwUPvVia9ljUx+WnC4x7+lSNqLMvluMyN&#10;yfk5qMOTcBPkyBuLOcZNAEiXULgJM2/++wXAqSW3h8oFH4bqQaruyyPIiBOOMZqFbySCDbhYx+dA&#10;Fq50+N4njkmCoV2MAOtfF/irTxpus6pY/eNtI6bx0NfYsl8kUMmYsn+8zcV89fEzwBrOo+JtQvbC&#10;zkmtbtw2IDjB2/NWsDKZ5YUCx88d+aiyPL61rnw7q9lFCbqxuIQ6dfJY/wBKpxWtxJHzbzc9OH/w&#10;rW6AoSg+X0qNPkt8NyTV1bSeVMeRIT/uGprLwzq86Yj066ctyvynj9KDI7L4S6a9vaXuosF8uf8A&#10;cIfXb2H1rN+J1l5WsQXOcRTReXv+nSvQPB1i2j+G7S0uY5UniXeVOBl6yfiRpt3qelWktuuZUfO2&#10;JOKy+0a/ZPIjxcyDv1oKCOTg1Zn0m7inLTW8ylTtb5D0qu6sZcAEnGelagJ/y1quATLwM1Z2neTg&#10;4HemmzlYblVgd+Onb1oAt6DbvcaigUEFBux712EtuI28sh4/wzWL4WsJIvtEkysrt904rfMAC5Eh&#10;d/UmsgM8SEx/PzSm4IXYVWiVQDtJGPWmSJxv70AQySVA373PfHWpH5qIkRlwDya1AYGUjIGRTHi8&#10;wZI4p5ZWjwBtpN5zt7UAQvASu8Gj7P8AJ94Z+tO3nzenyelOyM4yM0AR7H96jyMZzxUxUj+KmHYI&#10;8d6AIyzKmxQSPanYpUIAznilAJ6DNAEXmUSuQM9vWpsJnpSxIC2x1JH0oAiyPUU2OSrRjQGpT5KR&#10;8Jn6UANjSNo/mYg+9V5d6SZHNWCQO36VHID6UAQiVw/XYPfip/tTZxnmmYkH+sUY96TcBJnbx60A&#10;VtZ/0iCKVup6ZrFxzW9KgkgKr8wH3c9qyZlkik+4KAIX5O0dKkHKY7+lM2ky4wc+lPj+/QBJ/Bjv&#10;6VHJ1Qd6kiO+Q5OMdamtdNmupP3Mbt/wEmgCQ6RPcaPLeoo2JL5eQOKyvLH9K9h0/wANr/wia6dt&#10;/eSLvJx0evL9Q0S/02eeO4t5FhjfJbYeKAKp4i54qREAj60vl72KNxj1qQRZxjnPTFAEmD6GmhYz&#10;FnccVMSAATwDTrOxm1CYRW9tLcKemENHKgNTwPo8mp65Z26KNqr5jbh1r2oaYbckCA5XoM1nfCjw&#10;Xc6JBJqF1EIrq4PlkMPuD1Feh5K4ZiGbpjbQKHxnKQWEscW4wNEffmlXRppCI/Jbaff93XVqwlbZ&#10;hPzq1LJtSP8Adj/gNZGxyB0gs3yyMo/u1Ilncj5DDhPUnmupMag5OQP7+zj860IAG+eMh39CvFAH&#10;FpBPGuwQSf8AfIpYtBuGGQ0mD83zE9a70iV4cSRhT/eCUQhGaOMIp+lZC5zj4bK+ijkX7SNx4zuq&#10;/Fp9yiOqy+eGOw5OK6OGKGUnYiDD5+arMMVvFH5eVzjduz3oDmZzlnplyhwyRk+nNWoEmg+aUq3+&#10;2f8ACuhSK2Uqi5WQf6vfxu+tQyWkTtIi4XP9/igZkQS3iY2Ksmf79S2n2mOPc4+brg1rRWjSW6HK&#10;Fh1CHJFOjiLeaCyDamBk0GRnwyvb7AzsZFq6uszSLv8ANPr92nNYHONpaX2HNSNZRxnIHzbMY7Zo&#10;NS1Jq5Ntt8pD/td6yrqL7Qpf/V56bO1Xfs/Of4f7tEtoxQFuAeirWoFAwlCQ7sSOoolgeSP/AFoX&#10;/dNX5NPjeIbXKyN138Ug8NymMfvhz71kZGYgMcZxIPMT3q1GJPMfr83WpHsZopAs0gEY6kLyakkj&#10;Lr8qoMdW38VqBErGNnG7k9qeHk+b5s/+y1JFG8jD5Rk/xdqdFBGkjlJULN/y1jYD9DQA5biUR4cF&#10;ZPZKR7qSTbn+BMfcqeN54V+aVUTrnGTR9seSULIQoHXC9aAKaSTRr84B/wBrtTZJZwCTBvA6liWx&#10;+laakS5OF8sdfSg22EclhhuooAxJtLtrmUebbRvGfvfJ1/SqU/hTRpw7y6XbqT6Rx11UVgWjIHOO&#10;uKrz2TsmE2xn0HNZAcrH4I0S2mM6aZbRbedvkoa0YdEsrQeXFFHEeuI1rZazGZHxvfZjA5FNMaBc&#10;4G/ZjNagZ8MSKeQ4PuKkAUxpgZyNw9h61caBpnyCg/GnNaN5e8FVfOME8bfSgDO+0usnyg/8Cqob&#10;maSTd5gRPQnFbcllZyvudmA9V6Uv9kiZMQOWPptrIDIubm5H3GI29KkS/u3TzGIb3qxLpkgG05Ef&#10;94022sswBcjB6UAMGpfdLsPl689KsPfB7ffFcr/unrQtl+7GyZD/AH9wFQyaRJ5fVT/uc0AI13LH&#10;xv8A3v61UuL28cR7ZQE9dvNTGxkjckkxuO/Wo7nTCY5AGZd3TPagDlviNI8ngy/WSVsFMcuK8ENy&#10;4kygUCvfPiRZy2/g7Uy8hcRx7iQvQ18+W3z9eK86r8R9fln8InVzK/tXrHwbB+z3h3fu99eUdf8A&#10;V/pXqHwjjdrS8Kvht/TtWeH+M1zP+AepeSduxwT/ALopI4/K6B4/94ZqpHLeCT5cRD86cL5t8m/k&#10;Dp716p8gX2t0XrMB9TVdkf8AeDeHPsc1GHOMv/q/1qIusb5BaoMiyJfJljzvCe4p1vdK4LKHBXoM&#10;VVVmTZzux61NCpj6A1YF0yh13ksnyY54pjRzMcgkj1FQLE8kv+ufy/8AdqRbRkGPP/Wg1PXYxcyx&#10;zzAbHbokPOaY7NOYlCZDnB8xv8KfJFGrJJiJYx1wTxUTs166FgSEfORxWpw8zH7fMYxu+JB6PzTz&#10;aFSCWUA9FLiq/wBi8qaVULFx1dugqWSR4bY4Z3de5YUD5Sy26PHmy48zphelQzW7tIGkyFHUSc7v&#10;yqORpY40b7QCV7MKkWV4s5PmOekh7fhQLmYyW0jxuhDSP/cxmlfTGhyTGoA65bpSR3EySbZAEb16&#10;VMk6+W/mFn38UGhFbmESdua8U/aigMdlpcmf3e969naWOMkRrgr03cV4j+0tMGstLVC0S73+Vua5&#10;qv8ACmd2X/x4HzrJzUc5BTgVLUT140D9CPpb9mMLF4X1LDlGe537Dx/DXsNxpg+1LcbGznZtzw30&#10;ryP9muL7P4Mu9yF8z8MBkn5a9oSdTAUQOXA+XyxjC+vPevZo/wAI/Pcb/HmUDZtFEC6Ng/eJHWrn&#10;2VUmWVDFFITjy2jPzfQU3zYYyBMZCh6A1LOY5JF37pZI3yO1aHAO8u2lyudrR/dJ71FsjeCSNWIk&#10;/u0b/MQO8m3IyCFqQ7I596fuiTg98UDIb60lEOwFVX++pp00jx+Wm0f71TJqMcEcUvlmQvJjbEOM&#10;etMeRFOD8xoAqCYtJzIR8+OV7etKthHcw/6zaf7xPFWYbqaTKHfsHU4GabLdkRhkjHmHpJ2/KgBl&#10;vBHeLHEWWSP/AJ6Zx+tPGnOIwig+W4zlhzVe3kEk7iMTSb/uOCB+lWPtvzFF3xbDt6Z4oAknsfMj&#10;OxTxwcDpTY7NfJkXYM+m6q3nTvECZJsb8vtYU6PzriR9+Y/0oAalv5ZdgwyeidzUn2aGcYZ98n91&#10;OajjBRDM8BuHX7ksp+5+A609r2aZ5AY1Yt91hxQBCZTHcvvizlOOPlqG3ljlOxF3Bhlc1K0FxLMZ&#10;0ZRGExtalKyNJNskV8Jjpjd/hQakcn35D9mHlMdinPApfsyxn5AWdvuhWyBRZW9tbQ/u5JE+fO1e&#10;uPXmpfM2FPMUpDH1f1o5wKF5DdTyKhwiJ3HWoJYp4r1WWRztOwO3b8K1lVZboFd0co6r1zTb+2Nz&#10;ayKh2rv+/wD8tPzoMiqt2+WiRUMUf8RccU4QNNbyu0KhwdpBbjFWHW2WKFXZlj6uwXlqparrVssa&#10;tEcoeGAPWg1Fkti4Uk8RvyV7VWjgi88RxTSQ56BlqOO5N0A7R7EzhsN39Kv2SxmEM7rublY8/wBa&#10;AKW4/aDGk3mOiY24yKmdisMhkQK2zGRViW6R498WAW5LbeRVK+kmaWLywI40OHxzuPpQBWunUzor&#10;MGVegQ5pbiV4mItkga4fswPy/WmtdwctKsCXGM4wRx61BcXPktJMg+0T9cdKAIoxElx5e943G3C9&#10;QasSyebK4EYaVPvbxtI+tVZLyYDmJfMb7vHzCkW+uXuGjktAJJurZ35/38dafKAfvH+RWwijcxzy&#10;TTDYQ4EKBA5G8byRVkSs/m7EA8vp/s/41E9yIGlEsZACYV2GCKQFW50IXEyTyOIwj78Iain3xRF9&#10;pCIduMdqt3a3V7bx/vGj27c4TrTkhJhWOQF/vcAZ3fSgDNnjWaBmZB5sgyiq3Ue1RRD7IvnPE0Ui&#10;phg68GtiK2jjTYjv5nmYfy0xsX05qEb1tAsgWN26l6AIGlWcxuxXaVwSq8g+lZO4wT5E24P6jpWi&#10;xCzlCpAA3FV65ppLRydRH/wHNAGTIWlRpY1Knfnp976VHIZVMxZ2IT+HZWyYVjRiB838Y7D6VTu7&#10;USKzpH1k8tsN1T1oNTNh1NxGtuR5jP32bP51QN3MG3mOYPvzsrbuRbm8gVioZepU9KpyLsaR4Jgd&#10;33d46UQMimkyylPNjEsfRMtn+lLKYcMUt4QE7/5FRTSsrqN5kw+du3BX6+lYt/PDHhxLGufvSHIz&#10;+FAF+SCCKKRvJjQt93PH9KzbtpluEYRRBGTEgC7cfSqE/iLy7dtp2bBn5uaybnxAI4IkLmN+/fNH&#10;MwNCSUIgjELbT/eX5/yqrccKZZCnyf8ALMmsG710lDiQmQ9H9KzDr0myLzH3n+PBzTtIDZup4JAr&#10;SLHknDZXqfSsqeyt4WL7MYTHast9TZpCwPyq28BqqnW3BkUfMP8Apnx/OtAL8y2QjfeVUn0jqvI8&#10;D/vlbD/3OKzG1AscMpNRm8QHt+dagaTSwxtsjxj2NVrmUA4QgH0rP+0/PnPHrVeS4klfe5wfasgL&#10;sk5U/NJk/wC7VeRm2deagG9X5+amyuQMlgB9aAHbG9ailI83rSSTlj8vBqASb3yeB61qBNkeooyP&#10;UVFUe1vWgB5yOrAfjS443d6jHz9eKTY/98fnQBLIpPfNRSEHvQVI/iplAEg5jx3p5kKdOfpVeNyO&#10;1TDnpzRygOBBfrRlsbs806OLHakHPTmgCSTl6TefLx3pm4+lG4+lAEkjNnoaI2ZOGBNJDJ5r5o3n&#10;zM9qAJlBaP5xmiQL5fSmGXEfJwacDvjwTigBY3QHaZOPXbU6lQ+QA49SlQYTOMc04ybE45NAFiW0&#10;iZ9ywBT6Yqxbpbqfmt0P4VWilcP8xyKlSdQ/tQBp2K2u/IsBGF+95K9a04HWA4hV1P0FYMGquJQv&#10;y4bqUNaMepDbvxQB0sN0Ps8a7grepOK2oZEljTaM7PRvv/XIrkYdWYTR5dWA/hC81cttSQN877XH&#10;QA8GgDpF020uZwZrOFw3UhIxVi30jTC/FjB5x6J5S8VlWtwtxskWQgD+HNaNpc4TYSB/00oAsNo+&#10;lRMsgs7eNV+9K8SIB9QK2baxht4dqLGgAyGjVcmoI4/NhZlVST95ZOAas28j+XHwuc7fwrIC2gIn&#10;SNGwnpU5t3EkfX7+asRxjzNvm/P67akW1kkMe8+afyoAqx2bI+5lLMeyDNOEUxIARiTx92tS2tnI&#10;jbByPanfI6l1DAq+RxQalL7PKiI+1o0HG3GaIrfzSBFIZNvocbvpV23hNySoLxgP6Zp0UKxOxA8w&#10;J36UARyJLszvfb/dp8MkwDeZH57p3I2VYewzKFbaw/2HzSIrRABz8x4YnvQZAGAeSRxtB7CrsRLk&#10;AyKCemRVSO3aKMY/d54+bmpkOGaM8SJ+dBqWI1UbpJCPLH8RP3v8KlhCmQq4yw4JqvBGtzJIDF8h&#10;/g3c1YQGJo3UZw+X3f1oAnEkcQkKLgU4tE8g8yPaG5OBUMcrLOGZyYm6/LxSNLu6HPyY4oMiZLmE&#10;MSWIYckmpVkgkODNzvzjFZ0ghlMQ2sp2YbIpxkRBuHJ6UAXJooYv4/1qVY/NBO4YXoc1RW5QkhyC&#10;R1GaQXBDS+YwV16AHigDQFvKskYa4Qnp0q1HeP5f3Bz09qy4b5JY/L8xfM353ZqwhcEEn5j0HagC&#10;69uFKBkJI/viq9zpMIlk2MQD/wAtP/rUkF1NM+TLHGB33A1cACnaZFI+tAFIaRIsZeSBlkXoB0qJ&#10;9N8uXaFKjrkjFa8N3La/KlyJ4/8AnnOM/rTxexXUknmb7fKY+4TQBg/ZZAdkh42Y5p8UaPbZLAP6&#10;k1qTWtuJOZA30NVbmzhDbEEY/wCAmgBttsjweHibrjkVPLJbB95OE9Kihs4/Ly5YR9OKrPbrIdpQ&#10;Y/3qAJ7u6jfH2VzLu684qg/7wb0kOfY0skLKM+UqD1DVHut4EAaZ1z6rWQCCZgcIXY+1JJ9pxnAw&#10;abHPFO8a4YRHqzjOPyqxJPFlFQkAf3q1AgM8idFY/hTftkiHbzGD+NXhcRGPjBptx5f7v96OPagC&#10;ibx3fbJGyj++B8n51JFdO+RvaJh1PSpWjgdMKxZPQc0L5MSBNyiQdd5xmgAW4VUKiQuB1yelJ9tf&#10;cUjQfL0xTo4YpY25C/U/ep8bRIvlsAyn+NOayAhjWfIbb8o6jHWnmdlj3xMN/o3Sjzo2j8tXIP8A&#10;ezQ6l4/9bn/cGaAGi5uQjpIqb/emNvkODnNROzSMcnkHG7tTd7B8+YuMZzmgDmfihz4M1JPnwU+b&#10;jrXznbketfSHxLIPg/UCDkbOor5wtkBGQRj1rzqvxH2GVfwiw3y528V618GHkNvefut/z9hmvJSD&#10;8/HXp71618FWNtbXnltn5+9Z4SXvGma/wD1D7OCT7dad9ngQ4ZMn6VDFIfMHzD5uvNWIb93bazqw&#10;/v7eK9U+LGCwic7CGA9xSDRsYyd2fSrEV0zyc7ake58xtqHkdAO9AGb/AGQ0Qzu3DpkU6OxkEKOT&#10;Vze+7/XjG/O3FRs5RtzMF/2T0oAiMDRpgUj2s8p3CUqD221P9odfvAGpUlwvWgD0mK7t40D7lZH4&#10;2sRUd1qCRNEgXOBk7Oc1lSOmc/xM+VHYVIIlCx7UBOdu5m7Vqc5bfUUwHcsc8Nt5zSLqHyShI2OO&#10;uRUWyPdEeMM/3aslAhAVST/FgUFkCoJvvsR9asbRGMo5I9TUEcXnL5srBV6YqP7PmU/vDsBwRQQW&#10;XuzE+6ScOR7VSt7jY0m5mIZ8qvcVZkjQR7jhmPUelMkiRYxgZkPpWRYNftvJ2q4HUjmvC/2ip5J2&#10;sEbI27yM17dOiRyRszAL/GFNeG/tFrGtxp22XdmNyMGs6v8ACfmell38deR4dUTcnA5NS+vtUSfL&#10;Lzx9a8qJ95M+lf2ebl7XwTIFOyLz/vdf4a9hSRLmTeGMb524HTFeSfs+wyS+DB8g2ee4xXrahohn&#10;cR/wCvRw/wDCPz/FfxZjk3TS7HlyF6fLVg8TxseCeo9KpQyeRPKR09W/hp/2nbECxy56Gug4CUTA&#10;k4GUU7R9KmAMkMjn03fjWaLnzC6hfMH5VaS+CqARh2GSp6UDGsgiZBvG09BnpUckykY/0jd65pI7&#10;uKVySA4Xpjmp45XTy9yA54PHSgAgugpIJAK/eBNN3yEnldh6e1NIwADsER+9Hnk/jUqSwqgBZQT2&#10;JoAcbibBCqiN/AZOf5VL5ssq/OwBX7zBeDUIjhGSsmQem49KSW48uXg/uz19qAJHtxDGGcPIo5II&#10;xmk+2Qi53YbzP7vaomkiZNgHATHzPVKVkhudhjDP0+9QBrHU4gpBX5B1FQy30cmz5CuOu0dKzHRi&#10;QwP7x+MdqglMMcUjdz/t0Aab3cRSRIGLD3qKMu0Mjscf7tZFvrdvfW7zW8TrDJ0Mw2EfnU379/M2&#10;viM0GpoRSLM+QwUbMZzUqRK29N5dz0B6VT85UQebMEJ6cYzUkE7AyxGACVeh3VHKBJ5UlzH/AKwW&#10;7ddiHKfnSahFJHLG32owlPvoBmNvwpZdWIb5FcDZjb5ZzVPElw8ktw2V6YWrAntbabUrspJkRwpj&#10;CjrUCaYtksf2m2Es2/O9TkflUct9MkWxW8vb94jqaDdYlLrLv29FJ5rPmAtyrC8Uke5lJbfhUrND&#10;QkNFHOJrkJhcsBiknleRcJCc9NwNVZj5bRzKkCleGeQFB+taAWZ2WP7OGLCEJh9vWqrSJeS7lkdC&#10;jb957/hU0dykrAxYRX7Hl6jWaeTMbwiMjq2MYoAIbONp5Gdhu27MOcU+Z0sXGxC+U4yOtQtArzCO&#10;LaZHfPL81Ksn2fz9in91143b/wDCgCC6nV2RjcrGw6luMUsWYjugWNG/vRODTbi2+0RAwIIw27dn&#10;nf8A4UWLm3tJUbb5icdaz5gEjLKszRH90/r1qVgsE0m0gP6OcioHuo5G3SlT3252ilnmgEwmXJk+&#10;YkN0NaAI11Mku+VlDnsD8tLNMwQyRLFD5f3TtJzQ5a7SNmQJIhxtYYzUHmFICrcgcmgB0F9cQhyZ&#10;QXD5U46/WoHdn/eMdvONr8GpvNzADGFEbvjc3XHrVeeV+chW8t+cd6AK8kkwu9+Blfve9VRGYJBs&#10;2yZ6b3rXULKrvjk9PeqkccaeaHZCv8MXln+dADJEYxj5x83HWqd1EVJVXYAdatXvnDZsAGHzVWST&#10;ZMA3JHUdzQBWa3EruU4cvnLVUu5hCxGMSBMeZ/8AWq5LJlZN3Bb7rL0FZt1G7xSeZmd/XpQBh6le&#10;SLIApIk/irj9SurgoSmCB/Ca66W0kBkmi89jJyN56ViXlo3TaPl+970AcNqGpyl5ByXU7WXsRWPN&#10;eXBdt75x93npXaXmjiVwMKqgbkJ6kepqjcaH+6kbyhk9BitQOOe6laPhs9uKq+fIc8niulbSEiJX&#10;aQA+Tx0qlNpPleZ8pH4UAYck8mO9QGcx9BW1JpP7vFQPYSE4EeSfagV0ZfnkSZ7etQyMfM6GtGTT&#10;m8v7jflTXss84NAzP3kR/WjzfcVbktV2RjjI7UwwAHlSPwrUCln/AGmpzkSHaTxVv7GKYFkMe0RZ&#10;b1xQBT/5aUpQCPHerMcTpINyg5oktxQBVzRsBqb7NjtRLCU6An6CgCtRUhix1BFL5JzjBz9KAIJJ&#10;Qe1LvXZ0qb7OPel+zexoAqVIf3fSpvs8n+zSSIPWrAbl/WhiI+9TBAfSmLF5nao5AG0mRjOeKm2D&#10;Zjv6UwREx8DNHKA3r/q/0pN5qYx4OE4PpTPJOcYOfpQA0ESdTUp4GTwKWK3DdOfpVgW4dth4o5AI&#10;AQRuzzUpkQdRimralepx9ak+zbMbhmjkAYkmBnt61KCCAdvB9qYYABv3DZ9anSCMGNdxwKOQCuww&#10;/wAnFTJMwXZmpBbZ7VKLSNlDgMc9MCjkAcl75a5B+f1qx9sMjRhzg/3h0ptraRynHBqwlgolZV/d&#10;BPxo5QJ7W9mD70kwn1rpNJ1sWjBLhd2ema52y0py2Af3n93tV+HTGZ0doskdeelAHdWniG2SUEAg&#10;E4Abiugs722u8+XtOOuD0rzeztYgu+RpOHyMjrXRWZa2kDRnCfxgVkB3EZj2k/NvHU0tvMN5O84T&#10;vWBDfXbEYGd/PFX0uJjGHCbQ3VSOaDU2ItQkvup83Pr8lOjuZtwPy4P8NZCvJFE0oyVIzKE521bt&#10;pMOhLhgOuD0oMiwrTNJJlCnz54arSLLCwJO4H7y9zVGG6YyEICxP3s9vrVlrhoBu/fRHpiIj+tAG&#10;msdzGqPMMY9KgmuZsZ2Bx5nUDNV7fUmZvMAd2BxsINCS4UfuTvL9M8UAXoJoxE0gc70fovzCrETy&#10;QyN9qUBBxHJL/F9a57VtKt9btBGZbm3VPmfyJAhY/jVrS9GGmWUdn9qubhA+Q1xOXY0AarS/veIS&#10;IR/Gpp0d2WaRG+Xd1z2qnDsVnMcm+I/wk1akmErF9tuu372RQBcLRhTmMcfw7uaIJCuMlBnpk9ap&#10;yhQJcltg6nvUsixSgyfMrj7oPQUAWmkhHEjKjerHFHkNF1Ktxv4NVU+ePcxQt6MafBAG8ry5C29M&#10;cnvQBZ+yLEN20sV+9gdaiktVVw4R8t13Cn4PB2cAZPzdakdzIvlFh/1zz/WgCCO281hHHtWQ0n2U&#10;SEh5mBXoBVu3tjOnmEhHHQjvSXtum50Eiy7xlJwcfpQBXMLSSuqOEB7k0+O33RlZGEjDuVIqe1gB&#10;ikCfM0fIJ/i+lOMuIwCpDP3xQBBvBz854k2n6etXbe+lixlQc/3qpR3Jik2oGIX7xKHmrkkeFik6&#10;Mekv/wBagB8U8jyR5UDPXPalaCe4uQFmIzwPl602WZTISwxjrt7VC15IqoynDK+c0AaLWtxZjYzL&#10;I+N2AeM1GUYRFiFBFZd1e+fDtLyf7yjmriau8G9p4FmRI92CHG4+g4oAq3G6Jov3jsG/hCc0k8mR&#10;GXh4HtVy11OLWokuLSBip6R7csPwpTavCN4jaNP9oZoAowGNzmSIqo7AVHdwRyfcVPwU1emmjiLj&#10;FVnuIZBlEf8AAUAUDAyHAcE+gNV5bG4jUyvMNo6jNX/MTyj/AHx3qBzyPMgPlt1yaAK0aTW5Cyvg&#10;HoRTzYzyLuUkj1PWpgwj+6NmOm7nNRSiQIQjOD9KyAbGo8yNvN+X0zUkuwRxIZP3Z7qeaqbrtHO2&#10;MGFehA5p8UlwoR2O5D0+TpQBajdD/wAtj/3zSR/O2xWYcZqMfaZMfIp/3OaaklzG0r/J8p2jntQB&#10;dKBUcHgl84NVpGUS9Pn2Yx2qJ5LlxggA/wB6pBb3Lxcrh/WgDn/iIwPhDUDn59nTtXzpB+7MijoO&#10;nvX0L8QfOXwneZAHyd6+ek4NediPiPrMq/hFjafMjOelevfBoO1leEKCN+eK8g84ZxtOa9d+DG9r&#10;W82/K/p2qML8R0Zr/APSjayo+Qy49c0jIIZfl59x92ljuMybpjhfQUouo2+YDK+gr1D4sc8Jhlxn&#10;B96RmKLGVBV/WpZLy2EpSQHePWhUjl3/AHvn+7xQAkQMg3d6RvJI+ck1MkW5OJmX/gNQSLIY+FFE&#10;AGyTmL+At9BTftcXo35U/wAhmxnjPrUX9mT/AN4UAehpYlrdEB2Y/wCWb8frVowqICCQCvaq8N8F&#10;kBA359avTTRXPmbAPwrU54QIPOEap5exkV85J5pYroFXwQT/AHs8VBIJICCFDqegXmoI32r804Z/&#10;RBkVkWT3EjvBIqzgBhuU46GlSQjbngO+eaqQ3Tyrs+f/AL4qdJ1iQhxyPug9q1CA95gxcMQxPZDm&#10;pdkcgR9xQj14qtbiTcX2jIq1FcJI2wrgGsgHTRjMg2q5PHHNfP37RUrf2jYK6BQYGxjt81e+owUb&#10;y6j588mvnz9pGZpNZ09SCg+z55443da56vwnpZZ/Hj5ni4IzIM80yX/WU8ugV3OBnpTFPmyE+nWv&#10;PPuJzR9S/s9SpbeB03uvF055NemmREZ0DH/gXFeV/AdGT4fQuAuZJnPzcZr0lVidg7OWzXo0f4R8&#10;HiP4r8y1EpjAVwXj/ibvSiR5JC5j+RO2KZsAaT5mx/d71JFc+ewRVwB1962OEfv/AOmYP+4M0gk3&#10;yJlVCA7TGew+tSMCjkkYA4ytRwkRvJKimRfTrTAVgTNsRY5P+upH9KI5hbybwQzj5sN0zVe6u1bI&#10;PyEdYx/jSC9hHmE4b6GgCUTxSYyy5PvTCbZAQD8yd2NNhELScAHHTHelk+T7yqdv3vegCUSoUIjw&#10;COoaoNzPG6GJQnqW5ohZZwAowzdTUseFhwFPlf3mFAhghEnmIYTs9c81HINp3shL785xVmNVO/Cy&#10;e37wVEGjhk2qgcZxktQMg6gjcNpfIOeRUbIwO0oGHqKtpCrYeRdjnsOlEt2kZ8sSc+uKz5gKS6ZE&#10;wMpAXb0x/hViSzQyExufLj64PBonje1w6ZKHoGqq97CI9zthV4YSHOfyrQCfyVbb8u/y/XtVWSQv&#10;5m2VQv8Af3U62uReSjarpnhsgjNWXjgltJIwnmk9xxQBmBQYhifMhGR83WpLt4zMsTS+Wrvnripw&#10;6SSJ+6BymBs5xSyh4mby4VKfxnG4j6UGpWMEbyyCOTefQmoGL2774yjduTWn5PlXkUm/Y55YFcA1&#10;ALEiXJUsN+doFRyAVtsrx8+V9/PyqakuYGMfl4VnZslT0x61Olu8qzGWEK3TyEb7v1NPkV4/K2SE&#10;kIoIK/MasChaj7LGV3Fs9ECdPxpxQRwxuY/K/v8AzZq5GR5ZVZREwOM7c0ye0AIRbkmYdUYdaAM2&#10;eTIDWRRrv+EZ2Z+maDLMFdCAJP460IJImjt5wrKx4A2dKaxjnWRY18gSHAaLqP8AfzQBXl851REA&#10;TaMnPYetV4pWkWWQoPL35b1H1qzLKIYp4ydylNocdxUNtGt1mdridGP31GNrf7lRygRnDASJDlyn&#10;AjGAfzqnc3aQgyLExZEx8w4z6Vrzy4ywKKuzChTWdPAHEUg/cRINzrH/ABH8auAEtuN9nE0bByRv&#10;DZ60jW/no4XglOPepoL5LpSsebSL7yYTjb6VGksrTIYHNugjyWdeB+NADY7ZN5RSIo17ZzVe5twg&#10;dW+bc2SycjFXirRPIiSQn/aZDiqyzSywxQ+em/Zg8feoAgk5ePy/++R1qOWNJE2bgh6eWTj9aW83&#10;u0aRqZF/vgYqJt8rRxo8QXf99kNABIYlttwafP8AtEVSvLJwY2cEnGdyjirTWIklDl4uRkDBxUV3&#10;cyTLIgkjXnanzDpQBVmjdvnkUImM4qjcWkamQLJkycgA9KuPaTW89tOkoe3KYZXPWoJIojccbj8m&#10;KAMu7IHmnbsjWPjPArIa3junEuNqt1BrXMc11jeVAeTqT8u30qvPBBHbbWJEf94daAOeu7EtKrAK&#10;ZIjjaOiL6e9VdQsInjlyx+XptrbuY9zLt4Q/ePc1ENN3rIsp+b5uF61qByf2FIiHC+X3ZW5JqB9P&#10;j8oBxlX7nrXWtprukkjIGBTGcVQa252ptYN93NAHKtpST+XtIG7k+1UZdO2BADkjqR2rrrrTv9Zg&#10;FdyYG0dKz5rSW3OGjyW68dKB8sTlZbEwjeTuQ1WNvGIsngV0txZDfGuPlj6r61UuLY+djYNnpQIw&#10;JbYb85IH+5SCyEj53/8AjtbdwrCM/IOKimgYHYhQIeM55rUDAlswhwOT0qI2xQZByPat17RSMD72&#10;N+aJLSJztXAFZAc+8MhBGwbk74qKS3HmVt+SsWOQ27rimSxgSDKqM8CtQMOW1IGScVE8DIMg7x6j&#10;mtl7cSR89TUH2be3ygh/TtQBnG3Ef36Ty/3ntWgLCM/fkz+NPFjnov6UGRm/ZwBnnFIY8DJ4FXZI&#10;SW2YJFTCx8xMEHP0oNTI8lvWmSW4IyOh71sGFQgyMZ6U3+zvNMZB2r6GlzgZsaD+7SNHnp8v1rWS&#10;yQJgkA+maX7IqHDKSfpRzMDKFrkbsHP0p4svMOxGwKvpHgZPAqRMRy4EvP8Au1oBmm2xvUghj0Pr&#10;T2twsnPH1rQVZJFR9g4qTySJD5gXjrmoAyxbhBlflHqakFoxG4cn0rQkizNj5NnpmmmIx53nOOTs&#10;5qwKkUAxl+R60TR7kjUcv7VomJOWQYUdQ3FSx2yBQcfu5OjdxQBQtrceTsdVqf7HH5QGBuPQ1YfT&#10;kkHyMad9n8xMOwUt90DtQA2O2QnpmpIrJJCUQjB5GO1WLezbdjnyh/FVuzhV3fauMpge9AEUdhFb&#10;SbAmO27tU0dpEghZsEv9+n28MqQx+TEJkL5JLZIq7FZB3LkYjXpQHMQ7jEYmdAsbdWFaNtaxFJGE&#10;YKjvu4pYLdJoyXGYz09qtW6q7KVGIk+6v9/61ADRZIYncEGOPr7VbgtnZB9ny278alETyRsiKMH7&#10;y9zU1vDKpR/KVcfwyNk/pQBbWORZWCxqCiYxuq/gyxjDBc+tZ2G8l/3gyv8Aq48/e+pq1F5xjKCU&#10;lD0IXkUAXrG4SNQExIrHa468VdtIBHK8UKnyzyC4wTVAMsnyAJHjgsDwaWItHDGWdt+zqPk/nWQF&#10;iSSLz2LSIgk6GRhzVxI3iiDpkFRu/dc7j7VVR3jy5McuOVUryKtm4kExVCoMh2tzwp9BQBYkSIW8&#10;ghRycbsKMtn6U1uYY3l+TD5qSFjE8kuCJPTtTxfFOZXUr/z1K8flWoBaG3mkkYT5XrgClFoGuUAk&#10;J29MGop7yG3V2JhSEnaDIhyRWjHdBkSEqu//AJ5r/jWQFZLaQAlNoA71OI2BBLFl6uAlTghHETKb&#10;cjqOuaek0cEDobclymAc0AU4pybpg6Eo4zjFWHldT5MYVv8AaNRRPD+7Uho/kx5ajdz9asmWONY3&#10;C/uycEdwfSgAM8IEpKcDr7VDcS+VEgjOxi+QfSpZYkiLFI5CpOGBU81YUOyB/LSPPRepoArXF0yx&#10;xv5Am/h2hscetTJJ5cZndTsHXI5pQpaaXG0uFwoHQH0pBEhn8xyxZThj2P4UANmVsoQ7KwGcL0pZ&#10;ZH3wx+ZE38OFQptHvmrsUkMgyWQD7ufLPSmwtJAko2xSKOrxxn+tAEbOZYyisNgTBJO01Ha3BaUr&#10;/qwn41ck+dw6qoQdfeqtvs8wf7XWgBxuEX93NiUnqy8YpbieQrGArFW+6MdKiEMjSyNCBDJ6J0/W&#10;pYHMoY9R/GfT6UASpKI929fvpipJplVihkxjrlarx7QZQ0XlYGVy2cUblmkCoNzgZJPegCaV5I40&#10;xGnyffqYOUgwuxD6Mc0AKIwVYEYydx+5/jTWtTPLhTg+lAC/Ztx3QgiT0PT9Ktw3lzGnl3MguE9d&#10;uBWdHcuxl58yFON/SiS8QN5Z3dM0AaF5b2Qk3rO0X+zjJrLuLGJ4/wB3L5npg4q55jy7AiBm/iJ7&#10;fWo4IAtxFv8A3kcnTPGKAM7+zJI9+zLfWogCW2OwOPetiZLWM48t89MZqCewWRJJE496AMvytnl7&#10;mBpADiQ7uD3qb7GijLOTmiZGiO3KAfWsgKtyWjbZAc49aljlHX995f1FRC6VmeMISp/jAqa2cqgJ&#10;Qsx7AcUATo8MoQxhkH0qvvyHbzPkPQbetTKzE5FrtHoTUaREJKpBAH3c9qAGj5XDt8yGrXng/wAQ&#10;/OqvlGVYwDtf+6elLGQDjaQR1GKAML4hyCTwne/vekf92vmvB8zpX0l8RBI/g3UHKj7n8NfORBE2&#10;CMHGcV52IfvH1GWSfs7CYPmZxxXsnwXB+zXhxx615B5JyBkZIyBXsfwWjzBfqGBDlQhz3ow/xHRm&#10;sn7A9GW1WWlgtkQyLKPlPcVfWASFA/7sjt0qOS0aNw+d6H05r0T48qtYK0chbkf3u9SLDHFs2sYt&#10;v41N9jl3Ac7G6jFOFtM+ML5WfbNADEgaT/Y+vFRbG3bKuJA0f33H51HH+6bevyfTmgCu6MSgzyOv&#10;tTdzf3x+dXvNjw7beTS5j/upQB0CKWIABUv9wU5llHQ+Z29KSM5MaK4ic/c5zTl3phD/AKQm/OV6&#10;0HNzCATkE7jhaa3yuSqlQO+KmikzcSHrH+lTWkK3CPtIGf7xxWpoVoEaNeD8g796sgxp823cz9m7&#10;VLGgEzpIpLHpIvf8KdE6yPKfkwgz1rICNI0jRwC2TSm3zJHhgv1NDX0KwhyVOehU7P51XN8JH2IN&#10;23ow5BoAt3Drll+TCjJOeleF/HPwlqniDV7e8062N3DFbbG8vIA+te2wStqNz5KoJ2YhIlUcvnpX&#10;H/F3wprXiTQ7nRNLuBFbgf6VeWx3kt/zyU96fJzx1NI4h0pKUOh8dG/iR5o3ZSU4xmrGnmXVlzbY&#10;mDdSK7m6+AR0CGG71m+b7JK4MUEAw756davT+Al0eUzaaPtNlb8jYP8AVf72P61H1VHozzSZ7J8L&#10;vsvhLwTp1vqNzZs0sjOHVhtH+zn19q9Es54preOSCZWg/vYrwPSp7iXQ4YXhSe1LYMLNgsfUV6T4&#10;RuLfTNDs4YI5prVziCefKMg/55uO31NX7OUInk+25zvZOYlwp3yDOcdahguY4zsC/PWPH4h0y81J&#10;rFLr7TMpyzwuJIQPQP0rSjRYv+WjNJ7LSGSyzARy5LDD5OfSlOxUick+c3Ideifh3qtbMqsEac4K&#10;fNvGM0srllLKMKUwD2FAE8buihZpJC44LnGDVd4LeRBGmdj9x1pxYTxnEJO0bxg05Hy5IiZQvTIr&#10;PmAkETxqhEhUDuVxTpBDCZACXPoaZ5U87llyyDqgHIqVYI7kxr8yuv3iR1rQCkb6M4dQA54wvSrD&#10;3iygo3DDqF6U2ZLZQnzNJh/7mKR4oXYOVY7hk7BmggSKXyyHdwv+yxwaJbmO8kH79ZcjcNg706SB&#10;dsc0inzB2I4qJLmMnBhEJb7oxjFBYzVNQi0m0Mk7GONeBg5NV7ZonjFxBukWWPdJu7H2q6LeB0kI&#10;T5d/THy/rWfPIiz+VbfKZDsdB2+lRygF3fkCYHe0g5VQOBVS3t/7Qm3XDAbRvZU6GtJY2IkmSMMu&#10;zG4jiiNlhgRZoWCT/OJEXotLmAdFsMnzQGNd+fKB/rTYI4ShDO4Lbshf4frUcUZhEgj2IvrGpz+t&#10;Tx2cMRaR4ykz/wALNitAGSRRTsgZ/MnxuxGe3rS3EJtre4MO9m9IhikS2eSXzQjMc46Y+X0qrDdv&#10;FJIyxGFU+4Hbr9aALdnbGQIJXZ124z3z6VM9nFDHuM0Yjj/1bHPzfWs576IyGN/tUsI2tub5Oas3&#10;dyJIoyZhu/uYrPmZqSx26XKusjyW4L5Zk5JpNSumAjhh2gjpJOck1HE4uo/mQJ5f3MP1+tMkktpZ&#10;F5L7BnjmjmYEKxifOd+VG9tozTBcIylZ90uDjKjDVZjeLzVCE5ZMHHc00xQ3cvE/74vtIUcBfWtA&#10;M+W9cMqICLVH6fxVZF1MrOshjW3IUqoI3o/07io/LfywrKsrK+Yz03fWrmIXIMibI5BkMwxigDNn&#10;Ysch3KudmAh4p0zxSxLuJSRP4U6VZimijbykG5t+cmle0W5kd0Up5nRccigDPj0t7yZNtygA4K7h&#10;RcqVXEkrbeuFWrVxp8MkkUsylpRJgru6/lV24j8iIzYkOExtQgH9aAMV1W3i3hXKMdi8dKuxW7vE&#10;AciRl2Fe1PmtBeLHKrBNg3+WTjd9KWNzszuHl9d2aAKt7YxRmQGR5T+VUFZrUqv2cMkfV89K1JYV&#10;I3fM5G7pzWTcXLx36IkAIlj3eYT/AEoAq3U0qSO27eu/ag6ZHqKnMvlxOiKYy75B6o/+FOmjEpgm&#10;ZTK6fdTGNn+NFxFNBMrQKFL/AH16hPpQBELbzWKOWCImPLUf1qqtshWIJblieAxP93/Grt3DIkEc&#10;zXDA9HwtNKx+WNgXh88P9360AV3t3dd0mdjBSqL1FZt55ZkPlhsg4OBWvdXTDLzowcnaAg4AqvDA&#10;0SyOwEXGeefn/wAKAM0Kbp2imCqE4+Sq0uniZd3Qn+GLgfrWt5Kq0jqudz84qKe2TajMWjUdT0Ao&#10;AxPLjaMhkxtOBmo5rUxnIPT+Pt+dal5Crj5RgH5vxqtc2rSQKsjgBf8AV4/i+tagZdyrSx5jt2SO&#10;qNzZPlANspPQDjFb09piEoihvL4OGzmqc0bhdnyorHCueMUAYcikRhcHee9Zc0ErCRwT1x81dFPZ&#10;5lOLcnb0wajkswSFAyG+Y/WgDm57ElhIDnPQ1XFgJJcFhn0zXUpZtbTyq6h1H3V9Kz2tBtJ2FHHU&#10;kYoA55rZJRIcVBJp48mN8dHro2jH2yRdxUH+Erg0q2DMRsKxAvkSRHr+FAHMfYvnEPlnefmHHVfS&#10;kk01HztIGOtdHfWW5t5GyQphMVnpYBcZixu65agDBNgsBwVJPpiqp077WZQDg78qK6iSzdowGKiQ&#10;9M9aabSSQlNiK4/u1qBzUung7MfLj1qBrKaKTZt+Ty85xzn0rq5dNSMAuQR61WNl5y8HKeo61kBz&#10;Mlm390VHHABKVkDkDrtFdJJp7Sy7XRgucZUUS6aSQQUVhyQTya1A5kwyAbinPpinJAwj3HhumK35&#10;LJ/PD/LsNLDYRyHHkc789aAMB7ZS5cEFF6CoZYY2JCsQRwRXSw2YiYJIi89M1HcWO+fKyKAr5Y46&#10;0cgGJJGPMz5vH+7QLYuC5OCOtbj2rnGIkOeR9KT+zcxjg8bs8daAMSG3jkJQgYFN/s9fM2/x+tb0&#10;tlN5kiCNZU9QMGkOlvIP9WqSAZ5bFWBhmPYmwc8Z4pxtvOHAJz1x2re+zPcptaNN+duW+Xih9Nkj&#10;MhYAW/8AeFQBjNaK0n7xSn4U+Kz2kbmRsJg8jmtpbWIx7ndST2zTJbCRpXCpgv8Ac4qwKX2HawRn&#10;J3dflpv2OOI9HaNvu4HSte3s2htS0vzSCnDT3ZkwCcfwgc0AZMEbudjKIEfnyxzj8acmnhF8hxnd&#10;91v+Wgq/e2ouXjLQ7NqfNsNTIhu1LCXDJ/yz2/1oAoJHKY3AdlU9CU4NLHbP+7wDL9Bir5jmEKfK&#10;OOq9xUkkcw27gE3cyeb/AA/Ss+YCGNVdyuRGo6iQ1Z+xhydpYIO1Pkt22g7jsHJbZyaIoH82Iyx+&#10;co+6qt1+tHMAKXtpy6FCB1QnipoYJIh526Tj7o2HBq2tjJdOF2bY2OCSOasz2LC4t1Me+47BGyif&#10;40+QCm81xGx3YGP4l6VbgvJGcKhVoz0YnmrFtaSQCR5k8yPrwKhsraaS5kk8xTHIcIqDOD6UAWDH&#10;ho4jA24d/LFWLlHe13xOJz/tHZUgnZ0LPAsjDvuxSki2bzdu7Z/yzHO6gBQspljIAIV8soq5biRk&#10;lD7ZCTsAHOKjtoWjnkKHj/pnx/OllMbR/aCxkVXy23jNAFyzhlR4yQIgvysYu4/GrtvFK9yfMklk&#10;M/8ArMgDY39KpmMmDAQKfQtVyO1a8G9CskyjHD4CH196A5QZJpAFikQxjqxPWrYYRWsnmIpH92Lg&#10;/rVW0jdJh5roEPGARU7wxpPiOXdt/gJ5X/GgCXZEbONYsgerpmp1ieJt+0eZVSKz81izORnoq9BU&#10;8jQWU8UNvFJvYZO4k1kBKks0zbXAKMcKvcfjUnlJbyyMCzFeiN1NWIJy6RoZURw+eRio5kFwIts5&#10;3jqdvWgCFYZJbdJMyFA2SyMCQPWrkVukVuNrCTLb+TSxbIiImYKo+UqD1FSwJHaqE3LcbPvZONv1&#10;rUAWInAQhiRvGajmLywjESylvusGwKlkE8RPyhIUTG88U9WbJeUK+PugHAFZAV7cLgl2BdRuYqe9&#10;SyTH7QG3HY43Y2d6WzgtogqxwRxRn7zJnn86rGdY7yWQMCD/AKwTnhvp6UAPldRL8gwnpVld/BdS&#10;seMvgVA8jcum5gwyVCZ2/X0qSWW3uLTY1qdh4JZ9pA9aAK8Gy5llkSQ+XJyFB+59fSrlv5eNuX+u&#10;z93SKLdPKjjZxEifOzMJN1Ot1gl8qNoy6N1nLY/SgBrtLDKJioCNwc1KgQSj5Dh/+WijP6VAVYLG&#10;BINofOFO6pZdRhG4oVDZx5ufu/UUALE6TSSbkI8o7I8jGfrQEjjGxsCTO3cPSm2ir9mkke4Mh35+&#10;QZfFSiWOFI5Au8HqT2oAjlhiS5lcMS2zG8dPyqRWEf77yTv/AOeuf6VMknl70eMHb/q27H605ros&#10;3liIH/pqB/SgCnBGkNy6qw3P82xj39KbOERN0abmC43Ed/Sp5F+eNvM/eyPmT5eV+lSxW0LJIrZA&#10;355oAr21k7xhiXLD7gUZz9at3SrLIkjDbKpwJJOR+QqKC1kl2+W7L5XLUkiB4JpI2Z5k+bb70ASG&#10;0lKngOgfqOTUKQARSBN45xtcYNM0a+upVeWexNlJvzskZGf+daEt4rx5kKLGRuLA9DQBmSqXRBIg&#10;UjqBVN7KeM4fDn25rZ83fDEqBWRurx8fzqrai5LlShjjj6tjJNAGJKPMwPJZc9Nq0kaRwofKk3le&#10;nNdNBKyPl4FO3pxS/YrW56OI/otEAObFzMSAjLGT0Gc0Sak0UoO0OzenStq50BdhKEfJ/H2rEurS&#10;WIkbRlelAE0l8H8tVVQ+cZpiMBAXiIdUGWOecetYF4Xs1LxWTXaON0gVuVPtWa3i7TrpLhFn2Mq7&#10;GtGQrMayAu+ItT0/xL4fvbS2vliUphmYgAH0NfOF3dwWN3NE77o4zsMmeld5r3iaZCbO0spbWy35&#10;2bgWYe5pnhPwdJHdHUtTt4xBjcsLDMjn3qZUITkd0cZPD/AcTZ3tvcSbYpAWZvLUk17n8MNDvNCi&#10;me6jSBHG9MNmuE034Y6N4qklu7Mm1KN+9tQ+Nn+17CvWfCzqljFphu/tFxG3lwOOd/8AjWkcOoSN&#10;K+PqVo8s0dCtzOU3oyt7k0/7WwmjXcNvpmq4eRZJYZFCbPSq1xeOrF1QHb0xSfuHmrU3P7TGccZq&#10;YakD5YCknGeBXOW1z5/yA/Z39TU8F4RKQeCTtAPYUgNa4uRLjA259arlyDtPA96qm+EezeMmm3Es&#10;eB+4fn3oAuecJf4doPrT90H979aprdrOiBeCOo9Kg3n3oA7+KNplclQ7x/dPTFaBGAh2qQBklOcD&#10;1qLYCY/L7ffxTDIbdwwYPI67PLBz+lBz8hNPau3lMUCI3UClWJYM7SDj0qteSKJd8gJ29ArcGliv&#10;UkIAIlLcHzzitSyd55JJEVFG4d6juLeKIuztEsjfLtAOMVGL4RMX88DHJ4qtOZoxhSqH+8xzWQEl&#10;zYxS27NLuVR2lGdv19Kt2Hh281l2FnGXMn3GKkL+BrJm1KeGcNAICYfn/fgtC/scU/UPG3jm5vjL&#10;bXOnKp/1dukLoo/HFAHNfGT4iz/BvQr3QLOcSeL79tkuoxpgW9uF/gB+47/3jwK+bvhr4p1C/wDH&#10;mm2niPX7+38OGXdeNDI5JT+59fevdPFXhbVfFeote69Y215dudztLIxzjoPpWMngrUPsrx2uiaOF&#10;I4Yu27b6/WtZGEDh/EnjafxZrBupZGitkc+VbnjZH/Dx616R4XNvcSPLp1vJLMyc+Yp2OvoR61BZ&#10;+Am00eaui6bPITkgyOQB6VuHw9d60xW+vEtrU9LCw+Tf/vt/hWnOEoFZ7rwjpM8aWmlyapqknzva&#10;28mII29Hfpirk2ma34r+zf29cBNOgGbfTLUtHCjeuQMtWrpeg2torJBZJBEpwCh5b6k1p29mrokj&#10;JGGH3UOeKynM0hSQy3s/sSBYAYIx1VcEn8a0Yrcyw5ebD+qmpDbiBC7c46r3qW3nS2aLZJ5jt1G3&#10;Irn5mURrZtIAzAyk8jtmmkyhwEhlGeiu4Aq80n72My/OqpgAcZojUbd8jj5uVyelaDKYL27cH59m&#10;MDpUkAklizuzSsFcFomBI9TRJdyLb/6vb9BUcpqTQRoA4R3Ct1PemeY74OfMz0i6H86rNHtJzIeN&#10;w+WpxG8jpszkHBb0qzIS2cRRnzIkfH+1Tbu48yPA/e4THyU8qoIVx5gAye2aUhBFJsjIQjPl4/rQ&#10;BXQNnMTs7+j9KkMsEBKSz5Kf8syP61SvtSEMkXloZt3J2jFTw2XnBZLkfI4zuA5xQBVltpNYSTyp&#10;jEm/OAaspp/9nIFYgO43qz8GtW2tbSFpNluwcckZ4qikwvLqYxyI0CnYheM0CJ4IjG8RQ+UerL1W&#10;qU9mJtXhuReXAjjXYIuNpqa3uEeeXcGGz5fOI4x9Kmt7dGiO6RVVehJ5qOUY02XnO7sQiHpjvS/Y&#10;7ac+YJzhuFLHpUoVplKA4201IS5/fS742f5cLjFWawHS27hw4bzI/wAqktLG28uQDa/0Pl1RltQT&#10;HidlT0JpkU5tmjitoDKzdCTny/8AGgyJU0Wxgu5C6tGf7m7NMmkhE/yKlxMP4M051cmOV2hJH3+D&#10;T7uC0kZ3Erhj0jZdufxqDUpXdrHiR4zEiemDUbaeGicFJEj2Y8sKc/nU91Ct2gMjq4X/AFag4z9a&#10;tS6XKkfmSyN5p/hFWBimKKORFkjO9Xypc7dg9felbTYx5r2f7j/aZsirz2bRjMk+59mMsKhjM0qA&#10;OAJB90r9w/U0AWDZxxwJDcyLLtOFYneU/wAahg2F2VWCAJ8qsc4qWRQoldiDtfNJbWYjunujxKUw&#10;HT5mNADmtfMnid90ZT7nyYz9akFoFk5lWPPHzHFNQKBuijZnb7srn5xT2s0JjEkLynzOkh30AJcx&#10;QtChkkjVt+7IQ9agEcWRJ5oDN1VzgVZ+xtHKRNkkfMc9M1VZI+M4fKY45oAjkFukspaBrdc7VGc8&#10;USSTI3yyRkbMYA4qRf8ASX8xYpC/pG4A/WotQ02e6klHlyvCvTe4z+lAECPNcQOJY908gyBIMYqt&#10;NYyPCnlBdhk+bP3wvoKmt9MlZncI67vlXeSOKT7DK6oxH+jBNh2t826gCuLaK2lkG4gscLv4xUyW&#10;btEu3Nw78Z6VYgtGERQFGQDeTIfmFUxBMGKIuyAtlnLYwPUUAIEZJ5BMFb587e1V2Me7YFQcZfzj&#10;nir26KNd+1mi/vMPkppihmjZwAT5uNw6MvoPWgDEBCXG5/kXrjrU89oy+YzfN/00/wDrVZlBmnlf&#10;ygUWPjAqulq0LRJ5pl3dfNO2gCtIsiSgyqEmYZP9z86qzDz1mZuEiOGQ9c+la81hJDbPHbZRXOxX&#10;7/rS21pISwLiMzNvPy58v60AYS6bJLcxjPyeXux71BqssVkySSM8ap/y1VMj8q3Zo7i4s2Rph5KH&#10;b5eNr4qulistvapLbiJD95pDwa1AwwslyIpEkKjqw29T6VDd2YHK8ysNy5+4D9a6G+tGht/IjCzK&#10;j/fXjNZE8bzIQIQpb/WfN936UAZV9KLcBmUsSMjZzmmyRtcRlUCow71vvpsVvbK64znbzztHvVX7&#10;O6rIFUNP6CtQOcngmtBIkroZP7+aifT95AMWN3UE10N0U82SaRWd/wC5sqnHZPfxKz27WYl+7E3+&#10;NZAY9xbs3zRx8f32HNJHZ7yiLEoCnA+atWWAQzJKXDY6xg0jWwMtu+95MclZU5J9KAMZrMFZ3ZgS&#10;n3eelQvZPH5Xk7Uz0zzXSx2rtulZgC4ztK8VFFZs4zKo/wBjbWoHOC3Zp2LR5H0+7RFp8s0shCgR&#10;g43d66J7f7TINmxP7/NRLp7xl1ZUlDvn7+Ky5mBzM2kLE0e1mZ+uI+B+tKbBd2xFPMe7gd66EW8J&#10;cN5QJb5V+btR9njLxs2M52fLQBzI0sH5wWI35245plxpPOf+mf3+1dW2lcZztHvQLJFhBVeCdgVq&#10;1A4/7DEjR4Df7rDBpTphC704rqn0lH6riQcDI602Oxk2Z2Db6YrIDlTbeShmbaSgz89MW2DTKjEt&#10;v/uJmuh+xsly/mR+XATt8wjPH0qwunhVRVkwF4Dbea05gOWmssTFMbNvyjPHFStYG64CkRf7Aya6&#10;C7sFDkFSxAzkCoobe2abl2V+mJOR+lMDCNktvIPJh2b+OTmnjTZ4VkxArHOzdGcD9a6A2ckY3zJK&#10;dzZXaRwPWkMJhuAhO4O+dopczA5tdJnnWV1KjbwKeNOJgDvCTuONueK6J4kjaRGG3588VGmk280j&#10;QkPNs+bAbHNMDnxpKMsbBcr6gcVajstuAwzIf9X/APWrbj06FYY0ViQPSnDS/OdXEJBH3eelLmYH&#10;Mz6eI0kGWc+3NTWkSSRgbXVj/wAsiOfzrpIdPYO8pUMp6Ad6jksElViFw/qo+79a0A5yG3QZckM6&#10;Ha4B4xUwsIo5Id2Bnhsd66CHTlRF8kM5/j8qM/NSxWskcRGxGZRuy3rWfMEzFks4y8hA49amawX7&#10;MAULIEwSw5Naq6W0xyyNt9FFLLayOoRQbfPQEUwKElpAIY38j7qYa3z1qrHaq6R3CkBR2rUFgH5K&#10;jzcZ5bjHrU1vZJBFthHlr1/d/f8AzNEAMtDGkuRDlcb8Zf8Awq+2y7jikRhKkhwGkPI/KrsOJRum&#10;g2nO396O1ILcCIlFWNsM6IeKXMwI5dMIYpubyQmDF/8AXqOHT4/3DxlkeJt7DtV+32yzRwpIWf8A&#10;jyak/s+GDDxqcPztdt/8qfKBWk8mRJWQDzh1ft+VNsbFY5JXCS3DnoHcACr0Ns7XgSWLZGY9zNjg&#10;mrEsCtM7faJ5JCcbUxQBm3el+ZAZDG52dwcbP8aktYCpHluTG/8AzzXC/mavShPs8UUJSSZhlh5g&#10;IT6+tPtDGZfs0mJA0e5dvGDQBBE0kjygs21eh2cVeFxbRuxcEb/X5adEyhnSKMjbz+7GN30zUi28&#10;0hjZo0iP9w8mgCARieE4UglshscAetXIrOM2ywFghf8AiQ7moM5BcJazDPH3htx61MgRkRVeQBf4&#10;twzQBBHEqOEG4zE4AHQ1ZVl5Uxl9qcSAU26hjZDvVW43IwfBzT4pord3jZXzJ8oBHQetZAJDZpJb&#10;hyWyejdjVnTZIZVjj4MlVrW3it55B+5hh/gWIn+tWEBTyoyqox6KPvn/AIF0oAit7xrksyh1VHxm&#10;SMocevz4qwZWZd4QLvG5M/xD1NUtQ0+B7iKQyS+V/GqZNXzbW7qEOI/KOBl8fL6VqA0zqk2zLSsv&#10;DJ1zTEKygNKoVPSV6nlt4Wikk2LLI753yvwv5U6S1F4sSeSsmTgfNjn0oAJXW1VkUeZ/u87frVeW&#10;wVnV45JHR/VhVw+THK3msqKn3JLg8P8AU1ajVbuCKUhIpG5WPOKDIrwxuYRGCqyE4bJ5Kf40pw08&#10;kMe9hs7sKqvG8l2FIkAX+OAHDfSnywW1vLvtkSKRkxNPHnD/AEzWRqTqyboi5IAXBUJ1PpVK6UlI&#10;oY1dR/ewcVIyMBuSE3Bb5l56Grhkklkt2lt0VeuJWoAIeSBKqoTyKhNrbQq8g2pGOTznMn+FW5Ik&#10;IcQwGRQmMg5K/WoJrErBI8R3xkbtvvQZD1hNyQWCxKEwQvepFsoZ9mGIdPvJSyW00wPli4XYmfx9&#10;KWaP7PO4ZhbluC1BqOEKqpi2uj/Qmo4oLiKWUzAKqDOKqyXVyDJE7qW/2T81WFmBd8uWxHzuPWgB&#10;IbiKSYAwcnjdmkF1FNf3CBWVz2xxTriRBB5kq8D5gfu5NMsrqSSKScfvH65ZdtBkPEU9tdDDH7mH&#10;XvUkDCNJFES7xy53U6cxtDFNGx9Gc9KfHOSyx+WPM24fj7xrUCKR4o3MaQ5UcFi3NRRB5cPNFiBu&#10;oAq08iqZfLtg84bOM9vWkEiJxDAUX+8TlfzoAhksw87Jh4lT/lpjH6VK5SGJTuID06yvYdVtDdyZ&#10;jjV8N/zzjHqahkjhe4tlifeJOi5yRWQDLqB4tv7vAl+781RTxrbhCAuB/t1ZlezuPKgkWN5Iu0RK&#10;n9anaGJfKAXeG4OfuflQBVtr5pP3c2Q6/eUdDT2itriQIs+EPdxg1TJhFx9mNu42/ecnrRJaRuNy&#10;yEFuV56UAOv9FtvLk8slK4fxD4J03VWGJHjnT7lwq7WX6jvXYwpcCImUlgOp9KrOWlkkVIwH6ZYU&#10;Aeb3+l6vpcUizY1W3jTEfmIPMj+gH3q5mXTNY1bT54rS5Sdj95XjKsv0Fe1zaYzfOzoX9M8Vj3Wj&#10;WzzicwZuE6PAdjn60QA8h8Hafq3hbXLeaaylkxJ848sbHX3rjNb0jVdP8cX1/YQ3FnbPctLEsRcK&#10;q7ui5r6Gbw5bXA3SXFypb7uGHFNm8KW0EkebuXj1cn+lX7SI5U5GnpOrL4p8N2U94Xt9USDZL5iH&#10;DN61ZS0EQ3uw2D1NYdtoOxnaK6nUt91dwxUn2W6iwhvpyG6qxGazl8QR9yPKackEauArKWP8QNIB&#10;sUGOYM56EioJQ6RooVi/rinx3ssWcxoxXpiszQUQDfl9+PUippI02RDecnoKiFxvTceJP7p6U+IF&#10;pDnj+5mgB8Gy3k/d4bPXPappi7yEqoAqLLurugAz096h83/f/KgDvZ5B5oEa7Eb35qSK3mXMTNGQ&#10;ejbfmFFFBkSTMJZo0kGQnXHemX10pWNxGF+ftRRQBXRVitxsG7dHzvp7KWhklY5b07UUUAUwryTS&#10;Rnbu/v8A/wBatGeSO3BcK2T09qKKAILi6cDeoDH/AG6rXMLJcSxsVWBTsAi+VqKKCBUt45ZpIY8r&#10;+86mpjYRiHJGH9RRRQWSoqxrsA4xvp8lyIbEmBAGXu9FFAFd5BJcglflHUZ61NpzpI5cxLlfeiio&#10;ILN7IWkOOM9Pao2k4LSfvGVOnQUUVZYxePM835/pxSQkND5jElvTtRRQANceRINozh+c96hbzFlh&#10;RZCARvb3oooAtzXkcHlxqjE7kTJ/uf41BcXzXVz9lHyR7tmR12f40UUAXlsI5mNuzEBU+8BzUs/7&#10;p7eOP7mduDRRQBTiQXdi865SAHYY93J/Gr8qRXKRIU3ABHO7v+VFFBBCt2rFVeMPn73bNV5pZLQb&#10;g/mt6OOKKKCxk9x9nAcFst1q1Ci3JJyyqo34oooAWa28+WUscKvQCkbRkz5okdTJvxjtRRQA4wC3&#10;t4Y/vEybGJ71DqVsIUjCpGZfUjiiioAW2sIpLYsU5Xf3p90y21pHAgZl/vMfmooqwGxWKrFujYxH&#10;y93y0+30pt0o887T0GOlFFAEP2JICUclwn3ff61a/sdpPL5jX6A0UUAVbe1TzSu3hfejyx5MZ3vv&#10;xvzmiig1J0uJNwjkwyjqe5qsYBP5exymzrx1oooMhsqz2+nbnZAknRIhtx+NEtgz6fbNNM7pP91A&#10;cbPx70UUATeXFFcmElzIuz95/wDWrNtr9zdRb2Yhg67QeM+tFFBqP8qbzHzL5275f3o/i/DtRJEn&#10;2Xdz5udn+zRRQZFWJ2aJlABFtJsCno31qISSatAgAS2KydIxxRRQakwBuJxJgK4OwgfdNRoy3Bju&#10;yg3eZs29qKKAK0c5eaYIgCh/lBPSpJZQwkVRhvWiigDNkeWKF3JBI6+9AtxsZwMY+6ucgUUVqA2I&#10;GSLzCeMb8VVuRM1zCiuAD975etFFADbh2DW4wuyToP7v+NWZgytIVVA/riiitQK8tpIj7g6k+60y&#10;Kz3xvk7fL+7jnFFFZALDpdu4iDJln71Qt7M3EpVFSNVfg5JNFFBkTpIkBmJgS4VjsUTH7v5VnRKY&#10;o0kkkkYL2BoorU1CBBdxAQqsDN1PWrkWkvdRSss3lFfQZoooAdFp6FLCFzkTybHYDkfSo5ND+zSR&#10;75d3lyc4HWiigCjPapqMb7CY/wDnn/sf41Yn0Yx2xEk5kZBvzjFFFAFUWciwGVnUkvx7Uot98XmE&#10;4HoKKKyAYsHmpnClfQ1D9kbcY9sW1ZODg5oorUAgs5GuQrTZAOw8danbQoYRlQCN/U9aKKAJprCG&#10;SOOSNPLCHYRnOapy+HZ4r6ZSYTEPu/M24UUUAQRWRmAClUabv1xVx7F/LhkjKI5+8cdaKKAFt7c+&#10;d5O1Pnj3g46Uk2mBb7crkR/3aKKAHzqtvHHKB8n92o9OR5LZ3ITL+1FFWBYMLWv+rIFK4Uxjeind&#10;1xRRUAVTJjqgH0NMk0/7WTDM556MnUUUUAS7R5n3V+5s6UtzYCGLezbyic9s0UUATvCskfIqMaTG&#10;sh3KhynHHSiigBbCCNmkCrg/3u9WJdNVsyKxAKcD0ooqwJYYin3zv+SiePM0ryOWKjeMDFFFQBUW&#10;M28wmAX5jsxWhLJbw20c7W6vJnbnOKKKALMEAS4lx/ClPWy/tCGNN5hkTqyd6KKAJFjuLS7limmE&#10;4VPTFPILXG1Ww/8Afx/SiigCZbANGd0hO3pxULZN4WiARFTvyaKKAImumnijdkQH2qy/7wsx+8Pu&#10;n0oooAt2pkSziidldx1bb1q0yrcpCPuxr99Mfe/GiigBt9bJIoZBsRuq1Alo8kTDzNrBt6kdqKKD&#10;Int4Vd44yqlPQ80y6iIuVSM+UFT5dnGKKKAIo54riMqPNkVZNmZW5/SrUELyIqR7IxF93jOfrRRQ&#10;Beitk3zTTjpHvVY+gpYrWGaOaRQUCp8o64oorI1KU6O26NW2E/eI706ytbtWw1wCvpiiigyNO3sp&#10;fLH7371ZYtWeXy5m8w7+tFFampJb2cbXUSqNkjfxdan+ySRQ3M5myFOzGwUUUGRmW0oN68MQxu+8&#10;z84+gpl7FPayi4QQBGOzy8HFFFADLJ5UtvnIaPf92rU1sXEciOUhd+E7j8aKKAJpEeBnLymRmOwn&#10;GKmlvrhbTYSgHstFFAFG2klJKSMG8z72FwD+FWBst7tQF+YfdPpRRWQEYt/tEw4VTH95h1apbwFY&#10;CGO9Ef6GiitQHJZ5uw8UhQtHv5Gaspptq1tHNMruHTgDjFFFZAYuokaWHiUswfrmq1pdLdWskjrh&#10;d/3B/jRRQA2ay2zbIXIH+3UFzYq1wNrEY6+9FFZAHlJ5sZx8vpTW0pGucsxK+lFFXZHUNMAWQ542&#10;+lOFrCy5AJb1NFFQZFWW0uBJ8lxj6ioZVaOQY2/NRRQAsbpBJ8676dLcbpI5FGB6UUUFWQJbyNbx&#10;yCTA9Kgu7WVZyVnIDc4xRRQSf//ZUEsBAi0AFAAGAAgAAAAhAIoVP5gMAQAAFQIAABMAAAAAAAAA&#10;AAAAAAAAAAAAAFtDb250ZW50X1R5cGVzXS54bWxQSwECLQAUAAYACAAAACEAOP0h/9YAAACUAQAA&#10;CwAAAAAAAAAAAAAAAAA9AQAAX3JlbHMvLnJlbHNQSwECLQAUAAYACAAAACEAHcEsF64EAABSDQAA&#10;DgAAAAAAAAAAAAAAAAA8AgAAZHJzL2Uyb0RvYy54bWxQSwECLQAUAAYACAAAACEAWGCzG7oAAAAi&#10;AQAAGQAAAAAAAAAAAAAAAAAWBwAAZHJzL19yZWxzL2Uyb0RvYy54bWwucmVsc1BLAQItABQABgAI&#10;AAAAIQBNlU7j4AAAAAsBAAAPAAAAAAAAAAAAAAAAAAcIAABkcnMvZG93bnJldi54bWxQSwECLQAK&#10;AAAAAAAAACEAoAmRwfZjAQD2YwEAFQAAAAAAAAAAAAAAAAAUCQAAZHJzL21lZGlhL2ltYWdlMS5q&#10;cGVnUEsFBgAAAAAGAAYAfQEAAD1tAQAAAA==&#10;">
            <v:shape id="Picture 50" o:spid="_x0000_s1837" type="#_x0000_t75" style="position:absolute;left:1418;top:279;width:8848;height:27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94J7FAAAA3QAAAA8AAABkcnMvZG93bnJldi54bWxEj0FrwkAUhO9C/8PyCr3pppFIiK4iLaWV&#10;nozx/sw+k2D27ZLdmvTfdwuFHoeZ+YbZ7CbTizsNvrOs4HmRgCCure64UVCd3uY5CB+QNfaWScE3&#10;edhtH2YbLLQd+Uj3MjQiQtgXqKANwRVS+rolg35hHXH0rnYwGKIcGqkHHCPc9DJNkpU02HFcaNHR&#10;S0v1rfwyCq6Xavl+eM0/syY5nOuLz41zXqmnx2m/BhFoCv/hv/aHVpBmyxR+38QnIL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PeCexQAAAN0AAAAPAAAAAAAAAAAAAAAA&#10;AJ8CAABkcnMvZG93bnJldi54bWxQSwUGAAAAAAQABAD3AAAAkQMAAAAA&#10;">
              <v:imagedata r:id="rId83" o:title=""/>
            </v:shape>
            <v:line id="Line 51" o:spid="_x0000_s1838" style="position:absolute;flip:y;visibility:visible;mso-wrap-style:square" from="7266,722" to="10844,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3tY8UAAADdAAAADwAAAGRycy9kb3ducmV2LnhtbESPQWsCMRSE7wX/Q3hCbzXriiJboxRB&#10;UOzBqtDrY/N2s3TzsiSpu/77RhB6HGbmG2a1GWwrbuRD41jBdJKBIC6dbrhWcL3s3pYgQkTW2Dom&#10;BXcKsFmPXlZYaNfzF93OsRYJwqFABSbGrpAylIYshonriJNXOW8xJulrqT32CW5bmWfZQlpsOC0Y&#10;7GhrqPw5/1oF8nDsT36XX6u62nfu+2A+F/2g1Ot4+HgHEWmI/+Fne68V5PPZDB5v0hO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3tY8UAAADdAAAADwAAAAAAAAAA&#10;AAAAAAChAgAAZHJzL2Rvd25yZXYueG1sUEsFBgAAAAAEAAQA+QAAAJMDAAAAAA==&#10;" strokeweight="1.5pt"/>
            <v:shape id="Text Box 52" o:spid="_x0000_s1839" type="#_x0000_t202" style="position:absolute;left:10844;top:496;width:1261;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jsQA&#10;AADdAAAADwAAAGRycy9kb3ducmV2LnhtbESPzYrCQBCE74LvMLTgTSeaKBodRRYiXjz48wBtpk2i&#10;mZ6QmdXs2+8IC3ssquorar3tTC1e1LrKsoLJOAJBnFtdcaHgeslGCxDOI2usLZOCH3Kw3fR7a0y1&#10;ffOJXmdfiABhl6KC0vsmldLlJRl0Y9sQB+9uW4M+yLaQusV3gJtaTqNoLg1WHBZKbOirpPx5/jYK&#10;9o/bKariJFlmeTwzx0eidXZQajjodisQnjr/H/5rH7SC6SxO4PMmP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z/o7EAAAA3QAAAA8AAAAAAAAAAAAAAAAAmAIAAGRycy9k&#10;b3ducmV2LnhtbFBLBQYAAAAABAAEAPUAAACJAwAAAAA=&#10;" filled="f" strokeweight="1.5pt">
              <v:textbox inset="0,0,0,0">
                <w:txbxContent>
                  <w:p w:rsidR="00501E7B" w:rsidRDefault="00501E7B" w:rsidP="002C3B23">
                    <w:pPr>
                      <w:spacing w:before="69"/>
                      <w:ind w:right="-11"/>
                      <w:jc w:val="center"/>
                      <w:rPr>
                        <w:sz w:val="20"/>
                      </w:rPr>
                    </w:pPr>
                    <w:r>
                      <w:rPr>
                        <w:sz w:val="20"/>
                        <w:lang w:val="ru-RU"/>
                      </w:rPr>
                      <w:t>Уровень</w:t>
                    </w:r>
                  </w:p>
                </w:txbxContent>
              </v:textbox>
            </v:shape>
            <w10:wrap type="topAndBottom" anchorx="page"/>
          </v:group>
        </w:pict>
      </w:r>
      <w:r w:rsidR="007A0FC8" w:rsidRPr="007A0FC8">
        <w:rPr>
          <w:lang w:val="ru-RU"/>
        </w:rPr>
        <w:t>Последовательность действий:</w:t>
      </w:r>
    </w:p>
    <w:p w:rsidR="007A0FC8" w:rsidRDefault="007A0FC8" w:rsidP="002C3B23">
      <w:pPr>
        <w:spacing w:before="70"/>
        <w:ind w:right="-1"/>
        <w:jc w:val="center"/>
        <w:rPr>
          <w:lang w:val="ru-RU"/>
        </w:rPr>
      </w:pPr>
      <w:r w:rsidRPr="002C3B23">
        <w:rPr>
          <w:lang w:val="ru-RU"/>
        </w:rPr>
        <w:t xml:space="preserve">Фотография  № </w:t>
      </w:r>
      <w:r w:rsidR="002C3B23" w:rsidRPr="002C3B23">
        <w:rPr>
          <w:lang w:val="ru-RU"/>
        </w:rPr>
        <w:t>26. Задние пульты опор</w:t>
      </w:r>
    </w:p>
    <w:p w:rsidR="002C3B23" w:rsidRPr="002C3B23" w:rsidRDefault="002C3B23" w:rsidP="002C3B23">
      <w:pPr>
        <w:spacing w:before="70"/>
        <w:ind w:right="-1"/>
        <w:jc w:val="center"/>
        <w:rPr>
          <w:sz w:val="24"/>
          <w:lang w:val="ru-RU"/>
        </w:rPr>
      </w:pPr>
    </w:p>
    <w:p w:rsidR="002C3B23" w:rsidRDefault="007A0FC8" w:rsidP="002C3B23">
      <w:pPr>
        <w:pStyle w:val="ab"/>
        <w:numPr>
          <w:ilvl w:val="3"/>
          <w:numId w:val="4"/>
        </w:numPr>
        <w:tabs>
          <w:tab w:val="left" w:pos="426"/>
        </w:tabs>
        <w:ind w:left="0" w:right="-1" w:firstLine="0"/>
        <w:jc w:val="both"/>
        <w:rPr>
          <w:sz w:val="24"/>
          <w:lang w:val="ru-RU"/>
        </w:rPr>
      </w:pPr>
      <w:r w:rsidRPr="007A0FC8">
        <w:rPr>
          <w:sz w:val="24"/>
          <w:lang w:val="ru-RU"/>
        </w:rPr>
        <w:t xml:space="preserve">раздвинуть четыре балки опор </w:t>
      </w:r>
      <w:r w:rsidR="002C3B23">
        <w:rPr>
          <w:sz w:val="24"/>
          <w:lang w:val="ru-RU"/>
        </w:rPr>
        <w:t>в</w:t>
      </w:r>
      <w:r w:rsidRPr="007A0FC8">
        <w:rPr>
          <w:sz w:val="24"/>
          <w:lang w:val="ru-RU"/>
        </w:rPr>
        <w:t xml:space="preserve"> бок</w:t>
      </w:r>
      <w:r w:rsidR="002C3B23">
        <w:rPr>
          <w:sz w:val="24"/>
          <w:lang w:val="ru-RU"/>
        </w:rPr>
        <w:t>а</w:t>
      </w:r>
      <w:r w:rsidRPr="007A0FC8">
        <w:rPr>
          <w:sz w:val="24"/>
          <w:lang w:val="ru-RU"/>
        </w:rPr>
        <w:t xml:space="preserve"> с помощью рычагов джойстиков задних пультов</w:t>
      </w:r>
      <w:r w:rsidR="0096705D">
        <w:rPr>
          <w:sz w:val="24"/>
          <w:lang w:val="ru-RU"/>
        </w:rPr>
        <w:t xml:space="preserve"> </w:t>
      </w:r>
      <w:r w:rsidR="002C3B23">
        <w:rPr>
          <w:sz w:val="24"/>
          <w:lang w:val="ru-RU"/>
        </w:rPr>
        <w:t>подъемника;</w:t>
      </w:r>
    </w:p>
    <w:p w:rsidR="002C3B23" w:rsidRDefault="007A0FC8" w:rsidP="002C3B23">
      <w:pPr>
        <w:pStyle w:val="ab"/>
        <w:numPr>
          <w:ilvl w:val="3"/>
          <w:numId w:val="4"/>
        </w:numPr>
        <w:tabs>
          <w:tab w:val="left" w:pos="426"/>
        </w:tabs>
        <w:ind w:left="0" w:right="-1" w:firstLine="0"/>
        <w:jc w:val="both"/>
        <w:rPr>
          <w:sz w:val="24"/>
          <w:lang w:val="ru-RU"/>
        </w:rPr>
      </w:pPr>
      <w:r w:rsidRPr="002C3B23">
        <w:rPr>
          <w:sz w:val="24"/>
          <w:lang w:val="ru-RU"/>
        </w:rPr>
        <w:t>опустить четыре опоры до контакта с грунтом, а в следующем управляя парами (сначала передние</w:t>
      </w:r>
      <w:r w:rsidR="002C3B23">
        <w:rPr>
          <w:sz w:val="24"/>
          <w:lang w:val="ru-RU"/>
        </w:rPr>
        <w:t>,</w:t>
      </w:r>
      <w:r w:rsidRPr="002C3B23">
        <w:rPr>
          <w:sz w:val="24"/>
          <w:lang w:val="ru-RU"/>
        </w:rPr>
        <w:t xml:space="preserve"> а </w:t>
      </w:r>
      <w:r w:rsidR="002C3B23">
        <w:rPr>
          <w:sz w:val="24"/>
          <w:lang w:val="ru-RU"/>
        </w:rPr>
        <w:t xml:space="preserve">затем </w:t>
      </w:r>
      <w:r w:rsidRPr="002C3B23">
        <w:rPr>
          <w:sz w:val="24"/>
          <w:lang w:val="ru-RU"/>
        </w:rPr>
        <w:t xml:space="preserve">задние) </w:t>
      </w:r>
      <w:r w:rsidR="002C3B23">
        <w:rPr>
          <w:sz w:val="24"/>
          <w:lang w:val="ru-RU"/>
        </w:rPr>
        <w:t xml:space="preserve">поднимать подъемник до </w:t>
      </w:r>
      <w:r w:rsidRPr="002C3B23">
        <w:rPr>
          <w:sz w:val="24"/>
          <w:lang w:val="ru-RU"/>
        </w:rPr>
        <w:t>отрыв</w:t>
      </w:r>
      <w:r w:rsidR="002C3B23">
        <w:rPr>
          <w:sz w:val="24"/>
          <w:lang w:val="ru-RU"/>
        </w:rPr>
        <w:t xml:space="preserve">а </w:t>
      </w:r>
      <w:r w:rsidRPr="002C3B23">
        <w:rPr>
          <w:sz w:val="24"/>
          <w:lang w:val="ru-RU"/>
        </w:rPr>
        <w:t>ко</w:t>
      </w:r>
      <w:r w:rsidR="002C3B23">
        <w:rPr>
          <w:sz w:val="24"/>
          <w:lang w:val="ru-RU"/>
        </w:rPr>
        <w:t xml:space="preserve">лес </w:t>
      </w:r>
      <w:r w:rsidRPr="002C3B23">
        <w:rPr>
          <w:sz w:val="24"/>
          <w:lang w:val="ru-RU"/>
        </w:rPr>
        <w:t>шасси. Привести к выравниванию в нижней части – макс</w:t>
      </w:r>
      <w:r w:rsidR="002C3B23">
        <w:rPr>
          <w:sz w:val="24"/>
          <w:lang w:val="ru-RU"/>
        </w:rPr>
        <w:t>имально</w:t>
      </w:r>
      <w:r w:rsidRPr="002C3B23">
        <w:rPr>
          <w:sz w:val="24"/>
          <w:lang w:val="ru-RU"/>
        </w:rPr>
        <w:t xml:space="preserve"> допус</w:t>
      </w:r>
      <w:r w:rsidR="002C3B23">
        <w:rPr>
          <w:sz w:val="24"/>
          <w:lang w:val="ru-RU"/>
        </w:rPr>
        <w:t>тимый</w:t>
      </w:r>
      <w:r w:rsidRPr="002C3B23">
        <w:rPr>
          <w:sz w:val="24"/>
          <w:lang w:val="ru-RU"/>
        </w:rPr>
        <w:t xml:space="preserve"> накло</w:t>
      </w:r>
      <w:r w:rsidR="002C3B23">
        <w:rPr>
          <w:sz w:val="24"/>
          <w:lang w:val="ru-RU"/>
        </w:rPr>
        <w:t>н</w:t>
      </w:r>
      <w:r w:rsidRPr="002C3B23">
        <w:rPr>
          <w:sz w:val="24"/>
          <w:lang w:val="ru-RU"/>
        </w:rPr>
        <w:t xml:space="preserve"> 1</w:t>
      </w:r>
      <w:r w:rsidR="002C3B23" w:rsidRPr="002C3B23">
        <w:rPr>
          <w:sz w:val="24"/>
          <w:lang w:val="ru-RU"/>
        </w:rPr>
        <w:t>°</w:t>
      </w:r>
      <w:r w:rsidRPr="002C3B23">
        <w:rPr>
          <w:sz w:val="24"/>
          <w:lang w:val="ru-RU"/>
        </w:rPr>
        <w:t xml:space="preserve">(в пультах находятся уровни). После правильной расстановки опор зажигаются зеленые лампочки в задних пультах. </w:t>
      </w:r>
      <w:r w:rsidR="00961FD1">
        <w:rPr>
          <w:sz w:val="24"/>
          <w:lang w:val="ru-RU"/>
        </w:rPr>
        <w:t xml:space="preserve">Горящие лампочки сигнализируют о контакте </w:t>
      </w:r>
      <w:r w:rsidRPr="00961FD1">
        <w:rPr>
          <w:sz w:val="24"/>
          <w:lang w:val="ru-RU"/>
        </w:rPr>
        <w:t>определенной опоры с</w:t>
      </w:r>
      <w:r w:rsidR="0096705D">
        <w:rPr>
          <w:sz w:val="24"/>
          <w:lang w:val="ru-RU"/>
        </w:rPr>
        <w:t xml:space="preserve"> </w:t>
      </w:r>
      <w:r w:rsidRPr="002C3B23">
        <w:rPr>
          <w:spacing w:val="-3"/>
          <w:sz w:val="24"/>
          <w:lang w:val="ru-RU"/>
        </w:rPr>
        <w:t>г</w:t>
      </w:r>
      <w:r w:rsidR="00961FD1">
        <w:rPr>
          <w:sz w:val="24"/>
          <w:lang w:val="ru-RU"/>
        </w:rPr>
        <w:t>рунтом;</w:t>
      </w:r>
    </w:p>
    <w:p w:rsidR="002C3B23" w:rsidRDefault="007A0FC8" w:rsidP="002C3B23">
      <w:pPr>
        <w:pStyle w:val="ab"/>
        <w:numPr>
          <w:ilvl w:val="3"/>
          <w:numId w:val="4"/>
        </w:numPr>
        <w:tabs>
          <w:tab w:val="left" w:pos="426"/>
        </w:tabs>
        <w:ind w:left="0" w:right="-1" w:firstLine="0"/>
        <w:jc w:val="both"/>
        <w:rPr>
          <w:sz w:val="24"/>
          <w:lang w:val="ru-RU"/>
        </w:rPr>
      </w:pPr>
      <w:r w:rsidRPr="002C3B23">
        <w:rPr>
          <w:sz w:val="24"/>
          <w:lang w:val="ru-RU"/>
        </w:rPr>
        <w:t>колеса шасси должны быть оторваны от</w:t>
      </w:r>
      <w:r w:rsidR="0096705D">
        <w:rPr>
          <w:sz w:val="24"/>
          <w:lang w:val="ru-RU"/>
        </w:rPr>
        <w:t xml:space="preserve"> </w:t>
      </w:r>
      <w:r w:rsidR="00961FD1">
        <w:rPr>
          <w:sz w:val="24"/>
          <w:lang w:val="ru-RU"/>
        </w:rPr>
        <w:t>грунта;</w:t>
      </w:r>
    </w:p>
    <w:p w:rsidR="00961FD1" w:rsidRDefault="00961FD1" w:rsidP="002C3B23">
      <w:pPr>
        <w:pStyle w:val="ab"/>
        <w:numPr>
          <w:ilvl w:val="3"/>
          <w:numId w:val="4"/>
        </w:numPr>
        <w:tabs>
          <w:tab w:val="left" w:pos="426"/>
        </w:tabs>
        <w:ind w:left="0" w:right="-1" w:firstLine="0"/>
        <w:jc w:val="both"/>
        <w:rPr>
          <w:sz w:val="24"/>
          <w:lang w:val="ru-RU"/>
        </w:rPr>
      </w:pPr>
      <w:r w:rsidRPr="00961FD1">
        <w:rPr>
          <w:sz w:val="24"/>
          <w:lang w:val="ru-RU"/>
        </w:rPr>
        <w:t>визуально оценить расстановку опор;</w:t>
      </w:r>
    </w:p>
    <w:p w:rsidR="002C3B23" w:rsidRPr="00961FD1" w:rsidRDefault="007A0FC8" w:rsidP="00961FD1">
      <w:pPr>
        <w:pStyle w:val="ab"/>
        <w:numPr>
          <w:ilvl w:val="3"/>
          <w:numId w:val="4"/>
        </w:numPr>
        <w:tabs>
          <w:tab w:val="left" w:pos="426"/>
        </w:tabs>
        <w:ind w:left="0" w:right="-1" w:firstLine="0"/>
        <w:jc w:val="both"/>
        <w:rPr>
          <w:sz w:val="24"/>
          <w:lang w:val="ru-RU"/>
        </w:rPr>
      </w:pPr>
      <w:r w:rsidRPr="00961FD1">
        <w:rPr>
          <w:sz w:val="24"/>
          <w:lang w:val="ru-RU"/>
        </w:rPr>
        <w:t>возможное ограничение раздвига</w:t>
      </w:r>
      <w:r w:rsidR="00961FD1">
        <w:rPr>
          <w:sz w:val="24"/>
          <w:lang w:val="ru-RU"/>
        </w:rPr>
        <w:t xml:space="preserve">ния </w:t>
      </w:r>
      <w:r w:rsidRPr="00961FD1">
        <w:rPr>
          <w:sz w:val="24"/>
          <w:lang w:val="ru-RU"/>
        </w:rPr>
        <w:t xml:space="preserve">опор. В таком случае подъемник работает в ограниченной рабочей зоне. </w:t>
      </w:r>
      <w:r w:rsidR="00961FD1">
        <w:rPr>
          <w:sz w:val="24"/>
          <w:lang w:val="ru-RU"/>
        </w:rPr>
        <w:t>Рекомендуется раскладывать опоры в бок до максимума.</w:t>
      </w:r>
    </w:p>
    <w:p w:rsidR="00F85DE0" w:rsidRDefault="002C3B23" w:rsidP="002C3B23">
      <w:pPr>
        <w:pStyle w:val="ab"/>
        <w:numPr>
          <w:ilvl w:val="3"/>
          <w:numId w:val="4"/>
        </w:numPr>
        <w:tabs>
          <w:tab w:val="left" w:pos="426"/>
        </w:tabs>
        <w:ind w:left="0" w:right="-1" w:firstLine="0"/>
        <w:jc w:val="both"/>
        <w:rPr>
          <w:sz w:val="24"/>
          <w:lang w:val="ru-RU"/>
        </w:rPr>
      </w:pPr>
      <w:r>
        <w:rPr>
          <w:sz w:val="24"/>
          <w:lang w:val="ru-RU"/>
        </w:rPr>
        <w:t>п</w:t>
      </w:r>
      <w:r w:rsidR="007A0FC8" w:rsidRPr="002C3B23">
        <w:rPr>
          <w:sz w:val="24"/>
          <w:lang w:val="ru-RU"/>
        </w:rPr>
        <w:t xml:space="preserve">осле правильной расстановки опор переключатель </w:t>
      </w:r>
      <w:r w:rsidR="007A0FC8" w:rsidRPr="007A0FC8">
        <w:rPr>
          <w:sz w:val="24"/>
        </w:rPr>
        <w:t>S</w:t>
      </w:r>
      <w:r w:rsidR="007A0FC8" w:rsidRPr="002C3B23">
        <w:rPr>
          <w:sz w:val="24"/>
          <w:lang w:val="ru-RU"/>
        </w:rPr>
        <w:t>40 (задний левый пульт опор) переключить в положени</w:t>
      </w:r>
      <w:proofErr w:type="gramStart"/>
      <w:r w:rsidR="007A0FC8" w:rsidRPr="002C3B23">
        <w:rPr>
          <w:sz w:val="24"/>
          <w:lang w:val="ru-RU"/>
        </w:rPr>
        <w:t>е</w:t>
      </w:r>
      <w:r w:rsidR="00961FD1">
        <w:rPr>
          <w:sz w:val="24"/>
          <w:lang w:val="ru-RU"/>
        </w:rPr>
        <w:t>«</w:t>
      </w:r>
      <w:proofErr w:type="gramEnd"/>
      <w:r w:rsidR="007A0FC8" w:rsidRPr="002C3B23">
        <w:rPr>
          <w:sz w:val="24"/>
          <w:lang w:val="ru-RU"/>
        </w:rPr>
        <w:t>МЕХАНИЗМЫ</w:t>
      </w:r>
      <w:r w:rsidR="00961FD1">
        <w:rPr>
          <w:sz w:val="24"/>
          <w:lang w:val="ru-RU"/>
        </w:rPr>
        <w:t>»;</w:t>
      </w:r>
    </w:p>
    <w:p w:rsidR="00961FD1" w:rsidRPr="00FD76FD" w:rsidRDefault="00961FD1" w:rsidP="00961FD1">
      <w:pPr>
        <w:pStyle w:val="a9"/>
        <w:spacing w:before="90"/>
        <w:ind w:right="-1"/>
        <w:rPr>
          <w:lang w:val="ru-RU"/>
        </w:rPr>
      </w:pPr>
      <w:r w:rsidRPr="00961FD1">
        <w:rPr>
          <w:b/>
          <w:lang w:val="ru-RU"/>
        </w:rPr>
        <w:t>Внимание!</w:t>
      </w:r>
      <w:r w:rsidRPr="00FD76FD">
        <w:rPr>
          <w:lang w:val="ru-RU"/>
        </w:rPr>
        <w:t xml:space="preserve"> Условием выполнения движений является:</w:t>
      </w:r>
    </w:p>
    <w:p w:rsidR="00961FD1" w:rsidRDefault="00961FD1" w:rsidP="00961FD1">
      <w:pPr>
        <w:pStyle w:val="ab"/>
        <w:numPr>
          <w:ilvl w:val="3"/>
          <w:numId w:val="4"/>
        </w:numPr>
        <w:tabs>
          <w:tab w:val="left" w:pos="426"/>
        </w:tabs>
        <w:ind w:left="0" w:right="-1" w:firstLine="0"/>
        <w:jc w:val="both"/>
        <w:rPr>
          <w:sz w:val="24"/>
          <w:lang w:val="ru-RU"/>
        </w:rPr>
      </w:pPr>
      <w:r w:rsidRPr="00FD76FD">
        <w:rPr>
          <w:sz w:val="24"/>
          <w:lang w:val="ru-RU"/>
        </w:rPr>
        <w:t xml:space="preserve">переключатель </w:t>
      </w:r>
      <w:r>
        <w:rPr>
          <w:sz w:val="24"/>
        </w:rPr>
        <w:t>S</w:t>
      </w:r>
      <w:r w:rsidRPr="00FD76FD">
        <w:rPr>
          <w:sz w:val="24"/>
          <w:lang w:val="ru-RU"/>
        </w:rPr>
        <w:t>46 (аварийный пульт опор</w:t>
      </w:r>
      <w:r>
        <w:rPr>
          <w:sz w:val="24"/>
          <w:lang w:val="ru-RU"/>
        </w:rPr>
        <w:t xml:space="preserve"> рядом с распределителем) долже</w:t>
      </w:r>
      <w:r w:rsidRPr="00FD76FD">
        <w:rPr>
          <w:sz w:val="24"/>
          <w:lang w:val="ru-RU"/>
        </w:rPr>
        <w:t>н быть переключен на нормальную ра</w:t>
      </w:r>
      <w:r>
        <w:rPr>
          <w:sz w:val="24"/>
          <w:lang w:val="ru-RU"/>
        </w:rPr>
        <w:t>боту опор с задних пультов опор;</w:t>
      </w:r>
    </w:p>
    <w:p w:rsidR="00961FD1" w:rsidRDefault="00961FD1" w:rsidP="00961FD1">
      <w:pPr>
        <w:pStyle w:val="ab"/>
        <w:numPr>
          <w:ilvl w:val="3"/>
          <w:numId w:val="4"/>
        </w:numPr>
        <w:tabs>
          <w:tab w:val="left" w:pos="426"/>
        </w:tabs>
        <w:ind w:left="0" w:right="-1" w:firstLine="0"/>
        <w:jc w:val="both"/>
        <w:rPr>
          <w:sz w:val="24"/>
          <w:lang w:val="ru-RU"/>
        </w:rPr>
      </w:pPr>
      <w:r w:rsidRPr="00961FD1">
        <w:rPr>
          <w:sz w:val="24"/>
          <w:lang w:val="ru-RU"/>
        </w:rPr>
        <w:t xml:space="preserve">переключатель </w:t>
      </w:r>
      <w:r w:rsidRPr="00961FD1">
        <w:rPr>
          <w:sz w:val="24"/>
        </w:rPr>
        <w:t>S</w:t>
      </w:r>
      <w:r w:rsidRPr="00961FD1">
        <w:rPr>
          <w:sz w:val="24"/>
          <w:lang w:val="ru-RU"/>
        </w:rPr>
        <w:t>40 на левом пульте опор должен находиться в  положени</w:t>
      </w:r>
      <w:proofErr w:type="gramStart"/>
      <w:r w:rsidRPr="00961FD1">
        <w:rPr>
          <w:sz w:val="24"/>
          <w:lang w:val="ru-RU"/>
        </w:rPr>
        <w:t>и</w:t>
      </w:r>
      <w:r>
        <w:rPr>
          <w:sz w:val="24"/>
          <w:lang w:val="ru-RU"/>
        </w:rPr>
        <w:t>«</w:t>
      </w:r>
      <w:proofErr w:type="gramEnd"/>
      <w:r w:rsidRPr="00961FD1">
        <w:rPr>
          <w:sz w:val="24"/>
          <w:lang w:val="ru-RU"/>
        </w:rPr>
        <w:t>ОПОРЫ</w:t>
      </w:r>
      <w:r>
        <w:rPr>
          <w:sz w:val="24"/>
          <w:lang w:val="ru-RU"/>
        </w:rPr>
        <w:t>».</w:t>
      </w: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Default="00961FD1" w:rsidP="00961FD1">
      <w:pPr>
        <w:tabs>
          <w:tab w:val="left" w:pos="426"/>
        </w:tabs>
        <w:ind w:right="-1"/>
        <w:jc w:val="both"/>
        <w:rPr>
          <w:sz w:val="24"/>
          <w:lang w:val="ru-RU"/>
        </w:rPr>
      </w:pPr>
    </w:p>
    <w:p w:rsidR="00961FD1" w:rsidRPr="00961FD1" w:rsidRDefault="00961FD1" w:rsidP="00961FD1">
      <w:pPr>
        <w:pStyle w:val="ab"/>
        <w:numPr>
          <w:ilvl w:val="3"/>
          <w:numId w:val="5"/>
        </w:numPr>
        <w:ind w:left="1134" w:right="-1" w:firstLine="0"/>
        <w:jc w:val="both"/>
        <w:outlineLvl w:val="3"/>
        <w:rPr>
          <w:b/>
          <w:sz w:val="24"/>
          <w:lang w:val="ru-RU"/>
        </w:rPr>
      </w:pPr>
      <w:bookmarkStart w:id="272" w:name="_Toc468721771"/>
      <w:r w:rsidRPr="00961FD1">
        <w:rPr>
          <w:b/>
          <w:sz w:val="28"/>
          <w:lang w:val="ru-RU"/>
        </w:rPr>
        <w:t xml:space="preserve">С помощью системы автоматического раскладывания </w:t>
      </w:r>
      <w:r w:rsidRPr="00961FD1">
        <w:rPr>
          <w:b/>
          <w:sz w:val="28"/>
          <w:lang w:val="ru-RU"/>
        </w:rPr>
        <w:lastRenderedPageBreak/>
        <w:t>опор</w:t>
      </w:r>
      <w:bookmarkEnd w:id="272"/>
    </w:p>
    <w:p w:rsidR="00371827" w:rsidRDefault="00371827" w:rsidP="00961FD1">
      <w:pPr>
        <w:pStyle w:val="a9"/>
        <w:ind w:right="-1"/>
        <w:jc w:val="both"/>
        <w:rPr>
          <w:szCs w:val="22"/>
          <w:lang w:val="ru-RU"/>
        </w:rPr>
      </w:pPr>
    </w:p>
    <w:p w:rsidR="00371827" w:rsidRPr="00526FCF" w:rsidRDefault="00371827" w:rsidP="00526FCF">
      <w:pPr>
        <w:pStyle w:val="a9"/>
        <w:ind w:firstLine="567"/>
        <w:contextualSpacing/>
        <w:jc w:val="both"/>
        <w:rPr>
          <w:lang w:val="ru-RU"/>
        </w:rPr>
      </w:pPr>
      <w:r>
        <w:rPr>
          <w:lang w:val="ru-RU"/>
        </w:rPr>
        <w:t xml:space="preserve">Система </w:t>
      </w:r>
      <w:proofErr w:type="spellStart"/>
      <w:r w:rsidR="00961FD1" w:rsidRPr="00FD76FD">
        <w:rPr>
          <w:lang w:val="ru-RU"/>
        </w:rPr>
        <w:t>автоматического</w:t>
      </w:r>
      <w:r w:rsidRPr="00526FCF">
        <w:rPr>
          <w:lang w:val="ru-RU"/>
        </w:rPr>
        <w:t>раскладывания</w:t>
      </w:r>
      <w:proofErr w:type="spellEnd"/>
      <w:r w:rsidRPr="00526FCF">
        <w:rPr>
          <w:lang w:val="ru-RU"/>
        </w:rPr>
        <w:t xml:space="preserve"> опор является </w:t>
      </w:r>
      <w:r w:rsidR="00961FD1" w:rsidRPr="00526FCF">
        <w:rPr>
          <w:lang w:val="ru-RU"/>
        </w:rPr>
        <w:t>вспомо</w:t>
      </w:r>
      <w:r w:rsidRPr="00526FCF">
        <w:rPr>
          <w:lang w:val="ru-RU"/>
        </w:rPr>
        <w:t xml:space="preserve">гательной. </w:t>
      </w:r>
      <w:r w:rsidR="00961FD1" w:rsidRPr="00526FCF">
        <w:rPr>
          <w:lang w:val="ru-RU"/>
        </w:rPr>
        <w:t>Раскладывание проводится с помощью переносного пульта.</w:t>
      </w:r>
    </w:p>
    <w:p w:rsidR="00371827" w:rsidRPr="00526FCF" w:rsidRDefault="00501E7B" w:rsidP="00526FCF">
      <w:pPr>
        <w:pStyle w:val="a9"/>
        <w:ind w:firstLine="567"/>
        <w:contextualSpacing/>
        <w:jc w:val="both"/>
        <w:rPr>
          <w:lang w:val="ru-RU"/>
        </w:rPr>
      </w:pPr>
      <w:r>
        <w:rPr>
          <w:noProof/>
          <w:lang w:val="ru-RU" w:eastAsia="ru-RU"/>
        </w:rPr>
        <w:pict>
          <v:group id="Группа 2535" o:spid="_x0000_s1840" style="position:absolute;left:0;text-align:left;margin-left:91.35pt;margin-top:5.2pt;width:201.4pt;height:4in;z-index:-251402240;mso-position-horizontal-relative:page" coordorigin="1033,832" coordsize="4028,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m9XHAsAAOxbAAAOAAAAZHJzL2Uyb0RvYy54bWzsnOtu48YVx78X6DsQ&#10;+tjCK95JCesNNr4sAqTtonEfgJYoi4hEqiR92RQFCvQR+iJ9g75C8kb9nzMcaoYayo4tG+uYG8Si&#10;xKPRf87Mmd9c+f6bu/XKuknLKivy45Hzzh5ZaT4r5ll+dTz628X5UTyyqjrJ58mqyNPj0Ze0Gn3z&#10;4fe/e3+7maZusSxW87S0kEheTW83x6NlXW+m43E1W6brpHpXbNIcNxdFuU5qvC2vxvMyuUXq69XY&#10;te1wfFuU801ZzNKqwqen4uboA6e/WKSz+i+LRZXW1up4BG01/y357yX9HX94n0yvymSzzGaNjOQR&#10;KtZJluNH26ROkzqxrstsJ6l1NiuLqljU72bFelwsFtks5TwgN47dyc2nsrjecF6uprdXm9ZNcG3H&#10;T49Odvbnm8+llc2PR27gBSMrT9YopZ//88u/fvn3z//Df/+1+Ab8dLu5msL8U7n5YfO5FJnF5ffF&#10;7McKt8fd+/T+Shhbl7d/KuZIOLmuC/bT3aJcUxLwgHXHxfGlLY70rrZm+NANgiiKUWoz3PPCIArt&#10;psBmS5Qqfc+xPW9k4XbsuaIsZ8uz5uu+7aLy0Xfpm3R3nEzF77LWRtuH95tsNsX/jXtxtePe+6sh&#10;vlVfl+moSWT9oDTWSfnj9eYINWGT1NlltsrqL1yr4SISld98zmbkanqjlVQoSwoG9LtWEFAGpZ34&#10;VkK54uKx8uJkmeRX6cdqg5CA3/B9+VFZFrfLNJlX9DF5SU+F32pKLlfZ5jxbraj86LrJM6KqUysN&#10;bhM1/rSYXa/TvBYhXKYrZL/Iq2W2qUZWOU3XlylqZPnd3OHKggrxfVXTz1HV4LD6hxt/tO2J++3R&#10;SWCfHPl2dHb0ceJHR5F9Fvm2Hzsnzsk/6duOP72uUrghWZ1uskYrPt1Ra4yhprUR0clRbt0k3JaI&#10;+gRBXK+kRFQxcglprcrZX+Fs2OG6LtN6tqTLBTzXfA7j9ga7eetZKoMKYXZv5Lhx4OsRQD7i8HHt&#10;qKf+o2aUVf0pLdYWXcDVEMquTm7gaZE1aUKi84IKnLMic6oWxsSenMVnsX/ku+EZCuP09Ojj+Yl/&#10;FJ47UXDqnZ6cnDqyMJbZfJ7mlNzTy4JdW6yyuayOVXl1ebIqRRmd878m8Kut2ZjqxFaGLD/5ylWN&#10;i4MKoIkHlAe1gIBUJes73j2sDhGiTM37D8tkk8LrlKwW3Sg20Q6fl2lK7LOCkLLRGMrmt1LbXk5C&#10;3CGzB9UdZ+KiIaAGMnA9+gFRplR5nDhsGk/P9hsXyjZ7di3qDtnL+gLyzZsYvZo36i/QdC/WK/D0&#10;j0eWbXmRG1qu7XMjQ/bSDBqE2R/G1oVt3VpO5MdCztbIlUacVhC7Edo8qXprBhq0abHR0moyoP4i&#10;IkYTFsdGYeBhm9iF3yMMTbGSVhBGoVEYyrRNi42MwuBzJTEv6hE2kWbksbhHmKO7n7xlVOao/mcr&#10;ozRHLwEqSKPTHLUILhy3T51eBv3q1ELQ1aH5bCtdshTtVjKd3eVNRcSVBehRv4Kq6qaoqMtwIar8&#10;BVd4JAEruttjjF9HfFxETQjsN0axkDEcKlrQ/dbkKDZndEsl4rXJATXL3Z5rObLQc70U8YF+A2Wc&#10;s4dL6xaRS8FjLdFjQuDSjXVxk14UbFJznymMRa62kb01WeWaaeSj3kKkE0h3SQP5uhFpSkPZz5K3&#10;5aswQ41EYroNMky54Na3zQ55QWllFPyscsrkJHADzpzSrBNxldbf5n9NSWhm6FXnc27tqNtz1lzX&#10;SbYS1/jxFdeJN4I6yQsBmMti/gX9jrJAtwDlhbEdLpZF+dPIusU46XhU/f06oZ7u6rscAJw4vg+z&#10;mt/4QeTiTaneuVTvJPkMSR2P6hEiky5ParzDV643ZXa1xC+JHl9efMRIYZFxV4T0CVWoJPQGDH45&#10;GCOYujDm1oCEgNqHg3EEMlJ4eHHILYIJxo6gJ2roU2EchKEFyB8Cxj7G4ZYXO9xPUDGrkoCNlha6&#10;HKLl2iJbB4EX2rFRmMqBB8LYmwA/JmEqjNnIKKwD4z5hj4ExiTIq02DMVkZpHRhTQRqd9jgY96tT&#10;C0FXhyo5wLgfxlTvjTCObAHjJjDgxnthPOHOMVNKwFqHLDoAAto6ZwlqKtvR6A4s7kxYPHAKgApS&#10;61FoHY8nDTsHFmMWt3dgjKa2y2KOhWdjseujr9wzMI5dRtnXxWLPsyOMeCd7WcxGS8sFHThvL8Ji&#10;1waLDcI0FpORUdhzshiijMp0FpOVUdozs7hXncZiTd3AYh5S9g2Mqd7vZXETGA9hsWMPMBYT8r/B&#10;OeABxntgTKP+LownxJODw3gSipkyx8GChg5jnuvi5cGJnEV76sA49DH+pJ/soFGdJX3gLLUTAGdb&#10;1VvMqgNjNsKMq8iAOnzuDIwjxzYKUznwwIGx42HEbhKmwpiNjMI6MO4T9piBMYkyKtNgzFZGaV0Y&#10;oyCNTnvcwLhfnVoIuroBxnthTPXeCON2lrqN7HsHxs6EGyB4XA515eswS/3qF2QHGO+DMejUgbHY&#10;8nJoGLuujwVPWhGKsXaswdh1sD2H99s43oTXqxGIT6Sx78Se5brhzqTxDo1dO94Z8+orlp7rRBjz&#10;TnbIrtKYjTDlars7qek49j0/MCpTScA4NinTF43dyMUCtEGZimM2MivTedyrbIfHJmWdVWNSZZSm&#10;8ZitzNo6QKayNLrNAGSjPL0U+uWpxdCRNxDZRGT2Nq0bc903IlluF5HRAUf2MRmpiU477SpEM9HL&#10;5NZwmK1+fZukBibvYzLw02UyI/PgTA6CZuXYjziKTCvHzfjyAEj2AmzjCqNDrBzTUrfltarNA2Q2&#10;Mg72dBb46CwYhakoeOAA2QvDiVGYSmQ2MgrrALlP2A6QTRvfOkAmbxmVaUBmK6O0Lo9RkEanGXhs&#10;VKeXQb86tRB0dQOOTTjebuMaBshi2z/qibboOmzj4m6V3KTGO6No2++wjQsTSg1j27MtPnqjXRjz&#10;oPLZYIyt8M1IU27IV/ZUH2rp2D8gjP0gDizfmTRdCDOM2cgIFh0Eh4Sx78UTozAVxmxkFPaMMCZv&#10;GZVpMGYro7TnhXG/OhXGuroBxgOMNcpqW5uGPdU49Pag40PDyHjfyBis6MKYWXloGDsxcR+z1X4k&#10;l1d3YbzdefnEyWqMBw+2dOxP4sjaqu6BMRlh2vXePdV9K7QqBx44MvbjiWsUpsGYjIzCdBh7fcIe&#10;MzImbxmV6TAmK6O0DoxpD8ABl4771amFwFatugHGe2F80D3V8oSXXDGWr8PK8bByjGXN3+z5Jh/N&#10;j2DxBaHx2+LOCnnpU2GxVd/hc3k2qzl2vOcBAspXxUicpiXuPcmOM4agAy0tBzEvH2+nsSPssuSV&#10;ZR+H3cVqkmS1PKX+6w+yH+Ak4Tqr8fSSVbbGAyja44bJdDhWSA9F0LvA9d3lHT9nBPvdqAjp7q88&#10;atiGIS7EEUNciOOFuHh9RwtpJ0U39HixVImfFwo9+RgV1xUBZgw9uZA7hN7X/vCK3tBr1x/feuhh&#10;tNINve4jNl4o9OQQ1XOxiqttqBqo9wqfG9Mbeu1qw1sPPXTluqHXPVD/QqEnqeeFXrPbT84OKaE3&#10;UE95VtJX/cim3tBr5xbfeuhhWq0bet3zsy8UepJ6vu0NY73X/7S03tBrpxLeeOhh0LsTet3Tci8U&#10;eg4955PWRILuBgWFesM0y6unXjuV8NZDrz0b085wim2y1Gg1T3B6odCjg+UUekH7TEJDh3MIvVcf&#10;eu1UwtcaevwAZDxSmncQNo+/pmdWq+95Cnf7kO4P/w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B8ulZzgAAAACgEAAA8AAABkcnMvZG93bnJldi54bWxMj0FLw0AQhe+C/2EZwZvd&#10;pDY1xGxKKeqpCLaCeNtmp0lodjZkt0n6752e7O095uPNe/lqsq0YsPeNIwXxLAKBVDrTUKXge//+&#10;lILwQZPRrSNUcEEPq+L+LteZcSN94bALleAQ8plWUIfQZVL6skar/cx1SHw7ut7qwLavpOn1yOG2&#10;lfMoWkqrG+IPte5wU2N52p2tgo9Rj+vn+G3Yno6by+8++fzZxqjU48O0fgURcAr/MFzrc3UouNPB&#10;ncl40bJP5y+MsogWIBhI0iQBcbiK5QJkkcvbCcUfAAAA//8DAFBLAwQKAAAAAAAAACEA6dbJBGpl&#10;AwBqZQMAFAAAAGRycy9tZWRpYS9pbWFnZTEucG5niVBORw0KGgoAAAANSUhEUgAAAOYAAAJbCAYA&#10;AADwoeg5AAAABmJLR0QA/wD/AP+gvaeTAAAACXBIWXMAAA7EAAAOxAGVKw4bAAAgAElEQVR4nIy8&#10;6ZOk2XXe97vbu+Ree3VXbzM9KwYABRAiJYVoiwrZtCNk/7P8bEpmUCJIyhIJgJjBNAbTe1XXXrm8&#10;y1394WZmD8Ig6IzI6MquXCrfe885z3me51zxf/yf/3sC0FqjlAIgxkhKCQApJTc3NwAYYzDGEEKg&#10;6zpijBRaY1TC9i1CKGKMtG1LAowpsdYipaZ3jpQSymiEkMQYkVJiioqqHNFax2g0wrmerusotCSE&#10;QFUVzKZj7t+/x6cff4KQ+e969eoFt7e3XJ3f8PrVO8piSNuuEDIRnGXVLNBC0LRLUgqgJFLmuxCC&#10;EPP3DCQgUlQlpSl48uEHHB0cEkl467i4umRvZ5d/9W/+mOV8Qe8sbbNiOptRFgXPn33DWJZU2vC9&#10;Lz7l+Hifr77+il/+8pesuo4QJbaNNK2jb3vazjKdTLi9vaZpViyXK7o2srOzQ1ForGtYNXP6vmVv&#10;f8ZHH33Ehx9+yPXVDT/72S84O70EFDFIhFB4oBwPaFxPjBGtNVJKnHPvr7ExOOcIISCEQGuNEALn&#10;HLZ31PUQKTUAIQQ2+2GzF0ajEU3T4JzDGINSCucczjkSUNYDIiBkytdaJqTUGFlhZMH+7hF3N7d0&#10;zZwvPvuADz/YJ8U542FiNCzo2w4hFNZBiJKPP/k+jz58ihCCnYMdXr95wfnVOV2/pCgKDvcOWa1W&#10;fPvNcwpTMxsf4JxnPB7jveP09JQ3b96wuzvjz/7sz9AS7u7u6PuermvQRtF1HRcXF1TDivF0ws7u&#10;LnU9IviEMTVVWbOY33F6+obDo30ODvb4zTe/ZjKespi3dL1nZ7qL9QFjFMvlnMurC66vr+n7HqUU&#10;SgmEELTdip2dHcqyxHvPaDTg6OiIoihYrJYMBgP2Dg64f/8+z58/5+3bt+iiKPjuTYj8ZjFGhBAA&#10;eQFSIsa4fZ6UEqUURmuMgFU3p+sWBBIpCoqiIPpA3/cI4emdAwRFgqIoKIqCsqipBjXOJmSKuK4l&#10;pURdlJACvW1Qg4LD/QPuHR2zO5uwWNzx9u1bXr34ltVqhe0cw0FB3zUs5tcopYgR+s6hhhXVYEQI&#10;jkQgRk+IkZQEIBEUaECKhA4KYqCft9zGKy5vLlnNF9wubik/+xwVIioEnv3jL/nm2TM+/+IL/vBH&#10;P2J/tsPl6TlHTz9kNJuyco7J7i7/23/8j+zv79P7wF/95/9K7yLLuyW/+PIrvn3xDYvFgv39fapB&#10;xeMnDzg/v2TZrNg/mLG7v8vp6RvaznF7N+erX31NjGCKCqk1JEk9GLJcNCQSKSVkAhIQIikmREwQ&#10;IjFEkAqx+T8SiYCQEoWgNIZgHYGAUoqyKBBC4L3fBrJtO6LzECLIiJSKQmkUgihAS0UkEIgoJZBS&#10;IaVGphzofd8iRGJ/f5f9/d2cFLwnRc2yWSFEwtmetosoXSErSTHUxBiJKqFrQzEsqYcFplAMxgOm&#10;OztUgxEiSqajfYIL7EymxBjZm+2wO50xHNXcPz4keMuzr7/k+vqaw8N9hsMRr1+d8uzrr5nt7HD/&#10;4QOstQzqEVobqmpAcBaI7OxOkRJubm7oektVO1ZtQ9P17OzsMJ2O6boGKeU2RrTWDAYDlMrJb9Xk&#10;WEopYa3FOYMQYlsI7x2fkKTgxYtXvHjxCmMM2nu/DUitNVprUkqEEHDOATAajfDeb5+TUtpW1LyI&#10;Du/9NoBTEoRN9fWBlCIpBqRQ24DWUqGVQktDlBalFFIIpBKMRiNi9MRkGdY1h4cHDOuSrmtYNQtW&#10;yznERGkK6rKibXuUgrarKEyFUoa2rUkpsFzNKUuD94JAJMaEEBKtSpSpKZTGdz0qgRCJSlUQBO28&#10;gZg4OTzm3dkpv/zZz/m3//bfUmhDcp5KG/7up39HWZYIEp7Am3dnnL17i3M93//+93nw+BHTsubf&#10;/y//nrOzc37+819gjMBUJTtlwf/0p/+O733+BV9++Yy//4d/4MXLb5k3K2aTKcPJlOVyztn5NX1/&#10;SlEUDKthrohCUxSaEB1SF7+VMDcJdbM+MUZCCNvH302wGUGAs3EbhEqpbTUFttVx85rN2m+RB+/f&#10;V35nH0mpIUhiiKxWK0QCrWvatqVZLTDaMhpNsG2PUoLO9nQ2MSwqTFWijKHvejpnme0foKuSuipY&#10;LBbczVcMBjCZ7lAVA2aDXfrWIoHF4hpjCp4+fYrRkr61CJEYlDXFwRFPHj1iOKy5u7zmhdTgA4d7&#10;+6A0Skms7bm6uORuMQegqir29/dxztE0HVIZ2r6jtR3z1Zy75R2+93Rdx3K5pGma76yFZ7VaAbBc&#10;5spYliXGGNq23aKYZ8+e0XvH+fklq9WCp08/RgtyAHnnicGzeRx8Ivi8AFU5wMm8OErmTEaKaygY&#10;8U1P9AktDSklnA0EG5BGbuGtRGJUQWUqjDKQILqIFX1OArbDhkgioCRUVQ668XDI7fUl1xendF2H&#10;95ZgHYOqZDDYYTweslw2XF1es1osiMGDUjmBCI1oNQlFEpGUFKSE0AVFNWJQj6lMxdzfoAQgEkYP&#10;kTJX/el0h08++ZCd3Rld13F+fs5sNuNf/fG/xhjDl1/+irZdcXi8jzQCG3qU0VxcXfIX//n/5tsX&#10;L/niiy9YLpfc3NzQdEt+/JMf8R92D3n54jXHxyfsHR4xPj3jxz/5EdOdCd/85hmd7fn0s88JwfPN&#10;N98glQFErnzKkIDOWWywDKqSmDwQgbgNzHzP0DJGvw5EyPGZWxUhBFJqkpak5LbPh/xaKUFrSUoC&#10;reW2xQnBEWNGVS4GRuMpIqhNiELMiSB4gXcJGwNaCS6vWuY3ZzTNBY8e7HJw8CneR7rOYn0gCU1V&#10;DRgOR1TViN4CqaAsKtJAMqhqloue+d0l0RsOD2ZMhjPenV3RrhqMMVjbIXNK4fZmzvXVHYVWPHn0&#10;lP39fea3N8xvFkzHezx68CGrdoW3CVMmptMxVVVxWRic7yiKinv3Tzg7O2O+WNE0He+uMiqrBwNa&#10;2zKfz1EobGtpmw7bOxBpizZTSkynU4qiYG9vj5OTE7TW3N7e0rYNpqjoe0cSghQFZVmTokCXZZkD&#10;03v6vt8urPc+B2VV4VyuiJvF3GRi7z0xJEJvSSH3MykKUvJEH4hKIZMgJUgiV+NCG5TWeB+37+lj&#10;pGtXhBCwtsMYxf7uA+4dHXJ4uE9Z6Nw/xoAa5L61KPQWGjx8eIIQgsvLa2wfsev30UXJaDSh73tS&#10;TKQ1lFPJYKShKgrqooLRkLIwuL4lhh4RPSl1KAxaey7fvURoxV//1Tf84R/9S54+/pCiHlAXiv/y&#10;0//CaFSgVWR+d8nV5TW2b2jblm9+9SV3t1fs7u4CMKgNjx4+Zjo74Mtf/oq//4d/4OLymtFsQFKR&#10;4ajiwYMTDg4O+MEPfogxhuP797m9vmG1WnF5ec3tfEHfdmSkE0kp5L5QrjcCAYFGaYEIihAzipEK&#10;lDQkAsEnEHEbrEImtJFIkZ8vUAiZEEmSCFjrUTrD/0SApFA6B7UIAqMlUkH0ER8DPgTCOjBTAKJE&#10;FBoXIr1vadslTTfC9h4fPNYHQsj8A0lie8/d7YLL62vKuqZaVoQQKPZKxvUO9w4VVVVR6ZIYBEWh&#10;6TqYzMYMqkO6rstJmkRRFIiUeHd2ybe/ecGL58/p+55BWRFCZG92RHSJRbdCohAz6NoV85tbhpMc&#10;UGVZo1tHEp6rq0t2dmbsVBUheZq2ZXEzz4G5roIbxDIej5lOp5lbURKjS77bOtb1kN29PSaTXZCS&#10;q3tXW9SpN01/SoKMVuS6R8hQR+sC7yNCKCBtK2AICWs9KXpKIYlxDVsjxJiQUkDMlTelTQZXCKGQ&#10;KJSQhJQ3R1Vooi+QUtK2kkJpdmc7HB8fMpmOeHTyYA25eoxRvH37lvnilsvLS6SQEBOzyZQf//jH&#10;HBwccX55zd/+7d9xe7dCqwInElJIBIIYQ872PhCcA9UR7YLReEYbWmLvGE9rHt8fMRqWFHLB69Nn&#10;7B/uc376DX/9l2ecPf6QTz/7HsN6xMnhgB9+9gilBf/4i19xe/6K0WjE0b0DVsslV6fPeXg0w4VA&#10;71vubs/pe8d0NuZf/5v/mS+++IK/+q//F6dvntP1Sw4Od5hMRlxfX1HXNbPZlEFV03Udi8UqV6Lk&#10;SSJSDUqc70ErJPn7iRSRMqEESCWIQZBSQAmF0bkPIoY16gkIJMG5NSGUiD4AASnz6/rW4ZynSAYp&#10;VW5JlEBLjVIaHwXB9YTt+2Z4FpNACI3SmuAiQoBWksF4wmgkKYqCvncgBEQFKSKTJLjAatGg1BW3&#10;l7fUI8u79ixTdDYwHgwZlUOUVDTzhq7pme6OSdIxGBek4Fi2czrbogpNVVWURcHf/fRv+PrrZwTn&#10;OTw8JMVMZh7sH6MLzfnlO+bxbt2aqMyfGMNwOGY0dHRdZLkK3N2uMLpEFXeE4Fjc3tEtOrwN65Yh&#10;YK1lsVjQd5aDQ8FyuWQ6HXNzc8NyuSSlRFkZ9vf30VqzWq1oe0vTNPlvS+l9jxljRKmciZRS2+oZ&#10;Y6SqKqTMLKmUks1rvPcEb6mriuAjfd+DFOseRANyzfJJkoyYGLfBj4hr5krR9yu89xRFgbWWm+sr&#10;Li7eEaPn7Wnk6vwd+wd7TMcT9vd3KSvDVE6py4rpZIeXr95CUhwfHvDJZ59SfPuCv/7rjO93d4Yo&#10;mQhCImLMBEbyRNUSbCQIRerfMTESZZZIPHujAx4ejVA6kLjk+5/M2N0d8fkHP+Tbb18g3RkjfZ/X&#10;3/4S6TpS95abxYrL17/ELc4QZp/+rkPGyMOjGbG7YlAP2DmZ8ejxE4ajQ472D3j4+BMSnqcfPmQ8&#10;ztDr3bsLnn/7gt+0PdPplLoeMpvuYozOfXf0202jtebi4oJC1Ln0sek1I3LdVuTsnR8rJUhJ5cCJ&#10;G0gbcL5fByaEsKmkmhAyiqqqKlceIXAuEWPehCGELepBZvgbYyTFiNSGwmh0UWI7R/KOPniGg/Ea&#10;cjpWTctwUBJi3iNq3YJs2POyLBmPx7x4/oqUEkZo7GzGbDKmLivqacF0d8rFzRnSQIg9p2ennL+7&#10;ZDQcIqXker5CJglG8PDJA0ajCU8ePqKqKua3c+rhgMViweJuRVFp7t/XTCYzxuNbSlVkItPUhKRY&#10;LFa8fPma28WcwbsKHy2kxEhXpLBRLcpM+Kx7y7qukUqyv3/IZDLi5uaGvu+ZTI4ZDod4H2mahq++&#10;fsbp6SlffPEFR0dH6OFw+P8hDS4vL4kxMp1Ot3T7JnA35MAG0ippqMoBTdniQtwuYNNmNnY4HBNC&#10;ApVhsSkq+A7rK7RC+pzJF4sFxhjKwvD27du86UrNr39l2d3bYW9nl8ePH6KN5OrqirqssH1kWE+o&#10;ByPu5jf85V/+JftHh/zkJz/mL/7TX7FarZgMd7lqbyh1yWw0RIieqkgY4/HtKVU8Z7cq+ZOffMrR&#10;8S7TWcXO7pDhqCLh0FpsCTHvP8Naj+09Hxwd4QI4f4koPX/4xTFP7w84P79isXjNaDhktzLoGJCh&#10;xTcrnn15Q1HuMN055t3bZyiluDp7yWhgqA+nyGSxzYz5fEk9HLK7u8fN9R2Xl9cs5neQIs7ZtRSi&#10;mE6n3C3mjKsxUiqaJrcVShQgoAsOrRRGCYietmm2SVBLiM5jpEKJhHc9zWqFEILhcIhRiqAEWoIk&#10;oqRCaJmZxb6lKApGg4q2bbHBIaWkHpRIoWmty7JZ0zGqBySdodxyOWc0LCjLkqurO+r6mOnuDm/P&#10;TklK8/HxIabU3C5umUxnPHz8gLN373j27Bk3t1d88dnn7O1MMvROiYuLM3rRUVSGy5sLru+ucKnj&#10;8npBjFCagslkwo//6A9QCM7fXbBobpDFlP17u8QIlRtQljV38xvevjnHVIa6GnH//gOUMjx48Ih5&#10;Y+m7bxmPZrRNlgpDsvRtx72PPuPd6TkhBObzOSklPv30c+q6ZLlc4r3n5uZmndgCm/bx+uqW/cMD&#10;9vf3edC0HB0doZSibVt013UAa71RrgmB93rfhsXr+57VKkMprTVlWTIYDNBSUemsbbVNQyIHWVVn&#10;eFQOhrRtS0yZrUNl6BkSSCFISTAcjnGux/tcDWJi+wUmkwlvXr7CWsv8NsOHuq5xvkfMBMELvvry&#10;5/yLP/gRuwe7XFyc8rP/8d9Bae4dH7Bc9DSrJYNKMx7UVIWgWS4QseVgOmD/0QF/8uM/4umDXe7d&#10;P8QYgVSBspJI5fDBIeV71jNDfk2MkhgEPoJUBdYl+taxXA64uiw5P7/k7u4Ou3xOMwdhSnonWVoY&#10;DA84efAJBwcWU9Usb99wfZ6DraqH/PiHn1JWA7yDzjnuHe3zn/7iNZfnb+mtRSuNqYdobbDWUpYl&#10;Uoo1I6pgDdlTykhxw5xnUiczrSm97/E3ZI/Wme0VQmFMljy0lmuGNgIFKYV1Ut6wtFn3JHhiANcL&#10;lEqIGCi0Aqnwwea9UBVElxACvItYPC4mYpIMR7mfW7WZiR1PZlSDmrvFAqEV9+6dMBgMOLp/D1MW&#10;hBSwztK0Sya7Y+pRTewD78IpySe0Luj7nru7Oz766COGwyGL+ZxV34CCpAWL5o753Yrj3Qc8fPSE&#10;m59f8/bdOV988TmD0RBlSpTULBcNfdMSI2hdUBEZjcbs7U+ZjSd0y3at+8qt1Git3WrBq2WDUjd4&#10;79exM+Pi4oLlcon1gT/908/ZOzhksVjw/Pnz/LwQNrKHQogckEVRZcbNBZwLTKdTQGJthjaDwYDp&#10;dJgrqc89hSpKipBoekuIEWkKTFmidMFkWrH+GJCC4DzKrKuukCAlPpFpCyUJKeH6DmU0PiR29vfo&#10;ugbnA+eXV+RkEjk58SihGY1GFKVhOKwpioJE5MPHD/jg0ePc96k57apBphWlhNGO4HB/jx/84AO+&#10;/8kxR1PYn5XUdYEPPTFZtAHwiNhtN/0mWbHm/TLRlYixpy4gGMd0IDmaTTg5SLx61XF2esu8aYmh&#10;wNpEWAUW7Q0v+1tOX32F8xKJxLoM5wbDMco3iMkO6BItJHtH+yTf0DZ3aFORiATvSQmapkGZvPkF&#10;CpnbNazriCGTQUoV+GBJUaC0QKkstWxgq1IZ5oKkKPQaVuYg1jqve4yJGDdwObO33ltitIgkEWTJ&#10;xfeJaCJSGbRWaF3QNA0xJlIq1q9L9DIgVYGQBavG0zmB0BqXJEkVqLIGXeA87B/cY3/vmNlkwmQ0&#10;JPqOruvo2gWLxYLpzozZcJeCAXc3C27FnERAywItC16/fkNRFFxdXXF7e5vF/bIi+kA5iLS25YOP&#10;nlINC87eneJ9pG16xrMKrQuUEuu+2TKZDKjrPcaTEdPpmNFoxM9e/g+Wy2UmpKo6KxNrONv3LTFG&#10;mlVL8JGd3RnD4XDL0xRFvj53iwUpJU5O7ueCt4nqDUzd/Ny2LU3T0Pd9NgvEiDFZGK3ret2898xv&#10;7yBElBYEF1ksl4QQqOsabUqCs+zu7JHEuuIIsrSycaIQ6WyH8xHvIlKu+9iYuJ0vsNYSYyaZ6rpG&#10;dT3dqmW2M+XRoycMBgMmwxnDesBoNOCL73+Pjz79iJOTE4KPDOuKv/npTxHBUanAJx8e8fHHH/Ho&#10;eMK9+xOO9ipCd4tUAR9XxBSQKuaKoQqky5tQbBX8zO7Gdb+cUiKtoaWzWYgvtebenqFkyriwfP3r&#10;O1rbE4Rkd1DigqWdv+Gme42zgrqaoGSBEIqrm3NOX/4alMJUQ0wxYjzZ5/r6LSJZlCxBSDrboWRB&#10;Xdf0tsG63PdvElO+blns1kZiXeYLClWjtcbaSIxZqzSF2grkOePn/lGpjZFErH8ftj1sZuU7BDAa&#10;DElRI9bJVyGy1KIUQiTMOnG07QrneiotETL3byTBYr7Ep8Dezi73Dg+YDAcs5jdcdO8wuuDpk6fM&#10;53Nsv6KTgRQd3rVE3yJCj28ampt55kVay/zykvlyQV3XHB4ecnF9hVKK+d2C4CIpQNN0GGPY3dln&#10;WA0Zjms+Gn/E0b0j5vM5psr97bvzC/reMV/coGViZ5Z75K5raFc5GMejKe2yW8tWrBFoRn9lWbO7&#10;u79FeuPRhMFgwGw24+DggMPDQ7755hs61zEeTTk82qcsS7QUOTCLssCYTBgY7Qg+sQwNtvcsFw1C&#10;CIwuKYuauqqRQmP7FYvVkhTWBFGSRCFBCVRRIpQmCUhCojaWPyURUWBiZq+s7ZApYIqKpulYNV3+&#10;w0xJ1ze8u7jIZIcSIASm1AQSZT1gMBpTlwVCeqxb0dvcG12/ueHP//zPubu5JkXLyb0R+9OecR35&#10;3ic7/PCzY3anmlJZNJ56XGfZQAgkeUOiJSEFfEpU1XuKeyOwZyIpIFKgKCtStDSrSO87YujRSjIe&#10;KWQcsZrPOD27ol91lAqMAO8tQyWpZlMWd3NCyhA0SYEUkr5L3Fyd0faRoppgRGAyKTOTKbPFrg+e&#10;3f09egspZAOIEiCkJAiQUlAajZYCLQUhgRKgpSApSZY3JVoqBJGUIjFkaYwUtkRMin7Nsua7khIp&#10;JCHkBGWUQAlNkIpAQkqFkoqYAtF7ykLjVz3WdlnOESUxZv1ytVxibcvh0T4fPznh6aP7TKYjlqsV&#10;bdtnl5F0XJ+9ZHF7w/7ejOm4pjASIx2jKnH77jl2fsVgMOBkf4QIu/zjL8+4Xd4yrks+evIYZwOz&#10;8WRd/SPv3p4zGIyoTwaMd4YIE/A+Uo0KUBOQAl0oykrz7NdfE0PHveM9kIKL80vOTl8hk+Tg4IgP&#10;Hz/FKL3lZtI6QAeDEXVdrq2m7r3ryXruHd/HFJrFaslyOef45JiqGnB6+oa7uwV64/Co65xJNw6P&#10;siwpy5KUEsPhcLshM8R1NE3DfD6n7xyksJVW9NpLqY3JsDUGrHNomYkeJQTSaAo0CfDRURdDvLes&#10;VitWK4vSiaqqtr3v/u5e3jTe0qxy431zd8uXv/qKrl2iheVw/4AHD5/w8MEHlEWFtRYhEyfHB2i5&#10;4vHJHkd7hgeHFYN6gUgeLQTDegwYIhqISGGyEB8FISRS1AT/nvDKd9a6YEKkQIp2XRkKQmGIvc3a&#10;qYsUUvLo+AjXOLrVLS54fAQdHAJBhSPqiAuR4BM+JRIClQSFCEQNKXbsTocsFiua1QKtarSQrJzH&#10;9f632MwNObfRyzbJdlMRN8z6xuUTQiIET0rqt9xBG6fXpmfa/G7jDtvslRQyiWeURpDWDq8Mj0RM&#10;WP9eilFaIqWmMMUW7vm+Z3dS8OHJDofTgub2FcLVHBwcMD05BCRd0yP9NXZ1hi0bkhmSgkSogEqJ&#10;1aLDNRqdDnj05AP2d08Qac7Z6QXTIajY0DtHpRWFKVkuGpQQjIc1o/GA1i7wqeHXz57jnOfw8DgT&#10;WtbmfSgsCIsPFt97lstrVotbgk0ZJcRsxinLkuFwiDZyy8Xk5JLNGZs16bpu6xF4d3FGUWgWiwU3&#10;NzdbC6PeXPBMCGTBfvN/RZGr6MaS55zD2qy3LJdL2rZdL7ICoVBaUxYGY4qtrJL1O5fdJVYiZUTr&#10;hDSaKLIhIaZIkgpdVpQpIpUiklCmYDSeYr2jKAy2i/Q+G6l7F7i8vmU1v+CP/+XnPLh/n9F4StMu&#10;6fuek/sPSKmlWZ7i/A37B8d88nSHg5lkXHhwDuEtODD1AFD5LiUoBUKgdEVRJHzbrlmUhJAC1kb6&#10;DN0UXS/wDmIQCFVhDLjYEKNFiwItEpN6yrT03K16RJRMqhIXEsG2FOjsq0yR0HdY67ARlKkY1wNu&#10;Vy19Z3G2QYqEImUvpsmBYvv43iK3NqFvEumGhNiw6NZaQghbYiKEgHctxhRorTHGZLD6nWDcmEw2&#10;770J2CyhRYiRJAQxBbzPZJmSJlsz12aPvFHNb/mwx+MpD06O+NH3jjm5N6Eo4Gb+lmWXGBcLhnqP&#10;lAQDU/D4SHI0mjAelVTGI/Ao4XHRMR0YrG8J/jnvTm8YjXc4OVYc7B0zHM148eqMZtnmtSlqjIbJ&#10;dMbR0T5KRG7vLnn56hU//el/Y2/3gD/5k3+H1ILz12dcXl4wGg+4uHzL1cUlzjnaNkNp10eurxMh&#10;JHZme1RVxWQyYTCssvkmRm5vbzHGbCXGzfW11lI4w3Q6xdqOV29fcXd3x6NHj5hOx+97TKkVrDNc&#10;ChG3gUZGZ8i5/v+NTuljXtyqqhAybTXQejDAmJIQQmZjyZ5B79cZOUl8ihTi/XTHcjmn7xoKJSmG&#10;o3W/lk3EZVERo2c6nqKlpm0bIGJbS6OX9L2j6zp0YbC959XL19zdLfj4oyfcO7rHV//4lv3ZmMfH&#10;mlHVgrcIralKDYVC6xJiJMTvOpvkb21AXdbbwNz0WKTEWgykroc0MUDUVLrO1yxFQpTIqBHR0M8i&#10;tzcttzcrfAiYeoRMiXnXQEpYH3DOIwSMBjUWQeMyuSNlyWqVme2irLEh4KInCc2qbfAh2+m+63Hd&#10;oJsY49pQnfmD706ZsF6bvssBZ7RCG40U4LxHkL/2aDig63ts32fbXYq5D10nay0Fksz8OucQKlFq&#10;RZK//ZlxrSPHlKirir29HT796CH/659+xnjQI7XA+QnW9nkt0l0mTpqWo1lgeDJjNKgIvsuIRyW8&#10;t3iRGI5mOJdYNh1F2XGga3obcGHBZ59MefvWYfuAdStkDOyOBhRpyZuX53zz+gUvX78hOM/e3gEh&#10;BMqiZm//kOvra+Z3S1zv0ULnrVFI9HSH4mjEZLLD0fEDyqLORvcu95p1XbK3ly2jR0cHzOdzBsOM&#10;So3XdH2LVILdvV3u7m44ODjAWs/V1VVuL4TKm3DVtYzqAb13rOYLVGEQMhuum1VDkoJmuUQajfWO&#10;1vYMqxofHSomxqMKUuLi/AwhFJPplLrOhuTBYEDXW6z1+OjxizxCJLWhKhUJhykSQsosTieNLkuU&#10;MkidZZbbxS3z+RznLEYJhI/YZkWIltevr1DqDXu79zk+OuHpByV3V9/y/Nnf8/mTkoeHNYNyxVhI&#10;SqHBGfqoUHpAiAV1YVDr6/A7b8lD+l2/EIAn+B4jLRKPa1tssL0J2c8AACAASURBVOAzyRCcI3qP&#10;SAHXd/S2I1DgVh3ORlAahyeISBARlxLeOVxS9EETKLm+61i2ns6DTQKHxEZPiKC0oDAl1nZYZ7cw&#10;VgiBt26buY0xVEWJWE98SPJ1NUpjVI8xeXwvJocSkaQSSgiQEdtlt4pRKYsk0eJCQqSU/bUysGg6&#10;QoSyrkgJ7lZ3SKEZjIZEnydXgnVIBIeHBwzKgmZ+x7Nf/T/E/1Di7XXWs2OkVnn6SKKy5spmjMqh&#10;1YpqjQBETCQtQEcSdygjKacSWEJaUQwyvxF8YvAoIEXNYuFZziOTScTZW17NT7E3C1ILDw4fcf/4&#10;AWenl0SyO+k3374h2oCRktXSIVNEFSVVUfPg5CEfffopNzcNy+Uqk6My4VzPzs6YBw/vsbe3R9Ms&#10;sa7l9vaa0WiUScx1ory4uOL8/AwbLEplUsm5gLYhl9ibizsW676uGg62JXd3d5eXzUukyCM+EigH&#10;NaOQRepSK5QIeWwrZpbV+4Dt23UPE5iv9ZvBoEIok8e1bPYWBi+Y7UzwXUu3XNH1jmQjRiqyDmtY&#10;tIscyGu45n0k+m4tfCeef3tKswpMhtec3D/me58+5nh/gG01MtwwKCqGxlNKRSkNQhWgRgg1RGlD&#10;5L0u9zvDb11dfndoCoTMFsS4hndZKPMkTYbkSaJLTVKJVQuttUgNIWmEBEfEpUiMAhclLkDvI70P&#10;9FEwv+tYdJFln0erfAr0AUK0aC+ZjAbZgyze945SSvSa2CEmUojEtS4teQ91t4+Dw8PayC4QKRCT&#10;hJh74lyRVfbmRtZ65po0IiBkQEmJVgKkoAoGlMRogVQ6s7zkQJaxz+YDZ2mXHav5K9TghtIUgCRI&#10;SUgFkdwDlxtNVVVIFXM+FArERr4KCJHlpvzL/M8m1UoVSTKidUTWgHPUZkEhNLsTeHxvh+l0xmTv&#10;kNooLlYLXJQMhyP29w746hdfsTOdsjfdJya/Nu/77XBCTIpVM2exWACRvb0dHjw8YTIZcX5+xqpZ&#10;IBXs72fG1do8jeKsx3rHN8+/peu6bdvxW3LJtid0bmse8N5nF8KaUc2zjpGyLLfkjFKK8WjM7c17&#10;A661NsPLtT3JhpbhcEg9GOZhYJt7DZEiKUmcS3ifh2QFuVeVGwZXCC6urtbrkBBqPSKxJjSM0qQo&#10;Wc1bbi/uuDp7iYlXfPHxHrORZFQVDCpDoUFrg9QlSpUIVSF0hdIFMXZbU/fvDD75e6opCqIBEUjK&#10;kdLa+iciSTiSTCSR0EODqgqWFm7uQElHQBOTR+lIFNm84BI4l2hDoPcJm0CgkTJglEIJg0QBEb+e&#10;ALGLZrMdM6Emfnv0SwhB8gkEiCggSQhsZzkjmZzwMaw90lnLzGaKtBbWJUpqSGsyiISSmkJLZIxo&#10;IghBqTL1K0pBIlHIQIqBhEWvSTPiir5rSM6SbMQuG4LoIUmSSEQhCCkgVf48bYZ5ZFApUAZUkb+D&#10;XF//9F04I9m2IgBEtBLE0KMKQ60lgYRWFlV49g8F0UhOf/6c56+/Rpkxe/ee8PTpZ/R9z9VowEcf&#10;P6ZQBXVVcXl5SbNsqeua6WzM48cPePP2HYfHezz9+AmIxN3dDbfzG5CB5XLJy5ev1+NjkfFosr22&#10;q+Wc84u3dK3l9u6au7s7ACaTyXuv7Gw2QwjBmzdv6Pt+S/icnp5u9ctN3yKlzO6b9US7lJLVaoVz&#10;DqX1++n272Tlvu+3IuyGodqwiddXNxgpKVXFYDrGiM2AbU/TrWj7DqnF9gQFU5QYJShkNsNrUzGo&#10;a5b2gpvLM15+s+Jk9wNO9sYcH4wojEcLhVQlQhZIWa9/LvMoVcpSzD95+72BmQX9kESW3sXm6WvN&#10;UwRWyw6HxqVIY+F2AUpn2OgDxOSylxtJiGCjwAfwQhBEwDtBsJlcSkpAzGbz4CGJhLces66Suaf/&#10;zrylVkiZGeZsDBCAIJCDDrLBIARHWk8C5UEGufXTbofiTbmulNlja0xJaQShb7N2KUAQ8wC1zHsl&#10;+B6iJ7qeKLONLnhIvoEUMVpQIqmToUQSkidGl3kLDUiD3KIZsQ7EdWUUmzk2853f/3ZwInK7oJXM&#10;Q+ZKUQeH9x1SwHgW0KXh9q7GFIm35wuiXVDohFYFP/j+Z3z99de8Oz2ju2tYLJfZHzsZcnCwx6PH&#10;DxjvTPlv//3vmb99ycHxEXt7OwzGI6ajMeWgZm/vgMuba3wXWLYdpS6JSG5ubvn2xSvGk2q7l1ar&#10;FYvFAp3Lb658g0GGsH3f0/f9doRlM2i78cwaY7aBWSiJtR1Nmy11dZ0nSITUW+pekUmJ5dp8UBQF&#10;pVH0602U0AhVUFQlw7pEQRaj24ZF2zAcj/BpPahdFozqAYXOQ67RBZqVRYSEjJ7ZSHE4MxxNBTsj&#10;GGqPEbm6khRQIEWJEGV+HLZThP/k7feELJA5oDyiuh69Emu7oRAIKRFKkmSuhq2Dpl0jMeEIGFLS&#10;+SiTKAkpB3mSmoQhCUNve6yThCAQUSKkWqOFtZyx3nRKKeSG9EmZkJNG51GsmEiAUrk/CyRImWCu&#10;1kaAmBIZs+RZFSkyhA0hT37kEb4cXGn9WLBxjG1Y3o0JQ+TJIt9T6LwPEmE97mfXxvqESpC6QFI+&#10;n36BJeIQokRrAVoSg0eqAsJmMdI6KNdZUWap631AyrwIm4UTBqllfp5K6ELj05KULGUZqcrE9z/f&#10;5fjeAV9+fcHSei7PXpBUxf7BEXt7M969O0Vqzceffcz+7i4RmC9u+enf/g3FYMivnn3N7c0VT5Yf&#10;8OTxQ6rxkM5ZFqslImUdf3q4y3gyI/rE5fUNt4s5FxcX3M4ja+CKUiJD2k0vuZkimM1m2W2/WGyN&#10;7PD+7JdNJdz0e611+N5ts6qUkrKqsklg/WlCr/tK539r2t7bjs56iqJCCklMAr82yxdVySDUoEEZ&#10;Q2d7rLUYpVG6QEpFSAFnA6PBmG51jQ5zHp/UfO+jI54+2GFaOWy3oK6GCFEgZIlQNULXGQ4FCdEh&#10;1D9TMf+ZmyCiRMrDrkkhhUEoMnkSAqaQtH0W6RM5F9g+D7qAQ1fgAlgfso1OQMLjQosP4ILC9x4f&#10;BMqEXEVCQq4nMjwRlQIybhBKZo3TWmeUUmxZ9jxvrQjr0S+BQKJIIr13NyUPSSIArQTOWryLpPh+&#10;EgnAE5FRotasbEiR5AMB8uenHKiqzNq2iA5rGwggpUKEQNd0XL49Jw2XDIYaVQRMJTAqEnSujELn&#10;giBFyugmqfWVz5qvSO9dWTl60zo419U1mfWUOLCeG9Za4kNCa4/wSwwWEWFnEimsYNlc8e5qxYtX&#10;LynKmrv5kmE94pNPPuHzzz9nPp/zi3/8Gb/+zTe8ObsEKZlMd7m8vOb8/DyTPIPcyt3ezPnss8/4&#10;8Y9/wmQ64ub6jhg9w/GQ4/tHvHnz7VpGzPrweDxGj0ajdaYL20mSzfgVZC1z05gOBgMA5vP59jVN&#10;01BqxXgy25rQN9LJ1hS/yeY+n5Jg+zzom2JAS0ld1QSfKfhMvyeUkQxGQ3RV4oVA2ALZ90TncTbh&#10;o0OEhADuHe9ze9FQU/P08R5PjscMjUOnHiVBC00SJULWaD0CU4MwZNo0wmad/6lb+n31NKK1yoSJ&#10;kiCKPCMqSggeJeDw/pgDJ9Bqn539t8znntYK2g5iMrx9d01nXQ7ekKtvbwOLeUvTWKyFpulpOk9M&#10;jhQDzq9Ht6TMZnEEIq2nYFIirjctUaCkJpEPztKyROWpZjyZnSUEVNp81UQKOclsEm0hAiJGxNr9&#10;syVVYp67VGsWOMU8NqakQikNJlfnGARFWaGSxruAVgOUTrimo104vv3Vt3TThunegPGsZLJXo0WF&#10;FiGz/ogcgGvCB5EXLIlIEhGxDUqXA3JTPddnO+FjTsQkCA4hK8oqPz3YiPAde9PsiR0Mhjx/0/H6&#10;7Ru6lSLpKdPJPvfuPcwzsauG3zz/lvl8nnvDmyXT2R4ozfX1Ne/evUOIxLS3FIu1q67QVMOKpm94&#10;9YtXnJ6+YzQaMd0d8UQ9ZLG4wrl+HYNZgtTfPRVNSplnKsk9Z0rZZPt8PfW9Eao31TUzTDbbz8bj&#10;rT9zE9zwntH87mFEm6A3xjCqaurhNAvfrkUQ8rFOIR/YZL0jyrWBQRbElOh7CyFQKklpFEZFpmPF&#10;g719PvvokIOZQfg5OipmezNcNCRRovQQaQZg8ugZKfwzQff/86YEIikkBqJEipLNUR8IuLteUQ0m&#10;HJ/c5+jBE8p6QkyaZWMJUaJUTdNburYnhIT3keWi4+L8mrvrBd/8+jmLecty2dJ3jq6zNE2Hd4Ek&#10;FcvVCi9ylUgpEhNEsf4LBPjQI2L+ucSiEfQk9Gb6xGcnzEb834AaicRIgzLvUc53HVBAJlKoScLj&#10;14PXWiQKXWV4LsB2SyozwEiFEYJKC4rS5IEHb3l3eovpHVIFqoFAiyGFNqA1OmXTh5AShM5Bmf2T&#10;bKZiCC5DWhHJFXPTtojMuAeJNAUgIErQBoyiAKz3SOkQMeDtikExZFT1FLJhMtolioIPHz/lyRPD&#10;y5cvuZsveP36NW274sH9hxwdHpNMjQuRrrUcHh5TlmsyMCXG4yF3dzdYa3n79jVfffUVFxdXPHny&#10;hMlkxsuXL3/LsbUhWrfOnxjzoUnfdX/kYxVKDg4OKIpi22vu7Oxk80DMxy5uFqrvexaLRf6yCeoi&#10;w1nfd5RaQZH7163dS0m8s6zmd3TOUmgYDkoSjqZZgVAMJ1MQivOLa+a3yzxfN5xkPSk4lOh4d/qM&#10;H3xywOdPxuxOFIMqMipKiJbFbUs9HSHVEKmGOXMKclCS1oYfiVh7hn/XLf2e4M3xoEAbpDDrYea4&#10;3sS516xFmWFsgkik6eekte/XCIn3LXUFZRGR5ONY4m7FB/ePie6Qzz8Ycv7umsvzK/qmo217muUK&#10;23uQisgeSebePhByrysT0hQok1sEFEhtMneCJEaf7XgxyzYxsnV2be6bk/I2M4bZJJAZ9LVVOCcB&#10;26MEDPSa+Eod2CVCCgoUZZlI9hYXEqWE0HpSKtgfVxT0zG8ddwrGs55E7gWdD6jeE6VEm/X1lyL3&#10;ievAzO2mIsV8zg5bg0jMJFkKiJRPXUiuRygDusjB7XtIJWW5A7IkNQsmQ0vrHXu7gh9+8YD5aorj&#10;gNIY2l7x4MEjXrz4lm++/Q11XfPooeYHf/AvGEx2uLq55e3bKe/OT1ks7vDryZ35fJ7PCKrr7fD3&#10;yckJOzs7rFYtXdcxqCraNjEa1esYWqHlmnHcnBe6YVE3jOkmEDe642bIdjNztlgssldyzdxuPLab&#10;HnNTdb/rufzusLWICaFTZlmNyoZxkV+HUJiiwNrAdLpDaQbEvscoSaUEofe4ZsV03DMbBfZ2NNMx&#10;KGmJyWKkoijHJFEjRJ0JBGHWrp18hMbWzZN+n8Hgnw7MJPIkgVj3PQkJImTxOyUIiaIarw8Dy6TL&#10;1pMqclXN2mE+glJKmXVFH/AqEJTns08OGFUW4S64jgtK5dkbSUSqiElyu+izHbI06HJIXdcMRkOG&#10;kzFVXTPdmeX1LAtMUWTzyFqKSkjs/8vae+xIlqV5fr8jrjTh2kNlpKjMEqwWGHY3AYIgOEs+Bddc&#10;8CHYGy74LOSCT8AFCQLEgMMptqjurqzKrIzIkC7N3MyuOIqL71xzj8isquEMDYgwd3NzZX6/86m/&#10;iJqIhhDxKe7vVUwEEsOuw8WAH0a2fcew69gNPX4YGYPn3bsLfJBKZtcN7LYj275n6B3eRwHeh0Rw&#10;gRgCKg5oBz5oehWhAZdgCInBJcaQCMlgTYW1tRx8auo3MurqwUggKi0oSaWBRFQRRQSlScpnXqp+&#10;8DUArBT7UcHoCKOCEKmM4uywpKwaqpuGu61m3N0RmXF6fsbZ2Qnnj05wzvH47DHNbE6zWDKGkea2&#10;om1rwNMPmu32jq7rGIaOFy9ecHb2iEePnmBtKSSEfmRWtwTn7sXvlBUZzWldMgXLdNqXpeBdnXPc&#10;3ck32Gw2uXG+J0q3bctqfZdrf4XNmMuqqtBK5EesMntgdFmW6Hwheu9x3tMYjcVQGA1RpnZd1+F8&#10;lFMzKJp2SdNoNn3POOyoG4sxAZe2nB4WPDo1nJ8Ylm2i0DnL6ZKqWhB0iypatK3ljxNHiF6GHHnw&#10;kx78oT++PRxY/TAyC3RRPijvZEgSYwAfIAWivZ8a6gdkAJIcQDGFfCCCSomkM8vERGIIRByLA8uT&#10;Z0uq2jHkasWPUv5+9fgxZTVjNpvRzme0bUuT74uyZDcIaNoUwtfUOpAy+TuSaK2wgDRqfy9rJDl4&#10;rK7l9YlJdJoe3Mu1ozO/MDK6tBdE804yq3fCMhl7R7/bMnY9bhS1Qx130L9j3kYOjxoOTlpmyxZT&#10;VyhbkkyJUgVJaalep0PyYXAmeX0jU78pAZprQZSOROUxykwlDuSJMkmBWWC1R7MlxAFrA03hUH7F&#10;+nrFGDt0fUY4XnB2fM7p2V8JqXu95Xff/p7x4i3bbkcKA21dEL1h7CMqBayGp59+waJdUJqSxWJJ&#10;VTZcXFzRbz3dzrFe3TCOPc75/WDVdl0HCKh2YiI8rHXHUTRfy7LcEzynPWXTCIZ0Pl8SgZBVCO6l&#10;ETOP74FGDCruwcwSnBE/CpYy+MjQ7xiGjvXmjiGAth0has7PSxazOXrRkMZEaQMRT106Pn12xKMj&#10;w7yOWBPQOqJSgS4qVCFTWFvUuYyB4KUOM9PYHfUnMuYfDsyElkwMucdJyIwyomyA6Bl6gcrZaXKt&#10;LNg8yABZ9sesnE4GNNgE1kPl8P2O45NKkFTRc+UdKnrqZs780PD48SfUsxmLxUJQI7l6ke1N5Gix&#10;2KvoTRd1CEGyYkrUzf2mUD78YYUQY0QlUFoJO2gijCsNKuG7O9ARrKYuNbSWqCwpGhKapmokhmLe&#10;Owafq5Y8AR5XoBwYL/90BOXl6Wi0LiT7AWrqI6cfcX8/7S1T/nvpfeBGFdE6kpJDJct+akv+G5Qt&#10;oGn1wHa4wnuX128hCwHA4ekJxI5vvv2aoqj45Pmn9H3P27evWR4dkFKkrix1fcTBsqWsLG7s2e12&#10;LOZzDg4OKEzJ5m7HJnbCBzUFs2bO2Au4wo1JgDnW3mfMvu/3Ak8TRWiayh0eHrLb7fb2CNOOcxgG&#10;YkoURU0EvA94H+4/N2dMFcVSYciK1RYt8odKaDNuGGUPiEgyeh8wylKXBbqo2XbCeGnbmvaoJnY3&#10;uO4aXKRsKj5/suBoqVDscMHRWBFF0kWDTyZzQwvu5coFPG+0kYFCUn8CX/DHglZJr5engSL7CCar&#10;AaJLinYBQclcYoDkgkg7+iTMfmVwQaqTlNE3xmZtVxLWzqjagpPjA1Rqmc9vicnLNBhFs5xTVg11&#10;06CrUtY2+cdTSjHRd6eAUlpjVFYQVgEsaBX2iKopeKe3TVl++DjIxZ/ktbTzfIGnHKxx2ifKusLt&#10;blGIwDfGCB5AT/A5A2mJSCoOQK5kkENcaUPM7CW9//7hHmQgoZcPITJ6aPrY1OtP+2X5XJWhezLp&#10;1ZJxqxlKH9OQcH6D1onzU0GKXW0Uzz9boGzNm398zcvXF1xeXPHoyWOePH3M5eUlVzc3BDdwfHbK&#10;o9MzDg4OmFcNby/ec3J4xHK5xCTLpusZdgN+lGnzfL7Aey8Dv82GcfTM58t7i4S+7/eZceovRQNG&#10;Pj7x08qypG3bffAOo+Pq5maPAAKytOVIymTo0ujsG9HLi5QEZCBpG+azQwgQ00gIHu9HyiqRTCHS&#10;JMusptfdgQv43TVxvOH0wPLZo8ecH9csGodmQBPRRU3RtCTdEJSRCZ/RQCCSiJlMLD2HyHKSES/3&#10;i+r7exkM/fDx6VQu9WQnYe73oXHKCJp41xFdYuwDw3Zk3Hn8EPCj7C21NXvSeEyepMmqAUgW1pHZ&#10;rGG+qKmbEz579jgLMSfGNKBmlmhkuu6z2PLU9xsr7KBph6lUBg4I9g4wJC9SLVLlqZxQZOqJgrTr&#10;iUqUCZJWHz0vEYdeprtKk5SRrJblTlGKYt7kQAeik9fFZcVCEhSZeaQ0KclrmHSmqmkZ8iS0xH0W&#10;pd4fpDJWno6e/Pe8r4KiirK+muL2wc5TKZsPkpj//jVGt4yxJ4aeqgwcnxSoKuHH93iXODqcg6po&#10;2jnzxYwnTx/z9s07SiMVWlM2pKSwyvL48WOePHnCL37xS1arFbe3a46Pj2nbOVdXN3z3+5dCobQF&#10;dd1grVAsv/rqq3uAwcSRm2XZvwnxM1GEJpbCdAJNPWmIeVBUVpicIV2QnZJ6OOjI5VMI0nellCi0&#10;LLebspEld3K4OOJciQ2BpAuiNjSzOV2/4e5uza1bEftLFm3g6OgpX31xQlOtaEuZ3mmjKaoSXZQE&#10;ZaEwYA1RRdJegZyMwzSAlfJHRTmFlfrhvS4efPyj+xRR5YPyyCfoHWHb028HQh95//oCvCaNiugU&#10;OmiMslhlKZWGFDABjLeye9QyGIrREwiMfmQbN7zXiaotmc9bFos5i8MDquUMikQo7pf/og07nRFp&#10;r8r2QdYLQf4BMWcZmYOpD+6TAm1LUaqPaY+vTVHejwGKagl5uBURgbWYJqyupshEaQVyQGqgSPcH&#10;QJwCTegEaWKtpCkI8wwgI5ZMyoGkBDOMylQ37P3fLeVSPgkyKab8/dEIrMJKWZuAysKwA68h1Wgq&#10;otsQwhatLbM28fL9P3Nx/ZJ69jmfPP8Zh4fnmFIOwP/qv/zXDIPLqybPanXDxeV7ok+0bcPmbkW3&#10;23C3upXr3hrOTg8oDGx2HUenp5AEQ7BcLvniiy+wk7B99D061TSVlB8peFwvRj9eKaIbsVqjVMIP&#10;PSkVma09o6gaWX2Mbs8cUVpTGSNDoBQfZNOAGxXGCO1LK81qdUdhS2yRX0ytKayUL0kb8J5CabQt&#10;8ElhZ4rzpeHpieb8KEHYYIqaup6BMZiihnxw6FKRikBiOlgiVimUNhKYKpdkuUeJ+97k/l7rKbNO&#10;WQA5pbWXxNkDqRBIT+8Yb7ZcXVxz9X7FbtXx5PQJaYTQB8IIKiQsUBiNVZoYHCSBwoEGnXBR+Jkx&#10;REpdSNulEmmEq4tr3vn3zGYti9MZT395hlkoTNNgaisXPdNOLxCDm7jd+2wqkZsJ4abKF3Ta/xOo&#10;JKJeb1Tu7xQafQ/I0GCQYR0ZAJCUyq/Z/a5zOgtikoEIMTFZODAR5ZWYEQm5YXpuIoD8vdSen86U&#10;ye9vUwXz8S1nygyMuM+WKs8Dokx86womJcDaUhUGZSLaRYJKYijl19y8e0/v10RfUDczalPRjT3P&#10;n3zO5eU1w25H01Q8nj2jagTw3nUd//P/9L/w5Zdf4PzAb3/7W1JK/Oynv+CLn/yUZ8+e8eiJxhjL&#10;pFyoTcI+f3wCwPGyoiwqqrpgs+sYRhnkbLdbmnZOYWVA1OiKg9Nj1ps7bq4umC0OUKZAG3B+IERH&#10;VRfEKGLAi8UCguf29halJFD96EhRGOxVOWMYNf3gWd1tcHHAWEFLVEYMdExRY2OkqkqUraixfPWs&#10;5MtHgdK/5OBQoxuFqWsUNYkCa2pMVTHokfc3L2RKWVbEcaDvR4wuse0hupqBqaQvihr9oHfaM4Wr&#10;uYBcgyymIYBfgRqhrKF5Di9X9BcXXL6/4OrdBRrDQXvE4eExptfsVlv6TYdKimWzoC7FnMiNI8pM&#10;HiNx/y+lhCJQovNQriDFQHSRNua11l2i36z59bdvOPn0mE++eo56dgpNAjohqOtBhnC1+J8oF4gx&#10;Mzcy60T5/qMLWqqKmBJJg4seZQwm074mETKjspxJmoS4Up5ui8TIxzeVj74pUFOS6akyMgGeGC8q&#10;ZSBDLgmV8PPveeoPfs6koqzAQNT6lPSO5EBOenIYQLDLD4I4ElCqQHdKvkZdysSeSLIHqHGL77fo&#10;NHLWWvyzJbddybB7y6//fmTQBT4q6mpGO29ZHGf1uwQH+pybu573L9+RomXoRv7iL39JCp6/+4e/&#10;593Fe/7VX/8XJG0EgFFanO9RKvHiuzfYn//sSwCuri8wWlJpPw7c3t6y2/X0/YLb9ZqqtPTDjuvL&#10;C5GWNPJHWq9vqecHNOWM+Xyed5cR1w8MYy97zgy1E6jeDD1L+5508I5ugLqZMTte4GJPP2yJvscU&#10;mqaoWN3e0VQVJkVqC6eLhifHBUfVSKG3lNWcqCJjTJTGYIsq69OOpOCZz0tM4VHRY+JIdB0uKoKG&#10;xhZSquYVAfliSRkInmJCbXeEIKW30hZKC6GFwcHGs/7Nr+mvHUPXM3YjeiyobUHpC1SQLFfrUlBh&#10;PqJ8xMdB9pYpErxwGqegzITHfekZMplAATb3xSIIJhSpIiXuvr3lH97csnx6yOmX58yeHaJnFaVW&#10;RN+TnEMZA1ahk92HibJ5KJVyv/cAzq9zpgyZ0hX3A5NcJieBE6lc0oOSdYXK/eoUhGoKo4/CKj+u&#10;fxBw90GociXzw6Dc/5T7auchymz/UUnK8nhO9fJxqXyiikLQx8g5nIQ4oHSF0TMK7bBas9Wexyct&#10;T8rHvLrS/NN3LwnlEc8+/VL6YDWFesBHmfVVZc1yccRf/9V/Rl0rbq+uubh8z/n5OZ9/+ROaWStY&#10;4lSzubvl9ZsXeC8EEvuv/vLPAej7HSGzQC4vL7PjVi/Uq2HH0DspLfzIZrvel6ZFWeOHkVBWgBCG&#10;K1sTrCzyd7sddWH3NntlWQqp1xgiMPQj1jZ7HVOV95spJFIpE1WtdyKlmEYqG3h8uuD8qKAqNpRF&#10;SVnWpNxv2EJRFgqFJ8UIydOWNcPYEZ3DRod2HX0fsKqC+kg4fsrmY1lBEi6hrOo8ZWkwyQE7SDvY&#10;JdiN3L1bc/duw/q7NakXPw+lFIVP4B3dcIcfHbNyLrSooiTgCd7hnfjBaI2IMau4B3fwIGsKdlX6&#10;f5un5B9OiTXOBSFPjwP9sGW7ueVsfcbZT57Ao0NxC4sjyXup3jN7ftqbKp2havJbA1Fwv5qsKhEE&#10;EJ+X9nr6/FzuqpgHRXBfZQDsA+HDMjPtn6o+eP8/5qbU6sl1kgAAIABJREFUg5/hB+9PmfSj5+f5&#10;lco/s1ThgkjTpsDYAutL3CjDsbaxFG3N9c5RF1AtWz57/lQ0i4EyFTIkMwXzRUXxyVMW8zm+67E2&#10;8PK731LYkmePH/HkySOGoWMYBg7qmkFFSg1t2+DLAitCv/D02RN8THz77bdcXV2wXm8YMuF53tSi&#10;wk5gNmsZvePm5hqtNadnjylKk+0DZB9pld6vXpxzNKXs1UTIqMPOBOQuL5ahbhaMPojjV/KUZYUx&#10;LUZpejeyPFxiUkfqtzSF42Q2oykE3VHXrVCOjM2GuBqUw3kPOslKYexwmxXR7bBWocaRsHMYu5Sp&#10;nC5A1/J31DKw0AZ0VDK6107albGD62t2Nx3b68DN64HVmzVtKCmx4nqlNUWSfntwA37wVHPJxCop&#10;eBBwUu5naKCaSry0v5ym503Oaw+v3yljphQILtI2LYtixmZcsX5xye52xXB7x+lnj6l/+hSsRemR&#10;EEYiUaa6yBS3NHKopiQomZw6pA/P4l9eRVTMfSFpPzEVkIH9qOf74e0PJrx9EP2H39RHAflxAD78&#10;+h9/r/t+O8rEGZk3WGsJtsaWjmHsmDUVnR+5uf4eP9Q8f3rE/PQJB20FyVLlCjCFQEgeZZRYgpxY&#10;+rstB8uWxaxmcbigamrq+QLnIyk6Vjcbhu0dOgYWjQgU2OubK0BkKrS2qBRpmjpjYTVm3jBXLX3f&#10;k1IQifhQkqKnHwbu7lbYekZE9jJKZW+LbN0HYncgjAmhPs1alalbGqUjpjRYAGVoypKiagBZ0Qzd&#10;lrpVpGFHZTrOj2rODwtqvUNHT122EDRVU9O0NVolxmGb1d41VVnj+g2pW0PYorwidj1uGzD2EJyH&#10;eUVSNbIaUXnap2TJz0C6vUCZAe4uuX39ltvXW9yqJNy1NMMMdluUTWAT2sq01USDDlAaTejHPNUm&#10;M3hKtM126V5KJaX3xVReCwhMIQFmrwDPvtS9J6EHSmOJQyB0HuUTpVf4YeDV5jt+/9sX/GX/r1h+&#10;9ggeHWJjz+A6XBAisjKyhkgaEmJAhJKhzlSexiSmsPfXtM7bDy17QKP25eQUKh9e/eb+sPl4bgMf&#10;fe5/wO1B8E1iaj8egPqj590HcSRndi0AEYIItenkWMwPRLpy3TOsdyTmzNsllR7Z3V5RNAv5NSyM&#10;fsBHKIqKpphTmJLBjVxc7bAGnj79hMH1qMIw+p5+t2ZuK7abO75/8R3rg7mARC4u3gHw+vULQDOf&#10;zzk6PsD5gXgr/iHz5YKmabi4usrGPxU/+cnnrO7WfPPtSy4u3lGVMw4PD6mqag9Un8w6kw97LO20&#10;ctkDpr1ncVhI068SfnQiygskpdGFYbO9peaOJ4eGT89nHC8NNUnEjE1JVJqyaMVnY+xxTkoLrUqi&#10;GyAEdBjRrscNju3tht06YYrHmSlkcMZgVZlbDyWQvThA3BGHOxhW7C4vWb2+YftmIG5bqjBnbhq6&#10;MIjqnxvxjKisEhh9RFmzl2wJPuVKothfHDJk8ZKN+HiSKdPRhxhm6UPvV1AQZeXoE/hIETWFagnB&#10;MexG3OD4u//j7/hy9wue1A0c1FQ6yP4zamxh8VHvsbpKCxonxYxrndzANdJfp4SPo/CTtUZPg7P9&#10;7aMgexAff7Bk/Y/NmH8oC+av/cc+Pk1rxfdzqgYQh2lbo5JcB8PYYWzg6LBEd4q73Q27dUUzs3Td&#10;CGYDJjEET0gRW7YsGkddNoyu55vf/g7vdnz2+TOUgdliRooO53va+YKh6/nu2xeUleXp06fYcRBI&#10;3m634eZ2vd9lDsPA7UpYBZ81n2OtYdbUDN0OWxjOz085Pz9FK8tvvnlB3+3Y3CmsOcQaUROvqkou&#10;vqj2g43dbkdE6DZ9DszSD/JiZY2hfnR5f9kybw1D17FYKp4/mnG6UJiwoS49s1klK7Gi2qOSdv0W&#10;FQcW7QyrFP1uK/2aGwlDT7+74+56wzCWLLBQ1HiicD5NSYEV5oHvScMVariFbs3duwtuXl6zfT8S&#10;VhbTGVCOZAy1KSituVd9SAHnPd57CkpSLu91KTt9EViW7FxVFdvNGqsk+zzMjDFLPhZWXKRDyL1e&#10;nCCPAlcb+x1WG6rCgvf4cUArTWlqZpXi+3dvefH33wDw5JefwVFLmRLBjaQsRixLfcnSkkmCyIGk&#10;MSvDZenGEIhhJEThuZpplRSnVJgeZED9QWBOb8aP9ZX+/+gxpx3OVIoDe9B6miCE+w/I/2picgZS&#10;UvfT+AmRpCxaFQxeYKgkT1tbAXCNPd7fodwd1hY4nxjHQOcGBhdAbdlVW+qy4eTwBOcGhn6gbeZU&#10;raWohAn06NEZw3oAVLbkW1PYCvvZZ88BAbF/8803/OM//ZrVaiWCQAqu1yu++/3vGZ3Lttw97HZc&#10;L2acnZ7z2efP0abk6999x2632TNLJlCC9566qPcAA+fc3lNjNpsxN4Yxeayx2NKCqlHGMsYARELw&#10;zOrE6UHF+XFBZTvc9grKgro8JiAoIqsMvdvR9x11kbB1AS7RdR2EiPIjaRwZNj27zY5oaopiBvMD&#10;XIwknbJWT5Q1yLghbK6I21vc9TW3L664/P0a7goallhfSemZcrAkndcIAnmbuKt1XbPZbGQKXYh6&#10;ufNilV6WNVVpuXMerzXoew+Rh4GJLR5kS5l4TkOgQhuGAM55fIgSRAhAO4TA0A88Xpzz9tV7vnX/&#10;wqxtWc5+AmWJGhw+OthzZ0Uxj7woV2FE+SGPNpF+XAWITkD6qZb38exxv9OaiR8vbeMEIv8jqoT/&#10;3265jN7HnPrw/uNn/8jHRcN2opZPH8+oKFVQlS0x9aRupHPibD4ra7ahZ7t5T9VU+FTgY5BJfro3&#10;ek4qst6usWVBUSw4PT1F2cjddkXXbTk6OCCahk+ef8bnX7zh4uIdKIv57/7b/+Zvq7KknbUcHR0y&#10;a1vqquL80Rmz2Zyb21tub2/wbsQ7R9d3dF1PDIHzs1N+/vP/hLpuefv2La++f0lVlpydnqAVEgA+&#10;gDH4kPvTpkWbAm0sddPStg2jd6xWtyKxmIO2nTUoFZhVkTKt+dnzJU8PE3VaczhTzFqLttDO58xm&#10;C+52G3bDjrouqSqL63vGXU9hC8LoiONI3G25fH/J+3drytkpz776K8zjL+hjol4ssaaE8YbNxQu6&#10;q1cUw4oywbf/9jeMVxG7m1P6JQ0LKtOildgLuBAYxhEfZcIZk+jnOO+4222xZSHTzQk87hzj0DH0&#10;PV3XCTImcX9whXtYndYaN4h6Otmufs+NzHvQicM55buIIgbJrDoBQeRAu82W1y9eYN3AweOnqFnL&#10;7uaG9viQ4EeIThA+vsd3d/h+R3I7khtIrke5njCOItwVPYFI9BFbtWQ9FLng98SAfIHrDH1TGjUB&#10;D7TOD03PzyirH/kXU7pf5CiZYyit7+/3n5tnA9NEdkIA7YHDU0zmnycDGlLMrJQ8+UoTaB8jsjNh&#10;EJJBkrWVNgUxwOZux+pmS1HP6UdPiJ5uHJnNF+LXuhKjo+Adnz7/hHEY+Jevf0NRCOXs5asXvHr5&#10;mvdvLpnND2lmcwYXOXv0BPvtt98C4l1SZBxsXYubVz9z/JlSXFxc8N33L9lsdjRNQ10L9vW7776j&#10;G0a+f3WRAQSKvt+xWq32e0rvPe/evaNpGmbtPHM5pce8vb0lkigKUSIoSxGT9ing+g2b9SWhHvnp&#10;o5JFGajMSJEcRge0EQU4ES8aiA+sAUJIshrwERMjQzfi7raE9RbfeWnM6yVFOQdtKYlYArj3rC9+&#10;j+puOahgfL/lxW9eM7wfMN0MO9ZUak5VzPPvJiVnUVlc8MQQcFF4jKQgGjg5iO6dtDwpe71oLcif&#10;4ORn34PM4cFwZ3KFTvsTf4/emR6LspRPZCGvBAoB5+sEOkhx6oNlt+65+u1bTg6+of35ZyxOn8LQ&#10;k4KTgY8BiKShx21vITisBgoN3pKsFZC40qQAPhriOKCNBpshbjGxlwD5uLFMOvNQp2jRf3Jf8mNT&#10;1Q9eg/0YNj34n/3r84PsKQTN/b3Jf6ektLQJKd/nulgZER+3uiAZWSmVNtDWiW4MWDOgfCQGS/KJ&#10;ftfBKK3K8fERy/mCm8tr+r7n9evX/G//+//K8fEhv/zzXzCfz9mNDlNVfP7VV5w+eioV4Ne/+e0+&#10;MCcOZiRlVskxX3zxBePosa/eQNLUVbuXq/z+++/5p3/5DV0fGUeH0dB3W66uLpjPl2hl95L9E94x&#10;IvjahKYoa2yh2W5WFMU9ebqZ1QS3ZT2sCXHL4+PPWDaexjhKErrQmNJiS9Ge7butQLiMnNQhRIIL&#10;JBeJwWMi7HYjw6rD7yImlGhV4n3E7jqqoyPC5pbV+9/RXb9gqYUrefvyPa//6RXz+Ag1ztDekowi&#10;aeH+pSREYwkI8DERM47TKlm5qCyLIfA2UQRIPjMnlLBDRGjq3g9EZ0hayKWrVloGQ3vc8YOLNuUg&#10;jik7q2WYwNTyRUUcPcZEGmUJQXP74j2/Q/Fntkb/9c/B7bBEdBTJF4YOv71juLlBMeIV2NJg6wZd&#10;liRricYQYwFK0asd7byAopQhVIpCsUtG9HYelLXpQX85Lf4FYPCHJ7P6AWXtISUt5d9df/y5+x73&#10;4QR2ejxn6D3qQQ5RleS1jJj9IZd/YLAF1tcYXUpvrRNVkWiawDIq3r77PaY+x+ua3dahPbRLS9MI&#10;X7nrOu42a+qm4ujoiM3djt1ux+c/+ZyTk3OWT4U3W9VzEhIz9uuvv86/vN6LOS8OlhhTsFqJtKVz&#10;jrZtcUH4YpNwl3OOt6/eokwlmp35udu7TR5aNMQYOTw6xpqChJYVSC8lQTOfUVUVu3XAKC3kW6NZ&#10;LGaoCG5tOaoKnpw0LCtHaROlUlirRBS6FCrXOPZgC8EbKkPykeAVcXSkMRA7h990+O1A7D0pabQL&#10;qDACDtLI6tXvuHn7zyxsoEDx/vsbLn+3phgals0RwZX4GPbO1zqrF0eg28kqaboZKzZ1WmeXK2Oy&#10;vV0e6kS3z6RKOSyWCc2TcgZ4SBj4U7fpuSkrDsglGfaQVj86UB5bWpZFSxjvuHlxyfezb/m0KeHL&#10;OUa8AWGzg+6OYXXNsL4VtboUSEVBih6bWhS1BIMOBOXphx11O0OrnInywn4yJX6oHLBf/KuQ+7AH&#10;j/2hm9b31QH3wfnx/T6WfrA1/TiwZVecC1eYuKETYC+J/cN9xjUkZVG6RhFRKmJMoCoTTQysbt9w&#10;9GgGUTH2A4ZmT5m8ur3h7vaG+WzGvGk5dcf89Kc/59Wrl9ytd5ydPuLJk+dsNzvKsgVlCHGL3d3t&#10;gNzfxMD5+Tmnx2fM2gWjd1y8v0Jpw3J5iFYFq9WKTSeW79GLpOXoM6vE+UzT8fS7jljpe7s2LRCo&#10;lBKDz5ITPjD2O+rCiNJbWTF4h/Mdym1oCs+zsxln84JW9xQqUlYWWxl0WYLRjMGTVBTggCkICSHo&#10;JkSeox9Yv7tge3mNvtuiopywaRgwcQTj8d/8iu7dd1TjhqVtCbc9199dsbuMNByjvM2Y55Q9H8VF&#10;OWohArshe2vYnPHQ0g8mUXEzWsvu0QdScA8uqKxqYPT+551U7iYwt1ZqL1PysETbX4wJYpaVfAhO&#10;EAYPKCK2LOj7gRgidVUxLyLr7R0XX7/BxYEvH/8VHCbwAXd7y7C5ZlzfEndbdAG9G4hlkbO8whqL&#10;MQUph773I84NVFXNXjArX9ACWP0wTOJHcRj/xNmjc6CnXHpOmZL82kw7yh/eprI3fywPqPavP2Sf&#10;0wc/4MPXML8vF24BsUIRIY1AQNuRqrScny+gCHTbLU3dUi0WxAB9P4BRrNY3LOYtdV1yfHzMp59+&#10;KtuJYFCqwMeIspqj0yOWh5ks/bOf/UxenCg6L03T0DbCuG7nIlfxu999y2KxYDFfcn5+zrvLC779&#10;9lvW6w2lrVBKLODHcRS4WPYH1KaSXrUbCEXElhUKQ12LDGZVVTSVQbsdkLWAkpNh0/YdS93x+OiA&#10;RZWwbsAk2YeaskCVlqhgcEP2Xcz0xyB80BTAO0fYbXG7LX57R9FnfkhyDKsbVu9eczAv+N0//V8c&#10;HrYcNDPSemT9+o6wMVhfEEbYdGtULFFojBHbwagkIEIUAIDRmgIBXkcXpAxNebI8uvzce01e6SeB&#10;OO0rE2mawiJZxEwX0pQRH9K2HrzvU9zjTRX5bZUpVCpRlBbljZgODcKWaaiItz1vv37B+YtTFtUx&#10;uIFudcuwviZsd9DtCF4Thh1xFMNgtBWJFlOi9yrpSjwfTUlRze8zXJKJMn668NP9XvGDSuBPZMyH&#10;vzsfVRHGfLRHffiVPpzAPjwfpoNODrNJJkV+bqXEkUVI1cjjqkCZGh0SSkW0GrE64azjybMjXr3Z&#10;sr1LnD59zOLknMtVh9Ga0/Mzjg/nbNYrfBhZLpd88uw5R4enHJ+eYE1Ft70TOlzwDONIaQvso0dP&#10;APayk1pr+tGz2eyYz5fMZgvKouJkscAUMlY/ODii3/ZcX61x3hGSCB7LKtIzOil1UQLLq0wpyBck&#10;q5WlWJTP5gvmjeXm7Utubi9Io8OUhhgdWkWOFhWPTueUjBBGYgJra2xRoU1BILLrexYZKRR8yqLJ&#10;HkIg9CPDdo0KI6mH2Av1DhLD+oZX3/0L19u3uP4Vs4NnlH3N25crLn+/QQ0VhS4YvIfYo/Fo3QgN&#10;SudTW3lZMUSNDQb5+0Z8cpnfmveWzmczmrAX29L5Spmmt6D3PeT095h2nQ8pW/mND96PuYA1Katy&#10;5Mtw6ut7NxKtTCGH0WG0olAVOgXG3cBv//7X/NnxLyirAr/d4nc7tPeEcWAYA+PYgTWyhrEWVTUU&#10;ZYWykZQPmX7sUMZSFC1YnXvLCKXQ9iC3dT8af/tX5EdvMZeZH4DTH0ql/OBzPx72PHjzgx41v+bx&#10;QVbfH3DTf0Gmt6YQNRibiCESYo/4gCoJUpsoSs2srWmrGp26fWvy85//lN/8yz8TY2Rwkry++OJL&#10;nj57zmZ7y2Z7g02aq8sLXr95y/HhCfbdO0H+bLuOR2dnPHv+nIUW38U3797y+xff8fTJM548e0rX&#10;DVxcX2GrkrPHjzh+d8HVzTVj77LaAWw2W7pe4H1a7xCqV0tUMrzQKaCixrmBbgdhlEnk5eU1sdhy&#10;+viQ43nBYj7n06OaR0czdLomxB0pVcK8Nxq0GM8456AS1nj0I8kF8B4zJsYhEHYBt/Z0t2A7qJZg&#10;Kmnwh9U13bji2bMlpbd0G8fN6471O0+tW+ZlTWNF5iQGTfAe72TyiQVdKgptCL0T2Qo1KQGKq3JR&#10;GrGc8AOEPOafNmX71UnIGFSFVuJNKUTjLOgcvbiTZSKy8Ecl1aZ8T5RTX0XNNLmQ1aOc+7ebNbNZ&#10;Q1nUuDgQfKS0BaUpGBh595t3/PQXX1CeG5RzqDCik0e7gBsHok9gI6geV1XYtheKXVGQUNhCKIFu&#10;6GEeBKLnouw4Rc/yR4JFMVFG0tTwPXxWmojbQCbxi/JE+mHGVep+mDPtU38E5icw37CvKFIKZMZ3&#10;/pxJNVFe54SXbJqx2MYqYgwYBllPRdBqJI1rzo9Osaal1DD0W3wY6PqR1eaa0W0ojeXk9JQwBlY3&#10;a969eyWCc2Hk6vIN7XyGoeDb737PsyefYP7H/+G//9uf/fznnJydst1uubyWnrKZtWy2W968fcNi&#10;saRsagbnWK3XrO/ueP3mDVfXN1RVxWQ01A9jxtSCLcrsk6E5Pz/n6PCQw8NDmlrk/VL0GC1mqbe3&#10;a/rBc7BoOZrXqP6ax/PEn392yFxvKcKaxcJStpaiLZgtWzrXs9msqKqStp3jXRBuo3eY0eNWG7qL&#10;NeNlz/XLFXXGhoSowJYEpVFGcXxwxLw9ZVY94/U3d9y8dczUMYwW5RStbbFKZw0f2YnFGFAYCiu2&#10;5TpFVHLEIL1HYRRWg0qiZNfdrVExUiiNRYl3pgvoCKU22T8zZlTPxIqRMkqT0Er0kaRknqz+cslL&#10;hBj2SiA6p+JIIsRISJGqrCAloguii5xkz+m8EJSHPtDdrnny5ITGOL5/+c+M3R024/cLKpLPFghW&#10;UdQFtq6whfSTCk2KMPQiFl61S9CW4CJaGaHTmWmHORWuKb8t6glRT1lT2oFJlwelCaPo9GhjsiRM&#10;DsZStIqxVRZasxBgHBLOZX8VKlTZoHSxPxgnkrQigPLCwyQKFzN5MA5lA0qPcrjEkPt6Le5t2hMZ&#10;CWwhSoulk8b3ll0vUpxBK2xtOH10hveJul7SbTrevH7FanXB3eaWvu8oi4JPnn+Gj4qryyvmBwdU&#10;ZY09PT8DYL5c8OjRI+7u7mRRrhRHJyd89sUXgGK1WtH1oqRnq5IxeMbshzEFZ1IWawu6neBgh97h&#10;RhEM9t4z9y4r74nlgncdMbQkJX70GkXoN8yLwGFbM7ORUjlUGmV3Zgy6kHWOF98+bKlxMRHyoEPH&#10;iIoB7SNqSDAk9KjAlMTsQZmiQUWoEtSqQPuau+uRu+uR0CkCmjCKNlAfh/10MyHwQpUgJE8YNS6N&#10;6OCI3u13qeSSdSplNFmmI8Q8kJEMoZDH7jfg4Qf3CellJ8b/HtuZ7j1KIO1Xc4GJ9JHuM1FMklGi&#10;/Etpr1dO9IZGzfA3ge7lNc1ZYl41rG868B4bCgH3oEQecgj4cSS4ATWWpEJjtHhzmiT9NG6AwsjQ&#10;a/+dHt7y43mn83A3mWLCRHWfxTBYY6VKUtM/JCtnsHkafAYZWCIGbSW4jTEoa8E5gd1Fh4oDxBGF&#10;yz9bBN+zBygUU2oV6ZXks/UjMa+j/D5rKyTY20I8Tu+0Y7i7YdcHyoNzjo/POTg5RauK1y/fslmv&#10;OTs94qsvP5V5g1fM5ockjEigIvKiJH2/LmnbluPjYx49esToRQFPKRHlurq55c2bN1SV2mvJln/x&#10;lzx79ozr62v+8e/+EWstx/WcWd3wPt6y2+2y/L/h+vKKbbWh7xfMZjNclK9v8otrbclyucQNK1y/&#10;oZkbTg/n1BWgPEprYgJjS4qyJiWFH0ZSiBilidmsSMW0bwvC6HDDSN+PMgxSokUjQ6Gw33laW6J1&#10;yeW7W9a3G1KsxPUqDzDGcUTlikAkFO1+QhiiI45goydm1XJg7yMK7KuJh0CDCUiw15f9E7dJjwn4&#10;IDDFFEiGQ/pBaRdjehC892ih9IDneR8jCa002/WGb3/7kp/Ozpg1B1y+vSY4sMFhEjg8jkTshRBu&#10;uh5shcKirKjZgZhTua6jKGcC9YsPTqJ/j9t+4joBCFSAqrhfXSRNpMR7Q0xapp+diGaTTXdFV0qB&#10;jmgjZHlrI1WRqCqL1rmvjPKajIOn0AXa5u8RkUMsFVlDOrcO2oEShQO0QqsGjUimhgC2CPTjDe9X&#10;t7QuUszm2HLLixff0G07mpzAbm5u2W43FKYAVRCTRllDOxOG0zA47KNHjwChWHVddoGekBApikRl&#10;FD/Lm9tLfvWrX7HZbPjlL3/J06dPs/26uH01bU3bttztOvStXHxlVbHZbNjttrgg00lTFnnvZ++N&#10;jJqajV+hhoFle8jRsqK0AykEVCElhC5ENc+FwDh6dFIYZRl9JAbuTXW8Zxw9XTfQ7QYxxZXtMUEl&#10;yaZeekWFxSTL6nrNsBtozFws5jGYGHF+JJGI0QmaRoPI+MOEOvsxlM7HaJ0PJEMeANWnYP5Tgfnh&#10;xXs//Jn61fjg6+rEPnBTHm78ocAUKQ9D8JF3ry958umcshViNz7R91CbSFSJoCD1HjcIFNA6jzEe&#10;EdMS9tAwdHTbO4rFEZQaenc/kdr3fXH/3afeUCe9/332qL4JXmcUeNHPDhiirglUhFDgAsS0wMeI&#10;czJzGF0gBAG2oALGKiH+FykHp6EsZpQWTBHF8YtESo7kHMnnNsLUUBQwDln60qOUtBlaW7RqMDoR&#10;3IoYRuq64vCg4N16w3p1TXl5Qz9anjx6wmJxQF3KPjs5US28vrzh5fe/4j/9679BGZ1V3MW5wD59&#10;IoH57t07gZUlz9CNrNdrblZrLi8vefrJJyyXon/567Hn+vpa0AlKM3Y9h4dLnBMw+cHyMKtvR+7u&#10;tll7VuFcIN1BURiWZklTySqlNBajFNYoKgNFrTleFsxqhU49pAFTWFSpMGVBVGpPK6us6KPG7Hxl&#10;YiL6hB8CQzcwdiNjN2R/DhmaxKxRpYI4JccI27uB1fWOsUu0rUSbSuyDqbDiCxlDknJVJ+lXsu/m&#10;tEublAU+Jud+HGATQOOhSsEfuz18zsfPV/KFfzRj7g+C9OHh8XCPl7IYVmEr+s2K67drTp/WzMoD&#10;hn7L6JzEUwbwJB+JQyCN9xIoDwMqxkjXdSzHEcomf5f4YOr54O3poSBrHaWU9KF7yFz+BYeRMRpc&#10;LIi6QZtDbHmE1TPK1HB7s8ONga4fxMLBjdlnxUvGVZ4YemLYohipS8V8ZlguGtpGMWsCVo8Y1YkI&#10;V0xT6s5niOyZYx4ISb8sQt9GBwIFIXZUVeTsvOG6i1ysAtEHCkoOD49ZLpfcXl/w8sXvsUmxPJhz&#10;cnLC+eNHzOctg882CdFRlhX26kqI0s452rn4Xgy9KK132x3X1+L3d/74MUUh/Mq6mbFcLjk8PORv&#10;/uZvKMuSV69eSdAdLPbKBS/Ca1arFXXdEuBemXo5o2kW4lHoR1FRdAGjPGeHLafLklIPpNRhTRKb&#10;8cKibbn3yABNZcsHmUiJHUkGdo/9kA1484Qy5EBTYFWBQRE8uD6yur1ic9uBb3BjAgYsluRGiIG6&#10;En5lUjJUEQhBLlVT2Dtl7YPlo/cfZqmHJe7DwPv3CcyPM/P0vdKPZMyHQf+Q4f/xTWWgSF21uFBx&#10;+W5D3SpKM8fh0MmJMHXGyqQR4hCJgxOvyWyVkELEGoMxkXHs6Xcb6qadTo7pleC+uf7w99tDBDKG&#10;NeXWIETF4BKOEp8adFlTlQcU9TllcwZmzstXv6EfA10H/QiDt/gslRrTKKZDUUEyJEa6MbAZNdeb&#10;SGFHTo8LmhqWlaUta0w5yorHBaLboq3srWXdY2TrcGtCAAAgAElEQVSGoS1aRZK2mLpi9B0DWwqT&#10;qEtPCo7ubs2sHdms1uzuNnzzu9/w8vvvqLSAbtqm4quf/ZTzR49wbsgZf0C1CjuhRrQGjeJuteby&#10;4h2RxCefPOXo5BDnhDC9urtjuVyglOLtm1d4N/D8+XM+ff6cu/Ua7yLBeRF7Tom2rlksZngf0Ua8&#10;E8dhIIVIVQjw+/b2lsq27PyG43bk/GTB4UGBYQtppKzFFdmWFdoW9GOUIZQSV7LoMmY1Z4joI35w&#10;uN7hBo/3UCkISRNiygQE0Rb1Hobec/V+S3KKxjZ54S/0pOBHilKgglLeIye6zNvxYSD5gLX1B5no&#10;YdDtBba4hz1O5esP9Xv++O3jjPdwaPLw9nGP+QMQ98PAREsPHS2lqllf3rBZViwOKsYhUZY1YZRd&#10;tTh7JXTviWMgupEUG3RMBCUIo9ImusHRdVtqN8pE9oM95YOF4bSZyCa5sisKpOAZBkfXO4ZREVKF&#10;wxJUAWOBjZqZ0RxVNcZq0ZdSMnUvCg2hBucIw0BwitFFYixkGp0UvfNoJ5IpxljWu5F57TleOs4W&#10;kYNGUSnxO4kpoMlW7KlEKZEE1dqhzUDSkRSgrArGccc4ivVBaQrGsaPbbdlmJ/XVasX5+Tl/8Ys/&#10;5/vvv+f/+Xf/N5vdluOTE1x0NM0Mm8Ey9h/+4R8A8cc8Pj7Fe8/FxQXL5ZKz00c0TcN3372krmvq&#10;suT09JTZbM6rV694/fr1fhhUFAVDZpa8f3/Bzc0tRVHw7MkTvnv5SiauMQllKIv4OudY396wmAVi&#10;d8NpbTicHbOoFNCjtKMoxZ1ZGUNShhAcwYlPhDEFwUn2VHmvlEKS0tanXHpCNHnwkyAmTUmBAmIQ&#10;hsjQeQpd0dYzdKxQwYjea544+7HPF38m3GqR4HDOEZ2n0uUHAfhQqeFhX/mwt3z42J/KmA+f82PP&#10;/fgx9eDxlISK9vHPcM/OQLJJAKNLxk2k2wRmbck4wLwtpR1IWTjdQHKRMIppUprAAwQ0CWOEQTO6&#10;HYQe7IwPStkfWf6rTJebTkUXPF0/sN4G+l5hywNcquljRVAaPTq62BP0ltnCcvLomBACow+CZx4T&#10;277jbrsT4v2No9v2rNdruu0KrWDe1BwcLphXM95fX7MtxQwpjRF1mFjOLJWVgzwmn3fGCpLNK54g&#10;U3Kd2O521JWiKAJFCBwdzvFpxqaf0zY1tTEszs7o+y39sCMmmen0fc/B8ZJ/96t/Szuf88knn1CW&#10;4gRm/ut//Z//7TgMvPjuO9w48OjsjKfPnqK1WHx/8eUXVFXF6zevWC4PWC4WBO85Oz2haVs2mzsu&#10;3r7l8uISEuy6nq7rMdoSUxLjoQjd0DMMHU3dsFhKudv3O7rdloN5w7h9zy+/OucXX5xg0zWF6rBF&#10;EN2epqaqZ5hCLOO77Ya2LmmbktE5jK3xzuH7Qazh1h2bqzu61Q48WF3gxijjdJVENaGpKKqS68s7&#10;bi97lvUpRIsbfJZjlKW91hB8Bp0j2SgEEdLSJKw2UtiG+2Cbpq5Tdnyodj89Z1Kyn273ML0PB0OT&#10;l+jDIH0YkPf93X3VMPFa98TqKRg+LoljFEHpopaWAo8yicF1KCJtW3G3XkMMTG2XB5IBW1uKpsLU&#10;JVFbbN0wDONUrJIitO0MrSB4j64r8I5ht8NmgAjeizC3T9Bkt/KbG968u2DTOZRZYKsz+nHGmA5w&#10;aYFLM7xuKZsZs8WC2aJmNquYzQoWB3MODxbUbUVSHm2gmdVUdclyuWA2bymKinEcuL1d8/b9Bd+/&#10;esezp59TVjM26x3XVzdARKtIZKRqLFEFQsyaTcpQWJnWRj+Kw1dR0A9bfNyQjGJ0mhAqFotPOD/7&#10;lF3v+Prrr3n67Clt2/Bv/s9/Aynx5U++4GZ1w6vXr/j0808pCsvR8RFd32Fvbm4A2G63bLdbrq+v&#10;SSnJnnL0fP/iJcuDI44Pj1jdrrjbbvDe0zQNTdMwn8/57b98zTB0tO08X3iC0CitCDyfnJyw3d2x&#10;XgcRndKazXYtmrPJY9XIyUHNyUFJUwo3UhMy5DKhVKaExZT7mvsDN6oMRE5abBailgFQFr+C3F8q&#10;UQpXKAIRHzXOg3MJ5TTJK5KG6BNJB7z2kFxWsZuoS4oP2PIfBcjHGewPDWwefuzHPuePPfcPMir+&#10;yBDpx6B8+5UECpUrGJ0sRhVE5wghWx0oUEy6ODJLISixfMgHgIrSa2oju15haPy/nL1Jj2NZmqb3&#10;nOney5k2u/kYQ45VmaUstbrVUC+0FSDteqFfoIUALXqhH1C/SgsJEApoqBsCqqsalZWtzoyMjPDw&#10;2SbSON7hDFp8hzRzC49IoAkY6HSSl+S95zvf9H7vK9hgqypUENUziBibPaOXPFIpGV6g3lJvN2w3&#10;DUo7UBVtrAjB0qQ+29bRpQJX9ZmMjjg4OmIwEsOXjobap65asxdgVjruGTWKtsKVFWVvRNcmUjJ0&#10;3vNv/91/4LMXT/jJs0eYWPHy7SvaNvH0kWVTL5hOC6xWkgYFT9t2aGKWpCykn641JmkcEac7nG5Q&#10;qga2WK04PT6haxpsUXD26FQmuSrHcnlLURR88cUXDIdDZrMZm80Ge3khkLz5fE5Tb4kZKH50dMTM&#10;3/Lu3RuMESmBN29EBOXk7BStpWB0O5uxXi1JQbC2MULyIfPTKKLvGI0HnJycsNls9jJ9zjh6ZUXR&#10;t1jVcnYy4OxoRFkmVOsxNuXPzVA1bUkhSc1cRVSGY+40Mu5Cs0ToPL71JJ8rhUGRoiblqfck55em&#10;9mw3HmKVVd+TCKymgAqRmDKGdT8hIYa5n+tVgu65z2HzsIIKHxdifsjo7oerD6u1f87o1a6fec/g&#10;PpnzPsg95T1CI6JJaO1k8NkrujbiqgTKEOmkuS6yM4QWfHsnrajz99VaEzIkMYRI09SUg4Fcl66F&#10;CDZTXibfSSU9/67tYsH17YI2QDQ9ohrR+IrGl3gG1N7htaNXDZkcHXN4PJH0NW+aOl+XBGhVUdhE&#10;WRhsSMRg0arFN5peFej6ieA1KVpU0xDSLV/98VuW8zU/eXHGdPA517fvaZoZ40GNMonx0NEvLCG0&#10;BB9EMc24PajCmgKDw8SA057CBpKpUXGDViV1U/MP//gPTA8PpZMQPU8enfD5559TVCXOFpAU49FE&#10;sP/L5XJ/gb33XH64oN8bCNNAJ+xuSilOjo55+vQpbdsyOZhmFTDNu3fvqKoqLwKpyLVdTdcG2iBq&#10;X72mYzqdslotuLy8pGm2HB5OqaoSR0NcvePR8TFHByVONUQ8SiPNf6PQ2mKVxvtA8K0gaZTCZzRG&#10;8BmylUmhYs6BUpD+WMhcPEaLcYaY6Dz41LHdtlSpj0XA4iEmUEFAbSnjUVPut+U8IyXuCiopUyDe&#10;M54dIODPGdqnjPJTBvxjHnkHMLifV97/Lg8N86PPyN87RJ9lETUEhSfQtUZySq324SkoKSx50VXp&#10;Oo/zsokRpXoeEPB+9B1tvYF0gDJWPOZOpi/tpBotGEN7O2M+X7BabVHFGK0HtKFk25W0qcInSzAl&#10;VX/IcDphNB5gs1H60GF1uS/2agRDv0OjNZ3HeS/SjkbtRZXLssQ3ni4GXnz2nDev3/LVn17RNoG/&#10;/vWX9N05s1UNBMzFGkOfauoyU6fKIHpFUjJ3abUV4jU8ziYK5wlqQ2JJ4RwaEXc6PDxkPOzz7t0b&#10;Lq8vsNbym9/8hjaLdj169EiO17aiWzGZTDg+PhV2vNkNq9Njzk4fcXh4yHy5YjKZ8Oz5E5pGmvbO&#10;iMzYsN/jn/7xt2w2G5a3C1arjfQuAzTbmlrXedC64uDggBACpXV0TU3dtlSqYaA7TqZ9ekUixlqW&#10;gVJCHWItxli0NiTf4NtG8KFEfIx4MkU/d4tut5PHCCbdQeNiprEQdIjQMnZ1x0BnCg7IsLfcyAzC&#10;Hhd2ELFkJPzb9deQ/lsgoB/Et/fROj8GENh5mk8Z4EPD+kEPes8w839+9Hy618/86DhkoF2mzyQK&#10;7UuIux6oMOelLKoVo+SO0UPoYj7HEZ1zW52PJ4rhkbreyIszex870diUhM1dW/AdVx8+sG46YizR&#10;qaTpStaNY+sLvClY1TXVoM9k2KM/rNAmEKNC6SDtGu6uB0omwYpS4YPorsRUE1NDoCGqlqhkDle5&#10;iA2Jrus4PTuhcEPeX13x//zd7/jrX3/J87Of02z+xOXVhsp09E3NsO9whVyvGBQhRqyyJFvguoqg&#10;apzqKEygZUMMtxTFIdYhKd16DcozPRjTr3qcnJzQ1B11J52Mb755yc3NDXZ30ReLxV7XcjKZcDub&#10;M+gPGQwGvH//nsvLSyI7QVpLr9djsVhwcXGBUkrk4Dc1bSsxONkgrDIMBgNCCPT7fb788nNcYZnN&#10;Zsznc8ZVx/lxweGkwqlAaNeYHBoqbbG22GMxkw8SNji1n5mLiNS42FKHylhQgsoIGNlH95A8dMbM&#10;yuyF3Ge8qpLJdZXSnnRZyJryit5N+Ka8+PdTDXev3xnSzuDuV2g/1dv8Ic/4KQjep4xzh/y5f4yH&#10;WiC79sxD/Y8k35wUW1CGFFTu/UnOlnbIeJNpvpTGJ49M1aW9Ye5+D/GOB1dmdLcywkcGiauY8cIa&#10;7SQ3W93ecruYoXSFLsaEVFLXhk1t2SSN17BqPHYY0AVE3bGpl4Ro6RWOsihEQkJ/nPsbo0AnfPS0&#10;XbNnnpB+YbeXl7RZP/T2dsFwfEAEvvnmG6qq4PjwlxT6FL9dcXuzpqc22OOSaliBTqR412GwymIo&#10;0HisClgT6eKWENak2DIa9FG2x9fffMNydc0vfvZTzs/OOTg44OV3r1nXW2IU8dqrqyvs4XQKkIU1&#10;b8TzLZe0bcvXf/qG4+NjTs8fZQ8gwrbnj59SVRXffvst79692xNwbTc1Shl8hshFoKoqjDHc3t6C&#10;TkynU4yVHcfmiufR4REH0z5abelioCgko5f5zUKqmMoSfQe+Q5UOpRI+75bGGJn+j7KINXconD1A&#10;PGnh59nlpIj3S1ERos+iRzpfsJT5X4SGRBafEpex99A7q4j7Deu+cd3Pe+97z4dGeD/svW+ADyu0&#10;9993/x4+DmU/hTi6K/583zAh7HPCkKMNIZ2TtlDMM6HKaJQ3+fWJ4DNyKvND7bQhY4yYTN3ZtMJA&#10;73QnJSGTmRxCBAfNZsObN28AYUaMylE3sGpg2xm2UbOJNcVwiCk1noZNMyN4S8851GAk3iomnCs+&#10;MkyNbMpd6+naSBcUXVC0Htou4oMGCgpnMX3D1dUNy9WMwXTC4dkx37x5w+i3jn/xq88YDp5Rb77h&#10;srumVB2nTqGdsFkoLcVBhUFrJxqbSA2E0BLClm03ZzA55uTxCedPnvDuw7cYrajrLf/4j694dP6E&#10;1bYGhAI1hIQ9ffQYgMPjU8HDzmZcXl5ye7sApXn8+DHNZstkMqGqKuq6xXcNN+sl3738RqZFuppt&#10;s6INkcIUeC9s6uLxLFdXV6xWK+q2oarec3gwZTQaMKwczWrN4fgpw4FDdStIXdY2leqeCB8L/G23&#10;kHenPkXxmspoUILqCSllLKshko0RTVQgGdAdt47Ithl8GzPruAxZR5U/kwcg8/0spBhkxhl8XHx6&#10;YJwPjehT7Y5PPk67CYaP+5Lq4f2uD7jja00ig75/vI8GxFOhIvre8woyF2oSNFP0Av7WSkacAmA0&#10;MWatUuWIqSNFLZ8T73qxMU/2GA2WRBsCBE/oWoyT5vyevix52u2S64u3nJ2dYZ1jmwrW3rDtLF0s&#10;ab1m2zScPDmnLB0xebZb6JLHFwmrAlp1FK7aQxju8uHvpzUqgopa+KCCMEhYXbCc3/LFi895f/2e&#10;1WLGdDrm5sMl//mr7/jrv/wLepNnXC+vqddXjPqe6aSlzPIRWkvlOmlZZ3JOExaPSw1tXLNZ3nB5&#10;83vq+JLzZ89ZLFf4ruVnP/kLppMTvv7mTzKpheHNmzdcfLjCrjcyQ9fr9UBZNtuWi8sbJpMRT588&#10;4ejwEKUU3718SVmWDAZ95lcXdF3Hzz97wesP77AFFIMCn1qapqXrPFobts2Gly+/pe46qt6Afm+M&#10;0TAdjakKmF3POZv2+fKzc7bLGX1XM+pV6LTBGI1WEZWkp9R2Wzq/JSrJFX1IBKVAW9bbBhehcBZb&#10;FVBagtJ0uSCUMq9OF2Vm0lqLRtHUntAqASqEgLNQJKkko2UyJrQhgxskl1RJ+pwq5uptAm3VR/3G&#10;h73M+yNgn/KMIb9XKyGLlj1Aiiwx54hwF4qqHQwxCh2MigEVZbzKGOE9hZjDzQ6jRRpRVmuG0KlI&#10;ikrK/lgJ4SP0yoLV+gpXDChKxbLzuKIgekXbKDZdIhlNlRwu9SiUDKnvsLq9siL4SGw7KlfQbrYM&#10;j/sCi/MC3VNlRVhc8+67P3IwqLBE6rZjSWLeRFrVp02O5WLNcDqi226EzKyOWFNSmIrGBZpmiV1u&#10;mU6n6E1iejDGaUmIIwljEzF4NIrtasVqsWG7aqk3zf78rxZLStdnMV9QGk056rO+jUwHUxSB//vf&#10;/r/8j//DvyQOz7C25Zs3X2HY8JOfHEuhZzCCFAnKowlYalzSAoShJdIwKiI38xv+7ncv6f7+7/mr&#10;3/wl/WrAv/t3f8fnLz6jbQIYzeXVFW/fvGez2WIXKyHjup7dkjLh8MHBAePxmBAC6/Wa0jpODo+Y&#10;TMY0TcPVcpELPB39quSb715ydXWNbxQGi9UOrYQ1zxSOyhiMMTx5es6Xn3/G4aTPxbtvUb7Ply8m&#10;GBNQeFQMJCUgcZ1kpEums2Qf3NMzJtGF3EO9lACMffIEhMwqKIhZ7zLGJPOc7LdNUrKkKDt+VNlr&#10;7ObzolSCdkxpgpPMTN05fDVaodKu2B/v+GM+AZP7oX9/ymvC3XTIvqsf7+WTiEvY1acE7bSjIUmQ&#10;DMLkpvKBcrSx7/KJJwR5XqU8mJzkV4QQUESMUSQVSCrKVIkCjMEVFdEIw53I7+l9FLHzWlKgl2Hy&#10;vWxPyGACq6QX2GxIocVqQwqR2nfUOtFS0EXDppHikkrC8idFLEvQlkQgFBpPi0uJOL+lKDXGaQZD&#10;IQp3SqQerdV7ku0ut3juCtd3xbeiKGj8lrZtIRp6ZcV6s+TNhw989/6as+kQk47Zzl6zuJ2zWm6p&#10;ho5Q14AjaLKadt48idjksamjZyPDnuP88SnF+JTHT55xO1tweXOF1pYQOr599R2z2QxrHYOBxta1&#10;VGWrqsKnHT2lDDpvNw1N3TFfi+Re09SUZcmTJ89Yr9f8p//0n/g//s//C18UpOgwRssQeA4aSUJF&#10;+fnnX3L26Jz/9p//S549ecR33/6e2eU39Puao8ORhDYqk1clj1Z5esPI1HriziD3YWNMUnnnY8zo&#10;Dvu7h58pEVsVo9kVPGQJRTw+JjxhX8i4427dtRRyhVKRiY5VDjFzewEIMezbJ5+qqv5YHxLuKrj7&#10;73zPMD/KQ+8OcmfQu/B+xw+UvfPuWLvHP/b5WlsinpgiXfAoo7GFGEDSStTCA2AUReXwShEJdDHL&#10;o6sH5+zBOSSjmIxOMrhcexnI955eJXxQdd2wpQNt6ELa97xllKxDh4hqNcYkvPKYzqKjxTaGemso&#10;S0cInrYdMpkOcFYiHu9lvrHeNnttmd1c7M4wWy8twZAU26ZBqT6D0ZC623B7NecPX/+J0//mFxTF&#10;kJRKrm82XF7MeNw7IYQthbs7xwqNVlYcjSJvlh1/9atf8/hnfW62kUfnT3CfO95885rri0tub2+x&#10;VtK+7XYrY19XV1cAjMdjfAaff/HFF5ydnbGY3/K73/2O48Mpx8fHDIfDPLEhP1CMOLJcbCEZnK0I&#10;0dOrBpSlwxaWz794wdPnzzk5e0RZWb759vf84Xf/QNvMeXo+5ehogNIxU2v4jD+UEG/HzfnRooo7&#10;Xch8IhJ7XcKUq6loJaM5RhrPPnO+ysC8gKpFxkDoMhrf0QWPDyHndJmGJBumGPjHgJ+d0QLf62P+&#10;mBH8lxjmwxz24WfthrrvG8Ou6nsfw/upym5KSD8x4z+70IFVFL2KVregFa4shIMoKEklooD6Y0Zn&#10;feq2W/gxz9aFEFAmYpSia5q9Ye4KHk3d0ZiIGfRJnWZbtxkSqWk6TwwJrYQAy+tWvnMQQeSqLIQx&#10;oxUh2LJyVMN+vopqv1bruqbrwkeGGWNk2zQYIxjdiPS7nSvp9ysGoyHfvnzJP/vVT5j2+xTFlM1C&#10;c3E55/h8iqssO05hiVIMSt2DV6rAejPn6cDx+PCY+u2C7XbLsD/k9OiQZrPm8jIwnU6p65p3797R&#10;6/Wwm029u7x0XZOttmG5XBNSZHIwRVnDcDLm/PwxFxcXrFZLBJigOTs9J94saYOWENZpjg+PmExH&#10;oCOHh4eCb335Nd/96StS2tJ3gb/6q59ydlTQtzXa35JZagQMrdkbpcpQupSb0vuFFqVYEZHnNVmt&#10;Khu0vP+uTbEzLjFQ8aQBoVvqMk1KFYREaze0u2snOKUlVNl1TWKEIKNWwH0+47vnf+D2Y8Z695i9&#10;N/zIA3EXHewXghLya1n/Ik/vcytgd77uD2N/qt1ilM3pgcytmqqgGvZoEexn0a9Q2tOipfiXWqS+&#10;lr732z/2mnmTCHfXziQRelqv1/vv1kUIoRRqGtMjRUPbCmdrSJG289KDJqK1J1qNMk4oRZUidJ6q&#10;LGi2Ias7K/RTR1mWnJ8+5tW37+kaL5NNkrd8JKkRgRiDyD4WJXSa1jeYwnB8dsy3L//I1WzBYXFM&#10;OTwjrEfMZm+YL1Y8GR/jfdwfR8J3h1ItQnPZMRpabm8/oAYDhoOSxabmq6++wkWYTqecnp7y+t1b&#10;rq+vBRQh0D2hpNz1dUII/OlPf+LDhw/86le/4l/9q39FCpF379/w29/+lq+++gql4Pz8nGfPntEb&#10;TvgP//QVVze3pE5RuoLzR484Pj1gs1njfctoOsFlUufzs884Hlt8cwl+DrGWwkDyQEDZJNxNdqde&#10;/OmLvlueOiN2EruyvsEUDls4MJ304rJ8t1JJVIO1TI4EBUFH2k48ZpsCRa7a6nuGKd6LfR6582Rk&#10;zRCb9St/cPE/qMR+yhj/3O3+ZMhHx9MZ0ZTuFtr9v+8xFnzCawZyLmkiQSeqfkF/3Ge1tSijqUYD&#10;qp6iLj3dzJPqJCD2ygk+9geu084wwz0j2Ekttm0rg/atDEGHVKEoMbrEh0DjA4XT4uW84Jsjgt4h&#10;JrTzUkhSlrZuSLFPSoG2rVmtVqxWa54/f8752TGAFGNCYCfXd/f7wTknxOEYtBG+p7quUcpTDSt8&#10;ilzOVjw/fMS0d0hbTtncfsf19YzHT46ksLareRibib8MSgeMiijVkPya0iZ6pqBuEroa0C8Fz1sU&#10;n7NtG9brNUVRsF6vsa4Uw/TeUxZ9RqMR4+GI8/MzvvzySwbjEa9ffsf1zZzhoMf50yd475kcHnL2&#10;6Jzp0SNevb8RqkgvhtnvV5ycHKP0ESG1PHn+jIPxBN/VFMbTrt/z+tWfcHrJ46MexCxVoBPmgbe8&#10;twIR0AJ7w1Ax7UMppe7k72xhhPXAaKJKH7dcdBIkS1JEk4tEKdDlmUsB9ylCEna6lDIgXt1L7rOK&#10;1m5q44daHvcN81MG8V9y27dQ9r3PvNs/MMhdCvBw3vN7n5+SSPEZQCeiCbh+STHuoToFTlEMSirb&#10;o+xFtl1Dq7dUo5KyV3xU8Pj+53y/Vxu8kIPL1I14xm2rCHEIVoYQ9iCAQjRyoqpEF0ZFjEkoB0aF&#10;3JcWcV2jtFzHrtmj0zbrei/HARJRGG3uPd59z3ydo1z/pHQGVyS6TIUzX27ogiWZPpgh3jtuLm+o&#10;NyuMK6X+oA343bBEhkspz3L+jlgcQW/ONiRUqjg/P2fYK7i5uWE67fHs2TMGgwGvXr3i9evX2Mlk&#10;AsDJyQnT6ZTtdotK8OLF53z++ecAIhCkNePRlNFoxHa7RWvNcrnk8nrG06dPicnQNZkdr93gQ8vR&#10;dELZP6CqKk7PTtgul9SbK4yKVFZjVcJoKfgIg/gdSfIdYdWuk/ewcpnHnXbra7cIrRGaQyvTIoEg&#10;84g67dXh0LkCq5FJEhJdingSNhcz94srJkLy4i21jCvtsLpSAPq+N9z9+4eM8OHrPuUJpdjz8XP7&#10;v4+OpvCZ+vJ+CH1/1vPhzOfDSnDrhRgtGRl4ptCiL+oUUSusc5SjProIuJXDJkfVL3HCnv2Dt/te&#10;21hLgr1m6m7zaOqWtiUPnwsAJHSe2HlCsNR1jbEWn6ShjwWvRHIjUZCSptDieUP0+1RmsViwWCy4&#10;uZlzeHiYF0rMDHe7byjnq+s6Wh+ooycmhctAGh9rvO8wtpBZz2RpoyUlR8SIONBqzejQ7Q1c0guD&#10;Upkgm8DJ8ZTr1TVev2Py6JBRMaUsCpxzHB4ecnUz29vUcDgUJNFnn38BwOnpKcP+QHaq6BlNxoSQ&#10;uLq64Pz8nIuL97x685rhcEgKkbZtOTic8OVPf8JgdMDjx2+5eH+J9wLFevv2Oy4uFcenJ4zHU2Jb&#10;M6xKZlfvWFx/S6kSo15FbDfQbcHKSJAzO28gJB4YgdP5cKfPsV2vKXsVg6KSMTCtMc7hszL1aDxk&#10;OVgztyuMk4kSrRLWabyKFD3LeHJAsdhwc3NLwrDarFEpMTw5Q3nYbrZSEPP+I2kLsqpWTIIwCqTM&#10;Ov7jC/S+sez+b1+gCWGPHNqrfd2Duu29zb1+5v1jaa2J1ggoIEm7aMf6rrTC+/A9Y9zdDErCQwOr&#10;ZkWtt5w++RJdirccHoywPScGW2qmJwfoUoNuRFKjcHi9U7fW+wjDe4/JlUZjjCCrnMUac6/4IkZh&#10;dMFyueDwqGLdeSkW+RajK+lfdmuitigFEdlIU0qZ+1Vn7dBsZG3DdnUndXj14YJf/PRnnB2f8B//&#10;4z9ycXFJvzckhY71VriB2iARg7VW+KFa8bwhbol4XFVycXmD6w3ZLtdYUwKW+c1caFi9l9YcSTZu&#10;LTIU0psOhE6QdH3bcnw0wpaHbBoIPuKsKIiNrYsAACAASURBVOwdHBxkWGzgs88+w/o8gX55eclM&#10;33ByckJRlGy3QvE+Hk/puo6nT58zGIy4uHiPAn7zm9/w2efPqZuOTd3y0599xtnpMVdXl1xeXqJs&#10;YDwZ8uy5vC+FyHx2w8WHD/jVjP6RFmxzvcElqcqq3Fv6nqzabsHuwtsczsr4SIa8Jb33mDgrUn1O&#10;k+xO51Dy18Iqqr6lN3T0oqM/LFguWjCakBLbpsEmI1MrGTWS54s+8j5RKUgZefPpaO7Olj8Bybt/&#10;u1+okQ/6vsdNKd2dlfsenV0hI310vPvve/g5939LIKCMwtPQhZrhYZ/hQQ9vArZfUrQdWIMqLBZL&#10;EQNlFIIzbe9tJp8ozz6EFN4PtfftKbUT2RUKUFOEzHcbaLd1ZlTMs7VKEFrJB1TnSHqJ0g53rwoq&#10;BaWdR5ZLt1zd8vjxYz777DneexaLJSF0uMLSrhthuY2JpBIpCeRCIhOBIFpbYIyj7QIpBiHutpYu&#10;QbNt828KKHYRxN250AlSbDAJ2nbBYvYer+B20bFabajrmsFYuLZevHhBjJGjoyPs5PAIEF5ZqzTP&#10;nj9lsVjw5u1bRiORpv7q93+g1xOpvboVoqHBaMjh0Qlv375lOKoYqR5OaXy7RpsjDoNwyJ6cHnF0&#10;eMblxXtmFw3b9Qq/WRFHFQZP222pnJXB6P3F/NgDST/OiHio0oSUd8ggPbQUI1g5mdoYtENm3KoS&#10;HYNIGASP1lD2S0bTHoODikYnRodDrl7fMNQKHwObesvA9qSsn3te2u76oR/fdpVb9SNV2N3C/CgU&#10;vRdi3rOzfcV5D0LPwIKHIeoeVJ/fHcJOb1Nlio67ds7ufl+R5u4+7jZE7fGxpaXm/NFTRicTogkU&#10;g5JgO3ShMZXF6JJSpyyzoNBZD8VolyGMfK/YtDOW+2FtjHHvVbVKJN+hgqVrV5gqYXUE37FZewZ6&#10;KMRaiAGgIh0BVENUMmhtjMGoj7HFSimhrTSKiw9vefL4jM9ePKFttvz+9yvq5OlVPdpaC4MjH+fo&#10;O7jEjmGwKApC7DAEoko4bahTollv7q6EiplXW4pBGiOVWTzORmK3YLW8wpQDjBkgUpaB+XyBMUIq&#10;sHMGdkd7cXR0hNOGg4Mjmtxnev3qDVdXV/zTP/6Wqqo4OTliMBigUmCz2TCfzyV0rRvmtzMu313g&#10;vWd0MMbYAU3T8O7dW37/n7+iXm8wKTAeDoh6hNENOnZUVkszVviU94WNO7ZryTuUUvuiUBdjZtcL&#10;aGUyBO2u9K2toagcg1Gf5BLreEvbRpSDamgZTkr6Y0enIpOTEW24ofEd2kDTtVSmxGkruVAQRrSU&#10;QQ/xHhs6OaTkzxRydnSVu4b//kI+KA7d/eVFne4W9v3XfUxHKR5Cm7tCz8Mpl+/lrvertgR08rRx&#10;Ay5xdH7A8KDHMswo+pZOF5jCCTDdWFQQXdKkhfbFaIfaFeseGN/u98nGIRV/lc/DR7QpviVFQ1Mv&#10;GI4bKqexSrFZriito42JoDKCK0kEpFRGJmmzTwMAaYcArjBUuhDC8utLrq7e8/Tpc56/eMLNzRV1&#10;XeOcoawcIaTMjtFlWLFEZToJ6GC9XnN2eEbSAvNLrQArbDLC1B6VMGSw0z7ZnWuTjVLjQmTrV9Tb&#10;GdPBZ0wOjjk4OGG13DBf3VBVFW0rEiNN02DH4/F+kXzz3UvevH+HVZp+v4+2huubGWhF0wnG9Pz8&#10;nKZpuJkvCH/8EzF6isLy4e07bq5nOOfYtFtul3M+fPjA9c0NN1dzqqLkpy+e8dMXZ4xGR5h4SYor&#10;SqcgxDuImXpQUNACVHfK7g0zRmHjC51HKysaGloRUisS3Upjy4LRaIgZKHy9JgGuSPT6lnKgKSpN&#10;iWZyOEBbqNsGV2p8XlTKKEIMd0WVTMAV1d3C31FuqPTnc8wdZvZ+WHu/Mrp7LK9N3zPMj5E/3Fv8&#10;+Z5P57GfatnsbvK+mOcUPaNpT5gBCkW37dDOoJNBl5ZkNSF5vMzcoLTC2AJTlKisKRJzUee+YaYk&#10;EY3SmhiCUHBkQ+q6DochxYhJgWYzox+29Mohg37FanFDvdnSpi7LsAtgQCMtsGQSKE+0Joew98bO&#10;dA+lHK6wxOh58/YV/UHF+aMnPHv+lKurG7pWcnun70jOY/S5jy2s/Skmlos1g0Ef5zQ6KbpuS/AC&#10;J3TKiR6rFtqcJBa9P99SAPJYBbHd0NVLYqoxRhGCzBk7J1jtrhNxrl6vh60qoebr9XqMx4KFHQ6H&#10;PHr0iKoq6Pf7hKw5MhwKp896vebi4oJmuyWEjvV6Sdd1nJ+fc3xyxPV8xnwxxznDdDplMjogdNJ3&#10;qtcrJtOAItA1K5TeUmiTuVn1ftB25zV3C4hdjgmkcMdQ57WnegA7Mxk61hv2qJRje7tAqYai0vSG&#10;BUVl0U5EfkaHfcZTw+qDJ7jITinbK/PRVEeKgjdN9xjndiNRf85jPjSSh7mjuQejEyP6uKJ5/7b7&#10;vLviUfZMOW972Gb6odx2f/zkiTSYnuL8ySnDgyFtrEFL/q6t2UvVd0TaGER9wDi0LbCmIGmz7/Hu&#10;QrFdDrn/3SkJdNFJ49/kIpAGyBMpi80tY7+h3zvgYDrmw5vXbNZLkop4lSAVKCwGGbJWpiWahAq7&#10;DVUyHOeE6V+iLEVZOW5vZ1xcvOf8/IyTkyMm0yE310sMCWctXQx7cWJSRpcFiCFhlGI8HqJsJNQ1&#10;bbNGhZbCWgqzq8gKxFOp+3wPgjILbSebk+rQxlMVBq0SvhWS54PpETG1bDabPZeWbWqhkh8OLD/7&#10;2c8wxjDqD4gxcnn5gcFAxGuLIifArfSh3r9/z7s3b+QLpMhkOuL80SNOH52yrrdM1ITpdMxqveVw&#10;ekTbNFy/fsVsfs2wMEwqTwgNMTUo08s/JH7fY/JxyAe5KJNzFOxuWFdyAmPAOtHgTFWkUo7xpI9S&#10;Na5S9PslrlBoEymsZjgdcPb4nNXlG1lECtb1FpOg58q70C+fbhXZKyDvFt2f85i77/6wZbEfqL7X&#10;EtkpeQmKJ+497Q8ZmWxaAoQQ44wfhc17j8tdqJtiykPmiZBkxKvqlzz97Am9UcltN0M7SzJJZOh3&#10;o00I1FE7iyFhrcNah99hkNMd0ugjlr4MwNh5/qKQELPd1jnHTTgD7WaN7zaMBgVH0wOsNtSbrVxj&#10;pREWd0dIJegIJhLtLoqRPrdUtY0QjKVICh0qFqASy9s5t7MbClvx6OQYHQ3X8ZaQJT4I91KELPIV&#10;fGQymTA9GON9Q1svaeslgxRwe41OiaYUoiB+18fL0UvMq0e1FA76VUlROoJ3uGJAUDU+xD2lpdYa&#10;+/jRKQDX8xnr5UzCjPNz+v0+KSUOjw4onBiLRgnzmMr8QNfX9KuK588+4+BwwuMnzzg8OeRyNmOq&#10;Djk4OOTVq1e8evWWyaCH77Z06zmKMYN+iVcVasdLqrV4pDw/udO5UAqpspldUSjJSfcR5Vt0cKTQ&#10;grFghM1AWyvhVyHYzmJU4GKBK6DoiWIYBqzRVJVlfNojFonOBIKGpqlxWEpXoZVGp0BKWkDzSb6U&#10;VGZjPi9I5Xen+fjgXpSo7u5ThBSDVF9jQEVpdey0M5PW8jyQdgx9Ku3PR/a3Hxt6VAJn3C0SLfOG&#10;WgkR2S5fV2LN6IhUOOkItkUPSg7PxrjS0K5bXM9KMUOLIK/WYJTCGUVyMnOYnCZatef52YfV0QsP&#10;UArokDAOfEoycaJkDWljpNWU5IorFYjdBuU3lC4yHBT74ohW0neOu+pn7PbV+BgVHSKoW5gCqwUc&#10;EPMGLgD5ml6/omm2zGbXHB6ccHQ8ISZP3WyoN1vRYUkRFyGFXctJfs90PGLcr0jdknY7x7db6aMq&#10;TUdgP1J3r1gkgG/ZxIteIaNdTQuhRqU1Km6xxtDrDUja4FPB7e0tTVNLMevf/G//y9/0e6IyNBmP&#10;mYzH9HoVvaqS+UAS1hpevvyWwXDA4dEhxlpW6zUvv3tJCDAYTvjn//K/o+hVXM9mBG3wUbNYbnn3&#10;9pLQBmZX7zgYas5PSkZVh05r2vUSo8i9LoUrSqwrMa7COIHVaQ3oiNKBrq1ZL2dsl7fQtfQTWJ1Q&#10;BSSXsM4QSbQxQj5mE2pwUPYdrq9IRmFKIYEKIeUepWbbrFkuN5A0RTGEqEhdpGsbysJB8oSQsahR&#10;5BKSESSRiJ9mr6ri9+8T7AioyAaZi/Iy1pYgho4YpKjlvSf5TjbZlHVJUiBGyYFirk5qYzDWiHan&#10;MhhtZByN3MoJkeQTJhkMMuJGK+0GnQJWK6LZMC8afv3f/4TDpwe0qsH1LF1oaZqO8XCM05bCFqgY&#10;aZsanzyub9EDTbD5t+fZ1K5t2Nwu8W3LoKgoi4Kmbql6PRRKoHjOsdquubi+xlrB6foATbC0nWIy&#10;PeXg8BG193z9zSvKqsemrmnaDdokkg3Ufk3dbWkJdLYg2ALlHMoZrHO40lGVJWUhx3dG47uOEFom&#10;0xGjUY/56obF6galOtq2RgeF33q265bRcAAOvn35R/7Fv/iv+OzxMXF5RVy+o6c33N58RzWCJ188&#10;ohr25ZoERQqZsS9GfGzxsaHzHTEptrXHe4VzI4wuCD7RhcB8foO1ihfPn4sida+HLQrxhidHh1RV&#10;tZ8ckZj8grZt+fu//3sGgwHPnj3b85I0TSPFDKALkW3T4jZr5qtbJodHnD87o6vBmorN/IZ1ESn0&#10;nBhrYmjQLuV5OYEuKWWyxzREpfP8JBI77j1DLoOj0DGifcD4TrC2WMDm9wlaKDiILoN9jEIlK7Qm&#10;WqO1EolFpTg+HzE9rbi+WNC1HTZGYlBYHRhX1X6UTAAF8l2Vyr4s7cLo/F1/6D7Brg200z1BxbzD&#10;hjyDGXYgvwx1k0LWXfvoU/eiF3qXD8v7dN5wBFdqpAIaM+evknwvhpauaDh5UWGnDm8DXRKdT+89&#10;KiWs3vH1RukfxiDiuVZIuqJO0opK0k/1bSfzk12H70TZypY94ZbdjcmliCsLyqqibTtGZUnTBArT&#10;4ZtbZtff8Wh0xNMnp5w/ecSrN28pyxJnDXW3JbQeW1qK0tJEQW3pJEPjJkcOZC+skkEnRYpevHTX&#10;slndYm2kVyhKF6lNw/HpiFd/uiB2NafHp1zczHh7/Y5HT55wfnpCqBe0yw+kbkazuabzG1xvTDno&#10;k1TMnyHrLt1LbZLKfV4CJkWSb+jWcxa8Z91u8PTAGbq4QSthknfWYvt9YcDeAY3btt1XtkIILJdL&#10;Tk8l3L24uODq6oper8cvf/lLNpsN79594M3rt/z7f//vsS6xabf8xa//iuFghNMlL54959ppbtUa&#10;v16SYkCbu3xKkvTETpT1flXx/m0Xtt3Pm7z3OJ/Ae7QPRB2lvQL79opzDlLEAAYnBppZ0I3WaGPp&#10;Hw94/OSEm/crtjcK5aFrOrbRM9AlbUxYUj7Bal+NldwhCsD9E9Liu9v9iqrkYnfPicPNkwnq7hhK&#10;352DH5fq2wkd5aOnXN7OWbHOoW/nfeYMNqA8daxBd+ie5suff8n4cEw0yOhTCLTeSxXcykiYGKsw&#10;5zltcabAZXSLj62QbLcB37QCcWtbXNsK4qU/FLSPyVAP7+n3BZd99f4ddtAjUeNsQdMtubr4hqNH&#10;z3ny+Am/+MUXvHrzVuZBkyXQk55m2A0kKIyPaOX3EYiNgYKATR6DkXTUQ+FKfLPh9vqKqtD0C0e/&#10;rFimJUWh6PUVIRZoF1isb9G25K9//c84nh6zuvoDvv5AyYx1/RaVlox6p5S2lOiKe20u7hX79j1n&#10;jdYyP7WtNyQ/Y1l7au/ojSvWmzmh3WCcZTIaY/7nf/0//c1qtSLGSF3XvH//nrZtGQ6H9Ho9jo6O&#10;OM85Z9M0LBYLxuMxZ2dnOV8omEwO6XzHcjmnbmoG/SEhRhbzJY/PTiCzrYd2jk1bxpXGmUjsthA9&#10;RWEwRtAUxmq0VRhrsE7Q/kmJL00+UK/XNKs1sfEUWqOtIRUGrMGYApTw+GhlxDukCEGqfsbqfR8t&#10;uw6MFg8cA9Trlrb2GC00jj5X03T2Xprd+yX+jEnCWCk2ZLv4ERO6M6X8uvz6jwEDD3Cxuef3o8dL&#10;KZsn2epz2T6JfGBSSmBnOqGKRJ221GFNObRMnk75/DefUUwLolZ0eKJKdClgnKU/GKLyTGPbdiSl&#10;cKWlrCoBGCSFConURhEK3myp1xt8F7BFQVn16Q2HhJTAWJGfj0K+FUJkdn2FVUIDqY3Fx0TdBYqy&#10;z2B8QL8/4Wa25nZVs1g2FGUfV1RsmpamayiKkpgkfLRaURpDr7T0CkNVGJxVwvZvNNYoqeT7lkHV&#10;wzlHvdniu0Bd1/T7fUxhefXmA9um45e/+CV/8cufYsKSxdXXFOGCIl2xvPmGnvN89uIpB9OJzFfs&#10;DTN3EkJH8J4QRLWs85HOK6CH0iMCA7pYCI0qHdt6TYpyr5LHLhYLQAhyU0rMZgKo3ZVuj46OePPm&#10;zf7f1lqapuHVq1csl0smkwn/9V//c27mM+HliR3TgwOUMnRNYDweU2pPV3ao9h31YobWQvuntZVw&#10;Q6k7gME9b/mwigl3kydtCLRNhyk9adtQupJkZfo+aYWyGqM02jnabkcSLR5uBw5ISM7WBs/0sOT0&#10;8ZjZzYpNV0NpiV1i3TW4pIXnJyVcSiQdMhBe9E3SHk7IHVfXfUPbVUPvD8uwB+NIY/7+492/922Z&#10;Hzf3yB09pQAGdHacsqHE4GV43IK3kSbUdLahOhpx8vwISvCZJ0cZ8dxOW5wt9nQuPkFEY6yicCVa&#10;CcsgSUjNUkCItrsonD/3WyUgYea9Nk9RFAwHPfr9PuvVCmcKrIn0q0BsN9x8+Ap0ydGjv+TXf/VL&#10;Or7m9o/fsVi3lL0CrSsSIgolwBSJiqxRItuYx/xiZlnwUeOjbHJhLdqtI6SKW1aGdR0w1tD4hk2z&#10;4fGTR/z855/jaFnfvoP2hlKtaNbvadc3nD854HDSx+lEF8lwvnsb5b0/FXeSHZqgOvx2DWFNpEcI&#10;hvXtGnSistKfnd+02LIs5cR5nyks56SUuL295d27d7x9+5bxeMzt7a3Itwcxth14tywdNzc3DEZD&#10;zg8e4QohafZtYLNpWC8XDEpL3w1ZXFf4jTC1ee+xWlOWFYr2nodI+/u9Eald7rQzTNEX7GKHazvC&#10;VmHKilh6FFa8pN0x3QkyZF+uz8afdF7wMQhzd88wPR7QnxbcLlZErTGVLMwmQwATEHVuR2RmvrRH&#10;0nBnHA+Mc9+35M6j7l6j8y57nwv2YXvoU+Dz+7eQciib4kcLgtz+SWk37pYIqcGbFjMwlFNHOXas&#10;mg1Fa7GlJRoyGKPAuSI33nMF1WpcWWKKAqWkoa+R0F/yS49vutyzlkqxT5EuhL3GzH00UlmWHB4c&#10;8H61yqTTDZUTSYbZ8i2XlBS9KScnT/nZzz9n3Ua++uY1i/WGg4MRZdGjrtc4o7Fa46ymVxqq0uIK&#10;hdKZroZITEIAHWNEBcVyeStV187nfwdu5mtmszVPnz3myy9+yvG0IGyuqOffodsb2u6K+fs36AAn&#10;hweMhz2sU9Q+sFOTkwt2bwwv8yKlEMVAQ8OmmxNsRcSw9Zr1dknZLxn3B6A126bFrtdrAOq6Fv2S&#10;ptlTVa5WK7bbLefn58xmM66uriiKgrOzMwaDgVS7XMnF5QWrzZLFZsZw2GezqbmdLzFoQlvz5NEB&#10;ZweW4OsMHkgZdyjhlsDvdhSMP3z7uDeHzM+FRLftKPsi0Z1UQDkRF1U2z2g6JzlJHisz2asSIz4E&#10;tJbFMj4oOH92yGy+YbapsSpS2oquE2a8lFkC9r0ya3IFVC78nWXdN7o7T5lyByWqOwOV1rT6qDe6&#10;P8yfweDujiAEWLn9cn+33oWzGjyJEGp8qlGVpj8pUD3Ful1jVw2DaoApzJ5X1pkKax1ths1FNMpp&#10;TFlgnKWLHSFIf9S3nlDfaZJ2ndBFhhCIAZlucUZaELK9CXufMcJwMV9wO5sDW4q+kxxRW1I35/V3&#10;v2N0CkfHJ/zqVz8haHj99r2A2pPFmAKnEs4EkXEvFGWlcAVAK+itrO3ZdXkSSTu2mxVd2+JKm/vX&#10;mqQKDg4HPHn8nEdnh6Tmhnr1Lf72Jba+YL26ZDtb8fjRiMePnqBsog5bEoaQDAmhTtlfhwg7HmMN&#10;UtOICd9uqZtbQqpYbBNdHuJe9zcyLeP9HRnX0dERx8fHey6W2WxG27acnp7y9ddfc3x8zIsXL3AZ&#10;ubFYCPD25OQElOby8pKr+SWHh1Ourm54++o1RwfHVFYxu3hJ9+UZsV3KDKZR+JTwwdOqRL93fzo/&#10;F1QeLr+9F5FZtz10LQPZ6RLKgzIRgicltz+ec44uRSkOaTLJl5IQL0geEGPLYDTl0dNDXr+55vL9&#10;Gh9qSAqtyv33iilhYsJqoSAxWiPEkR/BJAXQnY0tDwTdGaW6+4U6P95VhWKSCmvcebx8QXeh7sP7&#10;h8b88WMZ+LbGEkNL4zu8bekXmnJYgI0sNnP6gyFVV0lIHaQ/q3uyCUYvDfOgweYpk5SPF1LEJL3X&#10;ivH5L3QxM+5JaymEgHZ3fL6Qh5aR+cPRaML15Q0xRlzREdrEoBoTTMfrD1/TJMfxE8dnz5+A/gkk&#10;z+s374itZjysUKrBKkVhFYUzlMZIvzWCTyH3giHEDq3LrHjeCsrNjDg7O+fyZkl/OGIyPqKwGuNX&#10;1Ks3rN7/Ab94i2puaG9nKJ84OT7n8PiENtV02xpXTfbnPiRhv5DroNBJEYV4Fms1pbIYjeTl0RO9&#10;OIuu8SwX67tz87//m//1byaTCRcXF/zxj3+kqioODw9lMHo8pt/vs1gsGI1GlGVJv9/fg20HgwEx&#10;BsqqYjwZs10vmc+vKV3B6ekZvaLg+vI9w75lvbzE6S2DCog1xFY4s1SiLDU6kwwLA4FgHF3hBGOZ&#10;omBgI8Qu0K0b2s2W1AqDeFlWNG1LSClraZaCmklSepZqncbkqfQQhBEOlXAO2nqN04rlsuZ2tqJu&#10;AqvlitU8UVhLvanvdj8QEVcAYzHWsd5sc48T4Y3ZFYjyn/QfZZ7S+yiPE+QmrUQNGQBAfq8Aww3K&#10;mDuWdB8z9Gy31PL7ogAJ9um5lhZKTIqkoE0eHxuSCbi+phoaXE+TtKdLNdpaTG6oeu9JBKx1oAw+&#10;RXyEst+nzPBNGXyWc+nblu18w3ax5na+YL1Y4TuPK0r6oxHVYEBvMBAoo1Joc4eVlZ6uwrmK1XLF&#10;7fwWoqIs+mw2DZu6ZjAac7tcElKgrAqOT444Oztj1B9Qr7dcXXxg1C/pV47peMx0PKAqS1IKdHVN&#10;W2+xxiEzuZq27thuNjjjOH/0hMdPnlP2RownR4z6YwqnsHFDffuG65e/5fbtV0x0y+XLr1ldzXn2&#10;5Iyf/OILqlFFcoIbxpQikpy8tEpC2LeXyEAgrTSdj2y2ntZr6sbStI5EQdWX+s1yuaTf6wmm+O3b&#10;twD84Q9/2A+0tm3LdDplPp9zcXHBL37xCxaLBev1OnOUFJyentLv97m5uaHX66G1sCCMxgNGQxG4&#10;7buS+udfotWWevmWdv2GEG6IvgbfSmvjAZmTrLe7+b19QeQebE3wosLEnrJ8vHZWKm7bhs45TOlQ&#10;SeNjwGZ+WalsRJSBpGR8RwPWapKPdE1N2zQ4ExkOHJuesM7XXmhHWu0xUQzHhYICTRMivcEAFQWZ&#10;IpA0KQYZdcd2IPC3DIXLMW0MYlAmJNInTsPuFtlNguT7DCwKRFJIIoO3T1Ilk/UkwZimSOtboo1o&#10;K8WbpNP++5AUbd2yXUvkpAtFf9wXPCqCPY1KyvxW70bWguSOvsXXjaQEjYSzxITWZh/2ww8UxO79&#10;4LJXMRhPMFc3rFYbfDA414eUqJs5jpLV7Bu6rmF4MGcwPOenn59xOBowu3nKV3/8/6jrRmQOlkuq&#10;XkFROZyzaN3jw9VC1q1zWGuZDEdMjx7x4ouf8vzZC757/V6qwfWK29tLbi6+5vrNH2guX1K0KxbX&#10;V5iu4XBScHgwxhUFPiGgepPX1ke95f0OKVHPDjdMQBuL1jJA3fktbZsYTYaMRgNSkupw27bY9+/f&#10;A/D+/Xvh+Mm42J1hzudz/vZv/5au63jy5AlnZ2dMJhMGgwEgvc3FYs7k8ICjoyN8GOGMhRhp6g0p&#10;eibTHjZKPN3UNTZJudwpQ1UZlN5Knrn7e9DHlN5kzCD37FH2Y0DQrGqKfo/Q1AJ6ttC3I7S1wi1j&#10;rFRG8y4QUxJ+vax7aZWlCw3NdkO33WKT42Dcox4F5jdBsKAq0GVZP1DYpChbg7MJSpvB99JHM6gM&#10;ghZut13xaT8jme0nhkDM85U/ll5/r3i027CSAKx32AWlBJgQsuH4KPdt6DBOUxQWVSSiEolEvEyJ&#10;bFbC/BC6DlvucnIgZiZ5Z3PBK2+OKZE6LxvZdgNNYrve0mwaYRk0lpg3HoUsXMnhxEgf7sW7XHMx&#10;W/D61Vvq+S39oULbEu87ykLqCIvtmq7ZYE8C44OnHDw7on18wun5Eev/n7f3bJIkO+/9fsekLdN2&#10;uset3yWsAJKX9/LFvRKlz85gKHQJUoAAwiywbmbH97Qpl+4YvXhOZtcMdhekACojOqqnp6s6zTGP&#10;+Zum42a94ubmhqv1mv6qkYVHSV5ZVZrlrOKwOqA+OOfo7F1O731AdXDKuz7nydMvefbqK54//ZRX&#10;T37H5sVj8mbDoQ5cv7ygyiMnpwec3l2S1wavPDFarMoEKKpIMMoI++M3pjEbI3gvoA0TyTNNleeI&#10;5YSj7Ru0VfjoCHjsOAnOz885Ozvj9PSUEEQ6xFrLYrHg6dOn3L17l3v37k2Tse97ttstXz99Qp7n&#10;HK2OqEvBN5qo6JuWoe+xceDl0xsK26DdFpAwSIVbULeEft/O8t9v0L+tNxtCxHeDmOZ2A71u0HlG&#10;MatFDimkilliqwhG3IzClxDFxMUNgTg4Qt+jXKC2OYtZSbdt6UtPDJreRfCJEUJkCJHMBXbX1xQG&#10;qrKkzoQ5obzsWGOBRIA46TpS8Scoa0BgxQAAIABJREFU0S4a2zffdnyX+oEfcZmpgj1ElyajeD8O&#10;OKKBMjOoIiPaiCPge3E50wEGvNhGaE0Immbb0Dc9ZV5gsORFhc3l2Xovxk7B94ShwXUtYRdo1w1d&#10;01KWJdZquhgS0ujbz12OQN931POKO+fnXN2sefH8gra/JC/EtiPXlpnOKcjwu9dcfO3ZXF2yPLhH&#10;MTvlnXtntEF0f7rBieph8OLvCZRVTlVVLGY1s6qgLHOWiwVNs2Nz/Zp+dcOTP/wbv/7VP7G+eQz9&#10;DTTX9KsVN0OPReiCy6OacpGhy7QvRotSAtfcz/On+kAq/FhrGVyfsLdSq6iKDGVqilCz9Z6Liwvq&#10;uqYsS7Isw56fnwPw3nvvAbBYLNhsNjx69Ij5fM4HH3zA4eEhR0dHNE3Db37zG/G4LCSJfvjwIVrD&#10;zWbNZnWNUlCYnNxYlPf0vuXL3/+Wd+/POFwEMqtRAfquZfCQ5xWqEHOWvb7/hF4RacBbdoUelfCs&#10;ZdAW5RzRBWLvGPoer0G3O4Z+js0LmQAppDJoycWMVNB8cBA1Qy8DVXsJK7u2RTvNPM9pZ9D0DZ3X&#10;OOXpcOAMKjgyHNp7dOwojKIPkSEPVFlOpgwFov3i92fjiEJP49Ujg/fbcUPcrsACKQHeqr4qMZQd&#10;cLgw0EaB1jkCA46yrPBVhs8NysTkDO3pQ8B6RdQBHzSKjOADQ+vpup4iQp7qCtFqQvDgBnzfE4aW&#10;0Lb4rqVdix+IHwKxkPbAmHJoLYZO+wEek3q74Gw9A8oYqmXB8ekRm13DzeWatulRylL1kaI+oC4L&#10;umHLerVle33J5uoZ+eKco7MPibbGFiWzsmS5mAliSRmiFl+ZusipZyWZ0cTQcHVxw+sXX2CD4/rr&#10;Rzz+/Ne8fPEphoZcDbhmxXBzTdM1vP/uMfOlJltYYh6IxmNsgdJW2iEp3AkkXnFChunU+3VOLB60&#10;EiSWQmCMJHc07yMuwuBAa0UIGnt8fAzAfD7nxYsXIifYNFxfX3N0JOHpbDabJuvTp09Fem8+x1rL&#10;3fv3ODk54ue//Dlr10MQ+krILN1mx/rqGTfXl7g7GVolonCQFcYaIYVGvfkjON43AQ32YXZZljFY&#10;m5LrHt87/C71QTvLdrsWdnuWY8ywJ5CEABBiWgG0gmAY2kDoAzaAHjzRDRQmY1YW3JSevofeeToQ&#10;aRMfUU6hQ+RwkdEHh+sbdl1LpS2zrKCyOYWxqBDFxUPfmgb5BF6P08r67fPybc2gfTKyRxqnPjq6&#10;0NNHR696go4EqwjaEuscX1gGAy6IoxkxYlO+WtYlSmcI3jjJdeiMwmboLMcak6qsA0PfEtoG3+3o&#10;dzu69Yb1TYfvh8lzJYSAteaNyOa7DpPLbheUZ3FYc9qeELxi9XpNt+3pN5dUlbTEVF6J9Z4a6JuG&#10;bljh+i3KzsjLkrycU1YzsmpGlpcoawjtwG4L20vH0O9odiu262ua7YbQbXFXr/DdBhV6nG/ZbW7o&#10;VlfMteLopOTO2ZJshlSys7GIBUZLwQ+1VwlXQZzQgBikXNK1g1S6E0ab4Oj6hqbd0HhFEwzzg2O6&#10;1sm4jRHb9z1wG54Og/AzRZQrZ71e89VXX/H5559zc3PD8fExZ2dnzGaziXF9cXHB69evWcxmFFnG&#10;k6+/5uZ1S7vZcvHiEQcz2eFCcATXY41QfzJlxVJ+7GXqeAv8/pZDa401OVkmO3b0qYDRDaJoZiNd&#10;YwjrNUFZitkMbTKslaa4TVVTokannkZmC1btNd2uAx+xIRKDxxIxVsm1Zk7g4nHAxZhuvnAxN32L&#10;SUD0Aj15QDo90GlDhrRVtBYvFqUUwdyCByY61rccoxj32xNTTGZFTb6PA0McGBjwWRDeZJlhckMs&#10;LU5DGxzEARxYJc5gEU1Z10Rl6AeH0VAWFYvFAXU9x+mAcwMBIfaGbsB3Pf1uS3Nzw+Z6xW4TicFi&#10;TCa4US95qbU5Wn+7xKUw4yLgUMZjc0VWFcwP5vSNI/ZgfMtu1dH2O/qNQ5clqqqIhcUFQ+wvadtL&#10;iBk7pfEYohJVhaAyYmpFxCgUN8JADB3BdwTXCeHZt9L2cpbtpqNbb6ms4c6dJffvzbB1pFpaqoM5&#10;eT0Dm8nkVAFNYCABORLv8u1nKRGRxioN6bnFGBMwf4lroJodslqtyAp5t726ugHg9etX3Lt3jyzL&#10;mM1mHB4estvteP78OU3T8OLlM4qi4PTOMdrA60uRqjw4XPD8+XM212vu3TkjywpeX1xz9fICFQaa&#10;9YZ3754zr0sy3TBEnXxBFG3fsN7AcqZS5HrLw4SUg/Hmjqm1SFpqY4hGy5fS9L1crC4dph9w24bO&#10;5uTWQJ7LDdM5U0ClNJEMlMYUis47tl0vgHSTgbfShwye+azGGU2XcI8qtUsCET9EXq0HigzqPEMX&#10;JUZbWu/p+oDyPbOixMSIjakwZDRKOgXJvdr/kQt02Atuh0nz5xbeFkLABy/V4qQsMMSOoD0oQ54b&#10;bGHJykLuUQzC0vcBEpVMJEEUeVkTlWfnA0W0qGpBsTjCVDMGt6PvW1AOXC+W7W7Ad45+27Nb9bRt&#10;INcCuIhK2CPaaJQ1E8pCJ6i9nlTLU8EkCnEiLwqUyugahyFSlDkHizkFOa69wg2KoesZ+gHfbKEo&#10;UEUmSn2qRSlNVNLiCWTiS5OQR7lJNoQqiL6UChAHIj1K9ejYEdpAtwv41jEvMk6OF5yczihqg1c7&#10;dJFT1gVFVSbHbAWIjq0KqdWVmCwKmaRBR4KSFt4wRFonG59zhjzPmC+PKZbvYK485eII7y0np0fS&#10;89wmG75PPvkeR0dHOOd48uQzhmFgeTDn6bOvOTk54eOPP6SqSk5ODhncDmMDh0cHDH3D+vKSH3/v&#10;B+R5ye8/+xIbZ8Swot1s+NH3f8AnHx6RsQEXyEJO6FoyY5ktwZoBozOsslJ9TYRpHyI6SA3TGhHP&#10;1RpwUUDupcXOcoYYIS+wdHTB020GtFKUJiNrW/roKHBQlmhdoU2F14ZoMqwp0HkEteP0nfu0LvDi&#10;8WvcIJVaTwTlif2GWmlMZZipkrXp2SDsE7FitWw8rFtP1reUWU6dZxRFjiWyCREdQAePdgGj4qTs&#10;ZokUOmCiNOXHhWkUpAwKejek8ElJq0dDwOGUAB6udzuUVdhSUxQ5eWFFulMFhqEjtJ7cWKxWgiYK&#10;nlgIvG42zxl8z9XNDdViwXs//DHv//D7FIuSNu7ABlTo0NHj2y39+pp207BbN6yuPTfXgcrWUmjx&#10;AZMZlNVYHSFT2MImLRzBs469E8nNZCKXxVyq2CEyK0rCcoF2kA1Sr9Dasl533Fw37JoO5w3aB4w3&#10;qMzSaRJNTmhzUY1QOBEMb30vRG+j5VxiwDlRwWDoaS835BGyUnO+nHF8csDBYUVZKYIZqOY1WVWT&#10;5zlZZrAWYkzq/FEDOTYadDAQPSF2Qg+0Dm0i2/UO7wa0tVhT0Pc9Vak4OT9ldnIPc2R5vWohz3j8&#10;4gXvPHwX+4Mf/ACAp0+f8vz5c2az2bQiGGP46KOPUCpy79655A1WJcC7KOW1u47vf+97bNY7MpPz&#10;Nz/5KS/Orvif/9f/SZ/D93/wPUL3DBUdo9eHiqLto+hFryCaN3bK/d2StGMmYIzsMtagi4xoNE4l&#10;R2ltiN7jB/BtT5+3GB0x3uLLAq0hZhafWZGQQBGiSO1XVcbseMFxc5ddp7l+vqZtAt55fBSGig6a&#10;LCoqC7Gwic7j8B3YrMQ7w9D3OB/ovGfXRIgdKkQOZgtRjo9SBdVRdj+jNRbPIhOlQEhgihiFk4oU&#10;h7TNpXfoB5F9DAICCImMbWcZWIXKLDrX6ExaG6NN4Jjree/wrsNmirIsMJnFBc92tSWfV5y/8w6n&#10;9++Tz+cMytF0PdHv0AwM7RbfNuA8vnVsbhp2aycV7ghKG8nXdcrdjb7FJKZpqRN2N3lUyPdBiko6&#10;ippwboWKNZQ9Q9HT947ZogSboWyG2nQ0TaQfIs1qx+A9xbxKdbWRWWRTdGVRUQmOl0CXoG8+DMnL&#10;xKGd486sprKiZlEvSurKoE1S9lOBopqTl+VkeCzhi5DsdULxEJNfapScfyxuBQJlXdJpjWsG8YLJ&#10;C5xzXLx+yWqYc+NqvCoZgkMZw81mhb26vgTgztkpMZ7w9ddf4/3A6ekp1zeXPHr0iIcP75PnOavV&#10;lrbbUde1hLcvnjF0jv/jf/zvvH79muvra+aLI5bLI/77f/97ri++pm03ZGogxoGxEycGOAkbq6SA&#10;oeKtfXnc+/7NKqTckyzLKMuSPM9pVSO5UlIw7z20LSizAwLWZ+RFK80R0xGNTi0KsaIPWvxLiirn&#10;6PSIZufo1gPNboPzTKGvhNMKqw2zskhhcUfU0LQxaYrKrhd8YIhOwuIQ2F29RqOwypIZS2bFTMbq&#10;nFwrWt+hokltnbQAxTGkDdgoauOd6/FhIBAwJqmpGEVd1uQWQUuln2klC8pUKCKCDpjcUFQaW2qC&#10;djR9j841d87Pef/D9zi+c4jSjmFYMwxrottiaOh2G4Ztw7AbWK9ari7WbNYDlhzQ0gpKkh4miXj9&#10;qcKPSl2imPiMShvyssBES3CRrvO4IbLdduS5Zj4vsWVF1ym2u47drmXXRtpmI/c9SNBMHNXQbVqQ&#10;RmEwYeFoowTwXhYUquRoXjHPLfW8FvC7DWgbsVZhqoKDgwNRwJg0oFKxTksFenxSb4/X8Rh6h3PS&#10;gowR6rpi4yKbzYbCrlkenVIf3KEuc9q25csvv7z1LgE4ODhguZzT9z0vXrzg8ePHWGspioL1es1u&#10;txVirJNG7jD4xDy54ujokKMjkU/ohx1n53c4Oy65eP47+q0jMkjyzYBSXnIWdcszDCnfmpA+IU6d&#10;6HFSjBPWZJayquQhGkM0hmhE0Fl7SYP6HnGEUprdZoeLsrMqo5MDk0VpybXaTqQIlVEUdUE9r9is&#10;e0Kyf9NB+pfe+wlWVmSGUGq8ilREolcYbUW9LyiB6A0BHyJYS4waT6QPHjWA9gGtRPIwNxJBjJqo&#10;+yp6moDbNeleBbSJZLnFFKKJmmsRCs50ILMWYyNGQURgjCEEvBPNpKI0zKqaLAdHL5q5VvHexx9y&#10;//13OTk7BTWw3W1wYYOhJ+ieYbsVruW2ZX214fJizXbjCC4nZrkA8VOfa7+lNQIr/lQnUxkthROl&#10;hKpXGWpXMe8HYlA0TYexUChLFi1Vaanrkrat6HrHzWYtYIrBJ8gjpJhIsNJWJqzWFptpiiKjqgrK&#10;sqSwCuN65mVOUWRgBPRuMk09L6mXFYuDJbYY9a5GGp5NSbJ+Y4xOE5TbTWYYBgRf4AlBTTKmbhio&#10;tObk5AhTlRws30GZRF0bZTOESSIg2qqqKMqM5XLJfD6fOJplWVBV1eR6u1wuyYzl9PSUq6srtLYc&#10;HZ/SdwHvWnIbOT5Z8nQjGMKIAwbAIT2sIIY/UZjx+xczfj+KCJNABmPOmZUFeVViC4vvHJk3OCfs&#10;CA9EB3FQRKNptz0BUWnHQK4KMpWhTYE2moAXalIw2NxSL2fMNgN+aBhiEPSGHwjRIaLnBq0yMmOp&#10;S8X5PGfnAk3b0baavnN0XaBJu3xQAqQOfrzWUWgr9fvsLRZGJxjPBOqKMoGN0eSZCFnXpaUoM4rM&#10;kmuN9R6ToicVkXAY0XKMMWJz8RfVVmNyhaen73cslgV37t7hox98j+XJIbYytMOGrl+hTI+iJw4d&#10;7XaD7xy7dcurFytWlw0xFNiskhaYcskrWE+phslFcOub4Hj7R1RgrCiQx9T+McZgq4LFYlQrH+h7&#10;T9s4ut6jg8MYRVlCZg3z+TEuKSzIwii7sNpTZwdRoBjV2YWzCVpFMqvRNqZJ6VDaUxQlh0dLDo4F&#10;L66MhK0j8kqmuhAZfAy3qhZvTUoBr+coZQidp2sGuq6jbSPeNPRtw6//7ZesW8/x4THLwyUnR4fY&#10;x48fA9IeybJMjE3CQFEUPHz4MP0Bz2Kx4PDwYNL8GfVonz55zJMnT/jDH/7A69dXnJze4eTknPms&#10;4KDWDM0mlao9o6bNt/ELA3GCa7290orqQEJVoDCZsOiLqqRvevBZ0jNtpIEewY1dW59oVQZQo6BV&#10;hlgCCWi+7zzO9QgyKYWathPdUizWgxlE7lEs6YXlYk0kNzIRdBHJlWIoLG7QdL3FObi+aSfOpOSs&#10;EgJppfAqSpUVwdYqrTBRQAcmzbR5Pcdmgt4pSkOZCxHYaEQxMNwOBmmtRIkGtCbiqesS53qUirS+&#10;h7DDlnB275j3P3mH+ekSU2hcbHF+S1QtwTW4bku32dBtW1zjub7ccnPd0LeRqizJbI33g8AljfSH&#10;9VsgkDeer+Ibd0+tdeJ9KkbYgbaavMoxxogb9Fby677v5BlpKQhGoxi8KOlZDbnVEG3qiUuLSvSp&#10;RIlwlLWRQsMgRIeyFFaSCuhMaijLoxnzgxnz5UzwxUhakTRgmLQRpwmYNI2S6XGyNk+FJjdV1EdJ&#10;HK1LXBTe82+//AOrnZ+8MR8+fIh97/13AOTkDfzoxz+g67oEale8//57PHokJ7DZbNlsNqmYIFZn&#10;r1695v/5l18wDAOXl5fkxVe8++77/OiHf8Wdw1NCLyibuEceHQfRmA/E+Gb49vb3KkTBaaqElIlB&#10;RKKKjKIqcXaLysGEDO0G8A43CHbRu0hWFrjW0+mBGDcM3lL6nOh7Mlfi08Ts20jbBNqmpWkaXPDo&#10;zILWWCwZELpI70g8PwCFb69RMZAHkcSscwOFxfmMEBTLKsP5QO+gHzzORVxSDfdEVJaDTmGc1mSJ&#10;WW+1FIlmZSlFt5RXWh1SPy6Aj2hlhWoUPCTbQYMCqzFa0C9ZmRMZGHxDVRnuPTzh3Q/e4fTeKY6e&#10;YWhB9cTYEHzD0G1o1ivaTUu36dlctly+2jA0oEwJOmPwMYleMxkEj18SnQjqR3/LrimtMGmvKCW/&#10;L6ALT9QRnUt6MT+oybIBlOTWfS/PFS+ymG7dQNqxzfih6S+ItlOfoJwKm3Lf2wlqsZn0q4vMUtYF&#10;i6VMyrouUxWXpHY4iq6NIayaKGXTmP6jHFOJN0oIxCQRo7WmsAW73cCTrz5nc6OIFOzaLc+fPePx&#10;F49uLRKapuHJkyfc3NxMuMmDgyWvXr2iqiqePXvG7373O9q2nfqd6/Uaoy1FUbJarbm+WvPRJ+f8&#10;zV//F378o++R64Yv11/voVtub9j49TbbXy5FQrJ9n8pxxwTZWYMCY8VHA6ul2mlF3SAGh3OCgVXe&#10;YwtFcJGhc6Acnl5yXKQosFlFvIc4GNptYHO9YbPZ4HvJ3yIKEzV5YXDKo9vAMAR8QnzkRniHIS02&#10;wgQxEANDUCxqkdF3XolEh1dTayQoGJJlnkzGTEI5YxAvI0Xwg7RY9Kj8JjqrKgiCZ1Koj7f9Tm3U&#10;xCbpuob5opLKtYPZoub+gzPu3D3G5orGbXFqwMQBrQZ83zHsGoZmIPbQ7RzXV1tWN2KZV2W1gNSD&#10;1AksKcRTajL4/SPj4W89NN5H0DKxAKIPKX2TqOnkzgntrqUoMooiY7dr6XYdbdOhBs9yUTDqD448&#10;3ZB8p2IMFPMCEPSUeLwIZnqCDVpQVlHWGYvDOQcHC+p5hTYwDJ24k6cUQQScRbM3jqh80oB9Ix64&#10;1QauqoquHYghE+NdJbno9fU1v/3tE9ZNiclFnODg4EhqO6vVNSAgdud6Li4uiFFR1+U0QefzeZIV&#10;iTx//pKHD9+lqmZCCXKebtFyfbXi4OCIu+cPOT+/S9v2PHv1GNC4wWNUEiMOKm35VlaREKeHuK9Q&#10;MH2PmuhoKorkBTGKualRzA6XrJ6/nCQsUIq8LFBacg7vAn0njPgMaXMMrSPGBoUYwnRdTwwZQw/b&#10;TS9NbpURDHS9w9qcmKznjVZYFfEmCCnYyT1grCSHxMsLHhUVJiLShlHCPAMELVmk2C54crPnBhYd&#10;OugU7qYGvROKmjF7CKk4/s1I1zVYDSa32MykMDzxQnWkmtU0bUOIHfOlZXEww2SG3onivI8BbAA8&#10;ru/odjv6bUu/E/TNiyc39J3C2IIYLP0QsHnEZAqlDdqGSWspyzLKuqKsK0xm30hbRmihVbfq80Yb&#10;EYOOe5YTJKqqFZBt2zZEHcgqS+2lVReGnq4LRHq5T/FWMUAhwluihqix1hBG0oQKaB2xVn6OERRW&#10;WVcs5jMWBzXVPMdmCdBibcJD3Laf5GKkT5rAsXvHPnJN0GF5ltPsOoakQBmj+OIYo5jP52zayDB4&#10;sixyeXnNfL7E/tM//RMA9+/f5/z8nA8++EDErvqesixpmobPP/+c1WrFRx99xN27d1kul8xmMx48&#10;eMDN5YpmtePOnXs8fPg+n3zyV3TdwLOnjxmaC86ODZNuz1TOTqtLlBMX5ZiUUO+ln3+0CHEbIngF&#10;IfXMirrChRbdB/HDDBGTWwKegGO7bRm8QLis0+gs4L2C0NG1DqsKQnAMvWJopaorBQTZ0XxUeCV/&#10;E62IVgYBwaB0IA6JFJ16cypKiBNSS09FkTLXMWF0R6u8tEhJjSAK2z3p6KrU98ODMbciVqPl3jgA&#10;tILFrBa6mZE2hdmDNwrihb33yMLhXM8w9Jhe4Y0n9MlX0g0wBIY2sl31tBvPMBi8Fya+UpnsvNKP&#10;ISRW0HitJLVDlUJGx5tCY990jJQ3keyUXE9SOZFFUVYlup0lxjJNXE1eWIbe03Wd8COdZ/BSQQ9K&#10;2mIhydgElbBURpQYTK4FFZYpyrrGljlVVZIV9pa//gblZ8p+v+EKxt/7Bjhp1HRdT9t2uK4jKEOW&#10;lQxBAw7vB2azI9recnO94fDwgL/7u/+KlWQaHj9+RN93ZJmdyNIPHjykKAo++OAjnjx5wtXVFbvd&#10;jiKvODw4pqoqbi5X/OQnf81mvSXPc+r5jJubNU3TsKxL6nqPizh+7RNJ00V9W/Vukpwff2d6q0Db&#10;gtXUiwVNANV5cCK+qzRScFKaZuOSeU4kCxobFDqAc5J7VLnGO0XfRXaNo20ibtBJkcAwjKJbaTGI&#10;RqMysChCMMRoiEmBLXphrgc8wY8EZ7FqMAjpeDJr18KnDGFvB4xMRZA+PW9DuocpV1dGpDgFPaSY&#10;H1RiM6BvJ4Hc61S6D2/uWn5wdO2OZmcIuifkmiEMxMGB87htz+a64/Jix+a6JfhMcKlIS0j6Ukng&#10;SwViEv62SmHzjLwssFkGRn+nd+i42RjBBN1yUtWtBYWKgvRS0WCMUKjKLKeuKoZ+OWkfu+AZOkc/&#10;CKLHB9AkDqi/vdfaKrFZLyxFZlG5Zb5cgDXkxmJykUwNe5htnWaqmgagGgfm1C14c9KOqZr0EfI8&#10;F5u9EOgDspj0HWBYLpf87hdPuPvgE376Vz/gp3/9v/Bf/va/Yv/qex8DcHl5ydXVFZ9++umkxt73&#10;AycnJ9y9e593332XYRh4/vw5IQQuLy/Zbresbza4A5nIbdfw7MUzttsdZ3cOmS9KXr36SnaPZPnG&#10;dBHffbw9TyetGDWupIIuUdZQzme43qM2A6pzycRWo4NCu0CeZYJrdUCPyHYohQ8aFyOh73ED9F2k&#10;6SJ9r8UnQyW/EkYmf0LsGJ1aHZHgjXx+ULhBmsiDHvDDAFHwrCruVfUie8UJKWZFN6Shqce4QSKl&#10;/dUq+V8aa8iy9JVbjA6Ycow4wjQplU8Gt35PRjEN+JFBtFnB4DMorYSzg2fYdWxvGtaXa9ZXHc3O&#10;YTLBFKOTzq8VrV+0FH6UuW2TFEVBnjiFWkvv9t/zrA1yb0O6EglpVaqx6NQKMmRaS8srK/Dp2rLC&#10;0ntH3zv6ziVhasn31diSShGFtZYsM+SFvGpryItq2vlRMQHr4c0cOdEP93xKpihkUtr/pkPTNB2g&#10;sSajD0Pqa1rOzs44e+c+P/qbE7LqhLM7d4jAo8dfYssyB+DkRPiW680NWlnW6zW/+93vmM1m/Mu/&#10;/N98+OGHnBzfIft+wWy2YLvdUhQVx4cnXDx/QVFkHB8fcxQE/H5+dkSdD2yuvyDGIQEMBEomMc8f&#10;K+MF9SYU7+3Dp6A33TWhUFmDKStM0aJzCzYTPZ84FiI0eVklB+MeP1bYggWTBqrzAkroAr1TEuYq&#10;+ewgpWDBXzLCvpSEiygJp0dTIKVQOpNeWaYJLkl4JHGqfUnDW4STiDKrqKcFRymDHSlwKexVBsFp&#10;FpYsk0a5GP14PA6NmwZSRMmOlgam74UxJCgxYYnsNlsyPdA5C41FYcBFtjdbbi5u2N50uEERlSVE&#10;CV2N1bLoiax9OlchFYj3TE5ZVRRFIb1ZNe42fGOR73ZSqlSNTSy8dB0SeJN2UEkRQkghb2YYgUV1&#10;tqBIfUw3CL9xnBT7dELByxqZoJmcsywqkpfeSqHEaZJK3p86CMRUkZWdUEc9nevbjFP5IHnP247g&#10;SotlfVlmHJyfsR2O6EIS0NbCNbKXlwLJizFycXEh7RAt/UytDXVdEwL86le/4oP3P+L+/fvcuyeg&#10;gqqq+PwPn/HrX/+KxWLGxx9/zHw5Y7u94YsvL5gVjt32hhB7okronzje7JhWnPH127OQfVmOEKVw&#10;MO2Y0ZAVhrysyKuGvvPEOAg5Of2O9pLguqAJ3uFCYOhjauzL6ioPVSXWuwVlieiUDo8+XIlwreIt&#10;lTNG2qGR9wDWgDGWPM+moTcMYioTo/QsY7i1P9dAHPKJr/mG83Sa7CE4QYQkALWU+kdZRmkjjINJ&#10;YZI7VhpKSk+ABvkssTFotw6tOmxv0VmOwuB7x/amYXPd0bVSJbV5iVfJJzO1QLySnVklgTOV/j8v&#10;C4q6Iivy6bkJUfq70D/SnFejxhAyJDxv7lgxJgnNcUdlTGqTel/myYJUvaXpHzEYWZydl4UF0Tsy&#10;KiZUmZJIYfozY2SxN4mmiTiGqm/vnOFP2DBKQWyqD0BS2whst1vsdstNC58/esWLF6+4d++cv/u7&#10;/4b9/PPPAdjtdnz55Zes12v63qEwvPfe+5Mv5i9+8Qt+8+vf8fDhQ37607/hww8/ZFbP+fTTT3n5&#10;8jldP2c2L5lt52lyO3ydbBBEk8pnAAAgAElEQVRwCY4XQfl0I8ZEP06Fg7d3yu8sGEyDN6IzTV6W&#10;VHVN3/lUuAkYE4hW4YIXRbsQwYsPx5AU95SSHGbw4IMiYMU6Xt8OLpUaxZq08sfb3FfFgI4+haLp&#10;0LLjSgHDMPqpxKjJlUnVQylQqBCheNMj802yeMB7Dcaj1CB5Y4ConISRBLQZRxKgPDGkSmKKTEah&#10;awAVI955+lahtSMbHCqTynXf9Aw7TxgUubVoUwjZ3BppSY27ZdodlDIYA+g4QTfLBPYWZcOAMVMz&#10;5VsPPS16SsjWekwMJZrXyorMZyK3a5AKqZGLcgn3rI0hVwoVtezCQa43akNUKdrSST1f7akaqpRT&#10;Jp/FyTh5jOhu+3aAFPGYdlTSKhJ4Q80o6vQf0Ow6EUjvHdHYRPbX6LLk6OiAeXbOs8sN/oUQE4IK&#10;2F/98rcArNfrCWq3WTdUVcXx8Snn5/f41a9+xXJxmGJjQZdcXFzAKfzwh9/n4f0zDg/m1PMZu67F&#10;9x3zWYbrLvj6iyt6l040+lQHH2Pzf1/+IT2kOFY1gNFCW0ItlWlUkWGqAtu26MGjho5opAqqvBZa&#10;mc7oXQDvcUFQHzEGdJAcyyuNwiJuxVp6YcmQKCQu4a1HxTgZAlmWpmWIt5bhPuWPkaRaMPb1JG8d&#10;5SZ1BPUG3lIueGTUQMQFyVeJA0qBsYKvNVZDaglMIRsk7FicytpRjWerCRi8h8FFdCttBB0t213P&#10;du3BwSwvyfMSHxXOB+wopamR80iIJKUSeF0FogVdWGmRaPEiQUWsUnu58n717q3nPBVR5OMNe9ho&#10;rdM6nqIkFaUVlXLx2HlE+hMhZkdEtVBJH1PbUcAtnbPcpL1IIt2qsWFAnBa9cYd+m/3Efq35T5D7&#10;x3zbEel8wPWOvoflQc7p6SnU9/h44/nko49YHh5ilMK2u/TuULJczJOSQeT+vXNeX9zw+uKGly9f&#10;s91u+du//Vt+8pOfYK3GOcdut0FrWBweMIRAVs149+59gu8pref1y5Zm22KDrJpaeZQfUs9sfFSG&#10;4IUrNxGlo0wKl/paJg0+E9MuElI/Cnnm26EjFoZsOSMbBmganO5QNpJnFq0tg1O4VpAkmIiodG9l&#10;N4kaKbNKxhOVVHSVNWjGQhCIBJeafCoiwkzpo9ifT4AQIJq3dQnkmkMcX2/bPuPvBSUTOO7FDjKU&#10;c7QwuNHjWUSFGiIE0SJKGHJhyY/vTLlQUYgSG0Gobs5b6CEEi/awXbWCUbUlymg6DIMTFJOyYlwb&#10;eiccyEyT5ZosV2RGdvJ8lrO8c8Dy5ABdGKIK0ktWUqm22jKGghOmNA3tsTUUU2iPkR1MI4tW9B6i&#10;iIVFFem6HSpCnucoE8F7bBYRMbc0obTC7G9e8dblGhTWSH8+RiOQwujRWu6VtGxGzR7Jfa0tGBIR&#10;f3Rk09qITccw3EqoKIXzThakTIv63a7FZhbne7quYQCyrGY2y+m6ji+++IrD84p75+doFG3fMXQ9&#10;VqeQbbvd4FcbiIa75w84WB5zc33D69ev8cFx79498jzn4uKC09NjYox88cUXrFYr/rd/+B90XUd4&#10;Zbm+WRN9y3KmGZqdWK7vLHpkkiifFvL47T2SbzimXhdvvsJtVVAXGVlZkNUFtmuTXVsgaJlUaEUM&#10;EtYQjfA4iYQguNex4jvlNunFp5/7OBYyVGLaQYhaPl8BYexjprZIusQ3X8MkqTFek3AvJZwbQ+U3&#10;AnslYbYsEghtDUAJK2PMucdG+Fh9Fdto8SzRIVVSx10mWkKQHdMTiMoQkvN0UBatZIHQabKL54u0&#10;RIxOmrkGVKbJygybm6TXK581nfqUJ347BWy0jIhv/JYWHHCEy4vX4j5XF2RWTxqtI1g/S+a08jWI&#10;7Iu6BW0EP7aOZGKGBESQ6G9AJ1dolQqKCnP7vTJ4l8ydEpJoTMOyLMMWGZvNdeJqmsl1fN+jxTtB&#10;dpVliVWKIViG7cBmu2UwVzx//RtsdcTR0RGnp6ccLJbYhw/vA1JKvry8JMbIbDbDe0/TNACUZZlU&#10;14VaNQp33dzccHh4yOXlJbvdjvjqSqBOsedgbjBRvE/Kb30kf5nDJu2aLLPEWYVrZ4R+oA0x7bqk&#10;gRXRJmCRnFAFBUbhUogHgFIS0u6FVojLSmLJS4gqFWSd8h6RNxFdVyDeelbulQzSa3zjVY69QTuG&#10;tXsoE698euBJ5jNKODaGZ3FkXyf1B/SIN5bQVo8IorGvOfZkVXK3TqwQPVYxSXzGtCAZI0AKpVWC&#10;so1MDYvNRRNpzC3/fTC8/9gxwhW1sqACg28ECZYmnhu6qeYwpgtjUS9G6SPu469HRtU4wUmIIIFI&#10;pvGiRtXGyGa9Q8y3dALmK7quY7fb0XuhMQrp4Jb/ud+iEgsO2bWHGOmcAFxGhtb1NpvUCK21bDYb&#10;7LNnzwA5kdPTU/I8T94k14QQODs7487ZKefn5xijaNuWzz77jEePHtE0DR988MFkMNR2Ukypygpj&#10;PK4VTRS+297xz39wEcFVGj3ZOAythATOtWCUhGFWgYupJZNMXaNO8iAw9RHVKMw8To7R8Zr0cElt&#10;jNR7TO2OmJrOgfEVgegp2RJCevMbr+hUdk+fPb7uX6ASInEgVRy1hFQ+TUyto7TVxnh2b25EHVDa&#10;iHTHGEaGeNu+iBGdiiijd6gmYQiUlkKIvi22RZ3CRSO5k8k1s4V4qb49Mf9Sk3SxWEywzNGoiFQU&#10;koUjYky2p8UDPqk9xD3N1/1oaB8qKBHGiLO9JVyMC+YYqjZNh4holXgvCh7r3YblspaUyN5GK/uo&#10;oX1wjbTtIpBRVRWHh4f89O/+G4+eXbFarWiahoODA6xzsnqIil0SefIDZVny4Ycf8qMf/5BhGHj/&#10;/ffp+5bf//73XF5dcP/BXR4+fMi9e/fENEZrhssVEAT4Hba0bfvGDfjPOFQKG4hScjdGUVQl5UyM&#10;dl0SnwIw6VXHiE+htQlIe2FEcsBtTj+VX0CKVaT3j2RZKaMrZSR8i3H6Gp264tj7SsdtSee21xYm&#10;wu1eEWGkCSmxPxg9NEMqPAWVKGIw7YBSSSIlu+mcky/KuCMQI1qP55aqnqkhOL511FfS6f9EelHe&#10;rtPOrK0hK3LyOqOua9E3SmPojXTgzzpu0TNdJ4VHay1lWaf6lrSdirwQAEhwSZ1f1BCKIkMpAVQI&#10;BWwsMvm9Z8V0j8ZTHj93DEfzTCiFL1++pCxLzs/Pp+tVVqB133kVo0h5URCMkSJuL/n3WFAdRfDq&#10;uhYSw8guOTo64u7du3z00QcURSFgdsRg9OHDh9R1SYye4+NjlI4TVnY2m7Feryd8bd+3gkHdvWa3&#10;esXM9hTfrmD45x9KultitCPGtbbIqWZifgSwCw3g0/yUGy4FJNF7terWBMjHPVkTuK1oKjUVwwWe&#10;l5yc0k4y8kQlhJIQKKS/R6rrvh3Uvg3hmnbLVOWTEr6YLcW9qn1KJacWiFCu0rxTApYfK8cqpHxW&#10;p17sXuFFjffvjYkpuSypeKWNLFBaq9SQN5hM7nFRF8zmIlI1Eh6mx5J2jhDCrYnQn3GMO7a070wK&#10;JVv6bmC77fDepx3Sk2UZdS3pV1kVDIMAxsfCTZzAHgnn65M9n8mm8x7D0RACjx49wlrL06dPJ63l&#10;Ud84z8V9XIpJt+Gr4s2FaeRhjga2SpnJOe8f//EfKRd3ODo6Yrfb8eTJE+w//MP/CkBd1xweHnJ2&#10;dib+D9eXgJBM//VffzZNvPmipqqqdHMa8lywtUVRTHlo3/dcXV0xNBuOzmYQmj/7wXzXobWGIDIe&#10;WgsCJcwis+jkPNuWGDXGOwEoeKaGNUhuEPfwjbf5iLoFU++XyyOpYpdQOyPoMyLVRQWRkCZaSDvm&#10;uEu9+Sob47cM3KQjpHRKIcfrRd3qXmn5tKij5Lo6cQTHOahThTGdi9LqNkcloBL3E2QCji2XccdU&#10;SlgkI+tfW0WWW8qypJ7PmC3rKQfcR9n8xybmiPG5jSLefL4WpUwa/IrVaiO47W1DjIq2cYwKGEpF&#10;hl7YGrtdizGKxXJOlhnATuTxW4qcnjDNJHCBc462FU6u8IyvOTw8nCZdjDGRrzXO9VRVkrjxtyif&#10;/XswhrBd19F7jw8ZkE2/MwwDq5cvefXqFbPZjNlshl0sFgBTAr9arfi3X/+KP/zhDxweHlKWshq+&#10;/8G7kyD06elpUmiv2Gw2PH/+XGT000lsd1tevXqFa19zMhcj0f/MI9MGF0bInFB1cgU+VHIzL0DZ&#10;iLKgRyCBUkQyXNR4KsbJIa2Q2xs6dk1TliK/E8WUKKSWSUSKPyEGApZkmi6vcaQLjau1euNVJ9jc&#10;VPTR4265N0y1ABwiKVpVQXbIMfZME0qqymEqUgmEM0wap4YxrCUBIlSqXu4XikLaWWJCHglIwGTS&#10;N9UJFpiXGXklFnIhhXJvT8zxXv25xzgJjDEMvePy9RWXl5copajrJZ988hHGjN4r4pi1Xt+wWl/T&#10;NNtJbUM+I04TcwxfRy+gGAIhOJqmk/evVol//EAMs5yjqioAhmGgqqoUeqqpljJe77hQjYuTUqKM&#10;oGJEDRrXOnZXV/j8KR9//BM2ndRvtNYyMT/6+MPpBvR9z89//nN+9rOfcXh4yHvvvcNsNuP+/fv8&#10;/Bf/itaaH//4h9y9e3dynH716hWffvqpmKHkNZvNii8++y2vnn/Bg/N5aq7egnxvZScCWocplh8T&#10;7P2LGVfi7zp0FD6kURqsiGMNSUkuLwqyLMPfvcv15SXrYQNp5XQeHAadV2y2gSyTAlbvHcZkSa1O&#10;chrnAtu2IbMF2prEDJDVdttsycosMdwVdb2YVtu6Fkxx10sBoqoq2k5uflXVtG1LnpfgZND54Ohd&#10;J6JgeY5XhqbZ0vueWVlijcH3HSF4sqzApD6hNjLHJm5JWvllrosKvNJje2YckFZCYxWIwYtSvKxs&#10;UvwYn1VmyAqLDz3OK6rKcnB4yMHxAWVdMHhHXRegwi3WNO0QkPqN35BvvjFh93YW+Yy0OAX50srI&#10;4hYVl5fXPHv2goODA5HgMCVd55jPDvjyyy8pyozT0xOUihweLem6ht/85t84OT3m7t2zJDYXsdbw&#10;4sULyqKm20lNxTmP947Vao33jgcP3pkmtXNu8on1XvqqImXjAelpmiioHu+9IH2cRGx9L2CB6Jzo&#10;JqeddzFfcO/ePer5nMXxMnGePaenp9i7d+8CgvxRSvHee++xWq149uwJjx8/5p13H7De3PDOO+/Q&#10;9y1XV1eiibJc8vLlS54/f87Lly8FmDAImffy4hl9c8nDuwux6+vX3zip/iKFoailijr27cYdSaX8&#10;UEcOjpYMw0DXOnHHCjkOzc5pel/QUxHMQlTQnMNHIc4WRYELgW69xbstQ4iELtJ1wkqwNseZMnEk&#10;HdvtlsvVhhgjxhTQ52y7nqpaSutpyFG2BK3ZdoFdM5APEHxPXZToLCOo5JQdLFmeM5uVDK6VB6oj&#10;RZVhVMCkMMrHgE59w1soH3v/HsNE+f6NSZJy2XEPNzYJWCGAD5uJCzLKC+wxz6nnFUVdkBW5KEj8&#10;+enjnzzG4uJ227DbiXzq8fEpRVHRNj2gJsZMxKdFQWRVsixwfn4P53ouL6+nz2uaLY8efc1yecjQ&#10;yiJyfbWinolx82KxIMtynHNkWfaNO6HUFv40U2o0e3ap0CPjw7JcLnnw4AHPLloKO58mddd12Bcv&#10;Xkx/sK5LfvzjH3J+foef//znXFxc4L2EBvN5zcHBgpOTE+7cOeXVq1dcXV2yWCx49913efr0KS9f&#10;vqaqRMx2xE2GEPasr9/kZY4/+0sdEWmbCCQr8QWDQmeWalZTbge2TcPWaZyZUx7eoc5PODz7mGp+&#10;RJYVtF1Hnuec37vLYnFA13XcXK95cfGK1WrF4B1u8NN5D33D0K/IM+ltjQ+tbVtxRZvLz/LZMPWy&#10;lFJkxqCLgbbZkJeBYBQuOBxCYWIXUI2ottusJHQdRgWqXKQzFdLPHAsWECZtnXHymZFpHoE9dQD5&#10;+ZstBAnzdMotg7BFMmFhDGGgzHPmyxnLoyWzZU1eZsk3E26D7v+PhxqpU9+c8jgnKhKr1Yam6Tg+&#10;Pubk+A7GGDauxRipc2x3ayL1tFsbY4hYzs7u8vLlc66vVsxnC+q6ZrttCEEzmy04vnci1gXDV+S5&#10;5e75ffLCpqqpRyUy+/iZUhFO7KjvRHS/dZlKYY0h9oIRKHa7FKYXkzTmMAgtzO6vBCEEVqsVzjne&#10;e+89zs5PE5TJ0TQNfd+nfpIUd8qy5L33znn16pVUlJpBigTac7Q8YLlcslqtOK6Scthb1/Cf2Uq5&#10;dfSSKme9mNMPhqvNNe1NIGaHnN39PodnnxDMEfXhCbtti487Tt95hw+//z3qek7Ttiyub8gSoEIg&#10;Y5Zu6HG9mNTo2GCttCOMVXgXWW9uCF68GdumJy8sbdOzazYMvWc2r8hswYuXX3Mwz9g11+x2rYT2&#10;CqLz9H2Ldx2EnrbZ4IYtMNAODW5oyK1hPivRDIiSe9zbNZVMXqWI0UHKL3V8c0dVyWfEGJUGnezA&#10;2oRbUIaGvMyYLWfMlwvKqpJJaQ0CqghvwQ//kg9SMt8YI7vdDoXhYHkk0YpzaC2uYqLK4KYU6LY6&#10;aqjKnKqacXV1g/cRa3MyWzKfLTi7c4/oIlU1o65fAZBlBTEIhWwMxUdmyH6vVnxLUlP1uy4hvlkU&#10;AqZwt+97Tk8fUMyPphyzLEvsdrue/uDBwYFUj/qGk9MjsuyMZ8+eoTUp1xp49Ogrrq+vOT4+5vTO&#10;MS9fvuTRo0fkec6DBw9o2x3NFh48uMNHH73PsnA0l8+mE/zP2DFjVNzyOmOKbmUEKq1QeYEtCnyo&#10;ma0sM5eTVe9xcP5X1IcfMKgZqlxwc/mUTaP5cHGf2fkpAHlesrnoqI/fJVs4Ns2Oq6srLq63uN5T&#10;lDmGSKUN1uR0bYPCUB4doTA43zMMO6LWqFpz796cZtfRdjsOj++QH96jriK73QrnxkElu69BUeSa&#10;vt0ydGuGZk23u+L69VMuXz8j+p4QIlYHrJIBMvYslWICx0/6qtMEUtMui9JYo8nMqF4OisS60SoB&#10;RgqqSr6KIsNmOgG+0877l5qTbzM00mHMLS61LCuqakbTSEQyEbK9sG2yzO7RrGLiZkbmsyVGv2K7&#10;bciygvV6S9s6vI/sNjsWC5OI17dtF+89lan2wmOmCvM48f89h7VWCqfOTbl7XdcsFpLqhb2Jm+e5&#10;WFyuVitAYHYnJyccHBzw8tXzKWZfr9d0XYPwNkXW/dmzZ5yenuJ8T9v0yW36Ac4rvvrqC/7w6Wte&#10;vnzJk8MMd5hRpQv5z9wx4/4ukBruOioIkaHvicYSlGJ+cEp59JDl6U8oZh/ThSXN1nF10/HyuqXv&#10;Ay+vWt5dQ5bB85c9Xz55zfe//32OCs3L33zGp58/4+LiAmslB3T9jtM7h7z33hkZUkXEWp48fcpv&#10;f/tbqVA7x+HhIX//93/ParXls88+43vfM5ydn3DdbVHmUJy5ouLy4oqrqy3LesaD5Tl55dGxRcce&#10;312zXJ6RV4fcXL5g6C4pbSdcm3G3TAUzPYW4Zu/fvLWrQm5MUo8DkCqytWINb3LFfDmjnNUUZY62&#10;QiyWSERNViXfFdL9h57zPlMj3u5MISBSpLMCpTRtK64AWZYxtrhuCQ9qGuhj/7AoKpQyDL3HO4V3&#10;gpsmimv6aMQco9QOxok5DAM202/sxuM1TZjkb1lQxmMEEYznI+0fuLm54YsvvqD1l5SLO9M5Hx0d&#10;YV+9ejU9JMkbr9ju1tKnqks+/PB9fvnLX/Ls2TNC8Mznc46OD7hzdsIHH3xAXc3553/+GW0rCmCz&#10;2Yzj42OazSsuLy85mZ8Qzf8/Oebts7zNn1DyQKUBoCnKOYdHD7n33g/Q1cfcbDKG15c8u/iCspox&#10;my+5ullxdeU5OTY8e/qSf/6fP+P+w3cw2YJHj5/w9ROpCp6enhIU/Oxff8/nz19i5ifcv3+fJ8++&#10;5Msvv+Tx48dcXFxwdnYGWcTnC1pV8vTqOZ89fc3dDxR3qyP6TgS0yCrapuPV9Wsef73hcK4wheNw&#10;XmGikWKG0RzcyTB5hSLn5bMtigxNN0UN4yQxqehjjAAa1IhwmRTP1O1g1mKtoDTJOMpSzcQ24Pjk&#10;CFPYNyqsI8ibUbHvz39y3/o/I/50ZIhMebotRF7SCktEkD9umlBj3uacJ89hGKTdMZvN2W53WJuR&#10;5wXNZoN3ka4dMFalEPk2vYtRTRNzvzcpYmcTVONbj3G33b933jsuXrzg2fUvqA8+oFp2U6+zrmvs&#10;2dkZAO+8+4C2/X/Ze7Mfy67szO+3hzPcIW7MkclkkizWwJJqkKW225BasNQNPfjFLwb8F/q1nzzA&#10;NvzgNhqwgFZrapJiFYdiMYs5xhxxhzPtwQ9rn3NvREZmkqySWwK8gcCJiBs37hn23mv61vfV/MMn&#10;H3Fxds7u7i7b21LjdG3HO28/RBvZiWyW8YMfvs9sa4eTkxN+8IMf8OjR1/jLOe++/YD9WcnjR79k&#10;ZCvGowI6YTgHP3R7S8E8vqQL+YpHwyt5gnqoWT9SG4ds/h5UZLpVktkRrAyVk7YuleWUkzHOlGwF&#10;jfO/Znf/gMlkwosXL1islhzdkxh5taopiymZhdWiIjM5v/fBj3n77bc5PT/j8dPv8ekXn3N6fs1b&#10;b7/H8ck1H370GdPpFn/+r/9bDg53GI0KmqZjPB5zvaip24DJMhofCDrDO49znmoVWCwjl1ctTbtk&#10;Mluwf+8I182p6pacjK3ygC2dUZ6fi+ivSgTPvXuVkEe969qDrAVAAJvZWY3HJKVtlfhWrbXkZUE5&#10;LkXLZXtrwOKKKjZg1NBXin81rmndi/Hq128UxKJOFkgztN/AgMZxrsV7R5ZZ8tywWNYobel8J2GD&#10;b3GuxYUOGzUmy9GdwqWmjHFSs3PeU60EiG6NqNiNxr1okGiMmPR7gBD6tq+bRuaVY9B6DRT5CB86&#10;XL3CuQ5lhZwrr3MqHymKEbkt6BrH/GrBalFhD1Ms1fmW//Th3/PXf/UfGOUF9eKQ6/MJh3v7PDy8&#10;hydycnLCdGeL3YN9FvMF1wl1/9bhPegizX6Dqyu62Yi3ti1nJ1/SrK6YWo9SHo1H6YDVkUxBhpb4&#10;SMsCC9ERo0lZQgvotUCM6lPVvSVMCzXIZJKiuk5Am5joLBxKB+q6omlqmm5MXpQUpcaFOZ27RlvN&#10;6fkJe4dHtG3N85Pn/OjHP+J735vhA3ROAvS9mWIxh8df/oY//dM/4Q/+4GesqgXzi0tmxQ7z8xXK&#10;BerFnA//9u+Z5Fv89//d/8BsNqZuzylHVpI7PuCqDu1FWgG/xCjhFlIxcHFywtmLE94+esjp1Qm/&#10;/NUv2X5o2NvbpnagzIh5E8hiwf2Hb/HkK+m4N6zT+DHB8o1WZNZgraBdICa+G8GQhhAIXWRsEYyp&#10;CimDXbK1t81sZ0IxLaHMxF/VvaVM7qtKlsDAoICl+v8FPh2tMUl9jJeOBqRXFCWQSdUDydNC9Knn&#10;UVvu3d9nuVxS1Vdsb29T1VdkeaTzFaawKOOpugVdWKEzwHjmqyv2tvf4xaefY3PL9t4OnXMs64q8&#10;LHDeU3c1O7MpXVelumWgbuT7rpP2ruVyznhcDpINRZkNVvmuME18/QxipKquUVrkHk3UXC0qqqpF&#10;qQJjRBu2rVoynfGj7/9I3OfLudR22rrm6uoikRVJsX97usXh/gHLxZKt7RnvvvsuRVmyamqc82hr&#10;ODs7Y2+2I31yrWZRrQjtCqNgUuSMsghuLnvjwG2aMoRDPLEBx0q7pcSKZu3H39nPt0743OSg1UDP&#10;v+oZFTlN6wm+wfmKur6mWp5jygtUMSWEwNX1ApVKE0progbvYFm1xGBYLMF7GE9mGFuwWFXMr+Ys&#10;5hX//t/9JUcH99mf7fPpx5+xvKj54Q/fo75uqedLlJ2zmnuMydjZPmR7MmWU5ZTWCEeQNcQsgvPs&#10;zbaYFiNc05JpQ16MWVZLtkJBMIo2KGIXIURsDGTWoEOS5TNWsqRRgNpaRyG+9i3WGsqRZTQqyIuM&#10;EMRt6up1I7LOCrJRLt0iW1Oy0QidZwM7oOSNUp9hwiDqvmMFYe8hoaE2j2H4mZePSJdIiGFNaDa4&#10;i0J/QpRYcmtri8ViwdOnTxNCZouqucS5BhNFbiKESONEJSwk/ZSrxRxtoBwLfLBxQk5WTsbMZjOW&#10;S0/XifXUBvLCUo62sdZS19VwTn1Gto9jRas0pDh3c1qq9XxNwJK2E/Fa5x0xQlGUTPfuM979AJPd&#10;Z76KXF5eQohMRmPsX//VXwFCX3l1cUlbNyz8NU1dU9iMnZ0dxtMJy+US3VpslklTdAhsb+1QZDmX&#10;Z+eQ8IPL+YLpyDDb2iE2ZwRXD+BoOV81sOFFtU7W3NhrvmG2a/2Gm92Nm0PHpGmhIplRdMFTry6J&#10;Z0+w5RE7k4dkWUHrFNPphHKUEZWgPYpSuvyne0eYEVQtXFee3zw759npFb/5+iuePH7BzvY9/ouf&#10;/RE/+fEf8fzp/8nV+ZJPPvqczz75inKsCOoSYwMP336XP/zD/5Lry2vaukkctB1X1SVlmUMH44ml&#10;LAvOTq/BRIILuGWHcpoCK90w3qFDS/Q1WY+l1ST29bTNRYXSPllGRVFmbG9P2d6ZkecW51qxPnlO&#10;1wZsXjCajBlNR4zGY0ZjUVLTNkkhRNn8jIrCoqAkFImpB7VndZC5eDN/EF6iyLv5rKTHUeTzxOWW&#10;jIAiDgmsunYYXVDkW5ycnHB+tqAstsnshLKYYnLD7s4RxmRoVeKS96W15vmzYymzbAvg3jmX4lSx&#10;jHlWYnVgOp1S5AWuC4QonMNNU1OWJd5HskxIBYwxGC0b1p30nEJHOHxvraVp15nXPnE0m+3w4N13&#10;ma8KtvcnjCcCf53P59jlUqT3jo+PB8qGs+MTVsslD+7dRynF/v4+J+dn/OpXv+LTzz5j92CfH37w&#10;Ix48eMDx8TH/6T/+DU2EJecAACAASURBVGWW09Ydq+sr9rbvs7e3xfLqMSeXC7ZG6Rw3cJ2RSFRC&#10;hNy/trlIb4OhXzUG0ZoEN+sfuo7rB9y1Hq0Mo6IgaEu1XHF5/gxb7FGMjnBtS2hX6GjpqobL08By&#10;scv2NvjgqJZzskzaShvXsrO/w9HRAaOtgvsP3uXRZ8c0TccoL7l//wG7s122dw8wSrGsrzEqI+LI&#10;TYbRGTqINNsoHxGjovMts3JCUIrReIu9g32ct0QdWVTn5GaEjVIWMDqQFRrTRZp6QfA1SosmS6TH&#10;4IYkaiu0mkU5ZjzO2d6ZMZtNZWH6liw3lOOOpg2YXASaiiTBaDObGq6DNEnHIDjaqBK1SYoRU1Y2&#10;Ds8AiBHiJo3I7YV58+d1i1X/e7GWIQix2mg0YjFfoRTs7u7hnOfqcgHxObPZjHlbMd2eMZ3sUpYl&#10;ZTFh6ZbUlfAd910hvVq69FTmNE3L5eUlVouyWtN0Q7OGYI9FEr7rXCrVyALtAfXW2qE54HWj66Q3&#10;VMWYrK2nbcVjkS4Wz/XVOc+ePWY2m0mGeDIaAyKxXWTSJH12fELbdejMUk7GLOuKvb09Pv/8cx49&#10;esRsdye1go357Jef0tUNtI7oorBgtx3Rr1PLfU49QOp+kKPXoj4ctRqsKnwHi5kmyO2hk6S8Vgrv&#10;AiF0WDyF7qiqc148+QWXVw22+BFFvMYtV6xWK9jbRYcfUJiMXC/ZmgQOd8C1MB0FfvTD+/z859vU&#10;zT7Rw//yP33BJ//wC8Zbip/+7Gd8/JNP+bN//Rf8/Cdv8cmnT1munlN3c3JbsDXbI2qDNjk2H4MG&#10;bUYoO6JdtdSrmutVCzrDWEPrIlupoB59h7GB0iocFav2FMcCnTmJ0RFMrjagrWho5oVlb2+HvDDS&#10;kFAIG3lmLdqOKaeBNvjEDWvQVpjePUknAiHM1ggVs0mxsBmSR0A0A4M8cCP0iEEN9dS1e7e2mFE7&#10;ou/w0SVNSwlh+p5I7wPWjphMJnRdB2iOjqS+fnJyQl3XTLZmhFZT2ikmGhZXK05OTpnPr1gul7z/&#10;/nsy4csEFug6CI751SXL+SVbkymurTk9PWU2m7G1tc3OjiyQLDepfVBRJn5i6SqRzqSeSuTWbEQy&#10;cLJVhiB10X6O9+Wcum5ZzFeYoiQvLIdH+0MziL24uABE7WsyWrd+hRAYj8dD+tY5x9G9e7z//e/z&#10;0z/4Obs7u1RNzfvvvseWLajmC5qq5fT4Gcv5ghcvmkH/RKl2WHCxj/w1ya3dKG3cOt7l5r5paFIz&#10;cV/XjJo8s1Rti2tqlMmZjEa46Dm9fMzTpy94+D1NWJ1ydrbi+vqanHeZH+8RFjNW558yyyt85anP&#10;H6PdU6x7gWWbaSH3/0ff3+bTX1yS28CPPxgx2/KcvPiU3X/1Fn/+3zzg8vKIZX3J1cWCxbIBvyJ0&#10;C1RoGedjgsnRIdDVS46fXvD0N0/I7FgaA7Rne5xjkPgYOkKsWa6ec714TpZ15IUi65ubtbC0l6Oc&#10;8XhMOcrY3ZsJsicJI8Uo5F15nqEMFFrQRjKBHES3ps5SJDItlRS/I0TpnNEDgCHd7x43mhJ20rDc&#10;Y4J6k7qRbR2sqh+6Z2KyxDGJDMUYOD8/ZW/vAO81dV0zHm/x8OFDjl+c0raOR199jTFPadtuSBJq&#10;IxjV6XQqCR0lMEmlhGrk6Egy8FprqvkCPRoNbu6LFy+4uLjg4EAws66T6xqPxwg8Lw69vjrTCXSQ&#10;6pl3eHd9r2p0kSCEx2RZAVEJvre7wuQTHj58QF3XPH78GPvuQ9HHzIwUWvf29hgXgnGdTKdcXF7S&#10;pP5Kay0///nPyfOcjz76iBgjR/sHHOzv8+jiajDZF+fHVEvIsgrb9/qlGLNvT0oEZILO+S1jzPDS&#10;Txs7c4TgVHI7RGBS5xnlKBdG7FBx+fw/0M3nVJeXzM8vuVCP+Fv/JQrLk0+/oKoa/vd/21CtGprT&#10;v+PkywO+1k/Y2tpC2QnXJ1+h3Je8ePyX7O/8lHfvO778/P/mr/8S/uRP/4SHRwYfp6x2LG0XefTT&#10;txjba945LLn3cJ8npyvQLeVORncRKPScUa6ZjjXfOzikUHNiuyI0Szpf4dprTl58yuL6MdMtQ5kF&#10;ClVgM52ady2j1ChcFIYsV0NrklJ9FhRpgjagdE8u1q8wyXLbnmqkf4b9QowgZFip4KG7dL/7BF56&#10;fomZQZTEU0Jks7SltLjgmiS+24Po1+ik3rpUVUUvCuucY2trizwrmc/nHBwd0rYtq2VN5wSbPJmM&#10;2NvbYzIZcT2/QusE/CDJv+eGqRpTFAVbo/HQRXJ1dcXx8XOurmQ+9yQAddUOTdpAgui9Bv3Tk5mn&#10;Bat1ajWMEa0yjLY0Tcfx8SnX9Slfp46ZnnXP/sVf/AUAn3zyCZeXlwMm0BjDarVisVjw+7//+4Ps&#10;e9d1fPXVV1xeXrK7u8v8+ponv37ER3/797jG4UNLtbig28vZ3lYUWYctbi4bpZI+JDdxy9/FhZWh&#10;1wu9/03UqWaqqVY1s+mUfGsESkiMp7ZgPMnZ23U8+uo5xVFgb+SY6IpCPeX4y1/jvKJwHVYFPv+7&#10;/xXvI83pEz76fxZ8/JeK0WhC08FlZbi4uOLf/x9f8PWn79NdXbF88QX/27/9G/7hr97j/luHTKdj&#10;xuMZ+3tHXD35G55++jd89jea5vodsmkGBA5GM9rJkr38AqtWTNSI7x2+j3JP8EEWZnQV1fUp85Mv&#10;cc052w+m5EBhFeWoGJoHyjIXCF2Z0TRVwpRaaf8aJBo8RD08856ES6V2O2NTCabPYyTwhrTE9TLu&#10;CrTBIzKLAVAh9YaGvhVbMrbC+JCkBeSpAQqjN2Fu0p8qGVlZx/fv3+fqao5CMRqNqCpJPo5HU7a2&#10;tqiaGmtztrYmA2IHFelczcXlMm0sKnXKSL3Wtx4fHERLUWSDBZxOp0wm71NVFWdngmDL85zFYiHz&#10;6kZTONjcDgCC9Qxft66hwg2AQX+PQ4Dr+YLF2VM6VfKbR485PGyS9EiB+r/+5/8x9h+YZRnPnj3j&#10;0eOvOTw85OBAukj29/fJ8xytNavVitV8MWAXr6+uWF1eE1vH4mpB3Sy5vjimKDp++MMjJiNHZhqs&#10;ajHakdnIuNAUJZSFx2YwSv/bGElvG12kINnc3LFVr3ci6JXNjVmhUUYoG/qHHL1kEyUuSn+LxquM&#10;iMUrS0DRVjVN07GcL7i+XrBYrKirhq6T7hTnPMqboT8wpE71mHo6q1alymFq6wmGGLVAvuhdxFTG&#10;CJoYbGJocwTlcLYhL3MKOyJ6Q9dotM5lMU9L8pFCaUGedPWK6Gpy07I1CUwmiqODbYwVryDPe5n6&#10;tT6mSuUOk6B3fRG9PydlCkLcoFxMlkDr1KERfYrvEL7UEFInDZgiJxDxWhJuvb/iowDmg9LgAwEt&#10;ymaogXysj1enI4vrBPmiMAnpE6mqhmpV07aOLCvIszKdj77RhhWjaOJ4F9feQM+zkwATa8SZ3/he&#10;rt8qm+baOpscUtN0CIGvv/6a8aRkZ2eH2WxGnmcpRqypu5rRaESeWyxKdFuDtMq3TaBqanwnrnq1&#10;OGdRNzTdiJDd55PPG5ZuRmvGBC310Pl8LljZw8NDgOR/K3Z3d7leLgbOk4cPH9J1HVVVcXFxIVa1&#10;lWzXfD6nq2rOjk/YHk+xNifPc7IiR2t/o+bT7xg9m3/v0HwDMvY3A4ajkuS6i8RU9I4xSmt6XJP0&#10;ppVJ0EnkKMrDsLpB5x1my5Nby7QsaGpN2wrIuasTC4ATULRzPsULsuj8yAhXUPSSPvcdPhpUUPgY&#10;sZrBgviowfkkWe/xuqMJDTZ3WN3hnaJToJShNCUFlnbZkhUZ47wg2zaUtmQymjKbWcbTjM7XaQLm&#10;IjxkLcauXdd+9x5kyzcmZ0ATOocyGdpk0lTd37vU5+q9kIGF4HAD8W36CsKvS9CE1AXSA/R8Arlr&#10;bTBICCr5eOGLFVyS5+pqSQwbCypN0hg9xmqyKJotxsrGHEOXYjWplQpSxw0gdAGmRCmXGHHjY18/&#10;1+KSR9aIMd96wNMD+9fEXkJvee/+IXmeURQlSolLXNcrlsuKqq0YjTZcQkgMCXGY3CEEtInkecZI&#10;WaLKmDee05Nzjq+vCPmMoPPBbbemwPbTPSQ15tlsxs7ODp9//jlffvVrJpMJf/zHf0wxKsnznP39&#10;fXSEL774go8/+ojLs3PKLKewGdvFiKKwCQ3RpJSyJvpkxtMi1LFHf6ihh/CbLM4bQITYJ41k1ocN&#10;HtGQpsZAEr3RzStseF2qvYkV8KrFWEVphd9zMhnTth1dI61EvhWMZnCR0AW61uE74QYNXgSJAjKZ&#10;ffTC/YIaJMtVDAMhdEClo+ieBAJk+SBrLru1TOAsb7G5pxgV5KOS6UhioizLKDLLaGTIS8P1AjAI&#10;iiRZSm3WHSRK2fR/k+Wmx3jKxG4TN1JudLI8HqIjOgfBJUvWT3qxvtpoiIGuaokqv7OOrBIaa733&#10;3i4ryAKJoRtcRPGOJNrNC43NoK48WgcpCyEZaHRiVg+awmYEJbXqMMSqCq1lfrV1xW0QoOo1EQCV&#10;aDD7JJawqvdWVuaOkHkJLab3nhAFT5tl5rVGQ6XM7KaFl6xu4Pp6wYvnLbHsqBMtiTBZgD07OwMY&#10;QLqj8ZijoyM67zg+PsYYw2QyYTqdMi5HjEYjykyC4I8+/JB2PMYocU3qtpEYs6nJjN84ufWJJ8VC&#10;ocGKfEOs7KuH3LyU5IlSdwPhmNWmJ25+uY4WlbDyCJLF45XCmN6lzjBZRp6nQnRMn+Mk8eA7AcZ7&#10;L4bFNf2E90NNrv+CkNzAsHG+PUus/NbmefpJDy6YQOeE3XxnZweTrUHkokTt6HyHbxS2sIPLL+5r&#10;f2/88LBvUncIHk4moEFrjzYRr1p82xE6J5unD0niQN7vO0eX6DK0Fbe+bbukftaHHQznsrZAch/W&#10;cL4+sSO/q10gWJn4Qu/RyxkkL8uuyZdlcsvk0WHdd6m1GT5D3rdmG7BvYGnsukSYlhazvNem/yMZ&#10;2J75XSWrWxQZRZElvqiN+dgTfW14KoLNbWmahsYrXGc20FIQg2zyTdOk6znDNithsMvKgsViwfnF&#10;BUdv3ef3fu/3+NnPfobNMxaLxSBD0HUdhc0o8pzd2Tb7O7sURYHWmq5xxK7BFjk2kUp1XUeewM5G&#10;iXy5QhakjYlc+A2Lcw0weNliyreS/dNE6XtUCm0lZsXolO7ud3S5aaqXbEBjMovCIlJ6mqAlpW9N&#10;hokbKI4QyDyEoJOXrJPWpaSZQ1xTHq6t07q/r7+GdasQEDUuGOGWRTo7rDbYjGEyxlTsbnw7PPx+&#10;8ptoyFIJIhKERtP392XNtNBb4n7oJIOgDFgVQddEF+m6Gu0VxubCfB4UOmbM50vOzuesViuJE20u&#10;bO6uo9ARS08BqYZYVhZG79lIFriP+/ojOqPxFm2teFcx4kMgBDVsUs65tJDX162ViBeBxrUxPbvB&#10;/5Pvk8u6zjv44f5tzitZyz3h8xqt1GOyx5Myuctrr6zfiGxiIZQNcx0iSLVBVL61ISXc1p+ptUFr&#10;K2wRWYlOnmbbttR1jR16wGbblGXJi+Nj2SGi1Bt7dELTNGgUja9pK+H+OT09JcbI4f17ALRVi0qu&#10;j83ixkVs1ibTjtqXMn/bGDMm+6t6gLsHLTyqUfepf712otT6qMWRJM9zfNQEr1OCRqF0skIq4nyL&#10;bAhC6qyjEXaEKJOhVzZWKdkju2a/K0by4Ro3FmTvWkWdyg797i+WXNyqgAr+Jv2jEte0j8WMVbi2&#10;2di81vesl3rvs67yDMw6gdYjsYKXTKX3aB8xypLrEtcGmmXg2dPnPH12wtNnpyxWDRFNwKKMJTOa&#10;EodO/LR9X6fWiZM21Q2VisKyp9fisSKjaMjyCdrmAxa1vw/WikCvXE8vMJVKX30SKygynQ/Wd7OO&#10;KQu5JwbbhMmtLThAUYzWYsJ9PK7WWWjS89B6XU4aPl8Zum6dlZV77um7nOR6wpBcjdoQooUGXCcs&#10;BkUZyEvJz/QlGuu7tY7DbDbDZsLl0q/eq/l8kECw1uKjGzKyx4kL0/3Dx2I1o6YsLLFbcXQw4t2H&#10;M3byHEI3xJi9+yptX2v26zeNV8aYgEkiMBIORKKWGMB3nojCR7OhBRKRdjCPGmKmxKIeAgSTXF9h&#10;BBAsqMCmopaEwUBhlTKPrVslEH3K7/ccNsPJC8XFGsS/8RLSXaOSO0hq3yIk64BlMpreKHH0+EyF&#10;gQhad+vOj35ikzCqaYOV69yglQRciBAcwXfkXgrgulNoZalrz9npgmdPLvn4o895+nzO9RyKcUk+&#10;mrFqAo3zFDYnp1iLtw7X2G9CkbIkxW4utZb1DAli6VW4kA4ZY4aNW+k4WNXZbDpkW43RZLnZaIh2&#10;TMoRWq1JqY1N5NTpvo4nOT0jw3rjYHCrl8tquD/9wu+/jBG8bO8BbGZ7ZWEqUsL6ztEndHq9lN5z&#10;iUGsvdaWtqsJrWxK0kvaYPvd+PT0BJ1l2Nwynm4R0k49GpdMp1Pq1ZKqqalXK6y24ioWOV7BqukI&#10;KkMnTk9XXZEZQf5k2QTf8NKEvHX6Qxw4SO4oIZyKShZAVEmrUDFgSITVJkpXPaQGYJnUIXT4EOki&#10;KCPJibVMo2TheuWx1tWpttZ/pk9pVJE6EJcrpCyjFzsbJU2vosJmadNJZ6ZSX1S/CLp2XdvatPz9&#10;t3VbyURQ4t4IPlWRJXenaZoBZSMj4KWvCo+nGEvyyCD1QxPlLG3QKfuLqFWT4I9JbCk6UcsKXYfP&#10;DDhNcIrgAqtFw2++OufTz57y2Zdzzq7AjKa8c/gBs917MF/SXi9wUaNUJhIO0Q+TUFr4JN5adj31&#10;yxrYLdcv3kGhRap+3ePYS62n+3Y8lyoBveUxay8ienQ4Q6uAtXooGxnDYLGzPFlqK7SV/eLrM9fW&#10;WjJtyHJNWRimo5LJuGBUWopMk48tKgncgiEGjfORGMQAKNNvutz0XNID9t4TU/N200LTaXyUzp1y&#10;Ypg3Ht80ojwektJ03dYATEdTvHe0q1okz8qcqm7xbYNJ2aiLiyXLesnl2SVPTp8xu7/Px7/6DK1G&#10;LCqPRTMuMgIWa8Q09yDd3sUwVm6gspFohJIxpMmstBA8aS1Jj5Q6AJXEUVGDj6GMcI0qbWmDuCom&#10;tATfEnwtO6wyQgathHXdRzUkIkg1UQ0oLfpfovTs1m5NjKLueyt7IAmmlN2LmtCFtK2Emw+GzVpb&#10;H7us45seU5ppLeUD70XzJErNr0sdEN7FGzhLhRGMrU0s8iojpsUY0/lFpSQBhiQXQoxJrSsTRoMo&#10;eFgfNNq2wpUbDMaUXF+2/OIXT/m7D7/mqydLKj/CT7d55/f/BT/9r/8VNYHHH33IImbcOzqiuVqi&#10;Q8pwgtBrbtyDtfrVzeRYTCWmyvdkYncMtWZy36xF9uTKJkZs22D6GH5gFXCDxRbruXZJJRxYb5ZW&#10;aYxylGVgUiq28sDeLOO9t3Z48NY21hbEzABmIAovsxKbeTpXoayhC44QPSaz6Cgq5sH11whGWSaT&#10;Ca2vyWyJ6yCbFoycJjawqlKd2Fr29vaw51fnckEGsiJPpn1O1VY0XdL+GC9YLpccn53y+PFjjk9P&#10;BLK3PeWDn/yUJ49OaWuHb1razknphXU2dgOyLJNTrRE/wiZu1t/DYBXX6KBw4/ebx0AUQLx3BNcS&#10;fYOKHoOs4UDERNETiYhAKioI0j+5TS44mchxCA1SDJrOvW1f1r9MlsijIVqJOYFe6m5YoCps5F/X&#10;i0tUtOQ9devWv9eio9InsRQKbHLi40YcDUNzeEwkTyrdKynPhPRz6plU4JxYSUI/cSLeN2QaVLSE&#10;znB2seRXn73g41884elpRRMnjPbfodh+i6We8u/+44c8vzjj7OIUT8fj0wvyYF/Ke28OwZhusrTr&#10;IXmildBkbmQBXhq1v5Xh3/gwHQKq3EgdpITL5iJcLOfgg/w+rj0VsdhgQiB0K+LVHBMXlKblcArU&#10;ntA2vKP3yacFZjRJ4sI5LmgyAiaa5Emlx59EjGHdWJFlBXiH64R+J0ovIvl4ROGM8PTm0g/a53zs&#10;fL4c3jxVYtZPzoWCvqrFei6WFXVdc3J+xsnJGV0n4kJ7uwfMJrvUi49ZLWra5QqrOqJqB32TruvI&#10;X/PQbtzwV4zbCaTN34fkTiovG4IOERstCmFJCy7QeElY9LGZjkGyYTqJypDEaRFWPZMkzPsJvbkg&#10;bx+Dgtq1OHqr2GtQbtQKYz9R1smvzWsxWS4bQz/pEiWkZFrZSN6IpRuIryKoqLEq718VaFyy9H3V&#10;ziRNRwIiG++jUJIEyYobcpqm4/xsyWefP+PvP/w1v/4NeG2Y7N6n3L4HxRbnF9d89eQ551fn2NxQ&#10;lJbFshP2hJek0Nfj/OxynU3d+OoXpgprEd+7Ru+x3FzcaSOLkGnJ+G8mf6TWKjfJ2NmthE8YSkoq&#10;KlyEzue0dSB2jsx3NIuIYUHnHPl0zL7NmY4MkqTzCSnl0EZ6MqOkXIfnvbk5t21LdB2uk0QqWhKO&#10;u7slnTYs5g1lqYYYE8DWtbiyq9UKm2dDJ8lisWBVSeyznC/ovCM6z3g85t7WFodHRywWCy4urhEV&#10;pgztS3KToTIh5RIa+ToRiKUU9h3jrk6S1/Vgbl48QPAdKkQsGqUK8IHVsmZ+XbFc1KwaYeaWz4oY&#10;HbBGkamIMhC0IpjEm2M0mTbSBpVistxYghJl5ajVcJTXA8F7vN5ccLIz6wHhADe7KhLKJMrvO9fA&#10;7Ym9we7wOlEe4c7tUFGnIkACLQyWOtIFO7jT0SX32WSgI6FVBFdw/PyaTz79ml9+9pRHT6AKsLX7&#10;DtOD91h0htPn55xfL3HOs7O1kya9WPp1z926gP+qo5BqRaBjEAJ6vYodMdbr692YJ+v5ojdeS3XN&#10;NOeUEom7vnl5vTBTnBs103xG7EqC2sGaHGLBvLvmxUVHiEt2jhaMd2aMd9SQy4ixw8eWzNwuksr2&#10;OJx7kPApbkiBuBgTbsDSNI75ckEMZkgsAdhlJboK2or0uTGGclRyeHiY1L1Ef6PzIgEwv7zCNdL9&#10;/uzZM371xVdCUKsznDKoUBP8ekd8ORPZJwHi4DO+ylpuWpy7Fq7475K8yLSUMFwTuDhd8OLpOc+f&#10;nXF5tWK5agnpc6xWWBOxWpGn7gpdGFAqaXzoG8cIFHk+vK6NuXEMJmBKwITBKqw7OeKNTWctAMvw&#10;txGN1kbgab0VMP0kk8nVFyDX7HYbZFpRJ+jhRvljcOfS30aH6fVPndAnmgSuXi0jZy+u+fiTx/zt&#10;P3zNyQWo0Yydw7fQo/usGHNyteDsYkWVWgCLwtK0FW0joU6Wl+tG6TuOxubiQQRFiEpOl5jqv5Es&#10;L9ahwCvmweZciP3ciFIKk1CoR1UE+X1CsgHERgAew2JUm0fLfFURPWRaU+iSovM0rkWHjhjg9LLi&#10;gQuDaFMKoCRfoDQxJPaGkK6LOOQpQBq9o8tpNTgVWFaig3J5qXnyZI42JdoIPry3XXa1koXZi45W&#10;VcX23u6gLB2DCNFul9uMCoHl1auKxdU1bSWu7jvv/AjfBar5gsXlKRcv6sHPv5mluiuOiNysq728&#10;KDePLy3OEFDRE72ibeH0+RW//vI5X/76BScnNasKVmnDFeC0pMmNhlySp5jka/e1K3GHNn+3jv9e&#10;cse0Jys9SjspGOt1HW29OKV2aIzBJiyrQOdsgnVlw25prR7qd7LAk3XQ/T26eb+0UoyyyY3zVkas&#10;mGwGGhUNyhtJmDiBBwYP86slJycNf/N3z/jiq0sePwM1HrG79z5mcsi8UlyczLm+WmFsyVZWEIOj&#10;rVsMUNoxXRDLJ4+nTx7cPLbOsbackT56l+y1qK+ld9+5tjObSfIKQXcRN11HLVn3IfYPqS1N3Yi5&#10;0RsxOAq0SrG4pnERHyJt8DgCzlvGocDFjjauqOpOqgVa4fHkOoMYcNFho705xwe+H58y915k/hLt&#10;piCUZBPuG0NGownaCG/Q4Mp2bWpJQVNXDRfnl6zqhqOjI+EqqVfM53N2d3fl76KiqRoW1wuKrOCD&#10;H9wnL2fkWUnY67ialqhuTlm6G9nIu8cakfOqGLI/3iwzqDUKI0hWLfjI9VXNo8cXfPLFMU+e1QRG&#10;ZJMDdKnwQYDNLnhBfgQh61J4VJPgea8Yt6/hBsQwBnQq8qieAX1j8fT0mlK/25QiYEB+4FdJL4S0&#10;eEVHpM8mTqfjYYMQ9MxNizybTjesdV8aWP+N1natTuWiJCNQHB8f89VvLvn4k2vmbUEx3aPcfUDI&#10;d5mvImfXFfNlQwgwzoVtwndS79WpEyjXY+qmWbeAyZ24cRRe25R5T38n1yPP3nWBoHTqRuGlY9t2&#10;qQkg3no9tZG5TmLq2G++KiX4ZCG6rkvtZhD1xjHNwGw8JmhHDBEwoAN4SzQWtMSgpPpniF64lJBs&#10;uaCI0jyPAiaI3Iwxu67Dtx111RKzHGNytrZmPLRHrPw25xcrsnxMz58LrLVL+tLG1dUVTRLW6fsv&#10;nzx5QoyCGTw7O+Pi4oK6rtnf3+fe4X3++u8/5mD/iJ3pRDrnJyVF3gqSI2xA4V4TY37TRXH7NUm0&#10;GNELWXlOLiqen7fM24Kdw+9z+OCHdN7SRU3rHa3rEjdpR4geHTy+biH1Jka8uCHpKIvXDD+H6KSr&#10;JJVVoGOkGBa2PKD1Io8b8QYbD6yHh2kchZ6gEqC+r/cp3ScrIp27GKyhcPms0TVCjnWKUWtETV/P&#10;kyJ8TOD2FAtF2aFB8/TpMZ99WXNZQbm1z87RO5jpLudLz/HFnEXVobWlHBmq1RJCxygX+GXTNDRN&#10;i81zyUpGub7+OjePPkEJ73y2UQ8IrdfGqDGANpLNVgaToHaaQFd3ct9Stlur5LmgQEvWNPbPSEn1&#10;WyymLNyurXCxw2LBZOAVLkSquiUbIHSyycXoxZuSrGBSEr89kreQrqkoCuEPDiGV5AQNtVvucrAs&#10;ODn5NUWpE9uHmxW7ZAAAIABJREFUvM9+/0cfAIhC72rFaLrFKB9xcXpBW7VMJhP+5b/4lzx69Iij&#10;/SN+8uOf8OGHH/Lpp5+igqKpatGArJ9wkWfML08odcuDwz2WyyW7M0PopOvCAdEIDjPLQOsNi8hN&#10;ZMUm6HqTln6TaUxumMV1LTof07qKf/jiMc8uIqPZ29z/wR9x+OCHPD29pusCoWuJvkXrmDoRAjpE&#10;ulUtD5Gbrmf/82g0STW4vrsgJuZv0MGjfIcON+t0m61VbddsXI+7UccjdklrpVcDSz2dvkcPifLW&#10;wLzmAkIIkOLOGCiUGXo4eqLnTS0XsVDr+xb8dWpfywj5mNnsEDM+wNsxF5cNzy8XXNcNxhiK0uDq&#10;FVkWU7tURwwanVkiRqxJ6q981VDm7oxt/5a1JmZ8w1eghxn2NUhNILOpI6XfHxJmNSD7rXxO//qm&#10;KywLM/iazFoKa2gWC7Q2TLKM0ARGI9je3mZclmgFo7yg9Y7gOsZlQecc2maooBIjRtioORuUComy&#10;MlKWJVdVy3zh6PJtWiME4L//05+wvXvA7u4uZ2dnkoj9+OOP0wTXSTjIETqRut6khX/77bd58OAB&#10;Xdcxm25R5gXPnz7jN78RJjxlDdvjKW01J2Setp2i9Ib/rfqb++0FFV+HlY0x4gK0dcvx1ZJ5HXF6&#10;xGWt+PCzr2k/O+N8UdP6QOOERl8ZhtiNGCl0JjcxcqNM0h/LvJDEmNKii6klUWa1wSjIVZF2Y8CE&#10;BKntrzugx9svJ4J611QpdI+1jTGVOyAokeCLGuaXF+K6ETZcNnHJFIG2dsmlFiCGTuWW/vytNgn5&#10;Y9BGkykrvZfKErTFjne4XNQcX1xzMV/QOic9jNGzWl6TW9kAJNObNsm0FQSlb3kF32WEVIP6Dsf+&#10;/TC408OxnyMkyyw/3KyhA6NilJ6FNDGoBJkzypDZnL7m2ke9PRQvbuCx+7l4OysLiqbpCInEqygK&#10;xiGjy8cYPWJMyWxngguK+XzO6ekpVVVhHz9+DIgr24OIp6Mxh4eHTFPsMkvKt3mec/z8BcE5tre2&#10;uDg746uvfgNFSesD7bIiuoou8yyXEzjcTjd9I37rs7Qpg/iNOqVfM6KCvBzReEXnocMSiwmVs5yf&#10;nHN2/YJivIWLQWp4eKy52cDtkSRAvzA3j1HB5WJOVAz1TaN0QtVIYbxZLTC9DMGQKEouulpLffe/&#10;v9l7qMntFkHpQdNTyjYIX5KB2XQ/UafIgotpp5dNX2PKVLSP0COaBgVpFXAhycRjZHc3OSbPybIC&#10;bTPOL644XdQcn18xr6RslhcirBOceyn+7mlcBhv3Gmv55hHW3oDS3/oYAB2/5Wa/8feKgMGivAdj&#10;USEXahXVkWUjxmPIVIaOGTpqWeTI/fYqZRdin9SKrBel/C6mXlfXQOc66jbQNKAyydZS7pCNdjg9&#10;u+T6+pqz80vh19rsPFhnBiVDe3p6yvHxMZmxnJ2d8eLZM549eybKwuWI2XRLOFdCpHEVVbUEX6Od&#10;k+/ZevkhfEeLedfvhhhTK0yRg81oA9QuUHcRb3PGWyMcCk0kT7VCq0nurNRLqs4hrG9SmdARQlwn&#10;GYxOyBnf4XxIGNUIXtyqSZYT0NLSZhK3DakNLSratrkBTCCsG6cjBlRNwCToopRVejZ8pSKP3Atu&#10;lJxudaiUdrpemDrFUmlhRhXIbZY+X0oLskANJvGjnp6e4pxwp2rJcBC6dtAygXTefRfMBpZrzd70&#10;+vrlq4+358e3PfZu9KsBDq8bOmraRrwUnTEg3KV7x5KXwpWktTA0qBjWDQk9efkGwCD2bBq9yx2l&#10;Ra3fmI0xQupVloxmMybZATrfwtiChw8f8tZbb/Hs2TOsSg2hfQKla1vpEinHlPmIPPnPjx8/5pe/&#10;+AVVVQm9pfM8f/qC5fWcNnGqKKUZTyZsj9TQo7nuQ7xjDExiv91Y1hWdl+PlwrFoa+rYoE0gG0+o&#10;5yLRYOik7ulT8V1ZActHpB6V/l9/DKlmJvjI5KkiMZMcjcxYr+hxc94jD0XLZhAAo8ZCqRkSmtU7&#10;AZeHiCdSTrRY7Y0ESozd0BMYguOG17F5yyIsfSOfJ/MATRiyj0GBXyzT6zKJlVc4AdcSozRAj/KC&#10;Is9RCpyv6dpONgqjyXNhkAspiyqA+jWMLsYozBCDDf22x/5/frexCXm8OW79z1d8hg8eD2RKnmnU&#10;gSZ05KGhCxk6M0Oc7FNCqff6oupSNrf///7G9zFGycp6oVix1uAbz+Lqiov6OQ0N/9Wf/BmdO6Es&#10;hdlwZ2cHK5R+EoCrKNw/87Rb3z+6x9tvv83FxUWScj9Olyv+cK8qvVitmMy2mBQFR3tb3N+bsj+T&#10;XadP1tx9477ZeJPFVErS1m1b4z2YLMOoEheFMMlkGUoHcqQYH4NDR41GLKY2RvC7t2qm/ffe+3WO&#10;rS/rpJ+N0miVDegXHaVNDISQCgJRG/l7I+3YmEyakxmW4UvXBH2GNrnENybVTYsjHDWRoBREKYQT&#10;1z/rLB/KKQpDjGB8qpl5yEyOUX0SLmC1QeeREDOk/8SyyQLRf7Jcax+WrK/j2x7XPbmvqmS+7sir&#10;cbbfcM83mcXjUVYytj52NH5FFle4MEJbBaZ3WyOoPku78VG9xUxe0jpJxVA2dN7R+UDTBCoqlGoJ&#10;VlTcHz9+jDGGra0tRqPRemEaY5iMxoxGwja9Wq14+vQp3nvGRUnbtgNU7+LsnLZtGRclu7u7TI+O&#10;OLh3hAX2t8c8OJih/RUhXBKiv7nb02fgfqvA5MYoc4tLQjoScxY4cppa0aXsp7GxL2sTgsUHJZLm&#10;2qY62s2Fufl9r1mxuXD6L08g0ynxkxAhgCRE0iV2rt2o025K5aWJpXNUjGvYXL8wUyH6Jj0i3KwV&#10;gk3hgUoFfQFr94ANNagq9ywHwvage2cbpTUhtngnFsxYRaYzgjZ4pXEevEp3L4LBoWJA95xFShG+&#10;o8GTrpSeD+q7uMIhpXnuBq/IYcj/bty//qUAVuNjhzceHxt0dETdYU2kmBhUto7bQ6q/Smwd6WfV&#10;zfhy4wziTUiltZbpNGdrep/t+x9Qbn+PR0+PuV4uODg4YPdgX1jyJtOesyTiQycuqBH1pcVqTn6R&#10;k9+7hy1ypltbklfVmp0dkUk4evAWF9WCg3sHLC8XlFaxu5OzvLzCNTVRO2F92HwYhDUQm/US/SZ5&#10;oNvWMwDeO3ywOG9oGwFydziclxay1ncoFMEYVDT0Xeo9nCuzBo+4fpsuZv9z6NzgKtJjZU3vOt7U&#10;VumvS2GHC1L25kQaFn16j/d+qG/dQDilhWXMLTWpWxZTJVdKsrBJsUUpYbvThjI3+BiIPuJjalFT&#10;a7B+29ZoIx5ODI6u9bjYgTJEYzC2TFF6b6n6z+/PRTaaVwEEXnccnmsqWH3b4+tHuke3J1bcXMSp&#10;hOVanBGLqJWiMBmTsbiVSnHjZFWUe22CQgd1I1yTGvjGRq+E6lN4nyLRKJxXuNphlitaM2e2s83u&#10;qmZra4sQAovFAtu10l1irZUHkViziyLn4N4B7z18j6OjI7a2p2RFztnZ2YBO2Dk84s/+4s/55a9/&#10;gXMtyju6aslisSKEFqLDZpqu9VL4Nondm4AKYEg4Ry9tSj51qUd/U7m3x/CSLMoNsiaj8UHjvObq&#10;0pFby3WVEbOMcT6i9h1lBhJQQYziegYrO55TLYmeSPheFMQgXKz90Vq9kbyRssbgSEUkIfSmkdzL&#10;tCpuTZT0J7dgiaS4c5OYSo498VR6e5+gidJVAil5la4pBDcs45hgfdLsnRS2rEk5xQAmQ5mMbDgD&#10;yROouHZmhVtIDTGnWOB+wr58lJqsXP5LR5muUlbiu6WOZF969TJ9bRMAMMlztFfQSf24sBYTHM3V&#10;NecvLuB7D+k6odexeY42hth1EDTGgbIRr6R3KUYIMUjc6js677GFwbYlVVXR1B12vMu9d76P3X7A&#10;+QpOXrzgrXuHGGN49uRr+ZzRaM3y1QPPjbEURZGQ8EF4Zons7O2xWK04PT1lf3+fYjziF59+wqK9&#10;5OLijOq6hbbl0l1R6BVbZUdVOcY97jQ9QHGrGKhGIutN7dtUTxIHFiBN0DFkEAt0zIgJw6hjIKT2&#10;BUmrq6EYPjDlJRetP4/bx/5cN89v8zw37cdrT3bz+FuNu+P2/rq+WU4zbIACUqz6mszm7ZLJzUyo&#10;fuX9edXzXd+/9VL7LjlZ6Pe1V9/X191xDXgfIIA1VrDTRHS0aG8InkFASfUhQxJKMj3rxUD3ogYw&#10;f0xoI4BVVeGjtFa2QbGsOha/ecx5W/Po2ZL3v/9DskyIBaqqEouZZxOAGzwneZ6zt7fHgwcPuX/v&#10;AU1VUbmKg90DtqfbzOdzPvjgA3784x9ztTzjo1/+LW1VE1wkM4auDRijGY1GZKqGV0CyfpdjTRfJ&#10;DavzOrifjD5ee9343cXD/znGm1ro7oqNvvn47tnUfyqjZ1hYNyrElAaR+bSm4rw9XrUdp7LSkJw0&#10;6ES2bYzGYNE2p9Qlkwk8ePAAY+yADmrbFptZsZi9YEoIAa1yJuNtDvbvc3R0RFvXXF9fY63l3Xff&#10;xRrD4eE+R4f7TLdysvEfcn7+LtW8Q3cd9eIFy6sn0B5j/j+Y1D2ovXexNyF832gMvqCSh/HS0dKD&#10;0V86SpT7u7+ofzbj5YTKd/8f3228efN98/s3uXhDivcHDcyhk6g3932e4OXP3UwMDrBLkuFw0HXS&#10;KD2dTpnNHjLdsywWC6qqxnu/pq8s8ikgk7lrpcN6NsnY2dpmUo5RQTEqxhwd3GM0Knjw1j1GeYHz&#10;LVcXZ+I/G8P9e/dY5jWxazF7Bb/+/IzHT0+ZFIHtcf7bAnzeOKQBd73zfesR10mMl45Kp5/vOPbv&#10;vbOl7Z/G+MYb1CvGN7ufr7v+f7r3BsSKBZ/qlN7jQiQ3QkbX1+M34/81VtfckRdY50ZiEKb+LMvQ&#10;GLrgCaFlWS1pzs8J9TEXS8P5xRWLxZIsy5hOp8QYsePxemGGUFIUBT94/z1++tOfcnR0QAyes7Mz&#10;3n/3HbZ3ttiaCH9LVQt7u1EQnGM8m6HGhkxN2J7ssrp6wtXxlN2pxdeLf9Qbe9tibt7AbzapNlPe&#10;dx15zfH/H/+5x+/EYiaARIw97FHmjs30QHcpf9yX+176L4MHFeNNy3l2eoqKVgAeQVGWJTsHB4yP&#10;vsc9P+Gzz38lSmxKraliJxOJMQ8PD9nZEam9d95+i+9//3tMxiNWqwUqCpK+LDNcV9M0Dc63eO+p&#10;6lbkz0LKVsbIfL5ksVgkMaKO/I77Flgnb34n6ZDbMea3MhI30wgvH/95jzdazDe4MzdEmV765/+8&#10;429Yx5haazBCgNZTkAAvWUwZKWmobrq0QykskBaoYn//kOAirnF0q4BXGWUxZndnj+1sF20yTk/P&#10;qKoK55yA2CcTiTHfe+8d3n//ffLcUmQGRaSuV3TNkh98/z2Onz9jtbyiyBRER6Yio9JSOcdkVHJ1&#10;vRx05lerK7q6ocjyoc9w83J+12OztLI54lCeeNM/eMPCfGNu6J+2q/aPOoYuj3+uHkTcCIFSM7tS&#10;Qz06BLexKEPCwr68kUnPLmxC8UDmYFPXRKfwXaDrPJ3qBpFnNOzvH2BtRlVVLJdLUfz6N//mzwHY&#10;mk2SkrRH4anrBWVuGY9ynj37mqZesJxfYzRMJiOi71g6RzEa8fWjX9N2iuuzJdOyILRXXF1ciknW&#10;GhOFuGqTxazvsiDx5yhj1sBtffMh9wsv+JtJlhCkXuS6jiyTC5P+xxZTztB5zqpZgVlbUZVwr/LZ&#10;QjHS1R1WC+u2MGG3A3GStZa2rV86n+GxpkLyb7M08/xlZFH/c//6bVTS5leWZTf+/vax727pz/32&#10;lw899cerxute61kqNorstz6/76/dPP/N129n0e9iq3jduM1+8W3eL7Xo9T10zlHkOvVURnqPcjiv&#10;NI9iFBjoGrzeMzQI769SZvDivIvSGBCCNK3rnOPjE54vPsGMjljVNdvb2zRNw+Xlpeibjie9tl9k&#10;tVoS8YyKHI1iuViymF+wu7tNbg2NibT1ivPqmuXimqaqKcYTaoQEt6sj+XSKMWPKLCc2qfEYtXHD&#10;79htfgcxwm3UzJuc0P6GhhAZj0u8c3Rth/OtuCA42tbRtCsRJdqgCNnMykYFRVH+VguzZyq8fU39&#10;uB073x4iInsHtWPa4O5a2EPGUPX3bX0Ftye4v7Uh3nw9UBQjhFbj5U3jTQvx9u9voKhu/fymcRfW&#10;+a7Pe2moHiLaJ/H08D65jxvEaNw9h183rLUEByG1BrZty8nlMU+vF1yuDHlZcnBwwP7+/tBqaa1N&#10;eMtMYVWGUpYizxiVOcE3NE3FaqFZLi45efGM5XyOVpG2renqBlOWvPfBTwjR0uIpsxxiJkRermSU&#10;e1zjNiYMw4VJ8++te/QdF2k/2fr/EXn5gcvPa/c2xogPnlXb0TaVNLQGIdWC5HZ0jUy8vhAebmJP&#10;IjJxw2v83dchT/rzeJ1Fe91r/e/7/3N7McCal/VVny29qTcn4+b/vb0x3P6bHsv7qlKB3vCANp9v&#10;36zu3XpB9c/q2y7Kzeu5Pb7pnLp539ash+s65sb/Vq9KLG50mPTobAVt29DWHS6Wwz03OsN7N1h1&#10;pRRZlkm55PRMOkZ2dmbs7+yCilSLOYvLlrpacnVxwcnzJ5yfHPP460f4ruPB/SN2trcoJhNUlrO8&#10;ugZTsrysaRcLVJgzv74mdDWhbRjlNzv3N/MF/fd3TYhvOpRSQ7nkrvff9ZD7RRmDY3F1ve4e0XZo&#10;YM4yPdR2ST12MvpJ55NbrF67MF8God8cL0Pu1K0JrF96ffN4e+HfvtbN97+0sBWpd/bVC3/zvt71&#10;es8Pu/m5m9977195bZvjdS7p68ar/u6bLmy5D5tdMjcb241VQw1TdGXuWpR9Zv/leNt7P8wBcXUV&#10;o9GIo+KIbKrovEuYXMXTp085PT3F1rXQV7ZtmeTNFFdNw9XFOdVqwdXFBQSxHgQlHlzS5PHOE1zL&#10;8+MvGG3tMj9bgXeUeQuhYVxk6NgJtmbDlVUqqWgld/KbPLQ3jXW5RG9MmDh8Zv9zbzF7zK13Qjg1&#10;GY2ZTCaI2q8bJlPfNN6//6VYT0FV1a91ZZfL5WvPfXNh3WX1NrtOXuWuwabrdTOL2LvKdy/M3o0N&#10;32hhvLyBinThXVa9/7nrujvfO3zfAzXvsJjfZZO+6/vXj5ug9v69PQVpz3bRM+DJ6315xUvDwkvu&#10;rZaQJ5VQjDFkxqBCRjt3VDR0uiMEQfzs7e2hteb8/FzAPP3JX11dMR2N2dndxiQOnBDAd9Les7ez&#10;z/ZoQltXFJnBO0+1WuEAbS2u7bi+vqZeLpiMPNOxZ3dWMClzutU1Sglq/1UPm9fc0Dfte5sWM0Y1&#10;aILcjmnkQW88jhBwLjCZTJlNtwf/vqoqUdjSeuDX7d//0hewt/f69MibLGbP7fuq2GzQK73jb2Cd&#10;7u+TDW3bDkD/GCNbW1uvdDMjIvK0eQWvi9Hu2hBCgF4c9q6Fqe9I5m0Oo+2N124vrjctsNd5HN/O&#10;6t7kQb4pu6dTg8drzmvomb0Zk69pKQ2d64RapFRsb2+ThxEXV5dMJhOcc0ynUw4PD7G9pPX5+Tl4&#10;mUTLqyvOzs5YXM+5Pr8iuJZ7hwdsjWdMx1tYBW3ToLyiix49HtMGSTIUdpuRbXDdOdWiId+gVfjH&#10;HLdjzH7ctpgxpual9Pfee6YT4cVVGKnHYrBJ9l0rS121N96/qSwclaTUw2tKJq+L8QBms9krrwkY&#10;MoObv7vrb32SenPODVb/BiMfdyxsFVmtFgzF9dckbV71+v/L3ps8OXbkd54f97dhDQRij8idSVaS&#10;pWpRozJJ02ZV02MynXXVnzenmVPbHNtapotOslZPdY2qRKpIJpOZzDVWBAL7W9y9D/784eEFgIhM&#10;slRqM7kZzAG83Z///Ld/f74flsZYF1WZ3faq1Xjxu0SK6zrssn5Vc9uLeigliUEIcaOOX164AQyq&#10;BLA9P58xtxePy63A9FUJmhDfD6m1WtQ3NwmyiLOLc968ecNgMCAIAlun9u69BwAoDUEYIaXPJI5t&#10;mNBwyGg0pt2sY/BJDTa91pMoqZhpGMcpOztNfBlyL9rkaG+byJvx6sU/k05PMCJDGMm84m/FOpvD&#10;XSyKu7dvMq/ZYYzEwvDKUpaEtaZ62EFVgBYGzyVr50TW6XSZh9cZonqDmnshyGvGjQXCxCLXrXtd&#10;VatmtY0nSWHtFdIuDK5HaM7O+zh8W9eXtzsQNSEEQnqEtYCoNNauVDoscjTHJaQAC7dpcwstIkKW&#10;6446r5htt7v/XW+MIY7jhbEpc2u3PR/aa0Ru34NaS4xVjlttxrkphMYTEs/T80wpIZCeB3n2x/Ll&#10;04VYlrilsTHQriJcNQajrF8LY/GeVCUqyD1B6AfWZeT5BF6dwARkWnNxccHbiykqU7x584azszM+&#10;+eQTCy0yzetP7Ozt27JyQrJ3eI+o2eLd6zeEjQaNKOKPfv5zupsbvH75ikazRiOq8bt/+YLp6RlH&#10;jz/jN//8BdPRFBFK+qfPEGpAK/SRnsU8tahxmc2ZNwpjQBuLDKcyA54u9DrnD6oOwqomRcBwcIXW&#10;IVrUSI1E+AEqm6J1ilF2Ega1iMlsihEaT0qyaUyr1mBzc5Mk02TZYpZBMfC+Wlgpy3UpjIBZOnd3&#10;VC2iVo9eT5hRvcG6zMOwJorfZbzbIl3K2FzTeeZ1+UdxJ0s5INg0p+tB+vnDCYHAJ6o1qEUN/ECi&#10;MkOSzizyg8nY7For9io9s+xHvKYjawskLowu1JEyxy/vX66tWXwQZBb+GYlhNJ4QhT5CGKbjEdvd&#10;LRKtLSqDHyHlnPOZfCFTWWrLFUof6flIo5jORkzMkCTuEvoBKtHIKMDo1DpNBMRJhh9EqNRKCZlK&#10;bR6mVkit8Y3ACMksnrKx2eGiP2I4nZLJiHqrTS1o8eb4iuOTUzY2OjTrDV6++B6VZvjv3r0DbEje&#10;9vY2QhjGwxHS99g/OmTvcI87B4c0Gg38MGDv7l0kFktn7949nvzJn/Ldm2OCZpvhaMZ3L7+nd/yc&#10;O3sN2vWAOJtRL9FVAa1B7g/8oQF5xmbWGw3KWFwWU8rClQVRl8s12AgOa7oQ1FtN/ExbKP6SM94R&#10;oB9EFWKbE6YGpB8WgQZLJ98NzXLU1YRpdbhFglwkzOzG490zL+u9CreotiRJyFJIRIZSXk48BqXs&#10;ObI0WcrRi9IQwrdQKznSfblHaFqtVu54clg59n5cL4Qs/neistb54o5kGKf4QUgtCJjNJgQCkmTG&#10;yZs3xHFMLQqQwkd7WQ76tSjaRlFkuXymbA1RaahFAd2tDQ4O9grwgqLUYJ555HJShbCOs8K46SQD&#10;bT/T6RQtJZkxyDCiEbZptjsEjU3u3YeLyz5pmtrK1oHlrn4UWP2nHoVEgc9oPKB3cUYcT6nVatRq&#10;NcbjMS9ffY/v+9YJ2qgzSxL6gxGXwwmjJKZejxDScHx8zOD8nLv7DwjDkHQ6svBjLNh3Pkg5d3s6&#10;ribIjUZG5qk6AieSWs5ltwkhiqI0lM4B4HmBjbwRCljE1zFC5Ejw/sIxZfeAJo9sWUOYN+k4zmo5&#10;d16v7u1wzXtyaIyVaWl5ReoiIGIJgUi9nqMbA1JaEC9LjPbatkCOIU3tRDX5ezIwF/20Q1WwXNxZ&#10;xgsLOYZer7+w0MwRGmwvpY+F75ALvTE2MTkIIludzfM4ODjgwZ0jQPPbX/+ar7/+Gt/LdUWdW1cr&#10;i9A1FUq4qK+5fny9zaUABzpXPk9ZtLclEhQixxhOplOm5+fIKGA6tecZDAZ0Oh2EEBaJfW/XFguS&#10;QjG4umA0soaAnd1tNjtdDJoXz75jOBwihGA2m7G5uUGj0SDJUn7zxZecX13heQFn744Z9o6py5gg&#10;8Ip8Nqdfuod2gb9CLg7QqlYlXmdKd62s2xTDlos6smyhLczvc/Q+z/NysUkX4lNxDT0vDb+OY8Kc&#10;37wvtwQIw+jmnUrPXu1t+fg1HNOn+F2d4KDRKmXdq/C98LplNp+vQlpRdN2CopQlTDskXqU3tPKM&#10;irL+XtZR1+mYBhBhyHgy5ezsjKurSxphwOHhPo8ePUIIwfPvvrXWVVduozSdyjqwV+RfWsv2YDDm&#10;/OKMTx628r2Xa6hV0d2d132CICDJ55tSilkyI55dYfwIJVscHh5ijk8sTSWJdZe0GnZSDAaDfIBh&#10;c6PJ/v4erdYGo9GIvcMDtnZ3ChjLN8fvuHv3LsIPkJ5Pr9cnSRJO3ryl5il291oEQYBSynKjbEbZ&#10;aeseptzf1Mocc/7bckxnkZyHmZUssKKEPFciFrevKwuRZXPr5dyQknNbvbgIVMVv6+6Zc/JyPz9m&#10;dZNSsArztDpG19wJsuyrXd5bd8hcNKz2WuSJ4CuaL8QCodh7ntsBhBdQXRDKhG9R+paL0hKN7/m5&#10;iKqxlcAVwgV0GEOZoV+zPQiYTWNqtRqBlEwmI7799lt6vXM6zSYbGxtLx98a7vJe2UJBQnrFc1m3&#10;U8p0Ol05Ls7/exOI+WQyYZamgEUI2ahtQLSLXz+iuXlEnGR0u108z2MymVgk9nbdgvmmyYR2y8JX&#10;2jp+0objTUY0Gg2urq4YDAYMRyMmkwlxkpCmGS9efs/Ozg6TyYSrix41T9Fut5BSkiRT6k2JUD+G&#10;j2l1c4RZ5ZhVLmerkniF6IsReYUsD53XeFwoX2BkvnovXsuJsoCtdGVPVWwv97d4uhJRroefcqLd&#10;wm+XX7RGlJU54bnqZdXeSv9O319B4CbLC7RqpPTsopgD3DgUv/KzC+EC1z3CcL7oXBf3VQHa5Xks&#10;EL/r10Z0AYPeKUEU0mw2qdVCZqMhw+GQbDZjOBwW+zqjniklMyNM7s5ynNqqMr4vqdVs4vJN2UNV&#10;91H5eu6aQRBgpM80seJx0Gjg1ep02huMJzP29/dJ05Tt7W2LKzsaXgEwm4zobm7TbNYZDocMB328&#10;PLPi/LK9vjEWAAAgAElEQVRPvz/g3fExSZIihOT49JTzsx5fP33G4Z0D2s0WnmcDdOM4zuNH7WpZ&#10;5JjKxRuv/ndTK8vvy3RMu7I6vJW549saDuYW1+rK7/s+hjkiXVUksbrU/HfZkDR/was55npzv8Do&#10;MmEu750IXu3tuNjzWHyM670pUMtkjho+7+dugvULgsj1RCFc2KJd7GxalIt8WfQTOwlFLHAUs9AL&#10;4aFVxtyqOw8QEe6di0UdeGHBFXBwcMRkNqbf79uCwMICyrmsnap/00k89t1pixJoWCBANy+CoMIN&#10;y4jzwrrjHBRJeV6ViTKKIqQx6BiSUYKSMaKWEU8mhOMx0gsIfY/jt2/sQqAV/tdf/w6wkT9bO9ts&#10;b29zdnHJaDQijOoYY7joXyGlz3A4YjgccjUc2DqaqYVfGAwGHOzts7Ozw+DiHdKDMPSRQJrGBLK8&#10;0uWZGqL8km5ubnUsvld0zKVuivLL1G5y2lXehr3aqs524sx1m/IxWmt8X1w7b6Fj5sc4T+aHcExX&#10;Zco271pfTNilveOi148r9ybnbtV+LpavXhSc8cqV8nORMIuL2KKI6owz9rcsba/eg7aRP2L5+7Nd&#10;leOW1AScMco68uv1iHQ6IU1jdF6puxyI7gIF3LkMtqSiU12kJ3IjTUaaxaXMH8tdl03ZmzhmHM9Q&#10;QqCUjQAKpAWq016DRqPGZneXd+/e8fLlywLKxP/tb38LWJPx2XmP2eyfuRqNSdOUIKxZpLtanYcP&#10;H7K/v89vf/tbnr94SbvdJqw3rBXs0X3uHB0S/uQn6HhENjllNhvQ7kSYJEZrg5GaBWDcQsEH/xqg&#10;8WIrgrArg+A+nufRvxxQq9UZxBbnVXgeUejnRiB7njRNMQLq9RppnKKUwvd9+z9WpHFB687i6l5q&#10;eeDL+pYu7u9DCfN2rSz+L+h3QnBD/EK+n+Poiz3oa/mv1ZY5UTLfT5tSbqwQJRXCLXzWwCJE2V1D&#10;wcHd/yLnyFmW5InJJfGv9HzlAA8nmRQSCjlxlxYLmL83F3VVNhA667Hv+whJUUDJSUx2H5MTep0w&#10;n0fSgBCGLEsJchUoyzI8ad1p9loGYUQelDFf6GezGVrUimCQRqNB2NwirNWQUrK1tcVf/MVf8Pd/&#10;//ccHx/jn51dABAnCXGckmqFJ60LIYhSptOYWXpKPEs4ODrkk08+wfMCPN/n3r0H/NEf/xFB5ONJ&#10;gW8Em807XJ3VeP7Nr+j3U7baAZgyisFcJLK+rlwk+IAqYMUZtbmmU7pWFi3mrWJAWNKqRp5Fo8Oy&#10;M833q4qyt2urRck5V1y2/d9Ck0u+L9Obl22npDtfbzeNoWW+N+t416zKlKT4a20e2jkvAGwzjJwK&#10;5fqq62VZC8OQWWbTCZvNiFZ3i1arxTRTVm0cT9jd2ednP/sZx8fHnJ2d4SMst0pVyjS21YxlFCI8&#10;H2MESZyitObs7ILHjz/hz/7sL4jCJq9evSKNE8aDIY9/8pjO5gakCjW7YpCvCHU/wTiivBaSNx/A&#10;H9qqMaFWlBIYrRcGzvmwqrqAW4GBay+4qjcCefTI9fO4/Reudyvi1Eu+l3sndsJcHywEe1ZN6uvN&#10;LO1vgu256QlWVYwujjer768c6lYlntvOjVWLcpkolxGn820LsTj+lmPPA9jL0klFQbrV/TnunRlb&#10;+evq6opB/IKzviTVEQ8ePEJniv39fTY7bQJf4p9e9IuHA48gDAijBmFQs7B7UuKFAcfHx5yentoL&#10;JCm1MCLwfPqXl/T7fRrNOmEBp5DZgPbAIHRi4fWvDXKun/xgiU9ci80EJ+bAvFS8KKyY5WCEMgZt&#10;+d1Wf1+7qiNSZ0yqLgBLOfWyVrKoLiVK14s1/Q9ptyXq30+zr8GKf9e23VLi0CyqNmUGUP2Uz+04&#10;ZmGsKktCMgdnzuNsnZHSpXsJ4c+J+ob7TJLEitXCh9gwGo0Y9t5y1pfUW7v8wz/8A0mS8OTJE7rd&#10;Lp999hl+WLOZDUU9kLxApzKisKQPL/qMB2OG/SGb7U3u3bnDX/zZn7G1tUmiEvrTIYNBn0YYsdlq&#10;MW23efNijJYTdrs1SFySqLk2SD8Gx3R6pNFzS6Ud/Nzgk+cLFnyiJPtL4d/IMat6Y5mDupe6XiS+&#10;RVtnkhdiLj/nvruF37de3ZZzTNvWEeiNPPOG7euJ31pe59fQFQ5ripKFy/off2ERcp6H6QeL+rzT&#10;T8vi7k3Dk2W2dozDntJac3V1xdlZRjv1GV0NGAwGqCTmwYMHhJ7E//SznwHWKtvr9RiPh8RxRpo6&#10;K6XiqndJEHp5/mLGwd4+jx48JAx9Li7P2fQ3aLQbZLOY3uUF5+fngC5iEL3yaiVMSaxdbuV633ZN&#10;t3AWy8p8EcKDkmnbheu5c6zimNfBnBZv2onIxff3FmfLYqm5RU/pNyWO+wHtD47w54ojLUeZuE2r&#10;ckW9xEBY5qbFMbh1bnFxs6LvnDjdf+UgmWJRvsUEllKi0hSlEiCkVqvheQlxPCaYzfB9n8ePH3Pv&#10;3j12dnbIsgz/6O49AFobHfww4vTUY9C/YjQeozOFNjZczVMep8cnxNMZapagkpT+VY/eVY8HTx5z&#10;N7pLPJ3y+uVLrk5PadbrbG6GTAYnhJ57Ab8fHfOa70hIjJS2aFBltVumG96WY5aueO3bMoIs39vN&#10;bZ3xx00cuaR3F7wNga3mmHqNP/mmZ1DZerPwulzV8mXLY/g+hrNVtUXmln+TW1UrxCeENRQXYZdy&#10;cbu0AShzMfZmkLdVzeq01noc1Vvs7EhStji69xO2OptkWUaz2UQIwdXVFf7PfvoZYF0JvV6P7777&#10;jq+//pq3byZMk9RGAGUJXuhjBLQ2muwe7JOZjKdPn3JyfsIom9HrnVMPI2pewGanTTaeEs8mBFIi&#10;nIP4GrDwj2VVnGepLIjICxOiyh1zzl3MjDKmz2KrBh2Ayx+UlDVDW2DQFP1C5TCxul+vW7p+lY75&#10;4dbsouXv5UPqW/7QHtZLFbcxAs05mA0ucccZ44izROglKQlhkwFM2UJcDk4XJs96oXjfYIr7dk68&#10;ivxEdV7b+qeCJE0YxAY96tMfe3jeJvv7++xt7/DVV1+RpikbGxs2iP1oqwPkAQYP7nDnYJudboun&#10;323w/fff8/XTb3jw4AGfffYZURBijGIaT7i6ukT4go8eP2YaJ8TThE7UQicxWZwgEZgsIwp9sumE&#10;UDrrlFWYLZPy8qwFufTFuAF0hFHmTk5kRQg8GTEcTHHEl6UJ0svFaM+mKYkcv9bTOtd1DUJqPC/H&#10;rNW5JdeQBxaYglCVSpYYEkqEnum5Q8CJSKUXB2Zer3JJb2NJF5950W+5SHxWsnbHZCxz6yxzD6xs&#10;en6GZb0UeZk9k09KU4ruAXzPywMtFGhr7XR6scwnrsyFkmoPLBjglvXrE83nUUy+7zObzQilhzFZ&#10;EfljfZwukMSJRha/WAorWdmCvQlRIMHEGGXREWfxlDDcQ5gYoQ0yx4BSqQajEfjFQq8VRb0SreYM&#10;wKmAvtekUW8wTnzu3nlAY/M+o9GId69t6mWt1uDt22OMEfjPn31tb9732dnZYaNd59HDu9SaIbu7&#10;2+zsbfP02becXZxyuH9AGIZcja4I6zX+9Oc/Z2t3h7dv31rCSTNMluFLD89zgcAz/Nz89R7Rdwsv&#10;pvi+VDyUC26SogkNBkweUmZwxqHSLtJZ2RbTdWBRFF3UM8qTvuTMrty7E5tu9uKVOOiPaBB737aO&#10;MF2/SusFLLEKYatYl1WVyn7Vfn74cqK8TZurG/moLsQely3k1gqv87ocJg+tFMZbkJYseoHFwhDC&#10;lAS9HMmgiJrKl52KZLbYW4QJX0kUPjqxBYzSVDEeT5kmhmfPnqKU4uOPP85D+AL8N2/eANDd2qLZ&#10;bNKqhRweHtLZ3mJra4uNzQ4//dkf0ev1kOSZ/dpweHjI3cMjxrMpYRgyGAwY9y5R8RU1f0I7SpGe&#10;IlUp/g3zbJnuWR50UfpefRluRVrlyypfw+mYonTNMp5L+V6Ka4vrYFJuP9eWodyV73cdoa2y6v4h&#10;iPND2zpj120IbN0+7xeksdgKY1BpbhQ2iNyPaYwulIGqqrPq3V9vZbeVLn1sc5JillnuHwQB9Xod&#10;GUUEtZCf/YfPODl5RxjZSu6tVgv/m2++AWCz2+Xdu3fU2k3a7Tb4Hr1ej7OLc/7D539MmqZcXvSQ&#10;UnKwt8/jx4/ZaLYYfv+CRqNBEASEBvrnNpxPBxq83KLp3TzJqhNxlTVtWXOZJeW0rdu0MmGWk8qq&#10;nKv6cqqTxZUAWDaJbjOxqmJ6ddvvu/3Qa1Sfsbqwve85Vo3lumOrxywT5d371iXUeIr0t+tNiJuB&#10;vGzTuejuVvdFW4WdmybP9/Vptlp0t3bJZIeg3qRZP8DzDW/evKFWq4HQ+M+ePQOgvbFBrVbD+DYa&#10;Pmo2rIwuBb/61a9oNBrFJG6322itOT8/t0SoNVtbW2zWG5h0yOXZuQWACm8HrnWbfQqHMNeJtowP&#10;s4xLLbOmuZdURIaIeZxlmSDLk2vZuZdNvlUTZOmzV87xhxRnP7Qtu//3EUnXEeVtj19lo3ifRbp6&#10;72V3yermFPSKgTPPPAFyGvFzVUvQaLTwPJ+T80vwx3z08A67u7v0ej329vbodDr4FrEA0iyj0Wig&#10;pHWItrubfPzxxxzeOeL49IR79+4xGgyZzWbU63W+++47vvndV2gBT548sZnfORSJCwTXWuPLst1y&#10;/aBUB2cVx6y+hHlI3m0nwdwPVU4FWkUUZT/mMo62DBD6fYwv1YXjx3Yn3dRuusZtiWOZi+i2XPOH&#10;6pjVY1bNKa11YYV1753SO3OiuLvv23NMkxOl+yy2MiOo1WooZfj+xWsmiaJZD9ncbPHTz37G4eGh&#10;1Uk7HWuVHQyHGGOQka2dENRrCGEj8J88eUK9XufyokeWZcRxzLNnz/jd737HwZ0jjo6OMMYQT6y+&#10;2Wq1EGkMxLlOeovIjxUDXh50s2SbMfMk6TLkR/X8Lka23Moc09os5oRZJrBltTvKfZkwlz3Xh+iY&#10;Nx33b6lV7788frchzB9Dx1y1X1ldcfu5yCKLUCExKsuNyNcX3dvpmDCPX140DEIOX2OEzQ/GY3Nz&#10;i6B1wMZGnyBV/H///dfcuXPI559/zmVvZGuX/PSnPwXgm6dPSZKEsFkvSk67AifNdovLy0tOTk6s&#10;68HAixcvSJKEhw8fMplMODk54er0DJMO8YzCM67smAd6PRK5G4QPbXMiff9jV4lg1VW2en/leiAW&#10;0+b6OT+k/a8oypabI8qyJHHb9qFcc9WCWP1d5ZjF/Rb3zbXjbvce1keGeZ6HSa3KhYDNzha79z7i&#10;fCAxMuL/+b//L6SU/PKXm7x588ZCizhRdjgcFnU6wjAkCALevn3Lu5NjNk+7PH78mE6nw9nZGZub&#10;m9TrdWq1Gt1ul3/6p3/iyy+/pBWE7G01aIQzttsBvpdhTJxzprwoqCfwPIPnCXzPt37M0gC7Aj5l&#10;MeQ2xp80zRAiJE1TvMgjzTKk56F0hkCTaQWu/qbIfaO+TxRFBEFApuzAGTMHf3LiuBU9FosWufuy&#10;Bqf1ovhNq67v+2uhSW7mOLavXmdZ6YBV56tKC/NnMwV8f5IkSxEeqlZp124nBpKDia17vvWSiIdH&#10;nEyLGqxpmoK4Xje0fD4rgVmjjCccbOZ1BIIyxzXGoJVGaZP7MB1aocvj1BjjLWSluPdvTIbv+0wT&#10;xWxmq7JHUcRvv/yGx48f0+12ePHiBRcXF1xcXPybSej79/bv7d9bqflHD+8DcNrvcXJyQrexw/7+&#10;Pm/fvqUR1djpbtPr9/nVf/vvnPcuODw8RHiS/+P//E/MZjN6vT6TaUq73SZgwmhyTOgHBEEbSYDA&#10;IESGkArhpbkILjA5pqkxAoS3oGjrXG8sK8z2qCUWWS2JY59E1zCBhzYSFSlmysLlG1Tu7Df4IiHT&#10;Cu2gKkUdZBOtrCParnJzlG+XGmYjc3w8b16DZC6lOegRq2PMV2dXwMhg1iCxC0CY8Hq0YtkFv0ai&#10;09jIm2W4tnPGtl4kXKUGOL1rOp2ULJXVmODcml049UX17q9da6HnZviFVZZe2zvrp829lRJEjuof&#10;xxOGwwFKpRbqxjMYk2GQeL6HRqOz1KLjGY1SuTHV8/E9SRQKGnWBZozEoEyIMQHKGIQ2ZMKKpsL4&#10;YBQin1tSeYhM42UaoTQkCb4RjLME6dVImDJRI44eHVLb6qKmU/7bP/wD//k//798+umnNkXMlYhL&#10;kqQghCzLmM1mGGNoNBp8+/w7dnd3+fTTT9nf30cpxVdffcV0OkUpw+7OPr5n6LYkOrkkHp9b6EqX&#10;MnODqnCTiXz+EhdfivtehtKft5LlzVQCEkpiy1yseT/xcd5E4VZxx33YedZc4Qbj0WoyuN09rEtk&#10;rp6j+myFmnF9ZalcY75glXuxJKvkQ5p1ec0NdYsFZ9/vPOXvc/Wk+k7fz2ospUcQBKRaEsdxjhDv&#10;0el0qHW32Whvcn7W4/vaK8IwxB8MBgB0Oh2MMZyfn3N5eUmapnS7Xba3t/n888+RUjIcjzg/PyeO&#10;Y8bjsYXZ80PG4zFCCHZ2dtCJx0nctwMU2IEKbjk2y16QMebatKsScZZl1lVi8mToIqDdfo+iqNCN&#10;dJYXrKXMGU2ZvSy0KqEt32eOX/s+x9kmP8ho9WO293FnuP1XLUS3ucYq18qHNnc+dwVLTO9PmGXd&#10;taxfLm637pX5PtyKRl1JR2UiPM+zZSdGIxLlM0oU29s7bG3t0u9fIYSHf3h4CNhScJ7ncXx8DGAj&#10;ELDl+fYODzDGkKqMfr9Pv29rLXiex2g0YTScsNGu28TSMMw5iFWsUQrWV6FbyjGXvfhVHDNL9UoL&#10;4FxEtoMopcQTHr7vEwYhYRgWhoC5/6q4Wn6OdSN/3U1wG4NV+Xgraa/himK1KcBeQrrBsX9W+nXH&#10;291uwTHney/09jlvH0SwzPr9Q2nTjbUszRWHF/yhEkvVD3qdk96ec3qeR5xo0izFePmczTKyyYRJ&#10;LAhFQHd7lzv3HvDy5Qt8P8Tf398H4PXr10Xth62tLabTKUIILi4uGE7GdLtdoihia2sLYyw8gpQy&#10;F2dVEZaWpXPgLZckfdu2TJy9DcdUShWYsg7Q2WgBuQU2TbOFcgme5xGGIfVaRKNRYxK7wrBVPFWH&#10;KM7C/+8DinUzRyj7vv4w7X045jJR/TaEVSbIKvf8MZotmbj4+7aEucoau4wgywEJ7r+bnsD3fdQ0&#10;YTabkXozqzZmGSawklYQBDRqdT799FNmswm9Xh//4sKi5DnE6na7zebmJlEUsdntYozh0cePGY/H&#10;nPcukFJa6L280rIQHp4M6G62iKKIq1FaDAzYgF10cuPA3Ob3ah3ToaXP8/GKQSaHdtAa3/esczkf&#10;a/fyjFHM0yD0Qi9knl1gSzgt70W5QvNifyPNGbgpp3KtjnkLmv4hDv7yOZbpznNC+0Ad80dYk8oc&#10;07Wy0fB92zLivE6g77eglN0uSqkcB0ghpU+czvC8Oh99/IiTs7cMRkP877//HrCw7a6oycXFBUII&#10;Hj56RKfT4fz8vCDINE05Pj5mPB7z6aef8tFHH9O76NNqRtSClF7F1xcEAcQ33/hcjBTX/l/77sqV&#10;voqyfi79Zy6+uqZ1hkGgVEqapqTZfNEoLITC+qiMcxyL9f1ya+EtucEfWsF8j1YV1e2fN4NRLTv2&#10;9jr4h9/r7QME1p+j+l9Zx7wNgTqJstFo4Ik6UkrSNEXIBDyfZDbDaEW9EbLRaXN0Zx+/1bKVjNI0&#10;pVarsbe3x3Q6ZTKZcH5+ztbWFqPRiCAI+MmnT2i323S7XabTKcYYvvzyS7a6Ozx8cIe6n9AIP+Zf&#10;fnuBycY0Gg2m00vaoY/nWdO2TRp1TleBJwEZFFxNCIHw5pCDMHdiOzBeIWyooFEZcZwRzxI86WOM&#10;rUw1TjKCqImFW5/rA5PJhCCyNQiHwyHUKETcOLVWaSsFiKJKchAEZNl6ju7EeGdIqhodViX6zkWj&#10;vIxB6dzVFbY60eYWZQgCf6k04X470OMyzEY5FcoFlpSPKVs1XbGp5Q9RcluwflFatXAtq31S7hcq&#10;sK0Qo21UjbUnxOMpUsL29jaz2YzhoE8YhoicIJTOGUD+jCpTSDkf2yzLSNPUGmiyDClt0SStdVHE&#10;yRaCIh/P+ZjZBPv5XBDCAlb7fp1hb0g9l0LtmMZ4kS3DcNE7wfd9ju7sEdU8/Hq9XrycLMu4urpC&#10;CEGz2cTzPM7Ozrhz5w5KKY6Pj/nHf/xHjo+PefToEXfv3mVvb4/xaGrRo80YqYe2CGdODFEUgZms&#10;frE/QrMTynFKaTln4VebhwbaoqBzvNBMJfR6PfYPD5GJIMtsYqznWah9KyJnuSHM+jW1zmydlFKp&#10;8zAMi0WjWurcje2ySVcQYZ7PtwyGE6DRaNj9CqOU/W53kSiV5rm7ModKyUvGu6JC0vpzPeHZ3gSU&#10;C8caLRDSoJVY+B9s7/t5NbAVRYviOCvuq/yMrjn/9G0ki2XblhPkok4IEMcxvi+LyLVWq0Wz2byG&#10;zl7OdXA6ojFONVnc9mO4u8IwZDBJikXu3bt3BBs+jc1temdnqHTK8OqKMIzY39+jXo/wo8iW4UuS&#10;xFa+zblWlmUEYUi9Xmd3d5eTkxN+85vf8MUXXzAej3n69Cn379/n009/yueffw4mZdx/i05sSbTQ&#10;zFf9W/iQf1CbAzwL8OSiFdJItFaEoTX4mByhLwzDXCx/S61Zww8tzEmaWR+Tm7DaZLYUW141y1VI&#10;lp5F/BHCln5b1EEoFoBCbCk5+53l1xmc/MAaqxzMyfw8LvTPEet16yZSozJAWtRBo62THUyxuifp&#10;DGdkEnmAhyNyAUjPcexcVxfzkDWjDUqXA7Sv97bwzqKeXB4PV39yFUHawrTr1YDVBCLyIrM+k+EQ&#10;z6uhta147iSua75NvTjG5WZy4nRz90P11Oo5kyShVtsgk5KT01Oauk3QPGI4HDLon1OrBcQp+KFH&#10;p9vBv3PnDgBv3ryxOlea2sJBV1d0Njd5/PixTYIOQ/r9Pm/fvrXigFJsbGzw2Wef8fDhQ9JkwoUX&#10;0z8fFaLnbczwP7yJpZiyFtzZugLcYiOlR6ZVIaIqZbi6ukLrjG53h263SxzHDAYDW5MiN7k7X29Z&#10;RDTGoHOU+fLLLWpf5CKtlPIGUVajlCv3tzxes3DpuFW9tM0IQRj5RSD2/Lzl1X7xd3UyKpXl17Su&#10;D62d62gxx3VVS9N5ksJ1I8liv0zPvOn867mWFSmDICg+mcowRhFFUeH2c+PljJJl24VdhFjgmG7f&#10;28b7rmuuYrj1Ywqm0yn9N2+4HPtcTRL6l2c8+eQjhsMhL168oNXawHfVjNwATSYThsMhnudRq9Xo&#10;dDpoAQcHB/zVX/0VjUaDL7/8kk6nwy9+8Qu2t7c5PT0l8O3KNBgM6Pf7hBsR9byq9O+bY6rMFLL9&#10;PMhgsblJr5TCSKujysDqE1988QWjyZD79+/nBJvmXM/ii3a7nYVzXCvHoOf6sANeArtC+77PYDC4&#10;ZuEr66FOx3OB8tWk79lstSpghYQQIxZLA5b7ajD3Uh0ZNylNLsbOQbE9/4bJeYOf9HoZw1KvrQrh&#10;/ltmHLqJMLXShKFPq9UiDH0ybLHeer1OFEV5lWi59JxVMbrKMX8MwnShnrPZjFTaxeLdcY9/+faM&#10;TATsbHdItaHXv6J31Wd3Zw//668tGFez2aSZl9xuNpvs7e1x584dRqMRJ+dn9Pt9fvLpE/76r/+a&#10;drvNxsYGv/jFL2g228ymZ4VMH+YBBoWxBvV7j5RfjG2dt7Kld6FCl87w/ZAg8FFaE8cxp6enKKVw&#10;OrdSKq80neEMZGWdo/zdk1FRKczdjzNQeZ4NuyofUy4JJ4RgPBkipMKXkiAUCBHlaIIeUsJwOMZG&#10;F3lYZ77ElblTxiBEQLkYa5moy2Kzm99lkTgfwWKbM5QZM+dwWbbe3VU23ixbHNxCVf3fNSnCYnyW&#10;6ZI3EaYzvgVBYEveJQlR1OTs7IzvvvuOKIoWkvfL9+KqllV12kXC/GGcxRJmxmw6Q9Q3ODg44Cq5&#10;4sXbVxAINjY2mYynxHEKaAaD0VyU3dnZIQiCQmzb2toiqtUYDofU63XOz8/p9Xpsb2/z8OFDlFL0&#10;+32SJCv0KIk1VFgClahsjPevgPRtJ5q1bhbGH5z7hIIwHQdTWCOLzLc52MPBYICUkmazmYcbWguu&#10;iydeZvU0xjAZD4sycM5HZf2mfj5Z1viLhCaKAqwYKZHSity2boaPlIIwjLDgwz6eZ59NKQvEnRlN&#10;4EeYEteqcsRlCAzlyT6ZWI5c5ipl0TpJ1oiaRixw+LJUUebY63RI6a0OZ7zJ+GJyMXY6HeMLwXg8&#10;phEGbG5ucnV1xXfffUdnwy6sSZbm9yoLo4/WOkf2m+uX7rpzHfOHEaZbmIIgQOVEX6/XaTabEDRR&#10;yjAcjgmCyBaKPu/h/+KX/wkApVJ6vT7D0YiLi0suej2CWh3PEzTbG3zy5CckScZ574InTz5Dozg9&#10;PuP09JzRcIJWMfUoI5tdonUGIsAYhR96YNPjSq1sPfUAaaEEkfmOOewgEi10gdO62KS1OiLJECgh&#10;yYTB5FgrbuDdIBtjQAp8EWJ0itB5WQMtMNKKGUrZXDm3f6vVotPpLGS6OEODI0QbYGFyi6+3wCFc&#10;EIYjzKXuCqFzS6/Ocx5TlJotTPbxeGzhJkpcuczRG63N4jmXcfRarXaNW5e5thP1qpn+Du+31aiv&#10;mXYS6Xt5xfn5s1WJ1Z1zWZ/M0muBGdXSA3NCdd/nv8EQz6Z4tQgPwfb2Nh9//DHJbEoQBPhBhNIp&#10;JhGoHJNXCFsNTmuNFAYtZJ7pA4IMKRRCaoRQ1zyVFobVzVMw+T5OYJvDdNvt0zQB6VNvtOhNDKev&#10;zzjtpYzHY2RoiPwjWs0GnU6X8/NTTk7O8Kc5K9da8+rkhN89fYoQHru724T1BlEU0N3aIU4yWq0N&#10;tvSmcvEAACAASURBVJt7DPtDXr97jU41nU6HrZ1dnn37L3zzzTe065qD7gZSxKAkSTKmFTiLIRhl&#10;UNpYS7sPeIJMGTzfQ0ibMGzQhfVdelacy5RNNPWETxynhELgyRCVSa4mKSasEU8yhAeelExnU3xP&#10;4EkP6dn6i1pZnQyC/CXIkpXSR2eGyWhavIDJaMrp8dm1CV/ujYB6rYmR8xW2/AErRawiDA9BrR5a&#10;aNDa8uPXWSiFEFwNBwtEUP4YY0jj6TWCKXPRtBRGuYyjuntxC0OVqwa579ctXOVeCMHGxsZKzieE&#10;wBd+cX4n3SSJDWFzpQNcq+qEAPVGxPl5iziO+fjhA6Io4OXLl5ydnbF3YOO8R6OMOE3R5EEvUiKM&#10;wUiRvzuBSTRBAEKl+GS0NjwSPUV7oQW9ln6eHC3BaCQShQApMJ5B69R+NwZlDBpDhkGGPslMYIPG&#10;a5yeDji9mFHzA5IkYXB1yf17h0ynU05P3iGQ+M9ePAcsEvtwOOT+o4/Y2toqfGoOrWBnZ4fJZMKv&#10;fvVr3r59y/b2No1Gg6+/fYpKFJ2NGo8ePWI6PObq6pxmoKjLDJ0lGH9Ry5RGIHOjicXenXM/afLM&#10;RqEswZRcS0KbAmYXcsB6Y0gzRWqMPZc0CG3dATaj3SC0LsWIl32ci/ift2lVA4Uwduy0YCk3EkJw&#10;dna2MBHLvTSgKwEE5fMAFkOpNPHdx+GV2nsxxf+h7+P70crUp/L5pZRFdtAqHbjX6y3854xobo5k&#10;OiPDYDKzUKvUEf+r14tgZWV9X5o8wjmXRJzkUb7v3sXc9+wsr2WppR612d+1xXim0ylv376l1+sR&#10;RRFHd+/y9OlT4jRbeNPuWTzPQ6OK+SENeFJZOUwojMiA0Fq9jQRhY8LKS6URi/VZypzTCJC+T1QP&#10;GE8Ng9GE6TRhNokZzlLiNOHe/SOiMGBne4u93S0A/N/85jeA9WMqpdje3i5EOCltgG2vZ0G4hsMh&#10;JycnTKdT2u02rVaLk5MT4umUo8MttjsbXIopg7SP50Et8hF+BiZeEF+0FCDAy0lMovFMhp/j5koM&#10;hgypc51LS6TWOQSEQKEtWra2JbXjOEYpg8DLDSTC+hFLDvmb2zoCXQSEdkuFNZBY8dUCpFl8Ua30&#10;AgEuiIcs0bMq+lWVeKfT6cLv8j6gmUwmuBKHVW61TLwt7+PecXlblWOHYVgQvSOIcgn1IAoXn6c6&#10;siV9c5mBaDaZFsS+UAQof4bJZHLt+PJ5Tk5OiOOYer3O0dERn376KYPBgNevX/Py5UvG4/GCL9Od&#10;x4nxSakoUnWsbtJx5we6Rd5Ztef/x8kUhbWuj0aaNJ0HoURRwKP7d9jZarG11S2kA//ly5cAfPzx&#10;x7RarcJdcnBwQJqmfPPNNxweHvLNN98wGAzwPI/t7e3C2vjzn/+cq94lUSjIsisAojBEmDxQV6WE&#10;edqXHUi5+HK0WEjOsAVndM4pNcJY8lW4QAJLgEYKMq3JFEyTFFd4d3FQYU6Yrtdz/3g1FnZFq1oG&#10;y7+NUUS1gHVl8MrYO1WOC/OQufL5l/1eVpwXNBsbrZXGF2NMoftW0erdOLlMolWfxTGdLzJFCKLv&#10;reTojivBdU7tzhcFi5FTbl/32dzcXDk2bvwcJ43jmLdv33J6esrbt2+LOVt+BiiFSS5JWVv2/Otb&#10;ufiTfSdlXNl6PcJ4LVId0IkF00wwSUfU2h77h3tsddtIkTEcXJImY0DO8zHr9frCQ0kpuXv3LkdH&#10;R0VidJZldLtd6vU6Qgj6/T5CCLIsQRhNNh0wHF5h4pgwsNY2nS5OJm1sZIrBhkYJCQYfJXyEkPn8&#10;Nrk4IDFCgJBkeEjjoQUoTyOFRwrERpGktppSedLYCXAbpLbbibKruMFc37ruEnDfq4Q9XzTs9ySZ&#10;LT3OtfLEdlbb8sROkvjaMeVrOavoqsrbLuRv2fFlAqxO0up5yoBl5eZibVcRZjKLi3udP+d8H7dw&#10;uP/K3L66yKVpymg0yiNtarRarcKgV+aWxWIp3XNX38/1ROn1zRGjM0zphY/1jftEUYjnKbIsIWy2&#10;2d/bYWe7TWejTpKkGDUDBH673Qbg4uKCer3O48ePmUwmvHr1CmMMH330EScnJ8WqmyQJd+/epdVq&#10;8fTpU/75n37Dwf4uHz26S7vVYtSXTOIEEQZEQUicWNHTCFAIvLw6k5E5JqwRNpgYaZ3kDm4eaZ3n&#10;SBCBRXQRAiPs/0ZKMpGRovPJYMVYt/IifGygQQk608V/uoF8D6KsEn15m3NIL2vrDEfFMXq543/V&#10;b0cA89V/PTyog4lZZkSqcoVlomJ1ol4jnHi2VNR0v514tkyMdaiM7j+nmzqEf3d8ef80TRfOFYYh&#10;cRznoqHNGRZCMJvNbEm73KjkiLjcqgv3+4uyJRF24USmINLRaESsE5JMYAjwA0lnc4P21g57ezsE&#10;ni3cqJIZSZYiDPh/8zd/A8CzZ8/yIGCfZ8+e8e233yKlZGNjg8PDQ9I05eTkpAB8Ho/HvH792taT&#10;b9SYjoY0/YAg8PF9SaYSJhNFMp0StcP5pMJY3U/YOFMpnPKck0lh6SGvPul8kh4mr9KkpUBIQYYi&#10;0ylakOuWHloZVGbIS4zlx5dX8QoxFpD26wbfYCgRpJib8wUSX66ODnETpDhTVb/kOuxktTmOt8zq&#10;CrCR++nK28tcoYqJVDXylLncMq5ZDgk0Zg7z6VqRFSRcMdhFo5NKswXCqhK/C5tzY1EWf6vNZiVd&#10;J65arVZsc64vd1/LgguKejNQhCAWU+99RVnh9EonxpbuT2iiWohOfYQXoP06Ozstdg436e4dsNlt&#10;EwQaT4IvwauFSAP+3/7t3xYPvLe3R6PR4O7du+zv79PtdnEctd1u8+TJE9I05fnz5/zd3/0dz58/&#10;56MH9zk/PSEe9djq+HTbHs16nYAZQutcTEpyB7ibAOWJKJF5TQdpJNJIIAOTE6YMwOSRIXmwujCZ&#10;LZFmNGiNRxn7Mw/IXjDWLBvMJavcDW2ZfogwpGlcPNM1bggFR1ge0rdIMNVjraqQLYh51bKAZcJf&#10;1qqEVT63EHNxv3p9t2CUAySq3FOIeYpc+fgyR192zvJ/VQ7oiMlx5bVpZ7BAeO5Tdr/Aovjqzg25&#10;sLJCcHov4489G4tzatG2kKYp4+mQOAvodhqEoW+tx9KWSQAL8QPgO8PDRx99RBRFvHz5ktFoxMHB&#10;AbVajTiOOTw8ZDgcMhqNuLq64uLigrt37xLHMV9//TW/+I//Oz95eEQ8u6B3/oJa4BHVA9QsJgoj&#10;TJbkCrpEegplNFlerFV6Eo+Qpt9iOLoiCARhrVZYGo3ReL4hM1aEaXcaBL5HMhnjGwsNKAz4foBI&#10;rBEiDEMy8mgkic1sL4ypBhbAfbX1c+bjX528xlQBmxeNScbI3Lasl20GFgvTQh5eIaG4KVl26s+z&#10;SMoT1ZjF3rXbTJxVQfTuGqs4trv+su1OpwQIbognXXmP+fnLxq+yROHUkpskiuo7K+uSbsGocuGC&#10;ewp7/WQ2JdC5dKJNkdxsgy9K77d0Xq01RhgylaGMsm8zt21UuW6tVgNZozey8eQEl/h5dNnZ6SlJ&#10;u5HjUNVsiYS//Mu/BGAwGPDmzRsmkwm1Wo163ZZK0Frz7bffMhwOefr0KYPBoChHvbe3x3/88z/j&#10;i1//mhckbHVDDnb3qPkxKh0WjuIwT2dSmsKog7QTUmuf8digM7i8UjbPUcYWU0iECOHRuzym3ogQ&#10;vqC7pehuNdjodMnUmMn4Ks+bLBWvFS6qaB4hcn2yQA6Ob1+kWOSI7gXcvGoaxIrYpPKLvG1bRnTV&#10;+1llJPp9tZuu8YPvYMlz/ms3O9bL3VZ23JcfV8yRAjmjrGuLIhf45PQC6Yd89tmfkrHD6xMbYdds&#10;1hHC4/JykBN1YLm9i42dTqd4nsfW1haNRoNOp1PA7F1cXBDHMY1Gg52dHRqNBt9//32RhfK//emf&#10;MO6f4IkZUsJsNoV0RiPwqYceOlVonZBlCl/M06FsOJ3Pq5OYra1d4mwbGfh4gY+ozfDCBlL6bIQx&#10;zWaD2WTA5WDAJEksDKAfMJlApqSN6tEGs8T8bWMwNMZYAhTSisWCxZWwLKYuI4L1bd1+N03s+epd&#10;iIOlNK1Fjnd98op/44D6N42hWLLPH4o43XXL4u5NTQovj7fVFrO4HJ6oIFOKIAjRWHqqtUK2t7eR&#10;ozxryIsYD8Y24V5ZQDn/6sr6Hl2Kl0uVaTabJElCHMcMh0P6/T7dbpejoyOyLOPhw4f2YVTGH3/6&#10;OYPLd/TOv2d89Rbj+wR+jRCF1rF9YG1XD2XyBVJ4GOGhTcDRR5/x4OHn1JtNWt0OUaNVwDEYPExm&#10;kI2Q0ekbXn7/O85OviFhSiBSwvomKrPI6HPcn8VmlXxTYWpzq6xSylp6Kyv2bSeHXOPDvE1zZodV&#10;Iuqq0LzSCX6v7SZx+X20sGVtnQSwzE3zY7c5d1zUcReRFxY/xuob9t3lhky3wBqTh59qyyy01rSa&#10;G0yTgMten2DaQ3tttLb6ezwckyQpnc4m9brF3fLLaU7OmSul5OzsjOfPn/PmzZsiI9zt5/s+W1tb&#10;BEHA+fE7/ut//S/85KM7oFJmswntekgj8Jj0L4inAzbbufEDkwcAz40HGTW2jp7QffAnNFst2GiB&#10;5+MbD0SIMF5u5FK02kc82dqn+arL+elTRoM3TFKBKpXfE0JYyjelF4v7ngcbF+NrfU9Jpgu+uYwo&#10;1xOoNVitg1Zdl9NnSxtcd6Ms+15uiy6ONbf3I7TbEOa65193vBGglrhR/rU5pjVk5f5aKRYSBm7T&#10;CgQNYyFNCyMkMgdFT0iyDK/mkyQZveE551cj4jhmd2uDerNNu9Ol09220DxfffUVYJ3AnU6Hvb09&#10;Li8v+fWvf83z58/RWrO7u8v29naR6rW7u8tsNuPVq1ecH7/j/O0rjvY6NCIbHhYaSdTyCmQwyApr&#10;ohC6QGIV0sOTEZ3dO9Q2DzC+h1E+QkakWuD5AQaYjg0eGk9rotYO2wf3mMzOubx6wzRJEZ6PlPNk&#10;WLDB6W5VmxPmPCTO5jNacswyhaoQ4vvocd4CxtD1ti7IwbpxZR5cb1t1IletsFVi/X2LsjcSiflw&#10;pm3ABpOvuN6/FoFW/dQ27e42HNOgTf6OjcgNd8KGh+LlVm/7DJPxlLM3L8jEiO7eIzY2Nnnx4jtM&#10;mtBuNXjx4gWj0cgmdzvCDMOQ4XBYlEgYDoccHh6ys7NTiK2j0YjxeMx0OuXi4oLz83NmoyG//OUv&#10;uXO4SRpf0Gg00GpClhmboCoE6ewqf9gAKXVRO6SI0/Q9kILUgFIa4RuMsOX5FFBrCchCyBKoKWq1&#10;kHojoNn0aTUCPLEYLWKkJM/vKVZA93qLsDStcOXftF4ew3rb1dtyizXEt8IqSv6aHWGumpBVC99i&#10;kLsk8MO19/dDWzn7ZFm7qZD3TRLDMt8k/Otyzao4+z46ptY655aOGcxdZwKPNIkJgga1Wp1+/4z+&#10;eMbW/kdsb23z8uVLWhttdne3effuHa/fvqFWq+G7JNlOp1NkMTx69Ig///M/J4qiIon2+fPnBEHA&#10;9vY2x8fHCCH4+OOPUUmMEfD02bfo5BKpY6TI0KkgFSmj6YBGZGH/pMSiuBls/qUIwI+Is5TEqDwF&#10;BzxhM/O1htlMMdWCegCeMJg04Wo44OrqiuloxGw6zi28cg5HmDt8bbC7sjmaJnf8Gp0TZYbQWbFC&#10;yjx0Hlja63XS3A3zp1rY9vrh0uLklRYCU/lejroxhQNfWit3Dh1iD6jeaHVyrXLaGXusMLlf2Vqs&#10;waCzbOE3CHS+v8QUorS4tpfrzYr/84UpDApZ2BhTWMjnHv8PINA1JSckJRz9heT6HKtJGKTQeMIg&#10;MGjhKgro4lllqVdG4EbICB8jNMazzMYBosWzhI3NO/z0jw755sWI84srBhPFeDzhZz/9lPv37zIY&#10;jrm4uGAyjeeEKYRNMO12uxaDM3ccJ0nCV199RavVot1u02w2iaKIXq9HHMcWDyYM+eL//wYzPeEn&#10;D/dpNEBlCs/TeEXcoEKgEBg8L0AENUzYxIRNWt0uSRYThDUQMneoeyiVITJbI8WTkiSZotWMqGEh&#10;CRv1OsYYvKiBSUJMatAmQ6kYbRRapBipUTolkAIpPHxAaYU2GUZm2LQwD9/z8ywVRaPVRAhbANWF&#10;e7n3XBYn3RQXar5KruOySzmx0Eg8pDCFdVLkkUUin71hFNroHZViMoOQNv1IaWPT3YxBeEGeMhUg&#10;hXO4W2nAWRudCA9OwnA6uU0bk+SIfApUlpCmClSGRbFTaGGntDYCjQIkCo0vsM9hcgwihKNxq0Mr&#10;G+Psti/0SKazWZFUXBXjhRBMp+m14IdyX0ZIAJfuN48nnoPCOWe1RIocuV0KpC+YxCmRFgR+nslE&#10;hu9nKD1BpRbC1PNsnZx0OkNqQxSEhLWImYrRBGR5uGiWxqQqRemZHW+hiaIWw9GUvYNP6B50+R+/&#10;+ZZXL95QizYYjKa8evOOwzv3CKI6/X4f/5NPPikmyenpaYGU1+/38X2fnZ0dpLTO+tevX5NlGVEU&#10;Fa6TdrvJdDaiu71NMrBAuxKBxCnSbjnVYJQNGiDArrohiMDGv1IKyctFQx+NJkNiIAfYMgKUtuW6&#10;bS4jKKPRxqARGKMQngGlEVJjpCKUlsh1nOThZBrhgfRy142W1OsR9YaF8gzDkEwpksRilNZqITpn&#10;i1WREyPBBRAYg851D9cb8vqV+fZlfZzMwI1XYcgShVUnSWeg5mh/6HnEjjaQprHNOTWGIDBIEeQT&#10;1yaZ20XDgLAxxRbjJx9oYdA5qpzQIs/okZZbSIFGoLVCoPEMliCNQBQo9DaXUWqd64uLuRYAcbo6&#10;ckcLEH6EzrGhtBALHE0BwtjnXNie93a7tRE42UDhooZs5I8LYCiiL8tqgVlMS0ObPBc4r4ODR7PV&#10;ZjyZMRiOmU0VJtEYrQlIIZigawGyUccP2vhBgG9iMCEmS0mTEVFYx2RBgQAy0ylB4PHHf/wzHnz0&#10;iP/x639kc2uT7vYO9WaLevMc34VbzWazIjQqyzIGgwHtdhvf9/n888+ZTCa8ffuWLMu4f/8+u7u7&#10;pKm1wgbhBkdHRwyDKZ4XFy/eGJ3L6eWQL7MwOFXPbWGwKa2IzifkvpfTg8qJuc5PWZzfOgZxIWJZ&#10;/nxBFFCvRwR1KxJu1DYJw1rBVWzyrP3u5xzT3Zsj0AUDUZE9ZlDYRUFhi5tqASrJ43nz366XxsYO&#10;hyoqzumSv90kce/GqHmsp8jHQKUpaZaiksTiyyr7f+C7ald+4aoSwgqUyzi5l0evZKldHj3h4+Wz&#10;WBqNFJLcno3A4AuBKuKH7QCsE/WzdTCmxuJJCMdhsb0U814pXaxTRthhMaXfSsj8fc0jb+zdWnR2&#10;o3KSFS6jxd23FTWN0TkWgZMqJIYIRZ2MNlcjybvTMWcXCVnqYXRIMk2Ix1NSlSDrHrVWk6hm8ISk&#10;7ms2IghFA+lrhlcDlPBpNDbYu7eHrB1Qa1wwm2W8fvOcBw/u02y3rG6Z40/5DsHt6OiIKIpyYptZ&#10;MK4oYjQaFWKd7/sFiFCW2ZJ8cTxlZ7dLt9tFxBswu8Al7Rq93AdVXrEofbei3XKktLL454Ko3X2l&#10;RTqTKAjTxuvbye+SwGUOybnRadNoNwhqeagWER5ejjgnCrhHlU8ovx4tzqXKIxllCp1jmQFnWQRP&#10;eZ9pnvYlqlkm+W+VZ1q4rJIsSYvMiUyCyjSG1Iry+TiEREip8LywZJypZljkIXnF/Sm7KEqVo0pY&#10;C3oU+hgsKLMWtjfCZ46GsxiuVn3Gm9wOSRKDkUvHDnIkez0fE7dNu/ENJF4hprpxsx8jKWE2VazZ&#10;brHSWa5K2EAULQDPw8g6GQ00IdFGh7ub23Q371FrdEimGaPB2OIwjy5QJmM4iLk4O+UquyJtG3ba&#10;PoFsUG/ALPOIlb2nIJBsdOr4wYzxNCGK2kwmkyJpZGNjA//19y8A2N/fp9VqFQS4s71Ns9lEKcVo&#10;NCQMQ7Y3O2iteff6Ff1+nyiKuHf/TpEhLnMDDKgFblgltDIxigr0hRPjFv2Pi4BOjrMLKIhUVTjx&#10;XKeyPtgg8Gm1mvbBO23Ceoj2snxiRmSZ5e5hGBJEcx17Op0S5CXejVx0Vzg9ykp1cmFb1Re52tKr&#10;CXW9Ih4v7qPyMoIms4SZpinBdIoMA/xZxGiUY/ooBwRmlQnPC3JgtPzeSqk7DswZDHEyBaOQwmIv&#10;1fyA0PNzndPqUmVJwd713CBWkHllAa3+t6qZ+vWFq3yMswq7eTB/t7lUky8wTsox2LLtOk+o9zw7&#10;N4Uf5pzXzRG7EEmrBOGMsEaA8AOMX0OJBomo09o5ZO/gZxwcPSFodMmmmtl4ZgG9kgnJbMLxu3O+&#10;//4pg7PneOacJLvEyNTeh7FZRi9fvyLlEmVCDg/usLO/R7dzwNNn3/H69Wva7baFTtnb2wMo4EQa&#10;jQb1er2IlRXC1jEZj8cFl3JJ0y444d27d0yuTpDJiJY/n5zSs1E7y0JDqpN3PidNMTHL2y2a2Zxj&#10;aq3xmEMDuv0XJonS1kJmrOtmc3OT5kabIAzI0Git0Bia9RA1S0EIEjSxQ1eLQkIv1+UocT4oAs/J&#10;xWVvLkMXH3cv63BV7b2FuLIE9mErRGAM0kiMJxHGR0YBIvSRgU8YJxhxSZYokjgjTXOuKrK8NEOV&#10;U1hxtVAPTEYyiwkDSb3eoFmv0QhqREGAL328XOQzeYEm7UDV0EXEElIUIroT4ZeJ8suMPwBhULtG&#10;lGXidNAqy4DGjLE1WbXWZEqhcpHfis8SA7aiuGcRDYUQyIXq35ZTijztyom50vfwAh8lA6LmFt39&#10;h2zf/Zigfoihhq4JAt9KSvFgQC3MOAiOaLb26B3vMjj/kng4Q2UjBsMxeDVqjU3aW7sYbxtNRKfT&#10;IU4zXr9+zXA4LIJ32u02/t0cV1YIWwCokYuqURQRBDagNgpDrvIq0ltbWzy4f597d++SpilXwz6v&#10;X79mcPGGbj2ltdsozudJjySxuWbXuOYK4iwTZkFs7iXlhOnyC4WYp0QtnNOUVlcUtSBko9WivWlD&#10;DlMUWimk7xFEIbM0RdaiAs1tMBiQYrFsajULFmzcorBsxRY+DjJlGfHVKggB/5Ozd22S47rS9Z59&#10;y8y69BUAARAgKFIURUqj0W1uOuOI+XDO8Ymww/MTHPYvtMNfHOGYCHsUJ85YmtHIGp6RhqREgCBA&#10;oAE00Le6ZOa++MPaOyur0dCMTkZ0VHdVdVXmzr32Xutd73rX9qOgxuPniduP0YlSu4qypOuURBxa&#10;KbRzJB9oVx2kFSG0ojfrPcbI2FRVcSW3RbESAmJYp5nNJxzuHbAzm9KYGmsUTju5d2J14m7mpkMF&#10;lZWY3A7gi4+i0xpSGh5TCJv0xBWPbdu/NqZjD2l2cDg8N5YgKcbZrsRj67xUIHW+R4dE8JFIIniP&#10;Toag+5yyk65cstIHlBJlRWMSSnmUThijUFaDhWXXs4uiCwrftfQxok2NNQ4dEmoyxyZo5hUHBwfM&#10;JomH/jl+/YBExWQyI6qKXk9o6jm2OUTbGdPplPXLE54/PxKgLUaePHkicqXfyOSBcc+SEAK3b98e&#10;BLk++eQTHj58iPeexWIx8AhPT0/59PN/IcbA8fNn2ENLur7RINVav5H18hp75VJs+fuON8VxZccc&#10;gygxRSZNPVTMVE1N8C3WOKqZZTrf4ey85fadO3z00UfMZjMeZZU1yLtdHjSfttsYhCiCYJWptibU&#10;ZQmPOIqf5ZwZPZrsBcfNC9kgS16zcianSzIAVGKoYFAxUk8nqBxLt60wmWKSHqAbnm2pj8wTnozy&#10;EphPp+zv7HC4v8fObIZJChUl9rRquxBc4stLMaCurjSsyzH2lfcSYEfApcv/e/nvcZw93jl7XYS2&#10;PWvb0XadYA9GGiJ1PohETYgku8kLl893WXpURQ8qoFQg6Tikk+raUU+m2KqmQ9GniFPQpZZ+3TE1&#10;E7o+YXXEIRrHffBEErZy+POOqDTn7YJnL3/H0fHnhNSIrlYM1JOad+68A8DLly+ZTqfY69dFLu/n&#10;P/85VVXxgx/8AK01X3/9NY8ePaTve65du8Y779zhF7/4BZ988iu++c1v4r3nl7/8Ze5lCT/8/rcx&#10;/bEQcJuatl2ilcv1bJvcWVUZARDy3810KgrVOWa01goj3/shB2etJeEpSfaSX1yfi+KCqytYb8dx&#10;xX2cTCY0dTUUC6+6Fp8CJruCnsiNt2/xJ3/2F/zwxz8ihEA1/Q3q/n3WXSc5XaOH89dao8y2tEa3&#10;7vGd9FMUhpNM5JJ6KnV9BaxarVa5o7DQvjqfVQTjtvwjAwrLoLPadR3JB6w2KOug8Xg0s6rB2oq+&#10;C7RtP7izpa6wxM/WOtbr9VBNNJ827O5MuH3zJjuzGdEHJNsUCH3AVhW1ExAwpSThS5JGQlFB4yr6&#10;Vb7usXLBCO8pqPZlKc1iGEFvVPFR0ihpbJy22l74LruzbneP1veCCbRr1m3PYr1isVyy6lpqZwm5&#10;nteniKujhGk6p1EwdN2a2lpi9ATVoU2k9yusRTysGCQt5SLTpiGEjhA801lFt+7Q1hBVou09tjK0&#10;vqWuHavcqzMmmE7nfOPt79H9+gn/8vkjLpZrbt6+xXe++11evjrm7OwMa61Q8r744gtAKqfn8zlf&#10;f/01JycnskN4z9HREQ8ePODRo0dYa/nOd74DwMOHDzk9PWU2m/I//k//A9/56D1ePfmU7uwJlfGs&#10;2+1ypXGqZPzc71tN37jK/huAhZRSTjQLyqqtRVuDNlrycLXF1jmOrGuev3rJP/3X/8pitRzGwBhD&#10;XzpejXNfUn0tv6NIXhaCYgSVzhX4TmK0ooNqraWKkWrSZBdQdFKlTd72ZC3uuEoMBrlarejW6w0i&#10;u1jiuyKELY11mknFem2JUTCfAvhIz5Oc7835ZGOynqsyOGNwuiIa0ZxRKoLW1NaxXrbsTmYoVT2a&#10;NgAAIABJREFUZej7Fq2l6D0qjdMGRYtWgoymvNuGlCBGfIzsVDVJbfKTxcUlSVqp815eHwqMtaCi&#10;JcaOhXGjQBmhXI7CI991VCLgiq4aKuUE/kqCCF+s1pJqTkl2zRCJRhTYlZI0dIpj7y1hM46plMJp&#10;g9UajYGU2/jFhIoBaY4cspJ7QLMpiBAWVaSZ1Fws48A7/8u//IBvfOuE5fICazV1XfPxxx/z5MkT&#10;nj59yoMHD7Aud3I62L+B1poHDx7w1Vdfsbu7y2QyYb1acv/+fX7961/z8ccfc++du9y/f5+HXz7A&#10;GpEjOT8/p23boQuvmpoMHEWsc2w4Mq8ff6hhXnaZBjRObeKWLTdLyYWXZqZRK9AG0ziqSYWpa0xT&#10;8fz4Bc9ePGexWg5gQ1VVIm9PRurGKKtWo+8QFfdibD5tNGVCCByfnA4Si2WiQZFdNFmaZDMeSqlM&#10;ARN81dXVAEZ0VYWtKsj80o6ITR4bpePZbLamXfc5bpPFUAANnc9nm6dcuwpnLU5XOOOycmEiWYWz&#10;hp35jO9++DHXrh1ydnLGlw8f0PuAtQbvgxAKJr1QtjNFMIVIHzyh9/gYhueFfCCTWtohRrxOAhq/&#10;AW9IKYl06RvuP0jMDVBpjVEWiyIlkcSMSha2oBIxRKKKhGDQ0aC0iIoLuFfCDQZZEmOMLO6mwaoG&#10;Q42KFrxBR0hegS4ylR6SzYupMKwEVEqEviVhWa+XopFbzWUXVZGoFV8/eczO7pzvf//7XFxccHFx&#10;gS2x1NHRETFGLi4uhlbvICrjwKBwrbXm8ePHpJS4efMm169fHwazxDPWWnRV4XtpHqrQw45ZLn48&#10;Cf9bDPKyIFX5vKgQvyEmlFHDBBx0To0E9C6nRXQlFSzL9WrIiercyyMCIVMCI2xt+EPOPGmwlpTj&#10;Tx/lpxjg0JKANPTmHPRYsyvb923e0Rh2YZV3mK3YO8eexphBQjS6mi6+wkUFKGazCcvFOuduL6ep&#10;iqssvT+rysqCZWuccVit8WiMAWMd83rC4f4+//Hf/wfm06komq9WuVZWKIxWG5SPgxtbrrv0VSlI&#10;4+V7Ody/lFj5dsOsGgE8Y5Dvcow5dvmDkhi8D57W90REl9giMbJzDu+FRBFjhBDQIaDy+Mcg97E0&#10;PC6GKeetsabC6hqDI6YKnSwpJAiyCFFopzFjCyETDJOwllIU2qJBpF4Da1rf0oU1GMtsvsuDBw+4&#10;f/9+7l/TYfd3RPzn0aNHHB8fS8/68/Oc+xP+5cXpGZWxnL58BSFy9+5dPvzwQ7TWnC8X3Lt3j+l0&#10;ynIkcRm7jr5r0VWkclcgr3+AYV4Gey4b53j1HE98o9QAXAwIsDXgNKZyKGfRxtDHSMJgq4Y6A1sh&#10;bUAc59yQJ01XnI8zjqAtyuRzKeeB7LST6WT4/vE5yyQAo7aFmGVTyeTwhOiNptxOQGsxAuuoJxqM&#10;RS2X2AAgXaSqSrqTlcT6+LPHu3VVSew9qWqsrVAYdAo4bZnUNfvzXQ72Djk5PuHVs5d89eARZ6+k&#10;+1tMidgnTG0k1aC09PdQIjFqlSZoM0hrXJXXld0wcVAdDFTH4mWMDW9smJcBIBWl21rf9yxXLct2&#10;zUKtCSk3XVKWSWhIncLnhVOaOEkTq4CcN7mHSUqATmhnMkdYYUyF0RUKCxhSlHCoCMmZzB5Sqbi4&#10;kg9SGTdxzhGixPjz+Rw9OaDXFeGlhCX37t3l2v41fvazn7G/v8+LFy+wDx48ABgQ2VevXonejtbM&#10;53OstfR9z927d3HOsbe3x1/91V/xox/9iEePHvEvn3/Ger3m8ePHXBwfo/oe70zezjdUussG+KY8&#10;5u8zzjchdZfjzCFOU9syilprtLVQWWxdYZzZaNqy6Y2BVqhskMaYwW1Nl7+j7PzBbJ3DZabPOKVz&#10;WRVcqYT3DtRogQmlNE3+fzKZCJHCZyriaBxUZjPZKASJpmlwVakjDGjtXkPGC6AmYJClqhoqIw2b&#10;lI1UtmHaNDTVhMo6fv7//j3Rdxy/eMW6XaICJBVpVx2tW+ZYTXK54zzlmHqYtLxeHsd5z8lsQkJS&#10;FiiFRUStUZqoJd2RkEU2ZdArsUmPTyqXBZ5bJus1dbvCLhegDbpvQRmiVnTB03dxWDCHe5XIvNqU&#10;fy+i0tvSnKUhchy1PFQFUS+53kLciKVthsa3HSlNmc12cPWE09USHwLXr18HIp999hmnL0/Z3d3l&#10;4cOHooX7N3/zfwFw7do1dnZ2mExq6rqgqZoQPNeuHQyvxxhp2xVffnmfxWLBrVtvsWzXnJ8+w3vP&#10;TtPkKiRLipbCAnqTEf63gj+XYfWrXocNEijMD4OpHKaROE1bRVDSbcr3m91k3LGqqiq6Iqh8mQyR&#10;/4zdm3OzSm10W8fg0eY9m3Z8g7HF7RhKpSzy3PVbO4nve0iJejpFe49WnqZpt1x3azUhelAVSm2+&#10;11p9Ca2VH60Ns2pKVTmErdJx/vIMpxXOVJiJJgWJFY2ygCKGQMRLpQtsyrkyytrUtTxfUlplYcl8&#10;17OTU9mlUIJ45+oUIZRnXVol8TZaDY8CUkk8XlkLDTgn9xgjKv5xLbzeHs+6c6z7bkOMGO6jNASW&#10;goskLToMooCXPOhEUhKfxgQoT1JJmGMaVI6XSTYDQhsdXw0IwShRVw1aW05Pz+m14/bt6yLlY2b8&#10;7L/8jB//+MdMp1Oh5C0XAjz4dMzL41P65DGora5KIQTm8569PcvLly/47W+/YDqd8kd/9Ef8+//+&#10;3/Pg4Zecnz6jW69o/ZqLtkfFFUZ5XJUwSnxthlOFRGFi2PycyDuLgHWR6giU1UgMLkg5CS0kj6xS&#10;WqoiSnFqvBzDlr4ao25SzmFzK7akEkYbmeRIe/faWZKSc9Bao/22IY4ZQBqD1z7XMMqTKcbN7pon&#10;TkqJFEVlPo7qMxNhoILJNW5c4VINEdN2kx2l5W9rlKCTIaB6jUNvEGAtiKnTZuCXjhcLqzW2fJ41&#10;YA22MthoJG+nLTG0dKuAMYnpdELtRM50vVxRKUcza7DG0IdO0gyj4oKyACW9IYGUMUhJ8osxx5Au&#10;FzoopfK5bntDygy8KlIQakPyo3DC52vTIuNRo2j6joU2Av5VFVXvsXopQF1MMl9yhzmJ5zdKeEoX&#10;FLsQXuR9spB4FJaoPUpavEH04hWwLYsqc0Yx3z/g+asVy3bNumtZrde0qePpk8jF2Rmxi/zP/+v/&#10;wsnxS774UlQM7M3b7wJwcG2fZ0+f8/jB76hd9oV1ZDazWG04fnFCZStuXLvBgy8e8Jt//g1v33qb&#10;1cUK3wVePjuiCitcA8kHGmshtXi/pO2hcgljpvRdQFeyZl2ct0wOG6ydkVQFPkKIWXVMk5QnEelj&#10;xGrx8MGDX9JU8ORkQfQOayzdqsVoiQ2V0hij6VqPNg6wTCYztNbSFaqp0MrR+4zomoAzMoGWF2ek&#10;MGE630UrWFwIVappGho7YbVasViumc1mzKZT+fv0jGnOxxbQoxhB+d+qqoQAsG6Hin2lVOYj9/R9&#10;K/WPgHPCNtL5/xWKfi21os0kt6gPSeB461h3K5loUZhM07oRty9KCVdV1ThtZdEKwgtVSVNpy6Ru&#10;qOZT0sTgaksdFSr2GKNoaotB0WqFp0X5iK0Mu26KiWCi9Jg0KGw1kWR/36OMIOEgXZyps67UyOB8&#10;ioNnMK0qQu83nkXuMN3H3AqiFMCTBpCHlAaA5tVLKVG0xoIGk0SZfY9ENZ3w5MUz9uY7LJYdr06W&#10;UiPjFUFr4UUnj28v0PUUUsAqmE5qjNZMqzla1SgqWRRiD6kjpB4VFCnaQS1VY6hqx/PzU7zvpELG&#10;GdbtEjur+frFY85+/Y988+Of8PDRC/6fv/m/SSnx1o1bGFuTQmT/4JB//IdfYL/3x98HBFJer3q+&#10;8e43mc6EVL28WJBS5OjoBbdv3+b05Jyu9ezvHdJ3gadPn/Kff/qfSSpx+vIVe82S3iZMjHgiKSzR&#10;tkVnl6ccIsqliMmQosmvqWHHTJSJK6tQ+a8srgJ0kDwpKRIWlZXcyw6jyRB2jjEHHvDejI6Ibiq5&#10;2Ri0geXinOl0ws7OfNhdiZ62l9IqrbUASRnU0El2Zp0oyi7DpDcotNkIOXnlh/dapcGKm7kBLyT3&#10;VVmLzZUb5BzcRuYTvHcDVcwYLedvrKQg6pqoPYaIazqcy70xNwzeoeia/KC1xhUlOCe8Zm0NJkIV&#10;FJXRVEajVaKqaontlKQPdNToADbKWPQ9sjNrM5SyFbe0gk0qK5VdJ+GK257E5dVuUzdZeMhVEqHv&#10;WJDZoSnsyO1HM9/dIWWmk/eyC9d1jWtq9rXi1ekZXUxYbTC5mFk8KUf2XsUbyzxiUR1g4yJhGTSd&#10;SuOgIX+jKTWussPm14dPg+OTV9S712ij5/EXn3PRTbh9533+8if/DqUUf/8Pv+SnP/0p165d46//&#10;+q/54Q9/iP27v/s7QNgZu3s7fO+P/4i7d+/y9OlTfvmLf+DLLx9y++ZNvvOdj6is7AgffvsDXr58&#10;yVdffcUvf/lL3r77NgmBxaNf42NAJU8KHdOqsGRGJUeXYsJ/7RinWq7+yWOUY5YN4VwNtMAhRZFT&#10;KEprnHGYytCuLijt4YsrmFIhy3uMqYc4UOKQSEpZnkSVqoRIUQeoR0yjristBCxag7Uaa00GfTbA&#10;VVVZjHFCLWulmFtrAWj6vpU4MGmcMzhnJdGerIAMTaCnFdBl4rdizMvxdxnPkhJwzlFb2aGtFoWH&#10;ShnqylFnNFVbkw1EEaPUuSqjBJyJ0u80lm7TWoP3hAzgGFvAp81kLUdKUtmRQsRYK7Q5NqCZ1poq&#10;u8JRbc6bjG4XdNY5Rx88XafB96RkhJFm5Xym0ynaB1xdCTE9xrwwF6R8G7gb4wBXjd+bjnL/5YPi&#10;YLw7OzvY6ZTbt/dQjXz2jRs3ef/de2iteefee9y/f5/j42MePnzItWvXsJ999tlwQt/57sfcvXuX&#10;7373u9y+fRuVIjs7O3z04Qf88R//MYvzCx4+fEjKbsRyueTo6Clv3brOtJkwmQDdWm5EBjOqqt72&#10;1/MR8mqX1+8/4OJfT5MUhbuCsI1vrLWW+XyOMUpUDJSmsgZTVXit0VnkuuuFphZCYDabCcQd4rCK&#10;j3OSwBZkP27iWpDdptlUTBRK2hAzqU2jG22kENi5hroW9DX4VSahS66xbVcYKyBVVbmMuubSphDQ&#10;TpNWCa3N0GT2dZBpO01VzrOui1E6NAajwGBwyuGMJRIIIeVepLIIOjQJm6teoENuoTIS8/uQ8NFj&#10;kzCHQl9Qy+15IOmS7KEYNbiwMY+r0YhanXaDQoNSsruP+2+WnLDVhjoTC7rg6XzPOrTMJg30ohpQ&#10;QgRxjzdGtNmBR9TLPzBjIIX5skCPNw5jDK9evWL35h1+/P7HXCxqVqsVZ2cXTKdTZrMZf/7nf87J&#10;yQn//M//zN///d9jy7bbdi0PHz7kZz/7Gev1kjt37vBnf/Zn/OQnP2F3PmV/f5/l4pyd3dlAeF8s&#10;LogxcPrqhNqtmFeeOnlM9CT95n4Z5AFQSg081N93jCfW1aU/m9IoMXT57sJRfecb71A1ji55ok5M&#10;pjW6rlkFj8eztz+XNg2rlqgjXezwvZcCbJVE6yV5utDhkyeqiE+ePvb0oUe7PEFIJJ1QVqGd7NTK&#10;KpRVw/+klKtRjMBd2lpB/ozCVIakkxhaFHQwKmi9TCpXO2zlMC5r7/SSLC/Ir00byUXYdoXHR1mw&#10;qqoSl89UWK0xGHSS/K/RAs7pBF3fi2HGgFKaqC1og0qKmBJ9JsSTRNmpyyhyYxNOafyouPmytwOS&#10;lopKQpEYc1VIXgiMSTkPGLOoWcTaTGaJCo2hD8I1FlJXLuQm0HVSuzuZTOjzYrRFq2QTYG1SbOoP&#10;NsxhXjNO3SVK49q+77k4X3Jw24n0a7vkyy+/5OL0jBs3bnCxWA5ezt7enhhmaYFmjOHly5f89Kc/&#10;5ZNPfsVbb73F3bfvcPvtm/x3P/l3fPXVV8QgLJjd3V329vaIMTCbTfj/fvWP4E+pk+b6XOFGqmZd&#10;11E7O2irlJ3S5JjkDxPVTVcY5caVHb8v5Qmoc8lU33d0sYPKStrDyG2xWhOjH8rcUhLXc7lc5lXb&#10;UVWOPoMTSims0wI05O8q4mVXJcNLgn1QuMveRpkArjL0GfUtiObmvdLgNCVRX7DWYKxC6zwxlUWF&#10;SLR2mBDlO8ou8qYcctkxJ3VNU9VUtsYgWj8Gi8nxZMJgTMSmRMphQGUl76miJO1DvyYSScmDhqCh&#10;D6JQWKVIG/yWwsOWMaAISiayyqrlRcaEJEZ6mZiRkkh4bBnPuO2eVVTaEiuIRtGnhPFFHiYXVPwe&#10;D3WTx7w6FLhqXm5+D6MdMwzz4+BAPJNnRy949OiEx4+f8+rFMc+fP2e+s8vR0RF933Pv3j3JYxb0&#10;bH9/n7ZdDYTpR48esVpeEJPnV7/6Fffv/47VcsnBwQHf+Y64vHt7e3z88cecvjrmydefotIaUbfr&#10;iWbT0TlGCFqEcYcds+yW2vKvXfrYRb3qJyY9NLQdksdJIG9jFEdHT2h2plSNo6oNMXmiNygDdVPT&#10;tiug6BPJbpSS8EGn04n0lLiQOMkYk7sCW4zR9D5h844pBSGC3PU+c1NjL26o06gsDjWdyWJYKk8A&#10;QuzxPnMtdcJYRYyetgu4ygwrqhzCQTZWUiTGK86txWK39XQvGeVlV7bEmNO6YWIctVK4PlArS60t&#10;rsTnyoAFkrR1t8aiS3wZI1iXWZCF4G9BJyL5vkS5L1YJ1mBG+VS0VJcEMsdUIb1r8kKucqwvKZ6N&#10;AHO5U1opcZfJxfQ6e0q5lLtHY0f4RtEGGo64vZOPQ4A/9BgMtLR5z38KhXHG6ek5L86/xnvBII6O&#10;jvj888+ZzXeG0Kaua95++23sD37wA0DAh5OTE87OpOsQKnLv7jv8xV/8Gf/H//a/i5RIVVHXAmqU&#10;7mApBf70T3/Mr36xpIpPqV1P6FtiTDhn0PpSbV2mQCWlSerfLqo7vvjX3aHXD1Grz0JcSSovdnZm&#10;VDsN1jlapEbPVAa/6ulyOqIYwHQ6pa5rJpMJKSnWdr21+5W4UuviIhWqWXbDfE9K0u1Za4PJpWLW&#10;mhx/lpiJIS/pQycY7/BZMimbpsE5OxireANgjIBAuhfQygwI97YRXnUU4zTGUDlHpR0OcEmYN1XO&#10;AQagVwoVZZcp4tYxgu+F12kqgx8Jrmlr0FlqplyHQUnrgewlGWNEPVAnWt8Kz5Q0jK3O5HJipF2t&#10;cSbnoEe7p7CwE9bZLGkTsfn+tF3HKqzoR701C2CXcsF3UbB/E0D2h7myMRdrlBgzU++VVMakpOi6&#10;nt0be3z7o+9y/GrJz//uv/DkyROmszl1XXN8fMxvf/tbPvroI+x0ulm9Z7MZs/mE/f19YozMJlNu&#10;3rzJvXv3uHb9EGJiOp3yxRdfoLWIRL91/ZDjF8/YmU/pFzJxmqYh9QtiTMPKHFNHTHkyZNdL3MKi&#10;EGAk75MVWAp7BCReqZ3BVhWnL6WKxRoz1GVqLYtA1Aa/7umDRxmRRfFRdr7JZIIysFgvmdSW2f4u&#10;qnZoZzk42B+6EJeqgg3SK2yP+e4sP7G9kFTNHjEKMUFazYtMYR86UhLNUhHSTgPtq/MdENFWJlMz&#10;raWU63yB0QIcudqRVKIPPeeLc1atHkSzp9MJVeMkDjQMjWO11lJBEaX9oe8lPktILrXv+szmCgMJ&#10;voATRhuqCJWCWhmcsdRGqGxE6fq87HsulgvaZUvtGmySdEz0Uo+oVSJFjyLSVEJyoO9pnM3EgkDw&#10;AZLB6AqDRllL260yQipehu/6gXdKTFRWDNIZOa+2bWnbDqcN9bSmbUX+02mDNopKKZLR1M4yTQ3L&#10;3jOpGwoVMfSy4M2qCQKihTyPNMGHARQrxlmUPC4vamWCxkxed1pDhL7v0BpqW9OuZayPXi05uH3I&#10;yekFs/k54Pjoo48wVrOzuzdoaC0WIvps7927B8CzZ89Yt8sBaWyahqapePnyJT/44fdp25bKClfW&#10;Ws1yuaTve2pnaNcXVFYMKvurOc7ySM541Jg081KVNpn984e5DNv+/Jg7m0gj3ZziKpfx1IZc9Jxk&#10;9zFCXNZa0cwatMkuh6mGFIsQFUwWgxrTc7aNs7By5P9sXkzGFL209ciYuKYSk0mNMWqYHM7WOc4R&#10;6pz3HmPVsApbV64rkkiD2rfWekg5yPdtdt7Lx0AdTGBIGJXBEyVuoklpcAf9Yk2qDBpF4yqCDugU&#10;CT4Q+55mUosCUJRdSaqpIikkPD3WOAG7kiwuVjus0bK7KcBHlIq5CkkwCGVKQ91I9AlSRPkIyuPQ&#10;ouGDzkwxZDdWkl6ptCHqiDMm76gavIiBl1ABJXMCtnO8W2MzGsvfNxeLh7nRQgqMVNpkLmHoOo9z&#10;FaA5PDxkd9bQTGoWy5XoEsXI7du3Rb7yydPHgEzK9957j1u3bjGbCVPj60ePuX//PjdvXKeqKnbn&#10;M+bzKTFK86C2W9GuPNYUVe+UmfvZ/08MMc/2RUtaXmd079+SLrnKdS0gSx/BR0WRv9ogb6CskYS3&#10;VbimQuuYXWxksliFq2sCAeVFrV1rnYFdKRMzlwgSlw1TxQ2Sp5MeENniFcibhHuJGt3o7OIYa3Ea&#10;TCXnb3JlvTMO7TQ1snrH5IkxoJ2ce6nIKCu4zq7n1uKkSqObzbiNQaEhrlJCnbSASeAUuCTC1SYG&#10;unUP2lAZoSv23qMDTLIrHJIoTqQkReWixuBRKeCUkd0+j6JOCR0D9D0pJGwMwjklobUAcpL3Fprm&#10;OkholHxPdoqxGZiJ3uddWqNNEhqiEeV4ixDjK+uAFV0WcSsEeeHkbi9aMm9eTzVdNs6rUj+bVMnm&#10;B8SjaZodqqqhrnd58vVTXp6sePXiCW235lsffpt79+5xeHiItVZ2zDtZjKu4Q0dHR+zt7bC7uyt1&#10;f9OG58+f0zQNvms5OzujbVtRygsdhsS0cUQfZLcMop6mNRgrA7yZJIbCXVXG5h3r354uuUoLRvKJ&#10;skNpcpVHynWXpnQY2zTLDToQCUQVUMphrR5WNplUYRBOLnHg5hzVpcfXJ/oYfS2fWdDcMUw/XJuW&#10;CVw+p1zX5VysvA+8j8L8EX74QA43xmCUoWeD7l41mcr5ldSBvK8UUysxTgVZSZYIzOuai3ZF1/eD&#10;IgIJrBOdYZTKi2Pm/AhsTEyBEBM2xsztkjpJoieGiA8tiShEhmyUCpV3bjXMnaizykDwpF7G0uRx&#10;7b3UO2Iiykh6R/TjkbKrGHDOkMhlYMljlS6KnlfOtRIDj41yMNKRHV/2REqaJo1I7EopYoBmNmXS&#10;TGn29nnx8hhjDDs7O7x77R4JyV6klJjNZty+fRv7wQcfAHB8fMwnn/yKTz75ZHhRq1x1Mp0Rox90&#10;X1ARbSThnXzP2auXdO2SlDwGqUiX2FJj7WjVzjVvmEwcVjbT9f71Y5yCuDzpY1SCAGYlgwL6DAZj&#10;RMYw5LxjtBodLFZVo8kbGWutygALK6SU+2x29kuuYb5fMauWKy3Td2C8KCGvS8+RTUpFqQ0JSo38&#10;qVzJOdzYlNsSyBNxa6JoMzI4tW3YajT73pynk0S+1QWgSbgUcSrhlJRnNcYQtJAPlFUoBOyprGNS&#10;1XjvswiVyYl7iaW9SVkQzCIkdSFGxCgeWojiYU1r95oRkBIqLzCN1oSU6GKQRazs9qEn9D3JaLQy&#10;g9yHDnqIT8mplTJXhjEt4zH6u7w2TpeU566aj+NH+T0b5YgFBrK4LhZLzrrnTNodzs+X7Ozf4PDw&#10;kPfff4+z8wt+97vfcX5+zu7uLjdv3sT+7d/+LQDT6ZQQAoeHh+zt7dH3Pb/9XFhB3/7gm5l7KcHz&#10;fGc6lICtLs7pFqdYtWSqpE+HoaCGDKveVmsylVn5eVf7vZ20hoHZdmU3bmyArBJ+1ccMsVcxbDwa&#10;u6mxVBFdZCQGNknpk7Jh6OSLeOP5jc+t3NDynZeP7ZuaZNeW/wTYoohBKXjepnwNRhn0lmEW9YCS&#10;lpLv2I4zLyfQy+3QyG4paYiU3VvNsu8yd7ZCOwtKE0JCB4Xue+okYyVaPLIgKCUubTDSfhEiKTcl&#10;CiERDISQiFHTXPaayvhQxlPhM1Nc7rf0VcFqoQjmEkWtMvcWUKMuAMWzUmmzqMUQSd6D3c6jj3fM&#10;sWFehdK+KbQqzLdCQNzZ2SEsDXuHhxzcusv+oaOazPHtksViMeg0ay2KlEdHR9iHDx8AcHBwwFtv&#10;vcWNGzc4ONjn4uKC4xfPefz4Mf/0T//Ezs4OlTOyOjqXFaMNvlszc5bdWWA2keS5jnEo80opbaUu&#10;ElBaY/9bIelhRUtXG6e852qiwhDnKamp06qURomLW1bRSCT7UBK465Jr3exqG6bn9kTSRpg64gqn&#10;IW6JREI2pkEUixFnOMeIYvx+s2rnfGUM+Vq1UMhSzACJya66kp12PDnKJIy5skTcq+2xGHsTKSW0&#10;yYaez62co1VS4aOjqAomo7MHkbBGo1DE3meWECgjerMpSu2iyjlECmFABgBtNFZbklWARfsN8ZvN&#10;OzeovILGWJxSrIuxZmRfFBTlWqphwQFTwCBjOevXw30uxlYolfbS/LvsUVy1FI/nn4BJ27nisSsL&#10;iVevXrGOM967eZsbd+5gq2scn5zTLg1ai+rEBx98QNd1PH36lM8++2yTx1wsFkPpUkqSFrlz5w5t&#10;23J+ItXVtat49uwZR0+/xlrL/u6cpjbo+ZRZpVBz4Z6qJJ23YpAcjk7SE0LjN7kjBSgrP0mDEn0x&#10;NfSyDDLBU6nmECaMSr28RhZJjhqUy4SC0hY+T/AxORnp3mSspF1qW+GVIuUdZiOSbIa4oLhf24vH&#10;GJ0VI9ZKpAtVUhlv1fnc899JCn9TZChEkEJgmaiyc6isHC/9QVGK6KWSos5sJaXk63WZQCrvVCmi&#10;UwRd4uIc7ytptKTyjjkgmEpljXKG+FquLIpODgqblOTlElTOYYylj4nlao1SmslkgjU3YpD+AAAg&#10;AElEQVROYr+si6QVxKjwoZDwxfsIXZsLC/yAKyilssuvhZKYldPFpdcknYa/dVTSyEhb0D0JTWWl&#10;i3hnPessVWqVwSmFVRC1whotQNA65h1UqoOiko5xMUai3siEiqfA0BtTbrElSWu4rZ410kIwD2HK&#10;lTPRZKRYD+NpVOLw8JBF37C/v0u3WnOxfMmjh0/Z3Zkwm+2zu7efVUMsd+/e5fHjJ9jJTFTCbSVV&#10;FTdu3GC1WHJ0dMThwTXSN+DJo8d8+ulnzKcz3rp2nf/0H/4TbduigLdu7HG41/Dy+W9R/RFKaWLS&#10;qKSwtqJyEU3PZCJlS1HlyRMVzWwfXU1JOBJadjWdIHUSZ6UofMxeUVlDH3u61Qk7U8XpiwvOF0u0&#10;qel8AuPoWo8yFksgtj12Z07sPcFDSIaIwceQDSHinCgZWGM5XXXMZrOh25JG4qDaiWzFeDXcxEGK&#10;SMQ6gw89Gi39QjG0/RqVFKaqcNrhkxTWJi21kJGw2UWjIXkxLu0sKgXarkfnWspu2WMqg1Vuk5YI&#10;IsisNDgTsBND6jyVhRg6mklFaIVYXcTFrLX5mubszucYBfs7uxk40uiQMCFiYsIa8m6naYzLCoSa&#10;qplJ6OYTwXfSD9NZ6TnaZ+V3Z6mV5JB9CDgjTVwLtlAWTZ2ZQ6Z2BILYR/SkGNE5PjdIA2NCj0Ez&#10;VZnDGyXxVhmLLooKRBwBkyJGBSqdMFqQWo0hRWFnkWNIrCzhQSWaSqj5KngqlSC1kg+vKlQ1ZxUU&#10;TWY2xYCkfGpZBHVSpJBwukHrjn7tqYylXa+wWtH2a5YXgZOXL7jx9m2IikljefLoMfs7u1R7DYvl&#10;C9566xY//pMZT4/+T+ydd0QB+vT0lNViwXq9Hnzeuq65du0ar14cU1cNN24If/bGtRsDK6aqYHn+&#10;lNKgRdqwGjAbNXSdotRIpji4iKGwf7BIF5LCxohEnd2uvMXopNEpYlKC1KNSC0pWyYiSHbfEsCPf&#10;wwxum6yuyljZdXK9pwAMCedyUW/XsV6JsLIeQAzJLw70M8jsnBy/YKQqJSUqK7tyjJEY5IpIkoeM&#10;IH1ASqql9KxMWoSxlReXLCopgg7i0lplwUm7CUiYKHKg0pYhu0x5l5RTGimgj8ZBl0VAl85k0mhW&#10;JDHELdZJOnypPI4q6SH3l0Ik5nZ2Rhui1mjtiCpKobYCp4UDrdSmLMvnwmYl/uXgJtqk0ElSIn0M&#10;hJIHTGnwenQODYwyEm+mDRQtsZwnaTVEHxYlXF+lRFU9BVT2HsahkIKhjCxJAeloJ4xC4lcx75CG&#10;hBGvrLwn/8h5FDkV0Zwt+rTjeVhbx2TScO3gkPl8ytGLFdZqrh9eo6oqLs6XOFdzcXbO/uEB3/7W&#10;h9jF+blMsEz9unnzJjdvvMWLFy/wnVSRzOfzocEQRuTf96b7oBRfPfqKgx0BHXRO3m6AhYJ05Yms&#10;NnHm740tc9vt4RinM0apkpht/SrYunQRGwfyWusN3M8mRl0ul5yfLTJBQFhQojogmbf1ek3fhVGc&#10;siGwg6QJXCXaryoq+i7gW4m9rMlSIkqavPngN9IjKZGiolcelQodTQy798JwCrlRjgBYEaUSzUj5&#10;L14CIC6Pk1Kvj/U4tt/EnWNENH9O/reAuNQh9/twWsSzh76UpijNaYKE5wSlwIoKYUhyvSl/dMrt&#10;FwJiZ7kwhZREMFoMUBOzK5t0oRrqHL+Jjk+MCUKSgnGieBCjSx2AGMYIfhx0aMfjMf59yElr/ca5&#10;WsZ2+4NG5WMyHKSU6LqeGEXB4vT0lOMXC0w9Y//6AXU9ofUtB/u7nL46oakd77/3LraIG3ddN8iz&#10;78zmdF3H8fMXrFYrTk9PuX79Ou+99x4HBweklAYK21YSfbgwqbFTKrw2aUgSV4iO5+X4bfy+vKMM&#10;A7FBuS4baEr6tfOATQ5wyzhHbKPyGcuLFatVOyw+0gejp+89JFl02rbNyJkF2nzDhVhhXS08nqjo&#10;2pbVsqX3Lc7WWCufoQ30XWC1XtB3QRYwZcXL6IVX2jQ1SlWEKMLZXetRakHfFwlIqGqNdTPAbV3D&#10;5Ukj40KerKPrZQMAKaUGBQHZVTf3cHi/InNZsgFqTTSKoJGu2ylQNZP8nYnow4CI6gyy+cKHyf1X&#10;Ukz4nNlUJEISz0cuQ2egUFznpEEpYTRJrJ5Tb3FDsBDPSG9yoYrXxmaMmJYYfTxfrkqXjDeR4Qc1&#10;oMXjzy8LmpBASjsPCGFjnJ9++inn3WOWa8vu4VvUWmpn3/vmN7C1zNNXxy+kuqTET69evWK9XrOz&#10;s8PONz/g1q1b3L55i67ruH37Nl0n3MS+74c95+H9R5weH3HzR9/CGDW0PC+rxTjx/sYd85IB/r5D&#10;BiJuDXKp6Lj8PjUyzDHKVhDHMpjlx1pH00jrwa7rCD6xWq3w/TlvvfUWWttc5WAGLqpWhrqp0Mpg&#10;tSX6yLptWS1WxBTQtaVvPc5WoCQO6dY9feepmwpXCQdz3a+JMUjcPqJylXMri6a14vKX5wvQUwjd&#10;Y4OKGcHdHrtEYR6NvYiCZCrFIEZS5ECkg3OS1BaGmNNbffS0PrL2PY3KpYNJfvL2B70neo9ylph3&#10;uBSliqR4kCoqSpPCmL0skR1FgEGdCCENKnlR+HcZ+ZYQJ41ArbIxjA2vzIHLBnjVcdnLiqPnx2OZ&#10;f3ttUZQ5KQJrOmniaKwfPnzEyWrCjZvfJAY4en6E9x2L1Rmz+ZR3732DJ48fcXpyhv36668BuLi4&#10;oOs6zs7OpGLAGJq6YWdnh/39fZESefAlT5484fz8HGOMVJeENVWuZfT92H3Nq17mO25ffJ5gjHfM&#10;cSpi8zlbAzFyFVIS5FR2hqsHeWDNjA2RS+QDpfC5MFdrTeUanK0zFF8NdYtCVJcdtV13AhxbRV3J&#10;pFQoQt+zXrVE70FrUgi06w7TaJQSIrakEDR11bA7n8t3morl6kJqRruOqs5FzJVMkLbtqWuRFW0m&#10;lroRg46pH7GhoESVgxHmcStVGjHGIdQoxPUyDoacKRq5snJXJN0VtUJpI6VUwbMOPa2XpP/i/Byj&#10;NLV2NNZSKUuInuVyzbJfo5uapBIajVUKq0q1jQElinlZFUhiynwlhQEUFJKCiYXmlpWAMzdYxSBX&#10;Plpox/fX2g2T56pc5HbYtW2Y4/+5PDbjual0qScNgpWokoaSNoNdqzl5dUanpaAixsj5+Tkxep48&#10;fczh9UNuXLtO27bUlcP6TtIOtatwxhJ6z4MHD3j8+HEW0W04ODiQRrZNzWQ+49Pffs50OuXeu+/y&#10;rW+9S+M6XGWJ7fYFarMtmTh2yuX5jP9feZTXsttQqE5syzaUSVkS6ZcN86pi1/HNG6h6PrFatsQg&#10;f9d1TdNMhYrogxgiGhL0fWC97qhrOUedIIZIt+oJXUAng7MVOkknsB4r5PhkMqwuIE/sE0EFjFUb&#10;A6LIg6gcQ6th0RDjzNL9SnafDRPqkss6Msyxh2HyblIMc+jPMbo9w+co+YiUrSSSaKNn1XUinqwt&#10;2lWgAl0IIsycEljhs8ak8CHSrVuUgUo5kpUQRpxbiZu7vqekppJOQ27RJJ0BRCXpjT4SQg8xgzw6&#10;tx4whqTiMAaXjXOrRcbIJR0MazRtLucxx/PldYPcjK8ang8ZiIvDd8QYWSxWrNeGTnU8ePAlZ4ue&#10;s5fHVJVFm4S1it99/ilV0/Deu+9iS1foAqUDnJyc8OzZs6Eu8caNG6zXaw4ODrh5+xbT6ZSdvV1p&#10;2UaLdRtOaln5NheUjXPQ8DSkIgGSrjDKHPhvgT9bRxzc2bJzcpXLNhrk8XGVG7u3ty+aun2gbc+G&#10;6hpplR5p6gk67zRptAvJamzxK6nl9N5DTNjcrMd7aawTXMg9LoAochftak3MrdtdY1mvV8TosU52&#10;RoDVqs2dvS6krC1VpGTyzTfDav9aHD+aLAUh3SgbvA5wSKxZ0Nrt6v5SfI6SprRt37PqWnoixjp0&#10;7ZjNZiyXa7rFCvqEw1NXFU2jSJXB92tBZJXweXVuMtQjihZd7xEXVkgeXqeM7XtJQRmDD9AHT997&#10;Ee9SSvpRKqiaZpOXvXRvyz0a75hbANcVhnmVIb7pKPNt7CrLfdkY62w2Q71c0jQNWk04fvGK49ML&#10;Jk70qLr1At91/OpXv+LevXt88P772Lt37wIiX3nnzh0ZhNzG/cWLF7z//vtDoxxlNBfLBfWkEf5p&#10;CLx89Qo9T7TtiqZpoF9IZb5WtK1npzFYK5PDOqm/65GFYDqdSipCZ55ruTBycplso0aUCLxKLBYL&#10;XF5E+j5Iz0NvUKpBKT3Q0cpAdV3HflZpCCFAbkXvvRcJC6XQNuUaVGmeVD7j4uKCvu/Z31ODfEgB&#10;vZqmoa7r4ffVajX0vkwp5RRLHJDVsmMV3dmu64aUwtnilOl0wu7uPpNpTZFC8V68mclkkhcKs7Wr&#10;xhRZdaJT2y5bJrO9DDRIX8/Yplz8XeWSNzWQudfrNdrJd1ltSL6n63q09yhTS1xmDSoXPOMsDosl&#10;onwPkSyhaVj5DuMsO3u72AjOZ1DGGOraUlk4uzinmcyZNBNqY1l3LcfnJ1SThlkzkQqVKBpHymgW&#10;qyWL1ZrJbIpVitNR245SLO27nrOzc/rFgut7O+xMmgEJLUYSQiAaQd5LvW3xICSGTHjfM5lW9H1H&#10;n/rh3i2XS6YHt1+rxyyLWaFOaqPwfU+tHet2SduuqGtNt1znHLhjOp3THq2hVhwfv2C+f41377wt&#10;esLtUrIg3nPjxg0+//xz7K1bt4BNV68Y49Ar48mTJ3zx4D4/+clPePz4Mc+fP+err77iq6++4uDa&#10;Nd6+dYvdg33OTr5isTgn2RVOeWyurjcmZTmMcYyZs0CpZIOUgB1pRKkbdtLXQZ0xMltWuKuOq2KN&#10;y6+Xx/Pzs6FQvPj/bdvSdTmHNzqPskONv3/cycs4ARr64AleugrLleR0SOVogHrSyK6aevypKJl3&#10;/RrTJarK5Tgnk/YJozRUGYuNsVtrSTZuuWu68FYvgR5XHa+HBpfiey1Idcius/SziazXay7WLdVk&#10;Ivlb4VahtcGiNnIhaVOappSCkbZPynGkybx9raVWd8xVTVoKn5PW4grrzMe2FmJELRcjz2HkopZZ&#10;dEXxw/Bzaacdz51/bdd87XUlBJSChch7En0X8X3Amgpla65ffwtdNTx79oLF4hRUYGdnB2JkuV5z&#10;cnKC/eD9bwLw4sULXp684tWrV8znc6bTKbfevo1SirOzM9adMGPu3rtH1TSgFZ33nJ2v0D631k49&#10;1sngjEuy3LDYbBdG//4LL4a7EWMqBrJlHGnbjR1/9mvumlKv3YhyfX3vsU7An+KCi9uMJLIRLdKN&#10;fH7M55ZY92uW7ZKAx9aWqnZDP8hqUtGFFuNzRb8BWxtcIyJfFY62XRNCz3q9RnSKNq0Dfa4hhBIz&#10;y7mPJ5u1FlxZBMfXv+F6bvJr27HoxsW9wnBH6nZyP9NQLJ2MJraetuszoULK/SoN2lisMqgU6TIH&#10;2BiDs9K7UoVI6UsCIofpcv4TpVBWGsUqDQFpBZFUIhLxIxS6ALclzXUZZyjnfrl7WKmQvsowr4ov&#10;x58nc+6yEY9ez6HWoPuTx+709IKvv16zimt29m8zbRxfPXnI6ekx79y7w6rtOHn5ipdn56zX3UZa&#10;YD6f8/LkFaenpyyXS27dusW7777L3t4ep+fnQ45z//CAt27dJKXE6ekpsT2nP1tyWtuhYWeM0Hsv&#10;0vO+RlWbBHZKxUg20L9cYSYyX4oZN4OyUUErK9IVhRtbA1xkTS6vgJfBn5QC6/V62wCUtP2us7z/&#10;xhCViEankgKStErXCx90NhHQKBGJoWJqFM+OnqOsxmiLDz2KXKuYcf7ZbMJyJS3aBXCrN4QOGK32&#10;MROmywKVNlX4+b0l1o1RCLll4g27q9kWMr7KAxgbroqp4OfSz0UlPAhX1dY0M8Xae+LQt1JBtGir&#10;RUEdRKE+d5/WQg6G/LlKJZw1olWb6XIFOY8xQtiAfSKG3Ur/yZx/TW3LzNWvxdqbWE8NfTrHZIPL&#10;i/ibfq4akzEyO0Z0C/AjBQmbHP50OuXgYMLhYcunD85AX2DrKcYYbt68Sd00LFcLlDZ8+OGHvHvv&#10;G9hnz54BEvN163ZoMV7YL5PJBJ3FnX0MLBYLEXCaNMz3dmn0lLN0QlVV0BXpRjEaZYvsfWAMCJVV&#10;7V/fMTfHMDkzmLSpOTQCGoyOMpCXYe/xd46Nc29vD+9lhy90vKaZ4CrDfD4dudCRorwHGpM1e9Bg&#10;nMZVlmZa5/jPk6JIKUq7vyQEdKUyyV0qT1SS0CHEfqufpaDPcl3jot1y7lqTSRpqmHRCjOhy09qA&#10;imIc1rqtiToGsSTl8IbJmeeC0UoU/lCsupZ1JxzZarrDZDolLhZgRGokxUQYSvxA6wi5tbxFlAtU&#10;ilRaDbt/0RaW/StAktrZGD0maaLvIQg7SgWP9sLysVpI47WrGFfZXF5syviMx+AyCPQmD+vyPBVQ&#10;7XXATe7ZtptcjvPzc27ceI/d63dI1Zc8OTrj+fNjfN+zt3eIMY56MqWZ7nD33rvcuHUbW9qPr9dr&#10;Xr58ibWW6zdu5LIuJ3KW3tNkGcdV14rQ03JJ23XQpCxeFQneZwhbZ3cMETViNXIlyyTItDIul2sN&#10;TMStiSgdrzbNekoA/6Zj4GReIhhc/lytNTu7s2GX6Toh9VdVhfeB6azJif+iG7sBdoyRG9RMKlxt&#10;ZbK40utSUjw+KHZ2Z9IbRCkSVSafa4xWgEFZkzVfvHgWehyXSSWHcxv3S2XyRsnjhtCTokzAvu/p&#10;+35AZceu6GVlgzFIht72IpRSOZeYe17m+pzYe9rlip6Ij5paA0lcS3Ipn44JfMRY4cSSS8XIFDqL&#10;IhlJ+0SVWPuWZCxBieJ7DEJcSEo2jBQCJkn1yMxUGAWVNmKQlccZNSi1j5Hq8vvla9/CHlCDa6rY&#10;Ns7x+y8b4fg1MUnJpxdMYNMLJcuUhsDbd+7yp+Ymn/3uaz6//4Blv+TpsyMOr1/n8MYB0QeeHD3j&#10;+fNjbPnSp0+f8umnn3L79m2+ufcB8/lcDHG1Yt11w0mUCWwGNsVmtY4xDu3VZXBeN5ytlf+yUb6B&#10;KFAGYwz+vKapc+k7Xptklwb48nPWSQu3rH+N1prlcg2kzLgRGEdlRb6sGE3KvRRdJQQCHyMpijSm&#10;0onO90xmzZBESkrob5ukEtnIJfEMachrlt1+d1fTNNXgdpcjhA26q9hU6ReX3xjzGn3s941DiWGH&#10;ccsTNnpP1IoUpQ1BU9UQeqL3XJydZy4rWK2pjKEKBpuv0WglxQgpybhEacGANbio6RScdSsmlRvo&#10;f9GDjz3KKpqmom87Kq1otGHHOmwUw5waR9IWT8Cn/kpXtvw+vl65thyWqMyb42qv4fU5yGuu7Hjz&#10;vMpNPjjY58XpghgjH3/8MfX0GmsfqM07vDx9wbJrOTi8zmqx5GKxol2tsV999RUAn376Kb/5zW+o&#10;63pYLdq25fz8nJOzM5k4sym+66gmwgg6OzsjrNtcLwkqacHmVCL5QK/Etapr0LkZDyonlpGV+LJ6&#10;QVRQavPICf2oCjIaMSlKdX1egHNTuTLtZTASWe1NpP7L+3MZQB5wDUqkTtq2pe08CjNQv0KSsq+2&#10;76hdJUTsINPclDKmKOTuvu+pjCHCkAt2zglYFMRISVLRr7V8r0oidKWBPnSiFlCJBEfhchqj0MoN&#10;LrnwMEc9W0LEd+L+6hEgkZQsekpbdIoiu5LCUDWCirles3B2g4AyRSlPl8/Kq370SDMhQ1M7XF2x&#10;9p6LrqPvWrogbQ4aV9PYrGBebgQJk7IuT5QObcqIAmAFAwKuDYOLHZLc3MpaplXNqg8krai1RTTm&#10;skvsPTFFbGXxOe6U9uopx7C5UiWJqt9gmCp3aFMKkwwqtVJRQvZWdBrNy6x/PGwi4yU183XJ9bap&#10;R+Mh+QGoTEpzsWw5erZg98YpB7cMq3bJYnHOR3/yA743/x6//eJ31JOGo6MjLi4uRK3xn3/zawCO&#10;X73kO3/0XT748FtDzuz05JSL83O+fvSIGCPf+ta3mE8mWGPxixXPH33NxEZmqadSjqgbUr/Cp5aq&#10;0kMTlxA6momjD2u0rcFYlK6oJw0+hgHAwGR2Z06lxKhl/oeeumlYnbT49ZLEOV27IpmKi/Wazic8&#10;UarpjWI6kVyZCp5GaxxC29LJonMbvD4EQtDUaELUTKZzKQcaVlmYzXckEZ47Gqs86UPylG5rSYFr&#10;XHZfZOcFLv0dEZuRKCoV10kYAIJAjm96kp1YCog9VktX6Bg92oiSeQqgcTRuwrLvMFqKvheLFc10&#10;xsXJmhADztV0rZcu4dqSvLS1QAVQisoJkqp6j04eZw3aREJsxUVVMtltNjIfEyipmpnPGmbzBpUU&#10;qhS0p6K6X4I3uLazIwaBLCBdCsQ+sOcqpiqxmuZuYn0peFZM6inWadJqjfOBpp5g0JD7pyQFLV4W&#10;mV7U+KRYO5FCgNiRQidGTODi/FT0qBIkH6hdA0kTQwc+gO8JsUXXnul8gnKaNkRqY4dWkeJJbMAf&#10;H8FHYW8l5TEq0K7PmTgI/YrgA30EXc2IbsVF3/Lo6GvOFqfceucGp8tjqpnmx3/6I54/P0Ypxc9/&#10;/nNRYi8Q+/e+9z3u3LnDZDLh+PiYo6Mjnj17xvn5OcvlUloorNaovJOEEFgtliiXsKzpW4+O0v3X&#10;oga5iqHTVy6fj0pcQmGUvO6GJlXq8Tbrk7g40kK7yG4RpC1cKHuMkqqEUnFQkDGlkBhEy3PEwpjR&#10;JTIo+2yeTGqYVJEMjRs9nOnlx/+fszd5siRJ0vt+tvjylnixZWTkWltX9TKYGcyge9A4kEJecCcO&#10;EN74V3IRIXEhhcSQBFqGPY3pqsqqrjW3yIiM9W2+mBkPaubu70VkVgNeEuUZ8VY3NzNV/fTTT6Ud&#10;w7tzhMPjLjChQ/QScT0M/p3c9rg4em2tGCLEDcwa0/WqTKkBR8Cg0SaLNDyDTnRG3wISI4synZe6&#10;RRFYQSpXRIolRNhfsEep4BCPpP++1hnMVtjSaYeBqOQN3cO02L0sdq8Umerb8CVPx/rovcQFLQoD&#10;CktiNcknBFwU7pJNUCNqfMlDGMaMIUQy4OAWqCA6uiJ0Jt9JKSUt4DFS0dJZyThHlKDeXsn9CtKc&#10;B1HpGMzhoKkbR16MWMxXrN0rruZXnJy85uSNQ2vFdDIT99cHZrMZ9brqpUXu378PwLNnz/jDH/7A&#10;y5cvO9AjpR7mkX2Rguksy8hzWF+vqes1mXKi1ar7fphpIvY35Y44siMb3D3Bhyhsuus+gh0huoho&#10;FWUTpdmp9vQJ7MyitMYhk1aTRcHnKEodUeMuHuugugS2vDv2jVf4jm8ev24CJLauSS5lSF9gY8Kk&#10;HG3iqoZYKCxi/KojL4jbm+EbARq25S/T5psQ8eFjSsn7eJJbFs9KioB96DN9SegqqFgZEv/eVZW8&#10;cwDiIhm8JgS6eC3p6NIBgnEsQgAHWdARfJINQodYjIDc9zo4UhlnV/M5OBPFvbvrCjJHjFKCEaT5&#10;ye35OlQafN+RxobYpDjJuIDcE2sLLi8vWZ9VVC5weXFBXa/4+MOPuLq8pMhHGKXZm+1yfvYW+/HH&#10;HwPCj3327Bl//OMfuwqSEAKj0YjxWFIGFxcXHRUtBNHA3Cnh8loWiPMO751YxYEqntyJIeAQ+zDf&#10;EWC/+966rfgqWoYQxR6VwhuJExzSJryK/RGDRcqHcDTekQeH0hlKKynPipZCB9kJ01l5uXE6mPh3&#10;fcf5p9I+WzdwGxkm6dzEhUoiI/YTFIJsPF51iGO/+CT/p62m9S1tm+pENQyKyBMCOyyJSptsuj0+&#10;yAryQeov33VVyRp1E5AQu3rffWjUxn/pOtNVq7jhKPpUB/io7B6iekNChjeR0hDUhoeVDlmEGocH&#10;Ja0enIJWBbwS++fEM+4Q6ZQ/vQUAdSSW28ZDsI7QWTzFAGjzKdZV1OuKxeKGeV2DshHUm3F0dMTx&#10;0TEH+/co84KjoyOeP3/el329fPmSly9fMpvNuH//Pufn51xfX3eNNZPVAnFlr6+vI4dTahi1AZz0&#10;hNA05LkhoLpd+p0WUyph40W/i7h+dzW6c1HFQKluh/TxI9rgWTc1i9USj4tjG7VjkbQOKkoadoBL&#10;igf7s8D84kITwh1nIOb43vndB+jxXe6skMY1XR1m2tTo3UWtRCU+hOgm+dAhZ845glE0dds1ybXW&#10;4qrQwffeOVReiDogSXjbyBiG3oq66OolN99tTcRkGQwRoyOlaN9vMm9ZzEG8Ldcf4oYkLmU3uQlk&#10;CXhRMS2Txl4pnIrhxuAneSCJgO+Cpw3ERlbR6zCqs6hdC4tbC/M9hfyDQypg4udHLVsd0t8CRZaz&#10;uLliudRRGLumzAsePrrPvcNDQtvw5vVLzs/ecHh4yL2DPezJyUl3c/f395nNZhwcHHB1dcViseDw&#10;8FAqqiP5d39/n8VCiOp7e3uMRqMO1k9IvgAfvU8v16ajf5GkK80dF57+7ftz1Ofs8nVbFrNjd8Sb&#10;HHTv+q6qNTc3N4IME/uBxEltYpxhCGTo2Psp4JVGhdD/joKQLOod56Aj9U11YND2WXdqeTIMmv73&#10;FHOl6x/u/jpK6gUfhbHi5qOi4r3yAR2ZUt57VqsVi8WCRNMLTZ9Scq53b2XcxHMJA1h8SFHbTqAP&#10;FxWA8eAHXt67M8p0i4HBxtxZTB2FnYOWcVYeE1UF5ekx/xzLuobfanNhp+8n92+oA1W3TnK+IYA2&#10;KJvdLuvSYaPYerg478qtywtjliFaxi5ECAgKHzfRIstYLZaslxnO5qxqx2Rnyrgo5T5qy6tXL1kt&#10;ljx8+JAH94+xOzs7gFDy5vM56/WaLMt49OgRbdsyHo+5vr5mNpuxWknzE5B+mlKRUeGiXGGiiAmR&#10;ub+Qoetxewd6x0WnC0fgz02tTnFBXCtlXwntcz4IXU5Lu/FqteL6+pJ6vUa5EZmAqVUAACAASURB&#10;VLkxBCAPgSyo2KgVmiBCx4p480LY+L1jx9y58LRYnLQw4dZZcIn4uO/jNN2ttH4s+pKr2E5Ayc5r&#10;XdS/CWKtjAK8InjIdEbwiuVyzc21SJcURYmxTQR4DG1bx6oVKdxt2xatpBxqOKlgM4U1/HuyAml1&#10;mJD+6XmPJyuL/dbCTBZTgJ7OPY+fr+L31hGRhhQN+cH7um6epDaBvbZWX1pYt442gkM65i471YZA&#10;5D9vWsz3zsvuO8QYP/Tjgw9Jlrg3M75nlZHVWJOhAtTriuV8IQXjPnCwt8dqsWR3Zwc7HgvT5fj4&#10;GGstz58/B2A2m3FxccHz588Zj8cy2ZN+p7Xs7u5SliUXb950pAOrYkNUZW/RyIDBBQMM/50Gcrjv&#10;Di8+ujYRgw2hZ3ak1IMMiMSDBiWeXtvGusdYJ4nCBYP1dD+ZM9Shhc6dUxuTLwR6cni6nI2zpnXv&#10;txjO9zfv3RvU9jTQUSVQLEAWNVi9bzHId8cJ/S0zOcEFqqrpurCVZd+cVkfLkfqx1HUtKn7aRJX0&#10;zSOEINYwodOqB3ciaCnTNmwCRu88VGJ89ZFMGmKtBVyTRmaqM83KaIy1YCBUCAoan5II8Gr4neh1&#10;c3U3khITujZEnWBJv5moL6sj2VzeOsa124AlA4t55+6TXO7N8UvnEAJt02AQ6qQynvGkxFppJ9g0&#10;DRdnJ+zs7HJ4eMj333+Pb1vsZCJ9H+fzOVUlIlN//OMf+eSTT/jFL37RuanGGB4+lNq0+XzO5eUl&#10;8/mcPM+p6zXet3hajNHU6zXWWPb2D2mahtFIejJqrcnLkjU5WVFQFmPSrnZ3iNazfMqy4G3sh9ks&#10;U63fiEzLRVutCcYSvKOpa2m8ExQXb8759tmfGBU5j58+IniHWzWM9jJG2YTFYkEZdIcSduyOflaJ&#10;a3THwKfD6ry7aUM2Urq5boDsdcjf4ILdIPkNPTJrlMRT0l+0xbcSIuRYjDOEusIvKyajMS9evI6N&#10;hIUGaYxhlJdU64ZqvWI8HqOCo2lqqkrqRrWyNI3DWR1VzAM+yqwokQYA7zslAz9YWB46iy6kibvu&#10;37uPDoAKUMcN35j+A1wIeFdLvlb3f/eIno6PCQwVxFAsr5fYQmHMiOCdpIeUpV4vubq4pl43Qsaw&#10;hlGkdzWritC0eB0tWr2muFdIL9FGtHyHhRBJY0p1C7Gv69RGuhK0bSvtFJ1luRQhcennWdE0iqZZ&#10;YIsRs709rq+v+Xf/7t/x2SefcnNzw5/+9BXHx8ccHR1ikyTj1dUV8/mc6XTK0dER9+/f5/Lykt//&#10;/vcbFC+tpbff0dFRFK5KaZMc5daC+plNV7afzANrEWPNpMLep0y2bE+XW9pcEImXKDtZ9BHTgHkn&#10;6QUnMMZ3X3/H8dERHz55ytHOIdeLa85fnTOZVOSjkhDlVTqA4pZVuw1sdLuiCvi6EVc2fWV5cXe2&#10;9B7rXedJUQgfdfgxXT5Xs7i6ochzISJ4J3GxljxbHQyLxZJXL084eX2K957pdIrWGW3ddsT4pmmw&#10;WhhJbdtyfn7Jzc2CB0f32NmdYaoKQ43SDhdg3dZ0Ql9G4zRo34tgCZMp4sdGv9Pp+3OO7rVKWDni&#10;XsoI6cQbjrnDpGo/DCessZSTMeM8x2SWuhb/NCiJL1fRMuGlF4tIwTQoL4LRLRXJWia0uv9KJsar&#10;SubplhtL6hxAbyGH8wOk9tbkmSz+Zk1ZCd+8qiqury/55vtv0dqgvKRxrLXYMu4e8/m8K4Ity5LF&#10;YsHLly/55ptvOnJ7lmXc3NzwwQcf8Nvf/pbd3V1muztcWEWWG3wN4NH6dkWEfFnJxSm9WfFx5yFY&#10;eRyc1Buy7WIR4YTSw9IMzjpExT5ZavWq5qsv/4TVls9+/ikHB3uSw2w97bxmEt35dx3Jhb/z8AIc&#10;BUl8dLHj8GzUZow6dMWCAhuEziffP9141d3waT6msFKbuVrWeA35RJN5gw2KN6/e8MMPzzk9PcXo&#10;nOl4h/W6Zd2IWp+J6obaavK8pKlbTk/fcnrvLU+fPKD1UoDgXSMuXmyd7tpA0zhyI9p5rdcxTyfd&#10;tyS+FrXzu1IW3a18L7Kp6cpM4rWLGl6K9eI8UB4d+cB6kFtFgTdIH1QNq7amalu8Ft3bdes4v7xm&#10;ua5AadFTUtI5OjhPXmiCCx2QI9TA3n0VhH477Nq+BHHFBQUWVFupfjuv67rjITeu5fzyElPklKOM&#10;g3uH7Ozs4pzDKA0a3rw97cu+Uteh8/Nz5vM58/mcxWLBfD7n5uamc0WrqurqNGezGbsTxddRTAno&#10;Yk1JPfW7EPS7iOxKtkNmu5amoU8Z9Icou4V2sw2fcw7XxvRNcAIkRJhd6kLFPVXOszMZ8/rFaxbX&#10;N1TLin/x67/h0aNHACyrFSYklQXZEWUDSQvfkduc1FNDrmn4fGhaD1rHge0XaFp4w4XpEQaPjzFR&#10;iHNPhkhFNDulScSmFjaPsSK0xkp7Q22YL1dcnl/xzTffcXFxgTGW8WgcC6yXUW6ztwBDRHu5cJy+&#10;ecvz5y85OpiQ6QBGMY/c59l0gs4L/MpTR+BKOwFllAOvJI4HhQ9COUwx5/bZKnXn3+WcRKtkDugA&#10;bZwjHQNK0aWQBO30JO8rhEDlWpyT3pfaZ9K812rW3nF+fcPbyyuqusXmBUU5xsT8ZYhMsOHG8a4y&#10;weF87I7BXBV3P8aUsWuAkF+gcY5iVHJwNGXUjlhVLbbI+ehnH/PBB08Y5aOu3DBJmtgkKWKtCAOl&#10;G3d+fs7V1RV5nnclYSEEHj16xGeffcajR49YLpdcXl4wn8/FZSLgB709EvWtZ+AnF7bXNH3vMdBX&#10;db7t0iNJO0d+lxvqcckPJdaRE7zwURerGqUM69rzzXfP8V7z8cc3PHz4kOm0RPnYIcpkMafVL7y0&#10;QIcLUjYUWahegWtrQDisSuuNhZkWoCw0Yj1mQgEjOms3AZgQLUTHHKkr6YxsLNl0B2MM6/Wa1y9e&#10;88dnX/HixQtAsb93iFIqClivOnaWVlHGEx+tvyz4y8tLvvjyS+4/nPHhowfsTKfUl1fMVzXGNWSF&#10;pS5icj+ANjGdE3OAiVJpHAK8Mdze+nMb2U13P963rU+fk8C+tCSyzlWOYF8U+E75zrbxOANlnqNj&#10;1mCxqjm7vua7l8+5Xq5otEiN2iInuKajbrZti8r6RZgKBtJ9uF2WuH140cNV8v3a4COlM3TavC54&#10;FqsVy7VhtHtIPpbQoIlFEg8ePGIXadenlOLi4gJ7cHAAQFmWlGVJCKKy/uWXX/If/+N/5ObmhutY&#10;XWKt5fj4mLIs+eabbzg5OWE9f8NiscBCVCPzUYQ39IoDUdR5SAVLfUFQZhNsuaWc1zd63a6skIUp&#10;6tz+jnyojpHfqm7Ym+1QlCUXF9dcX3/Om5O3fPTBhxweHbC3P8FEiQpp0Wc3ysWSKPZdrBCv6NrD&#10;+62+incVzW6njoKCuunLjjY+J157WZZi5eo1bVWzWq04PT3l2bNnfPXt97RkFKMRmcqYz5csFivR&#10;Bo4Mk+Bj3WXc0ExcqKvVih9fzvk//v3f8y9//df85pd/wfRwH7eqwGhaFXAIB1kHMNJUBuVNJCGI&#10;hxOaTTBr+3hPIBDvVv/aPlmvusWprIoMmvRYjHKil4GyGCzlzg5lWXJ1veD0+g0/nLzix5PXtBpR&#10;oihGeDxNGz05rXG+lnh9MDeNkQLsjkF1K3vgYqg1QKMjMcMP7rlXgFasqjXnlxecXa75xfGnPPrg&#10;I0xmGY8LmqbhT998I20u85zxZEJRFH09Zpr8xhiOjo64vr6mLEtubm741a9+xcOHD2mahocPRQfo&#10;yy+/5OrqinZ9zjhUjHLDKBvJAvWehFjRiTrfPUEF6U6B9TDG2jy2F2anxE5s2bYR5EQEL2L5xuaS&#10;y1qucI1MzFN9QdvA85cvKEqNsqEDsYYi0QBJ4nMIDgwXWFEUKKOjWrrd0NHZLqodvj4t4GXddFZ4&#10;+FhqBbe/u9uRB+Y3N1xcvOXNmzdcXV1hjGG2d8hy3XBzvRB9pvW6m2QyDpLOSsJYPkTLqTTBt3zx&#10;p69owppqueAXH3zI8f4hprD44PDaYjIhl4QYYxKlM1Mj2jbry6rede/ed6jUVTzmUxPnVAX5zlWk&#10;GyXDqqJFlZxlwMT7FXLDoq344c0rvvz2T7w8e0OjAmZcUkyntMpyeXNJtV6htbSqb+oqzhf5/sbc&#10;zsHLkWLNu76/6tNGkS2lVJ9dEepdS+01ymha78Br1nXF5eU5s9kMZeDtxRnLaknwHptuItBVvie3&#10;9unTp9y/f5+//du/5cGDB/zwww+dktx6vSbPcxZXLe3VG7KsoCg82jlC20DsWCGQekSqILJAjCzE&#10;5DIqRx8q6y6dRTCyIcb6Qel4Ed0Xj4AuCnGP9abLMUSBQ1As162kVawlsznOS51c1TaYlcNYOjem&#10;h8b9nZvJdvF1E/tqvmthDl+3/YMWNTm0uMLDx2K9NKEj30uh+tXVFZeXV1ibcfzgPqPJHj/8+IqL&#10;t5csFqIYl+msy++6VA+JFDNLKNCAzSjzkp3ZmBcvXnFzdsnZL874F3/51zx4cF90UAtLsHmfRvKR&#10;yhYGLBzTEN6xoQJdM6Z3HR0G4TUqODwmbgDi2jah56DqxM6I5iqovt1921bc3Cz4/PkPfPH8Ry7X&#10;LaPdXbzX5OMxyygbuq6WjIsCZTNoRSUfnFSGKN8tKhUMvpPFii5rcrm9wSF8aYIIeEtWIEiljncQ&#10;udTruuHw8AhvC8bjMd63jMZTHj9+wKPH96Wtn7U4LyBslhXY1LnqH/7h95ycvOLp06f8xV/8Bbu7&#10;u/zmN79msVjw6ac/4/z8nI8++qhr0ee95+zsHN2s2SknKLWMWYoCYx2ZacmtwWrwzRo7KijGM9YO&#10;mqphlJU4D0E7rK7xyka3SQSNlVfSCDRASwNtg/Y1Vjvm1wtRQp9MuXl5hfIT9K15oboyojwKN7eN&#10;Z9001JWjqh3roiXLDbOdMShDlpXkebGhuiYq2os7LV63m4ZKenC2sUZw69h2hTderwONbwTguOMz&#10;QFxsmRuCms92j3jy9GPZcBYr/rf/9X8nuVuFlRgrkco7qx2ToyIAJimtJnia5QJtCko9xjvNP33x&#10;Ld99f8LR0RGPHj3i3r0DprNdUbkztnP3k2WxSkNTS+I+bmwdsSFeQ7Ncblz/5k/A5qaL5ZN1d85B&#10;ULQpDlQKrbOut0pKODkC5WjC+cUVP3z7Nd9++wOvXp5ws67w2mKzkifHD3j++jWnJ69pq4rcZrhW&#10;2j1mxQ6uqcnLDNe8Ab1A2xrvHWU+xgeLMoY2NKggzDatpGUGIWAosAEcDSFAs1hQ5hnN0gtSGxTe&#10;WY6OHvPhZ58w2X3EydkpN4trVkvhm795e453cHh4j4uLc/b29rG/+93vABE6NsZwc3PDq1evuphz&#10;tVrx+9//nv39fXZ2Zsznc6y1/PKXv+Thw8f8+PU/sj6/xigr2A4ar+RHDXaYtOOIaoHF676bErQR&#10;luwZG1656OdLo1fZjVpSCxofFMGrLpcmFnbb1ZD3a5sEIsmEkbpNTe08fu05qy9FFiPPY3uCHqlL&#10;FTaQWtpFtopKSCoYXdxajMNjMh69Y1LKwmxDK1zNrYU5nMz37t3j6OiIPM9ZLpe8fPmSr7/+mh9/&#10;eHEn7WYoy7jx962nKjRXF3PGpWU8muIzzc2iZr56zvOXp9hMU+QjtAFrcrLcYLQULYgOgGc2LjEa&#10;UcHLLIXN0Jkl0waMZpQXhNh6HaO7v1slYUhRSvMgrS3GSAmbUAktSgmjyRgVe8nIPGnbhrpuaZzj&#10;+RdfsqpqLs4vObm6Zh6g3N/n+Pgxh/fu8w//8P9JOrB1HQDnEC8MhLAhY+HQRtobBB1ZVyp1kvYk&#10;UTmVACgkdUMIGC8tCEVVUKik4m0JhmJtTmaL6I21NE1F8C15ljEZ79C2InQ3GsVG0smV9d6zu7vL&#10;gwcPODw8xFrL+fkFn3/+Od9++y3/6l/9Kz755GcYY1gsFuzu7rK7u8vLrf6TOlKX+kW5uXMHbuvO&#10;vDdH1F1kLz8o31d4lpuzLGzNPnm+a9vIzsiERQLgHW3b0ITAYnnTBf13NZMZ1jPeWlgMLNo7ju0Y&#10;dfP1AZMnlPf2cyBW81zNefH8FcvlkouLi67IoKoaRrbsxvm/5HDB03povJRvaW2Ec5zlmMxg8kLk&#10;RrTFhUDbOlzVSImZazk9Pe2Gf5i/Hf6e0kjKbKaVhBQlSgRa2a49odKCiCodyGwhaoM6Ez2kIE2O&#10;vRM1idneLq9Pz7i+mjPb2+ezn/8zRqMJJ69P+cd/+k+8fP2aVVXTulbof4oo7uYI3lPYRAGhm8cJ&#10;tOwoeUHTVSFsHJFcnzyTjcZXMt+rquLm1SvGyxEf//weR0fHVE3N+fklFxdX7O7e58mTJ1HfWNht&#10;NuXzXr9+jbWW/f19yrKU1gJ7e/z2t7/lgw8+4OjoqANF1us1V1dXhCD/7l2YiJy5ftJ18WUCb/Rw&#10;4g3jQnXHRQ8uP5V9hZim6H5Pg/ZnzMCY71RB40KLbwMuSMPejadtxZWLxaL7dzrf9e93HWdnZxvv&#10;t/mawLrZdHXv+iyRAaVjjGgt6nl7OxPWUTTsXcdPfb8iF7RytapYrJYYZcnLjGkQbaPME3V6Mmxu&#10;sDrrkpGpuGD4MwTpUvpt+HsTAiER5x1k2m5MaO+rDeBM6/UGym9t7IZWSCuHtxcLjh884de/fsq9&#10;e/dpGscXz77mn774ki++fEZR9B4LOnkT8t5SEpiR0P/tNN67xy4WWBCNTmp6tTUWgcCDBw+4Xk6w&#10;ozGHh4fozPL24oyXL77n+vqa3/zmgahT3rvX4Tv28eOHALx585qLiyuqqmFv74AsyzrFtQ8//Dg2&#10;HfK8eXPGs2fPuHfvHr/61S/4zW9+zT/+3/+TuB4G6WY1SJKnYztt0MdQP8XiT2VfSYE7PjKoz7x1&#10;JOsTfxWZyADB41sPHrz8D61gs0nRbbDHmLtvVO/uvo/C3ru8cSTia/rPGXei0ne/f9u24AQxn44m&#10;TEeTLo+7WCzRP7ErvW9hBhS1E91XExHF1resmprlohbleGWl5aAtMLkhNzlBh65QfGdnh066cgBe&#10;pRz2wf3j7prTou1UDgM01bqTABm+Rxr/DRV16MTHi6LA5obxpGQ0HTFf1nz+f/0//NM/fc4PPz4n&#10;BMVstsd6VaOz2NUtyasowOjuc0OQVrpdHjPmxzva6DvH2OOTCmBIVVBuY2Genp6yd+8eZJmQ1GMO&#10;9fGjpxzsr7i5ueH3v/89n376KZ999plYzOTKHh8f433vdl1dXfHFF1/w3XffUVctu3s7fPTRR3z1&#10;1Ve8fSvCQW/fvkXt2IHF9ODEh+ksZpoASXNTJ9JBojttzxQNNLcv3/vNhenEnYU7QsutQ4AcJ+mT&#10;mNpWSP2Vgq7vyF2LM73+fcdPESWGrQvkGLx/0BHo0Lcfi0dZCgpeV1UHrIQQgb+gUOa/3I1Nh1IG&#10;tMZGL8YOLHbdtuCkXIxFv8l67/ExHeWVNL1NsWTQMQJVEnsmpk/6e8qNAuTGxgVpEfnM/pwIH9vn&#10;IQHk/OIUkBYOTSsdwbKskA7fjZPmSNYK7cTFlIw1QuJwYRBGhA1kXlDgn2YBhxCiNzacR6koXxpA&#10;HR8f8/yk4Xd///cErfjlX/yCD5485uLigvlC7ut0OsU5x+npaS9f+eTJE8pyzHq95ovPn3F2dsar&#10;V6+EY6ktP/7wgmrdMJ1O+av/9q9iN7A3/O7ZVxzvqDiQCIr9jhqg9KVT+3GB84d0vOEgpCJpcTt8&#10;aPGh3XivjsTO5nRWW9YaJy3eNKbPTg/ynqNRufGK7UX6Lrh/mJR+35FQ2btfr8nycisPu/n+y8WN&#10;dPJWiiK3ZFZc+dR4tmlub2T/OUdeCIGhaXt21dBy3eVJaK2xmSyoFskvuBBwracJTprRBkm4Z9ZK&#10;iVdEzJLgtYrvtaaOt0U2zu2z97Jo0kKVTb7tUNy8EIFx1dXGyo5rMg3adl3QEyNMaYWy0lXWtTKu&#10;iWV225VNbXS3j75WWHL0yety8ikDi1mWY6bTGTvLltnOLjqz7O0esLd3gFKG4wcl+/sHTKdTVquV&#10;NBVK9ZiXl5ecn39Hnud89OEnHBzc4+3bC6qq4eL8nDenJ4QglKWLiwu+/vprzs7eMDY1D2ZFv9A2&#10;YqShxQw9cpqC6ve6CO8/QkRlf/rwQhNEobTv6F8q0MluLObLjZhuO1ZKXsTwWuTJ8RPc+xfGdJRv&#10;vm7w70AkhA9AsnSo6PJkWQ9OeO9YrWKhs9aUZfmTFv3POZJq/bZ1T3ntoah3573EPKyPBG6lUkUN&#10;ZLaf3Gljc9HDadO1x7ONBINtTyX9Lrk/T+t7UWfxHDRaZzT1mqap8CHF4znGaFwQsepWUKLu3ipr&#10;MFbhfa8v1I95ivO3MY93hVxiGSVGdreuAeg6tH/00RNGO/c5OTvl9evXrJZzRqMRf/XXH1PXDZ9/&#10;/nknTGBXq1U3eDc3NxwfH1NVFScnb1jMlyzmS1mg65qzszNGo4IffvyOpml48uQRwVWs1ku0WZKZ&#10;Fh0qgmtQqgFrukH0sR1Aj35mKGXwDtm9SCyVpFgQRKg5ontpUPM85+bmJuZSDW3j8Aa0MRCkoY7V&#10;0p69aSoWiyWZMZR5hjWa1tWEEChshs1zVAiYyYge3t6Mh+8CNnzwG4CGHUzmsDXpQgi067stJkBQ&#10;moZEtuiP4WIzNqcopT9n08Q+lkY4ya0DRUbaJe5apFVVdRIwXVF7BPKk30nVfd/h63uPofdUlBpO&#10;3iDEj9Rq/Y7vDpDpxG3lznPTrlDcRsPp2GJpQxVnR+5DS4IYXFt3G4tYu76HTtpYEqsqud2pB2qW&#10;G1pXk+cWa7JoOQebVNAkx6zPr+oYTjiqdS1t7ouCxVmFzQyLed33ofGyIVxfX/Pow88YrzQXF19z&#10;s7hGx/t5dXXF3t5+R95pmqaXFkllVK4NfP/9j/z4w3MWi1XHR53Pl6xWUnBb12tu5lcoFdgbeTja&#10;YTs2evcu/j6wZ/gGvnvL5CL0Nyot1EEqJrYm8N7jghTdKqUoMsO4HHXskFJn7OzscO9QBkKjyPLN&#10;7/qunfsu8CKE0KG2dy3KNLbpNZ26X7I+QdFqUSO96/EQAsvVTWeh8lxyiaoVBfimqijzvQEQdbtt&#10;RFmWHao7vA6ANrpynUwHA9QcUOrdxQYJvLEmbNzR21bjLnBMxUcUJqq8DxeljK0sxLpa3vm+6bne&#10;izKDbOopdWdFnlKbbhPo3NUALqjO5VQqKtWrAbGjS5Wki0rzdjus8fFStiym2tzokwJIV7m1XDHb&#10;mVKWe4CKggIjiqJgvV5jHz+WdIkxFmtz2sbz+R+fUVUNi4VUKbw9u8AHBxiWixWTaYnNJK2SZUkg&#10;y0WXUWT3JWEeBgDPXWRgPbhgyX/ejrUSKtuT2dPkG07CEIJ0JPYepTzORYXzPKdpK3ZGU/Znu8x2&#10;Juzt7bG7M+26cuV5TtoFtid1+pzhxNiOuYa0xu3nytiazv1LaGqyXM4HaoTzmf4+fNx7aRCbhLe9&#10;b2jqqnNlR+MJTSs9Qe767sBGnLg9ZmLxhzH3bVTau+bWtQ9/L61huGluP2e4KWyPsUZEp71qN+7v&#10;MG7rw4zNNJJ8mI7IevrcluBFs08pizaycJLigiKFVTFl4kFl/YaWvmv6vSuU3nAJIv4xUJ7oParN&#10;FnwhKsRPJhNmsxkP/Yi/coHFasnuTNInk8mEFy9ecH5+zs7OjljMw8NDAOZzoZ0tFgtevXrF2dk5&#10;85uliNSu1zx58oSizKiqioPDXT7+5OccHu4zMgvW518Il1OJFKTZcHe2jz/DWnZHf6Odk5rPgCd4&#10;QfBk8ETpLegBguadtMELBmNEHPlwf5cPn37Azs4Eq00UDROgyjkXyxpUTGzryKmPJWQ+dNly2We0&#10;FGPHjWS6MxP3O979dCbuynlWCJc07dKe7ndPoPKtxJl3/IBY3Kurq+7n7OyM9VqUC/PCUtVR029j&#10;Evdjn4Cj9Pe+6ZNsoE27Jssso6LA5jmZEYQ2M6JCnlshFmigjWR4F1Ldq8NVNZKDUrjQgo9lePFs&#10;dYbHoYLu/h6Uj2dpNZDud0BI9j54iGi5bJybm6SPj/kARZ7TBvBOgKHOUADKCTFBxKIHItkg8yaO&#10;mQ8t2mw2wf1zctSdel9wsY3FgF+tBMByXjbapnZMp1N+8YtfUTVrXFuTZWLRLy4uOi3nsiyxCdj4&#10;5ptvef78Jd9+8yN/+Mf/xGJRSeLZB+bzBTc3N7w9X3Ny8oLTs0fkhSXPLeN9I66XblCtQ2kXKWtD&#10;MGP74qKljNKLndW8awyU70jcSg37Yip89N99rH2T9n8GAW+T62d5/OhDjg73mc2mGI30WlSavCjQ&#10;pqCOujbDOsshLN+2nncVSisVcE7iIOHmDs6RLLium43XdbKdSvpkqqC69MRdRwjSYGdvNmN5eMhs&#10;OuX58+dcXl7y9u1brJ11JWK3hm/Ly+grTlL6SWEzzWSasb87YzrbYVSUZEVOZqSypFqtu7pSF4TK&#10;5lN8GYK02oNuIQbHxgJsaydF7PHvITJ2gtBhJd5TvVXfBpqG3se25+G9x7WVjHVnxDQ+0elQqEx1&#10;pWVaDYFIUPTC10qprYVposeXftSW9RxYTJ8qnkRpI2EWIYROIL2qKlReUIwmFKNc+u+EwNn5KQcH&#10;B3zwwQeApCrts2fPAGmNcHJyyvPnr7m6ukJr6Q/Zti0HBwc0jQg4hSBNbWVCaFQzpnCO1regHUq3&#10;mCzt+CnX+FPFpulIpV9p1PrYJCF76WJTUni4mpWKyglBoPCyzJlOxnz84VNya2RREijLgvGkJLcZ&#10;Pkjr8g3BrK0Jvt1Xcvt5CUBL3294Hj7vLpfYANr0ObDtGBbE4qXrH41GPHz4EGst33//PS9fn2Fi&#10;j5Hhwht+ZtIETo+nCW2MdO/64OljptOc2WzGZDLpgKEhPfFdbqryCt/4nOrsHwAAIABJREFUzkXc&#10;fnx7HIeLLY1rU2/e2/ScFJsPpV3Sokx9QF3wvH7zisZ7WuclnHHigmplJcZ0LUHHsrpIx0id15SP&#10;+dYYww9d2Z+Uv5FnpkQEzjUboGB6n+VyyXw+Z7LbUJYSs+dlQZkXON9wdXPJ8fFxJxFb1zX2f/5f&#10;/kcAri5vKMtJROxynAtR2Nkxm0nzVqMz9vcPefDgAcfHx2gdePv2Lcc7Dqcc+BZjE0NDvfMG3T7e&#10;595KrJGUETZiTN9bOedb6WSsRNUuy4TadO/wIJZjGaxR5MYwHo2YTEbYqAljdmY4dRtZ7b7dHeDH&#10;8DnZaHLr7xuPZ9mtSTuMpbRPLcL9ndYiLczlcklViSfz8MFjQTLNmDcnVwzd/u34e6MVQvxeWZYx&#10;m804PNjh44/uMyqE4jfsTZNYT23b9jUdnZsW/2AUmS66e3jX/R6O3/DxEMQK+3YTtd5ewNtxcVqY&#10;bdtSu5aitCzXK26u51zdrFi7RogEWot6vRNOrKSCNl1UNXTrY4wpj0XONymP+f4QbCN3ubWJvXnz&#10;hiZ8zc1qxnR/wXS2x8G9Q8o8Y7VedOm4pBKSZRn2+YtXpJHOs0kHPISgKEcZh4cHNK7F5iOMVQTX&#10;8vjxQ379t3+D82vOX3+Nrm/Ay64dlCfY+AU1ODxe2UQRJgzyl77zgCRAD9G/ECVrI81jlMcEpI0e&#10;PrJFFASDpxbfxMnAOu/QQaGVo1SG6SjncHeKb9bobIS1OUEpau+xLqDKjLwck09mJMB/e3A9mjLP&#10;8dy96LYnzV3nd1IHEafLuxoGNK67uKZa6yjlcknbtpTGcOgDdat4fXIZNWhVF2MNJ1sH89NbgaLI&#10;OTjc5dGj+6ADQSvaIOruaVHmeSZSmO3m99+wIkFTVa2AMCQHP1qk+Hu1WuEhNvFR/VnrmPdWpEay&#10;YqkCkT3QXT8DpDjXPVNI+Yaf/exnXN1cc/L6Dd6f4duWpvYo38j6ckg7ed9bymTmVGQhBd+It6eT&#10;9VYIx9R0erUu4U3QzWdC7AYW+rkjnAMNwaKcZm+6x+pmyfNvv6F4c83u4T2MCoS9Pa7m13EDFN55&#10;4m3bvYMjANrWc355RfCwszNhtV6yuz8ihIbJeMqqqmhrx6effspv/+VveHD/kPPT52RUuNUCZRpQ&#10;DVXboPGEPI8J6CBxRjAYMpZVYHevxJYjqqbGZCNcqAl4nIkwtbeo1kjLcBzaO3w1J7g1BEdbBbyT&#10;nFTjHMaOqaqawhhKq8gI3N+d8PRgRqlaJnkJtKAzsvGEYrxHNppiC8ntmSy1JR00To2HR7GuakaT&#10;cccfbn1Ps0vAyhBcGf7I2LZd/jZNtLT4jAqERvo4Dhf70GKs1+sYqxh2d7POYozHcHRf8+mnFd9+&#10;+z11XbG3K1IxQnQ38d+iro8KOF8xnU559Pgej5/cZ2dnijWO4FqyXPrUOOe7PN5qtWI2m93aTrrx&#10;UVC2bKj/DVUAPYHRzm4Xk6ZzilUBUcgfbERpc0jF121dbXBljVJon2Naj2lr2mZNZiz3Dg4ZlyPe&#10;vr3g9PStcGRTswsvBdhKK3SQNkep+3frA7nxGL1Cq0rcWZ3TesmzGwsqGgWH9P/UCpTP0OS0TjGd&#10;7MqGBmQmZ70E5QqMs6yvGibTEXvjCec3F5yv51jtyKcHFJMRV1dv+ed/81dChNCKdV1h/6v/+r+R&#10;FaozvvnqT8J/DVA3K7xqqNqab7/7kYePn/LJhz/jV7/4BR9++ATcmqZeUlpLLQQQUYMjlvMo1aVM&#10;QpT2TwG5j01tPKCVqMd4FRkYilgVrlBeoeOgElpU5/KBd9KKLwSprYwtbzHBk2nIVcCEFouF0KK1&#10;weYZRTkmH43Q+QinczyKuqpiDZ3uMm5iveN72hyPpm49jXN4H0QrNgRa57q2ERu7aQidagBKSIIh&#10;xY1KCpWNFitjs7yTEblrYbrkPRpLUBrdNKANZl2hjKjiTyYjWbBthSTFPTrWvFpro2qhjkLZGeUo&#10;I8tEcU8bjdcKZXKwOdYQY6ARtphQ5Dkh1iEGpTZbRKCp28R8EhuZqHTpd2MyJIWg7jiHDTe7K+9L&#10;1SfKo8IU5zblUZwTV7ZtLPVKNkSjDNYY2tqxXlb49iZa23gfQlJfDx06G+JmKmaxRav+WpS2eKXJ&#10;5EkCIMWyQVHZEKs4LLKQ7xhz7M5I01unaNcNoW2Y5oZKBW4uL1icz8lHIz7+5Al1XTMuR5jMkhmL&#10;LeOkOr7/kNB67h0ccnTvHut6yevTF5yen6F0xpPHH/DRR5/w9OlT9vf3OD99yenpKa++/ZKP78eK&#10;dikdJbEsxGPYyovxZ0DQW8dwojJA5FxcJEN3EpIomDCLMILMGZNRFCOK8YiiLFEm67pchSDNUVM1&#10;hFLxBgQhY1vbI3UhEOsFbeR+GrS5O4ZMcbYALr6D+NNnaC07MbFd3DCGlmuW685i9YkyGUEZtG1A&#10;W7J1TZ6tuXfvHqenpywWK7GUym5Yba37es88z5lMJozH465sSmtNsJa8GJHlJZmxjCZjRsWYqUIU&#10;4COu2S/QLiOEqRpJTWzIevYodF23KMythZk8lFHeUxZTDlB1Y+gJzuN8BFZic6S2bdBNI5UmNqOu&#10;17hSpEMIWoqoG8d8PpfNMoSOaZRi++G8HIJj6W/vIlZse0S4HhtwrkEPcplpHqxWK25uFgSbU4XA&#10;Yr7mdF6TlQXWes5OX3N4cEA5Gom4d2rb5nzD7s6MncmUg/09bhbXzBeXnJ6f8Xe//hfszA6wNufq&#10;6oqd0pDnltlsxtV4LMp4sUg6oLt0yXZCeLgw+4U0ZFPcPRCSk3Rd2iTtlhuiz0oRggjnW5tjrHQo&#10;7pBFazBZRpYV0q9DpzRNJDtDx/2Ucz+5fXLRAB3yDaKz9yKB/674EuhU7oZIa4d0hljWFVvMbbt6&#10;LngyY1FGkynJ+1krv4+qivV4TVEKkHN6+lZkULakPZSSvF9iDo3H444NpLUIRGVFSTEaU4wmjIqC&#10;rCgkf6gN9WqNTwrm0aPpl5+o5xmdUgleABMltbJKB7Jc/h686s4Bobalc3p+QqdVjNmSD5MQT4Ij&#10;eIXzDU1V07YNoV1T1Bl1XZNVBd5rqS1drKhqUTpIm8DQXU6H1hpCT2APQdIpGwh3sphb2JbkQAM4&#10;T2hjWm/Q7CgEmTvrukbd3NAERa0UFZrFssXWNSevXnPvaB8biShaKez+/m73IWkHdc6R5YaPPvqI&#10;0WzC9dUNAcfl+QVfnXzBt5OcR8d7aJSgs/VJtzATkVgWXrh1ESlvlJ5zC8W7JV95G2xp2zYyYyAl&#10;d7XR3foWCUqxmEpbTFZIFbyxkHZH6CoSrB3QwUyUL0xUNK1om5TnFHTOe08VUUHvPXneF1pvJ/g7&#10;QMMazB3xp0ZUABLoJXNX9ElxXprwrqu44Wm0VRgd8NpQjhpGdUWzWjKJsofL5VL0ebKeP5vi2uTW&#10;DpUABePIKEcTitGYcjwmz/Ko5iaVQG1AQpFoITfOSM+YeLFyPxKKmSZzQjl1fFwTv5tCGiXFXHd8&#10;PXFhym+CpmpvMd73IYdvcXlL62rataXNMjBrQqgoipbxZIfxZM5qXdE0cwi950Wc/CipdDHGEJrQ&#10;pYjSfUvlX0r1wmN3YQgQebS+ibTQNubf5X5WbYOnoAmBZS2pGzsuKQpJ67VtzXRUcn76huuLcymU&#10;TswfHFzcXHJ1fcnVxTlNW1GOCy6uLrB5QV3XXF9fc3l5TqZ3MeaQyXjMSO+xfPOmW3R3lBN2bgSw&#10;sSg3j7vc275KfPheffyVFmZAD7RBbZZh80ysnzXkeUyYF3lvQbV0k7I2o/vSpi/wTZYEICvyaJVl&#10;R1tVVey7Kfm1smzuvGnDPGcCU9KubIzU6dnMojMjjWoGrqwdXGfTNB1wZBRgINeKYjxiXE+5XlWx&#10;iXC5UWyc3PxUyC3xpVjCfuMw2DynGI9FpTwryPKCxjuaxkvuVxnRVkourO+VDIOStnYBNhg9PdPH&#10;4xoXiRT6zrNRtvtd6G5JIBwCCtcI3VPiNx89AI93UoNpYls7n0GbeWwmjYEmkwmrVcXV9ZKuSGEY&#10;amxvnkOLOVik3b2lJyps/z2EQIgubRbfWsWC09V6TVBjcq0wNidYmXtaC0ZhTIZzgRcvXrFer9nf&#10;38d+89XXAIzHU05eveHy/EKaz5QZygj3T5uS68sLbq4umYzGfPjkKQ+OjljdvOFqfn2nA/ouX/6u&#10;3aZ3irYWZaydVKrn3sp7R+An5luUDxvFwsZkGJ2BMqAtNivEVctHFOUYbXLQuTzPZoTgY9mS3nBn&#10;E4lZmairGm9g20rc1HpHnudcX883rnH7kLIp0LqPRbJMyPRZqpjXMiFJk0deAEAxGrGZ9gBlDFlR&#10;kJWxs1ckQMMwD9i7zVppskzSH1mWbSzgspBFaYtSrjUSv72CzGRkpdmKLdUG+OMJ0dIrERbzihDP&#10;HsdoMh4oHvhb52bd9AszxtodNKE8rQ8En8BCuf9OvEfaWPicZTm50jgXaNtAOR4zGk8Zjdcb92Iz&#10;zxi7iWuNS+M0iCv/7Bize28BJ0UoIOIeOlA1LVU9Bz0laBF5rlc1b29W2Kzgi8/f8vz5D5LvbBqe&#10;Pn2K3dvbA+DRw4f4uqWtGx49uM/x8RH5OKNq1swXK24WS3bGu0wnIz5++phM15y9Fqb8bOv7byfQ&#10;77qw28eQ9TN8so8X2r9u6Np2iye6G14BJspgRu1aZS0my8nKEXlZCPoYrFQgGHmOaBFtgj/pvVMr&#10;AK0ULt48ay2ZESDl/r2jjeve/neSX0zNS5MLrJQSbqpg7xvjN0Rl0yJKDJjhjp4scVpw0JcnhUHc&#10;hLpbad4Yg8kz8rzsPASUEYdUJ6GxdIO37lvQHde1j92Eomm8IqiACVqaxnpwRFpl3IRD4h8bg+nY&#10;YaZrPyiL0zDdn+F8g28d3jtx9WPKyLVrFjcXWGXkHueOrGnF8sfrHY5rN/dChLPU5nzcxkSGc+uu&#10;o297IYXhQgaUkkWRo5K0zNViSe2vUFnJum25Xq64Xtbs7h1wfXPBm7PAdDplujPl+MET7D/7i18C&#10;sF7XHBwccLh3iFaBy8tz1EK4kR98+DHTmzm//GxfqtGrNc266XbqsL7ZuLDkqllLF9e0YRPtstbi&#10;u+DaREpXA3FSRuJUNzhXV1cUWcbVmXyWtJOrMKaQzk7OoYLQz4yWWFLbjKwsRdszSJCuSBL4aWEa&#10;YX8kdTY7oKHFz7Ymp26b2PuwjEJkjicPH7Gzs/P+bmCDm11VkiOTovRzoTTqgM2EXTLceDZJBqlQ&#10;uWU0EqE0aU5bcH5Wd7IUaTEXedEtOiGLeMpR3m0GdV1TlgfdojYmE68ijy670eS2kBheG0wHhG3K&#10;enbocesZjSZcXl7y+vWJuHNZ1rFziqIvpL/LawrRNR2XI5wTlbjZbJemqjovKYUB3huC8wI2Gel4&#10;pg2s5jfgweQFtmrIipJyMiWbL9jfP+Tk5EQU5YG2rbG2xPmANWpjrNN8HfYv+akjBE/TNuR5xs7O&#10;BL88Y72sxbJ7Q+sdy3VFG1aYAk7O3oK2PHn6CTu7M1bfLjm/eMtf/fO/4eDgQCiXf//3fw9It6/S&#10;jHjy5AmLxZzvvv0Wkylm+zMW82ucE5a/a1turi+xqpbWe759hwX86Ykqh95A5fonpQEZ1rndtkbd&#10;4A3lH40GY6P+aQbaRB0ZKwJMSqFVb02sFffVaoMyOnIs06QRVkpuM/CBum0IrhG91Uz0VQuV3emi&#10;Dc9BB1TIUVZR5jl5YcmMIdMGa3tye8oDDruNpd+dy+S7xnEReQ8tGq9bO/3m5A8bjw0Fs7TWnWVJ&#10;1MFE5PaefqMDkjh4OlL+sW6lDK2ua1IRtpQEZl2MvOlFDe4b0prOOYdr2s5DMMZgRyOMUdTrCtAE&#10;FS1ugBDbNChlsFmByWtRQ/cBkzVkWY3JbMd9lR4zMVTYOrYX5HAsb+s13X3opGQQpHfPcI6vXcP1&#10;ck1YXlKUDeu6phzLWDdNw87OLpPZDjYvOH74iI8++QT7H/7D/wvA5eUVHz/5hMPDQ8qy5IMPnmIy&#10;wGj+9Kc/sbt3wKgY8+LH51ydvuKDJ0doFK5uOneg+28wIYbI612TZgBa06dNei2f/gYOk9CpvCei&#10;fSEIqWEw2ZTWKJth8wJlMtBWkNHUIRgjNahKFljQQeo3jZAfUiLZo3F1gy0sBMd8cY13DZOyoMwz&#10;ciPdhN8HbqggDKg2KJQBVxaMixxNILOyMSgkxk1jESIrTYZOy7WGIIQAJbRD5wJlZqmtpVG9BOaQ&#10;fJ3Gf+jJbP/kuaXILUUhCynP8s2F2SGVfRFxdx+UFB2nyoosM0ynE6bTaXf/UnXF0EUfWqn5XDjA&#10;SgVWqxWuaYSOh0dK96JwVrAx9pUaTqsUIYhb7hpB6ZUPZEWLWdfkWYnNig09bBUXp6RAJB4MIXRI&#10;9nY95nYt6buOlHuVD+m1gLxyYhxMS1sL5dGYDIXoMy9WS9CKhw+PadYV86trfvzue+zJyQkA1ari&#10;ZveKP/zh9xS55cMPPyAvc16cvGC2u09Cb8/Pz2jWS9nh6lomub/b3G9b0ruCZhmAd1ytSkXS7a2d&#10;dpgTTDunUl52dWXQ2mBshjW5LMhMdn7JceZobckQ5W+bCSnCKI0yEdHsvwS1hjLL8E1DvV6jQmA2&#10;mVAWGZm19KVB6s6zxHoqyvsHXJFRZhkEcb+Njrsz0rVMR8KDVdICwGBky3IekxtRmwsGg+8s3Xqw&#10;ELcBDO97xHHYY2X4kybl0GImkKq/b/2CT7WMIQRm04J5TNOMRiP29va6lnJpcr9vYR4eHjKfz1mv&#10;113Vi4nws1YiiA0mYoEe70XN3RuPDy1to7F53TGGjLXYXNTgU1rorjhSGGpi+bPoOXRppCEy+26q&#10;88b7SYwt2sWp/K/1nuvFHCdIGkqLmHXtWubLBSEEnj59zM50wnw+59XLF9xcX2GP798HILM5n378&#10;KWdvTnn15oSPPvqQ4+Nj8nHObHef6XRGtWz44PETDMfcXJ3x/VdfMM7WFJO7LeYQsBlOmrtR2eF5&#10;8xDeZBI82ry5G++9zdzRCmUt2mZoY0VZPE5CrS25Ein+zAi0nRTCFZ3BJIRAbjWZ1WgV8G1NbjWz&#10;6ZhRnotkiU8Q5d1nKewGbQw+tJRZRplblos1KjgMUZMGaZqTAAVUpDfG34NRWKNQVuO85BmNpptM&#10;KYZ814Y4XJRDICgzCqPAaiFTmMjxViiMlk0F2GBtxa4VQuKwRgqRg6PMLZNRwagQVy3lxQOReaMU&#10;QctGljbWPM9RwWE1zK8NmdGUhXw3ozR1XaME4OzL49pIgcMQVIuuc4wXNNvaXFTbjfzcWpD+tvzK&#10;tovPnV7d3YcKiIB1og3SeyohBLQxzPZ20HYfZUqqao3WhunOLmVZMpsUrOdX5Fpjcdw/2MX+63/9&#10;rwGRx3j64DFfPfsTb8qco6MjZjs7ZKPe7FqV8/Of/xxDw7//P3/k5cuXfPxk9z8rxtx2td599ItO&#10;mD99LlRyWGlBRLFeFTNMyuCVlseCvjUhrc2xVtg7VlmsCWSCFXU5TEEOozX2wsE0Up+EbxtGRc5s&#10;uoON1jWomCB/x48nik5rTdO0qMyQW8PcNeCdLLYNF1+sLDpVLQBovNXk1oIP2FYTjCfTCqvVhheR&#10;FmkI/ULt4+neOqaf7dYQw8S6aCfFDY9t8CeSFxqJL52T9NEQHQ4hbHCJ7zrS6yQ+1Z3+kFEiS5ll&#10;sXVCRGmD8wQjRA8XxJXOioLgHDjfWcr0c5fFFDJHNB6hj3e75w6u8885uvg5uHjHPRDwaP7u7/6O&#10;hnu4sMNyVTO/uUEpxd7+Ift7M776/A+MCstHHz4lz3OOjg6xb9+exrcWa2WtZWdnh+l0zGq14mp5&#10;zWxnD+ecdF9Wiuura7Is48mTJ9y7V0Bz9pMxptLbk+/PX8zbg7OBWnbIbZ/3S487gjCRtAVj0SYT&#10;al7qSKU01ijKTKN0msQy+TqpD5tcN4ePlTPjMmcyKuJi3owN7zo7J7GhUgYVO2qXuUXjsRpym3pj&#10;9gLHQzJ4UkhQwZJHMkJwJhLgTZcU3y4XS0fyXLbd2TQOmbHkVlNkQqDII0DmFVjTC3NvIKlBNi2v&#10;oKmkQY41ivGoYDKWeVIHR54l/uy7D2sUuswxWmRCXNOC96hUfmakhYJE4h6lRXpSFmbAKU3etgQn&#10;bKk8K2jyQbokttHQ8bu7FGMOWsYDGxtbWpiSIXj/0c3lgQen4/wPIbB3sI/Xh9TtGGWXUZmwpqlq&#10;VvMFHz55yP7OmKdPhczu2wqbFN4++eQT/vKv/5LWt3z/rZCDl6s588s51uQYU+Bc4J+efc63X33J&#10;qPQc3tunqs6Z6h6cUfiYy2lRysYgODb2VMR6TEsIWRwT2V100BsDEBSxvjPEmxS7MIVAIMMF6Qg2&#10;lHdIkymR0od5QKvEFc0UGO3JlMJoUTWwmUFHylhnKULAhWjxgqJua5yTvidiFUyXn5QWCjEGUned&#10;RZDJKI0zWezonKPpARlZmIlwnmLTgCxuGcsQApmxBONxVhOcx+rBJuc3OZobiykkQkHq5K03LKQx&#10;0pPEK5HjTEoHmU2dsHprGT9EuqYRqBB6Y55nTCZjxuNRhx2U5aa13BSqknO1EvnJ3Fpya/EByiyn&#10;LAqyzHSC2R2HxIt77VXstoWitYg8CYEm09RWdRZzY/FsHTpIGZlAvX1nb6+EdO+9BxNQtJJPDxGY&#10;DMlTStcl81jI+WmBaoI3/O53/4DOH4CZUa08i+Wc9XJF2zoyFfgf/vt/Q/A1529OuF7MxWD887/8&#10;ZwB89LNPuFlf4nRNMc15dfIaFeDq4prlfMXR/Ye8fbvg2dff8+zzr/nN33zGzmjC9eIVFG2sQhe3&#10;0GipAmibRrpFxWB8UdXYsSUvDnFtTsgCynhUaAGL8ZJe8Ep2KSf5X4xyGBy51dTrBihxVGA9TVWj&#10;bEFbO0whN8IpsHnGZGdKVhZkVjMdleyNR5TWYLWizMVF0gSymFj3JInMOPWUJXSi1JbVuiXLS8bj&#10;KVqDLaQ6Xque+CxTVtqrJ30YqzO8CwLfa8AHiqxkVIxxTazLzGWR1E2N8ikfq2NeUhbTdDKSVnJ4&#10;Mjvmor6CaJWCl3swLgt8KwuqdREZ9II65kVBOR5RjEpskZPlBXk5Yme8A15hMBSlINUgrQug72aW&#10;XL7kaioFooeb8/pkgVaB3dkUoyVFMio1eRY2sIAhkSId03LCzc0NWZazvzPm7du3EBzjQtzbcV70&#10;k17QGlkM8a7VqzXlNGO9rAhW49ewxDHKNHW1YrVeRKTUbJA9nHfsjKS3artaM8mnWGtZ1w0m0zil&#10;0XkOvsX5gKdBG2mSHIKSvGlmsUYzv1iybhdkObi1p24cnhJlCupqwfXlGR9/cp/xyPLq1fd8/eUz&#10;dnd3+bf/5r/DNS1vXr1mZzplnI+luuTgQAprX7z8kcVqzs18zqoSjZLSjMhNztH9Y7TJOH3zgtYF&#10;RqMJP/zwnHlRcbg7SHGogEL4jDoEdMikYiJ26ZXiN4siJ3SdelvU/8/Zm35HcmTZnT8z8yX2wJob&#10;mWSxNlZV1+zSaDTSnz3njL730fQZabqnp6vVtSeZzGQCiS32CN/MbD48Mw+PSGSSkp8DIkEAgXBz&#10;e/a2++4lAe8CpFmaJk7FXlAUnxH4lPce6xMaLyTRTjlSJfOE0iYJvShjUCYUEAjFDRSpgkQLBjRV&#10;+xzMI8I6cvr5tqeqlIDYV+stm82WppH3UNkGraX94aKn8uxnMcNkpveQZBnWRU4eOUlj5bSqqn2R&#10;IBYeOrlhzBejx9WJwtsaa0PBxQl+NkqtCw/dIcbzmLPIK9P2dNvwFtPm3bGoG4m2dUekSe5rPwjg&#10;cVRFiXKWzKTkiREtkjDNYiK+9BGDbC9vJZoxiizRwnBgRdYgCeOEcupJPUEbg/c1YCSmNkirIpEW&#10;WpYoUqOknxifzScu4yUd0Sr2yiV8j2y5vpXqOGzjOaXD1FEs9NQ4VcvPaoW48YR/+2//HZUfk2YT&#10;qsby/vvvuJmM+Df/67/iX/0v/zOv//zHliLU2ppGa5LRSKbT/79//h2vXv8ZHUIajWGQDkm1YbZc&#10;YJ3i1et39HoDlFL87ne/4+nI8e//t1/s85koidfZFN3rgxxThZGZH7iOCZy6X7f4Vr8PC4/zqOOK&#10;W1f1WCmhvlTsq4RBtbu9srRH0yywjW9Ho5ROUAbSROGb4EFCDUj5oM8RCrONq2ki6XMgb1LGoRNF&#10;Ue2orSUhQSkjRuEjk97esNrSPeBtbPh/enbwsFDj2995rJcpgrHy0b6uj032sDadaqa8ZmQYqNAY&#10;8rRHluSkJoPYolHxqO3EoY9cxojobdrL0Vq3B5Y8w5BbImmKpvN8ggyCxuOdVHvzvDhoe/yYKxbG&#10;ul2DmAL80NVtBfkQWsff897z+vU3fP3b/53rmzl//NNfef36NdPplF//+tc45xgOh/i6ABybzUrI&#10;uO7v7wFafb66adistpRlxephzeJhxr/99/9OgN+mx3R6yuu/GH7/uwLbN4HzcxdCnP0ViXJF6CU+&#10;lsfABT98410m8y5ZVbycc52hZ3/wN46N9fjfSkmvMLzrDx6k854kTaiaBq8Vg9GYvDfAIqrGWhsa&#10;K3SFUZbOhExbI+0BW9fU1pGoGp1mrbJykhk26z0NY3y/kVZfhaHzg/GjI7CAbKbmqDDzYbFMnok6&#10;OJS6Vdnj6qw8mbiGAeVz1P6yVki2cSLRN8x6JEqjrMNgRDlMeQn12w5SBMMHQwPq6F2NodfrYYyh&#10;rmsic520a8K0qg8D+YE5QBHuQyvwAg6J44s/yjADL6woVkeJBRcOycjiLgd/DJ73FJYR9OIOHIbq&#10;/E3vPVdXV3z584L1es1iMWvFoZum4ZtvvuF80kcZTVnu2BY7kqoieXiYA/Dixef85re/ZrNb8y//&#10;/Hv+/Me/8PB+xma54u/+7u9AJTgloO3rN69ZrRbkz5/SNA3GCBILy+pMAAAgAElEQVRnX+A6ruLF&#10;jfbfVpU99piRvSBuUumT6YOqZPfqeoau52yNN4Q7MeiR5rl4c49iu5Xp87pxmDQFY2isC1hSh6ul&#10;xxo5oC1KxhHD18YkGEXoaaVy2itDkvWwzZK6bqRuE7houlhxYcLjoPLact8EtIox9QctqHhyHx9S&#10;xweUfC390fjR9i3V/rNEFiHQC+/FOxXqTY5entLLUxSOpirFECNFeijw7XNwZE94pFfr9wd5lgq7&#10;RFE1YvRtIUzyfyCIMEnYqfGtYXonFW9Zk+Ni1aev/SG3n7r5sb8vz6WjlMZhH3MymfDw8EBdl3z1&#10;1Ve8fPaC2WzGq1ev+OqLL6h3S3bbFcp7atfgvN0TPhdlwfX1BoeU7X0IDZ8+fcq799cslitI+iLi&#10;U+5CL0xTFAXZwB94zANjjDfXDlBLfiMByQ97S4Du9L/E4bYTygaGAY5bBB/fiI8tuA2/L55XJiZc&#10;yBm3RUFZV6LtmAr/jfMuABdMoLH1Hf1H09GBNCHP8vjag05oqpraapTOaayirjzWxtJ9zHNl4FhG&#10;k0Tt67gV0r3HT22i43U4MErUgSxim+cePMv9Buz+rXhQiFQjJKlUXWtrZV0w4f3T3pe8aORCAhD6&#10;Fiyd0NW0fdE40Q+0QI7Y0/aBKV933nvsuX587vfxSw65o1C2K/OOQo7ugOtu83gBv7TOwxJipW5l&#10;HVbrJfP5jtV6h7KW3bbg4W7GqD9g0JO8ODEJ6EpYON5f3wDwsJyxWD3QH0q1sNfrsQpxd5KImtH4&#10;9IKqqnh6+hPKzTmDdMN0OsFVUcp8X+JXYdG713+LtwQONuQHOWbbLvjQEB8L0Y43VQxl5fUj5rOD&#10;VQWKqqaoGhrnWW83WO+w2MAEoAOSJORkRsuUvRbUDko4a9AK13iSzFMVJWXtcAgTW9UI7tWH9kyU&#10;ZoiHjUQlBpUea1YKJO14XT92QHXD+u4zUOLgOx+xSBROfqfwIV0QrlVpS1gnor+b3ZIsy9DJCLSg&#10;b4RPzWJ9g0bSFhWm+ts6IIQ+tJGpD2dbPLO1ntrJhwnUrkqH9EfJ4amUQvk9n9Fj9/5j9pr3FpPs&#10;aWhk/6r2348j02JB6CjHdO7otUXyoN/v09yumM0eWNzfc3pyxosXL7i/v6caZnz22VOGvSGVsyin&#10;SP72b/8WgM9/8pKTsxOmpyfkaY/3VzfMZjPub25Z79akeY/Ly0uUUvz08xe8/mvJ7etv2WzP6X8E&#10;57s/dZr9Iw9GdLCQP7B2XcN8rIGudeQa+rC4092Ix6d/+6F86wUtMr0QR8Ws9yxWK5brFUVZU3uR&#10;S/Dek/cz0kTaC7FQ0u0Vtj1RI6EVXtHr9VoC5xiZOEuLZFJat14m5uDW7id44v118+4f2oDHnvXY&#10;iKMh/tccmHGIwHrFelcwMhqrJGJwYbbVKmgC/eMnL7VHLhmTEnVp4v+Tr6WPrUhCBV1B0D1tUz8f&#10;K+FHPdwfcX0Qvv6Ioo9c+/6lb3NO34bm3gt53P39LYvFjC+//JJysyVLc37zm9/wx9//nr/8+Q9c&#10;XF5ydjYkK0rwnuT+fgZA1u/x2csXTKdT3r29wlrPZ599xuzuntF0xHh6Ik3gLONhdkevn/P1r37R&#10;GgFWh2mIuDlVG3bqLOR/oZAhibkk6lmaQSPGqtjjEqVlISdqVVX0+32sXcoQrokjPyqwhBusswyH&#10;Q8pSOEiLomgXew+MDpP5HVB37WSsKuvnLBdbbu/vwQsQvrZIuBo2ijawWi3w3pPmGevthixJRYSn&#10;84BjM5/2XuL3DLHK6pyMuWllqaqaXm9AkmQUxVboCxNNU5c4Z0nT/YTHXhFszxRoTEJZlu33+oOJ&#10;VDWR6maSJBRFIad28L7xvWZZJh+JbvGu0TN4K9xDWgn5l6tkHXdlTdMIPeZssWRXN4ySHG8yaq9R&#10;SY7Xmsp5vDKSKyItifhs9x8WozUmy2kaR1kWDIZDVus1d7f3TCYTNsVO8mAdwF0+tjXkIOiluQhZ&#10;Ic+yO0t53CraP5P9eyirgrVbkuVP0UZaWMMkzOvqBE/QcVX2YH+20u6h7tE0DTRN4EOW/m+vZ/jl&#10;y5/z6u2cly9fMhxPcJMpo+GYf/zHf2I2m4FK+I//13/mf/zv/wcGo6EAUF6+/DIYZsL19TXb3Y66&#10;bNrJgp/+9Kfcz++FpKk/YDKZMMoTtkuPLkoEWFF+eJDEkawQmoVVZB+z729QfcJlPlZh3HvMbjh2&#10;mCM91j7Y/9w+71LeUVqHbzzLzYZ3V7esNjvJ67QUaEaTMQ4JSUxotieZEC9nSUqxXRN7XDHE8kdt&#10;I2fBuRrv9/cgxumwdsx2W2Ctpyx3pNqQZgKEEMHa7vt/vMr4serjsYc8/ixoliAJ7fZ1ctf5fWst&#10;WS8XLxkigqwnB4wUaTTbwjKbb1B6B96jEy08wyrMsmrfMq+30UD7HEX8ValD4mfnHE0tB7Fzokjt&#10;tHQXxcZV8FKP758fqsjGdUnTlDxA+I4jrMOITsd33nmRWNw6+ttuz86+2WzEqeUi2zF9MmEynvLt&#10;qzf8wz/8I/1+TlmWNLU4yPOTU5Inl88AOLmYkGSaNE8YXo4Y9AbcXb8nUYr+qE9ZNyT5kCdPnjDM&#10;NNflPdtVyXpdczqKfZtIrPvh6XS8GK2B+k5fDNq8yrfd+v11nF8evCaHLYS4wMcFC+AgrEMZrHfs&#10;NgW3syVXNw/cz5ZondDvDxmOhbMmz3NOT2WgtfW2lSXLE6piI5Atrzvv6xC3GwWaWiyCl0ig3BVY&#10;a1mvNuy2BdY1pFphEsWw32M0HoRQNhpTt9J6OO96vBGP2wXHVdb44ZzD6UbgkiE0M8qEDsG+2FZU&#10;FXVtaRonSmkBlF/VsNrUlMWCyjZgHSpRpMbs5fq0D22i0E5SyLig8gErrAKOWFGWFYv1mvFg3PIq&#10;eRytflqnvOvcfu88tt+6a/PBWoQv0zQly1KyLOu0pqTw432EvRwZn4pAddd+Lbn3PieNf/PVq1ek&#10;w0uePr/g4uIM4zSr1YqHhzllUBtXWnN9e4cHdruS5Be/+AUAzz9/TmV3vH33lvV6w2Ag3vHu/Xue&#10;f/4Z1zfvMcZwdn7CMNXMblNKY5DBgU9Ta3S95PGEAj4a4KdzpOOKrBhnt4J2ONrULZd/WOzo9FK9&#10;x6mE29kD13czdrXF61SI9dOU/mBIWTVoDaPRgIuz0/B60mtLU4NSA1oWtnC/7b/9XqSnaVwbVlvr&#10;WK1WLGbzYKQNSQJJoDapq4pS19jGh53oORwmj9djoPV9n/jYCI8/NApvXZAOiLVE8URd77XdbpnN&#10;15R1RV1Z0l4u6YWTe2xqj6tryqYMhmmolaZ2DYkSBoeoWSJ3YcMcr8PZBmtr6jKK1woNS6rTQK7V&#10;BOFkSBLC2B7SonABAdQaAgdGcfzvuD77dZLiTzzU5ecfy7kfi8DC6z/mMQNhnHOO+XzOaX7aFoFm&#10;Nw+8+utrrq6uODs7QxnNaDrGVg3bUrhwk5//XAwz66fMlpbZbMbb795ycXbO6Vhk2W5ubnjz5g2j&#10;kzM+f/kClSdB3bghTTNaw4xDekchbDTAx0KqmEvyEY/ZPQu7AIMPij+dtTluIXysneC9p3HQKMXV&#10;/QPv72c4lZD1Uura4pXM88VijUKQVkaLt7LKY7TCWQ/K0tkVB8dMlhq0TomSAMYYmtpRBSXquC5C&#10;xtwjTxPW6yVN07DdbukP8oP3/Nh1vPm6a9xdj+MCkEQNMRx0H7yeHCgN20LUxU0q+fZqtZL+q3MM&#10;BwOyXBjcG9dIKGsELldbmaIQJgfZEt668LzF+LMso2n2BuEayb+rpmFXlsxm93jvMFozHOaMx2N6&#10;/eywX3i0Fp9al3bNw2EeOZva14p5Kbr1nD84Ld193U4uba0Ms4/GA4zRwWbEO1trKeuKQW+IMmAy&#10;mRGuqprkH/7hHwDIBz1G05zpdMpivKCua7bbbfs58qCWZUmzXQkVBASv8am3GquMexf/X1f928PA&#10;uqifbh9Tay1ggM7HYVX0cRIp6yx1XbPYVdzO5sxXO/J8gHdaKCprS1FVnE5HeOpQ0LJYG3przrXA&#10;7tAcCRv9sApcVQ1ZJnqNzoeiT8iRsGCCpEOW9ej3h/QyGS7erJfCxdTP8H4/lnT82Xt7sF7tGn8k&#10;dP3AMNmjfAxeWjwOfAB673Y7am/p9/uMJmNWmx3l/b14z7pmMhkzGo0Y9PJWVEgZDd5KKJokLfLH&#10;eod3TdCxtNhg+HI/UiAqNiW3t7coJdICb777DmstidGcnEx48qThTJ/QC31H6SrG58rBcz5+5o8Z&#10;Eh5RGDdxj9iDtdkv7r5Wvr/iRImHo7ZN3Kfr9ZqTkxNOTyXaOjs7o5cP+eavb3n1zbckiWZXbJDV&#10;t+hEkbx58waAlz/5gqfDM6anU85OzlgtliwfZuyM4fz8nM9efs750+f0ej2Wd+85PZuSNTW+vGff&#10;gP34ad6mBUc3HIs/P5Rjdk/w4xzTGIHFHXvTrmHGYtDB61hHbRu+e/uO5Woj8DkHzjqyfp+zszOm&#10;0wl5rtnuRCZttZTQM9UptvE0eRU4bzvhoZKqdLzPclOhrBhjrCIDuAoJVcNkSfROKk9b7teIGd2T&#10;N/tHjPPHaZF+LMfUWoopB+G9k7ShsQ1FUZAOevQGIwaDAUXVkATRX+tqEuPo9WA8ysBosE0LtLAE&#10;9S4lAHunDFgC07ym8R5jTugWztarLevthqooqeuasqwpii3ONjRNRZYl9Ac5xgiJskhjPN7LfOzr&#10;dg3CrkxT01anhdGxk+o4hXosiv3Y+rYOYL/XxuOxGGOvR1E29Ec5k/EpL168YLPdYbVlUyzp5QOK&#10;covRaTviQZYlvHv3jjffv6FpLEZpVg9LlosZl08vOX1ywfTkhPVqxWqzJE8SEpOxnO/Ih4JM2ZMQ&#10;QZsAt//WeFIcKU7pMLUpnsb5kEeFmbbAJBxeKoQRcRaz7S9qnFKSbOu9N3S+2RtuSNBbbxlaqPse&#10;JTTWcXV1TVXU5GmG1jJ/fnE25YsvX3B6MuG7b//KcjnHNiWrVSojUsaAlUqtc7b13PIRkTWJlAec&#10;o19blDKBdEq+v9ru2JYFo+EQ7y11vaMsoZ/LhIfWUNfCRCAP2h4Y4d4Y9+0aIZ4SSQet1F7aQe8P&#10;K9EZ7QweKwNKuHhd4C/yvsEGA61tQ99kmDQJhiJaLdoolN8rXscw0Ft5n1obgZmKwnCb06mAOFJK&#10;3oHRGmc1jReRqNjiCHgG+sMxjXMU2zVFWVNUdWDkGwjFqIII2/OeD6r+jxqnEvSIUp48NfRyR5oJ&#10;PLGxadiricjtxZlfr4XMWu9fQ8XZYxq0l2dFdDHBg//rf/1vOD+5YLFaU1UN55MztBEybJ0Kthct&#10;0L37e9m7ye9+908A/O5f/gmdg0lTdruSu/c3GG94/uIp58+fcnVzwzdvr3n+5JIXL14w7jV8/+oW&#10;k0iMblyNVnXweAYfAN1S2jY4n4IZkKZjtMlpnMWiRZsynNbWVbi6BqVa7Q1XNlR1gUk1tffsqpra&#10;G7zOqRxYk7CtaoxWIsCTpoBjPBmSJwajwHnbir82zmGdZ9wfUK43/OFPr6i2OwY6EW/lLZdnZ7z8&#10;7IyTcUaia07PRmy2A4pdCSphMpmy3RQ8PMy4OE/p93SL1LHO4jvhtsPTywdcfXuNTvbEVs45il3F&#10;dDJgejpEIfOUm/WOPHNMp1O873N9Pefq+3e8+OwZWZYJ/w0G52oxWie7ZDabUVnpUQq/nPRH80Ff&#10;8jvtUdriXIVtSmxTkpqUxCi8SSi9IVEZXsuz0WlOU1quru8Yjsekac5gMGilyLVW2KD7qVWK1gOc&#10;z7GNw1thC2iswjtwtsbohO2uwOEZ9od4Z0Udu5fiG0diQCk5yNI0RZmE0u7YVjV3yyXKO3qjKY0t&#10;eHd9I6RfQQs0TXNU0xClBqJmqdaazWZD0zQMBgPKugAFJjFUVSEcwjjqagdNQ10uKKsxPp1iyamc&#10;op8mkhMDkKD83oFEDqJeovHFjmE/oWpgu1jjXEOej3n+5JSXn3/Fs89/xu39gofZgj/+4Q/86td/&#10;w1c//5Lb+R3eKZIk47tvv+Pk5ITVakXy5OkFAC9evmAwGbDZ7SjLGve19J8mUwlf7hdziuWcoq5Y&#10;r9dsFwseHu7ot1GpkwIIh6GqC9VEmSpI8YGz1avAhYPGYhEqXgc0oIQJ7rF0W2pFOpAw7Tsz0VOg&#10;O1QjnXehlKe2IgyaJim7ouR2Nmez2ZCi2ex2KKU4uzjl5YsnXJ5PSFLpPV6cncogb7KjNxwxHp+i&#10;zIZd2TAaT/jsxSX6YN4w0l7I6bdabpgvFyRJSn84RGtRh66tl8HlnqHfy3F1w2q1YrVatDSVo9Eo&#10;TLs3WNvJK53ag+074f1BESTquSRIm8IYTOgvKoSGQxS0RA3No7FO1rcoa7ZFhVeK0WgiTHxFwXw+&#10;lyHofh9rLfP5gvW2xN48sMjW+/Qhib1kmRARAmjpd3snVeu6brDW0ZQlSaqxAWm1Cy2EwWDEaDIl&#10;692wWa1pGgEaeG+5ny04OVlwcTLGp0mn6Gjb9Y9V0a7HlM/xWcm+iDw9Qi/j8SSgUsEqK/GqXgnL&#10;PETVs06rxFu8q/C2xrkGoxD19ZCiDfojFIYn509QGP7z//2fuH7/nqIWjqNi56irBq0MVVnT1JYk&#10;Tqf/7Gc/48UXL1iu15RljXKK7XpDUW7bBz8ej3n+/DnjFJb3UjU0PYN3UezzMI/p5o/d7+2N7Dj2&#10;3wMQYhjweMn7Q5D1x4oa3Z9rbEWiZSRouVzy7t07FosFSiX0sozxeMxPf/ITnn/+grwXmMRdTVO7&#10;1uOO+gMmwxFNWQc0kXh8oyAifixhTtRLuD6dTrm9vyPLMp5enpMkGbe3tzRNw2QywWQpw9EY7xzb&#10;smK73aLXK07GE6anJ8K16hxVXUujHaFOqYMqmA+SAd117/77sRnM+L2oAmaMFB5iH64oCsrdjl6W&#10;0esJk8Bms2O1WuEtTIajMCyuhVnezkhSs2c7UKrFWUslWrVFnl5f9DBjSJxoQ5ZJhFTbhrJqqKpG&#10;QC2J4exkSlXsAgVJQmMb5vMFD/Ml59NJW8M4zsGPp5A+noO7kDoczrfG1s3BTjo4gPf7MCJ/uuvd&#10;WKkp7HY7vvnHf0SplKwnTP7lXUGSD9DaYG3Ner1u18Q5RzIejwFapSihG/QsZ0u+f/uW5WrOV199&#10;xdnZGScnZ3z22XPsZk6zG7SzmNFwHjOKx0r4HxZ/Dhf18NyPOVZ3UDoawWHZWyklU/6BmVyS9j2W&#10;tGmaAAeE5XLJ+/fv2e12KJ1xdnbOy5cvefbsKXkqoY5zjjRJWM5nFNsNAjf0QZ05IGYQ/hkVcyYV&#10;+3RysGjvKaua3WbbhkRaa8qypC5LOWHNoMW8DgaDoMthqWtRq07SDO9VYE84nE11VtoLke38eDKk&#10;WyjrFsK60yXxPcX112GtrJVKbFlKEaYqRI4hD4US7YW4zdkE610rhivV/DIQPw9aOo+mEdm8PTTS&#10;sdvt2G4KhsNhgPuVUmxKcwa9HmlmePbkCbaumc1mNE1FbcWrbneVoLb8Pp/rrk0Lkzvah8cHeJx/&#10;jf1plEKHKagfKqjJ2gW2906nQClBTJVlyZ/+9Cf+8Jd3VJXj5ZdfijwIKUpr+oMBxc6x3W7b1zPG&#10;7KlF7u/veX//Hus9g8GI1XxFXddcXl7y8uVLVJqQpjmz2Yzrb/9MrrchXLNSYv+E4XW93eOG2zXG&#10;rsCobMRY0NmrSMcNdwga6G64tm9HlJ7f9+TquhZCpGIrCJvBgOfPnvLi+TN6/dASaoQgqvaWXi8j&#10;z3OqqqEqS3abNXVToo0nzzSZSdBKijuxEJWCCKwi3ixKGRiNUK9o2qmdPM8pQ742GI5BGZbLOfPV&#10;kspWmCzFeSirWprZzlM3rlW6ivcUDTOudcQJPyaa20VJOSev6b3DGQe6QeHC+0tZzufU1pLnfU6n&#10;JzJBYyD1ipOTKetVwSAf8eTJE9LUcH19jfKO6XjC2dkJsVca1182LwJaWCxYLLeMTqQBn60Wsg6D&#10;AWdnJwz7PRqTUj+5wLmGh4cHARwkmk1ZMV+uuRieBQXqvWFGo4zrEvdad+91q9CxYBcrqx/AOlvo&#10;3YeSCR/2hfcV9rKE64e3pGlOmkodI01TduWWLNN89tlnOHvF1ZVpn1lKQjIYDABZpPvFPf3hkHEg&#10;or24uOCrn34pRQdn2W63vHnzhu+//ZbnF6KS3NCQPiLv0DZr/eOnFUpGieJDEkax0OqIi6dceKBN&#10;qyhsG49t4ukUNqESzhsd5M90CC2DaqMUPkA2dF3jNhvqsqKXZphhzk++/CmXl08Zj4XdjTQhy+Sh&#10;1HVNnsgQcFWWzGYPbQHE1jVKe2xT4ZRHBeNU6pCXVjnJ1xNtJEzVBd468jQjS1OytEdZ7fDeYfKU&#10;AVJkWa8W7HY7JpMJ27LABPVvo/cezSthAGg3fMcwo8fsHpCPGWg0bmMMTVXjQkUxNdJP3e12aK3J&#10;JzmTyUSeQ0B09LOc9XpJHLiWkHdDXZcIeZaTqruPHlv+XtQ10asVXikhBRtPZLZzsyHPEnp5Ct6R&#10;GMXpyYSq3LHZbNiVNd4rVpstN3d3/PTpScuW1/aog2HuD4LHe+dtH1dr9v3u/Xjchx7zuPKhDxg1&#10;lFIBL7P33L1ej2cXX2BMzjaovXnlmJxe8MUXX2AbxXy+ZL1et8wNSV1Lfpj1RAI86QB5Y3y8Wq24&#10;m8/Isl7bID05yZgVKarZ95E+lt/FcPVji+Nj+RYI2faB13SuOfCazuk2sY9tEaWSg9xAdYx7n4fK&#10;JIEtCpxrmEzHDPpDLs9PMcqyXS/3p6gOp17cmB7yxLCramxTolGkiUZ5KUUpfGCCD7OZ0RiMYrma&#10;YyupON9cXyPDxeIhy11BM44TH0bCVQX90ZCmaVgF4/TetwRXUQtEhtr1gSfSai/6Gg2zu8mOPaj3&#10;EpK7Rkik6tpRllXbWtqsl2SZqFAPehlag7UOo4I+ZUgP0lR4g2RjNeQ9QbtEhIv3IjbkfADF5wnW&#10;JWitKKpa0FPQcq56HyB8riE3OXmeUZ+dUZQ1yqSsVhu2mx3zpNuffjyUfazH290jjwEK4vRT28oL&#10;e+kxjykR1qGMRzcquTi5QGcZ1srkijGGp0+f8vzzLzk9PcV+KQfj69evEckSR/LNN98AgpVtXCMw&#10;qLARonFaa7m7u2M6PeXy8pzLcY9hVrG6S9BOc4CHOza6Rxbk+PtSIJKT6vB3JHwQNeGmU2nbPwjl&#10;Q4suGKBWKvTIDhep3bSNpaol7xgNhoJkWc7aQkRUnW7qgM3Me2ExFScnJ4xCKOKUFEiG/ZzdbkPk&#10;iKUFFsi9WO8ZDYacnZ/gnKMq5RTvjXvkec50OmG7WzMYCMlZWZZojeRcKOq6lOKPrcG6lic15mnR&#10;MA/Hmw6LbV3KjIPCiN6f9NZa0Jq6rtntdqFlIe2Gi/Mn5P2egMnDZm8hZcUWnDCxb7dbinLLrtgw&#10;SkZh0xbkeS6MDwZcExFcNU1TyXie35NhJVrY6vI0ZdjPBfGjDWmeYYPkodYJVdWw2e4OlMS6ZZpu&#10;hHCw1x4pCkIHYIGGYJSPO5IPiz9VVX3UMJMkIc9zFpstTSOqemVZ0htccHp6SpZlnJ+fU5VNkDG8&#10;lnuOL7Rer3n62VNqa6VCZKHY7jg5nWCM4cWLF3ivuLy8ZGgcb179E/1+n6J8aAs2MbzcvzGFMqDS&#10;FJWm1OF0TZKETVmi0qzdOMp7rBUDVQGJ4uqGpimpqi2TyZj13Ru01ljrQiGGQNxUkqUDXCPFivF4&#10;LA/TGMrtjv4zAT3neUre64FJSNIUFXhG66rA+6E8yBjuZRGNJN7T5FI1TIIWhgZG/R677ZLS2RZX&#10;0aa9kSVNCSRPI0WipJ8DAbqG5/rdW6Znp1RVETEAAGxXaxSO8WjEer7ABnpD5y1sxNuJEes23IQu&#10;N5BvoZQxPJpMhBFxNBL+1OjtYshXLGaycWqZ6JhOT3j2TPqnckhLGyPRmrosqZqG0WgkuXi54/U3&#10;f6WuKwENAHVRMB0LwF8r8E2N9p5BngEOW5WkqUg53t7dcH/3nmK7Jg2A+qooyfOUpirw3jPs9dHn&#10;hqKsyfNUNEttxc3NDReTAbCfS3XOtbKAMjbmWjRVWx3OezLNY+QgjxjW0u8H102SYptdWzhDGVyg&#10;EhEXLcPv3gstSllYmqrChYLS+fk5m7pGqZTz8zNefvmlhOuB4X8duiAXFxdcXFzwX/7Lf5E1Pj09&#10;DfvI8/DwwGA04ssvv2I6mvL+6prNdkWv1wvhioRQ8/mcu7s7yuUS3exzzI+FqsYY0EJl2GWpc7qj&#10;ed+eNGZ/8IVeUVdQqD0dY6zFXtRUaY9vapq6ClVOH7QnZdQoUVpyQXyQstN4oxhMx221MyJrXJjQ&#10;l3zFtaUp98gtuqrqwCQ7KKNgoFVVibo13fM2Gq4T0dWWszTI9oWyvPaOyWSEdU2ghJQqYF2XNFUt&#10;+NOqbiXgo1doPVD4OIYkxueltA9Gv6/aJqGoVNc1xXbXVoy1EsyrD+FoHYpx52enbW4b2xP9QU6W&#10;C/NAPEDk7zqc24eDWWrwtsTXORbB0Wolkoe2Lqm8zAV7W1N7T6IMlxdnWGt59+6a1fyO77//nnoz&#10;Ikl6wF7B+1Nzue3T6rTb9uv3I4m8uiOL/jBKiWtB03B5ecmmNGTZgOFoJIellWihKJckScagL3iB&#10;6XQq0MCLCwEY9Ed9FpsFVdOwXC7JjLjYJNWs12vyMJO42+24v77m7u6OzJecDfqoumhxhx/rIapg&#10;mG0e6DoLF3OiloaEzg0LQHg/ixkKKmr/M4mSpnmqTaiEleAEcpYlQjqtTSSEVog8gICWldMkOi6s&#10;4DW901ikge+QaRD/6HMKbHXZoOPtDg3QK0Vdp3iON8j+50bDPl3D1J3ZVhWqui5MbUh1GTYbT1OU&#10;lDiqumwNM17GGFL2xtltUXwQcimZ/0x0v/Ww0nuUAYTFbBBtUFsAACAASURBVC4cRmGTuwBqsNbS&#10;OKAzJ6mM5Li2bljM5mzXogBuklgBtW2RpaoqlLN8/vw5WZbjvaOpCrIk5exkImrl3mJtHVKYCnRC&#10;bjTnJxPK7Qa7XTB/uMfYkiwbtErW8V5jDeX4OuwM2BbA7pzMksYWyH6tAtQuQPm6z1Gez74VFnP7&#10;uq6xuuLrr79mtrIsFhtcKHwlmcFkMJmeMBpNUErR62c8f/GU6XRKEpWYnjx5gr/3fPf2Lb///e85&#10;Pznnlz//BVmWSV8p5hg+MJdpYe9OEvBWo/zjhZ/25kK4e9CvbL3f/l5Vm1yLBoTvcKrsG8Yxh3Pt&#10;YnosxmSSjzZV8IA2TJ7YNo/xQR/EqCBuqySPi4rWPrDktf9mH5LK5z1qRN4vQVq+rV4BusOhBomO&#10;Q8f6yMA1BofWKV3Zvi5JgcJBngbtFmk71JXFNQVb7VqPFPNNCW0/zDG7+WU3H1VKtQPCickYI6RY&#10;YugarxR53gtvdw/stn6PNrKd+sD+mYdwT7mwcffvJ/YWAZF/8A7tRRbeNTXWO1arBev1kqqqWnC5&#10;9AVr6gCKSJXlbDKkZzz9fob3+/ZQVLjeBUSXChW5bouku1/joWODlIWJDGCfvMLvNB+2A2OlG1Xx&#10;z//8z5BMcE6T9/tMp1NMqhkmOdOTE+bzBfP5AoC/+Zu/4fLycj8o3Rv22JQbxuMxxqRMp1OBg5Xb&#10;9tSVhL8WTb/JhGYzo6p2ZCpqUz5eBHJOlJucOiTG9eHBCZtcJ6SIwGuCx2xbJrGaeMju1CVMjsYb&#10;cy/rmv08pUa0J5S0UEA0UpLUhEpmAHC7/SS6U6FqDBJOY9jPL4b2lvUcDDB73zFk9j93XGqPeamL&#10;QjQfzv2pUM2MgrpKaXBSsVRhhKooiuDh9mJA8jb8wb9l3TuRTfwbShS10l5QVPa6NU7vvQgjKUkd&#10;2vvyvo0odJJ9UGiJfct9mNfGEO3zV0qJircHbwUs34R+bmIyiX6SUkANwYFsjDCVp2lKOhmiLk5I&#10;sKRGs9mUUoTaVQf3/Nh13Evvaowmas8bdPhLj9OYHLdLun/bW8urV68gmQAJg9FIeJmGPbL+iDSM&#10;UpbljjxPGY/HnJ+fkvzhD38AoLIVs9WMXVmSZT0GgwEnJyf0B0/J81wY0LxnNpuxXEpbQapoCcq6&#10;A/TNYwCDT3pMpUKxxItxH9y7a39f+pgRWCCtiTiLGBenLquQY+yrj0UhyBKQwkXLdOq9GIUSin3X&#10;TgXIBvKIupd3XrCRwbj2WhbyVpMIv2vft2x6r6QIEidWHss/UQ6jEjg61GJorJBJfcSZyjp7J/ol&#10;dYWtK3abdbuh5eSXNelWXGOBR3eIuMKN4hup0CZtfrrPsay17ayrUpJ2eBVDvDCF6hy2a4SdFpXW&#10;kGV5OCD8gTdR2pNqg7EWEo91GQ5hYlfGYBtPv99vuXhQjvFIes2JlvVwviHxEQa3YbPZsN4UB0yJ&#10;P+Qx46EW71deK2n7kao1yseuDyUQ4/rGfv3Z2RmLjWe7LfFKMZvNKKoe6a5iuxPVr5jf39/fU9c1&#10;yWIhLrSoC4bTITpJmM0WvH37lkGvzy9++TOePHnCcrthuVxzf3/P8v6eninJkEkA7+oDw/zgrWvd&#10;5phdZI7rLEzsg3a9RmQhi5vM2Q9zJKCVEo991yjb5r0H56mKHU1TteEeCMu6TII0eFcGMIIcEI5E&#10;jCvwnbaT9YJSII6mxal8o3O8t1K0gSAPCDgdNnEwsNZFRgMV1oPaNq0oUNwAgRdLWGS0kH14K+NT&#10;rqmxTUUTCkCrlQyue+J8ZWzb7NE2TaODB+wyGNCuiVIK5WR20hvbsgt47+mHUNYdHSwqHKhVY8kC&#10;YF1+R7dGqZRQl7hG8r40TYlSjd7Kwigc2gUpBe1FcTqkHmmatnUDQSMZUu2wZd1CHPuhoNLr2TD5&#10;cmgsj12H+9Tt8+dY6NK6EwN9mr3gwMl0Xl9SJ+H3qW3O2dkZ55eXDAYD0J7aKTabDTc3t0wmkxaO&#10;uVqtSL799tuwmRy/OvsV0+mUzWbHer3k3dVbnlyek+YJthIa/kRLGKhpsHVJ4Wt6wSPIzbo234oM&#10;Zt4kKJ2CylA6Q+lUTmVjRP7c1ohRBCxqDGs9KGyYc9NYb2hIsWpPc6m9FnFVZ7FNgw+sBERaCKWp&#10;a3uYd3khiCKEa1rRVk1RCoUHpYMGRdTOiNG22t+fknlE2zQii9A+ymjmke4wGmx8kvu8VSGq0CjV&#10;/j3aV/lwY7Q9yMZjG0/dWMGM1sJMp4JeiELJmLJSrdKyHB7p/vQPle4kTyTETwxEOQZAkEyeKrQr&#10;XCff7h7CziqUkQKcU2JwwtArQ6WJ0TRW1soYQ2pSaiPK0IkxKFsRzd4pARU0jnZP9fqZjHJ5T5Zo&#10;vGuoncMkhkG/h/LCwJfowFbhvVC3VBVF6Fl7aA/O7qW8HBImJPYODzoIOiHqdU6B8WFCSmKhdvop&#10;8iQZD9bXLX5aYYJgck5jpYfbH/WFV7gp8WiyvhSrfvmLn9NYS57JPLB3juRnP/sKgLdX7/jTH/9C&#10;fyRjSYNexno15//8D/8HL55/xvPPXjCZnrJdrzG+RlORGUNCQ9PUZImckNrI6JZFhGWc1lir0T4l&#10;7Z/SG17gXIJtFGmqQqneUvuGNAzONg30coNPYLVd4quKVCXUjcGqHpWGnStJkgwPGGQA2eoMlSiu&#10;3t1w98Wczz/7CbuyYNDLWa7WpPkDZ2dn9Ps5KGhsI5uAPbhb8jJP4ytSbUAbbLM/O/f2uz9xTZsP&#10;7/OpyA4X5wvFmPYhixRRBFlEaFsk6pCbyLYnsG4xlt57iqoWVvhNwZ//+pqbhxX90YnABJ0Rqord&#10;rs099aCPrRtub2749ddfi3FXNb1+xnw+Zzqd0u/3ZIazsUAt1WQrYIPRaBR6k49J2mm0SXBIzcAH&#10;AxMPb4XhzyUkYbO7xlLVNtS5FI1vAkCkM9wcqC5jlleVWyLUrbKNtL56fSncNZZcg69LUgOJVqFI&#10;6XlYLJFGuiHJs5B/i4Er5TEobFPRw3E+HZNkPXTaF2yygjxV1F5RO5F7cFrybxUKk8p5tPP0VUI/&#10;zUiyhMrCzltq53E6I82G/PyrX1I5Q7Er2VVrnl4+4+2bd/w///n/5bPPX+B9zeRsIlNLTc3s7p7k&#10;4eFBlleLZ6mXS8bjMUWxw5mEy7NTiqLg9vYWaz1pohmM+5i6RJUK29QimBPOG3FzLtTOHZAGpd8E&#10;VCbFk4BrkH5dLGeHAooC5aSZTwCxm7A/nTVYr2nw2FDlVEBZFORJjnOhma8Tvnv9PScnp3z11U9C&#10;lW9DVcks6WQyIs9lqLZsatIsCx5gL7HuvaVWQr8f///HPpNIwzyG4UJ5KF8LibJB+SYYsEUT5iEh&#10;9Gg12kcgv4Tz3fAoSYJQjpbKZF013N898PbdFTd39+yKGmVyegPZkHW5EyJolaATIb9OUpg/zNhu&#10;twx7olezWe+YnozBKNJeTq/f37cYvCdJDUMzoKyKRwwyPjZFng/RXobFNQqvPDqITGnPB62cg0s5&#10;7KOh4v53dKAPAUkLmk4Z33hHppSw/GmN83sY6W4nPVi0QXXWVEAHkjoZPINeSr+XkeYZOklwoYdL&#10;VVE5hU5D/5Yk5Po2+E3Z7mVRUJdFCNeDx9SGPBuSDUb0hgNs4bC7HZtiE7DEEuFtVhsGo4yH2xts&#10;VXJ+fo6bjkniCT0ajVjvCmpbM5lM6OcJeZLy0y+/wKQ97mcP1LXMIGqkaZ55T5amQU36E2v/WF/z&#10;g8buvhIrXx/mBl38Y4TkxSKRdZBkAp1z3pJrxXffv8UbT2/Y54svvpB2C57NrsB6T95LSZMcpT2b&#10;9ZpI2yEgeKH2iAba7w951CBDAaoqyw/+f/drlwqkML6+DcWpVko8SUSuRutw/2ETulAocbUgdMLU&#10;/3y15vXb7/nrt98EFama3qDfesqI9DHGoI0KTAEDVqsVV1dX/OZXv2Q6HbPdbqmqivubW7TfK0g3&#10;ZdXOaSqlWoXpjzzcIA67H9+LEX98Rh+rjMpNhv98QthWBwn3br0h7hHnHE7nofeoqCvLbDbn5uaO&#10;1WolB1QiaC3n42C4vI6Jo29Goow9dPEYGvrpK663/M6+LqK1KBeMx2OSHLbbHe/eXZP4lLOzc37z&#10;m98wHA7Z7BbMFzW7XUlRVHiv9gADlRhUkpL2Ur788ks0lu1qTVVVXL+94u7hnvF4ynCQMzBjHlbX&#10;bWXrx1yPVWw/9u9Y8esm1PsiRoMLE/DxVyIkKk5IGJNSlgWvv31Dmgod4Gg0ZDIZkWaG3W7XLtho&#10;NKQpN8FwfEDMOFRoyFtr2dSLDw6S7vs9LpUf32tliva+ut+L91anWfv/pNCz50kFMawkkbL6arXi&#10;/fv3vH37ltube5rakedZ22OuquqAWiP+zX5vSFXuePPmDa9efcvFxQXj8ZTdbsNiIaJAeSpeo+35&#10;WkfjbduH7bRaDz7bphFf+cj3XetFP/b7QSmcT7x+3Ry8XvdzTBccirpuWK+33Nzdcn17w3K1weJJ&#10;AyTPBz4hFSrMbZEnADS6qCmjpT2oyaldFN6Nh273CjQjMoPQtlyaxmORGsZ6vSbrnzAcDtuW3rNn&#10;z/j885ekacpmt2K+uGO13LDbbWhqRxLxkzf3d2y3W+w2vFCiSLXh7j0kmcTzaZoyGo3ICU3ipqaf&#10;/rBhHnvI44/wU8HQ9h6za5jR8ARU3+0xaZIkpa5CAQkodhUmMXhv+ObVG5racXZ+Ijjf4SB4RU2v&#10;n9Hv5/TzBB8MU6CH6QFSpqv18djn2GN77D6BA+9zvCYSwO9QdGUCu6pkYpjObkTk6f6em5sbrq9u&#10;2G4LklQ0S633bLe7AHgXvRPCc9J6PyS+2+34wx/+wMXFBV9//TXj8ZTtZsFmtebWOnSSkKcpJk3R&#10;QFnX5Gl60GU9/KxIteRkQrmx/xwZ14///4ef3Se/j3UHr9f97EHY4cst8+WGq+sb3l/f8vDwQFmW&#10;GC3UoI4KH4AA6mgfSvU29pJlTyklEMTEZNRl2UZnbVW+cwkyyUrhJ8JIvcY6oTp98933DCYlJycn&#10;/PKXv2SQ9tthhCRJmE6nVLZivZX50qKoSKbTKQCL9YrJZEJRC6/LeNjj8tlz8sSQ90egRbUqMY7E&#10;S66jrEWpT5LKHlwf867iPR7/ma7HjP0451S7wCChRFNZklROxvl8wXQ6YTScUNUF79/fstls2Kx3&#10;nJ2fMBqNyLKUsqxZLBa4pkT5vZz6MZP7YwbV/Toa5sfuczKZdIxOHYQ6ymiKqmmNMbaM2gMpDIVv&#10;t1tub8Uo7+/vWa02IeSSUGy3LUPuUge9SC3SeU5MaD5fMh4NyLKcm/e3/P3f/z1ZmvOrX/+CUX+A&#10;0bpj1KmMAIYh6uJTOaJXlL58dJ3i9ckcU57uJ7/bPRi7H02oilc7UWt+d3XLX7/5hnfvr1mttzgE&#10;YE7U3wzoo9i2U0o6B8ZoknQvXCseLzLnf+y971OOqqpkAqlDLaK1BidFu9pZbm5umEwmfPnFV6Qk&#10;7HbipQfDIcvtirq2GJNycnImEgnX19cAFEXBeDzhcnjJdDpFeWlYb7dbfv/Hv/DsxXN6vQHDQcrz&#10;s5zhcEi1nAfWtk9fPybH7OaXwIG3BDr55Ye8snVdo7RBx5NRQdXUFFUJeNabnaBKnKdqak7Kuu0b&#10;ZWnKoJ+hzR450+XI0VoHXqC2eRdaCap9PFWzR9d033+8Nu9vDsRqur0yoxNBF3Ua1c7RYWuQe1+t&#10;VsxnCx4eHmT6R2mGowlF1bDd7livtzKhosEoOaBwrjUuIZDe0etnZCbhu9dvSMzfU9UlP/3iMwYD&#10;gVxqJTK7tomD55pi94niD9A0+xDvsWf7yRzzEQ90fHVROI8d7uWu4Pr6hlffvuab1295f3tHUYvK&#10;Wdbrt5M3+3RhT8HinGsVu2Nf1tkgY2/d4TxmfJ/Hwk4qUr4I8CQevlVV0WwLzl58wXxVYBvPYrFA&#10;W0WW9UiSlKKo6OV9njx9zpOniqoqcc7vQ9nGB96YXXjTTgiO6yDfJtSFJcVuybQ3/egifez6mPf5&#10;8GcOb/rYOI+N0iNthV4I3RKTkQxlMy4WizZUSIymLGqur2+4unpPnss0/mjUIzGQpN3kX7Whe5Ik&#10;bc7WfZ/dr6PHPA69u/+OXjjeR/TOxhj6g1FrlBKuu3bGzzZSVV2vt8KPs91R1zZ4/R7NYsV6PW9P&#10;4DSEoG3fL81pbEWeD1gtlhRFwfOnT7HW8sc//pnlcs7t1z/n+dNznj59TpYliB2JLqWMQ+U8FsRG&#10;YzQm/Wh+HQ+gH74+bpzHLAzddQXNcrnk+uaW796+4+r6msVqR2N9S+Ic54sP3l/gg8JZLLW07VpA&#10;iw4Vf+H9cf5TxU0nQ+KJjKpF+GZEnLlmyxejEWlvjDGGV6++xVeOr776KVrVvPrmNb/41S8YTydC&#10;pr6UfD+5uroCZGL+2ZNLtuVWQAarOcvZnJubG8bTM4bDIV9//WuK3ZJqdSWnUNOQDjOa6tDdHxuc&#10;MYayqhif9dr5P6Vk0NbpiJukBZXHRVdKtbF4RH8URUHTaGLLJepl1lH99egh165EbdbtwGqep2R5&#10;hjaGbVGxLQry3oe4yK7xx/fQ3RyP8ei0xZtHDqzuRj2WW0/T5ODQUarLaic90G1RUZQ1g9GEp+Mx&#10;ZVny5s33vH33Pc6LTEDEyfrwb+XjZAqtFBxoZg8L8l5KnvW5u3vgP979HdOTIc+evhAe4bNLBsOe&#10;jHlhqSsrHD9JLhswQAhj1TgCOo6LW3EtYlGu66XivhCQj/3A6LoIsYgY6s5Sxnutqoo//+mvvH9/&#10;y9u337NcbUiSAb3+CO8VRVmzXK3QSpBTeS/D1juqouRkNKQpl+iesLFbazHeMxwOGQyG0gMNcu9K&#10;dYzaqXZu11rLcrlAB+x1We4AJyRqJsUaw9W7a3712/+pTUPOJ2f8+c9/ZjFf8fT5MyLR2mKxot8X&#10;1ockunmTCW9oWZUtVUKaplxeXmK9kCNdXFyAn1CtDMubb3h4d898Pmc06D26AQ9OT8+B0R0bbtPU&#10;NF7COFFgVhS10Pq1aJdO5awNBZHJFoiomWOgsQog4ci+ljIY9BiNRlLIynOqpvygGqgCy7hXUJQV&#10;Ubo9NsZdeGBeg1FaOGStEzCCExC7RklurjSOvaiOxrZIGaUUw0EPmcaIB5L02YzxaCU5zPn5Jaen&#10;pzjneP/+lnfvbri7e6CpHTr5tEcSI03bSR3QghpSgoMdDDI224rvvnvL1fsbellOb9Cnl+WYVMAB&#10;OjGkJmm/jholXkGiBVeqZfdiAgQzMcI4lyaJsK8HRJHIxguIQBklo2FhfdHqg6qsayx5P4oWWWzd&#10;UNuG3SZKKdSsN1uSNGd62iNJ+xRlw+3tPXd3d0LF0skJVWwXAygn3lMFjllgr+36Yzw9BBwKPvTw&#10;fcdoGxx3dw/c3NwxHk/5zW9+S7Up+OYbaXVZ7/jNf/dbJhMZ/SqKQqrw/b40m8/PzxmMJ9RzQXsU&#10;gefm5OQEneRtMaCpqxYw3e/3aYJy894oH+/9HHuTY1yh957GCpmV9JfEG263W/CH40rdcFPH1qG8&#10;KI8lvDGhr+u6pUoR9eKaLM/pDwf7Kp8WahLnQvUPGI5OwOig76jbn9NeaCrroqR2FldLoq+cx2up&#10;amNkTjRqeNgA54p/RymPddKrS8x+iifP8zCOJYdjUVTc3t7y3Xff8frb75jNZuJJ8uwTW6Z7SAbM&#10;r9LgFUIeXaEqJyTK2pPqBlXX7HQBq1UYLJd1iPeB0QfVUosnM1l7X92fF/k9RT/L23WzeAHN49uf&#10;ywIxbxoH6gmoJ+faz1mvR56mWC+IotpaqqJgvd1R7QrywZDp6TmN8yzma+bzOWVZkvV7e+DxY0bl&#10;A2JNdx2JQWHo0t3slzQebvt8UziDPOhDwjNrPbWr6Y8y3r9/z3q9RmvN7Oaeq6srEpNxcXFBUZVU&#10;dc1gMCDNMrbb7R5gMBgM9pCvQjhV5RiUatV2u2U+n1PslixurpjP5/SMoTcaYevyk7ljNI7uRHkM&#10;W6JR7nORff8ygpjdUW7WLSp4pSNjZEjSo+d8/O+DhMWLxYL5fC6TE2qP9e0eIPHvxArtsdpwvA8Z&#10;6PWdUPQwXI2tl8emD4yCXp6i8WG8LiPP5eCQSl3DX//6n1jMl9zf37PZbPBeKEYjL896u/roxovv&#10;cf9cZI2ck0aN947VpiTrpWSDnMFwSD/voRNz0C/sejBvpVrplfD9lnWYzHH7z92IYeV2QnkZOpa2&#10;btr+poqUnlqY55XWLaoGL1QvWinSLCMxQo6VGCPCuSohy/ucnp5jkoyqapjd3PHu6j338wVaJUFb&#10;Jgw1HG3LOIon8hHHAsfRYyoORJkfuSKslDim2Hm+3iu224LRNGE8muBxrNMlvV6Py4un/Pa3vyXp&#10;5by/uSJNcvqDnKpsSFYreai3t7dgEopayJNOp+eU2x3ldsPN27fk/R6DwYh+Typ+0iOq8VQk+vBk&#10;7r6xx3KO7mYB2sHrVBs5ZaowEpSmTCYTNrsPiwtxOFq4k7pu88MF3Oy2bRsk5llR/s1ai0llNCgk&#10;EnjvUDIaAcCu2B0UMeJhEj9m94eDx8cFkO5h9Nh6ONvhPnXHvVAhxMqyXph8z4Wfp6zZbAtQjjRP&#10;DiuFRzsw9lF1EA2O9WQBpnsa67FFRdMIE/yg36c/GNDv9UjSlPFoBOH3XGhTWYm7Bb5WNh8YcDRE&#10;tKIqygPDdI3QX4pharl/5VrD7qYAaIVrLEmWkWjRZUm0IclySQUSS5Lm3M8eeH99y91sTlk0QgBm&#10;oawrYcrvLsjxiF2nldV6zLgXHv09R3c2s65rnLfozr5uR84axd39PT/75d9wfn7Odrvl7PSCYlfR&#10;68mIW97P+P76HcWuZDDsk5h0zys7n89xSnPx9ILpdMrpdMTD7R279Yrlckl5f8fTp8/5yZcv2hfE&#10;07KYfSy37G7OxwwzbnIdsI7tcG7HY+6VfrtT53EIVmTkwhY8+gyxzxeNWSKBWE00rTdTYVcpJdhW&#10;0aMQHqE8zSQHCUPS3im8sjir8MqRZXn7fY+V72NlTM03oFM5RML8pVaJDGq75EDCzzsVQqM9szhY&#10;ej15RvEgcVbWrdfrkWSGstrxY6+IJoprr5Uw0zeNpSwL/HrHTC/bimYcu+oeJsfPMssOkUvdXrDW&#10;uh3Fis86Pod9a0qEh6U/7XBKwuUY1halxSMkz841lN6y3uyoqoai2LJerymKgk1R4h0kSU8KaoGb&#10;SKaXjq99OKpD6hT3oNyXHOA/3Hlwrdq10h7UPmKKB/KTy2f0egNmswWr1YLzyRk///nPmc1mvHr1&#10;F1589VLAPdZSFIrRKCERmQNB/uSDoRR7rGU+n7Ner0nTlPPzc/70lz/z7t07Tk+GrcpTZjKUzVpA&#10;9sdyzGNDjT8RQQKSA1rR4fAgrNieKigqw76vFxdShQxeB5GZT2xFsixS3R8S+EZMJC4WBuL79xAA&#10;B/hYNfZENu6IofVOsJFJluM9eO9k8DqA2HUshChJfwXv6fBe+Huc8iinKOuKqHsSw/n95oB+vy8S&#10;BaVoa2ZZ2lYry7J+NK/uXklgGIgiu75DZAbQWCtja1rEeaz3bHYl620Rfj85OHjj5o0bL9J3xGfT&#10;7QPHA7FbYe1CGI1RoZLsZN007WehkvSURUXekx6rddJC8jiqsmZXbEkDOCBNc7yDqpaIQikZ2dOf&#10;Wh8lrPiPORQJp0NI+2iauq8gJ4lG+w9JvJxzPLm4aKO10WjC+fk5Z2dn3N7e8vbdGxnuXi9DTaGH&#10;MYrk7u4OgKvrK55/9oJ+nvL27XveX12hgGfPnnFx0edf/uUP3N3dsF5cknjhyBGvqcEFheUQTunj&#10;m/AavEGRokhpokdQBI0I8QZNOM1FYdliq5LdakliK1xjaZzD0Qk3dKzofmiYqg1pLWWxa0/xNBWI&#10;liEicBxaB2RJXGrvY2kiBlagVFt1jCFdDOVcYwPDmzSYtVJtFVMZvVdStg7rdZuDiZP2pCY/CMAj&#10;uD3qtdzf3wQPlgPCUVQ3sv4mSYgqcbLuar/m4Wpz3KDzYUNEITJyUNty7/GUTGqoYFTdsP3/Z+89&#10;niRJsvTOnxJjTsKDR2bxqumpBqQhs8BCILIz2NsecMe/Cxx3ZSCAYFZmMIMmRbqmaJKgTo2p6h6e&#10;qrl5ZGRmg4jsBdYS7RWRHh5myh773vdJs7okZMa1xCwRUA/orHFMy+D9jGPttKClq2mP7X1sWYeD&#10;NGIc0ntTgsxai80MbdvSbHcopbFZQZHneJf4hfQjV18PWQg5391w0HukAyqg8MqjlDBcKEAFG0GA&#10;hzkMo5AOFmPQyhBUhwe6IG196+2GtnOcnx5zf3/Pd9//QFDw0Scfc/HBJb+8+onvv99Sb7ZUeUGt&#10;ttjpkVBufD75hOl0youffqBQiuPZlKbzrFc7zs8u+bf/9t+yerjlyz/7hNXN93z790vmJxKQEzyh&#10;rwmmQ1fieiovgbAxCqNLWp9j7BGd05AHJvOCuguELlqToFA6xyNgB9X3eNeAa1CuxTUyM8oUtC7g&#10;AmRWRY0RK4u5lyKxUgFrhLJfazClWBicp+vX+E5hbYaKE01mcbENOPVRuhCG74WO5O1YUaty6Vc0&#10;7H/PdXRO3pdbO7xfIRSULoThJBd3sR2aubXNsYVFxQNDmx7vO5pWuntsnqOU1N3a1PETktj83hVL&#10;G8OlTZxJk7RoejS44PDBkVlFCFFKIP5PJ28iSBeGrOdxYX//6kID6XnSuTDyTAS33EPoh/gWEFe/&#10;12hlMHrEFh/DmXTw1HU91GmNEgtbR85crUVRTQfIYxeJCQH6XtjdfcBYizLiNUkMbygyS2Ysne/I&#10;rGd6VNE5QxZyTH5EF0Brj9ctJvQEH8h0DgG6riWzOToLbDdbQtdSGM1qLfVcXWRsHnbUvafTJZt6&#10;g7aKbd1wfX2LUorr23va0JFllt1mywdXl3Rdx/LueR4EpQAAIABJREFUFj+bYT/7/FMAdruNYA4f&#10;7mnqGudhOjlifnxMUQlLeN/33Fy/JNQbTk4WFFnHdnVPEduFJMGQTpTIO6OI31sUOUQirRDbniRi&#10;FpTF0CGfkPxBgMHae+G5CUq8zqBHbHVxUyvB8gZAeWHIE5cS2rplOq2YLSryfEFVlEynU3KT03uP&#10;zbOYYUxucVInlvvYbusnt2Q6ObebZnAR9/VIN3zfNN3w/vHnp1erwWiDd4nEK+BCS197ei9iPiEE&#10;eh+78iPXqzEZRmcSE8dxE+97Xx5JlqjrpJUruW7GaFQmlskaqc2mvaSUUHsm92vPape8jP2rC4oi&#10;ZqXThny8cROF5FO5B4WhaVyMdWPZLMTO1Fgq0UgzujUGFdnyBukD56KyWojtZ3I4yOEs7rQbqCO0&#10;6FzKoku8EjHH58VKYoiCF/Kz0JPCHJkasbZieKI3gAff49qOpmvpO0/QlmJSofWcYlKx3m3RZORF&#10;iet70JJEvb275v72jtDLAZtp+Ro4fy4vz7Enml9++Ym2aTg6mnM0PxkkApq6ZbPZ8M03L8jDBqVE&#10;p6Kua8rZXM7ZtwTKIQThc42TE4ZJi78z/FqqDak3JvoxKOGNz48Btw8ORUBpYoOx5vT4mJOTBWcn&#10;p1SVFM5TwsIFEZj1SgY9JWnGyZrMSnInfX/wyh7LKTLlbnhNcae42mlB+4NXgGa7G2JooV3sWe+2&#10;bNY7dk3NaiOiPmiBDSqdkEKHZac3L4nZlVL40NO7BqVAG4M28XAJnklZDq7/HhbY0jZyAIxB+o83&#10;XQiBdnuI3HlMTJXyGGn+YR+yBTT0vTDxxVKJwYMa4VeNw2iEJ8gHdPBCm4Iw+MkH73HIzqe6opRf&#10;3neND4rH36c8yPDMw3MdtiU+LoOBxOYmn/DRxx+TlXOOJkdMJzO86zk9P8HYwGp9L+PdNJRlOdSv&#10;bfrAo6MjcH7IwJ2ennJ+dgXGst111LsVVVXxcPOapl0xKxVGG05PTwldP7g+jx/y8U2PHzD9LDwG&#10;r4NkPb0bTTYkZvTDzzv83bRB8yJnOikpy5yPP/yA09NjThbHA3GXihnlznlsWRDekX0bL6w3r3Cg&#10;nzFenOmeEqTvqUUt9+HjCRzwSsAQTduy2wkd43/93R/Y7XbsmibGV0UkZnY0dTf6zDgu4zHXAecF&#10;RGBMIfGSCvFVLCOhYzqpBsrSoigO8K3r9frJe5f/UKPnV4jGDIPnAJ7drhm+T+TN6TUER1Hl7MWK&#10;g/D+hFgTDJCpAL4X8i7ET8msWEOMYd2I1dOxzBH6dEACKqDt4w6odCgeAlbS9XhjjoWahlkfzbVz&#10;DhUCWW4oy5JWedgJLxPW8+OPP3J04mk3Ip40mwrp1ma7GfDc7c4P2euu67BXV1eAdJdslqtY+Dxn&#10;Np/jnCPPC05OZrzuJCXvnMO3LVtf07NlVsWAPbwJVj48Yd584PSz4ZkjLWTwKYP55gk8oDHGnxnU&#10;vqitFXmWcXQ05fj4iOmsoppOKaopeVkN92jiQeJ8wBTlQJT1lOV5X3dEVhaMRYzedb2xsNF022bP&#10;yhCt8CR4ZjNH2/f8y+lRzOD9xO3t7ZAF1VpLVtqHw3FVbvS9dD5kuahf+9hhb61hNp8wm1R88uyS&#10;SVkxnU4pimJwKdN4vOtgAUgCr8EjhNtONFZkHj1ameHnKavqvMSAaWGnr4TOSqWhhEke610miGXT&#10;bOhq8BQEbWIWFpQVsu7eq3eBfoZr3OKXnvlwPN+cw+TGyv13KN8drJMUI+dVxVfffs/n+YJ6tWO3&#10;a/jsk0/Z7Xbc3l2LkhyK3W4XE5kSNtjEt/rtt19z8+o1n3/+KZ999hkPyzWr5ZrL+RGXl5e4vqZv&#10;d1guCbXFt7eozmOMk1hwVBt72/U2i/nm78Q2GtzIJYx1vieYzlLSQJD+GfP5jJOTBScnC6azSrQp&#10;RwkYqY+KVXAoetSQaBnf51ACeOsTyb327hCW+DiOOrCQj1+DYnF8KkifpqVzfex1lRqpUorz83PJ&#10;QObyHC9evh4mMs/LWLYRi7nfVKkkQVTAlhKD1sLlc3w859mzZ5ydHlNlVvhdjcGFfiANy7IMm9l9&#10;T6LaL9Rhwfrxs4YYg0VKLi/MepmxeOyAJHqMELLaDFnrBDDwhJjF9uw22+H7pmvZrjfc3t9xd3PL&#10;ciOgce+F2MsYQ26EeEt7Re/DaHM+xlHH9WN4Y2PqmPB7ytsbb0zve5zvCX1L0+xomoa2EVLyqppy&#10;fHpBOf2Ajz79kuXNAw8PK87PzymrAnctDRib1VLwADGm11rv9TGbRhpt7+/vub+/Z7Xe4nqB6n39&#10;9dd07Za6FiJdrzV125IT2O12TPJiiDHf58q+r2ArG3JfKjj8UsPX2IXVWorTxliqSEF/fHzMfD4j&#10;L0SOPBEHJwpFm4ll8L2nLCcEfbixxpPx7kbfgOoTF9Dh5O7vb7+137A2QRIgKniyQkcBVolXy2gx&#10;HlZLsiLn9PRULErnB64f38ckl0quWfq7+4VkrSIlOapJwfHxnIvLE87PT5nPJhgMuS2GckbS4khs&#10;DmNJgzctPpEUG2G6H0oTEudrBcEHGMYjxBqlUMMEHVit1rjQD4ihVGZCBQIekwnsUmPJJzmz2YTZ&#10;8YyzsxPWdct3P71mV/d0O2m+sFqjyd+4z7dd71qXKTx6tyvbCQF3AsdIKyxaW/K84MNPf0XTm0gR&#10;I7H9ZrtitVqy3izxvTS3J4CNcw777bffArIBP/nkE/LcslqtWG92NLWIaX719XdcXpyggie3liZO&#10;3mySE3TsVQzvtpaPHyq5uMPvDFnWMPrej94fcYvAgP4Pkv2VE05iuTIK8E4mExHaVVKgTzUvhYlA&#10;cQE3e9XjlSYRIYshSBMlfy/LDxkKDi9PUVXDfT+VEBgvjjeSBQEypdHG4XsvHLrODxIFLnim0ylN&#10;0wyyekkeXtw7h4muZLKW8hoPCiV9lQGHtYb5fMrl1TlnZwuK0tK0LSpYtC0pY8tRSgCBzOkk0kE+&#10;XpRpLjJl39gA4+/H4rFjiYwUokznR9JdNBLnGe6h7zk6nQ8sAcLhGzBZQTXXmNJzsu3Ryy3Lphtc&#10;4eAVfYC282R5gleOMuqj/MTjdfunGJDxMzrXoaO35kOJ7x3Be5q6ZbcVgq2vvv2Blz++4OTkhJPF&#10;MQ5pY9ztdoRIyTnmtbJ1LfXBxWLO/OSUptlRVRU+KL795rf8/utvePnqljxT/PO/+A1M4eH+nirP&#10;CWEPXhcz3OOi/kSWS6G6955M6wHelS7JoEalJLdnFjNWEZykypOQkOp7drsahYldEQx9isZIPa/I&#10;MnJrqfKCWWTmdgSmsxk2L2NvjsXYHJSi7YWUCa2pyinbrsNYy2wmgqvrtcgOPKYNeepyj5FHh0Zr&#10;ILAeT+awMb2TTKOR4r6OLpvyDqMzihBiVrzj9PQ0okwsJ6cLvv32W37+6QWLRQ5hHBeOF5uglowx&#10;KB3Ic9HHSJYwzwom0xOsKUEXoHPy3FKofZH/vY3O/VBMePIy+dvjUwg435GHQ42V8fu6riOrPJXf&#10;M8ung8rXLR99+AnT2RLlRWC5bVsmVS711042etd1FNbGhFIgy/JBpqEoiiEjqkYop/T3m6alLCf0&#10;XY/RCSLqKYqMu6YW+Ufn2GxW7Oo1mRX90Z9fXPP1D/+Ru/V/IK+OODs6xVrLZFry4tUv/PGPf2Rx&#10;PCe4nu1OMOqXl5diRP7yL/9Sps/33F3fsFwuyaylKMQlVDZD6Zyvv/otf/3Xf80Hl1MuFxnTwg4Z&#10;q7d0ev03XIdBc5I6U0rauqQFZ6xdclgeMCkRovcZNqGg1MNCFuRJhjYZRomKFV7wPb0PaGWpyinz&#10;mbAzuD6w2WxwfTg4UJ68+yfi3vF1uGjD4auJxXcVS/vBSSIjeJQR3p4kqKoNg7Xs+15KP5Eh8NDX&#10;irGxgQQ0yDJLWVmqahIhdgatAibLKao52uQCFI/KX6n0oEZZ5SefLRBL1m8fg67r3oyt0ygEJ6rk&#10;I4ywGrmJAMoWB7Qy2jmCzvDKom2HDxvm8ynd+Tld17FZbmi7GmUKsiw1OPjBaiZBqUGDdJSVfZz0&#10;UW9Z31I9SK5sD076l53Pcb3He421OabPUFFaUmtNWZbM53Oart4bEO+GMCJRig7dJWUpPvnd3R3L&#10;hwdOTs+ZTCacXlzSO0VTr/nHP37Njz/ecVQ8pyzPsb7Htc1bJ+RPvbTWMQ4RKyk1Pmlg3WMslbCh&#10;RVEh6aKHlPB4zNOzB1PnGCvJAGNztDXi+kW6RVAEk5MpRVYU2FgayYqCLLpz+h0LE4B3Zm0PJ/vN&#10;5I9BxRgwBl2k0q6OKCadQeUmKPwgJhucZz6dMZ/N2NUtSiVY4V4CfgzKLoqS2XTCZDLDmhzQGJ1T&#10;FjOqyRxtyyGmHHfD/EkW833/rPSTzy73S5QVeCqnIO+xSh1kaLVzKFugs5Ks7Oh7z2QyobCCoOqb&#10;ls1mh1VS0G+7p3ME4rIeYoEfz9f4+3QN98c4ztzrfq5XW7bbHEWF1pZ/82/+L17frbh+8Qu//d0/&#10;cP36Jdt6w88//8TVswtmk4oyy4fxV0phk+t2eXnOs4tLNpsV169fxz+UUVUVP/70kg8//BDX1bz+&#10;5WuxJO6EMrOEXqBu/zOuVLsKwZMA4+lyfaDvPc4lWJUCJQDlpFQ9KChne6Wn1J2ijB42pR44ajQK&#10;jS0r+ug+JUaHEMTFSTLh77reSqQWr3H54Q1XFqE61EOB36DdPj70oUdr4c4luMFSdl3HdDplOq3Y&#10;bOv9qa88qckpeQvWaoq8oiwnWBN1JJ1AAatqQlZUKC0LQ49LByGgVXhP8gveouq7f36TPWkxx+WW&#10;g+aAR69aW3AdoReEDQaU7cHkWNvSTGtByyhYr09Y3i2jZmjskRyoS/ZSkam8lXC345a+9x1E4zlM&#10;a9a7TkAQWsSPy7JievKcE475/e//gCkmQ89z6rjZ7XYsl0usVixmcyaTybBW7HK5BBA1rN4NVB5d&#10;17F8uOeXV68pqzmfffYZl+cn/PhdRYGY2xxJT/v/SRtT2MkBFdPQsXZFcmNcwLvkZhxmPa3eb8yx&#10;BFsSPR0UkY18KWXF3Y0nJjHWbWPMHbzHaqHHCO+cKDVkdN91vSshNNRvQ5CsrPNoLxlXHTT4qFvi&#10;1YAMEYqUCmGguENiycN6o1Z24DqSRFhGCArXB4yxZLakKufCNKDE4d6nvPaXNYZ3XU7xxG+NHu8d&#10;MXYIPi7mtBH1wSuJSUD5ARmkY+1baYWy0qiOE97cqqo4OppR1zXbuh/ggE9lZ1MNPVmp5Gk8tpjj&#10;K/1M+oGlvU/pEImrZY0VRUFVHnN0/iEhv+R3//7/5vTyOZdXl5KcLCuOlwu0VhRlxnr5QGEPPRWb&#10;4oeu6/CdbIbNZkO/XHN/t6IP8H/85a+5uDjHHc85W1h29z+zvP2euq6ZVe+HPL3vOki9awhOJAW6&#10;rhOlqW6vcCytWmqgHdy7sWpo/xlvTJtlmEw2IVrIrazJhXMnWs7ehwM3OA18urd3I39G4d1TkL3Y&#10;v/muVzXKaobghbLDGbyWonXfBhFg6vfMb2kRCiAgjFz+fY0NxLWVjLS4rwQZgzwrRFsjLyVJooSD&#10;SCcYu4qILPVu5JNX4jG8Czk1trgHGV1SOQIgghTC4SukDpEMiArhcW6S91SWJV3sIKqqivl8zmq1&#10;oW5XdH0fG+n3cWEKf1TsnRy77/C4sT0pfI3ne3+4JEJwkxn6uotM+I6227DtX+Ezx1/91V/htUH7&#10;wGazQgWBi06n0yFvkCCuKX8yYGXLMmc+mVJVldQ0tzVZlvP86tnQn9nWG5TbDagMZQXY/qcVSd5+&#10;DUH/qESRGNDquia07UFP3+Hv6AjKNtj4ZUZfNiayVKy0G5NhbD4AwDGarH+TKX38N96V/BhPVIoM&#10;H7+GCJDAqDdefYSR+XG5xTlwGu2QVi3XoXViIII8z7DWDNnE/SKL/Z7s8xVKKYq8ioeOUJdMqjmT&#10;aUlRlFhtyG1GUIfx+XgsEqv705eme7dBHahh3uk1sB/vxzGmiTBFb/allK7rwAd67whZJgB255hM&#10;JCH2FLPhU1dCNj0GiAz3p/bvG3/C4T1Kgs41qRkfbu9vuV7WbPoZv/5n/zvFdMbJ/EjQVVlO3dZ0&#10;Xcf6fsliPhs+M4Vf9vT0FBB3blZJ10UAttst2jqOvWM2mzCdVfTthuX9CrddUuSW6cRQL2/JzNhq&#10;Sp3IJy6eoPEYdLAxFEmNp3sBHnHh4gCgMd7gHNA3hK6l87Us3OSOxkbmg+A8aUymfj6lUFospYil&#10;xgVnM6yRuFPbyMmTS9bVOUfvYvO22fPAJjVkSN0yj46iIBk+IaNSaK8PKP6V83hlInmXOniVIVMD&#10;9UUI0uMJEPB4pQbwuvdRhjx6AVlEA8liSrFhcgslthr6ZmNMbvOMoiopyhKb5aCEJSIoI7LrRl6J&#10;LVYePUgUvE3CIEkWyLiEN16zLEdcdZ58HTZBev5H5ZKUIR7/e5oX5w3KGWlKAMq2G21KjVZh1AcU&#10;9m2Z0VoKGsqTRJ5QZi9nP0xz+u24ISNuW3uP8R7fO7Lc4nNxU43KWW0adtuG9U4Okbx3ONex3axZ&#10;u/1BUVVCSG2V3gPYrcUeL04AyHKLcx2Xz5/xZdfS/cNv2dQNxlrOL8/4h7//O0oLx0dzNu6WUDu2&#10;yyWFVbiuI7NRrk4HnJL+NXwOOqPedJzMKnZ1B3mHnkwI3mCMgI2romC7brGZ1JlKM6MLa5r1kmml&#10;cbVm2+2wWQUq4Hqhoey98NW0ridzLVMzpZhUlJMpNs/I84LpdIbVqVwiQrnWJssgVJFKyUJOm1F5&#10;Te+h72JyoJrgQ6TXMAJsSM3M3vcYK/xDe8iZEuEaWUn0HspJRd92GKOptzWT2RTX9djIzuaCEwia&#10;c6jMooMI09L1TOczVIBts8VYsfhZXoCyPCzX9L24wEmxSsVWLeeFD6iocu5X9yzyBZP5hD546q6l&#10;nE8xZY7OM5QyWJ0NtJoJXKXQwsXqk/6loHsSraT3jiIebKlNLr2mQ3r4Xr3ZNucjodfYYzCjjZp+&#10;Ni6XOOewBLLgCcrTd2CyTNA2JmN6tGAymaFe3+O9J7M5XklDuzI9RZYO3I5ZVTCpDK5vUF4TTE4X&#10;PJ4eYyoppcV+3947cmsxWYV1PX2/pN+tOZrPCPUtza6lb3p8n0GQPt5JVbFeCdH2YlHx8ccfUm9q&#10;vv3mj7x+fU1VlVijqLt6gOWFELCJumP58oHNZsVsJgig+eKYh+WacjLl5v6O1WZFpwKdbWiXS/JQ&#10;U6iW3nvRfUxMTCCTEZWhhbIiQ5lcegeNhmBxKOmxxKFij2ZC9IjFDJjg0Tha1eGR5uj9NUo4RYsp&#10;v65i/LiPF8dsdeLyqlhK2EMITWYJXuN66cfTVgRPpcAsGb6go7SBksZbo8WlJLTiSmLkbB1cO/n7&#10;1vqoxhVdJW3RytIFh+97yrJAB+mY39Nv9GiV4Y2iqxuM1RRlSZ5lbCdb7Lak87t9CBD08OV9RO1E&#10;OkVlxV0zmRZ2iExjMovJM3RmY5031X3toSsbhCPWKD2oWSVCMwoY07q8DZL4OKt7uOm8UMqoN13Z&#10;8XsTkGRcvhEInDR/axSmE2uZQADGZFgfe0ETDcjwp/cHhEZq58LppCHy5oZhDqMLrYj3aSB0aB9Q&#10;URVPuXrozqo3W0LQnJ2c0tsFHz3/gF9ev+Lm9TVFlrOYHPH8+XM2dYPHEXxHF+Pe1N1l21ao/dbr&#10;Nev1Cms1JycnXF1dcXn1nMlszrffficpZSfI/r7rmJRWwMKhe6OOl+pDadFnWTbIDRhjRH780USl&#10;96bExT6Vrt+YqHGB+nF6O5UIUpkkfT+OOcd8NDJFHpPlNLWjbju6LmBsTlFYnOsjRlgycKleZWyO&#10;N3LCedfHBEaKVSPjWizu+87Ruo6+i6RjZBTZBN/HxmzvUMrLgREpRJ0DnAYymqAwVtF3HYU15JGL&#10;1Vsz9JWOx3LMv5vuN1FxpHlISaT0tU+i2Ufxdozrw+PWqD1TQtvVB+WHx/F6lo+SL5J2H/23JtPZ&#10;wYZ83M+phjqmjptTXFRCJiAJG8m4u3ZwBcfx8vvwL+nZ38RJvw33/WaWWSlFVVU452h2jtPTU57N&#10;fgXlGT+8uOP777/nZ6O4vb3lg4vn6IjrzgrL3e2NNFN0PX3YkWX9XrukimzgxijatmW7WlNNZhzF&#10;EsRkMoFmx2a3l6vTSg908eOHHE+QtCYd1hSdSr/z9JA9lh54fIq+bWCTVRwfBGkRPrVhiXfQeYcP&#10;iuV6w/3dinrnybKcoyPBcL54/YLprADCiPFNE7yKaA85lcdEzp59jJaIk5UPgqTyUiNttjXKgm8b&#10;UD15XlJVBZm29L3CaYfCk2dTdPC0uy0+whSFEsQwqaRLxrvDGG04BFOW74nDahijTBgkxot5jBpI&#10;2WuJryJ5Vmz0lgWZtE0O18DjxRtC+ooA9vjfuTWRQBocDuUtfehRXuFwWGXpNFil6Y30W4L0sILH&#10;hMirNNqUTyVw3naNN+WfgpMN8UHGPMLOOej7WJ9sMVVMCGnNdDrlo48+oiwEBvndd9/RO0/nA9P5&#10;RNgkjEY5Q+8dqjfYV69eAeB8T1nmlGU+ZF3ruub6+pq7uztplq23rJdLTLelyTNQDTp0WL3XrUgT&#10;M7aYj1E5bpisw6xXgj+Ns7Rji/mnZNfGX48tdfo+3YckSECRU3c917f3XL++o95FPRTncL6n2e44&#10;PpqQZZYsUm4EL+ltaxVJr1PBwLsqLQYAnrZ3JN7VZrWibRq0hnrbUM1ybBYIoUP5wLTMyLMcrQId&#10;HuUj+klpijwTwLQCvCN4N5BgJyl0YNiYY2s65tVVai83eGhd9i5+6lgJIZBlSStU2rRSgi19lrjO&#10;+40wTtQAA6Txsdez3xhITK6lXJNcflD7Eo7SIqtAFNFVDu0CShWRXTHQjTZlug9xfd+dNk6H0eMN&#10;mm7xqY06tu5t29JsNtBtBmmRvCwpy5LeFnzxxQf82a+/5PRkwQ8//MDf/ee/ZXlzy67tWG83XF6e&#10;E5DeWh8pTgYm9pcvX7LbbTg7O+Hy8pKzszMCmvV2x83NjciHddJRP9H7SbDWvteVPfy5NPamU/Nt&#10;UKgxxeFho/TelU2fNxBGx403Xnxj12a8MYfJCwqspdstubtfsdns6FqJP46OOpT2zOfSuzibTQle&#10;kDeJ9DrPc/oodX94j+lZZAOnlqDXr655/XpL3+1ou5qZzsitiC71nZBaSfpeOGyCkSSLzSyTSYmi&#10;5L66w2hNvduxXa9jRvEQPyydNuXAKje2mI/BF/tkmEbrPdu8PIDUiPs+baYwMA3uN9s+uz782sHG&#10;Oyy3PF7orm/lZyqggwILOpgYq0dEjjd4Ff+ODdKToBS6U3RxPXXxed4HEnh8PbUpx6W78SVzC4zm&#10;OssyemPwvXhQocwJ0YrmExHP2u62eNcN0g1p/a1WK2GjH+OTlcJ++umn8uAaVquHvU6i1gNhbpKE&#10;sxFQXeVgbYBeTsOu2eNlH7uy6QaeesC3TdbbYsy3DfJTGxMYNuPYYqdFmf6OCoq6cyzXG+4elqIL&#10;afYkx0ZbvNsJCLzIwCsmpbRBWQ1FkdH3MKZHFFdnH6Nl2Xxv2VzDenVDkYMm4/L8mCwz3N/H0z14&#10;cqMJJiN1QXa0lEWOdw7lHYUV+JnyTgilR+OZxjEB30PY636OY8z070OMqeP71OMYUyyjcBHVMf61&#10;GNMPkoFlMWEsvKuUQpv95kh5jMcLX/49oFSHjhZ/zw112MMqPfL7+/LWkGnZCHUvnkMbEVFjr+i9&#10;ON+33tfbr+TKpjWZ5zmhLKk7Hbteem5WP2Jvcy4/KbEV/ParPwjozBhpSSxK2tfX1Pd3+LuALfIh&#10;wQXs+zFRgefPn1MUGff399w9LEEZOrdPUWsvGldKKbquJTQ1mY7tU+94YDfmB00PdhBkv/nQTw7G&#10;OwYqWcjxRCRLcbBgRiejaJ8IrcPyQRjni3xCVRgpVcTPSBs8N5JJTYV8fBh4SVOjtHzta4pKKTab&#10;lRwcNqfva9q2xrkOY5Ww980mdJ20McmiVmidRRdOkUdEU1fv6FwYrK82DM3f442ZnjNpex4goUbe&#10;Q7KWgpEduXRqX3CXsRVysq6Tfsc0xnXdUtdtTGrZNw7ANNbT6fSN8d/PgxexInUoHzHeIOngPUwS&#10;xv92PS4CEMZhy39r8udP3ZSP110IovVD2CsHFIXGbAUq+MEHH/D6XjCxs2nFF198wfnijLpp+fvf&#10;/o46inRlI7wugP3ggw8AePX6JfP5nK5rsNby6tUPnJye48KeZLdtW6psX1eqioIQfJQWf/uNpxu2&#10;1g6JIhk4H5tME8ViJyetUTRxoHfxxBc+mH743RAnzCrFZDIZFmtZ7i1+gpKlU3T8bwMrXVQUu76+&#10;Fm2JjbjrRVENbmpm91ZWazkVQZrLu66Jp/ybmToi/rUoioOEVlrAY4synU65vr5mMpnIOFfV8B6b&#10;W5qmYTKZUEd1tTzP2e72sVQCQ6Txqet6IHpKB9SYWLnv+yEGTQmg9F7vOMjs9r3j7u6O3bbh+PiY&#10;7XbLarXC2pzb21syW0oXj9m356Xm6HQ/6bMeb05wGHpC6AZrMp8LoDt93njDE+c9sffluoRaqgXj&#10;Fr80v3LQGZyP69Aq+r6mLOe0zRZVqL2lcm5Yqw6Fc4kydV+iSWHaeLMbY3DRvUlKcmU5xXvPN998&#10;w4ef/Zp//a//NZOqGLRCsyzjN7/5Dcdnp3zzzTf88urlcM/GmPc17Pyv639d/+v6/+Oy//H//X8A&#10;ODo65seffsa5gLaKLC/BgA6KdlfT7Bqa5S2h6Di/yCltgFZjMwVqh1YOi8H6gPGgvYWQ4SgIqsCX&#10;M1pb4JRFZ1bw3a6nsBL0d00vpMdtT2FAh5r16iVKd7QNBCbYQmGLBjZbsbShpNA5oW+Yz+ZMJwVV&#10;laOtwNKmk4w8dxSmAb8j157cBJoAvTG0VnGyfI+AAAAgAElEQVS36fn65xtWrcYHjbHQNVsWxzPK&#10;SWC1adD5hHXbEbKcvnNMypJJbui7VmqbfVS3DhHkEERbTqVivVE0fUNmNbXP6L2QUzXbDQA6y6ny&#10;jNPTS7bbmrOFxQSL62qKwpJryHKxAl0byKymLCeYTYvrLB41WBOlRCi27zrauqFalGgfoHcclRMm&#10;NqcwGfOiIncwtxm56smUJTcGrXJ6KXsPFu9+eY/vHecXp2S2oCwnbDc9deNBZ/zqzz/l+GRGkVdR&#10;9NgPmVjhuZHx2dOJRBRP6FFBs1s1OAcPu5q//cO3fP7rf8Ly1Sse7u6xRnFxNOPi7Jjnp8dUhUap&#10;HpX1ZJlYnmlhubvdooqSjTKUKqMqJgTfRgUPj7aG0AuaK7dC9+W6B7TpsGWHp0VpC2pK0wIWjA24&#10;xqHQUlOOSuYGIfDufYNrN1g2aNPQqR5T5piQc/NzTb2556OTT7j48DlFUbBd3Qv4wGl6B/e3d7x8&#10;ecN6tWJa5KxWK5rNRrL9m40sDmNEV8R7T71tsNaw2m54+eIVy4c1mZWeQK0kGVRpyLTGOZE5+x+5&#10;HsePA9Yz/jzBlJpGeti6rkONGMVAOESTrLlWUQBV2wjV0GR5RpYVgJY2tejOrddrNqs1XVsTXI/C&#10;M5tPODk5ZjKp2Oykxe3nn38W0RcNk7KkyrQQMPUtZSXJnS4yqRudozMhZh67jkVuY4lF6sLTau/i&#10;5nlGURTCt7ReM5tPYla1psiyJ+Ovg6y02ruHgRFHa8wPjDOy4/JASg4NrmJQg7uWXKu6rg+AGn2U&#10;XKDzMQRp6LqcLLNoE7BKFjVAFhRFYR/N9QgHGxSnR+fUdUd/fYO14rbf3dxyfX0tzeHrObkxXC4W&#10;JP5Zq7MowmMw0T18XL9M5bBxmDGOI/djKA0H4xxBSJjugwZuYlnKEUIfOXQlS9/sLHlu6RpB/5RF&#10;hVEzdruG7777jqZpmFU5y7t77m9XXD37kLOzM5TRzGcld3fCHnJ8fMxsNsNWldBXvnzxmoe7Dd57&#10;JrOK58+fURSSsXt4eOD0ZM5iPkf7gHMPdJ2nyCxGvbtG9Kdc49JIAgr7gZperj4Wb1PsIjw6UYnL&#10;S+uR9GomwEFKPow6+pWNn6/iZ3rW6zVt28p7EIHUk4UoMpVlyW634+b2gbqV0khmNTddh8VRZELP&#10;oY3QD/aeYWM6Al3vh7qWc448M9zcXGOJEDlluL295UQrylIm5OHhge12S9d1lFVJ2z6uD78l6/2o&#10;bjwuMaVYa1yzHCdnxpvOu8ONmThcJ5OJ9D0GzW63HuLIx5+T7kcs+Dj3EEbfj54hKDJd0HeSLEuf&#10;McD4gma7rWnbDq0sJstomwYTKTsF8HGY8BlvTNQYZfTmBn0qKTi+0u+ljSnrzQ8Ag9TpstvtaJuG&#10;pulxfSUUlUef4+wx/+7f/XtOTo75F3/xG7qu4+7uDm1yyl1LUPDZZ59RVQW3t7dcXl7yxRdfYFdL&#10;sZjfffc9m9WOy4tnXJxfcX5+we3DnWhjNg339w7TW+aVQ2d7wZ7/cb6fNIj7AfF+z6qm1b4OKCrI&#10;Aj7XWigTnXPiTstwozAoZWRjxmboEJDexxFLlveBpu7YbndoEJEZBZMq4+zslLOTBdbkNE3DcrUF&#10;rTg+PsZouH71iuAdJ4s5k6oAlQ0bU7DAhm1TUz+I9RMEUU9Ti/W9fPacxWJBcB2vX7/ErgSjPJlM&#10;mE6n7FYbttsts7L4b8oSvu1KWc1kUVKmOX0/3qiJjSFt6N1OZBKm06mwjDcCURwnKoqiwtpsgPOl&#10;0hBBo6z0kR70qR5MvsyPV3v4YJFlqKDIbY5RwlTfdo4+gNEFWrUo5VBBCweuffOg2ifb3hy/pzPE&#10;sm5SJv3dy3rPexyCiywUfhgz5wTsnuc5685xdXXFxcUFR0fHKK+4uvIYW7BeLymqEu9LLi8v+Vf/&#10;6l/x7NkzLi4usP/wD78F4JdfXjAtj5jNjnj27BmTScnv/vAH/vjHP3JxesUvP3/P8vWGzz465uxZ&#10;RVEolO/o+xb7P+TKqgGfMHZDkjwC7AVbIaX0wzB4qSxhjB0yg8lKKpUWnIluSEDrDKVEWkDwwVKg&#10;z7KMWZlxdrzg6uJssA7z+RxtIC9Kzs/PUXge7u7JDFxdXXF8tMBkeaSaFPC7d4r71RKlX+Gc47PP&#10;PsN7z+3Na/I849NPP+Xk5IS+rdlu1zRNw3q9pjiumEwm7FYb6roeaqlPIWYOwBaP3LcxVCz92+NM&#10;8OPNubc2e0vb97IJ8zwfQBWJHjLLMthFXU8yvLP0XUICSTiiNRF140dY2+xgrtEaz6GlTVlV70Wr&#10;RAHL5ZbVcsvZ4igeugZrMqQN883m6/HYjCOlNyylMvEwf3u5ZP/zMBws43lILBH4HNvJoVTXLfXt&#10;Pfc7w5d//k9QOnB9fU1XN5yenpLlBWXdUU4q/tN//A88e3bJRx99RAiBr7/+GntxcQlAWUyxuiCz&#10;OVlWcHX5nH/+z+Hjjz/l7vqO169+5uH2ge5qijGzIYD/n3G9D4Agtc19J3mIyl96QExIjCxxVBYJ&#10;qZxYTmUp8jKebgprc1TXsNs1LJdrtqs1zimy0jKbVpyfn3F6fILVirbtKGwm7UJF7BCJlCdFljGZ&#10;zMiKPFJqepJ+VHKnEs1iQtnc390MrT273Q6rYTabsdpuWK1WlNlkqDWmhZme/11fWsvYpE05Dg3S&#10;vYyL7eO679iKPv5b6f4Xpwu01ixXK5paSi5HR0ds64627Vkta5raUxQ+AlMkDEllqmRB5X5U9GT2&#10;ruOu7mj7LnbxxNpw4j2KjAqr5Zq7+yXPry6wKkNFqXWthT/nKXTYu643YnWitYyvYx6jNL5K7Um9&#10;lUqQUs92t6aLvLepZKfKCl1OsVMJT4wx+H7HydGCyWTCdlcPFDHPnz9H6DALttstL168wH76yecA&#10;dJ1jdb/h/n7JV199I2xsnfQ9/upXX/Jf/+Fv2d2/GGqDTbMjBM+0zPFs3rv53n/FYFv5yMSeSLnG&#10;J5YixGSGstKpYTNRl9Zajzg/R58a61Jdv6/LgdQOt9ttrAsaVMgo85zFfMp8KtlF37egRIo8Fei7&#10;bo9PJdZes6wgoX0EPXOIqum6jqqqhklNyayqmnB0NKP98QfW6yXr9Xqo3z1lKd/2JQvrcGONLeN4&#10;IaZYaezOjRfr+HMTh2tZloB0IHWtQ2vDbDYju1uy23V89dW3A5JIao/SeJwXdqDaTDG+MVl0e/eH&#10;Qm4tvZd6sngJQdrcXAZW43tH07RstzV95zGZMOiHfmRZnxiX/fO/HWX2eIzG1+PPka+AMMTvL2st&#10;3qi4biMLQVlSLU6wk0te3z6IqrlrmU8qbq/vePHyFR99/jnTacVf/MU/47/8l//C69evByUE+/r1&#10;DQDn55f0/YpXr655WN3z/PkVdVuzXq+5Drd8+eU/4XRqoL8HopJz3WJMOcQlezdzTwHhIsFVKoKH&#10;mJhwXvotTYwJrTX0fSfS6PE9RVEQekXbdChl8H6fcIC97mJaRHmeDxNVTcph4Nq2pZqUA+mSMYaH&#10;hwdubm6GVp2PPnzOZx99QJln7HabAWu63soYzGIXTjrVQxAi4iKbDM+e1Mi6yCqeJm0eBZoSaqau&#10;az788Dm+b+m6jqurK+p6K3ITE8nG7uoNu92Oi4tTdpuHAfI3ju3GxfTM7uO7tDhSgT7Pc8E4R4b6&#10;3rUDz4wkhmwkt57gfRNjy5qbmxsWiwWLxYLvvvuOh9WS2fSIo6MF1mScnp6y23V4G/jwgw/x3vPV&#10;17+nKHKePbuk7epRiSTQdB0h1CilWa9kE87nc+pmS9e1bJstp5enzOYTvvjiM77+6o9stzVVUaJC&#10;4H65Ytu0TMoK19UolWG1xiWPpF0OwkO73W4Ym5S/8N6jMxmXpmno25b5fCGs/GjqXcNFURK8EKy1&#10;bSsq3l7Wms2s4Ly9x1hN0+xwriNT4IO491Nrublt+McXXzM9Kfjsy2MuLy95+fIXumbLpBCAS9e3&#10;3Ny8Jisst9c3PHv2DO89R0dHnJ+fYy8uotrXruGXX15ye3vL2cUpq9WGh/UDq9WKf/rlP+X5s1+z&#10;/fyK777+G1xzjS0ttioEcfEe2tXdbhfrWz0hE+uGYJXJMkvbtQenlIpkvIl2cDy5oKKbkdzoccP0&#10;3oUbn4L7WEPgU/f3D9zf30sZwFguzs9ZzOdMyoIik6YtYxS+Fx6dk5MTqijO6r1stiKvyDLBnnZd&#10;VHrSFqOjQvIIpZI28hin2/c9fdviXEc5nTCbzdiuaqEzRA6m5XLJZFII1YeSxNf4IBpYBN9ypXFI&#10;7vHYIuxjUX1w0KWDY7lcUhQF8/mc+3thAkgE01mWkY2QPovjOScnJzjfcXy8YDYv+ejjZ6QyUErc&#10;yTjBbtsN68FYxVEx5351z8SULI5mzKpSNu1MpCG6riM4aJqOzWbDybzCpva1rKDZbp+0likrO74e&#10;u7hPZbnfe6kgG1T6pMgLS1sbdl3Dpq7Z7TKy7JSjoyOm0zmYnK4T9NT9zTWnx2csFguWqxV/Nv0V&#10;rus5Pj4eOK6stdgiF8vyw/c/88vPL2nqjrKc0DaSHKnrmq+++orgW6ZWWLx2ux0Toykyg2v9e+FD&#10;KXlz6BYwdJkM3feRMVvc2PSVNmbiWpGkzuHgBvZMcUT2vBDdjkRaIe5VU9fcP9yxXi/RGmbTCVcX&#10;FxwfzYbCswqI8pT3+L6nb1ru7+9xniEjmSwSY6B0TLAEv09muAj5SxtkNpsNVrHXCBue98xmM5qt&#10;CAEvplEEyQrrm+t2CKXn4QJLVvhxRnK8+NLfTWD+x7F78iAgxM/S7HY7VqvVcCD98PMPKKVEnKmc&#10;SldKjOnBY60hyzW+8Ti/wwdFXqgY+wemeRkPEGHrWy23PDzcYYzm4uIcDGybNdoYzs5OmU0nKA3n&#10;F8dsNhs22waUom4bHpZrnp0fk+Wa4HrhLRo9z+Mm6zQGb+ytg8ysSPiNs7Lp8/Zll8cxawRKhD52&#10;F/nosUjN+PzknIvzKybVDJOXdJ2jLCqa3RpjFFdXF3QvXpLc7OTtbLdbWV8//vgjAD/88ANt23F6&#10;esbl5aWUSO7ENfjxu5948csPPD8tmVddtB6SNcysBbp3bMvDfjf0nhbCu54xQfH4epyESJvzzcsL&#10;v6iEfPvNqSOjuVKx/LJPTDRNgzZwcnIiAr2nx0zKAq2Enj/x2xGk/te7lmbT07WO3ktvZdCyULzv&#10;qaK+iXOO0LYErw9avX73u99JrNnWlGXBer2mqgpUEJpOr+R5syyjbVuWyyXaQHk0Hz4jhLHXcLgQ&#10;H1vCx4sPOIi9x7XHZMGzLKNpBKCRaBSLomCz2dA0DUdHR8znc2EWZN+YLp6AQmkHqsd7ycaWlUVr&#10;JcK5fYfzwvRnbYkxGlRPXmhOTha4SBqW5ZbZtCDLFXM94dnFOQ/3K+rmGqUtLniWmzVN1zItc7qu&#10;xVhImORxbPxUueSxtXyjDxOzT/4AjyUflVKyXtXh39o1O3w8rK3ds2g0TcMPP/xAXk355Zdf+PDZ&#10;GSeLZ2xWa0wmh/RPP/3E+en5kO1O8zPEmMvlGmMkq7nd1Lx8+Qvf//Q9RZHz4qdfqMqM5uNjvvzi&#10;nOOjEuM6gu9QjwLh/57rzYXlSHWh5LKJO7QHB8h1mH1USkSJ0v4fLCcMbocs8J6iyMmqGfOjKdYK&#10;qXLbAt4PGpp934N3/OpXv6JxHkLsMMezmM8lEebDvgc01jGDEo2K01MRkXl4eBDw/LRiMhGB2DzP&#10;Rbo8WJQ1dF1DlU95eHjgxY8/S7fH8UKsWHADc0GycuNi/kH/5GhM09djzp3UUDAAtp2jqkra1g0e&#10;QUpWvX79eiiXlGWJ6wNd59Bqn3RJ4I+mafChH0jBtAloDdYKLUvwckg27Y7NZkNSITNW0bmOAi1z&#10;ESSeOz1bcPFwxu3dkr6V55eDYoc5KaV3E97YkE9Rk6Qk0OOfHWzKJ93YcRP6SGMHNyB/lKhgoSJr&#10;fV3XdGrLtrvhZnVHHxTeyTo5Pz8f9D8vLs/YbKUp4ebmZkh+aa331CLWWtYPa+7u7ri5e83d/Wse&#10;1g+cnZ2y2ew4PRFOzHR6G6NRxBP7fbyiowHDe3TsS9NKYExRlYBxDPXYYro+EIIeTsHB3UibU8fm&#10;WR0zo2afRbNGsqCJAiTLpIshq4STdbW8Z0eylj6Gc1KP67xCZcXgomZGY+Nn77YNBEez28jCIFJE&#10;YOmiUIzIGMS2Jzx5ng1xHGliraFtaybFbMjY+tgNkcbj0Apw8PN31d9SAmRsHdLGBCJKaP/vm4jV&#10;zPNSRFjblvOT86ETJVnusZZIWU5IzIGZFXe16zpc3cfWtinW5DiEc1Va6qQ04dH0XRPdwUwsrOvR&#10;EA+3Y+ZHMx7u17R9z3a7Zb1eY9QZhc2FtTTw1nGSg+yJ7aaS1bcDN9NhnLkn4UqfI794yBThvafM&#10;Mtp09imPUlrAIidnmCrj73/7e/78z/9sSE4+f/6cum2YLOZ89PGMrtkfiLPZTDyZthXzWe9a6p2I&#10;scwX06HG0jQNz58/54svPuPqvKAsGqzt0EHjWkdm3x8sj3lYEuQugQPSSfa2VPXhYKs33AsZ5MMY&#10;U+lxjClkTeLOOvLccrSYYasKjNQgafs3/rbIPgjdw/XdHU4JokdbYdlrIheoVoG2Ft1KZTLZ0E7h&#10;iOwIMLjiBIfWiuXtndxfdGWzssD7ntyUw4LxoWez2TCbVeRW8K9jw/dUjPnUlf7tcaN4sqTOOTKT&#10;srOK9XodM5qSqT06OmIymQwbHPbN62lOtBYe4OANVTVjOllgTYl3NdZYutYTfMojWLTOyLNJRAoZ&#10;6l0tljaT0lRSabY6MJlUfPjhh/Td93jXUddbIR9vn1NNNM7vG8XfVjJ523VgMR/Fl+NxVo9+Z1jD&#10;cQxMboaxTO2Gi8WC5x9/yoWfcbdcs1gsKHPFarWhyHKm0ymb7ZaiLGlbCXtSyxuA/cPvBPnz8sUv&#10;VOWUDz+65C/+xW94eLjjD1/9ntevX7PdLLl7/QLVas4WinkmCYlQt8zPj+i6NxW/ghJiQLCU1Zwi&#10;n6JtgVdKOFp8IOBRrZMHV5JpFQ2IAKqH0EmG1kFSkvaRwPdw/FKvXHTzEDGcFJCjhEsFhI7++GjB&#10;DIPSlu12R2myqE0JKuwtQVAGbS3nVxlBaekeSRPuxc3NjJGezSxDWxF9bXtHO6qbtm2770zXoGK8&#10;m5nUjynuTBeJvk4XV7S7mswqJtMS3zfDQZaOJWFo7+lde5iXUDK2w7MP+pjCtJe8ChDL5JwjV5n0&#10;Hno1uKTGiGX/4IMP0FYPGeAEDiAofJDD7ptvvmY6nRGCp27WnJws6DonnUoqF/1PHRe139dnE9Vj&#10;1wq1iDU5ubH0AZq+g95TGM3Hzy9Z3t7Q7za02y3r1QO7pmZSlJEdQaGDJgQh6ArBRaKuWBtP2jKJ&#10;giUgjAnKo7SPuce0OS0Sl8b5k+ok4XHyJ0raq0jf6XpP34PrFU3bU7ctXS99Ov/nX/0lt3c3nJ3O&#10;uLm9xgVYnJ6xffGC2+s7EvvD6ekpFxcXSJ+xiBsymWa07ZLPvvhzPvn0OX1/wfHJgm+//grlWr78&#10;1Qdov6TKWvqmJviexfyEzW5LbolkxxCUJiRuFiyejLw6Ja9OwZR0Tkif8jwn9IG+7/BeFHV7Oqpc&#10;09Q72mbNpNDsdi2u7aBXoDJQPR09hoDSBm0z9IiO0RohhN5ta5pJhnNHNH2siaLpAxRZLopaQDGf&#10;47qRxfQaayKdokonpgMcVjTK5TLD/1EUVWQiFz0Vmxkq9pqaYbKvJ6mRe5Qm3qipLIQgfLLKB8xx&#10;SZnnGOsxyuB9P7jAygdyq2m3GzIFu+DQJhsAECFa4r5v6Z0kSIrS4n1HXXuqiSUvNMYEslykE1yv&#10;WC5XI+SQ5+jkmD70ZEG6clwfotKWwTnPbDbly19/zt31LSqIt1JVV8zmU/rWkWU5XdPvM8NWiN6C&#10;6zG6Z7Xa8Pvf/R0ez8nRMfPJnM1qJzF45CuyoSe3lg/OZjT3L7lbt/SddBjZ4py282gf8G1Hu91g&#10;DQS/hxK2MaTY7XZMqxn0HVZbvGsI/YY8O8bkntVuzeJsjnfCmK+VH0jm8jwXqQ56mrrFBoUKmna3&#10;ZTaZQBfIswnbVU2ZL6gnE777xxfUfMsHH3+JX7VYE1hvVhRlibaWPgSuLq64vr5mt2u4uLgS3cxG&#10;Em92u13LOtOek9M586OS9eaem5sblLf8+a++4F/+b7/h/LRkc/s9r1/9EZoHlAMXPK535I/qmF7J&#10;WSUVSUumCiCK2nCAdhKSZLXP6gYlaWhUj8KhQo/BRIFcNXDSDn8j7IP4oWyhBBU0IDWG+9LDvkqE&#10;EzpEGYL9QRj/Y78H94rQB6ZpeJbxfn1qA/rgefflI+GlWP1ELK101COJZaTBMwhideXk38dSe/C/&#10;CDAJZFHvLadOWM/x53mMzhhTgyilqOua29tbYIRFVaKXkldlTI4JQ9zZ6clgBQeRXS3WKgQiVnmf&#10;qJrOJlw9u+TktMUYw2r1QFmWlHkhsWof8Eqsn1UaawLzSc7pYka7W9O2Dbf39xwdHeE6eU8aE0Iq&#10;yyV8rj+YuXSfGkGYKeVQqTSOHhbA2ECmMMhjQSl0MASUSEe4blCIy01J6xXbbUvbS6nr6uqKFz/+&#10;QNu3ohIwndD2jruHFRWG3OSEMuYsYsNAlmXYTz75JN64o5zkXF6d47zUKo+mJzy7uuD58+fktoVm&#10;ys9dR7fdMistfdfzNA4/FRxkcjJ72CUxrreJTPabnzCOE56CTMm/yatRSiZQaazWGBSZNmTaYJTa&#10;f0Xc5UA4PbSIjWXSD8nD3ltwVnuY39uud8U6CnHLhaM3RJFXGLPEP/7tt8VR4zpeiisT2mmMTX08&#10;F5KwCEMmOY9dLQop+5hcYHV9dMdD7+hDT921tG2P6jnA9o6zxCGEIW5KP0+lgXRfV1dXQ0IwhDC4&#10;9ukY9SownU65urrEe4frhDI1zy1ZVbJZbv6kmPJg3GOIM44x9+NyyKubni3xXaXncrGJoyxLmt2e&#10;emQymeCzGV3X8fr1a2azGZvdhtlsxvHZKevtjoeHFcYaFosF13fXuOCpa4GIVlWF/fxzwcoujufk&#10;pejD3949sFgsuDg75+RkwWq1Irc1RW7JMkOHwOvapn4kKPT0JSeofVTqGA3Q6HoqgH9bcmP872NO&#10;mDThj3GzT/1tHcSyB/3mhhxv1vd9zrve8a7fTxtT6rAifTfemG+7xsmH/VhxcM+PuWQfb87xIgOx&#10;dovFQiTIM4t3EXRgswEk4oMQb4EQZYfegZcM9lhfZPy5u93uYOOk+wbRZd3tVoeHSqwfG6VROgwZ&#10;YR95ivyohjoei723kNqV/HD47sdy773s6916eH1qzA/AMRqU34NHuq7DaAGGtG2L0xJWLSYLrLXU&#10;dc0knw+dOemr73u6IAff999/TzWdDELJIQRsWQly4oMPnmFzy2r9gFKKy8tLri6eoYLnb/7mbzia&#10;wcdX02HCDxetfwIZAQmln+flwUAmHlSxmO8GED+F5EjXeMAPXNnR948X4sFXKrtEYEfq0Bi/Arxr&#10;24UIYnjnEfCejT0G60PqqH8KKPCnZR4fb8LxWDzVEGyUJngvgA8SzabHeSG8tk7mWGthlzcxyz5J&#10;2i67NiZdDucr/Z2To/noWQ83Z9/3I+hlf/BMOq6pzWqNIlAVBdnJCeA5OpphjBGYX+jfALI/Pc5P&#10;1zEP14ke1kTiyh3ue1QqSfVwH/oBu1yWJXfrlof6HjOZUs79IAmY7nW9XtNHJn4TpDy1WCwoqnJ4&#10;T9u22GfPnskgaM2rV6/YbFdUkxknJydYbfnHP37Lf/6b/8TRVHP30TGzSSDzHY3qRbZNvR2rma7H&#10;Utry4B4pkxxiOMcDmAb7oA76aPGlDf94sY0L8E9d+8F/95XiorddiggtfMfee6fFDHu3nOS6PnJP&#10;n7qn8fiM/04C04/f+9QCfHxfg7Uafb4KIwZ37+mDvK+PiycEBT4wSRqdGMnURkFeozO0EWYJY6Xd&#10;y4deivla1MG7vhkBIA5RTCp2a5wsFhJ7RYMQgtT7tNbU7W74WWAskOtGh+84tk5/JwyUneneHx+v&#10;+7GzaL2/x8cHbZZluG4/d3meU06nJF3Zvt6x2qxwBLL1/8fZezxJkmRpfj8lZuYseGZkVmXx7pru&#10;3hlgdgciI5gLRHDEBQcc949dwQFYjABDMLNoWl08MyMzg4czI0pweKrm5p4eVSNjIi7q3N3U9Olj&#10;3/veHLShKCrqLnB/f8+nX3xKIGOJxW/v6Suvry+5vrmkKAyzmahV18pE/fKXv6RZXYvfOZtQ2pIQ&#10;GopyhO8aiTD3WnN3EWqslTZvMagekpd3ILWjaXd3vWwybO3EqU+mZiOYWikJ0oQofK/5nwShDMk3&#10;lcYQ6c2cISJkd9y9v/dQar/BkF/+KUNXSVuFGCGynQzPAqsGj3f/01ADZPM9L8o8d/v8y+EYQkh9&#10;V3SqaQ34IMGhUinaTvzBQoEfVNEMLaA+cNVDJ4XqH6Vom5YyWoLyOCcCbW2iffGOvEOqdK5K5wCN&#10;7n14wScLuN+1nq5pJfrarDAMSuTY9DL9uWO/eW/YYLfT/+jfM5zzkFwQCdosFwtCI0UBx8fHnH7w&#10;IbU/pAvSAzOqiC4s5XhEzLjctaSmXr9+TUz1mIeHh2gFtk4Rpa7rmEwmHB8fYq1lPr/n9PgJ//E/&#10;/TWXz0949cMfub74StIBRtOuO7QZUa8bxtWes46bCNewcj5PSOyFIe9k+/Gyedw1UfJESkRue8H+&#10;W4VKJYFSMfZJ493f/bccP/e+n/NR5fPb/l6+PxTMfZ/bZ57l38tWxt6Az+Zb0ClCmze57DuFPuK9&#10;4YUV6rNtwbR6SIKl8T5V29ABBmt1z5rnXI5ySrFzRh7154NHhfR/lWCgiWBMaj8QZeMtSokQF9ow&#10;v3+ARO+xfYSdG+xrGyj5yxysfN+aytRb2y0AACAASURBVL7o5voMN0PJDY/HY1ShWN2uWa1WTOoa&#10;MzJMD48FoGE1o+mE6eEBnQ+SFlEWokcZxe3DPU3T9AUSNltpb9+94ehkxvX1JS5E/tN//B+oijH1&#10;eiWUB25OpZbE8CAJ0FSFPx6PQa2kJ2mCXOE9UXl0qSlLwVcaLQBtk8weFzoKY+Q5rXv2OOd6fB6j&#10;0Yib9Vrek+xv5yJOe6LSVNVUai1HBdPRmNJYDIqqKMAHurrBHh2io3SK0oB3juiCdOQKgbpt0bbY&#10;aFiZ8a0x7pjQw4Udleo/uE8bDY991gCQWhn4BAzY3HK5VJkghZm0Od9v21b8l3Q9lNpU8mTtmSsW&#10;lFJ9LWuG1FXVWMitTYExiugdvm2JMTAaSXqrc07MbCIhLWoVxQYI6fQ6tw0w0QZ0CgoKFtbgvJT2&#10;2UJji+waSN53005UASZZHzGlP2Q2rDVEH3C+pbSa0tik5UUobm7ihqhtEBXObBA9dUqal67r8DSM&#10;RiNijD0LgkJYANH08+2cwEhjFHOz0BU+dKzrJW3bcjSuWD40hCYwHk9YOunI/skHJ5ydf8Sr779j&#10;NBFit2oypm5aLi7eclxNKIqC0yenKBX5+uuvWT7c89lnn2H/+Mc/AhI5KyrNkydPODg65uXLl3z/&#10;7Q88OTvhN19+QeekdlARIJFhGSIS+NyXp+trNB5dqLvH1oJ/JPCzL4iTd7O84IR8SnZXQbGYFJ5P&#10;kUW/4ZaRJDI/6SPu+3/9fwGcD30QaN/57grje5o5mX46knqISLLeGoNKnZCzJssVCMPFt+9/DX3K&#10;fa0j+s/saPsY46C5a/Kh8/0986STbwxx8O7dkZ94fc//z4x6QOYgyuwW2//Vb60T8l9RofcpY8/T&#10;k/Pjm9eyKSr5TsMwZSI+9r4sQuz/U7b4MgdSXdfM53NCMesZFv/whz8QuxZlBKb5zTffsKqFe3fV&#10;3XF/d4MyioMDwaEvFgtevXqFXdfSUfr583PG0xGz2YTxdMbtzX1f6f3mzRvu7++lYr+UC60Qvkjv&#10;PdtdznZZ0Db1bgxMoN6MVZvE+fAi5QnfV8e5z2fajfbl97dtK4RaA+HNazGX57jwuLmYr/Y+U1Ap&#10;IXjetHXfmEHDUVrzDSK+eWo2k7R1fo8dQ8HMkXE518FiGghlvmXKj+1T2p438e9SgXoAFSJBCYpI&#10;K5O9LRGpdLlMzNZClLOSyXhvVDmimVnyhmP/rZt52AA60rkFgVjqmDeCJGRBQ4jJb30sVsHeizvc&#10;1PvgT/Yx9xwxRnIZINBXlsCG1FpcAQlMvXjxgmJyxur1LUWyEm2yEEMITCYTlle3rNdrFos5Zye/&#10;4sPPPuDm5kYs0idPngDwxRdf0LqGi4tXLF+95oMPPuBXX/6alz9+z7vX31OvVuit6GcSGt9SjPPf&#10;3xayfH+3LKmPosXtxR4Hr+dKlE094vtaMx+ZbzabbxutqXsGM/FxxIdybgPGDiHgf0Zdbqd6thkR&#10;QAQz7HltOObP9hd5eKiUJglSueO9BFCCl5zcpBolE7Xtz6tPNcR9heNqa853Ww/uau+tTSduroFK&#10;UVjZiPdrTkUqFkBtgn+74zCvuGdUA+uKfff0I0KX4hS5ke/Gj5R5lECQ3syPypp1E3jUqdWfELfl&#10;OZKthn69bwwLpSPEgM+VQToSnOC7h5ug955ZVfHxxx9z8+4t9/f3FAm4cXBwIJQmHo4OZ0wmY46O&#10;DlBK8ebNG2ExePr0KSANchZX97RdjdYwnU558eIFZWFYz28oTEtY1yikLEgHn+oW4X0tOVzoGVVh&#10;xF+IOQncv3nvbhdCIO6hzhhGUfP7QttSr9YSFDCWEDyu7TBKM6oqiLLIvQvUq3XiEFIoVUh9pSn4&#10;qeMxE7UXtEd8zHx/mCrad4RsWoW8YMRkMlqIxnIpWE9hAqnd22rLp8o1rBmckOdoaNYOLRFIm2YU&#10;jRTImkFYH2KQzSI7gVJFCKB7PzAf+mdhh48dOovTYEtPApuFIWnKzGqhUpomGoHVhQFzf8YJD1FI&#10;+0Jzu+b+1hyleRBjYLPect47hg1/LMjG164zxaqkHd/e/d989HngL37zN+gUQ1m3DfPVksnMMU0s&#10;FWUxYzwuuX+4FVN4cQ+AzXjI+/tb3l1dcP7sCR99/Cl3dw/84z/9P5wcCTnQauFZ3c1ZLR5o2xqL&#10;Z1xI92No95z6drI/m3bZvJB0yePRzJiFyb+P14tRwvLOOZw2mBh5eHhIdBhHAD0pk/e+pw/0TrFa&#10;rWjq1CgVm0zxog9k7Dt+TjD76oV9r7E/Kj0cPdLazyAVINIaTyfBlKDNer3uaSdCCMznc2l6OtCO&#10;cWd+s1Ydmvb5uTyvQ7RUFrQc+Rx+z9b8bz0KWCTK/nPzt/8IveW0a9qTzNZ9n87nuUEZ+X7D2eUh&#10;DsPz2nIbtjdNyVfafoPKOOzeb8X0roZoaWH0Exjlxvq4u7vj+zdvuV1UnD79hPPzcw6PD7m5v2P5&#10;ct2jhEqleHh44Pq65mF+x3g87pFX9uXLHwC4ubkCHXn+wTnj8Zjr61t+/P4lL7XiyfEBrl33J6uU&#10;6ntlbF+BHVM2CuZwX3X4rnm677V9oIKhX5Uvwnhc8fDwwOXlJefnTxhPRoQQpO/lgyy8oiggCt2D&#10;6zaFwVkT/VuPXaEKKmXsHhPaPc/tmuIhmVVWScQyBAtYFJImWC6X3N3dcX8v7Ry6ruP+XojStNbE&#10;QSh/uGBlftRWS7xhEClHd/ORup5IJjDGVPDk0SH552oTac2foBfJf69g0qe74ntBRInK5nYYqbxW&#10;Ch2QnOFuemlYwJ0DX8G7rff057sTq9jF+A6PrEE3PuZmbQ6j4DroPojzww8/8Pvf/x7/xeeMp+Lv&#10;nZ+f960tcdJROkbXbxCr1UqwskfHpwDczx948eE5T87Osdrwl7/5D5wePeWf/+kf+OabbxhZx8iu&#10;KAFrSqzqiD7SBsc4NY3R2ZnfuUZRp0iWIpVSqYG1G1KAwKMxyVnviDjpmJx3+0GeU0WBjAU6goZq&#10;NGO1WnF3dyN9NqZjQpAKCZB0BF4JN02UaGdRFIJEQdG6TrzjqAkqvDeqoAhKqDZ3R6UC+NA7IRuY&#10;32Zn9plRPV/YfCMLaYLBKUdwBg90EUIK86sQWSxWwi7QOuFgrRvqtpGuYmpYRSMaKOJljpQnBgfR&#10;p/rBBL1zDhODNADaEZx8/SQAGZHGvLqvPdxcOwnIxN5X/OnY7GNjjI9tjElQtQJliDoSddwI55bL&#10;pFONTmaCl5OwStMhAJTY//eQtGCH7iO0eQ4Dm00m9N8t9Zf0xe8qAVlkaXeUWuGMol1Lc6mm89y9&#10;ukD94z/yh9/+f5yenXB8dsyvf/OXjKdT3ly8o/YB5z3XN5ccHR1gA9zd31NWY+zDQsq+mrrjk48/&#10;49e/+BXL5ZLClPziF7/k+PiYs8Mxr3/4I1/9t//K8uaBcQkqBjrnOJiOMaET0ydIiY+1oGxF0Bof&#10;PWWl8aGlqI5ZuUDwMJ7M0LGlWS4YmeRoM6IqDe/mlzi3YGQiB7MZ+BuiE7JnjcZqI0gKOoLrWC8l&#10;InZ9c8V333+LLX7JyckJhSkhKEpbSSGtyw2IPK1LiBhTgBLdEGLaiTGonthL4VrhdPHBk0l9Q/T4&#10;FH7XMfTv3xcpVmYQiY5JfNWAoMynRaoiwXW0naNTbWJiUNzc3UtIvprQusj3f/6aP371NU3XYYsS&#10;ZQvWdbvpHq3BtS2dUZR2zMgqZqOSkoDrhG60nt+xspGzwwNUDD2njkaBVrSdUCnmJr3Tyawnr875&#10;0Oz7GlsiKLyIT8XKLo2eiC4rok4FA1rA6ZvH4pYIh877XD0AKrEp5Oc10DhHoQu00YzKEe3aoXTB&#10;zf2K71+9JqhU5RE8hdJgLD5oimqCKSxNu2RWOaxxPSZ3U14XQDlQwiNrdAHFmLatKbSh0gpLZFKW&#10;rFYtYwvXNzeoYkY1ntK0DUU5I+gJf/7ma2xKKf7qV7/iww8/4ujolIPZjIe7W2bHBxw/OWE0Krm4&#10;eMuHH3/CeDzFfvr5LwAJ/oQu8PLHHynKERNlWdddb2tXtmA2nhHLisI4KU7VqcWbVVuOeg6Aq6jR&#10;SW1r59BFxCJdrqwqUSGgomZUVILMbwMUAWsUhY60Xc39ze2WGdbvYGx8j9ZJIfPN9T3fff+Swo4I&#10;Xkm/DeeZP6wYV1XqKG2lasFojNIELZxAyQHGByAKUKILQpuYFYrUR2q0UhhV9BD34IIkwxNGNETV&#10;R51j9BhTQPSQn0cT6MhUFtZaoebcUlxamB5ipKymhChcrxcXl7y8uOR+uSJoQ1kWRCzgUoJcmAh0&#10;TD/p4as/fMWHz54zrT7Edw6vLXEcaBY1b15f8Oz5R7Suo123dKGT6gkd0VGijPWyxvkO02mJfoYI&#10;VjSG0opVs0qCJHlXaeoEylg0gda7nlFAhUjQduuxtZbIhqw6H0Mzc4tkSyuMsWhrKXTB+mFO2zoW&#10;ixW39w+s1i2RDE8MZEC6oNEgKrGEUA6jfK/xRaOmlFGOJqttEzvjg8m5ZyKWyPHhAfNGMX9YobRl&#10;Mi3Q7QhdTqgqSzWSyp37+3tm1zccHx9zcnzAarXg4FC6dI/GY46Pj2VN5B1xPB6zWCy4uPA8efoM&#10;F+Hm9o66XvN1s0K1d6zm81RV7ilT/dyGPnHgZ0lgL0XPFMqBCZpClUBBaGURjoox5djQrWu8CwRt&#10;UKoDl8LXWnbWkCJtm9mxaSIVHsVylXzIEPnx5Q3R/0DXGc6enGCUpijWVGVJVRUUhcFqiQQaJbWZ&#10;qpCyL6s0yhrs1o6uiM7LYmDzPozUffYLSKfUgU7hf0WiT8lZg1xWJBU3EckXhhjpYiRE6Wq18X2h&#10;cQKNW65Ec11dXfHtd9/xw6tXzFcrqSvVBoJGRQ3BEH0EpXARXBdxLvL2zTVvXl9yPDtmNB5TliO6&#10;NrLoatAlPr6h9Y7QBVx0WGXB0Jvs0UdU2wktZ+iILoLvsMoSdaLeSOetjUKrIGRoUebD54IFEqVo&#10;GMxTBFdvqkq2c9Yb309iCxvsb7RSEeNjx/18wcN8ydXNnRRiLJeSKjOJMeGRgLHWcr1DdrFUEtoU&#10;KQ4qpJtKowivUI0AWqEMeC+WStvWGDPir/7qN/xKn/Ht97d8++MFv/71l0ymI6bjCc45rq6uODs7&#10;48nTJ9zdWZyXapOzszOm0ynOOeyLFy8AWM7vub54zZ8vXvH1N99RjifUTct6veL7P/+eF09mPDuy&#10;TLTQgdgit8LrUNok4PFGo0nCWXbwQgdmowI9rRiHinrZEJsWAhgNZnqQ9yu6tpUGLXWDRfzDEHJp&#10;ENAHkhLIOCqaxlPYMaYYEwK8vbomKE3TNJycHtE1DbYAa4ZF0RshqOsaZXTqFibROdUznwdJ9aQx&#10;a4Q8gkC30AqrhazLKOGZ0SRfOsT+dWV0T19IkEU9mR3Qdp7GbSLQzjkWy7WQLy+kN8zDwwOvXr/m&#10;br4g6lx/qnFdwCczPVMWehdoW4dZOypb8O03P6AwfPH5p2hVcnN9JzneyYT5uyswmkIbdGHROiBN&#10;qJ2QinWOxnXUuqYLntDJ89kU1WXRYwqG553HyWjcP86v9yNQmlJM+YFQCi9Ryu8qk0i6hHEga+eu&#10;87im4c3FO65urnl3ecX17R1NJ6TLUWk6F/C5aEEL7Y2Pqb+q0UlbpyCeEh6JkDbPbNZKei9ZbQoc&#10;Ch+FZUEXimbZobyk4Kqq4uTkhMnJZ7gw483VHaPRqK/HdC4wfxAL4/7hKd53fPf9j3z88cdMJhMe&#10;Hh4kKPfpp58D8OqH77l9+453b6/441d/JiiYzg64v79jdX9FET7g/PC5gHWdJ0YhQZIQsZcAhk6I&#10;joTMULFDh5Z6ccPq7g2z4gBGp4wmiYsj5sqCBoLHrZbMF29Z3l/h6jWkDlAhBFzYhecoAQakkh7n&#10;awji9/huzfXlawwN3j9hMi4hhcNBQeLDySVK0/Eh4MHXBBdwQYiqnPOE4BmNxjwWvoiAl9BhbyLn&#10;BSk8SAKpGy5IFUWLSABLEVSJ87GnvDSJc2hd19R1zboRkq7Vcs1isQAEy6q1JbpI0+RmPJvwv/eh&#10;jzaPDg+4ePuGVb1iuZrz9KksiOl0muoApX2gtwW2LIQRUKdcYdpYQnDE9LyKEYJslAphSwyK3qIg&#10;jSot+MX9Yuv14QgSjOuv6kBLDn32zMSQ0z8xRpbLJQ/3C354+ZKLd++4ur1jtW7QtsCWVS8M0vJ8&#10;p3QvpiZHhSUq8Aq80snNUIm7SgQ5pM5iUSGtFgGnIsFESOB65wV3e3fX8Lvf/Y7jZwFbPuHp06cc&#10;HBxwdf0OQuTs7Cn1uuP777/nm2+/oigMzkcODw+ln+ZiQVVV2Ny9y1rL4eEh5+fnvHx9gS4sn3z6&#10;Bff3N/z4TdeX3khuy6GR9uKbWp0c0dLE6DA4oEaz4l//6f+g4V9Q+ojx7Iyz06ccHc6wIAx7WvGw&#10;WrNc19jS4boLxmWktCOs0rKI8cQE5VIqp7oDISXgm6YjugXT6ZiiMHjfcHl5SV2v+M2vv2Q0GnFy&#10;csTB4YRRYcmEvdHLwsl4TMmHkSokIPPnbM7Nb42ipHRakJu8XwhBuH5iok+JER8j0W+H9H1QFKND&#10;oaZMcMEYtQh7AgcYpXGdo00NjcZlldwIqLtWahpzesBaVPD4IBsMPgViYuRu/sAfv/4z17c3nJ2d&#10;ERW8fP0KFXzvR2fhMMYIuVkPNYs9VUlGHsnvFShjt1yBQhvRRsklCJ3bDv4g2io/9n4TlR1CCXP+&#10;t22FviMn6nMu9u7ujqurG358/YZ3l9fc3d/jI1Qjodts6zUugNaxN7DyNcq/lfO4UYGQxwlTXiBr&#10;bN23vFCJcsRHJ9FZLQbKZDLidnmfmkmJZWMmc86ff8D5+XnfwMk5x3Q65fRkwnq95s3bW8rS8vyD&#10;F6xWK66urlK/mgk2pyGKomI8mvDixcf4CIcnx/z3f/03gOdf//HvaR7eUoQHnGvRIaBM5j+NZKSK&#10;0jE5zwpUg6JExyWziccv1tw/XHB3bbh5UzEqC0qtJC1iNLVzRFVw8uSA2ThwNFXozkhznz5al8P1&#10;omkUjqgUWo0gCKP40jeUVUFZWnTw+HbBP/z9P3N4NOPs7ISzJ8ccHcwYjUvKshDWcCONhJKjJHlX&#10;XZALetvGJSjWBuOZH0cFtio3qRC287A5Vzj0obZgcbrAhYLO07dVb+qOrm3wbUd0DhOhbjt8Jy0p&#10;ysSevlitWDw8yGYi+3xvpklwQ0zNVbemKCwjW9J0LVd3tzg8XXSs2zWlj31kMv9nnWozM7dwhjxm&#10;mo9hNzNbVEQtPnf20ZU1vWacjSePasygIuWkTLlc1W8Kw9btbdvi/LgX0rzxPcxvuLu74er6muvb&#10;exarNQFNMSrE3M7+aN4gtwyugNVSshYUmFymGAugQAe9wbtHJbni5K3lNE2OLZDSM4KZnXJ6ekKR&#10;yJ2n0ylXV1eCO1/X/PDDD5ydnjObzfh09CnHx4c4H/v2ez/++KOQcf32t78DoF7N6ZZzqqri2bNn&#10;KGNZLBY0zYr//J//M7//f/8vXn39L4TVJbFrKawHDa7zSKV0AhfkBYFDqwb0kqeHU548naH1BBcU&#10;7brGdS1GOWwhjWfQJbocMzsc4f0aXE29WrFePUDsGNLUqwhKJx66qKSJzXgM3rGulzRdy2w2pSwn&#10;vWkyX7TU7TVvL28prQSLqqqkrCyuWxOC34r8Dc2qbFUMk9DDWxs3Cea8mIbVHLm0aHfhWWtRusA5&#10;TQhikTRdJ75T7tcCrJZrlusVbetSY+GC5WrFcrnm9vae2Wwmeb0Q8dFJhDP5dMoa5ssFIObS8fEx&#10;q7bh7uUr7pcrXjw758tPPqYyujcXh3AzpRSjRCWZN5k8T1nrt42U6j2WjbxIVPu786aUkqRpaXvB&#10;HM7jsMdK7tFZ13U/l7e3t7x7e8d6LV3cutajtMJoi4+dJL6MkaLv7IGQ7ZzEL6sFWJH1o0kWC0E0&#10;OtGkVgxKApoECBLuVgjyp65rqqqi8oFVuo43b9+yWFk++Phznj9/zpOnp1y8es1XX33Natnw7Nkz&#10;PvjgA168+IDrm7u+NeRisZCazP/yX/53AN5evOT8+JC/+x//lg8/eME333/HN998w69//Rf88Y9/&#10;5Pb2lvV6SVgvsbRi/lgl6QdN3ydEo4RSMXYQ1xKBi/eo2GJVzXhUYSdCtqwiEDtCEMLkLrY0y2up&#10;JCBQL684PZJwM2pFcJ7gC0JwqXUBTMYTVvOWthFuWlVKG7zad7T3DygdOT87JQRF6AIeCFFIhVvv&#10;0Y0nE4UNcaQbLS2dkjfHNkQwKiGUyqbsY8c+hIncDEZXeC+auKjKnicmBEXTOR4WLQdHpzw9n7Bc&#10;Lnn18oJ3V5e0bcvs4ETaC2iL0Rtia2UkndP6IOenI6u2pbu9TZtSxaJu+OaHH1ne3nM8m3J8fCzd&#10;kFN6YmhOyk3jPGhtGU9yxU4kxprcmiLz2wzPcbWSYMe+YoYQoY6O3Z5xG+sDQHF5eb2FDc4wRecc&#10;l5c3RDPi8PCQumtZLWVT993GH53NxqyWArQw2oAPlIUB5yi1pMtG1jCbTvFhxHLtGZuCYlYSmprF&#10;aknohLU+uBYTHSMrKS0fNljd2WzGybNfsHQHuDBjOp3y8uX3aLPBnze1xAOWyyW///3vGU9mvH37&#10;lhACf/mXf8nTp0839ZiGyC8+/pjj42NQSvJCS6knc+t7/Ooa6+44qhSjaoSONY1r8F3D4aSSJHvc&#10;ceKjVLFHt0RHR4wtkQqMIF9iagkefQvKij8Z2qRxDONSMZuWjIqAjjWhc+As1k5waFzjmbcPlKl5&#10;rOyIOSCUAzCK2/lCTMDSMlZjTFFQlGPhIiqsIGjYwK5MjD1fK4DzfmtBvQcvtOPexBVsp9ka20a6&#10;mmllpcdKSCMWovC2hiAbG15RRIPGEpXkCT/7/Bc8LBZcvLnk5uaG+XyOjxplSknoK4PJLATpbw8Z&#10;dLVNWM6g6JxMkTagNBhj+fHiHZelpXz5DmVBBQ0mUpoKU2qJjJiICpqog/CqphHlGI9kHKaThiZr&#10;ZQuiFkrRbOpmHzMoTTme9IK5pU3TcXt7mxjkSjrXMX9YDnquRmazQ2oXWa0lir2ua0FbIcz3betw&#10;XUcMHmOi0Jk4KXIojKJbrzDlFNU1ch5F5NBWguhazdGjksNpmXKXjk5pVjZw1S54uLvmyGqaZMp2&#10;rmZyXHB+es66qegiPfNCboNwfDTGGMP1zTvevHnNBx9+xHQ6pes6ZjMBcti72wdZXL7j6vKGpu74&#10;4MWH/M3fTHE+0rRLFrdvqe817bwGdycgduWoqorxqAJVDyYz9hE5wdQqvOuEBSCKqaV00UPIVExd&#10;w1IBtgkOFRVWlYxHirPjMR+/OOLdTc3rtwu6uQMLJZYmBFzwNO28L1QWmRzC98AvpZWBNWVPSFzl&#10;wIYpGE0OiLxPVJXva11sCeTu4jHGvCeQSsf+cVnY/rE2bARUpADvmj5PW5QjyqrqTUZM4NXFBVc3&#10;d1xeXvadkrUpiIgrMRtVCUaeo8WDTUORAiZRzHUFrfF0jXDMdMZxNDsCHXHJx7bWoqwi6ATuVxBi&#10;QEWBuympyEMFSScs6kYwtZE+jRKSlZoRQbuCmYNBQQ2aDO21KOR2cHCAtZbVSjpvy/MVRE9VVTTd&#10;inW9ZLlc0q5biJ5SK4zWGK2IrsMoRWENGgcxUJUl49IwqyzOtyxvXnNvfsfs6DlmdiTqarVA1YF1&#10;s2K5XtA2a5TvCPU1MxtxlYVuvRU7GI1GHJ+ecj9XvLm644svvsAWmsu373j37h0xaGazGUVp+fTT&#10;T0EZnj17xv39PVVViSmbuVga16Z232NJflpDRHPx5ke+++q30Cwoko+hg8a7Dle34AOjA0OuphSc&#10;6Ga3FuBx4nHxLcRI0L7PBQIQJOigFegMWjeOkVXEg4JffPaMu7nj8tLRuY51N0cpoZ0PhaKMpKKh&#10;ZA71fSuScAa70eCuoXMNbq1QUUqCnHrT5/92hU4p1Tfu2X29F8yi3Ptafj23tNubCtAwm5S41Pa9&#10;C57gJY/ZNA1N1+KckGPFqKiKBEDQAlAotME30nWsF8a4qfUIKm8oEQKCDQ3gYg0+4I1inAt5NZRl&#10;RVlWmMJChtiZBFfVEtcjxH4ES9NGlBL/NO8NIXUFcyFQGktQ4KIiekWXoHqZ8lKlpsUyJxJF1ann&#10;qVLgXEcM6z6CenJ8zsnJCSEIy9zrNxfMFwsRynqF96lkLrHVV4Uh4CmsZWRlHRYGZqOCyhh011Iv&#10;a27e/gt/+v23BFVweHBKVVQsFnNWyzmtW7NuVqAiJwdHPD8rsXrJuFA0aynUrqoKW4yFsqau6Tqp&#10;Xvrxxx8pSsNyLkUI1lRoLcI5m034/R/+xMnJCc+ePWM0GuWu0rKoWlVzf3/Pn//8Zy7evma+WjIa&#10;T3mY3/Du1XeMTcPxqGM8BWM13iuclz4iGoVRUW7YFNkcLEQSQ13MODEBbhPSlVaVBHF81+86OmFZ&#10;K6N4cjbm849PeLjrUOqOi3dzHpa3+JTiKPQhnqL3E0kwQqnhS0CAKGatCGj2dSRPZWxMuarNwt48&#10;gFJvV7iAnB8R0IZ6udkIdoUaoJvv17byXOBVs/HBpPlpiUqcOTYEovPSQt5I81aXfCejrTQOVl2q&#10;0FBpTjaR4agQ8mYFyhhQCoUi4CE0xADXb98QAKs1RVUxGY0wRYGKkc57JqNRXwIfleqTR0ZJQr4o&#10;qoSRtpKuQcx/7xwqtwBUiSokB3xiiuBH4TRSvWC+n8OsKmkGlVvWHx0dMRqNub6+5u3bS95evKHp&#10;atZNTfQRaxL/LYEYnNQM5whtcHS+ZlTCuKrQoWNsRxSzioOR5X65Zrm6Bb+AWEK74GisQXu8DpTW&#10;cjQzHE8twSnmzlIHRwgRa0s8cHNzw0Mzoagkhxmj8M8eHBxwdvaU8WgmLJS+YbVaMJlMmM/njEYj&#10;rq6uRHilW5KUm3z77becnhxxVQDKpAAAIABJREFUcnZK61tOz56yWj/w/PlzaO+w/g7n1mjtMAam&#10;4ymziUKpDYHW7gKWBQdKZb4VWdYiMAGUBIKk1AgyyFuS70JGfDir+OKzJ5TFAU/P7vnmhzsu3t2w&#10;aBZ0MVC3S2KsiFEl5oPUFj11oE4kbJvC+b5BiSbg002wq8LglouM5T8VhWHDzrA9Bq+YjGf4+Hh1&#10;SugCgfSYgPJq8DocFINCbaXAr6V/RxBNeTg7JOAIvpH5KxNSJXjwa0Gx5PQNKVWjpMI/KIiu7Yun&#10;SRuSCg7vRSOORwc452mdo13NaVOaJEeWry+W7202eQxolBYg/ZApYVgLmnOQu2Zq3gBD8vEfM2W9&#10;9wOWPTH5s7a8urri8HBCQn9KNFcZjBJklVTTeKnUUZbgOmJomR6XnBxOsCpQz++xxYjJaIaxJZOx&#10;YzzuOBiNaLtS+Gy1wykHUVHgcM2c1e1bFvfvyA1rnXesuhUrd0PlDjh7+oTRaMTz53/BfHEvqZkA&#10;V5dSFH1wONkiAxuPx/252utr6ShtteA2QWrGJrMZRyfH3Ny+4+H6Fapr0XRgEpQNSTK3rWdcptD8&#10;wBzcTHROWCQtGgMBaecWlZjASmlccKjYomLqsqQUOmFKCxynRyXjcsqT00M++eiUdzdH3K/eUHeO&#10;4CcECvCbOrksmDFGossR1pQT9YP3xIou9+QIm87HeUQFulY2le3X5f1eWearpdgNQUnRcxp11DKO&#10;NuVjLnpUkNhusirpggDRh5HIoJIWN+AelgISUAaTtIZcTCkGL6spuXHspl5VcppKwaga93lWT6rX&#10;NFLyFaNipB1eB7xJdJc+adMkGEejhE3eKibIGjmycnNCMIRuO2iT33+3vHpPMDevKzIv1FA4h+so&#10;R2JjjL2wZ6365MkxrmnBiMaX+Jt0JFdsSKINMKoKjO4Y2ZLn5zM++uA5hwdjZqXQtuAexKqKC4Kz&#10;BDdDBU/dNHS+wakObQuMn+GbjtDOGRcG7zVaR8EapyqYopC2Endv33J19Za6WfHJRx9jbcm7d+9E&#10;AMsXGKP4/PPPezqSuq5ZLBbY1VzKvp4+OaVdzfnu+x/pIjx9ds5fVCOqYsRsPMOxRLsUQAgtCo/G&#10;k8oxBnVumV8lm4MpB9SblbkWU+B4IrjypyJeFosyoFNtJoH5aolWBVqNODq0jEcznj0zrLqCpm3p&#10;XEmMEgLPAtcXsgYBP2fBI+k7MXnFL+18fnbbjB0uxF3QQD9GTRcrAhtyrF26/t3Pb7/HsGqCCGaC&#10;6nm/6dgcY0RpCQR1KdeazyNvNutVC+QqevDBEPH4qFMRt/hAPiQtPIgHKGVoVzWmMFsonyETQCb+&#10;6s+b4TwoxuMJPmwTc0uAKvnDdjsgtT0HCmMmBJUBBylohAAWAqBiFApUpQhaE4Onc14YH4xhUgrS&#10;KCqPdyK8Cii1orBgC9lQJxOHUR1j63j+dMIHHz7h+HhMrO9o65oQ5mhrsaomuki9qmmaNYU1ONcQ&#10;dKTQY/HRmzXR1YmqU5ojG2cxumRSTTk4OGJVN3z99Td8/PFH3N3f8vTsCU+eHDCbTYhRGiUtl3OM&#10;Jd1f9nSb9nQ2A2C1mGOM4W6x4mC55vODU+q15/rtGw7Hgj4xKqBUizGewgRBi0SHKUp0AcpKblFr&#10;jzYKY6VDcOsk2GNMgR7UIW6ENGKtASpy2ZR0dBbBtIWciI+RSIMxMBoFymomSNsOiGYgMINuYmHT&#10;BCcv3l7okknrovtJ+sp99CabQ+MH5Nb7jn2COgQydJ0nd0qJez6fMa+bzw8EU0HXJpM1I4oG1StR&#10;0ReMv4c6Sj56qGXjHArMcPPIVUQ5xzuEFMZgWDcdREscaG35fona7p7/1mOl8awIURP9BkPsA8Lq&#10;noJDIQWvfABMTKAB6dpd2EIKsKICo2Rjh1TM7LAxorSD+i2HxwX/3V9+xt/+7Recnh9QO3EbTFHI&#10;9/mWIgqYwLkOoyyu7cRKCpG6XqOUkxpSFVh3DpTkoBQVbaN49/aSl+8i49kZk8mYalTwydFH3Nzc&#10;8Pr1a2azQ0ajEcul+JWHh0ecnp4ySk2FXnz4IdY1yzSJnqBLVqsFP7x6SVmO+OjDF9jYQb1kbFfM&#10;qlydkfhOUplPjvqppDUTcgCpSdz4c2ICalByP2c1dJ8WB6Le3E+vNl1m6s7OYsQoxNRVGqMQwHGM&#10;aYEMF2A2nYbm00Z7AniVAxF76BVVIIZi7/NZGOUrcwDofV9U5DqmRZsxtzHNTaCqpvm09jJABud7&#10;MHkPKk/IlUBE21F/LrvCN3x+d+znxym5HjFKsUCKpqq8GXovQaVcTDAYY1C4ziRTelfoZdzdWIaC&#10;GZSi7oR5IMZI8Nmq2FgE+Xrlsi/ntkEgbdfhUehgCUqhvJFeqEHcgXr1wMHJhPOnB5x/eMRffPkx&#10;n3xxxqhUrFd+s5lFDzmwkG95reQbgBJT2ROJeO4fHqg7C+aQp08+4PT5M/TknMYp3t7cUNcrDg6e&#10;Up2MWC6XlOWI6XQqXb6N4fLysic1v76+luDPwUz6G/joUEVJFzyLuxv+9Iffsp7PeX56iHK3PD+1&#10;HFaKQltCABcipjBS8qUMm3Kcx/b97UWy7Yv4n9RYnXskXSFPSM3kAHQ8XBgMIrDbCzILasDqgseC&#10;Oz83ComaTtcsn/v26JO5P3xeBFT+Qw5s7Ob/huMwPygLbjPGYPru11vnnu4PeX1236MiGDatBwIx&#10;Bd42j0tb9BuBj6F/PgfXVNB7vzvfzxbHXtMeQGffNyYBHFo96XuC6gV26KoEPF23llbsQcqWZdQQ&#10;xCJr1ivOzo85f3rMyZMDTk8mVBPDenXPcnnLWFuyq/VT7sfuppafOz4+5m7uWLUSxEF5SmsxZcVB&#10;1/H111+J36gFd3xwcJQ+71itVtxc3vDRRx/xxRdfUFnpImD/5//p7wCYr+a0PtD4wMXbK96+ueTl&#10;D9+yvhszrQIH1THq7BBjClyrCVFDYTFaeG+GAINd4Rw68ZlIS6JySKnYzwjy7sXe+t7oE6W9es+c&#10;FH93qLU3Juzw+1RMgZYYkybcHkXmMt5ye9xmJ98vwCqZ60PBlHrDZErvUHTuPc/0jTHklUo/muL9&#10;sqZ98/Xo98eYMKIJaG53tZ/vv11EfGOByBv8Fs/T7m8bU/bP7wqvx2MK05vi8hq9kAJpzWw22E3K&#10;ShBHITb0VT9BAzZ9Vkyy0WjEeFxRVoYYO9r2gc552raGIP1V+jjEjpuxK6BAH1HOz6nklzdNw9XD&#10;JYuu4XhteP7iM87Pz9GJVODhbs7t7S0XF28Zj8dUleR+m1XD2dmZ9KFNwBf7v/2v/wsAb6/ecb9c&#10;ErXh9Zsr/uEf/pnvvv6O25tr1IHFtdOkpQR4EJUGZQf5yiyc8JigycluaBGH5uX7DGnDCztsTSff&#10;kScyX0g87LJo95r5PfMqbH43RUtJZWR7x2Sa73tdFtTGXN+rWQNsC6qBmB+zqRN95NiFAL73WG8L&#10;ZXq2v7fLNPjeEcUoy3OSP53fOVyQu6MAvVU6v/2Htfmb9rQYVAh30tbnkwYOw/+Uq5hSxif/PwU+&#10;+H6jlI0XMYHTZjMaeaxtCS7QJZSVMQptFNPxBF972TJ3XIDH7rPz3uVySYylANmrikUnLUeWyyU2&#10;lcdVVcWLF4dMp1O+/fZ73rx5g/cdRVHw+ScSlf3Tn/7UI5zsuJQ9cFqVoAKj2QFVVXHx6hWXFxe0&#10;qxaC8J4OKya0MsIyp2JCauiBYG6fwLZ/ty2YKoaf7RsyjAru7roxRgpr+1YFMaFEpS1BIKJFmSot&#10;kLJkgiX6XikfU2oQfHl/JMZsgL436ijBI2IWRt4f+/8rmnGzCSX2uZ8BwA+XhPzXbQGrXb31Ojwi&#10;gHtfj0TfMWyHOPysUqrnt82P3/uOuDHVVZKWPG5vZIqetb2fYSWoMaX7dwujne4ZETbBnyjRiEBq&#10;EyhQz6JIxem9UCY3I0hQplndEssSa0tKHcWfDeIzh215e/QY5l1358laS1CWkR1xrI/R4xl6cgzA&#10;fD7n5csfsNZy/uQZJycnfPHFF0wmE66u3vHw8EA5HjGeTZnP5xSjitJY7MiKf/Pk+IQj5RnNDphM&#10;Z3z84kOW8wWFCvzwzW8pSukmlQuVc2g9hI7chfcxUxayEKWFsDMZMcatVnq7h04XOeut4Q2lsKkE&#10;TOoRU69HEuRLDfuGAFHAez5mXC19hI1slu6MvnOPteWQqKLbaL/Hjn2mUf8YTfgJ2fQDEP0+wTBm&#10;g+XthXbwnq0FtYU6AgjEIIRUG999+Bv0ZV27vz/8D3KFTF+nOsQK53zwsI51GEQzqXlSjhkIA4RJ&#10;yCIBmfiUWnNR6k6jUgnSpyjVOP+BbVNZy+i1giiEaZJLB+826ajSVj9lsLx3rrvXQCmpE113S9o4&#10;pSxLJoeHlONDVF3zySefcHt7y8PDg+SdyxEffvghH374PJF2Gw4OD8W8HY0I3mN9m2jeTYnSQmN4&#10;d3PLzc0NTb1ifDihKgqsRRjFohcAduL52fLVdi7aviMLaG8yDUzNn/rMvsnJz2dTK8QoDO1hWwBi&#10;SpeEFA0N6TtDMkFD/Gkfz/0UIXTUuC7/v58IEmXGgx5ZJCx6npQn/Ilpyz7o+3A+ObpY/+Tru5/f&#10;vp9oYPT7nx/GBh4TRqJC20IECGHXMyi8Sq0OVaA0JUFi+ISYeHnTY1D4VpjxffrumFpDxIFv3f92&#10;Gq1SYBQqKlyTXBM2QSbIazNQGOnB2dTL/jopJYB2IYR+Xxvm88znvrvBDeenLEtM44gp+NO5NaxW&#10;eArqppHyvNmMqhjRNA0PDw/MZjOePDllNpvRucDs8ACN4uLtG5bzBXa5EEieLjQX12+ZnRzx5s07&#10;/vSnP3F8dMSzZ89Y379hPKlQWrhwuq5BoRklBoB9fKBD3tTgs6OchTIznwkb3LCRzb4jNzYdLoq8&#10;s/frI0YISmBuUYqGifKe6De1gD4IkidrIaXUFhP7vshiNuH3RexET6SoZpTwefBpkUThNfcu9hpi&#10;+DwJsufNxr74qd9/9Hhk49o9p30+IoC27wvdvu/Z91pQoJz8f58qhPIobHJBIrlagCRogQtKOECB&#10;8gkuOIghZOsq/U7fsHbnGgBCFRpSo3aTTe50HVKdpOukGkWT12ZeP8k8jhI43H99N8dww4pR8rsR&#10;Q9t1/fOHh4eYyTk3q46Hy0smR0fUdc2XX37JZDTl5uaGGK+5uLjg+vqSX/3m15jCcvtwj44wOZhx&#10;fn6O/err7wGYHsyYN2tuFiu+/+E1q1XNZDKhLAs++exTZqOOLqwpcBSFpSjSZPZcP7trJUexUueq&#10;FOaWc1V9shqEg1QmQTRM7IMJOQ8YeUwTbf22T8RYPqTqBZUeA1qAzS4EQudxUXZ0pRS+SxqFBEvs&#10;fcrsqybBibF/PY9ETZeS+buv58975977vuGorQhoPu/dUUzVx88/i+1jQvVzginplPC44A42ht3X&#10;AhoKn3zDIKboYJR5c+mxR+kET9QarTxoIXNDxa2Fr/rHEef2B5fEBdJpgza9pkQNARK+///7TNFh&#10;DGTf8W+JbscYscklXK1WGFbArC/o/ru/+zvatuWbP3/Ljz/+SI7F5ebDzse+zeV4POZhNMI2Tv7U&#10;4uqW64cbXr274IdXL6mbjtFowosXHzEunrG4+5F6+RJiSB2BRW1771FT4YERDZmFdXPim7wU/c17&#10;j3KyK0l1gQQCJFCneiUQY8R3ErWTblYbIuWcqO/b5A3ycD4RMIuP6JPvYjbIkhgSvlfRJQDDMIE/&#10;HIcJ/mF+L5eXxSAMCJl5vGcgj/T0j/vyjzkBjtn4XLsaNeIx2vEowEEFoctMxz7h+mnBDH0edd97&#10;8gJ69LsVULif4PTJ+Pr9vLxBSbdmIdMe9vbcCGhM7Qh7oU3vVfm/KMiCG1PwZ7Pm1KA3aJqnqNP6&#10;zMGrTfrjpzTmY0degyAtIW3RoUr5r845bm9v+/k6OjpiOj1IXEY1bd1wcHjM7fUN9/f3nJycQIjY&#10;N5cCYn979Y771QMXlxcs1gvG4zHGloynU2aVZz0XWJY2GqMNMYgJXNliZ0JFMIe2uVzI7YjtMC/k&#10;2eBiZWJzs1oZs+Bk02QXj2pSmuS914JMuGhc+aUh3CwfvvNb/2t3fAz7Ckji20u647H35N/a991R&#10;gdKJFY/t8840Jkrt66a2OWxmK+RxwXxMG6oIJsMr07Hro/6k4GqFtsk8VYnQeTBCikekx1ornMqC&#10;p0FnvzIO+H5I/L4pWESX1lhaZ5FBtUw+xyyUG3dJprlIuc0czxiitdL9HbqYf8+RWQNHoxHFeEyr&#10;C7ogZNG/+93v+Pzzzzk/l4Zd2cdtGul0jhMak4Pz5/zyl7/k9PQU+/uv/gzA5c0lprK0IRKNZVGv&#10;efn2glcXbzg7KpgvFrguoAvbtwMoiorppCLGNTk3KDvaTgL/PcEcLHoPrev2Lup8Gzav3cVygkbn&#10;FMhAO2/7var/re3PJyEZXJd9Pt4+/6b/P+i+iLk/p50E9WaRb6NZQLpNC3LJvPdb2/P36JKg3Xrv&#10;9gi7gZtdvxFM7JIAPKYxf0rjRoyNROXYT4gdKIoKCD2Rdh5za/WgN9aWMUFudti7kn7UWgDjJPJu&#10;FCmmsJn/uAU00fgwOJ+4E1XWkNsh/Hs1JtDz+h4dHTE+PuO+KfB06Kriu+++4fDwkFEpFJXWlnz8&#10;8cecnz/BKo1btUyN5EFPptJcyN4llu9l3RBdQ92tWdVrlPY8e/aMo+Nj6vU15IJY1dF1K9q6ptMR&#10;qyN62qG1x1pJ2qpkduaLtznRvFPlLsDSIty3jmyW7lZv7Lu/rTFVan22LRTBM5hc3fu0QwHyXgI1&#10;RqktGv3dizL0R94TTBXxUcinH7uww47U741KE3yCkO15/ecPk/J1j/uQPxXQMSpgYugFc9/7Ovf4&#10;96sYUDqgtEeTgzybMSphSYgqYJQ8n8c+GKSVaF6te/zoRmMmqhMVt17XZhPQ2wRu8nlteGCV2g1K&#10;br5XKSWUNz+RR97eWPcfw+tbliXT6RRflCjrqWYzPvvsM2azGSpqDg4OGI2kDnOxWHB/dcOvP/0l&#10;hYusFkv+dPFb5vcPWKE2hNY7Fqslq3qBU5GToylPn51zfHbKux+vUbZAxwIXOqILdG3A43iIcwoF&#10;MTqUkk5Z2gwDQqnKoTctxQeIMaaclsc12W/cJ3jbGnOvadnRm62b79gsbu83JUmKDYObvC9ilZRc&#10;PSY825vLttA5Ak4pYfF+zNx1fu/3xhiJCUmVZyvL42b8+YWhYrIa8mP1/viocKpIZQ3K7xc+mcBt&#10;5NCWYIOU/xG20iV5DCrgYpseh9QTZTNGHfCq25iyNgvopr1gVVUpRQfGbMigtdZJqPLGmP+7vGb0&#10;psZVBDGVoyEf01lQU1T936sx5f/ItVqv10ycYzo9YTwrKadT6nolZm455vnz5xRFxXK55PLyhrvL&#10;S353u8LVDdEH1k3Nw909dlFL9XhZlmjXUo7GWBVwXeDtxRv+/v/8rzw/G0OzxIQ1SteUSjGuJuho&#10;MdrTNEuUClibCliN7KI6+Y0gO1OMg96FqeEOBHzrNv7gIDiThTWzLPQCvmvqdhvtKYLJoG5R0TRd&#10;/1hrKIpcdyipHK2L94TGs+t3pu8W26kP/ngUzki/i83moLYurHfZR1SpGD1FizEpVL+hNglIpLfv&#10;ZRZNAh/sT5noCFpJ8r1HyoRtwco+qAAqlBSu9wJIsnIkMitthjcbg1LCIDCk58wCI/MU0MGg0ThA&#10;a4NXCu1TXlIbmmTmSSuNiNaZRiSASuAOHVApEJQ1Yv4dHQ0Q0b3vuenSLW6AJVtcoilTbths6Eqk&#10;TSLSq9VsiiDk8zkjkKK66drnooHdI6H9+jFrdRcC69WSUb3m9KiknMwoxjN+9eWvubm5SbESzeXl&#10;Ja9/eCUsBuWYb7/+hvX9HVrrntHA3s8T34xVTKfSO3C1WnB6esqXn3/BLz77iKlZcffuHZUF3zSs&#10;1mtJlrYepTo5peAIXtGOAlUR0SaiUjF03pmsMlgKQpCAi+sSYVMjCzeEgIuiYVzMgqhoupZc1Jz9&#10;urQsgUjnGplFdP8+YeITQHMIEeeEjc3aAmsmqfhYGiRFZdP3prYFMdAFeRxj7AuLY1BI5iYJWBAe&#10;18avU+s9RUg6RCdmco2CkCGFwmvrlQKtpUcIoGnJCBlpWKMJyuKjlp6ZWBQadFqMYdNNmxiZVgXO&#10;degIyhpUEJ+nLCzT8YSuWSegesBEgSoaEmRRBUJlKQpLZSwWD95DSK0FtZIeor25KYvbasRCUhYX&#10;NznCBI6TiHfSUj5dLpXKqlTYlIGBTg2P1ZYASSpOBLmeL5PpKoJpi6wxFSiND52w7ulN7nzDhxuF&#10;sFsNOYUyk0KUssGiJPeWURqskt83WqNVoG2b/vtREJVcf4fMSbeqmUyeEO/hzdU1t+3X/Gp8xpfP&#10;n7NuPKNizNnpOS9fvuTi9RuOjo74q//w17z89iV/+Nf/hqobPv34oz6C27Utdjo7lF210NjSsFp3&#10;VNWYFy9e8Osvv+SXnz/n5Z//iRhaigpKStZtjesagrdUVUlXLwne450smFApikJRWJ2aqDay80ZP&#10;DB3RIUKZ3i96IrHDBU/0CudTD5GsZRXCUIBsU5KWQHJi1opPG1JXp4yp9BDoIJbJlA60nUrpD09w&#10;kc45tHZ92ZGPqcNVyFxAsgtLeZVKFR7Z55RR6zKhiYzUhWJEa6LQKrHVR6QYWCtiURCUJSgtdY6x&#10;gRjkMQavDAGDV/K+ro2YsgSV2x4a7Ei0hO9alirgtSx2a6SFXkdHo6BNEeP0jRjtsUijORMjQUfm&#10;yxpjPSMVsQpKAjqAURKYksUoC1LpCDqglcekUr9CT1IgB5RKzY2SFjcqp2uk9Z4GVIqoSidrTXAi&#10;uUaphIGV1gkmzbspTCIZiwSjiC7SamG7CKkR0MZHNULz0WvLuOl0LnsbMVOQKEVUqehay38utMJr&#10;hTaBGIJ8fmMqgFI9+lfWhbBt3N/PaboZz56/QI+fcnl9Q/jjV1gzwpqKxbpmuV7RdI6rqxvaccfD&#10;3ZI3r97y0fNDbua3NKuGLnQUtsCu1uJjjqlQpqQsLWdnT/nFL35BWVm+/fZrbJRgjrWawpa0K0Xd&#10;NLjOMx5Lj4aAT4RECtdGilJTFoLGCD51A/bgHQQnKYzY5V1z4E8SUUEuhGgg0ZxBgfJqIDQxCV7E&#10;RGmPjgcXI/hI5wMqBHyE6FJnMC+Ac5Ua7WRAgijBFDQiptpGL0RabIP3BdaXk/uy41ekPKyStE8k&#10;9iZQiBEKQ/SJkkNbgi4J2tJR0BHpGBOUJmBlN1YF4pFZvLKEUmHLSsz6RmA2lZI6Wqc6RqUmaNHu&#10;JplpTnc03lHHgDIeEx1WBSydmHrKp07Ygc53uChImSqdlbTCBXxC0SggIXkUDpTHxBalDK3VyRSG&#10;DAzQSesoNhpQKaHIzNouZA2WamZ9zPF62dRiFI3epfplubaBlrApWujTM0PB3IxKgWvjxr809K+J&#10;BlREKz1wCqMIRmGNpjApP97nTAeQvEEwMFtnjVOgLNPZMXp8zP06sFw3jEYFy/WS1bLGlgXWWm6v&#10;b/C1o27XrNo1dwuN82tc65nMxihjsMIAB9YaQnS0bYPzHdoI9f/84ZaPnlTMbyMherSForTU6zU+&#10;eJxvhcA3SI+IEDyhizSN9LfXOlBmSJUXc9KLPdf7Yl1C3uTomKSnTPJrtKB1kMhpCFEuYIq8Aqza&#10;tvfVfIgDigqIaJp1hzaFsKQRiV76exilwQrfkB8IX8w+naI30TJoXee8GSRQvCZGg8Sis+8hr3tx&#10;cSntKBX1amK0eF3RYWm8og4WX4xxqkApQ1A2tX8rQEnhr7IFLvUFNaMczZW5MlXEq4i30p3MJU0V&#10;rJOAXPQYHVGxQdOhYoeJHUSXTNqW6cEIE1qM7yCmUFQMkPLGIjwRyU///+y96Y+k2XXe+bvbu8Qe&#10;uWetXb2SVLMlkZS5ytpsyZI9wAyggQFjBqaB+TB/hv+WATwDzMCwRpZgjCHZ4lgyKZHNVje7SfZa&#10;3VVdVblUZkbG+m733vlw7xsZWU1SM5/mi6KRHZWRWZFZ73vvuec85znPAyLqE0kMznuKKnjVtzVs&#10;O+ig4jYLpQxxM4Ba15hBvT3T6TrtFKg4eBByWiGgvqKMRUyx7W+uo188zNx6A7b1rBACk9QbG/d6&#10;qosUCBM2rFUKLQVeC7yRMcj59XQTMpDrvbChzLIWi2C+qLGuy3TRcF4cobsC09kiz4JZkHeSoqyx&#10;S8dkcs7k4ox+1sOVYLKUabHEJBLT7ZL0Oghp0DJuBqnApAZtPMYEmtxoNGJ/O0NWZ0gZNqpTDq0h&#10;TTVlsaIoliQqFO6tFbqPFCvvg+Fsp1VZs+B9GGaVGzo5tsU5XAA+wh6LUQlPWQZwKJyWrLm3LW+g&#10;rvzatzDISBKkJnxwB66bOtQP6mqKwxHSPqk1tazWM9YtKACRKE1EkePCa6cwgmlPzLEbBz5A/94L&#10;XLzhbdpTWA9S40SGJaXwKZU3VEJRqgzSEY1KAugjw4Z0QsZFGtBFay1ShLk+AFvVCII6QV3XoANY&#10;Zl0Tf0cfe3ThHgga8CXeVQgbnnEW7Qu8r8i8IpEpSEvtKjQN0sXBOBnqRu89wiuktQEJ9sHhsrbg&#10;CKlp6IapDfaWWwe3MDPrgwD4ho5vpQMO0TJ+2lZJ64fTPkTc2EIEllWLEPuoPHj1uJKgAWiaDUQ2&#10;vsf6xJQenZo1sOS1xFuJs2oNNDkVI7IKIFojPDYCjI0TKN1D0EEIjcVgZIpUKVVtmUwuUTKlLGtO&#10;nh5zfv6UTjdj2NdoqTi8fYPZ/IIsC5iIkwKTpui8E1gd8/mMxGlu3jzk3r27HB4eMBoN6GU9Th4c&#10;haUsgteISSRZrlksgr9lvaqD+JZSKBV6m8QUw3vBKqJ9bbEivKJxXEU8keDwOO9oGkdt7brF4b2g&#10;iidq2ytskd0WcAnMDkGQHPXcAAAgAElEQVTbsG6nFGx8f512QlNbqZjehkVWe4JVnyRIU9CmUm2L&#10;5HrfwcWNaOOJ0q4FJcDFOb+Qnkmc1FG5zbBcrNAyQ5khlozaplQ2waoMoTv4dAhycwA9AEitcVzj&#10;BQ0NtqpYrCqquqQuSlz0ldzZ2cEkGUorsCHNl1oglYr3zON9DS5oqnpXB41ab5G24PzsMV2T0jWe&#10;VIS0VvtQwylJnAUJqaOAONvqY2D1CB1Brs0WyzotDem9W594LZAWk1YXwBWJ2Eg1rzapEAKl2/5j&#10;rBNlEHoLpzLQCDb2bwiIvj1R4+lPqH+vUNo4Sic9xgWNY6MEjZYYLam1jD8jSFGGGlTjVIP1ISNr&#10;rMd6hVMJ55OKskm5ce8eo70XmS0qVqsACq7mS4qq5GJ6yaJYMRj2SPME5TQwZlHNqaVguVxRlit2&#10;dvbQBwd7AHz6qGQw6vP5z7/Cc/fukKSa6WyCcILJ5QXW1SSJJkk9ljocvYmIzssOmphKSLe+gO0F&#10;rW3od4UIJwM4Y8G5JqScQuBxQb17Ld0YhKG8j6fPhgJbgKlbBo1EqpR1U3mz+b2xUK5eD0ibcyE1&#10;a3ABzN2Q27yS7o9LS4Z0v5W/aClgDo+gphFyfcqFk9EgVALKACnZYEiajVDZiNJmFCtwpQbVQacd&#10;amXiIorXhzA1ER4S11QkJmNZ1UGpe7kkNWatGZOYjOFwSNLLkNKAtQihac0b1x6RwiJkjXAWpQLv&#10;2PiS0lSozGNyiRYrXHVB08xxQKJC7SkIBkcqRiNFmM+VgFYCe21ntIeVbK/oOhVdX1vaawneBss8&#10;j8DFzEi40LYQQiDbSme9Yf3VqSc8OvAV1qmrEG2qG3qaTXuACgnWreOHEIBw1LZAyAD8KC0xKvRT&#10;tQxgV5K2frANToaA327MxidMlzMeHJdcVjWDQ89AKFal5WI6Y345YzlfkWRpoOR1M6aLKdXDklRl&#10;1EXNxWyOToJ1vY0tOD1fzADY2dniW//wm/z+H/weTVPz+g++x8mDY7aHhmIywduGNE0wpgqgS+PX&#10;nEZvNK4OzsCBxeOQSkRLNhH5kXFKwcc60XqaOmzC2lYbKWZoQ4TLGmrCRKbRXLTdHFc1nkcjfajL&#10;Ni3W20FnpA+DzvirVFSCUNEPS4LSIfXDB7+LkAN6RNwcidGhdowtlca3ZPsQHJxzWAEehZUGIVO8&#10;SvEyRcgO49EeWXcHnYyZVoLVecMKSyNzRJrjbNTYZYPBEoOAjBlCnmX4psbbBi1hd2dEkiScn5+z&#10;WszIOyk9eqBkyCyIdT8SLXWslx2IHCUD4CYB7UsGW45RB/o5CDenmhvKlcA5hVMWbB1Q3Ji5CwG4&#10;gNz6yOIJWNgmYR7ARzXEK+8x4a9Q7Rh28D5Ot3A13ePW4loOV4VBbtmIOJXSPjdID6kM915H5oCJ&#10;1u5axlo8milJB04oWlVGSTtM0CAEOCVQTWAqKRUt6GXQ9cWKdcsoML2CxGbtHEm+jUqWFAvJxcWC&#10;bLSgrGua2rFYrMiSjL29fZ574R5nkxP+8r/8BU+ePGLYHVGWNbPlikEyojccYIxhMBqh9/Z2AHjt&#10;tdf4xre+Tr/f5+joCXmeUyYJk8kFolwxyLNIHIg3VXl6/YyiuETrNJwWTbhr1lqss7jaIa0MKtdA&#10;MKANSFbQZInzfMJcZbUb4EoMt9hYr4TNEW+nuGoAywh7B4pcWCPrZxxSC5xsVebk+u8J78JokohM&#10;VXGltYcQ0bAU6iI4bAkd0ETlBU1EZb2Q1KJBJlkQLibBuQSTDhmMD+gPdqkbjdRdvOrhraC/lXBa&#10;nGKlwjWWNXJCe9ITWwnh5xttwNUY4Rl0Ui7OZ5wcP2Jve5vbh7tYEVFbWwKaXqdLWVvKuiFNsg2y&#10;gG6jX9g4PpQPaWdIbytn2NH4eooZj/HNDc5OPmG5mAAl0jVI79AEMMkKQbBVdHgdDaL81Yzs1UYU&#10;1+dpIaRT8eHWKW9r/R7uqxfBZMpJHwasw67F4qLEpY3eq2CFRRGNhKSkVqEuVm3vNSLtUvi4oeW6&#10;9YEI14DIRpO1oxb+KtXFU5UOoSRS62C2JMNgu/VQecHlfM58BcPRNmmnT1U2OBv0gOu65vTolIeP&#10;PuWTTx9wcLjDjVuHWFuTaM0rr7xC1h3w6NETOp0OvV6P/f191P/07X/xr2/duhUmqnd3SBLDdDql&#10;2+mwPexzeXGC8iWJKskTh5YWb6t1dCtWNU0Ve3jexUUQJw1C5QBeBRFeIUPfB4UTEeFCBPRRQEvw&#10;Cn0sEVNcEUxuY7roI8Qd0L+IrLXRudWzbZ+la8tawMXXQ/Rdfy4c7aBuaJAHr1CFX7+WpklIWm2o&#10;gZ2QCBVuEMqA6VI2ktIaTDZmuHOb8fZt0t42QvXpDfd4er7kwwdP+OmHDyidwKsUp2LdGyctrtJt&#10;FbxHRABdymKFVjKIWvlgIWebmouLp9x/8DFSaUx06UKG2rSxQc/GRCeyFjFuQZb2/jlXURUzxsNB&#10;JF8ounkXKQ3KdBmMdpE6w5NQ1aG3rLRCm0C9bLzDKx/7ep7NkT8R/yc2Au71z2nTnhC3xeaziPdr&#10;4xvbiRQRx7biJtMi3jURNoyLGkGN8zQ21oRxINr5YIQUvk/FkqitUcMaDetBrzewVDrW/oH44ZFY&#10;J3EOaq8pbcaTpwsuZg4rUmovWS0LptMJk7NznPOcn53x9Okpq3JJYhSdTkav08Now/vvfUjdWPI0&#10;w3lHlqToNvU4Pj7m9OyEJNUYYzg82EVVJdPLObuDFOGXOBcs15UWCKWw1pNmhmpZ04oxh97PBvcw&#10;RkixUZ/hIyzur2bqREwuWkCljak+3tC11u7G6+tYuwk6rJfhz/rzxhtsvrBhIx9vOS0nByxKpTTW&#10;x+iuEDKL9aOn9gonctJen25vTGewTZKPECKnrKEqPW/++C0uJnPOJgseHp/ysk7Zv3WHuqporCBN&#10;uqFRvqYZtplB4OCiDV4pGu9Racb2/gF5qqnKFZeXMz59dEQ+2KbTN1gfSBpWgFcSFzeNdyEIIRVC&#10;WrxtQvtLNBwc7DAY9HBViXOGooYs3WF/eJOLs2OGZgudXODlMfXynJoFghKjRDg93LX9dTW4Ha99&#10;SzeUa8Gy6/RCoT5zU66/k/dX932jPgVi2+aqhnVxZNDbdnTOrcfHrjGDXER4462XIgA9WgpAx0M9&#10;BPnaymBE5aOfjghC1c55KqCqPUKlJCqnLGuOjo7w3mOEp9vN6WQ9Bv0+pa1IEomrmzCRYxvm8ynb&#10;WyOq2jKfXjKdz3jy8CF6e3sbgF6vxwcffcjx8ZSXXnoJKTRNs+Leveeppg+hueIiSqWQeJJEk2UJ&#10;c1HH0yVEOBVTlZbJI5VcA2ThosYBW7eZ9qjIqr16hFLLgVJxy4Yb68X17xO/cJ5OcB1L31xC7ecB&#10;3AmtsdYACVoCQVEUOGnQJsXJFCtj4x+FlwaT75ENduh0RyAMZZMiVEbtLMuy4uHDE8bb29y8PWZR&#10;W8bjIbu7O7jJJavKgooM1chuiU6FaxGrNOvgvGU2nfH09AiBY3vUJ00SghhTikoCQcQ3FoRCaQk+&#10;KKZLFeRWJBHEENHcyIc5zP2DPWyx5OP795mcX1Atl+xsb/PFL34RpwYI06eru5isw3zaobh8zLyq&#10;SaQm1wrq+pn7Ea5dwEw3eLkRGdhsgaxv9C94SBm4sm1Kfo1c7kJmwbWg5mMGFz4PNEof/r0+AFDS&#10;WYQIqJIWMmYSAivBSBH6mpF37L0KHFsnEDbMWDpCC68UAXNIkpwkHdIfjai8pKqqOBjQcPz4MS++&#10;+CK3n7+DpeLo6BGXk6fgHCZJsEJRXM6RUjLo9Tk+PkbfvHkbgNVqwWK15PKygzEpZVmRKsXO9gGf&#10;zh/RStgLIVDRMVobSZYlJGlJUwuaJk6SyJCO+QBBIGVoNXsZGTHxpNzEuFv8AK6Iw/HQCDdUROL4&#10;szeVAJ/Lz768+R0/9yvh95HrdDf05vzGzhdUjQ3zgbpL4xWFVSBT0u6APN9Cd/fI+3uYtEPdgJCa&#10;NM2pqpraTnjl85/n4OCAi9mUh0+O6HVz+r1OqE0WJUoLvJdrUGVdY8tQWzcES3aZ5DipWUynLFcr&#10;BMGX5Nat5+kNtkFlWFtidIJODEVdBf+NyAZqfWOEcGAdUjkyk7JcLvHliidPjnGNZXdrh6OTpxSv&#10;/y1f+tKXQtsgSZFJCtogBCznkqqY4quCjtQodyVoJrjKQBBRsQA2epexfdFutJ9/e+L7xRp8LdS9&#10;wcKRcp1drJk48We0Ab+VsHE+UjW9xzcx2/JgpUGJ8PtpJWikQNkrxpIxcX2IsIa9CLKnjghqpobZ&#10;7JJypjCdLbZ2D/FYLk5POD06YdQds7uzw3N37iKNp9tJefLEUC1X4CU66dI0DePxmMPDQx4+fIh+&#10;8uQJEFJZLxydTocnT54wHPR47mCXxWIFLXOf2HQlRGOlJEkiyLKEEodzTWghRDdgRagjBa2VQPQ3&#10;iZIfeB8Fg/31iCvamxoueDiA5frzzQArfDzvfmbQ/cWRGC9RHqzQ8a0dHhcXUEBlPZIkTXAqxQlN&#10;5RVWpJh8QG90QD44wHQOqMmYzVecnJ0zubzEGMPO7hZbozHKGNI05fi996iKkp3xFv3ugH5nxeW8&#10;Qbg44RAJ+O1JHWr1ULtrbRiPtklTQ7mYR5flBudgPN4nz3vBAs7J0LMVwU8k1K4qUPCkQCsV0jzr&#10;SFPDoNelm3coG0u5qhgO+/z6r/86r//tG7zxxps8//Ir7B7s0tgK7x0m32JkFFneY3Z+RDk9QVBu&#10;tKYcwquYpYQ0ScSa/+p1tbFx4k3cyIiuB9KQcvo13N72QzcXQUubj6R7T1h3sbWGrCPxoTUjsnEI&#10;wUePkxBKtAgTMspF0CmuY48HGTWJI4mfiIGEaSPBYrHg5HLJqpHMVgXD4RCjJOPRiHu37nF5fsFf&#10;f/e7DMY9RuM+t27ehDq4CBQ1rMog03N2cR5Meo+PjwGYTqcMxyOyLMNaz87OFnu7BxTz4/U85HpO&#10;Lhq8CCExMZ31zobF4sMsxprFH3tR4bSNtnCK2LWKl95y/cQL0F27e64htmz8vTallUL9rIOUq435&#10;80JyaOjbtv0S7iKOoLEjvcRKidQJlgSHIUm65J0tsv4ueXeMzrYw2ZgPP3zI/fv3mc7nTOczqrrk&#10;5uEBr7x0j/FoSN1UXF5esj0ac7h3i+WqxtWCfj5gtqrXUV4KYp7BFcIpQmokfWD66G4XaxuUBGNS&#10;vE1wke4IAZSwZYNvPInOQvqGwQgwqEDct4pM5Qw7Q2g81dIyHIyZnD3lRz/+EWlquHl7H5l4UAEr&#10;sE6SJF2SNCMxPZTsUZkudvIxAaaLmyrep1B+OILQdQs/tSdluwkDiWEDx71+izzg3bquXD+3NXkk&#10;sHsCccVB6FMTMi0HSBkFwZ0Nh4YnZCgtScJpRDT9dbSS4a2wWuBU46IweQSQRJTOdFKusxxwlGXJ&#10;YjqjkyZsb4852NnhYHuPH/3oHR48fsT27ojb927R6SZIGwKvyXuYVOMay7JYBDOvi7OnAGSdPLB4&#10;6pJer08v77NaraiKAu8ahAsTBVpoPMFSXBDAHpNo6toiFdD4DbEkgZQ6GqjKNfHYtcFPuPh8lfy0&#10;G26zDpQiDNxuVqRt3SjWJeMvOh3dz35ZxIUkVawrXVw0AjA4BQ6F9ZoaBSYnG+wx2LpN0t3F+ZRV&#10;JVjUJR99/Cmz+ZJf+dKXuXHjgA8/eJ+f/vgtvvvd/8rv/e4/QkqDc4487zGfXfLGmz9mMl/RHe2Q&#10;dge01mcq/l461mYSi7OO5eKSsi7JEoWS4OsyUP/SFO0TtO0gEGgv0LWhqi0CSTftYWN7wSiF9iKQ&#10;wR0oacjTDn/9nf/M/vaY3/qt3+b7P/ge3/ve9/j6N7/Ot771LYRWWBuc3ZIkD+e4d0id0B106OVD&#10;Pr08J+gRNAhqlG9C/RbNY697papYnsQTNZ6s10jp62cR10hcO8RTq107YfuEjMCHrEPEyaKwaSOZ&#10;QeswYyoEGgFCouLQgvASrIoEhXDqtmlrnFsLI4i+PT3DopNO4GO/1AmJkJpOV3Gwv8PNW7fZ3t4m&#10;05pyVTCdX9K4muGwz+3bt9nf36OqCmxV0+n0eHJyyvRyuh6WSJIEnUWLBCUdo2GHvNsFHya/bdPQ&#10;lAU0Bf1c0tHg7SrIPpoULyQmMZRFRdMI0jqYn1ZNmILwaLRJsM3G/J0II16hqo6nq8q5nsxeQe6h&#10;ExlSlPbzQKmK29RLhG1TwGc3XXivq2n9z6K1XtRgG7I8RwtNuahp6jhmZVIcBis0XnUhHdHbfQ6h&#10;d1iUGZ1sB3zNslhwdnbK/v4u+9tjFtMz7tzYZZC9xr//k/+TJ48esrO9x8XZU6S+5M/+438gzTvc&#10;uf0cWW/A2bSMzDGLr4tAl7MFoQ9VIlxNRkMHC6volBx/fzklupUFi3MtDV5lJCLBi4RqYUjyAZ1u&#10;DyUUZVWQCMVod5der0dVBxfjjz76iOdfuMO3fv03OD494u233+Hw8AZbvT4Wz/nZhIODG5ydnLJa&#10;FBzs7TFdzsjzDnde/Q1Oj95lcvIJxln6qceIBmHLsBXXFEN91VP1HnwNAmQUvG6JIc8+u8auMTsh&#10;QMiNoQJ0BDWup7+bj3UfVeiNNRBOdrEJJ6zXXZDdtBHMbDsDa+AzMPFDii4Fy9ritObF2/f44mtf&#10;RoqEoqjo9/vcuXOHra0tOsMetau5c+cOd+89x9PTc956802WRc1gMGAwGLBYLJjP5/zorTfRk8kk&#10;/JpGUruS4WiLrfF+UPvyNU4H2lMY4W1ify8KaynAW9IsoSoKlA4XQUoVhKB9QADXRIC4HRQeK1oi&#10;s7zmOdJemnDhXWRuxBQogglttG0DcWAUPbsx44UW/qpm3diQ7Q0K7A+HbUo8AUHWMkFITe00ldec&#10;L2tefvVFGjPEig5ZZwtRJTSNptPpcrla0DQVnSyj1+tRFktwjvF4m3t3XuT89JJuNqCT5fQGffb2&#10;9tna2WFnZ4+6cZwfPwzZh2sQrkT4EuFKFAWSiiQB6cOoVZsebj5Uy+YXBocCl2IxNCLFuYRmdoat&#10;+1iTYZGYpEPW0/STHr3U8MLd23z04fu8/daP6PYyvHUcHh7S6XRoGkee53SzLtOLKffvP+Cdd97h&#10;zq27fPnLX6Y37jGbWtKt2+RNzeriAZerObms4+YMMqj4VilgIwBHtHW9LcT/9+dgeyA3Wl58BiCU&#10;Mc3cWBisa9m4Np5VKlj/jI3X1m27uJZbkG4w3GZUGjqdDHyD1indPAMvOD09Je916Q66dHo527tb&#10;iKiBq01GVRV0k4xur0O/06UejYNlX+t7sbO7w/bumNHWmJ3tQ7aHY4aZpm/u8W//zfcRwgcJikgi&#10;DghViCJZllClCStdYm3QegEROYpxrq2tL2KzWCFDKubFVdrbMnfiHKaMKa6Ic5Gt9bciDESH9CPU&#10;sp+tMeMVXG/Kdai+doO8AE0SiAM4tErQKqV2Jlimq5Rbd19ApCOMHmLybepK8PDhIwQJN24c0ulq&#10;8jThk08+Zn9/n1s37yCF4JNP7jOfW7a3Ruzv3+BLvyrJ85R+N0cIT7045eToEZ3mCEGDFA5FsCPX&#10;ukGICuVrEhNSWsRnNyWArNugFMAL50U45TE0XrOqQJY9ZNNBkpK6Pp0C+pWhlwz43L07iKZgMjln&#10;erFkb2eLu3fukuc5zsHT8ym7u7v84Puv89En9xmM+zw+/pjmB3O+8mu/SqIVw+EumbQ8dRXFpAaV&#10;YpRDEWiEV5d+40ZtnHSCz9zA9UP9ItMlT+jLiZ+HI1wJw117tHaKxHXcvl2bXD37Y6RYHy7t97Un&#10;6XQ6ZblcYvSMs7Mz8qzG6JTqcs7R8RNOzp7S73d5afQiSZJQFAVlWdI0DcfHx+wMx2R5StM0KBVQ&#10;ZP1rX/kqAFt7I0waBJG11lxeXjI5ntNVi/UxDqz7lVJ6fJS6kIkgSTTaCKoqjHxJqZA+pMNChtze&#10;hnge+pgyCEh5QnMXHyUpWkBHhtpCCvA21BMyVhmt9raMm7wFHWSMfFeGry0n0gVhYR+SlGvGsIAW&#10;GiuCwLJUGucllRWQdOl0d9m78SLTQqLVgMmk5PUfvsHR0SmD/oifvP823/zWV3j1iy/zt2+8zTvv&#10;vMNwsE1RVHzw/gP6/TG7u/tsjYYMcoGzK8rllMn5CcVqQXl5wsgsUZRI4ZEi0t5EqOkD+a+1qbu+&#10;wMK/QaKTK93XdvDb4nEiDFv3EoWnwLkEa1NkM0PNC5ycURZDeoMdXvvCPVbFIfPVEiE1/eEQ4SVa&#10;aZxbcv/+fX709lukecLv/t4/5tHjB/zVX30H//2Cb37z10nTPpkR+Kbhwnnq+QnLZokBjFCoKDOz&#10;NhUiBmmxHsn+uanssxzozee2hcEv6GWHTb/Oxa62XRukHaEXurEh2zARRhAjVVOINV+23Q9OQG3r&#10;eEBlDAYD8myAQOEWBVJK/uIv/oLbt28iVLDna13Pg0dmGnAaY2iaZm3WpW/duh0jguNyfk7jLMNB&#10;h7ooOPrkE2anH5LESC0irB3kJcLKFoSjSxtQiUBUIb1Y/7uFR4rA8tGwZriEJNKutxtcnZABVRNr&#10;rqsQQZIjyCGqAEBE7isQJAhjZ2mTudN+3m72QAPzV38GRByvSrUBGeqyupY0wpD1Ar3uYubobh1S&#10;NIZ3fvo2ZxcXvPjyCwgPb/ztD3jv/Zznn3+Ol16+x/vvfcJf/dVfsZgXSAFf/7Uvsb3dpSmnFPMT&#10;FtNjquUF88kpeaq5tW3x5QWKVbik68DjosLAlSNzvFFrca52iUnRtisiCipbWiKBdYWhcUuaRuOk&#10;xroEuTilqB5QzobI+SF7t15kvDeksX28zKi9YFlZnK9pmobv/Je/YFXOGe7scTk/47nnb/Lpk5vc&#10;//BjlssC1wi6ac5gfAfbwFnjKWanOKlQSY30wQpBtEMEscUBbecxBGUX79f/22cA94v4JXFd/bxd&#10;70TgYj+bcj2TV4U2idgEhmIJJQWpTkkSyWg04tatWxjdYXo5x6M4ODjg8fERW1tbWGt58uQJi3lJ&#10;nueMxzvcunWL2flk7aUTRicV+vz8HCAOi2q6eRb6KEgG/SEUfYrLCCT7Np1qD/TgEuWaMKOZdwxV&#10;VeFb+Uiiway3geNKLPqj1o2KmyJwErlSCPBhNKsNUK2CgEQFcnOMoDKqv7lryN9nL6+8luWI6yCQ&#10;D8RmJw1OJFRe431CkozoDg/IRwc0ZUrlE9740U/44OMHfO0f/Bq/9OoXeOuNH9LtJWzvjugOMn75&#10;V15lb++AydkcIxU721sc7A4QbsF88pB6+RS7PKKra0xnRZ4q+jk400Tek4vs4jawtasghJmwkCWt&#10;GJkXEfpvdV+jlKNX8XRtV663Ychda7xIsE1FU89C5LZzphcTGub0ejtk3R26wwMy06OsGmaLOa+/&#10;/n36/S5f+OLLfPrpx/zlf/0ON2/eYDabcXjjJnm3j/QKaVI6vRFSJdQNXFpoijOcUDGQruL9dO2N&#10;DUHIxX/h+v5ff14rFLTgz8azFyDks0TOZ5dBDGHis8+t9uxmKrzJQAsMrNimkWItLLc5aOGcW9uF&#10;tHYSq9WKqrJkWca3v/1ter0Ota04OjpicvExp6enXF7OMUbhyprT09M4jaWC4e3ZWfBVGG4N2N4b&#10;IZXi4nzCbDJheX7OcjpFtzqu2DjX1y7wUNB76dGpouNSqqrCuRpnxdoGvq7jyPIaAAh3QYSruqZo&#10;Ca56k17EMS08Sl2dDsh2vMshWghb/uzaq320F+sqDl45T/sA8+GEonQC6wy6MyIb3SIfHYDpMR7u&#10;8uRkxsV0SuNqKlvxwQfv8eFH79If9ji8fUhjGzLleO7uDeQdSTdLcfWCs6P7JHoJ9oi9LU+VNYy6&#10;Cb7pgg+tBem7CLIQMblKk9bDUrLdnMQov4lCO3xEvVlP2Lg1dxlCYKvrID0ilcE5EQOowGtHaitm&#10;xQMW0xn4MAnUGRyQJTmpBm9Lvvb1r7B3uI3SNU+ePObk5AThJZ///BdJkpSmhmUV7q5Ohwy2blEs&#10;F1yWM7oK8EXAWqRHxR3nRWhTKBF6gpv0gs1n2n7kzzk5r2Zpf3ad6p99eRMoFG1KfdWy29yUbQp7&#10;rb6MH+0mNdrg/TJY8NVRTEtrpErQJmy01WrBZHqBEIKDgwN6vR6dTp88T1lMpqyKJd575vN58D9p&#10;mT/TxRRLRbfXY7Wq1wLJi8WcQRp8MdftDh9oSW0kFwK0EWQ+CQht1WAbgYuMncZWcVMSmT8hbQnX&#10;0QUmEYB0V3s+LrRwYdyaqB4uot1A2hxKPYP2PfO4shr/7I3zhCFf7z3WKiyGtLNFb3QD2dmisJrZ&#10;bMlwe8zXv/UN/uZvvsdbb/2QTp6yNerzyiuBV9zpdwKt0DakUlKvLmgW54x7KxJmkNXc3OtydurI&#10;dBma3R68FSS69zNMdeR6k9bP5mrPINCB0hd6eE0UTgui2KE+ShJDWZZYa1FKxwgfdZhMzrbucHJe&#10;gHTIZMWyeEKloTe+iesn/Lf/ze+yqisUnm9+/RscHx9zeTljPN7GWck777yDdwohDf1+n8P9A0bb&#10;hwhqpFhhl5/i4kSRifOb7aSJRCC9pRWsbkPm5rPFrjfFz3puncOvgvMzJPnPDDmI61/zLUJ/Pbyv&#10;53qfeQ/xzOd1XVOWJfP5PHhfdkM6alSCVIKLiwvOzk75+MF9dnZ2eO7ui9HSPUUpxfb2No8er6jr&#10;msvLS4qiQJ+dnQJwcnbM8dNHDEcjytJy+uQJmbDc2eugUGwCQBDSwzDVrUPubS0eR54bvM9ZLkrK&#10;IqS6eRaMXbwXAUDzPpIOYgbfombi2VMvfG60Yt2KjAXi1e8isDTrTKRd3JtKBtbW69xdKYWS+kpF&#10;TWl03uP4fEGidqDIGGzdYufgHo/PK2TWpZd1qJxlNM75J3/wW3znz/+Mv/7u9/id3/wtXnvtNear&#10;gjxP6WWGRFh8MXWk73sAACAASURBVKFZzHBZg3BLurpGCY9ypxxsRR0dp4DWCTrA58416zoDwNqa&#10;xlrSjll/vb1WQWk8PNd1QCWFbxFMRdBWEpGxpUmy8LOcC05rmctiiSCohSXJUqwLfd2yaVg1Z9SF&#10;o5fvUDjNsJfjhaZeNmRJn90XbvPOOz/mjTfeYD6dcXhwk7LylHVD+UrNq597kbQ/4IVXvsBPfviE&#10;NEnRogbRIGUrlOUxUlKWKzT+mnrd5nprvUiuKdivp5da+UvBFZd2vUpDwIoKFPh2XVytYy+g9PU6&#10;1q1PRbmuLq/9Pj7S9AIZT4C31HWN1pput0tdh+kSo1M6XcXp0zNMlobNpjVaa1arVbzPSTCynS+5&#10;uLgI3iXjcfA3Wa2CjfflfIJ7WtMfDlAypV6V6ASK0pKmbYRo2TabESia+/jQtjCJInMJznpsEyDh&#10;1gpAeBGYPw7ayecwFxdJA1yN5oS2jF7/DCHaTXclwiSlxElIhF6fOEqaa6dOu9CvnKQUSpn117zU&#10;eNPlzvAWHz+cc+PWCwz3XmZBzgsvvcyi9lSuoj/ukWqFp2Zv67/jzu1DZudTimXJF7/wRbLUkKgG&#10;tzpjeb5gRY1MGhI81fICJZYIKpA2oMFhvD4sBu1pfIOrXTAZ8jYO5qrAp3EBBFKRQB6U7JugvdvU&#10;dPujz7iYKRlBBBE8GlvbCKnAJCFIBvWIhkyHNpjzLgwqqxqpS7wSaJNw9/DziKTPbGmpKkHtBY+O&#10;nvDuT35Kr9PlH//O75AkKXUj+em77/Hee+9x5/YBB9tjyvmKrf2brCYfobMOW6MhtrrENgXGaGhq&#10;lDVoL57ZjJ61lcZGUG41aiHKknhHliQEBUKecXu74uu2YKOz7fvHnyFibd4CiW0N2wK2LcbRbnV/&#10;VXK1Qn2tL45SivF4jCBhcjFlMpmE1PRygveh3uz1eiilKIoCWAKO1Bj29/fp9/uMx+NgXLu9vQVA&#10;d5iRdRJGW2O0SmnKisTV9JMl1fSczz7kxkesCZXESBWlKwi+kE0Thp59AIlapkWQzRCBqqjEWr8z&#10;qGS3G7QdYI5tGXWFWrWaL0IEtymiwK9WycYGDAymYEoTTvdwYgbrQO89VhhmhWFVSUh63Lz3OW4+&#10;/2XOl4q0u0PlPJ1BhtIOpSxVseLLr73Kczdu8id/8h+YnJ1zc/8wgFXVhPmqorATZHOO8RekaoGU&#10;S4RY0Vrd+XA+4EUwpLWsMCrIgooofdVYh7MyCo8F1TnsVeQWEKVdJMuFRWqDVgJj4mgcNY2tqV0B&#10;wgWLdRGEpRITNIbq2iNKi9QJUnkcDU4s0EmFaVagJNJkbPUs/fEWddNlUUuESjh/eoGRkj/8wz9k&#10;/2CXy8mM3mCbPM/50RtvMr+covb6jMY7dJJX+OT9KUYvGIwzXGPALskzSVMU+F6G8lcnYVtGbT5f&#10;bVa4ciYPrRdrXaQKithfjCNfst3IIpRSsT0WDoooMeoj/b3FyVqMowUO/VWNKTY+WpKBwpMnKf1+&#10;ODHTNMU7zXw+59HjY6xryLqdcID5ABLhlxRFgVIJaWrI0xypQj/UWstqtUIPhh0AdvIR+zd2Yyrb&#10;UMyXiHKJqJ5Sz/zGglDABjIlwsTJ2hJPSkSs6Vz0FKnj5LuTMlxkGzVzhApDtEJubMz2tGxBIUGe&#10;52vZQa31WiJfRU0WqQILXolwymhpkFqhhA4AlQsUK4mKrwe41zWOxoYNeX6y4guvfpVXXv0K/Z2X&#10;EKcFf/3Dt9BpxudffZFES3KjEbXElSUvvXCPf/6H/z1KaKQtqYtLFpePWEw+ppw9gvopcI63c7Qs&#10;UTLycL3CyVYjIbaBpMG2SvTWhsl6maB0jlYJzkmq0lLMK1arkjp6sbTXq3I2ZCpZQjeXJKlBaYMU&#10;NVJZtLJ4moCO+4ayXgU0VHryLPinCBktIYRFU6GVBTHFiZTJ6Yd0sj5bW2N6LsOrjHG/x+1bt/iD&#10;3/89PvzwQw72Dtna3kN4yxc+9xLf+PpXOdzfwoiC5XQX4VbMzj6kdiX9blBfTLWlLmZIF8f2XPCu&#10;cY2lcRbXWKx3lKuCTUPi9nUflflXyzAbGbiurMGydVvObZ6SUaYmGlwpobBus89wVa0GTCWCPGHV&#10;r/8Ls1ZBmMsYw/b2iE6nw2QyAW/WQx9JmiOkZLVacXF5znQ6RasMKSV372Z0u3kA4mJAMiYAR3o0&#10;ChYJKtUkica6oFOSpIZEd6nc5mkpaZXLrkaUrpqjbWRTSpGmEnoOpQTz6QIbpS4afMuwo+UaWi3D&#10;xto4EQOqFaJVt5tf7/FotYaWhfT41i2KgLKqKBbdOhpjg2g0EbFUUtF4i7U1RWOobMJga5cXXvkK&#10;/dEB7/zkA777+jt8/4dvI7Tix2/f4J/9099lfOeAJJes5kvKYsrOeIRRkmYxoVg8pri8T738lERd&#10;kHRLZFNCXQSigPcoYXBCrU/FoFME82WDUAalM5QyVJVntrDM5ytW5YJHj84oC8dyUbGYF1RFHc14&#10;40iUBqEgTRT9bsrWuMfe7pDtrS7drqbf1WTGoVRNUy+pqznWliRGkaY5rnZoIbFInK9QQpCoGuuX&#10;1G7CanqfsyeGPM1I8gOcdGwNOyRC8fabb3P37l3G4zEffXSfH3zvu3RSxedefoF+r8NqfsbOuEee&#10;S376puf8+Kf0OzndjsLbCSLVJLGftTbxsS4q5YdnWyXrzyvb4OqG2ll8Y+OUk1hvtDZld66JVoxX&#10;gJBoT9XILvHeR4BNruvTdXsmEnNtJItu8mXbOrVFZefzOaqTsVwuefjwIcPBDtvb2zgvqZuKT588&#10;pmkqFosFi8UiaAgJQb8/ot/vstUfIiSkacrBwUHYmIc3gnxlZSvSTAWwJk8Z9QfopuK0OLr2C4ko&#10;RMz6Ofaj5IbbkhBoI5B5jjGGuqyCTqxoEFLho2WZFCqcXEYgdDgNk0STJElg2GuNUjKkohuOw61P&#10;YivYG/wr6qu02vswsB1pCsIItJPR7SvkINJBhaVuHBczy8uvfolOb5dVJfjgw0+oK8u3v/2vKMuS&#10;//Xf/C/YyjJ5OkUJy97+LmVZIoVC+oKmOsUXj7HFY7AnGHVJohc4t6JhhZYqTDGs6bpBgMsLi/WS&#10;RI+prGS5EMxXDWeXC56cXPLo6JLzyYqiJERhNN4rsAnORbtBPMIorG/wtkT6CqNn5NkxnUyQGcdL&#10;L95gd7vDzYM+o+GQTqeDswucL9cOe0LERWojIiwl1lm8naG0YT75kPPTjO0DR7d7jxeev83WeMx/&#10;/L/+nN/6zX/IbDbl3XffZTGd8A+/+XVG/V4gZc9WbG/1uXv38ywuz5heHFE3C4rKIZsKhQ1a2YQg&#10;HYF8jA/iy8oLRBZNn2Ja2x4C7SbsdGK20QQp1dC2sNjGR+OoQL9rFQgdUYmQgHMkKl7XmNp6EdQJ&#10;A+PHs8HOXv/XApBShBTUFxKtUoQwJKbLoD+iLEsuJufUdU2Wpezs7KCU4nKyiDVmeNR1Td1UFEXB&#10;YrEgyzJ0p5MBYLwizQ3WeeoqHM/CNaxWi6sDc63ZIq59WBteU1JHrc+4OdOwqcZbwyBVWVmaqsFZ&#10;GzeJxiuPyDTosOmMCZpDxqj1JgzQepu6/QzkVV1xfnwElVrgzfsAmmAtzsaqXgZgIUhReu7c/Ty3&#10;7nwBnY744Y/e5Y03f8QvffEr/MqvvMoPf/gWn37yKX/8R3+CdA3O1nz1q7/Ga6+9GmwkiqfYyUfU&#10;q4cod4LjjMZdQDUHuwRqhMxjoFB4b3FtZMfifBdhxjw9W/LR/Qc8fPyUi3nBsoRVE0yBPAleaIRM&#10;aBk/Dof1NrRHGgHSYFQ3BAGpKJynXloWomLygxN2tlLu3Fpw9/aI/d2cbrePkhn4EiGCYDcu1LIK&#10;g8HQCKgp0XJO4yomk/dRqUGlPW7e+Bzf+Aff5Cfv3+c7//kvubg4ZW9nzLe+8TW+9rWv0dQlp0fH&#10;/OAHP+C1X36VF1445Mbtlzk/fcDs9McsFzN6qUSbVl29/bhC29uasw363ku0VyT+SlNKtCVTuzFr&#10;F9XpmjDuZmG5LGJH4LpsqnMC74IKfJvuCn+lueQ9ER/xG79fBKHa1S8CFW9eW7rdLv3+mDRJmc1m&#10;TKdhlOvw8BBwLIuw6bqdIWVZMhwOUUrxwQcfkGbBUfrp06fkeY7udjpxcYPJM2aLObPpnJVZkbgS&#10;xBV5um3Biph7C6J8oLVoJYP8RRwgZY2wwmhriK2D3V5d2yjZGFFRJTGdBCcjFU3J4CkiPUoEGpSK&#10;3mxterGe8fPh68A6vWjVwVu2j/fBfs46H/pVQmHxNF5TuS6l7fDCzRcpaskw7fGTdz/g0eMjfv+f&#10;3eDBRx/x7/6P/42vffXLjIcjXrz3PGWxZDwYcvNgj8X8jIePPsbOP8RwTKLmKBY0zQp8jRYSnaTB&#10;GgCPFw3OKxokjVc4n1C5Ln/z+gecnDWcnJ5zuShwMsVLQ4Ok9lDZ0G91vsFLFYx2owGUkpJFVeCs&#10;D+Y7LhjIailIlcFIySDPOTqbcnb+iE8/fcpzd7d4/rk9drd75J0M4S7DfKIEF+t7pYKquxYNrpqQ&#10;m5xi9SknT6AoNf3hDX75tV/i8OZzlGWBawr29rep6xLbeFbLkvF4mw8//oS812Uw6HC4f8D+jZe4&#10;PPuURbVi3OuTpRpEHd3BrjZmu/Eg2qjDOtsRkWARz1caUeK9x3gdT9EkprEhvZ1cTONpG/COurLU&#10;NaG8sgLfBLMk78OIens6sx7M3qQeqI3n8PuOhkP8SnDr1i1u3niOxaLk9OmEfr/PjTs3qeuS49Mj&#10;JkcT8jyn3x8yTAfkaYKtG1Sq6Q0HDHt9jp+e4pxDq/gDlouC+x8fYdKE5bKgnF3y3M0Rva5hKS1a&#10;EiXzPVoGFyYhTfS1iHHcO7z1UW7SI2I/rrFhiNp0QiS++kcCceyK6E+IDJYDSJCiJbm3414BLZMR&#10;vpYy9OFsS6nySUylw/S88KHN4mpH1xhqX2OFoFE505VlWuSo7DbZ+IDxzg3mVcONO3e5/eiEP/p3&#10;/zupApo5/+O/+Dbj7X2cVTRlwaAjWEyecPbopzSX72PEY3DHWFsifE0qFFLkYBt8FeQ+kyShFpba&#10;eUiGONfj3Y+e8rdv/5RPjiwq2WaxypkVjizt4J1kvlxhvSPv9Jgu5jSNoz8Y0O13UTpsSqkMzAXG&#10;JNRVcFzTMlAjl+WKzChO5wVYixGwakomsyNOTgs+9/ILvPz8mGHPUZdPqZxFJ4aKmlVZYISkmxua&#10;ukboBtWsWK6OcMUek6cfkg0+x3jYwdouf/zHf8ydF25SNWHm8HD/ACkFv/nbv8Gf/um/5wuvvkLl&#10;U4Z7L7N944yzT1+HtKFsaox0KBl4tFK13prhBIfYmxVh8zjhacfHHEGLVpgEEQkwwguEi4PMMXUd&#10;bgccxcceblU1lGUZJjxqqFfgrKBpNqw51mOBILwNrSsRXOVcDLRKJhidUswrpOygdcLO3j7dZc3F&#10;dMV0tWD23nvs7m1zeXnJCy/co6lrzp5esLe9Ry/LGG9vUTcV2hjKpmZvfz/4Y85mQYndpDl51qdx&#10;wVBWyIbVaslyNYvN1JAGht5N6woSvDGEv5pra/tGQlzxKIJBKM88WgSoZfXYqzp23ats04Xw/W2b&#10;4Nrrm+/rReDZRteSQAQPG1gQBrMbH0ajvOzS6d+gO34ZL3M++PgBg/EBv/Gb/4i7z73I//2dP+fH&#10;b/0wsDaeHgUbgu19slxBOaFYPMXVpyguke4S/CLMTALSi1DbuqAkL4VhsarwSoPpcjZxvHv/Ez54&#10;MON8pnFmCyd7rJxnWVVULkzvVDbo9UznBVnWY7A/ZDgckmXZug1kjAGvMMawWpXMFiu896G+myrq&#10;pkbrDgiDJ6O0DefzklW1Yjr/mAeffMpvf/MG3U5GmkkqXyIE5FmO8g5XhzncRCQI02B9SV2cMj1/&#10;AGYLkx1AkfD48WP+6E//Lc+//BIAg8GAl194DmMU7/zkLX763k/Y2tmlPzpga+cuJ4/f5/T8ETt9&#10;jfHt6RRsKYQIukEBxZYI7AZLzEVMwYE367HAzUF7ISWteBfeY6Lle0u40EmDSRVJpXENFLrBWmjq&#10;QNaoGoFysf/ubWipSIcXoQftfZDsdISTVSlDt9PFmDT4lYiEnb1d5ssF55NzVkXB9u4Ot27eCHtN&#10;GJbLJSdPjri8vOTg1i1mizllVZPnHYbDEep//lf//F8rpcjyDsuiorHBeCVPFVrUnDz+EGlnpLom&#10;Mxajg+V2AGSjWPHGGM+zzI2/8yOmTq2BzLN/9+96L0S7yWMrR4Qb1QYTASipgwOw8zRoapvS0GU4&#10;eo6bt3+JsslAdfDeUBQVg/6QV3/pC9y5cxspJd//m9dZrUpG4xGjQUZTnDO9+IRy/pimPEYzA1cE&#10;7RfPmi7oaYJyuBdYkdD4LueXinfee8qb7zzi9LwGM6ZuUupGsJgvWcyXVE3wsBBIlDLce/4FXnrp&#10;ZV5++XPs7e6TJBnGpGTdHt1enzwf0B+M0CZFqoROd0C3N8KYnCTrUFUOgYomwIKqFqxWNdNFoIBl&#10;qcakKZ1eLzTMWy9UoXB1oA5qbRA6ofGCReUoLZi0Q7c3ZDkPp/Pjoyf8y3/5P/DSKy/hfc3T08c8&#10;eHgfbeD55+9x8/Ydhr0uytdcnn3Kav6Eg90hrinDmF9UXw+3Va5J/L4ddm+b4GvRZx2DtV0PO1z7&#10;IAhCSxHALK3aj8DASYwJeIbWpEmKSXTw5InGQtqoAGLKQDnVSgR9InnVS/Yi4clFyXwVNmhRVkwu&#10;51RVHeQohwM6nRwh4eLsjLquSU20HXSC6XzO9u4ep0+fslgs6XS65HkH3dK/2iIbwnG/rJa4crVm&#10;kvzChwg3/hqfcIPFsWn8+tm/205/bM58Xv/z5nt+9jXJten1jZOYWAt74WgsOK9wXtM4g1R9+oMD&#10;trZvYOU2p5OK+aKmnC6w1tLv5Rwe3uQP/uCf8voP3mBv74BBL8PVS05OPubi5EOMPQ4mPK4KdbcT&#10;XGmmRnAHSy0MMh1yfgZv/vgRb797yqLskHW3MNkOJxcX1HVDsWpoarDe4qI0qFApL77wOfb29uj0&#10;ulxcXHB+PqUoalQDthFM5xekWcZyXjJfrEjTnCRJETpBO8FgaKjLJdVyRl2tApCkM6yCwhX89RuP&#10;mC63eFWn7O/3EFKwWs1xQpFpjWuC+JqXFqUFNDMWi0dML0d0ugPG41f40q++yutvfo8HDz/ia9/8&#10;Bq9+8WV8XTKbX/D0/Cn9/gBjFOeTC5z1dHtjJk8Ey0VNplTs7IcJXX/t/Pvso52jbbWGhQy4wpp0&#10;QMvqCe/SNG79Wrvo2qCPhn4vC6rqjaNpEuo6jLrV1uKxoc8Y/761IbBZG649HsZbQx4cr3j06BHT&#10;2ZL5sqFuLFtbW7zy+c9hjGZ1uuK9dz+g2+3y3O07IbgmGovnP/2nP2NZrBiPxySJZrmc/7w5mb9/&#10;/P3j7x//fz50E2f5qiYoF6RpysXFBcvZGeMegZg7+cVvsubRChHAoCB3fdXr+UXSELFJfv29Pvvn&#10;v+sRouimro8H0YSqxEcbcWHwPsH5jDTdJs+3EbJHsfL0umO2d/qUVcXJ6WOKYhUALyn55te+iZTQ&#10;62bU1RlVeYatzxFMEHaGoQ5N6ajCgGvwNDSuoXIgdZcnFw3vvDvhrfcumSy69PoHyLTHfOlYrTx1&#10;1WD/H+be7Emy4zrz/Ln73eLGnmttqAWFQmEHSJCUQJBiU4DYotSUum3MZl7abP6EMZuneZyX+S9k&#10;02Mz6m5JY2M9GrVJpp0UQZEiAZEECihsVYUq1JZbZOx3dfd58HsjIxO1gE1QpFuVReQSkRE3/Pg5&#10;5zvnfJ9RSBVRZBl5xZ1iheXWzW1m84IgCBgOh+zs7aG1drXewHU/zfOM6WjOaDIjDGLXOGBctNJp&#10;thHKo6goLosqVysKS1ZoRqOSeb5DqTx+LX6UY+t9srKkLDKkrxCqEorSjpw6DAW6HJIkHzEYNIiC&#10;VY5vrPHUE+f55zd+yOc+/xztToQ1hiBUnD17miRxepGz0ZhOINnYPMV4a5MkHbkmfZFVc0ZV+51w&#10;bZ5U433VhlgAC3UvDlWd8aCkUXeViaUhk7q+XZNCH+jSSCmdirS1TlXdSEqtDtoB0eSFcmivxYFD&#10;paLIDVlhEdpDJI7sPEkSLA4T0AYnzJVl7O8PkFKwsrJGo9FwIW+aooKYVitmY7NPaTp0u11a7ZDR&#10;aITX6/UAuH13m8IoWu0Wx44do+xHhHLOZHdA8SkM4+j0yf3C0Xs/9t7fPzwpcO+/iannNpfHdsxB&#10;GcUatAaLDyJA6whEm7i1SRSvkeeS8SQj1xo/zInikGPHThCFHpPRHjc+uk4jCAl8QTrfR5e7UI6J&#10;ohKKBFtMQdmq8blScgZy45SWs1KRFYIfX77Jj3+6T5J3iDqnyEWD3cGU2TSpWrgKPC9ACEWa5iR5&#10;jkZQFJq333mXTqdDHMfkunQAgzEuPwo9otgHJZhnKWWZY61gOp9V8n1NZjNXi9Z5RlZodz2sxZQ5&#10;Ji/oNvvc2NmGy1v01/p0mqdoBisYO3J9qMKRrBlhEaIg9ARapJh8m8kwIu2cp7+2wpe++AL70yFB&#10;EDAajciSMVHoMxyNUCqgEa/R667QjwNEx2c+uM5w61LVLugY7Iw4uIaf+LzrfVF/fY+xrIU+ztIK&#10;An+B0NZN7rXDEEaDLZxRK4lUEulJV+Osa6d+1dxgqfh7JYVvEVmJyV0HWrvdJgpjtDFVK17IbDbj&#10;nXfe4dixTTqdDmfPPkocRzQC5/yKeY5Uks1j61WNMyAIJUJqvKJwZjeZTGi0+nQ6HVqtFo1gnWK+&#10;zXjnvQcax/JFqe//t3q9o+thhrn0CqrbarZ/wextsLWSmFRoE5BrD/wOnc4Jmp1jJHnI7t4W333t&#10;nxiM9nnm+Sc5e/Y0URjQa7e4ePEiZZajRM5ocIu97esUyS2U2McXM/zAoEwdLThPrdEYBIVRZCbi&#10;zQ/u8M6VPbbHgu7KBjLqs707ZrA/Q0lJIATagF+pfxkkurRo5ZDw/f0ReV7S7BSuk6rQFGWJkB6R&#10;UiTzGdJzcnWN2EdrJzE+n6cVa1/uuGWUwBQ5xhikAlspKNugRakz7uzM+Oef3iRWPk8/tkqr0abI&#10;BvieRSiDr2T1znIC6VEywuQ7zGd36fRPsLHW41/9xlcRQlSdN2BDRTPuEQQxjXgFD4FncwQxcXuD&#10;2x8Jei3H7ifuaY72oLWyriGKuoZZPcIYFjzDgFhMc1aOwfX6ON8qnIetWTOsFJRFpXheMcZLHLak&#10;jWPu8AOF1iCNQ4RrLRWjLbmR7O3us7dvaMYFfhAThBErq2u02x06vS7r6+tYa2mGDcIowBNuOOH6&#10;zlWmyRTrlyRZwtmzZ3nyySfIsgzv8uXLAMzTnLXNU8RxzM7ODsIY/LrQ/GnN4+cwwuV11CAPVJzv&#10;Y6g1OIv5xCi0dS/MdVCIAGMipGgSxRsEjVVmhaW3ss6vv/xlPrz6Pm+88QZ/8Rf/lTNnzvDC88+y&#10;ubrCo6cfodOU+LJAmhmByPBkjtEpxuYI4bvhX0NVZ4PSCErdINExly6/w/7UI2hvoOIe06xkbzwm&#10;NyVr7T7JZIrWuRt4lqJKA5yup+dJZrOZ6wX2JcaEZJVxtbyYbrdLI+7j+W6yxvMCprM5pijRRYYv&#10;BVpaPIfzkxk3BO8rhfIUUvgkxhI2emSJ5YMPh3T8O2z0+sSnIkoNQhZ4vmNJNE4KHCk0vicxTJlN&#10;bjMbn2RvCidPneX6x9usrh+j02ot0NEs04xHCb4SeLYg9hTd3jHizhrYbeq+a1eBNhWyXhW0Oeij&#10;rUH4ZXDkKDx51GvWzmcRyi4Nmtdgb72HFtCdMY4ixxo8KRfjXxXOhK460ISVxFFEmuyDVfTD5qLX&#10;+9SpU7zw+c8xm83IsozV7ip5njIa7DObzbh58yb7430uPvME48kMrOLkidNEUYT6nd986X/N85xn&#10;n3ue02ceJa/eRFnMuXn9A25df5fYL4i8ktAr8VSl7bEol0jKoqhm56rcjnqGzt1f/tm9fme5y8PZ&#10;0eFSyf1KJvWSoi6TVJdWuL9nq1gnzUuQTbb2csLmCU6d/TxGrZLoCC/qEsdtuv0uj5w+wQsvPEur&#10;1eJv/vaveO273yP0FV/+9S8gTMpk7wbT4XUUI3w1BzNFCQNao4TEypJ5MqcowQv73NzJ+Pb33uOD&#10;j6bI6Bgi6LA/S9gbjbDSjWCl+ZzIUwtFNGM0QuDy0yJbhJBhGCClwLGMG7QuaXfbnDt7mle+/nVe&#10;feUVvvGNb7CxtsFHV6/x3rvvUWQZ3XaHLE8xpkCXOdYWYLWTVMR5zsIWzpvYgEbQYri3jykyHnv0&#10;BHEkUF6OECWi0jbVxpWElAIhfPb2czy/TdTsU5QeZ85eZJ4U7GwN6LRXmM1y/uavv8Nr3/shO9t7&#10;fOlLL6IwtOKQDy7/GMoBUWgpygRPgUCTZymhH2KMmxqiakR0gsfOpFw5RABlVRpzNGai7kqrM1Fb&#10;mXhd/66P7Gres+67FsKVaKRwSK9STgfUsdh7KOG5YXIjEXgYLUhyxc2tAq+xysrKCmvrGyAlcbPF&#10;hQuPEzdj7t7ZZm1tHV1UymtliTaaE5vHMMCFi08xHM05d/YCvh8Thi285557DnAyfPP5fFHHBAcc&#10;xHEM5YSfZX1WnvNn+ptL+YY7NVziaYSL97X18MMI6bcRqs3a5hlEsM6HH90lzzIGgx1+8tPXee+9&#10;d0EYnnnmGZ68+BQvPPeU60AqZ5hijNQzlJojTeYGvKvWQ12WFDpHKA8jG+xPDDfvpGzvaozokZch&#10;pYW8dMCQFVXgLRzAIDALYKIW1gVT8fcYtC0pjUThar5lqZnNJuzsbtHvr9Bt9pjsT7l86V1uXr9J&#10;HEbEfoM8dR08ugZVjMFo7TqsbK1cZchMiSBGW0WhC25vpXx4dZunnmwjjRt0QmsnJKUCClPgOuAz&#10;GoGmLPZpAskHuAAAIABJREFUNx+nvXqM0TTjL/78r/CkpNFo8Q/f+Udu3brD2UcvcO3DD/jLv/xr&#10;XnjqUdZ6PmfOP8HdK7fdALPw3aRQVdg3C0rKA4YCR4K6ZGCfcqvdL+ISddMMdSLk0Aon01DVpVEL&#10;3MmF1csOQnHs2AmausXx48dZXdtAI/j41k1+/OMf8+rav0ZKj+l0zmq3X7HhKeJGE6ktzz77LNOk&#10;5JFT5/BUxFtvXubDDz7Cq4mq8jxHkxFEIZ1OB2FCbD5gvt+iGG495E0f/l97xE+/fj5DXowLHf6u&#10;u9BWgAwoc+EEZ4lIUkuhFZPhjB/86HX+nz/5Y9bW+5x/9DSvvPp1zp8/z+rqKnGjRRwKyEdk2Yg8&#10;2cWUIzf4bPMFWZiUglSXFNogoxbaNLm5PeL9KwPubBfYoE9ZKPKiJC9yjC2qdy2dcI0QbhaSqgdZ&#10;uF5fK90GBYs2BaUGzyrCIERomM0m3Lm9xX/43/8jp46fQJclly9f5vbt20RRRKA85tMJQRAgDBS6&#10;xJQuN0JaN9VhnTxGWWqE52q8wjS5sbXL629d5cQjz9JthQhToIuCKAwIPN958kqbpMzHmGKMEAXJ&#10;dMLubsmtW3d49qmnacZtBrv7bG4c45vf/CZ/+H/eZWd3l97qFzF6zsrqBneueOSFxQ+qwYbyoBYp&#10;jhI5VwyKzmnW4W697lNzP4oacRC1Hd1HdmkvLVj4hKhGCkEIhar6dEU1WJFlGSrs02y2McYQxU5W&#10;7+1L7/LYhYtcuHCRLCtot7vM5/PFY65du0bUjPGimF6vz3Q65t13L7sc89KlSwD0VtZY3ThJizZK&#10;KeJqMiTP84eaTe1hfxmecvEarMtNLFRYe5XcI8lzTaHB95t0e+u0e5tIr4HUim6vx/FTJ8mSKWma&#10;VhP+EQJFWZaM0im9SJPO98mSAcJOkDpByhyJcUrNynk0IwKUbDEaw4cf7XPj9pisCAiCBkUuyHWO&#10;1o5eRIhaoWqpaZq6C0oecM5YxwxhrSUvCvwgcBC/55FlGaPJmI9vvM5Pg4g4ipAIAr+BLQxZURCq&#10;0OVjVmK16xsutUF6yvWiWomkRAmBFB65BqkipqngvSt3uXb9BM8/vYLvSXQ6AgNKOsU3xywBnZaP&#10;55VQZqR2RpKUpOmcY8fX2dhcI4oCVtdWwBTs7W0Rx5t4gUcyKggabaQKyUuLH7qURFfGsazutaAC&#10;qcsd1lZEz0ejpU+uxb68J7a0ZJzCVE9UG27VbCTcAVGHwEIsCWcJy+3bdzl+/gTdbhchJV4Ysrm5&#10;yeV33uNP//RP+f3f/3eAZLI/Rgjwqvw0itxk12i0T6Fz9vdHFGXCdDbFu3btGgDN3QEnU8365gZ7&#10;e3ugp4z3bjh5Po8Hrgflf//yqwYMKuPEyaYZq9BWEcVd4rjPPNfIIOL5z3+Os2fOsHXnJndu3+An&#10;P36Tb3/nNR577Dwvv/Rlzp5eQ5d7JMmAPB+gxBwlEjC5U6PCkWYZJNKPyUzMrbv7XLsxYTSV+PEK&#10;2jojL7MCcIYm624VcdBs7ZbESoXTuHQ6joH0EQi0MU4cWCpUEKKsC7/WNzcpco1UiijwMWXJbDJF&#10;GEMURY66sqphVtgNGAeGSCuR1sPzFEJBkRdEcYgn2oxmQ95+7w4Xzh2j2fUpROIsxmisMUjfQ+GR&#10;ZjO2R9fwovM8+tRFMmtBFOwN7jCe7HH9xof0VttcuXqZsOnx6GOPYIQht5Ze3CaImuiE6hoczPXW&#10;il2LT7ZychZ36MraIMXB5FN9DYGDJjBqg16Gd5a2C5XqHK7HVlaHgKmem6pPXJhKarDuaKuC3yzL&#10;mE7mDAYDur0eRqScPXuW3/xNj//vz/6cS5fe4dFz55nuz9CmQAGlTul0Om6AwxeEDUXXxpw5+wxJ&#10;kuHVNa6dvX1K69Foxo7Ja7pHPptVTdIPMYUHGOW96kqf9XIybeYAubMSu2is9/CUJDMexkgQPtpK&#10;krRAKU2722al22ZjdYWnnrjIZDri45s3sbgCvpRQ6jlZOsSWEwIvR4ocq4uKIVAsBHul12Q2k3x0&#10;c8jd3QytmjTDNtO5I9pCg5BOMs5UQkDOQGUVsla5vXBzrU5ItMSNyAFWujqcxokfVfxGsyxx/ZcS&#10;5mlCWeRYDEIaktR9voXRGFtWHELu0KoJpJUIHbBkDFZqSiyNOIa0x4dXd7l1Z0a/1cdTDYRJMJXe&#10;ZaBCMiuJo5BCeeTFHKym1Qy58Pg53nv/Em++9Qbdfsij50+ysdnlt77xNZ575kncoIPAjxq02l2G&#10;Sc0i4JrGfSkrorZ6aBmwNTNevblc7vswRWqovea996Go204FVbxaGyPu1mjHNgFAyUJGnhJrXevd&#10;fD7n7p1tgjCkoZpsbGxw5vQ5RuMZe3sj1tfXSSYJd+7eYjQYMJ0N2VztU9iMsBkTNjzC0KfVionj&#10;GK82mul0yo0bN/ACx9i1sdpBNi3b2R1H5vWQNy1kdZx9MuF88O2nuao/86poTyrwB6mqSfcOrU6f&#10;KG4iZIcEwQdXrvD+W++zt3UXKUrOnTvD+QuPsbGxRhB66HJIWabkxQwrUoLAoKym1BlYiZJuckZr&#10;jdU+o4nl9t0507nAi2MKU40RGTeF4+EjjFjU3pT0wZhqst6pdTtUsZKus4KiNISRX53koqIVqSID&#10;qcjNHCUdsluWOVaUqEBiSkuapQvvY0wtIFvJXIALZa0P2qBNjlCWJJuipKTbXmFvd58PP7zD+ZN9&#10;IuWDTUA7sEpKiSkMyWRK0GgzmYzZ2rpN1HuE3/ntV3jjn3/Ie+9d5qsvf42LTzzmogDfkOuU+XSK&#10;L3ywhlarw2hHOaJwQ4WUqgVqytG6ZBXiPjTHqulQP7HH7oWBHGij2sogJTjwDV2lHK4e6h4uqLmW&#10;Xd2/z4kTJ1hZWaHdcxNA8/mcs2fPcu3qa3z00Q3KtGR7e5tOq8G5c+cQJmOeWdrtNo1Gk6LQZJlj&#10;4vCipuv8kcOEm7e2uXV3lycvPs7JV1+m21Xc/jDHr6BqI+paklPrWrz/qkwhKglvl99V9SJhHnz7&#10;mayq30e4MR+LE7qtGRcc8GKJOhFChUySOVoGXL1zmz/54/+bTtTh5OYGWT7nte/9A2+9fYnf/PrX&#10;ePrpJ5DSUJYZukwQlCglENpW7GqVroqQlMZCKZjNDcNJSWEDAi8izQpKU1S1ucoTVvwyAokSAm0P&#10;ZA+cd7RVacJ9rbUGG7pJf5QzIiS2dNITrUZEnmdMdYGSEiUFpS5AWKLYdaBY69jMjTgIxRYM+EJg&#10;taEsc6JGwCydoVTIam+FeeHz0Z0Ro7nA6/goIasB9pqFTuMrC0KDTvA9TZnP2dg8zgsvfI5XXnmV&#10;8XCEkg7oClSAKSAKW3h4TJJd/KiHpeEwAuPInWvARVsn2SiFA8MWhFGoCtFe7hK69366PyLrUsyD&#10;/HR5fKyKaCyUFUrs8lztxr2qaR1tBcPhkM7mSTzP4+bN22wWmiCIuPHxLbrdFTwlufz2JSaTGdPJ&#10;iK985WVeeOEFbt+6wXg6otXtUBpNkSWkaYrVBu/OwLnD/anGiBZxFHP3zj53b21z5vOnUZ4l9BVK&#10;1fwPFdOcJ6tGDAfdU6GTUlZDrrbqmxWyCkPkgYdcvuX+0yf1xXxYKOzk5SXaKrRgqWZaYPBJcrCy&#10;g5YRpfJodzuM55a//K//L+cfOc7v/PZvs76+zmQyZD6f86f/5c/4+7/9G154+gImS5kNt1HkWCXJ&#10;8hJhBJ4fI6UkK3Jym9No9RlN4f0PPmI8TgnCmOksRfkNSmsQnkAqi7U5CIknJVhFoV3dVflVP2dF&#10;NSk9gVLu2kopKYuMIAjwPYk1JVI6dkKspkgKpBB4ygFDGItVzlNrY1G+IxwuyxLpKfy6Sm41nhIU&#10;OkVg8H3HBdwIIwSSrd0JYXeDq3eGXNsZs765wmSwx0ro4QWKrJijPDc2legUT6XMhndZO3WC6ShB&#10;qjazmSSON0hmLtwOpQStiOOI6XwG1keGx9BijSybE3gGzwhUZUeeLzGmdAaoS8dkYaqDVzgJd+so&#10;lO6bcoklEePl+nn9PaM8qOZ1D+27Cp4NAjdxIpVF4ZGVGiMkWijmSY4fxvT7fUCSpwV3bt0lz0s8&#10;5eNJwZMXH8cPA/b3R/zkJz/h8nvv0Ou53tgobjOZTPB9hSdcB54tNd7W3ghwxM5FahB4rHbWmEwS&#10;3r3soNtGZBZ1MI3Fq9ExywKuPoC1xaHbg4NK3Of2s1v1aWerJoM6bFtdWePOvk+rs4JUIbM0YX8/&#10;YT4Z89Uvv8RKv8PO9i2sMKytr7K5ucHtW7dIJmNaDYsp5hidgtWuhlXJIbn3ZzF4aCNI0pIkLTHG&#10;gU3WKkfuVL0+UwkySVt7eICqZfAoJnEkZ19uwnCEz3aRDi3GFC0Lj1L/rjvdD/7XKPDy87rfMyhT&#10;ocVCIYTECA8tndDSaF6QGQleSOlG+JESCpNT5oK8MJRySJqM0WWO5yvCICIMYkxZEoVtAqkwhcWT&#10;AWUBSVbQbbYphy0QDRAhknnVUWMdraai0rGppRSdQdb90LaK4D5N9HXo+tXfq679gdesaiaL/Snr&#10;HUWN17rr5UpxRgi2drZprowWmiRaa3ShSeZOB3N9Y5XhcEirFXPhwnkGgwHvvv8eQgiUJ1jpt+g0&#10;Y4IgoNWIHa/sgmzLeosX3el0mE7HXN77mPWe94k3dECEJFwT+a8EGnv/VasxxRW/kbWu68Za65ji&#10;K2Kwbj9Ga02azfF9RZ4neG1H4V9WjG5CsMjPaipEIRW6tIzHUyaTKWVxULbRpStY37fGdp/v1x1P&#10;SqlDM7HL8gD11/XvL6/l39NaHxhgzdS+NId7IBRV9Z/WnDoV1aYuDYO9fbJsjcDzqvZBN8SdZClC&#10;UQFLGs+XhKHPvCy5desu41HCSq+HEpJQeY53VQnWNzYI4oAo8sgr6QBFRb5mDk4qW0s4L1ZVmz4k&#10;rPTwmvm92jzdhXvoQx+6wjDE8yStVkwUBRUJl8APPCyG8XjI3t4OvZVVPvf555HStVlub2+zv7/H&#10;mTNnGAx2ub11lzB0fQTefO4MczZL0ZmgEUbc7TXY351RzK7z0osnaTZBGAvqyGljD0ZngEPGWcf1&#10;vwrG6uhTOvi+j1IKqxRra31OnjzJG2+8wbGN47Q7TbIs49KlS4zHQy4+/jjNVoN5skOWzyl1gbS1&#10;gGzlKWu0EEVZwnB/wng0pywFVqkDoEZUQM2n7Lmor2PNo1sb07Kx1RMS90PCl3//6OOBBTt9TYpM&#10;1SxRG+WyuKzWlt3dAWmaEjd9hwpbkNKRX7XaDbKpJSszsszR0WzvT7n09jtcvXKT8f6Qwe6AC+ce&#10;BWBnsMvLX/0yL331K4zHY5SqaEmtdACRPQB7DpzXsiEu33/4Orpn7/ez/9bVbjcJI58gCID68DP4&#10;vkJrSxT4bGxsUOiSvb0d+v1V+v0+YRiystIjLwt6K33X1NJqkszmeEHoPOXW1giTK4wuuH7tKr4Y&#10;048TwFHvCYnLheqORAcdAhwyxl9Fz1m3FtZF3VGS0448XnrpJX7wgx/wB3/wB7Q7TYJIMJvNePyx&#10;J3nu+adoNHzSuUabDGNykAcb3phapUw6KYNSMZkkzKYpRjexwgnGWqsRSAeOfMq17C09z6Moik+E&#10;tfU6evgtG+NRPRMhxKH7hxtDlGNhWDRnOES4jgqGwzFpkiOaqvoeC8rHPM+wOJRSmwLfV5w8tcGX&#10;vJjHLzzFYGeXv/3rv+NLX/oix44d4z//yR8zHA7dGNs8Odg3iCPvpf7ao/qD9SfKgnDcwoPUpJev&#10;y71uPwuPWRQFaTpnNp845a88wQ8UtoAsK5ilCRcvPonnO64fpQSTiVP1iqKIvcE2jThGBh5xs42U&#10;Hl6r5cK7qBGgpQtDJtMxnh1zaqPjOt3FHIlACYmQ1SwbNefJg+cufxW8phACo81ClSnLMtR8zosv&#10;vsjKyho3nrrBaDREeCUrKz0ee/QCvW6L6XiX0HMbbpGzVjSHWJfYCVQlVKNIk4I8N7jQQjqVKWPr&#10;5G/pFclPvL6jJ/dyGHuvJv5Ps5Y9bP24+u/UHUbuvsvZarBj4VlNRXQsBPP5nCzLMSZY0JPWQjra&#10;5HheA18osixhd2+boBnQaMS0mj1Wuj2+/fd/z/r6Os88/zQnXjtRyQK64W87dyUJqn5hh81UIeui&#10;YQR3f/kyLfTeH5QqPNhLfhb7M46d5MFkMiJJksUQu5CSIHAs8lmWMNjfJ01d+Wo6ndJoNOh2Ozz9&#10;zDOMRiO2trboZBmra2t4eepQ2WYUkmpD5HukaUmWJyjVpSgyZHBAtKzEAdlWTaDFAwzzV2HVOaYQ&#10;grIsq5lGp+KrteYLX/gCu7s7WJkTRh55nrK9M6UTOGRUKsdaJ+qykdEI42ptQlShpvUoCzDaeUpH&#10;FOVm91zt6+jmuX8otjxdcy9puocZ57JBLhvi8iZcJtN2PxML9NJW9VNrLNoYN3tZGPKsRGtFICXW&#10;uv5apXwKkyKUYwDwfIXvKzf/aUOU8rE6JAg8rl27QqMRAobV1TV83ydUlunAyQu612qcJ1Z1rgs1&#10;w89BR88Bov9p171CVmvtZ+IxXR0ypCxzyjKn2+2ysbHmOJKVIh61HNFz291Op1O2t130cuPjjxhP&#10;+wSNCBX4FEZze+suXj1uub6xynxS0mrEpJFgNkrodFo0Qn9pM9QfbFWT40gjwa/o8n2fwAY0m80K&#10;BOoym1u+/e1vc/XqR2AgTROEV1LqDE96fO03XuY3fu15ZuOdA6Ogbp+jOrndRnFz0lWIZw8QalFN&#10;JVhj4FAz9sPLQw/7X//e/da963bi0P2FxxQeVmhE3dFSvUFrDVK46Zll9S3HF+wIlFUg8YRHUpRM&#10;0ymNYIZSikajgckFWZoRRRGrq6u8/fbbvP3224xnUx597BwW7coDpnRk1gvZvdoQq2jCVTQ/FfL6&#10;sHUvZPbnW8aFpFWKEEUR6+vrrK72mSUp1lonoWAtK2vrKKUYDof4vs/x48fZ2d1lf3+fqCyYzWYE&#10;gevm8rLKY37xi7/GnY93uXnjY8oscRIF0om+liLHyPIgFNIGLQqk9JFCfgLT+Fk953Lec6/bn3eV&#10;ZbnQtu+2HPiTZXNWV1fR2iLx8H1FaVMaDZ+Tx0/R67nWxPl8TlEU5HlOq+kjcFLovu+TZzmIAKyk&#10;LDRpkgHuw5nPDHmWErUbaF0VKyrdxholrZsK6vGmo+FmDf4sh6PLntPx8LjHLoM5QjiJC+BAftz3&#10;F9djWdquHlRAGDzsAnQSwunTKJT7jI+ASMZoEO71ldqSpq40cKzbB3DKyv3jGJ1jtOH3fu/3+Kfv&#10;/SNJkvDSoy/x+S+8SJqmhJ5Eq7oWrR0/lHGHf00FUsuPu8ORRZRmrOuldTOZh/PvBwE+R1fdk7so&#10;5FXPV7dL5jp3Nes8QXgRSimyTCOE77ihvJXKazbo9/sopXj//fcJG669rt/v43kOka7D/8FgwGQy&#10;YfPYMU6dOk2SZxSFJopiyrLEe/KpxwGHLI3iKZub6ySTgP3dfYoic6GrsEhrKrpAhzJK1EGYZO81&#10;dvWrs8qyJCldV4U/n2O8Gf3+Cs8//zzj8RRhXfjV6cdYqxkO9mnGIUWuWVvd4PYVD2srrcqqjlm3&#10;y9XlE2OdonY9+V5HGIdVjBWW8uDgqbaCPDraVK1lBLX2VjV52nJ4u4zQPgiRXQ6PD1SrtWsIQSCo&#10;mOsXIYHbsKUuEcFy+Fw/pztgppM5K6snYNqiLDTtdpfR3HDt6nVazT6mLFldXeWb3/ymKxUkCUWR&#10;kWQzgqZC69JhF1UuvxyZHa4eHro6HMShn4Ji9Re0rBVcvXqV1spZ1tbWFhqZvh+6CR6AvHSDBNYd&#10;6PXBKYSgEcZIT5Hrkn6/X+XeGu/Jijm73e7RiXpkacrlt37K9Q/3GY8kfnDGERnXuQliobbrXli1&#10;Efikh/tVyTk7nQ7p2Fsk5QQRUilu3rzJm29e4p1L79LrdXj5N36Nl176Ncrc0u3EzAZ3aIQSJUOw&#10;HtZIkB5ClIvntpUattYFLv8sMLpEeRGydB0Aoob9WSop2Zo7xnxiZOnoCV97zUUoeSQHLYriUPdU&#10;bYS1svLyczpFNaekVhuuUr4zhoVBGhy+5RjIiyJDxWIBfAkhsMbJy2utCcMIXQonN5BbfC9kNsv4&#10;67/+e7a3BnTbbZSQBFK5MG9jlaeefpr+Sg+hpyQ6RQhdsSWW7jUIWx18sgLZ3NEhqOrIovac9hdu&#10;l8sHntvTh69pv98nimK0tkwmM6T0iOMWxlrm8zmDwZBjx47R6TrD29nZoSwcK2WaZqysrbK7u0dZ&#10;lkwmE9bX1/HSzIWyQRDQ6/eIo2NksxE7d0+yshLRbjfJx8J5zeVXa6oP0lTd/Ufqlkfrmb/Mlec5&#10;EC1COj+O2R8mvPPOO7z11lt8/oUvcPv2bX7y4zd58sknMaVAioBGo00YSKKoyUT4lcd0+ST2gDIR&#10;jNOV9FzHUVnmSB/HWF8tlyu5EoOwFY2FdEV8w+H66NHbe13TZQ95v1rmcr3TGZnTMnUFcW9h7H6l&#10;MH00J7FojCmxZVlN2rhJGlujp6LyuPiMR3OixjHCMGZnZ4Cnenzucy+SzAvmkymDvR0m+0Nu3rxJ&#10;kiecPvsIcS9if/cOKk9cu1tVkhOykilEHE6VhFl6jRJnxPX9X9w6FELX12bp82k228RxTLvddSiz&#10;dWW38WTCdDonyVIGgyHjyQwhBJ1Ol42NTba3t7ly5QpJkjDYH7h+ZaPRRYlXbwhtCqzVhKHP+XNn&#10;KOfPI80Wt259zEZn6UXe44XXgMi9POavgmG6etEGxhiyLKMQc6ZTl5g/8cQT/O7v/i4/+tGP+IfX&#10;vk2elTQbbfb3RzSVZH88ohl32fcirFFVKCsPgAqqnjggDH2nrl2U1MO1ixLLUqucMxJXBhA4afv7&#10;XaMaSa4NaxmpXQ5VH7aWc886jDr82IP34fpGofaeCEOjEaO8SnFskQ86/ckobLp+ZKMIgyZxo0PD&#10;X+Wc38MYyXwyptP+IsfWVimKguFkiPIFYei79sf9DxFSo5QFnOcU0nltIV2d3ZmprTynG5JYTMh8&#10;pgMRn1y1YR5d9WfpBIoKBIqyMCTzCXmeUxpNr7dCtrvDfJYgvbwCd1LSNGc+T9Hasre3x+rqKlEQ&#10;0my3SOcJ3vXr1wA4e/YxQq/NbD6h2Yy58Ph50qmiIQcIMV46lY8k1c4ij7h67nmK/7JWEAQYz1ts&#10;8LrRQGvNbDZDSkm320VrzWAwxF9rMh5NWH/0DHGQItIeYRBDtlRcr/NDKd3QtIS4GRKEiklWOIWy&#10;BdHwgfdaFO2t22AHOZ1b9wK+aqCmZi5Yzg+11gsjXV7L4W7tNZ3+qH/o912ttKw2eW2oovrndD+s&#10;dLU697u5mz81GoXBWom1inarze6kRAqfRtTmp5ev8vpP32U8mlDmGe1WzBOPnefxxx/j5OmTDMdD&#10;JpMJvZYkL+ZIaXC95OUiClmEzcvvTdilRoPlPPMXv+7VyFF3Tu3uDJDCpQm9Xo92u4vBEscx42kl&#10;u9Ht4Xke169f59atW/R6PU6fPo0uStrNVqVrEpDLDC+MXBvRxsYakd9ktD+mwGK1Zlmc/lDib2qZ&#10;8sowXYL50Dfzy1rGGKbTKaHKnYS8lGxurhDHMT/84ev89Kc/ZXt7m9u3b/OHf/gf2Vw7hScV3/qt&#10;r3NsQ9Fu9wmCiCKvSyIHk/VSgS01UnnEcUQQeFh05VGXbw8UkKlKKpVpf+L1Hp22eVDuXm9cs4QD&#10;1LeHxH2XctIa0QWXcxpTVuNWuvr9evQMhLAoXxE3G3ieXOomKitwyzLYG7KysUanvUIcd3jvvQ/5&#10;/vffImqt8tRTz2B1zu7OFm+99RZ37tziW//2WzQaIcPZnMk0oSjySlyKqgnfAUB104GQLGYwBaLq&#10;QqtzTP5FcswH7WIHyEmCICIMQ9rtLs1mi5u3bvHxjZusrG8wGAwoStftpKRPr7tCt9PF90J85THY&#10;GTCfz5kMJ/i+j7faXwUgjltMRyk7Ozus97t0Gw1sKkGXqKDWpHdAhREVgr207tVB8S9llFpWzHJW&#10;YxdUh7Ly5pIwCsgTS7sR4ImS3e0tTp1dYfPYOkHg8Z/+6A85deoEZ86epN1u8+ijj+CrgFa/SxgL&#10;ZNlBeE1K4VfKZgJZbRqJQBiNQhGGgsAHRI6gXIot5IFBWzdD6MLYEitUFebaTxjcvfL0e/XJaq0d&#10;XYmV1bQFLBSplITC5cZSysUHp22JRCE9gc5LsIZSCKStaU0cquxh8KQl9IWbw6zmEa111BtWGDq9&#10;NtNk7oSQ4i7bV7YoteU3vvZVTp44hS5y0mTG97/3Gh98eJk7W3c4cXIDXykCKZA6ISB35RrrFLGp&#10;ape18R/OLwF7YCw/T6K0INyy9UF5YOVGHHxd/y1JnV8qNB7aenTafc6dO8fZs+fY3t5ma2sbpfbY&#10;3tkhyzLCuEmj0aARNcnLAlNqOp0O7WaLLEnpd5vkieTEiWNuNE9KvMfPP+3eXCkZjmZ0uqusr/fp&#10;Nw3v336TKABfONFaZCUSS6W860roFVvagTR3vZHqU/nnXQ/KUe1C0BSn2IwC4UG1wSQetizpRD7p&#10;aJvZzh1OnHyWve1bPHrhLP/z//I/MR6OaMQBrVZM2IhIEw1a0YiaTPMJUnv0jl9gf3QdK3x6sUTP&#10;h8R+6Eie88KJpYqCTicg2MuZ51OUv4outBujAoLA6bq4zV2ibUGp3UkXhqGrCVblkBqcqQGruva4&#10;3M1T3w+j2Bm7qWZgLRRao40GKdHW0Gw0ieKQ0pYUhXbzoUKQlSmWFAPEUQ9PhMxnOZ6Apg8mm7O2&#10;EtCOJFa7iKMwOX4YuSBJWrQoMAK6a8cwXsyVj29hpOD4iVWm8z1MYeh3Ozz/4rN89wffZpYOkd4m&#10;TT9m8PEVmG4RmTHoDPCwOqAUmihUFRKs3XgbVRHHOsOtx91KU8/f3qcf9sg+utfPhRBIPEdVWlGK&#10;GhyiM7FkAAAgAElEQVRljCnAUwplXO4bqAAdRhQmprSWSZIzHI3Z3dvHWMFoPMUYQ6+3gjGGtf4K&#10;e3t7JLMJfhTSCH3SwpG5NZsNZvMxxmbs7I4ZDAYkSYKcTudMp3M+/PAK8/mcbr9HEIQ0m0021tYp&#10;8uxweUQ6tnD9C8i1H3Zh77fqk9t9ek5cVFZNzg5ZL7E2RZg5ppggTYmvJJ7n6nmdTocTm8cQQrC3&#10;t4fve3iBz87eEI2PFTHS74DfpNCSvNCUxnX8lEWBrzw8KfEVNEJBGAiULRE6R7kkEqqeT2PtQjDH&#10;SI0RzissAznL3vLo5vnENXPu0T13db9mDa9l6GSdlyoX2tbscqaWN68oTLMsJy8Nvu9o/HWeIMyc&#10;dqxoBBYpHOhTj2Jpax11CgHSbyG8JmHU4dQj55DS49atW3RbbdZXVxgOh3zwwRX8MESgsFpjixKT&#10;zvFtgk/mNr4RzvAWEya2Yko3y2/YXY+a5e8zAH4kuB5gK6v9bivuXw7l38JUo3QGSiPJteLunW12&#10;dvYYjUbkeU6z2URKyXQ6pVWx0bdaLdrtNu24yfr6OmdOPUIcxwwGA7Iso91uc+rUKU6fPu3KJXHs&#10;KPR838fiO3WiIkGWljx3J2QNSwtRh1wHvYqfRb/hgxqJP41xOqWvqr0M6cJNC3WN0FowpqDUGVnu&#10;hHeCoEluoNSC1V6H8WCfKO5gg4B8Ct1ODxMGDLd3WelKAtkgVE3mhaCQFl+oqiFeu7zVSALPpxM3&#10;aDU001lOUWTgBwgrHTudqhoNXM2FOr9crlPWIE0N2iwjp/cy2Htdt6Pte0EQLEbe6r9RRzXWWpQK&#10;KUvIUo0XWRqhjylTdD4jCgz9doPIr5S4jEV4jnnQGihLD99rEzY2aMXrRGGb1d4mW7df58/+y1/w&#10;m1//Gq1Wi9u3b3Pn9g6fe+4LbKwdJxABOpuis4Rl9HcRl4pPdyj/S63l615/LmVZumYAz/VXZ1mC&#10;tbri+7GMRiNOnz6FtQ5pVsrVu2ezWVX/dbOXpXZcR8PhmLt3txmPx3idjquFPPfcKrO5ZjDYxRjN&#10;3t4+yWjEqY0+FHcWL67uEvmsL9tRz/CgjXfoglWUhwftzpXwzGK5MEebDG0yknREXqQEkYdfCjCS&#10;ySihTC1hp4nvxZSFZHdryPe/90Nu37jC//jvfxffiwn8JlM8SiNoBBG+8ir6Djd5EipJMwpohYpA&#10;ZOTFDFBY0cBK6cBE6dgBNAXWukNFyIPSxXJz+XJqcD+UW4kD5PfQdVlCZb1qEHkZoT14frBGIkWI&#10;wlE0KmvI8xnKZHTjgHbsE3gCa8oKhK8YDlBYEbCzV3Is7mJtg+k055lnnsOKiO98++/4z//pj+l2&#10;u4RhSH91lZdf+gr9VgeTzijmY3Q2QthKYgPnkbHanaYLNoH77prqzf5i0Z+jaGydVmitKXVOo9Fk&#10;Pp+zv7+PUopm0xE+F0XBZDJhY2PDqRyUJWHo5OBv3ryJ53kcP36c48ePM5mO2R+MSdMc34vwdnd3&#10;AYgaTYpScffuXfR8gtIDomJEO4R+vHwKu/uGZdj653OZyx7zqEE+yJsuLpwVC15QKQ6GfB1hBghr&#10;kBQIMtJk7OTh2gZpIxQS5QnWT7W5+v51bt/d4uKTz/HR1Y95+81LfO7ZJ/G8iIbXohF18L0YKTKw&#10;OVZIR05clQCVtDQjRa8hGASGPMvIiwQ8hSHAGWn13qzHQV5U01cuET7fo51u+XodvUZ1SU9WCKIF&#10;TBXOBr6Pr1QV4gNV95aLJITr1pERnm/xBOhsiigS4lCz0e/Q8DSKvAovfQcgSQVSIkWTMD7BqTMv&#10;oII1fvCj1/GCNZ5/4UXOnDrJ1WtXmCcJ7XabZqvL448/SjadkI73yCdbTPdvE4ui8pYVZP0rvpZL&#10;Jbbq7kmKvcUBOJlM6Ha7SCm5fv06k8mE0WiEUoqNjQ3C0KWK4/GYu3fvYoxrhNfa0u+t4HkB3ubm&#10;JgCX3r7MPCm5evUqs8EOj2xGPHNmDd8fVRvhcP5TQ9ef5Zutn/9hedXR5TZbLYlQUWYIOBQiUSJk&#10;SZaNSOZD2kWG0Q5l1brg+9/9Cd/73vcYTab84w/eYD7LOXfuHK+++iq+nFStbBFh2EAUE/IyR9mS&#10;QjtqEk9IIk8R+9CNPVY7PnluGcznIH1AVSx+dQ2xZg46AHSOljPq733Syy3hvVIeEMcduWbLXvNe&#10;13mxtAKh8JVAmRyTzwhkxlo7ZLUT4IkcYQzChi7fqoWA8TAiQkVrzDKFwrA/HPODH/0j333t+3zl&#10;K1/mueeeRSqDVD5JVrK/P8EkQwJREngprdhgkmzRtGAPeUpXirv3DjioE/9Lr6MRTBj5xO2eK4VU&#10;n59rdXSO7saNG4RhiLWWmzdv0u/36Xa7bG5uOmGpNHfD0Z7E9wOstXiTiSPj+vDDD5nNCzfAWXWG&#10;uN7Pmou0DmVrVSU+s8PtYTnmg4xTWgd1SysdqIBES4mwZsHSjTUoafFESZJPyJMhuphhtYeVAuUZ&#10;Xvv+txFK8NV/9TJ/+zffZTpN+O/+7e/j+YIsmYFJ0Nr1pAolMYV15QXp0NPAl0SBpRFYek2ftGfJ&#10;kpRJklKYCMcq5comVM3v1ggQB8X+2jCBRV9sbZj19T96XYQQC35iYIFUgivIyMo7CgtWmwqIchMZ&#10;pvLWngrACCQGW2aIYkanqdhYCWlHFs9meMJHSYMvFRYcI7wxaOUTr2yS6YBuq8Nv/5vf5dzjz/DD&#10;f/pnvv+D1/jH73+Hr339K5x45DSbGyeZjYa0QoFI56TJNsqbAwWIsjJGs/R/eSPUg9O/3HU0f5dS&#10;srKywtnHLh5qJMnzHD/wiJsNGnFEu92u+mYHDEfg+QrP76K8kHya4nkes9mM6XTq0o/XX38dgJ3d&#10;LTqdNZ544nGeu/gY08F1sv0Pib3DcbwQh7lr6tP/513LZZbl20+zpHWAjwS0WKpNYRYS8FJoPKEx&#10;Zo4uRmCmCB0hhEJLjQjg9COn+PqrX+PO1jaX3nybuBlQFjOms30Kb0SWJwsvZqUDaTwZkiYFSkl8&#10;TxAqSzuypE3FIIZAZGgSpPUw1l8gf8vXsG42Pwru1H+rXp+2vfFe3Ve1J1oG64RwbHSB75OnGZgC&#10;WaZIndCNIvotz2mBihxPKvyKnlRTHRxYjITSBvQ3H6G0hv3pmI1jx/jK177C5Utv81d//ed853/7&#10;e771rW/x3/8P/x5rc8IgYG9nh+2tK3jlDj45h6Obg/do7b3Vpd0b+OV6zTrtMIWh3++zv7+PMWYR&#10;zvZ6PU6cOLFogUzTlJMnT9Lv9ynLkt3dXdf4EoYEoU+aSSyGZquFd/PWDQBeeeUVTpw4i1KKC6dP&#10;8t5bc67vvI0xJVIdtOM5D+oai4WsAAUOn+TLHqB+E/day21hP8+SNbeAoYIPSiehJjVITZZnxO2W&#10;AzZI2Nu5TtjYZHWzifIbzK3h/OPn+OC9D5hOx7z66tf58Ruv80d/9H/w+PlT3PzoEqdPRjxyXBIH&#10;EpO6vZ0XKVZn+L7vWvsEdDsx41GCJzL6LcnJjRZX784xBWjP4jU6SFF5QeFUpNM0XQzI1qBCbaxF&#10;Ubih4yUUcLlvFg7Ps1prnXKXOCDzWv4cfN8HcQBeAOgip90IkUVOns7oxYr1XkQcaKRNCZSl24rx&#10;A0VZFIggIPAjjPQRUUxvdZ3Xf/wmN27dYG8wZDbNMQZCP+DCExf5xjd/izPnzqIkdFb6jPeuM53t&#10;O1Z7aRBFgaikCAEWxOEYEOJQn3G1c+oNhP0ZuJQetA5yegtCY6RZQBVCOHUugeP30drt2TRNqzqz&#10;4u7d26ytrZGmKUopnnvuGfI8d5MkpWNo3N+f0W5v0Gw2GA6H9HodRqMRq6t9tra2HENjOidN53gX&#10;LtRjX02stVx+923e/vE/IYshG50OvqeBtHqFv5qJuctNFHV3oGN7q7yQEUR+RJnnlEYQek2MnDIb&#10;fUzgtWl0S1Tc4tzZU7z79iX+8P/6D0jpURYThAnZvnOVF559jGZjRugNKfMUa3KUMFhToHWJ50qE&#10;KAWBbwlDSxRq4ghasaDfVpBoZjpDmQzP97BKoLVZwO014FMbTG0096pn1l8f5IufPAAXudrSY42p&#10;NnEV/UgpUULiC02ZjfD0nG4sWO9EtGKIZImvSnxlXZ74iSvvUK8g8Lhy5TJ/993v0Gh2ePWV3+FL&#10;n/8SjSggSSfEcUjoK6Q1JJMhJp/jy4KSgiKfEsgKia1fW1Xq+pn2wM/RXPBplpTSscFbgTQSa9wB&#10;mOc5UaQWc5huFtOn2WzSbrcXpZUsy5jNZoxGoyqvTJ3Q7doa8/mUlZUed+7cWdS0vRdffBGAuNlm&#10;Oq0GOosCpXO0LinIIDyKltU8pL+8UGJ5uUl2jaY2ziUQAUHgB8yTDIMlDCNKEqaj6xit6BjNavw4&#10;506e4MRqn7feepszZ87x7/7NN3jysbO0Y8H1a29iiiFFNsTkE0JZ0AgERitK4UahalVi3xeEkaTR&#10;EMQFrJSKvFQYSspphtEJ0vpYqbDCceqEYeNQe11ZlgvA514N6nBwwgshUPKAE9jdqW4qT2oq7l/q&#10;/maq5xYCJS1CJ5h8hqcyep2AjbWATsOgVIGvLGGg8KUDNRavRNTtiBndls9XX/4SnU6L67e22Lm7&#10;xeuvv84zT1zkheefZm+wTeA7VDhPZszGO8xG25h0hrQGYQ0HJY975Jb3BTNq1Pr+e+NhBvipUP86&#10;nxQVB5SWWO0O0aIo6Dca9Hq9Rb24DlvrQYk62nHkW07XxI0iug4v3/dZXeuzN9ghbrrHeI7aHaaz&#10;hO2dLVZXV3nmwhe5/sEb7Fz9EXH/YXlexQr3S1x1Pc5Yi64YunHTfBW4p8CAEgafAuyYtMjIJj5z&#10;z0Prgt76SV55+QWev3iKlZU1mnHAYPsatz+6A2aEKQfY0snweZ5T0sKUWFsirHWSEViED2Gk8AOL&#10;7xmiCPptRVZIskIzLxN0CloG4AV4XkAURQtvWU/AwME0SX3q3s8LCHnUUx72qAehr1gghgs9TmHR&#10;+ZTIK+g2FSttj2YEgSrxKJHCEEZRNZWiqj5fkNZghUXalP3tKzx+9sucP/tNrt3c5v0PPub9d9/l&#10;zvX3ufnRe3zl17+IMKDLgmK6TT67S5kNkTbB82pv6VKk+32+7vboD2qTPZx7H0Wul5/jfj//NGu5&#10;RAIcOjiVUuR5vmgWmUwmNJtNptPpon65ubnJsWPHFmRweZ6TJDMajQahF7K5cZxmc0yRa7zt7bsA&#10;3Lm7y95gwvHjx2k2m4vcpNFoAEn10mrP+cv3ksvLKTIJjHQjVVD7SsAKytziq8jlnSZD2pKGp0EO&#10;KGcS9JyP967RCGMatmC+u03uS7L5iNhLKfIhyAnCzxAU6DJhlqYYnSOs6wKSsmLLkxYvkPiBRHoZ&#10;gbI0I49uU5HlBjHXDLMZuc3xGy38uOFmOM0BRUi96pO6KIpPbIqjq1ZDXjhNe+BnanTXrya3tTWU&#10;2h0AVuRIM6PXDdnohzRjAybFWje6poRdhGdOQNc4hEFYhNUImzK4exkpG0SdM5zaPM75s+d49slH&#10;uXX9KpEUrHZjZqMd9nZukczuosw+nWYJmaXIciQlh8a5Ft3pn26fPcjoHpQC1F9/Go9ZX8ey1NQt&#10;4PUYXVm6Lq+iKAgCr2L5dxNFURSQ/v/UvWmTZNlxpvec5S6x5p5ZS2/oBhoUOAJBaIw2o+WLTBob&#10;Gv+Ufo3GOCajSR9l0g8gRQ5IEAYQa6O6q2vpyso1lrudRR/83BuRWVVZvcHAOWVpJyOyIuLGuceP&#10;u7/u/nodGI2K4fm6Fr/UGMN67XDOsV5F7t17wGo1w/uIbRohkKrrNYeHh5RlwW9+8yueP3/OZDSi&#10;ba8pi7cuDd8GMvt1hkQcUppb2JhrEsQXbqLQRrLcoo2j9Q3GKGlWEyva7gVatxgXGZV75DpK7wgM&#10;07zDWE8VLwluRYwVMdY4VxNCjdWaoijp6galIj4KYJEXlrzMyMyazgRy65mXBjcviCrSRo9r+nIw&#10;AXhAD1qx/+n9zJ7wuR+3K09UiCm5+3b8983+aX/aZ9owLiy7c8vuLKPQFcpVKO/JTEZZ5gOHzTZ/&#10;q0rfVbMmtwvWF7/j8mpJObvm4OQD9uYFu99/l71xyRePfk5XrWjrc+heEjkFztFxRW4C3vcC2Z8q&#10;6pXrlfnWzX+NxvxD+Ji3kfLbGnM2mw1kaNZayrJkNBL3pM+bzbJs4DTuCxNGo1G6/566dhwc5Ewm&#10;O/I+9+/flw/RFmMnONexvr6maSom2aZI9+bY9gf++NpT2sGler1EEixJECrFNpUkPKsOjVBjSHAl&#10;Q4UVNqyZjApie0XoPCMrxFvO19LU1C/x7YIQO7QJWCMEWlZrrNW0MYKSmG9UkWKUM57kFIXFJyPD&#10;5YFZKMBkxBzU0rHy0NY1nfaJdHkTv9wujnbO3YDn4aZwBv9qnLN/7bBGcYudL2nmoigY54ajmWKU&#10;1yjVUJgopVgmkOWG6XQq5MUmlWP1oFRCTU1s0P6MddWw8jXV2rNeL/E+4taXGO8wwTO2UBYBoxZ0&#10;3SlN+wUZS6wJqMFAhq+zn+4Ssi/jY75tDD6mkT6rGx8zDELWH55t2zIajcjzXBpyJeEDhnzlfgiD&#10;obTs867m5ekZ4/FYhPjk+CEAndN89tlzmnrNg4Mp61FJt37J4fEOoVkNUHZ/ZqqhY/Mfe2xz4kSG&#10;+j2kx6SKQuMRYgfeobWwBwTfEsOKDEW1uiBTM64WS4zOODg4YLlesbq+ZDQu0Hiiqwi+Ix8VGGNp&#10;faCuGupVizWGGPrYq6Yocsqyoygzgg+E1pMZzShz6CzD2FzCA9cVi2pN1COiyZJwRnAe791glqPM&#10;DQ15g/w5atnWsSeqgr7QeXN/AsQOfJAWfsGRZYZZZpiPIvf2RoT1NbHtsGVBaS0mOHSmKScjdE9l&#10;ggA1JiaNqSI6OprlS2zmOZ4dYkYrWt9IlUURGOWG3dGUrr5mvT7HuwusWpLngdAF2qbC2Jy+jGtz&#10;W98uoP3yDHwG30BrBsTfVgNGIQpcK4hoUVza4yJop8FrWh9pWs/F5ZJoXlCW0lRoNJok7Sihriwr&#10;WK+XGJNRFFnSkGuappPKkuku3gVevHjJ0RGU5Rhr7AQAYyYU2Zjq6orl5TWGyLjQ1MtrpmUk0wqT&#10;kCkSbNznqKpUIgMxbRoksyVuJSWksb3Bbj/3pjHA/G8Y/et1qn6R60st5wio3KRc2iiZQTGCV8Qo&#10;FcR5ZqibNUVmiTFweXFKIFIWGdGnCgJdYHVBdAGHQlNQ5oXUPnYdXefJTEGeWZwL5DZjMhrTNitQ&#10;rbCUdx3BNcx0QTFR7NvIqtE8PrtEmQnaZHQOVl0DLiQrpmBVr9HKJmbvDGsFbBhY8dHE1Bg2ekF6&#10;Q+xS0nkHviVTjnEWmZWGnTJjNtaURUupHWq1ZJ4Hijwj+pY6duzMSsa7c7LpiHKUC9s6gdwI8KNT&#10;m3U6zyjPgRrV/B7cM8Y2Z2YMxkR0gMV5m/zRFk1HDJVQlEQwtiSE+GpWz5ZMqQQuBu4WvDeN2//v&#10;9h6MidfXKZ9I5yJGKXoIMYSAySyu6VIh84QYC1oXCGbO0+enTOYnFIViva65ulpQFBmgpU+mzcnz&#10;kqqSA+vly3OWy2vu3XvAbLbD2flLuq7j/v0TLi7Ppbrkr//z3wAwHo8ZF2O6zlOt1tTLJYXtUGVA&#10;v7IA+jXP/RHHVktvtY1+9JkkKg7GUowRok2mbw+395vCD5Qh2w5NDyLJeBWBHm5wSJs16sGvKPOM&#10;OvMEH+lsgBixRKwGrQMYONmx1CrSthVNW+PrRtot6AxszqScyQZJdCTRO3xI3yhqXESEc6gmE/YB&#10;YyJaQ7OqyXIYFTArYFZEJsZRoiRn1XRkOmKVxhrIiox8XJCXBTY3RB36FI60HulQ7te+86ArVGww&#10;Ubp2Ka+lhYtSRNclH9gn0mt/w582MXtlTb/q+No+ZN8WYpiRsz0GwScAr4QWIKqwdV5I49oYMybT&#10;GUUxoiiKdEiLeTsej5lO5zRNg9aWrqtoGvmcshwPls/l5TlZllHVS7SGo5Mj7N/93d8B8MEHH/Dh&#10;B9+B6GkakWzs5jR5/ej7SdxMJ3tTidIfa7zNB4lDlczrb+zbbvJ2crlsOBHMopCbs14Hgg9kziFE&#10;A8Jo4IOmJDLLDTYEauUJMUo6axPoXEfnHfWqI2JA58mUNSmuZhGC5MQYkTa7AGIBq0BrR2ED48Iw&#10;nxTsjAwjG8h0wJqINSEhhAFjFFmuGY8LJpPx4CsphKyrz/7arImgLz54SKzpQg6WzO30mt5f7sGu&#10;nmirf59XufxfXd+7xjfxMb/q2AaABAWPzGYz8lzCXn2W0DaAd3l5OVST9O0RZrMZVVWxXF6zt7cz&#10;cP1aqzk5OcLu7u4OH9q2LZnqY15S2fNlBGw78PyvSSC3x9sg9bsef7nvtIHUY5R0uKIoAMv1oiEE&#10;T9MFaWQbJbRqM8giWO8ojSabWEZjw06YUjWOxaqjagLnFwukAaKUXIWkGjWGqAJlkcsB6vuWARGD&#10;dCs2KrI7KZiNM3YnlkkOuQIbHZmOZBnkFrSRxlF5njEaFQOxmHSFv2NzByVWRtygvZuEhs2hkf7z&#10;rfnbgym+jTjlXe+teLOQ9wLZh0+kLV/NarVivV5LnDLVYT59+pSdnR12d3eJUSIAx8eHON9S1Q3L&#10;5ZLffeKxf/7nfwYI9+p0OiY3AdsF1un0v83Y9qbxX4vG7E+6m4/fzhdz9xBNsv1apRRZbtA6pyxX&#10;BN9hM4dzgmbGaNDaY2ykQJoneKVQOiPojGmZMcpz1nXHqNDEoPE+il/jHK3riK7F48noCCqQZwqT&#10;SRytLEuKIiOzitLAuIBxoSi0Q/sGqzpyY8h1RBuNMZG8yChHOaNRkYQy+VdaDoINdhBvfG+9nevc&#10;R85SUDWyfcBtXnYjffB23drt1f0KGvPrxCm/zLiduLGtMctS2vB1XUcIIZFj61Rj6bl37x7AQGMz&#10;n8+H2s3333+fLjbUbUVZlmDgd49+h/3xj38EwNnZGWVRELuKxYs2tRRzX2qD/tekMWV+NVPkrtd9&#10;2Y0xaAclPUCMkTa/k+mIGDR1G/CuGRwZE5GGfXlB0wWqzuFaT1QOpSwjC/k4ZzYphZPPcyOXdqhK&#10;0RtXQqdTO8syijwjMwpLR2Yk99XGDqvEMso1ZEZjdCQrDKNRyWQyYjTOyXKTQkABM9Bgvj4e+qb1&#10;GKKMd/yfb2u/fLOD9Uu89x1auGe2713APo45Go2YTqcURcH5+TnT6ZTDw0OstVRVRdd1HBwcs6yv&#10;USpyeHjM7u6uJBgMNP4q4H1HU61Yrq7pXJN6ScQEoNyOWb7Kffomjflt2/lfdbxd8F6fjwrcMsW+&#10;2vuLPwjT6ZgYFHXnEgteRHW9QWeI2MQGpWnwdEEIurSyeBvEd1SgTF8HaIBNCGVTXWIGIi6lIoYG&#10;HaCwCovDBIdVjlxDYcFaqe6wWU45sszmI6azEaNRRpZpVCLf2kbV0zdjk7zAkJO7tSI357QV4q18&#10;2H7djP5mKZ3f9GD9qp91W2PGGId6youLC4qiENrKomA6nXJ1dSVseYeH5HnOarUamhK3bUtZjAkx&#10;UtUtSsHu3gH2F7/4OQAvX77EakO7XhDWLyH1qzCmfc3V3ZVY/K933HWqvq4W9KvD8VuHEV7QXqUp&#10;Rxlt25IXhiwXHwwCQSmI0FYOGzNUZsmMpY2RNgR8iHQxAl6g+yDhH/m0sKV1REiVtmRK6FWUEmpR&#10;hUP7iMYPpnNmIbNgjfijNoM8N5SjjNEooygtSvsho6jvpq22Ao3bG/52m4aNHNzWsL1A9mBQL5hf&#10;apnfOv6QWvOu92uaZgC5+l6YAv4VHB0dMZ/POTg44ODggCdPnnB6esq9e/eYzWa4GNjdnROvNGdn&#10;Z8QYmU6n2J2dGQBPnjzmH/75nxllGlVf8r13ZhRFhvcrTLEhiOqHSuCD0Yao49Dy/XaZ0ps2f/8Y&#10;Xr2xX3vBXgFs+s+59flb3ZVv+5x3vv8bRh9ni4PpJnHGvm9j5wKTyRi0+H+XFwuWixoTI7bIUE4R&#10;PHQ+pfV5qdxAKzQaq8H3qO9Q7CydsIZ7ksxjFQPax1TEHTFoNI7CKjKryXXAKI9SYK0hLzR7h7tM&#10;ZiU7syk2S53LgmNcCtLYtf3h3Le5l/WLaW16hXdbM23fX5Xi3+r2dd963duE66bGulsAX7Uo1Kvz&#10;EMvcfn+5lyoVhhtlcIlTt1Xd4E9eX9dMJhO6rmM2m3FxccF4PKaqKp49e0ZZljx+/Jgf/ehH7Ozs&#10;8PLlS5RSvPPOOxweHrK3t8fLi3OuLpccHBxz7+Qhn376KZPJBJsXkgr2zrsPaJuK2NVcPGtwzknp&#10;yugPx0D2bTvmb5awNx8W38Z4vXYNCSmRhAttIlmuGY0y2raQoud1TdfVoCxKR0xQGCXmpTCAGHwq&#10;r0KBizF1CgukaOLWdxYtbKLQnZiUBGA0WKS0XStJwrBWkxdKTNbCMBplAvaY1BZBeyAmys9N/PJt&#10;6/c6i+P2/ZXnXn/v7xLK2+DLtz1u38Pta3PO4byDVE7YI7B5nlOEgsPDQ6bTKe+88w47OzssFguU&#10;UqzX66EOEzbo7XQ65ejoiLIsef7iFB+haTrqumU6TcBQb56cnByhiTTrBdZdMdFrjNUCAtCwgdu+&#10;nfGtLvSXuKzXnbzf5rihAYaGqynzSAv3TpYZxpNy+HwXOlzbYqwmJG5RnQIjMWq66JGOpEkMlZH3&#10;jJIwrYNoZ1TqKdnnCMeA1ib1MvXYLGXhaI+xkBea8ThjOhtRjizjiSQSaCN9QgxigscoCfZWm8H8&#10;3KzfBmJVftN5awt4HdBZgSoEQJEc5uFNbgjEm+Zti+oPcbhug5f9420zfLAEY/+5N5sAg3TQNsYI&#10;G+Bkwt7eHnVds1gshtrLMpXPxRgHxoJnz54z29nl7PySp0+fcnBwIGDS1dUFANPp9EZQvFSORG6e&#10;Tl4AACAASURBVNB9aySHIPlPm9+//EL8wWz/N57kt//vVwOm3o7Kvu7ZpNVSXDhIxiV5btB6PAgm&#10;IdKuwXVS6q1dFKEKUbRViKAz+u7V0pNFBDVR6qY+KjAIJim0oSV32FjxJbUBmyvyccZoZ8RsPqYs&#10;M4rSoIxcs/iq8nqNtHO4vX5iukcG2k11cx03IZXXa87txz3iuX0vvqqv+G3spxv3OG49p4QwW7mI&#10;8kEAsbgpku6T1xeLxcC6nmUZ0+mUuq4Zj8d88sknvHjxAmOkKODyUoTQOUcxGrOqarK85OLigpOT&#10;EwmndE6kuXOtUIUmOsfGV3SdxhkH+bfzpf9Q6GzoM3deefvelzA3b/K3bA694lttCgoBoaQIIRJj&#10;hzaGXFumsxE+OjKTc61WNLX0y3AKlI8DCq6G2kcxYyMqIbi948zQCgFSLlZKyVMqoHWiBVEBaxW2&#10;1IwmGeNpRjkRoUSnqhPEp9VKpb2QNOPQ2U3dWr/Nmg74TYw345QxtTjo/79iawb02zXmH3q8TmOq&#10;24+3fmJkKDb33lNVFc6bIXsHBBCqqoqqqnjw4MHwfF3Xg2CuVium8x129g84OM5RVnG5uKQLHfbB&#10;gwdAamLjIzq0vPj01/hlTFyqFngNMvsNxu0F/6Z+5tt9zDebsb3Pc9d4+/XdheCGxDAQ0gb3GCPr&#10;OpmOMSbDdRF0Rxs8Orgkdyr1XenJtYHoE8teb1rpZEImYCVCVDFxeiLguZY8YWMiJlcUI0sxycjH&#10;GaoI0rbBh9TsKBVrazV0NXud//y69dsgxNv//1WNeXu9RQNHQZ2/hIDeBnBu//21d+dL7K/bGnMA&#10;hpSiaVt8cJi4AZG2v09VVWgz4urqijzPRcMqqc2czWYsl8tBgGOUhISPP/6Ys7Mz6q7l+OSQg6ND&#10;ssywWq149uwSe3JyBMDl5SVKG+bjCdPplMaVjEYlWtdv/VJfZ2wv+pfNLvo2Pu9tz33dcdPH7LVZ&#10;TEX5QTQQPTeq+HJZJs1zxtNIiA2rpoXWE2IgaoUyKpXZJZMS0WA9Kiu99YZvkyp9+vcXDuC+WxYK&#10;TGbJS0sxyrC5Ah1wwaFV8kdV36UtSEWPNigdJfUvxlcsElk/MWfftPe37/NtgUwLxzbCe/s1sIXq&#10;bq31twUcDu936/H2l90+dLY1ZtdJ2Za1lp2dHa6vr4ea17quOTg4GEzatpWEnTzPB5PXOUdcXHN0&#10;dMhkPuXe/RMWiwUvXrxAdy10LXzx/CXPnj1ntVoR8cmpDazWS4bcRrVFxKvird+/+nhVMNTXmmNQ&#10;qR6SWz9xC6S4+Zk3P/v275sfHd/2A2/snRHVjRPeGJWoQPu1E+6grLSYXKOtAh1F63HzZBYtGgGH&#10;UsKRo0yLcOVsfb4KNzZWz7omIRwJmWyz8gUXBw09CKYTBjjnPMHL9+ira2I6WDbrFxIeHLcebZVo&#10;bUVzYow3ZoZ3eLsZ+7owybcyUt2nSoThqv+eSkvDXKUoMkNuNFnf/wVN4yN141in/NYsM2SZYT6f&#10;sre3R57nkiM7HnG5uOb56QuuV0uysmA8m0rnNWvY29/HWs3Ll89ZL66pqgWuqbGulZKbB/c/YlRm&#10;VMszaUXnrlmtNfsTC6pCaY/W0uhUIbSQSjk5ic1W2U4Itw/WwR+6idhtYkhuyJXsN9TN2UgPcDY9&#10;PvpZJev1jsyRqHHdbcG59XiLKlLpjY+kknn4aj1o6iwWIaiY2tL5TU1qNFIm1DMr6ATIBPGHuxCI&#10;MWA0qExRjBWmcejMobKASQ1ofZDrsEFYV5UWDemTUAd86myWoaNFETaup1IprNL32uxQUZOZnFzZ&#10;BGZorDFktqAXZK1tir8KWTZRpf6TshZqa236zwk9Yhs3JmkAdBC2F42Ef4yKhBhTT1XJeQrJlP2y&#10;4y7BfG2c8tZrt+fNSNU6UaO0RiuxaAS+i+gYsBpWy2sUOV5pnLK8uFizaqF1HfP5lOnOlF/96leM&#10;RhMePHjA5eKS3zz6LbP5TmJyBJtlZGWJi5HDkxPZWyqwvzunrlasFlecn51i5zPpKJ0XGeNRxsXL&#10;yHy2S+ZbiqLFuaUkdL4yAkppdKpqj6+kbX3Vod86b0yn7Rm+LGnTm4anp8tQiU1PDoUYb/tM/ehv&#10;MIMJFpRKmTlAdER0eqzBizCpKEV0kUBIWseriDKgc4XJNdaCc6CihFhC1CilMTESYmKAjzHFNwUY&#10;0qEPqBjZSIjZ2JunRkmopT8ehbVeY1Jr95ut/rZRU7EaNjhTXy3Sb/oksGn5g3rDTBJglapP+sf/&#10;arLHkj8dFUpOknRt6fqCkIVZpYWWOirpCxo0UQmXT1WvyIrRYL7mueV6KTSk890dsiKnrmseP/mc&#10;T588EVqX8ZhyVAxtLKQgXzhq7Xg8BSBGz/XVks8fP+fFi3MOJ5JIrcjk5I2gsD2iIDerryq9TQtx&#10;e9xhemxMmjcnMmywndeZO/qut/9SQ6qoNpUQIW1K1ftxQ7JnfwCozRVHEeyYkMaQfKmQ/DrfX6si&#10;iSOpA3YYNKkxmjKTLJtq7eg68KmmU4U+/CFdlANywmqVIyalCCQJSVQqdfxKmk3ruNFy6OH+gSIq&#10;yU7qUwQFA44SkRn8Vdiw16W2DfQZVEnLqjdZLP09ve0LhuG5Pj74r2PE17plIYShG4FWOtGMCjYy&#10;ykcohFpmOp2msi/P1dViqCzp2yVMpzNpbutcYtcLXJxfMrl/LBxJLmBtzu7uPvb09AyAy8tznj/7&#10;nGef/4bnz14wfack+DE2zyC65N/odPIq+i7J6lsAblSIw+n62uW6E63zcmTfoTXv8kmiCmgrG3Xz&#10;pPgYYk2LltrEam9r8rDZuOldYozyGvlwhp2uVeqRKVRgUUkIxKDJ85xxWbLKW5raYZUGLSc0qVmS&#10;bH8DKiIdRJI7oG3yZ5PvqlN2kBGB7i9drBotWjz2wht732IQxMECjL1A33x+Oxz0ZQGYAT3mpu8s&#10;T4RvbPX8Ice2aRxDaqUQjfiQs3329/eHxIEefa3rmryUrKDnX5yitaZpWmmhkBjyhNXAiKWjQGHI&#10;8pzJuMD+409+CsCL0+dcnL3A6obxeMJ0MkvkRBkKlzSmHjbo9g2TcZfGu0MwvgQr2tth9CSgbxpv&#10;Aae01qnteboBMfVm6TVLDBt7Ld4WTKCn/EgCGWOKOQ6hBEkGiINZGFFGhFUH6ZyVGUuZF+TWYlUQ&#10;n3IAfqTPZejB2GjRpBZ+W2ZjsmU2Gz8qIaZmA5pI/C3xBMYIUWPUTQEzvQAO2TyJ/KsPF6TnTZ8j&#10;/Ips3gLp1LapfPOzetN483/irfnm6+8cG8f35vzWkTS4uvW5aUj5Xk+FItzFWmvG4zF7h8fcv3+f&#10;GCOnp2dCNpAYClCG5WKNUpoQYmLF6/BRsVyupTSvKMjzAmsNXRuwxjAeT7D//M//DMDF5Rn1esHx&#10;wZSJzbA2I8Zms1mVgv4GKU3fa0Kg5q+fT6tiMu++RIu1Nwnm29b/7Zkjnp7HK6gUPE5azhMSuNOX&#10;vW3P/XfYfEYAVNAElXxQJQo19AIaE2t86BMGIs45jC4Ggi0IGCWAjyYSlLyBUqDTe0ivze3NG5Om&#10;F9NahFlMaauEzSh4AZRcDNig0hnTHwDbxQXpLdO1DGI2gHha0N8eFX+tLbqN5G980jcBM3/UoQJ3&#10;AYhaa4KLhLC958xQkN51KRsoaVPhCYYQHVVV4WMc4pvGGFoXqKqK9XrNzs5OIuuyhLBktVoTgsKe&#10;vvwCIDFJNyyWAa+XVJXBTSLRvloNMqRuKfldv0Wowh0V6iGZUXfyvmyczFfnwYR789B3/DkoCJ1L&#10;AiSAhIqaEBU+iPkXBzvbb13zZqgQ07XoFKYMKSzAcOhsM7zFkAzR4AkKXNthikTjgbQ83wh/X/0i&#10;J3VM2k/FFN9M1xX7ZUkuRySkx/1mikO2SggBH7Wgv1E0lo6KPtTSa+a+I+6wvrH/fQPioAKmr9u6&#10;odluac1e20Iyxfu/3my8e/sW95/7ZYZ6w/zlXhzS5/TQc7xhHYXQbZIvEmDmnPQkWSwWQ2hEKcVq&#10;VXF9vcRYKzWZ8zlFUbBcrFlcryRGrRSTyYy9vQPqSmKcZy8vOL94idEZ1jlJIJjOxqhYYFVNbPsY&#10;myJuaUZ5rkcGJJNFtOfXP/10j2x+Sa33ihk7xAS/no+iY0jFy+BRAz8s/e9q67PY7JGgNgKfcB7Y&#10;gvJDn0sKhEFjpmsfDoAkhj4Kj09ahxgTq1/6biKQfZhIpWvdXFNIB6QIoYir7zHaW9fUHwyDaUtM&#10;TOgbE7IPG6m0USPbIE3cOpRlvL6LYnjld5U2/M2Dvkc//1g+Zg9EqTdew3bvGPEHhRC8bR113SZq&#10;yoq6aymKYhDcLlGLkJLdX56ec3p6ynxvl52dHYqixBjDYrHAGMOLFy948uSJoLP//r//t4BshqdP&#10;HnN+eon2NTbTGAM+dPTZIyEqovdEaeOMMVIruF148No0qrv8z2Tqve1UHPbBK0dqb9K92ceMW63S&#10;t1Op+p/CWMnC6DwhAMoSQqRzcioqpQYwR/UEZToOYYPQ9Bqu14i9sEjyeh9y6QUyptigSvE+1wUW&#10;bonrJCYsVIYO13m0yTBKE6JshohPpvZm/Tw+kXT1scJAJNAR0cqT2QxjxA3pm9nYrKAl0HUNZWFT&#10;OGdrvQfBTBl+fdKD3vix8oQTzaI2a6w1W6TUYgIOcWHVr5OXcFJUQ3bUa+83G5/3TWMI98Qb0zDf&#10;1X91c/D21kFiuzcbkKqrJVF9NBpxsWzJ8x1WqwXXVy0f/+lRMmc7ZrMd9vb2ePHFKetYkeeFNBea&#10;7lDkI46OTqiqhul0zsHBEZcX15yfXVLajPl8xnvvfUDTdDx+/Bi7t78DwLNnT7GZ4t79E5anFc61&#10;KFWglQZcMlP6AHwyH1VCRN+ise708ZIZdRcqe/t9bqOySpk7Ve5d/oxRirZucC6IHyEoDQFFdOBd&#10;pG0buYF9zqtmsxF7YDh9ft8+XbTRVouCLR8zpJzUPv7plRR7ORfpvMIFMe9CVAQULiRaywAusfCF&#10;9L0DAW0lAUOnA0MhsH4fuG9dGObORdouYlvpgq3xGC1AkBrWauu7pW8xCKZSQw69gEBSTrbxJeNQ&#10;DrUtoKgNKnvDP1cpC+iP1MZdEVOQqD9oXrXAnHMQokQPEqpudEaea7KsIKTCdKXUUOJVVRXrCyHY&#10;quuaFy9eANKkazwes1wuubq6Yj6f04bI2dkZq9WK2WzG/v4+tuvkjZbLa4qi4GB3l88Xz6nrGucM&#10;utCDZulTlOTm9zerLwjuv8ZrULU7wSE9+ExvHbe0ZY+EDtxEb3rZlvnVy2h/RsYIhEj0Ad8Gms7h&#10;ncIHhQ9Cpuy6MPQsknQyMfUjAhrZreSKPrbq+zAJDBUUMSrJAElgUVAQoqFxCq8i3gXWK09dB+oW&#10;XCcHXwiiDV2QTl0xQNA9nX/EIGl8WjEkGwxpfSgIggN0GprGU2cCTlgjbAY6xA3iqiSxAW5rqpDi&#10;o3FIXBCT16fQjbgDom0MKvp0YKRql+FfchNACJTDxkT+uuNtONJd+MWwM9W2Sdv/RTTtaDQiOI9v&#10;U/OooYep5MSyM0/8uxrXeWazGaenp3zxxSkPHz6krlvWa+mXube3R1mMOT09ZbVasbu7S12tCSEw&#10;nU55+PA+9+4dY58/fyqXEQJ5ainedZ6ukyLZkIUBjYrhNVrxLYgWvA0V9Umwv7qP8W3kTKoYyfMS&#10;FTq6UNPU0iatc+C9wUeD93KienpqD0mHi3gI24xmaZ22s5NUHxKQsqrt/N2Q3q9uJZPHu0BdO5Zr&#10;T1V7vBPfUqtcPi2Iwd4ju5IUAV3ykXVvShIxSkxOTSDPUg9HBVUNWjm8i+SZkc7YrUOlLCA1JCrE&#10;VDC9OVSlpExLq4xBE7ZC+JwoN4wxcmDpLCWfw2Z/bBILNjcgiMXzDcY33wfb19X/vtmPxhgIURgk&#10;lCZ4ATSNEQ7Z4+NjFstrrhbSC/P+/fvM53OUUkMLw6IoBgLtxWLB2ZmEVpqmYVQUxBiZTCZMJhOU&#10;Uj09G+zt7VGt13z++AWrVUW2v0PwirYJeAPGCrdpDGoAfmJkQCzvOrT0HUfacFh+iViVShpre/4y&#10;Ar3tX75i1irQxtAZyd/pfKCqHXUd8DEjoliuG0I0yQyNuLhpoRfxQzxvyPK5BeRobW+EhAa/Jiqi&#10;CngyyXz1kbaDpjE4JxvAR/FTfW8Gp4seABkYCJY3gik6QichVVGBhQ4xL1UIuE6RZ4pMe5xp0dHR&#10;Zwj1QmeSWUuQLB9D/7e48SG1o3MNxgZspslVjon5cL8267/F1q/CgKgPe+AbjG8n9PKqQPZjtVpB&#10;iHRNQwhiBVhrpY+szvjkk0c417Ju6sQxa1MjoTU///nP+dGf/3ccHR2R5yXn5+c8efaMq6srplNh&#10;Y9chZzQupEeMawjRYXd399KXg5cvzvjii1OoGqzNiTHQ1A5fRLwDExKsHuVUjFGSss1bhONtC2dS&#10;zO2usV16c+OEHBqefj1ULypo2lrYApS07HNeUTWRtnW4EKkbEcg+zBEQE1cQ6xyVcCffx/VS6KQP&#10;kSjTp8EBfXeu/vOTIRiiT63/wDlF53uwR1E1nYRt4jZHXr/hDTax5IVUn6mjwWvpkWKwhM4TLOAi&#10;3nmcDdjMUeQWaxxj06CSxtsIZjJZNUSfWsqTCqh7pn5tUbpFu7X0RtHSSNUYMzQ+lpK+12jKrdFn&#10;lX3d8c005q20wcEC3FiCcgCpYW1CJ4eo9146Rrc18/k0pd1JSdd4PObhw4f8+te/5te//jUxRspS&#10;TNjnL15grWU+nzMejymsGUii1+s1dV1jq7U0rl0sFlRVy6icsF5fsFxUtOMMo4P4XFYRvBYZUH0m&#10;SkBrdesLvupj3pW1F9EJCb17+bbR1NuPY9z+/Ne/duNf9q/vf1f4GFDGYPMMm5cEWtZVy/lFRVVH&#10;giqJWGIw+LgVdujDE6EHn/rgf1/10t/s9F11709tNCdA262HsIpk50QxoYMcAl3n6L3a4Vvq3gLw&#10;GCWnuMGkhDvRcJZUmqY8zkLINJ2JNFooK5vMkmceVXRo1Q4bzybBcz2q6sXMtUraxRtjUn1pROkO&#10;bE1UUIRsaE9vrR2Q4EFb6m30c3PDN0fN1xtvi2N/U52c57mEtjqHiRpfS3+futZcXFzwP/0P/178&#10;wqJktVrx9OlTptMp/+F//Y88fPAu//f/8/+ilKEsy6ErdZZJQ+CiKDjcn3N1dcH19SWr1Yrlcol9&#10;/OnnAFxcXDDfmXJy8pBPLr7g/GLB8c6ccpzRRU8WlHTSCgxsa30yc7SbLz/E+W4sXF8Rnx5v/w0I&#10;WqpTpIyKN84qSMqbCjef3wSob2fmpMwVpdPm0MPpLIXHknmD1mhjyaIhKxRBtSzWS56feS6uwcUK&#10;n0psbtcUSqyzGPzvTcxQJUYBhkLwHqUdQgZAD+tG/OAW9Cl8vj900uHnYyp302br+yhIvDMKlwTI&#10;JwAnoBWUucWGSBstVku5mXGKwmeUPmBMhtli6us1XW96Ru/Fb9VgNeRBYXwE7VHa46NH5wkk7DWu&#10;FUoVoSAOhGQKRy3MDJ6YOrPFzYZIYZevPquv+TqdStu0gGZamJlQDpQWRnwMXVdjlKULnkgOyoIy&#10;KC1dwM/Ozrh//4S9vR287/j888/Z29vjo48+IssNoyKnWi3pmprpdEqZG3xXU62uqQrLo+UZV1dX&#10;PLz/gL2DfaEenRTiD+y99y4PHrzDs6efEaLF64yqs1xWNUURCaEixI5JZyhHOXlmMSYjEoTaT0cp&#10;/pRAH6RCXKLGhyC1bqRSpMiA/CktpqjXbOr9bs1iSpGqMeIwE0FjMDbVpUVJDxStHofH1mT0bAL9&#10;38U0hKAhGAjB0bSOGCwmm3N2fcW/PIKzFQRrGU3m1M2S1apmVEhQvQtgrKGql1gr6+iTdjFZgQqR&#10;qhUy4LIUdrw+TFLXktghle9XTKdTfOrFORpNCERWqzUAk8mE9XqNCzAaFdLFuq3xviUzitA2ZEaS&#10;pHd3d1hcXw9gw3q9YlyUdK6haRr293cxSgs0P58wKQyFaZmONDaLEHxqITdFaQE3jNYURqODZ2Jg&#10;mkNsrzHhmskMsl2YznfYPzykHBfSHFgFolEEHFoJatyXvPnY+8hyNPcJ4D1C36PWgmMEjDVsENNX&#10;f/pQWx+PjIN9IXtLPqdPwJCriEFizyqKXywKxoFxBKPQNkJweA9ZplivlqzbgNdjFk3kfFGxrAJm&#10;3HJxfcHTp085PT2lbio+/uhDHj9+zH/+T/873/uT7/ODH3yX3/72t3RdJM8l/DKbzdB0XF684J33&#10;3mU8m6CVpmprJrMJ9sG9+8OXmk7HHB0dcfnyHqG75Lrq2JlNWDZXqBgoNATrCU1H23X4UOGJjOaF&#10;LIISHycKOpPADkWIIqw6xQdNFCnUkY0Ze9sC3pqlm3G6kQPok0CgrbIvuZkMo38sNzskQRVTMSKP&#10;Q4+wpnKe1kXaTrPuFI3SZLN9Vj7nvFF0rSebjKAwLNYrWtcxKWfYWYbrhJhJZbLRlDGpJZ0gcW3X&#10;UVUSdJ5MJsRMELmWEl3u06mMVbOiaRxNDFhr6aKYPpdfXA9twtuFMBgopfA+4LqG+XiEiprGORZr&#10;z+UyMvIeR6DtDIuqktbjrcdduhRvg3UIBFdRmohVnSQvSKIK1pyDsvjgyK0hUwG6SAnslzCxsDuB&#10;o3vw3tFIWBGsmLLo5L7opBXVxtxUyKG9CXmplIBvEqDXM/D1SG3fCmLz+PasBr8wvna+8/VRXICI&#10;gHpKbfJ55QIl6V9IIS0+GjpviCojL0eMRgWPHj1iVEgubAiBe/fu8fH3v0dR5vzsp/8ktKXp7yfH&#10;RynrJ6MoRuhMWu8RRWCr6woA+/BdIeNaLpe0bc1qtaRuK67PX6JDycOT+1yvWmLnMFE67argsRZM&#10;gs6jA1KRqTIKZZLWRKdFF6HsZzHlEnEuEFOO6ZtMWKv08Ngnge7noEj9F0PS0q+ZY0jVAQqil80R&#10;5bFWqaejkb4fPgZC8jttnjE/OGHsSxZVR9dNmE3HjArDYnFN1baMJxN2ZrusViuqqsIYc6P7U9dJ&#10;F+J33z8eoPLlcom2Hcf3HvLw4UMeP34i6JwdcZA4Ydq2ZblcEmMkK2p2d3dRSnF5eUnTNJSjEVpr&#10;2mpNOS5p24YmNJSmpJxpsjynco5V5cQ0MiUqt6hcGt7sj0bs7Ozguo6LF2fU1ZKmuyQGJ8ISQMiq&#10;c6xR5DoS2pYCBC0uYTrX5JMReTmiyHIyYzFKanWN6qs7+2T3zWZXSqeHCRTrc4zV1uG6Fau+E6QA&#10;BsfpdlbYkLa5hU+om7PWGp/OiagNmkysu+Bl74SOzvVuhqZpA8tlRVMHdLRYnfGDP/k+o1HB48eP&#10;qaqKssx5//0/Yzqd8vjxY/I85wc/eJcsE8vu+PiYg4M9nAtcLa948vQxe4d7zGYzvLfC5fvJ738H&#10;wGw2k+wFA5P5jPV6xGK94vGzU45m0tZ63TQYPNEHxiODLQw2M2Jq9lXgOhVNpzpAkxa2zyQZTNlt&#10;nzLdlJRU9OqMklM3RAkJpFkyA4WHtQde6Kkqb89pm8RbswNc8HJqifMsHl+M6LxgtrfH+sozLURY&#10;WteggmGyd0LmpA8iqmA0Nhg7pm1rnDdk2mCznEhDlhuMLWm7SN14snzKbJ7af9eB8WSHzsE0G3N8&#10;fMR0OuPy8oJIhnMd+wf3mM9nEhbROVVVM5tNmc3maK149uwJmR1xMNrh+OSEar2mqmtWyyXzgzmj&#10;ssSHQLdcovIJ2IImGBw5eTkmHwXaLoKrsDYThNcBUVo6dO0anVmy0pDjMFahsoDOxmTFmLLMyXMj&#10;nEZ6w5Ujbfx6jdVrot7PNkOoK94Q2psi1wvPXaPnNRqEb2u+/V6v/T/C04kQASh0NOA10TfSuqJ1&#10;tF7TOMti0fHyrGW1bGVfB8XFxQVNkw9JAyAuywcffMgPf/jDgQw6RkkieXl6xnKxwlqLV2EgidZa&#10;s1gsWK/XmO99cPS/XV5ecHh4QFbmVPWaqKEocqzWNNWaIs/QRDJtpMCXQPCeGD3ed2hrZaOr3hdE&#10;Nrka3E0xZZSghVHHIbUvKkjR8F7JvjLLuRv6Tx7mmDJelDZiPutkQ6mbc0yJV+LQq/QO6UKVhCOU&#10;KnA1rNeBl5ctnz655LIyZNMDKmeZzA8xNufi6prOBw6Ojyknc66ultRVx3xnl/nOPs4HVusGlGY8&#10;mTOb71A3juWq4nqxJstLdnYP8SFyebVita5TI1qD95p13VDXniwvMKZkXTd4r+mcxzklJFEqx2Q5&#10;o9Gc6c4ul1crivGM/YMTDk7u0zmoOg8q490PPiIvJrioabvIZGcPY0uuVhXOK4KPqLYjtivwFblx&#10;WAIqOqyKFBmoUFPmEYsji47SBEoT2Jlp9g9Kju8VjCc6JXALFmCMToh9H79MB7cyaJWh0BJuUXKf&#10;1Bt+tDHSQVvrN/4MCkGn123NpM9WavP7jVkrlJV9odO1magkE8x1+M6xrjvaTlN1JWdXkSfPWxar&#10;jNHkmN39Q05ODvm3/+7H/Dc/+AFHJ0d0ruPRZ59xtVhQjkbcv/+Qx58/wfnA4dEJ66rm2RdfYGzG&#10;/uEBh0eHzOZziIrFYknbdtj5XKhF5vtTQZoM2Nwwmc2po+P8xRVPXyypxwrmGjURSgsVPRqH91Fa&#10;IxuN8QYbveBAyezfRiU3JUX93Nv5fRiB1859kvLrT7y0AaJ644koZMuv/5G6xpyuFRi7ajpWyzUo&#10;6Qjddh3jyQ4ms1igmEzFzDE5Ni8YzXZZXy3RdsRoMqfzULeJdmIyZ3d3l6YTCv1iVPLgnXcGE6fp&#10;FsxmE0bjKZPJhMViwaNHjzBmzQ9+8AOOTuZEbXn58iXtuqMoNGU5RRkn3Yrrl4yXa47uv8tiueRy&#10;WRPMgqyYcPJgzsX5OUHltMFhiymTHctkvktZFBTTXYo8R7ka316xM4kwMaggDYWCk5xbmdZgaQAA&#10;IABJREFUY1rURJPbQOgc2sE0i0xKmI0j86kmSyzuIbhkMSXisO24LltaMqHJatCeG+32unrNt8XB&#10;b4fSvtKsRFFoBSqIFUYIRO9xbUvjpat34zXL1nC9jiwrwJTM5xK3/PzZ5xw/32dvb4/ZfMKHH37I&#10;gwcP0Drn+PiYal0znUrMsizGTMaOvd0jSepp1rRNJC8t89kBRS6WmT04ETKussyxWcF7H7xL0zRc&#10;X1xwZQ11VaFdRdCRykNWN/gu4goBVEba4CsnAm0tmY+YDIwJYJNJY2XhwrCIOnXkSJF589peDMO4&#10;y0yJIcAW+8Dr/s9dggmREBRt4+laReyAGDk63Gd0eMxa79OoGZ89PcdHODo5pmtqXp6fkRcj9vYP&#10;2J0esK5alusz8jxnZ+8E5xzLtaNqLpjtHJEVQvx7tWgw2YT57jFNp6iqioOjmdBNTGDv4Ii2bfFR&#10;oUzGfHef5VrKh2yeU46neO+pWxHOqrvm/rsfUHeR09MLrlcN33n/fd557wPaNvDsi1MyYzg4OiLL&#10;Kq6XFSFoDo/vMx2PefH5L8n0gr15TVEKI5zyEhrp2fKMjeQWfGLLLLX8jMc1mVkmN8XSV2KrZOJp&#10;LaCGgDoCCCZDKuXNarGegNvlYF+loPpNruX2LCVb6pU5QfviHuFRIaBCILoG33U0rad1hlVrWdQZ&#10;Z4uG0ythh+xioHEN9x6c8Nnnn3J5dUXXdZTlmMl0wnJRc3F5SYww25mjMCxWa8rxhKPDY9brNb/7&#10;7SNO7t+j84qDg5KdufA82w8+eA+ArMjpnBty/KaTCe+99z7hT/6UT3/7K6yvUe0l6/oFdeWo6lay&#10;H1AUAWltl0kNo/WRmClpNqMCwZtN/EgDeMJWfqTu6SODkht1azYYIa8K6pUZFVPzHf1GAd7WuK8I&#10;ZowEr+mahuiFnCrPc+7dO4TZh1y0E1q9x+8fv0TbjI+/933qas0//vSfiFHz/gff5WDnkP/y//0X&#10;Pv/8cx4+fMj7779PVVU8fvyYL16cEaLmz/7sz4gx8pOf/IRf/MuvOTk54eTeQ0JwnF+csVwuGY/H&#10;HB6fsFwuefr8C84uLsnzHLQRrhmk2iQrSua7e9i8wHvP5fWC0WjMfHePq6srqqYVX9FYmqZFlSX7&#10;+wdcXV3x7IsXgOJPT+5xcHBAvXiCIuNkb8zuToFWFotnnGdYM4boCcFRlBZCi/YeHSOhXpDbQDZ2&#10;oBwxmqQx1ZC2Rh+26DGYFDfeFjZxjURzial7M968yQp6NT69mdWdc4zc8T4CAKIipmd+CB3RdbTO&#10;0XhwccTalyyagvNlx/m1I+qK8WoBhWa6c49PP/2UD78jXD5nZ2ecnV2wXtUcH5/wF3/x73j0+884&#10;P7/k+PiYk+N7XFxc8OjRZ6yqmkePPuOoPmE63eHevdTta5RY8rIsY2z6OJtiMp0zGU3ZmYw5Ojjh&#10;7PlnXDx/RBanXJ8Fzi4+w+Q5cQmuRRoQ5QrXRbR2kjeZCzikukgInhA8yqSSILUpQBXeU0GCeq7U&#10;qILQT6Xwiwud1H3qiNUZaAg+4nC0UTD+7R6eQ1lVCIMp3T/ue05Iu3RF2yqaOhCamquLFa7V7J5M&#10;WRvNk08+Y+XOGY1GKCzVqiY3OTpaXAfHR/epVzVV01GMJvio+J//l//Ay5cvefzk/6BuHfuHx3zw&#10;4XdpmoZ/+Mk/EZVh7+CIv/qrv6JzDX/91/+JuFrRdB1/9vHHfPTRR/z0pz/l7/7u7zDG8OGHH/Lx&#10;xx/z/PlzfvrTn7JYLPjwww/5N9/9Ls+fP+fy7II6gWLf/c6HnJ2d8fN//hm7u7sc7u2zWq149LtP&#10;+OCDD3hwcg9jDD/7p5/y0UcfMRoVVCvHX/yPP+bk2ODal9JiPjOMzATpbROwGQTf0tUVmQJrFIuL&#10;U1588ZSAx7UdnVEo8VBpqposNzfIpUEsHO8dfd0mMdKFVkIrqk+cMDcEU3iL+6Ld182bRBJuCL7o&#10;Zu/drf9/E+htlmuK3BK9olpXdE1NGyJVB9c1ODvm7BKevGw4X2p2T94DU9AEx2g24WpxzQfvf0hd&#10;16liZB+tLfPZLoeHR3zxxRdorfn4448py5Jf/+o3GJNRVQ2LxYqmqchHJb/97W+5urriRz/60Ya+&#10;kgSnKJV6ltgC0Fwva84ulzx+esr6asX7D/bZzz6i8y2daqljwC0DhRXzNrcBYyIhj9BFYt6jc4n6&#10;UANWAs8iJBB1+1qNtj16gdpOso4x4rxHlXaTEPgaU9Z7f+P9N0IZ8EGxboOYsW1gvV6zWER8fsHa&#10;FCyXSyb79yhWK1brluuLJWUxInaa9brik99+SlGMiFFJlYoy/MM//CTV11V8+OF3OT094+c//xeM&#10;MdTJ0jg/v+Q3v/kdRZGxXC5ZLBYcHBxwfHzM7u7uEGqZTqe89957vPvuu5yenjIej8nznKOjI374&#10;wx+ys7PD//U3/yc7Ozv86Ec/4sc//jF///d/z09+8hOurq64d+8eP/zhD/nlL3/J559/TgiB73zn&#10;O1xfX/Py5UsuTn/Dd+4VjOYjDu6PyVTGJIdMQUZO27ZEOvLSQHQ412IxqBgoJ5poHO1iIUi7Fh8y&#10;BIcxEnJxRorNZf1VCsFIIorEPCMmt8ToxZjS8cYctQT6owrDgf1VZ4KAhEL5IgXhQUmhesRT5iOC&#10;76jX0gSIEOiUpXKwajTr1vDFecPTF47zpWI0LZjOdphMc3YP9jnenbEzmw/pdEUxoms9TdNyfb0k&#10;BuEHstZS1zVXV1coZajrWg4iqzg7O+XZsyc8f77HdDrG7u6Jj1nVK6rVmq7tJJumMDgXuF6suLi6&#10;Zu0CdTAsnWJsJ0z23sGqlvXiFNtU+C7QuY7GgNWBzCoRUtu38pZcvj65majpQgQfKPKNjzmAMiEM&#10;vw8MAEnYesEMIUhhsk80/VuvuS3U2wK7rTEdhsZpSWL3fc7sRvC11ty7d4+ThztcnC9ZXFf4TvPO&#10;w+9Stx1dC66rmMymOOekc/D5GSjpFXJ5fcXe3h6L1ZKyLCnHI0aTMYfHR1xcXSYzccx4OiUqxedP&#10;n1K3LWcXF7gQqNuWn//Lv1COx/z+0095/uIFSil2zs44PTvjV7/6NccnRxIfXS1YLK9p2ppIYDyZ&#10;8Oc//hHf//73+aef/iNXV1f85V/+JX/xF3/B3/zN3/DLX/6S/Z2c5folq6qmaQzKtjjTaxeP8x0x&#10;dhhn0VaS2CPgOmh8oAuwrj3Ra2KQHp+m61FZj9Z6oG7pUVmphBFNqg0SG1VeYto63pjFZfEEJdlj&#10;r5t7V+dNf+/njQskLQ9VShlq2g6rNM4r2i6yqjpq76kY06ldzq4N59eGy1VkXSvMyKBNxng6Yf/w&#10;gIf373Owu8d6veby8joJYMPl5aXw9+QZWZ7Tuo5nz57xxekLiqKg8x3GKMosw1oplMhyCLHB1rVo&#10;q6bucC7gu0ATWqwW4tqLiwuiVrz34Udcn5/y8uUTfHPJyeEB01nO1aImU5oQHU3nsT5gVUS3AaPd&#10;0CG5LxUahAqV6toCme1jlhsAZ1s4+xZm22OocVTQrbobTPC3X78dB9s2Z0OQjXVVt9ROWqS3TqFN&#10;SVCGunHUjef84pr7777DdGJ58fya3d0p3/3en3C1WPG73/2Oul3zb/7bHzAajXjy5Al/+7d/y4cf&#10;fsj3v/99Dg4O+P3vf8+jR4/Y39/n/fffZzQasVgs+NnPfkZRSEbPd77zHap1wy9+8Qtm0x3KsuSD&#10;9z/k4vKMUSntxHfme+zsXBI8FEVBU4tGvbi4wGRS//jos8+k92Jia1tVFb/61a+weU6WZXzy6BGT&#10;yYS6bSnLEmMalDK41rFeVjh9Scw8FhjZUVqvjhiFaka4ikzSCB2ug7YB5SLBB7zz2EwnomkRyA21&#10;RxwsHq0DxiiUhxgb+jjnnSV6bxhOuTv/vr2vtg9v+VHUKykc96Gj9YraF1TOclUXXHWa5+eeZWUx&#10;WUGBxhhL9JCZnN35Lt5H6rrl/PyS09OXUjGSj5jPdplMJpTlmBACy+WSzz77jKvrS/Z299EaijJn&#10;tjshy0zKDMs5OzvF/u73j+TqQ2BUlGTWEJ2j1a1sXu/Z3dvj3fcecnY25+L6jLOXDbO9ffaKA5zd&#10;Y7kMZDg0DqM9ubFkSnqdmOggOqze0nQAQyqdJqxrevr914/uhjDeXHVD3QZQeqB3iFGQWO9TVs+W&#10;77ltzoYQcGg6PWNVt0TXYWyJLffATKk76Fzkk98/5mJlaNeBxfL/b+9Mm+Q6rvT85M28a21d1V3o&#10;RgMgIVIgCVLkDGnBkjW0HB7J4fBv1Q+wY8wZh4a2ZA1JYEgQIASIoIilt+ru6lrunos/ZFUBlCnP&#10;fPQH3W8dFVVxq+tmnpPnvO9zCnYvX2Y4HJKXNWfTU4ZbPXbHftx3mS9xRpNEIe/96B2uXbvGbHrO&#10;148eMt4e8fMP/4YwDPnoo484OTrkxo0bfPjhL9jdG/OHR4/5u//+31hcHPLjWx/w9pvvMl9c8Nmn&#10;d7j96R3GO7u8c/NHlEXNYjnj9qd3GI4GHlfR7dAbbHlhhAoZDIc4YzmbTnn69JmfPxLIVcQNOL+4&#10;wImAUMUkMkLoAF3WKNmsVFEWqz3NQAoDpaUJDB4MtjKPa0GkMly7pG0ktgVdW68KUy8oilK9oCMI&#10;1hu01xsL4Taj5f/cwvyXFui/Zlrcd1pk38msBM6GLPOCvKkQKoG4z0IrDqaGg7MKK3eotCCMMvpp&#10;SJLEhCoAK3Ct4NnkkNFoi7qukWFMknUJAp+2FnVDnHV8rz1wVG2FjCR2FaiiKGK5nJN1UqQKkCrg&#10;fHqGmk4XANRFTq/bZavTIRCCUHq/WBAGhHFEksWkTZ/x/lX/I0cZlU0w0TaHiwvvPgBiKUlCiJUj&#10;EDWB00jnZz4GcvUPsmLV0FUEEkIRsaYBWJy3i6zGoxMI2rpByIAAsXl9PaFZBMrP+lg3iOWqp4nF&#10;God1BtP4qpsXPK5gWc6sikcSkWzR2BrTlkgXEqkYXQeUTYBQKa0WHB1PaBtvRn568Izp/IKiLAmk&#10;Y7GY8Zvf/Abw0WEwGJDnOV9++SW//e1vmU6nCCGoqopvv/2Wqqo4OztDCD+J+PDwGGMcs9mCtnG0&#10;racWXL/+Gr1ej9uffcHhwQlv3Hibn/70p+R5zscff8zDhw+5fv06f/3++/zzF3e4/fk/0+l02N7e&#10;5oe7b3B4eMjTZ8+4evUqnbyLCkNGoxFJJyMtM6RS9AYCkZ9gWzCNgVighCSwFlqDsdYL9k27qkKA&#10;JcQa3/YKVQejFUaDqxyBbAlD6VNZCawcL249H0YIBHJFOwh9TUN6SeX3Lcx/TeT8lxbm9/XBN4sU&#10;RatbDAohe1RWcXrccHxecLaMKWyPS/uvUFL53ruSpLHCGs38bM7BsyOiWNK2hjBMybI+/X6fxWLB&#10;YrHYFL76/T6dToetrS2iKEJr7aV3KmS59KP8sixjNNz2WeJaFlUUFVEQoQZDEiVJo9inOmGAFob5&#10;csmyyOluDXklTonDEGEcbTDnaOnF1oFtiaQlUoZIWpQLwDqiQHqqu1sXcYAAQhUQKm+LMVZjWk1r&#10;NM54xo4UK4lcK301V3jzsTN2szClDHDa6xrXzgGx8g0GgSQIFE2zjrir4vwqonrfo2JxvKDVYNsa&#10;J2qEsrSqJhcDnOwRR30aq0AYdNtyPDng6MQQxZ4balpLXXopljGGAMvJ0QH9bsZiPqcucy7tjKjL&#10;nPtffkFReMbLaKtPvlhw+5Pb9Pt9X6EWCqEEz588p61a72tE4rTj2bfPeLT1iKqqOHp+hGkMZVlz&#10;850fsagKHj3+BoNg/9orvPXWW4RJyq9//WvCJOXtd9+jaRo+/fRTmqbhZz/7Gf1+n2+++ieUTGga&#10;y2y2pJZzghqk1SirMMYQRgGWFhNYhFQ4DMYI2sbhakFbB9iVQAOhUcq/x0fNlelAvDjnr6OmEMb7&#10;RgO74fK8XNxb//198rqXr/8XBe/lhfnytf5MIxx1C0QhLky4yA1Pj3IOzxxGbZFtXSaMh6hwhrUN&#10;CIfRDW1V46ShKTV740sYozk/O8M5x6y78AKQcslw6M+ecRyTJBFZltDrdZhOp8zn3gO7t3f1pXtU&#10;OGdRdjXq3bSaJEnY37tMGvvzimlapvMpaTfFtA3LeY5xjtHOmOFgRD5f0jx8QqkDtPb9ZR85HYHf&#10;gjG6oZOGK2XFOr30LYwodISRA2todUldt9R16dMkZwgCtXHKex2mr969/LoKBKZpMcZ4RtGqPbLm&#10;rCjl0ZR/uuu+AB8b2jYikKGX5VmDwWBDR7yVMRxdwcoe2ka0bYuwhk43pddLKYqCo6MjirZie7xL&#10;t9vl5OSEJPPDSm+8eZPz8/PNeO/l8THj3ctYazk5OaHRlkA53nzrJnmecz45BRmQRhFIr5vMq5Ll&#10;ckl/uMV8PufLr+6j64Z5viSKIh4/fsyvfvUrtra9CuXs7IzPPvtsQ2uLoohnz57x7rvvcu3aNZ4/&#10;f87R0RG9Xo/xeMz0aMzh4QOePF/y9OAM9Dmjjvd0RkFEgCUIV3JL6SOGIMZoaDW4xqFsD2M0TVvh&#10;nELZgIgQZQMC4VZTyVdc1hUGRbgVEcBCbau15fQ72Mv1wtyYFP7swnwpYv4JosYBzr0gEbxMkgCw&#10;QUTQGXF6UXK2KMkbKMwWshNjGVLbkMl0ziIvCSO/ybRtgzGabmeL8XhMYzTWtYjAkcQxWSehKJeb&#10;ynqWZTRNsyk6bm2NaBpNnpc4J8iXJWLVPw+EomkrVOT1VLxx43X2xpcYbm8RhSFNWXH//n2scCjl&#10;YVC9pEteFtTLCtt1FFXFYjFDoHG2IXAOFSqkUGizmiYV9alxpGmKNobFYoF1ll7Ww8UxhdYYa1Hp&#10;iMoUnC/OsMbR7XVwFpb5gm6nR6/TxVh8X00KyqqgKVrSLMEJyyyfIUS8SRMCF5CpDImkaZrv7MSb&#10;RbpyFdhVGbu/NQQZcDHP2R5c5rU3f4xKRzz8w3N6gy5/9d4bSAUPHz6g1o633/1rfv7vd/jd7z7h&#10;9OSUgUr5xS//C/1+n3v37nH/q0dcuXKFK1cvc/0HIScnJzx8+JBOp8PP/8MvieOYTz/9hLPpKdPp&#10;lLffusmbUcjh8wOqpqbWNddevUqWJRxPThj0+gy3t3wqLx3Ts3O2RgOSKOb5k+fY1hIGIcIKJkcT&#10;b2MrGyIZcf/ufXq9HnVRE8mIL+58we7uLsPugLi/zx9PNE+/nZJEcHFxjLM+w2kaSOLV/wowqzpL&#10;qCDLAtI4YXury972DmE44PzsjMViRhYn9PodVCC89G/lEpJB4DXXq0JgIAyRyLC6Qghf1AoCX0wE&#10;3+Ou69Kfv1Yi+TVvSQhf5Xftqj4hBB7u5V/TzmKsZ/XGcYoTkrpuaFoPbjbGUjSSrx9NCdIhrY6p&#10;DcTZEBknVJWj0jUBKVpqtLFkSUzbSlrbokM4PD9hvN2nqUu63S69Xs8PiMoSqipie3vI9vaY5XLp&#10;W2+dHtPzGfmyJBCKqmyIVtmpP296cbvaHm4B8Prrr7PV6zOZTHj29ClBEHBxcUGv1+PalWs8+sMf&#10;0FqzNdrCOcfx8THPnj0jLwuSNESu7FdKKZ9+iAAbWE+gPj2lY7y6frb0PsRFZcmyzIuZwwihoTEK&#10;LbsIJWiDxEulEoUJE9qggxOO1vpoXuNohES4hLIuyY2vbhpiGtuAhboCMKRp93sX5jqd0Y2hcgGB&#10;Ft7wHAeYMCWvDEJXtI3l22+fImXI1at7tK3h4OAZRgveuCG4vHeVTz+5w5f3fo8IFO+//2+wTnB8&#10;cs4yL7l16yd0ewMWy4rz6YznBydce+U6r732Q7Z3dvniiy9Y5nPeuPEWt95/nx++/gb/8D8+4utv&#10;nrB7eY9f/qf/zNHxAfe+/Irbt29z7eqrfPjhh8wuFtz98nO+/vobut0ur11/Hecc0+mUtvYZ0Os/&#10;8CKEOEwwraVYlpRFRaRizibnTJ7ntEXLaTXj+WGDCqGsQtJMESpL2AmY1xVpHNPve+3vVneLXm9A&#10;mnSJ4pCL6YSLpmB5umR2YSmWAW2b09bnNI2h302RK+KFDLz/8YU/05JFAca23geqFF4maQkjSZJE&#10;DAY9ktRH3apaoLUmjHxvEOswjU/5wzD0NQbwwObAC+VbbQiCikZDWVboFhy+HbisHdn4FZBdyqam&#10;bFqaUBHJECIIA0WYhISrtL41hrpt8bZCgZBwfHLIaGvAcDhYzScJN6S8JEno9Xp+scmIi4sLptWM&#10;+XzuxepKEQTaz69ZpeTOOdT64GyM4fDwkM8//5xvHj9mPB6vGC8B5+fnHB8f+zeksZ+zMD2nrmsG&#10;gwHFogZXIVYf7hvHctOqiNMMIRVt0/hKYJwQJSky9MbSqqo2lbK1IXh9X2mabjB/wIrnaTc5uTHG&#10;N8FXbRWl1Ib7uZ6utMbWf1/rxKdCHh61TjWcc+R5zuHhIdpNOTmZU7U+VEwmh1zMphTFEq0tJ8cT&#10;lIiI45TBYJuDgyMODv4rJydH5HnJpUuXODo64cGDB/iRhwHj8S6TyRmnpxccHj4nCjtcGvdYzCv+&#10;6Xd3cFYwn5W0DZSF5o/fPKc/6LI92sOar5ieL3FWMd7ZZ/fSGR999HfcuvVj/uq992nblo8//piD&#10;50e888473Lp1i4ODAx4/foyUkr/9j79ESsmDBw+YTqfsXtpjMTUc5xeESYhD0+l32L8yZqufsbt7&#10;ifHOCCnFZnJ4U7XMZwsOT45ZLgtm8yVpmjLojRhfuUSxXHJ4eEi+PKduSmyxHp4rNimrsC+qo60z&#10;G7OD57ZqnHN0ezGDQYciGdCNMgAu8qlHPqY+O7LGoMuaJI43PlhjfNEqivzM0SCMaBtNWdaUVYo3&#10;Eiq0thS6phN1QYVoV9LoFtE0BCpEqmjTZopUSLuu6JoWa1qc1eAs4/GYOFTkec7p6SlZ1mV/fx8h&#10;BCcnJ34EhrW0jR/Rl+c5RVGgVLhJc9dHMa215yZdv37dpyZhSJUXGw7mcrkkcLCzs8PXX3+9Ql6k&#10;zGYzqqryzdXRiMH0guOjM4QMEGZVpAlCT4azfkfZ29unqHKMcaSdjCzp0O13wIqVwXi2uSHfW5Mb&#10;tU4Yhsznc4wxG0/begG9XBjwOIxskwqtz5trIQGw+dFeFiw45wj0i53KnwsstV5g9JQwGXr0RSCZ&#10;zWacn58gVUCaxhvCdr/TI0kS+v2MxXLKYp5jnSYMA6p6yVdfHZIXC2QQMhwNiKOIk8kBRV757y2E&#10;J6idHvPlvS8Iw5BOp8Ngq8d8Pud//vEffUN6tclIJbh79+4qqzlnMBhgjGUyOaVpGvK8IAjkarxb&#10;SK/X5+Rk4h30u3vEccxvf/u/+f3vH+L0K0SB38S2RkMcDdbUBAHkq4fo9PSUqqqoSz/9LUkSOp0O&#10;WZKyvbPHjZv7zOdLJpMJ3/7xiNPjE8oqJ0tStsY75HnufbdBsJrW7YUDHjNisSqCQHlQtHCYVU1A&#10;DQakOzvUUqCCzG+8/S6mKTFBQKsUgQPtKnQUo+MEIbwxoDYNsY7Q9OinfbSraJocEkcYxshQEbaO&#10;QFcYQlSgkCpCSO1pFhaMthD46qlzK1KgcB6V4iymbajygiYJaevKa8y7XbKsSxx7YqC19oVH07wQ&#10;9L8sklkHi3XQAVDrkWHrytF7771HFIY8evSI5dKrVVwg2Nvb82Xgys/1G1/eI4oiiqpGa0Nr3MoC&#10;JgjXPjvwpHAZIWSDCBQEHoJVNRrTGIqV638d8dbRbR25hBCbL7kuPa+leesv5pxH1K9lT+t+5nph&#10;vmw7+77S+3K5JM6iFws18CMK4jhmb3+fqoLT6QXz+Zws65GkMVVVYK1hNNpi0Es5Ojqgqmd0uxl7&#10;+wOcM0wmZ5ydPyOKEq5e28Y5wWw2papnDAY9ev0+bdvy7MlTyuqc0WjElasjtNbM5xdcXFxQ1VPf&#10;fikW1HWNCiXaLHj8zb3VjyvZ37/MZHLCZHKyyRiGwy3Oz8/4+7//CGMMRZFjreH27c8IgoD5fEYY&#10;KqazGaNeQFk3RMJRlHOwJSq29Ps9Wmt45foPUCohizPSJENKSd1ULOcz8qLms9ufe1D1cunvMeky&#10;7PZpmoaT6cynmPi6jBLrTTDACYdbYVK8ENr7JKWUK611tDpj1hiz8LapJCUMIz/eTjtk4mHJtZQb&#10;vXSjIopW01q8E78x5HVDsarOx0oijef+1LZBGU8uUFFMbEGqyCNKmwatzabvrQKvYgtlgHQSZzRF&#10;vuDE1IShtwn2+31msxnHx8ebQDEYbPn2SOM/q9vtUhQFeV5Q1zXb29ub53WT/T148GDzcO4MR9y4&#10;cYP9/X2m0ylPFkvyPGe8t+vpKVIyHo/RWqOS2OstJ+do69k9BofC371wgta1OO0wpiYIFGm3A2VA&#10;1TTkVbmJdvHqB1ifE9a7yHrR9fv9TWXVOecxHMGLITkvy/bW/aF1irqu0K4X5vp6uckcxzHdbgek&#10;t/KIQGJav6sNBgOGw4zLV6+R5zlaVyRpTF2XFEVFHIcMBz1effVVnHOcnp4SBAFXr17l9dcti8WC&#10;yWTC7u4ug8Fgc//L5XKThVy5vL/BiKw3pV6vx+XLl0nTdKMIWSwWzOdztNaetpb4KVOL5RRr/Zld&#10;yoDZbMEyv2CxjDdZQiAFCM0fvn7gh6daw6vXr7CzPaCan5J1O4ShIYws3d6IvctjLu+OcVaQpj3q&#10;SnN0PCXPDyjzBWWZU9U5jTZMpyVKRQghN0omz7JRICHLMpxbMwJfFp2/aIkY0xIIgQpDP0tlhWgR&#10;q/uvao1zAhXGKBkigpZAOMI4wSpJozWtECQq9qQFu7YaynWfABGo1XMmcc7QmAZjWhodEiIIVIgK&#10;QchwlWl53k/TNGC1r3nIgFAGCBkShf5zBoOet0rO50RRxHy+5OnTpx7hMhpRrGx7YsUfktJzZKuq&#10;Rmu9kSy+LHxRL4fctm05Pj7GaM1wOOTi7JzFYsFovENR+gEp3eEApRSLsmAymXAsY6CzAAADxklE&#10;QVR2drbCSSgPDJChhxZpvZqWpTdnRxXGpELiKKBtfZRTARjt+UEb5Y77E2Aw3zkcr6PnOuVdt0XW&#10;usymafyuu4qe6/Tgz0n+1jtb2ZS0ukUquYoyBWVZMhh4UoDngjaMtofUdcnBwRFN3fLGD9/FWryj&#10;5NtzsizjzRsfIKXk3r173Lv7R3ZGCT949Udsb2/z4MEDHv3+fxFFETf/3QeEKqAsC+7fv8/h4SGv&#10;vfYaH7x/kyiKMMZw9+5dRqPRdzYgIfz0qaJccnj0LW3bbCqCa2Jbp9Pxv+PFBbPZjLpZEsgUh6as&#10;chAtaSpYLOYEMmRr2OfS3nVeeXWXJJVYbfjkk9tcnC4RKASRX1TOAH6xh2FIt+NW6W0PIfz5fL5c&#10;gHX0uzH9fgfr9Oph1yvFl1hRFQX93sDXEKz1ntMowgIq8H7NKAkxtaVpWxZFThrFyCgkjWLiNCUS&#10;HrxstC8wRSqmCTS6MbRVC6HHcmYqIkki4lDStjXKahoRYi2beajaghSeFyVDhQr8c9TWLXXdYGVA&#10;GoZkSUIvS+lm/ujV7/v5Jdvb24zHuwRBwHK5pKoqnj27549aaZcsyzY1kjBcTXYrS39Eebn4k6Yp&#10;4AFBdVFyeHjI2ekp3W7XD+NcndnWB2nvkKh8Hl/X1HrVBJcvUsr1AlgfaJum2URDpRRpmvrdUAiU&#10;FFR5gVLBdxbRy4twPp9T1/Xm/VrrzaKTUpKm6SaVfTkFXsOH67r+TrT8v6RZgAssi2JB6yzdXoRz&#10;0DTNyg3whKPJbYqi4K23fkiaJTx4cJ+7d++RJhmXRlc4ODji6OiIJ0+eMBqN+PLu76kq33I6Pjon&#10;S59TVz61Pjg44PDwkNFoxNMnR5TFgqouuH37c7TWvP32uxgD9+49YDKZcOfOHW7dusUHH3zA9vY2&#10;d+7c4fPPP+fmzZv87Gc/4W9/8Tf848f/wNOnT9ka7vFvf/IBTdP4Pmie0+0lZB3fhx0Ohxsc5nQ6&#10;pSjmmwfFZyJDdnZG9PoZpvWb6mAwwOiAuvKFurZuEIElSRVRJOl1UpbLJWW+8ARAYRFojPMzsfuD&#10;zqpI5wdVrc/861F3URyiTUvbGo+lkQKspaxrbFmSZRlBEFBVDdVFQ5NlDAYDZBRCIIhVRC4EutE0&#10;okE4SV1WVPmqR181tLomkgopHNKFaN1g6tbTEqXP0lqzmtcDm+c1iiJiKTFtTdNq0JZYSqJI0cky&#10;Op0OVmu2dnY2z69zZvOMR1HEZHK2iZQAdV1TluWmKts0zXd05LDptv7l+sv1l+v/p+v/AAqimagj&#10;g/K1AAAAAElFTkSuQmCCUEsBAi0AFAAGAAgAAAAhALGCZ7YKAQAAEwIAABMAAAAAAAAAAAAAAAAA&#10;AAAAAFtDb250ZW50X1R5cGVzXS54bWxQSwECLQAUAAYACAAAACEAOP0h/9YAAACUAQAACwAAAAAA&#10;AAAAAAAAAAA7AQAAX3JlbHMvLnJlbHNQSwECLQAUAAYACAAAACEAYz5vVxwLAADsWwAADgAAAAAA&#10;AAAAAAAAAAA6AgAAZHJzL2Uyb0RvYy54bWxQSwECLQAUAAYACAAAACEAqiYOvrwAAAAhAQAAGQAA&#10;AAAAAAAAAAAAAACCDQAAZHJzL19yZWxzL2Uyb0RvYy54bWwucmVsc1BLAQItABQABgAIAAAAIQAf&#10;LpWc4AAAAAoBAAAPAAAAAAAAAAAAAAAAAHUOAABkcnMvZG93bnJldi54bWxQSwECLQAKAAAAAAAA&#10;ACEA6dbJBGplAwBqZQMAFAAAAAAAAAAAAAAAAACCDwAAZHJzL21lZGlhL2ltYWdlMS5wbmdQSwUG&#10;AAAAAAYABgB8AQAAHnUDAAAA&#10;">
            <v:shape id="Picture 55" o:spid="_x0000_s1841" type="#_x0000_t75" style="position:absolute;left:2854;top:832;width:2207;height:5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OqPvDAAAA3QAAAA8AAABkcnMvZG93bnJldi54bWxEj9GKwjAURN8F/yFcwTdNVValGkWURZ9W&#10;rH7Atbm21eamNNna/fuNIPg4zJwZZrluTSkaql1hWcFoGIEgTq0uOFNwOX8P5iCcR9ZYWiYFf+Rg&#10;vep2lhhr++QTNYnPRChhF6OC3PsqltKlORl0Q1sRB+9ma4M+yDqTusZnKDelHEfRVBosOCzkWNE2&#10;p/SR/BoF4/tO7s31ccuaokya487uf2YHpfq9drMA4an1n/CbPujAfU2m8HoTnoB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M6o+8MAAADdAAAADwAAAAAAAAAAAAAAAACf&#10;AgAAZHJzL2Rvd25yZXYueG1sUEsFBgAAAAAEAAQA9wAAAI8DAAAAAA==&#10;">
              <v:imagedata r:id="rId84" o:title=""/>
            </v:shape>
            <v:shape id="Freeform 56" o:spid="_x0000_s1842" style="position:absolute;left:1921;top:5523;width:1868;height:304;visibility:visible;mso-wrap-style:square;v-text-anchor:top" coordsize="1748,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9hNscA&#10;AADdAAAADwAAAGRycy9kb3ducmV2LnhtbESPQWsCMRSE70L/Q3iF3jSr4rZujVKUghQquFZKb4/N&#10;6+7SzcuSRE3/vREKPQ4z8w2zWEXTiTM531pWMB5lIIgrq1uuFXwcXodPIHxA1thZJgW/5GG1vBss&#10;sND2wns6l6EWCcK+QAVNCH0hpa8aMuhHtidO3rd1BkOSrpba4SXBTScnWZZLgy2nhQZ7WjdU/ZQn&#10;o2DTn+J7mc8Pud+5ty/6PO7XcazUw318eQYRKIb/8F97qxVMZtNHuL1JT0A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vYTbHAAAA3QAAAA8AAAAAAAAAAAAAAAAAmAIAAGRy&#10;cy9kb3ducmV2LnhtbFBLBQYAAAAABAAEAPUAAACMAwAAAAA=&#10;" path="m1685,304r62,-151l1747,,,e" filled="f">
              <v:path arrowok="t" o:connecttype="custom" o:connectlocs="1801,5827;1867,5676;1867,5523;0,5523" o:connectangles="0,0,0,0"/>
            </v:shape>
            <v:shape id="Freeform 57" o:spid="_x0000_s1843" style="position:absolute;left:1741;top:3865;width:1868;height:141;visibility:visible;mso-wrap-style:square;v-text-anchor:top" coordsize="1748,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ZEfcUA&#10;AADdAAAADwAAAGRycy9kb3ducmV2LnhtbERPTUvDQBC9C/6HZQQvYja2aiVmW8RSKAiltgU9Dtkx&#10;G5qdDdkxTf317kHw+Hjf5WL0rRqoj01gA3dZDoq4Crbh2sBhv7p9AhUF2WIbmAycKcJifnlRYmHD&#10;id9p2EmtUgjHAg04ka7QOlaOPMYsdMSJ+wq9R0mwr7Xt8ZTCfasnef6oPTacGhx29OqoOu6+vYHP&#10;tpOf6dvmKMv7/c32Y+aG1dkZc301vjyDEhrlX/znXlsDk4dpmpvepCe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kR9xQAAAN0AAAAPAAAAAAAAAAAAAAAAAJgCAABkcnMv&#10;ZG93bnJldi54bWxQSwUGAAAAAAQABAD1AAAAigMAAAAA&#10;" path="m1705,192r42,-94l1747,,,e" filled="f">
              <v:path arrowok="t" o:connecttype="custom" o:connectlocs="1822,2942;1867,2873;1867,2801;0,2801" o:connectangles="0,0,0,0"/>
            </v:shape>
            <v:shape id="Freeform 58" o:spid="_x0000_s1844" style="position:absolute;left:1741;top:2485;width:1868;height:822;visibility:visible;mso-wrap-style:square;v-text-anchor:top" coordsize="174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JaLcUA&#10;AADdAAAADwAAAGRycy9kb3ducmV2LnhtbESPQWvCQBSE7wX/w/KE3upGxWKjq5RCaQ8e2ljw+sw+&#10;k2D2bdh9jfHfdwuCx2FmvmHW28G1qqcQG88GppMMFHHpbcOVgZ/9+9MSVBRki61nMnClCNvN6GGN&#10;ufUX/qa+kEolCMccDdQiXa51LGtyGCe+I07eyQeHkmSotA14SXDX6lmWPWuHDaeFGjt6q6k8F7/O&#10;wLG7nuf+Q3b94WCLL9yHYpBgzON4eF2BEhrkHr61P62B2WL+Av9v0hP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lotxQAAAN0AAAAPAAAAAAAAAAAAAAAAAJgCAABkcnMv&#10;ZG93bnJldi54bWxQSwUGAAAAAAQABAD1AAAAigMAAAAA&#10;" path="m1705,213r42,-105l1747,,,e" filled="f">
              <v:path arrowok="t" o:connecttype="custom" o:connectlocs="1822,12762;1867,12357;1867,11940;0,11940" o:connectangles="0,0,0,0"/>
            </v:shape>
            <v:shape id="Freeform 59" o:spid="_x0000_s1845" style="position:absolute;left:1963;top:1107;width:1748;height:395;visibility:visible;mso-wrap-style:square;v-text-anchor:top" coordsize="1748,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PZ4MMA&#10;AADdAAAADwAAAGRycy9kb3ducmV2LnhtbERPz2vCMBS+D/wfwhN2m6mdyuhMi8gcG+JB3WHHR/Ns&#10;is1LSaJ2//1yEDx+fL+X1WA7cSUfWscKppMMBHHtdMuNgp/j5uUNRIjIGjvHpOCPAlTl6GmJhXY3&#10;3tP1EBuRQjgUqMDE2BdShtqQxTBxPXHiTs5bjAn6RmqPtxRuO5ln2UJabDk1GOxpbag+Hy5WwSLa&#10;z3zjVx+vZtfWZvv9G/aXmVLP42H1DiLSEB/iu/tLK8jns7Q/vUlPQJ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PZ4MMAAADdAAAADwAAAAAAAAAAAAAAAACYAgAAZHJzL2Rv&#10;d25yZXYueG1sUEsFBgAAAAAEAAQA9QAAAIgDAAAAAA==&#10;" path="m1685,395r62,-196l1747,,,e" filled="f">
              <v:path arrowok="t" o:connecttype="custom" o:connectlocs="1685,1502;1747,1306;1747,1107;0,1107" o:connectangles="0,0,0,0"/>
            </v:shape>
            <v:shape id="Freeform 60" o:spid="_x0000_s1846" style="position:absolute;left:2246;top:1821;width:2100;height:1396;visibility:visible;mso-wrap-style:square;v-text-anchor:top" coordsize="2084,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kTcMA&#10;AADdAAAADwAAAGRycy9kb3ducmV2LnhtbESPT4vCMBTE7wt+h/AEb2uq2EWqUUQQvPlvYfH2aJ5t&#10;tXmpTbTVT28EYY/DzPyGmc5bU4o71a6wrGDQj0AQp1YXnCn4Pay+xyCcR9ZYWiYFD3Iwn3W+ppho&#10;2/CO7nufiQBhl6CC3PsqkdKlORl0fVsRB+9ka4M+yDqTusYmwE0ph1H0Iw0WHBZyrGiZU3rZ34yC&#10;mCk7rgjXTSyvm23193S78qxUr9suJiA8tf4//GmvtYJhPBrA+014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kTcMAAADdAAAADwAAAAAAAAAAAAAAAACYAgAAZHJzL2Rv&#10;d25yZXYueG1sUEsFBgAAAAAEAAQA9QAAAIgDAAAAAA==&#10;" path="m1921,1024l2083,535,2083,,,e" filled="f">
              <v:path arrowok="t" o:connecttype="custom" o:connectlocs="1936,4386;2099,3719;2099,2990;0,2990" o:connectangles="0,0,0,0"/>
            </v:shape>
            <v:shape id="Freeform 61" o:spid="_x0000_s1847" style="position:absolute;left:2551;top:3470;width:1868;height:395;visibility:visible;mso-wrap-style:square;v-text-anchor:top" coordsize="1748,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3iDMYA&#10;AADdAAAADwAAAGRycy9kb3ducmV2LnhtbESPzWrDMBCE74G+g9hAb4kc54fiRDahJKUl9JC0hxwX&#10;a2uZWisjKYn79lWhkOMwM98wm2qwnbiSD61jBbNpBoK4drrlRsHnx37yBCJEZI2dY1LwQwGq8mG0&#10;wUK7Gx/peoqNSBAOBSowMfaFlKE2ZDFMXU+cvC/nLcYkfSO1x1uC207mWbaSFltOCwZ7ejZUf58u&#10;VsEq2pd877e7uXlva3N4O4fjZaHU43jYrkFEGuI9/N9+1Qry5SKHvzfpCcj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53iDMYAAADdAAAADwAAAAAAAAAAAAAAAACYAgAAZHJz&#10;L2Rvd25yZXYueG1sUEsFBgAAAAAEAAQA9QAAAIsDAAAAAA==&#10;" path="m1685,395r62,-196l1747,,,e" filled="f">
              <v:path arrowok="t" o:connecttype="custom" o:connectlocs="1801,3865;1867,3669;1867,3470;0,3470" o:connectangles="0,0,0,0"/>
            </v:shape>
            <v:shape id="Freeform 62" o:spid="_x0000_s1848" style="position:absolute;left:2551;top:4263;width:1868;height:322;visibility:visible;mso-wrap-style:square;v-text-anchor:top" coordsize="1748,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FHl8YA&#10;AADdAAAADwAAAGRycy9kb3ducmV2LnhtbESPT2sCMRTE74V+h/AKvdWsqxVZjSKlFqV48M/B42Pz&#10;3CxuXpYk6vrtTaHgcZiZ3zDTeWcbcSUfascK+r0MBHHpdM2VgsN++TEGESKyxsYxKbhTgPns9WWK&#10;hXY33tJ1FyuRIBwKVGBibAspQ2nIYui5ljh5J+ctxiR9JbXHW4LbRuZZNpIWa04LBlv6MlSedxer&#10;YBTtT770i++B2dSl+V0fw/YyVOr9rVtMQETq4jP8315pBfnncAB/b9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NFHl8YAAADdAAAADwAAAAAAAAAAAAAAAACYAgAAZHJz&#10;L2Rvd25yZXYueG1sUEsFBgAAAAAEAAQA9QAAAIsDAAAAAA==&#10;" path="m1685,395r62,-196l1747,,,e" filled="f">
              <v:path arrowok="t" o:connecttype="custom" o:connectlocs="1801,3738;1867,3578;1867,3416;0,3416" o:connectangles="0,0,0,0"/>
            </v:shape>
            <v:shape id="Freeform 63" o:spid="_x0000_s1849" style="position:absolute;left:1843;top:4795;width:1868;height:192;visibility:visible;mso-wrap-style:square;v-text-anchor:top" coordsize="1748,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09BcgA&#10;AADdAAAADwAAAGRycy9kb3ducmV2LnhtbESPUUvDQBCE3wX/w7GCL9JerFFL2msRpSAIRduCfVxy&#10;21xobi/k1jT113uC4OMwM98w8+XgG9VTF+vABm7HGSjiMtiaKwO77Wo0BRUF2WITmAycKcJycXkx&#10;x8KGE39Qv5FKJQjHAg04kbbQOpaOPMZxaImTdwidR0myq7Tt8JTgvtGTLHvQHmtOCw5benZUHjdf&#10;3sC+aeX77m19lJd8e/P++ej61dkZc301PM1ACQ3yH/5rv1oDk/s8h9836Qno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zT0FyAAAAN0AAAAPAAAAAAAAAAAAAAAAAJgCAABk&#10;cnMvZG93bnJldi54bWxQSwUGAAAAAAQABAD1AAAAjQMAAAAA&#10;" path="m1705,192r42,-95l1747,,,e" filled="f">
              <v:path arrowok="t" o:connecttype="custom" o:connectlocs="1822,4987;1867,4892;1867,4795;0,4795" o:connectangles="0,0,0,0"/>
            </v:shape>
            <v:shape id="_x0000_s1850" type="#_x0000_t202" style="position:absolute;left:1538;top:1586;width:70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9JMYA&#10;AADdAAAADwAAAGRycy9kb3ducmV2LnhtbESPQWvCQBSE74L/YXmCF6mbSi2SukoRBQ8i1Vb0+Mi+&#10;ZkOyb0N2NfHfd4WCx2FmvmHmy85W4kaNLxwreB0nIIgzpwvOFfx8b15mIHxA1lg5JgV38rBc9Htz&#10;TLVr+UC3Y8hFhLBPUYEJoU6l9Jkhi37sauLo/brGYoiyyaVusI1wW8lJkrxLiwXHBYM1rQxl5fFq&#10;FZR783U471aXbCSpzNtTcp7d10oNB93nB4hAXXiG/9tbrWAyfZvC401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j9JMYAAADdAAAADwAAAAAAAAAAAAAAAACYAgAAZHJz&#10;L2Rvd25yZXYueG1sUEsFBgAAAAAEAAQA9QAAAIsDAAAAAA==&#10;" filled="f">
              <v:textbox inset="0,0,0,0">
                <w:txbxContent>
                  <w:p w:rsidR="00501E7B" w:rsidRDefault="00501E7B" w:rsidP="00961FD1">
                    <w:pPr>
                      <w:spacing w:before="74"/>
                      <w:ind w:left="144"/>
                      <w:rPr>
                        <w:sz w:val="24"/>
                      </w:rPr>
                    </w:pPr>
                    <w:r>
                      <w:rPr>
                        <w:sz w:val="24"/>
                      </w:rPr>
                      <w:t>S64</w:t>
                    </w:r>
                  </w:p>
                </w:txbxContent>
              </v:textbox>
            </v:shape>
            <v:shape id="Text Box 65" o:spid="_x0000_s1851" type="#_x0000_t202" style="position:absolute;left:1033;top:2254;width:708;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jU8YA&#10;AADdAAAADwAAAGRycy9kb3ducmV2LnhtbESPQWvCQBSE74L/YXmCF6mbSiuSukoRBQ8i1Vb0+Mi+&#10;ZkOyb0N2NfHfdwWhx2FmvmHmy85W4kaNLxwreB0nIIgzpwvOFfx8b15mIHxA1lg5JgV38rBc9Htz&#10;TLVr+UC3Y8hFhLBPUYEJoU6l9Jkhi37sauLo/brGYoiyyaVusI1wW8lJkkylxYLjgsGaVoay8ni1&#10;Csq9+Tqcd6tLNpJU5u0pOc/ua6WGg+7zA0SgLvyHn+2tVjB5f5vC401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pjU8YAAADdAAAADwAAAAAAAAAAAAAAAACYAgAAZHJz&#10;L2Rvd25yZXYueG1sUEsFBgAAAAAEAAQA9QAAAIsDAAAAAA==&#10;" filled="f">
              <v:textbox inset="0,0,0,0">
                <w:txbxContent>
                  <w:p w:rsidR="00501E7B" w:rsidRDefault="00501E7B" w:rsidP="00961FD1">
                    <w:pPr>
                      <w:spacing w:before="74"/>
                      <w:ind w:left="144"/>
                      <w:rPr>
                        <w:sz w:val="24"/>
                      </w:rPr>
                    </w:pPr>
                    <w:r>
                      <w:rPr>
                        <w:sz w:val="24"/>
                      </w:rPr>
                      <w:t>S69</w:t>
                    </w:r>
                  </w:p>
                </w:txbxContent>
              </v:textbox>
            </v:shape>
            <v:shape id="Text Box 66" o:spid="_x0000_s1852" type="#_x0000_t202" style="position:absolute;left:1843;top:3251;width:70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GyMcA&#10;AADdAAAADwAAAGRycy9kb3ducmV2LnhtbESPT2vCQBTE70K/w/IKvYhuKq1KdJUiLfQgxb/o8ZF9&#10;ZkOyb0N2a+K3dwsFj8PM/IaZLztbiSs1vnCs4HWYgCDOnC44V3DYfw2mIHxA1lg5JgU38rBcPPXm&#10;mGrX8pauu5CLCGGfogITQp1K6TNDFv3Q1cTRu7jGYoiyyaVusI1wW8lRkoylxYLjgsGaVoaycvdr&#10;FZQ/ZrM9rVfnrC+pzNtjcprePpV6ee4+ZiACdeER/m9/awWj97cJ/L2JT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WxsjHAAAA3QAAAA8AAAAAAAAAAAAAAAAAmAIAAGRy&#10;cy9kb3ducmV2LnhtbFBLBQYAAAAABAAEAPUAAACMAwAAAAA=&#10;" filled="f">
              <v:textbox inset="0,0,0,0">
                <w:txbxContent>
                  <w:p w:rsidR="00501E7B" w:rsidRDefault="00501E7B" w:rsidP="00526FCF">
                    <w:pPr>
                      <w:spacing w:before="74"/>
                      <w:jc w:val="center"/>
                      <w:rPr>
                        <w:sz w:val="24"/>
                      </w:rPr>
                    </w:pPr>
                    <w:r>
                      <w:rPr>
                        <w:sz w:val="24"/>
                      </w:rPr>
                      <w:t>S51</w:t>
                    </w:r>
                  </w:p>
                </w:txbxContent>
              </v:textbox>
            </v:shape>
            <v:shape id="Text Box 67" o:spid="_x0000_s1853" type="#_x0000_t202" style="position:absolute;left:1033;top:3634;width:708;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lSusQA&#10;AADdAAAADwAAAGRycy9kb3ducmV2LnhtbERPz2vCMBS+C/sfwht4kZlOVKQaZcgGO4yhdaLHR/Ns&#10;SpuX0kRb/3tzGHj8+H6vNr2txY1aXzpW8D5OQBDnTpdcKPg7fL0tQPiArLF2TAru5GGzfhmsMNWu&#10;4z3dslCIGMI+RQUmhCaV0ueGLPqxa4gjd3GtxRBhW0jdYhfDbS0nSTKXFkuODQYb2hrKq+xqFVS/&#10;Zrc//WzP+UhSVXTH5LS4fyo1fO0/liAC9eEp/nd/awWT2TTOjW/iE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UrrEAAAA3QAAAA8AAAAAAAAAAAAAAAAAmAIAAGRycy9k&#10;b3ducmV2LnhtbFBLBQYAAAAABAAEAPUAAACJAwAAAAA=&#10;" filled="f">
              <v:textbox inset="0,0,0,0">
                <w:txbxContent>
                  <w:p w:rsidR="00501E7B" w:rsidRDefault="00501E7B" w:rsidP="00961FD1">
                    <w:pPr>
                      <w:spacing w:before="74"/>
                      <w:ind w:left="144"/>
                      <w:rPr>
                        <w:sz w:val="24"/>
                      </w:rPr>
                    </w:pPr>
                    <w:r>
                      <w:rPr>
                        <w:sz w:val="24"/>
                      </w:rPr>
                      <w:t>S45</w:t>
                    </w:r>
                  </w:p>
                </w:txbxContent>
              </v:textbox>
            </v:shape>
            <v:shape id="Text Box 68" o:spid="_x0000_s1854" type="#_x0000_t202" style="position:absolute;left:1843;top:4036;width:70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X3IccA&#10;AADdAAAADwAAAGRycy9kb3ducmV2LnhtbESPT2vCQBTE74LfYXlCL6IbpS2auopICz1I8S96fGRf&#10;syHZtyG7NfHbu4VCj8PM/IZZrDpbiRs1vnCsYDJOQBBnThecKzgdP0YzED4ga6wck4I7eVgt+70F&#10;ptq1vKfbIeQiQtinqMCEUKdS+syQRT92NXH0vl1jMUTZ5FI32Ea4reQ0SV6lxYLjgsGaNoay8vBj&#10;FZRfZre/bDfXbCipzNtzcpnd35V6GnTrNxCBuvAf/mt/agXTl+c5/L6JT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F9yHHAAAA3QAAAA8AAAAAAAAAAAAAAAAAmAIAAGRy&#10;cy9kb3ducmV2LnhtbFBLBQYAAAAABAAEAPUAAACMAwAAAAA=&#10;" filled="f">
              <v:textbox inset="0,0,0,0">
                <w:txbxContent>
                  <w:p w:rsidR="00501E7B" w:rsidRDefault="00501E7B" w:rsidP="00961FD1">
                    <w:pPr>
                      <w:spacing w:before="74"/>
                      <w:ind w:left="144"/>
                      <w:rPr>
                        <w:sz w:val="24"/>
                      </w:rPr>
                    </w:pPr>
                    <w:r>
                      <w:rPr>
                        <w:sz w:val="24"/>
                      </w:rPr>
                      <w:t>S52</w:t>
                    </w:r>
                  </w:p>
                </w:txbxContent>
              </v:textbox>
            </v:shape>
            <v:shape id="Text Box 69" o:spid="_x0000_s1855" type="#_x0000_t202" style="position:absolute;left:1135;top:4563;width:70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bIYcMA&#10;AADdAAAADwAAAGRycy9kb3ducmV2LnhtbERPy4rCMBTdC/MP4Q64EU0VFKlGGWSEWYj4mEGXl+ba&#10;lDY3pcnY+vdmIbg8nPdy3dlK3KnxhWMF41ECgjhzuuBcwe95O5yD8AFZY+WYFDzIw3r10Vtiql3L&#10;R7qfQi5iCPsUFZgQ6lRKnxmy6EeuJo7czTUWQ4RNLnWDbQy3lZwkyUxaLDg2GKxpYygrT/9WQbk3&#10;h+Nlt7lmA0ll3v4ll/njW6n+Z/e1ABGoC2/xy/2jFUym07g/volP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bIYcMAAADdAAAADwAAAAAAAAAAAAAAAACYAgAAZHJzL2Rv&#10;d25yZXYueG1sUEsFBgAAAAAEAAQA9QAAAIgDAAAAAA==&#10;" filled="f">
              <v:textbox inset="0,0,0,0">
                <w:txbxContent>
                  <w:p w:rsidR="00501E7B" w:rsidRDefault="00501E7B" w:rsidP="00961FD1">
                    <w:pPr>
                      <w:spacing w:before="74"/>
                      <w:ind w:left="144"/>
                      <w:rPr>
                        <w:sz w:val="24"/>
                      </w:rPr>
                    </w:pPr>
                    <w:r>
                      <w:rPr>
                        <w:sz w:val="24"/>
                      </w:rPr>
                      <w:t>S44</w:t>
                    </w:r>
                  </w:p>
                </w:txbxContent>
              </v:textbox>
            </v:shape>
            <v:shape id="Text Box 70" o:spid="_x0000_s1856" type="#_x0000_t202" style="position:absolute;left:1213;top:5304;width:70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pt+sYA&#10;AADdAAAADwAAAGRycy9kb3ducmV2LnhtbESPQWvCQBSE7wX/w/KEXopuFJQQXUVEoYdSqq3o8ZF9&#10;ZkOyb0N2a+K/7xYEj8PMfMMs172txY1aXzpWMBknIIhzp0suFPx870cpCB+QNdaOScGdPKxXg5cl&#10;Ztp1fKDbMRQiQthnqMCE0GRS+tyQRT92DXH0rq61GKJsC6lb7CLc1nKaJHNpseS4YLChraG8Ov5a&#10;BdWn+TqcP7aX/E1SVXSn5Jzed0q9DvvNAkSgPjzDj/a7VjCdzSbw/yY+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pt+sYAAADdAAAADwAAAAAAAAAAAAAAAACYAgAAZHJz&#10;L2Rvd25yZXYueG1sUEsFBgAAAAAEAAQA9QAAAIsDAAAAAA==&#10;" filled="f">
              <v:textbox inset="0,0,0,0">
                <w:txbxContent>
                  <w:p w:rsidR="00501E7B" w:rsidRDefault="00501E7B" w:rsidP="00961FD1">
                    <w:pPr>
                      <w:spacing w:before="74"/>
                      <w:ind w:left="144"/>
                      <w:rPr>
                        <w:sz w:val="24"/>
                      </w:rPr>
                    </w:pPr>
                    <w:r>
                      <w:rPr>
                        <w:sz w:val="24"/>
                      </w:rPr>
                      <w:t>S53</w:t>
                    </w:r>
                  </w:p>
                </w:txbxContent>
              </v:textbox>
            </v:shape>
            <w10:wrap type="square" anchorx="page"/>
          </v:group>
        </w:pict>
      </w:r>
      <w:r>
        <w:rPr>
          <w:noProof/>
          <w:lang w:val="ru-RU" w:eastAsia="ru-RU"/>
        </w:rPr>
        <w:pict>
          <v:shape id="Text Box 64" o:spid="_x0000_s1857" type="#_x0000_t202" style="position:absolute;left:0;text-align:left;margin-left:-199.65pt;margin-top:7.9pt;width:35.4pt;height:22.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5g8ggIAAA0FAAAOAAAAZHJzL2Uyb0RvYy54bWysVF1v2yAUfZ+0/4B4Tx27dupYdaouTqZJ&#10;3YfU7gcQwDEaBg9I7K7af98Fx1m7vkzT/IAvcDncc++5XN8MrURHbqzQqsTxxRwjrqhmQu1L/PVh&#10;O8sxso4oRqRWvMSP3OKb1ds3131X8EQ3WjJuEIAoW/RdiRvnuiKKLG14S+yF7riCzVqbljiYmn3E&#10;DOkBvZVRMp8vol4b1hlNubWwWo2beBXw65pT97muLXdIlhhic2E0Ydz5MVpdk2JvSNcIegqD/EMU&#10;LREKLj1DVcQRdDDiFVQrqNFW1+6C6jbSdS0oDxyATTz/g819QzoeuEBybHdOk/1/sPTT8YtBgpU4&#10;ybJLjBRpoUoPfHDonR7QIvUZ6jtbgON9B65ugHWodGBruztNv1mk9Lohas9vjdF9wwmDCGN/Mnp2&#10;dMSxHmTXf9QM7iEHpwPQUJvWpw8SggAdKvV4ro6PhcJimi6zHHYobCV5nixD9SJSTIc7Y917rlvk&#10;jRIbKH4AJ8c763wwpJhc/F1Kb4WUQQBSob7EyyzJRlpaCuY3vZs1+91aGnQkXkLhC8xg57lbKxwI&#10;WYq2xPnZiRQ+GRvFwi2OCDnaEIlUHhy4QWwnaxTM03K+3OSbPJ2lyWIzS+dVNbvdrtPZYhtfZdVl&#10;tV5X8U8fZ5wWjWCMKx/qJN44/TtxnNpolN1Zvi8ovWC+Dd9r5tHLMEKWgdX0D+yCCnzhRwm4YTcE&#10;ycXZ1SSvnWaPIAyjxw6FFwWMRpsfGPXQnSW23w/EcIzkBwXi8q08GWYydpNBFIWjJabOYDRO1m5s&#10;+kNnxL4B7FHASt+CBGsR5OG1OsZxEi70XOBxeh98Uz+fB6/fr9jqFwAAAP//AwBQSwMEFAAGAAgA&#10;AAAhAK1jOyfhAAAACwEAAA8AAABkcnMvZG93bnJldi54bWxMj8FOwzAQRO9I/IO1SNxSpwmN0hCn&#10;KkgIgeBAgbsTGzs0Xkex26Z/z3KC42qeZt/Um9kN7Kin0HsUsFykwDR2XvVoBHy8PyQlsBAlKjl4&#10;1ALOOsCmubyoZaX8Cd/0cRcNoxIMlRRgYxwrzkNntZNh4UeNlH35yclI52S4muSJyt3AszQtuJM9&#10;0gcrR31vdbffHZyAfDq3j3vzbO5uXj6ftulr8W3LQojrq3l7CyzqOf7B8KtP6tCQU+sPqAIbBCT5&#10;ep0TS8mKNhCR5Fm5AtYKKJYZ8Kbm/zc0PwAAAP//AwBQSwECLQAUAAYACAAAACEAtoM4kv4AAADh&#10;AQAAEwAAAAAAAAAAAAAAAAAAAAAAW0NvbnRlbnRfVHlwZXNdLnhtbFBLAQItABQABgAIAAAAIQA4&#10;/SH/1gAAAJQBAAALAAAAAAAAAAAAAAAAAC8BAABfcmVscy8ucmVsc1BLAQItABQABgAIAAAAIQDj&#10;G5g8ggIAAA0FAAAOAAAAAAAAAAAAAAAAAC4CAABkcnMvZTJvRG9jLnhtbFBLAQItABQABgAIAAAA&#10;IQCtYzsn4QAAAAsBAAAPAAAAAAAAAAAAAAAAANwEAABkcnMvZG93bnJldi54bWxQSwUGAAAAAAQA&#10;BADzAAAA6gUAAAAA&#10;" filled="f">
            <v:textbox inset="0,0,0,0">
              <w:txbxContent>
                <w:p w:rsidR="00501E7B" w:rsidRDefault="00501E7B" w:rsidP="00371827">
                  <w:pPr>
                    <w:spacing w:before="74"/>
                    <w:jc w:val="center"/>
                    <w:rPr>
                      <w:sz w:val="24"/>
                    </w:rPr>
                  </w:pPr>
                  <w:r>
                    <w:rPr>
                      <w:sz w:val="24"/>
                    </w:rPr>
                    <w:t>S56</w:t>
                  </w:r>
                </w:p>
              </w:txbxContent>
            </v:textbox>
          </v:shape>
        </w:pict>
      </w:r>
      <w:r w:rsidR="00961FD1" w:rsidRPr="00526FCF">
        <w:rPr>
          <w:lang w:val="ru-RU"/>
        </w:rPr>
        <w:t>Последовательность действий:</w:t>
      </w:r>
    </w:p>
    <w:p w:rsidR="00371827" w:rsidRPr="00526FCF" w:rsidRDefault="00961FD1" w:rsidP="00674515">
      <w:pPr>
        <w:pStyle w:val="a9"/>
        <w:numPr>
          <w:ilvl w:val="0"/>
          <w:numId w:val="25"/>
        </w:numPr>
        <w:ind w:left="4253" w:firstLine="283"/>
        <w:contextualSpacing/>
        <w:jc w:val="both"/>
        <w:rPr>
          <w:lang w:val="ru-RU"/>
        </w:rPr>
      </w:pPr>
      <w:r w:rsidRPr="00526FCF">
        <w:rPr>
          <w:lang w:val="ru-RU"/>
        </w:rPr>
        <w:t>раздвинуть четыр</w:t>
      </w:r>
      <w:r w:rsidR="00371827" w:rsidRPr="00526FCF">
        <w:rPr>
          <w:lang w:val="ru-RU"/>
        </w:rPr>
        <w:t xml:space="preserve">е опоры в </w:t>
      </w:r>
      <w:r w:rsidRPr="00526FCF">
        <w:rPr>
          <w:lang w:val="ru-RU"/>
        </w:rPr>
        <w:t xml:space="preserve">бок. Переключатель </w:t>
      </w:r>
      <w:r w:rsidRPr="00526FCF">
        <w:t>S</w:t>
      </w:r>
      <w:r w:rsidRPr="00526FCF">
        <w:rPr>
          <w:lang w:val="ru-RU"/>
        </w:rPr>
        <w:t xml:space="preserve">53 установить в положение </w:t>
      </w:r>
      <w:r w:rsidRPr="00526FCF">
        <w:t>RPOZ</w:t>
      </w:r>
      <w:r w:rsidRPr="00526FCF">
        <w:rPr>
          <w:lang w:val="ru-RU"/>
        </w:rPr>
        <w:t>. В следующем раз</w:t>
      </w:r>
      <w:r w:rsidR="00371827" w:rsidRPr="00526FCF">
        <w:rPr>
          <w:lang w:val="ru-RU"/>
        </w:rPr>
        <w:t xml:space="preserve">двинуть балки опор, </w:t>
      </w:r>
      <w:r w:rsidRPr="00526FCF">
        <w:rPr>
          <w:lang w:val="ru-RU"/>
        </w:rPr>
        <w:t xml:space="preserve">нажимая белую кнопку выбора опоры </w:t>
      </w:r>
      <w:r w:rsidRPr="00526FCF">
        <w:t>S</w:t>
      </w:r>
      <w:r w:rsidRPr="00526FCF">
        <w:rPr>
          <w:lang w:val="ru-RU"/>
        </w:rPr>
        <w:t xml:space="preserve">44, </w:t>
      </w:r>
      <w:r w:rsidRPr="00526FCF">
        <w:t>S</w:t>
      </w:r>
      <w:r w:rsidRPr="00526FCF">
        <w:rPr>
          <w:lang w:val="ru-RU"/>
        </w:rPr>
        <w:t xml:space="preserve">45, </w:t>
      </w:r>
      <w:r w:rsidRPr="00526FCF">
        <w:t>S</w:t>
      </w:r>
      <w:r w:rsidRPr="00526FCF">
        <w:rPr>
          <w:lang w:val="ru-RU"/>
        </w:rPr>
        <w:t xml:space="preserve">51, </w:t>
      </w:r>
      <w:r w:rsidRPr="00526FCF">
        <w:t>S</w:t>
      </w:r>
      <w:r w:rsidRPr="00526FCF">
        <w:rPr>
          <w:lang w:val="ru-RU"/>
        </w:rPr>
        <w:t xml:space="preserve">52. </w:t>
      </w:r>
      <w:r w:rsidR="00371827" w:rsidRPr="00526FCF">
        <w:rPr>
          <w:lang w:val="ru-RU"/>
        </w:rPr>
        <w:t>Рекомендуется раздвигать опоры максимально;</w:t>
      </w:r>
    </w:p>
    <w:p w:rsidR="00961FD1" w:rsidRPr="00526FCF" w:rsidRDefault="00961FD1" w:rsidP="00674515">
      <w:pPr>
        <w:pStyle w:val="a9"/>
        <w:numPr>
          <w:ilvl w:val="0"/>
          <w:numId w:val="25"/>
        </w:numPr>
        <w:ind w:left="4253" w:firstLine="283"/>
        <w:contextualSpacing/>
        <w:jc w:val="both"/>
        <w:rPr>
          <w:lang w:val="ru-RU"/>
        </w:rPr>
      </w:pPr>
      <w:r w:rsidRPr="00526FCF">
        <w:rPr>
          <w:lang w:val="ru-RU"/>
        </w:rPr>
        <w:t xml:space="preserve">возможна работа при </w:t>
      </w:r>
      <w:proofErr w:type="gramStart"/>
      <w:r w:rsidRPr="00526FCF">
        <w:rPr>
          <w:lang w:val="ru-RU"/>
        </w:rPr>
        <w:t>частичном</w:t>
      </w:r>
      <w:proofErr w:type="gramEnd"/>
      <w:r w:rsidRPr="00526FCF">
        <w:rPr>
          <w:lang w:val="ru-RU"/>
        </w:rPr>
        <w:t xml:space="preserve"> </w:t>
      </w:r>
      <w:proofErr w:type="spellStart"/>
      <w:r w:rsidRPr="00526FCF">
        <w:rPr>
          <w:lang w:val="ru-RU"/>
        </w:rPr>
        <w:t>раздвиг</w:t>
      </w:r>
      <w:r w:rsidR="00371827" w:rsidRPr="00526FCF">
        <w:rPr>
          <w:lang w:val="ru-RU"/>
        </w:rPr>
        <w:t>ании</w:t>
      </w:r>
      <w:r w:rsidRPr="00526FCF">
        <w:rPr>
          <w:lang w:val="ru-RU"/>
        </w:rPr>
        <w:t>опор</w:t>
      </w:r>
      <w:proofErr w:type="spellEnd"/>
      <w:r w:rsidRPr="00526FCF">
        <w:rPr>
          <w:lang w:val="ru-RU"/>
        </w:rPr>
        <w:t>;</w:t>
      </w:r>
    </w:p>
    <w:p w:rsidR="00961FD1" w:rsidRDefault="00501E7B" w:rsidP="00526FCF">
      <w:pPr>
        <w:pStyle w:val="a9"/>
        <w:ind w:left="4253" w:firstLine="567"/>
        <w:contextualSpacing/>
        <w:jc w:val="both"/>
        <w:rPr>
          <w:lang w:val="ru-RU"/>
        </w:rPr>
      </w:pPr>
      <w:r>
        <w:rPr>
          <w:noProof/>
          <w:lang w:val="ru-RU" w:eastAsia="ru-RU"/>
        </w:rPr>
        <w:pict>
          <v:group id="Группа 2554" o:spid="_x0000_s1858" style="position:absolute;left:0;text-align:left;margin-left:89.5pt;margin-top:194.35pt;width:461.85pt;height:51.9pt;z-index:251918336;mso-wrap-distance-left:0;mso-wrap-distance-right:0;mso-position-horizontal-relative:page" coordorigin="1912,249" coordsize="9504,10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jMA9FBwAA+EIAAA4AAABkcnMvZTJvRG9jLnhtbOxc746bRhD/Xqnv&#10;gPjumMX8W+t80Z19jiKl7alJHwADNijA0gWffa0qVeoj9EX6Bn2F5I06swu2se96F2NHh8JFsRdY&#10;1rszv52dnR/Dxet1Eit3Ac8jlo5U8kpTlSD1mB+li5H6y4dpz1GVvHBT341ZGozU+yBXX19+/93F&#10;KhsGOgtZ7AdcgUbSfLjKRmpYFNmw38+9MEjc/BXLghQuzhlP3AIO+aLvc3cFrSdxX9c0q79i3M84&#10;84I8h7MTeVG9FO3P54FX/DSf50GhxCMV+laITy4+Z/jZv7xwhwvuZmHkld1wj+hF4kYp/OimqYlb&#10;uMqSRwdNJZHHWc7mxSuPJX02n0deIMYAoyHa3mjecLbMxFgWw9Ui24gJRLsnp6Ob9X68u+VK5I9U&#10;3TQNVUndBLT06e/Pf37+69O/8O8fRVwAOa2yxRCqv+HZ++yWy8FC8R3zPuZwub9/HY8XsrIyW/3A&#10;fGjYXRZMyGk95wk2ARJQ1kId9xt1BOtC8eCk6VimQU1V8eCaZVIyKPXlhaBUvI1QoqsKXNUNKlXp&#10;hTfl3dTUYDx4K9EsB6/23aH8WdHVsmuXF1nkDeF/KV0oHUj3aRTCXcWSB2rZSPKsNhKXf1xmPQBC&#10;5hbRLIqj4l6AGiSEnUrvbiMPJY0HNUWBTKSioAL+rmLrOMCqnrzLxVEJ7SgpG4duugiu8gxmBEgE&#10;7q9Occ5WYeD6OZ5GKdVbEYe1nsziKJtGcYzqw3I5ZphUe6B8QGwS8BPmLZMgLeQM5kEMw2dpHkZZ&#10;rip8GCSzAADJ3/pEYAXw8C4v8OcQGWJW/a47V5pG9eve2NTGPUOzb3pX1LB7tnZjG5rhkDEZ/4F3&#10;E2O4zAMQgxtPsqjsK5w96O2DU6g0NnJyikmu3LnClEg8QYcErqouAsRQJNjXnHs/g7ChHpQLHhRe&#10;iMU5SK48D5U3F4SYt5JFHeQwy56cOLpGB2IGDKxyBqCMcPZYhi3hbzp2Df2AC54XbwKWKFgAQUM3&#10;haDdO5CzHFhVBbucMlS3GEg1zl1VUI3eODeO0TN06wZUMZn0rqZjo2dNiW1OBpPxeEIqVYSR7wcp&#10;NtdcE0KwLI78Cow5X8zGMZcamoq/cuD5tlofEbHtRqW96lsATSgDxV/OBtAGmj9YofIK7XD0PATh&#10;+vSQbX8fulkAUsdma3Pbqub2uyiFiT3AIZSVxuktL4+eBQ5CwS4I82jvgQOWQrSMVBjUjV08QEYM&#10;XXgmMuJUWY3UgUM0TdyxI3KcCzua0cTfoWbcISx3qS9whgbppiwXbhTLMnQ0TlHtLw2GmxnyLHSh&#10;NiW6sDRj/r1QK6xKAmFfD2pgIOQyIqFmNIKaIaE20Pag5oAHiFjroCa93AZrT80YtwtqAIJdqJkN&#10;oKZr4AeiVTuAGjh6pWHrwPYtg43WwWadBGyW8I6l44P+1fnARolhdGto5ShWnln1LT20l7KGosHZ&#10;NWzC1cbOgU/3pe4a2LNHDJsDiO7W0JPtGtrproEBqkFNxDQaQ23frJ0Lap1Re3rb+WKMGrjyu0ZN&#10;ePTHIo3A3vNBb80hpNsanDIY0lKzBvGrHbA5wnVvDLYDs3Y2sHWGrUWGbcNwiIiHI1z6I7FGyMAG&#10;+wX7UP1rRdc6qLUIahuORkJNEDRHQ02nEKt7KORxLnetC+Q+gyZAdb6EQK5V5wycJpyBrukloQR0&#10;cMX5CEKpDK1RoFXh/AlJg86stcis1TkDpxlnUNJTB9xlBTXYIJwWap1Za5NZq5MGThPSgNCSnyK6&#10;3GFsA7nnIqg6s9Yis1anDJyTUAaHUOs4gyqqf5rHP9oZ8bDrnIF8POfIrcGGDCW6LhbLrV07H9i6&#10;VbRFq6hdpw1gtQOX6ki0DTQbthqwDz1E27lW0Q5rbcJanTiA4MRJsNZ5bOd8hrKli2idNpBPMh5r&#10;1ogFgWFh1g6gRgbwQ+fg3rvtQXu2B3adN6BNeIPBFmz7HptzNrB1q2ibVtE6dUCbUQcVS/VYkM3R&#10;xSrdxXO/yQdz0Z/fYd8hmeR4jw0YUb2kqb4ad9AZtjYZtjp5QBuRBxv6nRC6F/ko6QO5/egM27dp&#10;2OrkAaSRNjFsFf9+GNI9FwHfbQ9atD3YsAcfMPvymq0VussgvMdMzmIN5zHHVuQtyrTp/8nCLbey&#10;eKsM1+GDBk+mg4IplAG6gb7H3tOBCVdE0p/+RHbMF+SDynS8nQjCC03Qezwb8YvzRGWAXWYhQ/q5&#10;oV3rtDe1HLtnTA2zR23N6WmEXlNLM6gxmdZTX8XDQI1zczDVkpq6eXSWSBIV8NqFOEpGqrNJx3SH&#10;j6VdbnwM7H6ViFF9P5SQUaxna/FWAWJu4s0y0VHhDFKOYYWGl0ZAIWT8N1VZwQsYRmr+69LFHPr4&#10;bQrJtVClqAq8Ksyqgpt6cOtILVRFFseFfKvDMuPRIoSW5URL2RW8cmAeibRmnFOyF9B3PIB8XlES&#10;r1cQ4ylfBYHvb9g9FrW2L6y4/A8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L7FFc&#10;4gAAAAwBAAAPAAAAZHJzL2Rvd25yZXYueG1sTI9Bb4JAEIXvTfofNtOkt7qAtSJlMca0PRmTahPj&#10;bYURiOwsYVfAf9/x1N7mZV7e+166HE0jeuxcbUlBOAlAIOW2qKlU8LP/fIlBOK+p0I0lVHBDB8vs&#10;8SHVSWEH+sZ+50vBIeQSraDyvk2kdHmFRruJbZH4d7ad0Z5lV8qi0wOHm0ZGQfAmja6JGyrd4rrC&#10;/LK7GgVfgx5W0/Cj31zO69txP9seNiEq9fw0rt5BeBz9nxnu+IwOGTOd7JUKJxrW8wVv8QqmcTwH&#10;cXeEQcTXScHrIpqBzFL5f0T2CwAA//8DAFBLAwQKAAAAAAAAACEAQaTjCZIIAACSCAAAFQAAAGRy&#10;cy9tZWRpYS9pbWFnZTEuanBlZ//Y/+AAEEpGSUYAAQEBAGAAYAAA/9sAQwADAgIDAgIDAwMDBAMD&#10;BAUIBQUEBAUKBwcGCAwKDAwLCgsLDQ4SEA0OEQ4LCxAWEBETFBUVFQwPFxgWFBgSFBUU/9sAQwED&#10;BAQFBAUJBQUJFA0LDRQUFBQUFBQUFBQUFBQUFBQUFBQUFBQUFBQUFBQUFBQUFBQUFBQUFBQUFBQU&#10;FBQUFBQU/8AAEQgAPgB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koARuK5L4g+PrD4f6QLu63SzyuEgt0G55mP8KiumuriO0gkmk+W&#10;NBuY18/+Hppvi98S7vxC/wC80LSHa309D915P4pPwr53OcwlgqShQ/iTdl+rPayzBxrynXr/AMOC&#10;u/N9I/Mu3P7SMvh69j/4SDQbjTLZtjOX+9Gp48z/AGlr23SdUt9a0+C8tXEkEybkevJvjB8Oo/F3&#10;heSOKIPeWu5ov9tf40/4EtcN+y18Q3067vPBOq3GXtjvs3k/5aRN93/4mvJybMK6rvB42V5PWLfX&#10;uvkdOOwtCpQWMwseVLSS7dn8z6hopKWvuD5wKKKKAGAUnIPHNL2xmsTxb4ms/B/h+91a+k8u1tY2&#10;kY1lOcacOefQuEJVJxhBXb0SPLf2g/G12VsPBGhSY1jWX2O6dYIf4mrRn13wh+zv8Mf7U8SapHof&#10;hrS0iikvZ0Z1RnbYu7YC3LMPzri/gdpN14t1jU/iHrUf+l6u+yxST/ljbL93/vque/4KP6U2ufsW&#10;/EeCD/WW8FreY/2Y7qFm/wDHa/OMLWhmeYvE1dtoryPrMz5cHSjl9L7Os33l1+7Y9P8AhZ+0r8L/&#10;AI939/pvgLxbZ+JL2whW4uIYIpU8tC2N3zoP4q8a+PnhC88AeJ7TxjocewwSedtj7j/lrH/7MtfK&#10;H/BFPTG/4TP4n6ww/cQ6fZ2n/Anlkf8A9p1+mnjnR7XxHodxZ3P3Zf8AVv8A3JP4a0z2MMPNVaUr&#10;Tp6o4Mrr8k3Cqrwno15f8A1/hr43tPH3hHT9Ws5BIJY1LV1ZOB0r42+A/iyf4PfE+78G6l+40rUX&#10;aew3/wADfxx/8Br7HjfzY9y19rl+Np5hhoYin1X3PqjzMbhZYKu6Mvk+66MkopaK9M4hgA69K+aP&#10;jz4hn+Jnjiw+G+lzgWKn7Rq8qfwRD+GvYPi78QIfhr4F1LWpPnljTZCn9+Q/dFfO/wAKPD91pWmX&#10;Gt6i+/XNXf7XcTfxJnkLX5fx1xFDJsGqS1lPp5H3XD2D9nTnmc/s6Q/xd/8At09202KLSLK3s7SP&#10;yIYkSGNI/wCBVrjPjl4Yi+IXwc8Z+Gb/AFO30q11XS7iza+u5NkUG9flkk/3WpP7Uu/+fiSuN+MP&#10;giX4ufDLxH4Nm1OSxj1i1+zfaPL83Z8ytu27h/dr8Iw3FtP29Pn5oK617eY6mCk+ZvU8z/YX+BOm&#10;/sy+HPF9nH430Xxte6tdW8zvoMm/yERWCq/zH+89fR0/iOe8+/8Ac/uV8z/sp/sn2/7MC+IhB4jk&#10;8Qf215G7zLP7P5Hl+Z/tt/z0r6Z0TVLeyjkS5j+9/HXPn2dTzbN50qOLvRdve5eW+nVBh8OqFBOc&#10;Nex5L8dvB9xr2kQeJtF+TXtMk8+Hy/8Anov/AMWte7fs/fFO0+KngDT9Rjk/0pU8uaM/eRx1FcsX&#10;t5ruSP8A5drj5GT614v4a1mX9nb9oOOweTy/D3il3eNP4I7ocyf99L81fp3h5n/vPAVXe7tfz/4J&#10;eZYf61hub7cFf1j/AMA+5KKitp0ureOWNtyOMg0V/QJ8CeSftLfDXV/id8OJ7HQWj/tWCRbiCCZ9&#10;iTFf4C38Oa+R3+OHxg8GRppWo/DO8mubVPKaX7Ij78f7SPhq/RNmIBzyRUD2VtcHMkEcjDuyA183&#10;meQYHNainiFeVvwPqcBxDVwOEWElThOCba5lqn11Vj89Y/2mviX/AB/C+/8A/Bf/APbKnj/ae+IJ&#10;+/8ACzVP/Bf/APbK/QH+ybH/AJ84P+/Yo/smx/584P8Av2K8P/UzKf5fyO3/AFm/6hKf/k3+Z8Dx&#10;/tPeNv4/hXrH/gvT/wCO1cj/AGn/ABX/AB/CrXP/AAXp/wDF192DSLHP/HnB/wB+xSnSLEf8ucH/&#10;AH7FP/UjKf5X/XyMZcRr/oGh+P8AmfD9v+1D4gi+f/hVviNH/wCmdkn/AMXXKDSviB+0d8V/D+q3&#10;/hu58N6Jozu9rDd7ftE8rrjzJMfKqqtfoSNKscDNnBz/ANMxTktLe1JEUCR4/uIBXbl/CuXZdWjX&#10;op3W1/63OLEZ1OtScY0owut1e9uu9yPRbQ6ZpFnaM+4wxKhP0FFaFFfZHzh//9lQSwECLQAUAAYA&#10;CAAAACEAihU/mAwBAAAVAgAAEwAAAAAAAAAAAAAAAAAAAAAAW0NvbnRlbnRfVHlwZXNdLnhtbFBL&#10;AQItABQABgAIAAAAIQA4/SH/1gAAAJQBAAALAAAAAAAAAAAAAAAAAD0BAABfcmVscy8ucmVsc1BL&#10;AQItABQABgAIAAAAIQAiozAPRQcAAPhCAAAOAAAAAAAAAAAAAAAAADwCAABkcnMvZTJvRG9jLnht&#10;bFBLAQItABQABgAIAAAAIQBYYLMbugAAACIBAAAZAAAAAAAAAAAAAAAAAK0JAABkcnMvX3JlbHMv&#10;ZTJvRG9jLnhtbC5yZWxzUEsBAi0AFAAGAAgAAAAhAMvsUVziAAAADAEAAA8AAAAAAAAAAAAAAAAA&#10;ngoAAGRycy9kb3ducmV2LnhtbFBLAQItAAoAAAAAAAAAIQBBpOMJkggAAJIIAAAVAAAAAAAAAAAA&#10;AAAAAK0LAABkcnMvbWVkaWEvaW1hZ2UxLmpwZWdQSwUGAAAAAAYABgB9AQAAchQAAAAA&#10;">
            <v:shape id="Picture 72" o:spid="_x0000_s1859" type="#_x0000_t75" style="position:absolute;left:2093;top:369;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itjLGAAAA3QAAAA8AAABkcnMvZG93bnJldi54bWxEj1FrwjAUhd8F/0O4wt5sqlCR2ihTHOxh&#10;4LT+gLvmri1LbkqSabdfvwwGezycc77DqXajNeJGPvSOFSyyHARx43TPrYJr/TRfgwgRWaNxTAq+&#10;KMBuO51UWGp35zPdLrEVCcKhRAVdjEMpZWg6shgyNxAn7915izFJ30rt8Z7g1shlnq+kxZ7TQocD&#10;HTpqPi6fVoHx11d3fHuhU24OtT4t6v2q+VbqYTY+bkBEGuN/+K/9rBUsi6KA3zfpCcjt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SK2MsYAAADdAAAADwAAAAAAAAAAAAAA&#10;AACfAgAAZHJzL2Rvd25yZXYueG1sUEsFBgAAAAAEAAQA9wAAAJIDAAAAAA==&#10;">
              <v:imagedata r:id="rId14" o:title=""/>
            </v:shape>
            <v:line id="Line 73" o:spid="_x0000_s1860"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ZJIcMAAADdAAAADwAAAGRycy9kb3ducmV2LnhtbESPQYvCMBSE7wv+h/AEb2uqokg1igqC&#10;h71YRTw+kmdbbF5KErW7v36zsOBxmJlvmOW6s414kg+1YwWjYQaCWDtTc6ngfNp/zkGEiGywcUwK&#10;vinAetX7WGJu3IuP9CxiKRKEQ44KqhjbXMqgK7IYhq4lTt7NeYsxSV9K4/GV4LaR4yybSYs1p4UK&#10;W9pVpO/FwyooDvrmfib+frluv7Teoz9i7ZUa9LvNAkSkLr7D/+2DUTCeTmfw9yY9Ab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mSSHDAAAA3QAAAA8AAAAAAAAAAAAA&#10;AAAAoQIAAGRycy9kb3ducmV2LnhtbFBLBQYAAAAABAAEAPkAAACRAwAAAAA=&#10;" strokeweight="3pt"/>
            <v:line id="Line 74" o:spid="_x0000_s1861"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rsusQAAADdAAAADwAAAGRycy9kb3ducmV2LnhtbESPQWsCMRSE74X+h/AK3rrZKmrZGkUL&#10;ggcvbov0+Eieu4ublyVJdfXXG0HwOMzMN8xs0dtWnMiHxrGCjywHQaydabhS8Puzfv8EESKywdYx&#10;KbhQgMX89WWGhXFn3tGpjJVIEA4FKqhj7Aopg67JYshcR5y8g/MWY5K+ksbjOcFtK4d5PpEWG04L&#10;NXb0XZM+lv9WQbnRB3cd+eP+b7XVeo1+h41XavDWL79AROrjM/xob4yC4Xg8hfub9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quy6xAAAAN0AAAAPAAAAAAAAAAAA&#10;AAAAAKECAABkcnMvZG93bnJldi54bWxQSwUGAAAAAAQABAD5AAAAkgMAAAAA&#10;" strokeweight="3pt"/>
            <v:line id="Line 75" o:spid="_x0000_s1862"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V4yMIAAADdAAAADwAAAGRycy9kb3ducmV2LnhtbERPy2oCMRTdF/yHcAvuOpkqI2U0ihYE&#10;F93MWEqXl+TOAyc3Q5Lq6Nc3i0KXh/Pe7CY7iCv50DtW8JrlIIi1Mz23Cj7Px5c3ECEiGxwck4I7&#10;BdhtZ08bLI27cUXXOrYihXAoUUEX41hKGXRHFkPmRuLENc5bjAn6VhqPtxRuB7nI85W02HNq6HCk&#10;9470pf6xCuqTbtxj6S9f34cPrY/oK+y9UvPnab8GEWmK/+I/98koWBRFmpvepCc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V4yMIAAADdAAAADwAAAAAAAAAAAAAA&#10;AAChAgAAZHJzL2Rvd25yZXYueG1sUEsFBgAAAAAEAAQA+QAAAJADAAAAAA==&#10;" strokeweight="3pt"/>
            <v:line id="Line 76" o:spid="_x0000_s1863"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8NnccAAADdAAAADwAAAGRycy9kb3ducmV2LnhtbESPQWvCQBSE7wX/w/KE3upGJdVGVxFB&#10;KD3VVG17e2afSTD7dsluTfrvu4VCj8PMfMMs171pxI1aX1tWMB4lIIgLq2suFRzedg9zED4ga2ws&#10;k4Jv8rBeDe6WmGnb8Z5ueShFhLDPUEEVgsuk9EVFBv3IOuLoXWxrMETZllK32EW4aeQkSR6lwZrj&#10;QoWOthUV1/zLKDh/UHfcnzbp+yzND8fXqTt9vjil7of9ZgEiUB/+w3/tZ61gkqZP8PsmP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zw2dxwAAAN0AAAAPAAAAAAAA&#10;AAAAAAAAAKECAABkcnMvZG93bnJldi54bWxQSwUGAAAAAAQABAD5AAAAlQMAAAAA&#10;" strokeweight=".72pt"/>
            <v:line id="Line 77" o:spid="_x0000_s1864"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c8IAAADdAAAADwAAAGRycy9kb3ducmV2LnhtbERPu2rDMBTdA/0HcQvdYrkpNcWJEtKC&#10;IUMWuyF0vEjXD2JdGUlN3H59NBQ6Hs57s5vtKK7kw+BYwXOWgyDWzgzcKTh9Vss3ECEiGxwdk4If&#10;CrDbPiw2WBp345quTexECuFQooI+xqmUMuieLIbMTcSJa523GBP0nTQebyncjnKV54W0OHBq6HGi&#10;j570pfm2CpqDbt3vi7+cv96PWlfoaxy8Uk+P834NItIc/8V/7oNRsHot0v70Jj0Bu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i++c8IAAADdAAAADwAAAAAAAAAAAAAA&#10;AAChAgAAZHJzL2Rvd25yZXYueG1sUEsFBgAAAAAEAAQA+QAAAJADAAAAAA==&#10;" strokeweight="3pt"/>
            <v:line id="Line 78" o:spid="_x0000_s1865"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XLJscAAADdAAAADwAAAGRycy9kb3ducmV2LnhtbESPT2vCQBTE74V+h+UVvNWNSmxJXUUK&#10;BfGk8U/19pp9TUKzb5fsatJv7xaEHoeZ+Q0zW/SmEVdqfW1ZwWiYgCAurK65VLDffTy/gvABWWNj&#10;mRT8kofF/PFhhpm2HW/pmodSRAj7DBVUIbhMSl9UZNAPrSOO3rdtDYYo21LqFrsIN40cJ8lUGqw5&#10;LlTo6L2i4ie/GAVfJ+oO2+My/XxJ8/1hM3HH89opNXjql28gAvXhP3xvr7SCcTodwd+b+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1csmxwAAAN0AAAAPAAAAAAAA&#10;AAAAAAAAAKECAABkcnMvZG93bnJldi54bWxQSwUGAAAAAAQABAD5AAAAlQMAAAAA&#10;" strokeweight=".72pt"/>
            <v:line id="Line 79" o:spid="_x0000_s1866"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GFn8QAAADdAAAADwAAAGRycy9kb3ducmV2LnhtbESPQWsCMRSE7wX/Q3iCt5p1S0VWo6gg&#10;ePDiVsTjI3nuLm5eliTV1V/fFAo9DjPzDbNY9bYVd/KhcaxgMs5AEGtnGq4UnL527zMQISIbbB2T&#10;gicFWC0HbwssjHvwke5lrESCcChQQR1jV0gZdE0Ww9h1xMm7Om8xJukraTw+Ety2Ms+yqbTYcFqo&#10;saNtTfpWflsF5V5f3evD386XzUHrHfojNl6p0bBfz0FE6uN/+K+9Nwryz2k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sYWfxAAAAN0AAAAPAAAAAAAAAAAA&#10;AAAAAKECAABkcnMvZG93bnJldi54bWxQSwUGAAAAAAQABAD5AAAAkgMAAAAA&#10;" strokeweight="3pt"/>
            <v:line id="Line 80" o:spid="_x0000_s1867"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vwyscAAADdAAAADwAAAGRycy9kb3ducmV2LnhtbESPT2vCQBTE74V+h+UVvNVNlWhJXUUK&#10;hdJTjX+qt9fsaxKafbtkVxO/vSsIHoeZ+Q0zW/SmESdqfW1ZwcswAUFcWF1zqWCz/nh+BeEDssbG&#10;Mik4k4fF/PFhhpm2Ha/olIdSRAj7DBVUIbhMSl9UZNAPrSOO3p9tDYYo21LqFrsIN40cJclEGqw5&#10;LlTo6L2i4j8/GgW/e+q2q90y/Zmm+Wb7PXa7w5dTavDUL99ABOrDPXxrf2oFo3Qyhuub+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S/DKxwAAAN0AAAAPAAAAAAAA&#10;AAAAAAAAAKECAABkcnMvZG93bnJldi54bWxQSwUGAAAAAAQABAD5AAAAlQMAAAAA&#10;" strokeweight=".72pt"/>
            <v:line id="Line 81" o:spid="_x0000_s1868"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JovsgAAADdAAAADwAAAGRycy9kb3ducmV2LnhtbESPQUvDQBSE74L/YXmCN7uxmlpit6UU&#10;CuKpjWmtt2f2mQSzb5fs2qT/vlsoeBxm5htmthhMK47U+caygsdRAoK4tLrhSkHxsX6YgvABWWNr&#10;mRScyMNifnszw0zbnrd0zEMlIoR9hgrqEFwmpS9rMuhH1hFH78d2BkOUXSV1h32Em1aOk2QiDTYc&#10;F2p0tKqp/M3/jILvA/W77X6Zfr6kebHbPLn917tT6v5uWL6CCDSE//C1/aYVjNPJM1zexCcg52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qJovsgAAADdAAAADwAAAAAA&#10;AAAAAAAAAAChAgAAZHJzL2Rvd25yZXYueG1sUEsFBgAAAAAEAAQA+QAAAJYDAAAAAA==&#10;" strokeweight=".72pt"/>
            <v:line id="Line 82" o:spid="_x0000_s1869"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gd68MAAADdAAAADwAAAGRycy9kb3ducmV2LnhtbESPQYvCMBSE7wv+h/AEb2uqokg1igqC&#10;h71YRTw+kmdbbF5KErW7v36zsOBxmJlvmOW6s414kg+1YwWjYQaCWDtTc6ngfNp/zkGEiGywcUwK&#10;vinAetX7WGJu3IuP9CxiKRKEQ44KqhjbXMqgK7IYhq4lTt7NeYsxSV9K4/GV4LaR4yybSYs1p4UK&#10;W9pVpO/FwyooDvrmfib+frluv7Teoz9i7ZUa9LvNAkSkLr7D/+2DUTCezqbw9yY9Ab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YHevDAAAA3QAAAA8AAAAAAAAAAAAA&#10;AAAAoQIAAGRycy9kb3ducmV2LnhtbFBLBQYAAAAABAAEAPkAAACRAwAAAAA=&#10;" strokeweight="3pt"/>
            <v:line id="Line 83" o:spid="_x0000_s1870" style="position:absolute;visibility:visible;mso-wrap-style:square" from="2023,354" to="202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xTUscAAADdAAAADwAAAGRycy9kb3ducmV2LnhtbESPQUvDQBSE74L/YXmCN7uxkihpNqUU&#10;CuLJxqba2zP7TILZt0t2beK/dwXB4zAz3zDFejaDONPoe8sKbhcJCOLG6p5bBYeX3c0DCB+QNQ6W&#10;ScE3eViXlxcF5tpOvKdzFVoRIexzVNCF4HIpfdORQb+wjjh6H3Y0GKIcW6lHnCLcDHKZJJk02HNc&#10;6NDRtqPms/oyCt7faKr3x036ep9Wh/r5zh1PT06p66t5swIRaA7/4b/2o1awTLMMft/EJy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PFNSxwAAAN0AAAAPAAAAAAAA&#10;AAAAAAAAAKECAABkcnMvZG93bnJldi54bWxQSwUGAAAAAAQABAD5AAAAlQMAAAAA&#10;" strokeweight=".72pt"/>
            <v:line id="Line 84" o:spid="_x0000_s1871" style="position:absolute;visibility:visible;mso-wrap-style:square" from="1972,369" to="1972,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YmB8QAAADdAAAADwAAAGRycy9kb3ducmV2LnhtbESPQWsCMRSE70L/Q3gFb262ilq2RtGC&#10;4KEXt0V6fCTP3cXNy5KkuvrrG0HwOMzMN8xi1dtWnMmHxrGCtywHQaydabhS8PO9Hb2DCBHZYOuY&#10;FFwpwGr5MlhgYdyF93QuYyUShEOBCuoYu0LKoGuyGDLXESfv6LzFmKSvpPF4SXDbynGez6TFhtNC&#10;jR191qRP5Z9VUO700d0m/nT43XxpvUW/x8YrNXzt1x8gIvXxGX60d0bBeDqbw/1Neg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xiYHxAAAAN0AAAAPAAAAAAAAAAAA&#10;AAAAAKECAABkcnMvZG93bnJldi54bWxQSwUGAAAAAAQABAD5AAAAkgMAAAAA&#10;" strokeweight="3pt"/>
            <v:line id="Line 85" o:spid="_x0000_s1872" style="position:absolute;visibility:visible;mso-wrap-style:square" from="1942,1280" to="2030,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iu8MAAADdAAAADwAAAGRycy9kb3ducmV2LnhtbERPy2rCQBTdF/yH4Rbc6aSWqERHkUKh&#10;dFXje3ebuU2CmTtDZjTp33cWQpeH816ue9OIO7W+tqzgZZyAIC6srrlUsN+9j+YgfEDW2FgmBb/k&#10;Yb0aPC0x07bjLd3zUIoYwj5DBVUILpPSFxUZ9GPriCP3Y1uDIcK2lLrFLoabRk6SZCoN1hwbKnT0&#10;VlFxzW9GwfeZusP2uElPszTfH75e3fHy6ZQaPvebBYhAffgXP9wfWsEknca58U18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vYrvDAAAA3QAAAA8AAAAAAAAAAAAA&#10;AAAAoQIAAGRycy9kb3ducmV2LnhtbFBLBQYAAAAABAAEAPkAAACRAwAAAAA=&#10;" strokeweight=".72pt"/>
            <v:line id="Line 86" o:spid="_x0000_s1873" style="position:absolute;visibility:visible;mso-wrap-style:square" from="2030,1280" to="3090,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PHIMcAAADdAAAADwAAAGRycy9kb3ducmV2LnhtbESPQWvCQBSE70L/w/IKvemmltiauooU&#10;CsWTpmrt7TX7moRm3y7ZrYn/3hUEj8PMfMPMFr1pxJFaX1tW8DhKQBAXVtdcKth+vg9fQPiArLGx&#10;TApO5GExvxvMMNO24w0d81CKCGGfoYIqBJdJ6YuKDPqRdcTR+7WtwRBlW0rdYhfhppHjJJlIgzXH&#10;hQodvVVU/OX/RsHPgbrdZr9Mv57TfLtbP7n998op9XDfL19BBOrDLXxtf2gF43Qyhcub+ATk/Aw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o8cgxwAAAN0AAAAPAAAAAAAA&#10;AAAAAAAAAKECAABkcnMvZG93bnJldi54bWxQSwUGAAAAAAQABAD5AAAAlQMAAAAA&#10;" strokeweight=".72pt"/>
            <v:line id="Line 87" o:spid="_x0000_s1874" style="position:absolute;visibility:visible;mso-wrap-style:square" from="2030,1228" to="3090,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orsEAAADdAAAADwAAAGRycy9kb3ducmV2LnhtbERPTYvCMBC9C/6HMII3TVVWpRpFBcHD&#10;Xuwu4nFIxrbYTEoStbu/fnNY8Ph43+ttZxvxJB9qxwom4wwEsXam5lLB99dxtAQRIrLBxjEp+KEA&#10;202/t8bcuBef6VnEUqQQDjkqqGJscymDrshiGLuWOHE35y3GBH0pjcdXCreNnGbZXFqsOTVU2NKh&#10;In0vHlZBcdI39zvz98t1/6n1Ef0Za6/UcNDtViAidfEt/nefjILpxyLtT2/SE5C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9iiuwQAAAN0AAAAPAAAAAAAAAAAAAAAA&#10;AKECAABkcnMvZG93bnJldi54bWxQSwUGAAAAAAQABAD5AAAAjwMAAAAA&#10;" strokeweight="3pt"/>
            <v:line id="Line 88" o:spid="_x0000_s1875" style="position:absolute;visibility:visible;mso-wrap-style:square" from="3076,1228" to="3164,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qNNcUAAADdAAAADwAAAGRycy9kb3ducmV2LnhtbESPQWvCQBSE70L/w/IKvZmNKdqSukpb&#10;EDx4MUrp8bH7TILZt2F3G1N/vVsoeBxm5htmuR5tJwbyoXWsYJblIIi1My3XCo6HzfQVRIjIBjvH&#10;pOCXAqxXD5MllsZdeE9DFWuRIBxKVNDE2JdSBt2QxZC5njh5J+ctxiR9LY3HS4LbThZ5vpAWW04L&#10;Dfb02ZA+Vz9WQbXVJ3d99uev74+d1hv0e2y9Uk+P4/sbiEhjvIf/21ujoJi/zODvTXo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qNNcUAAADdAAAADwAAAAAAAAAA&#10;AAAAAAChAgAAZHJzL2Rvd25yZXYueG1sUEsFBgAAAAAEAAQA+QAAAJMDAAAAAA==&#10;" strokeweight="3pt"/>
            <v:line id="Line 89" o:spid="_x0000_s1876" style="position:absolute;visibility:visible;mso-wrap-style:square" from="3076,1280" to="3164,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7DjMgAAADdAAAADwAAAGRycy9kb3ducmV2LnhtbESPzWrDMBCE74W+g9hCb41cFyfFjRJC&#10;oFB6apyfJrettbVNrJWw1Nh9+ygQyHGYmW+Y6XwwrThR5xvLCp5HCQji0uqGKwWb9fvTKwgfkDW2&#10;lknBP3mYz+7vpphr2/OKTkWoRISwz1FBHYLLpfRlTQb9yDri6P3azmCIsquk7rCPcNPKNEnG0mDD&#10;caFGR8uaymPxZxT87KnfrnaL7HuSFZvt14vbHT6dUo8Pw+INRKAh3MLX9odWkGaTFC5v4hOQsz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97DjMgAAADdAAAADwAAAAAA&#10;AAAAAAAAAAChAgAAZHJzL2Rvd25yZXYueG1sUEsFBgAAAAAEAAQA+QAAAJYDAAAAAA==&#10;" strokeweight=".72pt"/>
            <v:line id="Line 90" o:spid="_x0000_s1877" style="position:absolute;visibility:visible;mso-wrap-style:square" from="3164,1280" to="11297,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JmF8cAAADdAAAADwAAAGRycy9kb3ducmV2LnhtbESPzWrDMBCE74G+g9hCboncBCfFiRJC&#10;oRB6apz/29ba2qbWSlhq7L59VQj0OMzMN8xy3ZtG3Kj1tWUFT+MEBHFhdc2lgsP+dfQMwgdkjY1l&#10;UvBDHtarh8ESM2073tEtD6WIEPYZKqhCcJmUvqjIoB9bRxy9T9saDFG2pdQtdhFuGjlJkpk0WHNc&#10;qNDRS0XFV/5tFHxcqDvuTpv0PE/zw/F96k7XN6fU8LHfLEAE6sN/+N7eagWTdD6F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kmYXxwAAAN0AAAAPAAAAAAAA&#10;AAAAAAAAAKECAABkcnMvZG93bnJldi54bWxQSwUGAAAAAAQABAD5AAAAlQMAAAAA&#10;" strokeweight=".72pt"/>
            <v:line id="Line 91" o:spid="_x0000_s1878" style="position:absolute;visibility:visible;mso-wrap-style:square" from="3164,1228" to="11297,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0urcQAAADdAAAADwAAAGRycy9kb3ducmV2LnhtbESPQWsCMRSE7wX/Q3iCt5pVW1tWo6gg&#10;eOjFVUqPj+S5u7h5WZKoq7++KRQ8DjPzDTNfdrYRV/KhdqxgNMxAEGtnai4VHA/b108QISIbbByT&#10;gjsFWC56L3PMjbvxnq5FLEWCcMhRQRVjm0sZdEUWw9C1xMk7OW8xJulLaTzeEtw2cpxlU2mx5rRQ&#10;YUubivS5uFgFxU6f3GPiz98/6y+tt+j3WHulBv1uNQMRqYvP8H97ZxSM3z/e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zS6txAAAAN0AAAAPAAAAAAAAAAAA&#10;AAAAAKECAABkcnMvZG93bnJldi54bWxQSwUGAAAAAAQABAD5AAAAkgMAAAAA&#10;" strokeweight="3pt"/>
            <v:line id="Line 92" o:spid="_x0000_s1879" style="position:absolute;visibility:visible;mso-wrap-style:square" from="11378,369" to="11378,1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db+McAAADdAAAADwAAAGRycy9kb3ducmV2LnhtbESPT2vCQBTE74LfYXlCb7qpJbWkriJC&#10;ofSk8U/b22v2NQlm3y7ZrYnf3hUKHoeZ+Q0zX/amEWdqfW1ZweMkAUFcWF1zqWC/exu/gPABWWNj&#10;mRRcyMNyMRzMMdO24y2d81CKCGGfoYIqBJdJ6YuKDPqJdcTR+7WtwRBlW0rdYhfhppHTJHmWBmuO&#10;CxU6WldUnPI/o+Dni7rD9rhKP2dpvj9sntzx+8Mp9TDqV68gAvXhHv5vv2sF03SWwu1NfAJyc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N1v4xwAAAN0AAAAPAAAAAAAA&#10;AAAAAAAAAKECAABkcnMvZG93bnJldi54bWxQSwUGAAAAAAQABAD5AAAAlQMAAAAA&#10;" strokeweight=".72pt"/>
            <v:line id="Line 93" o:spid="_x0000_s1880" style="position:absolute;visibility:visible;mso-wrap-style:square" from="11327,354" to="1132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MVQcQAAADdAAAADwAAAGRycy9kb3ducmV2LnhtbESPQWsCMRSE70L/Q3gFb262ilq2RtGC&#10;4KEXt0V6fCTP3cXNy5KkuvrrG0HwOMzMN8xi1dtWnMmHxrGCtywHQaydabhS8PO9Hb2DCBHZYOuY&#10;FFwpwGr5MlhgYdyF93QuYyUShEOBCuoYu0LKoGuyGDLXESfv6LzFmKSvpPF4SXDbynGez6TFhtNC&#10;jR191qRP5Z9VUO700d0m/nT43XxpvUW/x8YrNXzt1x8gIvXxGX60d0bBeDqfwf1Neg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UxVBxAAAAN0AAAAPAAAAAAAAAAAA&#10;AAAAAKECAABkcnMvZG93bnJldi54bWxQSwUGAAAAAAQABAD5AAAAkgMAAAAA&#10;" strokeweight="3pt"/>
            <v:line id="Line 94" o:spid="_x0000_s1881" style="position:absolute;visibility:visible;mso-wrap-style:square" from="11378,1198" to="11378,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lgFMcAAADdAAAADwAAAGRycy9kb3ducmV2LnhtbESPzWrDMBCE74W+g9hCb42cFMfBjRJC&#10;oVB6atz83rbWxja1VsJSY/fto0Cgx2FmvmHmy8G04kydbywrGI8SEMSl1Q1XCjZfb08zED4ga2wt&#10;k4I/8rBc3N/NMde25zWdi1CJCGGfo4I6BJdL6cuaDPqRdcTRO9nOYIiyq6TusI9w08pJkkylwYbj&#10;Qo2OXmsqf4pfo+D7QP12vVul+ywtNtvPZ7c7fjilHh+G1QuIQEP4D9/a71rBJM0yuL6JT0Au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qWAUxwAAAN0AAAAPAAAAAAAA&#10;AAAAAAAAAKECAABkcnMvZG93bnJldi54bWxQSwUGAAAAAAQABAD5AAAAlQMAAAAA&#10;" strokeweight=".72pt"/>
            <v:line id="Line 95" o:spid="_x0000_s1882" style="position:absolute;visibility:visible;mso-wrap-style:square" from="11297,1280" to="11386,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b0ZsMAAADdAAAADwAAAGRycy9kb3ducmV2LnhtbERPy2rCQBTdF/yH4Rbc1UktUYmOIoVC&#10;6arG9+42c5sEM3eGzGjSv+8sBJeH816setOIG7W+tqzgdZSAIC6srrlUsNt+vMxA+ICssbFMCv7I&#10;w2o5eFpgpm3HG7rloRQxhH2GCqoQXCalLyoy6EfWEUfu17YGQ4RtKXWLXQw3jRwnyUQarDk2VOjo&#10;vaLikl+Ngp8TdfvNYZ0ep2m+23+/ucP5yyk1fO7XcxCB+vAQ392fWsE4nca58U18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29GbDAAAA3QAAAA8AAAAAAAAAAAAA&#10;AAAAoQIAAGRycy9kb3ducmV2LnhtbFBLBQYAAAAABAAEAPkAAACRAwAAAAA=&#10;" strokeweight=".72pt"/>
            <v:shape id="Text Box 96" o:spid="_x0000_s1883" type="#_x0000_t202" style="position:absolute;left:1986;top:324;width:9356;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BlzcYA&#10;AADdAAAADwAAAGRycy9kb3ducmV2LnhtbESPT2vCQBTE74V+h+UVvNWNgv+iq4i0UBCkMR56fM0+&#10;k8Xs25jdavz2bkHwOMzMb5jFqrO1uFDrjWMFg34Cgrhw2nCp4JB/vk9B+ICssXZMCm7kYbV8fVlg&#10;qt2VM7rsQykihH2KCqoQmlRKX1Rk0fddQxy9o2sthijbUuoWrxFuazlMkrG0aDguVNjQpqLitP+z&#10;CtY/nH2Y8+73OztmJs9nCW/HJ6V6b916DiJQF57hR/tLKxiOJjP4fx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BlzcYAAADdAAAADwAAAAAAAAAAAAAAAACYAgAAZHJz&#10;L2Rvd25yZXYueG1sUEsFBgAAAAAEAAQA9QAAAIsDAAAAAA==&#10;" filled="f" stroked="f">
              <v:textbox inset="0,0,0,0">
                <w:txbxContent>
                  <w:p w:rsidR="00501E7B" w:rsidRPr="00FD76FD" w:rsidRDefault="00501E7B" w:rsidP="002976F4">
                    <w:pPr>
                      <w:spacing w:before="44"/>
                      <w:ind w:left="1212" w:right="105"/>
                      <w:jc w:val="both"/>
                      <w:rPr>
                        <w:b/>
                        <w:sz w:val="24"/>
                        <w:lang w:val="ru-RU"/>
                      </w:rPr>
                    </w:pPr>
                    <w:r w:rsidRPr="00FD76FD">
                      <w:rPr>
                        <w:b/>
                        <w:sz w:val="24"/>
                        <w:lang w:val="ru-RU"/>
                      </w:rPr>
                      <w:t xml:space="preserve">Во время автоматического раскладывания опор </w:t>
                    </w:r>
                    <w:r>
                      <w:rPr>
                        <w:b/>
                        <w:sz w:val="24"/>
                        <w:lang w:val="ru-RU"/>
                      </w:rPr>
                      <w:t xml:space="preserve">необходимо </w:t>
                    </w:r>
                    <w:r w:rsidRPr="00FD76FD">
                      <w:rPr>
                        <w:b/>
                        <w:sz w:val="24"/>
                        <w:lang w:val="ru-RU"/>
                      </w:rPr>
                      <w:t>наблюдать за пространством опор</w:t>
                    </w:r>
                    <w:r>
                      <w:rPr>
                        <w:b/>
                        <w:sz w:val="24"/>
                        <w:lang w:val="ru-RU"/>
                      </w:rPr>
                      <w:t xml:space="preserve">. </w:t>
                    </w:r>
                    <w:r w:rsidRPr="00FD76FD">
                      <w:rPr>
                        <w:b/>
                        <w:sz w:val="24"/>
                        <w:lang w:val="ru-RU"/>
                      </w:rPr>
                      <w:t xml:space="preserve"> Провести контроль правильности разложения опор с </w:t>
                    </w:r>
                    <w:proofErr w:type="spellStart"/>
                    <w:r w:rsidRPr="00FD76FD">
                      <w:rPr>
                        <w:b/>
                        <w:sz w:val="24"/>
                        <w:lang w:val="ru-RU"/>
                      </w:rPr>
                      <w:t>помощьюуровня</w:t>
                    </w:r>
                    <w:proofErr w:type="spellEnd"/>
                    <w:r>
                      <w:rPr>
                        <w:b/>
                        <w:sz w:val="24"/>
                        <w:lang w:val="ru-RU"/>
                      </w:rPr>
                      <w:t>.</w:t>
                    </w:r>
                  </w:p>
                </w:txbxContent>
              </v:textbox>
            </v:shape>
            <w10:wrap type="topAndBottom" anchorx="page"/>
          </v:group>
        </w:pict>
      </w:r>
      <w:r w:rsidR="00961FD1" w:rsidRPr="00526FCF">
        <w:rPr>
          <w:lang w:val="ru-RU"/>
        </w:rPr>
        <w:t xml:space="preserve">Для начала автоматического выравнивания опор следует нажать и придержать зеленую  кнопку </w:t>
      </w:r>
      <w:r w:rsidR="00961FD1" w:rsidRPr="00526FCF">
        <w:t>S</w:t>
      </w:r>
      <w:r w:rsidR="00961FD1" w:rsidRPr="00526FCF">
        <w:rPr>
          <w:lang w:val="ru-RU"/>
        </w:rPr>
        <w:t xml:space="preserve">69. В момент загорания всех лампочек следует нажать и придержать кнопку повторно. </w:t>
      </w:r>
      <w:r w:rsidR="00961FD1" w:rsidRPr="00526FCF">
        <w:rPr>
          <w:b/>
          <w:lang w:val="ru-RU"/>
        </w:rPr>
        <w:t>Повторять действия до момента отрыва колес шасси от грунта</w:t>
      </w:r>
      <w:r w:rsidR="00961FD1" w:rsidRPr="00526FCF">
        <w:rPr>
          <w:lang w:val="ru-RU"/>
        </w:rPr>
        <w:t xml:space="preserve">. В случае потребности внезапного задержания процесса расстановки в </w:t>
      </w:r>
      <w:proofErr w:type="spellStart"/>
      <w:r w:rsidR="00961FD1" w:rsidRPr="00526FCF">
        <w:rPr>
          <w:lang w:val="ru-RU"/>
        </w:rPr>
        <w:t>автоматеследуетнажатькрасную</w:t>
      </w:r>
      <w:proofErr w:type="spellEnd"/>
      <w:r w:rsidR="00526FCF">
        <w:rPr>
          <w:lang w:val="ru-RU"/>
        </w:rPr>
        <w:t xml:space="preserve"> кнопку «</w:t>
      </w:r>
      <w:r w:rsidR="00961FD1" w:rsidRPr="00526FCF">
        <w:t>stop</w:t>
      </w:r>
      <w:r w:rsidR="00526FCF">
        <w:rPr>
          <w:lang w:val="ru-RU"/>
        </w:rPr>
        <w:t>»</w:t>
      </w:r>
      <w:r w:rsidR="00961FD1" w:rsidRPr="00526FCF">
        <w:t>S</w:t>
      </w:r>
      <w:r w:rsidR="00961FD1" w:rsidRPr="00526FCF">
        <w:rPr>
          <w:lang w:val="ru-RU"/>
        </w:rPr>
        <w:t>64. В случае неправильного разложения опор в автомате следует сложить подъемник и начать автоматическо</w:t>
      </w:r>
      <w:r w:rsidR="002976F4">
        <w:rPr>
          <w:lang w:val="ru-RU"/>
        </w:rPr>
        <w:t>е выравнивание с нажатия кнопки «</w:t>
      </w:r>
      <w:r w:rsidR="00961FD1" w:rsidRPr="00526FCF">
        <w:t>STOP</w:t>
      </w:r>
      <w:r w:rsidR="002976F4">
        <w:rPr>
          <w:lang w:val="ru-RU"/>
        </w:rPr>
        <w:t xml:space="preserve">» </w:t>
      </w:r>
      <w:r w:rsidR="00961FD1" w:rsidRPr="00526FCF">
        <w:t>S</w:t>
      </w:r>
      <w:r w:rsidR="00961FD1" w:rsidRPr="00526FCF">
        <w:rPr>
          <w:lang w:val="ru-RU"/>
        </w:rPr>
        <w:t xml:space="preserve">64. </w:t>
      </w:r>
      <w:r w:rsidR="00526FCF">
        <w:rPr>
          <w:lang w:val="ru-RU"/>
        </w:rPr>
        <w:t xml:space="preserve">В </w:t>
      </w:r>
      <w:proofErr w:type="spellStart"/>
      <w:r w:rsidR="00526FCF">
        <w:rPr>
          <w:lang w:val="ru-RU"/>
        </w:rPr>
        <w:t>случае</w:t>
      </w:r>
      <w:r w:rsidR="00961FD1" w:rsidRPr="00526FCF">
        <w:rPr>
          <w:lang w:val="ru-RU"/>
        </w:rPr>
        <w:t>опасности</w:t>
      </w:r>
      <w:proofErr w:type="spellEnd"/>
      <w:r w:rsidR="00961FD1" w:rsidRPr="00526FCF">
        <w:rPr>
          <w:lang w:val="ru-RU"/>
        </w:rPr>
        <w:t xml:space="preserve"> </w:t>
      </w:r>
      <w:r w:rsidR="00526FCF">
        <w:rPr>
          <w:lang w:val="ru-RU"/>
        </w:rPr>
        <w:t xml:space="preserve">необходимо нажать </w:t>
      </w:r>
      <w:r w:rsidR="00961FD1" w:rsidRPr="00526FCF">
        <w:rPr>
          <w:lang w:val="ru-RU"/>
        </w:rPr>
        <w:t>красную кноп</w:t>
      </w:r>
      <w:r w:rsidR="002976F4">
        <w:rPr>
          <w:lang w:val="ru-RU"/>
        </w:rPr>
        <w:t>к</w:t>
      </w:r>
      <w:r w:rsidR="00961FD1" w:rsidRPr="00526FCF">
        <w:rPr>
          <w:lang w:val="ru-RU"/>
        </w:rPr>
        <w:t xml:space="preserve">у безопасности </w:t>
      </w:r>
      <w:r w:rsidR="00961FD1" w:rsidRPr="00526FCF">
        <w:t>S</w:t>
      </w:r>
      <w:r w:rsidR="00961FD1" w:rsidRPr="00526FCF">
        <w:rPr>
          <w:lang w:val="ru-RU"/>
        </w:rPr>
        <w:t>56 (отключение функции пилота).</w:t>
      </w:r>
    </w:p>
    <w:p w:rsidR="002976F4" w:rsidRPr="00FD76FD" w:rsidRDefault="002976F4" w:rsidP="002976F4">
      <w:pPr>
        <w:pStyle w:val="a9"/>
        <w:spacing w:before="3"/>
        <w:rPr>
          <w:lang w:val="ru-RU"/>
        </w:rPr>
      </w:pPr>
      <w:r w:rsidRPr="002976F4">
        <w:rPr>
          <w:b/>
          <w:lang w:val="ru-RU"/>
        </w:rPr>
        <w:t>Внимание!</w:t>
      </w:r>
      <w:r w:rsidRPr="00FD76FD">
        <w:rPr>
          <w:lang w:val="ru-RU"/>
        </w:rPr>
        <w:t xml:space="preserve"> Условием выполнения движений является:</w:t>
      </w:r>
    </w:p>
    <w:p w:rsidR="002976F4" w:rsidRDefault="002976F4" w:rsidP="002976F4">
      <w:pPr>
        <w:pStyle w:val="ab"/>
        <w:numPr>
          <w:ilvl w:val="3"/>
          <w:numId w:val="4"/>
        </w:numPr>
        <w:tabs>
          <w:tab w:val="left" w:pos="426"/>
        </w:tabs>
        <w:ind w:left="0" w:right="-1" w:firstLine="0"/>
        <w:jc w:val="both"/>
        <w:rPr>
          <w:sz w:val="24"/>
          <w:lang w:val="ru-RU"/>
        </w:rPr>
      </w:pPr>
      <w:r w:rsidRPr="00FD76FD">
        <w:rPr>
          <w:sz w:val="24"/>
          <w:lang w:val="ru-RU"/>
        </w:rPr>
        <w:t xml:space="preserve">переключатель </w:t>
      </w:r>
      <w:r>
        <w:rPr>
          <w:sz w:val="24"/>
        </w:rPr>
        <w:t>S</w:t>
      </w:r>
      <w:r w:rsidRPr="00FD76FD">
        <w:rPr>
          <w:sz w:val="24"/>
          <w:lang w:val="ru-RU"/>
        </w:rPr>
        <w:t xml:space="preserve">46 (аварийный пульт опор рядом с распределителем) должен быть переключен на нормальную работу опор с задних пультов </w:t>
      </w:r>
      <w:r>
        <w:rPr>
          <w:sz w:val="24"/>
          <w:lang w:val="ru-RU"/>
        </w:rPr>
        <w:t>опор;</w:t>
      </w:r>
    </w:p>
    <w:p w:rsidR="002976F4" w:rsidRPr="002976F4" w:rsidRDefault="002976F4" w:rsidP="002976F4">
      <w:pPr>
        <w:pStyle w:val="ab"/>
        <w:numPr>
          <w:ilvl w:val="3"/>
          <w:numId w:val="4"/>
        </w:numPr>
        <w:tabs>
          <w:tab w:val="left" w:pos="426"/>
        </w:tabs>
        <w:ind w:left="0" w:right="-1" w:firstLine="0"/>
        <w:jc w:val="both"/>
        <w:rPr>
          <w:sz w:val="24"/>
          <w:lang w:val="ru-RU"/>
        </w:rPr>
      </w:pPr>
      <w:r w:rsidRPr="002976F4">
        <w:rPr>
          <w:sz w:val="24"/>
          <w:lang w:val="ru-RU"/>
        </w:rPr>
        <w:t xml:space="preserve">переключатель </w:t>
      </w:r>
      <w:r w:rsidRPr="002976F4">
        <w:rPr>
          <w:sz w:val="24"/>
        </w:rPr>
        <w:t>S</w:t>
      </w:r>
      <w:r w:rsidRPr="002976F4">
        <w:rPr>
          <w:sz w:val="24"/>
          <w:lang w:val="ru-RU"/>
        </w:rPr>
        <w:t>40 на левом пульте опор должен находиться в  положени</w:t>
      </w:r>
      <w:proofErr w:type="gramStart"/>
      <w:r w:rsidRPr="002976F4">
        <w:rPr>
          <w:sz w:val="24"/>
          <w:lang w:val="ru-RU"/>
        </w:rPr>
        <w:t>и</w:t>
      </w:r>
      <w:r>
        <w:rPr>
          <w:sz w:val="24"/>
          <w:lang w:val="ru-RU"/>
        </w:rPr>
        <w:t>«</w:t>
      </w:r>
      <w:proofErr w:type="gramEnd"/>
      <w:r w:rsidRPr="002976F4">
        <w:rPr>
          <w:sz w:val="24"/>
          <w:lang w:val="ru-RU"/>
        </w:rPr>
        <w:t>ОПОРЫ</w:t>
      </w:r>
      <w:r>
        <w:rPr>
          <w:sz w:val="24"/>
          <w:lang w:val="ru-RU"/>
        </w:rPr>
        <w:t>».</w:t>
      </w:r>
    </w:p>
    <w:p w:rsidR="002976F4" w:rsidRDefault="002976F4" w:rsidP="002976F4">
      <w:pPr>
        <w:spacing w:before="92"/>
        <w:ind w:right="-1" w:firstLine="567"/>
        <w:rPr>
          <w:b/>
          <w:sz w:val="24"/>
        </w:rPr>
      </w:pPr>
      <w:r>
        <w:rPr>
          <w:b/>
          <w:sz w:val="24"/>
          <w:lang w:val="ru-RU"/>
        </w:rPr>
        <w:t>Предупреждение:</w:t>
      </w:r>
    </w:p>
    <w:p w:rsidR="002976F4" w:rsidRDefault="002976F4" w:rsidP="00674515">
      <w:pPr>
        <w:pStyle w:val="ab"/>
        <w:numPr>
          <w:ilvl w:val="0"/>
          <w:numId w:val="26"/>
        </w:numPr>
        <w:tabs>
          <w:tab w:val="left" w:pos="426"/>
        </w:tabs>
        <w:ind w:left="0" w:right="-1" w:firstLine="0"/>
        <w:jc w:val="both"/>
        <w:rPr>
          <w:sz w:val="24"/>
          <w:lang w:val="ru-RU"/>
        </w:rPr>
      </w:pPr>
      <w:r w:rsidRPr="00FD76FD">
        <w:rPr>
          <w:sz w:val="24"/>
          <w:lang w:val="ru-RU"/>
        </w:rPr>
        <w:t>Перед использованием систем автоматического раскл</w:t>
      </w:r>
      <w:r>
        <w:rPr>
          <w:sz w:val="24"/>
          <w:lang w:val="ru-RU"/>
        </w:rPr>
        <w:t>а</w:t>
      </w:r>
      <w:r w:rsidRPr="00FD76FD">
        <w:rPr>
          <w:sz w:val="24"/>
          <w:lang w:val="ru-RU"/>
        </w:rPr>
        <w:t xml:space="preserve">дывания следует убедиться, что существует достаточно свободного места для разложения всех выносных опор и что грунт достаточно твердый для нажима </w:t>
      </w:r>
      <w:proofErr w:type="spellStart"/>
      <w:r w:rsidRPr="00FD76FD">
        <w:rPr>
          <w:sz w:val="24"/>
          <w:lang w:val="ru-RU"/>
        </w:rPr>
        <w:t>подставки</w:t>
      </w:r>
      <w:r>
        <w:rPr>
          <w:sz w:val="24"/>
          <w:lang w:val="ru-RU"/>
        </w:rPr>
        <w:t>опоры</w:t>
      </w:r>
      <w:proofErr w:type="spellEnd"/>
      <w:r>
        <w:rPr>
          <w:sz w:val="24"/>
          <w:lang w:val="ru-RU"/>
        </w:rPr>
        <w:t>.</w:t>
      </w:r>
    </w:p>
    <w:p w:rsidR="002976F4" w:rsidRDefault="002976F4" w:rsidP="00674515">
      <w:pPr>
        <w:pStyle w:val="ab"/>
        <w:numPr>
          <w:ilvl w:val="0"/>
          <w:numId w:val="26"/>
        </w:numPr>
        <w:tabs>
          <w:tab w:val="left" w:pos="426"/>
        </w:tabs>
        <w:ind w:left="0" w:right="-1" w:firstLine="0"/>
        <w:jc w:val="both"/>
        <w:rPr>
          <w:sz w:val="24"/>
          <w:lang w:val="ru-RU"/>
        </w:rPr>
      </w:pPr>
      <w:r w:rsidRPr="002976F4">
        <w:rPr>
          <w:sz w:val="24"/>
          <w:lang w:val="ru-RU"/>
        </w:rPr>
        <w:t xml:space="preserve">В случае использования системы автоматического раскладывания следует убедиться, что нет посторонних лиц в зоне </w:t>
      </w:r>
      <w:proofErr w:type="spellStart"/>
      <w:r w:rsidRPr="002976F4">
        <w:rPr>
          <w:sz w:val="24"/>
          <w:lang w:val="ru-RU"/>
        </w:rPr>
        <w:t>разложенияопор</w:t>
      </w:r>
      <w:proofErr w:type="spellEnd"/>
      <w:r w:rsidRPr="002976F4">
        <w:rPr>
          <w:sz w:val="24"/>
          <w:lang w:val="ru-RU"/>
        </w:rPr>
        <w:t>.</w:t>
      </w:r>
    </w:p>
    <w:p w:rsidR="002976F4" w:rsidRDefault="002976F4" w:rsidP="00674515">
      <w:pPr>
        <w:pStyle w:val="ab"/>
        <w:numPr>
          <w:ilvl w:val="0"/>
          <w:numId w:val="26"/>
        </w:numPr>
        <w:tabs>
          <w:tab w:val="left" w:pos="426"/>
        </w:tabs>
        <w:ind w:left="0" w:right="-1" w:firstLine="0"/>
        <w:jc w:val="both"/>
        <w:rPr>
          <w:sz w:val="24"/>
          <w:lang w:val="ru-RU"/>
        </w:rPr>
      </w:pPr>
      <w:r w:rsidRPr="002976F4">
        <w:rPr>
          <w:sz w:val="24"/>
          <w:lang w:val="ru-RU"/>
        </w:rPr>
        <w:t>При использовании системы автоматического раскладывания опор следует наблюдать за ситуацией вокруг подъемника и прервать про</w:t>
      </w:r>
      <w:r>
        <w:rPr>
          <w:sz w:val="24"/>
          <w:lang w:val="ru-RU"/>
        </w:rPr>
        <w:t xml:space="preserve">цесс, в </w:t>
      </w:r>
      <w:r w:rsidRPr="002976F4">
        <w:rPr>
          <w:sz w:val="24"/>
          <w:lang w:val="ru-RU"/>
        </w:rPr>
        <w:t xml:space="preserve">случае возникновения </w:t>
      </w:r>
      <w:proofErr w:type="spellStart"/>
      <w:r w:rsidRPr="002976F4">
        <w:rPr>
          <w:sz w:val="24"/>
          <w:lang w:val="ru-RU"/>
        </w:rPr>
        <w:t>опаснойситуации</w:t>
      </w:r>
      <w:proofErr w:type="spellEnd"/>
      <w:r w:rsidRPr="002976F4">
        <w:rPr>
          <w:sz w:val="24"/>
          <w:lang w:val="ru-RU"/>
        </w:rPr>
        <w:t>.</w:t>
      </w:r>
    </w:p>
    <w:p w:rsidR="002976F4" w:rsidRDefault="00501E7B" w:rsidP="00674515">
      <w:pPr>
        <w:pStyle w:val="ab"/>
        <w:numPr>
          <w:ilvl w:val="0"/>
          <w:numId w:val="26"/>
        </w:numPr>
        <w:tabs>
          <w:tab w:val="left" w:pos="426"/>
        </w:tabs>
        <w:ind w:left="0" w:right="-1" w:firstLine="0"/>
        <w:jc w:val="both"/>
        <w:rPr>
          <w:sz w:val="24"/>
          <w:lang w:val="ru-RU"/>
        </w:rPr>
      </w:pPr>
      <w:r>
        <w:rPr>
          <w:noProof/>
          <w:lang w:val="ru-RU" w:eastAsia="ru-RU"/>
        </w:rPr>
        <w:pict>
          <v:group id="Группа 2580" o:spid="_x0000_s1884" style="position:absolute;left:0;text-align:left;margin-left:111.85pt;margin-top:27.95pt;width:403.2pt;height:28.15pt;z-index:251920384;mso-wrap-distance-left:0;mso-wrap-distance-right:0;mso-position-horizontal-relative:page" coordorigin="1913,216" coordsize="8622,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GuqTPAQAAKsKAAAOAAAAZHJzL2Uyb0RvYy54bWzkVl1u4zYQfi/QOxB6&#10;dywpkm0JsRde/wQLbNugmx6AliiLiESyJB07WxQo0CP0Ir1Br7B7o86Qkh0nQTfYfayD2MO/0cz3&#10;fTPi1ZtD25B7pg2XYhpEF2FAmChkycV2Gvxyux5MAmIsFSVtpGDT4IGZ4M3s+++u9ipnsaxlUzJN&#10;wIkw+V5Ng9palQ+HpqhZS82FVEzAYiV1Sy0M9XZYaroH720zjMNwNNxLXSotC2YMzC79YjBz/quK&#10;FfanqjLMkmYaQGzWfWv3vcHv4eyK5ltNVc2LLgz6FVG0lAt46NHVklpKdpo/c9XyQksjK3tRyHYo&#10;q4oXzOUA2UThk2yutdwpl8s232/VESaA9glOX+22+PH+RhNeToM4nQBAgrbA0qe/Pv/x+c9P/8Df&#10;38QtAE57tc1h+7VWH9SN9smC+V4WdwaWh0/Xcbz1m8lm/4MswTHdWelwOlS6RReAADk4Oh6OdLCD&#10;JQVMplEcjhIIqoC1y3Schqnnq6iBVDwWZdFlQGA1jkb90qo7PRnFsT+ahQkuDmnun+oi7SKbXSle&#10;5PDfgQvWM3C/LEI4ZXeaBZ2T9lU+WqrvdmoAOlDU8g1vuH1wmgaAMChxf8MLBBoHZzxFPU+wAZ9L&#10;sgkm2O/zpyhm5cghQi5qKrZsbhQUBMAG5/spreW+ZrQ0OI0onXtxw7NINg1Xa940yB7aXc5QU080&#10;+QJsXu9LWexaJqwvYM0aSF8KU3NlAqJz1m4Y6FG/KyMnFZDDe2PxcSgMV1S/xZN5GGbx28EiDReD&#10;JByvBvMsGQ/G4WqchMkkWkSL3/F0lOQ7wwAG2iwV72KF2WfRvlhBXa/xtelqnNxT10m8niAgp6s+&#10;RJAYQoKxGl38DGDDPrCtZrao0awAuW4eNh8XHMwnZJEDA0X2xbqJ4xgaLJZH1vUyxMgVTwIsY+Gk&#10;0fhM/aALbew1ky1BA4CGMB3Q9B5w9on1WzBkIZFul0if52MqsjBbTVaTZJDEoxVQsVwO5utFMhit&#10;o3G6vFwuFsuop6LmZckEuvt2JhywsuFlL0ajt5tFoz1Da/fpEjenbUNUxCmMnr3+1wnNkYHwd9UA&#10;bGD3gxeU6dUOo9cpCF9PL7X2DzVVDFBHt2e1DT3L9+BbZPKtPJAswzS6jdh6iT3APNarw8B34P+o&#10;6EdHvZ9XSSvKUi+teOQag+ccpTVJL7vOOonOO+u3aKsRZA9qHUcpdvxWQQuwNRe38GK+84meWMTy&#10;ekR26D7PyaZ5yy1cLxreQtTHTTTHhrcSpdO0pbzxNhRkIxDS/4nMURde5mjZw+bgLgJRehTcRpYP&#10;oDctoU0AK3DPA6OW+mNA9nBnmgbm1x3F917zTkBBwBbbG7o3Nr1BRQFHgdWAeHNh/UVspzTf1uDZ&#10;C1rIOdwSKu5aEUbmo4BixAHUoLPcjciVbXd7wyvX47Hbdbpjzv4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BsuqW4QAAAAsBAAAPAAAAZHJzL2Rvd25yZXYueG1sTI/LasMwEEX3&#10;hf6DmEJ3jSQb9+FaDiG0XYVCkkLpTrEmtok1MpZiO39fZdXuZpjDnXOL5Ww7NuLgW0cK5EIAQ6qc&#10;aalW8LV/f3gG5oMmoztHqOCCHpbl7U2hc+Mm2uK4CzWLIeRzraAJoc8591WDVvuF65Hi7egGq0Nc&#10;h5qbQU8x3HY8EeKRW91S/NDoHtcNVqfd2Sr4mPS0SuXbuDkd15efffb5vZGo1P3dvHoFFnAOfzBc&#10;9aM6lNHp4M5kPOsUJEn6FFEFWfYC7AqIVEhghzjJJAFeFvx/h/IXAAD//wMAUEsDBAoAAAAAAAAA&#10;IQAihMoj8g4AAPIOAAAUAAAAZHJzL21lZGlhL2ltYWdlMS5wbmeJUE5HDQoaCgAAAA1JSERSAAAA&#10;OQAAAJAIBgAAALILw6MAAAAGYktHRAD/AP8A/6C9p5MAAAAJcEhZcwAADsQAAA7EAZUrDhsAAA6S&#10;SURBVHic7Z17cFz1dcc/53fvPrR6S9bDxjLYyBicZMA2jimYmMCEklIaHuHRQluoGR6TNJM0M6WT&#10;JplmJs0LEvogbULIoyEltOMhlBJwSlIaMMTBj9rY+B2QsSWwLMnSStrV7r33d/rH3ZVWlmwkW6Lt&#10;7n5n7uze3Xt/93f2+91zzu/8fndXVJVih/nf7sC7gbKRxYKykcUC9125SupQ6MIHD6D9W2HoAOIP&#10;4A0e4GAvtN/8iszm5UuCyZIwUmY9GUh3KYB2PY3d8gS6eTdoAI7BObeS/nqXTQeUKz+9c9YkWxJM&#10;loSRsy/XkW7V1/4Ju+6baDoLEQNGwBUk7vDWGXGe3jkCwD3feGNWJFsSTM6ukf17lJE+dOBtdCgN&#10;VRVw1w3IF76CueOzaABzO1OsaBGS2Roe+OT7Z0VWZSaLBbOb1iUPEDz7N+iWbfAHVyEXrgQPxHeg&#10;uhGpqccGfYgR1PMIPG9WulESTJaNPC0kX1fqliILl6KRCLp5F4ykwMTQIIlWDMK9X8e0XciywTS3&#10;Lgtoqhicla6UmTwtqE/w088TPP4orFmOued2iLZiTA1iEojbigQK6UGIOQynswywgAc/ecmMx8oy&#10;k8WC2THy2H61v/4h9pfPQVMDZsUKkAbE1KBONTg1YAch6iIrr4bAYYkaLqo/xHDK54t3rZpRyZaZ&#10;LBbMjpFWIeJCRRz1AxA/fF0ckAhIHEwVZI/Ckgvgmo9h0wErEy6XNHdigC/NoGTLTJ4K9MB61WOv&#10;ozs3oj1JzAeWQct8hETInlSFj05luGWPIYtXoIuXY4IsixoraLCHZrRPZSaLBTNqpHa/ptS0YV/+&#10;MXbTJuTCJbB6FdjqUKKmAkw8dDxSAZIIHZFxkTW3Qt085qvHby1wiCVqZ6xfZSanC3ErELcCnCig&#10;0NkD6QyIDavmYgCDiItIFEwizH6CQahtQq/9NBJv4L3VLmtqdvHley+fkTBSZrJYMHOFrJ4DCmA3&#10;fB+7/glorkPuvQVTdzY4TYjTkHM40ZxsA8QalCCUs/jI0ACMJFHHMDBssdnUjHStJJgsGzkdaHqQ&#10;4Jn7CdZ9C85tQ+67A9N0HjjN4DSOxUmJEn5LnDBhB0DAelBRBZU1oJaaeAST6ubLv7/otD1smclp&#10;ITOI9rwFGR/qayAWJ5wWdADJXcqAOEh+uCVxxNSA2xzG0foa9OYvYOrbWNEk3HAeVGqKv7ul9bTY&#10;LDNZLJgRI7XvTbUvPIb+6gVY1o7c+NsI9aHDcaoRSYCJ5mKki+bSO3BB8k4oAkSQeB20nImgVEcg&#10;EYuSiEVPq39lJosFp22k9hxUrCJVrWHcO9wD/cPguAiKIKFzxeTSOYdRmZoISAxxqhFnDoiDBsfg&#10;0jvQ+e9hbpXlqnaX5NDpzVuWmZwSVNEXHyV4+jvQkEA+cTMydzFiGhCnEUxlrhoQyV2ucBWLjraB&#10;AOqHzGeGw81xSHmKtcoD1516rCwzWSw4fSM7thNs/gX0DyCr3wdtbYjGR4tU4sZIDgyzfPmVGDMX&#10;Y1pyWyu1tUvY8eo+xK0GiYFTC/hoIgqr/wgbTXDWHIeL5xuybg1fuvGcU5JsmcliwWkZqT2HNdi0&#10;Ht2xFZa3w4cvQfwKxNQiJgEmRhgTDcmBiYsempoaOHPhfMBntIpn4kiQgeaz4cwLcCMBC+ojzHF9&#10;5rj+u2/k/xecspHa/7biukhlA1iLDmfAD0AClADFgvpo4FFbN4e7775tQhuvv/4m3/7Wj4BcxcBU&#10;gqkPMyc7CKvXwuLVnHGGw1VnB6Sylq/ffvG0nU+ZyWLBKdVd9Wh4n4f+4kcET38PGioxd/4ekpiH&#10;SAM4tbkxZARxXFJDfXznkccmtNPefhYf//gfAinAA/VGZR5uCpkhxBFSnjKSymD8zmn3tySYPDUj&#10;U0lIJbF93ZDxoLoSEpHwk8cHzaLqQZBF/TSJqkp+8L2vIjJ+ifmBAx3cdNO9WD+LGAMSDRXgtoCp&#10;hqALrrgLe8Wfs2RpNZ/6cBUr61L89U3LpuV8ykwWC07JSO16I9z2b4fUMHLB2dBQj+CEI37JN6uh&#10;AyFDXV2C6urKCW01NddjXA0r6OqH56BhGxIBPwlzzoTGs4jGlbbGOHXD01s4UWayWDDtOGm3vahU&#10;1BI8/Bl09yZk7Ycw130QvCpwq8JxIQbwURRRH3DYunkryeTQuLYWLTyDhx78FNhBNMinggGoB5oG&#10;fLAB6u+CSBbjGhy1ePHmafW5zORkkOb5BI/dj+7dDPMakGVLwMbC8iKGMWcTgAoqgpCltTWB6zr4&#10;fjDa1vz5jSCDEHio2pzPyYdAAYlhvd3AMPq+SyCdZOFSWH70CF+8ZbUCfPbxDe94f1dJMFkSRk5L&#10;rnq0U+1//gS74SlIxDB/eg2yoA1svhquoeMgDWqBALBAhI439o+TKsA9az9AZe0IdjhZUF3PzT6r&#10;opkd6MhGJLIA8Zog66Fxl0RFFKejY8r9LgkmS8LI6XnX/TuxLz8DyV7ktjXwnkVhDcoBwQdrQLKh&#10;VNUDvPB1D/bs2TuuqcsuXcSNH2mDoYOh3MUFokAMNI0deRGCJKpp8h7bMT4jPR4DfRlszcIpd7sk&#10;mJzyPc1268sKEDz8eeyelzDXr0Ju/xDiu2HpUfJOw5IfU4aZSxbwceKw/tl9XHPLE/i+BeCiC+fy&#10;Xz+9hWgkirUmt0Y9bEtHfoXaY0AMtT7YQcRdiLjnY7Y+B0eOsP/FY/y8fx4fW7ftpLGyJJgsCSOn&#10;7ngqEgR/fx92zwbM2iuQay9GsgImJ1G1wEiBRL3R9M6JCnt39nD9bU+OSvWGaxaz7tFr0ECx1gMc&#10;UItNPYsGxzCmBoiiZMGOINElSGwZZvvzyNEjHNjQzzO9reG13wElwWRJGDklueqhN9Su/zG6/2VM&#10;2xzk/UsgsGEqptncyMEj9Koe4QhEw/EhCm6EXft6SY+MTdjcfutSiBqCYS+Mkf5h7PCThKOPBFYz&#10;4dI0Irnphm7EeqCKVBjiNTHs7qnVYEuCyXeMk3rwN2F8/NfvYp97BFoimM98FFrqc84GwkQ8yCXn&#10;AaMLHsa3dIIeuKj3Jnb4qZwKhNEFh/liFrnlo2qR6GJM5DLMqy9g+nvZuf4Yz+7OkK1u4i//Y++k&#10;8bIkmCwJI9/R8eihjvBx31bwhpDlK6ClFmxBjXR03JiXrzBRnpO8Ji6a3YMd/lnu3LxUCY/VfNve&#10;2L5mwnGr42BHAiSrGLUnlCqUCJMndTx2y8bQ6Tz0ObTjJfjICswfXwa+H36a+RAxytDxz3MXMcLw&#10;sMe2Hd1ksxYhiz+8gZbGPpYudhjfhdznLgIkwhloTeecWlg1kMorMc57Ma89D51H2P3v3fwss4g/&#10;e3Jz2fEUNU7qeGTeAvyHv4Z2bIRGF12xD800I5ElOfmcLMaOORon4bLun7ey9hO/HHfEI181XHB+&#10;uFYwhAEsmFoktjJcJIGH+t3gH4SgL4zN3hGInY9W1eNU9VBRFcU71MVXL56n973cNUGyJcFkSRh5&#10;QrnazsMKINW1aDQCNoDAw6aeB/tzEAcTaUfi54NpIIxnBTEOAR3GpjfiD+7lhst9vnGO8Nq+MYk/&#10;+F3lo1cbKhMQBGPnqR1GJIqJL0dwsX4X6jeimV3gv43NbAERzMLLsekki66Fq7WPp3aOr+vmUdpM&#10;8mYH/rfvh47n0TUO3OaGtwDa/GpjH5vdDdldjMXHSeKlgBuFzz2g41iMReFv/8qhttaQGaHgPMFU&#10;rMapWEP+7iDjzCHwu3LTgi4iPuCDl0HUIzjqkzmSxVj4yoWN+hebe8c5n5JgsrSN1L5+SB4Bo9Ak&#10;EAE0rwJhfDItk2y5RfUabmtvdmmsG1NRJgv/+KjFy0pufU/+HNCRzdiRjYTleUWkAhNdgkQWgdsK&#10;xNCRV7GZpwiWXoo57yxW/EkLN7a7VAVZHlpWPVmiWNwoCSMn9a52314Nnvo+9L2GXuHCVQayNpTu&#10;BByfRSnjZaxksnBuu9C5KTbxWqNl08JxJGjQjfU6ELcVi4LfGd79Y4cZHbdKApw4WlmHVHVR3RQh&#10;vs+ZcI3SZNJu3RpmOnFB1Ud63bAQ7h5/Z854tsZQuF943FRhgCya2Yb6vUikDZGqsJKuacLMilxV&#10;YS+absbOWwWpXpqvUi7qSvN4Z92EFoseJWHkBLlKxMH/lx9g//t5ZFUEvdM5gcOBMWlKwfPjJTrV&#10;paky/rkq+G+iwVuoRHMrtbLHHRuu9cE4EEtAlcNIU4y3t/Ry51l1+khHf/6mxuJHSRg5Qa76Vifa&#10;04UYD9oFjYHkq/eh380fmXs8bgw5qbct3M3tn3R6ouAcDXJetfA9QQkwTgMSPS+879JmYMSye88g&#10;XlPbuNZKlMkj3TDUD66FJpfwy63H+Y+TZTmTvT8ZpnLMZHE2VIpIBElcHk7viYV4FQDW6uhsdh4l&#10;wWRJGDlRrv29kA7QDJgN83Avug6qI4WZ9Oxiyllg/sDcrHYqhSQc5i6uYeiJN8YdWRJMTjDS7tgO&#10;jfMg2o6+egh79z+gOw4iUXdivYpJ9k8ZufCjU91y17Xhz+FoVQtk4Mrr5/A757i4rfNPbGQxoiSM&#10;nOh4Ol7HdvwGkn2Yc6JIXNGv/YRJa9NO+OcmOII4ktsHnPwfnzD+vcLNLTi34Nix85yxX7NxzFjb&#10;bu65AVzBRAy+r7z6zcM8/MoAevnvwoJFRDsPj3azJJgsCSMnnU7vb4zoPqsYoFLAnXYJY4rI/96J&#10;kYJSrYQ5vORecwreQ8adYwVSClvSlucGsmTrGgGoOuNMfrhhkxRepugxaUmyrteTrlUXKED39u1k&#10;XYPHVBZdniLyrI0ryhe+dtz7+eGagCfwlq+kfaX57POI1dXz0LonyxM+RYmiM/J4qUIRGjkZTrrE&#10;ZXO0ElZezNGjR8LVbbP9b8f5UJLHOE5kvGPKwVcl0dIKr7x0wmZPaOS1v94mmy+d+X9hmS3826A9&#10;YTCf/T/0+z+AkvhOlo0sFpSNLBaUhJH/A7gn0FufCHskAAAAAElFTkSuQmCCUEsBAi0AFAAGAAgA&#10;AAAhALGCZ7YKAQAAEwIAABMAAAAAAAAAAAAAAAAAAAAAAFtDb250ZW50X1R5cGVzXS54bWxQSwEC&#10;LQAUAAYACAAAACEAOP0h/9YAAACUAQAACwAAAAAAAAAAAAAAAAA7AQAAX3JlbHMvLnJlbHNQSwEC&#10;LQAUAAYACAAAACEArBrqkzwEAACrCgAADgAAAAAAAAAAAAAAAAA6AgAAZHJzL2Uyb0RvYy54bWxQ&#10;SwECLQAUAAYACAAAACEAqiYOvrwAAAAhAQAAGQAAAAAAAAAAAAAAAACiBgAAZHJzL19yZWxzL2Uy&#10;b0RvYy54bWwucmVsc1BLAQItABQABgAIAAAAIQCBsuqW4QAAAAsBAAAPAAAAAAAAAAAAAAAAAJUH&#10;AABkcnMvZG93bnJldi54bWxQSwECLQAKAAAAAAAAACEAIoTKI/IOAADyDgAAFAAAAAAAAAAAAAAA&#10;AACjCAAAZHJzL21lZGlhL2ltYWdlMS5wbmdQSwUGAAAAAAYABgB8AQAAxxcAAAAA&#10;">
            <v:shape id="Picture 98" o:spid="_x0000_s1885" type="#_x0000_t75" style="position:absolute;left:2228;top:390;width:541;height: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YgubGAAAA3QAAAA8AAABkcnMvZG93bnJldi54bWxEj81rwkAUxO9C/4flFXrTjYG2Et2ISL88&#10;qdGDx0f25QOzb9PsRtP/3hUKHoeZ+Q2zWA6mERfqXG1ZwXQSgSDOra65VHA8fI5nIJxH1thYJgV/&#10;5GCZPo0WmGh75T1dMl+KAGGXoILK+zaR0uUVGXQT2xIHr7CdQR9kV0rd4TXATSPjKHqTBmsOCxW2&#10;tK4oP2e9UbArfvvN10fmD985nt6bPm6361ipl+dhNQfhafCP8H/7RyuIX2dTuL8JT0Cm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1iC5sYAAADdAAAADwAAAAAAAAAAAAAA&#10;AACfAgAAZHJzL2Rvd25yZXYueG1sUEsFBgAAAAAEAAQA9wAAAJIDAAAAAA==&#10;">
              <v:imagedata r:id="rId85" o:title=""/>
            </v:shape>
            <v:shape id="Text Box 99" o:spid="_x0000_s1886" type="#_x0000_t202" style="position:absolute;left:1958;top:261;width:8532;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B20MYA&#10;AADdAAAADwAAAGRycy9kb3ducmV2LnhtbESPQWsCMRSE7wX/Q3hCbzXbhRZZjWK1LR6ksLYevD02&#10;z83i5mXZxDX++6ZQ8DjMzDfMfBltKwbqfeNYwfMkA0FcOd1wreDn++NpCsIHZI2tY1JwIw/Lxehh&#10;joV2Vy5p2IdaJAj7AhWYELpCSl8ZsugnriNO3sn1FkOSfS11j9cEt63Ms+xVWmw4LRjsaG2oOu8v&#10;VgFvjuagy+H2/rXbXmhXxvD5FpV6HMfVDESgGO7h//ZWK8hfpjn8vU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B20MYAAADdAAAADwAAAAAAAAAAAAAAAACYAgAAZHJz&#10;L2Rvd25yZXYueG1sUEsFBgAAAAAEAAQA9QAAAIsDAAAAAA==&#10;" filled="f" strokeweight="4.5pt">
              <v:stroke linestyle="thinThick"/>
              <v:textbox inset="0,0,0,0">
                <w:txbxContent>
                  <w:p w:rsidR="00501E7B" w:rsidRPr="002976F4" w:rsidRDefault="00501E7B" w:rsidP="002976F4">
                    <w:pPr>
                      <w:spacing w:before="75"/>
                      <w:ind w:left="1272"/>
                      <w:rPr>
                        <w:b/>
                        <w:sz w:val="24"/>
                        <w:lang w:val="ru-RU"/>
                      </w:rPr>
                    </w:pPr>
                    <w:r w:rsidRPr="002976F4">
                      <w:rPr>
                        <w:b/>
                        <w:sz w:val="24"/>
                        <w:lang w:val="ru-RU"/>
                      </w:rPr>
                      <w:t>Колеса шасси не должны соприкасаться  с грунтом!</w:t>
                    </w:r>
                  </w:p>
                </w:txbxContent>
              </v:textbox>
            </v:shape>
            <w10:wrap type="topAndBottom" anchorx="page"/>
          </v:group>
        </w:pict>
      </w:r>
      <w:r w:rsidR="002976F4" w:rsidRPr="002976F4">
        <w:rPr>
          <w:sz w:val="24"/>
          <w:lang w:val="ru-RU"/>
        </w:rPr>
        <w:t xml:space="preserve">Вертикальные цилиндры опор двигаются автоматически без предупреждения во время автоматического раскладывания. Очень опасным является пребывание </w:t>
      </w:r>
      <w:proofErr w:type="spellStart"/>
      <w:r w:rsidR="002976F4" w:rsidRPr="002976F4">
        <w:rPr>
          <w:sz w:val="24"/>
          <w:lang w:val="ru-RU"/>
        </w:rPr>
        <w:t>вблизиопор</w:t>
      </w:r>
      <w:proofErr w:type="spellEnd"/>
      <w:r w:rsidR="002976F4">
        <w:rPr>
          <w:sz w:val="24"/>
          <w:lang w:val="ru-RU"/>
        </w:rPr>
        <w:t>.</w:t>
      </w:r>
    </w:p>
    <w:p w:rsidR="002976F4" w:rsidRPr="00EB0423" w:rsidRDefault="00EB0423" w:rsidP="00EB0423">
      <w:pPr>
        <w:pStyle w:val="ab"/>
        <w:numPr>
          <w:ilvl w:val="2"/>
          <w:numId w:val="5"/>
        </w:numPr>
        <w:tabs>
          <w:tab w:val="left" w:pos="1985"/>
        </w:tabs>
        <w:ind w:left="1134" w:right="-1" w:firstLine="0"/>
        <w:jc w:val="both"/>
        <w:outlineLvl w:val="2"/>
        <w:rPr>
          <w:b/>
          <w:sz w:val="24"/>
          <w:lang w:val="ru-RU"/>
        </w:rPr>
      </w:pPr>
      <w:bookmarkStart w:id="273" w:name="_Toc468721772"/>
      <w:r w:rsidRPr="00EB0423">
        <w:rPr>
          <w:b/>
          <w:sz w:val="28"/>
          <w:lang w:val="ru-RU"/>
        </w:rPr>
        <w:t>Принцип управления подъемником</w:t>
      </w:r>
      <w:bookmarkEnd w:id="273"/>
    </w:p>
    <w:p w:rsidR="00EB0423" w:rsidRDefault="00EB0423" w:rsidP="00EB0423">
      <w:pPr>
        <w:ind w:right="-1"/>
        <w:jc w:val="both"/>
        <w:rPr>
          <w:sz w:val="24"/>
          <w:lang w:val="ru-RU"/>
        </w:rPr>
      </w:pPr>
    </w:p>
    <w:p w:rsidR="005960D9" w:rsidRDefault="005960D9" w:rsidP="005960D9">
      <w:pPr>
        <w:pStyle w:val="a9"/>
        <w:spacing w:before="69"/>
        <w:ind w:right="-1" w:firstLine="567"/>
        <w:contextualSpacing/>
        <w:jc w:val="both"/>
        <w:rPr>
          <w:lang w:val="ru-RU"/>
        </w:rPr>
      </w:pPr>
      <w:proofErr w:type="spellStart"/>
      <w:r w:rsidRPr="00FD76FD">
        <w:rPr>
          <w:lang w:val="ru-RU"/>
        </w:rPr>
        <w:t>Подъемникомуправля</w:t>
      </w:r>
      <w:r>
        <w:rPr>
          <w:lang w:val="ru-RU"/>
        </w:rPr>
        <w:t>ют</w:t>
      </w:r>
      <w:proofErr w:type="spellEnd"/>
      <w:r>
        <w:rPr>
          <w:lang w:val="ru-RU"/>
        </w:rPr>
        <w:t xml:space="preserve"> </w:t>
      </w:r>
      <w:proofErr w:type="spellStart"/>
      <w:r w:rsidRPr="00FD76FD">
        <w:rPr>
          <w:lang w:val="ru-RU"/>
        </w:rPr>
        <w:t>спомощьюгидрораспределителей</w:t>
      </w:r>
      <w:proofErr w:type="spellEnd"/>
      <w:r>
        <w:rPr>
          <w:lang w:val="ru-RU"/>
        </w:rPr>
        <w:t xml:space="preserve">, </w:t>
      </w:r>
      <w:r w:rsidRPr="00FD76FD">
        <w:rPr>
          <w:lang w:val="ru-RU"/>
        </w:rPr>
        <w:t>управляе</w:t>
      </w:r>
      <w:r>
        <w:rPr>
          <w:lang w:val="ru-RU"/>
        </w:rPr>
        <w:t xml:space="preserve">мых электрически (с помощью рычагов джойстиков). </w:t>
      </w:r>
      <w:r w:rsidRPr="00FD76FD">
        <w:rPr>
          <w:lang w:val="ru-RU"/>
        </w:rPr>
        <w:t>Осуществление рабочих движений возможно только в случае, когда разложены правильно опоры. Управление с обоих постов идентично.</w:t>
      </w:r>
    </w:p>
    <w:p w:rsidR="005960D9" w:rsidRDefault="005960D9" w:rsidP="005960D9">
      <w:pPr>
        <w:pStyle w:val="a9"/>
        <w:spacing w:before="69"/>
        <w:ind w:right="-1" w:firstLine="567"/>
        <w:contextualSpacing/>
        <w:jc w:val="both"/>
        <w:rPr>
          <w:lang w:val="ru-RU"/>
        </w:rPr>
      </w:pPr>
      <w:r w:rsidRPr="00FD76FD">
        <w:rPr>
          <w:lang w:val="ru-RU"/>
        </w:rPr>
        <w:t>Все рабочие движения следует выполнять плавно без толчков и без нескоордин</w:t>
      </w:r>
      <w:r>
        <w:rPr>
          <w:lang w:val="ru-RU"/>
        </w:rPr>
        <w:t>иро</w:t>
      </w:r>
      <w:r w:rsidRPr="00FD76FD">
        <w:rPr>
          <w:lang w:val="ru-RU"/>
        </w:rPr>
        <w:t>ванных движений рабочей люльки. Следует стараться, чтобы не привести к ситуа</w:t>
      </w:r>
      <w:r>
        <w:rPr>
          <w:lang w:val="ru-RU"/>
        </w:rPr>
        <w:t>ц</w:t>
      </w:r>
      <w:r w:rsidRPr="00FD76FD">
        <w:rPr>
          <w:lang w:val="ru-RU"/>
        </w:rPr>
        <w:t>иям, в которых сработают конечные в</w:t>
      </w:r>
      <w:r>
        <w:rPr>
          <w:lang w:val="ru-RU"/>
        </w:rPr>
        <w:t>ы</w:t>
      </w:r>
      <w:r w:rsidRPr="00FD76FD">
        <w:rPr>
          <w:lang w:val="ru-RU"/>
        </w:rPr>
        <w:t>ключатели или датчики.</w:t>
      </w:r>
    </w:p>
    <w:p w:rsidR="005960D9" w:rsidRDefault="005960D9" w:rsidP="005960D9">
      <w:pPr>
        <w:pStyle w:val="a9"/>
        <w:spacing w:before="69"/>
        <w:ind w:right="-1" w:firstLine="567"/>
        <w:contextualSpacing/>
        <w:jc w:val="both"/>
        <w:rPr>
          <w:lang w:val="ru-RU"/>
        </w:rPr>
      </w:pPr>
      <w:r w:rsidRPr="00FD76FD">
        <w:rPr>
          <w:lang w:val="ru-RU"/>
        </w:rPr>
        <w:t>Перед началом движения следует нажать педаль</w:t>
      </w:r>
      <w:r>
        <w:rPr>
          <w:lang w:val="ru-RU"/>
        </w:rPr>
        <w:t xml:space="preserve"> сцепления</w:t>
      </w:r>
      <w:r w:rsidRPr="00FD76FD">
        <w:rPr>
          <w:lang w:val="ru-RU"/>
        </w:rPr>
        <w:t>.</w:t>
      </w:r>
    </w:p>
    <w:p w:rsidR="005960D9" w:rsidRPr="005960D9" w:rsidRDefault="005960D9" w:rsidP="005960D9">
      <w:pPr>
        <w:pStyle w:val="a9"/>
        <w:spacing w:before="69"/>
        <w:ind w:right="-1" w:firstLine="567"/>
        <w:contextualSpacing/>
        <w:jc w:val="both"/>
        <w:rPr>
          <w:b/>
          <w:lang w:val="ru-RU"/>
        </w:rPr>
      </w:pPr>
      <w:r w:rsidRPr="005960D9">
        <w:rPr>
          <w:b/>
          <w:lang w:val="ru-RU"/>
        </w:rPr>
        <w:t>Управление скоростью происходит пропорционально</w:t>
      </w:r>
      <w:r>
        <w:rPr>
          <w:b/>
          <w:lang w:val="ru-RU"/>
        </w:rPr>
        <w:t>,</w:t>
      </w:r>
      <w:r w:rsidRPr="005960D9">
        <w:rPr>
          <w:b/>
          <w:lang w:val="ru-RU"/>
        </w:rPr>
        <w:t xml:space="preserve"> в зависимости от степени отклонения джойстика. В связи с этим запрещается внезапно отпускать и толкать рычаги</w:t>
      </w:r>
      <w:r>
        <w:rPr>
          <w:b/>
          <w:lang w:val="ru-RU"/>
        </w:rPr>
        <w:t>,</w:t>
      </w:r>
      <w:r w:rsidRPr="005960D9">
        <w:rPr>
          <w:b/>
          <w:lang w:val="ru-RU"/>
        </w:rPr>
        <w:t xml:space="preserve"> начиная и </w:t>
      </w:r>
      <w:r>
        <w:rPr>
          <w:b/>
          <w:lang w:val="ru-RU"/>
        </w:rPr>
        <w:t>зака</w:t>
      </w:r>
      <w:r w:rsidRPr="005960D9">
        <w:rPr>
          <w:b/>
          <w:lang w:val="ru-RU"/>
        </w:rPr>
        <w:t>нч</w:t>
      </w:r>
      <w:r>
        <w:rPr>
          <w:b/>
          <w:lang w:val="ru-RU"/>
        </w:rPr>
        <w:t>ив</w:t>
      </w:r>
      <w:r w:rsidRPr="005960D9">
        <w:rPr>
          <w:b/>
          <w:lang w:val="ru-RU"/>
        </w:rPr>
        <w:t xml:space="preserve">ая движение. Перед изменением движения следует довести до отсутствия колебаний стрелы. После  отпущения рычага происходит </w:t>
      </w:r>
      <w:proofErr w:type="gramStart"/>
      <w:r w:rsidRPr="005960D9">
        <w:rPr>
          <w:b/>
          <w:lang w:val="ru-RU"/>
        </w:rPr>
        <w:t>медленное</w:t>
      </w:r>
      <w:proofErr w:type="gramEnd"/>
      <w:r w:rsidRPr="005960D9">
        <w:rPr>
          <w:b/>
          <w:lang w:val="ru-RU"/>
        </w:rPr>
        <w:t xml:space="preserve"> </w:t>
      </w:r>
      <w:proofErr w:type="spellStart"/>
      <w:r w:rsidRPr="005960D9">
        <w:rPr>
          <w:b/>
          <w:lang w:val="ru-RU"/>
        </w:rPr>
        <w:t>задержаниедвижения</w:t>
      </w:r>
      <w:proofErr w:type="spellEnd"/>
      <w:r w:rsidRPr="005960D9">
        <w:rPr>
          <w:b/>
          <w:lang w:val="ru-RU"/>
        </w:rPr>
        <w:t>.</w:t>
      </w:r>
    </w:p>
    <w:p w:rsidR="005960D9" w:rsidRPr="00FD76FD" w:rsidRDefault="005960D9" w:rsidP="005960D9">
      <w:pPr>
        <w:pStyle w:val="a9"/>
        <w:ind w:right="-1" w:firstLine="567"/>
        <w:jc w:val="both"/>
        <w:rPr>
          <w:lang w:val="ru-RU"/>
        </w:rPr>
      </w:pPr>
      <w:r w:rsidRPr="00FD76FD">
        <w:rPr>
          <w:lang w:val="ru-RU"/>
        </w:rPr>
        <w:t>Для осуществления рабочих движений следует:</w:t>
      </w:r>
    </w:p>
    <w:p w:rsidR="005960D9" w:rsidRPr="005960D9" w:rsidRDefault="005960D9" w:rsidP="00674515">
      <w:pPr>
        <w:pStyle w:val="ab"/>
        <w:numPr>
          <w:ilvl w:val="0"/>
          <w:numId w:val="27"/>
        </w:numPr>
        <w:tabs>
          <w:tab w:val="left" w:pos="426"/>
        </w:tabs>
        <w:ind w:left="0" w:firstLine="0"/>
        <w:jc w:val="both"/>
        <w:rPr>
          <w:sz w:val="24"/>
        </w:rPr>
      </w:pPr>
      <w:r>
        <w:rPr>
          <w:sz w:val="24"/>
          <w:lang w:val="ru-RU"/>
        </w:rPr>
        <w:t>разложить правильно опоры;</w:t>
      </w:r>
    </w:p>
    <w:p w:rsidR="005960D9" w:rsidRDefault="005960D9" w:rsidP="00674515">
      <w:pPr>
        <w:pStyle w:val="ab"/>
        <w:numPr>
          <w:ilvl w:val="0"/>
          <w:numId w:val="27"/>
        </w:numPr>
        <w:tabs>
          <w:tab w:val="left" w:pos="426"/>
        </w:tabs>
        <w:ind w:left="0" w:firstLine="0"/>
        <w:jc w:val="both"/>
        <w:rPr>
          <w:sz w:val="24"/>
          <w:lang w:val="ru-RU"/>
        </w:rPr>
      </w:pPr>
      <w:r w:rsidRPr="005960D9">
        <w:rPr>
          <w:sz w:val="24"/>
          <w:lang w:val="ru-RU"/>
        </w:rPr>
        <w:t xml:space="preserve">переключатель </w:t>
      </w:r>
      <w:r w:rsidRPr="005960D9">
        <w:rPr>
          <w:sz w:val="24"/>
        </w:rPr>
        <w:t>S</w:t>
      </w:r>
      <w:r w:rsidRPr="005960D9">
        <w:rPr>
          <w:sz w:val="24"/>
          <w:lang w:val="ru-RU"/>
        </w:rPr>
        <w:t xml:space="preserve">40 на левом пульте опор должен быть установлен в положение </w:t>
      </w:r>
      <w:r>
        <w:rPr>
          <w:sz w:val="24"/>
          <w:lang w:val="ru-RU"/>
        </w:rPr>
        <w:t>«</w:t>
      </w:r>
      <w:r w:rsidRPr="005960D9">
        <w:rPr>
          <w:sz w:val="24"/>
          <w:lang w:val="ru-RU"/>
        </w:rPr>
        <w:t xml:space="preserve">управление </w:t>
      </w:r>
      <w:proofErr w:type="spellStart"/>
      <w:r w:rsidRPr="005960D9">
        <w:rPr>
          <w:sz w:val="24"/>
          <w:lang w:val="ru-RU"/>
        </w:rPr>
        <w:t>верхнейчастью</w:t>
      </w:r>
      <w:proofErr w:type="spellEnd"/>
      <w:r>
        <w:rPr>
          <w:sz w:val="24"/>
          <w:lang w:val="ru-RU"/>
        </w:rPr>
        <w:t>»;</w:t>
      </w:r>
    </w:p>
    <w:p w:rsidR="005960D9" w:rsidRDefault="005960D9" w:rsidP="00674515">
      <w:pPr>
        <w:pStyle w:val="ab"/>
        <w:numPr>
          <w:ilvl w:val="0"/>
          <w:numId w:val="27"/>
        </w:numPr>
        <w:tabs>
          <w:tab w:val="left" w:pos="426"/>
        </w:tabs>
        <w:ind w:left="0" w:firstLine="0"/>
        <w:jc w:val="both"/>
        <w:rPr>
          <w:sz w:val="24"/>
          <w:lang w:val="ru-RU"/>
        </w:rPr>
      </w:pPr>
      <w:r w:rsidRPr="005960D9">
        <w:rPr>
          <w:sz w:val="24"/>
          <w:lang w:val="ru-RU"/>
        </w:rPr>
        <w:t xml:space="preserve">после выполнения этих требований </w:t>
      </w:r>
      <w:r>
        <w:rPr>
          <w:sz w:val="24"/>
          <w:lang w:val="ru-RU"/>
        </w:rPr>
        <w:t xml:space="preserve">можно управлять верхней частью </w:t>
      </w:r>
      <w:r w:rsidRPr="005960D9">
        <w:rPr>
          <w:sz w:val="24"/>
          <w:lang w:val="ru-RU"/>
        </w:rPr>
        <w:t xml:space="preserve">рычагами согласно табличкам </w:t>
      </w:r>
      <w:proofErr w:type="spellStart"/>
      <w:r w:rsidRPr="005960D9">
        <w:rPr>
          <w:sz w:val="24"/>
          <w:lang w:val="ru-RU"/>
        </w:rPr>
        <w:t>рабочих</w:t>
      </w:r>
      <w:r>
        <w:rPr>
          <w:sz w:val="24"/>
          <w:lang w:val="ru-RU"/>
        </w:rPr>
        <w:t>движений</w:t>
      </w:r>
      <w:proofErr w:type="spellEnd"/>
      <w:r>
        <w:rPr>
          <w:sz w:val="24"/>
          <w:lang w:val="ru-RU"/>
        </w:rPr>
        <w:t>;</w:t>
      </w:r>
    </w:p>
    <w:p w:rsidR="005960D9" w:rsidRDefault="005960D9" w:rsidP="00674515">
      <w:pPr>
        <w:pStyle w:val="ab"/>
        <w:numPr>
          <w:ilvl w:val="0"/>
          <w:numId w:val="27"/>
        </w:numPr>
        <w:tabs>
          <w:tab w:val="left" w:pos="426"/>
        </w:tabs>
        <w:ind w:left="0" w:firstLine="0"/>
        <w:jc w:val="both"/>
        <w:rPr>
          <w:sz w:val="24"/>
          <w:lang w:val="ru-RU"/>
        </w:rPr>
      </w:pPr>
      <w:r w:rsidRPr="005960D9">
        <w:rPr>
          <w:sz w:val="24"/>
          <w:lang w:val="ru-RU"/>
        </w:rPr>
        <w:t>увеличивая отклонение рычага</w:t>
      </w:r>
      <w:r>
        <w:rPr>
          <w:sz w:val="24"/>
          <w:lang w:val="ru-RU"/>
        </w:rPr>
        <w:t xml:space="preserve"> – </w:t>
      </w:r>
      <w:r w:rsidRPr="005960D9">
        <w:rPr>
          <w:sz w:val="24"/>
          <w:lang w:val="ru-RU"/>
        </w:rPr>
        <w:t xml:space="preserve">увеличивается количество масла и таким способом управляем скоростью </w:t>
      </w:r>
      <w:proofErr w:type="spellStart"/>
      <w:r w:rsidRPr="005960D9">
        <w:rPr>
          <w:sz w:val="24"/>
          <w:lang w:val="ru-RU"/>
        </w:rPr>
        <w:t>рабочих</w:t>
      </w:r>
      <w:r>
        <w:rPr>
          <w:sz w:val="24"/>
          <w:lang w:val="ru-RU"/>
        </w:rPr>
        <w:t>движений</w:t>
      </w:r>
      <w:proofErr w:type="spellEnd"/>
      <w:r>
        <w:rPr>
          <w:sz w:val="24"/>
          <w:lang w:val="ru-RU"/>
        </w:rPr>
        <w:t>;</w:t>
      </w:r>
    </w:p>
    <w:p w:rsidR="005960D9" w:rsidRDefault="005960D9" w:rsidP="00674515">
      <w:pPr>
        <w:pStyle w:val="ab"/>
        <w:numPr>
          <w:ilvl w:val="0"/>
          <w:numId w:val="27"/>
        </w:numPr>
        <w:tabs>
          <w:tab w:val="left" w:pos="426"/>
        </w:tabs>
        <w:ind w:left="0" w:firstLine="0"/>
        <w:jc w:val="both"/>
        <w:rPr>
          <w:sz w:val="24"/>
          <w:lang w:val="ru-RU"/>
        </w:rPr>
      </w:pPr>
      <w:r w:rsidRPr="005960D9">
        <w:rPr>
          <w:sz w:val="24"/>
          <w:lang w:val="ru-RU"/>
        </w:rPr>
        <w:t xml:space="preserve">для устранения движения следует отпустить рычаг, который вследствие действия возвратной пружины примет </w:t>
      </w:r>
      <w:proofErr w:type="spellStart"/>
      <w:r w:rsidRPr="005960D9">
        <w:rPr>
          <w:sz w:val="24"/>
          <w:lang w:val="ru-RU"/>
        </w:rPr>
        <w:t>нейтральное</w:t>
      </w:r>
      <w:r>
        <w:rPr>
          <w:sz w:val="24"/>
          <w:lang w:val="ru-RU"/>
        </w:rPr>
        <w:t>положение</w:t>
      </w:r>
      <w:proofErr w:type="spellEnd"/>
      <w:r>
        <w:rPr>
          <w:sz w:val="24"/>
          <w:lang w:val="ru-RU"/>
        </w:rPr>
        <w:t>;</w:t>
      </w:r>
    </w:p>
    <w:p w:rsidR="005960D9" w:rsidRDefault="005960D9" w:rsidP="00674515">
      <w:pPr>
        <w:pStyle w:val="ab"/>
        <w:numPr>
          <w:ilvl w:val="0"/>
          <w:numId w:val="27"/>
        </w:numPr>
        <w:tabs>
          <w:tab w:val="left" w:pos="426"/>
        </w:tabs>
        <w:ind w:left="0" w:firstLine="0"/>
        <w:jc w:val="both"/>
        <w:rPr>
          <w:sz w:val="24"/>
          <w:lang w:val="ru-RU"/>
        </w:rPr>
      </w:pPr>
      <w:r w:rsidRPr="005960D9">
        <w:rPr>
          <w:sz w:val="24"/>
          <w:lang w:val="ru-RU"/>
        </w:rPr>
        <w:t xml:space="preserve">следует запомнить, что первоначальным движением является подтягивание маневровой стрелы, </w:t>
      </w:r>
      <w:r>
        <w:rPr>
          <w:sz w:val="24"/>
          <w:lang w:val="ru-RU"/>
        </w:rPr>
        <w:t xml:space="preserve">затем поднятие основной стрелы примерно на </w:t>
      </w:r>
      <w:r w:rsidRPr="005960D9">
        <w:rPr>
          <w:sz w:val="24"/>
          <w:lang w:val="ru-RU"/>
        </w:rPr>
        <w:t>5</w:t>
      </w:r>
      <w:r w:rsidRPr="005960D9">
        <w:rPr>
          <w:rFonts w:ascii="Symbol" w:hAnsi="Symbol"/>
          <w:sz w:val="24"/>
        </w:rPr>
        <w:t></w:t>
      </w:r>
      <w:r>
        <w:rPr>
          <w:rFonts w:ascii="Symbol" w:hAnsi="Symbol"/>
          <w:sz w:val="24"/>
          <w:lang w:val="ru-RU"/>
        </w:rPr>
        <w:t></w:t>
      </w:r>
      <w:r w:rsidRPr="005960D9">
        <w:rPr>
          <w:sz w:val="24"/>
          <w:lang w:val="ru-RU"/>
        </w:rPr>
        <w:t xml:space="preserve">с </w:t>
      </w:r>
      <w:proofErr w:type="spellStart"/>
      <w:r w:rsidRPr="005960D9">
        <w:rPr>
          <w:sz w:val="24"/>
          <w:lang w:val="ru-RU"/>
        </w:rPr>
        <w:t>транспортногоположения</w:t>
      </w:r>
      <w:proofErr w:type="spellEnd"/>
      <w:r w:rsidRPr="005960D9">
        <w:rPr>
          <w:sz w:val="24"/>
          <w:lang w:val="ru-RU"/>
        </w:rPr>
        <w:t>,</w:t>
      </w:r>
      <w:r>
        <w:rPr>
          <w:sz w:val="24"/>
          <w:lang w:val="ru-RU"/>
        </w:rPr>
        <w:t xml:space="preserve"> движения </w:t>
      </w:r>
      <w:r w:rsidRPr="005960D9">
        <w:rPr>
          <w:sz w:val="24"/>
          <w:lang w:val="ru-RU"/>
        </w:rPr>
        <w:t>телескопа будут возможны, когда маневровая стрела будет отклоне</w:t>
      </w:r>
      <w:r>
        <w:rPr>
          <w:sz w:val="24"/>
          <w:lang w:val="ru-RU"/>
        </w:rPr>
        <w:t>на пр</w:t>
      </w:r>
      <w:r w:rsidRPr="005960D9">
        <w:rPr>
          <w:sz w:val="24"/>
          <w:lang w:val="ru-RU"/>
        </w:rPr>
        <w:t xml:space="preserve">имерно </w:t>
      </w:r>
      <w:r>
        <w:rPr>
          <w:sz w:val="24"/>
          <w:lang w:val="ru-RU"/>
        </w:rPr>
        <w:t xml:space="preserve">на </w:t>
      </w:r>
      <w:r w:rsidRPr="005960D9">
        <w:rPr>
          <w:sz w:val="24"/>
          <w:lang w:val="ru-RU"/>
        </w:rPr>
        <w:t>3</w:t>
      </w:r>
      <w:r w:rsidRPr="005960D9">
        <w:rPr>
          <w:rFonts w:ascii="Symbol" w:hAnsi="Symbol"/>
          <w:sz w:val="24"/>
        </w:rPr>
        <w:t></w:t>
      </w:r>
      <w:r w:rsidRPr="005960D9">
        <w:rPr>
          <w:sz w:val="24"/>
          <w:lang w:val="ru-RU"/>
        </w:rPr>
        <w:t xml:space="preserve">по отношению к остальным </w:t>
      </w:r>
      <w:r>
        <w:rPr>
          <w:sz w:val="24"/>
          <w:lang w:val="ru-RU"/>
        </w:rPr>
        <w:t xml:space="preserve">секциям </w:t>
      </w:r>
      <w:r w:rsidRPr="005960D9">
        <w:rPr>
          <w:sz w:val="24"/>
          <w:lang w:val="ru-RU"/>
        </w:rPr>
        <w:t>стрелы</w:t>
      </w:r>
      <w:r>
        <w:rPr>
          <w:sz w:val="24"/>
          <w:lang w:val="ru-RU"/>
        </w:rPr>
        <w:t>;</w:t>
      </w:r>
    </w:p>
    <w:p w:rsidR="00EB0423" w:rsidRDefault="00501E7B" w:rsidP="00674515">
      <w:pPr>
        <w:pStyle w:val="ab"/>
        <w:numPr>
          <w:ilvl w:val="0"/>
          <w:numId w:val="27"/>
        </w:numPr>
        <w:tabs>
          <w:tab w:val="left" w:pos="426"/>
        </w:tabs>
        <w:ind w:left="0" w:firstLine="0"/>
        <w:jc w:val="both"/>
        <w:rPr>
          <w:sz w:val="24"/>
          <w:lang w:val="ru-RU"/>
        </w:rPr>
      </w:pPr>
      <w:r>
        <w:rPr>
          <w:noProof/>
          <w:lang w:val="ru-RU" w:eastAsia="ru-RU"/>
        </w:rPr>
        <w:pict>
          <v:group id="Группа 2583" o:spid="_x0000_s1887" style="position:absolute;left:0;text-align:left;margin-left:98.05pt;margin-top:34.9pt;width:427.5pt;height:62.9pt;z-index:251922432;mso-wrap-distance-left:0;mso-wrap-distance-right:0;mso-position-horizontal-relative:page" coordorigin="1913,945" coordsize="8550,1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AIi3zREAAIJlAAAOAAAAZHJzL2Uyb0RvYy54bWzsXWtu48gR/h8gdyD0&#10;M4DXbL4prGcxY48XATbJIOscgJZoS1hJVCh57EkQIECOkIvkBrnC7o3yVT+oLond5Hge2R/ewQ7p&#10;YXWxq77q6qrqZvvb757Wq+B93e6WzeZiIr4JJ0G9mTXz5eb+YvKXm+uzYhLs9tVmXq2aTX0x+VDv&#10;Jt+9+u1vvn3cTuuoWTSred0GYLLZTR+3F5PFfr+dnp/vZot6Xe2+abb1Bg/vmnZd7fFje38+b6tH&#10;cF+vzqMwzM4fm3a+bZtZvdvhX6/Uw8kryf/urp7t/3R3t6v3wepigr7t5d+t/PuW/j5/9W01vW+r&#10;7WI5092ontGLdbXc4KUdq6tqXwUP7fKE1Xo5a5tdc7f/Ztasz5u7u+WsljJAGhEeSfN92zxspSz3&#10;08f7bacmqPZIT89mO/vj+3dtsJwDuySbBJtqDZB+/vcv//zlXz//F3/+E0RpEZOaHrf3U1B/325/&#10;3L5rlay4/aGZ/bTD4/Pj5/TzvSIObh//0MzBuHrYN1JNT3ftmlhAAcGTRONDh0b9tA9m+Mc0icoo&#10;BWgzPMvLoog1XLMFMKVmohTxJMDTMkkVkrPFW926SE1TAQno6Xk1Va+VXdVdI7lgebuDcnefptwf&#10;F9W2lpjtSF2dcnOj3Ou2rsmeAxEKpVdJaJS6szVqPaFu7qD4QV1GcaSUIkQp5a6mRqNFLJQ26cbW&#10;SDWdPez239eNBKV6/8Nuj8ew5jnu1I02jRvgcbdeYYz87jzIszR4DDQzojZEeE1HRN0IFn1UkUWV&#10;Zf2cIMoITolFlSb9nFKLRmCw9fcJY6B7X9zPCEh2JLCtqJ8R/F5HFfYzKi0SEWVJPyNha9zBSTCF&#10;l1nsYGVrPIn6e0VDqut5FEYuXrbOXegJW+ngVTr6ZWvdbVS24j3MbM0XkUtKpvyydCg/spUPQ+9X&#10;WTRO/ZGtfjczW/9us4hs/eelY/hENgCwetdIHAVAZAPgGdY2AGGQhfgvyNI0zpSPPriJyAbBSwnX&#10;fzBKP6WNhZ/ShsNPaUPip7RR8VPayPgpbXD8lDZAfsrRGMWjMUpGY5R4McI83c071cJMRbOnjZ6L&#10;cBdUFF7eRIUMJrbNjqIBmpoQC9yYqQ10NHVZ5CUjB/xELoMbvPOEHDZH7Q13IEvkMtDoJReMHKAR&#10;ea7n2VPuESMHHkReOsljRk6TAtHD8at5/JR/whtoaeHdXQ1S3kDLCxfuapDxBlpi4RY55w20zMIt&#10;NMeXnDEJDXfr6tIRwlpoBESOBrBZG2NyqvINTqFhuqyBFhqu0XqDMg9tri1ykOPso50EyD5uqQ0M&#10;rNqTlZvb4PFiQiFVsFBX+vd1876+aSTFnkwdc6TsqAyI8bbD89XGpstU9wyZeWiuW8ksVUIbHZmH&#10;5qqI4AGhGJAqMc1Dc1VECh+8dJiIJPBRJQq6AhOYj0wLqENQaMJ0yFxVx4y+hugQLkg5MZ96Xyvx&#10;gT6GpDB0Ayqh15F6Map9whopjqlmq2ZXq4ZkSzLT6YyKbNGK7XfNajm/Xq5WZEy79v72ctUG7ytk&#10;x28i+qM7wMhW0o9uGmpm+kfNkVZou6UEQ2a7fy9FlIRvovLsOivys+Q6Sc/KPCzOQlG+KbMwKZOr&#10;63/QEBLJdLGcz+vND8tNbTJvkYxLvnQNQOXMMvemUVOmsBYpl1NIikVCoz8mJFLtzRzSVdNFXc3f&#10;6vt9tVyp+3PeY6lkiG2uUhFILFWSprLK22b+AQlb26iqA6okuFk07d8mwSMqDheT3V8fqraeBKvf&#10;b5B1liKhKXQvf0jSnNxdaz+5tZ9UmxlYXUz2E0yGdHu5V2WNh227vF/gTcpTbZrXSLrvlpTQyf6p&#10;XukfkPh+tQwY7l6VF6wMWNobaQ2p8ufLgKNSuSshsl9HBpy54m4rqnXlUHbsSQL1p1Dw4V3SNioD&#10;FvnnyoCRYvWm9zzE7K0T2LGliGJHEvaMDDh2Za3w752eRmXAoixdvGydu9BjGTB4fb4M2MPM1vzY&#10;DNhVfnhWBuxS/7MyYJdZPCcDFrlj/ESYgTvDwETrSPTtBMs9GJGXHJh587CXDFiXEr1aQuVgpD5j&#10;GyA/z9EYvWTAOr9WecJLBtzVH2CXFDCaCoFQUfzNSwZMay2oSLxkwDob59moSpOHcseXDJjGFtfc&#10;l82Ar+V/LxnwSwb8hdaAke6oDJhScrlQjEVgWXf7/ClwoSpZQqjFb2sROEHkQ0vqBW5UOcesxtuF&#10;otGLwELkFCwrZu5F4FQG3qdUdkKG5LaX01EKLPOxU052OoacoZeTveiCjjv6ZIebQq4Cn77NDjSx&#10;sObokx1kOhjxHDhxMDrNgU+7xFeBY6y6IS/vIbNVLpdHe2iYyuM8d7Cyde4Aj2fAqcrmet7IlC4X&#10;WnuImNYzVcLoIbPVXvZbAlYdDjmFKGKHKbD0V2aFp6/DeoTFqkxkYaWHzNa7cBgo7d3o8lBRZg7F&#10;s9wXNtNr7HzxtyxdvGzN56XcYtDTe1v12HmV9lsES30L4dIYU75efT99J1v1Bdi9UtJSiaUxVa3p&#10;4WVrP3OYfcy1X8hqTQ8v2+xdriZmvqbMHQOb5baRQ/ksrRXY7dSv/Ni2+8ilL6b7SDhkZKu52LjR&#10;q3u2kAsvKCuBp/qiULaDKHbYRMJ0L0oXL1v3UER/v5juRZH164t2vHX9ctlEYhu+e86A1AdeBbTa&#10;3zGmfOHyq7R1retYETp8RcosX2QOJFNb+0nqMLGUq1/VmU+hpMXCrmeicPWM698196e2/p06S48A&#10;cLgxxDmHnuXY0NMLQHoEgMPtZxwAh4PNOACFY4hnNgCFy/NnHACX78lsAArXIKf14QNMegfeKZq0&#10;fNqRFZEjkMsYAFHoAABrLRYzlIB7AcgYAFHkcGU5AyCW25tO+58zAEpVdu4hYwDEjhGQMwDK1CFm&#10;zgAIHQM9ZwCULtPIbQDywhFC5QyAElN0b2CXMwCES2cMAL26caqzggGAmKYXzYIDgLp5b88oGTnY&#10;WeIQE/uMD1QiwmTYz4wBkDgGesEAcBptYQNQxI64oGAACNfYLDgADtMoGADOOaC0Acjwyl4ASgaA&#10;wDJUr85KG4BUbYo8xZyWTTuYsLzhmFBKG4AcYWV/zxgA7p7ZAOSuCaXkAGCu7hfTBsBb/i9tELyU&#10;AvsFDloZILXRGCC1ERkgtWEZILWhGSC18RkgtTEaILWBGiAdDZYIx6N1lCh7dp8Kli/7+yrGo8X2&#10;Tw9wHY8Wy6IHuI5HCysVY01bjEeLpdb+vrL0eoB0/Nhiy8wDXMePLZZzD3AdP7bYwvMA1/FosTR8&#10;gOv4scXycT9XlpUPkI4fWyw/H+A6fmyxTH2A6/ixxXL2Aa7jx9b4xWjBMnh/B1geP0A6Hi2W0Q9w&#10;HY8WPvUa67NYfn/SAaxRjtxnju+o7HVexAMon7v3mSO2sMmhMCI3+2tPdmpTgGHTQxVEbza+9tDz&#10;PcgwSaJnO5Dtbe8i/Lit5rQkYfeHZlQpr3PbtQg/drO5CD92t7kIP3axXYQfu99chBxomp1IchR4&#10;1UJJDxZHWGuw3TvOBdRpa3d4yznFKayFBpzvOWeII1xhLeBfpBzOnfYCUYvdgjw9tei+EzyVXHDM&#10;Y2PmbjtHDMPeoQ0d7telXeyoYC205HCtzhYcc6qISjk8knPMyWtSC7hE5zs45nqh/gbuztUChmTL&#10;kWjJ4cqcLTjm5Mlkr9ySI+hh79CSJ27JYaR2Cyo60jtQVnT2imNOlUXZwiM5x1x/a3CTeiTnmFON&#10;UL7DIznHnAqBsoVHco45VfuoBep5Tsk55lTSky3ckh99PkR1O9nCLTkGm42H/rbhBuU3V68w6FgL&#10;LTlqbM4WHHMqs1GvUEhztuCY51pyVMucLTjmVDCT7/BIzjGnqphs4ZGcY06lL9nCIznHnOpb1AIV&#10;LKccHHO9on6jPodXO5xI+3CN+ns0CrlsPAotOWpRrnfAzbAWWnIUnJwtOOZUc5JyuCWHY7LfQYUl&#10;aoHSkfMdHHOqHskWbszhytg7tOSlR3KOuf4E5gaVHqtXn76PDFUu+SUVrtTBw5dS6ssgQc8hm/km&#10;5PCc7zzCwg+jM0/NVXHTqjVf0ZiH5qqIqE6ONxrNmIfmqojgtomo+77PPDVXRRUrNWN6UTozT81V&#10;UVE6DF7dXG6emquioroFqLo5yTw1V0WltABn5nuh4tRZveFgrvp9WkC/spStCsyxvhdqKngBH5VS&#10;A1Y8vVRqBMbdJk7Ta3NVvVcYxvBUvjfq0DnpggnDxFy1KlDaIIvoPs40j81VkykxU5RpfS9VlpPB&#10;wfmokEXhlTnWKUZQdS7PdMhcbWXkKGz7eCFgpFcWKOb5yOgrcyJDYcRHRsklkSEh9pHRqhqRYRXX&#10;R4ZtDyPpdO8Qwvn4YeeD7p5fikLvGS66INho1lyVhmmhS0rrh0u7FqxjeHuno5ehryFp5Vsi4X+p&#10;dkIksk8ltBuFuCEb9ZIpIPJuBjSKMFelEJ2adbGReWqumkqprYvrzFNz1VRqyHeRsnlqrppKjasB&#10;4HUahEDAJyRVnKALaM5HBa8hqcw8bfpjrqpfcNhEhYqfj5cO7gGCj0obxsB8oq1swI9iPV92bIiM&#10;avvo/4DvwyYIReZXBpa2xpBhF4QiG4BJB3B+F4NdEJKZn9dxoGFANB/vnoYmJwp0xSZYN1bS+PuJ&#10;PRGSbABdLOgpMv84LVAlknbnt6gCJZUR5oldEZJsIEYpaBVieOBgW4QkGxiFNMUQt4EhjX0Risyv&#10;XnK6xG3A2RRUwyYy/4RU0L4wkCFB8w3YjmxgHjdvHXKrdMaWfC1qmN73atURvF46PbqHvuMvaJEV&#10;4hb4IM7Hz5j60AyX6xRyaF4dO/9Sv1T//LFXoX12gdqjTw7aliv1PBAzGTo4Zj87NQmgWOInU6Ns&#10;YKajmIo61xW0jK8yVzXxGIMfGrN6MA64nRNvZ17mdpDYLaD6qYV2+UdsnlDgeZWTITAhqRGz+3Q4&#10;coYZOV8ZZ+sfRSY69dvUsTqOFYhc+hOOh3CfnPByPIS0F3aghTkWwlxfjofojuh0HJBIEZn6OEYe&#10;CEJLSlCr/i7mcvOu1T+NPAOR9sbSYC7VBHX4/CWnsJQ+fzHD3Hz8sm3VCYgB3VxMVjiWRFaMzIcw&#10;NHw0CRWSuuNQ6Bs1On0kSSiqpEfsXBF2xkoYXl5eX2v/wsiGjx/Ba4h576ErYfm2eFskZ0mUvT1L&#10;wqurs9fXl8lZdi3y9Cq+ury8EvzQFTrK5dMPXWF6sA5IUefLQGGjDkih0UM4f8WzSGjhghmbDGKf&#10;bWx6HhKRKl4ejA02TaaWdmWiz2ZsOPr0xdjk+UG/fmNDwM+MTQZpzzY249kilWgcjO3LeTZ5FtGL&#10;Z8NhVb9+Y0NIzIxNxozPNLY41IWqr+nZ4gRlsRdj+zRj2y5nU/yvp3jcnZyrNnyyOlrtH+h4MnU6&#10;+3oUj3XV/vSwPcPh5sg1lrfL1XL/QR7UDkipU5v375YzOj6cfrDOx8aGAG23eE6vxZfRMikydKoV&#10;YrDlTB45HmyaywWOAa1f77Y4YRGhHhiYf2rb5pGOccN33KpeyLmc04+sJ7er5VaN7WpK91pmnKh2&#10;dNB6j9rUIe5XzexhXW/26lT6tl5B/GazWyy3OxzjNq3Xt/X8YtL+fq4WfPvCuKh4HYZl9ObsMg0v&#10;Ecblb89el0l+lodv8yRMCnEpLk0Y97CroYZqdbVdfnocpw4ANAHxSdCmVCKHZDv7M5SNiA1R7r6t&#10;9zOcNlhN7xBN6n9H0Nc9kGo+aJaUPi56T80cF6vVncMcF1MBUIZUXZruCKno2E3pRobj9z4syv9j&#10;SM0SA5Y/uE6oGBV7G/0j3KZb/P+1jv6jPTxqUrqBroM3zRNGtyz06YmJjv4L9k94QANWWpc6Bt8z&#10;pK2mSo5RtiVKvT0IX1FRHnYwrSKhbUBkW+bYQNjypxuXSg7TXFCCO1tv4QT2i+XmBr9v4icl6TMO&#10;q1wv9/itGavlmtbTzImW7pMrf6Wp4xeyczIMsgVlFfun2yf1+y0Ar64hfOTBnABOHcqJG3UgJ27U&#10;YZy4+YwHccpfTIFf9CGrRvqXktBvErF/lsny4VenvPqfA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zsVvjfAAAACwEAAA8AAABkcnMvZG93bnJldi54bWxMj0FLw0AQhe+C/2EZ&#10;wZvdREmwaTalFPVUBFtBeptmp0lodjdkt0n6752c9PjmPd58L19PphUD9b5xVkG8iECQLZ1ubKXg&#10;+/D+9ArCB7QaW2dJwY08rIv7uxwz7Ub7RcM+VIJLrM9QQR1Cl0npy5oM+oXryLJ3dr3BwLKvpO5x&#10;5HLTyucoSqXBxvKHGjva1lRe9lej4GPEcfMSvw27y3l7Ox6Sz59dTEo9PkybFYhAU/gLw4zP6FAw&#10;08ldrfaiZb1MY44qSJc8YQ5EScyX02wlKcgil/83FL8AAAD//wMAUEsDBAoAAAAAAAAAIQAKYpDu&#10;ngQAAJ4EAAAUAAAAZHJzL21lZGlhL2ltYWdlMS5wbmeJUE5HDQoaCgAAAA1JSERSAAAAKwAAAEQI&#10;BgAAABj/zE8AAAAGYktHRAD/AP8A/6C9p5MAAAAJcEhZcwAADsQAAA7EAZUrDhsAAAQ+SURBVGiB&#10;7dpdSCNXFAfwM5NMJtH4WaMtWKOhGyoiMhU/kFJR6Mu2FBZU/EAouFQXIvWlRftuiz6JW7SBgFBq&#10;Y1tQRPIi1FbEWimmpUhCEzSrBW1jYxtdYibjzO1TYJHd5N5krjHiH85Lcofzu4eZyZAEEEKQTimK&#10;wrhcrvtNTU0/m0ymoFarlfLz88Nms/mJzWZ7HAqFitPtEa+0Dt7Z2Xmjvb39ewBAL6ri4uLQzMzM&#10;I0mStBnBHhwcVPT393+ZCHm1amtrf19bW2u7Nmw0GuVHR0c/0+v1FyTQZ6ujo+O7o6OjV6hj5+bm&#10;3k8V+WwNDQ3NUsUqisIIguBWA2s0Gs/Pzs7yqGE3NjbeVAMaL7vd/gE1bGdn57dqYgVBcCuKwqiO&#10;PTw8fFWj0VyqiQUAtL293UiCZQEjs7Ozj2RZ1uCsJYndbh8kWY+FDQQCValxEsfn81lJ1mNhGxoa&#10;fkmNkzj19fU7JOuzCot1Yp+fnxtZlpVB5QvM4/FUU7l11dTU7KoJzc3NfXp5ealR/W4AoP6pIAjC&#10;rxqNRiY5Bhvb1tb2AznpxWlpafmJ+CCSZ4OJiYmPQYVToKur65toNMpT+7iNl9Pp7NbpdGKq0OHh&#10;4WlZllnSvilhEUKwvr7+VmFh4b+k0PHx8U9InwfSxiKEwOPxVJvN5ic4SJZlZYfDMZBqr7SxCCE4&#10;Pj5+ube3d76ysjLwPKTBYIi0trb+uLKy8m66UIQQMAgh4ovyeQmFQi95vd7qQCBQVVJS8o/FYtm3&#10;WCz7HMdJqjQAUA97HWH6+vq+ikQiOZlortPpYgsLC93YBzQ2Nm6Dyp/5uKXX6y+ILrBwOJwfDAZN&#10;brdbmJ6eHi4tLf37xmKvvnB6elo0ODj4BcMwyo3Hxmtra6u5rq7ut6zAIoRAkiTt5OTkR1mBjVdz&#10;c/PWTcBiPSKOjIxM4ayjHpwdxWIxrry8/E/IhslyHCfZbLbP1RxSSsHdldfrfR2yYbIAAEaj8ala&#10;A0o12NicnJwITQhObieW53mRYRhEE5Ms2FiGYZDBYLigiUkWbCwAAMuyCi0IVv9MNicNERYhxNCC&#10;4ORusrRyeyeb6dydBrRyN1laub1YRVEyujns5gghJhaL6WhikgUbm2koAAFWFEWeJgQntxMbDocL&#10;1G5Oet/GxrpcrnfIOYkjiiLv9/vv4a7Hxjqdzp7USImztLT0AHsxzjch+/v7VUDpa0+r1foH7g95&#10;WJOdn5/vw949YXw+n9XhcDzEWpxsN8vLy+9xHBcDSpMFAMTzfBTnn0gJ31xcXHyg1WolmtB4mUym&#10;4O7ubg0xVlEUxul0dl8XNF56vf5iamrqQ1EUdQmxoijqVldX37bZbI8rKioOrhN5tcrKyv4aGxv7&#10;1OVy3ff7/a+dnJyUyLLMwt7enqWnp+frvLy8s0wCk9XAwIADNjc3W4qKik4zjUlWBQUF//0Plx/E&#10;xAUSHfMAAAAASUVORK5CYIJQSwECLQAUAAYACAAAACEAsYJntgoBAAATAgAAEwAAAAAAAAAAAAAA&#10;AAAAAAAAW0NvbnRlbnRfVHlwZXNdLnhtbFBLAQItABQABgAIAAAAIQA4/SH/1gAAAJQBAAALAAAA&#10;AAAAAAAAAAAAADsBAABfcmVscy8ucmVsc1BLAQItABQABgAIAAAAIQDIAIi3zREAAIJlAAAOAAAA&#10;AAAAAAAAAAAAADoCAABkcnMvZTJvRG9jLnhtbFBLAQItABQABgAIAAAAIQCqJg6+vAAAACEBAAAZ&#10;AAAAAAAAAAAAAAAAADMUAABkcnMvX3JlbHMvZTJvRG9jLnhtbC5yZWxzUEsBAi0AFAAGAAgAAAAh&#10;ALzsVvjfAAAACwEAAA8AAAAAAAAAAAAAAAAAJhUAAGRycy9kb3ducmV2LnhtbFBLAQItAAoAAAAA&#10;AAAAIQAKYpDungQAAJ4EAAAUAAAAAAAAAAAAAAAAADIWAABkcnMvbWVkaWEvaW1hZ2UxLnBuZ1BL&#10;BQYAAAAABgAGAHwBAAACGwAAAAA=&#10;">
            <v:shape id="Freeform 101" o:spid="_x0000_s1888" style="position:absolute;left:2323;top:1198;width:831;height:831;visibility:visible;mso-wrap-style:square;v-text-anchor:top" coordsize="831,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yTLcEA&#10;AADcAAAADwAAAGRycy9kb3ducmV2LnhtbERP24rCMBB9F/yHMIJvmiqibtcososgKoh1P2BoZttq&#10;MylNtPXvjSD4NodzncWqNaW4U+0KywpGwwgEcWp1wZmCv/NmMAfhPLLG0jIpeJCD1bLbWWCsbcMn&#10;uic+EyGEXYwKcu+rWEqX5mTQDW1FHLh/Wxv0AdaZ1DU2IdyUchxFU2mw4NCQY0U/OaXX5GYUXH7N&#10;5nj4Ot4o2bnD+TFuytM+U6rfa9ffIDy1/iN+u7c6zJ/M4PVMuE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cky3BAAAA3AAAAA8AAAAAAAAAAAAAAAAAmAIAAGRycy9kb3du&#10;cmV2LnhtbFBLBQYAAAAABAAEAPUAAACGAwAAAAA=&#10;" path="m765,l66,,54,3,3,54,,66,,765r42,60l66,831r699,l822,796r9,-31l831,66,796,10,765,xe" fillcolor="#b2b2b2" stroked="f">
              <v:path arrowok="t" o:connecttype="custom" o:connectlocs="765,1198;66,1198;54,1201;3,1252;0,1264;0,1963;42,2023;66,2029;765,2029;822,1994;831,1963;831,1264;796,1208;765,1198" o:connectangles="0,0,0,0,0,0,0,0,0,0,0,0,0,0"/>
            </v:shape>
            <v:shape id="Freeform 102" o:spid="_x0000_s1889" style="position:absolute;left:2293;top:1168;width:831;height:831;visibility:visible;mso-wrap-style:square;v-text-anchor:top" coordsize="831,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sSc8YA&#10;AADcAAAADwAAAGRycy9kb3ducmV2LnhtbESPT2vCQBDF7wW/wzKCN90o0sbUVbRQsKXgv4LXITtN&#10;QrOzIbvGtJ++cxB6m+G9ee83y3XvatVRGyrPBqaTBBRx7m3FhYHP8+s4BRUissXaMxn4oQDr1eBh&#10;iZn1Nz5Sd4qFkhAOGRooY2wyrUNeksMw8Q2xaF++dRhlbQttW7xJuKv1LEketcOKpaHEhl5Kyr9P&#10;V2dgs+0Wyf734/KWbg/+fcHh6XJOjRkN+80zqEh9/Dffr3dW8OdCK8/IBHr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sSc8YAAADcAAAADwAAAAAAAAAAAAAAAACYAgAAZHJz&#10;L2Rvd25yZXYueG1sUEsFBgAAAAAEAAQA9QAAAIsDAAAAAA==&#10;" path="m765,l66,,54,3,3,54,,66,,765r42,60l66,831r699,l822,796r9,-31l831,66,796,10,765,xe" stroked="f">
              <v:path arrowok="t" o:connecttype="custom" o:connectlocs="765,1168;66,1168;54,1171;3,1222;0,1234;0,1933;42,1993;66,1999;765,1999;822,1964;831,1933;831,1234;796,1178;765,1168" o:connectangles="0,0,0,0,0,0,0,0,0,0,0,0,0,0"/>
            </v:shape>
            <v:shape id="AutoShape 103" o:spid="_x0000_s1890" style="position:absolute;left:2282;top:1158;width:848;height:848;visibility:visible;mso-wrap-style:square;v-text-anchor:top" coordsize="848,8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CaL0A&#10;AADcAAAADwAAAGRycy9kb3ducmV2LnhtbERPSwrCMBDdC94hjOBOUz8UrUZRQXHjwuoBhmZsi82k&#10;NFHr7Y0guJvH+85y3ZpKPKlxpWUFo2EEgjizuuRcwfWyH8xAOI+ssbJMCt7kYL3qdpaYaPviMz1T&#10;n4sQwi5BBYX3dSKlywoy6Ia2Jg7czTYGfYBNLnWDrxBuKjmOolgaLDk0FFjTrqDsnj6MgjsabvPD&#10;JK7O9fQ6yuLT1ti5Uv1eu1mA8NT6v/jnPuowfzqH7zPhAr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WCaL0AAADcAAAADwAAAAAAAAAAAAAAAACYAgAAZHJzL2Rvd25yZXYu&#10;eG1sUEsFBgAAAAAEAAQA9QAAAIIDAAAAAA==&#10;" adj="0,,0" path="m148,l117,,90,2,68,5,49,11,34,20,22,31,13,45,7,64,3,85,1,112,,142r,36l2,219r4,98l8,376r2,65l11,513r-1,80l9,680,5,775r,8l8,789r6,20l27,826r16,13l63,847r727,l797,844r18,-8l816,835r-745,l68,832r-6,-1l47,825,34,815,25,802,20,787,20,67r1,-6l26,49r3,-5l32,40r3,-6l41,31r4,-3l50,25,62,20r6,-1l819,19,809,13r-5,-2l522,11,450,10,384,9,184,,148,xm819,19r-31,l794,20r3,2l803,25r5,3l814,31r4,3l821,40r5,4l827,49r5,12l833,67r3,3l836,775r-3,12l830,799r-4,9l809,825r-9,4l788,832r-12,3l816,835r13,-12l841,807r7,-18l848,62r-3,-6l844,49r-5,-6l832,31,821,20r-2,-1xm784,4l689,8r-87,2l522,11r282,l797,8,790,7,784,4xe" fillcolor="black" stroked="f">
              <v:stroke joinstyle="round"/>
              <v:formulas/>
              <v:path arrowok="t" o:connecttype="custom" o:connectlocs="117,1158;68,1163;34,1178;13,1203;3,1243;0,1300;2,1377;8,1534;11,1671;9,1838;5,1941;14,1967;43,1997;790,2005;815,1994;71,1993;62,1989;34,1973;20,1945;21,1219;29,1202;35,1192;45,1186;62,1178;819,1177;804,1169;450,1168;184,1158;819,1177;794,1178;803,1183;814,1189;821,1198;827,1207;833,1225;836,1933;830,1957;809,1983;788,1990;816,1993;841,1965;848,1220;844,1207;832,1189;819,1177;689,1166;522,1169;797,1166;784,1162" o:connectangles="0,0,0,0,0,0,0,0,0,0,0,0,0,0,0,0,0,0,0,0,0,0,0,0,0,0,0,0,0,0,0,0,0,0,0,0,0,0,0,0,0,0,0,0,0,0,0,0,0"/>
            </v:shape>
            <v:line id="Line 104" o:spid="_x0000_s1891" style="position:absolute;visibility:visible;mso-wrap-style:square" from="2351,1908" to="307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ZNRcUAAADcAAAADwAAAGRycy9kb3ducmV2LnhtbESPQWvCQBCF7wX/wzKFXkrdWKxI6ioi&#10;FqyXYvTS25AdsyHZ2ZDdavz3nYPgbYb35r1vFqvBt+pCfawDG5iMM1DEZbA1VwZOx6+3OaiYkC22&#10;gcnAjSKslqOnBeY2XPlAlyJVSkI45mjApdTlWsfSkcc4Dh2xaOfQe0yy9pW2PV4l3Lf6Pctm2mPN&#10;0uCwo42jsin+vIGUTb73UxvPpW23r7971xTTn8aYl+dh/Qkq0ZAe5vv1zgr+h+DLMzKB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2ZNRcUAAADcAAAADwAAAAAAAAAA&#10;AAAAAAChAgAAZHJzL2Rvd25yZXYueG1sUEsFBgAAAAAEAAQA+QAAAJMDAAAAAA==&#10;" strokecolor="#0cf" strokeweight="3.5pt"/>
            <v:line id="Line 105" o:spid="_x0000_s1892" style="position:absolute;visibility:visible;mso-wrap-style:square" from="2384,1297" to="2384,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YbPMQAAADcAAAADwAAAGRycy9kb3ducmV2LnhtbESP3YrCMBCF74V9hzCCd5pa/KNrlEVR&#10;BL2p+gBDMrZlm0ltonbffiMs7N0M58z5zizXna3Fk1pfOVYwHiUgiLUzFRcKrpfdcAHCB2SDtWNS&#10;8EMe1quP3hIz416c0/McChFD2GeooAyhyaT0uiSLfuQa4qjdXGsxxLUtpGnxFcNtLdMkmUmLFUdC&#10;iQ1tStLf54eNkPSx2Ovt/Tipw/2m56fLLndbpQb97usTRKAu/Jv/rg8m1p+m8H4mT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hhs8xAAAANwAAAAPAAAAAAAAAAAA&#10;AAAAAKECAABkcnMvZG93bnJldi54bWxQSwUGAAAAAAQABAD5AAAAkgMAAAAA&#10;" strokecolor="#0cf" strokeweight="3.3pt"/>
            <v:line id="Line 106" o:spid="_x0000_s1893" style="position:absolute;visibility:visible;mso-wrap-style:square" from="2351,1261" to="3070,1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CdRcMAAADcAAAADwAAAGRycy9kb3ducmV2LnhtbERPTWvCQBC9F/oflhF6azamtUp0lSoU&#10;cvFQU4rHMTtNQrOzMbsm8d+7QqG3ebzPWW1G04ieOldbVjCNYhDEhdU1lwq+8o/nBQjnkTU2lknB&#10;lRxs1o8PK0y1HfiT+oMvRQhhl6KCyvs2ldIVFRl0kW2JA/djO4M+wK6UusMhhJtGJnH8Jg3WHBoq&#10;bGlXUfF7uBgFi+2riSnPZm73fT7ZJMn2l/lRqafJ+L4E4Wn0/+I/d6bD/NkL3J8JF8j1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AnUXDAAAA3AAAAA8AAAAAAAAAAAAA&#10;AAAAoQIAAGRycy9kb3ducmV2LnhtbFBLBQYAAAAABAAEAPkAAACRAwAAAAA=&#10;" strokecolor="#0cf" strokeweight="3.6pt"/>
            <v:line id="Line 107" o:spid="_x0000_s1894" style="position:absolute;visibility:visible;mso-wrap-style:square" from="3035,1297" to="3035,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MXX8EAAADcAAAADwAAAGRycy9kb3ducmV2LnhtbERP24rCMBB9F/Yfwiz4smiqqEg1igiC&#10;oot4+YChGdtiMylJ1OrXm4UF3+ZwrjOdN6YSd3K+tKyg101AEGdWl5wrOJ9WnTEIH5A1VpZJwZM8&#10;zGdfrSmm2j74QPdjyEUMYZ+igiKEOpXSZwUZ9F1bE0fuYp3BEKHLpXb4iOGmkv0kGUmDJceGAmta&#10;FpRdjzejYHkejF7D526/kT/b38Std1yFsVLt72YxARGoCR/xv3ut4/zhAP6eiRfI2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UxdfwQAAANwAAAAPAAAAAAAAAAAAAAAA&#10;AKECAABkcnMvZG93bnJldi54bWxQSwUGAAAAAAQABAD5AAAAjwMAAAAA&#10;" strokecolor="#0cf" strokeweight="3.42pt"/>
            <v:shape id="Picture 108" o:spid="_x0000_s1895" type="#_x0000_t75" style="position:absolute;left:2551;top:1339;width:318;height: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J7CrBAAAA3AAAAA8AAABkcnMvZG93bnJldi54bWxET02LwjAQvS/4H8II3tZUwWWtRhFB8OAe&#10;VgXpbWjGNthMSpLa+u83Cwt7m8f7nPV2sI14kg/GsYLZNANBXDptuFJwvRzeP0GEiKyxcUwKXhRg&#10;uxm9rTHXrudvep5jJVIIhxwV1DG2uZShrMlimLqWOHF35y3GBH0ltcc+hdtGzrPsQ1o0nBpqbGlf&#10;U/k4d1bB7ZRdlkUvufvyr6rbmcJELpSajIfdCkSkIf6L/9xHneYvFvD7TLpAbn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KJ7CrBAAAA3AAAAA8AAAAAAAAAAAAAAAAAnwIA&#10;AGRycy9kb3ducmV2LnhtbFBLBQYAAAAABAAEAPcAAACNAwAAAAA=&#10;">
              <v:imagedata r:id="rId81" o:title=""/>
            </v:shape>
            <v:shape id="Text Box 109" o:spid="_x0000_s1896" type="#_x0000_t202" style="position:absolute;left:1958;top:990;width:8460;height:1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5m6MIA&#10;AADcAAAADwAAAGRycy9kb3ducmV2LnhtbERPS2sCMRC+F/wPYQRvNWtBKatR1D7wIIW1evA2bMbN&#10;4maybOIa/31TKPQ2H99zFqtoG9FT52vHCibjDARx6XTNlYLj98fzKwgfkDU2jknBgzysloOnBeba&#10;3bmg/hAqkULY56jAhNDmUvrSkEU/di1x4i6usxgS7CqpO7yncNvIlyybSYs1pwaDLW0NldfDzSrg&#10;t7M56aJ/vH/tdzfaFzF8bqJSo2Fcz0EEiuFf/Ofe6TR/OoPfZ9IF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rmbowgAAANwAAAAPAAAAAAAAAAAAAAAAAJgCAABkcnMvZG93&#10;bnJldi54bWxQSwUGAAAAAAQABAD1AAAAhwMAAAAA&#10;" filled="f" strokeweight="4.5pt">
              <v:stroke linestyle="thinThick"/>
              <v:textbox inset="0,0,0,0">
                <w:txbxContent>
                  <w:p w:rsidR="00501E7B" w:rsidRPr="00FD76FD" w:rsidRDefault="00501E7B" w:rsidP="005960D9">
                    <w:pPr>
                      <w:spacing w:before="71" w:line="242" w:lineRule="auto"/>
                      <w:ind w:left="1554" w:right="142" w:firstLine="431"/>
                      <w:jc w:val="both"/>
                      <w:rPr>
                        <w:b/>
                        <w:sz w:val="24"/>
                        <w:lang w:val="ru-RU"/>
                      </w:rPr>
                    </w:pPr>
                    <w:r w:rsidRPr="00FD76FD">
                      <w:rPr>
                        <w:b/>
                        <w:sz w:val="24"/>
                        <w:lang w:val="ru-RU"/>
                      </w:rPr>
                      <w:t>Необходимо наблюдать за пространством вокруг люльки и маневренной стрелы для устранения удара в кабину водителя и опоры.</w:t>
                    </w:r>
                  </w:p>
                </w:txbxContent>
              </v:textbox>
            </v:shape>
            <w10:wrap type="topAndBottom" anchorx="page"/>
          </v:group>
        </w:pict>
      </w:r>
      <w:r w:rsidR="005960D9" w:rsidRPr="005960D9">
        <w:rPr>
          <w:sz w:val="24"/>
          <w:lang w:val="ru-RU"/>
        </w:rPr>
        <w:t xml:space="preserve">движения стрелы возможны в пределах рабочей зоны согласно представленной характеристике. </w:t>
      </w:r>
      <w:r w:rsidR="005960D9">
        <w:rPr>
          <w:sz w:val="24"/>
          <w:lang w:val="ru-RU"/>
        </w:rPr>
        <w:t>Рабочая зона завис</w:t>
      </w:r>
      <w:r w:rsidR="005960D9" w:rsidRPr="005960D9">
        <w:rPr>
          <w:sz w:val="24"/>
          <w:lang w:val="ru-RU"/>
        </w:rPr>
        <w:t xml:space="preserve">ит от степени </w:t>
      </w:r>
      <w:proofErr w:type="spellStart"/>
      <w:r w:rsidR="005960D9" w:rsidRPr="005960D9">
        <w:rPr>
          <w:sz w:val="24"/>
          <w:lang w:val="ru-RU"/>
        </w:rPr>
        <w:t>выдвиженияопор</w:t>
      </w:r>
      <w:proofErr w:type="spellEnd"/>
      <w:r w:rsidR="005960D9">
        <w:rPr>
          <w:sz w:val="24"/>
          <w:lang w:val="ru-RU"/>
        </w:rPr>
        <w:t>.</w:t>
      </w: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Default="005960D9" w:rsidP="005960D9">
      <w:pPr>
        <w:tabs>
          <w:tab w:val="left" w:pos="426"/>
        </w:tabs>
        <w:jc w:val="both"/>
        <w:rPr>
          <w:sz w:val="24"/>
          <w:lang w:val="ru-RU"/>
        </w:rPr>
      </w:pPr>
    </w:p>
    <w:p w:rsidR="005960D9" w:rsidRPr="00241380" w:rsidRDefault="00A53A24" w:rsidP="00A53A24">
      <w:pPr>
        <w:pStyle w:val="a9"/>
        <w:jc w:val="center"/>
        <w:rPr>
          <w:lang w:val="ru-RU"/>
        </w:rPr>
      </w:pPr>
      <w:r>
        <w:rPr>
          <w:noProof/>
          <w:lang w:val="ru-RU" w:eastAsia="ru-RU"/>
        </w:rPr>
        <w:lastRenderedPageBreak/>
        <w:drawing>
          <wp:inline distT="0" distB="0" distL="0" distR="0">
            <wp:extent cx="4039262" cy="6251239"/>
            <wp:effectExtent l="0" t="0" r="0" b="0"/>
            <wp:docPr id="2604" name="Рисунок 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1.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041368" cy="6254498"/>
                    </a:xfrm>
                    <a:prstGeom prst="rect">
                      <a:avLst/>
                    </a:prstGeom>
                  </pic:spPr>
                </pic:pic>
              </a:graphicData>
            </a:graphic>
          </wp:inline>
        </w:drawing>
      </w:r>
    </w:p>
    <w:p w:rsidR="00A53A24" w:rsidRDefault="00A53A24" w:rsidP="00A53A24">
      <w:pPr>
        <w:pStyle w:val="a9"/>
        <w:ind w:right="-1"/>
        <w:contextualSpacing/>
        <w:jc w:val="center"/>
        <w:rPr>
          <w:lang w:val="ru-RU"/>
        </w:rPr>
      </w:pPr>
      <w:r w:rsidRPr="00A53A24">
        <w:rPr>
          <w:sz w:val="22"/>
          <w:lang w:val="ru-RU"/>
        </w:rPr>
        <w:t>Р</w:t>
      </w:r>
      <w:r w:rsidR="005960D9" w:rsidRPr="00A53A24">
        <w:rPr>
          <w:sz w:val="22"/>
          <w:lang w:val="ru-RU"/>
        </w:rPr>
        <w:t xml:space="preserve">исунок № </w:t>
      </w:r>
      <w:r w:rsidRPr="00A53A24">
        <w:rPr>
          <w:sz w:val="22"/>
          <w:lang w:val="ru-RU"/>
        </w:rPr>
        <w:t xml:space="preserve">30. Рабочая зона </w:t>
      </w:r>
      <w:r w:rsidR="005960D9" w:rsidRPr="00A53A24">
        <w:rPr>
          <w:sz w:val="22"/>
          <w:lang w:val="ru-RU"/>
        </w:rPr>
        <w:t>подъемника АПК-32</w:t>
      </w:r>
      <w:r w:rsidRPr="00A53A24">
        <w:rPr>
          <w:sz w:val="22"/>
          <w:lang w:val="ru-RU"/>
        </w:rPr>
        <w:t xml:space="preserve"> – вид сбоку</w:t>
      </w:r>
    </w:p>
    <w:p w:rsidR="00A53A24" w:rsidRDefault="00A53A24" w:rsidP="00A53A24">
      <w:pPr>
        <w:pStyle w:val="a9"/>
        <w:ind w:right="-1"/>
        <w:contextualSpacing/>
        <w:rPr>
          <w:lang w:val="ru-RU"/>
        </w:rPr>
      </w:pPr>
    </w:p>
    <w:p w:rsidR="000012F2" w:rsidRDefault="005960D9" w:rsidP="000012F2">
      <w:pPr>
        <w:pStyle w:val="a9"/>
        <w:ind w:right="-1" w:firstLine="567"/>
        <w:contextualSpacing/>
        <w:jc w:val="both"/>
        <w:rPr>
          <w:lang w:val="ru-RU"/>
        </w:rPr>
      </w:pPr>
      <w:r w:rsidRPr="00FD76FD">
        <w:rPr>
          <w:lang w:val="ru-RU"/>
        </w:rPr>
        <w:t>Описан</w:t>
      </w:r>
      <w:bookmarkStart w:id="274" w:name="_Toc466989066"/>
      <w:bookmarkStart w:id="275" w:name="_Toc466990925"/>
      <w:bookmarkStart w:id="276" w:name="_Toc466992819"/>
      <w:bookmarkStart w:id="277" w:name="_Toc466992882"/>
      <w:bookmarkStart w:id="278" w:name="_Toc466993583"/>
      <w:bookmarkStart w:id="279" w:name="_Toc467141280"/>
      <w:bookmarkStart w:id="280" w:name="_Toc467141502"/>
      <w:bookmarkStart w:id="281" w:name="_Toc467143498"/>
      <w:bookmarkStart w:id="282" w:name="_Toc467145296"/>
      <w:bookmarkStart w:id="283" w:name="_Toc467146497"/>
      <w:bookmarkStart w:id="284" w:name="_Toc467148597"/>
      <w:bookmarkStart w:id="285" w:name="_Toc467221426"/>
      <w:bookmarkStart w:id="286" w:name="_Toc467221569"/>
      <w:bookmarkStart w:id="287" w:name="_Toc467224051"/>
      <w:bookmarkStart w:id="288" w:name="_Toc467227420"/>
      <w:bookmarkStart w:id="289" w:name="_Toc467228461"/>
      <w:bookmarkStart w:id="290" w:name="_Toc467235807"/>
      <w:bookmarkStart w:id="291" w:name="_Toc467235863"/>
      <w:bookmarkStart w:id="292" w:name="_Toc467243128"/>
      <w:bookmarkStart w:id="293" w:name="_Toc467243342"/>
      <w:bookmarkStart w:id="294" w:name="_Toc467243605"/>
      <w:bookmarkStart w:id="295" w:name="_Toc467243824"/>
      <w:bookmarkStart w:id="296" w:name="_Toc467244889"/>
      <w:bookmarkStart w:id="297" w:name="_Toc467245168"/>
      <w:bookmarkStart w:id="298" w:name="_Toc467246915"/>
      <w:bookmarkStart w:id="299" w:name="_Toc467247309"/>
      <w:bookmarkStart w:id="300" w:name="_Toc467248787"/>
      <w:bookmarkStart w:id="301" w:name="_Toc467249393"/>
      <w:bookmarkStart w:id="302" w:name="_Toc467480434"/>
      <w:bookmarkStart w:id="303" w:name="_Toc467480497"/>
      <w:bookmarkStart w:id="304" w:name="_Toc467502680"/>
      <w:bookmarkStart w:id="305" w:name="_Toc467503587"/>
      <w:bookmarkStart w:id="306" w:name="_Toc467503866"/>
      <w:bookmarkStart w:id="307" w:name="_Toc467504211"/>
      <w:bookmarkStart w:id="308" w:name="_Toc467567101"/>
      <w:bookmarkStart w:id="309" w:name="_Toc467586216"/>
      <w:bookmarkStart w:id="310" w:name="_Toc467586649"/>
      <w:bookmarkStart w:id="311" w:name="_Toc467587732"/>
      <w:bookmarkStart w:id="312" w:name="_Toc467588129"/>
      <w:bookmarkStart w:id="313" w:name="_Toc467589519"/>
      <w:bookmarkStart w:id="314" w:name="_Toc467591131"/>
      <w:bookmarkStart w:id="315" w:name="_Toc467591219"/>
      <w:bookmarkStart w:id="316" w:name="_Toc467592637"/>
      <w:bookmarkStart w:id="317" w:name="_Toc467593433"/>
      <w:bookmarkStart w:id="318" w:name="_Toc467593928"/>
      <w:bookmarkStart w:id="319" w:name="_Toc467595227"/>
      <w:bookmarkStart w:id="320" w:name="_Toc467595692"/>
      <w:bookmarkStart w:id="321" w:name="_Toc467596146"/>
      <w:bookmarkStart w:id="322" w:name="_Toc467596408"/>
      <w:bookmarkStart w:id="323" w:name="_Toc467596933"/>
      <w:bookmarkStart w:id="324" w:name="_Toc467598352"/>
      <w:bookmarkStart w:id="325" w:name="_Toc467653719"/>
      <w:bookmarkStart w:id="326" w:name="_Toc467656814"/>
      <w:bookmarkStart w:id="327" w:name="_Toc467661260"/>
      <w:bookmarkStart w:id="328" w:name="_Toc467662217"/>
      <w:bookmarkStart w:id="329" w:name="_Toc467670480"/>
      <w:bookmarkStart w:id="330" w:name="_Toc467677325"/>
      <w:bookmarkStart w:id="331" w:name="_Toc467677849"/>
      <w:bookmarkStart w:id="332" w:name="_Toc467679326"/>
      <w:bookmarkStart w:id="333" w:name="_Toc467679427"/>
      <w:bookmarkStart w:id="334" w:name="_Toc467680364"/>
      <w:bookmarkStart w:id="335" w:name="_Toc467682458"/>
      <w:r w:rsidR="000012F2">
        <w:rPr>
          <w:lang w:val="ru-RU"/>
        </w:rPr>
        <w:t>ие характеристики рабочей зоны:</w:t>
      </w:r>
    </w:p>
    <w:p w:rsidR="005960D9" w:rsidRPr="000012F2" w:rsidRDefault="005960D9" w:rsidP="000012F2">
      <w:pPr>
        <w:pStyle w:val="a9"/>
        <w:ind w:right="-1"/>
        <w:contextualSpacing/>
        <w:jc w:val="both"/>
        <w:rPr>
          <w:b/>
          <w:lang w:val="ru-RU"/>
        </w:rPr>
      </w:pPr>
      <w:r w:rsidRPr="000012F2">
        <w:rPr>
          <w:b/>
          <w:lang w:val="ru-RU"/>
        </w:rPr>
        <w:t>135кг – 1 лицо 90кг + 45 кг о</w:t>
      </w:r>
      <w:r w:rsidR="00A53A24" w:rsidRPr="000012F2">
        <w:rPr>
          <w:b/>
          <w:lang w:val="ru-RU"/>
        </w:rPr>
        <w:t>борудования;</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rsidR="005960D9" w:rsidRPr="009D0C8E" w:rsidRDefault="005960D9" w:rsidP="00A53A24">
      <w:pPr>
        <w:ind w:right="1695"/>
        <w:contextualSpacing/>
        <w:jc w:val="both"/>
        <w:rPr>
          <w:b/>
          <w:sz w:val="24"/>
          <w:lang w:val="ru-RU"/>
        </w:rPr>
      </w:pPr>
      <w:r w:rsidRPr="009D0C8E">
        <w:rPr>
          <w:b/>
          <w:sz w:val="24"/>
          <w:lang w:val="ru-RU"/>
        </w:rPr>
        <w:t>270 кг – 2 лица 2</w:t>
      </w:r>
      <w:r w:rsidRPr="009D0C8E">
        <w:rPr>
          <w:b/>
          <w:sz w:val="24"/>
        </w:rPr>
        <w:t>x</w:t>
      </w:r>
      <w:r w:rsidRPr="009D0C8E">
        <w:rPr>
          <w:b/>
          <w:sz w:val="24"/>
          <w:lang w:val="ru-RU"/>
        </w:rPr>
        <w:t>90=180 кг + 90 кг оборудования</w:t>
      </w:r>
      <w:r w:rsidR="00A53A24" w:rsidRPr="009D0C8E">
        <w:rPr>
          <w:b/>
          <w:sz w:val="24"/>
          <w:lang w:val="ru-RU"/>
        </w:rPr>
        <w:t>;</w:t>
      </w:r>
    </w:p>
    <w:p w:rsidR="005960D9" w:rsidRPr="009D0C8E" w:rsidRDefault="005960D9" w:rsidP="00A53A24">
      <w:pPr>
        <w:ind w:right="1695"/>
        <w:contextualSpacing/>
        <w:jc w:val="both"/>
        <w:rPr>
          <w:b/>
          <w:sz w:val="24"/>
          <w:lang w:val="ru-RU"/>
        </w:rPr>
      </w:pPr>
      <w:r w:rsidRPr="009D0C8E">
        <w:rPr>
          <w:b/>
          <w:sz w:val="24"/>
          <w:lang w:val="ru-RU"/>
        </w:rPr>
        <w:t xml:space="preserve">350 кг – 3 лица </w:t>
      </w:r>
      <w:r w:rsidR="002C67FB">
        <w:rPr>
          <w:b/>
          <w:sz w:val="24"/>
          <w:lang w:val="ru-RU"/>
        </w:rPr>
        <w:t>3</w:t>
      </w:r>
      <w:r w:rsidRPr="009D0C8E">
        <w:rPr>
          <w:b/>
          <w:sz w:val="24"/>
        </w:rPr>
        <w:t>x</w:t>
      </w:r>
      <w:r w:rsidRPr="009D0C8E">
        <w:rPr>
          <w:b/>
          <w:sz w:val="24"/>
          <w:lang w:val="ru-RU"/>
        </w:rPr>
        <w:t>90=</w:t>
      </w:r>
      <w:r w:rsidR="002C67FB">
        <w:rPr>
          <w:b/>
          <w:sz w:val="24"/>
          <w:lang w:val="ru-RU"/>
        </w:rPr>
        <w:t>270</w:t>
      </w:r>
      <w:r w:rsidRPr="009D0C8E">
        <w:rPr>
          <w:b/>
          <w:sz w:val="24"/>
          <w:lang w:val="ru-RU"/>
        </w:rPr>
        <w:t xml:space="preserve"> кг + 80 кг оборудования</w:t>
      </w:r>
      <w:r w:rsidR="00A53A24" w:rsidRPr="009D0C8E">
        <w:rPr>
          <w:b/>
          <w:sz w:val="24"/>
          <w:lang w:val="ru-RU"/>
        </w:rPr>
        <w:t>.</w:t>
      </w:r>
    </w:p>
    <w:p w:rsidR="005960D9" w:rsidRDefault="005960D9" w:rsidP="005960D9">
      <w:pPr>
        <w:tabs>
          <w:tab w:val="left" w:pos="426"/>
        </w:tabs>
        <w:jc w:val="both"/>
        <w:rPr>
          <w:sz w:val="24"/>
          <w:lang w:val="ru-RU"/>
        </w:rPr>
      </w:pPr>
    </w:p>
    <w:p w:rsidR="009D0C8E" w:rsidRPr="009D0C8E" w:rsidRDefault="00501E7B" w:rsidP="009D0C8E">
      <w:pPr>
        <w:pStyle w:val="ab"/>
        <w:numPr>
          <w:ilvl w:val="2"/>
          <w:numId w:val="5"/>
        </w:numPr>
        <w:tabs>
          <w:tab w:val="left" w:pos="1985"/>
        </w:tabs>
        <w:ind w:left="1134" w:firstLine="0"/>
        <w:jc w:val="both"/>
        <w:outlineLvl w:val="2"/>
        <w:rPr>
          <w:b/>
          <w:sz w:val="24"/>
          <w:lang w:val="ru-RU"/>
        </w:rPr>
      </w:pPr>
      <w:bookmarkStart w:id="336" w:name="_Toc468721773"/>
      <w:r>
        <w:rPr>
          <w:noProof/>
          <w:sz w:val="24"/>
          <w:lang w:val="ru-RU" w:eastAsia="ru-RU"/>
        </w:rPr>
        <w:pict>
          <v:group id="Группа 2605" o:spid="_x0000_s1897" style="position:absolute;left:0;text-align:left;margin-left:98.85pt;margin-top:24.1pt;width:427.5pt;height:58.1pt;z-index:251923456;mso-wrap-distance-left:0;mso-wrap-distance-right:0;mso-position-horizontal-relative:page" coordorigin="1913,238" coordsize="8550,1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WaRoQQQAAK8KAAAOAAAAZHJzL2Uyb0RvYy54bWzcVl1u4zYQfi/QOxB6&#10;dyzJsiULsRdZ2wkW2LZBNz0ALVEWEYlkSTp2tihQoEfoRXqDXmH3Rp0hJTuOg26w+1YHsYd/o5nv&#10;+2bEyzf7tiEPTBsuxSyILsKAMFHIkovNLPjl7nqQBcRYKkraSMFmwSMzwZv5999d7lTOYlnLpmSa&#10;gBNh8p2aBbW1Kh8OTVGzlpoLqZiAxUrqlloY6s2w1HQH3ttmGIfhZLiTulRaFswYmF36xWDu/FcV&#10;K+xPVWWYJc0sgNis+9bue43fw/klzTeaqpoXXRj0K6JoKRfw0IOrJbWUbDU/c9XyQksjK3tRyHYo&#10;q4oXzOUA2UThs2xutNwql8sm323UASaA9hlOX+22+PHhVhNezoJ4Eo4DImgLLH366/Mfn//89A/8&#10;/U3cAuC0U5sctt9o9UHdap8smO9lcW9gefh8Hccbv5msdz/IEhzTrZUOp32lW3QBCJC9o+PxQAfb&#10;W1LA5DiJp/EYWCtgLR2lWdrxVdRAKh6LptEoILAajzJPZVGvutPZuD8aRZMYV4c09491oXahzS8V&#10;L3L479AF6wzdL6sQTtmtZkHnpH2Vj5bq+60agBAUtXzNG24fnagBIQxKPNzyApHGwQlRk54o2IDP&#10;JVEcYYb9Rn+MYlqOHiLkoqZiw66MgpIA4MBBP6W13NWMlganEaZTL254Esq64eqaNw3yh3aXNFTV&#10;M1W+gJtX/FIW25YJ60tYswbyl8LUXJmA6Jy1awaK1O/KyIkFBPHeWHwcSsOV1W9xdhWG0/jtYDEO&#10;F4MkTFeDq2mSDtJwlSZhkkWLaPE7no6SfGsYwECbpeJdrDB7Fu2LNdR1G1+drsrJA3W9xAsKAnLC&#10;6kMEjSEkGKvRxc8ANuwD22pmixrNCpDr5mHzYcHBfEQWOTBQZl+snDgepa4EktiJ3GOE5ZOOofe6&#10;0kmSE/mDLrSxN0y2BA0AGsJ0QNMHwNkn1m/BkIVEul0ifZ5PqZiG01W2ypJBEk9WQMVyObi6XiSD&#10;yXWUjpej5WKxjHoqal6WTKC7b2fCASsbXvZiNHqzXjTaM3TtPl3i5rhtiIo4htGz1/86oTkyEP6u&#10;GoAN7H/wijK92mH0OgXhC+ql5v6hpooB6uj2pLiBTt+F71Dtb+UeqttR2+3E7kvsHhawYB0Ivgn/&#10;R0k/Oeqf+CptRVOUELbXbIRAHrWVJZOuL0dhetpcv0VdjSA76Ptp5Fp3q6AJ2JqLO3g53/tMjzxi&#10;gT2hO3Sfc7pp3nILV4yGt7MgO2yiOba8lShdWpbyxttQko3oMj3rOf9DoaMwvNDRsvv13l0Gool7&#10;FeDcWpaPIDgtoVEA53DXA6OW+mNAdnBvmgXm1y3FV1/zTkBJ4CWrN3RvrHuDigKOAqsB8ebC+svY&#10;Vmm+qcGzV7SQV3BTqLhrRscooBxxAFXoLHcrcoXb3eDw2vV07HYd75nzf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DxB6QvhAAAACwEAAA8AAABkcnMvZG93bnJldi54bWxMj09r&#10;g0AQxe+FfodlCr01q9b8s64hhLanEGhSKLlNdKISd1fcjZpv38mpvc2bebz5vXQ16kb01LnaGgXh&#10;JABBJrdFbUoF34ePlwUI59EU2FhDCm7kYJU9PqSYFHYwX9TvfSk4xLgEFVTet4mULq9Io5vYlgzf&#10;zrbT6Fl2pSw6HDhcNzIKgpnUWBv+UGFLm4ryy/6qFXwOOKxfw/d+ezlvbsfDdPezDUmp56dx/QbC&#10;0+j/zHDHZ3TImOlkr6ZwomG9nM/ZqiBeRCDuhmAa8ebE0yyOQWap/N8h+wUAAP//AwBQSwMECgAA&#10;AAAAAAAhAB6nkNUwGAAAMBgAABQAAABkcnMvbWVkaWEvaW1hZ2UxLnBuZ4lQTkcNChoKAAAADUlI&#10;RFIAAABQAAAATwgGAAAAfJFC4wAAAAZiS0dEAP8A/wD/oL2nkwAAAAlwSFlzAAAOxAAADsQBlSsO&#10;GwAAF9BJREFUeJztnHmUXdV15n/73vuGmksDmhGSkIQk0GBhsJGEBCZ23GAChmBAiMEY2zS043bS&#10;q/HqZKUUr9CdrKQ7q7Oy3B0TmjhN020wUzBiRphBMiAsGqERDaB5rCrV8Oq9d+89u/845773qupV&#10;aSzJnWSvdered6dzzne/s/c+e59b0tLSwr/IyYt3thvw/7sEZ7sB1aTlviVI9zY0PAzFw4TZ6QD8&#10;x0f3nuWW9ZffKACX/+BmtLAfQKud/w/Lxsmh7St5aNUFZ7Zhg8hvBIDLH7gXim0AKgA9e9BiO4Qd&#10;EHaR7lpB2PUpB81MBfj2gs3ymwLiWQdw+QP3AijpYZDfj+b2QvvHkPsMbW9FghDNeqSCBkb0bGDD&#10;buPu/BcAe4kefhfd+zJm1WrYfQg8BU8AkBEpZE4jnx0s8skeAdCZPC4b+cZZbTOcZSu8/N9/B9Qo&#10;aiz7tm2FXYfBGKsFFRDQ9gjzVivT9hZYdD4E5ihtMl3HyIdns/nAWXdjBBB053OYZ36MrloHJrat&#10;umQ23m33wrhJoLEFEkWBOBY6Wg/T0XpYa9tePas9OGtDePkffBPiorW2Xh1aEAteCCy5BK76Iib0&#10;8O75IRQV8+ifo7u3MkaEBdMb0U2fsfXo2LPV/JKcPQaqATXogbcwbzyM7twNmRTcdxN86XIkTCGS&#10;ASNQPwyZPBNErZlWQJUoKhJFRZW9z5y1bpwVAJf/4A5QVVQhNhD44Hm2pNKIpECyIAEabod8J/Lb&#10;dyO/dQvS2cOYA3kun97AzGFHwGDLWZIzDuDyB74H6SYl3YR27UZ3/gqzYRtEMVxxMTJuIsQZ8Gts&#10;ER87rn1oHgW+D7HiA6lAIMrh15+rQfsHZ7orwFnUgXp4Hbr+fxO//BIc7YQbr0SWLIIwC37GAQeI&#10;B/jg+dC2D6ICkk0jCuIsddy22V7bfPEZ78cZZeDy378Hwh4l7IGeVvTwQcgXIfCREc1gPCCFSBaR&#10;GsSrQ4ImoAO6tiBLbsP7zn9GDYzYl+PqkWmWfcHjvPqjeHUT1D/45pnsDnCmh3BiOPauxqz6e8w7&#10;70J3D1w8C5k9D0wDEjSAVwNeFiQDpEFSlpGqIMY52III+KhloonBxOrvX3lGu3TGAFz+b79ZNhzG&#10;WJ1nnKccFiGKQMQ2SQIgBZK2IEoteGko7IbRU/Du+lPI1uDlIsbnY5Zc2Mwkf5MFWKvGIYZMzrgR&#10;0V3vYN58BPPuB9BTgEsuQG6/ARiGeI3g11sL7GUcgCkLqHhuP+2ABgQExVPFEw8T5jFhXmXnijPW&#10;nzMC4PLfuxOMUYyx7ItNmSm+b2caqhYkdQxMwPIybjjXgZeCsA2GTUJu/xOobUAKEeNCw+ILGpma&#10;3elIfuZYeEYATKa1uvMtzMpHMGv+rzUeiy5Cll2L6HAkGAZevXNdshXsSwGBs8oKGrqWexZ851iL&#10;UTySySEqnz1/Jro29AC2fK+306y9AgWebYJGWG9YAN+BFViHmpTVg14N+M32kvAgNE5Abv1jaBiB&#10;hCFjjGHx9EZm1O6GqGDLGZChZ2Ci2LetJH79EfSj9dZo/NZ85JarkbgeCUZacLxakCwiGQdegEiA&#10;JECXuWyLeBA4V1YsFUVLdapsfXLIuzekALbcv6zC8sYQGmt5FfDd1E2hNB+TZBA6PeilbJG0nRd7&#10;deAPs2CFB6BuNPKNP4IR45GwyBhg0dR6ZjUdARPZMsQyZAAu/3ffQ2qGqdQMg/bdmB0foDt3WgPS&#10;VIcsmIvEQYXPl8Y60QloAWCHcmJUJHFtvBoggrgb6kfB7CssIdXQHMD552Rooo0m2oaqeyUZsqmc&#10;HtlR3v/4JXT1SujogrSP3H01jBoHph4JGq3xkBrHshQWOM8xUssOtICQRTFWb8btEPrI/GvQtr3o&#10;R6+S8Ws4vzmg7RxldX6OBvvekWjswqHq5hAOYT8Ffgp9/2eY136OHjoCKR+5/3q4YAZiGpFgOPhN&#10;4DcgibNMqsQ4C6RfMbSlnK+TJK6FPe55FmCBQKCrAFG+hyjfo+wYuqDrkADYct/tkK5X0vWoClrp&#10;9wV+/xs0iQw4kKjQhbhggqQAZ42lFrwmCBogPgxhHrnyHrj4GrSQp8aHK6Y3MJVNiCgiQ+cXDg0D&#10;HfvM+09gXv4ZtLZBOkD+4Btw/lTENFi/z28Crx7x66zvl+i7hHVJKQGLG8ZSUZkpO+F+YM97QndB&#10;USMQRxBHKtteGJKunnYd2HL/HWAi+8rrRtrQlDlakSqX/jepsQwsTdESwFypHK6qFl/nTuJjWVgA&#10;WXg7Cphf/yNjGmu4YnoD3ifb2RpNPN3dLMnpZ6Dz+3TDG+jzP4GD+6GuBvnD25Dzpjj2DS+zr5cV&#10;TpzoZOhWgi296+hdKRDb3XQNeJ4FN9EM7iLZ8txp7+5pZWDLvcvAuN7FMRqkypa0JFrxu7wVT/h4&#10;3RYOHDyC7wf0ZaqqQQQ+N28GTc11aOSmzu4ZGrciBZBLftfmTd77OWNHplmsDfjbdrExP/J0drUk&#10;p3cIO+z049eIX/kHdNsmpD6L/PBWGHsuaH0F++oc+9KI38Sqd97l8sU3YMzACY6bfvdrPP7Ew2jc&#10;VVFfn5dRYZgRENVy9BqU9Y+LXnj6EvKnbQi3fGdp70RRFNut70MmXcGnik67XY1zLFh4Gdf9zm8P&#10;WseTT61g1TurEb/BWmXPxQr9BsRvRs1hKLYjF98Il9+JaMSYsSkWTaljVuZQb/KfJjktALb8/v1Q&#10;P0ypHwaHdmE2/grduwvCCL5yMYw6B0wa8WpBalyQNGXzHOIhfkC+p4tPPtk+aD2zZk5j/vzZQIEE&#10;icTuJG9INQbxkdxRiEPwBE/AFw+KefzmCRrsXnU6ug2cLgbmc5DPoWtfJXr8zzFvr4D2duSaS/Gu&#10;+xJSrINgOATN4DeA1NpZR2m6luXXv17Hho2fDFrNzJnTyNY0oMkcV1z0hsAGIbxaxLRB1ANTL4O6&#10;ZgRlxKgUc8ZkONdvxUQRJorU+/T05E9OGcCWe++yhsP0CdWLh7Z3oYWiY0cSbjfWB8HmRyBG4y4W&#10;LPwiN97wrwat68mnVvDur1Zb3ZlYagncy6hx8cQ6KO6EhlHINX+IBln8NJw3pYYl5zcy8ehaCPO2&#10;nAY5dQYmbsvHbxL/4iF004c2VL9oJt59X0dotDrKa7DRFMkCKSpdFfFrWPXOOzz51ODO7o03fJUv&#10;fPESZ0RiF8mOUGJsRMe9ICj/ToI7Yhd8iWqiC9Xb8vIpd/+UAGz57h04BCF2RkNtyEoyKTu6NPF4&#10;LdvKHa8AIO5kwcJLuPGGwY3ICy/+knUfrUX8FGWgPASPZBgj9eBl0XAfNI1Hrm2BVAN+Wpk4o5bF&#10;5zcyObfxtBmUU2OgY59Zu5L4Fw+j29ZBTwH58jzku9ciUZ2zkLWucy5AIJ4b1hZQ8T22b93M6ytX&#10;D1rdDx/4NrPnzEKjLjChC+8nDIyByG0VkSylWYyAuq3nSKnFHFrMqaw7tXU1Jw1gy7fLwVKJk0SR&#10;Oxm4WYTTcXYbudB9DBqi6gDQEA27mTJ1En/Sct+gdT7x8xeJix2IuOclbE4WEkpQES8sQrgXakej&#10;X7kTMhkkUCbMqmXJ5HqmRZ+dFhKePANd7eb9V4me+zv00w2Wfddeinz7a0gxU56qJYkhXGIIAxqj&#10;CahaBHL89B8GZ8Nf/cX38dOCxjnQIqrF8osgLLNSI1RDVCO0uBk1h8BPu5SLS8pTkYA6BRaeFIAt&#10;dy8tpynj2Fpf6P06RSmzLtkWbScpAgXQAqo9qPYAef76r36PoFq4y8nPnngR6EE1j2oeNG+fQ+iY&#10;6LokAeLVg2nH9LwLmeGYJddATQPiK+Pm1rF4cj0zop1osYAWTz4BdZJTOYuUWfUC8Qs/hYPboRAi&#10;d1+F3HA50uODX4P4NeUIcymiEto1fxXP8TzQfI7lP3qIKIqrVchNNy7iv//4Pii4JW2VIa7kWeqe&#10;rxEm/y4mvwYvPRc8Hzm0G3o6kYxPYXfIvtaQfTlo5gAA7ScHxIkzsOWuW0p+n0amN/tKc1MFNXZ4&#10;lYZVsaLkQXOg3aBdmLgDSeX4iwdvJpNJVa13xYvv89m2TeB1gekA7XSlyz3LMRFjZyK+jTOa4oeQ&#10;34ZOnIvOvxwtGrIT01w4r4HFowPiTBNxpgnd/MZJAXjiDCxYusfPPoL51TOQawXfQ/5sGTJjMtLj&#10;2dC8l7yb2Om4sOxIq7OYWmEMUh6dR3dRKIRVq/3aV2dw3mSDye2mtOQNt+Qj0a9ioziaX4OJduKi&#10;q5jCh3j+MHTiTOg4AtvXkx2fZurROra/d4R1zfNt9GvzGyIXXHFCcJwQA1u+dTvU1iu19bZxJhlu&#10;lUMy8fciZ22Llh2mB0wOTDdoN2q6Ue1CTRdqOok7D7Ng0Si+f+8Xqtb9xltb2b5xG17Qicbttph2&#10;1HSg5iiqHfb50S402kHCRsEHiTHdL0GxFb1oITrlQjQMaZhdx5cuHcHk/WuS7MsJy4kx0LfDyzz3&#10;PzFv/gyiLvB95I9vQmacB2GS3BFKmTQt2iwaiSsTk+gpu28B933Dkb3dPPfipqpVtzxwGVMuqCfu&#10;7qa8oqG8igFJYfIr0XivndZhl8Npoj5KL5aKQLfQE9lZqNqpncrHL4pe9NXjhuS4GdjyrTsgjpQ4&#10;guaRkErbIegJUpNyutA5tMa5FSV912OLyTsW5i0rS6VIHBYZMa6Wv/zR4qr1/6/HN9j8hhbBFMrP&#10;Nc6lKXyIKbyHxq02xB+3ObYXHVoRpvt5KOxBL1yITpuHFouMvbCOK6c1Mqlt/UnNTo6fgWqNRbz6&#10;Dcwz/w26D0Imi/fgrXDuaIjV6T0XXjdxeZ9k7Uvi+LpzmsxfsZHlOOZvf7quX9WplMd/eXCJu8qF&#10;sdQ5z6aNuPtZa0gkAxKjkndz7jTlOFfkGGmQ0hxZ0KLixeCpYAo9tilrnhb5/NePC5bjYmDLXbeV&#10;Iy5RBOpWS0mF7kvmtji/j8TfK1ZY4cTJjW1xcCSgYJS//NHlNDake9UfhoZnV2zrVZ+9r0icewmN&#10;D6JasIyLO1xpB9MOpsvqX41QCTG5X0D+M3T6JZgpc/AyhglXNrPkvDqm5XZwonJ8DEzSHG++gnn+&#10;YTi6FRpq8B5cCuc0QRg7DRxb1VcaCxassnEZfIxEhZgZ04dzZPu/rn4+F2KpYzDdz6HF7U4HOn1H&#10;bB14N0cXMSARdiGwmwUZRbVg25hKoZ4HgSCeuPC/S0e9/5RwyQ2nDmDLnUsp9TpOYn3J2YoQUpIX&#10;B7f0QnufH1S59HGIBxQPtIDpehqN9lFayV95ryYGy1hANUnMB/Z+AdP1HJ5eA5PnAoJs/zXjvjyM&#10;JS8p3qefsTkYfQxUerXoGOJWlcavrsA89zB0bYP6LN6Dt1j2RTF4SYA0Lg3TcmQkYeDxSpW8sQvq&#10;mdxrxO0/RuODfcCT6ltNfM6kXZVtc20q5ux1YpeNVMYLefuxY7Z2UABblt1MKVEUJTqOcrKIaiyr&#10;LNUAqQZQX6mcpvlotIf46E/Q4roqrBtIKmdFUUWxetp0PYXmPkInz4OGc/AyyrhrR7J4Sh0XRvuP&#10;2yIPOIRb7r4zaQXx6rcwrz8NxT12jd+cOmjy3XDuC1jfWqXKcel3ne97dHQWuPSqx9iytfqytL/5&#10;kcf934JCrtrzk7W+aQgmIP5YkBobqIg7wLRaw0KMy3diul/Bax6FmXkZ3tqXkJRyzsJm5nXEdOza&#10;xd6JlyrrV0p84ZUDwTSIDnT9i99+A/P0Q5DbCHkDC9LoN7uI2/4OvCxezRwkPdO5DdVyusd6jT6Y&#10;w4h5hUd/upctW6tfNXMqLL1eiAoDDXG14bPUbCQ9C7wG2x7TDt4BNPLtUDXtFfe4oe1nXYYwQtLu&#10;WUlsAtT7eKWYi6qDWBXAlrvcumYgCRr0zusmM4GCDRf1vEuZhQYkhfgjwR/pIsNlYNV0gjmCRoew&#10;usg12Iel1wf89SMxW3b0B33jVnjsGeX+bwlxiYF9wNQIxeD5TZaBKDAeY0aDtwv1GiHaB/EBCxwF&#10;TMfT+M13Y+Z/BW/ty/gjYfJ15+A9A2/ufI+do+dUBW5QAO0HMBD/8jXiJx9CzFbHPg/9pm91YEW6&#10;vwys65SG1kpGe8s+XtUhXh5+QQYee9RUBQ9g5lRh6fV+lbXjFUPYH4OXvgDxK62oj0gdKjWIpNFS&#10;cNfqRElPssNeC6UMACKue5LQUGXNCtHPX92vXf2MSMsdy6CUKDJlHadARlxQudqinz4rqqoeG7hE&#10;BQvQ9MnVjczGrcpjzyhBZqBnKMSHMOFWND5Q0QZFpB4vNRGC8RCMhWAUSXJfC2sxnf8INXWY+V9F&#10;JUsw0ue8W0az5Nx6Ju3vPzMaFECb31XiV18ifupvkXgr9Ch8yUdv96DgggRVFy1WY1fl74EBDjLC&#10;Y88cDwMHeRFSU04mVTqmKGq67XRPk3l4sgA9CexX/rT3iSoedopnCj2q7/Rf9d9rCLcsW0pJdZpk&#10;4aJ7aNKuUi2DWdv+Heh/XW8p5OCeWwPuuTWo8uzyvXHVgLVboWDa0cI6jEZIehZe6vxyWyQDUo9I&#10;g9WFXped+kmAFjdgOiO8ht8hnvsV/PWv4zd3M3HpaJY8egDZs41Pms+v2qLeOjCZsr30AvGK/4F4&#10;OyGn8HUfvc6DvCbZ6Sod0D77fY/BsYEcyHcc7J5K8aw+AyAqB1U1RONWND4E8UGIDoB2U2ZHgKRn&#10;gJ9FDu6AQifUpMhv7mT34SK7ih7Zg3ae3FcFlwBsufVmmygCSvmLqt+cVQPoeDrXVwZ69slIxX3x&#10;IRekPep8wYw74QK7JS9Cet1uul/AkxSMnYER8D79gNrFzcwDis/u563GyVVrLgGoB/aVDppNHyHx&#10;QVvZaB9d7NngSqmtg4FYbQhT5fdgcjIvpuI6zUNxK+q3W39QUs4uFh3zEiArdLHEmNzr+MF4dPQ0&#10;jHgWxCXNXBwrR57YytvjPqeselGaFpQDruUh7HIY0WN/j37yPKJFmCvod52dMXqcMe++4J0qmMdb&#10;Z5U2xIdscLWqeL2vlVr8xpstYzVGeg4jvoGjyvpftvNkG9C2FoBKAEtWWPfvR/fvh/YjiIQQgUxQ&#10;qGWA/va1pH3PDVa8KkUqtgNdN9CxwUq1dle2vYSAG+KAKjphNlrTBM0+s68eyRw/Ipg2j2DaPN3+&#10;RnkRVHkId3bYnSgPGEgJOkwgdpX0/bCln5Xty7C+jT6WVOvUQNec7LOr/VaQGvz668AfaYMNKqj4&#10;kM5CTxdevUfsQWz66+3yEO7qtI8rGgSBsIB0fAFv5JchVxykcScSqhoiGRTDE1AVSbRJBNHILhz1&#10;hOLRiO589Q+5y460J7bEioYBZFPo25tgd6sLXQ3WwN/kMphUuVYETIi34ZdIlCPcE/LK/znABs2Q&#10;2/IxqWyWVDbbH0Cz5j3MmveQkaMgHI8WA+guYP7NT9D/9CR05cufp1YrDHBsSKRPx/VkS7W+CNLR&#10;CoUCGiqpcRkuu2o4n9MCdZOmEnW0y+SFV5VaUuHGlP8/qYYGWj1kYgzpAF2/E73/J8fXr4TJvt0X&#10;X5y+r9xWOeaLS/cOfN5+NmfPy3E+0370WeW8L1X3peI6Sft0ruvivRWH2aABYy+a36/LZQAzzuHc&#10;vAltb4NiiNYGyNhUKR99bACltzEtGUnps60sMsB+xbFKj6PftQM9c5Dz3jHq9IQwNHz64z384oNO&#10;XmkrMPGKq+jZvweA5nMn9wfwz+Yu5Ad/86AA2mZspC61vUh2R5HMqAB/RHBsdSxSblyJJRUgeH06&#10;lZzzxf3LmL4vQHrf40vvr18r7u93TyWjEmD8pA53rJKFnhCL0L2+i/3vdbC2M+bVjogjYcz0628C&#10;IN/e2r/Lff8R93X/9U8BtK2uke6j7YjnlQhwvEQcMhH3pxojwVrPiv3e10nFdb3vQay31qNwOFa2&#10;FJQd+Qg/nWHajbcBUOw8CiDDps3q1aR+AdVnv/9HfP7t1wQX9Tvw9tt0L72TTz94n+4wJDJa+hzu&#10;rEoCpvQ9VmWfY1zrJDSGVEMDoy6ayyxgwxOPkm89THb4SNINTVI3Zny/e6pm5dYsuiqpQrqX3nnM&#10;kftPVWbdtKzE8WrgwSBJJQciAMN3fvrPEsSaCZOoOcY1x7W0o3XiJBonTqLxNDTqn5oM3T+d+Gci&#10;/w9mLjuk9hZ7JgAAAABJRU5ErkJgglBLAQItABQABgAIAAAAIQCxgme2CgEAABMCAAATAAAAAAAA&#10;AAAAAAAAAAAAAABbQ29udGVudF9UeXBlc10ueG1sUEsBAi0AFAAGAAgAAAAhADj9If/WAAAAlAEA&#10;AAsAAAAAAAAAAAAAAAAAOwEAAF9yZWxzLy5yZWxzUEsBAi0AFAAGAAgAAAAhAN9ZpGhBBAAArwoA&#10;AA4AAAAAAAAAAAAAAAAAOgIAAGRycy9lMm9Eb2MueG1sUEsBAi0AFAAGAAgAAAAhAKomDr68AAAA&#10;IQEAABkAAAAAAAAAAAAAAAAApwYAAGRycy9fcmVscy9lMm9Eb2MueG1sLnJlbHNQSwECLQAUAAYA&#10;CAAAACEAPEHpC+EAAAALAQAADwAAAAAAAAAAAAAAAACaBwAAZHJzL2Rvd25yZXYueG1sUEsBAi0A&#10;CgAAAAAAAAAhAB6nkNUwGAAAMBgAABQAAAAAAAAAAAAAAAAAqAgAAGRycy9tZWRpYS9pbWFnZTEu&#10;cG5nUEsFBgAAAAAGAAYAfAEAAAohAAAAAA==&#10;">
            <v:shape id="Picture 121" o:spid="_x0000_s1898" type="#_x0000_t75" style="position:absolute;left:2237;top:422;width:758;height:7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c3CXFAAAA3QAAAA8AAABkcnMvZG93bnJldi54bWxEj81qAjEUhfeFvkO4QjdFE2cxtKNRpLbQ&#10;jbRawe1lcp0MTm6GJNWxT28KhS4P5+fjzJeD68SZQmw9a5hOFAji2puWGw37r7fxE4iYkA12nknD&#10;lSIsF/d3c6yMv/CWzrvUiDzCsUINNqW+kjLWlhzGie+Js3f0wWHKMjTSBLzkcdfJQqlSOmw5Eyz2&#10;9GKpPu2+XYZ82NfH8JnWV//Tl6fNs6qLw17rh9GwmoFINKT/8F/73WgoSlXC75v8BOTi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3NwlxQAAAN0AAAAPAAAAAAAAAAAAAAAA&#10;AJ8CAABkcnMvZG93bnJldi54bWxQSwUGAAAAAAQABAD3AAAAkQMAAAAA&#10;">
              <v:imagedata r:id="rId87" o:title=""/>
            </v:shape>
            <v:shape id="Text Box 122" o:spid="_x0000_s1899" type="#_x0000_t202" style="position:absolute;left:1958;top:283;width:8460;height:1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G3bsYA&#10;AADdAAAADwAAAGRycy9kb3ducmV2LnhtbESPzWsCMRTE7wX/h/CE3mq2HqysRumHFg8irB8Hb4/N&#10;c7N087Js4hr/+6ZQ8DjMzG+Y+TLaRvTU+dqxgtdRBoK4dLrmSsHxsH6ZgvABWWPjmBTcycNyMXia&#10;Y67djQvq96ESCcI+RwUmhDaX0peGLPqRa4mTd3GdxZBkV0nd4S3BbSPHWTaRFmtOCwZb+jRU/uyv&#10;VgF/nc1JF/19tdturrQtYvj+iEo9D+P7DESgGB7h//ZGKxhPsjf4e5Oe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G3bsYAAADdAAAADwAAAAAAAAAAAAAAAACYAgAAZHJz&#10;L2Rvd25yZXYueG1sUEsFBgAAAAAEAAQA9QAAAIsDAAAAAA==&#10;" filled="f" strokeweight="4.5pt">
              <v:stroke linestyle="thinThick"/>
              <v:textbox inset="0,0,0,0">
                <w:txbxContent>
                  <w:p w:rsidR="00501E7B" w:rsidRPr="00FD76FD" w:rsidRDefault="00501E7B" w:rsidP="0077497B">
                    <w:pPr>
                      <w:spacing w:before="72" w:line="242" w:lineRule="auto"/>
                      <w:ind w:left="1554" w:right="141" w:firstLine="431"/>
                      <w:jc w:val="both"/>
                      <w:rPr>
                        <w:b/>
                        <w:sz w:val="24"/>
                        <w:lang w:val="ru-RU"/>
                      </w:rPr>
                    </w:pPr>
                    <w:r w:rsidRPr="00FD76FD">
                      <w:rPr>
                        <w:b/>
                        <w:sz w:val="24"/>
                        <w:lang w:val="ru-RU"/>
                      </w:rPr>
                      <w:t>Установку стрелы в транспортное положение следует проводить без нагрузки в люльке, с рабочего поста на колонне.</w:t>
                    </w:r>
                  </w:p>
                </w:txbxContent>
              </v:textbox>
            </v:shape>
            <w10:wrap type="topAndBottom" anchorx="page"/>
          </v:group>
        </w:pict>
      </w:r>
      <w:r w:rsidR="009D0C8E" w:rsidRPr="009D0C8E">
        <w:rPr>
          <w:b/>
          <w:sz w:val="28"/>
          <w:lang w:val="ru-RU"/>
        </w:rPr>
        <w:t>Сложение подъемника</w:t>
      </w:r>
      <w:bookmarkEnd w:id="336"/>
    </w:p>
    <w:p w:rsidR="000012F2" w:rsidRDefault="000012F2" w:rsidP="000012F2">
      <w:pPr>
        <w:pStyle w:val="31"/>
        <w:spacing w:before="69"/>
        <w:ind w:left="0" w:right="-1"/>
        <w:contextualSpacing/>
        <w:jc w:val="both"/>
        <w:outlineLvl w:val="9"/>
        <w:rPr>
          <w:b w:val="0"/>
          <w:bCs w:val="0"/>
          <w:szCs w:val="22"/>
          <w:lang w:val="ru-RU"/>
        </w:rPr>
      </w:pPr>
      <w:bookmarkStart w:id="337" w:name="_Toc466990927"/>
      <w:bookmarkStart w:id="338" w:name="_Toc466992821"/>
      <w:bookmarkStart w:id="339" w:name="_Toc466992884"/>
      <w:bookmarkStart w:id="340" w:name="_Toc466993585"/>
      <w:bookmarkStart w:id="341" w:name="_Toc467141282"/>
      <w:bookmarkStart w:id="342" w:name="_Toc467141504"/>
      <w:bookmarkStart w:id="343" w:name="_Toc467143500"/>
      <w:bookmarkStart w:id="344" w:name="_Toc467145298"/>
      <w:bookmarkStart w:id="345" w:name="_Toc467146499"/>
      <w:bookmarkStart w:id="346" w:name="_Toc467148599"/>
      <w:bookmarkStart w:id="347" w:name="_Toc467221428"/>
      <w:bookmarkStart w:id="348" w:name="_Toc467221571"/>
      <w:bookmarkStart w:id="349" w:name="_Toc467224053"/>
      <w:bookmarkStart w:id="350" w:name="_Toc467227422"/>
      <w:bookmarkStart w:id="351" w:name="_Toc467228463"/>
      <w:bookmarkStart w:id="352" w:name="_Toc467235809"/>
      <w:bookmarkStart w:id="353" w:name="_Toc467235865"/>
      <w:bookmarkStart w:id="354" w:name="_Toc467243130"/>
      <w:bookmarkStart w:id="355" w:name="_Toc467243344"/>
      <w:bookmarkStart w:id="356" w:name="_Toc467243607"/>
      <w:bookmarkStart w:id="357" w:name="_Toc467243826"/>
      <w:bookmarkStart w:id="358" w:name="_Toc467244891"/>
      <w:bookmarkStart w:id="359" w:name="_Toc467245170"/>
      <w:bookmarkStart w:id="360" w:name="_Toc467246917"/>
      <w:bookmarkStart w:id="361" w:name="_Toc467247311"/>
      <w:bookmarkStart w:id="362" w:name="_Toc467248789"/>
      <w:bookmarkStart w:id="363" w:name="_Toc467249395"/>
      <w:bookmarkStart w:id="364" w:name="_Toc467480436"/>
      <w:bookmarkStart w:id="365" w:name="_Toc467480499"/>
      <w:bookmarkStart w:id="366" w:name="_Toc467502682"/>
      <w:bookmarkStart w:id="367" w:name="_Toc467503589"/>
      <w:bookmarkStart w:id="368" w:name="_Toc467503868"/>
      <w:bookmarkStart w:id="369" w:name="_Toc467504213"/>
      <w:bookmarkStart w:id="370" w:name="_Toc467567103"/>
      <w:bookmarkStart w:id="371" w:name="_Toc467586218"/>
      <w:bookmarkStart w:id="372" w:name="_Toc467586651"/>
      <w:bookmarkStart w:id="373" w:name="_Toc467587734"/>
      <w:bookmarkStart w:id="374" w:name="_Toc467588131"/>
      <w:bookmarkStart w:id="375" w:name="_Toc467589521"/>
      <w:bookmarkStart w:id="376" w:name="_Toc467591133"/>
      <w:bookmarkStart w:id="377" w:name="_Toc467591221"/>
      <w:bookmarkStart w:id="378" w:name="_Toc467592639"/>
      <w:bookmarkStart w:id="379" w:name="_Toc467593435"/>
      <w:bookmarkStart w:id="380" w:name="_Toc467593930"/>
      <w:bookmarkStart w:id="381" w:name="_Toc467595229"/>
      <w:bookmarkStart w:id="382" w:name="_Toc467595694"/>
      <w:bookmarkStart w:id="383" w:name="_Toc467596148"/>
      <w:bookmarkStart w:id="384" w:name="_Toc467596410"/>
      <w:bookmarkStart w:id="385" w:name="_Toc467596935"/>
      <w:bookmarkStart w:id="386" w:name="_Toc467598354"/>
      <w:bookmarkStart w:id="387" w:name="_Toc467653721"/>
      <w:bookmarkStart w:id="388" w:name="_Toc467656816"/>
      <w:bookmarkStart w:id="389" w:name="_Toc467661262"/>
      <w:bookmarkStart w:id="390" w:name="_Toc467662219"/>
      <w:bookmarkStart w:id="391" w:name="_Toc467670482"/>
      <w:bookmarkStart w:id="392" w:name="_Toc467677327"/>
      <w:bookmarkStart w:id="393" w:name="_Toc467677851"/>
      <w:bookmarkStart w:id="394" w:name="_Toc467679328"/>
      <w:bookmarkStart w:id="395" w:name="_Toc467679429"/>
      <w:bookmarkStart w:id="396" w:name="_Toc467680366"/>
      <w:bookmarkStart w:id="397" w:name="_Toc467682460"/>
    </w:p>
    <w:p w:rsidR="00683ECD" w:rsidRDefault="00683ECD" w:rsidP="00683ECD">
      <w:pPr>
        <w:pStyle w:val="ab"/>
        <w:ind w:left="0" w:right="-1" w:firstLine="567"/>
        <w:contextualSpacing/>
        <w:jc w:val="both"/>
        <w:rPr>
          <w:sz w:val="24"/>
          <w:szCs w:val="24"/>
          <w:lang w:val="ru-RU"/>
        </w:rPr>
      </w:pPr>
    </w:p>
    <w:p w:rsidR="0077497B" w:rsidRPr="00683ECD" w:rsidRDefault="0077497B" w:rsidP="00683ECD">
      <w:pPr>
        <w:pStyle w:val="ab"/>
        <w:ind w:left="0" w:right="-1" w:firstLine="567"/>
        <w:contextualSpacing/>
        <w:jc w:val="both"/>
        <w:rPr>
          <w:sz w:val="28"/>
          <w:szCs w:val="24"/>
          <w:lang w:val="ru-RU"/>
        </w:rPr>
      </w:pPr>
      <w:r w:rsidRPr="00683ECD">
        <w:rPr>
          <w:sz w:val="24"/>
          <w:lang w:val="ru-RU"/>
        </w:rPr>
        <w:lastRenderedPageBreak/>
        <w:t>Для сложения подъемника следует:</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77497B" w:rsidRDefault="0077497B" w:rsidP="00674515">
      <w:pPr>
        <w:pStyle w:val="ab"/>
        <w:numPr>
          <w:ilvl w:val="0"/>
          <w:numId w:val="28"/>
        </w:numPr>
        <w:tabs>
          <w:tab w:val="left" w:pos="426"/>
        </w:tabs>
        <w:ind w:left="0" w:right="-1" w:firstLine="0"/>
        <w:contextualSpacing/>
        <w:jc w:val="both"/>
        <w:rPr>
          <w:sz w:val="24"/>
          <w:szCs w:val="24"/>
          <w:lang w:val="ru-RU"/>
        </w:rPr>
      </w:pPr>
      <w:r w:rsidRPr="0077497B">
        <w:rPr>
          <w:sz w:val="24"/>
          <w:szCs w:val="24"/>
          <w:lang w:val="ru-RU"/>
        </w:rPr>
        <w:t xml:space="preserve">установить стрелу в таком положении, которое позволяет выйти </w:t>
      </w:r>
      <w:proofErr w:type="spellStart"/>
      <w:r w:rsidRPr="0077497B">
        <w:rPr>
          <w:sz w:val="24"/>
          <w:szCs w:val="24"/>
          <w:lang w:val="ru-RU"/>
        </w:rPr>
        <w:t>из</w:t>
      </w:r>
      <w:r w:rsidR="00150D08">
        <w:rPr>
          <w:sz w:val="24"/>
          <w:szCs w:val="24"/>
          <w:lang w:val="ru-RU"/>
        </w:rPr>
        <w:t>люльки</w:t>
      </w:r>
      <w:proofErr w:type="spellEnd"/>
      <w:r w:rsidR="00150D08">
        <w:rPr>
          <w:sz w:val="24"/>
          <w:szCs w:val="24"/>
          <w:lang w:val="ru-RU"/>
        </w:rPr>
        <w:t xml:space="preserve">. </w:t>
      </w:r>
      <w:r>
        <w:rPr>
          <w:sz w:val="24"/>
          <w:szCs w:val="24"/>
          <w:lang w:val="ru-RU"/>
        </w:rPr>
        <w:t>З</w:t>
      </w:r>
      <w:r w:rsidRPr="0077497B">
        <w:rPr>
          <w:sz w:val="24"/>
          <w:szCs w:val="24"/>
          <w:lang w:val="ru-RU"/>
        </w:rPr>
        <w:t xml:space="preserve">апрещается прижимать люльку </w:t>
      </w:r>
      <w:proofErr w:type="spellStart"/>
      <w:r w:rsidRPr="0077497B">
        <w:rPr>
          <w:sz w:val="24"/>
          <w:szCs w:val="24"/>
          <w:lang w:val="ru-RU"/>
        </w:rPr>
        <w:t>кгрунту</w:t>
      </w:r>
      <w:proofErr w:type="spellEnd"/>
      <w:r>
        <w:rPr>
          <w:sz w:val="24"/>
          <w:szCs w:val="24"/>
          <w:lang w:val="ru-RU"/>
        </w:rPr>
        <w:t>;</w:t>
      </w:r>
    </w:p>
    <w:p w:rsidR="0077497B" w:rsidRDefault="0077497B" w:rsidP="00674515">
      <w:pPr>
        <w:pStyle w:val="ab"/>
        <w:numPr>
          <w:ilvl w:val="0"/>
          <w:numId w:val="28"/>
        </w:numPr>
        <w:tabs>
          <w:tab w:val="left" w:pos="426"/>
        </w:tabs>
        <w:ind w:left="0" w:right="-1" w:firstLine="0"/>
        <w:contextualSpacing/>
        <w:jc w:val="both"/>
        <w:rPr>
          <w:sz w:val="24"/>
          <w:szCs w:val="24"/>
          <w:lang w:val="ru-RU"/>
        </w:rPr>
      </w:pPr>
      <w:r>
        <w:rPr>
          <w:sz w:val="24"/>
          <w:szCs w:val="24"/>
          <w:lang w:val="ru-RU"/>
        </w:rPr>
        <w:t>установить люльку в оси;</w:t>
      </w:r>
    </w:p>
    <w:p w:rsidR="0077497B" w:rsidRDefault="0077497B" w:rsidP="00674515">
      <w:pPr>
        <w:pStyle w:val="ab"/>
        <w:numPr>
          <w:ilvl w:val="0"/>
          <w:numId w:val="28"/>
        </w:numPr>
        <w:tabs>
          <w:tab w:val="left" w:pos="426"/>
        </w:tabs>
        <w:ind w:left="0" w:right="-1" w:firstLine="0"/>
        <w:contextualSpacing/>
        <w:jc w:val="both"/>
        <w:rPr>
          <w:sz w:val="24"/>
          <w:szCs w:val="24"/>
          <w:lang w:val="ru-RU"/>
        </w:rPr>
      </w:pPr>
      <w:r>
        <w:rPr>
          <w:sz w:val="24"/>
          <w:szCs w:val="24"/>
          <w:lang w:val="ru-RU"/>
        </w:rPr>
        <w:t>выйти из люльки;</w:t>
      </w:r>
    </w:p>
    <w:p w:rsidR="0077497B" w:rsidRDefault="0077497B" w:rsidP="00674515">
      <w:pPr>
        <w:pStyle w:val="ab"/>
        <w:numPr>
          <w:ilvl w:val="0"/>
          <w:numId w:val="28"/>
        </w:numPr>
        <w:tabs>
          <w:tab w:val="left" w:pos="426"/>
        </w:tabs>
        <w:ind w:left="0" w:right="-1" w:firstLine="0"/>
        <w:contextualSpacing/>
        <w:jc w:val="both"/>
        <w:rPr>
          <w:sz w:val="24"/>
          <w:szCs w:val="24"/>
          <w:lang w:val="ru-RU"/>
        </w:rPr>
      </w:pPr>
      <w:r w:rsidRPr="0077497B">
        <w:rPr>
          <w:sz w:val="24"/>
          <w:szCs w:val="24"/>
          <w:lang w:val="ru-RU"/>
        </w:rPr>
        <w:t xml:space="preserve">мостик люльки сложить в </w:t>
      </w:r>
      <w:proofErr w:type="spellStart"/>
      <w:r w:rsidRPr="0077497B">
        <w:rPr>
          <w:sz w:val="24"/>
          <w:szCs w:val="24"/>
          <w:lang w:val="ru-RU"/>
        </w:rPr>
        <w:t>транспортное</w:t>
      </w:r>
      <w:r>
        <w:rPr>
          <w:sz w:val="24"/>
          <w:szCs w:val="24"/>
          <w:lang w:val="ru-RU"/>
        </w:rPr>
        <w:t>положение</w:t>
      </w:r>
      <w:proofErr w:type="spellEnd"/>
      <w:r>
        <w:rPr>
          <w:sz w:val="24"/>
          <w:szCs w:val="24"/>
          <w:lang w:val="ru-RU"/>
        </w:rPr>
        <w:t>;</w:t>
      </w:r>
    </w:p>
    <w:p w:rsidR="00FF1D26" w:rsidRDefault="0077497B" w:rsidP="00674515">
      <w:pPr>
        <w:pStyle w:val="ab"/>
        <w:numPr>
          <w:ilvl w:val="0"/>
          <w:numId w:val="28"/>
        </w:numPr>
        <w:tabs>
          <w:tab w:val="left" w:pos="426"/>
        </w:tabs>
        <w:ind w:left="0" w:right="-1" w:firstLine="0"/>
        <w:contextualSpacing/>
        <w:jc w:val="both"/>
        <w:rPr>
          <w:sz w:val="24"/>
          <w:szCs w:val="24"/>
          <w:lang w:val="ru-RU"/>
        </w:rPr>
      </w:pPr>
      <w:r w:rsidRPr="0077497B">
        <w:rPr>
          <w:sz w:val="24"/>
          <w:szCs w:val="24"/>
          <w:lang w:val="ru-RU"/>
        </w:rPr>
        <w:t>управляя с пульта на поворотной колонне, установить стрелу в транспортное положение</w:t>
      </w:r>
      <w:r w:rsidR="00FF1D26">
        <w:rPr>
          <w:sz w:val="24"/>
          <w:szCs w:val="24"/>
          <w:lang w:val="ru-RU"/>
        </w:rPr>
        <w:t>,</w:t>
      </w:r>
      <w:r w:rsidRPr="0077497B">
        <w:rPr>
          <w:sz w:val="24"/>
          <w:szCs w:val="24"/>
          <w:lang w:val="ru-RU"/>
        </w:rPr>
        <w:t xml:space="preserve"> начина</w:t>
      </w:r>
      <w:r w:rsidR="00FF1D26">
        <w:rPr>
          <w:sz w:val="24"/>
          <w:szCs w:val="24"/>
          <w:lang w:val="ru-RU"/>
        </w:rPr>
        <w:t>я с полного сдвижения телескопа</w:t>
      </w:r>
      <w:r w:rsidRPr="0077497B">
        <w:rPr>
          <w:sz w:val="24"/>
          <w:szCs w:val="24"/>
          <w:lang w:val="ru-RU"/>
        </w:rPr>
        <w:t xml:space="preserve">, а в </w:t>
      </w:r>
      <w:r w:rsidR="00FF1D26">
        <w:rPr>
          <w:sz w:val="24"/>
          <w:szCs w:val="24"/>
          <w:lang w:val="ru-RU"/>
        </w:rPr>
        <w:t>после</w:t>
      </w:r>
      <w:r w:rsidRPr="0077497B">
        <w:rPr>
          <w:sz w:val="24"/>
          <w:szCs w:val="24"/>
          <w:lang w:val="ru-RU"/>
        </w:rPr>
        <w:t xml:space="preserve"> выполнить движение полного подтягивания </w:t>
      </w:r>
      <w:proofErr w:type="spellStart"/>
      <w:r w:rsidRPr="0077497B">
        <w:rPr>
          <w:sz w:val="24"/>
          <w:szCs w:val="24"/>
          <w:lang w:val="ru-RU"/>
        </w:rPr>
        <w:t>маневровой</w:t>
      </w:r>
      <w:r w:rsidR="00FF1D26">
        <w:rPr>
          <w:sz w:val="24"/>
          <w:szCs w:val="24"/>
          <w:lang w:val="ru-RU"/>
        </w:rPr>
        <w:t>стрелы</w:t>
      </w:r>
      <w:proofErr w:type="spellEnd"/>
      <w:r w:rsidR="00FF1D26">
        <w:rPr>
          <w:sz w:val="24"/>
          <w:szCs w:val="24"/>
          <w:lang w:val="ru-RU"/>
        </w:rPr>
        <w:t>;</w:t>
      </w:r>
    </w:p>
    <w:p w:rsidR="00FF1D26" w:rsidRDefault="0077497B" w:rsidP="00674515">
      <w:pPr>
        <w:pStyle w:val="ab"/>
        <w:numPr>
          <w:ilvl w:val="0"/>
          <w:numId w:val="28"/>
        </w:numPr>
        <w:tabs>
          <w:tab w:val="left" w:pos="426"/>
        </w:tabs>
        <w:ind w:left="0" w:right="-1" w:firstLine="0"/>
        <w:contextualSpacing/>
        <w:jc w:val="both"/>
        <w:rPr>
          <w:sz w:val="24"/>
          <w:szCs w:val="24"/>
          <w:lang w:val="ru-RU"/>
        </w:rPr>
      </w:pPr>
      <w:r w:rsidRPr="00FF1D26">
        <w:rPr>
          <w:sz w:val="24"/>
          <w:szCs w:val="24"/>
          <w:lang w:val="ru-RU"/>
        </w:rPr>
        <w:t xml:space="preserve">установить стрелу в оси подъемника – когда на пульте засветится зеленая лампочка </w:t>
      </w:r>
      <w:r w:rsidRPr="00FF1D26">
        <w:rPr>
          <w:sz w:val="24"/>
          <w:szCs w:val="24"/>
        </w:rPr>
        <w:t>V</w:t>
      </w:r>
      <w:r w:rsidRPr="00FF1D26">
        <w:rPr>
          <w:sz w:val="24"/>
          <w:szCs w:val="24"/>
          <w:lang w:val="ru-RU"/>
        </w:rPr>
        <w:t>202 (стрела в оси) можно стрелу установить на опоре, дополни</w:t>
      </w:r>
      <w:r w:rsidR="00FF1D26">
        <w:rPr>
          <w:sz w:val="24"/>
          <w:szCs w:val="24"/>
          <w:lang w:val="ru-RU"/>
        </w:rPr>
        <w:t xml:space="preserve">тельно следует проверить, </w:t>
      </w:r>
      <w:r w:rsidRPr="00FF1D26">
        <w:rPr>
          <w:sz w:val="24"/>
          <w:szCs w:val="24"/>
          <w:lang w:val="ru-RU"/>
        </w:rPr>
        <w:t xml:space="preserve">покрываются ли стрелки </w:t>
      </w:r>
      <w:r w:rsidR="00FF1D26">
        <w:rPr>
          <w:sz w:val="24"/>
          <w:szCs w:val="24"/>
          <w:lang w:val="ru-RU"/>
        </w:rPr>
        <w:t>«</w:t>
      </w:r>
      <w:r w:rsidRPr="00FF1D26">
        <w:rPr>
          <w:sz w:val="24"/>
          <w:szCs w:val="24"/>
          <w:lang w:val="ru-RU"/>
        </w:rPr>
        <w:t>стрела в оси</w:t>
      </w:r>
      <w:r w:rsidR="00FF1D26">
        <w:rPr>
          <w:sz w:val="24"/>
          <w:szCs w:val="24"/>
          <w:lang w:val="ru-RU"/>
        </w:rPr>
        <w:t>»</w:t>
      </w:r>
      <w:r w:rsidRPr="00FF1D26">
        <w:rPr>
          <w:sz w:val="24"/>
          <w:szCs w:val="24"/>
          <w:lang w:val="ru-RU"/>
        </w:rPr>
        <w:t xml:space="preserve"> на </w:t>
      </w:r>
      <w:proofErr w:type="spellStart"/>
      <w:r w:rsidRPr="00FF1D26">
        <w:rPr>
          <w:sz w:val="24"/>
          <w:szCs w:val="24"/>
          <w:lang w:val="ru-RU"/>
        </w:rPr>
        <w:t>поворотной</w:t>
      </w:r>
      <w:r w:rsidR="00FF1D26">
        <w:rPr>
          <w:sz w:val="24"/>
          <w:szCs w:val="24"/>
          <w:lang w:val="ru-RU"/>
        </w:rPr>
        <w:t>колонне</w:t>
      </w:r>
      <w:proofErr w:type="spellEnd"/>
      <w:r w:rsidR="00FF1D26">
        <w:rPr>
          <w:sz w:val="24"/>
          <w:szCs w:val="24"/>
          <w:lang w:val="ru-RU"/>
        </w:rPr>
        <w:t>;</w:t>
      </w:r>
    </w:p>
    <w:p w:rsidR="00FF1D26" w:rsidRDefault="0077497B" w:rsidP="00674515">
      <w:pPr>
        <w:pStyle w:val="ab"/>
        <w:numPr>
          <w:ilvl w:val="0"/>
          <w:numId w:val="28"/>
        </w:numPr>
        <w:tabs>
          <w:tab w:val="left" w:pos="426"/>
        </w:tabs>
        <w:ind w:left="0" w:right="-1" w:firstLine="0"/>
        <w:contextualSpacing/>
        <w:jc w:val="both"/>
        <w:rPr>
          <w:sz w:val="24"/>
          <w:szCs w:val="24"/>
          <w:lang w:val="ru-RU"/>
        </w:rPr>
      </w:pPr>
      <w:r w:rsidRPr="00FF1D26">
        <w:rPr>
          <w:sz w:val="24"/>
          <w:szCs w:val="24"/>
          <w:lang w:val="ru-RU"/>
        </w:rPr>
        <w:t xml:space="preserve">переключить переключатель </w:t>
      </w:r>
      <w:r w:rsidRPr="00FF1D26">
        <w:rPr>
          <w:sz w:val="24"/>
          <w:szCs w:val="24"/>
        </w:rPr>
        <w:t>S</w:t>
      </w:r>
      <w:r w:rsidRPr="00FF1D26">
        <w:rPr>
          <w:sz w:val="24"/>
          <w:szCs w:val="24"/>
          <w:lang w:val="ru-RU"/>
        </w:rPr>
        <w:t>40 (левый пульт опор)</w:t>
      </w:r>
      <w:r w:rsidR="00FF1D26">
        <w:rPr>
          <w:sz w:val="24"/>
          <w:szCs w:val="24"/>
          <w:lang w:val="ru-RU"/>
        </w:rPr>
        <w:t xml:space="preserve"> в положение управления опорами;</w:t>
      </w:r>
    </w:p>
    <w:p w:rsidR="00FF1D26" w:rsidRDefault="0077497B" w:rsidP="00674515">
      <w:pPr>
        <w:pStyle w:val="ab"/>
        <w:numPr>
          <w:ilvl w:val="0"/>
          <w:numId w:val="28"/>
        </w:numPr>
        <w:tabs>
          <w:tab w:val="left" w:pos="426"/>
        </w:tabs>
        <w:ind w:left="0" w:right="-1" w:firstLine="0"/>
        <w:contextualSpacing/>
        <w:jc w:val="both"/>
        <w:rPr>
          <w:sz w:val="24"/>
          <w:szCs w:val="24"/>
          <w:lang w:val="ru-RU"/>
        </w:rPr>
      </w:pPr>
      <w:r w:rsidRPr="00FF1D26">
        <w:rPr>
          <w:sz w:val="24"/>
          <w:szCs w:val="24"/>
          <w:lang w:val="ru-RU"/>
        </w:rPr>
        <w:t xml:space="preserve">установить опоры в транспортное положение, следует помнить, в первую очередь следует сдвинуть штоки опорных цилиндров (поз.1 на гидравлической схеме), в следующем следует сдвинуть </w:t>
      </w:r>
      <w:proofErr w:type="spellStart"/>
      <w:r w:rsidRPr="00FF1D26">
        <w:rPr>
          <w:sz w:val="24"/>
          <w:szCs w:val="24"/>
          <w:lang w:val="ru-RU"/>
        </w:rPr>
        <w:t>балки</w:t>
      </w:r>
      <w:r w:rsidR="00FF1D26">
        <w:rPr>
          <w:sz w:val="24"/>
          <w:szCs w:val="24"/>
          <w:lang w:val="ru-RU"/>
        </w:rPr>
        <w:t>опор</w:t>
      </w:r>
      <w:proofErr w:type="spellEnd"/>
      <w:r w:rsidR="00FF1D26">
        <w:rPr>
          <w:sz w:val="24"/>
          <w:szCs w:val="24"/>
          <w:lang w:val="ru-RU"/>
        </w:rPr>
        <w:t>;</w:t>
      </w:r>
    </w:p>
    <w:p w:rsidR="0077497B" w:rsidRPr="00FF1D26" w:rsidRDefault="00FF1D26" w:rsidP="00674515">
      <w:pPr>
        <w:pStyle w:val="ab"/>
        <w:numPr>
          <w:ilvl w:val="0"/>
          <w:numId w:val="28"/>
        </w:numPr>
        <w:tabs>
          <w:tab w:val="left" w:pos="426"/>
        </w:tabs>
        <w:ind w:left="0" w:right="-1" w:firstLine="0"/>
        <w:contextualSpacing/>
        <w:jc w:val="both"/>
        <w:rPr>
          <w:sz w:val="24"/>
          <w:szCs w:val="24"/>
          <w:lang w:val="ru-RU"/>
        </w:rPr>
      </w:pPr>
      <w:r>
        <w:rPr>
          <w:sz w:val="24"/>
          <w:szCs w:val="24"/>
          <w:lang w:val="ru-RU"/>
        </w:rPr>
        <w:t>выключить К</w:t>
      </w:r>
      <w:r w:rsidR="0077497B" w:rsidRPr="00FF1D26">
        <w:rPr>
          <w:sz w:val="24"/>
          <w:szCs w:val="24"/>
        </w:rPr>
        <w:t>ОМ.</w:t>
      </w:r>
    </w:p>
    <w:p w:rsidR="00FF1D26" w:rsidRDefault="0077497B" w:rsidP="00FF1D26">
      <w:pPr>
        <w:pStyle w:val="a9"/>
        <w:ind w:right="-1" w:firstLine="567"/>
        <w:contextualSpacing/>
        <w:jc w:val="both"/>
        <w:rPr>
          <w:lang w:val="ru-RU"/>
        </w:rPr>
      </w:pPr>
      <w:r w:rsidRPr="0077497B">
        <w:rPr>
          <w:lang w:val="ru-RU"/>
        </w:rPr>
        <w:t xml:space="preserve">Существует возможность автоматического сложения опор. В таком случае </w:t>
      </w:r>
      <w:proofErr w:type="spellStart"/>
      <w:r w:rsidRPr="0077497B">
        <w:rPr>
          <w:lang w:val="ru-RU"/>
        </w:rPr>
        <w:t>следуетустановить</w:t>
      </w:r>
      <w:proofErr w:type="spellEnd"/>
      <w:r w:rsidRPr="0077497B">
        <w:rPr>
          <w:lang w:val="ru-RU"/>
        </w:rPr>
        <w:t xml:space="preserve"> переключатель </w:t>
      </w:r>
      <w:r w:rsidRPr="0077497B">
        <w:t>S</w:t>
      </w:r>
      <w:r w:rsidRPr="0077497B">
        <w:rPr>
          <w:lang w:val="ru-RU"/>
        </w:rPr>
        <w:t xml:space="preserve">74 на правом заднем пульте опор в положение  </w:t>
      </w:r>
      <w:r w:rsidR="00FF1D26">
        <w:rPr>
          <w:lang w:val="ru-RU"/>
        </w:rPr>
        <w:t>«а</w:t>
      </w:r>
      <w:r w:rsidRPr="0077497B">
        <w:rPr>
          <w:lang w:val="ru-RU"/>
        </w:rPr>
        <w:t>втоматическое складывание опор</w:t>
      </w:r>
      <w:r w:rsidR="00FF1D26">
        <w:rPr>
          <w:lang w:val="ru-RU"/>
        </w:rPr>
        <w:t>»</w:t>
      </w:r>
      <w:r w:rsidRPr="0077497B">
        <w:rPr>
          <w:lang w:val="ru-RU"/>
        </w:rPr>
        <w:t>.</w:t>
      </w:r>
    </w:p>
    <w:p w:rsidR="00FF1D26" w:rsidRDefault="00501E7B" w:rsidP="00FF1D26">
      <w:pPr>
        <w:pStyle w:val="a9"/>
        <w:ind w:left="3969" w:right="-1" w:firstLine="567"/>
        <w:contextualSpacing/>
        <w:jc w:val="both"/>
        <w:rPr>
          <w:lang w:val="ru-RU"/>
        </w:rPr>
      </w:pPr>
      <w:r>
        <w:rPr>
          <w:noProof/>
          <w:lang w:val="ru-RU" w:eastAsia="ru-RU"/>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Выноска 1 2655" o:spid="_x0000_s1900" type="#_x0000_t47" style="position:absolute;left:0;text-align:left;margin-left:-170.3pt;margin-top:6.95pt;width:41.4pt;height:20.6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MIBgMAAGAGAAAOAAAAZHJzL2Uyb0RvYy54bWysVctuEzEU3SPxD5b3dB7N5KVOqihVEVLU&#10;VrSoa8fjaYZ6bGM7yYQda3Z8CWsk+Ib0j7j2OOmUlg0iC2vse3x877mPnJw2NUdrpk0lRY6Toxgj&#10;JqgsKnGX4w8352+GGBlLREG4FCzHW2bw6eT1q5ONGrNULiUvmEZAIsx4o3K8tFaNo8jQJauJOZKK&#10;CTCWUtfEwlbfRYUmG2CveZTGcT/aSF0oLSkzBk7PWiOeeP6yZNRelqVhFvEcg2/Wr9qvC7dGkxMy&#10;vtNELSsa3CD/4EVNKgGPHqjOiCVopatnVHVFtTSytEdU1pEsy4oyHwNEk8R/RHO9JIr5WEAcow4y&#10;mf9HSy/WVxpVRY7TfpZhJEgNWdp9e/i6+7n79fBl92P3HSXIG0GrjTJjuHKtrrSL1qi5pPcGDNET&#10;i9uYgGlKXTssxIoaL/z2IDxrLKJwmKXZYAjpoWBK+2kKnjhOMt5fVtrYt0zWyH3keAFJZ3pGOJcr&#10;m3jhyXpurM9AEYIgxccEo7LmkNA14ag3jHtJSHgHk3Yxo8Eg2xdFB3PcxSS9XjZKnxP1uqD0uJ+M&#10;hiGK4BvEs4/DOSrkecW5L0Au0Aa6Jx3EsQ/GSF4VzupFdr3AZlwjiCLHtvFBAFkHBTsuQhZa4X0K&#10;7JYzR8HFe1ZClkHqtH3gKWdx34polqRg7TNZDL/gv+9G54HPiSdzrCU4eOANBM9520QGrLvGfFse&#10;LoaI/3bxgPYvSmEPF+tKSP1SNBxKIrza4vfCtHI4ZWyzaHzVJ32fSXe2kMUWekHLdkgYRc8rqLY5&#10;MfaKaCgiKFCYdPYSlpJLSJgMXxgtpf780rnDQ7OCFaMNTJkcm08rohlG/J2ANh5BMbmx5De9bJDC&#10;Rncti65FrOqZhBKAsgbv/KfDW77/LLWsb6E3pu5VMBFB4e0cU6v3m5ltpx+MVMqmUw+DUaSInYtr&#10;RR25U9oV6k1zS7QKLWehVy/kfiKRsa/pVuVHrLsp5HRlZVlZZ3zUNWxgjPkiCiPXzcnu3qMe/xgm&#10;vwEAAP//AwBQSwMEFAAGAAgAAAAhABJjCU3gAAAACwEAAA8AAABkcnMvZG93bnJldi54bWxMj0FP&#10;g0AQhe8m/ofNmHiji1RQkaUxJj0YY4LVGI4DuwUiO0vYbYv/3vFUj5P35c33is1iR3E0sx8cKbhZ&#10;xSAMtU4P1Cn4/NhG9yB8QNI4OjIKfoyHTXl5UWCu3YnezXEXOsEl5HNU0Icw5VL6tjcW/cpNhjjb&#10;u9li4HPupJ7xxOV2lEkcZ9LiQPyhx8k896b93h2sgua1evva27avqzqbXpDcVle1UtdXy9MjiGCW&#10;cIbhT5/VoWSnxh1IezEqiNa3ccYsJ+sHEExESXrHaxoFaZqALAv5f0P5CwAA//8DAFBLAQItABQA&#10;BgAIAAAAIQC2gziS/gAAAOEBAAATAAAAAAAAAAAAAAAAAAAAAABbQ29udGVudF9UeXBlc10ueG1s&#10;UEsBAi0AFAAGAAgAAAAhADj9If/WAAAAlAEAAAsAAAAAAAAAAAAAAAAALwEAAF9yZWxzLy5yZWxz&#10;UEsBAi0AFAAGAAgAAAAhANck8wgGAwAAYAYAAA4AAAAAAAAAAAAAAAAALgIAAGRycy9lMm9Eb2Mu&#10;eG1sUEsBAi0AFAAGAAgAAAAhABJjCU3gAAAACwEAAA8AAAAAAAAAAAAAAAAAYAUAAGRycy9kb3du&#10;cmV2LnhtbFBLBQYAAAAABAAEAPMAAABtBgAAAAA=&#10;" adj="51019,31232,21114,10377" filled="f" strokecolor="black [3213]" strokeweight="1pt">
            <v:textbox>
              <w:txbxContent>
                <w:p w:rsidR="00501E7B" w:rsidRPr="004A3989" w:rsidRDefault="00501E7B" w:rsidP="004A3989">
                  <w:pPr>
                    <w:jc w:val="center"/>
                    <w:rPr>
                      <w:color w:val="000000" w:themeColor="text1"/>
                    </w:rPr>
                  </w:pPr>
                  <w:r w:rsidRPr="004A3989">
                    <w:rPr>
                      <w:color w:val="000000" w:themeColor="text1"/>
                    </w:rPr>
                    <w:t>S56</w:t>
                  </w:r>
                </w:p>
              </w:txbxContent>
            </v:textbox>
            <o:callout v:ext="edit" minusx="t" minusy="t"/>
          </v:shape>
        </w:pict>
      </w:r>
      <w:r w:rsidR="00FF1D26">
        <w:rPr>
          <w:noProof/>
          <w:lang w:val="ru-RU" w:eastAsia="ru-RU"/>
        </w:rPr>
        <w:drawing>
          <wp:anchor distT="0" distB="0" distL="114300" distR="114300" simplePos="0" relativeHeight="251924480" behindDoc="0" locked="0" layoutInCell="1" allowOverlap="1">
            <wp:simplePos x="0" y="0"/>
            <wp:positionH relativeFrom="column">
              <wp:posOffset>1034415</wp:posOffset>
            </wp:positionH>
            <wp:positionV relativeFrom="paragraph">
              <wp:posOffset>40005</wp:posOffset>
            </wp:positionV>
            <wp:extent cx="1452880" cy="3792220"/>
            <wp:effectExtent l="0" t="0" r="0" b="0"/>
            <wp:wrapSquare wrapText="bothSides"/>
            <wp:docPr id="2621"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 name="Picture 13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52880" cy="3792220"/>
                    </a:xfrm>
                    <a:prstGeom prst="rect">
                      <a:avLst/>
                    </a:prstGeom>
                    <a:noFill/>
                  </pic:spPr>
                </pic:pic>
              </a:graphicData>
            </a:graphic>
          </wp:anchor>
        </w:drawing>
      </w:r>
      <w:r w:rsidR="00FF1D26">
        <w:rPr>
          <w:lang w:val="ru-RU"/>
        </w:rPr>
        <w:t>После этого</w:t>
      </w:r>
      <w:r w:rsidR="0077497B" w:rsidRPr="0077497B">
        <w:rPr>
          <w:lang w:val="ru-RU"/>
        </w:rPr>
        <w:t xml:space="preserve"> провести движение с помощью радиопилота.</w:t>
      </w:r>
    </w:p>
    <w:p w:rsidR="00FF1D26" w:rsidRDefault="00FF1D26" w:rsidP="00FF1D26">
      <w:pPr>
        <w:pStyle w:val="a9"/>
        <w:ind w:left="3969" w:right="-1" w:firstLine="567"/>
        <w:contextualSpacing/>
        <w:jc w:val="both"/>
        <w:rPr>
          <w:lang w:val="ru-RU"/>
        </w:rPr>
      </w:pPr>
      <w:r>
        <w:rPr>
          <w:lang w:val="ru-RU"/>
        </w:rPr>
        <w:t>Последовательность действий</w:t>
      </w:r>
      <w:r w:rsidR="0077497B" w:rsidRPr="00FF1D26">
        <w:rPr>
          <w:lang w:val="ru-RU"/>
        </w:rPr>
        <w:t>:</w:t>
      </w:r>
    </w:p>
    <w:p w:rsidR="00FF1D26" w:rsidRDefault="00501E7B" w:rsidP="00674515">
      <w:pPr>
        <w:pStyle w:val="a9"/>
        <w:numPr>
          <w:ilvl w:val="0"/>
          <w:numId w:val="29"/>
        </w:numPr>
        <w:ind w:left="3969" w:right="-1" w:firstLine="284"/>
        <w:contextualSpacing/>
        <w:jc w:val="both"/>
        <w:rPr>
          <w:lang w:val="ru-RU"/>
        </w:rPr>
      </w:pPr>
      <w:r>
        <w:rPr>
          <w:noProof/>
          <w:lang w:val="ru-RU" w:eastAsia="ru-RU"/>
        </w:rPr>
        <w:pict>
          <v:shape id="Выноска 1 2656" o:spid="_x0000_s1901" type="#_x0000_t47" style="position:absolute;left:0;text-align:left;margin-left:-169.7pt;margin-top:4.95pt;width:41.4pt;height:20.6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EuCQMAAGAGAAAOAAAAZHJzL2Uyb0RvYy54bWysVUtu2zAQ3RfoHQjuG30s2Y4ROTAcpChg&#10;JEGTImuaomI1FKmStC1313V3PUnXBdozODfqkKIcpUk3Rb0gSM3j48ybj09Om4qjDVO6lCLD0VGI&#10;ERNU5qW4y/CHm/M3Y4y0ISInXAqW4R3T+HT6+tXJtp6wWK4kz5lCQCL0ZFtneGVMPQkCTVesIvpI&#10;1kyAsZCqIgaO6i7IFdkCe8WDOAyHwVaqvFaSMq3h61lrxFPHXxSMmsui0MwgnmHwzbhVuXVp12B6&#10;QiZ3itSrkno3yD94UZFSwKMHqjNiCFqr8hlVVVIltSzMEZVVIIuipMzFANFE4R/RXK9IzVwsII6u&#10;DzLp/0dLLzZXCpV5huNhOsRIkAqytP/28HX/c//r4cv+x/47ipAzglbbWk/gynV9pWy0ul5Ieq/B&#10;EDyx2IP2mKZQlcVCrKhxwu8OwrPGIAof0zgdjSE9FEzxMI7T1CYmIJPucq20ectkhewmw0tIOlNz&#10;wrlcm8gJTzYLbVwGch8EyT9GGBUVh4RuCEfJOEwin/AeJu5jjkejtCuKHmbQxySD8XDsHIR090BJ&#10;HzQIkzh1r0EU3jfYdXFYR4U8Lzl3BcgF2kL3xKMwdMFoycvcWp3IthfYnCsEUWTYNB1tDwXUXPgs&#10;tMK7FJgdZ5aCi/esgCyD1HH7wFPO/L4VUa9Iztpn0hB+PguuG60HLieOzLIW4OCB1xM8520T6bH2&#10;GnNtebjoI/7bxQPavSiFOVysSiHVS9FwKAn/aovvhGnlsMqYZtm4qo+GA4u135Yy30EvKNkOCV3T&#10;8xKqbUG0uSIKiggKFCaduYSl4BISJv0Oo5VUn1/6bvHQrGDFaAtTJsP605oohhF/J6CNj6MksWPJ&#10;HZJ0FMNB9S3LvkWsq7mEEoCyBu/c1uIN77aFktUt9MbMvgomIii8nWFqVHeYm3b6wUilbDZzMBhF&#10;NTELcV1TS26VtoV609wSVfuWM9CrF7KbSL6mW5UfsfamkLO1kUVprPFRV3+AMeaKyI9cOyf7Z4d6&#10;/GOY/gYAAP//AwBQSwMEFAAGAAgAAAAhAG/uXevkAAAACgEAAA8AAABkcnMvZG93bnJldi54bWxM&#10;j0FLw0AQhe+C/2EZwYukm6Y2NDGbUltU0IM0CuJtmh2TYHY3ZDft9t+7nvQ4vI/3vinWXvXsSKPt&#10;jBYwn8XASNdGdroR8P72EK2AWYdaYm80CTiThXV5eVFgLs1J7+lYuYaFEm1zFNA6N+Sc27olhXZm&#10;BtIh+zKjQhfOseFyxFMoVz1P4jjlCjsdFlocaNtS/V1NSsDkN9Xu5hFfn192/vyxfRrM5/0gxPWV&#10;39wBc+TdHwy/+kEdyuB0MJOWlvUCosUiuw2sgCwDFoAoWaYpsIOA5TwBXhb8/wvlDwAAAP//AwBQ&#10;SwECLQAUAAYACAAAACEAtoM4kv4AAADhAQAAEwAAAAAAAAAAAAAAAAAAAAAAW0NvbnRlbnRfVHlw&#10;ZXNdLnhtbFBLAQItABQABgAIAAAAIQA4/SH/1gAAAJQBAAALAAAAAAAAAAAAAAAAAC8BAABfcmVs&#10;cy8ucmVsc1BLAQItABQABgAIAAAAIQBvlbEuCQMAAGAGAAAOAAAAAAAAAAAAAAAAAC4CAABkcnMv&#10;ZTJvRG9jLnhtbFBLAQItABQABgAIAAAAIQBv7l3r5AAAAAoBAAAPAAAAAAAAAAAAAAAAAGMFAABk&#10;cnMvZG93bnJldi54bWxQSwUGAAAAAAQABADzAAAAdAYAAAAA&#10;" adj="65718,94756,21114,10377" filled="f" strokecolor="black [3213]" strokeweight="1pt">
            <v:textbox>
              <w:txbxContent>
                <w:p w:rsidR="00501E7B" w:rsidRPr="004A3989" w:rsidRDefault="00501E7B" w:rsidP="004A3989">
                  <w:pPr>
                    <w:jc w:val="center"/>
                    <w:rPr>
                      <w:color w:val="000000" w:themeColor="text1"/>
                    </w:rPr>
                  </w:pPr>
                  <w:r w:rsidRPr="004A3989">
                    <w:rPr>
                      <w:color w:val="000000" w:themeColor="text1"/>
                    </w:rPr>
                    <w:t>S</w:t>
                  </w:r>
                  <w:r>
                    <w:rPr>
                      <w:color w:val="000000" w:themeColor="text1"/>
                    </w:rPr>
                    <w:t>64</w:t>
                  </w:r>
                </w:p>
              </w:txbxContent>
            </v:textbox>
            <o:callout v:ext="edit" minusx="t" minusy="t"/>
          </v:shape>
        </w:pict>
      </w:r>
      <w:r>
        <w:rPr>
          <w:noProof/>
          <w:lang w:val="ru-RU" w:eastAsia="ru-RU"/>
        </w:rPr>
        <w:pict>
          <v:shape id="Выноска 1 2658" o:spid="_x0000_s1902" type="#_x0000_t47" style="position:absolute;left:0;text-align:left;margin-left:-169.7pt;margin-top:42.55pt;width:41.4pt;height:20.6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8wBwMAAGAGAAAOAAAAZHJzL2Uyb0RvYy54bWysVctuEzEU3SPxD5b3dB7NJE3USRWlKkKK&#10;2ogWde14PM1Qj21sJ5mwY82OL2GNBN+Q/hHXHied0rJBZGGNfY+P7z33kdOzpuZozbSppMhxchRj&#10;xASVRSXucvzh5uLNCUbGElEQLgXL8ZYZfDZ+/ep0o0YslUvJC6YRkAgz2qgcL61VoygydMlqYo6k&#10;YgKMpdQ1sbDVd1GhyQbYax6lcdyPNlIXSkvKjIHT89aIx56/LBm1V2VpmEU8x+Cb9av268Kt0fiU&#10;jO40UcuKBjfIP3hRk0rAoweqc2IJWunqGVVdUS2NLO0RlXUky7KizMcA0STxH9FcL4liPhYQx6iD&#10;TOb/0dLL9Vyjqshx2s8gV4LUkKXdt4evu5+7Xw9fdj9231GCvBG02igzgivXaq5dtEbNJL03YIie&#10;WNzGBExT6tphIVbUeOG3B+FZYxGFwyzNBieQHgqmtJ+mWeYSE5HR/rLSxr5lskbuI8cLSDrTU8K5&#10;XNnEC0/WM2N9BooQBCk+JhiVNYeErglHvZO4l4SEdzBpFzMcDLJ9UXQwx11MmsWDePicqPcElAyz&#10;/nGIIvgG8ezjcI4KeVFx7guQC7SB7kkHceyDMZJXhbN6kV0vsCnXCKLIsW18EEDWQcGOi5CFVnif&#10;ArvlzFFw8Z6VkGWQOm0feMpZ3LcimiUpWPtMFsMv+O+70Xngc+LJHGsJDh54A8Fz3jaRAeuuMd+W&#10;h4sh4r9dPKD9i1LYw8W6ElK/FA2Hkgivtvi9MK0cThnbLBpf9Um/57DubCGLLfSClu2QMIpeVFBt&#10;M2LsnGgoIihQmHT2CpaSS0iYDF8YLaX+/NK5w0OzghWjDUyZHJtPK6IZRvydgDYeJr2eG0t+08sG&#10;KWx017LoWsSqnkooAShr8M5/Orzl+89Sy/oWemPiXgUTERTezjG1er+Z2nb6wUilbDLxMBhFitiZ&#10;uFbUkTulXaHeNLdEq9ByFnr1Uu4nEhn5mm5VfsS6m0JOVlaWlXXGR13DBsaYL6Iwct2c7O496vGP&#10;YfwbAAD//wMAUEsDBBQABgAIAAAAIQBEVWG54gAAAAwBAAAPAAAAZHJzL2Rvd25yZXYueG1sTI9B&#10;S8NAEIXvgv9hGcGLpJsmbagxmyJKTyK0VfC6TcYkmp0N2d0m/feOJz0O7+O9b4rtbHpxxtF1lhQs&#10;FzEIpMrWHTUK3t920QaE85pq3VtCBRd0sC2vrwqd13aiA56PvhFcQi7XClrvh1xKV7VotFvYAYmz&#10;Tzsa7fkcG1mPeuJy08skjjNpdEe80OoBn1qsvo/BKNgFCuH10E13+8m9XCr38dU8p0rd3syPDyA8&#10;zv4Phl99VoeSnU42UO1EryBK0/sVswo26yUIJqJknWUgTswm2QpkWcj/T5Q/AAAA//8DAFBLAQIt&#10;ABQABgAIAAAAIQC2gziS/gAAAOEBAAATAAAAAAAAAAAAAAAAAAAAAABbQ29udGVudF9UeXBlc10u&#10;eG1sUEsBAi0AFAAGAAgAAAAhADj9If/WAAAAlAEAAAsAAAAAAAAAAAAAAAAALwEAAF9yZWxzLy5y&#10;ZWxzUEsBAi0AFAAGAAgAAAAhAH8iLzAHAwAAYAYAAA4AAAAAAAAAAAAAAAAALgIAAGRycy9lMm9E&#10;b2MueG1sUEsBAi0AFAAGAAgAAAAhAERVYbniAAAADAEAAA8AAAAAAAAAAAAAAAAAYQUAAGRycy9k&#10;b3ducmV2LnhtbFBLBQYAAAAABAAEAPMAAABwBgAAAAA=&#10;" adj="47426,54153,21114,10377" filled="f" strokecolor="black [3213]" strokeweight="1pt">
            <v:textbox>
              <w:txbxContent>
                <w:p w:rsidR="00501E7B" w:rsidRPr="004A3989" w:rsidRDefault="00501E7B" w:rsidP="004A3989">
                  <w:pPr>
                    <w:jc w:val="center"/>
                    <w:rPr>
                      <w:color w:val="000000" w:themeColor="text1"/>
                    </w:rPr>
                  </w:pPr>
                  <w:r w:rsidRPr="004A3989">
                    <w:rPr>
                      <w:color w:val="000000" w:themeColor="text1"/>
                    </w:rPr>
                    <w:t>S</w:t>
                  </w:r>
                  <w:r>
                    <w:rPr>
                      <w:color w:val="000000" w:themeColor="text1"/>
                    </w:rPr>
                    <w:t>69</w:t>
                  </w:r>
                </w:p>
              </w:txbxContent>
            </v:textbox>
            <o:callout v:ext="edit" minusx="t" minusy="t"/>
          </v:shape>
        </w:pict>
      </w:r>
      <w:r w:rsidR="0077497B" w:rsidRPr="00FF1D26">
        <w:rPr>
          <w:lang w:val="ru-RU"/>
        </w:rPr>
        <w:t xml:space="preserve">сложить 4 опоры. Переключатель </w:t>
      </w:r>
      <w:r w:rsidR="0077497B" w:rsidRPr="00FF1D26">
        <w:t>S</w:t>
      </w:r>
      <w:r w:rsidR="0077497B" w:rsidRPr="00FF1D26">
        <w:rPr>
          <w:lang w:val="ru-RU"/>
        </w:rPr>
        <w:t>69 устано</w:t>
      </w:r>
      <w:r w:rsidR="00FF1D26">
        <w:rPr>
          <w:lang w:val="ru-RU"/>
        </w:rPr>
        <w:t xml:space="preserve">вить в положение: </w:t>
      </w:r>
      <w:r w:rsidR="0077497B" w:rsidRPr="00FF1D26">
        <w:t>SPION</w:t>
      </w:r>
      <w:r w:rsidR="0077497B" w:rsidRPr="00FF1D26">
        <w:rPr>
          <w:lang w:val="ru-RU"/>
        </w:rPr>
        <w:t xml:space="preserve">. </w:t>
      </w:r>
      <w:r w:rsidR="00FF1D26">
        <w:rPr>
          <w:lang w:val="ru-RU"/>
        </w:rPr>
        <w:t>Затем</w:t>
      </w:r>
      <w:r w:rsidR="0077497B" w:rsidRPr="00FF1D26">
        <w:rPr>
          <w:lang w:val="ru-RU"/>
        </w:rPr>
        <w:t xml:space="preserve"> сдвинуть опоры</w:t>
      </w:r>
      <w:r w:rsidR="00FF1D26">
        <w:rPr>
          <w:lang w:val="ru-RU"/>
        </w:rPr>
        <w:t>,</w:t>
      </w:r>
      <w:r w:rsidR="0077497B" w:rsidRPr="00FF1D26">
        <w:rPr>
          <w:lang w:val="ru-RU"/>
        </w:rPr>
        <w:t xml:space="preserve"> нажимая белую кнопку выбора опоры </w:t>
      </w:r>
      <w:r w:rsidR="0077497B" w:rsidRPr="00FF1D26">
        <w:t>S</w:t>
      </w:r>
      <w:r w:rsidR="0077497B" w:rsidRPr="00FF1D26">
        <w:rPr>
          <w:lang w:val="ru-RU"/>
        </w:rPr>
        <w:t xml:space="preserve">44, </w:t>
      </w:r>
      <w:r w:rsidR="0077497B" w:rsidRPr="00FF1D26">
        <w:t>S</w:t>
      </w:r>
      <w:r w:rsidR="0077497B" w:rsidRPr="00FF1D26">
        <w:rPr>
          <w:lang w:val="ru-RU"/>
        </w:rPr>
        <w:t xml:space="preserve">45, </w:t>
      </w:r>
      <w:r w:rsidR="0077497B" w:rsidRPr="00FF1D26">
        <w:t>S</w:t>
      </w:r>
      <w:r w:rsidR="0077497B" w:rsidRPr="00FF1D26">
        <w:rPr>
          <w:lang w:val="ru-RU"/>
        </w:rPr>
        <w:t>51,</w:t>
      </w:r>
      <w:r w:rsidR="0077497B" w:rsidRPr="00FF1D26">
        <w:t>S</w:t>
      </w:r>
      <w:r w:rsidR="0077497B" w:rsidRPr="00FF1D26">
        <w:rPr>
          <w:lang w:val="ru-RU"/>
        </w:rPr>
        <w:t>52.</w:t>
      </w:r>
    </w:p>
    <w:p w:rsidR="00FF1D26" w:rsidRDefault="00501E7B" w:rsidP="00674515">
      <w:pPr>
        <w:pStyle w:val="a9"/>
        <w:numPr>
          <w:ilvl w:val="0"/>
          <w:numId w:val="29"/>
        </w:numPr>
        <w:ind w:left="3969" w:right="-1" w:firstLine="284"/>
        <w:contextualSpacing/>
        <w:jc w:val="both"/>
        <w:rPr>
          <w:lang w:val="ru-RU"/>
        </w:rPr>
      </w:pPr>
      <w:r>
        <w:rPr>
          <w:noProof/>
          <w:lang w:val="ru-RU" w:eastAsia="ru-RU"/>
        </w:rPr>
        <w:pict>
          <v:shape id="Выноска 1 2659" o:spid="_x0000_s1903" type="#_x0000_t47" style="position:absolute;left:0;text-align:left;margin-left:-199.75pt;margin-top:38.7pt;width:70.75pt;height:47.5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zvsBwMAAGAGAAAOAAAAZHJzL2Uyb0RvYy54bWysVUtu2zAQ3RfoHQjuG30i27IROTAcpChg&#10;JEGTImuaomI1FMmStC1313V3PUnXBdozODfqkJIVpUk3Rb0gNJzHR86bj09O64qjDdOmlCLD0VGI&#10;ERNU5qW4y/CHm/M3KUbGEpETLgXL8I4ZfDp9/epkqyYslivJc6YRkAgz2aoMr6xVkyAwdMUqYo6k&#10;YgKchdQVsWDquyDXZAvsFQ/iMBwGW6lzpSVlxsDuWePEU89fFIzay6IwzCKeYXib9av269KtwfSE&#10;TO40UauSts8g//CKipQCLu2ozoglaK3LZ1RVSbU0srBHVFaBLIqSMh8DRBOFf0RzvSKK+VhAHKM6&#10;mcz/o6UXmyuNyjzD8XAwxkiQCrK0//bwdf9z/+vhy/7H/juKkHeCVltlJnDkWl1pF61RC0nvDTiC&#10;Jx5nmBZTF7pyWIgV1V74XSc8qy2isJmO00E8wIiCaxgep+nAJSYgk8NhpY19y2SF3EeGl5B0pueE&#10;c7m2kReebBbG+gzkbRAk/xhhVFQcErohHCVpmERtwnuYuI8Zj0aDQ1H0MMd9TBSO42T0nCh5AkrH&#10;SRdF+zaI5xCHe6iQ5yXnvgC5QFvonngUhj4YI3mZO68X2fUCm3ONIIoM29oHAWQ9FFhctFlohPcp&#10;sDvOHAUX71kBWQap4+aCp5z5fSOiWZGcNdcMQvi1WfDd6F7gc+LJHGsBD+x4W4LnvE0iW6w7xnxb&#10;dgfbiP92sEP7G6Ww3cGqFFK/FA2HkmhvbfAHYRo5nDK2Xta+6qOhLzW3t5T5DnpBy2ZIGEXPS6i2&#10;BTH2imgoIpgfMOnsJSwFl5Aw2X5htJL680v7Dg/NCl6MtjBlMmw+rYlmGPF3Atp4HCWJG0veSAaj&#10;GAzd9yz7HrGu5hJKAMoaXuc/Hd7yw2ehZXULvTFzt4KLCAp3Z5hafTDmtpl+MFIpm808DEaRInYh&#10;rhV15E5pV6g39S3Rqm05C716IQ8TiUx8TTcqP2LdSSFnayuL0jrno66tAWPMF1E7ct2c7Nse9fjH&#10;MP0NAAD//wMAUEsDBBQABgAIAAAAIQA6/ZDc3gAAAAwBAAAPAAAAZHJzL2Rvd25yZXYueG1sTI9B&#10;boMwEEX3lXoHayp1R+zQUhKCiapILLuA9gAOdjECjxF2EnL7TlftcjRP/79fHlc3satZwuBRwnYj&#10;gBnsvB6wl/D1WSc7YCEq1GryaCTcTYBj9fhQqkL7Gzbm2saeUQiGQkmwMc4F56Gzxqmw8bNB+n37&#10;xalI59JzvagbhbuJp0K8cacGpAarZnOyphvbi5Ownu5DNw5N02aCi9HmNX6IWsrnp/X9ACyaNf7B&#10;8KtP6lCR09lfUAc2SUhe9vuMWAl5/gqMiCTNdjTvTGyeZsCrkv8fUf0AAAD//wMAUEsBAi0AFAAG&#10;AAgAAAAhALaDOJL+AAAA4QEAABMAAAAAAAAAAAAAAAAAAAAAAFtDb250ZW50X1R5cGVzXS54bWxQ&#10;SwECLQAUAAYACAAAACEAOP0h/9YAAACUAQAACwAAAAAAAAAAAAAAAAAvAQAAX3JlbHMvLnJlbHNQ&#10;SwECLQAUAAYACAAAACEAJeM77AcDAABgBgAADgAAAAAAAAAAAAAAAAAuAgAAZHJzL2Uyb0RvYy54&#10;bWxQSwECLQAUAAYACAAAACEAOv2Q3N4AAAAMAQAADwAAAAAAAAAAAAAAAABhBQAAZHJzL2Rvd25y&#10;ZXYueG1sUEsFBgAAAAAEAAQA8wAAAGwGAAAAAA==&#10;" adj="40929,23597,21114,10377" filled="f" strokecolor="black [3213]" strokeweight="1pt">
            <v:textbox>
              <w:txbxContent>
                <w:p w:rsidR="00501E7B" w:rsidRDefault="00501E7B" w:rsidP="004A3989">
                  <w:pPr>
                    <w:jc w:val="center"/>
                    <w:rPr>
                      <w:color w:val="000000" w:themeColor="text1"/>
                    </w:rPr>
                  </w:pPr>
                  <w:r>
                    <w:rPr>
                      <w:color w:val="000000" w:themeColor="text1"/>
                    </w:rPr>
                    <w:t>S44, S45</w:t>
                  </w:r>
                </w:p>
                <w:p w:rsidR="00501E7B" w:rsidRPr="004A3989" w:rsidRDefault="00501E7B" w:rsidP="004A3989">
                  <w:pPr>
                    <w:jc w:val="center"/>
                    <w:rPr>
                      <w:color w:val="000000" w:themeColor="text1"/>
                    </w:rPr>
                  </w:pPr>
                  <w:r>
                    <w:rPr>
                      <w:color w:val="000000" w:themeColor="text1"/>
                    </w:rPr>
                    <w:t>S51, S56</w:t>
                  </w:r>
                </w:p>
              </w:txbxContent>
            </v:textbox>
            <o:callout v:ext="edit" minusx="t" minusy="t"/>
          </v:shape>
        </w:pict>
      </w:r>
      <w:r w:rsidR="00FF1D26" w:rsidRPr="00FF1D26">
        <w:rPr>
          <w:lang w:val="ru-RU"/>
        </w:rPr>
        <w:t>сдвинуть опоры</w:t>
      </w:r>
      <w:r w:rsidR="0077497B" w:rsidRPr="00FF1D26">
        <w:rPr>
          <w:lang w:val="ru-RU"/>
        </w:rPr>
        <w:t xml:space="preserve">. Переключатель </w:t>
      </w:r>
      <w:r w:rsidR="0077497B" w:rsidRPr="0077497B">
        <w:t>S</w:t>
      </w:r>
      <w:r w:rsidR="0077497B" w:rsidRPr="00FF1D26">
        <w:rPr>
          <w:lang w:val="ru-RU"/>
        </w:rPr>
        <w:t xml:space="preserve">69 установить в положение </w:t>
      </w:r>
      <w:r w:rsidR="0077497B" w:rsidRPr="0077497B">
        <w:t>SPOZ</w:t>
      </w:r>
      <w:r w:rsidR="0077497B" w:rsidRPr="00FF1D26">
        <w:rPr>
          <w:lang w:val="ru-RU"/>
        </w:rPr>
        <w:t xml:space="preserve">. </w:t>
      </w:r>
      <w:r w:rsidR="004A3989">
        <w:rPr>
          <w:lang w:val="ru-RU"/>
        </w:rPr>
        <w:t>Затем</w:t>
      </w:r>
      <w:r w:rsidR="0077497B" w:rsidRPr="00FF1D26">
        <w:rPr>
          <w:lang w:val="ru-RU"/>
        </w:rPr>
        <w:t xml:space="preserve"> сдвинуть балки опор нажимая белую кнопку выбора опоры </w:t>
      </w:r>
      <w:r w:rsidR="0077497B" w:rsidRPr="0077497B">
        <w:t>S</w:t>
      </w:r>
      <w:r w:rsidR="0077497B" w:rsidRPr="00FF1D26">
        <w:rPr>
          <w:lang w:val="ru-RU"/>
        </w:rPr>
        <w:t xml:space="preserve">44, </w:t>
      </w:r>
      <w:r w:rsidR="0077497B" w:rsidRPr="0077497B">
        <w:t>S</w:t>
      </w:r>
      <w:r w:rsidR="0077497B" w:rsidRPr="00FF1D26">
        <w:rPr>
          <w:lang w:val="ru-RU"/>
        </w:rPr>
        <w:t xml:space="preserve">45, </w:t>
      </w:r>
      <w:r w:rsidR="0077497B" w:rsidRPr="0077497B">
        <w:t>S</w:t>
      </w:r>
      <w:r w:rsidR="0077497B" w:rsidRPr="00FF1D26">
        <w:rPr>
          <w:lang w:val="ru-RU"/>
        </w:rPr>
        <w:t>51,</w:t>
      </w:r>
      <w:r w:rsidR="0077497B" w:rsidRPr="0077497B">
        <w:t>S</w:t>
      </w:r>
      <w:r w:rsidR="0077497B" w:rsidRPr="00FF1D26">
        <w:rPr>
          <w:lang w:val="ru-RU"/>
        </w:rPr>
        <w:t>52.</w:t>
      </w:r>
    </w:p>
    <w:p w:rsidR="00FF1D26" w:rsidRPr="00FF1D26" w:rsidRDefault="0077497B" w:rsidP="00674515">
      <w:pPr>
        <w:pStyle w:val="a9"/>
        <w:numPr>
          <w:ilvl w:val="0"/>
          <w:numId w:val="29"/>
        </w:numPr>
        <w:ind w:left="3969" w:right="-1" w:firstLine="284"/>
        <w:contextualSpacing/>
        <w:jc w:val="both"/>
        <w:rPr>
          <w:lang w:val="ru-RU"/>
        </w:rPr>
      </w:pPr>
      <w:r w:rsidRPr="00FF1D26">
        <w:rPr>
          <w:lang w:val="ru-RU"/>
        </w:rPr>
        <w:t xml:space="preserve">Опоры могут сдвигаться автоматически после нажатия кнопки </w:t>
      </w:r>
      <w:r w:rsidRPr="0077497B">
        <w:t>S</w:t>
      </w:r>
      <w:r w:rsidRPr="00FF1D26">
        <w:rPr>
          <w:lang w:val="ru-RU"/>
        </w:rPr>
        <w:t xml:space="preserve">53 </w:t>
      </w:r>
      <w:r w:rsidR="00FF1D26" w:rsidRPr="00FF1D26">
        <w:rPr>
          <w:lang w:val="ru-RU"/>
        </w:rPr>
        <w:t>«</w:t>
      </w:r>
      <w:r w:rsidRPr="0077497B">
        <w:t>START</w:t>
      </w:r>
      <w:r w:rsidR="00FF1D26" w:rsidRPr="00FF1D26">
        <w:rPr>
          <w:lang w:val="ru-RU"/>
        </w:rPr>
        <w:t>»</w:t>
      </w:r>
      <w:r w:rsidRPr="00FF1D26">
        <w:rPr>
          <w:lang w:val="ru-RU"/>
        </w:rPr>
        <w:t>(ПУСК)</w:t>
      </w:r>
      <w:r w:rsidR="00FF1D26">
        <w:rPr>
          <w:lang w:val="ru-RU"/>
        </w:rPr>
        <w:t>.</w:t>
      </w:r>
    </w:p>
    <w:p w:rsidR="004A3989" w:rsidRDefault="00501E7B" w:rsidP="004A3989">
      <w:pPr>
        <w:pStyle w:val="a9"/>
        <w:ind w:left="3969" w:right="-1" w:firstLine="567"/>
        <w:contextualSpacing/>
        <w:jc w:val="both"/>
        <w:rPr>
          <w:lang w:val="ru-RU"/>
        </w:rPr>
      </w:pPr>
      <w:r>
        <w:rPr>
          <w:noProof/>
          <w:lang w:val="ru-RU" w:eastAsia="ru-RU"/>
        </w:rPr>
        <w:pict>
          <v:shape id="Выноска 1 2660" o:spid="_x0000_s1904" type="#_x0000_t47" style="position:absolute;left:0;text-align:left;margin-left:-170.95pt;margin-top:41.65pt;width:41.4pt;height:20.6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3wBAMAAF8GAAAOAAAAZHJzL2Uyb0RvYy54bWysVctuEzEU3SPxD5b3dB7NJGnUSRWlKkKK&#10;2ooWde14PM1Qj21sJ5myY82OL2GNBN+Q/hHXHk86pWWDyMKy5x6f63vuI8cnTc3RhmlTSZHj5CDG&#10;iAkqi0rc5vjD9dmbMUbGElEQLgXL8T0z+GT6+tXxVk1YKleSF0wjIBFmslU5XlmrJlFk6IrVxBxI&#10;xQQYS6lrYuGob6NCky2w1zxK43gYbaUulJaUGQNfT1sjnnr+smTUXpSlYRbxHMPbrF+1X5dujabH&#10;ZHKriVpVNDyD/MMralIJcLqnOiWWoLWunlHVFdXSyNIeUFlHsiwrynwMEE0S/xHN1Yoo5mMBcYza&#10;y2T+Hy0931xqVBU5TodDEEiQGrK0+/bwdfdz9+vhy+7H7jtKkDeCVltlJnDlSl1qF61RC0nvDBii&#10;JxZ3MAHTlLp2WIgVNV74+73wrLGIwscszUZj8E7BlA7TNMtcYiIy6S4rbexbJmvkNjleQtKZnhPO&#10;5domXniyWRjrM1CEIEjxMcGorDkkdEM4GozjQRIS3sOkfczRaJR1RdHDHD7BxHEyfs4z6GPSLDlM&#10;vTMIIjwNdl0Y7p1CnlWc+/rjAm2hedJRHPtYjORV4axeY9cKbM41giBybJuOtocCai5CElrdfQbs&#10;PWeOgov3rIQkg9Jp6+ApZ3HXamhWpGCtmyyGX0iCb0b3Ap8ST+ZYS3jgnjcQPOdt8xiw7hrzXbm/&#10;GCL+28U92nuUwu4v1pWQ+qVoOFRE8NriO2FaOZwytlk2vuiT4dBh3belLO6hFbRsZ4RR9KyCYlsQ&#10;Yy+JhhqC+oRBZy9gKbmEhMmww2gl9eeXvjs89CpYMdrCkMmx+bQmmmHE3wno4qNkMHBTyR8G2SiF&#10;g+5bln2LWNdzCSUAVQ2v81uHt7zbllrWN9AaM+cVTERQ8J1janV3mNt2+MFEpWw28zCYRIrYhbhS&#10;1JE7pV2hXjc3RKvQcRZa9Vx2AynUdKvyI9bdFHK2trKsrDM+6hoOMMV8EYWJ68Zk/+xRj/8L098A&#10;AAD//wMAUEsDBBQABgAIAAAAIQD67Wy24wAAAAwBAAAPAAAAZHJzL2Rvd25yZXYueG1sTI/LTsMw&#10;EEX3SPyDNUjsUudF1IY4Fa0AiQWLFlR1OY3dJGo8tmK3Tf8es4Ll6B7de6ZaTnpgFzW63pCAZBYD&#10;U9QY2VMr4PvrLZoDcx5J4mBICbgpB8v6/q7CUporbdRl61sWSsiVKKDz3pacu6ZTGt3MWEUhO5pR&#10;ow/n2HI54jWU64GncVxwjT2FhQ6tWneqOW3PWsC7/by9Hu2++MDVZp3v6LSa2liIx4fp5RmYV5P/&#10;g+FXP6hDHZwO5kzSsUFAlOXJIrAC5lkGLBBR+rRIgB0Cm+YF8Lri/5+ofwAAAP//AwBQSwECLQAU&#10;AAYACAAAACEAtoM4kv4AAADhAQAAEwAAAAAAAAAAAAAAAAAAAAAAW0NvbnRlbnRfVHlwZXNdLnht&#10;bFBLAQItABQABgAIAAAAIQA4/SH/1gAAAJQBAAALAAAAAAAAAAAAAAAAAC8BAABfcmVscy8ucmVs&#10;c1BLAQItABQABgAIAAAAIQA2+g3wBAMAAF8GAAAOAAAAAAAAAAAAAAAAAC4CAABkcnMvZTJvRG9j&#10;LnhtbFBLAQItABQABgAIAAAAIQD67Wy24wAAAAwBAAAPAAAAAAAAAAAAAAAAAF4FAABkcnMvZG93&#10;bnJldi54bWxQSwUGAAAAAAQABADzAAAAbgYAAAAA&#10;" adj="54285,19444,21114,10377" filled="f" strokecolor="black [3213]" strokeweight="1pt">
            <v:textbox>
              <w:txbxContent>
                <w:p w:rsidR="00501E7B" w:rsidRPr="004A3989" w:rsidRDefault="00501E7B" w:rsidP="00C94624">
                  <w:pPr>
                    <w:jc w:val="center"/>
                    <w:rPr>
                      <w:color w:val="000000" w:themeColor="text1"/>
                    </w:rPr>
                  </w:pPr>
                  <w:r>
                    <w:rPr>
                      <w:color w:val="000000" w:themeColor="text1"/>
                    </w:rPr>
                    <w:t>S53</w:t>
                  </w:r>
                </w:p>
              </w:txbxContent>
            </v:textbox>
            <o:callout v:ext="edit" minusx="t" minusy="t"/>
          </v:shape>
        </w:pict>
      </w:r>
      <w:r w:rsidR="0077497B" w:rsidRPr="0077497B">
        <w:rPr>
          <w:lang w:val="ru-RU"/>
        </w:rPr>
        <w:t xml:space="preserve">Для начала автоматического складывания опор следует нажать и придержать зеленую кнопку </w:t>
      </w:r>
      <w:r w:rsidR="0077497B" w:rsidRPr="0077497B">
        <w:t>S</w:t>
      </w:r>
      <w:r w:rsidR="0077497B" w:rsidRPr="0077497B">
        <w:rPr>
          <w:lang w:val="ru-RU"/>
        </w:rPr>
        <w:t>53. В момент загорания всех лампочек следует нажать и придержать кнопку повторно. Сначала проводится движение вертикальное</w:t>
      </w:r>
      <w:r w:rsidR="004A3989">
        <w:rPr>
          <w:lang w:val="ru-RU"/>
        </w:rPr>
        <w:t>,</w:t>
      </w:r>
      <w:r w:rsidR="0077497B" w:rsidRPr="0077497B">
        <w:rPr>
          <w:lang w:val="ru-RU"/>
        </w:rPr>
        <w:t xml:space="preserve"> а</w:t>
      </w:r>
      <w:r w:rsidR="004A3989">
        <w:rPr>
          <w:lang w:val="ru-RU"/>
        </w:rPr>
        <w:t xml:space="preserve"> после г</w:t>
      </w:r>
      <w:r w:rsidR="0077497B" w:rsidRPr="0077497B">
        <w:rPr>
          <w:lang w:val="ru-RU"/>
        </w:rPr>
        <w:t>оризонтальное. В случае потребности внезапного з</w:t>
      </w:r>
      <w:r w:rsidR="004A3989">
        <w:rPr>
          <w:lang w:val="ru-RU"/>
        </w:rPr>
        <w:t xml:space="preserve">адержания процесса расстановки </w:t>
      </w:r>
      <w:proofErr w:type="spellStart"/>
      <w:r w:rsidR="0077497B" w:rsidRPr="0077497B">
        <w:rPr>
          <w:lang w:val="ru-RU"/>
        </w:rPr>
        <w:t>в</w:t>
      </w:r>
      <w:r w:rsidR="004A3989" w:rsidRPr="00FD76FD">
        <w:rPr>
          <w:lang w:val="ru-RU"/>
        </w:rPr>
        <w:t>автомате</w:t>
      </w:r>
      <w:proofErr w:type="spellEnd"/>
      <w:r w:rsidR="004A3989" w:rsidRPr="00FD76FD">
        <w:rPr>
          <w:lang w:val="ru-RU"/>
        </w:rPr>
        <w:t xml:space="preserve"> следует нажать красную кнопку </w:t>
      </w:r>
      <w:r w:rsidR="004A3989">
        <w:rPr>
          <w:lang w:val="ru-RU"/>
        </w:rPr>
        <w:t>«</w:t>
      </w:r>
      <w:r w:rsidR="004A3989">
        <w:t>stop</w:t>
      </w:r>
      <w:r w:rsidR="004A3989">
        <w:rPr>
          <w:lang w:val="ru-RU"/>
        </w:rPr>
        <w:t>»</w:t>
      </w:r>
      <w:r w:rsidR="004A3989">
        <w:t>S</w:t>
      </w:r>
      <w:r w:rsidR="004A3989">
        <w:rPr>
          <w:lang w:val="ru-RU"/>
        </w:rPr>
        <w:t>64.</w:t>
      </w:r>
    </w:p>
    <w:p w:rsidR="0077497B" w:rsidRDefault="00501E7B" w:rsidP="004A3989">
      <w:pPr>
        <w:pStyle w:val="a9"/>
        <w:ind w:right="-1" w:firstLine="567"/>
        <w:contextualSpacing/>
        <w:jc w:val="both"/>
        <w:rPr>
          <w:lang w:val="ru-RU"/>
        </w:rPr>
      </w:pPr>
      <w:r>
        <w:rPr>
          <w:noProof/>
          <w:lang w:val="ru-RU" w:eastAsia="ru-RU"/>
        </w:rPr>
        <w:pict>
          <v:group id="Группа 2629" o:spid="_x0000_s1905" style="position:absolute;left:0;text-align:left;margin-left:104.3pt;margin-top:41.8pt;width:423.45pt;height:59.8pt;z-index:251925504;mso-wrap-distance-left:0;mso-wrap-distance-right:0;mso-position-horizontal-relative:page" coordorigin="1912,249" coordsize="9504,1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LhIJABwAAGEMAAA4AAABkcnMvZTJvRG9jLnhtbOxcf26jRhT+v1Lv&#10;gPjfa4bfWHFWiR2vVtq2UXd7AAzYoAWGDjh2WlWq1CP0Ir1Br7B7o743A9jGySZr7FVQyWqTwcB4&#10;5r1vvjczH4+L15sklu4Clkc0HcvklSJLQepRP0qXY/mXD7OBLUt54aa+G9M0GMv3QS6/vvz+u4t1&#10;NgpUGtLYD5gElaT5aJ2N5bAostFwmHthkLj5K5oFKZxcUJa4BRyy5dBn7hpqT+KhqijmcE2ZnzHq&#10;BXkOn07FSfmS179YBF7x02KRB4UUj2VoW8F/M/57jr+HlxfuaMncLIy8shnuEa1I3CiFL62rmrqF&#10;K61YdFBVEnmM5nRRvPJoMqSLReQFvA/QG6I0evOG0VXG+7IcrZdZbSYwbcNOR1fr/Xh3y6TIH8uq&#10;qTqylLoJeOnT35///PzXp3/h3z8SPwF2WmfLEVz+hmXvs1smOgvFd9T7mMPpYfM8Hi/FxdJ8/QP1&#10;oWJ3VVBup82CJVgFWEDacHfc1+4INoXkwYeGZlk2MWTJg3OW4ehm6S8vBKfibcQhqizBWVV3hCu9&#10;8Ka82zEUXdxKNF3Ds0N3JL6WN7Vs2uVFFnkj+F9aF0oH1n0ahXBXsWKBXFaSPKuOxGUfV9kAgJC5&#10;RTSP4qi456AGC2Gj0rvbyENL48GuozRAsnAUXIDfKxHdwB5WF4rbXOwWd4+U0knopsvgKs9gSIDh&#10;oILqI8boOgxcP8eP0Uz7tfDDvabM4yibRXGM/sNy2WkYVQ1UPmA3gfgp9VZJkBZiCLMghv7TNA+j&#10;LJclNgqSeQCIZG99wsECgHiXF/h1CA0+rH5X7StFcdTrwcRQJgNdsW4GV45uDSzlxtIV3SYTMvkD&#10;7yb6aJUHYAY3nmZR2Vb49KC1D46hkm3E6OSjXLpzOZcIQEGDOLCqJgLG0CTY1px5P4Ox4TooFywo&#10;vBCLC7Bc+TlcXJ/gZt5aFn2QwzB7cuSoiqPxIaCZ5RBAG+HwsY0S/5Zp7sEfcMHy4k1AEwkLYGho&#10;Jje0ewd2Fh2rLsEmpxTdzTtS9XPXFY7i3Ng3tj7QVfMGXDGdDq5mE31gzohlTLXpZDIllSvCyPeD&#10;FKtr7wluWBpHfgXGnC3nk5gJD834T9nxfHvZEBGxbUblveovBxp3Bpq/HA3gDeQ/CFF5hXY4eh6C&#10;MEA9RO7vQzcLwOpY7d7gxrHJWfhdlOLI5s4rr5qktwz8gEfPQgdxrJIgrQY6gEKQVh1OqTUzHkAj&#10;hjY8ExpxKq3HsmYTReF37NgcB8OOaxT+c+gadwQBL/U50JCRbspy4UaxKEND4xT9/tJwWA+RZ8Gr&#10;8p/w5Jz699ytEJc4xL4d1gAce1iz0ClHY00XWNOUBtZsmAQi2HqsiYlui+izR8fdwhqEqT2s2S2w&#10;pio4BwJIHWCNKDBL7NF2ugjbUWaDuc8e2jglHclsW7SZfIYsJj84xzof2hyi630YrSaL1eys+itm&#10;aS8mjMIadRdsBg90R4INGO0RarNhfd6H0ZMtHTpKbGYDa5yRWmOtSWznwlpPa08vPl8MrVkNqKkt&#10;ZmwagRXogzM2m5B+fXDKPZGOEhuAYC+I8j3bY4mtRtsBsZ0NbT21dYjaaqlDbLLBVmmLjQ+iWQBe&#10;lCG+1S5bj7XuYE2H6fwesXGp5khiI0R1ICw/tPNxrilbv6P7DMHgpczZ9IZ6YLRRD1RFLbUlwY/b&#10;fY9yi41gmAXiPKF+0DNbh5itIR8Y7eSDUqo6EDJrsIHSeVqw9dTWJWprCAhGGwGBOKVYRQyDx+Mt&#10;t51LreqZrUPM1pAPjJPIB4dY6/WDaof/NI+DdHPrAx7e2lshiOfcjlwh1GIVMRQeL7fMdj609YG0&#10;S4G0ISGILbIj4aYpFlQH69FDuJ0rkPZg6xLYGiKC2UpE2IKtn7Wd87HKjsbRhoRgtpMQTJgEcmI7&#10;wBrRYC1yDim+XyN0aI3Q0BAALsdrCBqp0dactdlnQ1sfSDsUSOGhov1FQjsZoZKsHt9tg/SZ0+62&#10;9eTWHXIzGjqCSCE5co1AiKaWotW3ExJ6cusSuTWUBLOVklDr8US3GlsgpZYAWmnPbZBy+7/MRDAa&#10;QoLZSkioBfnD3d1zKfJ9IO1QIK2VhA+YmHlNNxIRmZplMMVkaqnYwAnMv+U5jSKn+gsZuju3flUy&#10;oC226jSVT+22G8OOBs8J8AUtAWHsy9T4FcmiIlVvZy/hhSbvPZ6p+NVJpMKmIkUZktN15Vp1BjPT&#10;tgb6TDcGjqXYA4U4146p6I4+ne3nxfKH0VrniGEapmOoxtHpI0lUwEsZ4iiBJOI6VdMdPZaSWc8z&#10;sPlVhkb196FMjWIz3/B3DpBtnBdJkBKjkI8MQRpeKQGFkLLfZGkNr2cYy/mvKxcz7OO3KWTewiVF&#10;VWBVYV4V3NSDW8eyVzBZEgeTQrz1YZWxaBlC3WKspfQKXkmwiHjWMw4r0Q5oPR5Aui8v8dcv8B6V&#10;r4rA9zvsHvOrti+0uPwP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7MIQdOAAAAAL&#10;AQAADwAAAGRycy9kb3ducmV2LnhtbEyPwWqDQBCG74W+wzKF3ppdFYNY1xBC21MoNAmU3ibuRCXu&#10;rrgbNW/f9dSehuH/+OebYjPrjo00uNYaCdFKACNTWdWaWsLp+P6SAXMejcLOGpJwJweb8vGhwFzZ&#10;yXzRePA1CyXG5Sih8b7POXdVQxrdyvZkQnaxg0Yf1qHmasAplOuOx0KsucbWhAsN9rRrqLoeblrC&#10;x4TTNonexv31srv/HNPP731EUj4/zdtXYJ5m/wfDoh/UoQxOZ3szyrFOQiyydUAlZEmYCyDSNAV2&#10;XqIkBl4W/P8P5S8AAAD//wMAUEsDBAoAAAAAAAAAIQBvkgpacAoAAHAKAAAVAAAAZHJzL21lZGlh&#10;L2ltYWdlMS5qcGVn/9j/4AAQSkZJRgABAQEAYABgAAD/2wBDAAMCAgMCAgMDAwMEAwMEBQgFBQQE&#10;BQoHBwYIDAoMDAsKCwsNDhIQDQ4RDgsLEBYQERMUFRUVDA8XGBYUGBIUFRT/2wBDAQMEBAUEBQkF&#10;BQkUDQsNFBQUFBQUFBQUFBQUFBQUFBQUFBQUFBQUFBQUFBQUFBQUFBQUFBQUFBQUFBQUFBQUFBT/&#10;wAARCABQAF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kJ4oAqX99b6dayXFy4jgQbmZ+gryi8/aU8Ox6hJa2eLrZ0/ebd/+7XN&#10;fHLxTdeNPE2n+A9ElO64fdeyp/BEPvV00/ws0Ofwn/Yf2GOFNm2OXZ8yN/C+6vzPNc6xk8TKhgGo&#10;qG7te77H2eFy7B4WhCrmKblU1SWnLH+ZnYeB/ibonj6236ZP+8X5Hhf78bD+E1156V8DW2s6l8Hv&#10;iPFqEvmQRvMlnqCfwbh/q5P+BV9x+Gdah8R6Nb3kD70kWvrcnzJZphlUeklpJdmjwcywUsBXdNax&#10;3T7o2KWiivfPKCiiigAooooAb0HrXEfFbx9bfD3whdalM+JQhWJP7zV2Us6RRuz8Ioy1fKXie+l+&#10;Pfxij0qE7/DWjPvuf7rt/d/GvnM8zD6hhrQ+OWiPo8jwEcZXdWvpSprmk/Lt8zqfgF4Ou2trjxTq&#10;/wA+q6tJ53z/AMEf8K17h9j+Suf8Q63afDzwPrniK6t3ey0XT57+WGD77xRRs7Kv/fNfGVp/wWT+&#10;Ed7eQW6eE/F++V1Rf9Htu/8A21r57KsqcaF56t7meY4+WMxMqj0vsuy6I92/aK+HEes6dLqiRb1M&#10;f2e9T+/H2f8A4DWD+yj8TpbSa58I6zJ/ptk+xXf/AJaJ/C1fRetWUN5ayRyx74ZU2SL/AH1NfFHx&#10;a8OX3wm8b2+v2HmZ09/n8v8A5b2bf/E152Hq/wBi5jzS/h1NH5Poz1qcf7WwP1d/xaesfNdUfflF&#10;cV8LfG9v468KWd9DJv3RrXa1+qJ3Vz4tq2gUUUUxDQQBQetNx81ZniLXbbw3o91qN3II4YEZ2Y9s&#10;UpNRVy4QlUmoQV2zyT9pv4pt4L8Mf2Ppr79a1I+TFGn3uaPgZ8O18B+FIIJvn1O5/wBIu5v+mh/h&#10;/CvKvhzbXfxo+Kd/441SP/iV2D+TYQyfd8z/AOtX0PHeeWRjpX4tmOZxxmOlUn8MdEfo2Opf2bg4&#10;ZVR+L4qj/vdI/Ip/GTTm1/4N+PNKh/119oGoWyf7zwSLX85Hw80WbxB4/wDDelw8zXuqWtsn+88q&#10;r/Wv6QJLz7T+5f7j/I3+61fjb8Af2PfiR4d/ay8J3GqeBtdsvDGmeJBdNqk9k6W4ghlZ0ff/AHTs&#10;FfV5RnuHqUq3PK3Irq/U+Hq4eXNHzP2+uJE4SvK/jD4Sg8TaBIoj8y4hjfy0/vx/xrXQXnihbL78&#10;nmP/AHKw7nX2vp/N/jWvyzOOLMHUi6Evie/ke7gKFfDVY1YdD5//AGb/AB5L8LviBceDL+T/AEKX&#10;99YvJ/HE38P/AAGvuGGdLiJJE+63NfEH7Q3w/m8q38SaFHsvrGT7ZalP9n78de//ALN/xVt/iT4H&#10;s5RJ/pCR/PGfvI38S1+s8J5ssxwapSleUNPVdGZ57gowqRxdL4J/g+qPZqKTNGa+5PlRoPJ7e9fK&#10;P7VHxBuvEeu2Hw+0OTfNcOv2t07Cvozx74hHhTwhqep/8+8JYV8g/AzTZPE9/rXjC8L3V/dXLRK3&#10;3tnc1+b8b51PK8ulCjrOeiP0ThPBwpe0zatqqWkV3k9vuPYPA62Xg3w3Y6Tb2+yK2TZuT+Nu5/Gu&#10;gHiS0A/1clYX2Sf/AJ4Sf9+6BYzn/lhJ/wB+6/ld5xmr6X+R0VYQrSlVm9W7vU1dQ8WLbWlxNDHJ&#10;vSN3XzP9la/Lb4cf8FJ/jR4w+J/hnw9qE2iR6fqWrWtpMbfSwreW8qo2Du9K/TT7DP8A88JP+/dZ&#10;aeCdMikjmTQLKN0+dXTT137v++a+jybiepg6NenmGD9s5q0Xty7+R51bCe0nH2U+W34l6THmSetb&#10;8fhjzbPzkk+fZvrG+wT/APPvJ/37rQs72/to/J2SbP8ArnXxeWUqMZzeMpSldaPszuq83/LqRTms&#10;11GzuNLuf4vnjf8AuNXzn4S1m4/Z5+Nn2Z/3Hh7Xp98X9yCf+KOvo2SC6kuN/kSb68x/au8FWmrf&#10;DPVL6X9xe2kD3kU3/POWLndX6VwdmWIy/ERlZ8qdteqfT5HVSjSxMJYOrtPbyktmfXGj6lDq1hBc&#10;wvvR0zV/bXzT+xb8ULvx38OtL+2f69rVHb/vmvpTf9a/rSD54qR+YSi4ycezMXxf4btvGHhvUdGu&#10;iyW95C0LOnDLkdRX55+KPhj8cPgDq93HoFg+vaW7/ur/AEq8SLev8PmRP/FX6S5GfTAqG4toriPb&#10;KiOPRsV5mOyzC5jy/WI7H0OT8Q4zJYzpUFGVOe8ZK6uj8wf+Fu/tAf8AQB1z/v8A29SR/GP49Rf8&#10;yxrkn/b3FX6Yf8I7p3/PlB/37FH/AAjemf8APhb/APfsV4v+quXfyv7z2v8AXHEf9A1L/wAAPzXj&#10;+Nnx2j/5lHXJP+3yKrMfx1+OP8fgnWJP+3yKv0f/AOEb0z/nwt/+/Yo/4RvTf+fC3/79il/qplv8&#10;r+8z/wBba3/QPS/8BPzoj+Pvxs/j8A6x/wCBkVXI/wBoL4yfx/D7VP8AwMir9Cv+Ed0rP/Hhb/8A&#10;fsUv/COaZ/z42/8A37FR/qhlf8r+9mUuKK3TD0//AAH/AIJ8ARftFfFwfe+HWqv9LyKuU8d6v8Yv&#10;j5Z/8I9ceH5PCeg3PyXk0lx9ou54/wDnmuPlWv0p/wCEe0sHH2G3/wC/Yp6aHYROHjs4VP8AuVpQ&#10;4VyzD1VVUG7aq7bRx1uIsRUh7lKMH3S1PFv2YfhFL8OPDyCePyNsaRxQ/wBxRXveKb/qxT6+wWh8&#10;te+p/9lQSwECLQAUAAYACAAAACEAihU/mAwBAAAVAgAAEwAAAAAAAAAAAAAAAAAAAAAAW0NvbnRl&#10;bnRfVHlwZXNdLnhtbFBLAQItABQABgAIAAAAIQA4/SH/1gAAAJQBAAALAAAAAAAAAAAAAAAAAD0B&#10;AABfcmVscy8ucmVsc1BLAQItABQABgAIAAAAIQBbC4SCQAcAABhDAAAOAAAAAAAAAAAAAAAAADwC&#10;AABkcnMvZTJvRG9jLnhtbFBLAQItABQABgAIAAAAIQBYYLMbugAAACIBAAAZAAAAAAAAAAAAAAAA&#10;AKgJAABkcnMvX3JlbHMvZTJvRG9jLnhtbC5yZWxzUEsBAi0AFAAGAAgAAAAhAOzCEHTgAAAACwEA&#10;AA8AAAAAAAAAAAAAAAAAmQoAAGRycy9kb3ducmV2LnhtbFBLAQItAAoAAAAAAAAAIQBvkgpacAoA&#10;AHAKAAAVAAAAAAAAAAAAAAAAAKYLAABkcnMvbWVkaWEvaW1hZ2UxLmpwZWdQSwUGAAAAAAYABgB9&#10;AQAASRYAAAAA&#10;">
            <v:shape id="Picture 145" o:spid="_x0000_s1906" type="#_x0000_t75" style="position:absolute;left:2093;top:369;width:854;height:7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s9bPDAAAA3QAAAA8AAABkcnMvZG93bnJldi54bWxET7tuwjAU3Sv1H6xbqUsFDiABCXEQoqrE&#10;yKNDx6v4kqS1r0PsJuHv8VCp49F559vRGtFT5xvHCmbTBARx6XTDlYLPy8dkDcIHZI3GMSm4k4dt&#10;8fyUY6bdwCfqz6ESMYR9hgrqENpMSl/WZNFPXUscuavrLIYIu0rqDocYbo2cJ8lSWmw4NtTY0r6m&#10;8uf8axUM/ZfpDyZ9S1fV++14kWn5fUqVen0ZdxsQgcbwL/5zH7SC+XIR98c38QnI4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mz1s8MAAADdAAAADwAAAAAAAAAAAAAAAACf&#10;AgAAZHJzL2Rvd25yZXYueG1sUEsFBgAAAAAEAAQA9wAAAI8DAAAAAA==&#10;">
              <v:imagedata r:id="rId89" o:title=""/>
            </v:shape>
            <v:line id="Line 146" o:spid="_x0000_s1907"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VVicMAAADdAAAADwAAAGRycy9kb3ducmV2LnhtbESPQYvCMBSE78L+h/CEvdlUBZFqFF0Q&#10;POzF7iIeH8mzLTYvJYla99dvBMHjMDPfMMt1b1txIx8axwrGWQ6CWDvTcKXg92c3moMIEdlg65gU&#10;PCjAevUxWGJh3J0PdCtjJRKEQ4EK6hi7Qsqga7IYMtcRJ+/svMWYpK+k8XhPcNvKSZ7PpMWG00KN&#10;HX3VpC/l1Soo9/rs/qb+cjxtv7XeoT9g45X6HPabBYhIfXyHX+29UTCZTcfwfJOe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1VYnDAAAA3QAAAA8AAAAAAAAAAAAA&#10;AAAAoQIAAGRycy9kb3ducmV2LnhtbFBLBQYAAAAABAAEAPkAAACRAwAAAAA=&#10;" strokeweight="3pt"/>
            <v:line id="Line 147" o:spid="_x0000_s1908"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fL/sMAAADdAAAADwAAAGRycy9kb3ducmV2LnhtbESPQYvCMBSE7wv+h/AEb2tqBVmqUVQQ&#10;PHixinh8JM+22LyUJKtdf71ZWNjjMDPfMItVb1vxIB8axwom4wwEsXam4UrB+bT7/AIRIrLB1jEp&#10;+KEAq+XgY4GFcU8+0qOMlUgQDgUqqGPsCimDrsliGLuOOHk35y3GJH0ljcdngttW5lk2kxYbTgs1&#10;drStSd/Lb6ug3Oube039/XLdHLTeoT9i45UaDfv1HESkPv6H/9p7oyCfTXP4fZOe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ny/7DAAAA3QAAAA8AAAAAAAAAAAAA&#10;AAAAoQIAAGRycy9kb3ducmV2LnhtbFBLBQYAAAAABAAEAPkAAACRAwAAAAA=&#10;" strokeweight="3pt"/>
            <v:line id="Line 148" o:spid="_x0000_s1909"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tuZcMAAADdAAAADwAAAGRycy9kb3ducmV2LnhtbESPQYvCMBSE7wv+h/AEb2uqBVmqUVQQ&#10;PHixinh8JM+22LyUJKtdf71ZWNjjMDPfMItVb1vxIB8axwom4wwEsXam4UrB+bT7/AIRIrLB1jEp&#10;+KEAq+XgY4GFcU8+0qOMlUgQDgUqqGPsCimDrsliGLuOOHk35y3GJH0ljcdngttWTrNsJi02nBZq&#10;7Ghbk76X31ZBudc398r9/XLdHLTeoT9i45UaDfv1HESkPv6H/9p7o2A6y3P4fZOe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rbmXDAAAA3QAAAA8AAAAAAAAAAAAA&#10;AAAAoQIAAGRycy9kb3ducmV2LnhtbFBLBQYAAAAABAAEAPkAAACRAwAAAAA=&#10;" strokeweight="3pt"/>
            <v:line id="Line 149" o:spid="_x0000_s1910"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Qm38gAAADdAAAADwAAAGRycy9kb3ducmV2LnhtbESPT2vCQBTE70K/w/IKvelGrVqiq0ih&#10;UHrS+Kft7Zl9JqHZt0t2a+K3dwtCj8PM/IZZrDpTiws1vrKsYDhIQBDnVldcKNjv3vovIHxA1lhb&#10;JgVX8rBaPvQWmGrb8pYuWShEhLBPUUEZgkul9HlJBv3AOuLonW1jMETZFFI32Ea4qeUoSabSYMVx&#10;oURHryXlP9mvUXD6ovawPa4nn7NJtj9sxu74/eGUenrs1nMQgbrwH76337WC0XT8DH9v4hOQy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jQm38gAAADdAAAADwAAAAAA&#10;AAAAAAAAAAChAgAAZHJzL2Rvd25yZXYueG1sUEsFBgAAAAAEAAQA+QAAAJYDAAAAAA==&#10;" strokeweight=".72pt"/>
            <v:line id="Line 150" o:spid="_x0000_s1911"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5TisMAAADdAAAADwAAAGRycy9kb3ducmV2LnhtbESPQYvCMBSE74L/IbwFb5quokjXKKsg&#10;ePBid1k8PpJnW2xeShK1+uuNIOxxmJlvmMWqs424kg+1YwWfowwEsXam5lLB7892OAcRIrLBxjEp&#10;uFOA1bLfW2Bu3I0PdC1iKRKEQ44KqhjbXMqgK7IYRq4lTt7JeYsxSV9K4/GW4LaR4yybSYs1p4UK&#10;W9pUpM/FxSoodvrkHhN//juu91pv0R+w9koNPrrvLxCRuvgffrd3RsF4NpnC6016An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OU4rDAAAA3QAAAA8AAAAAAAAAAAAA&#10;AAAAoQIAAGRycy9kb3ducmV2LnhtbFBLBQYAAAAABAAEAPkAAACRAwAAAAA=&#10;" strokeweight="3pt"/>
            <v:line id="Line 151" o:spid="_x0000_s1912"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odM8cAAADdAAAADwAAAGRycy9kb3ducmV2LnhtbESPzWrDMBCE74W+g9hCbo2chLjBjRJC&#10;oVBySpz/29ba2KbWSlhK7L59VSj0OMzMN8x82ZtG3Kn1tWUFo2ECgriwuuZSwX73/jwD4QOyxsYy&#10;KfgmD8vF48McM2073tI9D6WIEPYZKqhCcJmUvqjIoB9aRxy9q20NhijbUuoWuwg3jRwnSSoN1hwX&#10;KnT0VlHxld+Mgs8zdYftcTU9vUzz/WEzccfL2ik1eOpXryAC9eE//Nf+0ArG6SSF3zfxCcjF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qh0zxwAAAN0AAAAPAAAAAAAA&#10;AAAAAAAAAKECAABkcnMvZG93bnJldi54bWxQSwUGAAAAAAQABAD5AAAAlQMAAAAA&#10;" strokeweight=".72pt"/>
            <v:line id="Line 152" o:spid="_x0000_s1913"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BoZsMAAADdAAAADwAAAGRycy9kb3ducmV2LnhtbESPQYvCMBSE74L/IbwFb5qugitdo6yC&#10;4MGL3WXx+EiebbF5KUnU6q83guBxmJlvmPmys424kA+1YwWfowwEsXam5lLB3+9mOAMRIrLBxjEp&#10;uFGA5aLfm2Nu3JX3dCliKRKEQ44KqhjbXMqgK7IYRq4lTt7ReYsxSV9K4/Ga4LaR4yybSos1p4UK&#10;W1pXpE/F2Sootvro7hN/+j+sdlpv0O+x9koNPrqfbxCRuvgOv9pbo2A8nXzB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QaGbDAAAA3QAAAA8AAAAAAAAAAAAA&#10;AAAAoQIAAGRycy9kb3ducmV2LnhtbFBLBQYAAAAABAAEAPkAAACRAwAAAAA=&#10;" strokeweight="3pt"/>
            <v:line id="Line 153" o:spid="_x0000_s1914"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s2sMAAADdAAAADwAAAGRycy9kb3ducmV2LnhtbERPy2rCQBTdF/yH4Qrd6URFK9FRpCBI&#10;VzX1ubtmrklo5s6QmZr07zsLocvDeS/XnanFgxpfWVYwGiYgiHOrKy4UHL62gzkIH5A11pZJwS95&#10;WK96L0tMtW15T48sFCKGsE9RQRmCS6X0eUkG/dA64sjdbWMwRNgUUjfYxnBTy3GSzKTBimNDiY7e&#10;S8q/sx+j4Hah9rg/babnt2l2OH5O3On64ZR67XebBYhAXfgXP907rWA8m8S58U18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5LNrDAAAA3QAAAA8AAAAAAAAAAAAA&#10;AAAAoQIAAGRycy9kb3ducmV2LnhtbFBLBQYAAAAABAAEAPkAAACRAwAAAAA=&#10;" strokeweight=".72pt"/>
            <v:line id="Line 154" o:spid="_x0000_s1915"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WJQcgAAADdAAAADwAAAGRycy9kb3ducmV2LnhtbESPW2vCQBSE3wv9D8sp9E03Kl4aXUUK&#10;hdKnGi9t347ZYxKaPbtktyb+e1cQ+jjMzDfMYtWZWpyp8ZVlBYN+AoI4t7riQsFu+9abgfABWWNt&#10;mRRcyMNq+fiwwFTbljd0zkIhIoR9igrKEFwqpc9LMuj71hFH72QbgyHKppC6wTbCTS2HSTKRBiuO&#10;CyU6ei0p/83+jILjN7X7zWE9/pqOs93+c+QOPx9Oqeenbj0HEagL/+F7+10rGE5GL3B7E5+AXF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DWJQcgAAADdAAAADwAAAAAA&#10;AAAAAAAAAAChAgAAZHJzL2Rvd25yZXYueG1sUEsFBgAAAAAEAAQA+QAAAJYDAAAAAA==&#10;" strokeweight=".72pt"/>
            <v:line id="Line 155" o:spid="_x0000_s1916"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Db8IAAADdAAAADwAAAGRycy9kb3ducmV2LnhtbERPu2rDMBTdA/0HcQvdYrlpMcWJEtKC&#10;IUMWuyF0vEjXD2JdGUlN3H59NBQ6Hs57s5vtKK7kw+BYwXOWgyDWzgzcKTh9Vss3ECEiGxwdk4If&#10;CrDbPiw2WBp345quTexECuFQooI+xqmUMuieLIbMTcSJa523GBP0nTQebyncjnKV54W0OHBq6HGi&#10;j570pfm2CpqDbt3vi7+cv96PWlfoaxy8Uk+P834NItIc/8V/7oNRsCpe0/70Jj0Bu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r+Db8IAAADdAAAADwAAAAAAAAAAAAAA&#10;AAChAgAAZHJzL2Rvd25yZXYueG1sUEsFBgAAAAAEAAQA+QAAAJADAAAAAA==&#10;" strokeweight="3pt"/>
            <v:line id="Line 156" o:spid="_x0000_s1917" style="position:absolute;visibility:visible;mso-wrap-style:square" from="2023,354" to="2023,1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X2OscAAADdAAAADwAAAGRycy9kb3ducmV2LnhtbESPQWvCQBSE74L/YXlCb7rRVltSVxFB&#10;KD1pqra9vWafSTD7dsluTfz3bkHocZiZb5j5sjO1uFDjK8sKxqMEBHFudcWFgv3HZvgCwgdkjbVl&#10;UnAlD8tFvzfHVNuWd3TJQiEihH2KCsoQXCqlz0sy6EfWEUfvZBuDIcqmkLrBNsJNLSdJMpMGK44L&#10;JTpal5Sfs1+j4OeL2sPuuJp+Pk+z/WH76I7f706ph0G3egURqAv/4Xv7TSuYzJ7G8PcmPgG5u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RfY6xwAAAN0AAAAPAAAAAAAA&#10;AAAAAAAAAKECAABkcnMvZG93bnJldi54bWxQSwUGAAAAAAQABAD5AAAAlQMAAAAA&#10;" strokeweight=".72pt"/>
            <v:line id="Line 157" o:spid="_x0000_s1918" style="position:absolute;visibility:visible;mso-wrap-style:square" from="1972,369" to="1972,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G4g8QAAADdAAAADwAAAGRycy9kb3ducmV2LnhtbESPQWsCMRSE7wX/Q3iCt5p1W0RWo6gg&#10;ePDiVsTjI3nuLm5eliTV1V/fFAo9DjPzDbNY9bYVd/KhcaxgMs5AEGtnGq4UnL527zMQISIbbB2T&#10;gicFWC0HbwssjHvwke5lrESCcChQQR1jV0gZdE0Ww9h1xMm7Om8xJukraTw+Ety2Ms+yqbTYcFqo&#10;saNtTfpWflsF5V5f3evD386XzUHrHfojNl6p0bBfz0FE6uN/+K+9Nwry6Wc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IbiDxAAAAN0AAAAPAAAAAAAAAAAA&#10;AAAAAKECAABkcnMvZG93bnJldi54bWxQSwUGAAAAAAQABAD5AAAAkgMAAAAA&#10;" strokeweight="3pt"/>
            <v:line id="Line 158" o:spid="_x0000_s1919" style="position:absolute;visibility:visible;mso-wrap-style:square" from="1942,1555" to="2030,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vN1sgAAADdAAAADwAAAGRycy9kb3ducmV2LnhtbESPT2vCQBTE70K/w/IKvelGrVqiq0ih&#10;UHrS+Kft7Zl9JqHZt0t2a+K3dwtCj8PM/IZZrDpTiws1vrKsYDhIQBDnVldcKNjv3vovIHxA1lhb&#10;JgVX8rBaPvQWmGrb8pYuWShEhLBPUUEZgkul9HlJBv3AOuLonW1jMETZFFI32Ea4qeUoSabSYMVx&#10;oURHryXlP9mvUXD6ovawPa4nn7NJtj9sxu74/eGUenrs1nMQgbrwH76337WC0fR5DH9v4hOQy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dvN1sgAAADdAAAADwAAAAAA&#10;AAAAAAAAAAChAgAAZHJzL2Rvd25yZXYueG1sUEsFBgAAAAAEAAQA+QAAAJYDAAAAAA==&#10;" strokeweight=".72pt"/>
            <v:line id="Line 159" o:spid="_x0000_s1920" style="position:absolute;visibility:visible;mso-wrap-style:square" from="2030,1555" to="3090,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JVosgAAADdAAAADwAAAGRycy9kb3ducmV2LnhtbESPW2vCQBSE3wX/w3IE33RT66WkriKF&#10;gvhU46Xt22n2NAnNnl2yq0n/fVco+DjMzDfMct2ZWlyp8ZVlBQ/jBARxbnXFhYLj4XX0BMIHZI21&#10;ZVLwSx7Wq35viam2Le/pmoVCRAj7FBWUIbhUSp+XZNCPrSOO3rdtDIYom0LqBtsIN7WcJMlcGqw4&#10;LpTo6KWk/Ce7GAVfH9Se9ufN7H0xy46nt0d3/tw5pYaDbvMMIlAX7uH/9lYrmMynU7i9iU9Ar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jJVosgAAADdAAAADwAAAAAA&#10;AAAAAAAAAAChAgAAZHJzL2Rvd25yZXYueG1sUEsFBgAAAAAEAAQA+QAAAJYDAAAAAA==&#10;" strokeweight=".72pt"/>
            <v:line id="Line 160" o:spid="_x0000_s1921" style="position:absolute;visibility:visible;mso-wrap-style:square" from="2030,1503" to="3090,1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gg98UAAADdAAAADwAAAGRycy9kb3ducmV2LnhtbESPT2sCMRTE7wW/Q3iCt5r1T6VsN4oV&#10;BA9e3JbS4yN57i67eVmSVFc/vSkUehxm5jdMsRlsJy7kQ+NYwWyagSDWzjRcKfj82D+/gggR2WDn&#10;mBTcKMBmPXoqMDfuyie6lLESCcIhRwV1jH0uZdA1WQxT1xMn7+y8xZikr6TxeE1w28l5lq2kxYbT&#10;Qo097WrSbfljFZQHfXb3hW+/vt+PWu/Rn7DxSk3Gw/YNRKQh/of/2gejYL5avsDvm/Q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sgg98UAAADdAAAADwAAAAAAAAAA&#10;AAAAAAChAgAAZHJzL2Rvd25yZXYueG1sUEsFBgAAAAAEAAQA+QAAAJMDAAAAAA==&#10;" strokeweight="3pt"/>
            <v:line id="Line 161" o:spid="_x0000_s1922" style="position:absolute;visibility:visible;mso-wrap-style:square" from="3076,1503" to="3164,1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q+gMQAAADdAAAADwAAAGRycy9kb3ducmV2LnhtbESPQWsCMRSE7wX/Q3iCt5rVlkVWo6gg&#10;ePDiVsTjI3nuLm5eliTV1V/fFAo9DjPzDbNY9bYVd/KhcaxgMs5AEGtnGq4UnL527zMQISIbbB2T&#10;gicFWC0HbwssjHvwke5lrESCcChQQR1jV0gZdE0Ww9h1xMm7Om8xJukraTw+Ety2cpplubTYcFqo&#10;saNtTfpWflsF5V5f3evD386XzUHrHfojNl6p0bBfz0FE6uN/+K+9Nwqm+Wc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Gr6AxAAAAN0AAAAPAAAAAAAAAAAA&#10;AAAAAKECAABkcnMvZG93bnJldi54bWxQSwUGAAAAAAQABAD5AAAAkgMAAAAA&#10;" strokeweight="3pt"/>
            <v:line id="Line 162" o:spid="_x0000_s1923" style="position:absolute;visibility:visible;mso-wrap-style:square" from="3076,1555" to="3164,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DL1cgAAADdAAAADwAAAGRycy9kb3ducmV2LnhtbESPT2vCQBTE74LfYXmCN93UVi2pq0ih&#10;IJ5q/NP29pp9TUKzb5fsatJv3xUEj8PM/IZZrDpTiws1vrKs4GGcgCDOra64UHDYv42eQfiArLG2&#10;TAr+yMNq2e8tMNW25R1dslCICGGfooIyBJdK6fOSDPqxdcTR+7GNwRBlU0jdYBvhppaTJJlJgxXH&#10;hRIdvZaU/2Zno+D7k9rj7rSefsyn2eH4/uhOX1un1HDQrV9ABOrCPXxrb7SCyexpDtc38QnI5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uDL1cgAAADdAAAADwAAAAAA&#10;AAAAAAAAAAChAgAAZHJzL2Rvd25yZXYueG1sUEsFBgAAAAAEAAQA+QAAAJYDAAAAAA==&#10;" strokeweight=".72pt"/>
            <v:line id="Line 163" o:spid="_x0000_s1924" style="position:absolute;visibility:visible;mso-wrap-style:square" from="3164,1555" to="11297,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9fp8QAAADdAAAADwAAAGRycy9kb3ducmV2LnhtbERPz2vCMBS+C/sfwht403RO3eiMIsJA&#10;PGmnTm9vzVtbbF5CE239781hsOPH93u26EwtbtT4yrKCl2ECgji3uuJCwf7rc/AOwgdkjbVlUnAn&#10;D4v5U2+GqbYt7+iWhULEEPYpKihDcKmUPi/JoB9aRxy5X9sYDBE2hdQNtjHc1HKUJFNpsOLYUKKj&#10;VUn5JbsaBT8nag+743Ly/TbJ9oftqzueN06p/nO3/AARqAv/4j/3WisYTcdxbnwTn4C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f1+nxAAAAN0AAAAPAAAAAAAAAAAA&#10;AAAAAKECAABkcnMvZG93bnJldi54bWxQSwUGAAAAAAQABAD5AAAAkgMAAAAA&#10;" strokeweight=".72pt"/>
            <v:line id="Line 164" o:spid="_x0000_s1925" style="position:absolute;visibility:visible;mso-wrap-style:square" from="3164,1503" to="11297,1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Uq8sQAAADdAAAADwAAAGRycy9kb3ducmV2LnhtbESPQWsCMRSE70L/Q3gFb262KmK3RtGC&#10;4KEXt0V6fCTP3cXNy5KkuvrrG0HwOMzMN8xi1dtWnMmHxrGCtywHQaydabhS8PO9Hc1BhIhssHVM&#10;Cq4UYLV8GSywMO7CezqXsRIJwqFABXWMXSFl0DVZDJnriJN3dN5iTNJX0ni8JLht5TjPZ9Jiw2mh&#10;xo4+a9Kn8s8qKHf66G4Tfzr8br603qLfY+OVGr726w8Qkfr4DD/aO6NgPJu+w/1Neg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hSryxAAAAN0AAAAPAAAAAAAAAAAA&#10;AAAAAKECAABkcnMvZG93bnJldi54bWxQSwUGAAAAAAQABAD5AAAAkgMAAAAA&#10;" strokeweight="3pt"/>
            <v:line id="Line 165" o:spid="_x0000_s1926" style="position:absolute;visibility:visible;mso-wrap-style:square" from="11378,369" to="11378,1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DFfMMAAADdAAAADwAAAGRycy9kb3ducmV2LnhtbERPy2rCQBTdF/yH4Rbc6aSWqERHkUKh&#10;dFXje3ebuU2CmTtDZjTp33cWQpeH816ue9OIO7W+tqzgZZyAIC6srrlUsN+9j+YgfEDW2FgmBb/k&#10;Yb0aPC0x07bjLd3zUIoYwj5DBVUILpPSFxUZ9GPriCP3Y1uDIcK2lLrFLoabRk6SZCoN1hwbKnT0&#10;VlFxzW9GwfeZusP2uElPszTfH75e3fHy6ZQaPvebBYhAffgXP9wfWsFkmsb98U18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QxXzDAAAA3QAAAA8AAAAAAAAAAAAA&#10;AAAAoQIAAGRycy9kb3ducmV2LnhtbFBLBQYAAAAABAAEAPkAAACRAwAAAAA=&#10;" strokeweight=".72pt"/>
            <v:line id="Line 166" o:spid="_x0000_s1927" style="position:absolute;visibility:visible;mso-wrap-style:square" from="11327,354" to="11327,1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qwKcUAAADdAAAADwAAAGRycy9kb3ducmV2LnhtbESPwWrDMBBE74X8g9hAb43slJriRjFt&#10;IZBDLnZC6HGRNraJtTKSmrj5+qpQyHGYmTfMqprsIC7kQ+9YQb7IQBBrZ3puFRz2m6dXECEiGxwc&#10;k4IfClCtZw8rLI27ck2XJrYiQTiUqKCLcSylDLoji2HhRuLknZy3GJP0rTQerwluB7nMskJa7Dkt&#10;dDjSZ0f63HxbBc1Wn9zt2Z+PXx87rTfoa+y9Uo/z6f0NRKQp3sP/7a1RsCxecvh7k56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qwKcUAAADdAAAADwAAAAAAAAAA&#10;AAAAAAChAgAAZHJzL2Rvd25yZXYueG1sUEsFBgAAAAAEAAQA+QAAAJMDAAAAAA==&#10;" strokeweight="3pt"/>
            <v:line id="Line 167" o:spid="_x0000_s1928" style="position:absolute;visibility:visible;mso-wrap-style:square" from="11378,1473" to="11378,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7+kMcAAADdAAAADwAAAGRycy9kb3ducmV2LnhtbESPzWrDMBCE74W+g9hCb41cByfBiRJC&#10;oRByStz83rbW1ja1VsJSY/ftq0Khx2FmvmEWq8G04kadbywreB4lIIhLqxuuFBzeXp9mIHxA1tha&#10;JgXf5GG1vL9bYK5tz3u6FaESEcI+RwV1CC6X0pc1GfQj64ij92E7gyHKrpK6wz7CTSvTJJlIgw3H&#10;hRodvdRUfhZfRsH7hfrj/rTOztOsOBx3Y3e6bp1Sjw/Deg4i0BD+w3/tjVaQTrIUft/EJyC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Tv6QxwAAAN0AAAAPAAAAAAAA&#10;AAAAAAAAAKECAABkcnMvZG93bnJldi54bWxQSwUGAAAAAAQABAD5AAAAlQMAAAAA&#10;" strokeweight=".72pt"/>
            <v:line id="Line 168" o:spid="_x0000_s1929" style="position:absolute;visibility:visible;mso-wrap-style:square" from="11297,1555" to="11386,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JbC8cAAADdAAAADwAAAGRycy9kb3ducmV2LnhtbESPT2vCQBTE74V+h+UVvNVNlWhJXUUK&#10;hdJTjX+qt9fsaxKafbtkVxO/vSsIHoeZ+Q0zW/SmESdqfW1ZwcswAUFcWF1zqWCz/nh+BeEDssbG&#10;Mik4k4fF/PFhhpm2Ha/olIdSRAj7DBVUIbhMSl9UZNAPrSOO3p9tDYYo21LqFrsIN40cJclEGqw5&#10;LlTo6L2i4j8/GgW/e+q2q90y/Zmm+Wb7PXa7w5dTavDUL99ABOrDPXxrf2oFo0k6huub+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AlsLxwAAAN0AAAAPAAAAAAAA&#10;AAAAAAAAAKECAABkcnMvZG93bnJldi54bWxQSwUGAAAAAAQABAD5AAAAlQMAAAAA&#10;" strokeweight=".72pt"/>
            <v:shape id="Text Box 169" o:spid="_x0000_s1930" type="#_x0000_t202" style="position:absolute;left:1986;top:324;width:9356;height:11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iqFcQA&#10;AADdAAAADwAAAGRycy9kb3ducmV2LnhtbESPzarCMBSE94LvEI7gRjRVvCLVKP6g3s1dVH2AQ3Ns&#10;i81JaaJWn94Iwl0OM/MNM182phR3ql1hWcFwEIEgTq0uOFNwPu36UxDOI2ssLZOCJzlYLtqtOcba&#10;Pjih+9FnIkDYxagg976KpXRpTgbdwFbEwbvY2qAPss6krvER4KaUoyiaSIMFh4UcK9rklF6PN6OA&#10;Vol9/V3d3iTr7WZ/KZh68qBUt9OsZiA8Nf4//G3/agWjyc8YPm/CE5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oqhXEAAAA3QAAAA8AAAAAAAAAAAAAAAAAmAIAAGRycy9k&#10;b3ducmV2LnhtbFBLBQYAAAAABAAEAPUAAACJAwAAAAA=&#10;" filled="f" stroked="f">
              <v:textbox inset="0,0,0,0">
                <w:txbxContent>
                  <w:p w:rsidR="00501E7B" w:rsidRPr="004A3989" w:rsidRDefault="00501E7B" w:rsidP="004A3989">
                    <w:pPr>
                      <w:spacing w:before="1"/>
                      <w:ind w:left="1134" w:right="104" w:firstLine="567"/>
                      <w:jc w:val="both"/>
                      <w:rPr>
                        <w:b/>
                        <w:sz w:val="24"/>
                        <w:lang w:val="ru-RU"/>
                      </w:rPr>
                    </w:pPr>
                    <w:r w:rsidRPr="004A3989">
                      <w:rPr>
                        <w:b/>
                        <w:sz w:val="24"/>
                        <w:lang w:val="ru-RU"/>
                      </w:rPr>
                      <w:t>Во время управления опорами</w:t>
                    </w:r>
                    <w:r>
                      <w:rPr>
                        <w:b/>
                        <w:sz w:val="24"/>
                        <w:lang w:val="ru-RU"/>
                      </w:rPr>
                      <w:t xml:space="preserve"> необходимо</w:t>
                    </w:r>
                    <w:r w:rsidRPr="004A3989">
                      <w:rPr>
                        <w:b/>
                        <w:sz w:val="24"/>
                        <w:lang w:val="ru-RU"/>
                      </w:rPr>
                      <w:t xml:space="preserve"> обращать особое внимание на посторонние лица в зоне работы</w:t>
                    </w:r>
                    <w:r>
                      <w:rPr>
                        <w:b/>
                        <w:sz w:val="24"/>
                        <w:lang w:val="ru-RU"/>
                      </w:rPr>
                      <w:t>.</w:t>
                    </w:r>
                  </w:p>
                </w:txbxContent>
              </v:textbox>
            </v:shape>
            <w10:wrap type="topAndBottom" anchorx="page"/>
          </v:group>
        </w:pict>
      </w:r>
      <w:r w:rsidR="004A3989" w:rsidRPr="00FD76FD">
        <w:rPr>
          <w:lang w:val="ru-RU"/>
        </w:rPr>
        <w:t xml:space="preserve">В случае  неправильного разложения опор в автомате следует сложить подъемник и начать автоматическое выравнивание с нажатия кнопки </w:t>
      </w:r>
      <w:r w:rsidR="004A3989">
        <w:rPr>
          <w:lang w:val="ru-RU"/>
        </w:rPr>
        <w:t>«</w:t>
      </w:r>
      <w:r w:rsidR="004A3989">
        <w:t>STOP</w:t>
      </w:r>
      <w:r w:rsidR="004A3989">
        <w:rPr>
          <w:lang w:val="ru-RU"/>
        </w:rPr>
        <w:t>»</w:t>
      </w:r>
      <w:r w:rsidR="004A3989">
        <w:t>S</w:t>
      </w:r>
      <w:r w:rsidR="004A3989" w:rsidRPr="00FD76FD">
        <w:rPr>
          <w:lang w:val="ru-RU"/>
        </w:rPr>
        <w:t xml:space="preserve">64. В  случае </w:t>
      </w:r>
      <w:r w:rsidR="004A3989">
        <w:rPr>
          <w:lang w:val="ru-RU"/>
        </w:rPr>
        <w:t>опасности</w:t>
      </w:r>
      <w:r w:rsidR="004A3989" w:rsidRPr="00FD76FD">
        <w:rPr>
          <w:lang w:val="ru-RU"/>
        </w:rPr>
        <w:t xml:space="preserve"> </w:t>
      </w:r>
      <w:r w:rsidR="004A3989" w:rsidRPr="00FD76FD">
        <w:rPr>
          <w:lang w:val="ru-RU"/>
        </w:rPr>
        <w:lastRenderedPageBreak/>
        <w:t>нажать красную кноп</w:t>
      </w:r>
      <w:r w:rsidR="004A3989">
        <w:rPr>
          <w:lang w:val="ru-RU"/>
        </w:rPr>
        <w:t>к</w:t>
      </w:r>
      <w:r w:rsidR="004A3989" w:rsidRPr="00FD76FD">
        <w:rPr>
          <w:lang w:val="ru-RU"/>
        </w:rPr>
        <w:t xml:space="preserve">у безопасности </w:t>
      </w:r>
      <w:r w:rsidR="004A3989">
        <w:t>S</w:t>
      </w:r>
      <w:r w:rsidR="004A3989" w:rsidRPr="00FD76FD">
        <w:rPr>
          <w:lang w:val="ru-RU"/>
        </w:rPr>
        <w:t xml:space="preserve">56 (отключение </w:t>
      </w:r>
      <w:proofErr w:type="spellStart"/>
      <w:r w:rsidR="004A3989" w:rsidRPr="00FD76FD">
        <w:rPr>
          <w:lang w:val="ru-RU"/>
        </w:rPr>
        <w:t>функциипилота</w:t>
      </w:r>
      <w:proofErr w:type="spellEnd"/>
      <w:r w:rsidR="004A3989" w:rsidRPr="00FD76FD">
        <w:rPr>
          <w:lang w:val="ru-RU"/>
        </w:rPr>
        <w:t>).</w:t>
      </w:r>
    </w:p>
    <w:p w:rsidR="00474793" w:rsidRPr="004D244A" w:rsidRDefault="00474793" w:rsidP="004A3989">
      <w:pPr>
        <w:pStyle w:val="a9"/>
        <w:ind w:right="-1" w:firstLine="567"/>
        <w:contextualSpacing/>
        <w:jc w:val="both"/>
        <w:rPr>
          <w:lang w:val="ru-RU"/>
        </w:rPr>
      </w:pPr>
    </w:p>
    <w:p w:rsidR="00C94624" w:rsidRPr="00150D08" w:rsidRDefault="00956F55" w:rsidP="00150D08">
      <w:pPr>
        <w:pStyle w:val="a9"/>
        <w:numPr>
          <w:ilvl w:val="2"/>
          <w:numId w:val="5"/>
        </w:numPr>
        <w:tabs>
          <w:tab w:val="left" w:pos="1985"/>
        </w:tabs>
        <w:ind w:left="1134" w:right="-1" w:firstLine="0"/>
        <w:contextualSpacing/>
        <w:jc w:val="both"/>
        <w:outlineLvl w:val="2"/>
        <w:rPr>
          <w:b/>
          <w:lang w:val="ru-RU"/>
        </w:rPr>
      </w:pPr>
      <w:bookmarkStart w:id="398" w:name="_Toc468721774"/>
      <w:r>
        <w:rPr>
          <w:b/>
          <w:sz w:val="28"/>
          <w:lang w:val="ru-RU"/>
        </w:rPr>
        <w:t xml:space="preserve">Блокировка </w:t>
      </w:r>
      <w:r w:rsidR="00150D08" w:rsidRPr="00150D08">
        <w:rPr>
          <w:b/>
          <w:sz w:val="28"/>
          <w:lang w:val="ru-RU"/>
        </w:rPr>
        <w:t xml:space="preserve">передвижения в случае отсутствия транспортного положения подъемника или </w:t>
      </w:r>
      <w:proofErr w:type="gramStart"/>
      <w:r w:rsidR="00150D08" w:rsidRPr="00150D08">
        <w:rPr>
          <w:b/>
          <w:sz w:val="28"/>
          <w:lang w:val="ru-RU"/>
        </w:rPr>
        <w:t>включенной</w:t>
      </w:r>
      <w:proofErr w:type="gramEnd"/>
      <w:r w:rsidR="00150D08" w:rsidRPr="00150D08">
        <w:rPr>
          <w:b/>
          <w:sz w:val="28"/>
          <w:lang w:val="ru-RU"/>
        </w:rPr>
        <w:t xml:space="preserve"> КОМ</w:t>
      </w:r>
      <w:bookmarkEnd w:id="398"/>
    </w:p>
    <w:p w:rsidR="00150D08" w:rsidRDefault="00150D08" w:rsidP="00150D08">
      <w:pPr>
        <w:pStyle w:val="a9"/>
        <w:tabs>
          <w:tab w:val="left" w:pos="1985"/>
        </w:tabs>
        <w:ind w:right="-1"/>
        <w:contextualSpacing/>
        <w:jc w:val="both"/>
        <w:rPr>
          <w:lang w:val="ru-RU"/>
        </w:rPr>
      </w:pPr>
    </w:p>
    <w:p w:rsidR="00150D08" w:rsidRPr="00150D08" w:rsidRDefault="00150D08" w:rsidP="00150D08">
      <w:pPr>
        <w:pStyle w:val="a9"/>
        <w:spacing w:before="69"/>
        <w:ind w:right="-1" w:firstLine="567"/>
        <w:contextualSpacing/>
        <w:jc w:val="both"/>
        <w:rPr>
          <w:lang w:val="ru-RU"/>
        </w:rPr>
      </w:pPr>
      <w:r w:rsidRPr="00150D08">
        <w:rPr>
          <w:lang w:val="ru-RU"/>
        </w:rPr>
        <w:t>Подъемник обладает блокировкой транспортного передвижения в случае, когда стрела и выносные опоры не сложены в транспортное положение, КОМ не выключена, и включена блокировка заднего моста.</w:t>
      </w:r>
    </w:p>
    <w:p w:rsidR="00150D08" w:rsidRPr="00150D08" w:rsidRDefault="00150D08" w:rsidP="00150D08">
      <w:pPr>
        <w:pStyle w:val="a9"/>
        <w:spacing w:before="69"/>
        <w:ind w:right="-1" w:firstLine="567"/>
        <w:contextualSpacing/>
        <w:jc w:val="both"/>
        <w:rPr>
          <w:lang w:val="ru-RU"/>
        </w:rPr>
      </w:pPr>
      <w:r w:rsidRPr="00150D08">
        <w:rPr>
          <w:lang w:val="ru-RU"/>
        </w:rPr>
        <w:t xml:space="preserve">Блокировка включается автоматически в момент выполнения произвольного движения подъемником – блокируется ручной тормоз. Блокировка реализуется воздушным </w:t>
      </w:r>
      <w:proofErr w:type="spellStart"/>
      <w:r w:rsidRPr="00150D08">
        <w:rPr>
          <w:lang w:val="ru-RU"/>
        </w:rPr>
        <w:t>элетроклапаном</w:t>
      </w:r>
      <w:proofErr w:type="spellEnd"/>
      <w:r w:rsidRPr="00150D08">
        <w:rPr>
          <w:lang w:val="ru-RU"/>
        </w:rPr>
        <w:t xml:space="preserve"> под капотом шасси спереди.</w:t>
      </w:r>
    </w:p>
    <w:p w:rsidR="00150D08" w:rsidRPr="00150D08" w:rsidRDefault="00150D08" w:rsidP="00150D08">
      <w:pPr>
        <w:pStyle w:val="a9"/>
        <w:spacing w:before="69"/>
        <w:ind w:right="-1" w:firstLine="567"/>
        <w:contextualSpacing/>
        <w:jc w:val="both"/>
        <w:rPr>
          <w:lang w:val="ru-RU"/>
        </w:rPr>
      </w:pPr>
      <w:r w:rsidRPr="00150D08">
        <w:rPr>
          <w:lang w:val="ru-RU"/>
        </w:rPr>
        <w:t>В случае если после окончания работы подъемника:</w:t>
      </w:r>
    </w:p>
    <w:p w:rsidR="00150D08" w:rsidRDefault="00150D08" w:rsidP="00674515">
      <w:pPr>
        <w:pStyle w:val="ab"/>
        <w:numPr>
          <w:ilvl w:val="0"/>
          <w:numId w:val="31"/>
        </w:numPr>
        <w:ind w:left="0" w:firstLine="284"/>
        <w:contextualSpacing/>
        <w:jc w:val="both"/>
        <w:rPr>
          <w:sz w:val="24"/>
          <w:szCs w:val="24"/>
          <w:lang w:val="ru-RU"/>
        </w:rPr>
      </w:pPr>
      <w:r w:rsidRPr="00150D08">
        <w:rPr>
          <w:sz w:val="24"/>
          <w:szCs w:val="24"/>
          <w:lang w:val="ru-RU"/>
        </w:rPr>
        <w:t xml:space="preserve">балка выдвижной  опор не будет сдвинута </w:t>
      </w:r>
      <w:proofErr w:type="spellStart"/>
      <w:r w:rsidRPr="00150D08">
        <w:rPr>
          <w:sz w:val="24"/>
          <w:szCs w:val="24"/>
          <w:lang w:val="ru-RU"/>
        </w:rPr>
        <w:t>доупора</w:t>
      </w:r>
      <w:proofErr w:type="spellEnd"/>
      <w:r w:rsidRPr="00150D08">
        <w:rPr>
          <w:sz w:val="24"/>
          <w:szCs w:val="24"/>
          <w:lang w:val="ru-RU"/>
        </w:rPr>
        <w:t>;</w:t>
      </w:r>
    </w:p>
    <w:p w:rsidR="00150D08" w:rsidRDefault="00150D08" w:rsidP="00674515">
      <w:pPr>
        <w:pStyle w:val="ab"/>
        <w:numPr>
          <w:ilvl w:val="0"/>
          <w:numId w:val="31"/>
        </w:numPr>
        <w:ind w:left="0" w:firstLine="284"/>
        <w:contextualSpacing/>
        <w:jc w:val="both"/>
        <w:rPr>
          <w:sz w:val="24"/>
          <w:szCs w:val="24"/>
          <w:lang w:val="ru-RU"/>
        </w:rPr>
      </w:pPr>
      <w:r w:rsidRPr="00150D08">
        <w:rPr>
          <w:sz w:val="24"/>
          <w:szCs w:val="24"/>
          <w:lang w:val="ru-RU"/>
        </w:rPr>
        <w:t>опора останется опущенной (не будет правильно сдвинута до упора);</w:t>
      </w:r>
    </w:p>
    <w:p w:rsidR="00AB4025" w:rsidRDefault="00150D08" w:rsidP="00674515">
      <w:pPr>
        <w:pStyle w:val="ab"/>
        <w:numPr>
          <w:ilvl w:val="0"/>
          <w:numId w:val="31"/>
        </w:numPr>
        <w:ind w:left="0" w:firstLine="284"/>
        <w:contextualSpacing/>
        <w:jc w:val="both"/>
        <w:rPr>
          <w:sz w:val="24"/>
          <w:szCs w:val="24"/>
          <w:lang w:val="ru-RU"/>
        </w:rPr>
      </w:pPr>
      <w:r w:rsidRPr="00150D08">
        <w:rPr>
          <w:sz w:val="24"/>
          <w:szCs w:val="24"/>
          <w:lang w:val="ru-RU"/>
        </w:rPr>
        <w:t>стрела не находится на опоре, тогда блокировка ручного тормоза сделает невозможным передвижение транспортного средства вследствие отсутствия транспортного положения. В случае попытки передвижения двигатель шасси выключится.</w:t>
      </w:r>
    </w:p>
    <w:p w:rsidR="00AB4025" w:rsidRDefault="00150D08" w:rsidP="00AB4025">
      <w:pPr>
        <w:ind w:firstLine="567"/>
        <w:contextualSpacing/>
        <w:jc w:val="both"/>
        <w:rPr>
          <w:sz w:val="24"/>
          <w:szCs w:val="24"/>
          <w:lang w:val="ru-RU"/>
        </w:rPr>
      </w:pPr>
      <w:r w:rsidRPr="00AB4025">
        <w:rPr>
          <w:sz w:val="24"/>
          <w:szCs w:val="24"/>
          <w:lang w:val="ru-RU"/>
        </w:rPr>
        <w:t>В случае ошибочного выключения двигателя в кабине водителя, когда стрела находится в рабочем положении, следует повторно включить двигатель и КОМ. Работу подъемника можно продолжать в нормальном режиме.</w:t>
      </w:r>
    </w:p>
    <w:p w:rsidR="00AB4025" w:rsidRDefault="00150D08" w:rsidP="00AB4025">
      <w:pPr>
        <w:ind w:firstLine="567"/>
        <w:contextualSpacing/>
        <w:jc w:val="both"/>
        <w:rPr>
          <w:sz w:val="24"/>
          <w:szCs w:val="24"/>
          <w:lang w:val="ru-RU"/>
        </w:rPr>
      </w:pPr>
      <w:r w:rsidRPr="00150D08">
        <w:rPr>
          <w:sz w:val="24"/>
          <w:szCs w:val="24"/>
          <w:lang w:val="ru-RU"/>
        </w:rPr>
        <w:t>В случае ошибочного выключения двигателя в кабине водителя, когда стрела находится в транспортном положении, следует повторно включить двигатель и КОМ. В таком случае опоры следует сложить в аварийном режиме (вручную, непосредственно рычагами распределителя)</w:t>
      </w:r>
      <w:r w:rsidR="00AB4025">
        <w:rPr>
          <w:sz w:val="24"/>
          <w:szCs w:val="24"/>
          <w:lang w:val="ru-RU"/>
        </w:rPr>
        <w:t>.</w:t>
      </w:r>
      <w:r w:rsidRPr="00150D08">
        <w:rPr>
          <w:sz w:val="24"/>
          <w:szCs w:val="24"/>
          <w:lang w:val="ru-RU"/>
        </w:rPr>
        <w:t xml:space="preserve"> Работу подъемника можно продолжать в нормальном режиме после повторного разложения</w:t>
      </w:r>
      <w:r w:rsidR="00AB4025">
        <w:rPr>
          <w:sz w:val="24"/>
          <w:szCs w:val="24"/>
          <w:lang w:val="ru-RU"/>
        </w:rPr>
        <w:t xml:space="preserve"> опор</w:t>
      </w:r>
      <w:r w:rsidRPr="00150D08">
        <w:rPr>
          <w:sz w:val="24"/>
          <w:szCs w:val="24"/>
          <w:lang w:val="ru-RU"/>
        </w:rPr>
        <w:t>.</w:t>
      </w:r>
    </w:p>
    <w:p w:rsidR="00AB4025" w:rsidRDefault="00150D08" w:rsidP="00AB4025">
      <w:pPr>
        <w:ind w:firstLine="567"/>
        <w:contextualSpacing/>
        <w:jc w:val="both"/>
        <w:rPr>
          <w:sz w:val="24"/>
          <w:szCs w:val="24"/>
          <w:lang w:val="ru-RU"/>
        </w:rPr>
      </w:pPr>
      <w:r w:rsidRPr="00150D08">
        <w:rPr>
          <w:sz w:val="24"/>
          <w:szCs w:val="24"/>
          <w:lang w:val="ru-RU"/>
        </w:rPr>
        <w:t>Если подъемник сложен правильно в транспортное положение после выключения КОМ будет возможным  отпущение  ручного тормоза.</w:t>
      </w:r>
    </w:p>
    <w:p w:rsidR="00AB4025" w:rsidRPr="00AB4025" w:rsidRDefault="00150D08" w:rsidP="00AB4025">
      <w:pPr>
        <w:ind w:firstLine="567"/>
        <w:contextualSpacing/>
        <w:jc w:val="both"/>
        <w:rPr>
          <w:sz w:val="24"/>
          <w:szCs w:val="24"/>
          <w:lang w:val="ru-RU"/>
        </w:rPr>
      </w:pPr>
      <w:r w:rsidRPr="00150D08">
        <w:rPr>
          <w:sz w:val="24"/>
          <w:szCs w:val="24"/>
          <w:lang w:val="ru-RU"/>
        </w:rPr>
        <w:t xml:space="preserve">Если ситуация описана в пунктах  </w:t>
      </w:r>
      <w:r w:rsidR="00AB4025">
        <w:rPr>
          <w:sz w:val="24"/>
          <w:szCs w:val="24"/>
        </w:rPr>
        <w:t>a</w:t>
      </w:r>
      <w:r w:rsidRPr="00150D08">
        <w:rPr>
          <w:sz w:val="24"/>
          <w:szCs w:val="24"/>
          <w:lang w:val="ru-RU"/>
        </w:rPr>
        <w:t xml:space="preserve">, </w:t>
      </w:r>
      <w:r w:rsidR="00AB4025">
        <w:rPr>
          <w:sz w:val="24"/>
          <w:szCs w:val="24"/>
        </w:rPr>
        <w:t>b</w:t>
      </w:r>
      <w:r w:rsidRPr="00150D08">
        <w:rPr>
          <w:sz w:val="24"/>
          <w:szCs w:val="24"/>
          <w:lang w:val="ru-RU"/>
        </w:rPr>
        <w:t xml:space="preserve"> и </w:t>
      </w:r>
      <w:r w:rsidR="00AB4025">
        <w:rPr>
          <w:sz w:val="24"/>
          <w:szCs w:val="24"/>
        </w:rPr>
        <w:t>c</w:t>
      </w:r>
      <w:r w:rsidRPr="00150D08">
        <w:rPr>
          <w:sz w:val="24"/>
          <w:szCs w:val="24"/>
          <w:lang w:val="ru-RU"/>
        </w:rPr>
        <w:t xml:space="preserve"> повторится во время передвижения, в кабине водителя будет активизироваться звуковой и световой сигнал.</w:t>
      </w:r>
    </w:p>
    <w:p w:rsidR="00150D08" w:rsidRPr="004D244A" w:rsidRDefault="00501E7B" w:rsidP="00AB4025">
      <w:pPr>
        <w:contextualSpacing/>
        <w:jc w:val="both"/>
        <w:rPr>
          <w:sz w:val="20"/>
          <w:lang w:val="ru-RU"/>
        </w:rPr>
      </w:pPr>
      <w:r>
        <w:rPr>
          <w:noProof/>
          <w:sz w:val="20"/>
          <w:lang w:val="ru-RU" w:eastAsia="ru-RU"/>
        </w:rPr>
        <w:pict>
          <v:group id="Группа 2661" o:spid="_x0000_s2670" style="position:absolute;left:0;text-align:left;margin-left:77.15pt;margin-top:48.85pt;width:287.3pt;height:221.3pt;z-index:251935744" coordorigin=",13" coordsize="5922,46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gVb3hBwAA/x4AAA4AAABkcnMvZTJvRG9jLnhtbNxZ/46bRhD+v1Lf&#10;AfFnJcf8MhjrfNGdfY4qpW3UXB8AY2xQMNAFn+9aVarUR+iL9A36Cskb9ZtdFi+24ZxErZReFPNj&#10;Z4eZ+WZnv4Grl4/bVHuIWJnk2VQ3Xxi6FmVhvkqyzVT/6X4xGOtaWQXZKkjzLJrqT1Gpv7z++qur&#10;fTGJrDzO01XENCjJysm+mOpxVRWT4bAM42gblC/yIsowuM7ZNqhwyTbDFQv20L5Nh5ZhuMN9zlYF&#10;y8OoLHF3Lgb1a65/vY7C6of1uowqLZ3qsK3iv4z/Lul3eH0VTDYsKOIkrM0IPsGKbZBkeGijah5U&#10;gbZjyYmqbRKyvMzX1Ysw3w7z9ToJI+4DvDGNI29esXxXcF82k/2maMKE0B7F6ZPVht8/vGFasgJ2&#10;jqVrWbAFSO///PD7hz/e/41/f2mW65oUpn2xmUD6FSveFm+Y8BWnr/PwXYnh4fE4XW+EsLbcf5ev&#10;oDjYVTkP0+OabUkFAqA9cjSeGjSix0oLcdN2nbFnArQQY9bYNEa44HiFMUA9zDNtefuunjryLThD&#10;8xx3ZNHoMJiIZ3I7a7uur4oknOB/HVmcnUT2+QzErGrHIr1Wsr1IxzZg73bFAElQBFWyTNKkeuIJ&#10;jfCQUdnDmySkMNOFCpItQcI4PVYzPQ6PlBOzAvKKQ6Nl+SwOsk10UxZYDcAZCuQtxvJ9HAWrkm5T&#10;lNpa+GXLkmWaFIskTQk7Oq99xoI6SsgzYRPJPs/D3TbKKrF6WZTC/Twr46QodY1Nou0yQjKyb1cm&#10;TxQkw+uyosdRWvAV9as1vjEM37odzEbGbOAY3t3gxne8gWfceY7hjM2ZOfuNZpvOZFdGCEOQzouk&#10;thV3T6w9u3zqQiMWJl/g2kPAy4jIJxjE80qaiBSjkJCtJQt/RLB5spYVi6owpttrRK6+D+FmgIf5&#10;EFnCoMQSu3DVyOyn+NCy6cl9ZAUrq1dRvtXoBGGGkTzMwQOiLNySImRwlhPY3A3ppQqEb/h347ux&#10;M3As9w5AzOeDm8XMGbgL0xvN7flsNjclEHGyWkUZqft8HHiI8zRZyVQs2WY5S5nAZ8H/6kVfHsSG&#10;lA8HMyR28sjTjENBwa/XArCgyoe9qZS5jqvL8od2pnNV/W0cFBGiTmrVle3IlX2DKsmFsLZ58aol&#10;Zd0t1aLLdYgRErsocSwTRQDF0TZ9vuwFppQ8puPDDCqcvum16mYwCXcidyj6Ml+w4a3q9blZ1bvH&#10;PUr2eptiG/1mqJmGr+01rpan0UEKJjRStjs2tFirn0lKpS6U8UbK6NCEktjI2L4/Pq8Jfh2kTK9D&#10;10iRckyjQ5erSFnuqEOXp0g5hmGetwsEqbHLM7p0+YqU7Y2987pot2yUma7VYRjB34j1aFOD3wNk&#10;K/6dSJoqAKbtd6FpqhBQhna4qmLQ46oKQo+rl6FgXgaD1YIBS6oDB6uFA7au864Sl2ng6omc1QKi&#10;M3KWCoShuQb+NHc0sl1a8K3Fp0LRL6mi0S+pAtIvqWLSL6nC0itpq8j0S6rY9Euq8PRLqgD1S16M&#10;kd2LEWhGU6CDWOzxqOSPWV20caaBHE71e2QFgV/kJRFrquHYBO4FK+QzaFQRH7XEEQIS50Qcz4Tc&#10;kbjbEod3JD6qd5hTca8ljuQicbkhnYqPW+LIGxL3O7X7LXEqmiSPqigY0Il+ZI0aG7P2VjCvc+7a&#10;grzKYFLp40/odNi22k+oPW724FOT7PaE2mcUqC4f2vhSiSKTUIK6JhwhXDuNIqNMEM7XyURs8rjP&#10;ZrqGPntJc5BcQUU5KE+1vSQcseAbNLDNH6L7nItUlInYd7ilzli6dpBIM1VSeDQ2ZJrIUXksuD4b&#10;MSXPD/xGjsujkMO2zuXQd9YOy3F5FHLYsrncyOflEwGR4/Io5LBFXSZ34q/UE6Z5GfE4HiJQ68Zu&#10;ypVLUw8CcvLHGXGxU5wuIppWsxbkA+Wxw0I5LJ1C3Cg7OBlv0oSySyGdCpenFkuh/KNb/3YuF1dL&#10;LOWFqOljODyUXGfbGdNyjFvLHyzcsTdwFs5o4HvGeGCY/q3vGvB1vmi3M6+TLPr8dobWgT+yxHpr&#10;Wd9ykvZpQyLcEsNromzFM4Oa+bv6vAqSVJwrnQ9ZLDseeeRLEu9FRPcgGpNlvnpCC8pydInILbzh&#10;w0mcs190bY+3ZVO9/HkX0EuP9NsM/ZBvOg7EKn7hjDwqL0wdWaojQRZC1VSvdGw+dDqrcIUpu4Il&#10;mxhPEvUzy6kVWie8MyX7hFWwmy7Qkv1nvRnWuHg1tmBRRG8j0ZrxQkiGoIn7ElszVMIOXqpSn+4m&#10;CPWsYaXdTZBKebqbIJXuULPYYRhgaB5pd/JllYv20GWViHb3GSoJ7W4zVALa02UgxRv7exoqNf7d&#10;rTHRkEZbZzelxr+7OW41Zz2JoQLQnRmmikAvz6XNWPGhpxcxVSD6dapg9EpSlbrs6a1OrV9nG5Ue&#10;j1rt2olO7FQXMndEm9OlC5k7Qq6KC1bSzdwRd1X8OeYOAqqKP8vc28z6WeZ+xKuBH+fVnSQWrbNq&#10;zvPMHaC0Jpxl7sRLmhbqX2G9pyy1i9JdylPFm73PoWqSsn0clTzl71KPPAp9AspPZ+8fQyQbOkhk&#10;nXchlgdmRcC3eFWLfjn40OLP6l6gJfY8/cJjSPlZ0vn/e4f+ZTJJ/mEQX1k5K66/CNNnXPWaM8/D&#10;d+vr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AxSB0u4QAAAAoBAAAPAAAAZHJz&#10;L2Rvd25yZXYueG1sTI9BT4NAEIXvJv6HzZh4swulSIssTdOop6aJrYnxNoUpkLKzhN0C/feuJz2+&#10;zJf3vsnWk27FQL1tDCsIZwEI4sKUDVcKPo9vT0sQ1iGX2BomBTeysM7v7zJMSzPyBw0HVwlfwjZF&#10;BbVzXSqlLWrSaGemI/a3s+k1Oh/7SpY9jr5ct3IeBM9SY8N+ocaOtjUVl8NVK3gfcdxE4euwu5y3&#10;t+9jvP/ahaTU48O0eQHhaHJ/MPzqe3XIvdPJXLm0ovU5XkQeVbBKEhAeSObLFYiTgngRRCDzTP5/&#10;If8BAAD//wMAUEsDBAoAAAAAAAAAIQArZz0S1u0AANbtAAAVAAAAZHJzL21lZGlhL2ltYWdlMS5q&#10;cGVn/9j/4AAQSkZJRgABAQEAYABgAAD/2wBDAAMCAgMCAgMDAwMEAwMEBQgFBQQEBQoHBwYIDAoM&#10;DAsKCwsNDhIQDQ4RDgsLEBYQERMUFRUVDA8XGBYUGBIUFRT/2wBDAQMEBAUEBQkFBQkUDQsNFBQU&#10;FBQUFBQUFBQUFBQUFBQUFBQUFBQUFBQUFBQUFBQUFBQUFBQUFBQUFBQUFBQUFBT/wAARCAHmAm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4&#10;nkjSiOP/AK51Yjk/6aVJ/uUAV/LepP8AP+3RR/uUGpHJR5lSf6yo/L/gSgyJP9uiT+5Rj/pnR/y0&#10;oAJNkcdEclR/+h1IlABRJ+9+/wDvKJP7lR+XQASUf8taPLo8ugAjk/v1Y/8AQP8ApnUfl/wVH/yz&#10;2f8ALOgC55nm0VX30fNWoFj5PM/v/wDodRx0tPoAPtH72iOT95R5aSyVJ/qqyAk2Vct/uR/3Kz/M&#10;/jqSOT+N6ANCSTzfv/8AAap3H/bOSjzP3dV5JPNoAk8v+5VeSSiST+Cq70ASXF4/l7P+Wdc3qkn2&#10;m8t4f78iVoXEnlR1hxx/8Ti33/79BqdZ5nmf/bKJJErPkuPLqn/aDyfJDHJJJ/fjoMjY+0VTuNQT&#10;y/8AWVJZ6HqGpSfP+7T/AKZ10Gl+A4opI3ePzH/6aUGpx/8ApF9J+5j+R/462LPwfcXPl/aZP+/d&#10;eiWfh+0trfe/30rYs9Pi8vf5fyUAcXpfguK2jj2R10mn+G0ik/55v/DXYW+lp+72SeY9XI9PSOPe&#10;/wD33/zzrIDn7fR/Kk+T/vurkenpH8n/AKL+eq+oeLNMsvkT9+//AEz+5XP3niR9Sk2f8uu/etAG&#10;pqGofYfMRI/LT+KsOPUEiuI/Ok/3qJLjzY9nmeZ/sVHHo8Vz88P7zZ9/zK1AuWdx5skn7zy43+f9&#10;3XQfZ4rKz86b/f8A3lY9nb/Zrf8A553VSSb5PM/1kf8An+GgDUs9U0+58uGHzI9/z/vK6SPxBbxx&#10;7PLkk/vfvP7teX/Z5ftmxP3cf8byfJWpZ3Esf3P3m+gDvI9Uikjkf/Vvv2bI6y7jUIrbzE/1n+fu&#10;1z8lx5XyP+8T+JJKr3EkUXzpJ89AGxcSW/mb38uRP4kjojki+4kcex/+W0lY9vIksn/oNblvbpcx&#10;/wCr+T/ppQZBHI9z+58z5PuN5f8AdrQt9Li/6aUR2aS/8s6uR744/wDV+W9AG5b3H2a3jh/gf56u&#10;W+oW8flzJ/rErDt9PeWPf5ke/wDuSSfPVizs38v/ANCo5AO0s/FksnmIn2L5/wDPese8j8y4kR5K&#10;z7fS/wB58/8AwFI62Le3SKPf5fmUcgEenx3Ft5iJ5ciP97zI1eus8Nx6f+7ttS0+S7g372eOTZKi&#10;/wASr/DWXp9ukknyVqeXL/wNPkWg1NzxhpfhqK4t08Mf2rBAifv4dTjXfG391cVl29u9zJ++/wBz&#10;93/s1H/y0/uUR3FxHJ8lZTAuR6f5kmyqeoeH4pI5IX8uSN/kZPv1JJrEskkn7v8A8h0R3EslQWcP&#10;rHwzikjj/s24ksHR96wyfPF/8VXN6h/aegSbL+3kjT/n5j/1T/8AAq9ot/3n36k+zp/10oA8n0vx&#10;JD5fz10lnqEUsn+srQ1D4R6PqX2ia2kk026++r2/zxbv9pT/AOy1w+qeH9d8JSb7y3+1wJ/y+Wm5&#10;4v8AgX92r5yOQ7y8t0ubORP79XLO8m/s+3dPvuif99Vwen+MEkt/9Z5n+xXceF9l9Jp6f3E85v8A&#10;gPzVrzmU4HpGj6h9i+2W00cc+l6j889nJ9zd/wCy/wCzXYeZb3P2f7TcefBcP/oupSfJ/wBsZ/4V&#10;k/u/3q8/0u4TzPn+5Wxp95LpMlx5Plz2syeTPbSfOki/3WroOI7D7G9tJ++++j/N/frQt/8AYkrP&#10;s7yK2s7dHkkk0hESGKa4/wBbpu7+Gf8A6Y/3Za1I43iuNjx+W/8A7LQali3j/ef8D/8AHWq5b7/L&#10;j31Tt43rQt91AFy3jf8A9nrUjj8vy9lU7f8A2KuRyf8AfFAGhb1Y+Sqdvvlq5+9oLPwrjk/uVJ5n&#10;7uj5Kkeuc6iP/VVYjjqOpI5E/wD3dAEfl/vKHqx9n/j8yo5JEl+5+7oAI9klSeWlV6k8ugyJKr/6&#10;qSj2/wDH6jkkfzKALNRSSPHRRQBJHJ+7o8yiOloAi31J/rI9lHlpUfzUAH+ro2VJ/v0fJWoEfy1Y&#10;kuP3ez+Cq9G+sjUk8z+CpI5KrySJR9sSP/lpHH/sUGRYkkeT79FvVeOT7TJshjkkf+5H89SR2+oX&#10;MmxNLudn/Pa4j2J/31WoEm+o5JE/j/grU0/wnd31xIk1x9nRPveXH/7McVuXHheysbff9n89/wC/&#10;JJvrIDj4/Nkk/c28kj/9M499WI9Du5fnm8uBErsLONJPn8uOP/Yjq5bxxeZInl0Gpydv4LSX7/7z&#10;Z/z0/jqxefD+3kt96SeXP/C8ddhHZy+X/wBM/wDpnUnl/wCs31kB5H4f8F3Gtx+dc/cR3TyY/wDZ&#10;rqLPw/FbSRolv5ez+Cus8J2cVtrlxZzR+ZDcfvl/g/3q7iz8D2/mSbJI/nfZ/uf8C5rXkA83jt/s&#10;0fneX/B9yOqdxqFxcyfJH5aV6hJ4Lik/5aeX/dTy/n/3e1Z954Lt7aP54/M2fwR/f3f3du6gDg7e&#10;48uT/wBCrUs7z+P/AFiVsSeE/wC5byR/J/y0j+d//Hq0Lf4f3H3/ALRHGn9z5t9AGh4XvIo5I5ry&#10;OTyN/wAyeZsf7tYfjDXIoo5LZ/3ibPm8z/lo1WLzS7u2k2QySRwJ/wBM6y7zwXcXtxveTzP4/wB5&#10;WQHDxyJcyb0+5Wpp9u99JHDbR+fO77FSP78ldB/whcsXmbLfy/8Atn8lEfh+4sf+Wckex/lfy9lH&#10;OHIY8n+s2P8Au6sWckUXzp+8f+/WhJ4fll+d4/M/j/eVX/sN61ALjVJfL2Q/c/v1nyXD+XJv+/8A&#10;3K0I9DuI6sW+l/34/MegDDuLh7n5Ps/36sW/2uP5IY/krY2fwfY/+B1Y+2XHl7PL+T+GgyM+Ozu5&#10;PMR4/kqxH4faWPe9xHViOSX+P/vurkcb+X8knmb6ACz0uKOPZ+7rU+x+X++8z79U47f/AFf/ACze&#10;tS3/ANX88nmUASWcn+s3/cqxZ6enmf8APTf/AM846I40/wCum+tS3t/Mk+T93/sSUAZ8caRXHzxy&#10;SJWpHJ5Uf+ro8vzaj+eP/frUDQs43uZPkj8x3q5HceVH/wA9ErHj1B4pPk+/Vy33yUAblvcRfwfx&#10;/erUjuP3dYdvGkcn+s/4BWpHcJ/wBKyALjfFJ/sfw1JHI8lSR3CXMeyrlvGkv/LOg1I7e38z5P8A&#10;x+rkenvVy3s60I4/4Ky5AMuOz8qrEdv+8/1laElnUkenvRyBzlP91F/v0SXH7zf/AB1of2XRHpb/&#10;APPOs+QDzfxR8O9M1+SSZLf7BqL/APLzB/7NH92q+n3Gq/DuOSa50eTXbV02fabSRt8C/wDXPbXr&#10;Eeh/wVJ/Yf7velMDh/D/AIo0zxRH52j3HmTv8jWEnyXH/fv+L/gNdJZ3H/LH/Vun8FY+ufCvTNSu&#10;POS3+wXqfOt5Yfunjb8MVT+z+LfCXz6lHH4305P+2V9H/wACClm/4FvrohV/mMvZHpGj6xcab88P&#10;7x0/1T/+hKy/3a3NL1SK2s5HtreSTSIvnawj+eWx3f6ySP8A56R/3v7teZ+G/Gll4okkSz1DyLpP&#10;kaw1ONbe4f8A2V/hb/0Kuo/4mGkXEc0MkkE8P3v3ex66ec5+TkPULeP93G6SRzwOm+KaP50df9lq&#10;0I5El8v/AD96uH8N+IP+fO3+RE3z6PH/ABt/z0tv7rf9Mvu12lvJb3NnHc20n2u1l+7NH/e/ut/t&#10;L/dpFFy3k/efP/33Whbx/vKz4/8AlnWpb/8A7VAy5Hb1J5j1HHceVH/t/wAdWPtH/TSOgD8L5P7l&#10;H/LKo99Fc51EkdHmf3KrySVJ9o/zmgCTzP8AtpRH/wB+6r/aKPtCfx0AXPMSiSSs+S8T+OSOOiO8&#10;8z5IfMn/AOucbPQBoeYlR+ZRb6fqt7JGkOl3Mjv/AM9I9if99HFWJPCfiWKTZ/Y/3PvP9oV/5NQB&#10;X8ypPMStC38B67fR7/3ccf8A33Wxp/wnlufM+2ap5f3P9XH/ABfrQByf2hKj+2JH/wDvK9Aj+D+n&#10;/u995ez/APXORU/9lrUt/hvoltHv/s+Od0/jn+egDyuPVIvuf6z/AK51JH9oufkht7mR/wDpnG1e&#10;uWfg/T7by3hs44H/AOmcdaEejxR3G/y/M/u0c4Hj8fh/Xbn7mlyf+OpVy38D67cyfPHbWn9795Xr&#10;nl+X5n/LP+Oq95bv5nyfx0Aed2/wzvZY/n1Ty/7yeX/9lWpb/C+3ik2XNxJP/wCOfyruLe3eTzP9&#10;v+OtS3s0k+d/v0AcHb/DvSo49/2fzN//AD0kZ/8A2atC38F6ZYyf8g+Pe/3fMjrsPsafweZR9nTz&#10;KyAw49Ht4/nhj8t9lXP7LSXy/wB3+7f71an2epP9igDn9Qt7eKPYkfl1z8n73zEf7n9yuk1izf7R&#10;8n8H8dZf9npL5m/zP9+tQOb0+3vdb1SOw0qz/efxPHHv8tf7zV0lv4H8QW0knnfv9nyN5kflf+Pb&#10;ttbHgezt9NvJEf8Ad+a/71PM2eev+9XaaPZ6n/ZeqPrfiCPVvtf/AD8bnlgVF/dr5h+8tc/MXynl&#10;/wDqpJIUk8zZ8jJ9z/x2pJLf/R96VX0+zuJLi4ebzN/nvt/jeRf4a1PKfy9n/j9WQYd5I+m3Fvfp&#10;H5n2f7yf7NeqafcRX1nHcp5eyX/lt/8AY/erg9Qs08uNK3Ph3qH+s0q5/ePbvviT7+9W+7WsJhM7&#10;Dy/3nyeZs+//ABVH/t+Z/uv5n/AasfY5bb5/Mk2fwvH/APWqx/o9t5bzRxwPL/BJHv8A+BVqZEdn&#10;p9v5cfnR+Y6fP/8AZVoSW9v/ANtE/j8tk8z86jjkSWORP9XsT/ln9/8AWi3je2+dJN/+xJQBnyaX&#10;F5n/AB7/APXXzJNj11nwb+H9v42+JGh6Vc2f2vTpp986Sfc8pPmaub+zvLJvf95/e8z7n/fJr6I/&#10;Y/8ADfmeMNU1J4/ksbXYryff3O2O/wDs1zVfcizSl8R7xJ8J/h5L/of/AAh+g+Wifc+xLv2/981n&#10;6h+zX8L9S/13hC2/7YXEsX/oL13kmny/bP3Mcflv95/93/ZrQjj8uOvJn9nkZ0w5vtHg+sfsZ/Dq&#10;9/487e903/rncNL/AOh1yV/+wZotz89n4nkgk/6b6cr/AMnr6R1TxRpWkXHk3l55c/8AcjjZ3/Si&#10;PxZo8n/MQjj/AOum5P51rH2vmHNA+T9U/Yc1C2j2WeqWV/8A9dI2if8AVjXF6h+x344to/3Oj20/&#10;+3Hexf1evuyPWLKX7l5bSf8AbRakkuEij3vWkZzMvcPz7uP2Y/FdjH++8N3sj/347fzf5ZrD1D4R&#10;6rZW8f2nR7m02fx3Fkyf+y19seMPFl7LqlvDZ3ElpAn3vLk2eZWPeeJLvy40e8kn3p/y0kZ66Icx&#10;HunxPJ8O4vv/AGeP/V79lV/+ELS2/wCXf5P79fbGl29vr+oRo+l2V3v/AOelur/L/wB81qXnwj8O&#10;Xscf2nT7KN/4vIt9n8mrX4BfGfB8ng/zfn8vy6j/AOETeOP/AFnyV9uSfs7+GpZN8Ml7B/1zkX+q&#10;1n3H7M+nyeZ5OqSR7/8AnpbrS5x8h8Zx+H7i2k3p+8/u1c/su7+55ckdfUlx+zHe20m+21C2n/2J&#10;I9lY9x+z/wCIIo9n9n+Zs+75ci//ABVP2wch85/Y7i2j+eP79Elu8n/AK90uPgv4gtvMebQ7n5P+&#10;ece9Pl+lY8nw7u7GP99p9xG/yfJPbsn8605w5DyOOz/6Z/PWpp9n5f8AuV2knhNPtHzx/c+9Uf8A&#10;wj7xybEjo5y50jm/s/8AG/7zfVi3t8f7lbkfh95ZNn7yiPw+8XzvJ8j/AHX/AIKDnKdvb+X/ANNK&#10;3Le3Ty/9v+/Ucen+VHVy3s6ALFvb/wCrrQ+xpUdnHWpb2b0AR2envcyRokfmO/8ABWhHZ1Jb28sc&#10;m9P3b1qfZ/8App5lagZ9vZp/zz/3q0I9PSrFvb1oW9v5kdBkZ8en/wDTOpP7LST/AJZ1sW9ulWPs&#10;aeZRyBznPyeH0/gqvceF/Nj/ANXXYR26f9dKk+zpJJS5Ij5zyfXPhXp+txyPc6fHI7/8to/kl3f7&#10;wrk/7P8AH3gC4jeGSTxnoifes7+P96i/3Vl+/wD9819GfY6P7Hik/wDiKfIac/8AMeJ6X408NeIJ&#10;I3S8k8H68n/Lhqe5E3f7MvC13Gj3moabJve38u6m+eW2+5b6r/tK33Fk/wBpa3PEnwn0LxlZyQ3+&#10;nxyO/wDy8xxqkqf7rVl2/wAD30jT47bRPEGowJEmxYb+T7Rb/wDfvjb/AMBrSBnyx+ydhZ3lvfRy&#10;TW0n+p/1qSR7Hgb+7Iv8NaFvv8z/AGK8v0/WPEvgDVJJvFWl3P2JE2Nrdp/pcW1f+e8Y+bb/AL1d&#10;xofjTw/r/wA9nqllJv8Au+XJvR93/TP760hHSR/5epPsqP8AN5fXmo4/9XG6eXJv/jj+dKseWlQB&#10;+Ecdw9z8kMckn/XOOtC38P63e/6nT5P/AED+de0eXb/cSP8Aj/551JH+9k3pH/sVynUeR2/gPXbn&#10;/XRx2n/XSTf/ACrY0/4R3VzJsm1SOP8A652//wBlXqFvZvL/AMtKPs8skkafwJ/z0rXnA87j+Ddv&#10;/wAttQuZE/6Z7UrUt/hXoltH++8y4/66fPXYR27+ZJvk+f7myj+z3i8ugDn7fwPoUXz/ANn23/ft&#10;a1I9H0+2jk8m3jj/ANiOOrH+rj/4H9+SiPfHcSJ5nmP/ANM/9qgCSO3SSPekcce//wAcqSOPypPn&#10;kojjfy/9XViP+5WQFeO3fzKI7N4/+Bv81aEdu8scdSSW7y/8AoArx2fmx/7FSfY/3WzzKkk/dfO8&#10;dR/7lAFPzFjkk2fvN/yLR/qpP9yrlvGn8cdXI/3cf+/WoGXJHVfy3kkrUk2fc/g/hqnJIkUmx/3b&#10;/wDTSgAt7fyquRyfu6px3kXl/PJ8/wDDR9o8r7kcklZAbH2f/R6Ps/mSRv8A981Xt9citri3S5t5&#10;I4Pk8394u/bRqmufYtUkhSzkjg+/A/mK/wC6b7u7FAFyO3/dxo/3KJNn8H7z+CrFvcJJH/t1J9nS&#10;X5/9XQBh3Fn5skj+X/wCs+TT/wB5srsI40/jqO88ry/9ytQObj0//wCxoks5f3iJ5n/fytCTUIo5&#10;Pkj8z+89U5JE8yREj/cfw/36yGZ/9nxR/P5lRyb/AOD+CtCTZ5m9/vvUfmf6zZHQIx/9+j+0E0jx&#10;Bp+pJ9zf5M6fwbWq5J/rNiR1HcR+bbyI9AHpkkbyyR7P3k/8KSSfJ/3zVeLypJPnk+f/AK5/6uqf&#10;w78QTX3hvyf9XPaP9mlf/wBB+b/drpPsb3Nx/q/n/h/v11GUynHbp/1zq5b27yyfJ5kiPUkdu9tJ&#10;Js8yPZ95JKuR6e8UfyfvH/hf79AEcdu8v/TN/wC//u19efsp6H9h8B3l+8kkj311sV5P7qLtr5Xs&#10;7NP3b+X9z5/4a+6PhPo/9ifDfw/bP9/7Kkzf7z/PXm4j4eU6KR1lRySJFHI7/cT53qSsfxZcfYvD&#10;eoP/AH02L/wL5a4ofEann/guz/4SDxhHNc/v/v3MvmV6Brl54aubj7Hf/uHhf/n3/wDZttc38KJI&#10;YtQvIXj/AHzp8r/7I+9XodxAst/GXt4nRP45I/n/AOA175505nH+L9H0r/hH47+wt44z8uya3j2d&#10;a4y88QahFp8dmknmJ/f/AI9td58SLyKLS7ezSTy337/Jj/urXmd5ePbeZ/uUpQ90IGfqlw8nlv8A&#10;8t/uLWPHv+0fvv3n/XP/AJZ1qSXFxLcf6yTe/wD5Dq5peny33lp+8k/7aVn8Bp8ZY8F297FeSbI/&#10;LR0+/XYSax+82JH5n+3VyPS/7I0uR3j+fZ81P8Cm3h1YrN5Zdo9ib6Pdn7wSn7P3SW3t73y/O/s+&#10;52VJ/aFvFJ++/cP/AHJI61Nbia91OR4dQ+zunybPM2dKtXlgknhkjUZPPkRGdZf4t1Hsoh7WRmx/&#10;vI9/8D1LWN4b3+XIj/crcjjrzpx5Jcp2wnzxI46k+zxXP34/M/66VJHHUf8Aqo97/wAFcwGfceE9&#10;Evf9do9lJ/A/mW61j6h8K/DWpff0uOB/v77f5K2LfVb3UbzyrO3jf/YkrUFpqp+/Zxyf7ki12+yq&#10;mftonncnwD8PxSb7aS9g/wC2iv8AzWseT9nOy8vZDrEnl7Nn7+3V/u/lXqlxqP2IbLm3kgH/AE0q&#10;xHIkse9P3iPWf72Ae5M8LuP2c722k32eqW1x/wBdI9lYd58C/Fcf+p0+O4/653C/1xX0pRR7WQch&#10;8p6h8M/EemyfPpdzHs/jj+5+lZfl3dt8jxyRuj7NklfYtRSSeZ9/95Wn1gOQ+R7fUJa1P7UuLaOP&#10;zo6+mLjQ9Kvv9dpdlP8A9dLday7j4d+HL7/mF20D/wB+3+T+VaQqmfIeD2+sJ/zz/wCAVqW+sW/l&#10;/wC3/FXplx8E/DlzHJskvYN//PORf6rWHefAf+Ow1iT/AHJ4/wDCn7YOQ5+z1C08z/Wf8ArQt7iL&#10;76f8CqnJ8E/EttH+5vNOn/7aMn/stc/4g8N+IPB0cc2q2/lwyvsWaOTem7+7xWntTL2R3Ef+r3p9&#10;ypPs/wDq9n/Aa8v/ALYu7b5/3n3EerkfjS4tvn+0eWldHOZch6Zbx+Xcf6yrn/LPfXB2fjh/L2P+&#10;8+T/AMdrQs/HEX33j+/vrXngHIdpHH5f/LSrFvvjk3/+OVy9v440+T5H8yPZWhb+MNMvfL2XEe9/&#10;+mdIDU1jR4tf0e802a4uIEvoHhZ4JNku11/havlfXP2X/FvgDVI7nw3qEniXTk+8ny29xAv+1821&#10;v+A19Uf2haeX8kkdWLeTzPMT/WJQOEuQ8j8Fx+ONNjj+02fl/wB5JLhX/wDZq9A/tjxH/wBC/bf9&#10;/F/+Kq5qmnpc/P8A6t0/jj+/WHs1BPl+2dOKgR+bdnZ/36sW9mnmf7b1c+zv/wA8/n/4FUkdn5lc&#10;p2leSOL+D/X/AMVR+X5X3K0P7PfzP+elEdm8cn+r+/QQV/LTy9n8f9+q/wBnf+O4jrY+xv8A88/n&#10;qv8A2P5skjpQBh3Fu/mf7CUeWnmb3/4F5dbH9j//AGFFxp6Rx7/7lAFOT91/uVYt43l/5Z/JUccj&#10;xx738uNP78cf/sxaqd5400yy/c3PiSygdP4PtEW//vkUcxZuW+n/AMdFxHb23+ukjj/jrg7z4keH&#10;4pPkt9V1p/8ApwspZU/XC1Xk+Il3c/JpXhu9g/6/5Iov/QM0Ad5JqFl5fyeZJ/d8uNv/AImq9nrG&#10;maleSWaSeXdffaGSPY//AAGvN7f4ka9pOuWf9t6fZR6W86QyvYSS/aIN33W+f5a7z4gW/wBmvNP1&#10;Ly/3833n/wBpW20EG59nTzPkqvefu499alnbxXNvvT+OrEmn+ZbyJWoHn+qf8SmO8vNVuJIILRN8&#10;v3tka/7orn/+E80y5jjmttL1WRH+68nlRfzfdXWfFzS/N0O4Ty/kuNO87/gUX/7NdR4k8N2UWl+G&#10;9Vto/wBxqenJN/wL+KgDyOTxh4guZN+m6Xp2z/p7kll/lhakkuPFGpR/6TeR2H/XhbKn899dpJp6&#10;R/8ALOo4408zZWQHmeoeF/FEVvcalYeINRkvbRHuVhnuN8T7f4WXbXoGj6gniTw3Z36fcuE3on++&#10;uf8A0KtTT40/tSz/AOWccz+S3mf3W+WsP4V2723h/WNKf7+jX1xD/wB8NvX/AMdate0gOw0eR7nT&#10;4/8Alp/e/v1ofZ/Kj/3Kz/D++xkvIX/dok/yp/stzXSf6yPen+5QBXt7f93G/wD33VPVP+/lanyR&#10;Ryf+gVl3EafaKAObvLPy5N/l1H5f8FdBJZ/u6z5LesgM8/8ALSq8kb1oSR/wVH9n/eUAV47d5f8A&#10;gdSeW9WI46sfZ0/jqAMvw3qj+G/Gke//AI9b79zKn+1/C1e0f2W/mbP7/wA/+3Iv+zXifiDT/t2n&#10;/J99Pu17R8N9Yi8W+D7O8m/4+kTZP5f8DL97dWlKf2RT/mLlvZpJJ88fmIn3f3n+NWI7N4/uf6j+&#10;F/vv/wABrUkt/wCD+D7m/wD9B3UfZ18v/V11HMWPCelvq+sWdh5fmPcOkK/d3/M1fdkdultHGifc&#10;T5F/4DXyv8A9DTUviJp7vH8lij3P/fK/L/49X1ZXmYr4jupfCFeR/tAfEy38JaPHptt+/wBUd0mZ&#10;PLZ0Rfwr1iSTyo5H/uJv2V8f/FD/AIm3/CQX95eSfbYr50aGOTZs2/SjCUueXN2Mqszz/UPiRd2W&#10;uRzeZe2mozb086/vfsn3fmZVx8qrXQeH/jx4g0DVLNP7Y1WxvfkmgttTuPtFpOrf7SMflrz/AFz4&#10;mSxeB5LC5vLiO9Te6JPt/wCPVdv3c/N96vmvQ/iBLH4kuNNSTzNOuN80UMn/ACwlVf4f+A160vhO&#10;eED9DNH+PEXi3xBJDrEcdhqk3/LGPd5Xy/3c13n/AB/Rxzfwfw18H6f4s/4SDwvp95c+ZJexO8O+&#10;P7/7pv8A4mvujwPeRat4f0uaH/j1e1i8rzP7rLXnVa32TohSJPsbyXmyvUPCehpY6fG/l/O9V9D8&#10;L28skcz/AMFdRJJ5fyJXNVnzmkIchh+KLhItP2f33rmtE1C1tdf0xLi4jgMs/wAm/wD5aVzHxw+I&#10;lxolxZ6Jokfn63cfP/q9/l/8Br5j8cSa39suLzVbi9u/J/1t5Hbyvb/8BYfLXbS9yJz1ffmfe8us&#10;aXqWqcX94j79mxD8lZfjLUHk1OS2SXZBEips/g3V8KeF/ihqeieXNZ6p5kDv+6uYJPNt93/PNs/d&#10;avbPA/xo/wCEguPseq/uNR/v/wAEn+7XSZ8kj6A0OPytP3/3331sRyVT0+38vT7dP9irnl14k588&#10;pHowh7gtUtYk8vT5P++KueXWX4kk8qzjT++//oNOjD34mU/hJPA94keoSQ+X88v8f+7XRastvqMf&#10;2dvM3q/zNHt3CuF0PXLTRNQ+03MnlpsetCLxvY6i/wA9vZz/AO2le0eeaeqXcWm6B9j/AHk7zb9r&#10;yVU8N7/scn9zfVbxfqkV7fxpDJG8MSffSruhx+Xp8f8At/PXNX+E6KXxGhRsooryDtCsO41yXzP3&#10;P3K3LiTyreR/9h65vS40/eXM3+oh+dv+mjfwrXdh4Rnc5qszUj/tXy96W8cn8f8An5qJNQuIv9dZ&#10;+XVjQ7P7bb3k1zJ/rZKTVy1lFZxWdxv+dtuyTfXb7KBnzyJbO8S5+5/wJKs0lxG8UlnC8nmOiPuf&#10;/vmlrzpw9nM6YD/L8uTZ/BXif7UF55XgvS4Uk8t5dUTa/wDuK1ewSW8Xmb/4/wDro1eF/tMXKS6p&#10;4PsP4P8ASLn/ANBRa05+flCMTg7eOXy/n/do/wDHHViOzeKOTZ/HVy3jeK3jRI496fx/wfLRHZxX&#10;Nx/yz+T5G/4FXQcxn/2WkseyGTy9/wAm/wD56N/lqj+zy+Xb/wC5s/4EtdJ9ni8vf5fyJ86eZ/d2&#10;/wDxNV5LN/M3/wAH8L/7q/8A2VBqY/762kkRPufw1HJcS+X/AKzzP8/erQkt/wB38nl/wOyf7Lf/&#10;ABLVTuP3sn/LSNH+6n+1tw1ABJ4gltpNiSeX8n3/APdrUs/FFxFJHskk+/srl7j/AFkbvJ8m/wCZ&#10;6LO8/wBZMn8b/c+58396nzyA9Y0vxpcfZ/Jmk8z+75lXP+Ekiryu4vH8uPZJ/t0f8JIv8Ufzd/rS&#10;5zLkPmf7PaeX8n7yOrEcafvNlvJ8n8dbn9lyx3Hz28fyJ8zxyb/4qLyzuI/9TJ5Do/zPHH5vzL/w&#10;L5qg6DLjjuIo9n+jbH+fZJ9/5ap/2fqEkcjpcSQJ/B5ca/8Aj2VNakmnvbR7Jri5neJEfZ9xPm+l&#10;Z/iDw3ZS6H9shj8i6i+eX9438TfLtoA4/wAYeG5bm3t3e4uZ/wCPfHJ/q2rQ8N/a449k1xJI+xNr&#10;yff21uXkctzo8ez947p8yfff/eqnp8b3Nxp83/TN0b/gLV0Qh7rIl8RsW9n5skn7urlvpb3Oj65Z&#10;/wB+xd4v+AfP/wCy1cs4/MrU8J2//FWWcP8AywlfyW/4GuysgPn+z+Hdv8Vfip4b0fUpPMsptLlm&#10;itvMb/Wq3zbsVsR/DfSrL9zDb+Xsf7n3P5VueB4/+EW+NHgO5m/5d9YuNNl/3WX/AOxrtPHmhvpH&#10;jDWLBI/+Pe+lTZ/wKtQmeb2/heytvLe2t/n/AL8laH9npbSbP461PLepPsf9+sgPN/iB4bTUvD+q&#10;J/y3e1d4vL/vJ81dBcXH/CUfCPS79P3mzY//AH3Erf8AoS1qaxbpJ9n3x+Yj74W/3XXFY/wXt/tv&#10;wr1TR5v9fYvLCyf9cpf/AIlq2+yhdzoPA9x9p0uzm/2K6j7PXD/C/fFZ3Ft/q3hndK9Mjt//AB+l&#10;Azmcv440tJPD+jzP9xLqWzb/AHXWrHh+P+1v2b/C8z/vLrRtRl02X/d/h/8ARdbHiTT3vvh3riJ/&#10;r7F4rxf+AttavI7PxRqeiaPrGg21x5enXGsfbG/d/wB+JXX/ANCo+0BqSW7/AH/79RyaekXzvJHB&#10;/wBdPkq5p/hfVfElveTW0kciWNr9plTzNny7lH/s1WLf4Rw21n/aV/4g0XZs37PM+0J/1z8xM/vP&#10;9miNIOc5fUNU0+xt9/2yOR0/55yb6z/h/rlpL8VNYeGT/RdZgivF/wB7/VSf+hVY+JnhPR9Iks5v&#10;D15HdpNYo8vl/wDLOVt3mR7T/drzezuH0S40e8/1fk3X2ZX/AN9f/saJe5EUPjPcLOPy/EHk/wB9&#10;Njf7y/LXWR27+Xsf+D71cPHrH224s9ST+N/m/wCBV3lvcJJ/6HWXObFP7P8A+h0SWfmVsf8ALvv/&#10;AN/bVe8/dRx7KDI5+T91JVfULf8Aj8vy99bFxH5scdV/s7y+ZWoHP+Wkn3/4KI40q5JbvbSUfZ/8&#10;4rI1Kcdv/H/BUkcdSSW/+s/d1HHG9QBJJs8v/wBCqT4P6p/wiXxAk01/3drqf+q/ueav3f8AvpaJ&#10;I38uOuf8WWdxFHHf20nl3VpsdX/3aCz6kuLPy4/+Wf8AsJ/n+9R9j837n36y/AfiSLxj4b0/WIf+&#10;WyfvU/2l+8tdR9nSTy/+We/7v/Aa9A889c/Zr0dI/wC2NS8vy/kSFf8AgXLf+g17ZXD/AAX0v+zf&#10;Adu//PxO83/std7XjVviPRh8BWuI/Mjkr4H/AGgPCdp4p8Yapbabqlz4a1S+unTzriP/AIl88X/T&#10;X+OORfu/3a++JJPLj3/3K+V/iJo+t6lcfabmzj1LSJp3dofL+ePd/FuC7q7MJ1Oav9k+L/ipp+u+&#10;H/D8eg3McmtT2/yfb7TTp9ki/wB1ZNvzLXk/hfwXd2N5/auqxyQT7NkFtJ8ksjfd+7X1x4o8F+Gv&#10;Mk/0fWo5/wDpw+5/6Nrze40PRPC9552m6XJ57/xzyebcSN/1z5Vf++q6pwClMw49Hu/C+h6elzH5&#10;afZXmXzP42b7zV9+fAvQ7u2+H/hdLyOSN006Lckn+0u6vnf4T/A/UPi14gs7/W9Qto7VHS5vLDzG&#10;+0RwI37uNo+Nu9q+5NPs0to9iR/IleLiPj5ex6MPgNSz320dSf8AodEf+qqvqHm/Y5PJk8ufZ8r/&#10;AO1VwOeZ8x3F54f8Sa54kvNb/eXVxdXCL5kmz91E2yNfvV43b+MIvC95qkNt/wAgu7/cywx/8s5d&#10;2I2Wuw8UWcX9saxpXiSOSwTUZ5bnTtVj/wCXGdm/eNt/5aRt91q8T8WafrHgDT9UhsJJPFE9x+5W&#10;5t7dfKjX+8uGeva+wed9s4vXPHn9m/FCS2/1enX3+jSp5f73+8sn/fVegeC/GHmR6fc3MfmfZ777&#10;n+yrbtteH6P4buNS1i41jVbj9/b/AOqto/nleVq9Q0fw/e6Tb6fC9vJH5yO8Sf35X+RdtefWPRhy&#10;n6uWdwlzbxzJ9x0R1/3WqSs/w/Zvpuh6fZzfft7WKF/95VVa1a8mJ0SItleX/GjxhceH5LOz0395&#10;eyo+3+Py/wDgNeoSSeXHI/8AcSvC/FmoWl78QPGEN/8A8uOlRQxJ/fifa0u3/e3V6OHh9o4qp8/6&#10;xrHiPxBqnnWGj6jrTujv9st4/NSTb+S1X0fxJqtleSJeWdzpt7D8/wBmuLdre4Rf4m2n7y16J8QL&#10;PRIo7PVdHk8u6eNN83mb97f3v9mvE/2hPGn27wXo/iGH/QNU0ydPn/vy/wD2VejycnxHP8fwnvng&#10;f4wXEskcN/J58Dvsim/jRv7rV9SWcflWdun9xEr8v/Cfjh7m4uHh/d/J5yp/cZWr9LPB+uf8JJ4T&#10;0fVf4761imf/AHmX5q8rET2O2jA2KlqKiuU0K+sSeVpdx/3xXN2esf2RJve48iDf81WPiBrkWieH&#10;5Lmb95s+fZXyf448eS31v/aV/cSRo7+Ta20ce952/wCma16+H+E4qsPePse38d2N1IUi1iy8s/dH&#10;mKjf1qWP7F9+Hy/P/v28iv8A+zV8LyXHiPTbfzr/AMH6zaWWze1/PbsiRr/tfL8tdh4L+Jl7oEka&#10;PJ9rtX+9DJ/B/utWgch9iSSJJcb0+4iKlLXNfD/VItb8Px3kP3JpH/8AHa6Ty64qvvyOmBHXzP8A&#10;Hy4fUvi5Z2f8Fpp0X/jzM9fTtfJXxAvPtvxs8SOn7zZOlsv/AAGJV/8AQqzh8Yi5HJ/q/wDbT5P9&#10;5f8A7KrH2j+5+7/u/wDTNv7rVHHvj+5JJ87u/wC7/vLUfmP+7dP9h9/8G7+H/wAersOc0I5P3ez/&#10;AFbv/wChbvf/AGqjjkSSPf5nz7PuR/7TfNVfzPN8z93Js/uf7S/eqvcf6uR/9Ymz5koALiT95s/1&#10;nz/c/wB771U7iRPtH/LT998m+P7/APs1JJI8Xz+Zv3/6ry/49u3/ADtouP8Apj/B8iPWpqV7yNLm&#10;TyZv4Pn3/wC0y7fm/wC+ax5P9G1CTyf4HTa//oNalxcP99P+AvH8/lsvy1zdxE/2iN3k/wDs6yAu&#10;Sah/33Vf7RNUccf+kfJH5af3KufY/wDrnQBzesae2m+KNQT7H8/253S2+4m3d92qcdv5XmbJPM2f&#10;Or+Xv/3vl5rvPGmy+8UapNDHJJNN5TxP/H8y/NtrH1CzeXUNlt5caTfIr/f2L/C1azA4e409/wDS&#10;EeTy9kG/Z9zz2aq+oW6XOhyJ+7knmR4ZZo/nTatdBJbxfaJESPZvT5E/gRf96q+l2/7u4R7eSPZO&#10;/mw/c/hrIs4vT7d7nT/+WnzpsZ4/4FWuT8N3jx6p5LySSJ59dxocf/Ev3/8APGf/AFMf333Vx9xp&#10;f2bxJcPD+7RH3sldMI7nOeoR26RfOlR2/m6brlnN/cnSZf8AgLbquaXH/oce/wDeOlSaxb/6t0/3&#10;99Zmp5v8XNP/ALE+ImqTJ+7/ALO8RWupL+82JGrt/wDEtXUfFT4iaP4g8eaxf2Edz+9dN/mbU/eq&#10;qhqPjRp6al4ss98fmJrmj2r/APbWJtv/ALTrzfVNlt4suHuY/LR5/v0LqZP7J2lnHcatHHNDp8lp&#10;A/yLc3EmyLd/vGrGoeB/EFzo8l5YSWWpbPkb7JJv2fLv/wDQVrsPD8iR+C9H2W9lqU9vPK//AB+x&#10;fu/3sb/d/wBpVqn4kj1W58Jx21h5keo+fE/+jybERVikRvmOPveZWnLEJyPlvxh4w1WWPYlxJB5T&#10;/Kn3Pm3e1dJ+z/4gePxJrFheSR7NT/fb/wDaddjf+PVc8WfBfWItPuLmby/tT7P3P+9/tV5fp/2v&#10;wd8QLeGbzLS6RHhZP9pfnWs5/CaUviPcPA8fl+LNUtn/AL++vVPs/wC7jrxfwvrif8JxbzeZ5aXc&#10;HzV7RHcebZ/JJWdGYTgbHh/T01e81DR3/wCYnp0tt+8/vbdy/wDjy14X4X+G+q/ETVLjStKkjjvf&#10;L85nn+4iw7lZm/4DXuGh6gmm65pd/wD88Z0rx/4mXmq/DLxh4gfSriSwnt76VE8iTY7xSrmukzM/&#10;R/C/iPTftCXOoW1paypslT5v3i/3ecVoR2+iab/x86pZb/7kclfPeqfEjVdSk/fXkkn/AF0k31lx&#10;65cXNxvmkrL3zX3T6QvNU8Kf8+/nv/45/wChVxfxUs9P1L4d3F/ptnHA9vP52/7n3Pnrzu38QeVH&#10;s8zy66DT/FEVz4X1TTbmT5Jk3r5n+zQZG54P1D7To9x+8/1LpMv+63/7VeqeG7x/L2P5n/7VeN/C&#10;ON7nw/bzfwTWvk/8CXivUPC9wktvG/8A30lc50SO4jkSX/gf/oVRyW6S/wDxFV/M/d1Yk/dSb/79&#10;dBzlP7H+8+f/AHNlR+X+8rQkjeWT5PL+T/pnUfl+X9+gDLvLPzY4/wC/WfHH+7/5510kkflxxv8A&#10;6ven/LOsvULfyvnT/LVkBnyfvJPnqPy6k8z+Oo/n/ePQakkcf/XOs+4j+0xyQv8Acf5Gqxso8v8A&#10;1f8At1AzY/Zz8SPonii88K3Mn7ibfNa+Z8nzL97/AL6r6Qs9/mbHj+49fF/iCS40DXNL162/dz2j&#10;72evuD4V3Fv4+/4R+5tv3kF95Trs/u12Rn7hjV+I+nPD+n/2R4f0uz/55QIn/AttXJJKkuP9ZWXq&#10;moJZW8jvXlThM6IGf4g1hLaP7Mn+vdKreBdMS4v5H/dlIk/557vvVznz3N5JczSeZO9egeDPs9tb&#10;yQpJ5j/fZ/L2f8Br0aUOSBxVfjOX1/wN4H16/wAal4Pjkm3/AH0t9vmf98YrC8afADwJHaWl3Z+H&#10;7PTLpH3rN5W9v93bur2BN8l/I/8AAqfL92uX8b3cVzJbwpJveLfurcg4j4f+B7Lw/qGqalbR/v75&#10;Iklf+P8Adbv4v+BV3kcflVHo9ukWl2/99/nrQ2V4dWHvuR6MJ+7GBXSiSTy45H/uJvqTy/7lV9ck&#10;8rR7h/76bP8AvqiEffNJ/CfNfxE8P3Emofb5tP8A7Wsn/g+ben5V4H4o8N+H5ZJP+JfcQT/xJBe7&#10;P++s7P8A0Gv0D8C6PZXQuHuII5p0+6r1y/i74RWPifVp7v8AsfSp9z/J5tnEfl/4EBX0KmeUfnpb&#10;6Pp+iXkb22j28b/w/wCkNcPI3/fO2vpT4B/BPU9b8Waf4h8W28fkRJ9pgs5Pv7lZfLVl/h+b5q93&#10;1v8AZ88InTLO8j0uy0q9tEXdNb2/3/8AgO6tn4f6XLZWdxvk8/59ivJ/drz8R/CZ0UZe8dRUtRUV&#10;4p6YSR+bbyIn8aV8l/ED+0PCXjCPxIkkmrJveG8hk+/5X3VWT/gPy19aSSeXHI/9xN9fNfxE8N6x&#10;JJJf6VJJP5yOl1bfK/3v4ufvf7tergupwYg+f/Hl5pVjJJf6Prl7Hpb/AL5dE8vzZbT/AGeX+7Xj&#10;fjDVL34q6pb21zJHoXhex+f7HJJvlnZf4uP4m/u17J448HxXv/MLj3p95/tHlf8AjsnzL/31XJ6f&#10;4btNNuPn0uON/wCHzLjzn/SvRl75zw9ww9D8P3FtH9s+zyQQTP8AL5n/ACzVf4f96v0Q/Zv1i91v&#10;4SaP9vs/sE9pvs1+986p/FzXz/8AAz4ZzeP/ABfZ3Ot2f2fRbFPtKWHl7Efa3yr/AMCr7M8tK8LF&#10;fFynow+EKKKK50B4f8ZJH0nwXp+mzXn2ie71HZdXP6/98/NXlfhuPT7n9ojxh9pkjtLXRESz0nzI&#10;1eK13Nj7Quf7qr96vXPiJ4fi1v8AtS2uZP8AiY/8uqSfP8yszbl/3q+e5NQ0yx1S4v8AWP3F1Nav&#10;puo23meT9qib/VyLJ/DJE38P8VfQwh7h53Odp8RPFGp+BPHFxZ6VrlzqVk6JMttJ/pDurL8zS5/v&#10;V4v4k1hLLxxeW2m/uNOuEivILaT/AJYK/wAzR/8AAWV9tFvqEttrklzeaxHqVrM6Irwbnlfau1V2&#10;/wANY9xby6t4gkvJv+P2bZ/o0fzpaKv3Y9wp1fgNKXxH2p+y/wCJJdb+H9xDN9+0unRf91+a9o8y&#10;vE/2X9D/ALI8B3D/AMc1183/AAFf/sq9oSvA5/ekdoR/62vjfS7z+1vGmuaq8n/HxfXD/wDkX5Wr&#10;681zUE0jQ9QvH/d/Z7WWb/vld1fGfgOP/iX73/17/O3mf7X8NdtEzmdhHJ+7jTy/v733/wDPPd8v&#10;zVJ5n+s2fu/kd9n+9/D/AN9VHJIkckmz947/AMH+zUkdukvyf+P/AMf3v8tXacwSXCRRyP8A6t//&#10;AB//ADuqvcf6yRPM+T5/9X/dqSS48v8Ac+X8/wB/f/u1H5n7venl/OmzZ9//AIDQBXkjS28v/loi&#10;fOr/AH/m/vLUf+tt43/g+dP3kn4/+PVJcRvL9o3/ALtE+5WfeXCRx7E+5s+ag1Kd5qDyR/7/APHV&#10;e3t0ufnf92iJ8qVJH/pNxGnl+Wn8aVckt0lkjSGP5E/grIA0vT3lkj//AG66j/hH0qTS7OLTbPzn&#10;/dvUf2y4/wCmlc/Oachy/iT7RHJZ3n7yP7XaxOs3mfwpuXav+1WfcW7xSW6P+7d3TzUuPnroPFlu&#10;kXhvS9nlzyQu6Kkn39v/AMTWX/rLi3d/Ln+zu/nvJ/eXd/F/FXbM5jn5Ld/3kP2fyPtHm/PJIv7x&#10;vmVVWse3t/Lt5Jrn9386P/c37v4f+A1uXEaS28c37zYj7Iv95+d1U7iP7N5j3Mccj2+/ekn3JGb/&#10;AOJrI1OXs43sby8h/wBW6Pv/AHf+1XH6xG+m6xJDc/u96PXeahbpbeKJIYf3iXEG9fM/5aN/FXn/&#10;AMcLO402OO/S4/f/AH/J/wCea7c/+zVrCfJIyPSPD8n2nS43/vp8talxb+Zb/wC5XJ/DPUE1Lwvp&#10;dz/fg+b/AIDXcRxpLZyI/wDvtQEzD+ImyTR/AesPH/x6X0umy/8AAvnX/wBCrD+IHxY8FWVxb/Zr&#10;O3/cwIjeXGu+Rv4tzGus8Yael98I9Um/j0y+t79f+Attb/0Kvj/42Wf9m+NLxLaTy0d9+z/eXdWo&#10;HpF5+0RZWXyWelyf7LyXHyf98hRWXeftGahcybEt7KBP+me7+rV4P9nll/5aVJJHFHHG81x/wCsj&#10;TmPVNQ+NGsXNxG82oSSJ/c8xtny1y/xQvIv+Eo0fW7b95Bduk3/fXyMtcX9oi/gqPUNUl1aOz0qz&#10;jku5vPTyEj/3qJ/COHxnsHh+8ex1TR7l/uee8Lf8Cr3jR7x/Lrx/xRob6RodvMn37d0m/wC+a9M0&#10;O8S5t7d0/jjrnpGkzrI9/wB/+CuT/aM0+41uS4v7OPz59R0SK5i8uP8A1k8PDL/47XUWcjy+YlYf&#10;jTxZZabp+n22seZB/Z2/yLm3j371ds7a6Oc5j4Xj1D+0riT7NbySP/zxjjZ3j/KtSz8N+KL3/jz8&#10;N6jJ/wBdLdk/8efFfQlx8UNBtrj/AIk+hyXbzfxxxrD5jfgtaGl+IPGFzcf6N4XtoEf5N93Jv/8A&#10;ZhWfPM1PA9P+F/jPUpP31nHYf3fMuFd//HM11Fv8A9Qkj33/AIgkgT+Ly7f/ANmLV6xH4D8Z63J8&#10;+qR6an8SWkez/wBmrQt/gelz/wAhLxBqN+//AF0/i/Wj3w905/wnoej+FtLs9Hs9Qtv9H/jnuF3+&#10;rbsVueG7OaS3/wBX5G/e611Fn8M9C03y3TT7aR4f3K+ZH/rP9pq3I9HSO4+Ty/3X3v3f96lyCmZf&#10;2dPL+f76feqxHbvLHsrQj0tIpJP+Wn97/pm1SfY/3cb+X5f/AMUv8NamZT+z+V86SfP8m6jy/wB3&#10;s/z96rkn7u4kRP4/vVXk2eXHs/5av/49/FQBTuNnl/7Gz5n/ANpar3Ef2mP/AIHvq55afZ9n/LN/&#10;k/4FRJ/y0f8AgegDk5I/3lHl/wB/93Wxrlmn30/j+esfy/NrKZqEmyq/mPHUklEdu9zJshj8yoAy&#10;9cs/7Xs7iH+/vr6E/wCCe+uXFz4gvPD1/wD6/SUluYv7+37v/oTV5Hp/h/ypP9J/74rrP2e/iOnw&#10;z+PGqTW2nx3drLo/2aeHzPKf76tu3VpySM+eJ+lEe8+XsjjeN/vPJ89cX4g/02eRP+WKO+1/761z&#10;+n/HjR72z/0mzubSB/4/9an6VH/wsTwvc3Hya5HB/BsuLeVP/Za6OQy5wkkSO4+T7lbGj3l19nuP&#10;J/dpL8jVJpdvZalHvtry3u/+uci1sR6e9t/yz8us+acDTljMp6fcahZXEb/vJET+CST5KryWd3qV&#10;5I7x+Xvfez1uRx1JHHWXt5GvsoBHH5UcaJ/q0qSjZRsrzzoCs/xJG8ml7P8AbTdWp5dEkfmfI/7x&#10;P7lKE+SRnOBleFLe3ttT/c3Ek/yM7P8AdStm3jW5k2Q3lt5Lvv2QfI/6NWf/AGPbxSb4ZJIP+ucl&#10;R2+j/YriOaG4+dP+ekdel9Yic3spFLxNqct7eSW3/LGJ9i1o6Hb+Vp8f+389U/8AhH/Mk3vceZ/e&#10;rYjjSOPYn3ErLEVYzjywClDk94Wk8ulorzTtKWuSeXo94/8AsbP++qwvBGj2t9dyPd+W+z7sMlbP&#10;iCN5dLkRP99qreEbe3i1aPZcee+x9yRx/JXrUPhOKr8Rc8T+D9KurP8A5FvStS/g2SWy1xmofBPw&#10;vc6Z9vfS7fw9dJv+SCNXT/vmvR3lN6P9HvLfZv8A+ebL/wCPbqxPF8f2b7HbeZJJ9928z5+tdUTn&#10;OX+Hfh9NEuNQmT94nyIr/c+Wu9rK8Nx+Vp8j/wB961a8nEfxWejS+Ai2UVLUX+r+f+5XNyGh4v8A&#10;EzR7vX7i8msLjyL2J38r+4/+zXzf4sj1Py5LPWNLjnn/AIvtfySyf9tfutX1xpdmtzJcXM3/AB6w&#10;/PL/ANNP7q/8Cq5eeB9H8U6fbzXOj+f533vLkX5P++1NfRQ+CJ5X2z894/C9pbSb3t7iD/Y+2xOn&#10;6V6h8N/C/wDwkGoWelabp8lpa3E6JLfyR/P97+HpX0fJ8APCkmryW9tZyRzI+zebdZU/pWj4e8AR&#10;eHPFdvCkkbpbu7/J7VnW+CRpCZ3mj6PaaBpdvYWEfkWsSbFT/wBmb/arQ30bKjkrwD0Ti/jZqn9m&#10;/CvxJN5n37V4U/4H8n/s1fOfhfZHo+z+P/0Z/u17J+05qH2b4Z/Zv+fu+t4f/Ht//steH6XcfZre&#10;NP4P4U/4FXdhzKqdRJJ5Um/+P7+yP/aqOO48uOPf/rPvr/f/AO+qj+0JJHHv+5/DVf5/+ece9Pup&#10;HXac5YkuHlk3+Z9z51f+5/eqv88XyeX87/Ps/wA/3quSf6uR0k+/s3f8CrPkjmlj2fwff3/xptoA&#10;jkuP3ciP+83ps/765rLkkeXzN/mVYvNkUcez92//ALN/dqvHG9AElnH/AB11Gh6WkcfnTfu0rP0f&#10;S/Nk3v8AcrYvLz/lin3EriqzOmAXFw9zJv8AM8tEqPzE/wCelU/Me5k8mH7n8T1b+y2ifL5nTiuc&#10;0F1C3lufA+qJ/rJ7fUUuYk/55q3/AMStcfHJb3Mcj20n+hPvf/royfw/7u6tD/hIIrbR7z/R7m/u&#10;rudNqfff5fu/+g1xd5qniCK38m20P7JBbv8Afu7hfvff+bY1erznEbkkb6lZ2bp+7e4/cwP5f/Lf&#10;d/Dj+Fap3Fu8t5G7yfJNvffH/wAtG+7/AN81n/Z/FGrXG99Qt7TeiPFDabv7uF25qn/wg6XMlu9z&#10;rmq3fmp/qYJPKi/ux/8AAd1ZGpX8cSebqnht4Y49+z5kt938TfxVh/HDS0k8H6peJJ/otu8UMXmf&#10;fkZlzurrNP0fR/D8f2m2t4/O+eGK5kk379q/Mzfxferj/iJ4g0S+jk0RNUjk37PK/wCmjbdvzUAY&#10;f7P+ofafC9xbf8+8/wAv+61e0We+K4jdPuOnzV4P8L/D8vg3xJeaa8n/AB8QJN/49Xtn72SOPZ+8&#10;TfWsAmbGn2aalpfiSw/1n2jTpU/ef7PzLXy/8YPgf4j8d6ppeseHriyjnSx+x6jbX8jIny/dkXCm&#10;vpC8s7iT54ZJIP4POjk+evN/FGh/E25kkhs9c0q0svub7fckv/oNBkeF6f8Ash+K7n59S1yy2f3L&#10;TzX/APQ8VuXn7Mfhzw3H52q6xeyf3vtFxEifoteiW/wL8Qav++17xhqM6f3ILhv61uaf8B/DVj9+&#10;P7fOn8dx8/zVkani8dn8L/Dfyf6Fdun/AE7tcP8A99Fa6TR/GGmSx7PD3hfUbt/4f3cUUX/oVe0W&#10;fgfR9Ak2W2l20ezZ/q41rQkt/wDlin7v5P8Ac+Wnyhznj8en+K/EkdxbX/h+ysLWb5F8yTe8a/8A&#10;fRrtNL8LpYx28P8Ac2JXYfY4o45Nn7zZs3PH/wAtKjkj8uSP/loibNqSVoHOY8lv5Xlv/sOlSf2X&#10;FL/ro/M/vVqSW7xR/JH5k8T/AC/+hVHJtl8t0k++++gyMv8AsO0j+RLO3T9wnyRx/wAVXJLdIpNn&#10;+rRP9bRceVJb70kkj37Pk/3mrPt7h/MkRP8Alq//AANFWgC5b28vl3D/AOsSV0ok/d/Z0T92n3Iv&#10;91qk8x/9I/3E/wDHqjuJE/eIn34U+WgCvH+6j3zSf6qf/vtlqOST/TLf/bg+ZJP+Wn8VSXGzy7NH&#10;kk2Om9vL/wCWdF5bvFbyP/q/N2bf7n3v4aAD5PMk3+X88+/93+dR+W9tH53l/f8AnVJP/HqsfJLJ&#10;vT+D5F/3f71U5I/K+0fvPv7EX+//ALNABcWf2a8uP3nmf3nqOO38233vH9xPleP+61V7i8tIrjzp&#10;vLj/AI6x7zxhaW0cn7z/AL9/7XzUAbkf/HvH+7j+T5//AGX5qr+Wn8H8D/L/AH65+48aWkcf2ny/&#10;MTfv/wCA1z9x8RHljk2eXGib33/7LVqB3l5vuZP+ef8AGz/x/wCzXPx2dxcybIbfzErk4/Hlpc+Y&#10;/wBok+T+P5q6jwH4g/te4kh/effTbWQGxZ+F08z/AEn7iJv/AHdblxp6ab5aJ+7/AOuf92qeqeIL&#10;Sxt98Nx86b0X/vquP8QfEDzI5Nkn+xWpkdBcapFbfP8A98+ZXN/C+4e5+JHiDUoZPuJFbf8AfX/7&#10;NcHrHiB/3m+T5EroPhPcPbaHeXLxxyPdz+d+8ogB9AaPrkX/AD0k/wBytiz8QP5exJJPn+evI7Px&#10;J5flu/l/f+Z5N33a3I/EiSyRp5kfz/dT5t710HOemW+uJ5ke+PzN/wB3+/Wpb+LPs3l+TeXNo6f8&#10;8JGT+VeXx6p5Uf8ArI9iJ/zzqxZ6w0Ukez94/wD00/jrUD2TT/iJrFjcf8jBqsifweZJ5qfrXUR/&#10;HDxHbfIn9nX/AP18W7I//jjV4H/aCeZ/rPufe/8AsVqxHrHmeXv/AO+I/wD4mspwgHPM+iNP+Pkv&#10;/L/o8cj/AMX2CRv/AGeukj+OGhfu/Os9RtN//TNXT9Hr5f8A7cSL7n3H+7+7+SrH9qeb86f7f+rr&#10;m+rw/lNfbSPqi3+MHg+T5H1jyH/uXFvKn/stdBp/iTR9b/489Usp/wDrnItfIcmqfvJE8yT5Pnbz&#10;PkqxHqFvcx/PH5j/AMfmR/8AjtZ/V4Gn1g+yPLeivj+31hLb5LaSSN0+79nkZPvVqW/jjXbb57bx&#10;Jqsf/bwzp/3yaz+qGixB9WUV876f8ZPFdj8iXllf/wB37Xb/AOGK3NP+PmseZ/pmj2U6fw/ZJGR/&#10;1zWX1SRr7WB7TRXnVn8eNHuf9dpeqwP/ANM/Kf8A9nq5H8bPB8se+bULi0/6+LeX+imuf2My+c7m&#10;q0ml28km9I/Lk/vx/JWfpfjjw/rf/HnrFlPv/wCmmz+dbkcfmx70/eJ/0zo9+Ae4Y/8Awjdv/BJJ&#10;HUl5o731x51zceZ/BWpRR7WqPkgV440to40T92iVLT6ZXMaBVbUP+QfcbPv+W9WaK0gZHNafpdvf&#10;aPHDNJJabN0zP8ux/wDgP3q6iO4W2svJsJN+z5F8/wC5+lY8nh9PM862uJIH/wCmdR/2fqcX/L55&#10;/wD10+evWhVjM4+SRqaX9o/tC4e5k/eP/BHu2R/nWHocfmapcTf7/wD49VzzNTjj/wCPe2/346k0&#10;fT3sY5N/33rOrOPKaQh7xco2UUV5x0Hz/wDtWXifZ/Cemv8A8tbqW5ZP91cf+zV5fZxp5f8AuI7/&#10;AP2Vdx+0pef2l8TNHsEk/wCPfTvuf7Ts3/xNcfJGkUcf/LP5Ni/7a/7VejRh7pEy5Hv8z/Y/66fh&#10;Vj5I5Pn8vZv+/JVeOSL7RIiff/6af+PVHJI8cfz/APLL7n+9/wDZV0mRJ9sSKPe/8fyK/wDBuWs+&#10;4vHl/wBx/vJ/u0Xlx/o8ifwO/wDy0+/8tV47iL93/wAtP+ulZAaml6elzHJc3P7uBP4/79FnZ/br&#10;j5KkkuHljt7Py/kT/wBmrcs7dNNt9/8AHWUwgFxs02z8lPv/AMVZ8du9z8/+rSje99Jvf7lan2xN&#10;Nj2W37y6f5Gm/wCef+7XPM6CSS3t9Jt9j/u5/wCFP/iqr/8ACQXX8Mfy9vpWfcf7f36p/wDbL/0K&#10;oNTyfXPjB4f8P2dwj6xZTzu+xvs8nmvt2/8AszVw+qftGaV5dxDbWdxPv+ffHH/E3+0712Fx+zP4&#10;S+2STP8A2jIjum3zLj/BRW5pfwP8JaJJ+50fz/KTes3mM/zV6BxHh9x+0R4t1u4j/s2zto50+RfL&#10;jZ3+7t7f7NFnrnxI8QSR/wDEvvY/k2L/AKFsi/76NfTkfh/T7aO4Szt44PnTZUkcj/Y97/u337P+&#10;A0Bzny//AMKb8d63cb7y48hH/gnkZ/5LXUaP+zW8XlveahJvT73l7dn6rX0Rcf6T5mz/ACtU7iPz&#10;fM2fu96Pt/8AZqA5zz/w/wDDuy8NySTJJ5k7/eeSTe9dpHH5Ue/+BKsSR+Z9o3yeWnyJvkouJLeS&#10;Pf5nyJ97y615AK8cjxyfZn/ebE+//Bu/2qJJFkjk/wCWib9jeX9+o49skkjv+7d/kX/vqj5Pvp99&#10;0+X+VBkSW8nl3Hz/APPD5vM/vf3Vqv8A6qOT/pt/5D3VJcSJFJcP+82Js3eX9/5qjkki8vzv4N6I&#10;vmf3ayNQ8xfM2fvJPvor/wDoVV/k8yP/AJaOn7lfLqxcSfvI5n+4j72eSs+3k8z7Q6SSRwPvdqAC&#10;3uHikuNkcnyR7F/ef6xqsRx+VHGj/fd/l/ubarySRRfPD5cmxE/76okuEjjjT+D/AJa/71agR+Y8&#10;v3P3e/f5Xmf7NEkk3+kI8f8AqnRNkf8AB/eaqeqeILL9295eRxoiI7eZJ/47XP6h8TNCsvMeG889&#10;9nypbyfxN96sgOsuI/8ASNiSeRs/j/g+7/8AE1nx26R3G+28uPem9v7/AJXT/wAerzvUPjJb20cn&#10;2C3kj2Qed/pG3fu//Zrl9Q+OGp3PmJbfZk3ps/dx/wCrWg1PdJLh/tHnf6vfvdv9tt1Zd5qFvbR7&#10;5ri2gR0+VJJNn3fu9a+d9U+Jmt6lJI/2z5NnktWHH4ku/uPJ/wB+/uUGR9EXHjDR7H7P/pHnv86f&#10;6P8AP5fzVj6h8ULSOORIbfzE3/L5leDya5LF/wADqO41TzZNnmfPsoA9cvPixcff8yNKw9Q8eXFz&#10;H89x8n3/AN3/AHq87/tD/WIn/fdV5NU8yP8A1nl1qB2Enii4l/56eX/fqnceILjzI/7n8Vcv/aj/&#10;APPT7nyVXk1R5I5EoA6y88SXFzZxwvceYiJ8if36z5NQ8yPY8lc3JqCRfP8A+OVT/tBIo/noA6D+&#10;0P3kn9z+FK3PC/ii703UN6Sfcrz/APtCLy/9ZUkeseVJvSsgPWNQ8UPcx73k/wCAVy+oeKP3kmyT&#10;50+7XJyapd6l8n+rgqOST7N/vv8A990AdB9suNSkjs0k8vzn/ev/AM81/ir1jT5PsNnHs/5Yp8ry&#10;f7NeT+G7N7G886b/AF//AMT/AA12H9seb9/zN7761gZTOok8QLH5m+ST53375Nv8VXLPxJcf6lP3&#10;ieZsZJPk/wDHa4uS8Ty5HfzI0f7v/wBlVyz1Tyo98MkcaJ8++ST56sg9Is9YeT/phs/56fI/9auW&#10;+seVb70+5/0z/vfxda8zjvP9H3p+73vv3/7taEmsP5lm7yRyO6J8/mbK1FyHokfiB4/uR/30X/gN&#10;SW/iB/3n7yON9led2/iSKSSS2f8Aj/jj+T/vmtS31zy7iOaaP5/n2vHQHIeiR6wn8EnyfxP/ALta&#10;EfiB/M/1n+3sk/jrzu81RPM3+Z5jv8+yOT5N1H/CQfvN/l/7e+Ogz5D1iz8SRS+ZCknzxJ8rx7fv&#10;USa5FL8/meZP/c8xf4fpivK/7cS2jkTzJJE+R18za9aEmufu5Ll5I5J//if+BUAekW/iD93/AMs/&#10;k+T/APZqxHrDyRxzJJ8n8NeXx6wnlxzPJ5ab/wDln8/3v71aFv4gS28yHzI53+T/AFFAHpEeofx/&#10;u/8AckqSPVJf3f8Ay0+//wB815//AMJJFbW8m/zPPT+D/LVJb+KPL+f93vT+DzP/AB5qAPSP7YeL&#10;y9kknz/886sR+IPN8tEk+T7i/wC7Xmcfix5I7j/lnvk3t93Y/wDwKrEfiBPs8bpH5aO/+fVqAPRJ&#10;NQt5I/njjk3/ADt5n+1/DRZ7bGSOaGSS0f7i+XIyeXXD2+uP5fz/AO4vl1cj1j+NP++/46OQ05z1&#10;TT/iR4g035LPxJexp/002y/+hqa3Lf42eM7aP59Q06//AOvi3X/2TFeJx6o8vlu8nyfc3/7VWI9U&#10;WKP/AJZyf3f8ms/YwD20z3yz/aE12L/j/wBHsp/732eRk+79WNdJZ/tEaP8A8vmj6rbv/wBM9sqf&#10;+hV81/2o/wB95PMfZs/d/wAH8TVJ/bD+Z/rPkRP9z/gNZ/V4GvtZH1Rp/wAbPB+pfP8A2hJYf9fc&#10;eyuks/GHh/Uv+PbXNOnf+5HcLvr47k8QPJHG/wDsf8tPk+ao/tFvc/I8fzv8jJ5dZfV4B7Y+3I9k&#10;se9P3if346PLr4rt5Le28ya2uPsn/XvIyV0ml/ETxHpPl/Y/El7Gif8APTa6f+Pqaz+qGntT6xor&#10;5qt/jp42tv8Al806/wD+u9v/APEYrc0/9ojW/uX+j6dPs/59JGTzP93LGsvq8jX2sD3yOP8A1lRy&#10;f6vf/n5q8r0/9ozRJf8Aj80fVYP9uPa6f+hVsW/xs8Hyx731CSD/AGLiOj2Pu7GX2viPB/ixImr/&#10;ABw1hPMj/dJb2y/8BXd/7NVO4+z/AHH+4/8A6E33qryXH/CSeMNc1Xy5I0vrqW5XzP7u7+L/AIDW&#10;hcWaRSR+d99/kfzP9r+KumEOSJlMr29ukkce/wD39/8As/dqvcf6NH5P+rT5E/4FtrQuJIoo99t+&#10;8g/uff8Am+7WPcb7mTYn3P4fM/u1qBX/ANbJ88fl/wCx/s1Yjjii8zZH9/ZteiTZHb7Ejj8x/wCP&#10;+Otjw/o/2mT5/uJ87VlM1Lmj2aRW/wBpm/jqneXn2mSTfJ5aJ956k1jUPtMnkw/cT5FSsf57mTYn&#10;7y1hf5n/AL7L/wCy1zmpqWcjySb/APv0n+z/AHqueWv7zZ99P+elZ/yRR7/46uR/6v8A36ymWRyS&#10;eZ8/lyfJUfmf9dKsRx/u/wDcqv8AY/8Apn/5DaoAp/PFJIj/ALvf/B/s1XkuPMvJLZP3cET72/4D&#10;Ufl3H2ze8nmfJ8z+Z8lV7O3eKOR3/ef8tm/vyLXqnEEmz926eZvlf7n+1UnmP5exI/L/AI9/+7Uk&#10;e+WSN3/dpsd/++qjuLj/AEP/AJ5+VQBJJI/mfPJ5iPH83l/7VV7zfbXG/wAz54U+X/gX3akjvEjv&#10;JNn7yNP4P+efy/erPuNQi/0d3/j3v+8/2aAJJLNJZPn8z5/9b/vKtEdv/o+zy/L/AOW3+s+4q1j3&#10;njDTLa43veR7PubI5P8AvquT1j4uaJYyf8tJH/if/wBloNeQ9EuJPK+0bI/nSD7kf/LNmqP7RD9o&#10;jhT958n368bvPj5b+Z/o1vJI7/8APST5N396uPvPjpe/f8z50f8A5Z/coDkPoi4uP9D2P9/78s3m&#10;fJtrPuPEGn20fz3lv/o/zq8kn3Fr5f1D4sanLJIk15JJv+9+8/xrD/4TC4lj3vJ/HvrID6Y/4WZo&#10;lj5jvJJJv3v+8rD1D42W9tHshs/Md/8App/DXz3/AMJBLL87ySfPVOTWJZZJP3n7tEoA9g1D4yan&#10;LHI9tJ5Cf3I4131zeofES7vpI/8ATJJHT599edyah+72eXJ8/wD00qP7Z/B5lAHUXniDzY9iSfJW&#10;Peao8smzzPuVlyXn8FU7i4TzK1A2JNQ/7aVT/tD95s/uPWP/AGo8fz1X+2ebWQHQSah/q08zy9nz&#10;0SXlc/JePVeTVH8ygDpJLxJZKjkvP3n+srm5NUeSq/8AaEtAHUSap5X35Kp3GsJWHHHcXMnyeZJW&#10;xp/heW5kj86SOCP+J5KAI5NUeT7lV5NQlkr2zwP4D8L3vlp/bGg2H33abXpPk3L935Rv+9/u1z/x&#10;Ej0SW8jttNt9O89H3tNpkeyJ1/u/dG6jnNOU8r8yWWrFvpdxffcrpLezt/uPHHH/ANdKufuraP8A&#10;1kf+5HQZnPx+F5f45PLqxH4fitvnmuPk/uVsXF5afY/k8zz/AO/XN+INUlttP+SPy9/3XoA2JJPM&#10;8uGzjrUs/DaW0cfnSfa7p/vvH/ArVH4Lt/sOnx/u/wB//wAtXjj+f/gVdB/rbz5I/Lg2f8s60hAy&#10;CPS3+z/JHHHB/E8cm+pPLfy9j+Z8n/PP/aqOO4Ty5E8vy0/8fqxbyReZv8v7/wDz0/jrQCOPfLHJ&#10;/wAtNn/PSo7eR4449n7z5/lf7/8A47VyTyvMk2fu0T+D+DdVfy0lj/26CC5/aCeZG9zHJJAnyf8A&#10;Av8AvqrHmJrdvHD9x4fuvJ/y0/3ay7j97H8/7xE+dqsWd5b/AH0j8zZ8n7v56Cy5JZ3EVxGl5JJI&#10;6fJs/grckuPsMf76SOfZ/qvL+/8ApWfHqkUtvI/mR+f/AAv/AOy1HJefaY9k0nzp8++D5/8Ax3ig&#10;g1Ly4ST5E/j+6/zfJUlncJFb+SlxHG+9NrySbPM/nWHHqEsXlu8fyfc/2Nv92pP3MUcc3l/c+dv/&#10;ALGgDQvNY+zSfuf3CbNmz+P9asR6pLcx/wDTf7/nfx/7u2sf7R9pj3pH8+z5v3f+sX/eo+Syj+eT&#10;zP4/3kmz7392gDqLfUP9Wn+s2f8APP56uW9xF5m//V/7dcnp9wltJHs8yNH+Rn8urkmoeVJ8kn3/&#10;APn3oA6z7Y/338yRN/3I499SfaHuf3P/AC03+d+7/wB3+7XHya5ceZ8/mR/P/qfv+ZVi31y4i8x/&#10;L8id/uv9z5f0oL5DoLfUHtpI0eSP502b/M2fLUn9sRSXEafaPMR/veX/AMs65uTVIvM2fvJ0/wCW&#10;T/c8v+81U/tH7z9z9x/9a9BnyHcXGoeVcfJJ5nyf8tPkfdWh/wAJJLbR7PM/j/5Z/P8A71cfZ6gl&#10;tHJMkfmbPuJ9zzP+BUW/iD9388knyf8APONdn/Avlp84ch2kfijzbfZ+8nf/AL72f3auR+LE8v5/&#10;+BeZ8leb2eqXf2iR/Lkj+fZ+7j+f/vmrFxcW99/y08x/vs8nyfeo5w5D0yPxBFL/AMvEcb/J/wAt&#10;F/75WpP+EkTy5E/1cCfdf+D5v4q8/wBP1SKx+/HHP/1zj/4D/d3VoW9xD+7/AHnlpL/qvLj2fL/d&#10;20c4ch3FvrkNzH88kcm/59lWI9UT94/+r/66Vw8d4ltJ8kkf77/lj8u+rkmsJ5ke+P5ET5ZvL/ir&#10;QOQ7CTVJZfnf95s/9Cq5Hqjx+Xvk/wB5I/krj49Q/wBH3/xun3P/AGXbVf8AtyWX/XSSfO+xf+A/&#10;7VBmeiW+qJ+82SeW6fxx/co/tSL7/wC8g2fdT+OOuP8A7Yt4reNE/eT/AMTx/PVyz1RPMkR5Pn/v&#10;yfJQB3Fnrkskcb+Z9z7nmVcj1jzLf/Wf7Cp5fz1wdvqD20mx5PI2fOv7v/HFXP7Uf7nlyT/3vLoA&#10;7SPVLeOSP/lnR/bEUsn+rkj/AOun/wBeuLs9Uf8Ad/8ALPf/AMAfatXP7U8378fmf+h1kanYfbEl&#10;jkRJPnf5/wB3Vfy3sY9nmf8AfuuT/tDzfM/efO/3P4K6DQ7h763j3yf7tPkFzmhZ2b6lcRwp/G+y&#10;ug1S8TTbf7HD/wAC8uqdncRaRZyOn7y6f7tYdxeP5kjv+8fzPkT++zVxT986YFiTd/qfM+eb55X/&#10;AOea/wD2VSRyJ+7RP3f8C+X/AAVHHH9mj2f6+f8A5av/AM9GqPzPK8t/4/7lZmpc+eSTZ/B/frQj&#10;t/3f+3VO3/2/3laHmS20n2ZLeS7un2fuY/n2f71HJzgWI7eK28vzv3m/7ttH99/9r/drRTQ/FkqK&#10;8axxRsMqnl/dHYVfs9Lt/Dcf2zVZPteop/HJ9/8A2V/4DVP/AIWKyfKtn8o4H7ztV2pw0luHOeX3&#10;niC3ikj3yRx/xunmf98rWPqHjzT7aORJtQjjd0+by/4Fr5T1D4qahqUlw73Ekf8A20aufuPHF3ey&#10;SPNJ9/8A4HXVzmR9Sah8ZNPtvuXElx86fPJ8n3fu1y+qfHiKL7knyO//AD03183/APCSS+ZJv/v/&#10;APLT56pya55knz/c/hoA9s1T44XsvmbLzy0+5sj+5/31XJ6p8WNQvvn/ALQkkd/kVI5PuLXmcl5/&#10;20qO4vEkk3+Z5bp/BQB1moeOLuWSRPM8v5PuVn3nii4lk/1knz/eeubkvH++8nzvVP7Y/mb3/eVk&#10;B0EmqSy/8vHlp/cjqn/aCfvP3nmb6w7i8/dyf8s6PtiRx76ANyTUEl+f/V7KPtn7uT95XP8A9oJU&#10;f9oJF8iUAdJ/aD0fbPL/APZq5v8AtR6j/tT93soA6STUP3m//vmq8l4/7vZXP/2o9SRyXEv/ACzo&#10;A1LjUH/56VHJqH/bSq8dnLL9+rH9n/35PLoAryXDy/cjo/eyf8Aq5HbxR/8APSSpPk/gjoAp/Z5Z&#10;asf2O8tWI7jy6k+2P/BQBHb+H0+/NJWhb2+mW0f/AB7xyP8A991lyXn9+SOq8mqW/wDBcfPRyAdB&#10;/aCRfJDHHHUcl48tWPD+j3t7JHs0e9u/4/8AVsifL/tGukj+HfiPUv8AU6P9gR/+e9wr/wAq15AO&#10;P/ey1YjjuPuP5n/bSu8t/gvqf37/AFi3sI/+mcf/ANlWhb/Cfw/bf8fniS5n/wBjzF/eUAeZ/J5e&#10;97i3jf7mySRd9XI9PS5+S2juL9/+neNn/lXqlnpfgzRP3KaXb3c/9+SPzXq5/wAJxZW3mJZ6fbwf&#10;9c9qfyoA830vwP4luZNkPh+TZ/fv5Fi2fnWh/wAKX1O5uPO1K8tvMR0dXj2uke3+6o+Wusk8eTXP&#10;mf8A7dZdxrl3J8/mSf7n8FAGp4w8N2+mx2d/YSR/6RBsnhg+/wCavDfL/tferj7fUPKt5HSP9/vr&#10;pNH1C4vrz7G8fmJN8+yT5/LZf7tYesae9jcRwvH5af3/AC/9Z+VBkSSfZ5Y/O/5bv95JP/ijRJsi&#10;j/55un8f/wBjVe3jT+OT/wC11Xj/AHskj+Z/38qyDQ8xPufwf36j/dRSR7JPLf8A9lqOOOWL78ny&#10;bNjJJ/BVe4kTzP8Ac2JvjoAkkuH/AIP3f+3RH5vl/J+72f7tRyb/ADNnl/fqO38395v/AHiO/wAy&#10;VBZ0mn6PdS/Olv8Af/jj+f5a2P8AhH5Yv33lySf5/ir0f4jp8LPgX8SJPCWqSeL/AC4bW1vIL+OS&#10;1uInWaJZP9X5Qb5d396l0PxB4K8Y3Eln4Jj8b+KL3Zva2t9CWX5f9rY1WHIeT/2f+82TR/f+88dS&#10;f2fFH9z+D/pmz16J4wt73wTH9p8SeA/FWi6cn/Lzd6N5Sf8AAmPy1y9n4w+F978k3ii903/Yu9Gl&#10;fy/+/bmgOQ5+S3eOSN0j8xE+Rv8AIqS4jt5ZPk/eJF9z9399a7iz0v4b3sm/TfiZpUn+xd211af+&#10;hp/7NVy3+F/9r/PpviTwhfv/AHLfxFYo/wCsooA8/wDtHlxx7/M2fw/u9ny0W8f9/wDefx16pH+z&#10;P8QtWj32Hh/7en/Tpe2tx/6BKax9T+AfxC0HzPtfg/Xkj/v/ANnSv/48FoA4uSRIpPnt/M3/AMH8&#10;cdElwkskcP8Aq0+Td5ke95Kk1DR7jTbjZeW9zBOn/PSNkf8AWs+OP/SJHf8Ado/8f/POgC5JcJH9&#10;oe2kjj3/AHUqncSPFJ/ub/nk/wDr0SW6fvETzPn+7/BUkkfmx73/AHbp/wA9P7tAFOzvLj7nmeY/&#10;31/2FWrFvceVJHv8uTf/AB+ZUdvb/wAaf8CSP+7RJJ9puPkj/wCAUAFvcTRXG9JJPP2bPOjk/vf3&#10;quR3CeZ53mRxp/zx/wBn/eojk8v7/lyJ9zZ99P0qOO3eX5/M/wB5KALlveP+7dJPLd/u1JHrDyRx&#10;/wCxv21lyW83/TP++rx/fSrEdu8dvGnlyb/+mf8AdaoA2I9Q+0/9d0+7/wDtVYvNYl+z+TDH9z+P&#10;+5WXb7Io/nk+fZ81H2hP+un+xTA3LfXHl+d45I0+Td95/Mq5HeXfmSI8cmz+LzPv/wDfNc/Hrnle&#10;Ynl/8A+55dFvqkv7x0vJN7/ef/7GqEdB/bHmfIkfkOmz/V/P/vVc0vVHsfne4+eV/lTy/wDCuTs7&#10;z7N5b+ZHG/8Af+/97+9Ukd55txshk/eJ8kT/AOfu0Ech3FnqD/aJPO8zzH2fJJ/d/H5q1NP1R764&#10;/feZGj/Pv8xt/wCtcPHcfZv9d+8d/u+ZJ877f9qpLjxA8UkaeZ5n/XPd+8/nQM7z7Z5Un+s/3ak/&#10;tB5I/kk+R/vJ/wA865eTWPK+RPL/AIP9xGb/AGT92rEcifvN8n3/AOP/ANmoA6y3uPtMn+39+u80&#10;e38qOPfXn/heN76SN3r0iSSK2jjRPv05h9oLy482TZ5nmbKr2+ySSSby/ki+RX/6a/8A2NZeoag9&#10;lZyTJ+8nd9kCf89Gb7taFnH9hs47Z5PMdPvf9NGauE6CxH/t+ZUn/LTf/cokk/d/6zy//H6w9Q1B&#10;JLiO28zy0f5Gp8nOBHeePPs2oR21nH/wOvVLfWNH0TR7e8SPzLq7Tev9+Nq8v0PwvafaJLx5PPRH&#10;+Z/93+GtySR76485/wDgKf7NE/c90PjNDUNYu9Sk33MnmO/8H8CVn+W3/PP/AMiUSRpR9oeuY1Pz&#10;T+2P+8dP46pyag//AFzrHkuP3lV/tn7yu0yNiS8/jqOS8/efJ/BWHJeUR3D/AMFAHQR3n7yq8moV&#10;j/aHqvJI9AGxJqH7yT+5Ve41SseTfRHG8tBqXJNQojuHot9Hlk/6Z1oR6PFF/wAtPMegCn81SfZ/&#10;79aEdnF5fz/c/wCmdWI7e3ik+S3/AO/lAGXHGnmbK2LfQ4vL3/6ypI/Ni+dPLg/650R/vZPnk8yg&#10;yJPsdvH/AMs46k/dVqaX4X1XVv8Ajw0+5u/73+TXQW/wj8SyxxvNHb2iP/z0k/wzQBxccdSR2/8A&#10;f8uvSLf4T29tJv1jWPLT+5BW5HofgfRPLfy5Lud/45I1rUDxeONJZNiSeY//AEzrYs/C+t6lbyfY&#10;NDku3/h/eKleqf8ACcaVpv8Ax56XbRunyb44/kqvcfEy7ubf9zJ5CP8A88/koA4ez+CfjO++d7O2&#10;03/rpcL/AErqLP8AZ/so7eN9Y8WSR/3obSPZ/wCPGsfUPGF9c/O9xJI/9ySRtlV/7YuJI97+ZJI9&#10;AHUW/wAP/AWiSfvvM1J/4vtfz/yWti31DwfpH/Hn4fso3++vl267/wD0GvO5LyWSTfVeS8l8z5/L&#10;+SgD1C8+JkvlxpbWccEG/wC/JWPefEi9vfMTzPL2f88/uVw8d4n3P9ZRJJ5scn+r/wC2dAHQXHiy&#10;7lkkd7j7/wDz0qn9olk/9DrLjk8v5PL8vf8Ax1JJvk+/QZGh9oeW43p/8RUkkjxx738yq9v/AKNb&#10;/wCs8tP4vL+/R5jy/On8FAFi3k/jSP5/7laH9oeZb/J+7rLs5P4/M8x/4qsSSJL/ANNKANTR7x/7&#10;Ut3T92+9Nz10njDS3vtLkmT79v8APs/jri498fl/8s3/AIa9UvI/M0Pf/wAt3g/5Z/7tEAPH/LSL&#10;/lp5b0SXj+X88cfyJ/zz2UXkifaNifu5P7n8FV498lWBoeZ+7kR5Pkf7qfwUSeVHcbPv7P8APzVX&#10;kt5fuJ+7f+5Vf7R5Xmb/APc/4FQBcuLj+OHy96P9zy6j/wBbJveTy99V5Lh5bf5P3m//AL7ot7hP&#10;uP8AcoA9Q/bojS+8eeA9b/6CfgzSrln/ANpVZP8A2Wvuv/gn/o2iaT+yzZazoNvbx63dfa3v7ny1&#10;3eejNtjZv7qrsr4Y/a0H9pfCv4D62n7xH8O3Fhv/AOuNy3/xVct+zL+1N4l/Z21u4bTSmo6JffJe&#10;aRdb/Kf/AGlw3yyf7VRPoa/ZP1+XU28U2mk6XqmlxazbalapNeWd9aL5SQlfmc5yrfNj5a/NH9t7&#10;9mSw+E3xX0f/AIRmPy9I8Tb3tbAbdlrPvw0K/wCz83y19h3P7d/w5t/hj4b8Y6loes29pe3VxbWd&#10;tBbxO8E9ui7v4xtXbJXwR+01+1df/Hv4j6frcFv/AGTpek/Jplt/Gnzb/Mk+b7zNVGcfiPtPwL/w&#10;Tp+Gvgbwil542v8AUNSv0gR7uSOVYreFv7scYUmua+Kv/BNrw1rXhp9Z+GmrXqag8H2m106+2PDd&#10;ZXcqq+E8vd/tV9A/s3/tT+Ffj94Ys44r+Ky8VLCiX2lT/I/m7fmZP7ymvWbPyfCXhS3/ALSvI4Yd&#10;PtUSe5k+RPkX73NREJcx+FlnceLfD/iCTSrPUNVsNUhn+zeTb3EqOkqtjbw396vsrwR8Fv2ubbTL&#10;e7tvEGtWqbN0dtfeIVfH/AXc1n/DH4j+DvFP/BQmTxHB5f8AYWo3sqWM0kfyvctFsST/AGd0lfox&#10;4gjjmFsr3c9rPvbyljuGiSRtv3XYUzQ/NT4gftCfGr4O6pHpXxI8F+GdWupU+V9e0aK48xf9mWN/&#10;mrlI/wBsjw1q/wAmt/A/whJv+8+k7rF//Z6/STxT4O0n42fBm50fxAkV+t1bSxm52f6udNy+cmf7&#10;rD71fnj+xF+zboXxm8f6vc+IALjRfD6IzWyH/j6lZ+Fb5f8AV/LQECrb/FD4G+JLjfqXhPxN4T3/&#10;AMdhqMV2kf8AwEwCtyPR/gJ4kj2WHxYudJuv4Yda0Kf/AL58xK+9tR+G/wAMNNu08Pv8PfD0gaHz&#10;tg0q1VNpbYvzPj5q+S/2vv2JdH8J+G7zxz4Ht/strafvtR0t3XZAv/PSL5f4f4kqrj5onnNn+zfq&#10;fiCT/iktY0HxQj/6p7TUYkf/AL9yMjVh+LPgX4t8E/8AIb0e5tP9uSNXT/vpMrXJfAD9mXxb8dNU&#10;uP7Fjt7eysdn2m/u5NkSMf4e7NX1hZ/sJfEPw3Yf8U38RzaXq/eigvZ7dP8AxxaZifLEnh+48uPZ&#10;H8n8Xl1XuNLuIv8Aln5afP8APXafFPxL8SPgfrcml+M9H0nU7103rNqdutx5i/3llTDV1H7N/wAV&#10;NE+OvxEs/A2veC9KtINRgl/0/TPNilgZYmfd87uv8NAHh8m/95v/AIPkXy6jj1B7by0f7+/5qk1i&#10;NPtl4kMm/Y7p/wB8tVeP/v46fPQBc8yKTzJv9W6PWfJcJ5kj+Z5f+xVjzHuY5Nn/ANhWfcfvY96f&#10;vH/v1AQJPM+0/wDof/XStizt/Nk3zfu3T+CP/wCtWXb77a3jdJPLR/uvWpbyJ9o+f/gSfcoAsW8k&#10;UVvIjx+X/t0eWnmSbI/M/wC+d8f/AI7RJskj3w+ZHv8Av/3/AJfpUckcUkfz/wD2FWBY/wBXJ++u&#10;PMT/AL4qT57mST/lnPD91I/keqccnlfP/c+7RHIklxHv8vf/AHJPnoA1PtFx5nySXEmx9n+s/u1q&#10;afePc3H+r8v+9WP8/mf6z7j71StjR4/3n+3/ANM6CD1jwXH/AKPJN/4/XQSXHmf/ABdYehx+Xp8d&#10;XLi8i02zkvLmTy7W3R3lf/ZX5qiYoFf7R/aXjCOz/wCWGmQJcy/9d5f9Wv8AwFfmroPM82SuL+Gc&#10;j3vhv+2Ln93Pq0737f7rf6tf++a7jT/s8vmXNzJ5dqn3vL++/wDs1yzOkp6hcf6uvJ/HmuXH9qWd&#10;nbSeXO779n+98td5rGofaby4mSOOBP4U/wCea15n4f099f8AiJ503+o/1y+Z/dX7tawA9s0ONotL&#10;t7Z/3ez7z/7VakcaRSVX0+TyrfZ/rKk/5Z1lMCOS8SSSo/M/6aR1JH/rP9ipPPiqDU/Jvy/79H7q&#10;rkel+bViPT4v+efmV0AY5k/uR1J5dxJW5b6f/cjqxHp7/wAf/fFAGHb6PcXv/TP/AK6VJHof9+ug&#10;+xpFRJ9nij/+OfJQBl2+lpH9yPzKsfY/3nyVYk1i3j+T7RHJ/sR1X/th5P8AU29zJ/1zj30AWPsf&#10;9+pI7eKKq8ceq3P3LfyP+vipP7DvZZNlzeR7P+negCx+6j+T/V1TuNUt4/k8ytCPwvZfxyXMn/bS&#10;rlvoemW3zpZxxv8A3/mrUDl5NY+0+YkPmSV6x4H+IlpH4bjtraztpJ4f+mfz1z8dx5X3P3eysvxR&#10;cf2brGl6l/BcJ5Mvl/3l+7QZHomqfFDUPL/1nl/7Ee6ufuPGF3c/664k3v8A8865/wAv7THI/wDq&#10;/wCOq/8AsPQBuf2w/mf8tJKr/bJZP/Zay/Me2+T/AFm+pJLh6ALklw/8f8FFvcf6RHv/AI6rx/vf&#10;v/c/iouI/s3luknmI/z746yA2P8AllW54L/sL+1JLzxJJJ9it/u2dpHvedvx+XbXJ28iCP8A2KsR&#10;yeVJG6fcoA7i4/4Rrxbeao9nZ3Npa2P+vmt5FR4NzbV+X+KuDk862vLi28yOdIfk310F54w1jUtP&#10;+xvcRx2vkfZtkdvEn7pW3/e2/wB6uf8AL8qiATI/L/eR76ufZ/3nzyfJ/DUfmeX9+pP3UtagEcbR&#10;/wDA3qT54/8Alp8n8X9yo/3X8Efz/wB+iP8A26ALnyeXG/8A4/Ukf/LPZWfHs8zfVj7QlAFjzP3m&#10;+pLeR/vvJ5m/7vl1Xj/e/wDstSeZ/wBM/MoMi5b3H7z55JK6yz1CX+w9nmSfJ8m//nnXF/L/AN91&#10;sW++50+Tf5fyfd8v79AGHcb5biTfJ5b/AMVEcaeXRH/rakk/vpJ9+rAjjk8r5E+/UnlpF9//AOLS&#10;s+SP+/8A/Z0W8j+Zs/goAsSRpFJ8n7v/AD7UeY9z8jxxx/vP+WdV7j97J/rI/wDfqvHJ5Xl76APb&#10;PjRH/aX7HnwrvPL+fTNe1WwZ/wDe8uRVr5jt5P3myvqDXJG1/wDYXuEfzJJNG8bRTL/uzWbD/wBl&#10;rw/4V/CPxH8X/FlvoPhjT5NS1Gb5/wB39yBf+ekjfwrWfY1PbND0PTfFv7I+lpqXiSy8NJp3jC7S&#10;Ka/t55Yn82zjbb+5R2/5Z1wen/s73viST/im/FHhTxC/8KWmq/Z3/wC+bhYq+pNU/YQ+JWgfs36p&#10;4V/4lWraw+v2+sQQ2Fwz/uktpIpF+dB83zJXxP4k8F614K1O40rWtLuNJ1CL/W2d/G0Uqf8AATTD&#10;7R6Jcfsz/Fjwb5d5eeE9RjgT5/OtJFuE/wC+oWNdR+2hrmq/8Ls1yzmvL37E8FlNFDJI2z5rWFvu&#10;14noesanpFx52m3lxaTp937PIyfyr6s/aM/aT+IXgT4gfYNJ8QY0640fSrn7HPbQXEW97OFm/wBY&#10;h/ioA+P7O8ltrjeknzpX3l+x5+2j431zxVo/gHXfs+uafLDcbby+LtdosUTPt37vn+7XyzqHx4fW&#10;5N/iHwH4Q11/4ppNOltH/wDJeWKvcP2Z/Fmj+ILi4sPh1oeg+AfihK++1vNTknu7GezWJvNhVpmk&#10;aNv/AGWgC18av+CiHi/4heGbzQNHsLTw3Z3aeTPc2pf7Rt/iVX3fLmvMP2Vf2krj9n74hHVHglvd&#10;Fvo/s2oWkf33j3Z3R/MPmWvUZPhv+zr428S3ltD4kuNN11IIvNs7TUYrTRLq62/vfslzOsjbd33d&#10;1Z11+yroni+1lt9O0fxH8OtXhdzHf+JbiObRJ0/hb7Sqhl3f980BA++/Cnx8+HXxi8OapqWh+LvJ&#10;sltVhv4rqNofsivx8yuNqt81ePftV/tZ+BtJ+FuseDfDmsHXda1C1+wfuI2eKCNvlZnc4+bb/dr5&#10;+8JfBT/hXngrxB8N9V8WaN/wmXxAtbR9H8iR5dPkWK6ZlX7SF27nZfl218zeJ/hp4y8MXclvqnhf&#10;WdNeJ2RvtenSxJx/tFaqwch+if8AwTd+IGi3vw91Lwkjxwa7b3z35iz/AK6J1Ubl+lfU9/oj6r4j&#10;t3ntoksLVVmDjbunm/u/7qivxG8H+KNT8Lapb3NhcSWl7bvvimj+/Gy19lav+2X8RvC3wB8J+Ixr&#10;Fvd6xqeqXts9xPZxu3kQrHt4wB95qDOUD1n/AIKYDRf+FGWf2zy/7X/tFPsLfx7dreb/AOO18efs&#10;EHyfjRqGpfwaZoOpXjfhBt/9mrxv4wfGzxV8Y/EH9q+KtUk1K6T5E3xqiRr/AHVVMLXs/wCxYn9m&#10;aB8Z9df/AJdfCctqr/7U0ipUmnJ7pxGqagn2iR0/d7/nqvb3H7z5/wB29RyW7yfO/wB/+GpNLs3l&#10;k2f6uN/45P8Adq5GRHJcJ/HJJGn9/wD4FVOS8li1CSab+P7v/TOtC40/7N9yT/gclZfmeVcf6z7n&#10;/oNQBct7x4vMdJJE2f8ATSrkdx5UcaeZ/t76z7PZJ87/ALj+4/8ABUkn+s/2EoA1Le4S5/8Ai6ue&#10;X5scmyT7/wD7LWXHIkccf7v5/ubKsR3Ev8H/AH3/AHKsCxHG8Umz/lh/FVyPf+8/1fyVTj82Py98&#10;kfz/APPOrlv/AKT8n9z7vmfI9BBYs5IpY/n+4/8AwOus8P2/m3EaJHXP2f7ySRP3fyfwV3Hg+zeW&#10;83v5f9xqAO4jjSKONP8AWV5n8fNUlvtP0fwrYSbLrWbpEl8v/nkrfd/4E1emeZ+8/wByvE9HuH8b&#10;ftIXkz/vLXQ4PJX/AHk/+2NUTLge8WccWm2cdsn+ohRIV/3V+Wo9QKRR/P8A98UR7JfMrL1i8rI1&#10;Of8AGGqPpvh+R/M/g2L5f95qj+C+lv8AY5Lx/wCP5F/4DXJ/EjVPNuLOzT77/eT/AHvlWvWPB9n/&#10;AGRo9vD/ABonzf71H2QOo8xP++KJLxf4P46j+TzNj/6uq8n+srICS33ySbKueX/1zqnb7o/nqxvq&#10;APzH8y0i/wCWkf8A38qOPVIfuJHJI/8A0zqS4/sr/l20uOB/+ujP/Oj+0JYv9T+7/wCuddAEceoX&#10;En3LPy6kk/tDy/8AWW0aVX+0PLHsqOST95QBJ5fm/wCuvP8Av3Un2PT4v+Wckn/XSSo//ZKk8yg1&#10;NCz2W3+pt446sfaH++9Z8cjy1JHI/wDH+8rUyNDy/M/5aVJHGkX3KpxyVYjkf/gFAGh8n8f/AACo&#10;/MeOTYlV/Mot5KAC4uJYvn8vfUeoRpr/AIX1C2T/AF8P+kxf7y1Yj3yf+zVYt9ltced/q3f79AHL&#10;6PrH27T9/meY9XLi482uTt9PfSPEF5Zp+8ghd9v+796ukj/2/uVkBJ9oeKpPk/gqOOSiSStQLke+&#10;iPf5f+s+/VOO4qxHJ5lAFyz/ANX8/wBytCOR/wDrpWXHJ5f+5VyOTy/k/wBY9AFz/wAh1H5fm+Z/&#10;y0eo/tH7v/ppVj7Qnl/6ugCv/q/Ld6jjk/7Z0XFwlR/6ygCSP/j4q55ieX8/8dU/LSKpI7j/AL7o&#10;Ak+f+D7lHmPH8n9/+Oo/M/jeiS4T7n+soA0I98UdEcnmx1XjuHokkeL7n36DI0PM/d1cs5Hi8x0k&#10;rHj3/wDPSpPtDxR/89KALlx/rN9U5JH+/wD6t/7/APBR9o/g8v7/APHRceVL8j1YEfmJL89HmPH/&#10;AMs/kqP7Gn2f/cqP/WeW/wDA9AFiSTzY/n+4lUz/AMtKsSbfLjT+Cq8cf7ygD3j4dx/2t+yn8ZNN&#10;/wCfG60fUl/7+yRt/wChV0X/AATp+Lei/C74sapp3iCePTrbxBapaRX08iokEqNvVZGb7qtXnPwf&#10;+JH/AArK81RL/R4/EPhrXLX7Bq2jySNF9rg6/LIPmjZW+61X5PAfwo8SXMk2m+LPEXhMP92x1PRo&#10;ruKP/tvHcBm/791HIan6v3FhBpNxrF/d2eo6lNcT/aYLmwieV/K2rsjXH3dtfNn/AAUn8IaDqfwk&#10;0fxPeJ5HiS0vYraz3ybJXjfmSPb/ABbfvV4h8O7jx74E0f7B4D/aE8Kwacn3bPU7hrf/AMdngfb/&#10;AN9VwfxX+HXxq+Jmr/2rq9x/wsKZPkS50G8ivU2f7Kw/d/75qjLkPur9kP4D+C/B3wc8Oa9pWkWV&#10;/rWs6cl5c38483fKy/6td33VX7tdB8Q/gR4D+PT3GneKdCt59Vt4VH9r6NIyPC33fL8z+8P7rV8X&#10;/s+ftBfED9mvR7nw54v8D6ze+E5nZkt7u2ltXg3/AH2SR0+bd/cr6BtP+ChHwt8P6HEmmaH4mj8p&#10;Nkdh5UWxP+BGU1I5wPhfxz+zZ4g8NfHa4+GVpH9t1OW6SG0c7tk0T/Mkn3f7v3q+3fgZ/wAE+7T4&#10;S65p/ifUvFH2jW7FJd0NvH/onzxMjfMVDfxV8syftS3uo/tQ2nxYu9L8qC3nX/iXRyb3S2C+Xs3b&#10;R822v0k0fxb4e+PHheDUPC3iCzvrGWBnexJV28wr8qzxhty7f7tAe9yn5wfHb9ibxb8HrOTWEuLf&#10;WfD/APDd2odvL/u712/LXz5Z6HcXNxHCkckk7/IqR/O9ftb8QdV0rwV8H75PFE9vHAultaSxb/8A&#10;XN5Wzam771fM3/BPvwdodpqXiXV5raN/EEPlRwGT78cLffZf+BVjKtGElDuezSwk62CniIx+B6vv&#10;c8b+HeofEv4Z/sz+OHhj1XSZ7S+sk0z7XZfPAsvnee0XmJ/F8n3a+e/D/wAYPH3hKT/iT+KNR03Z&#10;v/1cn39397NfstP4muo9X1MzAQafZXUVtl4/v71X5uv+1tr43/4KA/s+aHoGlW/xC0O3j02e5vks&#10;9QtkGFnZ922Qf3fu10Hjc58uyftWfEjVvLTWNQ07XUT+DU9GtZf/AB4IGroP2iPEkut/BP4Rumn2&#10;WkyXaaleNbaZGyRfNOqbtpY/e8uvcv2a/wBgrTPFvhLTPFfjO+lMGoQedbaZabkby/4TJJ716p8U&#10;P2MfCfxV8KeH9J8Oa3caM+iWTw6ct1G0yTRNIz7j8wbbub71Sac5+Tt550kn+sr6w+AcbeH/ANkP&#10;4qal/Hq2qafpSP8A7K/vGrw/4r/DDV/hX4z1Dw5rUHkahavsYj7kifwsuf4Wr3jwPb/2b+xHcPN/&#10;zEPGabf91LWly+8a/ZPJ/sb/ALx3/eP/AN90Ryeb/wBNEqSS4Ty96fP/AAfu/uVT8zypPn/eVocp&#10;YvP3cexPuJWP9nS5uP8AV/7dXLi8eWOTfJ/t76p2caffoA0JLP8Adx74/wDdq5bxpLJsT+D+Cq8c&#10;n/TTzHerEcbfc/76oAI44pf+mex/mqT/AFdvVOTf+8/dyb/+uf8ADUlvceb8ifu9nz76ALFvG8n/&#10;AC0+/wDJ/sVqW8j+Xs8z+P8AztrHj33Mnz/u61LOTzJPkj8tKANSzt/9Y6V6Z4Lt0trPf/frzfT4&#10;1lkjf+PfXrGl/wCjafHD/H9+gzmWNQ1SLSNLvNSf92lpA8zf8BXdXlf7Meny/wDCN6x4huf+PrU7&#10;r7/+yvzN/wCPNWh+0J4g/sT4b3Fsn7ufU3SzVP8AZb5pP/HVrrPh3of/AAjfgPR7Dy/LnSBHf/eb&#10;moNPsnSfaP8App/wOuf1C482SR/4K1LiTy/9+uT8WaollpdxM8kcG/8A56Sf6v8Au1kBx9v/AMVJ&#10;8QP+eiQv83l/3Vr3yOP7Nbxp/crxP4N2b3OoXF+8flo77F/4DXsEkn7yiYGhbyfxvVjy0rPjkf8A&#10;jqSSR5KyNS5JceXH/t1n7d/zfvOeak/1tHz0cgH5pyW/7vfRHHViSOo4461Aj/8AQKHqx9n/AM4q&#10;Py6AI446kjqR6kj2ebWpqRx/9c6kj3x1JcR/u6PL/d0ASRyVJ/rP+AURx/3Kk8ugyJEqSOSo47f9&#10;5Vjy/wB5QBJH+9qvqmn3Eml3n2a4/wBKRHeL/eqxHVi3uPLkoA8r8P6g9zeSPcyeY7/O3mV1EmyX&#10;7lcn4k0//hH/ABRcQp+7g3+dF/utXSWdx5ke9KyNS5H/AHKk2VHHs8v56k+0f5zQZBHGkVSSXHlR&#10;1XkkSiSTzf8AppWoFj7Z5VWI7xPM/wCeaVnxyeZ8lSUAXPtDxyf89Kk+2ebJVOP/AK6VY8v93WQE&#10;n8fz1J9oT/nn5dU/nl/4HRJG/wDBQBc8x5f+WlEdx+8qn81WI4/+mdAFjzPNj3/3Kk+Sj7PWpZ+G&#10;9Tvo/wDRtPuZ/wDbjjrUDL8z95VjzK6Sz+G+t33/AC5+R/10kWuk0/4P/wDP5qH/AACOOsgPO499&#10;WPLf+COvXLP4d6PbR/PbyT/wb/Mb+lSSf2PokkaQ6fHJP9/yY4970c4ch43cfu/k8uo3r1j7H4c8&#10;bR/uY445/ub4/kf/AIEtc/qHwvu7a4uHhk8yBPu/u/n/AO+a15zI4O4k/goj/efcqxrmj3Gm3Gyb&#10;/gNU45KADy/K+5JRHceVJ89WEo8tI/8A2fzPnoAsWeqPbff/AHif3KuW+qRSff8A3eyseONKJLN4&#10;pPkqwOwt7iKSP9zJ5n/XStjS5LjTfns7iS0/24JGT+VcPp9ult9/zJNn/AK3P7Ylj+SGPyIf7nmb&#10;/wDx6gD1Cz+Knj7SLfZD4w1qSD/njd3rXCbf+ucmVok+Kmq30f8AxMtD8M61v/57+HbOJ3/4FGiN&#10;Xndv4gu4vvyeZ/dq5b+ILe5j2TR/P/foA9Aj8WfDfUreRNV+E9tHP9z7TpGu3Vu//ft961T0eTwP&#10;omqSXPh7xR488ETv977JHFcJ/wB/EniauT/tSyij+f8A74qOS8srmT5LiOR3oNT1BPh/qfxMv45k&#10;+PGnak6f6q28W3k9o/8A5EaRP/Hq7vSfDXxc+GE9vqPhPQ7zU723TZ9v8PeVqFvOv+1szuX/AHq8&#10;Ajs3+4kccm/+OOtjR/EniDQLiN9H1zUdJf8Ah+yXDRfyauPEYWnWnGct1qraHu4DOcTl9KeHptck&#10;1Zpq59bJ+3NreiWUcfjP4QalHqcW3fNPvt0dh91sPEa+a/2lv2udb+O8lvYNbDQdBt381NNjk375&#10;P+ejybRurWs/2iPiRFH9mm8WXOpJ/Emp7btP++Zleo7j44NqP/Ie8B+EPEOz73maNBbv/wB9RIjV&#10;0nlyh9rQ+gf2Rf2xvDdx4E0zwP4yv/7A1DT4Ps1tq1xKiW88X8G6Tjy2FfRmn+MfA3hcxarP458N&#10;pp0Fl9nM39ox/P8ANnduLn9K/Oa48efC+9/4/PgnZQP/ABPYa7eW/wD47ytSaX4D+EnxNuJNNttc&#10;1H4c3v8AywTU5Pt1i7f3Wl+Ty6Dm5DC/bO+LmkfHD41Sal4Zjkk0+0gisFuR/wAvTI7fvOP975a7&#10;H40eV8N/hH8O/hcn7zVLGB9b1hI/4Lm45WNv9pY61/An7EPjTQ/Gvha+utIi1XQv7Ut3nvLS5ili&#10;kg3fe+Rj8teEeONc1XX/AB54g1LWJJJL2W+ldvM+f+KrArp9yOo/LfzNnl0W8lSSSfu5HT93QZGX&#10;eSeX/wCzJRZ7/wCCi4jT7nl+Z/t1Hb3CRSf89P8AYoA2LfZ5n+3VzzHrPjk82rn/AC0j2fvE/ioA&#10;JJH/AHf+38lR/J/B+7kqSTf/AAVH5bxySf8AxugCS3kTy9j/AHK0LfZHH/6DVOP97HHvq5H/AKuP&#10;f+8/26AOg8NxvLeRo/7zZ/HXqlv/AMs/9yuD8F2aSXEjvH5n92u4jkTzKgg8b+LEn/CY/GDwv4Y/&#10;1lrb7LmdP9pv/sVr3j/npv8A9Wn3Urwf4P8A/FbfGDxJ4nf95BDvSCb/AGfuL/46te6Xn+xQWZd5&#10;J5kmz+D+KvK/i5rieX9g/wCfj71eoahceVH/ALFeJ6hJ/wAJT44jTy5JPJf/AMdogB7J8M9H/sjw&#10;3bp5fz7K7COP+Oqen2/2bS40f+D71akcf+j1kBHJHRHG8nz1YjjT95R5nlR/JQakclx5Xyf+P1X+&#10;0f5zUdxG/wB+qfmPQB8Px+G5f4I/Mq5b+B725/1NvJ/tfu66CTxwlt8ltp9vHJ/00+eq95401OT/&#10;AJaeQ7/88PkoNSO3+Ed3L/x8yR2n+3cSKlbln8K/DVtHI9/4ktt6f8sbeRXf/vqub/4mGpffkkkd&#10;/wDnpJvrpNH8F3Eke9/3aUc4chcs/B/gTy40/wBNnf8AvyVuWfhfw5H9zQ7aT/rpRb6fZaJHveSs&#10;PVPHHl+YltH8lZFmxqmh+H7aPf8AY7aCvO/EGn6JJ/x7R+W6fd/uVHqniC71KT55Ky/9+tSDHkqS&#10;P/W1JqEbxSb/APlnVOOStTIseY9WI5Kp/wCtqSgCxvojkqOOSjzKAOX+JGlvc2dnqqf8sf3Mv+63&#10;3ay/Deofu9ldxeW/9r6feWD/AHLhP/Hv4a8r0eT7NebJv3f96sgO4kkojk/eVHHv8urEcaUAR/62&#10;pI40i+/RHsq5p+h3epSbLa3kn3/d8uOgCOORPL+SpI9ldhp/wj8QXMccz2ccCP8APvkkWuss/gf5&#10;v/HzrEe/+5Hb/wD2VAHk6VJ5by/8s69ws/g/oltJ++kubv8AvpJIqf8AstdJZ+F9E02PyYdLst6f&#10;xyR73o5zXkPA9L8N6ne+X9m0+4nT/pnG1dBZ/DPXbn5Hs/I/6+JFSvcI5P7n7tP7kfyUSSJF87/w&#10;Uc4Hl9n8E/Mj33moeR/1zj31uaf8K9Esfnf7Rd/7EldBJ4oS2+ea3kjtf+e3/wBjWxHcRXNvHND+&#10;83/drLnAx4/DemW3yQ6XbR/7flrWp5fl/In7tP7lWP8AW/JUfyeZ/rKADy/7lB/5aVJ/2z8usvWN&#10;YTSLf5/vv8iJ/wA9KAK+uao9jH9mtv3l0/3Uo0O3TRJPtlzJ/pUv+tf77/7q1l6fG9tJ9vvPM+1P&#10;/B/zz/2a2LOzljuI7yb/AF/8Kf3F/u0Ac3rmhpLef2x4ekjjn/5awx/JFJ/9lWx4f8URavH5L/uL&#10;pPvwyfI8bVYuNPf7RJeW333/ANbD/BP/APZVj3Gn2+ryfabaT7Jew/Jv/wBr+7JQB0GqeG7LW7fZ&#10;eR+Zv+7N/HH/AMCrzvXPhHcW377Tbj7Wn/PGT5H212Gh+LP9I+walH9kvU/g+/XUf+gVrCZlyHz/&#10;AKhpcumybJo/If8AuSR7Kr+ZF5cieX5jv/HXvl5o9lqUey8s45/+uke+uH1T4XpFHJ/Zsnmf3Ybj&#10;7/8A31WvOZHmflv/AM86PLrY1TQ7jTZNk0ckE/8AckrLkjeP79WaknmeXJ/rKuW8n8b/ALysyrcf&#10;+toA0KuRxp/wOqccfmxx/wDLSrH+rj/z92gCSSP7THv/APRdU5I/Mk+f/gNHmPFH8n/fFRyXHm/f&#10;oAsR+bH5fk3Ekb/9M5K1I7y9/guJJNn8clYccnlf9c3qx8/l70koA1I9Yu7bzE8v53/56VY/tj/p&#10;3/ef36x/tD+ZHvojk/ef7dAc50FvqFv5mx5PLrQt7eLy96SR7/v1yccnmSf6urkkif8ALGT56DI9&#10;f8P/ABv8b+F/DkmkaP4n1GCyZNjWyXDfu93/ADz/ALteWahpb+ZI/wDG772eT56z47iWL7knl7/+&#10;edXLe4lkj+eTzN/8FAEf2N44/wDb/uUfZ5fL/wDQqueZcf8APPzKp/aH/joAz7j93/wCq/mJ9zy/&#10;n/v1YvP3klV7f/rnQBqW/wDq/wDbrQjkT76Sf8ArPt/9Xvq5b7JKALHl/wD7H3Kp3nmxRyO8n33q&#10;588vyf8Aj9En73zEf/WUAV7e4/gf92/3K1I9kn/A6y47fzPk/wBZWxp9v5kn+s8vZQB6J4Tj+zaf&#10;G/l/fqP4geIE8L/D/WL/AP1c/kOkX+8/yLWhpf7qzjT+5Xm/7RGoPfWfh/w3bf6/Ubrzm/3V4X/x&#10;5qgzgdR+zv4b/sD4dx3j/wCv1B/O/ef3V+Va9IkkTy/nqnpenpoml2dhD/qLSBIV/wCArUlxJ+72&#10;VkaHN+ONUTTdHuH/AI9n3K4P4P6O+paxJfv/AKt/+ef92pPi5rHmxx2afx12nwn0N9N0ON/L8t3+&#10;8lawA9Ajt3lk2JVz/V/8AqO3/wBuo/MTzJKyAueZUcmz+OSq/wDaH9yPzKr3Fx5tAGf4o8SJoGly&#10;TJH587/JBD/z3lb7q1BbTTpbxLPdxtMEAdvs/Vscn86TUNDiudUt7y5/efZN/lQ/wIzfxf71WK15&#10;APjez09724/367DR/Bf8b/8AfddJb6fpnh+P/brH1jxon3LauU7Tcjj0/RI/33365/XPHDx/Jbfu&#10;64vUPEEt9J/rJJKy5JHuZKCDQ1DxBLcyfPJ5lZfmeZ9+o/MSOo5Ly3so980nl1qBoR7/AC6PM8r/&#10;AIHXJ6h4s82PZYff/vyfcrn7i81CWT99eSR/9tKCz0y8j+02+xK5vy/Lk2Vz+l+JLi2vPJmkkkrc&#10;1S4/eRun3HoILHmPVjzKx47hJI9lXI7igDUjj/d0Sf7FZ/2x6JJJf+eclAFyOTypI68/8YWf2HxB&#10;I/8Az1/fL/wKug1DXEtvk8usPxJeJq9nHMn34v8A0GgDrPh34fuPGVxHbQyRwIn3prj+7Xumn/A/&#10;R9Jt45ppLi/nT7ySfJF/3ztr5f8ADeuXGk3Ec1tJIkiPv3x19cfCv4uaf4os47C/k8u+2Ii1pD3z&#10;KXuEdnoelab88Ol28b/9e61sR3ieXs8zy/8ArnXQax4blk8x4fL/AL+z/Zrn/sf2b7/7t0rOcJQC&#10;E+cPMf8AeUeZ5klHlvHJv/ufOv8AcqSPZ5fyf98VkahHcP8Acq5HG/lx/wDodRx/u/k/1dSRyeVJ&#10;vf8AjoAkkk8v53+5/frl9Q1hZPneT/RU/wDH6j1jWEuZP+ecCfef/no1cncXF3rdxJbWcnl7Pkab&#10;/nn/APZUAal540t7a88m5/d/wbPLb/x7+GpNL1z+zZJLmw/f2U33of7n+0tZ9x8M7f7HJNbR3Mbp&#10;96b/AJ6bv71cP5moeEtQ8m8/do/3X/gkoA980vULfUo/Ohk8yN/vVoRyfwJXk+j6pL5n2mwk8t/4&#10;of4HruNH8SW+pfuf9XdJ96GoLNTVNQTTbOR3/grm7OO4vrj7fc+X/wBMkk/5Z1seJNHfVtPkhT92&#10;/wDC9cfp/ii70S4jsPEkflvv2RXn30k/66VZB2mj2dxLJ5zx/c/1SSfwf7VXI7d/+Bp8/wDsVl29&#10;xcW3mTeZ5lr/AN9vH/8AY1oR7NSt99t5fz/deOgDQj3x/frP1TR0l8u5ST7JPb/Os0f3Nv8Adb/Z&#10;qxHH9mkj3xx/9s6x5NUTUvtF5NceXp1v88Xmfx7f+Wjf+y0GRT8WWdlfaPJNqX7jyk3/AGn+ONv9&#10;mrngO4vbnQ7d7yTzP7s399fxrl9Lt5fH+qR6lcx+X4et3/0W2k/5bt/z0Za7TUNUt9J0+S5m+5FW&#10;pqakkb0R1w8fiDxHLZ/2qlnb/wBnffWH/lrt/vba6DR/EFvq9nHNDWXOBoXlnFcx7Jo45Ef+CT56&#10;4/WPhnaXvz2EnkSf3JPuV3HyS1J5fmfPWsDLkPC9c8H6hpMn763+T+B4/nSs+3j/AHnz19CeX/A/&#10;/fFYesfD/T9Wj3pH9kn/AL8G1P8AvqtTXkPI7fZ9xKsfZ38uug1DwPqekR+c8cciJ/HBVOz/AHvy&#10;P+7dPvUGnIYeyi4/efc+StS4t0tpNnmeYj/d8us+4kT/AJ50ByGf5b/9dKPkl+/+7rQt/K8vf5nm&#10;f9dKpyRpQZ8hY/5Z/wCs/wC/lSeZ/H/BVOOT7NJ8/wA6Vc8yLy9//j9WZB9s8r5KPtjW0fzx/cqn&#10;eWbxfOlV/M/d/PQZHceB/B+peP8AVPsej2/mP9+WaSTYkf8AvNXvHhP4H+BNI/5HPxZJG8XySpYf&#10;c/76K15v4TvIrbw/bwvcf2boNum+6f8Ajnnb6ferYuPippVtcb9N8P293P8A8/OtR73+X/ZSun3Y&#10;QPGrfXK9X3JKMT1TxB8N/gl9n/0DxRexv/D/AJ215P4g+D+mXv8AyLHiS2u/7qXHyb//AB2qeqfH&#10;DUNXj2XOl6VIn9zy5f8A4usePWNC1uP57eTTbr+/b/c/+KrPniZfV8ZT+Cd/U5vxZ4L1vwl5aa3Z&#10;yW6P/wAto5N8UlY/2dPuJX0J4X8Qf8SO301/+J19ofyWs7v54p1/6Z/3ZP8AerzP4geE7Tw3HHrG&#10;leZJ4evp3hXzPvwTr96Nqy90MFmFWtUlQxEHGS/E5Py3/wCAVYjj/ufvKjjjSWOOZJP+/lWLf/bo&#10;PeJI5HqTf/mOq/mf6xP9W/8AFUcknl/9M/8AYoILH72SSOug0e2S5uI9/wBxK5u3uE8ySH+5XaeF&#10;4/N/fJQWdxp8afu/+Wf+xXk8cf8AwmP7Rkb/AOstdEg2f7G5Of8A0Jq9U/tCHSNLvL+b/UW8DzN/&#10;uqua87/Zn0uaXS9c8Q3n+v1C6/8As2/8eaoA9ojjrP1S4SK3+f8Agq5JJ5fz1w/jzXP7N0u4m/jR&#10;P+AVkB5vqlwnijxx9mT95Cj/ADf7G2vozw/ZpY6Xbon9z5v96vnv4H6G+r659sm/ePv/AN+vpyO3&#10;8uPfQBHJJ5ceys+SRPv1Y1CTyo40qn5f7ve9agR/J5n/AKDUkknlR1Xj3yfPR5n7ze/8FAEnz7Kp&#10;+YlFxeJFH8/8f3az/tf/AEzoA+W9U8SS3PmfvKw5JHlqvH+9qveaxb6b/rpP+Afx1kdRoRx1Heah&#10;aWMfzyeXsrn5Ncvb6T/Ro/IT/ppH89EmjyxR73/eO/3qyAjvPEktzJ5NnH5af35Kz7jS5bn988kk&#10;j/8ATSuk0/T3j+5H87/x1uSaXL5e94/Lo5yzg/saR1XvP9ZveOukvLP+NP3aVl3lm/l0Ac/qln+7&#10;+0w/fT76VqaPcf2tp/kv99Pu1XuLeWOs/T5H03UKAOkj0OWX78nyVcs9HuNSvPselWcl/e/xf3E/&#10;3v7tH2iX7PJs+/s+Wu08F65LpGh29npsltHPN87PcSKiPK33mZjTnMcDD8QfDvxR4Xs47l7jSp/k&#10;3vbWkjO//oNYen6h/aVvvf8AdvXpGuSXFz5kz3n299m9X+XyoG2/N0rz+z0t/MkRP3n8bPRCYTMP&#10;xBb/AMaVj6fGkkckL/x11GqXFvH+5/4+3/6Z/crn7iN/M87y/LT+JKRnyGHZyfZriSF/4H2V0mj6&#10;pLpskbwyeXsrn/EEf2a8juYfuTJ/48tXNPvElrUD6o+Ffx0/tKOOw1i4/wBiJ/uP/wChV7BcaWmr&#10;R74f3/8AArx18Fx3DxSRuleufDv44X3h+8jS5k8+D5N3+d1dHNz+5I5uXk+A90uLN7a42TR+Wn9+&#10;q8f7v5H/AHeyuk0/VNM8Y28dzbSR7Nnzf3/+BVn3ml/ZpPkk8xK550uQ0hPnM+OT+/8Acrn9c1B7&#10;64ksIf3cCf69/wD2Va6CSN65fUI302T99HJ9leTes0f8H+9WRqc/Jb3fiDVI9KsI/nf59n/PNV+8&#10;1dhpfh+LSP3MMckiRfPK8fz/AC/xNXF3lvqGiapZ63pVxHb6pY/6rzP9VIv8StXpngvx5ZeLfL1X&#10;R5Psmrw/JeabJJ8/+1tX722teT3Q5zcuNLS20+3mhktp7JN8zf8ALX5d2Plbj5v7y1w/iDwvaeMr&#10;i4tkt/Lgmf8Adf8ATOug8QXEt9qFxN5f2eB337Puf99V5v8AEDx4+iW/9j6P/pGr3fyf3/IVv71Z&#10;AcPpcj2Xjj+yoZPPREfe8f3Plb73/Aq9Ek/dSW80P7u93p5X/TT+9XN+G9Hi8JaXJM/7ye4+9/fn&#10;l/urXoHhvQ5baT7fefvL2ZNn7v8A5Zr/AHVoLOot/wB5HGn9/wC9WPrnh+01K3ktrm38xHqTUNc/&#10;s3y0T95O/wDB/wDFVT/4SSW2kje5jjkhf7z2/wB+P/eoIOXjkvfhvJGnmSX/AIe/v/fltP8A7Gus&#10;jt/KjjvLD/SIJf3zQxyfJP8A7Uf+1WhJb/aY45ofLkR64O4s73wBcSXmlR+fpDvvurD77x/7UdAH&#10;YSSPq9vHvt5ILX/lrDJ8jz//AGNcvcSS/ETUJLNPMj8NWj/v3j/5byr/AAqw/hqO41x/H/2ew0eS&#10;TyH/AOPy5/55xf3f96u00/T7fRNLjs7aPy7WKPYqUGRJHJb2Vv8AJ5cEEKbP+ArXHxx/8JlrEk03&#10;/IEt3/dJJ/y3b+9/u1YvLx/El59jtpP+JdE+yV4/+Wjf3d1aklv5v+hp+7gT5JXj/wDQVoNSSTVL&#10;jy5Hht/Mg3/N5f3/APgNY9xp/lyf2lo8n7+b/WpJ9yT/AOyrpI7f+5+7RP4P9mse8094riS5s/3F&#10;1N95JPuSUDNTQ9ci1KP5/wBxP/GklbnmJFJ8lcPJp6at5k0P+gapF8n7z7//AAJauaP4km+0f2bq&#10;UfkXqf8AfD/7tB1wpHaf8s99Sf6r7ldZ8L/g/wCIPiRJ/oFv5dqn3rm43bP+A/LX0R4b/Y70e2/5&#10;D2oSXf8AsQSfJ/wLpQE5wgfI/wA1Y+qeF9M1f79v5c/9+P79fdkn7J/w8sftFzc3Gox2qJvZJ71U&#10;hj/2t20N/wCPV5X40/ZH1Oy/0/w9eW2paXK+9U8xvNjib7v8PzVqc/tYnxvrHw7u7KPfD/paf9M/&#10;v/8AfNcvcWbxfI8cm/8Ai8yvoC8t5dNuJIZo/LeF9jJ/tVh6podpq0ey8t/M/wBv+OjnPRhD3Dwe&#10;PfFJsf7lSXnlRSfJJ5iP96u81z4b+VJvsJPMT/njJ9+uL1TR7iOTZ9nkgf8AuSfJQZzgZfmebJ/t&#10;0W+oPbR7P3f+5JVe4t5baTfUdxePL9/95WpxTgWPtDy/In3Hf7lV5N8n/TSo45P3dSW++WSTZQcx&#10;1Fxqj3tvZwvH5aWkCJEn+03LNVeTVHkrLjvH+4/7ypPMf7n8FWZEkl5UceoPFJ8lRyR1Jb26ffeS&#10;gDpNH8SXFl9z+NNmyT7jr/tV2F5rn2nw34ks5rz/AIlGt2r36pPJ88F5b/xbv92vN7ePzfuUa5b/&#10;ANreG7jRPM8h5fnWb+CNvl/1n+y1RMiVGM9Q8P3j+X5M3/AkrcMnlfIn8f3q4fw3/aFlHIl/byRv&#10;buiM8kfySf3WVv4q6iO883/4iguRoeYn3/8AWb/u1HJb+ZHG/wDcoj3/APXN6PMeKOT/AFe+rAsW&#10;8aSyf7f8VegeG7NIrf8A1f8AvV5/pcj3NxHXqmj2/lR7KgDm/jhqn9kfDe4tk+/fOlt/wFvmb/0G&#10;u48B6OnhfwXo9h/y3S1R5f8Aeb5mryv4kR/8Jb8XPCfhtP3lraR/aZ/+BfN/6CteySSf6x3oAj1D&#10;UH8v/WfvHryf4qeIIotL+wPH5j3D/N/c2/3a7y8kf95M/wDwGvE9c/4q3xxbw+Z5iI+ygIHunwH8&#10;Nxab4bjuXj8t3T/0KvSLi4Ty/k/grH0O3+xaPb2yfu9if+PNReXn9ysgJPM8yTfUd5/q9/8ABVeO&#10;48q3+f79U7i8eX5H+4nz1qBckuP3dU5Lz9389V5Lisu8k82TZ5lAEnmfaZJJn+4n3aj+2f7dYfiT&#10;xAmkWexPv/wpXB/8JZff8/n/AKDQanz/ACahe6l/qf3Cf+P1Ys9Di++/33rYt7O3to970eZ/Gkdc&#10;p0ElnZ1oSfZ/L2f6yqce/wA2rlvp7333P3afxTSfIn/fVAFOz1B7aT54/wDdrQjuL3Uo/kj+RPvP&#10;J9xP+BVc0/R7SWST/R/7SdP4/mSL/wCyrtPB+lvbXEc155d3/wBMZI/3X/fv7tAHl8en3FzJsSOu&#10;k0f4f3F9J++/74r0z/hF7e21STzrf7On8P7utS4uLS2s5Etv3Gz+Oo5x8p5Hrnw/tLa3kRI/9K/v&#10;15H4k0d7G4/1flulfTmh26alqHkzeZ5D/ff+OuH+Mnw/eyk86H94n9+OuiEDmlP3jyfR9Q8y3jRP&#10;3dbmn+IFsvkezjkk/v1xdv8A6FeSI/3K0P7YispP9X5j0Gp6Rb2dxrdv9s1K4jjg/gh/j/8Asaz9&#10;Yt3vY/sySRwWSfdhjri5PGmoSR7Ek8tKz5NYu7n79xJ/38rPlkac0TuLfS9Eto99/qH/AACP53qv&#10;qmqaFFp8kNhHc+Z/fkjVE/8AQjXD/aHk/wCWlSR1nyhzkfiSzS50ffDH5flPvrm7OR/+B12Ef72O&#10;SH+B/vVxckb2N5JC/wB9KszNy3kq5HJ+8+Sse3k/grQt5P79agemeA/iZe+Fry38mSSNE+//ALtf&#10;SnhP4gWnim3t0m/jT/Z/i+lfE/2j+Ouo8L+NJdEuPk8z5P8AnnWkJmU4H2BqFn5Xzw/6usuPyvuP&#10;XH+B/iwmt28dnef8Bf5d9d5HZ/bvnST/AIHWc4fyBCX8xwesWb6JcSPbRyT6d/z7R/fj3fxR1zeu&#10;eF4tWkj1XTbj7JqMP+quYPv16hqGn/8Aff8A6Mrl7zR5ba8kubP+P70P8D//ABLVnCZqeZ6h44+I&#10;Etx9jmt727d/kWaCy+ST/a3ba3PC/hNPC9ncalqtx5l7N88r/wDtNa7C31yKO3kSa4+yf89YZJNj&#10;/wDfNGn6O+pXH9pXkfl2qf8AHrZyf3v+ekn+1SAPD+hyy3n9q38f2efZ/ott/wA8Fb/2Zq6DVNYT&#10;SbPe/wC8kf5Fh/jkao7zUIrGzkmf93sri9Q1SW5kkubn93sT/gEC0Flj+0P3kjzSfv3+eWb/ANBr&#10;Hs/GFxHcSO9vJHB/00rqPD/g95JI7zUo/nf54rOT+Bf+mn+1XWah8P01bT9/2OOR/L3rDH9/b93c&#10;tIDi9L1z7D5k1n+/tX+9bR/3v7y10lveJqUcc0Mnmf8AXOvO9Q0e48N3m+GT9xv+5Wpo+qS+ZHc2&#10;cnlu/wDrbb+CSpA9Es/7j1h+JNQlubiTTbaTyH+RHeT/AGv7taGj6xFq8f8AzwnT70Mn346p+JPB&#10;76t++STy5/v76uBBHpelpptvHbW0kdoiffmuPufN95mrYs7e3+zx7P8AviuHt9cu/D/+ga9+/Sb/&#10;AFV5/B/uyV1H2O402P7TZySXdls+WH+P/ej67q1A0JP9uOSR/wC5UflvL5ez93Gif8tKkt7i3vY4&#10;5vM8z/rn/wCg1T1DUJYpI7Oz/eXVx91/L+SNf7zVkaQI7iT7dqkdtD9+3/1tz/B/1zrvPg38H734&#10;4eNLezhijTQdMnSa8v3jbZ8v/LNcV5nrGqf2R9n0fTZPMvX+eWbzP9Xu+8zf7TV+jn7Lfge38E/B&#10;/R4UjjjurhPOnfy9jyM33t1P4zonLkhzHqGh6HZeG9LjsNNt44LVP4I/7396vM/ix+0x4S+Esn2O&#10;aSTXdb/i03TJFd4P+urbv3dc3+0b8a73w55nhXwrcfZNa8jzr7VY9r/2bEf4V/6aPXxXeXEUtxJN&#10;5nnzyvvaaeTe7t/eZjSq1fZxNcvwX1ufvHtGuftseM47aeHQtDstNhd2eJ9SuHvZUVv4eVH3az/C&#10;H7dnxA0QW9trHh/TvEiRRom+ORrR/l+ila8f1DS5f7P+0v8Ax/6pP+elSfD/AMJ6hr95cPc2/kWV&#10;v88s3zf9814s8xhT+OVj7ulw5z/YPTPj3+0BovjH+w9VtPD8mlajcQSzX1n5is77m/ds0mB/d/u1&#10;4/4f8aTa3rH2Z4/Lg2O9fQ3hD4Kf8JJLJfajpdnJpkX3oZ/vv/wPH92vIvjB8MNJ+Hvj7TLzw3NI&#10;NMvTiWzf71qx7GvPo5xSr1/ZQOyeTYfC03Sg05RV3bW3kRSf9dKr3lvFqVv5NzH5kH/TSpP+WtSf&#10;JL89fVQPzytD3zk9U+G8VzHI9tceXv8A+WMn97/erzvUPBd7pMkn2m3kjT+//B/31XukeypJI0uf&#10;kfy5P+un3K1gedM+c5LP7N8lHlv/AAffr2zXPh3pmrfOkf2Sf+/H9z/vmuT1j4b3FjJvh/eJ/wBc&#10;61OY8/s5Ps0nyR1Yt47eTzJvM8h/7klalxo7xx7/APWbP46z5LP+CrMiOSP/AKZ+Yn9+Oo444ovu&#10;VY8t7aP5JP8AgFSR2f27/UyR7/7lQBHHqnlf8s5Kr3kdxexyIlx9k+dHZ/L3vJ/s/eFWPsbxSSJU&#10;lxHLL5f7v50oNSvHJNHHHbTfcT7qVYjuP7/8FR/Z3lk/5afJUdxHLbSR/wDPN/46DI1PtH8dXPMS&#10;T5Kx7fzZPv8A3K1LeOrA6Dw3b/vI/wB58leoaPH5led+D9P/AHe//wAfrqPGmuf8Il8P9Y1JP3c8&#10;Vq6Rf9dX+Rf/AEKoA4/4R/8AFUfEDxh4q/5YPP8AY7X/AHf/ANla9YvJP3eyuP8Agv4b/wCEb+H+&#10;lp5f7+4j+0y/7z/d/wDHa6i8k8r79AHL+MNU/s3R7ib/AFfyfLXF/BvQ5dW8QfbPL/d/fqv8YNYf&#10;zI7CH+P71ekfBfR00Tw/9pf928tAHpF5IltH5KfvNn3qy5JH8ze9SSXHmSVXuP770AFxefu/9usu&#10;4uPLj2VJeXiVh3l5/wB/KALFxqHlx7E/ePWXrGuQ+H9P+0zfvJ3+7D/HWfqGuRaRb/aZv3n91P8A&#10;npXB6hqF34k1Df5nz/8Ajka0GoSXF34k1CR3+/8AxP8A881rcTw/p+xf9Hk6f89GqPS7NIo40h/4&#10;E/8Az0rY+z11whockp6nz3J/10qxpen3F9Jsht/M/vf3KsWel3dzcfJH8711n/CH3Ftp/nJJJ56f&#10;O0Mf8a15J6kDHs9He5/1P+nv/F5fyIn/AAL+Kuks/C7+XH9sk8//AGPuQ/8AfIrU8PyWktvH9mjj&#10;j2V0H2f93v8A79RzmnIY9vpaReXsj8tK1LeOKKP5Pv0eZ+7kSq8l4lMyNi81B9S0v7Mn/H0nzo/m&#10;f3az/D+npqUe+5uPL/vJJWPJeeVWHqF49teeckkkcEv3v96rgQd5ea5Zab5aab99P46I9UTxbZ/2&#10;VeSeY7/JE9ed3mqPLHs/1dSeG9cTSdUt5ppPkR0dq1MuQ8z+KHg+78JeILi2mjkjnR64+8j8y3jm&#10;/wC+q90+PGqaf4o8QXF/YSefBMny+Z9+vF7e3SWOSGgDLjqxHR9neOTZViONKyNSPZUtJ9nf+Clo&#10;AfbyVh+LLPyryO5T+P73+9WzSaxb/btLkT+NPnX/AIDWoHL29xWhHJWPb1oRyVkBoRyVcjk/uVlx&#10;yVYjkStQOk8P65LptxvSSvbPA/xY/dxw39x/vv5f+rWvntK0LO8e2k+SSjnDkPsyPULfVo43hkj2&#10;P86J9+qdxb/ZpJP+WiV4f4L+Jktl5cM0n+88kle0aP4gtNbt4/3n/kTfROAc4f2fZXNxHM9nbzzp&#10;/HJGr1oSRpLHR9j8v50+5UkkfmR1zgcPqkj3txvePy0T/VQ/+zVc8D6Xp+peKLywvJI/tWn2qXK2&#10;En/L1P8A/YVT1SOXRLjyZv3lj/Dc/wAaf7Mn/wAVUniDR7Txb5et2Gof8I94vsUT7LNb/wDHvfbf&#10;4ZP7rf7VWaQPSNH09768uJv3cjxfO0Mkmx3X8akvLy4023uIZpJI/n/1M/yOjf3lx8y1wfhP4sRS&#10;6p5OsRx+HvEML7Jba4+RJPz/AL1dBrF49zcSTTXH3/4/M3/LUcojL1DT7LUrPUJr+TZAiO7Tfx7q&#10;8v8ABfm3OoXEyf8AHrv/AHT/APPT5f8A4qtjxRrj+KLj+xNNkk/s5P8Aj6uY/wCNv+edaGl6Olt5&#10;dhbfuNifM/8AzzWrkQbHh+PzdY85PuRR7JX/AL7f/Y12kciSfJWHp9ultbxon7tEqOzku9bkkezk&#10;8i1R9i3P99qANDWPD9vqVvJDNHHOj/fSuLt5NQ8CahGjyXN3oP8A328H/s1dJp+uXtjeR2esRxx7&#10;/wDVXP8AA9amoWaX0ex4/M3pQBl/Z4r2P7Zo95bbHf8A55/up/8Aa/2ay9c1RPC2n3D+Z9r1e4+7&#10;+7/1jfw/8BWs+PR9T8JXEj6b5l3av96zk/8AQlq5b6Pcalqn9pX8flv/AMsof7lB2Ug8J+H5baOS&#10;8v8A9/qNx88s0lfqR4H8UWUXwn0/W0/49bexeb958n3Pmr81/MSOPZX0h8K/io97+zx440F5I473&#10;TtOd4Pvb3iZtjf8AoSU4fEPEQ54nl/xI8QXEXh+3vLyTzNX8Qu+q3jyff2u37pf+Ax15nof72T7T&#10;c/6hP4P+en+zXWfFz/iZap4bhSTy4JtOt0V/9naorH8L3kNj4o0+GG3+3/Z3/dW39/bXk4ufvM+7&#10;yPCe5Gx9BeEPgddajolhNqtmBrN/89vpx+9BF/Dur6Z8EfAnSfCPhxNPS0t55rj57mV4/vt6fhXI&#10;/s/eIh4h1a6ubtJLq+RFSOXH7pF7qtfRWRx24ry8PgsNmHPz3fQ48/zbH0ZrBylbl10/roeW+I/D&#10;aeHopDbxo9myfNF5frXxN+0PHZebHDpsm/UEn+0zzRyb/L/6Z193fGTWYdC8G3UrHfcyo0UK/wC0&#10;e/4V+euoaf5lxIk1xJdvNI7s9eTh8vpZfjJ0odXdeXkevkPta+Bq4ib8vU4+OTzY/kq5HJ5UdV47&#10;dI/kT+CpP+eeyvt4HyWLhGE/dLlv/q6kjkeo7eT/APbqx5f9yuiB4tUkj3yVYj2Sx7P4/wC5Uccf&#10;mfPWh5f+j7E8v+/v/j/76rqPOmY+oeF9P1KORHt/Ld/44/kri9c+F+ofvHsP38Cf884/n/75r0SO&#10;3f8Aj/jq5HG9Wc5876h4fliuP31vJAif5+7Wf9jli/fW3mSV9IahodlqXyXNvHI/9/8Ajrj9Y+Ga&#10;eX/oEnmP/wB8PUFnk/2z/V74/n8z/v5Uf9oS+ZI6R+Wn9yStjxB4buNEkjS5jk3/AN+SOsv7P5sm&#10;ygCSPUE8yOb7PH/uR1XuLz/WbI/k/uSfPUcm+Oo5JPNoAsW8kXl7H+/Whbx+XJ/z0SsuOPypN9am&#10;l/8AHxFQB6B4Xt/Kt9nl1h/Gjfrdx4X8JQyf8hO+86dI/wDnkldZ4f8A3v8Ayzrm/Df/ABVvxs1z&#10;Vf8AWWWg2qWED/wea33v/Z6APUI40to9ifu0T5FT/ZWsvWLjyvMf+BK0JJPLjrg/iJrn9kaHcP8A&#10;xy/IlAHldxJL4t8abP8AWfPsr6Q0+3/s3T7e2T7iR14n8E9H+26hJfzR/c+evcJJP43/AOApQBY+&#10;0JH89U7y8SOPe8lR3FwkdvveufuLh76T/YoAkkvHuZJH/g/hrH1TVIrK3keaT/dq5qmoRaTZyO8n&#10;l/3a8n1jWLjV7jyYf3jv91P+edABqmqXGrXnkw/vH/8AHI1rYs7dLG38lP4/vP8A89Kr6Pp6abby&#10;QvH5k7/62b7+9q3Le3Ty66IQM5zNDT7NPL3/AOrq55kVU45Hj+RI5JN/yKkf35G/urW4nh3xA6K3&#10;nW0WRnZ8vy+1dBmZeh/DeX7H9smjjtLX/ntJW5JrHhzwvHss4/7Sutn+unj+RK5fxh40u/EEm+aT&#10;5/7lcfJI9z880lfM8k5/Ee9zwh8JJbyJHqlxsj8tHfeqVuR3nlRyVyeqSJ9n3p+7dPu1JZ6p5kcd&#10;dHIZ850EmoVl3GoJVOS8rPkkeWtDnLlxqHmVTvP9Js5N8nl/7clYeqeKLfSfkT9/P/D/AHK4fWPE&#10;lxe/66T5P7kf3KAOoj8SRS28j/xp8jVl3HiB5ZP+edcXHqHl3G/zPv8A3qsRyPJJ8lAEml+JLv8A&#10;ty4s7+48/wA35F/uR/7tWPLSPUI3/gesvWNDlufs80P7udK0I43lkj3/AH/4qALGqWflSRun8dU0&#10;rcvI/Mt6w6ALEcnl1TuP9ZUlRyUAR76sRyfu6r1JHQBy95b/AGHUJE/g+/ViOrnii3/1dz/wBqy7&#10;eSgDQ/1tWI40ijqmlWEoAsb6uW8lU6kjrUDUjk8uu08J+NLjTbiP958ifd8uvP45KsRyPQB9YeE/&#10;Glvq0caP+7d0+/XUSRp/BXyn4X8WS6RJH+8+f+/JXtng/wCICXPlpN+73/8AfFHxmR2GoWaXNv8A&#10;P+8rh7zT7jRJN9tb/a7J/na2/uL/ALP/AMTXokckV9Hvhqnc6f8A3P8AvisjU4/VNH0fx3o9vDef&#10;u3+/a6xHH/pCL/CrfxNH/s15/b6H4rttQksLm4kjtfuLc/aPN8xf9la9QvPDd7FefabDy/Pf/Ww+&#10;Z8k//wBlUdnrFp5nk+XJ9t/59vL+f/4mgOcp6Ho6aJZxw20fmTv93zP/AEJq6TT9PS2/6aO/3n/j&#10;3Vc8P+H38vzrn95dTfO3/wBjVjUJEtvLtoY/MupvkiSOgDDvJH1K4j022+RNm+eb/nnFXSeH9H8y&#10;Pybb9xaw/e/z/eqvb6X/AGbZx23+seX99PN/tN/8TXSW++K3js7OOSTZUAc/4gs4rG4ksL+Pz4Lh&#10;P3E0n3N3/srLWHHqlx4bjjhuf3+nP8i3Mn34/wDervNYj8vy4dSs/wBxN8jJJtfzK5eONLGSSGaT&#10;z7Lf8vn/AD/L/tVZZcjjivY96fvEf7r1HcR/wf8AfNYd5Hd+Fri4ubD/AEuy/ih+/wDL/eWtTR9c&#10;tPEFnHeW0nmJ/wCPx0GsCne1ufDfxA+m6peWf/LDUYHtpU+58rLtaqeoR/xp/wCRKw7e4l0nWLO/&#10;T959kkSbZJ9x9rbtrVB2wmdJeb/FHhvR4U/5COku9hP/ANM1Rvvf981ofDvT9P1LXNQe2/18Kfuo&#10;fvvJu+Vm3f7NZfxg8WeH77XJNY8N/aLB9WtUmvrP7iJP8ysq/wB5W27q8j8N+LL3SNct9StriSCe&#10;3fer1y4uHPF+Z9Pk+InCovJn6yeBTbaOunSXKJo/+hq62ifdT+9nH8XrU6/tFeH7Wa7M8wNjb7gs&#10;6bm3kV8Waj+1FN8SvC9pomqSy2N1F/r5bSPi5/2XO6uOuvE15rxS3YSW+nwf6uJ5Pnk/3v4a+Oj9&#10;cp13Klp59/kfT0+H8FXjLEZhV1fRdF3ufR/xR+NNx8QYd0MfkWv8KeZXjOlx/wCkahqU3/HraQP/&#10;AN9Vn6feS33lwp9yjxJrkVzp8ej2H/HrC++d/wC+1exgsPVhVdWs7tizLEYWnhVhMEuWKOXj3/f/&#10;AI3qxH/q9lH2d/M/9CqT/lpX00D8yrTkFv8A6vZVyOo446kt/wB7JWp50y5HJ/A9SW8ieZs/v1Xk&#10;joj3+XsrU4TYjkqSOR/46z7eT+Crlvvl+5QQSf8AodSf7FEcflSVJVgU9Q0+3vY/JubeOeD+5JHv&#10;rh9Y+E9lc+ZNYXElpP8AwwyfOlekeX+7qOSNKAPnPxJ4T1Xw/JGl5Z+Xv+7NH86Vz/2f9589fVkl&#10;u/l+S8fmI/3krl/EHwv0fW/MeGP7JdP/AM8/kSgXOfPccjx1seH/AN7efP8Acrc1z4T6xonmOlv5&#10;6J/HHJVPw/pcsUnz2/l1BodpHqkPh/Q7y/f95BaQPM3/AAFd1U/gXpbab4Djv7n/AI/dZne/lf8A&#10;3mrl/ixcS/8ACL6fokP/AB9azdRWy/7qtuavTLO3i03T7e2T7luiQr/wGgCxql5+82JXjfxY1x73&#10;UI7BPuQ/e/3mr1DVLhLa3kmf+CvD9Lt38UeNP+eib/m8ygIHtHwz09NI8Nxv/HKm+uo8z93veq9n&#10;HDFHsT7kVV9Qke5k2J/wKgCneXj30n+xVPVNUTSLPe/3/wCCpLy4isbeR3k8tE/jrzPxBrn2643/&#10;APfKUAR654guNWuI0/1jv8kSVJp+l/2bHvf/AF7/AHno0vS/sP76b95dP/5DrYj3yffrohAznMjt&#10;4/MrUt/3kmz+BPvP/wCy1T8vzf8AU/u9ib2f+BFWuw8N+G5dbk2W0f7hNm3zPvx/7Tf7VbGZc8H6&#10;f5eoXF5NH86Jsg/6Z/7tdh/wjuoP839nyc81sWdnaeDbPYkfn6j/AH/7lR/2nqb/ADfaJeef9ZWs&#10;aUpK5hOep8Zx+JP9I3+ZWpJqiS/cryv+1HroNH1hLmPY9eOeybl5cPVO31R7a4/2HqvcXiVj3mof&#10;3KyA6y48QWllb/aZvM+f5F/264/XPHFxqXyJ+4g/uR1j6xcfaY45v7n3qx/MegCxeag8km95PMqv&#10;88taml+H7jVpP3NvJsf+P+COu80/wHaWUdu7/wCl3W/5vvbI/wDgNE5lnm9vod3L5bvH8kv+qf8A&#10;v1sSaXd6RJ5M0ce//rpXWePP7Tj/ALPubaTy7VPkZ44/nSuH8tIv+B/eeiBEyx5f8b/vHqxb7I6r&#10;+ZR5lAGh5iS1l3kflSf79WN9U7yPzI9/8aUAV5JP4KgopPMoAkSpaiokkoALiP7TZyJXNx10kcn7&#10;ysO8j8q82fwPQBJH+9qSOo0qxQBJ5n/j9SV9Efsjx6Vq+l+ONE1XT7K/guEtZm+1x7/3Xm7JPRv4&#10;q3PjJ+x3caR9o1LwT5l3ZIm+XSp5N83+7A235v8AdaiBZ8v+ZViOTzajvNPuNNvJLa5t5ILqF9ks&#10;M8ex42/2lNRx1qQaNa+j6xLptx8klc/HJVxKAPdPB/xEilkjhmkk+evUNP1S3vfLdJK+R7O4a2k3&#10;pXpngvx48UkaP5eygyPeJP8AW1oR27xx/wCrrm9D8QRalb7/ADI/9/8A+JrcjvP4/wC/WXIahql5&#10;LZW/+2/yLVfw/wCH3+0SXNzJHJeunzeX/wCgrUfiDS01/S7izm/1D1w+n65qvw31CO21jzLvS/k8&#10;i8j/AOWf+y1AHsn2OK5s408z+P5n/wBn+7Ukd5Fptv5MP7uDf83l1n6XcW+r6X9v02SOSdPn/wBZ&#10;8ki7ay49UTUrfeknz79jQyfI6f7y0AaGqSJ9nuNl5HP/ANc42rPs7f7NH5033Kk8tPL3/wDfdZ95&#10;qEUsck037u1i/wCen/oVAFeS4itvnePy97/Kkf8AtUaPpf2aO4ufLjj8197eX/erP0e3l1u8+2P5&#10;iJ/yyT/Z/vV1nyRx7EoLKdvH5sez/gFU7zS/MrYt9n7upI4/N/4HWp0wmed6p4TfUo5Nn7t0/wBV&#10;SeDPgZN4jv7iG+8T6VocKJ+6lu/PdZG/u/u4m216DJb/AN+pLezTzP8A0Gs5wiejh6sofBKxy+qf&#10;CvxL8PLf7TD/AGLrsD/J52kXqyv83/TN9j/+O1Tjk8UfZ43fR47RH+688i/+g7t1d5JZvLH8klU/&#10;saeZ/q/nrm9jA9KeZ1eTklqc/pdve/8AL5cff/gt66CONIo6PL8qo/LeL79ach5v1uZZqLy/3lSf&#10;P/BUn8HyVpA46syvUkcdSeWlEccX366jzZzDy28yrEcf7uq/2hLb/lpHUkmqW8cf+so5DmmXI46s&#10;W/8Aq/k/d1jyeJLSP/lpWXceOLSKP/WR1ZB3Ef7v7/8AHUklwleX3nxMt7aTZ/rP+udY958TLiP/&#10;AFP/AJEqOcXIe0SahFFH88nl1HJqlpF9+SvB7z4ganL8/mRx76y7zxRqd7JvmuJJPko5zTkPoS48&#10;WWVt9+SsuT4mWX8H7zZXg8l5LLJHM8nz0R6g8Xmf7dHOHJA9kuPiA99byTJ+8RKw/wDhILvW7jZN&#10;5caJ/wA864+31i98vyfM/cbPuVsWciabp8l5N+7SFHml/wB1fvUAYcf/ABUnxo/56Wvh6x+b/rq9&#10;ekXEnlRxon33rzv4J28suh6h4hvP+PrWbp7n/gK/dr0CST93JM9AHH/EzWEsdH8lJPnl+7WP8G/D&#10;7+ZcalN9zZ8tc/8AEDWP7b8SR2yfcT5Er2DwfpaaJodvC8fz7N+z/aag1NS4k8r5EqncXCW0f/PP&#10;Z/HVjVLhIvMf+5XmfxA1jzbe3hS4+d/3zJHJ/D/CrUGRT8WeLP7Sk2Q/8eqfdT/no3+1VfS9PeLz&#10;Lm5j/wBKf7v/AEzqvpel/wCrvJv3jv8A6qH+5/vVuR/7HmVpCATJPLf93Ukcb+Z5MP33/wDZaPn/&#10;AHaJ+8d/upXSeE/Ad34pvPJh/wBR/wAt7n+D5W+7XTA55mx4P8Jy6l5f2a3+R/nWaT5PM/vSN/7L&#10;XqH+ieFrPyYfnun/AI6I47Tw3p/2Ow/ef3nk++7Vc0vR/tP+k3/3/wCBK3/xHN8ZH4f0N9Sk+2Xn&#10;/fEldZ9ksU+X7PHxx/q6Lf8AeSf880rU/s9Kz9rI05IH5F+Y/wDBUkdxLbfP/BWXHJ5UnyVY8x5I&#10;68o9c0JPGH/Ewjtnj8tP78lF5ePLXP3kf2632f8ALdPu1Y0e4llt9k0f3Pu1kBYj31oaPpcVzcf6&#10;ZeR2MCfemuKr+XRJb+Z870DPQPBfiyK+vJNKhj8i1RNkU0nyPOv+1XeRxpFHGifc/uV4fbyPZSRu&#10;n30ffXongfx4mt6pcWGpRxxvN8kE33PLb/7KonSN+c0PGmoJY6HcIlv5+/5N8n3EryO3uPtMn+5X&#10;umuaeklvcQzfclTY1eL6p4bu9I1jyUt5JP4/3cf8P96lAzmR1J8lU9QuJbb7lV7PUPtMf+3XSZmh&#10;/wAtKJP3tR+ZS0AZ0kflSbKjqxeVX30AS0VF81S1kAn/AC1qPULPzI9/9ypaf/sUAY8f7uSrCVJJ&#10;b/aY5Jk+/F95KLegD2T9lfUPs3xMks/9Wmoadd23/AlXev8A6DX3xpeoeZZ2838EqI//AH0tfmX8&#10;O/GEvgXxpo+vJH5/9nTpM8P/AD0X7rL/AN81+gHw78eaJ4y8P29zo95HPAifMny+bB/syL/C1R9o&#10;6PjiWPiZ8C/Cnxat431WzkjvYY9kV/bybJY//ZW/4FXxX8WP2f8AxL8JbiSa5t/7S0T766laRs6I&#10;v8Ky/L+7avuS4k1XSLyO5sJPMtbiffdJJuleP5f+Wa1c8UeKNb0jQ5L+z8N23iFLf/j6s7S9ZLiS&#10;L+Lyoyh3N/s7q6ITM+Q/L+rEcnl19ofFD9jvTPG2n2/iHwNJ/YU93B9pbTb+Nkidm+b5uvkt/wCO&#10;18h+JPBeseDtYk03WNPudMvU/wCWNxHs8xf7y/3loMzPjk82tC3uHik3p/BVOPZ/HVj5P4KAO48P&#10;+OJbGSNP/sK9c8L+MIr7y4X+/XzXXQaH4guLK4jfzPufx1qZH1Rb3HmSfJ9yrFxb2+pWfkzR+Yn9&#10;yvL/AAn4wil8v95/vV3mn6olzH8lZcgHJ3mn6n8O5JL/AETzLvSJn33Vh990/wB2uws9c0rxlo8d&#10;5Z3H+lRJ+6mj2742b/lnItSfaElrh/EHg+703UJNe8MSfZNUT55bb76T1lyGp2mnyahex+Tf28cf&#10;957f+Nay5P8AipLyOGGP/Qrd/m8v/lvKv/stYel+LLvxbH/ZqaXqOm3X/L09xH8n+1tau40+z+w2&#10;caJH5aeXsoMjQt7dLaP/ANkqvJ+9qP7Q/l7Kr/aE8zf/AKytTXnNT/lnVi3kfy/+ej1h3GqJRH4g&#10;ij/5af8AAKOQOc6S4qOP918/l1zcnjC38uq8njiKKPen8f8A00oOiEztPMSP5Kr3F4kf3P4K8/vP&#10;HiR/8tPLrHuPiAn/AD08yg05z0yS8i/d/vPv1Xk1CKPzK8ruPHHm/crLk8WXdz/0z/vUEHskmuW9&#10;tHWfceLIovkryOTWLiST/WffqP7Q8v35KDKZ6ZeeOE/gkj3p92su48eP/wBdK4fzKP8AlrQZnUXH&#10;jC4krPuPFF3/AM9Kx5Ljzfkqv/5ErUyNCTVJZfvyfPVOS4fzP9ZVOTzf46kj3x0AWPtnl/79Edw9&#10;Rxx1ZrIBLeR6k+0fwPUccn9yiSOtQJPtDy/IlR/aHjkkT+OiPZHVz5Pv+XQBqaXbvc3Ef9yq/wAX&#10;NQe28L/2bbfvLrU50s1T/e+9Wp4f/v8A+xWHHH/wknxc0+H/AJddEge5b/rq1AHqGn2cWiaPp+lQ&#10;/wCotIEhX/gNU/EGqJbWcj/wIlSXEn8ded/FDXPs2j/Zk/5eH2f8BoAw/h3Z/wDCQeMPOm+5v3s/&#10;+zXvn2jzfn/g/hryf4V6X9hs5Ll/+W33n/2a3PGHihLKzktoZP3j/eegyKfjzxg/7y2tpPkT+OP+&#10;Nq5vS9Le9k+33n7zf8//AF0ajR9P/tKT7Zc/6hPupXSfJ/B/5ErSEAI/kkj/ANX5c/8Af/gokj/7&#10;7/uVqeH9Y0rTfEFm+vafJqWkJv8APtoJPKf7vy/+PV1Hw/8Ah/LrckepX/mQWX8Kfxyf7tdEDnmV&#10;/h/4HuPElxI837i1T/Xzf+04/wDa/vV7RZxxabbx6bpseyCL5FqvJIkUcdnZx+XAnyJ5f3P92tzR&#10;9L8q32fx/wB+tfgOb4yvZ6XFbXHnP+8n/wDHK3LOz+0/PN/3xRpcdv8AaI0e3jkk+5vkk2JW5cXj&#10;2NxJDD9mk2fJvt/nR/8AdqDYjjt0i+59yrnyVT+0XFz9+pPLesQPx4pPMeKus0f4d+IPElnJeaVo&#10;d7f2sXztNbx/J/31/FXP3Gn3Ece/y64j1inHs8zfViS8SL5EqvJsqOgRct5H8z560axreTyq2Lf9&#10;7HWQC1F5dx9ojmtvM8/f8qR/f3f7NSSV0HgvVE0jWLe5Ty/Pifer/wBygD3y80O71Lw3pb6lb/2b&#10;rb2qfbIY/v8A+yzL/DJt+9XN3mlxW0mx4/M3x7N9dpZ65Fq9vJeJJ5jv97/eqvqGn/breR/40+da&#10;iqaQPn/xp4X+zXEjpH8j15/JG9jcb0r6I1zS01KzkT+OvG/EGhvbSSb6UJhMp29wkke9KKx7O4+w&#10;ybH+49bD1oZh/rKz5P3VaG+qd5HWoEFPSpLfT7iWPelvJs/v+X8lSWenvcybE/goAZSf8ta3Lfwm&#10;/wDy2k/4BWpH4ftI4/8AVx1kBz8fh97mPzraTy53+9/t1l+W1tJ5L/u3SvRI7fy49lU9U0eLUo5N&#10;/wC7n/heoLOHrY8N+KNY8JXn2zR9QubC6/v28n+s/wB5f4qy7izlsbjyZo/Leo99WB9cfCf9rS0v&#10;vs+m+LY/sk7/ACfb/l+zv/10/wCede0eC7zxLZR3m+407xDayzpNY38dx5TyQM33ZFCldyr/ABL9&#10;6vzfkkr0j4Z/HTxH8N7i3S2vJL/S0+9ptxJ8n/AW58us+Q15uc/QD4T+PP8AhJNHuIbm3vbDUbGd&#10;7a6s7+PypY/m3R/7y7f4q6Txh8M/C/xR0/7Hr2j29/s/1U33Jo/+ucg+Za8f+G/xw8OfEy3jSz1C&#10;PTdbdPmtpPkl3L/6Mr0zUI7u+1Dw/eJJc7LG6d5baCRkR90TIrNj721mrWEjOcD5L+Mn7GfiXwLH&#10;cal4e8zxTpCP/qbeNvtcC/8AXMZ3Kv8AeWvnfy3jk2f3K/WDwv8AETzZLOz1iOOC9e1+0ypb7tkH&#10;zbNrZ/utXJ/GD9kPwf8AFqzkv9Kjt/D2vS/P/aVpHvR/+ukQYK3+996uk5vegfmnHHUmyus+Knwb&#10;8W/BzXPsHiTS5LRJd/2W8j+e3nVf+ecg/wDQa5OzvP8AntWQGhpesS2UlemeE/Hn7zY8nlv/ANNK&#10;8jqxHcS20m9JPnrUD6Y0vxRbyR/+z1Yj8QafH87/ALyvnOPxhe/8/ElaH/CYXEsfySfvKyA90uPH&#10;lv8AcT93WXefEDy/kST/AIHXicmuXcv/AC0kqOTVLuX78lAHrlx8RP8AppWXcfED/ppJ/tvXmfmP&#10;J8//AI5R5jyUAdxcePJZPuVTuPGF3J9z93vrl46koNToP+EkvZY9nmSVXk1S4/jkkrPSpPMeWg05&#10;y59of/npRHIkdV/9X9yjzP3lAc5oRyUfLVeOSigz5y55lSRyVXjj8yrCUBzglWPMT+OPzKr0fNWo&#10;BcSJ/B+7qvUkm+q/lv5lZASb6k8x6gp/mfu/9ZQZFi33/wAFSRyeV9+q9nePFRcSPJJ8lAFi4uH/&#10;AIKsW/8Aq/nrPj3+Z89XPtCeXsoAPM/0ipPtGfk/1dZ/meb9z93Vizk8yT/V1qB3FncJY6fvf7if&#10;PWH8J43l0/VNeuf+PrU7p/8Avlaz/HGqPpvg+RIf3d1dultF/wAC+9XWeH7f+ydH0+w/1fkwfN/v&#10;fxUGRsahcPFXjfjC8fVvFn2b95si+SvUNQk82PZXN6pJb20e9449/wDfrI1NT+2ItE0OO2h++ifv&#10;X/8AZa5+zs5fEF59pm+S1/hST+OqdnHLrdxvm/48k/g/v10kmy2j2JJ+4SumEDI0I40j8tKkuI4v&#10;3myT5P7/ANyq8kc1tceTNHJG6feST5HrY8L+F38SahG83mJpcP8Arf8App/s1qQdJ8N/h/8A8JJc&#10;R6rfx/8AEuT/AFUMn/Lf/a/3a9ot9LluY9ifuIE+T/gNWPAcmmXOlyab+7g+55T/ANzb/DWpeafL&#10;ZfuYZPPrshSly+6cM6vve8ZdvZ28cmyGP5/79blnG/l+TDH/ALz1Jp+j3Ese/wCx/O9XP7D1WT5E&#10;j8ij6vL7Zn7WJHb6H/G8lbFnp9vJ8iSR/JUdv4X1OWPY8kn+z5dbmn+E/s0e9/8AgXmVp7KH2g9r&#10;/KU/9Ej/AOmn/XOpP9Hrcs/DaRf889lXP7Dtf+ekdHJSM+eqfl3H481jRJLe/ubiOD7O/wAumwSK&#10;lv5X/TNUY1h+OPDfhTxTeSarpXiy2017v52024t2/dt/FtYVxd5bpFHG7yeXv/jkrHkuIpZNkNxH&#10;/svXykISh1PtMRVpT92EbGh4g+GesaJZ/bPLjv8ATvv/AGy0kWWLb/tY+7/wKuPkj8v5K9E8L+JL&#10;3w/qlvbTXH2uyuPklhkk3pIrVzfxA0dPD/izULCH7kL/AC/7rc10c55xzdaFnJWfsqSzk8qSgDZq&#10;K3ke2uN9S0kkfmR0AesfDfxR9muPJmk/cOmxq9Ut/wB1H/rPkr5j8P6p9iuI6988N64mpaXH+8+5&#10;8lOfvxF8BJrFn5cm9PuPXn/jTQ/tNnJNDH89esfZ0vY5E/8AH65O8t/KuJIXrjOk+e7jwvqFzcRp&#10;DbySb/u+XVezkeKSSzuf3c8T7NleofEC4u7K4kubP/QN/wDz7/JXjdxI8d553/LT+/XXA5zoPs71&#10;sW/he4uY4/tNvJAn/TSPZXYfDu88Gab4ft9e1W8+16j86fYJI96Rsv8As/8As1cv40+Jl74k1SS5&#10;trP7BB/Ckkm96OcDpNP2W2n/AGP/AJdf7n9xv71ZeqeF/tP+k2H7u6/8ckrL0PWLuWO3+0yeZ5r7&#10;F/v11kdw/l0GRz9nqn/LG5j8i6T7ySVoR/vf9yjWNHTUo97/ALuf+F46y7O8e2k+zXn/AAF/+elH&#10;IamxHH5tSSW/9yi3j8urEcnmfJUFmPqGjxXseyaP/gf8dcXrGjy6b8/+sg/hmr0ySP8AgqvcWaSx&#10;7Hj8xHoA8vt/3lHl+XJWxrnheXTf9Jtv3kH8X+xWPHJ+7+erILlncXFjcR3NncSWk8XzxTW8mx4/&#10;91hX058G/wBsC70iSz0rxhH59r9z+1Y929P+ukfO7/eWvl+OTypKKDSEz9UPD+oeHPHVv/aulXGn&#10;alBdweSzx/vUkX723cK7DQ9Y1PRNY0eF45JE1G+uIfs1pHK8Vpa+Vv8AMkk27V2yL/5E2V+V/wAN&#10;/ix4j+F2sfbNHvPLj/5a2cm57ef/AHo91fdnwD/aw0T4m/Z9Kv8A/iS68/8Ay5ySM6T/AO1HJt/8&#10;do5xHSft0WdvqXwT1h3jjke0+xXkD/xo3n+UzL/vK1fmf5j1+lH7YFx9u+CfiTZ/HYxP/wB8Xlv/&#10;APFV+a//AC0rWfQ5yxbyVYqpT4/9VQBJ5nl1cjkqnJ/q6sW9AFjzP3lHmP5lR1J5lAEiVY8zzfuV&#10;X/1lSR/uqALEcf7ulpI5P3e+pKAJI6sRyVHHH5Ufz10nhf4f+IPGNxHbaJo97qU7/d+zxs9AGH8t&#10;GyvoTwv+wn8Xdb8t7nw3HpNq/wA/nX97An/jofdXqml/8E84tNj/AOKn+IFlpr7N7W1ppzXD7f8A&#10;e3j+9WnIHOfFccdXI7fy6/RDw/8AsD/DTTZLd7m48Ra6+9Pnkkit4vmXd90Jur2Dwn+z/wCAvDdn&#10;/o3w70GCdNnlTX9ut2//AAJjT5DLnPyz8P8Aw78S+KJNmj+H9V1b/r0s5Zf5LXpHh/8AZD+Let+W&#10;6eC720g/v6nJFaf+jGDV+nn9lJZWccNteR6NAiOjJpsa26c/3cfd21Yk0+KP55vtM/3IW8yT7/3f&#10;4aXIHOfBfhP/AIJ96xfW/na94w0rRf42S0j+3P8A99IwX+KvUPDf/BPPwJFcbNS8QeItWdPveRHF&#10;aRf+gu1fTkkj2Nx9m03S49n9+Paibvlqn8QPHlp8M/A+oeJNbuI7D7DavMsMkn35dv7uNV/2mpj9&#10;8/Jv48eH9C8JfFzxRo/hiSSTRNPvvs0D3Enmv8nyyfNx/wAtN9cJVvWNQl1LULy8uf3k9xO80r/7&#10;TNuaqlBoRPUlvH5tLT47j95WQFiT93HUccnm1J5nm/fqnJJ5UkmygAkuP3lR+Y9FWI7fzKAC3jrU&#10;0u3T7R88lV49lSW9wkXmOlAFfXJP+Ep8eaPpSf8AHrp6faZU/wBqvQP9V8/9+vO/hfH9uvNY16b7&#10;9w/kr/u9a7C81RI45P8AYoAj1TVEik2J/wACrn/Ll1u4/wCmH9+iON9WuJP3nlon+tetjy0trfYl&#10;bGRHZx/YY44U+4n3UqxJslt5Ef8A4FRHbv8Au5n+5/fqOO3fUriOGH947uif9dGb+GtyDpLO3vfH&#10;+uSO/wC7R/nurmP5Pu/LXplvbxWVnHZ20flwJ/HWfoehxaBpcdnD/wBtZv8Ano1aGoXiWMccKff/&#10;AL9aQMpzI/7ceyuNltJ5bpXeaH8RLjy4/Ojjkf8Av15Hbx+ZJ/v11Gj2csvyJHXTBnFM9cs/HlxH&#10;86SR/P8AwVsW/jy7/jkjrm/Cfwv1jxBHbukfkWqffmk+5XWXHh/w14fk2PJca7ep95I/3SI3+9tN&#10;aSqxM+Q7jwfqEWv28n7ySOdP+eddR/Ydx5e/95s/v1w/hfxx/ZIkmh0OysIET5n++9bEnjDU5bje&#10;/wBz+5XPznRyG5/Y9vHH++uJKr/Z9H/56XP/AI9/8TVjwvb299Zyb5JPkffsk+d/m/2q6T/hG7f/&#10;AJ50c4+Q/AuSRLn99+8v5/8AntJ9z/4qq8dw8cm97ePYn3vLrqJNPSO32Qx/IibP3dY8kf8Ao9wn&#10;l+Xv+SvBPdNjwXpdxrfijS9Nto/Pe7nTyk/4FVP4gfa7nxprk15H9nunupd0P/PP5vl/8drvPhn4&#10;Hvbmzs9b8PXkcmvWk/neTJI0SWMCf8tpZD8vzf71XPj54s8P+OvEmn3mleXcaikHk6jeQR7LeeX/&#10;AKZ5+ZqUJe8OcPdPH47PzasR2aR/8s60I7epPs9aGZHbxpJHUdxb+VVjy6Lj/V0FmP5bx3G+vTPh&#10;3cXccdw6RySJEm+Xy/uRr/eavO7iP93XWaH44isvCcmlW1vJHe3D/wCmXMknySKv3V2igg948J3H&#10;26P/AG6j8WaW/mecn364PwHrjxyRu8nz16xqnm6lHb20NvJd6jcJvito/wD0Jv7q1zzgac55P4gt&#10;4r7T5PO/don3nry//hD01K4jSzt5J/8ArpXtmqeB0trzfqVx587v8sNv9yOtCP8AsTw3bx/2r8if&#10;3LetICmeV6H8J9T1aSRIY44EhTe7ySfJHtrm9U0eK2jk2SR/J95/4K6D4ufGx764uNK0G3/s3S4v&#10;k2fceT/rpiuf0v4Z6tc6XHrfieT7JY7N8FtJJ88n+8v8NaEFzwfo6a3J9phk890+SL+5/wABrckj&#10;e28ypNLuEspLO5sJPLSLZ5Tx/Js2/wB2vWPiRodv4o0fT/G2m2/l/a02X0P8Ec6/eZf96gyPL7ez&#10;e90/f/Gj1n3GnxXsckM0f7+uo8N27y3kkL/8tUqvrGhvHJ/uUAcPHJcaJJsm/eWv8L/3K3LORJfu&#10;fvKsfZ0vo/Jf/X/w+Z/y0/3qw5LO48P3G9I/3H8UP9z/AHaOQ15zoP8A0CiSNPLqPT9Qivo96VY8&#10;vzKgsryR+bXJ+IPCfmf6TZxx7/4of/ia7T/Y/wCWlHl0AeRxx/wP99KK9A1zw2mrR7/9XOn3X/56&#10;f71cHcW8umyfZrmPy3qyCOSPzKI/3Xz1JH+6/wCmlLQB6X/w0B4tufh3qHgy8uLfUtOvkSFry/ja&#10;W7SJWV/Ljl3fd3LXm8f+s+ejZR/H89ATLCVdrOjk8qrkdx5v361AJP3VSRyVJJH+7qvbx/6RQZFy&#10;P97Vjy6k8vyvuVJHs8ug1I4/3VSR/vajo30GRY8t6+mP2H/gfoXxj+ImqJ4njku9L0axS8+zRybE&#10;nlaXYqyf7P36+Z7eSvvD/gmnJp+mx/EDVby8toNiWULefIqfL+8dutAH1pZ/CvwZ4O+zp4e8F+Gd&#10;Mn/57f2Ury/7PzbS1dRHHLJJ9jfVLmDzoPlhjj8r7v3mjrwPUP2lPhp4E1DVP7Y8eW13e3D7/wDi&#10;WRz3D/d29k21x95/wUA+HWgSXFzpWl+ItavX+69x5UUUf5uWrTmM+Q+pP7Q0e2vJP3kl3P8APCye&#10;W038OGWtiP8A4999tZ+W+z5Uk2o/y/LX57+IP+CkHjO58xNE8P6DpNq/3Xkjlll/9DC14/4o/ao+&#10;KHi2ST7T401W0R/+WNhcNbxf98pT5zTkP1guLi702zuJtVuLLTYP4Xkk2fz/ANmvK/Gn7Unwl0Ay&#10;W1/4zt5Jkf5odMjnuG/76RNv/j1flXqniC91uTzr+8ub+d/47iRpn/Wqf2j/ADmjnHyQP0Q1z9vj&#10;4ZaJFJ/Yvh/XdWuvuedPHFbo/wCblq8r8Sf8FGPGt9JImieH9B0mD+Ga4jluJf1fbXyHvqOSSshH&#10;rHiz9qD4m+LbiT7Z401qCB/+XawuGt4v++UxXmeoa5d6lcedeXEk8/8AfuJGd/8Avo1nySUJQBck&#10;k8z56Woo5P3fz0f8tKAI5KsRxvFRHGnmVJ83/AKAD7Q8X/LOq8cfmUSR+ZJsqSONPLoAk8xI46PM&#10;Xy6j8v8Av0SRpQBYjqPxZefYfCd4/wDG6bF/4F8tSafH5v8AwOrmqWdvc2cdtNH5ifxeZQBJ4ft/&#10;7E8J6fZp994N7P8A73zVX+0fbpI4U/j+89V/9IvpI7OGT5/uKn8FdJpelpYxxo/3/wCL/brUyCzs&#10;/Kt/3P3ESrFnbv5m/wDgrUvNP/dxon8FV7i8f/Up+7j+/K8n8G2rAj1C4iit9iSfIn35q7D4b+H/&#10;ACrf+0nj8ueb5LVJP+WcX97/AHmrn/Dfht/El5bzTR+XYp/qIf45G/vNXqH/ACBLOR3++/8AB/7L&#10;QZzI7i4+zff/AOApWXHHd6lcSJ/rJKseH9DvfFt55MMfmb3r6U+GfwXTTbiO8v7f5E+fZJt+eunm&#10;MDz/AMF/AO9l0+PUtYkjtLJ/u/xvIv8Au17J4f8AC/h/w3bxvbafJdv/AH7iNX/75WuovNcS2uPs&#10;1zH+4qxJeWUVn/x8eXB/fjqAOP8AHnjSW5s/7Ns7OSBP+WryfJ8v+zXP2fhvyreO8vJPItf/AB+t&#10;TXNU8OabJJcwySX91/00+5XmfijxxceILjZ5n7hP4K1A6jWPElpeyW+lWEfl2W/ZK/8AG+75fvVc&#10;+FfiD/hJPBdm7/vLq032c/8AvJ8v/oNcn4Pt01bVI4X/AHcCfO3/AAGuT/Z78WeX481jSnkj2am7&#10;zRfZ/ueajMfl/wCA0GR9KaPqlxpvmeTJ5e/71dQniyXYv7vtXH+X5VS1QH5HR6X4j/0dLDQ9Rv0l&#10;/wBR9nspZUk/3cLXeeF9PtPg5HJrHiS8kg1u+geGLQdMkX7XGrfe+0s/+p3f7PzVyej/ABU8UeG/&#10;D95omlaxcWmnXf8ArYY9v/oX3q4uT/0P71eDyyPojoPFnxA1Xxbp9vpT/ZtN0G0ffBpVhHst0/2m&#10;zlpG/wB5q5+3joqv9s8v7lWYFySPy/nqPfUf2hJfv1HvpiLFU7y48r5KJLhKz5P3snz0ASf6yrEm&#10;j3tjb29+9vJHa3DukU0n3H2/3a6DQ/D9vY2f2/Vf9R/yytv43b/arqP7QtLmS3vNek8y1h/1VnH8&#10;lagdh+z38D9V+Icn9q3l5H4e8L2Pz3mt3/yJ/wBc4srtaSvWPGHxg8JeCbO80HwlHJ/ZEvyXU0ki&#10;vd3zL/z1k/hX/dr5z8efHzWPFNnb6akkdppFimy1s7f7iLXl+oeKJf8Anp+8esphA9c1z4sXEski&#10;W3lxu/3fL+euH1SPVdb8y5ubj/8AZqx8F9USLxZH51v9re4TYyeXv+VvvV6xqHg+303VLh0jk+yu&#10;/wC6ST+7XP7XklynR7L3Oc8b8B+G9Q0nWLfXns45EtH3wfa92x2/vVJ4s1zVfFGqfadSuPPeL7qf&#10;cRP92vaLyzS5t9leV+LNLe2uJHSP50+9WvNznOV/C+oJ5n2Z/uP93/er3j4V6wl7o+seHpv9XcJ5&#10;0Xmf3lr5z0+3l8z9z+7/ANv/AJ5tXpngfWHsfEFnvk+ff81WB0n9nvpviCNP9Wm/79dB4s8PpLb/&#10;AGmH76ferU8QaXbyahJ5P+rdPlf/AGqk8P3D3On7Jvvp8jVnMIHj95Z+X++SOjy4tSj2Tfu3/heu&#10;48QeH/s0nnQ/u43++lcXeW/2KTelaQMjl9U0e4024kmh/dz/AMSfwSL/ALNXNP1RLmPZ/q5/4krq&#10;LeP+0o/JuY/k++r/AMcdcvrnht7a4/6bp92aP7klHIalyOpHrL0/VH/1Nz+7nT/yJWxHH5se/wDg&#10;f+OoAp/NVPVNDtNXt9jx/c+69bHl/u6k+z+XQB5PrGj3GiXHz/cf7r1XSvVLyziuY5IZo/MR/kZK&#10;4fxB4Tl0n99bfvLX+JP40qwMPy3ok/e1JHJUlABHH5dWLfZ/1zeq8f8Aqqk8ugDUj/dVTuP3VxVz&#10;T5EqPUf+PiOgyLkclWPLTy96ffqvb/6v56seZ+7oNQ/5Z1XepJP9iq//AC0+StQLEdWI5P4KgpJK&#10;DIufaP8AOaN9VKelAGh9o/zmjfVdKloAt0JVffUkdAElFCUPQAynxx0Rx1YSgCSO3SiSPyo99Hme&#10;XUcknmUAR+Z/cqxHJ5tU4/8AVUfaP85oAuf7lHmVT31H9ooAsSSVX8yo5JP79Rx76AOs8N2by2ck&#10;39yq8kkt7ceTbR+Y7/drqPg34ot/DfjTS5rn93BE/wC6f+Dzf4WavbPGnwPsdbt7jxJ4Mt/9Km3z&#10;XWmxyb9/+1bL/wCy1pD3zOU+Q8v+HfguyudLk1K8vPItXnS2W5kk2I7MzJ941oeLPCb+G9Uj/eef&#10;BN88E39/bw1Z/g/UNP0CzvPD3iTT72fS7jzYYHgj3ywb23SK3T+KtjxR4o0/xJ/Z9npVncQadYo6&#10;L9oj2O7N8v3R/u0/eFIw9QvHluNltH9//npRo/he41+SN/8AV6Xv3+dJ/wAt2X+7VO32XOoXFglv&#10;cTo/3po/9Vu/557q9M0fS3trf7Tc+X5/3FSP7kdAGppdnaaJH5NhH/vPJ87yUXH7y42f6x6j+2fZ&#10;vL/vv8+yuk0fS0vtQjm8v/frSBzzO0+G8aeEpI7lI/Mn++1fRml6xaatZxzW0kfz/wAH8dfP9vbv&#10;FHsq5b3D2P3JK0A9Q8eSW8ccf+r315XqmuPH8nmfJUeoao/l75pK5PVNU+01p8Zn8BJqGqPfSSIn&#10;3Kx5Lf8AeURyfvN9GqXiabp9xfzfct03tWvIZ/aO88H+VpNvJfzSeWiJvZ5PuIq/3q+Y7fxJF4f8&#10;cf2xo8fkWtpffabVP9lW+7/3zR4o8ea34tjjTUrzzIIv9VDHGqIn5Vzf/LWuaczshDkP0U0+8i1K&#10;zt7m2k32twiTRP8A7LLuq59nryP9mfxQmt/DuOzeT9/pM/2Zv+uTfPHXsnyV0Q2OCe5+MflvVe8u&#10;EjqSS4eqckf9+vCPoCvJI8tV6sPVerIDfR5j0yigCePZXomh/D/+ydPs9b1KOOTzU3wW38f+81cf&#10;4L0v7brEc1zH5lrbvvZJP+Wn+zXtmqXkviS3jhtreSe6fYipHQB4n4k8QPc6pJ/ci+Raw7zVJb35&#10;P9ZXpnjT4Py22oRomoWX2p/nnhj+dIP+2n96pNL+CdpbR295quob7V/vWcHyPP8A9tP4VpzmB5Pp&#10;en6h4g1D7HpVvJdz/wATx/cj/wB7+7XpnxA+CfhzwB4L095vGlvrXi++dHbTbCP5LSL+Lc27d/wL&#10;bWh4o1RPB2h3EPh7S47B3fYzwR/6v/ab+9/wKvL47yW5uPOmkknnf700nzvJWXvTL909M+Fen29j&#10;JGkMflv/ABP/AH6+jPEEcXiTR7e5T/XxJsZK+a/B94ltcRuknz17p4b8QPL5aJ+8/vJWdWj9s1hV&#10;+wY/2PyvkrD1jwel98833P4kr0z+z4ZZPOSP/gdZeqae/wDBWkDOZ43qmhpbR7IY/LRP4K5/zJor&#10;j/Rvvo/yV6xceF7i9k2JH8j/AMclbml+A7Sxjje5jjkf+FI460Myno/xI+0+G7e2m0eT+0YfvTeZ&#10;8j/+O1j/APCyH0nUJJvscciP/B5laHizS4o/ns7fyH/6Z15/qlnL5lQB65pfizTNbt47ny5JJH+R&#10;k8v7n+zWXqlnol9cSQ+ZJaO//PSP5P8A0KvO/Deuf2BrEfnf8erybJf/AIquw1y3/wBI85JPMStI&#10;QFKRT1zwvd6RHvST7Rav92aOo45IpLP7NeR/J/C/9ytjw34kijj+x3/7yyf5G8z/AJZ/7VXPFnhN&#10;7GP7TZ/v7V/nV4/7tIZ5n4g8Nvbff/eI/wB2asuz1CWx8uG5/eJ/DNXoml3EV9byW15H5kH/AE0/&#10;5Z1h+IPCb20e9P39q9amRHb7JfL2fvKsR2//ANjXP2/m6JJv/wBfa/3P40rpLO8S5j3p+8rI1K/2&#10;f/OKPsdanl+b86URx1AHnfiTwW8kklzYfu3++0P/AD0/3a4//VSbHj8t/wC5JXuklv5lcn4g8Hxa&#10;vHI6fuLr/nt/z0/3qsDzd6kt43jqS4s5dNuPs1zH5b0JQBJ5nl/OlWJJPtMdV8fu/wDV1qeH9/7z&#10;93HOn8SSUAFvH+7qT59laF5G8lv/AMe/2D+88n8dV5I0jj/56PQBX+So4/3klSXGySOP935f96iO&#10;3etTIJLf+5Uf+rqxsqTy0oAppUkdSUygCeOSrEclU446seW8dAEnmVJ5n7uq8cnl1H5lAFyOSrEd&#10;wlU/LokvP4KALnmPRHJVP7Z/BRHcUAaEklQVFJJ+7qvJcJFQBc/1tR/aP85qOP7Rc/8AHtbyTv8A&#10;9M499aln4H8Qal8/9nyW8f8AfuPkoAx/tH+c1HJcPFXWR/B/WP8AltqFlH/1z3P/AIVqW/wfij+e&#10;81CSf/Yjj2UAed/bKks5Jb248mGPz5/7kdeqW/w70K2k/wCPPzP+ukjPWhJpdlZWf+gW9taR79je&#10;XGu+SteQOc5vS9HePT9n8f3GevUPhn481PwBeRuknmWXybraT/2WuTt9P8v78nmVHcSP5n+5QZH1&#10;Jrnhfw58ftLj1Kzkj0nxDsT/AEm4+5Pt42yKG/8AHq8L1T4f634X1m40rUtPkguk+9N5bbPK/wCm&#10;bfxVT8F+MNT8L6pbvbSeY77HltpP9VtVt3zV9Qf8Jpo/jvw/G+vafJ9l8jer/wDLW1/6aRtXRH+8&#10;Zz9z4T5bt9PuJNQt0fzPItPkiST+6rbq7iPVEufLRI/kSsO88caV/bFxptt+/wBn+qmnjVN61JHq&#10;Hm+YiR+W71nyjNC33Xuqb/8AWV7R4P8ACd3LZxv5cmz+J65f4T+A/tt59sv/ANxDF87V7BH40tNN&#10;t5LOwj8x3+T/AGI/9pqRkU5NLe2+/WPqkflVoap44tIo9j/v5/7/APBXPyXFxq8myGOT561D4DH1&#10;S4lrDk2SV0msaPb6JZ/bNb1yy0mB/u/a5Njyf7tc/Z28Wtyf8S24kkT+F5I2RH/3c1pDlpnN78yP&#10;5IvkSPzHri/iB40itreTStKuP9K+5eP/AHP+ma16ZJ4T1P8As+4ms5I5LryN8T/3Gb7rNXleufAP&#10;xXYyb/8AR7+6lTzvJgkZ5ZN38X3azq1Y/wAxrSpHm/8ArKJI61NU8N6ronyalp9xYf8AXxGyVX8u&#10;sjsPVP2Y/FCaJ8QI9Nmk8uDWU+zf9tV5j/8Aia+wPLevzv0u8uNI1C3vLaTy7q3dJon/ANpfmr7p&#10;sPjN4Q1Cxt7pr/yGnjWUxeYvyEjO38M4q47GM6XO7n5Lappcum3Gx46z/L/d16ZqGnpexx74/M2V&#10;jyafFH9y3jjrz+Q9TnPP7i3ll+5HJVf+y7j/AJ5/JXWXEb20lGl2f2m8jR4/4615DPnJPAfwf1vx&#10;/wCJLfRLby7R3ge5nubj7lrAi7pJJP8AdWseTwultcSJ9o89E+TfHH/rP9qveLjUE+Hfw31zUof3&#10;Gt+L3/s2zT7jx6cjfvZl/wB9l8v/AL+V4/5fm29aS+Ey5yTw3bp/aFnbf6tN6bn/ANmvUPEGn/8A&#10;CN3n2lJPs8Dv8qfx7a8/0ONLa8jmmt/uV3HjiSW9s7O/fzPsU3yK/wDtfxLWYGPZ6h9pvK7y8s4r&#10;nw/cTf6ue32eVD/z0/vVxfhOz+3apH/cT5/++a7zS7xJY9jxxyfI+9K5zpgeb6p5V9cSP9nj2P8A&#10;eT+CvM9U8L3djJcXMNv/AKFC/wB/5f4vu16RqEflXEiJ9yo/7Pt7ny5rmPzNn/LH+D/gVWZmf4L8&#10;J3urW8dy/mWlqj/67y/v17x4X0O3sbePZb+Wn/j9cXo9wkUcb/3P4I/uV6R4bt/Nj865/cQUAaEl&#10;u8seyGPy0qvcWcVt8/8ArK2I5PtMnkwx/J/DVy40+30mPfc/67/njQBz/wDZ8ttb+c8ce/8AhSsO&#10;T7X5kj+X8/8A6LrYvNU+2/c/g/gjrLvLxLb7/wDH92oA5+83/Z5Em+/XF6hZv5kn9yvQLz95byf7&#10;dcnqFv5lAHB6hp/7yuk8P3FxqWl/Zv8AWPD8i/7tFxp6V2nw38By6lZ6hqvlyRwW/wAkT/web/F/&#10;3zVwMjl49LeTzP3kcez+CSuw8H+IPs1n/ZupSeZa/cgeT/ln/wDY1h6pp7xXkm/7/wDFUcccsXyP&#10;+8jrWcAgbniTwemmyfabOPzIH+dkj/5Z1l/aH8vyXj/d/wByuo8L648UcdneSeZA/wB15P8A0GrG&#10;seE3j8y5sI/M/vQ/88/92s/8Rqeb6x4b/wCW1tH+7/uVy8lnLZSb7b/gSV6J9olj/wCWfyf3Kp6h&#10;paX0e9Pkn/uUgOf0vUIr2PZ/y0/iStiO3rm7zS5Yrjen7idP+edaGl64nmeTc/u3/wDRlAGp5f7y&#10;q/l/9s60I/8AV76I40/jjoA5fWPDdpq9vsuY/n/hf+OOvM9Y0O40C42TfOn8M1e6SW/mVl6hodvq&#10;Vv5NzH5iP96gDxeORJKkjuHtpPk/d1ueJPA93okclzbRyT2v/j6Vz9vJ+830AaH9qXF7/rpJJKk8&#10;x6p+Z+8qT55aALHmPUnmP5dZ/wA8VSRyfvKALnmVH5nmSVHJIlH2jy/uUAWaTy3qv9seT7n360LP&#10;R9Vufnh0u9k/6527VqZBHH5X36Wtu38B+I7mP/kFyR/9fEipW5p/wf1C5+e51CO0/wCuce+gDz+S&#10;T95RHJ5VesR/BvTIv+PnULmT/rntT/Gtyz+Hfhyx+5Z/a/8AbuPnoA8PjkeX5E8yST+5H89aFv4T&#10;129+eHS72RP+vdk/nXvmn6PZWUn7nT7aB/8ApnGqVoSb/NoA8Ls/hf4juZPns44E/vySL/Sugs/g&#10;u8vz3Oqf8Ajt/wD7KvVI43kj/wCedWI7fy6DLnPP7P4X6PbfJN5l3s/jkk2fyrYt/BeiWP3NLt/+&#10;2ke/+ddJ9n/d76Ps/wDfrUDLj0+K2j2Q28cez+COPZVjy3+5/wAs60Ps9RyR0AZ/l/vPnouI/wC5&#10;ViSSuf8AEGsP9nkhs/3j/wAT/wAEf/AqAJNQkSX5EuPL/vVTj0t/Lk2SRyb6x7e4il+5J9rn/wCe&#10;NpG1x/48PlrpPD/hPxHcyXDzaf8A2LBDavcrc38nm+ZtXcsaqn96mBn/AGe7i/5Z/uE/jq5oenv4&#10;kuLhLOSOT7OnnTzeYuyNf/Zq3NL+H763byXN/qlzPPDsdbP7kUit/wACrqPDcllpEn/IPt/sv8Se&#10;Wuyr5A5zH8N+D/8ASJJn8yOCV/3s0nz/AC/3a6zxZeJq3h+80qzuPsk7psimg/gXbtrQk1Dw5fW8&#10;ifZ72OBH3qkcn/2FWNLuPC8kmyazuI9/3fMk3/8AsldsPgOOc/ePmu40e48LSW9nr0nn6c/yRaxH&#10;H88H+9/FXcaHeXHh+S3+3+Xf6dN/qL+P5/5V7RqGn+Erm3kSbS/t8Gz5kk+5/wCg14vrGjy/De8u&#10;JtHt5PEPhCbe91pt388tju/ut/7NtrmnSNOc9s8P+LEis44UuPM85PuQR/frYt7fW9bk2Q2clpa/&#10;9NK8n8J65LolvH4h8Kyf27omz/Srby981r/vLXqGl/ECXVrP7TDeeZA/8cf3I60pQgE+Y6C38D2l&#10;jH52pXkcj/3Kuap4osvD9n/occcbv915K5fVNQeK387/AI+5/wC5HJ/6FXPyW+sX0n2+azk2In/L&#10;T50/4DWk5wgZwhKfxleTw/b+JLj7Zf3n9u6u7/NNcfOkC/3Vj+6tdZpen3tz/o0PlyPbv8vl/crL&#10;s9n2yN7a3jsE/wCW/wB3ZJ/tba6jR9ct9I0+8mtriO7f+GH/AOJrz5++dZH/AGhd22qW++OP502S&#10;vHJs/wCAtiuot9c0/UtQs5of9Enh/crNJ/d/u1x9veJ9s3vbySO775Uk+/Gv8Vdhofh+3l/1Mfn2&#10;rvv/ANv/AIDXNOA+c6j/AIR+LxJHePf6fZXdq6J/oFxtlTcv/LT/AIF/erj/ABZ+yX4f8SW9xNo8&#10;n/CPXSJvVPvxP/s8tXoFvp8v9l70uPuI6K8fyO/8PltXcaXby/2fZpN990R2/d/3a5+WcPhOr3D8&#10;+/iB8D/GHw3kkfVdHuI7VPu3kH72L/voZ21w/wAn/TSv1kj0+01O3khubeO7tXj2NDPHvR1/utmu&#10;Hm/Zk+HMszv/AMIxaLuYttSNMD2HtV/WJC5In5NxfNHJu5rMuFX95xRRWgzn9QVfM6U/RWjgvo5S&#10;m9f7tFFdQFnx541vvHfiGS4vFjh+yww21vbwjbDbRLHlUjXoABz0+9VO3tktl3ZLN6miiiZlAsyT&#10;rt3bBu9a0bbVryfRLqwZle0WRJCG6h/UUUVympveC7n/AI+PlH3K2hevF5nlgCiioLOQu/mvPm5q&#10;KRm3bc/L6UUVZB3XgJYG+eWPzv8Apm/3a9F0+4fWLoxOkcSjoi8r/SiitTI6u8uYPDumwLDGZppv&#10;uu6qNn865e4vnu5pGmLSN6saKK5zWBTmVV+6MVCsCt95EP4UUUAVb6yRfukisC9jRfM2jFFFWBi6&#10;VaLr2q29oGMInl27+pUV9N+B9Mt9P0MaRCG+xRQ+YM/ed1+8W+tFFEDKZ5T8SfD0cGsSeS4X6g/4&#10;1xMcXy7tx3etFFdQQLNj8y7W5X0rv/CF9LchraTEhX7sjdaKK5qprAb4n0K3+yy3CARPH9+NB8j1&#10;5/dKqxmRRjD/ACj0oopQAgu7OK7h3NkN6iuO1KwiVirZDL91koorUyJtL1ae2mazlVZ0HRh8prqY&#10;/u7f4fSiisjUl2r6VHIq+lFFADBGk8Y3Dfu+9u71xfjP4a280813YSLbTqN0kTDMTt9BRRQZHmMd&#10;X0Yr904oooNSvubzOtdp4e+F17rUvN9bwfRC386KKAOptfgjZKM3GrXLt6wxLH/U1saX8LfDtj/y&#10;7yXcnpdPvX+lFFBkdBY+HtJsrfzLfTbWL/aWBd38q0B+6WNfur6JRRWoFmFVZtrDK+lW47cbtuTt&#10;9KKKAKVxDF5n3TTo1X0oooMh8f3ZG/i9afuaHvu+tFFADo7tpv4Qv0qT7Q390UUUASbV83pSUUVq&#10;ATfJ975vrXH6343Sx+7ayTf78u3+QoooINfT9J1S/wBE8Pasbm2gs9ZWVmjCM8sIjk2YB4DZPzc1&#10;l2nha3t77bqMz6w//POcbIv++QcfpRRQWdvFbLpU0C2tjY2MI+7FaxbV/lXbaHJFdaXInl/u+N4b&#10;nr1xRRXZSOeqS6L4dSC41aRpFeOWIqU8sfIo6ba8p8T6tNHfSWkaqsHv1oorWqZwNPw/L5qou52U&#10;fdDmvTtE8IxX2Z5GQY+6oU8frRRWYS+Iuf2Va7du1tvpVWbS7JY22wKMna3H8NFFWM8a8U2M3we1&#10;aLxP4ZuTDaXNwIZtLlB8lyeqkA/c9qo2OtQeMvG8lzpAutD0hoLeW50pZd0Mt03+yMDyx6YzRRXP&#10;M3gelRRTtNua7lLb/ubzt/nXT+G9f1LS7pZLS7kKtLtNtMd0JX/d6fpRRXOaHaaY2k+MNTuLO70e&#10;C2vNvlefbYC59dpFJq3w8GkTJaQ3SOgh8+OUxbX+90bBoooINDSIV1dLe92JHcwQfOSMib/errtO&#10;CxyfZYIo4Imbcu0cxn/ZoooA63Srbz7WdZmLMRuZR93NdXosKtDAzSSFXT5Tn5loorKZcDp7P79a&#10;P2lPR/zoorkluan/2VBLAQItABQABgAIAAAAIQCKFT+YDAEAABUCAAATAAAAAAAAAAAAAAAAAAAA&#10;AABbQ29udGVudF9UeXBlc10ueG1sUEsBAi0AFAAGAAgAAAAhADj9If/WAAAAlAEAAAsAAAAAAAAA&#10;AAAAAAAAPQEAAF9yZWxzLy5yZWxzUEsBAi0AFAAGAAgAAAAhALhgVb3hBwAA/x4AAA4AAAAAAAAA&#10;AAAAAAAAPAIAAGRycy9lMm9Eb2MueG1sUEsBAi0AFAAGAAgAAAAhAFhgsxu6AAAAIgEAABkAAAAA&#10;AAAAAAAAAAAASQoAAGRycy9fcmVscy9lMm9Eb2MueG1sLnJlbHNQSwECLQAUAAYACAAAACEAMUgd&#10;LuEAAAAKAQAADwAAAAAAAAAAAAAAAAA6CwAAZHJzL2Rvd25yZXYueG1sUEsBAi0ACgAAAAAAAAAh&#10;ACtnPRLW7QAA1u0AABUAAAAAAAAAAAAAAAAASAwAAGRycy9tZWRpYS9pbWFnZTEuanBlZ1BLBQYA&#10;AAAABgAGAH0BAABR+gAAAAA=&#10;">
            <v:shape id="Picture 171" o:spid="_x0000_s2673" type="#_x0000_t75" style="position:absolute;top:13;width:5922;height:4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KcEe/AAAA3AAAAA8AAABkcnMvZG93bnJldi54bWxET01rwkAQvRf8D8sIXkQ31SIluooIBa/G&#10;9j5mx2wwOxuzo6b/visIvc3jfc5q0/tG3amLdWAD79MMFHEZbM2Vge/j1+QTVBRki01gMvBLETbr&#10;wdsKcxsefKB7IZVKIRxzNOBE2lzrWDryGKehJU7cOXQeJcGu0rbDRwr3jZ5l2UJ7rDk1OGxp56i8&#10;FDdvoJiVY/45VotTJjct193YtScyZjTst0tQQr38i1/uvU3zP+bwfCZdoNd/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HynBHvwAAANwAAAAPAAAAAAAAAAAAAAAAAJ8CAABk&#10;cnMvZG93bnJldi54bWxQSwUGAAAAAAQABAD3AAAAiwMAAAAA&#10;">
              <v:imagedata r:id="rId90" o:title=""/>
            </v:shape>
            <v:shape id="AutoShape 172" o:spid="_x0000_s2672" style="position:absolute;left:211;top:3191;width:1494;height:917;visibility:visible;mso-wrap-style:square;v-text-anchor:top" coordsize="1494,9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F18AA&#10;AADcAAAADwAAAGRycy9kb3ducmV2LnhtbERPy6rCMBDdX/AfwgjurqmXWqUapYiKGxc+cD00Y1ts&#10;JqXJ1fr3RhDczeE8Z77sTC3u1LrKsoLRMAJBnFtdcaHgfNr8TkE4j6yxtkwKnuRguej9zDHV9sEH&#10;uh99IUIIuxQVlN43qZQuL8mgG9qGOHBX2xr0AbaF1C0+Qrip5V8UJdJgxaGhxIZWJeW3479RsN8m&#10;yWTc6YtZb7JrnKxvep9FSg36XTYD4anzX/HHvdNhfhzD+5lwgV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OpF18AAAADcAAAADwAAAAAAAAAAAAAAAACYAgAAZHJzL2Rvd25y&#10;ZXYueG1sUEsFBgAAAAAEAAQA9QAAAIUDAAAAAA==&#10;" adj="0,,0" path="m109,489l,807,317,917,265,810,705,596r-543,l109,489xm1390,l162,596r543,l1494,213,1390,xe" fillcolor="#5b9bd5" stroked="f">
              <v:stroke joinstyle="round"/>
              <v:formulas/>
              <v:path arrowok="t" o:connecttype="custom" o:connectlocs="109,3680;0,3998;317,4108;265,4001;705,3787;162,3787;109,3680;1390,3191;162,3787;705,3787;1494,3404;1390,3191" o:connectangles="0,0,0,0,0,0,0,0,0,0,0,0"/>
            </v:shape>
            <v:shape id="Freeform 173" o:spid="_x0000_s2671" style="position:absolute;left:211;top:3191;width:1494;height:917;visibility:visible;mso-wrap-style:square;v-text-anchor:top" coordsize="1494,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d0ZMIA&#10;AADcAAAADwAAAGRycy9kb3ducmV2LnhtbERPS2sCMRC+F/wPYYTeanalFl2NIkqhBw/WB3gcNuPu&#10;YjJZNqnGf98Igrf5+J4zW0RrxJU63zhWkA8yEMSl0w1XCg77748xCB+QNRrHpOBOHhbz3tsMC+1u&#10;/EvXXahECmFfoII6hLaQ0pc1WfQD1xIn7uw6iyHBrpK6w1sKt0YOs+xLWmw4NdTY0qqm8rL7swqG&#10;2/V4OZnk+9ie42lz10drcqPUez8upyACxfASP90/Os3/HMHjmXS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13RkwgAAANwAAAAPAAAAAAAAAAAAAAAAAJgCAABkcnMvZG93&#10;bnJldi54bWxQSwUGAAAAAAQABAD1AAAAhwMAAAAA&#10;" path="m317,917l265,810,1494,213,1390,,162,596,109,489,,807,317,917xe" filled="f" strokecolor="#41719c" strokeweight="1pt">
              <v:path arrowok="t" o:connecttype="custom" o:connectlocs="317,4108;265,4001;1494,3404;1390,3191;162,3787;109,3680;0,3998;317,4108" o:connectangles="0,0,0,0,0,0,0,0"/>
            </v:shape>
            <w10:wrap type="topAndBottom"/>
          </v:group>
        </w:pict>
      </w:r>
      <w:r w:rsidR="00150D08" w:rsidRPr="00150D08">
        <w:rPr>
          <w:sz w:val="24"/>
          <w:szCs w:val="24"/>
          <w:lang w:val="ru-RU"/>
        </w:rPr>
        <w:t xml:space="preserve">Существует возможность аварийного отключения блокировки переключателем </w:t>
      </w:r>
      <w:r w:rsidR="00150D08" w:rsidRPr="00150D08">
        <w:rPr>
          <w:sz w:val="24"/>
          <w:szCs w:val="24"/>
        </w:rPr>
        <w:t>S</w:t>
      </w:r>
      <w:r w:rsidR="00150D08" w:rsidRPr="00150D08">
        <w:rPr>
          <w:sz w:val="24"/>
          <w:szCs w:val="24"/>
          <w:lang w:val="ru-RU"/>
        </w:rPr>
        <w:t xml:space="preserve">97, в кабине шасси вблизи рычага ручного тормоза.  Расположение переключателя изображено на </w:t>
      </w:r>
      <w:proofErr w:type="spellStart"/>
      <w:r w:rsidR="00150D08" w:rsidRPr="00150D08">
        <w:rPr>
          <w:sz w:val="24"/>
          <w:szCs w:val="24"/>
          <w:lang w:val="ru-RU"/>
        </w:rPr>
        <w:t>фотографииниже</w:t>
      </w:r>
      <w:proofErr w:type="spellEnd"/>
      <w:r w:rsidR="00150D08" w:rsidRPr="00150D08">
        <w:rPr>
          <w:sz w:val="24"/>
          <w:szCs w:val="24"/>
          <w:lang w:val="ru-RU"/>
        </w:rPr>
        <w:t>.</w:t>
      </w:r>
    </w:p>
    <w:p w:rsidR="00AB4025" w:rsidRDefault="00AB4025" w:rsidP="00AB4025">
      <w:pPr>
        <w:contextualSpacing/>
        <w:jc w:val="center"/>
        <w:rPr>
          <w:lang w:val="ru-RU"/>
        </w:rPr>
      </w:pPr>
      <w:r w:rsidRPr="00AB4025">
        <w:rPr>
          <w:lang w:val="ru-RU"/>
        </w:rPr>
        <w:t>Фотография № 27. Расположение переключателя аварийного отключения блокировки</w:t>
      </w:r>
    </w:p>
    <w:p w:rsidR="00AB4025" w:rsidRDefault="00AB4025" w:rsidP="00AB4025">
      <w:pPr>
        <w:ind w:firstLine="567"/>
        <w:contextualSpacing/>
        <w:jc w:val="both"/>
        <w:rPr>
          <w:lang w:val="ru-RU"/>
        </w:rPr>
      </w:pPr>
    </w:p>
    <w:p w:rsidR="00AB4025" w:rsidRDefault="00AB4025" w:rsidP="00AB4025">
      <w:pPr>
        <w:ind w:firstLine="567"/>
        <w:contextualSpacing/>
        <w:jc w:val="both"/>
        <w:rPr>
          <w:lang w:val="ru-RU"/>
        </w:rPr>
      </w:pPr>
    </w:p>
    <w:p w:rsidR="00AB4025" w:rsidRDefault="00501E7B" w:rsidP="00865878">
      <w:pPr>
        <w:pStyle w:val="ab"/>
        <w:numPr>
          <w:ilvl w:val="2"/>
          <w:numId w:val="5"/>
        </w:numPr>
        <w:tabs>
          <w:tab w:val="left" w:pos="1985"/>
        </w:tabs>
        <w:ind w:left="1134" w:firstLine="0"/>
        <w:contextualSpacing/>
        <w:jc w:val="both"/>
        <w:outlineLvl w:val="2"/>
        <w:rPr>
          <w:b/>
          <w:sz w:val="24"/>
          <w:szCs w:val="24"/>
          <w:lang w:val="ru-RU"/>
        </w:rPr>
      </w:pPr>
      <w:bookmarkStart w:id="399" w:name="_Toc468721775"/>
      <w:r>
        <w:rPr>
          <w:noProof/>
          <w:sz w:val="24"/>
          <w:szCs w:val="24"/>
          <w:lang w:val="ru-RU" w:eastAsia="ru-RU"/>
        </w:rPr>
        <w:pict>
          <v:group id="Группа 2552" o:spid="_x0000_s1931" style="position:absolute;left:0;text-align:left;margin-left:76.8pt;margin-top:21.35pt;width:475.2pt;height:67.2pt;z-index:251936768;mso-wrap-distance-left:0;mso-wrap-distance-right:0;mso-position-horizontal-relative:page" coordorigin="1912,294" coordsize="9504,13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TnyVDBwAA9kIAAA4AAABkcnMvZTJvRG9jLnhtbOxc/W7bNhD/f8De&#10;QdD/rkl9WTLiFIkdFwO6LVi7B5Bl2RYqiRolx86GAQP2CHuRvcFeoX2j3ZGSbNlO41p2W6FKEIcS&#10;P0ze/Xjk3fF49XIdhcqDz9OAxQOVviCq4scemwbxfKD++nbcsVUlzdx46oYs9gfqo5+qL6+//+5q&#10;lfR9jS1YOPW5Ao3EaX+VDNRFliX9bjf1Fn7kpi9Y4seQOWM8cjN45PPulLsraD0KuxohVnfF+DTh&#10;zPPTFN6OZKZ6LdqfzXwv+3k2S/1MCQcq9C0Tn1x8TvCze33l9ufcTRaBl3fDPaEXkRvE8KVlUyM3&#10;c5UlD/aaigKPs5TNshcei7psNgs8X4wBRkPJzmhecbZMxFjm/dU8KckEpN2h08nNej893HMlmA5U&#10;zTQ1VYndCLj0/p8Pf334+/1/8PuvIjKATqtk3ofir3jyJrnncrCQfM28dylkd3fz8XkuCyuT1Y9s&#10;Cg27y4wJOq1nPMImgALKWrDjsWSHv84UD15aRDeJAVzzIM82dQPSgl/eApiK1ahDoc+QqzlGkXWX&#10;13agrqxKoSbmdt2+/FrR1bxr11dJ4PXhL6cupPao+zwKoVa25L6aNxId1Ubk8nfLpANASNwsmARh&#10;kD0KUAOFsFPxw33gIaXxYZtRjl4wCgrg9yo6jq8oJiu5OCjBHCVmw4Ubz/2bNIEJAWSD6sUrztlq&#10;4bvTFF8jkaqtiMdKRyZhkIyDMETuYTofMsypHUweoJrE+4h5y8iPMzmBuR/C6FmcLoIkVRXe96OJ&#10;D3jkP0ypgArA4XWa4dchMMSk+kOzbwhxtNvO0CTDjkF6d50bx+h1euSuZxDDpkM6/BNrU6O/TH0g&#10;gxuOkiDvK7zd6+3BGZTLGjk3xRxXHlwhSSScoEMCVkUXAWFIEuxryr1fgNhQDtIZ9zNvgckZUC5/&#10;D4XLDEHmDWWRBylMsmfnjUYQCzABDJpPAKSRmDwmZODEMW2nAn7ABU+zVz6LFEwAoaGbgtDuA9BZ&#10;Dqwogl2OGbJbDKQY5zYrHOLc2Xe20TE06w5YMRp1bsZDo2ONac8c6aPhcEQLViyC6dSPsbn6nBCE&#10;ZWEwLcCY8vlkGHLJobH4yQeebop1ERGbbhTcK/4LoAlmIPnz2QDcQOkHC1RaoB2ejkMQLk+HRPub&#10;hZv4QHVstjK1QWZJGfw6iH1FMDUvM4zvOXABn47CBnV6Ujjq2g42cpHqCHFaSsU9YITQgyOBEcbK&#10;aqDqNiVE1NiiOE6FLcYQ8bPPGLcPi108FTBDeXSXpzM3CGUaOhrGyPWvDYXlBDkKXAX/JCcnbPoo&#10;2AprkgDY50OaWUGaiSw5GWlGjjRzB2k2bP9QCLVIk1vcGitPRRQ3C2lWBWlWDaRpRAfhBYDSd5FG&#10;iZWLtRZr3zLWehWs9c6BNYMIyMpND+6tLoc1h4Kq8vGdTbuA5hugL76Awtq2tVWza0BNJ7AXOyjW&#10;YPPeLqDnUxgaulUDEGwhTehzJ27VSqTtCbVLIa0Vac8rnF+JTmCB9rYNNCq2UqcijfYAtoe2ajal&#10;rVpwTjNII6WaRdAMKczNwtRBhfmxLtj2xdrFwNYKtgYJttK1IbGm1disUar3QH6hZPtchrUWag2C&#10;WumckVATrpkTxRqlmgMK7cFFtFUM2iWUVFVQ6QM6EWsa0aQrSXeEKrsxd+R2NVhIpYewcKPWdxi0&#10;cq1Bcq2qhNJ6DoPcNbXntiyxJh36rXOq/y26DCzQPCu6QR2fAXVy7xRFlaPwYwsn+aXcU61ca45c&#10;A72zArWzuAz2odb6DM579KOZNg88rrZt86jjNCh9odQ0hEl4s2O7HNjaIx5HnB/CHbg8P4SpL3bE&#10;w6I7qmg9x0EP3Pigie6j7VKraIu1JmGtenBNq+U6IAXW2h3bRc9PNnQRrZ5c0+o5DiwALoq1fahR&#10;PT9Ce+4TRa160CD1oHp4TavjOdBpAba9HZt9MbC1q2iTVtHq8TWwyNY4lVv6qZ62shFhxTujla0V&#10;bQ0SbVXvgXRmnug9AKeolnuqPp/7oBVtTRJtVf+BVst/UIo2atId20fuQXgu6umTg1taydYcyQba&#10;57aZTavlPih98AdUhAs54VusNQhrpUn3LcZe3rK1AivhZtv2BuM4szW8xwhbcbZfxkx/JAY3X4Sx&#10;qjzlfmTAny1NdLq148F3dBNyMBCLUkdMhqe3fJ8QDirD8baMCF9pgN7T0YifHCYqbewyCBmCzw1y&#10;qzmdsWX3OsbYMDtOj9gdQp1bxyKGY4zG1chXcSKodnQOhlo6JiygpwaKREEGly6EQQRh9WU4ptt/&#10;Kuyy3GRg94tI2eK/jJitWryz9WQt7hSgEogbK7jCGUQcg3SGKyMgsWD8d1VZwfULAzX9beliBH34&#10;QwyxtVAkKxK8SEyKhBt7UHWgZqoik8NM3umwTHgwX0DLcqbF7AYuHJgFIqp50wvoOz5AOK9IicsV&#10;xHjyiyDw9obtZ1Fqc13F9f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BoXowOAA&#10;AAALAQAADwAAAGRycy9kb3ducmV2LnhtbEyPy2rDMBBF94X+g5hCd43svBxcyyGEtqtQaFIo2U2s&#10;iW1iScZSbOfvO1m1u7nM4T6y9Wga0VPna2cVxJMIBNnC6dqWCr4P7y8rED6g1dg4Swpu5GGdPz5k&#10;mGo32C/q96EUbGJ9igqqENpUSl9UZNBPXEuWf2fXGQwsu1LqDgc2N42cRtFSGqwtJ1TY0rai4rK/&#10;GgUfAw6bWfzW7y7n7e14WHz+7GJS6vlp3LyCCDSGPxju9bk65Nzp5K5We9GwXsyWjCqYTxMQdyCO&#10;5rzuxFeSxCDzTP7fkP8CAAD//wMAUEsDBAoAAAAAAAAAIQD97rwHgwgAAIMIAAAVAAAAZHJzL21l&#10;ZGlhL2ltYWdlMS5qcGVn/9j/4AAQSkZJRgABAQEAYABgAAD/2wBDAAMCAgMCAgMDAwMEAwMEBQgF&#10;BQQEBQoHBwYIDAoMDAsKCwsNDhIQDQ4RDgsLEBYQERMUFRUVDA8XGBYUGBIUFRT/2wBDAQMEBAUE&#10;BQkFBQkUDQsNFBQUFBQUFBQUFBQUFBQUFBQUFBQUFBQUFBQUFBQUFBQUFBQUFBQUFBQUFBQUFBQU&#10;FBT/wAARCAA+AE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SjNADTXJ/EHx9YfD/AEgXd1ulnlcJBboNzzMf4VFdNczR2kEk0nyog3Ma&#10;+f8Aw9NL8XviXd+InG/QtIdrexQ8q8n8Un4V85nWPlgqUYUP4k3Zfqz2sswca8p16/8ADgrvzfSP&#10;zLlz+0pL4evYx4g0G40y1YpuL/ejUnHmf7te3aTqlvrWnwXlq4kgmTcj15N8Yfh3H4u8LSRxRB7y&#10;13NEn99f44/+BLXDfstfEN9Ou7zwTqtxl7Y77N5P+WkTfd/+JrysmzCuq7weNleT1i317r5HVjsL&#10;QqUFjMKuVLSS7dn8z6hopKWvuD5sKKKKAGY70g4OB0pxIHFYni3xLaeEfD99q19J5dtaxs7Gspzj&#10;Thzz6FwhKpNQgrt6I8u/aC8bXe2x8FaHJ/xO9ZfY7p/ywh/iY1fOseEf2ePhj/aniXVItC8O6WkU&#10;U17PGxVGdtiscAtyzCuI+CWk3XjLWdT+IetR/wCl6o+yxhk/5YWy/wDxVYX/AAUd0t9c/Yq+I0MJ&#10;+e3htbv/AICl1Czf+O1+cYfEQzPMXiKu20V5H1eZ8uAoRy+l9nWb7y6/dsem/C/9pP4YfHjUL/Tv&#10;APi2z8R3thClxcQ2scieWhbbu+dBXjfx88IXngDxZaeMdFj8swSedtj7j/lrH/7MtfKH/BFPS2Hj&#10;T4n6u4/cw6fZWmf9p5ZH/wDadfpn490i18SaJPZXOMS/6t/7kn8NaZ7GGHmqtKVp09UcOV1+SbhV&#10;1hNWfp3+RsfDXxvaePvCGn6tZP5iSxrurqycDpXxt8A/Flx8IvifeeCdRPl6VqLvNYb/AOBt37yP&#10;/gNfY8beYu6vtcvxtPMcNDEUuq+59UeZjcLLBV3Rl02fddGSUUtFemcQwY6180fHnxFcfEzxxYfD&#10;TS7jy7Rf9I1e4T+CIfw17B8XviBD8NfA2pa1Ly8abIU/vSHoK+ePhL4futO0+417VHkk1zV5PtFw&#10;/wDGinlVr8u464ihk2DVJayn08j7rh7B+zpzzOf2dIf4u/8A26e56ZDFo2nW9naJ5EMCJFGkf8Ci&#10;uO+OXhhPiR8HPGfhm81C20qDVtLuLP7Zd/JDAzr8skn+61H9qXf/AD8SVxfxl8ET/Fz4Y+I/Bs2p&#10;yWMesWv2b7R5fm7PmVt23I/u1+E4bi6n7enzuUVdXfbzCpgpTUp7s81/YY+A1p+zD4d8X2beM9G8&#10;X6hqtzbys+hS7/IiRWCq/wD31X0bP4juLyT5/ufwpXzJ+yf+yYn7MI8TBPEZ8Qf215HWz+z+R5fm&#10;f7bbv9ZX05ol/b2UciXMf3/4658/zueZ5vOlQxl6Lt73Ly306oeGw6oUFzw17Hkvx28H3OvaTB4m&#10;0X5Ne0yTz4fL/wCei/8Axa17v8AfijafFLwBp+oJJ/pSp5c0Z+8jCuUle3mupIT/AMe1x8jJ9a8Y&#10;8JazL+zr8f49NeTy/D3il3eNP4I7kcyf99L81fp/h5nvvPAVXe7tfz/4JeZYf61hub7dNffH/gH3&#10;JRUMMq3MKSxNuRxkGiv6APgTyL9pr4a6x8TvhvPY6A0f9qwSLcQwzNsSYr/AW/hzXyU3x8+KvhCN&#10;NK1H4Xag9zAnlM0mn79+P9pHw1fokXwD3xVebT7S6YNNbRyH/aQGvmMz4fwGa1FPFK8raH1WX8QV&#10;MFhPqjoxqQTbXMndPrqrH57R/tS+Pv4/hhqH/grb/wCLqeP9qXxn/H8MNU/8Fbf/ABdff/8AYWnf&#10;8+Nv/wB+hR/YWnf8+Nv/AN+hXi/6j5T/ACfgv8jr/wBZv+oSn/5N/mfBcf7U/ij+P4X63/4L/wD7&#10;OrEf7VGvfx/C7xB/4Lv/ALOvusaHp2f+PC2/79Cg6Fp3/Pjb/wDfoUf6jZT/ACv8P8jOXEX/AFDQ&#10;/wDJv8z4kt/2qdTiO/8A4Vl4kR/+menf/Z1yL23jr9o/4t+H9VufDd74e0TRnd4Ibv8A4+J5XXZ5&#10;jKPuqq1+gyaLpzgkWFuP+2QqxDZW1qv7qCOP/cQCu/L+Fsuy6tGvSTunpfuefXzydem4QpRhfqr3&#10;t13GaJYGw0iztpD5jwxKhb6Cir46UV9kfPH/2VBLAQItABQABgAIAAAAIQCKFT+YDAEAABUCAAAT&#10;AAAAAAAAAAAAAAAAAAAAAABbQ29udGVudF9UeXBlc10ueG1sUEsBAi0AFAAGAAgAAAAhADj9If/W&#10;AAAAlAEAAAsAAAAAAAAAAAAAAAAAPQEAAF9yZWxzLy5yZWxzUEsBAi0AFAAGAAgAAAAhAHQTnyVD&#10;BwAA9kIAAA4AAAAAAAAAAAAAAAAAPAIAAGRycy9lMm9Eb2MueG1sUEsBAi0AFAAGAAgAAAAhAFhg&#10;sxu6AAAAIgEAABkAAAAAAAAAAAAAAAAAqwkAAGRycy9fcmVscy9lMm9Eb2MueG1sLnJlbHNQSwEC&#10;LQAUAAYACAAAACEABoXowOAAAAALAQAADwAAAAAAAAAAAAAAAACcCgAAZHJzL2Rvd25yZXYueG1s&#10;UEsBAi0ACgAAAAAAAAAhAP3uvAeDCAAAgwgAABUAAAAAAAAAAAAAAAAAqQsAAGRycy9tZWRpYS9p&#10;bWFnZTEuanBlZ1BLBQYAAAAABgAGAH0BAABfFAAAAAA=&#10;">
            <v:shape id="Picture 3" o:spid="_x0000_s1932" type="#_x0000_t75" style="position:absolute;left:2093;top:414;width:653;height: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sFR7FAAAA3QAAAA8AAABkcnMvZG93bnJldi54bWxEj1FrwjAUhd8H/odwhb3NVMVtVqNIZbA9&#10;id1+wCW5NtXmpjSZdv31y0DY4+Gc8x3Oetu7RlypC7VnBdNJBoJYe1NzpeDr8+3pFUSIyAYbz6Tg&#10;hwJsN6OHNebG3/hI1zJWIkE45KjAxtjmUgZtyWGY+JY4eSffOYxJdpU0Hd4S3DVylmXP0mHNacFi&#10;S4UlfSm/nYJiXhR22H/o5mUYzofTfoE6a5V6HPe7FYhIffwP39vvRsFssZzD35v0BOTm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LBUexQAAAN0AAAAPAAAAAAAAAAAAAAAA&#10;AJ8CAABkcnMvZG93bnJldi54bWxQSwUGAAAAAAQABAD3AAAAkQMAAAAA&#10;">
              <v:imagedata r:id="rId70" o:title=""/>
            </v:shape>
            <v:line id="_x0000_s1933" style="position:absolute;visibility:visible;mso-wrap-style:square" from="1972,324" to="197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HIV8QAAADdAAAADwAAAGRycy9kb3ducmV2LnhtbESPQWsCMRSE7wX/Q3iCt5pVW2lXo6gg&#10;eOjFVUqPj+S5u7h5WZKoq7++KRQ8DjPzDTNfdrYRV/KhdqxgNMxAEGtnai4VHA/b1w8QISIbbByT&#10;gjsFWC56L3PMjbvxnq5FLEWCcMhRQRVjm0sZdEUWw9C1xMk7OW8xJulLaTzeEtw2cpxlU2mx5rRQ&#10;YUubivS5uFgFxU6f3GPiz98/6y+tt+j3WHulBv1uNQMRqYvP8H97ZxSM3z/f4O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wchXxAAAAN0AAAAPAAAAAAAAAAAA&#10;AAAAAKECAABkcnMvZG93bnJldi54bWxQSwUGAAAAAAQABAD5AAAAkgMAAAAA&#10;" strokeweight="3pt"/>
            <v:line id="Line 5" o:spid="_x0000_s1934" style="position:absolute;visibility:visible;mso-wrap-style:square" from="1942,354" to="2030,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1tzMQAAADdAAAADwAAAGRycy9kb3ducmV2LnhtbESPQWsCMRSE74X+h/AK3rrZKordGkUL&#10;ggcvbov0+Eieu4ublyVJdfXXG0HwOMzMN8xs0dtWnMiHxrGCjywHQaydabhS8Puzfp+CCBHZYOuY&#10;FFwowGL++jLDwrgz7+hUxkokCIcCFdQxdoWUQddkMWSuI07ewXmLMUlfSePxnOC2lcM8n0iLDaeF&#10;Gjv6rkkfy3+roNzog7uO/HH/t9pqvUa/w8YrNXjrl18gIvXxGX60N0bBcPw5hvub9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jW3MxAAAAN0AAAAPAAAAAAAAAAAA&#10;AAAAAKECAABkcnMvZG93bnJldi54bWxQSwUGAAAAAAQABAD5AAAAkgMAAAAA&#10;" strokeweight="3pt"/>
            <v:line id="Line 6" o:spid="_x0000_s1935" style="position:absolute;visibility:visible;mso-wrap-style:square" from="2030,354" to="3090,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zu8QAAADdAAAADwAAAGRycy9kb3ducmV2LnhtbESPQWsCMRSE70L/Q3gFb262imK3RtGC&#10;4KEXt0V6fCTP3cXNy5KkuvrrG0HwOMzMN8xi1dtWnMmHxrGCtywHQaydabhS8PO9Hc1BhIhssHVM&#10;Cq4UYLV8GSywMO7CezqXsRIJwqFABXWMXSFl0DVZDJnriJN3dN5iTNJX0ni8JLht5TjPZ9Jiw2mh&#10;xo4+a9Kn8s8qKHf66G4Tfzr8br603qLfY+OVGr726w8Qkfr4DD/aO6NgPH2fwf1Neg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X/O7xAAAAN0AAAAPAAAAAAAAAAAA&#10;AAAAAKECAABkcnMvZG93bnJldi54bWxQSwUGAAAAAAQABAD5AAAAkgMAAAAA&#10;" strokeweight="3pt"/>
            <v:line id="Line 7" o:spid="_x0000_s1936" style="position:absolute;visibility:visible;mso-wrap-style:square" from="2030,406" to="3090,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WG7scAAADdAAAADwAAAGRycy9kb3ducmV2LnhtbESPQWvCQBSE70L/w/IKvemmlmhNXUUK&#10;heJJU7X29pp9TUKzb5fs1sR/7wpCj8PMfMPMl71pxIlaX1tW8DhKQBAXVtdcKth9vA2fQfiArLGx&#10;TArO5GG5uBvMMdO24y2d8lCKCGGfoYIqBJdJ6YuKDPqRdcTR+7GtwRBlW0rdYhfhppHjJJlIgzXH&#10;hQodvVZU/OZ/RsH3kbr99rBKP6dpvttvntzha+2UerjvVy8gAvXhP3xrv2sF43Q2heub+ATk4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pYbuxwAAAN0AAAAPAAAAAAAA&#10;AAAAAAAAAKECAABkcnMvZG93bnJldi54bWxQSwUGAAAAAAQABAD5AAAAlQMAAAAA&#10;" strokeweight=".72pt"/>
            <v:line id="Line 8" o:spid="_x0000_s1937" style="position:absolute;visibility:visible;mso-wrap-style:square" from="3090,354" to="317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zCUsEAAADdAAAADwAAAGRycy9kb3ducmV2LnhtbERPTYvCMBC9C/6HMII3TVVWtBpFBcHD&#10;Xuwu4nFIxrbYTEoStbu/fnNY8Ph43+ttZxvxJB9qxwom4wwEsXam5lLB99dxtAARIrLBxjEp+KEA&#10;202/t8bcuBef6VnEUqQQDjkqqGJscymDrshiGLuWOHE35y3GBH0pjcdXCreNnGbZXFqsOTVU2NKh&#10;In0vHlZBcdI39zvz98t1/6n1Ef0Za6/UcNDtViAidfEt/nefjILpxzLNTW/SE5C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jMJSwQAAAN0AAAAPAAAAAAAAAAAAAAAA&#10;AKECAABkcnMvZG93bnJldi54bWxQSwUGAAAAAAQABAD5AAAAjwMAAAAA&#10;" strokeweight="3pt"/>
            <v:line id="Line 9" o:spid="_x0000_s1938" style="position:absolute;visibility:visible;mso-wrap-style:square" from="3090,406" to="3179,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a3B8cAAADdAAAADwAAAGRycy9kb3ducmV2LnhtbESPQUvDQBSE7wX/w/IEb3ZjJWpjNqUI&#10;gniyMa3t7Zl9JsHs2yW7NvHfuwWhx2FmvmHy1WR6caTBd5YV3MwTEMS11R03Cqr35+sHED4ga+wt&#10;k4Jf8rAqLmY5ZtqOvKFjGRoRIewzVNCG4DIpfd2SQT+3jjh6X3YwGKIcGqkHHCPc9HKRJHfSYMdx&#10;oUVHTy3V3+WPUfC5p3G72a3Tj/u0rLZvt253eHVKXV1O60cQgaZwDv+3X7SCRbpcwulNfAKy+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drcHxwAAAN0AAAAPAAAAAAAA&#10;AAAAAAAAAKECAABkcnMvZG93bnJldi54bWxQSwUGAAAAAAQABAD5AAAAlQMAAAAA&#10;" strokeweight=".72pt"/>
            <v:line id="Line 10" o:spid="_x0000_s1939" style="position:absolute;visibility:visible;mso-wrap-style:square" from="3179,354" to="11297,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U6r8IAAADdAAAADwAAAGRycy9kb3ducmV2LnhtbERPu2rDMBTdA/0HcQvdGrkJhOJGDm0h&#10;4CGL3RI6XqTrB7GujKTYTr++GgoZD+e9Pyx2EBP50DtW8LLOQBBrZ3puFXx/HZ9fQYSIbHBwTApu&#10;FOBQPKz2mBs3c0VTHVuRQjjkqKCLccylDLoji2HtRuLENc5bjAn6VhqPcwq3g9xk2U5a7Dk1dDjS&#10;Z0f6Ul+tgrrUjfvd+sv55+Ok9RF9hb1X6ulxeX8DEWmJd/G/uzQKNrss7U9v0hOQ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NU6r8IAAADdAAAADwAAAAAAAAAAAAAA&#10;AAChAgAAZHJzL2Rvd25yZXYueG1sUEsFBgAAAAAEAAQA+QAAAJADAAAAAA==&#10;" strokeweight="3pt"/>
            <v:line id="Line 11" o:spid="_x0000_s1940" style="position:absolute;visibility:visible;mso-wrap-style:square" from="3179,406" to="11297,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9P+scAAADdAAAADwAAAGRycy9kb3ducmV2LnhtbESPT2vCQBTE7wW/w/IK3upGi1qiq0ih&#10;UHqq8U/b2zP7mgSzb5fsauK3dwXB4zAzv2Hmy87U4kyNrywrGA4SEMS51RUXCrabj5c3ED4ga6wt&#10;k4ILeVguek9zTLVteU3nLBQiQtinqKAMwaVS+rwkg35gHXH0/m1jMETZFFI32Ea4qeUoSSbSYMVx&#10;oURH7yXlx+xkFBx+qd2t96vxz3ScbXffr27/9+WU6j93qxmIQF14hO/tT61gNEmGcHsTn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L0/6xwAAAN0AAAAPAAAAAAAA&#10;AAAAAAAAAKECAABkcnMvZG93bnJldi54bWxQSwUGAAAAAAQABAD5AAAAlQMAAAAA&#10;" strokeweight=".72pt"/>
            <v:line id="Line 12" o:spid="_x0000_s1941" style="position:absolute;visibility:visible;mso-wrap-style:square" from="11378,324" to="11378,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3RjccAAADdAAAADwAAAGRycy9kb3ducmV2LnhtbESPQWvCQBSE74X+h+UVvNVNI9qSuooU&#10;CuJJU7Xt7Zl9JqHZt0t2NfHfu4LQ4zAz3zDTeW8acabW15YVvAwTEMSF1TWXCrZfn89vIHxA1thY&#10;JgUX8jCfPT5MMdO24w2d81CKCGGfoYIqBJdJ6YuKDPqhdcTRO9rWYIiyLaVusYtw08g0SSbSYM1x&#10;oUJHHxUVf/nJKDj8ULfb7Bfj79dxvt2tR27/u3JKDZ76xTuIQH34D9/bS60gnSQp3N7EJyB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dGNxwAAAN0AAAAPAAAAAAAA&#10;AAAAAAAAAKECAABkcnMvZG93bnJldi54bWxQSwUGAAAAAAQABAD5AAAAlQMAAAAA&#10;" strokeweight=".72pt"/>
            <v:line id="Line 13" o:spid="_x0000_s1942" style="position:absolute;visibility:visible;mso-wrap-style:square" from="11297,354" to="1138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ek2MMAAADdAAAADwAAAGRycy9kb3ducmV2LnhtbESPQYvCMBSE74L/IbwFb5qugkjXKCoI&#10;HrxYRfb4SJ5tsXkpSax1f/1mYcHjMDPfMMt1bxvRkQ+1YwWfkwwEsXam5lLB5bwfL0CEiGywcUwK&#10;XhRgvRoOlpgb9+QTdUUsRYJwyFFBFWObSxl0RRbDxLXEybs5bzEm6UtpPD4T3DZymmVzabHmtFBh&#10;S7uK9L14WAXFQd/cz8zfr9/bo9Z79CesvVKjj37zBSJSH9/h//bBKJjOsxn8vUlP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HpNjDAAAA3QAAAA8AAAAAAAAAAAAA&#10;AAAAoQIAAGRycy9kb3ducmV2LnhtbFBLBQYAAAAABAAEAPkAAACRAwAAAAA=&#10;" strokeweight="3pt"/>
            <v:line id="Line 14" o:spid="_x0000_s1943" style="position:absolute;visibility:visible;mso-wrap-style:square" from="2023,398" to="2023,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XmZ8QAAADdAAAADwAAAGRycy9kb3ducmV2LnhtbERPy2rCQBTdF/yH4QrudKLFB9FRpFAo&#10;XdX4aN3dZm6TYObOkBlN/HtnIXR5OO/VpjO1uFHjK8sKxqMEBHFudcWFgsP+fbgA4QOyxtoyKbiT&#10;h82697LCVNuWd3TLQiFiCPsUFZQhuFRKn5dk0I+sI47cn20MhgibQuoG2xhuajlJkpk0WHFsKNHR&#10;W0n5JbsaBb8/1B53p+30ez7NDsevV3c6fzqlBv1uuwQRqAv/4qf7QyuYzJI4N76JT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eZnxAAAAN0AAAAPAAAAAAAAAAAA&#10;AAAAAKECAABkcnMvZG93bnJldi54bWxQSwUGAAAAAAQABAD5AAAAkgMAAAAA&#10;" strokeweight=".72pt"/>
            <v:line id="Line 15" o:spid="_x0000_s1944" style="position:absolute;visibility:visible;mso-wrap-style:square" from="1972,414" to="1972,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TMsMAAADdAAAADwAAAGRycy9kb3ducmV2LnhtbESPQYvCMBSE7wv+h/AEb2uqgux2jaKC&#10;4MGLXVn2+EiebbF5KUnU6q83guBxmJlvmNmis424kA+1YwWjYQaCWDtTc6ng8Lv5/AIRIrLBxjEp&#10;uFGAxbz3McPcuCvv6VLEUiQIhxwVVDG2uZRBV2QxDF1LnLyj8xZjkr6UxuM1wW0jx1k2lRZrTgsV&#10;trSuSJ+Ks1VQbPXR3Sf+9Pe/2mm9Qb/H2is16HfLHxCRuvgOv9pbo2A8zb7h+SY9AT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vkzLDAAAA3QAAAA8AAAAAAAAAAAAA&#10;AAAAoQIAAGRycy9kb3ducmV2LnhtbFBLBQYAAAAABAAEAPkAAACRAwAAAAA=&#10;" strokeweight="3pt"/>
            <v:line id="Line 16" o:spid="_x0000_s1945" style="position:absolute;visibility:visible;mso-wrap-style:square" from="1942,1601" to="2030,1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p8vMMAAADdAAAADwAAAGRycy9kb3ducmV2LnhtbERPy2rCQBTdF/yH4Qrd1YmKVqKjSKEg&#10;XdXU5+6auSbBzJ0hMzXx751FocvDeS9WnanFnRpfWVYwHCQgiHOrKy4U7H4+32YgfEDWWFsmBQ/y&#10;sFr2XhaYatvylu5ZKEQMYZ+igjIEl0rp85IM+oF1xJG72sZgiLAppG6wjeGmlqMkmUqDFceGEh19&#10;lJTfsl+j4HKidr89rCfH90m223+P3eH85ZR67XfrOYhAXfgX/7k3WsFoOoz745v4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6fLzDAAAA3QAAAA8AAAAAAAAAAAAA&#10;AAAAoQIAAGRycy9kb3ducmV2LnhtbFBLBQYAAAAABAAEAPkAAACRAwAAAAA=&#10;" strokeweight=".72pt"/>
            <v:line id="Line 17" o:spid="_x0000_s1946" style="position:absolute;visibility:visible;mso-wrap-style:square" from="2030,1601" to="3090,1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bZJ8cAAADdAAAADwAAAGRycy9kb3ducmV2LnhtbESPzWrDMBCE74W8g9hAb43slKTBjRJC&#10;oVB6apz/29ba2CbWSlhq7Lx9FSj0OMzMN8x82ZtGXKn1tWUF6SgBQVxYXXOpYLt5f5qB8AFZY2OZ&#10;FNzIw3IxeJhjpm3Ha7rmoRQRwj5DBVUILpPSFxUZ9CPriKN3tq3BEGVbSt1iF+GmkeMkmUqDNceF&#10;Ch29VVRc8h+j4PtI3W69X00OL5N8u/t6dvvTp1PqcdivXkEE6sN/+K/9oRWMp2kK9zfx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9tknxwAAAN0AAAAPAAAAAAAA&#10;AAAAAAAAAKECAABkcnMvZG93bnJldi54bWxQSwUGAAAAAAQABAD5AAAAlQMAAAAA&#10;" strokeweight=".72pt"/>
            <v:line id="Line 18" o:spid="_x0000_s1947" style="position:absolute;visibility:visible;mso-wrap-style:square" from="2030,1549" to="3090,1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KXnsMAAADdAAAADwAAAGRycy9kb3ducmV2LnhtbESPQYvCMBSE7wv+h/AEb2tqBVmqUVQQ&#10;PHixinh8JM+22LyUJGrdX79ZWNjjMDPfMItVb1vxJB8axwom4wwEsXam4UrB+bT7/AIRIrLB1jEp&#10;eFOA1XLwscDCuBcf6VnGSiQIhwIV1DF2hZRB12QxjF1HnLyb8xZjkr6SxuMrwW0r8yybSYsNp4Ua&#10;O9rWpO/lwyoo9/rmvqf+frluDlrv0B+x8UqNhv16DiJSH//Df+29UZDPJjn8vklP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Sl57DAAAA3QAAAA8AAAAAAAAAAAAA&#10;AAAAoQIAAGRycy9kb3ducmV2LnhtbFBLBQYAAAAABAAEAPkAAACRAwAAAAA=&#10;" strokeweight="3pt"/>
            <v:line id="Line 19" o:spid="_x0000_s1948" style="position:absolute;visibility:visible;mso-wrap-style:square" from="3076,1549" to="3164,1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4yBcMAAADdAAAADwAAAGRycy9kb3ducmV2LnhtbESPQYvCMBSE78L+h/CEvdlUBZFqFF0Q&#10;POzF7iIeH8mzLTYvJYla99dvBMHjMDPfMMt1b1txIx8axwrGWQ6CWDvTcKXg92c3moMIEdlg65gU&#10;PCjAevUxWGJh3J0PdCtjJRKEQ4EK6hi7Qsqga7IYMtcRJ+/svMWYpK+k8XhPcNvKSZ7PpMWG00KN&#10;HX3VpC/l1Soo9/rs/qb+cjxtv7XeoT9g45X6HPabBYhIfXyHX+29UTCZjafwfJOe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eMgXDAAAA3QAAAA8AAAAAAAAAAAAA&#10;AAAAoQIAAGRycy9kb3ducmV2LnhtbFBLBQYAAAAABAAEAPkAAACRAwAAAAA=&#10;" strokeweight="3pt"/>
            <v:line id="Line 20" o:spid="_x0000_s1949" style="position:absolute;visibility:visible;mso-wrap-style:square" from="3076,1601" to="3164,1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F6v8cAAADdAAAADwAAAGRycy9kb3ducmV2LnhtbESPQWvCQBSE74L/YXlCb7rRVltSVxFB&#10;KD1pqra9vWafSTD7dsluTfz3bkHocZiZb5j5sjO1uFDjK8sKxqMEBHFudcWFgv3HZvgCwgdkjbVl&#10;UnAlD8tFvzfHVNuWd3TJQiEihH2KCsoQXCqlz0sy6EfWEUfvZBuDIcqmkLrBNsJNLSdJMpMGK44L&#10;JTpal5Sfs1+j4OeL2sPuuJp+Pk+z/WH76I7f706ph0G3egURqAv/4Xv7TSuYzMZP8PcmPgG5u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gXq/xwAAAN0AAAAPAAAAAAAA&#10;AAAAAAAAAKECAABkcnMvZG93bnJldi54bWxQSwUGAAAAAAQABAD5AAAAlQMAAAAA&#10;" strokeweight=".72pt"/>
            <v:line id="Line 21" o:spid="_x0000_s1950" style="position:absolute;visibility:visible;mso-wrap-style:square" from="3164,1601" to="11297,1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3fJMcAAADdAAAADwAAAGRycy9kb3ducmV2LnhtbESPT2vCQBTE74V+h+UVvNWNSmxJXUUK&#10;BfGk8U/19pp9TUKzb5fsatJv7xaEHoeZ+Q0zW/SmEVdqfW1ZwWiYgCAurK65VLDffTy/gvABWWNj&#10;mRT8kofF/PFhhpm2HW/pmodSRAj7DBVUIbhMSl9UZNAPrSOO3rdtDYYo21LqFrsIN40cJ8lUGqw5&#10;LlTo6L2i4ie/GAVfJ+oO2+My/XxJ8/1hM3HH89opNXjql28gAvXhP3xvr7SC8XSUwt+b+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zd8kxwAAAN0AAAAPAAAAAAAA&#10;AAAAAAAAAKECAABkcnMvZG93bnJldi54bWxQSwUGAAAAAAQABAD5AAAAlQMAAAAA&#10;" strokeweight=".72pt"/>
            <v:line id="Line 22" o:spid="_x0000_s1951" style="position:absolute;visibility:visible;mso-wrap-style:square" from="3164,1549" to="11297,1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mRncMAAADdAAAADwAAAGRycy9kb3ducmV2LnhtbESPQYvCMBSE7wv+h/AEb2uqQlmqUVQQ&#10;PHixu4jHR/Jsi81LSaJWf71ZWNjjMDPfMItVb1txJx8axwom4wwEsXam4UrBz/fu8wtEiMgGW8ek&#10;4EkBVsvBxwIL4x58pHsZK5EgHApUUMfYFVIGXZPFMHYdcfIuzluMSfpKGo+PBLetnGZZLi02nBZq&#10;7Ghbk76WN6ug3OuLe8389XTeHLTeoT9i45UaDfv1HESkPv6H/9p7o2CaT3L4fZOe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pkZ3DAAAA3QAAAA8AAAAAAAAAAAAA&#10;AAAAoQIAAGRycy9kb3ducmV2LnhtbFBLBQYAAAAABAAEAPkAAACRAwAAAAA=&#10;" strokeweight="3pt"/>
            <v:line id="Line 23" o:spid="_x0000_s1952" style="position:absolute;visibility:visible;mso-wrap-style:square" from="11378,414" to="11378,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PkyMcAAADdAAAADwAAAGRycy9kb3ducmV2LnhtbESPS2vDMBCE74X8B7GF3ho5KXngRAkh&#10;ECg9NW6et421tU2slbDU2P33USHQ4zAz3zDzZWdqcaPGV5YVDPoJCOLc6ooLBbuvzesUhA/IGmvL&#10;pOCXPCwXvac5ptq2vKVbFgoRIexTVFCG4FIpfV6SQd+3jjh637YxGKJsCqkbbCPc1HKYJGNpsOK4&#10;UKKjdUn5NfsxCi4navfbw2p0nIyy3f7zzR3OH06pl+duNQMRqAv/4Uf7XSsYjgcT+HsTn4Bc3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U+TIxwAAAN0AAAAPAAAAAAAA&#10;AAAAAAAAAKECAABkcnMvZG93bnJldi54bWxQSwUGAAAAAAQABAD5AAAAlQMAAAAA&#10;" strokeweight=".72pt"/>
            <v:line id="Line 24" o:spid="_x0000_s1953" style="position:absolute;visibility:visible;mso-wrap-style:square" from="11327,398" to="11327,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qgdMAAAADdAAAADwAAAGRycy9kb3ducmV2LnhtbERPTYvCMBC9C/sfwgh701QXRLrGsi4I&#10;HvZiFfE4JGNb2kxKErXurzcHwePjfa+KwXbiRj40jhXMphkIYu1Mw5WC42E7WYIIEdlg55gUPChA&#10;sf4YrTA37s57upWxEimEQ44K6hj7XMqga7IYpq4nTtzFeYsxQV9J4/Gewm0n51m2kBYbTg019vRb&#10;k27Lq1VQ7vTF/X/59nTe/Gm9Rb/Hxiv1OR5+vkFEGuJb/HLvjIL5YpbmpjfpCc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96oHTAAAAA3QAAAA8AAAAAAAAAAAAAAAAA&#10;oQIAAGRycy9kb3ducmV2LnhtbFBLBQYAAAAABAAEAPkAAACOAwAAAAA=&#10;" strokeweight="3pt"/>
            <v:line id="Line 25" o:spid="_x0000_s1954" style="position:absolute;visibility:visible;mso-wrap-style:square" from="11378,1519" to="11378,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DVIcgAAADdAAAADwAAAGRycy9kb3ducmV2LnhtbESPT2vCQBTE74LfYXlCb7rRom1TV5FC&#10;ofRU45+2t9fsMwlm3y7ZrYnf3hUEj8PM/IaZLztTixM1vrKsYDxKQBDnVldcKNhu3ofPIHxA1lhb&#10;JgVn8rBc9HtzTLVteU2nLBQiQtinqKAMwaVS+rwkg35kHXH0DrYxGKJsCqkbbCPc1HKSJDNpsOK4&#10;UKKjt5LyY/ZvFPz9ULtb71fT76dptt19Pbr976dT6mHQrV5BBOrCPXxrf2gFk9n4Ba5v4hOQi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4DVIcgAAADdAAAADwAAAAAA&#10;AAAAAAAAAAChAgAAZHJzL2Rvd25yZXYueG1sUEsFBgAAAAAEAAQA+QAAAJYDAAAAAA==&#10;" strokeweight=".72pt"/>
            <v:line id="Line 26" o:spid="_x0000_s1955" style="position:absolute;visibility:visible;mso-wrap-style:square" from="11297,1601" to="11386,1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a2AcMAAADdAAAADwAAAGRycy9kb3ducmV2LnhtbERPy2rCQBTdC/7DcIXudGKKtkRHkUKh&#10;dFXje3ebuU2CmTtDZmrSv+8sBJeH816ue9OIG7W+tqxgOklAEBdW11wq2O/ex68gfEDW2FgmBX/k&#10;Yb0aDpaYadvxlm55KEUMYZ+hgioEl0npi4oM+ol1xJH7sa3BEGFbSt1iF8NNI9MkmUuDNceGCh29&#10;VVRc81+j4PtM3WF73MxOL7N8f/h6dsfLp1PqadRvFiAC9eEhvrs/tIJ0nsb98U1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WtgHDAAAA3QAAAA8AAAAAAAAAAAAA&#10;AAAAoQIAAGRycy9kb3ducmV2LnhtbFBLBQYAAAAABAAEAPkAAACRAwAAAAA=&#10;" strokeweight=".72pt"/>
            <v:shape id="Text Box 27" o:spid="_x0000_s1956" type="#_x0000_t202" style="position:absolute;left:1986;top:368;width:9356;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53cUA&#10;AADdAAAADwAAAGRycy9kb3ducmV2LnhtbESPQWvCQBSE7wX/w/IEb3VjDqGNriKiIAjSmB56fGaf&#10;yWL2bcyumv77bqHQ4zAz3zCL1WBb8aDeG8cKZtMEBHHltOFawWe5e30D4QOyxtYxKfgmD6vl6GWB&#10;uXZPLuhxCrWIEPY5KmhC6HIpfdWQRT91HXH0Lq63GKLsa6l7fEa4bWWaJJm0aDguNNjRpqHqerpb&#10;BesvLrbmdjx/FJfClOV7wofsqtRkPKznIAIN4T/8195rBWmWpvD7Jj4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krndxQAAAN0AAAAPAAAAAAAAAAAAAAAAAJgCAABkcnMv&#10;ZG93bnJldi54bWxQSwUGAAAAAAQABAD1AAAAigMAAAAA&#10;" filled="f" stroked="f">
              <v:textbox inset="0,0,0,0">
                <w:txbxContent>
                  <w:p w:rsidR="00501E7B" w:rsidRPr="00FD76FD" w:rsidRDefault="00501E7B" w:rsidP="004D244A">
                    <w:pPr>
                      <w:spacing w:before="44"/>
                      <w:ind w:left="1134" w:right="140" w:firstLine="567"/>
                      <w:jc w:val="both"/>
                      <w:rPr>
                        <w:b/>
                        <w:sz w:val="24"/>
                        <w:lang w:val="ru-RU"/>
                      </w:rPr>
                    </w:pPr>
                    <w:r w:rsidRPr="00FD76FD">
                      <w:rPr>
                        <w:b/>
                        <w:sz w:val="24"/>
                        <w:lang w:val="ru-RU"/>
                      </w:rPr>
                      <w:t>Перед началом раскладывания опор следует убедиться</w:t>
                    </w:r>
                    <w:r>
                      <w:rPr>
                        <w:b/>
                        <w:sz w:val="24"/>
                        <w:lang w:val="ru-RU"/>
                      </w:rPr>
                      <w:t>,</w:t>
                    </w:r>
                    <w:r w:rsidRPr="00FD76FD">
                      <w:rPr>
                        <w:b/>
                        <w:sz w:val="24"/>
                        <w:lang w:val="ru-RU"/>
                      </w:rPr>
                      <w:t xml:space="preserve"> что нет посторонних лиц </w:t>
                    </w:r>
                    <w:r>
                      <w:rPr>
                        <w:b/>
                        <w:sz w:val="24"/>
                        <w:lang w:val="ru-RU"/>
                      </w:rPr>
                      <w:t>в</w:t>
                    </w:r>
                    <w:r w:rsidRPr="00FD76FD">
                      <w:rPr>
                        <w:b/>
                        <w:sz w:val="24"/>
                        <w:lang w:val="ru-RU"/>
                      </w:rPr>
                      <w:t>близи рабочей зоны опор. Во время раскладывания опор оператор и помощник должны наблюдать за пространством раскладывания опор.</w:t>
                    </w:r>
                  </w:p>
                </w:txbxContent>
              </v:textbox>
            </v:shape>
            <w10:wrap type="topAndBottom" anchorx="page"/>
          </v:group>
        </w:pict>
      </w:r>
      <w:r w:rsidR="004D244A" w:rsidRPr="004D244A">
        <w:rPr>
          <w:b/>
          <w:sz w:val="28"/>
          <w:szCs w:val="24"/>
          <w:lang w:val="ru-RU"/>
        </w:rPr>
        <w:t>Раскладывание выдвижных опор</w:t>
      </w:r>
      <w:bookmarkEnd w:id="399"/>
    </w:p>
    <w:p w:rsidR="004D244A" w:rsidRDefault="004D244A" w:rsidP="004D244A">
      <w:pPr>
        <w:contextualSpacing/>
        <w:jc w:val="both"/>
        <w:rPr>
          <w:b/>
          <w:sz w:val="24"/>
          <w:szCs w:val="24"/>
          <w:lang w:val="ru-RU"/>
        </w:rPr>
      </w:pPr>
    </w:p>
    <w:p w:rsidR="004D244A" w:rsidRDefault="004D244A" w:rsidP="00865878">
      <w:pPr>
        <w:pStyle w:val="ab"/>
        <w:numPr>
          <w:ilvl w:val="2"/>
          <w:numId w:val="5"/>
        </w:numPr>
        <w:tabs>
          <w:tab w:val="left" w:pos="1985"/>
        </w:tabs>
        <w:ind w:left="1134" w:firstLine="0"/>
        <w:contextualSpacing/>
        <w:jc w:val="both"/>
        <w:outlineLvl w:val="2"/>
        <w:rPr>
          <w:b/>
          <w:sz w:val="24"/>
          <w:szCs w:val="24"/>
          <w:lang w:val="ru-RU"/>
        </w:rPr>
      </w:pPr>
      <w:bookmarkStart w:id="400" w:name="_Toc468721776"/>
      <w:r w:rsidRPr="004D244A">
        <w:rPr>
          <w:b/>
          <w:sz w:val="28"/>
          <w:szCs w:val="24"/>
          <w:lang w:val="ru-RU"/>
        </w:rPr>
        <w:t>Осмотр разложенного подъемника</w:t>
      </w:r>
      <w:bookmarkEnd w:id="400"/>
    </w:p>
    <w:p w:rsidR="004D244A" w:rsidRPr="004D244A" w:rsidRDefault="004D244A" w:rsidP="004D244A">
      <w:pPr>
        <w:pStyle w:val="ab"/>
        <w:contextualSpacing/>
        <w:rPr>
          <w:b/>
          <w:sz w:val="24"/>
          <w:szCs w:val="24"/>
          <w:lang w:val="ru-RU"/>
        </w:rPr>
      </w:pPr>
    </w:p>
    <w:p w:rsidR="004D244A" w:rsidRDefault="004D244A" w:rsidP="00674515">
      <w:pPr>
        <w:pStyle w:val="ab"/>
        <w:numPr>
          <w:ilvl w:val="1"/>
          <w:numId w:val="30"/>
        </w:numPr>
        <w:tabs>
          <w:tab w:val="left" w:pos="426"/>
        </w:tabs>
        <w:spacing w:before="71"/>
        <w:ind w:left="0" w:firstLine="0"/>
        <w:contextualSpacing/>
        <w:jc w:val="both"/>
        <w:rPr>
          <w:sz w:val="24"/>
          <w:lang w:val="ru-RU"/>
        </w:rPr>
      </w:pPr>
      <w:r>
        <w:rPr>
          <w:b/>
          <w:sz w:val="24"/>
          <w:u w:val="thick"/>
          <w:lang w:val="ru-RU"/>
        </w:rPr>
        <w:t>Запрещается</w:t>
      </w:r>
      <w:r>
        <w:rPr>
          <w:sz w:val="24"/>
          <w:lang w:val="ru-RU"/>
        </w:rPr>
        <w:t xml:space="preserve"> о</w:t>
      </w:r>
      <w:r w:rsidRPr="00FD76FD">
        <w:rPr>
          <w:sz w:val="24"/>
          <w:lang w:val="ru-RU"/>
        </w:rPr>
        <w:t xml:space="preserve">ставлять разложенный подъемник без </w:t>
      </w:r>
      <w:proofErr w:type="spellStart"/>
      <w:r w:rsidRPr="00FD76FD">
        <w:rPr>
          <w:sz w:val="24"/>
          <w:lang w:val="ru-RU"/>
        </w:rPr>
        <w:t>надзораоператора</w:t>
      </w:r>
      <w:proofErr w:type="spellEnd"/>
      <w:r w:rsidRPr="00FD76FD">
        <w:rPr>
          <w:sz w:val="24"/>
          <w:lang w:val="ru-RU"/>
        </w:rPr>
        <w:t>.</w:t>
      </w:r>
    </w:p>
    <w:p w:rsidR="004D244A" w:rsidRDefault="004D244A" w:rsidP="00674515">
      <w:pPr>
        <w:pStyle w:val="ab"/>
        <w:numPr>
          <w:ilvl w:val="1"/>
          <w:numId w:val="30"/>
        </w:numPr>
        <w:tabs>
          <w:tab w:val="left" w:pos="426"/>
        </w:tabs>
        <w:spacing w:before="71"/>
        <w:ind w:left="0" w:firstLine="0"/>
        <w:contextualSpacing/>
        <w:jc w:val="both"/>
        <w:rPr>
          <w:sz w:val="24"/>
          <w:lang w:val="ru-RU"/>
        </w:rPr>
      </w:pPr>
      <w:r w:rsidRPr="004D244A">
        <w:rPr>
          <w:sz w:val="24"/>
          <w:lang w:val="ru-RU"/>
        </w:rPr>
        <w:t xml:space="preserve">Оператор должен постоянно наблюдать за </w:t>
      </w:r>
      <w:proofErr w:type="spellStart"/>
      <w:r w:rsidRPr="004D244A">
        <w:rPr>
          <w:sz w:val="24"/>
          <w:lang w:val="ru-RU"/>
        </w:rPr>
        <w:t>дисплееммониторинга</w:t>
      </w:r>
      <w:proofErr w:type="spellEnd"/>
      <w:r w:rsidRPr="004D244A">
        <w:rPr>
          <w:sz w:val="24"/>
          <w:lang w:val="ru-RU"/>
        </w:rPr>
        <w:t>.</w:t>
      </w:r>
    </w:p>
    <w:p w:rsidR="004D244A" w:rsidRDefault="004D244A" w:rsidP="00674515">
      <w:pPr>
        <w:pStyle w:val="ab"/>
        <w:numPr>
          <w:ilvl w:val="1"/>
          <w:numId w:val="30"/>
        </w:numPr>
        <w:tabs>
          <w:tab w:val="left" w:pos="426"/>
        </w:tabs>
        <w:spacing w:before="71"/>
        <w:ind w:left="0" w:firstLine="0"/>
        <w:contextualSpacing/>
        <w:jc w:val="both"/>
        <w:rPr>
          <w:sz w:val="24"/>
          <w:lang w:val="ru-RU"/>
        </w:rPr>
      </w:pPr>
      <w:r w:rsidRPr="004D244A">
        <w:rPr>
          <w:sz w:val="24"/>
          <w:lang w:val="ru-RU"/>
        </w:rPr>
        <w:t xml:space="preserve">После 1 часа работы подъемника следует провести коррекцию положения </w:t>
      </w:r>
      <w:proofErr w:type="spellStart"/>
      <w:r w:rsidRPr="004D244A">
        <w:rPr>
          <w:sz w:val="24"/>
          <w:lang w:val="ru-RU"/>
        </w:rPr>
        <w:t>опорилюльки</w:t>
      </w:r>
      <w:proofErr w:type="gramStart"/>
      <w:r w:rsidRPr="004D244A">
        <w:rPr>
          <w:sz w:val="24"/>
          <w:lang w:val="ru-RU"/>
        </w:rPr>
        <w:t>.Э</w:t>
      </w:r>
      <w:proofErr w:type="gramEnd"/>
      <w:r w:rsidRPr="004D244A">
        <w:rPr>
          <w:sz w:val="24"/>
          <w:lang w:val="ru-RU"/>
        </w:rPr>
        <w:t>тидействияповторяютсякаждыйследующийчасработы</w:t>
      </w:r>
      <w:proofErr w:type="spellEnd"/>
      <w:r w:rsidRPr="004D244A">
        <w:rPr>
          <w:sz w:val="24"/>
          <w:lang w:val="ru-RU"/>
        </w:rPr>
        <w:t>.</w:t>
      </w:r>
    </w:p>
    <w:p w:rsidR="004D244A" w:rsidRPr="004D244A" w:rsidRDefault="00501E7B" w:rsidP="00674515">
      <w:pPr>
        <w:pStyle w:val="ab"/>
        <w:numPr>
          <w:ilvl w:val="1"/>
          <w:numId w:val="30"/>
        </w:numPr>
        <w:tabs>
          <w:tab w:val="left" w:pos="426"/>
        </w:tabs>
        <w:spacing w:before="71"/>
        <w:ind w:left="0" w:firstLine="0"/>
        <w:contextualSpacing/>
        <w:jc w:val="both"/>
        <w:rPr>
          <w:sz w:val="24"/>
          <w:lang w:val="ru-RU"/>
        </w:rPr>
      </w:pPr>
      <w:r>
        <w:rPr>
          <w:noProof/>
          <w:lang w:val="ru-RU" w:eastAsia="ru-RU"/>
        </w:rPr>
        <w:pict>
          <v:group id="Группа 2623" o:spid="_x0000_s1957" style="position:absolute;left:0;text-align:left;margin-left:95.65pt;margin-top:34.35pt;width:427.5pt;height:49.5pt;z-index:251938816;mso-wrap-distance-left:0;mso-wrap-distance-right:0;mso-position-horizontal-relative:page" coordorigin="1913,687" coordsize="855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vH/8NwQAAKsKAAAOAAAAZHJzL2Uyb0RvYy54bWzkVl1u4zYQfi/QOxB6&#10;dywpsi0JsRde/wQLbNugmx6AliiLiESyJB07WxQo0CP0Ir1Br7B7o86Qkh0nQTfYfayD2MO/0cz3&#10;fTPi1ZtD25B7pg2XYhpEF2FAmChkycV2Gvxyux6kATGWipI2UrBp8MBM8Gb2/XdXe5WzWNayKZkm&#10;4ESYfK+mQW2tyodDU9SspeZCKiZgsZK6pRaGejssNd2D97YZxmE4Hu6lLpWWBTMGZpd+MZg5/1XF&#10;CvtTVRlmSTMNIDbrvrX73uD3cHZF862mquZFFwb9iihaygU89OhqSS0lO82fuWp5oaWRlb0oZDuU&#10;VcUL5nKAbKLwSTbXWu6Uy2Wb77fqCBNA+wSnr3Zb/Hh/owkvp0E8ji8DImgLLH366/Mfn//89A/8&#10;/U3cAuC0V9sctl9r9UHdaJ8smO9lcWdgefh0Hcdbv5ls9j/IEhzTnZUOp0OlW3QBCJCDo+PhSAc7&#10;WFLA5CiJs3gErBWwNo7TMdiOr6IGUvFYlEUQM66mk35p1Z1OR/3RLHPnhjT3T3WRdpHNrhQvcvjv&#10;wAXrGbhfFiGcsjvNgs5J+yofLdV3OzUAHShq+YY33D44TQNAGJS4v+EFAo2DM56SnifYgM8lcYbZ&#10;9/v8KYpZOXKIkIuaii2bGwUFAbDB+X5Ka7mvGS0NTiON517c8CySTcPVmjcNsod2lzPU1BNNvgCb&#10;1/tSFruWCesLWLMG0pfC1FyZgOictRsGetTvyshJBeTw3lh8HArDFdVvcToPwyx+O1iMwsUgCSer&#10;wTxLJoNJuJokYZJGi2jxO56OknxnGMBAm6XiXaww+yzaFyuo6zW+Nl2Nk3vqOgki5QLqf12IMIWQ&#10;YKxGFz8D2E6vxmpmixqnK0Cum4fNxwUH8wlZ5MBAkX2xbuIozVwBpOHIF0BfPONJ3BXOKHa89uoH&#10;XWhjr5lsCRoANITpgKb3kIRPrN+CIQuJdLtEXqIiC7NVukqTQRKPV0DFcjmYrxfJYLyOJqPl5XKx&#10;WEY9FTUvSybQ3bcz4UCWDS97MRq93Swa7Rlau0+XuDltG6IiTmH07PW/nsUefphFE/6x+8ELyvRq&#10;h9HrFISvp5da+4eaKgaoo9uz2h71tX2LTL6VB3Lpule3EVsvsQeYx3p1GPgO/B8V/eiof+CrpBVl&#10;I3h3Q2+dXDoB+fLDvpwm464pZ+F5Z/0WbTWC7KHnTyLXtlsFLcDWXNzCi/nOJ3piEcvrEdmh+zwn&#10;m+Ytt3C9aHgLUR830Rwb3kqUTtOW8sbbUJCNQEj/JzJHXaAUvCjsYXNwF4Fo7N4muLqR5QPoTUto&#10;E0A53PPAqKX+GJA93Jmmgfl1R/G917wTUBB4weoN3Rub3qCigKPAakC8ubD+IrZTmm9r8OwFLeQc&#10;bgkVd63oFAUUIw6gBp3lbkSubLvbG165Ho/drtMdc/Y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hog/seEAAAALAQAADwAAAGRycy9kb3ducmV2LnhtbEyPQU/DMAyF70j8h8hI&#10;3FhaBu0oTadpAk7TJDYkxC1rvLZa41RN1nb/Hu8ENz/76fl7+XKyrRiw940jBfEsAoFUOtNQpeBr&#10;//6wAOGDJqNbR6jggh6Wxe1NrjPjRvrEYRcqwSHkM62gDqHLpPRljVb7meuQ+HZ0vdWBZV9J0+uR&#10;w20rH6MokVY3xB9q3eG6xvK0O1sFH6MeV/P4bdicjuvLz/55+72JUan7u2n1CiLgFP7McMVndCiY&#10;6eDOZLxoWb/Ec7YqSBYpiKshekp4c+ApSVOQRS7/dyh+AQAA//8DAFBLAwQKAAAAAAAAACEAPcUv&#10;hEcWAABHFgAAFAAAAGRycy9tZWRpYS9pbWFnZTEucG5niVBORw0KGgoAAAANSUhEUgAAAEcAAAC1&#10;CAYAAAAN6uINAAAABmJLR0QA/wD/AP+gvaeTAAAACXBIWXMAAA7EAAAOxAGVKw4bAAAV50lEQVR4&#10;nO2de5Ad1X3nP7/TfR9z77xHr9EbQ4QEBAkhgcCAAS9Yxokd2zHO4iLOOrGpTW2tN1upsh3Hm7gS&#10;cJzNbuJNUiEbJxAcOw5ggjHGYK9sFhLbseQ4GLBAIMGMpJE00sxoHvfZ3eeXP07f0czcOy0BmlGq&#10;0t+qrtu3H6fP/d7vOed3fud3TouqkqI1zLnOwL9lpOQkICUnASk5CUjJSYB/rjPAyR+75rJ0AKqD&#10;aG0UKgew9XG8q74q5zJrqXISkJKTADmnRmB5SKkeRUf3wOhudOwg2DqmYFA7xdDwFIMj7tKrfvW5&#10;RS9iqXISkJKTgHPXWlWHVU/+GD36JPbbj8PQCcgIKGhfhuDiDkrViOGxc5bDVDlJODfkTA0qYRUm&#10;XkL37oGhURAFBYyg4yH+P4+zquizsrPGcHUFf/2prYvecqTKSUBKTgLOjZ1TOqw6+CjRN/4C9h8G&#10;Y+E/bIPrb8C0bUF3P4k++leI72N7c+zNGXY9WwHg1/5scNHsnVQ5CUjJScDikzM5oNgQKuMwMYmG&#10;AaxfBVdvh7CKVgYxW9+KXHQFGtaRwJIB0IjA9C5qVlPlJOAckCPowV1E3/oyOjSKrFwCH3gnkulB&#10;TCfYGuoJcsXboFBEKgH9AmuXZCiHOX77jisXrQVJlZOAlJwELG7Hs3RUdXwf9oePoK8cgvY8vP06&#10;pH0pRBkQcP+XoH4GjIfYAFEwokjlxKJmN1VOAlJyErB45EweVmwEtSn3WAsUC7B6GYQWxAfTBiaL&#10;VgeQ1Rsxt30c27eS9uMlbujPsXVdSNYX7vzVaxelxUqVk4DFIycou234efToIagFsGYZUuwCcght&#10;iGlDTBExebR+BPp/CnPbJ6F7OZ2jVXb059m2po6x9UXJcqqcBKTkJGBxyJk8rGQK2H2PEj32ZfT5&#10;/XDResx73gH0IH4X+O2IFBEpgGlDBNAQCt3Qvx6NQrqAZe1Z/OoR7vrI9gWvlFPlJGBxyKlPuW1y&#10;BMolsAr5LOp7OIkIYFAMiAdkQLIQjYNkkOs/AF1L8E5W2dAmbF8XG9MLjFQ5CUjJScDikOO3YV94&#10;FLvrQXR4DM5bgdx6C+ItQUw3eF1gCuAVUNMGJu82rUM0AcVe6FuF2JBMqPS2ZfArQ/zP21ctaKWc&#10;KicBKTkJWHBydPyg6oEnsd/6EnZoGPo6kV/8GaR9JSJd4HW4ImUKIHmQnCtSkgfThtoyZPNwyTWo&#10;n8EEllV5w+puQ7ntQj79kRsXrGilyknAgpKjoweUKEDrFbReRxSkq905ztUDyUxvQgaRDCJZnJ2T&#10;AZNz9owNka5lTkEonghZsejU4YXMfqqcJKTkJGBByZFa2W1BHVGBIIILViFtWVQtLiAn7j6Iwfn7&#10;fVe0JA+mA7x2CE6gqzYi7/51tGMpnfU6N55f4LKlU2QrQwuW/1Q5CUjJScCCkaPHX1L1c9iffJ1o&#10;15fQVwbh0vNh5zWgHWC6EK8DpIBILrZvsmDcp5g8YvKuWHl5JBiDlRuRd34UbeugM4q4cm2Bzb0T&#10;3PUrVy+IrZMqJwELNuIpCvb792Kf/Ap66AhywxbkAz8LtgPxlyGZJSBFxOScTTOdFQUsaIRqBLYM&#10;URW8XqicRJ+4G2qTlDIZ9g6U+Jepte76BUCqnASk5CRg4chRhSBCp8ouKt1GuOBMA2hs58jsTbzY&#10;TZqFuEIW4zqnEo0g+U7k3R+D7n6KUcCV64pc1TmAqnLnh85+3E6qnASk5CRgQVorHTuk+qOvEu16&#10;EEbH4eK1yK07EXoQvxv8Htc1MPlTPXM8XPFSEAuqiPhYicBksNZCNIHkOpG+lTB+iKxk6S3m8A8d&#10;WoifkSonCWedHC2NKdki9G9Elq0CY2BoBIaOgamDRs5xToizTxojUHHnUzwXjiJZlDxiCojpwnhL&#10;Ea2DHUfe/muw8S1IUOGSFVlu2ZBBgDs/ePlZrZRT5SQgJScBZ5+c0hi65yGiez+JPvcMsrQL+fjt&#10;yHkXI7IM/CXg9SCmHaQww1Xq4Splz2VL4g1XzFSyzgmvASoC6y6FTA4Rpb/LY00hIKjU+O1bLzlr&#10;RStVTgLOalOuh55XAK1XwQpaD2HjGqS3A6IINYogznom3hTXS50FF1iA+KACYhFj0fic1o4iF1wF&#10;mTz61D30MsFNF3WS2XucF6tLztrvSZWTgJScBJxdCzmsY/d8FfudB2DwVcz7rkPeeyPUi0h2hauM&#10;peCCIv0CAwPHeOWVg0wXoxhRFNLX18XmSzciEqK2jmoFtAx2EvG6IazCs08g1ZOcLHv86ECZ/ZUu&#10;fIKz9nNS5SQgJScBZ61Y6dGXlXwHEqlrmcTA4RNQDxBCsDWw9TjuJkSjgHXr1vLnd3+Bz/zen7RM&#10;c8eOrXx71/20FToh8kHyqBQhGgU7hbzjYzA1TNdjv8+NHbD9ZMQPXp7grv90nf7GPU+94ci4VDkJ&#10;OCvk6OiQki2gux8l+ubfooeHkPXLkV+6JQ4zaURvxQ51k0G8LJVyie9+d8+86d5881toK/SAjeIj&#10;pzqnikU1hLYe6FiKiKXQ6dNTzCJjA9z5i298uCZVTgJSchJwdirkSgkAHTmClqcgimD9cqRQBG0E&#10;BmRdd2Da4+dx/PgxRkdPzpvs1st+GhC00dUAUAvYU3HIQcVNwzYGW7NMlAJscRWfvO+7aYW8kEjJ&#10;ScAbJkdL40r3MjjyMnbvbpgqQTEPl28Ar80FCZgciHE9cgFQNKqzdt0atm796XnT/su//FucOzWO&#10;3REfMW1gusDvQsMhNGMxP/c7sPJisvmQt2zrZmfPYT77rnVpa7WQeOPkTI6hTz9I+Ge/jj67G1Z0&#10;Yz77YcyWbYj2QaYv9vx1OusYDxEf8XL8/mc/x1/f90DLZG+4/ioefvj/AmXQmnPKaxDvV8GWETzE&#10;70aHfoweexGTyXLyeMjeoQplv5vfeu/mN6SeVDkJSMlJwBsnp1ZB6zXn8ayFyCXroLsYm/wuKFKI&#10;3Kw768aq1AZAjZ9/781ctOmClsl+58nv8cTj38GZYnH8TRxUKZJzxVTyUD8Ia7YgN/wXrJenb02G&#10;t23p4iIOkTVw5/tef9FKlZOAlJwEvCFy9OVnlKAO46OAQVTd6gLZjBthiGONVUOUAAhd8SJAwzJv&#10;umANn/jER+joKLZM/2+++BBoCZFGKJwFEZQMauIJJKYNrR+C/k3w7juhs5+la3xuuLSTzd5hjH39&#10;btNUOQl43eTo0CtKoZPoqYeIHr8PHTwAV29EfmknEsQhsqaNRlQ6iPO/aB1sEAcTBPR0tTE1VWpK&#10;X0T48IfeBWLRqOxsG62jWgNim4dYnRqALaN6CO0qAEp70WN1R5ZM6Th3vXvT66qUU+UkICUnAa+f&#10;HI0ryDCEatlFYhnj5omr4GyTKL4ujItBgMZFQ20VogluvmkLV2y/qDl5VZ758fNADbXxptU4nTiu&#10;R4ybqyUZNBgEraKbtmILneSX+Jx/XhuXdIRo/vUtoZcqJwFvQDlK9LW/wj52D4yNIDs2YD76HkQ6&#10;3FwF0xZ7/xqPsHHnsQZUgQp4IU888TS79+xtSv7K7Rv50AffCuEYUHbXU3P327rbNESwaHQcrXwP&#10;CFHrrGnJCF5OwLrK/a7brnnNlXKqnASk5CTgdTnYdWpcdeAl7DP/CJUJ5/nbeTlkCxCaGUUpAuru&#10;09ZwFWljhp4F9SnkKrRadfjaN59PR1+Ilo/i/kO3RN505FfscNfwMLb6XYiOo9U2pLgBunpgpES2&#10;w2dJMYc5NvB6fmaqnCSk5CTgNZOjo8NK7L8RE0s8iGCijEpEo3Optn4qeMBWY9dmBWwJ7BREk9ip&#10;49z4tvXcc/ftTc/5gz/6Ovff9wiSm4TgBERjbtGPaBzshEtL6+D1If4KNx8rGkQru7BXXI/dvhPT&#10;4bPtHX3ccXWGC7IVPrVzw2tqsVLlJOC1V8gTo9jdT2Ef/hP08D64ZhNyx06kvRMJPDB+vJpSHKmu&#10;VVzlWUcb1q0GoAGeZxk7WOIP//iJpsf8zm9ez63vX080cRjwQP14xNRHxC0fY2u7UTvp3CO25lRJ&#10;wYXt1kqu06pCtRxRqdTJdXXxu+/drr/5ld1nNBqaKicBKTkJeE3FSl90bzHT0eMQxc7znnakqwCB&#10;BeMmrjbsGKXOqQ5oANRjJ3sERGgU0d2p9K8o8Mxzs5+1dlWbq8htxHRMsrjFQdROopV/QLXsRlNV&#10;XCNA6DyHURVdugpp70ZKJzEGOjMGL6wR+bkz/r2pchKQkpOA10iOm6iqo8fjsSoBL05ipt9meti2&#10;4jbb2KpM96y1hrV1JKN8+mM7yPizs/KFL/8EW6rgyYy0bBmxFTQcwIb7IDoO4QmIJpyvBwXKaPkb&#10;4AfYK3diO3pZdlmBay7rYrs9iAmqC0XOvy+cMTl68IBSKBI99nfo974C40PIjg3IB97iLGRpzM2M&#10;LWI7BXYS7LjbdNKtLmCrsTcwdNOnM8Lz+0YIwtmrCnzwtosw7RlCa+PgSIvak0Tjn8dOfAHCMTQa&#10;QaNh1A6DHXOWs1ZQO45GJ8HLQnsXAB3LcyzryJIZG+J3377xjCzlVDkJSMlJwJnbORPjhH/zf9Af&#10;fRWqZeS2a5HbroNKPH6EjStcBSKUKLZ5GsWltZLDyTq337qJ22/d1Hxuqu5m6VWewlZ2x7P5wP2n&#10;tdh28hEJQGqAhyKgHmLHnU1Vr7h39eUNU+WAoLAEY89sYZBUOQlIyUnAmZPT3on09YOXAyOw/xhU&#10;6vGLAhvdBXUtS2N6IjD/ysWvIUzY9MSu10aiGs9Pd25Y1Spqq26oOB4fs6VvYitPYy+/CbvkPDJL&#10;hB3vWcHP9E2QnTzBH1zde9oWK1VOAs6IHB08oNE3H8H+/y9DfQLWLEX+802xn7vh/QtmBDXG4SbT&#10;zvT5MHOJmDnZslXs5P1EY/8LW97V4rp43QvV2DKPAym16qxpIgj2OftnxXmol0G6PVavz7Emq4x3&#10;r+VTt2xJVE+qnASk5CTgtHaO7n9RASRfhEwRShZZ2eMWmZ8eh4JpW2e6GMmM443vs1UsgDHC3pdG&#10;OXh4Et/zAIut/ADCg1y6yaOvx3Ouo1l3zSxeBkwR50ptBBq48S2NTmDHH0R634+58Ep44Xv0XNnJ&#10;dVMRtR+8xODSCxN/e6qcBJxeOfU69ltfxz75RRjbD9f0I//1KqDNeelMoymfq5BmpcyFl/fZs3uI&#10;t77rQSYmZ78/5u3XC3//F620hktXfDBLkcxakA43tTqagGjYdXRREEURl8WOXqRQRKolVKHoCZ4Y&#10;PvPObfqJR/a0tCtS5SQgJScBieTYF55XxKAnTkC9Fo8bjRFNPkg0+qdE4/ehtZfmJKVzPufaJqcQ&#10;Tj7L5ec/ws/d3PxKpm88qTz+pJLJ4qYizbWFFMTrA38dkr0Yk9uG5Lci+a2QeZNbdkYFomPYifsh&#10;L9jNN2HbOui/uZtrt/ew5eQLWDt/0U+Vk4CUnAQktlZSbCf80r3o7gfcAP6FHvofjRuzMgKUnGlf&#10;/n8wPUl1Zss100CZW9zA92F4BP5xT3PLdv46YcdlHlHYos1ThcwqJL8Nk9kA7u3CQD82KLp4ZVsG&#10;HQECN84VTSCZfih0QDBJ14osS9tzmGOv8pntffqJ3SNNLVaqnATMS44ODrgZy1bdm6FVT816nsaM&#10;Zeya9k+/haGwvF/48C80Z2P/gHLvAxYv2+JeEYiOovUDaDQ64y4fk1mHZDZC5nzwlrtpR1Swkw9C&#10;eAi76Vq0ZzW5zW1sef9ybl7WYuGn05GTIiUnEfNXyDYivO/z2H+4B9ESbPbQOxreOJ2jxZmV8Mxj&#10;Myvamd0Kh1xB+aM/t3z8sxFz8Yf/w+e/3WGolaHJxpEc5LZicpsRb/mM9CNsOIjWX4DgEEQjOE+h&#10;YPIXQWYt5qXvYyYOY8eU575ynF1HonkVkionASk5CRBtEQSsA68qQPTow9ivfQ6iE7DaR/+7B/nG&#10;ZNS5NsxcGwdaLxw/n7ne6niSE96AvxrJbsTktiCm112vJWwwgAb70fAIREdjN6qC6cDrfB9SUrx9&#10;T4FYRh8b4fGnxnlx5SV8+muzFwdJlZOA1uTUa0Rfe4jo0c+BnoB1PvpRD9rif7elYTDXHmHOftJ1&#10;rY4nbfH11i2Np+ERbDjgtmDQrXERjblABg2Zto0QN9tJ49UqDeALNgoJThzhN646b9YPS5WTgJSc&#10;BDTZObpvr4bf3oXd9UWkdgKu9NFf9mLfuc6ckzEDreyZxv5cWJqLU4tbW0Jmf9oxtP4yqiWQTgRx&#10;EV52zEW829KM610sNFEN7ViB9q1BTr5Cti9L0feIJsaanpYqJwEpOQloLlZDQ/Dis0j1GOQEvcKA&#10;J2DtDNnPHZNqoLmLMPs4uK5901PnJHe6IIMZ5+14HHZXcKtaauBC7rTG7NZNQdoQU3SOJD8LotTr&#10;lloQUcn1ND0lVU4CmsnJ51Djo6EPkULZxmEmp7Nh5toiM2fXyZz9+a6de88Z2jx2yo1XhUfduqVa&#10;n5M3AA+iMezU1yEoY9dcSnTem+m9vpufvWM1N3snKY8M8yvr8tP6TZWTgJScBDRVyHZwAIYPQTgF&#10;y0HeJGgkbtgXaK6EZ8wbB1pXxg2czRd6zFdpS+vzGoHXh2l/BxjnkBfr5n9NHQsYHKtSXz57FahU&#10;OQlo9gSOnEDLNWcNlz2M9/PQtxqCcJ4kzvo7t5KR1Mo3pmy3mos9MwG1YIxb19RaaqWIiaoljGbf&#10;lyonASk5CWgmJ2w4uz2oheix8Xh0cz60Onc6X0yr6+Yea3VeOfO0E/IqgCpSK4OFasVSDi0mm8Vk&#10;s9NXp8pJQEpOAprtnGd/BBOTTsFG0C8+hViBN18Yx/zOuUGIuxZzjs2L09knc7/P+UxqiE7XcRUB&#10;G2Fe+SFycgjJGZ790gnufugYo6vXQ2mS4PiR6ctT5SSgaWimesu17sCrAxBMIG9SxDuDyk5wrg1P&#10;4v6juPtmfHf78XcPMCZ+v1fjmDj7o3E+vl/m3OPSojldj/ja+Jg347wncR7dNeIZyAql/RUe/t8H&#10;+bvDZXq3bOPep0+tVpAqJwEpOQloGUgQ/OD77tOCGRPyF+YwPV7ym6/nDnq2ijPQ+IvKmZ9X3DuH&#10;VRCVU42CSvO9szYFNbO/i0x/twL14YBXHxjmudE6WijQuXrdrJ+UKicBKTkJaCpW+ceelmBJRvfF&#10;PdQoUnI/qZAV8M/IRD+LaHhMwbU6M/an10wTXHExM/Znfapr4eIehgXGFQ6Hlh+WLf8yWaf/zTey&#10;6fwNVEeONz0+xTxoGYIC8MMeXwc3XMxIro2D//RPVD1DRd3iLouOpn7pqQ5kY7fZoJaWx6vASKiE&#10;wJpr3wqAVygA8Mf3//2sopEqJwEpOQmYN2Dy8rFQLgc+f92ORfaDLj7mFqcGUuUkICUnAaedxhhc&#10;vJkVF2/mwJ7dVCYniFq4dBYNM1uqxvdW+0hz6zUD7daS7emle9153PWnd89rvM3blKdIi1UiUnIS&#10;kJKTgJScBKTkJCAlJwH/ClebT1kAbaSHAAAAAElFTkSuQmCCUEsBAi0AFAAGAAgAAAAhALGCZ7YK&#10;AQAAEwIAABMAAAAAAAAAAAAAAAAAAAAAAFtDb250ZW50X1R5cGVzXS54bWxQSwECLQAUAAYACAAA&#10;ACEAOP0h/9YAAACUAQAACwAAAAAAAAAAAAAAAAA7AQAAX3JlbHMvLnJlbHNQSwECLQAUAAYACAAA&#10;ACEAbLx//DcEAACrCgAADgAAAAAAAAAAAAAAAAA6AgAAZHJzL2Uyb0RvYy54bWxQSwECLQAUAAYA&#10;CAAAACEAqiYOvrwAAAAhAQAAGQAAAAAAAAAAAAAAAACdBgAAZHJzL19yZWxzL2Uyb0RvYy54bWwu&#10;cmVsc1BLAQItABQABgAIAAAAIQCGiD+x4QAAAAsBAAAPAAAAAAAAAAAAAAAAAJAHAABkcnMvZG93&#10;bnJldi54bWxQSwECLQAKAAAAAAAAACEAPcUvhEcWAABHFgAAFAAAAAAAAAAAAAAAAACeCAAAZHJz&#10;L21lZGlhL2ltYWdlMS5wbmdQSwUGAAAAAAYABgB8AQAAFx8AAAAA&#10;">
            <v:shape id="Picture 29" o:spid="_x0000_s1958" type="#_x0000_t75" style="position:absolute;left:2189;top:805;width:672;height: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i64HHAAAA3QAAAA8AAABkcnMvZG93bnJldi54bWxEj0FrwkAUhO8F/8PyhF6KbppKqNFVbKHQ&#10;Qy+a/oBH9plEs2/j7jaJ/fXdguBxmJlvmPV2NK3oyfnGsoLneQKCuLS64UrBd/ExewXhA7LG1jIp&#10;uJKH7WbysMZc24H31B9CJSKEfY4K6hC6XEpf1mTQz21HHL2jdQZDlK6S2uEQ4aaVaZJk0mDDcaHG&#10;jt5rKs+HH6MgcXoolk+/+8vXiy760/V4Tt96pR6n424FItAY7uFb+1MrSLN0Af9v4hOQm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Li64HHAAAA3QAAAA8AAAAAAAAAAAAA&#10;AAAAnwIAAGRycy9kb3ducmV2LnhtbFBLBQYAAAAABAAEAPcAAACTAwAAAAA=&#10;">
              <v:imagedata r:id="rId91" o:title=""/>
            </v:shape>
            <v:shape id="Text Box 30" o:spid="_x0000_s1959" type="#_x0000_t202" style="position:absolute;left:1958;top:732;width:84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Q4sYA&#10;AADdAAAADwAAAGRycy9kb3ducmV2LnhtbESPQWsCMRSE7wX/Q3hCbzXbhUpZjWK1LR6ksLYevD02&#10;z83i5mXZxDX++6ZQ8DjMzDfMfBltKwbqfeNYwfMkA0FcOd1wreDn++PpFYQPyBpbx6TgRh6Wi9HD&#10;HAvtrlzSsA+1SBD2BSowIXSFlL4yZNFPXEecvJPrLYYk+1rqHq8JbluZZ9lUWmw4LRjsaG2oOu8v&#10;VgFvjuagy+H2/rXbXmhXxvD5FpV6HMfVDESgGO7h//ZWK8in+Qv8vU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rQ4sYAAADdAAAADwAAAAAAAAAAAAAAAACYAgAAZHJz&#10;L2Rvd25yZXYueG1sUEsFBgAAAAAEAAQA9QAAAIsDAAAAAA==&#10;" filled="f" strokeweight="4.5pt">
              <v:stroke linestyle="thinThick"/>
              <v:textbox inset="0,0,0,0">
                <w:txbxContent>
                  <w:p w:rsidR="00501E7B" w:rsidRPr="004D244A" w:rsidRDefault="00501E7B" w:rsidP="004D244A">
                    <w:pPr>
                      <w:spacing w:before="70"/>
                      <w:ind w:left="993" w:right="143"/>
                      <w:rPr>
                        <w:b/>
                        <w:sz w:val="24"/>
                        <w:lang w:val="ru-RU"/>
                      </w:rPr>
                    </w:pPr>
                    <w:r w:rsidRPr="00FD76FD">
                      <w:rPr>
                        <w:b/>
                        <w:sz w:val="24"/>
                        <w:lang w:val="ru-RU"/>
                      </w:rPr>
                      <w:t>Несоблюдение этих процедур мож</w:t>
                    </w:r>
                    <w:r>
                      <w:rPr>
                        <w:b/>
                        <w:sz w:val="24"/>
                        <w:lang w:val="ru-RU"/>
                      </w:rPr>
                      <w:t xml:space="preserve">ет привести  к опрокидыванию </w:t>
                    </w:r>
                    <w:r w:rsidRPr="004D244A">
                      <w:rPr>
                        <w:b/>
                        <w:sz w:val="24"/>
                        <w:lang w:val="ru-RU"/>
                      </w:rPr>
                      <w:t>подъемника!</w:t>
                    </w:r>
                  </w:p>
                </w:txbxContent>
              </v:textbox>
            </v:shape>
            <w10:wrap type="topAndBottom" anchorx="page"/>
          </v:group>
        </w:pict>
      </w:r>
      <w:r w:rsidR="004D244A" w:rsidRPr="004D244A">
        <w:rPr>
          <w:sz w:val="24"/>
          <w:lang w:val="ru-RU"/>
        </w:rPr>
        <w:t>Допускается сдвижение штока цилиндра опор на 3мм/час остальных цилиндров –6мм/час (поз 1 на электрической схеме).</w:t>
      </w:r>
    </w:p>
    <w:p w:rsidR="004D244A" w:rsidRDefault="004D244A" w:rsidP="004D244A">
      <w:pPr>
        <w:contextualSpacing/>
        <w:jc w:val="both"/>
        <w:rPr>
          <w:b/>
          <w:sz w:val="24"/>
          <w:szCs w:val="24"/>
          <w:lang w:val="ru-RU"/>
        </w:rPr>
      </w:pPr>
    </w:p>
    <w:p w:rsidR="004D244A" w:rsidRDefault="004D244A" w:rsidP="00865878">
      <w:pPr>
        <w:pStyle w:val="ab"/>
        <w:numPr>
          <w:ilvl w:val="2"/>
          <w:numId w:val="5"/>
        </w:numPr>
        <w:tabs>
          <w:tab w:val="left" w:pos="1985"/>
        </w:tabs>
        <w:ind w:left="1134" w:firstLine="0"/>
        <w:contextualSpacing/>
        <w:jc w:val="both"/>
        <w:outlineLvl w:val="2"/>
        <w:rPr>
          <w:b/>
          <w:sz w:val="24"/>
          <w:szCs w:val="24"/>
          <w:lang w:val="ru-RU"/>
        </w:rPr>
      </w:pPr>
      <w:bookmarkStart w:id="401" w:name="_Toc468721777"/>
      <w:r w:rsidRPr="004D244A">
        <w:rPr>
          <w:b/>
          <w:sz w:val="28"/>
          <w:szCs w:val="24"/>
          <w:lang w:val="ru-RU"/>
        </w:rPr>
        <w:t>Аварийные движения подъемника</w:t>
      </w:r>
      <w:bookmarkEnd w:id="401"/>
    </w:p>
    <w:p w:rsidR="004D244A" w:rsidRDefault="004D244A" w:rsidP="004D244A">
      <w:pPr>
        <w:contextualSpacing/>
        <w:jc w:val="both"/>
        <w:rPr>
          <w:b/>
          <w:sz w:val="24"/>
          <w:szCs w:val="24"/>
          <w:lang w:val="ru-RU"/>
        </w:rPr>
      </w:pPr>
    </w:p>
    <w:p w:rsidR="004D244A" w:rsidRDefault="00501E7B" w:rsidP="004D244A">
      <w:pPr>
        <w:ind w:firstLine="567"/>
        <w:contextualSpacing/>
        <w:jc w:val="both"/>
        <w:rPr>
          <w:sz w:val="24"/>
          <w:szCs w:val="24"/>
          <w:lang w:val="ru-RU"/>
        </w:rPr>
      </w:pPr>
      <w:r>
        <w:rPr>
          <w:noProof/>
          <w:sz w:val="20"/>
          <w:lang w:val="ru-RU" w:eastAsia="ru-RU"/>
        </w:rPr>
        <w:pict>
          <v:group id="Группа 2626" o:spid="_x0000_s1960" style="position:absolute;left:0;text-align:left;margin-left:9.7pt;margin-top:60.4pt;width:441.45pt;height:108.5pt;z-index:251939840" coordsize="8949,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oH2zMwQAAKUKAAAOAAAAZHJzL2Uyb0RvYy54bWzkVl1u4zYQfi/QOxB6&#10;dyzJsmULsRdZ2wkW2LZBNz0ATVEWEYlkSTp2tihQoEfoRXqDXmH3Rp0hJTt/6Aa7j3UQe/g3mvm+&#10;b0Y8f3NoG3LHjRVKzqPkLI4Il0yVQm7n0S83l4NpRKyjsqSNknwe3XMbvVl8/935Xhc8VbVqSm4I&#10;OJG22Ot5VDuni+HQspq31J4pzSUsVsq01MHQbIeloXvw3jbDNI4nw70ypTaKcWthdhUWo4X3X1Wc&#10;uZ+qynJHmnkEsTn/bfz3Br+Hi3NabA3VtWBdGPQromipkPDQo6sVdZTsjHjmqhXMKKsqd8ZUO1RV&#10;JRj3OUA2Sfwkmyujdtrnsi32W32ECaB9gtNXu2U/3l0bIsp5lE7SSUQkbYGlT399/uPzn5/+gb+/&#10;iV8AnPZ6W8D2K6M/6GsTkgXzvWK3FpaHT9dxvA2byWb/gyrBMd055XE6VKZFF4AAOXg67o908IMj&#10;DCbHk3iSJeOIMFhLRnk+G3eEsRpYfXaO1evu5HSWzcKxNA1nhrQIj/RhdmEtzrVgBfx3yIL1DNkv&#10;KxBOuZ3hUeekfZWPlprbnR6ACDR1YiMa4e69oAEdDEreXQuGKOPgEUl5TxJswOeSUYoq7veFUxSz&#10;8swQqZY1lVt+YTVUAwAJ5/spY9S+5rS0OI0cPvbih48i2TRCX4qmQerQ7nKGgnoiyBdgC2JfKbZr&#10;uXSheg1vIH0lbS20jYgpeLvhIEbzrky8TkAL763Dx6EqfEX9lk4v4niWvh0sx/FykMX5enAxy/JB&#10;Hq/zLM6myTJZ/o6nk6zYWQ4w0GalRRcrzD6L9sXy6RpNKExf4OSO+jaCSPmA+l8fIkwhJBirNexn&#10;ABv2ge0Md6xGswLkunnYfFzwMJ+QRQ4sVNgXiyZPQORQGuOxJy9AhIUzi9Og/mmeeVp78YMsjHVX&#10;XLUEDcAZovQ40zvIIeTVb8GIpUK2fR4vMTGLZ+vpepoNsnSyBiZWq8HF5TIbTC6TfLwarZbLVdIz&#10;UYuy5BLdfTsRHlfViLLXojXbzbIxgaBL/+kSt6dtQxTEKYyevP43kNijD7Nowj92Png52V7sMHqd&#10;gPDV9FJb/1BTzQF1dPuotOFdGfrvDYr9rTqQ0QjT6DZi2yXuAPNYrh6D0H3/o6AfHA1+XqWsDJou&#10;CAt+eup9Q55Ox31bTSa+FR/b6rcoq5FkDyrOE2jVhLUa6t/VQt7AK/k2pHniEGvrAdWx/zynmhat&#10;cHCxaEQ7j6bHTbTAbreWpU/LUdEEG9JoJAL6PxE5qgKFECThDpuDvwIkuScVVzeqvAe1GQVNAliB&#10;Gx4YtTIfI7KH29I8sr/uKL70mncSygGvVr1hemPTG1QyOAqsRiSYSxeuYDttxLYGz0HOUl3A/aAS&#10;vhGdooBSxAFUoLf8XcgXbXdvw8vWw7HfdbpdLv4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zdbVY4AAAAAoBAAAPAAAAZHJzL2Rvd25yZXYueG1sTI9NS8NAEIbvgv9hGcGb3U3i&#10;R5tmU0pRT0WwFaS3aTJNQrO7IbtN0n/veNLT8DIP70e2mkwrBup946yGaKZAkC1c2dhKw9f+7WEO&#10;wge0JbbOkoYreVjltzcZpqUb7ScNu1AJNrE+RQ11CF0qpS9qMuhnriPLv5PrDQaWfSXLHkc2N62M&#10;lXqWBhvLCTV2tKmpOO8uRsP7iOM6iV6H7fm0uR72Tx/f24i0vr+b1ksQgabwB8Nvfa4OOXc6uost&#10;vWhZLx6Z5BsrnsDAQsUJiKOGJHmZg8wz+X9C/gMAAP//AwBQSwMECgAAAAAAAAAhAPqk+59MIAAA&#10;TCAAABQAAABkcnMvbWVkaWEvaW1hZ2UxLnBuZ4lQTkcNChoKAAAADUlIRFIAAABfAAAAkggGAAAA&#10;IzoWnwAAAAZiS0dEAP8A/wD/oL2nkwAAAAlwSFlzAAAOxAAADsQBlSsOGwAAH+xJREFUeJztnXmU&#10;Hddxn7+63W+dHftKEAAXACLEXaIpiaREk6ZEmpa1b7YiObEkR0mc42PrJJFD0ZZ9HNmJkpycJI4T&#10;27ET77IskZTCSNRGk7BEmpRAEAJJgCSAGQxmMPubt/VyK3/cfssM3hsMQABvFL46587r7um+fbu6&#10;7q/qVtW9LapKlzpDptMNeDVTl/kdJL/TDThrmj+slEcgnEUrJyEYh3AagkmoniAmBYB/80PS4Zae&#10;kbqS30H60ZL8uUNKMAnBFJRPQGUUojkIp5BgjMLsOAXvMgA2dbipyyH5kbB2KuOukcE0WjoOc89D&#10;8QiUTqAT40gPkBLQGLHzTBfKjM3Arg8fWNHQ04WdDtLKl/zSsAJocRgmnkCnnkS/9yw6MgESO/Ex&#10;Agoy5CNX9VG08NQLRcYLhnff9/yKlf6u5HeQVr7CDefdb+EITD2D/t0BdOQUGAsiUJNrD7QYw2zI&#10;jDGMTsUU7WDHmr0cWtmwUzrpIOfkI+iBL2If/z6USuAJxDHs3Iq5453ogQPoDx4FLBiDeFC4rIdD&#10;MzF/d7BMNX0pn/r331lx8NOFnQ7Syma+8aB8EkYfwz59CIplp1xjC9dcAe+/A7ZehvzUR5E33QNx&#10;6K5TSIUwkDWs7RO80kv8zs9vXXFdfOVifmlMtTyKPvcF4ocehtkSgoVNa+GDb4P+QYhiVCNEPeTm&#10;t8H4cfSH30MzGajGiG8olCzlStTpp2lJK1vy/z+nlcn84piiQBQiPYNIts8p2NhCXw+ks4j6iOQh&#10;GkErh8HrQd73K5gPfgpUyZwosWMu5N4b+njdlXkQn9/85fesKOhZmcx/ldDKZH5ccaUyDYVRiMqg&#10;OLt+51bo7QP1QFJgUqAVVzCw4VJkwzbQGFOOycfKUI9HPgXB9AudfrIFtPKYX5lW0v1oWIT5E+jU&#10;cXSuCp6BbBp270ACAcmASYPJgfHR6Jh7ST1rkPd/CtZvgzCkZ6TClYMet74my8b0GL/+4UtXDPSs&#10;POa/imjlmZpRxf1WZ2D+GPb4MFSrEEdwy9UwMARkHOSIj5OfGMRz28aDShEqBQdVGUM1hkLZMjmv&#10;aP8VHXu0xbSymF+ZVi2OJ4OqB7Df2w9hFa7eiXzgHsT0g+kFSSPiO4argsSoxq4OMehTj0BhCkll&#10;3CFV5uZj+jIC1QMdfMCF1IWdDtLKYX55UlGb7Pjgp8AYBx1TBZgvggeoRTAOcsQHkwWTR7w8xGNo&#10;5Shy+0cxv/QHsPNqKJVZNVbl7tU+731dP5tXpfncR7evCKW7cpj/KqSVg/lh2f1WZtGZo+jIKIQh&#10;qCLXXYkMrYI4BSbjbHvxAQ/EUO8xEiGk3b4N0emTiDEgQuwLVauMzYRUUjs79pjNtGIkX8tTrpw6&#10;gB5+Cj1+0ilTq5DvBb8HTAYxaZBaySwsJg8SQTgG2UHM+/4FrNkMcYhfillfiXnra3vJFA9z/8/f&#10;0nHoWTHMfzXSimG+5FfD5PMw/CT20GGoBM6ZdsVWuPIyBzm1Ua2kgMTUxHO/tW0MEAEK6TysvxRs&#10;DAImUnIC+QzYwlHue/+2jkr/ysD80qTq8e+hz36JeN/jMFNwuP2aS5AP3YvkN4H2IJ6DHkgwXwyg&#10;7ly1IOqOmQF3jgmQTA4VHPNFmC/FGAXPhp19ZlaQ5L8aqePM15njqkEJvBQ6ehLmSu4fVpHd26En&#10;57Zrdr2kEuipKdycU7ReHkwfeKuAGMJhUIE7PoZ88j/Dmi1opcp2lA9e18cde7JkPeX+j76+Y9DT&#10;cea/mqnjzBc/DfNj6KFvYg8955RsFMFNe+B1e5Eoh5g+8HKJpKcbo1sSW9+lrSU1KmiQVJ4BsTAz&#10;DnMTiDFY31CyylwpIog9/P6t/MYvvqsj0t9Z5s+NKtY6j2V+EFJZsNa5FHzPeSixQOyaKjUmO8aL&#10;eIj4iKTc4Eoyzr/vDTjFHJ+AyMLm1yDv+hU0349UAtZa5ZpNWW661ENHHkXjakcev+OS/2qmjjJf&#10;oyoaVaE0BbOjEFXdqDbtI7u2Iekszp5P4eClYctLvRcYd0ykcUy8BJZAtQRWYNUm2LAD1GKskvNg&#10;MO/Rkxbi6Zc78vwds/N18iWHsyeewR58APv4t2Bu3jH+H78dufxyCPOIP+BgxOtxsEKq4csXL6nM&#10;OsuGGIdZAEkeZ83Pb3zI9bl3JbjMwmSznmx1kakLOx2kzjC/NK2SG4TyHDpzHEaPwVzR5eVsWQtb&#10;NzgPQc17KQ3Iadj7tRBiza+fchEuk05s/x7w+hGKaDwLZJHbPwJ73gRhlR5ruWzI47YrcgzIDJ95&#10;z2X665+466JaPV3J7yB1hvkKOnkUffEx9IkvYb+/H8pluHIr8om3I34fSB/i9YLXm7iKs8gCG9/D&#10;qaxE4dYcbPhNvSMNJovoLGgI6T5k21VgLQLkgY29HpcM+gx68/TNfP+isuHiM39+UnXqKHr42+i+&#10;v24wfu925BfegWQGQfoRbzCx1/tB8oipeTTT1KGmrnhrL8AFThqPJo0iQBTA6BHwTOJsE4wLShKR&#10;JiLN5z751osGPV3Y6SBddOZrUILSNEyPotOTzp1gFdmxAVIplwZY99GbxH4X6n5hJJHuWmnY+fUe&#10;kIx6nSsi63pIPO3qvP5uGNwAcYSo0p+Ca7dkyJmIYvZSysXiRePFRWW+Th5TVFFrsVGIhpEzy41B&#10;9x2CYgBeDUYS5iqNPM0FDK8NqJoGWrUBmWRcVkPd6hl0Pp5gFHrXIe/6NKy5BKIAX2Bjn+Hu3Tky&#10;s4ewNr5o/OjCTgfp4jJ/fhLmJ9Hjz8DzT8PYhHMnxDFy22thYABszUFW89mnWoQJa1Kf9AJp1QPS&#10;iMkgkk2SaftcpCs8Cbkh5Cd/CVZtgTjEM8LmQY+fuCJPdu4w9//sj10UpduV/A7SxWV+72p0+AB6&#10;6DH0yGGIQue7f+NVcNvrkDCLmCRWKzXbPpPEbZv8OdIk9UBDF4BTELErGqFEzsbXALTqTFeAZ78J&#10;U8chlUIEhqciHn+pTBgLMvPSRWHHRWO+Th5XELQ4g54cgUriwRSDXL0TSSUDpgUuhRqTldPs9nrT&#10;m2HIayjcxLfvXuYAeKvBXw8U0agI178L+dh/h4270TBg21qfD93Qx5070+SM5f4PXH/BoacLOx2k&#10;i8J8nTulpLIwdgQOfBsdPuaiV2EEN++GvZdB5CMmt0jRNvnx68q1GWJaTSpPBFZrvaPpOvEARUgi&#10;V14a2bCznm6YSgkDOUNvWjCFkQvGjxpdHMmPQxh/EbvvC8RPPQblkmP8G/cgH7wD8XoQ6Qe/31kl&#10;zb4ck0a8fg4depH166/GmM0YsxFjNmDM+qayITm+ic9//ncRrw83IKu9gIZnVG3J+fnFh827IdeP&#10;auyYnzHsGPJRa/nsJ+7Vz37i3gsGP13Y6SBdcObr1IlkTm2E5AchlWsEyft7XKBcQTXCBcuhDh3i&#10;ttUW2b3nGj7ykfct655/+D//iumpUcTLAc7X7xxzOfCGEJNFo+PO0bZ+N/LTn4bsAEYi1q1LcfWm&#10;NDdvSaFH96HWnvF+50pdye8gXXjmhxUIK+jcBHbyhJtjpbhY7RVbIFWz4Wv59knECg+02bw8W5IW&#10;JRkJG7f8o2rZKeb8EKxzwXXxIZcxDGYNPSmIJ148D0xoTReU+VqYUkpz6N9/FfvAf8J+5wEoFJBt&#10;65B/9zHYuwcJ8+ANIql1iQOsJ3GIpV3QmxRiBvi/D3+Vz3/+v53xnqmUz+/89qcZWrURjSuAdeMJ&#10;TTx0GibWzUJowyTe0iQeIDWHXljlM/fuvCBKtws7HaQLy/xqGS3OoZMj6PRE3XfPnq2QzyPaHPZr&#10;2POyACrOkk6T0cX+/5q/3yBacco/3YNs2lNPM0nnDP0ZoT8j+MEMfjBz7jxYgi4Y87UwpcyMoYef&#10;wj7zOHpiGKqBy7l/203OZ0PidzeZhZ5LMQ04QIEq11+/l8sv337G+4ZRxMMPf9tdJ01Yb5IAi8kn&#10;Pv5VIDEavuQGfJffhlx5G4QVMn0e2y/Pcc+uPHvWpMn1DvFv33XZeYeeLux0kC4I83V2wiXAqk08&#10;l7ETYIuLVHlJppk0wYomnshaYqza+rbGJVav2cQnP/nhZd3/z/78Sxw5fMDZ9nVyo13BTxR6FkwP&#10;4mXR4JjTsDd/BNn1ZjSoYlLC2kuy3LIjyzrmmCuc//BiV/I7SBeG+ZUSVEpoYQYmTsDslJuUZhXZ&#10;uRGymcSGXxSFqkE8JOYhNLqMZdu2zXi1XrMEjY1N8NxzL5JMWW/6jzTuVXPcScYl2MYTzv7fezf0&#10;rYUwQlJC/9oUb9iaJUPIZz7wxvOK+xcmUXZuAgA9/DT2h0+gk+OJnQ1s34Sk81BJuYQmU5vwkGoE&#10;SZRE4TYP7WMef+wJ4vjMAe5bb30db77tRqBAHco0gTKNqMNa3QEqoAGiVcj2QW4AihMgYFLCXDV2&#10;c+30/LoaurDTQTrvzNdTw8rgOuxLB7AHHkdHXnIu5SBCbt6F7L0MqsaZl81zausuXxaamWodUlCm&#10;Ul3eDJJrr9lDricPtlnKF2Bao4gkrozA9Q4vg2y4ot5TvbShr9ejNwU6eX7Di+df8lMZ7P5Hsd/8&#10;S/TAd93CQ0GE3LIb+YWfcn52ySchviz1OVamlndJYunECVTEIJb52Um+9a19Z7z99dft4TP/+uNA&#10;FbUB2NC5FAhdTFfDRt11qypOXBs5XOJ+BEYQI4SRpTpvXd5EHPNrt687b7jfhZ0O0nllvp48qlRK&#10;iPGdkg0qzp0gAtdf5hao09rIszZz3GUZYAOgClpF68WtGqhBgd6BFH/zhd+mpye3ZBv+/qmDfPGL&#10;X3H12xJu5cEqqgFKQF2Ji6E+l9f0IFTR4AU0mkR3vRb79n+ADq7D9y27fqyPD9zQx51bPPIm5v53&#10;XHtepL8r+R2k88t8P4VOjGKf+LpLxbYxhDFy17XIjbuQwCQ5lE3OtLrdXUsRSez6pEeohi73BsMX&#10;/+YRisXykk24+6038zMfutN9ykmjpDi8dzhfU8K17dp+BLYI4XFUK0ipAIUZxDPYilKaj5kNlFKk&#10;eEOb+OzP3f2Kpf+82fl66oTqyBHsYw9hv/sVFzSJFHn7jciH3oLE6cSplUxoMx4NT2MCQdQmpsmC&#10;H2M8ovIYj3zju0u2Yf36IX7rN38O/BBbCZLrpTHGgMa2Ru5+GoMqtvoMtvIDvNytIFlUDOKJe0cG&#10;DIqnilhFlzHWWA51YaeDdP5GuEEZnT6Fjh2HIAkV5lJw4+XgpSBenHPTZGvXnWnN/vsm94IIBks2&#10;u3Rz8/kMfT0exOUEZtrFBXRRiSEeB0I0GobUldA7gK7ZiBw/jMn75Ht8htIRvWlhduL82PvnRfJ1&#10;dlK1MIueeNkxXyPnydy+Dtm+HkLrbpUMdFStC2Jgk7Be6PIotQJaBi0mZR50HhvOYLIV/uGH34gx&#10;7QMsw8OnmDg1DFIAO+eKFpIyn9RZdgMqkkEVzrWApBCTwwYHITgE0oNe8wb0kp0QhvRe1cPlO7Lc&#10;uiHNYOUUBBU+c+crWyypCzsdpFfMfJ2dUmozSKy6ubQ1B1mQrHlf69q1bGEi92uryX6lSepLzuqw&#10;867EBbAFbGGcH797Jw/8xcfbtiUMYz7+yd8lnD2OYRriKYimIJ6BeM4VO+fq1TIQJO0KXHtNHvH7&#10;0fh57PwDoDF6w0+gN7wZylX69uTZe/sQ79vdw1W5EgPR3CviXVfyO0ivnPnloitz0zB+AuYT332s&#10;yA07IZdtKL66LW9RFvlvNMmjt0Hi5Kr1jNra+BWoFtmzaxWbNw60bc70TImTY6fADxrXaTkp1Uax&#10;QdITI7AzYIvJpFBIPrqFVp+BOEZXb4a+QTSM8Xo8BndmuXpNir6Mz+c+/OPnjPuvyNrR6VOqEyex&#10;+76G/dsvweRhKFfgpisw//wngRQS15bmalqoIvGxqwY4qybJp6E2EEpeTM0ricXLCCdemuHud/4p&#10;I6OzLdvzG796C//yU2/CBpa4eAr3wmtTiZKVSCQFpNDgABoeSfZNkwBEqK04h1x2B6DIkaehPIek&#10;U9iqMv9ShX0jVY6XfXj5mXPmXxd2OkivjPnlEsxOw9gJZH66PlqUPVsg1dypaqPKZqipTdepmZm1&#10;7aABC7Xhv4YQBmxcn+XG6za0bc7x4VmIq0jtGpruQQJDGoCdQcMXm0zPSnKvBA5FQCK0+jTYKrrj&#10;tdA3hIYRkjP0XZHjjRvTZGwAa7Zz3ztvOifoeUXM1+kJ7MGnsIeeRKtT1JffHeoFv5n5tuFL0bDJ&#10;sqlZN2XngbRNzKiXKhASR1UkL9xz56Vt2zM1XYach43D03WGLYOGaHiUuPBHaPg8Gk9DPOmsong2&#10;ydtP7H/xIT6OLX4NUgZ7013QvwrCiNTGDFtv7OOuLWkyY89hgPvP4QV0YaeDdM7Mty88q6SzEMbJ&#10;aDV58UbcUrzJCFabZgZiQyeNNpFKW5PIMs6Xn0CONlkiSeBbUaJClXe9+0rufeuOlm3a98QoLx88&#10;hZf1UBTFutF03ZKqQvAcRKOJvT+FxpOonUTtFOisgyLKQOiUdXwUW3kK/B7s6++A/tUQRPibMuy+&#10;bYhb16fInDyErVbOmoddye8gnTPzZdVa9OD3sU8/BoXjziysRsgbdiE373ajW0hyraGxRGOMcx0H&#10;1OKqdckkor4uMjaRXpK/4PuGwnSFyanWUnblZUOsXZt3yznWqVaHjw2+j608yoLoWb2XNY0v6kra&#10;rdkmtTX6jY+uWk8juC70p4W+lGCmh7n/DWvOCvfPyc7XiXHV554h/vIfw5izCKhEyFuvQT7yFpzd&#10;nLgZVEGSVb1pMLZeEkhx+4vbvnA/iiy5rM+3Hnz3ku2L6sx3K9nZ0iNo9UBi8wtInDAwRjQECYC0&#10;O14fF7iJGZrAlRA7SE1n6o7S6ESAiRWpjVXOkrqw00E6a8nX8VH3irM5ZN0m9MQTDloE9xU3kUTZ&#10;UoecxtemG9JOsy/dndXibov8+2dFHhqPY4sPgZ1uGl3X4gTJKJvakpA1B9viJYINWnkCa0uYnjvQ&#10;7XvAGHj+SXJ7e9ieEuSJAt8er3IqOHMqYzOdPezEFj12hPiRB9FDXwcCqFrk7uuQn711IePr/Gpm&#10;dvP2ojzKJRm8zBchaTQ4iC1+tem6Zqa0CKzUXoZQh6PGdR6IRaOjEM+CDMDQOsj2oLZKekOawT6P&#10;HfMep8oxn/2ZtynAp//4K2ec2dGFnQ7SWTFfR4edmEQxBBEETTk0/TkHOwuUas26WUriz4VahQYN&#10;aIQtPoidf6jNOYvraKbmPKKaFVazgizYGeK5/4WGJ9C+Vdgb74R0D2ZAWP+WIa7elOHm1R566G/R&#10;eHlfnu5Kfgfp7JhfKUOljE6eQk8cB+adEGdSsGeLk3xtJd01qW82AVvR2U6Aq53vodEo8fxfosEP&#10;m5TrK6HGvID682gJwqOgzuTUgTUubrHKJ7c2xZAn9PhCPLa8APuyFa5OTarOzWEf/Qb2G1+A4LB7&#10;Gbs2Y371neCLW0NHoDGJdXFm8LmTn0/xlYcOc/d7vrjkeQ/8vuGeO6F6Wm5Vq5VKDJgBMIMgWcA6&#10;l4cWnZOv9tWhBc+QTNaLY6Qw6Wx/SNDVobIGVe570yV6/6PHlpSmLux0kJZvapaK6Ow0OnIMLU8h&#10;XpJns9tD/QKigzSU63KU6plMy4tApg/89YhZlUh+5NzKNuciXHbOKd76VJkYjYYRvZbmHiQCmc1p&#10;+g97DKZiyuXlzdtdFvN1+JjjUhRDGCKSDKfFR3NjaOHPIEjw0fORzG5M9vrkgWqDqOZkKc5wrHnf&#10;Q6MR7PSz/Ph1z3HP7fDgI+3b+rv/W7nzTYLnCa2z+pK6JQ3eGsTfgfhbXbYyIFpGrfPza93XP+We&#10;TXw0fB479xeYvp/GXncn5gffQEvTZHbluSRruOXhKR49FTKx6bVnYmsXdjpJy4Odcon4ye8Sf+kv&#10;kNmnwRShJOgvePB6oGxprDkXodX9xNUfsFBRLVa8i6Gp3bYj47mFCKMoGUu0oSiCKDZk2ho8Sc+S&#10;POKtR1LbMf4ljeMJvNh4AolOovF4sjbPqIs1iI/GJ4hnfh/T/17sdXchh78HJw+T2Z5j+/vXM/DQ&#10;JF99YT/33eC8nPc/OdFS8XYlv4O0PMwvFNDjx9xHZSTAzZEEsgvOOkMtrRRs87F22448D46OKE8/&#10;u/R93vpmQ77XTYpp3wbPrb3gr0e8NbiHWTwGSYLptQgYtvE/jRF/NWJ6IQqQwlTy3V2IpyIKMyEj&#10;FYtuXHqtiDMy3z77jMZffQj72JcQc8xp/6qgH/NgL1BWZ9ebdl7Jdgxv/mWJ7UZy8x99wTI20Z75&#10;r7lCeN+9HnHYyr3e1PNND3jrELPKLfe74KUvvEa1ivN4Nh+3bmxgeoCqW/28nGRT5wyzgaJW8c4g&#10;kF3Y6SAtyXw9Na6ybj1m52WQWY2qT32xiv0KgTRmfyyQmtMlqP1xWWLbFVUhiuC+X/S45/b2TX72&#10;eeXnfjkiDBtra7Rsm52H4CC2+gPi4Ie4vJ3maUk+xluP+BsxqR3gbwVvjTNP0cRt/TR2/isgKexV&#10;b8ZuuQqtBPgb01zz8c28Z28Pq0afQ08cadveM8COovt/QPRnfwDVZxATuCSDmw38TBIqhARyFlsr&#10;i+FlKWoNN831+b7w5H5lvghvvNFgFr0Da91Chf/qn/hks4KbL92qrlp7fLetgZuDJdkF51tbBFtA&#10;7QzYWVw+UUTjZdYa0JS1IYAnxBVLMOFWJ5cI7r9mSO/7/vRpjenCTgdJtE3gV0+eUAB9+WXiP/k9&#10;9NCXIRVBRdBbDbzPUO+mhsZ2o4Y2v0ud27IlZ3iEdr1lMbU5x6yC1CWIvxXxtyDe6uQfMWqLEE+j&#10;8YSz9eMJF81KZke62wdI5kZMz+3OCBz5IXJsP5JLUdo3x0vfnOabUyHjkcev7Z9Z0Iiu5HeQWmK+&#10;jgwnUv8i8cMPoUcfAS+Aioe+2cB7m/z2dalvR+2wv52J2er6lq1s+v+5xgHUYXk8C5JFMWg80VR3&#10;BPE8Go8lPp45d+w0w6ARuVIjiWksLnPGKpGFIDj9+4utFa4I+tIR4q8/jN33ZcSfhsBD7zLwDtNw&#10;Xi4Zs2g1aFqubb8cb+e5Mrx5W5zLIJ5AkzCkSBo36zbJZrDzLpnWztMYaNWKY4KYAeoDNZOq62PF&#10;RVsLoaVkMvzTPav0Px6cqjekCzsdpNbMn5tF52bR8ZOIVwQE0sBucX2lrWC2s+/bHVu83drOP70s&#10;rm85ZYk2ahHseOJGnkrMy0KSsl6bJ7DYmdfoyTb4YWKKWnTtNnT1NrQakX99P5uvzHJ11kODKrLl&#10;Cv7ZnY1U8tNgR198QUmnwBikfwBr04gnzpZPKQsnKrfC83bY3o6W0gVLXbNcWlxfG/ixZbDD1L+t&#10;Xkt1JMklbXdvMaAlNJ5A/M1gBN2yC6lMglbpv7qfNc+WSREy9vIL5AdX1y/twk4H6TTm68iwK1MT&#10;6MkRRApQVbgS2I5LLm555VJdu3asXWkkpp5+7JWWpe7RomjslLCtzZBpJ/XNSruWZS1gYzQ3hN12&#10;DVqNyF3dy6XX9rI3bQiLReLeVfUaupLfQTod8yuJI7xUcp9KVRcolx5F8wrzQj0x9jRaCvsXn1e/&#10;Y5vjp7WsTb2tfUFnd/xsR8hN2xoj/gbEW0v9e+uLmmt8tzR3fanQhE638yfG3bVTU2ilCDZ2OUh5&#10;wBrqkx1s8hJOY2QrhdyOkvOXpT/PBGvtzj3T8XOpS0EymPRuJPempnOaLKImw8SmhUqsBFaxTZ8B&#10;6cJOB6k97ERBMqAzEJWhvBtv8O2QazWD5LRazntDzxuddS9bDrWAsxpCqBKVLJVIF85WopXkG+PK&#10;7AyIB1Ufcmn0u4fRx5+DzHLCvssd+HSg6HLOWw61ucb4yPw45sj3kGyKwoEST31nhkfnY4zxSKUb&#10;ge8u7HSQWoqxfWIfzCbuhVRELXSo/+MbEFjkx650J7abBLbUIPVse/QrojY3uxCoKAJhBXPsCWR6&#10;GEl5xFUY/sYk+6cjKlZYtXMn1bnp+iVdye8gnSb5/of/kVQPHlBGhkEEnQXpE/AEihX0v3wVvrgP&#10;2bMFXdWfrCTVhiT5s2Dg6qSx8Q2ZJlPTtDhfpPU2NOKmtD9fWHysxX7tHNO03ep82txDLFKegcKk&#10;W2vIGNQXivvnGT1SYTiyGC9Fz+qFi3a0Dqa8fATSaSjOQTmDnphHNpvE+hF0bBYda73mzWlkkocS&#10;SeaXSeMlLP6t/2/R8aQOWXyN11S3abqXabpOFrVh8TnN/0+ukQXtqt1n8b3a3MMIKjD6J2P87dem&#10;eHA+YpYUm66/id4tlzA/fKzBmuVxsEsXgtoz/+ABsIqW5rHDIfbF6rkpy9qYWvW0WTYL82fVLRez&#10;+H/aqEOtLtjHJnUucY/6LCXb4h52UT3WbeuC/wGxLrzXgkn0TW1L9sUIQ28ZZMtQiq2+IayUqc5O&#10;kcr18F8f+lqdiy1hJ/vnD0pl76U6NjLCpCqhgjcKqdGQtLgvF15Uo2W5JC1+l9Aj9WeoQcliHVDf&#10;X3x94/+Ki6pWFKatMhop+0uWZ4ohfZs2s/GOW9gFTL9w8LTmdmGng9R2uJp95mXZBkwO+TrzlrsY&#10;/T8PERiDFbCq9fW3V7AjoSGh9dkotP5dINmy8Pp6Pc3HZMFxCwQKc1YZj5SJIKZv0xbWX/s6bFAl&#10;u2Y9f/j406eBRVfyO0htM9aa6eF33KMz+R5eeuBvKFYDAmOo6o+I5C/eXyy5i3dP6xW07w0kUg8U&#10;LJRii5/L07tpCwCrdr0GgP/wp3/VUkUua3LET/z1g/LnH3rviubzSqR2TK9RF3Y6SMuehzvVP8TA&#10;Bz/C7FNPMj87R4AS2R+RztBsLi441mJ78YXLOC8GfFUuuXQHvRs38W9+7w+WZYl3Jb+DtCyF26UL&#10;Q13J7yB1md9B+n954vIpTtIwWwAAAABJRU5ErkJgglBLAQItABQABgAIAAAAIQCxgme2CgEAABMC&#10;AAATAAAAAAAAAAAAAAAAAAAAAABbQ29udGVudF9UeXBlc10ueG1sUEsBAi0AFAAGAAgAAAAhADj9&#10;If/WAAAAlAEAAAsAAAAAAAAAAAAAAAAAOwEAAF9yZWxzLy5yZWxzUEsBAi0AFAAGAAgAAAAhAB2g&#10;fbMzBAAApQoAAA4AAAAAAAAAAAAAAAAAOgIAAGRycy9lMm9Eb2MueG1sUEsBAi0AFAAGAAgAAAAh&#10;AKomDr68AAAAIQEAABkAAAAAAAAAAAAAAAAAmQYAAGRycy9fcmVscy9lMm9Eb2MueG1sLnJlbHNQ&#10;SwECLQAUAAYACAAAACEA83W1WOAAAAAKAQAADwAAAAAAAAAAAAAAAACMBwAAZHJzL2Rvd25yZXYu&#10;eG1sUEsBAi0ACgAAAAAAAAAhAPqk+59MIAAATCAAABQAAAAAAAAAAAAAAAAAmQgAAGRycy9tZWRp&#10;YS9pbWFnZTEucG5nUEsFBgAAAAAGAAYAfAEAABcpAAAAAA==&#10;">
            <v:shape id="Picture 32" o:spid="_x0000_s1961" type="#_x0000_t75" style="position:absolute;left:719;top:551;width:902;height: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O28bFAAAA3QAAAA8AAABkcnMvZG93bnJldi54bWxEj81rAjEUxO8F/4fwCl5KzboUla1RglDw&#10;0Itf6PGxeftBk5dlk+r2vzcFweMwM79hluvBWXGlPrSeFUwnGQji0puWawXHw9f7AkSIyAatZ1Lw&#10;RwHWq9HLEgvjb7yj6z7WIkE4FKigibErpAxlQw7DxHfEyat87zAm2dfS9HhLcGdlnmUz6bDltNBg&#10;R5uGyp/9r1NAB3ue+jd9+tA2r6rvodQXvVBq/DroTxCRhvgMP9pboyCf5XP4f5OegF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TtvGxQAAAN0AAAAPAAAAAAAAAAAAAAAA&#10;AJ8CAABkcnMvZG93bnJldi54bWxQSwUGAAAAAAQABAD3AAAAkQMAAAAA&#10;">
              <v:imagedata r:id="rId92" o:title=""/>
            </v:shape>
            <v:shape id="Text Box 33" o:spid="_x0000_s1962" type="#_x0000_t202" style="position:absolute;left:45;top:45;width:8859;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fMIA&#10;AADdAAAADwAAAGRycy9kb3ducmV2LnhtbERPy4rCMBTdC/MP4Q7MTlO7kKFjFHUeuBChOi7cXZpr&#10;U2xuShNr/PvJYsDl4bzny2hbMVDvG8cKppMMBHHldMO1gt/j9/gdhA/IGlvHpOBBHpaLl9EcC+3u&#10;XNJwCLVIIewLVGBC6AopfWXIop+4jjhxF9dbDAn2tdQ93lO4bWWeZTNpseHUYLCjjaHqerhZBfx5&#10;NiddDo+v/W57o10Zw886KvX2GlcfIALF8BT/u7daQT7L09z0Jj0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i398wgAAAN0AAAAPAAAAAAAAAAAAAAAAAJgCAABkcnMvZG93&#10;bnJldi54bWxQSwUGAAAAAAQABAD1AAAAhwMAAAAA&#10;" filled="f" strokeweight="4.5pt">
              <v:stroke linestyle="thinThick"/>
              <v:textbox inset="0,0,0,0">
                <w:txbxContent>
                  <w:p w:rsidR="00501E7B" w:rsidRPr="00BF384C" w:rsidRDefault="00501E7B" w:rsidP="00674515">
                    <w:pPr>
                      <w:numPr>
                        <w:ilvl w:val="0"/>
                        <w:numId w:val="32"/>
                      </w:numPr>
                      <w:tabs>
                        <w:tab w:val="left" w:pos="2267"/>
                        <w:tab w:val="left" w:pos="2268"/>
                      </w:tabs>
                      <w:spacing w:before="71"/>
                      <w:ind w:right="118" w:hanging="291"/>
                      <w:jc w:val="both"/>
                      <w:rPr>
                        <w:rFonts w:ascii="Symbol" w:hAnsi="Symbol"/>
                        <w:b/>
                        <w:sz w:val="20"/>
                        <w:szCs w:val="20"/>
                        <w:lang w:val="ru-RU"/>
                      </w:rPr>
                    </w:pPr>
                    <w:r w:rsidRPr="00BF384C">
                      <w:rPr>
                        <w:b/>
                        <w:sz w:val="20"/>
                        <w:szCs w:val="20"/>
                        <w:lang w:val="ru-RU"/>
                      </w:rPr>
                      <w:t>Во время непосредственного (ручного) управления главным распределителем не действует система ограничения бокового вылета.</w:t>
                    </w:r>
                  </w:p>
                  <w:p w:rsidR="00501E7B" w:rsidRPr="00BF384C" w:rsidRDefault="00501E7B" w:rsidP="00674515">
                    <w:pPr>
                      <w:numPr>
                        <w:ilvl w:val="0"/>
                        <w:numId w:val="32"/>
                      </w:numPr>
                      <w:tabs>
                        <w:tab w:val="left" w:pos="2267"/>
                        <w:tab w:val="left" w:pos="2268"/>
                      </w:tabs>
                      <w:ind w:right="118" w:hanging="291"/>
                      <w:jc w:val="both"/>
                      <w:rPr>
                        <w:rFonts w:ascii="Symbol" w:hAnsi="Symbol"/>
                        <w:b/>
                        <w:sz w:val="20"/>
                        <w:szCs w:val="20"/>
                        <w:lang w:val="ru-RU"/>
                      </w:rPr>
                    </w:pPr>
                    <w:r w:rsidRPr="00BF384C">
                      <w:rPr>
                        <w:b/>
                        <w:sz w:val="20"/>
                        <w:szCs w:val="20"/>
                        <w:lang w:val="ru-RU"/>
                      </w:rPr>
                      <w:t xml:space="preserve">Можно выполнять все рабочие движения при условии ручного управления </w:t>
                    </w:r>
                    <w:proofErr w:type="spellStart"/>
                    <w:r w:rsidRPr="00BF384C">
                      <w:rPr>
                        <w:b/>
                        <w:sz w:val="20"/>
                        <w:szCs w:val="20"/>
                        <w:lang w:val="ru-RU"/>
                      </w:rPr>
                      <w:t>выравниваниемлюльки</w:t>
                    </w:r>
                    <w:proofErr w:type="spellEnd"/>
                    <w:r w:rsidRPr="00BF384C">
                      <w:rPr>
                        <w:b/>
                        <w:sz w:val="20"/>
                        <w:szCs w:val="20"/>
                        <w:lang w:val="ru-RU"/>
                      </w:rPr>
                      <w:t>.</w:t>
                    </w:r>
                  </w:p>
                  <w:p w:rsidR="00501E7B" w:rsidRPr="00BF384C" w:rsidRDefault="00501E7B" w:rsidP="00674515">
                    <w:pPr>
                      <w:numPr>
                        <w:ilvl w:val="0"/>
                        <w:numId w:val="32"/>
                      </w:numPr>
                      <w:tabs>
                        <w:tab w:val="left" w:pos="2267"/>
                        <w:tab w:val="left" w:pos="2268"/>
                      </w:tabs>
                      <w:spacing w:before="6" w:line="235" w:lineRule="auto"/>
                      <w:ind w:right="118" w:hanging="291"/>
                      <w:jc w:val="both"/>
                      <w:rPr>
                        <w:rFonts w:ascii="Symbol" w:hAnsi="Symbol"/>
                        <w:b/>
                        <w:sz w:val="20"/>
                        <w:szCs w:val="20"/>
                        <w:lang w:val="ru-RU"/>
                      </w:rPr>
                    </w:pPr>
                    <w:r w:rsidRPr="00BF384C">
                      <w:rPr>
                        <w:b/>
                        <w:sz w:val="20"/>
                        <w:szCs w:val="20"/>
                        <w:lang w:val="ru-RU"/>
                      </w:rPr>
                      <w:t xml:space="preserve">Запрещается проводить рабочие движения, увеличивающие опрокидывающий момент и </w:t>
                    </w:r>
                    <w:proofErr w:type="gramStart"/>
                    <w:r w:rsidRPr="00BF384C">
                      <w:rPr>
                        <w:b/>
                        <w:sz w:val="20"/>
                        <w:szCs w:val="20"/>
                        <w:lang w:val="ru-RU"/>
                      </w:rPr>
                      <w:t>превышающих</w:t>
                    </w:r>
                    <w:proofErr w:type="gramEnd"/>
                    <w:r w:rsidRPr="00BF384C">
                      <w:rPr>
                        <w:b/>
                        <w:sz w:val="20"/>
                        <w:szCs w:val="20"/>
                        <w:lang w:val="ru-RU"/>
                      </w:rPr>
                      <w:t xml:space="preserve"> характеристику рабочей зоны.</w:t>
                    </w:r>
                  </w:p>
                </w:txbxContent>
              </v:textbox>
            </v:shape>
            <w10:wrap type="topAndBottom"/>
          </v:group>
        </w:pict>
      </w:r>
      <w:r w:rsidR="004D244A" w:rsidRPr="004D244A">
        <w:rPr>
          <w:sz w:val="24"/>
          <w:szCs w:val="24"/>
          <w:lang w:val="ru-RU"/>
        </w:rPr>
        <w:t>Аварийные движения подъемника выполня</w:t>
      </w:r>
      <w:r w:rsidR="004D244A">
        <w:rPr>
          <w:sz w:val="24"/>
          <w:szCs w:val="24"/>
          <w:lang w:val="ru-RU"/>
        </w:rPr>
        <w:t>ю</w:t>
      </w:r>
      <w:r w:rsidR="004D244A" w:rsidRPr="004D244A">
        <w:rPr>
          <w:sz w:val="24"/>
          <w:szCs w:val="24"/>
          <w:lang w:val="ru-RU"/>
        </w:rPr>
        <w:t xml:space="preserve">тся в случае, аварии гидронасоса системы управления или системы выравнивания люльки. В случае выполнения аварийных движений вызванных аварией </w:t>
      </w:r>
      <w:proofErr w:type="spellStart"/>
      <w:r w:rsidR="004D244A" w:rsidRPr="004D244A">
        <w:rPr>
          <w:sz w:val="24"/>
          <w:szCs w:val="24"/>
          <w:lang w:val="ru-RU"/>
        </w:rPr>
        <w:t>электросистемы</w:t>
      </w:r>
      <w:proofErr w:type="spellEnd"/>
      <w:r w:rsidR="004D244A" w:rsidRPr="004D244A">
        <w:rPr>
          <w:sz w:val="24"/>
          <w:szCs w:val="24"/>
          <w:lang w:val="ru-RU"/>
        </w:rPr>
        <w:t xml:space="preserve"> не действуют </w:t>
      </w:r>
      <w:r w:rsidR="004D244A" w:rsidRPr="004D244A">
        <w:rPr>
          <w:b/>
          <w:sz w:val="24"/>
          <w:szCs w:val="24"/>
          <w:lang w:val="ru-RU"/>
        </w:rPr>
        <w:t>блокировки и сигнализации</w:t>
      </w:r>
      <w:r w:rsidR="004D244A" w:rsidRPr="004D244A">
        <w:rPr>
          <w:sz w:val="24"/>
          <w:szCs w:val="24"/>
          <w:lang w:val="ru-RU"/>
        </w:rPr>
        <w:t>.</w:t>
      </w:r>
    </w:p>
    <w:p w:rsidR="00BF384C" w:rsidRDefault="00BF384C" w:rsidP="004D244A">
      <w:pPr>
        <w:ind w:firstLine="567"/>
        <w:contextualSpacing/>
        <w:jc w:val="both"/>
        <w:rPr>
          <w:sz w:val="24"/>
          <w:szCs w:val="24"/>
          <w:lang w:val="ru-RU"/>
        </w:rPr>
      </w:pPr>
    </w:p>
    <w:p w:rsidR="00BF384C" w:rsidRPr="00BF384C" w:rsidRDefault="00BF384C" w:rsidP="00BF384C">
      <w:pPr>
        <w:pStyle w:val="ab"/>
        <w:numPr>
          <w:ilvl w:val="3"/>
          <w:numId w:val="5"/>
        </w:numPr>
        <w:ind w:left="1134" w:firstLine="0"/>
        <w:contextualSpacing/>
        <w:jc w:val="both"/>
        <w:outlineLvl w:val="3"/>
        <w:rPr>
          <w:b/>
          <w:sz w:val="24"/>
          <w:szCs w:val="24"/>
          <w:lang w:val="ru-RU"/>
        </w:rPr>
      </w:pPr>
      <w:bookmarkStart w:id="402" w:name="_Toc468721778"/>
      <w:r w:rsidRPr="00BF384C">
        <w:rPr>
          <w:b/>
          <w:sz w:val="28"/>
          <w:szCs w:val="24"/>
          <w:lang w:val="ru-RU"/>
        </w:rPr>
        <w:t>Аварийные движения в случае отсутствия питания из главного насоса</w:t>
      </w:r>
      <w:bookmarkEnd w:id="402"/>
    </w:p>
    <w:p w:rsidR="00BF384C" w:rsidRDefault="00BF384C" w:rsidP="00BF384C">
      <w:pPr>
        <w:ind w:firstLine="567"/>
        <w:contextualSpacing/>
        <w:rPr>
          <w:b/>
          <w:sz w:val="24"/>
          <w:szCs w:val="24"/>
          <w:lang w:val="ru-RU"/>
        </w:rPr>
      </w:pPr>
    </w:p>
    <w:p w:rsidR="00EC0C24" w:rsidRPr="00FD76FD" w:rsidRDefault="00EC0C24" w:rsidP="00EC0C24">
      <w:pPr>
        <w:pStyle w:val="a9"/>
        <w:ind w:right="-1" w:firstLine="567"/>
        <w:jc w:val="both"/>
        <w:rPr>
          <w:lang w:val="ru-RU"/>
        </w:rPr>
      </w:pPr>
      <w:r w:rsidRPr="00FD76FD">
        <w:rPr>
          <w:lang w:val="ru-RU"/>
        </w:rPr>
        <w:t>В случае отсутствия</w:t>
      </w:r>
      <w:r>
        <w:rPr>
          <w:lang w:val="ru-RU"/>
        </w:rPr>
        <w:t xml:space="preserve"> питания из главного насоса (</w:t>
      </w:r>
      <w:r w:rsidRPr="00FD76FD">
        <w:rPr>
          <w:lang w:val="ru-RU"/>
        </w:rPr>
        <w:t>вывода из строя</w:t>
      </w:r>
      <w:r>
        <w:rPr>
          <w:lang w:val="ru-RU"/>
        </w:rPr>
        <w:t>,</w:t>
      </w:r>
      <w:r w:rsidRPr="00FD76FD">
        <w:rPr>
          <w:lang w:val="ru-RU"/>
        </w:rPr>
        <w:t xml:space="preserve"> напр</w:t>
      </w:r>
      <w:r>
        <w:rPr>
          <w:lang w:val="ru-RU"/>
        </w:rPr>
        <w:t xml:space="preserve">имер </w:t>
      </w:r>
      <w:r w:rsidRPr="00FD76FD">
        <w:rPr>
          <w:lang w:val="ru-RU"/>
        </w:rPr>
        <w:t xml:space="preserve"> главного насос</w:t>
      </w:r>
      <w:r>
        <w:rPr>
          <w:lang w:val="ru-RU"/>
        </w:rPr>
        <w:t xml:space="preserve">а или </w:t>
      </w:r>
      <w:r w:rsidRPr="00FD76FD">
        <w:rPr>
          <w:lang w:val="ru-RU"/>
        </w:rPr>
        <w:t xml:space="preserve">ДВС шасси или КОМ шасси), подъемник можно приводить в движение с помощью вспомогательного двигателя </w:t>
      </w:r>
      <w:r>
        <w:t>Honda</w:t>
      </w:r>
      <w:r w:rsidRPr="00FD76FD">
        <w:rPr>
          <w:lang w:val="ru-RU"/>
        </w:rPr>
        <w:t>.</w:t>
      </w:r>
    </w:p>
    <w:p w:rsidR="00EC0C24" w:rsidRPr="00EC0C24" w:rsidRDefault="00EC0C24" w:rsidP="00EC0C24">
      <w:pPr>
        <w:ind w:right="-1" w:firstLine="567"/>
        <w:rPr>
          <w:sz w:val="24"/>
          <w:lang w:val="ru-RU"/>
        </w:rPr>
      </w:pPr>
      <w:r w:rsidRPr="00EC0C24">
        <w:rPr>
          <w:sz w:val="24"/>
          <w:lang w:val="ru-RU"/>
        </w:rPr>
        <w:t xml:space="preserve">Запустить двигатель </w:t>
      </w:r>
      <w:r>
        <w:rPr>
          <w:sz w:val="24"/>
          <w:lang w:val="ru-RU"/>
        </w:rPr>
        <w:t>«</w:t>
      </w:r>
      <w:r w:rsidRPr="00EC0C24">
        <w:rPr>
          <w:sz w:val="24"/>
        </w:rPr>
        <w:t>Honda</w:t>
      </w:r>
      <w:r>
        <w:rPr>
          <w:sz w:val="24"/>
          <w:lang w:val="ru-RU"/>
        </w:rPr>
        <w:t>»</w:t>
      </w:r>
      <w:r w:rsidRPr="00EC0C24">
        <w:rPr>
          <w:sz w:val="24"/>
          <w:lang w:val="ru-RU"/>
        </w:rPr>
        <w:t xml:space="preserve">. </w:t>
      </w:r>
      <w:proofErr w:type="gramStart"/>
      <w:r w:rsidRPr="00EC0C24">
        <w:rPr>
          <w:sz w:val="24"/>
          <w:lang w:val="ru-RU"/>
        </w:rPr>
        <w:t>(Вручную или электрически из пульта на колонне или в люльке (опция).</w:t>
      </w:r>
      <w:proofErr w:type="gramEnd"/>
    </w:p>
    <w:p w:rsidR="00EC0C24" w:rsidRPr="00403021" w:rsidRDefault="00501E7B" w:rsidP="00EC0C24">
      <w:pPr>
        <w:pStyle w:val="a9"/>
        <w:spacing w:before="3"/>
        <w:jc w:val="center"/>
        <w:rPr>
          <w:sz w:val="22"/>
          <w:lang w:val="ru-RU"/>
        </w:rPr>
      </w:pPr>
      <w:r>
        <w:rPr>
          <w:noProof/>
          <w:sz w:val="22"/>
          <w:lang w:val="ru-RU" w:eastAsia="ru-RU"/>
        </w:rPr>
        <w:lastRenderedPageBreak/>
        <w:pict>
          <v:group id="Группа 2657" o:spid="_x0000_s2664" style="position:absolute;left:0;text-align:left;margin-left:134.6pt;margin-top:3.65pt;width:355.7pt;height:183.4pt;z-index:251942912;mso-wrap-distance-left:0;mso-wrap-distance-right:0;mso-position-horizontal-relative:page" coordorigin="2702,364" coordsize="7625,39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QaQGcCAAAvCUAAA4AAABkcnMvZTJvRG9jLnhtbOxabY7jxhH9HyB3&#10;IPgzgFZsfoiksBpjRhotDGycQTw5AEVREmGKZEhqNJsgQIAcwRfJDXIF+0Z51c2mmpKaI3jtJBt4&#10;DY9IdXWzql511aum3n/1us+Ml6Sq0yKfmeydZRpJHhfrNN/OzD89L0eBadRNlK+jrMiTmfkpqc2v&#10;7n77m/fHcprYxa7I1kllYJG8nh7LmblrmnI6HtfxLtlH9buiTHIMbopqHzW4rbbjdRUdsfo+G9uW&#10;NRkfi2pdVkWc1DW+XYhB846vv9kkcfOHzaZOGiObmdCt4X8r/ndFf8d376PptorKXRq3akQ/QYt9&#10;lOZ4aLfUImoi41ClF0vt07gq6mLTvIuL/bjYbNI44TbAGmadWfOhKg4lt2U7PW7Lzk1w7ZmffvKy&#10;8TcvT5WRroGdMzGNPNoDpB++//HvP/7jh3/hv38a9sTzyU3HcjuF9Ieq/LZ8qoStuPxYxN/VGB6f&#10;j9P9Vggbq+PvizUWjg5Nwd30uqn2tAQcYLxyND51aCSvjRHjS9djvhMCtBhjtmOHLGjxincAlebZ&#10;vmWbBoadiSugjHeP7XR/YntirhM6jEbH0VQ8l+va6nb3vkzjKf5vvYurC+++HYWY1RyqxGwX2d+0&#10;xj6qvjuUIwRCGTXpKs3S5hMPariIlMpfntKYXE03KlC+BArj9FgD0ME+KSYmRWQUR8fIi/kuyrfJ&#10;fV1iQwBqzJdfVVVx3CXRuqavyUn9VfhtT5FVlpbLNMsIPrpuTcaeOovJK14T8b4o4sM+yRuxgask&#10;g/VFXu/SsjaNaprsVwnisfp6DT1jJI8GkVNWad7w0EF4fKwbejoFCt9jf7WDe8sK7YfR3LPmI9fy&#10;H0f3oeuPfOvRdy03YHM2/xvNZu70UCfwSpQtyrRVHd9eKH91Q7WpR2xVvuWNl4gnFhFdUIhHmVQR&#10;AUceIl3rKv4jfA85XDdV0sQ7utzAke33EO4GuNdPjiZIamy6N/fR5X4gH9Fm8piNTEw76WI3IFCq&#10;uvmQFHuDLuB5KMpdHb3A08I0KUJK5wXhz02RlqpghFb4GDwG7si1J48AY7EY3S/n7miyZL63cBbz&#10;+YJJMHbpep3ktNznY8FdW2TpWkZnXW1X86wSGC35vzYN1CexMcXESQ2Jn/zkocbhIADa7QE8KB+i&#10;YtUy/HF3WwxRvbqW67/dRWUCr9Oy6l4HaiIpf0xzbPQ2FXOZef5UAQWacVN0eK6LbErJFHFCnhCo&#10;UXjYnuOK8GCeGOuS5UV4ZFDkxvDIcuOIvBJansVnKH6nLaHAY/F/l/BEU9TAfM2VpTT12F43UZqJ&#10;ayia5a0tF4nhvxmL3Ta5KcQkigLPVbH+xMFFqeJh9iWWqVCG7pMsUwEB3C8w/wdlyuaxfS0V/lqX&#10;BE8LvJanMSv0+pmHBZKm2ZbDx/SZ59fCdE4wJDP4zxcmKiWiMN2D1PPqZTghYdtWMNkl1GqLwOuW&#10;GJEJ701S49uoHlS2mOtxnnsqW8xDS8BZzSTkQ0rsxAdBaqg0SCKD/mzd1ojtulX/GSts9hm6vt+N&#10;jYltHA2+Kq84JyFQ0U6I9DB2RvtIWlMuhWakk7I0KzmKDJsEmpVQjbuVmMNCzWLocDox7B//ulpo&#10;7Dop8EDdYmgrOjGbefb1xUBIOinylEYzJP+TWBi41xdjqvOZ6wea1VjP/4EVaJZTAWCOVjnWA0G/&#10;nIqCPjRUEPSxwXoouEwbaSoMbBI6GlN7OAyY2gNCa6p9IxD2bUDYPSD0xto9ILTG2ioQljEhsmhM&#10;PE/0vb0dqIIxLKniMSypIjIsqYIyLKnCMijpqMgMS6rYDEuq8AxLqgANS96MEcr8KTdcrIkU3iXp&#10;aCca0Ggav+Zt4saVgcOMmfmMqKDkXhY1nQVRHkeReJZHPZCjUUXc64nDBSTutD3HpfikJw7rSFwy&#10;lEtxvyeO4CJx3q7BokvxoCeOuCFxXj+vioc9cUqbJI+0iDp1bQKiRvUNa61F4tNNYP0Jrb1Ma7Aj&#10;aK/0PqU3rpLWZMfpP6G1mWmNRkuq2kApip6AFKSz4Qzh1mgkGWWC8FYbTMQoz4+GK9PA0fCK5iC4&#10;ooZiUF7ydpaTjt3MJAJAA/viJXkuuEhDkTgRz+UtNp52Gs5yVUyYYwMpoZ0clZ8lX4yKP7fbC6Td&#10;UkB+toIo7FzwRIWkgPxsBbn+8KSHI6HBR6Me8xUdzx4WRPm5SfDMM1KvOCvqhLv75KtWV5QOvrIt&#10;Tj4G3Enl/iYliGbcKHjx8HONoQ9FCN+DXahQhCnkU3/o4T2EDwu5wXpi4kRDOUEYOuNgtms92OFo&#10;OQn8kbt0vVHoW8HIYuFDOLHc0F0s++dt/ChJvHP5nLNPHO2EHro3ivye9j/byU53NEcacyejy5af&#10;fFvy8xFxNEcNhTg3MaoCx5iIBryYwsWuqP5iGke85JmZ9Z8PEZ3TZ1/nOLALGT8Sa/iN6/mUYip1&#10;ZKWORHmMpWZmY6IA0eW8wR2mHHA6vd3hSSKH5gW1RJuUH52etILedIMzQ9Ej/fKHhy4IgejRllWS&#10;0Es0A20bNhrpgUPGL7JFY3o2qfIfPXNGQjl1JnrirBIfpuXNKunRdggq39E3CH0+er0NVZmovnlE&#10;elMs1DaPKgXVN4/9Fk3fPfZaNH37SCn1pJy+f+y3aPoGUgVgKDR6GGgbjV6TdkFN1UaDqVAMS6pw&#10;DEuqiAxKUqLqvDgsqW6KYUkVmWFJdW9cSKL83Ujg4W3Omm4k8HC5Ki6IgZ7Asz7FbgmtLLcXjBw0&#10;S139TQLfJ9iCUQwQ+DN6DfyGCTw6aFWdtwk8WG5vQmtvn8ATNek6qV+E/NIe/LkZm4Y2SjImqKLw&#10;6P80nb7wjLRAEuBb6GRHCum9F+9H8DbvrddrLvNZOG9JfI+rfbGv13pW9BjnZ73qJWr05fFJ/osW&#10;/ESIc+P250z0GyT1nvPP04+u7v4N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K4fVteEAAAAJAQAADwAAAGRycy9kb3ducmV2LnhtbEyPT0vDQBTE74LfYXmCN7v5o2kb&#10;symlqKci2Aqlt9fkNQnNvg3ZbZJ+e9eTHocZZn6TrSbdioF62xhWEM4CEMSFKRuuFHzv358WIKxD&#10;LrE1TApuZGGV399lmJZm5C8adq4SvoRtigpq57pUSlvUpNHOTEfsvbPpNTov+0qWPY6+XLcyCoJE&#10;amzYL9TY0aam4rK7agUfI47rOHwbtpfz5nbcv3wetiEp9fgwrV9BOJrcXxh+8T065J7pZK5cWtEq&#10;iJJl5KMK5jEI7y8XQQLipCCeP4cg80z+f5D/AAAA//8DAFBLAwQKAAAAAAAAACEAbXWBc474AACO&#10;+AAAFQAAAGRycy9tZWRpYS9pbWFnZTEuanBlZ//Y/+AAEEpGSUYAAQEBAGAAYAAA/9sAQwADAgID&#10;AgIDAwMDBAMDBAUIBQUEBAUKBwcGCAwKDAwLCgsLDQ4SEA0OEQ4LCxAWEBETFBUVFQwPFxgWFBgS&#10;FBUU/9sAQwEDBAQFBAUJBQUJFA0LDRQUFBQUFBQUFBQUFBQUFBQUFBQUFBQUFBQUFBQUFBQUFBQU&#10;FBQUFBQUFBQUFBQUFBQU/8AAEQgCNAL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KlqKiu05yWn0yigB9FMorICxRUSVLQA+pI6gp9AEtP&#10;plFBkWKKiooAlp9MooAfUtRUUAS0UUUAPoplPqACpaiooAlooooAfRRRQAUUUUpwAKKKN9eVVo8h&#10;0QmFCUVLXRh4Gc5hRRRXomYUUUUAFFFFABRRRQAUUUUAFFFFQAUUUUARUVLUVAEtJJ/q6joqwPyX&#10;/wCCjnxA0zxJ8QNH8MWEnmXXhv7Wl4//ADzllaPbH/wFY6+O/kr3j9tyz+w/tUfECH+/fRTf99wQ&#10;tXh8dmkse/zI4/8ArpXlVfjPvcvhyUImfcW/m1nyfupK6D7Gkv3LiOuT1DfbahIlFKZxZhRj8Zck&#10;jT/nnRHePbfc+5VeO8SWOpJI67T5wP3tzJvqT+z7iizkSOSugs5EoA5+OO4tvvx+ZVzT47iS4+0+&#10;X5afxV1kelpcx/6uq95H5Uf2ZI6AJNLk/efJ9/8A6576uahJL/H9p/3JP3X86j0PT3lk/wCen+xV&#10;i4095ZJH8vy9n3n8tv61qZHH6pGknz1zdx/rK6zXI/Lrk7j/AFlZTNSv/rakSmU9KAI5Kj8xKkkq&#10;CgDX0/8A1ciVH5bx+ZVzR9nmUXEflySUBD4wt/8AV1oW8nlSfP8AvI6r2cf7urnlpXnTnySPtKOH&#10;jXpROk1TWNKvfD9nbQ2dxHqML/PcySLs8pk+7t21hvUkcdV/9iuiE+c8HMMDGibFx/pulxzJ99Pv&#10;f8BrH+etDR5PN+0Q/wAD/dqnJH5dc9U6MnnDWlMsafrEuk3kdzDHHJPD86eZHvT/AL5o0/VLj/hI&#10;P7VuZPMnld3lf5U+99Kr7KsbKz9rI9+WBpe8ewWdx5lvHVyS382OuP8ACeqebZxw/wByuwjuE8v/&#10;ANDr1YT54Hw+IpewqyiZesaf9u0e4tv76f8Aj1eL6x9rvvs9tcyeYlp+5ih/55/N81e+SSfwV5f8&#10;TNP/ALIvPt//ACwuH/8AHqzqnRgpw+2ef3H7v5Kp1JJJ5klR+Z5VKAVuXn9wHqu9SSSVBWpzhSf6&#10;2pNlFBkSRxvUnlvQlWP9ZQB/QrT6r1LXac4+imUUAPqWoqKyAlp9V6loAfVhKr1JHQBJUtRVLQZD&#10;6Kj8ypKAJaKiqWgAp9R+ZR5lAFmiot9H2hI/vyUAS0+su88SaZY/8fOoW0H/AF0uFSse8+LHgzTf&#10;+PnxZosH/XTUYk/9moA6yivN9Q/aQ+Fmm/8AHz8RPDMf/cVif/2aub1T9tD4L6bH8/xA0qT/AK95&#10;Gl/ktQB7jRXzdef8FBPgfZf8zZJJ/wBc9On/APiKw7z/AIKWfBSyj+TUNVu/9iDTm/rigD6tp9fF&#10;95/wVQ+FUX+p0vxFP/27xJ/7PXP3n/BWjwPF/wAefhPWp/8ArvIsX+NWLkkfeFFfnfqH/BXTT4v+&#10;PP4fySf9dNR/+wrn7z/grpqv/Ln4Dso/+u96z/yUUD98/TCivyv1D/grR47l/wCPPwvoMCfw+Z5r&#10;/wDs1c3qH/BVD4q3P/Htb6Naf9c7Lf8Azaj3A5Jn66UV+Neof8FMPjRcyfudcsoP+uenRf8AxNc/&#10;qH/BQz423v8AzOkkf/XvbxJ/Jaj3DTkmftpvo31+EeoftqfGPUvv/ETXo/8ArneslYd5+1J8UNS/&#10;4+fiB4ikT+5/aMv/AMVV+4HspH78eYlV5NQtIvv3Ecf/AF0kWv579Q+NHjDVo9lz4k1Wf/r4vZX/&#10;AJtWPcePNYl/12qXsn/XS4as+eI/ZH9DGoePPDmmx77zxBpVon/TxexJ/wCzVz958dPh5Y/8fPjj&#10;QY/+4jF/8VX8/cniS7lk/wCPiTf/ANdKjj1yX7/mVrzh7I/fC8/ag+E+m/674gaDH/2+q9Yeofts&#10;fBTTfv8AxA06T/rnuf8AktfhHJqjySVYt7iWX7/3Kz5w9kftpef8FBPglbfc8WST/wDXCylf/wBl&#10;rHvP+CknwdtvuXmqz/8AXOy/xavxvjuPLo+2PRzmnsj9cLz/AIKifCy2/wBTp+vT/wDbuqf+zVj3&#10;n/BVTwJH/wAe3hfWZ/8ArpJElflH9sqP7Z+8o5w9ifqRJ/wVc0KT/j28F3Mn/XS9X/4iqcn/AAVI&#10;uJf+PbwPHH/18Xv/ANjX5p6HI9zJXYW8dZTqnTDDxPuyT/gpp4lk+eHwvpUf/XSSV6z7z/gpR47k&#10;+5o+iwf9s5X/APZ6+M7erEf72ub20jshhIdj6ovP+CinxNuY/wBzHpUH/XO3/wAWrDvP+Cgnxdjk&#10;+TVNO/3PsS189/Z6juLej20x/VIfymH8UPGGq+P/ABhqHiTW7j7Xq+oP50833P5f3a5f7HL5e9I/&#10;v10HiC3SKPfWH9olto9iSeXXFOfvn1+Bh+6JP7Hu/L3+X5f/AF0+SuL1j91eSV1kl5LL9+SSSuT1&#10;j/j7kropfEcWZw/dGfVy3uJfufwVTqxH+9k/2K7j4ssfaPK+/HVyzvKz7iT93Uccnl/coA7zS9ce&#10;2+/XWWcllqXz/wAdeT2+oeX9+ti31jyo/kkrTmA9IuPslt5aQ/x/8DT+tZcf/HxIn2PzH/v/AGdd&#10;n6//ABNc/b64kfzzXFU9Q8Wf8+1MA8WXix/8tPMeuPk/v1JeSPc3G96jrIA2UUVLQA/T9LuNXvI7&#10;aGPe7/8AstU7i3SKT5K1NLjuLm42W0ckjv8AwRx73/Sus0v4R63rccc03l2kH/TT53/75FBlOcIH&#10;J6Pv8z5KsXkf7yvYPD/wTispN9zHJI/9+7k8lP8AvkVuR/D/AEzSLiOZ7zy0/wCeMEa/+hVkcf1j&#10;3/dPG9L0O7ubePZbybH+4/l7P51qf8IvqEf/AC7165HcaZptvIltZ/8AbaeSse48QJL8iR28Cf8A&#10;TOP/ABzUexPWhnFenDkhE8v/ALHvb2P/AEb+P+P79GqeG7jw/wCXvk8/zv4/L2V3lx4ke2jjRLjy&#10;0/6Z7UrL8Sap/aWl+S9x5mx96/vP4quEOQyq4uvXl75zfhf7PLqH+kyeQkUEsyvHHv8AmVWZV/4F&#10;WhJof224/c/u0eubkj8uuk0e4lk0+TyZPLnhT5f/AGWnOBzSrToS54HSaP8AC9L63857ySP/ALZ/&#10;/ZVJcfC9Io/k1T/gH2f/AOyqn4X+IF7bR7H1CST/AK6fP/Ouoj+JEtz8k32adP7kkf8Ahiub2UDX&#10;+1cxh8LOXs9Du9EvJPJk+1wJ8jPHu2V1mn3nmR0R+KNPlt5Eez8tH/gt5P8A0Gsu4uLSK82WfmeQ&#10;/wB3zK6YQ5Dm+t18VL97E6DfWf4o0OLxT4fuLB/vv86v/wA82X7tFvcJLHUlvcfvK6ToPne8t3sb&#10;iSGaPy3ifYySf3lqnvr1z4ieA7jV7j7fpVvJPN/y1to/vv8A7S15PcW8ttcSQzRyQTp95JPkeuU6&#10;ecjkkoqWigYUkdLT44/3lamQRyVYjjplPt5KAP6EN9G+vxv1D9uj4y3v3/GlzB/1728Sf+yVzd5+&#10;1x8W775JviBr3/bO42fyrp54GXIfthHcJRJeRRffkjr8K9U+PHxA1KTfc+NNen/66ajL/wDFVz9x&#10;8SPEtz/rtY1Gf/rpcSv/AOzUc4ch+9Fx4o0q2/12oWUH/XS4VKx7z4ueCtNk2XnizRbR/wDppqMS&#10;f+zV+D//AAlFxcyb5pPMf+/R9sSTzNknz0c4ch+5GoftKfCzTY/9J+IHh3/tnqMT/wAmNc3eftof&#10;Bqx8zf4806TZ/wA+/my/yU1+K/mXFV5LiWjnDkP2UvP+CgHwSsY9/wDwlEk+z+CPTp//AIiubvP+&#10;CmHwktv+PaPXrv8A247JU/8AQ3FfkX5j1JHcPWXtR+yP1Q1D/gqp8PLaSRIfDfiKf+7+7iT/ANnr&#10;n9Q/4KwaFF/x4eB72dP7896qf+yV+Y9xcfvKPtD+XT5xch+jF5/wVou5I/8AQ/AdtG//AE01Fn/k&#10;lc/ef8FXPGcsf+jeE9Bg/wCunmv/AOzCvgPfVjzP3dHOHJA+1Lz/AIKkfFW5j/c2+g2n/XOyZ/5v&#10;XP6h/wAFIPjRcx701yytP+uGnRf1zXyXHJ+7kqSOTzI6y55ByQPozUP2/PjXff8AM6XMf/XvbxJ/&#10;7LWHeftkfGC9jk3/ABA1r/tncMn8q8Iqe3ko5zbkgeiah+0Z8SNSk/0nxxr0/wD101GX/wCKrDuP&#10;iZ4lvfMe51zUZ/8ArpctXHySURyUc4jYk8UahL9+8uZP+2jVT/tSX/np89Z++o/MoA0Pt7/89KP7&#10;Ul/561n+ZS0AX/7QmojvHqhSeZQBofaHqP7Q9V6KALH2h/Lo+0f5zVSigC35n7uo/Mqv5lHmUAWP&#10;tFHmVX8yloAfRvqvvqWgB++iSSq9FAEnmUeZUdXLezeT79AElvbvLWhHH5dEcfl0b6AJPMSq8lxU&#10;ckn7yqdxcf3KyAub6j8zzKjqwlHOejCB0HhePzJK7S3t65PwvH+7/wCB13Ecf7uueczthAI46sW8&#10;f7yrEdvVi3s38yuc6YUiTy0qOS3rUjs6JLejnNeQ5PxJb+bZyVy//CN3fl/JH5n+3XoGsW/mWclc&#10;PeahdyR7Hk+RPupH8lZe6e7hIS5SP/hF7v8Ajj8v/rpXB+JLfy9UkR/4K7T7RL5ezzK4fxBv/tCT&#10;/npXTRlHmOPNoShSMt6kjqOrkckX2ORPL+d3TY/mV6J8OV5N9SJRRsoMgSrtV6sUARSSUyn0ygCK&#10;pP8AW1Y0/S7vUryO2s7eSd3/AOedeweD/gX5lvHearJHI/8Azx/gT/e/vUHPOtGB5Xo/hvUNbk2W&#10;dnJPs+8/8H/fVekaH8E3tpI31WTzP9iP5Iv++q9Ujj0zw/bxpZ28b7Pu+ZH8if7q1zeseKEtvM86&#10;48x6Dm56s/hNTQ9H0zw/H5Ntbx/O/wA0MfyJWxeeJLfTY/n8uDf/AM8/71eP6p8SPs3+p/dv/frg&#10;9Y8aXFzJJ+8kkd6A+r8/xntmqfES3/56eZ/tyVx+ofEyWT/crzOz1SW9uPnkrY1C3Ty4/wB35dB0&#10;wowNyTxZd6lVOS4uLn/lp5aVT0+3/wBHq5HHXnVcRLmPu8JlNKpSjORh6pJd23/TRP79Z8euXf3E&#10;krsJLdZPv0R6PaeZ/wAe9EMX/ORVySXP+6Mu3keW3jd/v1seH7xLa82P/H8lGoWaRx/JH5dZckb/&#10;AH67Yz9pH3D5jMMDPCy5ZGpeaGltcSOn7vf89Rx2cv8ABJW5JH9u0+3uf+ANVeO38uvJrVZ05n1+&#10;T4HC43Bx5o67My/+JhH9yTzKsW+qXdtJ++jrQ8uo5Les4Y6R6Nbh+h9jQ6DT9U8zy3rUjvP464+P&#10;fF9ytSz1D+/Xs0a3tD4jHYGeFnyyO00vUHik3p99K6TVND0fx1p8aarZxzv9zf8A8tY/91q8/s9Q&#10;StzT9cuI45PJk8uR0rWcD5zEUpz+CRwfjz4F3GiR/bNEkkv7X+KGT/Wx/wDxVeT3FvLbfI8flv8A&#10;9NK+lLfT5bny3vLyS7d/+en3KuXHhfTL6P8AfW8cj/59MVkFHEez9yZ8vxx+XUfmfvK9c8WfC/8A&#10;eXH9m28nnojzeT/z0VfveX/eryeT93JsrU9Hn5wkkqSOSq8n+sqxHIlAB9s82iSNJPuVl76k+0PF&#10;QBcoeq8dxUnmJLQASRpUf2d/4Kk8v+5UlAEcckttUn9oeb/rqPLeo/s/mfcoAueZFJ8iVHJbv/wC&#10;q/2N6PtkttQAXFu/mVXkjetCO8ST78dSeXFJ9ySgDLjqS4k8qOrElunmf6uo7i382gAt6I/9XRHG&#10;8X36I/3VAEfzffqxb/6qrFvceVZyI/7z79R28f7ugCnJ/rakj/1dEcfm1JebIo/JSgCnJUdS1FQA&#10;UUUUAS1FRUtABRSf8sqWgApI6jqWgBJKj2VJ5dR0AFFSeZRHJQAeW9R1YkuPN+Sq/wDt0AMp/wDr&#10;KKsWdv5knz/coALO38353rcjj8qiONI/v1XuLigAkkqv9oqOSTzKr3En9ygAkuKr+Z+8oplAQNO3&#10;/e+XWhHH+7qOzj/0eN6sfJXNM96jCPL7x1nhO3/d12lvbvXL+C4/Nt/+eiV3lnZvXFM9GEAt7f8A&#10;gqSOPypK0I9PerEenv8A886z5zppQK/lvR/sVqR6e/8AzzqT+y3rPnOmVE5vVI0+z/PXmd5H+8r2&#10;DVNPf7P/AKuvK7yS0lvJEfzI0R3T+/RySmdMMRSwsffMd64/xBH/AMTD/gFdhJJFLceSn/Aa5fxJ&#10;b+VqH/AK7KMOSRxZnWhisLzw7mJSR1oah4f1Kxt47m50+9tIZfuzT27Ikn/AitU9lekfBBUkcdRx&#10;/wCtqwlABJ/qqI5KsRx+ZXWfD/4X638SNU+x6PZ+YiP+/uZPkigX/aagDk7fT5bmSOGGPzHf5FSP&#10;53kruND+CfiC+vNl5ZyWECfe+7vf/ZWvuz9nv9jO00iS3fy5Lu9/5b3kkex5P9mP/nmv/j1an7XH&#10;wTuPhVHZ69pv7zSLhEhvkt/v2sv8O7/ZejkkcU6v8h8x+H/D+leCbPyUjjknR9/7v+8v3dzVT8Qe&#10;NP78n/AK5PxJ4s8vzNkled6x4gluZJNlamcMP9qZ1HiDx5+7kRJPnrg9Q8QXd9JJ+8rPkkeWT/np&#10;RJHWR2chTuJHl+/VOSrkn7qqclBqXNM/1ldZeRp9njrk9Pj82Susk/eafG71kL7aNDQ7N7mzjrcu&#10;PD97HbxzfZ5PIf7s3lts/wC+qr+E9Qi02O3mmjjuER/9T/B96vXJNH8QeNvD954nSP8A4l1jsRnj&#10;jldIFb7vRCq/8CauP6v7SUj7qGaxwtKEOU8f+z1Yt7erGoSf6Z/v/PUlvHXk1YShLkPssDVhXhGf&#10;cj/str2OREj8yub8t45Nj16R4fkTTbj7Y8fn+V8+yT7lcP4k2Ra5eOnl7Hnd18v7nzfN8telgfci&#10;z4jiaUfaqMeiNTS7j/iV3Ft/rH376Ps9Yel6g8dxIn99K6CP97XNjfi5jp4Wn7k4edzQ8P8Ahu78&#10;QXkdtZxyTzzfIqR/O+6tDxh4H1DwbqlxpupR+Rexfeh++6VufCfx4/gDxJb6x9nju/Kf7kn97+9X&#10;eeNPC+oeP/hv4g+IqXFtO+nTol15lwqPGrttj6t83/AVrTD4WNSPMdOcZxVwtX2UY/M+d5JE8yT+&#10;+lR/bEikrL1C4+zap5z/APLX5KLjfJefJXTSpckzzMXioYqhzz3Oot5El+etzT5PKrh7PUPs0mx6&#10;6jT7xJfuV6J8ROB3Gl3nmR7K0Le4eK42P/wGuPs9Q8qT/WV0Fvqiy+Xvo5DmnSNTxRv/ALL+2W1v&#10;JI9v87eX/dr5r8Yaeltqkjp/qJvnX/4mvqTS/EH2a3kRI45N/wDz0rL+Inwv0/xb4LuLyzt44NQi&#10;geaB/L2fMv8ADWR0Q9w+T446kjj/AHlRxyUf7dampc/4Rt6ryaHLXoEl5ZeZ++s5IE3/APLP+7+N&#10;U/M0+X7lxJv2fckj/i3f/E1kBw/9l3H/ADzqv9neL79egSaf5vmbLiOT53+T/ZX+Kqcmnyxyf6vz&#10;P/2c1qBx8cbxffqSOR466SSzi8z54/v1H/ZdvJ8/l0AYcl4/l7H+5UkeqPHHWhJpcVR/2YlAGXJe&#10;PJ89R/Z3kkrcj8Pyy/cjqOTS/s3/AE0f+5H89AGXJGkVvUdvG8vz1uW/hu7uZI/Oj+/91KkvNPTS&#10;Y/n+/wD3KAMf7RLbSVJHqCf886z7iTzZKsafp7yfPQBc8yKX/lpUn2fzfuSVXuLPy7jYn36Lyzey&#10;j+egCxJp7xR/6v7lR/6q3qvZyTX0mytDVLd7GONH/wBZQBl/aPKj+T79V/MfzKJKPMoAk2Uyk8yj&#10;zEoAWik/1tLQAUUn+qokkoAkplFJ5lAC0+OPzPv0yk8z93QBckt08us+T91Un2h6goAfRRRvoAZS&#10;R0tPt43kk2UAWLe3+0yVqRxpHVeOPyo/kokkoAkkuKpySVHJI9V5JHoAkkuKj30UUAFMp8cdWPs6&#10;UGxqW/8AyD462Lfw/cX2jyX8P3ErP0uPzbPZ/t1HJb3H3E+5XM6sD1JUqtSMZQPdPg/4XS+0OO5/&#10;vyPXrFv4Tt64/wCB9n5XgfT9/wB/97u/7+tXqEcdeNOfvs+jow/dRMuPw3FFRcaHFF9yPy63I6JK&#10;ylM6KUDLj0OKrEmlxeX/AKutBKJNlI2OT8QaWn2OT93Xmfwn0vw5fePNUTxJp/2+C3/1Vt/fZufu&#10;/wAVewa5H/o8leHyfbdA8Uf2xpsnkXSf+P104fEckvfOXF5fVxseWluZfxQ8L6ZpvjyT+wbeS0sp&#10;v332aT/lg361y9vpfm+JN6R+ZOiJ5X/Am27q7DxBqGoeJNUk1K/k8+6m/j/+Jrg/Elxcabrlvc20&#10;nluiJ/6E1dMMXGtXM8Rlk8Fl3JLe+p6hqmhvbeF43/tSOd7hP9Ks/wDZr57vI0ivLhE/eQI77Xr0&#10;jxh8XL3xTo9vYf2XZabsg8mWaDdvdf7teb+W/mV6x8EV/L/eVcjjojjrY8L+H73xBqlvYWFvJd3U&#10;33Uj/wDQqAPUPgP8A7v4tah9peSSPS4n2OkH+tnbbu2r/dX5vvV+mnwf/Z/0fwlZ29nYWdtBBD87&#10;PBHsij+X5mXPzM3+03zV53+x/wDC+7+Evg+zh8YW8mm6Xdz/ALq58vZ58vzH7p+b+LbXsnjj4maf&#10;pNvcb7iPTbL+G28z+Ff7396tIQOKdX3uQ9I1TxpongXS/J0ry40T/l5/v/7tfHf7Rn7TGlRaPqGm&#10;3Mkd2lwjwywyfP5m6vG/j5+1gn2i4sNK/eP/AJ/75r4/1zxRd+INQkuby48x3rTnCFIPEGqJqWoS&#10;PbRyQWu/5Ukk3/LWW9SfaEqv9oSufnO0I46JLeo5LxKjk1CgCvcVnyVYuLjzap0AaGndq6yP95p8&#10;dcvpcf7uust4/wDiV/7lYgvjiXI5HttPj2fvK9c+EfiCK5s7ywv9cjtNIf8AfPDcXuyKRl/haP8A&#10;iavK7PZ9nj31ct41rz3ipUT7xZVDFQj71i5qklvc6pJ9m/49U3+V/u7t3f8A3qkjkojt6k8v95Xi&#10;1q0qk+c+1wmEjQpRhHoSSXjyW+yub1T95JvroPL8usPWf9bXpYGr9k+X4jw8fZe16mXZyeVeRvXS&#10;R3H7uuPkk8q8jrqP+WdaY34TxuG5/vZ+hoR3nlx0R+KJY4/s1zJJPp2/e1tH/Gy/drHuJKz7i4eu&#10;bD1pw+E+rzDCUsV8aDVJP7b1yS5+z/ZLX/llD9/y6j+0f6RI9XNLt0uZJEmk/wCB1JeR6fYybH8y&#10;R/v160Oafvnw+LhGh+6gYdxcP5lWNP1h7aSo7iS0qvcXllHH8kddMJnizOwt9YS5/wCWlbFnqj+X&#10;Xlf9sP8A8sY/LrY0fxI8nlp+8kd60OE9Us9Ue2k+SStTxB48ltvD8ieZJshR/kjkrL0P4d+JdSjj&#10;mSz8iB/+W0ki/wD7VbHiD4f29jo8kOpSef8A30+5/wB80AfM8dEddx4g+G723mXOm/v4P7n8aVyd&#10;xZy2336yNTuLPxBpl78j+ZBv+95nzp/vVHJo9le/6ny5P+ufyVl3Gj6V5kn+mXEH39vmW/8A9lVf&#10;+x0/5Y6pbx/9dN393/doMjQuPDflySfvJI3T/gdV5NP1CP54biP/AGf3lR/aL2xj+TUI5N6fN5cn&#10;/jvNR/8ACSXEfmb445HffueT/abdQBYjk1i2/wAr/CuKj+0ahH/y5+Z8mz/V7/4dlEfihP3jvbx/&#10;x/6v/aqx/wAJZb+Z/wAe/wC7/wCun+1/u0GpHHeXfl7P7P8A9v8AeR/7v/xNWPM1CT5Es44P9uq/&#10;/CWWn/POT/v5Ve48YJ5fyR1qZGx9nu7mT99cfJ/cjqxHHb2Ufz+XH/10+/8A5+WuPuPGEv8ABJ5f&#10;/XOse41i4ufvyVkB2GoeKIrb5If++65O81CW9k3vJVP97cyfJ+8rY0vwvd3Pzv8Au0/8frU1Kel6&#10;e99cbE/4FXcR6fb6RZ+c/wDwFKkt7O08P2/z/u//AEOSub1DVJdbvPJT7lAFjS7N9SvN7/8AAaj8&#10;UbLb9yn363NPjTTbPf8A3Ern/s76/qmz+D+L/doA0PB+lpHb/aX/AI6x/Fl59pvNifwV1msXiaJp&#10;+xP4/kSvO7iR5JJHoAjoSiigCTy/Mo8tIqWn/LQBHHHUlSRyJUnmJQBH9nqS3jT7lH2hKj+0JWQE&#10;dxUfl1Y+0JUfmJWoFeipJNlRvQAyin1HJWI7C0UUkdBpyBHH5klblnZ/Zo/9upND0f8A5bTf8BrY&#10;kjSKtjIw5Ld6jjt3++/3K3Le3+0ybKNYj8238mGPy9lZAc3qEiVQq3Jpd3L9yOo7izltv9dH5e+t&#10;QI6EqPzKPM8ygC58tSW8f2mSNE/eO/yKn+1Ro+j3ut6hHYWFvJd3U3yLDHX178GfgLo3gHTP+Ek8&#10;Uzxhk+4+fndv4o7Zf/Z2rzsXi4YWHNI9vLMsr5jVjCl82ePeFPgP411aOPydI2eb93z7iJP++vm+&#10;WuxT9mPxlF96XRk+uobv6V7Poeqahe+Y6R/YLJ/4P49v92ug+0PFXweIzupz6WP6AwPB1CFKPPJn&#10;H+A/hvqvhLw/b2d5JbyTpv3eRcK6fM26us/sub/npF/38okkqSOSuGWcVfI9L/VHC92Sf2W8n37i&#10;2T/vr/4mj+x/7+oW3/bPd/8AE1BT65p5xVOmHCmDh3+8X+y0/wCfyP8A8e/+Jp/9lp/z8f8AfuOo&#10;/lqWj+1q/wDMa/6s4D+X8SKTQ7S5j2TXEmyubuPhXoVzJI7yXPz/AMHyoldZRWc8zr8u52UchwdD&#10;3oQOft/hH4P8v99b3s//AG+7Kp3HwP8AAlz882h+e/8A00uJf/ihXY09KzhmFf8AmaNZ5ThZ/HBP&#10;11PK/En7O/gS+t5Ps1vc6TP/AAvb3DOn/fL5r5f+Inw/1XwBrklnefv4P+WVzH9ySvuzWNL+22cm&#10;z93In3a4fxRocXxD0ePQfEMf+lQp5Njc/wCz/DHur6LLM4qwnyV5NrzPgeI+EcPiaXPgoKM120TP&#10;h+3jllkr9CP2D/h34f8ACWhyeMPENnHqV7sR4LOT/luzfNH/AMBVfmr4T8aeB9Q8C+I57C8jk2b/&#10;AN1NX25+yveS+O/hveaJZyf8TH7KltAn+6qo3/jtfosJwqcs1qfzvicNPDuUJxs1uc3+1B+25qfj&#10;bxZJbeHriOdLd/J+0+Xvij2/wxL/AHf9qvB/GH7Rnjjxlpf2O/vI5H+59pjj2S13viX9kBvCQ1dN&#10;Sv8AUNPvUm/0b92vlIrfwsv8X/fVfO2safqvhfWLiwvP3F0n/PP+Nf7y1rzyOCEImfefa4/nm/j/&#10;AOelU/tD1saXo9xrclwiRyTyIm/93871n29nFL9+Ty6yOkp/aHqP562LOz0yW4kS8vJIIP78ce+j&#10;y9Kjk+SS42f35NtagY/mVG9bEn2L+DzKz5Nn8FAFemU+rlnbpc3Hz/c/ioA6TT/s/wDY9uiR+XOn&#10;zs//AD0rYt5Iv7LkT/b+5WXJbpHH/of7yBP461LeNP7LkrIiXxI1Li80yWzt0sLOSB9ibnkuN+9t&#10;vzfLtH8VR28lU9P2S28bp+8qx/y1rxcQfpGUz/dRNy3uP3dWI99ZdlWpbyV5U4H2tGfOSSVzeqf8&#10;fEn9yuork9Uk83zH/v16OWQ95zPk+KKv7iMO7Ob/ANZqEf8Av13H2P8Adx1x+lx/adct0/269A/3&#10;61zCr7ygcXDOH5+efyMuSz/d1nyWdblxVfy/3lebCZ9pVomPJbvH5jpWPJvk+d66i8/d29c3efu5&#10;K9rDz90+CzWEIVTPkrPvP3vyVoXH+xWf/rLiu2B8xiA+z/JXrHwT+GeoeINUt9VSP/QrR/8Agbsq&#10;/wAK/wCzXnFfWfw70e78N+A9HmePy96I/wDwJl3/APs1dJ5J6p4f0+0+xxw+X5D7K5vxx8N7fUri&#10;OaaSSPyv4I/9qus8vUJJNPfVY/IS+TfBefwP/Du3V6hefAvxbY+C7zW7yTTp7KKCKZfLuN7+U/3a&#10;yIPkvUPA9lbfJDH5dcH4k+Ff23/nnHv/AI4//ia+hNUs0svMhePzJ/uN/sVj3GjpJ9ygXOfK8mnx&#10;f8to5I/46jk8P28sn/LtJ9//AGHrPs/HFx5fk3kfnp8if7aKv8K1qW+oaffSb4ZPIk+d2hk/8dXd&#10;QdJqW/wjTUtDkv7bzJHR9my32v8AeXctcfJ4XT+DzI0rrLiS4to5If3kafxeXXNyW+oRf8e15/up&#10;J8lZw5joqzpckeVGfJ4bT+CSiTwnF9zzKkkuNbto/nj8zZ93+P7tRx6xqf8A6B/yzX+H5q0Ock/4&#10;RO3/AHeyT7n3qr3nhOKWT5Lj5P8AppHViPUNY++n/sv8NEdxrHl/JJ/6DQBTj8EW+fnuJJP9z5Ku&#10;R+DLKP78ckmz+/J/n+7R5eqyffkqT+w72X78nmUAWPL0+y+RPLj/AOucdV5Ncll/c2Fv/wADqOTT&#10;7Sx+e8uP95I/v1Yt5Jb638nSrPyIP4ppP+WlagYeofaPtGyaTzJ3/grU0PQ/s33/APX/AMdamn6G&#10;ltJsT9/df36r6pqnl/6NZ/v53rIyKfiDUPtMkdhbVqaPZ2/h/T/Om+//ABPUej6P9h/0m5+//E9c&#10;34s8UfbZPJh/1CfcrU1M/wASa4+rXkj/AMFYfmPRRQAeY9SfPLUdWEoAkjt3kk2Vc/sd/wCOSjT/&#10;AO/WpHInl1kale38L+bJ/wAfFWP+EPi/jvJP+/dXI5P4KsR3DxUAZcnheKP/AJaSVH/wjdv/AM9Z&#10;a2JLz93vqPzPMoAy/wCwIar/ANlw1u1WkkqAM+PT7fy/9XXSeD7jStN1CP7Zo9lfx7/+XuPfWHJJ&#10;RZ3HlSUBA+4Php4T8CeKdLjuf+EL0GN/4v8AiXQP/wCy16Zb/Dvwpbf6nwvo0H/XPToE/wDZK+Y/&#10;gv8AFS00Cz8maSvQPEH7SFlZW8mySON/4a4uWZ7kJw5T1zUNP0LTY5H/ALP06DZ/zzt1T/2Wvnf4&#10;4eINHks5IYY497/Ivl1wfjD4+anrfmJbSeWn9+OvM9Q1y41L57mTzHrohSOPEV4EdxcJH8iVT+e5&#10;k2VHJJ5tWLPZbR+c/wB+ug8osR7La32fxvVf7O8VXNL0PU/EF59m0rT73Urp/n8m0t2mfb/e4roL&#10;f4N/EC5+54P1n/tpZMn86gfPA5PzEi+/XL6pcS3NxJ/c/hrtLfw3qGrxyPbWcknk/e/d/wCrrl/7&#10;PergIx/s7y1ueFPA+p+MtUjsNNt/Mf8AieT7ka/3mauo8D/DPUPG2obIf3Fkn+vvJPuJ/u/3mr6s&#10;8L+E9E+F3h+3/wBD+d/nitpP9bO3/PSSvOxuOhhY+Z9Rk2SV80q8sdurMf4b/C/QvhD4f+36l+/u&#10;pf8AgEt0393/AGY63PMvfGWqfb9S/dwJ/qLaP7iLVeOO48Qah9vv5PMf+FP4I1/2a6CPZFHsT7lf&#10;mWOx0685cx/SuTZJQy6lGMYliPZFHsqSmUV4p9bAfUtRb6k8ygsk2UJUf2ipN9KUIkktFVvMqTfW&#10;RRYplRVLQA+pLeqdSeZ/2zp845mhcXCfcrn9U09NSj2fx/wvWh5lR1rzmfIeb/EDwfF8RNDksLzy&#10;49etP9RN/wA91/u1sfsdxp4S1DT7mzuP+Jul6/2qGT/lhs/h/wC+VrU1zT/M/fJ+7nT7r1xesR3d&#10;jef8JPoP7jXrT/j8to/+XuJf4v8Aer7TJ8znR/dT26H5HxdwzDG82KoxtK2vmfXHxss5fitZ3D23&#10;7i63pcq8nz+ZKq7fm/3q+K/iZ8P7TW47e21W3kt9Rt59n9yVP7y19UfC/wCNnh/xb4Tt9Sv5JLSf&#10;+JPszb3Zf7teseOPhP4P+KOh+H9S8PRxz68ifv3k/u/3W/3a/SFP2kPcP5trQlQnKEz4Lj+GemfD&#10;fT/+JVHJJdP88v2iTf5n8q5vwv8AsxxfFXxJImlR6jJdX3+qsLCNf9b/AHuf4a+lPih8J9b8LeJL&#10;iw1K38yCZN8VzH9yRa2Pgf480/4Qa5/pPl2m/wCfzpP/AEH/AHaz5DLnPzj+IHw71b4Z+LLzRNYt&#10;5ILq3d0/eR+U/wAv+z/DXN7K+xP29PjBoXxo8YR3+j6P9g8mCJGuZNvmzsm7942P9lttfI/2fzPu&#10;VqdMCn5f8FXP7Pt4o/8Aj4r6k8P/ALCeral8M7PxbeeII453nRJ9Kjt/9QrbW+aTd975v7teb/tK&#10;fAvTPgn4ok0fTfEkfijZ9+5t49kSfL93738Lb6OSQc54/wCXbxf8tKjjkii+RKryUW8f7ygDoLe8&#10;+zR7ErQjvPK0+T93J/2zrHj3+bXWR+V/Yezy/nrIzkZ/he88z7RC/wDH86Vu1wXlvbXFd5b/AOrr&#10;zsWfcZDPeBcj2eXViOTy6z99WPtH+c140z7yE/Zli8vPKt65vULhIo62JI/Nk/2K5vWP+PjYle9h&#10;KXs6Vz83zvF/W8VyQ2WhoeD7f7TcXFz/AHPkX/gVdbWdodn/AGbp8afxv87Vc314OIq89Vn3+T4f&#10;6rhYx6vVkdxJ/BUFPeisuc9eZl6h/qkrL1SPyo43/v1oaxJ+82VHbx/2lp9xD/y3h+da9rCfCfnO&#10;cS/enJvVeOP95Vi4qvb16sD5SqaFnH9pvI0/vvsr9PNQ8Lxf8KH0O80q3/03TtRfTb6H7/34o/LZ&#10;v+BRvX5d2++W4jSHzJH/AIfL+/X2R8I/ix4gtvD95YXkf7i+gRLqH5tkm1t/zLQeae4ap4gtL7wP&#10;caJNZ/2bqNjrcT2dn9/ZugmSdV/2WaOBq7TxZ8WE0TwvZ+Hof3nyedP5f/LRvurHXh/hfVIrbULO&#10;5uf3lqk6TM/33+Wqdxqlx4g8UXlzN5kaS73X/d+6tawINS4uJb64kmm/ePL96vW/hB+z63xds7h7&#10;TUYrD7PInmJJHv8Al/vV5Rbxp5n+3X0h+yv4kl0TUNQs0jkk/tHZDF/vdf8A2atIGUz8g7Pwelzb&#10;3ly+qW1h9nRNsM+53n3f3cLVO38P6nc/6mzknfZv/cR7/l/vNWpb+MLK5jjhv9Pj+T5POg+R/wDg&#10;Vbmn6hFFHcPomuSWn2hHhlhk3Rb4tyttbHytXMdpx9vrF7psmzzJN6P9yT5/m/3TWpb+KIpI9k1v&#10;5f3E3x/+PNWp/Y6W1xG9/pcl3H8+7y5Nn/jwzXP3mjxXOoSfZpPskDv8qSfP5a0AbkeoWVzH8l5H&#10;G+x3ZJP975VqxJb/AMH7uf7/AM8e1/u/eri7zw/cW1xsh8u7TfsV4/8Alp/wH71WNc0fWPC+oSWG&#10;pWdxYXUX3oZPvx0GR0kciR/ft/8Av5Vj7ZD9xP3f/fL/APstcX/bl7HHs+0Sf5+Wj/hKLuP5H/ef&#10;9dP9ldtBqdZJsk/5eJI/+ue3/wCJqOSzil/11xcT/wDXSSubk8UXEvz+XH/c/wBX/s7aJPEF9cx7&#10;0/4F5cf+f7tBkdRb6faRfcs496f89Pn/AJ/7tWLjULSx8zzrjzH/AIUj/vVycceq6lJ88nl/9dK2&#10;LPw3F9+5k3un3nkk2JWoBcapd6v+5s4/Igqxp+l29lb/AGmaT5/4ppP+WlV7jxBZabHshj8x/wCF&#10;I/uJWfp8j+KNQ8m5uPL/AOmP3KAM/wAUeLPtP7mH93DXHyfva6zxp4bfQ443/gd/lrkKDUKfTKKA&#10;Hxx1oW8dV7epPnrIDQjkqSO4rP30eY3mUGpsW94lWPtnmVz9WI7igyNWnpWfHI9SeZQalz7R/nNS&#10;eYktZ/mUeY9AGhJGlU5P9Z8lR+Y/36PM/v0AXLe8eKP5P46k+0PL9+Sq8caS1JHb1Ayx8kUfz1ny&#10;XFaH2d/LrDk3xSbHjqzGZcjk8yvUPgf8I7j4x65eabbahHaTWiI6wyR7/P3N8235h92vK45K+hP2&#10;W9cl+G8fiz4keZ5H9jWP2bTnkj3pPeSsu2Pb/Ft/iomZTPpj4D/AdPAHxIk+0yf6V/Zz2bQyR7Hk&#10;ZWjfzNv+6tfTFn4Xt/uJH89fn3/w3J4tufFkevXP9nalq7v9yey8pNvlMm35MLW5J/wUI+IEfyQ2&#10;eix/9u+//wBmrWlyQPOlSqzNjXPhv4a8EyXD6brkepT3bv8AbLaONovsjK3yrz977z14Pp/wnt9X&#10;8YapDbSeZ4etLqVIL/y9j3Sq3y7VrqNH0u98dXkesa95kaTP5y2399m+b/vmvRLzULTwbZxu8ccm&#10;qP8A6i2/ggX+81eTjsdSoR9w++yHIauNnG+xJb2+n/DvS7dPs8f2rZ/odhH/AMs/+mklYdvJd63q&#10;El5eSSTzy/ef/wCJrPt47jV7yS5uZJJ55ZN7PJXUW8aW0eyvzvF4j2kuY/pLK8spYGlGNKJct9kc&#10;eypI5KrxyPUleJM+ngWPMepPMqvH+6pag0Le+jfVepaDYn8ylqKjfWMwLFFR+ZR5lPkFzljzKk31&#10;X30eY9AyxUfmVHvqPzKygUWPMo8z95VfzKPMogAXElcnqkaR3nnJJ5bpXUSSVz+sRpXq4b4zzcZ8&#10;ErnSeC/GmhXOoafYalZ/2bBvSGW5j+dNv8TV9meE/Fnhrw/9j0fTbiOd3Tev2f5/lb+Livke4+Gc&#10;uiafvuY47Cymgie1e/8A3Vxfb2+Vol+9J/Hu/u16p8D/AA/FpEkkyW/nz/8ALL/4qv1vA80IRjPc&#10;/kPP/YVsROVDa57R8VNHsvFOlxwvH5b26fuHj++/+9mvmv4ufAPXrHwP/wAJPDb+Ylu+yW2jj3vH&#10;A3/LRv8AgVe+SeKIpNQ8mGT7XP8A89v4I/8ArnXqnge8e50uSF4454H/ANb5n91q9acD4/n5D8Y/&#10;HFvFpNxJNNZ/b4Jvk2eZ/er1T9mf9jOX4iaf/wAJh4wuP+Ee8IW8nzXNx9+fb/DGv8TV7x+1J+y+&#10;ngnVP+Ek0q3k/wCEbuH+ZI/n8hm/h/3a+c/jZ+0Zr2r6Hp/hjTZPsGnImxUg+T/vmiEeT4zo5+f4&#10;T0zUPiho/gnxJeeA/h7rGoyWusz/AGZrnXrhbhIFbai9EFeR/tUfAfxB8Lo/t/8AaEniHTpU3y38&#10;kez/AIFXkeueH9T8N2dvrD3nmPvR98cnzo3+9X3Z8A/i54f/AGkPhn/wh/iSSOPW7dNivP8A+hVr&#10;8Y5e4fl29XNPj/5bV7x+0J+yZ4g+GXiC4ms9PkfTnd3RP9n/AKZ/3lrweSN7GTyXj8t0+8klc3IX&#10;CfOXI7jy67CzuEk8P/7aSVw8kn+rRK6TS5H/ALPkSsjVQ98NQ0uWW4t3hj8xH+9XUR29Gn/8g+Pf&#10;UkcieZXi4icpn6bleHjThz9yvJHR88Ukaf361NP0t9SuP3P3P4nq5Jp6W1xI7/cSnhMPz+9M584z&#10;GFGPsoS1Zj6ht02z+f771h6PZ/btQ85/uJR4gvH1LUPJh+59xa2LPytNs408z5E+89duKq8kOSB4&#10;OT4X21f2tbZamzUVZn9v2GNn2u3/AO/i1Pb6hFcR74ZI3T/pn89fMzozP1GGJoz+CSLH/LWo6j8y&#10;jzKUIDnMw9Yk/wBIqnpeoPY6hG/8H8X+7Ul5cf6RJWXJX0dGHun5tmE+erIseMNL+xXHnQ/8etx8&#10;61j2/wC6jrsNHki8Qaf/AGJeSeW/37V/9qubvLOXTbiS2mj8t0+Rkr0IHylb4j1T4D+H5dS/tS5h&#10;jj+RNjTfx/xfdr3TwHpb/bPkt440f5P+un+1zXF/sp26f2Pqjv8Axzpvr688D/DO0+x/bLa4stat&#10;X+9ZwXHlXcH+7G6j/wBno5DhnMpx+D9MuY/Oezjj/j2eX8lcX4sjisdQjdI/LTZs/d19UaP8J9C1&#10;vT9+leII4H2bPs2px/Z5Y/8AZrzf4qfAfU9Ns7i5S40ryE+6/wBtX+tahCZ4nbyRSfcr2jwn4ktf&#10;h5Z+H38uSO92S3Mv7zf9/wD1fy18z6pJqvgS4jRI7bUrV97t5fzojbvwqPS/HkurXGob7j/TZvni&#10;mk/2f4a1gEz4ft7fyo/OepLOOWWT5JPLSo5JHvrj/wBBSpLi8+zR+Sn/AAKsjpLlnrGoWNx5NtcS&#10;f9s63JPFGofaNl5bx3b/AH/3ke/7tc/byfYY/Of/AFlWNPuPtNx51z9ysgNiPXLKWP8Afaf/AMDj&#10;k/xqT7Ro8nz+ZcR/3v3a/wDxVSR6wurapG7xx+RbpsghrcuLPRPs9nYQ2ccc6fPdXP33k/3f/Qa1&#10;Mjm5P7Juf+Yh/upJG396o/semfc+2W0n/bNv4Wx/dr0yP4d+Gbbw3b6lc/v9b1Od/I0r7kVrB0jb&#10;du+bfXQaH8O/h1q/jj7feWdxaeA9JtUS68u4b/iY3KL+82yH7qs392gDxP7Ppn/P5H/2zjaj+0NP&#10;sf8AnpOn/fFegXHwTu/EHjCSw8N6PcSTXFr/AGqumxyeb9ktW3GPzJP93ZXB3nh9La8+eP8A3aA5&#10;yvJ4s/ght44/+ulZ95cahfSRwvJ9/wDg/gq5HZf6Z/q/kSpLOPzNQ3/88qyNSvZ6HF9s2P8AwVuf&#10;2XZXMezy/uVn2cn+mXD/ANxKsaXcf6RcPQBT1DT5bn9zNJJdpD8i+Z8+yubvPCfmGQ20n/AJK7yO&#10;TzZJKkks7e5t43ePy5H+89HOZHkd5p9xYybJo/Lojjr0y80t/LkR4/PT/rnWHceF7eX54f3D/wBy&#10;gfOcvHVmrdxpdxY/fjqvZ2dxqVx5NnbyXc//ADxgj3vQdJXqWuz0v4R+I9Sk+e3jsE/v3cn/AMRm&#10;ti3+B+of8vOqWUf/AFzjZ/57KAPL6k8uvYLf4D2/35tYkkj/AOmduqf+zGtSP4H6FFH895qMn/bS&#10;JP8A2SgyPE/MqSOSvaI/hn4Pi/1322T/AK6XH+Cirlv8P/Bnmf8AIPkkf/r4n/8AiqOcOc8P8ujy&#10;694/4Q/wlF9zR/8AyJL/APFVJH4b8Lx/8wOP/tpWfOB4PH/t0eX5VfQln4P8NX0n7nQ7aq+seE/D&#10;VjHI76PH8nz/ALvd/StOcDwuON6uRyV6h/wj/heW33/2XJGn8PmSTo//AHyWrP1T4bxSR79Nk8v/&#10;AGJ5P/ZgpqA5zg/tCUW1zpsVxv1LT/t9q+9NnmNE/wDwFhXSSfDfVbb7nlz/APXvcf8Axeyqd54T&#10;+zW8aXMckc++rCZuWZ+CkVtbzTWXjue9++1p9ts/s7t/d8zyg+2rnjD4gP42js9Ns9LtvDXhfTvk&#10;s9HtPnSP/ppIx/1jN/erj7fQ4rb/AF0dbGh29vc3mzy/MT+5RzmfJzlf/hF4bmP/AJ5vvRFr0D4f&#10;/CtLK4j1LVf386fPFbSfcj/2mroND8L6ZZfY5ra3uI7ryESf7Rceb5kv8TR4QbVrsLzXIvCVv8nl&#10;yau/+qT/AJ4f7TV5WLxfsIn2mSZJPG1ddi5qmqW/g23jf/X6xMn7qH/nh/tSVx9nb3GpXkk1zJJP&#10;O/zs8lV7eOW+uPOm/fzv87vJXWafbpbR/wC3XwWLxMqkj+hcsy6lhKUYwiSWdv8AZo/kq5Hsqv5n&#10;9ypPMrxpyPpIFiOpI/3tV99SR3FBpzklWKp+ZUnmf3KyB1EtyxRvrc8P+A/EviS336bod7dwfwze&#10;XsT/AL6fC12Ef7O/i2WPe/2KDf8AwXFw2/8A8cU12wwNet8MG/keJiM/y7Cy5ataKfa+p5v5lR+Y&#10;kddxqHwT8YWX3NPju/8ArhIv9cVxeqaPqekXHk6lZ3Ng/wD03jZKzr4GrD4oNfI0wuc4DE/wK0Ze&#10;V9Qjko8yqf2hKPtCVz+zfY9X6xT7lyOSpN9U/M8yjzKz9mzRVafcuSSVH5lV/Mpav2Jspp7E/mVH&#10;vqPzKj31z8g+ckkuK5/VLj/vtPu1oXG6sPUI38uu3D6SOHE/vIFjxR8WPEHjbXNDudYvPPg0bYlr&#10;DHGqIirt+7j/AHa+lP8AhYmlXvhu3s/Df7vS3/180n+tnb/pp/d2/wB2vje8jeKTfWp4X8WXHhu8&#10;3p+8gf8A1qf31r9Ay7M5Qnarqu5+H8ScK0q9KU8GuWS1t0Z9seAreXX9UjS2j8zZ96vfI7O4js7e&#10;GwuPLd/vPHXx38H/ABh9t8SafZw6x/ZunajG/m3P+yqs/wD7Ltr6U0/4maJc3lnYWd5/oqPs8mP/&#10;AFr7f71fe8/tD8CnCdOfJM6jxh9ij8L3EOsR3OpWro/m/u/NSRf90V+Vfxo8J6JZa5qE3h64+16X&#10;57usPzb4Pzr9YPFmuXtt4fuIU+zWk7/Iv2iRt/lN/wAA21+e/jDxRcalrGsaDqsdtO8LvteTa7/L&#10;/d/2a5pwOijM+O/Enm31vs8yT5P4K5Pw34s1PwbrkepaVeSWl7F91469s+Jnw/fRI/7Vs4/M0i4f&#10;Z/1wZv4Wrw/WNHe2uN/8D1z/AAHo+5OJ92fCP9vTSvEml2+g/EvS454PufaZPuf/ABS15v8AteeH&#10;/hfe3Hh+/wDh1cSXc92ks15D9/yF+Xb83+1XyXHv8z5K2NP1iXTfLTzK05zj9lHn9wJNLa2k/wBX&#10;UlnefYfMT+/Wx/aCXv36JNHSX7lZHRsXNPvE+xx/vPn/ALlaGj2cur3GxP8AgT1h2fg/UNS8z7Hb&#10;yXGz/nnHvrQs/wC0/CVxJDc+ZA/8SSVzyw/Oe9DNpU6XJA9As7dLH9yknyJ9964fxp4wi/eQwyfI&#10;n8dZeueNJpLfyfM+T+KvP9Q1B7mSuhQPCnOdSfPM0JPFFxHJJ5P7t/7/APHWRc6hcXMm+aSST/fq&#10;tHS0+SJ0e2ny8oecfWrFvLcRSfunkST/AGKrR11mj/2ZbW8bvH++/wCWr/7X+zSsjP20yxofiS6j&#10;+S8+dP8Ax+us/tBJbfelcnqHij7TJIj/ALy1+fyoY/uJuWo7fxB5lvcJ/sfLXn1cJGb54n02Czir&#10;CHJVdzP/ALUfzKuR3H8dYf8Ay1rQt5K9BQPGnWk5yLEd48d5G6fu5E+dPL+/XqFnoafFbS5Psckc&#10;fiW0T/U/KiTrXk9v+9uK7T4f/aP+Eot5ra4+yTw/PFNH/eWtTza0z6M/Zr0+XTfB9wk0ckE73T7k&#10;k+R/l4+avZLe8ltvn8yuT8P6hLJZ/wCk2/l3v328v7km3+Jf/ia3NP1BLmP5Pv8A8SUQPOnM9E8D&#10;/Fi90DUI0v5JNS07/lrDJJ8+3/pm38NYfxs+OFprckln4b0/7JAn3rm/kWWWRl/uqFC1z95b+VHv&#10;SvL9Uj83UN/+s/eb66BmH4g1jWJfkmvJNj/P+7+T+VeT+PPElx4ft43ST9+7/LXrmqW7yffrwf42&#10;Rp9st0h/ebE+d/8AeqDeBw/mfZo9n/Ld6jjj/wCW01H2f/ltN9yo5JHuZNiR/JWR3EnmPe3FWLi4&#10;/wCWMP3EqvJIkXyJ9/8AiepI/wDRo/Of7/8ADQZGhZ3j6RHHs+/Wpod5/pHnTSfJXNx/6TJvf7lS&#10;SXj3MnkpQB3lv4gl1bUPk/3F/wCmarXaap8QH1ePQ/DH7y40HTEdIrOP5PMZm3/N/vSV43b6p/ZN&#10;vsT77/erY8N6x/Ykkl/N890nzwf71BlyHvn/AAll78LpLzRHvJINU1N0/t94/keOJPm+zrj+7VeS&#10;30/4h65eXN5Z22m6v4knSHSYfM+z2+m2qf8ALRsf7K7a8b0PVPtuoSalqX7yDfvl/vv/APtVsW/i&#10;TUPG3iiS8muPLeZEh3yfcSJV2bf91Y1oM+Qj1Dw3cWOn3F/DH5+nfantorz7iTsv93P+zXP/AGf7&#10;FZyP/G9dh/wklxe6h9g02SS4tbffbWaSfP8Af+VpNv8Aeas/xJb6fJqFvbabJJOlvAiSzf8APSfb&#10;+82/7O77tBoc/HJ9m0uR3++/z76p6fI8ce9/4/nq54ks5bbUP7Nm/dzxPslT+5WfeXH7zYn8FZGp&#10;c/tD/WVckvE8u3h/3Kw7f95cW6f3/vVYkk83UI0T+CgDpI9QSO82f6z5NjUfY4tS+SGP9/v2fu65&#10;+3uPMvJHf+CtTS9QuLHzHh/1kv3fu7/1oMuQ6zR/Adl5nk39xJJdOm/7NH/yzX/artNP0u0023jt&#10;rO3jgT+5HWH4Ls/K0vznk8x7j99v/wDsj8zV1kcdZzNSOSNI4/nrm9Y8QSxf6mPy/wDrpXYfZ0l+&#10;/wDc/uVh3nhuL7R5yfvP41SSmBz+oXmt2Vnb380d7b2tx88U0kbIj/7rVc8L6xqF9JJv/eIn3q9Q&#10;8aeLP+Ey8H6Ho8322B7FNkryXqyxSbmZ9scflJ5a7m/265fS9Pt9Jt/Jh/jfezyfxtQBTkvLKSTf&#10;9j/8h0faEj/1On1ueYlR3EiVkBlyXFx9/wDs+j7ZcRyfJp//AH7rQjuH/jo/tSK28zfJQBHHqjyx&#10;/PH5D/3Kz7jR5dWk+0/u/k/gk3fPWfea55lxXQaXIlzp/wAlamRy+oaH5sm/y47dP7kfzp+tF54f&#10;1DxBb/YNNkuY7pPnV7f7/wAv+z/FXQXmyP5K5/7ZbxaxHvkuYPK2bnj/APZaAOX/AOEg8QeG5JId&#10;Y0/7ekT/AL25tP8AWp/10iNV9c8QW+pWcd5bSeZA/wB167D4yaOlz9n8Qv4gku0/1MWqx/62Dd91&#10;Z1+8y1weoW8tzZ26TSRyT/xTR/x/7VKZ00oc5j+ZLqVxsSus8P6X9i+5+8nf+Os/S9P+zSbE+/XW&#10;Wdx/Zv3P9e//AI5XFiMRGED6PLMpliqvl1Z1FvrD+H7fYn7zUX/74gqnb77mTfNJ5jv955Ky7f8A&#10;1m9/v1oRyeV/v18hWnOofumXYelhKUYwR0mn7I62I5Kj8B+D9Y8bXHk6bb+Yif625k+5HX0Z4P8A&#10;2f8ASdEjjm1X/ibXX/TT5Iv++a4qWWVcV8P3sMw4pweV+7UleXZbnz/Z29xfSbLa3ku3/wCmEbP/&#10;ACrqNP8Ahn4o1KP5NLk+f/np8lfVGn6Paabbxw21vHAifwRx7KuR26V7NLIYfbm/kfn+I8Q8TP8A&#10;3eml66/5HzfZ/AvxLLJ+++xQJ/10Z3/75C1uR/s9y/fm1T/e8u3/APsq98jt0qxHbxV6UMkwva/z&#10;PnKvG2cVPhmo+iX6nh9v+z/aSyRo95cf9tNv/wATXpHgf4H+H/D8kdzc2cd/On3XuPn/AJ1oeKPF&#10;GmeEtP8AtM0f2u6/5YW3mbPMavK9U+MHijUvkS8+wJ/ctI9n/j3Lf+PV2wy/C0PhgjwsRxDmmKjy&#10;1a0retj6Q/1X+5UclxXyvH4k1v7R539saj5ifx/aG/8Aiq6iz+MniO2jjSb7Ndv/AH5I/wDDFeik&#10;eA23qz3yORP+edZfiDw/Fr9nJC8ccn93zK8j/wCF4a3H9/T7KRP+mcbJ/wCz1Y/4Xpqv2fZDp9vH&#10;P/fk3On/AHzRyXGpTWzOo/4V3ZRffs7ff/1zo/4QfT4vv6fbf7/lrXDx/GjxBHJvmt7K7T+JPLZP&#10;/HhXUeE/jJonim4ks3jubDV4fnazuI//AB6Nv4qy9jD+U6vreJ/mf3lyTwPpUv8AzD7b/wAB1qnJ&#10;8O9Hk+/o+nSf9u6//E11keqW8lWI9klZzoUf5UaQzDFw+Go/vPP7z4R+Gr7/AJhccf8A177k/lXJ&#10;658B7fy9+m3EkD/3JPnSvcI7fzKkk0+uerl9CfxQR6mF4kzTCz/dVpfN3X3M+O/EHgfWPDfz3Nn5&#10;kCf8to/nSub+2LX25eaHb3MciTR+ZXzn8aPgm9jb3GseHo/ufPPZx/8AoS18pjsk5Pfpa+R+tZDx&#10;39anHD4+yb2a2+Z5X9oSWs+82S1h/bJf+udR3GoS/wDPSvnfY2P1ZYm6I9Qt08ySsO4t/Lk/2KsX&#10;moPWHeXj16tGlM8bEzgz1ST4kaVY6H4fs9H0P7BqNj891qX2j55933l2/wB3+7XsH7L+sWUl54gu&#10;byT/AImNu6JF5n/LNW3bmr5Dj1CvVPgn4gitvGEbzeZHdTQOivHJ/F97/wBlr7TCZhyR5KvyPxPP&#10;uGo+9iMP5to+4PiZ408OX0dnD5mtX8D2qf6TBexW6OqsyfdMD/xLXxf8YLOx0j4gR3+ifbfss0CO&#10;yanIsr+avyt+8REVl+5/DX1Zo/he38W6Pb/YNPju7q0fzr7UtWvWit/mbd5KruHy/wB7+KvC/jBZ&#10;xeJNYjs9K8LxwXtjvef+xZJ7hHVf4vneT/x2vehP2h+Yzo+zlyHF6Hs1fT7izvLfz7W4+SWGT7lf&#10;Pfxo+Gd74JuN8Mck+kTfPBc/3F/utX0Roe+S4jhTy4/4/wDgNY/xU/4nckaW1vcSQWkH71PM3pI3&#10;95V2/LXROHuh8B8b/wDHtHvqn9o+03FdJ8SNHi8P6xHDbf6iWBJlT+5u3fL/AOO1j+D9H/tfxBZ2&#10;z/cd/mriNIe5750mj6Pd6lJH5Mfyf369QvP2d/iXpvhv+3rbw3e3+l7HmlS3j33EES/8tJIh822v&#10;tT4D/s36P4Ss5PElzHp1/dQ+V/pMnyRWO7+KNT/6FXpniz4+RaRp8mj+DLfzHT5J9Vkj/i/6Z1rC&#10;BnVxHP8AAfn38I/2nNY+G/hu40fSrOyk+0TpM01xbK7/AC7fl3f8Bri/iR4k1P4m+INQ1u/8uO6u&#10;H3t5f3K7j4uSeDNS8SXH9m2ccmvTPvnv7SRki3fxfKG2s1ef3lv5fyJWeIq8nuHq5fgfrXv9Dy/x&#10;ZGum+XbJJ5j/AH3rnK3/ABhIkusXH/jtYFKHwGeLh7Oq4R6BRRT61OILf91JWhHcebJWfVyzj/eV&#10;kbFj7OktEkaRW/yf6ypJI/LqO4/1dQb8hXjq5b/6qqcdaH+qjqznJLOuw8B2/mahJMkn7+HZ5Vcf&#10;b/6qu8+G8bxXG9P3j7/uVqcsz6g8D+JE8baXHC/7vUU/1qSSbH3L91lrct9QTTbyNNes/L/u3ke3&#10;5/8A4lqk+Hfwz8NeLbizuZtUj0J7hN63Mn8Df7S19AaX+zf8Q9I0f/QJNO8UaXN/BH5UvmL/ALUU&#10;67WogedOl73unJ6P8P8ASvFOnx3NnqlzPayp/wAu8iv/AOO81h6x8D4raTfDeXOxP45I1rm9Y+Ff&#10;xA+F3jCTUofB97cWTvvl027sm8qRf7q4/wDZWrQj+NCeIJP7HsPh/bQa39xra3jn82Nv913P/oNa&#10;njVsLjOb3J6GPqnw/wBH02OSa5kkv0T737zf/L5a+T/2jLyysZI7Cwj+eWffL/0z/wCmf/j1foJe&#10;Sf2T4Lt3v9Ljk1eVN7QyfJFA275VbfX5t/tD+JIvEHjT9z/yy3vK6fxyt975f+A15tLESrTl7rSW&#10;mvU9XL8PVoe9Vlds4v8A4+ZP31En7uPZD/33ViS3Ss/97bSfJWkJn2FXD8hH9n+zfPN/3xRHvuZN&#10;/wDcqSOSKX/XUSRvcx7If3aVocU4EcknmfuU+5Ukcn2b/po9R/JZfc/eP/fot43+/N9ygzLFvH+8&#10;86b/AL4ojke5uP8AYSo45PtMnyf8AqxJ+7j2J9x/vPWpkWLjVHk8uzh+5/6MrQk1D7DZ/Zof9e/3&#10;qw4/9Bj/ANt6kt/3f+kzUAdRp+uJ4b0+SZP+QhMmyL/pnu+81aHh+8t9E0O41W8/eXSfJaw/9NW/&#10;i/4DXF28j3t59pm+4lWPtEur3kaJ/qE+4lAFy382WO41KaTzHlffvk/vNWf/AK3zHf8A1dWNY1T7&#10;TJb2cP8Ax62//oVamuXGn/2Po+iWFvH9th3zajf+Y2+eV9u2PafurEvy/wC9QBl6X+7jkuX/ANxa&#10;ks5P3dxcv/H8i1J4gs3028j0rzI5J0RHl8v59jMu7b/wGq+oR/ZvLs0+/wDJWQEmnxvcxybP+Wz/&#10;APLOuk0fT31bVLeFI4/I3/ck+eKPb/e/56N/47WPZ26R2/kp+8fZs8n7n+8zN/Ctdx8O9Pt7m4kv&#10;P9f5P7mKby9kSf3liX/2agD0SzjrQ2VXt46seWnmRu9QBJHUnyeVVeS4T/visPxR4g/sTS7y8SPz&#10;HT7qf7VAG5JsqOOOvN/CfizxRr95H51nbfYv4rmOPZ5e3+781emW8bUAR/P996PLerHl+Z8lHl0G&#10;Rn3m/wAvZDXP/Y3+0f8APR67Dy0+/wDx1H5dvJ8/2fy5/wCKb+P5aDUj8SfB/wAV6B4X0/W9S0+O&#10;DTr5HeB/tETu/wAzBv3Ybctc/pdne23z+XJGleqax8SLjW/Bdn4efT9Kggt/vXlvp0SXc+3+9P8A&#10;erk7y8/0fyf9WiUAc/eSP5dcvcSSyXEn/LeCukvP+Wmz564+OS3k1STZ5lpdInzQ/wDPSgDrNcje&#10;XwHp9zZ6X5bu+xLmT54p4l3bo2/2q87vLxP7Q2J/q/uV6ReWctz8N5Jv7U/cJPvnsP40ZW/dsvzf&#10;drw+4vGk1Den9/fXNiD28s5Of3zuLf8A0aP5P9e/8dWLffH8/mVnxyeXHR9s8qOvnJ80z9ZwkaVC&#10;HuG5/aHlV6B8H/A978VfFkemwySQWUX768uY/wDlmv8A8U1eN3F5X3h+xf4P+xfDOPVXj/f6nO8z&#10;v/sq2yP/ANBoo4fnmcebZxLBYWUqW+yPaPCfgfT/AAvpdvYWFvHBaxJsVI66SOzq5Hb1J9nr6eEI&#10;wPxSdadScpzldsz/ALOlH2etD7PWfrmoJpGn3F4/+ot43mb/AHVXdWnIZEeoahZaT5f2y8t7Tf8A&#10;d8yRUrg/FHxMiijkh0r94/8Az8yfc/4Ctef3mqXGt3kl/eSeZPN97/4mo47eswK95eXGpXHnXMkk&#10;87/xyVX+z/vPnrUkt6r/AGN5JPnoLK/lp5dSbKuSW9H2egCnJb1H9nStCSOj7PWoGfHb+ZWf4b0N&#10;NE8YSaw/7x/P3r/sKyrurckjojjoA9wj0N5beO5hk8+CVN6vH/datCzt/KrxPw/8fP8AhV2oR6Pq&#10;unyXeiTfPFNbyfPA275tq19GapJZSeW9tJ+7dN+//eoAr28dSeWn3Kjt5EirQt/3lBBX+x+bHXP6&#10;hp6SRyI/8aV2GysfUI/3lAQdnc+D/jJ4H/4RLxZcPDH/AMS67+eL/pm38S15ncV9efGjwn/b+n6h&#10;Zp/r0/fQf7y/dr43vN/3H/d18NmGH9hV9zZn9E8L5x9dwcYTl70NH6dCneSeZWHeb61LiTzar/Z/&#10;NrmhM+on75hxyfvK7z4Z3iWPjDR7m5k8i1SdPNf/AGf4q5u30f8AeV1Gh6ekclaqryTictTCe2oy&#10;j3R+hnwn1DQrHQ/9D0u21rXrh98v9p7vslpF+vzVj/GCTxH4t8x9H8L+FLCeH/VXkd5Kkv8A30dm&#10;2uD8B+KJZY/+JJJ5afIn995G21f8Sfs4fECS51DxZDZ3PmXMau1tHcf6Xs27d3lbtzV9xCf8h/M2&#10;Moyp1Jc58OeIPGGseAPHGqWGqxyR6vb3TpOkki7JIm57f71dxpfjjw/4kvNPtn1SOwguNiNNJ87x&#10;t/u1x/7SmhvZeKLO5ufMgvXR4Z0n+R9yf3v++q8b8t67YTMZT54H3B8QP+Ccd98Vrj/hJ/AHiCy1&#10;aylRNySSKkse1f4lqn4b/Zj8L/s6afJc+MNUsr/xDEm/7BaXCu8f/XVvuxrXyHZ/Fzxr4Os/sem6&#10;5qMFr9xUjk3p+tY//CWeIPGOqW76rqFzdp56fJJJ8kfzfwrRPl+IKNGVecYH2J4g/aktNfkuLC8v&#10;P7N0R/k+x6ZbsifIvy9Pvf8AxVeP/Ez40a34k0e4s7Dy9J07/njB9+df+mjV5/qEflXkj1HHsufM&#10;h/vo6Vx/WpH01LJ6UOYjt7jyrezvPM+dHSuk1CNPL3pXH6fH5mnyJ/HDXUWdx9p0+OssR7/vjyer&#10;7OcqR5h4709o9TM2Pkl/9Crn9P0e41KTZCPuV6nrGlpfffj8z+5XP3lxDolvJ5Nv5c9EK3u8pnmG&#10;E/e8/c4+80eWx+Saq8dnVy8uJbm43zSVHHJXZA8HkI47OrlvH5VEclWLezmuZKJzNIUZzCOPzJKN&#10;UjSLy0rYs9LeP7/36y9Uj/0iuaE+eR6tXD8lL3jPjjq5J/q6j2VJJ/crpPGJI/8AVV6Z8M4/K1Cz&#10;f+P79eZ/880SvWPAdn5dxbp/HsT/AMerU5T6g0+4S5k85I/L+RE/d1654L+JHiXwlHs03WLiBH/g&#10;8yvG/Ddu8fh+OZ/+W077f+AqtV49YuJNU2Qyfcf5f3lawOc+jPEH7QHjW5js7CbULiRHfevkbUd2&#10;X/a27q+d/jJ4813xj4sj1u8jksNXtPki1KONUuHVfu+YyKN3/Aq9st9Ll/tjT08z95aWMtzK/wDt&#10;N+7rwv42XifbI4Uk/wBvfXROBnzHnfiD4ga74kk/4mWoXM86feeSRt//AH1XzH403/8ACSXiP+72&#10;P8if7NeweLNQ/s2z3/x/PXn8fjCy8Sf6BrdvHs/huY/vo1cUzogZ8kdQVt3lnWXJH5VeTSmfoOLo&#10;8hlyW/mVXkjeL7laFGyu2EzwatIz/MXy/wDV/vKJI/N+eaT5Kkkjqv8A6qtDzpwJPMf7kMfl0eZ9&#10;m/6aPR5jyfJ/q6j8tI/uR+Y9BnyFzzPN+d6JP9Jk2VT/AHsfzzfu6kt5HufkhrUyJJJPM/cw/crQ&#10;8z7Fb+Sn+vf7z1Hb26W0e/8AjqnJ/f8A46AC3kS2+d/v/wANaml3H9kf8TJ/9enzxf71Y8f996k8&#10;x76Te/7tEoA6Dw/IljcSaxfx/a/K+dUn+fe38KtRZ2f9pW95qVzJ5bp87PJ/y0Zm+7/wKsuS4fUr&#10;iOFP3cCVqaHZv4k1y302GTZapveWaP8A2aANS3t3l+z2CW/2u6/58I/ubt33p5K9Q8N28um6fbw3&#10;lxHPOn3nj+RP91ap2VtpvhjTJG/d2tqvzyzP/wChVzegeJNQ8R6xcX6JJaaI/wAltC/332/xVkB6&#10;xHeRRR/6zy0/ieq//CSWX8F5HJ/1zkry/wASaxLe3H2NPuJ/B/tUaXpcum6p5M0fmT7N+yP/AHd1&#10;HIB6Z/bEP/PSq8msJUnjD4fv4S8N+D9Ve4knuteSV2tvL+5saMLt/wC/lesfET9n+38JfBO38Zvc&#10;SfbXvorZYfl2bX8z/Z/2afIB5PHqnlfPUn9ueVH8n3Hr6As/2U7eX4F3HjP+0JI9Ri0RNY2Sfc+a&#10;LzNv/j1Y/wAE/wBnu0+InhOz1K5uJI/td1cW2yORkTam1e1HJMy5zw+TXKP+Ehr1T9nv4N6f8TZP&#10;Fj6l86aY9ukX7xk++03p/wBc65PxB4HstJ+OFx4Yh/48op0T/wAhK7USpBCZy8niB/4Kjk1yXzNn&#10;l19CftUfDPw54J8UfC+HRNLtrCDU7VPtX2ePZvbz1G5v++q7D9rT4R+FPB37P/h/WNH0u2tNR/ti&#10;KFpo49jurwTFun+6lHsQ5z5Pj1R5ajuNQ8q3keb93sr6c8Ufs56VpH7O8fi2HzI9R/se0v2fzPkk&#10;3rGf/Zq+W5I/Mt/Jf+OiVIcJlPS/EFpqXmIn30+9DJ9+rFxp9vc/vvL/AH/3N/8AHXnfjDS73SLi&#10;PUrPzI3R/vx/wV1HhPxYmt6f/pMfkXSfe/uP/u0jQ1Nck0yy8ByQ+XJ/bcM7v9p/gkg2t8rfN95W&#10;rx/T9nmSPXeeONQSPR5E/v8AyLXB2/7rT7h655nrYT3DpPtnm28b1X+0f5zWfp9x5tnG9H2j/Oa8&#10;X2Xvn6BDEe5EkkuK/XD4L+E/+ES+Hfh/Sv8An0sYoX/3lX5q/Kv4b6Onin4ieG9Hf95Bfajb20v+&#10;60q7v/Ha/ZDw/Z+VbxpXbh4e8fKZ3W57QLEcdWNlXPs9Hl16p8cU47Pza5f4gaWmpeH9Q0rzPL+0&#10;QPDv/wB5a7iSPy465PxZ/q99BEz5r+z3ukXn9lalH5c6fPFN/A6/3lrQt67DxxZxat4f87y/39p+&#10;+V/+ef8Ae/8AHa4Oz1C3k+5JRM0gaHl+XR5f7yiOSpP+WdQakcn7qjy/46JP9upNlBkRyVH5ifcq&#10;O41C0tv9dcRx/wCxJItc3eeNNEsbjzv7Qj+RPmSPdS5AOkk/1nz/AOrokvIvueZWHZ+KLTW9L+3w&#10;+Z5D70iST7/y10HhfwPrvi3y7n7PHYac/wA63Nxu+df+mcf/AC0/3m2L/v1pADL8WfAvxNc/2P4n&#10;vI7b+xNTuorO1f7Qrv8ANu/hDH7u191fQlnef6Hb/wC4lYej+B5bGSzmudQvb9NOSX7LDcSfJBu+&#10;80cY+Vd1aGnx+ZZ2/wDf2UGfOdZocf22Oukjs/LrP8F6f+73vXUSW9AzL+z/AOcVl6pb10mys/UL&#10;f93QB4n8QNP/ANI/30r4v+NHhv8A4R/xZcTJH/ot9++X/e/5aL/7NX3h44s/Nt43rwf4gfDO38f/&#10;AGewe4+yXW/9xc+Xv8tv9r/ZrxcdR9vH3T7Th7MP7OxUZS+F6M+Q3qOOOus8cfD/AFjwBrkmm6xb&#10;+RP9+KaP54Z1/vRtXPxx/vK+Qn+79yZ++YatDEQjVhK6fUErUs5KoVfj/wBXWR6UT6I/Zv8AFF7o&#10;ln4ov9Nt459R06BLzfP/AMsIlWRpJFz/ABV9KeOPiB4a/wCET/faxJJqNxBvnm8yX/W/7oYL/wB9&#10;K9fm3H40vfC1xJ9mkkjSX5JYfM2eYtfcn7PfwYl+Nfwnj1h5JLdJo9kXmfPsZdy197lVbnpKPVH8&#10;68XYGdDHyr/Zl+Z8V/tUeKJfEkeh+d+8ntHlhV/9n/K14Pbx+bXoH7Qmj6n4b+JGuaVf3Hn/ANnX&#10;T22z/nntrze3vEr1pnxUCxcWaSxyI9V/D+nvHrlvD/Bv3/8AfNaHmJRbyfZpI3T76VzT+E7sNW9n&#10;VjORseJP3XmVl6X/AK2OrGqXiX1v/t1Xt4/Kkryp80D9Aw04V/hD7H9m8QXCf6tJk3/99VqaHH/r&#10;Lb+49U/EH7qTT7z/ALYt/wACqxp8n2bVI/8Apsldn8SkfM/7rmPJ0b/M1JLOsvUNHivY/njrpJKp&#10;yR1xwPq6sIVDh7zwPFJJ8klZ/wDwg7/89K9E8uiONPv10+1kedPA0ji7fwWkf3/3lbFvoaW0f+rr&#10;oNlSeWlZSnI6KOGhAx49LT/nnXB+ILPy9QuP7leqf6qOvM9UkeW8uH/vu9a0viOPH/AZfl/u6ryR&#10;/vK0PLqn/rbivQgfJ1YBbx+beRon+5XvGh26RapvT+B68P0PZ/blm7/cSdP/AB2vePCf72SNK1ge&#10;bM+lI/7Ptvh/ocM0f7/Y82+P/lnuZv8A2WvO9HkS+1iOHzPL859ldpcXiSaXb2c3/LKBIf8AvlcV&#10;y+h29vba5bu/8D10HOeueIPEH9kXmqW1tJ5k/wBlt7b/AMd3tXz/AOJJLjV9UjtppPM8371d5rGu&#10;eVqF5N/rN7u6+ZXL6fbxXOoRzTfwfdrXnOc8H+NkiWOqSWaR+X9ngRGf/abn/wBmrxO3/wBbXqHx&#10;s1z+0vEGqTJ9yad9v+6vy/8AsteXpXPM9CHwHolxJWXeVcuJKy5P3klfP0j9KxcyvJsokkopldx8&#10;7MKikjqWoq1OLkK8kdEcjxSb6sPUfl0GU4Ekn2ST78cm/wD66VXkvH+5D+7SjZRVnPyFeO8lqx5n&#10;8D0f8s6r+X5X+/QZTgWP9ZUkm/8A1KVX+0PUkdwlamZJJvi+RP467z4d2aaJp9xqVz+7877v+6v3&#10;q4e3t/tNxGifff5FrsNcvPsNnHbQ/wCot9if79BqXJJLjx/qm+bzINBt3/dQyffnb+81dZJJFptn&#10;8kflpCn3K4vT/HEVt5aPH8n8VXNQ+IGlfZ9iW8k8n8SSSLs/9BoMiPT7j7Tqkbv/ABvXaWf/ABMv&#10;iZvSP9wiP/47Btrzu3+IllF5ezw/ZSOn8dxJL/RxVzWPjRqepfZ/s1np2m+T917SyVH/ALvzMfvV&#10;kB9EfFDVP7X8UfBPQUuPLT915v7z5P3t5Gvzf9+6+iP2jPtEn7O+h6VbRyXc9xrET+Tbxs77Uim3&#10;NtH+1sr8/wD/AIaM8d/2HJo6eIJI9OlTZLDHbxJv/Jax7f42eOLH/U+LNaj/AOud7L/8VXTzmfIf&#10;rJrn2i2/Zbks7b9/PceFrWzWGD77t5EaeWq1x/7Pdx/wiXwr0e21X/iU3tpdXTz213+6lj3NvX92&#10;cN8y1+WcnxA8QSSb/wC3NR3/AN/7RLv/APQqz5PEF7fSb7m8knf+/JJvej2plyH6Wfst6fcfDzR/&#10;GH/CVSW2hPfT2n2V7+4iTz/K87zNuW/6aV53rmh3cvxg1Dxm8llJoLu8y3Md7E/8Plfd3bq+F5NY&#10;uJfvyeZ/10+eo5NQl/56USqmkIch+mH7RmqaP4/8UfDe50fxJo13BodrE+op/aMSPH+/392/urXo&#10;n7UHijwf47/Z/wBD8PaV4w0GfV5dUivIof7Ri+6kEm7d/d+9X5D/ANoTf89Kk/tSX/nrR7UOQ/ZD&#10;xp4o8Ka3+yHHpVn4k0WTW/7EtNK+xx6jFv8APSKONl+9/eWvieP4T6x+8d9Q0GBP+mms2v8A8XXy&#10;P/akv/PWo/7Ul/56Uc/uhyH1pcfDO9uZPsz6x4Z+dPuSa7a/vP8Ax6vI/Fmjv8PNQj8nUNKv9k/7&#10;+wguPN+Vf9pP4f8AgVeV/wBoS/u/9Ikkerkcjy/PWZqdJrmof2tZ3Dp+7T76pJ9/bWH/AKvS40/v&#10;vVyz/e2dwn+w/wD6DWfef8uaf7G9q5pnbRmWI5PLj2fwJUfmeXJUf2j95JVfzP3lcU4e8fT0cR7i&#10;PeP2N9D/ALf/AGhPDe+PzEtPtFy3/AYm2/8AjzV+smlx/u6/PP8A4J1/D+4l8Uap4tuY/wDRfIew&#10;tf8Apo25Xkb/AIDt21+jmn2/l100oHzmYVueqWI46sR2cX8dMp+yug8kk1jR0l0/7TZyeY6feSvO&#10;/Em+XT5K7S8uJbKTeknyfxJXP3lml7byJ/foIPnv7ZcS6hb2FzJ5kG/7NOn/AD0X7taEnwnu9N+T&#10;R7z7fZf8+F//AMs1/wCmclWPFHhe4i1i3mT76OiS/wDAf4q7yzvEkjjoNITMKz+HngW20u3fVfGf&#10;/CN6hMjf6Hf2cu3cP4Vk3lW/4DVnS/hvFc/8e3jDwz/vx3Df/GK6jy0lj3/3Pu1oaXHF5nzyUC5z&#10;Gg+DmoSeXs8WeHZ/+mMkiv8A+jFFZHxA+Bd7F4fuLx9HuI50j+S50z97F/vbUZ9teqRxp/BcSf8A&#10;fyrGqafFfaf9m/gf73l/J5i/hWsIGfOfN0H7JPiK4tHl1LVNG0JCivvu7yP7p/i61Lof7J/hK2t4&#10;5te8SXurP/c0W3Z4pF/2Z38ta9Ys/B+iaRqGoTW2lx+fv/10nzvtX+7n7taklwktvGnl/On8f+zQ&#10;ac5434L+B+meFtYvHmj+0ack7pp1tJ/zy/haT/4mvWPL82T5K5vxhrj6TeW6Qx+e7wSv/cRNvl/M&#10;1cvb+INb1u4+x2HmXc7/AHv+WSbf/ZVoIPRJNUso5Liz+0R/bfId/Jj+esvw3ZvfeXClZ+j+E2sv&#10;MTzPteo3HyTzfwIv/POP/Zr1Dw3of9k2e94/nesgOg0PS/s1vHVi4/1lWNP3y2/yVTvJPLkkR6AD&#10;ZWfeR0Xn2iS3/c0R75bePfH89AHD+MLPzbOSvJ7izSPVI9n33+f/AL5r2zxJH5kcleN+IJPsN5Zv&#10;/ff5q56p2UjU8efC+y+L3guTTZvLjvZk86xuf+eE/wDD/wAB3fK1fn/JZvbSSI8flyJ8jJJ/yzav&#10;0k8L6hN/Z8kP/PF/l/4FzXw/+0Jof/CP/FzxJD/BcXX29f8Atsvm/wDoTV85mtGE4KrD0P1PgrHT&#10;9rPCTlpa6/U87jt6sf8ALKo99RySfu6+d5D9eOP8WXnlXEdfpX/wT/8AjPp2k/BS2sb+SOCG2mdG&#10;f/gbf/FV+blx4fu/FviSz02z/wCPq4fYn/AV3N/46tfYHwb+E76b4HuPD0PiCOw/5bfabuNtkm5v&#10;4fLV6+vyz+Y/C+M8dShL2Unre58l/tOeLE8QfHTxZqVt+8gu7p3X/dryOS3eK3+0p9z+L/Yr3z48&#10;fA9/D9nea8l55k6T/ND/AAOv95f4v++q8Ds9Qe2+T+B/vJXtzPzqlOFeHuElvcVoRyeZWPcW/l/v&#10;k/eQ/wAX/TOpLO8qhGpvqSST+Oq8ciSVY8uoqw5z1sDjpYWRuXlv/aXh+REj+dE3r/wGufjvE8u3&#10;mT76PXSaHInlyQvXJybLK4vLN/3ex/lrjw/uc0D0s0nGfJiIHokciXNvG6fceqcn7r79U/C959p0&#10;/Z/cq5cVzcnJI+qw0/b0YzI/Moj/AHtQU9K05SSwlSR1HHJUkclI3gR3lx5dvI/9z568zk/1lege&#10;IJPK0u4f/Y/9CrzitqR4OYT94SSqdv8A6yR6sSSfu6rx/wCrkevQgfMYiZXjkf7RX0h8J9Pvb2zt&#10;7x4/Mg+f99/zz2qpbd/31Xzfp8fm3kf+/X6AfBL4Vp4s+FFvptpqkmha9LBcTRTR/P5kErfZ5Fkj&#10;/iVvJ/4DXlZlmccrp+1n3scXJzlOSRpLf/YqnZx+VefP/BXqvxp8Pp4b+Ef2y48P2Xh7Xkurewie&#10;wuPNin+X5pF6fwq/3l3V87W/iy7sv9dbxzv/ANM5Nn+NdOVZnHNKHtYq2tjnnDkOs1D97JI9Y95q&#10;Cabp8jv/AHN9c3qnjx/3n+h+Xv8A+mm+vM/iB441O+0+43yeWmzZsj+SvZM+Q838caoupahsSTzP&#10;42rDjqP/AFslWK55nYdZcSVnySVoXFZ8leTA+9xBHJ/fo8zzaKj8z+CumB4sxaKiqWtTnCkjqOpI&#10;6ADy6ryW9WPMeloMStJHVe4/1daNVpI6DOcDP+0VJv8A++KpyR+VJJR5ldBxnQeH5Ei1Df8A3PuV&#10;sXmoRSxyI9cfb3nlf79SR+bc/coAkuNnmURxvRcRv9x/v1X8ygCx9jf/AKZf9/FqOS3eL56j8x6j&#10;kkoMixvoqvvo30AWN9EciVXoesgLn2hKj31XooAsb6I5Kr76I5KALD0b6r+Y9CUAWN9an2hPsdvs&#10;+/8AxVj/AD1JHJQB1mh3ifx1n6fcfaZI9/8ABVO31D7NHRpcn7yR6g0oljzPMkk/36jjk/eVX8yr&#10;FvG97cxwp+8d/kRP9pqynA9bn9w/Wz9kfwnF4f8AhX4Phhj8vfo9vcy/9dZl86T/AMeavpC3jrzv&#10;4Z6Omk2f2aGP9xbolsv+6i7a9Mt/9VWkDxa3vzCpI6Wnxx1oZFe4jSX5HrHjs/3kn/LOuguI/Njr&#10;L8tKAOX1zwmmr/J/q50/jrk5NHvdI+SaOvXLPZLVy40uK5j2TRxyUAeZeHLf+1pzYtd2+nbvnS4u&#10;42dT+VdLp/he9tpP31ne3/8At2FvFs/8cnkq5ceB4vv20nkP/cqxpej6npH+p8uT/Y/g/WtQND7H&#10;ZW3+u+22H/X3p2z/ANnqxJo6a3byQ2dxHcf3f3bJ/NQv/j1F5earfW+z7P8AZP8ArhIyf+zVy9x4&#10;L+03G+azjkd/+eka1pCZBX+TUry4eH94n3G/3l4ao7i3Ty66jT9Lu7az8m2s44/9uSiPwnL/AMtp&#10;I46zA871DR7e+/4+bfz0T+CT7lXND8Lyy/JZ2/kQf9M49iV6Rb+F7SP5/L+0f7claH2dLagDm9L8&#10;Nxab87/vH/v10EdvFL5f9yo7ipLeP93srIDQ+2JHHshjrHkuIpLiTZJ+/wD4q0I7Py5Kw9L0e4j8&#10;x4ZPP3zvueSgCxcXCRVX83zf+Wfl1uf2Okv36kkt4o49iR0AcHqlvXjfjS3T7PJ/sPXumuRp+82V&#10;5H4ws/8Aj4T++lceK+BnRS+Iz/B+qeZJsf8A5bQI7f71fO/7ZGj/AGbxZoesJH8l3YvbM/8AtRNu&#10;/wDQZK9o8PyPFJbun8G+GuH/AGsNH/tL4Z29/wDx6dfROz/7Lq0X/oTJXi8/PhpRPq8hrfVczpT7&#10;u33nyX5lR3En7uo45HouP9XXgch/QU5+4V/B+qS6b8RNHvIfvwz/APstffHw3t9K8SRyPNHqMD7E&#10;f/iWSLEnzf7Ow1+d/hu4f/hNNPT/AKb1+hH7P9w99Z3mzzN8MEX+r/vfNX2mWQ9w/nXjGlGvilzd&#10;j53/AGoNQt4tP8SWFhHe7IUlh+03dwrv932RFr4rr7U/asuHl/4Sy2f+D7Q//fUW6viivWmfH4SE&#10;aceWJbt7x7bzEf8AeI/3kqvJb/Zo/OT/AFD/APoVRySVoaPbvJZyf3P7lc8vcPShDnDT7yty3kSW&#10;ub1DT/sVx+5k8yD+GrGn3nl1cPfMpnSRyPFJ8lYfiDZLqEdz5f8AsNWpHcJJHVe4j8z5KJwD20+X&#10;kJPC9wltcSJ/frqLi4Ty/nrzu8je2+dKz/tEv36550uc97CZn7ClyWPRJLhI/wDlpUceoReZ/rK8&#10;7+0PR5j0fVzX+0/I9M/tS3/57x0f25ZRffvI/wDv5XmfmUeZ+8o+rxNP7Wl2O08Sa5aXOnyQpJ5j&#10;vXH/AC1TuJH8uqf2h60hS5Dzq2L9vI0LiRPLqOT93b1Tqx5nm1oedOXOaHhu38zWLNP9Z86V+gvg&#10;u48QaRb+GrDQrjSruextbd4Enk+z3FjcuqmSGRv7su7/AJaf9918JfDfS31fxRp9nDH5kks6Iv8A&#10;vM22v1F8PeCPCXxU0OO81LQ45Hhd4Vmj3RSpsb7u9MNt/wBmvzvjDFwoRpxrbO5dI86/aZ1S4i8B&#10;+E7C80ePQtQ1C+u9VvrPzPN2Tr8m5W3H5W8x6+d/tHl2/wDq/wDgdeuftUagn/Ceafo8NxJJBo2n&#10;RWy+fIzvub5/vH/Z2V4nqGoPFb7P4E/jr6fhelCGWU5r7Wv3nFV+My9UjeX7leX/ABEuHjt44f79&#10;eiXl4/2ffXkfxAvHudUjR/4P/Zq+nmEDn46kqOOpP9ZWRqdZcVn3FbF5/crLuI68SkfoOLKclR1J&#10;JUddx85Mj8yjzKWoq1OYsUb6j8yjzKAJKKKPM/v0ASeZS1FR/wAs6AMvUI/Kk31TrU1CP93/ALlZ&#10;eyrgefMErY0fZ9x/v1mU+Pf5keytTI2NUjrPt7OW5k2QxyTv/cj+d69g8B/CO3is47zXo/Pun+db&#10;P+BP97/ar0i309LKPybaOOBP7kcexP0rLnNT5nj8J67J9zQ9R/8AAKX/AOJrUsvhP4rvvuaPJH/1&#10;3kii/wDQ2FfRHlv/AM8/kqTy3o5zI+f4/gn4wk+/p9vH/wBvkX9GroPC/wAE5f7Q2a95flv8iwwX&#10;H/oTV7R9oSO3kd5PLRPvPJVOz1Cy1KOO8STzLVH2M8dHOB5v4w+A8X9oR/2PeWVomz5/MkldP+At&#10;zXPyfAu9i+/rFl/uRxtX1R8ZPA9pon9hzeHtL1GC1lREnmv9zpI23duVtiLXzf4o8QanomsbHkjn&#10;tX+7/wDE0Ac//wAKffzP+QxH/wCAzf8AxValv8A5bmPemuR/+A//ANnWx4f1yLW/LT/UT/3JP4/9&#10;2u00fUEik8mb92//AE0o5wODj/Zz82P/AJGD5/8AsHf/AG2pLf8AZr83/mZP/Kd/9tr2i3kik+5U&#10;klx/BUc4Hg+sfANNEs5Ll/EHmIn/AE5f/baw7P4Z/bbiOG21DzHf/py/+zr6MuP9VVOz09LbzNlv&#10;HBv/AOeceyrA8D1z4J63pMe+2uLbUk/uR/I//j//AMVXn9xHLZSSQzRyRunyMknyOjV9Yah/q68z&#10;+InhNPEGl3F5DH5d7aJvV/76r95aIgeJ/aP85qS3uPKqCp7ePzJNlBrAuRyfu67z4H2aXvxg8FpN&#10;H5iJrFq8qf7KSq7f+g1x+j2/m3H+5XqH7N+l/bvihp955f8Ax6JLN/47t/8AZqzmdHOfr58N/wDS&#10;dDjuf+er767yOuT+G+nvZeE9Lhf76QRI3+9trtI460gcUyOrEcdR+XUiUGRHJ+6rPkj82StC8jeW&#10;s/y3+/QBXkjeP/crUt7h/Lot5Kkjt/MuNlQBct5PtP360I9P/uSf9/Kpxx/Zo6P7Qf7if6z+GrgB&#10;oSafcRVHJHUlvcS+X88lSf8ALOtSAjt/N/56UeWkdR+ZS0AT/aHjj2JWfcRvJUkklG+gCnJH+72V&#10;JbxrUf8Ay1qSsgLlvJ5txViO3SKPYkfl1Ts/+PgVoVqBHJ+7j3/3Kp/2hb3Nvvhk8xPuVYvLiL/U&#10;v+83/Jsrn9L0uLTbf7HD/qE+6lAGfqH73zK838YW/myf8A2NXql5HXn/AIot65qvwGkDxvR7d7GS&#10;SH/WeS9SfFTS08QfCvxJbPH5n/EulmVP+ejRL5q/+PR1c1S3+xaxv/gf/wBCrct5IpY40fy5N8f3&#10;P9mvFjD3ZRPSoVfZ1ozj0dz854/3slSXlv8A6HWheaPLoHiTUNHm+/aXUts3/AG21Y1y38rS5H/2&#10;K8aMPfP6IWI56Kn3R5vo9wkXjTT3/uTpX3h+zX4k0+yk8Qfb9QjsN8EXleZJs/vV+ed5qD2WqR3K&#10;ffiffXvngf4kW9lZxveW8nmTJ9yP5/u19XgfcifhfFM/36lI1P2nLxJLzxRsuI54Pnh877/mfLjd&#10;/wACr5Dr3T42eLHvreSG2j/cXCI7PJ/davEK9Y+Uo/CRbKuWdx9ms5E/v1BUUklc04HownyFiO48&#10;v5H/AHiPVeSP7DJvT95A9EklSR3n7vyX+49Z8vIRMsW95+7rQt7jza5+8/0GT5JPMT+/UlneeZVm&#10;R0EkaSx1z+oae9tJ8n3K3LOSrEkaSx0AcX81FamoaX5fzp/3xWXWoB/t0VXk30f6ugCO4kqCnyf6&#10;2igAqWoqk8t5ZNlAHuH7K/ht9W+Imlun/LLfMv8AwBf/AIqv0R+Fnid49PtNK13T/wCwvEFwnneT&#10;/wAsrpv4miYfKzf3l+9Xxd+yvJb+DpJNSudPvb+S4RLaJLCPzXjVfnlk2/7PyV9yW/jjRbXwpcax&#10;FcR3cNppz6rE8fzo8Sq3zL/6DX4dxfOWIxsaPJdaJPzOikfG/wAcNc/t/wCLHii58zzP9Oe2V/8A&#10;Zi/dL/6DXmeofaPuP/3xWhJeTXN5JNNJ5jv87P8A7VY+oXH+kV+14DDxwuEp0v5Ul9x58/fmU/M/&#10;0eR3/wCA14f4gvPt2sXE3+sTf8n+7XsnjS8TSPDck3mfv3TYv/Aq8P8AL82StplwLEdSUyk8z93Q&#10;anWSXlV5LimVE9eTCB9xWqkclR0Uyuk8WZF/qpKKKZWpzD3o30UVYEnmUeZRHJR8lQSSVLVb5Kke&#10;goJP3kdYfl1uVl3kflSVcDiqkFeifBjwt/bfiQXk0fmQaf8Avv8Atq3+r/8Aiq87r6j+F/htPDfh&#10;OzhePy7qX/SZ/wDeb/4lacyDpI7d/LqT7H/HVyOpI43lrMCvb2f7ve/3KJI0+z7E+/Vj+P56kuI0&#10;trf/AK60GRwfii4/4l8iTR+Yn9ys/wAN+KLTQPC9n+7k8/e6bI4/9rO6u8uNDS5/6aVzfiTwW9zH&#10;8n7uRKsDrNQvPEvijR43e4ubtEg2QfaJPkjXb91a+e7iSXX/AC7ab95sfevl13moeONd0S3/ALK+&#10;0fuPL2K/8e3p96sPwv4fe5uJJvLomZB4b8Byx6hbzfaPL2Ojr+7/ALtd5cRxSSeTN/B/H/zzqxb2&#10;f2aP5Pv1nx27yXEf/LR3oNTqNH0+4i+StSTT/L+/WxHbxW0caf8APJERv95ap6hs8ykBnyRp5eyq&#10;8kn7upJJPL+5VO43+XTMjL1T95HXN3knlR/P9z+Kug1CT9389cvrkn+jyUAfP95p722oXFsn7zyX&#10;dP8AvmrGh26f2pG9z/qEk+ZK7TS/B+oeJNYvPsFv5iQpvZ//AB7/ANlrHt9LeP7Q9B1QCzkSKS4m&#10;SPy0/uV7x+yfpf2nxBqlz5f3IEhX/edv/sa8Ljt3js7ivqj9jPR0k8t/47jVLeH/AICm0/8As1E4&#10;Fn6ceG7fy9Pt0/uJW5HH+7qvo9n5dvH/ALlblvp/2n/gFEDiM/y6I462I9LSOPY/7yqdxb/YvL3/&#10;AMfyLWoFO4k8qOsuO48vzP3fyP8AercvLd/s9c3JH+8rICxb27/aNnmVuW8flR7P++ay9LuJY5P+&#10;elbkeoeb8/l0ARx2by/7FSfZ/Ko/tB5KPMegCxH+6okk8qq/zx/cokuE8zZ/foAkeiON5PuUynx7&#10;46CCT7FL/wA86r/JFJserHmP/wA9KjuI/tP36CyvJJRRJHRJG8v3K1INDT9n3Eq55dU9Ls3+/Vj7&#10;H5UlAGfqEflSb/79R29u9aFxZ+bUn2fy6yAx7y3rh/Fmn/u5Hr0y4t/3dcv4gs/9HkoA+f8AxBZp&#10;L5iVX0O8+02cbv8AfeP5v+A10HiSz+zXHz1h28f2aOTZ/frzpw947IHxv+0Bp/8Awj/xg1zZ9y72&#10;Xi/8DVS3/j2+vO9c1zzdP2V7Z+15p/l+KPD+pfx3Fi8P/fqXP/tavm/WLivBl/FZ+4ZbW9tl1OXl&#10;b7jh9cuP9IruPDeoP9ns9kdxJ8n/ACw3b/vL6V5/rEn+kV1HhORJbONHkkjTfsZ69/D/AAH5NxTD&#10;n980PiBJ/wAS+3T/AGP/AEFq80r0vxhGklnbv/rEd5d7/wC826uD1TS2tvnT94n9+vQPlsD/AAjP&#10;jkokkqvJJ5VR761O4sUVT8z95R5lAGhHJ+72P+8R/vVT1CzfTZN6SeZA/wB16j8x6uWeqeXH5M37&#10;yB/vJXOBHZ6pLHWp/bEskeysu80traPzof3kH/ouo45KuAGh5ktU7yPzZN9SRyUVqBnySUyrdxb1&#10;Tkj8qgCOT/W0yinpQAR/vbiNK2NLs3udUjT/AL6qnpcfm3kdemfDPwn/AG/4kt4f4HffK/8AciXl&#10;m/75rKtP2cJTA+rPgt4fTTdD8P2EP/Ep8Q7Pt9neSR70dn/1kbL/ABfu9m5a3fidrmpeFvhP4rhv&#10;rOPRn1vV0hs7O0uFli2qsZuZFbj5XaN6p+A9YstWj+yalYXkmipsmXWo/wB15DSyt5G1eHXZ93d/&#10;DXHftQeIIo/EGl+GIZJJ49Etf3rybUd55vnZm2KF3bdlfkmCpTxubpT11u/lqdEpe6eRx3CRRyPW&#10;HcXn8f8AHWhHI1zb+SkdY+sW6WNvveT/AIBX7KedA4f4gaw9z9ntvM+58+yuLjjqxrF5/aWoSP8A&#10;wfwVHHWR0i0nl+ZS09KANySOo6kkqCvOgfXzCq9Peo5K0POmR0bKk/1tR1qcwf6yimU/fQAUbKKk&#10;joJDy6WiigB9U9Uj/d760aiuI/NjqzGZc+Gegf8ACSeMNPtnj8yBH86f/dTmvrSO383568o/Z/8A&#10;Dn9m+GrjVXj/AH17PsT/AK5J/wDZb69fqJHOV/L/AHlaFvsjjqP5Kkj3+Z8/3KoyJJNPluRvhj8x&#10;E+dv79c34wuJba8j/wCWaOn7qu0s7x7aP5KkuNPt9Wj2XkfnwP8A99p/tLTA4/w/eXEnlp5n/fyu&#10;8t/hnqurW/nJcadGn/TSRt//AKAay9P8JxabeRvDeRyQb/l8z5H/AFr1DR9csorfZ/q/737tq1gZ&#10;TPJ9Y+Df8d5Jbb/+mce/+eKNH8F6fpHyeX56f98fyr0jWLiK9+5J8lc//Z6RybHuI460lyEe8c/4&#10;g0eK5j/cx+X/ALEdV9H8LxaB5l5ef8fX/LKH+5/vV0lxeRWMf7mP5/78n365vVNQe5k2f+P1nMsj&#10;uLiqcknmffokt38v56pyXHmR/wC5WQEnyfwVHJH5UdR1HeXkUcfkvJ+8oA5+8k82SuT8SXH7vZXU&#10;Xn72uL8SSf6RQBl+H/EkuiXmoQ+ZJGk0G/8AdybPmXj/ANmrPj1SLTbe8863jne4geFfM/5Z/wDT&#10;Rf8AarH1TfFqEeyi8j/1bzSfcTZsrU1JJJE+xxp/fr7Y/Yn0dPL8J/u/+Pi+lmb/AICzL/7LXxXH&#10;bpcxxv5nl7PkWv0I/Y70f7FJ4Lh/uWPnf99rn/2as5Gp9+aPb/u463I46z9L/wCPeOthK0OUj8uq&#10;9xZ+bWh5dSeQ3+ZFoAx5LPzY64fVLeW2uJE/uV6Z5dZesaOl786ffSgDi7OSti3/AHlRx6HLbSb6&#10;0Le3esgKcm+L7kfmP/cqxbxv99/9ZVz7P/nFH2fy6AGUnl1Y8uj7H/sUARxxpLJsq59nSo7e38qr&#10;kf8A1zrUgr/JH9+qdxGnmfJWxsqPP/TOgDDkjqxZ6e/mb3+5Wp9n/wCmdWI7f+/+7oALe3fy/wDV&#10;/PRJZ+Z9+OpN9SeY/wDz0oLKf2f/ADipPs9WJJKjoApyR1z+sW/mx10j1l3kdZEHi/jzS/3fnf3K&#10;87kk8qP56908UaWlzbyJ5deJ6hbvbXEkP8fzpXPVNIHz/wDtgaX5ngfQ7/8Ajt9ReHf/ALMsTH/2&#10;nXxvqkn+sr7w/aMjTW/gfrk3+se3+z3K/wDf+Nf/AEFq/P8A1i4/1leD9s/Vskrf7A49mzk9Qk/0&#10;itzwvePF5n7zy/499c3eSfvK6Tw/Z/8AErvL9P8Al3eLd/ut8terCfIfMZnS+tUp8vTU7DVJEudD&#10;kdJJJ0R9/nSflXH3HiDy/wBz5fmV1ml3Eut2cls8nybNjeZ/Bu3V53rlu8Un+2nyNXowPz/CS+KB&#10;TvI4vM3p+7j/ALlZ8ldh4b0vT9bs5Ibn93P/AA1z+saHLol5JbP/AL6v/fWg9Uy6jkqxJUFBqFFR&#10;Ub6ANTS9Ue2+T/WRv/BWhqmlxSXElzpsf7h/nWH+P/gNc3Wpo+sPptxvrOcf5TIrxyVcSuw/4RvT&#10;/G2n/bLCSO01FPklST7kjf7VcfqGn3eiXn2a8t5IH/uVnGrGXuMCSOOo5Lf+/RHJVjzPNrtAy5NP&#10;/uVH/Z71sJUkcf7z5KAK+l6W0Um/+OvfPhHEnhezkv5o/P1G7TZBbeZsl8hW/eSR5+XduX/yHJXn&#10;/gvwv/a9x515J9k0u32PdXMn3EVm2/8AfTV9QeF4tN8SaPs0qO3ne0R7O502OTY/lbsx/wC6y/wt&#10;/er5XOsbGFL2S67mkIF3wvrlvq15HDc6ZHBotvsv9Vhv9ybFt4mVJo/+eiyr5P8AF/yzr528YeKL&#10;jxJ4k1TWJv8AX31082z+5ub5V/4DXqnxN8X3Hhv4Z6f4e/0mx1HVv311Zz/I8ECswX5R93zdu7b/&#10;ANdK8HkuKyyDBcl8Ry76L0M6szoLe8/d1w/xI1xIrPYkn7+X5Nn+zWhcao9tbyO8nl15XrGqS6tq&#10;Ekz/APAa+vMoFeOSrEdRpUtBqFPSipaANuq9S1E9edA+0mRyVBT6K0POnAr0PUtJJWpzkdFFS0GI&#10;nyUtFFBI+hKZU/8Av0ALU+n2b315b20P+vmdEX/eaoK7f4R6f9p8UR3L/ctEeb/gX3V/9CoMT3jR&#10;9Li0TT7ewh/1FuiQr/wGtT/lnWXZyPc1sR2cv/POtIQOKczk9U0/xBq2sSWyfuNL/heORU+X/wBC&#10;rrLeP7NHHCn3E+Sjy3i+RI6kt7O4k+Ty60nAy5y5bx/vK0PtiR1Tk0u7+/8AvKpyR3EUmzy6OQOc&#10;0JNQTzKPtkUlZ8el3Ev/ACz/AHdWP7DuP4I6OQOcsf2okf8Ay0o/tTzKw7jS9Q+0f8e9bFvod3JH&#10;G7x0cgc5XvLzzKz99bkfhu4k/wCWdRyeG7jzP9XRyBzmP5nm1n3Gy2k+euo/4RO4lj+SOSo/+EHu&#10;LmT5609kHOcXJrD+Z8lYd5+8uPkr0zUPAf2a331zeoeF/s0e+nyBznLySf6P89cPrn/LR/7legXk&#10;flRyV5/rH/LWsgOD1y4/efJXQeH/AA/ceJNDjv3uI7S1SfyWmk/vLzt2/wDAq5fWf9bUfh+8eP7Q&#10;n/A1oNT0i3/sfTY9kMcl/J/fkj+Sv0M/Zn0v7N4s0+H/AJ97HZ/3ztWvzX8J6Pe+IPEmj2fmeWlx&#10;dRQ7I/8AalUV+pHwDs3i8ab3/wCeD/8AoS1nID640z/V1qR1n6f/AKuOtCOtDnLEclSb6r1LQWP3&#10;0yiigBJLdKj+zpUtFAEX2dKPs6VLRQAn2dKPLSlooATy0qSmUUAPplFFAD6KZT6CAooooLCmU+mU&#10;ARPVO4jrQkqvJQBy+sW/mxyV434w0v7Nqnnf6vf8++vdNQjrzfxxpf2mz3/xpXNOHPEIHzX4w0f7&#10;T8O/GGlJH9odLG9hX+P5lVtv/j1fmvrlx/4/X64af4fitry8hf8AeJNPK8ryf7bV+SfizT5dN1C8&#10;s3/dvaTvC3+8jba8Xk5Jn2uT1v3U4HHyf6yuw8Lyf8U3rif3/K/9Crk5I/3ldBodx5dncQ/39ld3&#10;L8J0RlyQn6M1ND1RLaTZ5fmP/wBdKr+LLNLmTzkj+SX73+9/FVO4je2k31sW8aatZyWzyeW/8P8A&#10;vV3n5tVh7Grznn9veS2VxsT93WpcXj31vGk37zZ92q+oae8skm+Py50+9Whpeh6hJHvS3k+T737u&#10;mdvxmPJb1Xkj8qti4t/KqnJHQaGX5dR+X5VaEkaVHJHQBToerD1Xeg1Lml6xd6RcfabaTy3r0i38&#10;aaf4t0f7HqUcfnp/B/A/+7XlFPjk8uuerh4z23A9E1DwPby/vrC88tH/AILj/wCKrP8A+ET1i2k2&#10;Pp9xP/t2/wC9T/vpM1l6X4wu7L5Jv9Ig/uV3mh+MLKWTZDJ9/wC6kn30rinOvQ8w5Dm4/DeqyybE&#10;0u9/3Ps7f/E11mlfDe7jt5LzVf8AQLWKB5mSPa9w6r97bHu/9CroNQ1C61LQ40tv9db/AHofMb54&#10;ty7tv+0tZ+lWd7c294lpHHviR7mJPueezfLJH/dXerVxyxlWpHsHKesWfhO1j0ez/se4ktIIke5W&#10;HzNnn/6tmkbP8S0ukXGm6J9s8Var5l9BDs230/kJcXVyrMFjiaPH92ue0v4mJ4SFxc63cW92/kIl&#10;tZwfPdoy/eVm+781eX+MPiBqHjLUPtNz5cFqm/yLO3/1UG7/ANmb+Jq8LC4DFYqrKNX4e4pSiSeL&#10;PEl74y8QXmq3knmXV2+/Z/BGv3VX/gK1jySJFH88lU5NYii+d5K5vWNce9+T+CvvoQjQhGENEjmI&#10;/FGsfbf9Gtv9R/E/9+uf8urmymVqakSVYplJ5lAFmioqN9AG7UVEklFeefaTGVE9SeXUdXA4pjKT&#10;5Kkej/lnWpzTI/Lo8ulooOYf5f7uiiiOR6ADy/3lS0UkdABHG9dp8N7z7DeXm/8AjRP/AB1q4/8A&#10;260NHvPs1x/v/JQc8z6o8B3lleyR+dJ5afxV6xZyaJbR/wDLOvjvR/ElxZR/JJW5H481Dy/nuK7I&#10;HmzPqyS80f8A6Z1Ys9U0KP8A55yV8hyfEDUPM+SSqcnxEvYv+XiStecz5D7MuNc0SOPf+7qvH4o8&#10;Ofx/Zv8Av3XxvJ48u5PuXFEfjC7/AOfiSjnDkPsiTxh4f/g8v/tntqv/AMJxoUfmf7FfH/8AwmF3&#10;5fyXFR/8JRcf89JN9HOHIfXknxA0L/7Oo7j4kaJ5f+sjjr5Hk8WXEn35JKp3HiiWX5PM+SjnDkPr&#10;CT4kaVHVeT4maZL/AL9fLcfjC4jj8lJKryeLLuL7klHOHIfVknxQsrb5E8v/AL+Vn3Hxkt4/uV8t&#10;yeJLiT/lpVj+2JZY/nkrPnDkPoTUPixFffIlcnrHxEe5j8mH/vuvK/7QepI7x6U5hyHcafefbo/n&#10;rl9cj/1iJ/HVzQ7j+Cq+uf6yR6zNDzvVLN5Y5P8AYqn4bt3/ALQk/wBitzUN/wBnuH/v1l+H5PKu&#10;JKyNT2z9n/Q/7W+Lnhe28vzE+1ec3/AFZ/8A2Wv0c+Een/YfHEn7v7kD/wDoVfCf7D+n3et/Gy3d&#10;4/3dpY3E3/fS7F/9Cr9HPBel/ZvGEj/37X/2ao+0ZTPbNP8A9XHWhHWXp/8Aq61I66CCSpaiooAl&#10;ooqKSTy/noLJaKKKACiiiggKKKKACiiigAooooAKKKKACn0yigB9MoooLCq0lWaieggy7yOuT1yz&#10;8yOSu0uI6w9Y+z2NnJc3P3E/g/56f7NZTA8f/s/y9QvN/wDfTb/3zX5Z/tGaGmk/GTxxbJ9z+1Li&#10;b/vtt/8A7NX6ySWfleZNefuPO33MryfcRf4q/I/40eKE8ZePPEmvQx+XBqN9Lcxf9cmb93/47Xg1&#10;Z++fZ5DD3p+h5HJGnmVsaXb/AOjyPWPJ/wAfFdpo9mkvhfUJv7jxf+PV08/wntVqXPSn6My5I0kq&#10;vHI9lJvT7lSSfuqj/wBbXqH5tOHOXLiO31L98n+vrc0/WHsbfZXHx77aTelWP7QaT79M5oQlAk8S&#10;SJc3m9P4/vVhyR1Yk3yVXkjoO0pyR1H5dWJKr3Ej0AU5I/3lV3qw9V3oAjjpaKKDUfUnz1GlSR0j&#10;I0LPWL2x/wCPa8kg/wCucjJ/KrknizU7mPZNqFxcJ/00uGrHoqPYw/lA0JNUeo7jUJvL+SSqf+sq&#10;xZx+b9+tIAV/MeX78lMqe8t/s1x8n3KgrUAqKpaioAZRSeZS0AFJHS0nmUAblMp9RyV559fMWoql&#10;oqznmRUUUSR0GYUUUfNQc4VLUVFamJLT6ZT446CSTy6z5Lz7NqFv/sPvrRrnryTzbiSrgcs5nplv&#10;J+8qxJJ+731h6fcebp9vN/sVqW9wnl/vpPLrWBzTK9xJ5slR/wCtqOSTzKI9/wDBWpkHmeXJUkcj&#10;+XUflt5lSR76AD5/46PMSlqKS3/uUAFxcUfaPMqvJ+6qPzEirICx5lV5KJJEo8yg1JI/3Unz1Y8z&#10;zar76N9BkaFvJWhHcVz8d48dXLe8/v0AdJp9x5UlWNUk8y3rn47jy5K0JLjzLeiYGfrFulto+9/4&#10;6z9DuNMsdHuLy5t5Lu6/5ZJ9o2Rf8Cwu7/x6tDxZsi0+NP7if+hVz8dn5VvH/oce/wDvybn/APHd&#10;22sj0qNH2h9Sf8E+/HiXP7QFnpU1nZWCahpd3DEkG795Ku2T7zsW+7HX6YaPby23iy3fy/8ARZoH&#10;Tf8A882r8X/h/wDEzXfh34k0vWNKj0q01DTp0mgm/sq137l/6abN3/j1fsZ8K/iRo/x1+Hdn4w0H&#10;93BcfJeWf8djOv3o2rnhP3wxeElRhz8p7JZx1oR1yej+JEto44dVk8v+D7TJ8if8C/u11Fvsljjd&#10;JPMR/uvHXaeUWKKKKACpaiqWgAooooAKKKKACiiigAooooAKKKfQAyin7KKAGUVFJeWlt9+4t4/+&#10;uki1Xk1zTI/+Yhbf9s5N/wDKjnLLtFZVx4s0e2+/eb5P+mdvK/8A7LVf/hNNM/g+0yf9s/8AGs+a&#10;Ichu1FXPyePIvM2Q6Xeyf9dNqf41lyeKNd1L5LO3jtP/AB9/1pc4ch0GuaxZeH7fzryTy9/3E++7&#10;/wC6tcv9jvdfuJLm/j8u1T/jzsPueX8v3pG/vVH/AMImmkeZqWvap5ab97vJIz/+Pferyf48fHy7&#10;8L2dnpvhi3+yPqPmo1/cbvNjVNo/dqfu152OxMcLQliKuyNYfFyHH/tQfGR/BOl/8IloN5HPr02x&#10;9RufvpBEv/LH/eevkjW/BHgz4oWdxNJbSeG9a2b2m0zb5Ujf7dscL/372V0dxsvry4eb94773Z5P&#10;vv8ANXN6fbvbXHnJ/uV+TV83q4mr7WDcex7WHlKh8DPk/WdPfSdcvLB5N72k7ws/+622u08LxvL4&#10;H8QP/Aj2+7/vpqy/ixH9m+JGvp/cun/8erpPAeqRRfDvx5YPb+Y9xBavFN/zz2T7mr9Moy56UJd7&#10;M+mjOTw8vNHFvVd6kuKjk/1Ve2fAPcjkkqP/AFdEmyo5KsxFqtJJUj1X8z+Cg1GVWk/e1JJvqOSg&#10;CvJHUFTyVXkoAgop9FAEkdLSRx1JQBH/AMsqPLqSo/8AVVqBJVizk8qqlJ/t0AXNQk83y/8AYqnH&#10;Vzy3ljqn5dAC1FUtRPQAyin1H5dABJS1FRQB0FFFMrzz6+YVFUnyUfJVnPMjqWoqPmoMySOj5KP/&#10;AEOpKDEj8upKZT/L/uVqRMKlpI6kj2fx0HNMr6hJ9mt5Hrm/M/eVsa5In7tKx4/9ZVwOOZ2nheR5&#10;NP2f3H2VufJsqv4Ds01LwveQpH5l1Fdb/wDb27asSRv/AB/98VrAymZ/mJHJVz/V1Xjt/Nk+SrHl&#10;/wB+gyCS4qSOo/sdHz/wUASSVX+eiOR/M/1fyVJJJQBT+z+bUflpVz7P/wBNPno+zp5dAGfJHRHH&#10;Wh/Z/vUkenyy/cjkkoAy/npatx6fcff+zyf9+6kj0O9lk/487n/v3QBn/J9ypN9blv4P1W5k2Jp8&#10;m+rlv8L/ABRfSfudHuJP+ue16AMOO4fy66Dw/p9xq8mxPuJ9567DR/gm+mxx3PirVLfRbL+5/wAt&#10;X/PFV/FHiTR9Nj/s3wxbyQad/Fcyffno5APP/GH/AB8SQp/G+ytjUPD7y6XG8MfmPD8n7uufvLhJ&#10;dUjd/wC/XtHhfS3vtPt3T+NN60ch3UasqEuc8b+zr/wP+5XsH7Nn7Q/iX9nTxn/aulf8TLSLvYmp&#10;6RPJsiuov/ZZF/hauT1zxx4r8N6pcabeXHnwI/ypcRq6bf4etRx+LJb6OPfo+lSJ/fjsli/9AxXH&#10;ywR9NzVa9L4dGfrp8N/jx8N/jrp9umm6hJoWqXGz/iT61/o8u5v4Y/4ZP+2bV3n/AAiet+G45P7K&#10;vLm3T/nj8sqf98vX4vx+KNPjj2TeF7bf/wA9re9lR/619Gfs3/tceI/C3jDQ/Dyapqseg308Vn9m&#10;1O9+128G9tq+WrruVfm/vUc54VbAzh8MT9HLPxR4jto/9J0+2n2f70T/ANauW/xAlk/5g/3Pvf6R&#10;/wDY0af4k1iSOPzre2n/ANv/ACtaEd5qdz/y52Uf+f8AdrfkPIMeT4mP/Bo8n/gQv/xNH/CyLjy/&#10;+QHJ5/8ACkdwv/xNbH2O7k+d/s+//r3qSO3u4vnS4jj/AO3Zajkl3DngZf8AwmmpyR/J4fk/8CP/&#10;ALCo5PFniD/oBx/P93943/j3yV0Hl33/AEEZP+/a0fZ7j/oIXP8A47RyTDnOfj8SeKJP+YPH/wCR&#10;XqT+1PFEknyWdtAmze3+js//ALNW59nl/wCfy4/7+UfYx/z8XP8A4ENS9lL+YOc5+PUPFsvl77eO&#10;N/4v9Hq5HJ4ol/4H/wBM1rU+xp/z0uP/AAIb/wCKo/s+H/nnR7H+8HOY/wBn8VSySb7zZ/d/1X/x&#10;NEml67LHsm1SSP8A7aKn8q3P7Ot/+feOj7Hb/wDPvH/37rX2RnznPx6PqHl/vtYk/wC2l61H9l+b&#10;JvfXPn+5/wAfDV0n2dP+edS0uQ05zmpPD9pJHsmvPPT+55bOlSR+H9Mj/wCfjf8A347dq6Gin7Iz&#10;5zC/suy/gt72T/tmqfzo/s+0j/5hdzJ/10kWt2ilyBzmNHZxfwaPH/20uasR/aIvuWdlH/31WjUU&#10;kla8gc5Tkkvf+edlH/t+XvrL1TVLi2jk33kkn/XONUrQvLyvO/GGsJbW9w7yfIlAc5zeuaw/iTxB&#10;HC8nmQW/75vM+f8A3a8L/aEvIrbXNLh/gSxd/wDvqVv/AImuw0eO78QR3HiGzk8ydJJfssMn+7tW&#10;vD/2gPEFx/wsS3s7mOTz4tOt0leOPem5mkbt/vV87xBRnWy6cIRvex04KHtKpzdv/wAtLlP496f+&#10;PVhpceXJGj/u33pVyO8SOPZ/45VOT97eXD/7lfiMKMqc7TPe5LHy58UdQ+2/FDxG6fvP+JhLD+Tb&#10;P/Za2/B9vLY6P4ghf/ltY72TzP7rbq4zx9G9t488Sf8AYRuP/RrVv/De4e5vLy2/562ssP8A31X7&#10;fGHJRhydEj3cHPnXJ5GXJVeTfUnmPUcm+vbR8LU+MjqPy6k/1dR/6356YiN6r1JJvjqOgBlUnq7V&#10;aSgCvJVeSrkn+qqnJQBHRRRQBJ5lH/LKiOpKABKJI6EqTjy/9+gCv8lLVaSpP9ytQNTT5P4KNYt/&#10;Lk3/AN+qdnJ+8+erl5J9pt4/9igDLoplFABRSeZUdAEtFRUbKAOgeo/9ypHpledA+0nAiej/AFlF&#10;EmytDzpjKfvo+WigxJI6WokqWgB8cdSeXUaVLQSFPoqO4k8u3ketTlmc/qEnmXFRxx0b6Ks846jw&#10;Pqk2m3EmyTy69c8P+JNKuZI31jw/b6t/eeO48p//AEE14Xo8nlXkf+38ldpb3j21ahM94t9c+G/l&#10;/J8P7n/a8zUYn/8AaVWP7c+H/wD0TuT/AMGMSf8AtCvE4/EEsdSXHiSX/npWnOZHuFvrngeX/U/D&#10;vy3/AIUk1WJ//berEeqeDP8Aoncf/g5VP5W9fP8A/wAJJcR/8tJKjj8SXH/PSSnzhyH0B/angqP7&#10;/wAN7b/tprP/ANqqvH4k8DxSfufhnp2//pprMv8A8RXhcniC4/56VX/ty4lo5wPoSTxh4f8A3f8A&#10;xbPRdifd/wCJjdf0YVHJ8RNKtvnh8B+HYP8ArpJdP/7VFfP8msSy/I8lU/7YaP7lHOB9Af8ACzIv&#10;M+Tw34Qg/wC3KV/5y1Xk+MFxF5iJo/hXZ/2Clf8A9Dc14P8A2hLLJUcl5ceZRzkHuEnxo1WP/U/2&#10;DB/176FZp/7JUf8AwvDxLF9zxBHB/wBe+nWsX8oq8T+0S/cok83+OlzlnsF58bPFH/Q2aj/2zkVP&#10;5LWHqHxY8QXseybxJqs//b7LXmf72pPL/g8yswOk/tx7mT/no7/eeT56x7y8eWT56p/bLexHzyRy&#10;f7Efz12nhvwvF4gk865k8uD+5H/y0rKdbkPSwmEq4qfLA5P+z3uY/Or6E+DcaalocaP/AK9Pk2Vj&#10;2/gPT/L2eXXonwT0ey0nxR9jf93BL8i+Z/tVx0sRzzPp8wyadDC8/Y5P48fDeWXR7fW7aPzHt/kl&#10;SP8A55N/8TXlel6W8Vvsf79femueF7fUtPuLOaPzIJUdGT/er5H8YeE5fC2sXlh5f+pfYn+7/DXR&#10;iKX2zLIsX7aLw891scHJb/wVc0+N7K4jdP3bp861ckt3/wCedWLO3T+OvK5z6/6t7Q/Wz9nf4mWn&#10;xR+Gej63DJH9qdPJvE/uTrxItesR1+V/7O/xc1j4L+IJLmw/0/SLvZ9u02STZ5i/89I/+mi1+hnw&#10;/wDjh4U8f2cb6bqkcd0/3rO7/c3Cf70Zr0aWI+wfnmZ5TVw05ThG8WemeZR5lU49Ut5PuSR1J9oX&#10;/npXZznzvs32LlFU/tEP/PSj7Qv/AD0p84vZsub6Kr/aE/56VH9ti/56Urj9m+xcoqv9sh/56VH/&#10;AGhb/wDPSOi6D2Uuxcoqn/adv/z0jqOTXLKL79xH/wB/KLoPZVOxq1FvrDuPGmhWP+u1Syj/AOul&#10;wqVl3nxg8GWX+u8UaLH/ANvsX/xVPngafVq38rOworzO8/aM+HVj9/xZpX/bO43/AMqx7j9rT4ZW&#10;3/MyRyf9c7ed/wD2Ss/aw/mN4YHFT+GEvuPZN9G+vn/UP21Ph1bf6m41G7/64WTJ/wCh4rn9Q/bw&#10;8GW3+p0fXp/+2cSf+1aPrFLudMMpxk/+XbPpzzKr3FwkdfH+qf8ABQSHzNlh4Pkk/wBu41HZ/JDX&#10;nfjD9tjx3qVvcPptvp2kps/5ZxtK/wD30W2/+O1l9apHT/YmM5eeULfM+2PFHiS00izkmubiOCBI&#10;97PJJsSvh/8AaY/aIuNb0u40fwlJ5cD/ACT6l/z0X+7H/wDFV53o/jjxH8SLi8m8Q6xc6tOjp8k8&#10;nyJ/uxj5ak8ceF5o/C9xefZ5NkPz7/LrxsRmcoVfZRR9flnClKvhfrVWd79EfVnw78WW/jbwfo+q&#10;20lvvuLWKaeG3/5YSsv7xdv/AF0318t/tAa5cf8AC2NcRP8All9nT/yBHVj9iu4T/hYF5+88t5tO&#10;uPk/v/vY2rm/jBefafip4o3/AMF9Kn/fHyf+y16E8R7fDxl5nlYXLI4LHzpb6XPP7zVNQ8ySZJPL&#10;/wBiiz+KkWkyRpqUflo/3po/n/76WpNU2eX8lcH4o2f2fJ/zzrwa+X0MTrKJ6uIowPOPGmoJqXiz&#10;WLyGTzIbi9lmif8AvqWbb1q/8P7jyvEln/wNP++lrn7z/W1oeF7z7Nrmnv8A9N0/9Cr1+X91ynNh&#10;/cqI1NQj+zXEkKfwPs/75qn5laHiz/QvEmoJ/t7/APvrmufkuP3lehT+BHxmLhyYiUfMuSSVHJJV&#10;OS4qvJeVocxckkeo5JKp/aKJLigCxJJ/33VfzKrySVHvoAkkqN6N9R+ZQASVHRJJRQahUtRfLUnm&#10;UGRIlFR+ZR5nl1qBXuI/3lR1Yk/eR1XoAkt5P3lblvsuY65+tTT5KAK95bvHJVOtTUI3+/WXQAJR&#10;RRQAUUUUAbtFPeq++vOgfaVQoo/5aUVocYUbKZT0oOQKkjqOpPMoAP8AlrUlCUf8tKDnLH+rrP1i&#10;4/dxp/frQ/5Z1z+qSeZcVpA56pXoojjqTy60OIkt/wB1JvrsLO4SWON/79cfWhp+oPbf7lAHWfJV&#10;eSs+PWEljqOTWK1A1Ps6VJHbvWXHriVJ/bn9ygyNT7HR5aRVl/8ACQeZ/uVXuNQ/d0c4GhJJ9pkr&#10;PuLyK2+RP3j1Tk1B/LqvHG8nz0Gp3Hw78J6r8RNcjsLP5E+/PN/BAv8Aer64/wCFJ/Dy28Lxo/h/&#10;zLqFPmv5L2ffIy/xbd+2vjPwv481vwlJ9g0rUPsEFxIjz+XGu+Rl+7823dXun/CcaxrdvbpeXEnn&#10;/JRA5pnB/EDwvb+FtQ862t5PsT/In8abq8/k1TzbyRPL+d/upHX05pesaVHp95Z+JLPzIJk+55e/&#10;zP8AZWvI7jQ9K8P3F5eQx7E3vt+0fO8a/wB3tRM0gcvJp/2a3kubz93/AHUrg9Ykf7RXQa5qlxq9&#10;xveT93/DWPrmnpbXGyG4kng/hmkj2b1/vbay5zWEDP0tPM1C3R/uJX0J8L/3lncP/crwe3t0i/36&#10;9w+Ddwn9h3CfxpP/AOyrXn4v4OY+44eh/tEaXc9Ys460LeN7G8jmT+D+Os+zkroNLuNMjk/4mWof&#10;YLVE3tN5e/8A9mH/AKFXiwq++fs9bLoTw8ufax9AaXrFvfeH49SmkjjTZ+9eSRUTdXjfxgj0fxB/&#10;p+lXEc89u6QzvHH8km5WK/N/FXRprHgiyijtr638Q6joyIkyJJJFas87L/rP+Wi7dv3a5fVvHnw7&#10;8q4trE3lrC/zul1qkDfMv0iH96voqtd8nwn45luU0aeLlVjPZ/geSSaX+8qxp+hvJJH+7rrP+Es8&#10;FRXH/HxZSf8AcRi/pVj/AIWh4PtpPkuNK+T/AJ6Xq/8AxVeNOU/5WfptGhhIfFVj95X0/wAPpF9+&#10;OtiO3li+5/BVf/hdHhqL/U3Glf8AbOTf/wCzVY0/4yafqUkn2D+yrt0+9/o+94/++6ynzL37M7aO&#10;HwmIq+yhOLfa5oW/iTxBbf8AHtrGo2mz/n3vZU/k1XP+FieNYvueKNZ/8DZf/iqx5PiZL/z72Ub/&#10;APTO3i/+JqP/AIWZqEf3JPL/AOuca1zfWn/Met/q3CfxQR0kfxI8dy/J/wAJRr3/AIGy/wDxVH/C&#10;YeOJfv8AiTXv/BjL/wDFVn6Z4p8S+KLu3s7OS9u5m+6kG7f/AOOV7H4c+GWpaBY2+reNvFVh4Wtm&#10;TetvdXCy3Tr7IGrWEqtTueZi8twOB/ixjd7JK7fyPJJPEniv/ltrms/+Bsv/AMVVP+3Ndl+/qmoy&#10;f9dLiX/4qvoTxZ8avhXpWgyaXZ6Zd+Jp/vtdyRx2zbl/2sFq8C1v4j6fcTyPYaRZ2MG/5U8xpdn5&#10;tTrTjT+3cMuyx4v3p4ZwXS6SKn9oarL9+8uf+/jUfbNS8v57y5k/7aNWXcfESWL7lvbx/wDbNa1L&#10;fxZrEln9pSS2jT/pntSub2x7c8ipw6Ij8vUJfvySSf8AbSo5NPvf445JKjk+LHiOL/lpJHs+T93H&#10;/d/4DVq2/aF8Q2EfknUUeP8AuXUEcn/oxDWnto9bnNPI1b3FH5lH+yn/AOedR/2fN/zzq9c/GmfV&#10;3jF3aaXcf7cNpHB/6K21NZ/ETTJP+PnS49n/AEzk2Ue2iCyOXJ78V8jn5Ld/+edV5Ld67z+0PDmr&#10;f6nzLR3/AIPv/wA62vDPwmn8bvIui6hZzzIm/wAmd1if9SK6IT5zy8XlywsOeeiPJZI3/gqvJ+9r&#10;0bxd8JvE3hAyy6ppN3a2w/5eAm+L/vsfLXE3Fv5Unz1Z4ypQqR54amH/AMtasfJ5ex/ufcqSTZFJ&#10;VzUP7Pj0eT/WSXrum3+4i/xbqcjLkv7kzQ+GnijSvAviPztStI7qF4/J8qfds3fws2yvS/E/xKv/&#10;ABZp9xYD95ZP92JI1WJP90CvmTxRb3f7u8tv3k9u+/Z/f212Hhf4qReMtYs9KsLf+zbq7dIVmu/9&#10;VGzf7Vc2N5uRShH1M8qhSwUp08VOyvdfMseF/El38KviRpeq/Z/ktJ0fyY/k8yBvkZV/3lrL8WeJ&#10;E8W+MNY1v7P5Ed9fS3Kw+Zv8ve2dtY/xU0/VfCXjDULDXo/LurSfybrzP7rf6uZf9n5kaqdnceZH&#10;8/3/AOKtcJzewUuh52Lq4WeK/db238ixqHm3Mez+D+5XF+KLOX7PJD/fSu0kkeXzP7lcn4guGlj2&#10;JXbznFVgeR6hbvbf79R6fI8d5G6ffR99aGuR/vJN9Zdn/ra6PsHgyhyVTqPiZv8A+EsuH/glSKZf&#10;93btrk/tH+c11nxIkeR9Duf4JdORN/8Au/8A7VcXJJXTh/4aPn81h/tM/W5Y31X31H5nmUtdB5Yn&#10;mUeZRJUdBkSeZUdFD0GpJJJUdG+igyI5KWn0yg1CioqloATzKPMoj/uUtBkRfNRUtRPQAVYs5PLk&#10;qvR/y0rUDYuP9Jt6x5I/LrYs5PMjqneW/lSUAU6ZT6ZQAU+mUUAdPcR1TkjrUk2VnyV5MD7jEQI6&#10;KKZXSeUPooooMQ30f6yjZUn+qoAP+WtSb6j8ypP9XWphMkkk8qPfXPySeZJWpqMn+j7P79ZlXA4a&#10;oU+mU/fWpzhRRsqSOOgCSP8AuVJHUdaln4fu73T7i8hjkkgt/wDW0AU9lSeX+7os4/tNxHD5ke93&#10;2L5nyferoP8AhBtYj8QW+j3OnyQXtxffYIknj2JJP5vlbVkPy/eoA5uOOpJNlSXFu9tcSI8ckbp8&#10;jJJ8joy1Xk30AHl/3K3PC/h9/EmofZvtEcCIm+V5P7v+yv8AFWWlElvL5e9I/wB3WQHYXnwvu5dU&#10;kdPMjtXd/Kfy9/y/w7sV0mj27+H4/Jv9U8z596+f8nl/m1eRxyJJ9/7/APcrUs7OW5kjRPLj3/xy&#10;fcoA9I1jx5aeZ8lxJfz/APAv/QjXafDP4D+I/i95eq3kcmm6C7/8fP8Af2/888/+hVweh+B9MsrP&#10;7TeXn2+d/upb/cr7M/Zv+KngqL4b6P4P1vWLbSfENo8sMSXcnlJOrSs8e2R/kb723bWsDKZw/ij9&#10;g/QovCesXmiahqM/iHyN9jbTyK9vuX5vL+5u+b/er4T1CO4ivJIbmOSOeJ9jwyfI6Mvy7Wr9kP7P&#10;u9Nk/wCekH/TOvhD9vfwX4f0TxZoevabHHb6pq3m/wBowx7dkjJt2zbf/Qq0nCPIPDz9/lPmKOPz&#10;I69I+E+qfYftEL/8tnR0ri9Hs/tP3K7Dw3o/2L99/c+evFxHwyifoOQwlRxUKvmeyW+oeXHvrL8S&#10;XFxq+j3lsn33T5a7b4FfCLVvjdrc+j6ZdWdnJb2T37S3XmbdqyRp8qxox/5af3a9t1f9gjxppVpH&#10;cvr2hNG+xOZLn+L/ALY140MNXn78I3P3LF59lOGg8Jiqqi2tvJnKeFv2h9Ml0zwvqN5qnibw9qmn&#10;6daWep6bYSNKl99mXYu39w6xq/8AdVv/AB6rHiz9qT4ZeO/tD698G9R1aeX71zJbWv2j/v6GD/8A&#10;j1alv+wf8Q7nzPJk0qTyXdP+PiVPu/76CvKvjB8GPEvwY1izsPElvHHJdwedBNBJ5sTrux96vY+t&#10;YyhD34aH5rh+HOHsxxHssPi25PomhfM/Z88UR3H2nwH4m8Juj/Kn9ozvvVv4l+Wb7teb65ofwyi1&#10;C4TSvBfjO7gR3SKaTxFaxeYqt97abLdUnmJR5iVxyzWr/Kj6eHh7l/8Az9l96/yNj4X+NH+F2ufb&#10;/CWj3vheeVNkupX/ANh1u4Rf7sSmC38vd/10qhrGsa14p+I+seJNVvI7s30Cp9p+xQWLSMv/AD0i&#10;gYru/wBrdUXmVoaXp73Mm95PLSuKrmFWtFxlbU97L+D8vyvEwxVKUnKO13/wCSzs5b6SNIY/3ld/&#10;oHh/QNEH2zxBcyTn+Cwsf9a//Aj8q1yFx4gi0iPybao47O+vfLm1K4/s21m+5+73yyf7sdedDl5z&#10;7PEVfaQ5L29D0vXPjVcaLZCz8NWcXhyyf732Qb5X7r89cpHZ+I/EnmX837iCX71/qcnlI/8AwJ/m&#10;atS8/wBGvI3tre3tHRNn2m4/e3Ea/wB1f7tdB4f+F+q+KP8AT3t/3D/8v+tXCxRP/u72Ct/wGu73&#10;5+Z4bxGHwUXN2j3b/wAzi49H0eKTZc6xc6lP/wA8dMt9if8Afx//AImrkdvaRSbLbw3HH/t6ncNL&#10;/wCO8f8AoNe1yfDfQPC9ncf294zjtNkG/wCzWEa26f8Aj+1m/wCAxvXH3Fx4Kk/c6D/xMn2f8vck&#10;u+Nv723yo/8A2etPqVXk55o8KHE2Fr1fZQndnISXiabH/oflwP8AxPBbxRf+ylqk0/VNQuY/O8y9&#10;8jzNjPHJ9z8sVc1C3/tbUPJht4455fkVII9nzVHH4I1Dz7eFJI/kd0Wb7YvlJ/F97fsrh9lM9+GM&#10;oTj78gs9cvbn5PtFzIn8L/bZf6PUmsSan5n+gaxcRwP96HU/3qbv+um3d/47Vyz8PpokccP+sj+4&#10;vl/PXV3HjbVJbNIrm7inhifzY7ee3ilXd93oU21rRpSn7p5OOzGnQhzrZbnll5He3Mn+k6foOpf7&#10;f2dUf/vooKx5NHsf3nneG7i0f/ntplxv/wDHTvWvW9a8TWmsiNrnS7OB0TY3kWccH/otVrEvJPDU&#10;tv8AvvtNhJ9zf/Bu/GuyeBqw+yedhOKcHW3qpPtc8vjs7f7ZssNcj8xPvW1/G0T7f94Zq5qmsah4&#10;bvI38u5jtfkdbn+Dd/10Su4uPC9vq8eyGS2u/wC6lxtrO8QeDNd8L7HmTUdKSVP3b/ft5/z+WSuT&#10;kaPoY5hTq8vvJ3F0f436lLb+TNqFxImzY3mSN93+6396i81S01ePe9vHH/twfI9ef6xo8XlyPNb/&#10;AGB0/wCXyw/1X/Aov4f+A1l/2hd6JJ++/eQP92aP50q+eR0qjh5/ZsdpeWaffT7lZdxcLFHso0/W&#10;EvY/kkovI/NrSFU8bHZZH44GHqEn7ys+8je5jt9n8G9Iv/Qv/Zquah+9rLjuHikj/wBj7tdsf3h+&#10;dY7mp+7M9c+KkkXxN+D/AIT8Z3kkf9rxQf2Jqafx3e1f3U3/AHz96vC/C95L9oks7mTzJ0+Tf/u1&#10;1GqeB5bnwXHqtn5kd7ab5vJ8z5J4l/ur/erk7e8hk1jT9Sh/jj/fp/tL/wDFVrhcFHDUpR5tLtry&#10;Ph54rkqx8jpLiTyo/nrl9c/1f/oVdxqmoWVtH8n8ded+ILxKyn8R9VCftIHD+II6w45P3ldBqknm&#10;xyVzfl/vK7ofCeFiPjOw8YR/afA/he4/1mz7RD/49/8AY1w9d5qEn274Zx/9O99/47t/+yrh5K6M&#10;L8HzPAziH7+M+6RHRUnl0eW9dB4xHUfl1I9H+rrUBlFFFZARUVJ/yyqOgBlFFPoAZSeXS0UAFFFJ&#10;5lAC0UnmUtBkRUyn/NTK1Av6fceVJWpebLm3/wByufjkq59o82OgCnJ/raZT3ooAZRSeZR5lAHaX&#10;EdZ8kdbEkaVTkjrxYTP0rEUjLoqxJb1H5b11HizoyI/9XRUn2d5ak+z/AOcVRzexI446kqSOOo6Z&#10;nMNlFG+o5K1OKZn3knmybKr+XUkn+tqWrgecRbKkjjpaTzErUyD/AGKkSq9SW9AFyONK98+Hfhuy&#10;0j4f/wBq+IZP7N0i7SXypreNZZZ5dv8Aq9u4fL/6DXz/AByVsf8ACUXsun29g9x5lrb/AOqT/nnQ&#10;BnyW7/aPJSOSR3+RUj+/X0BpWl+JfEvgfW76bxRcaDfX08T3nhi40a+lhndIlj+1bvKZfOZl3fu/&#10;mr5/uLh5biR3++9emfBPxBd2MXiDR7P/AI+rhIr+1fy7x/3sTYZW+yfPtaOZ/wDZoAw/iBoesDxJ&#10;rGsTaXcR2txO9y15Hp11b2+523N/rURl+Zq5OT+/XuH7TGhxRx6HrcPh/UbSOXejalJZNFbyb1V/&#10;L8x1D7kbft3L93/crw//AFlBkSW8lamn3EsUf7mT9/8A3K0PC/guXVo5Lm88yC1/h/vvVjWPB8Vj&#10;b77a88x/+eMkez/x6sgMOTxZLF/ro45I/wDppXSeF/N1uTybbS7KSf8A54z3EFv/AN8+cw3Vj+E7&#10;Oy/tCS8v5I/9H+dUk/vf3qr+IPEH9t3m/wAv9x9xUoNT2j/hU/j37PH9s0u38NQf39Tk2fL/AL33&#10;P/Hqw/8AhG9Csrz7N/an/CYeJbh/JtdN0z503f8ATSX7ir/u765fwP4b0fUv9J1uO5ktZvkgS0uF&#10;i+Zfvbso/wDer0j/AISy08E6fcWfg/S7bSZ7hNkupfNLd7f+uj/d/wCA1rAyNTS/2jPHHw31C88P&#10;aJqltd2sKeT5N/H9oigbau5ovm/hb/8AYr57+JHiDUPFvii8v9V1STWr13+a8n/+J/hWtzXNUSxk&#10;uEhk8y6uPnnm/wB6sez0+3ttPkv7+P5P+WCf89GomdUCn4T1CK2uNj16xp8aSaf8n9yvC45PKuN9&#10;eqeB9Y83T5EevFxcD9EyGtzy5T6s/YP8SPpHx48P23meXBqCXGmyp/svAzr/AORI0r9DNLjvbmz1&#10;Czfy55/IieKGT5E81JZI5P8A0FK/JP4N+KP+ES8f+H9YeTy/7P1G1uX/AN1JVZv/AB2v1ss7NLbx&#10;heJ9o/1z3EK/e+7Kscq7W2/7L125ZP3ZQPO42o/v6VbvG33f8ObGoXFxL4buH8zyHt3imV5P9ny5&#10;G3f8C318x/8ABRTR4r7wn4P1iHy5Psl9cWDPH8/34ldV/wDIdeqfDPx5e+LfHHxA8H6lHH/Z2k2u&#10;n/YZvm33cFxFJ5vmfN95Zlda4/8Aa48P3Gpfs7+IJprOSB7G60/Uk8z5/m2rDJ/6FXo4uPPQnHyP&#10;neG8R9VzbD1f7yX36H5xySfvKj+0VHJJRZ2/2m42V+fH9e+20NTS7fzPnf8AdpVy41CW5kjs7OPz&#10;H/8Aia0NH0tLmPZ/q0T7tFvp8VtJcWyfx/ff+OT/AOxo5Dj+t+8SaPpaW0m9P391/FcyR/JH/wBc&#10;1/i/3q6zR9LT7R5zyeXvf5rmT55q5vUPEmmeErON7+TzJ3+SCzj+/JWPZ+INV8UXmxI/Lg3/AOpj&#10;+5H/AL1dOHwkp+/su58zmue0sH+6XvTeyR7RqeuaF4bt/wDiVaXJ5ifdubv57idv/QY1/wA76x4/&#10;FmsX0cmzUJIHm+RvsnyPt/2m+9VOO3i+x7LmSPyIk+Z5P9mufs/ihZRSf6Bbx+Qn3Xn/APia9rCf&#10;3Vd9z4HOuepCM69Zxi+i3bOks/C9xeybP3kjv91PvvWxZ6HFpPz/ALuOf7mzzF83/gUe7ctcfJ4w&#10;13V7eRLDzPn+TZH+6i/otZ/h/wAF6hFrkepX9x9z59kcm95G27fmrTFc3I+afyR42T0orEKVCg2v&#10;5mztNQuJba4juYfvpv8A9v7y4rQt7j/Voknmf7f/AAGq9x+9t9n9yi3k/d140PgPuMQ50ZGx9s+0&#10;+Wj/ALxE37f+me6s/wAQaxZaRH51/cRwQJ8ivJRbyfvJP/Haw/Fnh+08SaX5N5J5ECOj+dHJs8vt&#10;3rSHxmjhKeHly2bt12I/+E08Py/c1SPe/wDvf1Wrkmy5j/c3Ecif3Pv15/J8G/NjkSz1yST/AGJL&#10;dZf/AB4MKLPw34j0C38maO21JE+69vcbJf8Avl8f+hV6Mav8tR/M+Cq4ap/y8wsX/h0/I7TT7e4t&#10;tU87zPLR/vVJrHxTuvB3l21t5lxa3f8Ax82cn+qdV/2TlW/4FWXodxeyxyfaY5IE/uT/AH65/VPG&#10;mjy3lxZ6lZyRwI+xZvv/AP2VZe9Or73veh7EfZ0MDH2UnTu9L9zpP+Eg8P8AiS3t/sfmWF6/+thk&#10;+47f7Nc/qnht/MkeHy43/i/uP/vLVfUNDsrnT5H03y7+B0+5HJ8klcv8P/FmqxahJomseZ8kDuv2&#10;v78e1d33v4q58Rh4/FS+4+lyvOa8F7LGL0a2ZoaXpcsV5Js/don3k/8AiasfbPK+R/8AgFegfDv4&#10;b3Hj+zuJtK8vfE7pvuLiJPmX+6v3q5P4ieD9Q8G6pJpupW/2S9T51/3f71c06UuT4T2qWcUKlf2U&#10;ZpvsYdx+9jrDkjeKSrFnqnmx1HeSfx/36MPP3+U5s7wUK1L2sAk+JGoWMf2OG42InyVxcmoeVeSO&#10;nlxo779lZ+uSeXqlxWf9oevb5z8lrYelNm5ca48lYdxqDy/fqOS4es+4krKcDthP2ceQLy482sO4&#10;/dSVoPWfeVpA4sVI6TS7j7T4L1S2/uPFNXMVp6PcP9nvIf76Vn120fcueBmE+fl9LEfl0tPo2Voe&#10;MR/8tajepaTy/wB5WpkR0UVJ5aeZWRqQVFVjZRsoAr7KKkkqOgAooqPy6AFp9GyitQI/MpafR5f7&#10;usgI5Kgq35fm1XrUyCo/MpaKAIpJKKNlCUAFFFMoA9L2VXkt0qSS4SqclxXzkOc/V5zgSfZ0qPy0&#10;qOS8qv8AaP3ldHvnmznAsf6qq8lRyXHmVH5lbQgedVqkm+iSSq9S10HnTmFRXkn7uparXEifcf79&#10;aQPNqlOiOSjy/wB3RsrQ84Kj8t6sRx1JsrUCvHHUkdSeX5tSeXQAf6qpPloSh6AGVfj/AHsfySeW&#10;9UKelZAal5canfWdvZ3N5cz2tvv8i2uJGdIN33tq/wANaHgvQ5fEHiSz02GPz55n+5J9z5ea5+O4&#10;f/npXsH7Mdnd6v48khs7y202fyHeW5uNuzyl5kXn+9QB3msfDfxBonhePWLm3j/stH8n7Tb/ADoj&#10;f3W/iWvH/Gl59mj/ANuvsDVP2jPB+ieH9Yh0q4j02d/9Gaz+byfP6edHJJv/AHbfxbmr4b1C8TUt&#10;UkR7zzE3vtmuJP4f96tTOPOYccksklSeW/8A9hXeaP8A8I1pMe+51Cykf+JPLZ//AGWpLzVPBkv/&#10;AC0jk/65xyp/hWRp75h2+uJbWcfk28f/AG0kqnqHiS9vfk8zy0/uR/JXaaP4D0zxJZ/abO31q7h/&#10;h+z+UifrXSaH8K2+0RvbafbWmz/ltdyea/8A3z/9lWsDI8z0vw+kdv8A2lrEn2SyT+D+Oeuf8QeJ&#10;H1u4/wBX5ECfJFD/AHFr0T44aHaaJZ6fD9okn1B3+d5JPvqq/wAK/dWvIKymdNItxyeZJX1Z+xH8&#10;P9F+JHiDxB4Y16z8+C4sUvILmP5LiB0bZ+7b/ttXyXHJ+8r6Q/ZL8cReFvjB4XvJvuSzvZsn3PMZ&#10;1YR/+RNlc8viXMfR4R2pTcJWklodR44+Fep/C7xRHZ3n+l6ddo72d/8AcSdf/ZWX+Ja/Tf4ZeND4&#10;g+Heh6qnlXEj6Dpt5/q/n3Nujn+b/ejevnT44W9p4y8L6hNcxx+e9je3MH/Xe1aOZWX/AHo/tVel&#10;/sdavY+KPgBBbMN91pUl7orv6xO3nr/6OrSjSjhcV7u0kaZhjZZnlUZ1fjpuz9H1PddY0u7ikkms&#10;Ps/yQfKnl/P5qtuWvG7jXL34o/Cv4yeG9SvLfU9X0xLq2VLS3a32bVk8qNlMr7m8yH71ewR+KIot&#10;D0+5/wBZ5vlIyR/P5e7arf8AfNeH+D/HGieFv2gPiI82qSQaRfWP29ku93lR+V5fm7V2bfvST/xP&#10;Xszh7h8ThZyhWjOPR3PzTvJP3lamh/8ALPf9932f99Vj6pcWkeoXCW0nn2qO6RTSfJ5iq3ytVzT5&#10;PtOoWcKfwfO3/Aa/PJw5Jn9dUsXGpRXmj6A+E/wf1j4q3F5Z6P8AZ44LRN8809x5SfN935ua5fxR&#10;4ft/BviS4037ZbXd1D5qfuJGli3J/Du2jdVf4Z/EDxh4N1C4/wCEbt45Lq4ffP8A6EtxLtX/AJ5x&#10;nK/+Q3rD+JGoeKI/Fmn63rdv5F7fX0XyfYltPMi27ZGWJFRdq/7tepDD0p0uc/LMRnWNhmMsP9m9&#10;v+Cef+EPBd74xvJPEPiSSSOB/wDnp8juq/3f7q1seKPiZb6Bp/2Dw3bxwInyed5f/oK//FVX8eax&#10;rGt+LP8AhG7C3kkTYj/3N+5d25v9lauzL4a+E9pHf61J9v1f78ESfM3/AABf/Zq1Xwx5teyQqjlz&#10;z9n7v803+h0/wrt9bvfDd5/wkPmSJdyfuobv538pl+bdVPXNY8CfCm42XMclxqDpvW2j/wBIl/2e&#10;vyrVD4Z+OPGfxE1qTVU0uC08JW58mX0Rv4fnPzM1d/b/AA/8OS6xcaxNocepa3LOj/abuTzURVXG&#10;1Yvu1zfBVfNp6Hq2+tYOMsLFTlF2Tl+ZH4Lk+KXxj8tPAfw/j0yyl+RdV1bdL/wKPOxP/HXr0CP4&#10;D+KPDf2i/wDG3xsj+1W7/wDIB0Xa6Oy/wtFGyL/5Drq7S08VeKNLjfUtc/snSEfZvnuIrW3+b/Z3&#10;RrJ8tV7iD4ceHLbZeeJ5NSnT/lnptvuT/wAe2r/49Wjqx5PdX3nFTy/FSqxnXrNtPaKOM8uiONP+&#10;udGqfETw5FcSfYNPuZE/he4k2f4/+hVy+ufHDTPD8cfnWdlHv+75ke//AOyrz4H2lWgpw55aJdzr&#10;JNn8FV7jQ/D+tx/ZvE+h/wDCQ6X9/wCzfaGt3jb+9uFY+l/GxJLeO5h0/Tp4H+df3a/vKt2/xz02&#10;+hkVPDujSOn3pY5J8fpLj/x2iEvf5+xlVwvPS9lupdmQah8F/gpqVv8A6Hpfirwndb/9dYXCyp/4&#10;+7/+g1zE/wAH/E9lczp4K+KlvfW6SfuLPxLE1u7pt3f8tA393+7XV/8ACzNFkk+fT/I/2PMqT/hI&#10;NEvvuSeQj/wSV2fWuf4opnz3+r3K/wDZ6ko/MxNFuNasdEkfxlp8elanY70n2Sb4pFX5vO71xcF3&#10;4N+KEsn9lahHHqku/wDc/wCqd/8Atm/3v+A17Xb+E7jV7OS502OPUoETe6QbZXRf9qPn/wBBrxz4&#10;p/Bjwz4ojuLzSLKPwpryJv2WH/HlPL/tRH/V/wDbP/vinRjDm507GWYKvTpRoygqiW99zmpPC+se&#10;Dbzzkk+T+J4/uf8AAlrUuNU/tLS7i88uP7Vb/J/t/Mv8P/fNeXab8VfEvgfVP7H8RpJfW0XyN9o+&#10;eVF/2JP4lr0W9nsoYI5bTy44b1FuV2fJvUrla6KvN9pfNHk4CMXzewm1HrF9D0D9nvxJrGkeG7yG&#10;20eyu4L61lhivLu3Z/LlX7qq27bWX48t/EGr+ILebUtLj0meWD5oY/N2fK23/loxb/x6ub8N+JNb&#10;8P3FxNomoajpMb/699MuJYd/+9sYVcuPig+kafsuf9LT59qTyb/LZv4loq1f3XJyjy3L40cb9alP&#10;RdDh9Qjl0TWLizm/gqS41TzY65/xZ4ofV9QjvP40+Ssu81h4tQjT+/XnQw8j7fE5nDklAp6pceZe&#10;SP8A39n/AKDVffUdxJ/pEn+/R5legfm9b4ySSSqdxIlSSSVXegxGVnahHWjVbUI/3dawIq/AR6H/&#10;AMfGyo5JKj0uTy7yOrF5H5VxIldsD5vFfCV6KNlS1oeWRUyrFRVqBH5dR1LSeXQBHRUnl0SVkBHs&#10;qOSOrNRPQBHJUdS1FQAUyik8v+5QAtP+aiOP93Unl0AR+Z+7qOSpPLSiSOtQK9Mp9FBkMqL/AFdS&#10;1E9BqFMoooMjr5Lh6r+Y9SUV5XIfcSnIjkpaKK1OaYkf+rqPZUtFWYEVSR76I6koOWZHJWfJvlkr&#10;QvJP3dU60gedVI/Lo8upNlRyV0nESJQ9CVY8vzaAI4/79SVJHHUeyg1GUVPJ/cqP5/NoMiP56ko8&#10;t6I4/MoAlqeO8uNNj862uJIJ0+TfHJsqv5f8FSXkflWdZHbSgZd5qFxffJNcSTp9/wDeSVHH/cpl&#10;Txx0GnIH+qpafTKg15Ds/h/8VL3wJHJbfZ47+yl/5YySbHT/AHWrsLz9oyX7P/oej+XP/C9xcb0/&#10;75Cj/wBCrxyir5zmnSiW/EPiDUPFGqSX+pXEl3dTfxyf+gqv8NZ+ypaKDTkK9bfh/XLjRNQt7y2k&#10;8ue3kSaJ/wDaXlay/L8ypI7O4+/9nk2f3/LqDWE+Q+xLz4yPJqGn37xySQb0+TzN/wC4liaKRf8A&#10;vmR67z9i/wCMkvhePxZolzJ8k32e8ih/2l3RTN/6Ir5X8N3j6l4XjR/M8+JHTZ/u/drqPh34gl0D&#10;x59sh/5e7WVF8z7nzxfaP/Ql21pye9GfY0h/CnS7n2B4g/aE1Wxs5NEhk+yQQzyus1v9/azSPHt/&#10;8crh9Q+Nn9m/tCeF9btrfyEuElsJf3krvum3Ov8Au/NdJ96vK5NYl/4/JpPnf99/feTa3y/+g1xf&#10;xg1iW2s/D/iR7iOTUbHUbe5ZI/8AY3Ju/wCBeWlejOZ5UIezM/46ao8fxk8WP/z8Xz3i/wDbX97/&#10;AOzVj6f4kex1Dzn/ALmytD9oi3+zePLe8ST5Lu1R2f8A2lZk/wDQdlcXcSJ+72V4NWjHmkfpOCzO&#10;VOlD3tlY9o0f4oWlzoceiarJJBZJO9ys1pbxPL5rL95m4b+H+9Udn5viCO4vIf3nkpvleST5/wDP&#10;y15Hb3H8Fdx4b8SXum6XeW1nceRBdpsn/wBtfm/+Krm9kejPFKp78TZ8ReP20Hwxf3dn5b3sWxFR&#10;/dsV5h4R8KXXjbVJNd8RzySQO+/959+dv/iatahefvJIX/eJ/cqOTxBLFH8klP4FaIShHG1Yzry9&#10;1dD6M8P+LNMsbe3+2fu7KF/+Pa02xfL/AHY/4Vq54l/aF0vT4Ps2mWdnoFn/AAMPnuHYf3pX+b/v&#10;natfKF94j1GOMvBIXT+LFZdxqi67b7Jsidfu1zQw8nuepVzjD4SHJRhqtl0Pe/F/xEv9W0y4mtLz&#10;zLl03xzD5q4nwT8VLy+vJLTWZ97/AH4pSm3/AID8tec6Xqlxpv8AozyfJVTU99teJeQ/J8++uiGF&#10;jrGR5WIz+tUlDEUrq266HTHXrnSfic9x58jxNc7m3yf6yNj0rofiZqiav9j2fvHTf/49XH2d5Fc/&#10;6S8fmPUeqahL5e9P79aeyhzRl2PP+uYj6tWp7xm7ncaX4g+xeB5LPzNk6JKi/wDAmb/4qq/gvWP7&#10;NkuJpv7mxa4uzvJbm3/0mrFxqH2b5/L+T+5R7KGvmEMdW/d1f5FZG5eaxLreub5pP3H8P+7Wz4i+&#10;KbaSkcNp89z6uP4a4b7Qlz++hjkj/wCulZf2d5Lzzrn7lHsYTt5EUszxVCM6sZe9N6s9d0n4r3ot&#10;ILiWX7LN6x1r/wDC7LjUv9dcSTv/ABPJ8714f9se+uNkP+rqxJcRWMf+3UfV4w+E74Z7VnZT+89F&#10;8R61Z+Jk2XcEc38a4++n+7VL+2Hjjt4U+5EiIqf7K8VxdhqjyR7/ALlaEdxRyBKrCt78Op6hZ+PP&#10;s3hOTTUt/LeZ989z5n8O37qrXmfivVXvf+APv2VJJqn7vZ5nyVzd5J/xNP8Apm9aKHOeVVrewial&#10;vJ9pt43/AL9WNU/5CkdU9Pj8uz/4HVj/AI+dUj/uJWpn7adSJJcf6yR/79QU+STzZKKxnMIEfmVH&#10;Vh6r1kaDKrXH72OpHo8v93WxnMy7f91cR1oah/x8f79Z/wDy1rYuI/N8t66YHg4iHuyM/wAupPLS&#10;pJKPL8yuw8EjjjqPy6s1FQBH5dR7KsVHJQBHJsoSh6KyAP8AlpUckdSUeX+7rUCvsqPy6sSfuqjo&#10;Aj8tKPLqShKyAr1LT6ZQAkdLT6KAKfl/vKjqxJHUfl1qBX8v93Un/LOjZUf/AC1oAjkjoqSSo9lA&#10;HUUUb6K88+wDZRRRQZBRJ+9o2UPQZAlFGyirOKZTvP3kmyo0qxHslk+eo/LrogeNP4g/1tR+X+8q&#10;x8tHl+bWpkRx1JHJ5lFCUAS0UU/+D5KAK9SeXR5dSUGoyn0UbKDIEo1T/j3qxHb+XVfVI/3cdZTP&#10;Rw8DHjj/AHlWKLeOrEkdQdXsivso2VJJH5VLQLkIqjkqTZRJHQHIV6kjqTZRHHQHIEf7r560LfWL&#10;iL7lZ8kdV99XA56p2Fn4se2+R62NP8YeVcR3KSeXPF91/wDdrz+OSpI5KDm5z1yPx5dy28cPmR7E&#10;+7+7rL8SeIL7W9P+x3kdvPa/3PL2P97dXB29w3/PStS31B/461EaHiDxhd+IPsaX/wC8+yJsi/2F&#10;rL/tj+Dy/LqxceVc/P5dc/qEf2aT5PuVka+1mbn9oPWpp+uPF9yuT+2JLb/7dWLO4/d1nOB7WBxE&#10;+bkmbl5qH8dY9/I17H+5k+5Un2iL7j0smk2Nz89vPJazf9NPmWueJ9FiJy5OWBn2+py20my4T/gV&#10;T3mnrc/vrb5HpZ7a6svkuYPPT++nzU+3uIvL+T93/sVZxUoe09yZBBP5j7bmP98lX5I0k+R/uVJH&#10;+8/5Zx/79Z9/4ghsjstI97/33+7UcnOOc6WFjyTLiWkVudkP3P8AppR9rt45MvcW8b/3K5O41S4v&#10;pP30lU/n82un2R5M81+xCJ3EmoWksn/HxHUlv9nk/wCWkc/+x5lcRSRyPHR7I54ZnL7R3FxG8f8A&#10;yz8uqdxZzXqbE+5/FWHZ+ILqy+TzN6f3JK3LTULfVo/k/cTf3Ky5JQPVhjYV/ckBj+zW+yGqckaR&#10;/PcyeY9XPs7ySbE/dv8A9NKj+xxW0m9/370QmaVYc/wEdv8AaL37n7iCrkf7qPY8nmVTuLy4ufkh&#10;j8tKgjgaN90043/3aOXnM6NX2cy/cfvLeRKz4/3scafxo9alv+8qn9n8qST/AG6IGuLNiP8A5B+/&#10;/bos/wB1byXL/wDLb7tSfZ/9Djtk++/3qr3lwkvlwp9xPkWs5mUJ+4EciSVJVfy/3dWP+Wdc0zWB&#10;HJUdSfPUb0jUr0JRRH/ra2KM+4/1tanmf6HG/wDsVT1CP95Vi3/48466YHlYiHxEfyUtFJ5fmV2H&#10;zRH88tGypPLpaBchFsoqSSo9lAchH5f7yjy6k8t/46PLegOQj+So6sbKP+WdAckyv5f7umVP5dHl&#10;1lzmvs2U9lGyrHl+bUnl/wAFTdD9hU7Ffy6j2VoR6Pd3P+pt5J/+ucbPWpb/AA+8R3v+p8P6rIn/&#10;AEzs5f8A4mp9tD+ZHR9SxM/hpt/I5uSP+5R81dxb/Bvxrc/6nwvqv/bS3ZP54rRj+AXjqT/mXLj/&#10;ALaSRJ/7PWcsXQh9tfebwynGz+GjL7mebSR+ZVSvX7f9nfxnJ9/T7aPf93/SFf8A9AzW7b/sh+Nr&#10;2Trpce//AKbyv/KI1nLHUIfFNHbDIcxn8NGX3Hz9sokjr6Ys/wBiDxdIn7/ULKD/AK5287f+yCtW&#10;3/YVvj/rvEksf/cL/wAZRXPLNcH/AM/Dthwvmk/+XX4o+Vo/3tV4438yvsCz/YYtovnufE9zJ/e8&#10;u3iT+cprYg/Yl8Mp89xq+ov/ANvECfyQ1lPO8H/N+B2x4Mzaf2Evmj5L+Wiiiu45goqT56PL/joI&#10;COlpPL8ujy6UTGYeXUcn+qq7Va4rWB5dYz/LqSpPL/eVJXYeSV9lSRx1J5f7ypPLoAr+X+8qSOOp&#10;P9iloATy6PLqSpJI0oGV/L/eVHJvqxsqPy/MrIRH/rKI99Sf8taWgB6VW1T/AFkdXbe3f79U9Q/1&#10;lZzPVwkPdCzj/d1JJ/q6kt4/3dV/tH7z/pnWfOeiV5P3tGyrEn72o/Lo5w9kRpUkcfm1YjjTy/kq&#10;TZQawolf7P8A5xRsqxso2VBp7Er/AGf/ADiq8lmlaFFKEzKeHjMx5Ld6r/NW55dV5I0ro5zyp4Ez&#10;47h6uR3FEkaVJHbp/HWnOc31SZY8z93WfcSP5daEmlv5e+2k8+s+S3l8z546OccMNMrxxvWpb2/l&#10;2+/+CpLezST7n/fFbFxZ+Xo/+5sdq5pzR62Hwzgc+8lv5myb/vuo444s/ubitK21mWzBUKkm7+/E&#10;r/zqxHqNtcDZJpdtM7fxpGyfypXR6Ps5zmQ2948cf+s8yiSRJf8Aln5cn9+tC30CK5+5pd7/ALPk&#10;bv8A4k1KngbxDJ/qdD1WT6Wcv+FYSqQ/mPShQrcvwnNa/qn2aP7HD/21esP7P/HXYS/CPxrcyb/+&#10;EX1X5/8Apyl/+JqzbfArx7L/AMyxqP8A20j2fzrohWow+2vvPmK2Axtar/Ck/kzipLdKj+zpXpsf&#10;7Ofj24P/ACAJE/66XESf+z1ft/2X/Hdz/wAw+2j/AOul7F/8VUPHYVfbj95cMjzGf/LmX3M8n8uL&#10;79Hlp5de1RfsleM5ZP3jafb/AO/dt/RDV+D9jvxbJ9+80pP+2krf+yVl/aGF/wCfqOiHDOZ1P+XM&#10;vuPBo9kdHmeXJvhr6Jt/2L9c/wCW2t6fH/1zSV/8Ksx/sWX3/LbxGkf/AFz09v8A4sVnPOMH/wA/&#10;UdUOFM5+zRf3o8RjvPt1vG/8f8VRx28sv3P++6+jbH9jxbdP3nieVh/sWe3/ANqmteP9k/Sovv65&#10;eyf9c/KT/GvOnmuF/nPr6PDOZ8nvwt80fMcmn+XH++uI4/8AYjqPy9Ntv+mn/XSvqb/hkrw1IP3u&#10;pao/v5kSL/6BU9v+yb4Nj+/JeXH/AF0uP/iEFL+3sH/M/uD/AFRzH7MV82fK2nyJJcfufuUW9u8u&#10;oSfu/kr7As/2a/A9lJ/x5ySf9vkv/wBatCP9n/wPbSfJpccf/bxO/wD7PWf9vYXzOn/UzManxyS+&#10;b/yPj+T/AEaPYn7yd/vVHb2fm19mR/AvwJF/zB7bf/0081/5vWhB8K/CFt5fk6PZf+Aav/Nq458Q&#10;UOzOiHBOM+3NfifF/wBn8qP56ryR19yf8K/8Lx/8wey/8Aov/iat2/hPQraP9zpkSf8AbKL+iVlP&#10;PqX8h2w4Jq/8/F9x8GbKP7PuJfuW8kn/AFzjr78j0vTbb7ln5f8A45/7LV+1e3t3jYWEcyL/AAvI&#10;239CK5/7eh/J+J0/6mTX/Lz8D8/I/C+qy/6nS719/wDzzt2f/wBlq5H8P/Esn3PD+q/7/wBjl/8A&#10;ia++53t5Hkf7BGm/+CPzP8aZ9oT+Czjo/wBYP5YHRDg+P2p/gfCk/wAIvF98n7nw5qA/7Z7P51cs&#10;/gd448jy/wDhHLjf/c8yJP5tX3El20Y3pbx70/6d1/wqT7VPI+90Te3/AEwX/Cs4cQ1f5UXPgmhP&#10;4ps+JI/gH47k/wCYH5H/AF0vYP8A4urlv+zf4zuf+Xeyj/66Xq/0zX2hHeXfmf6z/v38n8qel3fx&#10;9bu4/wC/jVpPiOv9mK+4wjwDl3dv5/8AAPjy3/Zb8YXMf+s07/tncM//ALJVuD9knxe/+slsY0/2&#10;I53/APZK+uPtF7J/y9y/9/Gpkkb/AH3k/wC/lc0+IMZ9m33HRDgfLIfEn958t237Hmvzf8fGoxQf&#10;9c7OX+uK1I/2N7jy/wB9rn/kuqfzlr6Qjt0k/wCWlWLfS0l/5eP/ACHXN/buPn9v8EdK4PyeH/Lv&#10;8Zf5nzlbfse2f/LbW7k7/wC48H/xRrRtv2QPD5j/AH2uXv8A4ER/0Q19B/2RaxybHvP4/mRI/wD0&#10;Fvu1bg0DRpFkFxr3kv8A88vsbN/49W0Mxx1T7bL/ALCyehD+CvubPBIP2TPBtr/rr6W4/wB+9k/9&#10;khrUi/Zo+HVvH+8ti/8A28XL/wA2WvX9R0nS7cH7Pq32lP4n+zsuz86qx29l+7/eSSf7dc08djf5&#10;3950UcnylxvCmvnFHnMH7Pnw6tvnTShJ/wBdIHf+c1aNt8GPAdlJHt0Oxf8A2P7Pi/rurufLspP+&#10;WklSfZ7LZ/q5JH/hf+D/AL5rmnicZP7b+87YZbgKfw019yOVg8BeDrb/AFegRD/cEC/+0a0YdH0a&#10;x/499MCfR1H/AKAgrRk2f88/LrPkvEtpNjyR1h7bE8vxHoQwmDh9kvJNYH/mGwD6SSf0cUontX+5&#10;YW6J77n/AJk1QTU7e3fzkuI//HW/nWvZX8Oo2+9JPM2f88/ufpWUHiJhKOGpu6X4kcepNHHsS3t9&#10;n/XpH/hUlvreoRP+5kjh2/ddI1V/0Wlx+8/1dEmyKP8A1dX7DEfzMn2mE/lQh17Vm+Rb64T/AHJG&#10;Wq76tfvH+9u7h/8Afkb/AOKpZJP7kdEm+T7kdH1fET+0w+tYWD+FfcV5LiWX78kklV5Lh6ufZ7iL&#10;78dc34g1C4tvuRx/7XmVf1KqP+0qH2TU+0f5zRJcVycnih4o9/7v5K5PVPig8XyQyf8AkOtoZZiJ&#10;/CZVc7wlP45Hx5SeW9fc6fAD4dxfc0+L/wAB5X/nLViP4KeAYumlRP8A9dNPVv5y19fLPsP2Z+Y/&#10;6oYpdV9zPhTy3qTy/wB3X3Z/wqLwHF/zB7aT/uGQf/F1Knwr8AJ10C3k/wC3CBaj+3sP2OiHCFfu&#10;vuZ8HRx1Jsr7wT4ceA4/uaBb7/e3gX/2Spk8HeEbb7mkD5PaBf8A2nWX+sFLsN8FVZ/b/A+BfKqP&#10;y0+55lfoNH4e8ORyb00h/wDvuJP/AGnVkWejRddMc/79x/ggrSHEEP5PxOarwDVqf8vPw/4J+eH2&#10;f/OKsW+l3Ev3LeST/tnX6ERyaVbfc0v/AMmGpJLvTfv/ANm2/wD4ET//ABdH+s0f5PxIj4c/z1H9&#10;y/zPgD/hG9Qk+5p9xJ/27tViPwdrcn3NH1GRP+vOX/4mvvaO6s/+gdB/4ET/APxylknsv4LC3/7+&#10;S/8AxdL/AFm/uL7zf/iHlP8A5+S+5HwZb+A9dkj3poeo/wDgHL/8TViP4d+KJfnTw/quz/ryl/8A&#10;ia+7I7yKL7mn23/ftn/m1Sfb0j/5c7L/AMB1rP8A1jl/IjWPh3Q/5+v8D4Tj+FfiuT/mX9R/8B2q&#10;5H8I/GHl/wDIt3v/AH7r7i/tqX/nz0//AMA4/wDCo5NRkk/5dNP/APACH/4io/1ml2Rp/wAQ8o/z&#10;v71/kfFMfwb8YSf8y/cf+O//ABVSf8KX8YSfc0O52f8AXSL/AOKr7S+2z/wQWnyf9OEP/wARTo7y&#10;9Hl7PLj/AOudvEn/ALLS/wBZav8AIjReHmG6zf3r/I+L/wDhR/jOX7mj/wDkxF/8VVj/AIZ/8Yfx&#10;6XHH/wBdL2L/AOKr7Ij1DU4/+Wkkf+35a/8AxNPTVdWb7t9eJ/uSMtH+sdf+VG3/ABD7A9396/yP&#10;jyP9n/xh/wA+dvGj/wDT7FVef9m/xlcyb1js/wDwI/8Asa+y/wC2dcjkk/4mV5/f/wCPhv8A4qnj&#10;UdWf72pXj/79w3/xVc/9vV+y+466XA+Ep9//AAL/AIB8cx/s3+LfL2f6FH/e/wBIb/4mpY/2V/FW&#10;z/j407H/AG12/wDoFfX0k2pf8/dx/wCBDVB5l1J9+4kf/rpJvrP+3q/l9x1Q4OwPW/3nyvH+yX4t&#10;/wCfiy2f3081/wD2Sp4/2QvE38d7F/4Dy/8AxNfTNxHLL9+So/sfm/f8uub+3sUdMeEcv7P7z56j&#10;/ZC8Q+X898P/AADlqx/wx7rOzH9q/J/e+xt/8XXvv2eiS3o/tvFG/wDqpge34s8Hi/ZAvP8Altrn&#10;l/8Abn/9tqxH+yG/8fiCT/wHVP8A2rXuElvRHb0v7ZxXc2/1Wy7+T8WeLx/sh2X8fiC4/wC2flf/&#10;ABVSR/skaTH9/W7gf9tIK9kkt6j+z+ZXPLOMZ3NI8M5d/IjySP8AZN8OH7+tXg/7eYP/AIip/wDh&#10;lPwl/Hqmoyf9vMSf+yV6x9no+zvR/a2MfVj/ANXMr/kR5fH+y/4Hj/5aXMn/AG8N/Ra0f+GcfAAj&#10;+fShJ/2+XP8AjXf/AGf+5R9no/tXGfzs3jw9lcP+XUfuODt/gJ8P7eT5NL/8mLn/AOLrYj+EfgL/&#10;AKAdlJ/10t9/82rpI7dKk2Vzf2hi/wCd/ea/2PlsP+XUfuRgQfDnwTB93wzpZ+unxVfj8J+FIo9n&#10;9h2X/gFF/wDE1qfZ6Ps6Vn9cxU/tM6Fl2Xw2hH7ivHp+lW3+p0u2j/65xqn/ALLViOS0i+5b+XUn&#10;2f8Azij7P5cf+rrnnWxE/tM0+rYSH2UM+2Rf8+8X/j3/AMVT/tCf8844/wDvqo7ePzfuVY+z1py1&#10;pmlsNAj+0fu/9XHR9ob/AJ5xf9+6k8vyvnojjSX/AJaVn7KsHtMN2K/2yWiO4lqx5aeX/wA9Kpya&#10;paRxyb5Pufe/dtShSqj+sYck8+b/AJ6SUfaJvv8AmVXuLzypP+Pe42f9c6kjuHk+5byf+gfzrp+r&#10;1R/W8OSfPR8+yj975kaeX89U5NUlluPs0Mccj/Ju/wCBUvqkpmf1+kXPL8ypPK/6aUR297LZ3CJH&#10;5c6fwfwP/wACrDkk13zNn2OOP/tov/xVaQwVU5p5rSgbnlpL/wAtKNlc3H/wkEVx88cf/fxasR/2&#10;xJb/AD+Xv/vySf4Vr/Zs/wCZHN/atLszoI40qT7P/nFc3b6frEcm/wDtC3kT+55bP/hWx5kVtbxv&#10;N+7/AL1afUuQcMz5/slz7P8A5xRHHWHceKNCi/56Uf8ACaaVF9yzuJP7n7taz+qmn9of3ToI40qT&#10;y08vf+7rH0/xRZXsmxLO5j/66R/4VqW9x9p/1Nv/AN/I2/8Aia0+qwD+0J/ykn7miPyqkkjuIpI/&#10;9H/3/wDYo+eP5Ekj/wBys/q8A+uzD5N9Hlp5lSfP/HJHGlH2yKP/AJeI/wDx2tPq9L+Yz+t1f5Qj&#10;t/M+5HUn2d/M/wBXVeTVLeLy9+oR7/7nl/4LRH4gsopPn1T7n/POOX/4mtIUqX2jKeIxX2UWPMlj&#10;+RLOT/4upJLe78v5LP7/APu1GfFlh2v7zfs/gj/+zFRyeNNNlj2PcajJ/wBdNv8A8VWvJhu5nz4z&#10;+UuW+n6hJHvS38t/+mlSXGj3v2f54/3+/wCZPM+Tb/vVjnxhpXbT7h/+2ir/AOyGox44tf8AoHyf&#10;9tLj/BBS/wBlMuXHz+ydZJo/+j27pJHG+z975kn8W7+Gsu8s5Y7iREuLeRP4XrDPjhD9zT7f5/u7&#10;5G/+KFU/+E0f/nnHH/n/AHqznVwv2Yjhh8Z9tmxJb6n/AM9LLZ/wL+lU7yPWIo/3MlvO/wDc8tk/&#10;9mqnJ4suJf8A93VeTxZcf89P/QaPrFKHQ0+pV5/aCT/hJZY49mn+X/20i/8AiqryW/i2WT5LeONP&#10;7nmRf/tVY/4Sy4/56eXUcfii7l+5cSURxUf5TT+z6n8xc0fT9d+2b7/y5IP4Ujk/+xrrPLu/L2JZ&#10;2Wz+LzI99cJ/wklx/wA/EtVpNceX78n/AAOn9a/uh9Ql/MdBqlx4gi+Szs9B/wB+Tb938a5PWND8&#10;UavefabnUNOjf/pntf7v0WrFx4gij+/eRx7P+mlU5PGFlH9/ULaPZ/00Wj61V/lM/wCzqHxTqMrx&#10;+D9Yik+fVLKR/wDgX/xNd54buIdI0eO2mvPMn++3lx7Pmb6153P4/wBFtj++1iyQp9794tZ8nxY8&#10;NRf8xiN/+udae0xE/s/gL6rg4fa/E9Yk1hPM/wCPyTZ/1zWpJPFFp5f+skrxe4+MnhyP/mIeZ/1z&#10;jase8+NGhfwSXMn93y4/8az5MV/Kwl9Rh9tfee6SeLLL+OOSTZ/00VP8ar/8JhZfwW8n/bSRX/8A&#10;Za+f7j44aP5nyWdw/wD3z/8AFVQn+O9pH9ywuP8Av4tdKo4r+U554jLofbR9FyeOLeKP/jz/AO/k&#10;lcP4o8ceZ5j/AGeOP/vr+teOSfHhpI/k0z/gclx/9jXJeIPi5e30cifZ4467cPhMVOfvo8jF5lga&#10;FKUoM1NQ+IGq+JLzyXuJJEd/lhj+T/drqND8J6hq0dwiW/mTwvsl/uV4npeueVcRzJJ5bwvvX/gN&#10;e+eC/wBpBLbUNQudbt45HuEihi8iNU2LEuxf/HVr7ujRhTR+CZjjKtdykpH0Jcb7aTZWfJqHl/fr&#10;n9c+LGn23yQ+XI//AE0/+tXD6p8UJbmTfD5ce+vy+GT1Zn9Kz4kw8PiPUJNY/uSVHJrCfcrxuT4k&#10;XcscaJJbR/P8z+Z89aH/AAszyriN3jsp0/59o5GT/wAe5ro/sSZzy4pw8D1T+2E8z/bqP+1Hkrxf&#10;/hZl75lw73FvAj/P+73fu1qvH8SLv7R532zzEf8Ago/sGqc3+t2HPbP7YeKo5NUevI/+FkPLHJvv&#10;PMf/AKZx1Xk+KCWX35JK0hklUP8AW7Cw+KS+89o/tD2qOTUPL+/Xj8nxQt5fL3yXP/bOpI/ipp9z&#10;Js8yTf8A9NK0jkkyP9bqFT7S+89gj1RKuW+oebJXkdn440+5kk/0yOP/AK6V0nhvXLK+uI0/tS3g&#10;3/x3FxsSuerlMaZ6NHO/bw5oHpkdvLLbxukfyfc/1daEen3f/PvJ/wB+6x9MudKH3/E+jH/t4lf/&#10;ANAiNaMd3pHmf8jTpif+Bf8A8j1l9Updxf2pVX2X9xbj0+4lk+TzKk/subzNn/tSmR3mh/8AQ0WG&#10;/wD6Zx3f/wAYpy6l4dP3/E1u3+wlnc/1iFH1Sh3X3gsyxL+w/uYv9lt/mRaJNPf/AK6f3qI9c8NR&#10;x/8AIc8x/wC5HZS/1xSf8JT4Wjj/AOQnqEj/APTPT/8AGWtPY4f+ZDnjsZ/I/uGfY3k/5Z0f2fL5&#10;fyW8kj/9M/nqWPxj4Vjj+e+1OR/7/wBgj/8Aj9LF498KRv8ALPqjp/16RK//AKOp+xwv85isbjn9&#10;h/cUbfzZfv28kaf9NI2T+dXP7Pf+Cmz/ABB8Myxx7Z9U+T72+0i/+PUyP4ieG4v+Wmq/7SfZ4k/9&#10;q0exwv8AONYnHP7DLMlncS+Xvj/3aj/s95fMqnJ8RNC/556rIn/bJP8A2aoz8TNFtpP3en6jP/B+&#10;8uFX/wBkNL2WF/mHz5j2LH9nvR9kuPL2Vl/8LE02T/mH3n/bS8X/AONVH/wsTT4pPk0+42f3JLxf&#10;/jVc/JhYHRD6/wBjY/s96P7P/v1hyfES38v5LOT/AL+f/Y1Tk+ICeZ/x5x/9/KXNQ+ydMI4z7cjo&#10;JLfzP+WnyVJHGnl1ycnjz+5Zx/8AfxnqP/hOH/jt7b/x7/4qs4Tpfymvsq/8x1Em/wD56R1Yt41j&#10;8zzv3n/jlcX/AMJxL5n/AB72/wD49/8AFUf8JpL/AM8o6056X8oewq/zHcfbLeL/AJZ0f2pF/wA8&#10;468//wCEsuP+mf8A37o/4Sy4/wCekf8A37Wuf2sP5TSNCX8x3n9oReZ8kcdH9p/9M468/wD+Eou/&#10;L3+Z/wCQ6P8AhKbv/n4rPm/umns/7x6J/bnlfIkcf9z/AFa1TuLx7mTe8kkf+xH8iVw//CUXf8dx&#10;JUf/AAkl3J9+4k/7+VpzGXsP7x3H/LT/AFlz/wB/Go+f/ppJXDyeJJf47iTYn/TSq8niB/8An4/8&#10;iVn7Sf8AKHs4fzHokkf8fl1H/rfMR/uV5v8A8JIkUfz3kf8A38qOTxZaR/8AMQt//Aha6YKc/sh7&#10;Ol/MemR+VbR7E8uNEqx9si/5+I468jk8aaZH/wAxS2/7+VXk8d6PH9/VLf8A7+b/AOVaXq/ymc6d&#10;D+dHtH2+0/5+I/8Av4tEmsWUfyfaI/8Atn8/8q8Tk+JGiRf8xSOq8nxQ0KP/AJiHmf8AbNv/AImi&#10;Pt5/Yf3HP7LC/wA6+89sk1iy/wCenmJVf+2NMj+RP/RdeJ/8Lc0Ty/8Aj8kf/tm1V5PjHokcn/Lx&#10;J/t+X/8AZUcmK/kMv9l/nX3nuFx4gtJI9lR/8JBFFb7IY/L/ALteJv8AGzSo/uW96/8A3z/8VUcn&#10;xw0zy/k0+5/7+LWkqOKn9kOfAw+0eySa4/8AHWfeSRXNvIjx/I/30rx+T46W/wDBp8n/AG0kqvJ8&#10;cP3f/IL/APJj/wCxo+qYrsafW8D/ADHrkdvaf88/krc/tzy/L/dx7Er5/k+OF1/yx0+3j/66SNUc&#10;nxw1OX7lnbR/99URwWMOeeNwH9I+iP8AhKPL/wCWcdRyeLJfL/1cdfN8nxk1j/nnbx/9s6ryfGDX&#10;ZP8Alpb/APfutoYHFC/tHAdvwPpT/hJHk+/HH5n/AFzqvJ4geWT/AFdt/wB+1/8Aia+Z5Pip4g/g&#10;vI4/+2a1Xk+JniCX/mKSb/8Avirll+If2kZ/2rhYfZZ9Qf2/N/z0oj8SXH8EkkdfLcnxA12T/mKX&#10;H/fyq8njjW5fv6pe/wDfxqIZVX/mQf23h/5GfVkmsXEvz+ZJUcmsSx/8tP8Av5XyfJ4k1OX7+oXP&#10;/fxqryaxdyR/PcSSf9dJK0/sqX85n/bdL+Q+tP7cSOP55I4/+ulV5PFFvH/y+W2z/rotfJ/2yWX5&#10;3kqOS4eStP7K/vmf9t/3D6ok8aaZH9/VLL/wIWqcnxD0WP7+sW//AH8r5j+0VH5/7ymsqh1mH9uT&#10;/kR9OSfFTw/H/wAxSP8A8e/+JrPuPi54c8z5NQkk/wC2bV89x29xJ9y3k/791Zj0LVbn7ml3rp/0&#10;zt2/+Jq/7NofakzP+2sR9mCPc5PjRoUf3JLmT/rnHVOT44aPH9y3uZP++UryO38F+ILn/U6HqMn/&#10;AG7y/wDxNXI/hn4ruY/+QHex/wDXSPZ/On/Z+F7/AIh/auMn8MfwPSJPjxp/8Gn3En/XSRaryfHi&#10;L+DS5P8AtpJXEJ8HvGUn/MEkP+/cR/8AxdW4/gn4tk+/Z20H/XS4i/oxo+qYP+mL+0Mxn0/A6CT4&#10;8XUf3NLj/wC2kjVTk+Omqy/cs7eP/vp6IP2e/Etz8j3GnJ/20Z/5JVy3/Zj8US/8vFl/5Ff/ANko&#10;+r4CHYPreY+Zj3Hxw12T7kdvH/2zb/4qqcnxk8Ry/wDLxHH/ANc467iD9lPXfM+e8kj/AOudlK9a&#10;ln+yHfySfPqlxH/25qn85aP9hh0X3HPz5jPq/vPK5Pix4lk/5ikn/bPb/wDE1Tk+IHiCT7+qXP8A&#10;38r3S3/ZAePy/OvL2T/YjkgT/wBmNaln+yJpkv8ArpL2P/rpeRf+yIav2uF/lX3D5cf/ADv7z5vu&#10;PGGsS/f1S9/7+NWfJrN3c/664uH/AOukjV9aW/7IugD77+Z/10vJP6IK0Lf9ljwvGfns7f8A7+Tv&#10;/Nqf13Cw+yL6tip/HM+M5Lx/M3/+P1HJcGvum1/Zt8HW7/8AHhZn62+/+b1ei+BvhO3k/d6XZf8A&#10;gviX/Go/tCl0QfUKs95HwL5x/vmnoJpJNifO/wDcT56/Q+D4YaBbfct8f7kUS/8AslaEfg/SIvuW&#10;8n/fz/AUv7Sh/KH9lz/mPzsj8PaxL/qdLvZP+uduz/8AstaEfgPxRc/c8P6rJ/25S/8AxNfoXHoO&#10;nRSfJZ/9/JGf/wBmo/sPTR9y0jj/AO2jf40f2n/dLhlX80mfAFv8HvGtz9zQLiP/AK6SKn82FaFv&#10;+z344l+R9Ljg/wBuS9i/oxr7zj0ixj/5c4v+/dWI7e3j+5bxp/2zWuf+1pfyof8AYlL+Znwrbfsz&#10;+LJfvy6fb/8AXS4b+iGp/wDhkvxLe/I+qacn+xH5rf8Asor7o30eZR/a1X7ATyLCzhyzTfzPieD9&#10;jDVPL/fax/3xp7P/AOzVsWX7FLTSfvtc1D/wDWL+bV9e078aynm2M/nMf9Wcs/59/iz4Yj+G+qy6&#10;5Hpv2OSR9nnbP9mtTWPhnquk6PcXlzp8kcFum9nr1z4kfGDTPhn8QLO/e389LuxeH/c2tXD+PP2q&#10;NP8AFPhvUNKhs/L+0Js86v1b2MIH81/Wa0zl9P8AgnrFzZxulnJG8qb/AN5Wh4P+Ceu+ILzUEtrO&#10;ST7I+yV/+edfVmn+NLL7HZukfyeQn/oNfPfiT9pCX4b/ABA8SWcMcc8FxOk2/wD4DRyQD21Y5fxx&#10;8G9Y8N/2fbTW/wC/vrpLZUj/ALzVck/Z/wBbjs5H/s/5Eok/agfxt408H/abeOBLTWIrln/8c/8A&#10;Zq+oJPihp/lyQveR7H3p/rP71ackDKU6x8t+A/gvrfiDw3HqsNvH5E0j/PJ/sswqPUPgvqF9440/&#10;QUt/MneB7n93/dX5a4+z/ac17wVHcaJZyRyadb3Uvlfi3/2Vdh8E/wBoT+0vjBb6rrdxHBv06W2X&#10;zJNifwt96o9w0/fM6DVP2b9Q0nR7y8m/d/Z0d/8AvmvnO4j/ALNks7nzI53uE37P+efzMP8A2Wvt&#10;zxp8bPDVz4X1iH+2NO3zWsqKkd7E/wB5fZq/P+81B/tG9KVXkNsOqxqR6w8WoSb5Pv10Fn4g8uTf&#10;5lebyO5k3+ZWpbu8scdeBiKUJn6Dk+PrUI8lj2jR/HFpF5fnXEcddBH8Q9Hl/wCYhH/49Xz/AB7/&#10;AOCrkccsv3I5P+/deFWy+lPqff0s6xEPso94j+JGlRx/8hDzP+2bVH/wtDR4v+XzzP8Atm1eJx6f&#10;dyfct7mT/tm1WLfQ9VuPuafeyf8AXO3b/wCJri/syh/MzthnWK/lR7R/wtnR/wDn4k/791H/AMLY&#10;0X/npcf9+2rySPwlr0n/ADB9Q/8AAOX/AAqePwP4j+4mh6j/AOA7U/7OwvVmn9sYr+X8D1CT4saP&#10;/wBPH+55f/2VH/C4NN/553P/AH7rzeP4d+KJf+Zf1H/wGarEfwv8Wy/8wO9/7aR7KX9n4P8Am/E1&#10;/tXG/wAv4HcSfGDTI/8Al3uH/wC+f/iqjk+MFp/z53En/fNcf/wqPxh9/wDsO4T/ALaL/wDFVJH8&#10;HvGHmf8AIIk/8CIv/i6f1LB9/wARf2hj/wCX8DqP+FyW8cn/ACD5P+/lR/8AC5f+oX/5Mf8A1qw/&#10;+FJ+MJf+YfHH/wBdLiL/AOKqT/hRfiv/AJ97b/wIX+lX9Xwf8y+8Pr2Y9n9xoSfGT+5p/wD5E/8A&#10;sajk+MEv8Gnx/wDbSSiP9n/xRIfnuNOg/wCulw39Fq5/wzn4j8v/AJCGlf7kckv/AMRWf1fB+QfW&#10;8x8/uM//AIXBdfwWdvv/AOujVX/4W3qf/Pvbf+PV0Ef7Neuyx/8AIU07f/F5fmv/AOy1Kn7Mern7&#10;2r24/wBy3ajkwEOwfWMxn3OWk+Kmq/8APO3/AO/f/wBlUf8AwtTWPL/5d4/+2ddxH+y/qcv/ADGP&#10;/JJn/wDZqsR/st3v8esSf+C5v/i6vlwPkHPmPmed/wDC0Ndl/wCXiP8A791HJ8TNd/5+P/Ia16hb&#10;/srv5n77WLiRP7kdls/9nNXU/ZYtz/y/6i/08pKfNg/L7g5cx/mf3nj3/CyNd/5/D/37Wo5PHmt/&#10;8/kle4p+yxphOx59VH+2JIE/9kp//DLeifx3Gq/+BEX/AMRWftcF2X3Eexx7+0/vPB/+E31j/n/u&#10;aryeLdVk+/qFx/38avoi3/Zo8Oxff+2yf3vMvP8ABRVlP2cPCqf8u9w/+w941X9Ywa6fgH1TH9/x&#10;PmqTxRqfmf8AH5c/9/GqOTXb2X/l4uP+/jV9Sf8ADPHhL+PS/wDycn/+KqxH8A/Bkf8AzC7eP/rp&#10;JO/82qPruFWyD+zcb/N+J8lyahL/AM9JKj+2y/8APSvsCL4H+Df49Ltx/wBs2f8A9mq5b/CTwlH/&#10;AMwjTvk/6c1f+bUpZlhzT+ysX/MfGclw9R/aHr7Y/wCFZ+F4vuaXZf8Aguiq5b+C/DUUEm/S4t//&#10;ACz8u3gRP+BfKaX9q4cf9kYj+Y+H/Mej97/BHX3RH4f0eL50t/L/AOuccSf+yVbj0vTf+edxJ/20&#10;X/4io/tWl/KX/Ylb+Y+EI9P1C5/1NncSf9c42erkfh/WJP8AmF3v/gO3/wATX3R9jtP4I5P+2klH&#10;2O0/59//ACI//wAVWcs4h/KaQySf8x8Px+C/EFz9zQ9Rk/7cm/8AiasR/DfxV/0L97/37r7Y+x2X&#10;/PnH/wB/G/8AiqP7LtPM3/Z//QqzlnH900hkX80mfF8fwr8YSf8AMDuP+2m1P5tViP4N+MJP+YPs&#10;/wCulxF/8VX2ZHZ2/wB9LeP/AL91Y8qHZt+z2/yf9O67/wDvqj+1pfyo1/sGP8zPjSP4H+L5Pv2d&#10;vH/10uE/pVw/APxPJ946cn/bw3+FfXfkQ/8APOL/AL90fJH9z93Wcs2l5G6yGl5nyQn7O/iST71z&#10;pSfWSX/4ir8f7N+uyff1Cyj/AOuccr/+y19USSt/HJUe9v8AnpXP/bFXyNv7BoeZ81x/sv6rJ/zF&#10;P/JNv/iqsQ/sqapJ/wAxCR399Pb/AOLr6Q+0P9yjzKv+1qvcP7Eodj57t/2VJY/km1C4/wDAdU/9&#10;mq7H+yxaRffu7x/+uckCV7vHvqTzXrnlmlXuaRyeh2PD0/ZY0rzNj3F7/wADvIv/AIirlv8Ast6F&#10;H/rpJJP+ulw39Er2Snx5rP8AtSt/Maf2TQ/lR5Rb/sz+Go/v28ez/buJ6uR/s3+Ev3n+h2/+z+8l&#10;f+bV6hR/y0q/r1Wf2mH9l0P5V9xwdv8As+eFYulnZf8AbSz3fzetOD4GeG40+Sz07/wVxf412luT&#10;npV2On9Yq/zMUsJSh0Rx9v8ACPQov+XeP/tnbxJ/7Ka0I/h3oUUfyRyb/wDgP/xFdLUT0e2mZ+xg&#10;Y8fgvSovufaNn/XRf/iasR+G9K/js9//AF0kb+jVob6k20TrTNPYwKQ0LSv+fFP+/kn9XqWPR9Pi&#10;+5p9t/37qSpay55jVOCIY7Ozj+5p9nH/ANu8f/xNWBL5fSONP9yNaMim5p88xckexN9slzt8z/gN&#10;L9ol/wCelQU7bS55D5IkvmU/dUFS0c4mh++np0plSmunl90zYHpUVFFc0wsJuptO20h5pwgWKtNp&#10;RxSUpwGFFFLk1nzAJRRRSEFFJHRJQMQdaWOmh8U2S48uOqfvhI+Z9X/ZGvPEdxHNq2t6zqDp8iPc&#10;XkD/AM81XT9iDTUk+e91Fv8At7t//ia+rPLPpUT5r35Zniv52fLQ4fyzpRieAW/7Lnlxxp/amrSI&#10;ibP3ms/4LVd/2PPDksm+a389/wC/JqEv9K+hah/CuGWYYr/n5L7zrhkmXf8APmP3I8Fj/Y98K/u3&#10;/s62T/uIXNTx/sl+DYvv6fbyf9vFz/8AFV7pT/LPpR/aOI/nl95p/Y2AX/LmP3I8Qj/ZQ8FeZvfS&#10;7P8A8jv/ADetG0/Zg8Fwfd0zT0+tm7/zevX446vR6Tc/ZftTwSR2/wB3zZPu7q0hicRU+2/vF9Ry&#10;+n/y6ivkjyT/AIZ08G/u99np3yf9QuL/AOLqzF8B/BttJvTT7Lf/ANg6D/69ekSRpTMUfWav8zNY&#10;YLD/AMq+5HBR/Bvwlbfcs7b/ALZ2cCf+y1c/4Vf4cj/5d5N//TOOL/4iusplcc685nasLRX2Tmv+&#10;Ff6PHJ/rLj5/+uX/AMRU/wDwhekRx7M3H/fxf/iK3ce9QUvbTgdHsKZSj8N6P/z7ySf9dLhqT/hH&#10;tH/58P8AyYk/+Lq75dLWftJkexgZ0nh/Sv8AoHx/9/Jf/iqf/Y2m/Zfs/wBhTfv3+b5knm/7u7fV&#10;6ilzzNPYwM7+w9M/g0+P/wAeqT+y7H/nztvk/wCmdXaKz5+crkgUv7PtP+fO2/8AAdaP7PtP+fO2&#10;/wDAdau0nl0c8xchX/s+3+/9jt4/+2a1JGEtvnhj8j5NjeX/ALVFSR0c4cgtJ5j/APPSiSo60GEk&#10;jy/8tKjk/effqSo/LrLnLCOOpJI0oo30AR+XS0VF5n8FHOBLVa42ffokqvcSeVWc5nTCBBSR1H5n&#10;7yj5aOc6eQkkqvJHUkklRySVnzmnILUX+roqPzK4pmvILT6j+elo5TQKsVElS1qAU/y/3dMp9BkS&#10;R0tRVLQSPSjfTKfWoB/y0oeio/L8uSlyAR0fLRRWRZLRUVFAiSOlpI6WswHxyU/f70ymVpIB9PSm&#10;JT0+/WsPcBl23q5HVO3rQSuiB50woqUdKK6TmCik8ulomAn+qpaiqWiABT6ZT6ACimU+tOUAqWoq&#10;N9Z/aIJ91IPrSZpQa298glozRQ/eqMhlFFGys4TLCjZRRTAZRTmpnz1lMsWm7BT6SgAoooomBE9R&#10;/wCsqw1C9KyHf3T0bVLV/C+kT6cth5Zn2pLNPGvm/wAq4W8t2to9/wDA/wAlfRnijXP7S1S4tvMj&#10;u0+59mu49j/L/drxPxZ9k8SXGqWej28lje6d8jQyf3v7vFfo2OyT3eek9uh+H5NxhH2vJioW5nq0&#10;csxpnlVT0jVP7Ss97x+XPvdJU/2hVwHNfBzVj9qpzU4c8QEdWLe3eWXZUdaHh+9ittYt5pv3aJ/H&#10;J/yz/wBqjD0vaTjDuzjxdWdDDzqwV7Jux6J4H+Fcutx/P5fnv/BJ8+xa0/FHwq8SWMH2eGIXdsnz&#10;vb2+x12f7tdr8P8AULKyj+eS5knm2IsMEnyf8C6V1FncaffapeTWeofZ71Pk/d3DSptX+9Gf/ia/&#10;UaOVYWFLlt8z+dsTxRmP1jmut9raHy34s0N/D8lv50fkSOnzJ/crn3r0D4kahd/EiTxB50ltv06e&#10;W2tbm0j2I+z615fo+oPc6fbu/wB/ZXxmcYL6rL3Nmfr3DOd/2pQfPG0o7l2otlSfJR5dfOH3JBUW&#10;yrtJ5dZGnOV/Lo8upKNldPIHOV9lFS1FJHWYwplPplZAFFP/AOWdMp8gBRRT6QDKT56WitQIqKk8&#10;uo6y5Bc4f6umUklR76DQlqKjfTKDUST/AFdZ95JWjVJ655nRSM+pPMokqOufnO0lqJ6KZWkuXlAf&#10;TKKTzK5pmweZUmz/AL7plPogAJUtRVLWpiFPoorKBIVLUUf+tqWtQEjqT5ajjqStQBKHqP56k+ag&#10;Cu/+3RsqSSlpTgXzkXzUJUtFc0oCCiiitAE8zy6kplFZAFPj3yUyp44/LrWASLlv+8rQSqUCVdj3&#10;16VI82qS0+iOOpa0OO5FRRUtAFeinbaNtal3FooorIYyin0n3KAFoooo5wJaKKK1IFod6SoqBWLE&#10;clS1WjqSgysFFFFAwooooAKKZT99ZARbBTqKKOQ0Ciiigk9W8T/Eu1uJ9TsnsPN1hv30Ul5I0qwK&#10;v8K78t/49Xnnhu8t/DehyTTSefqN27zMkfzvu/2qn8Q6ymrapcXkNvHaedH5LJH87v8A7zVkSR19&#10;5juIPe5MPH5s/Hsr4MlyxnjJW8l/mZWn2bxeZv8Ak3u7/wDfTbq0Y46eg5zUnlg18JOftJ85+swh&#10;GnCMIbIZ5b0bKlpJI6UNC99D2P4KeJFsre4S51C4tLW3g+aGD788v8Pzcfw1ymueLNbsfFGsW32z&#10;z43g+0y3n9+Vvux7q5HTdRudNk32zmN/9im3lxNfSedNJvd/vPX3FLO/Z0FC12tD8rxXBv1jHOtz&#10;pQbvbqWLjXL3+x/sFt+7d0fz5v8Ae5bb/wB9Vz9vp/2aPYlaI5or53E4urivjZ9xl2VYXK4uOHVr&#10;7kUcfl0VLRXCe4RbKKKlqOQCKmUVFvoAj8yo6kkqOspnQFMop9BYyk8v95UlFBAf8tKlqKh6yMiO&#10;SOlp9MoAKioqWtTUrSVHViTZVesi4BUclSfNUclZziakdV7irFRyVmdMDPk/1lRvViSOq8kfl1nM&#10;7YTI/wDbpafRsrjNSPzKI6Ps71Jsq+QASpaTy6ko5DEj8upI46NlS10Q+Az5yKipaKjkKCik8upI&#10;460hACOOpKKKZiFFD1LQBXpPnokpaDYKKKKyAKKTy6I6AJKj8upKNlBQJVy3jqNKsRx+XWkDnnMs&#10;W9aCVTjq4lelD4DzZhvqWoqlrQ5woop//LOgCLYKdS0lBoiKijZRQMKKKKOQAooorIB6dKdRRWor&#10;BRRRQCClpKKAE304daSlHWgTAnmjNBHNJWQgoozRmteQYUUUUFBRRRWRBJuNJRRQSLsHpUlFFZEs&#10;fRRRWohtGaKK1ASiiigBP+WtLRRVgRUUUU5gD1X/AOWlFFZlwG+WvpUL0UUGo3y19KdRRXNEA/5Z&#10;1LRRWkBTF8tfSkooomZkT0UUUQNRlRPRRQBHJUdFFZFwB6j/AOWVFFQai1WkoopTNYFe6GyPeOGq&#10;N6KKwOiA3y19Kb/yyoorkNgf9393iloorWBRJsHpTI0HpRRTJJ6Xy19KKK1MRsdP3n1oooAbT/8A&#10;lpRRQAUUUVYEtRUUVqAuwelR0UVlM0gFFFFQUL5a+lP2D0oooAfHUlFFBLJo0HpU0Hz9eaKKuBzz&#10;Lkf+r3/xetWEoortgebMm8tfSkoorUzEjqSiigAoooqwIn6U6iigsiooooKJaKKKgBI6kooomZCL&#10;TTRRRAsSOlNFFEBiR1IlFFEjMKKKKUgGUUUUzUKD0ooogSA6VFRRWMviGj//2VBLAwQKAAAAAAAA&#10;ACEAkuOK/48TAACPEwAAFQAAAGRycy9tZWRpYS9pbWFnZTIuanBlZ//Y/+AAEEpGSUYAAQEBAGAA&#10;YAAA/9sAQwADAgIDAgIDAwMDBAMDBAUIBQUEBAUKBwcGCAwKDAwLCgsLDQ4SEA0OEQ4LCxAWEBET&#10;FBUVFQwPFxgWFBgSFBUU/9sAQwEDBAQFBAUJBQUJFA0LDRQUFBQUFBQUFBQUFBQUFBQUFBQUFBQU&#10;FBQUFBQUFBQUFBQUFBQUFBQUFBQUFBQUFBQU/8AAEQgAggB1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lP+G4Pg/wD9DpZf9+5f/iaj/wCG&#10;6Pg5/B40sv8Av3L/APE1+M8eoPRHqD+Z/uVqB+ykn7dHwfj+/wCNLL/v3L/8TUcn7dnwc/6HjTv+&#10;/cv/AMTX453GoVTuLx/M2eZQB+zH/Ddnwc8zZ/wnGnf+Rf8A4ml/4bk+D/8A0PGnf+Rf/ia/Ga3v&#10;P79bnhvR7vxBqEdhZx+ZPLvf95JsSNVXczM391VWgD9jND/bE+GXiS8+x6V4osr+6/uR7v6rXcW/&#10;xU0+5t/Ohjkkg+/vjj/u1+O/gvS7Sy8QW76JqGo6lrcWzykgsv8AR5/7y7t+/wD4Ftr7g+B/7Qmn&#10;yyfZrnzLR7fZ59nd/fjb+L5ayA+mLz48eHLGPfc3EkH/AF0jauD/AOG8Pg1HJs/4TjTt/wDc/e7/&#10;AP0Co/ih4XstW0e41iGS2gsnge53+Z9xVXLNI1flH8QNY0KT4kaxreg/vNOh3vF/B58vTzFX+7ur&#10;OEzTlP1c/wCG+PgpH9/x5p0f/f3/AOIqSP8Abo+DlzJsh8cadI/9yPzd/wD6DX4jyXjySb3k8zfU&#10;lveS20kc0Mnlun3Xj+/WhmftZ/w3p8F/M/5HzTv/ACL/APEV1nh/9qz4f+JLeO503XI7+1fZ++jj&#10;bZ8zbfvba/C/7Y9zcSTTSeY7vvZ/+ejNX1J8A/iBqHw70O4trmS31KymgivPJnuJUeDe3yxxyJ/q&#10;/u/NuoA/Vez/AGhvBk9urpqodT3jgkYfmq4or568N/EqLTtBsJbbS0hW6iErwyX8SvG3QqR8vTHH&#10;HTFFAH5kx/DvUI5P+Py33/3/ADKkj+G935cjveW0f93y67SS3a2k2PTK+d+vVz9s/wBV8B/K/vPM&#10;vEHhe78P+X50kc8D/wAcFc3JJ+8r1DXLhL63+xvHHJvf5ajt/g3e30e9LjTv9pPm3x7v+A16uHxH&#10;PH39z8+zXKXhaspYeLcF+B5v9o/zmug8L+JLvSP7Q+zfu/t1q9m39/a9dZJ8F7uK3kme8so0T5/4&#10;q5Pwnp/2nWI/+WiQ/PXbM+YpQ558h9AR+KH1+TR9B8GeF7bTXtNLi+2W2kffvmSJTLcSyfeZmqx8&#10;TNL8QfCrWNLe/wBPktLryPtK/Z7hZf3Tf9NEz/F/eqv+z/cRXvxY0uGz/cfI6Tzfc8xf7u6tT9oT&#10;4iafc/EzxRNNeRyWVjss9n3/AJkX7q/8CrilP3ztjSipcszn9Y/bM8S+MvCf/CvfLtvC3he4/wBG&#10;uUtPnlnXo3mSn5tv+yteN+OPC934E8SSW037yF/ngmj+dJ4m+6y1yeua5/beqSXKW8don8KR11ng&#10;/wAeeVb/ANla9b/29ojx7Ghk+eW1/wBqBv4a3OOfLze4cPqGn+VH9ph/1H8Sf3KzK9L8QeD30SP+&#10;1dKuP7S0Gb7tz/zz/wCmcq/wtXH3mlpe/PbR+XP/AM8f+en+7WxkZ9vJ/fr6sj+JHgz/AIRfT7bR&#10;45LvVHRPkkjbfH8uzbKz/wB3buXy2/8AHa+V49LvfL877PJs/i8v59n+9XYeC98d5Hv/APIlAH2p&#10;8Nb+efSJJJXM0rsGd5OpOKKqfC2T/iQf98/yooA+fpKr3lx5UdeofHz4bv8ADL4iahpqR/8AEul/&#10;0mz/AOuTfw/8BavG9YuPN+RK+QhD3uU/ob67GpQVeGzV0U7P/Tdct9/7zZ89dpHcXEUkc0P30ri/&#10;Dcn/ABMLh/7ibK6C81xNNt9/+s/2K0q86nHkObB+yeHnOt1ZseNNcii8J3GyTy55f3Oz/erzPw3J&#10;FpsdxeTfu97+TF/vda1PEGuJe2+x4/kf7tc/b+Tq8dvZv5kCRf8AoTV71Kcp0vf3Py7HUcLhcVKd&#10;B3W9u3kfdH/BPfw3byf8JZrdzHbyTo8VtavJHvdNu55Gjz/wCvD/APgo5rmmXPxst9NsLO2tHsdO&#10;i+1Pb26xefK7NLubZ975W/irQ+Cf9q6T8L9Yh0q8jjutRd0sZpLmdHtGRo/MkXy2/u/LXi/xY+H+&#10;t2MlxrfiHWI9WvbufZ9pkkZ5ZG/2sr/dopR5JHiYir7eTny2PJ7f/Wf79SSSPbXElWP7Lmtv33+s&#10;RKz5JK7TzjrPCfji98L3nnWcn3/kltrj54p1/uyLXaXGh+H/AB//AKT4ek/sLW/vvo9xJ+6f/rlJ&#10;/wCy14/Whb6o8f8AwD7r0AdJJZ/ZrzybyOS01G3fY00fyPuX+9W54X8N3cuoRvDJ9r/9DqTS/HFp&#10;4gs47bxJp/2vYmxdStPku0Vf73/PSu08J+B0ubj7T4e1S21KD/nj9yaP/gJrID374YWrpoRD+Zu+&#10;X+VFdR8NrW/g0UpcWcnmjbn8qK1A9G/bE+F6eLfhvca3bR/8TTQUe5i8v/lpF/y0X/2avzf1S88u&#10;OR6/aDULOK+t5IZo/MgdNjJ/stX4/wDx88Dy/DL4oa54Yf8A1FvPvgf/AJ6QNzH/AOO15MqPv859&#10;zlOYSeFeHm9tjn/C8f8Ao9w/996k8QXH7uOH++/zUeH4/L0//feqeqSebqGz+4lcXx1T6+fuYOMe&#10;51Hwv8N6F4p8YW9n4kvLiw0REead7T/W/KvyrH8p+avoTw/+zH8N9bvI4Yf+EvsHdHmg+3yWqeeq&#10;/wAS/uq8X+D/AMP9Y8SXEmq2FnJd2tjdRJOkf3/m+b5f93bX1h4b1TU/EGuW73PmQQWjvMqf881b&#10;+H7v/Aa9L7B+a5hL9+y5o/w70zwv4bvNHs7i5ngdEhWa7jgeaDa2792wiG2vI/FH7OemeILz/SdY&#10;1672fd8+4if/ANpV7hqHizQv7Uks/wC2LL+0fufZvtC+bu/3ay9Qk82P/nnWfvnne6eF/wDDK/hr&#10;94j6hrUif9fEX/xqvl/4ueC7Lwl401Sw0eSSfS7d/J86SRXfdt+bdhR/FX6EXlxFY6fcXL/vEt03&#10;7JP49tfG/jz4P6hLqEl/D5mrT3G+8uvI+TyFZv4v+BNtrooymZz5DwfZUkddp4g+H93pscc32OSC&#10;R32Mkm2seTwve21vJM/l7E+/Xacxn2dx5Vd54H1SW21S32SeW+/79cH9neus8H/8fEdBqfc/wv8A&#10;F19HoTI13JMytjfu3Z696K5n4Wf8gD/vn+VFBkfoP9n+SvhP/go58M08vw/45to/nh/4lV88f91v&#10;mib/ANDWv0E+z/JXm/xs+G8XxR+G/iDw3N5cf261dInk/glX5o2/76WuKZ3YOr7GrGR+R+nx/ZtP&#10;t0rn5JPM1G4eu01Tw/d6JcXFheR+XdWjvDKn+0nDVydnZv5mz+N3ryqPxyP1jGxnCjB9D7U/Zn0+&#10;98Jfs/6hrdnb/wCm308tyv8A002fItcv488Sahc+C9Y1Kz8yOe0gd57nzPndenzSf7zV0nwn+LCW&#10;3wjjsL+zuI9O0yf7Bv0jb9o8rb+9kkU/d+98vy1sSaXo+v6XeWzxx3+lvPsieSNf38X3o93+0v8A&#10;FXq8vIfk1aUp1ZSl3PjPR/tsVvG9tZyTzzPsieTc/ny/xf8AAq9Ek+LHjP8A49ppI4J97p/rN/3f&#10;9o11njz4b3ukahp954Yt7aSytN+6wj3eb87bm2/7P8NaGsW9x4t8eaHr2m6XJ4X/ALJnSZoZ44v3&#10;jfKzbVH3vm/vUc4+SJx8nxM8Wxx7/Mt96fPskkV64vxh401PzLize4jj87Y8v8fyq25fmGa+mPFv&#10;7Wfij4ZxxQw2+g6k+ob93n6VAzoq/wC1sri4/wBrzQtW/wCRk+E/hTVt775Xg05YpX/4EGrogcMz&#10;5z/4TiW2kjRJI5E2OjPH8nyt97d/eo8Wa4+r6XJD9o/tK9uNnzx7f3cS/wAPFdB8RPGnhrxJ441T&#10;VbP4fx6Fpc2x1sLS4leJNq/M3LfxVzceueDJZJN+l6jab/8AnnIuxK15AOHt/D+sS/PDp9xJv+5X&#10;QeH9L1C2uI3ubO5jTf8Afkj+Sugt5PCknz22oXMc/wDcuI/uflXpGh6fb6RodvNDqkd3BqDvuto5&#10;N77V/vLQHOep/Cn/AJF0f8B/lRVn4cLHBplwlum+IOMe3HSigD9JNlZ+oW/mx1uSR1TuLeucD8z/&#10;ANsDwfD4X+MmoPD9zVrVNS/4E25G/wDHo6+d7P7PpOsWd5cx+ZBbv5zJH/dWvvT9vD4f/adP0PxV&#10;DH/x7/6Bdf7r/NH/AOPV8J+KNP8AK0u48mP9+/yL/vNxXzsvcxHL5n7fhZwxuSKrL7MWn8j2Dw3+&#10;0J4X8W3moQ6Pod7pr3EH+lfvFTz1/uts+9XcaH4stL3Q7yZ9QstJ+wpvisLiRvNn/wBmJUU18h6H&#10;4b/sm8uEm/eI+z54/wDd+au01TXHl0+TyfLtNj71e33J/wABr6WHLr5H49WpckY1Yy+LU9E1j46W&#10;+m3EkM2j3Hmf345Frn9U/aI0/TY9/wDYd7Jv/wCmi15P/rZN7/vN9V9Ut/tNnIlHJA5uc6Dxh40T&#10;x/qFvqUMckECJsWGT7/+10rm7iSWK4jhh/103yLWX4buPK+0Wz/76/71dx4H8J3viTxhp8NtZyX/&#10;AM/7pIPn3sv8NamR1Gn+C9T8JeC49Ym+zXd7dvsiTzN7wfxNuWvN/GkdxqUlw7+X9qT7rwf8tNte&#10;sfEyO98Nyf2Vc6XJpuopI73UM8bI8ar/ALJry/8A1tAHB2948Ue/y/nSuk8L65cSXEaJ+7SsPULP&#10;7DqlxD/f+df91q2PDdm8eoR/79AH198Kv+Re/wC+f5UUnws/5AH/AHz/ACooA/Ufy6jkt6ueXS1k&#10;B5V8bPA6eP8A4d65onl+ZPcWr+R/11X5o/8Ax6vyX8WebbR/Zn/cTo/zJJ8joy/er9qNQt6/Kv8A&#10;bY8Dv4J+OGobI/LstWT+0oP95/lk/wDHlrjnh+erGfY+jwObTwuBrYX+e1v1PE/AfhuXW/Em+8uP&#10;M+dNsPmf6/dXUfFzR9M0TWLez0qOOCDZ+9h8ze+5f4mrh/ntpI3STy3++vl1HJcPcySPN5kjv955&#10;Pv16J4M585HsoqTP7v8A1lHzxUGRzf2OW21iPZHJI7v8qR/8tK9s+D/g/wAV6Rqn9vWdnqNgljv3&#10;XMkbIiN/tMf7teT6h+8kt3/j319EWfxM13wL8L5P7H8eR3cGoQOmo+Ho/vwfMv8ArPM+9u/2aAOD&#10;+LniyXX9Y/0m4+13T/PPeeZv3/8AAq8//wCWlXLzUJdXk86aTzH/ALlU/moAy/EGn/abeO5hj/fw&#10;/wDoNXPCduly8ez76Vct/wDV0eG9P/s3XI0T7j/PFQB9RfDa3/4kp+fZ93j8KK2PhtB/xJS3l/e2&#10;t+lFAH6bRyUSRpJUFFZARXEdfF//AAUU+H/9r+A9H8VQx/v9JuvJl/65S8f+hKlfaklef/GTwPF8&#10;Q/hv4g8PTR+Z9usZYU/3tv7tv++qgD8Y/s//AH3Vfy38z/frQks5bK4khmj8ueF3Rk/uMvytUdxH&#10;XQBnyb5ZNlR+X+8/551Yk3/886PloArx276lqlvbJJHG6PvatDWNLey/cv8AvN8+zf8AwVH4Xt/7&#10;S1SSb/b2LWh8QLx/7Y+zeZ5jon3/AParWBlLm5t9DD+zvFRHvkqxb3H2m3jepPLSWsjUrx10ml6f&#10;9tkj2f69JN61h/Z3/g/eV1HhPf8AbI99AH0d8KpfM8PBv93+VFXvh7p8kelP5T7EbaQv4UUAfo7R&#10;RRXOAVSvPuUUUAfj1+0bZwWXx18awW8EdvCuqNiOJAqjK7jwPU8/WuAkRfL+6PyooroAz7n5PM28&#10;fSo5P9XL/uUUUAWPA/8Aq4/+ulU/FTs+oXDMxZt/UnmiimgI9K+eeRW5X0PSrn/LKiilMBLd2z94&#10;/nXa+EvnvI93P1oorID6m+Hn/IH/AC/rRRRWoH//2VBLAQItABQABgAIAAAAIQCKFT+YDAEAABUC&#10;AAATAAAAAAAAAAAAAAAAAAAAAABbQ29udGVudF9UeXBlc10ueG1sUEsBAi0AFAAGAAgAAAAhADj9&#10;If/WAAAAlAEAAAsAAAAAAAAAAAAAAAAAPQEAAF9yZWxzLy5yZWxzUEsBAi0AFAAGAAgAAAAhADsQ&#10;aQGcCAAAvCUAAA4AAAAAAAAAAAAAAAAAPAIAAGRycy9lMm9Eb2MueG1sUEsBAi0AFAAGAAgAAAAh&#10;ABmUu8nDAAAApwEAABkAAAAAAAAAAAAAAAAABAsAAGRycy9fcmVscy9lMm9Eb2MueG1sLnJlbHNQ&#10;SwECLQAUAAYACAAAACEAK4fVteEAAAAJAQAADwAAAAAAAAAAAAAAAAD+CwAAZHJzL2Rvd25yZXYu&#10;eG1sUEsBAi0ACgAAAAAAAAAhAG11gXOO+AAAjvgAABUAAAAAAAAAAAAAAAAADA0AAGRycy9tZWRp&#10;YS9pbWFnZTEuanBlZ1BLAQItAAoAAAAAAAAAIQCS44r/jxMAAI8TAAAVAAAAAAAAAAAAAAAAAM0F&#10;AQBkcnMvbWVkaWEvaW1hZ2UyLmpwZWdQSwUGAAAAAAcABwDAAQAAjxkBAAAA&#10;">
            <v:shape id="Picture 36" o:spid="_x0000_s2669" type="#_x0000_t75" style="position:absolute;left:2702;top:364;width:5128;height:3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OLt/EAAAA3AAAAA8AAABkcnMvZG93bnJldi54bWxET01rwkAQvQv+h2UEb83GClZSVxGhkB5q&#10;0drW45CdZIPZ2TS71fjvu0LB2zze5yxWvW3EmTpfO1YwSVIQxIXTNVcKDh8vD3MQPiBrbByTgit5&#10;WC2HgwVm2l14R+d9qEQMYZ+hAhNCm0npC0MWfeJa4siVrrMYIuwqqTu8xHDbyMc0nUmLNccGgy1t&#10;DBWn/a9V8Pa9DsfZa/lenL4+t6aU+Y855kqNR/36GUSgPtzF/+5cx/nTJ7g9Ey+Q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pOLt/EAAAA3AAAAA8AAAAAAAAAAAAAAAAA&#10;nwIAAGRycy9kb3ducmV2LnhtbFBLBQYAAAAABAAEAPcAAACQAwAAAAA=&#10;">
              <v:imagedata r:id="rId93" o:title=""/>
            </v:shape>
            <v:line id="Line 37" o:spid="_x0000_s2668" style="position:absolute;visibility:visible;mso-wrap-style:square" from="5440,2270" to="7974,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sr3sUAAADcAAAADwAAAGRycy9kb3ducmV2LnhtbESPQWvCQBCF74X+h2UKvdWNFaSkriKC&#10;tfRmKkJvQ3ZMYrKz6e5G03/fOQjeZnhv3vtmsRpdpy4UYuPZwHSSgSIuvW24MnD43r68gYoJ2WLn&#10;mQz8UYTV8vFhgbn1V97TpUiVkhCOORqoU+pzrWNZk8M48T2xaCcfHCZZQ6VtwKuEu06/ZtlcO2xY&#10;GmrsaVNT2RaDM3AcCv45t9vQ4fCx252Ov22cfRnz/DSu30ElGtPdfLv+tII/E1p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sr3sUAAADcAAAADwAAAAAAAAAA&#10;AAAAAAChAgAAZHJzL2Rvd25yZXYueG1sUEsFBgAAAAAEAAQA+QAAAJMDAAAAAA==&#10;" strokeweight="1.5pt"/>
            <v:shape id="Picture 38" o:spid="_x0000_s2667" type="#_x0000_t75" style="position:absolute;left:8502;top:1095;width:1825;height:2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tTRfFAAAA3AAAAA8AAABkcnMvZG93bnJldi54bWxET0trAjEQvgv9D2EKvYhmbavoapRVqHgo&#10;tL7A47CZbpZuJssm6vrvjVDobT6+58wWra3EhRpfOlYw6CcgiHOnSy4UHPYfvTEIH5A1Vo5JwY08&#10;LOZPnRmm2l15S5ddKEQMYZ+iAhNCnUrpc0MWfd/VxJH7cY3FEGFTSN3gNYbbSr4myUhaLDk2GKxp&#10;ZSj/3Z2tgpE5Tz5Xy6z7NT6Z/XB4zDbr92+lXp7bbAoiUBv+xX/ujY7z3ybweCZeIO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7U0XxQAAANwAAAAPAAAAAAAAAAAAAAAA&#10;AJ8CAABkcnMvZG93bnJldi54bWxQSwUGAAAAAAQABAD3AAAAkQMAAAAA&#10;">
              <v:imagedata r:id="rId94" o:title=""/>
            </v:shape>
            <v:shape id="AutoShape 39" o:spid="_x0000_s2666" style="position:absolute;left:7250;top:1456;width:1580;height:696;visibility:visible;mso-wrap-style:square;v-text-anchor:top" coordsize="1580,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18A8YA&#10;AADcAAAADwAAAGRycy9kb3ducmV2LnhtbESPQU/DMAyF70j7D5GRuLG0A6GpLJvYGGIcdtgG4mo1&#10;pq1InCoJa/n3+IC0m633/N7nxWr0Tp0ppi6wgXJagCKug+24MfB+ermdg0oZ2aILTAZ+KcFqObla&#10;YGXDwAc6H3OjJIRThQbanPtK61S35DFNQ08s2leIHrOssdE24iDh3ulZUTxojx1LQ4s9bVqqv48/&#10;3sB2v/68c+5tiLP58+tuuykPH31pzM31+PQIKtOYL+b/650V/HvBl2dkAr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18A8YAAADcAAAADwAAAAAAAAAAAAAAAACYAgAAZHJz&#10;L2Rvd25yZXYueG1sUEsFBgAAAAAEAAQA9QAAAIsDAAAAAA==&#10;" adj="0,,0" path="m62,l,230,1319,581r-30,115l1580,528,1478,352r-98,l62,xm1412,237r-32,115l1478,352,1412,237xe" fillcolor="#5b9bd5" stroked="f">
              <v:stroke joinstyle="round"/>
              <v:formulas/>
              <v:path arrowok="t" o:connecttype="custom" o:connectlocs="62,1456;0,1686;1319,2037;1289,2152;1580,1984;1478,1808;1380,1808;62,1456;1412,1693;1380,1808;1478,1808;1412,1693" o:connectangles="0,0,0,0,0,0,0,0,0,0,0,0"/>
            </v:shape>
            <v:shape id="Freeform 40" o:spid="_x0000_s2665" style="position:absolute;left:7250;top:1456;width:1580;height:696;visibility:visible;mso-wrap-style:square;v-text-anchor:top" coordsize="1580,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mzpsUA&#10;AADcAAAADwAAAGRycy9kb3ducmV2LnhtbESPQYvCMBCF7wv+hzCCF1lTZZW1axQVZQVFUPfgcWjG&#10;tthMShNr/fdGEPb2DfPmvTeTWWMKUVPlcssK+r0IBHFidc6pgr/T+vMbhPPIGgvLpOBBDmbT1scE&#10;Y23vfKD66FMRTNjFqCDzvoyldElGBl3PlsRhd7GVQR/GKpW6wnswN4UcRNFIGsw5JGRY0jKj5Hq8&#10;GQXLbl1c9qvHebtejHe/AYb19axUp93Mf0B4avy/+H290aH+Vx9ezwQC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bOmxQAAANwAAAAPAAAAAAAAAAAAAAAAAJgCAABkcnMv&#10;ZG93bnJldi54bWxQSwUGAAAAAAQABAD1AAAAigMAAAAA&#10;" path="m1412,237r-32,115l62,,,230,1319,581r-30,115l1580,528,1412,237xe" filled="f" strokecolor="#41719c" strokeweight="1pt">
              <v:path arrowok="t" o:connecttype="custom" o:connectlocs="1412,1693;1380,1808;62,1456;0,1686;1319,2037;1289,2152;1580,1984;1412,1693" o:connectangles="0,0,0,0,0,0,0,0"/>
            </v:shape>
            <w10:wrap type="topAndBottom" anchorx="page"/>
          </v:group>
        </w:pict>
      </w:r>
      <w:r>
        <w:rPr>
          <w:noProof/>
          <w:sz w:val="22"/>
          <w:lang w:val="ru-RU" w:eastAsia="ru-RU"/>
        </w:rPr>
        <w:pict>
          <v:shape id="Поле 2670" o:spid="_x0000_s1963" type="#_x0000_t202" style="position:absolute;left:0;text-align:left;margin-left:380.35pt;margin-top:144.9pt;width:104.25pt;height:36.75pt;z-index:25194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tjAIAAA8FAAAOAAAAZHJzL2Uyb0RvYy54bWysVEtu2zAQ3RfoHQjuHUmO/BMiB6llFwX6&#10;A9IegCYpiyhFqiRtKS16lp6iqwI9g4/UIWU5SbMpimohjcTRm/eGb3h13dUSHbixQqscJxcxRlxR&#10;zYTa5fjjh81ojpF1RDEiteI5vuMWXy+fP7tqm4yPdaUl4wYBiLJZ2+S4cq7JosjSitfEXuiGK1gs&#10;tamJg1ezi5ghLaDXMhrH8TRqtWGN0ZRbC1+LfhEvA35ZcurelaXlDskcAzcX7ibct/4eLa9ItjOk&#10;qQQ90SD/wKImQkHRM1RBHEF7I55A1YIabXXpLqiuI12WgvKgAdQk8R9qbivS8KAFmmObc5vs/4Ol&#10;bw/vDRIsx+PpDBqkSA27dPx+/HX8efyBwkfoUdvYDFJvG0h23QvdwV4HvbZ5rekni5ReVUTt+I0x&#10;uq04YcAx8d2NHvza41gPsm3faAaVyN7pANSVpvYNhJYgQAcqd+f94Z1D1Je8HF8uZhOMKKyl0+ls&#10;PAklSDb83RjrXnJdIx/k2MD+B3RyeG2dZ0OyIcUXU3ojpAwekAq1UGERT+JemJaC+VWfZ81uu5IG&#10;HYi3UbhOhe3DtFo4MLMUdY7n5ySS+XasFQtlHBGyj4GKVB4c1AG5U9Sb5usiXqzn63k6SsfT9SiN&#10;i2J0s1mlo+kmmU2Ky2K1KpJvnmeSZpVgjCtPdTBwkv6dQU6j1FvvbOFHkh4p34TrqfLoMY3QZlA1&#10;PIO64AO/9b0JXLftgu2SWbCJd8lWszuwhtH9lMKpAkGlzReMWpjQHNvPe2I4RvKVAnv5cR4CMwTb&#10;ISCKwq85dhj14cr1Y79vjNhVgNwbWOkbsGApgjvuWZyMC1MXVJxOCD/WD99D1v05tvwNAAD//wMA&#10;UEsDBBQABgAIAAAAIQDVynky4AAAAAsBAAAPAAAAZHJzL2Rvd25yZXYueG1sTI9BTsMwEEX3SNzB&#10;GiR21CYOaZNmUiGkIDYsWjiAE5skbTyOYrcNt8esYDmap//fL3eLHdnFzH5whPC4EsAMtU4P1CF8&#10;ftQPG2A+KNJqdGQQvo2HXXV7U6pCuyvtzeUQOhZDyBcKoQ9hKjj3bW+s8is3GYq/LzdbFeI5d1zP&#10;6hrD7cgTITJu1UCxoVeTeelNezqcLcLrsdmLQaZpXrfyyb4fU63rN8T7u+V5CyyYJfzB8Ksf1aGK&#10;To07k/ZsRFhnYh1RhGSTxw2RyLM8AdYgyExK4FXJ/2+ofgAAAP//AwBQSwECLQAUAAYACAAAACEA&#10;toM4kv4AAADhAQAAEwAAAAAAAAAAAAAAAAAAAAAAW0NvbnRlbnRfVHlwZXNdLnhtbFBLAQItABQA&#10;BgAIAAAAIQA4/SH/1gAAAJQBAAALAAAAAAAAAAAAAAAAAC8BAABfcmVscy8ucmVsc1BLAQItABQA&#10;BgAIAAAAIQDqR6/tjAIAAA8FAAAOAAAAAAAAAAAAAAAAAC4CAABkcnMvZTJvRG9jLnhtbFBLAQIt&#10;ABQABgAIAAAAIQDVynky4AAAAAsBAAAPAAAAAAAAAAAAAAAAAOYEAABkcnMvZG93bnJldi54bWxQ&#10;SwUGAAAAAAQABADzAAAA8wUAAAAA&#10;" filled="f" strokeweight="1.5pt">
            <v:textbox inset="0,0,0,0">
              <w:txbxContent>
                <w:p w:rsidR="00501E7B" w:rsidRDefault="00501E7B" w:rsidP="00EC0C24">
                  <w:pPr>
                    <w:spacing w:before="69"/>
                    <w:ind w:left="142" w:right="68"/>
                    <w:jc w:val="center"/>
                    <w:rPr>
                      <w:sz w:val="20"/>
                    </w:rPr>
                  </w:pPr>
                  <w:r>
                    <w:rPr>
                      <w:sz w:val="20"/>
                      <w:lang w:val="ru-RU"/>
                    </w:rPr>
                    <w:t>Аварийный насос</w:t>
                  </w:r>
                  <w:r>
                    <w:rPr>
                      <w:sz w:val="20"/>
                    </w:rPr>
                    <w:t>, ДВС Honda</w:t>
                  </w:r>
                </w:p>
              </w:txbxContent>
            </v:textbox>
            <w10:wrap type="topAndBottom" anchorx="page"/>
          </v:shape>
        </w:pict>
      </w:r>
      <w:r w:rsidR="00EC0C24" w:rsidRPr="00EC0C24">
        <w:rPr>
          <w:sz w:val="22"/>
          <w:lang w:val="ru-RU"/>
        </w:rPr>
        <w:t xml:space="preserve">Фотография № 28. Аварийный привод от двигателя </w:t>
      </w:r>
      <w:r w:rsidR="00EC0C24">
        <w:rPr>
          <w:sz w:val="22"/>
        </w:rPr>
        <w:t>Honda</w:t>
      </w:r>
    </w:p>
    <w:p w:rsidR="00EC0C24" w:rsidRPr="00403021" w:rsidRDefault="00EC0C24" w:rsidP="00EC0C24">
      <w:pPr>
        <w:pStyle w:val="a9"/>
        <w:spacing w:before="3"/>
        <w:rPr>
          <w:i/>
          <w:lang w:val="ru-RU"/>
        </w:rPr>
      </w:pPr>
    </w:p>
    <w:p w:rsidR="00BF384C" w:rsidRDefault="00EC0C24" w:rsidP="00EC0C24">
      <w:pPr>
        <w:ind w:firstLine="567"/>
        <w:contextualSpacing/>
        <w:jc w:val="both"/>
        <w:rPr>
          <w:sz w:val="24"/>
          <w:lang w:val="ru-RU"/>
        </w:rPr>
      </w:pPr>
      <w:r w:rsidRPr="00EC0C24">
        <w:rPr>
          <w:sz w:val="24"/>
          <w:lang w:val="ru-RU"/>
        </w:rPr>
        <w:t xml:space="preserve">После пуска агрегата </w:t>
      </w:r>
      <w:r>
        <w:rPr>
          <w:sz w:val="24"/>
          <w:lang w:val="ru-RU"/>
        </w:rPr>
        <w:t>«</w:t>
      </w:r>
      <w:r w:rsidRPr="00EC0C24">
        <w:rPr>
          <w:sz w:val="24"/>
        </w:rPr>
        <w:t>Honda</w:t>
      </w:r>
      <w:r>
        <w:rPr>
          <w:sz w:val="24"/>
          <w:lang w:val="ru-RU"/>
        </w:rPr>
        <w:t>»</w:t>
      </w:r>
      <w:r w:rsidRPr="00EC0C24">
        <w:rPr>
          <w:sz w:val="24"/>
          <w:lang w:val="ru-RU"/>
        </w:rPr>
        <w:t xml:space="preserve"> можно проводить движения с рабочих постов в люльке, на колонне и в нижней части.</w:t>
      </w:r>
    </w:p>
    <w:p w:rsidR="00403021" w:rsidRDefault="00403021" w:rsidP="00EC0C24">
      <w:pPr>
        <w:ind w:firstLine="567"/>
        <w:contextualSpacing/>
        <w:jc w:val="both"/>
        <w:rPr>
          <w:sz w:val="24"/>
          <w:lang w:val="ru-RU"/>
        </w:rPr>
      </w:pPr>
    </w:p>
    <w:p w:rsidR="00403021" w:rsidRPr="00403021" w:rsidRDefault="00403021" w:rsidP="00403021">
      <w:pPr>
        <w:pStyle w:val="ab"/>
        <w:numPr>
          <w:ilvl w:val="3"/>
          <w:numId w:val="5"/>
        </w:numPr>
        <w:ind w:left="1134" w:firstLine="0"/>
        <w:contextualSpacing/>
        <w:jc w:val="both"/>
        <w:outlineLvl w:val="3"/>
        <w:rPr>
          <w:b/>
          <w:sz w:val="28"/>
          <w:szCs w:val="24"/>
          <w:lang w:val="ru-RU"/>
        </w:rPr>
      </w:pPr>
      <w:bookmarkStart w:id="403" w:name="_Toc468721779"/>
      <w:r w:rsidRPr="00403021">
        <w:rPr>
          <w:b/>
          <w:sz w:val="28"/>
          <w:szCs w:val="24"/>
          <w:lang w:val="ru-RU"/>
        </w:rPr>
        <w:t>Аварийные движения в случае аварии электрической системы</w:t>
      </w:r>
      <w:bookmarkEnd w:id="403"/>
    </w:p>
    <w:p w:rsidR="00403021" w:rsidRDefault="00403021" w:rsidP="00403021">
      <w:pPr>
        <w:contextualSpacing/>
        <w:jc w:val="both"/>
        <w:rPr>
          <w:b/>
          <w:sz w:val="28"/>
          <w:szCs w:val="24"/>
          <w:lang w:val="ru-RU"/>
        </w:rPr>
      </w:pPr>
    </w:p>
    <w:p w:rsidR="00403021" w:rsidRDefault="00403021" w:rsidP="00403021">
      <w:pPr>
        <w:ind w:firstLine="567"/>
        <w:contextualSpacing/>
        <w:jc w:val="both"/>
        <w:rPr>
          <w:sz w:val="24"/>
          <w:lang w:val="ru-RU"/>
        </w:rPr>
      </w:pPr>
      <w:r w:rsidRPr="00403021">
        <w:rPr>
          <w:sz w:val="24"/>
          <w:lang w:val="ru-RU"/>
        </w:rPr>
        <w:t xml:space="preserve">В случае аварии </w:t>
      </w:r>
      <w:proofErr w:type="spellStart"/>
      <w:r w:rsidRPr="00403021">
        <w:rPr>
          <w:sz w:val="24"/>
          <w:lang w:val="ru-RU"/>
        </w:rPr>
        <w:t>электросистемы</w:t>
      </w:r>
      <w:proofErr w:type="spellEnd"/>
      <w:r w:rsidRPr="00403021">
        <w:rPr>
          <w:sz w:val="24"/>
          <w:lang w:val="ru-RU"/>
        </w:rPr>
        <w:t xml:space="preserve"> рабочие движения можно выполнять</w:t>
      </w:r>
      <w:r>
        <w:rPr>
          <w:sz w:val="24"/>
          <w:lang w:val="ru-RU"/>
        </w:rPr>
        <w:t>,</w:t>
      </w:r>
      <w:r w:rsidRPr="00403021">
        <w:rPr>
          <w:sz w:val="24"/>
          <w:lang w:val="ru-RU"/>
        </w:rPr>
        <w:t xml:space="preserve"> управляя распределителями под креслом оператора и на маневровой стреле. Движения </w:t>
      </w:r>
      <w:r>
        <w:rPr>
          <w:sz w:val="24"/>
          <w:lang w:val="ru-RU"/>
        </w:rPr>
        <w:t xml:space="preserve">проводить согласно обозначениям </w:t>
      </w:r>
      <w:r w:rsidRPr="00403021">
        <w:rPr>
          <w:sz w:val="24"/>
          <w:lang w:val="ru-RU"/>
        </w:rPr>
        <w:t>движений. На посту аварийного управления на колонках находится кнопка безопасности. Нажатие кнопки вызывает остановку двигателя шасси.</w:t>
      </w:r>
    </w:p>
    <w:p w:rsidR="00403021" w:rsidRDefault="00403021" w:rsidP="00403021">
      <w:pPr>
        <w:ind w:firstLine="567"/>
        <w:contextualSpacing/>
        <w:jc w:val="both"/>
        <w:rPr>
          <w:sz w:val="24"/>
          <w:szCs w:val="24"/>
          <w:lang w:val="ru-RU"/>
        </w:rPr>
      </w:pPr>
      <w:r w:rsidRPr="00403021">
        <w:rPr>
          <w:b/>
          <w:sz w:val="24"/>
          <w:szCs w:val="24"/>
          <w:lang w:val="ru-RU"/>
        </w:rPr>
        <w:t>ВНИМАНИЕ!</w:t>
      </w:r>
      <w:r w:rsidRPr="00403021">
        <w:rPr>
          <w:sz w:val="24"/>
          <w:szCs w:val="24"/>
          <w:lang w:val="ru-RU"/>
        </w:rPr>
        <w:t xml:space="preserve"> Управление с помощ</w:t>
      </w:r>
      <w:r>
        <w:rPr>
          <w:sz w:val="24"/>
          <w:szCs w:val="24"/>
          <w:lang w:val="ru-RU"/>
        </w:rPr>
        <w:t xml:space="preserve">ью рычагов распределителя </w:t>
      </w:r>
      <w:r w:rsidRPr="00403021">
        <w:rPr>
          <w:sz w:val="24"/>
          <w:szCs w:val="24"/>
          <w:lang w:val="ru-RU"/>
        </w:rPr>
        <w:t>вызывает блокировку электрической системы управления. В таком случае следует подъемник сложить в аварийном режиме в транспортно</w:t>
      </w:r>
      <w:r>
        <w:rPr>
          <w:sz w:val="24"/>
          <w:szCs w:val="24"/>
          <w:lang w:val="ru-RU"/>
        </w:rPr>
        <w:t xml:space="preserve">е положение, выключить КОМ и </w:t>
      </w:r>
      <w:r w:rsidRPr="00403021">
        <w:rPr>
          <w:sz w:val="24"/>
          <w:szCs w:val="24"/>
          <w:lang w:val="ru-RU"/>
        </w:rPr>
        <w:t>провести последовательно</w:t>
      </w:r>
      <w:r>
        <w:rPr>
          <w:sz w:val="24"/>
          <w:szCs w:val="24"/>
          <w:lang w:val="ru-RU"/>
        </w:rPr>
        <w:t>е</w:t>
      </w:r>
      <w:r w:rsidRPr="00403021">
        <w:rPr>
          <w:sz w:val="24"/>
          <w:szCs w:val="24"/>
          <w:lang w:val="ru-RU"/>
        </w:rPr>
        <w:t xml:space="preserve"> разложение машины.</w:t>
      </w:r>
    </w:p>
    <w:p w:rsidR="00403021" w:rsidRPr="00403021" w:rsidRDefault="00403021" w:rsidP="00403021">
      <w:pPr>
        <w:ind w:firstLine="567"/>
        <w:contextualSpacing/>
        <w:jc w:val="both"/>
        <w:rPr>
          <w:sz w:val="24"/>
          <w:szCs w:val="24"/>
          <w:lang w:val="ru-RU"/>
        </w:rPr>
      </w:pPr>
      <w:r w:rsidRPr="00403021">
        <w:rPr>
          <w:sz w:val="24"/>
          <w:szCs w:val="24"/>
          <w:lang w:val="ru-RU"/>
        </w:rPr>
        <w:t>Порядок действий при проведении аварийных движений стрелы:</w:t>
      </w:r>
    </w:p>
    <w:p w:rsidR="00403021" w:rsidRDefault="00403021" w:rsidP="00674515">
      <w:pPr>
        <w:pStyle w:val="ab"/>
        <w:numPr>
          <w:ilvl w:val="4"/>
          <w:numId w:val="33"/>
        </w:numPr>
        <w:tabs>
          <w:tab w:val="left" w:pos="1418"/>
        </w:tabs>
        <w:spacing w:before="1"/>
        <w:ind w:left="1134" w:right="-1" w:firstLine="0"/>
        <w:jc w:val="both"/>
        <w:rPr>
          <w:sz w:val="24"/>
          <w:szCs w:val="24"/>
          <w:lang w:val="ru-RU"/>
        </w:rPr>
      </w:pPr>
      <w:r w:rsidRPr="00403021">
        <w:rPr>
          <w:sz w:val="24"/>
          <w:szCs w:val="24"/>
          <w:lang w:val="ru-RU"/>
        </w:rPr>
        <w:t>Во время проведения аварийных движений должен быть включен основной насос в случае его аварии включить агрегат аварийный</w:t>
      </w:r>
      <w:proofErr w:type="gramStart"/>
      <w:r w:rsidRPr="00403021">
        <w:rPr>
          <w:sz w:val="24"/>
          <w:szCs w:val="24"/>
        </w:rPr>
        <w:t>Honda</w:t>
      </w:r>
      <w:proofErr w:type="gramEnd"/>
      <w:r>
        <w:rPr>
          <w:sz w:val="24"/>
          <w:szCs w:val="24"/>
          <w:lang w:val="ru-RU"/>
        </w:rPr>
        <w:t>;</w:t>
      </w:r>
    </w:p>
    <w:p w:rsidR="00403021" w:rsidRPr="00403021" w:rsidRDefault="00403021" w:rsidP="00674515">
      <w:pPr>
        <w:pStyle w:val="ab"/>
        <w:numPr>
          <w:ilvl w:val="4"/>
          <w:numId w:val="33"/>
        </w:numPr>
        <w:tabs>
          <w:tab w:val="left" w:pos="1418"/>
        </w:tabs>
        <w:spacing w:before="1"/>
        <w:ind w:left="1134" w:right="-1" w:firstLine="0"/>
        <w:jc w:val="both"/>
        <w:rPr>
          <w:sz w:val="24"/>
          <w:szCs w:val="24"/>
          <w:lang w:val="ru-RU"/>
        </w:rPr>
      </w:pPr>
      <w:r w:rsidRPr="00403021">
        <w:rPr>
          <w:noProof/>
          <w:sz w:val="24"/>
          <w:szCs w:val="24"/>
          <w:lang w:val="ru-RU" w:eastAsia="ru-RU"/>
        </w:rPr>
        <w:drawing>
          <wp:anchor distT="0" distB="0" distL="0" distR="0" simplePos="0" relativeHeight="251944960" behindDoc="0" locked="0" layoutInCell="1" allowOverlap="1">
            <wp:simplePos x="0" y="0"/>
            <wp:positionH relativeFrom="page">
              <wp:posOffset>2753360</wp:posOffset>
            </wp:positionH>
            <wp:positionV relativeFrom="paragraph">
              <wp:posOffset>248285</wp:posOffset>
            </wp:positionV>
            <wp:extent cx="2584450" cy="1621155"/>
            <wp:effectExtent l="0" t="0" r="6350" b="0"/>
            <wp:wrapTopAndBottom/>
            <wp:docPr id="2671"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8.png"/>
                    <pic:cNvPicPr/>
                  </pic:nvPicPr>
                  <pic:blipFill>
                    <a:blip r:embed="rId95" cstate="print"/>
                    <a:stretch>
                      <a:fillRect/>
                    </a:stretch>
                  </pic:blipFill>
                  <pic:spPr>
                    <a:xfrm>
                      <a:off x="0" y="0"/>
                      <a:ext cx="2584450" cy="1621155"/>
                    </a:xfrm>
                    <a:prstGeom prst="rect">
                      <a:avLst/>
                    </a:prstGeom>
                  </pic:spPr>
                </pic:pic>
              </a:graphicData>
            </a:graphic>
          </wp:anchor>
        </w:drawing>
      </w:r>
      <w:r w:rsidRPr="00403021">
        <w:rPr>
          <w:sz w:val="24"/>
          <w:szCs w:val="24"/>
          <w:lang w:val="ru-RU"/>
        </w:rPr>
        <w:t>Установить рычаги распределителя в положение «</w:t>
      </w:r>
      <w:proofErr w:type="spellStart"/>
      <w:r w:rsidRPr="00403021">
        <w:rPr>
          <w:sz w:val="24"/>
          <w:szCs w:val="24"/>
          <w:lang w:val="ru-RU"/>
        </w:rPr>
        <w:t>работастрелы</w:t>
      </w:r>
      <w:proofErr w:type="spellEnd"/>
      <w:r w:rsidRPr="00403021">
        <w:rPr>
          <w:sz w:val="24"/>
          <w:szCs w:val="24"/>
          <w:lang w:val="ru-RU"/>
        </w:rPr>
        <w:t>»</w:t>
      </w:r>
      <w:r w:rsidR="00CB7688">
        <w:rPr>
          <w:sz w:val="24"/>
          <w:szCs w:val="24"/>
          <w:lang w:val="ru-RU"/>
        </w:rPr>
        <w:t>;</w:t>
      </w:r>
    </w:p>
    <w:p w:rsidR="00403021" w:rsidRDefault="00CB7688" w:rsidP="00CB7688">
      <w:pPr>
        <w:spacing w:before="69" w:line="275" w:lineRule="exact"/>
        <w:jc w:val="center"/>
        <w:rPr>
          <w:szCs w:val="24"/>
          <w:lang w:val="ru-RU"/>
        </w:rPr>
      </w:pPr>
      <w:r w:rsidRPr="00CB7688">
        <w:rPr>
          <w:szCs w:val="24"/>
          <w:lang w:val="ru-RU"/>
        </w:rPr>
        <w:t>Фотография № 29. Направляющие распределители</w:t>
      </w:r>
    </w:p>
    <w:p w:rsidR="00CB7688" w:rsidRPr="00403021" w:rsidRDefault="00CB7688" w:rsidP="00CB7688">
      <w:pPr>
        <w:spacing w:before="69" w:line="275" w:lineRule="exact"/>
        <w:jc w:val="center"/>
        <w:rPr>
          <w:sz w:val="24"/>
          <w:szCs w:val="24"/>
          <w:lang w:val="ru-RU"/>
        </w:rPr>
      </w:pPr>
    </w:p>
    <w:p w:rsidR="00CB7688" w:rsidRDefault="00CB7688" w:rsidP="00674515">
      <w:pPr>
        <w:pStyle w:val="ab"/>
        <w:numPr>
          <w:ilvl w:val="4"/>
          <w:numId w:val="33"/>
        </w:numPr>
        <w:tabs>
          <w:tab w:val="left" w:pos="1418"/>
        </w:tabs>
        <w:spacing w:before="1"/>
        <w:ind w:left="1134" w:right="-1" w:firstLine="0"/>
        <w:jc w:val="both"/>
        <w:rPr>
          <w:sz w:val="24"/>
          <w:szCs w:val="24"/>
          <w:lang w:val="ru-RU"/>
        </w:rPr>
      </w:pPr>
      <w:r>
        <w:rPr>
          <w:sz w:val="24"/>
          <w:szCs w:val="24"/>
          <w:lang w:val="ru-RU"/>
        </w:rPr>
        <w:t xml:space="preserve">Проводить аварийные рабочие движения, </w:t>
      </w:r>
      <w:r w:rsidR="00403021" w:rsidRPr="00403021">
        <w:rPr>
          <w:sz w:val="24"/>
          <w:szCs w:val="24"/>
          <w:lang w:val="ru-RU"/>
        </w:rPr>
        <w:t xml:space="preserve">управляя непосредственно рычагами распределителя </w:t>
      </w:r>
      <w:proofErr w:type="spellStart"/>
      <w:r w:rsidR="00403021" w:rsidRPr="00403021">
        <w:rPr>
          <w:sz w:val="24"/>
          <w:szCs w:val="24"/>
          <w:lang w:val="ru-RU"/>
        </w:rPr>
        <w:t>на</w:t>
      </w:r>
      <w:r>
        <w:rPr>
          <w:sz w:val="24"/>
          <w:szCs w:val="24"/>
          <w:lang w:val="ru-RU"/>
        </w:rPr>
        <w:t>колонне</w:t>
      </w:r>
      <w:proofErr w:type="spellEnd"/>
      <w:r>
        <w:rPr>
          <w:sz w:val="24"/>
          <w:szCs w:val="24"/>
          <w:lang w:val="ru-RU"/>
        </w:rPr>
        <w:t>;</w:t>
      </w:r>
    </w:p>
    <w:p w:rsidR="00CB7688" w:rsidRDefault="00403021" w:rsidP="00674515">
      <w:pPr>
        <w:pStyle w:val="ab"/>
        <w:numPr>
          <w:ilvl w:val="4"/>
          <w:numId w:val="33"/>
        </w:numPr>
        <w:tabs>
          <w:tab w:val="left" w:pos="1418"/>
        </w:tabs>
        <w:spacing w:before="1"/>
        <w:ind w:left="1134" w:right="-1" w:firstLine="0"/>
        <w:jc w:val="both"/>
        <w:rPr>
          <w:sz w:val="24"/>
          <w:szCs w:val="24"/>
          <w:lang w:val="ru-RU"/>
        </w:rPr>
      </w:pPr>
      <w:r w:rsidRPr="00CB7688">
        <w:rPr>
          <w:sz w:val="24"/>
          <w:szCs w:val="24"/>
          <w:lang w:val="ru-RU"/>
        </w:rPr>
        <w:t xml:space="preserve">В первую очередь </w:t>
      </w:r>
      <w:proofErr w:type="spellStart"/>
      <w:r w:rsidRPr="00CB7688">
        <w:rPr>
          <w:sz w:val="24"/>
          <w:szCs w:val="24"/>
          <w:lang w:val="ru-RU"/>
        </w:rPr>
        <w:t>сдвинутьтелескоп</w:t>
      </w:r>
      <w:proofErr w:type="spellEnd"/>
      <w:r w:rsidRPr="00CB7688">
        <w:rPr>
          <w:sz w:val="24"/>
          <w:szCs w:val="24"/>
          <w:lang w:val="ru-RU"/>
        </w:rPr>
        <w:t>:</w:t>
      </w:r>
    </w:p>
    <w:p w:rsidR="004726BF" w:rsidRDefault="00403021" w:rsidP="00674515">
      <w:pPr>
        <w:pStyle w:val="ab"/>
        <w:numPr>
          <w:ilvl w:val="0"/>
          <w:numId w:val="34"/>
        </w:numPr>
        <w:tabs>
          <w:tab w:val="left" w:pos="1985"/>
        </w:tabs>
        <w:spacing w:before="1"/>
        <w:ind w:left="1701" w:right="-1" w:firstLine="0"/>
        <w:jc w:val="both"/>
        <w:rPr>
          <w:sz w:val="24"/>
          <w:szCs w:val="24"/>
          <w:lang w:val="ru-RU"/>
        </w:rPr>
      </w:pPr>
      <w:r w:rsidRPr="004726BF">
        <w:rPr>
          <w:sz w:val="24"/>
          <w:szCs w:val="24"/>
          <w:lang w:val="ru-RU"/>
        </w:rPr>
        <w:t xml:space="preserve">Если работает и есть такая возможность – с помощью кнопки </w:t>
      </w:r>
      <w:r w:rsidRPr="004726BF">
        <w:rPr>
          <w:sz w:val="24"/>
          <w:szCs w:val="24"/>
        </w:rPr>
        <w:t>S</w:t>
      </w:r>
      <w:r w:rsidRPr="004726BF">
        <w:rPr>
          <w:sz w:val="24"/>
          <w:szCs w:val="24"/>
          <w:lang w:val="ru-RU"/>
        </w:rPr>
        <w:t xml:space="preserve">57 на </w:t>
      </w:r>
      <w:proofErr w:type="spellStart"/>
      <w:r w:rsidRPr="004726BF">
        <w:rPr>
          <w:sz w:val="24"/>
          <w:szCs w:val="24"/>
          <w:lang w:val="ru-RU"/>
        </w:rPr>
        <w:lastRenderedPageBreak/>
        <w:t>аварийном</w:t>
      </w:r>
      <w:r w:rsidR="00CB7688" w:rsidRPr="004726BF">
        <w:rPr>
          <w:sz w:val="24"/>
          <w:szCs w:val="24"/>
          <w:lang w:val="ru-RU"/>
        </w:rPr>
        <w:t>пульте</w:t>
      </w:r>
      <w:proofErr w:type="spellEnd"/>
      <w:r w:rsidR="00CB7688" w:rsidRPr="004726BF">
        <w:rPr>
          <w:sz w:val="24"/>
          <w:szCs w:val="24"/>
          <w:lang w:val="ru-RU"/>
        </w:rPr>
        <w:t>;</w:t>
      </w:r>
    </w:p>
    <w:p w:rsidR="00403021" w:rsidRPr="004726BF" w:rsidRDefault="00501E7B" w:rsidP="00674515">
      <w:pPr>
        <w:pStyle w:val="ab"/>
        <w:numPr>
          <w:ilvl w:val="0"/>
          <w:numId w:val="34"/>
        </w:numPr>
        <w:tabs>
          <w:tab w:val="left" w:pos="1985"/>
        </w:tabs>
        <w:spacing w:before="1"/>
        <w:ind w:left="1701" w:right="-1" w:firstLine="0"/>
        <w:jc w:val="both"/>
        <w:rPr>
          <w:sz w:val="24"/>
          <w:szCs w:val="24"/>
          <w:lang w:val="ru-RU"/>
        </w:rPr>
      </w:pPr>
      <w:r>
        <w:rPr>
          <w:noProof/>
          <w:position w:val="8"/>
          <w:sz w:val="20"/>
          <w:lang w:val="ru-RU" w:eastAsia="ru-RU"/>
        </w:rPr>
        <w:pict>
          <v:group id="Группа 2680" o:spid="_x0000_s2660" style="position:absolute;left:0;text-align:left;margin-left:260.8pt;margin-top:56.55pt;width:178.25pt;height:157.7pt;z-index:251950080" coordsize="3565,31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qirTcBwAAJR8AAA4AAABkcnMvZTJvRG9jLnhtbNxZbY7jxhH9byB3&#10;IPgzgFZsiuKHsDPGjDRaGFjHi3hyAIqiRMIUSZPUaNaGgQA5Qi7iG+QK9o3yqj+kbmnIUdaxYXsN&#10;j0jxdXVVveruV9Tbz593hfWUNm1elTc2e+PYVlom1Tovtzf2Px6Xo9C22i4u13FRlemN/TFt7c9v&#10;//LZ20M9S90qq4p12lgwUrazQ31jZ11Xz8bjNsnSXdy+qeq0xMNN1eziDrfNdrxu4gOs74qx6zj+&#10;+FA167qpkrRt8e1CPLRvuf3NJk26rzabNu2s4saGbx3/2/C/K/o7vn0bz7ZNXGd5It2IP8GLXZyX&#10;mPRoahF3sbVv8gtTuzxpqrbadG+SajeuNps8SXkMiIY5Z9G8a6p9zWPZzg7b+pgmpPYsT59sNvnb&#10;04fGytfgbuLaVhnvQNJP//75nz//66f/4L8fLdcPeZoO9XYG9Lum/rr+0IhYcfm+Sr5pkcXx+XO6&#10;3wqwtTp8Wa1hON53FU/T86bZkQkkwHrmbHw8spE+d1aCL13XnwTB1LYSPAPXbhBJvpIMpF6MS7IH&#10;OXIy9eWwCZt6xPE4nokpuZvSrdu3dZ7M8L9MLK4uEvt6AWJUt29SWxrZXWVjFzff7OsRaqCOu3yV&#10;F3n3kdczskNOlU8f8oSyTDc6RxPFEZ7TtNaEwlMoMSammDgvVlnNs7jcpndtjaUAkjFcfdU01SFL&#10;43VLX1OOTCv81vBjVeT1Mi8KIo6uZcRYTWfV+ELSRKUvqmS/S8tOLN0mLRB8VbZZXre21czS3SpF&#10;JTZfrBmvElTC+7aj6agm+HL63g3vHCdy70fzqTMfeU7wMLqLvGAUOA+B53ghm7P5DzSaebN9myIN&#10;cbGoc+krvr3w9sW1I3cZsSr56raeYr6HiGqCQ7yqlIsoMEoJ+do2yd+RbOBw3TVpl2R0uUHm5PcA&#10;Hx/wNJ8ySxy0WF+ftmQGCh9F0bTdu7TaWXSBLMNHnuX4CUkWUSkI+VtWxDWPQgWp8xA50UP4EHoj&#10;z/UfwMNiMbpbzr2Rv2TBdDFZzOcLpnjI8vU6LcncL6eBZ7Uq8rWqxLbZruZFI+hZ8n9yxbcn2JjK&#10;4eSGok598irjTFDu5VIAFXSM4FxqVanj7rryoVPppR396yyuU2SdzOrL2lPL+g47JAdZfN+SOLXj&#10;tvp2yy2IJwS7qmqmIWbCdspcFlKWBKO022L7x/5PWy1jE19mUG3TyV6UDg1Q5YKzbi1X53YtD45H&#10;HLGbXYET9K9ji3mRdbC4XT7TCYVd6ISCJ1ZmqUnJqjIGf44wp8cU9sMjhnnOpMcUoj7BHJ/1WMOp&#10;cYTh+GE91nwNFoVBj7FAQ7mTaZ9rEEjHOSlZPdYiDeZOWNDjGjMYcCO/xxzTOXCdwO+zp5OAqunL&#10;HNOJGLJnMNFfIToTVKx97ulUMDfsDVcng0Wh12fPYGMgXIOO/vS5V9LhXkkHrdFTtfTH6+p0DMTr&#10;6nQ4lu/gn+VPp2IHMBajzsgwUudkGKmzMozUeRlG6swMIic6N8NInZ1hpM7PMFJnaBh5NUeTQY6g&#10;Oo47dpyJMz+eJc+l3MVxZUEr3tiPqAra6euqJZFNmzqOhUchEvkIeqrBpwYcKSA4F6aYE7gzuG/A&#10;ER3Bp/LIuYQHBhzFRfCgFx4acNQNwaNeeGTAafskPLZHoYgu3EHV6LlhMlrsf30DhJZVyWQyXtYb&#10;MPowYwYZMesNeTIxB8iYWW/QE5Nf2qQoaGxCfTGcMSyDxi6jDRBcy2IidXnecze2hZ57RWNQXHFH&#10;NagurYOSIJlUIPRkVz2ljxXHdFSKkBTcVd4HYr7T86LUcSIgFqocq6fqsxbWIAS4OeZ4KhKFUJ8C&#10;iUNeABmWmAhZAdSnNMlVFJLJnEilXyHUp0TibOY2wylXYohGAdSnAtJZDZOvAs+So8wkRdWmPOen&#10;dCnTofAh8JXiO0HUcAW91ovr47qYXE2pPEZOqEy4Sj/WC5WZJkc1kU+tl9YLTO+j+4Wiy4AVfEc6&#10;Njg89VRkL/Y5zPWcezcaLf0wGHlLbzqKAiccOSy6j3zHi7zF0uxz3udl+sv7HFoQ0dQVC8/w3giS&#10;DmxHLQcDhndH5ZrTTk3+g7zu4rwQ11pLRB6rVkh98rWJtyWisRAdy6paf0Rr2lRoH7HE8NoPF1nV&#10;fGdbB7xCu7Hbb/cxvQopvijRKEXM8wDr+I03DWifafQnK/1JXCYwdWN3Nk4hupx3uMOQfd3k2wwz&#10;iY20rKhH2uS8ZSX/hFfwm27Qq/1mTRtOW/G+bNmkKb2itHi1kRvo7f6YPVu/pNQ10JCiNARqb7+g&#10;q5+BdkGXPv39pC57BpoF7HVH7dzXT+qKdKCf1OUo6+8ndS060E8aTVt/Q2n2bP0dJWmSY6ADLaXZ&#10;sw30lAYLAxVi8DDQZJlEDDQd0DynSAZFMl5nXIvUSRm0SfvVMY/DSH1xDCN1boaR+hK5QOLMulLM&#10;M1NuIyYucHXlpot5pJzrLan9pdJT8uhCDiPvOlyKW3XqXsJNuS3Ux4CYN8X2q2L+TGqrWHt1Ldpp&#10;3fvXxTwUrzFAxmuKeVIox67qVxLCWIWcyP+ncuvRj0qVCSEocvo7l9YXyVEx/C/K8qgPSZnz/sQN&#10;ILWIf0NoGXrMYwGL5nJxGbDX9RimIeMvqtA/39v2P6a05L8f4rdYLpPl78b0Y69+z6Xo6dft2/8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DD3RM+EAAAALAQAADwAAAGRycy9kb3du&#10;cmV2LnhtbEyPwUrDQBCG74LvsIzgzW42NTXEbEop6qkItoJ42ybTJDQ7G7LbJH17x5PeZvg//vkm&#10;X8+2EyMOvnWkQS0iEEilq1qqNXweXh9SED4YqkznCDVc0cO6uL3JTVa5iT5w3IdacAn5zGhoQugz&#10;KX3ZoDV+4Xokzk5usCbwOtSyGszE5baTcRStpDUt8YXG9LhtsDzvL1bD22SmzVK9jLvzaXv9PiTv&#10;XzuFWt/fzZtnEAHn8AfDrz6rQ8FOR3ehyotOQxKrFaMcqKUCwUT6lPJw1PAYpwnIIpf/fyh+AAAA&#10;//8DAFBLAwQKAAAAAAAAACEAeZFgWvJ3AADydwAAFQAAAGRycy9tZWRpYS9pbWFnZTEuanBlZ//Y&#10;/+AAEEpGSUYAAQEBAGAAYAAA/9sAQwADAgIDAgIDAwMDBAMDBAUIBQUEBAUKBwcGCAwKDAwLCgsL&#10;DQ4SEA0OEQ4LCxAWEBETFBUVFQwPFxgWFBgSFBUU/9sAQwEDBAQFBAUJBQUJFA0LDRQUFBQUFBQU&#10;FBQUFBQUFBQUFBQUFBQUFBQUFBQUFBQUFBQUFBQUFBQUFBQUFBQUFBQU/8AAEQgBSQF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W9Q/dVy&#10;eoW/+s2V2GoR1y95H/rK+Lon9QY6Bn2dv+7q5Hb1Y0+3/d1oW9n+8rp5zyoUg0/T/NkrpLPQ3kqT&#10;R9P8y4jSvSNH8NvJ8nl0QhzhVn7M4uz8Pv8A9c9n8fzVJceG/wC/5m/7/wC7+/Xqlv4f8qPZ/wB9&#10;VsR+F0kjjd445H+/sk/9C/3q7IYfnPNni+Q8LuPB9xFHveOONH/j+55f/Aap/wDCJ3Hl/wDHvJJv&#10;+dn8v5Ny/wB6voiPwfb/APPOOPf/AB/+y1Y/4RO08v8A49/97y5NlH1Q1hmfIfL8fg/UP3j/AGeS&#10;NP4Xkj2JVf8AsN/M2JHJHs+9/vV9SSeB7eWTe9vH/c/2/wDvqq9x8O7KXy9kflwJ95I/k/4Fu/vV&#10;zzwR6MM2h9tHy/8A2X+8k3/u3/uVJ/Zb/wAFfRknwz+0ySeT5f8As+fb79m2o5PhGkccdsn7zYm/&#10;zpP738Xzferm+pSPRhm1I+e5NLljk2eX9/51qSPS/wCP93/c/uV9Af8ACp7eLy0SOOPf/H5e9/8A&#10;gWfvUW/wji+/NJc/c2L5e1Hj/wCA7RWf1SZp/adA+e5NPWP/AKafu6P7P/v/AHK+iP8AhV8v30k+&#10;59xPL/i/Sqcnwrl8z5PLnn/6aRq//fTD/wBlrL6pMcMzpHgcenvL9yP/AH6j/sx698/4VPFbSb/s&#10;8nyfe8z/ANl60f8ACo7eX5E8xHTfumjkVN//AAHbR9UmdH9p4c+f/wCz2/8AsKk/sx690uPhG/8A&#10;BbySb/vPH9z/ANCLUXHwnu/L2P8Au3T+D+Cn9XmH9oUP5jwuTS3i+/H/AMAqP7A//POvaLz4T3Ek&#10;nyR/In3n+/8Ad/urUcnwrvfL+ez+T+J/M3+X+VZ+xmafXsP/ADHi/wDZ3tRJZv8A8869cvPhncRf&#10;J5f3E+X93v8A+A1nyfDt7b55v3e/Zt+7+83f8CrL2MzWGLpT+0eX/Y3o+x16ZJ8P7jzI0fzJHf8A&#10;6Z/JVe4+H9x/z0+/J/v0ckzT6xS/mPO/saUfY67y4+H93H9+P/yG38NV5PB9xcx/6NH5n8a/9NFo&#10;5JmvtKX8xxclu/3Kj+z/AOcV2kng+7j+SaOSN6jk8L3HmbKfvi54HF/Z6j+z/wCcV1knhe48vf5c&#10;lU/7DlioI5IHP/Z/84qSOPyq1JNPf/nnUclu9LnMp0jP+z/u/nrPuI08z5K3JP7lZ8lvWnOc31cx&#10;5I6jkjrY+z1HJb1rCZxTomXb29SR26S3FaElm9tbyPVeOOtec4nR9ofQGj6x4f03/hIJrOO3u9L8&#10;hLPTkv41eVFZo3by/wDv3XSeINc0K2+Hej2CaXb+dcTvczvH991Vfu/+PV81x/bftkbvJ5n/AF0r&#10;qP7QuJI498kkjpXXiMbHkZ4WA4cq/WIOTuou7Z0HiC30yOzs/scckc/8SfwV0fwY/d+O7N/+mcv/&#10;AKKauIj3yffrvvhFH/xWcb/3IZ9v/ftq+ZnP2kj9ahS9nQ5Tptu/5vXmipEj+RfpRXje6fXrY8v+&#10;Knw3uvh5rEdnc3Ed2ksHnRTR/J/30ted2fhvU/Elx9m0rT73Urr/AJ42lu0r/wDfKV9N/tE6e/iD&#10;xlo2lQnZJdvb2yzSfcTe7LX1J8PL5Phx4fs/Cvwm0bST5Nq1zfa9q8jRW+1fl8yWQfNIzNX6BhMP&#10;7fysfz7n2c/2fCPu80n8j87NL+Cfj3y/+RL8Rf8Agqn/APia6DT/AIH+O4v+ZL16NP8Appp0v/xN&#10;fq78M/HPiLXY47PxPY6bDe3Ft9ss7/SZ2ltL2EbQ23d8ysu75lrrZPFmn20crzXUMcEX35nDbE/4&#10;FXrf2fDufBf63Vv+fS+8/Knw38F/Fv8AaEbv4X1mB/8Appp0v/xNeoaP8K/EcdvHv8P6rHs/6cm/&#10;+Jr7P8QftG+HtIk8mwiuNan/AL8A2Rf99GuKu/2mdfkk/wBG0vTrRP8Appvlf/0IV0Usv5Diq8V1&#10;Z/YX3ngNv8M/EEX3PD+ox/3v9Cl/+Jq5/wAK/wDEcX/Mv6r/AOAUv/xNe0f8NH+Lf+eWnf8AgO3/&#10;AMVT/wDhorxZ6ad/4DN/8VXT9UPP/wBZJ/yI8Y/4V/4j/wChf1X/AMAm/wDiak/4QDxL/wBC/qv/&#10;AIBS/wDxNexv+0D4sfo9lH/27f8A2VEf7QXiw/x2X/gN/wDZVp9XD/WOf8iPHP8AhX/iX/oX9R/8&#10;A5f/AImj/hX/AIj/AOhf1X/wCl/+Jr2ZP2gfFJ6iy/8AAf8A+yqT/hoHxT6ad/4DN/8AFVn9UL/1&#10;jn/IjxmPwH4ji/5l/Uf/AACl/wDiaP8AhB/Ecf8AzA9R/wDAKX/4mvZk/aB8UnqNO/8AAdv/AIqp&#10;f+F++KfTTf8AwHb/AOKo+qGn+s0/5EeMf8IXrv8A0BNR/wDAKX/4mpP+EO1v/oD6j/4BS/8AxNex&#10;/wDC/vE/pp3/AIDN/wDFUn/DQPin/nlp3/gO/wD8VWf1Ef8ArNP+RfeeM/8ACJ6x/wBAe9/8A2/+&#10;Jo/4RfVYv+YPe/8AgO3/AMTXs/8Aw0L4n/59dN/79N/8XR/w0L4n/wCfXTf+/Tf/ABdH1GXcP9Zp&#10;/wAi+88Y/wCEb1A/8wu9j2fd/wBHb/4mpP8AhH73+PT7n/wHavZv+GhfEn/Prpv/AH6b/wCLo/4a&#10;I8R/8+Wm/wDft/8A4ql9RkL/AFmn/J+J4z/Y9x/HZ3H/AH7ao49LeL/l3kj/AO2de0/8NDeIP+fL&#10;Tv8Av2//AMVTP+GiNe/6B+lf9+3/APiqj6jL+Y0/1ml/J+J4zJpf/Tv9z/pnUcmnp/zz/wBuvah+&#10;0Rrg+/pelf8AfD//ABVN/wCGh9Y/j0fSpP8Atm//AMVS/s+Xcf8ArM/5PxPE/wCw7Ty5E8vy9/3q&#10;jk0O0kk+eP5E+dUr2v8A4aG1L+Pw/oz/APAHqvJ+0NdS/wDMsaN/20R6X9nyNYcTP+R/eeKXGh2n&#10;med5fmf3v3lRyaHp9zHvSOP53+Z/9n/er2f/AIaCl/j8KaFJ/wAArS0v4+eGpZUTWPBNpGD/AMtb&#10;RIn/APHXUVH9nSOiPE7/AJH958/SeG9Pl8xPLj/2f97+9VO48L2nmR/u49+9Nyfcr7a8N618PPGN&#10;vv0200Z3T70M9vHFKn/ASKv6/pfgrQtDvNavtE0v+zrSBppJktI3+Vf7uBWcsD5mkOKX/I/vPhK4&#10;8N2UtvG6W/mTpv8AkrLuPC9pJebHt49jpvr6dt/FXhLxrONN1r4W6h4T0y7n+zW2q3EUUWZG+7v8&#10;v5ot1eLfE/wvN4B8T3mlPcb7JI99s8cf34m+7/wKuLEYb2cOfc+nyzOvr03S1jLszzv/AIQ+ykuP&#10;33lxu9Y+ueA7KWSPyfMkf/pp+Vbl5qj/APLGPy/7zybvk/3urf8AfVZf9seb5iPbyf8AXby9+/8A&#10;2ucV5M5wPsaMMR8XMcveeB4o5P8Anns/55x/PXL654Pli+dI/MT+GvSI9UtLbzEmk8jfvdn8xZfv&#10;fw8fdrL1y8+228ey48yP5/nuI/v7V/z96sp8h2wlV5jw/ULN45Kpx2by10niCP8A0yT955n/ALU3&#10;fNVOzt08uR64z2vsHP8Al+XUkduktXJLP95/q6safZ/x10Qkc1WHukn2NJfB+sJ5fzpPb/P5f+9X&#10;P2+n12H2fy/Deqf3Hurf5P8AgMlZ9vZ/u99dM+h5NKHvP1KdvZv+731qW9m9SeX9ms5Ll4/9FT52&#10;f+CuPk+MGnx6hHbW1ncXe/5N8H/sq1zvDTrfDG52SzLCYO3tJpHeR2/l13Xwij/4n1xN/ctp/wD0&#10;W1cbp9xFqVnHND9x0/3Hrv8A4Up5Wp6p/wBeUr7P+A15s4ezmfRwrQr0eeDunsbUf3F+goqOivFP&#10;sFDQvfHe48r4h6H/ALd9ZJ/6FX2D8N/D6av4TjdLe3nS7gazuraf7m1W3RyL/tJ/DXxN+0fqHlfE&#10;vwun8f261/8AZq+5fgvsufAduk37xHd9yf7O6v1PLPhkfyTxhP8AeQj5Hef8SL4Z6HJqU0f2Cyt0&#10;2RJ5m93Ztv3f9ptv3Vr5/wDHnxM1Xx/ef6TJ9k09H/cWEf3E/wB7+81R/Ejxo/i3WPs1tJ5ekafv&#10;hs4f4P8Aak/4FXJx19FCB+WzmWanjqOOOtTxJ4b1jRPh/qnidLP/AEW0RP8AWf7TKv8A7NXQZlNK&#10;sbK8bs/jBrdtJvf7FP8A7ElvX1V8BLvwN+0D4VkubS2/s3XNPfydQsRJ/q3/AL6f9M2qJT5DTkPO&#10;dlS16/4s/Z/u7KOSbSrjz0/uSV5PeafLZXEkNzH5bp95JKuE+c55+4QU9Kj8uuH+JHxMfwdcR6bY&#10;W8c+ounnN9o+5Grf/FUDPQPLqSvC/wDhdGu6vH+5+z2EifeSOPf/ADrQ0v4weILaT999iu0/uXFu&#10;v9MUC5D2Sh6p+A/GGhfEOSOw8z+wtef/AFUNxJvt52/6Zyf3v9lq1NY0e70S8ktryPyJ0p85pyGf&#10;RQ9XNP0u41K4jhhj8x3/AII6PgIKdFekaP8ACe4uf+PmT5/+eNv8710kfwXTy/8AjzuP+/i1ze1N&#10;+U8TqOSvVNb+DjW8eYZJIH/uT/8AxVeb6xo93ol55N5H5b1pCcZmfIZ9RyUSSVcs9Ll1K4jhto/M&#10;d/4K0Ay5I6ryRvXtGh/Ae7ubeObVbz7Ij/wR/O9bknwL0f7iR6jJ/t/KlYe1OjlPnOTfVeSvbPEH&#10;wLe2j32dxJG/9yevI/EGh3vh+4+zXkex/wCF/wCCStITiamXHcPFcRuknlunzo/8de5+APinb+Nt&#10;Ifwnrv2aC9uJEe2vPuRTyIyuqy4/3a8Eeo/MpTgawPrT/hXFxJcXCfZ7nffbEnuZ7j/V4ZSzbfus&#10;3y/LXzv+1xrEWkeKNHd/Mkd4JfKTy1dP9b/31X0B8A/iJL4x0uS2v7iSfV7RESXzJPvxfwt/8VXy&#10;/wDtwbP+Eo8Nu/8AzwuP/Rq187mfuUH5WPt+Doe3ziEJ9b/keJ3moRalZyOn7+dP+mn8X44rl9QM&#10;v2je8nn/APoH/wBjUcl5L5ce/wDeJ/D5n8e2s+4uH8z/AFlfBTrc5/SlLCezNCPUHikj/wBIkjgT&#10;7vl/O6L+NV7y8S5/4+ZJJH/if7//ALNWfJI9RyUc5pPDlPVJPNuN6fco0+3qO4/1lamh2fm+Y9aQ&#10;OKt7kAkt0qOOz8urkkkUcmx/4/u17B8I/h3pl79nv9Sjju3f54raT7m2vawmHliqvLA+UzbM6WV0&#10;Pb1fku55PqEf/FDyf6v59Ri+f+P/AFTV2nwj8D6PL5epa3H5+/8A1FtJ9yNf7zf3q+uNP8D6Fq2n&#10;/ZptLspIH/g+zrsrwv8AaI+D+seDfD8mveDI/wBxYpvn03/pkv8AFH/u/wB2vrKWU+zlGc3zWPxv&#10;F8XSx1CVKlF023vfoesaPoen6lb7Et4/IdNmyONa8b+KH7Pei6TqFx4k0fR7eDVNn79LePZ56/8A&#10;xVWP2X/jRF42s/s1zJ5d7C+yWHzP/Hq+oPGmlpfeH7j935mxN617vs4SPgHXqRnrI/Pe4jsr63t9&#10;SsPuO/kypXX/AA1j8qfXH/6h8v8AOuY8caO/hL4gapZw/u9O1NEvIk/55y7v3ldf4A2RWGrv/G9k&#10;/wDwD5lr8/zujCnV5o9Uf0TwPi54jLvZT15ZWXpuRy48xv3neiopf9Y31or83P6FWxzv7T+oJ/wu&#10;Tw2n9y+tUr7U0fxA+ifAvfDJ5c92720T/wC83/xNfB/7Udw0fxg8Nu/8V9bv/wCOrX15cXj/APCs&#10;/DcP8H2qV2/4Cq1+vZT8B/HPGH+9cvZL8jPt/wDVVYSo4/8AV1oafbve3EcKffd9i/8AAq+mPzE9&#10;U+DHw0TX5JNY1L5NPt/+en3PlryH9pL9raLxTBeeC/CEFunhh/8ARp9Rkj3te4b/AJY/3Y/9uvV/&#10;2sPFj/Cf4B6f4e05/IudZf7C0kfyt5IXfN+f3fxr83tY1h5dUs4U/vpXH/eOn+6dhJeeVJ/uVw3w&#10;o+MXirwF4zlvvDmv3mjzL2g+5J/syK3ysteyeN/gj4n8J/CGw8e38dv/AGLqsf7rZJulTerNHvX/&#10;AGttfJGl74vtEySfxpSlO5pA/YT9mL9se2+LlxB4Z8Upb6b4uePfazQ/Lb6io+95efuyf7FeufET&#10;4Z2njG3862/cXqfdmr8f/hv40l0TWNL1JP8AX2M6XK/wfMjZ+X/ar9j/AAP40tPF3h/RNYs5/Pst&#10;WskvIn+v3qzjeEjKZ8/+LPAl74A8Mapruq+X9lsY9+zzP9Yx+VF/4E1fEHxAk13xJrkesWfmX+ov&#10;/rYY/n8xf9lf9mvvf9vDV5dN+FOl28P3LvVE8z8IpGrwP9i7R4PFvxb1CGWXyp4dEujBIfvxyPtj&#10;LL/urJXRKfuGcPjPDPA/izT5byzmm0+Oea3dHls7v7j7f4Wxj5a+6PBHwm+EP7QHgr7b4f04+H9T&#10;X5bmO0uG821l9GQsVZa+M/if8DPEXhPx/qmnWVnm5t42uU8v70iD71VvhT8Uta+HviOz1fSJ5LHU&#10;IvklQ/cnX+JWX+Ja5+c6eQ6/4u+AtX+EHiqTSdUPmD/XW15H8iTx9pFr6W+BfjCH4/fDu403VZPM&#10;8UaJsRrn+OeJv9XJ/wCytXlv7U3xq8NfGb4SeHNVgAsPFWn6j5U+mv8AfSN423MrfxR7o0rif2D/&#10;ABo9l8ePsHmfuNR064hZP93a6/8AoNac4exPpSP4R67/AGh5Plx7P+e3mV6n4V8Cw6FG9skmwxpu&#10;u7v+5/srXa3F5FbW8kz/AMCb64Lx34gktvDlpZxf669T7TM/+83y1p70zirVY0ISn2KeufE97d30&#10;3w1bxQQp8rXMlcw+t+ILiTfNrEgf/rpWfcR/YbeOFP3dV47OWT50+/XTyQgfn+IxdetPmlJnd+H/&#10;AIhapZH7PqojvrZ/vGStHxZ4X0/X9LjeH95ZXHyRP/HA392uHs43/wBS9dJ4b1R7aOSzm/1E3yf8&#10;C+8rVzyh9o+iyzHSqfupnn8nwj177Z5KW8cif89vMr2DwP4Dt/CVnG7xxz6jL8m+tjS9USWzjmf+&#10;58//AAGsfxB4se20e4vIfv7PJg/3n/i/75ohCdT3D6Kc+QTxX8ULLwnJ9mto/wC0tQ+4zf7X91a8&#10;81D4l+Lb24859QisP+mMdc39oSO3uL9/3jv8kX+6tcfqGoXdzcfJJ5dfX4TLqUIaxv5s8KtiJz+0&#10;et2/xj1fTDHDqoj1K1erviDT9K8beH/OT9/BL/33A1ed2ej3EtnH537yrHhvWJdA1CS2/wCXWb7y&#10;Vz4vL4KEpUt0dGExcufkmeV65p8uiapcWc334f4/+ei/3qz7f/j4j/5afP8Acr0D40WaRyW9+n8H&#10;7lv91vmWvN7e4/0iP/fr5yPvn0fIeyeGNf8A+EP+MGj3KR/YbW+T7NPCdqfK74/g+X71eZ/t2fu9&#10;c8Lv/sXaf+PLWx481CX/AISDT7l7eSCdE3t5m1/uyt6VY/aw+HfiD4m3HhubQbP7X5SXDy/vFTy9&#10;/l7eteDmcJTw0owjc+z4RxFLC5tTq1ZKKV7t6LY+N99V5N9dR4s+F/ijwTJGmsaPcwb03rNH+9i2&#10;/wDXRMrXL1+fexnT+ONj+oKOMo1481GSku6dxlFJHH5klSXEn2aP5P3klEKRFWqU5Ld5ZPkq5Z29&#10;3JcR2dn+8nm+RUj/AI2qTR9cl03VLO5ht47ueKdHWGSPekjf3dtdZ4P8N634b8SW+t63o97pulpv&#10;drme3ZEj+X5d1enhsN7ecYx67ny2aZjDBUpyk1om0m92j0Dwv+yfceINPjudS1zyLp/4II96R/8A&#10;AjWf8UJPEH7Pl5pc01n9v0iX5IryP+8v8Lf3Wr6Y+G+qRalb2+yTzEdPlrrPip8K9P8AiH4D1TRL&#10;+PzILiP7/wDGjfwyL/utX6RRwVDCw/dKzP5lzHPcZmM+TFTur6LseZ/A/wCLGn+OtPt7+2k+/wD6&#10;1P40r3DWI4tS0uSF4/8Adr87/hnHqfwh8aXFnc/u/s87211D/tL/ABV9ueH/ABglzo8bvJ5iOldv&#10;N7p4HJySPif4ieC3+APx40/W9Kj8jw9rk+xoY/uQMzfMv/fXzLX2RpfjBNW8H/P87umzfXk/7SHh&#10;uLxl4H1BE/eXVu6XkH+8nzf+g1l/D/xY8vg+PfJ/BQaVYfCeV/HSRP8AhLND/v73T/gNX/CGyOw1&#10;b+/9l/8Aakdcx8SNQ/tbxxb/APTvvf8A9lrp/BsnmaJrzpH9yGJN/wD20FfnWez56svJH9H8CYf2&#10;eAjP+aX+RA/32+tFRSffb6mivzo/oJHAftX/APJTPB7pJvR7u1+f/vmvry4/5J94f/6+rj/2Wvj/&#10;APaz/wBH8eeC0/6b2tfYklu8nwz0eb+CK+dP++lr9fyn+Gj+M+MP98n8vyM+P/VV0nguRI/FGl7/&#10;ALn2pN3/AH1XLxyfu6sW949tJHMn30k3r/wGvpj82Or/AOCjHm/8Ix4DuU/49obq6hf/AHmijK/+&#10;g18AXH/IQjf/AG6/UT4ueF7T4/fA+4sIZI4724RLyxmk/wCWd5F91W/3vnjr8u9QjuNJ1S8sL+3k&#10;tNRtJHhntpPvxsv3lauA7T7z/aDn83/gn74Hf+/Hp/8A6Kkr8zLO38vT5H/26/SH40XH2n/gnJ4D&#10;n/uCwH/oaV+bWn3H+j3EL/wPS+yao6Tw3J5Ue+v0w/Yz8SXFt8F/Bdnc/vP+PuaB/wDpk91J5a1+&#10;bfw78J6x8TfFmn+FfD0fmajqL7PO/ggi/wCWk0n91UX5q/Sz4T29lptxZ6bpX/II0yBLazT/AKZI&#10;uxf++vvUoT94ynD3WdJ+2hpUvij4Gag9tHvutMuor/ZH/cX5H/8AHWr4O+Bvxmb4NfFPR/ExjkuL&#10;S3dobyFPvvA/D7f/AEKv0tvLj7Tb7Hj8xP4kk+4/+zX5j/tQfBu7+GfiTUNS0e3kn8KTT718v53s&#10;d3/LOT/Z/utWszOkfpb428K+F/2mvAen6z4cv7O8kTZcWd9G/wB/1ilx8yg18TftMfC+HwLqlnc2&#10;2j3Hh66f5JYZPnt/N/56RyD+9/FXyP4X+Mniv4eXElz4Y8SajoU7/e+wXDIj/wC8v3WqP4j/ALRH&#10;xF+JlnHbeIfGmq6tAn/LGe4+T9MVxcvvc51o9E8UePLe+0u3sEj/ANNR9kv8GyvUP2L9Pll+LH9s&#10;J9zT02b/APalbH/oKvXnX7EvivwHb+P5R8QdEudfvlgf+ySP31u8qp/q54/4vl+61fWPwb8J6f4X&#10;1yRNKs/sFld3Ut/5P3/L3t8sasf4UX5VolM7qXue92TPqzxBrH/En2f3687vPED63eW+/wD5ZWqQ&#10;7P8Acb/7KtDxBePJpcmyuHt9ciivI7xP7/71P/Qlrt5/hPmcRS9pSlE7iTT/ALdJG9WPsaRfcqTT&#10;/wDSbP7TYf6Xa/8ATP78dSfbIv4/v12wPh60J0wjj/j8uOq9vcJbRyTP/A//AMVViTzbmP8Ac/u4&#10;P4ppPuJXB+KPFlvLJ9gtpP8ARYf9bN/z0rKrP3TtynD1a1dM7iz8QeV4XuH8z59jvWPqmuJc6HZp&#10;/txPVPy/tPh/yX/jg/8AQq4fS9U82zksJpPLurf7if7NRRq8k4zPs5w5+Y6CSzeTT/J/ji3pWXoe&#10;hve6pHC8f+/XUaPcJrdvvtv+P2L5J7b+OTH8S1J/akWm3Hzx+XO/3q+7w9bnh7p8xOHJI1PLSL5P&#10;Lrk7O3S58SbE+599v+A1oXGuS6l/o1nHJI7/APPOiTyvC9nJ537zUbj+D+5XNiK0KNKUpbmuCpTr&#10;VYxOP+NF4kmj3D/9N4k/4FXkdnJ+8j/367D4yax/yD9K/wCW/wDx+T/8C4jrg7Pf+7r42Pwn2cvi&#10;PQPiRHcW2sW6XMnmP9l+/wCXs/ib0r6M0u3tLmO3+0/88E2185/Ei3vZPEGnw3nlyTvYxJ+73J/P&#10;5q2P2pPiZrvwus/C9hol59gfUElSe58v97tiWP5Vz9371Y1ug4H0pHo9l+7RP3m99myT7m1q+Ov2&#10;rP2ZNM8EaZqnjLQZJLSFL1EvLD/lkiy/daL/AIFXtH7M95pV78OI9budTvJ/Elw7pP8AaL2WVXjR&#10;/lba7FVrpfih4k0y+8J65YalHHPa3CRI0Plq+/5v7przquHhio8kj28tzbEZLXjXpyduq7o/Me3u&#10;JY7yNLOPzJ3+6kce993+7XQSfCvxt9j+2P4fvfI+/wDvI/n/AO+a+xPhf8F9E0i8uL/TdHjtLq4+&#10;ff8A3F/2c/do+LnjCy8G6Hcb5I96VnQ4fh/y9n9x9njfEObl/stLTvLf8Dw/9l/wHFc6hearf2f+&#10;mwz+TAlxH9z+91r6w1Dwvb32j3Ftcx+ZBKmxq+e/2W/FH/CUR6xcv/z/AD/+PKtfWmqRp/wj8mz+&#10;BN9e9hcNDC0lSifmWa5pWzTGOvVduy7HxP8Asr/ED7DrmueD7mT59JupfsPmf88PNYbf+A19yW94&#10;lzp8cyfvN6V+V95qEvw7/aE1S/h/1dvrFwkv/XJ2+b/0Kv0E8J+LPM0eN0k8xK1jM8irD3+Y8X/a&#10;I8H2ll4st9Y8vy0u08mV/wDaX7v/AI7R8N/EHl6X9jeTzPK+RX/2a6z42W6eJPCeoQ/8t0/fRP8A&#10;7S8187/D/wAQS2N5JDNRI6OQ9s8Yaoktnsf+NNleD6P4kTSdLuLPzP8AUu6LXYeNPFHl28j18v65&#10;4we+1S8sLOT53nfc8f8AyzrhrYj2alznt4bAyxc4QhHVs7T+0P7S1S8vP777F/3Vr0PwIPL8J6u/&#10;mffki/8AQq8s0vZHZxp/3zXpfgv/AJFHU3/vzRbf/Hq/LsdV9pOcu5/VmTYKOCw9GhH7Niy8nzt9&#10;aKz3k+dvrRXzZ+jHB/tdyJJ448Lun3Ent0/8dWvvDwfo/wDbfwX1CH/lpE7zL/vLtavgP9qy483X&#10;PD7zf69LqL/V/wC6tfpB8B4/tPgO4T++7/8AoK1+r5TP91GR/HHGEOTHT+X5Hj8f+qqOSSvQPip4&#10;Dfw3qH2+2j/4l1w//ftv7tefyV9ZA/MZwO0+GfxITwtcSabqUn/Eou3+/wD88G/vf7tcf+058B4v&#10;Fv8AxPtH0+O71HyPlvLeTY7r/Du/hkX/AHqz5P3tXNH8cax4Wj8m2uPPsv8AnzuPnT/gP92uarD+&#10;U1hMxdb8dS+Mf2MoPhamkXNp4v0QQtLBebYknWKXfujb+L5a+LfDfw71jW9QkS5t73TbV/nlufs/&#10;/oO9kWvuTXPFnh/X/wDj80e9gun/AOfT5/5YauD8Uaf4Usbi3+2WevRz7/Oihnt2T/0ZXnT54e7Y&#10;9WEIT965z/wn0e38Lxyab4e0+OTULvYk9z/rZZNv/PSXj/vlflr6c0vxBb/C7Q44X/0/W7j5/J/9&#10;mk/urXh+h+LHto/J0TT49JT/AJ+ZPnl/+JrY0+3f77ySSO/3nk+/JXRh4S+0c2InH4YHqFv8dPEE&#10;cm+aOyng/wCePlsn/j26rHiiSy+JGjyX+myeXeomyezk2u/+6y/xLXm/l1l3kl7ptxHc2FxJBOn3&#10;XjrtnD3TihP3jyvxx8B/C99eXDzaPJo0/wDE+mSbIv8Av0c7a4eP4D+F7a4j868vbv8A2PufyWvf&#10;NQ+JlxJHs1vR49S/6bQfI9cneeMPDUkm9NDvf9zzF/8Aiq86fNDoetShDuHgOz0fw3JHDomjx+f/&#10;AHI4/wDWf71fQGn+KE8CafJqusSfa9evv9VZx/8Ajv8AuqteB6f441CWSO28PaPHYSP91/L86X/g&#10;Nblno+qx3n2nWI737VN957uNkeT86ypQlz+8a4iceTlgemXHxk8S3Pz/AOhbP+eP2f5P/iqw5PHD&#10;y3H2y2j8udP9fZ/+zLWXHbv5dZ+qaP8AafnT926fdeOvSnDnieRGXvHqHgv4qW8V5vs9Qk02f+5/&#10;BXpkfxQ1CWPe9xZT/wC3JGtfHdxb3ttJ88fn/wDjj1qWen+I76zjmtrO9jgf7vmXCxeZ/u72G6vO&#10;55wH9RoVz6A8WfFiK5j8m/1j5P7kH3K8/wBP8WJc3n9pXn7vToX/ANFtv452X7tebx6Xqcd5JDeW&#10;fkTp95Lv53j/AOA11Gn6W/35pPMk/vyVpDnnL3zohClhY8sDtLj4seI5PnhktoE/hh+z70/+KrH1&#10;TxA/iT/TLP8A0TVE/wBbbR/8tP8Aajqv9j/d1h6xpf8AGn7uRPuvXTOBzw+M6zQ/iYkVxbvNJ9kv&#10;U/5bV65pfxfuNSt4/tNnp2rbfuvJt318r6heXEnyX9nHf/8ATb7j0SaHex+XDDJJYXUvzrYSaiqP&#10;83/oP/Aqzjiq9HzOj6pSrH1RrnxYlsbf5P7O0ZP+mH36831D4oWlt/p7+ZP/AM8vM+/dt/sr/Cte&#10;B+Zqf2iSH7PJBOj7G+17pXjZfrWpZ6fLLJ51zJJPP/fkolWq1/iOmFGlQj7hsXGqXet6hcX95J5l&#10;1cPvatTT5PKkjf8AuVn29vWxZ2ctzJHDDH5jv92t4Gcz1DwXpdv8RPixZvZ/aJLJH+0y+fGqeXt+&#10;bb8n+1Xnf/BRC4mi1jwO6fcR71Hf/vzX1J8B/hv/AMIlbx395H/ptwj7v+mattr5P/4KQSf8TzwP&#10;/wBd73/0KGsJ++QdB8M/Fn/CG/BPT9VeTy97vDs/3pf/ALGqfgfxhe/E3xJcX7yf8S5LrZEn99lr&#10;y/4gapLpP7J+l+T999RRF/4FLJXefsv2aaBZ6f50nmfxs9c2X+/Vn5M9zOMPyYajV7xSPqDWNYi8&#10;JaHsT938nzV+bf7RHxg1DxT4wktoZP8AiUQvsZ/77V9UftIfEh/D/gvULlJP383yRf7zcLXxPqmn&#10;/wBr6Xvf77p81e1Vn9k+Zow5D6A/Yz1h7a41izf7j7Jl/lX3JqGqJJo/ySffSvzr/ZP8QRWWuSQz&#10;f6+VNiv/ALtfbH9sf6H/AMAoh8BlOH70+K/jJ4beL4oeJLl/9Q90m/8A4Gq19AfB/wAUPc+E7NHk&#10;8x4U8lv+A14n+0BIlt8RJH8z/j4tUf8A9l/9lrU+EfiD7Np8kPmfJv8Ak/4FSh8RpI908Saokkci&#10;P9x0r5Lj1j+zfEF4jyf6md0/75r2zxJ4o/d/J9+vifxh401CTxZrH2a48tPtT7X/AOBVx1q0aZ7W&#10;EwksVH3D1D4mfEhLbT/JSTzJ3+6leZ+E9PTzN6fff71cvb+bqV5500nnv/fkr0Tw3ZpHHH/fr5PM&#10;MRzn65w5lns5x5ztLPfFH/zzr0vwpJ5ngmdP+nlU/wDQ680t69M8Nyf8Uf8A6vy/36/+gtXxlb4Z&#10;H7Ph1+9h6lfy6KHf52+tFeQfank/7WF4lzrGjv8AxpOnz/7Kqtfox8B/EGn6J8P7i/1W8trCyhn/&#10;AHtzcSbEj+Va/Nv9qCR5dU0//f3/ALv/AGVWvtj4B6xo/jrT/D9/NbyXekadO9y1h/HI21VWTaf7&#10;tfp+Uy/cRP5A4zpf8KM+2n5H1Ro/iDwp8UdLvLbTdQttWg2fvYY/vxq38W04avE/iB8I9Q8JSSXN&#10;nHJd6X/fj+/H/vV7H4G0u6/tA3mo6vb67qKQxJBcwXiyvBGGk3RtsX/arsbjS3ufM33kmx/4I9uy&#10;vpoTlA/MZw5z4jkrPuI6+rPFHwP0fW5JJof3F0/8dcHefs36h5n7nULeRP8AgVa+1M+Q4P8A4R/T&#10;NNj8mHWJPsUX2f8AtG50yP8AeyNL/tH/AJZp93/eqn4g8D6n42/tCz/s+4n1TRH2K/mS3HnwdP8A&#10;WO3+4y7f4a9M0f4D67pNxI6XFlIkyPDLDPHvSRW/vLVi8+C/ijUriOa58QfOibF8v5ERfu7VUVnz&#10;wNPePB7zwHqfhaO3fUtPksEm+SJ5P+Wm2pLeOvbLj9n/AFW58v7Trkc+z/npueo/+Gd72P8A5ilv&#10;WntYmU6UjyPZXeaH4w8NWXge4trzw3pV3r1o6JA93bs/2qJvvbmH3WWug/4UBd/9Bi2o/wCGf7j/&#10;AKDFtROtEcISgeP+PNQsvGP2PyfDelaF9n37/wCzI9nn7v71ef3Hg+L/AJ519Qf8M9/9RiP/AL90&#10;f8M7p/0HI/8Av3WfPA05JHl/wL1DSvBNxrMN5eSaFd30CQ2ut2lutw9rtbc3yn+9XpnjDxpo8ngv&#10;VNKm8YXvju9u9n2X7Xp3lJaMrbvM3VJH+zvb/wDQcj/791Y/4Z/t4v8AmOR/9+6j3Re98J4vHb1H&#10;JZ17Z/woeH/oOR/9+v8A7KpP+FERf9DBH/37/wDsq39rEj2UjxPT9H0yTULf+0vtMdlv/evb7fN2&#10;/wCzmu81CTQtN1i4028t737Lv/4+bi3gd/KZfl+X+7/d2tXYf8KDt/8AoYI/+/f/ANlWxZ/C+Wxt&#10;44f+Eksp0i/1X2uyil2f7u/Nc85QNIc8Dx/xh4bi03S/D++8j1Kd0l8q5j3fvLbcvl7s/wC1vrn4&#10;7Pyq90vPgumpXklzeeKI553/AI5I1/8Aiqr/APCjtP8A+hkj/wC/f/2VXCcAnCbPF/LrPvLdJa94&#10;k+Beny/8zJH/AN+1/wDiqryfAPTJf+Zkj/79r/8AFU/axCFI+e47OKO8t5nj8xEdHZP+eiq1bZ+F&#10;mqeOdZ8R3eioNVsrWR7iS8+4hVm3d69h/wCGd9Kk/wCZkj/79r/8VWxo/wAI30C3uLbTfHFxaWtw&#10;jpLDHJ8j7vl+Zd22s5TiawPmvxZZ29zrkj20nnoiRQtNH/GyKqs3/fVZ8dnX0Z/wzfon/Qyf+g//&#10;ABVaml/s7+GraTfc655//fP/AMUa054lnzvofhe91u4jhs7eSd3r6Q+FfwTt/C0f9sa95cbxJv2T&#10;/cRV53NXeeH/AAf4U8Px/wCjeXv/AL8lx89aGuWelal4b1TSobyOP7XA6f8AHx/FWU5gc/o/x58K&#10;6lrcempHqNokr+TBqV3ZeVbyN/vfeX/gS18b/wDBRiN5Nc8Hon7z573/ANChr3z/AIRf7T9oSaPy&#10;J3fZO8ke/wDi3eZu+7/3zXz3+2h4gtNf8eeD9H8zzLq3gluZU/uK7Lt3f9+654zNasIwl7hxfxUj&#10;T/hl/wAL2z/x6pFu/wC/s1dp8L7z7Np9vs/uVyfxgk8r9nPwmn/UYi/9CuKufDfUEi0ePZ/crTL/&#10;AIp+p62bfBh4f3Ucv+1Rrj6lcaHpXmf613mb/gPH/s1cPo+hy/8ACP8A2l/9Qnyb/wDa27q6z4qa&#10;e+t+KNPuf9ZsgdF/76qPXLhNE8Fyf8s0Te//AALbXov7R87LWcYRPP8A4D6g8fjTYknl+Vdb/wB5&#10;/d+b6V9uR+IPN0v/AFn3K/Ov4d3nleIJPOj8xLiB/kk+T5utfXGj+Lf+JPGjyfvNibq58LW56Z6m&#10;ZYT2Ff5I8n/ak1h7bxZod4n3HtXRv+At/wDZVzfgP4iW9j8j3EcdR/tGa5Fq95o6J99N+7/gW2vI&#10;7eP95HXm1cTKFVn0eHymlisLCezPZPiB8ZLeK32WFx597s2L5f3I/wDerwuONpZN7/ferH2PzZJP&#10;9+uw+H/gf/hLdcjtnuPItU+8/wD7LXNVqyryPWw+HpZdSlOXTdnL/wBsWWif8fMnl/7Fdx4P1vT9&#10;fj/0O43yJ95P46+vPh/+zv4SstPjR9Dsr/f95541leRvxzXGfHD9lXS7Fk8UeCdPj0bWrUtJLZ2n&#10;yW90v93y/wCGitk/tKW+pngeM/quKiuT93+J5db/AOqr0Tw3+68J7P8AWJ9q/wDZa8z0+4TUtPt7&#10;yGPy0lT7n/PNv4lr0jw/cQ/8IvH/AMs/37/+OqtfneJh7PmhPof0dgJwxChWpap6ojf77fWiq/2i&#10;ivF5mfaXR5P+0hG9zqlvv/gd/k/4Ctan7O/7TF38Mriz0fVbO51LTkfZBNYf8fEH+zt/irL+PH+k&#10;6hbu/wB/568bjuJdNvI7mH93Mj71r9JyyfJhon8ycV4SM8xnzeX5H7AeE/jImpaHb6lYeC/Hk9ld&#10;p5yzW/h2fY/+1xWhJ8aHtv8AmR/iJJ/3Lt1X55eEv2+vjZ4N0S00jTPE8Uen2SeTBE+nQPsT/vmu&#10;gt/+Cl/x0i+/r9lJ/wBw6L/4mvfhiPdPzCrlVXmfJt0PtW8/aIitvM3+B/iB/wCE7df/ABNZ8n7T&#10;FpH9/wAD+PP/AART/wDxNfJdv/wU7+NUf37zTpP+3Ja07f8A4KjfGL00qT/tzo+sIy/snEH0bcft&#10;YaVH9/wf4zj/AOumjT//ABNV5P2xPDkX3/C/i+P/AK6aVL/8TXhUX/BUL4uD79tor/8Abs3/AMXU&#10;v/D0v4q/9A7Rdn/Xs3/xdL6xAf8AZWI/lPYLj9tjwlH9/wAP+Jo/+umnMn/stU5P26PBkUfz6Pr0&#10;f/XS3ZK87t/+CpnxI/5baHo0/wD2zZP/AGern/D0jxrJ9/wnosifxJJu/wDiqPrEA/sqv2Os/wCG&#10;8fAn/QP1X/v3Uf8Aw3p4E/6B+o1zf/Dz/wAUSeX/AMUXoXl/xJ5f/wBlUkf/AAUw1OX/AF3w/wBB&#10;k/7Z/wD66PawD+zMV/Kbn/DfvgT/AJ873/v4tSf8PAPAP/Pnc/8Afxa58f8ABReW4/13w38O/wDg&#10;Ov8A8RR/w35p8n+u+F/h3/f+zxf/ABqj2sA/szFfyG5J+354H/585P8Av4tV5P8AgoB4K/gs5P8A&#10;wI/+xrLk/bs8Lyf674R+GZP73+hQf/Gqjj/bQ8BXMf774L+Gf/Bda/8Axij20P5jP+zMV/Ian/Dw&#10;TwV/z5/+TH/2NRyf8FDPBn/Pn/5E/wDsar/8NafCqX/XfBPwz/4KrX/4xWfJ+0Z8D73/AI+fgf4Z&#10;k3/9Q6JP5RUe2j5B/ZmK/kZqf8PFPBkf/MP/APIn/wBjUcn/AAUY8Jf9AuT/AL+f/Y1n/wDC8P2e&#10;pbPyX+B/h3y/+wcv/oW2j/hcH7N8vl+d8F9B/wC2dkqVp7aA/wCzMV/IyxJ/wUc8Jf8AQHk/7+N/&#10;8TVOT/go54a/g0eT/wAeok+KH7Ml99/4N6VHv/5527J/JxUcnjz9lqX/AJpHZf8AbOOVP/a9Z+1g&#10;X/ZmK/lZH/w8c8P/AMGhyf8Aj1Ef/BRzw/5nz6HJs/4FVP8A4Sz9lyX7/wAJ/L/65ySp/wC3FRya&#10;h+y5L9z4b3sf/XO4n/8Akij6xA1/snEfympH/wAFGNC/6Acn/j1WP+HimiS/c0OT/wAern/s/wCy&#10;/L/zJ+qwf9vs/wD8fqOOz/ZitpN8Oh61Bv8AveXez/8AxZrP6xA1hk1c6T/h4poX8ej/APoVWP8A&#10;h4hoX/QLi/8AHq4vUND/AGatXk+e316NE+6kd7KlU7jwP+zb/wAsbzxFB/28Sv8A+0qPrcDo/sGu&#10;emWf7emmXvmeTock+z73lxtVyP8Abs0qWP5ND/8AQq4fQ4/gZolneWFnrmtbLtHRvP3P8rf9sqz/&#10;APhB/gl5eyHxRqsf/XT/APcVxVcwl9lI97A8LU5/x3L5HQeMP2+NQks5IfD3hu3gnf7t5f7n2f8A&#10;bMV876f4k1jxj48uNV1W4kv9RuH3y3Mn95q9ck+Gfwal/wCZ8vY/8/8AXKtjR/D/AMGvB2n3FzD4&#10;ok1LUf4Ukk/1n5JWVHF89Tmqs7swyGEMM6WDpPmbWrI/2hNUt7H4F+E7P+OK+t5tn/AZmasPwPri&#10;R2ceyT5Hjrzv4seOP+E2uLe2h/5B1o7vF/B833f/AB2ub0PxJd6JHshk8yD+5WuHxcadWXZsnMMh&#10;q18LSjH44JI+gLjVLSXzPtP7z+69eT/GTxgl9Z/2VYfx/wCtrLvPFl7cx/8APOuLvP8ASZN/8f8A&#10;frtrZhHl5InjYHhyrTqqriOnQy9P321xG/8Aq3Su0s/iRe6bp8dtDb/c+69cv9n/AM4o+z/5xXkx&#10;xM4fAfYVcspVor2sblfVLy41a8+03MnmO9dR8P8AwHe+NtYjs7b92ifPLN/zzWubkj/uV6x8G/Gl&#10;p4SjuHuf3aO6bnrXD/v6q5zzcwlLA4WUqUdtj1zw/wDsh6FfWfz3l757/em8xf8A0HbXm/xM+D/i&#10;P4Hf6fD/AKXpbv8ALfx/wf3fM/u19mfDvxJpniTT7e5s5I5IHT/lnJvSvRPEHhPT/EHhuSzubeO7&#10;tbhNk8Nx86SK1fV/V6X2UflLzPFVOaFV3TPmP9lf42W/jvT5NNvP3GqWn+th/vr/AHlr6Y8WaHb3&#10;Oh+ckf8ABX5/+JPAd7+zN8eNHv7aST/hGr6fZFNJ/wA8m+9G3+0lffGl+LLe58J7JvuPHs/d12w+&#10;E8Wcfe5+58T+LPC8WgeJNctoY/Lglf7Yqf7Tfe/8eWjS99t4fjTzPuO/z/8AAVrrPixsj8Qb/wDn&#10;rA6Vy9nGkWjxp/v1+UcRw9nXfJ1P668P8RKvldPn6XX3Hlb+BvFTuzf8JRJyc/616K9I+z0V879d&#10;q+X3H6F/ZGGf2pf+BM8z+OG+TVI0/g/+xrx+8jr2j40fvdUt/wDvjZXj95H+8kr6vL5/uIn5HxHD&#10;nxk/kZ8cf7ujZViOOpPs9eyfIeyK8cdXLO3/AHlSR29XLOPyqiczSFE0LezT+P79Fxbp/wA8/wDe&#10;q5bx/u6j/wDIdc3OaeyKf2dKkjjT/nnViOz82rEdnWnOHsSvJbpRHb1ofY6sW9nRzmnsTPjt6sfZ&#10;/wDOK0Psb/fSpI4/+mdZzmawpGfHZ1Yjt38v5461PsbVH9jf+OkaexMt6pySVufZ/wDOKI7NKjnN&#10;IUv7phx75fuR1Y+z1qfZ/LqnJG/36Oc6fY85X+z1Jsq5HH+7qT7P/nFHOH1Yz9lSR2/9+rklvUfl&#10;+VJRzmkMMRyR/vKjkt6uRx1J9nrPnNIUTL+x0fY1rU+z0SR1lzndDD/3TP0+3/eb61NlR29ukdXN&#10;lcU5+8fRYejyQM+SOq8kdaklvVeS3rM05DHkt6I7PzK1Ps/+cUeX9mrohM461Ey7iNIo9lZclvWx&#10;JH5lR/Y66ec8mVL+Yz47eiz0+XUryOzto/MnmfYqVckj8uug+F+sWWk+NLe5v4/MTY6L/wBM2b7r&#10;VrR9+cYnDjp+ww86sFdpXseweC/2N4tb0+ObUtckjndP+XSP5I/zrl/iR+yf4t+G9vcalYf8VLoi&#10;J+/e0j/0iBf7zR//ABNfUHwz8cWV7Zx+TJHIlfQHh+3tNSs43/4BX28MFQ5fc08z8Dr57jueUKr5&#10;k+jR+a/wD+Ilx4A1yOF5PM0i4f8Aep/zwb+8tfoJ4X8QW+paXG/mfI/zrXif7RH7J8Uklx4n8GW8&#10;cd79+602P5Irv/aj/uyf+hVz/wAA/iQkdv8A2Jc+ZHPb/IyXH3/8rXdCNvdPAn+89+J3n7Qnw/tP&#10;iJ4T1DSpvvunnWs3/PCdfutXJ/CfxhLfeB47O8+S+t08mVJP7y8NXpHiTVE+xyI/7zfXzvqGuJ4X&#10;8YXmyTy0u087/gVHP7M1VL2kfQp/FDVEk1iPZ99EeqdvG/8AZce/7/z7nrj9c1j+1tUuJvM/d/cr&#10;pLeR4tPt0fy/nTenlyb/AL1flGd1Y1679T+veBsJLC5dSh1av9+pY+zvRS0V89aJ+jHl3xg/5CFv&#10;/sV5HeR17B8XJPN1C3ryu8j/AHlfVYH+Aj8gz2H+1TM+3jqSOOpLeOrEcdeqfKcgW9vUkcf7yrEd&#10;vRHH+8rnnM7IUi5HG/8ABViO38yo4/8AVVct4/N/5aVnzm3sixHbpH/yzq5Hb/vKkjs6uR2dbmXI&#10;U/s/7yRKsR2dSeX/AKZHs/eI/wB6tS3t6gOQpx2dXI7OrkdvVyOz8ugOQx5Leq8lvW5Jbp/HUcln&#10;5n+5RM6YQOf+x0fZ/wC/Wp9nT+Co/s6fx1znZyGf9nSqdxb/ALytC8/2Krxx+ZWUpnTCj9sr+X5V&#10;WLePzKsfY0/jqxbx/vK05zXkM+Sz/wCmdEen1ufZ0lqxHZpLTMzn/wCz/erEdnXQW+l/9M/9v/V1&#10;qf8ACN3EWnx3nl+ZazfdvI5N8Xy/wthfvUGXPA4uS3/d/JVOSPy63NQs3triRPL+597+OsvZXDM9&#10;7CUiOOOpNlSRx+VUj1xntchXkj/d1X2Vck/1dR7KvnMuQrx2/mVHcW6Vof6qqb10wPOq/EY9xHUc&#10;lXLiOqcn7qtIHFMr/Z5b24jhhjknnf7qR/O71Y8QeB/Efha3jvNS0e9sIP4ZpI/k/wC+q9s/Zn0u&#10;ylvLjUpo45LpH2ReZ/yzX/Zr7M0fT9P1ez+zXNvHPBMmxkkj3pJX0+Byz29LnlK1z8lzvij6lipY&#10;eNK6W9z8y/BfxE1XwlrEd5YXnlv/AMtYZP8AVT190fAv4+WXiS3jh8zyJ/4raSsP4yfsD6V4ot7j&#10;VfBMkehao/z/AGCT57R//Zo6+P8AVND8e/ArxJ5OsaXe2E9u/wAs0fzo/wDusPvV7dH2uF9ypqu5&#10;8Ljo4XMP32FlZ9Yvf5H6sf8ACSW9zb7H+49fN/xw+GaR6xH428MR+Xq9u++8s4/+XqL+9/10X/x6&#10;sv4J/Hiy8f6XGj3Eceow/JLDXoniTWH+z/6yvR5z56EPf5JHndv48i1vw3HN5nz/AMVfM/xk8UP/&#10;AG5bpbffeTYtdp8SNY/4RLXJJof3drfb3ZP4I5f4q8HuNc/4S3xh9pT95BF93/eryMdiOSEj7DI8&#10;v9viI0p7NnoGjxv5dun+sevQLy4ilt7eaG38j5NjJ/tL95q4PS5PLuLf955f7xPn/wCeddhJH5tn&#10;GjyeZvR93/TSvyrF7n9aZZD2atDoiS08ZadNbo8Or2bRnIB8xeucH9c0Vz6fC/w5sX/R93HXzKKy&#10;/cd2PnzL+SP3sw/ipH/pkdeZ3kdeqfFz/kIR/wB+vL7yvewP8JHw+d/7zMz7OOrkcf7yo7OOrkcd&#10;eqfMchYjjqPy/wB5ViOP93R5f7ysJno0YFjy0kqxb7Ivneo46kj/ANbXMdMKRuRyJHH8lSfaP3tZ&#10;9vJVyOtOc0+rlyT/AI+I/wB3VyO4/eVXj2eZvq5Z26eZv8v5KOcz9iWNUt5fLj2fc/io0+R/3aJW&#10;p9oijjqvJ+8k+SiQUoe7y8pHqn+r3pJ/vVn2/m3NvInmVYvLd6sWdultHWfOdsKUIRMv7HcelXI4&#10;/Kjk3x/crQk/1e+q8f7zzKDSS5zH+0JJJRHb/vKryR/vPnrcs7P93HXNGfvHRKHJAryWfl1HJ/fr&#10;YuI38us/7P8A5xXSc8IElvs8v56sW8if89PuOnyeW291/iZf4ap+X5UclGl3EsVxvSP/AGNkf3H2&#10;/wALLWXtTT6v7kj2zw/4Pi8u4tvscl3PdpElr9k/e72dl8xVk+58qtXsHijwP4ck8L7H0+9kT50s&#10;by027I5fN2/ZViCJu+ZXX95Xl/hP4iS6Tb2cPmR+QifZm/0ZkinVmZl85X+997bXWSfGDTLGzvHv&#10;45IE1NEhg+yf6Qnlbf8AV/aXZNvzN/d+WvapTpQgfm+Nw+NnVXIno+h4/wDFjwfL4WuLhPM06dEn&#10;fbNb7fN+badsi7j92vL5I/KkkRK9I8aahFcxXFtDcRvdXc7vLMkcv79VZfK8veo2xr/DXndxH+8r&#10;wcRP3/cP03KYT9hH2u5X8ujy/MqzSR/6yuKZ9MR/Z3l+5H/wOpJNPSP5/M8z+7WhZ2/mW8j/AMf9&#10;/wDgq5qlm/8AY9v5PmSbPnb93s8uiBxzn9g5e48qP5Ky7iT+5WhcVnyV0wmcU4FN6z7irlx+7r0D&#10;4B+E7TxT4086/j+0Wtim9Uk/5aM33a9HD0vbzjDufOZni44GhPES2ijj/CfizWvAFx9vhs7j7LN9&#10;7zI2RJP+BV9WfCP9ojTPEEccKXHl3qf8udx8j16x/wAK70Txjoclhf2cclrKmz+H7tfNfxI/Yn1v&#10;wlJJqXhW4k12yi+dYfuX0H+7/er7jD4Srhfhlddj+fczzbC5pOUqlPkl3T/M+3PC/wAQLTUrf/nh&#10;8lSeNPC/hz4kaHJZ6xbx3cb/AHX/AM/dr4r+Gfxc1Xw//wAS3WI5J/s/yM8m7zU/3lr6E8N+PLfU&#10;o45raTzP9ivWPlOX39D53+KHwL1P4QapJ4h8PR/a9OT52mjj/ewL/wBNMfeX/aqTR/ixF4g8Pxu8&#10;nzpX0hrHiS3ljk3/AHP7lfFfxw8N2/w31iTW9Hk8vRL5/wB7DH9yCVv7uP4Wrmqno0YSnM4v9oDX&#10;E1K3t7ZJPnef7lcH4Ts0tpPkrtJPhPr3jHUI7m5s7m0+RHiST+638VV7Pwfe6JcXENzb+W8L7G/4&#10;DXymYc/LzH63wt7Kdfl6o3NP/wCPi33xyTpv+5H/AMtK7i3/ANXb/wDjtcXpckttqFu8P7udHTa/&#10;+1XceW8Uenv/AH4N/wD49XweLP6Gy6fvP0NDYv8AzzoqP7Qv/PSiuI9c87+Kkn2m8jd/v15ne16Z&#10;8Sf9ZHXm95X02B/hI/MM7/3mRXs46uRx1XsquJXpHzkCwlRyf6yrEf8Aq6PL82Ss5npUgj31Yjoj&#10;t/Mq5Hp/m/Olcx2wI45P3dXLeTzZKI9L83/lpWhb6X/1zrL3zp54ElvG9Ed5LbXEe/8AeJ/crUs9&#10;Pijkj/ef7yUXlvFJJvolGQoyhzFyP/SY99H2f+/9z+KrGnyRReXUlxHFL8lamH2yvbyJJHI/meZU&#10;f2hJJNlR+XFF9yjy4v8AgdZe8dfLEkuJP+WPl/P/AA1Xk3x3G94/L31sR6hFJHGj/fT7r1HeSL5f&#10;+r/3aDOM/wC6Zdxo7+XvSq8clxH5f9xK6C3uPN+/Ve8uEkk2JRKBrCr9mZX+2eZ5aeXUclu//POp&#10;PtCW0e/zKj+2p/z0oFdfZK8lnLL9+rGn+bbXEc37uTZ91JI96fNUclx/00qvcagkcmzzKix0e0Xw&#10;nQW8n2b78cckdV7i4eWz8l/3j/wv/H/31WPJrEX/AD0qv/blvH8/2iOnaZl7SjCXvSRqXknl+WiS&#10;SSfJ+98z+9Vesv8A4SSy/juI6uW95Fc/6mSOSuWcJw+yelh8Thp+7Gav6limUnmUeYlZndzmhp95&#10;9m8x/M++mypNQ8QXdzHs/wBWn32SP5PmrLkqvcSebSgc84x5ucr3ElZ9xVi4qncVpA5q0zPuK6j4&#10;V/ECLwB4gkmuf+PK4+SXy/vpt/io+Hfgv/hP/FlnpTyeRA/zyzfx7Vr6s1D9m/Qr7wv9g0eztrST&#10;Z8s3l733f3mavrMswNWv+9i7WPyzinO8HhYfVa6cuZapdDrPhv8AEjT9Xt7ea2vI57V/445N9e8a&#10;Hqlpc28fk+XIj1+W9x4f8cfBPxRIl5Hc6a+/5X/5d51/2f4a+hPhn+0okscdtqv+iT/3/wDllX2k&#10;JS+2fgValBz54bH058RPgv4S+JH+k3mnxwaon3byP5Hr5T+Inw38a/BfVLjWNNj/ALS0RPnaa03P&#10;sX/ppHz/AN9V9EaP48S+t98N55kD/wDTSpLzxQkv360mEIHzPpfxo0/xJp/nJJ+//iSvJ/jx4wtN&#10;S8J3lt5kf+kfIv8Avbq9Y+Onwj0fV7e81vwxHHouvJ87Q2/yW93/ALy/wt/tV8J+JNYu9XuNl5JJ&#10;vh+Tyf7jV5WInyH0eBw/OfQmn/tAP9okf+0LiSTYiLN/u7V+aq+oeOJb3WLyb7RJJ5z7/wDvr5q+&#10;d9P822k3p89egeH9chj/ANdHJH/4/XgY2rKdLlP0rh7DxoYh1ZdrHolncJJeRvN9z+Ku4uLh5Y9P&#10;T+5AiLXnej6hby3kfkyfaH/hh/8A116BcSJ5mnp/cg2V8Piz94ymUZy5oFxLXeit6jNFR76K84+j&#10;OH+KGz7Rb15veV6R8WJP3lvXld5cJFX1eBh+6R+SZ3WhTrz5yxZyVcjkrDt/7YuZNmm6He3f+3Hb&#10;yv8AyWug0/4d/EvUv+PbwXqsn/cOl/rXtQwk59D4Oed4WEviJI5KI7itiz+A/wAYL77ngvVf/AdU&#10;/m1alv8Ast/GW5/5lO9j/wCukkCf+zUvqNUX+s2Fh3Ofj1BI6uR6wkVdRb/sf/GC5+/4f8v/AK6X&#10;kH/xVbFn+xH8WLn7+n2UH/XTUV/pR/Z9Uj/WvDfyv7zg/wC3U/551J/wkCV6pZ/sD/Ei5/115osH&#10;/XS4Z/5JXQWf/BOvxhJ/x8+JNKg/65xyv/7KK0/syXcy/wBcaX8n4nif/CSJH/y0j/7+USeJIY5N&#10;jyRyf9c5K+jNP/4Jv3v/AC+eNI/+2Gnf4vXSaf8A8E39H/5efFmqz/8AXC2iT/4un/Zn94558Z/y&#10;QR8lx+NIo/8AlpHUn/CeRf8APTzH/wCudfamn/8ABOvwVF/rrjxFd/8AbwqfySuo0/8A4J9/DyL7&#10;/h/Vbv8A6+L2X+mK0/sqP8xzS4zq/wAi+4/PuTxxFL/z0qvJ44T+COSv000/9hf4eWv3PAdtJ/13&#10;klf+b11Gn/sf+DLL/U+A9Bj/AOulsr/zrT+zaRzT4zxX2fyPyf8A+E8fzPkj/wDIlSW/jTU7mT9z&#10;Z+f/ALEe5/5V+wGn/s56JY/8e3hvQbf/AK52UX/xNdBZ/B+K2/1Mdlb/APXOOtf7PoHFPi7Hz+0f&#10;jfbyeMNSj8mw8P6jPv8A+feynf8A9lrU0/4Z/FDUv+PbwfrP/gub+tfsgnwzT+O8/wDIdTp8OLX+&#10;K4kP/bOtPqVDscU+Jsd/Oz8gLf8AZ3+Lupf8yvqMf/XTyk/m1bln+yP8Xb77+nx2n/XS9iT+TGv1&#10;sT4f6bF96SSpP+EP0eP7/wD6MrT6ph+xxzz7Hz+2/vPyns/2G/ihe/67UNKg/wCul6z/AMlrcs/+&#10;Cefi25/4/PFmnQf3vLjll/wr9QP7D0KL/lnF/wB/Kkjt9Fj/AOWUX/futPY0v5Tmnm+Ln/y8Z+a+&#10;n/8ABN9P+X/xpcSf9e+nKn83rrNP/wCCdfg+P/j51jXrv/rnJFF/JK/QD7RpkX3Lf/v3HR/alvF9&#10;y3k/791r7OH8pz/X8T/MfE+n/sB/Dy2+/peq3f8A10vZf6YrrNH/AGJ/h/psm+HwX5j/AN+eSd/5&#10;tX1RceIIraP54/LT/ppJsrOPj+y/5Zy27fSTf/Kj2cP5Q+tYj+Z/eeAa5+xn4R1/S5LZPDf9kyfw&#10;XNh+6dK+UvjZ+yT40+EMFxqKQf274eX52v7T78C/9NY/4f8Aer9CPiL8WpfB3g+XWLa3t7iZ3SG2&#10;STds81v72PmryfwF8bvF+s6nJpXiyLTrv7R5qL9kt2t3g27vlkRmf5a83EYGhW+zZ90fTZTxNmeW&#10;T5ufnh1Td/u7H5wR3nlx1XkvPMrsPjp4fsvCXxc8Sabpsfkack/nQQ/881dVfb/49Xn8klfGzo+z&#10;nKHY/oXDYuOKowqx+0k/vJJLhKy7iSpLi4rPkkq4QIrVrHafCfxhF4S8aW9zNJ5cE37ln/uV96eC&#10;/FkWpWcbpJ9+vkfwX+z39p8Lx6rfx+fdXCb1tv4EVqx9D+KniX4S+KJNHvLfz9Oi+7DJ99F/vRtX&#10;3uWQq4Wl+92ex/OnFmIw2Y4rmoSu46Ptp2P0Yk8H6V4y0eSz1iztr+1m/wCWMkauleF/ED9h+yl8&#10;y58H6h9gf7/2C4/exf8AAf4lqP4b/tCWOr28f2a8+f8Aihk+R69Y0/4oSyfckjkr2vjPg4QnA+N/&#10;GH/Cw/g5eedqulyQWsP/AC828e+3kX/rolXPD/7QljrdvGk0nkXX9z/npX15qniyLUo9lzH5iPXz&#10;/wDFT9n/AMD+Mo5Lmzt/+Ee1T763OmbU+b/aj+7WU4/ynoQPM/GnxYtLazuHeT5ESviPVLz7dql5&#10;c/8APWd3/wC+mrvPjB4X1jwL4gk0rUrz7Wn34po/kSRa8zkvH8zYkckleFWlOcuU+ww3LgqXtZST&#10;v2NzT467DR9kUkaP+7/2JK4fR9QlsbiOZJJIH/jr0DzP+Egj/wBJk/0r+F5K5p4H2n2j0cNxN9Vl&#10;/Dv8zrNHt0ivI3/1f+3XcXEn+kf7leZ+E9QS5vPsz+ZPB/D5n342/iVv92vSLj/j4r8+zWlKhV5Z&#10;H9H8KY2lmOF+sUtn+ZofaHoqPzP+mlFecfampH8H9Y+Mfiiz0TTZPL+fzrqb+5F92vsj4Z/sd2Xh&#10;LS44bazsoPk+aaT55ZP95q+Z/hn441vwb48uH8PW9ld6jfJ9mie//wBVB827d23f99V9kfCf42eK&#10;NW1Cz0fxPZ28d1dpvguYLfZ/DlfM/h+av0nJIR+rc5/J3HeIq/2nOlzaWWnyOo0/4DpbR/8AHxHW&#10;5b/B+KL/AJeI/wDv3Wx/wkF75kiJHcybP44412VYj1jUpP8Al3uP+/i19FzH5h75nx/Cu3j+/cf+&#10;Q6uR/DPT/wCO4k/8drzvxR+0ponhK8uLO8s9Ru7qJ3hb7Pt2bl+rVydx+2JpX/Lt4bvZP+vi9VP5&#10;Ka194yPfI/h/pUf3/M/7+VYj8H6LH/yz/wDIlfP/APw1Bd/Z7eZ/DdlYfaPngS4vZZZZF/veXGlZ&#10;/jD9ojxhoFnbzf2Hov2K7/1VzbySv8391vmDK1Z8kgPpSPQ9Cj/5d46nS20WP/lhb/8AfuvjC4/a&#10;w8ZxR7IY9Og2fd/0ff8AzY1j3n7UHxDufuaxHB/1wsok/wDZa09jMfuH3X9osIvuQf8AkOpP7Ti/&#10;ggk/791+el5+0B8QLn7/AIo1GP8A65yKn8lrHvPip4wvf+PnxRqsn/b63/xVHsZGfPE/SD+2G/58&#10;5Kr3HiiG2/10lvH/ANdLlUr4j0+Oy1f4d+H9Y1iS9jgfVEtr7UpL2d3ki3Nu+X7q/LVj40aP4f03&#10;w/vhs7Kwvd8X2H7JJv8APX5vM3fL93bs/io9iWfXdx8T9Etv9drmjQf9dL2L/wCKrIvfjx4Rsvv+&#10;LNGj/wCucm/+Wa/OffRR7Eg/QC8/ab8D23/M2W0n/XC2lf8A9lrHuP2tPBMX3NU1Gf8A652Tf1xX&#10;w/HH5lSR29aexiLnPsS4/bA8KfwW+tT/APbNU/8AZ6j0v9qjT/El5JDYaHe70Tez3d6sSfMyp2U/&#10;xNXyvo+htL/plzZ3EmkW7ol5Nb/fjVq9Qs/C6fByzuPE76p9v0/U4HttKtvLaJ9Ridf9ZJ/FCqf/&#10;ALNEoQNOc7zxJ+1pLomoXFn/AMIvHJOmz55L1nT5lz/cFcveftieIJP+Pbw/pUH/AF081/8A2avC&#10;5I7vUriR/wDSLud/vP8AM7vUlv4X1i98v7Npd7PvfYvl27UuSAHrFx+1h47ufuf2dB/1zsv8c1l3&#10;H7SHxAuf+Y55H/XC3iT/ANlrj5PAfiC2s/tk2j3MFr5HnedJHsTb/erQ8F+F9P8AEH9oQ39xJaTp&#10;BvtXjkX/AFu5V+bP3lp8kCDtPh/8RPGfjbxJJYXnii9kke1d4LaS9aLzJV+bavl4bdtrj/HHjy9v&#10;tcuP7N1zVZLH+FJL2f73/A23V1lnb6P4E0/VLP7ZHPqmzY01p87zs3/LOOT/AJZrt/i/ynl8mnyy&#10;yfubeT/cjplle41S7uf9deXEn/XSRnr6k/ZT1B/+EHuIf9Z5V8+3zP8AdWvmePwvrFz/AKnS7iT/&#10;ALZtX1B+zP4b1Pw/4TvE1KzktPtF1viST5H27VrKfwmsD1DxR4fsvGWlyWGpR+ZBvSZf4PLZG3K1&#10;cvofw7stEkvL99Q/tK9TzUR5P4GZfmruKp/J9juP+B1zmx8F/Hz9nvxh42+Imsa9olvZT2TwRbUk&#10;uFSWRliUN8tfOfijwP4j8HfZ/wC3tHvdJ83/AFTzx7Ek/wB1q/VDR7O0uY983399V/GngfRPGPhv&#10;UNN1XT49Ssvkm8m4j3/dryK2Xwn799Wfd5dxdXwUY4erBSjHTTex+R9xJWf9o8qSN/7lfQHx8/Zv&#10;1Dwl8QJIfDFn5+g3cCXlr5ki/uN33o+f7rV5nJ8F/Esce+aO3g/7af4V5cMFXU/gZ93PPsBiKSl7&#10;VK62b1Psj4N+KLTxB4b09/3ex0+V66Tx5+z3oXxR0/8AfW/l3Sf6q5t/vpXx38N/EHiD4U3H2aby&#10;7vTnff5Me7ejf7NfXHwv+OlpfRx7JI9n8SSV93h6vPSjzqz7H8/5jQjRxEnQnzRvo0fN/wARPgP4&#10;z+EvmXKaXc67pyfP9psI2eWP/ej+9/3zXJ+G/wBph9Ek8l7j7n3obvcjpX6UW/jzTNSt4/O8uRH/&#10;AOB1538TP2f/AIX/ABWjkm1XQ7b7a/8Ay+Qfupf+/g+aidKX/LqX3iw+IpfBiIv1R83+H/2kNK1u&#10;PZ9sjjm/uSSVY1z4qfZreR3k8tK5v4if8E90tpJLnwl4k8tP4bbVo9//AJFT/wCJrwfxp+zv8WPC&#10;VncW32eS7sv43sL3en/fNcf7/wC0vuPW5MLyc9Kp8mtTk/2hPiZ/wlPiSztrb959k37vL/vN/DWH&#10;Z2dxLZxzfvPnSuH0+3lttcj3xyb4Z/mT+OvTI9U/0fZWZx85h3GnvHbx3P8At7GrY/ex6Hb3Kffi&#10;neFv/Zaj1S4SXT7j/c3rViO8T/hE9Qf+5PE9BkbnwvvJZNcuE8z5Jk37P9pWr1j/AJeK8X+EciXP&#10;ij57fzNifK/9z5q9sj2faK/Nc+/3r5H9U+HMOTJ3LvJktFT+Wv8Az0orwT9T5z1T9n/wnaeO/GGo&#10;W15+7kSBHif7+xlb+7X2R4L+G76Rqkd/eap9v+z/APHrbW8eyKNtu3d96vnP9j/wne3MkniGb93B&#10;d2MTxJ/v819gaXbpbR7Ej8uP/pnX6jlNGrQwqjV3P474xxtDMc2nXwsrxaWvyNiOR/8AnpUnzVXj&#10;jq5HHXtHw58N/GjT3tviZ4kT+D7U7r/wL5q4uO3r60+KHwDuPG3iC41KzvI4PtHzt5n/ACzb7tcn&#10;/wAMv/2bHvv/ABJbQf8AbP8AxaujngQqdR7GPrn/AAjUeqb7aO533aI/7y9W0eeJlXy/Kl2P8qr8&#10;u35Kx/GFnb23gvzodLk0XTngezitp7j7Q7zrPHLuWTaN3y769A0v4Z6Zptv9gfxJ9rtUff5Mlusy&#10;Rt+OdtbH/Cj/AA/4k+z/AGnWLi7SFNkUMe1ERf8AZUfdoU4A4zW6Pke4jqnJ+6r7Qj/Zj8Hx/fju&#10;bj/rpJViP9nfwVbf8wvzP+ukjPT9qTyHxH5iVHX3ZH8F/B9t9zQ7f/v3XB/EjxZ8OvhV/o1zp9td&#10;6p/DYWkau/8A20/u0+cz5Dw+z8QWNz8H7jQZvL/tG3uvtNt/rd/zMu5V+XZ92uo+KF54a8SeD/D9&#10;n4Y0u9k1GxREZ/s/8O35t3/fKLXN6h+1Bdxyf8S3w3o1hB/D5kbSv/StDw3+2Q9lcbNb8N208H8U&#10;1h8jp/wE5rL3izi7f4f+I7n/AFOh3sn/AGzatiz+C/jO5+5odzH/ANdPkr60+HfxI8OfEjS/t+iX&#10;kc6J/rYZPklgb/aWu4jjSj2o+Q+M9P8A2d/Gdz/zD44P+uklaGofAvU/D8cb6rqFlaO/3U8xnd/9&#10;1QtfWmsag9tb+TbeX9ql+75n3I/9quT/AOEbt7a8868jk1PUZfnZJJNn/fxv4VrKdaQ4Q9ppCJ4f&#10;4P8ACeq6Bef6H5c6O6O3n2+9P++d3+1VjxB4D1Pxl4guL/xDeXsk8v3njjXZHt+6qr/Cq17BJ4sT&#10;RPk/tCO0/wCnbTLdf/QuWrD1jxhpmpSb3vNR8/8AvybdledVx0IfaR72HyTGVI/A/uOf8F/A/T45&#10;JP7N8UajaTvseWGP90/y/drtP+FB6Zc/8fmsa1d/x/vL1vvNWfofiSxvry3h+0f6VF86v/HXqFnq&#10;HmR100avtPtHnYnDTwkuScbHF/8ACh/B9lb+dc6f5+z/AJ7yM9cvceC9Evbj7NpXh+2/2U8ve9eg&#10;eLNce58uwtpPnmfZ/wABrLkktNI0/wCeTy4f4Uj+/PXaeTWrezhznN/8Kvii+R5LKB/+eNhb+c//&#10;AAL+Go7fwfd+G7zzk+0R7/8Anpbqlc/4o+MiWUn2O28yTZ8nk2n3E/3mrm4/iZcXMkfnR3MaP/zz&#10;uN7/AKrROB4P9sQhPY940PXEuf3NzHHG/wDC8f3HrpI5E8uvC9D8US+Xv8z7XB/3w8f+9XqGl64l&#10;9Z70rA+mw+Ihioc0DoPMqvH9yT/gdV47jzKI5P8AWUjU5PQ5PKjk/wB+tDULz7Nb/P8A8tt6V4v8&#10;SPig/gXXI7b/AEmTzk8793/vYrh7z4+faY5JrnzIEiR9v2iSub2sYHrU8HOpt1Ok+LHjSKxs9D3y&#10;Rx70lhb7v8LV4vrniyyl8zfcR/PXh/xg+Mlx42vLOGzuJI7W03/P/wA9Gdq83k1C7l+/cSSf9tKy&#10;/taMPdse9DhSrU9+ckj6A1TxBokcnz3Eclc3J4w0qxk3w6hHA6f889qV4vcRvL9+ufvNP/eed/H9&#10;xv8AdrP+0+fodMuGfYR5ua59ceF/2hP7EkjSbUI7tP8ArpsevYPC/wC0RourR7EvI9/9zzK/OPy6&#10;kj/dfOn7t/8ApnR/aE4dBf6s0qnvc5+nknxUi8vel5HIn9yuL8UfFC0ubeRH8vZsr4Xs/iB4j0iO&#10;NIdUkkj/ALknz0ap8TPEGpRyQvcRx7/44466f7QuedPh+VP7SZh/FTULK++LGqXNtH+4ldN3l/3t&#10;vzVj/aPKj+Sq9xqiR3H+kx293OibPOqn/aEX8fmVpznzs6Ps5SNiOTzY97/crYt5P+KTvEf/AJbT&#10;p/47XL2955skiQ+Zsf5GSStDULzy9Ps7NP4Pnb/eagR2nwT+0f8ACSXjpJH9lRESVP4/9mvaLf8A&#10;1leP/AuO3/tDUH8v/Sk2fP8A7PzV65byfvK/Nc7n/tj+R/WXANLkySHm2/xLnmUVHvorxj9BPtj9&#10;jeRLn4R+E5k/5baPb/8Ajq4r6Is5K+V/2C9Q+3fA/wAHv/csZYf++JWr6gt5P3n/AH3X7PD4T+Cc&#10;R8bNyOuW8afFDTfBx+zJ/peof88Y/uJ/10asj4k/ED/hEtO+zW0n/EwuE+V/+eC/3q+fbu6e/l3u&#10;ZHG/f/rP/Qq+dzPM/Y/uqXxfkff8OcL/AF+KxWK+Dou53Gs/F7X9Un3rfyInzbIbX90nNcReahLL&#10;HsmPmIj718z+Bqy9QuPsb7y+/wDuv9ysue882T/WSf8A66+Mq4mrP4pNn7VhMqw1CP7qmkvQ6iDx&#10;JdabcSS29xJazH52eCRkatiy+KurWWnyQwvb3377zvOuI/8ASN3/AF0Fed5Eg+5JJ/H+8qRJgE2b&#10;Nm2ili6tGXNGbRpiMlwWMjy16SfyPpn4d/FiLxJb+S8nlzp95JPvxtXon2xJa+IrPWbjSdRjvLWT&#10;ZLF/4/8A7LV9O+C/Glv4p8P29/DJ8jp8yf3GX7y193lOZ/XY8k9JL8T8K4o4ZnkslWpa0pPTyfZm&#10;X+0J8ZE+FXgeS5tpI/7Xvn+zWKf7X8Un/Aa/PPUPFFxq15cXNzcefPM++WaT53kZv4q9M/bo8aXF&#10;z8TNP0pJP3NjpyPs/wBp2bd/6DXzP/bj/fr6g/OfjPRJNU/d/JWXcah/A9cnHqj3Pzv9/wDv1H/a&#10;H7zZWRrCB6x8M/iZqHw38UWet6bJJ8j/AL+H+CeL+KNq/Tjwf4stPFvhvT9Vs5PMtbuBJon/ANlq&#10;/H+z1D95X6Afsf8AiC4vvgvHC8n/AB7z3EMX+7u3L/6FWQpfCe4SeIE/tCOaH95O77Iv+A1x/wAU&#10;PHkWgW9xClx8n/Ld4/vzyt/CtY+oaxLbWdvc238CbP8Arn83zV5P8QNQfUtct4X+5Cm//gTV8zmu&#10;InTjyR6n6XwdlMMbV9rPoU7/AMV6xq0n/HxJaQf88YPk/wDHqrwXd/byb0vLhH/66NRHIkcf+3Vi&#10;O3ll/wCmdfIc7P3j2FKmrcqNjS9cl1eSNHk+yapD88E0f/LT/Zr2zwP4wludP2XP+v2V8/yWb23+&#10;kpJ88Pz769E0e8+zXkjw/cf52/4EtfRZTiJc/JI/JONsDS9kqsDpNU8QPFrFvcvcf63ejf7Cq25q&#10;5v4oePLiWz/cyeW9x+5i8v8A5ZrVO836l9oTzPnTft/4FXJ+JN99b6fN/c3o3+98tfcQ+M/nHO5z&#10;o0PdMvT9P82OtiPT0i+eq9nH+7rUjt/MruPgoT5zQ0PfHeRuknyfxf7temeH7j7DeeSn+ol+75n9&#10;37y15X9neKSPZHXpGn747iz3/fRE3f8AfNebiD7nh+c5ycTvI7irlvJWPbyNWhb/AOtrM+1PiP8A&#10;bM8YXHhfxhoaQ28c/m2svzyf7MtfK/iDxZqfiSST7TJ5cD/8sY/uV9Oft+RpbeIPC8399LtP/Ho6&#10;+Y/Cdnp/iTWLjSprz7BdbP8ARXk/1Ty/882/u185iOedVxgfquUrC0cHDEVdL6XOf8ujy6uahZy6&#10;bcSW1zH5E8L7GSqleWfeU4QqQ50VpKp3EfmVqfJVeSOp5wnRMeS3qvJ+7/5ZyVsSW9V5Ld67YVv5&#10;9Txq2Xz/AOXT5fyMe4vE/gjkkrPuI7u++RP3aPXSSW9Rx2/+kR10QrR+yjwauWV5/wAWq7dkrHN/&#10;2GljJsf949R3Glvc/PD9+uguLfzbiSrFnZ/vKcsRL4xRyalUj7Ll0OTj0e7i/wCXeSrEel3tzJsS&#10;3k3v/HXcR2damn2/l1lPMJGsOEaU5bs2PhPocuiWdxvk8x5fnb/gK7a7i3/1lY/hPZ/pH99Ercs6&#10;+Hxc/b15TmfvuSYSlgcBDD0toliiiiuc9o+jP+Cdeqeb8G9Lh/59766h/wDHs/8As1fZFvcJH87y&#10;eWib9/8Au7a+C/8Agm3qnmeA9Utv+ffW3/8AH4lr7Q8UXj23hfWHSTy3S1f5/wDgNfsTnyUefsj+&#10;F3R9vjY0v5ml954d4u8Sv4k8QXl2/wBx3+RP7i/w1wOt61f205RPLhhb/Vv95nrWmuQvmGuWuJvt&#10;3iN9/wByNNi/zr8erYic3Kd9Wf1pl2DhQhGEY+7FfkammXrXkGJv3+1/vvVmWfNZ9tbRWUexZJHT&#10;/bpZLisoz909Dki5e6PublpIpESTY/8AfrHt9Ult7z7PL3+69W5XyayNbXf5b/xo9ZTmdtKlH4e5&#10;ryT4wK9C+BWuTW2r6ppXmfuJo0uV/wB5flry+ST93G/96tz4ZXH2b4kaJ+78zf5qfu/+WfyN81et&#10;lladDGUpedvvPnOJsHDE5PiIS6Rb+a1PN/24NDmtvHml69/ywu7X7Mz/AO0jbv8A0Fq+a45K/SD4&#10;0fDu0+JnhO80q5/dv9+Cb+OOVfutX55+NPA+seANYksNVt5INn+qm/gf/dav2PnP4+5Cv9j82PfD&#10;JHIn9zzNjx/71Rx/6N/00d/+efz7Ky/tD+X89SRyfu/k+/WQGhHcPFX6Wfst+E7jwl8J9HtrmPy7&#10;qVHuZU/2nbdXyf8As1/s16n4x1yz17xDb/ZNIt386K2uPvzsv3d3+zX6EafZpY2ccKfcSoCcPdOT&#10;1zR08ySH/lg+9/8AvqvG/Gmny22oW83+x5LP/tL/APY19Aaxb+ZHXn+uaHFc+ZDNH5iPXiZnhPbw&#10;9zc+44Uzj+y6/wC9+F7nnWkWEVwXllfZt+7/ALbVqx6e8daH/Cv9Q8z/AIlskd2n9zzNj/8AfNXL&#10;fwPrEv8Aro/sn97zK+UjhqsPd5Wfs9XNsHOPtY1lb1MePT21u4t7CH+N/mrrJNPi024kRP4HqxZ2&#10;9l4Xt5Ps0nn3r/em/wDiajt43ufnr6PL8JKHvz3PybiTNo461Kl8MfxMPVLOW2vI7yH+D7yf89Fq&#10;vcaXFcx3EPmfuLj99BN/cl/+Jau0k0vzY6x7jT3tvufcr6Pn5D8wxOGjio8kji/s1xptx5Nzb+W6&#10;VqfbEuZNltb+XXSWeuRWMfk3NvHOn9yT7lXP+Eg0yL57azt43/6Z/PXR9YgfKf6s1+f3HoU/C+hy&#10;xXH2y8j+RPupJ/HXSWe+W8kmes+O8l1eT55PLroNLs0/56VxTnzzPr8Dl8cvpcvXqbGn961I/wDW&#10;1Ts460LeP+P/AJafwpWp1TPhv/gohb/6R4Pm/wCm96n/AKJNfHfh+P8A4nn/AAOvtj/goRH/AMSv&#10;wvN/c1G4T/vqJf8A4mvjfQ7fytQjuXj+R3ryf+Yl+h9vVn/wiUfV/qe/ftg6N4KtY/AV/wCEbCHT&#10;pr7SVfUYbYYR5v3bbj/31Xzj5de6ftKbLb/hB7P+5o6P/wB9bf8A4mvE5K8HET/eyP07IYf7BT9O&#10;pX8ujy6s0+OOubnPf5Cn5dR7K0JI/LqPy6OcOQz7i3qvHb/vK1JI6jjjTzK1OKdEx7i3/wBIqxbx&#10;1Jcf8fElSW8daS+E54Q98uW8dalvHVO3jrQt682Z9Fh4HUeD4/3eoO/8CJWpb1T8Lx/8S/UH/v7K&#10;0I4/3deDV+M+4wP8JEtFFFI6js/+Cbeqf8jpZv8AwXVrc/8AfSyL/wCy198eKLd9S8P6pZpH5jy2&#10;r7E/2lr80/8AgnPqH2b4ieKLDzP9bpyTf98S/wD2VfphHcebJbv/AKz5Hr9bjDnpSh30P4erVZUM&#10;XGrH7LT+4+WpXCPg1zUz/ZdbkP8ABJXefELw6/hjxLd23l4gb99B/uNXEapbLcp/cdfu1+PYijKn&#10;OVKe6Z/XuV4iliqMK8H7s1+ZcaeoPMqn9o8qP56PtCVjyHq8lixJJWVqb+ZLBCn33ffS3mqRRfJ/&#10;rH/uR1FHG9v5lzc/8fT/AHU/uLWnIaR9ws3En8H9yug+Fdu+pfEzT9n+rtLWW5k/9AX/ANCri5Lj&#10;+N/uJXtHwH8J3tjo9x4hmj8ufVtnleZH86QL/q/++vvV7eU4f2+Kh2jqz4fi7MIYLKqvea5V8z1z&#10;7Okkdcv4s+GeleLbeSG/s47tH/56R766y3+1/wAckcf/AGzVP51cj2fx6hH/AN/F/pX6kfykfNd5&#10;+xf4SvrjelnJB/sRyMldp4H/AGV/CnhK4juYdHjknT7s0/zv+te0Rx2//PxJJ/20Z6uf8S+P7/8A&#10;6L/xoDnI9H0OLTY9n7uP/vlK0JJIvL/4+I6r/wBoafH9yP8A9Bok1SKX7lvJJ/31/wDE0HOV7zZ/&#10;z0/8htXN6hb+b9yOSuokuJZfuWf/AJDrPuLe9l/5d/L/AO+f/r0GsDh5Le4ik+SOo5P7Tk+TzP8A&#10;2euwk0u4k+/5f/fyj+x3/wCmdc3sTthiJnL6f4bl8zfNJ5j10Fvp/l/8tK1I9LT/AJ6f+Q6k+xxR&#10;ffkk/wDQK05DKc+cp/Y0/wCenmVn3Fmlakl5plt/rriP/tpcVn3HiDQov+Xi2/8AQ6DIx7jS4pPL&#10;/wBXRHoaeZWhceMNKi+55kn/AFzjasu4+Kmj2XzzSeRs/wCe8kUX82rP3Dp986Cz0/7N8nlySf8A&#10;bOtyzs7j93/ockn+f96vJ9Q/ak8FaT/rvEGiwf8AXTVYv6VhyftoeCv+XbxBp0//AF7xyy/+y1rz&#10;QM+SdQ+jLeO4/wCW1v5Ef8P7yvC9Yk/4SiSS/vLiSS6fenkx7vNglX/V+X0aNlk+9XF6x+3B4fsf&#10;uXF7Pv8A+eGnf/FtXn/iT9uCKP7RNpuh3sl1N/y83EkUX/fWxS1Ze2jA6YZZia8uSK1JP23PEH2n&#10;wX4P0q/uPP1tLp5p/L/vLBskb/vpq+P47iWOO3/5575f/Qq6jxZ8RNV8daxJquqxxyT/AHFT+CNf&#10;7q1z+jxve6hp9t/q991s/wC+mrhw8uerOZ9PmuE+pZdh8Pe7u2z2z9qjf/wmGh23/Pvolun/AI81&#10;eJ+XXtn7VGqeV8UJLNP3nk2Nun/oVeP/ANoP/wA84/8Av3XhVo+/I/UsmlGGApehX2UVY/ti48v/&#10;AO11HJcSyVzch73tYkeypPs71H5jeZR9of8A550chn7YPsbyf8s6safpbyXkaPJHH/18SbEqn9oe&#10;rFnJ5kke+OSRP4vL+StOU56tUz7iz/0jZUlvZ+X/AMtI6uSRxXPyeZ8/8L1H/Z720mx6JGVEsR2/&#10;/TSOtCO3T/npWfbx1cjrime/RO40uOKPw3b7PvzSO7VJ/wAs6js4/s2h6en9/e9Sf8s68GfxyPt6&#10;P8KIUUUVobHN/sJ3j2Px48nzP+PvS7hP++dr/wDstfoh4g+Nmn+DdQj022s7jVtRRIkn8jakUDS/&#10;6tWY/wATf7NflP8ABv4iJ8KfixofiGaPzLW3d0n8v/nk67Gr9BLeTR/FFxceIdN1DTp4NR8q5Wa4&#10;k2bJVVVWaKQf7tfq+HnH7R/EOZ0Z83NA9c1CTSvi/odxDD/oGqWPzr5nz+Xu/wBofejbbXgWr6dc&#10;abeyW1zHsdP++X/2lr1nwn4k0Lw3caheXmqfb7q7RIWSCNnSNV3fLuP+9Uniz4ieD/EGn/Y7/T5J&#10;4E/1T+WsTp/uturyczyyljZc8HaX5n2HC/FFfJf9nxCcqT6dY+h4fJJ/fj+5VJ/ssn37epfFGueG&#10;rG4k+x+ILKOD+5f3sSP+jVxeofFTwpY+Z53iDSv+2dwr/wAq+HrZZiofYfyP3jDcUZXXhzxrJeT0&#10;Z1n2iK2/1Mccf/odV7i4/d73+5/E8led3Hx08GRf8xyP/tnbyy/yWq9v+0Z4C028juZv7R1qdPnV&#10;P7O/dbv+ubt/6FXTh8prz6W9Tzsw4xyzCwlyVOd9lr+J7x8O/hnceOpI7+//ANE8PI+/959++2/3&#10;f+mdfQFvoafc+2R7E/gjjr4jvP2+E/5dtL1qT/vxF/LNc/eft2a3L/qfD9zJv+79o1Vv6JX2+Ewk&#10;MLDlj82fgWd5zXzuv7WrK0VsuiP0Mt9DtI/v3kn/AGzjVK1Le30mL795J/20uNlfl/eftoeM7n/U&#10;6Hp0f/XeSeX/ANmFYdx+1h8SLn/U/wBlWn/XOy3/AM2Nd3yPmLR/mP1g/tTwvbf664t/+2l7vo/4&#10;TTwlbfcksv8AtnGz1+Q95+0Z8Vb7/mZPsn/XCyiT/wBkrD1D4qfEvUv+PnxhrX/bO4ZP/QMVp7xl&#10;7p+yEnxU0KL7nmSf9c7f/GsPVPj5oWmx/vpPI/6+JIov5tX433l54o1L/j51jVbv/r4vZX/9mrLk&#10;8N3csnz+ZJ/10+ej3w90/XDWP2vPBmm/67XNKt/+umqxP/KuL1T9vDwFY/8AMwaVJ/1wjnl/ktfm&#10;PH4Xl/551J/widx/zzo98fPH+U/QTVP+Cingq2/1N5ez/wDXppTf+z4rj9U/4KSaZ/y56Xr0/wD3&#10;4t//AGY18XyeF5Yv+WdSR+D7j/nnQHMfTmqf8FGNVuf+PPwvJ/296q3/ALIlcnqn7eHji9/49tH0&#10;W0/66ebL/N68Pj8Jy/8APOrEfhd/+edHIHMegXn7YnxQvfM2ahZWG/8A54acv9c1y+oftEfFDUv9&#10;d401WPf/AM8JFi/9AUVn/wDCNv8A886k/wCEbejkDnMfUPHHi3W/+PzxJrN3/wBdL2V//Zqx5PNl&#10;+d5JJ3/6afPXaf8ACNv/AM86uW/g95P+WdHIHOcHHbv/AM867DwvcPbSbH/j+7WxH4Pl/d74/uVo&#10;Wfhd449n8D0TgdNGryS5g1SSX/R/3lSW8n/TOtiPQ7iSPyXj+5Vyz8N3EUf+r/7+VxexPo4Y6K9+&#10;Bn2+n3En3I/LT+J/L+TbR4X0OX/hONDR/wDVvqNv/wCjVruNL0uLy40fy4/+uldJ4f8AC6WPijR7&#10;l4/kt76KZpv4PlbdWlKl7GEjmzTMJZjOEOXb8zP/AGmJPtPxk1z/AGPKT/vmJa8rjs/Mr0j4uXkX&#10;iT4meIL+2k8yCaf5X/3VVf8A2WuT/s9PL318hWre/I/dMrwnJhaUf7qMuPT/ADf9z+/Reaf9m+Ty&#10;/kf7r/31+7WxHZ/3KPsf9yuX2x7X1Qw/s/8A0z+Sj7G/30j+/W5/Z/vUkdm8X/xdP2wSwJz/ANj/&#10;APH6uWdv/o95v/uVoSWbyyVct7fytPuH/wBZ9xK0hWOerhDi5Lfy/ufcrQt7jzY9k0fmJWh/Z6Sx&#10;/J5lV5NP8r5/4KOcIYcjk0/yvnT94lSWdu8txGifvHqSz83zNiR+Z/sV6R4b8Py6Bp9xealHHBBM&#10;iPFZ3G3e7VzVZ+6ethqPvlPUI/L+zw/wRIiVXkouLj7TJI9RySV5R9UhlFFFAz5mvNPeSTfWpoes&#10;eIPDcciaVqmo2CP95LSRkT9K+hI/Cdl/z7x1cj8L2nl/6uOP+7+7r6f+1pfyfifi/wDqZCpL36v4&#10;Hheh+I9d1LWLdNbuPEWrWsr7GhguZ/N5/u4r0D/hG/hvc3Gy50f4gTv/AHPLZ/5xV2lno8um3Ec1&#10;tJ5Dp86vH9+ugj8Ua9HHIn9qSeW6bG8yNfu1pDOJfagc1XgOE580a33o8X/4Q/wJc3myw8L+JpP9&#10;iST5/wD0VUlv4D8L3MmyHwv4i/7+Kn3fqlemWd49j/oyR+XOju63Mf8AtLVj+0NQk+/eSU/7Yl2N&#10;IcA0P+frPJ7fwHoUskmzw3r3yf8ATRf6rWhcfDfSraOTZ4f1Xf8A9fEX/wATXpH2y7/5+JKPtl3/&#10;AM/ElZf2xV/lOn/UHB/bmzy//hXdlHHHMnhvUZN/8H2iLfHWhZ/Dex++/hPWZP8ArncRP/7LXplv&#10;ef37y53/APTOrEesXcf+pvLmj+1q/wDKg/1DwP8AOzzuP4Z2n3P+EL1qR3+4/wBoiRP/AEGrEfw7&#10;srb5H8D69/vx3ET/APstegR+INQ/6CFz/wBs5KP7c1OX531C9/7+Uf2xV7B/qJg/5mcPH8O7e5+R&#10;PBesx/8AXS4iT/2WiP4Z2kke9PBetRp/Gkl7Fv8A/Qa7yPUNQlk+TULj/v41Ryahexf8xC5kf/rp&#10;R/bNfsaQ4By7+dnHyfDNPL3p4L1WP/t4i/8AiaP+FZv5fyeC9V3v/wBPsX/xNdp9svfL/wCPy5/7&#10;+NUceoXsn/L5cf8AfxqX9s1+xr/qDl38zOPj+Hb/AHP+EPvd/wD1+r/8TVj/AIV2kflo/hPUZHf/&#10;AJ971f8A4muk/tC4+59ouf8Av41ElxL/AM/En/fxqj+26/Y0/wBQcu7s5/8A4V+kfmf8UfqsiJ97&#10;/iYr8/8Au/LViP4fxSXEn/FJ3scCJ9yTUV3/APoNbn2iX/n4k/7+NUn9oXf/AD+XP/f1qy/tuv2D&#10;/UHLu7MeP4b28tvJN/wh97Jv+6n9o/4JUn/Cr4pY96eF44/7ySar/wDY1qSXDyffkkk/7aVH5UP/&#10;ADzo/tiua/6jZZ5mX/wrDypPn0vTtn/TS9apJPhvF5f/AB56Nvf5/wDj9b5P9n71an2df+edHl0f&#10;2riTT/UnKf5TPt/hvZeZ++t9F2f3PtDP/wCz1ct/h/aW0mz/AIkMf+xJJK//ALPUnl0tR/a2K7nR&#10;/qXlP8hPJ8O0ij2eZ4d3p97922//ANG1JH8O7f8A5/NBj/7d2/8Ai6qU+l/a2JM/9TMr/lLEnge3&#10;i+d9Y0qP/rnZt/8AFVXvPC9pJHs/tyy/8FzPRsoej+1MV3NIcI5T9qBXj8L2/l/Prlt/spb6Vs+b&#10;8aLzw3Fc+XC/jDVZLJH3/ZreyW3Td+HzVY/36j8yj+0MV3OmHC+VU5xnClsZ/wDwhelReZs1S9+f&#10;/npbr/8AFVH/AMIfo/8Az8Xu/wDvxxr/APFVoVH5ledzzPp4YalT+Ap/8I3o8Uf/AC+yf981JHoe&#10;jxf8u97J/wBtF/8AiasfaHokvHloNeSP8pXj0PR4/nS3uJP+3j/7Go5I9K+5/Z8n/fyrnmfu6ryb&#10;6ylzlw5P5Sv5ej/9A/8A7+SNRJcaV5exNLj/AO/jf/FUSR/9M6pyW9HvmvJS/lJPtmn/AMGl23/j&#10;3/xVH9qW8X3NPso/+2dU5I3iqvUGnJS/lNyPxJcW3/Ht5cH+3HGqVl3l5LfSb5pPMqvRvrE15IDK&#10;ierEcj0eX5tahzlffRUnl0UBznUeXS1YqvXozPnKQVF5aVLUVQdBX+x/6T51EcdWH+5JUcdAEdMq&#10;xUT0GoUR/wC3RJ/qqErECTzH+5Ukcn7uq9SR0AWI7jypP9+jzH+//cqOT/W/8AoP/LSg2LElw8tR&#10;xyeVUdS0ExE/5a1JJ+9jjqP/AJZVIlBoFH/LSiT/AFtFSASSeX9ypI5E/j+5Vf8A5ZVJQBYt5Hkk&#10;2f3KsbKr/wDMQ/74qxH/AK2SrgSFEkdH/LSpagCLZUfyVJJ/qqr2/wDqqoCWk8yj/lrUdAEtRfNR&#10;R/yzqQCmU+h6AKlFPplZc7KH+Z5VR+ZQP+WlRvW5IPTKSSo3qSiOSNJKryWcVSPVeT/VUHRCPmH2&#10;dP8AnpUflpUlFYjI/kojkTy9lLT4/wDj4rY05ER+ZRVmigyP/9lQSwECLQAUAAYACAAAACEAihU/&#10;mAwBAAAVAgAAEwAAAAAAAAAAAAAAAAAAAAAAW0NvbnRlbnRfVHlwZXNdLnhtbFBLAQItABQABgAI&#10;AAAAIQA4/SH/1gAAAJQBAAALAAAAAAAAAAAAAAAAAD0BAABfcmVscy8ucmVsc1BLAQItABQABgAI&#10;AAAAIQBR6oq03AcAACUfAAAOAAAAAAAAAAAAAAAAADwCAABkcnMvZTJvRG9jLnhtbFBLAQItABQA&#10;BgAIAAAAIQBYYLMbugAAACIBAAAZAAAAAAAAAAAAAAAAAEQKAABkcnMvX3JlbHMvZTJvRG9jLnht&#10;bC5yZWxzUEsBAi0AFAAGAAgAAAAhAAw90TPhAAAACwEAAA8AAAAAAAAAAAAAAAAANQsAAGRycy9k&#10;b3ducmV2LnhtbFBLAQItAAoAAAAAAAAAIQB5kWBa8ncAAPJ3AAAVAAAAAAAAAAAAAAAAAEMMAABk&#10;cnMvbWVkaWEvaW1hZ2UxLmpwZWdQSwUGAAAAAAYABgB9AQAAaIQAAAAA&#10;">
            <v:shape id="Picture 3" o:spid="_x0000_s2663" type="#_x0000_t75" style="position:absolute;width:3565;height:3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IfIbDAAAA3AAAAA8AAABkcnMvZG93bnJldi54bWxEj9GKwjAQRd8F/yGM4EtZ01WQpWsUEVYK&#10;PrXrBwzNbFO2mXSTqPXvjSDs2wz33jN3NrvR9uJKPnSOFbwvchDEjdMdtwrO319vHyBCRNbYOyYF&#10;dwqw204nGyy0u3FF1zq2IkE4FKjAxDgUUobGkMWwcANx0n6ctxjT6lupPd4S3PZymedrabHjdMHg&#10;QAdDzW99sYlSHc5VJrOT8XV5z47kjn9NqdR8Nu4/QUQa47/5lS51qr9awfOZNIH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sh8hsMAAADcAAAADwAAAAAAAAAAAAAAAACf&#10;AgAAZHJzL2Rvd25yZXYueG1sUEsFBgAAAAAEAAQA9wAAAI8DAAAAAA==&#10;">
              <v:imagedata r:id="rId96" o:title=""/>
            </v:shape>
            <v:shape id="AutoShape 4" o:spid="_x0000_s2662" style="position:absolute;left:584;top:1218;width:1322;height:1136;visibility:visible;mso-wrap-style:square;v-text-anchor:top" coordsize="1322,1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bcEA&#10;AADcAAAADwAAAGRycy9kb3ducmV2LnhtbERPzWrCQBC+C77DMkJvukktWlJX0WKh1yY+wJgdk2B2&#10;Nu6uJvbpuwXB23x8v7PaDKYVN3K+sawgnSUgiEurG64UHIqv6TsIH5A1tpZJwZ08bNbj0QozbXv+&#10;oVseKhFD2GeooA6hy6T0ZU0G/cx2xJE7WWcwROgqqR32Mdy08jVJFtJgw7Ghxo4+ayrP+dUoOC+c&#10;KfLTMr2b4+V6aXaH9LffK/UyGbYfIAIN4Sl+uL91nD9/g/9n4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fnW3BAAAA3AAAAA8AAAAAAAAAAAAAAAAAmAIAAGRycy9kb3du&#10;cmV2LnhtbFBLBQYAAAAABAAEAPUAAACGAwAAAAA=&#10;" adj="0,,0" path="m149,l,185r1061,858l987,1135r335,-36l1296,858r-85,l149,xm1286,766r-75,92l1296,858r-10,-92xe" fillcolor="#5b9bd5" stroked="f">
              <v:stroke joinstyle="round"/>
              <v:formulas/>
              <v:path arrowok="t" o:connecttype="custom" o:connectlocs="149,1218;0,1403;1061,2261;987,2353;1322,2317;1296,2076;1211,2076;149,1218;1286,1984;1211,2076;1296,2076;1286,1984" o:connectangles="0,0,0,0,0,0,0,0,0,0,0,0"/>
            </v:shape>
            <v:shape id="Freeform 5" o:spid="_x0000_s2661" style="position:absolute;left:584;top:1218;width:1322;height:1136;visibility:visible;mso-wrap-style:square;v-text-anchor:top" coordsize="1322,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oMhMQA&#10;AADcAAAADwAAAGRycy9kb3ducmV2LnhtbERPS2sCMRC+F/wPYQQvRbNqtbI1iiiClyI+Lr0Nm3F3&#10;7WayJHHd9tebQsHbfHzPmS9bU4mGnC8tKxgOEhDEmdUl5wrOp21/BsIHZI2VZVLwQx6Wi87LHFNt&#10;73yg5hhyEUPYp6igCKFOpfRZQQb9wNbEkbtYZzBE6HKpHd5juKnkKEmm0mDJsaHAmtYFZd/Hm1Gw&#10;eW/c9TAqfz/3b7frJKPXjfsipXrddvUBIlAbnuJ/907H+eMJ/D0TL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6DITEAAAA3AAAAA8AAAAAAAAAAAAAAAAAmAIAAGRycy9k&#10;b3ducmV2LnhtbFBLBQYAAAAABAAEAPUAAACJAwAAAAA=&#10;" path="m1286,766r-75,92l149,,,185r1061,858l987,1135r335,-36l1286,766xe" filled="f" strokecolor="#41719c" strokeweight="1pt">
              <v:path arrowok="t" o:connecttype="custom" o:connectlocs="1286,1984;1211,2076;149,1218;0,1403;1061,2261;987,2353;1322,2317;1286,1984" o:connectangles="0,0,0,0,0,0,0,0"/>
            </v:shape>
            <w10:wrap type="topAndBottom"/>
          </v:group>
        </w:pict>
      </w:r>
      <w:r w:rsidR="00403021" w:rsidRPr="004726BF">
        <w:rPr>
          <w:sz w:val="24"/>
          <w:szCs w:val="24"/>
          <w:lang w:val="ru-RU"/>
        </w:rPr>
        <w:t>Если не работает автоматическое сдвижение или нет такой возможности</w:t>
      </w:r>
      <w:r w:rsidR="00CB7688" w:rsidRPr="004726BF">
        <w:rPr>
          <w:sz w:val="24"/>
          <w:szCs w:val="24"/>
          <w:lang w:val="ru-RU"/>
        </w:rPr>
        <w:t xml:space="preserve">, </w:t>
      </w:r>
      <w:r w:rsidR="00403021" w:rsidRPr="004726BF">
        <w:rPr>
          <w:sz w:val="24"/>
          <w:szCs w:val="24"/>
          <w:lang w:val="ru-RU"/>
        </w:rPr>
        <w:t>следует это провести</w:t>
      </w:r>
      <w:r w:rsidR="00CB7688" w:rsidRPr="004726BF">
        <w:rPr>
          <w:sz w:val="24"/>
          <w:szCs w:val="24"/>
          <w:lang w:val="ru-RU"/>
        </w:rPr>
        <w:t>,</w:t>
      </w:r>
      <w:r w:rsidR="00403021" w:rsidRPr="004726BF">
        <w:rPr>
          <w:sz w:val="24"/>
          <w:szCs w:val="24"/>
          <w:lang w:val="ru-RU"/>
        </w:rPr>
        <w:t xml:space="preserve"> вручную управляя</w:t>
      </w:r>
      <w:r w:rsidR="00CB7688" w:rsidRPr="004726BF">
        <w:rPr>
          <w:sz w:val="24"/>
          <w:szCs w:val="24"/>
          <w:lang w:val="ru-RU"/>
        </w:rPr>
        <w:t>,</w:t>
      </w:r>
      <w:r w:rsidR="00403021" w:rsidRPr="004726BF">
        <w:rPr>
          <w:sz w:val="24"/>
          <w:szCs w:val="24"/>
          <w:lang w:val="ru-RU"/>
        </w:rPr>
        <w:t xml:space="preserve"> непосредственно рычагами распределителя под </w:t>
      </w:r>
      <w:proofErr w:type="spellStart"/>
      <w:r w:rsidR="00403021" w:rsidRPr="004726BF">
        <w:rPr>
          <w:sz w:val="24"/>
          <w:szCs w:val="24"/>
          <w:lang w:val="ru-RU"/>
        </w:rPr>
        <w:t>кресломоператора</w:t>
      </w:r>
      <w:proofErr w:type="spellEnd"/>
      <w:r w:rsidR="00403021" w:rsidRPr="004726BF">
        <w:rPr>
          <w:sz w:val="24"/>
          <w:szCs w:val="24"/>
          <w:lang w:val="ru-RU"/>
        </w:rPr>
        <w:t>.</w:t>
      </w:r>
    </w:p>
    <w:p w:rsidR="00CB7688" w:rsidRDefault="00CB7688" w:rsidP="00CB7688">
      <w:pPr>
        <w:tabs>
          <w:tab w:val="left" w:pos="1418"/>
        </w:tabs>
        <w:spacing w:before="1"/>
        <w:ind w:right="-1"/>
        <w:jc w:val="both"/>
        <w:rPr>
          <w:sz w:val="24"/>
          <w:szCs w:val="24"/>
          <w:lang w:val="ru-RU"/>
        </w:rPr>
      </w:pPr>
    </w:p>
    <w:p w:rsidR="00CB7688" w:rsidRPr="00FD76FD" w:rsidRDefault="00501E7B" w:rsidP="00CB7688">
      <w:pPr>
        <w:pStyle w:val="a9"/>
        <w:spacing w:before="10"/>
        <w:rPr>
          <w:sz w:val="9"/>
          <w:lang w:val="ru-RU"/>
        </w:rPr>
      </w:pPr>
      <w:r>
        <w:rPr>
          <w:noProof/>
          <w:sz w:val="20"/>
          <w:lang w:val="ru-RU" w:eastAsia="ru-RU"/>
        </w:rPr>
        <w:pict>
          <v:group id="Группа 2684" o:spid="_x0000_s2656" style="position:absolute;margin-left:20.65pt;margin-top:5.7pt;width:210.75pt;height:153.6pt;z-index:251949056" coordsize="4215,3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pCmT2QcAABwfAAAOAAAAZHJzL2Uyb0RvYy54bWzcWe2O4kYW/R9p38Hy&#10;z5UYXMYGjKY76oZmFGmyGW16H8AYg60Y2ymbpidRpJX2EfZF8gb7Cskb7bn1AWXocrOTTZSkRwO2&#10;69St+1W3zjVvP3/eFc5Typu8Km9c9sZznbRMqnVebm/cfzwuB1PXadq4XMdFVaY37se0cT+//ctn&#10;bw/1LPWrrCrWKXcgpGxmh/rGzdq2ng2HTZKlu7h5U9VpicFNxXdxi1u+Ha55fID0XTH0PW88PFR8&#10;XfMqSZsGTxdy0L0V8jebNGm/2myatHWKGxe6teKTi88VfQ5v38azLY/rLE+UGvEnaLGL8xKLHkUt&#10;4jZ29jy/ELXLE1411aZ9k1S7YbXZ5EkqbIA1zDuz5h2v9rWwZTs7bOujm+DaMz99stjkb08fuJOv&#10;ETsfoSrjHYL0079//ufP//rpP/j3o+OPpwG56VBvZ0C/4/XX9QcubcXl+yr5psHw8Hyc7rcS7KwO&#10;X1ZrCI73bSXc9LzhOxIBBzjPIhofj9FIn1snwUN/PBmHfug6CcZYFHoTX8UryRDUi3lJ9qBmBj5T&#10;00aYRMoP45lcUqip1Lp9W+fJDP+VY3F14djXExCz2j1PXSVkd5WMXcy/2dcD5EAdt/kqL/L2o8hn&#10;eIeUKp8+5Al5mW7MGEU6RhinZZ0JmadRck5MNom4OGU1z+Jym941NbYC3Ijp+hHn1SFL43VDj8lH&#10;XSnitqPHqsjrZV4UFDi6VhZjN51l4wtOk5m+qJL9Li1buXV5WsD4qmyyvG5ch8/S3SpFJvIv1kxk&#10;CTLhfdPScpQTYjt970/vPC/y7wfz0JsPAm/yMLiLgslg4j1MAi+Ysjmb/0CzWTDbNyncEBeLOle6&#10;4umFti/uHVVl5K4Uu9t5ikUNkdkEhURWaRWRYOQS0rXhyd/hbOBw3fK0TTK63MBz6jnAxwHh5pNn&#10;KQYN9tenbRkkfiD3y0XiIyl4075Lq51DF/AydBRejp/gZGmVhpC+ZUWxFlZoI804RF70MH2YBoPA&#10;Hz8gDovF4G45DwbjJZuEi9FiPl8wHYcsX6/TksT98jAIr1ZFvtaZ2PDtal5wGZ6l+FM7vjnBhpQO&#10;JzV06PS3yDIRCfK92goIBVU9nEuNTnXcXZc+dCq9VNG/zuI6hddJrLGtRziaZOm9Q4UUIGdKViic&#10;rriNWW6FBDlCsKuyhrGp7zpUT0NR1GVEqdqykY8RUWrZaKw8qMt0spepQ87X6YKzbq1253attH+E&#10;HZtdgRP0r0OHBZFzcIRckUUnFKrQCRUGTuYwtSYJ1bKgzhHlWSSNDMxoNLVIwp44SmLemFmE4cw4&#10;wVg0tkgbG7BoOrYImxgoHK2RRRjO3NOaI9+mGsr+CeaHI4s01vG/H4UW5VgnAh7zbfLMGDCf2dRj&#10;ZhxYj7xOJOz50YmENUGYGQn42GqtGYuI2ULBOrHoMbYTDLuxYCtm0KzB8K8MBu1PIwms5vpmMOzm&#10;+mYsPGfs4c8Zh6Hc/J2NaIajH2lGpB9pxqQfaYalH2kGphdJ9fboyn6kGZx+pBmefqQZoH7k1TEa&#10;9cYIhONYrONMHvfxLHkuVQHHlQOaeOM+IiuoyNdVQ/ya6jkOi0fJD8UMGjXgYQcOFxB8pI4P4M7g&#10;4w4c1hE8tMInHTiSi+CC8cKiS+nTDhx5Q/DIKj3qwKl2Eh61UZKhC/nIGtM3TFmL4mebIGmsdiZx&#10;M7GC1eCR311BWcysJo9G3QnKZmY1etSNL9UoUgk1yGbDWYSV0SgyxgQZDZVMRCzP223uOmi3VzQH&#10;yRW3lIP60jlo9pHhgogAjeyqp/SxEpiWUhFsQqgqWkCsdxovShMnDWKyZwVOj+rvWkoDCxDimBfo&#10;BlEj9LdE4oSXQIYtJk3WAP2tROL0ViIj7X6N0N8KiYNZIKehIHl2LXEIXQc8c45eLymqJhU+P7lL&#10;6zCVOqDHVmadIHq6hl6rxfV2XSyul9QawyeUJoKgH/MFD00mavB76rqMNiC8j+4X2q4OrBAV6djb&#10;CNdTkr3Y4jA/8O79aLAcTyeDYBmEg2jiTQcei+6jsRdEwWLZbXHe52X6y1sc2hARvfkgxTrad4yk&#10;A9vT26EDw2ujci3CTv39g7pu47yQ10Y3RBrrLkh/i72JFyWyp5BNyKpaf0RXyit0jthieOOHi6zi&#10;37nOAW/Pbtzm231Mb0GKL0r0SBELAsBacROE9ObG4ebIyhyJywSibtzWxSlEl/MWd5iyr3m+zbCS&#10;LKRlRe3RJhfdKukntYLedIM27Tfr17AtZb+25GlKbycdseVJDbR1f8x2rYdAG2yph1AaqJ5ewSQ/&#10;Pa2CyXzsnaTJetDSWtqYLit9uSc1+ai9kzS5aE8naRJRZu8kO+2avZXsdmv2XpIIyZHVou++rlvr&#10;6SY7MehJDzMK9vzotGu9tBd852RIP9IMSD/SjEkvkmrV0Y39SJSBK5FmaPplmvvjAonz6koiD28L&#10;8nQlkYfLTbhieR2SZ/J+9MomXBFbfeJeMGfwURP+KpHvEu1XifwZzUb8+ok8OmlTndeJPNhuZ4Ky&#10;F78ySEYoDCZ2cuyofiUSjE0ojPt/sjYLd9SMTJJA6dPfOa2+cI624X9hlUduSL2D6E38CWgWxb9D&#10;sjpcLGATFs1VNnRgr3MxLEPCX2Sgf76X7H9MWil+NsRPsIIiq5+L6Tde817Q0NOP2rf/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yDJP1uAAAAAJAQAADwAAAGRycy9kb3ducmV2&#10;LnhtbEyPQUvDQBCF74L/YRnBm91sE0OJ2ZRS1FMRbAXxNk2mSWh2N2S3SfrvHU/2OO893nwvX8+m&#10;EyMNvnVWg1pEIMiWrmptreHr8Pa0AuED2go7Z0nDlTysi/u7HLPKTfaTxn2oBZdYn6GGJoQ+k9KX&#10;DRn0C9eTZe/kBoOBz6GW1YATl5tOLqMolQZbyx8a7GnbUHneX4yG9wmnTaxex935tL3+HJ4/vneK&#10;tH58mDcvIALN4T8Mf/iMDgUzHd3FVl50GhIVc5J1lYBgP0mXPOWoIVarFGSRy9sFxS8AAAD//wMA&#10;UEsDBAoAAAAAAAAAIQBuBlmYDsICAA7CAgAUAAAAZHJzL21lZGlhL2ltYWdlMS5wbmeJUE5HDQoa&#10;CgAAAA1JSERSAAABtwAAAUAIBgAAAD8AMkoAAAAGYktHRAD/AP8A/6C9p5MAAAAJcEhZcwAADsQA&#10;AA7EAZUrDhsAACAASURBVHic7L3ZkiRLkp73qZp5RGRW1lm6+5xeAAyHM4AAt3wAvB5JEVIoBATP&#10;Q+EVLygkXwAXIJuD7p4+Sy25RLi7mSov1MzdIzIyq04PBhSBHCuJ8ozNw90WVf1/XUzcnU+1/+Pf&#10;/k8O4O5ggpkh7b2EAmAoqLDf73k4Hfnii6/45re/4ePHj7z/+IEhZe7u7iilcDweyaK4O7VWUkrk&#10;lHB3xBwzW35bERBDVDEvuLf3zePzEleSRBERFKi1Mk0TtVbEARWqJ5z4G1i+5+35ZS+YrH+7wNe/&#10;+IbhsKdOE/cfP1Lnibe3b7gZMlbn+J1SeP/j9yRRBonruN0NPI0nVDIu6+9eHj81Dmrr++6OXXyn&#10;ukV/4svrIgIiiAhy8ZvmsvSlu+PSx3F93cyoBk7FRUCiv7ePxNr/7s4uZ25ubkgpLeOYc2auxoTx&#10;cZ7gds+3v/2n3L69Q4qzkxh/qiFZca/UeWZISjbj8f17vvu7v8PmiVIKZoaqoqpX++6yb02Ux1o5&#10;YjzVyskLc42+yR7nMTMkJ0qdca/s84CWwt0w8Otf/IrfffNP2N8cSCkxWY3fHBKqSrEK7VpS+01l&#10;Pbqs86hf6+VxO7bXjmrX760fX7p3EVl+188/+pOaS/6s3/+Lz//q/O8ywV75zKdaAl6+/lrrK+87&#10;XiqI/YPHr8uffvT2O0NKzPNMJuaiTXOsoXHmx3ffc//hI8VmAL7+5lfknEGFX375FfM48fTxHkUY&#10;UCSFLKwaPWY4Q8rLNfY5cTZ27Xoue7jPGfHMa+1Sjm2PRZU/Pj5gw0Da7fnzjz9QMNJ+xz//V/+K&#10;3/yzf8IvfvkNJOXpeOT9+/dUh7u7O3a7HVMpmCnjNGFmpJT43Te/+OTEe/GK/89/828cYtB9LiFU&#10;SizqZE1Ami2d5CpIUqbTkZQSD+9/4Iu7A3Y6wukJSwkZEswz9vTILIKVNqFUmbYdWm3pcBFBvP2G&#10;N8Fd2yTbCnxVckoU97jWWpiPJ0wMkYRpnCNkmoZyaAJd2mnU1+cuhogw+YweDpyePiD2hjJO+Mcj&#10;5XQi+4DtQ5HmLIyPT5zef+AmDcxWEa88yWYSq0KfUF3ocK5I47MX/XBl0gCL8ri+oJydJtwrLoq5&#10;410ppQQizHNltkppC5uUm+JrSk/youS6QSEiqMbi2eWB2gySIkJKibrbMc1Gzkr1wjSduNnfUd2Y&#10;DMo8YmPh8FvBHk8xJtUAYZAwNqpG38skqMD08YnHD/f4aSInh1KZqaj2PpSz8UumOKAJqsDsylxm&#10;ijnixj7v2OcEKWECYhURIdeCiKIq4IarMIiT5oKfHsgYBaO4Y1nJ6YZqkByk1PhdifE0MZLFPHpJ&#10;4PXx2xpzQPQvUH0VyNaOvjn29/oDiHF2x9xjPJqxszV4tp9/raWUlr+FaZmvEEdJ0c8vCcT0Cbt5&#10;O5evze+MLte+7aPPUaxbgyJaefVaZLMu4dzYXfrP/EzuLIrL4285u347U8j12jX6up6KCLgzLWvN&#10;SC74POPjieP9B47jiZubGx5/+JHdbsfbt2+ZHh4pp5Hp4RFFMFHcjGG3oyqLfJ43494VqqRm0L7Q&#10;jSrr+PuZhP6cppgBKVOsUO8f4PYGwzg+3vNwOvLm7kvGxyd0BuaK5B1ooqaBsYy8zcJUT1QLECQo&#10;Ko7Vyt/96TuvtVJK4W//q3969Q6eKbf/6992pVao48Q0Tdg0hyIyj4G08wnnGgOkKeFZGVXJhz3z&#10;ceT08MTp4QlV5cubN5weHqmnMb5bYyAnWCxxVcVqWSZRf01E8FLbTa4Tzj2uaR1AJ6fE6eEjT6dj&#10;E+ZDDCKOpIT7KhRFJAScCN5QaLW5ocldKPdT5S7foH7ATjPH+4+YF8p8Q5kKNhfSIIzv3lMeHqg5&#10;g8c9bRdJaf2VhrxcD1yx8hoKeKl1tNW/c/m8W4lPF+fvv5d3O1SVeZ45nU4Uq2EJAlMtiO4wVnTY&#10;UaE1BKAeaMxSjnOXUEY3w46y2+GHHaM5g8EOwZ4emDHumXmkUOqRlI3x8ZH9sENmw8yRvG8ISjEr&#10;zAjFZuanB8rTPaePH7kZEngoKYDqHgsJb+NnFC9oguQDxcGqMwOuA5qVfcogSkoOqqGcgCyJlISp&#10;Fna7gUGUpw/3eDoh88z7p+8Z9nsOd3eBcE8TNAVr7niV1td2hq77+GgfC1uFIsDlyrTOLlyyDF0A&#10;p3V+ODxDZFbbPL4yd5zzeXlVUXSh142rC5ZjOVczii5/P7UX6kZR9TXcjeJaa4z1RugGUzAztHGc&#10;P4GS/tK2XV+XSs0k1pfJ+rk+Tou8a/0i7XqW+7T+vL8f15y68ru8fAFrhkufR+KQ5gLFQqiPE/7h&#10;Hv34iI5PTI+PfAHIPGNiWBlhntDjIzYXLGdqEkpVNKeQa9b6OA8hXxdDpykvPUe17fJfxMm9H15E&#10;8bVCVmZ3SlZmScx15PT+xBe//JqHH99zKjMimfv7e6ZqlMb0eMp4LfhUqMURSdQyk/OO03yilMIw&#10;DJxOp5BBNvH//vEP/vbtW766e3s2E8+U2//+7/6do4l5PFFOI3U8wlSw6RgKbp5QYpDMu8ZXRBU0&#10;NUWyZxgGpBinH9/j88zx3XvefvkF4+Mj09MTtVbKNFNKQWtYL0kVazRXn/gAWRO+oZ+mcVzosI4o&#10;3J2sIZi8jtQE5XiEaULyjmJHrMJw2DPOYYHiimsotHN4PmBmFHVKOmGEgn1QQ8uJOo58/O4PHHZ7&#10;6m7Ay9wWq3F8/w7miTnNgVQ7uvWVznN3yjS+MG0Eq9Gnm6l09glNtP6pF4KhhCKmnlmZ6p2uFVSE&#10;6uBzpTg8jacwXhQmV6ZaqF6Wvu4WXac5RISb/SH6/XTkqRoaMwBFeEzCzc0Nw5RRycxmZDSoPIfi&#10;Mx/LzJjhJg1M9YHy9IiI4i4ck5EQ0gRSK1kCpU/3Hzi+e890fMBQ9rtMQhjnmVoDoYgkzApuI5KC&#10;RjshTOYUVywlSDPVhXc//EitlbwbNvSpkXIYaVZmDnlgp4n9cCAdbuA0kpOgGPP4hOx2IEIpsdi7&#10;geXzihAWgdatemAewwJWD8HWhUJ/X0QXY6vTyltqOZT4y2g/e1Dzl2hwUYgalrs3xLDgjCbw0pAD&#10;5OiKEuP8ArYaSMvsvFSsZmcYSS8E+krXgm6VVjMwUrUzyv2nKDYXFjT/UusKlXZvXen257XG+yqC&#10;iC0KanlsFJttXu+KLauQWQ1Qt1DSn1IIy1GV02lEizGg2PGIPZ6oD4/Mj49IUuruFstHbhGyCw8P&#10;DzDOzPMU87KDDVXQjCYNt8g8U6yGEiVYC+RcsX2qbQ0DvzgCuDrzPHMzHKjjCEMmHwbm44kPpyO2&#10;z3w8PXA6FmYR5nnmeLoH/ZZ5Hts6VlR3lBLT3z1Rq5DSnnl2ahUgY6bUKkyTAZk//Pk7/9233yw3&#10;sii3/+2//x8cYJpOzMcTZTpSxxmbj9TThM8TVgtiDqUPVkdbOfwXuwEdjhxr5c0Xbyn7gfuHe47v&#10;35HLhJ6OPD09LQs8GcwNieWc8RIIYprCt7Lb7RjbhNrv95R5XmjJLVoBOGm3Rhxxp54mxuOEzQXJ&#10;A3kYuNd7Ks7sUMOGjetoC06apUNTQl2xpd1AeXxifv+AmfH4w0fk7o4nvWeapvCHlZmP3/2JfUqL&#10;YluQ5cZqfa2VUs4+d7aoNtTS1SbGPoFbxdtCS92PZjC7gSuWhBE4lZlxLhzn8E2axPo8o1+ISZ+6&#10;Yq7GvNsFSp5nqEbOmZQSjjEA3N3AzU0owOKIKqoDozpTTrx//z37r3/B+PjA9HikTjM3pqjDqKG4&#10;syaSg1olmVHvR07vHnj//XfkpOw1I+p4LYuvxJvFjQpqncYWDGc2YVZnchjFmKtQ3LD2ueyCqLPX&#10;TC0ndimT1UkIv/nNt+iXX1MeH5k1kyZH9oqcwvAxn5tgM5jbPGpDojXWiTQavVvuW7YgBEz3d5z7&#10;NBd/cBt70es00qLYNGj5/p1O66sqUmQ5v8sFldmoyyQpkMJGuW4/3xHJ5e8uU7A+n5+X6LHysuKS&#10;jU13xkRcIB994Ryq+lleOdsamxsF16/VdWV0OsXbfiR+pzaarMkhret6meHqGoZY39trhg2i1TY2&#10;tcBU8GqoO2WcOH14x+P7dzw83aOqfBjgcDgwJ6UC84cPnJ6OUI05Z9JuDzlRRfCsiCY0J2rzs3cf&#10;rBJyKksY+qXJgZdal2nbMTqjkXfNb6gDR3vEipAOO8b7I/Xxnh8/vEcOO47vPvLx4R6bZu6/+4Hj&#10;/SPT0yOHm7cUq+zUeTweqdPA7e3tsg6mdv2IUs05no6oKsepchon5tPI73//e/+rv/or6fPk5/Zz&#10;+7n93H5uP7f/oloG+F/+2//OAcp04vTwRD0+YqcJPz3BOMI0Bt1idUFNHbWhmaqCI0xJGIYBA9LN&#10;jtPHd3z47jtqKRxLBJL4XCjzjDZayefCfr9nbNbEqVupDuPpabGCapmYp4k6lyW6rZRCkvhNaSZH&#10;EkCc8Xjk+PARs0CAdYqotqkYVUF0wDSs+9GMrKtVslikDd67CENKpLu3zOOEThNvbgYO5Yg9PXL/&#10;7h15mtnPgUil+a9qs9Q05zVo40ozCdRYfKUuujO/1rqgk5eaYtRxomDPrfpmv2iOYBG8+drm8Kd6&#10;rYjAbIW5OWiD5m12T4te3e/3uDvjggpjXEo7DijDzQ1VnNMYaNbMyC7UIcW5hwxPD/zy21/z+Ie/&#10;5/0P7/jy9sugo1PGpxNDalbzPIHD6f6ehz/9iac//T31wwdcHM3hcDYczcpsFd9Ew1V33IXaouyK&#10;BHdfcMyc0okUAZPEBMynypQTAxWkIfYkpLdvuJkn6sePSBqwYUSG04Jkihewwl4StCjK/qhX0EVH&#10;GJ3eMTOKVVR2Z9GUHdl1yz7l/CodqQzUDcXVKUULNpGcM9rQoHa6s1+bO5IUo6yI48Lft42mO7sf&#10;iTmSHHgO3K62q6jLX35/67uD675E3J+93vvqEmE+81FCsE7afZUNcUtQ3jlnyjghGGJOtYKUkD9e&#10;Kl4tWIIWdBVzJyJppccn1LogH6s1oi8B2vn3t3vmeWbX+nMeR3DBxhM6jozvfuD47n1DMhl5M6J5&#10;CJ/r/T3zdz+COKaZdNiR9jt0P+Bom+8Rzb64GhpqA5gggsxeaZfxA3EOGlUe1OH8JGScWo/LuvNT&#10;puwS5fTE6d13yDe/oNSJp2nk9PCO+6cn7u/vGWdndye4KJNVxmrsrMbaVcFQTuPI7M48jRHYJU6d&#10;SzDuZULFGceJd+/e+ddffy2vx3f+Z2xaVzqsO983Lgfm8XhVuZkINhR6ckJXbsfjkePxuPiiJF0q&#10;t7IoNzNjv6URlkWx4eRTYtLMPE6UcWI6HJnyjunpyPR0ZJ5nvCm3HpzRaYicM8MwvHjv4jA+Hc94&#10;efsJyg2MISne/DHb1l85Ho9XlVutwcGzy9cp0Pb38Xg88y105dYfpSlRVw9BulFulAS73Sfu4fXW&#10;x1PFsVyY6kR1u6rcjKBiryk390bREkLOm88hy+vXt/RJf1y+9nkui5/bP1Krci1CMlpXyM9e789d&#10;OJ0mRGPduofP31VIydllYx4nhIgM9hpUc53nCKoxBwsqsSu33IxJ9TBg9p+Y/8djyJCyUW7ZhWk8&#10;cTweP3n/sV6fuzH6v890qf3FbTFIWIMNXdc10tfv9qGb1/8x2s+05M/t5/Zz+7n93P6La/l//Z//&#10;R9fbgdPxyHQ6UqcjqVaSRQBJqXMYpdISfw2kaISsmoMW5uQcTyd2hz0nPYW1fHODacKPI/V0QiwC&#10;SEoppDEiDLNFTlqdykLBmFmE/LtHFF5DTmZGMkPM8Lmg7oQtVEmlkIjcqtPpxG7I3JTC/Yf35CFz&#10;kxLjNCJzIEKVhKeCujRncYSKQ8Dv1BKZu8O4jBMlJe5OkXdykwd+kW7x+4n68RH58BHdxvk2pNVh&#10;sbpT55lrzYnQ4e68hnB4bx3vqvqiI1e959lcoazaMWivFp5dK7UWbByp48hYC2U3UMewSJecNtb8&#10;P1riZA9QoUYEmKoyyIAWYTdkdqoMUtFcEa1kBVFnOhUoA/lwy9ta+G/+9m/48ubAezfm6ZFMojrs&#10;hwEvhWkc2WtmL4JUZ/zhA37/iJxmjMqREd0l5nFsNNsuUldqjWi+FhFoETvKXEq8pi3CtveMKprA&#10;64ikRDHHVTFXRnO++cU33OQDOldUT+jOMSlM9cgs3qLOFCnwZGVJUbkMgOjjFH3qODXSFRwEI9cC&#10;jC3auDEFS1RjC09XiTxJ7YEQm/lBQlqM4vJe7wOJCMi5zEvI+TagBVd2aR/QB1Y6s5EFLs40TZuo&#10;yfb6Ji1g2B2YFHAFaYFLVNyloSCW55WKVWJkLMbIU2pBLev728+/f/8xntMS/Inzuke08+NYKUjk&#10;W/a0lRZwdpnvV92Wwg69n/PhJqjPTZBajzDu6GtLlfZxjvE0BoHUzqs4gzs7ndgBg8PXd28YThMJ&#10;JwM7lCxCRqDA+PGJAWU/KGlQRCuiUE4PSJnIjDDeM77/gRsq05DYt0Co+viEvn9PevrIOM/YfqBO&#10;O26/eEvWO47lSMoDJjNOc02gyGZyhty4Lp+AxjrVlwOB0BY13eZ6jTw93JhE0NsbbqqwGyvpVNgj&#10;zOMRBx7rEU/C08N7vvriFptnshs2HZmelF/94quIii4jWAGplBbQU2uhWsyXoxmH21vuxyOSlMfj&#10;g2ff5m60PLYYJEFEER1wSjAx5hiV4oYUwy0WUm2cjJktCbVmxjzPQXtdQOUlhL8JU6GFmLZO6Z/p&#10;XI9GTy75MdtoPrAWnhvJ2rVWqkY6QSlliaLr4foVGocbZzZ3is2Lci2lUNrne/RXrTPVhOPxkVor&#10;+yEj4pQS4bdx3+chxtvja1GODo1eZfnspSLr/rdrk2vLlL2k3KqttGanc5dHLVT35o86j0LVdg8R&#10;ke9nKRlARM4iUBVLrY+bNN4KetXMVIz58UjaHxjyHm0+Rq2F/SBQI1qvkYogFXOh1plSJqYyMpcR&#10;s+bHlMxcpkhBUV3SR1xALIR3NYtk+qQ02dUEXheVStbEsNuzU8VrXO8uJcThZn/g9nADaAhiM2p1&#10;TBVvBongYTTV8HP5xjDpCu0st2iTAFzb/FUJJSLCUjyARq/SoyaF1jdN6fU5YDDonl6BowKCxJyQ&#10;OFphicqMCNGupBxT5ySbKipAlwkQ3xsON2eUXkQSt79FeTgeI3LUYLY5+srLouRKsUVZmRXMoHgc&#10;HThNEZkcyq62cWpKUQzRjEn4+WMFRx5cFGEwGAaqhxLaVujpVKTu9yFJ3FFphsbGiHiaxsY0C7aM&#10;j0XagoPNm/SYuLiNjDKsVJQmP62SHDLO4JDNuPnwnsGdfUrcDJmb3Z43hz23uz2HlNjt9zEgySLa&#10;uUxglSSJYdjF9dYoelGmmTpP1DIRMyhRSglKsxREQ3ZHmlXLC9YI++8yqhswy3he5C9etteLRZwz&#10;8tL0xJkxUG3JUS6lLHLWdF7cLl1PdDm89Uk/o1ovHsJ5ylX/7Sy9qgMSjso8hHO4GkUKNMVmzuIc&#10;7X6G6g4OIjlCwiWcjpLDmaqsqGOxpjbowJuy6p0jF6WfpJV06vkkiwDbVO4Qt+YDuZjUm99cO9Ai&#10;t8jrgtisCbvUyn/VWrFWjUWcBU0qEf7uHj6lnDPjOGJzIIaO3LZ+qMvJca11gdiP1ybP1uf27DO2&#10;KriXlJuzDvq24khHyWaOSfd5ttwead0qsoROX95HV3zURLFK9YJ7KBJvDvlFOVejmrE73HJ8eiI9&#10;nhBzhsNAQhCioou7LWNZayjgWud2vdHXFSOXSCPJotRppnooHm9C0NWpTYi+OXyBeQnmQcNvInUm&#10;6cCQMtoWFpVlridRlIRqJqUBl1BwrsFeLP0S0Bv3bsiwHHsBHW2CEzhTIv1zeVhLWy2CpuWZucqC&#10;Opc0lYbmxJwqQtFEyxyL+3fFxCKYSJ007EE9qle092nv11aarEo6Uw7WEIq58/Tu44IUK372uSpE&#10;Eq7HOitWzwTNqgRX5RDKsSMpQWRoeQCOibTkdUVy9MGw353Nbdko4/CnNVZi07/bNTCpnjEj/XoW&#10;43M3nBvdXXG1ASx167+yQAsbhuN4OsbaqRWvFTUnuZHcyGZMT48kYKfCIQ3cHHbc7W94c7PnVgd+&#10;fbjj7TBwOOzISREy1IKQSBK5j+JRAszmQplmvBasFGTYGu8VqaEkt0qhJ6UvBvhGAYiEYflaCsB2&#10;3V8zvulKiVY5x9f+4kLujOO4KF9PdTGyt7nNS9GOJo8/pdycLiOHs+vNuZFnnnbkXUVcSJ7wFDag&#10;VaOW2oTg2mlCzEcDpBr0yetOIhTF3Byu4t4emwleQ7l5U2LCmn8RDlrHtV18RxPNmbtobI8B68EN&#10;2yon2+TMrTA/R24t56VHhrXr7ApY2eSqNeXn7gzDEHl5m/P2uouX7TI35LL1d7oAjM+uR1grRVxV&#10;ft7SvF9Rbpo3ZZQuFG/cd/sli3HVds5QOiHE3Wyx+JZzNMOgOswN0VdqK4MVUMnFUBLJleQRVffd&#10;3/2BYsJeEl8cbrHTEx1aCT0KKxbrFv0vuUkGVldBGRGeMVfNKu4VSULOA0M+cLs7cDodmauRJJFU&#10;KAbiykBGVBk0cvUSQtaInBv2B/b7GzQPEbCARhI8kYBdvQtWWSiZeK/1fddTG8vYt4YDUElBk2+E&#10;tXTE1T6nEfnSxoLGlrSyZwjVSiRZN6XWlZxLGGbz0xEXCzqvKbduBFRRfrwfqaKxvjZKTGwVekt9&#10;ynYTi8EpulRsqS6YK4gu5e76utze33YuuihJw3gIAbkGBTmACo/T9KJyA8IQ3dCmZ/NbZMnjPDN6&#10;uzFszn4/IK1+qjWjZQlCcWeuG6qzCeEujKsLpxLjVCtQovISNQpUKIZ7QmoBm6Gc0A8W9WeTcGPC&#10;795+ya9ub/j2V7/k17/4BV/d3THMe+rDe54+HsMYiQsKVG0FKzPeUHDvVXePnNu+jmk5bOYR3NEl&#10;gq0sU8M2z6unbMdpwzZ0BLx9fiZLRc6QnHpUZlINV9bT0xPmtqC7LersCfY/Fbn1MV4MqvadPAz7&#10;uAhzZi0INSwzkzCFquPFF0W0CFZpaE4kOPmcsFqp7UZKK9k1z/OZQO20p125yG3ic++83oHXXm8r&#10;bQlr3nbMJXJaOolAFUHZ2KLc+vu9k5bBa0p0e85tmP563o0lxPNEzpeaE5PwsvLD2WeuWUv9uEEK&#10;l2foz7d9cUZHbM7TCJ5IaJcguZ4pQgstqEkXlO0eSs2oIVABxBqirpFQjUF19prQ4vzhP/wezQNf&#10;/Oa37CQxu7ZCzptrt6DQSjHmaiEzJGMac9NEmJpALd0Q8MTk4cvZ73fsv/iS27sb3CSSYc3YEUnl&#10;nsCsnaPCgCAWIdxDU26jDhw1M+Y9M8bsUbzDJGqUzoRyN5WlrmXl3ADphQBWpOZnKMIFxjkKL/fP&#10;mGzWGAQCllWoL8nFZhSEWY2CIy64NCQvHspXnNNpxKRTiR6ApMHzirC7+RJzXRB7v+7+PKV0hsC6&#10;Eoz5BCc0kK32e17nmogwuZ35+ZZ5pRvE5b6sR28of+lD4WxyL+i3rc1BN0HfzVDb0vxB5gaqsO53&#10;NW+PUP5giIdPz4zGFoB4ZRpLsD0GZgWv8X4vElA86MxqBG1dLOa9R1+F4RTjUim4OWKGzMbenHH8&#10;jj8KfPnjj/zVb77lb373W769vWVIOzydwoDyKBS50H6EEefGAgbkQk70MTD3iC+A51G9ts61v7R1&#10;t9H25L0STZfpwxBr6vjwSNnHeKWU8FLPkFvOeZHhizze6IXryo1nyg0g7/cHAMZSo5LDXJGpUMcV&#10;Lipr9n7cR228/Crk0iboYat1MUcbZE2b8wjNt+dr+abu6+s3kyRycqw2J3BTjP3vZXzMUD3X8tvy&#10;N+t1r4pwi4zEgwKzhk4X9OBOaXksSXaBLt3iaJU6TVh97oi99Ll9qvVw/KvIbHN87b3XlNsiJC4o&#10;ycUCTSkKIG+MDOijGxSdeaBzaWPS6dooyFwwCWcvEogfaT5Lj/SMuVR0SKTqfPeHP/DNr3/Nm98q&#10;jDNKBBTgq2+xiFC9MBo8zs7RBJccFVas4jhPHvNmRklpQEWYLFDOcPeWu1//ll9++yu+++575nni&#10;VJ9g2LO7ucHKTCmVmpX7p0cGESRHCPfQwrhzznyVEjokJoPZnCJB71VgluZj3JYk6sYx61Gaktoi&#10;to7MzIUp7ehFvLvy6+N3hui6D2ip7SoUcWa1RQEEJhGqh2/KMW6++irqEDY7uwd6RICG8DDHghJh&#10;XR+dZhLo/sVogigbv41SSg1jRs8Nup6ftjXctqirf3bYrfdezGLd+Yah6cLtAn3FyZ1ppikmfyak&#10;l+/I5bV1+dCLhTmJ8KUGCivRz1YpcwW3YAw8DLVeXxcPZRaKzbAGBorVQDxuTNYMvQbno6JTjNWs&#10;zrtphPnEnx8e+P7je7774Xv+62++5a+//opvbt9yev9xmR8LGvZQvNS1Vmf41wSpkY8sDZnKtpao&#10;91FcBuT8+ZW2oLqLo1wY5Z2aVOm+36YLzNnlKHX38fERT2+WdImtz+05Ldl0yMa19dJjm0bVX8ua&#10;W/6FnqgO01jw44hPEzYHfZhakva2zprRrI8mBPZ5iCRkiWrxu5QxYbmBsw6QpsBe69ALtPEa+tk6&#10;PEOp6eaGP6FgJKy4Ugp1Loui7rSb16AiLhVEd46+lIO2VXCvXbu0c76m3C7ba+e71i77Z0urBB8v&#10;C02zRPqJNGsz+qP7mFIzUpJH9KzhVDOSh4BTcaRJPxNIHv6OWiuaYs48Ph6xUhk0cTydSMMNs0TM&#10;lQkUDQQ5SeVJMh9cuJeoMWqSGX2miPOkBpKoWcjDPrh8C8U0fPkl/Ppbdr/7HfNcGMeRI4Lc3iJv&#10;bhc6BBXefPstwz6KSQ/DwJB3uAo3v/qWm7/5G7632CJnrIGQattNoJpQE0us2BmzsKXxaIqMDWrr&#10;DaXV0QAAIABJREFU76vieb8ILzhPWl6FM2fCuXSmwQ0ZdBEydVnwafluwXFjRXVNgEMEhVF92XkD&#10;PJQUsijlueVrLrt09LUpId5wSCTEA1HHPGsPwue6zG8Ht077GYjxNE4ghUTCxFAPFKjdd1g8jpvo&#10;yx4tqQ57Dq2QthKOU8WpWC+kbR4bcmgEgiFKbgjWkbWEWzdJPFAwZog1wxuNoB/X5oKA7oXzMtPg&#10;XtCWvfarOUKgD7y2vl/dHhHpU5Fa2edEFuNPDw88PDzweP/A7q//mre/+R0zQhXFNG0MiEbtaYWt&#10;e6TG+S6DwyDWVKe92Rw/V5p0WbaVadrO2cEJsn52K3lzzgyamKZHUjkgIkucwxaMLN9tyq0zd5ft&#10;cwBA/vjwGCesjqSMa6IiZM04iXmubSG3iJa6XkTfwcXdGccxKBkJZ+HpdApB1RRAKYUieu48vNC+&#10;CuGD8+7jaVSVdf9atB76HhcOkhKqtK1notbhPM9RuSStVqF7qxPXOX2P6M/w9RiaaIuyKbm2wCNs&#10;1nj37gf2w45vfvk14/GRodVSS+5L0EZvWyfs5b5j1wbkDI1eHjeDJpvXr1EQ22O3yqZ5XuB+Sgkp&#10;q5A0IazkBlc3OBe3CKrplVYSgiZhSJmhVzSwzFxO7JOy0wjHri0Jdimwbc7w5g3Flftx5Itvfsn3&#10;H99z8/d/5Nd/9decZMeoRqk1rMzDwDzPPBbjadjzx6lSf/lN1BzFkCGT9gNvh0QVZayh5IacebPf&#10;8+bNG+6+/ALevuXH/Z7Dv/hb/tm/+JszC6/3jwncfvXlQpEtC0uiKsK/n44UgkKz3S4S/4VQcjhi&#10;GZ2aUdApyabETM6VGzynfwxhLjW+dWUV96AUjwFb5nEP6FAHPz7fjmQ7M8b5yvt9ijT2RLB1Tdn5&#10;NS/pBT2gbIOgxJXs+mxDmS2N2ddTvH6OvNyNUk8gdaFVL49WugcuXAnbozlQgl0STS0uRfCm1Nyj&#10;EHOlS14PBLvlYNt1diptG1Qi3qqLOBsFYmfKw+cpUIoZuDW83BCrh2KLyiYRFLWNFnd3Sp05VbgZ&#10;Mof9jo+PT/z7//gHcqn4VPjVkBnefoEMOx7Hkdu7m2U9H3Z7HpBgyAg/s+a8+p1yjvtv4ydOGBC6&#10;IsFP7ULyqSIS4QuO+SPu1GbUGDCLkG9vYAjkVkrhMAzBqFVDRdjtdjw+hh7qye/7/Z7jcVxoxq4M&#10;kxullrP+n+eZt2/f4h5pK9zcthqXjZY8zfdMpULSiE6aZozoHK+lRUi9cHNNICSHbVHWdPF+h63L&#10;hPqJCOQfq3lTTttUg3CmNyupTURxlkojKwoqa/7X5nyX/rbPRWU/tQlrDtXWqtoeL+nRrXBZgm5o&#10;BWnl3LkcuVyyCNalqUYgjwpWM0pE7MXeeYLp0H5fuT9NYYUrTAKWM8ec+WiGjie4OTCmoBc9mDeq&#10;ZsabW0ZN/Mt//a9bikaNRTokGBJVoIqSD61Qc3OuS8rkrOS8I2eljHMEDJig7YgYQqIqfGg7I3R5&#10;1/1DISTDIe4SW4dA+Nu2AQnZ1jFYogw3fqmVMtw8X3s40JbYiya0w1IMuxski0HooMWejdllM2mB&#10;QpvjMofq873Otte6nctL1GP3ybnjS0Znu1Ek/IY9OrWLexeMVTnFdGr+6m4ctNe2z5e56ufvgy9+&#10;smCWZFG4TlNI1HgufYZbMAT9KKzRr6wKuM/3nsKxpd/CcGl948R/FtQlbu3e+t8t4UNa2sCm3/tc&#10;lyEzzTM2zdSkKMEk/f7HH0lm/Kvf/BYtBR8GQKnNV5qQs8jx5bwXoCEg+EbuyLmMYsMw/CUt+rzJ&#10;j4v3lgCPpqCEGMdL3/8l3bw9igYTtJVlW50im9/avp8PX7wF4OH4xFOdGUSiZlkbvJRzaMpX2L2w&#10;mhotk/TMIagOKpFm2pMiO2dsDZVtEwBh9atJ+3uL2LZCIu6eTzKPn2rS+ZcWjUltkYEa1eqt5+OJ&#10;cHs4hII2byG5FRlSQ3jPlcj2eK29BLt/SvOLyXLtGvrf2wn0ua0ryk6tuYAkRTWRRLBaSWkHkpkl&#10;YSljjQEwVabhgPfXUsL2A+nNHT8IPIwnqj0wSyxY8/BrxXUKPuyCTfCwuD0plkOBzhr03C5H6TCr&#10;YF4a1VahjIg6ZY507m3ysKgHfaVdYAO2UuWhQGIezNb6V2tDe7IEROFOrrrs2bUgLFZFtI3ke97C&#10;xg3he729lGcEbZ0UgkZ7pXWjZXuM7zteZ7aYvd//tWve+tFCoSpVu3LsYUnnykQkBUPSacaISlmO&#10;gRxWCXCJI6yez+GuVOOFjphDWZrZSmcSeXMiXbmw3KeLLX7QKuc3GnS8NTSyblcUqG99RBCrN+Va&#10;sYt/8akWENHGuB+tPZyo61nGXmM0SvWdppE/P9wzPT1ykwa+Tgr7A24TkwWdHH7vNo4dUIiEIdSD&#10;THoJrP7PWyqMELEDn1Oj6hPyos+9s3nZ3DrqkbLj7pEq1tZNajRm37rs0u8GK1JObZeVFx99Xsha&#10;9ENEyDdffQHA4fjE44f3TKcpAjhEW/Lk+MlIGlVFRRs1pyTV4GIvbrZfyGso8P+PllMKhr6HoDbF&#10;mlt4cvXSEjXh9vYWYAlT74mclxr2U5zwf2rUuvXvLE5Vzq1uOA+6gR7Q8xyxnZ1bVmFXFHISLCvk&#10;HAiOL7CcGIcB0sCcc+zVpMoswnATPrUqStWED5mjJt4/HvH6I1N6wIc90vKROq2hmsmagmoAHKUq&#10;oSBVKG1heqlRIYK0ILJeKQOx2MvqBeUmvcQLRB7bGTJq0Ym1K7dW3YNzB7fW1Xrcjvd2PF5sYiAz&#10;3vcOuzIOl3lG503x2tIF/oIW0cAV2Si3awhze/rLQsYp9bqpdTnG5/t2ROvrWxUapoMusjOEZKMN&#10;8XZPjtuK/BCC6aNraEckfHK4ERmTtiDdAGU9hvX8uiL4SSmNYdj2yaLA6MptPV9/0JRG1EypF6ov&#10;FFx8uSvU6NyW2bEit2Y8iWps1ilg+x0nM+5r5T98/2fqF3fcDYlsO4o7LrHnWWwo2AHCuta3KVtx&#10;XJXboqrdCZ3/ep7bJ1sfv81L4lF/1jfIrReS3iqsvp/ipY9wYZTMyBtF1t87+7vfS1Nu/e+8u7sD&#10;4O0vv+b08Z73Hx+ppbBXgaTUGhNw2/q+x+HTWXOotDnhnoWP9+OFxdnttZeQ2nLe9tUO0v7TqgVI&#10;KaqxKEqStCTSduU2j2GBqQi3twegcedlOqP+LinAa0jp2vN/aLtGg14+v7yeSwUn9bmVvvpcoHZF&#10;orHvZU6CZKFqwnRHTYmSEnNWJs2MWZkcJgVxZbbG+yOoJfwUZdfmhyMMO3S/I+92YcXW8CllyS0f&#10;qBVa8xq+LtFQrkMUCxisT5rwzZjNke9WwwLf7fZhiTcfjDYNImgLka8gLbjibIw0/Gpc7sd37sct&#10;tpb0OqNTWte/7tMwRO1V5dZ9HmsU6/bbGoiWlwmM13KYgllx1J8jxzP01oHSFUWtvl7VMmfO0OGG&#10;fdl8phtV1pKIdfmhpuQ8CE1amkjQjg0Zeny+V3apS37AxXXq+Zp8CR97S1foaHyJim5BcqHeQmmJ&#10;x6MjxqAb/dljUSLykszSMCzMokKOBC1/qlEsYhiUfVL+eP+eQ07ozYHDbhd5xwZCbNDb+365T/PF&#10;pyXZz5Ab7f668/5z8tw+1Rb/ajtPou9T2Hx6HoFMW0WWUlQWGobnCfTbtfZaAYxt62tkW6owW467&#10;O9y95e4XX3N8947jwz0Vadp+u2iuLFKJmKQkaySOtr7bXvAZ7LRVAL9q1f5nbD3qU1WJEi2rHyW3&#10;4AlV5ebmZhFq1qwRfcWv9Y/tczv7PVbUBpwht+3nziykzX1uJ+lZkiwtrFsFSUJNwpzA1TGFOWcm&#10;yYwijAhTUkbJjCm200BSCGBRUtqheUVpM7EFUpKo0UdtwroaiUh2VZ/btQuzR26XZ43AkpRgOi4b&#10;lC594ZHaAPB0Op2Px2b+uTh5r2fRqv23oq07mYeVGLGR7h5ILzKXlvyv/vvRcW0eNeV2uXoWBZCE&#10;a2J38aX287JW/VjH1ajNR3i56/XyO9dfbpdo7CRd9cXBOg+Wq9vSmyIRPYiuinx77n6OJkz7NafN&#10;FbkIs9emAHu1oqbMvSGuXg+yxT92zCdYY4ciSjKQdqNDPejQQH6yJLdf0qYRULOuhUbWRUR3C9Lw&#10;ZpgvbpFmjMe4dMNyG2vQEu67r6vruW7Eexh8oSSV5OG3L4SvbRxP1DKxb2lUUy28Oz7xJglfDG8i&#10;yIZMeOee+9Yv1/glLXmJ3F7LsYVPMA/L2UAuZtrigmpUfm6BLlZqbAmUM7vd7mxtdvS1zSu+JkvP&#10;jEjWJG5Y2al86vkBSTjcveHLX/4KHh44PT0hpZLygJf5k2gpJvBz1LINmx82UTyvddySy/YpOvTK&#10;YvxLWuyAHXl1YVH0gW/88Ibz7fua9fvo773WPuVzWwNCrh/Xz14/1g1yu3b+lyYJRP+nvrib0OoB&#10;EEogtmKGRcVpShJSFiYJL8OM8QA8OIw4M8okGtSkKkVgOLzBXRplPUROWk4NZ814HSlWKeMIbRui&#10;CDE2EGUuRtZWCssjMquaRTJtrkynI13IqDZaXDWSzUXC0m3/zG0RwIJQxRjLSr2vTvZuDSesRrWa&#10;JNLc+G1Ma4s8a3mC1wrshgHvC/uwbR2nOOkMEXVFYcvzM490mJ3erlX6J+0MEZ1PgovfvXgeCqLX&#10;xrx4r93LmorQRFg4meP01Ra/y6JyZf27KwvwFnDW3mjRtdukoK2CXvpPOn3a1gtrP2u7FiE1JdRg&#10;Uors2X77kWQvmMRR2nNtcmst49doSeuBIVujyCK4rB2jCHZUSHJv6RNEMedt51vr2AXMdUVnocAH&#10;FPPCbFEI2FWQIWO1MpaKpsTHaeThlKl3b5sx1InIi+pDfq7cFmNOXzaw/2HhJKzzYCNrRFY2Ifb9&#10;jHXZAU/WhKTEfr+/cjp5UbldfcB15Tb1SKlq6H7P7ddf8fjuS45//h7cuBsG6tjTeYME6co/Ocim&#10;MsG2bX+8XuRdLFq6d4IQtAwJsGfPTdZ0Qd84hm3hyZ9v0rleiDTUINQw6BZB1iPUitU2X5RBNRaT&#10;gUmLAmoKzIQlZyd+laX6hF5RLl1BdlZq4b692Yfeg0n+4Rq6xYstE+zS2NheUxfC3fe5OtvjSpKz&#10;lJuKcwtFEpYCedmwQ4c9psJJh1BuWGz6KTGRPUeYflmCjaLvqTWqhk+AJqCQh6CmyjzS6UBVZdCo&#10;OTgeT+zyjmHYgwQ1VeYatRKTk5K00HhDi1FgyVW8uuBDZ8ZESFA7LSg9DSDmXTjFo7h0FCBIJKlr&#10;QINF3pWkXaPqQ6J3pOIWC6/jti3leKauWgHyl5DXosjaCPWI5FgPzyNiL0f92SzY0IUQqSALer9E&#10;bps/Ojrtfdpfv0YdNXl6Tlk1/8g6LtKGwM76Zumj/hyIqjexMGOOR8e08tfQ2ENrN6Cui1KzFu0q&#10;F/24HPwcTbaLpCv8CB5aEdvyNV9Ht6N7WCux9CT4ILdDEQrWjPf4GzdEHZvDr58Ehv0hdjIoExxP&#10;uMFpnDnWShGBJHiKup6qPXRlc/kt2puGiGOQQpGaKCIGpDAYoN3Y6qO+PAq50ebngUILPU8vyByD&#10;aBsMF6Ah4iizKGGRGpIlNrkY8naWPVNsLP38HLFtldsWNC3Kbdc0pw9GcWfa7zl88y2/MuH97/9v&#10;vv/jf+TGnYPQknd7rpBG0mWrIyhZIpk3aex87ZH71jPRD4fDUg16GIZAc9PUdrpVpjqxz4mUlOk4&#10;IuIMuz21zqgo81RiwaSYWGUOrjlnxVIrhVUru2EgS8JL+Fj2u11UlkAoGj6W8Kk1ZOnWkpQdVBYU&#10;JELkyElYreM08bvf/a5VlTBO07hMqnEOWiHnTJaEqLf6jPE76YzLb8mlYkgThNUICuNiILcDzmYK&#10;XB4lp2uE8dJS8x063goCtzBiD8U272KrmFycXJsQQJk0gkBmVUbNzGnHLIlSEjUpngbmIXMsQk0a&#10;eZKpUVTzjKdE0kR5WndUl+bTFBEoUe1iGruDf00ejkLLExUYdikKI5djQxGN/tGgZSIXM6LkemWE&#10;Zadj4DDsmwCLoCckwsdxjTqAs2ASCaVR4GSGvsA0iMhuk7uFEZEwVBKItK13QhicWa4SfVEderX5&#10;JNKERhfCBLIDtmWtVHXppyUcXRZCaUEZboaktfzXtfaiXd5/ayNI+lmuxacsLzXjNuRmi/q78Nkt&#10;EaiEQaisyGI5NpRj9dz9cen/i9qtUZyhRUCEaG2KyeuMtGSUtCDv1kdmZNVV2V52hq8VkdYHjWlI&#10;CxUMrdKHR/QjIi1Eva7KoCm3pccbVLO+Qzs9zGSOaEqJYJixTIg7O42Sc/U0M3kYemohX/biPJ6O&#10;IILulJECe42dqaWS9imitz1kIAh1PIVM0kQVQVL0uTaF11MrUlTFp/sQYyyNvuuCt4CdHoV6Ru8S&#10;7I409JyaYpdW8FtF8TpTRyO5c8ghH12EvBuiD8U4np44jUfy8CtIit9X5nnk4DfNMCXo5drnVYuT&#10;UKjzzM1NpAPtdjsold1uR7YUk8FEmFNiyolxPzDdHqh3b+DNLfX4QJ1YNH1fSCEoNvPkgvLavn6m&#10;kbvl26ZpR2Dn4brBn0eAVGOF+7YXYs1HYKug5CJIQpvyNYO+X1RHeH3+n/3WMtcbRl0d3nFCWQJm&#10;3GzdNwpnnqYW2FAZUianRo+JoEmptQSF4R06d5Tg7d4/TQu85rP71Le3dEFvW2pq1gqdXlFFTUPZ&#10;aigxSwMlZ6aUGNPASQZmyUyisQN3iokcljIkPOieTt1Iij52iMiVUAoinYLsVGi7zg367IjZsQUR&#10;SafE3BELVK/rsNITk5f7XIKZtEtkvEfauZNMSBIV6r2NiTT6qlfFkC6zHETCNpWWw5QIVGrtdXyb&#10;zXne1yxr5/x6pQdp9dcA8UWlNgSwQUJbFGgtn8zX1z/3CFdC77efuXIflwjzGu9wLTimMxWdVOj3&#10;q77KgGvoVcWbQoleM9mE53e6j0tEcX7Ui+P2/dryHteV35gil5YRF+f35XfacQmS1uZ/244QnEXi&#10;NBL+7PttQvV+Fo89L0HBiChMZ4kyvGxG0PMhD1efVbAybYdwr7iHURf738VzqIh1TiEYrNp9nf2a&#10;u5EhHdlbcwVt7qHdv7mTNEq81YZUxRsD0tSESvNhNuQdWzn1hPlyhr7WkP7oV9mwS4vLqwbQgPMq&#10;UP39XFuwhIkw5cS8T5TbAd4eSF++YXf8Ei8jdZ4QhOyr891j86Az9muFivFjWyGVUgpar643orpy&#10;xq+1TsP0vzvFsX3et3Tvr0HjYtvk6Ne1FSqfVivRAmFGsuqWYjUzjuMJESFrfGY/DFHGKSk5hWUq&#10;rLTOek+6KObX2qd8dp+6hz4G1yaA0wIjGtJAJPLRVJg1MSehDJmiHcHBKDBZZSqBSnLexSayF1RC&#10;p6C2df2kW7zLfcmqrF66v4v7v1TWyfRZQMWZ4K7WxjwQ6vZ85h6UNLb6+fo52r/YFqknqobCaxHU&#10;iDTU5boUm+7+pv4zsli7ocT6ubcX2sTcxsjyzoxtBDi9kMpKCnmLV67yLEn7c459TGClJNNnLgp1&#10;QLQFR7C59hVd0fphYSaasLJF6zlhYPvy2VVdtr7y81J9CzhrT2oXwk6j086PPRp2pd/Oj93De6bc&#10;3BrR3wPgap8NnXxEaP5uJxCoWysAvq2F2d0i2gKcmnuFbtT2/D9nNYmagG+PQZQsTrLYFFVd29hX&#10;vFV/OWN6mkG3VFTZRERe27pt+e71JfjJtqUGw03jS14wsvbHQp97sAWDpkWG9rgMM0M0ne0M0L9z&#10;GTBTSsFaMM5aOHmVz7kLGsPxrNTdgN8coEzsvvoSnU48fnhHHWO/J5cM6rHdC5EfopsfXXwbsgqh&#10;rXJT1U0V8M9bRWeCUeTF77l7bM2TVr9IrRXZBrJsrmvbcZ/6/a7cRM6TDosb41LhYSbXxGiFg1X2&#10;u8zOM0kbjWGCU1qiabe0tpjj5XZNMf0l7aqyMFvSH6oquFAkMyVhTJlHcU44J2B0YXRjcmG2CHmW&#10;WhcK77LftsptmZy28W+ZLzXmtt/rzy+dys/eJ4TfViBfIpEt2g3xtT7XjbFDCzZp4K75I1gNEu+k&#10;k7dFG/IxFqEt59EL1NNUR5xicdp0dbsm09QtzJEeUn1u/Gx/I65PYy/BplmWDVI/87htL/n8XmtL&#10;Aq/EtYQfO63QDY/Xe4RjB91s1589Z0pYDRTfGLJLL0gvzwWlU4PU1lXnR9UVgVw7qoQC6wEk0mWF&#10;bxgjZ2FexCyM5W6StInQoyBpR1/KcYWS668HA2aI6WrQeJjdvvC90Z/iNVBMrecbSW8UmLg/Q3Zb&#10;pZHU25Y352h3WRe9SMBm/Z75cC9ZnzM4T6DWreLxdX0jQT0HkAmFVdrfPTWgy+lemjE15XZNDvTW&#10;FVipJbak2ii3/nfeCvkqROmkXSK9uYUv78jTyOPuQJXYVygLUYG/bfyZG612zlmfo4kFWfXKJWdV&#10;1D+vQsdLyG2B4cTWJ/M8s2yG1/iPRbH5Obf/U9owDOx2u+inTVpDrZWZ7nQOOi7XwlwKU41ioV/c&#10;vgnmLqfYTJA5fD1wlW64bK8ptt7Xr+fwromoPXl0SVJ1X8pKGRlBqZIZVTiK8oRwXyrHHGH4szuz&#10;hx1b2wSsxD5t2x0YpNG3ofSeqZuzv/o4be/1mlK77I/+ma1i29Ju6280JCHnim65VoIa66m+qQso&#10;AAOvF4bQ1mfUkZRoU2rts12NxiTdXN96ruUaIxT1fFxb/ppsnVebJqwkWA0N/+wzn9s6QvhLWmUT&#10;HbgtQ7cJSAgs1HyxFpEfqx/Zlmu4bNti0rBB4w4xMCtp6Gq81OyVvpFmoPSraRqItlra/Ot0WSCv&#10;Xl0Et0aLE4rIDEwwC0M2WUsotuar6wvVIlrTG+KrEl2lXUY1QNebCvTcYqeCRAHohUG7mMsh6wi/&#10;da1I6vM/5twCap2zyNOVaXhZsV1ryyalrPJIneZ2CfxLjzhGmJtyy62yUFduy7Y3m/lhFzLlMtCk&#10;v79GS8p6no66zqKFUuQQDTcHePMG2+0omgJKkhkker/XTdv+2DXldqmFu5KzdlE5v05NvobcEsLc&#10;kIMQxZOtVKZpwquhmqm2Xpd4W4PSFeOrP738bt99uyu3pbq+hXVXJCyWyI1xJq/MNZM0LKKbYcdh&#10;GGKHhaot+sih5eh8qr3kc/sckbZFqs+UhUfAhLdE2SpCEWE0OAo8iPHgzsmdYmAa0YjehJrRkjRh&#10;EQbL9W3Q1faaz676ilK7RHGX1719rW8jcs3HAz3wYJP71z/The8m6mv5zSbfZPP5LcJfqoG01yLP&#10;zPCzZQ40j01qv4LYgm63FG5XjJe/3zvuUvBv7zEyuXreFz/5CJB8RUafi96WZG1aZG23BPr1eQsM&#10;cVo1mPXz27wqQbE6XzfOlnSM8zdDSbTtkUiNeThPgt8ee9TiSz7HRV515mmRFeucwS8Mwo1RKS2X&#10;7cyg9wjv3+ZLQl3HbpOwXqX7VbX5dusSa9D9XCHIS+uPKNklqucK7sLoNTPSsrnzBXKDlspwrtyu&#10;KbNPIbeFPif6Wi8QRL++s7KMG+XW1/y2/Nb2tf58C5DOArfcF0ozpbRRkj3KyoxcYyfXZEqSjOQd&#10;fjhgux1THkAzu3bxVWL72dSh9MWNbHvgsir+5U6rn9Ne87mZ2aIg53lmtil2AffYrqUsFlFcVwhF&#10;WZIyP6dd87n1x+SVWWSx8NSJkl0W1kqxD0z7G/z2DYeccWI7D2Rb9Ojl9hoF+TlK7lWfm3sISG9h&#10;0wQSm0Q4WuWJoCZHlLn5S9zBLXaKUDRKlnxG21IVi6HS7+EFC/El5PZ8EXZh0ZHpit5cbFls4ehu&#10;PeZ925NQMIsEWLCMoN4yiTYLP5KDibkkQSdWVdS3jEK/5mZzdwEg6zXCqiil52cRCka9b7Uii/Pq&#10;LEhmuW0Pv8smyOKnHNUh97XAuXK77OHtz3blZiJULS1q+vk5AKi6obxkCf7Zljnbnrz/2f10aRnI&#10;8/fFI+Agwv3XaMjLY59n1+5/DR+JMTv71+Zd9dVs6QrNJYIZnF6ujcU3a5FgQ78t23wPWb/vDbe6&#10;QKyktRNCNkW6gFvBW2Fm9xrBW0qriyrnWyR5GNdhADQFt/RXH4G1Sbvu+O7m9QuU9Fp7Fv+wObdC&#10;lAvzjc/N2tZZbff3rS64LDW3bEe0+X7XHxFo02XbeSqAmZE7YisQP1Sb4xKhpkxNA6c8cBwSDHmJ&#10;DHNVtEaU03Ybchah+byTFg0u8pOV2/Zc14RdX1pWIiWglrCaRAISN5oeaxTaT2mXFsMWDhsRyl+k&#10;hfa6L9Fmsf+Z8fQQIewd+Q3tOiJ49vPbi+jt8+bg9XsDgtGRJnY08tpcGdUYXSiaGzrJ4VlyCXqp&#10;Siw6zSDP8622/fc597b1z14qsNcV3Hm0q7EpFyYRLbt8xxvOkeY7YbVoz3TGC9ffFdvlPW1zssRX&#10;qlTo+XJtfjRhKE1YJlOyWUTJ9YomHhSVboTB5W8sz6Wg7piWvyigRBwy0qL0zvTvMyW1Lcflm9d6&#10;n19iTBddDAevYClQCipNmDe5UNdAmoiM3URjw1K3ZElTaIbYgkKkmSIewPinHuM0190j12jsy+eh&#10;uGx54BFR2Df4dW2C1zgrzyVdCngEiiT3tm2OI17AjKE62QqpzjEnLPZNjO24mrDneb3PxSi0LpPP&#10;kVt09orcPleRXWtLua3WlnN1Y2TDuGwR17YO5Pbqt31+rejHpZK7HI8um3NpC+f9uw+M48jj4yM/&#10;fv8dd3d3fP3VF4zHiW/+5T/n9M0vkftH7szQ9+95///8HeOHD2RzboYMHjkGmpuTkHW3ZlXl48eP&#10;5BYtmYxF2Nfqz+DkVvENw0CdS5xrAz/7Dc3zzH6/p0wjXuoiGFNKsSddtxq0lX8RgCYwPCg76KKJ&#10;AAAgAElEQVSrTkOY2xL0AsTGg2ZMPdR/GCil8PT0tFzHOI5tJwTwtpGhN+vNm5M6DQMf7h+pc2H/&#10;za+52d8wnk7UeeZweF29vYbatu21Si2Ryxe13LwKxSOVoRJW0+DCbLGnmA5RPGgshdGEulcmMybJ&#10;S2SYeiusXT3SAKph2m3U8yYiWCkXBsJ6b7459s/3Y//7WlJnt+qKO/uUlt0ozI25zpQa+/Ox7CLe&#10;0gWkB36s0YineVwqp3SB0OekitADD7qSimtYLhi1du8WoePirf6mC6LOPmfmEjtrDEOkQZS54CLc&#10;DJk0V3wel81yB00tN6zN5b6gO3rsu0CbIV7YZ0GlBoui4Qd3leW5WNTqpMaYbz8nIuxU0dSifVvh&#10;c1iVn6qiOfIT3Z3SAqmibqNTxwnMqG7MtTa7x8PoyQPHOjOLM7u0gtr/H29v9iNJkqT5/URVzczd&#10;48ijqrq7unt3CHJJYgjwwIADEgSI5R8/L3yYAUjwjYPlsrdr+qiqPCL8MtND+CCqZuYeEZlZXT3U&#10;RMAyPNzNzdRU5fzkE8zgEEGd53g+sd1uccFb6xeM9cU5TyqZ0CIDtQmxeX1uRjtL0WpY8nxYskZI&#10;rPb06RGY6wxRA8tZrqyVPi3rTmzp0IjhBXvG9jcFTZTaIcBg94oWS+E0GVM02rGxHCWrtwxJCSih&#10;FGt4mkZ8mpj2D/z266/5r776mk5Bx0juJlxRXt3csu86mCIlmdLrfCCIzfEMqa8OQNaKGF/vs7Yj&#10;mvOxCh2KXBLg19u//L8ueTZ7bfEEVcC7wGmK9NuB7bDhD+9+5OZmy+Hxka/dt/Y9IVgP0JqnL6Ww&#10;3W7ByQxQpOqUFkXLwXKQwVlXlhgjm03PZrPhdDoRWvw7ldpQNCUTFF1gEuHgwX/zFdv7WzYxcpcV&#10;9+494j3H7/4AxwNF80xjcy3Y1v9fahf4VxvrxYheWrlZmBfnl3o7zbJYK9x1SA8cUlon33VIw4Ie&#10;xv1GLf4WznFi6HtjPcFgzLNF/IKV+NzfvlTpvXSe69+dmtKpKg4VC6dlNaaRy8ZEMtNJmfew1Jqs&#10;f/5aj3k+35VnaMrGVUaI6kVra83TBJtd3xIAXrygZi+KCK4LVuybzU9wzkEppPNId9XI1LmwWJBa&#10;7Pk3/sFiORKvVjvnEM7HD0Bm0/cM2x4JnlQSznm2JG5CQMRB6MzY8MZx6mCmKqJe05wbb88tZ3be&#10;ERxzqU3LDzdD7XzNrcliMMwNbHVBYLbEvxOZv0+dlXBkrPt3UVOYjoJMI5Kt1ZApOGvfMmYrGWG3&#10;5Vgyh5w4psQhZiKNE9Pxzc0tLnSknMklk3JCS2fUb1lxfc1HNWLrIgh5BpZ4D0FZNvvVMU4jsO5Z&#10;cHkMIcz8kqUUwtVc5ZjqXC/lP1IKvhoZjuphFGu4a8i/iVJBDlaiZEjAXCKSckVc2loZ/BZSppwn&#10;QilsnKMPHtcPeO/55qs3/Prunl9tdwxp4jZ4BvG4bAQCLUfrV0pqncs2nMFC2abKUhqlKyEJF0rv&#10;S8aXlFOtva119O3CM7uSa+u0haUyeDF10XTKtfwJp2yktMdpJOVIwmi45GbLwSkfJNNvN7hNsAdy&#10;HnHjAG/vKYcHzodHQ1A+84WsBNKF5f4XCuaXRrMwv+R9Ffj24vvXi3ptybR8W/PY5tBk65u0JHXm&#10;eL2qUCpKyjnzmE7niSFEdv2ASCbXBrGfDHt8Yr5UjYbnc1PaUFEtNFFW3lKFsVHwc4jJcgdSHVw3&#10;s2NIDaOYMKxWQtEKNX6a14OnuZufOuaamdWYfxcL7rhiPJFlpbCgdhdon2EJGTpdoPuh64z5RhOk&#10;iEMZCKBKKglfBUQTHuLOi1dZCvdhoFdTZJ3zdD4weE9wns57uq/eLgq0N0KBqIkQeisXScnql6qi&#10;acqtrbHeh0XotAmoPQYpGR/NuHxOiAC43e7JGpoNNpG5fx61Ia9XZi+uRV/AFBzOUNW5ev+SExsJ&#10;uAQpWvMXxHOaEvvzyOF0YgJe9R2v+h7tOsau45gmDuPEMUdGhRQ6Asq2KL0VdxmRMFTjqcyoW1e9&#10;Nqn1XppTLc5+fvTdy9ERUXuGa9Lr2Ziqrx2Op9mjt9etlKdU5TSNJ0KlzvCrTtsW9qtlA62MQATn&#10;OnxXy4sk0LseGRJsEj1wM/Rsu0DJE2U68euv3vK677hT0JjZqGPjAl5hmsxjT219rL3MFUG4p3qz&#10;Yvnci716tUGvDcjr/ftUx0it8bTfZueiesxajSVqVKCdfwbl5UzowsX8L6DDp+v2OrzZ9nrbL3Mp&#10;wDiaVTOlaGGGTc/N7Zbtm3venU+cusDJCa4U9mlCP/yIf/8jN5qQ7UDqHKXC7q/l63VoaUkCXsI7&#10;/1rjWmE178LYQaqFURa32cbzWmFtVbSQpIgQY3zClYkqmnX2HloNIABFSCXRiydq4Xg+0Xcdu34w&#10;q7pMhFV9yUtK7lpp/FTPbR1XX59T6gLMNctfwNrKUIWL6JxXuS5CankjrZO7KPVL9NZfS7ldFHW2&#10;y6jhuqLFEuwr5WbAnba9LAYVqkBylDnPtB0GpsOJNE2EnJBsBklAqlfk6LyFe/o+MAwb+iHQ+cBG&#10;HL+8eWUM7niCF3rn6b39vTVoxKsVx2vinCKTZnwIdMGh43kWziIQnOJcU1bh4n5NaBZyC31pYQjd&#10;Yry0n1XofhiMk/NaIIhYDeJhOiPOPLWAELwjYPctIkarpgZeUG+fSWIenGRlGzryMaIlVe5QC1WG&#10;/SN+v2d8+EhUiArFCX67ZXuz46vbG8rNjt8fjkw5o96RnSNh3tY5R0450Q1blqy6w+EXlCwK6cyn&#10;oFmf2itOmTuZPzFq63tuB2u51LyddfRGFIabnbHyrKJTzpkHLKLoCvHnnIV/u0r0EJwjp0KPYxDP&#10;LnTcDD1o5vHjOx7e/Ug5HxlShikyHQ9sdluj+3OX+d/moa3HutSoKYH5vfWexcms+J5LC/zcMefX&#10;VjoAuKgX9s9EFrz3oK0Y/KmkXl/rtSeoqoSS7CMh9Ay7wciBdxs2r1/x7ofvKdOZsBnQODHlzCll&#10;9HzCO7i92xFut+T3D7MrvHYr1+6EyFLErfnlxfYXTd6XvGcdtlh9rrm9s5DmUkiUUqpQswXelFvL&#10;+YAZll5c9dLUiJ7VfKH2lerMCzrHxPl8Ztzs2ISOmY7pSom95LldKzZdK+7PjGuvFGr7SE8lzMmG&#10;/ENnxZa1LICB5qGvrAgj0nafVG4/d1wr46dzYz+arVO2883atFo776jsDhBmlodSfy/cpCOboxkd&#10;X795y23fI6mwDZ43d3e82u1wogQvdHXT+VBzVCjTuw90mtE0Uc557ubenr33Hr/p8cMGOmEn1dvO&#10;iVKg78K80VvXd1fDi94Z+8K8kZ2xXdh6sjnuxJqFvuS5xWjRmXWX4vZTBPpg+cXeBXofrNqxhq4o&#10;aj23xNawOrFaWAH1FpZ104mztxCkjLYHeifsnCnC3/z23zKNI/vDgf3pyPj4QH74SA6e1Pe8ffWK&#10;s3N23s5RfO0oEQQNgdP5aPc8g3l87eRsHkNf88QvjU8JaadwczPMyL71emvC//Xd/eW+WXt3Cjtv&#10;xoVbyTjnln6Q9v4qG0qqud/FuJiKMnQdO9exEcE7IY5nygPs40iezmjXUXIippFcOou3hw4J3VNP&#10;XSsKdK2MK02hRR/kk2mZn+q5PVNiX+evhgudsyhPDZu7Kh81lzkVFhpAb+VQhBAoKV5eyzOe2/My&#10;UQkN1TV0Pff394ya4WZANx2jE7TvGCuV/hB6XNczAYlK0yTMIvy50Mfac5sZSiQ/ee/PHWso82ys&#10;rHJZprxmMbhMRLW42iv23ksh/SnPjaJzTZTlK2r4s51PWGqbVEm5ME4Tp/FsJK/uefTn9f8/pfy+&#10;ZKwVw/ocjUg6aUHxFKdkZe4r3HqVWYJeVzRBSyr+c57bzx3rdfTkPirtlZHr6sz278Rg/qIFl60W&#10;z5diP1pmJTdkZXN85EYcv7i/5TdvvuHVZoOOI4MIr3YbTo8PSE7kOBHTmXGciGm0Vkk5kfZHXMmU&#10;pMaQk8zzk2Je72Z7w+7VHTdvXrF9dcfN/S1htyE7YcyFvt8YyCeluYTFOU8fjDjgOJ7n/eNXubRm&#10;Aef81Ci7fM6NQcZqo9YesAdueiPXNWUtSCqUKZKmSInJlJx3c0gyiULwBGfeR9REqi2OsoKUjJSE&#10;F9gGgfHEjQh397e4+ztSyUzTmTFOHIvy8eEjAYsYlM5bV/Ztz/DqFdv7e47TRBaHVKJqR+3iXAH6&#10;FtFq9YpPj32/efHvjsI2bGi91ZSFCNnVOsg+DPP7VXNFatb3VSP3MmqUcdmOddXW15d2S1qs4WlC&#10;6Pqezjt8GhnPEzrZ+jp8fMfh8QO3w8B2O9APHWk8z13ok2M2NKxrxTLa/hOtazK45prNoWapRmvz&#10;jP61PTeuPLeZcivlJ2u25Y9dyS/m3NbhzbV5314P6XCu854gF87TmTFHUhz5048/cEyR02kkZHjt&#10;PJKUMhkeSAVcWGDWz335erLWluP1hfz/MX7KN10rt5dybqo6NydMtaTWzcusuvsEC+loQjBL+nQ6&#10;0TvPph9An1f2X6LIVE2If66vnU1zBVtIVV5VaWUp1vYF69uWs5Ilk1VonQ/WUPt2tJ/Fc7swJv4V&#10;lNtawc2Wc7FcjJWymYCyUJqhBLUo3kkFedhPl5kV3C4W7k6Rb7c73kwF990feRgn9HxGpjPvS0Km&#10;CSkR0WKWZElG9KqJpedXhsrC4cXRiZ8Vwof3f2b/YUP/4y3bV3e8+tUvefPLb+h3NziEcYxkCZTi&#10;a4G84orDaYeUQCoBxBEIFAIFjxc/I/X6vlt5fhUYVsM9qor4YAvAWw+tRrkHZoh1IeCyUmJmHEfi&#10;6cy4P3I+1lBtCLgQEO+IFPPQusDN3S3D7YbQe065MKqSVOmyItXjd84xTSPnaSSdT8Q0ViSq5SCH&#10;0PN6KtwjJG+53XM8MY0nBoUbEX77i19QnK/KzVsRwazkFM0Tn1JuKRUW8/Ppj55H1oTKUpWa1NZH&#10;Ax4lz8qugcVEjV2Eob8opm4enWo2hGKOVVgHwgqNTUOxDoMhzaeJY0mkYiHgftexvR0AYbgZ2Erg&#10;NJ5IqpzIHCWbM7ICPD1XcZpzNjTpSv4a9gHzKp/Ja13svSf78ckOffKbRcqkRntk7rHYvNkmH9Y5&#10;sra353u5QknP13OlV0ou8zWtdUw4nI4ATBrpThs+7j+yp5D6jh///D0TyjRNhKRshx0hJkrO4Dyb&#10;YaC/f8Pp+/cEU8zVDb28oNl7qRecriancfG1oup19Py5wsOWS2vy1GnlapvhEvUvq/YMrebmybho&#10;FbKECNv2aPDrGRZbylw6kFET7s5XSl4xVdCuuYYkRGTlTlqJ2DlO7LKy9Y6yas+yPOT1LNj9tL+1&#10;7sMtD1KkzErnU0CZZaE05KMC2YR+WcA2KmUJ07aktC7zt25EKRiS0up1zNsTXUTLl4wZrFJLKahH&#10;txIyBrNehFYpyZj41ap3dZ4XA5CY2LL8WlcyoRSGnBiyMuREn0253cTMbTzx9e2Gm3hg/+ePxMc9&#10;W+/pyOTTGXLCaUIoFTzV8mPWCgRvQm7O70lBJCPFA55vbrZMRTl//Mjj+UDwwu3tjt1ux3bomVwg&#10;h81c7lJQcJ6+7+m6Dh83i/XrWzhrmb/zbPliqEIXcL2HCqFuDXUbgtKvGFFcyXTOI9PEOE2MxyPH&#10;jw8cHh457g/EaULVQpPO+4qCTLihI55esZvuefOrbxAXCN0G19lz86qULqK54/27H8nTSB7PTNPZ&#10;wvlV2HrnkKQM3Ya72zvCcMNZlaNmJEY2U+Q2txB/K2HAIAqyvNbgPvrMkc7NsuLZY/+8R9BetfRD&#10;ZeKxhQp1vWdXCRusn4x5xvM5qjwp68JjW/A5R1IyVGnJBuGnFIqmapykOWQnvpLO9x3SBeI0MeZE&#10;ygbqQd18tQW37DsplfA7gXag1qZJK1k00mRzxQrUj60k6EKk8pNGuVifYnDRZ4zUGgFbR9KacfAT&#10;PMe18b/+XEgWrudwGDn9+D2l1oM9fvzI6eEjx2lkSpGNCzyOZ25iYjPsYIyc95mBgREYhmBUVKJs&#10;OktAT7VfWyyZXfAVlVXwQ4+PkXEc6bx9X4xjJcwUTmPt8+Y8OZm3k6MxonTOA45pmkCV4J0lslOk&#10;TCdKHk1sOyOdLZqYNKIE1AWcN2EsylzPkpPiO+NV1Gw1WV3ocFk4xIndZktwZr2Zi1CQTlCvnNNE&#10;prdGqJjUN30gs6IJzuGc4LJHiy3KOGXOYySEiYDSdd46CBRDV/ngSSlxOBwsJOo7nAsm/HLBjFEL&#10;I47TBL6SU8ti7TT2GYOHd5agxTFOhdBlkEQgIXFkcI4Rx36amJIhPYP0OLxBr6VC4F1tByN2j6og&#10;XUBa6yFnQHJjTsDCldNkwrHVD5Zkm04EfCDGXIWWGBWUWKF9LhlRpfe1iZ9a8rsAHuv9B+B8RyJR&#10;qqeZS6J3EEQRzXQ5c5MTtzlxExPbMdKPI3484+LEf/GbX/Ff/+e/5Id/+SMfH/8FOU1GoxY6JCW8&#10;tzxIkUJjHmlWsuBIzRyblX5VUKpITkhyDBLYhp7DWDj8+QP564j7RcdhSvR3jjAIoetR75iKEnNh&#10;LIlxjFZ75oOx8EgxzyZG8yZ8R9dt8a6bAQZaaeFwYmToqq0mwnJ5VOKFaAg/KZnz6cDx3QcOHx4Y&#10;jyd0nOid0FWvMIgQT2d6Ee53W3JwuJTpVTnvj3SbAfUTbhiIY2Q8ntg466MWBKbxzOl0IDjr9zgL&#10;NTXwxXk6cn53YhjvuXn7lq9evbFegbXG1HtvzWupQISSkeDxHkoWM3aqsJeiF3V+Q+jmovWMXh4d&#10;+KGbPa+1sNRm2LXo1LVQxQKbsgqbLJ9dgebUUZKSNdXcW71eNXN8nCZKEgbvcGGD32ROD2ecwu2w&#10;RTTzN//m3zKez/y//+E/0vc9t9sbvHo8gVMCJJClNpNuNb1AzBMdtgY0FxJqsgCp3coNZUz10KSG&#10;Lmf+2ZKfKpmriXCqc4NWlWLnw1IC9tkMJXE8fORmt4Xc2P+tNKoZT4fDwfp99j1lGi8BZNUAbhGz&#10;mbg+JYaup5QFtNP3vfVzS5WvLGkmFM95ihxT4uG4Z9wfyZKYxpFhu8F7iz2nkqvGtzBK8UL29u1+&#10;NQ/Nu/HeGxead5RiceBGUtvQbs95HLOfUXNYM8LnyftKDQHYw61Ti6oji1ZvsawWsFkprj5QrZ5Q&#10;/bZlkRbLL/nWFqhRblHbSdRq3ayFfNWXzfw4O1scpwrndqv6NjgcDsTpzG7Tc+d2M7AgppGYbHGE&#10;UCHhOZKLzrVnKlb7g4Nu6GvvJ6P/cWruefALF2ZKiRQL02RGRYzR2tWI4HXlBeJQZzV52jztYmGY&#10;UoG96ipRsliM03sTnOIcTh3OLzVU7Rn7ClIgrxgHRIBE5wNUYeRrGMOg+g7RQqctH1DZ5ZW5S7qF&#10;JSJbUdR7s4jjBOeMk8JWlDtxZpSNJ7anM7vzmc040eeEK5FeT0g54fMJXya8TgS12qmieU7Cg1nu&#10;c1ilJVvb7dTj3C1ezKVsXZGdenqFcSwcH/cc9wfczQ1pmiziAZQixOKYSmKhbrX5DFXJbroe75sg&#10;MeoptdmyCIPzBJZ8jGvrXiy+kRSYMuU0kuOZThLT8cB4OjKdjsTTac79AUynM8Ub9HzTD2YIxURx&#10;ILk2iMRamzQDq+0f25t2nrmR6JJ5YjYEpOA0ICWTpojEhAZP6EIF1GAkxcpc1JvIqHpKjjN4glJ5&#10;Ng0mgBRLJcDC4tGOBVNyU8nmedNa2OgcecirKM5zR4DObVZy5OV0wgJSa5628ZF2rlt5epmSzVvM&#10;MaE58/VXbxmGgThN1pjYBagemq+5yILxTOYidPPsGg2Y6d7qOVWXXZ1REKpYtGmOtjXl1rbnFwwR&#10;86Kps2p0ZGWm9StVqVPlyDwXK8T5dc7tetjrTy/oOaQkVPk3Q4ZTJvtMjJHH/Z6HwyPH457olOM0&#10;crMdzMKJE4lEDgGRDj0uLvy60n0dhmuwV+89+ar/0L9Wzs02M/ONiiyEqO17W7ue2RVeTV6r7XHO&#10;MfS9cVTmOLdlWKN6pCyx7rZxZvSVLASgIkqo/noplUkjjohmtkNPob+wTJyzuYuxfh+5Uh9Zq4yU&#10;E1kz/aaGRNr9ZUELxGq4hKqcc84XaM92fcdSyE6ZVDlSOKu1tYk4Ysm4IIjz4Kxer67/OccbUIzp&#10;3LoiOG3QfZuTvu+NK7Fw8ey9d5bSLwmHEKTgBLxYHZH18SoM7TmJKZuUrI+Vcx7vhPPHPUNXi5e9&#10;ha00Jbqi3DjYUQjnM93xSDgcceMZKRaOFZeRoguYI7fwyWot2YJCeYYS7Jn1uyi5uiawHJQr1qsq&#10;x5EPP75j+OYNt9sNsUYhnALeEUtljKkegfOBnBLjIROGwPZmx2azIZVIiqmWcRg/vxcLO4p3c3mA&#10;D8YHSrHnoymTp5Hz6UA6nnBlJJ9PnI9Hzucz0zSiuaCV9cVv7PmJYhGOuqaDc9xud2y2O845zuGk&#10;BlgoagbkWuhcgIGatV909hhiyTAZqCLsNvR9X8OCdf61riGBpIIr2UAH5VIwrkNga37C9bE9Gy3O&#10;cs2tE3o9tt+LOZjPHquQuFwTV9/xXK54/kHpQ7+kAXTpVdby+69evbL1nyyEHJygOdF4Ga9DeM8p&#10;CFNsBijCNYvHWQlIJUJYX+v6fG51f88N0VWocXWfrfv8XDYldY23e1/l2y5qh6+eYVsrL4Uf53zz&#10;1ToLXQ1llJxxRQliDAkhWBHr8bhnyomcb+k6j+s6oldC1+F9T3rA6uPmUNjKuypWSDjH+r037sfV&#10;TXxu4r5kPF00zEpFlRoyq++rj6Bdr2/IoSqnHEJN5phg8P5pq5tkR6kEoK5+Xykt77fyOhF6H0xY&#10;ZCty7WtTU6M6sutpNF8iQjcMuBgpJc2hviCCuM68XwIxJ/Jk8frTaUKd1vCn1QGt5+Y6QRycJ3tf&#10;i68V+g68oOLnnILkyn3pwDsxFKKzPJPDQk2mzISQ80UYZr34RASX8iy8mg/UQDqdeqbpiDgluI7g&#10;hCChzot5bumwxwWHDx2egivgyYTQ0yN8tfPsQk/nhU0/sAmecX8k7h/ZAHI6EaYROR1x5yM+RXzJ&#10;OFfdrlxIUySO01xT16ZsBgpc1SKuBZYFJ18ezrSMeTVe0FzYP35k++EDd7/8hXGf+gIxVwOs9gLD&#10;cmOh9xweHnl8/Ijz8PrtW16/fUURo3/rtsPMyiLY81rvC0+liqqUc1JqiGqKjKczedqjcSI3snHv&#10;0RAIfYfvApt+oEyRfBxx4mY2jj503N3c4jcb4nmpRSwwCzepht2FclvNY9unUhVd2wc6TQSgHwab&#10;+6oI0GUfq1JBNOmS8PnK4FjT9V0fixgozpZbFaSro+1ObVH4J8d2/rXgvf4ed6X8rpVPKQXNSnLU&#10;3nzmgUqNHJWcOTw8cjgc5mjFBXjFO64VKEVn/kwpai32rpRgU3hGG/iJBfyZ0c7bnIdr1HSu8sG5&#10;ZhDbfoktErYq5m5raz13C+GEPP+9V59v6zD0wZxYTRlNmb7vuLm5IXth8/57vv84mpUUI6oZ3zm6&#10;oSP0HSF0jK5erF4uqms308sCA22L/+cQ/n5urD23z415sWCWJjX0gSqhJvYBND99EOb9qSnEyhK+&#10;Tog6VWJJeO/oQ6DvOja+qwW+Uj08y49M00Tf99zd3xmH5f5hvr6+79nu7ug3A7iemBOnMTGliY+P&#10;H0hqCDnNGU+ZaZi8c8SY6j3WfKFTg8qXRC6KDF3VVh5fjH6oV2VTw0bpdLTWPW3RYOExX0Nhg0sL&#10;wKTe9wzldQ6Z8opXshoVeHqETm1TOJRetCo38MFhzXiEu7dvcJ0ndD0+OBCHBEfoeoYg7FLmfrMx&#10;o2pKxMOJP/7wAw/v3rP1nnx4xOdCSBM+Z3zJBDJeW61YJk/R8ri5GKJQLhGoczi7RQO0BrfXWrB5&#10;FlfrroW1pYa4g8I4TpyOe3Kc8JsexOHFkWresfPeLGux/Enf9zgR9g8PpMkQmzf3N2xCh4SAOiu8&#10;ngVYowMT0AoCc9mUgzH66Gx8xnFCstVf9ZsBx4bQd7iq3ILzlCkSVSjRoNspJdI4cTweuf/6zUz5&#10;RVws6HUU4pog/cn+XFnhmhK+GFCnRXyApXda9Tyk7rXcumY3S38+nc2BNGU1K4BFsc7rdta4V0eW&#10;iNRLQ1mFqp8Za8Wz9kbsWt1iNDsIvnq6eZE/73/4kXQ+M44j5arNWKq8rdfGV1MybU7XBu98La55&#10;2ZeRir9kzM+72otr2a/50qMyXk7MuE75QsFde1/Ns2/K7TriZ3Ooz342dJ0pt5ytAt47I4LtvBhE&#10;OGWKF8bDnng8cNsNuC7Qdx4nkONksX7sphpup/1QdM6zPOc+fw7C/lMm9iXPTasgWr77afixDbME&#10;lJJN+Llw2epmjkVUcl2csTrEelbXwiNSPR6xQuK+H3h9e8ftdmcw8VLIMZHSxKbfIqJM45m+77m5&#10;uSGlxPm4n3OT3dBzc3fL7u4WHzZkVXIxkMNp+gWn04HHx0f2+z3n8/miv1HzQlsYQKpQ02x5tPEU&#10;yV7IrrMQUS6EXOjE8jfFZUrdCM5DL35WbgHlpnM1eWyvd91A3we6biAER99vDJThO0QUEV9DrgN9&#10;gF//6t/hnZrHFoTgOjz2Pih03WCoRPFIMMYM8aDiCWTy/oFX2y06JU5x5OPpEf3hz6Q//5lwc4Oc&#10;J4ImAsyhTyPTNYYPVSVF89xa5/Ym3QzJuVZiVSitNvGX4EJFrFxA1FhMpGSDxp9O3Nzeoz4g3qNe&#10;wFV0qHi8c3TOM9y/Igjk85njw56HzrPd9Ny9vuVxShDCXP6Qq8BwCOJdXWcJLaVCsR2kMofypFi4&#10;yHtP1weGYcAPPXRGFTadR7q+w296U2xq6+jx8ZH8L39g++0vCME+l+J40YOrCe4LwUg4DngAACAA&#10;SURBVN72LMwhPRErp7lQKtVICiEYG0oNc1JziaJL9KcRPD9nYF97TteeneY859aujy8XGCzHWfmu&#10;ldbquL6fp9egFmrPExQIeKTYnFnOv/Dxw3ujCAOTpVfzu77vRebpnDZoymVNAA2GC/DSaNgu//aS&#10;on5utJDj2mtbOzsW0apcpeJqm7RqMqheOA1z/TBPPc3nFNt1JKDdN0BoDOAWajtTppGH85FJFKZk&#10;lnVMTO8/Mt3e4V+/pUPYKEieyOPZ2jU4C2mtl037ohjjsxe8jr3/tcf6vFahz4LoW4FGzIJ5nttR&#10;64YJrcvyVeihlGL5DaxliBQsFAM1B2ab8Wa74253w/39Pbthg2QljiMl5bm4EWebXZzDd4FUsuVq&#10;qsfVNnpbyN45+mHA9547dzfXzu33e/b7PcfjkfPZuhdshsGEUhwpBfBC33n6WrzNeDY1JZ5d59gF&#10;OKEkCaj3hH5ARfDBuBN75wzcIA6PMjiZlZtzxnbTdZ6+H/Be2G63eC+E0FchL0DBOU9wsN1/xKH4&#10;WrfUimm1CEomqaOQ0RDoNh2b3S3dpsM0XKYnIw8feP/je6bjiRATW00c80TIPb7WG9UGLBelE1rB&#10;D6UpgKsNtH7eItS6xfXaXdp9LG1uZtVY11/GqQFfEMwDFSjTyOnxgftf/Zps8d9Kn+SqAjbPOzjP&#10;0PdIjOw3W3SM9BncmMj7Ex8+fCRstgxdb55Yzat2IdBVjy9OkyHRnEd9sLxbiuQ0WU62FJyzCMFm&#10;t8UPPWfNpBSRLhBCh46RY36cGVNSTDw+PDCez2zub+n7nsQC4BCRi7rQl7b5LA+qNG7gswu0XLMp&#10;sVBdE2pFldCIn18I/33uiGLGxHPH+jA/dfxUSPI6j/TMzV+GuKuw1xQpabI1G7PlpDuLEuVsBfK+&#10;enlUhf+S+2WKsgE8tJbPGHjLgIGXfL/XivmT1w9oEWjlQyz7R2Ah1ahh53UEp3ECr/Nta6+/nWdJ&#10;J12GVNt4ru0NMHPKWhKzFE7jyLuP71EPejyzQ5hiJp+OlIcDm909ocAmK2FKcD5Zaw81973dUAt/&#10;tJjrtXJbX8a/Zniy3dvaQmyTpOtNp7ZpWlgyF50X3mwp1MR3a0XScla+PshJDUVY2rlMZ/Hq/p7d&#10;dsu2H3AIOcVZAHjvKZrMa1kVeM7dZLsOFQOSxJKRcSRrAicMGxhkYH860A+Bu7s7Xr1+zTRNPD4+&#10;8uHDB07HvVl4U2Q8VyYDceDDHIp5fXuLDwHXdWTnjd9PHFpzL8Bck9R7Z6TArUWKwwAAV8/YwpIG&#10;Gsmnfc27TrO12d7rRZjGidYqpoVk2nuy1rZCTug3G15/8xVvv/0Vb7dfMewsF9oHxw9//hN/+PF7&#10;8pR5+/oNv377FelhT4dDg6/PK9dqSJ09MEFmL5YaijbwSt1Qq/9rtTebgDXvYZ2vWNTaHBUTSDkb&#10;PVvJVkkiHZ0AKTKeKwmzW/3UzO1MmeS9hW+miFO4G7YGER8Tj8d3fPjzD/S7GzYbQ+2NoxVK9721&#10;/7i5uUGnSImRhCBdh+ZijX1zol/vRye4ENDgSDFyihOv7+/ZuEA6nJhyoqRkhd3ek5yV5ezc0ll5&#10;7bmtBVbLt8webxPqNfc5hwplqStV12DpNqHN+5jbVJVSc2bPGM11fErRtT04Y6Xr6+7q88tDvTw2&#10;AErm6fs/pRzW1xpCT1ytHdUK+onJivRDx9D19MFC161Ewci1y4yAXO6VyirD0v2iXM3BlbH+nDH3&#10;pcPk69UcsSg4aNexdJtoFFyX1/08KOjCnV+Naw+unacZn+F3v/sdADklPnz4wMP+kcPZ6miSFvqi&#10;TA97tsDD777jYSz87W9+ixwO/On/+Y+U/YESJ8ZsG75f9V/r+56k1rJjbRVP1Yp0zuLNseiMqppD&#10;afV93vtZEajqDFFe33grUm2fF7EaKKnF1Sklsor17HIGnZ6mCY/MaCznnPH61bzIWAreO968ekUf&#10;OmK0nMw0TYzjiPfecpPZ4tlFCpt+SwjmdZ3jBBhS0DvYDT3boa8W9GT1dO1hOqP1UicVHWnfJVVg&#10;OGe9jkJ/oh+McLlZtjFGuq6n5MLheJ4fdr/d8Mvdt2ZglMTjh4+cTwcefnxP7xxvXr+GogYr1wIU&#10;MkJRsVYjmAApYp63SGP21uqlZkgJ0QwpPi3lWHHC+fpcYilPwAVFlDROFwLNmOkX9nVJpsxdjiQy&#10;H6cz8cfv6YYB8W72VN+/+8Dt7S29vDFe1Gio3lnp+ua196g28EYmuI7pbAjBTT/Ma6+vtYFZl1xb&#10;C0LOOTgt4C7zGa0ZaBtd54ljoguBfrtlLMXQblPk8eMHe892w+PpjPOdtZM67BmGrYVkS7F8moLL&#10;liOLAKMnZmWH0CPIOHE4HBjH0dZdDfOp9+g0oTGSRaw9jQiqhsgtseCr8aIixJyQ4gh9z83QgfMU&#10;hGG75ebulsfxPSklfDV8ZkV05aW03oel2Pkd1XihKkJhAfB4R8nWVboLns3Njs1uu6KKElyta8xa&#10;kXgCrj6fMvfZu1Jewvy3BqAAlkawcEGi0Ma1sH9xCCx1n8+PaZouzjvn4yvrhfW1zNxuBnqnfNg/&#10;Ipq5v92x//CRLMI3X71hOo+1A0Dh7u4GpIKUuo5YZVgYBtL5xJQLw6YDgT50c2fy0PconilFQ6bm&#10;tAZ7PmsEfBYtKTJ7bOvRFO2m37CfJnJMeHHc7W74/X7P8PUbAzDW1Jhzbk6r3N3fc8inihotrZ7F&#10;CNKvFGCKxgDT8ru77Y7D4UD4+7//e8Csl99/9x3/8A//wHfffYeIst1s8Dnz7c1rfIrsUHYpM37/&#10;DvaP8PEAh5MRrWLIwyDO4rgi1RBexZfLIiSaVfbFi+gnjrVWd672ocoZVwuZLyxImpeJuedaW5xc&#10;CdyWn1i64BoacjdsMefQIcETk0HbwdqpbHxnlns20E6Dm7cyBGQVCnDmGVyENVi8Ias709nrdLVA&#10;vFS2DpFm8VtGIGP0TDe3W3bbwVz1mOlDx3Q6k8uZGM+zwDZBXkN1dcH6YsXLBoBZCIGlejrEaqlX&#10;T+X6qDHZ4s/mN4lhxGdru5f2egPhXFpy97th5rpkOnF6P3F+fF8tf0fXDeRpwo0T/daAh64skOrF&#10;qltCN1IZWjyG+vOiuKIzcdq65cbcFaGOahRfjZaBuf5/vRexukjLu1n9F5rRHAlDoL+9sUaeWogl&#10;175oiX3KTCps8EznM2mcSOPEmDPxDGNMdbI7M4ZiIaYCJNRHSlYmZAZIqROyZKjhb+e3hNjVDs/W&#10;2wzv5iLerJXzwln+udFw5ZguvJv5Pp/xkj43LnLjVx4F7qoT39qjWn3+S6XIWh61/89tkl5Yv8IL&#10;rzcv8jNffhF2fGZYXrGWK5ViKaKYrMlpzgbqQUgYmUVUQx92FXVNVf7XZ28e2tprM7llqZBroMxL&#10;z+3zz1E+OQ+Wc6PWscpMLN7k7HPthuYzNyOkRtxk5aFf5+SuR/jw8eP8y9s3b/jf/v2/5+2bV/xf&#10;/8f/iZbC3/67/5L9jz9y+vFH5Hhgiu95px/oY8Sdjvhxqt6J5WMaQ8ZaaTwXLlgu+OeP5yZlPbz3&#10;TDmSU8J58+qcc3NPLIPyX54Par6tsT7oolBEhBCMTUXUjABt+TNveaiSTUEEL2w35r3lHIlxtDCk&#10;MyRgKo22i5l3zkLEizVZSpmh862rQmOPxzu8C6jGqqypWnoJv8UYLWdWrZvz4VDrmk7W+Zc8K2+A&#10;Ra1dzbMzod0alGquVFjRJrB5LC8dpRo3ru45AQvrmr1Rkde24GeKtep5Sv1bSUqOo+UjncO5QMpH&#10;clYkZToVfDZFSjGDJvTdfN42WphE1LPpenKaZvSg3V8lHcj5i3PCrbaxHbMzsZwb/ySZVsDbmpxq&#10;NBBL3/dscmE8H41dxJsXNcVIiQXxHbm1lsrG70hJTGNi2N3gsyEjA2K1lLlQYkIRzo+H+vwEqX2z&#10;/ODpht4KkKfJ6sVyNT59pQEraqX7YhRnXWdEzq4LlkdvSaeV1/YSLP5To8yhpPpjdicqC8Qc7Hm1&#10;szVGDFsVC85rVnir87f/X0QV53OuTJIa/rw+Cjp7Ps8ev1C5vTRCWLhrWx40T3FuH3R7t0VzYjwd&#10;KWlCtckECJ0jTTZnba/VSW0sYbXUydVaUod2Aa+FUq7KMtZz9lPCklXO1FjGHBZs6SljZrl0cko1&#10;8h1LCuY5Od5qlK+V2/rnxXn9x3/8RwD++Mc/8utvv+Xv/u7v+F/+p/+Zne/443e/5z/79jd8tz+R&#10;0w/Ew8iY9+gYjfXBG8UVpcwNBB1UoQdrW6It/nXCker9vBBS/UnjuYfRvCvLWUyknGr7+rAkpCuS&#10;5zqpC5UAt1tR/uRKVySmyF3nzdOLuVbb18Lo6uEJJujmOrkpkqKxKbjOVZTpghht8PmGMAMWL85V&#10;dpPgKTVXErTQz/fpQZVMhoKFC8WYW1K2AmLNmf3DRx7evWfwDp1SzaG5GXlG/dZn57iGQTLQaISM&#10;fNXYHLUqsetjCBYe8bVlSqNFsiNkziB6YQ3Xb8QLxDhVpKarm0cJIoSKpDucz6RYELE8YonFjA0W&#10;Zpv2bJu30bxu7xxdCJTarbl53M1TnnIyAbHaQ/4nrlfzzo1guqh5Wg5DK+aYOHx44PaXFvqVmn0f&#10;hoEuDIyq+Iow9V0gDD1lipQcKWqRhe12S+j62TCaUjKFmgt4JTfiAZSwHeiGnmEYkD4gUovuM9Wb&#10;VHIpFpauUdycM+oVCaYQfRdm8u11x4trQMCnDM7n5mi19eaIi/fe1ltTOPX5OJE54sETH+TyvGsB&#10;+KncUvkLj58b19/5LFjJGXNJSUZgX3LEFcU7eP3qjuPhwPt37wwoNGzmz3nvSW5VBiGXqMimyPMq&#10;0tNazzR/91PGyJc9P/mk9zrXEVeD3spQytxrbr1u5v+zEAJIpQf7ycqtNSvd7/f80z/9E//h//5n&#10;/of//r/lN9/+mnI88af/9J9wtY6oe/sV/XTi9P078nhGO0POlWx9wLxCKkpp0FS3LLq53oXLBd/A&#10;Fz9nvKzYTLkJjSXEwlQhXIaM1h7khXLz1lRQVOf8WFsgoYZnJFsYgVwgGOzeqYVoASOlLWbClNwg&#10;2szglQZMmItJgyfmRMz5gu9uHZZs11FKuZhPEasJyclYwKsjadfRdYTGFNMaHQbovbMiWFaA9qvH&#10;0dBxpc5nNcistE+VPtRPtqm8OhbRGc0lNWQqrsKPXEGzeYSlrEiX1eaoAJ2zUJndn7WWyVR+zWIC&#10;sGQQV8O2ld3BogiVz2UV95IqGKXOkdQwr1MMjq/Lxnop5HWpiD+dk8hkS/rPHQTqJ7RQpon9h498&#10;dR6REGaDyHkLG4YYjHc0Q+4TfmOoSZmqx+tDJdS1/I2ogyTkKZMKeHWEzhHTyBQj0jsrz9h0FC8z&#10;qMTnXImBlZKt7ZF6K+yZDVN1l6FJgeCXSM01S8S8n75wNI8NlvUeQiBmtedVlVh7fqUVBeeFuaRd&#10;y/r44ve1a/uM69UAHH/paOvopRHTaH8vCxgHbA/40HG73fHDDz/www9/JvQdu+1gaNsVcEeeyDDq&#10;XqqI8PkZLk1V3Rxr/zTg5rNoSV1ybvOxrvM5mrR6dheORNEnntu6HODnkHzMaMnXr1+TYuSf//mf&#10;efj4nr/59lsef/iBrTh+++otX//ql3zVD+hhz59S4f13v+c4ntn1PaRseZqqmVvBdug7aEi1vCi3&#10;1BpgqgmenxuevLYSL2OyzDumTVwT1q6+xx5+lelN0MGsxK7rL1oy2ktNgEvNSTjb+K4sizl0ndEr&#10;icwh0LnTweo6YfHcxslqhZp7r9VQgCpUpSrEei+ueXZOKaX2nNNsZMWD4zwZi0XnjVB00wc2vmPM&#10;VirQi6dlNkzo+iqMHYgpHSOTtFAZYKhDsbqWNZ5CnjnGPCEqFFfptkSQmZuqKei6qVspRfUEPULK&#10;GUkLA0Lj7UQhlYjreoovVj/mHSlNc9jGgsT1imtocLb0qycZ42h8hmKenOR0KSBZzX0Nm81rqt7G&#10;3Le5dgZYj4YaM2RmxjlPV3lZiZl4OhNPI24js9VtgI1sij4YlyidJ1TScZVCyeCDEmvz1a7vCf2W&#10;TgqT5rkv39B1hGRk1d77uU2V5fUmcop0qnONZioF8dYQ1eGg5i5dowOr5SvixMKnTi721lpAfoly&#10;m43QOk/NYwsh4LqA1L5ooq7yfGKF2U3u1Rq49p3Xx+uc11pONOTrSzk1lRqNeuHv9eF/9v7aeO56&#10;1oC5Zhi7GoTtQyCOE/uHR6bTmWG7mUOYzaAwj21Zi+vvqptofjatLAAnSKke11Xz6Gvj5Iu97xfE&#10;+Brf0PRDcH7GHKwpuC7QtSsD06zp63rmT19bOJ9OAMRp4tWrO85fv+Xw8Mj//rvfUQ5H/te//x/5&#10;+qs3vOoCt0WJKXJ3d8Nj59g/HijxzOB6MmJIrGpxG5O9I3RG49WS+w0hNV8cukjCv3A8d5PrBOv1&#10;w2oLQqS2Ms9P2ROah9Y5v6Awy9pVXh5MCIPFj6vCtBh0axtTOJ0W9Jpr3mztkGCIJ9ulfpVzyzkT&#10;XF0QV2i8OQRRv99pxrtQCVUN0ZlKQp3Q08+LOhZDYcYYDSKfCyUXLlsU6bwY7TrFCFYrA+8ylcau&#10;gGZKSVy2Srx+QJUYSh2tPYfWxV6Uet6aaC6VlBnBSSWDjct6aRa99x5RIwGecuJcEtveWPWTZMN+&#10;Sq0RVDBwjfFzOoHiHeI9XnQmkm7nzmlB5CrMLXl+zjBLuSbxxcpEPIAq0+HEdLT+fl4ErzBVmreG&#10;jEWg2ww4vQXvGA9CHM1gOpfMJvT0tzv67YbuZov/YAjQzlkoe7vdstlscEOHqt1zqkKv3V+p16Nq&#10;Bp7UpqBFLXwaC1ZA3JgtzDq0R7zyDNbRjy8RjA3uD8vads68RO89kiqisuaNiphyazRjRVfNQtv3&#10;NQV28UXL39p1NcWm9b3PHdFag9retzoC6GfSsp/LubWcuqto1Yb+bmvwhx9+IMaRYRhm5Hn7THt+&#10;i0d0ZVjI8h1UAnUppUYuTB5pfv45/aSQ8sp3W77ffg3ek2OeE6Pz/pWnudr1OgJ+nnLra/z2w+MD&#10;4zhyigmV2ulWC0Pw/PKr18gU+fD9nxgfHije44YNKRdOU0K2ZlElNZRaA5V06xutVfJak/ZNiH1O&#10;bMwt0yloa+mw+szsIaxPs2Ko9jQvytUiXhPqiECo4A9dPjMzulMXpTfocfMsLGcjJiAr6qd0diEF&#10;g6o2Fv4W0kqxti3pugUhSQvDLAu/5eBEtXag9XMhuMNbjkPdbHVBNRqIdp+VqSHnTMqZPlsi+Wa7&#10;Y9sFJCbyOJmX0g1sQocPwnQel5DBKidqse4W1sAEnms+iFaLuSISsWadLTOyPrbi7dbPSsTV+bT7&#10;zRU5pdlyhUUdgiIScKJsNpu5/xUYrFzqwsgpM2WrJTNh0BZCQZy1GhFn686o4guqpkAcVjZiRc+m&#10;3JyHWLfqOo/QPMW1582qxm3B9K0+UyWkr+1stXqthtZdCk/PpwPT8Wjoxa6znnEFOgHX9ebFNEOx&#10;8xVsUihOIWemc0L6wPbulttX92zGEXGO4+Fg+3KcCFsrU8GJlWRMkRLMuBOXKVowH6kKJbF7DWod&#10;LErKlFyVXo0kNFR0mxMp1SvQXOej7ZvCkqHS1f9teFGcWAcPa5graDAv3HmPSKxQcKlGj8wpDxEh&#10;rYp4WwqiHdtavnitCt35MyIz+vW5Y/7E38FkhmKepUp5emwFZ5mnrwPFeQKKz0bnF5oXnROalQ8f&#10;Hun7wO3NFieOeD4ZansOode+glD/D67Js7pHFdDaFsgwEoJScGoozPlenjFKPq/k6ndreUbLy7xe&#10;oOAVQqUZM+POiK8NANMUXD1KqVEB642oYnWiDSyjtCjB89cXcq0pC7tb9imTQsd4OLLf7/mm83x9&#10;u+Xtqx3kwuPHH/mYrDdXuH2N639ApolYMuo8XRcgG/t+1EyIsUJOCz4EOmquxWUQh0ht2eDcTCgb&#10;YwQ1smWnhWk6mzCr1qCuVqaFEhUvgbPawg0175JzNGRa10Ex5dBaMGipaEAB33tcZ6Es7zvyGM0q&#10;HAJJMtubDcfjkSlHYpxo7eU1RwM0bDaManDdRkItRelCb9D/rGz7DV68Mas7C3PmZo06ey2INSwM&#10;BXyOuGRQ68bhmUW4vb1HxAAn3ntSnvAScE4YE2y7LTc3W07jkccfHvEqfHX3ivP5jA8D0+FAr4Hb&#10;fkc5T8ZSH9xSBCpmXJnHYowcjkLoPJfCqYJdaljI+YBt9+dtX62TXUoDDbQO1rb5yFqfLxbmRMHL&#10;7H2dp5Odr4avsqYKmrHfN93AlA6kOHF7c8Pvv/vDirnBkukhBDRm68ztHfE8osHx5s1b7m53/HB6&#10;JJaI5AydEMQT84QP5kHaDVfLc/YsKpqvOq1S83ezIsRB9SxDNxgzifdzPaE4Tx8CJWVjKrm/R6eR&#10;aTxbrulgZRkF2G63bIcB3wdu+lfcvr7ldDpw2O/pDpHdbofvO3DCsN1x9xY0BE6HI0WE5AJRDbTg&#10;Q2Cz2yI+kHLEe2cAlZTtua8UFykTTyO984ynkVJ7DGou3N7d8f7xEY0Tu/6eU1f3RfXoSh7xkvFS&#10;AJt7VV0hHS387bWQYkK95VaLV8K2w28Cj8cDpZI1QzUUiiK5EkJLRryp0lbDdi1fm5HZPMo53F//&#10;H1rY+cpzuPZCXxrauo4L4BaGIvMKpdLc5Xp9FWjmLDxXnFDUcTie8acT4TziszJo4Tge2Z+tPjKn&#10;EbKn3wpE5WbYcDocSZXFJMYTJU9sxCGukNNEUTG2I80V3V2QMkE8G4lDhlQKiH8SUlx7m63u+KW8&#10;nFa09QxqpBqwNVR6jpO1WRqNxi2UTDzt2f3iNX1vin3jHF6UGEdiGmt+xFFStD2ooEXImvFqwDAv&#10;As5Rqnc3jiPn85m3969QzYTHg8GET+OZVJRh2PLq655vvHCXJoZckHEix4npPJJyZuh6htsdm83O&#10;GLzVrGJV2xxtpgpcJmvdEnttCwsaQOJlC8G1sID5RjNVjAW4lhq0mbVzthRrwaY2iGzN9QhmDeCv&#10;kqWlwmnVIPa+WrJUuqZmHWHWl8XezROYw1erTdHqtZbvv9x47eG7WndneYWFU26mGVLFhzBbQPaX&#10;xrBROB6PDLstiHVz7rqO3W7HpuvronNGmlvb0khRXK4LstWYSFVFdhF1gZYK7mghx+X+27xaz6zW&#10;MmN2aa6O6zuveVDMuJEiqORV66FlgyBa19Dy+Tn0URWhYV2NBi1Ug6kxp69zueu11Z5HQPCyEmJS&#10;KK3Z62rdzjnSdor6nNv5G3hISrZatpnLs+UHm3AQolo8QYVayuCYppE4nsnTiAuOTsXKAbISJTFO&#10;cQ5buVI5rsXyhV3fczrGuSbNCAmsWDl0Hd1mIGgjyLV82jAMbLdbRDxTPJFjQbDauqJiBirUHCVs&#10;eltHiZWn0wUzckNgGk+k2lPNzQGqQlErfWhzDrXtCVXE1zBaQ1mnqviymPfW5EcuWK63JroaWlVr&#10;IXcBil+U0BM0Isvmm1eBVHhK0UWGsADcZhNaZC4Cf26sc10qbTVm8xLX0SC1wPj1+1Q9u9sbIg7J&#10;ClMk5YSkYtEbt3i/rtIAOrE6yVmmtJCk6Hx+xWScViNq7nSSkyGJq3FxWZH5l422t3zbly061XAC&#10;Tkx0SkMoQ6h1nlLTBo3IG83VfK6RIKfz2mlh8lZe1vp8rudg/ezDf/ff/C0A05Q4HM9IirzpesLj&#10;A/7d9/z2zSvKw95qZo4jTAkfBnbDhsfthulBLUle21tIlfJWMGs1Ms6ZNVa8LaIikKhFwU5quPD5&#10;8bl4dZvcyyT2y39fP4yF0eQp2qgpiTVE9aVrcqu8w0XM+AvyDu1cDTG6Bq6sc2Gh62Zh2nJJTXke&#10;j0e6rpu/p+97bm9vGfzSe6vl51ry9nMGxfX81f9dHatAKOWTUOBr4Mx6vucw6Cdi6NcJ+PV1Kczo&#10;rxbHnz+zuveXznl93nXe4qVxbbn6KzRcC0/PRk5YnoMhXC2h78QKo2OM1kdtHEEDpRWTS7Y6s2Th&#10;vqKJNBWmnAzUVAxlFkcjLw/OwlTed3PZiuU3OjPSUqHznmEYGLYbSoFUJkrxc2TDrt8UR1ZTHq7O&#10;SdZCVsUPPdsQuLm75aSJ/fHAm2iMNM5Z6FXr/KzRf8+NdTpBqgIzwmxrwtkMrlzVjRYFNSXfjMvM&#10;JRs86/UlcoF2bKHMebim2FpkwNXwztpj+8T+vT7fajwX4mu/rz/jqKCskpnGianmgOfrX52+/b7e&#10;17IKy85h8tWemXPHDRiUs8Goxb947T9lzN/RngEtf9uuxVl0oBpZc03fqs/eWm4+R2Zf/3Pxu1w9&#10;52skZvibf/Pb+gs8fNwzPjxwmwWfEiX0pPcfOYmFYELt+ZbjhAdcMM+m04JkI8JdHmi1XCqDtwZD&#10;WDVKJ6sztTqmrEttxvqGXq5euRzXZJvrc7RNdv03E8iXym0dhnDOMQzDk2TnxblVny77Wlyt9edC&#10;MOtCG9YWKFK5Kt0lpyS0AkbzV4dKu1Xq6yknoKLr6uaVYrH34Dy7zZbQ2FXqOdq5WznCvJA+M83L&#10;Yrv03ObhP2WeLENX99+GqwpcVov62hC5EFTPCAydhfhl+ORagV2/Ps/NFXx9vVHWa2N9PevzzVyK&#10;z3yH3ePC2t6Um6s9DqUW5ucSOZ0OuDxY+DB4KI7sYRgG+r6nc55TbZVTSqFVKuUpEhVOalRp3nem&#10;YEsh5cxmE+ZcMI2rse67KVvISl2Yoxa2rmsRfH0uopBEkc6z8Vu22y272zv6eGa/35Mr2vR6zktF&#10;/c5zq3AZAmv51+fnnlqtaHO+fKohZtt9tp343HMrq324vj6RxlOjz8qal4yq9TBnslyc97nzPDWg&#10;ljEeT+TTSD6dOD0+cH7cM02TUY26QNZGYrA6H0uk6AIu3xyMNk9Xez2lhEvJICe2ygAAIABJREFU&#10;OnrPEPG/wihPz9WetW/yLQMr5TYTbJfFsL2Wtddz9dJzFLkE+qkq4eFgPcN6H4x78N07Pr57QN7/&#10;yPD+Pd144Ou7O27v7xlcwAuWwykWOkgtaVzc7AlYqM1caRVL7LcvNyFvsYRW76WNlusZ5WTW3Oct&#10;6WVClPUsXy+s9ftnKL1bSF/BFoT3ns1ms9TnXQnAJ9dZH1JewVnX3sgShr16UPUhNUV0UargarhP&#10;V8qtmMebyyL029/MKyuLsHdutiyfLJ4q4P4Khpvd2ycekYgpsRYObKjTZhx87hI+5Xm18zTPDRZj&#10;R7heG5eff2LUzK9/OmKwXif2zNq5DUTRykjm76ocgtrOz4od3XtuNlucwnQeoSgToCXgOg/i6YOr&#10;9ExLM88SE04shBa8eTglZ9I4UVypzUsvu88bA7ys0JH2d7xDCDhfIy6mMjGmVQubB+fpaiJfitJt&#10;t9B15ALH43HeRxf3XSnQnlKVff4Zt/XvcDit4WfvrFNEAXFQVhD2Rt2GXlr0AOtO0dfWfvM1Fh/N&#10;hLTI6po+FZXAyAme9v5b/b76V794/mmyQ0siTSPT+WxclGq4hOV8UsutKnJ59V1roc7KaFZVI+ou&#10;irpqpJYyt5ixvo4ys618brTbWh9npGa90xbSfV4p6YWsbd1i5ojGdSnAxWf5pOc2l6esPbf98REw&#10;ATnGkZQS4/ER2T8wqPX+Ou4PDNstofMzkbE4QbreYs7F+mK1xJ6q2UN241q/HHO9c+39VmPdLdZ+&#10;rZAuLv4nKrer063+vry8ntD2XWvr/DnPbb6m9cmLFQLPBde1Tm6m9bq+Pmk1KbYh3OqcDek4h/kq&#10;80BZKTdKvljIFOVmuwWFNEXrnixSEZ4653Vm7616zjLnvn7++JLQxnoOrsMYXhch/JyQWz+j67Wh&#10;IrUuawn9rUOv62f3kpJ8yXP71L3AEqwquVnuxu253oQNtm5F7K52kPCzYnOVKIDaqsZh9YAqgviE&#10;YNEQzdVX0VxznVWoKfRDwNdzai2OdyKVoqxtfEG9BxHrAFGZ9EPfgaRa7a+Ar8qk7olc6HYDQ+jm&#10;AvmckhWAa+GUppnMPKzg3Z+cc23Kg9WGXGgEROp8OUNHihjxAEVQZ2ASkx9KzVjTogrPGTPPed7r&#10;8VKh8IXg/MQwtp2rtbH6/mYEXRpQy8+u7xmnaKZRJVSXSjuVkz335iBIozdcRcmaB9poBFubGadW&#10;yyiryMs8N7WXoyrwmfv71DAqPanfWz2oKuOMwsycl4bE9Ri7k+ZCmaIp29Vevaxz++me27r9TThm&#10;Y5IvSRjLBJ1QnJJyYsxmTfhhYNJMwtUygIHd0JH2W7MkUgVdtIVVCWKdtuLo2tjy/2PtXX4lSbL0&#10;vt8xM/eIuI/MrEdXdbP6MU2KIIdDarggRIAioJ0E7UgJEPS/DSCJG2ohgZDEDcWloIUokAtJAw2H&#10;5Igz3V1V3V2vzLz3xsPdzI4W55i5R9ybmVXd7YWsuK/w8If5eXznO99xPDtUSEWJwBCNatxgu3Po&#10;6u0KA207N5pv/j0sTkHV6iJryOLSuY3j+Jg59cQmIl0AdP23terb1QlWmdsZbLUy5tUXSRyHrnXY&#10;HpR2jWKMnByjHzYjMSbUoyJZjdE5cyztmL8FoLjcAz/W3wLLWLKdlUNZXffz+3/+nrZ1MWtf0F3u&#10;TdZqGk/DHE+d16PM7dF5L9t6P0tkv0TiDuiBMadALagTEUKM1CBESeZgPKPDBXK1FBi8t6ehHaK9&#10;4C7u2GKMZz9vE9Fbj6l6RtKGUNo1DaToDe3BiVKtCVu9zuSOWJKsQT+IiTBukNka+jPFDNRg07rz&#10;nQuBBxdGUKuNtWeiK2Ho49VmAaB3hwp2sUI7I5uIHmNyJ2eZpcjSTiRuZxoxzYLb8+c1hPP7uGTa&#10;flhvUSgxR/L29R6fWEeXtuRsvbCs4YiRPMgTeTpSpxlRY32rGHtcotUxa3P69XwNXiIQYfW93Yva&#10;iVlrN1arszxbXPOuTR+/tvKKiJwTXFbX7HJiQ3v+15nbk8+rLPvzL86+f+TgVpkbQNpsbMRHTMEo&#10;0LuBYbdhCnDIR/LDHVfXW7Iafo8I42bDzfU18+71+QdUgw9QNTYhOKxh0VpSoVCMgq4metGgo3eD&#10;U2+55m9xPN/2vevzaN8vUN/TGcXb9tfS6vY+y5agsbsUuvqBLYzzB0QD3UipQEjnZIlGvW3ZW83Z&#10;nKBY2p9dT7D/fXsAhQUe85vzm167d12Lp67N2rG1TLe9/TLabq/Nua1rV+17QjCIbvUZ78ocLvf/&#10;rvWznN/5Ptt7Y3RIe7Uv1e7iiJ7N9WMW00Wz5mybbyclU2tmECWmQIneE4j4LDwnzXiPkPW7VzQb&#10;B68TItTeVz3raSOLgizBUs4Z5oB612iPsbyHkWqGwgSNA1PODENhpjJTySikyLDbcnVzzZdfftkn&#10;LF9mSY+uZTOIujwP6s7prBjXoD4JlpW700YtY3NLA5p8h1b3b4obtT0X/ow1UeGCGfyC9u9HfSyS&#10;0LanMr3Lrcu0vWEtra9J+77/A47395zuXnN8uOd4eCBmay2qDkVWXTJDdKlvrxvf27U9I+hg7E+t&#10;TlW8dIqqvZ3nN91EcTRCliBfzMi0JntVeiB2dp3KOarym9ihxxDzcn7pdNjbL7dXDMNASZnr588o&#10;N9fcf/0lu83Aw3ziWYiM19fI/sDV7oqr7RWf70/E6vT6ahcSjyypwFyppxk0UOdKydlhvNAx82me&#10;GTcjRXPPWFpdIXrmFtyjt8yOi4s0TVM3gNGNQlnNcGonW73x0eZCJXOublxa43VTaN950+vhcOhO&#10;rqlYpJj6cbYbqmrFc63V556FnhmewY++oNvNLKLInEGU7faGu1cPzPPM7YsbJARyqVw/u7ablRL1&#10;cOyz8KbJ+rCq5j4xYL/fM5TSv89NRDecz89KYzLpJ9e1a9GlXVPHwb3QP3SFlCUCX29lzmeL7ClY&#10;r8O5nsm3LEeDvlHaT7UpwKRHzqhluEXM+O+PR3ZXN2dO8HQ69VlZ0zQhVGvvKMUzAmMqTj5EtSvD&#10;pKEX3023cpFda3W91dWwdW831Y5bIITYr0PO2TOsaNGz9343aDIm63lq6ygo3tZgIfU8HVEtS13Y&#10;gxnAehBnz+ZidHjcjiuEQEyRlEbTPY2WCaWUjMI/25pPEZr6TC7V6PuqDOPI4J+pCKRIOVaG3Ya4&#10;GXg47Lt4ac7WcKzFAtfiKhoppT5JWhCn+Gt/ftp1LY0AM1cGAtvtFeO45f7hnpBGJEbLYGr10U72&#10;rA8xME1HM6DBM9DofZPpHO5uYt69JUlsLZZ6bisuM/engq7113Net0FfbOssY2XIu70S2AwDv/7i&#10;C1598RUbAkNMhkYku6+5VkIcGMYNU7FrOo6jcR+GxHG/N9swDGiufS5fyRn8+Zi12nnOmZAycUg+&#10;81IuH+e3nMrjjAmWqRc0Nmu1nL+VagLWmzsMA6d5Jk8zu92OGiMpLHPY2jq6v7+nlGLzL0vuz3Dj&#10;MwBn2XB71q93m67yFEIgDV60fHj5mlf3B+bXd/Dqnnx/RwqCDAMZYVZFQiQNG2NjVSinTDkpSELF&#10;a2moFafVMHIr9LpivWdBpWlL+qTmy2j70lD+LrfLLPGpKLPDXd8hkngqWzhbDNJqbY5WeU2hR/8h&#10;dNbQ2X5d/3ChQ/sxKh1nDxLMma/bMXxb9P5ih1gadCbhXOrncu5Tg3GXY/Lf8fRD/pQxuNwuocCW&#10;8XyX63wOyz6GCp+EDt+xz/Wx/a43C+ZCXwdAp2ZLreb0pBIFrIeyoFpAI7XKwnZrjdYlo2oOI2js&#10;GX47B/V+v/a5DaqyzG6lrwrePpD73w/DQMWzZbzeO47daNh8N8OyMplc1DRMRUgepfRAcZ6pcyZq&#10;UwjByUS4g7O/N8Zu6NdqGAaiC32Puys0RmqKiESkWj9tq9lXh1Y7SnIZALfr3K5Pu9dtXaj2mlNr&#10;U2qvwR3ienRTy/g0CKGeP+9vu/9PrdseSE6TDfwt2aFcb3xQnDwSmF3RqV27ujruduy06wtd2an/&#10;XqS3LLW/F1+HFrz85tul9Fm77vaN3+Vq6Zs6dtnWdCmF9ITttGN6+1E9ZYP6e1VJo1oW8qsvPufz&#10;X37J6e4B7vdsT0c+lEgcAvvDkYdpIlbYbLZsxq3RhOdKrcEWnzS8C1d0MGZTrZA0UAvM2TzvqU7M&#10;UkghEAdsrtUTqbzI78bgLAbv3Biuf7burVj3Ynwr4+i0f9oQvlZv8BR9XSPCMzcRizSDR+fdmfqA&#10;qFwrKZls0xqOO4PE/PNTGy66dtBqRIemkK869GNoC9oivMTGp3/Pp8mzuOZ03aj2LLh9Nv0Y1p+/&#10;Xot60avSsa/2ZjdAZlzezad7ygGtocD2/bpm+W23y17H38TZNaOIcBZcgEeZMfQsR1X7bEAT6V4I&#10;RWeDWr1NQ6pJX5Hp42u6wHSoHlzS2ZBtuKi4c6uNWStiEzxOPp0itBliCslmFMYYiSx6qoo9t0ES&#10;cdiwuw4MTdT4eKQ4mpFzNgm4NiWjLqxRzYtzudxszQt4XTLGaG0P3iC+EZPX0pggRGpRKtmHXVo9&#10;LclwFixdBsvh7Hl/OqC1m2gPbfXme8VhPZam7v5PF5TvMQ/6YvMpGG192o8scKglU6cjOps6TnPS&#10;BuFFVA2eLVNhSEoaA8ZoDY/W55OBOqt1KeIB0fI3bVr7uwauvmlb/NriVAvnDrPB9OKd3M3JNnQk&#10;XZR+3lUnb36h1/pCOHvm2/vS+zfPAPjZXNnf7ZkejpT7e/LxxM4lkOppZvuwZ3g2w7BFNjvm+z3H&#10;ClMQHiSxoRKHQNSKSiBIJFq6QUQ7NNRqdwUlBiuy55rfuDwusdTfZls7ufVCuLw4bdRN+/t33fdu&#10;CFZMnx6hiS2gFrlX6H1+bexL1coYTYapHU+/scEafQnhkbhsg0SjH3/DsRsFu0XQbb9nzs2da0Q6&#10;cWbSBpeETnZYO82mD7ne7AE7Zz9eZrFPOYmnjNDbtjfVQS6jzvUsvHZv3rVdMmbN8Id+H952dO86&#10;8nad+7V35Q1Rm44RajWx5E7WsSBBSwaJluFXBSq5VnKZ7XfQZdP6fsUgPglLTa/dn+Cw8KnB694P&#10;R1BKttlwqt5CIos4dVtTBGFMPqzU10DKuQeBh8OBGBeR7hgjMgxsNhvmfOhjn1r2ZiH92ghbbUkc&#10;Rmv3RUSIwwZSsow0uj5PdCFzxJ8jn4+Hnr22IbmXmVfPwFYZnKoi1YUn2rPAqk3Al2Bt96jf5O+2&#10;ftcGuZSCHg/k6WRDeYmPBA1UldM8MZSRFMZuQ/oYKPe0ndChdA1fDQ0aXDK5ltn2tfNbZm5rx9Y+&#10;q1z8zpCHYmQhd7JUW4vDqtXqkjHZ9rFORNpxr0sQl4GpqpK2gwknRwmMMbG5uibnSp4y++OB4zRx&#10;vRm5P00Mx4kwQJ4ix/2eLw733AXhlCBJYkskCYxqzB5VYSiVoSpzKdQ8n+GrIoqEZnSfNhTfxvB9&#10;m4tv/873ub5g69pOix7Be97e4d2qZ21aVj0kfrEvsy5LcHTJYILhlDZaJ5+zCWWJZp/E/9u+Ls61&#10;lILUylxyb5QEJ7KIQSp9cVwskKeczmNncv59h4Tg0fvWx/XUPfm22xv/9gLqWauwXB77m7Z1X+H6&#10;uL4ralDXt9RQ3Q7hvs3B25t1kZFbn6tDzbUYA5mqXtO1eo2IgA+eVD8G0ytdIxLuONUMfZlmc4be&#10;eFilIrOYMEAC8QbzJoAeRmMODzH15/d0OnG/P7I/nNjtdgZDrjK+IYTHKc76nKX/AJyM4CMqUQnM&#10;pXI4nciDaacSAjHYoGEl9uwwihJ0mbvX2IGsvrc8h7PvZbVu19ny2rhKp6RfkGTWa0t5nKpfbCKR&#10;EJrUnzFXjYSUKbmYY5snl9syDsN5f2JknotNmyeCOBdhXVJYXdv1sxIUs00rI7Y+zxCjC8m/9RTe&#10;uFWHoR7ZjAvL1OwG0APHmq3+9tQ8t/Uz/Ph6nrdSXPZXtv2kz3/9KwBevrpjnjMvnj3n6vY5hyGh&#10;L79h3BUCysM8cXr1kqwG2e1fveSz+3tygBiFFIUrCWwUtlXIRoMyLcpckZjp7ktt+m/AhnsmCfaA&#10;NQPbiCW+sH5LQs/Z9lTmJiLdubWLv87c3lYTEl88TzV7P4IT1SCPxlhcH1OMkdl1OtcL9nIRr3+u&#10;uH6DBwvRayR5mlGBuRYfnXNORe6GXEyIdL2Q1tkLugQel9uZ6sOF8erX5uI8nsLIv2vmdums1K8p&#10;Do2uM7cWJHwb52bExfNr3IhEv83WVT/kgoYtjcXnajYUlOLXsoJGGqy9Pu8QAuLrVHBxaJc28pWN&#10;oMvgUdUOP4oss7TUszyroQVv39Gzz2mC0afTyYxhGvqz0qZexBh58eJFJx2t9zHNM6fTqddX4CLw&#10;cScnLp7eht+2z5imiRpid0QmFwUademVFYU2RaKaAQ3V1StdNaPVzNr3Z694tlsfO7enArXL4K9l&#10;Te/yDZeIR/u+tMb7MpuzdrJLJ+B4AJNzNkJINCF6IwulZVJ5e858/+24NPgk9RDtOtSKloKUwrBu&#10;XXrH8b9pO8+n7OtGsBK1LDd64ILD4+uhy43Ed+ncLntP+/7FosZLB9ePZ3XP0q+++hqA++OJqSpp&#10;u+P59TXhdGR/OLAZ4Piw59X+gYf9noc5k+JIPh54nU9c3e44zkeGFJgCXNdIrsq2KmhlU4RJCyE7&#10;AUKEUIwhFytErdAYaGHBpA0S+N05t3WW9lTmdllzO5dyevvSVV1ora15O4Q3XHgaHfmcsJJi5FSX&#10;rE9VPdM6r7mBLZoGM2mTVWpQB+rDSmvX40vj5txwBzEael2Yqeu6k7b+v0Yg6Z/9+EEHFiX8s7/1&#10;r9ffr37/XbOjp5ya7+Ds7y5rbt/GcdZaewNyKaVnpm/KuL7r1gy5oi1RWfbdHHCr2dJOy34nIlCr&#10;q2A0w+C9eLVQsOCn1HMIva4MhREx1ILQlNhut/75kaKZYqlMrzUPw9ADg1IKd3d3Vv8arBYGdEWS&#10;zWZDEmA6nV37uLqeb1N5svt6Dm83BKWo2rmVQoi1ozwhBIPdgrhzUxoPXrh4td3aZwR3/qtXsJpx&#10;P5a6QJJt7bRz0tXP27+gWBb5rvvv91Pt5nbVGqs7TVCzj2Dyi6VtjVgzdxvpZE4xWA20zX9cIVJP&#10;BYtWMhFvmJazYDzUNs3jt9t6UPPovN2RrwLOSzWhS+f2pvO43N7l4NKwtT633fUV+ymbwsU4cl8y&#10;Xz/ccdpsyar8+mHPV4cDd6cTm83O1L8H4eq9F7z85tcMMVLEqM6SIdXFQIbsaW8Ub6VpcIKRL6I1&#10;AqFY71txdWjc0FoXbF0SPwGlYtPaKrhCdu1rPPRX1WA0Y/FufdFVAbjSJjNdZhyW2Vwskv7XF1s1&#10;hRZZzU6q4rPZxISMRL3e5tEUZ5HfSnUEi9qyVoIGCoEQEiIR7cM+C5Xg0aiN97GZacaGK6WQmxp7&#10;tMGY9rtmaHzmHplcKtm8XM/S6ur6h9AlncFiycewhzttD6KdTec9L61mFBxnFzlnpfWY8d21MdWW&#10;XS1OUXQlO4Qvk/6gyQJPUVdGtmU3bb/l7M5+G8crq1eliVivfrHaKtqvTftJUMtCAkKpmVTHHm33&#10;4zobHmfHkyQQSJ7piUlReQC4pr0Li+GILqNfRUlD7ENAAeYaCVp6RN3aBFqxP09zb8a2wbgLEWCe&#10;Z0ItJIR5zr2WaAIIW+Y0EmJCq/+u+nPu0z1rD5ZWUzfc8EkcCMEM+KR+T8XITvYgLqxg5zq6hB/n&#10;r3bh+hptUlNrySn11iWpNldOVV2Nv9XsqhNLqt3EYor2TddV9Dz87sxFOwxKqYaSiFCM69NH/dgU&#10;EDFZsWakg9Vi1cTHiN60LlUZJJCx4+vPtZN3+nR7Px4Vs2G1+hQT1IOCYgNghzaqppht+Q02EQhh&#10;WXPtVZqkoq9ju54A1WZbsrCAadmv+rGr+lppNlz9Li+vi+M/d26qfWYJ6fXeJnHfHw+cTgeGTSIn&#10;yDHy4vd+yvPrK/70T/+UVwo//f0/4OMffJ8/+bf/jk8/+znDs+f8xf0dn7264wff+5Drm2ec9nu4&#10;uyOeJp7HxFWIhPs70vUWVxki55lcISUIMRHqzJgSjCMnVe6PB45HO64QYfKI0oYtWmGy1BkoNmw0&#10;t564ALNJIEWfMXacM3NVZEjEYDAQtRBC9QVRyBnSOPDw8MB2u+X58+cO6VSur6+peV6md8fIXLI7&#10;Czgcj0jJPoZBqWJjJhQsI40QB2vcrWpjQEJIjJsREObTRM0nIkqejrafIJQqbIYt91MmaOJ4yAyb&#10;DcOw5TQrSCbEgaKTwUtltjlnITBuBsbgzk7U5qV5Jk3NUDO1zISiRIeWJFjdNYs9uNqiUQ2uOt6W&#10;zHkYLthuITgsaga71uVVc/UZqw4pNOdULTCRoKyHxL5ta361vVapiCaGMBAJ3L16TRSTjUppJCRh&#10;nk+97qJTRqWSxmQZRzF4LdfsfWdCzoU6HbnabLm62pFTglopc15qemsoVtqD7rPfWr3LjzO32Xxi&#10;gUpMdl9yntCSKSEhIbG9gnGIhHGgpsBMNsPo1HCRSBFnvIn4CFTheHdAxfrAzPgXNJoSe4yR3W5j&#10;vjvY6KTBpbRUYAAOD/fm2FzS6XTY92nPKQjPb6+XrL5Y03ixhgE0z7z85mtu4sBhOkEVrrfXlJyZ&#10;i1A00toWLJlyCExBxdZYGgdmLVSpjOPAsNkSUiLEgRA37K6umEXJiJNpqsPIZkhTGMFJVLUUmxxe&#10;a++/iuNAdedcaoOB6Uoex5wRtfWbgrE0A5FcLUiso/poK9NulWISZDpPqFY2m51lRlJ7cGL/gtUP&#10;88SpVOJmZEgBciagxDozvbrj/v4B0oY4KKXOiAcPgcxmu4UC7213yJTJD0fqgNnqmwHVGQFGGchp&#10;JOeDZaVDtACi9bzGhBCM0D0XJFRiraQAc1ZE1tNCzpGZVq55amuN4+JDWFFz4CIRG3YMpWQLwMeR&#10;WWeGURg3ieNXB64k2DM5VcpUKMdMPmXylJEqJElGfKqVSvYgLDm6JPb8iq0hrUrJSinK9e1z0jRN&#10;mB22QuVXX32JvPc+P/jxD9mExMuXL9HNjve//5d4/v4HVHWcftwQvcnz+z/csAmBw+FAfv1AOs1s&#10;JHIlgQGQeUYmIY9qzaTgzdauaqCmjG0adZVxSAzphpwnix5nU28oJS4GO9p7Y7CHR1wHE8/Y8PS9&#10;Q2mCMT8BpHqf2Hlmti5Qtpu7hiLOjaxnBmJRey+HB7VmVnHzFlrUbJlnBZIviGYUkwRrmF4ZTHGt&#10;vSjW3wMe3WH6gRQWOZ5uSn0yb6d+V0+4zBC1a+fCRogNX0FrdtjEM0c1A7ZERCvHdrawK+eVpHdv&#10;65rnAlO+u2bxpm3NEFuO6/yomjySaO2ZZfB79+jNLPc9r6aqG7RTKN7gLGFZKyVPvgYac81IEYqt&#10;vs1m069vc47V60+ZyM3z983Qeg0ilQJRSCHZg+wKKFqbskOb+O7Rvc1LQYpnpI2JqNV0D4Nll2We&#10;yHnyadtLg/N2szFmc/XA8XTqY1daX1xKiSFaJlVrpU4T5WhEiDFYHcgspxGYVDC2ZkioWJYZogWU&#10;DUoWUe/fNFgqq5KqjdUxoowTWwYfdd+knNUcnJ2rBXYtwu91SUdOVJXJSVW9VUakZ1WWOVh2piIG&#10;SxYAO56qgEQy7WslpcCYNsRNhCrMx+oTo1uSWDz4Cn1i9iyBItY2FRv1fZ4o04n5lN1UmPZrDJWY&#10;zEOWar+72m0QBqIoKY0Msc2DWzKetoxNyWXNWfRnBelED+uj1F7ns3MTJ7u1Eoo+9Xicbw0C1jZh&#10;XAkaDeq2o7F7J82GOALUSyD2vJi5bN8vNUPEBk2XljX3/S6iEyKBpghUenYXSK3nIM+zRy427+mD&#10;F+9RjhO/+PnP+eKLL7i+vubrr77iNE3cvXrNEKI5F608H0bK/QPTy1fEhwMjkd12JAjM84mYhNNJ&#10;kVQJ42CeWOxAppIJRXm4v+tzyZ49e8ZmOzBNgb0ejEVYKrlYlN/UGETqIuHSIISG36+Uus1Y2TW+&#10;HK2zukcAHcde3reMigFclLjBJCsIbJ3NrOol36Zm02CgBtPY8du+m9JIO572+3YaRsA5//x+7LUN&#10;PD0/tg7pifRF/KiOJisWkr6jpuCOvDo09OhVjPjQmFWlOXaPPaIGeNsD9JatiE9pF4OGcV3T9g90&#10;gXvUgB46DNZIGKG1OFGqGbFaKiEXREzbD7BswA2A5aBWMw7apKAMerPztEGQBCFWg9QUYzh20eQQ&#10;KHG0oG7KxP2JHKLVpLcjYdzAUIhJXcEDq5fkFTtX1a7nqsYrIfTvCTaqKqtlMnMtvX7THOzt7S1D&#10;tFpbCIGoyihYn2VVqghDSmzHTV+rR+CUC3O2CfWnUrqifciZUCu5TOQ6oxSigtJEuw2WU19nxWuH&#10;FenTOG6vrxlvbxifP+eoNHjAIXNzJNHRk6gWGLS2i/W6FBHuD17vcWWh5tQa3GWkMDOmxqq0oC3U&#10;StbCJm0IFYpYGGaIz0wuhkpITOYoyqKiZLa5IhjqNHd2ohCTgBbKPDOfDszHA0Oee/YZJRCHSEaY&#10;SiGmkRe3z5knu37jYE4/T/OjOtebtqeg9qUmG/qwYFm9rt/3225nBDK76hZg18fi5meEnsv6t9/T&#10;JVhv9ky6M27Hn1p/zWl/4Obqmh/98IckCXz681/wq08/48/+7M/45S9/yTAM/MVf/IVN3gbSxnqj&#10;5tOBXYC4PzAcJnYh8mwzsEPQ6cTxdCTuBvJckb1FpcOgkAbqDDMzsdro+sPhwDgmNpvB9PGqQWTb&#10;zYYpnyhzRhUf224iri2yrFpt0ct51F48Aq+VVQ3NTFrrfTm7IA5/tiboVl/QYv1I68XxJkZPu5nf&#10;1rkZbLLaVwg96kzjQEixS2e1fTfHLXJ+U+3Bdfp3cLZcXJzZmwqwbzuAXS1CAAAgAElEQVT+t6/v&#10;FXnDs7DLV1NiabUnBW9cV4+goWWq331re7CHvPrE3xVk6PdVggn4qhsuXAaqP/S+rtYqLa2N4ub6&#10;mhorkiLi7K6cM5ozc61cx1aLXPUMiU16V8/GKmoOJwYSAylFJ2+MhLglba8Ytja3LYwjkhLqjMX9&#10;fn+WuUnFDHFj+OWMisPyKCrBmqIJVFH2aphFLpWiBVv7ZqYlwK9evmQYE9thy2Y7EkMy0kW1tTTE&#10;Aa2FuRRKEMpcOBz3HPZHssPyBj3Z5GhJAYqtB0mRPJ8crq6uDLKQZ1QgDAnL5hvM7MNZpxPz8cCs&#10;FggritZi+/FauyBobrFRQDECjcHcgSKVZ5srH++SkGh/VylY8mLBshYcihdEjX1aSmHyYEdDE3K2&#10;4Kg6Nb/Mhd1mY83l4pJ11cgwpmFZrT7upI7B+wfD7JJ/0wy5EGtjSNo1KWJcgayV22fPee/Dj3j1&#10;8o6H4z2jr+s2jeFdFuapv1mjUlUeYye/K6fWtlbGaQSnPqlkxU5tn3v2s2CM2MfObW3LwJzb+Za+&#10;/9HHAGyGkR9+8gnf/95H/Jt//ad8+rOf8/Of/YzXL19BtbE3+/2eojbrrLwyyGYUSFoYcuVFiHwQ&#10;B55JIOWJ6vj4XAsyF6SaUklNypxmAxWqMpRMnU5QM2VW7l+/Zj4dvNExkzYbKzhW9flwFr1ZYbj2&#10;qcMtZ22Nso2S2jM3L3JeZjItkosIYzT4BegU+aZevcBoS9rc6MRnkdEqc3vXuAywydnz5ZBStUxu&#10;60oNRbVr6q0dk9HVlyjHj8ZrQo3IEB45tt8FC3DZmoNrEOb56wJtLvCBqZ2sWiV+Y2AS2rh6dcNt&#10;99vo9Ui7KtboLF4PrZjBNIdrUnF2KtIdrRYjIeXZhZvjwOhTriXMZGZqniAlU9nx7LvF/4hnVH6Y&#10;xbOtEiq5mnGsWdi8eEYYBtIwEocBDZFcFHRmyrNlmxjhQD2g01oJDt9sU1qub7DrquLBHgrTjGAG&#10;1LxOIEW6sRgUQs6oTsxlZsaeuzpXSpnZjjtzWibHgGZlnk9Mk9dSfJ3VMhOCTQfIpZAD1BQoUbwn&#10;UzyzkX6fUNimwSC91fP2cPeafDrCq9fcT5NBeqooToJopDSE9168sPtVxY6vitfI7HVOIyFgPXKm&#10;nUWldBjMoFacmBGJ0Wqg7fhiHKxeFZYAUtLAJiRkY0GAUKjqZQ+sFSOrjaup3jgfkhJCJDYIsWZE&#10;CyPL1JQqCdVCKZU8BNhseP7h+9y8eM7r/YG8rx3anmv+zk6oOYa1Eykdizj/u6e+fvLxWyoaT/9+&#10;lQnWWtEQiGKjirQsPW2tHaZ6C5OJKcRzm3Xm3BYYunEi1lt68fw5AB9973t88v0f8PWXX/HZz3/B&#10;V19+SZ5mbm9vORwOlFLYbrd9ntvDYc9mHPno2Q2bhz3P8swLAs9iJOVMySdElM0mUZ0N2HQP51zR&#10;EKmmnsxYMoPgiyyz388cjzagMaVkEQqr3iWrNLiepTc81wXLLY4ZtYGNzbm1OtlT7kbVVByS9460&#10;GyFVKXPuzdxnWHGHNp5YGCvs/13bMAyelRqT0uoNdpRxHCyYqJDVad2+X/V/l+dBw9Vr9UW3xqdX&#10;Gdn6eJ+4Huvi8rfZmiTu5WsQi367ZK5aDSYGg1NrH5nw3TcVTIHKmaDGYvMhm2qzApeHS7CuLnNC&#10;Fp2bZl8bvWK1M6thVcyg7vdHQhKGYWMqPNHGD8U0UstojsAjfatlmSNtc9QkJrsjKqbn6XT7OGwI&#10;w0gYRnSIFB9JU+eZWQvZneVud+2GCFObmbKJdOfqpBx6TaPVldqU5tZT2etszQE7jG+GemEMNySj&#10;Vh9J0hrcL5bB2pjd3d25s7E6V0LI88Tx7oHj/R2bMXVWragxnLVTGZWpelY7jGyvdlxfX7Pb7Tgi&#10;zFq4vdoZxK0GOYtiDELx4O0w9WNu55ib+DfKod4tQVQj+6zWt41NsqMZ48g4bonDaMNRCWw2yaeV&#10;R+acOWZrnRliZBwG6ly9bpRpAVxpOq8C2WUHm/KLFDUC2GxC8puYSOWEqgWrc1VOpRB3G66fPePq&#10;+QtbHx7wVrxUEvD7//YA+k3P8LIerDvyslzRvv42m77hz6xtyXIPcZsZHJqPnrnhovln2WQ1R6fa&#10;AnN1RZ7wROZ2bs/alu5evgJM2f2XP/+UP/s3/5Y/+ZM/4fWrV5Q5s9vtAFs4o+Pyx1LZDKacv00j&#10;z3bK1VHYTplYKpRimmlRqTJQtRIERgYTG9WKDe9WghizKUSn4QahzsUK3yV6Vla6HJCIEf4a1BQ1&#10;LoYY7YPydKV23ZxbY2qtcVy6YcPFX2OfbNwaO0spUCriEWijRotnb1Y7uLipZwvl7QsjpsQ0WaE/&#10;0CKTi5pbbWoJj2HJvsAaJMZynus7/iZIspEjLrH2nkm+Y323X68FZi9fEemySMFrcZ6A+7/fHAZR&#10;KkmNWt0oimsR6gYXVj/Y6jW+XG0cjQ3CtF8aVGfOzQxwNW1FhVJnQg2M9iYkJdKQmOcTVTM5pOUh&#10;DUKQBEGYxZyWuMgvaYBhQFNCozMF55mDHOB0ZCrZ1GU8yz0df+1Igek2ai726sFXa6iGlRNrz4Q7&#10;uebsKkvE3pxndsX4WmuffNAgo9YTJRfrKIVlCO7hdAKpfa5c8CyuzBnyzM3VzhmeDv27sLOItQZN&#10;82RB5WZg3OzYXG0Zx8Q8F+ZcmOYHc+ze2tCo+NJIBD7LsDoZ5cxQoi4GvTizvhZ864FDNb3NlBIp&#10;jhCMnTpsRm7fe59n779H2m0Y68hUJuaioIVRBjQsYgHVIUmUJZN3kfI0REKZmOaZMs2QM0lAZxdi&#10;GAeOalyEq3HHi48+QjYbDtPMMc9nbRxBIX8L57a+b+c20QO/0CZQnNut32XdLTRnVKy/MHnmhqrV&#10;j1d1/TOVmGBw+3I8bgM5t2dPHWtKrizw73/2//Hpz37OZ599Rp5tJMGcZm5ubnj58iX7/Z5pnrr0&#10;Ti2FY93z65cvef7+M/J8Is8+WsWji7kWmM3MbrCiZZTotNlgEEAQRHIH1IAFPvJ6RUAIjXVYl7Tc&#10;6PeyeojNlneDSbN1S3ZlxWB4U6ZwOc11ufj2pm8TyawXyLfZ1rJPKmLepHh1yMkBxR9IYUHQ2mcs&#10;taxLR3fu3NrfX0Y6Tw1T7PtwaPetx99TwObIzl8t8vf6H+Z0gy7ZmorP4dJW6Pn2r+1+Nmkpq5n4&#10;4fSs1R1VaF+3vNKUdFLrGRRBxCd6NzFqAgScLVdhVk51IqnNWGOIlHFkrpEcFojFFPltXznb+VUX&#10;FdZjRoO1fZQYeSiV6kM65zozzbPLWWl/P0AodmKt1tba4HQVaTfDXvTcua0JJ2Bwa3Nwm+tdF9gG&#10;J1WtoKsoi/GUJwydTQvQpW+sFAIWOAxp5Mv7A8FbTYZoAWQjbkWBjQgajcxzyjMP+wNZvuGruwce&#10;DkfjelSDh3O2NhbNBa3WgjPP85KprpxauybH45GiS//nWVYSpJ/7PBWHt8wm5mo8kxcffsBPfvpT&#10;/tof/A0+/uSH7LZbQghMPt4nhECViNX8pH++gcle7wVSMjhOMYec5xM1WzvTXAoqYsxeicwiyGbD&#10;9fMXFBEOJxt11ZClKIkqhfJbDGQ7y1x57Cj6WvkOKj3r1dFsQGdxejIQsETC9CXP0aH1PbSfP90i&#10;9Dbb2vbXCSXX2x21Vn70ox/x2Wef8cd//Mf84R/+IT/56e/xr//Nn3Kc7EbUWrnZXaGqfP3VV3x0&#10;e8Nnv/w1P7m9ZXNzzXzY8/qwZxeF7ZgoUinzTJmFKtVYlmFw5pKQVQmlmIivRGsIbKck0vuv2lTa&#10;9lCv9eBw6aoUByRGDtMENRA2u95UamNjas+Kzi+SMETLnlqGOE0WTQaxWUGbzYYYcCjB4KDsKg1a&#10;qlHEAbzm0EaNtIclRoNnwR6GaZrItbJNY8eM0zigWjxisSL01dWVyx8JwanRQqWEQJGVakE159Hp&#10;zs2Y+TkOw8D19TXzPJNq5XDIbNusLtWzRX25UObZjV6Lti9reHruHLUv5vb3baLyeVRoGWilAWfn&#10;i9NCJKjuBKvj7S11tldROlRuBjP2h3HcbihtnqBCLRb1hRCRaE211IokQRzbb3Dymm1YXOi7Vs9w&#10;5kx2SaqMMknLGOgG1HquGjV5UYcpHmkb8UkoEjieFfUXh9S2Fny0ICL68x68ziZx7I5oPZusnUdd&#10;Qfb9X4hITJY5icAwdFkvOxd/tkJrNWifeW74gliLSlxnTMkmEWRgVitBgMHHRyAUo9tHKkEz2wBy&#10;VOI4cTf/nM+++pow7qgEZlXmuSy161LJ82wUey9lHA6HR5lZy2BVoLU7tXM7W6sCKY3knJmmyXUy&#10;D+SiXF9fc/+wByq3t7dMx5NB7B7shhA4nU4MK7az2aNADIFBbBzRMRdTcmm9ujHw6nTi/vUdNU/M&#10;05EwBOZcefWwJ6fEiw8/4v2PPrKRY1kZNhtCiszHA3maba0PJrbOnPv1MbjUJn3obNfmMrMp1fCT&#10;8+f+MWJz/jw+HbRbkPz2zM4kv2aGZKhYRtiNGzZp4OXhwPNxICVTYmn/LAj10Uzu5ELwpKUaTccm&#10;DbDYwBXTvdZKWnvnEAKvXr3ieDzyN/7W3+QP/uAPrHDpsMf2asfpcOTlnbUCXF1dAZAVXk8nNhK5&#10;TsJ2t6VSKdHhp5j8oQgeGUdMJy4YCcIjP3WtOIt2FgNagFAd3lNjSdpF71d/WdRqeLtgNb72sFOb&#10;7M45hFhQQqmotxgMg9W4DIaqzM1Y4FHyG27gGqf+Ltt60fUHrk8LUHIthGGDqk8daL1ZzfiujmiB&#10;M7/bMVwa0nqRAfZ9O1Z+ecytimlwXoMRoLH3pjmf/dwMrb0SIKT1/hrrsGD1C2ucbYSJy9egMMQR&#10;8RquNdAHihbmokylQkzkDtcBpdicwZBRAqlAWU1C7zUp//5wOp6tL1XtNZ2MMgve19OUIdrFa1BP&#10;NCfnk6K1rohBwdoSnOHeofI1Drjxmljz6xrdFKlQXZdRiJ4tyaP6h66ISEth3kePBOE0T/Qp3HZ3&#10;uppKQFA3GNEZaS3rD7J8jyohtEZqdTZzRRXGtOn1E9XSx6xYI3pAKDZF+zjBnJGHAyqBU7GMpqnv&#10;BDU7VYvtY4iJlEJnowJnUwCacyueFTXZJxFjrZpCjsOwjtiMm41fn2xyZQHLEGshOAwsofpzVpba&#10;ZDY2K66FCUacEbE6vraRN3mmzjOaZwJWx59LZuNM2qKVuNty9fwFw+6KKTcgR84KW1LV1Gm0TTlY&#10;nsdLaj041CfV7+u5I2uhy9tqc09tIuL6v3bd4xq61uVwo1cj23s60uJ/14633Z+wSgxMmzK2fMLV&#10;Z8I7HSpAOhwO/eRffPA+pzxzdXvD3/wP/xbPbm75F//iX0AM5FK49hEW33z1NTX7ZOAYmOvMN/OM&#10;6AN1uyXutoQ6Q82M2Jj44A3JSLBIToKz+NQizzp7H5s32YbobEi/wA43qRpjrN88ClEcthDjv+Xq&#10;FwQ9U8V/09Yu7pAS282GIUROLEX1doOVZQGpejFbF55RMxr9JsrCxLxcFGvMuDnkVlMzmMBkdkop&#10;DDFCNkgGDcTg0Xww59E+VxzDXn/ueZ769NZHlMjC8FyLBof+8/MGd7tuQkrtZwYXtlqVsUgqMY1Y&#10;I3k8e7WOapNUCrhj0mCLGLH9eJZx6dSa8wNoLb1TLWiAmiJVlVkik9e7MuLBSqG4UUIMPJrDyR3j&#10;uXFoUX7O+SybWtewbOhusn67du9b0btlLCF0iLGg1lLQHU2Lnmu/zrafpYbTG1Q7xOMwpS+rOZc+&#10;eLYFH+tzic7+pa1Pkd50rCLENHaihYj3H7VjYckcu7IMDWq21zFEmpRarZXZ2YFNFFcd9sID1NwE&#10;ixEIibjdQs12v4ORfqwRuViQGpf1FQmmIiImbp6GwLR/WDJJLFhqYF0V2MTYa159woY7ZAXmuRBT&#10;ZKzKuNuS0pFNNXUisHE+tczGBnW2X4O3a62c8uTIiQcRLlnXSA+txtzKLGU+UfIEajWlUmZqGkx9&#10;Ztxw9ew5zz/8kOHqhsN06sFNvwfdnLSZmU/3iYnbgvZ1rdUh7MWOWXnn7a7ibUH7Y57l01sTTghq&#10;TeOCOb2IuIhEkxNTtyGOeqE++87rom7RLE8udCGGJ7b0zTffADCVzPX1Nde3N4QU+fDjj/jzP/9z&#10;/vhP/8T6rILw+uGeZ9c3XN/ecP/6jlwKN7stGoSH/T11mgjjwBgSFWM+WiE5UARKMDo1zjbzPIMU&#10;Anm24afUYuPPRUxjslRvJMaQKXXDd4bVFme/GVGltG5/lNnllex9xka0mg99/lUzCA02OMuicmsz&#10;ePqmL3W/5eeP0nZ9g4Nr0FxdNS2GZgwtnK+oF5BncikgZZnqHIMrzi/O7fJYvs1mhfQlU+7GTBaS&#10;iTm8x4XbilJDdGe69Hm1HkHVwvX1lsU5CU1xpTmraT5fpLbvpkYQLwbHNmafww8CuahF+p6p15TI&#10;mNM7ReGUi88RtDpwrnM/tiKBWeTcOTWYxo1qg+vW97apnpQAISXzGbXNDVvr4ZkDEYergiomTbSq&#10;fdaMY67+kIf+N1Bdc9ZrWtL/R8MUWtIoIoZASKRKdbJVy3zseMyZuqKJ/52krf39RfARnDVqBdHa&#10;3x80LPujIqV6DQU0+meo159EqC5XV10ZyFqblRAHUhCmap9l2Yf7HQIhmcLRdru161mlDwVWVeZq&#10;kPnu6qa3QJiBjG4k7TyGcWtZljQkYH0+wlSPVjYQKzUcs5HYNpop3oROyWiebeaaRqwP1YQC5rm4&#10;AxPvpQv97rRYxK67BePqo6h0nqwGG2CqGY0bdjc3PP/wfbY3t9QYUSYjRHoQ3WFhpZOm1s7F0Akn&#10;B104PKF6QHyeudVae83tcp23v3sTMmXFA1nOtZ85/Tj716vvl/mF52hQ1zQtE6rFVoq2MTh6Lhih&#10;+uQxtS3dH/aAFWVPpxPH45Eqppn42eefk0vhL//0p4SfBn727/+cX/7yV9zurkwdPJgMlw4jxzkz&#10;nQ6kkkklcus4yxCUUG2gZo6RMEbrC4rBo/VqkbtA0EytRku1vi7r5xljtLqOtJuhHbYD+qgM9ZpD&#10;1sDgk277OBdZFsUqM0dVe21tCNF6TZyN1kRi7ao7rKlqGUld5kCd1asu4J/LS7/AQqvMrRSKR+dd&#10;KkqEGJeJ4H0xtcyx7YvmjJwReuHcvg1U+tQiOYvQgzxa7O13CsxuSKT9IyA1mr/SwsTF5rCN429M&#10;CujiXOXi8/ooW1mdf8/cTbOviPKglalkHrRylytZT+zLzFQqM9UJAiarhJjKPhIoErtzO68l0oOP&#10;fu8uC+9BV0bZe+gsLe+4THVFDXFG5iVM2Fs2BGNUVry/wTK73bjx82/Q22I+ggaGtPUAzmrT0ZuV&#10;o6TuhNaZb3Nu7fviwVHrm8N7BG1opvW19b8XtcDC+8VElP39nWV7yTKkoganl2yqKJTasxlUERVi&#10;FMYgjGPi5uaGVidrkLAEq02FEDgej4iI6Ye6BqZfCNNTtQuxOLWQel+eBFubtZpIeK2Wa4QQCK6x&#10;+d7uGSklTvMJCUrajIQI793ckELgi1/9GrSgdaKWExpt1qOEtRC7O/zo6jUalmyWDAJDCIhnJXU2&#10;UeqcJ2QQ5tn0Tl988D63L94Dn2mX0oiWGXRpx4jSyg/aSzLrZ7Y5gwAdgenPjFomhDurWgrpInN7&#10;k5P7TbemKRtxhR5H4RqDct3Q3WqfDXFLKaFl5aTbcy9P26311mtuaRx4+fpVn5R9v3/g4bAnDom/&#10;83f/I37/r/11/tW//Jf80//pf+Z498D11RVRgjEiJVCGkVoLr0thOJ6QGNiKFYSHEKhBrKFzCGgK&#10;feRKVCGrGLNsCIQaHE/2gS3BojhtPS3O3CrqEaVY9tfqI6WrkVhNYfb9cGYQzy9I8EyxqaKvF0cp&#10;rvn4xDiAMyP/hmv81O+aczMZpgX+68bO11MYbDzJXC0zFYeT2me3qKdlbqyP51tg0mfHw2PHsRhg&#10;zn7fr1sIJAmcJFCdotxaFzpzTs8L1Je1AFRIYWtM0JVDXQcMjUh0eYw9e4wGSebpyH6aeXU68XCa&#10;OWTlVCs5Wt22qJJFMexbEUkoAYkbjOlGf3iaoTfCio2AWcOG585tckbcAgsGr4NFNyINPur6eavz&#10;HTajkaRWjhPx8SfAMESXC1ti4z4YVUFzG9OSQZUqmVADGi3Ln0+PwouzLTjs1XoCG4OtnX/O+Szo&#10;6vdI7fNj9nl4uZpDEksQwhAYVNjPJ5BoGaVWy9qIpGilgMM0e3Ak1m6TBtJoMlxxHLiaZr+myTUu&#10;fRq4owPfvH7l93MxlroKkFqj/lArVYeltjOYKG+dlHEcrRVhNHWk66uR95/d8uqrr/j6yy/t8SqF&#10;UmaCRoIzP6cYscJcQIIJp4tGq6XWpSxw5nhyoeTJet1KseBxDOxub7h58YJhs+NhLpxUGcYIs2Vp&#10;TTl/EVrSRpw4Q150FYw9Jd1n12f5eQuW18e53uSJe99fm214y/p6ylk2yLuVdrqdKEsDt9lk6QzU&#10;Nt6oOblam2152gGn1sQUXSpoHEemhwdubm745JNP+Nmnv+DheOBHP/kx77/3HvevXvOv/o//k9ev&#10;XhGiMM3Z1LpjhHHkmCfuS+Y6jhQRqgpxGCGCDpE8BJ+jZGyXUJWxeN9DGhD1KbsipkAQpfeMiKhj&#10;rdIhD+1ZgG3F2Wb2hJ2n0ktCfr41dmJKyeSPVoybNdPqKcP66AZeGGjl7dmTiFDywqLE6xYSrKaw&#10;2+14uT/134cYLbJW9Zx+IQiIvN3Rvu0Y2vmtIdLlgVktPpYHJIaApMSDQm09XC61dbZgL65f+xqs&#10;UF5JnXoPOOS8vC/nhb697mGyn1X0aBqGp7mwz5lDUaZaOamQxYrZRYIpZiiImJKHnVtkkIi44k2b&#10;YL2Gf9pU9laLak4uIpSgDCLUaAOY1pGoSPT6ceh9VKYstdRIjBhh+zfq9HKNG8BTc3b28ALLgGVw&#10;QQPlcHpSvqxBP/2+PbEuVK0PrI8ncYcGdOB4hK7Es17mTTB8ux0IKDV6kBVMONcYynA67onB2ZFS&#10;0eKBWTVdziojGhMhxt4sv7nacH19zWa3ZTqaiPM8F45z5nTMTlwxncxv7l4u12ydEfvzcH19bXCx&#10;Mz/NLmGqSVm52t4ybDYkHdluR4Yx8Oxqw2674bX4fLngZKdsECVDIgTrW5OSMJKDk58uHkAjlNh6&#10;zWWVmRQz4DkXrm5veP7eC8bdlqKVU54pCLFEg7KrdmfQ2OJtuywnrH9+VmNsf+uksQY1rp3b5T6X&#10;tfhm5/ZtA2nxADyy1GtFxOZPFlMTklZ3Y7ERJu6hiIvP2/E2WNghjye2dCxmOGutHPKRqsqUT3zw&#10;0XtcP7vmZ5/+jH/+z/8Zf/knP+Zv/+Ef8nf+7t/h008/5dNffm4F3XHk7vDAbrNlMwQkZ6gFo3TZ&#10;UEEGG8eh0ViSNjevNXvbYicNDDEAJoRbJZCiTQ7O02xsuJJR141rfWyK7a/4dGGrvwhIss/R8+Zk&#10;cMgAc5hBhKqZVA3yGIdIDJEoalp8efb3WIa6bHU13Vfo9DJ1R0+gehnVRnsYBBTawgFQp3W3WXCx&#10;RV7GUBvDwGbcUe72BoOGQKS1Slgkoz1zexx1va0vujOWdDHo6jBUm38XXFEer3FWh1lUIAZBh4E8&#10;JOYKsw/RRDGjkzM5Lz2J68V6FiQIHJF+n1ofY3cArqp+GVj0IrlUUlByrUy5WltliqakP5jAds0m&#10;zFu6cwCkKcc7bRhjHabgM80corbgI3dH0Qrj4jBLwWrEtWdoZnSDClUnsiqbzcbGrORV7UAN1rba&#10;4GHpyevNrLW/PpotKM4N9BrWRgaSnBukdaByvd32e/4oKKtKLtNCFlkRS8TPujUNt5/7F3Y9RJBa&#10;DCcqBisSimVOrjwzetkhSqWUTFbLLKkRrYlyghoGshjhhrAn7kfu9g+MOxuseprMKagqQxzYDAMx&#10;bRhE+Nt//a/2+yoi3pu4nMcPf/hDyyQdXSioHUfOlvUSeyvQEIWqsz2P+eRT2kPvycouxo036ScB&#10;xmQMUbVzqmrkmDZ5Qrx9R1RhLtQ521ogIWHkpEdur27ZPHuGDgOnbGWKKsFG4DhbWF3uo4pJZlky&#10;50Fa0B7o1kbKaD3HYtZHQwucXOGJanqrqkutxvFxV0jDb/IjMlF/jAje7uIcBhXO6udup1vAU5UV&#10;6mAWsp5m41bogmb1dVwqwQW9l0ycXhqSqgaztENdPTdp99wUSL744gtOeuJwOPC9Tz5gznt+8Jc+&#10;5r/+r/4B//gf/2P+x//hv2e3Tfy9v//3+PrlN/zi17/kF7/4BQMBGZXKA/U0M5z2DFpJZKJcs93t&#10;unTXMJgun2aDKlMMVLXesqqVKZ863GaYucFrNVjzay5zj3io6rTnwCHbws1ayQISEq+OE3POHPLU&#10;YbKoBplEhOBRtQRlM4zs7+7ZjB8TVNm/fkXE5xhlG8hoxsJx4TpTMXoxKTDPxSR7YmQuhaxYH1GI&#10;VmuJg/cNwZhGtt5XU7SwCQEtEzofUUY0BpCBl6/u+f7te9wfjlDo9NjqNYaQLA2ZtTJuBqgBycbw&#10;ayNarPXDIrdpnhlGm6Qsp4mAMh+OBjeFJoxV0egZhzu+pviQsxXuT6Xy6vDAR9//Ac8//JDPv/qK&#10;z7/6gsM0U7LR/adcORxOVITNuAWCs8SM1zhEaxkopXAsMzkFikgXpl73UolCORy94bepYlhPi1Ql&#10;izEgNSRk4/qRBOdSWaDggu/2sOARvJoocQgBckGk2JoQwwW0zMweMZtQN4RiUEhT8QgSkGST6quc&#10;19Eaji0iFiQ5hX3d5B1ChBicuWlrMobmpOx8LbK3+V/LtVke9CitZtfUa1hlYQISyfvjo6xmMVTK&#10;mMtS/2iitjESgimshBDI1VjIvddPwGpcMDAwbkaudzt2uy1xSD9xH2QAACAASURBVOSc2e/vORwf&#10;2AXTS9Ri2v+LMPqJ+5cHnj3/iDkX9qcjJy3cfvAeP/zxJ3z4g7/EeL3j5sVzgpO9hmHosGQLOK5u&#10;ntn91vZ82jGqmmG/vr622XbecjJNR47HvY3omk6EXNE5M4RoWV6tbGKAaeKX6VNGiWyCPTuneSak&#10;WzbbGx7uj2zHHdmDM3KmTEZqEhRSJCXrab0at6b+L4lQI/u7E/MUOJ2U5x//mM2LF+ThipKVCSFu&#10;RiIYgSXZOKO5TATNxK2RXx7yTI3C4XhgqJUYhTBEqs5k3CkHQaIVbmpVpAaiRgvqi8mEhTwhQyKk&#10;SDBgiOxMVesfCx4IL6zZLtPmcb3TkZZJLLKowJRkgndQORVFkzJuEikK5IndMMJcEAmkOHCaS0fM&#10;xB1Zma2BPY0Dh5ONYpK0Mb3jCrmaBmuZM/uqbDbPSWFjD2HaDWxvttRgcOHhdCSgPH/xjP/iH/4D&#10;/tF/+4/4R//df8P11RX/5T/8B9Ra+aM/+iNOpwOJjO73XMXA733/I358c8NuKuTXd+xfv+L59XPr&#10;A4mCaCBUo+8Hx02zzGdYf8tuVM3gaf+PnrUE8REUYszC7NOJs5hzTC3LWPcetegYx67Fb1hp1Gqn&#10;y3oTLnl2Yomrj0uLfNuDowbnOolCvdncjKiFPtU/t5EyRGSBFRr703tejB1p22azYbPZuQEKXTrM&#10;/qauomwbCLpO2toQy28DF6x799o1qp4ZRL/qKSUb91JNqWO4viFeX3E3F37x9Tf87FdfcPKi75A2&#10;VCJzUYJESg3s3bi2SlzsIsdQYkJGH4GkS0ajqv2+xJi8HkZnyjWmWBYlXW2pawUOMSg7qjltgx1X&#10;SuNVEa3el1RImolAVCX5OghYViOqpBT7EFnHFtwZ2NOXdrsevT611TmTgpiWZAj9/NrxjP7+dk62&#10;BitaMwpsgiEBy+cu/yJep6LBNXSj3rbdZrs4vHbfW+allSElQmXpFVOD7Wy4J5xOM8RASiNx3LDZ&#10;jIRks+ZCCPzkx3/FB7teMYwmgPDVF7/ms88z+e6O3W6HlkxVYwqWOiMIu+3Ie89vuLubiCnw8ccf&#10;871PfsAPfvIjPvjBx+zef4+42xgbL53XMtEWsQRiSgYrW/JodfzV5Ib94cQwRga1qeCn05HD4cA0&#10;TUhxFqFYKUQ9OAxVSKVaMzYR8bUowZqtQ66McSTGkSJtQPJoWWqIHlza15SMpGgCFp61QWQYNxCE&#10;m/e/x/bmGkkjuS6tElUqUosNRvUaXW2ZfQxeSio9aHFdQLvPjsLUFbxtlqE62lRX2Vjj3RppyGZP&#10;qqNkttuW/V2yH21zG/uIN2k2paIUsRXcBtS2Zm1VRUq29d6ebRrVzEsgbxCubMhT6OdiSFZwxnna&#10;bawRezr+knHY8sl/8CO2Y6JWZZ4yP/rhD/n4g4/4z//T/4z/9Z/9M/75P/2n/PT7n/D7P/oRnzx/&#10;zuc/f8VNEpIM/N4H7/N3f/9v8JMX7zF98w2//NkvePXl16jTaEvrpaLVHdzg+NC9XshuD5/3OWmx&#10;kTa11Zqw2po90Nar1PbXbmxTibCb92bD0xpDGz69rjllnwYQHPLpTmAF7TQMOxgHmTUBo9/gdrNW&#10;v1gXeNewXYvqd7sdNzc3Z3WuVkxVlr9rupMN/w4hkEOj9i6fX1eXQd9+SR5tzbnh9+369pbr62t+&#10;/fUrPv/8c4Zk7DwVMzxapbdvTHkmjdElgwyara2Q3q+FNZKewWaC11uXByquBoS2LE5jYp8nFup8&#10;u+AK/qCMQzSDl43ZWK2RziNQn2wRrGE3OnxkkalLBVWvE8gCz7TBuFrUmV/nsOkagh3T4DDmgv4o&#10;y1SCcjr2444hGKsuhLNRRS3os33b8Ve1YGgYhjMh4Jb5NYjneFypVDQd0eYcWxAZBUJyUlBrak5o&#10;Cnx0dYOMVo8et1uGzZbYBcYDt7fPGceR3cZkqcr9a2pKTLVy9EnQik0iJ0XqBILywYsP+MEnP+bf&#10;/dnnyLDlg+99zO/99K/w0Y8/IV5tKSFYtohNjw6htSIsdUF0YQJKCIzDxpjcWMY7z7PZj1rI9w/s&#10;H+44PtxT8myMzTSQy2RrpYqN2TlMkIwsFX0dlmItASkGjtOBGiI3mxtiEiKREAOaPKNP2bJUv8ZD&#10;HayuOWTydOq9s1c31yg7nr14btelWkN3VZs2ncRtioIUW3OhePtRH3dUOuLxGJJegqFHRC7fxKPG&#10;MxJZ/+XTTuW7buvPVF0hH6tm7d4T2Zybv8eCmeU5aMf0Jlu6rnmnD997H4CHjx/IOfO9733M1cZw&#10;7jRe8frVnoTyn/zHf59Xv/qS/+Wf/BNe/uwzPvn4I+pXX3F9OLJV5f3twF999j6/d/2M9yTyUIW8&#10;2TDe3vLNy9eWBYWApAHB5hxJdvVskV6IXRc3K9hDXItDQ4th7xdBnCHpFrtnV6sRMm/amvYZmIHY&#10;brdnuHLO+cxZXRquHkG31D1aI3LbWqPvElk9LvqGEDrtdW2cttst19fXRlv3bb141z+zBSkQhVBC&#10;XzQij+twv8nW++BCMEjZx/AcDgeOJyv0xnFDCMkmPrTBkg7vjePWMiWUFIXtMAIDNRfmkonjCEFc&#10;fk08I7Dvo8B8mgHTo5SAwXcpMIQBTd7f5jBZo6y3kSaVwt3rB+ZOfc+I1wUEZcC0DUdRhtYXX9vc&#10;Ma8psRb8taxQTVqBgjIOu36tFqLMYkwaA7eowevtno2pMffO5/ldNsobwcju8SVjkyCcpmnBNgTE&#10;Z8W1iRLjzU1nELZBvy0wEhF2u2tC03vsEwtGIy/FRBoGY+kGU39RNdr+5IzSh/v7blQCSp5P3OeM&#10;7q7Yvf8BD/evnUFoExmm00QExutbPvzBDwlXH1LDwPWzW5599AG757fE7ZY5mALM3eEIwaX6SETU&#10;YMZGmJFKLpmaXcGk2nM8z5n5dCIA0/HA4e41x8MDdZosI6JyFPHswtoqmAuH4wmGRN1sGKJlXE2s&#10;WkQ4Ho8cZ2WXdkitVCdSBQ8OGgO6kXPSMBBTog62Do7HI1C5vr4lJgsIqwpzqcxFrUYXB2Nf1uzD&#10;nU9olaUVyR1bmTNp5dgWOwKtT/ZybaraJIzi9qNWI/a1QDKKsYtb+tRtIhZA+zSljn69a3uKfLd2&#10;bk0sYy0Avg70rU9Qzt5PD+LESzzndrnWSvrwgw8AuL29Zb8/st8fGcctH330EQ93e/6f//v/5fsf&#10;fsCXn/+CLz/9HH3Y83/97/8bv7i5JeSZH26v+OTZc753fcVff/9DvlehfvMNV9PEcHXNtioPL1+b&#10;d55n06CLAaoNAAU1nNf9cwu6o7Y+JLEb3uRXMLKFdC1Fuu4fXvdQdSFSJ3C8a2vU4N1ut2RDrIz6&#10;EwtkvTXlg1afaFmO1ci0GyTvMDUCDNqhyvUNbQYnRpuIPh33dm4rinnv3WvHtL7pobHzrAC9zuir&#10;LPBCf++3WJzzPJOGgTQMMB17tnk6ndhuhPtj4XpnsFSulaKmpB7dqM+nzJxP1Pz/8/ZuT5YcyZnf&#10;L26ZeS5V3Y0G0JgByRlyuEOKJtOD9L7/tUymP4C2ZnpZs5VImmi0neFwBpgGuqqrq84lM6568IjM&#10;PKerAZBcKmEH2XWueYkId//8888D26HnZr9lcJYweUY/ESWsxSiLpKEc2oBV0qesDEidUpT+YiQo&#10;MRLJ5AC26yqZpdYdldqUMyukj1mi5NrZIYuCipBlDFZrtiQ22mGVlc4UapE5a7mdtTGY79lMRS5Q&#10;xHi0xcCuFoVjVQFq90Y342MMaCsOUYUitdYoa+Z7SM6zAn8TGbBdtzTVNVoaB5dFGqyNH1UJFK7v&#10;5vGxjtrqCZKyrnmjQiiFc65FskkW9OOHB2IW1ZHRSzQUUpTejA3KrEXxWilcQ8hiFEhuGGTx1FLQ&#10;HXxPpBDtQO56Nq8G6Aa6oWeicEqRm83Apu+YcuRmu6Opn+RUCUs1B1hK4Xj8wDieOJ1GUdrPMj7D&#10;GAiTJ02eUttq7buO/TDgFPjpzDie6IaeogwGQ+4iYRrp0oAyDpPBaclRhRDm/M80RqbtBNYRlZBM&#10;XFFLR5JW21ikzMrYakRDlFrinKsainAFUlKEJLAqTckpZ1KsKEKuJU5Zom2jNA4tAUNIHxkFWAkw&#10;VNQpl/XrLUoT5R61eq7asPn4P0FG/Mnrx4wmrCKwa+N2TTxbO3vrgGNGx1bfH2Mk1rmzfs42JlSY&#10;Is50fP3zLzDGcDyc+f2/fMt3333P6eGR//pf/hb/8J7/+S9+hT0d2SnYasXrfsNfffU1XYx8ubtl&#10;lwvTJE0L89ARR8PgFKecyUG6eLeaH1VSzYBxkUcByCw5hVnJu0JyqiwZuEIlUZQi5SZKzQrghSzE&#10;g3p/slrK1a7viavSYs9GbstduorehMBgdBXsXOV91r91HemttzUzqB0HLFqfMzNQKfGkAZUXZqF0&#10;CGbWo5RFuEgd4TOGuG2tOuSZ8r2P35uXhb45AjFGpmlit70h68gXr1/z4vYlZz/hQ8INvbAEiyyK&#10;0/nMdD7TacWgFDYLVKRCqJkAoMZXqYiwQIOerF7g4jVsrCosFw+LC9lktJrqfSlFjHIuAmFVOMBg&#10;cEbTaU2vNBtr6DpRUkm135YIXiumKSA6gqb6J00Bo9YpFg1VeLnUAlkh6cg9728sru8YhoFuM0hp&#10;QT3eWODm9hUxiXKGtZquG9BOUICUag1YLZrGwlycXIupQ4FAJMcK+WbwtSlp0ZnxcBSsJEHIQZqk&#10;5kiuOdSn00TMZW6g6iuTMFZWJ1oczBgjPgZyKnOOcV1CUIp0EHCqihGkCCHx+csXOKUYrMOiyP1A&#10;7yx+2PChZPrdLW47oGwnhfjHAwct9bDHaWT0Ez7mKjIxMZ3OTNNEDKLa8+H4wDieOB7PhHEixwIp&#10;kxqJKSSMKuyc4/XNDV+9fs3nL19wOwxsug0+eJRK5CJ5TeUTykTJBVUWn1Ga5MMciZ/8RAqyPsQi&#10;upNJVwWWll5RgixpVcdCLsToGUdp+mw7W5mwCOvZKFJJIjidc71XEVTGZIVP4jxoZemtwwMlR9Io&#10;feFKqsSiwsxbaOtOiyLX+6Yqk2tuueXUJAVTZo3Zi8gNqLX8NScm8+mHtmbc1v9uxq2tLet5DczG&#10;7trArbe1o7kuEZojN0luSluIYdjirOXd3QP/+I//yLvv7kiT5/3b79lttvzpzQ375HlRMm+2Hd3k&#10;2aTCLmtOjw+knFBDR3p6xGfptD0+PdIbyzn5KqcFJZuac8kYo4lhZbzqycw1RdW46Xox10at/Rep&#10;uLzMQzIyUVFFvP/ncGa1/HspGFwWUVU9tZwzZkWVX+/XGO+1cVvf2KKrEeQZ43YFVTonBcNTVZ1v&#10;mLRZRQ466/k1KTZfQVVGg85Cw24kmPaow/CneFvrbU3F11rT96KY4b0X9lpS7LZ79vs98SHyND4R&#10;/EjspLB/6DpMinQ5kseJx8cEOc1dJlzfoRSL+kD7rToJW02OUtJHbPYu52r3en/qnzFXh4fqPSNG&#10;ZKx52owYdfGAFYMb6Jyh63pAJJ2kH5vAn7pB3hXaEyaswKcow3Z7Q6luQmsAmtVyXK7r0M7S972c&#10;a9W+FMJG4eR6zsoTfKSEgEmFPGamEAnBC88sJzmvHIkhEXMkpUwW/QtSZcPFHGtxa6IUyGSCj/Pr&#10;Kcnn2vtSKRTtSKpBoQuc3shYYsBXCIMAtfJvLc5DIUGWPJWlRrWpUMg8PT4wWMPgulkFaOsM5njg&#10;8M03wB9nCHRKkSkFxpgYYxDHVivp6+Y94+gZxxHvRboqlcwxnAg5kEOuzNFFzUMVsCgcmk4pBq15&#10;fbPjL37+NX/9F3/Jn755A4+P0kkdhUXKkAxKWguFgClZSgRSwKjCfrvh5APaKIbecQgt77fqbKFy&#10;lRjUlTRWu2eHIEzAyjhNJZOQyDkoxaQ1XhuUs6LBq6tyS0wk5+b1BIQIV2KaOQnPwX9aKYitQzjz&#10;/Fq/5zqaKzTor76/vrcB+22u/XDS5/nfa7/RAoJmjNpa1t7fjFvOUiLVPvdczk1rXRGZyzpd2yKF&#10;X//q10xT4L/9P3/Hf/u//4FpChilOX54YN9b/vIv/oIXOTJ98wdelcRtUTCe+Xx3g394Ih8OGAO7&#10;2w0YzWGKFKMZnKWzGhMkrxZTqvcliVKBFio95AvjlprhuLrA1PObF+rqIaVSp9vKk2w5uPVNubjI&#10;1citPYS1cWtJzs64jwzbxVbzEU12qbSwno9hwMsbvkBDpa7CLZJeJ1hzroSLlTG99IQqA/Tqxv+Q&#10;EWvH+FO2RihpMG3f90StBabRlu1mw+3+hhc3t/hx4unDIzoXXJa6LxsTm65DW0OaOqIXodlNL9Hy&#10;u/fvKEh+ixopr52EWcD5KhfVro+ZZ6H0ZXNK4ZGWKAnQWnIQJi9MsAbbZBTJOVLXkzppHRMJxCyQ&#10;XzaGzYuX8vUwS0LNsKC2HKZEasatLCzOUiQXePjwWKnqlaZeW3nEkiWgNB3n4AkhoVTBGEdRork5&#10;xUlycnImJFLthyhsz6IyvhSaHFbRov0osKrkHtvnVamUbKVJzXNW4HOu46HG8bO6h1QNpZSlOesc&#10;gYjyT84SHXW2Olspo1XEKd0OB7TCGoVXmkOKME3oAt008d000r39Y3UwAWswznKOnsPxRKTQDRt8&#10;LW2RxW5FNiiabIo4zjqjW8GyWOf6HsgxsXESpT+OZx6/P1G04fbz13z2+jXbrkOFQM7QaUNSWcgc&#10;WeSpyEUkv5I4ktthYHAjzoiCkAkToDAtMsrLWNZGoaIY+ZKlg3qKEV0yRQkDeUqJjMUrxRlNsAoz&#10;OHTvMNu+1hEm2Axk78mVLOPHifF8xuUEqFnFZFa7Wa8ZWRRo1CwjyIxoUZZ8W11JhJFeFmp/27Lc&#10;0qoWVY3cT1xI1uvTM4HYxXYNTX70PavnjTHoxoSum9Yau9+K8nXKeaaf/+Vf/hpQ3Oz23G63MB74&#10;Tz//it105jf/13/h2//2X0nniS+sg+OB6fjItu9QZD48vCeNR6wB1Vv2zvCUMulwEFaiGUg5yyKe&#10;Ex+ennCdnQdi6wgLTXC4htCs8OKVPJBcYBFp9UkaGZJFeR3EA7D6h6+kc45Xr17NE8g5x/l8ls9W&#10;bcd10hMln3FDj3M9lg6tDY1IYYzBOCcEjNrDzUdxFm53t/jzSEyJ21eviFEweMlXSX8oZTOfff75&#10;fGO7ruN4OnGeRvb7PV3XzZ6NtQ7vA71Z2kUolcTY5qq7Z3TNWRSGYeDxcOBF31Oo9XBmyTGWBv1W&#10;IzPn+FiizK7rOI0nNpsNH84T2mp+/tVXpBQ5PDxwu9mw3wycTwe5rzEwaAdFEVISVRprURn84cCN&#10;tvgYhGFmNM5YFLVwvC68dZBeDnZduwsgMFtKiVwU2nX0tuPkA+fRk3MVxUYxJY+2ln67RxnN5D33&#10;OaP9hI5hVuzPVYmcmNFjNVS5dhVY92wrhpCN1NTV9+QsWpY557nVzrwQsDgdEuVpmhAB1FISL1DU&#10;rI5f86eUsnKg1CzsnGueUCECB7rumzByngkATW1fk5WuRnANOy86ppLmKW31WLx3VWsujcDhlp5Q&#10;onictgloI7GdcWjtJLqsSR+lDSonVAyUJy9SBysHtigp8cktkgxLO5t60+d/qVJIqRCdIWNqG6N2&#10;rtDIXUVrxhixSRRRinP89v09+f/9R/706z/hi5evOL37HmssRsN2NzAeD2ytpuusyGSFiRe3e7SG&#10;x8cPhDgxTWfOxwMv9zvO04RFM2wGCnCYzoSSMcoRfMDUOjp/PpH8xG67rUohcp0ejyeC6+i/eM3f&#10;/G//K/Z2RzaK8fGBr/c7vvu7f+D73/yWaZyIFalx1rLrBnw8cjqdKLWn4ZQSgYw1ihLTnEbIIZG0&#10;wuh+Tke0usVmHBpPoKzgrTlKUmouHWpPFaTMCZjRtRZUUO9nW0OyygzDIJC3Ktze3lK+f8vxeOSz&#10;6uAfj0ec0XOEu47ERFZMzZBqa1GWVJpzbs3x995jHx8f6wI6sN8N3Gx3dG7Ldr/n9avPeLnfMpB5&#10;PVjS2z/y/vYGf3uLe39POBx4+vAeHwEyVm8wrurHzS1E8ky4KCEK1l9qTq0N6jkq4uNNVQHksqL/&#10;XvWeijEL+7IuJM0laUrdz2366reuocRPMS3XSc311pzF5slolkVM1wWzFeUCiye6is5ilPYkpkYG&#10;z8nprGHQCyhBVZLK1XthyZW1QuD5POsxqxZmfmL7CAJQS7JaKcXQ9VityUFqVmwxmJTYoFDayvKd&#10;cq0fKugqfivGQDF0nXy+DtB27iklIQatBsY8VhTi5GgRmI5FQyqULIXhIWawPcOLF7hh4P1p5Bwj&#10;DB1FW461g0TpOr5/Okhivl7b9cTMUFmwi7CvGLXmYCmM284KK611UcqtKUfBdm42arNhW64orWez&#10;jCNTPeaqJznHpc0ALs/Dsm9duVoXafSyzw2IVdSO0evPL/e+1XLOXvkc2zcjWo9dXWMRq79L8+4z&#10;pQo5qyLqFErXfE9TDykFWQny+uNirFffPdcQXkERGk3SAuu1Tupzcl2JcSs1gi1KiRKPVgQ0OUYe&#10;x4n3xyNhf1Pn+5K3kWsp0dBFHhzoXUcXEmGaeHh3T3e7B62F+VghSpMhVOao1ZKvG48nxuNJVGV6&#10;h3aa7BMhF4bbW77+5S9xX3yBvr3lYDKbmx03txse7+4ZjUJterq4ZdhssFYK5c/nM6Z1B1jB91CD&#10;+Xqt2nOGhQwlUX5rRbOsiarm4sozEdZc93Z51/9N23ysKxTqensWKfvE91xfA9t07Vr36bdv3/LH&#10;79+Rk0QnlkKnEvvi0fd3TL//HcPdHS+9Z3s6409nHqPAKZ3VGNML7btIMaz0I7Nz3iZGMW5Ls8BM&#10;Tq3QWlZbdbWX81Nzvdn6pDIQfKiL3dIDS9fBrFGIyvmnt0aSWF/QdWv1a0M2G4tqfFLNuFxDlwJ7&#10;lZnt1vJyjbWYSyHXMgCJxOSaNQHilhhtMOnasK27BayPr/UNm8kN9d6KMczX68NP2rTW82LeWH5r&#10;YdPNpsdZzXQMWApWZWxJWA1OGWIKVUxXoYwVWE5pyVtpxRQqSaEUyAmLwpiaVK/eaLt/MxQtF7hK&#10;lRUCpeYpHNOUCCWxf/mS12++Atfx+PtvmHwgW0sqiqfjAR8TajPwQSu8rt9e0kwEgXqvagRcqAtz&#10;a4VT36OzHE/WdUEtULSZdU6dtR8ZteU+KBE2aC18aHnj5X0LyWp1Ea62GYpuTl+LWjIzXLv+7CxX&#10;VaXf5Ejac/X82i+2AO4j/UqpWxRi6dVrSn53PdxyNePtGDPiWa1hrVI/d3F9mjGdj6v+WURlf7WE&#10;V3hNzZ3NM8JQFnFLTUlKcpehME6J82la0AHVOo2se+mJuHPLm2mqMzZ6xtOZ83FEffjAzc0Nbtgx&#10;KsmdRQ1JJ3yMfLa/JcVIOJ+YjgdUSnP37jEFinV4pdCbAbPbCalGW7Y3e6KfuD8cOJ6OHCePrmSe&#10;WQmkrlWz9uSVoWgEEo3C6MVpKGVxXUy9bs3oadOCgufhw3kslx9OfXz0uatcX1vPWu3pGob8oQDj&#10;ers26rNxOx6PADjfk8uZu3fvePvNt5z9JHmfaeTzFzs6f6J7/MDw+Mjn00iKSW62sozTCZzBl0Sq&#10;g0vVi15ixpgOZ6zQaGu9G2XxyFNZV8svkYiu1Fqj9ALprL34evKpFrW2aXNBsEC1lz65aaUujEWT&#10;m7qO5tqxab0SJL16vUWOEkUtUdr1+9d5syUaumQlllKqDM3HtXHOtTxgrka+yf7Mb5r7is2Rc14i&#10;t6x+et6tQZTNuFlr58J3ay2b3tFphUqRzmh21uHq5LFKWJFWW4pzoI0QGlSRJra2J9f6lhwjIUXC&#10;ynjHGDF9T6t+bBHUDEsD2WlG74UW3w2oJPkN9dlr7Jdf8v7pwKNW3KtCjIFU4JgjY4oQNOnmBt8c&#10;iTa+9KIuD8vwaWrzpSIDILJn1/mJdd7Vl8uSjDUsqbO0fkqzfovkCWFl4K4z+89s87SoDt381jqu&#10;ClwcYwM4WglOQ6EEHcm0li2XW54NzPoInx1D8/suCk+q0Wn3UlFUrNdj+bHcKt3r95iLFVSvTNlM&#10;b5CooxFJ6j6vT6DV6WmFSPcJ/N11g5RMdFIGokyNjIWNv1p0F4WYlGvLmsmTUuHw9glee9RGCrQ9&#10;YHcbQifpiJedlEKYDHkKc4uj0U+EmNAbx7uHR/wfv2WjYD/8KV/98s/48uuf8e0//wbb9WAsIRXR&#10;2AxShqGNoes6xlE6xetKWhOxgXKxVspQaPe6RnpVF7c9PytE1TVOIPPyQ8PuJ23PMR1hWedynXvr&#10;7ijz/P5XRG7XnAN7PI31h7xMshSwVjMUi9cQikZbhSmSY+p8Tx5HRu+xIQq9FYNSWhhXDSuXYi6R&#10;rzJgtbB7QgziYReWOrLcJoma9wUqK4tZ4aDhwRc4bIWAoMIeVxdzzfqZn3vmIrdCW1iM26duiKn5&#10;LbUiOFzv14+YEwZ71atNorM0TTWyoj6WiLD1NjJ2KVFIKeFwy+dTkNxeU2pA8pbClKo1d5WW3ozu&#10;3DPrJyR22/Gqel26Chm26+O0wVmD1YUSPRtn2PYWpqkWnGY2fUcokqdKzqKHjkTGp8xYEqec0NYS&#10;i+boE3GapA2MlpZKVgQd5uOex4CCXBQqO55OvtYOSZL+OI1058D+OHIOkfvDgftxZIwJ4yxq26PY&#10;EhSMueBZEtgzhFOtUyNezFupxqQK2vamW0F4zCxJ+Q5h3V4MwavxKMBE/iT7TP0ED3Z2WkqdR82D&#10;z1zQvJs5EJFbuaotR3IhziwczWd+6GNI/1Or30dVpm1+NOM25/9gLbYrBmoxjpdVTeucW4vkhJCm&#10;F2FDMdTV6CUlX1/I6JSxwGANL/c3fPHqJcZZ6DtxwEqRvG3tTRdLZAojrt9JBwBdCGFiGk/kVOhM&#10;RzqcSd2J8Rw5jmeCgk26Re0GUo48vX/AhUq0aYSP6rzaH/wvEgAAIABJREFUzvHNu3d88/DEY+dw&#10;KfPlfs8bbXC253w4M3QbvB0Y3ICzHltralsKJMYIOWONvYjc5khMS3SWVq8J8qLrerlEgCZlMEL0&#10;awhGsy/rNkvtMv9rtwvIVy3kuGvq/w8RSn7qNocrx+ORFBLn44ngPYfTE8fzGT8eebyL3FrNixDZ&#10;HJ4IHz6Qp4AORRQdlcKgKVkkZFRuyUWh5pJrFFOE0qqtIVJIOWC1nb3E2ShVdflSDVMqeRbwXVhT&#10;i4Ezc3fmZfJIvkNgvk/dg1Zjdw3zNfj02hNo/24wZgvdZQyVOe81e/nNQ1/BivNvryK39feuc1rt&#10;hhu7fE9jUS7woNDWSauBU78/1aaYzRBwFfpfn9unNqVUbQSbZoiz9VjTBgYnqhHEgFPQa00oVbas&#10;KLpdz3Q8MeZIUY7SO3yKfH86cnc+cx8C/f4FSik++InT6QRnPZ9DqTlX2eeLvah+9pzHiVwy3TCg&#10;rcGHQFZg3z/QbTegFae+4ykcyCmzNQ5rNVNI8t1KatVmlpuuqjNK6gtno4AsGHllzkRCbtUENAlc&#10;B7WBJQ3iW56HjCl6NmzXU/gyaro0Ms/dsTngbI7hqkyiyXWV1fsaMSBrMUFZZfFLyxINZV0qvLnO&#10;sDQjvBiZT7HlPmUDWxd1UVSRa1EDx9mwSTC3LL7ADN2uo0dx2uqioxStYat8lyJpWX8KSHlMilWm&#10;y3AzDLy8fUHGLwosuVBWi+4M+6mlNiv5IMXiSeOMZtAWGzLFT+TzKPDnJkDvMKpweHxiUzK7kMhe&#10;iGWb3lGspet70sGze/mKV198id9uOZ5Hvv3mj6A033/7PfGbPzD94S3HhwN9yWhVHcySmYJfctmy&#10;mKEboJwv5/m6rmyO3lZrVBP21qWWT7U81hoJuNp+ClPyeo1pTPH1erdmP7fr/lON23Uw0TZ7OknB&#10;7N3dHSkkxnFcIgij6AdHZxx7ZxhCQPsR1VlsgZIC5ynUxSERYyb4hA2JpKTmRRcNUei0pTYXlAim&#10;zIu01GqZ2mtLFmqlFKk5YnMdSSvOLfMDmDX4qDdBq3bCUv9z2cv6+Yu/Jm+sQ+Tnthk21CJanH8k&#10;52ZmaaPF42qG0KdIjlGM/NVxrA1ii1DXxm0O62vENt9Y1aIt9YPGTSlV16gfHkDt2q+NdJPKUUrT&#10;d9L6I4UJlSKmZHyMaGvRVfXeOIvuDMFZHuPIHx8/8PbDE/cpcBy27F9s2Ww2TBvL43tFSPL9PmYp&#10;zEfmW6o5rZSrR5k1JRn08AJjFKFKTpWtqIxEozmmxGazhU1P0jCOJ3wKWFVIubB1G9EH1AvjtN2H&#10;j8ZGESq1QN0CC4cwVYwvU2pJS01iUFSpsJq8F0rNccnfqY6FrJ+JiNpvsuhwroWuG8wo4+nKEWv7&#10;ismvodCLe6sKQQst/doTb/3i5I2Lgb1CEVlizh+mGJS8MmrtK5R8bq00r6pRm69HWp1K/cV68GSd&#10;wTQ1nnqNazqDZpjb80qDSjWakXZOzoicFjFQrOjYonMln+gZnm7j3qBmxZIUEzFP9EZLKUFEesQV&#10;hDznA0kXNv0G7SeiD0znEY0woCfEcX/zJ3+CCZkXr18Thx1ps+P4eOTOvGM8nHn4w1vSuzvpPtGZ&#10;WUsyZymtijnhysc1tuutoTRryI+y6DheiyToVcBw/Z3XEdxP3T4i66zm1nWO7d9r3CSF4ioEljzT&#10;5IlJhEajD/jzKLUZJMbeoYPHTBNdUmB7ss1Mp8RIwSQlRZem5iB0K2I0pFgALWrjAJXcIEtBLQit&#10;SeA1NNm8zRySTL4sqpTXFrrdMGApGSBXDzELNt8E0YBWytuKg5unntUKAMmxZvZL7RdXFxGjKNrI&#10;Axb4tNaaNYbSjGcXUdhwxkrhIvKdOhUpwAwiK5Utq7yAQLzFarRxlJrjKbUItzSF8nr8BWGYZZVq&#10;4ljOSWVR0ih1NJZUi7trH6TWoJN6vdrCqQsrtpySvlJKpJmKNgJY1XojXWAwvTgnraB0RYLRxnA6&#10;n9HbDdv9jgcy37x75J/u73h/ngjbDU8pka3FbLeMMXI4HjmfEyFLQr4b+jnPlrOaW66I529qH76O&#10;UsV6Y5gqZR1UEiq5Khnb95jNVnK/umCsdF4OpwmjbHUYqMn51VK68nPmaH71b2OXiEyuicDEVCdu&#10;JimUOg7n8Sh5tsSPLBS1fUi7Ly2qu8jxUT1eFs+3yS6JQaXmsZfPZAWq5DmerImXlUFjPi/Uiq2M&#10;uoARV99Y9/rq7/nizcdT2v/VQmhZ3tdy6J/4nvl9l8Y0q4oQtWu8+tyaZFVyrh0KqtL+OEHyVfhA&#10;IkRFERUYmMldkteyWGsw2hHyxOg9lETwCUIhR+kQEKcJTnKNP/v8C8JjIqTANIlxs9qJ8koYOccj&#10;f/jujreHI8MXX3LL16QCcZz48O6eL169Ih2OqN2GvQHTaZRhjqwkQltQm8ZIKjWGk7UBVB1zVCar&#10;qde/ZIUo8CziELKGihAAuun9f8qJWedenx/IjeDU6ukko5dFJxQl62FOKMCophucmT/UxgVm2fMx&#10;w/XCuN28kK4AL4977sI9hsLj4UlaPMRCZxzOOg6PT5wOT9xMnk1WnFJCJUV2PalEMIpQCklr9v2G&#10;5CdhIjmL6qTaPmpFoNUDKSK1nYRyoqmGRGPLwebKRFT1JJoHLJey2bdUFpUOaSwo6uq21G7edQJr&#10;o6Akci6EorBOY00nucTNQPSBcD7PXYdDCPS94xw9aIXabFDKkLRmTCKkm9FgDSGLbBNobBEHUZcs&#10;E6NIKxWSkHBMFMWRjbaMGbR1DP2WQwi4zZagCmpweDLJiMclkEKi5IyfJrQR76/veykYNgZVjUtI&#10;S1NU0Ax9RxpHaf2SFPthh4p5bpSKTuQiiS1rDBknFHzrcMNA32/wxwNnf6a7ueW7uwdylkVgMD22&#10;GFRU7PsbPvg77sMHrIGuFKh1g++PZ/TNDb99f8fvJ8/h9pb8QnOKiaA0f/j+e7LW7F+8YBsCUym4&#10;nMnaoIzB6gpdeF9h6dq81VmhWceISisv21SWnJK+fzlnwjjhtOXF/pb3jw88np747OVLKdWoo03U&#10;TbiYKOtcqUzttTYjpJrzaQtquoIfG/Sm5wm67LNCykFaoDUnOJZJ2pi8jRKvVo5dKWVWjFk+X2oL&#10;HUEVrktK2mZq6CRTz6xsQT3vhZdYf7e9fuXJX3nXl7k78CFITZKtDYRDwifJ2RpjGvl0QQhqVBHb&#10;gjjnMFcKIKvfzCMztLtuyCkEGS2emDWcvGdrDYenJwyaV5+/IPgzOme2tkejsLZjCiPDZjMXRc9r&#10;Kxpne/zTkWHY893v3uMU7AapORsPZ7yf2Nlb6Qv5dEBbxfs//J43r1/xzw93Mm9Nx/t377n9/HMw&#10;BrfZ8Dd/+YIHDWeTOd7fCRNzs2XXO372+Uu+/ea3qHRims6gXoPJbDYb3oeMVgp/OjJpxXazQSnF&#10;OAoRbXBWylQqEUdb5pIkRYuWhJGqNZSSiNGjTanapBYfPWUuMZGZ0pxqyT83qBNa5zapV5TfTEHa&#10;KqUxYjtdc5ewc5Z8OqBdx05pehAmaeUgiAReYZrOdF3PeRoxViTqwugxrhMSGVXDtqZKSimcz2es&#10;c3LQm82G3W7HbrfjdDhT0jQvkNt+IyoFQTrXhjBxihFCgNIKVqVdQ4qFoJOQSbI8YiqiTYciKY1B&#10;wn2lLQWhgqI15ErDXhFKQLTbJMJquPtl5NK2GbqheqhqJQiK5N9k8mX5PVqC8AoTJglFWjV2V2Vw&#10;KeboUikpHJUIR6/WhRotXjkwLbxvpAh5LtN6UgmF38yDQoqIKxW9Li56zgEEope6Nd1ZURBXtRlm&#10;yVXmS2Nrw0mDEZ24rKqklXzWKItWiVCEGNSYgY01pTCgDbEUklbovscNG9Hq0yITRlaUJEoOOYo2&#10;YVaimBBywgGlwjtBayalGZ1hNBCwJJ0Itb7vME7YIXDz4iWjDzw8PKCttHNRRcRoRdexwaOthCRX&#10;Q6ZmSvcqvpqT9+J5C+TYGUciEqaAq1G7aVnYVpTKEgGttwsPtUU+NeqpF/DZfb4ybG0/s9WWb72A&#10;CD/KWayMwZoRtPZa9Wqv8tVgvNqeB7J+aFtD9gvLs215FYkVBbvtUAvfxYHSRjEYKxqWyWOs1JF9&#10;ygi31Ml1DlxVQkqqav0FwNQu4CA8AJXo+w3KKqIxdNagQ8AVsE60Q42qOf8aeZdUoWWgibEDlFRF&#10;xE3HZrBYt2E6P+GconNS2I7RhBThnEkqkpPCmVsoidPpxBRGXuxfsN3shAATM84VnIk4rfEJSpyk&#10;PVMIKKV4P41MxyOWRG+hEJn8SJgiMYR5XWsQo9Z6rs1sWqvr67aGGjUSKQmsnecx2WDLUloZTEL6&#10;WpWZgKJm1gLrFfAHN0GIE0qL1JkGTCronFBJAhGZqy2nngAnx5Ul7NN5mUtFrSLNVfok54xtMKdz&#10;jtvbW16+fMl4mrDWkSl0naNzhiYfo3OCFPEx0RuDNZoyRWHthEx0iaSNIAulIOu3Iq7w01wUiUzR&#10;qio4CAyhWBL1awJqpuLDdQFrN0qpVgj+I5NXXbICP6KMWjHwBoVorjbcWaGyiJU2iFTrpa+XhpoP&#10;quGxWqCiotp6K4PNIxqVKSUmIwoiUwkEIk4tC2/D9U2V/9GFudBb8pGZ5AMT4mUZMm57A0kRoxgV&#10;WfSoJQNW1PDrNVhDWVprrFaSM2KNiV8udy3R29oClTLN1z9XNmbryUSKZC1kHklOsySzlZKyDS1G&#10;SqvKII0epRSHwwHnHG/evMF7TxMYWLfCWOP0P4UM085zLf7czsN7zzRNmF68doyax5nWem6JpK+u&#10;xzpy+mnZph85PrVqlaQarD6HC7P5WHJVV/sGt88R5+VeqX/P0f34Ns/r6+cr0OK9x0dR9zHG0G0G&#10;KWUJMm7G4Jf5/Mxjs99dzNn1Q2ctQuIgrGDdiGAFU4u7U9ZoJwzfrbPoGNjkQtd1i6oPzIo47UHr&#10;P9kgzVKYpgnchk03sL3ZM42HqueqMM5StBeo0hlUp3Gdm+dV06rdbDZoZwkxorXl/PjIqAtTZ8iu&#10;R9kCsUhwYAq/f/sHwvfvUOOE6g0O4TN02rDpeqbj8WIutHO6vj/rv2emOiwpmfodOWeoBevZ1A4H&#10;rMb9vMZVcLmN19LSNO1RiTyfcJ8aSSdeGaa1gXru2K9zd+vvW79ux5O042iyU7vdjpubG4xzog25&#10;6Ul+EoxXZ1RKMHniFDkrsKVICUCRFhQh1a6rSmokkpYFNaQkEkVaPPqkROg4x4DKrh7e5cm0ipZc&#10;Vsw0JQZGvPOm47h85odaNDQPeR1VKaUkH1YjJKUKKfh685kX+7VhXb6rElhYJvZa3aKoCn8bRSgZ&#10;tCEkkWTqrBYJpwb55DLLYMFCFdaouQ5QI8SKVLX2BAIo9DvJA2rrSLnCZGUhxrTFeZ2ja78huour&#10;mrGcWfekU0rN1HullzKAxiCDRQ9zZmIpwfClE7ARpXLbURSEnFDKYLSMG6ctLgoU5b3neDwyjiO7&#10;3Y6XL1/y8PAwH8ucV10loX9KwvmCJVYn1DAMTNPE+XSSPl11gq9ZrPMC2mK1FhGtjkVVTv2PH8Un&#10;tqJrNHq5CK3zyO3fnzLmz+Ubntv/R23z71w/X/en8UzXdex2O/q+Z7PfMQwDOWe893Rd93xUxuV1&#10;eO43ddY0veKoCoUGTUlxeVZwOgeUlXs7OIfqe1xMF06SQtaZ8syimrOkF7qhx3tP0h19b/nss89Q&#10;JRHG90QQ5AXNOQaMyrh+A0qJtBwSZRhj0E6LgHVWDPuB3ZRlHJ4Tdq/YvXyB3d8SnKUrhXO5w+cI&#10;sVCswJBOGzodMXmBBdsxNyZ1WUHbawN9fT2viWvU61AQxgKqiSg8d4d/fGytf7/9XcoyF6/JLGs2&#10;vDgZy/fIvbkc0zN7vZSLuWKD9wBVzFNXWrMQFyY/knIkpYDLUYRBq4CYL4mQI7be+BICocBUCgEw&#10;TffOWIJShJKqMoeE7UVBzgmfpQZOQut8MYGXepjLRLhAT6vL+iPX97nIbWE/iaFRJaNVAVWZkrVJ&#10;YM4Fo4WlJ99xCYUapE2FGBqJ4ICVBJfcwESRyK2UOQ+SU6zqF7UtvVsKRZ0xc8PL1kCQlgPIQgCJ&#10;PgghIUS00RjnMChCCaQQ8TGSUmTTDxItcSm4vNZtbLkOgT6ZiQlynI0gIgzXpsrerqV0Mqhwrpbz&#10;bMhUY3MaI0SUEGNtWmvRWLRSdF3HeZI+cefzmXfv3vHmzRtev37N09PTPCGfU435qQt3I7i0re97&#10;drudOAopY0qNcJLU/+gKbVGEWdeGmVq7psturrn6t2xLTmdFvS5l9njV9RpSln1TMLkojr7a52vC&#10;xv/g7foWzL5Rfb7rOr788ks+++JzhmHA1oaoui5s1izMvOce61zK9UJI0fizF8ejZGIWI5VyEri8&#10;FNb96+aonCw9IVPCimdxdU6lErBqFGAtm81GSE7Bo1Lk9uULhqHjD78/4nqJSI3rUMezsAWU4mk8&#10;8dnrF6QkXQ3ad2mt8cLKwoVI+fCETyN72/Nmv+P2zZeo3R5N5lEF7t5/z6P7PbqkWSorTJ7j4UBO&#10;qXZUl3NwThjDMQkM3EQkLs6tIkX6yqipLA6+lLtU0p2unQ2uci26CEwo3N8fj9yunbNm3JoxuzZq&#10;8z1eHTPlmpdBrfntUKp9lzgatn14GqVlxPF45Hw+83Q6cnd/Ty6R6TziVGbIGesnuhDotcJsemzR&#10;jJOHIhTwTU4MSkRqlRIB2jEnjjHis6ilh5TIRiKhGD3K2ori5/lC6Aot6CIJZQmgqvpCWQzIxyoK&#10;9cKVVQ6uwUtq6TLQ9NRAPB3BmkXENaUwL4Yl53lySPNUxNvW5tlwu+XoKndSsH9jSWS0thQVJHGt&#10;DQRZVLWWgWlXKiZSSyYcJasFoqRGDlktenAlJabTGdt39NZhjKXoTKqiyFkVulKVS4yuNYY1qmv9&#10;9ObIrSWY9Rz9rj2+hul7X2trtCShZ0dm9ngbi6vi4UqKYovS+JSJVQYolYKqNYY6yD4EybXt93u2&#10;2y3b7ZZxHAkhzIP/p0Zs8z2pn5nl0lJiGAZubm5QwNPd/Xzu6yivXYT5rzZ5L9AFNRuX/4ht/VvP&#10;RmQFkmiE//8esS3HdfX3+t9KFtsXL17w1Vdf4Zwj1FxSU/Efz+fZcK1bnazv2/Xr81jIal5cm5Zn&#10;TomUEynW8ajcxWevCTnrCLnN6bVD1eaAcw6fEoFAPp95sX3Ndjvg4xuGznIz3FJK4Xg4MwbP03jg&#10;4cM7bl6+YDoeORwOcxTYDw5/mphOR/LxjL+/Z/RnrHH4V18wugEVPMZoer2wNbNamiOvZbPUijfQ&#10;IrdQ/MW5XDuEM5ws1gClrin1dY3JZUbI1m5S47yifnzwrwOK3L67Rlw5pE8atrVTOkeVV/Nfcdn4&#10;tL3XTifJtxyfngi+1bmJ8ru1lqmqcvsoXW21nxiCJxZhgWUNI6kyzTKuBGw2DFqU3TOZpxB48p5T&#10;jAQDoQh+KyK1praoFInY+TIVRP4GZjkYmElkstCXMusXVL7Hs5Dkj+XczLpfEEsxYYNJxbC1iFGM&#10;stSp6ZnkQdVLzI2EorUQKTAY3ZOSR2FRRUmjTDQlFlw2oLkYfM27LCXWfythStbz1bUxpqIQU+Z8&#10;ODKkjN0IW3Q+Z6PRCmLJGLXU54EwTGOqyfN1nqcsA/ba05rbvKwM8GIwAikFSopSLhADyWhMzmAc&#10;qirGx5SIVpOQGkGUmid8CIun+fDwQEqJV69e8e7du9mDv4aMfsoCfr1INsO82+2wxvD47k68zLL0&#10;x8trqbI2blaO0fz79Z//2pqf9aYUSxlZudy3kpjnXqNUZyq3CK4+fbW/JsT8j95mWOwqYrsgN9dW&#10;QTmLXqhSCjM7VfK2Vq+ZK4qQ6n0LTZ5tBVstjo4Sp5Fa6K+Y+50ZU8WsMxefX0PUSiliybhKPpqh&#10;6LLA+k29qPWJzKbg/cTQR7Tr2N7cUrKnGI21HXvbs7eK7XSDcZrNZsP5w4dqKKWDRSnSUDhPAZsT&#10;A4VNSqSnJ97+5r/zzR/f4rcbuqHn9dDx+PgoKYa+E9k6beYI2J8l5bGOZNbC6tfw9vWcKSmTdV1j&#10;q6AyVD8e5nsEjeLXbnO5/P8nIrdrZG19PG2dW0fm11H6xeeuDZsSrsE6Vzd3THl6egLg8fGRnBav&#10;tt9uCDEy+jNGw3g+cn544PQ+cDpJ08CnKMWDfd/LjafgKFhV2GjpyqvIPKXIMUbOOZG1JpWC0RZj&#10;LEGnmUQSVZkZmqpeHN0uAGIQ13U+DUpjXfjcIrb6vtZ7SLrpygqwNoLtAivVFMRXkYwyZAJNWkya&#10;Byqi0gJdFYnmktJEpfFAUFITImQNTdaGZKyoxZuOohyqJLR2lOLngZKQg225upYbK9T8m8pz7tGo&#10;ulCQ0KUwTZ5QqdbUiaiUwhorUWGDH1vesNHqExKx/kCV+9rjmuGkpixQWZAFYWnm6GtjVUVJSzNS&#10;0emztTljIwgt0WBbQJpH75ybvdxf/OIXPDw8zHJfbQCrZ4zvp7Y28Nv7mzfe9/3Fwr+eVA1ObdcA&#10;FqNWVs+tc5j/tk3Phu3HIq/nnr+IlH/wPf+x23UB+IV+prNLRLwaSw2SWhOG4GPnc/38mlAkC6Pi&#10;dBpnuH+dc7swsixj5/q7cim1Ce1lIXQbD01LNcZIqqLCIUXOfgIyT6cj5+MTd+VJWmG5jhevXuIG&#10;qe2UNSvRWUOyjjh5RqXQpsNYw+P9Pfl8pC+Rkj3p9ISP0qPODh2P7++ZpgnrpKN71nAOntM0Sj6v&#10;XOZjr9WPnr1fKyNRSpnLHq6ZUW0NzYU5VdF+T/Y/+DM/+PvtPnwKjl6/7/pzy/N6RtrWzk+MEfvm&#10;zZv5g/vdreDbWhQoztOJm7LDWs2Hh3v86UhMheM0kU8n1BgoOTH5ACmxN4rHsCeZl3yxuaXXlozi&#10;n//lO44xCl49Rkzn0JUqrqyRhY6F2o1S5NkYMUthNcOnlZprj3QlpDbj1SIdRWU1rgJp7z0aRd9Z&#10;SpTK/u1mw9D30issK85nEYx2fU9RYIcNUym1cLsauVIgJ1ohuu4MbrtnmiYeT0es6+hsj88Zqw1G&#10;WczgePv0RJpGXm92jKGQJxFA7TY9gYh1DmUMty9ekllarTfFFa01JS3YtNJlFkmNk2csSE6j62vU&#10;7ZmCr4WtiX7XMwwDx5RIKeKwdWERaq5iIYVo6+YFKefM4XDgr//mf8Fai/fCbpumiVevXrHf7/n2&#10;D7/He88wDBJKrJhmIUZUTkzBY5wDpTmNZ9xwS0EWOh/DvOiN40jOma7ruLu749WrV9zd3XE6nehq&#10;Q9G5S7oxxBrxtYlynVxur7XP9H0/63ZuNxt+8ctf8vaPf+TD/Xu6rhO40gjFvEV6wzCgjWGaJkrK&#10;i/xZlB50ujoVLSpsPffGcbzId3y86Kyg4OVd8zwAPqlzKp9W0sH7BxaZ8iM5t3+v8VuIV8ylLu3v&#10;hNThDZvNzEJWSuGGnu12y3fffSfOrVagNCknpsqsbGPeOMv9/T1931dChqWkxMP79wg5yXE8PDFs&#10;N/T9wN3dHbc3e8IUxMk0lrdvv+X25maGGl03SA+0suSWRRlFxmDXdTB5Hh8+EKaJYTtAdeqmHNnc&#10;vGSz2XE+HXg6j/VOZIL3xNPIu8cHXr16yZsvv+D0/nvu7u44n06k05mSI7e713wYR6bziRTOED0l&#10;e/JJ4Yw08RVZvcBXP/uS+/Mjd9/+jsNY0J3DbQaSzsQcsM7JOVW1p9PpNDtwx+OR/WZ74RS0eZFS&#10;ghDQszCDMHBMWZqXtv599U6vBs0ydtaRWxuzs1OsFVbbubnqMAyoqifYrn0IQdaSKgbfUhCHw2Ge&#10;p7tB7t00jtjaPNp7T6z5txgbjC2RvDFu6cTddd2FrFSjTOccZ3ZcikXYfgVi1dfLwGRqqQDQJc9m&#10;GklHQ4f05DrEiKeAdWgl/bxAS21ULqg6+QUUFHLM9WRd58/WZWnqytnQq/e05nlz59j2WpFKnSUs&#10;rkWvMEcXIWWizpIwNYZiDcU5lO0xyqCsw+gerEENBrPdkkukR7G7ucEoy/h0Jo0eNzhKSXgK5xCx&#10;OQGGoRvYOEcso0wNBdS2NNIFoUZz1KLkstRztcEBixPQDJ/Nkgiele1LmQsrW7ud9ZZSgrLU9Gm9&#10;eLUibL10Fpiv++p1icwKpSQoGaMkmm4TKBtF1zlMZ+a8iDIOXdvPGAWu5hLa4udrsfbpdLrMedQG&#10;hjN+v0qWr6PMjz3MS69/7eHt93vi69cAnM9nDocDTW/UGSvC1KtjwAlEqxEPvl3bkqs8XKzlDoXl&#10;HtQxKGopzH8XJRBo04Ao8NE+5/zs822fVlHKc9uPGa9/r3G7NmztuVydsvMo4uzb7ZZSCk8nyT81&#10;QsFut5t7kzWj1sZCSolpmthsNgzDwNPTE9M0zTnTzWaH0pZXX7wmA65T/OxPvuZPv/45YQrc3t7y&#10;9Z/8UoqfU0ZPEy81qIdHxj98w/39PZ8Nm2evxTy/1rkOozHWYjuH6RzGSwsnoy1GyaLb7vNpGrm7&#10;u2OoBA2DGPDoA8GPkKM4BjmgVcJp6QKvohcCn5GibKuYUROMIpCle0aKgoKpRfeyRW0thfAcDPnR&#10;vSvlo3ROQ1V+LAIUTeD670+gGdffdT1P1++7flwopjyDTlyf3/o7becGAPpuM3dsbVDY0DliVPhx&#10;khYPMRJzIiQIWVGKJpGZjJYC7RQxPmCORybvMamQQsaHIOQK19G1RanEOSpYrZk/eiEvSCIw1yL9&#10;0FbK6g7UC6BR2DYolIUiIr0pS07Q1xozYy03n70iGENxPdiOYizWdHTdBrPpUS93sO3ROTGWgtvs&#10;sdrRT1JQ/cVnr0Bl7t+94/7tN6inA/79I/H8iEsBV2W3YkuLKzUbAWmxUgklrR5nLTlTCrpW6JMz&#10;KUSCDrOuo+kc0zTNDsG88K+uTzNupZZYXBuDnMMoZXlnAAAgAElEQVQFjLQ2Ls0JghX8p1UtGRO1&#10;g6INXd+jrOIwTjyWzMk6YjFMIYEu5LKI07ZHjJHj8ThP2HUH8jlfEiOmJtyfM2wX97ypl9TXQwgY&#10;LQoun71+jXWOu7s7nh4f8SmSEOPcBJxtzXU6VyXRqKQYY6rwMrMMW8y1j591YqCQhLy0hCq1HlWc&#10;jhjirNL/3L7E9IOvpx/pV/gfbdzWUlxro7berLUMuy3eex6+eeDp6Ymvfv4z9vv9bMRCCHPe1RhD&#10;CGGOrvq+F6Lb0xP7/Z6/+qu/4he/+AVffPkVrh949fo1/WZg2EjUdXh85P/83/8PfvOb3/Dnf/Fr&#10;/vqvf00YJ8LjI79+8wXjH7/jHw5HVF7arFS0fGYlt/zOhd6r0dhOOqTYoceGwGa7EyGAXJjGALpI&#10;/a8SZ2kYHCWK42cpqJTIUwAF1shaqLU4eIWEDhMqTOy6js9ud8Kebs2LGxlLg9JamtEXNXembs5s&#10;M4aNP7A2AtdQYJslcg0kD7+O8lo65HqUtbZCqjHIVy8/t85cG7N1cLHOsa3/XhNN2vhq++Uzws4W&#10;NjhoZVBobPN6u65bcEu1DEhyRpU0U9DJjbUj+aaIIWmpxQqpcKbw5D05RWzIpJCw2tUFz0gEkhth&#10;Y1FN/2i+rIzWHI1VG6U+djQuIjq9+ryqWLFeJYznm6NFfsu4jqI0MUOqiipJabphy3Cz5/bLLzkV&#10;8EWRjJPIFUXSBm0tZ+9RveMxBp6mCT0lttsdP3/1JV+++TnbvqcfHJuvfs7+qzdMb7/n/r//hscP&#10;Z9R45EWvsEYvnq9Ws4FTRvJ7hWXApVLDSxpcWTleWXqiRaUxSqGNeG/TNEmUXcPYeZCVBRrgcmxe&#10;DJ5Q5ZMahLAmdihVMEaYVjknySdSIdzGbKvws4+e+4f3fJ8iZ9ujzSiwnZPzM8bQ930tLajCsDFy&#10;Op3m56dpmu/dxQS9ypWsJ9N1ngWYo7ZJibuw6XpefvYKtML1HWGSAu/xfJaOC36ilCL1RV0nx1jE&#10;sLh+qBqNNcKu7LJGcPAhzotmRhaPdXeBnMoqkvt433Kmn3q9tXz61PYfnXMrF4olXBi3gqh6eO85&#10;n888PDzwT//0T3z33Xf4GPjVr34lEXCFpk6n00wwavd2s9nM0Lhzjl/+8pf8zd/8Db/85S95+eo1&#10;PiYihQ+HJ94/eQbXkXPidD7z9u1b/vZv/5a+d0ynMw/ffssueszTkZQSty9uYfLV+WBmBM8RzcqR&#10;a4uxtRbrHLZzKGf5/PPPpT/baSLFJ9DSwLfrHTp6bBbGeZw8g9J0xmKNxpIltZEjSmccRaQM/YQJ&#10;nqFk9l2P1poPqtWDieHvOifrc2Vaq4a61eveori1cXtuXLTznGFIGjyZpXGyUjNh6bpnYduUahjC&#10;x1FbM6RaLQ2bm8h3Y0sCHxmytXF7LkK7jPDWx7HMc9taxivrSH4UFmSVPrGtFqP1IJpvskEpU/HD&#10;WmCsLVoEFMlKM2cJGi7YDig2Hb5VMe6zU+bT20UEp340cFs+pxaqb4sSnHMzhptzEY1IoBhDv91x&#10;+/mX2O2e7EfGmIkKAooQM4qADpoPXrz7szV429Nt99LC5eVr+i/fcP/+AeszpxiYlCI5x9QPxO2W&#10;XmVSfsI5SzaKiDCXspGaOIFnkJyYqfpwRcRuSs6QVk1RS5GFMEaK0Tgn6uWta8GnYABrrbQJUcwk&#10;irUntTZuk/cXtPx2LdtnqIZGV+GcNbRwniY+PHmOBabuDCpznjzWVgdEqxmC6vulh91Ue96tH+3Y&#10;1xO6vf9TXt4Mn9XzarkspRd69fZmT7cZKDHx9PTEh/cPM0w6TZMIEPiJs58qvF3oq/GxWjo/NFiq&#10;GblmxJ4zbqVi4QX9SePV3vdJ4/eJRWc18n90XvzbtyYhV0tzrqApBXOebI7+S8ZHyYdtt9sZEWrC&#10;4d4HRr/c84fHD/g67v78z/+cX//1X/Hq9Wf4GPjw9Mibn33Nw+MH+r4nFUVMiZ+9ecN//s//mT/7&#10;sz/j7//+H3l8fOT3//w73n/zDW+Gjn2s45oF5ocrwsKV89SUPJokXlESyW3dvurXGkrtSLDdDrhO&#10;Y8JEeH/PeDowHc/c7PdsOkdvHVOYOI8nco5oMlolbC6kOMF0ppzlcfv6Ne+M9IIjS8lQM/5h8lgW&#10;1vI1fCcoxzJH1tt15CY3sYi0VW61n4vhgk+zgmVtXfY8E7nNxD2WtajN5TXLcf33c2SjNfoirz0/&#10;fmee3HrBgNXCUQsZW7iqVgNZcJh64BiMKiJcXOufrAVp9C43PaUVnKXk/akmImdKNasorf67GbP2&#10;txBLVhd7dW7PKZQs0YmEJ/KepWGoUk12C0RgVB666+n2e/qbPfoI+Iwdepzd1AJMTRl6bjsL+z3D&#10;0KH3N2xvb9HFMhXDtx8O/Pxnf8LT4wPfffdH7r+/Rz+8ZzqeKEXhXEeJFuXkmApFFsgq6aOtIfsk&#10;GtiKWs+ia31aLbBUS81eKlLnQ0qY6n0JLLvKY1ZWZrs2puaEqFHCtRGMMdL1mwt1krWHKMZr0VFs&#10;Kh5KiUFuFOppmvAFtAFtO1COHoVSaYZaWwLZOTffm1YA2/5u7LVmmLUyc2FsM8bPlQy0SQMLhNry&#10;OyHFecHtN4MQlZydSQzn81m87xjnSCSnhNOiNDPFICozzuK0IeRErnBjb53cu9phQuUmbFzIaKyy&#10;VdG+lr5c79UiCvDc/secwx/Nm/y7jJtCqVon+oxxg0XwuUXmL168wHvPzc3NHI2XUtjtdrx48YLz&#10;+cx33303l4O0Im7nHF9++SVff/21SFhpTd/33N/fM6YgzMTi+Pabb/hDCPzx++94fHzk1atX/O53&#10;v+Pv/+7v2CLEMrRlMwyM48iwMgzXkdvaWIhxEw3dMXi6qhR0niasAqUMw3ZTSTAaVYT6773nfDxR&#10;UqKzDqMUMUxMhxPHpwOFTM5eBBAK6Bwp48Tp4T0P3+242ewgJmxRdEqcpxQioTpc22F7kRNfj/s1&#10;EvfcvS6lInJ6QblazWd7v1GNxX0tVCAe1rUBXN97pRQlN8KQ+mTktnam15Hbmkwl+f9VJL0KVNbn&#10;PTvt7YPr/mDtouiqEp1TIoVIiYUcCykWcoIca1FfqsrZRdUEo0LXXkrCQhJxXTlJjbEGbRAdwnzh&#10;OP3gtjZsc++n+vy/ZdNa42pkJNC7roXWhkzGZ2nzcrPZorwHEm63o9u9wAliAdbxq1/9irLZ4nsH&#10;2y1us+d4POGfRjASyfkPH/hwnng4nhlCJqPRypJVoBiJeouWKAsjA6BohbKGMAUoCkONnnWTKRVY&#10;14iac70WQmogJUJKkC8HZCNGXEdw16URDX5pEVuDBdtmjLBc14ameW5rb7c5ELkURu9JgLUiopwL&#10;8+fXBIK5SesqGduIJC1R3vJ+XdexqZO7RVjXE+TasLVznieDEm8foLNWouIiPehuXr6QvHDnuLm5&#10;mY/lfD6Ta1fv4zhSno6MpzM5yaIYcyFVuFGr68hLVRhMzSQfIRD96/ftnv3Q9h9t3DDCimvowNoz&#10;B2Zo+f7hPYfDYYaWJ++5f/8eSuHx8ZFhGPj888959erVbOCOxyNff/31PCbb68A8BmJKomxzf8fj&#10;4z3fvX3L4Bzv795jlWb0nn/6p9/yL//yL/xPv/gF0zRxzBM3fS/KTs9ENdJFfhk3zVFrudriJ/rg&#10;iSlyfHxE5YTCSZd3pURKSxU2JnM6HsU504ah64g+cDyfeTieOB0e6Wq3j1JFz3NRBD9xun8gZUOe&#10;Eo93d5gCvXOoLOzolBKdsbX8wFUC4IKKfUqm7hpp+WhLWdagGe6H54qIVVEzCXCO2Nav17FwnSZY&#10;/3t9jNfztq0H1++fc+c0IylI4vJZcfxty3kZo+aHqMZXGjtqYUumQMphFT4mSoKcq0BuyWSUGEAt&#10;LKOcJQ6SpHeZrbU2kFImJX/RBfvy4v2E4liVKUrks/IcwSh0qTJKIH2CiqnlAfIxo6rKh9aUHAV6&#10;ZREvDinhY2AKAR8z0xSYJo/pB9Qgyh4xSouU3/72t7DdMRpDsIaiHcfz+P9x9mZPkh3ZeefP3e8W&#10;W25VKBQKS2NpdENski2SDUFic1pGG6PZGCnNmM2Y/kD9C2MyPYg0mV6aY6OHkTjN6Sa70agCq1AF&#10;VFWusd3Fl3k47h43orKAnrlpaZEZkRlxr193P+d85zvfoQgld07PZOGdP+fZNy/AOo5nRxhXEKyh&#10;bNe4VRdLDcTL0bqgUAU6QIlm8DvoIGiF8iZ6QSOJnDhO0gdTCBp4R3AmWu5XWTtBeRxOpKMi7i5M&#10;SYlmVKEwRRGVTSqhYCsjlOjCgFeZfhxiNOzR0tU5OjlKa4qyxivF4GI7jBBk7GLiuu+HKM6N9P7T&#10;sfO6bP8k4kiK1JIhC0rObzab7cGTKS+4M2hSDyWOVBSCzR0GDM5JA9xUoxRCoO1aQpBcXD/0KKWp&#10;JtJiyDlH08rrVVXRrDYEXmYjr43BuPE4v/qoUzqA3zHyUrv9Ze8xH7fGfICsg297PQkk/P87IhNU&#10;qKEoFSXcdFS30Iq37r7J6elpLuMoiiIr0IiTFFitVixv1iwWCxbzY6Hjlw22tpSF5KyNLpnP5yzm&#10;x/RDy831isvLS5Qp8dayXW9wLrBYLGjXGx49eoQOmrff/R59b5lOp9y7d4+u67i4uma+WDCbLnDr&#10;tfTg4xY42++rFOkAYejxbYtv1qjB4bYddttJQFAWMXfumDQlzXwiKiTOUZYmtmvZslqv2Gy3tNsl&#10;TSG1v8pLMXZBwA4d/eoK5wZW58/BW4ztKY0QTIL3FIWmmU3RRSHMzaICJzqWxpiYr98VQ4WwS2Ho&#10;WF0cvKAmmhh5R3KS8pJakHsY2GFnOwg893tEOgRoJc9JlJfmVESJtEANokwl76ZRFKgshaa9i/uQ&#10;wG9ilKOTj9QYKx9/V6KXolRCoURhSroJSOqrqGpZZIN1GBWoS2EpbbstbbfBB0tZGpwb6IcWdKCq&#10;C5wfsN6iTaA0Bps96xJjdGwI6DFFge0HlFHSrFMraX3ho3dsShmmkMA2bgnF4sDqIIOXyBFpuLXo&#10;HuZFH6QFqjT1DJRKS386HyhMDLOdfPZ8OqMyBtttcV1Lt17Rbdc0RwuqScPV1RWqmXJ9ccHVas3V&#10;s+cMAVrroCooj4/p6ikXnWXlLKqqKCdTqqqhrqacP/uKs7t3ODo6Au95/OUTts2UB7MjqnoBqkSH&#10;gc72uM6xWMyo9ATfeWZFQ+EVjY5U96T+roRoYnQFytN1Hc4OoLw4KIDzPX6QKLlWBqxHWc9iOueb&#10;viUEy6A8utjJIAVcbE3iwfVUaoKuNOthYKIUvqgJpsBpYumEkECCDVxfLwmFoSxFcUBrGLY9ypSg&#10;C1AlV9drJsDLHqqJQZWGwQWaaoLyDkdAlxqpg2sZrOh61kUJHqwbWMf6t6KqKLRMflOV3Fxe5fKB&#10;rhuoqoaqqmjblqKoRji+RREY+kDXSnTYzBq6QejqiViVaOlldLwWiwXWXrNer/dgqqZp2K62sX5u&#10;knORWku9DbDnfd726Aap4yy1Eao5KsOWNngqU3wrW9J7GzeTXY/DXXrB5/sLu28xeBGlCW7PMx4/&#10;JhJRut7DvyEoVCHQYlnUkfmnYwog8ODtt/nBD7/PfD7HOUvbbrm6usQ5x3az5u0Hb2F0xZ2zlqur&#10;G64ub+hax/nLS9brLU0zYTqdc3JyRNNM6TvL+fklZWlkzgWJkD1yDY0pMSV0dDx46z2uLi746qtn&#10;HB8f8+DNexwtZiymU4bVkkorXNcSWocrNWVV5TWgjKFsagYvIuTzoxOBy6sZi9JwcrKgrDXn55fY&#10;qxvcZsCpgCoUreuxtqc4mUsZUNcRrGUya1i3a67Pn4MPONtTByS/qGRvS33omkJThA7fWjCatu8o&#10;y4IQOrCWymj6vmNwA2Y6xerY79ElR1NEFnRhpMMIMAydiGIAyqiIwDk0FfgBH4xss0r6YHo70Ldb&#10;TFlJHk4bmWf5Me7XsVTFBzFqWYRCgcJgtEbpAlc4BpXyfNLVYG4qJqpgu1pTeJgVNe1mS7ltOT4+&#10;xegS72AYLKYo2Wx6QnRcXQhUZc2mbTEF+MHhg6UoFShH4bK4phTzSq2SLEaT2IUjoUpZNH70HXYG&#10;JeGvYewZIp588j7DuLg2hanp/4j6j+n3EVHgwN4FyGSJQqVzUnFRyQKWRqU78omOVXS55k3t2HQq&#10;+SGJ9eYlGWsVPHv6hK63THRFWdf0zoF1ImsVArUxTCtFqSVHN53NKaqGsqwpypqb62vKOMnm0xlN&#10;OZG8npK8nrEzvIfBtgRdopDNXAedGwuO4QMVGwcKBi4RTCh0xM6VRGqCG4O3OU8qXbp1ToyjAj74&#10;GMlIrZT3Pg5YFFY1hulsxsndN6gnDb23WBewtgcXmV5BQyS5pE13LLJa1g2mrKWwsigp7CCfGW+q&#10;dC+Pmbq0OZMiMSk/SLANFqy28rcxrD8/P6fbbPc2XsnTWbpukDvvU8fhNP/k2wbPsHR5cxwGFw1S&#10;wJgSU5QiIqALlAZtSqbTKZPJZNcy56A1ymG+bwyHHkLCSinJH4V94ouo7ChKFQvS05w9eAx4pvMZ&#10;3BJ1jD9jfBz+njqJSyQb9h4lspvzusjPA1pL1FCWZSxil/ctClHOn8/n0TkYmM1mAFxcXHBzc0XT&#10;NEwnC6z1eV5vNhvW61TzVrNYLBgGx9XV1zjneOMNEdVOzsxidkTbb2m7jt71OC+IwMnihKZs6OzA&#10;pC6ZTxqOS+nnNnQtfVngTCVwv4us2riHaQPGRaPgJM/abVu8t3QKtqXBNVP8dk0TNK0VFErVBZUS&#10;acDQdXSrJa7rcV2P9RYfRLlHIc14wQuTMBod0p1UEjUp79BobBDyS6GkfEArJXlOA16p6PSDi/up&#10;Ru1KeyL0vcPHYj4NL5+DIG4aJR1d4lpU+Q7vjhC34hD9Fw870fCUa0uPkf8gcoQKF5Gh4NNeKw1z&#10;TQxGTIj2IaWcQoIsyQYzITZysdFQ6hDnaxR9RpCELJx8mIwbL9AxTfN1tNK0AacEpB4Jy+ViaiTB&#10;FsJI/9DvDFvKRLzyvrvswiuf+8p5hP2fc0nAaPMZfwssuSMZEIQlqgK4fhCigQ+osmLaTIQmvl7T&#10;btZsvEP1lvX5Dc9XK5Z2oJ7NObvzBnfeeIM33nyLo+MTFJ6JMZijI945O+Xds3vo9ZZnv/qczdfP&#10;mE9r+n4j3rrWUYHBiuZdjNpQ0XCTZs1u9og8mY4Q3ujVECJUFsc/GjaBLAy4qNkXHZNb8XcE4jg5&#10;OdmVFaR54PfVxl93FFUVCTJaPtdGuRwl0GCaN4p0ibu5mBLiwXuUF7gyDCDF7nLfiugcpbyxQI6K&#10;otiVFOiY45P7votKUDIuVVVm6jRIwXHq93V9fZ3zfEWEQY+Ojri5uWG9Xu+0Bw8S4nkeviZiy4+7&#10;G5brlVJuMdV7vf7wVE0N+FcM222G7rbDGMNtVEwVWQbeRcTER7KBs0IA8okh6YSMFfNRaYNJhdeL&#10;qAzSti2LxYIf/vCHeVy/+OILPnj/+1xcXPDw4cNMIvHec3Z2xnvvvSdNPruOi4sLhmHgxYsXnJyc&#10;cHJygtaadtMxDAM3qxWbdg2IWPNkMmE6ndI7S1MVzJqaxluK9ZqqqphPp9QYXNcLlGit1I3FKLpQ&#10;CImjqZlWJcYF+vWWVd/hraOeTNleb5mrmYQtTmqJdKEwGsJg2a7WuK7Fdi2FD3inCYMV+N8HmYup&#10;puzgnkk0tD+Pclon7oVjx4qQ5tSOuSjR9av3P0DW/pQ9fbe9jHNyr7ApX3N8lwP1uteywXqNXTnM&#10;1405IelIBMZxnlFrvTPm4wtKFMxdru1Vpe5DJhqM5a90TjbuX0DyGNjl09To5EfsF63iLYp/J56N&#10;ivDjyDgFyctoxKjuf5Fv8m2DnyZKSMlj68BJrjGogOsHnIJyMpGFbgcG5xk2Ld12y6brse1AX9Vc&#10;nV/wYrWkbCZsV2u8dSxmc4qzU+6fnrLpWkksG822qFGrLd12yzB0KL3I2pWqLNGmxHqhR/dWZVWL&#10;w0mRjP3YuGmNFDXuJWh31z+uNVHRYEqeb7cQfLwn1lpU39O2bS4Ibdt2N/ZGmiWme3rIpdrNPkXv&#10;LG3f7diKIWBDiPVi+wWmaeKMiSkkhyRGl2EIBCP/U1cNCaNPxind26RCDxB8ml87NYeUipxMGowx&#10;uS1J08SGmiFklmjK+7lIYNhsNgzDQN1MMukgayiOjrqu9+7b4X20/bC3eJNh+92MG1IbxeuN2rhV&#10;0Pj59HN6/XX/n6770PENIUinZ69AqyzNpqMcl1K7fl3DMLCORuXjjz9Ga83Dh7/lq6++4v6bb2dN&#10;2+Pj4/z+KTq+uLhAay0G7OaGJ0+ecHJywr1798R4tcNemQjEWrBCnJNhIz0C++2GZuiZO0sRmZZ0&#10;Nu5NTgyJhCKi36osCmiKUuDOIAbLtz0tK1xrsb2lDZrgLEqLg+69F13VEPDdINGJB+1ilOG89AFM&#10;XqcKmXjhFVE0OgYWAmeRyBnJiUv3oSiqV+ZWov5n6n26n7waHgQSWrPvpO4jdd9+HM7ncPDaq3Yg&#10;7D2fPm/sFKb3HD83JpMA2bn9nYzb+A0T5fnQyN3mme7JWalEpFcSYvoQxWmjRFDMBRCf2wnX+l3X&#10;5tFVKx1kIuS/EfaOSj/rfQgzwZA5tB1Z+zyQMURQWancAh5vrTDglChWDoNDGQVWdBHXyw1oQ+89&#10;pSmYNpohLqZ5XYOGYjalqQtst+bm5QvO65qT41Ns8Ghr2dxs+M2zr/HXS8x24KSpRMJJK1RZEAot&#10;DV4J9M6ClxYdAYEolIpYt5LxyMQNpfJNHvevSl7Z4RTdRS47R8EYERqyQe5z3/fY7TaTMxIMlCco&#10;rx6p15SK4xwUWO9YrdfcrFe7xo3pmm7x4sbGzXsvKugBlNK5PiwKgaCUkk4W0QMVxRSpkUsU82xc&#10;EokjGjeBOCSiUIa8Oeeu4pBLE8bXvlqtuLm5ETHbmJMbL9xEbknXdpu25Pi6m6bZ+z2NdRtJK9/m&#10;BadBd6M7/DrjtscQHT0qH155bfz7q5+fcnu7OWZGm2My8MYY5vN5Hpdnz57x6NGjHJneu3eP9957&#10;n8lkIpFUhC9BlD3W6zVPnz7FGMNkMqEsS9brNY8ePcqKJUdHR1jr6YZWcs9uN3c3VlrpXF9f03db&#10;fN+htmuOveeuhu9NpvjOUusyO4QhOd1IWsYQGNoO1/UM2w3e9uhhwEfRoMIbNpsbFAZVGKzyDK7H&#10;2Vb4BsFRm5LaFJTeUgQpijYaggsoo/BeYSPEJL3KdliVBwpMJCBFGoYShrcdPEnaTfwLlYOK3X6g&#10;f7ci/+xI6r29wnt/CxXt1WNvXqtvj+Re9/NYiSSd156diQ6rjyhFqqMdIzHj88iw5BiePIQgX2fY&#10;9qAXIbdTpByRCqBiHzE1qiIPCGsyMPIsXLbkO5URhY6sO7lpQpOVQvKQ84EqxDYwObKL0VzyDMKO&#10;mZPOds8YFIbQeYySPI23g/RV0yItZjBC0AieYbAiDKJjyxoduxU4S60UZjqhnM9Fmd8OuKEDOxBs&#10;R/AeHSw6eLyzGAVNJeSb1g5QlqCh945N34ETKbDOC4U4OQxx4MezhrGmX46cDybX62CzfcOoGefe&#10;ZDyEZZY853RYaym1yUZAjyDgvc9VQj7ZtFuWqxV9iEriRotY9d55JM8v5OtU0WjlBTuCUUDmhrMO&#10;ovSQdPA+wznH+fkl6/U6v790vVYo5fMYeSXj0XVdLiMIIWSHLilnJAOVyiHSWEynUymTGUU14zFX&#10;Su01dr3t0Vu3tzjT+6Q1923Qr2xs+585foT9tX34DTvtxBDLdyQf6RCWqYuRfyCxIVMuTikjjlPY&#10;p29rXeRxLMsyNyit6zrLab333nt8/PFHfPjh97m+WrFarXj69CkhhFzPmM7xBz/4AYvFgvV6zePH&#10;j1kul3zxxRdcXFxgjKFte2H+BlH4SI65a3dOuneDwNebFac+4M9OcO+8G9EKspGAREEXh04rlZmt&#10;Q9fHBs6e4D2uF/UlrUpBTFRaX7E2y1lsHyhjPiuVMqW1otVOiSgj07F3ZUZaIJKM9vfmFHiMZbLS&#10;fEgIB1oJpd+SS0cU7NW9gaxPfUuElozedx3fZcjG6Nltkdv4Xr8uckuOuDjgam+dve4o0sI7LM4F&#10;MkQy3hRvgyVVjLq0VhkeTDczGRgJrgSzNwjkqEPargX8TT/LjRfDJgtvfCH70ZsiRGhyR1ZNUlw7&#10;FZNXveV0fVprXGxUGtwQ1bVLtDbYACgtkkuTitlElEnWXY/tWwbb03mPqWpMsFivcUOHC45SwXRS&#10;c+/uHYwx3KyWLK+v2KyXNEFzPKlonMJ3PS446VQweNZtx3K1pi5U7q6sfSLuCCSLjxpyWu2KtMeT&#10;6SAqy5DHOHfqff6bMY5tncV6SyjlM0xRsGhEfzR1AyC+X4LOxsdt0mgmtrNp+44eUEWED6Jxy4tN&#10;7+5TXuwh4AcrHmWEbHyI5GMfo/yRpl5VVZydnUXGY5cbncpiSvmJXTQUtPxPN7S31tGVZclms8nw&#10;2rgkIf9+ANuNoy2l9hfibXMxjevht4gum5yTue1QkOvpZB6og0dIKyGMvqQ7txI4Po2FJNCELUCI&#10;zgDYwUVHVb3y6FV0UPQOFk6PY3WJxWLBj370I46PpSv1nTt3ODk5QinFfD7fgxOTc5Fg5ZOTEz74&#10;4APquubo6Ihf/epXnJ+fc35+HiPqkI2bZ+eIM+wQBjf0VFpRdlsxtnfPmDUTKutRQ8jrSeDytE4A&#10;pShKGY+kkqLLUr6LkqaZcjw/peulBY7HMS1q2Yv6ntB32Ul0zuGUMGEFsTJyf00EskC6grMzUgFE&#10;uzSIEEK6NmstLo5ROoKOkVuM4sYw3eExLv5/Hfz4uxo3uC26v/25w+f3EaZXc3yH9mhszDPk+hpg&#10;o0geqLU7IeP0zzkM/DYiCZCoMTqIkVBKjwo07xEAACAASURBVMgcHhVzmirVa0WPSCEGKlG/ksdh&#10;VMiGTeH3fk6GDYh/K++TutLq0Wti8FIUd7uIZ9rgIXoJzkqUpEIsmgbbtkwWC46ahcgE3SzZDJ3A&#10;Y8GxXa/YdC2dCnjb0YaAqWrOzs5YbZZSk1KWvHHvDt12gl+3GOtwdqDrN1SFoSkKvHNsujXLdoNq&#10;dvJTstGyYxeqmEfLSG/Yu8mHxi1N47F3Tfx7lT3TndyNCw5V7HJWum6i4dtR2rXWmTCQJ98tkZtX&#10;YKoSZwf6CLcoraUgtpfzMeP/0dHRGUVozokTQ2w+GbyX1R9zZgnG67ou16ElEdmxcbltraWxS5Fb&#10;Ur5Icz21P2maJjuAAn2WuZi7VPs6l7fOMV4fuc1ms72i1bGBzAv4NYcHqWfi9TmzdD2HxleMEvg+&#10;V0LF3nLJxw8QpFD+dUeK4syoGD/Vs43zYCkKXi6XmRiyWMw4PZ2zWu46cauEoHjPdDplsVjwt3/7&#10;tzRNw+///u/z1ltv8dVXX+Vo2KQOI4hogYuNL43WVLpBa03Xtiyvr1Cx5dWkqlnM5lRlSb+6pja1&#10;ODyGWLcr+W4HoALrzZblZk1tFL2B6WTB/PSY2Uxq8mazI66vr9E3NwQc0+mEwij65ZLNlWVre3pr&#10;KZxlULGLAFr6HhqNNoqgI7qUIL3sfO02f/y+iHDqg7gH7SlySiAX+48c/fHP6TicX2Pn8v/rkQ3y&#10;LQbsu+D1b5vn4/dKnIvb/n8894ux155gmTHRIi36JGk0Psk0Ic1oEabIyUTrJkXUkVaaOl5jYl4s&#10;jIxjgjblJ3mQ3buITU8NOsOSGmL9RpDXg8fondq/ZM2ikTTSdysEIQoMg8gsLY6PJW9iDOuYW1Ix&#10;9MVHQ4CiHSx9P7DSa7xWdM5j+45uu2HZtayCI5QFXddztbxiE0TdxHuPqSvunp3xxptvRvULodq3&#10;Q4uxlvnJguvra4wvqOoS42u2bU+pFNMijkaQiC2pk8j9St2JwUTXz3uhvxslm7JHIDGjy7xJ50jc&#10;WpwJlFqM2zj8N1EQOt3T7XYreZSo0p6gMmut5IWGXa805aUwXFrcCDW5mU4I2w1Oid5zO1jQO9KE&#10;DjtUwHqh82ot99qgUN5hnWVa1JRVSTv0aGOoJqWosMR51TQNzjlevnxJXdf0fc9qtSKEwOmp1MxI&#10;nZpiNpuhlPS7urq64t79N7hz5w5vv/02P/zhDzk7k+L7ruvouo7nz5/z5Zdf8uzZM9brdc63FUVB&#10;oXZ979IYjj3m7/JqtyMxaJ3U39lBModNU8drLwSpeRw/f/g43lwOI0uAIjox3vtMkknOQeqlOP68&#10;9F7JeSjLChELnnBzc5P/J71P+p7P57z//vvcvXs3z8UkobXdbrPjkIz8ZDLhxz/+MSEE/u7v/o5f&#10;//rXfPrppzx48IBHjx7lKH29abFRLaauG3CedrsVIlSssy2NoahrbLfl/Pwc/967bJYrmvh5SomK&#10;UlVVqMWcEAKrzSYrBQXlCYXCekvne04mJUOw/ObR52yW2wzP97G06v4bd1nUNW3b8uL8nGY6YbhZ&#10;EhTUsyluGAgKqiqJEkDWIGUnWSa1utBHhnFV1RzNFlxeXtLUkofEx76SCGxuQCT4kH3AjvYznfL1&#10;WpAhhxRN5/mbHGa0QJVxvmhjcCHQ9wPogrqaUBQl1nu0O4i+DuZ4up+o2FMzzptuGDg+PhZb4212&#10;UIsRcavrujy2ZVlGFadIJPHS9LqzDu9eNai5K8CerMktoeJ4wRweWkZjJ6w8TgmFXVQGIeP7moS5&#10;jhZLyiuNojchTCSyCbFAe0c6GWPZKVobQ5QmQi+vnHPy6pF8mvd+LymvVDTQKEpjcD7gfE8wRX5O&#10;JkrA91LD0jmHNoqCgrZveXFxzue//Q3T6Y9loRfxM03AlAU4h1WB03t3mdYNwQ5s7YBtW4Ew8Jio&#10;x0lweK+kdg1GMJQmxJyBjrCdtbHothBJHmd3uaCiKCRPhMe4Djv0e4yr8ZG9ab1rxJlVOLQ05JxM&#10;JrSrXtpkJI8qjFhOEeoZgk9VkRItqN1krKoKT/yskOon2Xd8QhAILeqbmlJTFWK0297lXJjWWgSO&#10;o0pJyvm0bUvwXRaiXi6XuTHpn/7pn/LDf/YD3n//fY6OjiiKguvr65xrq6qKd999l3v37nF+fs7T&#10;p0/55ptvWC6XkXDlqOuaqqr2mmyOI8A0nul7jIZMJpM9Y5HGOm04iXAyjkbHC9mF22vc0mMb+6mN&#10;z2N8bNcbBtvhHTgvBqkoRR5OR4EbpYN09dABrQpMoaRVlJGxTH3rEllkbCDfeOONmLtsef78OY8e&#10;PaIoCn70o3/GvXv3KecNTdMwmUyYTCZZS7TrOr788kt++tOfcnp6yn/7b/+Nv/7rv87jmwxoGnPv&#10;PMN2kBKevgerscPA8voGEzxNYajLkuPpTKBJbZiUhr7t02wj1e86hBjnCUxmDUVdgZIGy75ruVre&#10;AJqrm0u61U5lqRuETbxaXmO3hmG1wvmBEJzkmQuDKUzM7wUoDN0wCMKBekUHUimV7+/4+UOE4JW1&#10;O/r//FzaM9T+/x3+3XiuJlhSEB4lDARt9mzE64SZ82eE3c+3RXGHqML4uW+DNg/Pf+xUKqUo0k1J&#10;XqhsqrsPPYQkb4NeQuoaYDSGgCis+F0kJm4JiYuaDBToUSNAnwkJGi/YcdgZmJwryTm9nREblwoY&#10;pTAhkUvIA2tQuOS5KoWK3qRSisFbXLB4bxEt+504Z6E1aMM2J3ANZVXRGKj7lqLTFNqwjZBBKIWK&#10;6whc39zgvvySB2+9zdHREXVTRSFkSSRrI0ymgLTb8c7S9xaGgVCVVFVNUxZo79GxTZAslCB5MSSZ&#10;X8Su2VqQi7wxah/lqnSZPSFIKu0lWkk7mtsg53Tv8Z6i2iltHHYDKIqCbnstBJM0XnY/ETzgad0g&#10;nSJEknJvgvd9P4JjdpNVK0VpNPSBoHfSbWUI1GXFpG5ia5lOZMJgrweYtT7X5oUgm7JAr2IwfvCD&#10;H/DJjz7hD/7gD6gnFcMw8PTpUzabDauVkBzG15Fkoz788EPOzs745ptvuLy8ZLtcZTZfGvtxs8i6&#10;rvcg4UP4sYj1dMkYJoZmGodUfpFrFF8xbjt4mlseh8G9sknkjQHPbDYjuAGlDMZM0LoQRaLe4q2n&#10;KBP1XGSlXAi4PsqaKdEdtbEvWhK8TkY5RdOJ+Xl2dpbP6/j4WGrRJgtOTk5yHVwag+12y/X1Nc+e&#10;PeNf/st/ycnJCf/xP/5HHj58mDf4i4sLKbAvFNY7Nt2GfttK6sMXEITUYoKw/mbNhDdOTplNphBE&#10;Yd/mfe0WB155ghZJrdJAbUr0pKZpaowpCO4Ec6QpjGHbtvS91NZNyoJ2taSL9zrNn6IoUKWJUlWA&#10;MRTKjMp9Xt1jvRUBAhX5m0TRBB00BoNTkQ17ix34LijwMM+7S3PEdIhPLWsUhSkIQROU2YvmUd/O&#10;pzxMkxx+w25vOXT+xvM4vxe3v88rpQBj4/ZKHcGBRX0tJhpChg3N6P9VAKV3bMj03JjVKE9GY4IY&#10;Nh3ZRZlUolLuLda/BZkFEq0lcWZyx+00SXJngVHkNt6oiqJA6YBzFue96F+OPBW5IYLfGys5r0Ir&#10;6kmNUTUr21MPPY0SqK0MPUP+DIPXUtT65ZdfslgsOD0+pipKhiAL0USHbLVpGcoBt92yXq8ohx5b&#10;VxgUVVFQGRONm8P7EucGrBfl+eBVnhg6SP4yQUweFdU9RJkEyFCi6numhaZsGvpNVPzI1z1ybKLy&#10;fUpip0mX83MROgjWoSqN1tKqR7m4WWjxdns7YAMiEB0/Lc0V61JD0BCNlUUFgcsUGuUcyvkIRUeF&#10;Ai9EE6tCFmZORmEYxv0CVb7fKYK9d+8ef/iHf8hPfvIT3vvgPVarFVdXlzx79owXL16wjkK3iYzS&#10;NE3O8STl+tlsxttvv83p6SnPHj/ZY6+NSTapo8B4wR6yke1msxfppfe6re5nDC1672NZi3mtYTv8&#10;31c8XqCeFlgn8kzeG7Te3VvZG4RvLOeT8ndxU0KMt+/afM7DoPagyaurK549e8Zms+bOnTt88MEH&#10;sUi+YDKZYK1lMpnw5ps7DcqqqlivpWP3Z599xl/8xV9kw/7v//2/Z7lcMp1OadsWG2vk6rKhbEqK&#10;k1MW8znTao5BMbQd7WrJ5uqKmQqcHh8zaRpcP9D720kMemRk+m1Lt22pphOapqJsJjR1TVnIGq1D&#10;gRs8Q9tR1hVv33+TqjR887inC1E3UWshUhUx6okShTaINi5Byn+8e5W8920R1vj+grxH/j32hZT8&#10;W9IwkbKtvZrkV6IoCdhCNG7ee4q4hiBIP8nRPFSH2qTqwGjy7cbtEPZOzt9rS1gOotv0+Ipxuw2W&#10;HL/h72Lg0g0wKpYCJJgyJAq+grDz9lUUeFH55OR1nV/fRXpKKallC2mQGEVvYWQIR1Y9k0jIifb9&#10;MDqqWRSSq7LeY5VDvkKECMg3JAksG0MmF2gDMzdn4R3L5x3aBypTYHVg6wYKpSkKjUbz5Msn3Dk9&#10;5e0373N6cowKsUBaJDNo6gap4Wqxg0NZz9ANbNctHs/xtKFUUMQWOKEU/Ns5hwuw7XbMtKIw1I3U&#10;dW072aBXmw2zSOdPKhyu6yiDxpSJGRhG92NXAoK1dF2X808pPzGeXFlPUUku1YdEftlh7m3XifxO&#10;odGeqE4iryfYzYXA4CzO8crCSfBgXUvzRuJ19HagnM1pNxs2m03cVBN8J+e4WCzYbDYAvPfee/zZ&#10;n/2MTz/9lMViwc36hn/6p3/i6uaSly9f8vLlSy4uLvaaojZNkyOrRIqYTCYsFguOj49ZXV3z9ddf&#10;c319nc9x3KZlDAveZoQSKSSNVWZqxoaUqU5vbxMbGUfnIfVlvO39c9+6W4ybjs0yQxBh9Lbd7EHY&#10;RVGwWt3sRY7yHY2xNrm+bFyAns7t/Pyc2XzC06dP+eqrJywWC955551Y/yYOiB0Cjx8/zpFeurZE&#10;Pjk5OeHs7AyA733ve/z5n/858/mco6MjUfjftEzmoh7klacuShbzObNqjgrwf/7t/8Hzp1/xdBgw&#10;3ZbSFDRlhQrE/LtETp5RrisaPOPBDj2ua/H9QFEYfNuzvrxGobF9z8VaFEtWqxV1XbKaTKjKgvX1&#10;De16E3NDMeoOAiM7J/J9WE/b74rwb0PJyggD3gZJj39PwmivOOijuSeRGfjYO08pLfV2+f9G+2R8&#10;HKciNOLYhNEc+q7juyK35NSNI7fkXN3K1OdVO3Tb3H5Fjn/8T2MPcbyY9r1CYqG2zxuKUmEkG7NP&#10;QhHtyAMjxjhyi1Fa/LtUEyKRWcjR2/ii8s9hnwmUN+sQXpkQeRHqkGuxpOg4DaDIVhEEfdcEgtYC&#10;U4SAMSLD5Izh6+fnqKApNBQ6UASoS03wGjcMbIYtz776mq/vP2NSN1SmYNAlWts8AsQbW5Yl06rM&#10;8k+qb7l4eU6lA3VVUZYGU4phFn05zcliRjv02K4lsKuDWa83rNdrht5Rxg0nEwWCMAyDHQheSV34&#10;wUJIkVuI+Y9DwlEiqYxzRem2y7hLhGadox2k3Y0qRMRZyI4ileWcg/geRVHkfNpsOmVeT+iWS0ql&#10;OV0saJomdxYPOrDpOwalc0QqSfdmb7KvViuqquKjDz/gT//0T/n0089YLBZ8/fXXfPnkS3l8/Iin&#10;T5+yXC6lKDwyIp1z2aCmOVPXdTYAwzAwn89pmoabm5vMCkwEm8RoG8/V8aMnwj9JwT2utaIoMhs1&#10;jfn4O98nBe3W7pTab4ncEiP6NmhSB89mdcX9dx5w5+wuRSm4sTYqUrKi6qBGnJf4vHC5JEc0mcwo&#10;ylp0IqdTJpM6k7PeeecdJtOa09NTbm6uZQ+IjolSQQruKZjNFszn88zMbNuWqysRw14ul8gScbx4&#10;8YIHDx5w584dLi8vmcymnJzeQVVRUxQngtPWcrW5wvbDHioVrMvtiqqqQtsBFyS/JrM1qsorI48+&#10;1tQODjoLhcXR0faDxELOs11uKLShArCO50+fCvP55pph08LQo53kjG1yJILk9ZJsGZHYdWjElFJs&#10;V+v83CG1f2wckqOkGeW0E9tSLFXO7Y3ngxM2BkrtojZGc3Scirjts18xcK9EbrtA4TbjNu7plvad&#10;XJ94YNwErfjdgq7i0Es4XBivWzCHryu9s8LGh/0kYoD8xN7h9zrhvloE7KPnngaCGJWF/PPe54y/&#10;lMpvdWiwFbvOyzbYXWgMuy67QXIMSQk4/d73PWG7xRjZeIrplAdvPoCLC7pujfJeBJInNSFoVjdL&#10;GlVz/uIlT758wr27d7l7dIyZzfFdy9D1XF9eiZ7l0GN0wXzWcOfklLnW2DV89fQrdLCCuBuFKjRF&#10;JW3u0Ya6OcIGjx96rOuxfRe7G+8TFtq2zbkPYSkGvHcQdJ7QyShBjCKcYz6dikzWLZtjMnJp0Y29&#10;xuyFBc/gLBbi3/nR38jmm3KgaIUpRJHi9OiYk9mCK+fQqOzZi1EIEl4Xhutt+8pCSwaiqiqcc/ze&#10;7/0ef/bTn/HJJ59QVRWPHz/m888/58snX/L8+XOePH2cjeBiscglMKvVKkOvzglxJTEtQxAm6dnR&#10;ca7fSiSTNL+So5Hn6IGBC0oYrbowedMf/89thu3QuDknm9broMm9Wqhb1vaDB/f543/+B/z4x3/E&#10;6ekxRVExmdRoXdD3LW3bMy7udlE427mA9Z6bmzV1M6UoiqjpWOcxq6qK1fqGu3fv8t57UjSdFF+S&#10;ces7x/374tCmfGlib3ddx9/8zd9w9+5dLi8v+S//5b9wdCT1cdvtltM7Z3RtR99GpnNl0AHa7Zbt&#10;TUvfdjx69IjV1aVsjNZycXHB6t4bqDt34n3wec1niDLxCBCVfd8N9Ju15OaNwSkwpqTUBuMceC9s&#10;aOe5eXlBt23BW9GRtFaMm4skIWHfiWONoEEh8cRHcySpN9kgBqlkp1ISgkKFJJiRYMd9Bz6M59ko&#10;EttzQOMcQ0kLLXlt3/jsCXgo8D6gIkQszHK+9fiuyC3Bzek8k3G7TRkrGbeMcHB70BVC2DduLt3g&#10;1yyCw8WhlEJF8VRCVLZWCoUj16+lAQ9acF4fLb5PBsnnzVTHOMZEmDLfZBKtX4E+EFdWHqOKHWMy&#10;Fpdq6bcQFep9NqD5pkZjbIKIkO73jZOCUAk9UhQn5AvfWpyCSQXNtKKoJ3zw3rv0znL9zZq2t0wL&#10;w7SciAp+O0ABV5srrr75BnezZn5yhpk0tM6x2XbcrG5AG3TMb820oS4KDJ4hRljedvh+EDX+mGcq&#10;qgpTllyvv6SsGqpKOiI7JyzB2eKY+XyO1gVD27HebrhZLml7S1OUGFWinKezbSwnIPdi8kF8doLi&#10;+PiYxXTGar1Fo7BBBKUH72ThmR1unojAIokj9yoEEd+VF0Q+SP7GAI5JPQUtXmfvLUPvMaZn0/ZU&#10;RcvNakPphTk6bFpa20rT21LTWUeB9JWrq0oYf8GLqn9pKKqGj955j3/103/NH3/6Kc45nj39mmfP&#10;vubhl//EL/7+F2zaNZvNijpSq/veUlVwenqH+/fvY6148103cH19yfn5JdfX19y58wZnZydc3dxk&#10;o3dxdcV2vaaeTCiNYdt1uQGqiZHaobZ+WlOi5K7x1uGCo28FGi107GUVIFJiZTN2stkonVri6Bi5&#10;SHF1+l06ffv8vPIq/x3Kslld8M6DN3n69CnPn3+NtZ7ptKGuJ/Supykb6ekVInLhlfR1tLJfrNYt&#10;xXZD3w50Q0sdSwO6bcvgLIVR0mA36osOUag45d4nzRzvpej+8vKc2WyBtT2ff/45L18+Zzab8R/+&#10;w/9OCIrz8xexi/eMzablq2dPKUzFpmsJytM0UmN3dXnJ1Ytrum3L9cUlBMdUSdf06yif5gcrLV90&#10;MhYKEzTOR9X9ZEicKNiEG1DbLX1w2FjTV9cT2s2Wvu+p6wlFobOBLo3k+yol/IDgPMHbxAlHaROV&#10;kQI+7NixY6GFECTdofWOq5APrQSOjkS7EPNqIaJVKIOO9EDjxShpYexl9AyEYa3i/p/QNEVC4ZQI&#10;ZaeuMZGdTY42oxTb2GCOTjEjCvHpV6XxpaRL9l9hSysfwEeVGC/dQPZhyZQTBLQWQe+QVpQj4XdF&#10;Cltd8JR1hYqeZPKEx72cjJG2LT4lSZV42UNv0WVFqY3UZfhAXRaRgi/Rlw5aBERjtCV4uxR47wxL&#10;1AkLcsGZJKJAslexjU2M3iBI7RsKE5mZOoRISkESqEGIC94OlCm/FAKTSWwzMzjsusNuegqlCWUZ&#10;ezhZtDFYLwZlsFZYoUZjBrBLx7BaMqBRk2PenB9RKM3FeknrPUXVsDg5Zf69D1iv12y3W+qyon32&#10;lMcXF8ymDdoFNtdXTNYtTVFRaFgs5pzVNaHdcL1ZQ3DUsylGN1SxynR9fc1muSI40a37+Hvfo2wm&#10;mMowOMumbfEEmumEZjpFA9YPDN5Rz+boZsLl9TXzspG+dkVNUIFBKXyI5Bqt0F4gqs2mpVwv8W6I&#10;i1CKXM/u3cU6x2azoSw0BR7bdeKweEVwUBQVpprSdQ4DbFpHUdZCYOhFoxPncL3DGoWqSpRRbL1n&#10;PQw01omY7nbL0XTGtK64Wg6ivN6UdDdbVCi5eXGBKSuMLugHz+L0lKdff83pnfv81b/9X/ng+x9j&#10;VcnT5y/4zcOH/P3f/z0PHz5k6CyFqZhO5zT1lHffe5vvf/QDHrx9n6aeEnCsV1u6fsvyZs3V9QXn&#10;Ly+5vDpnebPm8eOvuHv3TGDkpmG2mLNcLtHOUtc1piywzotxQomeqYobR9jlSEKQBU187IcBU4Oq&#10;a4KTOp5Do6jjIh9sS1DQVBPW6xUaw3Q+od2IZqYNThw8r/Kjx8Wdx1MW8PnnX3B9tWI2n2J9YBh6&#10;QS40FLrgZnXD8fEJRWHoB0tZFbLutZayiklDqUteXLxA+cB0MafUhrM37vLgzft0XcvQdnz94jnn&#10;z19wcueMjz/8iKOjI5y1LJdLrq8vOT075uPv/5Cr6wtevHhBYEBr6IeWvrOYQrFeL/l/fvkL2m2P&#10;MqIB21vPZNZIbrjdUGpD30qkrcoKZ3u+fvmc2vbUznNydIR3DuOl9ZFCmJWFM6hQSnLEaywKtBB2&#10;fDfg+w6P5LetVvhuI/Jp3rPtNiTpLa013hjKSBwR7d0gNZkpkBicRO5diyfJf+0OFUR2yw2eSVGg&#10;g6YqakIQHnoTc46VNoTgo8GUfLTRQvALSjOvZ7R2xRDZwwV6l9+KEl1eaZzrRTXKyG6Lt5HgAiFM&#10;I1wbfRzMzon0I7GMGDgkxZdk2IISB8cYISZ1sYs5keXdFCW2FZlCo0F7T10aXN/RbdfC2jaGYYgl&#10;UUETgvwuCjVaUL7gY8cvTzGuDxqHdvlEfcgG4bZ6MUCEbSM9VPhtY9lPSDGZCTrS9mVVpt5AY5Hj&#10;vRq3SErYqY9kdTRS6ExIpQOSkyOyLYnSXIlVoqIFDVr6dGmticqXcs5uRD/NMKWXzX6Q/kupszfB&#10;ogZpT1NQ4Lot2nmmBJzW1CEQrMNstjjnuXd0RGuUiC0Xmsr16K2DwaHWG/RyS1n1EuoXGrYbXGXo&#10;+i3eRxZikEavCkXdTHD9gHeOoe8pFdSFoW4mUBpmzmHx6KKgqErazRZlNF5L3zdd1eiyIdQ1wUqT&#10;xqo0AnNCVHqIG7KR6EdFRp7MD3EnCFrqfrw4NMpIHyy8yVGZTEKV77HcZxMdGRn/0lRobTFlCVWB&#10;i5FgWVeYsmJRT0W2SynZ5NoNptIUjaGuK0pKPvrgA7549ATrenRRcn11w9sP3uWv/uf/hR988vvM&#10;jxY8/eZr/u9f/opf/f0vePLkCRcXV9hBGkX+q88+42c/+xlvv/021lpubm64vr7ORJqkW9k0DSfH&#10;ZyyX9yQ/12149uwZsMktVuZHC8m7OZsLs8cwTIiJjQyFDVHHkl2OIxu9UWnObY8ega+cF2JImvtu&#10;ECfEKMNgu731uo/KeFbXLe16w/NvXoiaCCHC2i6TW4wxfP/jj3nzzTeZLppc06eUYnYk9P3lcskw&#10;DJmNenp6ytHREYuFUP1vbm74+c9/zjAM/N7v/R6fffYZR0dHtKs15+fnbLdbPvroI+7du8fPf/5z&#10;nJfcpXV9zqemkguAotiIQEFV0w2O+Xwqz0eF+IuXUqJiXWDoW2y7pthAXQhUW2iDCR7rxVnWaIzX&#10;0s5Sx8gtSAd5k/L/2BgyeEEbjEZLx1hBm1IUnpyV0XinAu0QnW6ZB+OUCnsGTpFqiENmmadAYKdA&#10;ouI+FkXFUTkKi1IZJP6CivvvIfqGNnsQppyz2wUdCvAuIljSokciMkFnlCJHbjlCi49jTctxJ/r0&#10;TWAHs3tRudpFccTPFPRsN2XlehUyV9NpC9a023eKJrYsKU1B51vpSTS60DE9czwoWqnMeCu0oYxR&#10;XWYvsmPUpBs4PhIGu4OxdkZRjYWP47SQX/bfIxVuvxLnHhxjtiTsanHSa2O2DrAjXcTFLZ15dzVG&#10;+W9DwGuw3VoowdrjqwLVBzrfYzcW22oa47F9jylLuqGl7TpUTFb3qw2lDWjXoAqDqWCzXVHakrZr&#10;CcFLnZSTSVRog57PCCFIC53BcnlxzaQbmFpLs5hRViVaGSwB2w85L6aMUJGb2RTvPdO6kQlloKhK&#10;IbAoReEcaNFVNGUpCgLKCCsv9kHVUvhBsJHlhEOp1E8tinHHhZYhhcP7n3J78R4oY8CYCK+oXflB&#10;ofEe+sGicPTOUnqDMiIBdr1sWa1b1t2awjTgHNVkwmeffca/+Bf/gulkysuXL3n48CFPnz7lyZMn&#10;PHnyhMXRjB/+4Ed8+id/xIfvv8+dO3e4uLjg8ePH3Nzc0LZtLggfz//E3Dw6OuKsPIm5olWeW1VV&#10;5f87TLiP11P+eURAGde7pet/Xa47rgwRD+53ffbGebuU99sb9737EJjNZvR9mxmluoySY9HZUUpl&#10;2PX4+BhVmL01lVrzKCUlAJ988gk/Jr6jLwAAIABJREFU+clPAFiv17ngf8zMHhekpyL7xHa9ubnh&#10;8ePHfP3119moLZfL7FwlREnUdwJtP9B3VnRdnYy5t46Ll9dZj7TvtnzzzTfUXcvRdC6d3p1FdQOm&#10;nMgWMtrnxt/SnT7EAvZEBolRNgEVRC13903+WWzc7blQMW6vbl6prd7+fRobnv0gJL+XYheNgZTk&#10;pP1N7xwr9V0b5vhcJBmf5ytml89Lnx902odHDlw+p+/+rLQXHxIXD23PbcSRxMU4HCOl1H7klqy6&#10;YqfViN95IDlprzU+1RMojS6FGiwTXOrRhAGZ6OXkmyiCxj53ahZ1//2THe+CJqLJ2btRO/bN+MK+&#10;7RgbMB03pnTdaZEmIzZO2KeBTeNjogduY+Fz8qiC6zFK2FJOWQYGrB3orSSPX3ZbvLfMmglNYei3&#10;GzSBQkujRK1qBq0ITmHWgfV6Rl1LT7ek7+iImLcylFXBZC6U3M1mw/n5OeVqyWS9YrZeMDmaUzQ1&#10;xJqzyWQCWjw7rxXNYhabNc6iTJcYOIWRyGjbE3BoXVCUBaaoYw2Oili3qMNrVeJtzP2kzS59p7HX&#10;Cu9iM8t8jyNIH++fdT1aCyzkhoEh1Rt6C71lYx2hbTlqGprKROKP3KNq0vDJOx/xy3/4DT/5owfU&#10;kym//Idf872PPuLPfvozqqri6uaax48f86tf/Yp//MdfcXV1xdvvvMVPfvITPv2TP+bdtx/QbVue&#10;PHnCb3/7W54/f543z1TQne7DWEnDe0/hNPfv3+f8fFcfl5ykshSFmNVqtRe5jefloXM1/ptEqvi2&#10;wxNrF7s2MzNTT7pkbMYG9pDUEoLK0VmqL5su5pydnXFydppZuzc3N9SxJCKZyqQhmchGRVHk5qTz&#10;+TzXCc7nc1arFdZaPv74Y9555x2Oj48ZhoHtdktlCi4vL/nHf/xHHj16xGQy4R/+4R9QSnHv3j36&#10;vufFixe5vCL1eRM4vI7QlGN5Q/4cEDjv7r03uffGG3T9Fte16NWSo8kctKKqa+b1hO22Iy7nuJ5d&#10;3J9eZUrk6EslIyS5Yg6MTbq/6T4e3vP8fkFgv6QDSdgZt8wSz+tmZ8jG+9LYWGYDptjZTTMu83rV&#10;Udqdc7yGPbgciGiCGyzG1HsGLO/H8eekvZ3s5+9iRtNenOokx9c4dgQP6z7T/q+jCtLhNRUmdusx&#10;0RPXGLSXBoTCjhJ8U2HQusCYAPF1rwQCrHSgVIIvFymvhtrBez5E5ZIdmzHRVUOk3xqlRrVscnNS&#10;kXcOq0nSW3FAQ2RT3laaPzp2N13eK0kljY80cGNaexrow0aImpAjEY2n8ANBWQKK0lkKO2BsR+Ec&#10;1nuClUi3rEqKQISPAk2hcYVCBS8UfuvpB0XXbTFRtbmIkl1ohZUKcfGsJ1MCBRiN7QdsP7C+WQo8&#10;pWCqpINw0uoLIdBbiwbqyQQznXI0X1BPGoLRwt5ysN2u8dcrtts1rXV0G8vJUYMdIvvSS88pow2F&#10;LqNnOor246R3ISAJVSOwUBSiHXt8yYP0CgqtCbGgvo86oME6vO5RbYe2FuUs3k+wzuMHi/MwLWsW&#10;J8cUVcmPfvQjrtZrTl+85I9/8id88NGHuBByq5T//t//L758+JAPP/iQv/yr/4k/+vE/p65LHn3x&#10;W5bLJc+fP+fF+Usur69YLpdsNpushZfOedzheTqdUtclJ1oiyFQykDbiMdMsQXu3qYwkWDL93R46&#10;8B2H5NR35zeOiKqqyuom4w3h8Oe2banrOl/T/PiIu3fvcv+tt8TInZzwxRdf8PLinO22k3IOiGIB&#10;whit6zqr9s9ms3xOKcrt+56qqvjwww9ziUUIUppydHTE6dkZSms+/+1vSZqW9958k+l0Kr3zRjqh&#10;XSxJsdZC0PTtkNGDdrulLA1lWVNOah48uM/L80s++Wc/4M9/+lPeOVow3azp/ukJy82am5sVd47O&#10;stBDZuF52beI46uj3ilqp0WJisbFxdqrlAaBiD6kJMpBxDb+PWici2zN0VaWDFsAqqQIoiKbO0Uy&#10;CkFjYmlNMjBBk1/Xip1Qefx/6Q85RszSsd+NgyAdV3zYtT0zYSeR6CHmktn1yDyYn+4ANbvtSHvx&#10;uOTg0KgdIof53HW0U+mejI7CDbH3kA97E55Rji1FM7lrdazHcJGiXQRPoYzUuoVYAxNNuBF6Qb7o&#10;JJUllsZLIbY6zMnssGVR5xfhZKXUrrI+Rny5j9h3HFprvAvZuJVlmZlq48LZtCj3NqWikGh1NPCJ&#10;tZNqwbIH43qMGyi9F6OuVEymBio8hbdYP0jicwhgfWyCG3tkeUfwAz6UFKrIiuppXGzwGO/RZUk5&#10;lUk7tB22H+i8FFyb7RZVxois2NHRnXM7kesYgWrn2PatwJJFTT2bok1Jva1oNx3DIPVtQv2OSjM+&#10;5KSxRPvRbKW2I8HjlTD/jDEZ3t0zbDrlJ3yOcHyh6f3uWmVaStsXjCDmXbwOR8D6QNVM+OLhI377&#10;xSO2raXtLT/80Y/47LN/hS4Lbq6vefjwIT//+c95/Pgxf/Lpn/Bv/vIv+fjjj1gvV3z55UPOXzzn&#10;m2++4fHjxzn3k6KEVO+WIrkQQoYkZcE3rGPx7unpKWdnZyyXy735kzoNjJ2kMf25Xa2zqkxag2kx&#10;f9fGkIxbKh5PG0UqaRgXpB++V9osUu2eGGtJU3Rdx2q1yuUUKYIty5K6kL/ZFavLNaZ1kyKyVBfZ&#10;ti2TyYQQ9lvZJGM8DAOnp6d88MEHWQIwlXB0Xcfdu3dZr9dcX1/ngvhEFScEajPJEbM5MiwWMwC2&#10;W4FqP/30U/7wx7/PR+++y2lVsPrtb/nFb37NmSm4/+A+3WqLTgosDoK3+JjnUcIPjHNWIDqt9Sif&#10;bzKJ5PC4DUa79R5GsGrso+efRzmyceT2CjeCEQNSIUGC1qJnabQ4nVrtIsxAroHbvW9iR5B1en2E&#10;Fr0VoYgqzreQiYEqCy2oA5T1OyoE8pEit0PjNoYnxwYuA78qBVA678VjhKRwfZQ4sQGDoVAFKmjJ&#10;rYhpjhFbSWEq4SVqaVSooiU3TnQFhTAyEtCNubckCZPEklOeTCK8sNeqBkKO2LQKe21UktzWDp78&#10;3bDjwwRqyrn1Vq59vJEcGjcplhYNyCHJwajdzQsh4KwVWC8Iw7OInl4RPaUQPDhQVtoSusESvEO7&#10;gB0GqtJTaCOsUkMsqA4CQ3rL4GNeoyxkUSe4oigxITA7WmC7FjP00iHYW9puQ2870Cp3QnDOCa08&#10;BFw/sF3eoOuSZbeVXFw5oW7i5hWcyC4pw3a9xnshKKCEZFN4KVo3WhyO1BU3wwmqQLQKS6yXYlWH&#10;wImH4rByc0fQig/SoNGYqHAjPeFMXVFNapwrQXnQBlPWbLsbemf59W8/59333ud/+Nc/48Hbb/P0&#10;m+f80+PH/Nf/+l+5vLnm008/5d/9u/+NH378MY8efcE//PJXXFyec/78BdvtNnc/ODo6yrWBScQ3&#10;RWwpQivLMtfsDX3P+fkLuq7jzp07vPXWW8zn85x3W6/XeW7tRWwHOZgxHJkdid/h6LqOetLswY9J&#10;QeX6+vqVdXC44TrrCGHLMER2oTGcv7zk2dfPqaqK4+Njzs/Psd7RNFOKStocFaaKhlWcsK+//ppf&#10;/vKXnJ+fSwQYx+Do6Ci3Rtput3kMklG+vrzCWsvZ2RlN0+R51LYt6/U6S3Rto9J/mstd19FutxxN&#10;FkhfOnBuYDqdSiR+fsFiMePf/Nu/5N133+bu6Qknhea8UPz6b39Ot9nS9n1s1CmEEEJMOfhx26VR&#10;cXMkAcnWsyPhqdf0q045q/jL3qPsfhGWHrElExNWBVkWPkGVKaIPu+4BaRx30eTO2Ii12jEXw862&#10;5cOg8nNejYxUvOB0+s65LFo+Th1lZ0w+8FaDFhKQF38/hFzHObdsuMPrc25K7aNEh3B/Oq/czy1t&#10;7mNILo9DwmyNKM/jd+1tNMJwUXGgdBTxVMHHyExFNqOJRZFhlHOLElvsJkDuGhANmwojfcngXwl9&#10;9e9o4MZ48y6vti8a/Mr1h9RUkCy4m9QkkhZiKnSWxoNi2AatMarAK/EsjakIQfJ5JnqraGkt45xj&#10;sD2lKylMiTEqy/QEFwkFbkeCCUFqxpz32Rs7Oj7G2QnN0Is+ZoQwBuewvUTXycu12qOsl/xQ20pU&#10;3RQM1nIVCQ2TuqGOYsyEsOuYHWys/BFFA6NDhJBTfmLkYaVmeEbvIJfD+xGfGIYOXaisxWmtw+gy&#10;L5pusBRNTTmZMj2ao/H0fYcpa7QpuVltKMqaspry+3/4Yz76/g94eXnBi5cvefbsGV98+YjPPvuU&#10;v/iL/5G7d+/yi1/8HZ9//hs2sXXNJ598wv379zk+Po5RqqVphBHovefs7CznkxIkmV43RvHX/+k/&#10;8Z//89/w8OFDKT4/PUVrzeXlZYb88kIP+01j089jg3M4J7/L+99ut9nxkfGUNZ2i/tvee2zoClQu&#10;rBYnKrKJb67xXghNbdtSNTV37tyhjbqbNzc34tQpxWw24ZtvvuHLL7/MSiLr9ZrLy0v6vufy8jIT&#10;m8qyzPnJ2WxGoTQvX75kvV5n6D9FfmnjrqqK6XSax8QYIy2Nlkv8VrQp66ZkiDnGi4sLdFnxvfff&#10;5/3336dphN2pp3PeePNNTs+O8X1H12+ZKCMOddxrVJA144IXkpu3eIxEK1phg8sNc5WWIiR9S5R9&#10;G4w2zosBBC3FTEBmFiYzaRIqZfcdnVf3LNkHvUZQorjxk1GjXTSTRCrULef1umPstOb/CbtIMecL&#10;kwWLjkaK5L5rh04BxW3Q4+H1Hh6HUPv4KHQpVrNs6szYKqpS4C5nQQnNWBWGohYWmA/sJKC8o3Be&#10;dLyGHj9YSkTwN0QvqNAG7YRtRCriBiRMkYtP9M9kTEyq2A9qz7CJfNeu6WlQCq2LXDqQG6XGHnDA&#10;XjfxsaJGhkeqKnuDiYnVtm2cyB7pJDhSZY9SSQniu7m5pu8G0IaqmVAUQDfgHaA11geKshSRVBfQ&#10;RYm3AiMqo0WT0v+/zL3ZsyRHdub3c/eIyMjMu1TdrapQC3aggQYanGazSbG7TRRHGlIm2tBGDzSZ&#10;Sf8ZzUS9UA80PozxgUP2zNCGZhKNIMVhc3oDCiigCoVa75Z7xubuejjukZFZG8hmk3RYIW/mvRmr&#10;h59zvvOd7zS4ajWJYlIeL72YisW83T9a6N1V7UU4Ok3Q2pNkSYBL5LjyYPyGwyHT0ZjEGIqi4P69&#10;ezjn2BoMWZYFtpjjVMibac2yWNCYpL1OrrEt5t5LFct5JQu2aqgbS11XAY6SyZzlOaV1LKuSVEkN&#10;zWyxJAGc1tIWRMtirIxBG01tLYv5AhLDu+++S2UbPv34E3Z3tnnv/feZnp8xHY0Zj8ckRsoOTscj&#10;7nx5n/PpgvPpnF/85i/y/gffkHPb2mI0GvGjn37Eu+9+jd/5nd+hqgq++OIL7t+/z+nJCTvDAe9+&#10;433+t//9/xBh64sXCekkPFBVAYoJRi6qlOR5Tj9PqWrHfDLm1VdfZWtrq503EcKTwl7pVRYf3gjb&#10;xR6JTdPQhGLtrsGJRIGqqtbkiTYfdut9KNSX4uHr168zGAxawxANU7deFWjneq/Xw5arJq3RyEkE&#10;J3+7WCxax+qTTz4R5ykueL4J+TRpcxMFjz/88ENefvllxuMxx8fHLUz61ltvtcr/W1tbcl0U7B0e&#10;sHd4sLagxXHhwoU1fUOlVCvLVczmLM5nIU1gKaqC/mCL8/NzPv30Ft/+5V9mMMi5desTXrl+HXyf&#10;//T973P//n3e2T/En4/YHWxRzOb081xQEy9qI9PprI2gJQcqxc0o8KHeF2sxRlCKCCe3qM+Gmgx0&#10;opfwKlqssVvJ06PrJEkom1pynTogYcaQpIamrKTsSMUAxMSaBUhFRs01lizv4eqGupDyIoFWCeeX&#10;tukVrYUgGHN03jrRn7Wr1EZPiQh0YwW2rF1gk6sQABlxAmIE2DWem85c1+DHrhoxcptOp1y6crld&#10;k2OO1lkhBmIUi7LAmJSqwzYGga2fUCiJKiWtWokK/c4ixKYVmiDkqRQpntQrdFW0uLTxoqrtnFTM&#10;u2h0XKhJY1VJr1ACQ0kqT04ABaGTwAqKjLm4yJwMk6MT9b9odKGh7iIR8fuu5xAjVWUMadIL1yHA&#10;RquYXBYKPNYLzl1bGxQHQilESEDbJnpOHms9NrBQFUHv0a8ixqZpKJcFykNWVu2DEyNG9LrItfLN&#10;Gg4dPVulRaR4cnZOMV/QSzNpkmjloWyKkrpYoE3wUNGi26YTrKmgSdFa5J2kI4HApUp7TOLRGnkg&#10;DCjdoa4bj/UapRN0kgnJhZVElNT5rCIIiTxSer0ew90d9vf3JeKrLYO8z2tvvM7De31c45nOxhTV&#10;knIunn3tYGt3j52dXd58623efPstdJpw+85dzsYTLl26xPe+9x0APvvsMx49fsCdW7dQyvOtX/su&#10;v/Vbv8W1G9epa5HOigYsajtmWcZoNGqjtaIoODk54eHDh3zyySfcvv0Zdz77nJs3b7YGK9bFOeeY&#10;TCbteUYHoSst1PWGnzU2Ycuuh6qQSM0EeCvmueK+y7KUJo9hbkUt0Djfux0KgFD2sY5gROOsk9CZ&#10;PTg9SZKQJXkwUvJ3zjnOzs6Yz+dt9HblyhU++OADrl+/zsHBQVtSELumd9Xfu89l9+d4rPGz2ES2&#10;rCqKqsS7RnoqlqXAya7BGMWXX37ZGuu//du/5S9PH3P/Jz/BLpcUiyV7eZ/x+Tn1ciFyeolEhCbP&#10;UMqT5xmLonjmOtOyJp+y1sTX50ZFne04YiS0Uhzp/s2zRhu9BMQmwps6SBc6RafpKq0iybNgb+U8&#10;Sj/5uWZFuMGsM3Cl3jKitao9J9QqN/dVoq+4/cjWfLIM4EkI8lmoR9IEWSTnFc4rrIPaeerGUVn5&#10;h0nAWHSatUSPmBTvOU9fJ9jzKiiIrHq6SaSlqZUVmFER8mTBgHgkIxfydCvANjIRERw8LOQxYhMI&#10;NJ7QV7Rs4SJG8dvuhYgeSXvjCPmexLQ3MU4051zb3NQhnrNHYeXOY0NX2Jhn9CFRLVL4cm6yL4sP&#10;hYqJ83g0ODEkTVVTOC+1cR1mXWucw7GJZ6hYKgWsCDHGGFJtQi83gWjqsmKrL7COrwV6q5ylWszp&#10;ZRrJJYS5qGq8VlhToYKTIqoEGpNojII0EQ/ROXFCBLv3LfbvUK0GZr1YSmrey3Vxzsl8wOGcJ+kl&#10;NLZBs7o3F7Z3yN96k53hFhppm7OoS4GdTEKS5XglUPeyqHj51Vd55933eOnaDR4fn/Lg8SPyPOdb&#10;3/4lDi8dcXZ2xu3bt/nk0485Pz7m3/7b3+I3f/M3uXr1qkgxhdrKfuieEPNti+WSXp4zmU65d+8e&#10;H3/8MTdv3uTu3bscHx8zm46pC8mt7ezs4JzoUcpCmbSdhLsQ5GbLm+d3w3r6PG7/xfeB+BLVhayV&#10;juTL5bLV4+zOoUgOU0oJA9aKko9WCq1XsmneCzIiXSwUWZqT5r32Wer1UkbjM2KAEj3nqMkZo7kr&#10;V67w1ltvreUyYzf3NuHuAzQV/+s4BVFIN16/siyla/iyoPEN3lrKqqRxjkW5QBnp/H3rs0+4efMm&#10;V69eoVnOGS8mvP3m6xS9HmY6R3kolwtpOKyFBd7UNU2IPLYGQ5bnE8nxPmnC2p98WE+c3+ic/hVg&#10;5faeEla+Tj6LeI8UdFvYxPeRaaxYQZEEiFARyB/RAEenJRwrbf4s8h5WTn9cDMxG1OUai2ukTEgH&#10;w6l0UAdROhSVy4j2sUuOkc8VLkKuqpsmWjlbsRh+0/l61ljl41b3pI3cmrBgV7YRb6iuKJqa0jbS&#10;PZaMBA+hH1HEzodKMyxKzsdjKXL0GhXqs7wL/a1Uh3HkPLHdDSFBq70kVrsHFiM2YA2KFCO30orU&#10;Qc3kRRMnvrZ93DrQSpdybW2QmInegnOUxQKH9DF6mnFzJogueweNyFf5AJmqpxxcbO8OQsiw1oNy&#10;ba4NKz3NXGPbc2s92UBJ1olBJZLn052HQWvpqZckSQtVzMYT2VbjhHJvLT4UprrG4rTcH4/CqxBt&#10;Kw+NsCAF+lWgDUqv9hM9aNdESEDO16GFLakMSidS7xfcW8kZEhii8j5NJOcnC1fNbDZjMBiwE/qm&#10;+caik1QyBSZBGRWMq8GEUos3336bay/foKhKTkfnmDTh6uERN27c4PPPb3H//pecn59zcnLMYjrm&#10;lVducOPGNU5OThhs7Uj6t/MANU3DYrGgKAp++MMf8tlnn/Hxxx/z+PHjtkRAKWHeLmdCekiSZK0H&#10;XDQgka3YvY/dB/JFDtqz8hDRY26aBpxE64vFQmS/AgQdWYddR67L+uz3+0zLybqXHByQlozgY6F+&#10;gDODgZH8ZBLmw2phjBBm7I7Q6/XY29tje3u77S4RYdKyLAUC60Rom8W8MdKM+dBoNMuyFKcoMW2u&#10;WXr7NQyGOTs729x78IDf/d3f5dd//df4V++9ywfvvc/iiy/49MEDisWceWMplwt8U4O3OOR+LcwU&#10;HYTSVxobT7s5QcxYde/n+vP4wug81GnFOrfoTDu/0iNdi9Y38kw6QoAb2/QefDBAhBY38R6JcMJm&#10;zSMtoqJDOy5tRJ1She9F1CFNYzeQDsEjaCW2uNoG4oCK57buoCWtcMEK2dD+ydz05rXtOkDd56Kd&#10;h20fKDSNh7pxFHVDVUvhLWGBSlJDkorHZlKhDud5zpZWqONTxoEAkgSJqtjaxgQQUqlAOJEjA7rM&#10;l2CgfGRVdrwWWIMiTTSSzwipnzbi30ZadzRumzAkBO8kPuhKtCfLog6wQVCOaCFbmXg2JHK9CjfD&#10;glKGJBixJBEcWoWFQimB9NBSom4rgRCkljBAjihZuL3HxMnvPQ6Lt0KLV1aMiMa0Bs4CFkXTgS5t&#10;KYtZVRTUwWsG8ahWjTUlYlUxZvYuVIIIXqyMlujeijev0LjGt4u5dw1JkrWwqWJVl7NSxaeFu+M+&#10;4+JvrSXJVEsFL8uSgXNUZcP+/j7buzv0t7fk0Kw4HHVd45Vh//CQ9977Bvv7hzx+dMJstuDo6DJb&#10;W1ucnp1xcnLCRx99xOOHj4TIEDpzZ1nG/v5FHAl1E9sEiRTU7du3uXnzJvfu3WM8HvPokXw30uXL&#10;shTI0TX4xmKbqqXztwtIyLvE+dWFw2Nu4at49XE8LR/jELKR9ettQmIxd4z84/67Xb63t7fZ29tj&#10;OVngvaKuZV40wak0wREc9LfAL6htQ1FUlKEOUXJfmqy3amYbqfrRwGVZxuHhIUqpVs4sXpv4HHY7&#10;IHQN3CYk2U0fxFyYwO8O70U+TimPtbQF58vlgo8++gmehotbA659431u37rFD/7mv3JQOxYeqvEI&#10;Qh4q5lYTpdHOU8xnz3Q9ojGSeyKYUox2ZY2KMnQvhp5VG3GFKqooytSJRjbXvVVaQoxg7Cju8G1D&#10;Z2KkFhwVMXqR/RnWPtmYOLchanPOoUMapHHigHnrJKqVfJas8RCIYyrSvFfXxMU001POtfNzW0Pc&#10;1K3z0k0ZdeeC2vh+ey86kVsLS/rOL+Oi7rwXokPeY+AlX6LTpJUW6vV65P0+w8GAbaMZlyvGZQw1&#10;lPICu2kji7kKpQDaSa5Jh1CewHiMxl2ptu5tE36JEdsTN/grer9ar8OSa9TTMJqmiQpkODxVU69t&#10;Ox6fzArJVNWuktBcybck1DbBA5JrIM6dREQmCKjKtkzISgrxQhptJgLtesG/E2MgEf1Gh5KorxV+&#10;8/S06De2N9gj1i94X1EQxNbN2oMCUk7gbCMJTxWS0V4mqXKBbaVMwDU0IiUkxykLokzGCCOIzI/D&#10;E/OECY0NXqlJwkPsgoHXLStXJ4Y6RANlWUrxMWbVvFIZSYo7R1OVFIW0u8+yjIODAy5duYzznvFs&#10;SpZLpLAsCj799FO+vPsFd+7c4eGDe5yfnHDj+lXeeO0VgTvrmtlizv0Hj7h58ya3bt3i0aNHjMdj&#10;5oFNCbJYb22JKPKjR4+YTqdsbW1xdLhPqg3z2aRt5hpzX0qpIG21UhnpQrdf1UFrad486bXHVx+i&#10;jKj5CFIOEIvJYxQZF4Bo8KTGSLcGRSm16kiv1Jr6SNXULBYLVLKqU6try2xeIu1rJLcX6xazLOPo&#10;6Kgt3J7P560eZde4beZV1nMsq+cuEpwipBmJYuVSSll6Rog/qZJrUJYlvV6P/YNDRmfn3Lv7JePr&#10;13l0/wEP7n+JMTllVWHqGhPhdBVSDyiMf7FRcjFg8awdd/caP29EUeH1KGf9vLuvz5oD0WA5J2uM&#10;MhJMuA4k6Tvfk2dqg+yiVqkFvbb9gBL4VZd4jcDYFhdQnfW1evPeyQ9PRm6wkjuEVf3ipnGLTmMb&#10;Ycbr95TILf5LNuVk0CEyG/TZ1op8OGC4s00SpIeidFXSy8jTjG2tqAf3AinESkgaGvz5zg0TIgJS&#10;7/WUGxgjNpByAaUVq08iJr2+GGh8B9B98eh6CV1Ysts3SCnJO2od1LytJTFZ2M2KsiuvAXZsrDCE&#10;VFu7jmlZ9LZz3EooO0GRRISYteD7SoeboAOVduWp2KaR64dDaU8Cso3oeQVPLzhdKw+GYJadX8PT&#10;pbDatfApnlaAVxwQI9sJD7u0v5C8DMrjnRLxaZW0XirBmZFriDR21clacbLR60lopWR7OlEYnTJf&#10;Sh6llwu0JvBHyny5CCSPjCyz2JAz9N6jTcprb7zFoL/FYrFAa02/P2A+n3Pv/n3u3r3Lj374w1Y1&#10;JM9zbty4QZ7n/PjHP+ZHP/kxP7l5i+l8yWgkyiSxIDj+Oz8/b8kkp6enGGN4/xeEILE1yPn85qfg&#10;bVv8HR/QbmF1N2/U9U6/yug+R11dRsmnSCSeGWH87u7utvf/0qVLnJ+fc3Z2trY4xKhqsVhwcnKy&#10;RuqIOTOB52XbRVGQpql0Z3CONBc1kqqqmExGWCeG9NVXX+Xg4ABrLY8fP8Y5x5tBbLlrJONzprVu&#10;G8NK2yzfojWqs2glnYU9QqRXUrD+AAAgAElEQVTtMVtxlp1zZD3JceapRK1FVXJ4eEhZ1UwmE378&#10;4x/z0taQxWJBnmY0RU21LBgYeYCio50kgXHtNCZNaTaEp0MCOuSl4lpAaBPl19ZSAonjRaOFIjvQ&#10;ZMC32vXDqxW0GL60dl3Co7yqgYsRXPjbriHkKXNPBye46Vx7ozQ4G4KRoFsanr24JnchSYLx8RGJ&#10;e0rQsenUdVmlm1H7Zn76WaPrVMSx1ok7tj9QaULOgMQI3KHTpBXW1Ylua8sSbUico5clKEJ+SDm8&#10;WkEzscsDSmC7Nt0YCiG0Z1WHEU++cxGEdPIMT6a9cW6Vd4q6ll0EOhoyrYIUTbioiJpGq2lmHU6H&#10;PkoqlXY6nZyXwj7BmGyUj9XugUXqgocSTIvzeBN7Z3kxSjE09A5vPFqH6j4VYRjfMke9h+VyQUD7&#10;MEknKYyVLtpJLdunAzWEhS96xjoxKyaTFgKJtauJJJqfFrm7Ie9IlCRzOK+x3qIwkpfTUgqidII3&#10;Gd6JunpjxeNvtILE4NOURiusipGtGHC5VrK/xWLJYLhNqjSJ1hgtuZj5dMy4L9Ty6WxM06xaMZlE&#10;kSY9tra2ePe9rzO8sENV10FyDO7e/YJbtz7n5PgRJ4+PWc4XXDo84OjokMuXL/P//j8f8ujxA1H9&#10;b6CyzRqLsSzLtiNAURRtAfHBwQG/8T/+T3znO9/h7t27fP9P/5THjx+3sKzUX0l00jSizpEkGc4V&#10;NI0Lhd3SH1Br6dPVFs+yyu50XyX/pUnDJEiSBJ0kpEYq/q9cfallR164cIHxeMxsNsM5x2g0aqFj&#10;pVSbj4sCxdPplNz029IAQROCExegxoODAw4ODriwd1FQm6E0rz07O+Pevbt8eusjdi9e4Bvf+AZf&#10;f/89FrM5f/O3/5XZZMrrb74h17Ou2hZAPiJDWcayLBgOBk90Eu+OGO1FhzTep6Zp5JlthKA1HA6Z&#10;m6lIds0lT75/cMj9+/fp9XLu3b3LD7KUvbrGmBRsTZ7luLokklnEARY5J1c3IkqhIpNxtTZpT+xj&#10;zFOphRvr1VcZbZSEdM1YhzOlbvgJiFMrHK6NljyAWzmOcmwK6AgIeCFveO9XCvzyhdV22991js95&#10;rFsJeauQn1dqQ5wgGGgfeg96pVojG9cuzQq1k3RVjBojoias0cZB7IsR9YjjgcXOBM8aSZrKSl82&#10;Igyc9nOGaSreuVKtfhipkZYpXjznYjZnOpuxXBTc+eSn2OWcTGmSJIWmwuLp93JsUKVHIxhuCt56&#10;KQy2wpQUpk83aRsNmNwsraORC//CzzrcJB0cKRMZQvEvddA5RKGTBBLDYHcblRiKxYJEK6xtKBdz&#10;stSAT2icxShR+ahtLUbSNe2hxYLL+D5RGkwuwsDOoSXuxDUeh1sl18MDqpMEnQbKdiN1aomSZKpE&#10;S0EHzkNpG1zdYBLB7b1SVM61DpsKDUbrJkCQ8eoZHSBwcVZ6WV9YnW0+I9QfJkmINGMxtmzYEvMa&#10;Dc47MtOjbBry3kDKAbyhN+hLDtIkqHxINtjCeEflFlitufbq6wyuvMS9qmZqG1R/QG4MNWCp8Bbq&#10;qiZPe1zs91kWJb5pWE7n5FmP7cGQslpwdiKsx2IxJesZikUVHkZPsVzy9W+8z9VXrnE6OZNSgu0B&#10;4/MRp6fHTM/OULbh3bfe5PDwkN3dXfJcDNBnt+8ynU5loVeeRbHk7OwMa6X8IBq3PM8pFwVvvvEm&#10;v/Irv8Jv/MZvcP3qNf70T/+UP/yDP+TWJzfZHm4x3OpTlQ1vvf0GDx88ZjafMJ3M0Sbh4YP7IbQW&#10;uDcxWee9o6yldED54DQFebPUJKRpQtLvUzU1qUkYbm/R7+U0zlIuC5qm5v79+3gvsOSjR4+IJIxP&#10;PvmEqqrI87yFDKM3rJRa6au6dVTDh4h5d3eXixcvkgZF/8ViwXw+p370qIUGt7e3GQyHYDSHl47Q&#10;acL1l29wPpvw/334V9x/9JDrL10l6+ds7+5QWYloRT5NevV1obun5RUzs55GSJTGJ6vzMUrTz3oU&#10;ywUHu/voLOXqtYTv/HrORz+9yaKs2BnuYOczfvTjn7C1WHCp8VzuDWhGExIjEHvUwYydUuqypCqW&#10;FEHcWWuDV1rkuaxr802Nbdpj1kocaNGcdNRl9VzCm4gbxBIHQXKCBpPcExx1XTLIhxg8/TyDsK7U&#10;dSOGMBFH37Vtu8LGtUEpTS8ZUFVzPIYkG6AdNMWyEzhYMe6BKEdIAzjnUE1ofaOlUN1aR1nMKIs+&#10;aWpQWVALwqwRX7RR7VrdVHVQfPEo6wOhTcQkUI7MaPLEoJwPghU9FAlNHZxyoymbWhrvaqjLmiwT&#10;/VClytbh7TpAzjmSmA9QSiDIdJDjXWh3X0p7kaKpKKuGeb2kKBfUZQVVTVo39GyNb2oSAnMx5I9A&#10;Eort0xMmgkQlOkQykQixknRZew3R0aYHsTmkwNujfEjeh/hQedMqYzRKiBldxlD76m2Q4KGtqjfK&#10;07TRYKjxULTnFz23lTMhfEPtfcuEXD9GQEni13pNUDdtIQ4fjbtyONWaUJyKqpOB7OElIgtbXem5&#10;dR1EtYKZFUHEmA707FfbBsLCJ608Ykdg71div01TC4QaHlhrLb6x9EzCzs4FycFoRaYNO/sNSdZj&#10;79o1yv4QPZpQe7CKoMYg/fQAaQ9sEvCOzEj+xFtLXVZSpF4saZqK5XKOMYphfwDOspxP29qlvcMD&#10;0izDaoGpxuMxo9EIozSXLh+S6MttCURRFCymCxZl0TaQdXgenz4mH/TbByPmhobDIVeuXOHbv/0t&#10;/s2/+Td8/Z03GY8X/Jf/8l/4oz/6Ix7cu8fBwSF5aHGzu7vL4cElHj54zHQy5+LFi3z++edhjkV3&#10;duOV2F8wIhUreCUSOiLLMEJxs8W8bcezCSdG+DFCl7GWLI4uxBmHUwg7dWcHgOl0KhqmxlA3wp7O&#10;8h65z9v9xG01jTRlVUqxfWG37QcHcDo65zXn6A2kXlAlRkp4zKpmSgWJtbi9eA+6xID4c8zRbjIQ&#10;h/kQnCc1KVuDIaqXikCCTqhtg9FSIrGYTsltRd44KcjWiiyosXgvTq0xKatO8arNS7nOMxWH1GIF&#10;hPI5Adpz4bRQDuRU1A0Rhz5+pbtO+dDBb+0z78Xgehue95COcKvyAK2TcLQ6bDsqTMX1oxMNdi1x&#10;OxdXhDWUCw5SHf4BJltdj3jdCNDyc65LDFJUkDprZb+Cs+W09IwUMt0Kxne6c7ydHWzm3pLBtqgE&#10;NM6S1JaqqalK26otLKuSRbFk0VQsbUlVF/ja0jeGPM3oAbaKbLjVxAxiJC3cuJkQVyHGFw8FeIpB&#10;gPWH8Gcd3fqeLhNr88Ks7fsr5kVeNOINX3u/gRH/Q0fMzcXtdrfZQhXEx2b9ewAmlZyQslYUzp1C&#10;eYXWkjstq5LEJKReQePwlcUVDcbCVq9PRSMPp1ckaUK/P0QHAsKyWrZlJh6kA4GR3IK1CmsU5aIm&#10;MwlJklHahkVRMp8t6Q+3GeZ9RtOJRLJ1w2JRYBtP1utzsL/Pm2++KS1p8gylYL6YMZ6cs1jOcLZB&#10;ecfxySNms5lEHXUdShtEFqyua65fv85sMefs7AylFDeuXefdd9/lF37hF/ja177GpYNDLh3tMZ0W&#10;/Pt//+/5kz/5Ez7++OM2erHWMhqN+JVf+ZW21QuwquN6wRBDtJoT7TPUUeOIecCYa4zF2jF/HLUu&#10;I5Mw6jZG+LD73G2SEeqywWynpHmP2WzGeDall+dkQUMzz3Pp6p7n4b7ZNmfosNIRIEs53NtvSyAu&#10;bO+wf+Eilw4O2d2S+5hqIymE8Bx21T+683FzkWrncbgum89slqTYukErT5b1WNRla/yXc2kiq53F&#10;9npsmx7bzqOnM7yCvN8Pi7hF49vedN0c5c97OOeCcZN9OoKDD205VJfZ3RXlllfzRMuXdo3Dt6zH&#10;7udxRKJIK58FT9yTlbFCIsTGYquauhIinU5XDXRNd+3h+Ya9e6zrxJjVd5yTNFHXmTHENNaT31kj&#10;lEQ170WxpJovmcymLOYl5bKgLmrKpqZqajF+mUGbHBLHVpKSe3BlQVWUaKWEPutp7VRLR40Jzo6h&#10;U0pJrs0H4LCbc1PrB/+PMSKRotVnDBcrLhateoYKN7w93hWlndWprYn/vmhsLiabrz/riF7Ys7bZ&#10;ThbF2iSKr84q8CKoLFJmURdUrlGmUokbKxegVI0raxbTGYWrOV+OqamgrPG1JctyepMxc5NwWq3Y&#10;TvIQK2ov3QMqLCKIJxI+BCWWZVFxNh6xdeEiB0d9ytqCchhv2Lmwy9HRZQyevb0Dbtx4hflyySA0&#10;0ByPxzx68JDR6RlVIezF5XyO955erycLXWDL1rahsg13795l58Iu77//Pt/4xjf45i/8K1577TUu&#10;XLggeSIUDx6e8J//43/i+9//PqenpxwdHbGcz5lOp2RJws7ODr/4i7/IX/zFXzCZTBgMBozHYwaD&#10;QdsE9EWja9y6SfSiKNq8U1RQjz9Hxf7ufI6QYzQ0LWErwGWbAs7z2YwkNCP1wLIoyPNcdB+zFJMk&#10;eC2F9I2VJr3aGIwWhq330mPNGGG3lmXJ1tYW3/rWt7h+/XrbPTvur9s+atPBe5aB6/6L5x/P2RGY&#10;oUYxm824f/KIyWxGuSzw3rO7u0uCZ5AaLvV7XLQOf+8hqmjIVKixC22ousfWPitf6e49ezw/clsZ&#10;oRCzPTVyk+g7bc+7G936gJUJK8C3EZT3wilIU9M2K4WNKFNLeY+cZMznd1EtvxJiZnXd61CrmKQp&#10;3jlweu3v2nvVTZd0kbAQ/HRrdJWSOujWsXDrtW5rRjmgaZI6WzfEcSSj0QiA+XLBeDpntphTFk1L&#10;esiMkEmMbVCZxvqGeimeqW0alpMpVZCn0aFAWIcDdQEPpxP2dh80gdWEZLFuANcv5s8aPcVJ0DVu&#10;3fxDrFt78jtPRlybowvzvfAYWJ3PP3bkJrB4YCN2sGe6h7exL+9Frb+qLZHeLyxVJ/VbAcPPM6Hj&#10;x6aQRiUsq5JHJ8dMijkjO0MlClU1VEUJaDg9p877LPNBy2hrGulwUNeWRnlsbamc5mj/gMV0Rlk3&#10;mCRDKylsXyyWLBcl16/fIEkMSZKSas3W1jbeWYxO6OV9nBVjNRtPePjgAQ8fPqRaFqKWoxR51mM4&#10;HJIPhBo/nk4pikJYwXmPDz74gHff+zrf+c53eOeddxj2+9S11GydnZ2RasNPf/pTfvSjH/Ho0aO2&#10;e4Cta9I0ZblY8Ku/+qssFgs+/vhjlFJtT7PBYMDp6enzJkaYi6sFoesMRCmwbr0arKKnpmnW6sWi&#10;GPH29jZKqbZtTTen1q25Azg8PGSwNaQoS+bLheRsU+ncPtzZFkgxlDcsygLfWLJ+HnJ20sn78uXL&#10;bTub5XJJ0zS89957bXTbNdzxeYhzcNPQPQuWjNemC09676nKiq3dAVW55OTkhEf3H+ITmSdXr16F&#10;2lMt5kyrGtvrMdzage05xk6pm4aeSXA6MAtDLRh+pbQRnyHXJv0J7Mjw/gXP//OKuL1aFc4/y7jp&#10;jiF/2nXpxgDt9fM+wHlAuu7giMCC7KNbArK5FEXjZpDyEHxo4eVDY9G6EcKIDWQXWeDil8Xo2Wef&#10;e/eYU21ItKbsOHbOSV3dmnpUpzXbZvCziUok8/kcgLJewRxZprG1kAkidCBsQi8dpouSLOthlNDl&#10;q6JspbdwjdDJPXIgiW4X9bV8mlFB8kVj7QZ86Z80cj/r6Bo3CHg/rBUMRkPVUlu0at9DZ4LH91/x&#10;8H7ekduz9gcrw/esiM57KMsajCZRhNY9gdKMTG6vRS6nQeaEMo5FWbAoCybLOTbzZHmKQZElKQ7F&#10;sq5ZOo3LcoEVGo+lwSIkHmfC4qYVZ+cjimKJMQmXj65weOkSOzs77FwQQkMU1FVKrWky9vJUxJl7&#10;GcuiYDwaMZ/O0B7pbBCguqYSI3R+fs5oNEInCQcHB7z9ztd4572v86//9b+mPxywtTWgri0nJ6do&#10;rdna2mJra4sf/7cf8td//df83d/9XasAEpU2IvHi/fff58MPP+TBgwdsb29TFAWXL19mOp0+v9ZJ&#10;Ra98vS6qCyFGhwxWubS4sMdebMaYVlfx1Vdf5c0332SxWPDJJ59w586dFgrsGrc476/feKWl9g+3&#10;5ZznRVDlNwJ5KbVS1dFp0jY2RTnyVPPWW2+1ZQ95nnN+ft5Gr93FeHMePu2zrzK3u98Rx6vm+PiU&#10;4+NjtNbs7u2xd3DEzs4OD764z6P5jAcPHtCc99i7dp1tE2pUG0cvl5rO6HTGZwPoKN7/w8eLIrfV&#10;NZB/ceWL77ReGfy2pya0ikbKRbGLYGf9is0dG64qpVptWmMMVkltZKxp7BpN4raCgeoWYUcn3Yc6&#10;2kRpCmuFBGNW99OH/LlzoZ1X3C5PlrR352Y0lt5GEY1a2LDWtg1l2/NxnZ878yLO7yTLhRnkjCJD&#10;4Y2S4NY6Gheo0Y2XtiReGvP5xpL0NKkSA1WXFTm0iWHtY7JVvA7bubfRaClYu2nPzbn9jJHb5kX0&#10;LniQPuDXsKbI3e43GNynHdrfd8I/N3L7Gc/Pt/Dv83NuXWdhFb1KETrOYDUoK7qgOmR7daIomiAE&#10;rD2VcTSqwdqlEHW0IyFB1RKJSa6nR+nqgJcrbLOSb/Jao5wnNQneKPq9nMl8xP7eIdeuXePGyy/z&#10;0vVr7O/vE+fm+fk5s9mMRejvtVgs2N7e5rXXXhPDUNdMxiNGZ2fYqiJLE7DSFqep5Dim0wmPT47Z&#10;2dnhf/j1X+OXf/mXef2NN3jjrddZFjXLsmA0mqCUatV3nHM8ePCAv/zLv+QHP/gBy+WSd955h/39&#10;fe7cucPtzz6jqiquvvwyp6enfPbZZ20Bd2zz8ujRoxcatxiFdCExWNX/rNV1IQSg2PU7Sn5F5Z3h&#10;cMjXvvY1vv3tb/Pw4UOOj4+5c+fOmue+md/o9Xpc2Bd5rHfffZfXX3+d//q3f8uf//mfM51OpVxg&#10;OJBcFJ7hYMCFvYtsbW3hXMPIVgzyvmiiLpbsbu/w8P4DvvzirohPJ2noc2hw2ogsXKB/PxEu/APG&#10;YDBgNBpx8+ZNiqLg9bfe5OilK2T9AYPegGJaspzOUDphNJ1xNh6hm4Yc6XYS8zrgkbY3T8//bI6v&#10;0s7lH2PENaJbDyZpneeUIHgRvFd+la/TWuMTEVT3WmGtQ4ffWVZKIt35oVuyxwr69MGgEpA531gh&#10;wyiFsl3jJu3AdGaesbrLiPPYBIi4RS14UqEEVnZGqVBC0JGJa6+NUiTxYdJ2BXfEMDXCGZVtSHxC&#10;2stw3uDKGgU0teRdfNBANCoIYoYD6GKscRZERg8hUorsnu5F/XlENtGQdG+cQnUW+ZWnpsJxdm9I&#10;N2r7hxi2573+vEcX/tz00OT3Fo/H1VIS4LXHJIok1AUWUXw3NShvqaylsaUUVfdzgX2WNcv5FJUY&#10;hlua0jmWXhaNRnlC0/EgF6ZJTII2in6e88F3/3vefecdXn3ttXaxLpua0dk5Z6NzvPecnJzI50Gv&#10;cDgctoLAGigWSybnI6aTCa4Wp6xYLFksFm1N1HQ+45133uG3f/u3+eY3P2A2LzgfTcjyvEUokkQE&#10;YWPx9u3bt/m7v/s7xuMxly9f5saNGywWCx4+fMhsNmN/f5+TkxP+6I/+SAqJQw5sd3eXv/rrv2I4&#10;GK71c3tidIxO1GuNi1g0djEv3O2o3e3o3YUlo+5lWZbcu3ePv/mbv1mL/NZyrc61kHxZlm3Puisv&#10;vcTOrVutysr+0SFbW1ukPSEe5XnOzs4OOjGUy5pHjx5xeCCNRheLBa+88gplWXL79m3efffdVix5&#10;M3Js5eG+ghLIsye3Zmtrh4f3HnLn9l22tgfs7++zv7fHshAm+PZgyKVLl7h8+TKLk8dUTc10WbJj&#10;kXOq6zY9Ep8PG5GcuBv1VB+3Lbp+7iG+IHJbORzPitw02HVVm03jFpmHBkXTSbNsQsFaa3EwlaSN&#10;GhcUlZ5/Cqt9Rqffy76MUrL+x76O4UCUYJ6r+jb/5HWK52g6uWAIhjP0hPPN04WTjVrdkE2HvjVu&#10;0RvcrARvWSpBBcAozXIhxcRGC3EkM8mKTKINTVWTaUOiFc4JRdiHmgzoGAXfCR89KBMse4ioXFyM&#10;VYi24g2NFjueVPi/1hqUR7kA5XiCIofgyB7a7snee5ooGaVXagwCQ+qWih1x8AiXykVbXxw2MlrP&#10;HK3GoFZhQaH1NCRsX6/zkX10YKrNhWkjSZto3R6GC3Vwm566tZY6COZ2IS+lQzcBBToRSrHICTm8&#10;VTS2ppcleCzWrrBw5UW9Ic+HLOoZjYW0PyTJe9RJQuNB93pU/YzTsxMao6i84/DyS1x7+WUOjo44&#10;unTI0f4Bw/42VVUxHo3aWqrpbMZ0OmVeSLuVopLWLb3QETsK8eZ5jtaK2WTE4+OHjEJ7H9s02Lpp&#10;af1pL2MynbJcztnZ2WK2WFBWJVlP8nDb29ttj7Dt4RZ53uPevXv88R//MWdnUkP3ve99j9lsxp/9&#10;2Z9RFIVIfC2XTEYj8jxvob3lcsnx8TG7O7trhI4kSUKDU4GWqkpKHvLQR6xrsLoRVjRurfHVKy3H&#10;aNRiSmF/f5/t7W3Ozs54+PDhmqHszrnoySfG0O/38V6Yo48ePeIHP/gBn3/+Obu7u9y4cQOM9NO6&#10;uL+H956zszP6/T5oxcc//Qmz6ZTpaEx5uOTq5St8/uktbt38hMFgILDVfMFiOmN7MJT6xbLE1tI8&#10;16pnO4vx/CN7MaYWYi7Sey9dw8/PyPKcV157lWKxbJmSZVnR7w/p9RZcvvwSr732Gj8+PWayWHI4&#10;HJIUDXXjMN6RZ2lbnhCvdbxe3XthQ5mMx7esva5zHr/XJe6s9FufJMxExOh5OTdrbagxW7FU45Dc&#10;byPfVjryQsJisFrLjTG4JMHZCq+lzEQK4Bv6g57spwkpDFZIU7weWZLitBZyoa0xqcfW0por6/Ww&#10;SklevYokn07uLAQ/bS4w2BYf1kKHYhAcIOcci8UCP5kwvHhRrp11NFXNYjbn4sV9vJNmtoPeNlpL&#10;L8jus9I6qs9Yj9eG1jqo9Mdm6hIONlUlum5+BUWiCB20V3UgX2X7whoKSdPO757n9fx9RvQcu6Mb&#10;ta3JkBGwcEJ9i38yaotH5Z7h0f1zjBcRVJ7IffiV8XYqdjz3oX+ewseu6kGj0qgEp5vQsDVB6wSn&#10;Nbq/Q09waWoNS1szritGdcV8OuXglRtcGAzZuXSVo2vX2NrZxeMkR5dl3Lt3l7KUbgBRNaPqGOLx&#10;ROBCk6V4BcPhEKVUayhm4zHHjx7z4N59pqNxa8QTvV72YbSmN+i3i43Fk7AS5PXec+HCBYZ5xmef&#10;f8GHH37I7du3sVbUL46Pj/n000/b/m6xMWlkJUY9w2hs4kIXmYJdw7WW6w3w8LPKUrptcrrwZKsF&#10;GYglUam/LEvm83lbktDdz5rnryRP3u/3KYKkmVKK4WDAcDikKApu374t+bym5vT0FOsd0+mU09NT&#10;kiTh5PiYS6FA3lrbCk0Dki/d22MymUjX7NmsXfCjLFtRLIWl2Y2SNs4/zoV4DbolPSvRZTg4OEBr&#10;Lc5Jb0AvG9I0DYeHh9z69CYn52dk/Zy+UswWSwal5fDCBey0XoP2u/uPTOnntSX6WXNyLxptKqfj&#10;lEayxwqqWxFcumVYEH/x5DHHrtzwJJmn3TdI7qxTH+ytw2snguF1A2m2itjaAMavojUXuhAguTrl&#10;/Co1tLledSNNv84aXksb+ZURftYCnHwVSrvWGhPCUJEQk75PTVUzn85WO2Jl2LqjvVhq9b4bgGsV&#10;jVuYWC5e8DZj+OKDfMHoer2Nb9pFYZPJ9CRk18FU/4WOCLHGn+lM0BhhPs1JaPN9yq2dp2DmgsG3&#10;kTAGdAIkWOdorKcsGirf0LuwT6MMy2rJrFpg84zBlcvsXzpC7V5g++p13KCP6m/jjWGxmDM6PWM8&#10;GlEtC8bnIlI8HU9apl333IwxpFlGE2ou8yxlZ2tAf9AD63j44AH3737Jw3v3sVF01Tp6SfpEF/bd&#10;3d02ggdC6w/xspfLpRgO5/n888/59NNPKYqCYi5U/iisHA3TdDoFYBBgzSjVFYUR4nYjLNlG4p1z&#10;29TS687HrpffZYx1DWM0ntZa0jTl4sWLAhmGqCMKKT+xOHQijIsXL65EjZ0XpCYgBvP5XAgbzrbN&#10;SMuypCrKNXJWNKaz2YzZbEav1+P69etrfeO6SEI08lmWtSjNmlHZONbo1QMtiaZpGupqicl6KLNo&#10;O3afnJwxLyt2dy/ivaKYL/n4o0/4/LM77GSGi4cHDKdT7MMTpvMFOTEdERsrh2PQq/sVi7hh5QBL&#10;H42f/9g0bnG0TMeOUfNKhfyZwsbj7TjwHlqR43herkWhnjQWcU5qK2xIbzuNRIPOpLFOCq+1CFJE&#10;fV2iAY5dSKID153v3qPVKg+7OU+9XX8+JBrtXJvnRBZt5OZ5ugeivSQmPb6VBTJKkyhNYy3L+XoN&#10;T9yEjjv2Kx229qbI9W0nRzRuECfwivDhvW+x5RaWXNvXi0Hv+FC1D1L4zDpH42xoEOhbFk9sGOik&#10;NcGKLRnve4QA/wXZvG5U9rz33REfGu0VzosPFwWrnRcCiFYplWvQTprZltZTWk+jRAjZOU29LBkc&#10;7rN79QoXBxm97SGDw4uY7R3KJKHMeoyLikcP7nM2GjGbTFjO5szHI+azGVolLOZzqrJmd3uL61ev&#10;sj0cUtcN8/mMum7QieZ8PKFgycXdXS4dHZKnGWdnpzz48i7Hjx9TLJcM+4O2l1mMcMT7FHj84OBA&#10;VDs6HqsxutVi3N3dZTqecPv2bc7Pz9ne3ubBl/c4PT2ll4qhGAwGrQiykCpc218sGrZulNa99t3i&#10;2/i5wCh+zQg8657Fz7uLQNzHYCD5pq0tEZGOxrprOOO2u8SEyWhMUUlt661bt5hMJnzxxRdMR2Oy&#10;fi4GOkllgTWGYd5v54DBd4UAACAASURBVP7+hYucnzzGNyKzFzspXLx4kfF4zOnpaWvw0wApx5IF&#10;pRT9rCdF/h1D/jRPPUZr8dqK/JRs5/HpY3qmxyAfMJtNePDgAdNPFphMWKTjsxG3bt1Ca83+/j5X&#10;rlxheGGXsnSYqsJXzdq+W7a2ErLCPzcy0z6nHagzjjaF4YEAJeqwZsW/EmLJejrCR6FjnpxnreHz&#10;sQXZan+J1sEBEIF311h0Y/FG/h6lUFp12oJ1SiFCtKZdt3fgap9aa1QtDE0VDJm0EBNFpLaYO6jG&#10;aP+CyO2rXNx2kQghplGrJnx1WYqBCtFblOnsWlS5oKurvRm5qRANQsy1xbzO89lKf5+hlGoZZtHj&#10;jVAO0EY3EiqvvvesyO1fmmF7UeTW/i4M+X2EJU3Qk5OflRIxVu8TMClJPqD2sGgcU+sovEJlPQbb&#10;uyQ7u1y8cZ0Lly+zf3hAmqdY7Shcw+P5nOPpnOPZjNmi4nQ8YTabU1clriopZlNR8ldJoLEbhnmK&#10;tg4TdEWNd9TWYm1FtViQKjg6OOBofw+FZ3R+yunJCbPJGG8bskSTJAZbSzGq0nFhlwaLBwd7pKnB&#10;eZEyitfFOcfOzg6ZUdy/f5/bt28zm83IsqxdsHe3d9pF1XspXNZaS0foQHQBnuieHv++Gy11IzQx&#10;Or79brw/7SLTgTi79zV+Frt9R+NyfHzM6ekpDx8+ZDoVIeGnKW7E+X5+LqSdRWCinh6fMB6PcY0l&#10;T0VaTMUmxUqjEyVaqc631+P87IydnR2GgwG9TGoVT09O6GUZu7u7TMZj5hcusDUcorOMqixpYk+2&#10;NJGqm44R7hq3GMl3o17JqQkE/PjxY9589U0OLl4gTVOm0zln52MenZyilOL44WOSJOHV197lxtEe&#10;F1JDsZgxXy650OtBFeaAFqjaKNXW6j6P6bopx/XzHN351JZysFqfZD7QRsGd5ZaYx4OQo+sYybge&#10;rsHVYXsCb66QDa+EN5AqUCbMxSBc7YNxlXYosrZ4RYAfO9esc1+7sGTkVnTRi03Eos2Hsu64P2s8&#10;Ydyeyluyrp3cxERhOKm6rolcMN0Jj+P72MUVWOkgbm6eDgTWWXSjpW8v/DMjtxePp0ZunQRte8HD&#10;Q+bCAbdGQ7X37CsxpP6px/Mit00vOI7oZBgPTVscmUi06i1Oa7zJmC5LaqOpTYrbGZBvbbF7cMjh&#10;1asMDw/ZunqDEpgv54zPzxhPJ0xmY87mc6bzgrPJnEVVUxQS2diypCqXuLLEY6mcFJMr4FFZMDk9&#10;F/q4Umv3pahK9o4OOTrcZ9DvM53NWExnLGbT0I3arXVrNkoL0SkIRRtjuBiS1IWtO/kLODrc5+x8&#10;zH/4D3/OX3/4Vy3j8fPPPwdoa7iWyyWTyaQls0ynU4rFYg0m3LwvcXGOi0m3VmkFtz0ZrcSxyRZ7&#10;GsQIop15fHws0cp4zGQyaY/naZBnXOCaYHzbLt3h73q9UMtqQ56rE8VEhptrbDCqYkRjW5yiKHjw&#10;4AGz2Yxvf/vbLJdLzs/PGQ6H7O7usrOzIxJi3pNm2crT90/mWWLOMs6HGDUrJQ1XL126xN7eHlpB&#10;uSzo9Xpcu3aN3T2JXP/Vex+gteLo0gEX+ykDW3FnueRB8d+YO8v2xnX1EBpsd6JoWHUB+Ccezrm2&#10;003XyEnOVKFsUPMNKaGYbzMeyZXFIu3AlGwjQKNbL91733aD6K5tm7VlGmlB5FHSJcBaycn5ICKB&#10;wLny9zwhkNG9fl0Hrlt7GXtR+gBpdnPOsi2/IhUqhXa0EGx3PDdy6yYmRUHe0VhZPGovBbVNVdMP&#10;F/VZdqaN3CAkHdcjN5lQq4urdFzUdBuJ/KwjnkM3aRrzF3FET6M7NiO5td/9CzFyf5/IrWvcwaNc&#10;EGkWa460tFFU0i4VlySMFwvy3QtcfOkKg6NLbO0fkO/tC5tpa5vP7j9kNJ0xHp0xn41YTGdMZ2Mm&#10;s0VQP0k4PztnOp3ivZf+XE1NahRpntLUJRjVdkcoigWNMW3ObDKZkPQyeoM+V1+6zEuXj9AaprMx&#10;RSnwm1FCMPHeiwq59+h0Bb155AHa3haGlatX0VBZlvz0o5v88R//MX/yJ39Cog1vvfUWSinm83m7&#10;GFRBckgp0Xu0gXrvYseHmJ/ZMEZdI93eo85r9/Pn5dy62476kV2oDmA+F43MCLNGJmR3+9GwxQVl&#10;Op1iUCznc+mDlmXigYfv9Hq91ULvPM7ZtiGptTUaxXK5ZDabtdGstbatSRyPx9LgMnx+6dIlDg8P&#10;GQ6HLItCjkmtzm0zDxn74cW5GwkzWZaxu3uRy1dvkCc5zXIBznNwdMjuhQuMZ3Nu3rzJ4YV9Ll06&#10;4sLFHerpOReMJnl9zKO9H2DKAl9X4VleJzk8LXLryvD9U4E3T4PvhH0d6fPrIUl3vRXEbAVr+jBn&#10;3IYYQDcKWnMq45wM8ixR2cT7gOjVDcrFpjuyv1jz5nyQglYrveEnj1Mg1UStCwvEfW9Gbjj/fHZP&#10;ZyT4VYtQ5cF4hQul3/FGtjU3GKyTFg/OW3xd4OsSRezTFpOvLlSi+3bx76ro6xXXEGl+KQbEK9qu&#10;3MqBNzrgs7atvu9OqJUnpaVLN1oKMH3oDKDCeYX/m44COdDiuuEdfq3eRrc5xtXfg/QiC8nR+Au/&#10;evXhKliePfTqz1eTtnNyEeL1bHqKOih4xwkt72NELBMpvHoboN54PJYVEi//DDpQeBUWaciqdUqd&#10;GGYpVEZjejkv/3fvsXP5Eocvv8xg74ASOJmMuXX8mOmdO5yejQTKOnsMTY2xDluV9Lyin6Rs7QxZ&#10;nJxyMptidEI+EPq+ahrc0tPv51g80nZEkegUcNSNp6gXJHmfwVafiweHXLtxnb2jSzg882UZGIIC&#10;yfXzISZRNLXDuhqUwXqLVgnON4AmzzKUkvYaKkkwWrOYzfm//s/f4/d+7/c4Ojrif/nN/5myLPn8&#10;01v0kpTaFRSFkCkGgwF7oWfaeDZ7AkbsLs6bkdrmIgLg1/Dt0JncS2sp5+Q+ap0Eo6fDIm8C4iDo&#10;w2KxIE3TlrEZe8/FAthu9NY1oNFAag1JmtBrUpbVkqJYYDIpFM9Sg8fiGof3pmVmaj0gTQ1VLTJm&#10;1jnKomY2n5NnfbI8I2881jfc/vwLji4fUiwrjk9OGJ1P8MD+xQPqusYqLfuwtK/ON6E5rqNYVlR1&#10;QWwRNJ1If7/dnYsMt3e5f/8+eM3+1hbDHZEdG+5sc+fLu/zn7/9H5tMZ/+u/+3d87d23ufPpR+wq&#10;SEcTaS+FCdvtwkrRgq3WxiefYCu/93odjVIrlOerFXmvnuV4CG2KJyzyzjmsUVgvXQqc6sw3Jeu1&#10;C+mdbocQr6MlCoZDOwhMZ6eN9O60UlphWuOk2pyjcz7MyQZvxfWV5VXjnMerGm89qZP1XgnfHy8C&#10;vWEN06t2ZZ21TAfjR/weq9roNrBR0OBx0vl19Qy5zmLZhnAuXHDXvpduiYBRhsRrUjQ2MnO0xhuN&#10;s57ZfInV0gR0MMxI64rZ+SMop6TeYlRcPLU0lVM6MCvlQYVVAlCHYskWO02CUZRbEk6Y4G0o8RoB&#10;5YLJ6EAWDg3eoUlaRpEOi0qipElm1dRgISWhpzNU42jKClc1wRDIjNCoVo4mUlVd12gohetMdB3p&#10;sQGnjEwrzyo6BRHoBTB+9V0FYINsTmQreoe3YVLGFjPatzBRnAJ4hes0IZSOdcirj0rhXloOxcU0&#10;5DCF9eXxSkSSjcnwSQ62YW4bRg24Xk567QpHr1zn4o0bvPL2W0zqiofTCdP7AjWNRiNOjo+Znp9R&#10;jUZQVaS2JsOTWotuGnq9Pr0sxdYFQ1uwlXqssZTVlExrdrIMjKHRCbXRLBfCNhz0DdkgQycKazWk&#10;GcezKUevvMrV119HZz1mRUmDYlaUnJycURY1TSN9pZQyNK6mrCuU8vT7PbxzvPPue+xsX2hbtIwn&#10;M+7cvc3v//7v84e//3/TQ/H1N97EliXL6RRlLdPz8zZa03im4xF1WbWRhPJemqR2IO9oQCKhJMKS&#10;0RPdjNxs40Gt+hoqDCiFVtKM1DtFkmS0TSZdaGPiNVUlTMgkEUksrTWTyaSV4gJaGC8WaUcD6Jwj&#10;z3NmC5HIctaCtnglRcy19cyXlsFgQFWJSk2e52Rpim0KlosKkwr4U9QNWVXjtcGhMFmP8aNT+lt9&#10;vNIsq5qjoy0slr/4yw/50z/7T3zzg2/ywTc/YLi1w6JckKY9wDGdzlFhfk6nY7xXaA1V1TCbTej3&#10;h1y+fAWlDD/96cdYKwv4w9Rw+eplatuQjk9IU8Og3+PdN97g1s2PSVPFwy/vc1yXvHlxD5Nm1NMF&#10;A53gbQ0ojE7QGJyTuk6FQeuEqipRqSZLEuomRM1JKnPMmFYNZAX5yT2MpIrVgy8LeDtXggMeFwXV&#10;zaGF9jaJSTGJpnYebxLKqsEpqOqCxlYkifSjI+bBVCB9INk26a7lUSrFaSfpBpXSqASnLMYHJmS0&#10;F0GLJCpIiYNkw7XQNIRgREvhdqrA69AVPjJ6VQyKkqBgAgYJLmKUTFgndWLo9VL6vQw9Q7oOOIf1&#10;YmAr56mcbZ21XpJRNxVVVZAkmqK2whlw4G0T0DfXidy8bnvqSO7MCU1UtUtxsOryRU8NtkK5umVG&#10;ahXJprqjpL+SdVlZcHmQVxHM6u7HuCQ06m6jM49Y+83ckgrHbn3MyekA9qrWc0mShNQkqxDc+7Yv&#10;WdM0onJPKAqV27ryJrxvjatftSqN9iIcfaclhFp/fVqOcb0I/dkj5izXhlftPYltKpRJ5J54g1dB&#10;C87HqNmCViSpweiU2lmq2lLamiQDnfZ4PFlSpn3S3QvsvXSFnesv0b9yiezgALO9xaejEWeTKSen&#10;jzk/PWM5nVDNZpTzBX4+Z8eDaSp0U5GjyJoa7Tw9VZKlPWbOkjYlCRZtNI1Uy4a+cI7j0RRrUoZb&#10;W+xsX6CoK2bnYykB6OfkxtDf3mH/6JDBcJvJQtT4J7MpxbKiPxiQatOKDHut6DV9mhCZNE1DnqbU&#10;dc0Pf/hjjs/O+fLLL7l79y53797l1kc3GZ2d8+qrr3Lp8IjUJIzPRzx68JDJZEKe53LpO8apG6k9&#10;jaQRF4WnGbOnwpKhr99TX/F0n9O1V6AXCtGXy2Vr4GLUGMseujWe67BfyGm4uq1zE6anknxobUkb&#10;I2UXQGOr9nytsygHTePY3tpla3ubxGRY7ymWFcuy5OL+Pt/53vfY2dnhypUrooRiMu7duwdac3py&#10;zvUbr5DMM+kjFxqlRlizKCqMMbzxxht477l79y4AeT5oc3H10jIY5hR1Ra+fY1wdnKQ+3/3ur1JM&#10;Fty7d4/PPvuMh1/e5cbhHknWo9frY9IlNGX3qWuvrzynqv18PX7rlHSoTlmAVmtR299HeyWqeeDt&#10;KtLxgdShNIJ56XafPqxNbKwzbcvAzra9VmhvEAFIgzMalMErAx3h+s3R4kRqtS5H3kF7BbxFO4XV&#10;MQKOIGUgCYZ8vvAqBBCLqJRAriK87L0HJ4iEcw7rhNTSIAXqtgP3q24Y2ArzRzawrJpfiS3ZzdOs&#10;rn/oMus8yq/yZpu5nhcxWr7q/jeNWvs72VsbTrcJYfkYpyBJ0rbgt4vfriUpn3GYMV/zzzletH+n&#10;Q/YyGngrV0CcFYkAqspS4HDa4LMeTiuWwKKxjPI+O9ducO2NNzh69Qb9w32qxHCymHN6/JBPP7sl&#10;xuTslHI2Q1UVmfWkePpaM7BONCkdpN6RWfFiU68w3mErK5Rhr3GhpY71jtJK08jh9g6j2ZzDw0Ne&#10;eeUVzsYj7j24zzzkgJxzDHa3W5r7aDphMpm00VGe53JewZHBhGa7IbdkjKGqKh48eMAf/MEf0HjX&#10;5qQWiwXLyYzLly/z9ttvs7e3x3w+5/z8nMlk0kY9LebPKvm9ady6hm2T9fW81591uECk6Sbol8tl&#10;my8cDoerSFOpVq1nMBhw4cIOg8FAYFwgyzKyLMM51/bAy/Ocvb29VsEl1rfF4uosy1qiTmRuVlXF&#10;1tYWv/RLv8S3vvWtdtuTyYSdnZ1WWPrVV1+VWrudXe589jkfffQRN27c4Pr16zweP+QnP/kJ3/3u&#10;dzncE5mz+WTKpUuXuHRwiLWWzCTUuWf3wrZoRmpJTTx69Ai/EGSmaRpGoxFnX5wzOjnmpYvCetXG&#10;iPzUC0aXwNF9/8TfbP6t/+r3ODrW3febD353zvm/x6oUc3Dd42vzbc9hg37VscmLiPn8+LsXWoAg&#10;t0XQq3SB9r9JMIpr9trz1jn8dT7BVzRu0SvQWmNdyGI5R7UsOhjp6kQ3jdyLxtMNVozEgOgp8+SE&#10;AsAFQoWSxTwapO6eYx+spmlWnak7r0+bLEqpAEvGeF1tfKf9+OcynlZu8IRSigJlIh7dhZwVhPoh&#10;5RNQKdZD6T21dbgkQ+c5tjfkxlvfYP/VNzi8ehWbaO5Pp9w/eczdh/d5fHqCrUrq5QLqgoGDXCl6&#10;BnKdsG0S/GQmGHzjSL0lC2KrxsurDoXBMkE9TXgYKu+xztNLEiovNWNvfu1tEUbe3eHLB/cZTybM&#10;ZjOGeV/6ciUJTVkFdqRvSR66e19CvssEIxQ1Gauy4ssvvxSt1I6a/nA45K233uLatWs0TcP5+Xlb&#10;oN2N2rp1Yt35vZlr6z6U3e+0x7fxvPxMDqDX1E25xhq01tLv9xmNRms0+iRJ2r5rWks7nq2t/5+4&#10;N22SLLnO9B53v/fGHpF7ZmVtXdVV1dXV1YVGAwOC4ECE0SjOEBiSMNJMEqUfwJ8wH/QTKNMfkExf&#10;JdMXiCYbAbQRhwSJhQ0SbDQa3eit1qzcMyNjj7ibuz749Rs3ojKrsoEi5GZVGZkRcVe/fs55zznv&#10;W6fZrGNIc2jT8WPGcUy322V9fZ1Wq5VHhouLi2it6Xa7KC/A8wLirIl9MBhwcnLC0dERQRBw9epV&#10;giDIq1ijKKLdbvPxxx/nhq61uEClUmFhYYE7d+7w5S9/Gd/3efjwIUdHR3n15d7eHkdHR2xubuaG&#10;0hXHJEmSzTHr2Ax6ffaf7DLs9vC0pNPp0O130ZicFDtJEqIwBP/8C/x84cW88ztr3M5wYsypL/PP&#10;zhu50xz7mb+9YInNi8fEtKjkZRo3W835bBvV/LG6FdNkr92aNb8tVyGps1yeydAPVzXpjj3F9tu5&#10;IiB3fu4ZfK5xm4fUlLCJRKEsLhpOJtmB/+tGbvPjmd4TaXI+yaIMQvG6OVimyNPntuWOfX6Sunyb&#10;S6S6D7ggfjrBXvIJFsZM8/sZ+3GFOm7Yj+UAL5E2UC4j/IA4TRgK8FotLly9SuPydVqv32Pil3na&#10;6/Hos8ds7WzT73dt1BRPWKzVMEripR4VofGTBBGOKSOo+2WUtgYziRM8DH52LCqjdQiEQiLR2uYf&#10;Y+MaPhVa2RJ/gEbDFmX3er1cNdstwmtraznFk8uBhWHI4eEh/X4fX0x7wHSG97sbE4ahNWS+R5qm&#10;lLypREySJJSVz8LCAp7ncXJywt7eHicnJ3kxxmmRmqu2dcbrNOPm/hULOk77+es+I1IpNi5c5MaN&#10;GzQaDdI05cLmpbx52kVYzsAVPWA/UIzHo3zRSGJNqVRiNBoxGk4Yj0Laxx36PRtFLywssLiwbCFP&#10;r0RQLtl8j2srSKz46+7uLu12m0lWDemupdWAs0oP9XqdWq1GFEXs7e0xGo147bXXqNfrfO973+Ov&#10;//qvSdOUyWTC8fEx7XY7P592u81wOKRarSKwkaqr5gzHE+r1OtHiIr32CePBkFqtRqlRwcPQaDQY&#10;hxOiNMnpp543zorcZhx4MRsV2fXn/NFVjjhlEVsxcivOk/nI7Txzx87ZZ89Hykzb7dxHefqwjdXW&#10;sZhJYfGssT5rqKzmQZqMvzNJc+fAQfuOJq94HeQpzoYzcGcat5nIoGAI3EZM6iK32Vt4auT2grP7&#10;vJHbM96zR85v6SJi47aTbUL5NheThEleejz1KJ51fmZKfl3VEWCEyAs88vP7NcbUBE0pfhyDy1nX&#10;bbZ51DYoS3R2iNoW9EhLRq3xiaRiGKVMTIxaWGDtyiVWr11n5cplvJU1noYpT/b3ePLwETvbW0Sj&#10;IbVSwGKlSqVaQYUT0jBCjseU0gQ5GmPGQwLfp1aXeBhCownTFCkMnn3SUVi9KE/5VuvPGHQKETbJ&#10;7gkPFCSpYaG1xMLyErv7e/zzT/+Zk5MThKcoZ4SqS0tLVCoVxqMRGEOjWmPUHzAejRgNh5ZBQ2Q8&#10;i8YupCKb5ELY0n2hbNm/K3OPoohqtcrlV66ztraGEIKjoyO2trZot9s5/DafrypCJc7IzUT0Lxl2&#10;PM9wxt71quXl4kCn05lx6BwHpVs0yiWfOA5zCi/XUuFEWR8+fJif45UrV9jY2KDRaFg5m3KJ0WiS&#10;5/fK5TKVSoUkSRgOBvk2hLCtOM1mk42NDdbX11leXmZlZYVyuczBwQHvvvsuf/u3f0uv1+MXv/gF&#10;QRDwjW98g2azyd7eHp988gm9Xo+NjQ3q9bpdEwx4vk8YjlFC0h8MODg4QAjBhQsXSMOI/nHXiseW&#10;PQSaeqNBOBzb/KxvK3M/z3U+6/ei0Ss6158ncpv/fBHyOzNye4F5Kq5zp53PyzBuQhYM8Nzenhe5&#10;CU1OQO0qNmccw+yZBtBZ5JY7l4U5fZrj4TmPf6ZQ4oxF1TXpWUouQzKJQE+rav41c27F18+ckJRT&#10;42Zmo5hUGGTGxl4MWZ0nkDdxZxdeC7u9+aM2UtiqyOxG5Txt/4pRG8wbstOH1DFkLQEayyJga608&#10;YqUIlcdYesjFJZZvvMqF269TW19nYAwH7RN+dv8hx/0+424fT0Cr1aIKlOOYIEmITjqoQY8gDClh&#10;kJMxRCFNKVlUklinaKNJSJDGEhQboSArFXJzy1WzYk0xcbY4xXHEUqNuPfinW2xvb1OqVigpld+f&#10;paUl6pUqnX7Pwm7Vah4pwHReaK1J0iSP3Jznr7WmVCnni4FjDVlcXOTNN99kaWmJnZ0d9vb2aLfb&#10;GGPyHrHiPoAZw+b26cb8Q/Y8A/ei9887jDEcHx9btv3McBUNWZGrs/gddx6TwCv0v4UztGFSTuVy&#10;pBSMxyF7ewfEcWr7z4x1EnSWG42iiIODA+tECDHD2qKUolQqcfHiRTY2Nuj1evzTP/0Tf/zHf0y9&#10;WsOkmscPHxGGIW++cZcvfvGLvPHGGzx69IgHDx7wwfu/QGvN6vIKq8srtFotRqMR1ZIkjWJSDJOh&#10;7XsMgoBKUKLValEPqjZyr/h4SlDDYMKIcrXC5Jyw3mmR23k+93lybqdBlKdtex7aPs+2YYo2fd7v&#10;v2horW1a4JxR2vyQ2BSCkjJLedn8mzN6xd7OonGb70medy7OBUvOdH8546Ft97iay7nBS8gjnDHO&#10;NHKycKBZOG8X+oJMiO/lOK3G5LySSZpOz3PukHPPqxC5ATMQ5UtZnAqvZ6K30z4rZu+LRGN0ggLS&#10;zGtKlUQLG7FFnk/fwNIrV7l89wssX7tGVK7wqNPls50d9k+O2T85RpuUhl9mtdmgmqYk7S6600WH&#10;IbUoRIQRZa2peRLjSaLIEJgUqWM8DDJTEzBZqagQ0zng+iaRApQHWKxdC0BrgnIJoSQn3Q47OzuE&#10;Scxqc91SSe3vcf3a9RyWPMlK89MksVFbf5DroDlj56SPHA5fr9fz0vc0TXMGhaWlJd544w1qtRrD&#10;4ZDt7W3a7TYA9XqdSqViOSWz1oF5+NEZgSK11fPmfvH9lwVJgs0nuxxZEX53zlu9XgdmtRqFmKo6&#10;Dwb2GjrdN1dA4xwLR/ycpil7e7aCdGVlxUKgWVuPzKJcl6erVCpUq1UajQbVapXhcMhwOCRN0zy3&#10;1m63WVpaynOcV69e5Utf+hKLi4tIKTk5OeH999/nnXfeoZflXsvlMoeHh+zv72faexCPEgypdXKl&#10;ZGFhwTo3kc2vJdpG8UJJKpUyvkkhK5zpFVThP+94noH7VYeD8Ypw3llrzHSunT9ye9mGzW3/LPjx&#10;1BwizAQFQlhIUmWwZLG3Nzd2xf0IWwmv02cdguK191z56Tzc4pL/lhQ2pVwqMR4MbfJ/1GfU7THq&#10;WmYDTyqUMEhc/9rsaU7zEtkBFA5ECNsbUTy4YsQnCjDgTFhbWER838/kWsjbElwZfipgNBnTbDbz&#10;B1dKSZh5s0opoiRGF6m25i5UTuoqACGQZtqXJwzodIrc6+xG6MKEcjcm1Vl/jJzCXGmaIrO+FG2m&#10;FUGuuV1rjTaFogQzPf/UGLRJaJVLRLHNW5lAEQlFL0mJlAfVKnd/+2vUNy9SWtmgnaY82dnl0cEB&#10;O4dtOoM2l9YXWWvWqUmPyVGb4e4OpjsgGI1R45CK8jDjIT4GL/CzyrqU1KQkOqFULkMo0AqM0Sgl&#10;EUpglLHN49LHC3ySUUIYgihXkAJSbfA9H5SgsdCyqsjClph3Oh38IKDZsDRN7737s1w6pVqtUllZ&#10;xROSg4ODnP/Q9XGJRFmR0qw1IAytZtpoYj36MLFR282bN7l9+zYVL+DnP/85n332Wb7Qp2lKr9ez&#10;lYRzLAnFJugZhptTcmnzhmzewBlj6aWcIcqT4Z6XGx9XMCGEyBEIZ4BshAXjKMYvVzBSWk26RoNO&#10;f0Cr1QLlWe5JP8gpyoLAByEY93uQRam+79Nut3Ol7yiKLItIFgkNh0OEEFy+fJnLly+TJAmDkf2b&#10;hQbDnLx5ZWWF9957j+FwmBM4VyoVhsMh//AP/8CPfvQjNjc3uXLlChLwlUIYw2KrxfHhITs7Ozx5&#10;8oRPPvnE8o9K24CP1nzw/vt4UrK5sYHJmGMQtngqJUUiiMMIYnvtavU6aZoyjkM64YTQpPjZ/LDO&#10;yTQacFBnMUfpIl+tda7J5yBgoWweMUqTmZyrbah/VmjTGDNThOfSPvOpkSm8Z3OqM2mewnDHWdzm&#10;fOGTnV9xdh4pvueBKEGcoONoZl/OBmRHMa1J0DqTxRJIqUBNHb00jRDSyyMlrW01tJBZYJEvglPj&#10;5tZHhCBNEnypMvAGbQAAIABJREFUKAclSkFApA1xFFk5HchJyf2lRYtMpFYrNE7C3Lk8LbL2ihcr&#10;7zubC5GLD6hEIJWy8uOQc4+dlVubfeCf/cB86F38WRxCiDz3dtZnZiKqQoRjST+nf3M6RjrL/RQj&#10;tnlWgZnqRDP7OTID+uv6QWd6Zi5fWBBrNALb8yIlHvZ+DMdjVKDA9xloQzeJ0PUGK9dusfTKNRZv&#10;3sI0mnQS+Hhnh08fP6EfhtQXFrly+QIrVVDjPuPjQ8KDPfTJMd5oTDnSVFJN2SToNLapKmMNWCJs&#10;tBahUdimcC0AaaU2pAAtTB6JnqVNobGlv77vs7KywmAw4PDwMDcArk/r6dOnHLWPieOYixcvEgQB&#10;3W6XcDzBExKyvkXf99FmNieqtbYLdCkzDOMRN27c4PXXX2c8HtMfd+h0OrncjnuggRlnbz6fdl4P&#10;vXj/IPNUC0VR4/GYUqlkxX1nFpf5xYZcWscV1QTlElHW3Ooim3K5nDPzJ0mSc0y68ypuL0o11VJp&#10;RkWhaMRdbs6pHbjt+76lRkPae+RlFZYOeqzVajSbts3AGWkXAa6urnLp0iVqNStc6mc9iI8ePeL4&#10;+JijoyOOjix5s1NAX1hYyAuNgiDgyZMn/OQnP+HVa9c53G9bpEBJtDRoleVrUoHUhnHPFswM4hHj&#10;4QDGA2qjkIX+mFoUgf98Pqfc8RcuEpmFv/LeR06HEl/myLf5Ky46xUjvvMc2M+dPfa9geE8xvs/L&#10;3bi+aiGygsDMjMxLpznjPX0Gp29a6obp+bnzmkreFB9gwczr/EE0tpnQqW7L1GKjz9PUOe+Yv9DF&#10;CPB5N+E8N0gF/tQDKfybKQQQzNyDXJNobrwMY3baNjHPYsYYa4B9qabeUPZgyQx+0gYSKUmQTFIY&#10;IGBphfWbt7jyxhdYeuUakV/i8eERv7z/gCc72wjlc3F9nZWVNZolgT7eYrC7TXt7m6jdoTSJqaaa&#10;mpTUSxI9iTBY+qpEaCZCEylIlcETGk9aRWUL7whSz5CIFCW0pQeT0/uZy9EbcKllbQxBqcT6xgZx&#10;kvDg4cOc5d5V2Hmeh0k1nfYJ/W4v135zDb86ngqOTolbp1GSKw4Zj8c0Gg3u3r3L5cuX2d7e5unj&#10;xxwcHExVu7O2EZdvK0ZZpxm4F81BN/dcvsDln9w2qln+0JXLO5jV7ctdB/cTmMk9VMpVUmN79oaj&#10;MSsrKxwfHXLh4kW0SajVG/hZZBXHMZ6yUaErHin7VnQ0STSW2ssQx5b+azy2iECSxBhDxiIiGY0m&#10;GRqRoSpZfs31JQohcnXyarXK4eEhYRhSr9f5yle+wvXr1+l0OnmEmCRJDjd2Oh1OTk4Yj8f5tb59&#10;+za1Wo29vT0+/fRTnj59yo9//GPef+/njIcRtpAKjNAkZPBrCiI1xBMbtYzSCUkUUtIxa8rnZqXB&#10;tUqN85AVzqwXc7m1NE0zRpDT+99e1phZH4oG5RyZLiFEJh2mZwyQzJhFikVyOYEytmijaLTca5Mb&#10;G7tOmrnPfZ7ztqjbFJYsPmfSpcCeef5m0RD3uuhAesUduJF7rbgHWM58yZeKcDyxSb/iwRRgQ/ez&#10;uMPp383M+/O5tJkTL4aaBWM3/7m8c54ZOkiAPB+jjcnDYa01idbP7SXLt3vKa3d9fv0uEXKvUACI&#10;qYZUEdKc368gg4x1iqjWGKQxYzzKq2tcevMLXH3jTVhc5ihN+fDTj9nOZFBqtRq3rr/KhbU1Rr0u&#10;7ScP6D38JZPDPaJej7IR1JEEaYrSBpSH0TEZQQIphkRYPTctINaGRFu5HJOVeGoyfb6CcySEyfgV&#10;nLA8GU2byGGwRqORs+1PJpOcaNf3fRqNBqVSieFwyP7+Pv1+38JGSuEJSSSm0KGQamZ+uF62dueE&#10;NE15/fXXuX79OuPxmNFoxM7OTk7uO3NP8iKLZx0je6vO/wAXDWFxUXRQpOu5c4bYwdO+7zMYDHJj&#10;Xy6Xc2jMHUf78JBrt25y584d9vf3+cpXvsLJyUku6KmUYm1tLW/GXlxczJu14zDif/tf/xcO9veJ&#10;4ziPotwxJ0mS96m5Z7nX6zEajTL4XKBNgsqMpxCCSqVCuVy2udEM3nURXb/f5+DggOPjYwaDAdVq&#10;lc2NDTzPs6TNGSemELbZvNVqsbe3x89//nPu3bvH9evXmUwmdLtdRqMRHzx8RKPcBDSJ0cQmJtJ2&#10;vyIFEk2gLGyYSE2l5NOslGlV6izVF1iu1mHQf+69O1UWxjk8eooAiULLiPvcM21Lv8KYnzu/SuTm&#10;oEuQOdrmjk8XIM9ZQzFrtHLjNWfcyNYiobVN2WRQK/nafw7jmzn3UmQGLp2tQJ5PCzjnPv/+KTbE&#10;m0/WFTdojJV+8bIowv0dYxgNBpBj/mdfabedsxaCoifkDkzwrDErHvj878+7fEaQ67gVGSOK+Lgb&#10;U6R5+t18O4Vt5sbvJYVwOQw8N3mNsXk1dJpXohY99yRJGGlN5HmI+iKLaxdYv3mLzdfvopZWeXhw&#10;xIePHnP/8ROWVld48427XFhcoOZJwvYhnfv3aT9+iD7cIxgNqCKpeh5+qknCkChOEMpGDEIKjCcz&#10;aEZkrQYeaWIwRuTM3k4EtEgdIITJlXat2m5G9qw1KEG5ElCqlNEYxuEEI8DPIERX1j4cDhn0+wwH&#10;A9ucDcRZA3et0ZyJsuw+C/1G2YLseR7Xr1/n7t27NJtNtra2ePr0qYU3s4W5OLdOex7m5/N54Ml5&#10;ZpPi/UuShFarhRAiLwpxrCi+77O8vMzm5ibtdpterzezHachd+O11/jz/+G/56233uK73/0uf/In&#10;f8IXv/jFvHdtPB5Tr9eJ4zhv0gYIAp9ep8f/+X/87yjp2+dBW+LpnAg9IwdOE4PnKXQK/d5wmiPE&#10;UneJrLLVRYROMLVoqOr1OmEYUqlUuHLlCkopVldXKfk+vvIYDYYcHx/n265UKiw0W9x89Qbb29v8&#10;/Gfvce/ePerVGuWgxKDXp1QqZdfX1i87gnSlFFILpA9CC6TvoT1yvT+UJDWaKI4pv+D5dJG8YE7w&#10;M3OWnWFz+503gi9rFJ//zxUZCet02u9KyDh6i88ITJ1oId35zRo37YzXGZGb1pnIqLs+5zw+iW0H&#10;UHPKAM/YooJxm2k9EKfbiVOrJV0kUTzh4k/njekkxZMKcKqqz0ZuxW2eFrkBM414px1kfhKcfiJu&#10;5Hxn2YadsXKRWxFqnef9e9542TDkM9svTojstIrX3+1fKWXjHkfuLAV4AZOgxNrVa1y/+xYLF68w&#10;8kpsPdnh4+1ddo6OuH7zDpcurLK+0ED3Ohx8/DGHjx8wOj6Afo/mOKVsAnwh8DSYJEWhUJ7E8230&#10;hPQsrCGFbf9AoIyybOEJSCMRQmaN9GnG8m/LebXrYxFWCBJhiDE4PjnHjBHHcV4NWSqVbPN8BttJ&#10;KRmORkwmkxmY0UmsuLyOi9CLcGQYhgxHQ167fZuvfe1rrK6uWlHO42Pu379PMglz+C+/5gWj5YzT&#10;fC4MzrfIzCe8c8gl6w1zPIphGLK+vs6lS5fo9/t0Oh2UUly8eDGHLYuRjTu/b3/72/zpn/4pGxsb&#10;fP/737esImtLpNnhZm19DEcRpVJAFMV5Du3g4CB/Pd9s7v5WPFZXzJLn54xGSZ9ET5lQoihiMBgQ&#10;RZYXciFTUTg5OWFnZ4fx2BZ4gW3YX24t5IbasZg4qLLdbvPaa6+xvr7Oxx9/zA9/+EN83+fo6IiT&#10;kxPQhuF4iNEJqdbEJERkx6Kt1lcSJgSVMsYXhNGYnkkR9SbLrWUaQYVmrfrc+1dMEzhY2VXLYnTG&#10;EqRm1NfhX2fdyI2r+XyG0xoygWPsn9mWKAqfFg1GwciY+ddT41Y0PjJD+sgM6ovW15zPWFpYUrnq&#10;yFTnXJvzxq1o+IrnN3vsTAtKzrKW7rWLpkg1Ok4Y9gfWuHke6OjcF/nMkzzlRj3PkD3ve/OjaNzc&#10;OOsi/f8xckiS2ZtTPLIiNq6zJuVyqYSq1ll97Tb1V65Rv3CZvvC4/3Sfx4fHRNLj6tWbvHHndcy4&#10;z+GTbY7uf0Rv6wH0TvDiEZUwYVEHlFIrbZEkMUKk1PwSUllDkWZVSVJ5GA1ehplKIwmypL2VMrKx&#10;tqFIks20zBeRw9/SaHQGUaapZZ4H8orISqViYW+lCIKAWq2GziIDt7AqpWzDcBjNRuXZg6Cy3JXW&#10;mqVFW/Z/5coV+qMhu7u7PHnyhJOTE8rKnxrGAuuI+5fn8gpz5XlQ+mnDGc4iW0dRAPXatWvcuXOH&#10;r33taywsLPD973+fH/zgB6RpypMnT+j1enmpv+d5eSWfF/j8l7/7W7rDEcvLy7z3/gfs7h/S6Q3y&#10;KsU0TanVaqytrfGFL3yBRqNhqy49n96gz+HhYVZBGeSGzF0L99y4++BkdZyxixL7fOnInlOlUmEw&#10;mO47CAI6nU5eabi3t8e7775LkiRUq1Vu377N7/zWVzHGsLy8zNLSEnEc59BnkiT84Ac/4O7duzmT&#10;iTEmN8haazyp0JlyuzAOHXBRFjkkmipDqmNqQZmNjQ3WFpZZSAXEz1+/8nvG1Li5YTlSE2R2X05r&#10;D3lZ4xlo8nN+VwqB1uKZdcWNeVjSrUA5HFl47YzafDGJsxW/6rkVj4Vs60XbNL9uz0duxb97RdVs&#10;mEJxThlAgpU2SIGsp0qnMdF4giHFVx4mybiqBbOM+FjP3f0svi8LF9MxdEimk0Eyvbj5CUuFMBqE&#10;jRYtB4ae0UA6rbhFqCkVE8bMJCgxVl1O50uz3butmixOBHuU8yrc2t0ByN8rVlI+b+QwqC5ABjhj&#10;ZysQDRop7WKmgQRBiER6JSr1BmJxmdv/9ut0vTLtRLN9sM/9/QNGScorV69z+7WbdPf3GR3sc3L/&#10;UzpbD1GDE2oklIxAxgn1oIoymklsLBOJJ8CXxEnCaDTEL5dBSIRQCGGvlBIgNXn0hbt3xmBM5u1n&#10;2ndKiAzmstlCUTQS2FLfcslCU3E0QSdWPsmm/Cz8NglHDAYDwnBMuVylVi4xHodMJiPiOCXONP9Q&#10;00Z9ISSe5wOC1157jWvXrpOmmnA0YX9/n61Hj1FY4yWz3hFtEiudIQ2+DBAKTGyjTIxlyreSNNMa&#10;rdNu8zMLSA71aDQGpSTlaoVarca//+Yf8vWvf51/91//AavrS/z8Zx/wn777/9Dv97l05TIm1ays&#10;rbKxsWEpxOKE0WRsjb9v4bzv/qf/G2MErVaDB599xj+982PiOKVU8hmPQ7ROaDRafOELb9JotFhe&#10;XmRz8xLvvfsvHB8fE8UTa9zIuPsUpKlBKsAIpMI6ssI6I54v8/utTUKchJT9MlJZY+D015Rn1bIn&#10;4QidgpD2uUu1Le+eTKweXLlsDU6z2URrTa/Xo9vt5tRhT58+RWvNW2+9Rb/f58GDB3l1q1KW8d7z&#10;hF2PPGv4fWmZcUykCSplQpOSRBUuLy9z+/o1rgZ1SicnmMOjXHoml+EyYDKtNZ3ait7EQYLSs6rk&#10;AtBWLkZID6F8kB7GOae2Ifi5uXmnfOLWg6Iiyvzn8p/F9zMtzOIeZLb2FOelcgz9QpEKp0PnZd6n&#10;yr4vmT1SjcjkyoQ2GOXmvsnl04wxed+z08d0Dm3G3z5dH+eeCy1m3kbIzCExKehCrYYQWauUyHqA&#10;rdKMETp7Dou6e2n2U+PlG6bYrG3ycszEGHxP0ht0KXuCSqVE3O1AHKJEShyHlGQmFuqstsm4zDID&#10;4nsyZ6y3XeeZl+8mQZpkVYhimn9z//Kjs3ddC2uEZCZto4XtU0EbPA0CaSe4gESnhGmCwXqX49EI&#10;pcFoiEbjaYkvnpvS+f5mf7em1N2rHF7NSt2lkAUy5szTyxrSjDGYNBOMFNMqtyAIIE1thVoMMvBs&#10;1iBQeJWAyXjIJOxTlpnz4Fnh0FAZBnEC9QZLb7zJ1bfeYtBY5Gm3yyePH3LcOWFl4wL3bt1gqVIj&#10;7e3Tf/Ahk50dzM4eS6MRJSQySjBxghSSSTpBaI3xDLIWYEzKOLWl5n6lQmpASoWSmYEnRWuD9EB6&#10;ilRojJfdn9R+1pc+SJ8oihmbIa1GjaBzhEmms6xUqqBTaNWqxMMhP/6Hv6d9sM/FzQ2G4wHjSUir&#10;1WBhsUm7fUQYjgkCjzQKCYVGSUWaRBgpieMIJSSBquD5vj0+6ZEkmuvXbvHFt/4NrYYtJ3/04DEf&#10;ffBL0tg6ZyJNrJNkRO6dawykFuoyOkUIY2edsM9OPkWNIR5NCJQlCkjTlESn6CxikEqBFAQZO8qk&#10;3yfFcO3Va3z729/m93//97l+5SrLy8tIA+Mo5ZPPPuWjTz/h1Zs3GIUT6vVaLv1kVS48/Go5d0in&#10;xSUCrVNWFhZJ0wStDcZo4jjJV5lHn32GLRCzf4/jCCkMrVaD0WhMpVJCeYLBoEe5XM2qJAW+r4iT&#10;ECFTPN+zc2QyxJgU3w+olgKUkEyGA1qNGlBhaWmFR/c/46OLF1FKoI1gcXmBL3/lS0zCEVLYyPr9&#10;999nf38fpRSDwYBms2kjrawF4dq1a1y5coVut8tHH33Eq6++yu/93u+xv79PGEd0O/0sJWEdKBX4&#10;1BpVFltLNGtNnj56ypMnT9g92OfoYAdfKg52D9jb+YC3L16kqg2eAE/a+2s1L0W2Bmo86ZOIGK0N&#10;iQYtBEoFeNKzRVLlCkiRm8ZUa3SmeGHRB4sMSJysy9SAagf9FXxvyeyi72XoQaVSYTQaUapkZN6p&#10;tkiaUHlgkFdRptMIRwhBkldZC6QqIT2JTiboNCEoVQmjbJ5nPbgOepYSgkyM1oqWCpQq2V5WIRAp&#10;6DhBCIWXgmcEQttnQyFy7spcMidfTwsrayBJdIrwM6RlMrbnrQK0EdRrDZCK2mILv1ImTBM8v0Ss&#10;Y1JjcqLvUsnHCax6XjCl38p3lXsFTjJFW69T2bthkphoNCSNIwIh8T0J2YJVjMry3yHzLjKZ8bno&#10;zu5pyuo/a1JOGZlLkkk6ZpdHIkQmiDr/+QKMYLLJhmu0FAItReFKO49r1qi6t5+plsx+T8VsnnG+&#10;J84exizEWoS4PM9HGEGsLRdjSna9MlYFXwUgFL1xxIlOkKvrXLj3BitvvEG8sszjTpcnR8cM4pjl&#10;jTVeuXaZZsWnu/uYo88e0H/wGHHcQfV6VIyhImwknhqy0lJNKp1IqyZnGcs8Qtc3VuQZBdvUmZKi&#10;hS2FTo39J8nEE7MoTqJnorXpvZQoYfCVx/HxMU+3bEn+egbtVColyuUyvZ7tQYuiiaXNyjgsy76F&#10;KweTMfV6lckkIozGBH6FyWSC0Yrl5WVu377D0tIKw0Gfhw8e8/jxY8bDrJQ9SfCEW2jSzHPOJGkd&#10;cmHSDJXJ5nmee0tsA7L07QVLUvwMnspFbzOYb/fpUwBefe01/ujbf8K/+8N/z507d1hcXKTftucX&#10;hqFl349C2u12Liw6CifPXrviPEzSZ3ISxVGv1Z5JOwCUA4M2JV65epmLFy/geV5eZFCpVGg2m3lf&#10;2XxOYwoHZcUyyvbApallCnGk1NevX0frhDS1C7jv+6ytr1hnT0k8Ial4VRZbC9y4cSOnPHvy5Alg&#10;c4K9Xm+mWb7ZbHLnzh1u3rzJcDzi8KRj71GqMaSARnoK3yvhq4CVtZCTTo+TbgeBbfA/6g9Ijg45&#10;KJe5WqtauM7Y6EBgc0fWMKjMaKisHabgAAsybTLpGgGyd9xalmJLczLIjlnYzubayXttXcR12tox&#10;A4ObWRaP01ZMpwWXJdOmxlOLLCeW/ZMBmMgmDYTLOU+f8TzscRGS0PO7ygMhjNVuU2a6frh6AphG&#10;anYn0+9rYzLhU1txPVtUYl+nRpMYQ4zrOZyXkxL5522uUJ5P8sblCISwD9BwOEQniU0AKjXjjZ81&#10;ziooOW2xL96382LLDl93RQhu21LI3LN1D7+rxpp6OqcsvC95nJU/NALLBZndHMupJjHSJ5EeWvoM&#10;U5uf6mIwjQbrr93i1S++BUsLPO11ebi1w0TDysIiVy5eYL2xwOjwkP0PP+bgk0/h6JjSOKSRasqB&#10;T9nzMCImdYK05zz9eWz7rESve4iN1vbhLuQfpujwFMoMgjLD4ZjRaIKnAny/RGqspzgah5QrNaTy&#10;UX5AVfkobHHFcBKCdDi8zllKHMNIo97kzTff5NVXX0VKmfdIbe9sE0WRjUbi2JJq8+zi74ZfyLE8&#10;k8g2UM56tbTWeL6PkYIoyhghlC2EuXr1Fb7y21/lm9/6Fl//+tdZ37TCne2jYxrVGmAjvcCXOatH&#10;FEU5X+TzRiqimeNyDdsu/9PtdmfYT9xnlVIoT/Ctb32Lt99+i7W1NYC8zN9VWDabzbyys6iqYf9l&#10;c8DYloPxeJxXDg6Hlo2/N7Q5uOF4NMP2MZyMicYTfGzUVyqVGAwGDAYDnj59yuHhoXV21tctw8h4&#10;zP7+PkEQsLGxYfOV4YRxnFgDGickaUSSRIRxZNXZo5RRb8jjR1sctw8t20kISRgRTCYkBX0w7SBG&#10;dO7RFisKi2uLLlxvhzSZ6eSeeV5sFSH5HHOIjjNs07Ur297cz+Lcm8/7nmd9LDpZxTmilEJkc+TX&#10;yQ3OF0r9KnUM7lxU8ayz7bi8sZt/edohg0LPqhM5vVpy7jyjKEIi8IRAGM0o44gDniEq/rzD3eTn&#10;vf+iyz6tpKQwcey3XOK7WB1Z5Nj7Ddi1GU93/ka4SiWEQWAT9yXpIaQmlD4pitSTREIStBZZuXWL&#10;a2+/TbC2yv2jA35x/yGhkWysb3L14ibNUkDn6VOefvgB7QcPUCcdgjCkqhNankfD9/AFRKl1r6SU&#10;xObFzknxXNw4K8lbNHL5e6dcaLcoSKWI4hg/CKgpmSuMLywuUms28KWi1+vR6/eplMtU6g2UUoyy&#10;40+0ZjgeYExKqVTDGE2lUuHmrVf56le/ilKKvb09Hj9+nBdPuOrKVNtIef4hKRpyy2GYzSfzrIOS&#10;RonNE6rsU1neoVIqU6lVWVlf45vf+hb/zX/333L7jdsYA4PhiDRJqJbKRKEt2Gk2mxy3uzx69Cjv&#10;LXMsIWcNS2JuX89T6LlzcTI4+XwzU5YS5XkcHh7y0UcfsbW1Ra1WyzXtnKPgegAdVOWeH7vQJLb5&#10;PVPoHgwGlMplms1mrghQrlWtoc6onlxBzCSOSCYJ8TjCy3oTneOZJAn7+/s8fvyYZrPJ0dFRLnNz&#10;//79nJJLKIkMShlkZiM3Y1LCOGIyjogmMYe7B/S6A4zQ6DhCm4TRYMhykq0VUkBq4cTUGJSxEYsU&#10;loBcKDmzVpxVWFT8mykYLmcQLTQ5+z3X4vM843baM/d5DEjxvhcdE3v9VM7JOb+fYiVlfm5mWt+Q&#10;R4+FOaW1nmmJt9t58fGBbQVwBniWBlJPRYPjZNaRLjyr023ZMWPcziqAiMMIlS04Qghbjp0ZNR0n&#10;L2xkzh809/tcKwBzN+qUZfAFeyhEBc64GRDSlr8641Ys6S6Wdf8mRrECDWZvQppVPyqpCFSArwIS&#10;qdHSJ1GKyPNohxHVSsDlKxfRyws87na5f3jIwKS8cvkym8trNEsBve1ttt7/OceffYbodmjolIrR&#10;lDGURYpPYq9RmsE34sXsDHAaHMUzhm3+gSsaOFdQkf89+6xb5KJUE6WaMEqYHJ+wsLzEG/e+wM1b&#10;tzg+OiL853/m4Lht3w9jdJqihURmxtCKj1ZyGO/ateu89dZbLC612N3Z57PPPmFraytvDncohFKK&#10;1OgcqoZZWF0wdbBs8dO0JUW6a1G2BRGO5i0MQzxhFbAXl5f4n//yf+LW67dZ31ij1xvS6/Xwy6Uc&#10;gotGY7xSCaEN7/zox/zzOz+h7AdE48kMt+FpI8XCksV746r13L1xiuZCiLxnyzVqB5HH3/3d37G8&#10;vJhFsz6VSoUwDHM4383dYsWkMYYwDImiCa+88grlcpkgCPB9Hz/7TBzHectGqVSiXJ0KpUopaSmJ&#10;MoqF5iKD7oDd3V1GoxEXNtdYXFzkwYMH9PpDHj3e4qTTs72I0gOh+OjjT21zeOATY6N8kVj4TEr7&#10;TMVRShprdJSSJoZytYQUtpcySFJUuYJXKZBiF6N3dz2ZpgdsQdF0aMiMmLDzewo4Tp+TuZVdA8ox&#10;6BjbBqXPYdzOWsBtfjj7rJh+qYhKIp0DTW50bapJIjyFUdK2FUmBERlnrTh/0FKMUPOo6nxfzc9H&#10;iIJuooNSC8bNsRA5x6q437Mi2HPDkr6SGX5lmIzG+Y1xxL8vPvizT/dF779oOMMmZVaJl1t0mZdM&#10;F6O14uL6mzByxUXHsW7kE1Qaa2iUhy+t9IM2itQoUuVjKiX2u122BgM8X5FsPaVu4CRJkKUyN2/d&#10;5vLaGro/5Oknv+To0/sMtrbwhj2qcYgXRZSMQaQxiZZEwhrS1CRoIW3f2ec8DzfmjVo+2Zj9jNYa&#10;I2R+n2a3pxgOxyAsgbZt5A5ZL5e5cvUqN27cYHNzk8FwmPe0Dbo9DvcP8uMZjUYEgS3D7vUGlEtV&#10;7t27x+3bt3NGjKdPn1pl6tRSNWlNxgwSkOrYOlzunsxDx0macarYhczBJ2l2DipLhLsy+SAIaJbL&#10;LK+s0Fxc4K++83/xxSdvc+fNuzRbLWv06k2klPQGfZaXlwkCxfb2Hj/84Q/55JNPcojPaaM9dxQY&#10;J05DB+I4zlURyuWyJQvPOCPjRFGv17l37x7Ly8u56GcQBCwuLuL7Pqurq/n2ncELwzDjeuzz+uuv&#10;E5SsokC/38dA3qd35coVXr110+bzlJzhxtQCPDzQgn6nz/b2Nr7vc/PmTcIw5K/+6q8QQtDtdhkM&#10;BgRBwI0bN1hdXWV3d9dGl6WAcRJZPbpJRBJNiNKIKImRQqOVoVwvkcSWCi6OLBRpXTvo9LpQywp2&#10;cmOUse2YOViyMC9cZfRZkVvuyGXGT2bPhTWYdsiZCO/8sKRDu/L9vMAIPW9tFULkkdtZ7xsyQ8wU&#10;qZOmUO0tst7SU4zbeQydjWin6+Mz58q0LzlHDOecuWfykkLg5YnG004sOxHXOZ4kMalOCEdjpLGM&#10;FPYRf/GBDs1cAAAgAElEQVT4TeTcivsqwpIuYirizrPG7WWQaL34+E5jA3DHqJRA4pFqCOOEUIP2&#10;S4h6i1q1RmM8pq8kn+zvojs9vFqdG6/d5uLqBnIy5ODRA7Y++IDx7i6VyYRaHFHSCb6OUUZjdEwq&#10;FAmZ9I/n2bVciLzk+TzncFrkVnwfHDfd6TCO+71oEOPEJuqDoES92SSMY9bW1qnV6vQyRe56q8WX&#10;/81XqFdrvPfuu5ycdCiXKzQadcbhgDiOGQ6HlMtl3rjzBq+//jpeBrk9fPiQg4ODzLAxbcDFqS6Y&#10;DB6yx5caY1l5suF5Xu5NSkOu1uDOYdCfEFTK+cJfrddYWVlhaXkZrxTwve99j198+AEbGxuUqhWW&#10;lpZ48803+a3f+i2uXb9ue+3KZf72b/4LP/uXdwnHE9vcnSSM9eiFEJSL1IpebTHnVi6Xc/YTVzRS&#10;9Ir/6I/+iP/wH77J0tIS+/v7tNttRqORFSMNgryxupgHdMar3+/y+PFjpILBYECn0wEhODk5IQgC&#10;vvnNb7KyvmZ7wDLZKfccSiXx8Oh3BwA5D6Uxho8++oif/vSn7O3tcenSJYSwYqyO4Prw8BCAshS0&#10;Oye2kCRMSOOQMHF5SokqgGQphnK1QmOhzpLnsYqXcxnmDrJSSCOyIEjkx1pcX1Km+RynFGIKUZo2&#10;UxJx91g5p8gZTzf3LSBnPhcsWfx5nuGazovbKG5HqkwDUtjIzSl8zfPtnjZEhpDlleGF5/q8R1g8&#10;Twf/T3Nq4PTd3D9ppsrdxaChuDYJ8QI9t+LFkRh0mpKkCVEYWsyVrLTfvPginDXOk3N7IWibDeFw&#10;SWahpCIceOri/ILI82WMs4y0RCCUwpcKYyDRNic4NoIwCPBrVd56+20u6YTtXpeH+wccnfQpCx8d&#10;piT9If2dJ7Tvf8p45ynecEwliVGTMSWT0iiX0MmEREiEJxGBh/RKyCQlTQ3auN6QX+343XsznpNx&#10;eVCemfSnfddCWIntd6pWafg+GxsbVBv1nP9RSsnFixctZ+FPYo6Pj1laWKRaK3Pjxg0ePrpPt9vl&#10;6tVrvPXFeywstDg42OPo6IgnT57Q7Z1kcjGQJJIg8Iki229l5iqvXFeezKCmSrlseyO1xiS2Ki81&#10;trIyNcaqPPue7ceLQpRveRLb7XbO+L+7vcPW1lbOc/nxh7/kZz/9FzYvX+LmrVu0Wi2+853v5FGb&#10;ox0Lw/Dc90YpRbVapV6vs7CwQKvVolKpoLXOiaEdmbFLzHu+Vdr+zne+Q6fTyemxigoJLt9RbN52&#10;CEQchzx+/Bg/sGX8o9GIcqVCp9OxfXkZlFmEsJ2DGccxUWybxw92D/jRj37E9vY2Qgg+/fRTdnd3&#10;uXnzJk+ePKHRaNDv9zk6Osppvm7evMnFK5d5JbiBHyhqXoly4KEClRnKOmW/zObGRYaDMYNwCGhq&#10;HgRRRLSzT/joCXp7x15It0iLjN8wu76mAKnPMAedZ1nK4L78mRCFqsr8Gfl8if/imnneyO2s51cL&#10;cvTG9cY9z3AWBaGd7Xbr7q+SD3TnIw3PoEjziNA8HOuMoSfkM2vQuY1b2Q/o9zpsLi1y/ORhHrkp&#10;cT7DdhZclecjX7D/Ys5uHmcVwj7URidIqUiSyPYuKckkjllattBKt9u1nrVOcw/UEdOGsc6TosXt&#10;5z9fcLOKofI8JOSihGKyv0gXlaZ2kQzDEOH5CM8nNQLqVVprq5Q21khrDTwMV9cv0Lhwhfd//gsO&#10;dg/44Cf/wvZPf8qNVhnaR1SGI8RggNIpdSGoCImJJ3ZRllmrwSTC8yVKliysrFOs2nKcLzyuh6VY&#10;hBPHcVbVOT0HxJSe6bSJLYSFWYPAw1c2ByW6HaBQNi4S4sTup7XYYjQeUjZllpYWUcrBuAG1WhWt&#10;UwaDPmDV3w8PD+h0j3n99Zu2bH0wZnNzk4sXL5IkCUdHRzx9+oSTznHOQagzXr3JJCuvF8Yqd3se&#10;QeBPhXizuSCFrV6sli08WC2VkdgoQkpJfzjA86wmYKrTXJtte2cnz0GkTHlBlVIc7O3z8ccf8+Mf&#10;/5jGQovLV65weHhIu92e4cd0rx2FWKPRwBhDvV4nSRL6/T5f/vKX+dKXvsTy8jKNhmX/X1hY4JVX&#10;XrGRYqlEo1HhP/7H/5Hvfve7rK6uUq/XabfbCCGo1SucnJzQ7Z7k7CeDwWBmDnueNdwur+Yaq53h&#10;i6KIOLH3vVqt0j45ydsJ3HWuVqu2yGMyybXjTGJ7KXUi2Lx8hcTAj975Sb5/KSX3Hz22jCXD/Tx6&#10;U0rxO7/zFf7sz/6MN+/d47jXRnkCPY4o+YpJbFtGauUag8EIYSSvXL2OrHjc//QTdDhkZXmJ4+6A&#10;2FOWCi7bnxISJUGZ6UKuUwuhOko5l4Mz2kbK0vfzNhghBFJJpDEkiclZZSys58K4bN04pxEQhbXJ&#10;FeOEcZTn6o0ROMXLmbXKRZXSFsbYY59GjwKFZwwiUQTlEnEcEUcTTHYtyNannHXFZGtCFCG1wvN8&#10;POmRpFZBQouC8nuiUH6QNf7btcIYMXMu+VqR9QH7vk/gZY33LjLLnMoknM65OI4xWhNkzFNufc3X&#10;JTLmmtOs7Gl/c5xfJuup+XWrJOf397JycvNW/pmQ/pyh8/wNcN7S/O8vYwghqNTqpEoyNgKqZUor&#10;K9QvX6SxuUlSq7BQb6DKNaqtCGLN++OE+7/8mL32IY0Lq1TDIWVtaCiPZsknMBodhUzCMUHVQmae&#10;X0Z5AVL6GG3FFE2qT72Rv4oHdtY4q9jEDo2dWglxGJHqmFKrRaVawiQpnXGHbqePH9iFt9/r0Ov1&#10;mEzsoiWEpNfv4PseN2+9yr17d1ldXebkpMv+/h5bW1s4Yl2HChljS9fTNEUbQ7kSWEjGGPuguugs&#10;M0a+8ugPB0zGY3SjSaA8ojiiXq+ztrbG071DPN/H9ywZQJKm6ExvzREJF8uYlVLUKlW8wEdow+NH&#10;jxiNx/lC6Ki5qtUqtVotV8heWlqiXC6zvLxMFEVsb2+zurrKX/zFX7C8vEyp5Bpw7dyNoojRaMTu&#10;7i6Hh4dMJpNcc22acwszqHJWgXued9XRc7lo0iEho9HAXreMG9IpFxhj2Nra4u///u8p16psbm5S&#10;a9TznFupVEILiMKEJNRMRiG1Wo3f/d3fRWvN48ePefjwIZ1Oh2q1yurqam5kL126xFe/+lXq9Tqf&#10;fvopzeUW40lIOgrppTFhYre1tbXFf/7r/5ePPvyY3/7av+X3/vD3kZ7iaP8EUSqBspXCQmTFFVJZ&#10;B9xYqBoxZU8qDo15cRGdmAX63e/SPPu5X6di20hhn4MXfG4+H5WvY2J6bMXX81WdQN40Vcy95fk3&#10;MZtPn9nXOY4t356YVmjOpKpymPJZZe+zFmLPfT21RbToAqxnE33k3kCapsRhZBdEsPjn58BWnzde&#10;lHMrRnoznyvCBMxeDJhy+tkbqm2VnZ4lsp2/Ac8sxOc87ud95nlY+Wg8RpbLTIxhoCTVRgV/bQl/&#10;aQm1tEAvjKh5lmDXF5JLaxv0NvZpP3pM7AUsBWXKSQRJiExjtPYQCnzPyqiMohDlS6Q0NjdhBOgU&#10;dFatVTjO8zoRn2fMRnanXIOMASSMxmhSKpUStVqFJI3onbRR0mOx2aBSDjg+miAlLLQaJFFKkkTs&#10;7u6yurrCjRs3uHnzJkmS8PDhQx49esTBwT6Vim3SdT1a4KorSwhlF+6iFBJY5hUpFZ5STMKQclCi&#10;US4R+AHRJGQUhYiJIhVw89YtBuMRw16fwXg0ZcfPdOjSTBHcLSpu/vnKAiedTgcn35PPV6AUBNRr&#10;NRYXFwFoNGwLRLPRsBGRMezt7vI3f/M3rK+vs7KyksvluBxkt9vlvffe48MPP6TT6RAEAf1+n9Fo&#10;ZAvFApVFodNFzxm2YjFW0YN3kZs1oDYSsyX49ho6dpFut2tZREJLTO3gSde755dtoUetWiMKUxYW&#10;l2i2LJx6+/Ujnj59mjOX3LlzBykl29vbrKyscOeNu1a0dHuLykKNfr+PSgyeBFJtq00DK/66urqa&#10;i7bGOqbT67K4vkatXqM/GtKQIovYlIUjk9Q6wYDIIC+EyAWO81GQpjqNMuu0kZO786sFB0X4LS9Q&#10;edEzK8TM+mnc33DB3WxhhksluK06ZpyzhpRW8cMVuRTXOykl6TkaaXN7IyWelMRmer7F9SMvWDHk&#10;HLKcUfF9pioA2JuQZNGOkhKTpLnHp7KTdif+koK4M47lBVEdU+OWLyBzxg0o9Obo/Gamcz1eJp/U&#10;hbB5fnK4i33OcziNNSLfXwZ39MIxYynxV9dYfOUylc0NwpJPGIfIStXSjMUx8XDMuNtHGc2FjRW8&#10;SkA6HIIWKC9ASYFSVnom1gmpEYigjPAsI0GSaNLE5kw96VuOPD1nfAtG7mVEb/PGrTjcfgLf5nWN&#10;0dQqJSrlAHRKmsYsthZoNes4rrtXrl5mdblFrztg/2CXKJlw8eJFbty4QaNZ47NPH/Hxx79kf38f&#10;IF+MLSWVLRcXRmBMitSuQdcaeinlnAdpc6Iy8DFpysmgh0k15VoF5fsMownx0SF+KaC20KTaauSs&#10;9k7EMo5jNIbA8/P5oLVtOh+HE3ylEJ7Ky+bd+y7yCoIAra0YabGC8vHjxxhj+Mu//EsajUZejOF6&#10;xSaTCePxmGq1yvb2dg5lTiaTXMk71V4GddlzLvaZCWF5PV1+zTkHxYbwNLXve77M2wScgOni4iJv&#10;v/02b775ps1LZufoIlnf9y3fZGpleXZ3d2m32ywvL1Ov11leXs5bFhYXF/Po0alEGGMyLkqI4pia&#10;CqjVKozH5DI/f/AHf8DR7iHd4YiPPvqI484xHgmvXFinUq8RlEtW7cJkhQkGUmkrd108NG888nzb&#10;eYwZLzZ8KWYGUTQzVuh0p7No3D7PmI/gECJTNbCMMUJKTNbvJwsnKI3NzAvIKyddXnJ6LNPjnUXO&#10;nn+hLA/l1BgWi/5cZGhciiRjmXJridbParu5cX5VAGHL/sOxJbb1TfGi/3oL4IsiJfOcvxvmjFv2&#10;nuutcguG2497eN3DkeuCzI2ZFoFCmew8xPYi4+s+4/Dg+YkqhKDSrNOLE0ylzMbNa1z9wl2Sep2t&#10;bo/hZEJJKqIooepZccnjoz0MMVevXSIII0afPsCMLFw0jiP6aUIgBb4AIX0CXyGUFZmVgIqzpuMC&#10;yag7r5lI+SXBktPrRAYN2odKZl6xEoZSKeuN0ppKKcCXAmHSzMglCJ0SxwmeErx26waNaoVeb8Du&#10;7jbdQY9qvUa9Xufk5IStrS329/dz4t1SadqnpZTCkGbFEDbPWKqUURQefEGmhmAbgx0ThjG2Cs4v&#10;BRglaQ/7jMYjfG/EysoK9ZaVcQmTmFin+IFPrVZDIRiMRwhto5bxaEJqNK1Wi0bg2/J7bUgjayh8&#10;z6MUlJAGJsMRW51ufuwOVvQ8jySMUIFPp9NhOBzmxshBn85BG4/HOaQI5AbGycrYz8/THk2bcl01&#10;pvus+902dcdUKpVcf05KySQM8xzh3bt32dzc5OTkhP3dA5aXl/M+uvF4TBJrlBF5dNdoNGi1WrkC&#10;wP3791lbW+Ozzz7LRVsvXbqUR5e1Wo1JxkyDmToyx8fHRJOYWq2RMb5MeHq4Q7vb5vLFNXv/lWRx&#10;aYnJwXEerUz92dOdO2NMzgfpJrQpOvciK+qDM4WO3cryecrYiseRR1qZiPS8gz4/5qO7Uw1lIXLL&#10;IUEx+9nTIji3+rv6B/j8/W7FfXhZKsBuaLb5XBecKgBSjZH6TCH150Zu7rXU1romSWKrtxysl0VK&#10;z7jjn3O8CA47D1ymtT1JF1Zb46aeidzSeVhyrlBwPkIDCsZzNud23rOejVxmJ6nOJDxjaaivLLJ2&#10;/Sr1jTU6QiCiGGNC27Q8GZIIj3g8Io1ClleXuHz5Eg0lUa+9Rtzucri/x/H+HoOsSm+SJkijibo9&#10;yoFPrVyiUvLxSwrhYUlXdYIpPBzFyO1lGrhiAZAQtrdGIyyMZAxK2hrFcuDTbNTwlCRJYiqlANBW&#10;fidNKfk+i80FFhZbLLRaLC23GIwHRHGcVUDGrKwscffuXVqtbYaDMfv7B3nhQ5IkCGmLJFxhQ6fX&#10;zY/RGQ6XvNdSZ7x2mnq1mueM0tSwvL7KF69codlY4tKlS9y5/Tqbm5tMJhM++ugj3nnnHT795BP+&#10;/M//nGazycbGBoeHh/zn7/017777Lu12O1chLxoUd63iOM5L74MgyItiXPWiK1CxbP723jnosLig&#10;VSoVPM/LjaBrtg7DkPFkmOX00pl7VZwPLoqzfYFWHdspdrvv9Qddy+eZzZ04jun3+/nx7+/v8+FH&#10;v+TVV1/l1q1beU5Qp+D79vguX77M9evXWVtb4x//8R/52c9+xu7uLvfu3aPZbFKtVnN9OBdF1poN&#10;Rr0OlYqPia3OZLVqC18ePXhM96RHoAKM8phMJvilgLW1NaRS9Pt9wsRGhlZVXFuWjGwekKnMI2cd&#10;vnwNkCJf3M8a56monK4pzPw8bcOzsOSzhuqsMV8ol792RlzaZ9JIgU4yxh6MbespIrHm2UjUGULI&#10;UKo0Rbh19pzrRx6lZZFb0dkuOlrzpBEORTxteE45OWenfk7kZlJNmnmGxQN6GWPGoBb+ft6c2zPb&#10;yBbpeb2iGeqtwj5Oy9eZZ2bbWcf94sjteYZiMBkTtBpcfPU6Sxc3GOmUsZAsrK3Q0BKZwKDdobd/&#10;xKjfo96qs3n5IisXV6j5JRqbV/DjhOtRzKjX5eTggIOnTznaecq428UfVvGxMjIJaZYoL2RZT2mF&#10;eJlR28wDmVVYCmnlNaSU6DQhSSKMEdTLNZrNBkFgFyOTJjQWmpQDn1GUoDxBUPIxaYI0hsVWk8WV&#10;RVKt8byAMIy4dPEKb79t2NnZYzweMx6FeTP3zs4Oh0f7dLsn9r3xmEajMcObaFkkst6Z7L4po5lE&#10;Ef1+n9XVVb7xjW/w9d/9r3jrrbe4cukaQghq5QoLC02khJ2dA37rt7/KLz/4kJ/+9KdcuHCBK1ev&#10;cv3VV7l5+zV2D/bp9/uA5Tl0TpjLbzmqqzAMc0FTpxbu0AcAmSbTSFjOckoWr3u1Ws111qSUOZM6&#10;wuakJpMRw6ynsDj/3bG443NwoVPVNiYTWo3GufNYqVYRwjbXW5mikOFwyIMHD9Bas76+bg20TlHS&#10;pzvo0x+O2d7dpz8cU6k84J133uHx1jbVepNKrUGl1gBp50SnN0B6gSWW1ilJtuiVfZ9JZvwbjQbN&#10;ZpPD/SNSUvB8tIBmo0mtViPWKaQp0lMkWZWfJfBVlDyrgGEdv8yxltOG69/0OBuWtD+l//yidyME&#10;Wrt0i21xAdC6IBZzSiP05zm+3PkHdMG4yXOsI8UUkMvfucKb4vo/zyxljK2kPGt4xZslTZZvMAJh&#10;poUGKaktY9UpJDFGRwi0lXxR8rk7gKmldyFtjs3mH3jOd+eNx4ykQFbeis6KW1zkll1sUbhpRiK0&#10;QGuwWka2GCAVEi311GvK/nPRjJ1Y0h1Mvk8tnMEtagkJ5kNBpz/kHgzXGOm+l0hDKCUL6+tcunWL&#10;xY1NtkZDlOdx4dIVKpUa7d0jykbS2z8AKdi8con1SxuIQBILQTdNqVXLVBYXWLmwxsLVS6zfvM6g&#10;fULc79I7PmTS69A/PqDfaTMeDUljndFOYZUdMgZzIUQmbWOvg81dWkPkmMbz5v4s7sTILNFuLH2P&#10;yJACA8JoJAoPgW8MHoLUJrUsrCIFOoEoSkiNpikb1Go1SkFAkvx/xL1pk2XZdZ737L3PcKccq6qr&#10;q6q7Ud0NNEACAmALIk0RsEQjQqQJ0/oHdNgR/AmMsD4p5Aj/AdufLNoK0/RAm0OIEbaDowAKJEAQ&#10;QzeBnru6ax6zMrPyjuecPfjD2nvfc7OygSYoigeRyK6845n2Wutd7/uuNsJdIptoO6kMytKgCwPW&#10;MhyPOJnPGI5GuZczGg0Z1KN87i9evJR7UCcnJzx69IB79+7x8OFDplNxxlgsFtFxY07nLK7rsEHo&#10;3eKMIgzDalDzj37uH/Nf/7N/xqc+/ZMsl0sMJi/sB0+OIGjK4YB/+KUv8g+/9EX+yc3bfPtbf8Gb&#10;b7/NwcEj/uq113j8+HGuzECqq7oQ02Ub4mDMwlBQUZSl9NtaCXQhBJx3cRJ0YDwabdz4/f5YqkZH&#10;oxE7OzscHBxkQkdRFOzt7+RjkwJRfyCq935D1wZkyDN9zmAwYFCPsF2HQjMaDplMJjx58kTg0Hhv&#10;HR48JoTASy9+nCqSbepa060s3ra889YbvPXWW/mzPvnJT/KlL31JUIjFjNu3bnF8fEx4+WUuP/sM&#10;42HNfDZnPBzibUc1KimKgpOTGRrD/v4+9mOO27fvMp4MeXH7Y2ztjhkNRvjOM5lssXX5OW68c40O&#10;j3ERR1EFhZJ7S3q0vRs6Comz/WBEHFRcSPMw3t5yFfLftSgo46SM1BLQIZkoaJnCEpL7/vrvcj/G&#10;39rgvQWvpboqzg5I6bt8mAtTDhzKQGQerycDCBn/dN7u49+cSi0GD8GQo0UIhJBMM1zvi8TPiu9z&#10;eslXMmcojpxC9j/+SBDrwZOxEJO4pOKxSj/ro1/0d9t4KF0BLuB9oCPggjhtDwmUoWU1PWJoNIPK&#10;YErFfL6gLsqs6Cd9RIiDIMJ6fFyGu2LllKrGMo6VSAc8/0/FjCUJsLX8TaffyNDMIgiZwrUWUxQE&#10;o7EEhvUQ0LStFcZ5UATraaylUwHKgs4buiYutojeLe2LjqWhIjoOsMbk8wFXAR/M+nsrg0x2VQTv&#10;CCqgKs2ibSjqCm1Es1RhqIuKmXPYvXNc/OznGVy8zOG0oTAVe7sXGFHQThfsjEc8unULh+PZ5y9x&#10;6eoLXLh4jsa3zOdLJns7hAANiiZ4VDFC1QWTvS1U13LOvYxxjtX8hONHjzh8/Ignjw95cO8uxw8e&#10;4Jcr8I4Qx1VUoaRShsqUGF2yPRrx+OEj7KphezLGe7BtQ1WVFBgKXaJMzUo32K7FAVWhMUG8R2tT&#10;403B7nBIefSEUClmiyXluKQo6+gePyRYy2R7l+3dXXxQFIVMCFBKLJienJywt7dHURcoo5jsbbFc&#10;LhmMapQWev9wWOOcZb44YTQWSyxUiylgMCgoyx0uXNjjs5/9DNZalssl3VIE13fu3OHu3bs8ePRI&#10;HOkPHvFkesKgqnj0+DG2afjP/uk/5Vd/9Vd57rnnePz4sbjez465cOECJ7M5NjhC8HTWMx6Omc/n&#10;vPjJT3Ll6gtUpuLendv8i3/+z/nBD15ntVxw8eJFptMpXYT8R+Mx4/GYJ0+esLW1xRd/5md47oXn&#10;ee+997hx+xaHh4fST2pbBoMBpYbSdtl4ODMxY7XXti3j8ZiXX36Ze/fu8eDBA2azGcaI7Zb3MuUj&#10;icUTJNQnXeWJB5GJOZ1OM+XfOYdtHef3L+JtS1FVjMYDjp88wXYdJ0+eyIJnHQ/vPeSdd97jnTev&#10;sb29zVe+8ktcvXqVQWHolnNeuPwsP/nKxwkhsLu7y9aWkHPevf4+d+/e5caNG1RVxcVze2BblKtY&#10;nByzf+4Cqq5YTOesFh2akqbpAE01qDGlBh3YGg6ZmIqxLhmZAYtlA6uOZWfFLNmJy8lssaSMptGm&#10;KOhsA0Y0cMF5lPWYQVzkvUNrg449SxVNGGzX4m0U+nsy+UOmhANhvVhHOhOgYqCLybiYQKKVQWsl&#10;n6MLZK5ggTcSYJbLZTa5TkmH936jZ5Xw0wQzAygfYiKhUaqM2tcOoyxBaYxWlEatp54j653YhQVc&#10;cCjn8b6N2r8iogcKmQ8dCMH1epDCOFUxGVYxWKs4j25UDxiNh6jjAFiUIrJxxXRgOpthnadzHdZb&#10;huOa+XzJajWjHhiaVRt700JQypVbJEDHjCRNapVKwxiN8i3BWny7kuotOLwKUKqnw3Bvy+/fq9pk&#10;VlaK2PE5H9JX6zclQ3CxiurNGYpBKMQgmh9RCFZuNPj4Pj6OlkETjMIbEyu3mIXFzzFpf9LsIqXi&#10;jNfN7xd6FZjPbCGZQO3x60mzWnpczgOFohyOCErTak0oB1x45RMMnrmIrYZYDaaspQ9iZRDm3bt3&#10;8d7y/MdeYP/cNqOtCY3zeKWoRkMojAgsIzkmaKA0aFOjqoLayGyjenuL7fEW1TPPsLdc8cx8znL6&#10;hFtvv4VrVthVg102+JWlna+Yzxv8asXBdM5kOGB/b5dSKVp3TK1GaA2L1ZJJNZbxOfHYKhWp9B4q&#10;D947tFLUaMoANgipYTQaMdqWDN86ycjq4ZC6rslVeay+ElGib+OkjMaURSZbZAGnI79Wa83x8RE7&#10;OzuMJ6M8/RnnGY0mnNvfp122nNvb59LFZ5l/8lMsG9GDTedzls2KN956U6osa/m5n/s5rly5IoL0&#10;xQLvZYjk8ZNDOusZDEa0nUMHTVlVbBcVT6Yn1GVFUZU8eHTAtQ8+QBea8xcuSKAoZB+qWH2ezKYU&#10;Vck//k9+jl/5lV/hp/6jL/Duex9w7f33efjwIe+++y5vvvkm79+4zuGjA3SPSJEqrj6xxDkXrbIE&#10;Bk3HVALZ2uV/TfrZdPFJAc85J7PQDg4ygcU5h3YmGjJ7OtuwWK1ouxX1sMqJiVaKn/7pn+bChQuc&#10;f+YyAM8//zGWyzmhsyg8uztbXLoko4BmsxnvvnMnjylyzhEJfdy+dYM3Xt/i5ZdfZjwaspzOwGja&#10;uUDQKiI5TbeSCRDxGimir5RrWhadp5st8CdTvDFC0dcilylDyLZc3ssk7dR3S1tKfFPNEuJr0pom&#10;RCklE+Bi4dJPlgNK5gKGVJD1kumNfkuqeDZ/p88UhErlH3pQtMRJtR4bcea2rqh8kj0ELW2LGFxz&#10;IRKkN9f3w0z0SU2AOGVeIdeVIFuO04yPxDQNvRggSgIvQ69jkSHrb7z+1Bomt9ZivUiePA5iEEUl&#10;oYagGx/NfktrGW7ZdrSrBly0kY0XxEe0l/yxt7NYfB+F1Xe6OWm9x0a3jjTLSA70R/NW/FHfUU6Y&#10;YPWYrawAACAASURBVM8JivQBmdhbQOcEOtVVySoSGwb7+1x95RMM93ak1C8M5VjcylvrmK4WPDp8&#10;zIVze1y6dInd3QkhBJbtCkxgUA4oKIjG9jjv4vlQGC12U61tCUZBWVNsb4s9U1rgvOPFT/8Evm1p&#10;5gtW0wWz4xNmj484OThmNZtycPc+K+d54DpJbPDUVUVtJMu03hHUeqipVqIbKgtxT1h5h1epEpBj&#10;VWipHHb29rh35y5tK84pfUq7cy4PykxsurIsZYp5PL/p8X5wC1ptBLflcg21LZdLZrOZEDM6DyHQ&#10;rYQWP96aMJqMM8TYOYcLns9+/nN0XcfxyQnnz5/n5vUb3FA3YkBxfOyFFwDPMxcvMahGHM9nrHzH&#10;fDaTxVWXTCYjHtx7yFe/+lU++OCDTFhpbcOkrjcE0CDTtV944QW+8IUv8ODhY/b397l85QogbjZN&#10;0/DBzRu8+YPX+eDd9/j2t/6S119/PUsF0j4khuWNGzc4OTkByFn+YDDAujZba6X7KrPmevdWqgoT&#10;pHlycpIX/yKUEWbUNO2S2WLBufN7vPjii7z00ku0bZuNq6uqYjTZ5dKlS4xGIxaLGaPRCGstDx8+&#10;pOs6ZrMZjx494sGDBzx+/BilVPa5nE6nXL9+na2tLa5cucLu/h6LeZthWWst3omgfNksMqnFe0/X&#10;rJhpzRRQLmDnS9TxIVusA1tRKEyPU+CdW8cZ/eGJ/GlOwOlEvf/436RtdxYv4rS3ojrFyv6RXS/d&#10;74lv9t365z/0grePnAZgcwZb73t57yWA93RoCaY9/Xz48O8g8pL1TLd0vZ5Oyk4fl480zy1lJZ2V&#10;gYAJguOUi8GPu6XAkP+9fuAUoeT0v3vNyFPPTTdpglLSYpn6BkVV0hnVo7YKK0j3cdvAunoLGh3i&#10;WIz4bxXN2NbZlKQjQtqAEH0bvfcYXdKFji5IJbOwlsH2iItXLjE+t4stDU1wlNWAekuGcy7mU46n&#10;J0y2txhNtqmHQ1RR4p1YYXnSvqsIu0r5miD2NniUDqyWDUVhKLQRfN0YghaWnS5hZ3cbFRwqaIwH&#10;HW26msUK1zQc3X/Eg1s3eXzvDu10xuzRAcf37xPmC8ZlSa20GJmeYmTla8OHHNxSth9CoK7r7PS/&#10;XC6pB+Psh5gmOSdrnTSqJvVq0uekvtBGtcGmcfDu7m5mGiZGIchQztVySV3UwpIr5O/peUVRUBvD&#10;9u4Oi9USYwxHR0ccHBysh6L6jrd/8H22t7e5+rGX2N3fY7K9z+7+Hq2V/sz21i6u8/zRH/wBv/Nb&#10;/zfNckFRFBwdP2YwGOQ+V+qNDIdDnHN5ftl4PM7U++VyiXOO/f19fvof/H0+95m/R6k0/8N/999z&#10;/fp17ty5k497GnMTQuDk5CQ7g6RAPxwOaVo2B0CeqtrSIgVrzWjfIkxOr2jwhNUqIu4rV67wyiuv&#10;cO7cudzv29/f5+bNm/zZN/6Sq1ev8vM//59y+fKzVNqwWq24du1avhZS/9N7Lx6SV66wt7fHzZs3&#10;efvtt7l16xavvfYa71//gLoSV/9usWI+n+OswGirVnxJ50sxn3ZdS/Ce0ntKZSg9jNsVP7k1lv02&#10;MiVDaSVM4hCwhDyiJl1zuTI6Yx07a4E+TQhZw5E//tYnqaXPyuS5XJXLY/4jVB9p9lwKkqneWn/3&#10;D2es949HJnmkHrBzmKjvPPO1PUpF//PTvyEiDcHne6BtJSFzlds4DqePT3G6Adrf2bSli190Pw6j&#10;pZ/inENbB/qjzQT7sG2NO5/92FNB7qx/n/HaHNy66PEXIolCKXRRoEq1URr3j0EayEfQEUj48K1P&#10;YpGiWrrNCsGTu85RVgajS5bes2xbFgTGu9vsfuw5/KCmMxpdGoajAaosmLcrjmOf6dz+PvVwQGLK&#10;ee8i41BwAecceIUTfoj43Dm5wEKQcTpeG3xRYMwgfk+P1QZMwcn8BKUClakYVDWjwYDBuZJh0Cjv&#10;ePYnfoKPHR+zenKMm8549P77vPmd73Hn2vuEVSPi8SCQgrJryYVC0XUW1NpPLpEFvPdyvKN7QSIu&#10;JH/EpGlKkGTbtvmx0zdBYvhlqrBXG8GtKJLGaz3KJYSA7Txd2+I7K0MbewynojCUg5qqqpjPp3TO&#10;UlUFVaHpgmMc+wCL2YL58RGHd+7z9l+9yXhrwtWPf5Lnnn+e/fMXuXjxIsE5vv71r/Nb/9dv8v3v&#10;f59ze7sIQaajHgxYzOfyvNgP0YWYEN+9e5cHDx7w4sdf4vj4CSjF1tZWduVfthWlNty/d4fDw8MM&#10;TaZglGazWWszEzJVhv1gdrpCy4vVqb/3xbXp/lJKYYKJWXVHqdYBcLVacf/+fT7zmc/whS98gU9/&#10;5rN897vf5fD3/5ijoyMWiwWTyYTFyZSu62KAZIPRXFUVBwcH7O/v86lPfYorV65Q1zVvvPEG3/zm&#10;N6kGNctFJwLk6FFqdMz2g8g/lJG+YbtaQgiMjGFnvMUzO3vs1uXGfmutxc/Q6DjzMF4RKVgFNhbf&#10;tG7JcY9V1KnrM69Tab1gva49RZj7sPWld9z7C/rpwKlUwgufrh5/6Pun8xuNntP5d0GQmNg56n2+&#10;/EEFNiBb5SX9D07coLQzUrj1vkoipp31Pdb39npf0370reE+DErvJxVPVW6nPdFUkC9MEJGpbTsG&#10;RDzZfbjzxl93679Pv3KD9cXwYZWbCz6fgP57aa2pTEHTNvmmd86BlhlcupBAkENziGbAQbDeNWsp&#10;92MhMkl1RJNTUzQBm94Li5TQz9zEgT8YjUfT4im3JowuPcPomfP4ukJVFdVoSDkc0VrH4dERT6Zr&#10;6Ccv1qrAI6wirY2o+2MllOYpZZPmIMyloihiQ9egiypDTCjR2Q3H21GTounQzC2sgkcpIWkYpRnu&#10;bzPZGjEJ8PLLL/PCC1f5iz/+N7zzne9mApBOrmzpOAdwnYXo7mHKUiymvJP+AGTICMRMOQ3wTPAX&#10;kP87VR2n7azS7wRVBK9yEEzP74ua176JAuGctsbKC7+V1wwGA0rnqMtKgnaQsTbHh0d413Fue4dm&#10;vuDeyUOeNC3fefQNXvv2d/mZL/3HPPvMM/zF1/+cf/U//Rrf+ta3MIWOGrEmT6tO+zWfzwkhsL27&#10;g1LijP/bv/3b/Bf/1X/J9vY2Jk7F9t5z/vw5Zsslb77xJv/tv/hvuP7+B8xms+ze0XUddV0zHo9Z&#10;LBYZwUj3R9uKiXEgGRp8uKS4v1D3F9UUgGznct+zKApWbcvx8XE0ZH6CcyIXePe992nbli9/+cvs&#10;7e3x0ksfl8GtSq7tpmnyBAitdfbWVEpx//593nzzTV555RWuXr2apz0kODV4TxGh3sTcS9Bv0/XE&#10;6lqO/3g85sKFC7ywvwP3762nZssLUaRKNWwaQmpBe0QXplC+F3hSsDlFqz+rcvtxt9OBTdabp2HB&#10;sz73rM0r+VF63a/TWq+9JkNAaSXFjMqrYB79FBRo1gVA7gXG+8g5R0FcH8+AJNO2kTCotSD8rH0+&#10;ffzS8/vwLJwKbn31ef+/jZKv7ztLt2oY9Mx2zb+HcTFnVmr9bCYuTLp3RHQgD8DLi70XMa5XYMoC&#10;TOyLqacNTdcfnij++Q9P/T1NbE4Xd4hkl4Dg0YUqJBFQBgpDUVdMLj3L7uXL2GENRYGpB1SjMUVV&#10;Mp3OmU2naBV45sK5KOAto7t4EAjQVBI8nMPj8EEc7733kgQYRVnKoq2RIZrBOXm9KiQcBVBeMSgG&#10;BCWcVpVEzKXBawXe0toGHwLainB4WNeoUhaN2UzYnPnC8xIUVaRMpwotnbOqqqiUy8yqXMVp/dT8&#10;sLQYJ2f5uq5zJZcmXyfoMgWsFNwSsUJYg8nBfm1JBUIHCCGwt7Wdr6UU3FI26730l7USi6DkWFKa&#10;QpzJteHwwSNqUzCqaoajCbfu3sMWllFVc+v6dX79f/lX/OlXv0qzXLI1GufgkgLPYDhgtVrlMTcJ&#10;Trx9+za/8Ru/wa27d/jKV77CF7/0Jba2tmLvq+VP//RP+Z//5a/xta99jUKbPDA1aeRWqxWHh4fZ&#10;zb9PCU/Zb1UXEeb1GwtHfwFJEyxOZ8n5eNkQJQpy3Avv83eoKkkIbt++zW/+5m9ijOEXfvE/57nn&#10;nmNnZ4e7d29TT6QiT0xMpUSXl85x8gs9OTnh1VdfzVB2miqutZaAE68377oe6cALY9IYdFVl/86k&#10;G2zblsHG2hJ3WkkFoxV4LwjC6SAC5KGlKbiRX/507+p0z+1vAk9uLPSnquz++fsogXSj4onHEi26&#10;5lhC5OemIaXpXU9/ZiDggyTKuefW/6wfEeDOCm6n9W2nA3Z6/unq7anKzaune27GGIxTBOtwbSfJ&#10;TKHX2c3fsHj7MFjyh2Ue6aT2X58Hr34IlJJ/FHE0PJHtGKEx5SPTUXpvQfUqx5y0yDgGf8ZZ0hHa&#10;dD5OAUcWyFJr2q7DGaAoKccjdi5cYLC/R6dTlqgxZYVSBhsr5MlwxJVnL8nMoqIA77E2mvJqI7Ba&#10;0woqHCw+SJBTSmGKgqooKAqxtWqXqxxECiOj7UMIMoi2jUaxSqotG9lOrXfYIMLpsigZbY0YBcXh&#10;7fu8+r3v8f571zAaGanTq3j6B8aotXdlyqRLryAuxED+Xn09Vc7Iw5q6nKox14eLQsiLb3qvpAda&#10;O3iUOSAk67WyLNFK3PaXbYNhTUpJnxMi3JJeY4zJ4m7bdcxPpqzmC0ZVTbAd7WJBqQ2FgmcuPoP2&#10;jv/t1/9X/r//5/8VVunWOLIYLatmgTZQ1dK3C0Gsp5xzHB0d5Yrx0aNH/Pqv/zoPHz5EG8PP/uzP&#10;slqt+MY3vsH//n/+H/zBH/wBO+MJwfmcENR1ze7uLkqpTD5JGW1aJBJkPxwO4/FbJwj9+67f1wwh&#10;5OOQ3kt+QhzLs8TaNJmgy/6aAM8//zy7u7vcuXOH119/ndlsxhe+8FMyqmg6y84j/XObAv7u7i6f&#10;/exnmc/nvPbaaxm+bNuWzlkUItBO1O++mwXIVHBrrWgulWJhLccHh8wPj1lsj/mZK5dJLYWcsCol&#10;YmetRFOWrre08Ku0MGyuSf2154dtP25QS68963f+779G5ZZfF/cLzg4eQGalo1JtE/t9ZyCrZ1VZ&#10;fX/KcOq5pz/rrP1Nj5/90+vZRXJK8VHqrma1Yn885P3Hh5TaUKLwrqPUoinw3VrAt4lH56/3Q98/&#10;mdU+vTPRHYJ1VgDkzDq7qyjFaDjErVpQ5KGKezu7orPrbF4g265Dj2qG4xHzZs5oa8Jq9QTrHEoH&#10;TFGK1VhrQUlGaluZ56TQUashe+S9ZHrKOcnq0wE2azG0QrNYrCiqmuPlkjY4Lr90lQtXnqPe2kKP&#10;xgRTMBiNKU3FYjZnOZszLCr2t3fYGo6y9Zm1AhGWpsCg8QEqbVAEiqqgKnqjVawVM1LnMXVNWWi8&#10;B287mjhHSymF8k48HiFrRHRV4GOKpmPl5VZLTF1hguL+zZu8/u1v8+DGdS5tbaGDBB60AaPxXQsx&#10;cFJqmhAYVDWr2K9YrVbU4xE+BupUAQwGg8yce/DgAXt7u7k6G4/HVFXFZDIB5XP1liC9/uJbmCqL&#10;nVerFca42IQWs940OiW5agwHFcEYbLAEGxioiuFwmKtE7z1aQds2Yme2XNACWgUWszkTDMvplL3J&#10;NkezKXVVEbzn1/7Hf8mffeubNO0KY3QWPHsvv5N5cNd1DOqS+Xyen5Nu1NFoxGA84jvf+Q5Hx8f8&#10;/u//Pt57Xn31Vd5+710mkwllUaIKso0XrGcM9n0gQTRRqRfXNA0Bx2Aw4ORkhbWWuhYZSmKlpQot&#10;nYcECadzVkQZg9Y6k3aSgfKtW7fyJIDBYMAv//Iv8+abb9J0YnhcVRXL5ZLt7W2stZw/f54XX3wx&#10;2/w9ePCAqqq4ffs2n/3sZ/nFX/xFLl68yO/+7u/y4MED6bUqGA626Lyj6WKvLlWhal2NWmvZnoyj&#10;JAUunrvAT778Cf7R5/8eJz/4Pu7hfUKIFWhk5pqipHOWsq4omlLaH6xJat576tGQk+kMVRhUPEbB&#10;+XxMjDH4lGC7zeqjiAQmGzb/rk6tn9ZalFknGBs9Z9Ew5PMEawPwtO/re8xtwu5eAqyzHVVkkJuy&#10;B/fH75HWzsRK0HHtEzJdIOiADrLe+bA2nMZ5XGelICoNWm0SthSbxJfFYsHOzg47sxNu3b3NMJ63&#10;xIJdLBY0TcPjx4+p65L93T3aaJ/WZwcXRYTIPyzg9K1mTIQkQ2ezMDA/LxIH/i63/vypfr8tZZiw&#10;mVWhFU6Tf7yWExN69P0Q9XSBCD0oTfRCiVi0jrT/kDF632uCgshLlFIU1YDOaDAFZjjEDIf4osBp&#10;TVHVUNUQNKvVitV8iW07qqKgNAXaQwgeFaDQkSARYUWjA14VrJoZWscsynu0j8dCawIeH1zctyAi&#10;viA4rAjOycQXpTWh0BLYdKDQGu0LRlWJXziGIfDo5g1e++Y3WBwe8MzOFqxa0KX0Hn2vOo7JSAhs&#10;+MspH3JvxntPE7PwxITsQ2AJQ096rQS7+bCZyaVkJ7EokyFzejxVhEXhNvRfRrts+JuMhVO1kWyv&#10;+lVLSliSQ3nXdXhnOZ49odYF8/mcdrUiaM07b77Ba6+9xr179xhPtgUK10YgW532TWj5XSOwa/KZ&#10;HIyGOfkYjUaYShxKbt68ycHBASEEZrMZg8GA8e4evu0yMeesbD5Bv33INQUrH2yu4lJQ67MnU/BN&#10;Pc9kkpy21WqF8cW6kgsWDwyGkmAsl8u80A8GA7a3t5nOm3w+i6KmayVR2d3dzefQGMP58+dFCzka&#10;8fnPf54vfvGLTCYT7t69y9tvv83R0RGzxZy28fHakIq7MErm4U2G0scdj+S4OYuzlpExXDx3gZ2d&#10;nfUaoTVeeVpnCc4Kvd1pfAhPeRf2q7MAIvA28dwqldshoRdw/ja2/lqXvk98YOM+VHDm9+gHUg8f&#10;ymtJhYf01+RS0ypfcrntkIubHkyr+u+hYizpFTtyn6vMnzjdNzvdu9w49iFsVPr9uHQmLJkX896m&#10;taZdNTTLFcp5dBEhNy8qdaM+klzub21LWWQqx1UQHVVVFILxxscdclaUiReenFlUYQhdwotFi5YE&#10;kSIZE5uoNIc9+NiIRfQehSniBWUzRu2R5wXtcQpmXYcrC7bOXWCydw5dDaCoMfWQYiCi7vlsyeLk&#10;BLxjNJowqEsCjqYVT0Edj7MEcoXrHM4HtIuZkzEoXRDi3RjivmYhKqB0AKVRGoLRMWgrlNJQGBG3&#10;F2KBY7RhEDSVtwyqAct7d3njG3/Bte//FX42ZbuocTpk2m/QIZoxC/zjg0g600KZLszkSh+s48lM&#10;tFdlWQpxI/ZegLwopt7NYDCIhrZryClllv0gFvzmRZ4WaaV0ZlYaYwiFysQKyfYEou5siw8OpeV7&#10;Be+i7DZQahkE0rYtrm0J1mFQbG2NeXx0LF6FzvPuu+9y8+bNuPBEIgcOssWdfD8d4dBUXSilKOsq&#10;7+/Ozg4Yzfb2du4BgoyAcQT5/Ph+HwZT9fsV/b6i9GddlBjMM8MxfXauhGOllmQYCeZMFebeZJ+y&#10;LClLA8qjjGE4kll5N27c4HOf+xyLxYLHh8fcvXuXg8OTqLMbsbU1ZnEyZTqdZmPkZKOWLNH633t3&#10;d5dPf/rTPP/88zjnmM5nOCsQsom7WRZS8e7siY/k2+++w7Vr1zh4+IDjoyPatuXk5IQPmg/Q02Oe&#10;UzLSS6n1OmLj+U7XTzajSNC7VtkGKpFpjImi9rikO84OKn/d7YdBdSnp2uAgsPld+6NMzwxyWpMm&#10;06XxN8pEK7CP0HPqt4g00opw6RqPQa4PwxpUTFCFJ7HRJ+s5rZz+ezoXebpHWM93SzrF9Hyt9Q+p&#10;3Og5dWlNs1zRLJYE59GFyo1F5xym+LsNbqczl352miJ7ru60Etq30TgF3ii0MTjjwClR6RNE9Oxl&#10;IQtmrR8JIY5tD15msWkxIg0BcQmBDFFCkDlspWEVGtRkzOSZC5TbW+JbZx2VCwzrAdYHmqbFWs+o&#10;qplMJgzKau0AHyHD4DWdk+zatUISwQcKE91aCpM9G1MWJc7m8fhoJeNNiih6VgpFIVWbMdJP0HLB&#10;F1oxQOOeLCiC571Xv88Pvvktyqah0IbF9Ijd4SRKDkL+vf6RJn8grGdAEUfvxCrpyZMnUpXG/k+q&#10;HkIIG3ZCdV1ngoHvMVH7lVuutNzmgtA0TYQDfdbPVVWFszIgtV01OGez+Fn1rqn+bDMder6KncW2&#10;HeAZToQIE7SiMhWHBwfcvXsX8Jw7d46T6VRG5RhZQOV+dxkuTANBk4bNBZ/3NQQZvVPXNbqHRBRF&#10;gQoe6zxVWZ4Z3E4vgKdZjym4zedzPvWpT3Hp0qUMS/Zh0+3t7Sww7w9fzcQOhDRSlkbYtWVJWRnm&#10;y1k0ZZZ+78WLF4VEs7IZglJKeo3j8cd56aWXMsy8XC557733uH79Oo8ePeLk5IRr165x9+5dmqZh&#10;f3+fvb09FqslJ08WUnG1ct2YWBGHEJjP5xuykLTfbdty0nQ8cC3ndrYYq5RMKVQossuI1hobCSVK&#10;yZy3fuWR+sVaiz1X6kH9dfpdP2pTMdE+/X59hOP0+d7oeamnCSe5asvvL8l4PzgoFQOTYqNtBOT7&#10;OXns6iAchI0xP2Hd/8vSKvU0E1InGFStx1KpU3+rCxMHLuuYSJX5epbnbUovlFJrndtGz+s0oURp&#10;uqaha1vMqQzhb7Ps/qibLgtQa/JIP6tPzhbOOemrpefpdeWmiwKnO5yTbA0NIZ7RoEQekOzJPAHn&#10;xYrLIcbLQfxrpacFBC+Mo/SYGdZYHMVwAKMBjVa4rmNLKYrhELTG2hYXPGVVMdmaMBgNCVrRta04&#10;6GuF12I67IKP+yNTGlSQsUTGBwoPRRmrRiXwpGRhMTuNzizaGLSJlQMGlM5kIqXjQu4CJjhGpuTO&#10;62/wxje+zfGtO5wbDbHArFnh69Gm83eUjSgfkk3sZj8gVjK27eis9MTSBZzcRlJw6ycnqao7DcUA&#10;+bnpfRIMky72viYmXQsStOIARAWdsxQx0Axq0bfhA20jOji5oOICFsB2HS72dj2BJ4uZSC/w3L1/&#10;j0eHj1HG4FyXv29R6MxadE5er/BYGzC6zJVRNRAN3fHxMQCmkv1WPchGYGexf1qg1tDRGYHtKdiK&#10;HtwTpS6f/vSn+aVf+iX29/ezz6S1NssVUqDouo6qqrLWznvPwAwjwzMwX0zz51ZVRdd12c1kPNnG&#10;Ocd4LFMYRNYg7Y6ikP06PDwEYD6fc//+fW7fvs3JyQmLxSITe+bzOcfHxzJ01VkG9YRgQ348BeDj&#10;kxOm0ylHT46zK41zjtV8zmq2IKxa3KDkOfUcg0JjjPSUywRFAxhN6FJvn0yckuCwvq4/jITx72JL&#10;wa2/bQSvH7F92HNSgNNaQzQ5Fqux6HPmIuu5FyNOxwYdpJcY1NPNqRCEPd0/RgKBpor46eu1X7ml&#10;vxljqOoKXagenF3k+917L2tcL4ifCUuetekAXbzJtRY3iuAixbu3yPxdbRs3b1hXbinrh94Cp8T3&#10;MPuxaali0AVOWaRLZSIUKVWHUckdO4m5ZbZYgiadCuJ0Hw+sN1HzoRXOGGa2ZepbRgbaUmGCoywK&#10;dvbPcfHZZzk8WdB0DkdgMhoynGxJZdM5mrZlMBrGCQbRIUVrrFE4o7BOU9dDkTIoRSgUrowjT8RU&#10;E+8tWgPZ2NTERVr0ikbFC0S8wjBKy/DOzuLbFhrH9//8W9x6+x2qoGinC0K7YjQasVzN2R7srf3h&#10;zsgwk1xkfTG2rBYLrCkzVzU9FkLI0GHSaymlck9M5rGttVcpc34qK+1V8amXByoTHNLzqqpiPB5l&#10;er8xhkEMMl2zZvvJ58Reivenpll7bNcwGA05mc+E7WjAmILpfEZRDfJNKbCrxdoSrQJaF0y2JoxH&#10;Mg1he3uboio5ODjg6Ohoow9oYrWklMCpnXdUpmDV67nB2QtGgiHXGr94nLT07+q6zMemaRrG4zFN&#10;02Q25XK5zJq1yWSyITlwKx+Tk4L5Yko1GNC0S1yw+T2ttayajoODA3b3n4mz9Tzb2xOa+YIQpEI+&#10;OjrK+7hYLLh9+3bu++3t7eWK7I033sAYg/WOrg1CkrLCFB0NhdhyePyY4+NjDg7FaLouC1bLJapt&#10;qXSB7hytDkynU/a3xoRo69ZfO7TZdMBxEYpMqFYKglLxRxQhbFZA/y7cCfsQ3ektS1c+5LnBPx0I&#10;01oZ+w8oJz4m/e+d3Zn636NXsaWt39vrb09VkP3PPvU879dJa7/CTq+tqnVw678+JcBGr8kqqbjZ&#10;CG6p33a679bPpk1k1klTXv170bn9qC1dWCGss6mUwcFmn+E0PJPNlWMllzUeyHgcOfdJZiC09kwq&#10;UQJBWqSf18+wglYi2jaapeugrhme32e8vw+DQSRuKGyA1gdWbYPyTphZUXjaNI3QkG1BGxzOR7iR&#10;AhUCNng6oKoGdD71uqAMCh2PhbgmlBgtI2bk4lGYKLzUHiqtsFaJwzlQKIMJgbDq6GZL3vrL7/LO&#10;X73O6mjG+dEQFVZYIhlizZJ++gZjLYbtZ2HOOWazGboeRX9Fmx9PzKi0Je1XOpdd11GUm+c2kT5c&#10;rMwV63lmCd5M2yZpImQD57oWgblUdOIZGYKnKDRo6Lpk6ArOdTTNkna5yJeQLqTyfHzrkOOTE7Z2&#10;tumcol3Mc3WXh/0GJ24/McM8OTmhbWRCQTL6PTg44OTkhMFgwGRHRPbtcpkr3RACupTRLEJzJx+P&#10;07/7Os8U3HIfTvk8yPS9997Lk77PnTvHwcEBXddx//59vPfs7++jtebevXuEIIzHtm2pVB2P44B6&#10;UPLSxz+O955VNKDe29tjf3+f+WKtu5PExXHx4kWwjtVqgVKKy5cvc/XqVUII3Lp1KzvSz2Yz3nnn&#10;HWazGdevX+ftt98WKLdZYXSNI1AikFVVSrK2WM3Ftq1YsznTeC4TFK4RO7NV2+C9WJ41ncu9MopU&#10;mwAAIABJREFUTeschRJaWVrm+wu1UipW60mCQu65nVUt/7jbWcGg/1361Up/y7C2s2cGl/RbnrcZ&#10;MEIkxHyUrf/eOulniZq4qHftf3YWdEcReApuQa17Zv3rdj2YV29cx2mdcM6hi6cDaXGmeDnOx9GA&#10;CkKtFdqoz3RO5UWhr1WRy1YdEk6b7FMU9J0+QrTfz/m6JsTsoI/rRt5G3pLI+sP+jvOkb6x0nD9n&#10;pMdhvXyOw9BoQ6NLVDFAFwMaU9NoD2XJovQ0PohOqdQEZ/A+sq/i4ugJ2GhQbL3DWU+rPFbp3sQA&#10;n3tbvijE4mpQMRiN2X/xE2w/9yJPWsuTtoFHU6bhDlu7e6w6MMHgTY01Bc2qpbEetGGxsqxch3Ue&#10;pQvK0mNUQecDnfd0TUPrbITPvIzr0EYawj5wfn9XmJLKYBA9kJb6NE+BCE60atpqjIHSI0zIxYo/&#10;//0/ZP7oAG0tOBkEOZ8Flss549EQrxTerC9ehVlnhkiDWjtRFBZa410nkgxTUtQDWtcScBsXbrpp&#10;kqxjfaM6TLFpD5WrNBeTEbO+cdOFnoJZ+nufNZkIMFprbCNJhVE6T79O7EEARZxj1rTYrqNQmsaL&#10;kHwRVty+fVcMgkcDfOsp6zr30RLDMjifxecKocnbznJ4eMjJyUk2eNZaszWe8OToODNMpZUr+90u&#10;lrRuLuf61ELjTy2AaUuLSf9n1cx45VOf4Mtf/jKT7S00impQc+OD68wWc776J/+GCxef4Rf+yc+z&#10;vbvDH//hH3Fw+JhLF59lNpvRrjqapqEoCi5ffpZf/MovMByN6GxD07Zsb2+zu7vL3bv3+bNvfoNz&#10;+xdwsX/59/+D/5BCw+HhARpDPaz45Cc+xfvXr/E7v/W7vHvtHa6+8CLf+vZf8NZbbxGU596d+ygD&#10;F/Yv0HQti+g7Wqp4jXSWEByDSvq0re1wrovkIOmfGaDpOoIV3aHc2w7XrmR98gL/m0KhZSWWtSZW&#10;QUb1/OKd9LtdCHjrMjUf2CBz/HW3M5fm9B9+PSjaey9Eud5zzoIJ05bXfEXsdyFrc+yKi6Z3reVL&#10;LMn1JkrgDVNCj1hvxXFkIacEBSgLyqCUHKc0NicoHydCytzEaMefj7OS8R7iFao8ShkZsRxbCjZK&#10;G1zQUeMY4tw3WUs2x9wpH4ONl+5SsJgQUF3H4aOHLBYLSufQpkaXFaqzDAqBWSCp9SWI5QGmKkhl&#10;hIrTl2ODU3nJsKNqTG40n19XaJMXHB9cHmWjcheUHDuHpdCTg3a03jIYlYxGA1aLGaYcYl1ADSec&#10;dDNW4y3c5DwHjWLqx+idfR7bIzgnbvsNa7gml+hR+2GKAl1WVEXBMOp7gilpXexjaY0pDaYqKcoS&#10;XZf4wsiIm7rGDEeo4YS9asBeUROUxinPotNU4z0gcLDyHC6fSFaYGtRKEVSVZxXSBaCDoPFFwcI3&#10;AgmWhhA0TdBoG9BeY0Lg9bc+4IXLF3nxuWfjyKKW4cDQNSvqekihK5baUw3GBNfRzRfsbclMsa/9&#10;69/j4bX3GPjA9qhGa1i2DcEUFGXNdLliOIC6GmUvvtIYERVbi6lKmmaFVQrXOJrVEu0d48EIXw+Z&#10;ddLf2d3eRoVAFcXnk9EoJxXJlePx0SFKKfbrfZo2zj8bjSh1IQtKmRhi4FzIBIE0wToRCdq2wdou&#10;VokdO1tbOBvQwVOXAwZGAprtLF3UTvmY2TZNK1MEgqYKBd6JsF7VYp/14OAR0/mMrULTdSFLHBIJ&#10;QWHQVWRzKeltaGPQI42JsGvbthFO9hwfHVGZAqzHdc0GVJN/iJqmeDMrtemm0cZ9FW/VtRDbGIMp&#10;NKPJhGpYMVtMaXzLk8MjWmdRPrC1u0NRGQ6ODli1S4qm5O79O9x7+ICTk2NOTk6YzRaMh6JPvHbj&#10;XRbtgi9/+ctcvHiRZTtnpyhpnKcaDXnxpZc4PDxktLXN5cuXURV455kupnz/1e+zvbfNYrHgz775&#10;Z/zRn/whV164Qudart+6TqlLdClDh22wPDx4IPT9OMTVBORcBCiizZxtHU0nnptPmpbgLaWXc11V&#10;BUYHnkyP0c9eENNkY1BWFtbSGBZPpkwmE1RR0pYVftVElx8dHRs6YcgmDaDSlJF1K0jRul2mT6mK&#10;U86hbYQ6e8naBiU+ktaM0XEIsEc5h/IeFUL0yy0ziua9w8XBqwYtxQYInB/YIB8REpFEHle6ImDp&#10;gsZ5L5q9KClaj69mI/IaijzHDmR4amlkELNTHW03pSrk2KCR61CHjJp1AXQ9AGdRRcl4NGBUlWhr&#10;MbbFx174aDSiqEpaa2m6DuvBeoH/CRrv+vaDbg1LZluVBM0hmYoOqYKLmKhJA+fkJ2eKeu0MsdF0&#10;zCvypg+guDMGmaXmhX2IklzAqKfdRlLV5tmcDuRjTzzVgokkgpYswgILH+jqEebCmNHuLqPLlymr&#10;gqLt0GXFpclEsHQfg64yoKUfEnSgKgeiD9OF9FJUgS6UPE8ZynqyXmDiSVMGginwWrGyjlAU6KKG&#10;oiaoAh+rPR08djmNDV3BvUPKiYKG4LMLTCKU50Mbj5GL/T8dZGadWHQZTIDCK2bLltv3H3Fud5fd&#10;SY1bNHStLALtqmEWPKPxFqpQdKuWUV3hplM+eP0N3vnuq9TOU4WoZ9xIh2Ryr1PgtM+pbJqbl7ai&#10;KKiMwhUFtW0zIcOWNg4llUQhiZC11ozH42yv5P2aGCL/9hvQctdtahz7PYfUt+u7j/TJKiHE89Wr&#10;9FR8D4xGh5jRCxYvULBfG7fKDzSd4+HBowzrBa0oayODf9M5C1FLGSLxOqoEbJBqwsU+T+plqVhp&#10;+rCuZAH0Uz0UydyFrRb7F0bJkMtCszsZS+WuDUVpKKuawaCmqmqZFlFCWVW8f/MG1lpms5mI3GPy&#10;cO+RjKL5nd/714QQePDggcB+yyVVWUq/zHesVktmiznXrl3jlZ/4FPVoyHQ6FVakFnr+Cy9e5coL&#10;z/egyY5KG/Z3dlksFvzhH/4+v1f+Hl0nPpODQcVy1VAUGmc0YoVlYt9HEhbnO3zbiv4zaIKH5XKO&#10;9+BiVeMI4GzUKHpM8Djv0c7ih0MCQhIzOrldmPg5EQLuL2mBKAMgMnfjXRkUXkd9qya6IKVEI8QE&#10;SRAtHcUlCkn+tX9asvFhRBAdpErK8+OUXG8ogQR9uv7T/2IVp/yatZzfOcj0E9lHExPq1NfS2Zgi&#10;tRjWVV/6jzg95Snr/XhdZqTAIZO5pSpJyVgIQpSTSQx6/R19QEdZhkooYkJoiAEdUOp0wrBGLIo8&#10;bFOty9LTWwgOGxwx2uFwBOUx2tIGK4yi3Hzc/K3iXSxY69Mna91MXIt2dX4s9pHMDy/tMzSlDAQr&#10;N3pRYo3BasWJ8ixGBWprm/ryFarLV1BVQbAWVVYMRztSEgexQ1YYUd3rAnSgcyHun8bhcEHnfwNZ&#10;f5a1dCHaWbkgfbvCEAg41xKcx6EIGFxQmOCpVDQBy9N5WcN0kJ3W1we0t+/AylqCEqhRKYNBSA5F&#10;UPgA0+WKg8ePuHhun8nkeYIqab1Fq5hxKqiUQ/tArQ2F7bj+5lu89uff5MH1mzwzGGBkvUS7gFIB&#10;g5BolDr7Bjy9JcJIEmKrsMb9RRSsGAyGdJ1kwH2XDmEYgnNt7v/2e2rOrhf/3AxnHeTSQpECXPou&#10;4ssZsu7RQdY5Umjw4J2jizeS956ma1k1Da3tMiwSlEgMbt26lWFFiP290OKcjd8vlVbiS6mC9Dpc&#10;fI9UrSUYNBoJ0Vvz5OXx/0LvfhKXmYhyRJijqArKyrC3tytd4Sgi10ao+oUxmEKBUdx/dMCDg8f5&#10;GDrnmE6nsedhmc8XvPv+B4QQsixDpAsBg0ZjGA3GNE3H7GTOydEJ7bKlWTQspgsUYq81qqXCK02Z&#10;Z+tV2jAaDHnu8vMM6xF37tyjKDRGFawWDQpNaSq0Lui6BpCqSylo7Sqey47OSkWttaGoSrQpUaaU&#10;eYPByago58E5lLMU3mOsRpkSH/Wekr0SdY6GYAqsMKVwSmORt7A+iAlEPB9OKYLQjwlKy9oldySB&#10;fltGfns8KC2TNJSSpFipXM4J7yGRWBCpTvxx8bHU+NFaEzAYJeuMgVy5S3BLJJdI+kiM5vg5ibkI&#10;AjYWWkZioTRWmgypBjwD6tTYiKJpeq2jvp7TQXCKYOOg6OzxqMFLReo33lFe570XmNf37msv0K+3&#10;4pNbqM3XpnUAzpgKkDaxmwpCaY9NdqUCqlA42+FDi1aSyWpdRHeOhEK7PFW2/4HpZtyg0KLxviOR&#10;LlNwCyFkI1RtfthIHS1kjvw5SZBcEkzBSivmWjMvDHZrhN8eY4clK1PQVBp0ydGqzQuPJ4oetUJr&#10;m9lEkmkkSCia9MaMrjSBHNS1KO5BxrSjRcwsmUZyQTFoDVoXaKXoGrtR8utAvNnWlcpTW7xJgvI4&#10;L07lSsUp4hFjSH1AbwxH0yk37txlb2+b/a0BSpd07QKMYTgYsVrOqY1mq6p4fP0O3/m3X+fGm2+x&#10;MxhQeBlnoyMNntQwVuLY8aGm0+lqcAIXd/FmreuayoNVCu8dy6XAhok63jRt9oNMTEdrxcA5sfT6&#10;JJHTDfZ0HfWdSxIs2X880ZKDipB57LMEVDapdkGwfamgPKu2ZdU2NDG4hRBQpmQ5m3Pn/j1m8zmj&#10;yUR6etrQdh3ex3s5VaBEbU/UI1rf5eGPfeKTyjDT5gHuG4Sn60Oe7+M940BJ37soChHue8T/0ju8&#10;X66PnQJjFMu22RDDJ7G2tZbRaMRqtcpyjNVqRVmWjEYjlPU00zmNk6CnfeDWB9f56h/9CW+//iYP&#10;Hj3kypUrXL16lc997nMUlbx+EAXbhdbceXSf4DzLZcPHPvYiWlcsFrNI6Apsb+8yHg8BzXw+xXsY&#10;DCThmc6PKQcFVV2gg8a2HUYZqnqICzBfLte9mTRs11oxo/COcddRNSsMOq8dOgq0FVpMEZLFFUbu&#10;4RBkygdapEKpconEAA+o2LNSKTFNCFZIXTgdIcIod1FexM1KgkmSeQgyJec/dVbTlHDxYzASfvok&#10;uYiF6rC+zlMXhyBrerLGlWQmlROCiGAM3hicjn7/qle1qX5+nfpzEb1T68pOIfumfdQAWzlmAjDE&#10;b+NFU1sQZ+JE8kkOikFMCqTHqShMZLk7h48JYGFK3Bls0BACRWJFZkjvqc3TdQ3WtngVUAacdRTK&#10;SxXnLSGOgegvch4hmMgIHWnYp/I3l80J+43VSoaTYOOL/qjNk4yXUzVgMKYkGEMXNEulOCFglRb5&#10;hm1p8ThjUF5IDjiTS+WIUMdhpKID82t0NefLIUj4WbSrje9uFBjkYtUCmMeqTF6ceonGKAplWC6d&#10;kHbSe2gdyTpyY/Q96SBdZCrCIAKPqgytGflRkm+pECjqAV4b7j58xN6dLcaf/DhVXdE2K8bDmrIy&#10;+MYxUob26Alvf/t7vPPdV7HHU57dmuBmU+m9KsmidLxQil7C8sM2rTXOtpHGL9Bg4eR14kxfs7O7&#10;Tz0YCYQUPJ1zaG2oqhprO1arFda2IsaOmZs2cmxMJBKkmxUfoqO5VK51JHUI/XzNHEvEHynCIyzp&#10;IgpghGnatl0e6eKcp1u1NMsG3zlZwAJ4rTmaTjk6OaEj4JT0uQyKpmsFuo2QsVxCNlLEUz819gpd&#10;b2AoERcIT1OsTycTwbu4dqqIGrjYNnDgHYvZdINIAmS4CcBbw6Qc4pRMEmiXS2w6T5R00xW6DYSl&#10;pVs5cA6vO5yRiew7422U9UzqCfVexf3mPndu3Obw4WOOjo549/W3+Qc/9VN8+pWf5NzeeUpVMhwM&#10;s5fhs5ef49HjAyZ75zl/+Vk+eP8Gt27foFl1mELx/HMfYzwZQtDMF1OCVwxHNd7BYv4EQsMz588x&#10;GoxZLpf4TqrXew8ecf3mDUxZYL3HulaCWyeyAeUdW13HsAuUXszhi2AolcEqJwuqLkQyg6HAUAQD&#10;Xsm5VBFO8wEVg5YhPhbAeI0KBh0Xj1SR9AMAeLyLsDKxr6a0aBpjku2tQwepjo2UlevP0Gtax+ng&#10;pnp/z1VaLB6zVSBIZRdfEzRi0lFqWUr06avvwzYxnQckoCWsVmmwRtArqwhai8lEbL0EL0OOvZc2&#10;F711P08W6Wy2H5TgJp6VwXliB2l9L/Su8TOmAiS5slQqGmhsKyLN4KKCX8p8rQ0+CAElzYHTG/hr&#10;4r8kv8BUAqceRF6jN75c7sB+xC29Rpg/MuLFmBJlCqwNWGNYeuFhFAGsA1cUMjYmlshar4+rIwa5&#10;iL8n+yuI3783lh2gHk/WJ0QFEUfrtZuFLKg+Tsnu8KHDKSM07nQ8opQuLbj9hrL13cb+qgQQxMkD&#10;RaGzdEPCqZbrO8QsSWvKuuJkMefmnbvs721jLl0QuEUXdIsVk6qiaDquvf46b3372ywfHTJRgbBY&#10;or2Mscn9oiDVrVEq9g5/+FZVFaUKcszj+XLOyeifScnFZ8/xwgsvyDnDUJgK57pctc3ns9hvE+eO&#10;PFFdqThvblO7dpoSnUS92Q+yp1uSY20oY+WG84IeOY9rO9r5UrojSoZh2k4mNoTYsFdaMVu13H/w&#10;CNt5qnIgfQQPvhObNK0VJnmRhshy86m3R4ZF6fUJ+8lfX7AO68x5nQBKr8KrXt8xgLcO27aS5ZJ6&#10;2evrOB0n61sGdc14NOLc/j6z2Yzj42NsPFbz+Zwrly/nWXFXr17Fe8/3vvc9jh8fMoiTLLa2tvJY&#10;IuVlNNP+/j6LxYLRcMgzzzzDc5cuczKfUVWVJCzesZgu0Bh2trcpi4KusYxHo/z9xuMxdV0D0La7&#10;cs/FfzfNHkePHzCajKlNHfvPIVf9dV2zbMQhxTuL7zqwMmRZe0doHbUpMF4GMBdBCaM3Jh6FToFJ&#10;4LpEdccHiCYISZScF9lEDIlGBmcHtdMdBo8yJVoTq7AggYHkiJICoI+elU4gVBDUJxhOVy7pk7I5&#10;sY+JeaTcr80uAk55iXpGY4LCGyPtIOVzUu5ZV3zxUyRZDyGzM2PnSqpudNRBm8hijFwNZVBK+pVJ&#10;5B0i3Jh6iVIYRKTDWnSAyhR4o7BWetLeOqjWAW0jeZOeWzy0p4JMOvgqRGfnToSiOmYqJsIZLmWj&#10;kXiCHI+Mz/Y99EBvqNxTSSs32vpLnjbG/VGbD1IBEWUHymtKXcjcMm+ligsqYr0FKhQYVVJQ4Zwn&#10;2BbbOyi5V6MFNipP9XA2fjDYDbFXwHthBSkvzxmWgwhfhVx6h7CGHbxeN251zNh0gkGCwJfQvzki&#10;EwEN2lPQ5gAjfU2L8jI1wARPZxuc6zB4Hh8d8O619ymNYm97C9u2FKuGqtDcffcar379z3l8/SZj&#10;DwOl0N4ic7sjYKvjTSCXrgS4H3F+knNEVVXoyAZ0HnZ2dtjaP8fHX3mZ556/zGy+RBcGj6LtHFoV&#10;ef6ac45BXWKim4J3nYys0R7fc3/vE0n6lktn3QDee4INlKZEa6HZe+dl94LDNS3NfIGpSoF/nBeL&#10;p86ifaBAzLRnR0fcvX0PvGI4GGC9p1AFLigGURgcYj8lhJA9EBP8JMmcJ5iwkdQEKwG5MFFcnMyR&#10;SfsQSELbNTlZqoyAEuhs1cXXRDizF9zSFrRi+uQEozRXLl3m3N4+zXLF8fFxZm6e29vnwoULVFXF&#10;F77wBc6fP49Rmq997WssO+krtifHWdNY1TU1gbqq8asli7Zh0TXMmiXz5QK0onPSX62KmlqJUHxx&#10;fIJftWwPRtneq21bVCQNaSvnuu0WsTXQMl8tOb59jF3KmB2crDbLVZth7ARLBmvRnZNz6WWBrLSh&#10;iLRBrYp1chEreBUnbBulKbSOLk0+JiMyHkqlKk4WpHjEfVwA08lJayr5fpbZkjpa3ikpvpXMRJOF&#10;Xz7HKyGrBR2tBBMapuW60sGt2zmRnCaXuVDzYxQShxUVk9XEk9AKvCNoJ/IhAX4Eqlcqtl8kxK5r&#10;UHI1IEEtYLz04LW8BZ2WNokMdV4n7yqbLkiCnKVcMdAJwT7xNMgOQYn97IIkl0S04/SWKzffDzR5&#10;8zlC65gB+kixNSQmn1RK6+BFbiKmTEWylRR/UwNTqqxMAsk32jq4nH78h20BqbSMWgdTo6IzNwZ8&#10;R6lLiiACBwmC4tGoO2hXLaNhmftb/QUy4dhJSJrKfdTaxRo0wa61XcoI/d6UBSaIz6NPItuY1eh4&#10;0ohhI5giE1Q29rkPn5GCWsrHTPz//5+6N32SI83v+z7PlUddfaEBDOYezi5nGZK8DntlygzRfmGF&#10;/1/b7x2OcChCS1Lag+QOZ3fuATBAX1VdVVl5PIde/J7MbmBndlZaM2xnREcC3ahCdVXm7/weKleZ&#10;Ia888/Pk0VRKMHR7/NBTVY6+a/n6yy94/OCEk9WS4dCxBPr1LZ/98td8/utfY5qOQimM9yxWC253&#10;m4yiDZBelbX5Yz6jw+FAzGarZK1MjOP4+Jh33v+Ad999n+Vyzicvfse4e2tbUbBomj19PxBjoHB3&#10;6gT3iclJDdNOY/zs7sRs7+xw4G4HMRVSAqmTImsMPEn+EAZP33bMrJ1GJGN3N15nSWm22z03V7co&#10;5SjdjNi2aCNggbKsxVFj7Kqi7B2mLl0pvEp3qLyclBXgk9BjdLZGGc1fx+mNfMnvHUi5e7vbzdzJ&#10;jPnpPRmRqWPwQCnqRc3tbst6HUG/S12URIL4s0VxIF/f3rBczul9x2Zzw1/+j/8D/2v8dzx//pRP&#10;PvkE7QqGrmOf0aJYRdM1DHjQCeUUZV1gSgv7hCcQlOzTm2ZHf2jpe0/lLA9OTun7VuTR+o7KlXjf&#10;M/gAwTP0nq4TMEvQniEMXN5cs99u0UkQqm3TZZSsy8UOEDWyU0tkCAaFjtggMHedhAKUsjFjzB2O&#10;JJ6cHHSapltKqbumQN1B6ZSClC1hVC5gtXx8r0z5BJ0eUYV5Ja7ElETDMn9Za7NCUXrlnFRCq4Qh&#10;opK5A4pE+ZJkpKbC5n7TcBdicgeo8+Ny96GMmtZNo7mYzjGUMc2pNOUENcUdld+LEagIaEM0WnR2&#10;BZOJ1kZoX2lcJdw1N+NOedz3jaovWt9p5r5aqH53DLI+SlCX5XGf5W1ExFWHiHMlZVll+LUlhEGq&#10;w6Jk8AMog8bIUi/kJafS+ReWmaq7t/wf6QbyiwsgQ4AKdwEo/l7i++FDLmA1oc3GMUDfdVg3w2kt&#10;HIqiolWWQy8eSfOyAB1xhXQJgx+EuBsC3b6dRmN1XbNeS2U6n8/p+x5rHU4bQkgU1lHNaoYQ2B8a&#10;jHNUrmC337M6WoijQpJxiiHhhwGNoqwrmn5gSEFGXnlRGuPdDFspw2KxIGSl9DuIuyfGAR8aAgNh&#10;uCNAa63Fb09pDrtbdBzo9i3LxYxKKf7h73/FbnPDv/7oI7rtho///b/nd//xl7h2QPcDtVK4qmKz&#10;vRX+nJGx5MiVKsoCVKI/HNAZCGKTycVAN410REtwznXboLO6f1mWqNmCx48fc3b+gAcPH/HN0685&#10;fXDO2YNTkh/QBr765mti/rNKCT+ITihBNA81Mjo0Rty2J/FlrQnDQAoBXZaEGOnbdhrL3W5F/7Ao&#10;CnzfcwCcNaiY6PsOozXNYWC/3+GcRWeh7N1uSz90aKOYz2dUyvDl18/47ce/5fj4hOZwoD106Lz4&#10;VjGx22wprJvGVGqsZAGrRLybKo+j1B0tgpimneFIeLZWKt5hGETbMoiKCuPmc7zx5aK5C2BTIEvT&#10;SHbqEA0cugZXWlCJi6uXPH74iOXRgm+/fYYtLCF6nr94xvPnT1kdHwk/rDSEwfP2u29xs7mWrmtP&#10;1llN+DiwPwRSK8VNOSu5ub2hXs7wybNfX+VxVKRrOkYd0kPfsN8f6PsWrS3OGTbNLSkFQkgMQ0ff&#10;e/q+ZRgCPnZsuy1F5ZjXD3G6oHROkINBEvxsPifFyPFywcw6Zrbg7cePoOv49O/+jptf/hJSxLli&#10;kvfShRNEbBi9CcXx3seBQxeZHS8wTtMemiziezdGI3dkRElyxayYGoQ+5H2oEj83pS3d0KGdypZI&#10;ozpHQPoz6eBWsyWukkmFtQbt5T7T0VI7RwoDKYxFMGg1CiKIWIBOQBLspoj4RXQefY4xPyn1e1Jd&#10;SYEtq2mKQBrtfbIqkBfykh8CWkNZCsqyD5GAQbkCr2EIAyYYalWSSPRdK3B/Y3Guwkc/7cZjjGKt&#10;lAsy7VxWa4qEEWSoNV3XUWZ+5RAOU2E4FrP27bffBuDy8iUXV5fsDk2uFhyhHWgODS9fvmS3a3Ah&#10;YooaPRPAhM+7ExXBmAJrFDrIMn8kEVp9193d9wO66xR/aKj1xx+vV+ckQW12zZ5eG2LbEroObUus&#10;0mgVwEuFFbynrgrKQi7uRTXDHq0YBgEzWBImRdIQ8K3G9z19syf0gdXshNvbHYempJ7NMCnSbHds&#10;NhuapuHm+lK0ANtOxmkJSIGhE7sVVxfCn8rJbej9ZGuTkpCQy6LOlXia7EjatkMlTwwNMfWTrFQI&#10;MpoYu4s//9GHpOBRJJGM0gadIl98+jk3n33OfH3F+nefcvj2AjMECmScqbQQjGNWFBg/KRknayJC&#10;rv/9Wf+rn8nhcEBlM8SUVUFWqxUnJycsl0uapmHwAWekDDbGZeWbSERRaIv3Hc2+pes69rcb6rrG&#10;WeHkPDh7SO9l9LlarcTA854p6TjeAiZLF2vtPc1JgeKHIAamKgkg5NDu8TGgSxkPD7Gn6w4iFRUT&#10;/RB5efmCbbNn33sOXccQB4x2mEJPsmEhJyCVr3+tRLbOKI0yil3fTvJtdlSXUVkXNcVswWNQZpQc&#10;G1cACpQhxPsE2zSdxjF2ZeX5TJZfUyAcohghCEWlqEvKPEosVGJuDbXVxCA2OLInhWZzy/99dcmv&#10;/u5vUErR7huOV0fMlKKezegzyjKkiHPyHseqYgb421vi8ZF0/rmoTlrhanGgF/RbonAG76spWK1W&#10;q+m9nDrPyYct4mOH0onKVszKGct6RuVqrLbTJGYYBs6OjnCrpdzz+x2f/e3f8iz9HQe/AvvYAAAg&#10;AElEQVRtsd6jowh6K8CHkPEEo5ivAVdQl9UktWaKgiH4Vwrq+/STkCIpBLb7vTxPlpDS7p6DgFJU&#10;rn7lfkl5PIrWaCUo1MJVKIyo8CDKUIXTdyLCo6CeerWzAYltIN1nilG60JRQQUaUQ4j4CCiLsRZj&#10;E8oaSkBZQ9u0qNJBEsRj5z0pJrRy2FkpIgFa7sXoHMo6AoroLKooCU4TjRG5weCxyGcsAggDeE8Y&#10;d3vjdS13pcTBTNnRGWgXY5iugaIo8KkHfecgMn7mti5lnn9ycgJaUe53DENH6Hoapem8Fw6cK2jj&#10;ntuuQ/WeziqKosY4R9scKJQmaZNBnR5tLKUrqJ2lbQR6rDJQ47sEOf9rDxkMShWSUiTpKCoGRhGS&#10;QOwXs5o6QkciDS19ZxiUBAsfAxE/wcv7vufm5gaXg99ut0Mpxbtvv8NxDpzjYr20Alf/+B//iY9/&#10;8xuef/sCUzi0K2h9ELJvTlrz+RyjoG0aog/UpSgK+KGn71vGcaLWGmOLLLIrQXgxX6K1oU+Bwjpc&#10;Ybm+vubp0+f07Y6ZS5DGvYIkwBDk76jEalZxdnLMYrkSsV4Ejt81B7569ozZ1UvU5TWzpJiVpew3&#10;hjbP9oWEnBCXXSlUdObqyUh0VEp/leqab1QkCevFbAoyVVVx/vixWKAsl9zcbmnannltMsDDoqw4&#10;IocQ6GIgJS/PHiJD3xNDwGnhFm3WW4qiYrFY4PuB9fUN9/lY77333t0u7h4wQHafAWsFYr65uma3&#10;21GXwrEbAQ/1oqYfAk2zoxtatNMU2tANeza7W9bNLYPSBCN6j8oYlDPZoiYx9L2MEGOSnR5RuFIo&#10;UoTVYjmpU4zXdIyBFDwMXgJ6Sphc1Sov3yeKZU0KA2Pp8V2TjoP3GGQhXxSFBLDMh9QRzNBzVDrm&#10;WnMGPHaO4zfe4EEOknVdT3vT0VNPKcVyueT05IR5UXG0Wonoc9bu1EamDfPlAq01Dx484NGjR1Tz&#10;2TR+LWczWCzl99B3neX9ADWuBe4nN20yYkuLyIHA//LIOGlQolhByMVr04DxoAt4ecPlxx/z6Sef&#10;8Jtf/Irf/Pxv+dHJMVXS2IiMfklYFEobMIqhaQnWETpP6iMxgD8MojA0xKnjSEHoMiY7boQgnZ4x&#10;bpqkTOCgmCSBxjAV4fcR12oEN8UIOsIgXzpIwWpGxGbUpChCCipjGKb78d4eGsiI+IxSRHZqUWlc&#10;UaDjINiKJO4pPnhaDJ3SeFtMn43XEK3Jaxkhjxd1weB7iKIWksh8QOQjanyPMQUaTQoDVbIsy4pa&#10;G8EaWAHXOWQv78qCsqpIhST4IVNujDGowhJSkPmu1tjCofoBlwW6xwbBOYe9uboAoJrPePjwIcv+&#10;SGbtXU+3WNEujzhsNuzWt2yfPyc0O9rNhqbvccoLCbmsZOmJSM846yDCEAP+0GLVaHwnx7hI/SF+&#10;1B97jOOAmFF9RWExVhH9gIqB4dCwaxoutrfsXzxnDRyUEoJmDPghioq5T8Tk8Z3wTsqixhWGv/zZ&#10;X/LW+Tk/+rMfs1ot0NpijaIqZ1inOT86whlZcm/2Ddok5lWJtgW2KCfFjcKK0abVinldoVGErmU1&#10;KwnRE3yUnYlxFKW4CJuipHAlyljarhNZIeP4+OOPub5e49s9eJ9n71aEfi3EaHPCiTx/+ozKWR6e&#10;nmG1wbcdJMt8vqQ8OaMcWtKhw7U9dvAEwAcBK/ggexFZ9I43psqdWyIoSXo2RlHByMf93ekYtLtO&#10;9iDL5ZInT56I8K5P3G52InNVZJSVEUv6mOfwXd9TFJa6rrLAcdaP8wL59jFD2HMQHCu62WzGMAz8&#10;/Oc/nwAto0r9GKjL0nH08ITb9Q3b2xt2t1v0YikdR+iBROwlyfnugEkBaxSx77h88YxP/vHX4D3G&#10;FhRGyP8xBULbZjFrn/ce4U59QUHeuqGVYn+xn4olawXQQLpnzXPYo6zFFgVOC+1D14V0eEYxq8UY&#10;1GozGcEWucMZ9SmrqmK1WHJ0dDR1t3VZYrWitpq6cKQAReV4cHouI7emA52IPrG+veGwb0kq4vvA&#10;/rBDY1jMKraXGxZJswgyXPR9ItJRJ0sZE1078OXnX/LZEGV8OF+yOl7y+OEbHD98QCgc4R4QyOXk&#10;OXYgjruJQIxRYP3eT2PZQivC0OFbj+88vvcMbUfXDQzDwPX1NSlErDZsb675/J8+Yf3iBdpH3lge&#10;QR8JPu/JiHmPJjQPpTWungtZuI9oU4ooutKgLa6Q0bEPIiZgDKANSWuGFBgAm5GfSumpK5GuTpKX&#10;UAZGKTU5QggMcRD1mmQYlCO5GlMvcUWB12I71CuwZSmctAQ+yQ55UAFCxBOnUev9Yxo7Ak2MDEm2&#10;kJMgvDJ0xtG7Eq9kLDiEiC1L6vkCbRxNLya3IQxEJffTbLlgvliJGPlyjlstcfNaQFkxcNhs2F9c&#10;c1hvaNsDLinwA4FEh8K3Bw69aOUOARgGUmEFwa7vXAFGvdYxcb8uVK2UwgYvaKrQ97kNHNDaMltW&#10;LOcr0skpbz95k3/1L3/K7vIlYb/nxbNnPP3yMy4vX7K/WQuR83Dg0A04AnPnqKyB3hO9eO1kQwLu&#10;A0nvRinfJd3yxx8Cm06EDJl3pUWQ3QGSJxw83c0NF4eGr7uep/s9e6UwZYEfg6nWhM5zdn7GRx/9&#10;BUeLOcvlET/68AP++q/+Wry4bEnoB5SKzOoKM3iGfuC/+Rd/ztmDFT/6yYc8ffacfdcTlMW6AlvV&#10;U2Wn8g1WaEXXHrh88ZKb3S2f/farTLOwuLJksVpRF45FVVLPl4QEthDldWOlqykrJ0tgpbCmwChB&#10;F6oJe+BF+SIltre3XLy84uz4jOPVEV3vGYYds6qmLEpMWdEQ6dqDoBRDENDDmJyiQFkmh2srqgA+&#10;f4kSizhxvz6iTElcsIcQaJoGrOXs7IwHDx6glGJ9s6bpesgOCd0QcO4OXKS1pqgqisLKeMYaVAoM&#10;PtC3HUPwJOUgjy1msxnz+ZwYI9fX11xfX/MP//APEzT89PSUxWJBURScn5/zzltPeP7VZ6ShZ7e5&#10;Zeh7dJu1Cp1lNp9j+gGtFQtrcUVB1+643dzSrTeo9sCxm2W+YQYRaIUqypxcoK6KvHhPWGNw2uCM&#10;xRrRl3x89nDykRsDke+HiZcXehmtrlYrjnNyWi6XHC2WFHXJo/MzQk6eUzER7z6Loe8FbOLD5Dze&#10;NA3dzZq+77i8vESTOOxbDl1DVdSC4AsCeFjMluwPO9qmy/QgI8RzLyi6ShUToGD8vo8Z5KNFped6&#10;c027b7GlpSgq0AlnClxdoV0JRk+J+XUjytePO9kzkdAylc3Q8BF+b9BJM2StwaIq2e23qCQjWhMC&#10;hVaUGVGdYiAojbJCoUFBMuLGDWBRDDHSYTggiFoToMIQrYWU8FExRHHeiFrAUz5phiR/TylxSPdc&#10;GTKMHqVZLZYM7cjlzLZipkDXFQD7EDBRc9VH7GGgjJqujwwegtVY4/D6Hho2pTtRgJRecdkY4yXk&#10;GpWRipRNQQt5/21GvsTk+fKLrym0YjWbc3b+kMdvvMny+IiEpvcDT59+DSpSlzOOjk9ZHh9RL1fU&#10;R0vMagGlyOgRAun6ms9++St++7f/icPLSypTZIWVvFxW91SJKkd0ll5JAeujzItGkWsfg4Bv8vhy&#10;LI7GAtGen5/LG9g0XF1fs28alCuksqsqXFWRlOLRu+/w9rvvsJrV9M2e58++Zr1e06zXfPmbj1k/&#10;f8mzr77k9vKKru1YGMvCWkozI/Y9auLPyaFTnLq3Pw4y8n1HvNNLCzJPdoVYvvvgMSFwVBUc1yVH&#10;fceFH1D7BpGQmqG0wTorHlSp5fzkhP/+p/+Kd955h5PVEX/xk5/Q7Pb8/S9/yfNvnpJS4t233+En&#10;P/kJR0dHoALrmwsePTxlNq+Yz2u+fv6C231DROEUtM2Bqihw2rLbbvjim2c8e/oN68sLhkPDk0en&#10;pODxsWPoWobuwGG/5+b6mrKa8fjJW8ydxXuRfrJlcQevr0ocCZfIFeUIzBl1PEWR+9sXlywWR8zq&#10;Ja6cEb0nRKFyqNKRnMEbKKJGFw6nNSl6UtcJikxYwHJz5JokKaEw+FFn8bX96ZTcCieuBjEyW614&#10;+PAhdV2zbxo2mw2gMXk/0nUdRe6oAYx2HC0XJAY04EMO1DGKEGxQ9MPAYnXMbCbL5S+//JKnT5/y&#10;9ddfc3FxwdOnTycgxXw+n/hYDx8+5MP33mamIg9WC2blDBUG2usbbvuW2XzJ4ommrmq8HyijKI1b&#10;pZkfrfjRz/41/+KDH2GLmr7ztL2MUbWz1HVJXdcUhcu7xJBRmSMR/g7ZW7rRS050GvtDT5OTyTB0&#10;DEPIhH8rlezLK/YvXnLQUsT9ZrdGPOKy4EIf6IeWOEjnWJczjEpY7VBKeEYphUxGDhlUpSlCwKWE&#10;jQd0f1dwhv2BCqgYCw6ZLmCAmCi0IQ4+ozI1trJoN5e9U4y8ePGCZe+pSCLROvRZwPqGDs1idYRx&#10;JbYscXkPeh+O/7pV1f3Rq1cJExS9WEKjRkS0tUSbA1+EeU6Ys0IKbwPEbsB3PQcFZBCcXNciwicS&#10;VwGLKPF4Yzi4kgQYa0lZHL07tHhjBKysFdbIbi1qRzCabbMX+oYGZSza5kKtKHCupG09e7NnnxKp&#10;tMzqBSenR6yWx1R1Qd95iWmLI/qjBdEUxOSx2lHWJcxLzL195Bjcp7FubmBepzElJGZU9Qyt7VRA&#10;llWR99Hy7z7qWqwrqeoZrp6BKzIFQT6bt1LIYC9RtxHJskTvLKYsKOa1XPdao1YrTm42lJ99Tbvv&#10;0Frj217I5Qi1QVsh9yutM04ThhAYvMfEzPO7D4pSd4j2cW8NYJczWWYOQ5cXnobee67WNzIeMxrt&#10;I7PC4ZJisLLA3hqFX8xQKvFv/pd/x/rFBd98+ilfffJbrp4+pV3fchh6YkqUGkHZJIiEewlujJT/&#10;9Z2bzgFCCK8iOCVzeaCXsalqO+ZRcWxLTozjWGsZLyXZwxkL6AHMgE8HYmpZLAuqWnN98y3/x//2&#10;v/OLX/yC25s18/mcDz/4M/bNjSTAsxMoNa40lIXlwckxMSmq9Zr1Zk8YPGoQSPjQtHz96ef89h8/&#10;prm9ZV4WHM9mOCUfaoqJYehpugO36w1BXDkp6or5ckFZOFIWAa6qgtmswqSIv90KkTKJncRIURih&#10;s9VswdXFBS8vrnjj8Zus5itsUWCcQ0WPWy0pjhaYYUA1PbEfMsAhc0tiyvPynNyS6MPFDA2eDAL1&#10;7wNKxiNGGWkcnZ5yenpKSmKS2fc9drbAZkHjrusorZsqXOfkhg3RE+/JFI3PKegq2K43PP3qaz77&#10;7DM+//xzbm9vJ/j7X/z5RxwfH4u7NkzGp0VRUFnHm0cLzudzNJpDs+d2v6G/3aCanr6uaD1s91tu&#10;17cUzmKGRGktj05XPJktefnlC7p9y263EwcCrSlKi7KWoMXlO/mBGAK+74iD/C5jpxUQpKfRQkkJ&#10;fZC9d5Axmeglyvsekyf4RCJgkM6wrAxaQak0lSKT+K2AWhSE3stnqUSEwaiEznSAZC3dIJ+3y1Vv&#10;ilHI3zmpfKf4XQ6QAszSgkwd/fRSFPReEtLu3Gh0VdBrqcCT95QqUZaOpDSaRGkk8RSFe2XUJKg4&#10;LwAZ0ivJLSVB/sVBkWKmPESFV5qkDJHEkGS/WS2ydFjXsr1tcQrmVU15tqIqVwxJEX3PEIJ0EVo0&#10;R7VSdM2eAo2uZ1SrOWhFsVrgjpa4smBpZAUwivkK8EFnzV2YtwdJOs5R1zWL1ZLl8RHL5ZKirEE7&#10;Dl1L33mMVayWxxyfrFjMV7jCcPHySsQKtJPrCiPJzRSUdYU3BmXuAW6snd47YEoQY4EwikQI9UBn&#10;xahM2tY6c7nURE6zvZddshXuZusDfYj4JE3K2ckx9G2WmVMMIXHoBzqiqMN04lU5V1D2ns6V6MWS&#10;Tlv63Y566CmdIeos8qBEtWcYBvbRU9XlJMDgMjXGlQWuLClnNUXXs9s2eO8nibgQArZtJeMZ4zg7&#10;O2MVApfrG15eXHE4XEtg6XpWiyWWRNN3xBS42h+kWgyRuUrMHz/iz09PePjOuzz93Wd88+lv2b54&#10;SWgONM0eG4MIlTKS/sjcEv0K92PEyUAO1JBFdoW0qCBzmqSyGnkkI7hBK4U2DpQh4lEpEoeeEs9J&#10;ZTnvS65KC4MoOoTksUbUsOuywhkLIXK0XLCYLdhs1vziF/+Jp0+fMq9q2vbAr//+Vzx7/pS33nqL&#10;9z54l3c/eJdDs6NeriiKmvfffJPjxZJPh6+4urzh7OiEbr/ns4//iV/+zX9gfXHF+ekJJ4sjITH6&#10;AVSi1BbrIn00KB+IQ6AfPL/7zT9RFjXz5UpEjl31ytimms2wyM1ojEZZM43ElFJcXV1xcXHBvmm5&#10;2dwyDALJX9RzfAjMlKa3Dm8sfWiJXYfrBmal7K7iPckqQU1KsoMR0SlB2mdUpc9wcJJmUHKjtNqg&#10;6hmz41OKxYJDDDkRSGCzJiOdhp7gW5GRAWzWlRRpKjGlDUT6tmOz2bDbNVzcrNmsb3n+/DnX19do&#10;pVjN50Lg7XreevImP/noxzw8e0BKicJJB7PbNdDs0bdr9ts9h92eZrcn9APRe6xP2PWe64sbri/E&#10;PPT06BiT4MXNhq/8L7h9ecWpnZM6geab3LWFusqq9R5yN62zv55TKiMn82cYIloHlPIiADwETFa/&#10;N0bRtgfp3Gwhscc5jJGq31oZDd2vDyfuqRLVjHKxfGVUKTJHAIkYoCwrDkOfZd8Mwct9LcWBWI00&#10;TSPBJaPzRnWLZA3NEFDWorKLQ5dpPSNo4dv9Tq4P7+mHQTosLUg/rCS4YA3KWYKz0/VkTIZ26zsR&#10;bXNvHweIiEflUClSJAnwZVlTlDXaCiXDzaQ4BLi9XRP7jnk94/zshMXqlNnZQ1qfZGLSdTI10Aqs&#10;CEs78j40ia6hMYpqMadaLTCFy35uTC7dKherKpukFmWZFY/k3iyKgqKUThVXQEz0XpCVKu+L0Rq8&#10;p+173n3vXREGMEbMCqMIdWtAW5vpVQLEknveTMCGpCKhF59HAYAgepk6oZUV7eCE6N0yckd9RnsK&#10;T9bUJX0QIY+kDbosZJUDpBBYD6JBqhOiLqQVg9WEBBiNV1J89QmwAX18zOLddyh2ezZPv2FRneAq&#10;hy0LypMj+kPLidOooUNHT4smpMQwTnOMpcwUtbIss6LRlq7r7rndR6wtRMYmKIXKen7HswXp2NPV&#10;FdZa5vWMruvYrjc8f/GtzMaLiqZpWO8OLFfHfPXyOTeXNxwvlrzzs/+Okw8+4NsvvoBDy/bFC559&#10;/ilXF9+yco5lUePbPckn5taSOo/VefdlFNFkAbRwf4QjthBKZSCD1qQkb2BpDX1MhGBQhSPpmkCB&#10;V4Goe2Lq2O9uQFtmKnA+LzncdjzfbbDzBcmLCaiKCt95CltitaUwJZ/+9lPWVzccdg3tbi+w5ATP&#10;mm+4evmCX/3qF5yennJ0csxivuLo9JRHj5+gjOXQdCStuFrfsN/u+PbzTwjbG45nlkoNHNYXIifV&#10;Ky6uLkkJzh89op4vhMTc9biy5Ob6mo//8R/5q3/7PzFbzLnabCFESmMpj1dYBaWz2LLAOdnp3Ffg&#10;ny3m3NzcsD/seXn5gtWHH1LOS67WNyws1E7jVmfQRg67Dl2UOGvRKRvwWJ0VJQI+RoqRLxOMNLzG&#10;inacVvQkDjFK12kNHYYe6Ms5J+ePqN94QnAlN9stbdtSlxUny5oYI9vtHudKVnXJOjtdnx4tskiq&#10;TEVjFPTlxcsLvvzyS55fXOYRMCQCbj5HxYRPiUJp6uWS1HdcP3tGf3UFPhCDZ7tZs7neoNsDbrej&#10;Ik5QeacNVVkSDx0vN1tKV2AOB+aHln69p3YFKxRD24n782ErgS8l8J4yKBa6RCk4+AGbgz76LnCn&#10;FEQQOUZsL/vY4EcfKuFsYqR4m9WzjAC2pMwzFKmtIAGkKAjpniTcCFpA3rNdiNN7NyEyc7KIRmHq&#10;OW0hoIEUAtY5VFEILWUYUPu9FEt1LUFvdC3QGqKhtw5dOKqqoiiKCRU7Ci8X777PcrlkuVyC0fSH&#10;lqYTeoGyJbEocfWC5XLJaiVghFHsOiVx/J4I+/n1j+O3ZDRqUd0ljaLIO7sMPEhJdrBT4pGCqSgK&#10;KlegnMVrhUdNHCsgC5HLHrWu60mYYjzuU2NGS6PJ1URr6fpyATpaUt0/hvyVkLgXizugXRgBd84S&#10;C8sh/30Yv680cV7fKZxkYfl4z3VArLuysHFdMZakcVQ2ur9CMNI8ZLwtGLlex449pIQ1BdaMNKBE&#10;DIJe1glS8FRKya4yeCxyCZZKfD3NIMonCmj6gW2KNKsF+4cnXPVbWgX/81//FU/eeZfLzYZFf+Bh&#10;+BnrpmE/DFzf3lLPFhwfH6OUFKx1tWQ5O2JowwTYk1F3L+C9osBu97vpYo8xcjgc8H3P0WxBdfqA&#10;sizZbDZs1xsAHjx4QAiBiwvxrqpnM765uEAZhVkueNns2b4YOF2sOP7gfXaXl/y3//IvePubD/nd&#10;r37J808/pT3sKJSiLAq8tRRBkbxnCD2+96IMoBNOZz6QHt9m6djSaM+TsthU5v0kbdC2AuuIWjQP&#10;JdtHdPSoFHAxUlvFsiq46XtCgsI6sKXQAbRA9FUU1NaiXojaudb0nSzix51P08jNd/HtC+q6Flit&#10;cyyWon/Xe0EqPTg5larx+orQN1RlDcnj+542DuzbA9vtHqUUdV2TkkLHQJln4Jc3N2yvrrh++YLK&#10;vc2qqtjVNYt80Ralwzkz3dg2w5En6DSKr46P2W42PHv2jAcPHnB+fi5d6tDiY48qa+JsQZztiU3H&#10;rt3TDp7YH8SZPCoGQR5TGE2VeTqdMQxR50WworOWLimSMQTj6JViP3iK5Yq0OGYzBNLmlk3XMiQo&#10;UuRoJUanVoUsc5SYVQW+L2gbIckOw8But+Pq6ooXL17w/PlzLi4uuN3tWJyeSteqCrSNWf4noZLw&#10;Lv/p1//A5WolI9y2xeRuPg6RGYnHZYlWGuscToPVKkOjGwbbg7H4tiMOg6AVC9DGUATQ2qAJWCd3&#10;vk8+J4Wesp4xXyzwI9Q9i68KETXLGg2Rtm/Q4c7jSil5fmOtJAMieIF4j36LKYFKAzFFirKmj4GU&#10;yNyyEkh0XU/bHqa/K+XkubXIGBljCUaxTxBcTbU6pp7PmFU1SYnX36FrKV2BLdx0dsZOf1dlyfLR&#10;OTq7Xo/cwbFTCyFwfHxMXdfUdT1RLNpW9B6DMfRaOrjpes3jtLEQ6LruO5ObKKFoOuKdIHfeO42J&#10;0aYEWdN0SupGdnLeWpF7s6K6oWLM4/2EvbebCvr79VNHQerIHb/2/r5LKUU08Xseffea4L6nyqvn&#10;IcY/+PM0qvqrHCNfP/OHzky79O87Xlk1JPmf7y+S9H3XinE0e+8xfR7VC9NC0RtN5wxhucCen/MX&#10;/+IjDvMZv3z6FV8//5amPVDOF8xWS6rVkgdljatKTlYnOOfwfWA5m9PsDmzWW7SB292Oly9fTgWS&#10;Ugo7GkIqpSYWuLVWeFlZl+3m5mZSlhjRPCcnJxhjWG83dEPPydkxy9Uxn/3uU559/SXx7Xd4fHpK&#10;2Fq2KXD+Z++jS4OZlXSbG1Lfsr68YH11w1v1ktJYNJECgfNbDVqLHI7vByZdNiVvsICaYrZ/kFEV&#10;OmGtnhaK0y4oq8TLmw4LV3A6d2z6wF4ZZlWFt7KPGW+ukEcEy6Mj3nzzTfq+5+ry4pXqTkURRR6F&#10;eX2SUduhHRjhM0VR8O3TZ9R1jcmcnGDl3xFEFsmnKDtCEvv9LSF42UVYR/QDlsh+c8Pzrz6nyDs0&#10;upaZVhhTcHS0EjRnJieP1aOAFAx+v+doVnOhNdurKy6fPeOdx48BaA+N7EXRmHJGnM0Z6oYhhaxj&#10;ELGlEwg4ssgtizlDUZFCYnCKPiiGqsDZgsFFhpAEDm3EFyoNA2q5pNWaF+tbWgVt9ASlMXupxFyu&#10;tOu6xppCqu0A6/WaulZcXl7z5Zdf8vXXX3Nzc5O5LAXn548IEeFtGSNEe7yI4oZAiJFSF+ikCYOn&#10;O3Q4JQCBsixZOAtNj9WG0hZYZcW5yotnV+w95WpGNStxI3k4Qd/3NF1D3wlgQ1ci+uyHFh8SXe+p&#10;XcQaS8AIby0pvA8MPtKHXnZqIdIO90KnFjd37TQuc+WMsyQtQdkUjrIscYV05UEpBgxBianu0cmK&#10;s9Nzqrqgaweaw44UFcYqCldRlJayqClKizUF0Rrs8TGUJfOqpl7MqYuSIQbafcPu0HC0kI7LaenO&#10;dQYvOW1IRtOKtcYrWp6j7FeMkS6JaHaX5dO8KfGlkLaDUqz3DTEFdNBYZbHKTolKa01xOn8lud1X&#10;WNFac1LV0371/rj+fjK8n2xedblW2f/sLpm+DrwYVX++M/DnjizyKgz9PujldeHr148fUmH6Tsur&#10;/4Kf/6nHDz3//eQ2rS/uJbfX96TjczrnODk5oe88/+fP/y9++etf8fTFS9q+Y350xJM332RxfML5&#10;+Tnz+ZLHj59wdnZGVdTc+h0XLy652Vxz9uCE292Or776infeeYc33ngDAFvXAijpug4QBe7RKPLq&#10;6oqXL19yOBw4OTmZlLxHAqcxht1hL2CIlJgt5pycnfL06VO++fY5RWEJhaO3htmDB9i6pNcwNDvo&#10;Oq6vLuiv11z8/cfUKcmIR2haxAwvJwrKBpiqWlRWZM9tuNZGWnmYJIhCEhSf2KfEnHwSoKnKgpPa&#10;cZP3JNW95DYm+3GkMp/P+elPf0pZlnz5Rcnt7e1UdZKFX5UanQIMMSW6DOmF3EEpEX81GoxK7Jq9&#10;cBBzlVPOSpxFyI9Dx24Y0MbJcyJJrtm3fPHJb7l++ZK6mhFCYHOzpqgqYn9AO3tnBKpElHmsbvfb&#10;HYuy5r233ubi4gJ84ObiEgDfd2yBeWEpfSKYglCJooepa1TyDCajznLXHG2B15IEqS4AACAASURB&#10;VC7LGzmG4PCFoTdGAngQjUOUIWqNrec0wHp9SzB7glL00dMFQfO9NJbKGhaLFfN5Td97Hj58wOEg&#10;BqBfffUNt7dr1utb+r7F2mIyMO2aDozwwmScl7sSbSm0otCKfn/IY015/T7vmnwYsBGKAC15t6st&#10;Ko91k9FgDJdZL9FkcMtopOitISxqdD3nEIWs3wYxrC1NwdJZqmom1+0EdbdU1k77GIDNZovREsxd&#10;KSCBshYKiXGW5fGRgBjKktlywdHRkaiwZJTj86trojbURcl8teR4ucIUjtAPtENPyAChkQcVBy87&#10;lH6gB7ZBoPCtAtt12Azm6YN48LVBgBrGxLukkkQ7kwQ+k6g1Sb6fwRRkweflcvlK8inHxIJ0oW/O&#10;F9npXCDpmoyYUzLeSyEr42eCtUpyn48qH6HrX1HnGIPofY7l60lt/FkkCVBp3FPe40vdT4bfd0xu&#10;KK9/P/1+wP/nOv7U5/+hx/9RyfO1BHf/OUcA1xQrU5rc5qv5jM12y9/87X/kP/zNz+lDoPUDSlt+&#10;+7vPpJgramaLOQ8ePOT87AHHS5kEqATdIBxY7USO69GjRxSFoMntCKEcA/ZiIWO47XZL0zT0fc9i&#10;sZhm7GdnZ3Rdx/X1NV3X8fj8IV8/e8rFi5doFI8fnXP95AnPnj3jar3h7Sdv0HrPdXcQ6ZfjI+ys&#10;IvYdy8UC92RAKYO63dPebDhsbkltSxkDlbU460hJ5JFGQ06Qrk2NCc0Zok9EjUi8kOi9z9pwgbbr&#10;8FGCjizKE/O65mTW0XYDhXWoDK93zhFJ3O62LLYLlFL8+Mc/RmvNYjHn+vqa9c0NTdOw328ZMtci&#10;BUGiSdWaocu58ky50h+TW/SBFAOGBCqyPUBRWGxOsNJSl2htiUlRFIHCJPx+y4vtLQpDWZbEGDHB&#10;c73bYtyrI51RaHQMxi4l3jw/53gmChHhcBC1dePYtQ1dWVEniL0IqRZlRWkrlIIu9vQxMCREEggz&#10;SX0nI4hArcRqhzy6FJfrjPBTsG8OtD6gS5Hm2bcHYhIOXBt2kCLlektROp59e8Hjm0cEH/ns8y+4&#10;vLhi8D0hijdd4UqUFhSgjx6nIPnIEAa8EnkzqwDniFrGNt5oVHJEU8hjAWLAG4fXik5ZknH0CNLN&#10;aBlTKmM4efiQIXi6vNAu65qTkxPOzs5YrJa4suJ2t+f29pZhGCjriuXREUdHR8wWc3yKmKx7Wc9n&#10;VPPZNMKz1rLZbO+Cby5ItLMTHDrGSB+88HoyMKEZu6OYSA/O83hOcSDx7c2VSCJ5Ke6E7K2xOido&#10;Z6C0qLoiKs2irGSkn0d7k6STUq90MvdVQqZrTSmMs3eWS691PSNM+740nhRdYzpIjN70r5CQY2AI&#10;I4rTvCIMrWKaOkilsh9Yjg13TZBihKeF8d7MQsAIMJ+YsjHsPTQhajyPSh5pQkF+55GYbITGwH7/&#10;/Pqf/zmOP7Vz+1OTm9AKXv297/s8KgVoRQwpK4tkR4gUqcoZy+MKbS0Yw9HyiHmKNAehwOwPHdb2&#10;bLd7Ll5c84mRIm6xWHB2csbx6bHEzlKuyVHMwVqLHV/4/Qv29vaWy8tLDocDs9kM50TBvaoqdjvR&#10;TGzbdvrFrdJ0+4bt1Q3nH57y3tvvcPniJev1mnfeeYeLb7/l4uKCqnDMqoKoHV3qibYAY/nJX/9b&#10;9i8uefnp51x/8RXd5RWq91TWTqaaGXT+qgqGAsgQdCWeQtqKhFMXPfuup+latu2BLniCtnRRjAor&#10;Y5lVNfOMQEr3eCIhBBnFWjepPTx48IC6ruj7nv1uNyW3m5sbLi4uJihv07Wk7UEST4a3+14Ims4o&#10;CmtIo16aBmJWVBg01g53qLDOy2gvJVrtqOsZ3gz0XSdQ8KyXGH2PNwYz3HVtYxWllIgXe+/pOkGI&#10;jfDuoWk5NA3aFRzajjgkhhgJbYMaBul6lCym2xDk/cs3sooe3wd0yLtaAyndKc+rKDDekBTGCCjB&#10;x4B2BVqJRdDQSyGxmM8xqabZbaeF8H7XTHJofpBqr67u5LvaVqTBiqLIi2SPMgbnJDFYbaicoywK&#10;4e4UluWsJvYDTbPDaI1zFmcsR2XJsSqYWUEFzhZz5vM58+WSxWpJOav50Y9/TO8Hmq5lCF6QpqsV&#10;x8fHzJcrtHFs940g2DLFQBk9KcYPwzCRTUVhI7DxnhA8se1JWfVfRuwRFRIpeFIvkOgQwsRJ0lpP&#10;HSQ6+/gpJxYzZS0KNWis1VTVjLJ0WRlf+G1S+4yAAkkwlzfXk6rL/dH2ONZzzhLjq2PBcewXoyRu&#10;nWOBCAfEV6p350SXUHhvYnDMMAbCJNxFlaZJg+xdFZi7LkAg4imPEHMMyDllTEJjOnt9LBh8RMww&#10;7xQt7o8tS2NfScZTfMmv/w+NJSUOvTpW/D41kO99/A/8/IfGlv/cnduf8vixS4t5sgG8sjYyzlLP&#10;F9hiRoiaQzcIhWMQUX4SzBeycxN+ZsJoWZeNjVlRFBhnOD09xRhD0zSjFJz8R6O4bNM0rNdrdrvd&#10;pOpQVaLbNwxDFlHesVwu8d5z8fIFBZpVNcM3LYfNlrPlEY9Ozri6uqLd7nl0/phnz56xHw6Cdmk7&#10;UjLMFysKp7gOPf2qQj15RA24eka6uaVvDsRDT6lMpgTA3fxAED73ScSTZ1hR0vc9u7Zj1xy4bTu6&#10;lPBK0YWI8gMFCVcW1FZUB7TWaGvQ1jAEz/X6JndrC4Gpk1gulxJwz86kGHB6UhVYr9fsdwfW21te&#10;vrhi1+wZhjBxn9bXN0TfY7XC9z3KWgoniXRmFD70BC9LxRATQxxJiYbdfpMDTzVdNLfb7PemFaas&#10;pNLPqCnuOTqPCMCu62jL3bQjrEtBuyotbuWh6+ljJHQtOno6o1BtwkdPNIkuiuKJMU52bV2PDpkw&#10;6RxDtlUpCuEGDVECtdWaZAxVHrNJ9T9Q5tdb2oLmsMPHhNZmGom3/YAJkXq+wJUVx8fH0553v9+z&#10;3++nz3y5WlGWJfP5nMVcgAvzWZ1J1JYfffBnzGdSmBx20iVZa7HGsKwrVqbEjeroeQ8zjnlt4Sjn&#10;M3wMLL0XcEhOWjtglwba7Z4YwRSCWN3FSNPsaNpDHtcv7o0lK7mhc3KyKIZDi1GawlhMVogYO/GU&#10;dz7KSFIbx2rGmKysY0ncgUxCFi0PwSPgq6xhmWLWqxwtc4RuY4D5vMaZcYytAPHLi/m+Mqp4Zdc8&#10;ASaSCC/3XYJ0b5+lNNrcjR71Pa7PmCRF91QW6aWpUDp9T3K5c5oe27LRz24Eciilfm9ndvcQ9Z3f&#10;vx+UvysZ3U9+P5ic/uBP//TjhzqnPzU5/VDy/GMe/32v4ZUR8MibzA1E27aS+ICqnqOMo21FKavv&#10;PUbLVGCz2bLIgvFVVTGrZtNet+97drvI8dkxH374IW+++eZkaGzHbDoSXPtM3hyV52OMPH78eNq/&#10;dV3HbDYDZC+llKJrW+ZFxWazYX1xxdtvv8vD83NJTiGwXCzQStQwYoR92zH0oh3WDR29apmXBSdv&#10;PeHB4zdQ17fsvnrK5osvOVxcoRFXVZUUJiJmezGRsmZlGAIpCpjEuRJnCrrkaQfP7jDQDp6gZf8T&#10;IhkODkZpSisjnvGDGFGjTdOwdYL8clZ2ZlHLOYTAarXi6OiI09NTnHPsdjtCkkB0s5aRbtuKCPO3&#10;337LN998w/bmmjD0tE2DRmSZxptuv9+TYp+7L4PP82nnCox1IpnlxRZCLg6R1lFa0w4tJor7OERi&#10;JINVDFolnC0nWZG+b+k60WbssuxVN0RKW6JJpKFHq4iJioDwbIpZSZclfKwKqCDq4MKj0bJnQwi9&#10;ysgoTefdiLVWLsr6bu5eVDL28v3ArtlPCKezszPee++9qZByzrFarXj//fcnWa1RmHesBsk3jy2L&#10;nMwKoZUolcdUcuMuFjOC9+x2t3eBK0RK56i1o9AGZUdItaAWtREfql3K1AZXYJzFFW5KPColjkwh&#10;ScAIACSEQB88dVFSL+YMGTiklJrGdyndSSQtXTUR0+EOWj6KKfejbYnWYjkURH5Mx4SyCZLOCS1M&#10;Yz/nisklYgR5jMnCGI3OElFaK/BdlrrNKu25s9NabHaE9+QFoakSWheMikPYhM7jdFIWR4oQokdW&#10;cpEYEsZqtDKgkuzTU0Ar+f+VkmQ7Eve/K1B+1y5t/LJFId1b3s3JuiJ75Cmm82iUPJ5NRhn23osQ&#10;xGtd3WSdYu3vvZ77x3cl1Ndf8x86/t8GjPw/cdwfYd8/g3TuSqlJBmycwBwOYlzrY8LVMxaLFdvd&#10;TnQjR+HhmMShvSwmv8UxBlZVxWq14t1332Z5vOSjjz4SYnwGP06d21gRHw6HqQOw1nJ+fk4IYerY&#10;jo6OACY+wWq54JtuECsVBN1WliWPHpyhY+CLL78kDp6HZw+4uVmzvrqhms1IUUwelydLzh69Iciz&#10;mChXR5y/9z7tG2/wWw0X2z2+7ymGyMoVGDz9fo91GleKvUZVVOy7BqUKHBbfBfp2IA2IuoF2bA87&#10;0uBlt2Ac3gd8SBSzGbPZjK4oCCnhsg6kc46bzRptDUerhcyJY044hWOIgc1mM8GeRT9R7F2KoqCe&#10;z9jvD1Mw2u/33F5fsd1uMyk6EqJoBg6dx7pSiKdaDBWVGUE0hjJG3nvwkG0eCS+PjzDGsd1uSSoy&#10;M4YYhQsWs5qIoAcdVoMfxAep6RqUFbDFEAe0lWQ8qwrxmEoJKoNOJrv1WqrCMMQw6f05bXCFxS40&#10;jqzhtlhM2nRVVQmn6ViADaMmYiJMY9Pt9pavv/6aZ988JeI5PT3jJz/5CT/72c/48MMPWSyEcDvu&#10;gP5QcEnksZ+6H5T8XfAjTs+nlGJxfPTKCMqgKJWbAAmjesM4ApT76/VROFOSGsUIvut1KSB54a1F&#10;gHTnmzAGXYXc6P73nuGuIzCou24HeZzO9BgR382+iCPwIY8xDSIT9b3H6DKQncMEhpy404ANhJh/&#10;E83kNO2Tz/Bx+b7Pmq6MPCvyWWetxgQha52OPCxUJORO06vXgv9rjUTKRcArP1ev7tTkfSG7hMg/&#10;0uQJfYp3n8e98/ibgnC5Xv0/lLg73Ps3f+j459yx/amd1T/3MfzQ2DZmS6B8fQ4hUNY1l9fXPHnj&#10;LbRxVLMZbdcDgpgem65xDdF1HVWe/Gy3tzx58oSf/vSnfPQXf87xyYqIJL26rifqiB1viNGzaUS2&#10;jB5KXSeItWEYJpTWiDpq25abq2tCjNzudwxR9iBN00hWPTri/PxcPLCGnhgDrizpuoHeD5ycPuDt&#10;D96hs4HhVjQYr4aBqA2xMhRvv8Vb1rL76in758+h95zOaubKEnwnIsRzB0GUy0UwDqJPdG2g7SMh&#10;inhpwKJMIRe/zjd8VFO1N3Jv2radRl6Hw0Eg5zYjxMYPM1cdO5WmgGIKgYKHFFHa43eep0+f88UX&#10;XxC9iAbX8zkpBZrdnma3ZbPZs1lvCVPFmcEMGfJtMw/n3/zlXxEVdN98w4zIex/8GW88eSK7CIMk&#10;tmwmOFa/wIQmM/eqqcJmKHmuplISR2K4H6RHPlUGAZg7UnjtCulIiorKSPXvFgswd6+7LB1lPQIm&#10;ZJezbw+0+4btbsPV1RXL4zk/+uhHWGt59OAxjx++wVtvvcXR0dH0upyT1zoieb/vODk5ARVJUbQA&#10;71f/0vkM90ZkOu+fxkpdE33MXUnW3FNZ+WYsHl+5U+U0eRROYfI7bup75/vxOypefZ6sCapG8m0+&#10;c4+UK/Tb+7syOY+yc3L8/s9/8JxSpu8mdEpZ7/W/7IzKJOUxMb52jjq/i+q7zz+4U/oDP8um2dN7&#10;qdXvn/me74/n/+/3Rf//Pu4Xk/dHlMMwcOg7Aom27zl04y7dTdOGUQ4uEQlB9ucPz894/4N3ef+D&#10;d3nn3bfyRCMxm83E322cMo3BeXR4HuHkR0dH/Gf23rRJkhy5Enw47PIjPI48q7K6m+xhdU/PDrmy&#10;I1zZzzv/X4SUXWFz2EJW1plXnH7ZCWA/KBQGtzAPj6yoYmX1hkp6wsPtgsFgqlDVp6pd1+Ht27fY&#10;breYz+cUY5DnwSxUVRWubq6x7Rps2pYEY6Jxs10DicBsMgUUsN1s0Rrrs41rrMs10jTFiy8+x29+&#10;91v8r//4N7jGom46XLsSBgJZkSH/7eeYP3+C98slytUS1fU1bF0jtwapAVxtAGuQFinlpBUSSTqB&#10;0jk6rGAgIZMcCpoK80lFWTaMhTKUi1EIqqxtADI5ZSkub65xeXlJcT7rNWYzAtVkPu8dCxIHE4Qb&#10;lSnxedtUirIs8e333+Orr7/G1199hd/95rf47MVzzCY5vi2/AQAcHx/jeHGK07Nn2FQltqsttnVF&#10;EfczisgvZlP8j//r/0TdNjh7/hR12+KPf/wjfvs3vwuItqP5NIQlxCYM5X0jtjPB1p0n6U6wrRAC&#10;dVntcF/+ZiWdi/1giVS+qoGClglSQcdXlqqaQ/l8dZJq6VEyZYfNZgM4oC1b1K6FSwSOn5/i9PQJ&#10;nj15is+efo4ipVQ6AILJUWoBqQUS7Nc+hANMU0P6NTlnDQ/bARQRCnUHOOA1kdp1Yd9w/6JHfA0V&#10;i9udAAmje9IObFyAUHs+FV3cUpq5QTsQekCvTRLZj2qFs1QXjG44aFof0xrBeue4EOX0eb2uFLfw&#10;GTL2092ABfoIXmMM1TPRP799LcRwDD+ODs6PT5weDCg5MHbOoyUhBKxfyFs4tKZDWVfojEExneDF&#10;5y9hWyoRtdls0DYVuce6FlIBrmupHFvXwHYtpbaDTyziKJONUiq4ywJaklf8nNmiqiryoV1f4+Tk&#10;hKoE+Ji4pmmwXC5xc3NDYInVCjrPkKUZWtOgaVtsyi2MMSjrLdUuclSm3RgDoQWeff4Sz18+gzEG&#10;333zLaEc4VC1HWTSQc+mUGmCbqtx/Pvf4fTJGdavv8bVV6+htyWezaZQWqHcrqG0hklSuGICkxeo&#10;JHDTtriqG6y7DjYBNgJwECghIK2DcoIAyEpjva3QpTpkwvj222/x9ddfwzSUQujoiOphTQoq1Gg7&#10;72jXwueyyygvn1AQkMg0ZZ9/9eoV8jzHb169wp/+9Cf87e9+i7ra4t0Pb2BNh8+eP8OLF5/hb37/&#10;JTblFjfXK2y2K8BJ5FOyJxdTQgkmGWnEVduErPZVXcNZS/kG+YX1jFt7bUsJGVYybFZU0TZI4OVn&#10;z8JEDD6haHKy6VUAgLGQxnMUr9okxlE1AgEY16LtHOquRtU26CyBasqyxLbZAonA0QmZK589eYKn&#10;Z8+grfZ+F58eSVOaKbLNN9A6wT7OJRxVFBae+QtJmeFjcAKbk53z3Fh4kIL1vhjFQAXhkX6kxToL&#10;n6zXZ7Bwu9cXPlG1GwjU+1JIgiQ8yAMUb2XAcVf3aAE4rrO3N4fFHa0js5Fwu5rmx7TEuOze6/SQ&#10;kD2CdpibakB31X1kP8whAbZXsD3Sz06xNSkOCeFtddfii9/9Fv/3//yfsMbgw9t32GxX+OG7G6Sp&#10;hjUdpvkUSgm0dYmb5RWurj9gvblG1zU4OjpCZ6lobOzvC4ASpRTFYnlI8PX1NT58+EDIuqLA8fEx&#10;nHO4uLjAdrtFLBTZN9eUJd5/uEYiSKXcbtfQSiBLNYRIYKxB2zU4PjnFb37zCkmi8NVX/46urLE4&#10;OQYShVW59VnMqWzCTVXj9//j/4BYrXB+cgSbKFRv3mJryJhi5zN86BpU2sEkAleiA7oG75sa702D&#10;jWmwKUtUtsPk6AjIM6jJFGJawLYOVmsI5bNVzGYeBfoUxycnyLMMv/nNb5AnVME4z9IAOAEoNo2C&#10;ia0vYZEjyVLk2RTFbIpE02DP53Ms5nNkiUbX1hDWYVLkmGQUCrEtK0wWUzx78YLMalbAChMc2peX&#10;l8jyBGenx1679gjXRIXYIyZGsmkft6QggoYHeLbME8yByuTYNqy+/JaegQmgqRufHYYCbJX3Tynl&#10;zZ/eoNlZQ4sYa71WSxUbjo+PIDTF/WlJCarTNMXEV7yGdFQLTgI6Ud5sTGXnre284Bg3q0lYCOXd&#10;MBC+dEaP1BNCUEkND+Yg+dbnubcClLBX0LhDknlTOAOfc977Ykij2tVIJJlL9pi2DhXjtc5rfFH5&#10;p7tonwhwsIfkw16SPmcrnDy889i1BaU7G8LhP6oPBy5t7d0D4yLBPEZ3mT0forH9tdBDQxEOUddF&#10;gCqPmOTafVCUK/jzLz7Hq1efI1UaP3zzNW6uL8nl1baUPcgjhXWqcHp6jJcvX+Czz17i1avPKPzF&#10;9plxmPRQkjLainc6Pj5GlmWYz+fYbDa4ublB05C0ZE3nj3/4ExbzOb55/RVsbeASi7YyaKsSRVEg&#10;97Dq5WaNVCt88dlLHB3NcX5+ju+++w5ffP45JpMJyrZBU9WAleR/8oHDpbVouxZucYTP//ufsH1y&#10;hu/+17/i/fk5pkWORjuIIsfkeIZmXkClU8zVKzw/nfs0T4DKEjx9+QLF/AiT6RHSYoLNuobRCbIX&#10;T9EqicIH504mOYVBeLTe8uqSxkXSw+GHRejMJGQ5yYqJjz9KCLGTFlTfiCdP1yJNKGOJVhLWGtTN&#10;BjJJoVMd4up4ElD6og4vXzwNcUdd11HeRCHgXAopNWSiQyHREBfk0GtbLkopZJ035ThQ/hOf/Zs1&#10;H+9rC9PdyVurXOezSJBvyobE1oCBEwJaAM6n/rKgqsOJVGi90M2TFIlOCEHbWiwWR0F4kkBvd67H&#10;5ofxlb9F07TgauyxxsY+NeVRkOEdjTiaEBbWdd5zRuAMYf39O9bHjP/feAHkNSaGYTBzHZgNnR0x&#10;I3qfGuP54GgcKZTZZ/0Y863BkoYmvNkyatkiF1e4v2/L9wBhbqEJ79XCm79H7r8fBzH6e2gPCK/7&#10;aFl39vOO7YPp8Eg/M7Fw65NcU3yqBVWWn+UZ8r/7L/iHf/jv+Pe//Bvevfke+YTSxVlrMZ0U+O0X&#10;r/B3X/4en3/+EscnCzjP0zjdG/NKHaebYice+9+m02loy7LExcUFZWDwqJU0TfHy5Uu8evESq+sb&#10;tGVFsTrOoCtruK4Dkg5pnkMLMgeenZ7i1ecvUW7W+Obrr8g89+oV2rpGe91iohIomSDrAEiNo2KG&#10;q+UK29USwjR48vQUz47naLXD5sMZTo7nmJzMkE4KHC1OMTs+g85mMBConIMRDs8+ewkkAmdPn0Cn&#10;OdJsgjTNsVnXcImGms+wblvYtguxPs5R9vO2bbGYfRGQd8ZwrJALwARORSaUD35lgIYkjUk6D4mf&#10;TqCVgG07tE0NLRJMUy+AJQDn0JqGkkVrgUJrSJlCeUSd6xoowPu+aBFCJeFlFPDqma0hn4awDm1T&#10;93n3/ARzztF1nArlmwAE8APj+qwQSFQvoDkDS+cDdZWjRNTCWUghEWB6BugcmaS6poN2CoXMkCYp&#10;UpUikwlyTQUbYX0WyyhQGOgFVYjfG3tZAMgs2u5NjoJNj06g3QFcABBsziPuLFtAep/ZGOptB+Y9&#10;uD75x6hWIXFMCUlOBtrbSW/O7LF8wu8Hnw6sDeAKYN8iWoSHgwBU5FZ4sBMX7f2Y1gkLK91HC8Ud&#10;TZMT944l7Q1arRj9CCf6w/eQ3TcoO/sgoCOHrZC+Trjvy7AFDlpG99IhbfvXQD+F5nbX+Mmkz3Zj&#10;O1ocC03gM6kViukEy3fv8Ob8AomQeHJ6hrOzM5ydnODy/TtoCeRJAisoJvPkZIH5fAoIi7LcIM/m&#10;AaQCoBduHN+2LrcQABrTod6WgDfVXVxf4dkzSrH19vsfkE8nWCwWqLsWs9kMv//93+HNNz/g9etv&#10;8OHDBUHGHUHT0ySHzlIq1+DTVHEw7pt//TPevn2LFy9eIC8ybLZr1HUFrRWKLIOmdx/z6QxycYR1&#10;nuLm4j1KrXD67Cn+4YvPMJUJzp4cY3Yyh84z6KSAdRJWSFhJlXEbazBbHKFuG2R5jrKp0UFCJQnk&#10;VCDNcnQSmKQJrFaeuRJiR2iFRgqkvsYUbwMknDNw1sI6yk3H8NMkyZDlpLEJ7ZGUEKjrEqZxmBYT&#10;ylICBWeowKHSYgdkIODgjEMHqpFE4bgEdU2k8EWdWzSN8bWnNCBV0H7iSSkEAkiIFy/C28CpqCJg&#10;WhsAEXEpD57yHXbt5TE5AaxWKygIX/WYMnDUxleG9mEEWkjoPEeqNN1T06L1gdN1XfZ+QO/f6/t/&#10;jxcr7tetPlIxU/+a3boP4QCfFH4v7Qi82xshIvQgHNDrvS7ss3t0UPWCgGLkYw83GbSub92wDdfF&#10;R7cOgjR1QWjMj20BhBCBkPx10Frr+lXBoA1+x+j7sMWe3+PtGOx73/ZRa3sYBTf0HcQKVGwy5Hdb&#10;QiDLKOnGD99/j3K9we9/87sQ55qmKZqmhkwkJnmO2dEUeU7uIQbQSSkhYiCdtzzq1XYDAJSZo24A&#10;IZAWOZbrFRKl8af/7b/h7Q9vcHVzjZMnZzg+PYHtDM5OFpAQ+Mu//zuuzq+w3KzRwUEoBa2pRLnS&#10;ArqgHIidMXj+xRf4uz/9N1yvV/jLv3+FxfEp/vBf/4imq7GtNrDCYn48x2QyQdu2aE1HpUVSjYU+&#10;wmSSYzGf4m9++zs8OV54cxvAyZKtf2OkhzgDDgUAoyS0KmCFoEh4j/KbpIUfYAcS8QrOSThHQs4K&#10;izxVcM5CSoFEa5BgEzDGwXWUsqqrK0JJCgE4g64pAdtCG59bUkqk2pvduhqNJTi61CR8rHX9O++Z&#10;OUXYKL9CJ3bZtIZigpwkhiIllS1xZJ5z4vY8E4ImVWtb3CI/H3rm3Qu4GNMXa223v1u/SibzJtUM&#10;o8KJSeKgHQVdcxkeFVcMVgrGdd58STWidkyKbti/cTqUdX14wzvyUlD9rLvoTgE7sii4vc+Bbvmi&#10;vHftd9cQPJRBk/b541oAEDYUXwGVPNltNT+fPQIuzD5vLhy2IoqXG20P0H2Uq59TA/vZs/b/CDBT&#10;TELd/f6Yu/rvL33X+BmfflBKSXwAhLxOFfGG5dUltJBwnUGW5Li4uML5hs8RjQAAIABJREFU+w9Y&#10;LTeUqcenR2u7EnXTYxwSnaHrKP6zrutQtYZxILo1fdQ4ZC8NtdaQSmG1WuFmtfSF4sgRePzkCbbb&#10;Lb56/Rrvz8/RbGo4AE+ePsfZEwoh+OHNt6iqCtqvZNMih5UK37/5AZtNiTTP8OI5lTD45ptvICUw&#10;nU8wmRTQWlG8jyGp3zQECJBaQaYZRJah9RkYnHMUMjOAeQu5CyrgVoi43hI9HTUIEHUgNdsKrxX4&#10;hajwyDkHShVlFDHWLuZKzpI7oXMw1sB54cbXbqPrhyBhuxvrQ4L6thYGwDvuGb5tiX8cYP6HJr8d&#10;JoZ1dFT4c4B0Ggo5gvbSc2YB66LCmMP6VmOZG37qwNePoYPC4SADjRcFPw/93BoGC6qPbXfpx+hO&#10;PQVQ00e2j/RpE1uJGNjGIUhdR1ZCKhnWYrOi/KxbmeDq6gplWaOuWyTTFDqhxBbGdFhtN1itVnjS&#10;UpabOFsNJzuQUkIPk4JycB0nT726ukKSUJVdgJhsVVUhHdfV1Q1sbXB2doZnz54hSQXev38PAMEM&#10;xpkrnBN48+YN2tbg2bNn+OKLLwCQI3AyoUzpXEMuHoQgibXeSezK6BiGf7LAiEvR3zbT3e+NiM83&#10;lpcuLp3BDzAeXBZYu8J0pJ6UP3ZMkMWBx/u28fEPoYOJYUeE277tseDj8eHnwfe977z76KForUd6&#10;pEf6ZWmfcCvLMuA5vvvuOzjncHZ0AiEoU4la9gkkIF1IrrHZbELiZGttSGARZ/LR7KwvyzIwEXbq&#10;c9qok5MTtG0byr2/fv0al5eX6LoO2+0WZ0enePXqFabTKf7jq38jTUw5zGYzGNMGBCBAN5RlOT7/&#10;/HNMp1O8efs9Tk5OqDCjz4gSd5Jz48WfmNlxvsIdTSJSo1k4AbvCbUyDiP/ufWwujElMQ01kqIXE&#10;AisWvsGx6lcXw3OOtaE46p7tDxUO9xVuh37bdy0OVYgF/X3Ote98j/RIj/TrpGHybRZM6/UaFxeE&#10;2ZjnU0gpkef5Tgo+47pRPjr2cc71gBJOOcVaEcMqOYkwxXGl2Gw2uL6+xvn5eZCuX375JabTKS4u&#10;Lij7/2aDJ09PMJlMsN2uAZB2lqY5iqLAZDLDbDaDcw5N0+Dly5domgrb7TYIN74BzvPIDHKoesY3&#10;yp84AeuYUIpbPufYb2M+pnhfFrZ3Xe/QNQ5plzwGd20/WCn3gE/qkHA8JHyGmlr8TMY01zGt+pEe&#10;6ZH+uom1K07wzXx9OqUyU1JKlGWJ77//HtYnf2jbFmm68AhIEeKuuYoNofftLUEnpexDAZIkCbkU&#10;WUAYY0Jw97Nnz7DZbPDtt9+GbONKKXz55Zf47LPP8M0331BWD2Pw9OlTzOaUzSRNUwifg5E1OK21&#10;L97pQoXvstyEOl2stjrndlTZoRYVmyC5zyy1h9oO0xhDjU2IQ+2N7cXOuSDw42vH1xrC2Jm5D82O&#10;+8yQ8fe4vev4+5gkH6rZ7aALRxYHh841FGixsBsec+j8j/RIj/TrJLbEsXBjUBmAqHDvDd5fvkXb&#10;NkgEaW/skoJ1oZguH8fyasx1opmJcJmRzWYTLhokoKYAutVqhZubGxhjqHbWbIZXr17hw4cPePPm&#10;DW5ubpBmKWazGZKENJosy5D70i5K6eBPa9sWtWmRF+mONJ9MJpC+tIy1NgSKs4AZmrWYWY6BMh6i&#10;HQxNn2NgikNmybh/8QPm/g79eWMCcbh9rH2oz+3QGI2ZcuOWNe37XmtMwI1d65Ee6ZH+OmjIq2Iw&#10;XVmWoZRYzEuzLANEF2KqNahEUtd1oRbcGDHPDLkli6LAer1GVVXBBBlrNOfn57DWYrFY4OrqCsfH&#10;x6Eczp///GfUde2FIDkJIVKvqUksFgtfZbkLAksIge12A2PbAFbhYnTGx40xkCQekBCMPDBF7hM6&#10;Yya5oTCIs7OMmSZDbsU9DDeulzXsS/xwY0EcC+RYcI4JtkOazUMFwccKt0PCdvg91qLHPncJcOCX&#10;RVI+0iM90sNpzB3B1jDmhc45MjeeAG3bQBiLq+stTk9mpLlJBWM6NE2D7XYbUPRj1wIAHZcTybIM&#10;k8kETdMEsyNLVICytW+3W2itA9Lxn//5n0MJGCpzc+wT9TLjtkEjM2aDPKfUVuv1GlmW4/j4KNTr&#10;KYqCKlpvNqHqNV+bEZesybEWV5ZlEJZkAt3VpJhxDp2NMcOMTZtjDyIGs4w9MF5BsMl1aP+Ni0jG&#10;57uP5nWXUP2p6GPMlmOC+5BPb4iQ5GfA52XT+Mf06ZH+8+j+cYSPNEaHxu+hcXAP9bkfoof2n3k2&#10;J+VnIGJRFCjLEnVdB1MjK1h1XSFTGpNJX3V7PpshTZOdQtp1XaNpmiAgi6IIv+uqqsINKKVQFEUo&#10;381aEmsYXdehKArM53MAwNu3byk7hZOhRhgLw2KSei2sDUCVWDDFWpWUErPZLNSCA3pbqhAimEi7&#10;rgvhAsD9GX88+GMawSFTWIx+5L6wMBw+2FhzC2muBqEJ+0xy/3+kxzF4pEf66yZe4AMI/JB9Z3Vd&#10;B0BJkiQB15CmKTKdwOG26TFWGhij4extIRyqArD0zPMcTdOgLMuAVIzNg1mWIcsyXF5e4u3bt3Ty&#10;yPHXdmUwPZKWpoMZjgtPsnCIQSKTySR0iqs+c8cBBBALa0c8UPdhjmNIxXjbXcIt1lRis+gQ3BLv&#10;Gws21jCHoQxj8V4/F30KAmSfSfLXQA8F5DzSI/2c9KnPv1i4saLDNSVjjWs+n+Pt27domgZaK7SO&#10;rIVikuxYvvg8/NFaU45Sz1cZva5ZUHCBSCGoYGmMXIzhlV3X4d27dzg/P0fbtqQG1ibkBYTo0Sxk&#10;SiQkJJ9Xa4229WXhI1urEBQcbq3FZDIJWiALEjaVxsGAY7FiYzQUYHws0yH/1VhsRvwZXmuf2ZMF&#10;45hv79dMn/rL9UiP9Ei/HA1dRVxWjZWbqqpQFAXOzs7w7t072Loj4EhVB/cYW/60Vjv8k+WKsLet&#10;cno6nQKg5Lfsv2K1kU2BAFBVFYQQKMsSHz58QNM0ZHbseqi8EAKTiS/7IoxHVRao69ILIu1Vz14g&#10;sArKqBmlFCaTSTCDsq12DKARAzkODW5MQ2F3SIsamlHj1UN8zNDPx/vtSz/1n0W/tPAZA6Q8am6P&#10;9Eg/DX3q84+FE+MTeKHPPJ55QZ5Tgeajgnxr7394g85UITMVhQuoIKM4RIDCBOha8buqsywDAKry&#10;7AUYH9i27Q50nzvDiSu11rhcXWOWTQMDT9MUWZah7ao+DYo/l9bC+91MpPmww5HQkUVRBN9b13Uh&#10;ISZrbEAfl8Yq6CFiITiMQxv6vvbFjw2Z8ZBBD4XcPhPcr4mhfww95J7+GsfjkR7pkXaJhVucoIO1&#10;ubZt0XWEgiyKAs8+e4I8z7BdrnBx2ZsbSZD11UNiNxGrJzEyO4QC9D4yu8PY2fSXpmnoGCNSuq7b&#10;QSqysOG/GeqZJAnW6zWsJUSmUioE8yktPLSTqhPM5/OAygQQck2yWsrIGb7hYX/HKLbD8v3GgzOk&#10;YczaUCgNhdVYGEI88PvoP8sc+SkIkF+zoP+1m40f6a+bDr1Hv/T8jTEWsfWLXTSswDx//hwnJyd4&#10;cfYMVVXiz//P/7uTmOMuJUNKcUsh0aYls6PWGkWWo24btLWH/3OFXOswnU1RbUuUQiBLUtyslmjr&#10;BifHC5Tr0ldK7dA0BnmeIS9SWEsCLE21Vz97gdK2LYxt4ZzCer3EptqgSAukRUqhBU2JWTGDzjTW&#10;N2vozJdIgb9Z6aCEwnjFJ7XzN5W4YZOhiX6PEjDDQfqaZMLtFmVUEFRgz/8NS/W7hKDfndst9qiE&#10;AJQXnIpKOVhBVzVwUHx+/7fE3UUh1R3bfw30axFij/RIj/TTU5x1augOUopK37x4+gL531MJsklW&#10;4Ntvv4VKE+g0RWc9zzcWTkkIxwLPgIogUkFG4vPM9wFtvXAzzsK2HWxnAEOl37WQcDqBsA7VtqRK&#10;1UKisw5ZkiIVCl3dIE0VZvMMSTLDu3fv0JkGWTbFZtN4bUkjzyeoqgrL5RJFUWA6PfHxcRuoVEEo&#10;IC1SbMo1Vts10jyBkw7WGUzmE3S2xWq7gswEkjyBhUHVdkhyDVP7m3QW1hk4Y8Bl7B0MmVQl3XyS&#10;KggoSAUIOBjTouO6UdwCfX0uISCkr6sWii5KKCEBpaCEh6B64ecEICEAKeBcXAbGoXMWcILWDFLA&#10;QdA24S+K260QVO+t78+gBagvd9BDfUb3jXOJJ+7YefeBaB7av186zufX7pP7tcex/dyayaHz31Up&#10;no8fm+/Ddh89NM6M/VrA/kQMd9FD5y8j7bfbbYgJNsZgMpmgrmtMkgLSOJyeniLPCkznR7hc3mB6&#10;NIeFQ2tMSKLc1g3EDFBKwLouWOWkTmEMCbo8nxDCnxMny65DYywUBDrn4DrKEkKJKTMoIeCEIC3G&#10;OQhLBTSlpItU1RZpeoQ8T2FM76trmiaATLgjcTiATPqyOJBkxjS+00LBCwMfIyFs/zsACwPrJITk&#10;isZU3yz+W0BASP/whYUQ0mtxAhCWNDHjKzT7Z/jR9aR8JWLH2hx6ASmECCXYY8EpRs5j4SAgbrXu&#10;wPEPrFX4k9B9BdvHvFSP9EifAj10cXWXYAMor+JdxKVd9tEh4cdYBaa7Fp1jdEj43nd7HC/MJCF8&#10;9qoG2+0Km/oNzs6eQiYai9MTqhVpLbZliVRJQAkoQXmKnaGUkC+es/Zm4HxpcCEUdGwDjVcY7Nvi&#10;vI7D0jGxg6+qCYyyWCwwn89xdXUV4uY4aJt9ZnVdo65rXyUghUpViKMDELbxNRnAMhYvBnif4IEH&#10;dJd/J2x7AK8d+uP2/TakoY340D6fKh0a+x977CM90q+BDgm3IUht2DIi/dDxP3b7GNr8YywnHyO8&#10;920fQ7Uz723bFsvlEm/ffsCbD++RZQVkIkMikSzLwj1SopEJ5vP5DkZkyEullNA8sAzwiDNxcPor&#10;huOzABRCRMVDEwjpUNdUD24ymeDy8nJHY+McYAwyiZNeakG+uVQnAR1JZQ7SUYRjjHKMb+YuigX4&#10;LeEzWlH44+jHCLfhw9j396+F+Y8Bbj5m+yM90o+ln3sB+FCzbcw3meK/Dwm3sfR0Md1HuA61p48R&#10;bofovsIv1txiPskJQLKM8hG/f/8ey80S2/Uai8UCwvZFSZ2XEc4JJEkGJTWsAVSye34pZV8VYAwR&#10;GOdJHHtA3OHZbOaFEF0wSTIY46BUgjyfoCzrkIwZkLCWNTQLKxoI4WBtAmsNmqYDIEDj5eCcgGA7&#10;JPi73PmIHbXLDVqAu7xzf/4Yx7//jJrbIRoLQYj//tQFwV2Ca0zIfczC5JEe6Zemn8Knetf7PDQb&#10;DumQ8LtvbsqhZe6+Pr/7+BTvs32IbGdecLO8wpOzZz7vZIurqwucX13CNg2WyyUSabHZbCCtQd01&#10;cA4o5keYzxcopke3skQxUCXUcxOir4oamwG5zg7nm2Sy1qJpGrRtg+n0KfI8Dw+BE2KyBsbZThjC&#10;z+djgciCk2PW4pgIVqnHHkTQ4g4825+bgX6M5rbvPmKhdh9z5adGjz63R/ql6Jc23X+MT2rMNHko&#10;VveQcPsYwNNd5sl99FCfXLzfUHsTQmC9XuP09BRv3nyPf/qnf8LFxSXyaYFEUHKRxSynEmlS4Hq1&#10;RNtaPHlxjbbpU3oN+6KUgo6Zapy7i4uLxn6zWOj1ablMyCXJSZNnsxnKssRms8F0Og0OU1InXfDB&#10;9WAL6zUyhyTJkOe5TwfWIUmyHb+bc6zVSUipIaWG2BncXc2NBnL84ff3jgdpbjx+Y238fd/Euks7&#10;+7Vpbh+zjbf/0szpkR7pLjqkGR0SToeE2yHAyEM1p2H/P9Zy8tCqBczD9vnc5vMpsizD9fU13r9/&#10;D2sdjvMTFInGfD4FHLnGtqbDcrlE19mgPFVVc2t8g1kyHthY0MXlvN+/fx+ylQyDuq2lgGylVajB&#10;xvXZqqpCnuchYTKjJDm3WJIkcFLAmBbCg0SSJEGWZUGL5MTNrFkO7cWkud2ugD0cwOE99tsevvI7&#10;5F+6D8UTYJ8J+FOnR+3tkf4a6RB/OKRZ7QOSxFrGXXTI53Zf4Tr0dd33PTx0f/ehfaASgNCg6/US&#10;y9U1dCKRJjmVstluqDpM12C1IrPk1dUNuhbYrEus1xvo7HovWGVHc6vrGuv1Gmma4vj4GABwc3OD&#10;i4uLkKmfO8qgDq7ldnR0hOlkju2mgoDC82cvsVwusVmX5BREByk0pKLj66qFNUA6Sb2Js0aapiiK&#10;IpgkjTEoyzJcD8CO9sjX164vPxOrvXxfYzkoe3CKPxb7V1fxMcCuGeAuZ+3QfzbcN77ep8zo7xvH&#10;tm/cDr28h+ihPo/7otl+Lnro4um+ycHj7x9j2v6pzE6/FB3q38doVmMUW16GfOY+5x8m+h3+/TE0&#10;9o7F79cYWCS+xjBV4PD7j6FD9085hqehriW7m+bzOcpqg66bYz6f4vT0FPP5HM4K3KxXaEtKwVht&#10;tlDCIdd9wuWLiwu8fv0az+oO//Iv/4Lff/kHHB0dYbVa4fj4mAGP5MzkQD+GWPIJfvjhB19hm0Al&#10;k8kk+Ns4x6RzLtRf47RccYmCtm3DAPCLGtJhGUCpBMoXNe2FTp++aix3YzxBpJCjD53PNRQyMbHN&#10;290xx4bmw3jCjAmz4W9Ds+SwHSZk/mjN59PmPYF+Lu30oef4lBcWH0s/hlEdEv4PNUv93PTQ/h8a&#10;s3hRP8ZLDgFChsV5h1amjxnfMT435nMau6dDGuSha+6j+wg3/sTnZFdYWZboTIs8T5EkCtttBeuo&#10;4HWSJGikpEoynUFrDJwtcXV1jfPzS+hsgtevX0MmKU5OTsK5jTE9WjKuuZYkSfCZNU2DxWIRgrLT&#10;NA3Z+vkYEmISzlnfAkJIZFkOIQRWq1UQflLypBCwloRimmkomUAKDTh/PBQErG8FMXDnCLoffZxz&#10;gOT0K2RmBHrBJoTYidCPyfo0Ws65W/JhzJS5jzGPTa74+6Hf9gmtQ23//dOWbr92n+Ih+lQ0mx9r&#10;FXioZnPffv1cx//S2++j+TLPGOMfHBa1j+IY40MCaWz7oeMfuji4j3Dj+OWYZ7L8cCDhzxW2l8sl&#10;yqZGKihMYLtakuxQCrOiQFFQYVNnBawB5vNFCDkriiLUI9Xxg+FBYMGWJAlevnyJoiiC9jVUe1nV&#10;5Ac01NT4RuIYOvaf0YpIkAATJpxv3yQYno/3Ne72wx4GpzPFk8w5yikZC8R4v33f7/o7pjGz3VBA&#10;xvvtF17j9GsSCmPPgL8/lH5N4/Bj6L7CYR8D+ykAAZ/y8Q+9vx9zfDznDgmnfccxHRIO99HM7hJe&#10;hyxH9xFO9+3fvuOllKE+J//G1j+qCFBhsZjj+PgIb9++xXa7xc12i66p0NUVjJJIJwWyrECW5bAW&#10;WC7X0NkFqqpCXdcAgNls1icYYfAHS1dWk9kEyZKQUZObzQbW2hB4xx1kOyoLungAGS3JN8kCQSmF&#10;xFcT0CL1TE94zU9BSgEh4grWClJqWAu0rQlFTzEi2JwkLdFZF7RB6pPbEW5WWiSJutMsOSZs7isI&#10;eQyY7msKGKN9wvFTp30mmeG2h5z/l6RPwWx3H+a2jz51n+NPkSHjIdsZUDE2TryYv4v2uUPue/3h&#10;uz5UMIbnGWvvOv6hwu2+ZksWbiwvGGD4zTevMZ9P8fLFK/zjP/4jXr78HJc3S1y+e4fteonN8gam&#10;baDhoJIMzlGIQFNbLDdbrNdb/N0f/4AXL17AOYfj42MKBZhMJgAQ4PZCiGCajP1kWusguLiYKUDw&#10;fn7AXGk7TqHlnNsJE4jt10opJHkG5ywsdrU1jm9j/xrHxvF1OaMK9amffMOJEANR+BMzWAsLIIHj&#10;/JXutg+N9x1rD+3H3++aAPu2DU0ZvO/tl+XT11yGpl0m1uIfQg/NIPFzM9+H0kM1t0PC66GJeQ/R&#10;z338zy38YrTgj5krdxU1Bj4O0PNjzJJDX9dd2+/q/48ldknVdR3wGxznrJTC69ev0XUdtE6xWCyw&#10;WJxAZzk219ewXQOYDtV2g83NNZbrLdbrDTZVB0BCpRm22y3KskRZlri8vESakv8t5JbM83yH8bAw&#10;GQ4s20Xj35IkIxunprI02+3Wl7pJg8BhHx0je9j+SrklO8p6HwmfoU2YwwNY4+PtSim0dRv6PkQy&#10;xv00xoSBDucR9LtFbw7lPvBDHUM37VvFcRt/v2tFte9cMcXjMa4BfdrC7S7t7KfQun5ps9t9CuY+&#10;hD6mf2Or9EPC6+f2uT10fB7av59KOA4Xvj/m/d23eL5v/w5p5mPbD/Gfhwr/Q8Q8lxUe7nOapgGg&#10;+Je//AVCKMwWp0jTHNOjOarVBokS+MN/+T1wNIc5Oca2amCtg9A5pNQwENhut1icnhDS0vU1REOc&#10;W6x1sTbGAdgMIOH9nCO/nLXWI4V6eyp3nsEpHNPGwoyPZ3OmUgKt9cKtM+gs1ZHj0jEWDl3TIp8U&#10;cIY0PC0VOmsgIaClAhsFKOM/MXsSMBJSChjDwsojIx2CyVN4aKqNBFucpcU5F9BQh3xjAg4QgooE&#10;CITqNXAesLKn1UqGIm1OWAgnd1r+XULBYXc7hPOAmrie3afXEthI3WoBylLzsPM/jB768v7cZtH7&#10;nP8uhvVTBiH/GPq5hdtPd3/j80tKDZ6n1lLmeef69tD5mefxtfYJu33Xp1Iu/B6ZW61SCeL3aNjG&#10;/R9rH0r3XVzEljiOlc7zHCcnZ3j9+jXefTjHalMBgpIlX3w4h4bDX/71zziZz3F8NMN0OsXpyVOc&#10;zGdI8wJN1+F4MUeW55hOp77INdV600midy5cFDnyPIs67eCcRZLoyKQIFEUeHszl5RWm0ymEoFQq&#10;zhlkWYYsS0I1AKWEl+DGZ3bOgqamnKTinpnPWGIsGtPBth1aa3B8MoeTAtIBnbNwHZknsyllUDma&#10;ztE0DaqqQdc1oKJ1lHeStD2FNJVI0wLGtDDGwTlDD12xL9BPL+mg9e2VD+fZ5NVHmqahYngiUyit&#10;kSgFJwScIcgqrCVfniXjpxICFiSPjHMQzsHAoGy2UJlCrnOoTEELDSss0PliplbAScAaC6foOJFI&#10;JCKBVACchHUOprOwroOzgurXQUFIByUVIATghBeqgIOjBykcCVdB56G6dQIQAgL0tzUAlaij352F&#10;/53r5jl/PQFBwFVw/TsHizRJYV0Ha/i6FlLR+YSUUFKjMw1MZwFhIYWEkALWOBjboW0MpAK0SqET&#10;udMvBweldpnGkIHEJUU+dtXM+w7PGRPPjX37DaHkwz4M45SG/RsDJsUfPn6fgOOFZWyBiC0Uh6Ds&#10;w/6MWVbuuv5900PtEwDx/e3TfPYde+haRL5/ToLrQMat6ZrR37m1tgvWmiEa0FqLqqruvFcSTvuv&#10;37cg5uGcf18BCIGm7kDlvZR/D2nRTu9Jv53PI6AQF6+MLWH75uddi6fYMsPzKuR39MoPjQmw2ZQB&#10;m7HdVpjNFzg+eY7s7SWWN1sIJGT9W65w+f4durZFIgX+rSoB2+FoNsfZySlOTk5wcvoEs6M5ivkc&#10;i9Mz/PA9oSXPniwA2+yiJYeTgLfFVVT55hnlYq3FYrFA13UoyzKYI4uiQOrBIpyeq89qQuZFfqmM&#10;6ScHreUFUgCdA6SlsjdU700ikQpIe2ZAAhPoF28ytEopKEXVBXrfm97xLzohoFXa10wbeYgxiCNL&#10;C1hrycxqgCwtkMl0pyyQEQKJlBBKhKBFYJdJBc0QBkhSSOnLsIMYkIYG/fNVzB35B4URcMJBdAJW&#10;0epLeQEnhAUsaUnOAEJYCCcAxyZXH1to2x0mIGUb7i/+WFuHsaPfzM4kHjJXKdlMY3e2W1OF+6eP&#10;gzUCFr5QrmnCeFD1cgvptT04CWtbABJWWJhOQMpotenBQsCuiSg2Bz90ZX8IEMBml+HvfOzY9XfH&#10;X+4cO2z39W+4fd/xMcONv/N7fB/N5i7hdki43hewsI/Bjp1/33iPCbxDaEHnBO6qDtKf095uhaUM&#10;S37xEB8zJmT3CXK6vhc4g9a5ketGbc9fDGAAIZh303YaP+aZLKioADOE8D5F65UCB655KYT256B3&#10;lvIA77aARV03ZIFrDc7P3+PDhwu0bY2TkzOcnZ3g9PQJqIYm9dlaOp7K2RTIignSvEDXtGiaDloS&#10;f87SFGmS4ObiHMZ0yHQC4fu7Wd3Adg1Wywn++Pd/j0mWQmsJqcneJ4TbrQqwb0KwEBp7UNZaHB1N&#10;cXl5ibIkqTyZTDCdTkP+yLqug6DjjCMMSqGXe3fV45wL6EsuuRP725jZ9k5JDcKZaGKcllZTxj9o&#10;rjvHk6/rVB9ELrzZYI9wY2LwilKUZqysyJxbFFNksvctxmEPvD+vnMcEgwNrjbsJReMgeBbGw6TW&#10;sYo/9vIMhc9we8zg4n1jvyjbr3lODO8B6JnmvnvkmoAMSuJFAF+XUbq84OF+DM8Zj+vuKnnIfPkb&#10;xxH1zHVMUFl7SIvbryHw/e87dzw+8XPa9S/fzXyH6Y+G76y13eD+xzXDocCPF6p30SHNjOfHvu2H&#10;zh+jDcfev33zO+7fcOwP+Xh3j7+zewd9arQ43y3lEl/j7sULx6DtXwBYd3cH+9S5LNRcX+0EgFTD&#10;IPTofXEACTAL5+AFKZtFjb8vhX1mUTYBOkdpFKtqi+XyGk1TIUkSTCYpttvc82Wg6xqQ4iEASGgt&#10;sVgscHx8jOvLK5rrsu9rnEw/z3MUReH5tYKFBKRAVVXe6lgE7MZOEPfOYIndOCRm2nGkPQs8jjBn&#10;BpXnOWazGZIkCS80T+6maYI/j5Myk1aWhmsB2FFr+TszdkLV6MCEhRChmJ21lgRPWaJpmiBUjo6O&#10;Ql/5vHE8nc7SkH5rbPLHAn7of8yzBInUkEKHcYtj+mIhFY9tYO4wfoL0Y8tCnPubpmm4dxZ08bPh&#10;/VgoDJGhbJbbue5gVcnjGwsfvpexenjx8UMhFI8b3xM/11gLjv1LyAwDAAAgAElEQVSzw8nME7o3&#10;bexO+B3wjhVwMHB7WjKrkhYopBuYZ/p2nzmoa+3OccPzszkoPi7ebjrnzbA67NebaQ261s+DwfmH&#10;54v/js3ONGbjAgi4LTyGn48BnIydfwxNOBQ+d9G+3IVD4bBveyzc4nk4psWP9/Hu+797fGyklezS&#10;8PpjLUkXHp+7fMr7fc7scxv+Tq4ZG+YH+Qw7DH2GaarhHC2SxjAHXFtz3/gxT+ek+b/5zStYa0P+&#10;4Jubq534NgYWck3QJ09O8eTJE6yXK0JUpoSorOoam/UabVWRSwQkd6wBspzkh4CCMXS+2XwOoSTS&#10;LMNOPTfu7PABxNtipsqrZ2st3r59B2stJpMJjo6OQoVU3peBKuv1Gm3bYjqdhlyVNAi7iUFjoeic&#10;Q5ZlqKoqCC02fbKAZAZPvr3ehMH7sp+MNQc+f7g/KfvKAsIzgGi1bp2F0pqyUG9L1GWFNEkwKSbE&#10;gIWCUjJ6gGJXAA00jZ6xCDgnUdcleNXFwmWYigzYtX2z8AKwg0rl8/Mk6kE/tyl++eKgeD6ex7Qo&#10;Cj9Muy/5kGkN72/H1BjtEwvkeLERC+94EcXzLF44xMKVxoUy3jBoiKpVOL9oAMCOQHCVCF4tOzjX&#10;7mwfts6Ry5LMNfCMwIQ2TRV8eQtvRnK+L1Q1wxgL0ZHZVniUEffLOQsjWn8dE64X/837x/cT94dS&#10;FSGMfdwOfxvbfkgzicNn7tKs9u1z+Pz79uNF0b5+xryLhQj9LkSMIh4mSN9tD0WS3L1dArw4Ams+&#10;u311MFFX/TPg6UIgg6g/9lbrgnY1vr3r+O9d4cZmQ2uxI8xYyLEGZm1CizG3C6jj5952dX8vI88/&#10;zv+rtcbJ6QJCEEK+6zq0XRPGhM/bGQEIAhyenZ3h9PQUX331FbZVCSFyaM8XnHPIJlNIZ/swMGvg&#10;akCKEk4qfPfdd5Aqwfx4ASElzi+uMJ/PoYedHqOh1saCr21bNE2D7XaL6XSK+XyO6XS6I5h4wDab&#10;Ddbr9Y5Ais857EPM1HnlEJvnWCujkIUmAq6oUAGc4+2GNFzlGdwW5sO/raV8mowK5QB3IQSkkzvC&#10;Pn6pY0EVn7dn/qwZ3TZr8JjE9xCPP49H5lcqsTYba2+s6QzvO74W9zMWMFLKINzuMjvGz5C3xXNm&#10;WJMv1kxjNC1XbB/6aGLABgvC+PxSstBnYcv36eDcbcZL3/vne59KyPGCju83DhWJFyMkhKXvowRn&#10;3+F7p2N6BO594pCcQ5j3wznmHFsA+nPExw/Hn4/jvnxshoyh4OT8svv6fx9AydBaFLf7vu8TmkN+&#10;cj8N6u7+7Sfyu8Xv9H3OFbcC6q5DDp5zrLJL/D0e2+HC0MGgbsqw6Bou7oTg8/eLrLgFXOBfktBt&#10;3lLgwmKM5h/tr7WC9bgAABDSoSgKHB8fI8uywAeQppjMvGsL8GZGIPFxclVVYlNVuFqvoD5c4N3F&#10;JfKiIPPlpMD8eNFXBdg38Dy4LJl5IlRVhZubG2w2G+R5HgQbv/SxOXO73WK73cJai6Iodkra3FWM&#10;NO4Xl+ARQgSNjBk8mTfJlkwhDQpKFUjTJPjskoT8bsN5TJYBF77TZL/dVlWJqiqhlESe55hMCr+S&#10;EIDptSVOPcaCYSyMYFe4cTJqEwLT40kZM9VemJud87RtG0x4seAIaNSB5hS3QBRzGAkOAMFswGbN&#10;fWbJ+NzxvcVMeLhfLAj42qyBcoYbHlPWuLlPsdAmsFLqV6XjL3AMWBjzM0ZgylFi7XHoL4zBUby4&#10;iAVgfK34ekMNfYw5Dd9LNodTgeA2GlvS6NjiMHaOYbxqPP7DRdwYDRcuw/49VHMb9m3fPmMLtLH+&#10;3XX9sT52XW/WPdS/URK7C8nhQu6Qz/AQHdq37XYzQg2vMVxcDM9nrUGMtozN3hCWeKRwcJaEUdxC&#10;WGiVhP2NbWE6B+uoCozSAsIIdIZQ3FIJSAh0xsCYDl3XousaHB8f4fnzp9hsVuga4qHFZIIsK/Dh&#10;3VvUVUUJRMCKVQ0GDZ6dneH6aomi6TCdTgGpIFbbXeG2b/CHK9Su61DXNZbLJa6urvDll38IpsbY&#10;pgogoCiZAU8mkwCjZ7ss+5v2MUI2K7JvDSDh2jRUqK4oih0mEvurWBDEzH9sFcv3vG9Vx0xlMpkE&#10;n2JgdsKi62xYdTBD5irm/YvJY4ywWHCOVjPM0OOVOTNKvlYMMInNq+xTif1TQ8137NnGmgsz7fi8&#10;FM6RjWp68TgOIeYxI4o1xxj8EjP/2BcaC7XhvIv3Y82SzK67PtthGwvLWKPl63MKun3Ei5WhcONn&#10;xVl72HoQC7j4XmJfLO+vlApQ8X3Ph1PfcQwqzzEaHyoX1ZvFxpj3bUBKPJ8O1Qu7awG8b98x/nGf&#10;88d9HHsfeRsft09wxe/4jgtipI/GEFpwHx1E08p+PsT+KqZD799PQUN+dWj8+3HzeALBfRZwvGBC&#10;HCqi4KQbbcmtsrtoksHf58IcdM4BghHyfXygFAlmsxlevnyJ9XqNq4tLrNdrNF2HLElgHFBWFTab&#10;EgC972mikGcTKmxtHFzboMAEk9kUWVFAp8mucItBC8x0tNYoyxLT6RRFUaAsS3z//fd4//498jzH&#10;3/7t3+Lo6GgHCZnnOdJUoyxr3Nzc4MOHD8FsqVTPyJlJae3LHnRd8KUN4fO8QmaBkSQJNpsNyrLE&#10;m7ffoygKzOdzJIJWD53pmWeWk1nTug5wA63DIZj2hJDkHEU/Idu2xfsP70PqmDzVyBIffGwM4BLP&#10;7DpU1Rar1cprmcfQWqJt61smLYAZtgCgUdeELJrP50iShB6sZ2CcCo1X7WzXZtQQr+iH5s/ep0U+&#10;izhdWSz4+XhGrnJR2iyjiuhxAGpsxhpqLMPVKms7fM+cHkcI4edHGjTdoXmU50UM3uFjWLjDPyNa&#10;PNzNvIqiCIV0tdZhcSaECAKctac4ZypfZ1iPLtaOAWA6ne5ocizwWeOMNb1Yi+J9eYxjgT98Lyk2&#10;tAj+7P5cBs7ZHWbBiwr2eWRZttP34WKFza4xxX3hucX3wyZ6NvtzlolYcAP9nBuGSgzvMc8mO3Ox&#10;6/p7iceK5wfPLb7nYRzj8BrWlntNnAzlHwqaoaVlOH49UcxmvBjj8YwXQUMazvn4XofCeWj9Gfqf&#10;4+3xwjI+Pj5nLARDN0aEYjymw23x93h+jQlw5q/x9XnOW2th4OBMh6dPnwIArp5c4d27d7i8vETd&#10;tmi6DmXdoO1orG1L7zGkQtXUmM1mmEwmO+NtnIUegkRiVCBPtqIooJTCarXCu3fvcH5+DiGo9tt8&#10;Ph+deFXVYLlcYrVahZvhjCXx5AOAstwGJhYzA35Rhn3k/ZIk8c7JJjCvyWSC+XweBjOedPtWTtqD&#10;RZj5MxPdbrdYr9coyxJpmmI2m4U0ZSGUwNZIdBZW1jHzZjNfTGNazjBAnMebC8EyQpTPGQNMYiRj&#10;fG6+Z3Im78LsmZHwcbPZLGjYvMBgJs9mM35h4ww2WZbderFiiu8zzgnKY82Lp3ghxWNb1zUqb4qI&#10;BV1seu3vl/0Euy9krLmx0GSGy+PHflruXwybjzW1uyjWyMLKNUKAxos1Hn++Bt/LkLENzZjxePLz&#10;pe3GCxxzS4ByqrxYMxsKsX3mvaHPPPaRSinDuZ1zO2ZVNmWzELTW7iRkj8/L90xZJfo5y/OT74Pd&#10;EdzH4UIqrkjCn3hxFS8o4uPCdqVAwApCDPZoQ4776rdzy9vj+UbJD6xHwRIa1tgWWqW4jcJ14e+7&#10;BOnwnocCashLxgTxcLyGz1oI+k9AwQlC+ULa0A7Rw4TmteF+uY1RvXHLaOUxNDNAC9w8TzCdTqGU&#10;ogDtkxPc3NwAAJ48e04ZrTqDm5sbvH//ngTmdAYtgLwoKIOVc2iNwazIsTg96TW3ISIqZpJsOjk/&#10;P8e7d+/Qti3Ozs6CxsbML01TZFmKpmlxdXWF8/PzADbhAqgxWIEn3uXlZRAqrFHwPgB2BF9s2gqI&#10;S9eFMj28SojDA/YJtaBFQQQwQzHNkSYJttsS15dXuLq6QpZlKLIc02ICJSRsZyAAr3oTw66qMqom&#10;noMyv/R+O2vNzqqWX3QAO0yXV+hJkmC1WqEsS1RVFVZHsdkwDjGIiSd0LFiHvqBY88oySj662Wx2&#10;wDLx+XmRwajVLMvCPvHiJqb4RUvTFGmaoqqqUCeQhWgsEGIGynOL50wMIor9kNb2ZYvomrt/d10T&#10;rtM0Hdq2hpQCeZ76LDoyAnjQs6JMOmQyPhyETH4JviZ952dvIGUC5+i3Pi7IwRjWdHJIeXtxMuan&#10;GzI0bnmuM+iJfJFJeEeGdIjhxdcempWHz+jm5ibsS7+x+ZgWLlSiZFfwxtdO0yxo8Wz+j0188TyM&#10;Tco8FrFmxAts/sR+ZJ77fF0aT3+vPmQjDtFgn5NWlGFn33aaMwSxZ7SiMS1axxYOBUCAAtJ8y/Fk&#10;DtgJIHfOL9MiLckSCpTGLEKEhu3k6iAAB89BQmkDgkJZdhYxkqqlAN6cLYAQayn831EqQ0nZnpz0&#10;23fWkyK09JO61RKwizsrd1sAm80m9DnJE0yP5pgfLyigW2v87wmZLSfpBFdXV/j666+x3W7RdQbL&#10;5Q1WV5f47LPPiLcqibOnT/Dy1ee9cIuRWPFEV0rh5uYG6/UaNzc3BPX0klVrje12C+0jx3kVv1qt&#10;8PbtW6xWK0gpcXR0FExrnG2EmU3XdViv10FTGAIR+KXg7/FLxtfkygb8ANu2DX6MYaHSMRXbdv1K&#10;V2uNqqpxcXGB6+trNE2D09NTFEUR/Fux1mKMwdXFFbbbbdC62OTGGolzLphi41Utv4w8/vELz5pp&#10;lmWo6xpt24ZQCjZPjTGl4b3xM4wZQgw4McZgvV5js9mg6zrM53MUHnXE52GzD2tTMeNkum2u6fvC&#10;1xSij29kplnXNbIs2xmvePXPgjcel1jjo3sKvQA81J/RWUIwIATeHFl5bSD390mp2kgQwTu4KZQg&#10;8ZljKFODw+5b3bfWanBoQBx6wGWb6Nnz82Y/aQNjLIzhuE0WHBIcqsBoMxbenCuVt/Nj5oUZL17Y&#10;DMgLiuH8j4ULC6QxLSH2iQ6fKT8vYwym02lkUiS/cywA+b0eWhX4emxSGmqs3Ee2FPC98bsUm7Dj&#10;RUDs/xwuJm8LN0a9suCw4blQTloLrZOd7SRI+udt3S6ClfvJ7+2wJM7u+xlD/TlEhbINsbCkRZCD&#10;lHpUk6Tck/32YUiAtYAQvSbKuV4B6QWjDT7bMdKaswAB/E71fRXoC1DvUyA48JvQy3ELAE3X7mSN&#10;ShJaOE+nxNu11gRYnMxxfHaKJ8+fwwng+vIK//Ef/4G3SuGPf/wjJvMZlusVJpMJXrx40Qu32JQS&#10;xxw5R5VRecKenJxgNpsFrYsnJ6+y1+s1fvjhB1xcXCDLMpycnOxA+QGESVdVFdbrddDS4hi18Oij&#10;F4En/9DBT6ZAKlHOE6auy2jy3oYvx60SMuS/3GxWOD8/x/n5OaSUOD09RlFkUIpjQxy0TpAkCl3X&#10;YrutcHl5CSFE0FCB/oXkcaqqqs9W7RkzCzAWmLwvC/MkSXB0dBS0HfYx8nixcBkuSIamJl5E8PVJ&#10;MAJlWQXUK2u8nCw7FjZZlqAs61DtgdCik6Bx8ljuE7KxiY4XIxyqEVfopWtlOyENQO/T4v4Q0wSM&#10;ia4r7F40V5om6EyDzWaLuimRJjmmswJ5lsHYlqSasDCdRd2U6FoLpQWABJTrMs7Fd7tN0wTGAm1j&#10;YJ3xqDBiAEICpusgFT3PNFMwnUPdwOf8M+i6Fg7+/QOgpIKQgHIqaBQxeo1yg9L98jjzvImrXsSa&#10;Viw8hnNkOH+YhounocbIc2SxWATTZLwYjc29sQmWBRWfLw5V4e1xX9hqMfTDxhpa7PPkORcL16FZ&#10;dKgB0/4JOJNG29ZoWxNy1SoloBTxCCEUKOCZzJhkdt31I7ZtiyZrQqhU/E4M+U9nGgzj1GIh1bYG&#10;WktoTSmm+PpdR5mY2payHGmdQkoE4WcMaZSUFq9PVB5i83ycmzEt+kwpu+8uAHTt/gQB9E7HZnXs&#10;tICAC26h2x+g950zHwx83naomwbrTYn1poSUF4Q7EBqLk2MkaR7mtpQaUmqU2xrOClRl0/vceJJ0&#10;XbfDSFmipmmKo6OjUFagqioopcJKvyzLAB5hM+Px8TGePXsWOs2MlbSjKvjksiwLQJLhIMb+DP6N&#10;J6mUEkqTSVFrufMSBMGlVHjx9pkl05Q0ie12i+vra5yfn6PrOjx58gRPnz6NKhio8CCapsH19TVu&#10;bm5Q1VtMJ/MQbxYDLthUxGMJ7K6O2bcWa3RxBQVm9uwTY6AAv+DxijX+jCH24hWxMRZlWWK9XmO7&#10;3YaUaeyrjBcV1iKEc7C/hf2dw7CEeLEUM6xYWLI2wffKQJMYXcqLIQYsxGPKfQr3LjkwNja19K11&#10;xICatiLtekLzTUgHZxykF4Sd6U16SmcEiwZ86wXaSKs0AKPgEgfXSli/Greug+tY29RIkl7jTFKF&#10;Jm3Qtv3ihvpLAk0K5dMqKdDKt9cWSbA5av2CIfYl8rvE7xoz/3j+xeZFtnLEQmy4qIyfZ7wvgLBA&#10;4T7Ewm34iedJvOAZ0xzjd6TX0nuzNC8U47kYa2eBvQ7m4u75WdtXAbrurN8ftIhms56S3oQtNCCS&#10;PkNNEHb9dZMkRZKkSNMWadonoh9+aPyqW763mNjaFccIxwuaGGgWLx6Gpu3h2PSLixb7MpiwcI2D&#10;v1moO8eaLgnPHY0wSuPFGuYwM0rQTNFbB7jvZVliW9beTTLzvCFB07YQgtwjTdfCQUKrhNw3bYMP&#10;Hz5gtjjCYrXCTuoK51xYaTB8XwgRso7EhU2Z+TJKcrlc4vz8HKvVCkVR4OTkBIvFYmcFlec58jzH&#10;drvF5SXBPUnrygMTj4VZrKXFZpd4YsgoSHeoPcRmDv57rCVnZRcCzVOtcXp8jMViAS0ljBAQzkEJ&#10;AS0lmqrC1dUV3cN2i9nRAlmeQGmBzpCJKEl9MLXrUDclmpbMYVIVSFL2PXawTu5M1th8GDOjLMtC&#10;gmo2jzIDGa7GY+bE54nRbmVZYrslZCcLtvl8HsxD/HzZZMrj0rZtCINgoEc8zmOMbYgEi30l7GPl&#10;PnJoh3MuLBTGGO0w6Nl5s86+57vZrL0m7TCdTjCZ5KDMDoQ05EWFMa1fqQtoLZEkFBfJhWz3EY0V&#10;/KpaR5aPJiwMOU0TmZek9/OlSFONqooXJOyXAxBKNw0BLS6ci8xCymsZxFBipCsR35/z+wBJQlXt&#10;lSKNYKjJxO9Ob4K0/tpkiuLnS4tH0myookYLYyzqukXXWcxmsx0rSzxnrO0z6Ay38XUJgNR5TQRQ&#10;KgmMnpkinXtXcPXP57avsvf/eSCE9RVJOjJrS6F9bKxGaWtaUljSYqSkUl1kBlRIU+tN07sacJru&#10;Ctu4b/1vBnVdjWrJ/J3f3+GHiRfvwwVu/ImtcTvuHW/sigE1cctmUcrVS/7rtjVo2zr8fij3JEKK&#10;wXHhZrseUS6lhNQKsP3YGWfRGYsk1UhTSZq1cegsAnJcaw2dUX04Lo4d0m+xQ3e9XmO1WnkES95D&#10;7P3qiO37k8kEQghsNhtUFcW8rddrSCnx5MkTPH/+HABwc3ODxWIRhKFzDuv1GhcXFwCA09PTsGKP&#10;VxxsyuJVy/CBBgZmhc+92HnbdK/W08OowfWM9uVm22xKVNUW1aaCgcHT06c4eXIC6SRuVkvMihmc&#10;Nws1XYflzRrvPnzAZrmBFcBkMgkaT9u2wdcBINjdGSwS+5z44Sm162uMTYkM02ctjlGZ/bEDxNbO&#10;Sy1CH9gXaK0NWvZms0Hbtnj58mVIdB2nN+NV7na7Db42ZkTcB4ams2YQowJjQRsvTngfRoAyeGa1&#10;WgXzLScF4Owl8TMf3h/9zr6E2y/XZlPCOYM8n/g4yzy8nAwmEYJXphRHQ8KZcvaRQNg/f5wjZk/H&#10;GbSt8czToW0pUayUZEYiLT0NzFEpgTyf7DAHYha9VsFZ2JmJUNv1zNzCM50WUgJSFl4wiwBzb9va&#10;C5smnIfNu6QN7PoSydengmDvOk5l14BiMyWShMz1lJWIwAZtW6OqGlTVFsY4UIkp4++rN5uRiR9+&#10;fDvEPqUerShCP0m7IFAOzRvtfaJA0/DxCsNEv6w50LjQ+Z0TYRFjjAngBmLwwu/Li5u+kgmlUuO5&#10;raE1oJQGRMx/3M51dhMMj+d2zLIMVjgokIBVEHBShL9hSLsRlhK9ayEhE41U6WDej32KQ1BNvHgc&#10;S0KvlAqoRgbOGNsG4EyiM1jXoak7NG2FqmzQtBWaugsltqykiiVjrVYWRhgII261VlrkcrLjniny&#10;KbK0QJrkUCqBVHrHHC2lRJYnyNMU7ekpLt69RVrkODk9hbFULq0sy164sQOU42Imk0lAza3X68BE&#10;GdYbZ984P/+AqqqgNfnkjo7mFFgKYDqdAHDB6fzdd9/i3bt3AIDj42PkOa0y2eRWFAUmk0nwx1VV&#10;hdPT0+BLiDUQBiRorX0dMeH9nNwSUEAKqhdmjYNOFBKdou1qrJZrrNY3aOoOeZFicXqGyaxAnhaw&#10;cDDWIc0LWCFRTHJIKFxcnePNu/dYbbaYzY9wtFjQQ5CJNyUJJDqDkqQqr5YbXF8tsVgsMJvN4KzD&#10;ekXmPSk02sZA610zAjNuFuhDc0IM5BjC0IdCLp7Ebdtis9lQ/Ehdh9hDnvx8DUaarlYrXF9f482b&#10;Nzg5OcHx8XEwgbF5raoqTKdT3NzcYLVahZAJNqXyhOUXLb5Pvkc+RggRTGRsepVSUs28Qdq22E9j&#10;O+t9ZzTp0yRH29W4vlriZnmFqmxwcrrAdDKHtUBdtUjSBGmiYZ2BBLBcrnF9tUSSUnAoIFFXrffF&#10;OWQ5JWlt2grOOqSZBpxE07bIvGZGZioBKTSyrIBWORwmOP9wCaUFslRAiARKCkBJ0hjYdyYE1eES&#10;NG8ZKu5g0TZduF5nOggIpFkG09H4V9UWZbmFECRoSDOlMIE0TdC2HYSg1XhVlUiSFLNZgTTVnmF3&#10;Ib8rgTWAJCHB23UOWZYgTRXatsN2a1CWFbrO+QVrDucMmqaDtVThYzLJkecJmqZFXVdekMcaqA0g&#10;BKU0hgAZMmkxmIbCe5qmRNc1yLIURZGBqnzQeZOEcrsaYz02gABDQkg0Te2vzWAfAuqw9kulWpqd&#10;+dl1NTrjoJ03eboGxvb+TKUUpMrgvGmazsOZ7gOM0LfKjwsBl4yBByzB9ytB5yy6toFxQD4pkCVp&#10;KNqslIQSEp01MG0HMKAFQGstOue8kO/R5334DOVXpaxQGlmWh8UxP2drSRvTWkHrBM4pwOcq1Up6&#10;QFQHAYU09blmc4cYOFU2DZXjcr4cly/PRf9ut8PtcRKFmD/Qx+3kzg0KkHOAFXj1xWeYF1kALT5/&#10;/jy4eYJZkjUrVvGY8fBqnZlRvP3q6goXF+Tk42oAcQouRi3leR7MlpeXlwFhxabIOIA2z3M0TRO0&#10;ijzPdwAJse2dGTcAbye/3cKREJRCQ2rAdAbldhWCituGABLTyRST6RRZmsFYC9P2QmN6NENVVbi+&#10;PsfV1RWqukaRTzGbz0lguT4WiGH8DNRYrVY74IvYF8hjHCMlY4oF1CGK9+Xxiv0Q6/XahyxUYRHB&#10;gfmx6ZLNgdvtFldXV7i5uQlZZfjliX1naZpis9kgzsoyFtQdmzvje2Vtl8eP/aZsbmUBB+zGQcWL&#10;AGPMjn+ybVusVmRKrasWJycnmBT0DAiMQTFJxhEDOL+5DPeQS3JSC1/3SkBCa4G2MTCmCRq46chX&#10;J4WOzMeR1gwFKWm1Pp/Pd6pVTKdAIQpARZksnKRk3ayt+XJNcN4yYSyMIbOt1oDp+tyuy+XSA3UK&#10;H57BaFznzaIJ2rZB25K2kqa8MOV5y+O7W82Cx1d4pKbWKlgoSEvvQqYgDgXqfaYkwOiZcPgKL8AC&#10;Ltxfg5js0HKhPHNdrZYeDKW9ubWvA2ktm9zioGZe4PkMGFKE65DAYa0OfoHWBSFPcziJ5myL2Wzq&#10;n5/1pnMasyTREEL788cCbbdlg1M/tiJcX4g+A4ryZlCpFZQBoPq8oNqjbFXkZhFCQLjdIPChT01K&#10;ic1ms2PGjRM28JhTvkcSwmT602FbDPRzTkJFxYGtAKaDkmFDs3Jsjo734Q/z+NiNwWZj1kR5TgzP&#10;BQCzLA8xclVF7p80TXu0JK+g+eZjO3H8Nws8Zn7MvOfzefCxxT65NE1R1zXevXuHN2/ewFqL4+Nj&#10;zOfzgKJk5sRCYLVahZirkJxY9mieMcZ5F8VmtjhAmAd2Pp+HwGt+cWMAibUWy+US79+/x3a7RZ7n&#10;O/dQ1zU4vIErGJyfn2O5XMK5/6+9b+ttJEezPCQjdLfsTFehqtFAv8/D/v+/scAOMAsstmfmobOz&#10;ymlbF0sKKSLIfSAP4wRTtnOmu3ewCxPlstOSQyS/j9/lfBeGvC8aYyCBNIFEv3Sd7yk3GhNkRIWa&#10;WfeknhC9Y9Ye8jPIXKfTCd++fcNms0HXxc4BVBx8n0LF+/0+x5aoBHXuOj/ykCosKgdazxyEwTWh&#10;QL+U/hr/2e122O122YJjZxy+nz9TOTw8PMAYk+NUOl/GBgnNks66HnqnZR0av9/c3KDvexwOhxH6&#10;QBor3K6De0hvmYeWUBRhXJaHsFxFvWLuD+sFacBqCr3GZBR6LnmMxoe1NrcBo7FEA0g/Xzuf6Hc9&#10;v8rfpTHH9728vOTYClPDNaGKZ9p7P2oUUfKaroXz5J5yLfwcyoIQxvFfXR8F+LX9Kj/vmuLRmGbl&#10;HGaTKWaT+FkWQylW27awybjQfeGXnqVynwfl5b97nXNQGcQwAQ1eGr3KkzrkMoz8Ov+Oz6fyUiWs&#10;+6GyVsNTZX2ryiiN4dYw2Sgmqjefz7+/z61MyefmUTh6P9yZBgD39/fZa6MXYowZWdFfvnzB09MT&#10;vPdYr9f49OlTdkVDoNsc389iYjKddndQa7LMiHpvqLClAKfJw2IAACAASURBVFbPEkDeTK6Z0Otv&#10;v/2WhSWTZVjAzq4ZrD07Ho/461//isfHR9R1HZNSpGaMzzTG5BZGXJvuvTLSe8q79GwA5APP5BEa&#10;L8yK5OGlwmPd3ul0wu+//57LG9brdYYMafgQtuT8m6YZFQyr0KSg0WxHFV4aJ3gt4UCV2zVvlnQ4&#10;n885+YWHimUqpD8Ph/cx4+p4PGYBRq+b+8e50uM9nU7Z2NI1ck5lbFFpzn3TfpQl1FLSnYOhgFj0&#10;XqNtfa47bds2J3ypYRkNF4O+D9hsNjkdnQpcrWJCWWVJCunG/QIwMp4o3BnSoPFIAcO1vGa1c5TF&#10;+RRsNMyA4bJK0kdlAb1HABlZ4mepoitpw59Xq1VuAsHQDFEk1rI653Kpj8aW2dHnR4bWl2prsto6&#10;1NMpFtMZ6skEJpUu8Xt/aWHrKt5EXTkYH9AFP7wv7a+eISoYZhuXyk4VBTOEmU+hWZflKH/nTWqy&#10;YQeDWs+urpvPJN9wrvxcVcBqGKtMKOuBVZ6rp2itHWBJhbC4Afyi1ckOIJz0arXCp0+f8gfxcDDB&#10;4uXlBU9PT3h4eAAAfPr0CZ8/f86WL4UqBQa9wdPplJNZNL6ilqhq/tcsX44yFTp2UhkaApep1Jo0&#10;cTgc8O3bt6yEV6sV1ut1TnTw3mdlcTwe8eXLF/z+++8wxgxxNhFyJARrvNh95Joly3+/p9z0faQd&#10;BY62ylqtVvnwK50JV5zPZ3z7FqFXa+MNufROyYyz2QzTicP50mO322Gz2WQjQeFQpReNItK8tCjL&#10;jEr9ufTY1YvnV9M0Iy8VQE6EWiwW37VnIj9vt9ucLUrjhM/mmpxzuc4TwOiAqsdZGiLKn/S+1ut1&#10;5hn+PWlR/m1Jcx7YtvXY7/fZ2JpMJpn/uEbWbHadz/xrrf0u8QmI8VW93LdUTDQuVCjS81Sh3nUd&#10;drtdNnS1/V1pLJfrI3ITjaMY42HWNmPD2uSB81Avm3tEga0CsMz+5e85NFuTCk67HRFR4By1NVj5&#10;rGtDz4PuA2XbZDLBfDrDfDqDsbGVmg0xhNL5Pt4fGaaAreAwCHuYALjhs1XJkcaxTKrKe8MvNXAA&#10;5AJ8JrBpuUUpk/TzvElGtR3XTALDWdFuMeVZpiHGoZ+lRpTKK66RX7XIT13/6D43TeVWItDCZWCf&#10;h0S7XVMB0bq6XC54fo4NMI2J/Qvv7u5yB38AqVXVHCxy3mw2OXlFPb/XFsrf/4hno7VhWlNGoa2b&#10;HULIBenH4zFbB4R+KCDVjT8cDnh4eMh9z7Q9mWZKElLRWw1KK6lcz3vrK5UC6cG1U9iox6UC3BiD&#10;0+mEzWaDzWYDa2ON4nq9HsUGc1JRUmwsJbi/vx8pN1VstMBLL0WVmwo/pWsJT5W/o5DZbDb5MwmN&#10;EiIGxv0iWVdHb6bv+9xoQNeqh5E8UPZGVYV9zftS2ImeG7PCNKu0VGqlAqC3EpNHmpzNTGNL0+Gj&#10;ILFo29iHb7PZZAVB+vOccy2ENskT9Cy552X8Q4UWPQAqovP5nOElYLgrr1yXCrCxF9dntIH9YkuP&#10;mjRVz5HnS71M7r0qtxIdAJAVAMMiTGTjHNbr9YgnFXat6wrn89Bb87XzWSZ8MCvZGIPZZIppSgoJ&#10;9MZCymBPXpUJCU6FQUB83aT19GGMiNAIIKpEWJcGQskHui+qgK9BuuW6Mn9aMzrPiozx3FAWkgdU&#10;0apzVXpt/LtSweVhx945vdBKD5YSUC0Lxj14QFhLQOYl0xNzf3l5yYLSe49Pnz6NoDAA2SLqug7P&#10;z7GH4/F4zLg6hTCJRcZWD4sex3sQpdZ2cK26SXoACbVp4Tav89HuIlxzVVXY7/c5ucYYg8+fP+Pu&#10;7i4TjYKSsI1Cr9p8uDz81yCra0MtQ76XsSHGWBQOUOESQsheOdulLZdLrFarUUG1xuPosXkfa5gU&#10;pwcGIUs4j8KDwqfcf34vYcdrWD9pzWdToLK2i3FEPUjqubN5AA88y1yonPVzVchqy7PSE3wtZqrf&#10;1dMrBWzp7ZXKjcYIYWYmZPEcljBO01yw3W5j8lPTZI+dSU3AcEcdjQ/CieqZku6M9+n8uEc892qU&#10;ULjwPXrlkM5Tn8G5HI9HbLfbnAWtsDI/m3OnomdCm5Yr8dlUJmWcpjQmtRaUN8+Tv9gekOdKeZGJ&#10;MG8N9SbpFTIeTN6rrIUJAb7vAe/hjIkFBF289mVSVZhUFZwo75yyIvKaa+O5Z5kNP5vvo6xWr4pe&#10;Gs9pycclX4YQYgGOtQhmbGSTL1Sx8dyWiSLKXzrKMIt2zVJZ0fbfxzK7rhtfeUNtWwpCtZ7KRatn&#10;Qnz627dvGYpkBqUmGqjHxpo3vv/29haLxSJDJdrDkYyqlpoqNx6c8juZWwO/tDyttTnu1bZtTkYA&#10;YqnC7e1tJo4SSQnw9PSUky/W6zXu7u6yIqd3xz1jp/+mabKHUXoDOscfUW6lMtT1KeOT+dXLats2&#10;w3NUVsvlMjMiFYN6eA8PD9hut7i7u8Pd3d13ioiHhYYC+aOElUuPhfPWvb3m0VKAcR8V3ibcojcI&#10;kNkJdTEz8vb2Fr/88ksWpBrHIcz29PSUeZCQFJ/NNWlCiXrhKrxprVPw0NtSeOs1D47lEYQOZ7MZ&#10;1us1WJeoHfpjpugej4+POJ1OcM5lGJ38x+A9n6levhoG/F0pvBUZoMxg0oXC4nxWKbxKQ4yGMtES&#10;Jiit12ssl8sRmqTeBO+UZMxbvTmedXrJGrtVGUZ+Jc8AyOvhs6gciApwfUzUei8sQp4gekQYPWcX&#10;m3HHET0H3vuc4KKIkw4Lgy4M4RvyJsM/zrlsqDF2zGtitJECjdkSIbkmgzLyIgklGkvkM8p4Oc+P&#10;8pcaltcUKb+U9moYOD9+jfT+znNT148Hcb1eX/1gDi7+eDxmq96YmALN2ij+DeEiClVmIRJisdbm&#10;rCVufF3XOTuMAVzCotfgoHLQBdeOH2pxV1WVPRcqHSZeKBzH2BEzKwlv/eUvf8HNzQ1+/fXXkaWp&#10;OD2ArMibpsnr5dz0uhwqXG1A+9YoYR79TqbQ2kAtBOe89BJW/n2ZCEGY+XK54JdffslKnBYV4z/e&#10;+9yajAXZZSCdz+fFtdfmTtqq0lGji1b258+fM3Or56oH4XA4ZE+mrutYHrBYZCHMWwrYSu7r16/Z&#10;uyP0p4YVhRz7fjJGTE9HBY3CWCq0dK1aYsFG0ixXYcNy8qXejcVMP8ZSWZvYtm2+kirWiV0yPKox&#10;bjbMJuROdIE8VZZdlMYJ58zXlVcVztSzWH5VVYXtdounp6d8/qjYuM/5PsVUKsQkL8aGaXjQA6NQ&#10;pTFJz+4afejpKc/QkJ/P53h+fs7yjXuoRsw1/lXlyf1kDgI7/XB9tXE51rVaLdA0F3z79i0bLvQa&#10;tU0aFUaXvDCYAX5X44NngeeUEPTpdMpeWykXdZTxSz2TxsRic2MMzu1wvx8/T6/o8t6PGkmXnrgi&#10;A/wsNYZ5vokE0Wiu6xrr+WLk0QMpsUi9njKepaNUaNTCDLoylZYHjYJCC445Ye9jttfXr1/x22+/&#10;4fPnzxkK0xRcKjYqzP1+P3K3SSS9FeDad4VDSljEGJM9Nx5wChJuFjPB6C0CyNlq2+121GWFDKGe&#10;StvGK4AeHh7yfClEWMvH+BDjj7QIdf/eGm95d7ScFcrT2AULIHlglcn7PsbXttttrmkkJEZPjvMn&#10;LMT5c89KKFehtLJj+rVRZhbyGWqpc98VwqJgZWyQCozdT0gbKlnWJz4+PuZLZ2nY0fvU7jOn0ynz&#10;RgkNXYO/Xht8H5U/BQCfr/CywthUHrxTkXSiN8u5UpAxrGCtwfF4ygadJtKoYctRetDl3H9kffqz&#10;eikhhIx6WGtzWU6Z/Ul4q2lio3JVbOQva4e+p6SPQpTXlKwOfV1/ViOXdFK5Wa6VtNcY7m63w/Pz&#10;cz4/asjXy5usTM/nNl8JRYOIcTH19nO2pfdwdTWUDl4Z3BcauMwl4LMIw75FP1U8uhfBmiz7x5dV&#10;D6VX6o2qh0UdUSpPHWpA0VlgIh5h+okZ3/FJ2ZCVmyq2Eubj6/w3FRQ16OPjY2ZUWu9UQMawPdZw&#10;vYrW6FRVhfv7+3wQVfBRIBNGYsYfE1PYqqmE48qNopV2Db7jUEGsyQQ82MrEl8slC0wglkPw2foM&#10;VSiMDcznc9zd3Y28NnpWVPqHwwHGmNEljW+N92DL+Xw+ggKAwa1Xb0v3Ql18Mi8ArNdr3N/f5yxQ&#10;CiXSjRe8MguMe6GeCd9LWOc9BV7uAa19DhoCij5oWQdhZk00UWhKE0f2+32+JJH1m2rpU3hSgdPr&#10;4edzDu9BVdfWSM+aX1wnW6OV5RY6GKsiFKl1bwrhUGlSgGrAn/vB55eedqmwy3PxHv30XOs6abQS&#10;WuZ8OAfNXqahS6W+Xq/z81SI09Bm4g2VUjmnEnYrE+pIcx2vKTb9O6Upzz8vPSYcOELNjMG5bTMP&#10;9n3szFInx2EymcDSIOx7nBNEHULAZDa9Og8OGun0fAmp0sh9r5RBw0Klh9t7P4pNK9pD45Hv1bOh&#10;z8mNw1/ZS+UfRT84JzZep6zh80eem1puuvFq1enPhLfY2Z+utnbHp8KjZ8KYlsa1dMNpWVtrs2X5&#10;8PCQU7vZxou4fJm6XMKs136vHgCADAPR0tdWVCEE3N3dZZeabcFeXl4AxJiiBtmJdWvM6c9//jP6&#10;PnZCub29zdAKXWkKFipCxlUUA39rvCVgjDEZ49fidDI6hTWVn1qcTK1/fHzMQpxeHusc6VGQXizl&#10;qOvYlZ6HRwUIYQnd57cGlV8Jh3F9FLo0oLQmE0AW9nqLetM0uQ5uMqmw3x+w2WwyX/LW9fP5PIIv&#10;CWvRE6RyKPmLP3O/3xpqEauBRKHKQD89XX2PtTb3CWWmIm/qAIZMQM6H51WzgKkwuT4931y3Kr7S&#10;E3tvXENSaDQxOUYVMF8nbReLOY7HU0ZKvB/Kb9q2zfShUGPsTj1YpUeJ6CiyUM5b16fnTOWHKkTS&#10;U7Nhj8djnieT04hsRAUWW6SdTidsdlucTw2qdFNJcznDGZuLpDsf9+3cXhB6D+O+N3TKwflwT9mA&#10;ndm37/19mS2rqMu5izHePgwdhui1Ach8ysQvzX8grK+GzLVzTdlI2hFB4Vm8HI45tENDu6oqvF1a&#10;/4Pjj3/8Y9bWFGScDInM1FpCCs45/Pzzz/jpp58ADBmLhLbYJePp6Skzwe3t7SjGQ8Ytra0y46y0&#10;HIABS+ZmvTVodVEhsdPDcrnE3d3dSIhy/azZYz3SdDrNVwYxpqaBeKao05MhPErh8rcM7o8mknCu&#10;GmNTi6xNVmS88bbLsVf2otT5M/uL7cYI5+kllKowef0PBdrfOhSmo0LWzEQqNiZeULny8Dw/b3Pa&#10;vPexgw7LA4jr0/qld80bLdj2p1S8yoc/GjPlgda/KZETRVpoSXP/6bmwLowGy2q1yqiJnj9eOqwC&#10;p0wKoXL/Rw5C3HpOFWF5ft7kMAA9NhrFpCPp07ax+ftut4MxJocASgNXaaQowH92lEgRDSx6vjSw&#10;uJdUblVV4eXlgP3xgJftDsdzg1k9wXJ9g8Vsnou24Sw8Alrfo+07dMGjcvaH5q4oBj9TIdP3hsZg&#10;uUbyxqGJ0PlkNh3ViioiRSVGh4CeK59TxuMBjOYJjOOINEjyuez67IUyl6Cua1SKRyvkqDCewpF6&#10;CKmI1uv1KHsta07xqphC3rZthi0nk8moFxhdWWZMEd76wx/+kIlIZuS/qUi56Gtf7w2myAJDCyi1&#10;YAm78nXCJsTDmflEQmhW3vF4xJ/+9KfMWHwOFQvbdxFC4fPV2nxvXLOk9Xe0zLl/tMLU2gEGuICM&#10;yznxVgcyIRM5uAe73S4rf6Zvk5a0yFRx0jghA783ytT7cn0qkBX6oCdCg4g99giX0oja7Xa5kwM9&#10;Th42Ppu8T+UZwlD8rqnmXLNaoD9Cv5JX1dpWGEfhboWVNO7EA66JL8zWDCFk/lLDSoVcuY9cV+m1&#10;8b3/EWRBDUoaD6qw1SPlc3ndElEG7W9JqJXzJ30IYZH2GutR+iicXQp67sM1z1MNDZWL5XmlguXP&#10;mvBCZdy0ySALXtCESWyuDUQFZww6zttZ1CZ52yJjXxuUT6Q1M6MJeb9HP+V/yjhN7OI+MwGQfEuI&#10;kh4bQ0hqWP6IfFOe4d6zVMt7j7lkpqvM+Y8FBj7Gx/gYH+NjfIz/B4YJIeDfv/wWgO8tEuC6J3Bt&#10;aHoy4zv8YsYaoTxmyPiUxrpcLrMbz5uw2TPv/v4ei8XiuyBu+Z0xLloSCh9dLhf8/PPPAPCdFVpm&#10;Uik8x6QZxsA0LV+tOsKjDBzTMmI3F/4tP5+eFLuyMGONnfo1gEsrR2Od6n3RClV48TW6ld43965H&#10;pNmxOeVei/PpLNfC1HWN8zEmKkzqoanq4XDAYbfHoUmvFf0ZuS91XecYlVrVfN+PxKV+xAPifigN&#10;lU66bsaLSd8V07ITbWiJeh9TmNk9p+s6LJfLnKWXPVOJFTGZgckIjOm+R5+3BiEbxnHJX4SCAIz2&#10;kJY6b1snTEfPQD29yWSCCjEWeTw3OZ46m81QpbNkqjF9QjFt041LG177XsZ31OtQyIuoAZMm2GGH&#10;62JGM+nDWk0mYrAJAZ9LXmMRNT3eEhZ/bd7XkmpUBjGJhUX2RGAIlxL1UK+FECqzWTXhiUhQRJIs&#10;fv/926g8iOeMCIOiSESJNFb6Ix7SW4MIExEaYEhK00xy8hXRKyZelYiOwuBEkJhvQFprWIn7T5qo&#10;Z8/91QYFP92uzN8l5gYgp4G+ptzu7+9zsgUDwRQAZI6npyd8/foVl8sFP/30E3799decmfb3iM38&#10;IwcZm1AREwI0+wsYDjMDuoRymdFVfgE/LgD/lrHb7eAxFKrOp0OiSdM0mLi3WWWxWGAqzWY5byox&#10;dmQpFc3/rfUB404YmqLMg6eZiGrY8K5Bha9UwHnv8bdFRd8fTLqioUPDkMbT4XB48+/JX+TJUrm1&#10;p+YfvIK3hxqZarRxn5U+NOyoAJnJ+185ynOrPPIj/E2Dg9CeZqv+SFzsHz2YFEM4kHNlCRDLqV4b&#10;ui/8d5l9+/ce//W79jE+xsf4GB/jY/ydh6E1+j//978FYHA1r0E6ZcprOZxzuU+hMSZDkOpWqhXC&#10;BIvNZoOnpycAMQX79vY2lw4wmMn3qpZXmE4D+JrSrO4xEyFKl1eD02+5vvoe/UzWedBTYTkE06n5&#10;ucbELMrHx0dst9ucscb0+hK64voVLtakFGtjcSgTJZjkUWaHcv90XXwfoS6mKpcQKOmkHqfSmCnz&#10;fF2hCfblYw0MW6txbwghcp+U75hxptBsmUFYflee1QQCemn0Ho0xGTYirBJCQJXWyfkzQ4+wDyFA&#10;wkHcG56Np9TJgnA0oRLysNJUx7Vs3mvjPQu+kpRqLVdgpm6Z+cl5s8DY2KGNGT0I7i/3mCndmkhQ&#10;Jga8Rp/31ndKmbmEXLUgm2gIaed9vPFgt9tlL1abSGtCCWuhCCuXsB6Tdnr/ff2aehfvhWve80AY&#10;OtH6XEKj5EEm+4Qw1F0yu5i3V2iNHOu+uB9MvtLrengefnQovbSESOFETRbke5nMRC+P82PaPnmK&#10;NGJSFGF8tv0r56oho7fkc5Wee3+7MsCH5/YxPsbH+Bgf4//DYdRK+R//8i8BAOYpfmJMsoQB+N7D&#10;B2lgagIMr2qPT0LwQNe36DuPSV2jnk5jZ2v+Df9hgdpFq2m33WK72cADWKVeeM7aqHYN72cXS9dY&#10;gF2gbdTqzblF27RDkoIFnLGoagcDi0t7xna7w/F0ws1yhcVqCWfSZPKc0md5D1vZ+DnBD3PgPNK/&#10;fTv0aQvew9QVFtNUSwXAI8BZBwugdrwq5oLN8zO22y2stbj79Ak36zUqa+F1n/LPfrR0Lz12XOoJ&#10;3iPguH/Bdr/FdDLHYjGHs3EPrEGmESxg0y+dsYD1323rEPdIVk+aiLMWMAZ92+NwPOLUNKicw3Kx&#10;wHQ6izNxgHUuPttYtJcz9rs9Xg4HBB9wc7PCar2AMQ49AgATOSf4YeGybnig7Vu055gqXduhUTYn&#10;ZyOT5PU5M6xV+a31PS7NeWgaPJ1iWqc4aPp86xycs7DWwSPV5ex3Q7H3bJF5yxoHV1eZBs2lweHl&#10;iFNzwnQ2w+pmCeNsfjb5IfNP8IjG6LB27ohNvHDN6nRq0XogyMapL9i2Lc7NGb0HFrMpZtMZ4OLt&#10;zs5ZOOtgnEXXpY4Yuz0ubYvJdIqbm2XeOOsq1DAxJT0YnM8NTim+NZvN4CobecVemQR/Z8Yrsbju&#10;3fg+oG87dL5HbR2quoZxGNpKGYvauUif0KM5X3BIyWKxjdM00dChcvHvAaDvgaY5pbIieoTT0f46&#10;6xBsLJDu2x7ed7Ckb+Y1AIysjoRa+mYijXV9Xvi79x5d36PvW/jOw1gbZeRsCgsDA6ByNZxNsqJv&#10;cXjZ43RsEBAwm84wm01g051uqFMzd+PQ+w7HwwmXtsn8bWHh0Q2TVKZ6rWbbyrlHlAPBe/ieDTx4&#10;RqL8gKc8cYAzaC9nNMczzpcGCMMlvXVdRzlYT+AqixCAc9Pg3JzRXBI/TWawdQXKBesMDBx636Jr&#10;ewSkhhc2JcmYAAMDk2ScMQbGGtyvbzIBRlkC/+2f/sn893/+5/Cy3yOEyMDWOYTg4U1A3/tIOmMQ&#10;fABMD8P7hYyBNRauqlHX8ecQPEKCLJxNJDQBFvG1l5RZOJlOY+HpYgFjTZq0yXIrBNZhJXfZSYaV&#10;NXC2x7nvcAkeBgGT6QQuHUiYgMlkitvbOyB4nE5HVLXDYr6AdXVkSuvBDwsGsIZKO7KqMQY+hEj1&#10;mFeKtu/QdhfAxCti6ulwH5hBPMTWWtTp5DepddCpaTBNXd1ZAGzSp9vhJMMCCIFwSECAj4fADnMK&#10;AGoAy+UKfedxTh0fnKtQWZeMkwSJmbSv1qR9tIBjDYmNTJJoZQ332sCbVNCbirq7zmORilFdhmwA&#10;S6aHRddecHg54GW/h7EWq9UNVqsl6qpCn5IvDAAfDGAc4HTdIR4qG1CbCayx6PoWbXeJ91c5l0UN&#10;5WZmckIU6X/WGHgTYAG4yknfuSrteYLcq1TLZeNFkZe2xfFwgO96rBYxY7Sqh6PiqnhFifce57TW&#10;S9tingqomRkHGP6XtBf5ysBZoO8NfPBxr0OIrxvAhNiOCcNqMm/mFTvAwMEYRP5gv0Hv4fseVVVj&#10;NZ2hqlMiE+FoGwVSlxIxjscTgo+d5xfzeYR2bKRLXaW99sClH4TMfD5DXdWR7iYMc3RcKL6b+1vD&#10;APGKl7pK9VsDHfk0ZyLvh0Sf5nRCSH0RZ9NpNGR59qwFEqx+ubQ4HiN9ZtMJptPYxorvMzbKKh88&#10;+rZH33eoapcNiQH6MqJoDTSDyOQ5IqkpICDABoMAA49Us9i1gDGYzdnn0cEKpG5t5Mm269CcTrg0&#10;kefn0wkm0ykq62CtQeUqmGyItjifzuj7Fs5VmNQ1nHEI8FnoI8RzjJDmZ4ZlDIsw6TWffp8SppxN&#10;NE7vz0ky8bxE+eHh23hjuO871K4a6oWreE0PIX8fgMv5jOZ8xqW9IBhgMpnBTWoYRNkUlaiBD4Bv&#10;unSeNUFnkI3x3Md9u1+vRwxnXsPB/9e//nsAgNliDguDi+9wvpzhu4ThMlvMhKi5hRGi9RmFCgWO&#10;cy4KZxOZ5HxuRl0eJtNptHZhogxI0wpJmZBtjB0fGAOg72N85Hg4xgyyJEgZf+M4nU54fn6CtbwG&#10;ZArn7GBchsiUwMCkwKBIAgJCulqivfBW7wqVrWBtZGSTBJUxUZCwyHe32+Hw8gLrHFaMRTI+AHpl&#10;5DqZj0+9EvsuxYVSsbi8Bwa5Q0jwAYtlusqCwlJwaSo4mJDXO2J4tTyTUvNdh7brEHzAZDKLlq8I&#10;IGMcrANgLXzr8XLYY7fbIwSP9c0tFssFquSN9zQbffzkYREDvY2Jnx0S1n65XPCyfwEssJgvJTYa&#10;v3hIo3IVhjdRPEbjIMAaC+tMtDjTsImnTHIT2HsxxgCrnFlIJnGWad0h8fABl3ODyXSG5XKBupog&#10;wCOYAB6tkDxwk3ko/r7rYzYxQsgXT5IWlosQmtDgUN4PqYzj0rZouy7z3KyeZi8AiJ6pTeuM5Qqn&#10;vM6Ygh7TzwMCjDPZAwoeuJwvaE5ndH2Helphyl6G4nUOY1ifMQM93x4G5ooYMuL1kd+6rs8xK2bs&#10;OReNM+dc9N6sRe97nJozjscTLu0FlatySY4JKQ5tI9/6PimUlOI+ndbZuLZ58iadl8F4it/UBxxc&#10;oiB70XaxzMlguO6ItDQJCYhe2NAa7nBqEHxAPUkGWeXgTKSJcxUQerRtj+bc4Hy5AAZDMX/6bCqp&#10;4MdXFGmsqizCV1qFoOaF0sXAmAB4trzz6Pvvu4tQGVVVlWVd17c4Hk85u1L7pcbzaXPsrE89NPu+&#10;g0sy1troAtCQgQF+ur29ymGvKjcd//blSwCA5tSgOZ/R910WkiZ5OlnYGZsVEDWxAVDVdbSGAnIQ&#10;0RiTA6QmXZ0Q0nYanoxAhaZW+bAWmzxG1iL1IcTeesnr1L/xfbwodLffR1htucRiuURV2SzotTsD&#10;BQ2/B4yFrksEGe8oMoGdjRb8IdWysBSCtR4QBpOJpgelY5QOVJtqxIYWX7LP6TkRStvDWof5Yp5q&#10;0my2uPIUTfS3YTASRFlcBiCE4Q600LNvHNP8xWpKHqpxJnl3JxwORyB4LNLtAc665N1HJR5CGFnl&#10;cQ+QPzuSXqBLAIeXA868lLKqYIyTJYnnNrLmBqU9IlBIgqswYDTtP8LqE1SOCtRFBWR4U3sUnE1z&#10;Ql3VWK5WmCRYJSAgJOMhr48iJ0RlCyAl0lzQXmK/yHoSYSla5QNduMZrXdM9+q5H13cADCaTJDyJ&#10;MoiX4iqX6sIuOJ2OWUHMZjNULnr3SMo7+tABl3OLpjnB9x6TSY3pbJJ5NGC8xohu8AyNdvw7/lNb&#10;LrHiWOCKoUdEoet7dJcWPnhUrkJVD0kN1hq4JFBDQfMW9QAAAKZJREFUWuPxdMIlQdGz6TS+nj7H&#10;2QhBGwBd10YhmozHqiK/FsxzTVSO3hPyPwd+Dt/Vq1JpZ9SD5R29zwkn3gNVnerI0uvODolyfdfh&#10;1DQ4nxvASN1oNmSRzndIUKsfkqyMGR+LEeKhTFus3wwEC8Ej9AF916PP9XusLx1ae1EhwRh0fR+9&#10;tqYBEFBVdUqIGZSatRY2GHR9NKgjXw+JW5zoawpNx/8B7g7AdUCC0+wAAAAASUVORK5CYIJQSwEC&#10;LQAUAAYACAAAACEAsYJntgoBAAATAgAAEwAAAAAAAAAAAAAAAAAAAAAAW0NvbnRlbnRfVHlwZXNd&#10;LnhtbFBLAQItABQABgAIAAAAIQA4/SH/1gAAAJQBAAALAAAAAAAAAAAAAAAAADsBAABfcmVscy8u&#10;cmVsc1BLAQItABQABgAIAAAAIQAppCmT2QcAABwfAAAOAAAAAAAAAAAAAAAAADoCAABkcnMvZTJv&#10;RG9jLnhtbFBLAQItABQABgAIAAAAIQCqJg6+vAAAACEBAAAZAAAAAAAAAAAAAAAAAD8KAABkcnMv&#10;X3JlbHMvZTJvRG9jLnhtbC5yZWxzUEsBAi0AFAAGAAgAAAAhAMgyT9bgAAAACQEAAA8AAAAAAAAA&#10;AAAAAAAAMgsAAGRycy9kb3ducmV2LnhtbFBLAQItAAoAAAAAAAAAIQBuBlmYDsICAA7CAgAUAAAA&#10;AAAAAAAAAAAAAD8MAABkcnMvbWVkaWEvaW1hZ2UxLnBuZ1BLBQYAAAAABgAGAHwBAAB/zgIAAAA=&#10;">
            <v:shape id="Picture 7" o:spid="_x0000_s2659" type="#_x0000_t75" style="position:absolute;width:4214;height:3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WaOHCAAAA3AAAAA8AAABkcnMvZG93bnJldi54bWxET01rwkAQvQv9D8sIvelGKWKjq9iAUAqF&#10;Nla8DtkxCcnOhsxq0n/fLRR6m8f7nO1+dK26Uy+1ZwOLeQKKuPC25tLA1+k4W4OSgGyx9UwGvklg&#10;v3uYbDG1fuBPuuehVDGEJUUDVQhdqrUUFTmUue+II3f1vcMQYV9q2+MQw12rl0my0g5rjg0VdpRV&#10;VDT5zRn4WJVZeBne8vW1OfP7k8ilycSYx+l42IAKNIZ/8Z/71cb5y2f4fSZeoH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lmjhwgAAANwAAAAPAAAAAAAAAAAAAAAAAJ8C&#10;AABkcnMvZG93bnJldi54bWxQSwUGAAAAAAQABAD3AAAAjgMAAAAA&#10;">
              <v:imagedata r:id="rId97" o:title=""/>
            </v:shape>
            <v:shape id="AutoShape 8" o:spid="_x0000_s2658" style="position:absolute;left:1182;top:154;width:1322;height:1136;visibility:visible;mso-wrap-style:square;v-text-anchor:top" coordsize="1322,1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SbbsQA&#10;AADcAAAADwAAAGRycy9kb3ducmV2LnhtbESPQW/CMAyF75P2HyJP2m2kZRJDHQFtE5O4UvgBpjFt&#10;ReOUJNCyX48PSLvZes/vfV6sRtepK4XYejaQTzJQxJW3LdcG9rvftzmomJAtdp7JwI0irJbPTwss&#10;rB94S9cy1UpCOBZooEmpL7SOVUMO48T3xKIdfXCYZA21tgEHCXednmbZTDtsWRoa7OmnoepUXpyB&#10;0yy4XXn8yG/ucL6c2+99/jesjXl9Gb8+QSUa07/5cb2xgv8u+PKMTK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km27EAAAA3AAAAA8AAAAAAAAAAAAAAAAAmAIAAGRycy9k&#10;b3ducmV2LnhtbFBLBQYAAAAABAAEAPUAAACJAwAAAAA=&#10;" adj="0,,0" path="m149,l,184r1061,858l986,1135r335,-36l1295,858r-84,l149,xm1285,765r-74,93l1295,858r-10,-93xe" fillcolor="#5b9bd5" stroked="f">
              <v:stroke joinstyle="round"/>
              <v:formulas/>
              <v:path arrowok="t" o:connecttype="custom" o:connectlocs="149,154;0,338;1061,1196;986,1289;1321,1253;1295,1012;1211,1012;149,154;1285,919;1211,1012;1295,1012;1285,919" o:connectangles="0,0,0,0,0,0,0,0,0,0,0,0"/>
            </v:shape>
            <v:shape id="Freeform 9" o:spid="_x0000_s2657" style="position:absolute;left:1182;top:154;width:1322;height:1136;visibility:visible;mso-wrap-style:square;v-text-anchor:top" coordsize="1322,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EKh8QA&#10;AADcAAAADwAAAGRycy9kb3ducmV2LnhtbERPS2sCMRC+F/wPYQpeSs1qa1vWjSJKoRcpPi7ehs24&#10;j24mSxLX1V/fCIXe5uN7TrboTSM6cr6yrGA8SkAQ51ZXXCg47D+fP0D4gKyxsUwKruRhMR88ZJhq&#10;e+EtdbtQiBjCPkUFZQhtKqXPSzLoR7YljtzJOoMhQldI7fASw00jJ0nyJg1WHBtKbGlVUv6zOxsF&#10;6/fO1dtJddt8v57raU5Pa3ckpYaP/XIGIlAf/sV/7i8d57+M4f5MvE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BCofEAAAA3AAAAA8AAAAAAAAAAAAAAAAAmAIAAGRycy9k&#10;b3ducmV2LnhtbFBLBQYAAAAABAAEAPUAAACJAwAAAAA=&#10;" path="m1285,765r-74,93l149,,,184r1061,858l986,1135r335,-36l1285,765xe" filled="f" strokecolor="#41719c" strokeweight="1pt">
              <v:path arrowok="t" o:connecttype="custom" o:connectlocs="1285,919;1211,1012;149,154;0,338;1061,1196;986,1289;1321,1253;1285,919" o:connectangles="0,0,0,0,0,0,0,0"/>
            </v:shape>
            <w10:wrap type="topAndBottom"/>
          </v:group>
        </w:pict>
      </w:r>
    </w:p>
    <w:p w:rsidR="00CB7688" w:rsidRPr="00CB7688" w:rsidRDefault="00CB7688" w:rsidP="00CB7688">
      <w:pPr>
        <w:jc w:val="center"/>
        <w:rPr>
          <w:sz w:val="24"/>
          <w:lang w:val="ru-RU"/>
        </w:rPr>
      </w:pPr>
      <w:r w:rsidRPr="00CB7688">
        <w:rPr>
          <w:lang w:val="ru-RU"/>
        </w:rPr>
        <w:t>Фотографи</w:t>
      </w:r>
      <w:r w:rsidR="00522778">
        <w:rPr>
          <w:lang w:val="ru-RU"/>
        </w:rPr>
        <w:t>и</w:t>
      </w:r>
      <w:r w:rsidRPr="00CB7688">
        <w:rPr>
          <w:lang w:val="ru-RU"/>
        </w:rPr>
        <w:t xml:space="preserve"> № 30, 31. Распределитель движений на колонне и пульт аварийного управления</w:t>
      </w:r>
    </w:p>
    <w:p w:rsidR="00CB7688" w:rsidRPr="00CB7688" w:rsidRDefault="00CB7688" w:rsidP="00CB7688">
      <w:pPr>
        <w:spacing w:line="229" w:lineRule="exact"/>
        <w:ind w:right="-1"/>
        <w:jc w:val="center"/>
        <w:rPr>
          <w:b/>
          <w:sz w:val="20"/>
          <w:lang w:val="ru-RU"/>
        </w:rPr>
      </w:pPr>
      <w:r w:rsidRPr="00CB7688">
        <w:rPr>
          <w:b/>
          <w:sz w:val="20"/>
          <w:lang w:val="ru-RU"/>
        </w:rPr>
        <w:t xml:space="preserve">(Размещение элементов может отличаться от </w:t>
      </w:r>
      <w:proofErr w:type="gramStart"/>
      <w:r w:rsidRPr="00CB7688">
        <w:rPr>
          <w:b/>
          <w:sz w:val="20"/>
          <w:lang w:val="ru-RU"/>
        </w:rPr>
        <w:t>указанного</w:t>
      </w:r>
      <w:proofErr w:type="gramEnd"/>
      <w:r w:rsidRPr="00CB7688">
        <w:rPr>
          <w:b/>
          <w:sz w:val="20"/>
          <w:lang w:val="ru-RU"/>
        </w:rPr>
        <w:t xml:space="preserve"> на фотографии)</w:t>
      </w:r>
    </w:p>
    <w:p w:rsidR="00CB7688" w:rsidRPr="00FD76FD" w:rsidRDefault="00CB7688" w:rsidP="00CB7688">
      <w:pPr>
        <w:pStyle w:val="a9"/>
        <w:spacing w:before="1"/>
        <w:rPr>
          <w:lang w:val="ru-RU"/>
        </w:rPr>
      </w:pPr>
    </w:p>
    <w:p w:rsidR="00CB7688" w:rsidRDefault="00CB7688" w:rsidP="00674515">
      <w:pPr>
        <w:pStyle w:val="ab"/>
        <w:numPr>
          <w:ilvl w:val="4"/>
          <w:numId w:val="33"/>
        </w:numPr>
        <w:tabs>
          <w:tab w:val="left" w:pos="1418"/>
        </w:tabs>
        <w:ind w:left="1134" w:right="-1" w:firstLine="0"/>
        <w:jc w:val="both"/>
        <w:rPr>
          <w:sz w:val="24"/>
          <w:lang w:val="ru-RU"/>
        </w:rPr>
      </w:pPr>
      <w:r w:rsidRPr="00FD76FD">
        <w:rPr>
          <w:sz w:val="24"/>
          <w:lang w:val="ru-RU"/>
        </w:rPr>
        <w:t xml:space="preserve">После сдвижения телескопа можно проводить в зависимости от потребности  </w:t>
      </w:r>
      <w:proofErr w:type="spellStart"/>
      <w:r w:rsidRPr="00FD76FD">
        <w:rPr>
          <w:sz w:val="24"/>
          <w:lang w:val="ru-RU"/>
        </w:rPr>
        <w:t>последующиедвижения</w:t>
      </w:r>
      <w:proofErr w:type="spellEnd"/>
      <w:r>
        <w:rPr>
          <w:sz w:val="24"/>
          <w:lang w:val="ru-RU"/>
        </w:rPr>
        <w:t>;</w:t>
      </w:r>
    </w:p>
    <w:p w:rsidR="00CB7688" w:rsidRPr="00CB7688" w:rsidRDefault="00CB7688" w:rsidP="00674515">
      <w:pPr>
        <w:pStyle w:val="ab"/>
        <w:numPr>
          <w:ilvl w:val="4"/>
          <w:numId w:val="33"/>
        </w:numPr>
        <w:tabs>
          <w:tab w:val="left" w:pos="1418"/>
        </w:tabs>
        <w:ind w:left="1134" w:right="-1" w:firstLine="0"/>
        <w:jc w:val="both"/>
        <w:rPr>
          <w:sz w:val="24"/>
          <w:lang w:val="ru-RU"/>
        </w:rPr>
      </w:pPr>
      <w:r w:rsidRPr="00CB7688">
        <w:rPr>
          <w:sz w:val="24"/>
          <w:lang w:val="ru-RU"/>
        </w:rPr>
        <w:t>Оп</w:t>
      </w:r>
      <w:r>
        <w:rPr>
          <w:sz w:val="24"/>
          <w:lang w:val="ru-RU"/>
        </w:rPr>
        <w:t xml:space="preserve">ускание </w:t>
      </w:r>
      <w:proofErr w:type="gramStart"/>
      <w:r w:rsidRPr="00CB7688">
        <w:rPr>
          <w:sz w:val="24"/>
          <w:lang w:val="ru-RU"/>
        </w:rPr>
        <w:t>основной</w:t>
      </w:r>
      <w:proofErr w:type="gramEnd"/>
      <w:r w:rsidRPr="00CB7688">
        <w:rPr>
          <w:sz w:val="24"/>
          <w:lang w:val="ru-RU"/>
        </w:rPr>
        <w:t xml:space="preserve"> </w:t>
      </w:r>
      <w:proofErr w:type="spellStart"/>
      <w:r w:rsidRPr="00CB7688">
        <w:rPr>
          <w:sz w:val="24"/>
          <w:lang w:val="ru-RU"/>
        </w:rPr>
        <w:t>стрелыпроводить</w:t>
      </w:r>
      <w:proofErr w:type="spellEnd"/>
      <w:r w:rsidRPr="00CB7688">
        <w:rPr>
          <w:sz w:val="24"/>
          <w:lang w:val="ru-RU"/>
        </w:rPr>
        <w:t>:</w:t>
      </w:r>
    </w:p>
    <w:p w:rsidR="00CB7688" w:rsidRDefault="00CB7688" w:rsidP="00674515">
      <w:pPr>
        <w:pStyle w:val="ab"/>
        <w:numPr>
          <w:ilvl w:val="5"/>
          <w:numId w:val="33"/>
        </w:numPr>
        <w:tabs>
          <w:tab w:val="left" w:pos="1985"/>
        </w:tabs>
        <w:spacing w:before="3" w:line="276" w:lineRule="exact"/>
        <w:ind w:left="1701" w:right="-1" w:firstLine="0"/>
        <w:jc w:val="both"/>
        <w:rPr>
          <w:sz w:val="24"/>
          <w:lang w:val="ru-RU"/>
        </w:rPr>
      </w:pPr>
      <w:r w:rsidRPr="00FD76FD">
        <w:rPr>
          <w:sz w:val="24"/>
          <w:lang w:val="ru-RU"/>
        </w:rPr>
        <w:t xml:space="preserve">Если работает и существует возможность – с помощью кнопки </w:t>
      </w:r>
      <w:r>
        <w:rPr>
          <w:sz w:val="24"/>
        </w:rPr>
        <w:t>S</w:t>
      </w:r>
      <w:r w:rsidRPr="00FD76FD">
        <w:rPr>
          <w:sz w:val="24"/>
          <w:lang w:val="ru-RU"/>
        </w:rPr>
        <w:t xml:space="preserve">58 на </w:t>
      </w:r>
      <w:proofErr w:type="spellStart"/>
      <w:r w:rsidRPr="00FD76FD">
        <w:rPr>
          <w:sz w:val="24"/>
          <w:lang w:val="ru-RU"/>
        </w:rPr>
        <w:t>аварийном</w:t>
      </w:r>
      <w:r>
        <w:rPr>
          <w:sz w:val="24"/>
          <w:lang w:val="ru-RU"/>
        </w:rPr>
        <w:t>пульте</w:t>
      </w:r>
      <w:proofErr w:type="spellEnd"/>
      <w:r>
        <w:rPr>
          <w:sz w:val="24"/>
          <w:lang w:val="ru-RU"/>
        </w:rPr>
        <w:t>;</w:t>
      </w:r>
    </w:p>
    <w:p w:rsidR="00CB7688" w:rsidRPr="00CB7688" w:rsidRDefault="00CB7688" w:rsidP="00674515">
      <w:pPr>
        <w:pStyle w:val="ab"/>
        <w:numPr>
          <w:ilvl w:val="5"/>
          <w:numId w:val="33"/>
        </w:numPr>
        <w:tabs>
          <w:tab w:val="left" w:pos="1985"/>
        </w:tabs>
        <w:spacing w:before="3" w:line="276" w:lineRule="exact"/>
        <w:ind w:left="1701" w:right="-1" w:firstLine="0"/>
        <w:jc w:val="both"/>
        <w:rPr>
          <w:sz w:val="24"/>
          <w:lang w:val="ru-RU"/>
        </w:rPr>
      </w:pPr>
      <w:r w:rsidRPr="00CB7688">
        <w:rPr>
          <w:sz w:val="24"/>
          <w:lang w:val="ru-RU"/>
        </w:rPr>
        <w:t xml:space="preserve">Если не </w:t>
      </w:r>
      <w:proofErr w:type="spellStart"/>
      <w:r w:rsidRPr="00CB7688">
        <w:rPr>
          <w:sz w:val="24"/>
          <w:lang w:val="ru-RU"/>
        </w:rPr>
        <w:t>работаетавтоматическое</w:t>
      </w:r>
      <w:proofErr w:type="spellEnd"/>
      <w:r w:rsidRPr="00CB7688">
        <w:rPr>
          <w:sz w:val="24"/>
          <w:lang w:val="ru-RU"/>
        </w:rPr>
        <w:t xml:space="preserve"> опускание или нет такой возможности следует это </w:t>
      </w:r>
      <w:proofErr w:type="gramStart"/>
      <w:r w:rsidRPr="00CB7688">
        <w:rPr>
          <w:sz w:val="24"/>
          <w:lang w:val="ru-RU"/>
        </w:rPr>
        <w:t>провести</w:t>
      </w:r>
      <w:proofErr w:type="gramEnd"/>
      <w:r w:rsidRPr="00CB7688">
        <w:rPr>
          <w:sz w:val="24"/>
          <w:lang w:val="ru-RU"/>
        </w:rPr>
        <w:t xml:space="preserve"> вручную управляя непосредственно рычагами распределителя под </w:t>
      </w:r>
      <w:proofErr w:type="spellStart"/>
      <w:r w:rsidRPr="00CB7688">
        <w:rPr>
          <w:sz w:val="24"/>
          <w:lang w:val="ru-RU"/>
        </w:rPr>
        <w:t>кресломоператора</w:t>
      </w:r>
      <w:proofErr w:type="spellEnd"/>
    </w:p>
    <w:p w:rsidR="00CB7688" w:rsidRPr="00FD76FD" w:rsidRDefault="00501E7B" w:rsidP="00CB7688">
      <w:pPr>
        <w:pStyle w:val="a9"/>
        <w:spacing w:before="10"/>
        <w:rPr>
          <w:sz w:val="10"/>
          <w:lang w:val="ru-RU"/>
        </w:rPr>
      </w:pPr>
      <w:r>
        <w:rPr>
          <w:noProof/>
          <w:lang w:val="ru-RU" w:eastAsia="ru-RU"/>
        </w:rPr>
        <w:pict>
          <v:group id="Группа 2672" o:spid="_x0000_s2652" style="position:absolute;margin-left:350.8pt;margin-top:8.45pt;width:167.85pt;height:148.5pt;z-index:251948032;mso-wrap-distance-left:0;mso-wrap-distance-right:0;mso-position-horizontal-relative:page" coordorigin="6634,164" coordsize="3764,33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RDwjkBwAAOB8AAA4AAABkcnMvZTJvRG9jLnhtbNxZW47juBX9D5A9&#10;CPoM4LYoy3oY7RpU2eXGAJ1JI1NZgCzLtjCypFByuTpBgABZwmwkO8gWZnaUc0lRJm1L7cwkQSZV&#10;qNKDh5f3xctz7fdfvR1y6zXldVYWc5u9c2wrLZJykxW7uf2Hl9UotK26iYtNnJdFOrc/p7X91cOv&#10;f/X+VM1St9yX+SblFoQU9exUze1901Sz8bhO9ukhrt+VVVpgcFvyQ9zgke/GGx6fIP2Qj13H8cen&#10;km8qXiZpXePtUg7aD0L+dpsmze+22zptrHxuQ7dG/Ofi/5r+jx/ex7Mdj6t9lrRqxD9Bi0OcFVi0&#10;E7WMm9g68uxK1CFLeFmX2+ZdUh7G5XabJamwAdYw58KaD7w8VsKW3ey0qzo3wbUXfvrJYpNvXj9x&#10;K9vMbTdkrm0V8QFR+uH7H//6499++Ad+/265fuCSn07Vbgb4B159W33i0ljcfiyT72oMjy/H6Xkn&#10;wdb69NtyA8HxsSmFn962/EAi4AHrTYTjcxeO9K2xErx02YT50dS2EoyxMJxG0zZgyR5RpXm+P/Fs&#10;i4Z9T8Yy2T+30ycB3om5k8lETBzHM7mu0LXV7eF9lSUz/LXuxd2Ve7+chpjVHHlqt0IOd8k4xPy7&#10;YzVCJlRxk62zPGs+i6yGi0ip4vVTlpCr6cGI1ERFCgBa12JTMl/h5KyYrBLhsYpysY+LXfpYV9gS&#10;cBfmq1ecl6d9Gm9qek2BNKWIR0OTdZ5VqyzPKX5039qMXXWRlTfcJjN+WSbHQ1o0cgvzNIf5ZVHv&#10;s6q2LT5LD+sUGcm/3jCRLEiIj3VDy1FqiG31Zzd8dJzIfRotps5i5DnB8+gx8oJR4DwHnuOFbMEW&#10;f6HZzJsd6xRuiPNllbW64u2Vtjf3UFtt5O4Uu9x6jUUtIU8JhdRVqIhX5BLStebJ7+Fs4HDf8LRJ&#10;9nS7hefa9wB3A8LNZ89SDGpssy/unOsdoLbPQP4jM3jdfEjLg0U3cDUUFa6OX2GGNE1BSOmipIAL&#10;U24FI3Ki5/A59Eae6z8jGMvl6HG18Eb+igXT5WS5WCyZCsY+22zSgsT9/FgI15Z5tlHpWPPdepFz&#10;GaOV+BEpDUefYWPKibMaKn7qKuOoAoC3dIs/qoA4pGqV73i6L4foiLpV3r/dx1UKr5NYY3ejbMk6&#10;/IhyKVAW88mOFqnqb60XXyFDjhDsvuQJp35bPv0JLSB3GBVfNnFxHIjKyyZi8a56xrPkKLOHJqiM&#10;wdm3aXfpbtPq/4Ijd3vIcaL+ZmwxL7ROlpArVjqjUI3OKCS0tbdYuyhJVcKgTwdzekShMHYYFmLF&#10;26Lg4TPM8d0eaTh7OpgbOH6PNPiwg0Vh0CMs0FBuEPWpBsLUCYOzWI+0SIO5ASy4bSgzIuBGfo84&#10;psfAnWLZHnl6EJjL+uLA9EAMyTMi0Z8heiRYf4pgm2jec8Nec41geG7UZ64RjQFzjXD0u8+9Mxzu&#10;neGgPXrOln57XSMc/fa6ejgcy3fwY/nTqawAxmbUIzKM1GMyjNSjMozU4zKM1CMziARHPPtyGKlH&#10;Zxipx2cYqUdoGHl3jCaDMUI97yp2vJfHPkr7W9FWcdxZ4Ixz+wVZQZW+Kmvi3FTUwbhfJFkUM2hU&#10;g08NOFxAcHG+YE3gLuC+AYd1BBd89iY8MODy/HoJ2mP+WnpowJE3JD3qhUcGnMqnsLXXWGSN7hvq&#10;ocSEXnMnktMqZ7LWXkngbxk8cc0VWotZr8mTiTmhtZn1Go0eSreBihTZgCKEg/qmShcRbo1GldEm&#10;yIltMhHBvOzBuW2hB1/THCRX3FAOqlvrpCjIHjdEBmjkUL6mL6XANJSKoBRCVdXdncfzQsdJg1io&#10;kkqNqmslpYEICHHM8ZQlCqGuEolDXgIZtpg0WQHUtRWJA7wVGSn3K4S6tkiczQIZTsNhkTiF7gNe&#10;OEetl+RlnQqfn92ldAilDoGvGN8ZoqYr6L1a3G/X1eJqSaUxMorSRORkly+UZhod1Xg+tWBaOzB9&#10;ip6WKlwGLBcVqetxIFG+udnqMNdzntxotPLDYOStvOkoCpxw5LDoKfIdL/KWK7PV+ZgV6c9vdWhD&#10;RFNXbjxDe8NIOrAdtR0MGD5LKjYi7NTsP7f3TZzl8l7rikhj1Q2pq9ib+NxEdhayFVmXm89oUXmJ&#10;DhI5iY8BcbMv+Z9s64SP1OZ2/cdjTB+K5F8X6JUi5nmANeLBmwZUZ7g+stZH4iKBqLnd2DiF6HbR&#10;4AlTjhXPdnusJAtpUVKXtM1E10r6Sa2gNz2gXfvv9W04bmXftuJpSp9ZWrJIkyJo8H6hbVs/q9Rp&#10;kDtAKjVeNdAy6ARooGPQ2U9/S6kzn4F+AeWuo899rYxOSgdaSp2Rsv6WUqejAy2l0bf195Rm29bf&#10;VBIt6Qwd6CrNtm2grTSiMJAhehwGUsTo2wbZL3bU2ZJhpB6RYaQelEEklazOj8NIfXMMI/XYDCP1&#10;LXKFxLF1J5+HtwWHupPPw+U6XHKkfj7PTMbd8lt18F4RdNBSXXrLbnvJLSKgw1tuq7jVlXTQLx3+&#10;ZT6PjtqY0FqLjSF53vUKF2y7tdfk80RSusbqP8SFsQsFL/x3krceCqmImeSC2BNoF/7H2fWVc5QN&#10;/wq57CgiMUTRoqCEy4Q0uJZByTwWsGjRpo8B+zIlGyKi/3+fuf8y2aX4MhFfzwqm3H6VTN//6s+C&#10;jZ6/8H74J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1us6M4QAAAAsBAAAPAAAA&#10;ZHJzL2Rvd25yZXYueG1sTI/BasMwEETvhf6D2EJvjaSaOo1rOYTQ9hQKTQoht421sU0syViK7fx9&#10;lVN7XOYx8zZfTqZlA/W+cVaBnAlgZEunG1sp+Nl9PL0C8wGtxtZZUnAlD8vi/i7HTLvRftOwDRWL&#10;JdZnqKAOocs492VNBv3MdWRjdnK9wRDPvuK6xzGWm5Y/C5Fyg42NCzV2tK6pPG8vRsHniOMqke/D&#10;5nxaXw+7l6/9RpJSjw/T6g1YoCn8wXDTj+pQRKeju1jtWatgLmQa0RikC2A3QCTzBNhRQSKTBfAi&#10;5/9/KH4BAAD//wMAUEsDBAoAAAAAAAAAIQAPZi4UL4IAAC+CAAAVAAAAZHJzL21lZGlhL2ltYWdl&#10;MS5qcGVn/9j/4AAQSkZJRgABAQEAYABgAAD/2wBDAAMCAgMCAgMDAwMEAwMEBQgFBQQEBQoHBwYI&#10;DAoMDAsKCwsNDhIQDQ4RDgsLEBYQERMUFRUVDA8XGBYUGBIUFRT/2wBDAQMEBAUEBQkFBQkUDQsN&#10;FBQUFBQUFBQUFBQUFBQUFBQUFBQUFBQUFBQUFBQUFBQUFBQUFBQUFBQUFBQUFBQUFBT/wAARCAFc&#10;AY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b1D91XL3lv8A6zZXWahHXN3kfl+ZXxdE/qDHQMuzt/3lXI7ejT461I7f95XTznjQgR2dn5td&#10;Bp+j0afZ/wCrr0DQ9D8zy/3fmb/u1nA6J+4cvb6PWh/wj7/89PM2V6Jp/hv+P/V/9dK2NP8AD/2n&#10;5H/3/wB5/wAs/wD4quyFE86eIPH/APhF5ZJNkMe90/56f+y1n3HheX7RGjxyR7/vQ/f/AJV75H4P&#10;i8vyfs/kJ/10qxH4Lt/44/v/AMEfyVp9UCGYch813nh+WT/U28kk7/weX8//AHzUcnhu4to4/tNv&#10;JH/fSSPY9fUFx4Ti/ebPtE/+xJ86frVP/hXenyfJNb/J/F/ckrnngTthm0ex8x/2XL5e/wAv5P8A&#10;rn/DUcelp/z0r6Uk+G8P7yZ/v/8AXPZE/wDvLWf/AMKne5j8lI7eBP8Alrcxx/Pt/wBlfu1zTwMj&#10;0YZnSPA49LfzNn8D/J/lqP7Pljk2TR+Xs+9/sV7xJ8J/tMnyW/loj7GeOPZ8v/fP/fVSSfCdP3my&#10;3jg/2/LZ0rP6pM6YZnQPC49Hfy/9/wD6aVHJp6ReZv8A4K94j+Eb/vHe48uf+Hy7dXSj/hWcsX76&#10;GOPYn+qTy9/3vp96svqkjT+0aR4P/Z/9/wC5UcenvLJ8kfmf3vLr3C4+Fcsf37e2nn/hSSNkeT/Z&#10;4+Vaj/4VOkUn/LzI/wDy1Ty9mz/ap/V5mn9oUP5jxP8As9//AGSo/wCz/evdP+FTpL8ieZHO7/fg&#10;+5/u/eqvcfCtrb538zfs+/5bP/8As1l9XmH9oUv5jxOPT3lo/s969sj+F935ezy/+ByfP5it/ezW&#10;fcfDO9is/wDj3kkf+5H9zd/DR7KZp9epfzHj/wBjoks69Y/4VvexR7Hs5JI0+T9386SN/wCzVHJ8&#10;O7iK3kfy/v8A3k/j/wArUexmafW6X8x5X9if/nnUf2d69Mk+H9x/BH5if3491V7jwPcRf8tPLRPv&#10;P/HS5Jmv1il/Med/Y6Psf/TSu8j8D3cscmz76feeq8ngu4ikk/d/7qfx0ckzT2tL+Y4v7PR9jrsP&#10;+ETlik2PH89V5PC93+7dI5JEf+OOmHuHJyW/8dR/Z/krsP8AhH5f+B1Xk8Py/vH8v7lAe4cv9nqP&#10;7P8A5xXQXGhy/wDPOo/7LeOgjkgYf2f/ADipI4/LjrQks3ik/wBXUclu/wDzzpc5lOkU/s/8b1n3&#10;lulbkmyOs+4j82StOc5vq5j7KNlan2eo5Letec4p0TH8v/SKsSR1qW+nvLJ8lU/9ZWnOcXsve5T0&#10;T4f2eny+F/JhuPL1u+vvs0qSbdnkMuF6/wC1XunhvXPDWpfES4uX0fTpLK337YYPkSRV+Ra+T45L&#10;uK3kSGTy0rpPD+sXttbyJ5kke/5Gf/npXoxxcYQXN0Pla+Q162InOLvz/geoahcaP4g1y8vJrPy/&#10;tDyzb4/7rN8v/jtcPJbp9ok8n/V7/l/3ajt7iWrEcdfM4ir7Q/Wcuwn1WHJ2Vj17wmP+LZ2EX/UQ&#10;l/8AQVoqXw3H5fw60j/r5nf+VFeTiPiPqMD/AAvm/wAzyTx34D1XwTqkdnqsccbum+J45N6Oted3&#10;kf8ArK+pP2pI0l1TT4Uj8yfyIkiT/edq9z+FHwi+HXwC8P6PNr3hz/hOvHeo/IttHbrdv5u3d5cS&#10;H5VVf71faYTDynPkifjec5tSwNJTqxu3skfnRpcaf89K3LO3TzK/Xr4d+IfCni3VJNK1L4aHwfrC&#10;o00Vnq2lwJ56rwzRuBtbbXpMfhHwz/0Lelf+Acf+Fel/Z394+G/1ujD/AJcv7z8aNL0tLny/3nlv&#10;XrHh/R/+ue/Ym1/vpX6Y6xYeB/DVuJdV0/Q7GP8Ag8+CJN/+6uK4fUvjN4As2CWXh/8AtE92isI4&#10;k/N66KWXyh1Oavxcqn/Lr8T42t9LT/ro6VoW9mkcf/LOvqf/AIXv4a/g8ER/+QP8Kf8A8L68Pf8A&#10;QmR/nF/8RXofVZnlf6yR/k/E+XfLSiOOKL/pn/HX1H/wvnQf+hMg/OP/AOIqP/hfWlf9CZZ/9/V/&#10;+Ip/V5Gf+sMf5PxPmT5aPlr6f/4Xvov/AEJlv/39i/8AiKf/AMLy0T/oTIP++o//AIij6vI0/wBY&#10;4/yfifMPl1JX0z/wvTQf+hMg/wC+o/8A4ipP+F4aB/0JkP8A31H/APEVn9Ukaf6zR/k/E+Yvk+49&#10;SRxxRfPX00PjToL/APMmQfnH/wDEUf8AC5fDv/QkW/8A5D/+Io+qSD/WaP8AJ+J82+WlH2dJa+j/&#10;APhc/hr/AKEi3/8AIf8A8RR/wuLwp/0JFv8A98Qf4Vl9RkH+s8f5PxPnCO3ii+5UklnFJHs/1myv&#10;on/hcHhL/oRYP++IP8KZ/wALZ8Gf9CLb/wDfuD/Cn9RkX/rNT/kf3nzz9jhl+fy/n/ierEdmn3Ej&#10;8uvff+FqeC/+hFt/+/cH+FMf4m+Bf+hGgP8A2zhpfUZD/wBZ6f8AIzwX+z4vM3+X5lEmj28se/y4&#10;9/8AC9e7/wDCx/AEv3/Akf8A37iqM/EP4e/xeBf/ACFFWf1GQ/8AWan/ACs8Mj0e3i+f7P8A7yVX&#10;/wCEft5JI/8AY/jr3b/hO/hx/wBCTL/45/8AFVGfHfwz/j8E3P5J/wDF0fUZGn+slP8AlZ4TceF7&#10;T94728cn93938lV7fwXp9tHIkP7ve+9vLjVP5V78/jf4V+Xz4Rvf9zH/ANnVSTxn8K/+hR1H/v5/&#10;9trL6jI1hxPT/lkeCR+E9P8AL8maOP8Ac/8APT+Co/8AhD7K2+0PDH5Cb/uR/wB2voK38R/CG4kT&#10;zvDmoWp7Nhm/k9dZ4f8ACfwh8Wy+Xpkkc90//LvJcSpL/wB8uaj6jI6P9Z6faR8kyeA9Pl8v93HJ&#10;v/56fc3f3v8AZqn/AMIXZRySfu/LT5E/2K+5v+FB+Cfn/wBAn+f/AKby1y3jX4Y/CrwBor6p4guJ&#10;NJ07/U75LyX52P8ACo5Zqy+oy8johxTT/vHx9ceC9MiuP9X5m/5P7/8AwKsf/hB7T/SNlvHvif7l&#10;fT0/w88EfEvQ7jUvhxrklxc2nztYz7vn/wBn5wGXdXgOoXj23mJN/onkvsb7u/d/d/3q5q2G9h8Z&#10;9Jl2afXov2UnpunucvH8O4rnzET7n/XTf71z+sfDu3+0R+TJ5m//ANmrtLjVP9I2Q/v3/wDHP1+7&#10;WfJ4gtLnzH+0fP8A9PEmyvO/dH0cJ1/iPO7jwP5Xz/u40RPm8yub1jwu1t5j+X8ifJvr2S32XMcn&#10;+rkn8vfvuI9n3vu9fvVh+IJHkt9iRxyfwO9p8mzav97bWU4QO2GIq8x4PqFn5clU/s/myV1niS3f&#10;7RJvjjj/AI9kf8G7msuzs/NkrjPa+zzGH9n8qpPs6S1cvI/9IkqO3s/Mkro5jmnD3TU8J6Xb3PiD&#10;T4bmPz4Hd/kk/wB1vSuTj0967zwvH5fiTT3T+B3/APQWrn7ez/1ddP2DxYfxZFO3s3j+StSzs/3d&#10;WLe38qjUNY0/RY/Ou7iOD/frmlD2h6sJwoe/PQsW9m9XNlU/D/ifTfEf/HheRzyJ95P463JLevPr&#10;UZ0z3sJiYV4c8JJryPU9Hj8vwDoif35p3/lRVj/V+DNA/wC2v/stFeRiPjPocBDmo383+Yv7REiW&#10;XizS5v7k9lt/7+tX1Z8KNHitrZNY/wBMT93cWct5afPdwO+1vOX/ANmr4+/ajvEi8R6P/t3Vru/7&#10;6avtn4F3Dy+E5Nn3/Pf/ANBr9Kyz7R/LvGE/ehDyO48D+C5dMs9LtptUk1P7JP8AbFST5/IlZZN2&#10;2Q/e3eZ92uT+KHxc0yyvLiw0G3t77UfuT6lJ86Rt/dj/AL1R/Fj4kXegaX/wjdneeZqM3/H1eR/I&#10;8cTfw8fxNXhcdfTwh9qR+WzmXLi4lubjzppJJ53+88lCUyrdvbvcybEj8x3/AIK6DmCpI464+8+J&#10;mlabqEls9vcSeU+xnj2/w16J8KE0T4s3lxYaVqn2TV4k85LO7jVHdf4mj+Y7ttROfILkkZ9GyvRN&#10;Y+CfiDSY5HSOO7T/AKZ1wd5p9xZSeTcxyRv/ABJJSh74yOOpKjjqRK15CA2VJ5dcnqnxU8OaBqn9&#10;m3N5J56fe8uPeiN/d3Vn3Hxo0yKT5NPuZE/v+YqUgPQKNlcno/xU8OalJGlzJe6a7/xyRq6f+OV3&#10;kmjy/wBnx39tJHf6dN928tJN8VBfIZclR1LUT0EBRR5byfcrY0vwvqGrf8e1vJJH/f8A4KfPCBcI&#10;c5j0V2kfwzvfL+e4t43/ALnmLVPUPh/rFlHvSPz0/vx/PWXPAOSRy9V6sXEb20mx4/Lf+5JVd60A&#10;jkqN6k8vzfnq5p+j3epSbLa3knd/4I6BwMeTfVd69Ms/gv4jvo9728cCf9NJKp6h8H9bto/k+zT/&#10;APXOSs/axOjlkebvUfmVqaxod7pEmy8t5IKx3pmh6J4L+NmseH7mOHUtQvdS0v7mz7R86f7uf/Zq&#10;9e8XW1j8Q7nQPEVg9tqWnxQSwwPdx70tZ3ZdzMv8Mm35a+VZJK7T4V/Eu4+Hmub3/f6RcfJeW3+z&#10;/e/3lrKcDSMuQ9o8P+G3ttUs7lJI59RtLW4hvJoLfyv3HyrDHJj7zfxLXyv8aLy3034keIP9Xvef&#10;5Uj+f767m3L96vvT7Yl94XkmT7P++j3q9p9x/wC6y1+a/wC0pJ5Xxo8Sf78T7P8Aeijr5jNp8lKM&#10;/M/SuB6X1rHTh5fqjD1jUHj/AOWnmb32fZvld3/OubuPEGoRXEieZ5H8H7uNU8tv++d1R/2o/wBn&#10;8lJJI4Pn+T7/AN6se41B5a+PnV8z9+pYTk+KJsf2xcXNxH53lyP/AH5JGTf/AMCqO41S4ljj2SRw&#10;f3Uj274/91jWHJcPUckjyffo9sE8J/dRT1j/AI+Pk/eIn3XqvZx/vKLj/WVY0uN5ZNlEBTh7OJJJ&#10;pcXl73+/UcenpHJvrYkj/ebK1PC/g+78W6h9mtv3afxzSfcjr0aUJVJRhDc8HE4iFClKrVlZLdlP&#10;wnZxS6p88f3ILh1/3liasfwn4bu/EGqW9nZ/u3f700n3I1/iZq+rPB/7O+iR2+97y9nndHhd/M2J&#10;867W+WsPxB+z3d/DfT9Q1Lw99o1ZNm/7N/y12r/d/vV9HDKqvu8+3U/McTxdg/f+r35raXWgeD/g&#10;H4XtrOP7ZHJq11/z2kk2J/3zWH8XP2N/C/jGzkubD7Ro2o7Plmgk3p/37NU/g38dLTW9Y/sqaTy7&#10;pP8AljJ9+vrzQ7O31bS97x+YlfT0sJQhH3YI/LsXm+PqTbq1W79L6fcfnXpfwf0rwtJ/ZqW/2TVI&#10;f+W38f8A31Vi3t38uRHj+dPkb/er2j9qjwW+kR/29pv/AB+6S+9kj/5aQfxL/wB814/b3H9pXn2m&#10;H94lwiP/AN9LXzmd4aHslOHQ/SeAczrPFTws5e7JX+aPR7jbH4Q8OIn/ADwlf5/96ipNWj+zaBos&#10;J/gtn3f73mNRX5Viv4rP6eyz/dl6v8zh/wBre88vx3ocPmf8t7X/ANCavuH4L6xFpPw31C/m/wBR&#10;bvLM3/AVr8/v2urvf8QtKfzPka6tdtfYuh6p9m+CdxD/AM/d8iN/u9f/AGWv1LKvh+Z/J/GE/wB/&#10;ydkjL1DVLjxBqFxqV5/x9XD+c3/AqZUVv/qqsRx19UflpoaPpdxq95HbW0fmTzfdr3200fwl8CvC&#10;v/CReL7uOEp93zPmZ5P+ecafeZqo/AXwzaWGl3fifUvLjhiR2E0n3EVPvNXw3+0H8br34s+NL3W7&#10;iSSPT4t8OmWf8MMH/wAU33mrin77OiHuFDxprllrfijWNS02OSDTru+luYIbj5HjV2ZlVsVw2q/E&#10;e6+HvivRNasZ5ILyyf7TAySbW3bqXT9Q+3afbv8A368v+Kl48niC3h/uIlOQQP1j+A37cHhP4ty6&#10;fpWuwSeFPEF3sSKGeTfa3Mh/gjl/vf7LV7L43+Hem+LbOTfH5c/8LpX4l+F/ECXMf2ab7n3NlfqP&#10;+xX8YtS8dfDm40vWLz+09R0TZCl5J/rXtv4fN/vMv97+OsvgNZnMeJPB+oeFtQktrmP/AHH/AIHr&#10;k/HGuJ4O8PyXNzH/AKVcb4bWH++397/gNfb9xpdrqUf76OOSvz8/bA8UJffGC80qH93a6NBFZxJ/&#10;BuZd8n/oVdntjj5D5n0/WEk1STSrz93dI+z95/y0/wBqvY/hL8PIviF4ig0KXXrPR55f+PWW6jZ1&#10;uG/558VHqfwMtPEHwFl8ceRJJqsuqNb20sf3I4I1+bd/vNXkmh+JJdN8u2mkk/6ZTfc+asOc7OQ+&#10;pfiD+yn4x+H2nyain2fXNPiTdLLY796L/eZDya4b4b/FzU/hlrHnW3+l6dN/x+abJ/qp1/8Aiv8A&#10;ar6P/Zn/AGsRr6W/hfxpdxrqK/JaavIcLP8A7Mv91v8Aa6V4V+2Z4BtPhh8UvO02OO30zWIPt0cK&#10;fdR922VV/wCBfPS5/wCYy5D6G8QeF9P8QeH7PxV4V/0jSNQTztn/ADz/APslrh47d5ZNn8f9yj9g&#10;Px3/AG/ofijwlcyeYlo6X8CSfwK/ySf+PLX1Rb+E9Ktrj7T9njjf+/5dawqy5SJwieT+C/huIYre&#10;fULfz5pf9VZ//FV32qXOh+D4I/7XuPPm/htIPuJ/wGrGs62vh3Rp9U4+13XyW3+xGK8hk33Mkl/f&#10;yST3U3z/ALyiEPafGeLmGYfVfchuztn+L0AfZZ6Chh98VqaV470HXpfJvLH+zrr+8leY/wBoP99I&#10;/kq5byJfR/PH8/8AA9aeyieDRzOvz++7nX+N/ANvqccb/u3Mv+ou0+6/+9XhmqaPcaTcSW1zH5bo&#10;9e8eE9fTy5NKv/8Aj2l+T/rm38LVuW+j2Or2+y8t4554fkbzI6z55QPsqNWFeHMeF+A/Adx4tvNi&#10;R+Xap96avoTw/wCG9P8AD9v5NnHHH5X+vuZKsRx2+k2/k20ccb/cVI682+I/i6eW6/sbTX/dRPs8&#10;z+/J/FI3+7WlKlPFT5Bzq+xidZ4k+JHhjRDseSTUrn+5HWJb/GDw/c/Jc6PcWif368nvLy30SOT/&#10;AJaT/wATyffdqy7PxJ9uuNnl/JX00MppcmtzxZ46rzHuGqWeieMrOT7BJHdwP96H+Ovn/wCIngt/&#10;C1x50P7zTpvu/wDTNv7tbml6hd+G9QjvLaSSPY/zpXceIJLLxlocj/wXCfvf+mbf3q8fF4T6r78d&#10;Ue1hMR7f3Op85yVqeE9DTxBqn2Z5JI/kd/3e3f8AL9ax7yN7G8uLab/Xwvsb/gNdB8N47e58Qf6T&#10;b+eiQPtSSNX+bcvrXD/ePSPePgP4oe+8F654euZP3+mO/lf9cm/+Javif9qD938bPEH+39nf/wAh&#10;LX0Z8J9QfSfipqFn5nlpcfarZk/3fmX/ANBr5z/at/5Lhrn+5b/+ilr5TPYfuPmfqPh9O2Zz/wAL&#10;/NHlckieZ/q/L/651Tkk82SpPMqOT+5Xw/If0XzjKTy6Wn+X5ce9/wB3RCBz1qpn3H+tq5pdx9h+&#10;fy6ks47S5uI/Ok8tHdEZ/wDnmtXPsdve+KI9Ntrjz7V7ryYpvueYu771dsIX0PExOJjThJz6K5Jp&#10;/h/xB4x/5Aml3F3s+88cfyf99V6B4XvLv4b6fH/b1vJpk8z7/wDSI/7tfSnwzs7Ky0u3s7a3jjgT&#10;5FSOuk+Jnwj0r4meC7zR9St/3cyb4rmP78Ev8Mi1+gYHKoYblrXvK3yP52zvi6rmEZYRQUYX+Zyf&#10;w78cWXiCzt5rOSORP4/Lr2i30u0vrP5/40r80/h3ceIPgd8RLzSr/wAyNLefybqH+D/ZkWv0A8B+&#10;NItW0uPZJ5ifwvXvwn7p+eyjySPjP9sD4L3HgDxRH8RfDEfkbJ0e+SP7kcv/AD2/3X/ir6Q/Zv8A&#10;iZb+LfB9nN5n+uRH/wCubfxV1nxQ0uy8SaPeWF5H59rdwPDKn+y1fKf7Ocl34A8Qax4buZP+PG+l&#10;Rf8Adpmk/hPfPjpHFfR3CP8AvElg2NXxv4Lt/Lt/syf8u7/Zl/4DX1B8VPECSaXcP5lfL/g//VyP&#10;/wA9p5X/APHq+Xz2fJQ5e7P07gSjKeOc+0Wep61/yCNJT/py/wDZjRRr/wC6tNMT7+zTov8A2aiv&#10;yLFfxWf1nln+7I8f/bC2xeL/AA/Mn8clr/6DX17pf/JK7NP7mop/6Kr5C/bGuGk1vw3NL87ubV2f&#10;/gNfXul/vfhXH/sain/oNfrOVfDE/kfjD/e36L8ivb/6qrlvWfbyfu6uRyV9MfmR738WZ/8AhF/2&#10;SfEf2b5HbS1h/d/9NWVG/wDQq/LjxJcPJHsr9VNY0pvit+z5qnh+2k8y61PR3tov+vlF3J/48tfl&#10;PqG+WSRHj8udPvJJ9+Nv7tcRufaX/BOLwnoniPTvF6arpFpqOyG3hX7VEr/I/mbutfAvxYt0i+JF&#10;5Cn7uCGd0VP9lWZa/Qf/AIJiXH7/AMeQ/wB1LR//AEZXwJ8TJEj+Jmob/wDn6uE/8itWfc2Ob0+T&#10;7NqH/A6+r/2LPiXceDvjp4fsPMxZa95um3SfWJnjb/gLLXypbx/6ZJ/v175+ynpb6t8XI9S/5ctB&#10;sZbyeaP+CWVfJiX/AIE0lEvhNIx5z9aPC+p/adPj/wBj5K/Nv9rjfpHx88WI/wDy1niuV/3XiWvu&#10;T4f6o/8AY8e+vmP9uj4Z3Gt2cfj/AE2PzH05EttThj+/5G793N/wH7rV0SRxw+M9R/Ym1TSPiX8A&#10;tT8I3/7x7G9ljmh/i8uX95G4+vz/AJV4z8Vv2YZ9G8R3Hha20+2ee7ke/wBP1eSXyldf4ottfL/w&#10;t+O2v/BbxnB4g8P3GZl+Se2k/wBVdRf883r7Zsv+CiHwe+I3h2O18caTqOlXa4bYlv8AaEST+9FI&#10;nNefKMjsifJdxb3vg7xBcaPrFvJaTwv5LJJ/yzb+7/8AE1b+MfjvWvEdpoFnrGpyalDpsL29o7/f&#10;SM7Tt3fxfdrA/aE+OngXW/GEk3hi81nVtOdNnnX8ex4/9rcW/hp/wo+BPxE+PGl3/iHSrP7Rpmm2&#10;srxX92PKt7tl/wCWMTfdaStOf+Y05T2n/gnvqktl8UNcf/lg+nJCz/7TNuX/ANBr9APEmsfZtHuN&#10;n33Svhv9jPw2/hvS7e8uY/LvdQf7YySffSJfkj/9navqzxJrH/Ev+f7n8Va0upnjYfB6Ffxxqial&#10;cWFskm9ItOi/8eb5v/Qaw9Qt3/d7P7lY+lyf8TSO2mk++jwq/wCq12Fvs/5bR/OnyV2Qn7p8HmcP&#10;3pn2+l/u/nq5Hp6eZ/rP+AVoeXR5aRR73rVHizKf2f8A0iRP9h//AEGuk0fWP+JheI8n9x65e4vE&#10;tre4vHk8tP8AUr/wKsvw/rEtzJeXP9+uar8R9hlUJewcjuP+Eg83VLx/M/49/u/8BVq8v8x5dU87&#10;/pg7r/31/wDY0WfiRv7Y1i2f7+/f/n/vqjT/APSbf7Sn34d6Sp/st/8AZV62WTjzs6MXGfIcnrEb&#10;yXkm+tzwn4f8yOSZ4/v1oah4fS++eH79dJZ28Vlp8cKfwV9fOfu+4eJP4Tn/ABBo6RWe9KPCdu/9&#10;n3j+Z+48t/kqTxJeebH9mhqS4j/sTQ47b/l6f73+81eLmU+TDPm6npZTDnro8P8AiB+68WXD/wDP&#10;ZEf/AMdo8B/ZJdcjS8j8xHTZEnl7/m/hrP8AiJqCS+NNQRP+XfZD/wB8r81bHwruIv8AhLLeGaTy&#10;0uEeH95Js+Zvu/NXykPhPrJ/EbHgO4T/AIWhZvDJ5kL30u1/9lt3rXqmufBvw54y1i41XUvD9lqV&#10;1NsRpp497/Ku2vI/A9x9p+KlnMn7xHvpXT/x6vXPFnxw8OfDOSSz1LUPM1F/nXTYI98u1v4v9n/g&#10;Vc2IhCfxxudOHrVaHv0ZOL7p2PO/GH7FGha3JeXOj3FzoV1Km+C2+/b7v/QttfHfizwXrvgTVPsG&#10;t6Xc6bP8+zzI9iSbfl3Rt/EtfqP4G8VXXiq0tNVvtEvNGtpDi2+3+V++jZNyyLsY/LXk/wC1p8O/&#10;+E/+Gkb6b9n/ALX0/VN8H2j/AJ5OvzLurwcXlkKkOelGz8j9AyHjHFYWvHD42fNTel3vH5n58W8k&#10;Ucn76Ty/9v79V7i8S5r1jwH+zX4g8U6hJ/bH/EpsoX2N915ZP92vVNU/Zj8GaTo8m+O937P9dJcN&#10;v/8Aia4sPk+JrR2t6n3OYcZ5XhZcnO5v+7qvvPnP4b/D+7+JHiD7BDJ5FrF889z/AHF/2f8Aar6g&#10;0/8AZT8LxWcb2322PUYfniuftHz7l/i/u1zf7O/h/T9E1jXLawuJJ0S6RN8n3/u19YW+l+Vpf2lP&#10;vp8+yvp8FllKhS/exTkfkfEHFeJx2K5MLUcaSWltL+p8t/BPxpcf8JRrnhXVZP8Aid6HPsl/g8+L&#10;+GTb/wChV9caPIlzpcb/AOsTZ8yV+bfxQ8US/Dv9rDUNVSTy4PPi89P+ekDxLur70+H/AIsiudLj&#10;TzPMT76vXtQkfB1Y3lz9zwf9rD4Xxf2pZ+JLOP5/+Pad/wDnov8Ayzb/ANlrL+C/iSXSfM02b+D7&#10;vmf3a94+KFnF4k8P3lg//LVHRX/2v4a+Q/D/AIoe21iOGb93Pbu8LVnM6YQ9w+lNQ1jzLeTfJXz/&#10;AOKJE0n4mR36fu/tcHzf7y//AGNekSeIPM0/fXhfxM8QeVeae/mfcd6y5zohS54mx8VPFnmaPcJ5&#10;nz/w/wC9Xm+n/wCg29vCn3/kSsfVPFH/AAkGqfZk/eJC+9v96tCzk8u8t3f/AFaOlfD53iPaVYw7&#10;H71wJlnsMLOvP7e3oj1vxHtH2NET5EsrdP8Ax2iq3iafE8e/7/2aBP8AyGtFfA1p/vJH77gY/wCz&#10;Q9DyT9tL/kL+H/8AYMH/AKC1faPg/T31L4P6o6ffheKb/vla+Jv2ypGkv9Lmf7+bf5/+2dfoD+zv&#10;bpqXge8tn/eJKiIyf70VfqGVfwon8icYf79P0R5vbyfu6k8yrGqaPceH7ySzuf8AWJ/H/wA9FaqF&#10;fVH5kev/AAP8cJbSXHh65k8vzn86zf8A2l+8tfO/7YHwHu/+EovPGHhWz8z7c/najptv9/zW+9NE&#10;v8W7+Ja6DzJYpI5oZPLnT51eP78bLXpln8QNJ8f6P/Y/ify4Lp02edJ/qp//AIlq56sPtHTCf2Th&#10;v+CYN43/AAl/xAtnOJPsVo7L9HkWvhT40b7b4oeIE/55apdp/wB8ztX2/afDbxF8GfGl54n8Fa3e&#10;QPffJfQyfvkuol/2vvV88fFT4L2niTxpqGsQ3F7pqXzvczwyW7Sv5rtuk25x96uLnOyEOc8P0fT9&#10;T8UapJYaPZyX919+Xy/uQL93zJZPuxr/ALTV9ufCPwvpnwy8J6f4b03/AEvxDfXX2nVb/wCXZdzr&#10;xGseP+WMS15H4L8J3H2O3s9H0vy0t3+TzI1RElXhm2p95v8Aer3TwnJpnw3j+038n9pa86f6mP7/&#10;APwL+7WcJ88zWdL2cD6U0O4t9E0e3+03EcEKJs33Emz+dSeIPK1vR7j7NJbXcEqOjeXIrpIrfwtX&#10;zHqmuXviTUPtl/J5k/8ACn8CL/dWjS9cvvDd5HeWEnkP/F/ck/2WWvR9l7p4vP754H8aP2b7iy1i&#10;4ufBn+/LolxJseP/AK4MfvL/ALNfN+uaPrek3Hk3+n3to/8AcuI2Sv0s1jVNC+JFvseSOw1j/n2u&#10;P+Wjf9M2rzPxB4X1XTfMTy5LhP8App+9/wAK4p+4ejCPtD4T0/wnrHiS48mz0+5u3/6519efsv6F&#10;448C6Hqmg3niD7B4e1P99PpX2j91Gy/ekZv4fl+9t+9UklnqcsnyWcn/AH7b+rV1Gh+H5Y4/tPiH&#10;UI7DT0+95kn+srnlOJ6MMP8AbPePhXbxS3lxfw+ZJa/cWaSPZ5m3+Lb/AArXYax4k0q+jktk1Syk&#10;nf5NkdwrvXzvrnxI/tuzj0fRI5LTRE+Rn+48/wD9jWX9nSSPZ5fyV6NKHuHnYiXPLmPXP+Eo8q8+&#10;xzSeXdJ9x/8Adr0jw/440/Uo47bWPMtJ0+5cx18n3msSxW/k3kkkiJ/qrn77p/vVoaH8TNT03y/O&#10;8u/g/wC+65ufkkcVbCQxUT7Ejji+/bapZTp/102VT1TVNK02Pfeah9o/6Y29fO9n8XNH+z/vo5IH&#10;/wCBVj6p8YHl/c6bZ/frT62eVDIueR6Z40+IH9pSRu/+iWSf6q2j/wCWldJoesWmiaPG+q3lvYT3&#10;Hz7LiRUr5zs/EEtzqn2+88u71H/llbR/6qD/AHq0JJLi9uJLm5kknnf7zyUQ55y55HvShChSVKB6&#10;p4w1RLK8t9b02SO7gd/vxyb0/So/D/jhPtH2+w/7aw/89K8nj1C40SSR4Y/Pgl+Se2k+5JWfHcf6&#10;RJc6JcfP/FbSf61P/iv+A1qqs6EuYz5I1I8h9YaX/ZniizkfStQjsZ3/AOXaeTYif7rUf8Ihrvl/&#10;PeWUaf3/ALQtfL+n/FT7FJGmq28kf99//wBVdB/wuzRPuJJqM/8AsR7tlerDOOSPxHFLKeeR7pcS&#10;aV4X+d7z+0tU/gSP7iNXH6x40TSLO816/k8x4vkgh/vyt91a8f1D4sPJJsT/AIlsD/wR/PcSf7v9&#10;2ub1TxBd+JLiPzv3Flb/ACQW39z/AGv96vOq42eNl5Hs4fCQwsPNliO4lvbiSaaTzJ5n3u/+01d5&#10;8L/s8XiSO5uY/MS3gebyf+em3/gL1wdnHXQeH9YvfD959psJPIn+5v8ALV/vfWgD0j4L6emrfEyS&#10;5hj/ANFt0uLn/YRW+Vf/AEKvB/2oNYS2/aI1iFPv+RZf+iq+xP2f/C76b4T1jWLmPy7q73p/c+Xb&#10;u/8AZq+F/wBrC4T/AIac1T95Jv8Astru/wC/X8Nc0/iHA+4/A3xJkX4e6DaXbxBLayt1h/v7fKrk&#10;PEnxMfxJeSaPptx5bvdb5Xj/ALqr81eL/GDx4/gn4d+D3h/d+dYp/wCOwR1qfs12f9r2dnczfvLq&#10;4d5rqaT/AL621ngv3nybOzOKPsJR5I2TS++x9IeG/D9ppGl+dc/cRN6pXzP+0p8aLfRLeSwtrjy7&#10;qX7qV7h8UPHFvomh3E3mfJbo/wA9fmP8VLzUPFHiC41uaTzJ9++JP4PK/u17U58h4NKl/MfTH7H/&#10;AIge91DxAk0nmTu8U2z/AMdr7ss7xf7H+f7myvzb/ZH1B4vFlw6fcmtfmr74t9c/4lccP+xRD4TO&#10;cP3p8H/taaekvxkuJv8Anraxf+O7hXun7N/jCXUvBenwzSfv7f8A0Zv+A153+05Z2kvjCzubmP8A&#10;11q6K/8AtK1U/gX4g+w3Fxbf6vfsf/2WsvtHRL4T6c1jWP8AR6+T/iZHFpHji4mT928z+cv/AAKv&#10;fNU1zzbPf5lfM/x01iKPxBp83meXvR0/75as5zOmjD2kTtLfxR/xJ9nmV87/ABc8YXFzqEdnbffd&#10;97P/AHKk1z4qW+m6fJDDJ587/wAEded6fcXGpah9sm/eO9eLi8RyfCfY5Nlkq0/fjod54Pt/s0cf&#10;9/8Aieu40uP7TqFunmffeuX8P26R28ddRpcby6hb7I/M2Pv/AO+a/P8AEz9pM/o3A0Y0MPGEOx6X&#10;4r/5Cmz+4kX/AKCtFL4o/wCQpcf8A/8AQaK+fq/Gz7zD/wAGHoeNftd77b+z4f4PMi/2/wDllX6E&#10;/styeZ4Pk/3Iv/Qa/Ov9rC4lk+xp/Ak6f7/+qr7o/Z/8cWXgT4b/ANpXkdzPvS1hgs7f55Z5WX5Y&#10;46/S8n/gRP5P425v7Rl6L8j2z4ifDv8A4S3R45raP/iaW6fuv+mi/wB2vne4t5baSSGaPy3T5GSS&#10;vpfwt8QtVv720tde8LnQUvS4gmTUILrZt42yqnzR0z4ifCfT/FPmXMMkdhqP/Pb+CT/er6eFU/LZ&#10;wPl+Ss+8jSus8SeE9T8N3EkN5b/8Dj+dK5uSOuwy5CPS9U8QRSR2elXlx/sw/fT/AMf+VauXEniC&#10;+0/UJodc0G7vbRN/2OOynleT+9tZE21qaHqmj2Ol/YL/AE+R3uLqL7VcxybP9GX70a/7zV0l5o+p&#10;22nxvbSWWhPpN98zx/6PaXUTfPHJ/wBNP/H646sOc6YTlA+f49c8S6lJse88hH/gtI1i/lXQaPpf&#10;lR/7f8T16ZcfD/wpc6hJNZ+LNOtLWWTeqSW7fuN38P8AwGuPjt/LrSlCEDOrOcyS3t6sW+l3GpXE&#10;dnbW8k91K+yKGP78jUR1Yt5JbaSOaGSSCdPnV4/keNq6DmK+sfA/xnffc8L6r8/3f9HrzfWP+Ew8&#10;JXlxpr3l7YT277JbO4+fZ+de6eLPiZ4g8SSWc32y4sJ4YEhle0uZUSdl/wCWm3+Fq8/1C3l1e4ku&#10;bySS4upfvTSfO8lc/Jz/ABnTCfJ8J5fceJPFtz9/VJI/+ucap/7LXYfD/wCB+u/EOzk1u/1iysNO&#10;hfyft+tXuxJG/ux5rQk8Pp/zzr0DwJ40i8L6FJompeH9O8SaR5/2mKG/+/BKVwzKwrm9l/KdP1j+&#10;Yx9Y+C+oeCdLj1JLzTta0t38n7Zplx5qRt/daseOz/d16R4o+Iia3of9iaV4f07w3pbzpNPDafO8&#10;7L93cxrj47euiBzTmc/eaf5n/LOubvPCf7zfD+4f/pnXoklnUln/AKDeW9ylvHPJC+/ZcR70k/3l&#10;onAzhM5fS/hHe3tn51zeXM7vs/0a08hNm77u6SRh97+7VO8+G72VvHeQ6hJf2Tv5LeZ8jwSr/wAs&#10;5Fr3S8vNb1e4j1LRNPsru1dIvNtrDTov3cq/eWSMf7X8VV/GEdlY+H/s39n/ANm63qF0lzdWccm9&#10;EVN3zbf+WbNu+7XH7L3j0fa+4eT6Xo6W0fyR1qR29aH2f/OKJI67IHFOZj3ln+7rj9U0NJfuR/8A&#10;A67y4rLuLdKYQObt9HuLLS/t9/eXE8Du8MFt5nzyMv3mZip2qu6s+48Nvq2l3F/Z3FxA9vs+02ck&#10;n8LceYrBR/FXomnxxatZ2eiP9mtH+1b4r+7k2RQK67W3f9810fxG8IaL8PRJpWi6nHrn9pwxO18k&#10;iOiIvLKu3+JpFrmnShzbHowqyPDNP8PxW0m/+Oty3s/KrQjt61LPQ7i+8tIbf/gdaQh7Mz5zLt46&#10;9Y+Efwrl8Y6hHc3Mfl6dD87VsfD/AOCaXMkd5rFx9ng/ueW1eweNPEC/C7w3Z22g6fbT3txv8hJP&#10;9UiqvzSNj5m/3aJ1RQhKpLl6naW+nppOh3EKR+WiJ8qf8Br8r/2sP+ToNU/64Wv/AKKr788B/FzW&#10;9fuJNK8Q29lJ9rgl+x39hG0SblX5o2jdjXwf+1JZ/af2mNQf/pha/wDoiucpQnTnyyLH7UFu8mj/&#10;AArs3+46fN/36hr2D4L3iaJZ2/kxxx/J8qf71eV/tOb4rj4Xo/8ABA7p/wB+Ia7TwPef8S+N/wCD&#10;ZRlsfdl5s9zP6vPUpQ7RX4mP+1Z44ey8Jx2EMnz30/k/8B6tXznHZpe6X/wCu8/aMvJdW8aaPZp9&#10;yGB5v++mqno/h9Lbw39sf7+/Zs/4Dur0Z+/I+al7nKY/7PfiB/D/AIwjRPL2ef8AZpf91mr7w0/W&#10;P+JfH/ufNX5v/DfVIrbx5eed5nkI/nfu92/5G/hxX254f8UJe6XG8MnmI6I608PPniXjcPyVfVJn&#10;m/7VGoRR2+h3L/8AP06b/wDeX/7GvN/h3rnl6pv8ytz9qS8+2+C7d/M+eK+R/wDx1lr578P+OJdJ&#10;uI3m8yTZ/wA865Z4iNOryzPShllWvQ9rS18j7A1TxZ5Vn/rPkr5X/aE1xNW8SWdsknmfZ0d2/wCB&#10;VY1z40S/Y/JtreSSd/45PuV5fcXFxqV5Jc3MnmTzPvZ68/EYiM4+4e1lmXVYS5qsbEdvZ+ZJXYeH&#10;7PypKw9P0+7uZPJsLO4v7p/uQwR73rRux4w8FJ9v1jwZqNnpaPsa5kt32f8AfX3a8WtSq1oe5E+8&#10;w2YYLL6sYV5WZ6XpddBocn/Ewj/eeXXL6Bf2+q2EF9aSb4ZfutXUaP8AvdQj/d+ZXydZTpz98/Y8&#10;NOFSlGcJXTWjPSPFEj/2xef79FReI5P9Pu/+uzUV4c/iPtMPLlpRR4h+1B+8ks/3nmfv/wDlp/u1&#10;9Ufsp+OE8U+G9DubmO3ge0eJ7N/M+TdEu395Xyv+0RH5t5Hv+/v/APZa4f4T/GDxH8KtY/4lUkd3&#10;azP+9sLv/VSN/e/2a/R8qn+4ifzBxjhp1MfPTt+R+zfhK30eLWLi+h+0Qahe+a999ot1W3/e7T8j&#10;bv8AvnbXcyXmiXNx500ltI/3P3nz18u/BzxZ8VPiF4Js9c0r4cadPZys8Ss/iGKL5l/2SldtInxq&#10;/g+E+nf+FLBX0casZx5rn5HVpSpTlGWlj2DUI/D97Hsm+xbH/wB2uH1T4V+Cr6Tf9o8j/rnJ/wDY&#10;1w95efHWP7nwfspP+ufia1/+KrLk1T9oD+D4L23/AIPrX/4ujnI5DuP+FMeD/wDoIf8AkWrEnwj8&#10;JXPl+dqlzP5KbF8yRn2L/dWvL7jxB+0HF/zQ/wAz/rnrNq//ALVqnJ4x/aCj/wCaD3H/AIMYH/8A&#10;atHN5hyHrEfwj8FR/wDL5J/49Un/AAqrwP8A8/En+f8AgNeLXHxF/aCi/wCaCar/ANs7mJ/5PVCT&#10;4o/H2L/mgms/9+9/8mo5xcp7p/wq/wAFf8/Ev+f+A0f8K38E/wDPST/x/wD+Jr57uPjL8d4n2v8A&#10;ATxFu/6Z6dK/8qp3Hxs+Ocf3/gX4mj/7hU9HN/eDkPpD/hW/gf8A6af+P1J/wrfwP/zzkk/76r5f&#10;k/aA+NcX3/gn4ij/AO4Ndf8AxNV5P2mPi7bff+D/AIij/wC4Ndf/ABNFv7w+Q+qP+Fd+BP8An3k/&#10;8eqT/hA/An/PvJ/49XyPJ+1h8UIvv/CvXo/+4Ndf/E1n3H7YnxDtv9d8O9Vg/wCumjT/APxNBfIf&#10;ZH/CDeB/+feT/wAfo/4QbwP/AM+8n/j9fE9x+2p47i+/4L1GP/uFT/8AxNU5P27PGcX3/Cd7/wCC&#10;qX/4mgD7o/4QbwJ/z7yf+PUf8IP4E/585f8Ax6vgO4/4KCeJYvv6HJH/ANdLJqr/APDxTxHFHv8A&#10;7H+T/r3oDkR+hEfgvwPFJvSzuI/+ucjUf8IX4E/6B9x/49/8VX53yf8ABRzxL/0C/wDyXqvJ/wAF&#10;HPFH/QLj/wC/a0Afox/wi/gSL/mHyf8Aj3/xVR/8I34E/wCgfL/49/8AFV+ccn/BRjxXL9zT4/8A&#10;v2tU5P8Agoh4z/6B8f8A47QPkP0o/wCET8Bf9A+T/wAe/wDiqj/4RP4f/wDQMl/8e/8Aiq/Nf/h4&#10;b41/584//Hasf8PBPGsn3NPjj/75oFY/SCPwX8P/APoD/wDoX/xVSf8ACH/D/wD6A5/8e/8Aiq/N&#10;+P8A4KCeNf8Anzj/AO/a1oR/t2ePf+gXJ/37Wi5ryTP0Uj8H/D/7/wDY8n/j3/xVbmlyeEtJ/wCP&#10;PS44P9v7P89fmP8A8PAPGHmbHs5I9nyf6uKrlv8At4eML2TYlnJJ/wBs1ouP2cvM/UyPxxpUX/PT&#10;/v3XL/EC40zxbpcaQ/u723ffA9xb/J838P8As1+f9x+2B8QNNt7e5udL8iC4/wBU8nlfvKjuP22P&#10;GcVvvS3j3/8ATTbXNPEUofaR6uGyrHVJc9Km/mfakdvFpsn9pXPlxzojuzySb0Rm/wBZJuONtfB/&#10;jjxxafEj4yeJNbs5PMsd6Q2r/wDPRUXZu/4Ftri/iJ+0R8QPiRbyWeq6xJHpb/esLT91FJ/vY+9W&#10;f8H7O4l1Dznj/cef9/8A4FWdLERrS906cflNXBU41cQ9ZO1ke0ftSSeVqnw3/vpav/6DDWp4P1T/&#10;AIk8ez+5XD/tYeKLeTxJ4PRP+XRJd3+7+7H/ALLUfhfxAn2OPZJ5iP8Ax1rl9b3ZR8y89wc4SpVe&#10;jiix440d9S8SR3n+xs3/AO7VfxZeJong+4d5PuJWpJ4kito5N8nmI9eN/Fjxp/b/AJem237uBPvf&#10;9NK9CtVjRjzHhYTA1cbXjHp1OH8H6g+m+KLe5eTy97vuf/er6g8F+NLeLR7dEuPM2Js3+Xs/8dr5&#10;Pt7fypPnroLfxZqdjH5MNx8n/TSvGw+L9jzcx9vj8mlieWVLRrQ9M+PHjSLUvD8em+Z+/eff/wAB&#10;WvC446uahJcXtx500nmO/wDz0rU8J+G7jxJrFvpsP35n+/8A881rmq1fbz9w9LC4SOBw/vvbVsw7&#10;iz824j/3K0NP0P7TeW9t/q98mzfX2h8P/wBn/wAL21nGk2nx3c+z5rm4+d6sfED9kvTNS0+S88MR&#10;x6bqkKfLD/yyn/8Aia9JZfLl94+cfEFDmlCKfkyn8C/Cfh+PS40sI49/8T/x175/wi8Vzpcls9vH&#10;JA6bGTy96SL/ALS1+f8A4P8AiRrvwT+IEdnrdvJBaxT+Tf20/wB9P9qv0o+HeqW+v6X8n7xJkR1/&#10;3a92jbk5Ox8Bi60/a885XufBfxI+FafCXxpGmm2/l+HtWfYsP8FpP/Dt/wBlqp6PvttYt08v53f/&#10;AMdr6k/aQ8Lpe6PeJ5flvD++i/3l5Wvm/wCzpJqmnv8Ax/I6/wDfVfB8Q4eNOSqw6o/oHw8zOeKw&#10;08LPXkenozoPEmoJFcXE00kcCb3+eSTYlFcx4/8ADEHiyOO2uJJI0im83fH/APXor4WlDDTV6k7M&#10;/dqlfG0moUaSlHu3Y4L48fvLi3d/3nz/AH/+A14vJG8Um9Pv17Z8cN8t5H/c/v8A/Aa8fvI6+xyy&#10;f7iJ+M8TQ58dP5HUeH/jh8Q/C9nHZ6V4017TbVPuw2+oyoif8Brcj/ao+LsX3PiJ4i/8DWry+OOj&#10;ZXrc58HPDQqfZPYLf9sD4x233PiBrP8A20uGetS3/bU+NEf3PHmq/wDfyvD446sR29HPI0+o0v5U&#10;e+W/7bnxt8v/AJHi9/8AHf8A4mrH/Dcnxt/6HC5/3/Li/wDia8X0+3Ty/nrQkt0j+59yj6xMP7Op&#10;fyo9gt/28PjbF/zOEkn/AF0t4v8A4mtSP/goB8aIv+Zgt5P+3eL/AOJrwP7OlGxf+edHtpj/ALPw&#10;/wDIj6It/wDgoR8ZYv8AmMW8n/bvF/8AE1Yt/wDgoZ8YIvv6pbyf9dLeL/4mvneOP/pnR9n/AHtH&#10;tZmX9mYf+RH0xb/8FFPi3/z+WX/gPViP/goh8WP47iy/8B//ALKvmOO3qxHZ0fWJfzGv9mYb+RH1&#10;BH/wUU+KH8cll/37/wDsqsf8PHPib/zzsv8Av23/AMXXy3Hb/wDTOrH2Os/rEi/7Hwv8h9UW/wDw&#10;Uc+Iv7vfZ2Un/f3/AOLrQj/4KQeOP49Ltv8AyL/8XXyfHbvFH89V5N9a/W5kf2Phv5D60/4eKeJZ&#10;P9d4f06T/rpGz/8As1SR/wDBQzU4rfyf+EX07Z/Enl/JXx3JI9Efmy/cjrH63M6P7BwvY+xI/wDg&#10;oI/l7JvCdlJ/sfZ1ok/b8t7mT994H06T/t3i/qlfI/2f/OKPs/8AnFH1uQf2Jhux9cf8NyeH/L2P&#10;8N9Kk/7c4P8A41WfcftmeGrmTe/wr0HZ/wBe8H/xivlf7P8A5xRsp/WJGkMmofyn1BJ+1h4Huf8A&#10;XfCfw7J/25wf/GKr/wDDRnwyuY983wj0H/wCg/8AjVfNfl1J5f7usvrEzp/snD/yn0ZJ8dPhFJH8&#10;/wAI9F/8AoP/AIiq8nxw+Dklv5L/AAr06NP7n2eKvnvy/wB3Uf2es/rMzohlNL+VHvn/AAsj4CSR&#10;yb/hXp2/+/Hbr/8AFVH/AMJx8BPM3p8N/L/65x7P/ateD/Y6jkt08us54mZ0wymlzfCvuPpC8+Jn&#10;wc8QWdvDc+E72SC3/wBUnzfu930lqnca58DLn/mW72D/AK5+b/8AHa8Ls4/LjqxsrinVPq8PlkYQ&#10;3aPYJLj4CSf8wvVY/wDv/wD/ABdaGqfFT4X+G9Djh8JaPcwain/LaSNv/Hd7V4HJHVeSOlDFyh8O&#10;hhiMnoV7e1XNbuHjDXLjxbrEl/c/3NkSff2KtV9L1i9035IZPk/uUfZ6kt7Pza1pVp/ZMcRgaU4c&#10;k43RJeaxd3MfzyVzdx+8roLzZHHsrHkt66ZVpz+OR50MupU/dpRsU47ej7PWhHb0fZ2lkjRP3m/5&#10;FSs+Y6J0oU4amXJH/crqPh3rn/CP659p/j2PXunwv/ZT0/xJp9vea9qFx58yfNbW/wAmz/gVbHjj&#10;9hu7treS88Gap590nzrYX/8AH/uyf/FV7NHBV4ctW3+Z+f4vO8vrc+F599L9DuPgf8XNK8W2/wBj&#10;SSP7VD95JPkevpTw/HaX1nJvj+f+Gvy30u31jwJ4s3vb3Gk63Yv+9tp49jp/stX358E/iZb+LdDt&#10;7lP3c/3JYf8Anm1fT0Z88D8oxEOSrocH+1p+z/F8RPD9xrGm2/8AxUNin7ry/wDl6i/55t/tf3ay&#10;/wBiv4iS3Pg+3sJpPMutMd7NvM/u/wANfSniCSK5s5Nn36+U5NHT4XfGS41Kz/caXr3zskf3EuV+&#10;9/31WhnP34ntHxc1RNbt5P3fl7EdK+V7P95eWb+X/qdib/8AgVe6ePPECf2fJN5nyOm+vB9Hk+06&#10;hH/cTZXynEc/3UIep+0+GcJ+3rT6WRqahH5klFSXEf8ApG+ivy3kP6k5zy/42b5Ly3/2Pk2V43eR&#10;/vK9k+Ln/H5b/wCxXkd5H+8r7DL/AOBE/F+IIf7ZMy446k+z1Jbx/vKsbK9rnPj/AGRXjjq5b2//&#10;AHxUlvHVjy/3lZTmdEKJc0+P/wAfqxJv8z/0Gq9vH+7q55byVz85r7Er+Wksn/PSpI7OtC3s/wC/&#10;VyO3SSOrD2Rn29nUn2P95Wp9n/dVJHbpL8/9+nzh7Ipx2f7uj7O8VbFvb1cjs6RpyGHHH5v/ACzq&#10;x/Z71uR2dEkdQa8hz8lu9R/Z/wDOK3JLeq/2P+OjnOiFEy/sdH2fy60Ps/8AfqT7OlZ85r7E5+SN&#10;5akt460Li3qOOOsuc6fY+6R/Z/8AOKJLerlv/cqx9j/2K15xeyMfy6krQ+xvLUken1ma8hn+XR9n&#10;rUjs6k+x0ByGP9n8qo/s/myVqSW/7yq/l1yzmerhsOEcdSfZ/wDOKsR29GyuLnPe5DPuLeq8lvWx&#10;cR1X2UjPkM/7P/nFEkfl1oR29R3FvXVA4qsImHJbpLR9jWrEkdRyV085504FOSPy6ueE9Qt9N8Wa&#10;XeXkfn2sU6PKlV7io9U8N6rptn9sudLvbS1f7s0luyJ/31XTRU+fnPIx7hySpTlbmVj7c+F/jyyu&#10;Y9kMlfRHhO4t9Xjr8m9D8YahomoW95Z3klpdRfx/wSL/AHWr7I+A/wC0RFq8lvbXkn2TUfuMn8D/&#10;AO7X3mExca0LH875tlksFV5T3T44fs56J8WtH85/9E1e3T/Rb+OP97H/ALLf3o6+T/B9xqfwT8cS&#10;aP4ht5LS63om+P8A1U6/wyR/7Nfcml+MLeW3jfzP+B1538aPh3onxR0OSzuf9Euk+e1vI/vwS/8A&#10;xP8AeWug8iP8oW/iBL2z+0p/HXj/AMYJEvtPkmT929v++X/eWqfw/wDFGp+H5JPD2vR+RqNp+5b+&#10;5J/dZf8AZauf+KHiBItPuE8z7++onPkO3D0faS5Dl/FHjhNS8P26JJ5m9Nlc/wCG98moR7JPnT5/&#10;3kmz7teb+F9Ul1a4kf8A5YxPsWvTPB8lvHcSJNb+f5ybIn/uSsvy1+c53iPb1eXsj+lOBsv/ALOw&#10;nPPebv8ALobn2jzZN9FU49Qisbj99JHGj/IvmSbPMaivjobH7PKtTg+U4f4ufvbi3rye8jr1j4qf&#10;8fEdeX3kdfUYH+Aj8oz6H+1My7eP95Vzy6jt4/3klWNleqfKchJbx1JJH+8qxHHRcR/991EzphAk&#10;s/8AVx1cj/dVXs4/3dWI465uc6fZGhZ27+XWhHZ1Hp//AF0rQjuK6Ocz9lII7P8Ad0afG8sfzx+X&#10;s+Rakt5Ek/4BUlnIsUdHOaexLkdvVyO3qvZyebJUdxcXEV5InmeWifdp84oYeU5cpqfZ/KjqP7Ol&#10;FnI8v/TSo9U3xSfJ+8jrPnHDD+9ykcln5tU/sf8Acqx5ktzZ7E/v/cqnH5v8HmR1lOZ6MMPIk+zp&#10;Ve4/d/crQjjTy/n/AIP+elU/klrOczWFEz44/MqT7HVz7P5Un+xVj7HQdE4FOO38urnlr5dHl/u6&#10;sW/7yg55wI47NPLqxHp/7z/npVi3t3luI7aHy5J5v9V+82fzrqPDehpqWnx37/6nz0hb+BEZv4Wk&#10;LD+H5q1OatP2cOc5+38PzXPmPDH56Qpvl+z/ADvGtV9Q094rfzkjkkg/hf5f/HsNX054I+Hehf2h&#10;qmqvcfJp109n9sSyleWCJVVP3WGXc3zfwrXL+PPhXb21xeTaP/xVFlDPbvKnmNFd+U6/KrfJt3bv&#10;l2/ereeHlyHi4fOKVTEexlp6nzXcVHHb1uaxZ+XcSJ/q/J+T959//drP/wBz+CvGmfouG+Ejjjpl&#10;T+XRHH+8rnPS5CvJUeytCO38ySNEok094vv/ALugymU/M/d7Kp3FaFxGtZdxJXZA8mZnyVXkq49Z&#10;9xWkDirHrH7PfhvT9W1y4v7yPz/sjokCSf3v71fbGh6PpmpWfkzWcc8DpsZJI96SV+dfgP4iS+BN&#10;U85P3kL/AHkj+/X2B8K/jZpXiS3j+zXkcjp96H+P/vmvuMqlS9lyPc/A+LaOK+te3bbj08in8XP2&#10;D9H8W28mpeDJP+Ee1H7/ANmk+e0dv/Qo/wDgNfG/ijwf41+DGufY9e0e5sHR/wB1N9+J/wDajkH3&#10;q/WTwf440/UreNEk+f8A6aVc8WeE/D/j/R5LDWLO2u4H/wCeke+vSlhI83PD3X5Hy1LNa/s/ZYj3&#10;4+e/3nxH8A/2iIvEkcelX9x/pqfdf/npX0JJrHm2e9JPkr53+Mn7J7+ANQk1vw9byXdrbv53+j/8&#10;fEH5f6xak+Hfxc+3Wf2C8k/fpXR732jjny837o0PjB+9j/tKH93fWPzo8f8AHF/EtfN/xI+JH2nS&#10;9iSfv5vkVP8Aar3Dx54kSWzuP3lfG8du+papJNNJ5nz/AC/7teTi6vJA+synCe3qxPRPA9v9m0uN&#10;P469I8NyP5ezzPk8/wD1P8f3fvVwfh+PyreOu08L+V5n+s/f7/uf7O2vzbF/aP6fyil7OEIEmueF&#10;LXxb9nS88zy7d96+XRXQWcaSeZRXl0qtSEUovQ+hxOX4WvUc6kE2cP8AFn/j4jry+8jr1T4sSJc3&#10;kcyV5XeR19Dgf4SPgM4/3llO3/1tWPL/AL9R2cf7ytDy69U+Y5At46kuI2qS3jouI6wmdtKAW8f7&#10;urlV0qwlcx2wgXLKriVnpVyOSjnOn2RoWVXI4/3dU7erHmeVHG/l/PRzh7E2NHt/4/MrQuLe3l+/&#10;H5lY+n6gkskiP+7f+FK0JI3lrTn9wylS94j/ANX/AKn5EqneebL8laEe/wAz/cqSOPzY43eszph7&#10;hXs7dIrf/WVJJGkfz1J8tRySJ5f+5QaEfl+b5iVz8n+trcjkT7R8n3Kp3Gnv9+ueZ00ochJZ2fmx&#10;1qeX/o9ZdvqHlxxp5dbEd5FJb76uEzOrSlzGXJG9Rx27+ZVyT97VfzHkoNIQK/mJ5mx/7+/++ny1&#10;658M9ct9Ns7x5rPzEf5FfzF8rcu3dujLfN+7/wBmvJ7eN/3n7vzHeug0+8Sykje2j+4ibvMjV/m/&#10;vbttZ0p8kuY5sbhI16Xsj6k0/wAeafFZ272Hmabs/cr5Ef8AolrE+1ZZPPOPJ3eX8ysv+7XP/FDW&#10;U1e48nRNQ+yaXd3SfaZtFkW72Ttufd5ifemdl/h+6teH2fiCXTZI0S4kntdmyX7v/jqn5f8AdrD8&#10;y48y8hSSOSBE3/6Rt+7/ANM8/wAX+7XozxsuQ+Zw3DkYVfa823cPFEn23VLi5Sz+yI+x1h8zzfL+&#10;X+9WHVyS4eX5P9Wn9yOo68WZ+i0YckOQZT446ZT4/wB1XMdhoR2byRxon7z/AMcSOo/Ekf2a8+SP&#10;y/kTcnmb/mq5Z3lvFbxpcx+Z8/8AwP7vy1X1jWIrmPyUt/LgT+P+OT/arph8B5U+fnOXuKz3rQuN&#10;lZ9xRAJlO4rpPhX4HTx/4sjs7mTy7KH55/8App/s/wDAq5e4r0T4D+KLTQPFEkN5JHB9r2eU8n3N&#10;y/w17eBhGdWMZ7HxefVatHB1ZYf4raH1B/wzv4U8QeH/ALBDp9tafJsV44/nr5n8efsx+O/hLef2&#10;lbeZd6dD866rpn8C/wDTSP8Ahr7Q8F+JIpfLT+CvXNLt7eS3/ffvEev0RYelPZH82yzDFRnK8277&#10;nw38I/jpLbW9vba3J+//AOfyP7klfSGh+OEuY43trjzEf/nnUfxM/ZT8NeLZJL/QZP7C1d/nbyI1&#10;8qT/AHo/u187+LNP8UfA7UI/tMckllv2NNHH+6f/AIFWvwHL8cj6kvPEEVzH/rP+/lfJ/wC0B8M0&#10;stQk8YeGI44HT57+zt/+Wn/TRa7jQ/ipZeKdP86GTy50+9DWH4s8UJ9juNklc05nbRhznzH4g8UX&#10;Gv2f2Ozk/f3Eexf+me7+Jq5O38F6hon2f7TH8j/devSPhv4k0zwvb+KLZ9Pt5EuNYd4ppPv+Uq/d&#10;/wDHq7Txp480/UtHt0hs7L/R5/vx/wDLTdEq14uIjGdKUj7jKatWhiqUeXRux5vpcflR12ng+Tzf&#10;3P2fzNju+/y/9n7tYd5qFvc/PDHHH/1zrc8DyfZriOb/AFibJfk/j3bcV+fYj7R/R+BnLljobmny&#10;f6yiqdvJ5n3KK8SOx9jLc4/4kf8ALvv/AOAV5veV6Z8TP3UkdeZ3lfUYH+Ej8wzv/eWV7P79aFZ9&#10;n/x8CtCvSPmIFiOOiSOiOSpPM/eVnM9GkEcf7urEdu/l/JUlvJVyPZXNyHbCZXjt3qxb2b+Z89XI&#10;5Eq5HeJ/z0rLkOmFUj0+zl/grYt9PeS3k3x/OlZ8eqJ/z0qx/bEP3PMrXkiEpyCz0/yrz/crpI7f&#10;zI65v+1IfM3+ZVyPxBFF/wAtKIe4Kq5TLl5byyx7E/4HVf8Aex22x/3lRya5FLH8/wByqf8AbEX8&#10;H7ys+Q0hUXL77NCO3eOTeklan9n2kskdyn/Akrl5NYiioj8UWkUnzyR/9/KIQf8AKZ1a9H+ZL5nS&#10;XlnF9/8AuVJH5Usezy65f/hMNPl+/JHH/t1H/wAJxZW0cn7z95/CnzV0exl/KziljsP9qqvvOkvL&#10;O3i/5Z1Xt7dPvvXLyeOIpJN7+Z/2zjqOTxx/cjk2U/q9X+Uf9s4WEfeqr7zsJJE+5UfmVw//AAl8&#10;v/PvJR/wmksnyJb/APkStPqlX+U5p59gIf8AL07SST+OiO88quL/ALc1vUo9ltpdxP8A9c42f+Va&#10;Fn4T+Ierf8efg/Wrj/rnp0v/AMTS/s+v/KZf6z5d/M/uOkkvP/H6jkuE8vZUmn/Af4x6l/qfB+ox&#10;/wDXeNYv/Q2Fbln+yX8Y737+n2Vp/wBd9Ri/pmtP7MrzOf8A1xy6Hc5in769I0v9iv4p/fm1jRbT&#10;/rpcSy/ySu40v9ifxR5f+n+JNO3/APTC3lf/AArnnk+K+zqdNHjjLJ/xZOPyv+R8/wBFeqfEj9mv&#10;xn8O7eS8+z/27pafeubCNt6f9dI/vV5H9o/zmvOq4erQly1Y2Ps8JmOFzGn7XDzUl5En2j+//BVe&#10;4k82rH7ry/nkqnJIlYnVKcSncSVTerEklZ9xJW0IHFVmWNH0PUPFOsW+m6bH597cPsVK9g1T9lO4&#10;0jw/9p+0XN/qOze0MHyJ/urXP/s76pb2XjyR5vv+R8v/AH181fcmh3Fvc28f/LSvuMpwVKtS55an&#10;4VxdnuKwuJ+r0HypK/qfA/w/+Nmu+Cbz7Hc+Zf2MT7PJnk/ept/2q+wPhf8AHjT/ABBZx+TefvP4&#10;kk+R4/8AgNanxE/ZX8L/ABR8y/ht/wCydb/5/wC0/wCWn/XRf4q+a/GH7Ofjv4XXElylnJqVlD92&#10;/wBM3fJ/vR/eWvo4Q5PQ/LJ1oV5c892fbFn488z5/wB3IlV9c1Sy1uzktry3triCX5GST50kX/az&#10;XyH4X+OEvh+zt0vJLm7f7kvmR/xV6hpfxQ0zxBb77a88ytOczhA8/wDih+zmmm3lxr3gO8+wXX32&#10;0eST91J/1zb+Gvlvxh8UNTtvtlhNHJBqMW+GWGT5PLZf71famseMIvL3+ZXxH+0xcWl748jubb/X&#10;ywfv/L/2a87Fz933T6LL6PtKvvHlceqXcUm97iT5/vV2Hh/XPMt44XuI/v764u3rpNLs0k+/HXzl&#10;afuch+jZfh+SrGdrtHpmn7/L3/6yu48FxxfaN/mfPsfcnmV5XpenvHH+5kkj/wCudeieD5Hjs5Hf&#10;/WbH/ff89K+UxfLCJ+yZXOdecYyVjpNP/wBXRVezuP8AWb6K8DnPvZQ1Ob+KkflfZ/8Afry+8kr1&#10;D4sbPLjdPM/1+xUrY8B/sn+JfG2nx3mpXn9hQTfOsPl+bL/wLptr7DLqMp0vcPxbibMaWBrv2sjw&#10;uO4S2+eaTy/+ulSf8JBY/wDPxHX1ppf/AATv0y9k33/iDVZ3/wCmccSf413Gl/8ABOvwJF/x8yar&#10;d/8AXS92fyWvooYE/La3E3ve4j4X/wCEksv+en/kNqjk8SW/8Hmf9+6/RjT/ANgP4ZRff0O9n/66&#10;Xsv9GrpLP9hP4ZRfc8F+Z/10uJ3/APZq2/s+Bz/601+yPzHj8Qf3I5Kk/tx/+eclfqhZ/sR/DyL7&#10;nw/spP8ArpHK/wDNq3LP9jfwPbfc+H+lf9tLdf60v7PpGU+K8Z3/AAPyX/txv+ef/kSj+2Jf4I46&#10;/YzT/wBlfw1Y/wCp8F6DB/25Rf8AxNdJYfATTrUfutI0m3/3Ldf6LWn9n0DmlxRjv52fi3b3Gp3M&#10;n+jWck8n/TO2Z63NP8N+OL7/AI8/Deqz7/8Annp0r/8AstftJbfCRLb7klvH/wBc460E+F8X8d3/&#10;AOQ6PqVDsc8+I8fP7b+8/Gez+CfxT1L/AFPgvXv+2lls/nityz/Zb+Md7/zK9xB/13vYE/8AZ6/Y&#10;NPhpYj/l4k/791YT4eabF955DWn1XD9jnlnmNn9t/efkhZ/sT/Fu9+/Z2Vp/131Ff6Zrcs/2A/iL&#10;c/8AHzrGi2n/AG8Sv/7JX6sR+C9Hi+//AOjKnj8P6HH/AARf9/K09jSOeWaYuf2j8vLP/gnX4jk/&#10;4/PGGnR/9c7KV/5sK6DT/wDgnGn/AC+eNJP+2GnL/V6/Sc2WhR/8sLcVJHJpEf3I4v8Av3WvJD+U&#10;5vr+I/mPz00//gnX4Xi/4+fEmtXf/XOOJP8A2U10mn/8E9/h/H/rv7Zu/wDrpcbP5JX3R/aljH9y&#10;P/yHR/bEX8FvJRyQ/lMvrNb+Y+P9P/YP+HVt/wAyvc3H/XxcTv8A+zV1Gn/sV+Arb7ngOy/7abn/&#10;AJtX0x/a7/8APvLVeTxIkf3/AC4/+uklFv7pl7ar/MzxPT/2V/Clj/qfBeix/wDblFXSWfwH0+y/&#10;49tD0q0/6528SfyWuwvPiZo9j/rtc0WDZ/z0vV/+KrDvPj54Mtvkm8WaV/2zk3/yzV2Dnn/MWLf4&#10;V+V9z7PB/wBc60I/hon8dz/5Dri7z9pzwPbf8zJ5/wD1wspX/wDZax7z9rTwZF9y41m7/wCudls/&#10;mwp+8ZXZ6hH8N7X+O4/8h1Yj+H+nx/fkkryfW/2j7TSNPkv20PVXgTZu33kG/wCbb/CHLfxJXD3n&#10;7ZFp/wAsfC9zJ/18Xv8A9jT5JAfTEfgvR4vv/wDkSSpI9D0K2/5Z2/8A38r5T0/9qzUNb1zT7NND&#10;trCC4nSFn8xndNzYr6Et7eX782oeZ/sRx0pc6NeQd44+JHw++GdvBL4h1CysPtH+qi8tpZX/AO2a&#10;KW218wftLfArwR8R/BWoePPAP2aDVLeNrmVLD5IrpV5kVk/hk211vxg8J3tz401DVbmO5n057WJL&#10;V7f/AJ6r/wAs2XaflqxofhO+0TwXrD3P7tNReXyk8vyt6+U3zbf4a5cRRhWhKMj3MtxdXL8RTqUJ&#10;tPr2a7H5tySeZVOSSo5JPL+So5LjzK+BcLH9ORrXimFxcVn3ElFxJUdnH9p1C3tn/dpNOiP/AMCa&#10;uiELs8vE4n2cLnSeE/C/iCSSPWNNj8hIfnW5k+5J/u/3q+kPhX8fNPuZI9KvLj7JqifI0Mn3JP8A&#10;davRPC/gvT9S8N2dnDHHHAkCIvl14P8AGT9mfVdI1CTW9Bt/tcD/ADz20f3/APeWv0DCYL6rD3JX&#10;7n845zm/9r4j34pW2PtTwn8SLKWONJvv/wB+u0j8WaZffJNJ/wB/I6/NPwP8UNd8N/6M9xJPBD8n&#10;k3f346908L/HSyvfLS5k+yP/AHJJP/Zq7oTPnPq57R8TPgv4C+IfmTXOn+Rev/y+Wn7qX/vofe/4&#10;FXyn44/ZT8VeDZJL/wAGa5/bSJ8/2a4/dXG3+7/cavoSPx5b3MfyXFU9Q8cJFH88lEuU6YQkfC/i&#10;z4oa74fkksNY0+4sNRi+9DcR7HrxPXNYuNb1CS8uZPnevrT9qi80fW/B9xeTSRx3Vp88U38f3vu1&#10;8f29nFqVvv8AMk/7Z15OIpS5t9D6fD4ihQpc1veC3uE/66V3Gjx6Zc2fyfaftX8P3dlcX/Y8Vt/q&#10;fMk2fP8A8Brc8N7/ADNiff8Avxf8BrL6vH7SOb+08TD4JtHYaXqEttJIl5H+4R/neP8Ag3f3q9I8&#10;P+bHZyb/ALjp8teP3niBJI43/wCWifJL/wBNFb7ytXrHhOOKPQ4/s0kk6OibXkr5TPsJGhS5o9T9&#10;o8Ps4r47FSwuIlflV0+puWf+skoot/8AWb6K+Jhsfv8APc9g+C/h/QvEnxQ/4n0dv9l06B7nfdyK&#10;iRsvG5mNfengePwPqWn+dol5pWpIn3ntJFlr809D0dPEHijfNbyX9rbuk08P3EkXcv3q+pPh34ft&#10;/D/ijQ/7EuJI7150SW2++7q3+s3N/dWOv0zJP91+Z/JHH3/I4lDyR9cRx6PF9yO2/wC/dXI7jT4v&#10;uRx/9s465f7H5sm97ySBP4UjqxHp8X8d5eyf9tK+iPzXkOkj1C3/AII5P+/dSf2h/ct5K+X/ANoT&#10;x5rfgnXLew0fUL2wgltfO3xyfO7bmH3q8LuPiR4uvf8AXeJNVk/2Ptsv/wAVWvspGfun6Kf2g5/5&#10;d/8Avuq9x4jt7b78lvB/10uFSvgvw/b6nqWjyalcyXurO7vDBDcXDfZ028yTStu+6u6tzT9Ht77T&#10;9Q/tjQ5L+1htZZm1K0svsiQMv/POTb+8/wCBUcgj7AuPiZoltceTNrGlQfJ9+S9i2f7v3qy7z42e&#10;Erb5JvFmlR/9c5N/8q+B9c0t9E1S8sHk8zyX2b4/+Wi/wt/wKsuSR6PZAfel5+0p4Etvv+LI3/69&#10;7eV//ZKw7z9rDwFF01TVZ/8ArnZN/VhXw/JJUcklaexiZ859mSftceFLm4jtrPT9eu55X2In7pN7&#10;N/wOtST44ah/wkH9iJ4H1GPUfI+0ul3exIiRf3mwpr4ft7jyriN/7jpX0h4g1i48JfFTR7Oz0+Sf&#10;TtZsYoWeTajyK0u/zFYMfuf3mpckDQ6Txx+0xrHg68jtrzwXbwO6b4nkvWdH/wDHBXF3H7ZHiCT/&#10;AFPh/SoP+unmv/7NXB/HSTULLxJb6PeafHptrp8b+RDHt+8/zS9P9qvN6fJAz5z3C8/a48a3P+pj&#10;0q0/652W/wDm1Zdx+1B8Q7n/AJjEcH/XCyiT/wBlryOrlvHWvIg5zvLj4+fEC5+/4ovY0/6Z7U/k&#10;tZ//AAsjxnqUmz/hJNZneX5FSO4l/pXPx29dZ4P8J2niCO8R7ySwvYfK+yv5iom7d/F/F/3zR7kA&#10;5yT4f6hqHiTxpZ6bquqXP+l+bCv2uSWVPPZWWPcu7/npWX8RNUt7nxBJDZ28lp9n3wyp8qfMrN/c&#10;YrXqfxA8YWvhuwks7a4ttS8d3dqkOp69YRL5UcX8UcbD/lp/elWvGNL0eK+vNlzcfYINjvv8tn/4&#10;CqiszQx5JKkjrvP+Fd6V+88nVNVv/kTyvsmjS/O34tWxp/wrspI/3Oj+Krv5/l/0eKH5f4utac8A&#10;PL445ZZNifvHf7qR1qaX4bvdS1T+zUt5I7pPkl8/5PI2/e8yu8t/g/4osdUjv4dDkgghn86JLuRd&#10;+1W3LursNUj1u+8yZNLtrS6ed3nvJ73e86/3eFH3f71ZcxBxfxc1y7/0PTYfLjT7KkN88Eapb3U6&#10;bVZo/l3/AMKbv9qvMK9P8QeD9T8QapJeX+oW8k8vyN5fyJGq/dVV/u1uaH+ze+tx/Jrlt/tJHH8/&#10;60c8Szx/w/J5fiDS3/6eov8A0Ja/QS3/ANX89eF6H+yvZWOoW9zeapJOkLo+yOPZ92veI4/Kjrnm&#10;akd5I8dvJ5P3/wCHzKw/Gm+TS49/39/zf981uXkn+j1h+MP+QPv/ANtKzNYfGeD6x+yv4H1/T/J/&#10;4RuOwf763NhuhlrwP4yfsZ6x4bkt7zwT5mtadMju1nPIv2hGX+708yvuzT7x/s8f7z+Cq+uSJFo8&#10;b/x28++uWrhKU/snvYTPsdgp+7Ntdnqj8c7zfFJIj/u3T5GST+Bqp+Y8Xlun30/jr7c+MH7O/hS5&#10;+Imuak/7v7dP9s8mORk+/wDe+UL/AHq8z1D4P+F7KP5NPj/7aSM9efDJ6vx8yPs58ZYNws4O52n7&#10;P/xgtNb0O3heTy72L5J4f/Zlr6k8L6hp+tx7JpPn/uV+fcngtNN1DztKj+yTp917f5K9I8F/GDUP&#10;D/lpfyeZs/jj+evqqM5U4ck90fkuOpUq9eU8Omk+jPpj4ofsp+D/AIo28kz+ZYaj/DeWknlS/wD2&#10;X/Aq+Q/iR+xX8WPAkklz4b1CPxRZfwwybYrjb+PyN/31X1B4T+OEWr28fk3nz16Bb/ED7THseT5K&#10;JxjW/wCAZYerVwvmuz1PyzuPiJ46+GWofY9Y0u502dP+Xa/t2i/nW5H+0hb3Nn/p9nc2k/8Afg+d&#10;K/RTxJHoXim3ks9Ss7K7gf70NxGrp/3ya+f/AB5+yn8MtbjkdNDj01/+nCRok/75+7XH9Xq/Yn95&#10;7X1uhOPvUrPyZ+ffxQ+LF342/wBDTzI7Lfv/AHn35KseC9Hii0+N3uJJHlTfs/551sftAfB+L4Xe&#10;JLf7HcST6Xd70i8z76Mv8Nc/pd49lbxw/wBxPv1ny8kvfOPn5zoP7PijvN6SVX8Pxpba5Gn+r8q6&#10;T/vlqp/2wtFneeZrG/8A56zpTDkJNYt/sOsXEP8AB5jpXtHgvzZPCdnvj8uTyE/75rwvxpI//CSa&#10;pv8AuefXvHg+NLbwnp6JcefHsTa//Aa+S4jn+4j6n7P4Yw/26pP+7+puW8f7uipLeR/s9Ffnx/SM&#10;tz3D9lu38z4iXG/94j2r7v8Avpa+2PDel6ZZeZNZ6Xb2E7/eeONUd1/CvmP9jvwXb/8ACN6frz/v&#10;7q+0q3dnk/2l3NX1ZZx/6uv1vLMJLC0PZT1P4x4pzWlnGYyxVKLirJa+RqJVhKrxx1cjr1T5A+b/&#10;ANqzR3udU0O5T/n1lRv++lr5/jt6++PGmh+H9X0v/ioZLeO1T51eeTZXmV3pvwq0CeeH+zo7ueJN&#10;/wAkbSq/+633aJYylR+OSR00MDisV/Ag5fI8Y8D+KLu28N3GiQ6hHYb53mi+1/8AHvPuXbJGzfw/&#10;d+Vq6CPUHl+0Pr2qajaWXkSpLZ/2j9uSfcrL+7Xfu/76rsJPFvg6Ly/s3h+K3R/+elv9zb/exmur&#10;0HXtDu7uC3sbDTb2WX7sVrsaX5f9llDVnHHYecvdmvvOmrlOPw0earSkl3tofKmufa9b1S4vEs5P&#10;3snypHGz+Wv8K/8AfNZ//CJ63c/c0u9k/wC3dq+8NLvNKufkS3jgnT76SR/PWpJb2/8ABHXb7Y8n&#10;ksfn/H8M/Fdz9zQ73/v3WhH8F/Gdz/zB5I/+ulfdEkaVyfxE+IGifDfw/JqusSeWn3IoY/8AWzt/&#10;dWnzSD3D5Pt/2f8AxnL/AMw+OP8A7aV6Bb+A/HsesaHqqf2VaajpO/ypvmffu/56b2NeT/ED9pzx&#10;R4yuJEs7j+xdOf7ttafI+3/ak+9Xld54ovpP3z3lzI/9+SRt9KRmfXHiz4L+MPiRqkd/r2sW3nom&#10;xfLjb7tV7P8AZLeX/Xa5/wB+46+a/Cf7QnjPwJcRvZ6xJPAn37O7/exfrX2h8D/j5pXxf0/Yn+ga&#10;vb/6+wk/9Cj/ALy1lzSL5Dn7P9kvR/8Altqly/8A3yldBZ/sv+FLGPfN9pk2feeSSvXI5Ky9Y/4n&#10;dxHpv+sgf/Wp/wA9P9lqjnA8b1D4f+HI5Ps3h7Q/tb/c+2XG50/7Zr/FWhZ/BuKKTffyWWk/xqlx&#10;Iqf+Oj5q9A1C4i0mOR4bj7Jap8jXkf35P9mOvP8AVPiBpmifPDHbQb/+Xm7k3u9ebWx0KHxyPfwO&#10;SV8d8EQ1DwPpmiXm+HULaT+P9386fqtdJodxFbeW81nZX9r/ABPHGqOlefSfGj7Sdn2+zkT+5Jb7&#10;P5ipbf4gPpvlzXMcf2V/vPH9z/erihmMZzPexHDOKoUufl+4+gLO3tJI43hjj2P9yrnlxW0e965P&#10;w34gt763jeGT5Kr+LPEn2a38lPvzfIv+81e9D94fB1lOnPkM/WLi48QapJDDJ/osP/fCf7VSWeh6&#10;PHb73t/t8/8AFc3fyRf8BX7zVHb3Fppuj+d/rIE/8iNXkfxA+Kkv2ySztv3l1/H/AHIP/sq1geBj&#10;cd7A9U1S80KSPZNeW2/+5BbrsrHt9Q0+K4jSG8+f+F/uPXhcfiTVZZN82oXP+5H8n8q3NL8SXEkc&#10;aXn+lp/00+//AN9UTgeVRzurzck7WPpTR9Y+0x7JvvpWhJcV4/4b8QPbSRulx58D/cf/ANlr0S31&#10;BLmON0/jrnPt6M414RnE2LiT93WX4sk83Q5P99KkkuP9Hqn4g/eaPcf79BtD4zn7PxBp8ccaPeRx&#10;7I6x/GHjC0/s/UEhk+REr5n8YePNbsfFGsWcN5JHBFdSoqRx/wAO6vN/Gnx4l03R7yzS8+16i/yf&#10;/tVwzxHIfR4fK515R5dTvPjZ8aNP0jxhGj3Hz/YYt3/j1eR6h8dLKX7kfmV434g1i98SapcX9/J5&#10;k833v91az/Lri/tOr8ET6qHC1D7bdz0zUPjYn/LG3krl7z42S/aPJ+x/7e+uXkt0rLvLOs4Y2r9u&#10;RrV4foU4+6rneW/xwuLaSN4beSN/78cld54b/a01DTfkvLe5kT+/8tfPeyitVi6sDKGTYOcdj7M0&#10;v9qDRNWj/wCPyON/7k/yP+tGsfGBJY96Xnyfw/vK+M5I/wB3VeT/AFf+s8tK6IY2Z51bIqVP4Wdh&#10;8ePGEvj+8t0s/wB/BaT/ADeX8/zNXn8kktt5aTffT/0Gqd5eRfaP9G+//E9V5JLuP53ro9tf4z5S&#10;thv3r5NUuxoW9wnmVsaP+88QW6eZ5iJIj7/935q5f+0Ljy9jyfJWxZ3n2K3kdPvumxa1OEPEmofb&#10;ry4f++719EaBbxW/huzS3t/IT+GGT+D5a+a443luI9n+v/hT/aavqC387+z7fzv9f/y18v8AvV8f&#10;xBP3YQ9T9y8MaX72vPyS/M0LeT93RUcf+qjor4+Ox/Qx9ofsV6gl98G/Bc39/R0T/vn5a+kLeT95&#10;/wB918j/APBP/UPtPwP8J/8ATH7Rbf8AfMrV9aRyfvP+B1+yw+BH8CYj+KzYt5K4H4g/GGDw2ZLP&#10;TfLnvE/1ty/+qg/+Kam/Ezxx/wAItpf2a2k2ajdx/f8A7kX96vn2e5e4J8w/7tfOZnmfsf3VLfqz&#10;9I4X4ajjY/XcUvd6Lv5mrrHiy61af7RcXEk7t/y1f5qy7zUf43n/APIlUtRuUiTzUTzJF+9/t1k+&#10;Y8sX+rjk/wC2eyvh51G/M/asNg6dOKUI2Rpyapn7s/8An+9UcesPJJH/AKz+/v8AubKz/n/uR1Hv&#10;eP8A5aR/7Vc3Oel7CD0sdZ4e8fX/AIc1DzvtEt3au/72GSTeyf7S19G+D/HFv4k0uOaGTzP9uvkK&#10;R+Mdq6f4YeOT4T8RRwzyf8Sy9fy3/wBhz91q+nyrNZUZqlVleL2fY/NuKOEqWJoPGYONqkdWl1X+&#10;Z9bSXlfnP+0h8aJfiJ8RLzybj/iV6c72dmn8G1fvSf8AAmr7Y8ceIH03wfrFzD/r4bGV1/3liavy&#10;Tk1R5Y9/9+v0W/U/npq07M7yPWElqO41xJI/9Z/5Drg5NQerH9of35KOcOQ6STVPMk2eZ5ldZ8P/&#10;AIgXvgTxRp+vWEnz2j/Mn9+L+Jf+BV5fb3j/AH60LO8/goNT9gND8UW+reG7fVYZPMglgS5V/wDZ&#10;Zd1c/H4g824t0eTy0m/fSv8A7Nef/AO8uL74D6Gj/vJ/7ORF/wDZaNYvHls47lP3e9E3f8B/hrir&#10;T9w1wlL2leMPMj+LnxE8r5LaP/YtYf4P95q8X8u4vbjzrmSSed/vPJWx40uHufEHz/wQJt/4FzVO&#10;OTy49nl1+dYitKdWXMf1PlOXwwuFhyx6Ef8AZ/vVzR9RfSZPJf8A0iyf5JYakt7N5Pv1Yk0tPLkf&#10;+BK51znpTVKpDkmekeA9U/sS4jhSTzIH+7/utWp4w1jzI9Qf/luiI8X+9uxXD+H5P+Jfp/8AfRPm&#10;f/gVamsXif2hG83+of5Gr9Ay+rz0In8ycQ4eFHHThDuWNU8WPFo9xs+5aI+1P9r/AParyuzj8243&#10;v+8d/vPXYahb/wDIQs0/5awPMqf7S/M3/oNc3p9vXvUT8LznnhiuU0LeOKKOrkcafcqOzt3/AHlX&#10;I7fy460PIOo8LyJJb3Fsn8H77/vmvQPDdw/2PZ/cfZXnfg/T5YvtFy/3Nmz/AL6ruPD8n+j/AO+9&#10;efV+I/U8k5p4X3zqPM/d0ax+80e8qvH/AKupNQ/eaXef7lB7a+M/Lf46apqtt8XPGFsmoXMcCajL&#10;tSOTZ8rV5n9nr0z9pS4+zfHTxgn8H2pH/wC+oo2rk/A8mmeLdHvNNv4/smr/ADvZ38e794v/ADzk&#10;Wvl5wnUnLl6H7NQxVDBUKPtdOdI5vZUfl1YvI3trjyZo/LdP4KgrgPr4RT1IpI6p3EdaNVvL8ykO&#10;dEy7i3qvJHL/AAf+RK2JLeo5LOuiFXkPKxGXxn72z7rQw7j7X/BHHWfcafLc/wCurqJLeqclvXRD&#10;Eeh4FXJ4z+Kcn6sx5NHisrePZ99/vUfZ/NrYvI/N8uo7e3onWNKWXQh7kYmP/wAIv5snySeX/sSV&#10;J/wi9x9xJK6y3t6uW9mv36z+uyh1OmHDmGqfZMvwv4LitryOa/j8969ojjT7Hbp/BXD2f7qSN67y&#10;X/j3s/8AcSvmMzxE6848x+pcM5ZQy6DjSja+5Yj/ANXRRHInl0V5R9oe+f8ABOfVPN+E9vD/AM++&#10;qXEP/fW1v/Zq+2LeTzJP+BpX59/8E39U/wCKT8QWz/8ALvrET/8AfcX/ANjX3peXHl2d4/meXsgd&#10;9/8Au1+xRn7h/CdaHtMSod2eDePfEL694ou7n+DzNkX+4vC1594ouZ41jlS78iH7uxPvOxrRluMP&#10;n0rl/EFyLnVLSL+D5n/pX4/icROblKT3P60yvBRo06dKK0ivyH6JcOLo/vPM/vb5K2Jbk4qhHHbx&#10;PvSPY7/epXuM1jRfIexNc8uaxYe4rC1RGjk+0Rff/iq4Jc1WuX+TbWU/fOilDlkSW+ofaIN3/fVQ&#10;XkqyQSCs7SB5ZmT+CpvMpw0OidOMZNH0hoeqJ4p+H9m80n2v7Ra+TO8f97btkr8y/GHh+48G+KNU&#10;0S5j2PaTun/XRf4W/wC+a/RD4H3D3Pw7jR4440SeVF8v+Nd33q8r/aU+A7+O4/7b0qPy9bt49n+x&#10;Ov8Adav2bA1fbYWEpdkfxfnmFjhsxxFOGyk/zPjO3kT+OPzEerFxb28X3LyORP8AppGyP/3zVPWN&#10;LvfD95JZ39vJaXSfeSSqe+u08Q1PMT7ifcSrnh/S7vxJrlnpVhH5l1dukMSf71Z+l6PqHiC8js9N&#10;s5Lud/uw2/z19wfst/szv4Jk/wCEh8Q+XJrbp8qfwQLTma8p9EfDvw+nhfwfp+mp9y3gSFf+Artq&#10;nrmlxRSSJ/ywff8AJ/vV2Ecflx1j6pb+bHWU4e4Z05zpz5zwfxppcttcR3KfcT9y3/stVtEjgLyP&#10;cfP/AHUSvTdU0uKXzEePzEf7ySVz8nw/S5kj+wahHH/0xuPk/wDHq+IxeXzhV54q6P6AybibD18L&#10;GjiJcsl1MePT0/56f71SeW99/ocP399dBF8P9Qi/4+biOP8A7aLWpZx6Z4Wj/wBGk+0XX/Pb/wCJ&#10;rKjhKs/s2NMdn2GwsJckud9LBcaXb6RHHbJ9+FERv96svVNP/tK3kR60I99z89alvp/mx19fh4ew&#10;hyH4hjq0sVVlVlu9Ti445ZI7f/lnqNp9x/8Anp/n+Kqd54bllkkudNj/AHb/AHrb+OP/AHf7y12F&#10;5o/8dZ8cktjJvruhV5D5jG5ZSxsfe3Oft7i9treSH7P/AL37utTT/Dd7q/z+X5af35K6CPxx+72P&#10;HH/20j30f8JBcal8ieZs/wCueyrliDxaPDMuf3p6GhJGltZx2cP3E+89bGlx1l6XZpJ87+ZJvrqN&#10;Pt0/grnPs4UYUIRhDoaFv/qqkk/5B9x/uf8AslSW8dRyXlpc29xDbXEc7on71I5Fd4/yrUk/Lv8A&#10;awt/K+Pnij/b+zv/AOQI65f9nvWP+Ef+InhvUv8An01G3mf/AHVlWu4/bAt3tvjprH/TW1tH/wDI&#10;VcX8K9P8rxxo9s//AC2urf8A8eZa8Sh/Eq+p93m8/wDZcJ/hO+/bU1qz8TfH3V9UsbE2aXFrb74j&#10;/eEWN3/jteE+XXrH7SFx5vxk1hP+eKRJ/wCQlry+SvCrT9+R+pZXD/YqX+FFfy6k2VLT446yPa5C&#10;vsqPy6uSf7FMo5zPkKUkdV/s/wDnFaklV5I60ic04GfeR/6uo446uahs+So7eOtPsnFye+XLeOtC&#10;3jqvbx1oW9cUz2sPAsRx13mofuvs6f3ET/0GuLs4/NkjSu81D/j7rxsWfY5Z1I4/9XRS0Vynum//&#10;AME49U8vVPGlm/8A06XP/oS1+jFxsubeS2f7k0Dp/wB9V+W//BPPUPs3xY1yz8z/AI+NL3/98Sr/&#10;APFV+nkdx5sdn/y0/wD2a/X6WsLH8L4z93iVP5nzLqKS2N7PbTR+XNE+x0/2lrmNfk8q8guf+AV6&#10;h8XfDz6T4jkvEj/0W+/fJ/v/APLRa841CNLm32PX49jsPKjVnS7M/rXIsbTxuFpYmGzWv6jxN5lM&#10;31l28j20ex6k+0JXLySPoVAtu9VLi4SOOR/7lR3F5FbR73k8us/zH1aT/nnZJ955P460NErD7D93&#10;aPM/35aWS48uOR/4E+ei8uP4E+5/DUej6Hd+MtYs9Bs/v3b753/55wL/AKxq1o0ZVHGEepzYzEQw&#10;9KWIqysoq7PoD4H6W9j8O9L3/u3uN9y3/A2+X/x2u8k09LmOq+n2dxY28dtDHHHBEiJEkcf8K1qR&#10;x3Hl/PeeX/3ylfr2Gh7GlGHZWP42zHEfXcXVxEvtSb+8878UfBvRPFsey/0+2n/66R1xdv8Ash+D&#10;/tG/+x4/9z5q+gP3X8eof+TH+FWI7ey/56eZ/wB9PXUeZzHD+D/g3o/hKPZYaXb2H/XONUr0Szs4&#10;rKP/AI+I4/8AtotEf9nx/wDLP/yH/jUn9sWUf/7xaCJkkkkX/PT/AL97nrLuPJ/6af8AfurkmsRS&#10;fct/M/76f/2Wq8lxLL9yz/8AIf8Ai1Bkc/qFv5v/ACzk/wC2lc/cWdx5nyV2lxb3sn/Lv/6D/wDX&#10;qnJpdxL9/wAv/v5/9jWU4HTCfIcfJb6hJ9yTy6k0/wANy+Zvmkkkeus/sd/+mdWI9L/6af8AkOs/&#10;ZHT7Yz7fS0i/5aVc+xp/z0rQ/s+KP/lpJVeT7FH/AK6T/v5JWhymfcWcX/POs+4s4pK1LjVNEj/5&#10;eLL/AL+VTk8WaPF9y4jk/wCucbUDgZcehpWhp+j+V8/lyf8Afuq8nxA0+2/5Z3En/bPZ/Os+8+Nm&#10;haRH/pNxbQbP+e97ElR7p0e+dpb2csv3LeT/AD/wKtizt72P7lnH/wBtJNleH3n7XHgqyk+fxJoM&#10;b/3Ptvnf+gVl3H7ZnhT/AJY6xbSf9e9lK/8AOtOeBnDD1anwK57Z8QNQu9J8N7/3cG+dIZ5vmdI1&#10;b+JsfNt3V5np+lxWWqafeabJ89i+9rn/AJ52zL+8jkYfe3NXm+sftyaLF5kMP9q3f8DJHZRIn/j7&#10;V5P48/bQ1PVtPk03RNHksP8AptdyK/l/7SxooXdWU8RCB6OHynE4qcYRRxf7XGuW/iD4yaxNbfvP&#10;s9rFbN/vKvzf+hVyfwb825+MHheF/wCO+t//AB1VNcvqmqXF9HcPNHHJPL87TSfO+5v4q7z9nu3f&#10;UvjR4X/2JPO/75iauLD+/Gc+57+f0o0J4fDxd+VWJPj5I9z8YPFD/wBy62f98qq1535dd58YNY83&#10;4meKET94iajKn/fLba4/+0H/AII4/wDv3Xzk4e/I/XsDOMMLSj/dRX2N/wA86PL8r79WP7YuPLqO&#10;S4lkrPkPS9rEj2VJ9neo5JH8yj7Q/wDzzo5DP2xJ9jf/AJ51H/Z7+Z/yzqP7Q9Ecjy/crTlOadUk&#10;1zT/ALNcbPtEc/3Png+5VeOzT/n4jrQuJLfzJP3fyP8Aehk++n/AqryaW8Xzp+8T+/RI54e+SR26&#10;f89KuW9un/PSqccdXErmme7ROg8L28UmuWfnfvE+/s/3a6S4/e3H+3XN+D7fzNYj/wBj566DzPMk&#10;krxcR8R9hl/8IKKKK5j0zi/2I7x7H9oTT0/5+7G6h/8AHd3/ALLX6UeIPi5onw8js0vPtN3qLwed&#10;9mtI97xxdPMkz8qrur8n/g344i+GXxc8N+Ibn/jytLr9/wD9cnXYzf8Aj1foZqGj2njHWLjWLby9&#10;WtdTtYkZLe52Omzd5ckfzDcvzV+uYc/iHM4S5uaB65HrmifFbR7jTXjktLrZ5ypJt3p/00VgxVv9&#10;qvC/FGh3fhvVJLC8j+dP44/uSf7S16Z4T2aR4gj1jW9UsrB4YHTyfMXfIz7dzNj/AHa3Nc8SeB9S&#10;0+SwuZLa7gfe/wC7jbfub+JWrzc1yyljffg7SXU+j4W4or5JP2VZOVJ7rt5o+c5JPKqvJ9ll+/HX&#10;UeKPD+mW0m/RNQkv4P8AnjcRsjp/wL7tcXeSfZv9dH5f/XSRa+Dq5fXo/FF/I/onBcSZdjYc9Oql&#10;5PRk5jso5N6W+9/+mlMk1B5fk/8AHK5+88aaJY+Z52qWUez73mXESfzase4+JnhSKTZN4s0q0T+L&#10;y5PtEv6fLWdLA15y92DNcXxDl2Fhz1K0fk7s6yP7Rfahb2dnbyXeo3HyQW0f35K98+Gfwrl8G2ck&#10;1zeW8mr3f/HzNHu/dr/zzX/ZWvnPw/8AtUfDrwBbyJpWoRyXT/628+xSyyz/AO8xWi8/b00T/l2k&#10;1Wf/AK99OiT+bV9nl+Xwwvvz1kfhnE3FNXN/9nw/u0uvdn2RHoby/f1CP/v3/jWhZ6Hafx3kn/bO&#10;Na+B7z9vxP8Al20vXp/+ulzFF/LNc/eft2a3L/x7eG5JP+vjVWf+SV7/AMj845Idz9MLfS7KKP57&#10;i9k/7abKk/4p+2/10kf/AG3va/Ku8/bU8a3P/HtoelQf9dPNl/8AZ6w7z9rj4m3P+pk0q0/699OX&#10;/wBnzWnOZ8kf5j9bJPFHhSy/5eNOj/7ab/5VHJ8TPDkX3LiOT/r3t2r8e7z9oj4q33/M0XMCf9O9&#10;vFF/Ja5+8+JnxD1L/j58Wa9J/wBvrJ/KjnkZ8sT9lLz4waVbR/8ALz/37VP51y+qftEeH9N/11xb&#10;wf8AXfUYoq/HO8k13Uv+PzUNRu/+vi4lf+bVX/sOWT78fmUe8Hu9j9YNU/bE8D6b/rvEGgx/9xHz&#10;f5Vx+qft8eArH/mZLKT/AK9LKeX/ANlr804/D8v/ADzo/sNovvx0Bzx/lPvzVP8Agox4Si/49rjW&#10;bv8A64acqf8AobCuP1T/AIKOW8n/AB56HrNx/wBfF7FF/LNfG8fhuWT5/LqSPw3L/wA86DTnPpTV&#10;P+ChHiC5/wCPPwnbR/8AX3qMsv8AJRXJ6h+3J8QL3/j20/RbT/t3aX+b14/H4bf/AJ51J/wj7f8A&#10;POjkM+c7jUP2tPirffc8QR2if9OllEn/ALLXL6h8dPiLq3/Hz401n/tncMn/AKBiqcfh9/L/ANXU&#10;n/CPt/zzo5A5zHvPEGu6lJvv9Y1G7/6+LiV/5tWf88knz/8AfddhH4beX/lnVyPwvLFJ/q6A5zk9&#10;PjeL7lekeH7zzbf5P4Pv1l2fhN/+eddBp+jyxSeckf8AvJHWcoc56OExfsJGf9of7RJvrQt9kn/L&#10;PzKuf2G8vzpHWxZ6G8cke+P/AIHXNOifR0cx9nPniY/9ny3NvJsjjjRP4/Lr0D9lfS5f+F2aPv8A&#10;+WSXD/8AkJqks9D+2x7PL+5XefAvT7Tw/wDEy31Kb93Bb2txueT/AGlojS9hSl7x5eY42eY4uMuW&#10;3RI8X8cSfbvGHiC5/wCe2o3D/wDfUrVhx29dBeW/23ULyb+Cad3/AO+m3VH/AGf+7318pOZ+/wCF&#10;wn7uMfIy49P8zy/+WdF5p/2b5Hj+/wDdf/nov3flrY+xvH9yo5LN/wDfrm9sel9UMP7Ov/AKk+xv&#10;5e9I/wDgdbH2OpI7d4qPbB9RMP7P/H+7/wByrGl2/wDpkaVoXFv5n/LOrml2f+mR7/4N9ae1OeeE&#10;905e8t/KuJNn36ks7h7b5P4K1JLNJJN/meX/ALFV5NP/AI615zOGG5Aks4rmPfD/AMCSq/l+XViP&#10;fF9ytjR9LuNbvI0trfzJ/wDrnvT/AIFXNOZ6MKJoeC7fyo7y5eP+DYv/AAKtCOP95I/8dbmuR2+k&#10;x/Y0jjjn/wCWv2f7m7+6tYfmV5M588z6vDw5KSI6Kjk2UVmdJ8x3lu8kldh4P+KnjDwTZ/Y9K1iS&#10;Oy/htp/3sSf7qmvTP+FV6Z9x4/kq5H8L9K8v/jz+5X1/9rRh0Z+DT4Or1JfHE4O3/aA8a3N5Glzr&#10;klpav957S3iR/wBVrvJJP7Wjjeb48SRo6b9nlsj/ADf7jVHH4D0+KT/kFxvXaRyaVJJvufBfh2f/&#10;ALcok/8AZK1hnEftRZy4jgTE/ZnFnl+ueF9Ckk+f4wXurf8AbOX+stc/J8P/AAfcyfP448z/AK6W&#10;/wD9tr2C4s9Hl1S8ubnT7awSVP3CW9uuyNv7q4rQkuIpZP8AkD2Un8G/y6P7Yh/KOHANb7VVHg9x&#10;8O/CUX3PFHmf9uWz/wBnq5b/AAv8OS/c8QeZs+T/AI8v/s69skvPtMm97O2kf+/82/8A9CqT+0Jv&#10;+feP/c8xv/iqy/tj+4dMPD+/x1fwPD4/hvoUt59mh1SS4f8AuR2Tf/FUW/gPw5L8n9qXH/gEzv8A&#10;+hV7pb3DySfJb20e/wD56bquR3EttJvT7Fv/ALke6o/tmX8hp/xD6l/z+/A8Lj+H/hfy/k1yTf8A&#10;3P7Ob/4qrkfw/wDCn301y5kRPvPHpTf/ABVe6R+JJY/+XOy/3/Lqx/wmFxHH/wAe+nbH/wCmdX/b&#10;X90z/wCIfR/nPC4/Bfgz7/8AwkEn/gub/wCKqT/hA/Ckn/McuY0/if8Aspv/AIqvcI/FF7J/y76d&#10;/wCA9Rx+KNQ/ef6PZf8AgOtH9ty7Gn/EO6X/AD8PF4/h/wCF/wDoMXuz+F/7Kb95/wCPVJJ4H8NR&#10;/c1S42f9g5v/AIqvZP8AhKNQ/d/u7f8A8B1qx/wlmpxx/wDLt/4DrUf23Psaf8Q8pf8AP08Tk8F+&#10;HIvuahqMjv8AdT+ym/8Aiqkt/BeheX/x8ajv/wCwU3/xVeyf8Jhqcn/Pt/4DrUf/AAkl7/07f9s7&#10;ZaP7bn2NIeHlD7Uzyv8A4QfQo/L+06hewSP91JNKb/4qpP8AhB/Dn7xH1DUZP+ev/Emb93t/4FXq&#10;EniDUP8AnpH/AOA60f8ACQan/wA9Lf8A8B1/+Jpf27L+U1/4h5Q/nPN4/A+hS3EaW1xqs+9N/wC7&#10;0pt//oVWI/hv4fufMdLzWfIRPv8A9lfxf3eWr0T/AISC9/552/8Av/Z1o/4SC9/gktk/6526/wDx&#10;NZ/27L+UP+IeYb+c87j+GehSx74ZNek/7hy//F0f8Kzsv4LPWZ0/694kf/0OvRP7c1DzN/8AaFzH&#10;/wBc/ko/tjU5f+YhcSf9tKP7bq/ymn/EPsH/ADnBx/C+3/6Beq7E+/8A6hH3f7NEfwrSX/mD6r/3&#10;8iSu4+2Xcsfz3lx/38ao/tFx/wA/Fx/39as/7br/AMppDgHLv5mc3/wp+KOSPydH1WT/AGPtEX/x&#10;NaFv8K3k+dPDeoyJ/F5l7En/ALJWp9ol8vZ9ok2f9dGqSO4uIo9iXEmx/vJ5jUf23X/lNf8AUHLu&#10;7Mv/AIVXcfaPk8N3Mez7n/ExX/41ViP4V3scf/ID/wC/mo//AGqrn2+4/wCfiT/v41H2y4+/9ok/&#10;7+NS/tuuL/UTAle3+G+pW3/MPsv9yTUf/sKp3ngfU/tH/IP06RP7n9q7P/Za0JP3v36j8tKP7Yrm&#10;sOBsu+02R2/gvVYpI3T+xYJ/uL5mots2/wDfNF5ofiXUpNlz4g0G0tUjeFYbDd8+7+9I9WNlMrOe&#10;Z15x5dDtw/B2XUKsasb3Rhf8K/lj+T+0NOk/2/MqOT4f/wDUYsv/AB5//Za3N9R/aK8r2s5n18MP&#10;CmZf/CF28f8AzGLff/F+7l/+Joj8H6fH876p/wCS7VsfaE/550SXEUv3I6XvnT7KHmZcfg/T/v8A&#10;9oSf9s7f/wCyo/sPR/L2PeXH/gOv/wAVWh5ieX8lV7iNf+edRzzCEIFP/hH9E/5+Ln/v2lSf2Pol&#10;t5n7y93/APAajkt0qvJb0c8zX2NIk/svQovuR3v/AH8X/wCJqP7HoUcm9LOR3/6aXH/2NV5I3/jp&#10;lZ80/wCY6Pq9L+Ut+XokX3NHj/7aSM9XJPEkttb/AGazjjsIH+8lvHs/+yrIqLfS55h7KH8oSSPL&#10;JTKfvok2SUGpX30VJJb0VsHOdJ9n/wA4qSOpE/efe5orrmfPwbI5Kj+z/wCcVLRUGplXlm8nl7Ks&#10;bKs7B6UyBBJJ8wzSAh2UbKmkQelQyf6qmajKfJJ5dEH7z73ND0ASRyUeZ+8qP/lnRSAueZUkd55d&#10;vsqGBBI8e4ZpqVkBYt5E8yN3ouJElqMf6qOloNh9vJ5dR/8ALWlpZEHpUlDpI/8AVulG+hKP49n8&#10;NAw+ajzPLj30S/8ALOhP3n3uaQiSORP+AVY8zy5Nn+s/26px/wCqqadAkcbgYamBaop3mN6016ok&#10;NlR/PUn/ACzqWpIvIr0nmPTZHPrT6Cx/mPR81R/8sqWqAKi+WpaT/llUgRybPLqvVimyIPSgCtT6&#10;KZUXkUP+WjzEplFakifJVeSn7z61F5jetSUQyR1Xks3qYuf3nNQ+e/rUzLhKRX+zvR5b1OjO/V2P&#10;40eX/tN+dTyo6eaRB5b1H81Wfs6/3m/OmSIPSpMx0kaUUkEKSR8jNFbEn//ZUEsBAi0AFAAGAAgA&#10;AAAhAIoVP5gMAQAAFQIAABMAAAAAAAAAAAAAAAAAAAAAAFtDb250ZW50X1R5cGVzXS54bWxQSwEC&#10;LQAUAAYACAAAACEAOP0h/9YAAACUAQAACwAAAAAAAAAAAAAAAAA9AQAAX3JlbHMvLnJlbHNQSwEC&#10;LQAUAAYACAAAACEAzdEPCOQHAAA4HwAADgAAAAAAAAAAAAAAAAA8AgAAZHJzL2Uyb0RvYy54bWxQ&#10;SwECLQAUAAYACAAAACEAWGCzG7oAAAAiAQAAGQAAAAAAAAAAAAAAAABMCgAAZHJzL19yZWxzL2Uy&#10;b0RvYy54bWwucmVsc1BLAQItABQABgAIAAAAIQC1us6M4QAAAAsBAAAPAAAAAAAAAAAAAAAAAD0L&#10;AABkcnMvZG93bnJldi54bWxQSwECLQAKAAAAAAAAACEAD2YuFC+CAAAvggAAFQAAAAAAAAAAAAAA&#10;AABLDAAAZHJzL21lZGlhL2ltYWdlMS5qcGVnUEsFBgAAAAAGAAYAfQEAAK2OAAAAAA==&#10;">
            <v:shape id="Picture 15" o:spid="_x0000_s2655" type="#_x0000_t75" style="position:absolute;left:6634;top:164;width:3764;height:3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ohxXHAAAA3QAAAA8AAABkcnMvZG93bnJldi54bWxEj09rwkAUxO9Cv8PyCl6kblSokmYjJeAf&#10;6EGM9v7MviZps2/T7Krx23eFgsdh5jfDJMveNOJCnastK5iMIxDEhdU1lwqOh9XLAoTzyBoby6Tg&#10;Rg6W6dMgwVjbK+/pkvtShBJ2MSqovG9jKV1RkUE3ti1x8L5sZ9AH2ZVSd3gN5aaR0yh6lQZrDgsV&#10;tpRVVPzkZ6Ngmq9/z37z/Xm4zXfZ6ViOPk4ZKTV87t/fQHjq/SP8T2914BaTGdzfhCcg0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YohxXHAAAA3QAAAA8AAAAAAAAAAAAA&#10;AAAAnwIAAGRycy9kb3ducmV2LnhtbFBLBQYAAAAABAAEAPcAAACTAwAAAAA=&#10;">
              <v:imagedata r:id="rId98" o:title=""/>
            </v:shape>
            <v:shape id="AutoShape 16" o:spid="_x0000_s2654" style="position:absolute;left:6856;top:1663;width:1322;height:1136;visibility:visible;mso-wrap-style:square;v-text-anchor:top" coordsize="1322,1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kcMA&#10;AADdAAAADwAAAGRycy9kb3ducmV2LnhtbESP0YrCMBRE34X9h3AXfNO0Iipdo+wuCvtq9QOuzbUt&#10;Njc1ibbu1xtB8HGYmTPMct2bRtzI+dqygnScgCAurK65VHDYb0cLED4ga2wsk4I7eVivPgZLzLTt&#10;eEe3PJQiQthnqKAKoc2k9EVFBv3YtsTRO1lnMETpSqkddhFuGjlJkpk0WHNcqLCl34qKc341Cs4z&#10;Z/b5aZ7ezfFyvdQ/h/S/2yg1/Oy/v0AE6sM7/Gr/aQWTRTqF55v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JkcMAAADdAAAADwAAAAAAAAAAAAAAAACYAgAAZHJzL2Rv&#10;d25yZXYueG1sUEsFBgAAAAAEAAQA9QAAAIgDAAAAAA==&#10;" adj="0,,0" path="m148,l,185r1062,858l987,1135r334,-36l1296,858r-86,l148,xm1286,766r-76,92l1296,858r-10,-92xe" fillcolor="#5b9bd5" stroked="f">
              <v:stroke joinstyle="round"/>
              <v:formulas/>
              <v:path arrowok="t" o:connecttype="custom" o:connectlocs="148,1663;0,1848;1062,2706;987,2798;1321,2762;1296,2521;1210,2521;148,1663;1286,2429;1210,2521;1296,2521;1286,2429" o:connectangles="0,0,0,0,0,0,0,0,0,0,0,0"/>
            </v:shape>
            <v:shape id="Freeform 17" o:spid="_x0000_s2653" style="position:absolute;left:6856;top:1663;width:1322;height:1136;visibility:visible;mso-wrap-style:square;v-text-anchor:top" coordsize="1322,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3hn8YA&#10;AADdAAAADwAAAGRycy9kb3ducmV2LnhtbESPQWvCQBSE74L/YXmFXkQ3hloluopUhF5K0Xrx9sg+&#10;k9js27C7xuivdwsFj8PMfMMsVp2pRUvOV5YVjEcJCOLc6ooLBYef7XAGwgdkjbVlUnAjD6tlv7fA&#10;TNsr76jdh0JECPsMFZQhNJmUPi/JoB/Zhjh6J+sMhihdIbXDa4SbWqZJ8i4NVhwXSmzoo6T8d38x&#10;CjbT1p13aXX/+n67nCc5DTbuSEq9vnTrOYhAXXiG/9ufWkE6G0/g701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3hn8YAAADdAAAADwAAAAAAAAAAAAAAAACYAgAAZHJz&#10;L2Rvd25yZXYueG1sUEsFBgAAAAAEAAQA9QAAAIsDAAAAAA==&#10;" path="m1286,766r-76,92l148,,,185r1062,858l987,1135r334,-36l1286,766xe" filled="f" strokecolor="#41719c" strokeweight="1pt">
              <v:path arrowok="t" o:connecttype="custom" o:connectlocs="1286,2429;1210,2521;148,1663;0,1848;1062,2706;987,2798;1321,2762;1286,2429" o:connectangles="0,0,0,0,0,0,0,0"/>
            </v:shape>
            <w10:wrap type="topAndBottom" anchorx="page"/>
          </v:group>
        </w:pict>
      </w:r>
      <w:r>
        <w:rPr>
          <w:noProof/>
          <w:lang w:val="ru-RU" w:eastAsia="ru-RU"/>
        </w:rPr>
        <w:pict>
          <v:group id="Группа 2676" o:spid="_x0000_s2648" style="position:absolute;margin-left:96.25pt;margin-top:7.3pt;width:210.75pt;height:153.6pt;z-index:251947008;mso-wrap-distance-left:0;mso-wrap-distance-right:0;mso-position-horizontal-relative:page" coordorigin="1814,458" coordsize="4215,3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9nWa7wcAADgfAAAOAAAAZHJzL2Uyb0RvYy54bWzcWW2O48YR/R8gdyD4&#10;M4BWbJKSSGE1xow0WhjY2At7fACKokTCFMmQ1Gg2QYAAOYIv4hvkCvaN8qo/qKY0zVHsJIgzixVJ&#10;9evq+urqV9T7L14OufWc1E1WFgubvXNsKynicpsV+4X93dN6FNhW00bFNsrLIlnYn5PG/uLu9797&#10;f6rmiVumZb5NagtCimZ+qhZ22rbVfDxu4jQ5RM27skoKDO7K+hC1eKz3420dnSD9kI9dx5mOT2W9&#10;reoyTpoG367EoH3H5e92Sdx+vds1SWvlCxu6tfyz5p8b+hzfvY/m+zqq0iyWakS/QItDlBVYtBO1&#10;itrIOtbZlahDFtdlU+7ad3F5GJe7XRYn3AZYw5wLaz7U5bHituznp33VuQmuvfDTLxYbf/X8qbay&#10;7cJ2AwexKqIDovTTDz//7ee///QP/PvRcqezKfnpVO3ngH+oq2+rT7UwFrcfy/j7BsPjy3F63guw&#10;tTn9sdxCcHRsS+6nl119IBHwgPXCw/G5C0fy0loxvqSFJ+7EtmKMsXDizFwZsDhFVGkeC5hvWxj2&#10;J4GIZZw+yum+y+RcDzNpdBzNxbpcV6nb3fsqi+f4L92Luyv3vp2GmNUe68SWQg43yThE9ffHaoRM&#10;qKI222R51n7mWQ0XkVLF86csJlfTQy9SoYoUALSuxRgZqHBiVkRW8fBYRblMo2Kf3DcVtgT8hvnq&#10;q7ouT2kSbRv6mrzUl8Ife5ps8qxaZ3lO8aN7aTN21UVWvuI2kfGrMj4ekqIVW7hOcphfFk2aVY1t&#10;1fPksEmQkfWXW8aTBQnxsWlpOUoNvq3+4gb3jhO6D6PlxFmOfGf2OLoP/dlo5jzOfMcP2JIt/0qz&#10;mT8/NgncEOWrKpO64tsrbV/dQ7LaiN3Jd7n1HPFaIvIJCvG8UioixcglpGtTx9/A2cDhvq2TNk7p&#10;dgfPye8B7ga4m8+epRg02GZv7pzrHUA+ou2D/MfeoL1zlf/IjLppPyTlwaIbuBqKcldHz/C0ME1B&#10;SOmipIBzU5SlejBCJ3wMHgN/5LvTRwRjtRrdr5f+aLpms8nKWy2XK6aCkWbbbVKQuF8fC+7aMs+2&#10;Kh2ber9Z5rWI0Zr/yY3fnGFjyomzGip+6spTjYeDAiD3A+JBFRCHVKPyHU+35RAdUa+V92/TqErg&#10;dRKr726Gg0rU4XuUS46yGC9gEqnqb6MXXy5DjBDspuRxAw+VhKorC2T9VNnDPNeVlZd5vP531TOa&#10;x0eRPeR/lTE4+7Zyl+63Uv8nWLI75DhR/zC22MSxThaXyxPpjEI1OqOgiZWinolFSaoSBn06mEmU&#10;p2GYN/MMorAxOlHMmboGxXB+dDDX9ZhB2lSDhVD/dStnGsr1XJNqOIS7NeEsZpCGuHUw1zX6jHKp&#10;wzE3nBrE4fw441zHnxpMRR6eccxlJs8xPRBD8nqRMGeIHglKVpN6eiiYG8xM5urBALXwTfJ60Rgw&#10;txcOs/tAYHT3GcPh3hgO2qNaeI32uno4Bux19XA41tTBnzWdTF7ZjHpEhpF6TIaRelSGkXpchpF6&#10;ZAaRnh6bYaQenWGkHp9hpB6hYeTNMfIGY4R63lXsKBXHPkr7SyGrOO4scMaF/YSsoEpflQ1xbirq&#10;ODKeBFnkM2hUg096cLiA4J48iIG7gE97cFhH8IkRPuvBkVwEnxnhQQ+OvCF4aISHPTiVT8ILeg2P&#10;XWmPrNF9Q/WRTzCa6wlOq5wp+5cn9CqCdl2v4PZXkBYzo8me158gbWZGo71+fKlIkQ0oQiaVLiIs&#10;jUaV0SYIb8lkIoJ52YPXtoUefENzkFxRSzmobq0TSAmnICmxE9QfGjmUz8lTyTEtb/8mQlXeFmK9&#10;83he6DiBYoHysRpV10pIAxHgljPHV5YohLoKJA55AWTYYsJkBVBXKRIHuEQ6SkmFUFeJxNnMkYHo&#10;ZGGNAqirAsocexN44RwlJs7LJuE+P7tLiQ5QgRH62VQxvjNETVfQW7W43a6rxdWSSmP4hNKEE/Uu&#10;XyjNNDqq8XxqwbR2YPIQPqxUuHqwnFekrsfhrqcke7XVYa7vPLjhaD0NZiN/7U9G4cwJRg4LH8Kp&#10;44f+at1vdT5mRfLrWx3aECG9DSHFetr3jKQDu8u0HgzvkootDzs1+4/yvo2yXNxrXRFprLohdeV7&#10;E+9NRGchmpZNuf2MFrUu0UFii+E1IG7Ssv6zbZ3wSm1hN386RvRSJP+yQK8UMt8HrOUP/oTe5li1&#10;PrLRR6IihqiF3do4heh22eIJU45Vne1TrCQKaVFSl7TLeNdK+gmtoDc9oF377/Vt2Oqib1vXSULv&#10;LNHtUHkgRdDg/UbbtgEWrZNPM4lGUdU4qrFl0AnQQMegsx9zS6kzn4F+oU9N3+7bBlpKnZEOtJQ6&#10;HR1oKXt9m7mn7Ldt5qay37aZu8p+2zbQVvaiMJAhvTiYU4T1AzHQd4D2nLNpkCczPSLDSD0og0gq&#10;WV0uDyNv7hF6PdywTH2LXCFxbN3I5+FtzqFu5PNwuQ6XZE8xpCu+Cr/r8Lf4PGipDpfs1khuEQEd&#10;LrmtkdqCfunwt/k8otGbIK0VhZy4xlX7csG2pb19Pi8m/me5MHbhv528GSikImaCC2JPgDP+j7Pr&#10;K+coG/4VctlRRCLnvEVxZ2BblDA9rtWjZD6bsXAp24Qe7G1KhmVI+KtE9P/vnftvk13yHxPx8yxn&#10;yvKnZPr9V3/mbPT8g/fdP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N9WgSng&#10;AAAACgEAAA8AAABkcnMvZG93bnJldi54bWxMj01Lw0AQhu+C/2EZwZvdJG1DjdmUUtRTEWwF8bbN&#10;TpPQ7GzIbpP03zue7G1e5uH9yNeTbcWAvW8cKYhnEQik0pmGKgVfh7enFQgfNBndOkIFV/SwLu7v&#10;cp0ZN9InDvtQCTYhn2kFdQhdJqUva7Taz1yHxL+T660OLPtKml6PbG5bmURRKq1uiBNq3eG2xvK8&#10;v1gF76MeN/P4ddidT9vrz2H58b2LUanHh2nzAiLgFP5h+KvP1aHgTkd3IeNFy/o5WTLKxyIFwUAa&#10;L3jcUcE8iVcgi1zeTih+AQAA//8DAFBLAwQKAAAAAAAAACEAbgZZmA7CAgAOwgIAFAAAAGRycy9t&#10;ZWRpYS9pbWFnZTEucG5niVBORw0KGgoAAAANSUhEUgAAAbcAAAFACAYAAAA/ADJKAAAABmJLR0QA&#10;/wD/AP+gvaeTAAAACXBIWXMAAA7EAAAOxAGVKw4bAAAgAElEQVR4nOy92ZIkS5Ke96maeURkVtZZ&#10;uvucXgAMhzOAALd8ALweSRFSKAQEz0PhFS8oJF8AFyCbg+6ePkstuUS4u5kqL9TM3SMyMqtODwYU&#10;gRwrifKMzcPdFlX9f11M3J1Ptf/j3/5PDuDuYIKZIe29hAJgKKiw3+95OB354ouv+Oa3v+Hjx4+8&#10;//iBIWXu7u4opXA8HsmiuDu1VlJK5JRwd8QcM1t+WxEQQ1QxL7i3983j8xJXkkQRERSotTJNE7VW&#10;xAEVqiec+BtYvuft+WUvmKx/u8DXv/iG4bCnThP3Hz9S54m3t2+4GTJW5/idUnj/4/ckUQaJ67jd&#10;DTyNJ1QyLuvvXh4/NQ5q6/vujl18p7pFf+LL6yICIogIcvGb5rL0pbvj0sdxfd3MqAZOxUVAor+3&#10;j8Ta/+7OLmdubm5IKS3jmHNmrsaE8XGe4HbPt7/9p9y+vUOKs5MYf6ohWXGv1HlmSEo24/H9e777&#10;u7/D5olSCmaGqqKqV/vusm9NlMdaOWI81crJC3ONvske5zEzJCdKnXGv7POAlsLdMPDrX/yK333z&#10;T9jfHEgpMVmN3xwSqkqxCu1aUvtNZT26rPOoX+vlcTu2145q1++tH1+6dxFZftfPP/qTmkv+rN//&#10;i8//6vzvMsFe+cynWgJevv5a6yvvO14qiP2Dx6/Ln3709jtDSszzTCbmok1zrKFx5sd333P/4SPF&#10;ZgC+/uZX5JxBhV9++RXzOPH08R5FGFAkhSysGj1mOEPKyzX2OXE2du16Lnu4zxnxzGvtUo5tj0WV&#10;Pz4+YMNA2u35848/UDDSfsc//1f/it/8s3/CL375DSTl6Xjk/fv3VIe7uzt2ux1TKZgp4zRhZqSU&#10;+N03v/jkxHvxiv/Pf/NvHGLQfS4hVEos6mRNQJotneQqSFKm05GUEg/vf+CLuwN2OsLpCUsJGRLM&#10;M/b0yCyClTahVJm2HVpt6XARQbz9hjfBXdsk2wp8VXJKFPe41lqYjydMDJGEaZwjZJqGcmgCXdpp&#10;1NfnLoaIMPmMHg6cnj4g9oYyTvjHI+V0IvuA7UOR5iyMj0+c3n/gJg3MVhGvPMlmEqtCn1Bd6HCu&#10;SOOzF/1wZdIAi/K4vqCcnSbcKy6KueNdKaUEIsxzZbZKaQublJvia0pP8qLkukEhIqjG4tnlgdoM&#10;kiJCSom62zHNRs5K9cI0nbjZ31HdmAzKPGJj4fBbwR5PMSbVAGGQMDaqRt/LJKjA9PGJxw/3+Gki&#10;J4dSmamo9j6Us/FLpjigCarA7MpcZoo54sY+79jnBClhAmIVESHXgoiiKuCGqzCIk+aCnx7IGAWj&#10;uGNZyemGapAcpNT4XYnxNDGSxTx6SeD18dsac0D0L1B9FcjWjr459vf6A4hxdsfcYzyasbM1eLaf&#10;f62llJa/hWmZrxBHSdHPLwnE9Am7eTuXr83vjC7Xvu2jz1GsW4MiWnn1WmSzLuHc2F36z/xM7iyK&#10;y+NvObt+O1PI9do1+rqeigi4My1rzUgu+Dzj44nj/QeO44mbmxsef/iR3W7H27dvmR4eKaeR6eER&#10;RTBR3Ixht6Mqi3yeN+PeFaqkZtC+0I0q6/j7mYT+nKaYASlTrFDvH+D2BsM4Pt7zcDry5u5Lxscn&#10;dAbmiuQdaKKmgbGMvM3CVE9UCxAkKCqO1crf/ek7r7VSSuFv/6t/evUOnim3/+vfdqVWqOPENE3Y&#10;NIciMo+BtPMJ5xoDpCnhWRlVyYc983Hk9PDE6eEJVeXLmzecHh6ppzG+W2MgJ1gscVXFalkmUX9N&#10;RPBS202uE849rmkdQCenxOnhI0+nYxPmQwwijqSE+yoURSQEnAjeUGi1uaHJXSj3U+Uu36B+wE4z&#10;x/uPmBfKfEOZCjYX0iCM795THh6oOYPHPW0XSWn9lYa8XA9csfIaCnipdbTVv3P5vFuJTxfn77+X&#10;dztUlXmeOZ1OFKthCQJTLYjuMFZ02FGhNQSgHmjMUo5zl1BGN8OOstvhhx2jOYPBDsGeHpgx7pl5&#10;pFDqkZSN8fGR/bBDZsPMkbxvCEoxK8wIxWbmpwfK0z2njx+5GRJ4KCmA6h4LCW/jZxQvaILkA8XB&#10;qjMDrgOalX3KIEpKDqqhnIAsiZSEqRZ2u4FBlKcP93g6IfPM+6fvGfZ7Dnd3gXBPEzQFa+54ldbX&#10;doau+/hoHwtbhSLA5cq0zi5csgxdAKd1fjg8Q2RW2zy+Mnec83l5VVF0odeNqwuWYzlXM4oufz+1&#10;F+pGUfU13I3iWmuM9UboBlMwM7RxnD+Bkv7Stl1fl0rNJNaXyfq5Pk6LvGv9Iu16lvu0/ry/H9ec&#10;uvK7vHwBa4ZLn0fikOYCxUKojxP+4R79+IiOT0yPj3wByDxjYlgZYZ7Q4yM2FyxnahJKVTSnkGvW&#10;+jgPIV8XQ6cpLz1Hte3yX8TJvR9eRPG1QlZmd0pWZknMdeT0/sQXv/yahx/fcyozIpn7+3umapTG&#10;9HjKeC34VKjFEUnUMpPzjtN8opTCMAycTqeQQTbx//7xD/727Vu+unt7NhPPlNv//u/+naOJeTxR&#10;TiN1PMJUsOkYCm6eUGKQzLvGV0QVNDVFsmcYBqQYpx/f4/PM8d173n75BePjI9PTE7VWyjRTSkFr&#10;WC9JFWs0V5/4AFkTvqGfpnFc6LCOKNydrCGYvI7UBOV4hGlC8o5iR6zCcNgzzmGB4oprKLRzeD5g&#10;ZhR1SjphhIJ9UEPLiTqOfPzuDxx2e+puwMvcFqtxfP8O5ok5zYFUO7r1lc5zd8o0vjBtBKvRp5up&#10;dPYJTbT+qReCoYQipp5ZmeqdrhVUhOrgc6U4PI2nMF4UJlemWqhelr7uFl2nOUSEm/0h+v105Kka&#10;GjMARXhMws3NDcOUUcnMZmQ0qDyH4jMfy8yY4SYNTPWB8vSIiOIuHJORENIEUitZAqVP9x84vnvP&#10;dHzAUPa7TEIY55laA6GIJMwKbiOSgkY7IUzmFFcsJUgz1YV3P/xIrZW8Gzb0qZFyGGlWZg55YKeJ&#10;/XAgHW7gNJKToBjz+ITsdiBCKbHYu4Hl84oQFoHWrXpgHsMCVg/B1oVCf19EF2Or08pbajmU+Mto&#10;P3tQ85docFGIGpa7N8Sw4Iwm8NKQA+ToihLj/AK2GkjL7LxUrGZnGEkvBPpK14JulVYzMFK1M8r9&#10;pyg2FxY0/1LrCpV2b13p9ue1xvsqgogtCmp5bBSbbV7vii2rkFkNULdQ0p9SCMtRldNpRIsxoNjx&#10;iD2eqA+PzI+PSFLq7hbLR24RsgsPDw8wzszzFPOygw1V0IwmDbfIPFOshhIlWAvkXLF9qm0NA784&#10;Arg68zxzMxyo4whDJh8G5uOJD6cjts98PD1wOhZmEeZ55ni6B/2WeR7bOlZUd5QS0989UauQ0p55&#10;dmoVIGOm1CpMkwGZP/z5O//dt98sN7Iot//tv/8fHGCaTszHE2U6UscZm4/U04TPE1YLYg6lD1ZH&#10;Wzn8F7sBHY4ca+XNF28p+4H7h3uO79+Ry4Sejjw9PS0LPBnMDYnlnPESCGKawrey2+0Y24Ta7/eU&#10;eV5oyS1aAThpt0YccaeeJsbjhM0FyQN5GLjXeyrO7FDDho3raAtOmqVDU0JdsaXdQHl8Yn7/gJnx&#10;+MNH5O6OJ71nmqbwh5WZj9/9iX1Ki2JbkOXGan2tlVLOPne2qDbU0tUmxj6BW8XbQkvdj2Ywu4Er&#10;loQROJWZcS4c5/BNmsT6PKNfiEmfumKuxrzbBUqeZ6hGzpmUEo4xANzdwM1NKMDiiCqqA6M6U068&#10;f/89+69/wfj4wPR4pE4zN6aow6ihuLMmkoNaJZlR70dO7x54//135KTsNSPqeC2Lr8SbxY0Kap3G&#10;FgxnNmFWZ3IYxZirUNyw9rnsgqiz10wtJ3Ypk9VJCL/5zbfol19THh+ZNZMmR/aKnMLwMZ+bYDOY&#10;2zxqQ6I11ok0Gr1b7lu2IARM93ec+zQXf3Abe9HrNNKi2DRo+f6dTuurKlJkOb/LBZXZqMskKZDC&#10;RrluP98RyeXvLlOwPp+fl+ix8rLiko1Nd8ZEXCAffeEcqvpZXjnbGpsbBdev1XVldDrF234kfqc2&#10;mqzJIa3repnh6hqGWN/ba4YNotU2NrXAVPBqqDtlnDh9eMfj+3c8PN2jqnwY4HA4MCelAvOHD5ye&#10;jlCNOWfSbg85UUXwrIgmNCdq87N3H6wScipLGPqlyYGXWpdp2zE6o5F3zW+oA0d7xIqQDjvG+yP1&#10;8Z4fP7xHDjuO7z7y8eEem2buv/uB4/0j09Mjh5u3FKvs1Hk8HqnTwO3t7bIOpnb9iFLNOZ6OqCrH&#10;qXIaJ+bTyO9//3v/q7/6K+nz5Of2c/u5/dx+bj+3/6JaBvhf/tv/zgHKdOL08EQ9PmKnCT89wTjC&#10;NAbdYnVBTR21oZmqgiNMSRiGAQPSzY7Tx3d8+O47aikcSwSS+Fwo84w2Wsnnwn6/Z2zWxKlbqQ7j&#10;6WmxgmqZmKeJOpcluq2UQpL4TWkmRxJAnPF45PjwEbNAgHWKqLapGFVBdMA0rPvRjKyrVbJYpA3e&#10;uwhDSqS7t8zjhE4Tb24GDuWIPT1y/+4deZrZz4FIpfmvarPUNOc1aONKMwnUWHylLrozv9a6oJOX&#10;mmLUcaJgz636Zr9ojmARvPna5vCneq2IwGyFuTlog+Ztdk+LXt3v97g744IKY1xKOw4ow80NVZzT&#10;GGjWzMgu1CHFuYcMTw/88ttf8/iHv+f9D+/48vbLoKNTxqcTQ2pW8zyBw+n+noc//YmnP/099cMH&#10;XBzN4XA2HM3KbBXfRMNVd9yF2qLsigR3X3DMnNKJFAGTxATMp8qUEwMVpCH2JKS3b7iZJ+rHj0ga&#10;sGFEhtOCZIoXsMJeErQoyv6oV9BFRxid3jEzilVUdmfRlB3Zdcs+5fwqHakM1A3F1SlFCzaRnDPa&#10;0KB2urNfmzuSFKOsiOPC37eNpju7H4k5khx4Dtyutquoy19+f+u7g+u+RNyfvd776hJhPvNRQrBO&#10;2n2VDXFLUN45Z8o4IRhiTrWClJA/XipeLViCFnQVcyciaaXHJ9S6IB+rNaIvAdr597d75nlm1/pz&#10;HkdwwcYTOo6M737g+O59QzIZeTOieQif6/0983c/gjimmXTYkfY7dD/gaJvvEc2+uBoaagOYIILM&#10;XmmX8QNxDhpVHtTh/CRknFqPy7rzU6bsEuX0xOndd8g3v6DUiadp5PTwjvunJ+7v7xlnZ3cnuCiT&#10;VcZq7KzG2lXBUE7jyOzOPI0R2CVOnUsw7mVCxRnHiXfv3vnXX38tr8d3/mdsWlc6rDvfNy4H5vF4&#10;VbmZCDYUenJCV27H45Hj8bj4oiRdKreyKDczY7+lEZZFseHkU2LSzDxOlHFiOhyZ8o7p6cj0dGSe&#10;Z7wptx6c0WmInDPDMLx47+IwPh3PeHn7CcoNjCEp3vwx29ZfOR6PV5VbrcHBs8vXKdD29/F4PPMt&#10;dOXWH6UpUVcPQbpRbpQEu90n7uH11sdTxbFcmOpEdbuq3IygYq8pN/dG0RJCzpvPIcvr17f0SX9c&#10;vvZ5Louf2z9Sq3ItQjJaV8jPXu/PXTidJkRj3bqHz99VSMnZZWMeJ4SIDPYaVHOd5wiqMQcLKrEr&#10;t9yMSfUwYPafmP/HY8iQslFu2YVpPHE8Hj95/7Fen7sx+r/PdKn9xW0xSFiDDV3XNdLX7/ahm9f/&#10;MdrPtOTP7ef2c/u5/dz+i2v5f/2f/0fX24HT8ch0OlKnI6lWkkUASalzGKXSEn8NpGiErJqDFubk&#10;HE8ndoc9Jz2FtXxzg2nCjyP1dEIsAkhKKaQxIgyzRU5ancpCwZhZhPy7RxReQ05mRjJDzPC5oO6E&#10;LVRJpZCI3KrT6cRuyNyUwv2H9+Qhc5MS4zQicyBClYSngro0Z3GEikPA79QSmbvDuIwTJSXuTpF3&#10;cpMHfpFu8fuJ+vER+fAR3cb5NqTVYbG6U+eZa82J0OHuvIZweG8d76r6oiNXvefZXKGs2jForxae&#10;XSu1FmwcqePIWAtlN1DHsEiXnDbW/D9a4mQPUKFGBJiqMsiAFmE3ZHaqDFLRXBGtZAVRZzoVKAP5&#10;cMvbWvhv/vZv+PLmwHs35umRTKI67IcBL4VpHNlrZi+CVGf84QN+/4icZozKkRHdJeZxbDTbLlJX&#10;ao1ovhYRaBE7ylxKvKYtwrb3jCqawOuIpEQxx1UxV0ZzvvnFN9zkAzpXVE/ozjEpTPXILN6izhQp&#10;8GRlSVG5DIDo4xR96jg10hUcBCPXAowt2rgxBUtUYwtPV4k8Se2BEJv5QUJajOLyXu8DiQjIucxL&#10;yPk2oAVXdmkf0AdWOrORBS7ONE2bqMn2+iYtYNgdmBRwBWmBS1TcpaEglueVilViZCzGyFNqQS3r&#10;+9vPv3//MZ7TEvyJ87pHtPPjWClI5Fv2tJUWcHaZ71fdlsIOvZ/z4Saoz02QWo8w7uhrS5X2cY7x&#10;NAaB1M6rOIM7O53YAYPD13dvGE4TCScDO5QsQkagwPjxiQFlPyhpUEQrolBOD0iZyIww3jO+/4Eb&#10;KtOQ2LdAqPr4hL5/T3r6yDjP2H6gTjtuv3hL1juO5UjKAyYzTnNNoMhmcobcuC6fgMY61ZcDgdAW&#10;Nd3meo08PdyYRNDbG26qsBsr6VTYI8zjEQce6xFPwtPDe7764habZ7IbNh2ZnpRf/eKriIouI1gB&#10;qZQW0FNroVrMl6MZh9tb7scjkpTH44Nn3+ZutDy2GCRBRBEdcEowMeYYleKGFMMtFlJtnIyZLQm1&#10;ZsY8z0F7XUDlJYS/CVOhhZi2Tumf6VyPRk8u+THbaD6wFp4bydq1VqpGOkEpZYmi6+H6FRqHG2c2&#10;d4rNi3ItpVDa53v0V60z1YTj8ZFaK/shI+KUEuG3cd/nIcbb42tRjg6NXmX57KUi6/63a5Nry5S9&#10;pNyqrbRmp3OXRy1U9+aPOo9C1XYPEZHvZykZQETOIlAVS62PmzTeCnrVzFSM+fFI2h8Y8h5tPkat&#10;hf0gUCNar5GKIBVzodaZUiamMjKXEbPmx5TMXKZIQVFd0kdcQCyEdzWLZPqkNNnVBF4XlUrWxLDb&#10;s1PFa1zvLiXE4WZ/4PZwA2gIYjNqdUwVbwaJ4GE01fBz+cYw6QrtLLdokwBc2/xVCSUiwlI8gEav&#10;0qMmhdY3Ten1OWAw6J5egaMCgsSckDhaYYnKjAjRrqQcU+ckmyoqQJcJEN8bDjdnlF5EEre/RXk4&#10;HiNy1GC2OfrKy6LkSrFFWZkVzKB4HB04TRGZHMqutnFqSlEM0YxJ+PljBUceXBRhMBgGqocS2lbo&#10;6VSk7vchSdxRaYbGxoh4msbGNAu2jI9F2oKDzZv0mLi4jYwyrFSUJj+tkhwyzuCQzbj58J7BnX1K&#10;3AyZm92eN4c9t7s9h5TY7fcxIMki2rlMYJUkiWHYxfXWKHpRppk6T9QyETMoUUoJSrMUREN2R5pV&#10;ywvWCPvvMqobMMt4XuQvXrbXi0WcM/LS9MSZMVBtyVEupSxy1nRe3C5dT3Q5vPVJP6NaLx7CecpV&#10;/+0svaoDEo7KPIRzuBpFCjTFZs7iHO1+huoODiI5QsIlnI6Sw5mqrKhjsaY26MCbsuqdIxeln6SV&#10;dOr5JIsA21TuELfmA7mY1JvfXDvQIrfI64LYrAm71Mp/1VqxVo1FnAVNKhH+7h4+pZwz4zhicyCG&#10;jty2fqjLyXGtdYHYj9cmz9bn9uwztiq4l5Sbsw76tuJIR8lmjkn3ebbcHmndKrKETl/eR1d81ESx&#10;SvWCeygSbw75RTlXo5qxO9xyfHoiPZ4Qc4bDQEIQoqKLuy1jWWso4Frndr3R1xUjl0gjyaLUaaZ6&#10;KB5vQtDVqU2Ivjl8gXkJ5kHDbyJ1JunAkDLaFhaVZa4nUZSEaialAZdQcK7BXiz9EtAb927IsBx7&#10;AR1tghM4UyL9c3lYS1stgqblmbnKgjqXNJWG5sScKkLRRMsci/t3xcQimEidNOxBPapXtPdp79dW&#10;mqxKOlMO1hCKufP07uOCFCt+9rkqRBKuxzorVs8EzaoEV+UQyrEjKUFkaHkAjom05HVFcvTBsN+d&#10;zW3ZKOPwpzVWYtO/2zUwqZ4xI/16FuNzN5wb3V1xtQEsdeu/skALG4bjeDrG2qkVrxU1J7mR3Mhm&#10;TE+PJGCnwiEN3Bx23O1veHOz51YHfn244+0wcDjsyEkRMtSCkEgSuY/iUQLM5kKZZrwWrBRk2Brv&#10;FamhJLdKoSelLwb4RgGIhGH5WgrAdt1fM77pSolWOcfX/uJC7ozjuChfT3Uxsre5zUvRjiaPP6Xc&#10;nC4jh7PrzbmRZ5525F1FXEie8BQ2oFWjltqE4NppQsxHA6Qa9MnrTiIUxdwcruLeHpsJXkO5eVNi&#10;wpp/EQ5ax7VdfEcTzZm7aGyPAevBDdsqJ9vkzK0wP0duLeelR4a16+wKWNnkqjXl5+4MwxB5eZvz&#10;9rqLl+0yN+Sy9Xe6AIzPrkdYK0VcVX7e0rxfUW6aN2WULhRv3Hf7JYtx1XbOUDohxN1ssfiWczTD&#10;oDrMDdFXaiuDFVDJxVASyZXkEVX33d/9gWLCXhJfHG6x0xMdWgk9CisW6xb9L7lJBlZXQRkRnjFX&#10;zSruFUlCzgNDPnC7O3A6HZmrkSSRVCgG4spARlQZNHL1EkLWiJwb9gf2+xs0DxGwgEYSPJGAXb0L&#10;VlkomXiv9X3XUxvL2LeGA1BJQZNvhLV0xNU+pxH50saCxpa0smcI1UokWTel1pWcSxhm89MRFws6&#10;rym3bgRUUX68H6misb42SkxsFXpLfcp2E4vBKbpUbKkumCuILuXu+rrc3t92LrooScN4CAG5BgU5&#10;gAqP0/SicgPCEN3QpmfzW2TJ4zwzersxbM5+PyCtfqo1o2UJQnFnrhuqswnhLoyrC6cS41QrUKLy&#10;EjUKVCiGe0JqAZuhnNAPFvVnk3Bjwu/efsmvbm/49le/5Ne/+AVf3d0xzHvqw3uePh7DGIkLClRt&#10;BSsz3lBw71V3j5zbvo5pOWzmEdzRJYKtLFPDNs+rp2zHacM2dAS8fX4mS0XOkJx6VGZSDVfW09MT&#10;5raguy3q7An2PxW59TFeDKr2nTwM+7gIc2YtCDUsM5MwharjxRdFtAhWaWhOJDj5nLBaqe1GSivZ&#10;Nc/zmUDttKdducht4nPvvN6B115vK20Ja952zCVyWjqJQBVB2dii3Pr7vZOWwWtKdHvObZj+et6N&#10;JcTzRM6XmhOT8LLyw9lnrllL/bhBCpdn6M+3fXFGR2zO0wieSGiXILmeKUILLahJF5TtHkrNqCFQ&#10;AcQaoq6RUI1Bdfaa0OL84T/8Hs0DX/zmt+wkMbu2Qs6ba7eg0Eox5mohMyRjGnPTRJiaQC3dEPDE&#10;5OHL2e937L/4ktu7G9wkkmHN2BFJ5Z7ArJ2jwoAgFiHcQ1Nuow4cNTPmPTPG7FG8wyRqlM6EcjeV&#10;pa5l5dwA6YUAVqTmZyjCBcY5Ci/3z5hs1hgEApZVqC/JxWYUhFmNgiMuuDQkLx7KV5zTacSkU4ke&#10;gKTB84qwu/kSc10Qe7/u/jyldIbAuhKM+QQnNJCt9nte55qIMLmd+fmWeaUbxOW+rEdvKH/pQ+Fs&#10;ci/ot63NQTdB381Q29L8QeYGqrDudzVvj1D+YIiHT8+MxhaAeGUaS7A9BmYFr/F+LxJQPOjMagRt&#10;XSzmvUdfheEU41IpuDlihszG3pxx/I4/Cnz544/81W++5W9+91u+vb1lSDs8ncKA8igUudB+hBHn&#10;xgIG5EJO9DEw94gvgOdRvbbOtb+0dbfR9uS9Ek2X6cMQa+r48EjZx3illPBSz5BbznmR4Ys83uiF&#10;68qNZ8oNIO/3BwDGUqOSw1yRqVDHFS4qa/Z+3EdtvPwq5NIm6GGrdTFHG2RNm/MIzbfna/mm7uvr&#10;N5MkcnKsNidwU4z972V8zFA91/Lb8jfrda+KcIuMxIMCs4ZOF/TgTml5LEl2gS7d4miVOk1Yfe6I&#10;vfS5far1cPyryGxzfO2915TbIiQuKMnFAk0pCiBvjAzooxsUnXmgc2lj0unaKMhcMAlnLxKIH2k+&#10;S4/0jLlUdEik6nz3hz/wza9/zZvfKowzSgQU4KtvsYhQvTAaPM7O0QSXHBVWrOI4Tx7zZkZJaUBF&#10;mCxQznD3lrtf/5Zffvsrvvvue+Z54lSfYNizu7nBykwplZqV+6dHBhEkRwj30MK4c858lRI6JCaD&#10;2ZwiQe9VYJbmY9yWJOrGMetRmpLaIraOzMyFKe3oRby78uvjd4boug9oqe0qFHFmtUUBBCYRqodv&#10;yjFuvvoq6hA2O7sHekSAhvAwx4ISYV0fnWYS6P7FaIIoG7+NUkoNY0bPDbqen7Y13Laoq3922K33&#10;Xsxi3fmGoenC7QJ9xcmdaaYpJn8mpJfvyOW1dfnQi4U5ifClBgor0c9WKXMFt2AMPAy1Xl8XD2UW&#10;is2wBgaK1UA8bkzWDL0G56OiU4zVrM67aYT5xJ8fHvj+43u+++F7/utvvuWvv/6Kb27fcnr/cZkf&#10;Cxr2ULzUtVZn+NcEqZGPLA2ZyraWqPdRXAbk/PmVtqC6i6NcGOWdmlTpvt+mC8zZ5Sh19/HxEU9v&#10;lnSJrc/tOS3ZdMjGtfXSY5tG1V/Lmlv+hZ6oDtNY8OOITxM2B32YWpL2ts6a0ayPJgT2eYgkZIlq&#10;8buUMWG5gbMOkKbAXuvQC7TxGvrZOjxDqenmhj+hYCSsuFIKdS6Lou60m9egIi4VRHeOvpSDtlVw&#10;r127tHO+ptwu22vnu9Yu+2dLqwQfLwtNs0T6iTRrM/qj+5hSM1KSR/Ss4VQzkoeAU3GkST8TSB7+&#10;jlormmLOPD4esVIZNHE8nUjDDbNEzJUJFA0EOUnlSTIfXLiXqDFqkhl9pojzpAaSqFnIwz64fAvF&#10;NHz5Jfz6W3a/+x3zXBjHkSOC3N4ib24XOgQV3nz7LcM+ikkPw8CQd7gKN7/6lpu/+Ru+t9giZ6yB&#10;kGrbTaCaUBNLrNgZs7Cl8WiKjA1q6w2l1dEAACAASURBVO+r4nm/CC84T1pehTNnwrl0psENGXQR&#10;MnVZ8Gn5bsFxY0V1TYBDBIVRfdl5AzyUFLIo5bnlay67dPS1KSHecEgkxANRxzxrD8LnusxvB7dO&#10;+xmI8TROIIVEwsRQDxSo3XdYPI6b6MseLakOew6tkLYSjlPFqVgvpG0eG3JoBIIhSm4I1pG1hFs3&#10;STxQMGaINcMbjaAf1+aCgO6F8zLT4F7Qlr32qzlCoA+8tr5f3R4R6VORWtnnRBbjTw8PPDw88Hj/&#10;wO6v/5q3v/kdM0IVxTRtDIhG7WmFrXukxvkug8Mg1lSnvdkcP1eadFm2lWnaztnBCbJ+dit5c84M&#10;mpimR1I5ICJLnMMWjCzfbcqtM3eX7XMAQP748BgnrI6kjGuiImTNOIl5rm0ht4iWul5E38HF3RnH&#10;MSgZCWfh6XQKQdUUQCmFInruPLzQvgrhg/Pu42lUlXX/WrQe+h4XDpISqrStZ6LW4TzPUbkkrVah&#10;e6sT1zl9j+jP8PUYmmiLsim5tsAjbNZ49+4H9sOOb375NePxkaHVUkvuS9BGb1sn7OW+Y9cG5AyN&#10;Xh43gyab169RENtjt8qmeV7gfkoJKauQNCGs5AZXNzgXtwiq6ZVWEoImYUiZoVc0sMxcTuyTstMI&#10;x64tCXYpsG3O8OYNxZX7ceSLb37J9x/fc/P3f+TXf/XXnGTHqEapNazMw8A8zzwW42nY88epUn/5&#10;TdQcxZAhk/YDb4dEFWWsoeSGnHmz3/PmzRvuvvwC3r7lx/2ew7/4W/7Zv/ibMwuv948J3H715UKR&#10;LQtLoirCv5+OFIJCs90uEv+FUHI4YhmdmlHQKcmmxEzOlRs8p38MYS41vnVlFfegFI8BW+ZxD+hQ&#10;Bz8+345kOzPG+cr7fYo09kSwdU3Z+TUv6QU9oGyDoMSV7PpsQ5ktjdnXU7x+jrzcjVJPIHWhVS+P&#10;VroHLlwJ26M5UIJdEk0tLkXwptTcoxBzpUteDwS75WDbdXYqbRtUIt6qizgbBWJnysPnKVCKGbg1&#10;vNwQq4dii8omERS1jRZ3d0qdOVW4GTKH/Y6Pj0/8+//4B3Kp+FT41ZAZ3n6BDDsex5Hbu5tlPR92&#10;ex6QYMgIP7PmvPqdco77b+MnThgQuiLBT+1C8qkiEuELjvkj7tRm1Bgwi5Bvb2AI5FZK4TAMwahV&#10;Q0XY7XY8PoYe6snv+/2e43FcaMauDJMbpZaz/p/nmbdv3+IeaSvc3LYal42WPM33TKVC0ohOmmaM&#10;6ByvpUVIvXBzTSAkh21R1nTxfoety4T6iQjkH6t5U07bVINwpjcrqU1EcZZKIysKKmv+1+Z8l/62&#10;z0VlP7UJaw7V1qraHi/p0a1wWYJuaAVp5dy5HLlcsgjWpalGII8KVjNKROzF3nmC6dB+X7k/TWGF&#10;K0wCljPHnPloho4nuDkwpqAXPZg3qmbGm1tGTfzLf/2vW4pGjUU6JBgSVaCKkg+tUHNzrkvK5Kzk&#10;vCNnpYxzBAyYoO2IGEKiKnxoOyN0edf9QyEkwyHuEluHQPjbtgEJ2dYxWKIMN36plTLcPF97ONCW&#10;2IsmtMNSDLsbJItB6KDFno3ZZTNpgUKb4zKH6vO9zrbXup3LS9Rj98m540tGZ7tRJPyGPTq1i3sX&#10;jFU5xXRq/upuHLTXts+Xuern74MvfrJglmRRuE5TSNR4Ln2GWzAE/Sis0a+sCrjP957CsaXfwnBp&#10;fePEfxbUJW7t3vrfLeFDWtrApt/7XJchM80zNs3UpCjBJP3+xx9JZvyr3/wWLQUfBkCpzVeakLPI&#10;8eW8F6AhIPhG7si5jGLDMPwlLfq8yY+L95YAj6aghBjHS9//Jd28PYoGE7SVZVudIpvf2r6fD1+8&#10;BeDh+MRTnRlEomZZG7yUc2jKV9i9sJoaLZP0zCGoDiqRZtqTIjtnbA2VbRMAYfWrSft7i9i2QiLu&#10;nk8yj59q0vmXFo1JbZGBGtXqrefjiXB7OISCNm8huRUZUkN4z5XI9nitvQS7f0rzi8ly7Rr639sJ&#10;9LmtK8pOrbmAJEU1kUSwWklpB5KZJWEpY40BMFWm4YD311LC9gPpzR0/CDyMJ6o9MEssWPPwa8V1&#10;Cj7sgk3wsLg9KZZDgc4a9NwuR+kwq2BeGtVWoYyIOmWOdO5t8rCoB32lXWADtlLloUBiHszW+ldr&#10;Q3uyBEThTq667Nm1ICxWRbSN5HvewsYN4Xu9vZRnBG2dFIJGe6V1o2V7jO87Xme2mL3f/7Vr3vrR&#10;QqEqVbty7GFJ58pEJAVD0mnGiEpZjoEcVglwiSOsns/hrlTjhY6YQ1ma2UpnEnlzIl25sNyniy1+&#10;0CrnNxp0vDU0sm5XFKhvfUQQqzflWrGLf/GpFhDRxrgfrT2cqOtZxl5jNEr1naaRPz/cMz09cpMG&#10;vk4K+wNuE5MFnRx+7zaOHVCIhCHUg0x6Caz+z1sqjBCxA59To+oT8qLPvbN52dw66pGy4+6RKtbW&#10;TWo0Zt+67NLvBitSTm2XlRcffV7IWvRDRMg3X30BwOH4xOOH90ynKQI4RFvy5PjJSBpVRUUbNack&#10;1eBiL262X8hrKPD/j5ZTCoa+h6A2xZpbeHL10hI14fb2FmAJU++JnJca9lOc8H9q1Lr17yxOVc6t&#10;bjgPuoEe0PMcsZ2dW1ZhVxRyEiwr5BwIji+wnBiHAdLAnHPs1aTKLMJwEz61KkrVhA+ZoybePx7x&#10;+iNTesCHPdLykTqtoZrJmoJqABylKqEgVShtYXqpUSGCtCCyXikDsdjL6gXlJr3EC0Qe2xkyatGJ&#10;tSu3Vt2Dcwe31tV63I73djxebGIgM973DrsyDpd5RudN8drSBf6CFtHAFdkot2sIc3v6y0LGKfW6&#10;qXU5xuf7dkTr61sVGqaDLrIzhGSjDfF2T47bivwQgumja2hHJHxyuBEZk7Yg3QBlPYb1/Loi+Ekp&#10;jWHY9smiwOjKbT1ff9CURtRMqReqLxRcfLkr1OjcltmxIrdmPIlqbNYpYPsdJzPua+U/fP9n6hd3&#10;3A2JbDuKOy6x51lsKNgBwrrWtylbcVyV26Kq3Qmd/3qe2ydbH7/NS+JRf9Y3yK0Xkt4qrL6f4qWP&#10;cGGUzMgbRdbfO/u730tTbv3vvLu7A+DtL7/m9PGe9x8fqaWwV4Gk1BoTcNv6vsfh01lzqLQ54Z6F&#10;j/fjhcXZ7bWXkNpy3vbVDtL+06oFSCmqsShKkrQk0nblNo9hgakIt7cHoHHnZTqj/i4pwGtI6drz&#10;f2i7RoNePr+8nksFJ/W5lb76XKB2RaKx72VOgmShasJ0R02JkhJzVibNjFmZHCYFcWW2xvsjqCX8&#10;FGXX5ocjDDt0vyPvdmHF1vApZcktH6gVWvMavi7RUK5DFAsYrE+a8M2YzZHvVsMC3+32YYk3H4w2&#10;DSJoC5GvIC244myMNPxqXO7Hd+7HLbaW9DqjU1rXv+7TMETtVeXWfR5rFOv22xqIlpcJjNdymIJZ&#10;cdSfI8cz9NaB0hVFrb5e1TJnztDhhn3ZfKYbVdaSiHX5oabkPAhNWppI0I4NGXp8vld2qUt+wMV1&#10;6vmafAkfe0tX6Gh8iYpuQXKh3kJpicejI8agG/3ZY1Ei8pLM0jAszKJCjgQtf6pRLGIYlH1S/nj/&#10;nkNO6M2Bw24XeccGQmzQ2/t+uU/zxacl2c+QG+3+uvP+c/LcPtUW/2o7T6LvU9h8eh6BTFtFllJU&#10;FhqG5wn027X2WgGMbetrZFuqMFuOuzvcveXuF19zfPeO48M9FWnafrtorixSiZikJGskjra+217w&#10;Gey0VQC/atX+Z2w96lNViRItqx8lt+AJVeXm5mYRatasEX3Fr/WP7XM7+z1W1AacIbft584spM19&#10;bifpWZIsLaxbBUlCTcKcwNUxhTlnJsmMIowIU1JGyYwpttNAUghgUVLaoXlFaTOxBVKSqNFHbcK6&#10;GolIdlWf27ULs0dul2eNwJKUYDouG5QufeGR2gDwdDqdj8dm/rk4ea9n0ar9t6KtO5mHlRixke4e&#10;SC8yl5b8r/770XFtHjXldrl6FgWQhGtid/Gl9vOyVv1Yx9WozUd4uev18jvXX26XaOwkXfXFwToP&#10;lqvb0psiET2Irop8e+5+jiZM+zWnzRW5CLPXpgB7taKmzL0hrl4PssU/dswnWGOHIkoykHajQz3o&#10;0EB+siS3X9KmEVCzroVG1kVEdwvS8GaYL26RZozHuHTDchtr0BLuu6+r67luxHsYfKEkleThty+E&#10;r20cT9QysW9pVFMtvDs+8SYJXwxvIsiGTHjnnvvWL9f4JS15idxey7GFTzAPy9lALmba4oJqVH5u&#10;gS5WamwJlDO73e5sbXb0tc0rviZLz4xI1iRuWNmpfOr5AUk43L3hy1/+Ch4eOD09IaWS8oCX+ZNo&#10;KSbwc9SyDZsfNlE8r3Xcksv2KTr0ymL8S1rsgB15dWFR9IFv/PCG8+37mvX76O+91j7lc1sDQq4f&#10;189eP9YNcrt2/pcmCUT/p764m9DqARBKILZihkXFaUoSUhYmCS/DjPEAPDiMODPKJBrUpCpFYDi8&#10;wV0aZT1ETlpODWfNeB0pVinjCG0boggxNhBlLkbWVgrLIzKrmkUyba5MpyNdyKg2Wlw1ks1FwtJt&#10;/8xtEcCCUMUYy0q9r072bg0nrEa1miTS3PhtTGuLPGt5gtcK7IYB7wv7sG0dpzjpDBF1RWHL8zOP&#10;dJid3q5V+iftDBGdT4KL3714Hgqi18a8eK/dy5qK0ERYOJnj9NUWv8uicmX9uysL8BZw1t5o0bXb&#10;pKCtgl76Tzp92tYLaz9ruxYhNSXUYFKK7Nl++5FkL5jEUdpzbXJrLePXaEnrgSFbo8giuKwdowh2&#10;VEhyb+kTRDHnbedb69gFzHVFZ6HABxTzwmxRCNhVkCFjtTKWiqbEx2nk4ZSpd2+bMdSJyIvqQ36u&#10;3BZjTl82sP9h4SSs82Aja0RWNiH2/Yx12QFP1oSkxH6/v3I6eVG5XX3AdeU29Uipauh+z+3XX/H4&#10;7kuOf/4e3LgbBurY03mDBOnKPznIpjLBtm1/vF7kXSxauneCELQMCbBnz03WdEHfOIZt4cmfb9K5&#10;Xog01CDUMOgWQdYj1IrVNl+UQTUWk4FJiwJqCsyEJWcnfpWl+oReUS5dQXZWauG+vdmH3oNJ/uEa&#10;usWLLRPs0tjYXlMXwt33uTrb40qSs5SbinMLRRKWAnnZsEOHPabCSYdQblhs+ikxkT1HmH5Zgo2i&#10;76k1qoZPgCagkIegpso80ulAVWXQqDk4Hk/s8o5h2IMENVXmGrUSk5OStNB4Q4tRYMlVvLrgQ2fG&#10;REhQOy0oPQ0g5l04xaO4dBQgSCSpa0CDRd6VpF2j6kOid6TiFguv47Yt5XimrloB8peQ16LI2gj1&#10;iORYD88jYi9H/dks2NCFEKkgC3q/RG6bPzo67X3aX79GHTV5ek5ZNf/IOi7ShsDO+mbpo/4ciKo3&#10;sTBjjkfHtPLX0NhDazegrotSsxbtKhf9uBz8HE22i6Qr/AgeWhHb8jVfR7eje1grsfQk+CC3QxEK&#10;1oz3+Bs3RB2bw6+fBIb9IXYyKBMcT7jBaZw51koRgSR4irqeqj10ZXP5LdqbhohjkEKRmigiBqQw&#10;GKDd2OqjvjwKudHm54FCCz1PL8gcg2gbDBegIeIosyhhkRqSJTa5GPJ2lj1TbCz9/ByxbZXbFjQt&#10;ym3XNKcPRnFn2u85fPMtvzLh/e//b77/43/kxp2D0JJ3e66QRtJlqyMoWSKZN2nsfO2R+9Yz0Q+H&#10;w1INehiGQHPT1Ha6VaY6sc+JlJTpOCLiDLs9tc6oKPNUYsGkmFhlDq45Z8VSK4VVK7thIEvCS/hY&#10;9rtdVJZAKBo+lvCpNWTp1pKUHVQWFCRC5MhJWK3jNPG73/2uVZUwTtO4TKpxDloh50yWhKi3+ozx&#10;O+mMy2/JpWJIE4TVCArjYiC3A85mClweJadrhPHSUvMdOt4KArcwYg/FNu9iq5hcnFybEECZNIJA&#10;ZlVGzcxpxyyJUhI1KZ4G5iFzLEJNGnmSqVFU84ynRNJEeVp3VJfm0xQRKFHtYhq7g39NHo5CyxMV&#10;GHYpCiOXY0MRjf7RoGUiFzOi5HplhGWnY+Aw7JsAi6AnJMLHcY06gLNgEgmlUeBkhr7ANIjIbpO7&#10;hRGRMFQSiLStd0IYnFmuEn1RHXq1+STShEYXwgSyA7ZlrVR16aclHF0WQmlBGW6GpLX817X2ol3e&#10;f2sjSPpZrsWnLC814zbkZov6u/DZLRGohEGorMhiOTaUY/Xc/XHp/4varVGcoUVAhGhtisnrjLRk&#10;lLQg79ZHZmTVVdledoavFZHWB41pSAsVDK3Sh0f0IyItRL2uyqApt6XHG1SzvkM7PcxkjmhKiWCY&#10;sUyIOzuNknP1NDN5GHpqIV/24jyejiCC7pSRAnuNnamlkvYporc9ZCAIdTyFTNJEFUFS9Lk2hddT&#10;K1JUxaf7EGMsjb7rgreAnR6FekbvEuyONPScmmKXVvBbRfE6U0cjuXPIIR9dhLwbog/FOJ6eOI1H&#10;8vArSIrfV+Z55OA3zTAl6OXa51WLk1Co88zNTaQD7XY7KJXdbke2FJPBRJhTYsqJcT8w3R6od2/g&#10;zS31+ECdWDR9X0ghKDbz5ILy2r5+ppG75dumaUdg5+G6wZ9HgFRjhfu2F2LNR2CroOQiSEKb8jWD&#10;vl9UR3h9/p/91jLXG0ZdHd5xQlkCZtxs3TcKZ56mFthQGVImp0aPiaBJqbUEheEdOneU4O3eP00L&#10;vOaz+9S3t3RBb1tqatYKnV5RRU1D2WooMUsDJWemlBjTwEkGZslMorEDd4qJHJYyJDzonk7dSIo+&#10;dojIlVAKIp2C7FRou84N+uyI2bEFEUmnxNwRC1Sv67DSE5OX+1yCmbRLZLxH2rmTTEgSFeq9jYk0&#10;+qpXxZAusxxEwjaVlsOUCFRq7XV8m8153tcsa+f8eqUHafXXAPFFpTYEsEFCWxRoLZ/M19c/9whX&#10;Qu+3n7lyH5cI8xrvcC04pjMVnVTo96u+yoBr6FXFm0KJXjPZhOd3uo9LRHF+1Ivj9v3a8h7Xld+Y&#10;IpeWERfn9+V32nEJktbmf9uOEJxF4jQS/uz7bUL1fhaPPS9BwYgoTGeJMrxsRtDzIQ9Xn1WwMm2H&#10;cK+4h1EX+9/Fc6iIdU4hGKzafZ39mruRIR3ZW3MFbe6h3b+5kzRKvNWGVMUbA9LUhErzYTbkHVs5&#10;9YT5coa+1pD+6FfZsEuLy6sG0IDzKlD9/VxbsISJMOXEvE+U2wHeHkhfvmF3/BIvI3WeEITsq/Pd&#10;Y/OgM/ZrhYrxY1shlVIKWq+uN6K6csavtU7D9L87xbF93rd0769B42Lb5OjXtRUqn1Yr0QJhRrLq&#10;lmI1M47jCREha3xmPwxRxikpOYVlKqy0znpPuijm19qnfHafuoc+BtcmgNMCIxrSQCTy0VSYNTEn&#10;oQyZoh3BwSgwWWUqgUpy3sUmshdUQqegtnX9pFu8y33Jqqxeur+L+79U1sn0WUDFmeCu1sY8EOr2&#10;fOYelDS2+vn6Odq/2BapJ6qGwmsR1Ig01OW6FJvu/qb+M7JYu6HE+rm3F9rE3MbI8s6MbQQ4vZDK&#10;Sgp5i1eu8ixJ+3OOfUxgpSTTZy4KdUC0BUewufYVXdH6YWEmmrCyRes5YWD78tlVXba+8vNSfQs4&#10;a09qF8JOo9POjz0adqXfzo/dw3um3Nwa0d8D4GqfDZ18RGj+bicQqFsrAL6thdndItoCnJp7hW7U&#10;9vw/ZzWJmoBvj0GULE6y2BRVXdvYV7xVfzljeppBt1RU2UREXtu6bfnu9SX4ybalBsNN40teMLL2&#10;x0Kfe7AFg6ZFhva4DDNDNJ3tDNC/cxkwU0rBWjDOWjh5lc+5CxrD8azU3YDfHKBM7L76Ep1OPH54&#10;Rx1jvyeXDOqx3QuRH6KbH118G7IKoa1yU9VNFfDPW0VnglHkxe+5e2zNk1a/SK0V2QaybK5r23Gf&#10;+v2u3ETOkw6LG+NS4WEm18RohYNV9rvMzjNJG41hglNaomm3tLaY4+V2TTH9Je2qsjBb0h+qKrhQ&#10;JDMlYUyZR3FOOCdgdGF0Y3Jhtgh5lloXCu+y37bKbZmctvFvmS815rbf688vncrP3ieE31YgXyKR&#10;LdoN8bU+142xQws2aeCu+SNYDRLvpJO3RRvyMRahLefRC9TTVEecYnHadHW7JtPULcyRHlJ9bvxs&#10;fyOuT2MvwaZZlg1SP/O4bS/5/F5rSwKvxLWEHzut0A2P13uEYwfdbNefPWdKWA0U3xiySy9IL88F&#10;pVOD1NZV50fVFYFcO6qEAusBJNJlhW8YI2dhXsQsjOVukrSJ0KMgaUdfynGFkuuvBwNmiOlq0HiY&#10;3b7wvdGf4jVQTK3nG0lvFJi4P0N2W6WR1NuWN+dod1kXvUjAZv2e+XAvWZ8zOE+g1q3i8XV9I0E9&#10;B5AJhVXa3z01oMvpXpoxNeV2TQ701hVYqSW2pNoot/533gr5KkTppF0ivbmFL+/I08jj7kCV2Fco&#10;C1GBv238mRutds5Zn6OJBVn1yiVnVdQ/r0LHS8htgeHE1ifzPLNshtf4j0Wx+Tm3/1PaMAzsdrvo&#10;p01aQ62Vme50Djou18JcClONYqFf3L4J5i6n2EyQOXw9cJVuuGyvKbbe16/n8K6JqD15dElSdV/K&#10;ShkZQamSGVU4ivKEcF8qxxxh+LM7s4cdW9sErMQ+bdsdGKTRt6H0nqmbs7/6OG3v9ZpSu+yP/pmt&#10;YtvSbutvNCQh54puuVaCGuupvqkLKAADrxeG0NZn1JGUaFNq7bNdjcYk3Vzfeq7lGiMU9XxcW/6a&#10;bJ1XmyasJFgNDf/sM5/bOkL4S1plEx24LUO3CUgILNR8sRaRH6sf2ZZruGzbYtKwQeMOMTAraehq&#10;vNTslb6RZqD0q2kaiLZa2vzrdFkgr15dBLdGixOKyAxMMAtDNllLKLbmq+sL1SJa0xviqxJdpV1G&#10;NUDXmwr03GKngkQB6IVBu5jLIesIv3WtSOrzP+bcAmqds8jTlWl4WbFda8smpazySJ3mdgn8S484&#10;RpibcsutslBXbsu2N5v5YRcy5TLQpL+/RkvKep6Ous6ihVLkEA03B3jzBtvtKJoCSpIZJHq/103b&#10;/tg15XaphbuSs3ZROb9OTb6G3BLC3JCDEMWTrVSmacKroZqptl6XeFuD0hXjqz+9/G7ffbsrt6W6&#10;voV1VyQslsiNcSavzDWTNCyim2HHYRhih4WqLfrIoeXofKq95HP7HJG2RarPlIVHwIS3RNkqQhFh&#10;NDgKPIjx4M7JnWJgGtGI3oSa0ZI0YREGy/Vt0NX2ms+u+opSu0Rxl9e9fa1vI3LNxwM98GCT+9c/&#10;04XvJupr+c0m32Tz+S3CX6qBtNciz8zws2UONI9Nar+C2IJutxRuV4yXv9877lLwb+8xMrl63hc/&#10;+QiQfEVGn4velmRtWmRttwT69XkLDHFaNZj189u8KkGxOl83zpZ0jPM3Q0m07ZFIjXk4T4LfHnvU&#10;4ks+x0VedeZpkRXrnMEvDMKNUSktl+3MoPcI79/mS0Jdx26TsF6l+1W1+XbrEmvQ/VwhyEvrjyjZ&#10;JarnCu7C6DUz0rK58wVyg5bKcK7crimzTyG3hT4n+lovEES/vrOyjBvl1tf8tvzW9rX+fAuQzgK3&#10;3BdKM6W0UZI9ysqMXGMn12RKkozkHX44YLsdUx5AM7t28VVi+9nUofTFjWx74LIq/uVOq5/TXvO5&#10;mdmiIOd5ZrYpdgH32K6lLBZRXFcIRVmSMj+nXfO59cfklVlksfDUiZJdFtZKsQ9M+xv89g2HnHFi&#10;Ow9kW/To5fYaBfk5Su5Vn5t7CEhvYdMEEptEOFrliaAmR5S5+UvcwS12ilA0SpZ8RttSFYuh0u/h&#10;BQvxJeT2fBF2YdGR6YreXGxZbOHobj3mfduTUDCLBFiwjKDeMok2Cz+Sg4m5JEEnVlXUt4xCv+Zm&#10;c3cBIOs1wqoopednEQpGvW+1Iovz6ixIZrltD7/LJsjipxzVIfe1wLlyu+zh7c925WYiVC0tavr5&#10;OQCouqG8ZAn+2ZY52568/9n9dGkZyPP3xSPgIML912jIy2OfZ9fufw0fiTE7+9fmXfXVbOkKzSWC&#10;GZxero3FN2uRYEO/Ldt8D1m/7w23ukCspLUTQjZFuoBbwVthZvcawVtKq4sq51skeRjXYQA0Bbf0&#10;Vx+BtUm77vju5vULlPRaexb/sDm3QpQL843PzdrWWW33960uuCw1t2xHtPl+1x8RaNNl23kqgJmR&#10;O2IrED9Um+MSoaZMTQOnPHAcEgx5iQxzVbRGlNN2G3IWofm8kxYNLvKTldv2XNeEXV9aViIloJaw&#10;mkQCEjeaHmsU2k9plxbDFg4bEcpfpIX2ui/RZrH/mfH0ECHsHfkN7ToiePbz24vo7fPm4PV7A4LR&#10;kSZ2NPLaXBnVGF0omhs6yeFZcgl6qUosOs0gz/Ottv33Ofe29c9eKrDXFdx5tKuxKRcmES27fMcb&#10;zpHmO2G1aM90xgvX3xXb5T1tc7LEV6pU6PlybX40YShNWCZTsllEyfWKJh4UlW6EweVvLM+loO6Y&#10;lr8ooEQcMtKi9M707zMltS3H5ZvXep9fYkwXXQwHr2ApUAoqTZg3uVDXQJqIjN1EY8NSt2RJU2iG&#10;2IJCpJkiHsD4px7jNNfdI9do7MvnobhseeARUdg3+HVtgtc4K88lXQp4BIok97ZtjiNewIyhOtkK&#10;qc4xJyz2TYztuJqw53m9z8UotC6Tz5FbdPaK3D5XkV1rS7mt1pZzdWNkw7hsEde2DuT26rd9fq3o&#10;x6WSuxyPLptzaQvn/bsPjOPI4+MjP37/HXd3d3z91ReMx4lv/uU/5/TNL5H7R+7M0Pfvef///B3j&#10;hw9kc26GDB45Bpqbk5B1t2ZV5ePHj+QWLZmMRdjX6s/g5FbxDcNAnUucawM/+w3N88x+v6dMI17q&#10;IhhTSrEnXbcatJV/EYAmMDwoO+iiiQAAIABJREFUq05DmNsS9ALExoNmTD3UfxgopfD09LRcxziO&#10;bScE8LaRoTfrzZuTOg0DH+4fqXNh/82vudnfMJ5O1HnmcHhdvb2G2rbttUotkcsXtdy8CsUjlaES&#10;VtPgwmyxp5gOUTxoLIXRhLpXJjMmyUtkmHorrF090gCqYdpt1PMmIlgpFwbCem++OfbP92P/+1pS&#10;Z7fqijv7lJbdKMyNuc6UGvvzsewi3tIFpAd+rNGIp3lcKqd0gdDnpIrQAw+6koprWC4YtXbvFqHj&#10;4q3+pguizj5n5hI7awxDpEGUueAi3AyZNFd8HpfNcgdNLTeszeW+oDt67LtAmyFe2GdBpQaLouEH&#10;d5XluVjU6qTGmG8/JyLsVNHUon1b4XNYlZ+qojnyE92d0gKpom6jU8cJzKhuzLU2u8fD6MkDxzoz&#10;izO7tILa/x9vb/YjSZKk+f1EVc3M3ePIo6q6u7p7dwhySWII8MCAAxIEiOUfPy98mAFI8I2D5bK3&#10;a/qoqjwi/DLTQ/ggqmbmHhGZWV091ETAMjzczc3UVOX85BPM4BBBned4PrHdbnHBW+sXjPXFOU8q&#10;mdAiA7UJsXl9bkY7S9FqWPJ8WLJGSKz29OkRmOsMUQPLWa6slT4t605s6dCI4QV7xvY3BU2U2iHA&#10;YPeKFkvhNBlTNNqxsRwlq7cMSQkooRRreJpGfJqY9g/89uuv+a+++ppOQcdI7iZcUV7d3LLvOpgi&#10;JZnS63wgiM3xDKmvDkDWihhf77O2I5rzsQodilwS4Nfbv/y/Lnk2e23xBFXAu8BpivTbge2w4Q/v&#10;fuTmZsvh8ZGv3bf2PSFYD9Capy+lsN1uwckMUKTqlBZFy8FykMFZV5YYI5tNz2az4XQ6EVr8O5Xa&#10;UDQlExRdYBLh4MF/8xXb+1s2MXKXFffuPeI9x+/+AMcDRfNMY3Mt2Nb/X2oX+Fcb68WIXlq5WZgX&#10;55d6O82yWCvcdUgPHFJaJ991SMOCHsb9Ri3+Fs5xYuh7Yz3BYMyzRfyClfjc375U6b10nuvfnZrS&#10;qSoOFQunZTWmkcvGRDLTSZn3sNSarH/+Wo95Pt+VZ2jKxlVGiOpFa2vN0wSbXd8SAF68oGYvigiu&#10;C1bsm81PcM5BKaTzSHfVyNS5sFiQWuz5N/7BYjkSr1Y75xDOxw9AZtP3DNseCZ5UEs55tiRuQkDE&#10;QejM2PDGcepgpiqiXtOcG2/PLWd23hEcc6lNyw83Q+18za3JYjDMDWx1QWC2xL8Tmb9PnZVwZKz7&#10;d1FTmI6CTCOSrdWQKThr3zJmKxlht+VYMoecOKbEIWYijRPT8c3NLS50pJzJJZNyQktn1G9ZcX3N&#10;RzVi6yIIeQaWeA9BWTb71TFOI7DuWXB5DCHM/JKlFMLVXOWY6lwv5T9SCr4aGY7qYRRruGvIv4lS&#10;QQ5WomRIwFwiknJFXNpaGfwWUqacJ0IpbJyjDx7XD3jv+earN/z67p5fbXcMaeI2eAbxuGwEAi1H&#10;61dKap3LNpzBQtmmylIapSshCRdK70vGl5RTrb2tdfTtwjO7kmvrtIWlMngxddF0yrX8CadspLTH&#10;aSTlSMJouORmy8EpHyTTbze4TbAHch5x4wBv7ymHB86HR0NQPvOFrATSheX+Fwrml0azML/kfRX4&#10;9uL714t6bcm0fFvz2ObQZOubtCR15ni9qlAqSso585hO54khRHb9gEgm1waxnwx7fGK+VI2G53NT&#10;2lBRLTRRVt5ShbFR8HOIyXIHUh1cN7NjSA2jmDCsVkLRCjV+mteDp7mbnzrmmpnVmH8XC+64YjyR&#10;ZaWwoHYXaJ9hCRk6XaD7oeuM+UYTpIhDGQigSioJXwVEEx7izotXWQr3YaBXU2Sd83Q+MHhPcJ7O&#10;e7qv3i4KtDdCgaiJEHorF0nJ6peqomnKra2x3odF6LQJqD0GKRkfzbh8TogAuN3uyRqaDTaRuX8e&#10;tSGvV2YvrkVfwBQczlDVuXr/khMbCbgEKVrzF8RzmhL788jhdGICXvUdr/oe7TrGruOYJg7jxDFH&#10;RoUUOgLKtii9FXcZkTBU46nMqFtXvTap9V6aUy3Ofn703cvREVF7hmvS69mYqq8djqfZo7fXrZSn&#10;VOU0jSdCpc7wq07bFvarZQOtjEAE5zp8V8uLJNC7HhkSbBI9cDP0bLtAyRNlOvHrr97yuu+4U9CY&#10;2ahj4wJeYZrMY09tfay9zBVBuKd6s2L53Iu9erVBrw3I6/37VMdIrfG032bnonrMWo0lalSgnX8G&#10;5eVM6MLF/C+gw6fr9jq82fZ62y9zKcA4mlUzpWhhhk3Pze2W7Zt73p1PnLrAyQmuFPZpQj/8iH//&#10;IzeakO1A6hylwu6v5et1aGlJAl7CO/9a41phNe/C2EGqhVEWt9nG81phbVW0kKSIEGN8wpWJKpp1&#10;9h5aDSAARUgl0YsnauF4PtF3Hbt+MKu6TIRVfclLSu5aafxUz20dV1+fU+oCzDXLX8DaylCFi+ic&#10;V7kuQmp5I62Tuyj1S/TWX0u5XRR1tsuo4bqixRLsK+VmwJ22vSwGFapAcpQ5z7QdBqbDiTRNhJyQ&#10;bAZJQKpX5Oi8hXv6PjAMG/oh0PnARhy/vHllDO54ghd65+m9/b01aMSrFcdr4pwik2Z8CHTBoeN5&#10;Fs4iEJziXFNW4eJ+TWgWcgt9aWEI3WK8tJ9V6H4YjJPzWiCIWA3iYTojzjy1gBC8I2D3LSJGq6YG&#10;XlBvn0liHpxkZRs68jGiJVXuUAtVhv0jfr9nfPhIVIgKxQl+u2V7s+Or2xvKzY7fH45MOaPekZ0j&#10;Yd7WOUdOOdENW5asusPhF5QsCunMp6BZn9orTpk7mT8xaut7bgdrudS8nXX0RhSGm52x8qyiU86Z&#10;Byyi6Arx55yFf7tK9BCcI6dCj2MQzy503Aw9aObx4zse3v1IOR8ZUoYpMh0PbHZbo/tzl/nf5qGt&#10;x7rUqCmB+b31nsXJrPieSwv83DHn11Y6ALioF/bPRBa896CtGPyppF5f67UnqKqEkuwjIfQMu8HI&#10;gXcbNq9f8e6H7ynTmbAZ0Dgx5cwpZfR8wju4vdsRbrfk9w+zK7x2K9fuhMhSxK355cX2F03el7xn&#10;HbZYfa65vbOQ5lJIlFKqULMF3pRby/mAGZZeXPXS1Iie1Xyh9pXqzAs6x8T5fGbc7NiEjpmO6UqJ&#10;veS5XSs2XSvuz4xrrxRq+0hPJczJhvxDZ8WWtSyAgeahr6wII9J2n1RuP3dcK+Onc2M/mq1TtvPN&#10;2rRaO++o7A4QZpaHUn8v3KQjm6MZHV+/ectt3yOpsA2eN3d3vNrtcKIEL3R10/lQc1Qo07sPdJrR&#10;NFHOee7m3p699x6/6fHDBjphJ9XbzolSoO/CvNFb13dXw4veGfvCvJGdsV3YerI57sSahb7kucVo&#10;0Zl1l+L2UwT6YPnF3gV6H6zasYauKGo9t8TWsDqxWlgB9RaWddOJs7cQpIy2B3on7Jwpwt/89t8y&#10;jSP7w4H96cj4+EB++EgOntT3vH31irNzdt7OUXztKBEEDYHT+Wj3PIN5fO3kbB5DX/PEL41PCWmn&#10;cHMzzMi+9Xprwv/13f3lvll7dwo7b8aFW8k455Z+kPb+KhtKqrnfxbiYijJ0HTvXsRHBOyGOZ8oD&#10;7ONIns5o11FyIqaRXDqLt4cOCd1TT10rCnStjCtNoUUf5JNpmZ/quT1TYl/nr4YLnbMoTw2buyof&#10;NZc5FRYaQG/lUIQQKCleXsszntvzMlEJDdU1dD339/eMmuFmQDcdoxO07xgrlf4QelzXMwGJStMk&#10;zCL8udDH2nObGUokP3nvzx1rKPNsrKxyWaa8ZjG4TES1uNor9t5LIf0pz42ic02U5Stq+LOdT1hq&#10;m1RJuTBOE6fxbCSv7nn05/X/P6X8vmSsFcP6HI1IOmlB8RSnZGXuK9x6lVmCXlc0QUsq/nOe288d&#10;63X05D4q7ZWR6+rM9u/EYP6iBZetFs+XYj9aZiU3ZGVzfORGHL+4v+U3b77h1WaDjiODCK92G06P&#10;D0hO5DgR05lxnIhptFZJOZH2R1zJlKTGkJPM85NiXu9me8Pu1R03b16xfXXHzf0tYbchO2HMhb7f&#10;GMgnpbmExTlPH4w44Die5/3jV7m0ZgHn/NQou3zOjUHGaqPWHrAHbnoj1zVlLUgqlCmSpkiJyZSc&#10;d3NIMolC8ARn3kfURKotjrKClIyUhBfYBoHxxI0Id/e3uPs7UslM05kxThyL8vHhIwGLGJTOW1f2&#10;bc/w6hXb+3uO00QWh1Siakft4lwB+hbRavWKT499v3nx747CNmxovdWUhQjZ1TrIPgzz+1VzRWrW&#10;91Uj9zJqlHHZjnXV1teXdktarOFpQuj6ns47fBoZzxM62fo6fHzH4fEDt8PAdjvQDx1pPM9d6JNj&#10;NjSsa8Uy2v4TrWsyuOaazaFmqUZr84z+tT03rjy3mXIr5SdrtuWPXckv5tzW4c21ed9eD+lwrvOe&#10;IBfO05kxR1Ic+dOPP3BMkdNpJGR47TySlDIZHkgFXFhg1s99+Xqy1pbj9YX8/zF+yjddK7eXcm6q&#10;OjcnTLWk1s3LrLr7BAvpaEIwS/p0OtE7z6YfQJ9X9l+iyFRNiH+ur51NcwVbSFVeVWllKdb2Bevb&#10;lrOSJZNVaJ0P1lD7drSfxXO7MCb+FZTbWsHNlnOxXIyVspmAslCaoQS1KN5JBXnYT5eZFdwuFu5O&#10;kW+3O95MBffdH3kYJ/R8RqYz70tCpgkpEdFilmRJRvSqiaXnV4bKwuHF0YmfFcKH939m/2FD/+Mt&#10;21d3vPrVL3nzy2/odzc4hHGMZAmU4muBvOKKw2mHlEAqAcQRCBQCBY8XPyP1+r5beX4VGFbDPaqK&#10;+GALwFsPrUa5B2aIdSHgslJiZhxH4unMuD9yPtZQbQi4EBDviBTz0LrAzd0tw+2G0HtOuTCqklTp&#10;siLV43fOMU0j52kknU/ENFYkquUgh9DzeircIyRvud1zPDGNJwaFGxF++4tfUJyvys1bEcGs5BTN&#10;E59SbikVFvPz6Y+eR9aEylKVmtTWRwMeJc/KroHFRI1dhKG/KKZuHp1qNoRijlVYB8IKjU1DsQ6D&#10;Ic2niWNJpGIh4H7Xsb0dAGG4GdhK4DSeSKqcyBwlmzOyAjw9V3GaczY06Ur+GvYB8yqfyWtd7L0n&#10;+/HJDn3ym0XKpEZ7ZO6x2LzZJh/WObK2t+d7uUJJz9dzpVdKLvM1rXVMOJyOAEwa6U4bPu4/sqeQ&#10;+o4f//w9E8o0TYSkbIcdISZKzuA8m2Ggv3/D6fv3BFPM1Q29vKDZe6kXnK4mp3HxtaLqdfT8ucLD&#10;lktr8tRp5Wqb4RL1L6v2DK3m5sm4aBWyhAjb9mjw6xkWW8pcOpBRE+7OV0peMVXQrrmGJERk5U5a&#10;idg5TuyysvWOsmrPsjzk9SzY/bS/te7DLQ9SpMxK51NAmWWhNOSjAtmEflnANiplCdO2pLQu87du&#10;RCkYktLqdczbE11Ey5eMGaxSSymoR7cSMgazXoRWKcmY+NWqd3WeFwOQmNiy/FpXMqEUhpwYsjLk&#10;RJ9Nud3EzG088fXthpt4YP/nj8THPVvv6cjk0xlywmlCKBU81fJj1goEb0Juzu9JQSQjxQOeb262&#10;TEU5f/zI4/lA8MLt7Y7dbsd26JlcIIfNXO5SUHCevu/pug4fN4v161s4a5m/82z5YqhCF3C9hwqh&#10;bg11G4LSrxhRXMl0ziPTxDhNjMcjx48PHB4eOe4PxGlC1UKTzvuKgky4oSOeXrGb7nnzq28QFwjd&#10;BtfZc/OqlC6iueP9ux/J00gez0zT2cL5Vdh655CkDN2Gu9s7wnDDWZWjZiRGNlPkNrcQfythwCAK&#10;srzW4D76zJHOzbLi2WP/vEfQXrX0Q2XisYUKdb1nVwkbrJ+MecbzOao8KevCY1vwOUdSMlRpyQbh&#10;pxSKpmqcpDlkJ76Szvcd0gXiNDHmRMoG6kHdfLUFt+w7KZXwO4F2oNamSStZNNJkc8UK1I+tJOhC&#10;pPKTRrlYn2Jw0WeM1BoBW0fSmnHwEzzHtfG//lxIFq7ncBg5/fg9pdaDPX78yOnhI8dpZEqRjQs8&#10;jmduYmIz7GCMnPeZgYERGIZgVFSibDpLQE+1X1ssmV3wFZVV8EOPj5FxHOm8fV+MYyXMFE5j7fPm&#10;PDmZt5OjMaJ0zgOOaZpAleCdJbJTpEwnSh5NbDsjnS2amDSiBNQFnDdhLMpcz5KT4jvjVdRsNVld&#10;6HBZOMSJ3WZLcGa9mYtQkE5Qr5zTRKa3RqiY1Dd9ILOiCc7hnOCyR4styjhlzmMkhImA0nXeOggU&#10;Q1f54EkpcTgcLCTqO5wLJvxywYxRCyOO0wS+klPLYu009hmDh3eWoMUxToXQZZBEICFxZHCOEcd+&#10;mpiSIT2D9Di8Qa+lQuBdbQcjdo+qIF1AWushZ0ByY07AwpXTZMKx1Q+WZJtOBHwgxlyFlhgVlFih&#10;fS4ZUaX3tYmfWvK7AB7r/QfgfEciUaqnmUuidxBEEc10OXOTE7c5cRMT2zHSjyN+POPixH/xm1/x&#10;X//nv+SHf/kjHx//BTlNRqMWOiQlvLc8SJFCYx5pVrLgSM0cm5V+VVCqSE5IcgwS2Iaew1g4/PkD&#10;+euI+0XHYUr0d44wCKHrUe+YihJzYSyJcYxWe+aDsfBIMc8mRvMmfEfXbfGumwEGWmnhcGJk6Kqt&#10;JsJyeVTihWgIPymZ8+nA8d0HDh8eGI8ndJzondBVrzCIEE9nehHud1tycLiU6VU57490mwH1E24Y&#10;iGNkPJ7YOOujFgSm8czpdCA46/c4CzU18MV5OnJ+d2IY77l5+5avXr2xXoG1xtR7b81rqUCEkpHg&#10;8R5KFjN2qrCXohd1fkPo5qL1jF4eHfihmz2vtbDUZti16NS1UMUCm7IKmyyfXYHm1FGSkjXV3Fu9&#10;XjVzfJwmShIG73Bhg99kTg9nnMLtsEU08zf/5t8yns/8v//hP9L3PbfbG7x6PIFTAiSQpTaTbjW9&#10;QMwTHbYGNBcSarIAqd3KDWVM9dCkhi5n/tmSnyqZq4lwqnODVpVi58NSAvbZDCVxPHzkZreF3Nj/&#10;rTSqGU+Hw8H6ffY9ZRovAWTVAG4Rs5m4PiWGrqeUBbTT9731c0uVryxpJhTPeYocU+LhuGfcH8mS&#10;mMaRYbvBe4s9p5KrxrcwSvFC9vbtfjUPzbvx3hsXmneUYnHgRlLb0G7PeRyzn1FzWDPC58n7Sg0B&#10;2MOtU4uqI4tWb7GsFrBZKa4+UK2eUP22ZZEWyy/51haoUW5R20nUat2shXzVl838ODtbHKcK53ar&#10;+jY4HA7E6cxu03PndjOwIKaRmGxxhFAh4TmSi861ZypW+4ODbuhr7yej/3Fq7nnwCxdmSokUC9Nk&#10;RkWM0drViOB15QXiUGc1edo87WJhmFKBveoqUbJYjNN7E5ziHE4dzi81VO0Z+wpSIK8YB0SAROcD&#10;VGHkaxjDoPoO0UKnLR9Q2eWVuUu6hSUiW1HUe7OI4wTnjJPCVpQ7cWaUjSe2pzO785nNONHnhCuR&#10;Xk9IOeHzCV8mvE4EtdqponlOwoNZ7nNYpSVb2+3U49wtXsylbF2RnXp6hXEsHB/3HPcH3M0NaZos&#10;4gGUIsTimEpioW61+QxVyW66Hu+bIDHqKbXZsgiD8wSWfIxr614svpEUmDLlNJLjmU4S0/HAeDoy&#10;nY7E02nO/QFMpzPFG/R80w9mCMVEcSC5NojEWps0A6vtH9ubdp65keiSeWI2BKTgNCAlk6aIxIQG&#10;T+hCBdRgJMXKXNSbyKh6So4zeIJSeTYNJoAUSyXAwuLRjgVTclPJ5nnTWtjoHHnIqyjOc0eAzm1W&#10;cuTldMICUmuetvGRdq5beXqZks1bzDGhOfP1V28ZhoE4TdaY2AWoHpqvuciC8UzmInTz7BoNmOne&#10;6jlVl12dURCqWLRpjrY15da25xcMEfOiqbNqdGRlpvUrValT5cg8FyvE+XXO7XrY608v6DmkJFT5&#10;N0OGUyb7TIyRx/2eh8Mjx+Oe6JTjNHKzHczCiROJRA4BkQ49Li78utJ9HYZrsFfvPfmq/9C/Vs7N&#10;NjPzjYoshKjte1u7ntkVXk1eq+1xzjH0vXFU5ji3ZVijeqQsse62cWb0lSwEoCJKqP56KZVJI46I&#10;ZrZDT6G/sEycs7mLsX4fuVIfWauMlBNZM/2mhkTa/WVBC8RquISqnHPOF2jPdn3HUshOmVQ5Ujir&#10;tbWJOGLJuCCI8+CsXq+u/znHG1CM6dy6Ijht0H2bk77vjSuxcPHsvXeW0i8JhxCk4AS8WB2R9fEq&#10;DO05iSmblKyPlXMe74Tzxz1DV4uXvYWtNCW6otw42FEI5zPd8Ug4HHHjGSkWjhWXkaILmCO38Mlq&#10;LdmCQnmGEuyZ9bsoubomsByUK9arKseRDz++Y/jmDbfbDbFGIZwC3hFLZYypHoHzgZwS4yEThsD2&#10;ZsdmsyGVSIqplnEYP78XCzuKd3N5gA/GB0qx56Mpk6eR8+lAOp5wZSSfT5yPR87nM9M0ormglfXF&#10;b+z5iWIRjrqmg3PcbndstjvOOc7hpAZYKGoG5FroXICBmrVfdPYYYskwGagi7Db0fV/DgnX+ta4h&#10;gaSCK9lAB+VSMK5DYGt+wvWxPRstznLNrRN6PbbfizmYzx6rkLhcE1ff8VyueP5B6UO/pAF06VXW&#10;8vuvXr2y9Z8shBycoDnReBmvQ3jPKQhTbAYowjWLx1kJSCVCWF/r+nxudX/PDdFVqHF1n637/Fw2&#10;JXWNt3tf5dsuaoevnmFbKy+FH+d889U6C10NZZSccUUJYgwJIVgR6/G4Z8qJnG/pOo/rOqJXQtfh&#10;fU96wOrj5lDYyrsqVkg4x/q9N+7H1U18buK+ZDxdNMxKRZUaMqvvq4+gXa9vyKEqpxxCTeaYYPD+&#10;aaubZEepBKCufl8pLe+38joReh9MWGQrcu1rU1OjOrLraTRfIkI3DLgYKSXNob4ggrjOvF8CMSfy&#10;ZPH602lCndbwp9UBrefmOkEcnCd7X4uvFfoOvKDi55yC5Mp96cA7MRSiszyTw0JNpsyEkPNFGGa9&#10;+EQEl/IsvJoP1EA6nXqm6Yg4JbiO4IQgoc6LeW7psMcFhw8dnoIr4MmE0NMjfLXz7EJP54VNP7AJ&#10;nnF/JO4f2QByOhGmETkdcecjPkV8yThX3a5cSFMkjtNcU9embAYKXNUirgWWBSdfHs60jHk1XtBc&#10;2D9+ZPvhA3e//IVxn/oCMVcDrPYCw3JjofccHh55fPyI8/D67Vtev31FEaN/67bDzMoi2PNa7wtP&#10;pYqqlHNSaohqioynM3nao3EiN7Jx79EQCH2H7wKbfqBMkXwcceJmNo4+dNzd3OI3G+J5qUUsMAs3&#10;qYbdhXJbzWPbp1IVXdsHOk0EoB8Gm/uqCNBlH6tSQTTpkvD5yuBY0/VdH4sYKM6WWxWkq6PtTm1R&#10;+CfHdv614L3+Hnel/K6VTykFzUpy1N585oFKjRyVnDk8PHI4HOZoxQV4xTuuFShFZ/5MKWot9q6U&#10;YFN4Rhv4iQX8mdHO25yHa9R0rvLBuWYQ236JLRK2KuZua2s9dwvhhDz/vVefb+sw9MGcWE0ZTZm+&#10;77i5uSF7YfP+e77/OJqVFCOqGd85uqEj9B0hdIyuXqxeLqprN9PLAgNti//nEP5+bqw9t8+NebFg&#10;liY19IEqoSb2ATQ/fRDm/akpxMoSvk6IOlViSXjv6EOg7zo2vqsFvlI9PMuPTNNE3/fc3d8Zh+X+&#10;Yb6+vu/Z7u7oNwO4npgTpzExpYmPjx9Iagg5zRlPmWmYvHPEmOo91nyhU4PKl0Quigxd1VYeX4x+&#10;qFdlU8NG6XS01j1t0WDhMV9DYYNLC8Ck3vcM5XUOmfKKV7IaFXh6hE5tUziUXrQqN/DBYc14hLu3&#10;b3CdJ3Q9PjgQhwRH6HqGIOxS5n6zMaNqSsTDiT/+8AMP796z9Z58eMTnQkgTPmd8yQQyXlutWCZP&#10;0fK4uRiiUC4RqHM4u0UDtAa311qweRZX666FtaWGuIPCOE6cjntynPCbHsThxZFq3rHz3ixrsfxJ&#10;3/c4EfYPD6TJEJs39zdsQoeEgDorvJ4FWKMDE9AKAnPZlIMx+uhsfMZxQrLVX/WbAceG0He4qtyC&#10;85QpElUo0aDbKSXSOHE8Hrn/+s1M+UVcLOh1FOKaIP3J/lxZ4ZoSvhhQp0V8gKV3WvU8pO613Lpm&#10;N0t/Pp3NgTRlNSuARbHO63bWuFdHlojUS0NZhaqfGWvFs/ZG7FrdYjQ7CL56unmRP+9/+JF0PjOO&#10;I+WqzViqvK3XxldTMm1O1wbvfC2uedmXkYq/ZMzPu9qLa9mv+dKjMl5OzLhO+ULBXXtfzbNvyu06&#10;4mdzqM9+NnSdKbecrQLeOyOC7bwYRDhlihfGw554PHDbDbgu0HceJ5DjZLF+7KYabqf9UHTOszzn&#10;Pn8Owv5TJvYlz02rIFq++2n4sQ2zBJSSTfi5cNnqZo5FVHJdnLE6xHpW18IjUj0esULivh94fXvH&#10;7XZnMPFSyDGR0sSm3yKiTOOZvu+5ubkhpcT5uJ9zk93Qc3N3y+7uFh82ZFVyMZDDafoFp9OBx8dH&#10;9vs95/P5or9R80JbGECqUNNsebTxFMleyK6zEFEuhFzoxPI3xWVK3QjOQy9+Vm4B5aZzNXlsr3fd&#10;QN8Hum4gBEffbwyU4TtEFBFfQ64DfYBf/+rf4Z2axxaE4Do89j4odN1gqETxSDDGDPGg4glk8v6B&#10;V9stOiVOceTj6RH94c+kP/+ZcHODnCeCJgLMoU8j0zWGD1UlRfPcWuf2Jt0MyblWYlUorTbxl+BC&#10;RaxcQNRYTKRkg8afTtzc3qM+IN6jXsBVdKh4vHN0zjPcvyII5POZ48Oeh86z3fTcvb7lcUoQwlz+&#10;kKvAcAjiXV1nCS2lQrEdpDKH8qRYuMh7T9cHhmHADz10RhU2nUe6vsNvelNsauvo8fGR/C9/YPvt&#10;LwjBPpfieNGDqwnuC8FIOA54AAAgAElEQVTe9izMIT0RK6e5UCrVSAohGBtKDXNSc4miS/SnETw/&#10;Z2Bfe07Xnp3mPOfWro8vFxgsx1n5rpXW6ri+n6fXoBZqzxMUCHik2JxZzr/w8cN7owgDk6VX87u+&#10;70Xm6Zw2aMplTQANhgvw0mjYLv/2kqJ+brSQ49prWzs7FtGqXKXiapu0ajKoXjgNc/0wTz3N5xTb&#10;dSSg3TdAaAzgFmo7U6aRh/ORSRSmZJZ1TEzvPzLd3uFfv6VD2ChInsjj2do1OAtprZdN+6IY47MX&#10;vI69/7XH+rxWoc+C6FuBRsyCeZ7bUeuGCa3L8lXooZRi+Q2sZYgULBQDNQdmm/Fmu+Nud8P9/T27&#10;YYNkJY4jJeW5uBFnm12cw3eBVLLlaqrH1TZ6W8jeOfphwPeeO3c3187t93v2+z3H45Hz2boXbIbB&#10;hFIcKQXwQt95+lq8zXg2NSWeXefYBTihJAmo94R+QEXwwbgTe+cM3CAOjzI4mZWbc8Z203Wevh/w&#10;Xthut3gvhNBXIS9AwTlPcLDdf8Sh+Fq31IpptQhKJqmjkNEQ6DYdm90t3abDNFymJyMPH3j/43um&#10;44kQE1tNHPNEyD2+1hvVBiwXpRNawQ+lKYCrDbR+3iLUusX12l3afSxtbmbVWNdfxqkBXxDMAxUo&#10;08jp8YH7X/2abPHfSp/kqgI2zzs4z9D3SIzsN1t0jPQZ3JjI+xMfPnwkbLYMXW+eWM2rdiHQVY8v&#10;TpMh0ZxHfbC8W4rkNFlOthScswjBZrfFDz1nzaQUkS4QQoeOkWN+nBlTUkw8Pjwwns9s7m/p+57E&#10;AuAQkYu60Je2+SwPqjRu4LMLtFyzKbFQXRNqRZXQiJ9fCP997ohixsRzx/owP3X8VEjyOo/0zM1f&#10;hrirsNcUKWmyNRuz5aQ7ixLlbAXyvnp5VIX/kvtlirIBPLSWzxh4y4CBl3y/14r5k9cPaBFo5UMs&#10;+0dgIdWoYed1BKdxAq/zbWuvv51nSSddhlTbeK7tDTBzyloSsxRO48i7j+9RD3o8s0OYYiafjpSH&#10;A5vdPaHAJithSnA+WWsPNfe93VALf7SY67VyW1/Gv2Z4st3b2kJsk6TrTae2aVpYMhedF95sKdTE&#10;d2tF0nJWvj7ISQ1FWNq5TGfx6v6e3XbLth9wCDnFWQB47ymazGtZFXjO3WS7DhUDksSSkXEkawIn&#10;DBsYZGB/OtAPgbu7O169fs00TTw+PvLhwwdOx71ZeFNkPFcmA3HgwxyKeX17iw8B13Vk543fTxxa&#10;cy/AXJPUe2ekwK1FisMAAFfP2MKSBhrJp33Nu06ztdne60WYxonWKqaFZNp7sta2Qk7oNxtef/MV&#10;b7/9FW+3XzHsLBfaB8cPf/4Tf/jxe/KUefv6Db9++xXpYU+HQ4OvzyvXakidPTBBZi+WGoo28Erd&#10;UKv/a7U3m4A172Gdr1jU2hwVE0g5Gz1byVZJIh2dACkynisJs1v91MztTJnkvYVvpohTuBu2BhEf&#10;E4/Hd3z48w/0uxs2G0PtjaMVSve9tf+4ublBp0iJkYQgXYfmYo19c6Jf70cnuBDQ4EgxcooTr+/v&#10;2bhAOpyYcqKkZIXd3pOcleXs3NJZee25rQVWy7fMHm8T6jX3OYcKZakrVddg6TahzfuY21SVUnNm&#10;zxjNdXxK0bU9OGOl6+vu6vPLQ708NgBK5un7P6Uc1tcaQk9crR3VCvqJyYr0Q8fQ9fTBQtetRMHI&#10;tcuMgFzulcoqw9L9olzNwZWx/pwx96XD5OvVHLEoOGjXsXSbaBRcl9f9PCjowp1fjWsPrp2nGZ/h&#10;d7/7HQA5JT58+MDD/pHD2epokhb6okwPe7bAw+++42Es/O1vfoscDvzp//mPlP2BEifGbBu+X/Vf&#10;6/uepNayY20VT9WKdM7izbHojKqaQ2n1fd77WRGo6gxRXt94K1JtnxexGiipxdUpJbKK9exyBp2e&#10;pgmPzGgs55zx+tW8yFgK3jvevHpFHzpitJzMNE2M44j33nKT2eLZRQqbfksI5nWd4wQYUtA72A09&#10;26GvFvRk9XTtYTqj9VInFR1p3yVVYDhnvY5Cf6IfjHC5WbYxRrqup+TC4XieH3a/3fDL3bdmYJTE&#10;44ePnE8HHn58T+8cb16/hqIGK9cCFDJCUbFWI5gAKWKet0hj9tbqpWZICdEMKT4t5Vhxwvn6XGIp&#10;T8AFRZQ0ThcCzZjpF/Z1SabMXY4kMh+nM/HH7+mGAfFu9lTfv/vA7e0tvbwxXtRoqN5Z6frmtfeo&#10;NvBGJriO6WwIwU0/zGuvr7WBWZdcWwtCzjk4LeAu8xmtGWgbXeeJY6ILgX67ZSzF0G5T5PHjB3vP&#10;dsPj6YzznbWTOuwZhq2FZEuxfJqCy5YjiwCjJ2Zlh9AjyDhxOBwYx9HWXQ3zqffoNKExkkWsPY0I&#10;qobILbHgq/GiIsSckOIIfc/N0IHzFIRhu+Xm7pbH8T0pJXw1fGZFdOWltN6Hpdj5HdV4oSpCYQHw&#10;eEfJ1lW6C57NzY7NbruiihJcrWvMWpF4Aq4+nzL32btSXsL8twagAJZGsHBBotDGtbB/cQgsdZ/P&#10;j2maLs475+Mr64X1tczcbgZ6p3zYPyKaub/dsf/wkSzCN1+9YTqPtQNA4e7uBqSClLqOWGVYGAbS&#10;+cSUC8OmA4E+dHNn8tD3KJ4pRUOm5rQGez5rBHwWLSkye2zr0RTtpt+wnyZyTHhx3O1u+P1+z/D1&#10;GwMw1tSYc25Oq9zd33PIp4oaLa2exQjSrxRgisYA0/K7u+2Ow+FA+Pu//3vArJfff/cd//AP/8B3&#10;332HiLLdbPA58+3Na3yK7FB2KTN+/w72j/DxAIeTEa1iyMMgzuK4ItUQXsWXyyIkmlX2xYvoJ461&#10;Vneu9qHKGVcLmS8sSJqXibnnWlucXAnclp9YuuAaGnI3bDHn0CHBE5NB28HaqWx8Z5Z7NtBOg5u3&#10;MgRkFQpw5hlchDVYvCGrO9PZ63S1QLxUtg6RZvFbRiBj9Ew3t1t228Fc9ZjpQ8d0OpPLmRjPs8A2&#10;QV5DdXXB+mLFywaAWQiBpXo6xGqpV0/l+qgx2eLP5jeJYcRna7uX9noD4Vxacve7Yea6ZDpxej9x&#10;fnxfLX9H1w3kacKNE/3WgIeuLJDqxapbQjdSGVo8hvrzoriiM3HauuXG3BWhjmoUX42Wgbn+f70X&#10;sbpIy7tZ/Rea0RwJQ6C/vbFGnlqIJde+aIl9ykwqbPBM5zNpnEjjxJgz8QxjTHWyOzOGYiGmAiTU&#10;R0pWJmQGSKkTsmSo4W/nt4TY1Q7P1tsM7+Yi3qyV88JZ/rnRcOWYLryb+T6f8ZI+Ny5y41ceBe6q&#10;E9/ao1p9/kulyFoetf/PbZJeWL/CC683L/IzX34RdnxmWF6xliuVYimimKzJac4G6kFIGJlFVEMf&#10;dhV1TVX+12dvHtraazO5ZamQa6DMS8/t889RPjkPlnOj1rHKTCze5Oxz7YbmMzcjpEbcZOWhX+fk&#10;rkf48PHj/MvbN2/43/79v+ftm1f8X//H/4mWwt/+u/+S/Y8/cvrxR+R4YIrveacf6GPEnY74care&#10;ieVjGkPGWmk8Fy5YLvjnj+cmZT2890w5klPCefPqnHNzTyyD8l+eD2q+rbE+6KJQRIQQjE1F1IwA&#10;bfkzb3mokk1BBC9sN+a95RyJcbQwpDMkYCqNtouZd85CxIs1WUqZofOtq0Jjj8c7vAuoxqqsqVp6&#10;Cb/FGC1nVq2b8+FQ65pO1vmXPCtvgEWtXc2zM6HdGpRqrlRY0SaweSwvHaUaN67uOQEL65q9UZHX&#10;tuBnirXqeUr9W0lKjqPlI53DuUDKR3JWJGU6FXw2RUoxgyb03XzeNlqYRNSz6Xpymmb0oN1fJR3I&#10;+Ytzwq22sR2zM7GcG/8kmVbA25qcajQQS9/3bHJhPB+NXcSbFzXFSIkF8R25tZbKxu9ISUxjYtjd&#10;4LMhIwNitZS5UGJCEc6Ph/r8BKl9s/zg6YbeCpCnyerFcjU+faUBK2ql+2IUZ11nRM6uC5ZHb0mn&#10;ldf2Eiz+U6PMoaT6Y3YnKgvEHOx5tbM1RgxbFQvOa1Z4q/O3/19EFedzrkySGv68Pgo6ez7PHr9Q&#10;ub00Qli4a1seNE9xbh90e7dFc2I8HSlpQrXJBAidI002Z22v1UltLGG11MnVWlKHdgGvhVKuyjLW&#10;c/ZTwpJVztRYxhwWbOkpY2a5dHJKNfIdSwrmOTneapSvldv658V5/cd//EcA/vjHP/Lrb7/l7/7u&#10;7/hf/qf/mZ3v+ON3v+c/+/Y3fLc/kdMPxMPImPfoGI31wRvFFaXMDQQdVKEHa1uiLf51wpHq/bwQ&#10;Uv1J47mH0bwry1lMpJxq+/qwJKQrkuc6qQuVALdbUf7kSlckpshd583Ti7lW29fC6OrhCSbo5jq5&#10;KZKisSm4zlWU6YIYbfD5hjADFi/OVXaT4Ck1VxK00M/36UGVTIaChQvFmFtStgJizZn9w0ce3r1n&#10;8A6dUs2huRl5Rv3WZ+e4hkEy0GiEjHzV2By1KrHrYwgWHvG1ZUqjRbIjZM4gemEN12/EC8Q4VaSm&#10;q5tHCSKEiqQ7nM+kWBCxPGKJxYwNFmab9mybt9G8bu8cXQiU2q25edzNU55yMgGx2kP+J65X886N&#10;YLqoeVoOQyvmmDh8eOD2lxb6lZp9H4aBLgyMqviKMPVdIAw9ZYqUHClqkYXtdkvo+tkwmlIyhZoL&#10;eCU34gGUsB3ohp5hGJA+IFKL7jPVm1RyKRaWrlHcnDPqFQmmEH0XZvLtdceLa0DApwzO5+ZotfXm&#10;iIv33tZbUzj1+TiROeLBEx/k8rxrAfip3FL5C4+fG9ff+SxYyRlzSUlGYF9yxBXFO3j96o7j4cD7&#10;d+8MKDRs5s9570luVQYhl6jIpsjzKtLTWs80f/dTxsiXPT/5pPc61xFXg97KUMrca269bub/sxAC&#10;SKUH+8nKrTUr3e/3/NM//RP/4f/+Z/6H//6/5Tff/ppyPPGn//SfcLWOqHv7Ff104vT9O/J4RjtD&#10;zpVsfcC8QipKadBUtyy6ud6FywXfwBc/Z7ys2Ey5CY0lxMJUIVyGjNYe5IVy89ZUUFTn/FhbIKGG&#10;ZyRbGIFcIBjs3qmFaAEjpS1mwpTcINrM4JUGTJiLSYMn5kTM+YLvbh2WbNdRSrmYTxGrCcnJWMCr&#10;I2nX0XWExhTTGh0G6L2zIlhWgParx9HQcaXOZzXIrLRPlT7UT7apvDoW0RnNJTVkKq7Cj1xBs3mE&#10;paxIl9XmqACds1CZ3Z+1lslUfs1iArBkEFfDtpXdwaIIlc9lFfeSKhilzpHUMK9TDI6vy8Z6KeR1&#10;qYg/nZPIZEv6zx0E6ie0UKaJ/YePfHUekRBmg8h5CxuGGIx3NEPuE35jqEmZqsfrQyXUtfyNqIMk&#10;5CmTCnh1hM4R08gUI9I7K8/YdBQvM6jE51yJgZWSre2ReivsmQ1TdZehSYHgl0jNNUvEvJ++cDSP&#10;DZb1HkIgZrXnVZVYe36lFQXnhbmkXcv6+OL3tWv7jOvVABx/6Wjr6KUR02h/LwsYB2wP+NBxu93x&#10;ww8/8MMPfyb0HbvtYGjbFXBHnsgw6l6qiPD5GS5NVd0ca/804OazaEldcm7zsa7zOZq0enYXjkTR&#10;J57buhzg55B8zGjJ169fk2Lkn//5n3n4+J6/+fZbHn/4ga04fvvqLV//6pd81Q/oYc+fUuH9d7/n&#10;OJ7Z9T2kbHmaqplbwXboO2hItbwot9QaYKoJnp8bnry2Ei9jssw7pk1cE9auvscefpXpTdDBrMSu&#10;6y9aMtpLTYBLzUk42/iuLIs5dJ3RK4nMIdC508HqOmHx3MbJaoWae6/VUIAqVKUqxHovrnl2Timl&#10;9pzTbGTFg+M8GYtF541QdNMHNr5jzFYq0IunZTZM6PoqjB2IKR0jk7RQGWCoQ7G6ljWeQp45xjwh&#10;KhRX6bZEkJmbqinouqlbKUX1BD1CyhlJCwNC4+1EIZWI63qKL1Y/5h0pTXPYxoLE9YpraHC29Ksn&#10;GeNofIZinpzkdCkgWc19DZvNa6rexty3uXYGWI+GGjNkZsY5T1d5WYmZeDoTTyNuI7PVbYCNbIo+&#10;GJconSdU0nGVQsnggxJr89Wu7wn9lk4Kk+a5L9/QdYRkZNXe+7lNleX1JnKKdKpzjWYqBfHWENXh&#10;oOYuXaMDq+Ur4sTCp04u9tZaQH6JcpuN0DpPzWMLIeC6gNS+aKKu8nxihdlN7tUauPad18frnNda&#10;TjTk60s5NZUajXrh7/Xhf/b+2njuetaAuWYYuxqE7UMgjhP7h0em05lhu5lDmM2gMI9tWYvr76qb&#10;aH42rSwAJ0ipHtdV8+hr4+SLve8XxPga39D0Q3B+xhysKbgu0LUrA9Os6et65k9fWzifTgDEaeLV&#10;qzvOX7/l8PDI//6731EOR/7Xv/8f+fqrN7zqArdFiSlyd3fDY+fYPx4o8czgejJiSKxqcRuTvSN0&#10;RuPVkvsNITVfHLpIwr9wPHeT6wTr9cNqC0KktjLPT9kTmofWOb+gMMvaVV4eTAiDxY+rwrQYdGsb&#10;UzidFvSaa95s7ZBgiCfbpX6Vc8s5E1xdEFdovDkEUb/faca7UAlVDdGZSkKd0NPPizoWQ2HGGA0i&#10;nwslFy5bFOm8GO06xQhWKwPvMpXGroBmSklctkq8fkCVGEodrT2H1sVelHremmgulZQZwUklg43L&#10;emkWvfceUSMBnnLiXBLb3lj1k2TDfkqtEVQwcI3xczqB4h3iPV50JpJu585pQeQqzC15fs4wS7km&#10;8cXKRDyAKtPhxHS0/n5eBK8wVZq3hoxFoNsMOL0F7xgPQhzNYDqXzCb09Lc7+u2G7maL/2AI0M5Z&#10;KHu73bLZbHBDh6rdc6pCr91fqdejagae1KagRS18GgtWQNyYLcw6tEe88gzW0Y8vEYwN7g/L2nbO&#10;vETvPZIqorLmjYqYcms0Y0VXzULb9zUFdvFFy9/adTXFpvW9zx3RWoPa3rc6Auhn0rKfy7m1nLqr&#10;aNWG/m5r8IcffiDGkWEYZuR5+0x7fotHdGVYyPIdVAJ1KaVGLkweaX7+Of2kkPLKd1u+334N3pNj&#10;nhOj8/6Vp7na9ToCfp5y62v89sPjA+M4cooJldrpVgtD8Pzyq9fIFPnw/Z8YHx4o3uOGDSkXTlNC&#10;tmZRJTWUWgOVdOsbrVXyWpP2TYh9TmzMLdMpaGvpsPrM7CGsT7NiqPY0L8rVIl4T6ohAqOAPXT4z&#10;M7pTF6U36HHzLCxnIyYgK+qndHYhBYOqNhb+FtJKsbYt6boFIUkLwywLv+XgRLV2oPVzIbjDW45D&#10;3Wx1QTUaiHaflakh50zKmT5bIvlmu2PbBSQm8jiZl9INbEKHD8J0HpeQwSonarHuFtbABJ5rPohW&#10;i7kiErFmnS0zsj624u3Wz0rE1fm0+80VOaXZcoVFHYIiEnCibDabuf8VGKxc6sLIKTNlqyUzYdAW&#10;QkGctRoRZ+vOqOILqqZAHFY2YkXPptych1i36jqP0DzFtefNqsZtwfStPlMlpK/tbLV6rYbWXQpP&#10;z6cD0/Fo6MWus55xBToB1/XmxTRDsfMVbFIoTiFnpnNC+sD27pbbV/dsxhFxjuPhYPtynAhbK1PB&#10;iZVkTJESzLgTlylaMB+pCiWxew1qHSxKypRclV6NJDRUdJsTKdUr0Fzno+2bwpKh0tX/bXhRnFgH&#10;D2uYK2gwL9x5j0isUHCpRo/MKQ8RIa2KeFsKoh3bWr54rQrd+TMiM/r1uWP+xN/BZIZinqVKeXps&#10;BWeZp68DxXkCis9G5xeaF50TmpUPHx7p+8DtzRYnjng+GWp7DqHXvoJQ/w+uybO6RxXQ2hbIMBKC&#10;UnBqKMz5Xp4xSj6v5Op3a3lGy8u8XqDgFUKlGTPjzoivDQDTFFw9SqlRAeuNqGJ1og0so7QowfPX&#10;F3KtKQu7W/Ypk0LHeDiy3+/5pvN8fbvl7asd5MLjxx/5mKw3V7h9jet/QKaJWDLqPF0XIBv7ftRM&#10;iLFCTgs+BDpqrsVlEIdIbdng3EwoG2MENbJlp4VpOpswq9agrlamhRIVL4Gz2sINNe+SczRkWtdB&#10;MeXQWjBoqWhAAd97XGehLO878hjNKhwCSTLbmw3H45EpR2KcaO3lNUcDNGw2jGpw3UZCLUXpQm/Q&#10;/6xs+w1evDGrOwtz5maNOnstiDUsDAV8jrhkUOvG4ZlFuL29R8QAJ957Up7wEnBOGBNsuy03N1tO&#10;45HHHx7xKnx194rz+YwPA9PhQK+B235HOU/GUh/cUgQqZlyZx2KMHI5C6DyXwqmCXWpYyPmAbffn&#10;bV+tk11KAw20Dta2+chany8W5kTBy+x9naeTna+Gr7KmCpqx3zfdwJQOpDhxe3PD77/7w4q5wZLp&#10;IQQ0ZuvM7R3xPKLB8ebNW+5ud/xweiSWiOQMnRDEE/OED+ZB2g1Xy3P2LCqarzqtUvN3syLEQfUs&#10;QzcYM4n3cz2hOE8fAiVlYyq5v0enkWk8W67pYGUZBdhut2yHAd8HbvpX3L6+5XQ6cNjv6Q6R3W6H&#10;7ztwwrDdcfcWNAROhyNFhOQCUQ204ENgs9siPpByxHtnAJWU7bmvFBcpE08jvfOMp5FSewxqLtze&#10;3fH+8RGNE7v+nlNX90X16Eoe8ZLxUgCbe1VdIR0t/O21kGJCveVWi1fCtsNvAo/HA6WSNUM1FIoi&#10;uRJCS0a8qdJWw3YtX5uR2TzKOdxf/x9a2PnKc7j2Ql8a2rqOC+AWhiLzCqXS3OV6fRVo5iw8V5xQ&#10;1HE4nvGnE+E84rMyaOE4HtmfrT4ypxGyp98KROVm2HA6HEmVxSTGEyVPbMQhrpDTRFExtiPNFd1d&#10;kDJBPBuJQ4ZUCoh/ElJce5ut7vilvJxWtPUMaqQasDVUeo6TtVkajcYtlEw87dn94jV9b4p94xxe&#10;lBhHYhprfsRRUrQ9qKBFyJrxasAwLwLOUap3N44j5/OZt/evUM2Ex4PBhE/jmVSUYdjy6uueb7xw&#10;lyaGXJBxIseJ6TyScmboeobbHZvNzhi81axiVdscbaYKXCZr3RJ7bQsLGkDiZQvBtbCA+UYzVYwF&#10;uJYatJm1c7YUa8GmNohszfUIZg3gr5KlpcJp1SD2vlqyVLqmZh1h1pfF3s0TmMNXq03R6rWW77/c&#10;eO3hu1p3Z3mFhVNuphlSxYcwW0D2l8awUTgejwy7LYh1c+66jt1ux6br66JzRppb29JIUVyuC7LV&#10;mEhVRXYRdYGWCu5oIcfl/tu8Ws+s1jJjdmmujus7r3lQzLiRIqjkVeuhZYMgWtfQ8vk59FEVoWFd&#10;jQYtVIOpMaevc7nrtdWeR0DwshJiUiit2etq3c450naK+pzb+Rt4SEq2WraZy7PlB5twEKJaPEGF&#10;WsrgmKaROJ7J04gLjk7FygGyEiUxTnEOW7lSOa7F8oVd33M6xrkmzQgJrFg5dB3dZiBoI8i1fNow&#10;DGy3W0Q8UzyRY0Gw2rqiYgYq1BwlbHpbR4mVp9MFM3JDYBpPpNpTzc0BqkJRK31ocw617QlVxNcw&#10;WkNZp6r4spj31uRHLliutya6GlpVayF3AYpflNATNCLL5ptXgVR4StFFhrAA3GYTWmQuAn9urHNd&#10;Km01ZvMS19EgtcD49ftUPbvbGyIOyQpTJOWEpGLRG7d4v67SADqxOslZprSQpOh8fsVknFYjau50&#10;kpMhiatxcVmR+ZeNtrd825ctOtVwAk5MdEpDKEOodZ5S0waNyBvN1XyukSCn89ppYfJWXtb6fK7n&#10;YP3sw3/33/wtANOUOBzPSIq86XrC4wP+3ff89s0rysPeamaOI0wJHwZ2w4bH7YbpQS1JXttbSJXy&#10;VjBrNTLOmTVWvC2iIpCoRcFOarjw+fG5eHWb3Msk9st/Xz+MhdHkKdqoKYk1RPWla3KrvMNFzPgL&#10;8g7tXA0xugaurHNhoetmYdpySU15Ho9Huq6bv6fve25vbxn80nur5eda8vZzBsX1/NX/XR2rQCjl&#10;k1Dga+DMer7nMOgnYujXCfj1dSnM6K8Wx58/s7r3l855fd513uKlcW25+is0XAtPz0ZOWJ6DIVwt&#10;oe/ECqNjjNZHbRxBA6UVk0u2OrNk4b6iiTQVppwM1FQMZRZHIy8PzsJU3ndz2YrlNzoz0lKh855h&#10;GBi2G0qBVCZK8XNkw67fFEdWUx6uzknWQlbFDz3bELi5u+Wkif3xwJtojDTOWehV6/ys0X/PjXU6&#10;QaoCM8Jsa8LZDK5c1Y0WBTUl34zLzCUbPOv1JXKBdmyhzHm4pthaZMDV8M7aY/vE/r0+32o8F+Jr&#10;v68/46igrJKZxomp5oDn61+dvv2+3teyCsvOYfLVnplzxw0YlLPBqMW/eO0/Zczf0Z4BLX/brsVZ&#10;dKAaWXNN36rP3lpuPkdmX/9z8btcPedrJGb4m3/z2/oLPHzcMz48cJsFnxIl9KT3HzmJhWBC7fmW&#10;44QHXDDPptOCZCPCXR5otVwqg7cGQ1g1SierM7U6pqxLbcb6hl6uXrkc12Sb63O0TXb9NxPIl8pt&#10;HYZwzjEMw5Nk58W5VZ8u+1pcrfXnQjDrQhvWFihSuSrdJacktAJG81eHSrtV6uspJ6Ci6+rmlWKx&#10;9+A8u82W0NhV6jnauVs5wryQPjPNy2K79Nzm4T9lnixDV/ffhqsKXFaL+toQuRBUzwgMnYX4Zfjk&#10;WoFdvz7PzRV8fb1R1mtjfT3r881cis98h93jwtrelJurPQ6lFubnEjmdDrg8WPgweCiO7GEYBvq+&#10;p3OeU22VU0qhVSrlKRIVTmpUad53pmBLIeXMZhPmXDCNq7HuuylbyEpdmKMWtq5rEXx9LqKQRJHO&#10;s/Fbttstu9s7+nhmv9+TK9r0es5LRf3Oc6twGQJr+dfn555arWhzvnyqIWbbfbad+NxzK6t9uL4+&#10;kcZTo8/KmpeMqvUwZ7JcnPe58zw1oJYxHk/k00g+nTg9PnB+3DNNk1GNukDWRmKwOh9LpOgCLt8c&#10;jDZPV3s9pYRLySAntsoAACAASURBVDp6zxDxv8IoT8/VnrVv8i0DK+U2E2yXxbC9lrXXc/XScxS5&#10;BPqpKuHhYD3Deh+Me/DdOz6+e0De/8jw/j3deODruztu7+8ZXMALlsMpFjpILWlc3OwJWKjNXGkV&#10;S+y3Lzchb7GEVu+ljZbrGeVk1tznLellQpT1LF8vrPX7Zyi9W0hfwRaE957NZrPU510JwCfXWR9S&#10;XsFZ197IEoa9elD1ITVFdFGq4Gq4T1fKrZjHm8si9NvfzCsri7B3brYsnyyeKuD+Coab3dsnHpGI&#10;KbEWDmyo02YcfO4SPuV5tfM0zw0WY0e4XhuXn39i1MyvfzpisF4n9szauQ1E0cpI5u+qHILazs+K&#10;Hd17bjZbnMJ0HqEoE6Al4DoP4umDq/RMSzPPEhNOLIQWvHk4JWfSOFFcqc1LL7vPGwO8rNCR9ne8&#10;Qwg4XyMupjIxplULmwfn6WoiX4rSbbfQdeQCx+Nx3kcX910p0J5SlX3+Gbf173A4reFn76xTRAFx&#10;UFYQ9kbdhl5a9ADrTtHX1n7zNRYfzYS0yOqaPhWVwMgJnvb+W/2++le/eP5pskNLIk0j0/lsXJRq&#10;uITlfFLLrSpyefVda6HOymhWVSPqLoq6aqSWMreYsb6OMrOtfG6021ofZ6RmvdMW0n1eKemFrG3d&#10;YuaIxnUpwMVn+aTnNpenrD23/fERMAE5xpGUEuPxEdk/MKj1/jruDwzbLaHzM5GxOEG63mLOxfpi&#10;tcSeqtlDduNavxxzvXPt/VZj3S3Wfq2QLi7+Jyq3q9Ot/r68vJ7Q9l1r6/w5z22+pvXJixUCzwXX&#10;tU5upvW6vj5pNSm2IdzqnA3pOIf5KvNAWSk3Sr5YyBTlZrsFhTRF654sUhGeOud1Zu+tes4y575+&#10;/viS0MZ6Dq7DGF4XIfyckFs/o+u1oSK1LmsJ/a1Dr+tn95KSfMlz+9S9wBKsKrlZ7sbtud6EDbZu&#10;ReyudpDws2JzlSiA2qrGYfWAKoL4hGDREM3VV9Fcc51VqCn0Q8DXc2otjncilaKsbXxBvQcR6wBR&#10;mfRD34GkWu2vgK/KpO6JXOh2A0Po5gL5nJIVgGvhlKaZzDys4N2fnHNtyoPVhlxoBETqfDlDR4oY&#10;8QBFUGdgEpMfSs1Y06IKzxkzz3ne6/FSofCF4PzEMLadq7Wx+v5mBF0aUMvPru8Zp2imUSVUl0o7&#10;lZM99+YgSKM3XEXJmgfaaARbmxmnVssoq8jLPDe1l6Mq8Jn7+9QwKj2p31s9qCrjjMLMnJeGxPUY&#10;u5PmQpmiKdvVXr2sc/vpntu6/U04ZmOSL0kYywSdUJyScmLMZk34YWDSTMLVMoCB3dCR9luzJFIF&#10;XbSFVQlinbbi6NrY8v9j7V1+JUmy9L7fMTP3iLiPzKxHV3Wz+jFNiiCHQ2q4IESAIqCdBO1ICRD0&#10;vw0giRtqIYGQxA3FpaCFKJALSQMNh+SIM91dVd1dr8y898bD3cyOFueYuUfcm5lV3e2FrLiv8PCH&#10;+Xl85zvfcTw7VEhFicAQjWrcYLtz6OrtCgNtOzeab/49LE5B1eoia8ji0rmN4/iYOfXEJiJdAHT9&#10;t7Xq29UJVpnbGWy1MubVF0kch6512B6Udo1ijJwcox82IzEm1KMiWY3ROXMs7Zi/BaC43AM/1t8C&#10;y1iynZVDWV338/t//p62dTFrX9Bd7k3WahpPwxxPndejzO3ReS/bej9LZL9E4g7ogTGnQC2oExFC&#10;jNQgREnmYDyjwwVytRQYvLenoR2iveAu7thijGc/bxPRW4+pekbShlDaNQ2k6A3twYlSrQlbvc7k&#10;jliSrEE/iIkwbpDZGvozxQzUYNO6850LgQcXRlCrjbVnoith6OPVZgGgd4cKdrFCOyObiB5jcidn&#10;maXI0k4kbmcaMc2C2/PnNYTz+7hk2n5Yb1EoMUfy9vUen1hHl7bkbL2wrOGIkTzIE3k6UqcZUWN9&#10;qxh7XKLVMWtz+vV8DV4iEGH1vd2L2olZazdWq7M8W1zzrk0fv7byioicE1xW1+xyYkN7/teZ25PP&#10;qyz78y/Ovn/k4FaZG0DabGzER0zBKNC7gWG3YQpwyEfywx1X11uyGn6PCONmw831NfPu9fkHVIMP&#10;UDU2ITisYdFaUqFQjIKuJnrRoKN3g1NvueZvcTzf9r3r82jfL1Df0xnF2/bX0ur2PsuWoLG7FLr6&#10;gS2M8wdEA91IqUBI52SJRr1t2VvN2ZygWNqfXU+w/317AIUFHvOb85teu3ddi6euzdqxtUy3vf0y&#10;2m6vzbmta1fte0IwiG71Ge/KHC73/671s5zf+T7be2N0SHu1L9Xu4oiezfVjFtNFs+Zsm28nJVNr&#10;ZhAlpkCJ3hOI+Cw8J814j5D1u1c0GwevEyLU3lc962kji4IswVLOGeaAetdoj7G8h5FqhsIEjQNT&#10;zgxDYaYyU8kopMiw23J1c82XX37ZJyxfZkmPrmUziLo8D+rO6awY16A+CZaVu9NGLWNzSwOafIdW&#10;92+KG7U9F/6MNVHhghn8gvbvR30sktC2pzK9y63LtL1hLa2vSfu+/wOO9/ec7l5zfLjneHggZmst&#10;qg5FVl0yQ3Spb68b39u1PSPoYOxPrU5VvHSKqr2d5zfdRHE0QpYgX8zItCZ7VXogdnadyjmq8pvY&#10;occQ83J+6XTY2y+3VwzDQEmZ6+fPKDfX3H/9JbvNwMN84lmIjNfXyP7A1e6Kq+0Vn+9PxOr0+moX&#10;Eo8sqcBcqacZNFDnSsnZYbzQMfNpnhk3I0Vzz1haXSF65hbco7fMjouLNE1TN4DRjUJZzXBqJ1u9&#10;8dHmQiVzrm5cWuN1U2jfedPr4XDoTq6pWKSY+nG2G6pqxXOt1eeehZ4ZnsGPvqDbzSyiyJxBlO32&#10;hrtXD8zzzO2LGyQEcqlcP7u2m5US9XDss/CmyfqwquY+MWC/3zOU0r/PTUQ3nM/PSmMy6SfXtWvR&#10;pV1Tx8G90D90hZQlAl9vZc5ni+wpWK/DuZ7JtyxHg75R2k+1KcCkR86oZbhFzPjvj0d2VzdnTvB0&#10;OvVZWdM0IVRr7yjFMwJjKk4+RLUrw6ShF99Nt3KRXWt1vdXVsHVvN9WOWyCE2K9DztkzrGjRs/d+&#10;N2gyJut5ausoKN7WYCH1PB1RLUtd2IMZwHoQZ8/mYnR43I4rhEBMkZRG0z2NlgmllIzCP9uaTxGa&#10;+kwu1ej7qgzjyOCfqQikSDlWht2GuBl4OOy7eGnO1nCsxQLX4ioaKaU+SVoQp/hrf37adS2NADNX&#10;BgLb7RXjuOX+4Z6QRiRGy2Bq9dFO9qwPMTBNRzOgwTPQ6H2T6RzubmLevSVJbC2Wem4rLjP3p4Ku&#10;9ddzXrdBX2zrLGNlyLu9EtgMA7/+4gteffEVGwJDTIZGJLuvuVZCHBjGDVOxazqOo3EfhsRxvzfb&#10;MAxorn0uX8kZ/PmYtdp5zpmQMnFIPvNSLh/nt5zK44wJlqkXNDZrtZy/lWoC1ps7DAOneSZPM7vd&#10;jhojKSxz2No6ur+/p5Ri8y9L7s9w4zMAZ9lwe9avd5uu8hRCIA1etHx4+ZpX9wfm13fw6p58f0cK&#10;ggwDGWFWRUIkDRtjY1Uop0w5KUhCxWtpqBWn1TByK/S6Yr1nQaVpS/qk5sto+9JQ/i63yyzxqSiz&#10;w13fIZJ4Kls4WwzSam2OVnlNoUf/IXTW0Nl+Xf9woUP7MSodZw8SzJmv2zF8W/T+YodYGnQm4Vzq&#10;53LuU4Nxl2Py3/H0Q/6UMbjcLqHAlvF8l+t8Dss+hgqfhA7fsc/1sf2uNwvmQl8HQKdmS63m9KQS&#10;BayHsqBaQCO1ysJ2a43WJaNqDiNo7Bl+Owf1fr/2uQ2qssxupa8K3j6Q+98Pw0DFs2W83juO3WjY&#10;fDfDsjKZXNQ0TEVIHqX0QHGeqXMmalMIwclEuIOzvzfGbujXahgGogt9j7srNEZqiohEpFo/bavZ&#10;V4dWO0pyGQC369yuT7vXbV2o9ppTa1Nqr8Ed4np0U8v4NAihnj/vb7v/T63bHkhOkw38LdmhXG98&#10;UJw8Ephd0aldu7o67nbstOsLXdmp/16ktyy1vxdfhxa8/ObbpfRZu+72jd/laumbOnbZ1nQphfSE&#10;7bRjevtRPWWD+ntVSaNaFvKrLz7n819+yenuAe73bE9HPpRIHAL7w5GHaSJW2Gy2bMat0YTnSq3B&#10;Fp80vAtXdDBmU62QNFALzNk876lOzFJIIRAHbK7VE6m8yO/G4CwG79wYrn+27q1Y92J8K+PotH/a&#10;EL5Wb/AUfV0jwjM3EYs0g0fn3Zn6gKhcKymZbNMajjuDxPzzUxsuunbQakSHppCvOvRjaAvaIrzE&#10;xqd/z6fJs7jmdN2o9iy4fTb9GNafv16LetGr0rGv9mY3QGZc3s2ne8oBraHA9v26Zvltt8tex9/E&#10;2TWjiHAWXIBHmTH0LEdV+2xAE+leCEVng1q9TUOqSV+R6eNrusB0qB5c0tmQbbiouHOrjVkrYhM8&#10;Tj6dIrQZYgrJZhTGGIkseqqKPbdBEnHYsLsODE3U+HikOJqRczYJuDYloy6sUc2Lc7ncbM0LeF0y&#10;xmhtD94gvhGT19KYIERqUSrZh11aPS3JcBYsXQbL4ex5fzqgtZtoD2315nvFYT2Wpu7+TxeU7zEP&#10;+mLzKRhtfdqPLHCoJVOnIzqbOk5z0gbhRVQNni1TYUhKGgPGaA2P1ueTgTqrdSniAdHyN21a+7sG&#10;rr5pW/za4lQL5w6zwfTindzNyTZ0JF2Uft5VJ29+odf6Qjh75tv70vs3zwD42VzZ3+2ZHo6U+3vy&#10;8cTOJZDqaWb7sGd4NsOwRTY75vs9xwpTEB4ksaESh0DUikogSCRaukFEOzTUancFJQYrsuea37g8&#10;LrHU32ZbO7n1Qri8OG3UTfv7d933bghWTJ8eoYktoBa5V+h9fm3sS9XKGE2GqR1Pv7HBGn0J4ZG4&#10;bINEox9/w7EbBbtF0G2/Z87NnWtEOnFm0gaXhE52WDvNpg+53uwBO2c/XmaxTzmJp4zQ27Y31UEu&#10;o871LLx2b961XTJmzfCHfh/ednTvOvJ2nfu1d+UNUZuOEWo1seRO1rEgQUsGiZbhVwUquVZyme13&#10;0GXT+n7FID4JS02v3Z/gsPCpweveD0dQSrbZcKreQiKLOHVbUwRhTD6s1NdAyrkHgYfDgRgXke4Y&#10;IzIMbDYb5nzoY59a9mYh/doIW21JHEZr90VEiMMGUrKMNLo+T3Qhc8SfI5+Ph569tiG5l5lXz8BW&#10;GZyqItWFJ9qzwKpNwJdgbfeo3+Tvtn7XBrmUgh4P5OlkQ3mJjwQNVJXTPDGUkRTGbkP6GCj3tJ3Q&#10;oXQNXw0NGlwyuZbZ9rXzW2Zua8fWPqtc/M6Qh2JkIXeyVFuLw6rV6pIx2faxTkTaca9LEJeBqaqS&#10;toMJJ0cJjDGxubom50qeMvvjgeM0cb0ZuT9NDMeJMECeIsf9ni8O99wF4ZQgSWJLJAmMasweVWEo&#10;laEqcynUPJ/hqyKKhGZ0nzYU38bwfZuLb//O97m+YOvaTosewXve3uHdqmdtWlY9JH6xL7MuS3B0&#10;yWCC4ZQ2WiefswlliWafxP/bvi7OtZSC1Mpccm+UBCeyiEEqfXFcLJCnnM5jZ3L+fYeE4NH71sf1&#10;1D35ttsb//YC6lmrsFwe+5u2dV/h+ri+K2pQ17fUUN0O4b7NwdubdZGRW5+rQ821GAOZql7TtXqN&#10;iIAPnlQ/BtMrXSMS7jjVDH2ZZnOG3nhYpSKzmDBAAvEG8yaAHkZjDg8x9ef3dDpxvz+yP5zY7XYG&#10;Q64yviGExynO+pyl/wCcjOAjKlEJzKVyOJ3Ig2mnEgIx2KBhJfbsMIoSdJm719iBrL63PIez72W1&#10;btfZ8tq4SqekX5Bk1mtLeZyqX2wikRCa1J8xV42ElCm5mGObJ5fbMg7DeX9iZJ6LTZsngjgXYV1S&#10;WF3b9bMSFLNNKyO2Ps8QowvJv/UU3rhVh6Ee2YwLy9TsBtADx5qt/vbUPLf1M/z4ep63Ulz2V7b9&#10;pM9//SsAXr66Y54zL5495+r2OYchoS+/YdwVAsrDPHF69ZKsBtntX73ks/t7coAYhRSFKwlsFLZV&#10;yEaDMi3KXJGY6e5LbfpvwIZ7Jgn2gDUD24glvrB+S0LP2fZU5iYi3bm1i7/O3N5WExJfPE81ez+C&#10;E9Ugj8ZYXB9TjJHZdTrXC/ZyEa9/rrh+gwcL0WskeZpRgbkWH51zTkXuhlxMiHS9kNbZC7oEHpfb&#10;merDhfHq1+biPJ7CyL9r5nbprNSvKQ6NrjO3FiR8G+dmxMXza9yIRL/N1lU/5IKGLY3F52o2FJTi&#10;17KCRhqsvT7vEALi61RwcWiXNvKVjaDL4FHVDj+KLLO01LM8q6EFb9/Rs89pgtGn08mMYRr6s9Km&#10;XsQYefHiRScdrfcxzTOn06nXV+Ai8HEnJy6e3obfts+YpokaYndEJhcFGnXplRWFNkWimgEN1dUr&#10;XTWj1cza92eveLZbHzu3pwK1y+CvZU3v8g2XiEf7vrTG+zKbs3aySyfgeACTczZCSDQheiMLpWVS&#10;eXvOfP/tuDT4JPUQ7TrUipaClMKwbl16x/G/aTvPp+zrRrAStSw3euCCw+ProcuNxHfp3C57T/v+&#10;xaLGSwfXj2d1z9KvvvoagPvjiakqabvj+fU14XRkfziwGeD4sOfV/oGH/Z6HOZPiSD4eeJ1PXN3u&#10;OM5HhhSYAlzXSK7KtipoZVOESQshOwFChFCMIRcrRK3QGGhhwaQNEvjdObd1lvZU5nZZczuXcnr7&#10;0lVdaK2teTuEN1x4Gh35nLCSYuRUl6xPVT3TOq+5gS2aBjNpk1VqUAfqw0pr1+NL4+bccAcxGnpd&#10;mKnrupO2/r9GIOmf/fhBBxYl/LO/9a/X369+/12zo6ecmu/g7O8ua27fxnHWWnsDcimlZ6Zvyri+&#10;69YMuaItUVn23Rxwq9nSTst+JyJQq6tgNMPgvXi1ULDgp9RzCL2uDIURMdSC0JTYbrf++ZGimWKp&#10;TK81D8PQA4NSCnd3d1b/GqwWBnRFks1mQxJgOp1d+7i6nm9TebL7eg5vNwSlqNq5lUKItaM8IQSD&#10;3YK4c1MaD164eLXd2mcEd/6rV7CacT+WukCSbe20c9LVz9u/oFgW+a777/dT7eZ21RqrO01Qs49g&#10;8oulbY1YM3cb6WROMVgNtM1/XCFSTwWLVjIRb5iWs2A81DbN47fbelDz6Lzdka8Czks1oUvn9qbz&#10;uNze5eDSsLU+t931Ffspm8LFOHJfMl8/3HHabMmq/Pphz1eHA3enE5vNztS/B+HqvRe8/ObXDDFS&#10;xKjOkiHVxUCG7GlvFG+laXCCkS+iNQKhWO9bcXVo3NBaF2xdEj8BpWLT2iq4Qnbtazz0V9VgNGPx&#10;bn3RVQG40iYzXWYcltlcLJL+1xdbNYUWWc1OquKz2cSEjES93ubRFGeR30p1BIvaslaCBgqBEBIi&#10;Ee3DPguV4NGojfexmWnGhiulkJsae7TBmPa7Zmh85h6ZXCrZvFzP0urq+ofQJZ3BYsnHsIc7bQ+i&#10;nU3nPS+tZhQcZxc5Z6X1mPHdtTHVll0tTlF0JTuEL5P+oMkCT1FXRrZlN22/5ezOfhvHK6tXpYlY&#10;r36x2irar037SVDLQgJCqZlUxx5t9+M6Gx5nx5MkEEie6YlJUXkAuKa9C4vhiC6jX0VJQ+xDQAHm&#10;GglaekTd2gRasT9Pc2/GtsG4CxFgnmdCLSSEec69lmgCCFvmNBJiQqv/rvpz7tM9aw+WVlM33PBJ&#10;HAjBDPikfk/FyE72IC6sYOc6uoQf56924foabVJTa8kp9dYlqTZXTlVdjb/V7KoTS6rdxGKK9k3X&#10;VfQ8/O7MRTsMSqmGkohQjOvTR/3YFBAxWbFmpIPVYtXEx4jetC5VGSSQsePrz7WTd/p0ez8eFbNh&#10;tfoUE9SDgmIDYIc2qqaYbfkNNhEIYVlz7VWapKKvY7ueANVmW7KwgGnZr/qxq/paaTZc/S4vr4vj&#10;P3duqn1mCen13iZx3x8PnE4Hhk0iJ8gx8uL3fsrz6yv+9E//lFcKP/39P+DjH3yfP/m3/45PP/s5&#10;w7Pn/MX9HZ+9uuMH3/uQ65tnnPZ7uLsjniaex8RViIT7O9L1FlcZIueZXCElCDER6syYEowjJ1Xu&#10;jweORzuuEGHyiNKGLVphstQZKDZsNLeeuACzSSBFnzF2nDNzVWRIxGAwELUQQvUFUcgZ0jjw8PDA&#10;drvl+fPnDulUrq+vqXlepnfHyFyyOws4HI9IyT6GQaliYyYULCONEAdr3K1qY0BCSIybERDm00TN&#10;JyJKno62nyCUKmyGLfdTJmjieMgMmw3DsOU0K0gmxIGik8FLZbY5ZyEwbgbG4M5O1OaleSZNzVAz&#10;tcyEokSHliRY3TWLPbjaolENrjrelsx5GC7YbiE4LGoGu9blVXP1GasOKTTnVC0wkaCsh8S+bWt+&#10;tb1WqYgmhjAQCdy9ek0Uk41KaSQkYZ5Pve6iU0alksZkGUcxeC3X7H1nQs6FOh252my5utqRU4Ja&#10;KXNeanprKFbag+6z31q9y48zt9l8YoFKTHZfcp7QkikhISGxvYJxiIRxoKbATDbD6NRwkUgRZ7yJ&#10;+AhU4Xh3QMX6wMz4FzSaEnuMkd1uY7472OikwaW0VGAADg/35thc0ul02PdpzykIz2+vl6y+WNN4&#10;sYYBNM+8/OZrbuLAYTpBFa6315ScmYtQNNLaFiyZcghMQcXWWBoHZi1UqYzjwLDZElIixIEQN+yu&#10;rphFyYiTaarDyGZIUxjBSVS1FJscXmvvv4rjQHXnXGqDgelKHsecEbX1m4KxNAORXC1IrKP6aCvT&#10;bpViEmQ6T6hWNpudZUZSe3Bi/4LVD/PEqVTiZmRIAXImoMQ6M7264/7+AdKGOCilzogHD4HMZruF&#10;Au9td8iUyQ9H6oDZ6psB1RkBRhnIaSTng2WlQ7QAovW8xoQQjNA9FyRUYq2kAHNWRNbTQs6RmVau&#10;eWprjePiQ1hRc+AiERt2DKVkC8DHkVlnhlEYN4njVweuJNgzOVXKVCjHTD5l8pSRKiRJRnyqlUr2&#10;ICw5uiT2/IqtIa1KyUopyvXtc9I0TZgdtkLlV199ibz3Pj/48Q/ZhMTLly/RzY73v/+XeP7+B1R1&#10;nH7cEL3J8/s/3LAJgcPhQH79QDrNbCRyJYEBkHlGJiGPas2k4M3WrmqgpoxtGnWVcUgM6YacJ4se&#10;Z1NvKCUuBjvae2Owh0dcBxPP2PD0vUNpgjE/AaR6n9h5ZrYuULabu4Yizo2sZwZiUXsvhwe1ZlZx&#10;8xZa1GyZZwWSL4hmFJMEa5heGUxxrb0o1t8DHt1h+oEUFjmebkp9Mm+nfldPuMwQtWvnwkaIDV9B&#10;a3bYxDNHNQO2REQrx3a2sCvnlaR3b+ua5wJTvrtm8aZtzRBbjuv8qJo8kmjtmWXwe/fozSz3Pa+m&#10;qhu0Uyje4CxhWSslT74GGnPNSBGKrb7NZtOvb3OO1etPmcjN8/fN0HoNIpUCUUgh2YPsCiham7JD&#10;m/ju0b3NS0GKZ6SNiajVdA+DZZdlnsh58mnbS4PzdrMxZnP1wPF06mNXWl9cSokhWiZVa6VOE+Vo&#10;RIgxWB3ILKcRmFQwtmZIqFiWGaIFlA1KFlHv3zRYKquSqo3VMaKME1sGH3XfpJzVHJydqwV2LcLv&#10;dUlHTlSVyUlVvVVGpGdVljlYdqYiBksWADueqoBEMu1rJaXAmDbETYQqzMfqE6Nbklg8+Ap9YvYs&#10;gSLWNhUb9X2eKNOJ+ZTdVJj2awyVmMxDlmq/u9ptEAaiKCmNDLHNg1synraMTcllzVn0ZwXpRA/r&#10;o9Re57NzEye7tRKKPvV4nG8NAtY2YVwJGg3qtqOxeyfNhjgC1Esg9ryYuWzfLzVDxAZNl5Y19/0u&#10;ohMigaYIVHp2F0it5yDPs0cuNu/pgxfvUY4Tv/j5z/niiy+4vr7m66++4jRN3L16zRCiORetPB9G&#10;yv0D08tXxIcDI5HddiQIzPOJmITTSZFUCeNgnljsQKaSCUV5uL/rc8mePXvGZjswTYG9HoxFWCq5&#10;WJTf1BhE6iLh0iCEht+vlLrNWNk1vhyts7pHAB3HXt63jIoBXJS4wSQrCGydzazqJd+mZtNgoAbT&#10;2PHbvpvSSDue9vt2GkbAOf/8fuy1DTw9P7YO6Yn0RfyojiYrFpK+o6bgjrw6NPToVYz40JhVpTl2&#10;jz2iBnjbA/SWrYhPaReDhnFd0/YPdIF71IAeOgzWSBihtThRqhmxWiohF0RM2w+wbMANgOWgVjMO&#10;2qSgDHqz87RBkAQhVoPUFGM4dtHkEChxtKBuysT9iRyi1aS3I2HcwFCISV3BA6uX5BU7V9Wu56rG&#10;KyH07wk2qiqrZTJzLb1+0xzs7e0tQ7RaWwiBqMooWJ9lVaoIQ0psx01fq0fglAtztgn1p1K6on3I&#10;mVAruUzkOqMUooLSRLsNllNfZ8VrhxXp0zhur68Zb28Ynz/nqDR4wCFzcyTR0ZOoFhi0tov1uhQR&#10;7g9e73FloebUGtxlpDAzpsaqtKAt1ErWwiZtCBWKWBhmiM9MLoZKSEzmKMqiomS2uSIY6jR3dqIQ&#10;k4AWyjwznw7MxwNDnnv2GSUQh0hGmEohppEXt8+ZJ7t+42BOP0/zozrXm7anoPalJhv6sGBZva7f&#10;99tuZwQyu+oWYNfH4uZnhJ7L+rff0yVYb/ZMujNux59af81pf+Dm6pof/fCHJAl8+vNf8KtPP+PP&#10;/uzP+OUvf8kwDPzFX/yFTd4G0sZ6o+bTgV2AuD8wHCZ2IfJsM7BD0OnE8XQk7gbyXJG9RaXDoJAG&#10;6gwzM7Ha6PrD4cA4JjabwfTxqkFk282GKZ8oc0YVH9tuIq4tsqxabdHLedRePAKvlVUNzUxa6305&#10;uyAOf7Ym6FZf0GL9SOvF8SZGT7uZ39a5GWyy2lcIPepM40BIsUtntX03xy1yflPtwXX6d3C2XFyc&#10;2ZsKsG87gF0tQgAAIABJREFU/rev7xV5w7Owy1dTYmm1JwVvXFePoKFlqt99a3uwh7z6xN8VZOj3&#10;VYIJ+KobLlwGqj/0vq7WKi2tjeLm+poaK5Ii4uyunDOaM3OtXMdWi1z1DIlNelfPxipqDicGEgMp&#10;RSdvjIS4JW2vGLY2ty2MI5IS6ozF/X5/lrlJxQxxY/jljIrD8igqwZqiCVRR9mqYRS6VogVb+2am&#10;JcCvXr5kGBPbYctmOxJDMtJFtbU0xAGthbkUShDKXDgc9xz2R7LD8gY92eRoSQGKrQdJkTyfHK6u&#10;rgyykGdUIAwJy+YbzOzDWacT8/HArBYIK4rWYvvxWrsgaG6xUUAxAo3B3IEilWebKx/vkpBof1cp&#10;WPJiwbIWHIoXRI19Wkph8mBHQxNytuCoOjW/zIXdZmPN5eKSddXIMKZhWa0+7qSOwfsHw+ySf9MM&#10;uRBrY0jaNSliXIGsldtnz3nvw4949fKOh+M9o6/rNo3hXRbmqb9Zo1JVHmMnvyun1rZWxmkEpz6p&#10;ZMVObZ979rNgjNjHzm1ty8Cc2/mWvv/RxwBshpEffvIJ3//eR/ybf/2nfPqzn/Pzn/2M1y9fQbWx&#10;N/v9nqI266y8MshmFEhaGHLlRYh8EAeeSSDlier4+FwLMhekmlJJTcqcZgMVqjKUTJ1OUDNlVu5f&#10;v2Y+HbzRMZM2Gys4VvX5cBa9WWG49qnDLWdtjbKNktozNy9yXmYyLZKLCGM0+AXoFPmmXr3AaEva&#10;3OjEZ5HRKnN717gMsMnZ8+WQUrVMbutKDUW1a+qtHZPR1Zcox4/Ga0KNyBAeObbfBQtw2ZqDaxDm&#10;+esCbS7wgamdrFolfmNgEtq4enXDbffb6PVIuyrW6CxeD62YwTSHa1JxdirSHa0WIyHl2YWb48Do&#10;U64lzGRmap4gJVPZ8ey7xf+IZ1R+mMWzrRIquZpxrFnYvHhGGAbSMBKHAQ2RXBR0ZsqzZZsY4UA9&#10;oNNaCQ7fbFNarm+w66riwR4K04xgBtS8TiBFurEYFELOqE7MZWbGnrs6V0qZ2Y47c1omx4BmZZ5P&#10;TJPXUnyd1TITgk0HyKWQA9QUKFG8J1M8s5F+n1DYpsEgvdXz9nD3mnw6wqvX3E+TQXqqKE6CaKQ0&#10;hPdevLD7VcWOr4rXyOx1TiMhYD1ypp1FpXQYzKBWnJgRidFqoO34YhysXhWWAFLSwCYkZGNBgFCo&#10;6mUPrBUjq42rqd44H5ISQiQ2CLFmRAsjy9SUKgnVQimVPATYbHj+4fvcvHjO6/2BvK8d2p5r/s5O&#10;qDmGtRMpHYs4/7unvn7y8VsqGk//fpUJ1lrREIhio4q0LD1trR2meguTiSnEc5t15twWGLpxItZb&#10;evH8OQAffe97fPL9H/D1l1/x2c9/wVdffkmeZm5vbzkcDpRS2G63fZ7bw2HPZhz56NkNm4c9z/LM&#10;CwLPYiTlTMknRJTNJlGdDdh0D+dc0RCppp7MWDKD4Isss9/PHI82oDGlZBEKq94lqzS4nqU3PNcF&#10;yy2OGbWBjc25tTrZU+5G1VQckveOtBshVSlz7s3cZ1hxhzaeWBgr7P9d2zAMnpUak9LqDXaUcRws&#10;mKiQ1Wndvl/1f5fnQcPVa/VFt8anVxnZ+nifuB7r4vK32Zok7uVrEIt+u2SuWg0mBoNTax+Z8N03&#10;FUyBypmgxmLzIZtqswKXh0uwri5zQhadm2ZfG71itTOrYVXMoO73R0IShmFjKjzRxg/FNFLLaI7A&#10;I32rZZkjbXPUJCa7Iyqm5+l0+zhsCMNIGEZ0iBQfSVPnmVkL2Z3lbnfthghTm5myiXTn6qQcek2j&#10;1ZXalObWU9nrbM0BO4xvhnphDDcko1YfSdIa3C+WwdqY3d3dubOxOldCyPPE8e6B4/0dmzF1Vq2o&#10;MZy1UxmVqXpWO4xsr3ZcX1+z2+04IsxauL3aGcStBjmLYgxC8eDtMPVjbueYm/g3yqHeLUFUI/us&#10;1reNTbKjGePIOG6Jw2jDUQlsNsmnlUfmnDlma50ZYmQcBupcvW6UaQFcaTqvAtllB5vyixQ1Aths&#10;QvKbmEjlhKoFq3NVTqUQdxuunz3j6vkLWx8e8Fa8VBLw+//2APpNz/CyHqw78rJc0b7+Npu+4c+s&#10;bclyD3GbGRyaj5654aL5Z9lkNUen2gJzdUWe8ETmdm7P2pbuXr4CTNn9lz//lD/7N/+WP/mTP+H1&#10;q1eUObPb7QBbOKPj8sdS2QymnL9NI892ytVR2E6ZWCqUYpppUakyULUSBEYGExvVig3vVoIYsylE&#10;p+EGoc7FCt8lelZWuhyQiBH+GtQUNS6GGO2D8nSldt2cW2NqrXFcumHDxV9jn2zcGjtLKVAq4hFo&#10;o0aLZ29WO7i4qWcL5e0LI6bENFmhP9Aik4uaW21qCY9hyb7AGiTGcp7rO/4mSLKRIy6x9p5JvmN9&#10;t1+vBWYvXxHpskjBa3GegPu/3xwGUSpJjVrdKIprEeoGF1Y/2Oo1vlxtHI0NwrRfGlRnzs0McDVt&#10;RYVSZ0INjPYmJCXSkJjnE1UzOaTlIQ1CkARBmMWclrjIL2mAYUBTQqMzBeeZgxzgdGQq2dRlPMs9&#10;HX/tSIHpNmou9urBV2uohpUTa8+EO7nm7CpLxN6cZ3bF+Fprn3zQIKPWEyUX6yiFZQju4XQCqX2u&#10;XPAsrswZ8szN1c4Zng79u7CziLUGTfNkQeVmYNzs2FxtGcfEPBfmXJjmB3Ps3trQqPjSSAQ+y7A6&#10;GeXMUKIuBr04s74WfOuBQzW9zZQSKY4QjJ06bEZu33ufZ++/R9ptGOvIVCbmoqCFUQY0LGIB1SFJ&#10;lCWTd5HyNERCmZjmmTLNkDNJQGcXYhgHjmpchKtxx4uPPkI2Gw7TzDHPZ20cQSF/C+e2vm/nNtED&#10;v9AmUJzbrd9l3S00Z1SsvzB55oaq1Y9Xdf0zlZhgcPtyPG4DObdnTx1rSq4s8O9/9v/x6c9+zmef&#10;fUaebSTBnGZubm54+fIl+/2eaZ669E4thWPd8+uXL3n+/jPyfCLPPlrFo4u5FpjNzG6womWU6LTZ&#10;YBBAEERyB9SABT7yekVACI11WJe03Oj3snqIzZZ3g0mzdUt2ZcVgeFOmcDnNdbn49qZvE8msF8i3&#10;2dayTypi3qR4dcjJAcUfSGFB0NpnLLWsS0d37tza319GOk8NU+z7cGj3rcffU8DmyM5fLfL3+h/m&#10;dIMu2ZqKz+HSVuj59q/tfjZpKauZ+OH0rNUdVWhft7zSlHRS6xkUQcQnejcxagIEnC1XYVZOdSKp&#10;zVhjiJRxZK6RHBaIxRT5bV852/lVFxXWY0aDtX2UGHkolepDOuc6M82zy1lpfz9AKHZirdbW2uB0&#10;FWk3w1703LmtCSdgcGtzcJvrXRfYBidVraCrKIvxlCcMnU0L0KVvrBQCFjgMaeTL+wPBW02GaAFk&#10;I25FgY0IGo3Mc8ozD/sDWb7hq7sHHg5H43pUg4dztjYWzQWt1oIzz/OSqa6cWrsmx+ORokv/51lW&#10;EqSf+zwVh7fMJuZqPJMXH37AT376U/7aH/wNPv7kh+y2W0IITD7eJ4RAlYjV/KR/voHJXu8FUjI4&#10;TjGHnOcTNVs701wKKmLMXonMIshmw/XzFxQRDicbddWQpSiJKoXyWwxkO8tceewo+lr5Dio969XR&#10;bEBncXoyELBEwvQlz9Gh9T20nz/dIvQ229r21wkl19sdtVZ+9KMf8dlnn/HHf/zH/OEf/iE/+env&#10;8a//zZ9ynOxG1Fq52V2hqnz91Vd8dHvDZ7/8NT+5vWVzc8182PP6sGcXhe2YKFIp80yZhSrVWJZh&#10;cOaSkFUJpZiIr0RrCGynJNL7r9pU2vZQr/XgcOmqFAckRg7TBDUQNrveVGpjY2rPis4vkjBEy55a&#10;hjhNFk0GsVlBm82GGHAoweCg7CoNWqpRxAG85tBGjbSHJUaDZ8EehmmayLWyTWPHjNM4oFo8YrEi&#10;9NXVlcsfCcGp0UKlhECRlWpBNefR6c7NmPk5DsPA9fU18zyTauVwyGzbrC7Vs0V9uVDm2Y1ei7Yv&#10;a3h67hy1L+b2922i8nlUaBlopQFn54vTQiSo7gSr4+0tdbZXUTpUbgYz9odx3G4obZ6gQi0W9YUQ&#10;kWhNtdSKJEEc229w8pptWFzou1bPcOZMdkmqjDJJyxjoBtR6rho1eVGHKR5pG/FJKBI4nhX1F4fU&#10;thZ8tCAi+vMevM4mceyOaD2brJ1HXUH2/V+ISEyWOYnAMHRZLzsXf7ZCazVon3lu+IJYi0pcZ0zJ&#10;JhFkYFYrQYDBx0cgFKPbRypBM9sAclTiOHE3/5zPvvqaMO6oBGZV5rkstetSyfNsFHsvZRwOh0eZ&#10;WctgVaC1O7VzO1urAimN5JyZpsl1Mg/kolxfX3P/sAcqt7e3TMeTQewe7IYQOJ1ODCu2s9mjQAyB&#10;QWwc0TEXU3Jpvbox8Op04v71HTVPzNORMATmXHn1sCenxIsPP+L9jz6ykWNZGTYbQorMxwN5mm2t&#10;Dya2zpz79TG41CZ96GzX5jKzKdXwk/Pn/jFic/48Ph20W5D89szOJL9mhmSoWEbYjRs2aeDl4cDz&#10;cSAlU2Jp/ywI9dFM7uRC8KSlGk3HJg2w2MAV073WSlp75xACr1694ng88jf+1t/kD/7gD6xw6bDH&#10;9mrH6XDk5Z21AlxdXQGQFV5PJzYSuU7CdrelUinR4aeY/KEIHhlHTCcuGAnCIz91rTiLdhYDWoBQ&#10;Hd5TY0naRe9Xf1nUani7YDW+9rBTm+zOOYRYUEKpqLcYDIPVuAyGqszNWOBR8htu4Bqn/i7betH1&#10;B65PC1ByLYRhg6pPHWi9Wc34ro5ogTO/2zFcGtJ6kQH2fTtWfnnMrYppcF6DEaCx96Y5n/3cDK29&#10;EiCk9f4a67Bg9QtrnG2EicvXoDDEEfEarjXQB4oW5qJMpUJM5A7XAaXYnMGQUQKpQFlNQu81Kf/+&#10;cDqerS9V7TWdjDIL3tfTlCHaxWtQTzQn55Oita6IQcHaEpzh3qHyNQ648ZpY8+sa3RSpUF2XUYie&#10;Lcmj+oeuiEhLYd5HjwThNE/0Kdx2d7qaSkBQNxjRGWkt6w+yfI8qIbRGanU2c0UVxrTp9RPV0ses&#10;WCN6QCg2Rfs4wZyRhwMqgVOxjKap7wQ1O1WL7WOIiZRCZ6MCZ1MAmnMrnhU12ScRY62aQo7DsI7Y&#10;jJuNX59scmUByxBrITgMLKH6c1aW2mQ2NiuuhQlGnBGxOr62kTd5ps4zmmcCVsefS2bjTNqilbjb&#10;cvX8BcPuiik3IEfOCltS1dRptE05WJ7HS2o9ONQn1e/ruSNrocvbanNPbSLi+r923eMautblcKNX&#10;I9t7OtLif9eOt92fsEoMTJsytnzC1WfCOx0qQDocDv3kX3zwPqc8c3V7w9/8D/8Wz25u+Rf/4l9A&#10;DORSuPYRFt989TU1+2TgGJjrzDfzjOgDdbsl7raEOkPNjNiY+OANyUiwSE6Cs/jUIs86ex+bN9mG&#10;6GxIv8AON6kaY6zfPApRHLYQ47/l6hcEPVPFf9PWLu6QEtvNhiFETixF9XaDlWUBqXoxWxeeUTMa&#10;/SbKwsS8XBRrzLg55FZTM5jAZHZKKQwxQjZIBg3E4NF8MOfRPlccw15/7nme+vTWR5TIwvBciwaH&#10;/vPzBne7bkJK7WcGF7ZalbFIKjGNWCN5PHu1jmqTVAq4Y9Jgixix/XiWcenUmvMDaC29Uy1ogJoi&#10;VZVZIpPXuzLiwUqhuFFCDDyaw8kd47lxaFF+zvksm1rXsGzobrJ+u3bvW9G7ZSwhdIixoNZS0B1N&#10;i55rv862n6WG0xtUO8TjMKUvqzmXPni2BR/rc4nO/qWtT5HedKwixDR2ooWI9x+1Y2HJHLuyDA1q&#10;ttcxRJqUWq2V2dmBTRRXHfbCA9TcBIsRCIm43ULNdr+DkX6sEblYkBqX9RUJpiIiJm6ehsC0f1gy&#10;SSxYamBdFdjE2GtefcKGO2QF5rkQU2SsyrjbktKRTTV1IrBxPrXMxgZ1tl+Dt2utnPLkyIkHES5Z&#10;10gPrcbcyixlPlHyBGo1pVJmahpMfWbccPXsOc8//JDh6obDdOrBTb8H3Zy0mZlP94mJ24L2da3V&#10;IezFjll55+2u4m1B+2Oe5dNbE04Iak3jgjm9iLiIRJMTU7chjnqhPvvO66Ju0SxPLnQhhie29M03&#10;3wAwlcz19TXXtzeEFPnw44/48z//c/74T//E+qyC8PrhnmfXN1zf3nD/+o5cCje7LRqEh/09dZoI&#10;48AYEhVjPlohOVAESjA6Nc428zyDFAJ5tuGn1GLjz0VMY7JUbyTGkCl1w3eG1RZnvxlRpbRuf5TZ&#10;5ZXsfcZGtJoPff5VMwgNNjjLonJrM3j6pi91v+Xnj9J2fYODa9BcXTUthmYMLZyvqBeQZ3IpIGWZ&#10;6hyDK84vzu3yWL7NZoX0JVPuxkwWkok5vMeF24pSQ3RnuvR5tR5B1cL19ZbFOQlNcaU5q2k+X6S2&#10;76ZGEC8GxzZmn8MPArmoRfqeqdeUyJjTO0XhlIvPEbQ6cK5zP7YigVnk3Dk1mMaNaoPr1ve2qZ6U&#10;ACEl8xm1zQ1b6+GZAxGHq4IqJk20qn3WjGOu/pCH/jdQXXPWa1rS/0fDFFrSKCKGQEikSnWyVct8&#10;7HjMmbqiif+dpK39/UXwEZw1agXR2t8fNCz7oyKleg0FNPpnqNefRKguV1ddGcham5UQB1IQpmqf&#10;ZdmH+x0CIZnC0Xa7tetZpQ8FVlXmapD57uqmt0CYgYxuJO08hnFrWZY0JGB9PsJUj1Y2ECs1HLOR&#10;2DaaKd6ETslonm3mmkasD9WEAua5uAMT76UL/e60WMSuuwXj6qOodJ6sBhtgqhmNG3Y3Nzz/8H22&#10;N7fUGFEmI0R6EN1hYaWTptbOxdAJJwddODyhekB8nrnVWnvN7XKdt797EzJlxQNZzrWfOf04+9er&#10;75f5hedoUNc0LROqxVaKtjE4ei4YofrkMbUt3R/2gBVlT6cTx+ORKqaZ+Nnnn5NL4S//9KeEnwZ+&#10;9u//nF/+8lfc7q5MHTyYDJcOI8c5M50OpJJJJXLrOMsQlFBtoGaOkTBG6wuKwaP1apG7QNBMrUZL&#10;tb4u6+cZY7S6jrSboR22A/qoDPWaQ9bA4JNu+zgXWRbFKjNHVXttbQjRek2cjdZEYu2qO6ypahlJ&#10;XeZAndWrLuCfy0u/wEKrzK0UikfnXSpKhBiXieB9MbXMse2L5oycEXrh3L4NVPrUIjmL0IM8Wuzt&#10;dwrMbkik/SMgNZq/0sLExeawjeNvTAro4lzl4vP6KFtZnX/P3E2zr4jyoJWpZB60cpcrWU/sy8xU&#10;KjPVCQImq4SYyj4SKBK7czuvJdKDj37vLgvvQVdG2XvoLC3vuEx1RQ1xRuYlTNhbNgRjVFa8v8Ey&#10;u9248fNv0NtiPoIGhrT1AM5q09GblaOk7oTWmW9zbu374sFR65vDewRtaKb1tfW/F7XAwvvFRJT9&#10;/Z1le8kypKIGp5dsqiiU2rMZVBEVYhTGIIxj4ubmhlYna5CwBKtNhRA4Ho+IiOmHugamXwjTU7UL&#10;sTi1kHpfngRbm7WaSHitlmuEEAiusfne7hkpJU7zCQlK2oyECO/d3JBC4Itf/Rq0oHWilhMabdaj&#10;hLUQuzv86Oo1GpZslgwCQwiIZyV1NlHqnCdkEObZ9E5ffPA+ty/eA59pl9KIlhl0aceI0soP2ksy&#10;62e2OYMAHYHpz4xaJoQ7q1oK6SJze5OT+023pikbcYUeR+Eag3Ld0N1qnw1xSymhZeWk23MvT9ut&#10;9dZrbmkcePn6VZ+Ufb9/4OGwJw6Jv/N3/yN+/6/9df7Vv/yX/NP/6X/mePfA9dUVUYIxIiVQhpFa&#10;C69LYTiekBjYihWEhxCoQayhcwhoCn3kSlQhqxizbAiEGhxP9oEtwaI4bT0tztwq6hGlWPbX6iOl&#10;q5FYTWH2/XBmEM8vSPBMsamirxdHKa75+MQ4gDMj/4Zr/NTvmnMzGaYF/uvGztdTGGw8yVwtMxWH&#10;k9pnt6inZW6sj+dbYNJnx8Njx7EYYM5+369bCCQJnCRQnaLcWhc6c07PC9SXtQBUSGFrTNCVQ10H&#10;DI1IdHmMPXuMBknm6ch+mnl1OvFwmjlk5VQrOVrdtqiSRTHsWxFJKAGJG4zpRn94mqE3woqNgFnD&#10;hufObXJG3AILBq+DRTciDT7q+nmr8x02o5GkVo4T8fEnwDBElwtbYuM+GFVBcxvTkkGVKplQAxot&#10;y59Pj8KLsy047NV6AhuDrZ1/zvks6Or3SO3zY/Z5eLmaQxJLEMIQGFTYzyeQaBmlVsvaiKRopYDD&#10;NHtwJNZukwbSaDJccRy4mma/psk1Ln0auKMD37x+5fdzMZa6CpBao/5QK1WHpbYzmChvnZRxHK0V&#10;YTR1pOurkfef3fLqq6/4+ssv7fEqhVJmgkaCMz+nGLHCXECCCaeLRqul1qUscOZ4cqHkyXrdSrHg&#10;cQzsbm+4efGCYbPjYS6cVBnGCLNlaU05fxFa0kacOENedBWMPSXdZ9dn+XkLltfHud7kiXvfX5tt&#10;eMv6espZNsi7lXa6nShLA7fZZOkM1DbeqDm5WpttedoBp9bEFF0qaBxHpocHbm5u+OSTT/jZp7/g&#10;4XjgRz/5Me+/9x73r17zr/6P/5PXr14RojDN2dS6Y4Rx5Jgn7kvmOo4UEaoKcRghgg6RPASfo2Rs&#10;l1CVsXjfQxoQ9Sm7IqZAEKX3jIioY63SIQ/tWYBtxdlm9oSdp9JLQn6+NXZiSsnkj1aMmzXT6inD&#10;+ugGXhho5e3Zk4hQ8sKixOsWEqymsNvteLk/9d+HGC2yVvWcfiEIiLzd0b7tGNr5rSHS5YFZLT6W&#10;BySGgKTEg0JtPVwutXW2YC+uX/sarFBeSZ16DzjkvLwv54W+ve5hsp9V9Ggahqe5sM+ZQ1GmWjmp&#10;kMWK2UWCKWYoiJiSh51bZJCIuOJNm2C9hn/aVPZWi2pOLiKUoAwi1GgDmNaRqEj0+nHofVSmLLXU&#10;SIwYYfs36vRyjRvAU3N29vACy4BlcEED5XB6Ur6sQT/9vj2xLlStD6yPJ3GHBnTgeISuxLNe5k0w&#10;fLsdCCg1epAVTDjXGMpwOu6JwdmRUtHigVk1Xc4qIxoTIcbeLL+52nB9fc1mt2U6mojzPBeOc+Z0&#10;zE5cMZ3Mb+5eLtdsnRH783B9fW1wsTM/zS5hqklZudreMmw2JB3ZbkeGMfDsasNuu+G1+Hy54GSn&#10;bBAlQyIE61uTkjCSg5OfLh5AI5TYes1llZkUM+A5F65ub3j+3gvG3ZailVOeKQixRIOyq3Zn0Nji&#10;bbssJ6x/flZjbH/rpLEGNa6d2+U+l7X4Zuf2bQNp8QA8stRrRcTmTxZTE5JWd2OxESbuoYiLz9vx&#10;NljYIY8ntnQsZjhrrRzykarKlE988NF7XD+75mef/ox//s//GX/5Jz/mb//hH/J3/u7f4dNPP+XT&#10;X35uBd1x5O7wwG6zZTMEJGeoBaN02VBBBhvHodFYkjY3rzV722InDQwxACaEWyWQok0OztNsbLiS&#10;UdeNa31siu2v+HRhq78ISLLP0fPmZHDIAHOYQYSqmVQN8hiHSAyRKGpafHn291iGumx1Nd1X6PQy&#10;dUdPoHoZ1UZ7GAQU2sIBUKd1t1lwsUVexlAbw8Bm3FHu9gaDhkCktUpYJKM9c3scdb2tL7ozlnQx&#10;6OowVJt/F1xRHq9xVodZVCAGQYeBPCTmCrMP0UQxo5MzOS89ievFehYkCByRfp9aH2N3AK6qfhlY&#10;9CK5VFJQcq1MuVpbZYqmpD+YwHbNJsxbunMApCnHO20YYx2m4DPNHKK24CN3R9EK4+IwS8FqxLVn&#10;aGZ0gwpVJ7Iqm83GxqzkVe1ADda22uBh6cnrzay1vz6aLSjODfQa1kYGkpwbpHWgcr3d9nv+KCir&#10;Si7TQhZZEUvEz7o1Dbef+xd2PUSQWgwnKgYrEoplTq48M3rZIUqllExWyyypEa2JcoIaBrIY4Yaw&#10;J+5H7vYPjDsbrHqazCmoKkMc2AwDMW0YRPjbf/2v9vsqIt6buJzHD3/4Q8skHV0oqB1Hzpb1Ensr&#10;0BCFqrM9j/nkU9pD78nKLsaNN+knAcZkDFG1c6pq5Jg2eUK8fUdUYS7UOdtaICFh5KRHbq9u2Tx7&#10;hg4Dp2xliirBRuA4W1hd7qOKSWZZMudBWtAe6NZGymg9x2LWR0MLnFzhiWp6q6pLrcbxcVdIw2/y&#10;IzJRf4wI3u7iHAYVzurnbqdbwFOVFepgFrKeZuNW6IJm9XVcKsEFvZdMnF4akqoGs7RDXT03affc&#10;FEi++OILTnricDjwvU8+YM57fvCXPua//q/+Af/4H/9j/sf/4b9nt038vb//9/j65Tf84te/5Be/&#10;+AUDARmVygP1NDOc9gxaSWSiXLPd7bp01zCYLp9mgypTDFS13rKqlSmfOtxmmLnBazVY82suc494&#10;qOq058Ah28LNWskCEhKvjhNzzhzy1GGyqAaZRITgUbUEZTOM7O/u2YwfE1TZv35FxOcYZRvIaMbC&#10;ceE6UzF6MSkwz8Uke2JkLoWsWB9RiFZriYP3DcGYRrbeV1O0sAkBLRM6H1FGNAaQgZev7vn+7Xvc&#10;H45Q6PTY6jWGkCwNmbUybgaoAcnG8GsjWqz1wyK3aZ4ZRpukLKeJgDIfjgY3hSaMVdHoGYc7vqb4&#10;kLMV7k+l8urwwEff/wHPP/yQz7/6is+/+oLDNFOy0f2nXDkcTlSEzbgFgrPEjNc4RGsZKKVwLDM5&#10;BYpIF6Ze91KJQjkcveG3qWJYT4tUJYsxIDUkZOP6kQTnUlmg4ILv9rDgEbyaKHEIAXJBpNiaEMMF&#10;tMzMHjGbUDeEYlBIU/EIEpBkk+qrnNfRGo4tIhYkOYV93eQdQoQYnLlpazKG5qTsfC2yt/lfy7VZ&#10;HvQorWbX1GtYZWECEsn746OsZjFUypjLUv9oorYxEoIprIQQyNVYyL3XT8BqXDAwMG5Grnc7drst&#10;cUg/cR9kAAAgAElEQVTknNnv7zkcH9gF00vUYtr/izD6ifuXB549/4g5F/anIyct3H7wHj/88Sd8&#10;+IO/xHi94+bFc4KTvYZh6LBkCziubp7Z/db2fNoxqpphv76+ttl23nIyTUeOx72N6JpOhFzROTOE&#10;aFlerWxigGnil+lTRolsgj07p3kmpFs22xse7o9sxx3ZgzNypkxGahIUUiQl62m9Grem/i+JUCP7&#10;uxPzFDidlOcf/5jNixfk4YqSlQkhbkYiGIEl2TijuUwEzcStkV8e8kyNwuF4YKiVGIUwRKrOZNwp&#10;B0GiFW5qVaQGokYL6ovJhIU8IUMipEgwYIjsTFXrHwseCC+s2S7T5nG905GWSSyyqMCUZIJ3UDkV&#10;RZMybhIpCuSJ3TDCXBAJpDhwmktHzMQdWZmtgT2NA4eTjWKStDG94wq5mgZrmTP7qmw2z0lhYw9h&#10;2g1sb7bUYHDh4XQkoDx/8Yz/4h/+A/7Rf/uP+Ef/3X/D9dUV/+U//AfUWvmjP/ojTqcDiYzu91zF&#10;wO99/yN+fHPDbirk13fsX7/i+fVz6wOJgmggVKPvB8dNs8xnWH/LblTN4Gn/j561BPERFGLMwuzT&#10;ibOYc0wty1j3HrXoGMeuxW9YadRqp8t6Ey55dmKJq49Li3zbg6MG5zqJQr3Z3IyohT7VP7eRMkRk&#10;gRUa+9N7Xowdadtms2Gz2bkBCl06zP6mrqJsGwi6TtraEMtvAxese/faNaqeGUS/6iklG/dSTalj&#10;uL4hXl9xNxd+8fU3/OxXX3Dyou+QNlQic1GCREoN7N24tkpc7CLHUGJCRh+BpEtGo6r9vsSYvB5G&#10;Z8o1plgWJV1tqWsFDjEoO6o5bYMdV0rjVRGt3pdUSJqJQFQl+ToIWFYjqqQU+xBZxxbcGdjTl3a7&#10;Hr0+tdU5k4KYlmQI/fza8Yz+/nZOtgYrWjMKbIIhAcvnLv8iXqeiwTV0o9623Wa7OLx231vmpZUh&#10;JUJl6RVTg+1suCecTjPEQEojcdyw2YyEZLPmQgj85Md/xQe7XjGMJoDw1Re/5rPPM/nujt1uh5ZM&#10;VWMKljojCLvtyHvPb7i7m4gp8PHHH/O9T37AD37yIz74wcfs3n+PuNsYGy+d1zLRFrEEYkoGK1vy&#10;aHX81eSG/eHEMEYGtangp9ORw+HANE1IcRahWClEPTgMVUilWjM2EfG1KMGarUOujHEkxpEibUDy&#10;aFlqiB5c2teUjKRoAhaetUFkGDcQhJv3v8f25hpJI7kurRJVKlKLDUb1Gl1tmX0MXkoqPWhxXUC7&#10;z47C1BW8bZahOtpUV9lY490aachmT6qjZLbblv1dsh9tcxv7iDdpNqWiFLEV3AbUtmZtVUVKtvXe&#10;nm0a1cxLIG8QrmzIU+jnYkhWcMZ52m2sEXs6/pJx2PLJf/AjtmOiVmWeMj/64Q/5+IOP+M//0/+M&#10;//Wf/TP++T/9p/z0+5/w+z/6EZ88f87nP3/FTRKSDPzeB+/zd3//b/CTF+8xffMNv/zZL3j15deo&#10;02hL66Wi1R3c4PjQvV7Ibg+f9zlpsZE2tdWasNqaPdDWq9T2125sU4mwm/dmw9MaQxs+va45ZZ8G&#10;EBzy6U5gBe00DDsYB5k1AaPf4HazVr9YF3jXsF2L6ne7HTc3N2d1rlZMVZa/a7qTDf8OIZBDo/Yu&#10;n19Xl0Hffkkebc254fft+vaW6+trfv31Kz7//HOGZOw8FTM8WqW3b0x5Jo3RJYMMmq2tkN6vhTWS&#10;nsFmgtdblwcqrgaEtixOY2KfJxbqfLvgCv6gjEM0g5eN2Vitkc4jUJ9sEaxhNzp8ZJGpSwVVrxPI&#10;As+0wbha1Jlf57DpGoId0+Aw5oL+KMtUgnI69uOOIRirLoSzUUUt6LN92/FXtWBoGIYzIeCW+TWI&#10;53hcqVQ0HdHmHFsQGQVCclJQa2pOaAp8dHWDjFaPHrdbhs2W2AXGA7e3zxnHkd3GZKnK/WtqSky1&#10;cvRJ0IpNIidF6gSC8sGLD/jBJz/m3/3Z58iw5YPvfczv/fSv8NGPPyFebSkhWLaITY8OobUiLHVB&#10;dGECSgiMw8aY3FjGO8+z2Y9ayPcP7B/uOD7cU/JsjM00kMtka6WKjdk5TJCMLBV9HZZiLQEpBo7T&#10;gRoiN5sbYhIikRADmjyjT9myVL/GQx2srjlk8nTqvbNXN9coO569eG7XpVpDd1WbNp3EbYqCFFtz&#10;oXj7UR93VDri8RiSXoKhR0Qu38SjxjMSWf/l007lu27rz1RdIR+rZu3eE9mcm7/HgpnlOWjH9CZb&#10;uq55pw/fex+Ah48fyDnzve99zNXGcO40XvH61Z6E8p/8x3+fV7/6kv/ln/wTXv7sMz75+CPqV19x&#10;fTiyVeX97cBfffY+v3f9jPck8lCFvNkw3t7yzcvXlgWFgKQBweYcSXb1bJFeiF0XNyvYQ1yLQ0OL&#10;Ye8XQZwh6Ra7Z1erETJv2pr2GZiB2G63Z7hyzvnMWV0arh5Bt9Q9WiNy21qj7xJZPS76hhA67XVt&#10;nLbbLdfX10Zb9229eNc/swUpEIVQQl80Io/rcL/J1vvgQjBI2cfwHA4Hjicr9MZxQwjJJj60wZIO&#10;743j1jIllBSF7TACAzUX5pKJ4whBXH5NPCOw76PAfJoB06OUgMF3KTCEAU3e3+YwWaOst5EmlcLd&#10;6wfmTn3PiNcFBGXAtA1HUYbWF1/b3DGvKbEW/LWsUE1agYIyDrt+rRaizGJMGgO3qMHr7Z6NqTH3&#10;zuf5XTbKG8HI7vElY5MgnKZpwTYExGfFtYkS481NZxC2Qb8tMBIRdrtrQtN77BMLRiMvxUQaBmPp&#10;BlN/UTXa/uSM0of7+25UAkqeT9znjO6u2L3/AQ/3r51BaBMZptNEBMbrWz78wQ8JVx9Sw8D1s1ue&#10;ffQBu+e3xO2WOZgCzN3hCMGl+khE1GDGRpiRSi6Zml3BpNpzPM+Z+XQiANPxwOHuNcfDA3WaLCOi&#10;chTx7MLaKpgLh+MJhkTdbBiiZVxNrFpEOB6PHGdll3ZIrVQnUgUPDhoDupFz0jAQU6IOtg6OxyNQ&#10;ub6+JSYLCKsKc6nMRa1GFwdjX9bsw51PaJWlFckdW5kzaeXYFjsCrU/2cm2q2iSM4vajViP2tUAy&#10;irGLW/rUbSIWQPs0pY5+vWt7iny3dm5NLGMtAL4O9K1PUM7eTw/ixEs853a51kr68IMPALi9vWW/&#10;P7LfHxnHLR999BEPd3v+n//7/+X7H37Al5//gi8//Rx92PN//e//G7+4uSXkmR9ur/jk2XO+d33F&#10;X3//Q75XoX7zDVfTxHB1zbYqDy9fm3eeZ9OgiwGqDQAFNZzX/XMLuqO2PiSxG97kVzCyhXQtRbru&#10;H173UHUhUidwvGtr1ODdbrdkQ6yM+hMLZL015YNWn2hZjtXItBsk7zA1Agzaocr1DW0GJ0abiD4d&#10;93ZuK4p5791rx7S+6aGx86wAvc7oqyzwQn/vt1ic8zyThoE0DDAde7Z5Op3YboT7Y+F6Z7BUrpWi&#10;pqQe3ajPp8ycT9T8//P2bk+WHMmZ3y9umXkuVd2NBtCYAckZcrhDiibTg/S+/7VMpj+AtmZ6WbOV&#10;SJpotJ3hcAaYBrqqq6vOJTOuevCIzDynqwGQXCphB9l1rnmJCHf//PPPA9uh52a/ZXCWMHlGPxEl&#10;rMUoi6ShHNqAVdKnrAxInVKU/mIkKDESyeQAtusqmaXWHZXalDMrpI9ZouTa2SGLgoqQZQxWa7Yk&#10;NtphlZXOFGqROWu5nbUxmO/ZTEUuUMR4tMXArhaFY1UBavdGN+NjDGgrDlGFIrXWKGvme0jOswJ/&#10;ExmwXbc01TVaGgeXRRqsjR9VCRSu7+bxsY7a6gmSsq55o0IohXOuRbJJFvTjhwdiFtWR0Us0FFKU&#10;3owNyqxF8VopXEPIYhRIbhhk8dRS0B18T6QQ7UDuejavBugGuqFnonBKkZvNwKbvmHLkZrujqZ/k&#10;VAlLNQdYSuF4/MA4njidRlHazzI+wxgIkydNnlLbau27jv0w4BT46cw4nuiGnqIMBkPuImEa6dKA&#10;Mg6TwWnJUYUQ5vzPNEam7QTWEZWQTFxRS0eSVttYpMzK2GpEQ5Ra4pyrGopwBVJShCSwKk3JKWdS&#10;rChCriVOWaJtozQOLQFDSB8ZBVgJMFTUKZf16y1KE+UetXqu2rD5+D9BRvzJ68eMJqwisGvjdk08&#10;Wzt764BjRsdW3x9jJNa5s37ONiZUmCLOdHz98y8wxnA8nPn9v3zLd999z+nhkf/6X/4W//Ce//kv&#10;foU9Hdkp2GrF637DX331NV2MfLm7ZZcL0yRNC/PQEUfD4BSnnMlBuni3mh9VUs2AcZFHAcgsOYVZ&#10;ybtCcqosGbhCJVGUIuUmSs0K4IUsxIN6f7JaytWu74mr0mLPRm7LXbqK3oTAYHQV7Fzlfda/dR3p&#10;rbc1M6gdByxanzMzUCnxpAGVF2ahdAhm1qOURbhIHeEzhrhtrTrkmfK9j9+bl4W+OQIxRqZpYre9&#10;IevIF69f8+L2JWc/4UPCDb2wBIssitP5zHQ+02nFoBQ2C1SkQqiZAKDGV6mIsECDnqxe4OI1bKwq&#10;LBcPiwvZZLSa6n0pRYxyLgJhVTjAYHBG02lNrzQba+g6UVJJtd+WCF4rpikgOoKm+idNAaPWKRYN&#10;VXi51AJZIenIPe9vLK7vGIaBbjNIaUE93ljg5vYVMYlyhrWarhvQTlCAlGoNWC2axsJcnFyLqUOB&#10;QCTHCvlm8LUpadGZ8XAUrCRByEGapOZIrjnUp9NEzGVuoOorkzBWVidaHMwYIz4GcipzjnFdQlCK&#10;dBBwqooRpAgh8fnLFzilGKzDosj9QO8sftjwoWT63S1uO6BsJ4X4xwMHLfWwx2lk9BM+5ioyMTGd&#10;zkzTRAyi2vPh+MA4njgez4RxIscCKZMaiSkkjCrsnOP1zQ1fvX7N5y9fcDsMbLoNPniUSuQieU3l&#10;E8pEyQVVFp9RmuTDHImf/EQKsj7EIrqTSVcFlpZeUYIsaVXHQi7E6BlHafpsO1uZsAjr2ShSSSI4&#10;nXO9VxFUxmSFT+I8aGXprcMDJUfSKH3hSqrEosLMW2jrTosi1/umKpNrbrnl1CQFU2aN2YvIDai1&#10;/DUnJvPph7Zm3Nb/bsatrS3reQ3Mxu7awK23taO5LhGaIzdJbkpbiGHY4qzl3d0D//iP/8i77+5I&#10;k+f92+/Zbbb86c0N++R5UTJvth3d5Nmkwi5rTo8PpJxQQ0d6esRn6bQ9Pj3SG8s5+SqnBSWbmnPJ&#10;GKOJYWW86snMNUXVuOl6MddGrf0Xqbi8zEMyMlFRRbz/53Bmtfx7KRhcFlFVPbWcM2ZFlV/v1xjv&#10;tXFb39iiqxHkGeN2BVU6JwXDU1Wdb5i0WUUOOuv5NSk2X0FVRoPOQsNuJJj2qMPwp3hb621Nxdda&#10;0/eimOG9F/ZaUuy2e/b7PfEh8jQ+EfxI7KSwf+g6TIp0OZLHicfHBDnNXSZc36EUi/pA+606CVtN&#10;jlLSR2z2Ludq93p/6p8xV4eH6j0jRmSsedqMGHXxgBWDG+icoet6QCSdpB+bwJ+6Qd4V2hMmrMCn&#10;KMN2e0OpbkJrAJrVclyu69DO0ve9nGvVvhTCRuHkes7KE3ykhIBJhTxmphAJwQvPLCc5rxyJIRFz&#10;JKVMFv0LUmXDxRxrcWuiFMhkgo/z6ynJ59r7UikU7UiqQaELnN7IWGLAVwiDALXyby3OQyFBljyV&#10;pUa1qVDIPD0+MFjD4LpZBWjrDOZ44PDNN8AfZwh0SpEpBcaYGGMQx1Yr6evmPePoGccR70W6KpXM&#10;MZwIOZBDrszRRc1DFbAoHJpOKQateX2z4y9+/jV//Rd/yZ++eQOPj9JJHYVFypAMSloLhYApWUoE&#10;UsCown674eQD2iiG3nEILe+36myhcpUY1JU0VrtnhyBMwMo4TSWTkMg5KMWkNV4blLOiwaurcktM&#10;JOfm9QSECFdimjkJz8F/WimIrUM48/xav+c6mis06K++v763Afttrv1w0uf532u/0QKCZozaWtbe&#10;34xbzlIi1T73XM5Na10Rmcs6XdsihV//6tdMU+C//T9/x3/7v/+BaQoYpTl+eGDfW/7yL/6CFzky&#10;ffMHXpXEbVEwnvl8d4N/eCIfDhgDu9sNGM1hihSjGZylsxoTJK8WU6r3JYlSgRYqPeQL45aa4bi6&#10;wNTzmxfq6iGlUqfbypNsObj1Tbm4yNXIrT2EtXFrSc7OuI8M28VW8xFNdqm0sJ6PYcDLG75AQ6Wu&#10;wi2SXidYc66Ei5UxvfSEKgP06sb/kBFrx/hTtkYoaTBt3/dErQWm0ZbtZsPt/oYXN7f4ceLpwyM6&#10;F1yWui8bE5uuQ1tDmjqiF6HZTS/R8rv37yhIfosaKa+dhFnA+SoX1a6PmWeh9GVzSuGRligJ0Fpy&#10;ECYvTLAG22QUyTlS15M6aR0TCcQskF82hs2Ll/L1MEtCzbCgthymRGrGrSwszlIkF3j48Fip6pWm&#10;Xlt5xJIloDQd5+AJIaFUwRhHUaK5OcVJcnJyJiRS7YcobM+iMr4UmhxW0aL9KLCq5B7b51WplGyl&#10;Sc1zVuBzruOhxvGzuodUDaWUpTnrHIGI8k/OEh11tjpbKaNVxCndDge0whqFV5pDijBN6ALdNPHd&#10;NNK9/WN1MAFrMM5yjp7D8USk0A0bfC1tkcVuRTYommyKOM46o1vBsljn+h7IMbFxEqU/jmcevz9R&#10;tOH289d89vo1265DhUDO0GlDUlnIHFnkqchFJL+SOJLbYWBwI86IgpAJE6AwLTLKy1jWRqGiGPmS&#10;pYN6ihFdMkUJA3lKiYzFK8UZTbAKMzh07zDbvtYRJtgMZO/JlSzjx4nxfMblBKhZxWRWu1mvGVkU&#10;aNQsI8iMaFGWfFtdSYSRXhZqf9uy3NKqFlWN3E9cSNbr0zOB2MV2DU1+9D2r540x6MaErpvWGrvf&#10;ivJ1ynmmn//lX/4aUNzs9txutzAe+E8//4rddOY3/9d/4dv/9l9J54kvrIPjgen4yLbvUGQ+PLwn&#10;jUesAdVb9s7wlDLpcBBWohlIOcsinhMfnp5wnZ0HYusIC01wuIbQrPDilTyQXGARafVJGhmSRXkd&#10;xAOw+oevpHOOV69ezRPIOcf5fJbPVm3HddITJZ9xQ49zPZYOrQ2NSGGMwTgnBIzaw81HcRZud7f4&#10;80hMidtXr4hRMHjJV0l/KGUzn33++Xxju67jeDpxnkb2+z1d182ejbUO7wO9WdpFKJXE2Oaqu2d0&#10;zVkUhmHg8XDgRd9TqPVwZskxlgb9ViMz5/hYosyu6ziNJzabDR/OE9pqfv7VV6QUOTw8cLvZsN8M&#10;nE8Hua8xMGgHRRFSElUaa1EZ/OHAjbb4GIRhZjTOWBS1cLwuvHWQXg52XbsLIDBbSolcFNp19Lbj&#10;5APn0ZNzFcVGMSWPtpZ+u0cZzeQ99zmj/YSOYVbsz1WJnJjRYzVUuXYVWPdsK4aQjdTU1ffkLFqW&#10;Oee51c68ELA4HRLlaZoQAdRSEi9Q1KyOX/OnlLJyoNQs7JxrnlAhAge67pswcp4JAE1tX5OVrkZw&#10;DTsvOqaS5ilt9Vi8d1VrLo3A4ZaeUKJ4nLYJaCOxnXFo7SS6rEkfpQ0qJ1QMlCcvUgcrB7YoKfHJ&#10;LZIMSzubetPnf6lSSKkQnSFjahujdq7QyF1Fa8YYsUkUUYpz/Pb9Pfn//Uf+9Os/4YuXrzi9+x5r&#10;LEbDdjcwHg9srabrrMhkhYkXt3u0hsfHD4Q4MU1nzscDL/c7ztOERTNsBgpwmM6EkjHKEXzA1Do6&#10;fz6R/MRuu61KIXKdHo8nguvov3jN3/xv/yv2dkc2ivHxga/3O777u3/g+9/8lmmciBWpcday6wZ8&#10;PHI6nSi1p+GUEoGMNYoS05xGyCGRtMLofk5HtLrFZhwaT6Cs4K05SlJqLh1qTxWkzAmY0bUWVFDv&#10;Z1tDssoMwyCQtyrc3t5Svn/L8Xjks+rgH49HnNFzhLuOxERWTM2QamtRllSac27N8ffeYx8fH+sC&#10;OrDfDdxsd3Ruy3a/5/Wrz3i53zKQeT1Y0ts/8v72Bn97i3t/TzgcePrwHh8BMlZvMK7qx80tRPJM&#10;uCghCtZfak6tDeo5KuLjTVUB5LKi/171nooxC/uyLiTNJWlK3c9t+uq3rqHETzEt10nN9dacxebJ&#10;aJZFTNcFsxXlAosnuorOYpT2JKZGBs/J6axh0AsoQVWSytV7YcmVtULg+TzrMasWZn5i+wgCUEuy&#10;WinF0PVYrclBalZsMZiU2KBQ2srynXKtHyroKn4rxkAxdJ18vg7Qdu4pJSEGrQbGPFYU4uRoEZiO&#10;RUMqlCyF4SFmsD3Dixe4YeD9aeQcIwwdRVuOtYNE6Tq+fzpIYr5e2/XEzFBZsIuwrxi15mApjNvO&#10;CiutdVHKrSlHwXZuNmqzYVuuKK1ns4wjUz3mqic5x6XNAC7Pw7JvXblaF2n0ss8NiFXUjtHrzy/3&#10;vtVyzl75HNs3I1qPXV1jEau/S/PuM6UKOasi6hRK13xPUw8pBVkJ8vrjYqxX3z3XEF5BERpN0gLr&#10;tU7qc3JdiXErNYItSokSj1YENDlGHseJ98cjYX9T5/uSt5FrKdHQRR4c6F1HFxJhmnh4d093uwet&#10;hflYIUqTIVTmqNWSrxuPJ8bjSVRleod2muwTIReG21u+/uUvcV98gb695WAym5sdN7cbHu/uGY1C&#10;bXq6uGXYbLBWCuXP5zOmdQdYwfdQg/l6rdpzhoUMJVF+a0WzrImq5uLKMxHWXPd2edf/Tdt8rCsU&#10;6np7Fin7xPdcXwPbdO1a9+m3b9/yx+/fkZNEJ5ZCpxL74tH3d0y//x3D3R0vvWd7OuNPZx6jwCmd&#10;1RjTC+27SDGs9COzc94mRjFuS7PATE6t0FpWW3W1l/NTc73Z+qQyEHyoi93SA0vXwaxRiMr5p7dG&#10;klhf0HVr9WtDNhuLanxSzbhcQ5cCe5WZ7dbyco21mEsh1zIAicTkmjUB4pYYbTDp2rCtuwWsj6/1&#10;DZvJDfXeijHM1+vDT9q01vNi3lh+a2HTzabHWc10DFgKVmVsSVgNThliClVMV6GMFVhOaclbacUU&#10;KkmhFMgJi8KYmlSv3mi7fzMULRe4SpUVAqXmKRzTlAglsX/5ktdvvgLX8fj7b5h8IFtLKoqn4wEf&#10;E2oz8EErvK7fXtJMBIF6r2oEXKgLc2uFU9+jsxxP1nVBLVC0mXVOnbUfGbXlPigRNmgtfGh54+V9&#10;C8lqdRGuthmKbk5fi1oyM1y7/uwsV1Wl3+RI2nP1/NovtgDuI/1KqVsUYunVa0p+dz3ccjXj7Rgz&#10;4lmtYa1SP3dxfZoxnY+r/llEZX+1hFd4Tc2dzTPCUBZxS01JSnKXoTBOifNpWtAB1TqNrHvpibhz&#10;y5tpqjM2esbTmfNxRH34wM3NDW7YMSrJnUUNSSd8jHy2vyXFSDifmI4HVEpz9+4xBYp1eKXQmwGz&#10;2wmpRlu2N3uin7g/HDiejhwnj65knlkJpK5Vs/bklaFoBBKNwujFaShlcV1MvW7N6GnTgoLn4cN5&#10;LJcfTn189LmrXF9bz1rt6RqG/KEA43q7NuqzcTsejwA435PLmbt373j7zbec/SR5n2nk8xc7On+i&#10;e/zA8PjI59NIiklutrKM0wmcwZdEqoNL1YteYsaYDmes0GhrvRtl8chTWVfLL5GIrtRao/QC6ay9&#10;+HryqRa1tmlzQbBAtZc+uWmlLoxFk5u6jubasWm9EiS9er1FjhJFLVHa9fvXebMlGrpkJZZSqgzN&#10;x7VxzrU8YK5Gvsn+zG+a+4rNkXNeIresfnrerUGUzbhZa+fCd2stm97RaYVKkc5odtbh6uSxSliR&#10;VluKc6CNEBpUkSa2tifX+pYcIyFFwsp4xxgxfU+rfmwR1AxLA9lpRu+FFt8NqCT5DfXZa+yXX/L+&#10;6cCjVtyrQoyBVOCYI2OKEDTp5gbfHIk2vvSiLg/L8Glq86UiAyCyZ9f5iXXe1ZfLkow1LKmztH5K&#10;s36L5AlhZeCuM/vPbPO0qA7d/NY6rgpcHGMDOFoJTkOhBB3JtJYtl1ueDcz6CJ8dQ/P7LgpPqtFp&#10;91JRVKzXY/mx3Crd6/eYixVUr0zZTG+QqKMRSeo+r0+g1elphUj3CfzddYOUTHRSBqJMjYyFjb9a&#10;dBeFmJRry5rJk1Lh8PYJXnvURgq0PWB3G0In6YiXnZRCmAx5CnOLo9FPhJjQG8e7h0f8H79lo2A/&#10;/Clf/fLP+PLrn/HtP/8G2/VgLCEV0dgMUoahjaHrOsZROsXrSloTsYFysVbKUGj3ukZ6VRe3PT8r&#10;RNU1TiDz8kPD7idtzzEdYVnncp176+4o8/z+V0Ru15wDezyN9Ye8TLIUsFYzFIvXEIpGW4UpkmPq&#10;fE8eR0bvsSEKvRWDUloYVw0rl2Iuka8yYLWwe0IM4mEXljqy3CaJmvcFKiuLWeGg4cEXOGyFgKDC&#10;HlcXc836mZ975iK3QltYjNunboip+S21Ijhc79ePmBMGe9WrTaKzNE01sqI+loiw9TYydilRSCnh&#10;cMvnU5DcXlNqQPKWwpSqNXeVlt6M7twz6yckdtvxqnpdugoZtuvjtMFZg9WFEj0bZ9j2FqapFpxm&#10;Nn1HKJKnSs6ih45ExqfMWBKnnNDWEovm6BNxmqQNjJaWSlYEHebjnseAglwUKjueTr7WDkmS/jiN&#10;dOfA/jhyDpH7w4H7cWSMCeMsatuj2BIUjLngWRLYM4RTrVMjXsxbqcakCtr2pltBeMwsSfkOYd1e&#10;DMGr8SjARP4k+0z9BA92dlpKnUfNg89c0LybORCRW7mqLUdyIc4sHM1nfuhjSP9Tq99HVaZtfjTj&#10;Nuf/YC22KwZqMY6XVU3rnFuL5ISQphdhQzHU1eglJV9fyOiUscBgDS/3N3zx6iXGWeg7ccBKkbxt&#10;7U0XS2QKI67fSQcAXQhhYhpP5FToTEc6nEndifEcOY5ngoJNukXtBlKOPL1/wIVKtGmEj+q82h/8&#10;LxIAACAASURBVM7xzbt3fPPwxGPncCnz5X7PG21wtud8ODN0G7wdGNyAsx5ba2pbCiTGCDljjb2I&#10;3OZITEt0llavCfKi63q5RIAmZTBC9GsIRrMv6zZL7TL/a7cLyFct5Lhr6v8PEUp+6jaHK8fjkRQS&#10;5+OJ4D2H0xPH8xk/Hnm8i9xazYsQ2RyeCB8+kKeADkUUHZXCoClZJGRUbslFoeaSaxRThNKqrSFS&#10;SDlgtZ29xNkoVXX5Ug1TKnkW8F1YU4uBM3N35mXySL5DYL5P3YNWY3cN8zX49NoTaP9uMGYL3WUM&#10;lTnvNXv5zUNfwYrzb68it/X3rnNa7YYbu3xPY1Eu8KDQ1kmrgVO/P9WmmM0QcBX6X5/bpzalVG0E&#10;m2aIs/VY0wYGJ6oRxIBT0GtNKFW2rCi6Xc90PDHmSFGO0jt8inx/OnJ3PnMfAv3+BUopPviJ0+kE&#10;Zz2fQ6k5V9nni72ofvacx4lcMt0woK3Bh0BWYN8/0G03oBWnvuMpHMgpszUOazVTSPLdSmrVZpab&#10;rqozSuoLZ6OALBh5Zc5EQm7VBDQJXAe1gSUN4lueh4wpejZs11P4Mmq6NDLP3bE54GyO4apMosl1&#10;ldX7GjEgazFBWWXxS8sSDWVdKry5zrA0I7wYmU+x5T5lA1sXdVFUkWtRA8fZsEkwtyy+wAzdrqNH&#10;cdrqoqMUrWGrfJciaVl/Ckh5TIpVpstwMwy8vH1Bxi8KLLlQVovuDPuppTYr+SDF4knjjGbQFhsy&#10;xU/k8yjw5yZA7zCqcHh8YlMyu5DIXohlm95RrKXre9LBs3v5ildffInfbjmeR7795o+gNN9/+z3x&#10;mz8w/eEtx4cDfcloVR3MkpmCX3LZspihG6CcL+f5uq5sjt5Wa1QT9tallk+1PNYaCbjafgpT8nqN&#10;aUzx9Xq3Zj+36/5Tjdt1MNE2ezpJwezd3R0pJMZxXCIIo+gHR2cce2cYQkD7EdVZbIGSAucp1MUh&#10;EWMm+IQNiaSk5kUXDVHotKU2F5QIpsyLtNRqmdprSxZqpRSpOWJzHUkrzi3zA5g1+Kg3Qat2wlL/&#10;c9nL+vmLvyZvrEPk57YZNtQiWpx/JOdmZmmjxeNqhtCnSI5RjPzVcawNYotQ18ZtDutrxDbfWNWi&#10;LfWDxk0pVdeoHx5A7dqvjXSTylFK03fS+iOFCZUipmR8jGhr0VX13jiL7gzBWR7jyB8fP/D2wxP3&#10;KXActuxfbNlsNkwby+N7RUjy/T5mKcxH5luqOa2Uq0eZNSUZ9PACYxShSk6VraiMRKM5psRms4VN&#10;T9Iwjid8ClhVSLmwdRvRB9QL47Tdh4/GRhEqtUDdAguHMFWML1NqSUtNYlBUqbCavBdKzXHJ36mO&#10;hayfiYjab7LocK6FrhvMKOPpyhFr+4rJr6HQi3urCkELLf3aE2/94uSNi4G9QhFZYs4fphiUvDJq&#10;7SuUfG6tNK+qUZuvR1qdSv3FevBkncE0NZ56jWs6g2aY2/NKg0o1mpF2Ts6InBYxUKzo2KJzJZ/o&#10;GZ5u496gZsWSFBMxT/RGSylBRHrEFYQ85wNJFzb9Bu0nog9M5xGNMKAnxHF/8yd/ggmZF69fE4cd&#10;abPj+HjkzrxjPJx5+MNb0rs76T7RmVlLMmcprYo54crHNbbrraE0a8iPsug4Xosk6FXAcP2d1xHc&#10;T90+Iuus5tZ1ju3fa9wkheIqBJY80+SJSYRGow/48yi1GSTG3qGDx0wTXVJge7LNTKfESMEkJUWX&#10;puYgdCtiNKRYAC1q4wCV3CBLQS0IrUngNTTZvM0ckky+LKqU1xa63TBgKRkgVw8xCzbfBNGAVsrb&#10;ioObp57VCgDJsWb2S+0XVxcRoyjayAMW+LTWmjWG0oxnF1HYcMZK4SLynToVKcAMIiuVLau8gEC8&#10;xWq0cZSa4ym1CLc0hfJ6/AVhmGWVauJYzkllUdIodTSWVIu7ax+k1qCTer3awqkLK7ackr5SSqSZ&#10;ijYCWNV6I11gML04J62gdEWC0cZwOp/R2w3b/Y4HMt+8e+Sf7u94f54I2w1PKZGtxWy3jDFyOB45&#10;nxMhS0K+G/o5z5azmluuiOdvah++jlLFemOYKmUdVBIquSoZ2/eYzVZyv7pgrHReDqcJo2x1GKjJ&#10;+dVSuvJz5mh+9W9jl4hMronAxFQnbiYplDoO5/EoebbEjywUtX1Iuy8tqrvI8VE9XhbPt8kuiUGl&#10;5rGXz2QFquQ5nqyJl5VBYz4v1IqtjLqAEVffWPf66u/54s3HU9r/1UJoWd7Xcuif+J75fZfGNKuK&#10;ELVrvPrcmmRVcq4dCqrS/jhB8lX4QCJERREVGJjJXZLXslhrMNoR8sToPZRE8AlCIUfpEBCnCU5y&#10;jT/7/AvCYyKkwDSJcbPaifJKGDnHI3/47o63hyPDF19yy9ekAnGc+PDuni9evSIdjqjdhr0B02mU&#10;YY6sJEJbUJvGSCo1hpO1AVQdc1Qmq6nXv2SFKPAs4hCyhooQALrp/X/KiVnnXp8fyI3g1OrpJKOX&#10;RScUJethTijAqKYbnJk/1MYFZtnzMcP1wrjdvJCuAC+Pe+7CPYbC4+FJWjzEQmcczjoOj0+cDk/c&#10;TJ5NVpxSQiVFdj2pRDCKUApJa/b9huQnYSI5i+qk2j5qRaDVAykitZ2EcqKphkRjy8HmykRU9SSa&#10;ByyXstm3VBaVDmksKOrqttRu3nUCa6OgJHIuhKKwTmNNJ7nEzUD0gXA+z12HQwj0veMcPWiF2mxQ&#10;ypC0ZkwipJvRYA0hi2wTaGwRB1GXLBOjSCsVkpBwTBTFkY22jBm0dQz9lkMIuM2WoApqcHgyyYjH&#10;JZBCouSMnya0Ee+v73spGDYGVY1LSEtTVNAMfUcaR2n9khT7YYeKeW6Uik7kIoktawwZJxR863DD&#10;QN9v8McDZ3+mu7nlu7sHcpZFYDA9thhUVOz7Gz74O+7DB6yBrhSodYPvj2f0zQ2/fX/H7yfP4faW&#10;/EJziomgNH/4/nuy1uxfvGAbAlMpuJzJ2qCMweoKXXhfYenavNVZoVnHiEorL9tUlpySvn85Z8I4&#10;4bTlxf6W948PPJ6e+OzlSynVqKNN1E24mCjrXKlM7bU2I6Sa82kLarqCHxv0pucJuuyzQspBWqA1&#10;JziWSdqYvI0Sr1aOXSllVoxZPl9qCx1BFa5LStpmaugkU8+sbEE974WXWH+3vX7lyV9515e5O/Ah&#10;SE2SrQ2EQ8InydkaYxr5dEEIalQR24I45zBXCiCr38wjM7S7bsgpBBktnpg1nLxnaw2HpycMmlef&#10;vyD4MzpntrZHo7C2Ywojw2YzF0XPaysaZ3v805Fh2PPd797jFOwGqTkbD2e8n9jZW+kL+XRAW8X7&#10;P/yeN69f8c8PdzJvTcf7d++5/fxzMAa32fA3f/mCBw1nkzne3wkTc7Nl1zt+9vlLvv3mt6h0YprO&#10;oF6DyWw2G96HjFYKfzoyacV2s0EpxTgKEW1wVspUKhFHW+aSJEWLloSRqjWUkojRo02p2qQWHz1l&#10;LjGRmdKcask/N6gTWuc2qVeU30xB2iqlMWI7XXOXsHOWfDqgXcdOaXoQJmnlIIgEXmGaznRdz3ka&#10;MVYk6sLoMa4TEhlVw7amSkopnM9nrHNy0JvNht1ux26343Q4U9I0L5DbfiMqBUE614YwcYoRQoDS&#10;ClalXUOKhaCTkEmyPGIqok2HIimNQcJ9pS0FoYKiNeRKw14RSkC02yTCarj7ZeTSthm6oXqoaiUI&#10;iuTfZPJl+T1agvAKEyYJRVo1dldlcCnm6FIpKRyVCEev1oUaLV45MC28b6QIeS7TelIJhd/Mg0KK&#10;iCsVvS4ues4BBKKXujXdWVEQV7UZZslV5ktja8NJgxGduKyqpJV81iiLVolQhBjUmIGNNaUwoA2x&#10;FJJW6L7HDRvR6tMiE0ZWlCRKDjmKNmFWopgQcsIBpcI7QWsmpRmdYTQQsCSdCLW+7zBO2CFw8+Il&#10;ow88PDygrbRzUUXEaEXXscGjrYQkV0OmZkr3Kr6ak/fieQvk2BlHIhKmgKtRu2lZ2FaUyhIBrbcL&#10;D7VFPjXqqRfw2X2+MmxtP7PVlm+9gAg/ylmsjMGaEbT2WvVqr/LVYLzangeyfmhbQ/YLy7NteRWJ&#10;FQW77VAL38WB0kYxGCsalsljrNSRfcoIt9TJdQ5cVUJKqmr9BcDULuAgPACV6PsNyiqiMXTWoEPA&#10;FbBOtEONqjn/GnmXVKFloImxA5RURcRNx2awWLdhOj/hnKJzUtiO0YQU4ZxJKpKTwplbKInT6cQU&#10;Rl7sX7Dd7IQAEzPOFZyJOK3xCUqcpD1TCCileD+NTMcjlkRvoRCZ/EiYIjGEeV1rEKPWeq7NbFqr&#10;6+u2hho1EikJrJ3nMdlgy1JaGUxC+lqVmYCiZtYC6xXwBzdBiBNKi9SZBkwq6JxQSQIRmastp54A&#10;J8eVJezTeZlLRa0izVX6JOeMbTCnc47b21tevnzJeJqw1pEpdJ2jc4YmH6NzghTxMdEbgzWaMkVh&#10;7YRMdImkjSALpSDrtyKu8NNcFIlM0aoqOAgMoVgS9WsCaqbiw3UBazdKqVYI/iOTV12yAj+ijFox&#10;8AaFaK423FmhsoiVNohU66Wvl4aaD6rhsVqgoqLaeiuDzSMalSklJiMKIlMJBCJOLQtvw/VNlf/R&#10;hbnQW/KRmeQDE+JlGTJuewNJEaMYFVn0qCUDVtTw6zVYQ1laa6xWkjNijYlfLnct0dvaApUyzdc/&#10;VzZm68lEimQtZB5JTrMks5WSsg0tRkqryiCNHqUUh8MB5xxv3rzBe08TGFi3wljj9D+FDNPOcy3+&#10;3M7De880TZhevHaMmseZ1npuiaSvrsc6cvpp2aYfOT61apWkGqw+hwuz+VhyVVf7BrfPEeflXql/&#10;z9H9+DbP6+vnK9DivcdHUfcxxtBtBillCTJuxuCX+fzMY7PfXczZ9UNnLULiIKxg3YhgBVOLu1PW&#10;aCcM362z6BjY5ELXdYuqD8yKOO1B6z/ZIM1SmKYJ3IZNN7C92TONh6rnqjDOUrQXqNIZVKdxnZvn&#10;VdOq3Ww2aGcJMaK15fz4yKgLU2fIrkfZArFIcGAKv3/7B8L371DjhOoNDuEzdNqw6Xqm4/FiLrRz&#10;ur4/679npjosKZn6HTlnqAXr2dQOB6zG/bzGVXC5jdfS0jTtUYk8n3CfGkknXhmmtYF67tivc3fr&#10;71u/bseTtONoslO73Y6bmxuMc6INuelJfhKMV2dUSjB54hQ5K7ClSAlAkRYUIdWuq0pqJJKWBTWk&#10;JBJFWjz6pEToOMeAyq4e3uXJtIqWXFbMNCUGRrzzpuO4fOaHWjQ0D3kdVSmlJB9WIySlCin4evOZ&#10;F/u1YV2+qxJYWCb2Wt2iqAp/G0UoGbQhJJFk6qwWCacG+eQyy2DBQhXWqLkOUCPEilS19gQCKPQ7&#10;yQNq60i5wmRlIca0xXmdo2u/IbqLq5qxnFn3pFNKzdR7pZcygMYgg0UPc2ZiKcHwpROwEaVy21EU&#10;hJxQymC0jBunLS4KFOW953g8Mo4ju92Oly9f8vDwMB/LnFddJaF/SsL5giVWJ9QwDEzTxPl0kj5d&#10;dYKvWazzAtpitRYRrY5FVU79jx/FJ7aiazR6uQit88jt358y5s/lG57b/0dt8+9cP1/3p/FM13Xs&#10;djv6vmez3zEMAzlnvPd0Xfd8VMbldXjuN3XWNL3iqAqFBk1JcXlWcDoHlJV7OziH6ntcTBdOkkLW&#10;mfLMopqzpBe6ocd7T9IdfW/57LPPUCURxvdEEOQFzTkGjMq4fgNKibQcEmUYY9BOi4B1Vgz7gd2U&#10;ZRyeE3av2L18gd3fEpylK4VzucPnCLFQrMCQThs6HTF5gQXbMTcmdVlB22sDfX09r4lr1OtQEMYC&#10;qokoPHeHf3xsrX+//V3KMhevySxrNrw4Gcv3yL25HNMze72Ui7lig/cAVcxTV1qzEBcmP5JyJKWA&#10;y1GEQauAmC+JkCO23vgSAqHAVAoBME33zliCUoSSqjKHhO1FQc4Jn6UGTkLrfDGBl3qYy0S4QE+r&#10;y/oj1/e5yG1hP4mhUSWjVQFVmZK1SWDOBaOFpSffcQmFGqRNhRgaieCAlQSX3MBEkcitlDkPklOs&#10;6he1Lb1bCkWdMXPDy9ZAkJYDyEIAiT4IISFEtNEY5zAoQgmkEPExklJk0w8SLXEpuLzWbWy5DoE+&#10;mYkJcpyNICIM16bK3q6ldDKocK6W82zIVGNzGiNElBBjbVpr0Vi0UnRdx3mSPnHn85l3797x5s0b&#10;Xr9+zdPT0zwhn1ON+akLdyO4tK3ve3a7nTgKKWNKjXCS1P/oCm1RhFnXhplau6bLbq65+rdsS05n&#10;Rb0uZfZ41fUaUpZ9UzC5KI6+2udrwsb/4O36Fsy+UX2+6zq+/PJLPvvic4ZhwNaGqLoubNYszLzn&#10;HutcyvVCSNH4sxfHo2RiFiOVchK4vBTW/evmqJwsPSFTwopncXVOpRKwahRgLZvNRkhOwaNS5Pbl&#10;C4ah4w+/P+J6iUiN61DHs7AFlOJpPPHZ6xekJF0N2ndprfHCysKFSPnwhE8je9vzZr/j9s2XqN0e&#10;TeZRBe7ef8+j+z26pFkqK0ye4+FATql2VJdzcE4YwzEJDNxEJC7OrSJF+sqoqSwOvpS7VNKdrp0N&#10;rnItughMKNzfH4/crp2zZtyaMbs2avM9Xh0z5ZqXQa357VCqfZc4GrZ9eBqlZcTxeOR8PvN0OnJ3&#10;f08ukek84lRmyBnrJ7oQ6LXCbHps0YyThyIU8E1ODEpEapUSAdoxJ44x4rOopYeUyEYioRg9ytqK&#10;4uf5QugKLegiCWUJoKr6QlkMyMcqCvXClVUOrsFLauky0PTUQDwdwZpFxDWlMC+GJed5ckjzVMTb&#10;1ubZcLvl6Cp3UrB/Y0lktLYUFSRxrQ0EWVS1loFpVyomUksmHCWrBaKkRg5ZLXpwJSWm0xnbd/TW&#10;YYyl6EyqoshZFbpSlUuMrjWGNapr/fTmyK0lmPUc/a49vobpe19ra7QkoWdHZvZ4G4ur4uFKimKL&#10;0viUiVUGKJWCqjWGOsg+BMm17fd7ttst2+2WcRwJIcyD/6dGbPM9qZ+Z5dJSYhgGbm5uUMDT3f18&#10;7usor12E+a82eS/QBTUbl/+Ibf1bz0ZkBZJohP//HrEtx3X19/rfShbbFy9e8NVXX+GcI9RcUlPx&#10;H8/n2XCtW52s79v16/NYyGpeXJuWZ06JlBMp1vGo3MVnrwk56wi5zem1Q9XmgHMOnxKBQD6febF9&#10;zXY74OMbhs5yM9xSSuF4ODMGz9N44OHDO25evmA6HjkcDnMU2A8Of5qYTkfy8Yy/v2f0Z6xx+Fdf&#10;MLoBFTzGaHq9sDWzWpojr2Wz1Io30CK3UPzFuVw7hDOcLNYApa4p9XWNyWVGyNZuUuO8on588K8D&#10;ity+u0ZcOaRPGra1UzpHlVfzX3HZ+LS9104nybccn54IvtW5ifK7tZapqnL7KF1ttZ8YgicWYYFl&#10;DSOpMs0yrgRsNgxalN0zmacQePKeU4wEA6EIfisitaa2qBSJ2PkyFUT+BmY5GJhJZLLQlzLrF1S+&#10;x7OQ5I/l3My6XxBLMWGDScWwtYhRjLLUqemZ5EHVS8yNhKK1ECkwGN2TkkdhUUVJo0w0JRZcNqC5&#10;GHzNuywl1n8rYUrW89W1MaaiEFPmfDgypIzdCFt0Pmej0QpiyRi11OeBMExjqsnzdZ6nLAP22tOa&#10;27ysDPBiMAIpBUqKUi4QA8loTM5gHKoqxseUiFaTkBpBlJonfAiLp/nw8EBKiVevXvHu3bvZg7+G&#10;jH7KAn69SDbDvNvtsMbw+O5OvMyy9MfLa6myNm5WjtH8+/Wf/9qan/WmFEsZWbnct5KY516jVGcq&#10;twiuPn21vybE/I/eZljsKmK7IDfXVkE5i16oUgozO1XytlavmSuKkOp9C02ebQVbLY6OEqeRWuiv&#10;mPudGVPFrDMXn19D1EopYsm4Sj6aoeiywPpNvaj1icym4P3E0Ee069je3FKypxiNtR1727O3iu10&#10;g3GazWbD+cOHaiilg0Up0lA4TwGbEwOFTUqkpyfe/ua/880f3+K3G7qh5/XQ8fj4KCmGvhPZOm3m&#10;CNifJeWxjmTWwurX8Pb1nCkpk3VdY6ugMlQ/HuZ7BI3i125zufz/JyK3a2RtfTxtnVtH5tdR+sXn&#10;rg2bEq7BOlc3d0x5enoC4PHxkZwWr7bfbggxMvozRsN4PnJ+eOD0PnA6SdPApyjFg33fy42n4ChY&#10;Vdho6cqryDylyDFGzjmRtSaVgtEWYyxBp5lEElWZGZqqXhzdLgBiENd1Pg1KY1343CK2+r7We0i6&#10;6coKsDaC7QIr1RTEV5GMMmQCTVpMmgcqotICXRWJ5pLSRKXxQFBSEyJkDU3WhmSsqMWbjqIcqiS0&#10;dpTi54GSkINtubqWGyvU/JvKc+7RqLpQkNClME2eUKnW1ImolMIaK1Fhgx9b3rDR6hMSsf5Alfva&#10;45rhpKYsUFmQBWFp5uhrY1VFSUszUtHps7U5YyMILdFgW0CaR++cm73cX/ziFzw8PMxyX20Aq2eM&#10;76e2NvDb+5s33vf9xcK/nlQNTm3XABajVlbPrXOY/7ZNz4btxyKv556/iJR/8D3/sdt1AfiFfqaz&#10;S0S8GksNkloThuBj53P9/JpQJAuj4nQaZ7h/nXO7MLIsY+f6u3IptQntZSF0Gw9NSzXGSKqiwiFF&#10;zn4CMk+nI+fjE3flSVphuY4Xr17iBqntlDUr0VlDso44eUal0KbDWMPj/T35fKQvkZI96fSEj9Kj&#10;zg4dj+/vmaYJ66Sje9ZwDp7TNEo+r1zmY6/Vj569XysjUUqZyx6umVFtDc2FOVXRfk/2P/gzP/j7&#10;7T58Co5ev+/6c8vzekba1s5PjBH75s2b+YP73a3g21oUKM7TiZuyw1rNh4d7/OlITIXjNJFPJ9QY&#10;KDkx+QApsTeKx7AnmZd8sbml15aM4p//5TuOMQpePUZM59CVKq6skYWOhdqNUuTZGDFLYTXDp5Wa&#10;a490JaQ249UiHUVlNa4Cae89GkXfWUqUyv7tZsPQ99IrLCvOZxGMdn1PUWCHDVMptXC7GrlSICda&#10;IbruDG67Z5omHk9HrOvobI/PGasNRlnM4Hj79ESaRl5vdoyhkCcRQO02PYGIdQ5lDLcvXpJZWq03&#10;xRWtNSUt2LTSZRZJjZNnLEhOo+tr1O2Zgq+FrYl+1zMMA8eUSCnisHVhEWquYiGFaOvmBSnnzOFw&#10;4K//5n/BWov3wm6bpolXr16x3+/59g+/x3vPMAwSSqyYZiFGVE5MwWOcA6U5jWfccEtBFjofw7zo&#10;jeNIzpmu67i7u+PVq1fc3d1xOp3oakPRuUu6McQa8bWJcp1cbq+1z/R9P+t2bjcbfvHLX/L2j3/k&#10;w/17uq4TuNIIxbxFesMwoI1hmiZKyov8WZQedLo6FS0qbD33xnG8yHd8vOisoODlXfM8AD6pcyqf&#10;VtLB+wcWmfIjObd/r/FbiFfMpS7t74TU4Q2bzcxCVkrhhp7tdst3330nzq1WoDQpJ6bKrGxj3jjL&#10;/f09fd9XQoalpMTD+/cIOclxPDwxbDf0/cDd3R23N3vCFMTJNJa3b7/l9uZmhhpdN0gPtLLklkUZ&#10;RcZg13UweR4fPhCmiWE7QHXqphzZ3Lxks9lxPh14Oo/1TmSC98TTyLvHB169esmbL7/g9P577u7u&#10;OJ9OpNOZkiO3u9d8GEem84kUzhA9JXvySeGMNPEVWb3AVz/7kvvzI3ff/o7DWNCdw20Gks7EHLDO&#10;yTlVtafT6TQ7cMfjkf1me+EUtHmRUoIQ0LMwgzBwTFmal7b+ffVOrwbNMnbWkVsbs7NTrBVW27m5&#10;6jAMqKon2K59CEHWkioG31IQh8Nhnqe7Qe7dNI7Y2jzae0+s+bcYG4wtkbwxbunE3XXdhaxUo0zn&#10;HGd2XIpF2H4FYtXXy8BkaqkA0CXPZhpJR0OH9OQ6xIingHVoJf28QEttVC6oOvkFFBRyzPVkXefP&#10;1mVp6srZ0Kv3tOZ5c+fY9lqRSp0lLK5FrzBHFyFlos6SMDWGYg3FOZTtMcqgrMPoHqxBDQaz3ZJL&#10;pEexu7nBKMv4dCaNHjc4Skl4CucQsTkBhqEb2DhHLKNMDQXUtjTSBaFGc9Si5LLUc7XBAYsT0Ayf&#10;zZIInpXtS5kLK1u7nfWWUoKy1PRpvXi1Imy9dBaYr/vqdYnMCqUkKBmjJJpuEygbRdc5TGfmvIgy&#10;Dl3bzxgFruYS2uLna7H26XS6zHnUBoYzfr9Klq+jzI89zEuvf+3h7fd74uvXAJzPZw6HA01v1Bkr&#10;wtSrY8AJRKsRD75d25KrPFys5Q6F5R7UMShqKcx/FyUQaNOAKPDRPuf87PNtn1ZRynPbjxmvf69x&#10;uzZs7blcnbLzKOLs2+2WUgpPJ8k/NULBbrebe5M1o9bGQkqJaZrYbDYMw8DT0xPTNM05081mh9KW&#10;V1+8JgOuU/zsT77mT7/+OWEK3N7e8vWf/FKKn1NGTxMvNaiHR8Y/fMP9/T2fDZtnr8U8v9a5DqMx&#10;1mI7h+kcxksLJ6MtRsmi2+7zaRq5u7tjqAQNgxjw6APBj5CjOAY5oFXCaekCr6IXAp+RomyrmFET&#10;jCKQpXtGioKCqUX3skVtLYXwHAz50b0r5aN0TkNVfiwCFE3g+u9PoBnX33U9T9fvu35cKKY8g05c&#10;n9/6O23nBgD6bjN3bG1Q2NA5YlT4cZIWDzEScyIkCFlRiiaRmYyWAu0UMT5gjkcm7zGpkELGhyDk&#10;CtfRtUWpxDkqWK2ZP3ohL0giMNci/dBWyuoO1AugUdg2KJSFIiK9KUtO0NcaM2MtN5+9IhhDcT3Y&#10;jmIs1nR03Qaz6VEvd7Dt0TkxloLb7LHa0U9SUP3FZ69AZe7fveP+7TeopwP+/SPx/IhLAVdlt2JL&#10;iys1GwFpsVIJJa0eZy05Uwq6VuiTMylEgg6zrqPpHNM0zQ7BvPCvrk8zbqWWWFwbg5zDKGV5ZwAA&#10;IABJREFUBYy0Ni7NCYIV/KdVLRkTtYOiDV3fo6ziME48lszJOmIxTCGBLuSyiNO2R4yR4/E4T9h1&#10;B/I5XxIjpibcnzNsF/e8qZfU10MIGC0KLp+9fo11jru7O54eH/EpkhDj3AScbc11Olcl0aikGGOq&#10;8DKzDFvMtY+fdWKgkIS8tIQqtR5VnI4Y4qzS/9y+xPSDr6cf6Vf4H23c1lJca6O23qy1DLst3nse&#10;vnng6emJr37+M/b7/WzEQghz3tUYQwhhjq76vhei29MT+/2ev/qrv+IXv/gFX3z5Fa4fePX6Nf1m&#10;YNhI1HV4fOT//N//D37zm9/w53/xa/76r39NGCfC4yO/fvMF4x+/4x8OR1Re2qxUtHxmJbf8zoXe&#10;q9HYTjqk2KHHhsBmuxMhgFyYxgC6SP2vEmdpGBwliuNnKaiUyFMABdbIWqi1OHiFhA4TKkzsuo7P&#10;bnfCnm7NixsZS4PSWprRFzV3pm7ObDOGjT+wNgLXUGCbJXINJA+/jvJaOuR6lLW2QqoxyFcvP7fO&#10;XBuzdXCxzrGt/14TTdr4avvlM8LOFjY4aGVQaGzzeruuW3BLtQxIckaVNFPQyY21I/mmiCFpqcUK&#10;qXCm8OQ9OUVsyKSQsNrVBc9IBJIbYWNRTf9ovqyM1hyNVRulPnY0LiI6vfq8qlixXiWM55ujRX7L&#10;uI6iNDFDqooqSWm6Yctws+f2yy85FfBFkYyTyBVF0gZtLWfvUb3jMQaepgk9JbbbHT9/9SVfvvk5&#10;276nHxybr37O/qs3TG+/5/6//4bHD2fUeORFr7BGL56vVrOBU0bye4VlwKVSw0saXFk5Xll6okWl&#10;MUqhjXhv0zRJlF3D2HmQlQUa4HJsXgyeUOWTGoSwJnYoVTBGmFY5J8knUiHcxmyr8LOPnvuH93yf&#10;Imfbo80osJ2T8zPG0Pd9LS2owrAxcjqd5uenaZrv3cUEvcqVrCfTdZ4FmKO2SYm7sOl6Xn72CrTC&#10;9R1hkgLv8XyWjgt+opQi9UVdJ8dYxLC4fqgajTXCruyyRnDwIc6LZkYWj3V3gZzKKpL7eN9ypp96&#10;vbV8+tT2H51zKxeKJVwYt4KoenjvOZ/PPDw88E//9E989913+Bj41a9+JRFwhaZOp9NMMGr3drPZ&#10;zNC4c45f/vKX/M3f/A2//OUvefnqNT4mIoUPhyfeP3kG15Fz4nQ+8/btW/72b/+WvndMpzMP337L&#10;LnrM05GUErcvbmHy1flgZgTPEc3KkWuLsbUW6xy2cyhn+fzzz6U/22kixSfQ0sC36x06emwWxnmc&#10;PIPSdMZijcaSJbWRI0pnHEWkDP2ECZ6hZPZdj9aaD6rVg4nh7zon63NlWquGutXr3qK4tXF7bly0&#10;85xhSBo8maVxslIzYem6Z2HblGoYwsdRWzOkWi0Nm5vId2NLAh8ZsrVxey5Cu4zw1sexzHPbWsYr&#10;60h+FBZklT6xrRaj9SCab7JBKVPxw1pgrC1aBBTJSjNnCRou2A4oNh2+VTHus1Pm09tFBKd+NHBb&#10;PqcWqm+LEpxzM4abcxGNSKAYQ7/dcfv5l9jtnuxHxpiJCgKKEDOKgA6aD168+7M1eNvTbffSwuXl&#10;a/ov33D//gHrM6cYmJQiOcfUD8Ttll5lUn7COUs2iogwl7KRmjiBZ5CcmKn6cEXEbkrOkFZNUUuR&#10;hTBGitE4J+rlrWvBp2AAa620CVHMJIq1J7U2bpP3F7T8di3bZ6iGRlfhnDW0cJ4mPjx5jgWm7gwq&#10;c5481lYHRKsZgur7pYfdVHverR/t2NcTur3/U17eDJ/V82q5LKUXevX2Zk+3GSgx8fT0xIf3DzNM&#10;Ok2TCBD4ibOfKrxd6KvxsVo6PzRYqhm5ZsSeM26lYuEF/Unj1d73SeP3iUVnNfJ/dF7827cmIVdL&#10;c66gKQVznmyO/kvGR8mHbbfbGRFqwuHeB0a/3POHxw/4Ou7+/M//nF//9V/x6vVn+Bj48PTIm599&#10;zcPjB/q+JxVFTImfvXnDf/7P/5k/+7M/4+///h95fHzk9//8O95/8w1vho59rOOaBeaHK8LClfPU&#10;lDyaJF5REslt3b7q1xpK7Uiw3Q64TmPCRHh/z3g6MB3P3Oz3bDpHbx1TmDiPJ3KOaDJaJWwupDjB&#10;dKac5XH7+jXvjPSCI0vJUDP+YfJYFtbyNXwnKMcyR9bbdeQmN7GItFVutZ+L4YJPs4JlbV32PBO5&#10;zcQ9lrWozeU1y3H993NkozX6Iq89P35nntx6wYDVwlELGVu4qlYDWXCYeuAYjCoiXFzrn6wFafQu&#10;Nz2lFZyl5P2pJiJnSjWrKK3+uxmz9rcQS1YXe3VuzymULNGJhCfynqVhqFJNdgtEYFQeuuvp9nv6&#10;mz36CPiMHXqc3dQCTE0Zem47C/s9w9Ch9zdsb2/RxTIVw7cfDvz8Z3/C0+MD3333R+6/v0c/vGc6&#10;nihF4VxHiRbl5JgKRRbIKumjrSH7JBrYilrPomt9Wi2wVEvNXipS50NKmOp9CSy7ymNWVma7Nqbm&#10;hKhRwrURjDHS9ZsLdZK1hyjGa9FRbCoeSolBbhTqaZrwBbQBbTtQjh6FUmmGWlsC2Tk335tWANv+&#10;buy1Zpi1MnNhbDPGz5UMtEkDC4Ta8jshxXnB7TeDEJWcnUkM5/NZvO8Y50gkp4TTojQzxSAqM87i&#10;tCHkRK5wY2+d3LvaYULlJmxcyGisslXRvpa+XO/VIgrw3P7HnMMfzZv8u4ybQqlaJ/qMcYNF8LlF&#10;5i9evMB7z83NzRyNl1LY7Xa8ePGC8/nMd999N5eDtCJu5xxffvklX3/9tUhYaU3f99zf3zOmIMzE&#10;4vj2m2/4Qwj88fvveHx85NWrV/zud7/j7//u79gixDK0ZTMMjOPIsDIM15Hb2liIcRMN3TF4uqoU&#10;dJ4mrAKlDMN2U0kwGlWE+u+953w8UVKisw6jFDFMTIcTx6cDhUzOXgQQCugcKePE6eE9D9/tuNns&#10;ICZsUXRKnKcUIqE6XNthe5ETX4/7NRL33L0upSJyekG5Ws1ne79RjcV9LVQgHta1AVzfe6UUJTfC&#10;kPpk5LZ2pteR25pMJfn/VSS9ClTW5z077e2D6/5g7aLoqhKdUyKFSImFHAspFnKCHGtRX6rK2UXV&#10;BKNC115KwkIScV05SY2xBm0QHcJ84Tj94LY2bHPvp/r8v2XTWuNqZCTQu66F1oZMxmdp83Kz2aK8&#10;BxJut6PbvcAJYgHW8atf/Yqy2eJ7B9stbrPneDzhn0YwEsn5Dx/4cJ54OJ4ZQiaj0cqSVaAYiXqL&#10;ligLIwOgaIWyhjAFKApDjZ51kykVWNeImnO9FkJqICVCSpAvB2QjRlxHcNelEQ1+aRFbgwXbZoyw&#10;XNeGpnlua2+3ORC5FEbvSYC1IqKcC/Pn1wSCuUnrKhnbiCQtUd7yfl3XsamTu0VY1xPk2rC1c54n&#10;gxJvH6CzVqLiIj3obl6+kLxw57i5uZmP5Xw+k2tX7+M4Up6OjKczOcmiGHMhVbhRq+vIS1UYTM0k&#10;HyEQ/ev37Z790PYfbdwwwopr6MDaMwdmaPn+4T2Hw2GGlifvuX//Hkrh8fGRYRj4/PPPefXq1Wzg&#10;jscjX3/99Twm2+vAPAZiSqJsc3/H4+M93719y+Ac7+/eY5Vm9J5/+qff8i//8i/8T7/4BdM0ccwT&#10;N30vyk7PRDXSRX4ZN81Ra7na4if64Ikpcnx8ROWEwkmXd6VESksVNiZzOh7FOdOGoeuIPnA8n3k4&#10;njgdHulqt49SRc9zUQQ/cbp/IGVDnhKPd3eYAr1zqCzs6JQSnbG1/MBVAuCCin1Kpu4aafloS1nW&#10;oBnuh+eKiFVRMwlwjtjWr9excJ0mWP97fYzX87atB9fvn3PnNCMpSOLyWXH8bct5GaPmh6jGVxo7&#10;amFLpkDKYRU+JkqCnKtAbslklBhALSyjnCUOkqR3ma21NpBSJiV/0QX78uL9hOJYlSlK5LPyHMEo&#10;dKkySiB9goqp5QHyMaOqyofWlBwFemURLw4p4WNgCgEfM9MUmCaP6QfUIMoeMUqLlN/+9rew3TEa&#10;Q7CGoh3H8/j/cfZmT5Id2Xnnz93vFltuVSgUCktjaXRDbJItkg1BYnNaRhuj2RgpzZjNmP5A/Qtj&#10;Mj2INJlemmOjh5E4zekmu9GoAqtQBVRVrrHdxZd5OO4eN6KygJ65aWmRGZEZca9fdz/nfOc736EI&#10;JXdOz2ThnT/n2TcvwDqOZ0cYVxCsoWzXuFUXSw3Ey9G6oFAFOkCJZvA76CBohfImekEjiZw4TtIH&#10;UwgaeEdwJlruV1k7QXkcTqSjIu4uTEmJZlShMEURlU0qoWArI5TowoBXmX4cYjTs0dLVOTo5SmuK&#10;ssYrxeBiO4wQZOxi4rrvhyjOjfT+07Hzumz/JOJIitSSIQtKzm82m+3BkykvuDNoUg8ljlQUgs0d&#10;BgzOSQPcVKMUQqDtWkKQXFw/9CilqSbSYsg5R9PK61VV0aw2BF5mI6+NwbjxOL/6qFM6gN8x8lK7&#10;/WXvMR+3xnyArINvez0JJPz/OyITVKihKBUl3HRUt9CKt+6+yenpaS7jKIoiK9CIkxRYrVYsb9Ys&#10;FgsW82Oh45cNtraUheSsjS6Zz+cs5sf0Q8vN9YrLy0uUKfHWsl1vcC6wWCxo1xsePXqEDpq33/0e&#10;fW+ZTqfcu3ePruu4uLpmvlgwmy5w67X04OMWONvvqxTpAGHo8W2Lb9aoweG2HXbbSUBQFjF37pg0&#10;Jc18IiokzlGWJrZr2bJar9hst7TbJU0htb/KSzF2QcAOHf3qCucGVufPwVuM7SmNEEyC9xSFpplN&#10;0UUhzM2iAic6lsaYmK/fFUOFsEth6FhdHLygJpoYeUdykvKSWpB7GNhhZzsIPPd7RDoEaCXPSZSX&#10;5lREibRADaJMJe+mURSoLIWmvYv7kMBvYpSjk4/UGCsff1eil6JUQqFEYUq6CUjqq6hqWWSDdRgV&#10;qEthKW27LW23wQdLWRqcG+iHFnSgqgucH7Deok2gNAabPesSY3RsCOgxRYHtB5RR0qxTK2l94aN3&#10;bEoZppDANm4JxeLA6iCDl8gRabi16B7mRR+kBao09QyUSkt/Oh8oTAyznXz2fDqjMgbbbXFdS7de&#10;0W3XNEcLqknD1dUVqplyfXHB1WrN1bPnDAFa66AqKI+P6eopF51l5SyqqignU6qqoa6mnD/7irO7&#10;dzg6OgLvefzlE7bNlAezI6p6AapEh4HO9rjOsVjMqPQE33lmRUPhFY2OVPek/q6EaGJ0BcrTdR3O&#10;DqC8OCiA8z1+kCi5VgasR1nPYjrnm74lBMugPLrYySAFXGxN4sH1VGqCrjTrYWCiFL6oCabAaWLp&#10;hJBAgg1cXy8JhaEsRXFAaxi2PcqUoAtQJVfXaybAyx6qiUGVhsEFmmqC8g5HQJcaqYNrGazoetZF&#10;CR6sG1jH+reiqii0TH5TldxcXuXyga4bqKqGqqpo25aiqEY4vkURGPpA10p02MwaukHo6olYlWjp&#10;ZXS8FosF1l6zXq/3YKqmadiutrF+bpJzkVpLvQ2w533e9ugGqeMstRGqOSrDljZ4KlN8K1vSexs3&#10;k12Pw116wef7C7tvMXgRpQluzzMePyYSUbrew78hKFQh0GJZ1JH5p2MKIPDg7bf5wQ+/z3w+xzlL&#10;2265urrEOcd2s+btB29hdMWds5arqxuuLm/oWsf5y0vW6y1NM2E6nXNyckTTTOk7y/n5JWVpZM4F&#10;iZA9cg2NKTEldHQ8eOs9ri4u+OqrZxwfH/PgzXscLWYsplOG1ZJKK1zXElqHKzVlVeU1oIyhbGoG&#10;LyLk86MTgcurGYvScHKyoKw15+eX2Ksb3GbAqYAqFK3rsbanOJlLGVDXEaxlMmtYt2uuz5+DDzjb&#10;Uwckv6hkb0t96JpCU4QO31owmrbvKMuCEDqwlspo+r5jcANmOsXq2O/RJUdTRBZ0YaTDCDAMnYhi&#10;AMqoiMA5NBX4AR+MbLNK+mB6O9C3W0xZSR5OG5ln+THu17FUxQcxalmEQoHCYLRG6QJXOAaV8nzS&#10;1WBuKiaqYLtaU3iYFTXtZku5bTk+PsXoEu9gGCymKNlsekJ0XF0IVGXNpm0xBfjB4YOlKBUoR+Gy&#10;uKYU80qtkixGk9iFI6FKWTR+9B12BiXhr2HsGSKefPI+w7i4NoWp6f+I+o/p9xFR4MDeBchkiUKl&#10;c1JxUckClkalO/KJjlV0ueZN7dh0KvkhifXmJRlrFTx7+oSut0x0RVnX9M6BdSJrFQK1MUwrRakl&#10;RzedzSmqhrKsKcqam+tryjjJ5tMZTTmRvJ6SvJ6xM7yHwbYEXaKQzVwHnRsLjuEDFRsHCgYuEUwo&#10;dMTOlURqghuDtzlPKl26dU6MowI++BjJSK2U9z4OWBRWNYbpbMbJ3TeoJw29t1gXsLYHF5leQUMk&#10;uaRNdyyyWtYNpqylsLIoKewgnxlvqnQvj5m6tDmTIjEpP0iwDRastvK3Maw/Pz+n22z3Nl7J01m6&#10;bpA771PH4TT/5NsGz7B0eXMcBhcNUsCYElOUIiKgC5QGbUqm0ymTyWTXMuegNcphvm8Mhx5Cwkop&#10;yR+FfeKLqOwoShUL0tOcPXgMeKbzGdwSdYw/Y3wc/p46iUskG/YeJbKb87rIzwNaS9RQlmUsYpf3&#10;LQpRzp/P59E5GJjNZgBcXFxwc3NF0zRMJwus9XlebzYb1utU81azWCwYBsfV1dc453jjDRHVTs7M&#10;YnZE229pu47e9TgviMDJ4oSmbOjswKQumU8ajkvp5zZ0LX1Z4EwlcL+LrNq4h2kDxkWj4CTP2m1b&#10;vLd0CralwTVT/HZNEzStFRRK1QWVEmnA0HV0qyWu63Fdj/UWH0S5RyHNeMELkzAaHdKdVBI1Ke/Q&#10;aGwQ8kuhpHxAKyV5TgNeqej0g4v7qUbtSnsi9L3Dx2I+DS+fgyBuGiUdXeJaVPkO744Qt+IQ/RcP&#10;O9HwlGtLj5H/IHKECheRoeDTXisNc00MRkyI9iGlnEKCLMkGMyE2crHRUOoQ52sUfUaQhCycfJiM&#10;Gy/QMU3zdbTStAGnBKQeCcvlYmokwRbCSP/Q7wxbykS88r677MIrn/vKeYT9n3NJwGjzGX8LLLkj&#10;GRCEJaoCuH4QooEPqLJi2kyEJr5e027WbLxD9Zb1+Q3PVyuWdqCezTm78wZ33niDN958i6PjExSe&#10;iTGYoyPeOTvl3bN76PWWZ7/6nM3Xz5hPa/p+I9661lGBwYrmXYzaUNFwk2bNbvaIPJmOEN7o1RAi&#10;VBbHPxo2gSwMuKjZFx2TW/F3BOI4OTnZlRWkeeD31cZfdxRVFQkyWj7XRrkcJdBgmjeKdIm7uZgS&#10;4sF7lBe4Mgwgxe5y34roHKW8sUCOiqLYlRTomOOT+76LSlAyLlVVZuo0SMFx6vd1fX2d83xFhEGP&#10;jo64ublhvV7vtAcPEuJ5Hr4mYsuPuxuW65VSbjHVe73+8FRNDfhXDNtthu62wxjDbVRMFVkG3kXE&#10;xEeygbNCAPKJIemEjBXzUWmDSYXXi6gM0rYti8WCH/7wh3lcv/jiCz54//tcXFzw8OHDTCLx3nN2&#10;dsZ7770nTT67jouLC4Zh4MWLF5ycnHBycoLWmnbTMQwDN6sVm3YNiFjzZDJhOp3SO0tTFcyamsZb&#10;ivWaqqqYT6fUGFzXC5RordSNxSi6UAiJo6mZViXGBfr1llXf4a2jnkzZXm+Zq5mELU5qiXShMBrC&#10;YNmu1riuxXYthQ94pwmDFfjfB5mLqabs4J5JNLQ/j3JaJ+6FY8eKkObUjrko0fWr9z9A1v6UPX23&#10;vYxzcq+wKV9zfJcD9brXssF6jV05zNeNOSHpSATGcZ5Ra70z5uMLShTMXa7tVaXuQyYajOWvdE42&#10;7l9A8hjY5dPU6ORH7Bet4i2KfyeejYrw48g4BcnLaMSo7n+Rb/Jtg58mSkjJY+vASa4xqIDrB5yC&#10;cjKRhW4HBucZNi3ddsum67HtQF/VXJ1f8GK1pGwmbFdrvHUsZnOKs1Pun56y6VpJLBvNtqhRqy3d&#10;dsswdCi9yNqVqizRpsR6oUf3VmVVi8NJkYz92LhpjRQ17iVod9c/rjVR0WBKnm+3EHy8J9ZaVN/T&#10;tm0uCG3bdjf2Rpolpnt6yKXazT5F7yxt3+3YiiFgQ4j1YvsFpmnijIkpJIckRpdhCAQj/1NXDQmj&#10;T8Yp3dukQg8QfJpfOzWHlIqcTBqMMbktSdPEhpohZJZoyvu5SGDYbDYMw0DdTDLpIGsojo66rvfu&#10;2+F9tP2wt3iTYfvdjBtSG8Xrjdq4VdD4+fRzev11/5+u+9DxDSFIp2evQKsszaajHJdSu35dwzCw&#10;jkbl448/RmvNw4e/5auvvuL+m29nTdvj4+P8/ik6vri4QGstBuzmhidPnnBycsK9e/fEeLXDXpkI&#10;xFqwQpyTYSM9AvvthmbomTtLEZmWdDbuTU4MiYQiot+qLApoilLgziAGy7c9LStca7G9pQ2a4CxK&#10;i4PuvRdd1RDw3SDRiQftYpThvPQBTF6nCpl44RVRNDoGFgJnkcgZyYlL96EoqlfmVqL+Z+p9up+8&#10;Gh4EElqz76TuI3XffhzO53Dw2qt2IOw9nz5v7BSm9xw/NyaTANm5/Z2M2/gNE+X50Mjd5pnuyVmp&#10;RKRXEmL6EMVpo0RQzAUQn9sJ1/pd1+bRVSsdZCLkvxH2jko/630IM8GQObQdWfs8kDFEUFmp3AIe&#10;b60w4JQoVg6DQxkFVnQR18sNaEPvPaUpmDaaIS6meV2DhmI2pakLbLfm5uULzuuak+NTbPBoa9nc&#10;bPjNs6/x10vMduCkqUTCSStUWRAKLQ1eCfTOgpcWHQGBKJSKWLeS8cjEDaXyTR73r0pe2eEU3UUu&#10;O0fBGBEaskHuc9/32O02kzMSDJQnKK8eqdeUiuMcFFjvWK3X3KxXu8aN6Zpu8eLGxs17LyroAZTS&#10;uT4sCoGglJJOFtEDFcUUqZFLFPNsXBKJIxo3gTgkolCGvDnnruKQSxPG175arbi5uREx25iTGy/c&#10;RG5J13abtuT4upum2fs9jXUbSSvf5gWnQXejO/w647bHEB09Kh9eeW38+6ufn3J7uzlmRptjMvDG&#10;GObzeR6XZ8+e8ejRoxyZ3rt3j/fee5/JZCKRVIQvQZQ91us1T58+xRjDZDKhLEvW6zWPHj3KiiVH&#10;R0dY6+mGVnLPbjd3N1Za6VxfX9N3W3zfobZrjr3nrobvTab4zlLrMjuEITndSFrGEBjaDtf1DNsN&#10;3vboYcBH0aDCGzabGxQGVRis8gyux9lW+AbBUZuS2hSU3lIEKYo2GoILKKPwXmEjxCS9ynZYlQcK&#10;TCQgRRqGEoa3HTxJ2k38C5WDit1+oH+3Iv/sSOq9vcJ7fwsV7dVjb16rb4/kXvfzWIkkndeenYkO&#10;q48oRaqjHSMx4/PIsOQYnjyEIF9n2PagFyG3U6QckQqgYh8xNaoiDwhrMjDyLFy25DuVEYWOrDu5&#10;aUKTlULykPOBKsQ2MDmyi9Fc8gzCjpmTznbPGBSG0HmMkjyNt4P0VdMiLWYwQtAInmGwIgyiY8sa&#10;HbsVOEutFGY6oZzPRZnfDrihAzsQbEfwHh0sOni8sxgFTSXkm9YOUJagofeOTd+BEymwzguFODkM&#10;ceDHs4axpl+OnA8m1+tgs33DqBnn3mQ8hGWWPOd0WGsptclGQI8g4L3PVUI+2bRblqsVfYhK4kaL&#10;WPXeeSTPL+TrVNFo5QU7glFA5oazDqL0kHTwPsM5x/n5Jev1Or+/dL1WKOXzGHkl49F1XS4jCCFk&#10;hy4pZyQDlcoh0lhMp1MpkxlFNeMxV0rtNXa97dFbt7c40/ukNfdt0K9sbPufOX6E/bV9+A077cQQ&#10;y3ckH+kQlqmLkX8gsSFTLk4pI45T2Kdva13kcSzLMjcores6y2m99957fPzxR3z44fe5vlqxWq14&#10;+vQpIYRcz5jO8Qc/+AGLxYL1es3jx49ZLpd88cUXXFxcYIyhbXth/gZR+EiOuWt3Trp3g8DXmxWn&#10;PuDPTnDvvBvRCrKRgERBF4dOK5WZrUPXxwbOnuA9rhf1Ja1KQUxUWl+xNstZbB8oYz4rlTKltaLV&#10;TokoI9Oxd2VGWiCSjPb35hR4jGWy0nxICAdaCaXfkktHFOzVvYGsT31LhJaM3ncd32XIxujZbZHb&#10;+F6/LnJLjrg44Gpvnb3uKNLCOyzOBTJEMt4Ub4MlVYy6tFYZHkw3MxkYCa4EszcI5KhD2q4F/E0/&#10;y40XwyYLb3wh+9GbIkRockdWTVJcOxWTV73ldH1aa1xsVBrcENW1S7Q22AAoLZJLk4rZRJRJ1l2P&#10;7VsG29N5j6lqTLBYr3FDhwuOUsF0UnPv7h2MMdysliyvr9islzRBczypaJzCdz0uOOlUMHjWbcdy&#10;taYuVO6urH0i7ggki48aclrtirTHk+kgKsuQxzh36n3+mzGObZ3Fekso5TNMUbBoRH80dQMgvl+C&#10;zsbHbdJoJrazafuOHlBFhA+iccuLTe/uU17sIeAHKx5lhGx8iORjH6P8kaZeVVWcnZ1FxmOXG53K&#10;Ykr5iV00FLT8Tze0t9bRlWXJZrPJ8Nq4JCH/fgDbjaMtpfYX4m1zMY3r4beILpuck7ntUJDr6WQe&#10;qINHSCshjL6kO7cSOD6NhSTQhC1AiM4A2MFFR1W98uhVdFD0DhZOj2N1icViwY9+9COOj6Ur9Z07&#10;dzg5OUIpxXw+34MTk3ORYOWTkxM++OAD6rrm6OiIX/3qV5yfn3N+fh4j6pCNm2fniDPsEAY39FRa&#10;UXZbMbZ3z5g1EyrrUUPI60ng8rROAKUoShmPpJKiy1K+i5KmmXI8P6XrpQWOxzEtatmL+p7Qd9lJ&#10;dM7hlDBhBbEycn9NBLJAuoKzM1IBRLs0iBBCujZrLS6OUTqCjpFbjOLGMN3hMS7+fx38+LsaN7gt&#10;ur/9ucPn9xGmV3N8h/ZobMwz5PoaYKNIHqi1OyHj9M85DPw2IgmQqDE6iJFQSo8KNO8RAAAgAElE&#10;QVTIHB4Vc5oq1WtFj0ghBipRv5LHYVTIhk3h935Ohg2Ifyvvk7rS6tFrYvBSFHe7iGfa4CF6Cc5K&#10;lKRCLJoG27ZMFguOmoXIBN0s2QydwGPBsV2v2HQtnQp429GGgKlqzs7OWG2WUpNSlrxx7w7ddoJf&#10;txjrcHag6zdUhaEpCrxzbLo1y3aDanbyU7LRsmMXqphHy0hv2LvJh8YtTeOxd038e5U9053cjQsO&#10;VexyVrpuouHbUdq11pkwkCffLZGbV2CqEmcH+gi3KK2lILaX8zHj/9HR0RlFaM6JE0NsPhm8l9Uf&#10;c2YJxuu6LtehJRHZsXG5ba2lsUuRW1K+SHM9tT9pmiY7gAJ9lrmYu1T7Ope3zjFeH7nNZrO9otWx&#10;gcwL+DWHB6ln4vU5s3Q9h8ZXjBL4PldCxd5yyccPEKRQ/nVHiuLMqBg/1bON82ApCl4ul5kYsljM&#10;OD2ds1ruOnGrhKB4z3Q6ZbFY8Ld/+7c0TcPv//7v89Zbb/HVV1/laNikDiOIaIGLjS+N1lS6QWtN&#10;17Ysr69QseXVpKpZzOZUZUm/uqY2tTg8hli3K/luB6AC682W5WZNbRS9gelkwfz0mNlMavJmsyOu&#10;r6/RNzcEHNPphMIo+uWSzZVla3t6aymcZVCxiwBa+h4ajTaKoCO6lCC97HztNn/8vohw6oO4B+0p&#10;ckogF/uPHP3xz+k4nF9j5/L/65EN8i0G7Lvg9W+b5+P3SpyL2/5/PPeLsdeeYJkx0SIt+iRpND7J&#10;NCHNaBGmyMlE6yZF1JFWmjpeY2JeLIyMY4I25Sd5kN27iE1PDTrDkhpi/UaQ14PH6J3av2TNopE0&#10;0ncrBCEKDIPILC2OjyVvYgzrmFtSMfTFR0OAoh0sfT+w0mu8VnTOY/uObrth2bWsgiOUBV3Xc7W8&#10;YhNE3cR7j6kr7p6d8cabb0b1C6Hat0OLsZb5yYLr62uML6jqEuNrtm1PqRTTIo5GkIgtqZPI/Urd&#10;icFE1897ob8bJZuyRyAxo8u8SedI3FqcCZRajNs4/DdREDrd0+12K3mUqNKeoDJrreSFhl2vNOWl&#10;MFxa3Ag1uZlOCNsNTonecztY0DvShA47VMB6ofNqLffaoFDeYZ1lWtSUVUk79GhjqCalqLDEedU0&#10;Dc45Xr58SV3X9H3ParUihMDpqdTMSJ2aYjaboZT0u7q6uuLe/Te4c+cOb7/9Nj/84Q85O5Pi+67r&#10;6LqO58+f8+WXX/Ls2TPW63XOtxVFQaF2fe/SGI495u/yarcjMWid1N/ZQTKHTVPHay8EqXkcP3/4&#10;ON5cDiNLgCI6Md77TJJJzkHqpTj+vPReyXkoywoRC55wc3OT/ye9T/qez+e8//773L17N8/FJKG1&#10;3W6z45CM/GQy4cc//jEhBP7u7/6OX//613z66ac8ePCAR48e5Sh9vWmxUS2mrhtwnna7FSJUrLMt&#10;jaGoa2y35fz8HP/eu2yWK5r4eUqJilJVVajFnBACq80mKwUF5QmFwnpL53tOJiVDsPzm0edsltsM&#10;z/extOr+G3dZ1DVt2/Li/JxmOmG4WRIU1LMpbhgICqoqiRJA1iBlJ1kmtbrQR4ZxVdUczRZcXl7S&#10;1JKHxMe+kghsbkAk+JB9wI72M53y9VqQIYcUTef5mxxmtECVcb5oY3Ah0PcD6IK6mlAUJdZ7tDuI&#10;vg7meLqfqNhTM86bbhg4Pj4WW+NtdlCLEXGr67o8tmVZRhWnSCTx0vS6sw7vXjWouSvAnqzJLaHi&#10;eMEcHlpGYyesPE4JhV1UBiHj+5qEuY4WS8orjaI3IUwksgmxQHtHOhlj2SlaG0OUJkIvr5xz8uqR&#10;fJr3fi8pr1Q00ChKY3A+4HxPMEV+TiZKwPdSw9I5hzaKgoK2b3lxcc7nv/0N0+mPZaEX8TNNwJQF&#10;OIdVgdN7d5nWDcEObO2AbVuBMPCYqMdJcHivpHYNRjCUJsScgY6wnbWx6LYQSR5nd7mgoigkT4TH&#10;uA479HuMq/GRvWm9a8SZVTi0NOScTCa0q17aZCSPKoxYThHqGYJPVZESLajdZKyqCk/8rJDqJ9l3&#10;fEIQCC3qm5pSUxVitNve5VyY1loEjqNKScr5tG1L8F0Wol4ul7kx6Z/+6Z/yw3/2A95//32Ojo4o&#10;ioLr6+uca6uqinfffZd79+5xfn7O06dP+eabb1gul5Fw5ajrmqqq9ppsjiPANJ7pe4yGTCaTPWOR&#10;xjptOIlwMo5GxwvZhdtr3NJjG/upjc9jfGzXGwbb4R04LwapKEUeTkeBG6WDdPXQAa0KTKGkVZSR&#10;sUx96xJZZGwg33jjjZi7bHn+/DmPHj2iKAp+9KN/xr179ynnDU3TMJlMmEwmWUu06zq+/PJLfvrT&#10;n3J6esp/+2//jb/+67/O45sMaBpz7zzDdpASnr4Hq7HDwPL6BhM8TWGoy5Lj6UygSW2YlIa+7dNs&#10;I9XvOoQY5wlMZg1FXYGSBsu+a7la3gCaq5tLutVOZakbhE28Wl5jt4ZhtcL5gRCc5JkLgylMzO8F&#10;KAzdMAjCgXpFB1Iple/v+PlDhOCVtTv6//xc2jPU/v8d/t14riZYUhAeJQwEbfZsxOuEmfNnhN3P&#10;t0Vxh6jC+LlvgzYPz3/sVCqlKNJNSV6obKq7Dz2EJG+DXkLqGmA0hoAorPhdJCZuCYmLmgwU6FEj&#10;QJ8JCRov2HHYGZicK8k5vZ0RG5cKGKUwIZFLyANrULjkuSqFit6kUorBW1yweG8RLfudOGehNWjD&#10;NidwDWVV0Rio+5ai0xTasI2QQSiFiusIXN/c4L78kgdvvc3R0RF1U0UhZEkkayNMpoC02/HO0vcW&#10;hoFQlVRVTVMWaO/RsU2QLJQgeTEkmV/ErtlakIu8MWof5ap0mT0hSCrtJVpJO5rbIOd07/Geotop&#10;bRx2AyiKgm57LQSTNF52PxE84GndIJ0iRJJyb4L3fT+CY3aTVStFaTT0gaB30m1lCNRlxaRuYmuZ&#10;TmTCYK8HmLU+1+aFIJuyQK9iMH7wgx/wyY8+4Q/+4A+oJxXDMPD06VM2mw2rlZAcxteRZKM+/PBD&#10;zs7O+Oabb7i8vGS7XGU2Xxr7cbPIuq73IOFD+LGI9XTJGCaGZhqHVH6RaxRfMW47eJpbHofBvbJJ&#10;5I0Bz2w2I7gBpQzGTNC6EEWi3uKtpygT9VxkpVwIuD7KminRHbWxL1oSvE5GOUXTifl5dnaWz+v4&#10;+Fhq0SYLTk5Och1cGoPtdsv19TXPnj3jX/7Lf8nJyQn/8T/+Rx4+fJg3+IuLCymwLxTWOzbdhn7b&#10;SurDFxCE1GKCsP5mzYQ3Tk6ZTaYQRGHf5n3tFgdeeYIWSa3SQG1K9KSmaWqMKQjuBHOkKYxh27b0&#10;vdTWTcqCdrWki/c6zZ+iKFCliVJVgDEUyozKfV7dY70VAQIV+ZtE0QQdNAaDU5ENe4sd+C4o8DDP&#10;u0tzxHSITy1rFIUpCEETlNmL5lHfzqc8TJMcfsNubzl0/sbzOL8Xt7/PK6UAY+P2Sh3BgUV9LSYa&#10;QoYNzej/VQCld2zI9NyY1ShPRmOCGDYd2UWZVKJS7i3WvwWZBRKtJXFmcsftNElyZ4FR5DbeqIqi&#10;QOmAcxbnvehfjjwVuSGC3xsrOa9CK+pJjVE1K9tTDz2NEqitDD1D/gyD11LU+uWXX7JYLDg9PqYq&#10;SoYgC9FEh2y1aRnKAbfdsl6vKIceW1cYFFVRUBkTjZvD+xLnBqwX5fngVZ4YOkj+MkFMHhXVPUSZ&#10;BMhQoup7poWmbBr6TVT8yNc9cmyi8n1KYqdJl/NzEToI1qEqjdbSqke5uFlo8XZ7O2ADIhAdPy3N&#10;FetSQ9AQjZVFBYHLFBrlHMr5CEVHhQIvRBOrQhZmTkZhGMb9AlW+3ymCvXfvHn/4h3/IT37yE977&#10;4D1WqxVXV5c8e/aMFy9esI5Ct4mM0jRNzvEk5frZbMbbb7/N6ekpzx4/2WOvjUk2qaPAeMEespHt&#10;ZrMX6aX3uq3uZwwteu9jWYt5rWE7/N9XPF6gnhZYJ/JM3hu03t1b2RuEbyznk/J3cVNCjLfv2nzO&#10;w6D2oMmrqyuePXvGZrPmzp07fPDBB7FIvmAymWCtZTKZ8OabOw3KqqpYr6Vj92effcZf/MVfZMP+&#10;7//9v2e5XDKdTmnbFhtr5OqyoWxKipNTFvM502qOQTG0He1qyebqipkKnB4fM2kaXD/Q+9tJDHpk&#10;ZPptS7dtqaYTmqaibCY0dU1ZyBqtQ4EbPEPbUdYVb99/k6o0fPO4pwtRN1FrIVIVMeqJEoU2iDYu&#10;Qcp/vHuVvPdtEdb4/oK8R/499oWU/FvSMJGyrb2a5FeiKAnYQjRu3nuKuIYgSD/J0TxUh9qk6sBo&#10;8u3G7RD2Ts7fa0tYDqLb9PiKcbsNlhy/4e9i4NINMCqWAiSYMiQKvoKw8/ZVFHhR+eTkdZ1f30V6&#10;SimpZQtpkBhFb2FkCEdWPZNIyIn2/TA6qlkUkquy3mOVQ75ChAjINyQJLBtDJhdoAzM3Z+Edy+cd&#10;2gcqU2B1YOsGCqUpCo1G8+TLJ9w5PeXtN+9zenKMCrFAWiQzaOoGqeFqsYNDWc/QDWzXLR7P8bSh&#10;VFDEFjihFPzbOYcLsO12zLSiMNSN1HVtO9mgV5sNs0jnTyocrusog8aUiRkYRvdjVwKCtXRdl/NP&#10;KT8xnlxZT1FJLtWHRH7ZYe5t14n8TqHRnqhOIq8n2M2FwOAszvHKwknwYF1L80bidfR2oJzNaTcb&#10;NptN3FQTfCfnuFgs2Gw2ALz33nv82Z/9jE8//ZTFYsHN+oZ/+qd/4urmkpcvX/Ly5UsuLi72mqI2&#10;TZMjq0SKmEwmLBYLjo+PWV1d8/XXX3N9fZ3PcdymZQwL3maEEikkjVVmasaGlKlOb28TGxlH5yH1&#10;Zbzt/XPfuluMm47NMkMQYfS23exB2EVRsFrd7EWO8h2NsTa5vmxcgJ7O7fz8nNl8wtOnT/nqqycs&#10;FgveeeedWP8mDogdAo8fP86RXrq2RD45OTnh7OwMgO9973v8+Z//OfP5nKOjI1H437RM5qIe5JWn&#10;LkoW8zmzao4K8H/+7f/B86df8XQYMN2W0hQ0ZYUKxPy7RE6eUa4rGjzjwQ49rmvx/UBRGHzbs768&#10;RqGxfc/FWhRLVqsVdV2ymkyoyoL19Q3tehNzQzHqDgIjOyfyfVhP2++K8G9DycoIA94GSY9/T8Jo&#10;rzjoo7knkRn42DtPKS31dvn/RvtkfBynIjTi2ITRHPqu47sit+TUjSO35FzdytTnVTt029x+RY5/&#10;/E9jD3G8mPa9QmKhts8bilJhJBuzT0IR7cgDI8Y4cotRWvy7VBMikVnI0dv4ovLPYZ8JlDfrEF6Z&#10;EHkR6pBrsaToOA2gyFYRBH3XBILWAlOEgDEiw+SM4evn56igKTQUOlAEqEtN8Bo3DGyGLc+++pqv&#10;7z9jUjdUpmDQJVrbPALEG1uWJdOqzPJPqm+5eHlOpQN1VVGWBlOKYRZ9Oc3JYkY79NiuJbCrg1mv&#10;N6zXa4beUcYNJxMFgjAMgx0IXkld+MFCSJFbiPmPQ8JRIqmMc0Xptsu4S4RmnaMdpN2NKkTEWciO&#10;IpXlnIP4HkVR5HzabDplXk/olktKpTldLGiaJncWDzqw6TsGpXNEKkn3Zm+yr1Yrqqriow8/4E//&#10;9E/59NPPWCwWfP3113z55Et5fPyIp0+fslwupSg8MiKdc9mgpjlT13U2AMMwMJ/PaZqGm5ubzApM&#10;BJvEaBvP1fGjJ8I/ScE9rrWiKDIbNY35+DvfJwXt1u6U2m+J3BIj+jZoUgfPZnXF/XcecOfsLkUp&#10;uLE2KlKyouqgRpyX+LxwuSRHNJnMKMpadCKnUyaTOpOz3nnnHSbTmtPTU25urmUPiI6JUkEK7imY&#10;zRbM5/PMzGzblqsrEcNeLpfIEnG8ePGCBw8ecOfOHS4vL5nMppyc3kFVUVMUJ4LT1nK1ucL2wx4q&#10;FazL7YqqqkLbARckvyazNarKKyOPPtbUDg46C4XF0dH2g8RCzrNdbii0oQKwjudPnwrz+eaaYdPC&#10;0KOd5IxtciSC5PWSbBmR2HVoxJRSbFfr/NwhtX9sHJKjpBnltBPbUixVzu2N54MTNgZK7aI2RnN0&#10;nIq47bNfMXCvRG67QOE24zbu6Zb2nVyfeGDcBK343YKu4tBLOFwYr1swh68rvbPCxof9JGKA/MTe&#10;4fc64b5aBOyj554GghiVhfzz3ueMv5TKb3VosBW7zss22F1oDLsuu0FyDEkJOP3e9z1hu8UY2XiK&#10;6ZQHbz6Aiwu6bo3yXgSSJzUhaFY3SxpVc/7iJU++fMK9u3e5e3SMmc3xXcvQ9VxfXome5dBjdMF8&#10;1nDn5JS51tg1fPX0K3SwgrgbhSo0RSVt7tGGujnCBo8feqzrsX0XuxvvExbats25D2EpBrx3EHSe&#10;0MkoQYwinGM+nYpM1i2bYzJyadGNvcbshQXP4CwW4t/50d/I5ptyoGiFKUSR4vTomJPZgivn0Kjs&#10;2YtRCBJeF4brbfvKQksGoqoqnHP83u/9Hn/205/xySefUFUVjx8/5vPPP+fLJ1/y/Plznjx9nI3g&#10;YrHIJTCr1SpDr84JcSUxLUMQJunZ0XGu30okkzS/kqOR5+iBgQtKGK26MHnTH//PbYbt0Lg5J5vW&#10;66DJvVqoW9b2gwf3+eN//gf8+Md/xOnpMUVRMZnUaF3Q9y1t2zMu7nZRONu5gPWem5s1dTOlKIqo&#10;6VjnMauqitX6hrt37/Lee1I0nRRfknHrO8f9++LQpnxpYm93Xcff/M3fcPfuXS4vL/kv/+W/cHQk&#10;9XHb7ZbTO2d0bUffRqZzZdAB2u2W7U1L33Y8evSI1dWlbIzWcnFxwereG6g7d+J98HnNZ4gy8QgQ&#10;lX3fDfSbteTmjcEpMKak1AbjHHgvbGjnuXl5QbdtwVvRkbRWjJuLJCFh34ljjaBBIfHER3MkqTfZ&#10;IAapZKdSEoJChSSYkWDHfQc+jOfZKBLbc0DjHENJCy15bd/47Al4KPA+oCJELMxyvvX4rsgtwc3p&#10;PJNxu00ZKxm3jHBwe9AVQtg3bi7d4NcsgsPFoZRCRfFUQlS2VgqFI9evpQEPWnBeHy2+TwbJ581U&#10;xzjGRJgy32QSrV+BPhBXVh6jih1jMhaXaum3EBXqfTag+aZGY2yCiJDu942TglAJPVIUJ+QL31qc&#10;gkkFzbSiqCd88N679M5y/c2atrdMC8O0nIgKfjtAAVebK66++QZ3s2Z+coaZNLTOsdl23KxuQBt0&#10;zG/NtKEuCgyeIUZY3nb4fhA1/phnKqoKU5Zcr7+krBqqSjoiOycswdnimPl8jtYFQ9ux3m64WS5p&#10;e0tTlBhVopyns20sJyD3YvJBfHaC4vj4mMV0xmq9RaOwQQSlB+9k4Zkdbp6IwCKJI/cqBBHflRdE&#10;Pkj+xgCOST0FLV5n7y1D7zGmZ9P2VEXLzWpD6YU5OmxaWttK09tS01lHgfSVq6tKGH/Bi6p/aSiq&#10;ho/eeY9/9dN/zR9/+inOOZ49/Zpnz77m4Zf/xC/+/hds2jWbzYo6Uqv73lJVcHp6h/v372OtePNd&#10;N3B9fcn5+SXX19fcufMGZ2cnXN3cZKN3cXXFdr2mnkwojWHbdbkBqomR2qG2flpTouSu8dbhgqNv&#10;BRotdOxlFSBSYmUzdrLZKJ1a4ugYuUhxdfpdOn37/LzyKv8dyrJZXfDOgzd5+vQpz59/jbWe6bSh&#10;rif0rqcpG+npFSJy4ZX0dbSyX6zWLcV2Q98OdENLHUsDum3L4CyFUdJgN+qLDlGoOOXeJ80c76Xo&#10;/vLynNlsgbU9n3/+OS9fPmc2m/Ef/sP/TgiK8/MXsYv3jM2m5atnTylMxaZrCcrTNFJjd3V5ydWL&#10;a7pty/XFJQTHVEnX9Oson+YHKy1fdDIWChM0zkfV/WRInCjYhBtQ2y19cNhY01fXE9rNlr7vqesJ&#10;RaGzgS6N5PsqJfyA4DzB28QJR2kTlZECPuzYsWOhhRAk3aH1jquQD60Ejo5EuxDzaiGiVSiDjvRA&#10;48UoaWHsZfQMhGGt4v6f0DRFQuGUCGWnrjGRnU2ONqMU29hgjk4xIwrx6Vel8aWkS/ZfYUsrH8BH&#10;lRgv3UD2YcmUEwS0FkHvkFaUI+F3RQpbXfCUdYWKnmTyhMe9nIyRti0+JUmVeNlDb9FlRamN1GX4&#10;QF0WkYIv0ZcOWgREY7QleLsUeO8MS9QJC3LBmSSiQLJXsY1NjN4gSO0bChOZmTqESEpBEqhBiAve&#10;DpQpvxQCk0lsMzM47LrDbnoKpQllGXs4WbQxWC8GZbBWWKFGYwawS8ewWjKgUZNj3pwfUSjNxXpJ&#10;6z1F1bA4OWX+vQ9Yr9dst1vqsqJ99pTHFxfMpg3aBTbXV0zWLU1RUWhYLOac1TWh3XC9WUNw1LMp&#10;RjdUscp0fX3NZrkiONGt+/h736NsJpjKMDjLpm3xBJrphGY6RQPWDwzeUc/m6GbC5fU187KRvnZF&#10;TVCBQSl8iOQardBeIKrNpqVcL/FuiItQilzP7t3FOsdms6EsNAUe23XisHhFcFAUFaaa0nUOA2xa&#10;R1HWQmDoRaMT53C9wxqFqkqUUWy9Zz0MNNaJmO52y9F0xrSuuFoOorzelHQ3W1QouXlxgSkrjC7o&#10;B8/i9JSnX3/N6Z37/NW//V/54PsfY1XJ0+cv+M3Dh/z93/89Dx8+ZOgshamYTuc09ZR333ub73/0&#10;Ax68fZ+mnhJwrFdbun7L8mbN1fUF5y8vubw6Z3mz5vHjr7h790xg5KZhtpizXC7RzlLXNaYssM6L&#10;cUKJnqmKG0fY5UhCkAVNfOyHAVODqmuCkzqeQ6Oo4yIfbEtQ0FQT1usVGsN0PqHdiGamDU4cPK/y&#10;o8fFncdTFvD5519wfbViNp9ifWAYekEuNBS64GZ1w/HxCUVh6AdLWRWy7rWWsopJQ6lLXly8QPnA&#10;dDGn1IazN+7y4M37dF3L0HZ8/eI5589fcHLnjI8//IijoyOctSyXS66vLzk9O+bj7/+Qq+sLXrx4&#10;QWBAa+iHlr6zmEKxXi/5f375C9ptjzKiAdtbz2TWSG643VBqQ99KpK3KCmd7vn75nNr21M5zcnSE&#10;dw7jpfWRQpiVhTOoUEpyxGssCrQQdnw34PsOj+S3rVb4biPyad6z7TYk6S2tNd4YykgcEe3dIDWZ&#10;KZAYnETuXYsnyX/tDhVEdssNnklRoIOmKmpCEB56E3OOlTaE4KPBlHy00ULwC0ozr2e0dsUQ2cMF&#10;epffihJdXmmc60U1yshui7eR4AIhTCNcG30czM6J9COxjBg4JMWXZNiCEgfHGCEmdbGLOZHl3RQl&#10;thWZQqNBe09dGlzf0W3Xwto2hmGIJVFBE4L8Lgo1WlC+4GPHL08xrg8ah3b5RH3IBuG2ejFAhG0j&#10;PVT4bWPZT0gxmQk60vZlVabeQGOR470at0hK2KmPZHU0UuhMSKUDkpMjsi2J0lyJVaKiBQ1a+nRp&#10;rYnKl3LObkQ/zTCll81+kP5LqbM3waIGaU9TUOC6Ldp5pgSc1tQhEKzDbLY457l3dERrlIgtF5rK&#10;9eitg8Gh1hv0cktZ9RLqFxq2G1xl6Pot3kcWYpBGrwpF3Uxw/YB3jqHvKRXUhaFuJlAaZs5h8eii&#10;oKhK2s0WZTReS983XdXosiHUNcFKk8aqNAJzQlR6iBuykehHRUaezA9xJwha6n68ODTKSB8svMlR&#10;mUxCle+x3GcTHRkZ/9JUaG0xZQlVgYuRYFlXmLJiUU9Ftksp2eTaDabSFI2hritKSj764AO+ePQE&#10;63p0UXJ9dcPbD97lr/7n/4UffPL7zI8WPP3ma/7vX/6KX/39L3jy5AkXF1fYQRpF/qvPPuNnP/sZ&#10;b7/9NtZabm5uuL6+zkSapFvZNA0nx2csl/ckP9dtePbsGbDJLVbmRwvJuzmbC7PHMEyIiY0MhQ1R&#10;x5JdjiMbvVFpzm2PHoGvnBdiSJr7bhAnxCjDYLu99bqPynhW1y3tesPzb16Imgghwtouk1uMMXz/&#10;44958803mS6aXNOnlGJ2JPT95XLJMAyZjXp6esrR0RGLhVD9b25u+PnPf84wDPze7/0en332GUdH&#10;R7SrNefn52y3Wz766CPu3bvHz3/+c5yX3KV1fc6nppILgKLYiEBBVdMNjvl8Ks9HhfiLl1KiYl1g&#10;6Ftsu6bYQF0IVFtogwke68VZ1miM19LOUsfILUgHeZPy/9gYMnhBG4xGS8dYQZtSFJ6cldF4pwLt&#10;EJ1umQfjlAp7Bk6RaohDZpmnQGCnQKLiPhZFxVE5CotSGST+gor77yH6hjZ7EKacs9sFHQrwLiJY&#10;0qJHIjJBZ5QiR245QouPY03LcSf69E1gB7N7UbnaRXHEzxT0bDdl5XoVMlfTaQvWtNt3iia2LClN&#10;Qedb6Uk0utAxPXM8KFqpzHgrtKGMUV1mL7Jj1KQbOD4SBruDsXZGUY2Fj+O0kF/23yMVbr8S5x4c&#10;Y7Yk7Gpx0mtjtg6wI13ExS2deXc1RvlvQ8BrsN1aKMHa46sC1Qc632M3FttqGuOxfY8pS7qhpe06&#10;VExW96sNpQ1o16AKg6lgs11R2pK2awnBS52Uk0lUaIOezwghSAudwXJ5cc2kG5haS7OYUVYlWhks&#10;AdsPOS+mjFCRm9kU7z3TupEJZaCoSiGwKEXhHGjRVTRlKQoCyggrL/ZB1VL4QbCR5YRDqdRPLYpx&#10;x4WWIYXD+59ye/EeKGPAmAivqF35QaHxHvrBonD0zlJ6gzIiAXa9bFmtW9bdmsI04BzVZMJnn33G&#10;v/gX/4LpZMrLly95+PAhT58+5cmTJzx58oTF0Ywf/uBHfPonf8SH77/PnTt3uLi44PHjx9zc3NC2&#10;bS4IH8//xNw8OjrirDyJuaJVnltVVeX/O0y4j9dT/nlEQBnXu6Xrf12uO64MEQ/ud332xnm7lPfb&#10;G/e9+xCYzWb0fZsZpbqMkmPR2VFKZdj1+PgYVZi9NZVa8yglJQCffPIJPya+oy8AACAASURBVPnJ&#10;TwBYr9e54H/MzB4XpKci+8R2vbm54fHjx3z99dfZqC2Xy+xcJURJ1HcCbT/Qd1Z0XZ2MubeOi5fX&#10;WY+077Z888031F3L0XQund6dRXUDppzIFjLa58bf0p0+xAL2RAaJUTYBFUQtd/dN/lls3O25UDFu&#10;r25eqa3e/n0aG579ICS/l2IXjYGU5KT9Te8cK/VdG+b4XCQZn+crZpfPS58fdNqHRw5cPqfv/qy0&#10;Fx8SFw9tz23EkcTFOBwjpdR+5JasumKn1YjfeSA5aa81PtUTKI0uhRosE1zq0YQBmejl5JsogsY+&#10;d2oWdf/9kx3vgiaiydm7UTv2zfjCvu0YGzAdN6Z03WmRJiM2TtingU3jY6IHbmPhc/KogusxSthS&#10;TlkGBqwd6K0kj192W7y3zJoJTWHotxs0gUJLo0StagatCE5h1oH1ekZdS0+3pO/oiJi3MpRVwWQu&#10;lNzNZsP5+TnlaslkvWK2XjA5mlM0NcSas8lkAlo8O68VzWIWmzXOokyXGDiFkcho2xNwaF1QlAWm&#10;qGMNjopYt6jDa1Xibcz9pM0ufaex1wrvYjPLfI8jSB/vn3U9Wgss5IaBIdUbegu9ZWMdoW05ahqa&#10;ykTij9yjatLwyTsf8ct/+A0/+aMH1JMpv/yHX/O9jz7iz376M6qq4urmmsePH/OrX/2Kf/zHX3F1&#10;dcXb77zFT37yEz79kz/m3bcf0G1bnjx5wm9/+1ueP3+eN89U0J3uw1hJw3tP4TT379/n/HxXH5ec&#10;pLIUhZjVarUXuY3n5aFzNf6bRKr4tsMTaxe7NjMzU0+6ZGzGBvaQ1BKCytFZqi+bLuacnZ1xcnaa&#10;Wbs3NzfUsSQimcqkIZnIRkVR5Oak8/k81wnO53NWqxXWWj7++GPeeecdjo+PGYaB7XZLZQouLy/5&#10;x3/8Rx49esRkMuEf/uEfUEpx7949+r7nxYsXubwi9XkTOLyO0JRjeUP+HBA47+69N7n3xht0/RbX&#10;tejVkqPJHLSiqmvm9YTttiMu57ieXdyfXmVK5OhLJSMkuWIOjE26v+k+Ht7z/H5BYL+kA0nYGbfM&#10;Es/rZmfIxvvS2FhmA6bY2U0zLvN61VHanXO8hj24HIhoghssxtR7Bizvx/HnpL2d7OfvYkbTXpzq&#10;JMfXOHYED+s+0/6vowrS4TUVJnbrMdET1xi0lwaEwo4SfFNh0LrAmADxda8EAqx0oFSCLxcpr4ba&#10;wXs+ROWSHZsx0VVDpN8apUa1bHJzUpF3DqtJ0ltxQENkU95Wmj86djdd3itJJY2PNHBjWnsa6MNG&#10;iJqQIxGNp/ADQVkCitJZCjtgbEfhHNZ7gpVIt6xKikCEjwJNoXGFQgUvFH7r6QdF120xUbW5iJJd&#10;aIWVCnHxrCdTAgUYje0HbD+wvlkKPKVgqqSDcNLqCyHQW4sG6skEM51yNF9QTxqC0cLecrDdrvHX&#10;K7bbNa11dBvLyVGDHSL70kvPKaMNhS6jZzqK9uOkdyEgCVUjsFAUoh17fMmD9AoKrQmxoL6POqDB&#10;OrzuUW2HthblLN5PsM7jB4vzMC1rFifHFFXJj370I67Wa05fvOSPf/InfPDRh7gQcquU//7f/y++&#10;fPiQDz/4kL/8q/+JP/rxP6euSx598VuWyyXPnz/nxflLLq+vWC6XbDabrIWXznnc4Xk6nVLXJSda&#10;IshUMpA24jHTLEF7t6mMJFgy/d0eOvAdh+TUd+c3joiqqsrqJuMN4fDntm2p6zpf0/z4iLt373L/&#10;rbfEyJ2c8MUXX/Dy4pzttpNyDohiAcIYres6q/bPZrN8TinK7fueqqr48MMPc4lFCFKacnR0xOnZ&#10;GUprPv/tb0malvfefJPpdCq980Y6oV0sSbHWQtD07ZDRg3a7pSwNZVlTTmoePLjPy/NLPvlnP+DP&#10;f/pT3jlaMN2s6f7pCcvNmpubFXeOzrLQQ2bhedm3iOOro94paqdFiYrGxcXaq5QGgYg+pCTKQcQ2&#10;/j1onItszdFWlgxbAKqkCKIimztFMgpBY2JpTTIwQZNf14qdUHn8f+kPOUbM0rHfjYMgHVd82LU9&#10;M2Enkegh5pLZ9cg8mJ/uADW77Uh78bjk4NCoHSKH+dx1tFPpnoyOwg2x95APexOeUY4tRTO5a3Ws&#10;x3CRol0ET6GM1LqFWAMTTbgRekG+6CSVJZbGSyG2OszJ7LBlUecX4WSl1K6yPkZ8uY/Ydxxaa7wL&#10;2biVZZmZauPC2bQo9zalopBodTTwibWTasGyB+N6jBsovRejrlRMpgYqPIW3WD9I4nMIYH1sght7&#10;ZHlH8AM+lBSqyIrqaVxs8Bjv0WVJOZVJO7Qdth/ovBRcm+0WVcaIrNjR0Z1zO5HrGIFq59j2rcCS&#10;RU09m6JNSb2taDcdwyD1bUL9jkozPuSksUT70WyltiPB45Uw/4wxGd7dM2w65Sd8jnB8oen97lpl&#10;WkrbF4wg5l28DkfA+kDVTPji4SN++8Ujtq2l7S0//NGP+Oyzf4UuC26ur3n48CE///nPefz4MX/y&#10;6Z/wb/7yL/n4449YL1d8+eVDzl8855tvvuHx48c595OihFTvliK5EEKGJGXBN6xj8e7p6SlnZ2cs&#10;l8u9+ZM6DYydpDH9uV2ts6pMWoNpMX/XxpCMWyoeTxtFKmkYF6QfvlfaLFLtnhhrSVN0Xcdqtcrl&#10;FCmCLcuSupC/2RWryzWmdZMislQX2bYtk8mEEPZb2SRjPAwDp6enfPDBB1kCMJVwdF3H3bt3Wa/X&#10;XF9f54L4RBUnBGozyRGzOTIsFjMAtluBaj/99FP+8Me/z0fvvstpVbD67W/5xW9+zZkpuP/gPt1q&#10;i04KLA6Ct/iY51HCD4xzViA6rfUon28yieTwuA1Gu/UeRrBq7KPnn0c5snHk9go3ghEDUiFBgtai&#10;Z2m0OJ1a7SLMQK6B271vYkeQdXp9hBa9FaGIKs63kImBKgstqAOU9TsqBPKRIrdD4zaGJ8cGLgO/&#10;KgVQOu/FY4SkcH2UOLEBg6FQBSpoya2IaY4RW0lhKuElamlUqKIlN050BYUwMhLQjbm3JAmTxJJT&#10;nkwivLDXqgZCjti0CnttVJLc1g6e/N2w48MEasq59VaufbyRHBo3KZYWDcghycGo3c0LIeCsFVgv&#10;CMOziJ5eET2lEDw4UFbaErrBErxDu4AdBqrSU2gjrFJDLKgOAkN6y+BjXqMsZFEnuKIoMSEwO1pg&#10;uxYz9NIh2FvabkNvO9Aqd0JwzgmtPARcP7Bd3qDrkmW3lVxcOaFu4uYVnMguKcN2vcZ7ISighGRT&#10;eClaN1ocjtQVN8MJqkC0Ckusl2JVh8CJh+KwcnNH0IoP0qDRmKhwIz3hTF1RTWqcK0F50AZT1my7&#10;G3pn+fVvP+fd997nf/jXP+PB22/z9Jvn/NPjx/zX//pfuby55tNPP+Xf/bv/jR9+/DGPHn3BP/zy&#10;V1xcnnP+/AXb7TZ3Pzg6Osq1gUnEN0VsKUIryzLX7A19z/n5C7qu486dO7z11lvM5/Ocd1uv13lu&#10;7UVsBzmYMRyZHYnf4ei6jnrS7MGPSUHl+vr6lXVwuOE66whhyzBEdqExnL+85NnXz6mqiuPjY87P&#10;z7He0TRTikraHBWmioZVnLCvv/6aX/7yl5yfn0sEGMfg6Ogot0babrd5DJJRvr68wlrL2dkZTdPk&#10;edS2Lev1Okt0baPSf5rLXdfRbrccTRZIXzpwbmA6nUokfn7BYjHj3/zbv+Tdd9/m7ukJJ4XmvFD8&#10;+m9/TrfZ0vZ9bNQphBBCTDn4cdulUXFzJAHJ1rMj4anX9KtOOav4y96j7H4Rlh6xJRMTVgVZFj5B&#10;lSmiD7vuAWkcd9HkztiItdoxF8POtuXDoPJzXo2MVLzgdPrOuSxaPk4dZWdMPvBWgxYSkBd/P4Rc&#10;xzm3bLjD63NuSu2jRIdwfzqv3M8tbe5jSC6PQ8JsjSjP43ftbTTCcFFxoHQU8VTBx8hMRTajiUWR&#10;YZRzixJb7CZA7hoQDZsKI33J4F8JffXvaODGePMur7YvGvzK9YfUVJAsuJvUJJIWYip0lsaDYtgG&#10;rTGqwCvxLI2pCEHyeSZ6q2hpLeOcY7A9pSspTIkxKsv0BBcJBW5HgglBasac99kbOzo+xtkJzdCL&#10;PmaEMAbnsL1E18nLtdqjrJf8UNtKVN0UDNZyFQkNk7qhjmLMhLDrmB1srPwRRQOjQ4SQU35i5GGl&#10;ZnhG7yCXw/sRnxiGDl2orMVprcPoMi+abrAUTU05mTI9mqPx9H2HKWu0KblZbSjKmrKa8vt/+GM+&#10;+v4PeHl5wYuXL3n27BlffPmIzz77lL/4i/+Ru3fv8otf/B2ff/4bNrF1zSeffML9+/c5Pj6OUaql&#10;aYQR6L3n7Ows55MSJJleN0bx1//pP/Gf//Pf8PDhQyk+Pz1Fa83l5WWG/PJCD/tNY9PPY4NzOCe/&#10;y/vfbrfZ8ZHxlDWdov7b3nts6ApULqwWJyqyiW+u8V4ITW3bUjU1d+7coY26mzc3N+LUKcVsNuGb&#10;b77hyy+/zEoi6/Way8tL+r7n8vIyE5vKssz5ydlsRqE0L1++ZL1eZ+g/RX5p466qiul0msfEGCMt&#10;jZZL/Fa0KeumZIg5xouLC3RZ8b333+f999+naYTdqadz3njzTU7PjvF9R9dvmSgjDnXca1SQNeOC&#10;F5Kbt3iMRCtaYYPLDXOVliIkfUuUfRuMNs6LAQQtxUxAZhYmM2kSKmX3HZ1X9yzZB71GUKK48ZNR&#10;o100k0Qq1C3n9bpj7LTm/wm7SDHnC5MFi45GiuS+a4dOAcVt0OPh9R4eh1D7+Ch0KVazbOrM2Cqq&#10;UuAuZ0EJzVgVhqIWFpgP7CSgvKNwXnS8hh4/WEpE8DdEL6jQBu2EbUQq4gYkTJGLT/TPZExMqtgP&#10;as+wiXzXrulpUAqti1w6kBulxh5wwF438bGiRoZHqip7g4mJ1bZtnMge6SQ4UmWPUkkJ4ru5uabv&#10;BtCGqplQFEA34B2gNdYHirIUkVQX0EWJtwIjKqNFk9L/v8y92bMkR3bm93P3iMjIzLtU3a2qUAt2&#10;oIEGGpxms0mxu00URxpSJtrQRg80mUn/Gc1EvVAPND6M8YFD9szQhmYSjSDFYXN6AwoooAqFWu+W&#10;e8bm7no47pGRWRvIZpN0WCFv5r0Zq4efc77zne80uGo1iWJSHi+9mIrFvN0/WujdVe1FODpN0NqT&#10;ZEmAS+S48mD8hsMh09GYxBiKouD+vXs459gaDFmWBbaY41TIm2nNsljQmKS9Tq6xLebeSxXLeSUL&#10;tmqoG0tdVwGOksmc5TmldSyrklRJDc1ssSQBnNbSFkTLYqyMQRtNbS2L+QISw7vvvktlGz79+BN2&#10;d7Z57/33mZ6fMR2NGY/HJEbKDk7HI+58eZ/z6YLz6Zxf/OYv8v4H35Bz29piNBrxo59+xLvvfo3f&#10;+Z3foaoKvvjiC+7fv8/pyQk7wwHvfuN9/rf//f8QYeuLFwnpJDxQVQGKCUYuqpTkeU4/T6lqx3wy&#10;5tVXX2Vra6udNxHCk8Je6VUWH94I28UeiU3T0IRi7a7BiUSBqqrW5Ik2H3brfSjUl+Lh69evMxgM&#10;WsMQDVO3XhVo53qv18OWqyat0chJBCd/u1gsWsfqk08+EecpLni+Cfk0aXMTBY8//PBDXn75Zcbj&#10;McfHxy1M+tZbb7XK/1tbW3JdFOwdHrB3eLC2oMVx4cKFNX1DpVQry1XM5izOZyFNYCmqgv5gi/Pz&#10;cz799Bbf/uVfZjDIuXXrE165fh18n//0/e9z//593tk/xJ+P2B1sUczm9PNcUBMvaiPT6ayNoCUH&#10;KsXNKPCh3hdrMUZQiggnt6jPhpoMdKKX8CparLFbydOj6yRJKJtacp06IGHGkKSGpqyk7EjFAMTE&#10;mgVIRUbNNZYs7+HqhrqQ8iKBVgnnl7bpFa2FIBhzdN460Z+1q9RGT4kIdGMFtqxdYJOrEAAZcQJi&#10;BNg1npvOXNfgx64aMXKbTqdcunK5XZNjjtZZIQZiFIuywJiUqsM2BoGtn1AoiSolrVqJCv3OIsSm&#10;FZog5KkUKZ7UK3RVtLi08aKq7ZxUzLtodFyoSWNVSa9QAkNJKk9OAAWhk8AKioy5uMicDJOjE/W/&#10;aHShoe4iEfH7rucQI1VlDGnSC9chwEarmFwWCjzWC85dWxsUB0IpREhA2yZ6Th5rPTawUBVB79Gv&#10;IsamaSiXBcpDVlbtgxMjRvS6yLXyzRoOHT1bpUWkeHJ2TjFf0EszaZJo5aFsipK6WKBN8FDRotum&#10;E6ypoEnRWuSdpCOBwKVKe0zi0Rp5IAwo3aGuG4/1GqUTdJIJyYWVRJTU+awiCIk8Unq9HsPdHfb3&#10;9yXiqy2DvM9rb7zOw3t9XOOZzsYU1ZJyLp597WBrd4+dnV3efOtt3nz7LXSacPvOXc7GEy5dusT3&#10;vvcdAD777DMePX7AnVu3UMrzrV/7Lr/1W7/FtRvXqWuRzooGLGo7ZlnGaDRqo7WiKDg5OeHhw4d8&#10;8skn3L79GXc++5ybN2+2BivWxTnnmEwm7XlGB6ErLdT1hp81NmHLroeqkEjNBHgr5rnivsuylCaP&#10;YW5FLdA437sdCoBQ9rGOYETjrJPQmT04PUmSkCV5MFLyd845zs7OmM/nbfR25coVPvjgA65fv87B&#10;wUFbUhC7pnfV37vPZffneKzxs9hEtqwqiqrEu0Z6KpalwMmuwRjFl19+2Rrrv/3bv+UvTx9z/yc/&#10;wS6XFIsle3mf8fk59XIhcnqJRIQmz1DKk+cZi6J45jrTsiafstbE1+dGRZ3tOGIktFIc6f7Ns0Yb&#10;vQTEJsKbOkgXOkWn6SqtIsmzYG/lPEo/+blmRbjBrDNwpd4yorWqPSfUKjf3VaKvuP3I1nyyDOBJ&#10;CPJZqEfSBFkk5xXOK6yD2nnqxlFZ+YdJwFh0mrVEj5gU7zlPXyfY8yooiKx6ukmkpamVFZhREfJk&#10;wYB4JCMX8nQrwDYyEREcPCzkMWITCDSe0Fe0bOEiRvHb7oWIHkl74wj5nsS0NzFONOdc29zUIZ6z&#10;R2HlzmNDV9iYZ/QhUS1S+HJusi+LD4WKifN4NDgxJE1VUzgvtXEdZl1rnMOxiWeoWCoFrAgxxhhS&#10;bUIvN4Fo6rJiqy+wjq8FequcpVrM6WUaySWEuahqvFZYU6GCkyKqBBqTaIyCNBEP0TlxQgS79y32&#10;71CtBma9WEpq3st1cc7JfMDhnCfpJTS2QbO6Nxe2d8jfepOd4RYaaZuzqEuBnUxCkuV4JVD3sqh4&#10;+dVXeefd93jp2g0eH5/y4PEj8jznW9/+JQ4vHXF2dsbt27f55NOPOT8+5t/+29/iN3/zN7l69apI&#10;MYXayn7onhDzbYvlkl6eM5lOuXfvHh9//DE3b97k7t27HB8fM5uOqQvJre3s7OCc6FHKQpm0nYS7&#10;EORmy5vnd8N6+jxu/8X3gfgS1YWslY7ky+Wy1ePszqFIDlNKCQPWipKPVgqtV7Jp3gsyIl0sFFma&#10;k+a99lnq9VJG4zNigBI956jJGaO5K1eu8NZbb63lMmM39zbh7gM0Ff/rOAVRSDdev7IspWv4sqDx&#10;Dd5ayqqkcY5FuUAZ6fx967NPuHnzJlevXqFZzhkvJrz95usUvR5mOkd5KJcLaTishQXe1DVNiDy2&#10;BkOW5xPJ8T5pwtqffFhPnN/onP4VYOX2nhJWvk4+i3iPFHRb2MT3kWmsWEGRBIhQEcgf0QBHpyUc&#10;K23+LPIeVk5/XAzMRtTlGotrpExIB8OpdFAHUToUlcuI9rFLjpHPFS5CrqqbJlo5W7EYftP5etZY&#10;5eNW96SN3JqwYFe2EW+oriiamtI20j2WjAQPoR9RxM6HSjMsSs7HYyly9BoV6rO8C/2tVIdx5Dyx&#10;3Q0hQau9JFa7BxYjNmANihQjt9KK1EHN5EUTJ762fdw60EqXcm1tkJiJ3oJzlMUCh/QxeppxcyaI&#10;LnsHjchX+QCZqqccXGzvDkLIsNaDcm2uDSs9zVxj23NrPdlASdaJQSWS59Odh0Fr6amXJEkLVczG&#10;E9lW44Ryby0+FKa6xuK03B+PwqsQbSsPjbAgBfpVoA1Kr/YTPWjXREhAztehhS2pDEonUu8X3FvJ&#10;GRIYovI+TSTnJwtXzWw2YzAYsBP6pvnGopNUMgUmQRkVjKvBhFKLN99+m2sv36CoSk5H55g04erh&#10;ETdu3ODzz29x//6XnJ+fc3JyzGI65pVXbnDjxjVOTk4YbO1I+rfzADVNw2KxoCgKfvjDH/LZZ5/x&#10;8ccf8/jx47ZEQClh3i5nQnpIkmStB1w0IJGt2L2P3QfyRQ7as/IQ0WNumgacROuLxUJkvwIEHVmH&#10;XUeuy/rs9/tMy8m6lxwckJaM4GOhfoAzg4GR/GQS5sNqYYwQZuyO0Ov12NvbY3t7u+0uEWHSsiwF&#10;AutEaJvFvDHSjPnQaDTLshSnKDFtrll6+zUMhjk7O9vce/CA3/3d3+XXf/3X+FfvvcsH773P4osv&#10;+PTBA4rFnHljKZcLfFODtzjkfi3MFB2E0lcaG0+7OUHMWHXv5/rz+MLoPNRpxTq36Ew7v9IjXYvW&#10;N/JMOkKAG9v0HnwwQIQWN/EeiXDCZs0jLaKiQzsubUSdUoXvRdQhTWM3kA7BI2gltrjaBuKAiue2&#10;7qAlrXDBCtnQ/snc9Oa17TpA3eeinYdtHyg0jYe6cRR1Q1VL4S1hgUpSQ5KKx2ZSoQ7nec6WVqjj&#10;U8aBAJIEiarY2sYEEFKpQDiRIwO6zJdgoHxkVXa8FliDIk00ks8IqZ824t9GWnc0bpswJATvJD7o&#10;SrQny6IOsEFQjmghW5l4NiRyvQo3w4JShiQYsSQRHFqFhUIpgfTQUqJuK4EQpJYwQI4oWbi9x8TJ&#10;7z0Oi7dCi1dWjIjGtAbOAhZF04EubSmLWVUU1MFrBvGoVo01JWJVMWb2LlSCCF6sjJbo3oo3r9C4&#10;xreLuXcNSZK1sKliVZezUsWnhbvjPuPib60lyVRLBS/LkoFzVGXD/v4+27s79Le35NCsOBx1XeOV&#10;Yf/wkPfe+wb7+4c8fnTCbLbg6OgyW1tbnJ6dcXJywkcffcTjh4+EyBA6c2dZxv7+RRwJdRPbBIkU&#10;1O3bt7l58yb37t1jPB7z6JF8N9Lly7IUyNE1+MZim6ql87cLSMi7xPnVhcNjbuGrePVxPC0f4xCy&#10;kfXrbUJiMXeM/OP+u12+t7e32dvbYzlZ4L2irmVeNMGpNMERHPS3wC+obUNRVJShDlFyX5qst2pm&#10;G6n60cBlWcbh4SFKqVbOLF6b+Bx2OyB0DdwmJNlNH8RcmMDvDu9FPk4pj7W0BefL5YKPPvoJnoaL&#10;WwOufeN9bt+6xQ/+5r9yUDsWHqrxCEIeKuZWE6XRzlPMZ890PaIxknsimFKMdmWNijJ0L4aeVRtx&#10;hSqqKMrUiUY2171VWkKMYOwo7vBtQ2dipBYcFTF6kf0Z1j7ZmDi3IWpzzqFDGqRx4oB56ySqlXyW&#10;rPEQiGMq0rxX18TFNNNTzrXzc1tD3NSt89JNGXXngtr4fnsvOpFbC0v6zi/jou68F6JD3mPgJV+i&#10;06SVFur1euT9PsPBgG2jGZcrxmUMNZTyArtpI4u5CqUA2kmuSYdQnsB4jMZdqbbubRN+iRHbEzf4&#10;K3q/Wq/DkmvU0zCapokKZDg8VVOvbTsen8wKyVTVrpLQXMm3JNQ2wQOSayDOnUREJgioyrZMyEoK&#10;8UIabSYC7XrBvxNjIBH9RoeSqK8VfvP0tOg3tjfYI9YveF9REMTWzdqDAlJO4GwjCU8VktFeJqly&#10;gW2lTMA1NCIlJMcpC6JMxggjiMyPwxPzhAmNDV6pScJD7IKB1y0rVyeGOkQDZVlK8TFm1bxSGUmK&#10;O0dTlRSFtLvPsoyDgwMuXbmM857xbEqWS6SwLAo+/fRTvrz7BXfu3OHhg3ucn5xw4/pV3njtFYE7&#10;65rZYs79B4+4efMmt27d4tGjR4zHY+aBTQmyWG9tiSjyo0ePmE6nbG1tcXS4T6oN89mkbeYac19K&#10;qSBttVIZ6UK3X9VBa2nePOm1x1cfooyo+QhSDhCLyWMUGReAaPCkxki3BkUptepIr9Sa+kjV1CwW&#10;C1SyqlOra8tsXiLtayS3F+sWsyzj6OioLdyez+etHmXXuG3mVdZzLKvnLhKcIqQZiWLlUkpZekaI&#10;P6mSa1CWJb1ej/2DQ0Zn59y7+yXj69d5dP8BD+5/iTE5ZVVh6hoT4XQVUg8ojH+xUXIxYPGsHXf3&#10;Gj9vRFHh9Shn/by7r8+aA9FgOSdrjDISTLgOJOk735NnaoPsolapBb22/YAS+FWXeI3A2BYXUJ31&#10;tXrz3skPT0ZusJI7hFX94qZxi05jG2HG6/eUyC3+SzblZNAhMhv02daKfDhguLNNEqSHonRV0svI&#10;04xtragH9wIpxEpIGhr8+c4NEyICUu/1lBsYIzaQcgGlFatPIia9vhhofAfQffHoegldWLLbN0gp&#10;yTtqHdS8rSUxWdjNirIrrwF2bKwwhFRbu45pWfS2c9xKKDtBkUSEmLXg+0qHm6ADlXblqdimkeuH&#10;Q2lPArKN6HkFTy84XSsPhmCWnV/D06Ww2rXwKZ5WgFccECPbCQ+7tL+QvAzK450S8WmVtF4qwZmR&#10;a4g0dtXJWnGy0etJaKVkezpRGJ0yX0oepZcLtCbwR8p8uQgkj4wss9iQM/Teo03Ka2+8xaC/xWKx&#10;QGtNvz9gPp9z7/597t69y49++MNWNSTPc27cuEGe5/z4xz/mRz/5MT+5eYvpfMloJMoksSA4/js/&#10;P2/JJKenpxhjeP8XhCCxNcj5/Oan4G1b/B0f0G5hdTdv1PVOv8roPkddXUbJp0gknhlh/O7u7rb3&#10;/9KlS5yfn3N2dra2OMSoarFYcHJyskbqiDkzgedl20VRkKapdGdwjjQXNZKqqphMRlgnhvTVV1/l&#10;4OAAay2PHz/GOcebQWy5ayTjc6a1bhvDStss36I1qrNoJZ2FPUKkV1Kw/gAAIABJREFU7TFbcZad&#10;c2Q9yXHmqUStRVVyeHhIWdVMJhN+/OMf89LWkMViQZ5mNEVNtSwYGHmAoqOdJIFx7TQmTWk2hKdD&#10;AjrkpeJaQGgT5dfWUgKJ40WjhSI70GTAt9r1w6sVtBi+tHZdwqO8qoGLEVz4264h5ClzTwcnuOlc&#10;e6M0OBuCkaBbGp69uCZ3IUmC8fERiXtK0LHp1HVZpZtR+2Z++lmj61TEsdaJO7Y/UGlCzoDECNyh&#10;06QV1tWJbmvLEm1InKOXJShCfkg5vFpBM7HLA0pguzbdGAohtGdVhxFPvnMRhHTyDE+mvXFulXeK&#10;upZdBDoaMq2CFE24qIiaRqtpZh1Ohz5KKpV2Op2cl8I+wZhslI/V7oFF6oKHEkyL83gTe2d5MUox&#10;NPQObzxah+o+FWEY3zJHvYflckFA+zBJJymMlS7aSS3bpwM1hIUvesY6MSsmkxYCibWriSSanxa5&#10;uyHvSJQkczivsd6iMJKX01IKonSCNxneibp6Y8Xjb7SCxODTlEYrrIqRrRhwuVayv8ViyWC4Tao0&#10;idYYLbmY+XTMuC/U8ulsTNOsWjGZRJEmPba2tnj3va8zvLBDVddBcgzu3v2CW7c+5+T4ESePj1nO&#10;F1w6PODo6JDLly/z//4/H/Lo8QNR/W+gss0ai7Esy7YjQFEUbQHxwcEBv/E//k985zvf4e7du3z/&#10;T/+Ux48ft7Cs1F9JdNI0os6RJBnOFTSNC4Xd0h9Qa+nT1RbPssrudF8l/6VJwyRIkgSdJKRGKv6v&#10;XH2pZUdeuHCB8XjMbDbDOcdoNGqhY6VUm4+LAsXT6ZTc9NvSAEETghMXoMaDgwMODg64sHdRUJuh&#10;NK89Ozvj3r27fHrrI3YvXuAb3/gGX3//PRazOX/zt/+V2WTK62++IdezrtoWQD4iQ1nGsiwYDgZP&#10;dBLvjhjtRYc03qemaeSZbYSgNRwOmZupSHbNJU++f3DI/fv36fVy7t29yw+ylL26xpgUbE2e5bi6&#10;JJJZxAEWOSdXNyJKoSKTcbU2aU/sY8xTqYUb69VXGW2UhHTNWIczpW74CYhTKxyujZY8gFs5jnJs&#10;CugICHghb3jvVwr88oXVdtvfdY7PeaxbCXmrkJ9XakOcIBhoH3oPeqVaIxvXLs0KtZN0VYwaI6Im&#10;rNHGQeyLEfWI44HFzgTPGkmaykpfNiIMnPZzhmkq3rlSrX4YqZGWKV4852I2ZzqbsVwU3Pnkp9jl&#10;nExpkiSFpsLi6fdybFClRyMYbgreeikMtsKUFKZPN2kbDZjcLK2jkQv/ws863CQdHCkTGULxL3XQ&#10;OUShkwQSw2B3G5UYisWCRCusbSgXc7LUgE9onMUoUfmobS1G0jXtocWCy/g+URpMLsLAzqEl7sQ1&#10;HodbJdfDA6qTBJ0GynYjdWqJkmSqREtBB85DaRtc3WASwe29UlTOtQ6bCg1G6yZAkPHqGR0gcHFW&#10;ellfWJ1tPiPUHyZJiDRjMbZs2BLzGg3OOzLTo2wa8t5AygG8oTfoSw7SJKh8SDbYwnhH5RZYrbn2&#10;6usMrrzEvapmahtUf0BuDDVgqfAW6qomT3tc7PdZFiW+aVhO5+RZj+3BkLJacHYirMdiMSXrGYpF&#10;FR5GT7Fc8vVvvM/VV65xOjmTUoLtAePzEaenx0zPzlC24d233uTw8JDd3V3yXAzQZ7fvMp1OZaFX&#10;nkWx5OzsDGul/CAatzzPKRcFb77xJr/yK7/Cb/zGb3D96jX+9E//lD/8gz/k1ic32R5uMdzqU5UN&#10;b739Bg8fPGY2nzCdzNEm4eGD+yG0Frg3MVnnvaOspXRA+eA0BXmz1CSkaULS71M1NalJGG5v0e/l&#10;NM5SLguapub+/ft4L7Dko0ePiCSMTz75hKqqyPO8hQyjN6yUWumrunVUw4eIeXd3l4sXL5IGRf/F&#10;YsF8Pqd+9KiFBre3txkMh2A0h5eO0GnC9ZdvcD6b8P99+Ffcf/SQ6y9dJevnbO/uUFmJaEU+TXr1&#10;daG7p+UVM7OeRkiUxier8zFK0896FMsFB7v76Czl6rWE7/x6zkc/vcmirNgZ7mDnM37045+wtVhw&#10;qfFc7g1oRhMSIxB71MGMnVLqsqQqlhRB3Flrg1da5Lmsa/NNjW3aY9ZKHGjRnHTUZfVcwpuIG8QS&#10;B0FyggaT3BMcdV0yyIcYPP08g7Cu1HUjhjARR9+1bbvCxrVBKU0vGVBVczyGJBugHTTFshM4WDHu&#10;gShHSAM451BNaH2jpVDdWkdZzCiLPmlqUFlQC8KsEV+0Ue1a3VR1UHzxKOsDoU3EJFCOzGjyxKCc&#10;D4IVPRQJTR2ccqMpm1oa72qoy5osE/1QpcrW4e06QM45kpgPUEogyHSQ411od19Ke5GiqSirhnm9&#10;pCgX1GUFVU1aN/RsjW9qEgJzMeSPQBKK7dMTJoJEJTpEMpEIsZJ0WXsN0dGmB7E5pMDbo3xI3of4&#10;UHnTKmM0SogZXcZQ++ptkOChrao3ytO00WCo8VC05xc9t5UzIXxD7X3LhFw/RkBJ4td6TVA3bSEO&#10;H427cjjVmlCciqqTgezhJSILW13puXUdRLWCmRVBxJgO9OxX2wbCwietPGJHYO9XYr9NUwuEGh5Y&#10;ay2+sfRMws7OBcnBaEWmDTv7DUnWY+/aNcr+ED2aUHuwiqDGIP30AGkPbBLwjsxI/sRbS11WUqRe&#10;LGmaiuVyjjGKYX8AzrKcT9vapb3DA9Isw2qBqcbjMaPRCKM0ly4fkujLbQlEURQspgsWZdE2kHV4&#10;Hp8+Jh/02wcj5oaGwyFXrlzh27/9Lf7Nv/k3fP2dNxmPF/yX//Jf+KM/+iMe3LvHwcEheWhxs7u7&#10;y+HBJR4+eMx0MufixYt8/vnnYY5Fd3bjldhfMCIVK3glEjoiyzBCcbPFvG3HswknRvgxQpexliyO&#10;LsQZh1MIO3VnB4DpdCoapsZQN8KezvIeuc/b/cRtNY00ZVVKsX1ht+0HB3A6Ouc15+gNpF5QJUZK&#10;eMyqZkoFibW4vXgPusSA+HPM0W4yEIf5EJwnNSlbgyGql4pAgk6obYPRUiKxmE7JbUXeOCnI1oos&#10;qLF4L06tMSmrTvGqzUu5zjMVh9RiBYTyOQHac+G0UA7kVNQNEYc+fqW7TvnQwW/tM+/F4HobnveQ&#10;jnCr8gCtk3C0Omw7KkzF9aMTDXYtcTsXV4Q1lAsOUh3+ASZbXY943QjQ8nOuSwxSVJA6a2W/grPl&#10;tPSMFDLdCsZ3unO8nR1s5t6SwbaoBDTOktSWqqmpStuqLSyrkkWxZNFULG1JVRf42tI3hjzN6AG2&#10;imy41cQMYiQt3LiZEFchxhcPBXiKQYD1h/BnHd36ni4Ta/PCrO37K+ZFXjTiDV97v4ER/0NHzM3F&#10;7Xa32UIVxMdm/XsAJpWckLJWFM6dQnmF1pI7LauSxCSkXkHj8JXFFQ3GwlavT0UjD6dXJGlCvz9E&#10;BwLCslq2ZSYepAOBkdyCtQprFOWiJjMJSZJR2oZFUTKfLekPtxnmfUbTiUSydcNiUWAbT9brc7C/&#10;z5tvviktafIMpWC+mDGenLNYznC2QXnH8ckjZrOZRB11HUobRBasrmuuX7/ObDHn7OwMpRQ3rl3n&#10;3Xff5Rd+4Rf42te+xqWDQy4d7TGdFvz7f//v+ZM/+RM+/vjjNnqx1jIajfiVX/mVttULsKrjesEQ&#10;Q7SaE+0z1FHjiHnAmGuMxdoxfxy1LiOTMOo2Rviw+9xtkhHqssFsp6R5j9lsxng2pZfnZEFDM89z&#10;6eqe5+G+2TZn6LDSESBLOdzbb0sgLmzvsH/hIpcODtndkvuYaiMphPAcdtU/uvNxc5Fq53G4LpvP&#10;bJak2LpBK0+W9VjUZWv8l3NpIqudxfZ6bJse286jpzO8grzfD4u4RePb3nTdHOXPezjngnGTfTqC&#10;gw9tOVSX2d0V5ZZX80TLl3aNw7esx+7ncUSiSCufBU/ck5WxQiLExmKrmroSIp1OVw10TXft4fmG&#10;vXus68SY1XeckzRR15kxxDTWk99ZI5RENe9FsaSaL5nMpizmJeWyoC5qyqamamoxfplBmxwSx1aS&#10;kntwZUFVlGilhD7rae1US0eNCc6OoVNKSa7NB+Cwm3NT6wf/jzEikaLVZwwXKy4WrXqGCje8Pd4V&#10;pZ3Vqa2J/75obC4mm68/64he2LO22U4Wxdokiq/OKvAiqCxSZlEXVK5RplKJGysXoFSNK2sW0xmF&#10;qzlfjqmpoKzxtSXLcnqTMXOTcFqt2E7yECtqL90DKiwiiCcSPgQllmVRcTYesXXhIgdHfcragnIY&#10;b9i5sMvR0WUMnr29A27ceIX5cskgNNAcj8c8evCQ0ekZVSHsxeV8jveeXq8nC11gy9a2obINd+/e&#10;ZefCLu+//z7f+MY3+OYv/Ctee+01Lly4IHkiFA8envCf/+N/4vvf/z6np6ccHR2xnM+ZTqdkScLO&#10;zg6/+Iu/yF/8xV8wmUwYDAaMx2MGg0HbBPRFo2vcukn0oijavFNUUI8/R8X+7nyOkGM0NC1hK8Bl&#10;mwLO89mMJDQj9cCyKMjzXHQfsxSTJHgthfSNlSa92hiMFoat99JjzRhht5ZlydbWFt/61re4fv16&#10;2z077q/bPmrTwXuWgev+i+cfz9kRmKFGMZvNuH/yiMlsRrks8N6zu7tLgmeQGi71e1y0Dn/vIapo&#10;yFSosQttqLrH1j4rX+nuPXs8P3JbGaEQsz01cpPoO23Puxvd+oCVCSvAtxGU98IpSFPTNiuFjShT&#10;S3mPnGTM53dRLb8SYmZ13etQq5ikKd45cHrt79p71U2XdJGwEPx0a3SVkjro1rFw67Vua0Y5oGmS&#10;Ols3xHEko9EIgPlywXg6Z7aYUxZNS3rIjJBJjG1Qmcb6hnopnqltGpaTKVWQp9GhQFiHA3UBD6cT&#10;9nYfNIHVhGSxbgDXL+bPGj3FSdA1bt38Q6xbe/I7T0Zcm6ML873wGFidzz925CaweGAjdrBnuoe3&#10;sS/vRa2/qi2R3i8sVSf1WwHDzzOh48emkEYlLKuSRyfHTIo5IztDJQpVNVRFCWg4PafO+yzzQcto&#10;axrpcFDXlkZ5bG2pnOZo/4DFdEZZN5gkQyspbF8sliwXJdev3yBJDEmSkmrN1tY23lmMTujlfZwV&#10;YzUbT3j44AEPHz6kWhailqMUedZjOBySD4QaP55OKYpCWMF5jw8++IB33/s63/nOd3jnnXcY9vvU&#10;tdRsnZ2dkWrDT3/6U370ox/x6NGjtnuArWvSNGW5WPCrv/qrLBYLPv74Y5RSbU+zwWDA6enp8yZG&#10;mIurBaHrDEQpsG69Gqyip6Zp1urFohjx9vY2Sqm2bU03p9atuQM4PDxksDWkKEvmy4XkbFPp3D7c&#10;2RZIMZQ3LMoC31iyfh5ydtLJ+/Lly207m+VySdM0vPfee2102zXc8XmIc3DT0D0LlozXpgtPeu+p&#10;yoqt3QFVueTk5IRH9x/iE5knV69ehdpTLeZMqxrb6zHc2oHtOcZOqZuGnklwOjALQy0YfqW0EZ8h&#10;1yb9CezI8P4Fz//ziri9WhXOP8u46Y4hf9p16cYA7fXzPsB5QLru4IjAguyjWwKyuRRF42aQ8hB8&#10;aOHlQ2PRuhHCiA1kF1ng4pfF6Nlnn3v3mFNtSLSm7Dh2zkld3Zp6VKc122bws4lKJPP5HICyXsEc&#10;WaaxtZAJInQgbEIvHaaLkizrYZTQ5auibKW3cI3QyT1yIIluF/W1fJpRQfJFY+0GfOmfNHI/6+ga&#10;Nwh4P6wVDEZD1VJbtGrfQ2eCx/df8fB+3pHbs/YHK8P3rIjOeyjLGowmUYTWPYHSjExur0Uup0Hm&#10;hDKORVmwKAsmyzk282R5ikGRJSkOxbKuWTqNy3KBFRqPpcEiJB5nwuKmFWfnI4piiTEJl4+ucHjp&#10;Ejs7O+xcEEJDFNRVSq1pMvbyVMSZexnLomA8GjGfztAe6WwQoLqmEiN0fn7OaDRCJwkHBwe8/c7X&#10;eOe9r/Ov//W/pj8csLU1oK4tJyenaK3Z2tpia2uLH/+3H/LXf/3X/N3f/V2rABKVNiLx4v333+fD&#10;Dz/kwYMHbG9vUxQFly9fZjqdPr/WSUWvfL0uqgshRocMVrm0uLDHXmzGmFZX8dVXX+XNN99ksVjw&#10;ySefcOfOnRYK7Bq3OO+v33ilpfYPt+Wc50VQ5TcCeSm1UtXRadI2NkU58lTz1ltvtWUPeZ5zfn7e&#10;Rq/dxXhzHj7ts68yt7vfEcer5vj4lOPjY7TW7O7tsXdwxM7ODg++uM+j+YwHDx7QnPfYu3adbRNq&#10;VBtHL5eazuh0xmcD6Cje/8PHiyK31TWQf3Hli++0Xhn8tqcmtIpGykWxi2Bn/YrNHRuuKqVabVpj&#10;DFZJbWSsaewaTeK2goHqFmFHJ92HOtpEaQprhQRjVvfTh/y5c6GdV9wuT5a0d+dmNJbeRhGNWtiw&#10;1rYNZdvzcZ2fO/Mizu8ky4UZ5IwiQ+GNkuDWOhoXqNGNl7YkXhrz+caS9DSpEgNVlxU5tIlh7WOy&#10;VbwO27m30WgpWLtpz825/YyR2+ZF9C54kD7g17CmyN3uNxjcpx3a33fCPzdy+xnPz7fw7/Nzbl1n&#10;YRW9ShE6zmA1KCu6oDpke3WiKJogBKw9lXE0qsHapRB1tCMhQdUSiUmup0fp6oCXK2yzkm/yWqOc&#10;JzUJ3ij6vZzJfMT+3iHXrl3jxssv89L1a+zv7xPn5vn5ObPZjEXo77VYLNje3ua1114Tw1DXTMYj&#10;Rmdn2KoiSxOw0hanqeQ4ptMJj0+O2dnZ4X/49V/jl3/5l3n9jTd4463XWRY1y7JgNJqglGrVd5xz&#10;PHjwgL/8y7/kBz/4AcvlknfeeYf9/X3u3LnD7c8+o6oqrr78Mqenp3z22WdtAXds8/Lo0aMXGrcY&#10;hXQhMVjV/6zVdSEEoNj1O0p+ReWd4XDI1772Nb797W/z8OFDjo+PuXPnzprnvpnf6PV6XNgXeax3&#10;332X119/nf/6t3/Ln//5nzOdTqVcYDiQXBSe4WDAhb2LbG1t4VzDyFYM8r5ooi6W7G7v8PD+A778&#10;4q6ITydp6HNocNqILFygfz8RLvwDxmAwYDQacfPmTYqi4PW33uTopStk/QGD3oBiWrKczlA6YTSd&#10;cTYeoZuGHOl2EvM64JG2N0/P/2yOr9LO5R9jxDWiWw8maZ3nlCB4EbxXfpWv01rjExFU91phrUOH&#10;31lWSiLd+aFbsscK+vTBoBKQOd9YIcMohbJd4ybtwHRmnrG6y4jz2ASIuEUteFKhBFZ2RqlQQtCR&#10;iWuvjVIk8WHSdgV3xDA1whmVbUh8QtrLcN7gyhoFNLXkXXzQQDQqCGKGA+hirHEWREYPIVKK7J7u&#10;Rf15RDbRkHRvnEJ1FvmVp6bCcXZvSDdq+4cYtue9/rxHF/7c9NDk9xaPx9VSEuC1xySKJNQFFlF8&#10;NzUob6mspbGlFFX3c4F9ljXL+RSVGIZbmtI5ll4WjUZ5QtPxIBemSUyCNop+nvPBd/973n3nHV59&#10;7bV2sS6bmtHZOWejc7z3nJycyOdBr3A4HLaCwBooFksm5yOmkwmuFqesWCxZLBZtTdR0PuOdd97h&#10;t3/7t/nmNz9gNi84H03I8rxFKJJEBGFj8fbt27f5u7/7O8bjMZcvX+bGjRssFgsePnzIbDZjf3+f&#10;k5MT/uiP/kgKiUMObHd3l7/6679iOBiu9XN7YnSMTtRrjYtYNHYxL9ztqN3t6N2FJaPuZVmW3Lt3&#10;j7/5m79Zi/zWcq3OtZB8WZZtz7orL73Ezq1brcrK/tEhW1tbpD0hHuV5zs7ODjoxlMuaR48ecXgg&#10;jUYXiwWvvPIKZVly+/Zt3n333VYseTNybOXhvoISyLMnt2Zra4eH9x5y5/ZdtrYH7O/vs7+3x7IQ&#10;Jvj2YMilS5e4fPkyi5PHVE3NdFmyY5Fzqus2PRKfDxuRnLgb9VQfty26fu4hviByWzkcz4rcNNh1&#10;VZtN4xaZhwZF00mzbELBWmtxMJWkjRoXFJWefwqrfUan38u+jFKy/se+juFAlGCeq/o2/+R1iudo&#10;OrlgCIYz9ITzzdOFk41a3ZBNh741btEb3KwEb1kqQQXAKM1yIcXERgtxJDPJikyiDU1Vk2lDohXO&#10;CUXYh5oM6BgF3wkfPSgTLHuIqFxcjFWItuINjRY7nlT4v9YalEe5AOV4giKH4Mge2u7J3nuaKBml&#10;V2oMAkPqloodcfAIl8pFW18cNjJazxytxqBWYUGh9TQkbF+v85F9dGCqzYVpI0mbaN0ehgt1cJue&#10;urWWOgjmdiEvpUM3AQU6EUqxyAk5vFU0tqaXJXgs1q6wcOVFvSHPhyzqGY2FtD8kyXvUSULjQfd6&#10;VP2M07MTGqOovOPw8ktce/llDo6OOLp0yNH+AcP+NlVVMR6N2lqq6WzGdDplXki7laKS1i290BE7&#10;CvHmeY7WitlkxOPjh4xCex/bNNi6aWn9aS9jMp2yXM7Z2dlitlhQViVZT/Jw29vbbY+w7eEWed7j&#10;3r17/PEf/zFnZ1JD973vfY/ZbMaf/dmfURSFSHwtl0xGI/I8b6G95XLJ8fExuzu7a4SOJElCg1OB&#10;lqpKSh7y0Eesa7C6EVY0bq3x1Sstx2jUYkphf3+f7e1tzs7OePjw4Zqh7M656MknxtDv9/FemKOP&#10;Hj3iBz/4AZ9//jm7u7vcuHEDjPTTuri/h/ees7Mz+v0+aMXHP/0Js+mU6WhMebjk6uUrfP7pLW7d&#10;/ITBYCCw1XzBYjpjezCU+sWyxNbSPNeqZzuL8fwjezGmFmIu0nsvXcPPz8jynFdee5VisWyZkmVZ&#10;0e8P6fUWXL78Eq+99ho/Pj1mslhyOBySFA114zDekWdpW54Qr3W8Xt17YUOZjMe3rL2ucx6/1yXu&#10;rPRbnyTMRMToeTk3a22oMVuxVOOQ3G8j31Y68kLCYrBay40xuCTB2QqvpcxECuAb+oOe7KcJKQxW&#10;SFO8HlmS4rQWcqGtManH1tKaK+v1sEpJXr2KJJ9O7iwEP20uMNgWH9ZCh2IQHCDnHIvFAj+ZMLx4&#10;Ua6ddTRVzWI25+LFfbyTZraD3jZaSy/I7rPSOqrPWI/XhtY6qPTHZuoSDjZVJbpufgVFoggdtFd1&#10;IF9l+8IaCknTzu+e5/X8fUb0HLujG7WtyZARsHBCfYt/MmqLR+We4dH9c4wXEVSeyH34lfF2KnY8&#10;96F/nsLHrupBo9KoBKeb0LA1QesEpzW6v0NPcGlqDUtbM64rRnXFfDrl4JUbXBgM2bl0laNr19ja&#10;2cXjJEeXZdy7d5eylG4AUTWj6hji8UTgQpOleAXD4RClVGsoZuMxx48e8+DefaajcWvEE71e9mG0&#10;pjfot4uNxZOwEuT13nPhwgWGecZnn3/Bhx9+yO3bt7FW1C+Oj4/59NNP2/5usTFpZCVGPcNobOJC&#10;F5mCXcO1lusN8PCzylK6bXK68GSrBRmIJVGpvyxL5vN5W5LQ3c+a568kT97v9ymCpJlSiuFgwHA4&#10;pCgKbt++Lfm8pub09BTrHdPplNPTU5Ik4eT4mEuhQN5a2wpNA5Iv3dtjMplI1+zZrF3woyxbUSyF&#10;pdmNkjbOP86FeA26JT0r0WU4ODhAay3OSW9ALxvSNA2Hh4fc+vQmJ+dnZP2cvlLMFksGpeXwwgXs&#10;tF6D9rv7j0zp57Ul+llzci8abSqn45RGsscKqlsRXLplWBB/8eQxx67c8CSZp903SO6sUx/srcNr&#10;J4LhdQNptorY2gDGr6I1F7oQILk65fwqNbS5XnUjTb/OGl5LG/mVEX7WApx8FUq71hoTwlCREJO+&#10;T01VM5/OVjtiZdi6o71YavW+G4BrFY1bmFguXvA2Y/jig3zB6Hq9jW/aRWGTyfQkZNfBVP+Fjgix&#10;xp/pTNAYYT7NSWjzfcqtnadg5oLBt5EwBnQCJFjnaKynLBoq39C7sE+jDMtqyaxaYPOMwZXL7F86&#10;Qu1eYPvqddygj+pv441hsZgzOj1jPBpRLQvG5yJSPB1PWqZd99yMMaRZRhNqLvMsZWdrQH/QA+t4&#10;+OAB9+9+ycN797FRdNU6ekn6RBf23d3dNoIHQusP8bKXy6UYDuf5/PPP+fTTTymKgmIuVP4orBwN&#10;03Q6BWAQYM0o1RWFEeJ2IyzZRuKdc9vU0uvOx66X32WMdQ1jNJ7WWtI05eLFiwIZhqgjCik/sTh0&#10;IoyLFy+uRI2dF6QmIAbz+VwIG862zUjLsqQqyjVyVjSms9mM2WxGr9fj+vXra33jukhCNPJZlrUo&#10;zZpR2TjW6NUDLYmmaRrqaonJeiizaDt2n5ycMS8rdncv4r2imC/5+KNP+PyzO+xkhouHBwynU+zD&#10;E6bzBTkxHREbK4dj0Kv7FYu4YeUASx+Nn//YNG5xtEzHjlHzSoX8mcLG4+048B5akeN4Xq5FoZ40&#10;FnFOaitsSG87jUSDzqSxTgqvtQhSRH1dogGOXUiiA9ed796j1SoPuzlPvV1/PiQa7Vyb50QWbeTm&#10;eboHor0kJj2+lQUySpMoTWMty/l6DU/chI479isdtvamyPVtJ0c0bhAn8Irw4b1vseUWllzb14tB&#10;7/hQtQ9S+Mw6R+NsaBDoWxZPbBjopDXBii0Z73uEAP8F2bxuVPa8990RHxrtFc6LDxcFq50XAohW&#10;KZVr0E6a2ZbWU1pPo0QI2TlNvSwZHO6ze/UKFwcZve0hg8OLmO0dyiShzHqMi4pHD+5zNhoxm0xY&#10;zubMxyPmsxlaJSzmc6qyZnd7i+tXr7I9HFLXDfP5jLpu0InmfDyhYMnF3V0uHR2SpxlnZ6c8+PIu&#10;x48fUyyXDPuDtpdZjHDE+xR4/ODgQFQ7Oh6rMbrVYtzd3WU6nnD79m3Oz8/Z3t7mwZf3OD09pZeK&#10;oRgMBq0IspAqXNtfLBq2bpTWvfbd4tv4ucAofs0IPOuexc+7i0Dcx2Ag+aatLRGRjsa6azjjtrvE&#10;hMloTFFJbeutW7eYTCZ88cUXTEdjsn4uBjpJZYE1hmHeb+eAwXeFAAAgAElEQVT+/oWLnJ88xjci&#10;sxc7KVy8eJHxeMzp6Wlr8NMAKceSBaUU/awnRf4dQ/40Tz1Ga/HaivyUbOfx6WN6pscgHzCbTXjw&#10;4AHTTxaYTFik47MRt27dQmvN/v4+V65cYXhhl7J0mKrCV83avlu2thKywj83MtM+px2oM442heGB&#10;ACXqsGbFvxJiyXo6wkehY56cZ63h87EF2Wp/idbBARCBd9dYdGPxRv4epVBaddqCdUohQrSmXbd3&#10;4GqfWmtULQxNFQyZtBATRaS2mDuoxmj/gsjtq1zcdpEIIaZRqyZ8dVmKgQrRW5Tp7FpUuaCrq70Z&#10;uakQDULMtcW8zvPZSn+foZRqGWbR441QDtBGNxIqr773rMjtX5phe1Hk1v4uDPl9hCVN0JOTn5US&#10;MVbvEzApST6g9rBoHFPrKLxCZT0G27skO7tcvHGdC5cvs394QJqnWO0oXMPj+Zzj6Zzj2YzZouJ0&#10;PGE2m1NXJa4qKWZTUfJXSaCxG4Z5irYOE3RFjXfU1mJtRbVYkCo4OjjgaH8PhWd0fsrpyQmzyRhv&#10;G7JEkyQGW0sxqtJxYZcGiwcHe6SpwXmRMorXxTnHzs4OmVHcv3+f27dvM5vNyLKsXbB3t3faRdV7&#10;KVzWWktH6EB0AZ7onh7/vhstdSM0MTq+/W68P+0i04E4u/c1fha7fUfjcnx8zOnpKQ8fPmQ6FSHh&#10;pyluxPl+fi6knUVgop4enzAej3GNJU9FWkzFJsVKoxMlWqnOt9fj/OyMnZ0dhoMBvUxqFU9PTuhl&#10;Gbu7u0zGY+YXLrA1HKKzjKosaWJPtjSRqpuOEe4atxjJd6NeyakJBPz48WPefPVNDi5eIE1TptM5&#10;Z+djHp2copTi+OFjkiTh1dfe5cbRHhdSQ7GYMV8uudDrQRXmgBao2ijV1uo+j+m6Kcf18xzd+dSW&#10;crBan2Q+0EbBneWWmMeDkKPrGMm4Hq7B1WF7Am+ukA2vhDeQKlAmzMUgXO2DcZV2KLK2eEWAHzvX&#10;rHNfu7Bk5FZ00YtNxKLNh7LuuD9rPGHcnspbsq6d3MREYTipuq6JXDDdCY/j+9jFFVjpIG5ung4E&#10;1ll0o6VvL/wzI7cXj6dGbp0EbXvBw0PmwgG3RkO19+wrMaT+qcfzIrdNLziO6GQYD01bHJlItOot&#10;Tmu8yZguS2qjqU2K2xmQb22xe3DI4dWrDA8P2bp6gxKYL+eMz88YTydMZmPO5nOm84KzyZxFVVMU&#10;EtnYsqQql7iyxGOpnBSTK+BRWTA5PRf6uFJr96WoSvaODjk63GfQ7zOdzVhMZyxm09CN2q11azZK&#10;C9EpCEUbY7gYktSFrTv5Czg63OfsfMx/+A9/zl9/+Fct4/Hzzz8HaGu4lsslk8mkJbNMp1OKxWIN&#10;Jty8L3FxjotJt1ZpBbc9Ga3EsckWexrECKKdeXx8LNHKeMxkMmmP52mQZ1zgmmB82y7d4e96vVDL&#10;akOeqxPFRIaba2wwqmJEY1ucoih48OABs9mMb3/72yyXS87PzxkOh+zu7rKzsyMSYt6TZtnK0/dP&#10;5llizjLOhxg1KyUNVy9dusTe3h5aQbks6PV6XLt2jd09iVz/1XsfoLXi6NIBF/spA1txZ7nkQfHf&#10;mDvL9sZ19RAabHeiaFh1AfgnHs65ttNN18hJzlShbFDzDSmhmG8zHsmVxSLtwJRsI0CjWy/de992&#10;g+iubZu1ZRppQeRR0iXAWsnJ+SAigcC58vc8IZDRvX5dB65bexl7UfoAaXZzzrItvyIVKoV2tBBs&#10;dzw3cusmJkVB3tFYWTxqLwW1TVXTDxf1WXamjdwgJB3XIzeZUKuLq3Rc1HQbifysI55DN2ka8xdx&#10;RE+jOzYjubXf/Qsxcn+fyK1r3MGjXBBpFmuOtLRRVNIuFZckjBcL8t0LXHzpCoOjS2ztH5Dv7Qub&#10;aWubz+4/ZDSdMR6dMZ+NWExnTGdjJrNFUD9JOD87Zzqd4r2X/lxNTWoUaZ7S1CUY1XZHKIoFjTFt&#10;zmwymZD0MnqDPldfusxLl4/QGqazMUUp8JtRQjDx3osKuffodAW9eeQB2t4WhpWrV9FQWZb89KOb&#10;/PEf/zF/8id/QqINb731Fkop5vN5uxhUQXJIKdF7tIF672LHh5if2TBGXSPd3qPOa/fz5+XcutuO&#10;+pFdqA5gPheNzAizRiZkd/vRsMUFZTqdYlAs53Ppg5Zl4oGH7/R6vdVC7zzO2bYhqbU1GsVyuWQ2&#10;m7XRrLW2rUkcj8fS4DJ8funSJQ4PDxkOhyyLQo5Jrc5tMw8Z++HFuRsJM1mWsbt7kctXb5AnOc1y&#10;Ac5zcHTI7oULjGdzbt68yeGFfS5dOuLCxR3q6TkXjCZ5fcyjvR9gygJfV+FZXic5PC1y68rw/VOB&#10;N0+D74R9Henz6yFJd70VxGwFa/owZ9yGGEA3ClpzKuOcDPIsUdnE+4Do1Q3KxaY7sr9Y8+Z8kIJW&#10;K73hJ49TINVErQsLxH1vRm44/3x2T2ck+FWLUOXBeIULpd/xRrY1NxiskxYPzlt8XeDrEkXs0xaT&#10;ry5Uovt28e+q6OsV1xBpfikGxCvartzKgTc64LO2rb7vTqiVJ6WlSzdaCjB96AygwnmF/5uOAjnQ&#10;4rrhHX6t3ka3OcbV34P0IgvJ0fgLv3r14SpYnj306s9Xk7ZzchHi9Wx6ijooeMcJLe9jRCwTKbx6&#10;G6DeeDyWFRIv/ww6UHgVFmnIqnVKnRhmKVRGY3o5L/9377Fz+RKHL7/MYO+AEjiZjLl1/JjpnTuc&#10;no0Eyjp7DE2NsQ5blfS8op+kbO0MWZyccjKbYnRCPhD6vmoa3NLT7+dYPNJ2RJHoFHDUjaeoFyR5&#10;n8FWn4sHh1y7cZ29o0s4PPNlGRiCAsn18yEmUTS1w7oalMF6i1YJzjeAJs8ylJL2GipJMFqzmM35&#10;v/7P3+P3fu/3ODo64n/5zf+Zsiz5/NNb9JKU2hUUhZApBoMBe6Fn2ng2ewJG7C7Om5Ha5iIC4Nfw&#10;7dCZ3EtrKefkPmqdBKOnwyJvAuIg6MNisSBN05axGXvPxQLYbvTWNaDRQGoNSZrQa1KW1ZKiWGAy&#10;KRTPUoPH4hqH96ZlZmo9IE0NVS0yZtY5yqJmNp+TZ32yPCNvPNY33P78C44uH1IsK45PThidT/DA&#10;/sUD6rrGKi37sLSvzjehOa6jWFZUdUFsETSdSH+/3Z2LDLd3uX//PnjN/tYWwx2RHRvubHPny7v8&#10;5+//R+bTGf/rv/t3fO3dt7nz6UfsKkhHE2kvhQnb7cJK0YKt1sYnn2Arv/d6HY1SK5TnqxV5r57l&#10;eAhtiics8s45rFFYL10KnOrMNyXrtQvpnW6HEK+jJQqGQzsITGenjfTutFJaYVrjpNqco3M+zMkG&#10;b8X1leVV45zHqxpvPamT9V4J3x8vAr1hDdOrdmWdtUwH40f8Hqva6DawUdDgcdL5dfUMuc5i2YZw&#10;Llxw176XbomAUYbEa1I0NjJztMYbjbOe2XyJ1dIEdDDMSOuK2fkjKKek3mJUXDy1NJVTOjAr5UGF&#10;VQJQh2LJFjtNglGUWxJOmOBtKPEaAeWCyehAFg4N3qFJWkaRDotKoqRJZtXUYCEloaczVONoygpX&#10;NcEQyIzQqFaOJlJVXddoKIXrTHQd6bEBp4xMK88qOgUR6AUwfvVdBWCDbE5kK3qHt2FSxhYz2rcw&#10;UZwCeIXrNCGUjnXIq49K4V5aDsXFNOQwhfXl8UpEko3J8EkOtmFuG0YNuF5Oeu0KR69c5+KNG7zy&#10;9ltM6oqH0wnT+wI1jUYjTo6PmZ6fUY1GUFWktibDk1qLbhp6vT69LMXWBUNbsJV6rLGU1ZRMa3ay&#10;DIyh0Qm10SwXwjYc9A3ZIEMnCms1pBnHsylHr7zK1ddfR2c9ZkVJg2JWlJycnFEWNU0jfaWUMjSu&#10;pqwrlPL0+z28c7zz7nvsbF9oW7SMJzPu3L3N7//+7/OHv/9/00Px9TfexJYly+kUZS3T8/M2WtN4&#10;puMRdVm1kYTyXpqkdiDvaEAioSTCktET3YzcbONBrfoaKgwohVbSjNQ7RZJktE0mXWhj4jVVJUzI&#10;JBFJLK01k8mkleICWhgvFmlHA+icI89zZguRyHLWgrZ4JUXMtfXMl5bBYEBViUpNnudkaYptCpaL&#10;CpMK+FPUDVlV47XBoTBZj/GjU/pbfbzSLKuao6MtLJa/+MsP+dM/+09884Nv8sE3P2C4tcOiXJCm&#10;PcAxnc5RYX5Op2O8V2gNVdUwm03o94dcvnwFpQw//enHWCsL+MPUcPnqZWrbkI5PSFPDoN/j3Tfe&#10;4NbNj0lTxcMv73Ncl7x5cQ+TZtTTBQOd4G0NKIxO0Bick7pOhUHrhKoqUakmSxLqJkTNSSpzzJhW&#10;DWQF+ck9jKSK1YMvC3g7V4IDHhcF1c2hhfY2iUkxiaZ2Hm8SyqrBKajqgsZWJIn0oyPmwVQgfSDZ&#10;Numu5VEqxWkn6QaV0qgEpyzGByZktBdBiyQqSImDZMO10DSEYERL4XaqwOvQFT4yelUMipKgYAIG&#10;CS5ilExYJ3Vi6PVS+r0MPUO6DjiH9WJgK+epnG2dtV6SUTcVVVWQJJqitsIZcOBtE9A314ncvG57&#10;6kjuzAlNVLVLcbDq8kVPDbZCubplRmoVyaa6o6S/knVZWXB5kFcRzOrux7gkNOpuozOPWPvN3JIK&#10;x259zMnpAPaq1nNJkoTUJKsQ3Pu2L1nTNKJyTygKldu68ia8b42rX7UqjfYiHH2nJYRaf31ajnG9&#10;CP3ZI+Ys14ZX7T2JbSqUSeSeeINXQQvOx6jZglYkqcHolNpZqtpS2pokA532eDxZUqZ90t0L7L10&#10;hZ3rL9G/cons4ACzvcWnoxFnkyknp485Pz1jOZ1QzWaU8wV+PmfHg2kqdFORo8iaGu08PVWSpT1m&#10;zpI2JQkWbTSNVMuGvnCO49EUa1KGW1vsbF+gqCtm52MpAejn5MbQ395h/+iQwXCbyULU+CezKcWy&#10;oj8YkGrTigx7reg1fZoQmTRNQ56m1HXND3/4Y47Pzvnyyy+5e/cud+/e5dZHNxmdnfPqq69y6fCI&#10;1CSMz0c8evCQyWRCnudy6TvGqRupPY2kEReFpxmzp8KSoa/fU1/xdJ/TtVegFwrRl8tla+Bi1BjL&#10;Hro1nuuwX8hpuLqtcxOmp5J8aG1JGyNlF0Bjq/Z8rbMoB03j2N7aZWt7m8RkWO8plhXLsuTi/j7f&#10;+d732NnZ4cqVK6KEYjLu3bsHWnN6cs71G6+QzDPpIxcapUZYsygqjDG88cYbeO+5e/cuAHk+aHNx&#10;9dIyGOYUdUWvn2NcHZykPt/97q9STBbcu3ePzz77jIdf3uXG4R5J1qPX62PSJTRl96lrr688p6r9&#10;fD1+65R0qE5ZgFZrUdvfR3slqnng7SrS8YHUoTSCeel2nz6sTWysM23LwM62vVZobxABSIMzGpTB&#10;KwMd4frN0eJEarUuR95BewW8RTuF1TECjiBlIAmGfL7wKgQQi6iUQK4ivOy9ByeIhHMO64TU0iAF&#10;6rYD96tuGNgK80c2sKyaX4kt2c3TrK5/6DLrPMqv8mabuZ4XMVq+6v43jVr7O9lbG063CWH5GKcg&#10;SdK24LeL364lKZ9xmDFf8885XrR/p0P2Mhp4K1dAnBWJAKrKUuBw2uCzHk4rlsCisYzyPjvXbnDt&#10;jTc4evUG/cN9qsRwsphzevyQTz+7Jcbk7JRyNkNVFZn1pHj6WjOwTjQpHaTekVnxYlOvMN5hKyuU&#10;Ya9xoaWO9Y7SStPI4fYOo9mcw8NDXnnlFc7GI+49uM885ICccwx2t1ua+2g6YTKZtNFRnudyXsGR&#10;wYRmuyG3ZIyhqioePHjAH/zBH9B41+akFosFy8mMy5cv8/bbb7O3t8d8Puf8/JzJZNJGPS3mzyr5&#10;vWncuoZtk/X1vNefdbhApOkm6JfLZZsvHA6Hq0hTqVatZzAYcOHCDoPBQGBcIMsysizDOdf2wMvz&#10;nL29vVbBJda3xeLqLMtaok5kblZVxdbWFr/0S7/Et771rXbbk8mEnZ2dVlj61VdflVq7nV3ufPY5&#10;H330ETdu3OD69es8Hj/kJz/5Cd/97nc53BOZs/lkyqVLl7h0cIi1lswk1Lln98K2aEZqSU08evQI&#10;vxBkpmkaRqMRZ1+cMzo55qWLwnrVxoj81AtGl8DRff/E32z+rf/q9zg61t33mw9+d875v8eqFHNw&#10;3eNr823PYYN+1bHJi4j5/Pi7F1qAILdF0Kt0gfa/STCKa/ba89Y5/HU+wVc0btEr0FpjXchiOUe1&#10;LDoY6epEN43ci8bTDVaMxIDoKfPkhALABUKFksU8GqTunmMfrKZpVp2pO69PmyxKqQBLxnhdbXyn&#10;/fjnMp5WbvCEUooCZSIe3YWcFYT6IeUTUCnWQ+k9tXW4JEPnObY35MZb32D/1Tc4vHoVm2juT6fc&#10;P3nM3Yf3eXx6gq1K6uUC6oKBg1wpegZynbBtEvxkJhh840i9JQtiq8bLqw6FwTJBPU14GCrvsc7T&#10;SxIqLzVjb37tbRFG3t3hywf3GU8mzGYzhnlf+nIlCU1ZBXakb0keuntfQr7LBCMUNRmrsuLLL78U&#10;rdSOmv5wOOStt97i2rVrNE3D+fl5W6Ddjdq6dWLd+b2Za+s+lN3vtMe38bz8TA6g19RNucYatNbS&#10;7/cZjUZrNPokSdq+a1pLO56trf+fuDdtkiy5zvQed7/3xh6Re2ZlbV3VVdXV1dWFRgMDguBAhNEo&#10;zhAYkjDSTBKlH8CfMB/0EyjTH5BMXyXTF4gmGwG0EYcEiYUNEmw0Gt3ordas3DMjY4+4m7s++PUb&#10;N6Iyq7KBIuRmVRmZEXFXv37Oec8571un2axjSHNo0/FjxnFMt9tlfX2dVquVR4aLi4torel2uygv&#10;wPMC4qyJfTAYcHJywtHREUEQcPXqVYIgyKtYoyii3W7z8ccf54autbhApVJhYWGBO3fu8OUvfxnf&#10;93n48CFHR0d59eXe3h5HR0dsbm7mhtIVxyRJks0x69gMen32n+wy7PbwtKTT6dDtd9GYnBQ7SRKi&#10;MAT//Av8fOHFvPM7a9zOcGLMqS/zz84budMc+5m/vWCJzYvHxLSo5GUaN1vN+Wwb1fyxuhXTZK/d&#10;mjW/LVchqbNcnsnQD1c16Y49xfbbuSIgd37uGXyucZuH1JSwiUShLC4aTibZgf/rRm7z45neE2ly&#10;PsmiDELxujlYpsjT57bljn1+krp8m0ukug+4IH46wV7yCRbGTPP7GftxhTpu2I/lAC+RNlAuI/yA&#10;OE0YCvBaLS5cvUrj8nVar99j4pd52uvx6LPHbO1s0+93bdQUT1is1TBK4qUeFaHxkwQRjikjqPtl&#10;lLYGM4kTPAx+diwqo3UIhEIi0drmH2PjGj4VWtkSf4BGwxZl93q9XDXbLcJra2s5xZPLgYVhyOHh&#10;If1+H19Me8B0hve7GxOGoTVkvkeappS8qURMkiSUlc/CwgKe53FycsLe3h4nJyd5McZpkZqrtnXG&#10;6zTj5v4VCzpO+/nrPiNSKTYuXOTGjRs0Gg3SNOXC5qW8edpFWM7AFT1gP1CMx6N80UhiTalUYjQa&#10;MRpOGI9C2scd+j0bRS8sLLC4sGwhT69EUC7ZfI9rK0is+Ovu7i7tdptJVg3prqXVgLNKD/V6nVqt&#10;RhRF7O3tMRqNeO2116jX63zve9/jr//6r0nTlMlkwvHxMe12Oz+fdrvNcDikWq0isJGqq+YMxxPq&#10;9TrR4iK99gnjwZBarUapUcHD0Gg0GIcTojTJ6aeeN86K3GYceDEbFdn15/zRVY44ZRFbMXIrzpP5&#10;yO08c8fO2WfPR8pM2+3cR3n6sI3V1rGYSWHxrLE+a6is5kGajL8zSXPnwEH7jiaveB3kKc6GM3Bn&#10;GreZyKBgCNxGTOoit9lbeGrk9oKz+7yR2zPes0fOb+kiYuO2k21C+TYXk4RJXno89SiedX5mSn5d&#10;1RFghMgLPPLz+zXG1ARNKX4cg8tZ1222edQ2KEt0dojaFvRIS0at8YmkYhilTEyMWlhg7colVq9d&#10;Z+XKZbyVNZ6GKU/293jy8BE721tEoyG1UsBipUqlWkGFE9IwQo7HlNIEORpjxkMC36dWl3gYQqMJ&#10;0xQpDJ590lFYvShP+Vbrzxh0ChE2ye4JDxQkqWGhtcTC8hK7+3v880//mZOTE4SnKGeEqktLS1Qq&#10;FcajERhDo1pj1B8wHo0YDYeWQUNkPIvGLqQim+RC2NJ9oWzZvytzj6KIarXK5Veus7a2hhCCo6Mj&#10;tra2aLfbOfw2n68qQiXOyM1E9C8ZdjzPcMbe9arl5eJAp9OZcegcB6VbNMolnzgOcwov11LhRFkf&#10;PnyYn+OVK1fY2Nig0WhYOZtyidFokuf3yuUylUqFJEkYDgb5NoSwrTjNZpONjQ3W19dZXl5mZWWF&#10;crnMwcEB7777Ln/7t39Lr9fjF7/4BUEQ8I1vfINms8ne3h6ffPIJvV6PjY0N6vW6XRMMeL5PGI5R&#10;QtIfDDg4OEAIwYULF0jDiP5x14rHlj0EmnqjQTgc2/ysbytzP891Puv3otErOtefJ3Kb/3wR8jsz&#10;cnuBeSquc6edz8swbkIWDPDc3p4XuQlNTkDtKjZnHMPsmQbQWeSWO5eFOX2a4+E5j3+mUOKMRdU1&#10;6VlKLkMyiUBPq2r+NXNuxdfPnJCUU+NmZqOYVBhkxsZeDFmdJ5A3cWcXXgu7vfmjNlLYqsjsRuU8&#10;bf+KURvMG7LTh9QxZC0BGssiYGutPGKlCJXHWHrIxSWWb7zKhduvU1tfZ2AMB+0Tfnb/Icf9PuNu&#10;H09Aq9WiCpTjmCBJiE46qEGPIAwpYZCTMUQhTSlZVJJYp2ijSUiQxhIUG6EgKxVyc8tVs2JNMXG2&#10;OMVxxFKjbj34p1tsb29TqlYoKZXfn6WlJeqVKp1+z8Ju1WoeKcB0XmitSdIkj9yc56+1plQp54uB&#10;Yw1ZXFzkzTffZGlpiZ2dHfb29mi32xhj8h6x4j6AGcPm9unG/EP2PAP3ovfPO4wxHB8fW7b9zHAV&#10;DVmRq7P4HXcek8Ar9L+FM7RhUk7lcqQUjMche3sHxHFq+8+MdRJ0lhuNooiDgwPrRAgxw9qilKJU&#10;KnHx4kU2Njbo9Xr80z/9E3/8x39MvVrDpJrHDx8RhiFvvnGXL37xi7zxxhs8evSIBw8e8MH7v0Br&#10;zeryCqvLK7RaLUajEdWSJI1iUgyToe17DIKASlCi1WpRD6o2cq/4eEpQw2DCiHK1wuScsN5pkdt5&#10;Pvd5cm6nQZSnbXse2j7PtmGKNn3e779oaK1tWuCcUdr8kNgUgpIyS3nZ/JszesXezqJxm+9Jnncu&#10;zgVLznR/OeOhbfe4msu5wUvII5wxzjRysnCgWThvF/qCTIjv5TitxuS8kkmaTs9z7pBzz6sQuQEz&#10;EOVLWZwKr2eit9M+K2bvi0RjdIIC0sxrSpVECxuxRZ5P38DSK1e5fPcLLF+7RlSu8KjT5bOdHfZP&#10;jtk/OUablIZfZrXZoJqmJO0uutNFhyG1KESEEWWtqXkS40miyBCYFKljPAwyUxMwWamoENM54Pom&#10;kQKUB1isXQtAa4JyCaEkJ90OOzs7hEnManPdUknt73H92vUcljzJSvPTJLFRW3+Q66A5Y+ekjxwO&#10;X6/X89L3NE1zBoWlpSXeeOMNarUaw+GQ7e1t2u02APV6nUqlYjkls9aBefjRGYEitdXz5n7x/ZcF&#10;SYLNJ7scWRF+d85bvV4HZrUahZiqOg8G9ho63TdXQOMcC0f8nKYpe3u2gnRlZcVCoFlbj8yiXJen&#10;q1QqVKtVGo0G1WqV4XDIcDgkTdM8t9Zut1laWspznFevXuVLX/oSi4uLSCk5OTnh/fff55133qGX&#10;5V7L5TKHh4fs7+9n2nsQjxIMqXVypWRhYcE6N5HNryXaRvFCSSqVMr5JISuc6RVU4T/veJ6B+1WH&#10;g/GKcN5Za8x0rp0/cnvZhs1t/yz48dQcIswEBUJYSFJlsGSxtzc3dsX9CFsJr9NnHYLitfdc+ek8&#10;3OKS/5YUNqVcKjEeDG3yf9Rn1O0x6lpmA08qlDBIXP/a7GlO8xLZARQORAjbG1E8uGLEJwow4ExY&#10;W1hEfN/P5FrI2xJcGX4qYDQZ02w28wdXSkmYebNKKaIkRheptuYuVE7qKgAhkGbalycM6HSK3Ovs&#10;RujChHI3JtVZf4ycwlxpmiKzvhRtphVBrrlda402haIEMz3/1Bi0SWiVS0SxzVuZQBEJRS9JiZQH&#10;1Sp3f/tr1DcvUlrZoJ2mPNnZ5dHBATuHbTqDNpfWF1lr1qlJj8lRm+HuDqY7IBiNUeOQivIw4yE+&#10;Bi/ws8q6lNSkJDqhVC5DKNAKjNEoJRFKYJSxzePSxwt8klFCGIIoV5ACUm3wPR+UoLHQsqrIwpaY&#10;dzod/CCg2bA0Te+9+7NcOqVarVJZWcUTkoODg5z/0PVxiURZkdKsNSAMrWbaaGI9+jCxUdvNmze5&#10;ffs2FS/g5z//OZ999lm+0KdpSq/Xs5WEcywJxSboGYabU3Jp84Zs3sAZY+mlnCHKk+GelxsfVzAh&#10;hMgRCGeAbIQF4yjGL1cwUlpNukaDTn9Aq9UC5VnuST/IKcqCwAchGPd7kEWpvu/Tbrdzpe8oiiyL&#10;SBYJDYdDhBBcvnyZy5cvkyQJg5H9m4UGw5y8eWVlhffee4/hcJgTOFcqFYbDIf/wD//Aj370IzY3&#10;N7ly5QoS8JVCGMNiq8Xx4SE7Ozs8efKETz75xPKPStuAj9Z88P77eFKyubGByZhjELZ4KiVFIojD&#10;CGJ77Wr1OmmaMo5DOuGE0KT42fywzsk0GnBQZzFH6SJfrXWuyecgYKFsHjFKk5mcq22of1Zo0xgz&#10;U4Tn0j7zqZEpvGdzqjNpnsJwx1nc5nzhk51fcXYeKb7ngShBnKDjaGZfzgZkRzGtSdA6k8USSKlA&#10;TR29NI0Q0ssjJa1tNbSQWWCRL4JT4+bWR4QgTRJ8qTLwBm0AACAASURBVCgHJUpBQKQNcRRZOR3I&#10;Scn9pUWLTKRWKzROwty5PC2y9ooXK+87mwuRiw+oRCCVsvLjkHOPnZVbm33gn/3AfOhd/FkcQog8&#10;93bWZ2YiqkKEY0k/p39zOkY6y/0UI7Z5VoGZ6kQz+zkyA/rr+kFnemYuX1gQazQC2/MiJR72fgzH&#10;Y1SgwPcZaEM3idD1BivXbrH0yjUWb97CNJp0Evh4Z4dPHz+hH4bUFxa5cvkCK1VQ4z7j40PCgz30&#10;yTHeaEw50lRSTdkk6DS2qSpjDVgibLQWoVHYpnAtAGmlNqQALUweiZ6lTaGxpb++77OyssJgMODw&#10;8DA3AK5P6+nTpxy1j4njmIsXLxIEAd1ul3A8wRMSsr5F3/fRZjYnqrW2C3QpMwzjETdu3OD1119n&#10;PB7TH3fodDq53I57oIEZZ28+n3ZeD714/yDzVAtFUePxmFKpZMV9ZxaX+cWGXFrHFdUE5RJR1tzq&#10;IptyuZwz8ydJknNMuvMqbi9KNdVSaUZFoWjEXW7OqR247fu+pUZD2nvkZRWWDnqs1Wo0m7bNwBlp&#10;FwGurq5y6dIlajUrXOpnPYiPHj3i+PiYo6Mjjo4sebNTQF9YWMgLjYIg4MmTJ/zkJz/h1WvXOdxv&#10;W6RASbQ0aJXla1KB1IZxzxbMDOIR4+EAxgNqo5CF/phaFIH/fD6n3PEXLhKZhb/y3kdOhxJf5si3&#10;+SsuOsVI77zHNjPnT32vYHhPMb7Py924vmohsoLAzIzMS6c54z19BqdvWuqG6fm585pK3hQfYMHM&#10;6/xBNLaZ0Kluy9Rio8/T1DnvmL/QxQjweTfhPDdIBf7UAyn8mykEEMzcg1yTaG68DGN22jYxz2LG&#10;GGuAfamm3lD2YMkMftIGEilJkExSGCBgaYX1m7e48sYXWHrlGpFf4vHhEb+8/4AnO9sI5XNxfZ2V&#10;lTWaJYE+3mKwu017e5uo3aE0iammmpqU1EsSPYkwWPqqRGgmQhMpSJXBExpPWkVlC+8IUs+QiBQl&#10;tKUHk9P7mcvRG3CpZW0MQanE+sYGcZLw4OHDnOXeVdh5nodJNZ32Cf1uL9d+cw2/Op4Kjk6JW6dR&#10;kisOGY/HNBoN7t69y+XLl9ne3ubp48ccHBxMVbuzthGXbytGWacZuBfNQTf3XL7A5Z/cNqpZ/tCV&#10;yzuY1e3LXQf3E5jJPVTKVVJje/aGozErKyscHx1y4eJFtEmo1Rv4WWQVxzGeslGhKx4p+1Z0NEk0&#10;ltrLEMeW/ms8tohAksQYQ8YiIhmNJhkakaEqWX7N9SUKIXJ18mq1yuHhIWEYUq/X+cpXvsL169fp&#10;dDp5hJgkSQ43djodTk5OGI/H+bW+ffs2tVqNvb09Pv30U54+fcqPf/xj3n/v54yHEbaQCozQJGTw&#10;awoiNcQTG7WM0glJFFLSMWvK52alwbVKjfOQFc6sF3O5tTRNM0aQ0/vfXtaYWR+KBuUcmS4hRCYd&#10;pmcMkMyYRYpFcjmBMrZoo2i03GuTGxu7Tpq5z32e87ao2xSWLD5n0qXAnnn+ZtEQ97roQHrFHbiR&#10;e624B1jOfMmXinA8sUm/4sEUYEP3s7jD6d/NzPvzubSZEy+GmgVjN/+5vHOeGTpIgDwfo43Jw2Gt&#10;NYnWz+0ly7d7ymt3fX79LhFyr1AAiKmGVBHSnN+vIIOMdYqo1hikMWM8yqtrXHrzC1x9401YXOYo&#10;Tfnw04/ZzmRQarUat66/yoW1NUa9Lu0nD+g9/CWTwz2iXo+yEdSRBGmK0gaUh9ExGUECKYZEWD03&#10;LSDWhkRbuRyTlXhqMn2+gnMkhMn4FZywPBlNm8hhsEajkbPtTyaTnGjX930ajQalUonhcMj+/j79&#10;ft/CRkrhCUkkptChkGpmfrhetnbnhDRNef3117l+/Trj8ZjRaMTOzk5O7jtzT/Iii2cdI3urzv8A&#10;Fw1hcVF0UKTruXOG2MHTvu8zGAxyY18ul3NozB1H+/CQa7ducufOHfb39/nKV77CyclJLuiplGJt&#10;bS1vxl5cXMybteMw4n/7X/8XDvb3ieM4j6LcMSdJkvepuWe51+sxGo0y+FygTYLKjKcQgkqlQrlc&#10;trnRDN51EV2/3+fg4IDj42MGgwHVapXNjQ08z7OkzRknphC22bzVarG3t8fPf/5z7t27x/Xr15lM&#10;JnS7XUajER88fESj3AQ0idHEJibSdr8iBRJNoCxsmEhNpeTTrJRpVeos1RdYrtZh0H/uvTtVFsY5&#10;PHqKAIlCy4j73DNtS7/CmJ87v0rk5qBLkDna5o5PFyDPWUMxa7Ry4zVn3MjWIqG1TdlkUCv52n8O&#10;45s591JkBi6drUCeTws45z7//ik2xJtP1hU3aIyVfvGyKML9HWMYDQaQY/5nX2m3nbMWgqIn5A5M&#10;8KwxKx74/O/Pu3xGkOu4FRkjivi4G1OkefrdfDuFbebG7yWFcDkMPDd5jbF5NXSaV6IWPfckSRhp&#10;TeR5iPoii2sXWL95i83X76KWVnl4cMSHjx5z//ETllZXePONu1xYXKDmScL2IZ3792k/fog+3CMY&#10;DagiqXoefqpJwpAoThDKRgxCCownM2hGZK0GHmliMEbkzN5OBLRIHSCEyZV2rdpuRvasNShBuRJQ&#10;qpTRGMbhBCPAzyBEV9Y+HA4Z9PsMBwPbnA3EWQN3rdGcibLsPgv9RtmC7Hke169f5+7duzSbTba2&#10;tnj69KmFN7OFuTi3Tnse5ufzeeDJeWaT4v1LkoRWq4UQIi8Kcawovu+zvLzM5uYm7XabXq83sx2n&#10;IXfjtdf48//hv+ett97iu9/9Ln/yJ3/CF7/4xbx3bTweU6/XieM4b9IGCAKfXqfH//l//O8o6dvn&#10;QVvi6ZwIPSMHThOD5yl0Cv3ecJojxFJ3iayy1UWETjC1aKjq9TphGFKpVLhy5QpKKVZXVyn5Pr7y&#10;GA2GHB8f59uuVCosNFvcfPUG29vb/Pxn73Hv3j3q1RrloMSg16dUKmXX19YvO4J0pRRSC6QPQguk&#10;76E9cr0/lCQ1miiOKb/g+XSRvGBO8DNzlp1hc/udN4IvaxSf/88VGQnrdNrvSsg4eovPCEydaCHd&#10;+c0aN+2M1xmRm9aZyKi7Puc8PoltB1BzygDP2KKCcZtpPRCn24lTqyVdJFE84eJP543pJMWTCnCq&#10;qs9GbsVtnha5ATONeKcdZH4SnH4ibuR8Z9mGnbFykVsRap3n/XveeNkw5DPbL06I7LSK19/tXyll&#10;4x5H7iwFeAGToMTa1Wtcv/sWCxevMPJKbD3Z4ePtXXaOjrh+8w6XLqyyvtBA9zocfPwxh48fMDo+&#10;gH6P5jilbAJ8IfA0mCRFoVCexPNt9IT0LKwhhW3/QKCMsmzhCUgjEUJmjfRpxvJvy3m162MRVggS&#10;YYgxOD45x4wRx3FeDVkqlWzzfAbbSSkZjkZMJpMZmNFJrLi8jovQi3BkGIYMR0Neu32br33ta6yu&#10;rlpRzuNj7t+/TzIJc/gvv+YFo+WM03wuDM63yMwnvHPIJesNczyKYRiyvr7OpUuX6Pf7dDodlFJc&#10;vHgxhy2LkY07v29/+9v86Z/+KRsbG3z/+9+3rCJrS6TZ4WZtfQxHEaVSQBTFeQ7t4OAgfz3fbO7+&#10;VjxWV8yS5+eMRkmfRE+ZUKIoYjAYEEWWF3IhU1E4OTlhZ2eH8dgWeIFt2F9uLeSG2rGYOKiy3W7z&#10;2muvsb6+zscff8wPf/hDfN/n6OiIk5MT0IbheIjRCanWxCREZMeirdZXEiYElTLGF4TRmJ5JEfUm&#10;y61lGkGFZq363PtXTBM4WNlVy2J0xhKkZtTX4V9n3ciNq/l8htMaMoFj7J/ZligKnxYNRsHImPnX&#10;U+NWND4yQ/rIDOqL1tecz1haWFK56shU51yb88ataPiK5zd77EwLSs6ylu61i6ZINTpOGPYH1rh5&#10;Hujo3Bf5zJM85UY9z5A973vzo2jc3DjrIv3/MXJIktmbUzyyIjausyblcqmEqtZZfe029VeuUb9w&#10;mb7wuP90n8eHx0TS4+rVm7xx53XMuM/hk22O7n9Eb+sB9E7w4hGVMGFRB5RSK22RJDFCpNT8ElJZ&#10;Q5FmVUlSeRgNXoaZSiMJsqS9lTKysbahSJLNtMwXkcPf0mh0BlGmqWWeB/KKyEqlYmFvpQiCgFqt&#10;hs4iA7ewKqVsw3AYzUbl2YOgstyV1pqlRVv2f+XKFfqjIbu7uzx58oSTkxPKyp8axgLriPuX5/IK&#10;c+V5UPppwxnOIltHUQD12rVr3Llzh6997WssLCzw/e9/nx/84AekacqTJ0/o9Xp5qb/neXklnxf4&#10;/Je/+1u6wxHLy8u89/4H7O4f0ukN8irFNE2p1Wqsra3xhS98gUajYasuPZ/eoM/h4WFWQRnkhsxd&#10;C/fcuPvgZHWcsYsS+3zpyJ5TpVJhMJjuOwgCOp1OXmm4t7fHu+++S5IkVKtVbt++ze/81lcxxrC8&#10;vMzS0hJxHOfQZ5Ik/OAHP+Du3bs5k4kxJjfIWms8qdCZcrswDh1wURY5JJoqQ6pjakGZjY0N1haW&#10;WUgFxM9fv/J7xtS4uWE5UhNkdl9Oaw95WeMZaPJzflcKgdbimXXFjXlY0q1AORxZeO2M2nwxibMV&#10;v+q5FY+FbOtF2zS/bs9HbsW/e0XVbJhCcU4ZQIKVNkiBrKdKpzHReIIhxVceJsm4qgWzjPhYz939&#10;LL4vCxfTMXRIppNBMr24+QlLhTAahI0WLQeGntFAOq24RagpFRPGzCQoMVZdTudLs927rZosTgR7&#10;lPMq3NrdAcjfK1ZSPm/kMKguQAY4Y2crEA0aKe1ipoEEQYhEeiUq9QZicZnb//brdL0y7USzfbDP&#10;/f0DRknKK1evc/u1m3T39xkd7HNy/1M6Ww9RgxNqJJSMQMYJ9aCKMppJbCwTiSfAl8RJwmg0xC+X&#10;QUiEUAhhr5QSIDV59IW7d8ZgTObtZ9p3SogM5rLZQlE0EthS33LJQlNxNEEnVj7Jpvws/DYJRwwG&#10;A8JwTLlcpVYuMR6HTCYj4jglzjT/UNNGfSEknucDgtdee41r166TpppwNGF/f5+tR49RWOMls94R&#10;bRIrnSENvgwQCkxso0yMZcq3kjTTGq3TbvMzC0gO9Wg0BqUk5WqFWq3Gv//mH/L1r3+df/df/wGr&#10;60v8/Gcf8J+++//Q7/e5dOUyJtWsrK2ysbFhKcTihNFkbI2/b+G87/6n/xtjBK1WgweffcY/vfNj&#10;4jilVPIZj0O0Tmg0WnzhC2/SaLRYXl5kc/MS7737LxwfHxPFE2vcyLj7FKSpQSrACKTCOrLCOiOe&#10;L/P7rU1CnISU/TJSWWPg9NeUZ9WyJ+EInYKQ9rlLtS3vnkysHly5bA1Os9lEa02v16Pb7ebUYU+f&#10;PkVrzVtvvUW/3+fBgwd5datSlvHe84Rdjzxr+H1pmXFMpAkqZUKTkkQVLi8vc/v6Na4GdUonJ5jD&#10;o1x6JpfhMmAyrTWd2orexEGC0rOq5ALQVi5GSA+hfJAexjmntiH4ubl5p3zi1oOiIsr85/Kfxfcz&#10;LcziHmS29hTnpXIM/UKRCqdD52Xep8q+L5k9Uo3I5MqENhjl5r7J5dOMMXnfs9PHdA5txt8+XR/n&#10;ngstZt5GyMwhMSnoQq2GEFmrlMh6gK3SjBE6ew6Luntp9lPj5Rum2Kxt8nLMxBh8T9IbdCl7gkql&#10;RNztQByiREoch5RkJhbqrLbJuMwyA+J7Mmest13nmZfvJkGaZFWIYpp/c//yo7N3XQtrhGQmbaOF&#10;7VNBGzwNAmknuIBEp4RpgsF6l+PRCKXBaIhG42mJL56b0vn+Zn+3ptTdqxxezUrdpZAFMubM08sa&#10;0owxmDQTjBTTKrcgCCBNbYVaDDLwbNYgUHiVgMl4yCTsU5aZ8+BZ4dBQGQZxAvUGS2+8ydW33mLQ&#10;WORpt8snjx9y3DlhZeMC927dYKlSI+3t03/wIZOdHczOHkujESUkMkowcYIUkkk6QWiN8QyyFmBM&#10;yji1peZ+pUJqQEqFkpmBJ0Vrg/RAeopUaIyX3Z/UftaXPkifKIoZmyGtRo2gc4RJprOsVKqgU2jV&#10;qsTDIT/+h7+nfbDPxc0NhuMB40lIq9VgYbFJu31EGI4JAo80CgmFRklFmkQYKYnjCCUkgarg+b49&#10;PumRJJrr127xxbf+Da2GLSd/9OAxH33wS9LYOmciTayTZETunWsMpBbqMjpFCGNnnbDPTj5FjSEe&#10;TQiUJQpI05REp+gsYpBKgRQEGTvKpN8nxXDt1Wt8+9vf5vd///e5fuUqy8vLSAPjKOWTzz7lo08/&#10;4dWbNxiFE+r1Wi79ZFUuPPxqOXdIp8UlAq1TVhYWSdMErQ3GaOI4yVeZR599hi0Qs3+P4wgpDK1W&#10;g9FoTKVSQnmCwaBHuVzNqiQFvq+IkxAhUzzfs3NkMsSYFN8PqJYClJBMhgNajRpQYWlphUf3P+Oj&#10;ixdRSqCNYHF5gS9/5UtMwhFS2Mj6/fffZ39/H6UUg8GAZrNpI62sBeHatWtcuXKFbrfLRx99xKuv&#10;vsrv/d7vsb+/TxhHdDv9LCVhHSgV+NQaVRZbSzRrTZ4+esqTJ0/YPdjn6GAHXyoOdg/Y2/mAty9e&#10;pKoNngBP2vtrNS9FtgZqPOmTiBitDYkGLQRKBXjSs0VS5QpIkZvGVGt0pnhh0QeLDEicrMvUgGoH&#10;/RV8b8nsou9l6EGlUmE0GlGqZGTeqbZImlB5YJBXUabTCEcIQZJXWQukKiE9iU4m6DQhKFUJo2ye&#10;Zz24DnqWEoJMjNaKlgqUKtleViEQKeg4QQiFl4JnBELbZ0Mhcu7KXDInX08LK2sgSXSK8DOkZTK2&#10;560CtBHUaw2QitpiC79SJkwTPL9ErGNSY3Ki71LJxwmsel4wpd/Kd5V7BU4yRVuvU9m7YZKYaDQk&#10;jSMCIfE9CdmCVYzK8t8h8y4ymfG56M7uacrqP2tSThmZS5JJOmaXRyJEJog6//kCjGCyyYZrtBQC&#10;LUXhSjuPa9aourefqZbMfk/FbJ5xvifOHsYsxFqEuDzPRxhBrC0XY0p2vTJWBV8FIBS9ccSJTpCr&#10;61y49wYrb7xBvLLM406XJ0fHDOKY5Y01Xrl2mWbFp7v7mKPPHtB/8Bhx3EH1elSMoSJsJJ4astJS&#10;TSqdSKsmZxnLPELXN1bkGQXb1JmSooUthU6N/SfJxBOzKE6iZ6K16b2UKGHwlcfx8TFPt2xJ/noG&#10;7VQqJcrlMr2e7UGLoomlzco4LMu+hSsHkzH1epXJJCKMxgR+hclkgtGK5eVlbt++w9LSCsNBn4cP&#10;HvP48WPGw6yUPUnwhFto0sxzziRpHXJh0gyVyeZ5nntLbAOy9O0FS1L8DJ7KRW8zmG/36VMAXn3t&#10;Nf7o23/Cv/vDf8+dO3dYXFyk37bnF4ahZd+PQtrtdi4sOgonz1674jxM0mdyEsVRr9WeSTsAlAOD&#10;NiVeuXqZixcv4HleXmRQqVRoNpt5X9l8TmMKB2XFMsr2wKWpZQpxpNTXr19H64Q0tQu47/usra9Y&#10;Z09JPCGpeFUWWwvcuHEjpzx78uQJYHOCvV5vplm+2Wxy584dbt68yXA84vCkY+9RqjGkgEZ6Ct8r&#10;4auAlbWQk06Pk24HgW3wP+oPSI4OOSiXuVqrWrjO2OhAYHNH1jCozGiorB2m4AALMm0y6RoBsnfc&#10;WpZiS3MyyI5Z2M7m2sl7bV3EddraMQODm1kWj9NWTKcFlyXTpsZTiywnlv2TAZjIJg2EyzlPn/E8&#10;7HERktDzu8oDIYzVblNmun64egKYRmp2J9Pva2My4VNbcT1bVGJfp0aTGEOM6zmcl5MS+edtrlCe&#10;T/LG5QiEsA/QcDhEJ4lNACo1442fNc4qKDltsS/et/Niyw5fd0UIbttSyNyzdQ+/q8aaejqnLLwv&#10;eZyVPzQCywWZ3RzLqSYx0ieRHlr6DFObn+piMI0G66/d4tUvvgVLCzztdXm4tcNEw8rCIlcuXmC9&#10;scDo8JD9Dz/m4JNP4eiY0jikkWrKgU/Z8zAiJnWCtOc8/Xls+6xEr3uIjdb24S7kH6bo8BTKDIIy&#10;w+GY0WiCpwJ8v0RqrKc4GoeUKzWk8lF+QFX5KGxxxXASgnQ4vM5ZShzDSKPe5M033+TVV19FSpn3&#10;SG3vbBNFkY1G4tiSavPs4u+GX8ixPJPINlDOerW01ni+j5GCKMoYIZQthLl69RW+8ttf5Zvf+hZf&#10;//rXWd+0wp3to2Ma1RpgI73AlzmrRxRFOV/k80Yqopnjcg3bLv/T7XZn2E/cZ5VSKE/wrW99i7ff&#10;fou1tTWAvMzfVVg2m828srOoqmH/ZXPA2JaD8XicVw4Oh5aNvze0ObjheDTD9jGcjInGE3xs1Fcq&#10;lRgMBgwGA54+fcrh4aF1dtbXLcPIeMz+/j5BELCxsWHzleGEcZxYAxonJGlEkkSEcWTV2aOUUW/I&#10;40dbHLcPLdtJCEkYEUwmJAV9MO0gRnTu0RYrCotriy5cb4c0menknnlebBUh+RxziI4zbNO1K9ve&#10;3M/i3JvP+55nfSw6WcU5opRCZHPk18kNzhdK/Sp1DO5cVPGss+24vLGbf3naIYNCz6oTOb1acu48&#10;oyhCIvCEQBjNKOOIA54hKv68w93k573/oss+raSkMHHst1ziu1gdWeTY+w3YtRlPd/5GuEolhEFg&#10;E/cl6SGkJpQ+KYrUk0RCErQWWbl1i2tvv02wtsr9owN+cf8hoZFsrG9y9eImzVJA5+lTnn74Ae0H&#10;D1AnHYIwpKoTWp5Hw/fwBUSpda+klMTmxc5J8VzcOCvJWzRy+XunXGi3KEiliOIYPwioKZkrjC8s&#10;LlJrNvClotfr0ev3qZTLVOoNlFKMsuNPtGY4HmBMSqlUwxhNpVLh5q1X+epXv4pSir29PR4/fpwX&#10;T7jqylTbSHn+ISkacsthmM0n86yDkkaJzROq7FNZ3qFSKlOpVVlZX+Ob3/oW/81/999y+43bGAOD&#10;4Yg0SaiWykShLdhpNpsct7s8evQo7y1zLCFnDUtibl/PU+i5c3EyOPl8M1OWEuV5HB4e8tFHH7G1&#10;tUWtVss17Zyj4HoAHVTlnh+70CS2+T1T6B4MBpTKZZrNZq4IUK5VraHOqJ5cQcwkjkgmCfE4wst6&#10;E53jmSQJ+/v7PH78mGazydHRUS5zc//+/ZySSyiJDEoZZGYjN2NSwjhiMo6IJjGHuwf0ugOM0Og4&#10;QpuE0WDIcpKtFVJAauHE1BiUsRGLFJaAXCg5s1acVVhU/JspGC5nEC00Ofs91+LzPON22jP3eQxI&#10;8b4XHRN7/VTOyTm/n2IlZX5uZlrfkEePhTmltZ5pibfbefHxgW0FcAZ4lgZST0WD42TWkS48q9Nt&#10;2TFj3M4qgIjDCJUtOEIIW46dGTUdJy9sZM4fNPf7XCsAczfqlGXwBXsoRAXOuBkQ0pa/OuNWLOku&#10;lnX/JkaxAg1mb0KaVT8qqQhUgK8CEqnR0idRisjzaIcR1UrA5SsX0csLPO52uX94yMCkvHL5MpvL&#10;azRLAb3tbbbe/znHn32G6HZo6JSK0ZQxlEWKT2KvUZrBN+LF7AxwGhzFM4Zt/oErGjhXUJH/Pfus&#10;W+SiVBOlmjBKmByfsLC8xBv3vsDNW7c4Pjoi/Od/5uC4bd8PY3SaooVEZsbQio9Wchjv2rXrvPXW&#10;Wywutdjd2eezzz5ha2srbw53KIRSitToHKqGWVhdMHWwbPHTtCVFumtRtgURjuYtDEM8YRWwF5eX&#10;+J//8n/i1uu3Wd9Yo9cb0uv18MulHIKLRmO8UgmhDe/86Mf88zs/oewHROPJDLfhaSPFwpLFe+Oq&#10;9dy9cYrmQoi8Z8s1ageRx9/93d+xvLyYRbM+lUqFMAxzON/N3WLFpDGGMAyJogmvvPIK5XKZIAjw&#10;fR8/+0wcx3nLRqlUolydCqVKKWkpiTKKheYig+6A3d1dRqMRFzbXWFxc5MGDB/T6Qx493uKk07O9&#10;iNIDofjo409tc3jgE2OjfJFY+ExK+0zFUUoaa3SUkiaGcrWEFLaXMkhSVLmCVymQYhejd3c9maYH&#10;bEHRdGjIjJiw83sKOE6fk7mVXQPKMegY2walz2HczlrAbX44+6yYfqmISiKdA01udG2qSSI8hVHS&#10;thVJgREZZ604f9BSjFDzqOp8X83PR4iCbqKDUgvGzbEQOcequN+zIthzw5K+khl+ZZiMxvmNccS/&#10;Lz74s0/3Re+/aDjDJmVWiZdbdJmXTBejteLi+pswcsVFx7Fu5BNUGmtolIcvrfSDNorUKFLlYyol&#10;9rtdtgYDPF+RbD2lbuAkSZClMjdv3eby2hq6P+TpJ7/k6NP7DLa28IY9qnGIF0WUjEGkMYmWRMIa&#10;0tQkaCFt39nnPA835o1aPtmY/YzWGiNkfp9mt6cYDscgLIG2beQOWS+XuXL1Kjdu3GBzc5PBcJj3&#10;tA26PQ73D/LjGY1GBIEtw+71BpRLVe7du8ft27dzRoynT59aZerUUjVpTcYMEpDq2Dpc7p7MQ8dJ&#10;mnGq2IXMwSdpdg4qS4S7MvkgCGiWyyyvrNBcXOCvvvN/8cUnb3Pnzbs0Wy1r9OpNpJT0Bn2Wl5cJ&#10;AsX29h4//OEP+eSTT3KIz2mjPXcUGCdOQwfiOM5VEcrlsiULzzgj40RRr9e5d+8ey8vLuehnEAQs&#10;Li7i+z6rq6v59p3BC8Mw43rs8/rrrxOUrKJAv9/HQN6nd+XKFV69ddPm85Sc4cbUAjw80IJ+p8/2&#10;9ja+73Pz5k3CMOSv/uqvEELQ7XYZDAYEQcCNGzdYXV1ld3fXRpelgHESWT26SUQSTYjSiCiJkUKj&#10;laFcL5HElgoujiwUaV076PS6UMsKdnJjlLHtmDlYsjAvXGX0WZFb7shlxk9mz4U1mHbImQjv/LCk&#10;Q7vy/bzACD1vbRVC5JHbWe8bMkPMFKmTplDtLbLe0lOM23kMnY1op+vjM+fKtC85RwznnLln8pJC&#10;4OWJxtNOLDsR1zmeJDGpTghHY6SxjBT2EX/xgQ7NXAAAIABJREFU+E3k3Ir7KsKSLmIq4s6zxu1l&#10;kGi9+PhOYwNwx6iUQOKRagjjhFCD9kuIeotatUZjPKavJJ/s76I7PbxanRuv3ebi6gZyMuTg0QO2&#10;PviA8e4ulcmEWhxR0gm+jlFGY3RMKhQJmfSP59m1XIi85Pk853Ba5FZ8Hxw33ekwjvu9aBDjxCbq&#10;g6BEvdkkjGPW1tap1er0MkXueqvFl//NV6hXa7z37rucnHQolys0GnXG4YA4jhkOh5TLZd648wav&#10;v/46Xga5PXz4kIODg8ywMW3AxakumAwesseXGmNZebLheV7uTUpDrtbgzmHQnxBUyvnCX63XWFlZ&#10;YWl5Ga8U8L3vfY9ffPgBGxsblKoVlpaWePPNN/mt3/otrl2/bnvtymX+9m/+Cz/7l3cJxxPb3J0k&#10;jPXohRCUi9SKXm0x51Yul3P2E1c0UvSK/+iP/oj/8B++ydLSEvv7+7TbbUajkRUjDYK8sbqYB3TG&#10;q9/v8vjxY6SCwWBAp9MBITg5OSEIAr75zW+ysr5me8Ay2Sn3HEol8fDodwcAOQ+lMYaPPvqIn/70&#10;p+zt7XHp0iWEsGKsjuD68PAQgLIUtDsntpAkTEjjkDBxeUqJKoBkKYZytUJjoc6S57GKl3MZ5g6y&#10;UkgjsiBI5MdaXF9SpvkcpxRiClGaNlMScfdYOafIGU839y0gZz4XLFn8eZ7hms6L2yhuR6pMA1LY&#10;yM0pfM3z7Z42RIaQ5ZXhhef6vEdYPE8H/09zauD03dw/aabK3cWgobg2CfECPbfixZEYdJqSpAlR&#10;GFrMlay037z4Ipw1zpNzeyFomw3hcElmoaQiHHjq4vyCyPNljLOMtEQglMKXCmMg0TYnODaCMAjw&#10;a1XeevttLumE7V6Xh/sHHJ30KQsfHaYk/SH9nSe073/KeOcp3nBMJYlRkzElk9Iol9DJhERIhCcR&#10;gYf0SsgkJU0N2rjekF/t+N17M56TcXlQnpn0p33XQliJ7XeqVmn4PhsbG1Qb9Zz/UUrJxYsXLWfh&#10;T2KOj49ZWlikWitz48YNHj66T7fb5erVa7z1xXssLLQ4ONjj6OiIJ0+e0O2dZHIxkCSSIPCJIttv&#10;ZeYqr1xXnsygpkq5bHsjtcYktiovNbayMjXGqjz7nu3Hi0KUb3kS2+12zvi/u73D1tZWznP58Ye/&#10;5Gc//Rc2L1/i5q1btFotvvOd7+RRm6MdC8Pw3PdGKUW1WqVer7OwsECr1aJSqaC1zomhHZmxS8x7&#10;vlXa/s53vkOn08npsYoKCS7fUWzedghEHIc8fvwYP7Bl/KPRiHKlQqfTsX15GZRZhLCdgxnHMVFs&#10;m8cPdg/40Y9+xPb2NkIIPv30U3Z3d7l58yZPnjyh0WjQ7/c5OjrKab5u3rzJxSuXeSW4gR8oal6J&#10;cuChApUZyjplv8zmxkWGgzGDcAhoah4EUUS0s0/46Al6e8deSLdIi4zfMLu+pgCpzzAHnWdZyuC+&#10;/JkQharK/Bn5fIn/4pp53sjtrOdXC3L0xvXGPc9wFgWhne126+6vkg905yMNz6BI84jQPBzrjKEn&#10;5DNr0LmNW9kP6Pc6bC4tcvzkYR65KXE+w3YWXJXnI1+w/2LObh5nFcI+1EYnSKlIksj2LinJJI5Z&#10;WrbQSrfbtZ61TnMP1BHThrHOk6LF7ec/X3CziqHyPCTkooRisr9IF5WmdpEMwxDh+QjPJzUC6lVa&#10;a6uUNtZIaw08DFfXL9C4cIX3f/4LDnYP+OAn/8L2T3/KjVYZ2kdUhiPEYIDSKXUhqAiJiSd2UZZZ&#10;q8EkwvMlSpYsrKxTrNpynC88roelWIQTx3FW1Tk9B8SUnum0iS2EhVmDwMNXNgcluh2gUDYuEuLE&#10;7qe12GI0HlI2ZZaWFlHKwbgBtVoVrVMGgz5g1d8PDw/odI95/fWbtmx9MGZzc5OLFy+SJAlHR0c8&#10;ffqEk85xzkGoM169ySQrrxfGKnd7HkHgT4V4s7kgha1erJYtPFgtlZHYKEJKSX84wPOsJmCq01yb&#10;bXtnJ89BpEx5QZVSHOzt8/HHH/PjH/+YxkKLy1eucHh4SLvdnuHHdK8dhVij0cAYQ71eJ0kS+v0+&#10;X/7yl/nSl77E8vIyjYZl/19YWOCVV16xkWKpRKNR4T/+x/+R7373u6yurlKv12m32wghqNUrnJyc&#10;0O2e5Owng8FgZg57njXcLq/mGqud4YuiiDix971ardI+OcnbCdx1rlartshjMsm140xieyl1Iti8&#10;fIXEwI/e+Um+fykl9x89towlw/08elNK8Tu/8xX+7M/+jDfv3eO410Z5Aj2OKPmKSWxbRmrlGoPB&#10;CGEkr1y9jqx43P/0E3Q4ZGV5iePugNhTlgou258SEiVBmelCrlMLoTpKOZeDM9pGytL38zYYIQRS&#10;SaQxJInJWWUsrOfCuGzdOKcREIW1yRXjhHGU5+qNETjFy5m1ykWV0hbG2GOfRo8ChWcMIlEE5RJx&#10;HBFHE0x2LcjWp5x1xWRrQhQhtcLzfDzpkaRWQUKLgvJ7olB+kDX+27XCGDFzLvlakfUB+75P4GWN&#10;9y4yy5zKJJzOuTiOMVoTZMxTbn3N1yUy5prTrOxpf3OcXybrqfl1qyTn9/eycnLzVv6ZkP6cofP8&#10;DXDe0vzvL2MIIajU6qRKMjYCqmVKKyvUL1+ksblJUquwUG+gyjWqrQhizfvjhPu//Ji99iGNC6tU&#10;wyFlbWgoj2bJJzAaHYVMwjFB1UJmnl9GeQFS+hhtxRRNqk+9kb+KB3bWOKvYxA6NnVoJcRiR6phS&#10;q0WlWsIkKZ1xh26njx/Yhbff69Dr9ZhM7KIlhKTX7+D7Hjdvvcq9e3dZXV3m5KTL/v4eW1tbOGJd&#10;hwoZY0vX0zRFG0O5ElhIxhj7oLroLDNGvvLoDwdMxmN0o0mgPKI4ol6vs7a2xtO9Qzzfx/csGUCS&#10;puhMb80RCRfLmJVS1CpVvMBHaMPjR48Yjcf5QuiouarVKrVaLVfIXlpaolwus7y8TBRFbG9vs7q6&#10;yl/8xV+wvLxMqeQacO3cjaKI0WjE7u4uh4eHTCaTXHNtmnMLM6hyVoF7nnfV0XO5aNIhIaPRwF63&#10;jBvSKRcYY9ja2uLv//7vKdeqbG5uUmvU85xbqVRCC4jChCTUTEYhtVqN3/3d30VrzePHj3n48CGd&#10;Todqtcrq6mpuZC9dusRXv/pV6vU6n376Kc3lFuNJSDoK6aUxYWK3tbW1xX/+6/+Xjz78mN/+2r/l&#10;9/7w95Ge4mj/BFEqgbKVwkJkxRVSWQfcWKgaMWVPKg6NeXERnZgF+t3v0jz7uV+nYttIYZ+DF3xu&#10;Ph+Vr2NiemzF1/NVnUDeNFXMveX5NzGbT5/Z1zmOLd+emFZozqSqcpjyWWXvsxZiz309tUW06AKs&#10;ZxN95N5AmqbEYWQXRLD45+fAVp83XpRzK0Z6M58rwgTMXgyYcvrZG6ptlZ2eJbKdvwHPLMTnPO7n&#10;feZ5WPloPEaWy0yMYaAk1UYFf20Jf2kJtbRAL4yoeZZg1xeSS2sb9Db2aT96TOwFLAVlykkESYhM&#10;Y7T2EAp8z8qojKIQ5UukNDY3YQToFHRWrVU4zvM6EZ9nzEZ2p1yDjAEkjMZoUiqVErVahSSN6J20&#10;UdJjsdmgUg44PpogJSy0GiRRSpJE7O7usrq6wo0bN7h58yZJkvDw4UMePXrEwcE+lYpt0nU9WuCq&#10;K0sIZRfuohQSWOYVKRWeUkzCkHJQolEuEfgB0SRkFIWIiSIVcPPWLQbjEcNen8F4NGXHz3To0kwR&#10;3C0qbv75ygInnU4HJ9+Tz1egFATUazUWFxcBaDRsC0Sz0bARkTHs7e7yN3/zN6yvr7OyspLL5bgc&#10;ZLfb5b333uPDDz+k0+kQBAH9fp/RaGQLxQKVRaHTRc8ZtmIxVtGDd5GbNaA2ErMl+PYaOnaRbrdr&#10;WURCS0zt4EnXu+eXbaFHrVojClMWFpdotiycevv1I54+fZozl9y5cwcpJdvb26ysrHDnjbtWtHR7&#10;i8pCjX6/j0oMngRSbatNAyv+urq6mou2xjqm0+uyuL5GrV6jPxrSkCKL2JSFI5PUOsGAyCAvhMgF&#10;jvNRkKY6jTLrtJGTu/OrBQdF+C0vUHnRMyvEzPpp3N9wwd1sYYZLJbitOmacs4aUVvHDFbkU1zsp&#10;Jek5GmlzeyMlnpTEZnq+xfUjL1gx5ByynFHxfaYqANibkGTRjpISk6S5x6eyk3Yn/pKCuDOO5QVR&#10;HVPjli8gc8YNKPTm6PxmpnM9Xiaf1IWweX5yuIt9znM4jTUi318Gd/TCMWMp8VfXWHzlMpXNDcKS&#10;TxiHyErV0ozFMfFwzLjbRxnNhY0VvEpAOhyCFigvQEmBUlZ6JtYJqRGIoIzwLCNBkmjSxOZMPelb&#10;jjw9Z3wLRu5lRG/zxq043H4C3+Z1jdHUKiUq5QB0SprGLLYWaDXrOK67V65eZnW5Ra87YP9glyiZ&#10;cPHiRW7cuEGjWeOzTx/x8ce/ZH9/HyBfjC0llS0XF0ZgTIrUrkHXGnop5ZwHaXOiMvAxacrJoIdJ&#10;NeVaBeX7DKMJ8dEhfimgttCk2mrkrPZOxDKOYzSGwPPz+aC1bTofhxN8pRCeysvm3fsu8gqCAK2t&#10;GGmxgvLx48cYY/jLv/xLGo1GXozhesUmkwnj8Zhqtcr29nYOZU4mk1zJO9VeBnXZcy72mQlheT1d&#10;fs05B8WG8DS173u+zNsEnIDp4uIib7/9Nm+++abNS2bn6CJZ3/ct32RqZXl2d3dpt9ssLy9Tr9dZ&#10;Xl7OWxYWFxfz6NGpRBhjMi5KiOKYmgqo1SqMx+QyP3/wB3/A0e4h3eGIjz76iOPOMR4Jr1xYp1Kv&#10;EZRLVu3CZIUJBlJpK3ddPDRvPPJ823mMGS82fClmBlE0M1bodKezaNw+z5iP4BAiUzWwjDFCSkzW&#10;7ycLJyiNzcwLyCsnXV5yeizT451Fzp5/oSwP5dQYFov+XGRoXIokY5lya4nWz2q7uXF+VQBhy/7D&#10;sSW29U3xov96C+CLIiXznL8b5oxb9p7rrXILhtuPe3jdw5HrgsyNmRaBQpnsPMT2IuPrPuPw4PmJ&#10;KoSg0qzTixNMpczGzWtc/cJdknqdrW6P4WRCSSqiKKHqWXHJ46M9DDFXr10iCCNGnz7AjCxcNI4j&#10;+mlCIAW+ACF9Al8hlBWZlYCKs6bjAsmoO6+ZSPklwZLT60QGDdqHSmZesRKGUinrjdKaSinAlwJh&#10;0szIJQidEscJnhK8dusGjWqFXm/A7u423UGPar1GvV7n5OSEra0t9vf3c+LdUmnap6WUwpBmxRA2&#10;z1iqlFEUHnxBpoZgG4MdE4YxtgrOLwUYJWkP+4zGI3xvxMrKCvWWlXEJk5hYp/iBT61WQyEYjEcI&#10;baOW8WhCajStVotG4Nvye21II2sofM+jFJSQBibDEVudbn7sDlb0PI8kjFCBT6fTYTgc5sbIQZ/O&#10;QRuPxzmkCOQGxsnK2M/P0x5Nm3JdNab7rPvdNnXHVCqVXH9OSskkDPMc4d27d9nc3OTk5IT93QOW&#10;l5fzPrrxeEwSa5QReXTXaDRotVq5AsD9+/dZW1vjs88+y0VbL126lEeXtVqNScZMg5k6MsfHx0ST&#10;mFqtkTG+THh6uEO72+byxTV7/5VkcWmJycFxHq1M/dnTnTtjTM4H6Sa0KTr3IivqgzOFjt3K8nnK&#10;2IrHkUdamYj0vIM+P+aju1MNZSFyyyFBMfvZ0yI4t/q7+gf4/P1uxX14WSrAbmi2+VwXnCoAUo2R&#10;+kwh9edGbu611Na6Jkliq7ccrJdFSs+4459zvAgOOw9cprU9SRdWW+Omnonc0nlYcq5QcD5CAwrG&#10;czbndt6zno1cZiepziQ8Y2moryyydv0q9Y01OkIgohhjQtu0PBmSCI94PCKNQpZXl7h8+RINJVGv&#10;vUbc7nK4v8fx/h6DrEpvkiZIo4m6PcqBT61colLy8UsK4WFJV3WCKTwcxcjtZRq4YgGQELa3RiMs&#10;jGQMStoaxXLg02zU8JQkSWIqpQDQVn4nTSn5PovNBRYWWyy0WiwttxiMB0RxnFVAxqysLHH37l1a&#10;rW2GgzH7+wd54UOSJAhpiyRcYUOn182P0RkOl7zXUme8dpp6tZrnjNLUsLy+yhevXKHZWOLSpUvc&#10;uf06m5ubTCYTPvroI9555x0+/eQT/vzP/5xms8nGxgaHh4f85+/9Ne+++y7tdjtXIS8aFHet4jjO&#10;S++DIMiLYlz1oitQsWz+9t456LC4oFUqFTzPy42ga7YOw5DxZJjl9NKZe1WcDy6Ks32BVh3bKXa7&#10;7/UHXcvnmc2dOI7p9/v58e/v7/PhR7/k1Vdf5datW3lOUKfg+/b4Ll++zPXr11lbW+Mf//Ef+dnP&#10;fsbu7i737t2j2WxSrVZzfTgXRdaaDUa9DpWKj4mtzmS1agtfHj14TPekR6ACjPKYTCb4pYC1tTWk&#10;UvT7fcLERoZWVVxbloxsHpCpzCNnHb58DZAiX9zPGuepqJyuKcz8PG3Ds7Dks4bqrDFfKJe/dkZc&#10;2mfSSIFOMsYejG3rKSKx5tlI1BlCyFCqNEW4dfac60cepWWRW9HZLjpa86QRDkU8bXhOOTlnp35O&#10;5GZSTZp5hsUDehljxqAW/n7enNsz28gW6Xm9ohnqrcI+TsvXmWdm21nH/eLI7XmGYjAZE7QaXHz1&#10;OksXNxjplLGQLKyt0NASmcCg3aG3f8So36PeqrN5+SIrF1eo+SUam1fw44TrUcyo1+Xk4ICDp085&#10;2nnKuNvFH1bxsTIyCWmWKC9kWU9phXiZUdvMA5lVWApp5TWklOg0IUkijBHUyzWazQZBYBcjkyY0&#10;FpqUA59RlKA8QVDyMWmCNIbFVpPFlUVSrfG8gDCMuHTxCm+/bdjZ2WM8HjMehXkz987ODodH+3S7&#10;J/a98ZhGozHDm2hZJLLemey+KaOZRBH9fp/V1VW+8Y1v8PXf/a946623uHLpGkIIauUKCwtNpISd&#10;nQN+67e/yi8/+JCf/vSnXLhwgStXr3L91Ve5efs1dg/26ff7gOU5dE6Yy285qqswDHNBU6cW7tAH&#10;AJkm00hYznJKFq97tVrNddaklDmTOsLmpCaTEcOsp7A4/92xuONzcKFT1TYmE1qNxrnzWKlWEcI2&#10;11uZopDhcMiDBw/QWrO+vm4NtE5R0qc76NMfjtne3ac/HFOpPOCdd97h8dY21XqTSq1BpdYAaedE&#10;pzdAeoElltYpSbbolX2fSWb8G40GzWaTw/0jUlLwfLSAZqNJrVYj1imkKdJTJFmVnyXwVZQ8q4Bh&#10;Hb/MsZbThuvf9DgblrQ/pf/8oncjBFq7dIttcQHQuiAWc0oj9Oc5vtz5B3TBuMlzrCPFFJDL37nC&#10;m+L6P88sZYytpDxreMWbJU2WbzACYaaFBimpLWPVKSQxRkcItJV8UfK5O4CppXchbY7N5h94znfn&#10;jceMpEBW3orOiltc5JZdbFG4aUYitEBrsFpGthggFRIt9dRryv5z0YydWNIdTL5PLZzBLWoJCeZD&#10;Qac/5B4M1xjpvpdIQyglC+vrXLp1i8WNTbZGQ5TnceHSFSqVGu3dI8pG0ts/ACnYvHKJ9UsbiEAS&#10;C0E3TalVy1QWF1i5sMbC1Uus37zOoH1C3O/SOz5k0uvQPz6g32kzHg1JY53RTmGVHTIGcyFEJm1j&#10;r4PNXVpD5JjG8+b+LO7EyCzRbix9j8iQAgPCaCQKD4FvDB6C1Ca1LKwiBTqBKEpIjaYpG9RqNUpB&#10;QJL8f8S9aZNl2XWe9+y9z3CnHKuqq6uqu1HdDTRAAgJgCyJNEbBEI0KkCdP6B3TYEfwJjLA+KeQI&#10;/wHbnyzaCtP0QJtDiBG2g6MACiRAEEM3gZ67umseszKz8o7nnD34w9p733OzsoEmKIoHkciuvOOZ&#10;9lrrXe/7rjbCXSKbaDupDMrSoAsD1jIcjziZzxiORrmXMxoNGdSjfO4vXryUe1AnJyc8evSAe/fu&#10;8fDhQ6ZTccZYLBbRcWNO5yyu67BB6N3ijCIMw2pQ849+7h/zX/+zf8anPv2TLJdLDCYv7AdPjiBo&#10;yuGAf/ilL/IPv/RF/snN23z7W3/Bm2+/zcHBI/7qtdd4/PhxrsxAqqu6ENNlG+JgzMJQUFGUpfTb&#10;Wgl0IQScd3ESdGA8Gm3c+P3+WKpGR6MROzs7HBwcZEJHURTs7e/kY5MCUX8gqvd+Q9cGZMgzfc5g&#10;MGBQj7Bdh0IzGg6ZTCY8efJE4NB4bx0ePCaEwEsvfpwqkm3qWtOtLN62vPPWG7z11lv5sz75yU/y&#10;pS99SVCIxYzbt25xfHxMePllLj/7DONhzXw2Zzwc4m1HNSopioKTkxkaw/7+PvZjjtu37zKeDHlx&#10;+2Ns7Y4ZDUb4zjOZbLF1+TluvHONDo9xEUdRBYWSe0t6tL0bOgqJs/1gRBxUXEjzMN7echXy37Uo&#10;KOOkjNQS0CGZKGiZwhKS+/7673I/xt/a4L0Fr6W6Ks4OSOm7fJgLUw4cykBkHq8nAwgZ/3Te7uPf&#10;nEotBg/BkKNFCISQTDNc74vEz4rvc3rJVzJnKI6cQvY//kgQ68GTsRCTuKTisUo/66Nf9HfbeChd&#10;AS7gfaAj4II4bQ8JlKFlNT1iaDSDymBKxXy+oC7KrOgnfUSIgyDCenxchrti5ZSqxjKOlUgHPP9P&#10;xYwlCbC1/E2n38jQzCIImcK1FlMUBKOxBIb1ENC0rRXGeVAE62mspVMByoLOG7omLraI3i3ti46l&#10;oSI6DrDG5PMBVwEfzPp7K4NMdlUE7wgqoCrNom0o6gptRLNUYaiLiplz2L1zXPzs5xlcvMzhtKEw&#10;FXu7FxhR0E4X7IxHPLp1C4fj2ecvcenqC1y4eI7Gt8znSyZ7O4QADYomeFQxQtUFk70tVNdyzr2M&#10;cY7V/ITjR484fPyIJ48PeXDvLscPHuCXK/COEMdVVKGkUobKlBhdsj0a8fjhI+yqYXsyxnuwbUNV&#10;lRQYCl2iTM1KN9iuxQFVoTFBvEdrU+NNwe5wSHn0hFApZosl5bikKOvoHj8kWMtke5ft3V18UBSF&#10;TAhQSiyYnpycsLe3R1EXKKOY7G2xXC4ZjGqUFnr/cFjjnGW+OGE0FkssVIspYDAoKMsdLlzY47Of&#10;/QzWWpbLJd1SBNd37tzh7t27PHj0SBzpDx7xZHrCoKp49Pgxtmn4z/7pP+VXf/VXee6553j8+LG4&#10;3s+OuXDhAiezOTY4QvB01jMejpnP57z4yU9y5eoLVKbi3p3b/It//s/5wQ9eZ7VccPHiRabTKV2E&#10;/EfjMePxmCdPnrC1tcUXf+ZneO6F53nvvfe4cfsWh4eH0k9qWwaDAaWG0nbZeDgzMWO117Yt4/GY&#10;l19+mXv37vHgwQNmsxnGiO2W9zLlI4nFEyTUJ13liQeRiTmdTjPl3zmHbR3n9y/ibUtRVYzGA46f&#10;PMF2HSdPnsiCZx0P7z3knXfe4503r7G9vc1XvvJLXL16lUFh6JZzXrj8LD/5yscJIbC7u8vWlpBz&#10;3r3+Pnfv3uXGjRtUVcXFc3tgW5SrWJwcs3/uAqquWEznrBYdmpKm6QBNNagxpQYd2BoOmZiKsS4Z&#10;mQGLZQOrjmVnxSzZicvJbLGkjKbRpijobANGNHDBeZT1mEFc5L1Da4OOPUsVTRhs1+JtFPp7MvlD&#10;poQDYb1YRzoToGKgi8m4mECilUFrJZ+jC2SuYIE3EmCWy2U2uU5Jh/d+o2eV8NMEMwMoH2IioVGq&#10;jNrXDqMsQWmMVpRGraeeI+ud2IUFXHAo5/G+jdq/IqIHCpkPHQjB9XqQwjhVMRlWMVirOI9uVA8Y&#10;jYeo4wBYlCKyccV0YDqbYZ2ncx3WW4bjmvl8yWo1ox4YmlUbe9NCUMqVWyRAx4wkTWqVSsMYjfIt&#10;wVp8u5LqLTi8ClCqp8Nwb8vv36vaZFZWitjxOR/SV+s3JUNwsYrqzRmKQSjEIJofUQhWbjT4+D4+&#10;jpZBE4zCGxMrt5iFxc8xaX/S7CKl4ozXze8XehWYz2whmUDt8etJs1p6XM4DhaIcjghK02pNKAdc&#10;eOUTDJ65iK2GWA2mrKUPYmUQ5t27d/He8vzHXmD/3DajrQmN83ilqEZDKIwILCM5JmigNGhTo6qC&#10;2shso3p7i+3xFtUzz7C3XPHMfM5y+oRbb7+Fa1bYVYNdNviVpZ2vmM8b/GrFwXTOZDhgf2+XUila&#10;d0ytRmgNi9WSSTWW8Tnx2CoVqfQeKg/eO7RS1GjKADYIqWE0GjHalgzfOsnI6uGQuq7JVXmsvhJR&#10;om/jpIzGlEUmW2QBpyO/VmvN8fEROzs7jCejPP0Z5xmNJpzb36ddtpzb2+fSxWeZf/JTLBvRg03n&#10;c5bNijfeelOqLGv5uZ/7Oa5cuSKC9MUC72WI5PGTQzrrGQxGtJ1DB01ZVWwXFU+mJ9RlRVGVPHh0&#10;wLUPPkAXmvMXLkigKGQfqlh9nsymFFXJP/5Pfo5f+ZVf4af+oy/w7nsfcO3993n48CHvvvsub775&#10;Ju/fuM7howN0j0iRKq4+scQ5F62yBAZNx1QC2drlf0362XTxSQHPOSez0A4OMoHFOYd2Jhoyezrb&#10;sFitaLsV9bDKiYlWip/+6Z/mwoULnH/mMgDPP/8xlss5obMoPLs7W1y6JKOAZrMZ775zJ48pcs4R&#10;CX3cvnWDN17f4uWXX2Y8GrKczsBo2rlA0CoiOU23kgkQ8Ropoq+Ua1oWnaebLfAnU7wxQtHXIpcp&#10;Q8i2XN7LJO3Ud0tbSnxTzRLia9KaJkQpJRPgYuHST5YDSuYChlSQ9ZLpjX5Lqng2f6fPFIRK5R96&#10;ULTESbUeG3Hmtq6ofJI9BC1tixhccyESpDfX98NM9ElNgDhlXiHXlSBbjtOMj8Q0Db0YIEoCL0Ov&#10;Y5Eh62+8/tQaJrfWYr1InjwOYhBFJaGGoBsfzX5Laxlu2Xa0qwZctJGNF8RHtJf8sbezWHwfhdV3&#10;ujlpvcdGt440y0gO9EfzVvxR31FOmGD1mK2sAAAgAElEQVTPCYr0AZnYW0DnBDrVVckqEhsG+/tc&#10;feUTDPd2pNQvDOVY3Mpb65iuFjw6fMyFc3tcunSJ3d0JIQSW7QpMYFAOKCiIxvY47+L5UBgtdlOt&#10;bQlGQVlTbG+LPVNa4LzjxU//BL5taeYLVtMFs+MTZo+PODk4ZjWbcnD3PivneeA6SWzw1FVFbSTL&#10;tN4R1HqoqVaiGyoLcU9YeYdXqRKQY1VoqRx29va4d+cubSvOKX1Ku3MuD8pMbLqyLGWKeTy/6fF+&#10;cAtabQS35XINtS2XS2azmRAzOg8h0K2EFj/emjCajDPE2DmHC57Pfv5zdF3H8ckJ58+f5+b1G9xQ&#10;N2JAcXzshRcAzzMXLzGoRhzPZ6x8x3w2k8VVl0wmIx7ce8hXv/pVPvjgg0xYaW3DpK43BNAg07Vf&#10;eOEFvvCFL/Dg4WP29/e5fOUKIG42TdPwwc0bvPmD1/ng3ff49rf+ktdffz1LBdI+JIbljRs3ODk5&#10;AchZ/mAwwLo2W2ul+yqz5nr3VqoKE6R5cnKSF/8ilBFm1DTtktliwbnze7z44ou89NJLtG2bjaur&#10;qmI02eXSpUuMRiMWixmj0QhrLQ8fPqTrOmazGY8ePeLBgwc8fvwYpVT2uZxOp1y/fp2trS2uXLnC&#10;7v4ei3mbYVlrLd6JoHzZLDKpxXtP16yYac0UUC5g50vU8SFbrANbUShMj1PgnVvHGf3hifxpTsDp&#10;RL3/+N+kbXcWL+K0t6I6xcr+kV0v3e+Jb/bd+uc/9IK3j5wGYHMGW+97ee8lgPd0aAmmPf18+PDv&#10;IPKS9Uy3dL2eTspOH5ePNM8tZSWdlYGACYLjlIvBj7ulwJD/vX7gFKHk9L97zchTz003aYJS0mKZ&#10;+gZFVdIZ1aO2CitI93HbwLp6Cxod4liM+G8VzdjW2ZSkI0LagBB9G733GF3ShY4uSCWzsJbB9oiL&#10;Vy4xPreLLQ1NcJTVgHpLhnMu5lOOpydMtrcYTbaph0NUUeKdWGF50r6rCLtK+Zog9jZ4lA6slg1F&#10;YSi0EXzdGIIWlp0uYWd3GxUcKmiMBx1tuprFCtc0HN1/xINbN3l87w7tdMbs0QHH9+8T5gvGZUmt&#10;tBiZnmJk5WvDhxzcUrYfQqCu6+z0v1wuqQfj7IeYJjkna500qib1atLnpL7QRrXBpnHw7u5uZhom&#10;RiHIUM7Vckld1MKSK+Tv6XlFUVAbw/buDovVEmMMR0dHHBwcrIei+o63f/B9tre3ufqxl9jd32Oy&#10;vc/u/h6tlf7M9tYurvP80R/8Ab/zW/83zXJBURQcHT9mMBjkPlfqjQyHQ5xzeX7ZeDzO1Pvlcolz&#10;jv39fX76H/x9PveZv0epNP/Df/ffc/36de7cuZOPexpzE0Lg5OQkO4OkQD8cDmlaNgdAnqra0iIF&#10;a81o3yJMTq9o8ITVKiLuK1eu8Morr3Du3Lnc79vf3+fmzZv82Tf+kqtXr/LzP/+fcvnys1TasFqt&#10;uHbtWr4WUv/Tey8ekleusLe3x82bN3n77be5desWr732Gu9f/4C6Elf/brFiPp/jrMBoq1Z8SedL&#10;MZ92XUvwntJ7SmUoPYzbFT+5NZb9NjIlQ2klTOIQsIQ8oiZdc7kyOmMdO2uBPk0IWcORP/7WJ6ml&#10;z8rkuVyVy2P+I1QfafZcCpKp3lp/9w9nrPePRyZ5pB6wc5io7zzztT1KRf/z078hIg3B53ugbSUh&#10;c5XbOA6nj09xugHa39m0pYtfdD8Oo6Wf4pxDWwf6o80E+7BtjTuf/dhTQe6sf5/x2hzcuujxFyKJ&#10;Qil0UaBKtVEa949BGshH0BFI+PCtT2KRolq6zQrBk7vOUVYGo0uW3rNsWxYExrvb7H7sOfygpjMa&#10;XRqGowGqLJi3K45jn+nc/j71cEBiynnvIuNQcAHnHHiFE36I+Nw5ucBCkHE6Xht8UWDMIH5Pj9UG&#10;TMHJ/ASlApWpGFQ1o8GAwbmSYdAo73j2J36Cjx0fs3pyjJvOePT++7z5ne9x59r7hFUj4vEgkIKy&#10;a8mFQtF1FtTaTy6RBbz3cryje0EiLiR/xKRpSpBk27b5sdM3QWL4ZaqwVxvBrSiSxms9yiWEgO08&#10;XdviOytDG3sMp6IwlIOaqqqYz6d0zlJVBVWh6YJjHPsAi9mC+fERh3fu8/Zfvcl4a8LVj3+S555/&#10;nv3zF7l48SLBOb7+9a/zW//Xb/L973+fc3u7CEGmox4MWMzn8rzYD9GFmBDfvXuXBw8e8OLHX+L4&#10;+AkoxdbWVnblX7YVpTbcv3eHw8PDDE2mYJRms1lrMxMyVYb9YHa6QsuL1am/98W16f5SSmGCiVl1&#10;R6nWAXC1WnH//n0+85nP8IUvfIFPf+azfPe73+Xw9/+Yo6MjFosFk8mExcmUrutigGSD0VxVFQcH&#10;B+zv7/OpT32KK1euUNc1b7zxBt/85jepBjXLRScC5OhRanTM9oPIP5SRvmG7WkIIjIxhZ7zFMzt7&#10;7Nblxn5rrcXP0Og48zBeESlYBTYW37RuyXGPVdSp6zOvU2m9YL2uPUWY+7D1pXfc+wv66cCpVMIL&#10;n64ef+j7p/MbjZ7T+XdBkJjYOep9vvxBBTYgW+Ul/Q9O3KC0M1K49b5KIqad9T3W9/Z6X9N+9K3h&#10;PgxK7ycVT1Vupz3RVJAvTBCRqW07BkQ82X2488Zfd+u/T79yg/XF8GGVmws+n4D+e2mtqUxB0zb5&#10;pnfOgZYZXLqQQJBDc4hmwEGw3jVrKfdjITJJdUSTU1M0AZveC4uU0M/cxIE/GI1H0+IptyaMLj3D&#10;6Jnz+LpCVRXVaEg5HNFax+HREU+ma+gnL9aqwCOsIq2NqPtjJZTmKWWT5iDMpaIoYkPXoIsqQ0wo&#10;0dkNx9tRk6Lp0MwtrIJHKSFpGKUZ7m8z2RoxCfDyyy/zwgtX+Ys//je8853vZgKQTq5s6TgHcJ2F&#10;6O5hylIspryT/gBkyAjETDkN8EzwF5D/O1Udp+2s0u8EVQSvchBMz++Lmte+iQLhnLbGygu/ldcM&#10;BgNK56jLSoJ2kLE2x4dHeNdxbnuHZr7g3slDnjQt33n0DV779nf5mS/9xzz7zDP8xdf/nH/1P/0a&#10;3/rWtzCFjhqxJk+rTvs1n88JIbC9u4NS4oz/27/92/wX/9V/yfb2NiZOxfbec/78OWbLJW++8Sb/&#10;7b/4b7j+/gfMZrPs3tF1HXVdMx6PWSwWGcFI90fbiolxIBkafLikuL9Q9xfVFIBs53LfsygKVm3L&#10;8fFxNGR+gnMiF3j3vfdp25Yvf/nL7O3t8dJLH5fBrUqu7aZp8gQIrXX21lRKcf/+fd58801eeeUV&#10;rl69mqc9JDg1eE8Rod7E3EvQb9P1xOpajv94PObChQu8sL8D9++tp2bLC1GkSjVsGkJqQXtEF6ZQ&#10;vhd4UrA5Ras/q3L7cbfTgU3Wm6dhwbM+96zNK/lRet2v01qvvSZDQGklxYzKq2Ae/RQUaNYFQO4F&#10;xvvIOUdBXB/PgCTTtpEwqLUg/Kx9Pn380vP78CycCm599Xn/v42Sr+87S7dqGPTMds2/h3ExZ1Zq&#10;/WwmLky6d0R0IA/Ay4u9FzGuV2DKAkzsi6mnDU3XH54o/vkPT/09TWxOF3eIZJeA4NGFKiQRUAYK&#10;Q1FXTC49y+7ly9hhDUWBqQdUozFFVTKdzplNp2gVeObCuSjgLaO7eBAI0FQSPJzD4/BBHO+995IE&#10;GEVZyqKtkSGawTl5vSokHAVQXjEoBgQlnFaVRMylwWsF3tLaBh8C2opweFjXqFIWjdlM2Jz5wvMS&#10;FFWkTKcKLZ2zqqqolMvMqlzFaf3U/LC0GCdn+bqucyWXJl8n6DIFrBTcErFCWIPJwX5tSQVCBwgh&#10;sLe1na+lFNxSNuu99Je1Eoug5FhSmkKcybXh8MEjalMwqmqGowm37t7DFpZRVXPr+nV+/X/5V/zp&#10;V79Ks1yyNRrn4JICz2A4YLVa5TE3CU68ffs2v/Ebv8Gtu3f4yle+whe/9CW2trZi76vlT//0T/mf&#10;/+Wv8bWvfY1CmzwwNWnkVqsVh4eH2c2/TwlP2W9VFxHm9RsLR38BSRMsTmfJ+XjZECUKctwL7/N3&#10;qCpJCG7fvs1v/uZvYozhF37xP+e5555jZ2eHu3dvU0+kIk9MTKVEl5fOcfILPTk54dVXX81Qdpoq&#10;rrWWgBOvN++6HunAC2PSGHRVZf/OpBts25bBxtoSd1pJBaMVeC8IwukgAuShpSm4kV/+dO/qdM/t&#10;bwJPbiz0p6rs/vn7KIF0o+KJxxItuuZYQuTnpiGl6V1Pf2Yg4IMkyrnn1v+sHxHgzgpup/VtpwN2&#10;ev7p6u2pys2rp3tuxhiMUwTrcG0nyUyh19nN37B4+zBY8odlHumk9l+fB69+CJSSfxRxNDyR7Rih&#10;MeUj01F6b0H1KsectMg4Bn/GWdIR2nQ+TgFHFshSa9quwxmgKCnHI3YuXGCwv0enU5aoMWWFUgYb&#10;K+TJcMSVZy/JzKKiAO+xNpryaiOwWtMKKhwsPkiQU0phioKqKCgKsbVql6scRAojo+1DCDKIto1G&#10;sUqqLRvZTq132CDC6bIoGW2NGAXF4e37vPq97/H+e9cwGhmp06t4+gfGqLV3ZcqkS68gLsRA/l59&#10;PVXOyMOaupyqMdeHi0LIi296r6QHWjt4lDkgJOu1sizRStz2l22DYU1KSZ8TItySXmOMyeJu23XM&#10;T6as5gtGVU2wHe1iQakNhYJnLj6D9o7/7df/V/6//+f/FVbp1jiyGC2rZoE2UNXStwtBrKeccxwd&#10;HeWK8dGjR/z6r/86Dx8+RBvDz/7sz7JarfjGN77B//5//h/8wR/8ATvjCcH5nBDUdc3u7i5KqUw+&#10;SRltWiQSZD8cDuPxWycI/fuu39cMIeTjkN5LfkIcy7PE2jSZoMv+mgDPP/88u7u73Llzh9dff53Z&#10;bMYXvvBTMqpoOsvOI/1zmwL+7u4un/3sZ5nP57z22msZvmzbls5ZFCLQTtTvvpsFyFRwa61oLpVi&#10;YS3HB4fMD49ZbI/5mSuXSS2FnLAqJWJnrURTlq63tPCrtDBsrkn9teeHbT9uUEuvPet3/u+/RuWW&#10;Xxf3C84OHkBmpaNSbRP7fWcgq2dVWX1/ynDquac/66z9TY+f/dPr2UVySvFR6q5mtWJ/POT9x4eU&#10;2lCi8K6j1KIp8N1awLeJR+ev90PfP5nVPr0z0R2CdVYA5Mw6u6soxWg4xK1aUOShins7u6Kz62xe&#10;INuuQ49qhuMR82bOaGvCavUE6xxKB0xRitVYa0FJRmpbmeek0FGrIXvkvWR6yjnJ6tMBNmsxtEKz&#10;WKwoqprj5ZI2OC6/dJULV56j3tpCj8YEUzAYjSlNxWI2ZzmbMywq9rd32BqOsvWZtQIRlqbAoPEB&#10;Km1QBIqqoCp6o1WsFTNS5zF1TVlovAdvO5o4R0sphfJOPB4ha0R0VeBjiqZj5eVWS0xdYYLi/s2b&#10;vP7tb/PgxnUubW2hgwQetAGj8V0LMXBSapoQGFQ1q9ivWK1W1OMRPgbqVAEMBoPMnHvw4AF7e7u5&#10;OhuPx1RVxWQyAeVz9ZYgvf7iW5gqi51XqxXGuNiEFrPeNDoluWoMBxXBGGywBBsYqIrhcJirRO89&#10;WkHbNmJntlzQAloFFrM5EwzL6ZS9yTZHsyl1VRG859f+x3/Jn33rmzTtCmN0Fjx7L7+TeXDXdQzq&#10;kvl8np+TbtTRaMRgPOI73/kOR8fH/P7v/z7ee1599VXefu9dJpMJZVGiCrKNF6xnDPZ9IEE0UakX&#10;1zQNAcdgMODkZIW1lroWGUpipaUKLZ2HBAmnc1ZEGYPWOpN2koHyrVu38iSAwWDAL//yL/Pmm2/S&#10;dGJ4XFUVy+WS7e1trLWcP3+eF198Mdv8PXjwgKqquH37Np/97Gf5xV/8RS5evMjv/u7v8uDBA+m1&#10;KhgOtui8o+liry5VoWpdjVpr2Z6MoyQFLp67wE++/An+0ef/Hic/+D7u4X1CiBVoZOaaoqRzlrKu&#10;KJpS2h+sSWree+rRkJPpDFUYVDxGwfl8TIwx+JRgu83qo4gEJhs2/65OrZ/WWpRZJxgbPWfRMOTz&#10;BGsD8LTv63vMbcLuXgKssx1VZJCbsgf3x++R1s7EStBx7RMyXSDogA6y3vmwNpzGeVxnpSAqDVpt&#10;ErYUm8SXxWLBzs4OO7MTbt29zTCet8SCXSwWNE3D48ePqeuS/d092mif1mcHF0WEyD8s4PStZkyE&#10;JENnszAwPy8SB/4ut/78qX6/LWWYsJlVoRVOk3+8lhMTevT9EPV0gQg9KE30QolYtI60/5Axet9r&#10;goLIS5RSFNWAzmgwBWY4xAyH+KLAaU1R1VDVEDSr1YrVfIltO6qioDQF2kMIHhWg0JEgEWFFowNe&#10;FayaGVrHLMp7tI/HQmsCHh9c3LcgIr4gOKwIzsnEF6U1odAS2HSg0BrtC0ZViV84hiHw6OYNXvvm&#10;N1gcHvDMzhasWtCl9B59rzqOyUgIbPjLKR9yb8Z7TxOz8MSE7ENgCUNPeq0Eu/mwmcmlZCexKJMh&#10;c3o8VYRF4Tb0X0a7bPibjIVTtZFsr/pVS0pYkkN513V4ZzmePaHWBfP5nHa1ImjNO2++wWuvvca9&#10;e/cYT7YFCtdGIFud9k1o+V0jsGvymRyMhjn5GI1GmEocSm7evMnBwQEhBGazGYPBgPHuHr7tMjHn&#10;rGw+Qb99yDUFKx9sruJSUOuzJ1PwTT3PZJKcttVqhfHFupILFg8MhpJgLJfLvNAPBgO2t7eZzpt8&#10;PouipmslUdnd3c3n0BjD+fPnRQs5GvH5z3+eL37xi0wmE+7evcvbb7/N0dERs8WctvHx2pCKuzBK&#10;5uFNhtLHHY/kuDmLs5aRMVw8d4GdnZ31GqE1XnlaZwnOCr3daXwIT3kX9quzACLwNvHcKpXbIaEX&#10;cP42tv5al75PfGDjPlRw5vfoB1IPH8prSYWH9NfkUtMqX3K57ZCLmx5Mq/rvoWIs6RU7cp+rzJ84&#10;3Tc73bvcOPYhbFT6/bh0JiyZF/PeprWmXTU0yxXKeXQRITcvKnWjPpJc7m9tS1lkKsdVEB1VVRSC&#10;8cbHHXJWlIkXnpxZVGEIXcKLRYuWBJEiGRObqDSHPfjYiEX0HoUp4gVlM0btkecF7XEKZl2HKwu2&#10;zl1gsncOXQ2gqDH1kGIgou75bMni5AS8YzSaMKhLAo6mFU9BHY+zBHKF6xzOB7SLmZMxKF0Q4t0Y&#10;4r5mISqgdAClURqC0TFoK5TSUBgRtxdigWO0YRA0lbcMqgHLe3d54xt/wbXv/xV+NmW7qHE6ZNpv&#10;0CGaMQv844NIOtNCmS7M5EofrOPJTLRXZVkKcSP2XoC8KKbezWAwiIa2a8gpZZb9IBb85kWeFmml&#10;dGZWGmMIhcrECsn2BKLubIsPDqXlewXvouw2UGoZBNK2La5tCdZhUGxtjXl8dCxehc7z7rvvcvPm&#10;zbjwRCIHDrLFnXw/HeHQVF0opSjrKu/vzs4OGM329nbuAYKMgHEE+fz4fh8GU/X7Ff2+ovRnXZQY&#10;zDPDMX12roRjpZZkGAnmTBXm3mSfsiwpSwPKo4xhOJJZeTdu3OBzn/sci8WCx4fH3L17l4PDk6iz&#10;G7G1NWZxMmU6nWZj5GSjlizR+t97d3eXT3/60zz//PM455jOZzgrELKJu1kWUvHu7ImP5NvvvsO1&#10;a9c4ePiA46Mj2rbl5OSED5oP0NNjnlMy0kup9Tpi4/lO1082o0jQu1bZBiqRaYyJova4pDvODip/&#10;3e2HQXUp6drgILD5XfujTM8MclqTJtOl8TfKRCuwj9Bz6reINNKKcOkaj0GuD8MaVExQhSex0Sfr&#10;Oa2c/ns6F3m6R1jPd0s6xfR8rfUPqdzoOXVpTbNc0SyWBOfRhcqNReccpvi7DW6nM5d+dpoie67u&#10;tBLat9E4Bd4otDE448ApUekTRPTsZSELZq0fCSGObQ9eZrFpMSINAXEJgQxRQpA5bKVhFRrUZMzk&#10;mQuU21viW2cdlQsM6wHWB5qmxVrPqKqZTCYMymrtAB8hw+A1nZPs2rVCEsEHChPdWgqTPRtTFiXO&#10;5vH4aCXjTYooelYKRSFVmzHST9BywRdaMUDjniwogue9V7/PD775LcqmodCGxfSI3eEkSg5C/r3+&#10;kSZ/IKxnQBFH78Qq6cmTJ1KVxv5Pqh5CCBt2QnVdZ4KB7zFR+5VbrrTc5oLQNE2EA33Wz1VVhbMy&#10;ILVdNThns/hZ9a6p/mwzHXq+ip3Fth3gGU6ECBO0ojIVhwcH3L17F/CcO3eOk+lURuUYWUDlfncZ&#10;LkwDQZOGzQWf9zUEGb1T1zW6h0QURYEKHus8VVmeGdxOL4CnWY8puM3ncz71qU9x6dKlDEv2YdPt&#10;7e0sMO8PX83EDoQ0UpZG2LVlSVkZ5stZNGWWfu/FixeFRLOyGYJSSnqN4/HHeemllzLMvFwuee+9&#10;97h+/TqPHj3i5OSEa9eucffuXZqmYX9/n729PRarJSdPFlJxtXLdmFgRhxCYz+cbspC0323bctJ0&#10;PHAt53a2GKuUTClUKLLLiNYaGwklSsmct37lkfrFWos9V+pB/XX6XT9qUzHRPv1+fYTj9Pne6Hmp&#10;pwknuWrL7y/JeD84KBUDk2KjbQTk+zl57OogHISNMT9h3f/L0ir1NBNSJxhUrcdSqVN/qwsTBy7r&#10;mEiV+XqW521KL5RSa53bRs/rNKFEabqmoWtbzKkM4W+z7P6omy4LUGvySD+rT84Wzjnpq6Xn6XXl&#10;posCpzuck2wNDSGe0aBEHpDsyTwB58WKyyHGy0H8a6WnBQQvjKP0mBnWWBzFcACjAY1WuK5jSymK&#10;4RC0xtoWFzxlVTHZmjAYDQla0bWtOOhrhddiOuyCj/sjUxpUkLFExgcKD0UZq0Yl8KRkYTE7jc4s&#10;2hi0iZUDBpTOZCKl40LuAiY4Rqbkzutv8MY3vs3xrTucGw2xwKxZ4evRpvN3lI0oH5JN7GY/IFYy&#10;tu3orPTE0gWc3EZScOsnJ6mqOw3FAPm56X0SDJMu9r4mJl0LErTiAEQFnbMUMdAMatG34QNtIzo4&#10;uaDiAhbAdh0u9nY9gSeLmUgv8Ny9f49Hh49RxuBcl79vUejMWnROXq/wWBswusyVUTUQDd3x8TEA&#10;ppL9Vj3IRmBnsX9aoNbQ0RmB7SnYih7cE6Uun/70p/mlX/ol9vf3s8+ktTbLFVKg6LqOqqqy1s57&#10;z8AMI8MzMF9M8+dWVUXXddnNZDzZxjnHeCxTGETWIO2OopD9Ojw8BGA+n3P//n1u377NyckJi8Ui&#10;E3vm8znHx8cydNVZBvWEYEN+PAXg45MTptMpR0+OsyuNc47VfM5qtiCsWtyg5Dn1HINCY4z0lMsE&#10;RQMYTehSb59MnJLgsL6uP4yE8e9iS8Gtv20Erx+xfdhzUoDTWkM0ORarsehz5iLruRcjTscGHaSX&#10;GNTTzakQhD3dP0YCgaaK+OnrtV+5pb8ZY6jqCl2oHpxd5Pvdey9rXC+InwlLnrXpAF28ybUWN4rg&#10;IsW7t8j8XW0bN29YV24p64feAqfE9zD7sWmpYtAFTlmkS2UiFClVh1HJHTuJuWW2WIImnQridB8P&#10;rDdR86EVzhhmtmXqW0YG2lJhgqMsCnb2z3Hx2Wc5PFnQdA5HYDIaMpxsSWXTOZq2ZTAaxgkG0SFF&#10;a6xROKOwTlPXQ5EyKEUoFK6MI0/EVBPvLVoD2djUxEVa9IpGxQtEvMIwSsvwzs7i2xYax/f//Fvc&#10;evsdqqBopwtCu2I0GrFczdke7K394c7IMJNcZH0xtqwWC6wpM1c1PRZCyNBh0msppXJPTOaxrbVX&#10;KXN+KivtVfGplwcqExzS86qqYjweZXq/MYZBDDJds2b7yefEXor3p6ZZe2zXMBgNOZnPhO1owJiC&#10;6XxGUQ3yTSmwq8XaEq0CWhdMtiaMRzINYXt7m6IqOTg44OjoaKMPaGK1pJTAqZ13VKZg1eu5wdkL&#10;RoIh1xq/eJy09O/quszHpmkaxuMxTdNkNuVyucyatclksiE5cCsfk5OC+WJKNRjQtEtcsPk9rbWs&#10;mo6DgwN295+Js/U829sTmvmCEKRCPjo6yvu4WCy4fft27vvt7e3liuyNN97AGIP1jq4NQpKywhQd&#10;DYXYcnj8mOPjYw4OxWi6LgtWyyWqbal0ge4crQ5Mp1P2t8aEaOvWXzu02XTAcRGKTKhWCoJS8UcU&#10;IWxWQP8u3An7EN3pLUtXPuS5wT8dCNNaGfsPKCc+Jv3vnd2Z+t+jV7Glrd/b629PVZD9zz71PO/X&#10;SWu/wk6vrap1cOu/PiXARq/JKqm42Qhuqd92uu/Wz6ZNZNZJU179e9G5/agtXVghrLOplMHBZp/h&#10;NDyTzZVjJZc1Hsh4HDn3SWYgtPZMKlECQVqkn9fPsIJWIto2mqXroK4Znt9nvL8Pg0EkbihsgNYH&#10;Vm2D8k6YWVF42jSN0JBtQRsczke4kQIVAjZ4OqCqBnQ+9bqgDAodj4W4JpQYLSNm5OJRmCi81B4q&#10;rbBWicM5UCiDCYGw6uhmS976y+/yzl+9zupoxvnREBVWWCIZYs2SfvoGYy2G7Wdhzjlmsxm6HkV/&#10;RZsfT8yotCXtVzqXXddRlJvnNpE+XKzMFet5ZgneTNsmaSJkA+e6FoG5VHTiGRmCpyg0aOi6ZOgK&#10;znU0zZJ2uciXkC6k8nx865DjkxO2drbpnKJdzHN1l4f9BiduPzHDPDk5oW1kQkEy+j04OODk5ITB&#10;YMBkR0T27XKZK90QArqU0SxCcycfj9O/+zrPFNxyH075PMj0vffey5O+z507x8HBAV3Xcf/+fbz3&#10;7O/vo7Xm3r17hCCMx7ZtqVQdj+OAelDy0sc/jveeVTSg3tvbY39/n/lirbuTxMVx8eJFsI7VaoFS&#10;isuXL3P16lVCCNy6dSs70s9mM9555x1msxnXr1/n7bffFii3WWF0jSNQIpBVVUqytljNxbatWLM5&#10;03guExSuETuzVdvgvVieNZ3LvTKKVJsAACAASURBVE3rHIUSWlla5vsLtVIqVutJgkLuuZ1VLf+4&#10;21nBoP9d+tVKf8uwtrNnBpf0W563GTBCJMR8lK3/3jrpZ4mauKh37X92FnRHEXgKbkGte2b963Y9&#10;mFdvXMdpnXDOoYunA2lxpng5zsfRgApCrRXaqM90TuVFoa9VkctWHRJOm+xTFPSdPkK038/5uibE&#10;7KCP60beRt6SyPrD/o7zpG+sdJw/Z6THYb18jsPQaEOjS1QxQBcDGlPTaA9lyaL0ND6ITqnUBGfw&#10;PrKv4uLoCdhoUGy9w1lPqzxW6d7EAJ97W74oxOJqUDEYjdl/8RNsP/ciT1rLk7aBR1Om4Q5bu3us&#10;OjDB4E2NNQXNqqWxHrRhsbKsXId1HqULytJjVEHnA533dE1D62yEz7yM69BGGsI+cH5/V5iSymAQ&#10;PZCW+jRPgQhOtGraaoyB0iNMyMWKP//9P2T+6ABtLTgZBDmfBZbLOePREK8U3qwvXoVZZ4ZIg1o7&#10;URQWWuNdJ5IMU1LUA1rXEnAbF266aZKsY32jOkyxaQ+VqzQXkxGzvnHThZ6CWfp7nzWZCDBaa2wj&#10;SYVROk+/TuxBAEWcY9a02K6jUJrGi5B8EVbcvn1XDIJHA3zrKes699ESwzI4n8XnCqHJ285yeHjI&#10;yclJNnjWWrM1nvDk6DgzTKWVK/vdLpa0bi7n+tRC408tgGlLi0n/Z9XMeOVTn+DLX/4yk+0tNIpq&#10;UHPjg+vMFnO++if/hgsXn+EX/snPs727wx//4R9xcPiYSxefZTab0a46mqahKAouX36WX/zKLzAc&#10;jehsQ9O2bG9vs7u7y9279/mzb36Dc/sXcLF/+ff/g/+QQsPh4QEaQz2s+OQnPsX716/xO7/1u7x7&#10;7R2uvvAi3/r2X/DWW28RlOfenfsoAxf2L9B0LYvoO1qqeI10lhAcg0r6tK3tcK6L5CDpnxmg6TqC&#10;Fd2h3NsO165kffIC/5tCoWUllrUmVkFG9fzinfS7XQh46zI1H9ggc/x1tzOX5vQffj0o2nsvRLne&#10;c86CCdOW13xF7Hcha3Psioumd63lSyzJ9SZK4A1TQo9Yb8VxZCGnBAUoC8qglBynNDYnKB8nQsrc&#10;xGjHn4+zkvEe4hWqPEoZGbEcWwo2Shtc0FHjGOLcN1lLNsfcKR+DjZfuUrCYEFBdx+GjhywWC0rn&#10;0KZGlxWqswwKgVkgqfUliOUBpipIZYSK05djg1N5ybCjakxuNJ9fV2iTFxwfXB5lo3IXlBw7h6XQ&#10;k4N2tN4yGJWMRgNWixmmHGJdQA0nnHQzVuMt3OQ8B41i6sfonX0e2yM4J277DWu4JpfoUfthigJd&#10;VlRFwTDqe4IpaV3sY2mNKQ2mKinKEl2X+MLIiJu6xgxHqOGEvWrAXlETlMYpz6LTVOM9IHCw8hwu&#10;n0hWmBrUShFUlWcV0gWgg6DxRcHCNwIJloYQNE3QaBvQXmNC4PW3PuCFyxd58bln48iiluHA0DUr&#10;6npIoSuW2lMNxgTX0c0X7G3JTLGv/evf4+G19xj4wPaoRmtYtg3BFBRlzXS5YjiAuhplL77SGBEV&#10;W4upSppmhVUK1zia1RLtHePBCF8PmXXS39nd3kaFQBXF55PRKCcVyZXj8dEhSin2632aNs4/G40o&#10;dSELSpkYYuBcyASBNME6EQnatsHaLlaJHTtbWzgb0MFTlwMGRgKa7Sxd1E75mNk2TStTBIKmCgXe&#10;ibBe1WKf9eDgEdP5jK1C03UhSxwSCUFh0FVkcynpbWhj0CONibBr27YRTvYcHx1RmQKsx3XNBlST&#10;f4iapngzK7XpptHGfRVv1bUQ2xiDKTSjyYRqWDFbTGl8y5PDI1pnUT6wtbtDURkOjg5YtUuKpuTu&#10;/Tvce/iAk5NjTk5OmM0WjIeiT7x2410W7YIvf/nLXLx4kWU7Z6coaZynGg158aWXODw8ZLS1zeXL&#10;l1EVeOeZLqZ8/9Xvs723zWKx4M+++Wf80Z/8IVdeuELnWq7fuk6pS3QpQ4dtsDw8eCD0/TjE1QTk&#10;XAQoos2cbR1NJ56bT5qW4C2ll3NdVQVGB55Mj9HPXhDTZGNQVhbW0hgWT6ZMJhNUUdKWFX7VRJcf&#10;HR0bOmHIJg2g0pSRdStI0bpdpk+pilPOoW2EOnvJ2gYlPpLWjNFxCLBHOYfyHhVC9MstM4rmvcPF&#10;wasGLcUGCJwf2CAfERKRRB5XuiJg6YLGeS+avSgpWo+vZiPyGoo8xw5keGppZBCzUx1tN6Uq5Nig&#10;ketQh4yadQF0PQBnUUXJeDRgVJVoazG2xcde+Gg0oqhKWmtpug7rwXqB/wka7/r2g24NS2ZblQTN&#10;IZmKDqmCi5ioSQPn5CdninrtDLHRdMwr8qYPoLgzBpml5oV9iJJcwKin3UZS1ebZnA7kY0881YKJ&#10;JIKWLMICCx/o6hHmwpjR7i6jy5cpq4Ki7dBlxaXJRLB0H4OuMqClHxJ0oCoHog/ThfRSVIEulDxP&#10;Gcp6sl5g4klTBoIp8Fqxso5QFOiihqImqAIfqz0dPHY5jQ1dwb1DyomChuCzC0wilOdDG4+Ri/0/&#10;HWRmnVh0GUyAwitmy5bb9x9xbneX3UmNWzR0rSwC7aphFjyj8RaqUHSrllFd4aZTPnj9Dd757qvU&#10;zlOFqGfcSIdkcq9T4LTPqWyam5e2oiiojMIVBbVtMyHDljYOJZVEIYmQtdaMx+Nsr+T9mhgi//Yb&#10;0HLXbWoc+z2H1Lfru4/0ySohxPPVq/RUfA+MRoeY0QsWL1CwXxu3yg80nePhwaMM6wWtKGsjg3/T&#10;OQtRSxki8TqqBGyQasLFPk/qZalYafqwrmQB9FM9FMncha0W+xdGyZDLQrM7GUvlrg1FaSirmsGg&#10;pqpqmRZRQllVvH/zBtZaZrOZiNxj8nDvkYyi+Z3f+9eEEHjw4IHAfsslVVlKv8x3rFZLZos5165d&#10;45Wf+BT1aMh0OhVWpBZ6/gsvXuXKC8/3oMmOShv2d3ZZLBb84R/+Pr9X/h5dJz6Tg0HFctVQFBpn&#10;NGKFZWLfRxIW5zt824r+M2iCh+VyjvfgYlXjCOBs1Ch6TPA479HO4odDAkISMzq5XZj4OREC7i9p&#10;gSgDIDJ3410ZFF5HfasmuiClRCPEBEkQLR3FJQpJ/rV/WrLxYUQQHaRKyvPjlFxvKIEEfbr+0/9i&#10;Faf8mrWc3znI9BPZRxMT6tTX0tmYIrUY1lVf+o84PeUp6/14XWakwCGTuaUqSclYCEKUk0kMev0d&#10;fUBHWYZKKGJCaIgBHVDqdMKwRiyKPGxTrcvS01sIDhscMdrhcATlMdrSBiuMotx83Pyt4l0sWOvT&#10;J2vdTFyLdnV+LPaRzA8v7TM0pQwEKzd6UWKNwWrFifIsRgVqa5v68hWqy1dQVUGwFlVWDEc7UhIH&#10;sUNWGFHd6wJ0oHMh7p/G4XBB538DWX+WtXQh2lm5IH27whAIONcSnMehCBhcUJjgqVQ0AcvTeVnD&#10;dJCd1tcHtLfvwMpaghKoUSmDQUgORVD4ANPlioPHj7h4bp/J5HmCKmm9RauYcSqolEP7QK0Nhe24&#10;/uZbvPbn3+TB9Zs8MxhgZL1Eu4BSAYOQaJQ6+wY8vSXCSBJiq7DG/UUUrBgMhnSdZMB9lw5hGIJz&#10;be7/9ntqzq4X/9wMZx3k0kKRAlz6LuLLGbLu0UHWOVJo8OCdo4s3kveepmtZNQ2t7TIsEpRIDG7d&#10;upVhRYj9vdDinI3fL5VW4kupgvQ6XHyPVK0lGDQaCdFb8+Tl8f9C734Sl5mIckSYo6gKysqwt7cr&#10;XeEoItdGqPqFMZhCgVHcf3TAg4PH+Rg655hOp7HnYZnPF7z7/geEELIsQ6QLAYNGYxgNxjRNx+xk&#10;zsnRCe2ypVk0LKYLFGKvNaqlwitNmWfrVdowGgx57vLzDOsRd+7coyg0RhWsFg0KTWkqtC7ougaQ&#10;qkspaO0qnsuOzkpFrbWhqEq0KVGmlHmDwcmoKOfBOZSzFN5jrEaZEh/1npK9EnWOhmAKrDClcEpj&#10;kbewPogJRDwfTimC0I8JSsvaJXckgX5bRn57PCgtkzSUkqRYqVzOCe8hkVgQqU78cfGx1PjRWhMw&#10;GCXrjIFcuUtwSySXSPpIjOb4OYm5CAI2FlpGYqE0VpoMqQY8A+rU2IiiaXqto76e00FwimDjoOjs&#10;8ajBS0XqN95RXue9F5jX9+5rL9Cvt+KTW6jN16Z1AM6YCpA2sZsKQmmPTXalAqpQONvhQ4tWkslq&#10;XUR3joRCuzxVtv+B6WbcoNCi8b4jkS5TcAshZCNUbX7YSB0tZI78OUmQXBJMwUor5lozLwx2a4Tf&#10;HmOHJStT0FQadMnRqs0LjyeKHrVCa5vZRJJpJEgomvTGjK40gRzUtSjuQca0o0XMLJlGckExaA1a&#10;F2il6Bq7UfLrQLzZ1pXKU1u8SYLyOC9O5UrFKeIRY0h9QG8MR9MpN+7cZW9vm/2tAUqXdO0CjGE4&#10;GLFazqmNZquqeHz9Dt/5t1/nxptvsTMYUHgZZ6MjDZ7UMFbi2PGhptPpanACF3fxZq3rmsqDVQrv&#10;HculwIaJOt40bfaDTExHa8XAObH0+iSR0w32dB31nUsSLNl/PNGSg4qQeeyzBFQ2qXZBsH2poDyr&#10;tmXVNjQxuIUQUKZkOZtz5/49ZvM5o8lEenra0HYd3sd7OVWgRG1P1CNa3+Xhj33ik8ow0+YB7huE&#10;p+tDnu/jPeNASd+7KAoR7nvE/9I7vF+uj50CYxTLttkQwyextrWW0WjEarXKcozVakVZloxGI5T1&#10;NNM5jZOgp33g1gfX+eof/Qlvv/4mDx495MqVK1y9epXPfe5zFJW8fhAF24XW3Hl0n+A8y2XDxz72&#10;IlpXLBazSOgKbG/vMh4PAc18PsV7GAwk4ZnOjykHBVVdoIPGth1GGap6iAswXy7XvZk0bNdaMaPw&#10;jnHXUTUrDDqvHToKtBVaTBGSxRVG7uEQZMoHWqRCqXKJxAAPqNizUikxTQhWSF04HSHCKHdRXsTN&#10;SoJJknkIMiXnP3VW05Rw8WMwEn76JLmIheqwvs5TF4cga3qyxpVkJpUTgohgDN4YnI5+/6pXtal+&#10;fp36cxG9U+vKTiH7pn3UAFs5ZgIwxG/jRVNbEGfiRPJJDopBTAqkx6koTGS5O4ePCWBhStwZbNAQ&#10;AkViRWZI76nN03UN1rZ4FVAGnHUUyksV5y0hjoHoL3IeIZjICB1p2KfyN5fNCfuN1UqGk2Dji/6o&#10;zZOMl1M1YDCmJBhDFzRLpTghYJUW+YZtafE4Y1BeSA44k0vliFDHYaSiA/NrdDXnyyFI+Fm0q43v&#10;bhQY5GLVApjHqkxenHqJxigKZVgunZB20ntoHck6cmP0PekgXWQqwiACj6oMrRn5UZJvqRAo6gFe&#10;G+4+fMTenS3Gn/w4VV3RNivGw5qyMvjGMVKG9ugJb3/7e7zz3Vexx1Oe3ZrgZlPpvSrJonS8UIpe&#10;wvLDNq01zraRxi/QYOHkdeJMX7Ozu089GAmEFDydc2htqKoaaztWqxXWtiLGjpmbNnJsTCQSpJsV&#10;H6KjuVSudSR1CP18zRxLxB8pwiMs6SIKYIRp2rZdHuninKdbtTTLBt85WcACeK05mk45OjmhI+CU&#10;9LkMiqZrBbqNkLFcQjZSxFM/NfYKXW9gKBEXCE9TrE8nE8G7uHaqiBq42DZw4B2L2XSDSAJkuAnA&#10;W8OkHOKUTBJol0tsOk+UdNMVug2EpaVbOXAOrzuckYnsO+NtlPVM6gn1XsX95j53btzm8OFjjo6O&#10;ePf1t/kHP/VTfPqVn+Tc3nlKVTIcDLOX4bOXn+PR4wMme+c5f/lZPnj/Brdu36BZdZhC8fxzH2M8&#10;GULQzBdTglcMRzXewWL+BELDM+fPMRqMWS6X+E6q13sPHnH95g1MWWC9x7pWglsnsgHlHVtdx7AL&#10;lF7M4YtgKJXBKicLqi5EMoOhwFAEA17JuVQRTvMBFYOWIT4WwHiNCgYdF49UkfQDAHi8i7Aysa+m&#10;tGgaY5LtrUMHqY6NlJXrz9BrWsfp4KZ6f89VWiwes1UgSGUXXxM0YtJRallK9Omr78M2MZ0HJKAl&#10;rFZpsEbQK6sIWovJRGy9BC9Djr2XNhe9dT9PFulsth+U4CaelcF5YgdpfS/0rvEzpgIkubJUKhpo&#10;bCsizeCigl/KfK0NPggBJc2B0xv4a+K/JL/AVAKnHkReoze+XO7AfsQtvUaYPzLixZgSZQqsDVhj&#10;WHrhYRQBrANXFDI2JpbIWq+PqyMGuYi/J/sriN+/N5YdoB5P1idEBRFH67WbhSyoPk7J7vChwykj&#10;NO50PKKULi24/Yay9d3G/qoEEMTJA0Whs3RDwqmW6zvELElryrriZDHn5p277O9tYy5dELhFF3SL&#10;FZOqomg6rr3+Om99+9ssHx0yUYGwWKK9jLHJ/aIg1a1RKvYOf/hWVRWlCnLM4/lyzsnon0nJxWfP&#10;8cILL8g5w1CYCue6XLXN57PYbxPnjjxRXak4b25Tu3aaEp1EvdkPsqdbkmNtKGPlhvOCHjmPazva&#10;+VK6I0qGYdpOJjaE2LBXWjFbtdx/8AjbeapyIH0ED74TmzStFSZ5kYbIcvOpt0eGRen1CfvJX1+w&#10;DuvMeZ0ASq/Cq17fMYC3Dtu2kuWSetnr6zgdJ+tbBnXNeDTi3P4+s9mM4+NjbDxW8/mcK5cv51lx&#10;V69exXvP9773PY4fHzKIkyy2trbyWCLlZTTT/v4+i8WC0XDIM888w3OXLnMyn1FVlSQs3rGYLtAY&#10;dra3KYuCrrGMR6P8/cbjMXVdA9C2u3LPxX83zR5Hjx8wmoypTR37zyFX/XVds2zEIcU7i+86sDJk&#10;WXtHaB21KTBeBjAXQQmjNyYehU6BSeC6RHXHB4gmCEmUnBfZRAyJRgZnB7XTHQaPMiVaE6uwIIGB&#10;5IiSAqCPnpVOIFQQ1CcYTlcu6ZOyObGPiXmk3K/NLgJOeYl6RmOCwhsj7SDlc1LuWVd88VMkWQ8h&#10;szNj50qqbnTUQZvIYoxcDWVQSvqVSeQdItyYeolSGESkw1p0gMoUeKOwVnrS3jqo1gFtI3mTnls8&#10;tKeCTDr4KkRn506EojpmKibCGS5lo5F4ghyPjM/2PfRAb6jcU0krN9r6S542xv1Rmw9SARFlB8pr&#10;Sl3I3DJvpYoLKmK9BSoUGFVSUOGcJ9gW2zsouVejBTYqT/VwNn4w2A2xV8B7YQUpL88ZloMIX4Vc&#10;eoewhh28XjdudczYdIJBgsCX0L85IhMBDdpT0OYAI31Ni/IyNcAET2cbnOsweB4fHfDutfcpjWJv&#10;ewvbthSrhqrQ3H33Gq9+/c95fP0mYw8DpdDeInO7I2Cr400gl64EuB9xfpJzRFVV6MgGdB52dnbY&#10;2j/Hx195meeev8xsvkQXBo+i7RxaFXn+mnOOQV1iopuCd52MrNEe33N/7xNJ+pZLZ90A3nuCDZSm&#10;RGuh2XvnZfeCwzUtzXyBqUqBf5wXi6fOon2gQMy0Z0dH3L19D7xiOBhgvadQBS4oBlEYHGI/JYSQ&#10;PRAT/CTJnCeYsJHUBCsBuTBRXJzMkUn7EEhC2zU5WaqMgBLobNXF10Q4sxfc0ha0YvrkBKM0Vy5d&#10;5tzePs1yxfHxcWZuntvb58KFC1RVxRe+8AXOnz+PUZqvfe1rLDvpK7Ynx1nTWNU1NYG6qvGrJYu2&#10;YdE1zJol8+UCtKJz0l+tippaiVB8cXyCX7VsD0bZ3qttW1QkDWkr57rtFrE10DJfLTm+fYxdypgd&#10;nKw2y1WbYewESwZr0Z2Tc+llgay0oYi0Qa2KdXIRK3gVJ2wbpSm0ji5NPiYjMh5KpSpOFqR4xH1c&#10;ANPJSWsq+X6W2ZI6Wt4pKb6VzESThV8+xyshqwUdrQQTGqblutLBrds5kZwml7lQ82MUEocVFZPV&#10;xJPQCrwjaCfyIQF+BKpXKrZfJMSua1ByNSBBLWC89OC1vAWdljaJDHVeJ+8qmy5IgpylXDHQCcE+&#10;8TTIDkGJ/eyCJJdEtOP0lis33w80efM5QuuYAfpIsTUkJp9USuvgRW4ipkxFspUUf1MDU6qsTALJ&#10;N9o6uJx+/IdtAam0jFoHU6OiMzcGfEepS4ogAgcJguLRqDtoVy2jYZn7W/0FMuHYSUiayn3U2sUa&#10;NMGutV3KCP3elAUmiM+jTyLbmNXoeNKIYSOYIhNUNva5D5+RglrKx0z8//+fujd9kiPN7/s+z5VH&#10;XX2hAQzmHs4uZxmSvA57ZcoM0X5hhf9f2+8djnAoQktS2oPkDmd37gEwQF9VXVVZeTyHXvyezG5g&#10;Z3ZWWjNsZ0RHAt2oQnVV5u/8HipXmSGvPPPz5NFUSjB0e/zQU1WOvmv5+ssvePzghJPVkuHQsQT6&#10;9S2f/fLXfP7rX2OajkIpjPcsVgtud5uMog2QXpW1+WM+o8PhQMxmq2StTIzj+PiYd97/gHfffZ/l&#10;cs4nL37HuHtrW1GwaJo9fT8QY6Bwd+oE94nJSQ3TTmP87O7EbO/scOBuBzEVUgKpkyJrDDxJ/hAG&#10;T992zKydRiRjdzdeZ0lptts9N1e3KOUo3YzYtmgjYIGyrMVRY+yqouwdpi5dKbxKd6i8nJQV4JPQ&#10;Y3S2RhnNX8fpjXzJ7x1IuXu7283cyYz56T0Zkalj8EAp6kXN7W7Leh1Bv0tdlESC+LNFcSBf396w&#10;XM7pfcdmc8Nf/o//A/9r/Hc8f/6UTz75BO0Khq5jn9GiWEXTNQx40AnlFGVdYEoL+4QnEJTs05tm&#10;R39o6XtP5SwPTk7p+1bk0fqOypV43zP4AMEz9J6uEzBL0J4hDFzeXLPfbtFJEKpt02WUrMvFDhA1&#10;slNLZAgGhY7YIDB3nYQClLIxY8wdjiSenBx0mqZbSqm7pkDdQemUgpQtYVQuYLV8fK9M+QSdHlGF&#10;eSWuxJREwzJ/WWuzQlF65ZxUQquEIaKSuQOKRPmSZKSmwuZ+03AXYnIHqPPjcvehjJrWTaO5mM4x&#10;lDHNqTTlBDXFHZXfixGoCGhDNFp0dgWTidZGaF9pXCXcNTfjTnnc942qL1rfaea+Wqh+dwyyPkpQ&#10;l+Vxn+VtRMRVh4hzJWVZZfi1JYRBqsOiZPADKIPGyFIv5CWn0vkXlpmqu7f8H+kG8osLIEOACncB&#10;KP5e4vvhQy5gNaHNxjFA33VYN8NpLRyKoqJVlkMvHknzsgAdcYV0CYMfhLgbAt2+nUZjdV2zXktl&#10;Op/P6fseax1OG0JIFNZRzWqGENgfGoxzVK5gt9+zOlqIo0KScYoh4YcBjaKsK5p+YEhBRl55URrj&#10;3QxbKcNisSBkpfQ7iLsnxgEfGgIDYbgjQGutxW9PaQ67W3Qc6PYty8WMSin+4e9/xW5zw7/+6CO6&#10;7YaP//2/53f/8Ze4dkD3A7VSuKpis70V/pyRseTIlSrKAlSiPxzQGQhik8nFQDeNdERLcM5126Cz&#10;un9ZlqjZgsePH3N2/oAHDx/xzdOvOX1wztmDU5If0Aa++uZrYv6zSgk/iE4oQTQPNTI6NEbctifx&#10;Za0Jw0AKAV2WhBjp23Yay91uRf+wKAp833MAnDWomOj7DqM1zWFgv9/hnEVnoezdbks/dGijmM9n&#10;VMrw5dfP+O3Hv+X4+ITmcKA9dOi8+FYxsdtsKaybxlRqrGQBq0S8myqPo9QdLYKYpp3hSHi2Vire&#10;YRhE2zKIigrj5nO88eWiuQtgUyBL00h26hANHLoGV1pQiYurlzx++Ijl0YJvv32GLSwhep6/eMbz&#10;509ZHR8JP6w0hMHz9rtvcbO5lq5rT9ZZTfg4sD8EUivFTTkrubm9oV7O8MmzX1/lcVSkazpGHdJD&#10;37DfH+j7Fq0tzhk2zS0pBUJIDENH33v6vmUYAj52bLstReWY1w9xuqB0TpCDQRL8bD4nxcjxcsHM&#10;Oma24O3Hj6Dr+PTv/o6bX/4SUsS5YpL30oUTRGwYvQnF8d7HgUMXmR0vME7THpos4ns3RiN3ZERJ&#10;csWsmBqEPuR9qBI/N6Ut3dChncqWSKM6R0D6M+ngVrMlrpJJhbUG7eU+09FSO0cKAymMRTBoNQoi&#10;iFiATkAS7KaI+EV0Hn2OMT8p9XtSXUmBLatpikAa7X2yKpAX8pIfAlpDWQrKsg+RgEG5Aq9hCAMm&#10;GGpVkkj0XStwf2NxrsJHP+3GY4xirZQLMu1cVmuKhBFkqDVd11FmfuUQDlNhOBaz9u233wbg8vIl&#10;F1eX7A5NrhYcoR1oDg0vX75kt2twIWKKGj0TwITPuxMVwZgCaxQ6yDJ/JBFafdfd3fcDuusUf2io&#10;9ccfr1fnJEFtds2eXhti2xK6Dm1LrNJoFcBLhRW8p64KykIu7kU1wx6tGAYBM1gSJkXSEPCtxvc9&#10;fbMn9IHV7ITb2x2HpqSezTAp0mx3bDYbmqbh5vpStADbTsZpCUiBoRO7FVcXwp/KyW3o/WRrk5KQ&#10;kMuizpV4muxI2rZDJU8MDTH1k6xUCDKaGLuLP//Rh6TgUSSRjNIGnSJffPo5N599znx9xfp3n3L4&#10;9gIzBApknKm0EIxjVhQYPykZJ2siQq7//Vn/q5/J4XBAZTPElFVBVqsVJycnLJdLmqZh8AFnpAw2&#10;xmXlm0hEUWiL9x3NvqXrOva3G+q6xlnh5Dw4e0jvZfS5Wq3EwPOeKek43gImSxdr7T3NSYHihyAG&#10;pioJIOTQ7vExoEsZDw+xp+sOIhUVE/0QeXn5gm2zZ997Dl3HEAeMdphCT7JhIScgla9/rUS2ziiN&#10;Mopd307ybXZUl1FZFzXFbMFjUGaUHBtXAAqUIcT7BNs0ncYxdmXl+UyWX1MgHKIYIQhFpahLyjxK&#10;LFRibg211cQgNjiyJ4Vmc8v/fXXJr/7ub1BK0e4bjldHzJSins3oM8oypIhz8h7HqmIG+Ntb4vGR&#10;dP65qE5a4WpxoBf0W6JwBu+rKVitVqvpvZw6z8mHLeJjh9KJylbMyhnLekblaqy20yRmGAbOjo5w&#10;q6Xc8/sdn/3t3/Is/R0HvwL72AAAIABJREFUbbHeo6MIeivAh5DxBKOYrwFXUJfVJLVmioIh+FcK&#10;6vv0k5AiKQS2+708T5aQ0u6eg4BSVK5+5X5JeTyK1mglKNTCVSiMqPAgylCF03ciwqOgnnq1swGJ&#10;bSDdZ4pRutCUUEFGlEOI+Agoi7EWYxPKGkpAWUPbtKjSQRLEY+c9KSa0cthZKSIBWu7F6BzKOgKK&#10;6CyqKAlOE40RucHgschnLAIIA3hPGHd743Utd6XEwUzZ0RloF2OYroGiKPCpB33nIDJ+5rYuZZ5/&#10;cnICWlHudwxDR+h6GqXpvBcOnCto457brkP1ns4qiqLGOEfbHCiUJmmTQZ0ebSylK6idpW0Eeqwy&#10;UOO7BDn/aw8ZDEoVklIk6SgqBkYRkkDsF7OaOkJHIg0tfWcYlAQLHwMRP8HL+77n5uYGl4PfbrdD&#10;KcW7b7/DcQ6c42K9tAJX//gf/4mPf/Mbnn/7AlM4tCtofRCyb05a8/kco6BtGqIP1KUoCvihp+9b&#10;xnGi1hpjiyyyK0F4MV+itaFPgcI6XGG5vr7m6dPn9O2OmUuQxr2CJMAQ5O+oxGpWcXZyzGK5ErFe&#10;BI7fNQe+evaM2dVL1OU1s6SYlaXsN4Y2z/aFhJwQl10pVHTm6slIdFRKf5Xqmm9UJAnrxWwKMlVV&#10;cf74sVigLJfc3G5p2p55bTLAw6KsOCKHEOhiICUvzx4iQ98TQ8Bp4RZt1luKomKxWOD7gfX1Dff5&#10;WO+9997dLu4eMEB2nwFrBWK+ubpmt9tRl8KxGwEP9aKmHwJNs6MbWrTTFNrQDXs2u1vWzS2D0gQj&#10;eo/KGJQz2aImMfS9jBBjkp0eUbhSKFKE1WI5qVOM13SMgRQ8DF4CekqYXNUqL98nimVNCgNj6fFd&#10;k46D9xhkIV8UhQSwzIfUEczQc1Q65lpzBjx2juM33uBBDpJ1XU9709FTTynFcrnk9OSEeVFxtFqJ&#10;6HPW7tRGpg3z5QKtNQ8ePODRo0dU89k0fi1nM1gs5ffQd53l/QA1rgXuJzdtMmJLi8iBwP/yyDhp&#10;UKJYQcjFa9OA8aALeHnD5ccf8+knn/CbX/yK3/z8b/nRyTFV0tiIjH5JWBRKGzCKoWkJ1hE6T+oj&#10;MYA/DKIwNMSp40hB6DImO26EIJ2eMW6apEzgoJgkgcYwFeH3EddqBDfFCDrCIF86SMFqRsRm1KQo&#10;QgoqYxim+/HeHhrIiPiMUkR2alFpXFGg4yDYiiTuKT54Wgyd0nhbTJ+N1xCtyWsZIY8XdcHge4ii&#10;FpLIfEDkI2p8jzEFGk0KA1WyLMuKWhvBGlgB1zlkL+/KgrKqSIUk+CFTbowxqMISUpD5rtbYwqH6&#10;AZcFuscGwTmHvbm6AKCaz3j48CHL/khm7V1Pt1jRLo84bDbs1rdsnz8nNDvazYam73HKCwm5rGTp&#10;iUjPOOsgwhAD/tBi1Wh8J8e4SP0hftQfe4zjgJhRfUVhMVYR/YCKgeHQsGsaLra37F88Zw0clBKC&#10;Zgz4IYqKuU/E5PGd8E7KosYVhr/82V/y1vk5P/qzH7NaLdDaYo2iKmdYpzk/OsIZWXJv9g3aJOZV&#10;ibYFtignxY3CitGm1Yp5XaFRhK5lNSsJ0RN8lJ2JcRSluAiboqRwJcpY2q4TWSHj+Pjjj7m+XuPb&#10;PXifZ+9WhH4txGhzwok8f/qMylkenp5htcG3HSTLfL6kPDmjHFrSocO1PXbwBMAHASv4IHsRWfSO&#10;N6bKnVsiKEl6NkZRwcjH/d3pGLS7TvYgy+WSJ0+eiPCuT9xudiJzVWSUlRFL+pjn8F3fUxSWuq6y&#10;wHHWj/MC+fYxQ9hzEBwrutlsxjAM/PznP58ALaNK/Rioy9Jx9PCE2/UN29sbdrdb9GIpHUfogUTs&#10;Jcn57oBJAWsUse+4fPGMT/7x1+A9xhYURsj/MQVC22Yxa5/3HuFOfUFB3rqhlWJ/sZ+KJWsF0EC6&#10;Z81z2KOsxRYFTgvtQ9eFdHhGMavFGNRqMxnBFrnDGfUpq6pitVhydHQ0dbd1WWK1oraaunCkAEXl&#10;eHB6LiO3pgOdiD6xvr3hsG9JKuL7wP6wQ2NYzCq2lxsWSbMIMlz0fSLSUSdLGRNdO/Dl51/y2RBl&#10;fDhfsjpe8vjhGxw/fEAoHOEeEMjl5Dl2II67iUCMUWD93k9j2UIrwtDhW4/vPL73DG1H1w0Mw8D1&#10;9TUpRKw2bG+u+fyfPmH94gXaR95YHkEfCT7vyYh5jyY0D6U1rp4LWbiPaFOKKLrSoC2ukNGxDyIm&#10;YAygDUlrhhQYAJuRn0rpqSuRrk6Sl1AGRik1OUIIDHEQ9ZpkGJQjuRpTL3FFgddiO9QrsGUpnLQE&#10;PskOeVABQsQTp1Hr/WMaOwJNjAxJtpCTILwydMbRuxKvZCw4hIgtS+r5Am0cTS8mtyEMRCX302y5&#10;YL5YiRj5co5bLXHzWkBZMXDYbNhfXHNYb2jbAy4p8AOBRIfCtwcOvWjlDgEYBlJhBcGu71wBRr3W&#10;MXG/LlStlMIGL2iq0Pe5DRzQ2jJbViznK9LJKW8/eZN/9S9/yu7yJWG/58WzZzz98jMuL1+yv1kL&#10;kfNw4NANOAJz56isgd4TvXjtZEMC7gNJ70Yp3yXd8scfAptOhAyZd6VFkN0BkiccPN3NDReHhq+7&#10;nqf7PXulMGWBH4Op1oTOc3Z+xkcf/QVHiznL5RE/+vAD/vqv/lq8uGxJ6AeUiszqCjN4hn7gv/kX&#10;f87ZgxU/+smHPH32nH3XE5TFugJb1VNlp/INVmhF1x64fPGSm90tn/32q0yzsLiyZLFaUReORVVS&#10;z5eEBLYQ5XVjpaspKydLYKWwpsAoQReqCXvgRfkiJba3t1y8vOLs+Izj1RFd7xmGHbOqpixKTFnR&#10;EOnag6AUQxDQw5icokBZJodrK6oAPn+JEos4cb8+okxJXLCHEGiaBqzl7OyMBw8eoJRifbOm6XrI&#10;DgndEHDuDlyktaaoKorCynjGGlQKDD7Qtx1D8CTlII8tZrMZ8/mcGCPX19dcX1/zD//wDxM0/PT0&#10;lMViQVEUnJ+f885bT3j+1WekoWe3uWXoe3SbtQqdZTafY/oBrRULa3FFQdfuuN3c0q03qPbAsZtl&#10;vmEGEWiFKsqcXKCuirx4T1hjcNrgjMUa0Zd8fPZw8pEbA5Hvh4mXF3oZra5WK45zcloulxwtlhR1&#10;yaPzM0JOnlMxEe8+i6HvBWziw+Q83jQN3c2avu+4vLxEkzjsWw5dQ1XUguALAnhYzJbsDzvapsv0&#10;ICPEcy8oukoVE6Bg/L6PGeSjRaXnenNNu2+xpaUoKtAJZwpcXaFdCUZPifl1I8rXjzvZM5HQMpXN&#10;0PARfm/QSTNkrcGiKtntt6gkI1oTAoVWlBlRnWIgKI2yQqFBQTLixg1gUQwx0mE4IIhaE6DCEK2F&#10;lPBRMURx3ohawFM+aYYkf08pcUj3XBkyjB6lWS2WDO3I5cy2YqZA1xUA+xAwUXPVR+xhoIyaro8M&#10;HoLVWOPw+h4aNqU7UYCUXnHZGOMl5BqVkYqUTUELef9tRr7E5Pnyi68ptGI1m3N2/pDHb7zJ8viI&#10;hKb3A0+ffg0qUpczjo5PWR4fUS9X1EdLzGoBpcjoEQLp+prPfvkrfvu3/4nDy0sqU2SFlbxcVvdU&#10;iSpHdJZeSQHro8yLRpFrH4OAb/L4ciyOxgLRnp+fyxvYNFxdX7NvGpQrpLKrKlxVkZTi0bvv8Pa7&#10;77Ca1fTNnufPvma9XtOs13z5m49ZP3/Js6++5Pbyiq7tWBjLwlpKMyP2PWriz8mhU5y6tz8OMvJ9&#10;R7zTSwsyT3aFWL774DEhcFQVHNclR33HhR9Q+waRkJqhtME6Kx5UqeX85IT//qf/infeeYeT1RF/&#10;8ZOf0Oz2/P0vf8nzb56SUuLdt9/hJz/5CUdHR6AC65sLHj08ZTavmM9rvn7+gtt9Q0ThFLTNgaoo&#10;cNqy22744ptnPHv6DevLC4ZDw5NHp6Tg8bFj6FqG7sBhv+fm+pqymvH4yVvMncV7kX6yZXEHr69K&#10;HAmXyBXlCMwZdTxFkfvbF5csFkfM6iWunBG9J0ShcqjSkZzBGyiiRhcOpzUpelLXCYpMWMByc+Sa&#10;JCmhMPhRZ/G1/emU3AonrgYxMlutePjwIXVds28aNpsNoDF5P9J1HUXuqAGMdhwtFyQGNOBDDtQx&#10;ihBsUPTDwGJ1zGwmy+Uvv/ySp0+f8vXXX3NxccHTp08nIMV8Pp/4WA8fPuTD995mpiIPVgtm5QwV&#10;BtrrG277ltl8yeKJpq5qvB8ooyiNW6WZH6340c/+Nf/igx9hi5q+87S9jFG1s9R1SV3XFIXLu8SQ&#10;UZkjEf4O2Vu60UtOdBr7Q0+Tk8kwdAxDyIR/K5Xsyyv2L15y0FLE/Wa3RjzisuBCH+iHljhI51iX&#10;M4xKWO1QSnhGKYVMRg4ZVKUpQsClhI0HdH9XcIb9gQqoGAsOmS5ggJgotCEOPqMyNbayaDeXvVOM&#10;vHjxgmXvqUgi0Tr0WcD6hg7NYnWEcSW2LHF5D3ofjv+6VdX90atXCRMUvVhCo0ZEtLVEmwNfhHlO&#10;mLNCCm8DxG7Adz0HBWQQnFzXIsInElcBiyjxeGM4uJIEGGtJWRy9O7R4YwSsrBXWyG4takcwmm2z&#10;F/qGBmUs2uZCrShwrqRtPXuzZ58SqbTM6gUnp0eslsdUdUHfeYlpiyP6owXRFMTksdpR1iXMS8y9&#10;feQY3Kexbm5gXqcxJSRmVPUMre1UQJZVkffR8u8+6lqsK6nqGa6egSsyBUE+m7dSyGAvUbcRybJE&#10;7yymLCjmtVz3WqNWK05uNpSffU2779Ba49teyOUItUFbIfcrrTNOE4YQGLzHxMzzuw+KUneI9nFv&#10;DWCXM1lmDkOXF56G3nuu1jcyHjMa7SOzwuGSYrCywN4ahV/MUCrxb/6Xf8f6xQXffPopX33yW66e&#10;PqVd33IYemJKlBpB2SSIhHsJboyU//Wdm84BQgivIjglc3mgl7GpajvmUXFsS06M41hrGS8l2cMZ&#10;C+gBzIBPB2JqWSwLqlpzffMt/8f/9r/zi1/8gtubNfP5nA8/+DP2zY0kwLMTKDWuNJSF5cHJMTEp&#10;qvWa9WZPGDxqEEj40LR8/enn/PYfP6a5vWVeFhzPZjglH2qKiWHoaboDt+sNQVw5KeqK+XJBWThS&#10;FgGuqoLZrMKkiL/dCpEyiZ3ESFEYobPVbMHVxQUvL6544/GbrOYrbFFgnENFj1stKY4WmGFANT2x&#10;HzLAIXNLYsrz8pzckujDxQwNngwC9e8DSsYjRhlpHJ2ecnp6Skpiktn3PXa2wGZB467rKK2bKlzn&#10;5IYN0RPvyRSNzynoKtiuNzz96ms+++wzPv/8c25vbyf4+1/8+UccHx+LuzZMxqdFUVBZx5tHC87n&#10;czSaQ7Pndr+hv92gmp6+rmg9bPdbbte3FM5ihkRpLY9OVzyZLXn55Qu6fctutxMHAq0pSouylqDF&#10;5Tv5gRgCvu+Ig/wuY6cVEKSn0UJJCX2QvXeQMZnoJcr7HpMn+EQiYJDOsKwMWkGpNJUik/itgFoU&#10;hN7LZ6lEhMGohM50gGQt3SCft8tVb4pRyN85qXyn+F0OkALM0oJMHf30UhT0XhLS7txodFXQa6nA&#10;k/eUKlGWjqQ0mkRpJPEUhXtl1CSoOC8AGdIryS0lQf7FQZFipjxEhVeapAyRxJBkv1ktsnRY17K9&#10;bXEK5lVNebaiKlcMSRF9zxCCdBFaNEe1UnTNngKNrmdUqzloRbFa4I6WuLJgaWQFMIr5CvBBZ81d&#10;mLcHSTrOUdc1i9WS5fERy+WSoqxBOw5dS995jFWslsccn6xYzFe4wnDx8krECrST6wojyc0UlHWF&#10;NwZl7gFurJ3eO2BKEGOBMIpECPVAZ8WoTNrWOnO51EROs72XXbIV7mbrA32I+CRNytnJMfRtlplT&#10;DCFx6Ac6oqjDdOJVOVdQ9p7OlejFkk5b+t2OeugpnSHqLPKgRLVnGAb20VPV5STA4DI1xpUFriwp&#10;ZzVF17PbNnjvJ4m4EAK2bSXjGeM4OztjFQKX6xteXlxxOFxLYOl6VosllkTTd8QUuNofpFoMkblK&#10;zB8/4s9PT3j4zrs8/d1nfPPpb9m+eEloDjTNHhuDCJUykv7I3BL9CvdjxMlADtSQRXaFtKggc5qk&#10;shp5JCO4QSuFNg6UIeJRKRKHnhLPSWU570uuSguDKDqE5LFG1LDrssIZCyFytFywmC3YbNb84hf/&#10;iadPnzKvatr2wK///lc8e/6Ut956i/c+eJd3P3iXQ7OjXq4oipr333yT48WST4evuLq84ezohG6/&#10;57OP/4lf/s1/YH1xxfnpCSeLIyEx+gFUotQW6yJ9NCgfiEOgHzy/+80/URY18+VKRI5d9crYpprN&#10;sMjNaIxGWTONxJRSXF1dcXFxwb5pudncMgwCyV/Uc3wIzJSmtw5vLH1oiV2H6wZmpeyu4j3JKkFN&#10;SrKDEdEpQdpnVKXPcHCSZlByo7TaoOoZs+NTisWCQww5EUhgsyYjnYae4FuRkQFs1pUUaSoxpQ1E&#10;+rZjs9mw2zVc3KzZrG95/vw519fXaKVYzedC4O163nryJj/56Mc8PHtASonCSQez2zXQ7NG3a/bb&#10;PYfdnma3J/QD0XusT9j1nuuLG64vxDz09OgYk+DFzYav/C+4fXnFqZ2TOoHmm9y1hbrKqvUecjet&#10;s7+eUyojJ/NnGCJaB5TyIgA8BExWvzdG0bYH6dxsIbHHOYyRqt9aGQ3drw8n7qkS1YxysXxlVCky&#10;RwCJGKAsKw5Dn2XfDMHLfS3FgViNNE0jwSWj80Z1i2QNzRBQ1qKyi0OXaT0jaOHb/U6uD+/ph0E6&#10;LC1IP6wkuGANylmCs9P1ZEyGdus7EW1zbx8HiIhH5VApUiQJ8GVZU5Q12golw82kOAS4vV0T+455&#10;PeP87ITF6pTZ2UNan2Ri0nUyNdAKrAhLO/I+NImuoTGKajGnWi0whct+bkwu3SoXqyqbpBZlmRWP&#10;5N4sioKilE4VV0BM9F6QlSrvi9EavKfte959710RBjBGzAqjCHVrQFub6VUCxJJ73kzAhqQioRef&#10;RwGAIHqZOqGVFe3ghOjdMnJHfUZ7Ck/W1CV9ECGPpA26LGSVA6QQWA+iQaoToi6kFYPVhAQYjVdS&#10;fPUJsAF9fMzi3Xcodns2T79hUZ3gKoctC8qTI/pDy4nTqKFDR0+LJqTEME5zjKXMFLWyLLOi0Zau&#10;6+653UesLUTGJiiFynp+x7MF6djT1RXWWub1jK7r2K43PH/xrczGi4qmaVjvDixXx3z18jk3lzcc&#10;L5a887P/jpMPPuDbL76AQ8v2xQueff4pVxffsnKOZVHj2z3JJ+bWkjqP1Xn3ZRTRZAG0cH+EI7YQ&#10;SmUgg9akJG9gaQ19TIRgUIUj6ZpAgVeBqHti6tjvbkBbZipwPi853HY8322w8wXJiwmoigrfeQpb&#10;YrWlMCWf/vZT1lc3HHYN7W4vsOQEz5pvuHr5gl/96hecnp5ydHLMYr7i6PSUR4+foIzl0HQkrbha&#10;37Df7vj2808I2xuOZ5ZKDRzWFyIn1Ssuri5JCc4fPaKeL4TE3PW4suTm+pqP//Ef+at/+z8xW8y5&#10;2mwhREpjKY9XWAWls9iywDnZ6dxX4J8t5tzc3LA/7Hl5+YLVhx9Szkuu1jcsLNRO41Zn0EYOuw5d&#10;lDhr0Skb8FidFSUCPkaKkS8TjDS8xop2nFb0JA4xStdpDR2GHujLOSfnj6jfeEJwJTfbLW3bUpcV&#10;J8uaGCPb7R7nSlZ1yTo7XZ8eLbJIqkxFYxT05cXLC7788kueX1zmETAkAm4+R8WET4lCaerlktR3&#10;XD97Rn91BT4Qg2e7WbO53qDbA263oyJOUHmnDVVZEg8dLzdbSldgDgfmh5Z+vad2BSsUQ9uJ+/Nh&#10;K4EvJfCeMigWukQpOPgBm4M++i5wpxREEDlGbC/72OBHHyrhbGKkeJvVs4wAtqTMMxSprSABpCgI&#10;6Z4k3AhaQN6zXYjTezchMnOyiEZh6jltIaCBFALWOVRRCC1lGFD7vRRLdS1Bb3Qt0BqiobcOXTiq&#10;qqIoigkVOwovF+++z3K5ZLlcgtH0h5amE3qBsiWxKHH1guVyyWolYIRR7DolcfyeCPv59Y/jt2Q0&#10;alHdJY2iyDu7DDxISXawU+KRgqkoCipXoJzFa4VHTRwrIAuRyx61rutJmGI87lNjRkujydVEa+n6&#10;cgE6WlLdP4b8lZC4F4s7oF0YAXfOEgvLIf99GL+vNHFe3ymcZGH5eM91QKy7srBxXTGWpHFUNrq/&#10;QjDSPGS8LRi5XseOPaSENQXWjDSgRAyCXtYJUvBUSsmuMngscgmWSnw9zSDKJwpo+oFtijSrBfuH&#10;J1z1W1oF//Nf/xVP3nmXy82GRX/gYfgZ66ZhPwxc395SzxYcHx+jlBSsdbVkOTtiaMME2JNRdy/g&#10;vaLAbve76WKPMXI4HPB9z9FsQXX6gLIs2Ww2bNcbAB48eEAIgYsL8a6qZzO+ubhAGYVZLnjZ7Nm+&#10;GDhdrDj+4H12l5f8t//yL3j7mw/53a9+yfNPP6U97CiUoiwKvLUUQZG8Zwg9vveiDKATTmc+kB7f&#10;ZunY0mjPk7LYVOb9JG3QtgLriFo0DyXbR3T0qBRwMVJbxbIquOl7QoLCOrCl0AG0QPRVFNTWol6I&#10;2rnW9J0s4sedT9PIzXfx7QvquhZYrXMslqJ/13tBKj04OZWq8fqK0DdUZQ3J4/ueNg7s2wPb7R6l&#10;FHVdk5JCx0CZZ+CXNzdsr664fvmCyr3NqqrY1TWLfNEWpcM5M93YNsORJ+g0iq+Oj9luNjx79owH&#10;Dx5wfn4uXerQ4mOPKmvibEGc7YlNx67d0w6e2B/EmTwqBkEeUxhNlXk6nTEMUedFsKKzli4pkjEE&#10;4+iVYj94iuWKtDhmMwTS5pZN1zIkKFLkaCVGp1aFLHOUmFUFvi9oGyHJDsPAbrfj6uqKFy9e8Pz5&#10;cy4uLrjd7VicnkrXqgq0jVn+J6GS8C7/6df/wOVqJSPctsXkbj4OkRmJx2WJVhrrHE6D1SpDoxsG&#10;24Ox+LYjDoOgFQvQxlAE0NqgCVgnd75PPieFnrKeMV8s8CPUPYuvChE1yxoNkbZv0OHO40opeX5j&#10;rSQDIniBeI9+iymBSgMxRYqypo+BlMjcshJIdF1P2x6mvyvl5Lm1yBgZYwlGsU8QXE21Oqaez5hV&#10;NUmJ19+hayldgS3cdHbGTn9XZcny0Tk6u16P3MGxUwshcHx8TF3X1HU9USzaVvQegzH0Wjq46XrN&#10;47SxEOi67juTmyihaDrinSB33juNidGmBFnTdErqRnZy3lqRe7OiuqFizOP9hL23mwr6+/VTR0Hq&#10;yB2/9v6+SylFNPF7Hn33muC+p8qr5yHGP/jzNKr6qxwjXz/zh85Mu/TvO15ZNST5n+8vkvR914px&#10;NHvvMX0e1QvTQtEbTecMYbnAnp/zF//iIw7zGb98+hVfP/+Wpj1QzhfMVkuq1ZIHZY2rSk5WJzjn&#10;8H1gOZvT7A5s1lu0gdvdjpcvX04FklIKOxpCKqUmFri1VnhZWZft5uZmUpYY0TwnJycYY1hvN3RD&#10;z8nZMcvVMZ/97lOeff0l8e13eHx6Sthatilw/mfvo0uDmZV0mxtS37K+vGB9dcNb9ZLSWDSRAoHz&#10;Ww1aixyO7wcmXTYlb7CAmmK2f5BRFTphrZ4WitMuKKvEy5sOC1dwOnds+sBeGWZVhbeyjxlvrpBH&#10;BMujI9588036vufq8uKV6k5FEUUehXl9klHboR0Y4TNFUfDt02fUdY3JnJxg5d8RRBbJpyg7QhL7&#10;/S0heNlFWEf0A5bIfnPD868+p8g7NLqWmVYYU3B0tBI0ZyYnj9WjgBQMfr/naFZzoTXbqysunz3j&#10;ncePAWgPjexF0ZhyRpzNGeqGIYWsYxCxpRMIOLLILYs5Q1GRQmJwij4ohqrA2YLBRYaQBA5txBcq&#10;DQNquaTVmhfrW1oFbfQEpTF7qcRcrrTrusaaQqrtAOv1mrpWXF5e8+WXX/L1119zc3OTuSwF5+eP&#10;CBHhbRkjRHu8iOKGQIiRUhfopAmDpzt0OCUAgbIsWTgLTY/VhtIWWGXFucqLZ1fsPeVqRjUrcSN5&#10;OEHf9zRdQ98JYENXIvrshxYfEl3vqV3EGkvACG8tKbwPDD7Sh152aiHSDvdCpxY3d+00LnPljLMk&#10;LUHZFI6yLHGFdOVBKQYMQYmp7tHJirPTc6q6oGsHmsOOFBXGKgpXUZSWsqgpSos1BdEa7PExlCXz&#10;qqZezKmLkiEG2n3D7tBwtJCOy2npznUGLzltSEbTirXGK1qeo+xXjJEuiWh2l+XTvCnxpZC2g1Ks&#10;9w0xBXTQWGWxyk6JSmtNcTp/JbndV1jRWnNS1dN+9f64/n4yvJ9sXnW5Vtn/7C6Zvg68GFV/vjPw&#10;544s8ioM/T7o5XXh69ePH1Jh+k7Lq/+Cn/+pxw89//3kNq0v7iW31/ek43M65zg5OaHvPP/nz/8v&#10;fvnrX/H0xUvavmN+dMSTN99kcXzC+fk58/mSx4+fcHZ2RlXU3PodFy8uudlcc/bghNvdjq+++op3&#10;3nmHN954AwBb1wIo6boOEAXu0Sjy6uqKly9fcjgcODk5mZS8RwKnMYbdYS9giJSYLeacnJ3y9OlT&#10;vvn2OUVhCYWjt4bZgwfYuqTXMDQ76Dqury7or9dc/P3H1CnJiEdoWsQMLycKygaYqlpUVmTPbbjW&#10;Rlp5mCSIQhIUn9inxJx8EqCpyoKT2nGT9yTVveQ2JvtxpDKfz/npT39KWZZ8+UXJ7e3tVHWShV+V&#10;Gp0CDDElugzphdxBKRF/NRqMSuyavXAQc5VTzkqcRciPQ8duGNDGyXMiSa7Zt3zxyW+5fvmSupoR&#10;QmBzs6aoKmJ/QDt7ZwSqRJR5rG732x2Lsua9t97m4uICfODm4hIA33dsgXlhKX0imIJQiaKHqWtU&#10;8gwmo85y1xxtgdeSBKkuAAAgAElEQVQuyxs5huDwhaE3RgJ4EI1DlCFqja3nNMB6fUswe4JS9NHT&#10;BUHzvTSWyhoWixXzeU3fex4+fMDhIAagX331Dbe3a9brW/q+xdpiMjDtmg6M8MJknJe7Em0ptKLQ&#10;in5/yGNNef0+75p8GLARigAteberLSqPdZPRYAyXWS/RZHDLaKTorSEsanQ95xCFrN8GMawtTcHS&#10;WapqJtftBHW3VNZO+xiAzWaL0RLMXSkggbIWColxluXxkYAYypLZcsHR0ZGosGSU4/Ora6I21EXJ&#10;fLXkeLnCFI7QD7RDT8gAoZEHFQcvO5R+oAe2QaDwrQLbddgM5umDePC1QYAaxsS7pJJEO5MEPpOo&#10;NUm+n8EUZMHn5XL5SvIpx8SCdKFvzhfZ6Vwg6ZqMmFMy3kshK+NngrVKcp+PKh+h619R5xiD6H2O&#10;5etJbfxZJAlQadxT3uNL3U+G33dMbiivfz/9fsD/5zr+1Of/ocf/UcnztQR3/zlHANcUK1Oa3Oar&#10;+YzNdsvf/O1/5D/8zc/pQ6D1A0pbfvu7z6SYK2pmizkPHjzk/OwBx0uZBKgE3SAcWO1EjuvRo0cU&#10;haDJ7QihHAP2YiFjuO12S9M09H3PYrGYZuxnZ2d0Xcf19TVd1/H4/CFfP3vKxYuXaBSPH51z/eQJ&#10;z54942q94e0nb9B6z3V3EOmX4yPsrCL2HcvFAvdkQCmDut3T3mw4bG5JbUsZA5W1OOtISeSRRkNO&#10;kK5NjQnNGaJPRI1IvJDovc/acIG26/BRgo4syhPzuuZk1tF2A4V1qAyvd84RSdzutiy2C5RS/PjH&#10;P0ZrzWIx5/r6mvXNDU3TsN9vGTLXIgVBoknVmqHLufJMudIfk1v0gRQDhgQqsj1AUVhsTrDSUpdo&#10;bYlJURSBwiT8fsuL7S0KQ1mWxBgxwXO922LcqyOdUWh0DMYuJd48P+d4JgoR4XAQtXXj2LUNXVlR&#10;J4i9CKkWZUVpK5SCLvb0MTAkRBIIM0l9JyOIQK3Eaoc8uhSX64zwU7BvDrQ+oEuR5tm3B2ISDlwb&#10;dpAi5XpLUTqefXvB45tHBB/57PMvuLy4YvA9IYo3XeFKlBYUoI8epyD5yBAGvBJ5M6sA54haxjbe&#10;aFRyRFPIYwFiwBuH14pOWZJx9AjSzWgZUypjOHn4kCF4urzQLuuak5MTzs7OWKyWuLLidrfn9vaW&#10;YRgo64rl0RFHR0fMFnN8ipise1nPZ1Tz2TTCs9ay2Wzvgm8uSLSzExw6xkgfvPB6MjChGbujmEgP&#10;zvN4TnEg8e3NlUgieSnuhOytsTonaGegtKi6IirNoqxkpJ9He5Okk1KvdDL3VUKma00pjLN3lkuv&#10;dT0jTPu+NJ4UXWM6SIze9K+QkGNgCCOK07wiDK1imjpIpbIfWI4Nd02QYoSnhfHezELACDCfmLIx&#10;7D00IWo8j0oeaUJBfueRmGyExsB+//z6n/85jj+1c/tTk5vQCl79ve/7PCoFaEUMKSuLZEeIFKnK&#10;GcvjCm0tGMPR8oh5ijQHocDsDx3W9my3ey5eXPOJkSJusVhwdnLG8emxxM5SrslRzMFaix1f+P0L&#10;9vb2lsvLSw6HA7PZDOdEwb2qKnY70Uxs23b6xa3SdPuG7dUN5x+e8t7b73D54iXr9Zp33nmHi2+/&#10;5eLigqpwzKqCqB1d6om2AGP5yV//W/YvLnn56edcf/EV3eUVqvdU1k6mmhl0/qoKhgLIEHQlnkLa&#10;ioRTFz37rqfpWrbtgS54grZ0UYwKK2OZVTXzjEBK93giIQQZxVo3qT08ePCAuq7o+579bjclt5ub&#10;Gy4uLiYob9O1pO1BEk+Gt/teCJrOKAprSKNemgZiVlQYNNYOd6iwzstoLyVa7ajrGd4M9F0nUPCs&#10;lxh9jzcGM9x1bWMVpZSIF3vv6TpBiI3w7qFpOTQN2hUc2o44JIYYCW2DGgbpepQsptsQ5P3LN7KK&#10;Ht8HdMi7WgMp3SnPqygw3pAUxggowceAdgVaiUXQ0EshsZjPMamm2W2nhfB+10xyaH6Qaq+u7uS7&#10;2lakwYqiyItkjzIG5yQxWG2onKMsCuHuFJblrCb2A02zw2iNcxZnLEdlybEqmFlBBc4Wc+bzOfPl&#10;ksVqSTmr+dGPf0zvB5quZQhekKarFcfHx8yXK7RxbPeNINgyxUAZPSnGD8MwkU1FYSOw8Z4QPLHt&#10;SVn1X0bsERUSKXhSL5DoEMLESdJaTx0kOvv4KScWM2UtCjVorNVU1YyydFkZX/htUvuMgAJJMJc3&#10;15Oqy/3R9jjWc84S46tjwXHsF6Mkbp1jgQgHxFeqd+dEl1B4b2JwzDAGwiTcRZWmSYPsXRWYuy5A&#10;IOIpjxBzDMg5ZUxCYzp7fSwYfETMMO8ULe6PLUtjX0nGU3zJr/8PjSUlDr06Vvw+NZDvffwP/PyH&#10;xpb/3J3bn/L4sUuLebIBvLI2Ms5SzxfYYkaImkM3CIVjEFF+EswXsnMTfmbCaFmXjY1ZURQYZzg9&#10;PcUYQ9M0oxSc/EejuGzTNKzXa3a73aTqUFWi2zcMQxZR3rFcLvHec/HyBQWaVTXDNy2HzZaz5RGP&#10;Ts64urqi3e55dP6YZ8+esR8OgnZpO1IyzBcrCqe4Dj39qkI9eUQNuHpGurmlbw7EQ0+pTKYEwN38&#10;QBA+90nEk2dYUdL3Pbu2Y9ccuG07upTwStGFiPIDBQlXFtRWVAe01mhr0NYwBM/1+iZ3awuBqZNY&#10;LpcScM/OpBhwelIVWK/X7HcH1ttbXr64YtfsGYYwcZ/W1zdE32O1wvc9yloKJ4l0ZhQ+9AQvS8UQ&#10;E0McSYmG3X6TA081XTS32+z3phWmrKTSz6gp7jk6jwjArutoy920I6xLQbsqLW7loevpYyR0LTp6&#10;OqNQbcJHTzSJLoriiTFOdm1djw6ZMOkcQ7ZVKQrhBg1RArXVmmQMVR6zSfU/UObXW9qC5rDDx4TW&#10;ZhqJt/2ACZF6vsCVFcfHx9Oed7/fs9/vp898uVpRliXz+ZzFXIAL81mdSdSWH33wZ8xnUpgcdtIl&#10;WWuxxrCsK1amxI3q6HkPM455beEo5zN8DCy9F3BITlo7YJcG2u2eGMEUgljdxUjT7GjaQx7XL+6N&#10;JSu5oXNysiiGQ4tRmsJYTFaIGDvxlHc+ykhSG8dqxpisrGNJ3IFMQhYtD8Ej4KusYZli1qscLXOE&#10;bmOA+bzGmXGMrQDxy4v5vjKqeGXXPAEmkggv912CdG+fpTTa3I0e9T2uz5gkRfdUFumlqVA6fU9y&#10;uXOaHtuy0c9uBHIopX5vZ3b3EPWd378flL8rGd1Pfj+YnP7gT//044c6pz81Of1Q8vxjHv99r+GV&#10;EfDIm8wNRNu2kviAqp6jjKNtRSmr7z1Gy1Rgs9myyILxVVUxq2bTXrfve3a7yPHZMR9++CFvvvnm&#10;ZGhsx2w6Elz7TN4cledjjDx+/Hjav3Vdx2w2A2QvpZSia1vmRcVms2F9ccXbb7/Lw/NzSU4hsFws&#10;0ErUMGKEfdsx9KId1g0dvWqZlwUnbz3hweM3UNe37L56yuaLLzlcXKERV1WVFCYiZnsxkbJmZRgC&#10;KQqYxLkSZwq65GkHz+4w0A6eoGX/EyIZDg5GaUorI57xgxhRo03TsHWC/HJWdmZRyzmEwGq14ujo&#10;iNPTU5xz7HY7QpJAdLOWkW7bigjzt99+yzfffMP25pow9LRNg0Zkmcabbr/fk2Kfuy+Dz/Np5wqM&#10;dSKZ5cUWQi4OkdZRWtMOLSaK+zhEYiSDVQxaJZwtJ1mRvm/pOtFm7LLsVTdESluiSaShR6uIiYqA&#10;8GyKWUmXJXysCqgg6uDCo9GyZ0MIvcrIKE3n3Yi1Vi7K+m7uXlQy9vL9wK7ZTwins7Mz3nvvvamQ&#10;cs6xWq14//33J1mtUZh3rAbJN48ti5zMCqGVKJXHVHLjLhYzgvfsdrd3gStESueotaPQBmVHSLWg&#10;FrURH6pdytQGV2CcxRVuSjwqJY5MIUnACAAkhEAfPHVRUi/mDBk4pJSaxncp3UkkLV01EdPhDlo+&#10;iin3o22J1mI5FER+TMeEsgmSzgktTGM/54rJJWIEeYzJwhiNzhJRWivwXZa6zSrtubPTWmx2hPfk&#10;BaGpEloXjIpD2ITO43RSFkeKEKJHVnKRGBLGarQyoJLs01NAK/n/lZJkOxL3vytQftcubfyyRSHd&#10;W97Nyboie+QppvNolDyeTUYZ9t6LEMRrXd1knWLt772e+8d3JdTXX/MfOv7fBoz8P3HcH2HfP4N0&#10;7kqpSQZsnMAcDmJc62PC1TMWixXb3U50I0fh4ZjEob0sJr/FMQZWVcVqteLdd99mebzko48+EmJ8&#10;Bj9OndtYER8Oh6kDsNZyfn5OCGHq2I6OjgAmPsFqueCbbhArFQTdVpYljx6coWPgiy+/JA6eh2cP&#10;uLlZs766oZrNSFFMHpcnS84evSHIs5goV0ecv/c+7Rtv8FsNF9s9vu8phsjKFRg8/X6PdRpXir1G&#10;VVTsuwalChwW3wX6diANiLqBdmwPO9LgZbdgHN4HfEgUsxmz2YyuKAgp4bIOpHOOm80abQ1Hq4XM&#10;iWNOOIVjiIHNZjPBnkU/UexdiqKgns/Y7w9TMNrv99xeX7HdbjMpOhKiaAYOnce6UoinWgwVlRlB&#10;NIYyRt578JBtHgkvj48wxrHdbkkqMjOGGIULFrOaiKAHHVaDH8QHqekalBWwxRAHtJVkPKsK8ZhK&#10;CSqDTia79VqqwjDEMOn9OW1whcUuNI6s4bZYTNp0VVUJp+lYgA2jJmIiTGPT7faWr7/+mmffPCXi&#10;OT094yc/+Qk/+9nP+PDDD1kshHA77oD+UHBJ5LGfuh+U/F3wI07Pp5RicXz0ygjKoCiVmwAJo3rD&#10;OAKU++v1UThTkhrFCL7rdSkgeeGtRYB055swBl2F3Oj+957hriMwqLtuB3mczvQYEd/Nvogj8CGP&#10;MQ0iE/W9x+gykJ3DBIacuNOADYSYfxPN5DTtk8/wcfm+z5qujDwr8llnrcYEIWudjjwsVCTkTtOr&#10;14L/a41EykXAKz9Xr+7U5H0hu4TIP9LkCX2Kd5/HvfP4m4JwuV79P5S4O9z7N3/o+Ofcsf2pndU/&#10;9zH80Ng2ZkugfH0OIVDWNZfX1zx54y20cVSzGW3XA4KYHpuucQ3RdR1Vnvxst7c8efKEn/70p3z0&#10;F3/O8cmKiCS9uq4n6ogdb4jRs2lEtoweSl0niLVhGCaU1og6atuWm6trQozc7ncMUfYgTdNIVj06&#10;4vz8XDywhp4YA64s6bqB3g+cnD7g7Q/eobOB4VY0GK+GgagNsTIUb7/FW9ay++op++fPofeczmrm&#10;yhJ8JyLEcwdBlMtFMA6iT3RtoO0jIYp4acCiTCEXv843fFRTtTdyb9q2nUZeh8NBIOc2I8TGDzNX&#10;HTuVpoBiCoGChxRR2uN3nqdPn/PFF18QvYgG1/M5KQWa3Z5mt2Wz2bNZbwlTxZnBDBnybTMP59/8&#10;5V8RFXTffMOMyHsf/BlvPHkiuwiDJLZsJjhWv8CEJjP3qqnCZih5rqZSEkdiuB+kRz5VBgGYO1J4&#10;7QrpSIqKykj17xYLMHevuywdZT0CJmSXs28PtPuG7W7D1dUVy+M5P/roR1hrefTgMY8fvsFbb73F&#10;0dHR9Lqck9c6Inm/7zg5OQEVSVG0AO9X/9L5DPdGZDrvn8ZKXRN9zF1J1txTWflmLB5fuVPlNHkU&#10;TmHyO27qe+f78TsqXn2erAmqRvJtPnOPlCv02/u7MjmPsnNy/P7Pf/CcUqbvJnRKWe/1v+yMyiTl&#10;MTG+do46v4vqu88/uFP6Az/LptnTe6nV75/5nu+P5//v90X//z7uF5P3R5TDMHDoOwKJtu85dOMu&#10;3U3ThlEOLhEJQfbnD8/PeP+Dd3n/g3d559238kQjMZvNxN9tnDKNwXl0eB7h5EdHR/xn9t60SZIc&#10;uRJ8OOzyIzyOPKuyupvsYXVPzw65siNc2c87/1+ElF1hc9hCVtaZV5x+2QlgPygUBrcwD4+sqGJl&#10;9YZKesLD7YLBYKpQ1aeqXdfh7du32G63mM/nFGOQ58EsVFUVrm6use0abNqWBGOicbNdA4nAbDIF&#10;FLDdbNEa67ONa6zLNdI0xYsvPsdvfvdb/K//+De4xqJuOly7EgYCWZEh/+3nmD9/gvfLJcrVEtX1&#10;NWxdI7cGqQFcbQBrkBYp5aQVEkk6gdI5OqxgICGTHAqaCvNJRVk2jIUylItRCKqsbQAyOWUpLm+u&#10;cXl5SXE+6zVmMwLVZD7vHQsSBxOEG5Up8XnbVIqyLPHt99/jq6+/xtdffYXf/ea3+OzFc8wmOb4t&#10;vwEAHB8f43hxitOzZ9hUJbarLbZ1RRH3M4rIL2ZT/I//6/9E3TY4e/4Uddvij3/8I377N78LiLaj&#10;+TSEJcQmDOV9I7YzwdadJ+lOsK0QAnVZ7XBf/mYlnYv9YIlUvqqBgpYJUkHHV5aqmkP5fHWSaulR&#10;MmWHzWYDOKAtW9SuhUsEjp+f4vT0CZ49eYrPnn6OIqVUOgCCyVFqAakFEuzXPoQDTFND+jU5Zw0P&#10;2wEUEQp1BzjgNZHadWHfcP+iR3wNFYvbnQAJo3vSDmxcgFB7PhVd3FKauUE7EHpAr00S2Y9qhbNU&#10;F4xuOGhaH9MawXrnuBDl9Hm9rhS38Bky9tPdgAX6CF5jDNUz0T+/fS3EcAw/jg7Oj0+cHgwoOTB2&#10;zqMlIQSsX8hbOLSmQ1lX6IxBMZ3gxecvYVsqEbXZbNA2FbnHuhZSAa5rqRxb18B2LaW2g08s4iiT&#10;jVIquMsCWpJX/JzZoqoq8qFdX+Pk5ISqBPiYuKZpsFwucXNzQ2CJ1Qo6z5ClGVrToGlbbMotjDEo&#10;6y3VLnJUpt0YA6EFnn3+Es9fPoMxBt998y2hHOFQtR1k0kHPplBpgm6rcfz73+H0yRnWr7/G1Vev&#10;obclns2mUFqh3K6htIZJUrhiApMXqCRw07a4qhusuw42ATYCcBAoISCtg3KCAMhKY72t0KU6ZML4&#10;9ttv8fXXX8M0lELo6IjqYU0KKtRoO+9o18LnsssoL59QEJDINGWff/XqFfI8x29evcKf/vQn/O3v&#10;fou62uLdD29gTYfPnj/Dixef4W9+/yU25RY31ytstivASeRTsicXU0IJJhlpxFXbhKz2VV3DWUv5&#10;BvmF9Yxbe21LCRlWMmxWVNE2SODlZ8/CRAw+oWhysulVAICxkMZzFK/aJMZRNQIBGNei7RzqrkbV&#10;NugsgWrKssS22QKJwNEJmSufPXmCp2fPoK32fhefHklTmimyzTfQOsE+ziUcVRQWnvkLSZnhY3AC&#10;m5Od89xYeJCC9b4YxUAF4ZF+pMU6C5+s12ewcLvXFz5RtRsI1PtSSIIkPMgDFG9lwHFX92gBOK6z&#10;tzeHxR2tI7ORcLua5se0xLjs3uv0kJA9gnaYm2pAd9V9ZD/MIQG2V7A90s9OsTUpDgnhbXXX4ovf&#10;/Rb/9//8n7DG4MPbd9hsV/jhuxukqYY1Hab5FEoJtHWJm+UVrq4/YL25Rtc1ODo6QmepaGzs7wuA&#10;EqUUxWJ5SPD19TU+fPhAyLqiwPHxMZxzuLi4wHa7RSwU2TfXlCXef7hGIkil3G7X0EogSzWESGCs&#10;Qds1OD45xW9+8wpJovDVV/+OrqyxODkGEoVVufVZzKlswk1V4/f/4/+AWK1wfnIEmyhUb95ia8iY&#10;YuczfOgaVNrBJAJXogO6Bu+bGu9Ng41psClLVLbD5OgIyDOoyRRiWsC2DlZrCOWzVcxmHgX6FMcn&#10;J8izDL/5zW+QJ1TBOM/SADgBKDaNgomtL2GRI8lS5NkUxWyKRNNgz+dzLOZzZIlG19YQ1mFS5Jhk&#10;FAqxLStMFlM8e/GCzGpWwAoTHNqXl5fI8gRnp8deu/YI10SF2CMmRrJpH7ekIIKGB3i2zBPMgcrk&#10;2DasvvyWnoEJoKkbnx2GAmyV908p5c2f3qDZWUOLGGu9VksVG46PjyA0xf1pSQmq0zTFxFe8hnRU&#10;C04COlHebExl563tvOAYN6tJWAjl3TAQvnRGj9QTQlBJDQ/mIPnW57m3ApSwV9C4Q5J5UzgDn3Pe&#10;+2JIo9rVSCSZS/aYtg4V47XOa3xR+ae7aJ8IcLCH5MNekj5nK5w8vPPYtQWlOxvC4T+qDwcube3d&#10;A+MiwTxGd5k9H6Kx/bXQQ0MRDlHXRYAqj5jk2n1QlCv48y8+x6tXnyNVGj988zVuri/J5dW2lD3I&#10;I4V1qnB6eoyXL1/gs89e4tWrzyj8xfaZcZj0UJIy2op3Oj4+RpZlmM/n2Gw2uLm5QdOQtGRN549/&#10;+BMW8zm+ef0VbG3gEou2MmirEkVRIPew6uVmjVQrfPHZSxwdzXF+fo7vvvsOX3z+OSaTCcq2QVPV&#10;gJXkf/KBw6W1aLsWbnGEz//7n7B9cobv/te/4v35OaZFjkY7iCLH5HiGZl5ApVPM1Ss8P537NE+A&#10;yhI8ffkCxfwIk+kR0mKCzbqG0QmyF0/RKonCB+dOJjmFQXi03vLqksZF0sPhh0XozCRkOcmKiY8/&#10;SgixkxZU34gnT9ciTShjiVYS1hrUzQYySaFTHeLqeBJQ+qIOL188DXFHXddR3kQh4FwKKTVkokMh&#10;0RAX5NBrWy5KKWSdN+U4UP4Tn/2bNR/vawvT3clbq1zns0iQb8qGxNaAgRMCWgDOp/6yoKrDiVRo&#10;vdDNkxSJTghB21osFkdBeJJAb3eux+aH8ZW/RdO04GrsscbGPjXlUZDhHY04mhAW1nXec0bgDGH9&#10;/TvWx4z/33gB5DUmhmEwcx2YDZ0dMSN6nxrj+eBoHCmU2Wf9GPOtwZKGJrzZMmrZIhdXuL9vy/cA&#10;YW6hCe/Vwpu/R+6/Hwcx+ntoDwiv+2hZd/bzju2D6fBIPzOxcOuTXFN8qgVVlp/lGfK/+y/4h3/4&#10;7/j3v/wb3r35HvmE0sVZazGdFPjtF6/wd1/+Hp9//hLHJws4z9M43RvzSh2nm2InHvvfptNpaMuy&#10;xMXFBWVg8KiVNE3x8uVLvHrxEqvrG7RlRbE6zqAra7iuA5IOaZ5DCzIHnp2e4tXnL1Fu1vjm66/I&#10;PPfqFdq6RnvdYqISKJkg6wBIjaNihqvlCtvVEsI0ePL0FM+O52i1w+bDGU6O55iczJBOChwtTjE7&#10;PoPOZjAQqJyDEQ7PPnsJJAJnT59ApznSbII0zbFZ13CJhprPsG5b2LYLsT7OUfbztm2xmH0RkHfG&#10;cKyQC8AETkUmlA9+ZYCGJI1JOg+Jn06glYBtO7RNDS0STFMvgCUA59CahpJFa4FCa0iZQnlEnesa&#10;KMD7vmgRQiXhZRTw6pmtIZ+GsA5tU/d59/wEc87RdZwK5ZsABPAD4/qsEEhUL6A5A0vnA3WVo0TU&#10;wllIIRFgegboHJmkuqaDdgqFzJAmKVKVIpMJck0FG2F9FssoUBjoBVWI3xt7WQDILNruTY6CTY9O&#10;oN0BXAAQbM4j7ixbQHqf2RjqbQfmPbg++ceoViFxTAlJTgba20lvzuyxfMLvB58OrA3gCmDfIlqE&#10;h4MAVORWeLATF+39mNYJCyvdRwvFHU2TE/eOJe0NWq0Y/Qgn+sP3kN03KDv7IKAjh62Qvk6478uw&#10;BQ5aRvfSIW3710A/heZ21/jJpM92YztaHAtN4DOpFYrpBMt37/Dm/AKJkHhyeoazszOcnZzg8v07&#10;aAnkSQIrKCbz5GSB+XwKCIuy3CDP5gGkAqAXbhzfti63EAAa06HeloA31V1cX+HZM0qx9fb7H5BP&#10;J1gsFqi7FrPZDL///d/hzTc/4PXrb/DhwwVBxh1B09Mkh85SKtfg01RxMO6bf/0z3r59ixcvXiAv&#10;Mmy2a9R1Ba0ViiyDpncf8+kMcnGEdZ7i5uI9Sq1w+uwp/uGLzzCVCc6eHGN2MofOM+ikgHUSVkhY&#10;SZVxG2swWxyhbhtkeY6yqdFBQiUJ5FQgzXJ0EpikCaxWnrkSYkdohUYKpL7GFG8DJJwzcNbCOspN&#10;x/DTJMmQ5aSxCe2RlBCo6xKmcZgWE8pSAgVnqMCh0mIHZCDg4IxDB6qRROG4BHVNpPBFnVs0jfG1&#10;pzQgVdB+4kkpBAJIiBcvwtvAqagiYFobABFxKQ+e8h127eUxOQGsVisoCF/1mDJw1MZXhvZhBFpI&#10;6DxHqjTdU9Oi9YHTdV32fkDv3+v7f48XK+7XrT5SMVP/mt26D+EAnxR+L+0IvNsbISL0IBzQ670u&#10;7LN7dFD1goBi5GMPNxm0rm/dsA3XxUe3DoI0dUFozI9tAYQQgZD8ddBa6/pVwaANfsfo+7DFnt/j&#10;7Rjse9/2UWt7GAU39B3EClRsMuR3W0Igyyjpxg/ff49yvcHvf/O7EOeapimapoZMJCZ5jtnRFHlO&#10;7iEG0EkpIWIgnbc86tV2AwCUmaNuACGQFjmW6xUSpfGn/+2/4e0Pb3B1c42TJ2c4Pj2B7QzOThaQ&#10;EPjLv/87rs6vsNys0cFBKAWtqUS50gK6oByInTF4/sUX+Ls//Tdcr1f4y79/hcXxKf7wX/+Ipqux&#10;rTawwmJ+PMdkMkHbtmhNR6VFUo2FPsJkkmMxn+Jvfvs7PDleeHMbwMmSrX9jpIc4Aw4FAKMktCpg&#10;haBIeI/ym6SFH2AHEvEKzkk4R0LOCos8VXDOQkqBRGuQYBMwxsF1lLKqqytCSQoBOIOuKQHbQhuf&#10;W1JKpNqb3boajSU4utQkfKx1/TvvmTlF2Ci/Qid22bSGYoKcJIYiJZUtcWSec+L2PBOCJlVrW9wi&#10;Px965t0LuBjTF2ttt79bv0om8ybVDKPCiUnioB0FXXMZHhVXDFYKxnXefEk1onZMim7Yv3E6lHV9&#10;eMM78lJQ/ay76E4BO7IouL3PgW75orx37XfXEDyUQZP2+eNaABA2FF8BlTzZbTU/nz0CLsw+by4c&#10;tiKKlxttD9B9lKufUwP72bP2/wgwU0xC3f3+mLv67y991/gZn35QSkl8AIS8ThXxhuXVJbSQcJ1B&#10;luS4uLjC+YbPEY0AACAASURBVPsPWC03lKnHp0druxJ102McEp2h6yj+s67rULWGcSC6NX3UOGQv&#10;DbXWkEphtVrhZrX0heLIEXj85Am22y2+ev0a78/P0WxqOABPnj7H2RMKIfjhzbeoqgrar2TTIoeV&#10;Ct+/+QGbTYk0z/DiOZUw+OabbyAlMJ1PMJkU0FpRvI8hqd80BAiQWkGmGUSWofUZGJxzFDIzgHkL&#10;uQsq4FaIuN4SPR01CBB1IDXbCq8V+IWo8Mg5B0oVZRQx1i7mSs6SO6FzMNbAeeHG126j64cgYbsb&#10;60OC+rYWBsA77hm+bYl/HGD+hya/HSaGdXRU+HOAdBoKOYL20nNmAeuiwpjD+lZjmRt+6sDXj6GD&#10;wuEgA40XBT8P/dwaBguqj2136cfoTj0FUNNHto/0aRNbiRjYxiFIXUdWQioZ1mKzovysW5ng6uoK&#10;ZVmjrlsk0xQ6ocQWxnRYbTdYrVZ40lKWmzhbDSc7kFJCD5OCcnAdJ0+9urpCklCVXYCYbFVVIR3X&#10;1dUNbG1wdnaGZ8+eIUkF3r9/DwDBDMaZK5wTePPmDdrW4NmzZ/jiiy8AkCNwMqFM6VxDLh6EIIm1&#10;3knsyugYhn+ywIhL0d82093vjYjPN5aXLi6dwQ8wHlwWWLvCdKSelD92TJDFgcf7tvHxD6GDiWFH&#10;hNu+7bHg4/Hh58H3ve+8++ihaK1HeqRH+mVpn3AryzLgOb777js453B2dAIhKFOJWvYJJCBdSK6x&#10;2WxC4mRrbUhgEWfy0eysL8syMBF26nPaqJOTE7RtG8q9v379GpeXl+i6DtvtFmdHp3j16hWm0yn+&#10;46t/I01MOcxmMxjTBgQgQDeUZTk+//xzTKdTvHn7PU5OTqgwo8+IEneSc+PFn5jZcb7CHU0iUqNZ&#10;OAG7wm1Mg4j/7n1sLoxJTENNZKiFxAIrFr7BsepXF8NzjrWhOOqe7Q8VDvcVbod+23ctDlWIBf19&#10;zrXvfI/0SI/066Rh8m0WTOv1GhcXhNmY51NIKZHn+U4KPuO6UT469nHO9YASTjnFWhHDKjmJMMVx&#10;pdhsNri+vsb5+XmQrl9++SWm0ykuLi4o+/9mgydPTzCZTLDdrgGQdpamOYqiwGQyw2w2g3MOTdPg&#10;5cuXaJoK2+02CDe+Ac7zyAxyqHrGN8qfOAHrmFCKWz7n2G9jPqZ4Xxa2d13v0DUOaZc8BndtP1gp&#10;94BP6pBwPCR8hppa/EzGNNcxrfqRHumR/rqJtStO8M18fTqlMlNSSpRlie+//x7WJ39o2xZpuvAI&#10;SBHirrmKDaH37S1BJ6XsQwGSJAm5FFlAGGNCcPezZ8+w2Wzw7bffhmzjSil8+eWX+Oyzz/DNN99Q&#10;Vg9j8PTpU8zmlM0kTVMIn4ORNTittS/e6UKF77LchDpdrLY653ZU2aEWFZsguc8stYfaDtMYQ41N&#10;iEPtje3Fzrkg8ONrx9cawtiZuQ/NjvvMkPH3uL3r+PuYJB+q2e2gC0cWB4fONRRosbAbHnPo/I/0&#10;SI/06yS2xLFwY1AZgKhw7w3eX75F2zZIBGlv7JKCdaGYLh/H8mrMdaKZiXCZkc1mEy4aJKCmALrV&#10;aoWbmxsYY6h21myGV69e4cOHD3jz5g1ubm6QZilmsxmShDSaLMuQ+9IuSungT2vbFrVpkRfpjjSf&#10;TCaQvrSMtTYEirOAGZq1mFmOgTIeoh0MTZ9jYIpDZsm4f/ED5v4O/XljAnG4fax9qM/t0BiNmXLj&#10;ljXt+15rTMCNXeuRHumR/jpoyKtiMF1ZlqGUWMxLsywDRBdiqjWoRFLXdaEW3Bgxzwy5JYuiwHq9&#10;RlVVwQQZazTn5+ew1mKxWODq6grHx8ehHM6f//xn1HXthSA5CSFSr6lJLBYLX2W5CwJLCIHtdgNj&#10;2wBW4WJ0xseNMZAkHpAQjDwwRe4TOmMmuaEwiLOzjJkmQ27FPQw3rpc17Ev8cGNBHAvkWHCOCbZD&#10;ms1DBcHHCrdDwnb4Pdaixz53CXDgl0VSPtIjPdLDacwdwdYw5oXOOTI3ngBt20AYi6vrLU5PZqS5&#10;SQVjOjRNg+12G1D0Y9cCAB2XE8myDJPJBE3TBLMjS1SAsrVvt1torQPS8Z//+Z9DCRgqc3PsE/Uy&#10;47ZBIzNmgzyn1Fbr9RpZluP4+CjU6ymKgipabzah6jVfmxGXrMmxFleWZRCWZALd1aSYcQ6djTHD&#10;jE2bYw8iBrOMPTBeQbDJdWj/jYtIxue7j+Z1l1D9qehjzJZjgvuQT2+IkORnwOdl0/jH9OmR/vPo&#10;/nGEjzRGh8bvoXFwD/W5H6KH9p95NiflZyBiURQoyxJ1XQdTIytYdV0hUxqTSV91ez6bIU2TnULa&#10;dV2jaZogIIuiCL/rqqrCDSilUBRFKN/NWhJrGF3XoSgKzOdzAMDbt28pO4WToUYYC8NiknotrA1A&#10;lVgwxVqVlBKz2SzUggN6W6oQIphIu64L4QLA/Rl/PPhjGsEhU1iMfuS+sDAcPthYcwtprgahCftM&#10;cv9/pMcxeKRH+usmXuADCPyQfWd1XQdASZIkAdeQpikyncDhtukxVhoYo+HsbSEcqgKw9MzzHE3T&#10;oCzLgFSMzYNZliHLMlxeXuLt27d08sjx13ZlMD2SlqaDGY4LT7JwiEEik8kkdIqrPnPHAQQQC2tH&#10;PFD3YY5jSMV4213CLdZUYrPoENwS7xsLNtYwh6EMY/FePxd9CgJkn0ny10APBeQ80iP9nPSpz79Y&#10;uLGiwzUlY41rPp/j7du3aJoGWiu0jqyFYpLsWL74PPzRWlOOUs9XGb2uWVBwgUghqGBpjFyM4ZVd&#10;1+Hdu3c4Pz9H27akBtYm5AWE6NEsZEokJCSfV2uNtvVl4SNbqxAUHG6txWQyCVogCxI2lcbBgGOx&#10;YmM0FGB8LNMh/9VYbEb8GV5rn9mTBeOYb+/XTJ/6y/VIj/RIvxwNXUVcVo2Vm6qqUBQFzs7O8O7d&#10;O9i6I+BIVQf3GFv+tFY7/JPlirC3rXJ6Op0CoOS37L9itZFNgQBQVRWEECjLEh8+fEDTNGR27Hqo&#10;vBACk4kv+yKMR1UWqOvSCyLtVc9eILAKyqgZpRQmk0kwg7KtdgygEQM5Dg1uTENhd0iLGppR49VD&#10;fMzQz8f77Us/9Z9Fv7TwGQOkPGpuj/RIPw196vOPhRPjE3ihzzyeeUGeU4Hmo4J8a+9/eIPOVCEz&#10;FYULqCCjOESAwgToWvG7qrMsAwCq8uwFGB/Ytu0OdJ87w4krtda4XF1jlk0DA0/TFFmWoe2qPg2K&#10;P5fWwvvdTKT5sMOR0JFFUQTfW9d1ISEma2xAH5fGKughYiE4jEMb+r72xY8NmfGQQQ+F3D4T3K+J&#10;oX8MPeSe/hrH45Ee6ZF2iYVbnKCDtbm2bdF1hIIsigLPPnuCPM+wXa5wcdmbG0mQ9dVDYjcRqycx&#10;MjuEAvQ+MrvD2Nn0l6Zp6BgjUrqu20EqsrDhvxnqmSQJ1us1rCVEplIqBPMpLTy0k6oTzOfzgMoE&#10;EHJNslrKyBm+4WF/xyi2w/L9xoMzpGHM2lAoDYXVWBhCPPD76D/LHPkpCJBfs6D/tZuNH+mvmw69&#10;R7/0/I0xFrH1i100rMA8f/4cJycneHH2DFVV4s//z/+7k5jjLiVDSnFLIdGmJbOj1hpFlqNuG7S1&#10;h/9zhVzrMJ1NUW1LlEIgS1LcrJZo6wYnxwuU69JXSu3QNAZ5niEvUlhLAixNtVc/e4HSti2MbeGc&#10;wnq9xKbaoEgLpEVKoQVNiVkxg8401jdr6MyXSIG/WemghMJ4xSe18zeVuGGToYl+jxIww0H6mmTC&#10;7RZlVBBUYM//DUv1u4Sg353bLfaohACUF5yKSjlYQVc1cFB8fv+3xN1FIdUd238N9GsRYo/0SI/0&#10;01OcdWroDlKKSt+8ePoC+d9TCbJJVuDbb7+FShPoNEVnPc83Fk5JCMcCz4CKIFJBRuLzzPcBbb1w&#10;M87Cth1sZwBDpd+1kHA6gbAO1bakStVCorMOWZIiFQpd3SBNFWbzDEkyw7t379CZBlk2xWbTeG1J&#10;I88nqKoKy+USRVFgOj3x8XEbqFRBKCAtUmzKNVbbNdI8gZMO1hlM5hN0tsVqu4LMBJI8gYVB1XZI&#10;cg1T+5t0FtYZOGPAZewdDJlUJd18kioIKEgFCDgY06LjulHcAn19LiEgpK+rFoouSighAaWghIeg&#10;euHnBCAhACngXFwGxqFzFnCC1gxSwEHQNuEvitutEFTvre/PoAWoL3fQQ31G941ziSfu2Hn3gWge&#10;2r9fOs7n1+6T+7XHsf3cmsmh899VKZ6PH5vvw3YfPTTOjP1awP5EDHfRQ+cvI+23222ICTbGYDKZ&#10;oK5rTJIC0jicnp4izwpM50e4XN5gejSHhUNrTEii3NYNxAxQSsC6LljlpE5hDAm6PJ8Qwp8TJ8uu&#10;Q2MsFAQ65+A6yhJCiSkzKCHghCAtxjkISwU0paSLVNUWaXqEPE9hTO+ra5omgEy4I3E4gEz6sjiQ&#10;ZMY0vtNCwQsDHyMhbP87AAsD6ySE5IrGVN8s/ltAQEj/8IWFENJrcQIQljQx4ys0+2f40fWkfCVi&#10;x9ocegEphAgl2GPBKUbOY+EgIG617sDxD6xV+JPQfQXbx7xUj/RInwI9dHF1l2ADKK/iXcSlXfbR&#10;IeHHWAWmuxadY3RI+N53exwvzCQhfPaqBtvtCpv6Dc7OnkImGovTE6oVaS22ZYlUSUAJKEF5ip2h&#10;lJAvnrP2ZuB8aXAhFHRsA41XGOzb4ryOw9IxsYOvqgmMslgsMJ/PcXV1FeLmOGibfWZ1XaOua18l&#10;IIVKVYijAxC28TUZwDIWLwZ4n+CBB3SXfydsewCvHfrj9v02pKGN+NA+nyodGvsfe+wjPdKvgQ4J&#10;tyFIbdgyIv3Q8T92+xja/GMsJx8jvPdtH0O1M+9t2xbL5RJv337Amw/vkWUFZCJDIpEsy8I9UqKR&#10;Cebz+Q5GZMhLpZTQPLAM8IgzcXD6K4bjswAUQkTFQxMI6VDXVA9uMpng8vJyR2PjHGAMMomTXmpB&#10;vrlUJwEdSWUO0lGEY4xyjG/mLooF+C3hM1pR+OPoxwi34cPY9/evhfmPAW4+ZvsjPdKPpZ97AfhQ&#10;s23MN5nivw8Jt7H0dDHdR7gOtaePEW6H6L7CL9bcYj7JCUCyjPIRv3//HsvNEtv1GovFAsL2RUmd&#10;lxHOCSRJBiU1rAFUsnt+KWVfFWAMERjnSRx7QNzh2WzmhRBdMEkyGOOgVII8n6As65CMGZCwljU0&#10;CysaCOFgbQJrDZqmAyBA4+XgnIBgOyT4u9z5iB21yw1agLu8c3/+GMe//4ya2yEaC0GI//7UBcFd&#10;gmtMyH3MwuSRHumXpp/Cp3rX+zw0Gw7pkPC7b27KoWXuvj6/+/gU77N9iGxnXnCzvMKTs2c+72SL&#10;q6sLnF9dwjYNlsslEmmx2WwgrUHdNXAOKOZHmM8XKKZHt7JEMVAl1HMToq+KGpsBuc4O55tkstai&#10;aRq0bYPp9CnyPA8PgRNisgbG2U4Yws/nY4HIgpNj1uKYCFapxx5E0OIOPNufm4F+jOa27z5ioXYf&#10;c+WnRo8+t0f6peiXNt1/jE9qzDR5KFb3kHD7GMDTXebJffRQn1y831B7E0JgvV7j9PQUb958j3/6&#10;p3/CxcUl8mmBRFBykcUspxJpUuB6tUTbWjx5cY226VN6DfuilIKOmWqcu4uLi8Z+s1jo9Wm5TMgl&#10;yUmTZ7MZyrLEZrPBdDoNDlNSJ13wwfVgC+s1MockyZDnuU8H1iFJsh2/m3Os1UlIqSGlhtgZ3F3N&#10;jQZy/OH3944HaW48fmNt/H3fxLpLO/u1aW4fs423/9LM6ZEe6S46pBkdEk6HhNshwMhDNadh/z/W&#10;cvLQqgXMw/b53ObzKbIsw/X1Nd6/fw9rHY7zExSJxnw+BRy5xramw3K5RNfZoDxVVXNrfINZMh7Y&#10;WNDF5bzfv38fspUMg7qtpYBspVWowcb12aqqQp7nIWEyoyQ5t1iSJHBSwJgWwoNEkiRBlmVBi+TE&#10;zaxZDu3FpLndroA9HMDhPfbbHr7yO+Rfug/FE2CfCfhTp0ft7ZH+GukQfzikWe0DksRaxl10yOd2&#10;X+E69HXd9z08dH/3oX2gEoDQoOv1EsvVNXQikSY5lbLZbqg6TNdgtSKz5NXVDboW2KxLrNcb6Ox6&#10;L1hlR3Or6xrr9RppmuL4+BgAcHNzg4uLi5CpnzvKoA6u5XZ0dITpZI7tpoKAwvNnL7FcLrFZl+QU&#10;RAcpNKSi4+uqhTVAOkm9ibNGmqYoiiKYJI0xKMsyXA/AjvbI19euLz8Tq718X2M5KHtwij8W+1dX&#10;8THArhngLmft0H823De+3qfM6O8bx7Zv3A69vIfooT6P+6LZfi566OLpvsnB4+8fY9r+qcxOvxQd&#10;6t/HaFZjFFtehnzmPucfJvod/v0xNPaOxe/XGFgkvsYwVeDw+4+hQ/dPOYanoa4lu5vm8znKaoOu&#10;m2M+n+L09BTz+RzOCtysV2hLSsFYbbZQwiHXfcLli4sLvH79Gs/qDv/yL/+C33/5BxwdHWG1WuH4&#10;+JgBj+TM5EA/hljyCX744QdfYZtAJZPJJPjbOMekcy7UX+O0XHGJgrZtwwDwixrSYRlAqQTKFzXt&#10;hU6fvmosd2M8QaSQow+dzzUUMjGxzdvdMceG5sN4wowJs+FvQ7PksB0mZP5ozefT5j2Bfi7t9KHn&#10;+JQXFh9LP4ZRHRL+DzVL/dz00P4fGrN4UT/GSw4BQobFeYdWpo8Z3zE+N+ZzGrunQxrkoWvuo/sI&#10;N/7E52RXWFmW6EyLPE+RJArbbQXrqOB1kiRopKRKMp1BawycLXF1dY3z80vobILXr19DJilOTk7C&#10;uY0xPVoyrrmWJEnwmTVNg8ViEYKy0zQN2fr5GBJiEs5Z3wJCSGRZDiEEVqtVEH5S8qQQsJaEYppp&#10;KJlACg04fzwUBKxvBTFw5wi6H32cc4Dk9CtkZgR6wSaE2InQj8n6NFrOuVvyYcyUuY8xj02u+Puh&#10;3/YJrUNt//3Tlm6/dp/iIfpUNJsfaxV4qGZz3379XMf/0tvvo/kyzxjjHxwWtY/iGONDAmls+6Hj&#10;H7o4uI9w4/jlmGey/HAg4c8VtpfLJcqmRiooTGC7WpLsUAqzokBRUGFTZwWsAebzRQg5K4oi1CPV&#10;8YPhQWDBliQJXr58iaIogvY1VHtZ1eQHNNTU+EbiGDr2n9GKSJAAEyacb98kGJ6P9zXu9sMeBqcz&#10;xZPMOcopGQvEeL993+/6O6Yxs91QQMb77Rde4/RrEgpjz4C/P5R+TePwY+i+wmEfA/spAAGf8vEP&#10;vb8fc3w85w4Jp33HMR0SDvfRzO4SXocsR/cRTvft377jpZShPif/xtY/qghQYbGY4/j4CG/fvsV2&#10;u8XNdouuqdDVFYySSCcFsqxAluWwFlgu19DZBaqqQl3XAIDZbNYnGGHwB0tXVpPZBMmSkFGTm80G&#10;1toQeMcdZDsqC7p4ABktyTfJAkEphcRXE9Ai9UxPeM1PQUoBIeIK1gpSalgLtK0JRU8xIticJC3R&#10;WRe0QeqT2xFuVlokibrTLDkmbO4rCHkMmO5rChijfcLxU6d9Jpnhtoec/5ekT8Fsdx/mto8+dZ/j&#10;T5Eh4yHbGVAxNk68mL+L9rlD7nv94bs+VDCG5xlr7zr+ocLtvmZLFm4sLxhg+M03rzGfT/HyxSv8&#10;4z/+I16+/ByXN0tcvnuH7XqJzfIGpm2g4aCSDM5RiEBTWyw3W6zXW/zdH/+AFy9ewDmH4+NjCgWY&#10;TCYAEOD2Qohgmoz9ZFrrILi4mClA8H5+wFxpO06h5ZzbCROI7ddKKSR5BucsLHa1NY5vY/8ax8bx&#10;dTmjCvWpn3zDiRADUfgTM1gLCyCB4/yV7rYPjfcdaw/tx9/vmgD7tg1NGbzv7Zfl09dchqZdJtbi&#10;H0IPzSDxczPfh9JDNbdDwuuhiXkP0c99/M8t/GK04I+ZK3cVNQY+DtDzY8ySQ1/XXdvv6v+PJXZJ&#10;1XUd8Bsc56yUwuvXr9F1HbROsVgssFicQGc5NtfXsF0DmA7VdoPNzTWW6y3W6w02VQdAQqUZttst&#10;yrJEWZa4vLxEmpL/LeSWzPN8h/GwMBkOLNtF49+SJCMbp6ayNNvt1pe6SYPAYR8dI3vY/kq5JTvK&#10;eh8Jn6FNmMMDWOPj7UoptHUb+j5EMsb9NMaEgQ7nEfS7RW8O5T7wQx1DN+1bxXEbf79rRbXvXDHF&#10;4zGuAX3awu0u7eyn0Lp+abPbfQrmPoQ+pn9jq/RDwuvn9rk9dHwe2r+fSjgOF74/5v3dt3i+b/8O&#10;aeZj2w/xn4cK/0PEPJcVHu5zmqYBoPiXv/wFQijMFqdI0xzTozmq1QaJEvjDf/k9cDSHOTnGtmpg&#10;rYPQOaTUMBDYbrdYnJ4Q0tL1NURDnFusdbE2xgHYDCDh/Zwjv5y11iOFensqd57BKRzTxsKMj2dz&#10;plICrfXCrTPoLNWR49IxFg5d0yKfFHCGNDwtFTprICGgpQIbBSjjPzF7EjASUgoYw8LKIyMdgslT&#10;eGiqjQRbnKXFORfQUId8YwIOEIKKBAiE6jVwHrCyp9VKhiJtTlgIJ3da/l1CwWF3O4TzgJq4nt2n&#10;1xLYSN1qAcpS87DzP4we+vL+3GbR+5z/Lob1UwYh/xj6uYXbT3d/4/NLSg2ep9ZS5nnn+vbQ+Znn&#10;8bX2Cbt916dSLvwemVutUgni92jYxv0fax9K911cxJY4jpXO8xwnJ2d4/fo13n04x2pTAYKSJV98&#10;OIeGw1/+9c84mc9xfDTDdDrF6clTnMxnSPMCTdfheDFHlueYTqe+yDXVetNJoncuXBQ58jyLOu3g&#10;nEWS6MikCBRFHh7M5eUVptMphKBUKs4ZZFmGLEtCNQClhJfgxmd2zoKmppyk4p6Zz1hiLBrTwbYd&#10;WmtwfDKHkwLSAZ2zcB2ZJ7MpZVA5ms7RNA2qqkHXNaCidZR3krQ9hTSVSNMCxrQwxsE5Qw9dsS/Q&#10;Ty/poPXtlQ/n2eTVR5qmoWJ4IlMorZEoBScEnCHIKqwlX54l46cSAhYkj4xzEM7BwKBstlCZQq5z&#10;qExBCw0rLND5YqZWwEnAGgun6DiRSCQigVQAnIR1DqazsK6Ds4Lq10FBSAclFSAE4IQXqoCDowcp&#10;HAlXQeehunUCEAIC9Lc1AJWoo9+dhf+d6+Y5fz0BQcBVcP07B4s0SWFdB2v4uhZS0fmElFBSozMN&#10;TGcBYSGFhJAC1jgY26FtDKQCtEqhE7nTLwcHpXaZxpCBxCVFPnbVzPsOzxkTz419+w2h5MM+DOOU&#10;hv0bAybFHz5+n4DjhWVsgYgtFIeg7MP+jFlW7rr+fdND7RMA8f3t03z2HXvoWkS+f06C60DGrema&#10;0d+5tbYL1pohGtBai6qq7rxXEk77r9+3IObhnH9fAQiBpu5A5b2Ufw9p0U7vSb+dzyOgEBevjC1h&#10;++bnXYun2DLD8yrkd/TKD40JsNmUAZux3VaYzRc4PnmO7O0lljdbCCRk/VuucPn+Hbq2RSIF/q0q&#10;AdvhaDbH2ckpTk5OcHL6BLOjOYr5HIvTM/zwPaElz54sANvsoiWHk4C3xVVU+eYZ5WKtxWKxQNd1&#10;KMsymCOLokDqwSKcnqvPakLmRX6pjOknB63lBVIAnQOkpbI3VO9NIpEKSHtmQAIT6BdvMrRKKShF&#10;1QV635ve8S86IaBV2tdMG3mIMYgjSwtYa8nMaoAsLZDJdKcskBECiZQQSoSgRWCXSQXNEAZIUkjp&#10;y7CDGJCGBv3zVcwd+QeFEXDCQXQCVtHqS3kBJ4QFLGlJzgBCWAgnAMcmVx9baNsdJiBlG+4v/lhb&#10;h7Gj38zOJB4yVynZTGN3tltThfunj4M1Aha+UK5pwnhQ9XIL6bU9OAlrWwASVliYTkDKaLXpwULA&#10;rokoNgc/dGV/CBDAZpfh73zs2PV3x1/uHDts9/VvuH3f8THDjb/ze3wfzeYu4XZIuN4XsLCPwY6d&#10;f994jwm8Q2hB5wTuqg7Sn9PeboWlDEt+8RAfMyZk9wlyur4XOIPWuZHrRm3PXwxgACGYd9N2Gj/m&#10;mSyoqAAzhPA+ReuVAgeueSmE9uegd5byAO+2gEVdN2SBaw3Oz9/jw4cLtG2Nk5MznJ2d4PT0CaiG&#10;JvXZWjqeytkUyIoJ0rxA17Romg5aEn/O0hRpkuDm4hzGdMh0AuH7u1ndwHYNVssJ/vj3f49JlkJr&#10;CanJ3ieE260KsG9CsBAae1DWWhwdTXF5eYmyJKk8mUwwnU5D/si6roOg44wjDEqhl3t31eOcC+hL&#10;LrkT+9uY2fZOSQ3CmWhinJZWU8Y/aK47x5Ov61QfRC682WCPcGNi8IpSlGasrMicWxRTZLL3LcZh&#10;D7w/r5zHBIMDa427CUXjIHgWxsOk1rGKP/byDIXPcHvM4OJ9Y78o2695TgzvAeiZ5r575JqADEri&#10;RQBfl1G6vODhfgzPGY/r7ip5yHz5G8cR9cx1TFBZe0iL268h8P3vO3c8PvFz2vUv3818h+mPhu+s&#10;td3g/sc1w6HAjxeqd9EhzYznx77th84fow3H3r998zvu33DsD/l4d4+/s3sHfWq0ON8t5RJf4+7F&#10;C8eg7V8AWHd3B/vUuSzUXF/tBIBUwyD06H1xAAkwC+fgBSmbRY2/L4V9ZlE2ATpHaRSraovl8hpN&#10;UyFJEkwmKbbb3PNloOsakOIhAEhoLbFYLHB8fIzryyua67Lva5xMP89zFEXh+bWChQSkQFVV3upY&#10;BOzGThD3zmCJ3TgkZtpxpD0LPI4wZwaV5zlmsxmSJAkvNE/upmmCP4+TMpNWloZrAdhRa/k7M3ZC&#10;1ejAhIUQoZidtZYET1miaZogVI6OjkJf+bxxPJ3O0pB+a2zyxwJ+6H/MswSJ1JBCh3GLY/piIRWP&#10;bWDuMH6C9GPLQpz7m6ZpuHcWdPGz4f1YKAyRoWyW27nuYFXJ4xsLH76XsXp48fFDIRSPG98TP9dY&#10;C479S8gMAwAAIABJREFUs8PJzBO6N23sTvgd8I4VcDBwe1oyq5IWKKQbmGf6dp85qGvtznHD87M5&#10;KD4u3m46582wOuzXm2kNutbPg8H5h+eL/47NzjRm4wIIuC08hp+PAZyMnX8MTTgUPnfRvtyFQ+Gw&#10;b3ss3OJ5OKbFj/fx7vu/e3xspJXs0vD6Yy1JFx6fu3zK+33O7HMb/k6uGRvmB/kMOwx9hmmq4Rwt&#10;ksYwB1xbc9/4MU/npPm/+c0rWGtD/uCbm6ud+DYGFnJN0CdPTvHkyROslytCVKaEqKzqGpv1Gm1V&#10;kUsEJHesAbKc5IeAgjF0vtl8DqEk0izDTj037uzwAcTbYqbKq2drLd6+fQdrLSaTCY6OjkKFVN6X&#10;gSrr9Rpt22I6nYZclTQIu4lBY6HonEOWZaiqKggtNn2ygGQGT7693oTB+7KfjDUHPn+4Pyn7ygLC&#10;M4BotW6dhdKaslBvS9RlhTRJMCkmxICFglIyeoBiVwANNI2esQg4J1HXJXjVxcJlmIoM2LV9s/AC&#10;sINK5fPzJOpBP7cpfvnioHg+nse0KAo/TLsv+ZBpDe9vx9QY7RML5HixEQvveBHF8yxeOMTClcaF&#10;Mt4waIiqVTi/aADAjkBwlQheLTs41+5sH7bOkcuSzDXwjMCENk0VfHkLb0Zyvi9UNcMYC9GR2VZ4&#10;lBH3yzkLI1p/HROuF//N+8f3E/eHUhUhjH3cDn8b235IM4nDZ+7SrPbtc/j8+/bjRdG+fsa8i4UI&#10;/S5EjCIeJkjfbQ9Fkty9XQK8OAJrPrt9dTBRV/0z4OlCIIOoP/ZW64J2Nb696/jvXeHGZkNrsSPM&#10;WMixBmZtQosxtwuo4+fednV/LyPPP87/q7XGyekCQhBCvus6tF0TxoTP2xkBCAIcnp2d4fT0FF99&#10;9RW2VQkhcmjPF5xzyCZTSGf7MDBr4GpAihJOKnz33XeQKsH8eAEhJc4vrjCfz6GHnR6jodbGgq9t&#10;WzRNg+12i+l0ivl8jul0uiOYeMA2mw3W6/WOQIrPOexDzNR55RCb51gro5CFJgKuqFABnOPthjRc&#10;5RncFubDv62lfJqMCuUAdyEEpJM7wj5+qWNBFZ+3Z/6sGd02a/CYxPcQjz+PR+ZXKrE2G2tvrOkM&#10;7zu+FvczFjBSyiDc7jI7xs+Qt8VzZliTL9ZMYzQtV2wf+mhiwAYLwvj8UrLQZ2HL9+ng3G3GS9/7&#10;53ufSsjxgo7vNw4ViRcjJISl76MEZ9/he6djegTufeKQnEOY98M55hxbAPpzxMcPx5+P4758bIaM&#10;oeDk/LL7+n8fQMnQWhS3+77vE5pDfnI/Deru/u0n8rvF7/R9zhW3AuquQw6ec6yyS/w9HtvhwtDB&#10;oG7KsOgaLu6E4PP3i6y4BVzgX5LQbd5S4MJijOYf7a+1gvW4AAAQ0qEoChwfHyPLssAHkKaYzLxr&#10;C/BmRiDxcXJVVWJTVbhar6A+XODdxSXyoiDz5aTA/HjRVwXYN/A8uCyZeSJUVYWbmxtsNhvkeR4E&#10;G7/0sTlzu91iu93CWouiKHZK2txVjDTuF5fgEUIEjYwZPJk3yZZMIQ0KShVI0yT47JKE/G7DeUyW&#10;ARe+02S/3VZViaoqoZREnueYTAq/khCA6bUlTj3GgmEsjGBXuHEyahMC0+NJGTPVXpibnfO0bRtM&#10;eLHgCGjUgeYUt0AUcxgJDgDBbMBmzX1myfjc8b3FTHi4XywI+NqsgXKGGx5T1ri5T7HQJrBS6lel&#10;4y9wDFgY8zNGYMpRYu1x6C+MwVG8uIgFYHyt+HpDDX2MOQ3fSzaHU4HgNhpb0ujY4jB2jmG8ajz+&#10;w0XcGA0XLsP+PVRzG/Zt3z5jC7Sx/t11/bE+dl1v1j3Uv1ESuwvJ4ULukM/wEB3at+12M0INrzFc&#10;XAzPZ61BjLaMzd4QlnikcHCWhFHcQlholYT9jW1hOgfrqAqM0gLCCHSGUNxSCUgIdMbAmA5d16Lr&#10;GhwfH+H586fYbFboGuKhxWSCLCvw4d1b1FVFCUTAilUNBg2enZ3h+mqJoukwnU4BqSBW213htm/w&#10;hyvUrutQ1zWWyyWurq7w5Zd/CKbG2KYKIKAomQFPJpMAo2e7LPub9jFCNiuybw0g4do0VKiuKIod&#10;JhL7q1gQxMx/bBXL97xvVcdMZTKZBJ9iYHbCoutsWHUwQ+Yq5v2LyWOMsFhwjlYzzNDjlTkzSr5W&#10;DDCJzavsU4n9U0PNd+zZxpoLM+34vBTOkY1qevE4DiHmMSOKNccY/BIz/9gXGgu14byL92PNksyu&#10;uz7bYRsLy1ij5etzCrp9xIuVoXDjZ8VZe9h6EAu4+F5iXyzvr5QKUPF9z4dT33EMKs8xGh8qF9Wb&#10;xcaY921ASjyfDtULu2sBvG/fMf5xn/PHfRx7H3kbH7dPcMXv+I4LYqSPxhBacB8dRNPKfj7E/iqm&#10;Q+/fT0FDfnVo/Ptx83gCwX0WcLxgQhwqouCkG23JrbK7aJLB3+fCHHTOAYIR8n18oBQJZrMZXr58&#10;ifV6jauLS6zXazRdhyxJYBxQVhU2mxIAve9popBnEypsbRxc26DABJPZFFlRQKfJrnCLQQvMdLTW&#10;KMsS0+kURVGgLEt8//33eP/+PfI8x9/+7d/i6OhoBwmZ5znSVKMsa9zc3ODDhw/BbKlUz8iZSWnt&#10;yx50XfClDeHzvEJmgZEkCTabDcqyxJu336MoCszncySCVg+d6ZlnlpNZ07oOcAOtwyGY9oSQ5BxF&#10;PyHbtsX7D+9D6pg81cgSH3xsDOASz+w6VNUWq9XKa5nH0FqibetbJi2AGbYAoFHXhCyaz+dIkoQe&#10;rGdgnAqNV+1s12bUEK/oh+bP3qdFPos4XVks+Pl4Rq5yUdoso4rocQBqbMYaaizD1SprO3zPnB5H&#10;COHnRxo03aF5lOdFDN7hY1i4wz8jWjzczbyKogiFdLXWYXEmhAgCnLWnOGcqX2dYjy7WjgFgOp3u&#10;aHIs8FnjjDW9WIvifXmMY4E/fC8pNrQI/uz+XAbO2R1mwYsK9nlkWbbT9+Fihc2uMcV94bnF98Mm&#10;ejb7c5aJWHAD/ZwbhkoM7zHPJjtzsev6e4nHiucHzy2+52Ec4/Aa1pZ7TZwM5R8KmqGlZTh+PVHM&#10;ZrwY4/GMF0FDGs75+F6Hwnlo/Rn6n+Pt8cIyPj4+ZywEQzdGhGI8psNt8fd4fo0JcOav8fV5zltr&#10;YeDgTIenT58CAK6eXOHdu3e4vLxE3bZoug5l3aDtaKxtS+8xpELV1JjNZphMJjvjbZyFHoJEYlQg&#10;T7aiKKCUwmq1wrt373B+fg4hqPbbfD4fnXhV1WC5XGK1WoWb4Ywl8eQDgLLcBiYWMwN+UYZ95P2S&#10;JPHOySYwr8lkgvl8HgYznnT7Vk7ag0WY+TMT3W63WK/XKMsSaZpiNpuFNGUhlMDWSHQWVtYx82Yz&#10;X0xjWs4wQJzHmwvBMkKUzxkDTGIkY3xuvmdyJu/C7JmR8HGz2Sxo2LzAYCbPZjN+YeMMNlmW3Xqx&#10;YorvM84JymPNi6d4IcVjW9c1Km+KiAVdbHrt75f9BLsvZKy5sdBkhsvjx35a7l8Mm481tbso1sjC&#10;yjVCgMaLNR5/vgbfy5CxDc2Y8Xjy86Xtxgscc0uAcqq8WDMbCrF95r2hzzz2kUopw7mdcztmVTZl&#10;sxC01u4kZI/Py/dMWSX6Ocvzk++D3RHcx+FCKq5Iwp94cRUvKOLjwnalQMAKQgz2aEOO++q3c8vb&#10;4/lGyQ+sR8ESGtbYFlqluI3CdeHvuwTp8J6HAmrIS8YE8XC8hs9aCPpPQMEJQvlC2tAO0cOE5rXh&#10;frmNUb1xy2jlMTQzQAvcPE8wnU6hlKIA7ZMT3NzcAACePHtOGa06g5ubG7x//54E5nQGLYC8KCiD&#10;lXNojcGsyLE4Pek1tyEiKmaSbDo5Pz/Hu3fv0LYtzs7OgsbGzC9NU2RZiqZpcXV1hfPz8wA24QKo&#10;MViBJ97l5WUQKqxR8D4AdgRfbNoKiEvXhTI9vEqIwwP2CbWgRUEEMEMxzZEmCbbbEteXV7i6ukKW&#10;ZSiyHNNiAiUkbGcgAK96E8OuqjKqJp6DMr/0fjtrzc6qll90ADtMl1foSZJgtVqhLEtUVRVWR7HZ&#10;MA4xiIkndCxYh76gWPPKMko+utlsdsAy8fl5kcGo1SzLwj7x4iam+EVL0xRpmqKqqlAnkIVoLBBi&#10;Bspzi+dMDCKK/ZDW9mWL6Jq7f3ddE67TNB3atoaUAnme+iw6MgJ40LOiTDpkMj4chEx+Cb4mfedn&#10;byBlAufotz4uyMEY1nRySHl7cTLmpxsyNG55rjPoiXyRSXhHhnSI4cXXHpqVh8/o5uYm7Eu/sfmY&#10;Fi5UomRX8MbXTtMsaPFs/o9NfPE8jE3KPBaxZsQLbP7EfmSe+3xdGk9/rz5kIw7RYJ+TVpRhZ992&#10;mjMEsWe0ojEtWscWDgVAgALSfMvxZA7YCSB3zi/TIi3JEgqUxixChIbt5OogAAfPQUJpA4JCWXYW&#10;MZKqpQDenC2AEGsp/N9RKkNJ2Z6c9Nt31pMitPSTutUSsIs7K3dbAJvNJvQ5yRNMj+aYHy8ooFtr&#10;/O8JmS0n6QRXV1f4+uuvsd1u0XUGy+UNVleX+Oyzz4i3Komzp0/w8tXnvXCLkVjxRFdK4ebmBuv1&#10;Gjc3NwT19JJVa43tdgvtI8d5Fb9arfD27VusVitIKXF0dBRMa5xthJlN13VYr9dBUxgCEfil4O/x&#10;S8bX5MoG/ADbtg1+jGGh0jEV23b9SldrjaqqcXFxgevrazRNg9PTUxRFEfxbsdZijMHVxRW2223Q&#10;utjkxhqJcy6YYuNVLb+MPP7xC8+aaZZlqOsabduGUAo2T40xpeG98TOMGUIMODHGYL1eY7PZoOs6&#10;zOdzFB51xOdhsw9rUzHjZLptrun7wtcUoo9vZKZZ1zWyLNsZr3j1z4I3HpdY46N7Cr0APNSf0VlC&#10;MCAE3hxZeW0g9/dJqdpIEME7uCmUIPGZYyhTg8PuW9231mpwaEAcesBlm+jZ8/NmP2kDYyyM4bhN&#10;FhwSHKrAaDMW3pwrlbfzY+aFGS9e2AzIC4rh/I+FCwukMS0h9okOnyk/L2MMptNpZFIkv3MsAPm9&#10;HloV+HpsUhpqrNxHthTwvfG7FJuw40VA7P8cLiZvCzdGvbLgsOG5UE5aC62Tne0kSPrnbd0ugpX7&#10;ye/tsCTO7vsZQ/05RIWyDbGwpEWQg5R6VJOk3JP99mFIgLWAEL0myrleAekFow0+2zHSmrMAAfxO&#10;9X0V6AtQ71MgOPCb0MtxCwBN1+5kjUoSWjhPp8TbtdYEWJzMcXx2iifPn8MJ4PryCv/xH/+Bt0rh&#10;j3/8IybzGZbrFSaTCV68eNELt9iUEsccOUeVUXnCnpycYDabBa2LJyevstfrNX744QdcXFwgyzKc&#10;nJzsQPkBhElXVRXW63XQ0uIYtfDooxeBJ//QwU+mQCpRzhOmrsto8t6GL8etEjLkv9xsVjg/P8f5&#10;+TmklDg9PUZRZFCKY0MctE6QJApd12K7rXB5eQkhRNBQgf6F5HGqqqrPVu0ZMwswFpi8LwvzJElw&#10;dHQUtB32MfJ4sXAZLkiGpiZeRPD1STACZVkF1CtrvJwsOxY2WZagLOtQ7YHQopOgcfJY7hOysYmO&#10;FyMcqhFX6KVrZTshDUDv0+L+ENMEjImuK+xeNFeaJuhMg81mi7opkSY5prMCeZbB2JakmrAwnUXd&#10;lOhaC6UFgASU6zLOxXe7TdMExgJtY2Cd8agwYgBCAqbrIBU9zzRTMJ1D3cDn/DPouhYO/v0DoKSC&#10;kIByKmgUMXqNcoPS/fI487yJq17EmlYsPIZzZDh/mIaLp6HGyHNksVgE02S8GI3NvbEJlgUVny8O&#10;VeHtcV/YajH0w8YaWuzz5DkXC9ehWXSoAdP+CTiTRtvWaFsTctUqJaAU8QghFCjgmcyYZHbd9SO2&#10;bYsma0KoVPxODPlPZxoM49RiIdW2BlpLaE0ppvj6XUeZmNqWshxpnUJKBOFnDGmUlBavT1QeYvN8&#10;nJsxLfpMKbvvLgB07f4EAfROx2Z17LSAgAtuodsfoPedMx8MfN52qJsG602J9aaElBeEOxAai5Nj&#10;JGke5raUGlJqlNsazgpUZdP73HiSdF23w0hZoqZpiqOjo1BWoKoqKKXCSr8sywAeYTPj8fExnj17&#10;FjrNjJW0oyr45LIsC0CS4SDG/gz+jSeplBJKk0lRa7nzEgTBpVR48faZJdOUNIntdovr62ucn5+j&#10;6zo8efIET58+jSoYqPAgmqbB9fU1bm5uUNVbTCfzEG8WAy7YVMRjCeyujtm3Fmt0cQUFZvbsE2Og&#10;AL/g8Yo1/owh9uIVsTEWZVlivV5ju92GlGnsq4wXFdYihHOwv4X9ncOwhHixFDOsWFiyNsH3ykCT&#10;GF3KiyEGLMRjyn0K9y45MDY2tfStdcSAmrYi7XpC801IB2ccpBeEnelNekpnBIsGfOsF2kirNACj&#10;4BIH10pYvxq3roPrWNvUSJJe40xShSZt0Lb94ob6SwJNCuXTKinQyrfXFkmwOWr9giH2JfK7xO8a&#10;M/94/sXmRbZyxEJsuKiMn2e8L4CwQOE+xMJt+InnSbzgGdMc43ek19J7szQvFOO5GGtngb0O5uLu&#10;+VnbVwG67qzfH7SIZrOekt6ELTQgkj5DTRB2/XWTJEWSpEjTFmnaJ6Iffmj8qlu+t5jY2hXHCMcL&#10;mhhoFi8ehqbt4dj0i4sW+zKYsHCNg79ZqDvHmi4Jzx2NMErjxRrmMDNK0EzRWwe472VZYlvW3k0y&#10;87whQdO2EILcI03XwkFCq4TcN22DDx8+YLY4wmK1wk7qCudcWGkwfF8IEbKOxIVNmfkySnK5XOL8&#10;/Byr1QpFUeDk5ASLxWJnBZXnOfI8x3a7xeUlwT1J68oDE4+FWaylxWaXeGLIKEh3qD3EZg7+e6wl&#10;Z2UXAs1TrXF6fIzFYgEtJYwQEM5BCQEtJZqqwtXVFd3DdovZ0QJZnkBpgc6QiShJfTC161A3JZqW&#10;zGFSFUhS9j12sE7uTNbYfBgzoyzLQoJqNo8yAxmuxmPmxOeJ0W5lWWK7JWQnC7b5fB7MQ/x82WTK&#10;49K2bQiDYKBHPM5jjG2IBIt9Jexj5T5yaIdzLiwUxhjtMOjZebPOvue72ay9Ju0wnU4wmeSgzA6E&#10;NORFhTGtX6kLaC2RJBQXyYVs9xGNFfyqWkeWjyYsDDlNE5mXpPfzpUhTjaqKFyTslwMQSjcNAS0u&#10;nIvMQsprGcRQYqQrEd+f8/sASUJV7ZUijWCoycTvTm+CtP7aZIri50uLR9JsqKJGC2Ms6rpF11nM&#10;ZrMdK0s8Z6ztM+gMt/F1CYDUeU0EUCoJjJ6ZIp17V3D1z+e2r7L3/3kghPUVSToya0uhfWysRmlr&#10;WlJY0mKkpFJdZAZUSFPrTdO7GnCa7grbuG/9bwZ1XY1qyfyd39/hh4kX78MFbvyJrXE77h1v7IoB&#10;NXHLZlHK1Uv+67Y1aNs6/H4o9yRCisFx4Wa7HlEupYTUCrD92Bln0RmLJNVIU0matXHoLAJyXGsN&#10;nVF9OC6OHdJvsUN3vV5jtVp5BEveQ+z96ojt+5PJBEIIbDYbVBXFvK3Xa0gp8eTJEzx//hwAcHNz&#10;g8ViEYShcw7r9RoXFxcAgNPT07Bij1ccbMriVcvwgQYGZoXPvdh523Sv1tPDqMH1jPblZttsSlTV&#10;FtWmgoHB09OnOHlyAukkblZLzIoZnDcLNV2H5c0a7z58wGa5gRXAZDIJGk/btsHXASDY3RksEvuc&#10;+OEptetrjE2JDNNnLY5Rmf2xA8TWzkstQh/YF2itDVr2ZrNB27Z4+fJlSHQdpzfjVe52uw2+NmZE&#10;3AeGprNmEKMCY0EbL054H0aAMnhmtVoF8y0nBeDsJfEzH94f/c6+hNsv12ZTwjmDPJ/4OMs8vJwM&#10;JhGCV6YUR0PCmXL2kUDYP3+cI2ZPxxm0rfHM06FtKVGslGRGIi09DcxRKYE8n+wwB2IWvVbBWdiZ&#10;iVDb9czcwjOdFlICUhZeMIsAc2/b2gubJpyHzbukDez6EsnXp4Jg7zpOZdeAYjMlkoTM9ZSViMAG&#10;bVujqhpU1RbGOFCJKePvqzebkYkffnw7xD6lHq0oQj9JuyBQDs0b7X2iQNPw8QrDRL+sOdC40Pmd&#10;E2ERY4wJ4AZi8MLvy4ubvpIJpVLjua2hNaCUBkTMf9zOdXYTDI/ndsyyDFY4KJCAVRBwUoS/YUi7&#10;EZYSvWshIRONVOlg3o99ikNQTbx4HEtCr5QKqEYGzhjbBuBMojNY16GpOzRthaps0LQVmroLJbas&#10;pIolY61WFkYYCCNutVZa5HKy454p8imytECa5FAqgVR6xxwtpUSWJ8jTFO3pKS7evUVa5Dg5PYWx&#10;VC6tLMteuLEDlONiJpNJQM2t1+vARBnWG2ffOD//gKqqoDX55I6O5hRYCmA6nQBwwen83Xff4t27&#10;dwCA4+Nj5DmtMtnkVhQFJpNJ8MdVVYXT09PgS4g1EAYkaK19HTHh/ZzcElBACqoXZo2DThQSnaLt&#10;aqyWa6zWN2jqDnmRYnF6hsmsQJ4WsHAw1iHNC1ghUUxySChcXJ3jzbv3WG22mM2PcLRY0EOQiTcl&#10;CSQ6g5KkKq+WG1xfLbFYLDCbzeCsw3pF5j0pNNrGQOtdMwIzbhboQ3NCDOQYwtCHQi6exG3bYrPZ&#10;UPxIXYfYQ578fA1Gmq5WK1xfX+PNmzc4OTnB8fFxMIGxea2qKkynU9zc3GC1WoWQCTal8oTlFy2+&#10;T75HPkYIEUxkbHqVUlLNvEHatthPYzvrfWc06dMkR9vVuL5a4mZ5hapscHK6wHQyh7VAXbVI0gRp&#10;omGdgQSwXK5xfbVEklJwKCBRV633xTlkOSVpbdoKzjqkmQacRNO2yLxmRmYqASk0sqyAVjkcJjj/&#10;cAmlBbJUQIgESgpASdIY2HcmBNXhEjRvGSruYNE2XbheZzoICKRZBtPR+FfVFmW5hRAkaEgzpTCB&#10;NE3Qth2EoNV4VZVIkhSzWYE01Z5hdyG/K4E1gCQhwdt1DlmWIE0V2rbDdmtQlhW6zvkFaw7nDJqm&#10;g7VU4WMyyZHnCZqmRV1XXpDHGqgNIASlNIYAGTJpMZiGwnuapkTXNciyFEWRgap80HmThHK7GmM9&#10;NoAAQ0JINE3tr81gHwLqsPZLpVqanfnZdTU646CdN3m6Bsb2/kylFKTK4Lxpms7Dme4DjNC3yo8L&#10;AZeMgQcswfcrQecsuraBcUA+KZAlaSjarJSEEhKdNTBtBzCgBUBrLTrnvJDv0ed9+AzlV6WsUBpZ&#10;lofFMT9na0kb01pB6wTOKcDnKtVKekBUBwGFNPW5ZnOHGDhVNg2V43K+HJcvz0X/brfD7XEShZg/&#10;0Mft5M4NCpBzgBV49cVnmBdZAC0+f/48uHmCWZI1K1bxmPHwap2ZUbz96uoKFxfk5ONqAHEKLkYt&#10;5XkezJaXl5cBYcWmyDiANs9zNE0TtIo8z3cACbHtnRk3AG8nv93CkRCUQkNqwHQG5XYVgorbhgAS&#10;08kUk+kUWZrBWAvT9kJjejRDVVW4vj7H1dUVqrpGkU8xm89JYLk+Fohh/AzUWK1WO+CL2BfIYxwj&#10;JWOKBdQhivfl8Yr9EOv12ocsVGERwYH5semSzYHb7RZXV1e4ubkJWWX45Yl9Z2maYrPZIM7KMhbU&#10;HZs743tlbZfHj/2mbG5lAQfsxkHFiwBjzI5/sm1brFZkSq2rFicnJ5gU9AwIjEExScYRAzi/uQz3&#10;kEtyUgtf90pAQmuBtjEwpgkauOnIVyeFjszHkdYMBSlptT6fz3eqVUynQCEKQEWZLJykZN2srfly&#10;TXDeMmEsjCGzrdaA6frcrsvl0gN1Ch+ewWhc582iCdq2QduStpKmvDDlecvju1vNgsdXeKSm1ipY&#10;KEhL70KmIA4F6n2mJMDomXD4Ci/AAi7cX4OY7NByoTxzXa2WHgylvbm1rwNpLZvc4qBmXuD5DBhS&#10;hOuQwGGtDn6B1gUhT3M4ieZsi9ls6p+f9aZzGrMk0RBC+/PHAm23ZYNTP7YiXF+IPgOK8mZQqRWU&#10;AaD6vKDao2xV5GYRQkC43SDwoU9NSonNZrNjxo0TNvCYU75HEsJk+tNhWwz0c05CRcWBrQCmg5Jh&#10;Q7NybI6O9+EP8/jYjcFmY9ZEeU4MzwUAsywPMXJVRe6fNE17tCSvoPnmYztx/DcLPGZ+zLzn83nw&#10;scU+uTRNUdc13r17hzdv3sBai+PjY8zn84CiZObEQmC1WoWYq5CcWPZonjHGeRfFZrY4QJgHdj6f&#10;h8BrfnFjAIm1FsvlEu/fv8d2u0We5zv3UNc1OLyBKxicn59juVzCuf+vvW/rbSRHszwkI3S37ExX&#10;oarRQL/Pw/7/v7HADjALLLZn5qGzs8ppWxdLCikiyH0gD+MEU7Zzprt3sAsT5bLTkkMkv4/f5XwX&#10;hrwvGmMggTSBRL90ne8pNxoTZESFmln3pJ4QvWPWHvIzyFyn0wnfvn3DZrNB18XOAVQcfJ9Cxfv9&#10;PseWqAR17jo/8pAqLCoHWs8chME1oUC/lP4a/9ntdtjtdtmCY2ccvp8/Uzk8PDzAGJPjVDpfxgYJ&#10;zZLOuh56p2UdGr/f3Nyg73scDocR+kAaK9yug3tIb5mHllAUYVyWh7BcRb1i7g/rBWnAagq9xmQU&#10;ei55jMaHtTa3AaOxRANIP187n+h3Pb/K36Uxx/e9vLzk2ApTwzWhimfaez9qFFHymq6F8+Seci38&#10;HMqCEMbxX10fBfi1/So/75ri0Zhm5Rxmkylmk/hZFkMpVtu2sMm40H3hl56lcp8H5eW/e51zUBnE&#10;MAENXhq9ypM65DKM/Dr/js+n8lIlrPuhslbDU2V9q8oojeHWMNkoJqo3n8+/v8+tTMnn5lE4ej/c&#10;mQYA9/f32WujF2KMGVnRX758wdPTE7z3WK/X+PTpU3ZFQ6DbHN/PYmIynXZ3UGuyzIh6b6iwpQCn&#10;ycNiAAAgAElEQVRWzxJA3kyumdDrb7/9loUlk2VYwM6uGaw9Ox6P+Otf/4rHx0fUdR2TUqRmjM80&#10;xuQWRlyb7r0y0nvKu/RsAOQDz+QRGi/MiuThpcJj3d7pdMLvv/+eyxvW63WGDGn4ELbk/JumGRUM&#10;q9CkoNFsRxVeGid4LeFAlds1b5Z0OJ/POfmFh4plKqQ/D4f3MePqeDxmAUavm/vHudLjPZ1O2djS&#10;NXJOZWxRac59036UJdRS0p2DoYBY9F6jbX2uO23bNid8qWEZDReDvg/YbDY5HZ0KXK1iQlllSQrp&#10;xv0CMDKeKNwZ0qDxSAHDtbxmtXOUxfkUbDTMgOGyStJHZQG9RwAZWeJnqaIracOfV6tVbgLB0AxR&#10;JNayOudyqY/GltnR50eG1pdqa7LaOtTTKRbTGerJBCaVLvF7f2lh6yreRF05GB/QBT+8L+2vniEq&#10;GGYbl8pOFQUzhJlPoVmX5Sh/501qsmEHg1rPrq6bzyTfcK78XFXAahirTCjrgVWeq6dorR1gSYWw&#10;uAH8otXJDiCc9Gq1wqdPn/IH8XAwweLl5QVPT094eHgAAHz69AmfP3/Oli+FKgUGvcHT6ZSTWTS+&#10;opaoav7XLF+OMhU6dlIZGgKXqdSaNHE4HPDt27eshFerFdbrdU508N5nZXE8HvHlyxf8/vvvMMYM&#10;cTYRciQEa7zYfeSaJct/v6fc9H2kHQWOtsparVb58CudCVecz2d8+xahV2vjDbn0TsmMs9kM04nD&#10;+dJjt9ths9lkI0HhUKUXjSLSvLQoy4xK/bn02NWL51fTNCMvFUBOhFosFt+1ZyI/b7fbnC1K44TP&#10;5pqcc7nOE8DogKrHWRoiyp/0vtbrdeYZ/j1pUf5tSXMe2Lb12O/32diaTCaZ/7hG1mx2nc/8a639&#10;LvEJiPFVvdy3VEw0LlQo0vNUod51HXa7XTZ0tf1daSyX6yNyE42jGONh1jZjw9rkgfNQL5t7RIGt&#10;ArDM/uXvOTRbkwpOux0RUeActTVY+axrQ8+D7gNl22QywXw6w3w6g7GxlZoNMYTS+T7eHxmmgK3g&#10;MAh7mAC44bNVyZHGsUyqynvDLzVwAOQCfCawablFKZP087xJRrUd10wCw1nRbjHlWaYhxqGfpUaU&#10;yiuukV+1yE9d/+g+N03lViLQwmVgn4dEu11TAdG6ulwueH6ODTCNif0L7+7ucgd/AKlV1Rwsct5s&#10;Njl5RT2/1xbK3/+IZ6O1YVpTRqGtmx1CyAXpx+MxWweEfigg1Y0/HA54eHjIfc+0PZlmShJS0VsN&#10;SiupXM976yuVAunBtVPYqMelAtwYg9PphM1mg81mA2tjjeJ6vR7FBnNSUVJsLCW4v78fKTdVbLTA&#10;Sy9FlZsKP6VrCU+Vv6OQ2Ww2+TMJjRIiBsb9IllXR2+m7/vcaEDXqoeRPFD2RlWFfc37UtiJnhuz&#10;wjSrtFRqpQKgtxKTR5qczUxjS9PhoyCxaNvYh2+z2WQFQfrznHMthDbJE/Qsuedl/EOFFj0AKqLz&#10;+ZzhJWC4K69clwqwsRfXZ7SB/WJLj5o0Vc+R50u9TO69KrcSHQCQFQDDIkxk4xzW6/WIJxV2resK&#10;5/PQW/O181kmfDAr2RiD2WSKaUoKCfTGQspgT16VCQlOhUFAfN2k9fRhjIjQCCCqRFiXBkLJB7ov&#10;qoCvQbrlujJ/WjM6z4qM8dxQFpIHVNGqc1V6bfy7UsHlYcfeOb3QSg+WElAtC8Y9eEBYS0DmJdMT&#10;c395ecmC0nuPT58+jaAwANki6roOz8+xh+PxeMy4OoUwiUXGVg+LHsd7EKXWdnCtukl6AAm1aeE2&#10;r/PR7iJcc1VV2O/3ObnGGIPPnz/j7u4uE42CkrCNQq/afLg8/Ncgq2tDLUO+l7EhxlgUDlDhEkLI&#10;XjnbpS2XS6xWq1FBtcbj6LF5H2uYFKcHBiFLOI/Cg8Kn3H9+L2HHa1g/ac1nU6CytotxRD1I6rmz&#10;eQAPPMtcqJz1c1XIasuz0hN8LWaq39XTKwVs6e2Vyo3GCGFmJmTxHJYwTtNcsN1uY/JT02SPnUlN&#10;wHBHHY0PwonqmZLujPfp/LhHPPdqlFC48D165ZDOU5/BuRyPR2y325wFrbAyP5tzp6JnQpuWK/HZ&#10;VCZlnKY0JrUWlDfPk7/YHpDnSnmRiTBvDfUm6RUyHkzeq6yFCQG+7wHv4YyJBQRdvPZlUlWYVBWc&#10;KO+csiLymmvjuWeZDT+b76OsVq+KXhrPacnHJV+GEGIBjrUIZmxkky9UsfHclokiyl86yjCLds1S&#10;WdH238cyu64bX3lDbVsKQrWeykWrZ0J8+tu3bxmKZAalJhqox8aaN77/9vYWi8UiQyXaw5GMqpaa&#10;KjcenPI7mVsDv7Q8rbU57tW2bU5GAGKpwu3tbSaOEkkJ8PT0lJMv1us17u7usiKnd8c9Y6f/pmmy&#10;h1F6AzrHH1FupTLU9Snjk/nVy2rbNsNzVFbL5TIzIhWDengPDw/Ybre4u7vD3d3dd4qIh4WGAvmj&#10;hJVLj4Xz1r295tFSgHEfFd4m3KI3CJDZCXUxM/L29ha//PJLFqQaxyHM9vT0lHmQkBSfzTVpQol6&#10;4Sq8aa1T8NDbUnjrNQ+O5RGEDmezGdbrNViXqB36Y6boHo+PjzidTnDOZRid/MfgPZ+pXr4aBvxd&#10;KbwVGaDMYNKFwuJ8Vim8SkOMhjLREiYorddrLJfLEZqk3gTvlGTMW705nnV6yRq7VRlGfiXPAMjr&#10;4bOoHIgKcH1M1HovLEKeIHpEGD1nF5txxxE9B977nOCiiJMOC4MuDOEb8ibDP865bKgxdsxrYrSR&#10;Ao3ZEiG5JoMy8iIJJRpL5DPKeDnPj/KXGpbXFCm/lPZqGDg/fo30/s5zU9ePB3G9Xl/9YA4u/ng8&#10;ZqvemJgCzdoo/g3hIgpVZiESYrHW5qwlbnxd1zk7jAFcwqLX4KBy0AXXjh9qcVdVlT0XKh0mXigc&#10;x9gRMysJb/3lL3/Bzc0Nfv3115GlqTg9gKzIm6bJ6+Xc9LocKlxtQPvWKGEe/U6m0NpALQTnvPQS&#10;Vv59mQhBmPlyueCXX37JSpwWFeM/3vvcmowF2WUgnc/nxbXX5k7aqtJRo4tW9ufPnzNzq+eqB+Fw&#10;OGRPpq7rWB6wWGQhzFsK2Eru69ev2bsj9KeGFYUc+34yRkxPRwWNwlgqtHStWmLBRtIsV2HDcvKl&#10;3o3FTD/GUlmb2LZtvpIq1oldMjyqMW42zCbkTnSBPFWWXZTGCefM15VXFc7Us1h+VVWF7XaLp6en&#10;fP6o2LjP+T7FVCrEJC/Ghml40AOjUKUxSc/uGn3o6SnP0JCfz+d4fn7O8o17qEbMNf5V5cn9ZA4C&#10;O/1wfbVxOda1Wi3QNBd8+/YtGy70GrVNGhVGl7wwmAF+V+ODZ4HnlBD06XTKXlspF3WU8Us9k8bE&#10;YnNjDM7tcL8fP0+v6PLejxpJl564IgP8LDWGeb6JBNForusa6/li5NEDKbFIvZ4ynqWjVGjUwgy6&#10;MpWWB42CQguOOWHvY7bX169f8dtvv+Hz588ZCtMUXCo2Ksz9fj9yt0kkvRXg2neFQ0pYxBiTPTce&#10;cAoSbhYzwegtAsjZatvtdtRlhQyhnkrbxiuAHh4e8nwpRFjLx/gQ44+0CHX/3hpveXe0nBXK09gF&#10;CyB5YJXJ+z7G17bbba5pJCRGT47zJyzE+XPPSihXobSyY/q1UWYW8hlqqXPfFcKiYGVskAqM3U9I&#10;GypZ1ic+Pj7mS2dp2NH71O4zp9Mp80YJDV2Dv14bfB+VPwUAn6/wssLYVB68U5F0ojfLuVKQMaxg&#10;rcHxeMoGnSbSqGHLUXrQ5dx/ZH36s3opIYSMelhrc1lOmf1JeKtpYqNyVWzkL2uHvqekj0KU15Ss&#10;Dn1df1Yjl3RSuVmulbTXGO5ut8Pz83M+P2rI18ubrEzP5zZfCUWDiHEx9fZztqX3cHU1lA5eGdwX&#10;GrjMJeCzCMO+RT9VPLoXwZos+8eXVQ+lV+qNqodFHVEqTx1qQNFZYCIeYfqJGd/xSdmQlZsqthLm&#10;4+v8NxUUNejj42NmVFrvVEDGsD3WcL2K1uhUVYX7+/t8EFXwUSATRmLGHxNT2KqphOPKjaKVdg2+&#10;41BBrMkEPNjKxJfLJQtMIJZD8Nn6DFUojA3M53Pc3d2NvDZ6VlT6h8MBxpjRJY1vjfdgy/l8PoIC&#10;gMGtV29L90JdfDIvAKzXa9zf3+csUAol0o0XvDILjHuhngnfS1jnPQVe7gGtfQ4aAoo+aFkHYWZN&#10;NFFoShNH9vt9viSR9Ztq6VN4UoHT6+Hncw7vQVXX1kjPml9cJ1ujleUWOhirIhSpdW8K4VBpUoBq&#10;wJ/7weeXnnapsMtz8R799FzrOmm0ElrmfDgHzV6moUulvl6v8/NUiNPQZuINlVI5pxJ2KxPqSHMd&#10;ryk2/TulKc8/Lz0mHDhCzYzBuW0zD/Z97MxSJ8dhMpnA0iDse5wTRB1CwGQ2vToPDhrp9HwJqdLI&#10;fa+UQcNCpYfbez+KTSvaQ+OR79Wzoc/JjcNf2UvlH0U/OCc2Xqes4fNHnptabrrxatXpz4S32Nmf&#10;rrZ2x6fCo2fCmJbGtXTDaVlba7Nl+fDwkFO72caLuHyZulzCrNd+rx4AgAwD0dLXVlQhBNzd3WWX&#10;mm3BXl5eAMSYogbZiXVrzOnPf/4z+j52Qrm9vc3QCl1pChYqQsZVFAN/a7wlYIwxGePX4nQyOoU1&#10;lZ9anEytf3x8zEKcXh7rHOlRkF4s5ajr2JWeh0cFCGEJ3ee3BpVfCYdxfRS6NKC0JhNAFvZ6i3rT&#10;NLkObjKpsN8fsNlsMl/y1vXz+TyCLwlr0ROkcij5iz9zv98aahGrgUShykA/PV19j7U29wllpiJv&#10;6gCGTEDOh+dVs4CpMLk+Pd9ctyq+0hN7b1xDUmg0MTlGFTBfJ20XizmOx1NGSrwfym/ats30oVBj&#10;7E49WKVHiegoslDOW9en50zlhypE0lOzYY/HY54nk9OIbEQFFluknU4nbHZbnE8NqnRTSXM5wxmb&#10;i6Q7H/ft3F4Qeg/jvjd0ysH5cE/ZgJ3Zt+/9fZktq6jLuYsx3j4MHYbotQHIfMrEL81/IKyvhsy1&#10;c03ZSNoRQeFZvByOObRDQ7uqKrxdWv+D449//GPW1hRknAyJzNRaQgrOOfz888/46aefAAwZi4S2&#10;2CXj6ekpM8Ht7e0oxkPGLa2tMuOstByAAUvmZr01aHVRIbHTw3K5xN3d3UiIcv2s2WM90nQ6zVcG&#10;MaamgXimqNOTITxK4fK3DO6PJpJwrhpjU4usTVZkvPG2y7FX9qLU+TP7i+3GCOfpJZSqMHn9DwXa&#10;3zoUpqNC1sxEKjYmXlC58vA8P29z2rz3sYMOywOI69P6pXfNGy3Y9qdUvMqHPxoz5YHWvymRE0Va&#10;aElz/+m5sC6MBstqtcqoiZ4/XjqsAqdMCqFy/0cOQtx6ThVheX7e5DAAPTYaxaQj6dO2sfn7breD&#10;MSaHAEoDV2mkKMB/dpRIEQ0ser40sLiXVG5VVeHl5YD98YCX7Q7Hc4NZPcFyfYPFbJ6LtuEsPAJa&#10;36PtO3TBo3L2h+auKAY/UyHT94bGYLlG8sahidD5ZDYd1YoqIkUlRoeAniufU8bjAYzmCYzjiDRI&#10;8rns+uyFMpegrmtUikcr5KgwnsKRegipiNbr9Sh7LWtO8aqYQt62bYYtJ5PJqBcYXVlmTBHe+sMf&#10;/pCJSGbkv6lIuehrX+8NpsgCQwsotWAJu/J1wibEw5n5REJoVt7xeMSf/vSnzFh8DhUL23cRQuHz&#10;1dp8b1yzpPV3tMy5f7TC1NoBBriAjMs58VYHMiETObgHu90uK3+mb5OWtMhUcdI4IQO/N8rU+3J9&#10;KpAV+qAnQoOIPfYIl9KI2u12uZMDPU4eNj6bvE/lGcJQ/K6p5lyzWqA/Qr+SV9XaVhhH4W6FlTTu&#10;xAOuiS/M1gwhZP5Sw0qFXLmPXFfptfG9/xFkQQ1KGg+qsNUj5XN53RJRBu1vSaiV8yd9CGGR9hrr&#10;UfoonF0Keu7DNc9TDQ2Vi+V5pYLlz5rwQmXctMkgC17QhElsrg1EBWcMOs7bWdQmedsiY18blE+k&#10;NTOjCXm/Rz/lf8o4TeziPjMBkHxLiJIeG0NIalj+iHxTnuHes1TLe4+5ZKarzPmPBQY+xsf4GB/j&#10;Y3yM/weGCSHg37/8FoDvLRLguidwbWh6MuM7/GLGGqE8Zsj4lMa6XC6zG8+bsNkz7/7+HovF4rsg&#10;bvmdMS5aEgofXS4X/PzzzwDwnRVaZlIpPMekGcbANC1frTrCowwc0zJiNxf+LT+fnhS7sjBjjZ36&#10;NYBLK0djnep90QpVePE1upXeN/euR6TZsTnlXovz6SzXwtR1jfMxJipM6qGp6uFwwGG3x6FJrxX9&#10;GbkvdV3nGJVa1Xzfj8SlfsQD4n4oDZVOum7Gi0nfFdOyE21oiXofU5jZPafrOiyXy5yllz1TiRUx&#10;mYHJCIzpvkeftwYhG8ZxyV+EggCM9pCWOm9bJ0xHz0A9vclkggoxFnk8NzmeOpvNUKWzZKoxfUIx&#10;bdONSxte+17Gd9TrUMiLqAGTJthhh+tiRjPpw1pNJmKwCQGfS15jETU93hIWf23e15JqVAYxiYVF&#10;9kRgCJcS9VCvhRAqs1k14YlIUESSLH7//duoPIjnjAiDokhEiTRW+iMe0luDCBMRGmBIStNMcvIV&#10;0SsmXpWIjsLgRJCYb0Baa1iJ+0+aqGfP/dUGBT/drszfJeYGIKeBvqbc7u/vc7IFA8EUAGSOp6cn&#10;fP36FZfLBT/99BN+/fXXnJn294jN/CMHGZtQERMCNPsLGA4zA7qEcpnRVX4BPy4A/5ax2+3gMRSq&#10;zqdDoknTNJi4t1llsVhgKs1mOW8qMXZkKRXN/631AeNOGJqizIOnmYhq2PCuQYWvVMB57/G3RUXf&#10;H0y6oqFDw5DG0+FwePPvyV/kyVK5tafmH7yCt4camWq0cZ+VPjTsqACZyftfOcpzqzzyI/xNg4PQ&#10;nmar/khc7B89mBRDOJBzZQkQy6leG7ov/HeZffv3Hv/1u/YxPsbH+Bgf42P8nYehNfo///e/BWBw&#10;Na9BOmXKazmcc7lPoTEmQ5DqVqoVwgSLzWaDp6cnADEF+/b2NpcOMJjJ96qWV5hOA/ia0qzuMRMh&#10;SpdXg9Nvub76Hv1M1nnQU2E5BNOp+bnGxCzKx8dHbLfbnLHG9PoSuuL6FS7WpBRrY3EoEyWY5FFm&#10;h3L/dF18H6EupiqXECjppB6n0pgp83xdoQn25WMNDFurcW8IIXKflO+YcabQbJlBWH5XntUEAnpp&#10;9B6NMRk2IqwSQkCV1sn5M0OPsA8hQMJB3BuejafUyYJwNKES8rDSVMe1bN5r4z0LvpKUai1XYKZu&#10;mfnJebPA2NihjRk9CO4v95gp3ZpIUCYGvEaf99Z3Spm5hFy1IJtoCGnnfbzxYLfbZS9Wm0hrQglr&#10;oQgrl7Aek3Z6/339mnoX74Vr3vNAGDrR+lxCo+RBJvuEMNRdMruYt1dojRzrvrgfTL7S63p4Hn50&#10;KL20hEjhRE0W5HuZzEQvj/Nj2j55ijRiUhRhfLb9K+eqIaO35HOVnnt/uzLAh+f2MT7Gx/gYH+P/&#10;w2HUSvkf//IvAQDmKX5iTLKEAfjewwdpYGoCDK9qj09C8EDXt+g7j0ldo55OY2dr/g3/YYHaRatp&#10;t91iu9nAA1ilXnjO2qh2De9nF0vXWIBdoG3U6s25Rdu0Q5KCBZyxqGoHA4tLe8Z2u8PxdMLNcoXF&#10;agln0mTynNJneQ9b2fg5wQ9z4DzSv3079GkL3sPUFRbTVEsFwCPAWQcLoHa8KuaCzfMzttstrLW4&#10;+/QJN+s1KmvhdZ/yz360dC89dlzqCd4j4Lh/wXa/xXQyx2Ixh7NxD6xBphEsYNMvnbGA9d9t6xD3&#10;SFZPmoizFjAGfdvjcDzi1DSonMNyscB0OoszcYB1Lj7bWLSXM/a7PV4OBwQfcHOzwmq9gDEOPQIA&#10;Ezkn+GHhsm54oO1btOeYKl3boVE2J2cjk+T1OTOsVfmt9T0uzXloGjydYlqnOGj6fOscnLOw1sEj&#10;1eXsd0Ox92yRecsaB1dXmQbNpcHh5YhTc8J0NsPqZgnjbH42+SHzT/CIxuiwdu6ITbxwzep0atF6&#10;IMjGqS/Yti3OzRm9BxazKWbTGeDi7c7OWTjrYJxF16WOGLs9Lm2LyXSKm5tl3jjrKtQwMSU9GJzP&#10;DU4pvjWbzeAqG3nFXpkEf2fGK7G47t34PqBvO3S+R20dqrqGcRjaShmL2rlIn9CjOV9wSMlisY3T&#10;NNHQoXLx7wGg74GmOaWyInqE09H+OusQbCyQ7tse3newpG/mNQCMrI6EWvpmIo11fV74u/ceXd+j&#10;71v4zsNYG2XkbAoLAwOgcjWcTbKib3F42eN0bBAQMJvOMJtNYNOdbqhTM3fj0PsOx8MJl7bJ/G1h&#10;4dENk1Smeq1m28q5R5QDwXv4ng08eEai/ICnPHGAM2gvZzTHM86XBgjDJb11XUc5WE/gKosQgHPT&#10;4Nyc0VwSP01msHUFygXrDAwcet+ia3sEpIYXNiXJmAADA5NknDEGxhrcr28yAUZZAv/tn/7J/Pd/&#10;/ufwst8jhMjA1jmE4OFNQN/7SDpjEHwATA/D+4WMgTUWrqpR1/HnEDxCgiycTSQ0ARbxtZeUWTiZ&#10;TmPh6WIBY02atMlyKwTWYSV32UmGlTVwtse573AJHgYBk+kELh1ImIDJZIrb2zsgeJxOR1S1w2K+&#10;gHV1ZErrwQ8LBrCGSjuyqjEGPoRI9ZhXirbv0HYXwMQrYurpcB+YQTzE1lrU6eQ3qXXQqWkwTV3d&#10;WQBs0qfb4STDAgiBcEhAgI+HwA5zCgBqAMvlCn3ncU4dH5yrUFmXjJMEiZm0r9akfbSAYw2JjUyS&#10;aGUN99rAm1TQm4q6u85jkYpRXYZsAEumh0XXXnB4OeBlv4exFqvVDVarJeqqQp+SLwwAHwxgHOB0&#10;3SEeKhtQmwmssej6Fm13ifdXOZdFDeVmZnJCFOl/1hh4E2ABuMpJ37kq7XmC3KtUy2XjRZGXtsXx&#10;cIDveqwWMWO0qoej4qp4RYn3Hue01kvbYp4KqJkZBxj+l7QX+crAWaDvDXzwca9DiK8bwITYjgnD&#10;ajJv5hU7wMDBGET+YL9B7+H7HlVVYzWdoapTIhPhaBsFUpcSMY7HE4KPnecX83mEdmykS12lvfbA&#10;pR+EzHw+Q13Vke4mDHN0XCi+m/tbwwDxipe6SvVbAx35NGci74dEn+Z0Qkh9EWfTaTRkefasBRKs&#10;frm0OB4jfWbTCabT2MaK7zM2yiofPPq2R993qGqXDYkB+jKiaA00g8jkOSKpKSAgwAaDAAOPVLPY&#10;tYAxmM3Z59HBCqRubeTJtuvQnE64NJHn59MJJtMpKutgrUHlKphsiLY4n87o+xbOVZjUNZxxCPBZ&#10;6CPEc4yQ5meGZQyLMOk1n36fEqacTTRO789JMvG8RPnh4dt4Y7jvO9SuGuqFq3hNDyF/H4DL+Yzm&#10;fMalvSAYYDKZwU1qGETZFJWogQ+Ab7p0njVBZ5CN8dzHfbtfr0cMZ17Dwf/Xv/57AIDZYg4Lg4vv&#10;cL6c4buE4TJbzISouYURovUZhQoFjnMuCmcTmeR8bkZdHibTabR2YaIMSNMKSZmQbYwdHxgDoO9j&#10;fOR4OMYMsiRIGX/jOJ1OeH5+grW8BmQK5+xgXIbIlMDApMCgSAICQrpaor3wVu8Kla1gbWRkkwSV&#10;MVGQsMh3t9vh8PIC6xxWjEUyPgB6ZeQ6mY9PvRL7LsWFUrG4vAcGuUNI8AGLZbrKgsJScGkqOJiQ&#10;1ztieLU8k1LzXYe26xB8wGQyi5avCCBjHKwDYC186/Fy2GO32yMEj/XNLRbLBarkjfc0G3385GER&#10;A72NiZ8dEtZ+uVzwsn8BLLCYLyU2Gr94SKNyFYY3UTxG4yDAGgvrTLQ407CJp0xyE9h7McYAq5xZ&#10;SCZxlmndIfHwAZdzg8l0huVygbqaIMAjmAAerZA8cJN5KP6+62M2MULIF0+SFpaLEJrQ4FDeD6mM&#10;49K2aLsu89ysnmYvAIieqU3rjOUKp7zOmIIe088DAowz2QMKHricL2hOZ3R9h3paYcpehuJ1DmNY&#10;nzEDPd8eBuaKGDLi9ZHfuq7PMStm7DkXjTPnXPTerEXve5yaM47HEy7tBZWrckmOCSkObSPf+j4p&#10;lJTiPp3W2bi2efImnZfBeIrf1AccXKIge9F2sczJYLjuiLQ0CQmIXtjQGu5wahB8QD1JBlnl4Eyk&#10;iXMVEHq0bY/m3OB8uQAGQzF/+mwqqeDHVxRprKoswldahaDmhdLFwJgAeLa88+j777uLUBlVVZVl&#10;Xde3OB5PObtS+6XG82lz7KxPPTT7voNLMtba6ALQkIEBfrq9vcphryo3Hf/25UsAgObUoDmf0fdd&#10;FpImeTpZ2BmbFRA1sQFQ1XW0hgJyENEYkwOkJl2dENJ2Gp6MQIWmVvmwFps8RtYi9SHE3nrJ69S/&#10;8X28KHS330dYbbnEYrlEVdks6LU7AwUNvweMha5LBBnvKDKBnY0W/CHVsrAUgrUeEAaTiaYHpWOU&#10;DlSbasSGFl+yz+k5EUrbw1qH+WKeatJstrjyFE30t2EwEkRZXAYghOEOtNCzbxzT/MVqSh6qcSZ5&#10;dyccDkcgeCzS7QHOuuTdRyUeQhhZ5XEPkD87kl6gSwCHlwPOvJSyqmCMkyWJ5zay5galPSJQSIKr&#10;MGA07T/C6hNUjgrURQVkeFN7FJxNc0Jd1ViuVpgkWCUgICTjIa+PIidEZQsgJdJc0F5iv8h6EmEp&#10;WuUDXbjGa13TPfquR9d3AAwmkyQ8iTKIl+Iql+rCLjidjllBzGYzVC5690jKO/rQAZdzi6Y5wfce&#10;k0mN6WySeTRgvMaIbvAMjXb8O/5TWy6x4ljgiqFHRKHre3SXFj54VK5CVQ9JDdYauCRQQ0HzFvUA&#10;AACmSURBVFrj8XTCJUHRs+k0vp4+x9kIQRsAXddGIZqMx6oivxbMc01Ujt4T8j8Hfg7f1atSaWfU&#10;g+Udvc8JJ94DVZ3qyNLrzg6Jcn3X4dQ0OJ8bwEjdaDZkkc53SFCrH5KsjBkfixHioUxbrN8MBAvB&#10;I/QBfdejz/V7rC8dWntRIcEYdH0fvbamARBQVXVKiBmUmrUWNhh0fTSoI18PiVuc6GsKTcf/Ae4O&#10;wHVAgtPsAAAAAElFTkSuQmCCUEsBAi0AFAAGAAgAAAAhALGCZ7YKAQAAEwIAABMAAAAAAAAAAAAA&#10;AAAAAAAAAFtDb250ZW50X1R5cGVzXS54bWxQSwECLQAUAAYACAAAACEAOP0h/9YAAACUAQAACwAA&#10;AAAAAAAAAAAAAAA7AQAAX3JlbHMvLnJlbHNQSwECLQAUAAYACAAAACEAAPZ1mu8HAAA4HwAADgAA&#10;AAAAAAAAAAAAAAA6AgAAZHJzL2Uyb0RvYy54bWxQSwECLQAUAAYACAAAACEAqiYOvrwAAAAhAQAA&#10;GQAAAAAAAAAAAAAAAABVCgAAZHJzL19yZWxzL2Uyb0RvYy54bWwucmVsc1BLAQItABQABgAIAAAA&#10;IQDfVoEp4AAAAAoBAAAPAAAAAAAAAAAAAAAAAEgLAABkcnMvZG93bnJldi54bWxQSwECLQAKAAAA&#10;AAAAACEAbgZZmA7CAgAOwgIAFAAAAAAAAAAAAAAAAABVDAAAZHJzL21lZGlhL2ltYWdlMS5wbmdQ&#10;SwUGAAAAAAYABgB8AQAAlc4CAAAA&#10;">
            <v:shape id="Picture 11" o:spid="_x0000_s2651" type="#_x0000_t75" style="position:absolute;left:1814;top:458;width:4214;height:3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RwEfFAAAA3QAAAA8AAABkcnMvZG93bnJldi54bWxEj1FLw0AQhN8F/8Oxgm/mYpESY69FAwUR&#10;CjVVfF1y2yQktxey1yb+e69Q8HGYmW+Y1WZ2vTrTKK1nA49JCoq48rbl2sDXYfuQgZKAbLH3TAZ+&#10;SWCzvr1ZYW79xJ90LkOtIoQlRwNNCEOutVQNOZTED8TRO/rRYYhyrLUdcYpw1+tFmi61w5bjQoMD&#10;FQ1VXXlyBvbLughv00eZHbtv3j2J/HSFGHN/N7++gAo0h//wtf1uDSyy9Bkub+IT0O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EcBHxQAAAN0AAAAPAAAAAAAAAAAAAAAA&#10;AJ8CAABkcnMvZG93bnJldi54bWxQSwUGAAAAAAQABAD3AAAAkQMAAAAA&#10;">
              <v:imagedata r:id="rId97" o:title=""/>
            </v:shape>
            <v:shape id="AutoShape 12" o:spid="_x0000_s2650" style="position:absolute;left:2839;top:1188;width:1322;height:1136;visibility:visible;mso-wrap-style:square;v-text-anchor:top" coordsize="1322,1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SPkr8A&#10;AADdAAAADwAAAGRycy9kb3ducmV2LnhtbERPzYrCMBC+C75DGMGbpvWgUo2isgtet/oAYzO2xWZS&#10;k2irT28OCx4/vv/1tjeNeJLztWUF6TQBQVxYXXOp4Hz6nSxB+ICssbFMCl7kYbsZDtaYadvxHz3z&#10;UIoYwj5DBVUIbSalLyoy6Ke2JY7c1TqDIUJXSu2wi+GmkbMkmUuDNceGCls6VFTc8odRcJs7c8qv&#10;i/RlLvfHvd6f03f3o9R41O9WIAL14Sv+dx+1gtkyjfvjm/gE5OY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dI+SvwAAAN0AAAAPAAAAAAAAAAAAAAAAAJgCAABkcnMvZG93bnJl&#10;di54bWxQSwUGAAAAAAQABAD1AAAAhAMAAAAA&#10;" adj="0,,0" path="m150,l,185r1062,858l988,1135r333,-35l1296,858r-84,l150,xm1287,766r-75,92l1296,858r-9,-92xe" fillcolor="#5b9bd5" stroked="f">
              <v:stroke joinstyle="round"/>
              <v:formulas/>
              <v:path arrowok="t" o:connecttype="custom" o:connectlocs="150,1188;0,1373;1062,2231;988,2323;1321,2288;1296,2046;1212,2046;150,1188;1287,1954;1212,2046;1296,2046;1287,1954" o:connectangles="0,0,0,0,0,0,0,0,0,0,0,0"/>
            </v:shape>
            <v:shape id="Freeform 13" o:spid="_x0000_s2649" style="position:absolute;left:2839;top:1188;width:1322;height:1136;visibility:visible;mso-wrap-style:square;v-text-anchor:top" coordsize="1322,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bnnMcA&#10;AADdAAAADwAAAGRycy9kb3ducmV2LnhtbESPT2vCQBTE74V+h+UVeim6Sah/SF2lVAq9FDF68fbI&#10;PpPY7Nuwu8a0n74rCB6HmfkNs1gNphU9Od9YVpCOExDEpdUNVwr2u8/RHIQPyBpby6Tglzyslo8P&#10;C8y1vfCW+iJUIkLY56igDqHLpfRlTQb92HbE0TtaZzBE6SqpHV4i3LQyS5KpNNhwXKixo4+ayp/i&#10;bBSsZ707bbPm73vzej5NSnpZuwMp9fw0vL+BCDSEe/jW/tIKsnmawvVNf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G55zHAAAA3QAAAA8AAAAAAAAAAAAAAAAAmAIAAGRy&#10;cy9kb3ducmV2LnhtbFBLBQYAAAAABAAEAPUAAACMAwAAAAA=&#10;" path="m1287,766r-75,92l150,,,185r1062,858l988,1135r333,-35l1287,766xe" filled="f" strokecolor="#41719c" strokeweight="1pt">
              <v:path arrowok="t" o:connecttype="custom" o:connectlocs="1287,1954;1212,2046;150,1188;0,1373;1062,2231;988,2323;1321,2288;1287,1954" o:connectangles="0,0,0,0,0,0,0,0"/>
            </v:shape>
            <w10:wrap type="topAndBottom" anchorx="page"/>
          </v:group>
        </w:pict>
      </w:r>
    </w:p>
    <w:p w:rsidR="004726BF" w:rsidRPr="00CB7688" w:rsidRDefault="004726BF" w:rsidP="004726BF">
      <w:pPr>
        <w:jc w:val="center"/>
        <w:rPr>
          <w:sz w:val="24"/>
          <w:lang w:val="ru-RU"/>
        </w:rPr>
      </w:pPr>
      <w:r w:rsidRPr="00CB7688">
        <w:rPr>
          <w:lang w:val="ru-RU"/>
        </w:rPr>
        <w:t>Фотографи</w:t>
      </w:r>
      <w:r w:rsidR="00522778">
        <w:rPr>
          <w:lang w:val="ru-RU"/>
        </w:rPr>
        <w:t>и</w:t>
      </w:r>
      <w:r w:rsidRPr="00CB7688">
        <w:rPr>
          <w:lang w:val="ru-RU"/>
        </w:rPr>
        <w:t xml:space="preserve"> № 3</w:t>
      </w:r>
      <w:r w:rsidR="00522778">
        <w:rPr>
          <w:lang w:val="ru-RU"/>
        </w:rPr>
        <w:t>2</w:t>
      </w:r>
      <w:r w:rsidRPr="00CB7688">
        <w:rPr>
          <w:lang w:val="ru-RU"/>
        </w:rPr>
        <w:t>, 3</w:t>
      </w:r>
      <w:r w:rsidR="00522778">
        <w:rPr>
          <w:lang w:val="ru-RU"/>
        </w:rPr>
        <w:t>3</w:t>
      </w:r>
      <w:r w:rsidRPr="00CB7688">
        <w:rPr>
          <w:lang w:val="ru-RU"/>
        </w:rPr>
        <w:t>. Распределитель движений на колонне и пульт аварийного управления</w:t>
      </w:r>
    </w:p>
    <w:p w:rsidR="00CB7688" w:rsidRDefault="004726BF" w:rsidP="004726BF">
      <w:pPr>
        <w:pStyle w:val="a9"/>
        <w:spacing w:before="1"/>
        <w:jc w:val="center"/>
        <w:rPr>
          <w:b/>
          <w:sz w:val="20"/>
          <w:lang w:val="ru-RU"/>
        </w:rPr>
      </w:pPr>
      <w:r w:rsidRPr="00CB7688">
        <w:rPr>
          <w:b/>
          <w:sz w:val="20"/>
          <w:lang w:val="ru-RU"/>
        </w:rPr>
        <w:t xml:space="preserve">(Размещение элементов может отличаться от </w:t>
      </w:r>
      <w:proofErr w:type="gramStart"/>
      <w:r w:rsidRPr="00CB7688">
        <w:rPr>
          <w:b/>
          <w:sz w:val="20"/>
          <w:lang w:val="ru-RU"/>
        </w:rPr>
        <w:t>указанного</w:t>
      </w:r>
      <w:proofErr w:type="gramEnd"/>
      <w:r w:rsidRPr="00CB7688">
        <w:rPr>
          <w:b/>
          <w:sz w:val="20"/>
          <w:lang w:val="ru-RU"/>
        </w:rPr>
        <w:t xml:space="preserve"> на фотографии)</w:t>
      </w:r>
    </w:p>
    <w:p w:rsidR="004726BF" w:rsidRPr="00FD76FD" w:rsidRDefault="004726BF" w:rsidP="004726BF">
      <w:pPr>
        <w:pStyle w:val="a9"/>
        <w:spacing w:before="1"/>
        <w:jc w:val="center"/>
        <w:rPr>
          <w:sz w:val="26"/>
          <w:lang w:val="ru-RU"/>
        </w:rPr>
      </w:pPr>
    </w:p>
    <w:p w:rsidR="004726BF" w:rsidRDefault="00CB7688" w:rsidP="00674515">
      <w:pPr>
        <w:pStyle w:val="ab"/>
        <w:numPr>
          <w:ilvl w:val="4"/>
          <w:numId w:val="33"/>
        </w:numPr>
        <w:tabs>
          <w:tab w:val="left" w:pos="1418"/>
        </w:tabs>
        <w:spacing w:before="1"/>
        <w:ind w:left="1134" w:right="-1" w:firstLine="0"/>
        <w:jc w:val="both"/>
        <w:rPr>
          <w:sz w:val="24"/>
          <w:szCs w:val="24"/>
          <w:lang w:val="ru-RU"/>
        </w:rPr>
      </w:pPr>
      <w:r w:rsidRPr="004726BF">
        <w:rPr>
          <w:sz w:val="24"/>
          <w:szCs w:val="24"/>
          <w:lang w:val="ru-RU"/>
        </w:rPr>
        <w:t>Все движения проводить с учетом выравнивания люльки, если не работа</w:t>
      </w:r>
      <w:r w:rsidR="004726BF">
        <w:rPr>
          <w:sz w:val="24"/>
          <w:szCs w:val="24"/>
          <w:lang w:val="ru-RU"/>
        </w:rPr>
        <w:t xml:space="preserve">ет автоматическое </w:t>
      </w:r>
      <w:r w:rsidRPr="004726BF">
        <w:rPr>
          <w:sz w:val="24"/>
          <w:szCs w:val="24"/>
          <w:lang w:val="ru-RU"/>
        </w:rPr>
        <w:t>выравнивание люльки</w:t>
      </w:r>
      <w:r w:rsidR="004726BF">
        <w:rPr>
          <w:sz w:val="24"/>
          <w:szCs w:val="24"/>
          <w:lang w:val="ru-RU"/>
        </w:rPr>
        <w:t>,</w:t>
      </w:r>
      <w:r w:rsidRPr="004726BF">
        <w:rPr>
          <w:sz w:val="24"/>
          <w:szCs w:val="24"/>
          <w:lang w:val="ru-RU"/>
        </w:rPr>
        <w:t xml:space="preserve"> следует проводить аварийное выравнивание согласно пункту </w:t>
      </w:r>
      <w:r w:rsidRPr="004726BF">
        <w:rPr>
          <w:sz w:val="24"/>
          <w:szCs w:val="24"/>
        </w:rPr>
        <w:t>II</w:t>
      </w:r>
      <w:r w:rsidR="004726BF">
        <w:rPr>
          <w:sz w:val="24"/>
          <w:szCs w:val="24"/>
          <w:lang w:val="ru-RU"/>
        </w:rPr>
        <w:t>.4.7.3;</w:t>
      </w:r>
    </w:p>
    <w:p w:rsidR="00CB7688" w:rsidRDefault="00CB7688" w:rsidP="00674515">
      <w:pPr>
        <w:pStyle w:val="ab"/>
        <w:numPr>
          <w:ilvl w:val="4"/>
          <w:numId w:val="33"/>
        </w:numPr>
        <w:tabs>
          <w:tab w:val="left" w:pos="1418"/>
        </w:tabs>
        <w:spacing w:before="1"/>
        <w:ind w:left="1134" w:right="-1" w:firstLine="0"/>
        <w:jc w:val="both"/>
        <w:rPr>
          <w:sz w:val="24"/>
          <w:szCs w:val="24"/>
          <w:lang w:val="ru-RU"/>
        </w:rPr>
      </w:pPr>
      <w:r w:rsidRPr="004726BF">
        <w:rPr>
          <w:sz w:val="24"/>
          <w:szCs w:val="24"/>
          <w:lang w:val="ru-RU"/>
        </w:rPr>
        <w:t>Движения маневровой стрелы следует проводить распределителем на маневровой стреле.</w:t>
      </w:r>
    </w:p>
    <w:p w:rsidR="004726BF" w:rsidRDefault="004726BF" w:rsidP="004726BF">
      <w:pPr>
        <w:tabs>
          <w:tab w:val="left" w:pos="1418"/>
        </w:tabs>
        <w:spacing w:before="1"/>
        <w:ind w:right="-1"/>
        <w:jc w:val="both"/>
        <w:rPr>
          <w:sz w:val="24"/>
          <w:szCs w:val="24"/>
          <w:lang w:val="ru-RU"/>
        </w:rPr>
      </w:pPr>
    </w:p>
    <w:p w:rsidR="004726BF" w:rsidRDefault="004726BF" w:rsidP="004726BF">
      <w:pPr>
        <w:tabs>
          <w:tab w:val="left" w:pos="1418"/>
        </w:tabs>
        <w:spacing w:before="1"/>
        <w:ind w:right="-1"/>
        <w:jc w:val="both"/>
        <w:rPr>
          <w:sz w:val="24"/>
          <w:szCs w:val="24"/>
          <w:lang w:val="ru-RU"/>
        </w:rPr>
      </w:pPr>
    </w:p>
    <w:p w:rsidR="004726BF" w:rsidRDefault="004726BF" w:rsidP="004726BF">
      <w:pPr>
        <w:tabs>
          <w:tab w:val="left" w:pos="1418"/>
        </w:tabs>
        <w:spacing w:before="1"/>
        <w:ind w:right="-1"/>
        <w:jc w:val="both"/>
        <w:rPr>
          <w:sz w:val="24"/>
          <w:szCs w:val="24"/>
          <w:lang w:val="ru-RU"/>
        </w:rPr>
      </w:pPr>
    </w:p>
    <w:p w:rsidR="004726BF" w:rsidRDefault="004726BF" w:rsidP="004726BF">
      <w:pPr>
        <w:pStyle w:val="a9"/>
        <w:jc w:val="center"/>
        <w:rPr>
          <w:sz w:val="20"/>
        </w:rPr>
      </w:pPr>
      <w:r>
        <w:rPr>
          <w:noProof/>
          <w:sz w:val="20"/>
          <w:lang w:val="ru-RU" w:eastAsia="ru-RU"/>
        </w:rPr>
        <w:lastRenderedPageBreak/>
        <w:drawing>
          <wp:inline distT="0" distB="0" distL="0" distR="0">
            <wp:extent cx="2651760" cy="1938527"/>
            <wp:effectExtent l="0" t="0" r="0" b="0"/>
            <wp:docPr id="2688"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2.png"/>
                    <pic:cNvPicPr/>
                  </pic:nvPicPr>
                  <pic:blipFill>
                    <a:blip r:embed="rId99" cstate="print"/>
                    <a:stretch>
                      <a:fillRect/>
                    </a:stretch>
                  </pic:blipFill>
                  <pic:spPr>
                    <a:xfrm>
                      <a:off x="0" y="0"/>
                      <a:ext cx="2651760" cy="1938527"/>
                    </a:xfrm>
                    <a:prstGeom prst="rect">
                      <a:avLst/>
                    </a:prstGeom>
                  </pic:spPr>
                </pic:pic>
              </a:graphicData>
            </a:graphic>
          </wp:inline>
        </w:drawing>
      </w:r>
    </w:p>
    <w:p w:rsidR="004726BF" w:rsidRPr="00522778" w:rsidRDefault="00501E7B" w:rsidP="00522778">
      <w:pPr>
        <w:spacing w:before="69"/>
        <w:ind w:right="-1"/>
        <w:jc w:val="center"/>
        <w:rPr>
          <w:sz w:val="24"/>
          <w:lang w:val="ru-RU"/>
        </w:rPr>
      </w:pPr>
      <w:r>
        <w:rPr>
          <w:noProof/>
          <w:lang w:val="ru-RU" w:eastAsia="ru-RU"/>
        </w:rPr>
        <w:pict>
          <v:group id="Группа 2701" o:spid="_x0000_s1964" style="position:absolute;left:0;text-align:left;margin-left:94.5pt;margin-top:21.95pt;width:437.25pt;height:76.35pt;z-index:251952128;mso-wrap-distance-left:0;mso-wrap-distance-right:0;mso-position-horizontal-relative:page" coordorigin="1618,208" coordsize="8670,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e33riQQAAH8PAAAOAAAAZHJzL2Uyb0RvYy54bWzsF1lu20b0v0DvMOA/&#10;LZKmuMFyYGsxArit0aQHGJFDcRByhp0ZmXKLAgV6hF6kN+gVkhv1vSFpWbIRp3F/GoSCyDfbm7cv&#10;Z692TU1umdJcipnjn3gOYSKXBRebmfPT25WbOEQbKgpaS8Fmzh3Tzqvzb78569qMBbKSdcEUASRC&#10;Z107cypj2mwy0XnFGqpPZMsELJZSNdTAUG0mhaIdYG/qSeB50aSTqmiVzJnWMLvoF51zi78sWW5+&#10;KEvNDKlnDtBm7FvZ9xrfk/Mzmm0UbSueD2TQz6CioVzApfeoFtRQslX8EaqG50pqWZqTXDYTWZY8&#10;Z5YH4Mb3jri5UnLbWl42Wbdp78UEoj2S02ejzb+/vVGEFzMniD3fIYI2oKX3f374/cMf7/+G31/E&#10;LoCcunaTwfYr1b5pb1TPLIDXMn+nYXlyvI7jTb+ZrLvvZAGI6dZIK6ddqRpEARIgO6uOu3t1sJ0h&#10;OUxOp9NTL546JIe1NEqjcNrrK69AqXjMj3ywL1gNvGRcWg6nkygGheNRP0rtwQnN+mstqQNp52ct&#10;zzP4D9IF6JF0n7dCOGW2ijkDkuaTcDRUvdu2LhhCSw1f85qbO2vUICEkStze8BwljYMDRQWjomAD&#10;3kv8FNkf9/WnKHJltUOEnFdUbNiFbsEjQCJwfpxSSnYVo4XGadTjIRY7PKBkXfN2xesa1YfwwDM4&#10;1ZFRPiG23uAXMt82TJjegxWrgX0pdMVb7RCVsWbNwCDV6wLozCF6GLCcVnFhrOmAeVxrg7ejoVgn&#10;+zVILjwvDS7d+dSbu6EXL92LNIzd2FvGoRcm/tyf/4an/TDbagZSofWi5QPpMPuI+Cc9aog9va9a&#10;nye31EYWFJwlaPxaEmEKJYS0apX/CLKHfQAbxUxeIViCIId52Hy/YKW+FzSqRIPTPetHe4c4HRxi&#10;dKYkitLRHaLQKnp0BzAUpc0Vkw1BACQPhFpR01tgo2dt3IJEC4n6t6w8pYzUS5fJMgndMIiWoIzF&#10;wr1YzUM3WvnxdHG6mM8X/qiMihcFE4ju5bqwopU1L0br1Gqznteq19HKPgPjer9tgjaxJ2PU3/jt&#10;9TgqAGYRhP//Mm6cHseNwGZAZAnjyxcTN4KvgeKZhLsPFGPm3AeKfd78Gij+i0DRtVDb6jFPwujT&#10;kg1Wtk9VhW8q2jIwcER7UBWEo3e/RV1eyh0JbEYfNmLVRswO5jHT22DZF28fqQUeHO0v/JdZ6GPG&#10;dVSUvSQL1eIgLUEm7We+4Oz0sPpJ/SD0LoPUXUVJ7IarcOqmsZe4np9eppEXpuFidZhwr7lgL0+4&#10;pIO6fBpMe2Pap1Ssdh5kXs8+jzMvzRpuoPureTNzkvtNNMNydCkKW2AYyusefpCokfwxQY/fPlGj&#10;waKN9tZqduudbW78OMD7cXUtiztwBCWh0IEGAXpXACqpfnFIB33gzNE/bymW8vVrAZ6KTeMIqBFY&#10;jwAVORydOcYhPTg3fXO5hXp1UwHm3tOEvIDOp+S2mNpTAbTjAIKDhWyXZ/kZOlJsIx+O7a5933z+&#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DlLcyXhAAAACwEA&#10;AA8AAABkcnMvZG93bnJldi54bWxMj0Frg0AQhe+F/odlAr01q7WRaFxDCG1PodCkUHqb6EQl7qy4&#10;GzX/vptTc5vHPN77XraedCsG6m1jWEE4D0AQF6ZsuFLwfXh/XoKwDrnE1jApuJKFdf74kGFampG/&#10;aNi7SvgQtikqqJ3rUiltUZNGOzcdsf+dTK/RedlXsuxx9OG6lS9BEEuNDfuGGjva1lSc9xet4GPE&#10;cROFb8PufNpefw+Lz59dSEo9zabNCoSjyf2b4Ybv0SH3TEdz4dKK1utl4rc4Ba9RAuJmCOJoAeLo&#10;rySOQeaZvN+Q/wEAAP//AwBQSwMECgAAAAAAAAAhAIUcw2uPAgAAjwIAABQAAABkcnMvbWVkaWEv&#10;aW1hZ2UxLnBuZ4lQTkcNChoKAAAADUlIRFIAAAcPAAABXAEDAAAABE5jZwAAAAZQTFRF////AAAA&#10;VcLTfgAAAAF0Uk5TAEDm2GYAAAABYktHRACIBR1IAAAACXBIWXMAAA7EAAAOxAGVKw4bAAACFUlE&#10;QVR4nO3b0Y3CQBAFQcdDTk4Df5KPSQlyIQi0WqmmiwxYtR5z0h2PG/c+zq/ueOz+lld7H5fuOeEV&#10;z92pLOe/4l2LgAEtfvxXHNDi5b/igBZH7OLrwj8DdvH2W2wXBbVImPCKu1NZrhYF7aJgQIvdi4Tu&#10;RYHfYrtI8F+xXST4LbaLgnaRMOEVz92trDaixe33XPfi/2pR4O9iLQpqkeC/Yn+7EQz4P41aJEx4&#10;xe333PKP/4r9RiW0i4JaFNSioBYFtSioRUH3oqAWBe2ioBYFtSioRUEtCmpR0L0oqEVBuyioRUEt&#10;CmpRUIuCWhR0LwpqUdAuCmpRUIuCWhTUoqAWBd2LgloUtIuCWhTUoqAWBbUoqEVB96KgFgXtoqAW&#10;BbUoqEVBLQpqUdC9KKhFQbsoqEVBLQpqUVCLgloUdC8KalHQLgpqUVCLgloU1KKgFgXdi4JaFLSL&#10;gloU1KKgFgW1KKhFQfeioBYF7aKgFgW1KKhFQS0KalHQvSioRUG7KKhFQS0KalFQi4JaFHQvCmpR&#10;0C4KalFQi4JaFNSioBYF3YuCWhS0i4JaFNSioBYFtSioRUH3oqAWBe2ioBYFtSioRUEtCmpR0L0o&#10;qEVBuyioRUEtCmpRUIuCWhR0LwpqUdAuCmpRUIuCWhTUoqAWBd2LgloUtIuCWhTUoqAWBbUoqEVB&#10;96KgFgXtoqAWBbUoqEXBgBZ/Zx/WcHYmf8kAAAAASUVORK5CYIJQSwMECgAAAAAAAAAhAPBljr4k&#10;AgAAJAIAABQAAABkcnMvbWVkaWEvaW1hZ2UyLnBuZ4lQTkcNChoKAAAADUlIRFIAAACQAAAAGwgD&#10;AAAApO/2kQAAAVxQTFRFAAAA/////8dG/8dF/8dE/8dD/8dC/8dB/8dA/8c//8c+/8c9/8c8/8c7&#10;/8c6/8c5/8c4/8c3/8c2/8c1/8c0/8cz/8cy/8cx/8cw/8Yw/8Yv/8Yu/8Yt/8Ys/8Yr/8Yq/8Yp&#10;/8Yo/8Yn/8Ym/8Yl/8Yk/8Yj/8Yi/8Yh/8Yg/8Yf/8Ye/8Yd/8Yc/8Yb/8Ya/8YZ/8YY/8YX/8YW&#10;/8YV/8YU/8YT/8YS/8YR/8YQ/8YP/8YO/8YN/8YM/8YL/8YK/8YJ/8YI/8YH/8YG/8YF/8YE/8YD&#10;/8YC/8YB/8YA/sYA/sUA/cUA/cQA/MQA+8QA+8MA+sMA+sIA+cIA+MIA+MEA98EA98AA9sAA9cAA&#10;9b8A9L8A878A874A8r4A8b4A8b0A8L0A8LwA77wA7rwA7rsA7bsA7boA7LoA67oA67kA6rkA6bkA&#10;6bgA6LgA57gA57cA5rcA5rYA5bYAkxs+cAAAAAFiS0dEAIgFHUgAAAAJcEhZcwAADsQAAA7EAZUr&#10;DhsAAABhSURBVEiJzcGxBoBQAEDRO0SiIeINLQ1tjf1BcyQeDRGPRzRE9P/0G/ccChlKGSoZahka&#10;GVoZggydDL0MgwyjDJMMswyLDKsMmwxRhl2GQ4ZThiRDluGS4ZbhkeGV4ZP5AVWjpn568RzcAAAA&#10;AElFTkSuQmCCUEsBAi0AFAAGAAgAAAAhALGCZ7YKAQAAEwIAABMAAAAAAAAAAAAAAAAAAAAAAFtD&#10;b250ZW50X1R5cGVzXS54bWxQSwECLQAUAAYACAAAACEAOP0h/9YAAACUAQAACwAAAAAAAAAAAAAA&#10;AAA7AQAAX3JlbHMvLnJlbHNQSwECLQAUAAYACAAAACEAOnt964kEAAB/DwAADgAAAAAAAAAAAAAA&#10;AAA6AgAAZHJzL2Uyb0RvYy54bWxQSwECLQAUAAYACAAAACEALmzwAMUAAAClAQAAGQAAAAAAAAAA&#10;AAAAAADvBgAAZHJzL19yZWxzL2Uyb0RvYy54bWwucmVsc1BLAQItABQABgAIAAAAIQA5S3Ml4QAA&#10;AAsBAAAPAAAAAAAAAAAAAAAAAOsHAABkcnMvZG93bnJldi54bWxQSwECLQAKAAAAAAAAACEAhRzD&#10;a48CAACPAgAAFAAAAAAAAAAAAAAAAAD5CAAAZHJzL21lZGlhL2ltYWdlMS5wbmdQSwECLQAKAAAA&#10;AAAAACEA8GWOviQCAAAkAgAAFAAAAAAAAAAAAAAAAAC6CwAAZHJzL21lZGlhL2ltYWdlMi5wbmdQ&#10;SwUGAAAAAAcABwC+AQAAEA4AAAAA&#10;">
            <v:shape id="Picture 19" o:spid="_x0000_s1965" type="#_x0000_t75" style="position:absolute;left:1618;top:238;width:8669;height:1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Qkp/DAAAA3QAAAA8AAABkcnMvZG93bnJldi54bWxEj0+LwjAUxO/CfofwFrxpsj2oVKPIwqp4&#10;W//h8dk822LzUpqstt9+Iwgeh5n5DTNbtLYSd2p86VjD11CBIM6cKTnXcNj/DCYgfEA2WDkmDR15&#10;WMw/ejNMjXvwL913IRcRwj5FDUUIdSqlzwqy6IeuJo7e1TUWQ5RNLk2Djwi3lUyUGkmLJceFAmv6&#10;Lii77f6shvOaXabWark6He3Kbi+d51Ondf+zXU5BBGrDO/xqb4yGZKwSeL6JT0DO/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hCSn8MAAADdAAAADwAAAAAAAAAAAAAAAACf&#10;AgAAZHJzL2Rvd25yZXYueG1sUEsFBgAAAAAEAAQA9wAAAI8DAAAAAA==&#10;">
              <v:imagedata r:id="rId100" o:title=""/>
            </v:shape>
            <v:shape id="Picture 20" o:spid="_x0000_s1966" type="#_x0000_t75" style="position:absolute;left:1618;top:208;width:8670;height:1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u/m7HAAAA3QAAAA8AAABkcnMvZG93bnJldi54bWxEj09rAjEUxO9Cv0N4BS+iiRb8szWKCrb2&#10;0ENVsN4em9fdpZuXdRN1/faNUPA4zMxvmOm8saW4UO0Lxxr6PQWCOHWm4EzDfrfujkH4gGywdEwa&#10;buRhPntqTTEx7spfdNmGTEQI+wQ15CFUiZQ+zcmi77mKOHo/rrYYoqwzaWq8Rrgt5UCpobRYcFzI&#10;saJVTunv9mw1qNFy2Ven7/cjHT47k84RP94y1Lr93CxeQQRqwiP8394YDYOReoH7m/gE5Ow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Ou/m7HAAAA3QAAAA8AAAAAAAAAAAAA&#10;AAAAnwIAAGRycy9kb3ducmV2LnhtbFBLBQYAAAAABAAEAPcAAACTAwAAAAA=&#10;">
              <v:imagedata r:id="rId101" o:title=""/>
            </v:shape>
            <v:shape id="Text Box 21" o:spid="_x0000_s1967" type="#_x0000_t202" style="position:absolute;left:1618;top:208;width:8670;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Xz8YA&#10;AADdAAAADwAAAGRycy9kb3ducmV2LnhtbESPQWsCMRSE74X+h/AKvdWkUtRujSKiIAil6/bQ4+vm&#10;uRvcvKybqOu/bwqCx2FmvmGm89414kxdsJ41vA4UCOLSG8uVhu9i/TIBESKywcYzabhSgPns8WGK&#10;mfEXzum8i5VIEA4ZaqhjbDMpQ1mTwzDwLXHy9r5zGJPsKmk6vCS4a+RQqZF0aDkt1NjSsqbysDs5&#10;DYsfzlf2+Pn7le9zWxTvirejg9bPT/3iA0SkPt7Dt/bGaBiO1Rv8v0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PXz8YAAADdAAAADwAAAAAAAAAAAAAAAACYAgAAZHJz&#10;L2Rvd25yZXYueG1sUEsFBgAAAAAEAAQA9QAAAIsDAAAAAA==&#10;" filled="f" stroked="f">
              <v:textbox inset="0,0,0,0">
                <w:txbxContent>
                  <w:p w:rsidR="00501E7B" w:rsidRPr="00FD76FD" w:rsidRDefault="00501E7B" w:rsidP="00522778">
                    <w:pPr>
                      <w:spacing w:before="71"/>
                      <w:ind w:left="142" w:right="160" w:hanging="3"/>
                      <w:jc w:val="both"/>
                      <w:rPr>
                        <w:b/>
                        <w:sz w:val="24"/>
                        <w:lang w:val="ru-RU"/>
                      </w:rPr>
                    </w:pPr>
                    <w:r w:rsidRPr="00FD76FD">
                      <w:rPr>
                        <w:b/>
                        <w:sz w:val="24"/>
                        <w:lang w:val="ru-RU"/>
                      </w:rPr>
                      <w:t>После проведения аварийного сдвижения телескопа с</w:t>
                    </w:r>
                    <w:r>
                      <w:rPr>
                        <w:b/>
                        <w:sz w:val="24"/>
                        <w:lang w:val="ru-RU"/>
                      </w:rPr>
                      <w:t xml:space="preserve"> </w:t>
                    </w:r>
                    <w:r w:rsidRPr="00FD76FD">
                      <w:rPr>
                        <w:b/>
                        <w:sz w:val="24"/>
                        <w:lang w:val="ru-RU"/>
                      </w:rPr>
                      <w:t xml:space="preserve">помощью электрического спускного клапана </w:t>
                    </w:r>
                    <w:r>
                      <w:rPr>
                        <w:b/>
                        <w:sz w:val="24"/>
                      </w:rPr>
                      <w:t>S</w:t>
                    </w:r>
                    <w:r w:rsidRPr="00FD76FD">
                      <w:rPr>
                        <w:b/>
                        <w:sz w:val="24"/>
                        <w:lang w:val="ru-RU"/>
                      </w:rPr>
                      <w:t>57</w:t>
                    </w:r>
                    <w:r>
                      <w:rPr>
                        <w:b/>
                        <w:sz w:val="24"/>
                        <w:lang w:val="ru-RU"/>
                      </w:rPr>
                      <w:t>,</w:t>
                    </w:r>
                    <w:r w:rsidRPr="00FD76FD">
                      <w:rPr>
                        <w:b/>
                        <w:sz w:val="24"/>
                        <w:lang w:val="ru-RU"/>
                      </w:rPr>
                      <w:t xml:space="preserve"> следует обязательно перед передвижением или последующим использованием машины</w:t>
                    </w:r>
                    <w:r>
                      <w:rPr>
                        <w:b/>
                        <w:sz w:val="24"/>
                        <w:lang w:val="ru-RU"/>
                      </w:rPr>
                      <w:t>,</w:t>
                    </w:r>
                    <w:r w:rsidRPr="00FD76FD">
                      <w:rPr>
                        <w:b/>
                        <w:sz w:val="24"/>
                        <w:lang w:val="ru-RU"/>
                      </w:rPr>
                      <w:t xml:space="preserve"> провести дважды полное движение телескопа с поднятой стрелой и с незаг</w:t>
                    </w:r>
                    <w:r>
                      <w:rPr>
                        <w:b/>
                        <w:sz w:val="24"/>
                        <w:lang w:val="ru-RU"/>
                      </w:rPr>
                      <w:t>р</w:t>
                    </w:r>
                    <w:r w:rsidRPr="00FD76FD">
                      <w:rPr>
                        <w:b/>
                        <w:sz w:val="24"/>
                        <w:lang w:val="ru-RU"/>
                      </w:rPr>
                      <w:t>уженн</w:t>
                    </w:r>
                    <w:r>
                      <w:rPr>
                        <w:b/>
                        <w:sz w:val="24"/>
                        <w:lang w:val="ru-RU"/>
                      </w:rPr>
                      <w:t>о</w:t>
                    </w:r>
                    <w:r w:rsidRPr="00FD76FD">
                      <w:rPr>
                        <w:b/>
                        <w:sz w:val="24"/>
                        <w:lang w:val="ru-RU"/>
                      </w:rPr>
                      <w:t xml:space="preserve">й люлькой (удаление воздуха из </w:t>
                    </w:r>
                    <w:proofErr w:type="spellStart"/>
                    <w:r w:rsidRPr="00FD76FD">
                      <w:rPr>
                        <w:b/>
                        <w:sz w:val="24"/>
                        <w:lang w:val="ru-RU"/>
                      </w:rPr>
                      <w:t>штоковой</w:t>
                    </w:r>
                    <w:proofErr w:type="spellEnd"/>
                    <w:r w:rsidRPr="00FD76FD">
                      <w:rPr>
                        <w:b/>
                        <w:sz w:val="24"/>
                        <w:lang w:val="ru-RU"/>
                      </w:rPr>
                      <w:t xml:space="preserve"> камеры гидроцилиндра телескопа).</w:t>
                    </w:r>
                  </w:p>
                </w:txbxContent>
              </v:textbox>
            </v:shape>
            <w10:wrap type="topAndBottom" anchorx="page"/>
          </v:group>
        </w:pict>
      </w:r>
      <w:r w:rsidR="004726BF" w:rsidRPr="00522778">
        <w:rPr>
          <w:lang w:val="ru-RU"/>
        </w:rPr>
        <w:t xml:space="preserve">Фотография № </w:t>
      </w:r>
      <w:r w:rsidR="00522778" w:rsidRPr="00522778">
        <w:rPr>
          <w:lang w:val="ru-RU"/>
        </w:rPr>
        <w:t>3</w:t>
      </w:r>
      <w:r w:rsidR="004726BF" w:rsidRPr="00522778">
        <w:rPr>
          <w:lang w:val="ru-RU"/>
        </w:rPr>
        <w:t>4</w:t>
      </w:r>
      <w:r w:rsidR="00522778">
        <w:rPr>
          <w:lang w:val="ru-RU"/>
        </w:rPr>
        <w:t>.</w:t>
      </w:r>
      <w:r w:rsidR="004726BF" w:rsidRPr="00522778">
        <w:rPr>
          <w:lang w:val="ru-RU"/>
        </w:rPr>
        <w:t xml:space="preserve"> Распределитель рабочих движений</w:t>
      </w:r>
      <w:r w:rsidR="00522778">
        <w:rPr>
          <w:lang w:val="ru-RU"/>
        </w:rPr>
        <w:t xml:space="preserve"> на колонне и маневровой стреле</w:t>
      </w:r>
    </w:p>
    <w:p w:rsidR="004726BF" w:rsidRPr="00FD76FD" w:rsidRDefault="004726BF" w:rsidP="004726BF">
      <w:pPr>
        <w:pStyle w:val="a9"/>
        <w:spacing w:before="8"/>
        <w:rPr>
          <w:i/>
          <w:sz w:val="14"/>
          <w:lang w:val="ru-RU"/>
        </w:rPr>
      </w:pPr>
    </w:p>
    <w:p w:rsidR="00522778" w:rsidRDefault="004726BF" w:rsidP="00522778">
      <w:pPr>
        <w:pStyle w:val="a9"/>
        <w:ind w:right="-1" w:firstLine="567"/>
        <w:jc w:val="both"/>
        <w:rPr>
          <w:lang w:val="ru-RU"/>
        </w:rPr>
      </w:pPr>
      <w:r w:rsidRPr="00FD76FD">
        <w:rPr>
          <w:lang w:val="ru-RU"/>
        </w:rPr>
        <w:t>Если пр</w:t>
      </w:r>
      <w:r w:rsidR="00522778">
        <w:rPr>
          <w:lang w:val="ru-RU"/>
        </w:rPr>
        <w:t xml:space="preserve">оизойдет авария главного насоса и </w:t>
      </w:r>
      <w:r w:rsidRPr="00FD76FD">
        <w:rPr>
          <w:lang w:val="ru-RU"/>
        </w:rPr>
        <w:t>электропроводки одновременно</w:t>
      </w:r>
      <w:r w:rsidR="00522778">
        <w:rPr>
          <w:lang w:val="ru-RU"/>
        </w:rPr>
        <w:t>,</w:t>
      </w:r>
      <w:r w:rsidRPr="00FD76FD">
        <w:rPr>
          <w:lang w:val="ru-RU"/>
        </w:rPr>
        <w:t xml:space="preserve"> следует поступать</w:t>
      </w:r>
      <w:r>
        <w:rPr>
          <w:lang w:val="ru-RU"/>
        </w:rPr>
        <w:t>,</w:t>
      </w:r>
      <w:r w:rsidRPr="00FD76FD">
        <w:rPr>
          <w:lang w:val="ru-RU"/>
        </w:rPr>
        <w:t xml:space="preserve"> как выше проводя движения распределителями и дополнительно переключить </w:t>
      </w:r>
      <w:proofErr w:type="spellStart"/>
      <w:r w:rsidRPr="00FD76FD">
        <w:rPr>
          <w:lang w:val="ru-RU"/>
        </w:rPr>
        <w:t>гидравлическтй</w:t>
      </w:r>
      <w:proofErr w:type="spellEnd"/>
      <w:r w:rsidRPr="00FD76FD">
        <w:rPr>
          <w:lang w:val="ru-RU"/>
        </w:rPr>
        <w:t xml:space="preserve"> клапан возле агрегата </w:t>
      </w:r>
      <w:r>
        <w:t>Honda</w:t>
      </w:r>
      <w:r w:rsidRPr="00FD76FD">
        <w:rPr>
          <w:lang w:val="ru-RU"/>
        </w:rPr>
        <w:t>.</w:t>
      </w:r>
    </w:p>
    <w:p w:rsidR="004726BF" w:rsidRPr="00FD76FD" w:rsidRDefault="004726BF" w:rsidP="00522778">
      <w:pPr>
        <w:pStyle w:val="a9"/>
        <w:ind w:right="-1" w:firstLine="567"/>
        <w:jc w:val="both"/>
        <w:rPr>
          <w:lang w:val="ru-RU"/>
        </w:rPr>
      </w:pPr>
      <w:r w:rsidRPr="00FD76FD">
        <w:rPr>
          <w:lang w:val="ru-RU"/>
        </w:rPr>
        <w:t xml:space="preserve">Переключение рычага в одном  направлении приведет к питанию распределителя на колонне, переключение рычага во втором направлении приведет к питанию распределителя на маневровой стреле – следует выбрать по </w:t>
      </w:r>
      <w:proofErr w:type="spellStart"/>
      <w:r w:rsidRPr="00FD76FD">
        <w:rPr>
          <w:lang w:val="ru-RU"/>
        </w:rPr>
        <w:t>мерепотребности</w:t>
      </w:r>
      <w:proofErr w:type="spellEnd"/>
      <w:r w:rsidRPr="00FD76FD">
        <w:rPr>
          <w:lang w:val="ru-RU"/>
        </w:rPr>
        <w:t>.</w:t>
      </w:r>
    </w:p>
    <w:p w:rsidR="004726BF" w:rsidRPr="00FD76FD" w:rsidRDefault="00522778" w:rsidP="004726BF">
      <w:pPr>
        <w:pStyle w:val="a9"/>
        <w:spacing w:before="6"/>
        <w:rPr>
          <w:sz w:val="20"/>
          <w:lang w:val="ru-RU"/>
        </w:rPr>
      </w:pPr>
      <w:r>
        <w:rPr>
          <w:noProof/>
          <w:lang w:val="ru-RU" w:eastAsia="ru-RU"/>
        </w:rPr>
        <w:drawing>
          <wp:anchor distT="0" distB="0" distL="0" distR="0" simplePos="0" relativeHeight="251955200" behindDoc="1" locked="0" layoutInCell="1" allowOverlap="1">
            <wp:simplePos x="0" y="0"/>
            <wp:positionH relativeFrom="page">
              <wp:posOffset>4999355</wp:posOffset>
            </wp:positionH>
            <wp:positionV relativeFrom="paragraph">
              <wp:posOffset>249555</wp:posOffset>
            </wp:positionV>
            <wp:extent cx="1704975" cy="1255395"/>
            <wp:effectExtent l="0" t="0" r="9525" b="1905"/>
            <wp:wrapNone/>
            <wp:docPr id="2689"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5.png"/>
                    <pic:cNvPicPr/>
                  </pic:nvPicPr>
                  <pic:blipFill>
                    <a:blip r:embed="rId102" cstate="print"/>
                    <a:stretch>
                      <a:fillRect/>
                    </a:stretch>
                  </pic:blipFill>
                  <pic:spPr>
                    <a:xfrm>
                      <a:off x="0" y="0"/>
                      <a:ext cx="1704975" cy="1255395"/>
                    </a:xfrm>
                    <a:prstGeom prst="rect">
                      <a:avLst/>
                    </a:prstGeom>
                  </pic:spPr>
                </pic:pic>
              </a:graphicData>
            </a:graphic>
          </wp:anchor>
        </w:drawing>
      </w:r>
      <w:r w:rsidR="00501E7B">
        <w:rPr>
          <w:noProof/>
          <w:lang w:val="ru-RU" w:eastAsia="ru-RU"/>
        </w:rPr>
        <w:pict>
          <v:group id="Группа 2690" o:spid="_x0000_s2642" style="position:absolute;margin-left:268.3pt;margin-top:76pt;width:260.6pt;height:163.5pt;z-index:251954176;mso-wrap-distance-left:0;mso-wrap-distance-right:0;mso-position-horizontal-relative:page;mso-position-vertical-relative:text" coordorigin="4742,1520" coordsize="5212,3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YwKOMAoAADE3AAAOAAAAZHJzL2Uyb0RvYy54bWzsW22O47gR/R8gdxD8&#10;M4DHoj4sy5juRbfdPVhgshlkOwdQy7ItrC0pkrrds0GAAHuEXCQ3yBV2b5RXFGmTtkkrO7tJOugZ&#10;zEiWnkrFqiL5Hmm//+plu3Ges7rJy+JqwN65Aycr0nKRF6urwZ8e7oeTgdO0SbFINmWRXQ0+Z83g&#10;q+vf/ub9rppmXrkuN4usdmCkaKa76mqwbttqOho16TrbJs27ssoK3FyW9TZp8bFejRZ1soP17Wbk&#10;ue54tCvrRVWXadY0uDrvbg6uuf3lMkvbPyyXTdY6m6sBfGv5/zX//5H+H12/T6arOqnWeSrcSH6G&#10;F9skL/DSval50ibOU52fmNrmaV025bJ9l5bbUblc5mnG24DWMPeoNR/q8qnibVlNd6tqHyaE9ihO&#10;P9ts+s3zp9rJF1cDbzL2Bk6RbJGlH//+099++uHHf+LvPxxvHPM47arVFPAPdfVt9anuGovTj2X6&#10;XYMwjo7v0+dVB3Yed78vFzCcPLUlj9PLst6SCUTAeeHp+LxPR/bSOiku+r4bjz1kLcU9z43GQSgS&#10;lq6RVXouiAI4jdssBJAnM13fiedDj+EmPex7Eb87Sqbdi7mzwrnr91WeTvFPxBdnJ/G9XId4qn2q&#10;s4Ewsu1lY5vU3z1VQ5RClbT5Y77J28+8rBEjcqp4/pSnFGv6oKXKl6kCgN7reBNqvsR1TyXUKp4f&#10;pyhn66RYZTdNhT6BeOF5eamuy906SxYNXaZM6lb4R82Tx01e3eebDSWQzkWb0a2OyvJM2LqSn5fp&#10;0zYr2q4P19kGzS+LZp1XzcCpp9n2MUNJ1l8vGK8WVMTHpqXXUW3wfvUXb3LjurF3O5yF7mwYuNHd&#10;8CYOomHk3kWBG0zYjM3+Sk+zYPrUZAhDsplXufAVV0+8PduJxHDTdU/ezZ3nhA8mFCnukDxyF3GJ&#10;QkK+NnX6RwSbV2XT1lmbrunyEpET1wHe3+BhPkSWctCgn13sOpEboxioh0Su33UB2YHQpZHnrvdM&#10;xjy1sgOgNOqm/ZCVW4dOEGt4ymOdPKMdXdskhLwuSso4b8u5bMRufDe5mwTDwBvfIRvz+fDmfhYM&#10;x/csCuf+fDabM5mNdb5YZAWZ+/Jk8DiXm3wh67GpV4+zTd0l6Z7/EQ1vDrARFcXBDZlAeewSKTOA&#10;q3SKfzSrYJpqZMHjU78ioknq3AD/7TqpMkSdzGrdO5Dd+wYDJkc5XkztEEg5Ajfq8MttdHcI1qt6&#10;giiUA6gvBtB99fixqB429sKj6kmfuuqh+MuKwey3EN10tRAzyQOG7+V2gzn1dyPH82PX2dGBjzOE&#10;lzC8aQ9joe86a0e+VYXB1wMsZqHBGjrEARaGkcEaonyAxROTb6EKGxutjRWYyVSkYLw4HBscA2k6&#10;OIZgnI9ZrKB8FgYGY0xLAWPMYI5pOZiEocmemgTP88Yme1oWLPbUNNhKRMuDuUaYmgibf2oymMU/&#10;NRueJX5qPiz2iNHss+uxyBQ/T8tHbMyv1zMfXs98eGo+XGfs4o8zDkOfzyBab1QzYkeqObEj1azY&#10;kWpe7Eg1M1YkxsBDbuxINTt2pJofO1LNkB3ZO0e+NUcgIPsxO1l3E38yTV8KMY7jzAFtvBo8oCpo&#10;rK/Khng3DeugHA8dX+RP0F0FHmpwhIDgnJ/gncAdwccaHK0juJx0TuGRBkdxETwSc9QpfKLBUTcE&#10;5/PpWWdiDU7jJ+ExPna06MQ+qkaNDakO/oCxuX5Ha2UwmWgvMzbY9/Q3iBYzY5N9X39AtJkZG+3r&#10;+aVBitqAQcjU6KMMi0ZjlFEe6MIrioko5rEOrwcOdPgjPYPiSlqqQXnq7EBqOQlZQ5kQB6E72/I5&#10;eyg5pqVSpBmD+yoV3gGwKVQgA1/gQE9GTd6Xx4obZGACHMcuAAUKjFc0WdqRR2GPBhXEEi0IrECa&#10;WzjS39MtaUkeO4s0qfUDHsdG2kk3ZZPxmB+iZbR9gMjHBbS3v5jkuL/BpQiYGyY9RkVRmXCqvq8X&#10;KjOFkCpMn1SYIgjC2/h2LnuZBtvwEWmvcmCxu3JW7DAvcG+9eHg/nkTD4D4Ih3HkToYui2/jsRvE&#10;wfxeFzsf8yL7crFDHSIORT/QvNcaSRO2K3uDBsN6UrHgaSe9fyfO2yTfdOeKLiKPpR6SR943sXTS&#10;aYtOjDyWi89QqXUJDYk6x1IgTtZl/f3A2WFZ7WrQ/PkpoXWRzdcF1FLMggCwln8IwojGmVq986je&#10;SYoUpq4G7QCzEJ3OWnzCI09Vna/WeFM3kBYl6aRlznUr+dd5Bb/pAwTbf0y5uRhiujW0+zrLaN3S&#10;6XQVOQKJ9zqFGw2dJpavECZmllqYHfaclwZYgzWVADGz1NLZz3l1pPIei9TCwHRwzCi1VFJqkVoq&#10;I7UoBZWOWoTCkXAzCgVduJmFAvGSfVttQkvLgkVoqWmwlYiaCkuNaMLNSn/Bew4tsSPVlNiRalas&#10;SBqz9nG0I3uLBE3E2W2q2TlBYt7qSegRbU6iehJ6hFyFC7ankT2V/zOdcguCK2feEwYNXqpaF/RW&#10;8rQTODKgwi8S+iO6jfzZCT2yodq/TOjBerUHRHt1Qk8sZa+sfh0yfMpxTeTtFbDc3qzRxHJ1unoa&#10;G3n/3+GWe4ZIBJEIGVQCyBZlX6NaGiMLWMTimSD/GuwyI7Px0P+/Rfc3coldbNO2gItxsSOXh20B&#10;LCWA0P/S7DIELekUphtz0drtvNGuLJtgbOebSmHsiZKWu7mqCOu9K+BHIIPcKlcm5/cEsBVM69vi&#10;ldoipDYZn7ekTpm+703OW9LoTOj7BrdUNuOHY4MxjVeGnD6fa6NKZPzxhDYEzrRRJTFkxeCZymD8&#10;IPbPG9NoJaN3ng+aRit93zfEX2OVLIyI2p9rKdOTYDSnZsFcGloSjLWhMUoWTkyB0/ikjzV5Q+S0&#10;PFiaqiXCGDmNR1oSoW0EmBOhUUhLY7V9AHNj37YBxK7lCcdWRx8Mvz21AJZw+yLVnmJ/u9pZ7Ei1&#10;w5wg+6uGt22At20AbaMH+0uq8qFBiO8baMrwi5UPn1AcbAPQ5EjvO8iabi3ax0SK98pVz8NtyfE7&#10;WKf8PGx2gGvAK3lXHjsUvoCALghz+HrZBaDYUjhQIWlJHoVFTppg0Y/lDowEyKMAYj7mr8YK84VX&#10;4ytt5OMl4FFk5Ouk5jkNJU0d3DLb7+WYwknTfS8naHbrBzx9+bHHSNvbDoBdb77tAPwXdwAwEh3v&#10;AHCd9Jo1moVOqgTIwiYV8mMRCSrzMTNdlfUYJYJKeMzqUZVpJuWiaTSjetS1gVE9atLAqB51jWaW&#10;j7pGM+pHXaOZBaSu0cwKUk2ArTS0HJhllZ4EyxeONJ12wmJVXk5rFP3W6LH03BOp6TXr2zXFZkf2&#10;VgWabDux2Z/Bv637mxn8/+i6/0X2+2tQNgNvlGzstfDpX4ZPvq36dz9v0vYutC2OL/qq/etc9ec/&#10;IsLvsriSFL8hox9+qZ/5V1AOv3S7/h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9G/zm4gAAAAwBAAAPAAAAZHJzL2Rvd25yZXYueG1sTI9BS8NAEIXvgv9hGcGb3U1rUo3ZlFLU&#10;UxFsBfG2TaZJaHY2ZLdJ+u+dnvQ4vMeb78tWk23FgL1vHGmIZgoEUuHKhioNX/u3hycQPhgqTesI&#10;NVzQwyq/vclMWrqRPnHYhUrwCPnUaKhD6FIpfVGjNX7mOiTOjq63JvDZV7LszcjjtpVzpRJpTUP8&#10;oTYdbmosTruz1fA+mnG9iF6H7em4ufzs44/vbYRa399N6xcQAafwV4YrPqNDzkwHd6bSi1ZDvEgS&#10;rnIQz1nq2lDxkm0OGh6Xzwpknsn/EvkvAAAA//8DAFBLAwQKAAAAAAAAACEALLNdiGGlAQBhpQEA&#10;FAAAAGRycy9tZWRpYS9pbWFnZTEucG5niVBORw0KGgoAAAANSUhEUgAAASsAAAFcCAYAAACQg5jN&#10;AAAABmJLR0QA/wD/AP+gvaeTAAAACXBIWXMAAA7EAAAOxAGVKw4bAAAgAElEQVR4nOy9W69kSZKd&#10;95m577icczKzKuvaXdPT0xwNwREEQgIkESCkV4EvetEPkzQg9G/4IJAEAVEXEBAGkNijuXR39aUq&#10;KzPPNSL2djfTg5nviJzqkcQnqoDj1Y2sOnlix774djdbttYycXeex/N4Hs/j/+9D/32fwPN4Hs/j&#10;efx/Gc+L1fN4Hs/jBzHqv8sv/89/9mdON3AHBAAREFFchatXH3H16iVv33zH1X5H6w1fev4+qAgg&#10;eDccQ1UoWrDesd7BDBxEdRyePs/MpyOIYKKglS6OiCCSv+QeJwJ0dzbXN3z0yScc7h84Ptzx+tUr&#10;zIx2eOLh/Ts2AtUMcXBRRBQw/OKYF5eIk/9ujrjjZvEzhd6hmeE4nvdDRVCEoooLLL3TzTARHAGP&#10;zzTrmDuS92ZT6vhKainsr64QddQF1crinXfWuP7xV/zok0+YzNGiCIq7Izild779xS94+9vfUjAE&#10;We/N+J5xngCP7nzXGvfNsHyOAhQjP2NsRPiTzz/nD3/yE6xONAepFcHXe4TE5zz/RCSeJx7/c3CP&#10;e+Q2oIecFx733QVQRfLjLiDrF4DhCPm7xPHiSznPhTFEz9etkucpuFvMHWQ8sXzY/sFxJc9XxhcA&#10;Zp5n4x/cU19/I85jnNflvQdfjyeaP8v74Ga4W3wOB8vjjp/5eHfGXIx7IKq4G9YNekOWhe9+9w3v&#10;3r3HCrx6/Zqb6xteXF1xuL/DWqPWCURz/krcbxFcBFVdr8PzHuWZf+/+uvl6T8Vlnf/3y8w7BfY7&#10;vvntG8pU+dP/9D/mZ3/6p3RXvvnmGzabDdv9lnlZWOaOXxz7q88+/VsP8jyeI6vn8Tyexw9i/L9G&#10;Vv/6n/4PPj/eszw+4vOMtB4rqYNhiEYU4KXSHp/gdOLp7RvK9TVuzunxgPWOSkRMCkh3zA3R3CV7&#10;7A4RtThorPIiQltOPN3fRkSila6KaURoqhFReEZWmiv96fqaTe8c7+6ZHx44Hk/gTn945Omb32Kb&#10;wiaPYRFvwDgX93OURBwPB3OPqMQd3MANs/h/jPzT1w2TUitaJh6Oj8xLw1XJWAMnoitzx91QF7bT&#10;RCF29e12B9c7EEdMUKksGG+XA9uPP6LdbfB5odaSkZXF9S+Nx69/zf2vv2ZT436P8zHrjJNUhObO&#10;0cHrlo9vXlB3e8QcUWeqigrUOmGnmfJwx9M338B2y3R9g88RU8T9cMScnpGHZ/RpvWdAahl5ZVQh&#10;cc8j+FHauM+af+I4lhFGGbc1fms8+yIg8ZRUFNdzJOWXUdllpHMZNecBNbdr7xHd5JfEc83rGVt9&#10;7z3mr+Q9zb+IiMwxDL0Ix9doUUA0npNlRKIZ0LmN+RQTx90gI3WIqGtE9OtNgIyK8nq6I60hpyOH&#10;r3/D/Zs3SBXq4YntR5+wXO05vn+Ht07fbJBacdV4H4uCKM19jdbimhR3GSFevis+nhSiGXmKoA7d&#10;gaI8Hp+4V0X3V/zul79kurriZ6cj3Y3FnNY71Y1laSzLwtw7WFzHsjR+K995LfHfn378+oMo6zmy&#10;eh7P43n8IMbfGVn9qz/7pw6w3N0yPzxgT0/0wxM+z7Eb9MQbJo0oqBbm2zt2GPO79zw+PDJtNxzv&#10;HrF5wa1TiqJSUHeWZUaLUmpFDPp8wt3pzShS8BK7o7qz3N/SlwWZtnQpHKUHTJU7p2SuLaqoA9M7&#10;lrt71Izj3R2b4wkxY3l4oN3dciqK6YifSsYZY3f8/cPN6W6oKojj3ShC7IoYvS+4QRGN47igtdId&#10;Hp6eOMwnTIRmvkY6CdCx22/Z7PYc3r2nzSeKKFNV7MUNZaqYGUKhlMrh/pZ/a8bn/8V/yfz+DsUo&#10;qhSNSMgcbmrh67fveDg+sp0mzBwzw73jGIUCBgtwKnDscGrOyQx3oaijFSYRNh2qw09+8hWv/nQD&#10;uyt6gyYj+rGYC24IEQG0pa+Yjzqgsj4fRGOL1IuIaURBLvQR6yorIGSScy0xFi0VL4L3+FzXEsct&#10;Shzc8zt7fsM5wjLzCMA8f+8yXHEHDDHQEUkY50hnREP5u4lkRWSZkV1zzpGSK2hG/UURqYwIsous&#10;p+bdsd7AGiyGtYiAawnUqPeIuNwiYiWjbykFF6EotNOCtsarzcTbhzvev33P/O0b/IsvKV98TmkL&#10;9+/eUqfKZn+NqaLThIis0T4iqBYQMB+4XgwRQTOaCjzL6b0jku9O4tIvVXlz9563+y0vrnf8/N/+&#10;nNZObHZ7fvYf/ikfvf6Y7759w9XNFXWqiBYOxznfPeHNu1teXF9R6XzTfuuff/blGl39nYtVP54A&#10;WJ4OtMMBP5xoj0/YMoMZthhaFG0VVUGmiY1UTu/v6A+PLFNjOR5ZjkdYDHrPmxsgeG8LXgpIwc3o&#10;84K403uDUhOMhqLOcjjQTkfK1Fi00tRjjUicU4riedOLKKVXmjjFBD+e6PMJOR5pDw+0pwNSC6Ky&#10;Lk2GUrTk3BG6nZesEe070K3TRmqQ2WMUBYzumdIleOkOPi+czDg+HjktR9r4RgexSI+0KofjgVnv&#10;Il126KKwqSy1YkvN9MTpovSnJ2Se6ccTy+nAREyejiCiFJx2OLI8Hjgenuil4N7ozeN8BaTn9RAL&#10;1sHgaM4Sbz+FSMFNDZpjKHZa6EuD0inLHEmPOW4d6Ya44bFCYacZ90hByRfKBgguQi9Q8uU2N9wv&#10;FhmJh2oZ8+e7jgNWClKc7iCmmUIJIoYWiZ8RLxuFSEsvdp9YrD1WQovliDW5iQfj3sEuUmeicLGm&#10;ghaLqntj1BecAO3jQLkg0cEXxmTpteI0tBZ0wCgDsLf43m4NnxdYIjF2KZHiGvScNG6GtA7d0KlC&#10;VczB5gW1jp1OLIcnltOBOil+OOLLTFsO8PSEbCZMBOoG8w5SAFnfyyJ1hUOaGCpl1McSmnF6d9aC&#10;gQiqEgsXUKcNfjpxEqNPE0+HA08PR9pxRszWz3sDLQWjR5ACdGv07vRuqHTMPsTan9PA5/E8nscP&#10;YvzeyOp//O/+zNlM9PsH5uMBezqyPNzRHh/x4xHJTdpUsZK7cCnYaeF6u6U9PDHLE/vrPafHI5xO&#10;KI6XStSxO96cVoSqhYKwHI9I77TWI/VJkLQi2MMjp8c7ymbH7MJBoEi9AE6VCNSFKoJURW9uKN2Y&#10;W4cXNxxv33F4d4tap6vSPbdPiXB6GTH+io8mwElEBD0B5CAKAN5ZPCMB6yugGjuEBR1ChOM88/jw&#10;gAnMvbO0CJ1VFcwxMUCgd6Za0chgKNd7Fm/MQuyiAmXacDqcuC7C29/9jpeLIVPJFIEIQdrC7W9+&#10;ze1vf8O8zFTVvJrc0TSA6e7CaVlYELoqsxsdz+BLkVIwATGjbrZcqSPzDBRaW1i8Y96pLkiPlKB7&#10;v5hFQsexUgkMuUXKIEq3Tq81Cix6LnvDwMgDQBctdKYAqcksrwDF6BIZWlFQLcwzSbsYIH6k63ik&#10;puqGJDUmvoGMl85RU4RvYJLRlgE9o+UshIyyTI+YgDPKnrQQO+ShBCl55xVoSi1b6J3Z4pMK9B7z&#10;0JcZaQvMjbacMIciwjRtItJMoNt6w5aOmFM3W5gi3vDTjC0z3/zN3/D2l7+htYWPd3v2CmU+cP/1&#10;b/DjAbm+pmilVaMfgkoRlJFIFbpr3D8d0bcEFUeUhZirI5okr6G5Y91QEd76A3/z/jv2X33B3/xf&#10;f8kyL3z5Rz/h06++wEV4++Y9iLPd7+h94XA80ZLaM58WplKYClRRNpvNB+vSc2T1PJ7H8/hBjOfF&#10;6nk8j+fxgxjfSwP/2X/730cE/PRIv7/FHh8iBXx4wo8naD3SF41Upy8RRnoyrtU6h8d7ttsd821H&#10;20J7OkWgX0tUUVrH6RQVmmw4LTPuc/CveodlwrXgOA3n8d1bepvpi/HQnFaTWzsKPVpWUNAQTk8H&#10;+vWe3bTj408/oz09cvjuLfPdPZNWgj/fI7zVDcgCVaPSIopZD1YwkRIEr8xQUQyhe1TWJDlegRUn&#10;R8siHbWsRT0+PHF4ekI3E+bGPC941h/dk28miiaIKipMpdKLshBZj0pUybrOlO2GP/qDr7gWhWXG&#10;sJU3JAKyNB7evuPh9i3uzqKK9UizzJyjd0yiQNEA84JpoVcHXxDvVNugWpnp7EthVye2FeblSMfx&#10;Hgh28OKiKMDckLwec2dTJ6Az96dIxZLL1kXRWrIoEeelpQZlSn1lVFvPskaJn7kDannfIoNXiXSv&#10;sQTQeyY+AXIxJzx4RJyTmEaLql1UaJJKFMf27gnqK64BzNu4wRrZ4dKFuRnNGnPy5ZoJp8WDQ9Q6&#10;S6Z7lEJzS6VDzKtp2lC0RHpfBGmN0k/svbDXgrTGDmVXjOqNqUTVD3NoHbeF5XRE6gaRivUZ9c62&#10;TmCN48MDx/e39Jev8Js9LDPL3T1ihtUJpimVBMmtKgHUR/GBqKa6530pkWInc97MsEGzl3xO3WhL&#10;Yz9tuD7M3L+9Zb/b8je//Jq/+ou/4Otffs1Hn33O/nrP+1/f8uLlkaluUJGYnwKuztPpxNV+Bwp7&#10;Vd69/84//ugTgefI6nk8j+fxAxnfB9gHSGqxfRUEnSbKZgMG3aDbTJ87bjM9KQZaK/PxyPt372in&#10;I/tpg4jTTo02zxQRvDdUg7HelyVYtLTQBrYlAUwLvFo7Zh0Vpx+PuHXcC96M1qNMrKqoCM2iROxm&#10;tOMRb41Nb8hmQT97TT8eOd49RFm4dIpq6hlhaUdA0PWynaXbyh0JXgmIS+y2bpj1VUcmGUfFvyVt&#10;wRKg75356ZF2PDIfn+hJ2/EV2gUXp+TnFjMKgquyVA0uTIliQzfDfGZbJz6pW06HE32eqTKFrmsU&#10;B5ZGe3xkeToE2I8EDcSd7k5zi3NwR7pTpxrncQpkf1KodIo7E3E+Uyls6pbiQeQyM7ot0IO31FrH&#10;xc/scoS5BcXF3bHuqOT5aRQrUI0754bUoMFYD5a4i2SEVVDL+y9CU0Upcf6DqyXgFIbmQESCIoPg&#10;onTJyMqMuc15H6PY0Mw5tZlDW5IDZ7TWOS5Gc5it0/EA8z2JDg4mwf62/A6datAT3KA4ZSrYJLhM&#10;mAeXrpuhI/Ik7oktc8yz3ukWJXxOR7QbNi+UvrBB2GFsxbiRyotp4rOrHZ9d7di6wTxTisd9mhfU&#10;nWKOtoX5dGA+HJClYacT7eEepyPTFt3v8VJW3phnlApnigmS8k4NfqH5Jc0j3pUOFMlIeelgM7Ub&#10;/XikAH1ZOByPzPOR1uagN9Qp6B/J/O/knGo9wHY3StIiSvLxfu9ileyYqMSVAnWiF00SXEgKrKU0&#10;IatXluH8JMq2TlEpbDMuBaynCHOIQonKSSlr2K6qMfGSS6dIsgKjimOtgzdMFlpzoMTL1zs2QlNv&#10;zKcT0i2uwDpVlalu8N7w1igWBErpDtpxF0SyoudyFgNb/B2ZOozFylNmM+Se1kNuNGQigkcKEckK&#10;4HQz2pDwJGFlCHrJhau5UUoJ/poPaYYEL4VYGLFIv6dm6NxQoFYNjptLklODRBuKjUg4Gh4CZaLy&#10;1Cz4UerOVJSNKKceKa2UqNBpVmgLME2FzWZCyhQrRBfA0G7JEQJM4vOa/BuReElTLC4e98lzhjEW&#10;96ymdsB68qtKpGVIwdDgnJWSRNKYJz1lM4tBEwnoAFis0XrHOsx94WA9Ul1JOOE0092zIjtBbjOL&#10;kAvPBVeqCugWGzKeFPuCxcYLuEtWrYPBbLSoFIowBDOeL3XAAvEiDnZXtx4cw9boLV72flpCdL9E&#10;dU+sM3mj9AUVmHBeAH9wvecffv4VH292uUmEHEwdxHosgK1h4+cSqhb1mCNKEJ19yMjWhSpgEHIe&#10;hOiblQ0rYxHrYUQguVFGWq75ZKG1hpUJp8S862f5UinBkeu9Z6U4+GOdkPCtI1Pz89r0PJ7H83ge&#10;P4DxvchqcBvEYvc8HY+c2pJhWqMtS0RX7rAsaa8S0Ye3hdP9A7I06k5i9WwNliWFwiVB9BbHz5C+&#10;LUvswoQw2GloijcLwfQWj+Nhtgofg+4f0dGyzGu60VtDt1v6Evyu4+mUdKjGNJWQyyQ4KMmiFqB4&#10;RARKpEwrh6aHDMXdQCK6HHirWcggZF33g+UrIrTknnjvydQecgVHJRhNjuXO4tT83S4LKopQcBMi&#10;6xWKCsvjI//7P/+X/Mk//sdM2x3de1i2WAiHjscjy/GA907rYfvSxJhHlGcBUu+q8qPPX9PmmdvH&#10;A9P+hoMRSgMXKIYW0G3FNxv6ZsuTCostuRNHauqepDtXBsuqA02glwzhdUP3EhFGKTR35tkiXdOK&#10;ewhpl76wYMwYJh1zpWUKZx4Sn07Y2PiaRgbfTyTseAIPLkAJOU6pmeJA2+5TTuKY9oiGzNeoQUUp&#10;oswS+7ukSNuHRGcUXYqtUYm4BJSRUTgeaU0w2kMeMwT63do6b5e20FuP47ROtxlrDevGaQ5opM0L&#10;Ns8pss68xhtY58+//Y5//vO/5lNV/vOf/pj/6Gd/xN47rbUUkTe8zUhfaC3UB96MdjjBKztb2RBz&#10;slsnmV/BVEforeFo3LO0q1mLFmYhsFfNdwW0KkWEavDdb35H226x3phPRw6Pj/TWY31xWFqjCinX&#10;ymPn/VqWhWkz0bsh/09p4D4XK+udoxnz6RT5tfnqO+U5SUtO2hGtuWhQ+XWE8Y5pYCah/Trru8wM&#10;y3DQg9mJJbkwJAZx7PO5Rljd3egmyd+LydTbkumX01qjtA4itJF4JFZQiq7VNzOQEPfhYlhK9QOq&#10;O1eRxgOVsUBLyDgGZpb/Gir6PE/xSHnNQ2UeKZnnsS/ppr6mbytukC+JZzXRxNeJggfeY/f3cDzS&#10;p4mYToy7gQPzssRzUqFlctIssBdEwTr76xf86Kc/45e/+AVP909omVjcOHpnK4JSeDSnb3Zsb15w&#10;3F/R6sRTaxSNRWRphouBCzNCTw1gs0w/M81qCCdP8mEpLNYxrSkTytBfBdOaaj7JhW+kYKPcqVnJ&#10;HQv9hdYvyaTxSjdU0lEAA8/5Rmg6g7AaG4KlHlCJtG5xodMTC8vsMzOTwOoMa+fvXiWMmdcnrHcx&#10;IhXurQX5E2hJfrZmeO+49SDVJrl4LC629JXsG7huW72vOk4TOM0n/uXP/4LZhX/0kz9CasEULArv&#10;8e7mvFNCMmZ4aFhznokObWziVqm1NUJKIyV/N9NtRCOVG+/GqBTmMaQUbOl0Se2gSKSW7pSiKY/z&#10;fKtCWmWDo52QxoAU1hvLcxr4PJ7H8/iBjO9FVu04A+CPB/x4xLphS0RUlqswrQXwLQWRAOhG2KiS&#10;nlWe+1+P3UNE8/cIwLznDohQCW8nrFPSz8f6gosT9UgoRKQ0wmsIns1ymunWAlh2iwqXCcfHR158&#10;/jnVnae7e9p8TL+ekpt0boFiWQHVAJDNzxs56ctktnJM3MK508zovQXAKCRnZ4gzHfOenkgdxYPf&#10;Yj12HpGQvXhEPoKwnypXZaJllusO1gwpA8SN67Pi2OM9x9t7ysuPmUnemFRE4LEf+ZVe8d3HP8I3&#10;E77d4NMG0wqlUK92fPqjL/j4o494O030P/xjXprQ68TVdsNUd0y1QlG8VLwo35XCvyJ4YH5Vad7p&#10;CH2TEaAZheAnWUbYqK7RpKKoOd17RKV1iugyo5fgNWXFMsHWkZ6PwkTs3hF3DaA+hLh+sav7yr3r&#10;vTPU0GefsgCQcU9vL8mozDFrBK4cwu+1EpwpzxiRCtV89iGJgYzcLqplIpLRx9nzLBxyJauRPT3c&#10;DGstXDsw2hJ8pb4s4FEoWfqCtxlvnVXqYx1rHbWFO+v86n/7N/zil7/mv/oPfoZMIx2JSKYo+LLE&#10;54tjbYGe2YDEeSEamuZ817oFrzDCxBQpp9dVnDfr9XkW3TAomy277Zb2dKKTzg5F0guO5JYln00F&#10;L8HzEg+vsMXjPval47tzISqe+PN4Hs/jefwAxvciq9OLawDa4YBSKSKUSbPUGiVoy1K+ZllXBFyV&#10;klYRwZUhSv8Sv1fW0mjgVtY9gLzMm2OVD+BUE9sIfs0a5tB6v+CFAAQO0nrgAUo4bjrCPJ/YTgXB&#10;WJYjRWEqJXfiLCv7wBcURbF+3skDk7BkqOsHO+25fdngYsXOKSqr7xCejOrk2FiKmy99vp0AF4SO&#10;e6dMO3a7lxxaQ2oFDaC/G3SdOG0mHqdC2+9op8bL48yxFA4mnFAWc/j4I/yf/BM+EWVJ2kIndrFh&#10;FHqPcJvYh734ZLW2wRXrc4paJTGUBl3ofXjBB5hs1le3yPDbStqCe+AjWqLcT5SmJaOlUbMYdzCA&#10;2pX4sT4DVY3oCFvvvw3/dA1gvPdQEgxX2UvAOP57lL0HoExG+ErrCzC8/MdnSgDul+VzLq4xKQyC&#10;4RZFkyWBedWy4pFrlNhbzt/EIkXwHgWg1lpccZ6z5Xf0vuCeFjFuuHTEA6taryY5SWGpBLMZT5Pw&#10;L775BfPhln9Yd2ymqyhKeM/CEGhJVuCc3llhUBWYm6VIWcIHLPDdoBaY5TOwcb6OueIdnI5IRp8u&#10;TIAS68Sg47jAqc0c5xMvd/uL6xbkInSyFb91SqpdLpgLvwdg//JzAO6OR07v38UDbbamdX2c8ACD&#10;yQmghToFgg/xAHtSIMfEroM0OapqowHDOF6uIC5RuUOEOpX8uzhxu3z4wDRNgNHmBTFHNQieglJL&#10;xXpnmReWNrMpZX1hPHlIWqKKZB+ioozGBGOyXlZCxs+Hj89IUyKlicYTKoNEaOtLsR4r39lg7cRE&#10;qrWgGlbIG6m4FI5V6SKcSmXeXDHvbzjtr2j7LW+tsfzmV/h2CxqSi7F4Sy6SzR1JGYVk84rBZYNx&#10;L7Nilaw30wD0zdJVYF1cnGJxT909Nohgv4b/199aKIrWddHn4jqLnO/3eFHjKy++K49xmX5BPNux&#10;GF4Sa4Es1Hx4DuvmkNXekYIbbd1g1ryRlJGY5wLDB896/Gm9xzVkiu95H0XSJC9BadV01sCj6reC&#10;2jm3Rv1Yxv0jN/aC2ZxpaV8JyIggGvKXtWFJBgneooh1EuWXd3d8dQ0v6oSkI8rgEA7ml2CR+jkp&#10;Jxppdg3XCWvgmlDFKDBdbjBRzDKPzQTShtwHUVqx1lmW5WxP3lpu/pfPOKAcWf8f+P66gPLhO/mc&#10;Bj6P5/E8fhDje5FVf/kKgBd//094tzQe37yhuCKmaIscrKegt2bLLJdoCeUe1AFVpS3LWlIe3JZw&#10;kk2gOYE7HdKFtqxRgQyOk7DuiojQO5E65W45yrGbacN22lDEoXX64xOiyosXLxlth6Y6oVqCdby6&#10;/SfHCWdwMNa0L+UP47/HLj92/L8dYTESoewQ4AKtnduQAasZ/9ijujtWAuO3rjTZMW9vuK+Fx2nD&#10;Xa3MCneT8riZsKJUccrSKfcz02TYY8f1iTKiBhVcg3++hv+ajHLP55RgcJxTMAOkJXdIKloL7mkd&#10;vUai/bwDrtsjSauArudS/6ARwEh3A4ge4u0xV4K/NBoRyHpvwj8sQNz1lg00Hlb5zeWziOdwAagD&#10;vc+UEU2vP0/xtHoK1yXF11C0pifVRdpHRnIjWoPkJFk8z/zuZenr34tLgukRyYxGI601GLqNtMke&#10;qTNkdNhD4I/GcyqlRsonQUMYtCFNOoObUbViC7Re+Lqd+PO7O3623/NTVYoL01TP6S7Bc1SchmEt&#10;I2sVSs37LBKeWRr3t6QYvieOMO5LLYWlByetlJqUIGdTSugUeqdME/ubazyzkFoKUy106zmPIvXv&#10;LdvSiaTA3fNUznng9xYriTOmSeHmiy+5+6u/pr2/pWQlza0hDMV7Ig1rVijBl0h+Vpki7w2S2bAD&#10;TiOxUcEZEyEXiHEzNAP9+B3DKVE1uEgf5IMTz5cle8SJpDQjuS2SnKjhKu3pGR4YmCcslqH+BfYA&#10;WVkak/1i8VnxKmfIqrj4S3xUBBkZ7pi+HimKG9I76MSpbLDtnofNht+KcYuxeMURmk5QN1Ciu4+k&#10;68Q8d0wNE6ck0bRr9FesPiEa/B5NUzrEo5NMbiIrbmAe5yJgdGjnib1OGPdc+CXqs+MFG8/ByRc7&#10;n8FFqrYuY2s3lp6bg2fFd3B98j7l/Ar8z/J4g9EUf29JbhWRdfEjNzuzIOPWJKWu88TP6cflgqSS&#10;LvyXAMr5IyvuOnr4iZDtM0dHnLihIvHCXk7KFc+M/CYXszjGwNFGajiqoAOCuEyFY5MIaIELGME9&#10;Fs9gLCmLC4/uHCQ4jg7Rn5J4vr7eZP9gI8UDwpAk28p68L6+nzo686hmg6eRXqeULhfEIkrNxVZF&#10;mKYplmiPORqLXz9vmKRhomfK3Pv5vbp4yZ/TwOfxPJ7HD2J8P7LSCYAmM77fM33ymvvf/Ir9ZqLM&#10;C9nkLVd1Q0ug9mMHsOR/yDSNzfYMpo0w/WJrKKLndClDNE1LYA//4GS026rSHjsojHRg2A1bfiGU&#10;MlFKpbVOb8F1Gkp/1spO7HTZqGdN93qPaCWu8VwN/OA+rUt+RoS58486AZDVRhtnRdKRIxXxiC7U&#10;o5J3mDYsU+WtCG+1ME9bpFa0FEQLtRdKRoqnZQFxtMc9ikghHBJ6UbqGbGJEq5apV3CXzrvjYNnj&#10;o4oX1SdEskOvZOkXQhaU0iota2pu+cyKRVFljZTz2KXEDTEsVAl+rhD3TC2HxTMk4JoRn2VA5pmi&#10;j2hEM8LJU4hK8MWNl4wcREdE1MeMzagiJVGZxmota6obf3fezkclbOV9maftVqSvkhwrsoAx5sxI&#10;lUpGd733jHAV3KgJtrsMj6uoXroriCJi63wUzSqldtTOnZggPK56HzC30E04eOfJOp5s8UxpQDS6&#10;9qQltUgNwduIXEfENZJl68Gfsw4esiEGLOBR2Rwdq0RlTc+LSFT/U10w1RrNVlqL6IqzZCeiNlhf&#10;EvdzAcjtg/fuObJ6Hs/jefwgxvcjqzSg31xf8bAs1L/3U+rtW+7/j7/gihDbighL74zGApLRUOSw&#10;wUjdbncByEkPHVaZ1hIpIsmsrZm7hmVJeEZFyGVZFgceMWwAACAASURBVC5aGL3KAqQ7RydA+mSl&#10;/2IpwdatyrTdst3seXi8wxAOs3OyhavNFkSpWPhIeXSINdcUaFvAKyvekCA7AQoOwapA2F4IAUiv&#10;1IfMzUsJrsgoc3PGECTbVM0K97trbq+vebvf8aQStihWUC/AglujSg2me3JjTAWlrz0KvYTRvyVo&#10;bcWZZcFbRBxVhdYHIzx297B0KaHzsyCZiID2M85kIrj62hNPrIUrqPV8jmHsbwhtXHc6TZaMTK1l&#10;dCG5i5K4JaRnVRQaBrVJdURoZ17WiGFsnKQIpZYQp+fuHUWTgZ/KOid7G3hj7tia/e8suGBewqJH&#10;zalacDrmicsJiaUkWBw/CBzWg57RvVPKJs+BcNRUSc2grNiMDlG3pbpBLmkJHZGwnulJK7AW7PwQ&#10;1RvNlqAUpAi/L0tGjINuAtLjfI9mvD8e6S8+SowsKEJdw4rIrdPbgtYJI32qvEXUl/IJJbzUeg+P&#10;qVJ19SvzDpJtwZo7iIfvlINzdtANDlwUM9pyovc5ZMMZBU9SwtanLZHNZEEowP76Qcb2exerteLi&#10;hkyVedoyffYFh7/6Ne14pLiHP1ROVk9zNLWcqAmsllrCRG+tvsVEcx9Acy4CEmRSSXcBPEDalg4L&#10;kypkZWtMSBkeTsSxhkFXcHUkJiSCWwh4XZxD68ynmdmMba1cTyWIipeAeQKgw5wuayeRcibgN9IJ&#10;S3A4zkHOSKBfSEe65YKrKR9S3IOPYgJzLTxtd9yXiXtRTjjFI+xfrCE9CLLNG6KOqiEe5E2VSlcP&#10;rpTZmg6u0hMpRO+6EGbH/Tm/yON8o8Ljqw9Wz+pVfCCrWxJyDPcQKSPOlGlkpC+sqXUZYGk+c3OL&#10;rkB6QdpM4HWkbmU0Ph23lyQDeqQ9Ky9tkFCdTP0GHB9QgEgQMyUrsi1Q8KhG48lTsnyUEuC+xTMe&#10;kqmxyEHKi8b6SLp+OCugb+m2ca4qxvUWJ03p4hr7gEJ8mCCGL5ooWRnvaxoOjpZ4Z6LZaYqAc96P&#10;d0lHhc6NZk4d7g4liKCLhxC5d6Mvw3LaUYvzG23q+eB9bIgr7hWE6DVJNj5FzlRZ8bSzVtQDWglb&#10;7pGMxuagokwlKsvWG95bbO7lkhwt8Txygeu5QJ3n4Hlpek4Dn8fzeB4/iPG9yKrWEa4GY31zfcPD&#10;l58z/YM/5vBvHpDTgaIlOVRnJ0FPR89RoidLypdSCCXDajIULJHCORcl7DDrYKPC6bQw9xm3xuIe&#10;ro25w43jDnBYJEPHPuO9c/PyJZup0o4HTqcTh3nm0RYe5gNFYKvCJzcveHG1j5ItnqVZWXdY9ywe&#10;eFjIOLa6UqKy8mzOvlqDwTswTQELAN80AEz1kNmcVPmuKL/GuOuNw6J4d6oatfZoMEFY7kzTdAEo&#10;pxg8d5/xnZA2ICIR5nujps9TgMR15YMN0BgG8D8OTnhMeaQOI/JRGwWGeGZ4NHTQZIirOZKtzr0P&#10;K51kNddh63KOrlZBbJAQKEI24UiUVbPLrzmVaCYRKUKmIslzclG85FW4RzIqYS8sBiX5RauUJP+J&#10;aLDjC1QthP+msRSha0bbPSKR0YwkCj4RqZWYLStUwSj8dAvAeqSkaX1cktPVmkdRhYKj4OH+6l2D&#10;XyWV7g1rjlADlrCOkI1WfAkPODeagXg4yqqGC6xrgR7QgApsJmWaKs08LJEIgN1bo59m0IJrOPb2&#10;5BuGpMkxLxkBkSoSQCPd7t5XPpSk+qHRQi2R92SrhckN2WypOtHNeDwcV4WLWdB6ag1Kkvdg7J9O&#10;J+ZNjSYyotE38e9arC65F6IxIbcvXnFblGbOjRZUO8WjMLjKFvxM0CslsBDPqsmokIwq0SACqqe0&#10;IUpLWaGKgNMsrIhPyxw8p9RekViSJxmxjJRmhKYDlVHJymRjSDRMovFmx7Glc3d4opTCbpriHOX7&#10;9yGiUU1C59kZAPeVF8NYoPMDlxyZvLTVI0s8WpzPRXnnxntzFjJVy4nibnRriE6ZTgZeYnmtKqNS&#10;JmkYcZYG5deloZniesZxooiW6ZkFfrEuqiJJ1EuOU8xu3COVEBnSIbmo6hK5mRAvZlYflVzICJvd&#10;MpbFLMbZkNaMm4PGSyx5TR4pa1m3rpGahiVFlUAtrRmXshWPdS48wQkfqrPbQl6rK64d1UwHRVBP&#10;/l4uKmYOFlCC2JhfRNXO1xJlVBMlK4I+pkxCFevzGPKgkfalxpY8nhioh/lHWxCMUoRlMTT948GR&#10;7KYk63sZGj4xYzLoCZUEqTpSq8CMJX29zvwtuuMt5FLx+g5y69lA0KzFQp0ptDEw5ZXWCtjFsaNq&#10;KATGWUrB55TjZGrfrWflc/iQjfQ9a/uJ6VpWBBdr4caS4zkNfB7P43n8IMb3q4GDgavJWuqOli27&#10;L7/km+sXyGFmo42ruTFJoSeNo6RKfnAo5nlGSlRjBlfpAzmEj3U8ZQvdUn5gTFJg6bA05qenqHBN&#10;JSI5sk8fEVlFmK2rMLmIUEph2m8j+loaLs5sC4sZjQjjmzvz/SOPj0c+f/2aF/vtmckcvbrz7Ibw&#10;NiRC5hZOhxlFeiKwa6qQwHrJdKqb0buv98mJf39rnW+1cNQNbhXvEUmYNSigRHhealnv24C0QVYP&#10;MXTsRH6+vxr2siNdLKlKiPvlUDMdyPSXZA9rXCgumeKKBqNdostIdV2f70ineo+UstpopBHVLnfQ&#10;KeACa4YSQmshIhItGQqJULqxEQFTZAm5iYyq42W0y4AK8vvds6+IM9UaqUSE88gAkgEvyWki0taO&#10;cSpOJwsRZQo+mxnVC4s4XQXpUUXTlImV6BxytjBOz6fw1coIMtMtMpoNnlQoOJrPUTkrQpuXLEYR&#10;Dgh5VWYpA/LogDPY/uGh1iPKdadGpoqUwuILTYwiRp0b02KUiXQ2KUx1Q60TzSOqikTEs9nLcGXI&#10;CNIdsZDFhAIDOj0gFrLAkfN7QEYRscV9EAe6sSkV91PMMT9H8yJCrQL0yJ6QsDoWWJZGlbLKf+gj&#10;hc8l6d9lZXsez+N5PI9/X+N7kdXhdATgu7dv+e7dO27vHvn4y885fvKar/6b/5qPl4Xl17/iu//p&#10;f+H0zRuuhqbLA4NqHrvN6XBk2m5WHMoHJtA7Yk6tNbkarIJGie1oBc5pnWIE3yfzXhVdPc4Hb8dN&#10;UK2A47YgwG6/ZWkzp8cHjssJAyqxYztOawNIbXz77i2b+gn7qnQbmMeZZTtY35a2NrQWvK8R3XDG&#10;5JzAFEwIMLoE3qGuuBpHnJMatw4HL1n+TmdMdTybRIhlNDentrJEZFJE0HxqK4u5lix6JD3APRjS&#10;Iufr6LbyvlZwMxnNJMseFepoAIJBn9mVgJO9nzCpdA/dF2aIL2wAWvByPD1oqjtVhamFT/+2KLsS&#10;+MpWC1sVthoasdibFzx7P9ZJmETYThuuNnv2l5iGcyHIFqpOgTdJfA/Jog4ujSbw3LOBQrSmascj&#10;RfYcmXhy46EvvDkeeWfGbVGWqcZjAxaExTvShwVKD05fcqkCg1oQVaZsQxUCbFsj3yIBjCNKkRoR&#10;ee9UStggZUfr1sN5Nry/HGmdyaCYxM/bQrUsVZhhbUESd6q2sKGxPy18ud3yn/zxP+DTacPVwwPd&#10;etIBskCSUXP4gmXxJDMdcp5HtGd4CedbKdFbMixrzoz+iBxJF9u2FmtUC1f7Hfr0wPFwxHpHEJZs&#10;hDFtI9KDoVaJ+VyKst1uqEVpc6P+LSz2e4vVsoSeZl4apVQ++vQ1uxc3fHN4ZNluWQTK1Z7p9Se0&#10;d7c0m8FgMy7gg6rVOWWQ9YQKy9JCSV7Gqz54NCO9Yk3r3BwpQSxbu41k1cLMwqo3fYNW7svgOq0A&#10;ePpOkWkOniqS4MDMvXGcZ7Z1HwD3he/O8EO65HuEyd6wav0wBbPkg4UMiRVIDB4KeBRsaMtoqGAp&#10;EzpLkWRIH+IEiHXkDNhm9nSuQDofCl6zmaEiKVGytUI7aoeyLmRR9R3cnk5wqDwJuqUHWTG613Ra&#10;O0bPQVV2AurGphT2ZcvNbkvdVDZa2TjsamVXK1e1sMksY1sK21Kid50OC+wWko7hb2ZBuqwlmuAG&#10;vh1Vrg+egwwIPqt9EoC5GUgt8RJJ3okmLMuCS8GOB/q7X7NzY6PK9Wbis/2Wb3HenE6cdMMiFamR&#10;uHf3TJlBSRPClACZke4QDt6Te5fFhASkMcv0N+ewtbAyzlQwUvCOZqMIFqPMJ+hh9WttoS9zPquQ&#10;G22nGmm2Gxv27LeFFw5fbDZ8uduxgwSvz/dKRddK9/CWikKUZLPgSAmL1HXuCVkJHj0CRxUeVjB8&#10;hUAsCjGiIaFZF7Se3wWMTk5r1jlgAR3AQr5zZIHoouD3nAY+j+fxPH4Q43uR1eMh0kBz+PTzL9i+&#10;esG3h0f001c8def217cs37zhD6+uYdrAYVk7waJKLSGNkVrQqaAt23N5ChjTS6mIUkgBqQRvxS1+&#10;p0hh8UwZCXuYfkEgl2xKESJKAgj0lGn0znbasZ22nJ4e6EujNVt3gRHKeTYj6BDyhMd7rndbppR6&#10;ZD4XtB8ClB3fMaKYxX1t5OAtOk+XUla7Zx8pGOFb5QhdKosWmoScAi6CqEylok+iQdfs+By7+CQh&#10;Gg0Af0SREuXlEhwkTe5aS+8gl+C3mUOfFyYXNmos0pnFKFrYeMUXxzRaxm9OC9divN5veSXCTd3w&#10;2UevebFVbiblxW7Pxoz2cE8/HpG2UE4n8BO0I9Nmw/aTVyx1ojOFNY8YrXeWdmDSLdNmG+myg/uG&#10;OqQdbUmJhmaEGNfDWv5XSpkCiM77piqRuiW9RGqFSSkljFNOpxk/HjKNfKTNjbLc8cKdbak8vr2n&#10;PD1RHH58fc3h5jUP2y0P28Jxu2UBQu8bxRdzjxRWUlZjoOKUjDRLypiKSvpNRZMEbEE8eGXbqy1X&#10;r1+tbHntRrFQY0wl0vpaw19L0yYnWsNFhBepFdQyUbVQeue3f/1z7t98S316YplPyHKMz2uhC2vK&#10;tfQObWHqhtQwNItGKr5GWXGfg4LQNWPXMlQHktQdT0smycJXdAifpg1X056NThzMsjXccC0LQH2q&#10;NZtOFKZaw2Mrz29QF8wtPcD+jsUqOZvsd1u22x21TvimcDpAW05U4OCdU4EyFepjcj+qDrpMEjTL&#10;iiF4rn6XhZ1ES9YW0muFh+RQZUxoZngpMakJ/Kdbz64iZ8ckFaGQHJZSAndKgqINM4ac8JFOjH57&#10;Ud05zDOHeaZsthGuyqg65edkcLziIUVPP1Z/IWDt+zeqHr33teLl2aI+ethJEiXTU4vRDS8mjknP&#10;Lis98CuBIFT1nExB1guSp4bPWN7jYVUsWqI6k98gPjSU6U1EpDTig7LZmXBuls7nc+ePX3/En/z4&#10;c14BMjeUmX77SHu84+npwP3hyPL4wOnxITaV1qK5pyrb3ZaXf/gHvPzJT/HdR+h2ky3DC4e2pCQn&#10;XDm6G7qZ0M2GqRR6XxhtyeP+gS8tWqF76CC11thEMuUtAhvAl2jGu63BOerHE3W7Y/PyBXMtzLf3&#10;0a/PodQ9Mi9st3u2rze8evWKw3xinhu3b75hUuHl61dsv/gcn7YsS0drNGStVdnUylQLxQUd1tW5&#10;F4ZFtTBpWbl20Sg05q1YaP40uYjxPkhW52xdlLwvMX08pDYlUUrXaHhbRNEaqfx8OtFOR7o1trsb&#10;ap2YH1umgcFnHP+Mzc89sb6BBYZocn1HJVmLAx0d1W63wTG7MFQ8fwiArVQ2WnCE1n3tQ+AkLCKa&#10;JGFYCcfjmxKiyOLyxZrxPJ7H83geP4Dxvcjq/uEh/kVCBHy8e8efv/stf3n/jhsvfHrsPLnRthuu&#10;Xr7A3r9jSA96N5p1atX0YRp8kwj3WguGazCOfbUZ9p4G/gnWWdBvUxzLCuqF1GVIfUY79uQfJQho&#10;vbO5foHWOKelLTRLHoxoCHHxs11uVhRnc97c3TJ9/Am7koLY0HmsYu3c11JIHbsjnkJ1gsPUPG17&#10;MxXuMpjfwVtazDh04yjCktUigXSdIHyhXFCNtCw2PssdL75FtUSK1Fff03NX3Aaoo8N4LIsVknyx&#10;Y1GqCNUmNj26Ik9+4tP2yMdPD2zfveXvv/yYH9sjb/7Xf8GhzVQufMTcV+BXFbZDDOzKtkwh2j4c&#10;ePP+He9+/tf87D/7R/gffMVcdtSrDTdXNxQp7Pd7cGju2EayoUR0kbS83MaMdUO3O3QnbEqkvGWq&#10;TBLyoeV04PF33/K7X3zN6d0tah798bIau0yFqy+/4JMffUlTQbYb7HBgO02cTkd++/XXPL3/LtKa&#10;TN1VOz9+9ZIX/Yr3f/lXvPzRj3n15RfY1QbTKTooWaeorm6lnlXjnlU2MpX5oBBDOL+urpmpEDFP&#10;Aa+c50MUDEKWI5r8Mg0mW0s+mWTV9HQ4cWpzwA61cPOTH7OtG7758z8PJnvv0YgiizFaCq7R+ZlS&#10;V/6dlopOUVUf3mfSOyLhZhLpTnZTlnV6fcCfREh3UGUqSu+Npc0sbeE0n+J51uBoGUPcHllGs1QV&#10;tJjVcdhngP15PI/n8QMb3+8beAyAvZkzLQsHMx7uH7i/u0N9Q/MCqrQl8JAOH2rqiPx37p2rzRSp&#10;5+AfJcjXnASJbc2Xzy15WD2qIdPWlScCZ1pG5NLjj/xbBKFONaxJUmA8St4Dq4py//igrDvLaVl4&#10;OByYrm+CgT6wA+zi9weH+iKlvsirh8Po6s1TC50ekFNSCVabj0HvwFe6QTiOBtC+8lkYguSLHW80&#10;LZDUU/rQyAWQNrg0nliEieMSvCbpgZahzsaN123my/t7Xr57y0uEP/ziE/rhjnl+4MqFiXD19JIa&#10;Sc1bn+ey1iKs0S3OeyNCf3rkcPuO659+BVOl1Cl6N7rSe1qBVGVTCqcl9ZAiaKmUqazdrWXgM6mq&#10;KLUgXaA3To+PvP/dN3A4sglvIejBcxq0hZpWsLqZkNPE4kGx6cvCfDygCWquyIvB3d0d++uXvHj5&#10;IvzNSj4HFeiRNYSTZ/Y6XG1nQhydtYEoCkiAua6J/7ivz3WUCdRG7/GMpjOKaYPnB9B7eKqlkuI4&#10;z9h+2KlkEebqipeffsLx4THY62WKiEcHlSjfrYy4g8oDaF1/b/WzX6k5w5oozz8tcbTW4Ox59v10&#10;C/sja2kBpGBLNJ9wkuMYovq4JCN86wdpgfXP6Nxsq/HB712s+qh0LQvuxuN84HB/x/HwyIsKU93T&#10;NcBf0NWXKOQZ+QJLVupKDa7JRTOAsXhdAqh/a60jOtcMAeQKczMCQbsAM8eKERFoAIYhFYh0gDDU&#10;ZTggrEMiPC7Z9DLEw3D38MC2Vl5eX0dwOiQ2oqBRbRz8nbUqkgd0v+Q+2TkFHSApQ5zraA+Xh9Fw&#10;vKf7gCt0iYc/GoOqDH6K4dIiZUpxdWQ7Na7TY9EbQvHBNyM3g46hBhtRuhjSG6+s8+nhiZu379jf&#10;3XF9/YKpCLenp+C/pBmb65CZCCqFUdzw3IVcojAShoYhqK0Oj3fv2ZwOuG4p0wQuzKeZZZ7p1tnt&#10;dtzUKyYX5u5QZO14VDeVHhMCzxSLtPqdD0f8cKDfPcLTiX44UrIC2rLf3lY3dEnZ0lShKaYD0PXw&#10;V+ohfh+Cac+FvjXn/vHAbn/DplZMCu204Avg4SwQAvTsspQkV3HDkqtoWSgKobOvrdKHCwQXleWS&#10;FW7W+eM089WlYJXEEOe/9E6RqAriUDzm6e7mmt12x8N3t+FKIYRtM2MDjTky9tcBbpeS81tiE3Mf&#10;3L6sOicRFmfdNIx4D1azvfGm9thcSgrtvUcTiJ6W4VMu0iPhXREOSRPJJPHKpqzVUnhOA5/H83ge&#10;P5DxferCiIRtoZvQ54Wn2/c83H7Hx68nputXnIqyvb7CpwplyCzG5zr7zRWvPvqIw+kYQkkzSIsO&#10;VmsIiTC/d1SSfT4sLoTsdZS+RW4JTo7WUpxtYsldJ907vDvTboeJczodmJeZRSLEl4yGwjI3jOxp&#10;cX4ldwhbGo9PBza7bSaVGlIeD6sWMjVZ2oiJ4vpdokQt5rRhOWyOtHBxdIcmxkmMI51ehGHUrxdW&#10;HCMKUutYy9R4AqFTs7wtYtlAIvg9ejqgKZUR6RhLSFBMKA7X05YNhW0tvNjtmLzTDk/ow1s272/Z&#10;3T+wbUdYZp6KYY8P7B9m2gw+CU08omkBDYJCsqHH88yJI2FPou5hUtqN2199zfUf/ZTtj/bMD4bX&#10;ynyaKSrst1v66cBff/0rXn78MZ98+SUH67SRFahQXAbdLZ81tHnh8f175t99h717Bw9HQGjbiu63&#10;TPqCNp9SKmV8fH3Ni5sXPLVjRJ7J4dMskoTKwoHgyM0YLsbT4wO8vOHlzVc0MZZuSLecr6yl/IAu&#10;dG2o0YcfmoC18M+sZWKa0/rIs1W8B9xeStzVOak1QdkJPuF4twIyiEiom1FUmDabMyP8NNPnhcqO&#10;/nignBqj30drnXDrVrov8V6lMDrS2YB2KBlxeRaxMnVUjQhn0BcGXBMBalJvRkGhW9B+ekN6tKlv&#10;fYn3cAkqxuBkhZV4NioZcx9ZU+up7rLj+t+xWA0q/el04qpWdtsd21Jh7izzjImx20zsmdZw/9IV&#10;YIRt5vGFl+Zwl3R9s471UP5HS+6zJMd7PtQLCQlJuPTOhz36xsMsYQJn7kybzZoeDl/yD/8hYk+T&#10;tbJ1s7vmZreleHSJaaeZ7WbLixcvmY9H+tLY1MLVRy8p2y1v399y//BIb07vS5AvVfP6Q2JgPdIA&#10;zxSsSceKprtEWLCJC2KGdoNmTNqpU8kFK1Js7WHAN1UHZiat7IoyaaGWwqZUJhGmomw2E9f7l1xv&#10;CmXaUL1ws93yYtqyKcoVwtc//z+5++47/P4dPD1SW2Oyobx3sI63BVenafy8DMOmgbvg4UKQLzum&#10;yfvKzUgjvZClYfdPbP6gMqtiRSnTRC2FOm2w3mhz4+033yKl8vKzT5Hthrk1xIJoOTymWr6k2job&#10;j6oYgGw3bKYderWl1Mp+u+Nw/8D9d2+wuTMfDkEiVuXUG70tuBnzPK9t1NHR7DQ2HhWgd6oZtUha&#10;KIfRXBkVvPysZlXQzDFRNH3IzDtr36UWNskxZcObbPDJBpwhfn7/hieUWTpnXGKQxGfb0qLInGTa&#10;KoIsC7dvvuVw/xhNUBPC0KKBL+dC6WqB1XlgYHgJiEI1FlG5WIwv3t/LhrKtpXlgVoRHPifDy2x4&#10;h7hHitfPfTSHFK+PxSsZA85CsxbPdmB1OZ7TwOfxPJ7HD2J8L7Ja+5w14/HxiafHA9dN2J8a92++&#10;ob36mNfThukQ4sqiiiQWvkpYUvS5v9oz3z9w6X803ES1hByiWbJr3RAzKLJGTu4DhDsLhksJlq25&#10;nbuIpKSkzQu1VmqttN7CC0gE1zC2N2uEACMW7SJw/eKGH332OTfbPYf37yPS0gByd9sdL25ecjt3&#10;ej+x2e/45PWn9FJ5/fmPqdsdvTXu7255/3+z9y5NkiXZfd/vuPu9EZFZWVVd3V2DGcx0D4YgOYAA&#10;QiJN1EJGfQB9A63EpbSRFqJ2pJlMSy1kRok7fQTJKBnN9AUokiIIknjwYaRBQBODHvRMdz3zFXGv&#10;u5+jxTl+IxtNct9m6WY1U12VlRkR9173c/7n/3j3jtvbG96/f+ccspiQFHH716KwT8JM4SpNfJxn&#10;TqmQpTKlxKEIF9PMTmCXQcyZ2NNU2M0zF7s9FweXERlQ18rF4cDF/sCUEtoqIwSg1xNpndgd9uxf&#10;PKcXYZoy99fvuP7jn/L0/c9Y337JcrwPx0lxgbr5DXFcTtyfTn4u9rxJisY0abQL3fUS0brCirfX&#10;s4g7VEyJ1Ds3X37J5Z//MeXygpa88kg5I/PMk8OBvWb+6A8+w+4WWr7mfjnx5Oop96cjp17ZX1ww&#10;TRPLumBqXKRMu76mrid6Mp58cMXlB89Yk7G2xqJC3h9IqaCt8tVPf8blD77LkydX3P/sKwyjlMTp&#10;/h7VxlwGDypvcIWLayfSvKMjpDRRponeO2vk2o+UIs/1i0m1KO4m4kEQ4H8GQgtCnkkwxoe0IpJ2&#10;BlPdhz+VVntwEc1bUBkQhouPe7D0n0wz99royxG7v6Wlmd2ucK81Kj53QnFfLx/KpCR0c4e4lITW&#10;O2R3Q8EvsVslq4UywyvrLcSptvPrD47geKYUZZ4Lu90Edye0q08yrbHWlUu5clZAXZAyUySjuHwo&#10;J0H7mUv2sLZ6rKwe1+N6XN+K9Y3K6vr9ewDauvLVT1/x5tVr7k4nrnqlvX3HO36fT37wCfnNa06v&#10;XlHWlZZAyhy2D27r0JcVE2i1oSm5kyEOFKY4TXo/V1pTSmicLolwSdRESj42T9ao68q0fxKGID5m&#10;1jgpNJp+mTO7eYZVNz3Spfnp5wJj75mbNnbzxLOrp1ztd5zu7jevc0OQnJCSqdYwa0xJqHXh5nRk&#10;9+SZ88RqY+2NtL/gF37wBAG3vunK7etX3L1+xe57E7u5UMSxjiAve+VhULtSUrB967p5HGnYgZgZ&#10;ejoipyPyPk4cVWZxQeqbVoNJH1whhzSQPJP3l3z46Y+Qi0ve3F5z++YVF6Uwm5JbI6sEXOOukYaP&#10;39NS6ctCLhF2gGDmertRCYwqN4VT6ahGIBgizekrTYz1+g2ZRr+4QE+VxErCaS2pzKxNmUnMd0eu&#10;379jtU5/9Yr7d7fk/YHy9BKdMj37+ztJoa6VJIU0J/pUWKdCF6NME7sys+ZbVlOyqvtQmXIoE6k3&#10;Wltot7ekWrcsAcQfhoo7y6KQMhyeXjHvL1FLmAZGFsyDHi6gObzrAcL2PLAqpyoMG/cUiggNIFlS&#10;8a4jhwoiChh3gHXdH7jIuXfn5zgkaiCF/bRnJVPVWI83yLpg+x1XHzxFl5VrEdKUKQjkRMugi0ZU&#10;mbm6QpWphI6xd3RZkd3sARJBH3IzoxLe9CNl2qvoPoZiwUEaHdQe4QlCWhe/l83otVIjO9BSD2De&#10;zQomyY4TBvabcwExRjbiv3Wz+kv/0V8krh2/3pd0sAAAIABJREFU9Vv/mJ99/lNSbzyfZ3YiPF87&#10;06u3nD7/E+z+nlBfBpLvsdc5RRqGjPhuH29IyeeWUM6Au3bdgLfzG3aEPOFGdin4O1sw5CDbxWt1&#10;byqjlIlcCut6T2+e8PJknsjJBcql+FTw/njvBnSpePuqPTa9AFHjFWgLf6o0+FgRvNgb025PodC1&#10;OthoyjT5z3/y7BmTdaSv/kCvjRqBrqrqpmgYmLs3nIJsJ8Ma1txgTkQ8NSgAzNpq5M556V1S8olJ&#10;CJhtC/s0Uuu8+aM/Ys3JQfN1ZffyJUtXanUDwRStha/IcZyKt89YZA461yaJbWEVw0eLGKqMQ+f8&#10;fTKEQ0BvK1NKzPs910t1cLr69KqtJ07HO3qr3F2/p/ZGuTj4+8PQurDcGtN+RuYMImiGXArl8gKz&#10;iH8P8F+Sc4um3Y7DxQXH63uQRC5TiIqHBW+83uATBWUuBLpsALOHJqTRFxIpE37fhQcTEhKxbYJ3&#10;bl98qxdvpzYvp/Fc+FdtxNoIrd0M5+KbJDKWHGIZXL68JUeBWqMGJKPmXL7WWzgZOEk653P4hjEm&#10;oZ4IlaeJJpnejWRKien8lifoV8ILBCxyIONxjaCYEslJjGFWJOAMMi9xv2hAROPZ1QjYtXDaSDn5&#10;FBx8cv+AG/nYBj6ux/W4vhXrG5XV//13/g4At7c3/Pqv/wX+6l/9L/nNf/D3+DAnvvynv0f56U+5&#10;Xf6QJ9q4lCH7gGLmdr89eFHNID9wAcxybhdcFfn1kahajGhDjmKDI+tldykJWY11WTgc9rTu3KMs&#10;DnR27aBKKVPQ/A16Z5cFyYVs5kEEQKtuEVumiYv9jr42tFdy8ZpKxU/u3TR5THd3IXSaC7v9jtoa&#10;qDF357J0NCofY1kWz0ss8NXrV6zvX1HE3SW3zyJOGfeaCmlItFbjpE8pMSxsk8hmW7wrGUkPLFLi&#10;xN4cQMGhSgHWO1hu2JVCa+YJ2b2yaPVWzVxAK+P4ip81h2+yF07+mkTOo+uzDMPQyBQUk/A2Cla0&#10;dq9KVLFlwdYjU3HgPc2FpBnpRq+NkhNTybTjgrXKbr9Hi3kUe/U2ty2LJ/7OExcffMDl82duI7ws&#10;6Fr9vtNo42Z30sy7HUzu9QXON9LeNxttRs0Qn7u3PYlsbJ9r044Vt5q2NCLW/WtzWPOYWUhposmI&#10;+zol2WyY4053DlIa6c3xdTnG+xqRY3q2JoKzDdGQVilugywF0pRZTjec7k+kpfHxRx+zXL/nZz/5&#10;CblX//4S9jNhJNDX5iLp6oOaNO/IFztaVYxw1VXb4Ap/H+Hkiov4NdpZEcg5XELxzyWRyOKQzrqc&#10;mLunofdu1OgSclRR2OAGdiRH5WdKaw9oS+Pz/NOb1Rbj3Dt/7+/+P/ybP/hDfuHFRxzf33C42PHs&#10;2VN2pVAMaN17exPXm7XmZWHztkpDKjD4Tq23KIej1E3nHy8Mh4HzRdoawriZ1AzrTtlP2cMd/eGI&#10;6Gw1dvNuC1sc0puSnGMjyZM1pqmQk1ByQbtSI6abIakxn4oeDhcMbZRzo2LTiDZN1Nsml8P02DBc&#10;6lKmid3OW88UD28R9/b2Etw3eIlsQ2KzFfxnu7GghIzDwyy/xjuJz0oDW9jasPjzrhr4VlgGJ6OL&#10;UvXrreL5VvBVsmMTabzX+NwYD96fWqN9t7ixNv98ADFySaDKm6++cu/xTaHvesckCcmJvJtgSkgp&#10;7kc2T8g8eVseHDttnb42UsrkaXK+EiH5UCObc/1o3ianqWzkTRWfeA3jPEK+5K9lvINxu8bnI0KZ&#10;Zycgh0xluImkeJ3eup0NEFPJ2y/J52QiYgI+JC2SExLEYJMwtxPZrp/fjiOvcntFmw5XguuVEnFv&#10;OXlzSpnr16+p9/fkTZ8Y79HOU2r3sdKY6MUPDKhj8BrHJu4vX9GNo9ajTTvfd6rjwCamjb65DKzW&#10;JTpuCunvLZMiJPnhyuPnxvt/eIM+toGP63E9rm/F+ibPKk6Ckie6Gf/n3/7bpPsj/+mv/Aq/+mu/&#10;wc46n//mP+arf/bPuaAzFZ8F3CPkaWZ/9YRpP7PUdRxZ0frYJskYboMWgLBaGOnjwKH2Gqe4I54p&#10;wMFkRtXOui7sDpMDoD3kKTEl8TLaHRe66td8q5wIk/20zhlJxu3tDblMmx+UmoUQ2ycerS0OVE7T&#10;dlKKKK116rJSZAYzbt6+JSFcfvDclULhYClRUQH+fcZRIUQFGFMeOTOUnek7hgzujOqnenGGtRpC&#10;3yoY6Z7TJ+P7qicMkwL4rI2KQJ6Z55m1drr6qecsYiXFxAZT7m6vge4mEJyTsh1cVR9GDfa1SADL&#10;5tyiUREIYNEmqbK8fc/6/nYDds2MMiUOFxfovqAZbl8JrJ22n7n6+COyNq5/9oqunakU5rkwHw6k&#10;aeK+rpxOJ7I6E7v3xjTPlOTqg64+rcwxJfTKwLw6C6FzkuRTqq0t9PtEwkI45+Syq5x8eBRtj+Rz&#10;aEJrLaZYrlrAhAzbICWV7Jbf+FStlLN2SIbDQVw3C9BfhEicGVbBYxLrw4xu0FBKDIZyyuzLhE2J&#10;091bTm9fcRCHVCymliZCmSZ0PaG1YcUB8NPxiEwzu8NlSKgM1c7gX/kt4Z2LV6QWTgt9E9ITwmzn&#10;cPlzLApzLuym4l3XEHeHZ1WKFlrA94BQsmxuJSFmf1jMP1ZWj+txPa5vxfq3WMT4/6sZ2pRmDTu+&#10;58ff/QE/+uh7/M6/+F3ykyfkywOnd29Bg1kRTOjWKq2v7NhTZKJuQFzCpG/i0sTZHgMY5BQXXXb3&#10;G3eHTByPkgEkuxtoq/hJYWwWKoKw37kua12WGPO6I2EKl8k1LDWKFNbjyjTPTCJU0/CCj9AHcWBS&#10;24rHQU3sdntymWmnezCjrgtlzkxl4umTp7z56ium+cj+2RO0rrTjiULaevshbjVzrKv34YQKfVRd&#10;UWGmHD5cBMat6gCk+nhbA+sSc00kPMCMQlJgpj6IMCDcRzHjeH/vJ3UqCBrf35UEU4oJfVBITI1u&#10;jodITnQ8Psqr5TgpIXzIYWgVkhQXfYswAfX+RLs9gmS6KOSZthpQmfY7nv3g+zx/+R3effmKpsrh&#10;5Ufsc2b//ENuXr2mrSvF3wZVEiW5brUvJ5QOyRndRQqCcHfr/vDzNNHjerry2/lfGrweG15WcvYX&#10;0xAT53kHJYdDvt+Hwwc+x5GfSqFbpFaXOehugQ3ZA7oC8Xka23Ud18w9xyA8RL+m8hhjkylP8ewI&#10;iHkIRUr0Ziz3R6xWluMdp9MbSjcmKaCeg7m2iscBCBDC5QDKrHuHsG+G2wwNby+/Vx4OU/xmxRPL&#10;u9u5+scwKBcxstDw7gqNYI4KUltnXdfNUgccq9vGHRrdgtrZWunB3vRYWT2ux/W4vhXrcbN6XI/r&#10;cX0r1jfawF/65T8DOI2+Hlc+mjK7L3/GS4Ob11+wnk7kaeLphx/x+u1rWvfRega0re63ZMY0Odu4&#10;6upjVS8IEXH/Gkw2ukHCR88ddafHxduSFCNlHcxiJKj7SluUKU/OnVLDtCGEl1VwaTxFfCTRSvxM&#10;sK60dQHtZJkZthumBsXtWSZJ0BptXQEvdBXBpglyJrXGcrxHBJ48e0q5PPA0v2TKE6hzWqxVBx/T&#10;aLOcqcsD8JSmWFNy8tbOu5UM3TZm+aYjbT7yJka6KXkMlNA3G2O1UcITNAw9A7o84McAI8tPtSGm&#10;dMNVBr1h1fk3TkpWVCuYpzeTXA5ecmEuQltXTH00jaoHE+RweM0T0zSzvr9B37xCnj1zHo+caBhq&#10;E6lMtOORVDu7/Z6b16958+orLq6ecro7knYzl5eHCB9oXD1/TsoTx/tb0iS0UwruUCR6B6jcVZk+&#10;uKIk4fjuLRfPnm7xaMuyBJDcw1VVNqa6QwqJlGfm6cJj3/GhRA+6SQ/IQAK+SPMZOB9hDik/iOIS&#10;obW2AeoS1BeiLVSJPE3yA6+24IGJP4+WLNKqCz0lpv2OVCvN3Hur9BYUiIxJ9ufKFNFEKZljXyOF&#10;q2+pyQWQttLub0jz3nlWAZ57T3oefqkGmcjOIRmYe39JqFYGYF4E9jmRrbMZM1l3oN0ImY1t96Xn&#10;PmZyVlouGxP+IV3mG5vVJz/8oT+cOfP+1VvKm1fsjyv3N9fkJ5eUtmK108SoauwkZABjmtXb1ptL&#10;9gtGs+0ipeA+kQRRwRP4IJ4e51N1N8QbCnO/bg8yzNSwlNDuRE8e8kFwCv9QhMtGNHF8IEmm0YIA&#10;eZYVpJTQFE4OyacifV3Di8enE3manB/it6lvKopvABjTfkdJBW2d1jtrrRt3SoYcIX6exM/wSzW4&#10;T2ecaDBrxi0LhKIkbX+TcyJso8ID27lBKR4G6+f3J9PgBckmf/Cg0EANtune0PqFWj+ItCpGWFvF&#10;hiCe5Rcfuo0Jjg1sxg8fwe+BQqKfjrRpcs3ePFGKB3mKwu31DXpaXOZUG8vdPXOZsNbcwC75Jsng&#10;KiXfWMUKefZNuK0tHiz/nFKZmS4vwJTT8cjhyaWHdmLk+PhFxEmxw6I6XBMwf92SUxA4zxiiDYyP&#10;geVAav6awA/Djm0OJinuYckuLUvjQQ+cbEzTfJNKsUHwtZ/30MvKwRxPmeltZbm7w+rqU2Gx6JeC&#10;pMuYMNo2nRex7XnYkpOChO0BwuH3n50DN5KmRrDs8ExXG2ieb2rk4odmDN5Tsti4ctz3Z72h0778&#10;UIBxnw7MOCG5BFH2jGs/toGP63E9rm/F+kZl9er1a8Arq9dffcXpD36f73z2OZetsv/BdziIsDYl&#10;TYU8JaT2iNRWIklvSy9G3TDe01kE6E637+ZpraGw7i1cQW2UxfgkIVwKRMLwXruzf/2/aL0x5Tkm&#10;Ccbl4cDl4cInHHX1KgvnrJDjlGktHBQb2g2plSmXYM06Q1lbD9vVIRx1y9fLqytSCZ6WKlMqLkgO&#10;H67h56Wcxc/je4C3U8Mp9aFFspm3rekB21jMNpmI6agwvZTOMlpbpbaG1b6lA43plalLKgTx4AUR&#10;8jwjybPcsAcTqvh/wUWwvXmS74jzxgjHCL92ltimNv7ebHudiPhnlBJSJspuIs0T08We5fYOJEdw&#10;hCF4CnNBkbYibaW3ztP9DiFxfPseSnYeXFzHNM1Q8sYCN/Wk5zS57TVdORz22OHA/Tyx302cbm84&#10;LQulFHI4XK7rGhKiCO2IasnSuQp2fpL7QIFPEpOpi8KTIT0qUOvUetrEyT7t9bniKPpTKWEf7BVP&#10;x6U3ikHyuHhP4PaAhyH4N1Oy5I2DJCkjFOe5qYvVT+/eoMuRWexraUNetNn2a3C4EKGuK0xAKbRW&#10;0V6RPtFFyZMrO3p3zl+KZyCXIT62sBYvYY3skz/iPiI64iwZ65Xj/S2tegtfW3MFSvDHWvh0lXSe&#10;hDIm0v4JbnvTY2X1uB7X4/pWrG/yrMLXOuXMVAqn3cSrdkc7NdCKlcT09AlP7QVvVajLQk9uej+z&#10;Y/gqp6kEb0idja3hmyTJkYzowx0Q9N83G0zjTq8N0HAGdZa1boF1zhnR1kNcOsDpM6tYzWKzDwwD&#10;9zrv1R1OrTpWk8W9czSAzGyhT+qdm9t7UD9pCI3cyO4TcRxAcDuOadqRyRs3xLEnhVJwJ24H6Qem&#10;Ukr4AwmBVWjgW+IAPGOo4Gtj5tcl4Mo0oCbXnMW/2zhdgdU5/ga1N3JK7vHVAoNw4CCwGrfhCbKZ&#10;v4MNZ+sbT4xk27UbMCMqLiQXx3XcqifDNLkT5G6mYnA6sTscyHNBpkya3EYG7T5MSSAlMDxrG1O8&#10;W8MapHnPNE/hteT2NanM8TnZFkDSRoW5m7H9RG576t09pkoRWAIYVvM4K7e4AbXu0WMORdIFrGTy&#10;fod1807B3B5IukEJayEFIfu9woDFjbpWrzQDb5Ls+KypY4Ne/QxxeAJmr+w2fCp0qaqQs3uUC0Bm&#10;KpnUV97//Gf062vmFNyn8LmvApMk9vOOzYeMeOZ6dx1gV5TmFU2rpNK82lclZ3d2GzrSFBZEXjhZ&#10;ZE4Y8iC4xfFmz34sZWIqydOx+9ll1j3mOrlM7hashqTse0ZyH39TfyYGmP/v3Kxa882qTBPzbuLJ&#10;1RXHlKn1HtFEmmfYCXqXUfWcviEXsQ0Mh1ZdXDkoXylFuk0Akt66ua+TDRKcBNimugHMQ/Dsn1Uk&#10;5sXmhp5JbCRhmt1LSmPq8qcJeNsFi01tbArevvFASDr8eh4A4I5ox0bpr7Hk8BNqIdoW9+/R3rfB&#10;QYpNrtUWbZVtZMqxWflbTOOjYourj0lekoTYyOYbrZluVrJbtprZ9nmklDYQOCWJftjO14AHCSWc&#10;J1s5Z1IMBbbPbFxWO+cQInLeTMVdKraPdYSTErg1UCZ/2NxvKsBW9UFEEhdca/h0zUVoceWyiBMg&#10;i4O3Hn4pNA1A2M6bqo6/LwVVZT2d2Im3j2pg3ehBOk4jp28QjvE2XA3YWiZvaTtguZCLt2paBVII&#10;obuTbbtGyMSwUjALUa4/1N2MHPeIjVOGB3Ib/NDpvdM9LNElTEbIWoRmniyEEklM1cH1tmz37oiw&#10;94DYcQ/p9v2l+edlcRiN+9x6vP7kAnqN62tYmPWxTT79P/R8vSVMNHsQShVvUYGSY18II8wRGlFi&#10;uOAfdwyUBsQjZznTQ+L4Yxv4uB7X4/pWrG9UVjfX1wB89tln/PSzf0P/6jU/UkGsUI+N3cfPWBMc&#10;18ralZynrV7JOBfDQrio2YEzrwIUxIJaoO5VFLt3QJFR0bjlSknnET3j3xDG95aizbMwEFJaWzlc&#10;XpCnwvW701aRpIhdV/P03V5XrFcHs3MiT27lkQ0sue/PKNtHe0TKTBd7dhcHlu6Za2lUIgC9oi1R&#10;psk5XL1vFq0mHrP9ZL93mUvrY4Icn5pthv4SVIRBY4hGIPIU/XNMyYJHdrbNHaNfAbKMDDbZKAQt&#10;RKTd/GQDr+RUH7R3cYoeT0d2yRHObuZWJwKiI9k6kSSEpwPUx0/wAchbnNw5Ja9mqpF7CuqIB3iA&#10;ucD1uHCvR+qykuMz7UCaJoxEmrIne0sil0JvSusBZi8VSmbKhbTPUaJKcPSE508u2Sc4GpR37xCM&#10;flqQPjg+UZqKxm89+lyKf6/Dk0t2l5es88RUZp8p9ELKE8MFVTVoMObttY7qIiq0FMMmifvUzOit&#10;MTgfXkmM4c+CSHb/KDWauRxLMFIuZCl0E6h+3+vxiBxP5KZU3F+rS2JNGQmZkbdpfh/kiOTaqmhx&#10;OU50epRUqAhdQ5SuUdWPmzGWjeci2m8dcqL4DDsd1hP0RgHuTwutVsSMHtV00TNVYcsRlTAyCAnX&#10;MAP4d25WT6+uAPj8889JKVOBt6cTQmd/+45f+PgjpjK7t3pXVLpjUxpZauoTkPV0YpVOawsTJSYE&#10;8RBKvMEoJSWJtzmhjG+9P3hFgQ1F+6V2Jot6m6cb+dP7cY38MTt/yMLWMo1dYBAjwVsK3w7O5nKD&#10;ZzRaxT70UWGbu733ksP3x5XptTV6WzfeU4rNappnzx98eMEHB0q2l+k4UpKz11J87di6fLOxKIkd&#10;Lxj6tq13G+91tNxiowv0yc+D7zeWYGDDktedByzabefaCKic2zvO/CF/3gap0n9OKRM5FXq8jpIy&#10;mTFNUmiBkdHjQfLDzlts0NqZ9tHWW1gom3PwWq+ONWEepjraHpE4HNyHSgVEO9M0oWosyyk4dV/3&#10;UdKumEm8njGRsri27rOe5slxKzFMOmYOASSVM6cvKanbdu+Na4gknyB2n0THEbc97Gbnz9IxqtHp&#10;G5JHm2uBfyUkA21lub+nno5Y8NmIjeZ+OaE5sc+FkRmowa3D2Mz/Bt9PArsM2DA2ItlupEHMHDil&#10;mWOjW+smQagOIrdnAUYRYo4n+5Tc3ABRYxMebSTEISgBW6RoDx/CEY9t4ON6XI/rW7K+UVm9feU8&#10;q36/UNR4+en3uf3ic27uFDlW3v7kJ5TDJX/0xWvunzwli9ckF9OeJ33ho7sjhzKzThMJI1lG5lCI&#10;V48NR0ZrCMmPb7p1UqR9IIpp9Z3WinO4wjJ3Ox0UyEbvDWlGRtgfDtuuTXLWdcnZI93rCasLfVnD&#10;XtjLeUklfIVwIFGcU2Rm1Fpd2ZIKJU3Oh2lQVD0pxBrJEn1VrK00VlZtzPsZ6kpTZV8KCViWSk6F&#10;Zqu3TPgpLQGCS6SXqD5g9aqrAbLk4DCFa6iclfliQxnv/BeIqYo8kDm476cPKJrHevd+Dk8w7VgW&#10;UjYHRHEAfExGjQBcR00Qf67Nf4ZIguTtas6FlMXbbqvOixKfwqa6Ql3J0+S8I8INlRTtjqexKEZD&#10;I58hnAZShEUYnE4rc/GTX6UiNbG7uGTe7/0eSUKaM5MIemrcrCf2H11RrfvUEkFN6JJIeGegSahm&#10;IJkpJZp5RX08nZivnjlgvJucK9VjoDIqJ+v01kjTqHltG2ioaXQNhtIpZhRVtEZAiXZn+nejqMRw&#10;xq9vLrO3bQIazrHaHE4puwlbTsjiSUE9eZteTbiLNPFsnVwSZS6szRn+upxC+tWxtoL40KOuK7U1&#10;pExbkrqH8ejWpmE4xJGiBn0giYniDEviQzdgSpldyry5P9LW1W2sg1M5+GfglZqZDwBKnuL5iO6m&#10;PwLsj+txPa5v2fpGZXU8HgFY2srV86d8/OIDrr/4gmU68Ls/+4KffPae0zRxub+gPTuwhEPjh7nw&#10;3esTBzOu2kI5HtHJe2Z3THRtnfXOaV1AlTkXH9fWTq/Vx+ZDWxTePmN82lVRHFsgTmLP1wORQsmZ&#10;3W6/4UCtN86wjWGtYs2xDsdFGiUfAOi1eU7zlN2HKKXAFmR7DfO8Y0QSlZLp1ce9Kn07DWqrQIoo&#10;srRRMXrvGx7m4KlsIlpnorOdwo6ndWcID0pCYAcb/8ZpyKH9gt77+fTDMZhuzTVWiXCdBFBaXcHO&#10;1AyvsIZouvj4OcWp1jo6GdM00brS2mnAYF7R5XMMl5AQFaT5551TQtcO1pGdon1BUvDmMnSgYV7Z&#10;5EKZnKU+3stEgt4wFXpXys4jx+Z5x9XVE5LB2le6KfvdnpInaq3c3t44R0+8SmNZmJoyyYTeH5lJ&#10;SJ44NguX2RSfOYG9Olyj2cXY084TsFtX8hCXb7rBoXnLkAvWXNkgsJUBQdjx951Am8eg5Z1XjQkl&#10;d0VbdU2gOlev2HmsP1ZXx5imKdOPdxzfX6OtUWz4Z8FsMANJdfPQL1Px4VHKTlfosLaVqexIpTi1&#10;oHfaspAlk0W2QUyO+6pHFZmT43iDjufRbAPTIqpyr9CLCFNxf7nelWWp9NY3XHsMdUIdj60WSpaO&#10;UULBcn7//06eVe+eONEELj9+SaqN09tX/Oqv/id89f4dX/7Jz7lblZtl5dnugtWE9X7FslHbytxX&#10;b/3EHzyxTMlpo8+vpxNN8FCFMOTHFLrRu3lpCAEaC67SPhMRt2GEz7w2ngnJbyTbPj3z4NABKEtM&#10;v0Jag7AJo0kBtsYHjtlmQ7y2SlWXHgTyDET7ar4xTWWmB7dsE2GP5JgBREK8l2h7YhMbUpwhfD5z&#10;zsJKdwtqI9ohp8huwuRYqoNXI+dfw7bCjFbX4LHFQxkTq/PLlG0SoRpWs6U4ibVlCIAU65SUgwdj&#10;289SVVAXB1ukolhrSF3dejjItLWtmGVyKp4xqL6pt2gTcvEpICVRpsxUEhJ21Lv97JmQfQJ1473T&#10;cmQ9LkySmXd+XTt+XZe1st5dc5Dk7gU6LJsj3Ud8Lqc6SMshMs4FFWMuhTLP5GmOQdxo/zQ4XOYb&#10;b8IJshax69HrGEZq/uDlUrCYyKVSAHNeoAjWOxJTOBsDJ4uDIbkFM4LLjFqjLcuZD2ZKUsi5MGny&#10;SWuk1GyCdPG236ffIXWLQF1hDtJ2fG7BJex2NsozQJKOucAGW4z7ZgzAfGASJgJxr3bVGMD1TT6W&#10;gj82XlsaGY0xrHJ45gyxP7aBj+txPa5vxfpGZbWGf5MBx2WlivLylz7hiz/+CU9efsSnP/oRX/6T&#10;32ZKhedPnvP0uTO065c/59CVbEaT1QHH7NbEUhLWO70rva7s54k5XXC6P7Isi1dXMhJqA3B+MIbH&#10;QojJaIHw3TcKHFNlKsV5OF1ptW7vR01ptWORBMu50MHLpAAQU4yIVaLrOlMbHkz4OYurxWUuUUkp&#10;jZwnrwYYbZfF2BlGtp8z1c8VVBTCMWxgUwHYGO8yTq1zgnAWGCLZETRxfn1GDh5QD+N/eWDR4W9m&#10;0CLSRrEgxuOjxXtYXflrSWdKhJxPUhgj7OT8GsGVC9YZ/lLaO0k7bV3cnni/dzpBHJVaK6bm4nMd&#10;rZnLelSGfVd3qVFbWU93LMvC/uLA7rCnLQu31zfUxe/dkjyFuGNIbWQs4stP9F493TgLTcJLDbd4&#10;3oSzwSPa7XbkPLmaY5rp4tcrxfXapGJ52B0JJBcAD+DZ4j5de4VuZFXylDHOicqmipQSkWIORWjr&#10;oLJVE4PbNHh1Wlevpsb1syFMh/28Y87Fwz1y/NugGgxajud6Qi5B41DorVNMN4ugEf+w+XMFRSHl&#10;fL4fCc7eYMlL2iyxJegoWrsHdWgLuc2QlY1nxK1xJBK1k/3ba6hvbFYPe+TjskDKlIs9X7x5xZvb&#10;a/7x7/wO765vIAllTiytcn99zcXNOy6kkFqnActygiTM0+xx1svK3c0167Lw/OqK/TwjB+N4OrEu&#10;p42wZhruCpxN44yIbLfRzEU5HBexRS+fsqu4h8FaCt7VMPpKyBbZboarv6d48IbvD9GHtxaVrt/O&#10;0zQxtIzEhSMwJvOxSXDOEilNfkGHin+QvNQnSCm8iIYWz1XtZ47Xw/XwP8emakSO3oMW7MzZGvwY&#10;+dqfq5lrx3J8zZD6DCZLTBNb8zSeUBs656015jIH6bD7jTU6TQb3pp83ZgtiLEIqKWyoEtrdzDDV&#10;zn6f6QK1dXrt0BXpCt2vQ0NgLizJIBf2+z3T4YK75cjxeEREqJcX1N2Bed5xkYW1CLVWrCnzvnC4&#10;uMROKzc3N+TW6csJ8Bazj1Y4gmQt9W1APlRQAAAgAElEQVTzHi16KROHwwX7wwWGT01zaHIkCUnd&#10;3FCSE2X9jWakhhdYtHtuXtjPB2XOVNXNQ4ypkIJIPFJewmrdP09x3p3iGFiShNVKX9xAkiBldnMP&#10;qg+ef0BSmIo/H7XV4CLGQaznZ3zjJ8Y9Yeb35dlwI7kWMKAKl9h5u/mQCyh2vlm3ZzTI04ngYZn/&#10;DIdaHkIV/k9HJqN1go/4dYjjsQ18XI/rcX0r1jcqq+9+73sAPH/xAb/2Kz/m88/+kP/r//jf+fmX&#10;X3Jzc0dvUKtb3Bbp7LVxYcaPyswLc8vXZonr9zfk2zsu9nvuk9Pm1+WE9sbr4x2XhwtyLhRJ1N7p&#10;1ik4x8PCljjhrVbH88OGN5R7NbncJlnyycMUOYLW0LqivTOV2eUQKGYtgMZhtuPTSZUcSb1QZsgl&#10;udvE0cjRGpTdjqfPnrH2TlYXt9rin5eZUvBjUFtj6cYkMCd/TdnOScuShGYOTstW4Vm4ffop69Ib&#10;2bhU47SSSAQeceQWZDL/kgH42/b3ftDL2SmCOMN699OYmH4lMEvk5Dl5jsd722e4SPvU7tFZudgd&#10;0KlwWtySWGzwb4yk7iTqHwpYMlpX5zqVRJp2XD59Qd4d0Na4ffNmY1AnNaw7sDxaUAX6MU5bESrX&#10;1JFgE64A9c1bairM84yJsK4VVWXez9y8fc+r04KuK6k1dD1BbczzxLEdObbmaoEwT8rRsqKKJgnW&#10;vHF7fc2bm5uoPJW74z0iPpk87Pf+OSY4HA6clpXalP1+55W4+aR0CldY6+6dOqXEIdpKA6xM9NWt&#10;okU0knNcpN/X5lNwPMtyOkzQG/X2jnZ3TzJv9S0JC5kPPvkhT66e8ebzP8F6DWeSyrCY8+7hzGZP&#10;RMEX7TrBweqRgbiJlM0opTCHYqPVug19enCvRvsM4qnY0Wanza9NWGv1TNFAdDzv01/PSE0Hn4i7&#10;uPwRYH9cj+txfcvWNyqr/cFPiylnfvMf/Sa/95v/CDs1Xlw+oV7fs5v3tLzjqEe+v7vi+6fGfq08&#10;XxdUjtwBMyVyyzrr/T2raYRGWAiaE7fr+62a8Jw+QWsOBkNHwh99y9szQc2roiFCDStpVJWLiwty&#10;zrT7E9ROIZGBaob15tWEpG0UOpXJxbrBDHdcCQbg3Voj4+BpNxdfklIwlx1k9KAKaLVi1kEymg1s&#10;ili2oWUUTPpGNWjVPYRSeBc5CsQ20lU7e0YBGzXDPPrYmeoJz0IM+GGw2OP4ZAOVLMDqwOQcC/Sq&#10;cSBeiYR7VnnVXHLQQXCsKZnR1pV3tTHNE/PlFfvQX9ZlcfazWiRbR0WWE5Yy7A7srp5S5x03raG3&#10;d9zc3IK5VYvnTDZ37zwtro3D/JcavZ85Yhq2MBagfxV3StUGLpgbqcgxRrB+BrFrI5l4xqB2dmbM&#10;CYrALmey+O+n7MOPy4sDLz5+yf7qCTe390jrpN7ZIaytoacT7cY5Xa033tTKOPtvYlxfg++l4fWl&#10;4pXkfj5QTbh4/pwPXn7M4dkVTNn/3hLzNHPSW5b7e4aNVAKmKTOXQq0ndK3MEsnRSTh2JX34giff&#10;/4TT+1ts8Pw21orfQz04UKk7KL5pYQ20Oh1CZjcnkAhPyXrWSG5J03GfDm7kFoQhw3bG1SlzLvT7&#10;O9bTCe0VU6XVRtfunVUxelAcckqUUrZhhIPv53rqG5vV7e0dAH/02Wd88cVPubt38ee8v2BVo+mJ&#10;u3XlpCuXrfMLlChTO806mpLLCaQj6WzPqvHi/DEISfMDUFixrf3rIcUJiNidHALkYwPXw9Y1O09j&#10;WMGmh9yPFJHfDFnJAKbxpJoBbMM2uWK0T1trJaQ8UXZ7qoXvVCjZY6vE268wF/QfzEBqh2cS5gCn&#10;izTTBs5v68FgY5u8xIRlsJjsQbso4y+2vxy/hlxcHkzs/P0nEyTHkCA4Qqa+ORhGwWiqpFTCki02&#10;TK/VqSYsXZlOlbzz99nI9DxTxad/grdqtTYqndSUfnPPYrBirOrSFG3nUJCO/1uNwUiPDUvjgBpm&#10;dmPTVhvpRRYGggkCKkgPQFvfux+IiiW8pEzZqUMWSWBfCnMqTFmYi3BIhV0pvL+94cs//Iyb6xus&#10;dqgry7KwDv5SP9sjgw9suvphUFtj7b5Zmfng4rgeqWtQYbvy0fe+y5/98Z/nz/6FX6M8fUpTJ0Rr&#10;97DfuDFIxYX+qbjcx9RYjre0tjrJGTApzBdPkHmm9sbaKlM+t3mb5TLeQrdxf21dVkAFyVvvcT9Z&#10;3GjmE6mNfOzyK4tbVx/cwv68JlxwPU8OAdkGP9j5PB0Pefxfivt6CNzlwbWExzbwcT2ux/UtWd+o&#10;rObif/T82XPefPmapXZ++c/9mNO6cP3P/iVSEosp0oWf1YWlLLycZ36UJp6fjAuyx3T1RsWYciZL&#10;opA3/kYOTyQ/7fyks4izQrszifHdd+0NitIH6GyA5Ki0PPiAnN3/qLucpPaOpRhP1+o7emQG1ubt&#10;mld9gzM1xsPe3rXmYDzZxRJVwUrxKHgBFY8K166IhQNoztt5nlJimmb35FqPXtUgaMN5O6WjdQ3p&#10;im2n1UPawkabCB5Ps7A2MSFZwpJ97ajR8AdK6WxpI6OdRlDCMtY85y1YMfSUXUibhRMCtZMULBca&#10;0My5MU0brcNaO009+MMFQ/5rtL2jGjUJN8rBRdPxnmBUfSP6yw9vDc5YQiwEzinRH7CYU46vy5Nb&#10;wZiQB6grTk4ZQ5QUNXze2NfBpDaj1YVjrdHmJI7aXZ7SoKyQaHD3U377T77w9xDXRbWH5TUe3CDj&#10;c/f37VWzUxjMvHp3p1hvx7pWEgER9BPv/uRzfj4lvv/D7/PBBx+wro1WK1khmbPdPYxBXTNdin/f&#10;4x3S7rF6wlS5U2P34ju8/ORHHJvLrMpUsL5s/mHeOsfVyt7/au90XZFUQIrDL9EyWoRMbHYtD2AX&#10;4OzOGsOaLcZNDUte8apAESNrZzdP3n6Ke2Wt9ciQzYlp3B/BwTIglfj7f08bWINQOU8TF5cX/OAH&#10;n/DpD3/I3/37f5+835NE6HUhqevsbnpHTwvPdxdc5kzXTsoR7zaF35KcH6AMmCQPUox3PnRGvat7&#10;OOOtR8dYzXVOm12vhZeAhMlZlKLzPG1tZQ95jXOSRrtlW+tnciadjjaQ0VpJYGYDs9msjEdLOrIF&#10;xac5Fr7qg2NitmFTWHKtnXhRWyJt5oxFjYeM7d/Go+ybIjywJk7hppBckhRMlU2rldh8tpIETiMP&#10;8S7f3KyrY22iVBVqTpwUalWqNlZtqEKz889QCI4N2yTVEMcAY/PefJHEW87hnzV0hsTfbRw1CCIq&#10;oaeLjcp1MCHBcInNGGW5/CJHy502y+TRv6Tk0pytlVDISZjLtGFH3Ywl7sXW/f0NTlwHyjzFNZGt&#10;994cvCLctWcL/adbTSeRkKkEzhPeUZ5Ek2LDNCQdEHyjFZ1hOTmnMOyczUKnWgOOSOFFFVNLCwnW&#10;ui7QvE1q2tEy8+IXv4vspwHiniU8BEdLQ/4S10XN/dCzKklCopXUsdrQ9H7N8yum1hvqoOekpq95&#10;s6XxM81DVEvZJD/z7K+vd7dAtvh9795vDh+seBoCU3tsAx/X43pc37L1jcrq3es3AJyOJ9q68OLF&#10;B3z+xU/58tVXfP+TH/LFF59Dg8Nu5uV+x/X9Lbe18q/qgux2fK+uXGllyjO7y2dM8+y7tynWOq2u&#10;bq5PptdOjhRf1FnM2v2UaiGibNnL7bUb1o1pCi8eczAw58Q8FXbTRJISwGCY3/ceQLb/EkIo6SZV&#10;0QKO88ZB+qlk0lZZqSesxIlQa6W3xuT9SAQIFGdd9zGBc56QpyH7VNXnAucJ25QypOyTKYFsEoMB&#10;H0pImbZwiuEp1MzlOmIa+L23hK2bp2GPaiy7l6cD0B1L0EwxKRxVuGtwzDMV4X3vvDkduQ+nVPNS&#10;7VwlhfdYdHbeZopsUetpa30JIHlM4sLpdGDzem51x+Q3j5NbOFcuEnbRFtPWBAVjnmaGVMSHNH7G&#10;pnA9UGukJA5ed69UsntjI8CyHKPaFuZ5ZoqqOEUgQze/MikJTy6fUOYZ1CemCSEnwQtav6+S5M0d&#10;ohT3P00poWIYbr+8tk6tjTLNzGV2UDoJtXevNo63nJYTWRVpFbPmVYkavVV2JZMs0cRDIpxzKKxt&#10;Zb2/43hzS1KjSuH5p58yv/yYu9G5rCvUCnvoETIxBkZ17WQ8CZve/H4y99pSbTh9XL1KlDF3D/Bd&#10;okpOPJDbRAkfwLxXYBG0ETbdyQzVldoWal1obSHnzForrXq1CzBsA0bCjaqhG3nvsbJ6XI/rcX1L&#10;1jcqq/MIPTRarbGb9zx9+pT//r/7a/z+7/9r/ubf+puc7o58cbpnEUWnQrXO5/XIh1PhaZrITy7R&#10;aWLFcZOCJ7qmUhBTF6/idIoM9DViuQL+URGaCK1k5nlivbvz19M7cxEX85rv+Lvdjnna0VqnrStW&#10;G1KE1hq1rqQxSg1PH1I+A4dhwZKKVws5J3pdgiHvmYBPLy/Y7Xa0+xMlTnNJiVQytQUOIP4/1rt7&#10;DO0OCK6tG06f3RFIam9xGGWS9eELSkuFnieYJqbDhScPh5aq9+ZcrgfsdcmZZj1iqdwzSFXxiDsB&#10;ydReaR00GXdfveF2bdzXSsNY88QiQo94LMlCVh8c5xyCaRFEMjmns3e5Oa5WsjO5JVjmIi5wTTj3&#10;ra2ncGUV90MflIx4nYaG4+sIJXBs0lTR5qd3Elc+bKc4hLZNgrvH5gs/gj7KGK/Hvbwz2Rw3qStp&#10;mtjvD9zc3dOtk80HGHOZmadMNq+a9ocdH37nJZdXV9wd77m+vUGbhs5Nef/+mnfv3nuAhhklT+wP&#10;l5QeHLO5UPYH5t2OXBJ5t0PKxAcfPOdiPfIv/sFbJgWWSltWpvkAlwdqeLxJYHEbFiSuFKBWrDVO&#10;2nn2vV/kxSc/5EgoPJqLhoHAnUbgCMxlx5KK3/viA58Stiw5rqGulZxnTxiX4Sq3ffT+Wxsi51Hh&#10;Bn5ormpQB6YQg0yiiCsEWu/03jbg3r3xXYfbu3OvnHYUONif+sHf3KziS7T75qFi/Pp/8Kv83r/4&#10;PX7zH/49/sp/9lf48a/8mH/6D/8RNh+o4lym3Cu1VVaZ0TKRZNpuXjOo4WczhKImQponkkJfV9bB&#10;K4kHp+PtjSrU1W14GYZ0442YF467ec887ziGZbH/zEGGDD6IxU0d3CI1jYeR4N5YeBA5eNi7T8gQ&#10;cWO4aMuib3GFOBnJxa1mEYSOcn6PIm62JwEOxxHAAGtBEUvbpm3TxO7qGfdmvF8rbV2CLKusaw3V&#10;upuXdRHIidYjktvCmF99kNAcbceSm7YpLiFpQM/Fv148hl21RUtskPzBKDmxy94uiOQQcPutmyWT&#10;k2Da0XqkLRptVAEzSiQUWVtdHI0ntaQhAo5JXtz5SI9pQvB5kghTCZBXDau+eSR3Ttwug5i6VCkA&#10;7JzkTITEp1OmToKUNLIGhQnYTRMtJTpBrAzB9np7zx4wE+6Wyt39kfnykmm3o5txXBcUmKbCdz79&#10;Ic+fP/fWMAlr6zz/8ENefucXqL2TdzPH44m2nJhzpldFppksxrt/8wcUSZ7+pG4EqAppmkgmNFYn&#10;UQeJFxU30+uNtqy+sZSJ+dkzNGXa2tzLTZx8OpI3/TGJCsCDAQNCEQbBOI2JdByaY4DEBqD7550e&#10;bBxJ3DNu874ag4gByodUJ+FE3Vrb1kYOfiNIOFYkRHP80+BYGn44P2j+HtvAx/W4Hte3Yn2jskoR&#10;B117o3blxdVTrj5+wX/71/4b/re/9b/S25G/8Tf+Ov/DX/8f+Z3f+l12U2LqK3/uUPjV5x/Q3t+x&#10;iDL3Ss7Fx/fWNwZx654hWLKwNmfFmiotTkxVZZVOmib3BVKjnqqfOnmMxP0kRcI+GKGuK6JGXRva&#10;oWTnVCWyVwy4d4+FhWoKdr1bLmfyNKPdrYp7i1y+KGndjtXi53qbksTPvd3uQNXk1iTqYmOSs3cl&#10;h3RGCGfPaDWnsmUFqroVTU8TL3/pR/z2H/6EP/j5l9QxsjYiCMJPIhNnbnsxKMMJJgBuD7vQcAbd&#10;2rIxZqegyVwSpCCayObtYld3L52AYsoeYdJObiFqlrQB6BkZxQwixix4K9naVkWaKcVGexaftypJ&#10;SlA7go7AuJQhHQqVgsTnk8ZAhHhPhBIgTunhPCspqr/475QSVmYQ4erpFZ98+inf+cXv0c342U//&#10;mD/4vX/GZRJ3M1WjmbHbz8xT4nis7J5d8eO//Jf58V/+j+HyEk3xuabsEV3D5jdP3jm0RqsLYEzT&#10;zIVkem3IzXvWm1usruRUmPcHShLW/YFigjRFamdKBfY7ViDthXRaPONQu8ufujHniXY60Y4La+28&#10;+P73Obx8ydKNnRU32k1KT3hwQ3QBaub3tp45VLkkSNmfO4MSfLUesWQlT1vVdK6nHgjsvV9xAThn&#10;vty4ZweF53DYU3J2Ck9YkvfWgxOYyJKZsrtn0TupCyuDlsS5UuOxsnpcj+txfUvW42b1uB7X4/pW&#10;rG+0gZ98+ikAuRR+5dd+FZsL+6c7iij/9X/1X/G//E//M//k7/+/9G5cypHvLp1f/873+C9+4zfY&#10;rTf8f1/+Cf/qi59xWr11cJnJ6qCrufhYe6dWB0R76/TVZ4Yq0LM7IyzV26M8F+6XI2QjG8zik0BM&#10;yV2YyszTDz9CJWHNswEd4B7MdAefpUzkuUSUfDhDbnKWTBJFxMhppnYJlr0ieceLl9+JaV9nkkRV&#10;oyXnAnVVZCpgFa1RSkun2UKSRFdBk8uCJY1WyhOIiQmcaWJ6+ow7Nb54/Zo1Zeyw80zEQTcGJLvg&#10;lhap02J0cb5XziVkTBl3NKiIwFQK0zQRPHimaceyrD6Ny8L74x3vbm4pPTGRKFl5ViYOYpTigLtZ&#10;I5knnZQtcUSwLcLefboksr43+1zx22sAp+6MeZ7yWHCyUiDmEl+s5o6XIsKUCrvdDgSaQZl37A57&#10;pt3O+VqlcHn5hDRN5HkmzztyZA92VefnkTgBf3x7TxK4VcF2B281TSnandN1uePHv/EXWaTw0Sef&#10;8vGf+RS9uuR+XejLmG5l/zzNHQfW1du7/TxRLdNPR05v3nla8t0d0tTZ5t6/Um/eItPMrMrlbiLp&#10;igm8efOOQxfmZ09gnkj7HX2tUGtMzzua4XijLMfGh5/8iOnD56wqyCL0BH2qzqRfTrTjLZSnaPfP&#10;NSelRdPcurqLRPLkoN56TAO9eul9BS2Y5AfXROkS6pLsU21SCiDfh2dIcogAQcOPqyQfkqz3J9bT&#10;gmB0rUBAJmKQFKGT1O2ctTonzsfa573psbJ6XI/rcX0r1jedQn/wiwA8/+gFqzZefPQR//Kf/zZv&#10;P/uMP/rdf830xVdc6JEPU+E//+U/y6dXT9mXzHx/A8cbPp2fcJye8fndPYv6uFlboydnJrv4N2xd&#10;mmK9Mfydu7o9iImPwfM0sdSKdnW+RvKqoXcL3k9iN828+PBDzDrryd06B+eot4aG3mi3P1D2O/rx&#10;GPyT7Izt5PYicaYEGA0iiqSJaZooZWLd3D4HA96rCAdyM7kXJADYnCe6huv7AIPFq4rhurjNlcVZ&#10;4ikXaq1MIjy73PPR93+Rtq5k4PnVUzDlzdu3rKeVy8Oero3jcsRa9Xy907KB2U0VS5HguyxeWYZ3&#10;12KgJNSgoqgo+9RhMnYiPEnCB/uZq3mmr6fQajpfxln/Oaocj9pyOldhF4xjE2AqlN2O5x++YNof&#10;UIQyzxjK/nDgydVTr5zVkFRYeqeLeaJ28KyaKkutLL26a2hvrEvlVjuvTitdO/etcbyrLF/9nG7Q&#10;1Fhbo7bK0hrHFppJE2rrSPbqMGM8yYWrlLlImQ/KzNwaH+6f8uyj7yCXV9h+x/X1LVIrtbtmrq6V&#10;6/fXvLt5z2lZuLm54e3bd7x7/5a1NtriPkxiymWZ+HPf+R6//N1f4MnFgYqrKHIWyuEC6w3PawQJ&#10;OsHxeM/+2RVLq16VikEpdFPmlKmnI+32lno6ki9feLaBdpZsIIVEITWh2oTmGY1K09Y14u2cqDFM&#10;0CRi0Uboh5hXtb0rWRJkT8A2Ozu2DnoJYXfU1avGkkpEbamrMFJy/lzxgZ0YERrTaK2Gu+hgUTlr&#10;S8SzQde60mrjYjczTf8eIfPd0f2stHeePX/OZ599xqufv+HVl+/YXT7lN37tP+TlcsMvpcTTqtTb&#10;dyTzKPZeG7o0JmPzperVUK30xmZIn3MmdwFztTtwFszi7VcOgl9tbeN5gDcLKZ2nEgbUZYkWy7ap&#10;FsGf8ili8Zj4zW3BQhVvmwwhhlAMAWVK2TkwhMwme/uScib1fpa/SPJ4czn7Rw2r4ZQ8hhw52xMP&#10;sbL/fnxdDtMxn4C9ePqU7798yRc/+WOW45G7tZKysDNFtXL7+nYz9E/qJEiL752SuIGcjCme/6yu&#10;jS7GjgjlQGhSOFkn3OuYBCYLS2bxXLsuskmHvBXo7OYDlzufkJEz825HSrO3AimRdjvSPHF4+hRN&#10;iVOtnFJyx4ve6G/fcHc80ruhljj2xmld3YQvyIGtK2tvrBYcMlNq9alxN88YrICmRO/uAIHkbTrY&#10;zT2XzFywa3Eth8nh67awT4kd8CwJL3Y7Thl+649/gqZCS3DqjVWNpfprOx0Xrm/vWbRxXBdOpxPL&#10;6i4fZ5NIl7xMarx+/Rqplb/0K3+eYu7nlRE3a9SIYRfnBe72O9ZwGFD1sNSNCJsTSZTcO9IUrc3t&#10;vrs/NNmgSmbl/2fvzXpty677vt+Yc6619j7tPbervsgqNiIhCW5i2oJCQxZfnAjujSQOEsMPAfJF&#10;Ar/7OyQwECeObQh+i6xASmcJlkTSKpJiFcmqW3Xrtqfb3VprNiMPY661T7GkPCWACziTKN57T7ub&#10;teYc4z/+jSOLMiBkPHNAQzUttIu8+m14QfJEir4x8auwQ+X+fmaDmnIHp5N2upZvXNIzcXt6bhOJ&#10;mFLIqcyi6on7JVRhu9PK5XLzIT4lK03rtg28Xbfrdn0h1ucqq4cP7wPQNh2PPnnMk4+fcef0NV77&#10;9W/w+r2HHHzyiOf/6n/i7GqFxJGr1RXtYkGjC8iZpmk4OOrImwtSsl12yuyb5BYpRuNYqFr4A9hO&#10;6mw3zRM1f7Soc4+bWa2ThxFqVi3doqVdNKTRJAs5jhaSUNnrzjmaxQHt8sBcMENr/jm1EpPKUMfB&#10;nBddZR5JE14n5r3QxxHnBN94SIVcUpXugAsNIKQxVlZ0lSOo8Xi8q1Bk2dvTWPnnyAptt2A1jASB&#10;u8cHLLXgdzvOmkDnrJV2wXO8bNHK7o7jaA6MOROa1gS01cLZFRP8aq0U1TcUVQaNRB9RHDF7Wtfi&#10;ExQpuCYQg+c5jgvfoO2SPLlxBk92nt1oLdY4ZJJGigjD+YpeExnjzxTnTC5FPVQrkD5ZBanY51XE&#10;mNDKPmrNSFj2dVUwK8GBGseO6tdFaJnEAJNza7mBx4oqYfqYZ3aQNZa+R/H0zqxzPiUj/ZbweIf7&#10;6BPUTQEb9XqsKgwqhw719XlMQl9vXDUHhWJ+VE55Ejd8+Mf/jvbeCX/53a/Cdk1TZV27fCNqvtod&#10;l1Ls8xJQH9DGuIJFses6RvL1NZJHcGZzc62CPHiTt//St4gnC1xWLv6P3+HD3/4tvBpvrk/JYshy&#10;sodfMmiDC0IZIpJ9bcmrq28NjnDBVyE0s+3NlCE4OfdONtZTaEQIYb5fpn/7YNFjJZl9dYoDufIw&#10;c638Usk4EZaLjjGPzKOaG1Xb50NOB/Oz8gROD09450tf4tXX3uDg/hl3D4/RuOUijgzRgia3Y0TF&#10;swgNbkzQOpxTPFq9mKiaP/MAUpGqlDcLZK2SGVcVF0XMdjeVbE+6KN5ZPz3ZsGo161ORWdOkRc3H&#10;pxS8txesKPimoWnbujkVu1HqNE6w1gbb+8xGNycoBfVQsrBoW5quZTdWTROmM3PF103IMta03mk+&#10;7LVyTL+rbkxzHmIVLlhb6RAsoLVsdzQ+cOf4hNZ7Wuc4CA2tF2Ld/qhZhJAIvtrEajU5o9j2JCZj&#10;sIvI2pNMwYnSOcVpIZZCWHZEAusUSc4RUa5SYttnUj+QvCN7ay2iZhRvMXVSPYsQa8MUivcUdbWF&#10;tptap4lsJbWq2A0+b0b1MJGsFnRZrwGVioWJvedm4GCv53ST6DTvrbo5I5dWsuskE5m0pjekJ9ON&#10;tG977GqnmkZq8NaSTO2QF5AwDWTNS6viqnYt1pZJMFPEYnKf4mBsO17u1nyyurTrWpWs5vU+gUHm&#10;hWX467jdcvXynOXJMS4oTdfadYOS40jabRk2G/se7+i1oIfH3P3GN9GHr6CHDf3VFbsyEUMNKlCF&#10;FDOSorlxlD1xFrGNRnMxv7tZPpNre2iPe24JK+5sEKbbS230Zqu497gylw1r1bVuzlNKlflh1YzP&#10;AgS7RoLzJF+4sU/Z4/35zep23a7bdbv+Q1yfdwrdWmXVuY73f/w+v/f7v892s6ZZLlkW4fSTR3zj&#10;4ilsr1n1iTgoBcdh17IQRYeBQwkchpYXq021eJ2M/mtsdLWfJUW6rjXwNJtbZCrKEOMsaJ3SSZgm&#10;aa7uyG5yUvQzWJ6TTZgsgcPAZh8CznvGVHlV1OkjUKSC/U2wqdcE4tcTJDSBpm3Nf6iPZgOLsugW&#10;JO3NeyiX/XDQW5Xgg6fpGhucVSnM5Ag5TQZLzhY1Xz8vIaDOsVx0nCwPQAsHjaPzgpsAT++rdCGj&#10;JZG8JxY1gLeKRsUHpBGiFJt4SsOYo01a68AhFUEbz9f//J/n/Y8f88mP3+dSM6sMWx8YFx3JObPl&#10;9Ua+KaJ41SpArmJXq58t0KNgFsZAZcnMlZG66gIx92122lulLHgvpDQNRgQpk/9SFT3Xa1Pr6zBJ&#10;dEyMva8eRCE4ABOipzrA0JqWbEJ14/OVoBY4gglpVRX1QnE2rb4p5bHr0C4O0YI2N6a5agEZ9pBy&#10;TT2uEeoZvDrKaOlHYdERfE1Ichgx7WEAACAASURBVJO43fyyAoVmSDz98QeEEDg5PWNICdc0HJyc&#10;sOgCsSR22zWuWDWyQXkSR1I/cLI84rXXXuGjF99jHAyKIDS4ECBnchxpEbqmZcgDcSyEJhCkoYiJ&#10;48kZFxqrQ0upgRoOrRI8a+UdxZko/Was/LRsyONqQIV9zHnHlAqecyanyqcqxQxKvZ9dG+z19nhn&#10;XUPRPP/s28rqdt2u2/WFWJ+rrJ49ew7A06fPOH/5klzME2p9vWYXAk0ZeXm9wo+Ffkj0qce1wihL&#10;hITTAgTiGIlxRHyoY31IKc5AHRi2MaY8j6pVjVELE65Qe1+xXtZ7qUESar5L3rNYLq0XLoWUBopk&#10;HIGcMrhAaBcW6iNKEaNCGL9lOjdtnOu8eVmVYUBzxrXBPH2A3TCQc6bxgTQM5IMDmrYxb6p+IGDY&#10;mRYxXyxx5sdUMoUyW6bkbKeEOVmaFU7BIcEhTTBelfN0Xce43bJsTQRKjjQ+oMAwJsZFx8eD8MGL&#10;l6SDjnVJrLbb+nwKuTgSYtVUsVzClGtlGQwIFudwv/M7NE1DD2zHQlgsyV4MRHbGRhZVpFT/IpHq&#10;k2XvQ9JK3UCRMHlv50obsddWPJQ8JevKXLVOwQpSmealgrsiBlLPgHilHMyuohM+gikImPEzC8KY&#10;DP19qCL6ooDb2/8okHVGDVWE4qtNihacGsJVHDMfqUx4DILD4XKYvbKsTzA6hIpSnKUeOhwuFu62&#10;C7725bdpj5aM6y1JC03T4J2jJEtbbtqOPETG1Zqmz8S44+p6Qy7K0dkZL1cr2kVDoyOx37A8WOB9&#10;y3rIrDrP+vljuicfkpbKR08ec/XiGQwjbtGgJROc4IoZCJRSvddrMRSahlwrR+csDm3CyPyiq9Ca&#10;Gqeudkbee27iVJYdWL+OGe5DHDTiOGga1kh1CU7kkkhz0MSED2YT+Vc+ol07ez7jn7pZ7fodAKvr&#10;Fev1CqeZOPaUVFgcHBpRrChjLqw1kxW6pGg0Or/DwkTF/Ppx7EtAigHvUjkVJauVqEBOVIp+NZrH&#10;bIjDTLCS+YUQV9PhxNckE6AoOeXPKvXFgW+YjNiUastb7IIVJ8abcmZTm0uuan/q5CfUkAmtXlpU&#10;9XhBQ4Dg6xtXEGnAZ4oOTO4S1iLKDc5Xmdvbad4Exk0S59HEbAqoNUhSpeAoeEs9RRdLnqJ87+U5&#10;z0rm3quvMuTC80ePKDmhEtBg7XQqSsz2p3pP4zziHVr9ikLwNG2DhsAmDrRkgmvMn2zKefRh5mp5&#10;55nDH+pmVIpZCItOPmHMLg/CZBoHYukVNnBRra3sZ/k2tfOrF3vdvOr7/bml9Wdikz+mraPCDpPL&#10;hWquPk7TgKaC/dP36H4jzdUyYAr9nMI9ipb5d1FN8ErJNS2o3qCoWQ6o3YBaoQh1iouJcbuDCkzj&#10;vB0Ek++Us1bJVxeCVAo5RttQ08ji5IiDgyX9+Zpht+HAt6CCNA137j2kO7tP3qy5ePyYZ59+Slpd&#10;cVBGXDiwQcuY0DFCqIepTq/73oZ6GmZJCEChpGit4ERoLjp7IfgbG8geTMfI1vV90MrzEmxaLXmK&#10;oa/2yeiN169u/JWfKHYqzUOIad22gbfrdt2uL8T6XGV1dHwE2On3/OULttuBOCaQhqfn52yvrrkn&#10;wgGZQSzWyOdMHAqLOpItXsjUkXblSkzZbparoPuSHrGEZC1zqe99BVm5cWLWdlBqO+XFcvCaprEW&#10;spj1b4XlwDuTeLiaQGxW+lbpSU0jxuFCi/oAWgjVfhgnOB9woaFpG8Q7Sp8JRckxMWx2HN6/g2oD&#10;QOnHGgTgCa61xjKlKi+wxzq1HMZ9stOsaVrEe4asxGhf27UNbRtImhnW1yjK8XIJjWcInmc4/u8n&#10;n/DRUcNFDjxdXfDmW18ipJGXL15gsglwRRhiJAXTnIpi+YAiBGdeWam2YF3XsbxzyurqioUqbRNg&#10;ysXLqVYmyhhHeyWryDgX5ihxX9nXztnwQIsFW0wkbKsW6ylaP0b92PQPVSU0DaFWutPHrEa39myO&#10;MbsxHr/ZKtwcn6MG3uZsrenkTjlXrfYNtS2lguiyb/mq15WrvCIDoc1PzCgUMqsy0BujffJMq/A+&#10;0LUdQ9/jJBgcEker0DGKiQumAthut4xX15wcHjHELaHAcHFN6iPNAwdDJBRIXsgi3F0eMcTI8yef&#10;srp6yeGTQ75ydpft3TMufhopAr4LFI0Mw2CBKlPFn7K1/LKvcOxezahzxJRw40jbLawrqaYEUyr6&#10;lNS8fwkNWpEKrosanODEnD9TijjUAjacmysmG3rtKzgSjCkyxljttf9f5DaL5RKAMSWWhweID9V7&#10;2yGyZMgw1Iw15zxFEymblqs40GRlbUFISM0aq+QumQzWmHlQcwk5NUb1hZt6D8v9c4Dg5IZNccW8&#10;nPOMcUSrjzNSWzuZsA3jTzkPkm9cWLXdnNqBmCJtCDWfkGpPbNyeKa/PtmAh9gPjrke61vAmL6RY&#10;kAxNsJauRAs/VeeM91WiTZlkmo46gm9IU2/OvucvefKSj9Y+tg3qhNE7rkTZdh257ZAU2e1G+s2O&#10;Oyd32F5v6IceBbITcuW3lLmlsTY4T9uDGlYTcyY0lmdX6u5SypSoY3tFvjEZ0wmQKODQmlMoNQ6+&#10;vm7Tc6JCAHJjKlQlFDLxwaqAU+vGMV3MOdtvtddtf2h9ZlPa96TzRjZtPnYkTI2JXX/TayzTc2Ha&#10;SG/yeuyjRetEcNoU7Uqe01iovKH9Y3Gz9bbgcMHVdtvRhFCnYErTGU6ECOIs5aUTwTXBJrZabFqG&#10;QFSWx4FFCDy7XJFipDs5JRfwKXF3sWAzJPrrFU2BmGF3dYUre4eFCXNThRCaeUrrKgbppLrYy/QS&#10;G75FTkbolhqqO7229e3X+fUt0xtg71tJVW1bD7EKn0gpc4bgJE/ab3m1lWb//uacbXJa120beLtu&#10;1+36QqzPVVZTpdG2DScnJxyfHOO8otmTsyOknri9Zuh3pJyNF1UKvRYWmPfRUDJj0VlSYTyoGU6u&#10;v+ez+FmgTpmcueHIzz0mmUt05pLReUvMKbnUk3ef2zcxns3CWOqhYVMHVNEKaotTxFlCrHhra4qa&#10;OJgb7QRMAlMDh/vtjkXbVON9KwRzKTQYe93PKvU9Hl20QNln1LkQIEUW3YLQNDMXS1BKHi1HcCoW&#10;csI3h+xKYWxbpGlwWXEls71ecfrgFe6d3ePp86fmVDBVP26qDIz9P8tR6mQrq+JLoVsuaRcLyjBa&#10;gAJTknCZgfGJU1NqRWHtw3wgV86bztfQvoq8CcrbmtJ8SylzC2n2RmoVi+5bPr1RTcFcdM8Vj1Vi&#10;00lvrcUEsk8g+X6wYRWVVQBVfEyt6DG1BZhfGEwdaxXcYi1bCGFfUVX+Fk4IEm5UJo6Q4djnuVV1&#10;TkhpnOUqoDgvNYMQTu6esr64IuZsJgC54NTRloJQGLcbyIWma02KNAycf/ghenRKd7REtLC+uqRf&#10;b/BqjPpJiDxN+/xcxYNmwTuTR6Wsxvi38tuKpFxIKSKhnaepUifz0/Bjvjl0CvKwatQqp1xF2HYd&#10;Te1iqelG9m15rrSm7/U1hGYWOU/XDLfrdt2u2/UFWJ+rrPqdURdyTgTvODo6ph9HhrKjFM8ojmsf&#10;6FyL5Eh2iZ7CRRlxrWNx0DIWx6YkdjNwSsVCKgNZ99A5YlVVqQ9mis2qnzLtXR1pT98lqrOfjnee&#10;xjvGcYSiNC6gpVZpODQXfDBHy1JH6YYVTJWTVs8mczDNJSNO8F1Lu1igUikQ0yksgiRlXG3wwXN0&#10;54RRBR8gx4FhHGg6i5LCW8iAGm0cSWqaKqnumKrEcaQ5OrZYLS04HIumY6UCJVr1kRJd25HE0Xth&#10;CB2+bVkgpBS5vL6gXbbce+0BWxkYn58jsYCau6XMpyI40Zlj40Xw6udE7If37vH0yRNiHPFNZ9rH&#10;CqY7LzMuZUnUzPlvqNY4L6uxBMwrTCanIp21dQZcW9WC2ik6VX32kkwZiXX8f6Mk+0wVdQNYL+Um&#10;GL//2tn+p9YxKSWjhtScxVKUo5Mj3n7nyxyfnJiawfuq4zNfpZz2J3/RQkqVcpGzRaCNkRSj4UxR&#10;yfNoXiAWnAs03iGVRyhg2ZJ18LJsOxZtx/Vmw8HdM+6VTFrtWJze4fzqwrDPkjmdXUMV1Jk1UL+h&#10;uVhxOCTe+eq3OHztVTbPX/BJ2xELNN782MZhII+J1Hja5QLXNpYvWDLehfp4ijnmesUkCxbaodk8&#10;4XD2ukjFhDXXSqgYZ9AE0HU4Fez+Mi83NU+qlMjROIxQSGkkZ3vdDFe2eyOEQNt1hBj3bdiftVnF&#10;wSY+RQtjPxDHgd1mzXa1pu8zftgSVFmIsHQe78xUbRgTuWmrqNQRkzLW0m7inEjdrOayX6awxIkr&#10;o/MmJTfA0bkYF5OeWLmvRpgUsQskGy+kqJrFcZ1mWdlbleHYBMxR7X8N0Z/7Cl83QNM2198j+5th&#10;4pkItnmmfkCH0W7A4KAEe0MwvyAXXLXsrRuvSPVmSvgwmfyZw8R2t7Wb0Vv2Xkl1oxGpv1+ND2Zs&#10;NCilAphCKsrqekXXLThaHnLlrxnTeKOFmVpnakleD5GiRqIV2zzaruHgcMnmak3yhUYcJQNSKCp4&#10;P5Esb4zz7I1kf2Xtpzwz4C1is9i6gcwGhDe+/s9e0+dra6J648/Ptok/v0ops1h3+rqJ1zNNBM/u&#10;3uXhK68Qc9q3fjnPBnE5pxmgLqVQcjJiZT3YcrEBhkm88jxVk2mII/v3YB6N1qc1HbYlF/rdDr/o&#10;uP/aa2yaCw6XhyzunrJerY23VTIXL88RlLZriVoo44BeX6I4ds9f0B4fI7mw8I3JyfQmLKKzFO3n&#10;X7PZHLI+Rjc3qZOOai9kng6s6edO0rX6Ds2TXydTQKrW6e5om3udFM8tfTVsnNq/6QCaSbs33s/b&#10;NvB23a7b9YVYn6uszl+a3Ga9WpNS4uzwFE5HVs6xWySeP1vzaHvN1aZn6YSUBhpVhqC0yaxMn25X&#10;PBl6tpgdiYGcFmVt+6XJNdy0u8s0PlbbzeecOPvkBNCB3+/aqrRNY9aqyU60mKMx1oNFxJv/kQPn&#10;bRigjiQNEwembRZIc0CfC77GauecrKytkdihtey5II4iSnZVclEyebPlKicWd+6AeksS7lpzpqyU&#10;jzhGGCOiGdFsgk3s1FIyRQuHx0fEKgxt2oZxjPTbHl8NRlMupJwhCJvdjqFUZ0wHoW0YVVnvejYf&#10;PeLN117nwd27fPz0CUqxqqw6mZaiqK/guFS+lyghQNJMs2h48623+ZP1j+j7AWmVLphcSkvB0utL&#10;FWjbyZk1V4rHdA4KWqQOCuqA4gY1YTqh53/r9H7fqHxunP7z36cLVKaKQcyOhT+7sgKMUlNbeOet&#10;ijXaioIXfBCyZCTUkINiSeRmOaSkmD5TCZZqnVwqhy7Xn2cUkYnyYI/PzfY2Ole2U7HZ9ztKlUBZ&#10;OripDjbX18Q+suovWJ4e8eDem3jnSI8/RdXkOZKVNsDV7ppy+QxNG372Rwn/6GNOlkfo1SWhJJqF&#10;wwVBU2JKSDar4YCrPLbiBBGPy6YACW6iEygperp2YW/ffs40V7eT1c7NKheltoi50j4czgtjHGY6&#10;QoqW3k69Fkq2+zfHmiEazbaaUkg5/dmb1dnpGQBd2wGw7BZ4Cl3r2W53XD57wkUsXG+25BwZ445Q&#10;Cpzd4/7ikKZpeJbWbHPChWYuLe3PiVtRL1qdPBhqeyWTFm3fWUzku2nCgwMplVDnTC+nWqPui9RN&#10;xpNdZxubCqMqsQm4RWNaRAVRR+kWlBBg7GmzUCYCmptnPxACqZb2CPbzSwExfMnSeRIhTJMvT8kR&#10;8VVDhVA0V6O1CuTMraEp9rvDQ9MIihAaD2qbjK9qdFEjmBr+BZJr++w9LgR8imYZq7DZrjk4PCAE&#10;zwCGuVExJGy65MSbBk5qK1isbckpc3J6wNHxkosXl+QSTFeJleWC8YKmSY1IdWGQPX8OXN2N915N&#10;WvGemxypMu8vrtom77GLuQmZBk1TIo5Oxm9Ub6Sf36T209cZI53M+opSpokUhlN6AkUmDh8zlqnF&#10;CLRaN6Kpbdn756t5rqdMToUyES0RRAr9GI2bqGqHZlLAJs9ePd47Yh7MK1/Frg0vtG3L2A8UzXjn&#10;uXz+gmG95PU3X2e1XpM3A5AYc8a3QhkTIUV015OjGUV2jSMvG3ZNZTpVGZS4KmHK9m7mrPhgr5aR&#10;Put7pjcnpvYa0HiTmhXFgmZt9xIvN/zpJjy60q+rlEdcwONwagRZEXNcsUOgXgvJXlcVcwbJpVC0&#10;uq3caP5u28Dbdbtu1xdifV5uc3QCgHeBMe7Qkjk8OqQfduxePCf3O2JRdsHTixL9IVoyf3B5yVDg&#10;EOV8uyE33X7So4qJJm2CM4HNrlC1IDKXlF69hRU4nWUcHgP9UGPGi7OEEl9p/VIKsd8Zaz4E/MkJ&#10;HJ6yWB7SBM/RwRK5e8a4aBmloe0O8aGjaObe/btcPn7K+Y9+CE8+odUGH6zdQ5SmDabAnyZF42D8&#10;JyorPyu573ELcyE1u0UxEN17UCWVjC/JnkOw6WKu4K8PnuZwwepqS06FpmsI3uQOXpQg1PZLaRcL&#10;2G1IQ2JkMKVAyXgJeK/kGLm8uiRp5vDwiDhmhmFAk1Ypia/Va7FhQbH32XBYs2Qehi1f/+ZX+fjR&#10;Yx4/+pTd0OPF0wZP0wTLIfTBXCPqaVrqhGcKE3BiXkY5ZookCmbPixYmNcPEli/ZJpSKsZvzNOWT&#10;vaPk50ha9ftVfu7jN79ElT2rbOJ8TRysTNZIWyvF5fKQTz5+RNHMg4cPLQcxZXbDYEoCVahJLn3f&#10;c+fsHn/77/193njzbZq24+zsLp1v+Bf/yz+nMPIP/+F/xSdPniIZjp4+4+p3/0/6bMJkr2KhGdH4&#10;VlVTT1i0tAdLDvDkrPSrFW3bkoAX5y/J/Ya03bBoW0BJaaTsejpxEBN5teHw6wccvvEK109/wqhC&#10;VvMko05zQ9PgxdGEluSGOvyijokdOiZSrMk6WWYLZKmcNXsvanVbbFjETe7W3AnWqbB3CAaPlBTJ&#10;MROHSEqJYejJKVmFWi2RU8rkArHc6LduFM+3ldXtul236wuxPldZdYsqztXAYGwAXI120gl8BBSH&#10;qOETGejbAz4t0A4jwTWEAjNCXJnJNxEG8zOH4F0F2itVwHlEdPYlUqk7euUnSR1xeu84ODhggv1y&#10;zqRSaM7ucvDOu6yzsMF2+TEraduzVbgat3TLxINX3+Kdr3wVPVjgjh9weHyKvvd9xu/v8DLiG0dP&#10;JAtIERN35mRe4c54RcE7VIRh2BHHnvZgSXfcUikoNL6eKljG3jS4zqUQJDDGRFSzcNlst6Q0QkmV&#10;tbtP8c3FdI+tCB998owfPnmGNm1NWsq44LhzdkbXBnJMrK7XLJcHLBcdOSViiShm8eK9m0H34Pw8&#10;YkchpsSuN23hvQf3uHfvPteX1/S7nt12y2a9IW2NH9R4T3BVlIq5XWr9PcadqQrOOt7PZgXJNDjJ&#10;0zFcqzHRmyD6nrbyGS2D1AqJSWxcf97MbvgsZiXi5+vDgjrMMmYC/3NK5u3kPB988FNW6zW/9usP&#10;EHFcr1es1+uZbpBzYrvb8urrb/Abf/vvcP/hQ+49fJVhGLi+vma5WPCLv/yL/OEf/R7//T/9H0hZ&#10;6VzDLx8ecb+1MI9SMprs5zkcWsQGJ02DP1jilwe0ruHV4yPibse237I4PCTkxKP3/j05j8bbwuxc&#10;GoHYCCEq3e6K0F/StF/G0RA04BoD2Iuae2vXBrIAjdFmckqExgZLhYzKBJxTcyYzXrCO4gZvTaxI&#10;r29dsZKqhm84Ew1WGyfDAr2Ap5CGnlxGxhKJ2fIImiaQ8zRc29NMKmT2GW3g5zYrVxmDzhkfKpEp&#10;mmf5gpXxVq7bxCSbOtr5WvJ5BJOvTCQj26hucnFmIX9N1ajeR8pnQNOpGJT572rqkVIgOJq2MWFu&#10;nSwhSrdccufuA/r11gzzmoaswPKYxckBJ3fucHB0gvcdsvD4ZcNm3PH4/Jzti3O+dHBEG69oEaqH&#10;MohHXLLJhthE0kzKgLrplpwYx54Fx7NPk4hjcgFi4tuIw4tJU2JM9TW3aaVgoRpFjd/jaws9eULl&#10;nBmzuYThjEorKDlXcmmwFjSnbBei97QhkHPlZvkqkSlmVpezDSBKtYzORYmp0JRcgfPA8ekJRyfH&#10;pBRZr7esrtcMVcjdj5ZQsmfL6TzZnfk8THkRWjk79gEVP2881TpvhgigthQ/h5/L/rdgV8p+Wojc&#10;cOmQaeI4XfmWwjJtPEZKlVms3nUdp6en9lwPj7i4uOCVV17hwYMHvPfeD8zjTW1advfuPU7PzugW&#10;C5tYiXHzLi/OGYfeDgSF9z/4Cffv3GVwjsZ5I1li0EIpRgp14vC+oWlaxjGzXl2zaJeMw4ATODk+&#10;pojD5cRusybHEceSVpTdbsuw3digQIQ87IjPn3H0lcgYApc52bS5FHNQ8A2h6Zi8qyzwtIaoTBu/&#10;1vfIWFpoMVL1TMCtU6/ZH246AOom5bCJ8+S8gHP1epdKrrUBkQ0sKhTBJD26OXiq76f83J7x85vV&#10;7bpdt+t2/Ye4PldZTXwJFxoIAYrxJWIpDHFkGIYqOoTsC1mMTR3U0daDM4tVPl4hhOoRVXPB5rE3&#10;zKW+eTDd5Gqo0aMql8NXcN5RrXYFQuNxTQXwi3E3infscmY97FAnLLoFTdtSCnB2ijs+IvrAZhgZ&#10;+w197Dk8PeT73/sjlkm48+7XuPzZ+xxtPV57G/eGQBtatCTGlOfXxiNoTkbHUGeC0KIM212tAIRY&#10;R/Q2CDBjllQKRWAZhGZ5SMyFg6NTvH9msWFNQ8mZEBqcRqZ6QsQzjJkYY7UWnnjGHgdsNz2lKIeL&#10;A0rK7LY72rbF+8DywHP37l26bsmLF8+5vDyvjqrGkxJtSEXxxdr/vleWnat5bzXOquk4vX/I/dfe&#10;IKXCbrtluVjywZ/8mN12i0hDShZXZgZCE07uqJqfSmOw5zJlO4JWSdP+RL15Hd7886aHlZu5Wfsk&#10;5Gk5ZzInqKx7dPbNcm5iwBdOTk9p244nT55Uvl5ivV5zeXFJzsprb7zByeldNtvHPLj/gOAcX/vq&#10;17h7doer9Zr1ZkOKifPnz9msrvnRH/8xi0XLs2fP2Gy2vPPqG4yrLa0KOo7QmEzJ1Ui6UgXTmhK6&#10;3bBYLFk9+ZT15TVtbSlc03HcetJmxSIIJ4uG80cfcXmxQvJIg8EzLRB//GN+/OFzxrKhbSJdG0gx&#10;gTi6gyUSAqLQNA3Rm5OnZiWXqagyGovHoyqUqUKHWYY0UUysA7CKS2uNLwIueLMCcnZno8qyW5qI&#10;vAa6pHEkpwRqgxWZ7GdSlSkJdb/Qz8xWPrdZIVOxZROEooUazzmbqk3eOHWIZDeUgEj1ocYM3nyd&#10;8uVq/jZVdY79Y5r/E7nx9xsPp/JaJqnOzQ0vBEulKTnZ1KL+0PXVFc+vN1yvVuCEsWvJd854URy9&#10;CstuweHigDv37nD/lXt0OJ59+pTu/hknRyeUODD2vZnjOUeqse4heKTYJNNisG2a4mrLIaqQq60z&#10;liFYqnzBPJ9gYtgVLYh35GQOEKa7srJ5HGOdY1UOS4GmM/lQzFa+83OlsyqMQ6L10YikqeBcRkTo&#10;2hbnAy9evGC1XtM0XeW7THwmtRj0lJh8my5eXtIsWmLKVV4hhKYD59jtdngfaLzddKFtSQUcAUch&#10;F6ltxjTltWmTc2IgKEDl0Xjv59aRudvYbz5Ty2GeYlLV+nOzaI4as3yLz2xsYCGbs+tCbU9KThyd&#10;HPKtb32L07MzVquVRb07x9HxEYLn0ydPWF2v6XcjTmxiePfsDjElrq8v2Wy2bHc9ITR471h0HWf3&#10;7vPpp5+AwBtvvs7x8SFsdnVTSOaWMEEo9Xr23lFSpPXC6aLl+unAuFqRqnSnWSw5vnOIjiMBGDcb&#10;StnAqIgm0GT3VPC0pRB3a5ow4kjkWCop09NUbFFrq+6ct7zG+uJPXEahEoAreJVLscn1/KpLPWBq&#10;Cy82YaXy3yb0ZH4Pqh+cx1fYx3hpE4nOSU0Cmt7AYmTxSt+6uVfdtoG363bdri/G+ryf1bSXueqF&#10;JBliosRISSMlpnrSGjgbikNzrmxYA8kbdbhsMoZMdQ0UmVs4h1Qahe5B9Not3MBI624LDkeoFZV5&#10;U8mcECKApip78J7h4pJdXzg+OOKVs7t88umn9OsNV9drnqWRdcqc3b3H/a99nYdnRwzbLfdOT/iL&#10;v/jLpMtrzr/3fcrigCFvOQgti3ZBLo6c4nzaZ4XQBMTBOFqVOXHKyphqFeEJ3QLngyXwagVVfT1G&#10;nOKD4+HZA5ZHx6zWG8YYCU2wVqkeU/YKWSKKLJYsug7Z9hbrXctQJ5Pvj9API40PBpinQmg8692W&#10;6/XWPLYsdnc+FbVkclFStnh63YwcLBZ0ywVoomtaFt2CmBMHB0es1mvefvMhu37H+fkLmra16WzJ&#10;NjWm0G+3NfvNVSmOMfkdBe8dXdNyeHiMiGNIiVwyMQ6EYBIl7729/84A3lRyzaGr1rnC3AZOCcs3&#10;HUjBTuyYo4WIuJoIrIUYTfH/9t23OLlzinfC3btnvPPOl3nvBz/k2ZOnHB0e88mjT7i4/AEHh4e8&#10;886X6dqWn/7kp7x48Yy79+7wyquvcnxwwPPnz7m8uCCI4+ErD7n/yn28h9PjU8qux+0+sYogK3mM&#10;qMLB0SG+tUp52QT61Yr1ZsXm4hzJjiUFzSNaFDc4+vNE3u0IWsi7HRTBF0Fczfd2LTGDkpGypXOZ&#10;0HiaZokyDTLMZpxaYYoTSixmu+29WThX9r7x3zLig7nc5mz3eNPMbblOnQJYanX1Bq0WHvMQwxKW&#10;LW1KcGjGupAKAoUQ8GOs17I5pDTFUdTe+1s/q9t1u27XF279KU6hefqLZdQXE4NSCjkWcjZA1Lgu&#10;9nUe8GqgpdNi/3auMozVZb2xAQAAIABJREFUXAsxeoHZUSjyc+m6rtS92VV2u07Vle3UgnGEvFRx&#10;dOX4aMyUlCFPYLy5MY79jtwP9OsNfRrYeuFic811TMTthruHh7z7pbdZHB9xfb7i5dMnxItr4tiz&#10;CC2jX+BoyNkhOUENpfBu7wBKrR4kJpwzaxetNA9xpp0SKnipMnuVT0m0fb9jcawMKaIp0jkB70ma&#10;cSXj8BUTNKuO9RjZ5j3jv75N9lCmYrXGPyHmrWR6Lm/Zf6LGYROhbRtyVnKxEfPkSbTsOpq2sUTj&#10;rJzeOeTg8Jjnz19w/vIFDiHFxHa94XB5QM6J0UGD+deXIhwcHdEEv9fH8Vk8qQ0toWsBWARPLooP&#10;LcgkbK5pv1jWo1mIVI90MbwvxjiPwLVqzKaQCRMHKzGPdoqLZ/beR0zwXmPYisD11RWvv/kGF9eX&#10;fPLpY77y5a9yfHTCompd++2W1eUVJSdWqyseP37MW2+/XcfyFgVXSmF5cMAw9KRh5NPrpzQl8W5t&#10;FVTFkqHre0S26jB4j1RVxGo30JR9XmNxwiA9LgPZErYF8zhXdyMluZQZ5C5VaI86szyquQGmmS3G&#10;aRTBNS0l9ZWyUGZLGSnFtKehqbipzjjixFWbsFWoWlWdMMNJs+vJakMTD5VrZRpQC++wHIBSoA2G&#10;b6sqsWK0QqFxQirY9fpnbVZz0VU3q74f6ONAKsbnqbfOzI2Y/hf85JdE5VWlCt7VF2e6s6bergZK&#10;zj5LSt2Ipp9qQZTuRskINnFrxGQi4hylRDRZqKTUtBEBhqGvYZbQOkfnYeEc/uiQ46MDyjBy8eIF&#10;pw/uQ0o8efKIeHnNYexZekezOGRxcoSqI/eDRWszBW9KHR7UAYPUSYpahl7BQEkfnE06cp18VhGn&#10;haAW1tcr/J2R7TjUjTubRCGbsv4mqVEFVrsd17udvfIyzQnZvxPTBobOPXUpBR+aqjwpSC5mmSug&#10;Yu20ivHHpF4ofb+zJBccF5dXXFxesV5v8CJ0oeHFs2f2nIM36VHl0002unOQrQA2N7UAgrr6cWQ3&#10;DPO/VWxjUwqqyZ5TmXynppu9tuB5Hyeu9RAt9WadLjFVu05w9eNlf8MJQsqJ0AYODpaMMfLDH/2Q&#10;5y9eEJrAL/3SL5PHwsnJMcMY6fue7XZgcm0Y48gHH/yEV199labpiGOkCQ273Y5nnz4xwfFo5Fp2&#10;a+4Ej3vlVSNNquUqenGEyjPzTpBccH20UBOUISXLa2zMteNgYW1aznvg2zhmbpYtaY2x14C1fBlU&#10;EzmN9v64Saa2D/yYxPlOjKiMWCagmTUWREItXvKEfc/38BwW4awFFDebZ9THNUPxBvNUaMOYBK4S&#10;QMVE9SLzxsg8CCifm7bdtoG363bdri/E+lxlNfR24qWS5lPMiZWmJSdSNgfFUvLeuB+trZvc2AzV&#10;3CzFWbUkJjyeTkqHmdWLWgXlMSDdOXtQTu1MNuvdPcPd11/QtgscnlQyw9AT40hYLikojQiLgyWb&#10;1ZYuOHxUJCUO2pbu3gOTucSRw65Dx5FxtUL7HQcNHLoGXzIintV2S9t4upxJmzXeOdquswFwyRY+&#10;IQXXtkhxNZo7ot5TirK6Xld7X6kWr1gbXUfXh0dHnNw5JQ6jgZjYKNtlOy2zq9YpokgTuNhuuO57&#10;tGuZsm91fgfsP1dPWu88mopl2EkC8cRh4K3XX+fdr77L48ef8v77H6BO8D4Y7cAJsbeWQCr7uGT7&#10;uePQE2OibVsOD4+snYoRkWIWODIJm6VeH/ssuDLb42CnamVdAJj+I6HoDPYiezfQz0R3wRxGYJQO&#10;ncMrSk1Thn1IhahVM0atMfDfgrqtNWy7BU3b8Rf+wl/k/PycN996i+PjI777h9/nw0cfWSZlShwd&#10;HfHNb36DX/mVv8J3v/tdvvf9P+J//Kf/1GgnCqnaApds122JIyklujTwlV/+RbrX3zJeUfAMYyRl&#10;tdYpw243IFhgg1t6lnePaQ6WjCnhsyKbLa7az+SiJFc7G2ftsJEOPc41LJwnu4ykPL+8u535Zmn1&#10;JRMnqC82TBHIxaAB7x25CKlkAmrVW0loEshTSrnlibqJNuOr669W62rEBmXO4f2eJmG0FONXGcfM&#10;gjlSyrguEJqOrAWp3CsfqrrDJil/9mY1mWINQ2+tjBeaqohOcW+YZVdTrhiI9d9e9/MrZGrnTOJx&#10;03ddxJ78/HkmAqjuW4naMTo3eSnVn30D+wCw2PhUOTpinXvJHHQti6blkyefkvqBVCLbGLmKmd0Y&#10;icmsa13ynBwf0o8R3UbSMBIVEKWkxGa7JQSpN4qZgRnnp4oSaracx+Q1zgVS7Q1FHKnU6PeK8ZWc&#10;Z++g6QlqziiKbwKaC3GYElAmhhsU7y0SXkBrxDx1ojetMt+k2CRlfk3mmpzVasV2s7GI+Mohm0DD&#10;Uhxa3Z77fqRpGtp2YRdKzjjfMpFplGobXL2mJuvn6b2ZNprZv2ziolHlGdMGEvaZgzPxc76GSuWx&#10;7VNzhOqdVa+j+esNWZivxf2a5sp1kuzM2cOSXuzPvu/58MMPOTk95cGDB4Smoes6YowsFkvatuWP&#10;//g93njjdb7xzW/w3nv/nhAaFl0gxTxzvwTLi9xem3n2om1ZtJ214j6Q1G7kkjOpaiZ32x1BHN39&#10;uxy8+pDjO3foQsvL5y/xjfDK6Rkvf/YTxmEwu0Y1zyen4ELAtcEwSQk1izOZnIvKxqsb2iyRcTK7&#10;eEzLrIVvtJe1bXe4ikNWfqWfnOfsvtwflJM/nVp60/w5Z0RumbSj9pW5TDimw3lHQ4NXpY2RsUS0&#10;Zh0yY2PUn3a7btftul1fgPW5ymo2y0Tp+94Eu6mQ40jRUlvDMp/gFMUjBDE6vclaK8Pcycydsoqn&#10;ZoLVr/Fi4FsjziZ8ahMrr/Y4vICr6RmNmKmxYELUEBpUzSuqH0fb2x00zhH7Hc8+/hjXtpSS6Icd&#10;4zCScuTl6poB+OT5M4Y88tf+2nd4cOceTeeJAyxPDjnplhAT64tzVtsdy8MFrbesuDEVDHAUvKuB&#10;FXNybEFKQrz5BnWLBU3TgCYDKFO0CSYT0Gg/o8RMidYGBu/ZDiNIrqeK5QuG5YKhjCSRPXsY9mU2&#10;OrOBiyqNwkHTWgVxeMA2J5IYY/zjRx+z2/W1jTOrX2oCzuLoiF/99l/lO9/5DoeLA87Pz1mv1/R9&#10;DyjPnj3l93//93n29KlNEB2gMoctADPIPrtrFkWCJ3i/FxFPrZ0YAD4ly1BfG/tPbaJaW8mpvZz+&#10;VMw5YJoE7gHeeq7XbEK5UX46b95aIQQOD23ad3BwgAKPHz/ml37plzhcLkhxoOs6ch75+td/mV/9&#10;1W/zh3/4h/zWb/0by9fTgkrBB4tkN9eMwrDrCcUcBbbbHSmlKi2y9rMLlnheUrLptgc0c3F9STxZ&#10;8pP330fPN7Q+0FN49eED8uqKcRxxISBBaINHCKiD6HSfXahi4Ha2wYL3gRDMg2xKv8b5uUoKTUBi&#10;qmJmu46mpHSnaq1fTfJxFZDX2kpKnSDnaiDg1FFqi2e2xtWK3AmLtsOLMPQ7crWETvX3Ou+x/ykh&#10;jIjatNY780HjRudwW1ndrtt1u74Q63OV1eHywD4hHi1mPTKfknnKTCszyCm54EVoxdE4Z9hGPckm&#10;sF3UgEeL59HZ35lS2eke81YqGU/1wKH64FTMw1xhKqjqPd3B0nR/cTQfKC9IsDTnzjuSWVBy5/5d&#10;1ipcPnnKQoXjpkFKZmwcP3n/x9y/d5df/SvfJjQt21xIYyHmAYaeNEa6ksil5fj4CMRO/Zgz4xht&#10;lEwhOLHXq8aBpTQgWuYTuPHeMucqOKlqQQQpZ/pxoB+tgp3cEne7Hc4HhM+m1Y4pWySWBCbUyvgT&#10;e9AeFSRlWgfLbLowdULjAl7g8uqSUqzCCqE1HCwXlkcL/ubf+jt8+6/+Gufn5/zwBz/i448/Yn29&#10;MidQMRuctgn8wte+yn/0F/48f/KjH3J5dTmn/QJzxTRVQOM4mhNkxbFiTIzjWKs6mQXHM90BnaPH&#10;DDz3c7r1VDGZ3s+siHzb2vOunCvElBUAsUS7RsXGEXOQQ+XodV3HBx+8T4wj/+C/+M85Pj3h4OCQ&#10;u/fv862//Jd57bXX2G6N+X///hn/5J/8E/7ZP/tn/ON//N/RtIFU9Y8injt3znjwymuM45b+8ort&#10;asXDRccbr77CuOvt8XqPuEJxdYiAYUxC4d7xCffvP+Dk4ADZjVyvVvzCu28T1xuefO95rdCN2pKp&#10;hJCqhhhSsQozZ4RMNxkB1EGPJY+7OfRBvEOaYGnc9b6UGiDinK94soHgBUGjqTJCtzBqjrrZNmoi&#10;MRRH5fF5JHhKscppyl0QQGOipGS+Z7VLc+zzDUw76klknPeGd7l9xf6n8KxkvgdsqFf9d6bNad+A&#10;1BFUmb8riKvEx9mhxvha1I1KmL/fOW9q7pn8KfOTmiq/OQunpuKYg4GR+dwNcqbW8VKpv2sCj6k3&#10;5OmdM5oXF4Q4EBQ672lzJqbIx48ecfXNK06XR1Bv7OyEGJMl02gijiM5ekJjJNCm6Vi0LeMYGeOI&#10;GKmFxgdSHlivVpw+LARvG37BAhOktgJUaQzFrIhLMjBUhLnEnpq7adtPuRAncL++3nqDMCdi32fm&#10;Z5HWNSxCwAVPrGTZi+sV5IRznpQy4swFQILn177zHX7tO7/O9fk1H/7sZ/z0gw/46MOf0fdbQAne&#10;sVwuWC4WDH2PloecnNzho0cfmffWjej4z8W9V6DdhwBqLd3x8VH9d03Z+Yxw2dooLaB5Pw286bgw&#10;JRHFOnkzq+YyA/CiheIMpPVVhTuJ3z2OGEeePXvKk6dP+PGP/oSX5y+5e+8ebdvy6GcfMwwjXdex&#10;2+04OzvjzTffYrlc8vrrb/AP/sF/SXfQkmJkuVziQ0sIHXfvP+BH732fH3/v+zwriuRYJWJmIudC&#10;qAe5PaeUI/3Qc3B4BDmzOj/nxfUV8XJlWYQfCUuEzWpF0TrBo4YzqJLGwkgkFtBiHCrbYJyZRMr+&#10;TjJO0wQY1P9XG06pyJ7IXXMzBeoh4atfHDQhkCegPNbJH2ZvPF2nMg2PoA6i3D5DsJKmUw1YzTmR&#10;srX7rm44WnmWtnN+dhBw2wbertt1u74Q60/xs9r/ZaIolFzIMRJjNHsLV/39nJ1yCx9YAGgCzNvK&#10;TrJSqyLBi512zlVXyZLreNV2UXUGvgdnrZzxryxPbZLyVAk0zjtC09YIHyjTyZULaMaLEFBUE94p&#10;d+/d4eHmIecfbmlSRLynOTzikh2PP/qE9/7dH/CdX/vr6IEn9RvGfoOkAdKON994g3cf3ufJBz/k&#10;yYcfcbxc0IbA4ckx4eiAHDMhC0OMXI87hnFHaAJxfUkcI1mEFI275iuvRREIsFpv6MaRodh4uHEN&#10;zWJhQGYEQsCRWFBISbnqx1qBSY3YsqozhDD/9/bbb5F3Gw77kQeLJaNTXuREHM2VNKoFdSzaQNd2&#10;HN+5xz/6b/5b3nzny3z44c/47r/9t3z3j75L328xW6BkNI1cuLi4AoGjg0O2255798748pe+xAc/&#10;eb+mEfM5QBv2NJNS4QMtStMs6NoWEU9oG3MwVQtqUDUvI1WzE5nq9DIpHtA5a+5v/K3/hG996y+x&#10;aE0mVHK2MX9OjDmS0pQsPoJztN2SEDzeGzj/1Xff5W/8p79h74tmiih/7s/9RXabHqHw3nvv8cP3&#10;3uNf/PP/mRfPnvI7v/u/UwTO7p3Ccmn8OecoceSnf/IDHj/6kOcXz8klsbm4ZHN1Tbh7l1SHUVDM&#10;ShhIYyJtewbOGa5W+GfPwQltKjiUzfPnXGx74tAjOVJKjakqFnPlGk/bdix8Y8ELYwJpgIxqpRkV&#10;h/qAigHrxZuqwrlgEMF8V1HbRBtW5FGRxjIiqTY2WnltBcE1DWgha95P5SbagxOa0NX3POG9dUQl&#10;Kzkm4mDvh1XQRolShDwkg0umyDrV2TThT92sZu5EnToVsR53InYh7MmglSQVkIo1WSKGK1NjqHup&#10;A1a6uqklqLiLlKoCF/beVWJTMVfMa1omSn/l2XgfCE1r069sNwluYpbYz9EY6VOibRpO79zly2+9&#10;ycvrK8bnLxhT4bBd0jVLzp8/Z/XsObrb8eD4Lp9evGD9/AnHrnCnbehQtpu1xYnHkU3fsymJy/MX&#10;aBcoztFKZ/5Dojx49SFHB0eM/cB6vSblbGk9GP8ENW1lVqVpOx48fIVPXjw1/s8Uua6T/5WzzLxk&#10;GWtjJeeJKEVMAzZpp2wilri6uqTsenwp7IrSU4iNTJ3AHEmfSsFT+JX/+Nt85Wvf4PnLF7z/gx/x&#10;ve9+l6urKws/9Z6T0zMWi4626Vit16xWK66vtzjf0LSBxbKl7Tp2292Mbd5sz28SQ50TmiYw9JFh&#10;GOf2naHfT6S0YheU6lE2naC2WdllV1vNkvn40cfcv3d3JhN6b63Hctmx3m2NS6dGdk4ZnA/0Q0/J&#10;9earnJ6UM8PY11arYbfpyXHg448+4sWzp/yobXGq/OynP8V3HcM4kJOlwbhKdn700SOePX9mh/aY&#10;0dXaLKYnwqjs05hUC5oSqR9NdyoyCdTI2ciRJcaqkQRyrhmAe16j5sJu25PyrsbXWw5haApdMKwn&#10;5wLicT5UXmQlWE+b7I1txq5Nmf89QROqtrFT7Ptd9ahS1VlKNvtkVS5Wqrw7P+V9Tm1+zTE0Uqhl&#10;C0xYYn0IBgvUe2W/I922gbfrdt2uL8j6fBtYRalIlX7Uf5dijkReHVLd/BxCI94SasS4WR5wzrZH&#10;X2R2WXAV+HTFgHbnLf01eEsgDnhjJNdqy3i6AjXR13urm0qNK3di4GAaRtI4ICGgmMXwdOq1bUde&#10;bfj4vR9SfODdk1PuhZYkwuCEo7Mzui+/Q9kNnH//9+H0jObFC44vLzk5WHB2dsoy9VxfrAHh3isP&#10;OTs64urFcy5evuDO0QFf+tpXSd3Sghy8R5qGkjLjakN3fEQMDYrQdi2LxaJKiCCogu+4WG8YYyaN&#10;hcOjBlFPyjUmXK0V8gKha0iaa7tSByBiVVLTNIQQiDHStAtODo852vb4FBEtHC0PGDc7+52m8iWN&#10;hf/sv/5H/Mbf/rv89Ccf8r/+5m/yB7/3fzGkkTff/BJ/9+//Pd586y2ePnvOar1hu90S+y1aEhTh&#10;8eNP+elP3yemBffuP+STRx8SqGEWE9zqLDkllwzORMibzQbU0XQDYPHqIYTpbEZRUrLnXig3Dlab&#10;HO6nnqA589v/5n/jt//Nb9swQ+xzJSdeefUhv/CLv2C22tmmyCkXfvqzj/j2t7/NV979Cq++8irL&#10;5ZIf/uAH/O7v/i5/82/9Tb787js8/uQpcRz5pW98k3/5L/8V//pf/yaxZJ6+fEG3XII4Pv34MTln&#10;uq7D+4auaTlYHnFyltjt1myHVR0K2WM12+4aulKwKiZn0tiTRswSWs2RoNysRBBCuwCVmVMmIlaV&#10;qFlkZ5W5ehGxTEfzLhNmf3CtDV8VMxfnTW1RqqLAgVIqR7IYQKOV3U6alRcqQsbUHTc57K6+11I7&#10;MmvrrXJtvLdknTHOUEAco7XrZbKltmltzBXa0ak3u8GR+/9s27tdt+t23a7/H9fnGeyN5QYSR9vV&#10;ip1g6JTgVjEn78nFbF2885UT5XBScGXCSHTWAHqtHkxzlbUXmQa5YQlTbWJMVTRRHar2q/bRTdvg&#10;fYCcq6C49tcIWROpjtJdsDH/YfBEhSFnDpzQx0g/joyl0C2XNEXRtOP8/Dm63tKmRNGj/4e9Nwuy&#10;JDvv+37nnMy8a629VXdPz75hMMBgJxYCBGhAXERTdjgoyUHxQVJYVoSlsCP8bDsc4SX84AjpwRbF&#10;N9lkSJZkv8gULYkiVkIUBcyCZTBLz0zvS1XXfrfMPIsfvu/kreaAfNZE1InBdGO6q+6tvCdPft//&#10;+y9MU6DXczrOTbjegCYmyuGIajJhcjzl/p17jLa2sL0+CUsbhOtUDgdMjg4YrG/Q65cMR0O1+RBm&#10;ugP6wxXsYEDY31edlBMeinKu8lM5aayRj6Ltyi7kBpaOjPok9t4Trfi4p6amMRGHoVQGfrYpeeyp&#10;p/jUz/wM09mcWzev8/bbbzCdTnni2Wf5tb/4a2xdvMgbb77JrZu3iCGwmC9oFjNiEL3cxYsXKQrD&#10;zdu3MBjKotSUYXkyi6e3pizHSN0uaNoGEBpL23rJBNQKSScygFRgkSDjetDvJdV9TPqETbo3TMI4&#10;R0xaoVlDC6xtbDJeW6X1koRsrWM2X/Dsc8/x6c98hqqqOmyk6vcpez2mizkRaNqGflkxXyz48Y9/&#10;RNL07Nl0qs6chag7YqBtPSkkvA8cT6ZMmgnExOHBMcXxVO8qoVQkpdYkEk47lqyXMzEqF004ibmS&#10;xCy1rynpmF85Z1HDG7DFkg0Tsr+X8BiLspKwh5ByRKNUM6rTtE5iwlIUQ7mujomZ0h6V9a68KcVV&#10;s4pQ6Aqu+8KUxEonahBk1MwG+X1Q0DwRgkS/ydclHc5YjNMq1FtI4QRi9VPj48eAAJIZNIv6zdAy&#10;0FjhcZQIZ6lnZZpTODHYyoeSwuIdf0qhM+huNm0JrZjq5YPJKSBtc7tjTwQIWEPV71GUjqZtOzJZ&#10;Ib7KyjORVJ1sNWyCbGwbIy4FXPK42DLf38MfWDbHYyyBxfSYgStEgtIuaBbQzBcEZylLkc7UsaXo&#10;9RmurnO8u8vezj4L61jdPEMxGGF7JdFKqTtYGeOKSzRNyyIGbOHoDYaQ6Db52BXiqmBVLO0DKSSN&#10;nm/1BhVCaY5Wtyb7GdFJVBaLBdZajo+PWITEahMYWYilZaUo2draJBnDvK5ZtImXPvFJzp49x+1b&#10;93jl+y9z+84dnnjqCX7tL/8lHrn8CG+9/SZvvfE6RwcH1Iua2WyGNYnxaEjwnvv3YH19nYsXLnDv&#10;7h157zEq4K8bWDlBrQ8aaikffzIJ39lEi9J/KVWX/RYQYqhVQSud91mn+VdfMYtzBePVMZceucz5&#10;c+ewzlC3tbRbLD2/nHOURU/i4dWtwYfAaDzms5/7LJubZ+Q53Tb82+9+l5XRmOlswsbmBtPplNl8&#10;JgEKIdG2LSSoFw31QtqZmODyY49SlJZQtwxAge3lZCsZQ/Cxm2YKhyx1HLx0QnSMWRIvUf8noxSk&#10;lIcOGazPAHmycqBk14w8wNJ2KwRp9WwhRNGoeY4uJwyZpOLw5cFloJPJGCctu3VGnC70PNDOXI/i&#10;EwM2HRCUtuhu/xQTKXo9vHRCHgTSsDgCYF0g+qX5AZy2gafrdJ2uD8h6X2V1eHQEqG+N2H7qODFh&#10;nKXX78kzrxQbiUHbUiQrbHQ5mrFRzOFlhB3lydJJcOwyD5BIkaJQHYz4WxWIHatRx89cnYmFCIDF&#10;laVajggDPKl7Z8JQh4jtlRjnCLlUjvJUCElE0S5FjG/0fRpCbSEJT6tJntYZ2lbf33TK6soaRans&#10;XVNhDFTrZ+hFw/6DHRZ379MuPMPVNcqVMcY5FospVWEI1nLm8mWKsgJjhFMSojhQHh8ymRyR6oam&#10;rSUA2kQSXoYNmW7gHE0M1KGV1inXISoYjjEKKG0iabaANhASNE74WCtlRdN47u3sMNo8w9/4W3+b&#10;p59+jr3dY37vn/0ur/3xv+Ov/43/jC985ed49ZXX+Ge/+7vcuv4et66/R2gXohowqDQn0OsNuXB+&#10;i93dB6yvrXLl0kWOD/cJXtjxMUZ6vT69qies+qJg0dTcv39f9hOQvAQ3SGyZVNTyjyOYwHhliHWO&#10;qixZ1A3z2VwqSbu0vHEWql7F+voGG5ubXDi/xdbWFq4seP31H2PcjNF4RJGDDpKj3x8IxUUB6cJY&#10;Lmyd5+KlLXq9PtZZtrbOs7a+wtHhEc8++4zWCrC3t8fOzgNiChSFw/uWXq+kcGKlUpU9Ll46z6//&#10;xq+zubpBc+ceB9/4OvODA0qcKDuM0bR16cmiBmCYsuyGJyHGE95eBpJVeUrsaBKtb7sKSCrIpPw0&#10;27XMrfcY78UJ1mk6eBaTG7ClBHQk17lRYZ1DdO2p4zcaIsE3hKamX1YkZ0nGifwEuwyP0KpMy0SM&#10;dTjjsUbODT+ZEkPS9PZE8q0aIxg9IkQcnYgErzbMJwD2PzXkVEEB6W2NbBBnLEVRUpTiSWODp0qJ&#10;KoJLOkmwBhMz1qR4lU4H5MoKpiPET/lzo38u7atOlDobXPXjNhpyagvKqid/12gJbQSTaLzHIDrD&#10;pB9WREr9kMQvygKthcLJhrVJSuoYoA1R21An7W1VUToHRHxb48oKa133vcZn1nGVZXZ0ROtr2nZO&#10;OxFZRQwt81p8qnbu3GE+rynLkrXVVYbDATYKb6WeLIhtKzexVPAYlETXJmmrnQMt6TM2kdsF59yJ&#10;VBedqpBIVY/ByghvPKPVVXZ2dtnZ3eWpF1/iqaefw9iSG7dv88Zbb/KFn/08n/vc57j69lXeeest&#10;dh/scHx0zNraOlUlUyWLSFV6wwG9Xp/xaJXFfM7RdMraeIVnnn2G48lE2qXZFGsKOi8izZ8TSU4Q&#10;ciBBW4T8UBMOnUyBBedKBs5tPcLB7h6z6ZQUDSHJjZ50khhTEmeI6YTdvV1u3ryJLRyHhwc8+/yz&#10;gKUsxFnhwc4DXn35VR6//CgbZ9bpVRWjwUBkUm2LdxYbHTF4Hnv8UY4OD/GNEEtTSmxsbHDp8iVm&#10;sznz+YzQyuGAESzy/r1tvvjFL/L4E0+wOl5hdO483/n2t+TzcU6dOcSYLusfkce5cAy1/cvESmMs&#10;wUchLsrNKXw6dStAnScEx4LOAy1JG5g3i/isJSGGWnVIU/6kcZJok5CJaWEdrijU40p922JS9wW9&#10;3/J7toXsRcWbdOchCmB5GAjGaCSKV6fbMT28X9GDLjO2TpxAD63TNvB0na7T9YFYf2pl5ZzrHBpD&#10;60kBbFFR9HqURiQbZfBU84RLEUKLtXKCmgQxJGwKIp8xtrMmhmW15qxM/RzI380nMBK8oMWdguxW&#10;fI+sYzgeYp1Ue0JZt1k9AAAgAElEQVT/j/jo8QrWhXaBdVairK3DlQV+NmN6eEh/OKQ0jjI5Ygq4&#10;nKNXFSwaQ5mgSNAu5tA2TEpHf1iBj8TYgiswzrIICYujt7pCfzzqgNBer2DQ79PUht0H20wODvBt&#10;i0mWBsfs3l0pb61luDJiMZsT6gYsuL6TKjAElVU0GAIk+RyaEElGWg7h2zim0ynOOa5cuULTeo6O&#10;jjh/5VGO9g+4PznGFIkHr73C8eGUsxcu8ed/+VdxruTmnTt8/dvf4D/5y7/GJ158gT/+oz/m7Xfe&#10;5Quf/wx/7e/+Hc5urFG36lKaOU+IzMW5Amcdb7/xFv/df/PfcvfWTTbWV2gaear3eiOaVpwVFvM5&#10;s0VN0zbKzFYINsjT1Vkkjbqb7hmd7hr6vR6z6VScO/s95tNaPNWUiS1DUkvbtrTBs6hrHjx4INfG&#10;Wh7s7BKj8JHQaXXbBP5g8HUuXj5P9J6yKtjaOs+zzz4LyokzKbK2usrqygokqLLnlcmBFZbDw0MO&#10;9vaZTCYYY7h37x6TyREf/eiHmc/nrI5XOZpOmMymbPZ79E0pEIk1+LqmbjwhGgGtseCEz5RlblY/&#10;Z2MixhbdMCWlRGG1/E5IxZ0gRpFTJSS+3arThDhiGKLXas2KP1pIkp5TlgVN8Hgvn2tMEZI43BZR&#10;IJmUAil42npB1fSxgxKv002jic/GJpVD6RAxZMBC7nlrMkM9EXygadvucwQdhFnhknn9e1qydWfT&#10;aWV1uk7X6fpArPdVVlYzwAiG5CF4aBuPTwGcw5XylEhFQd8Y+maPajahiBEXLaUtCa6lTMJQt7kP&#10;jVG1RsLD0X9IhfSq2T4Gra5SEo5Jp0OMylwvrACmhSO2LW3d0JJUtwRVUWBcCVh88LS+pgktdVMD&#10;idl8ig8CYCaE6tA0IUNp+JRoNS4oxJawt8vs+AhnxCKj1NTgoqioen2SBVdYqkr8ycNiwZ1r75Fi&#10;oCws04Nd8aoiu1bmC22oj/eETeYqTDRUtk/yAUJQPyDlGhkHRZ9FhCZ48JnnEogpsb5xhkcff4rx&#10;ygpNK3jGj370GnuTCWbR0rQ1jY/80p//FV746Md44+p7XLv2Hv/xf/grDIc9/sW//Je89r3v8Tf/&#10;5n/Ob/y1v87xfMb28RSjQLBVd9fZZMr3vv89/uDrf8Bbb73F7OiYZjbHGkPdtNjCMT9ecHBwoKC/&#10;F95XUHshfWIK3rgUytsTY/m8F2bTml5vyP6DAxqNKitKi4mWfr8vmQChxadAaaxEgmGYHB9LCnNh&#10;WFtfp6ce8lKBeVwPXnv1B7z2amQ4HvBLv/xLfPkrX1NcLeG9J3stBaUXhBCYNRqUEgL1fMrxZMrR&#10;5JjZbI6CZ+zv7fPtb3+H//TX/wrXb9/h8OYtVtbWCHdus3e0AyQqZ1kbjBj1+zywlsJYnEL4kULp&#10;POphHwNJcVq5bsrFQqqplDLVwxNtwqUSk4LWwI4YDaV1kuOnpgMSwWVxlYNeQ9NvIHmMbzA+athJ&#10;JPlavLfoYZLFxYhtG/xiQX84oiyEU2icaohJFKV4i5kYKWKCEPDRY0lURUGyRjIOmpa5b/GteMI5&#10;tc5JIYlbcEwk9bo74YL000JO1TtIFdat9xLDbQxFr0fPWMpkKQZ9xkVJO5vAXAF4xDRPpnA64TEn&#10;vnmeFqC8J40XNykpSU3/eg7jzIwNk4MGZNNVVQ+LVWKZhD9mGYI10hb4NuBjpI1ywfK0Q76rtAkO&#10;FXqSsX/J9Ms3klM/nhTEnjXULc1sITewc/J3LRSqficlqqqinc2BQBujCFm9l5xDlR7JCxoxwbMO&#10;a+R1DQnfiIGfiTJQUGUvntiFeVidhtENKCTgY/PMGVbWhjStmLQVZYmvG2JIjMcrPP7UUzS+5eBg&#10;n3Nnz3B2c5Pr197h1s0b7O7v8syzzypgmjrJRlM3LOoZV69e5Vvf/CYvv/IKk9mU6EWIGmOQkAu1&#10;6c3cnswhyje8fWgj5L2Wd2LeF+ah/17XC4rCKZFWgOAYI9PpVGLrnevCB3zrcZWVHMTcatRtZ7QX&#10;lGhb19KSGhtxbsTKeIwxsKjrztFABLYiQM6x8yEIAdS3DfV8RtM0GGslELZt6fX7XLp8mW9965uM&#10;V9f40Ide5NHLl7ltDX1raYPcRw2WvdmC6fGRAOr6Uye9Z06aGEayd9yJOza30fluSUkBctlT2efN&#10;KNdqafGsBodOpnQmRckUyk9pMgQkLIBSuVNGJ/wJQ9O2pGZBpYLpfPjl6JulcP1hzlUC3RexI4lm&#10;qIPMOiBlZODEj5qIJ/bNaRt4uk7X6fpArPdHcekYvI2e2rdipVv2GKxvYIYruKJkdW2D8fo64xh5&#10;Y/su070dSmOpjMEgoGU0QcpKlCtk8xNCWerqeJkdCm0QEbRBrWKtloRoxWNF8OyKEluUtCFno8kT&#10;t209pECIkiYcNF7IOJuJtGBRAabQKTCm88tSj+UucMEoUzx7bllBmqmMcrKiATzJR8IiMucYVxS0&#10;GGVnR3UWLcAVJ3hiykNR8NCnRGprnC3oWUs7r4l+yW2LBpJzTEJkLqWYtsxSAfroSTGwv7+Hj5En&#10;n36a4eqAzTOb1MdH1L5mHiMf+ehLPPrkk9y+f4crj11k1O/zxo9+xHe++U1eefl7nN86z8a5TZyF&#10;3d19/ujffJdXX3mF3Z0d2rqhbmrm84VaxBzRtg0b6+u4wtH4hnoR6fV7lErvMKbAuRKoadtao96V&#10;HZ0edhO1Nv+aR+2Saj2dTinLUsMkLAbPvKkJPnD27DmMSWxv35MBUEp44xmOhhRVj+lkwvHxhMlU&#10;2lmDEeqKE0nHxa0tvvD5z3Hp4kX29vbwwYOGZ3gv9iYxxi7PMQ9zUkL2YIgUpVRDhXMUruDg6Ijj&#10;2ZR/+n//E7768wc8d+YsP/xXv8+Vwz2KmFQIDCYa2W5WKv2g1YjRvd5VGMpqt1mJYXLlKX9sVNLi&#10;ilIyO0N26lQ6QlJGvDMQDdEHQvRSfeb6zKobqA8UVrhXXcp4EjVKFx9WtyS7wMSogykDhQErvCuh&#10;TYgIXRQZDhMs1iHypgR1XbOSEtG3eN9KZS5fibGqQElKjjAnq++fcliduBJC2S8MVa9Hf7TCcL1g&#10;bW2d/nBMbzSiv1gItypb9pLpivGh75fyRccK1d9KltjJeze3gxakDUyZe4JubilTjTVYV8ghEWMX&#10;IZ6M0P+zRapxVu1YVfZjbHcIuRy0GbRMza1fVq7bZdPSvceMsainjzFRP0y60twkkSFIR7NsX0Fz&#10;0PT/EcG6jgqJ8LjEF8knBJMw4mvtkZaTohAb4KaRMju/V2NoG/ngF4s5VVGoOj9K9t1UMI9LjzyC&#10;Kwt9/cD9e/e4cf0aN29cZzabs7a+TuMD/+//96/5w+98m+3t+zTzBfViQVPXzOYzFoua4+Nj2rbl&#10;y1/+OUxMvPryy+KxZKXNLouC4WCA9575fCEk2MwPO9HN/EmDPmsNReEgifp+ZTTCOsfGxibGWB48&#10;2KFu5urAYTk83Cer9Y0R2GJRNxIO6gqKqmLc6zEYDphNJxweHfLIpSs88dST3Llzm/NnNzhz7izG&#10;osaB+iA1BqdeUCZKK422SyUVKcpnVZQVk+kEYyyFKwhty+rqKtPFgsVkxtU33+SpT63SL0ui91hj&#10;COhzKtJN2nP7u5TVJKyRqTDkh7x56JqJ+4jp/ryTXqkltjh6285COYQIQaZtJsmBIPhvgS1FQ5uv&#10;ZcoHjUE8z/Te0yNBknO8FBTWOfFPVyIn+XBDNMJ64wBJIQJp19vQnnhgCTdLiLL5Asnr5Ylit0fe&#10;d1idrtN1uk7Xv4fr/ZVVoa4LPlIOBpy5cJGVjXMYV6j639F6z2I+ZfvWDSYPdih8oNBS2xpDYSw4&#10;KUNlCiTsdknSEC8s05n7nxArGunVLOKNlasqeaAI2NYfDHHOiiVs00quYQqEKJlpgLKA0SeOARzG&#10;SFJO8PJnWUAtEx5PcsKvEXDQEHO1pU4JTS3TxMIaCm1J81PAJDCFxUav0z2HAdqY8CmBcZhKAXkj&#10;T6CgSbdyzQQM7Q2HhAhpMCAYmNZzqpUBV154kXsPDqkGQ8auFEdLnD5iI7PZlPl0SlWWvPfO2/SG&#10;I4L3lL2ShsjG+XO89MlP0vrAoN/jnbff5u7tO9y8cZMPv/gRvvaLv0DV7/O//e+/yWK2YDqbcnRw&#10;2IltvfdMp1M+9MIL/Bd/+2/x2JVH+a//q/+St954k/FozOXLV5jNJl3Vtb+3Lwk9dllO5co4nmgH&#10;nQ4per0+w+GIul4QY6Tf7zOdTfFhweHhcQeOW2v0CW1YLOZdtVtVFfNFzcrKKufOn6OsevQGAwHL&#10;25YCeO/mNT76yY/z1T/3NV7+/r/j9o0bhJQoqorReGVp1+usMLt5+L1mUBiEa+W9Z7y2im9bGZJY&#10;sWT2L7/M/v4+N27e4Hd+8hNePD7mnJMY+gCMxiOqqsfR4TE+SgsplaGIwJNWluR9mKwkJSURUMuG&#10;c1ktJCsrH5IlBk900llYNT2z1mELqT5Dil36dSDho3QS2X0hV5HizBtIEVyhwSIhEmJDM58xWF0j&#10;GkNRiluuNYYUDdG3KnETS+zYisNpVVUUzsmeCokY6AYYpf598VCGZCTNCSsTQpY/5uk6XafrdP37&#10;v95vEbO6DkA1aCiHY8rFgtl0wu7BIQf7R3jf4IBev0+VEqX3FClRFBZROBuscSJULmQMDIYiJmWs&#10;GwGojRXPcZm5gsnkAsWqgM5m5kTefRZSN8ELNhODcLcUDOp6eQUsBWhXHZkVbCQkAagVmQBl9iaW&#10;fXtKER8V/I/5fThRPcWlZ3QWbdrkupithMG4AofBh4ZoEr3egIShrhf44JXZX2qFJhXovG44c/kS&#10;9EuSj2wO+wxWhpj+kPm9Q5o20O/3STaxqEUHiTUQEgd7D+hVBfVwwGQ2pV+VTGJk0XpeeuFDgknV&#10;DUd7h9y7fR9jCp557nkOjg65dus209lMbG2qihQiTV0zHAz56te+yksvfYyXPv5xzp1b51/9/jf4&#10;q3/1r3J8dETV6zMYDPjwRz7Cd771DULwTCZH1PWsq6pOYlPLakqetNaIVUtd1zRN0+EY8/kctJKq&#10;qoqyKGlb4co5q5pOHctvrK9R9gbUDx7QHw7BFRLBVlVUVSVUg3rBcDzm3PlzjNZGDFZH9MdDti5f&#10;YuPsGapeXy1ZRPhtEK9zwV3oaBhGGeTOVljTUpQlKUrkWj1fEHygXtQ46wghkVyBLaWioA1UZYWx&#10;Do+BoiIsFiKm78TH+fUkPAOX96U69SrtJWb9rGJdQgnwimHqJKnD4ASrFYFzgBCx1lGWDlNVtFb8&#10;2lzhJJ3Z6EBLK2LvPaYolXoSgUgzn1M2C4wbiOjZSC9k5c2JrDeq/7oVcN8ZS2zFZ64sS3HD1co9&#10;+74bq91QVKyu1bblTzusrCZVmNbQNDUH+/sc7O8zb1shP5ZDSScpJHvNxGUgap4E2EyvMkiCRsi6&#10;dZ1OJBE7J5sJoUu/q05kGQWoEyuj1B1YyaggMgRiJ5ykA+XEC0iDz7SNw8gNLRh350BGnjwJjq+A&#10;NflL5WbLoLzR10Vbgi60QA864+yybe2i05c8k6BEU6PWr5kqZbEdV2hRL9jf22N/b58YA80hlIc9&#10;BmvrzOYzrMou2laiBQyGED3GWOqmYXd3l/WNDVZW1qjblpXVNT756Yu89NLH5Wb0gZ2dHSZHR4QY&#10;mUxnTGdTXFEw6A0oCkszn3NwcMDTTz/Nb/yV3+Czn/8cVb9PSoY7d3f557/7e6LmN4bWt5w9f46y&#10;VzFfzLtpp1DD8kNjmXxy8uBa1LXeXJCSXJPMMZIWQD6DXl9SUlK7nNAazQ1svaeoehhnqXo9eoM+&#10;ZSX20dZaJrMpAwXZi7JgNB4BifW1NTZfeonhaIQrS5mWBZZDkSRTH2NO8pTs8tAyElpikvhV1fWC&#10;GzdusL29w2g45Ny5cxwdHnNxMGB85w726Iiq6ouPnbVdG5ZfL5NAhUumAHeS3ZEHRBK4sRw2yXm0&#10;HGlZfXClGDU4NnPdgjguNEEtxiVxJgUrjgu6P5MREXURcwsqK4RAGeWAc3pzhLalbRpcJe4meYyU&#10;A10yxIIaBcaUBOBPdKTb7trmPdFxMDN08CcmMpy2gafrdJ2uD8h6X2U1ncwAmEym7B/uM5/NhANU&#10;OmJqoEl4ZZv7+QwTBCSOJAoTKYzEVGMF8LZG2K7qCEIe2Itg1OaHqNgGG41XN2Ljq7RcObVjAOug&#10;KIlYpP5sO2dQOZWdjkAdMXdpmbsjZHO8Vn86/9UKUDy3siTG5lLN2M4eRSQO2qjqMCHTF/LTV4wp&#10;sxVGUIA/EpMTaYKNWGcokiH4gMERjSMgVeLR0T5HB/vMJ3OiMTQ0pN1EvLdN3RthbBI7XZ+6p5k1&#10;TnLdUuRoOmPRtFxc26A/GnN2c4OUEmurGxhjmE4m3Ll9i+2dbaLaL4+GUnk0bcPxwSHOWb72i7/A&#10;r//6r/P4409q6rSnLCv++N9+j3evvqt2IYEUE5evPML9nW2axnPlkSucO7fF8fER0+lUY96tZDqa&#10;TG1RryToenWxq7Y4xLkyGaF2uKKg16sIKWJqGX9XZanCWTDeUA0qYrLYqsfK2gYrqysSnhFa4kI/&#10;Q2cYrowZjobEBCsrK4z7fayxlEWhn7P6ShlpWyQGbckJW7p6dgU2FkthC+7s3uPw8IiNzU2C8oam&#10;k6lYrqysEI8mJKzQO6wR6koCox7NEp9ullVTktePJ+f2RqpzC1qJBSFtJW0HjRG/tqj+b4auvYqa&#10;p2mS3HMxBnwbcFbtqEMg5O7IqLDaCE+qwIgfnM1Vp/hQGR9IPml2KDinDEqjYREaOpE0gdtZK7Se&#10;lCBI4ETOP3TWqgharAwwalV+goH/0w+r6QQQa9fCFfSrikVs8DEQY5J8QPWbWsymwntRM62uhEb8&#10;1Z212GRILsmLdy+cSXDqF21NV+Jl3kjUsjFnEUo6iJXS04jlcQheWoKUCPoBGenFZFMhrZh1hU5c&#10;9BAiM1foyHbWOmzu/01+j7kUzeQ/KxiZtiv5p5EWXf2Y0rLdkQNNPIl89BgLVWn06xUfsJEUPNZH&#10;FkeHxGRolGoS20bJe45oZArTBu1YiNJu6iTnqSef4czZs2xtbXHx8mXxCZ/MmM9nbJw7KxO0+Zym&#10;XuCso9+vGPYHhOCZTSbsH+zz6GOP82t/6S/y5Z//CoP+gPliTtJJzt7ePi9/73scHx1hjFhY91ZG&#10;DPsDfvDqD7CuoN+vJCvRh26CprdiZ4eNQVN7cqGfS36DKx1l4SjLCh89Z85u8uEXP8zVd96hns1J&#10;oVUnDcWrNjY5d36LtvUMV1YwTiySQ6s3giIvVVXx+OOPs7a2Tmg9Tv3Okl0eQHkPoC3g8vM/cV5o&#10;q5qngtZY5os5d+/cZjAYcOXRR+lf7/Oj13/I7u4DiuEYj54pANYSSfrwy/9dHhpJDyxb6A2e4hI/&#10;S1l2I4d7jLFrn6wV2RZJCwDk+jonOBROyJpCrk7KebPdvWCs0yQc3dMxgc3tW5SHiFlO7GOKkL24&#10;fIRSXztE2qbpsDZL7NxBrF43kUcFcclovIQAB4EUSGZJsVK+ZTT5Ssk6bQNP1+k6XR+I9b7KqqyE&#10;Z5UQp02Zbi3ZvdEINd4laGdzUVgXTk+9pfNfoXKazAi3hZPWLQPWiuJJGITUxR2QqNORDnjXr7HO&#10;UrgSEyMxZU8cZa+nKEbzxsl7PAGMSloKedzw0OqizfUJm0HeTg6SuSn5e5ol9JfBz/wAPtk25BVV&#10;kN22jTwVNW3bIGnSZUgEk6gJzKKncH1C7amTJxTykLcWWixNEjlUi6E3HPDE40/whS98nieeeprJ&#10;dMJkMuH46Jgb165zcHDI5HjCuQvneeaF52mblveuXmV/b4+mqZlNJuwsFszmxyyamv/17/xdfvlX&#10;fpmjI8lIrJsajNgKN82C3/7t/5NXX3uZL/3s5znYe8B3/813GfR7/P6//Bf4EGnbhj/4xtdJOhku&#10;e5VcX1vgtG2sqp7m7Dl6vR5FUbC7u0td14zHY3GuABbNgpA8H/3ES1y+fJmXX/4+bfTKJreEIMDx&#10;eGWF4WjIl778ZZ56+hn+3m/+Fru7u6ytjBmPRmxuDDl3/hyhrbn27lUe3L/P2bMb7O5sMzua8Nyz&#10;zxN9pHSFDEGU05P5YA/XVXTVYuf5Vlh+/PIPuH79Gr/6q79KWfWIPmCd4QfBcP/qO+z2Ky645b6T&#10;XD2tUBLaegmo3vmUoeJrvT+sukqkRKfQkC1m1PNKdWL6/Y3cMsQUVQ1jSdFjdEofvGYAVtlR1FGU&#10;FcGJZbLVe8U6YfeHuFRm5GksbcANoG1bjE2EFIjey/0ZxIXC6ATTJOhVJYW11JrCHIIXaVMQt1Wn&#10;zr2ls2AKfJCAl5MfwmlldbpO1+n6QKz3O4VyEm8xYDTqJwmOFFoBCWNoqCcTKmtEABmkAiiKQlAK&#10;xSUks812eFWKAszSoTEyQjWIFUdhpYJy0Qh9QfBDGfeWJVW/En6GjmgzHgI6yjXKy0pSAQat9Cz2&#10;BIdK/6Mx3Ri5cA4fBcSUJ1PqRqvWWEn7VfucSFJYQwYLEjqF/sypy/xroxc2tH5/qc68sIKtI7qC&#10;trAQA62PmGAYjIc0ZcCoH3YdPFNKDqo+z/7MZ/jzH/sUly5exsSWo4ND7m9v852vf4ODgwPqusa3&#10;HowA+SEkVlfGnD17lr3dXd58/Se8887bhODlWviADw0r66sagCBomNEnd7/q8/3vf5/f++e/x49+&#10;/EOeePxRHmzf55VXXqawhsODA/qDAU1Ts729DYibZVWVyqeR6un4+BhTlSKgFXiCRVMTF3N8DFjr&#10;1PtKsJBoArawtKHhzp1bHE2nwmIvBVc0ymXr9XoUznHr5g3qusaZxCOXL7KYzZjNZxzNpuzv7VDP&#10;5wx7FbGpufbW29x67zpPP/0MM2X9r69vID7lVvCfrJ5gybGCZbWdq/W6brhw4RIbG5vEGKnKktXV&#10;FeaLDcYrq+yUPbwBj+j9ouJ34qwiAHrUAVP2ecn0hRgjtig7d9AT9bzysAQPjFip1DWijCR8Qukk&#10;BOi2RhxfMz6bKQKSJWhIzgqXypUYRf999KJfNPnrklaCkZAibT2jCGMMBr8QvmMKEV/ELvqLGBVI&#10;N1RFSa+qmLQtTSMRc20jHLiUcU09LzpbnAwf/mmHVV75i5MC21ZBZ3JLt4i08znqqYoEZiiHxEIX&#10;Ga+ERwnxzFML8WXKflEmCBjfpeHoB5JbrGQkR08CI1wHuoUQtHSWUlbK4pywkX8O+aAzn6Rr+3TK&#10;mNu+oIdfbjsfuhYpfxfTtXwSQBq7/290c+TXDUFA3sJKskjQCaHwS4JmRxol4MmHErynDoFyPMQH&#10;wzQVLIj0L13kUx95kf7jj7OIhnsPHrC3fY/93T329vY42N9XgzoBiVMMmBRofWA4GGCt5c7t29y8&#10;cYPJ0YG05cZSOjE9q6qKwaC3DKRI4IxII37y+utcUzPBne377G7vQEws6rq7drPZXCY+TmQnZVlg&#10;bSGAapBsuKieUPlzO9l+y4NHvLCyI0Wv1+fM5hnqRS0hn7D0xEoCM4xHQyDR7/VZW1llPptz69Yt&#10;emUprY/VfRsjxWjE9Ws32N6+R9WrePHDH+6y8GRAJ+CzVfA9+zjBsv3LW8MYKDUxZzAYsFhMOTw8&#10;pN8fEkLg2rvvce299+iNhvRLC01D9KGDVET82414OreJfCiZ7t/dTdi9j+5XPfU6sF4Dg2O+Uh1n&#10;bHnIdl/vhAOV9AbL+yEq5JCMIb/Tk4dk3twmgW8akpfcTpPTaqxR48ioxUlua+VeL5R7tRxaqRFX&#10;0sGcjO+hI3k/vE7bwNN1uk7XB2K93yn0BALdjZWVMQ4nrB6ahvlkSs8oJSGqxSmID5XJYF/S0xvx&#10;3CnEmyh5D0FaTKucKmtTd4hnD8UUTUdnEJlAJaVn2wqdQsexyYoQMo/EY1L2uVW+jLobys8l/4ox&#10;nkiTzSX2w1XVwy0hywGBNcojScQoswOTuSFIlen0p0jG4ApDbOUpVZYVrZf3XRgI0dJQMsNy1Bvz&#10;6Ec/wdlnnma+PmaeAgeTOdd39rj77W9zuLvP/uSIyfERbb1gNpmyOh7z8Y99jKosmM5mTI6O2Nvd&#10;ZTga8/yzzxG8540332Bv7wGFK5TrY0hB2sAL58/yyJUrhJj0esJwWHH75m1e/9GPIAYebG+zv7/H&#10;uN+naSQAwznH3u4BIbbKqdIWOCZibPFenrLC0BfplVX2eQaqpcUKku6rPiEhedbKNSaHE65fu85s&#10;OqMwjmg80ShtwFoO9vcZ1TXf/da3CCnRNIFhf6C8H6fVeaIqK+7cvMmDnfusrIzwPvDD137AY48/&#10;BiSuPHqFoixRIYFIT0whTqjQSYRAYuKLoqJpan74wx9x6eIlzp+7xDvvvs03vvEt7t66BcAjVx7n&#10;w889T3XtbdoHD7q9l5nrwqtSIQV07qrGCAXhIftnra4eqqyU9yRi54f3a6YJGAytD+qPJp0A1pBc&#10;pvlIO2pcQSwKydpsJDlccgbFWjnHhhkV8QcdmETfSkq4FzCepPe+M5q6HMVlNwnXTuQ1Fu89TdN0&#10;ttfigyUWzg+dRX9iWPVnYFZo+Zk6PEbucSFJxiD9KKrMxiZy+SnGWUbeqJLEOvvizBfJU4W47LqE&#10;LwLWKPZzguuUUhIsS43AuveoXJUYExSmO1yWRXYm2ukBhR6s+jbya2e+Sua1LJ0bNMOPJc8m6cZK&#10;ahSYQ1jJrWxKUtrajKcZxf3Eb9oVoo1y1uGT4dgkpmtrbDz1DE/+zOcoL1xibzHj9u17TGdz9u/t&#10;sb19n+3DHZrZlNl0xmI6I8WAS1C3LS9/5w+B2B2WdQg8/+JLjEcjydU7PkZKbyiSqOStMRiv/mIa&#10;TkqM9HsDHuzu80/+6f/D8eERzlp1FxAf85QEc5tMJrRtS1kVWCue8UBnZWxMof7t4U9usxNZh1ly&#10;o3q3JCTGpogKORUAACAASURBVK65deMm9+9vq/xFdJ7dQyxF6rqBmGhaz2A0xDlNcolBu6Sy288p&#10;JfEMc46mrXn3nXe4dOkSk8mE3d1dHnn0USFHJsE8kz7I7IlDQvagZvslw3PPPU+v1+PB9g7WFjz6&#10;6GO88PxzjIYrDEcrbJ07y90Hd6n1vugKgZQPJjLFjJNjaqMP9yW+pPefWbakMdt55y/Xb5Rfw+rX&#10;OiOZkxmDln0MyQr+VFinsjdEOtOxd5V4nNNzTkzxo0lC0o5RJoGaWmSSBJ4Gk7Bx+bMu33uGbui8&#10;6HLrm08XtAgwShg9WTuctoGn63Sdrg/Eej/Abk7+ahEvKCkdXci0eFgcHeJmM4poJEkYK8kspeqz&#10;gwgnxfUzn//yVHAJ9cdypBjlFFZJhrUF0HYTi6ApMRaJje+NRrSzmSZjtIjERiU+wXeVTDRW8uL0&#10;dE5Oc9QCBJu0dNYqMAVIhYidY8Q5gzNy3ocoMoUsKwgq2LYYTJQJXzCByjhMkACF6OTp45LBNBYz&#10;tMxiq6WuYw4cmZYwGPHYZ7/Csx/7CPPxiDuHR7x8+y73Xv/XPNi+R3v4gKJtGbeBCysbXL91g/uH&#10;h6xVfaokk6SyFF5cJOFsQdPURGD13Fk+8ulP0RuNmNy+y3z3kJEtSMg0RwYXlpAMw9E6/V6fooCq&#10;N+Yf/h+/w//43/8PfOaTn2YwHnH/7jZ13cqENbbUdc3+dLqsBVpPjP4h/yepQhMpebw6Q56UT3SD&#10;jSCTphADzkh1FQMspi137+5wdHCMs4W0l0E/Tws2qTLARqazGXu7ewyGQ1bX1jGa/hKiuDSUVZ+Q&#10;Ege7h4zHG1hbMm/n/PjHr3Ph/Flm02NuXL/OJz7xSap+j9Y3eC/TPhnKgCRAR3wb2N7e4cKFLYbD&#10;Mc45Hn/yKV74yEd49dWX+Yf/4B/wK1/9Rc5cvsz2wQ7jlU287eORYVQMBmeFqR7RUI0o7iNOR5Dd&#10;7C/JfowYonWY5PWCa7st0DUheiDgKHFJLLgNBls4UlXgCku9CDJQURdU9LrHGDCFxfQKiqogeIdN&#10;GpJCnjGIxXgMEFPAOIePkWYxpegPwVgShXK7WopkSaYQ2RIQbaRnHZUpCW1DiiJfCxF822BioND7&#10;OMaGmCu1DCPpOq2sTtfpOl0fiPVTPNj1l0SXepzRmxgjwUds0cM3Nb5eCGXBiUG9M0ZEmoWMQm1C&#10;+lr9flF1Qiij1+bTPwTFj6JaYYgeEHVSzH1vVZQYoKkb6rqWUXj+5vreU4q5axcNmlFOS4jKGUnS&#10;w5tMF4gdhcJpL49ZjhmEfyNWLCL+TeLDJVdEf44Cb4yC/OKMSjJ4A40JGEpqHNPQY3TlQ6w98yxX&#10;nv8Q5vwm13fu8IM33+T+vW329x7gD3ZY8QvO1oELdaBQXZerBozbyJ6xRMR6p/Weum2pBgMWklNF&#10;OejhjOHMxYs88uST7B8f82B/jyZ48Xga9IlYvG8J0TMuK9ZWV/nud7/LjRs3+O4f/hu++c1v8czT&#10;z3D5sUd49dVXeeONn9C2DVVZiPtjVC4NiHrBWoIPij8mxQkTrVJUYhQP+pMqgYdY/iGqOgIg6PUP&#10;LBZTGl8TQqv0FP1MksEUhqPZEXYGMSRcKel7k+kxZdXDOuHrtY2I3X0KRBsJeAV8E89/6EM8//xz&#10;nD9/ge9//2X+3t//Lf7Cf/SrPPHE0+w8uMN8PmcwGHDnzh2GoyGPPfYoN7ZvsLq2QTKWyXxGW7eM&#10;x2OOj48Zj1b4c7/wC1y/cZNr9+4w9wt+9uxFbFFgWot1Sf33haZhrO3CFUji3Cn7WIg1ZVHgyoLU&#10;hs7j7aRnuwUC2ckU1RMarQID3jckDcEoCid0lJgkpq1wxKCOuMkLhmwLAcCD14wAwa1ikOFI0SsE&#10;szZqa6TVWYqRENsu7ivGiClCx69MiI1UURSYttUKU1xcu7g2o9Es1mA83XlzErT6KfHxJ35VToTE&#10;TgsFwlqxJU5eXqgD3zveTMIGBdQU1DPGSOt34kB56FC0BmOcKHStTC0Ek8tZgQLOV1Wph1ECk/Bh&#10;2XYs3/vSA0gA5aTWqLbzSDIpKR9F/X0UKNTtoO8xX6Q8FGA5CdTfJyOHWbBgNXTAqDQH62RSYgua&#10;ZDjAcvYTH+Opr3wVe/YcB/Oa2+/d4K0bb3D/7n0W+8cMQ+KcN6wuYKVuGfsWmwKpLAhJkklMVeGx&#10;NItaKIG9iudf+gi7+wfcvHmDum4orGO4skbV63P33jat9/T6fc6cOyvCVuP02gQscPXqVf6X/+l/&#10;ZlHXLBY1VVnKdDAF9vb3mM9n9MpSWtwYZCOgrX8UPk4MkRD0EDNGPZWW3J6T608SLQ1LQDh7MCUC&#10;Iba0vlVOXFKRvAQg9AY9Njc2cc7S6/WoipKDwyMe7O7yyCNrDAYDZvWMnisJPrK+sc7axhoheBaN&#10;55mnnuJrX/0ao/GQGBNnzp3nE5/8FBsbm/T6Fbdu3qb1nq2tC+zvH7C+vs7qyhrOFaxvimfYYr7A&#10;hyhC7+37HB4cUBYFMUSuvvserm+xF68QleiZlOGYicgCl+gwxohInjw9Z8luWg4jlhOyfGjldvEE&#10;0i73nRVQvRsshUhycpgJwK+foLEkHDn/L9nUhbnEIO1mBt2NEUM9HwKmKCDlIGPUkcR1BcJJcFxH&#10;ZNLGaXhFDJFWg2SjkWSbFIXAujyDzMmz6rQNPF2n63R9MNZPSWTOv8nFT65BRPdiHZgUaRcziH75&#10;xDD5SaosVUsXO27UVqV7xupT4OTJb0CsYpLIALIVKycCJSSqKQl1QUe/YumiZbB+o0S2YdE2NqaO&#10;ppBYVkepc25MD1V7Dz2m9Kc3uY21y8pNEmkVpCdB0hbJCVhoEviQmJUVZz79MZ7+wpeZFX22H+xw&#10;795drr3zNg/27kPrOWss677hkitxYS60kNgQU1AAM2KcWMOGEFRSIXyZc+cu8PSzH+Lipcu88cYb&#10;7O/us7q+QTLQeInoXtQ1IXitYjN1oSCElno6pfWteGOFxMWtLba2znN4dMjxRPIQi8IhVs/iO5af&#10;thIoER6qlDp/r2y/Ys3DV/MEFUB+b/V/shmcs2xdusjq2grvXr3GfDGXlgLDynhMUVUMR0MuXNgi&#10;xsjZs2dIKTGdzynLkkcffZTRaMjh9FAkHrMZKRrKwnH71i1u3LzBc888w3A0IqZEEzw3btzk2vXr&#10;XLlymXPnL3Du/Dkee+xJbt26ya1bt3nyySfZ3t7h7t27nNu6SNO2tCFQliXBB9o28tbVq+zev8P8&#10;YMpkcszFzUskI7Y1Xe5fhiTkQpDDGbLkRHebNhnCDcy+aMacvGZ5ny5XzPtbuWzOWqLNfmKZcqFd&#10;BnSqkRgExBcXWyscohMVccqdRtIWVjufPAAw1lEoZebhOyeRLYIMhsJIoESr7V+MSSLHDN0AZRnp&#10;h0h87J/RBtJtNHnptLyCctFCAmfw9ULwKBM1DFRbgyTyAXtCLpN77JNcE7Os9VRJrtKBEIVOmbKr&#10;c6b9Ix90Sqov1A4/7/VksFHCMbsPVRtJeV352bJvUL5Z8gduMHLopmy0lgjqr53f79KRIV9M/bm8&#10;J1ktz50D4wjJsIiJdnWFS5/7LGc+81nut4Z333qL3b1dtnduMT08ZKO3wrgMFDv3WJ9OObsyYuFa&#10;ZqlVKYW2pZrhFuoGYx3Jyobulz2KwnHvzh1uXb8JAcbDIecvnBNMIMlBdXR8RAptF2opB738/IUz&#10;qq4PLOqWJ59+iqrXY/u9d5nNpirBSSJ1OiE9kZbML7kyijk+ZFGse/bkAXXyQBMHgaXWrfUtF7Yu&#10;8MILLzAcDjh/dovWt9SLBbPpjOFwiC0si0VN04h3++FhQUqJpmkIIfDOO+/gCssTTz3BmTNnGQzn&#10;GOOoyoL+oM/Vq+9QN43cqClRVQMG/SHz2Yyqqrh3f4fx6jqbmxv8zu/8Nvt7+zhbqGNFy/HxMc6V&#10;uKLAh8j8eErwgZWVMXdu1BS9kjPnznFh6yKLtiFpnl/G8twJzqF8Fmqt3RGv8l0ve9Ii/Khsi0zK&#10;d5Fy1MjXVLh+3TXWA8w6MasUCZJy1jJXUYSFkmCjPKsUFbrRvR9jxETN98ufL6a7V6wxWjDI5D9h&#10;VHJjxWDQGKyRn5sk5NDMR/RBTPqsdYQkbXAyqhHUQOG8TtvA03W6TtcHYv2pQuaTpVwK4qWDMRSF&#10;xZGoJxOsb7DOEn0gWcTSOOVWDAIRiQCTuPiEtgRJOU/6Ktml0FpItsAkmSQ6xL7VaItWlpWwz0Mk&#10;aGZgysg/BsEJ9QmmpOmuzI4RjRUkhzpYzQQkJRVEm65syq1iCJGycPKUy20NKmQOQSqUQp9YgA2G&#10;JpTsj0dc+Q++xNmf+Sw7s5p/9+a7vPnOe0xamTBtrJzlSiwxt67Tnx0zbuaUsaEYFpTW4nDKPTNY&#10;V5FMQWEKmZgZCNYQYmLz3FmuXbvBG6+/Tr/Xx9eesxfPc+7iBabzKWXpqBcz6vlC7Glz9YM8Mb2C&#10;nBZL6wNPPfcMH//UJ7l75w6v//DH+MWCsnAqnxJBedO2BJ+6ujfFwEk5yVJGo2B6nnid3F9dm6FM&#10;/yRAs3MFx8cTXv7+K0Qivo00dZP/Zre/RIkQuxTioixpmpa29dy6dUsA3NbT7/VxZcG8qYkpMZ0u&#10;OD6aMp/PxCa4EJfMj3/6k7xz7V329w+4NFrhH/+Tf8wbr/+Ez3zq0/yFX/lVDnZ2+aN/+13evXaN&#10;QX9A/0MDMFKJHM8nTKbHXLp4kWG/R2gC45Ux1aCievCARa8gzmPX3qCVvrEOa0WuZTXIRKpMcEXB&#10;aDQWrzDTLq+tXvUQg1a8kJKRnMAgk2JTanq38uLAY4zYaks3J6nNoW3JEX0dTJISyXsRgWubaAvN&#10;vExqlxxlsh6altAXu3FPtjNWaKbrWKQzcqakzGwBbTfbVhKqYvRYSnmP+neMFbF6Mst9c1pZna7T&#10;dbo+EOt9lVV22EwnzkaDI2sAQ4yUQDNb4DDKrRIPZsk5U3EvArwJY0CwJqcVVIwKkFunVYrosKIK&#10;oG1RInpVgzMljkDynt5wKBWbD8JmRp/sCJtbgSm1vNAnvG+l7dX+P2UPrChZgp1HtBr0Z08skHE6&#10;2n8bdVDM4KgMDBLRGDAO6yV9+aDfY+vLX+bJL36Je4vIt199gzevvUtvNODJxx+FvftM7t8lbr/O&#10;8OiQNe+1ijKkUEIoKI2RqrQMYh/i5IlTukLAV1dIhYkw+/f29pjN58wXC6xxjJs5P/rhq5zfuszZ&#10;zXPs3rvPYjZnZTgEE2h9Tdt4vPKfnBU2+IULF/jK177GfL7g5e+9zPHBIf1eT9nuCe+VExMDWaV3&#10;EkQ9iaInxbm6KtXYJcb3J+kMGc/SX5vGc7B/IHhmEKwsD0YEhNG/H4UmkoCmFdZz0si1pm3Z3d7l&#10;/t0HmMIJdhQjo/6IF198kVIF9a4oiAleefUVjo8OWV9fZTaZ8JlPfoovf/FL/PDV1/it3/z7HB0d&#10;Uhain/zW17/B+voGo/V1ZvM5zjrKqoAIw9EIO5QffTFf0C7mtEn4Qq4QraRoDEVonELEVIKuBgWr&#10;DZB8oK0bkrUS4wZq96J0nZTpAsLRikSStXQa1Kz3tFaxX6mqyCnZ1uJcpPUNpETlLLZXkoqCpm46&#10;nNeQOsfeFCXkxCD7IUQZrDjNAE1KBXIakRdikMwGI75vVVlgjUTJta34l4WQSD7h+hZnCxVNB6wp&#10;RQFxgrbxp7aB+ZgiA3d68xpnCG1NM5t2HI8ObM4cDuVKxKRi5C5DTv110Jhu3XCdg0+3sU3XGuZ+&#10;LumBQozqFhDUU0puFqO2XZkQ1k340A8oGTlwH/4B9bBbvj5meWBjBSDUGYFKjcS7J9rMMTMQDG0y&#10;TK1l8xMfZ+tnP8dOMPzk7evceO8Gm5vrPP70E6SdBxxdu0G5c5/+YsJKaLDeQGEJCOAdQiA5cZHI&#10;KSNW2x8XJb0kRS3HE2xsbtIfDLl+7TpVWdLv92jbhqtvvs3bb77D5z/3BepmwXw+pSwcRbl8mJAk&#10;AETaEsMTTz3JeDzmrZ+8yf7unh7Wssmjj8IbS2gu65KMmK9d0odFxxPKnLQTp9jJwYpZflE3bZIh&#10;hcH77MZhdSKmbYq2CWAI6oNGijp0WTpreO/p9Qb0en2aEFgZrpKSDEzWNzbpj0byvYxMsDc3N1lf&#10;38C5ghAM169d42Bvn3fevspsNmVra4t+v8/R0SH7D3b5wauvcf7SReaLBaWTgVAILfPZjKZuaBY1&#10;8/kEt7/LE7MZZ8gHrV6NE/tKtprFRrX4RiETJ3v5pJg5t1nyn/KwSAYlJgn5kgQhyWVqWy9BLzlQ&#10;ONHBMTgHXg4yeQjLXrCue/ITtS3NA+98j8pnbDBRp+1O71vlQaYkx5rhxDAFSEGj4lOUr0ty8C39&#10;5UyeLXTvIa/TNvB0na7T9YFY709kziW2tm5oBHSMjRaTlkQg1DPKaJUiIy1BiFGrzEwVEGvWjtkR&#10;87haAVtt2eQFExgBsiMG4zIrPBJIpKLAurLzkQkpkiFLqaLUVzkWQq8wiPWFscsRaFQnSuiqwgSE&#10;rjqko0lEIlFpGT5FfBJhcpEM0QZ9GhjqmJiuDrn08U9w5cWX8Fce5/vv3eJHP/whmxc2+cIv/jx+&#10;e4e7f/SHzK++ztnZgqFHn2KlXFFj8ASC9dSxpbSOAgkMiNEoHwzKIvtMZqFFotcf8sxzz3P13fc4&#10;2N8jxkS/GjCohuxsb/NP/9E/oq0bRuMRi3aBiyI1Crm6Noa29XzoxRf52S/9HDdu3uQHr71CUy8w&#10;JE3QlXFyJ1S2S+uSZdYdD9MVTlxPA137I09N+dqgyc4mf/76IB0OR2xsbHDh0iWGwxUwUJQlq+ur&#10;bF28xOXLl1ldWePb3/gG/9fv/A7WnvTGkveTf3/3zl1mi/qhUT8hcGHrrNhpG4dvWy5fvMDxc8/g&#10;A6SYeOfNt7l96yax9RhruH37Jp/81Kf5ys9/ha///u/z+7/3e9J2W/FnCsGTtK2LUSRSw6rguYvn&#10;eXowFDDFlgQdGOWACK92OtY5kk8Q1Z+qtERj1UlVLWFywW8yDUK8wFD6A15tdlyBKeRnK4oS71qI&#10;rd5nsvujVq5Vfyj3lG8IthYxcQgS924EXjFJpWtRU8adUU5UJDQNRdUjGq8QkHQrrrOlSZ25QOUq&#10;XLL4Wmg5MXl88PgmkgZ6BBgB8xPSqcUT1dWf2QbKeZO6C+STVw8kwZByvhqKGy29onPLt5QZZEwj&#10;dZs6997Kw3DuhLVxbg+lg4shYUon6SZKRIsRrLqfy8tawciMUSxKghIxdkmGy+1JvmmsXf4I0vGw&#10;zI0Dh9j0plZ8pIsA2IAjEX0kuYpFr2Dz4y9x8Ys/y2Iw5q1b27z+k3c4t7XFix99hsnOHjuv/QCu&#10;XWdjMWeYAoU1xFio8sBjC2mVbXL6XqxuwKiTSpXxJO3B9No5V7CyukLbtvgg6S/WOQmu9F4Dai2x&#10;EP/vIsnPEwnKb5IWq6xKPvTCh7ub8vjoWAiovhVDCk5gULo6a2KT+XQ/pdUDbWUBLM4ZmuAxCaqy&#10;ZLS2jkmwv78PqMWzdfzSL/0yL338Y1x+5Aqf++KXmM/neg86elWPXq/Par/k/p274qdVFhgT/3/2&#10;3jTGsvS87/u9yznn3lt7d/U60z37PuyZobiIEs2doiiKphAt+WDESUAFQWzHEpAgQeLYQaAYMCzD&#10;/qAA/hAlpiNKFG0KiiQroqSQHImkKHL2Gc5098z0Pr1WV3dV3fWc8y758LzvuTUWqeRbMEC9QA+b&#10;M1W3bp173vc8z//5L7t4SvL34XCb8WSM83O9YpZzNLP70oNZTtrBYIEnTjzJgQMHeeP11xmNR0wm&#10;EyBw4sQJFhcXufjWW6ydX2VtbVVaLefxiL9X8IoQfZLMiHRF77ofSS4gHcESle7X1Nom7DPb+mpr&#10;sdZ2hoXdFY1zNFl31zl5tqf5uk77SSklewrhMoovW05+Uh0uNf+jk6mf7Ks5nypBOilHMMTcfmbc&#10;jK6FJ09stfy9g1RiIKNgSquEd8nr+k7Pm1Gy2GGU0pLK2msD99be2lvviPVX5TapPVCQSlQ5MX1y&#10;wtTA+OYtJre26essBEYcC5iLgWMUmFDF5KapM4AOeXpkdOaN0LHO59MFYflmV8+yKDGF7cTL3jlx&#10;G0QlZjtkf3t5Yloifj7dTOA+/PuwXSpvAWss0acnfJSnUS5tSzQUEY/49cwoGR84zMM/8x/gjxzn&#10;1NZtzr/2Kk3d8rFPfpBmssP5P/sLJq+9xNpwhzUXCd6myY6iCA4TIRSGolfi6hofvLDmEb6RiiGZ&#10;6kuCTs9ajIFWeXxQWK0ZDAZsbd2mrmt6vR4qBPr9gTz1vZfMtqIkOJcqORkyGFtgtKFxgU9/+jM8&#10;+OAjvPji83z/xZckJTdNdOb5i2bXQOPtLZ+4BjBP9c3MZi3MZBcCXsGjDz/M3/27f4/nnnmW3/nK&#10;v5UWpXUsLC7JzwqBqqoYTiZ8/+RJnn3+BS5cvixJQW1LURZ87OMf58477mRca86eOSPqB6VBhV2f&#10;qaJXVV0lWlpNCLprFzc2bkAIlLrEWsPVy1f5P3/v9/Eh8mM//kFWFhfYv3+FwsB4PObcubP0ez1W&#10;963xvWf+kquXr9DUrUh12laq7CDTr1z1Wm3wTUOzvg+z0AM/I0aPiw5rhLNEcpKNCoreABcVzawW&#10;+UpVgVHENgPd0lp1FSiIj1sEHZCfF4Xb6L0Xlni6GtmWOCZwvAtqUUogEJ1bR4suym6IYRExfuta&#10;GSBI5j2qKBIk5FJ6jUPbkiTDxhjhXcnUPzmRqCg8q1RdCtwjPMbgvEz4I2laqbrPcfdwZq+y2lt7&#10;a2+9I9YPCIzIT6ggHKrkh04Ua47SGHTTQttIwANzkerueCWtZVQbtYaU9OpjitRKPbjKX5v665As&#10;RlAC1lsNxkhGmwhn1a6qKjLPC8xxXCn7rRufCvcErcBlFr6c0D6BxkAXYkB6TyoaYlCEqKiKktY5&#10;vMpujIabWAY/+gEe/dSnuDZrefm551BKc/8D97N+cB+Xvv8i2888w8q1DQ77GaGZUKgKh0G5AkOk&#10;tYFGeQoFcyscnTSJSbeV+GIxQts0lNpgEg5trKaqCoZbW5w7f55BUVCWBc450IrxaEJbO6qqION6&#10;UR6HEtgRI0EZPv2Zn+LhRx7h5Zdf5Lvf+Q5NUyefexmFq+QMG51gTTFkJ9C3Y1MoiD4J1lMgRe0c&#10;Dz30EH//l36Zz3z2s6yuLPLW5ev8xhe/yL796/R6VRcFFkJI+XqKK1evcu3aNbz3vH7qdPK5Eu+x&#10;L/7v/zphlp6drW3K0hATbiTYjWCaZVnIfeQF3zTGYIzFGM3a2ipKRS5dOovCMJtOOfHYY0xmMxSe&#10;ixfOcejgQY4dO8bNGzcYjSbcdddx1g/s5+TpU3z0Ex/Hh8DVy1fJAviFhQWO3Xknk+GYN954k2tX&#10;rjIa7tDv9dja2eGQLbAarCnS0Eai03z2cwL6i4v0FhYEOjUqMzQEu0m5gB3PKlX82bInyoQjjf9T&#10;wjGhs/BBGaEhKAHLvW+lujOpGkbhEdxXaYMKTgZgMVIY1XVYwQWMTVQJDNE7SXum6O5fFUm8upR5&#10;mPZXVVmMVrRtK/+/rCjLijZG2hhRPmGyIaPgu0+Xv8Z1IfH5ugtEDkmIgXpWo4K0SrEDuFXH4dgN&#10;xqpdf97WfnV0mwx6Zxr+HPSMMcXCh10+STHivIQqomLy1EocqVRdp6tPDlvdXUrKf5J/n9NpsoRD&#10;q7lxvdZp0qkSOJm4KjMP+tBBjr3vvcyKiktvXkQX8OSTJxgMBty4eIGNV15lcPUa+4LDeE+DJugo&#10;UfIpwScDmh03KSZhsVK7BMNBpn+pfJ77T0SC8/SripsbN7hx7RqLS4vsDrFsW9cdwNn8Lia7W4Wm&#10;dY71/cvcdc/d7Oxsc+HsWSajEUJlS21DAlRVmgLBvBTPZnBy06qOWyeDDUPdNDzy+Lv4n37lV/jQ&#10;hz+EC55J0+JT0ENuVUSgK4dzUApjNCFIy26Sc0Bn4FYWmNTeedeyvrrCRz/8QZZXl0FDWZUYbYSk&#10;aa2AxQh1VimNLTQmSYeWlheYzequVb3nnnswxlC3Netrazz04IMopXnu2Wc5feoUk8mEnW1LUVgO&#10;HTrEsWN3cuP6DRFPp5SllaUltootFhYGFFVB3Inc3tpiqwmo9fU0JY/pwZRB9TRZzQ/V3B7mCbUg&#10;8IgfVIejdFNZnSdnxHkUYRomyChPvrYTBqf7Sk46gNAFRQi/0aTJZCtGizF2e1L2XLqmicSdp/Em&#10;t5TMH2IdUJ7uG5XHxsQusUpSfVQahqWTYtce3n1o7LWBe2tv7a13xPoBbeD8fwN0RvYtiFhSaYab&#10;mxBldJ3p8NlOWJErBzlPs+dN17IlkaPWYo2qd53C2SoGBcao5G2jUSpIHpzStG2D9y0hphgwILsc&#10;ZguafCDn9spntnseqyaQ0ge3q/1LzzGVR7ASN2VtibMVOMW2ifROPMwjn/5pNotFnn32BfYdOcSP&#10;P/UEoxvXufjSy9z49rdZ39xkLbbonhXwVFua6PE6Eo2UuSaCCaCsweoSjQhOY3C0TbLyzeY+CPdF&#10;BzAxeT9pKbXr2ZR+r6QwkpQ9GAwIPrC1vcOg10OpyGRSY6yhdg5NZDabsX/9ID//879AUVj+/Olv&#10;cPrUSazqPsEO1Nfp+opdSEiAKekzTiWikuo3aokFe/TRd/FP/tk/5/0f+DFG0xmTugYd6RcFG5s3&#10;2bh1k+HODnVdErvPQORKKDBJeE6uHnSOMU8DoFRZPXnicd773nezurbCpJ4KhcM56rpmOp0wrUXA&#10;7Z2nns1SAESkKAusLdBKpCPei2V1JFK3dbpvFbNZzeXLl9naus2D99/HYNDnlZe/z7kzlzh65DAh&#10;eFrXiGOr0Wxu3uLa5Wvs7OzgWo+ra+xkzL3rRwGVuoDYsf6NMhI0kgZLykiIRFQKtIGgiPh0d5rU&#10;5fjUXf7pZAAAIABJREFU9si+MYXFZQlSNFLBmNRpxMBumZN8rDENv4CQJXQeXRSUVYlvS1oNLghv&#10;Sl43JHFxgmuCdC3ymi2EBOan/ZeHcSiF0paUnpkomTIk8M7TNi2NdzJY8qJkMUWGESA6P++UftBh&#10;9baGKWV7+eC7b/Ym4toatcumda4GiKmK011rJ5hXmnpkUz7mF8/HZHeap0npxiVPPNKxRyGtlPLS&#10;kvoQU/u3K48tXYzAnBwo/05J0o2al9QklTtKfHuc9xLWGuWQtcqmg0EsV1ur2XSR9f1HaNf2ceHN&#10;sxT9grvuvZetGze49MqL1BfOs7h9i6W2RplIpCAiPtVWm2ThmnPa5HdR5GvGrpsqkD0MCbJx0MKv&#10;CkqKfm0UITjqpmY6mzJrZuzfv87HfuKTNC7yh3/wf1FPp/SrEmvFGUMjoZeLS8s8+q7H2b9/P6dP&#10;n+LKW28lPlzy3U4fnuTOJZ1/2mja2vlESecHCgQ8O+Mhdx8+wj/5lV/hY3/jg2yPJ8Lrym0Iiq99&#10;7etsbtykl0zrlIpzvWXSbvo0BQZQIeKinz9k0gEagwS3Xr1xhcXFhTTVkjvPO0dZlSwuLwLQzBru&#10;OHqU5ZVVnGuBSOMcg0FP2kWlsLagKAq0ETLumTfOcuToHRy781g6zE9z7eo1Cm24eWODk6+9SlEW&#10;4iEeJYa+qRu8y61QmriZgmgURAkFjSA/M8ZErUphrEp1fKt8mJHujZAms91+SPeswBxa7hWVDrX8&#10;vUr8zkKaxqEEUgBR2eCVkLlT7LyYUMqNaKzFJz2mbM3k9ZZhlujRWCGLJzKu6rq49FTJ8EDahz7E&#10;1J4bnJZcwLZtmLV1yh9NJ6jaBUGp3Tt7rw3cW3trb71D1v8Lg11JBWI0qhWhTdSO4Ft0iKhkLh9i&#10;etrnb0nHY+aBhNwupNeMqWyVp2n+zvk53k2vSE+VGIT6n+g0wcn3+DwFiRB9wHfJMrF7+yF3KloL&#10;Yzu/dqoetDHdlDGh/NICKY1RRkD3QrHTRC5NW25cuc32a6cZTUc89PDj2NZx9fRrbL9+kur2LZbb&#10;GQUOh6IMAaPAJ6CeIFWnPMuctDbJLD8/kQQ4BUxEBwNePH28jCnT63i0MWir2drZYTqbUpYF/YUB&#10;h++4E11UPPrEE1y9dInNa1flqoYWYeFEHnvyCZ78kXfTti0Xzp5nuD1MKUJzJwthzgPap/cmgRDe&#10;e4yxBBUwGqxJgLaxHDt0mJWVVb7+R1+lX1YcvftuessrFL0eKM1oOOHKpSvMJmN6S0vSPuV/hgj4&#10;xPFJrV/6HIP3ZAZ6boPatmVhccB73vteVldXsWXJ6uoqvbJkfX093X+R1gduXL3KAw88wGCwwHQ8&#10;Znt7i7ptePRdj0vbHPO0S26b7eGIBx64wL133835N9/kT7/6R0wnUybjEY8+8ih333Uf165fo3WO&#10;0WTMdDplOpnQK+aW2W3jGE2n1N4zjQ603AsOiElihZa8S2nv0v5JjhpSWAaiksooIPa/Nuf+pU5F&#10;ZVcTQlJ0yPTTeek+Qvpyou+cRcQgNjnq7uIyRZC0Gy223FJBJZa7kipNp24ju1+EKAqTEKSNlmRM&#10;nbqt5MyQDhqjRfAdvJOkaw0uOkLbQHBgygQLJTMEo3cNcvYqq721t/bWO2T9AOpCOskyZpB7z9RI&#10;NrOG8c4OVs3Fo1IhafF63g3RR4dHmNZZr5Wrpi5DEBI+lbzYFZ0vNDEmegQUtiT69D3BdY/BjIcp&#10;rZOHetJMpcdBUgHKo0Ea4fTeYjfWVVpRaCN+Or4l6EhTAEpM7W/3+ix+4P08ceAwL5+7wne+9QwP&#10;nXiIwtWc++rTzJ57jjubhip6ChyNJQHUCWFJWNkcwHfp8iYH05g5ViFlM3rwMUW5GVwCYHVMvthK&#10;obVlOm4wtuCOI3dy8MhhHnrkEZQyjEYzfuS9P4o/8RRf/Ff/KytrKywtHeHlV17hgfsf4ac+8xm0&#10;Ujzzl9/jlVdeFp8iLU/LCJ1XmNKKJki1arVh0KvQaOq2wfkWr2HqWxyB9ZV1yoU1Rk3g9//4T/jd&#10;P/4qUQXuue8e3vejH+ADP/Yhnv7Gn/M7X/4SVmsm41GCZEISbIdu2GGspbAlg4VF7jh+jAMH1jHa&#10;cObN12nqGfv2rTKdjDl06BDWWG5cv8G0nkoFFmLnx4QC1zqc93zly7/DcLjNbDZjVs/47Oc+y+Pv&#10;ehdN06SpuRYOklLMpjO+8fVv8JWNm1w4cwYfFVEZYoSXXj3JaDLlsccf496HHsRoTa/XZ2V1hUGv&#10;z8H1dXr9PsPRGOcDS0bRvPw8k2dfYNna5Psk1AVrbRI0Z6pITHQO0fYlUSERhTGFVJZKJ9fdKNrD&#10;1MVoraVyV8nTiiiVeFQYbYlaIO651tcIfy1EAeHRXdCEtRWt1kQvWuDsqy8FtuxfYzU+4ZDRJ3F2&#10;GlhI4ZYBeIXRgiVbY6SaaiVYpfW+24oasEajjNBXYpDs0EyZ+YGHVT5rMk7XBYNq2SDBNTTTOgHD&#10;0ibq3MBlHkVuBWHeYqldf0+njErcqXygZI5Qtnbt5B2KxL+Rw8OnNJU5i+OvHrji2TQvb+Nf+So6&#10;opscxomRoxCLYqPwUcr24tAhqiPHKA4f5JGlffjnX+XVF1+muXyefdc2WBpP6GtQ0eOV3FwlmugV&#10;ygoXxgW6Dw80Skd0kMladjPoJCwKuVnjvFU2Wkl5nThHMcTuTwiBqpSwUmstzs8oih5T11A3M27d&#10;vMwjjz7I2toK9957D0ZZtrZuc+XyZdqmSfbOAcVcaKuTDXX+3ByBum3pFyUL/T7Tpqb1jhilJb29&#10;vcPm9lC+3qiuvb1x6yYvff/7fO1Pn+byW2/h21qE3G5OfO33Knq9Pm3bcP8D9/OTn/4pDh8+wuLS&#10;Mg8/9ih33HEHCvgf/9E/5Fvf/DP6gz5lKSER58+dpUjEXaWk1SBt5KqqCEVgNBqJ2Vsy6CMKyTaG&#10;gNZFmgQmUDoEetWA8XjC17/xDQZVhVZpohwcjfPsP3yIv/W3/zaPPfY40+kUmWR7QuuZjIbcc+89&#10;tK3nzIWLFL5mu6xojQZM4nlpVPQZB09ge+ymW0Zn/h1kbzdlTOeBNS8jkr5s177NgxqtMhdqF/ep&#10;4xSmH9z9NYn9UShjOwL22/Yr6exLp4sciOlgDCn4IZkL5rGYBF34bjSQeWHiUzYfzsg0ViaKKhUb&#10;Pp0du7f3Xhu4t/bW3npHrL9aWeWCSGdiy9xeIzhPrBt002KinJzdl3VUgSigvJJxt0ZlIq3koKGS&#10;IDNVNbnM1HS2xwKfq45e4GPEVqV8bYqXUkZA2ZAsOXR6Csx5GTHRBhQxmu4ppG3iibiQrFfkd3Mq&#10;YgmYIPKJaBQTawgH9nPove/Brxxkde0A6wcMi6rk//7ds4yeeZH7SsvASGCGUorCKWIwUFi8zUwv&#10;JFEZj9EWjQUVaUMDIdC2LdneZM46l2svrqQQoqdUBqtyTFJ6boWa0XjG4mLF/n3L7Gxv0Dae9fVl&#10;bly5TVlpfK/kwvmLPPnUu/noRz/BlStXOHnyJKdeO41SJl1Dk56AXpjOGDpZB4BSNERaX2NdQ2ks&#10;a0srxADDyYTWksJA6CBb5SKFsgxCjzdPnSSEQGklDmvf2j6WlpZYXl5mZXWF1bV9bGzc5ObmJvfd&#10;fx/33HcvMUY2rl/jlZdf4Py5c/zpH/8Rbd3QTifMZrMcGN5V8btzCiPJdTXkqCfhihXG4K3lL77z&#10;HQ4dOcwTTz3FwUNHRChclBhjuLW1yXve814++pGPcfHCBV47+SplWfLkEye4tbPF+qED9BeXePPc&#10;eYzR1HVNVRVMdoZ87Y+/ynQ65QM/9uMMVlawvsGEiLY9rMogtkJjEnQh92oIkWS/NhePo1L4Al0s&#10;fOYy6TQwIkrXgYoon/dS8nADiCkfMsYEIXS8AAgZmhGg3WgjQytjMaYgRIfKsH3MXEnhSGlbCnUl&#10;Cdx1FEG51/LaUsAlM4K0z4WzCYWRTsH7yKyuk3xqni8onU7oOocfelh1XVr3RdK2yEZSNK0juJZS&#10;IWS2NFkQI7N51daVdUYOEek9xYwrywnyzaXTjdZFiKeLo5VM+YjCTVFKNIPOC1lMGyGWkvCumHA0&#10;lQhp7JKzKKUI+eemUjjEKLKh9IFlh4OIwitL3eux767jhKVFiXB3julkRNOMObyyQm/7Nto3uNTI&#10;lgFMVHgd8Db5Pfm5XCEJiwhRrk0OTJ1n6Onu0Mpls9xvgifJgW4Q6uBu3oxheWmRwaBiezym1yvR&#10;ytMrFT/2gfdx4ewZNjZu8sjDD9ErLRfPnuHcG2/QNNP0gMjtKd2Bubv8J9/bJA5WUATvULOG1aUV&#10;jCkY1mNq75KaSJwEWu+xVY9J23bvM+0MvPephYLprObCxbfY2t5mZ2eHX/2nv4otLM47gg80TY13&#10;jvFwhGtamtkMawxVvy+fo/M0KQcwt6/StnlCiDRNTa+ssEb81pu25cT99/OpT/0kg8UFmtYniDMT&#10;KOGty5dRQFEUHDp0hKKQCZlznqXFJaqqxHu5RstLJTF6emurPPXUE1y7do3hzjbnLl/mA0+doFha&#10;ZpjtlxMuRZoGaqXx0XX3QQwRZdXc/STzllJrnrl4IcEBOk0FgwpvM57IBUYmhepdhFOZPEqYbMhG&#10;mSqpb5SSZByjiG1yNUl7KKa9YZQcG7ktVOmwJchhmrWMuc3Mv5fWwtuLXqR6OrW74m3lBZ3rzp0o&#10;4/9da68N3Ft7a2+9I9YP4Fllrk0qP2NEBXm6a6WZjkY00ykLSknpGVX3dV21EhOPROkOLNcJXBMx&#10;Mp2tcQg+lejzt6JjQPlMtfcYm0rDzOWIUVKJfUjGijFZGYeu5Uy/BF4QankvHSifQOT0lPE+oENA&#10;V4o6aqaNZ3DXnbzvU5+kOH6Mt3am3NraZnRzg2Y8YnR7kx//iQ9y9/JnuPX6Ga6fPM3GpUtM2oaC&#10;hiJEKg+l0Tgj1Wc0uaqTSlFl8WYHWIqg13tNWRgIWtjuUaZFSilh73vfuVBqK61NVRgWF/sUpcFM&#10;oFcV6OA5sLbGY/ffQ/jwB6hnU1oXublxEWtb7r7rIK4dsbFxM/GnAtqorv3vgjtUrqyzrltR41la&#10;Xub4vffx5Ikn+PiHP8rN6zf40m/+Jpubm3zsEx/ngx/+EE//xbf4wm//JsoHekon2ECu+e2tbUKM&#10;BCdTK21MGn5Fbly7gdIC4mYTMmssZVnStg5jS0bjMVvDobDOc7uUKnXnHSiFLQv6gz77llcIPtI2&#10;M4wRj6bBwgJLS0tcvX6NN8+c48SJJ8QxQCka1/Lu9/0IRw8f4Q9//w954cUXeOqpJ7l5c5Nev4fS&#10;4FtxemjqmqlzWKs5ffokV668RVEUXLx8maXVNUaTEQPXYgpLnImjBTmQoQO6pZ2y1uBiGnbkCipP&#10;SbsQFAHECbEbbIUY8XhxLdD6bR2OskbuG+e7fxkSn1DF5JCgtcDgqYhqoxc+VgiQ7Ilj+rqclCMv&#10;DjF4vIs09Yz+Qh+UFbUIMXVesfvclYZeWVIg77+ta9qmoQ2emfNUPlCokETV2WVifjLtVVZ7a2/t&#10;rXfE+gGVVcJvfLZfSSSImKwlZjXGZVZzqhQQUFN8npMTdPTdSa0SK9wF32nKgGSwnsbvymFU5pZE&#10;ohan0egDyhaUZUn0gbaZ0fqGUBa4WU1MqcXytNJznkfCyWLCICK7qirSCDa957ptKRS4OtLEwGzf&#10;Gg9/8uMU99/PTu24774HeHJpkVdffYXXb9zg0Xc9xvHjdxJi4NiDD/DIZz9HaGua2ZRbV6+wfe4S&#10;ty9cZOP6FeLWbaq6RrVAjLSxFWpCRK6RNpLo7FLCrgKiwcRIm8ba+QncKyy9FLahbYkCCYPoLXHg&#10;wGH6/SU2bm3Tr/qoEFhaWmRpcRFFhdm3CsZSVSVPPfkYk/EU7xVr+9dxzvPmG29y8dIlzp6/wKWL&#10;l7lx7TqjnRFOEESMlYinum34b//B/8B/9d/9N4yns5T95jBe83P/yX8MKnL61ZN86xtf5/rFt1jG&#10;MKlbggVViKNr3TpIXkc+QNPU3Xi9qiqphp1HGwFhYwz0+n2OHj7CK99/ldGtMf3eImtrq4zH22xu&#10;3hbOkgKXvPtjjBzdt5/jdx2nmTXMZjO2tlp6vT6DxT6eyHg2ZTKd8e1vf5vCFBw5egdlv2IymfCF&#10;L/wfvPn6aY4dOcInP/ZRFhcWuHLtBufOvMHB9X2sLKzQtI5er2IydaDg0OGDbG3fom0dR+84ysHD&#10;h1lZXaM3nnE7BmbTEYUtMUWRGN4KbQq8ciljD7ERSnw8EPB8OmnBC0Ae09BAGyMM9eT1ZrJdCySl&#10;hID1MbPWtZY9pIQyI1hw2hE5fzBhflVZ0SpDjDbx1WLS6aW9GbR0T+msUBFwjtg4YiFxfZmrBzn0&#10;Qbh6fWMljkslvC16fOulM4pibRR80iNj3sY5+gGHVUwXKYHdQXyHusOqnqGT4VeOSMkXlsSRQmfv&#10;nPSbpCndboN7yCVemiJG3fkPqfRLCIAoLgMhgMFD8LjoCaYgpilPEml3B5Ha9XPyz+jcoPJ/U9K+&#10;hvQz2xgolfycpbuPUR0+xASNtiVlWeK9xzvH2toyx48fY3FhkRgjZVkRvMcVCt2r2NcfsO/oce56&#10;4gRXL5zj2qnTbJ8/z/T6TRFsKoPRYGKkTHbAIU1Ic+aakPQM0adEEmVQGCwSLR+dIyqFNRrfeMpe&#10;RVFVop5PQu7pZMriYEBRlrhWWlGb01JioOqVGNtHKU1Rah597BEeefQRGufYuHGTM2+e48UXXuLc&#10;hfPsDHeYjMcMxyOefPe7+dmf/VmaWU1T16k9kGs8radEo7nv8Yd57MnHueff3c/T3/omASHIRueJ&#10;pYDsR+44yoknngQ0z3zvu1y8cCENThSmtOnek8/TB9moh48c4uy5s9Szml5VUDc1w9Ek3XdgbYGx&#10;0DQNMUbGozHNrMFaaSEPrB+kNyjFBrpp8FGIiRcvXuLXf/1/42Mf/zgf+fjHqOuahx96iPc9dYLD&#10;6/txzvH66dd59eRJ6rphe+sE+9cPpOkazOqZBHgaRWEtOhpWV1boVyV1XaNcS7Y7dilUtOr30mQv&#10;4+e73MpUJGqVAPP58EeF5A2ic+qN2F5L6hKdrXC+95WRZKoMoEed91x6gIccQpKGQEpggKi0uCVo&#10;ychUOg/S5MEpxYgYXkqohAyWDPIeQp7mM/eUC8hk2STSakB61c6ePMTEy0rMyZiuw67faK8N3Ft7&#10;a2+9I9YPpS6EzJNILRyp7JsMd4iuQamAMgq923AmtS0+jUZV9Bhl5nHuCFNX51M8nfIdczukp0EC&#10;8xSB0Aaq0qKQJ2bTOpQpKMoKZi35yRNJY99dmXZKzwWqwXmC2e1XpXYJr4V/shNbiruP89CHP4Qa&#10;LDBrPYcOHUKVhrNnzlBYwwc/+EGqQuyDrbXiXErAp1Y0LlS4QqP6hvX1E6y/+wQVijic0OwMGW5u&#10;MtraYufGBtfOnmF49RqLXlNEh7deRv/ZAlobrLVgDa0Tlq9BhhUrq2uoGNi+dYvV1TXW1tYIPlAW&#10;BTrCbDrh8Pp+ql6PqioTo1wqVmXEHTMVzCwuLrKxsQFE1lZXqaqjHDp4gPe99z0ooynS7zsajVBa&#10;sXH9MpPxNoPFAfv3rdOzPWrtpX2LEmZxc3PIv/nKV9geDemXPUKIFFUpEe7LA/7xP/6f+cQnPs5w&#10;NAUjfl3XLl/lueee5cu/9SWeffYZjFFoJSP78c6Ql198iel4SlmVVIOKna2dLrIteE/TeatJjb2z&#10;tcULzz4HSlEUBYW1DIc7DBYqPvThH8e3jrcuXuLJJ5/i4Qcf4r7776MsC2IIFEqzs7XFs9/9CzZu&#10;3BAHUlMQiTz99a9RlQVH77yT0WjGeHub2/WM1tXJiscyHY5pZzM2r92Aty5zuG4YpMj4EMVfK4aI&#10;TulbIUh0nNYGbXIMfKb3iPeVSXuxq4hIjP1kf6SYh7IIdUBSkV3aCwpg9wAlicVV7h1TFeSdw5YF&#10;vigIbSvvOZDoSWlPeS9SnNRB+djSuhZTWbGTSrQO0n7XSlNYnYJQxKYHhLZS1zPqZkLrGrG+SRUj&#10;QNv6H35Yve3gCnMuVCrIpTWJMsER4705wRPotEkhhmTvHNJEMHYHiHx9LiOZf3/ye1fIxVYJacrW&#10;sx3upBS6KJhLedLhtOvcTMdXIsfl8UiSqPD2KYPYJoO3lsXDh1DLKzQBev0eZVkxGY+ZTibsX1uR&#10;BJmO8yIqct3ObyptDVEboomoqIXQ2l/ALq4wOHSYfQ89IES51jHe2ODa629w/dSbXH79NKPNGYuh&#10;a5LlNWNS4wcwSlEky9nBwgIq3bRlWaK1ZjadoqLCtQ3ONRRFgbGGGHXCABRFYVPbrah6BcYWQoi0&#10;Ymx46/YtaaeMpaxsumkCVa9A60Vu3b7FuTOvE4G6rllbXuGJE09y5K57aEOk8Y6qqnjxmRd44fnn&#10;sTrdYsmBw5YFMcJkNKRtxEjRBXnAHL3zKPff/x9y7Ogd/Ge/+Hk2b25QFIYQPW1bMBwO5fetegz6&#10;fcbDsZAg8yZN/K6sZeu4gjHSpMmTd55jx47zwP33o4B77rmX06fe4Eu/9SX+5uc+x9/4yIcJIfLq&#10;a68yHe+wvblBJHDk+GHuufterl/f4OrVa7zy0ssMt3eomxnj8VjukemYyWRKW3uadoZzstEPO89B&#10;YynKHoqIax1GW2FIpr1htOlaPBej2JfFnP0kmE+WrfiQQY/Ec8rMbLnQaboc0vfEdPurxLkSXMwY&#10;jXfJJ6zrP9OTXcueERNA+T6dOYwpC7TDV1XGfgPRu1Sv5PhhtYtbKBhy9m/LuQfeOdqmoa5rgZuY&#10;87RinJt7wl4buLf21t56h6wfXlnFfEKqji8hOX4BS2avpkFh900q8aZEDiJG/2nSkE7YGMRdMAci&#10;SFksSToqs2VjxCvxz9KIyb+xhnZWS1R3jChr0uvIIFCmSbqzT6ZrX/NbmzuKZqA9ZCawAkekKUr6&#10;R44QFwZoW9DvDwjOsTPcwhrFoNcXku4uHlLwTshcweN8ZDqeoI2Ic8vSpqQSSx080WqK0mKsoWcL&#10;DhxaZ/3+e3j4/e/n0snv892v/iGz189htcIpkTc5pTAKgpP21yixRFbIJDYQWV5elQqprvEhSEpQ&#10;bo9jlFbSZddGxayu0cqwWPWxRoIVev0BZVUx2tmmbWUY4oLDliVFITHkSokyHgzBe+rxiDOXr3Dm&#10;tZM88tRTPPGe97GwvEwzmfJvf/u3uXL5CoWxQEQrA1pRFCWj4YizZ88ymUwoyh6uqYnJrdX7wJtv&#10;vslwZ4j3EaMCZVWKA0RTC6iduHGZ9Z2nf5mblNOTOuG4ohssWKvxrmXz5iaFNtxx9DA/87nPMdwe&#10;cvPmZhqhwWg4YrR1G+cckcBbl97ioQcf5MknTzDaGXPqtdd49ZVXaF2zixPlaRuPazwhtqAiS4NF&#10;Dq2uEQvVgcgCcM+VC8EHsa3WKbU5iJmxySM9kq9bEF5jNu/Okpq46w/ddZDu0KucITh31e2cGfJ7&#10;iHNeVogChOtCUryJiMTLZIcHBUoE77Ln5JwgCs8teLF4NgnED3n/K+Fo2cKinSM7nvLvceRiCAQt&#10;cpy5+D9t6f8vJ9re2lt7a2/9/71+wGGVWEi7MajkFxiamtnODib3rJlnkSGhHPmUQPas1cvjUpTo&#10;q0RHJFjTbt+bkABFpSQ0QLzTfQfyB+9pnINeSSgKMBaPoklizxDFmdDF0GmncnyY+EVrxMI980YA&#10;JezdqbIsP/gIg3vuw1UD1pbXWFtcZDLaYefmLfpVxaDfwyaRqDECOs+ahklocUaj+xWDpUWKqsRF&#10;QFus1YCnKA1labBKylnfttSNY2wKmqMHeOATH+Fjn/1pyqKg9cIgVklH5ZwnBo9RkcIYrFaoECW9&#10;F8XSyhIxenZ2dqhnU0bDHQqj6fUqjBVRqtKGum7Z2trGtTIcqKoKpRX1rGY0HDMZz+j3BywuLmCt&#10;pqwkizAPQMqyZDAYsH9tjUFRQt1SxIifjPju00/zvaefZuPCBf7rv/df8sV/9QUqa1EpjZfESB+P&#10;x3jv+Bf//F/w4Q99iN/73d9hYWGBhV6PyXjCL/z8z/NLv/zLkhtpRYAbEsALlhilspvOZhhr5Slu&#10;TBcqsfsuVrvY3Dp5oqMUt7e2GI1HFGXFpUtv8U//2a9y73338rM/93N474g+cGtzk+3tbWb1jLvv&#10;votPfepTbNy8xWsnT3HnsWN4H3GNI3rwraetW9q6JbqAax3eBXSApcUl1o8cQvcqvFK0MQrPykil&#10;aYxUGxmz0h3lB8k5tGnIEpT8yXslkIT8CQ8izvWbKGxSbCgfO286Eu8qJpa8UINE8yuVofjGKW2E&#10;YmOt2NX4SPSJe5mA74ynSvkUCa3D1VNUcPO4Ni37W5LBY6dUEX2kSx78Ull5L4MfdALkjU6Kir/2&#10;sJIrJYrqPE2LHejVzGohbnYcqcxlohOSZsAv59XNZRu5K0vcj0zLV4nKmUr6HPOeXzgHo2YBp7IW&#10;UxZEo7taNO567d2/Sffe0r8LHfdKFO8+gX+xrFg8chT6AyJagGgC0+mMhd6AI4cPs7AwkGCJ/LvE&#10;+LaL7V2LRiQF/bIU/olSSQ4UkqGe7sr9ECMVhsoU+MmEV7/3PNPhWISkan7tSRwVrcXIzBi5gb13&#10;WGMoCstsOmM0GqGtSZO3HsbYlOwjgtyqqnbJmmICYuVzKoqSoii7DaC1wRpLYe08mFZBYQui90lc&#10;3MpUKEJpDIcOrPPMd7/Ln/zJVylLcZZASb7j2wYpCL/myuUr/Nqv/S+89sr30SHyG1/413z7W98S&#10;H6pESO4PBqltkVZCgHq5TxYWFmRCle+5/Lmn+xClknX0rj9RBipNU9P4lqrXY3VllZOvneTUqVNo&#10;W2CMYf3AfpZWlhksLHD9xgYnT53izjuPc3tryPPPv8h0OqVuGpqmpa4bZnVLPW1o6rqzf55OJpwr&#10;aEpxAAAgAElEQVQ9c4ZXXzvJtG3R1kqgbzqo0pslptGRaPLn91aOe9/dCsX0NVnUnP97fNvvTfZ6&#10;TAB14jwFAeezwwHpcMtnWQiBxvkEsMsEPYYcHLsb7KE7AHUHOJBa1LyXd9mLQ1c4iA227tw8vHP4&#10;GCQL1LvufeV934nf2WsD99be2lvvkPVDGey7T1OtFcqDaxuUD8mxUqB1nYMfyLwpoSAorbDKkktW&#10;YrJAyZyQxHeSSHKJeQ/pC7U12Di3lun1+wA09Yy2ddCv0FUJNlmzInwcCa/YBeoBqJhsc0lj3GRB&#10;AyhT4NuGNnqWjh9l4Z670YtLVP0B03bGreEmo8mI4wePsJpinKzR81itEDDGsLiwQOsczjmS5pQY&#10;A23wwkNBQPmqsBRFKVVSWcq1jYoyeL77e3/E6W/+JX2l0EQKNNEI4zek5OkQUkqxkjK6bRqqqmD/&#10;+n4m0ym3t7dZXlkBZVhYWKQoS7SWyPQMZioFvX4l0gsCRht6VY8YDfVMrm+/36ewlrZpUVqL+2jr&#10;yMzn2axmuLPDaGeHAoV3LeNJzS/98t/nrctXcEqDKVAW8AI8O6dS+6xZWlqi3+9TVRVtXfOff/7z&#10;tK3YpBw9ckTuwsS1aZyX+KwQqHoKnyrb2XSGTk/ppmk6gXRmTOeY+zmckcB3a6jrmq2tbWIM7N+/&#10;n8//4ud55fuvsri8DCjKXskDDz5AoR9kPBpS1zOMtnz6pz/L3/qP/lP+0X//Dzl96lSqcgJKGwa9&#10;kvX9q/R7PYajMSE0uOmEY8fu5iNPnWDh3Dnay1coomLazESAbW1XRaPAFoWw0BMdJ9stGy3W1rmS&#10;zxWU98JB0irLc8RF1zmRrEi+iHjOdd1JgKhVVrq9bThGGhIE57BGU1hLPW0oU06lz4EiqRV1taOo&#10;ZCChVaIhzGqh7yQLZRmeCRXCGMPC4oA42Upuv57JbMxwuMWgLGjalkprAde9vHdxfv2hh5WaH1BK&#10;vGZ8EEO22ARiPcUkw+Cwe4qgspNC/sWTVXC6WKIB9HMr49TeoIXPERNfg25zB3SEVgXoFeiilJBP&#10;YzC2xGmDskXCnjxBG1RU+KjE40rHjgAXYxAJASb5LUU55GJAe/CmRK/vJ1bSuhWFZVbXDLeHFErR&#10;Kw2+ngkGUFiZsjjBNnwUcqx3XqyH02gyRoU2tuvDSyMJMDFNViwJlzOR0fmLXH7+BXpti9URF1xK&#10;E0kbL7XNKgZsED/u1jkmkxFFKWTHNkk6rDY0jaMspeXrJkMxUhSWhYXF7gGSsyi1MZRlxHuD80qs&#10;jpGQT6U1ZQTXSOadNZoQPa5t0UT5/4Vh8/Yt3rp0Bec9qipQRlP1ekzGbXpw+DSBkvc0GCyyuLiY&#10;HiAiqVKKbgPm9shnv/10r2VukHeOEMQTazKZYq3BFFawEZW6KWUk2txoBoMeg8EC1lqadsbWzg43&#10;Nzbo9xc4e+ZNvv/yiwTXUNcjdm7dYHWxL+2S61HPZsIlcg6N4id+6if54Ic/yObGTbnuEaqq4u67&#10;jrEz3ObFF59n4+p1btUNw51tnn/xBd6/sEwZBa+12nanhLFF578WID0cSuEiyUaUh6+et3xEaedi&#10;zEZ7SVOrQFshihpldk0AteyPxF2UcGARxmgS5xHQRQlBDrqQ7tOs+VUxX1TR7MoWz3h0amRjIDiP&#10;cgFvNTqKDEdpROqjFLaosGiIXooSXWCUSHtAY7TFapM0nl3JkX7u3tpbe2tvvQPWX58bmJI0jFE4&#10;BbPxmHq4w4LOvjoZKJd/yHRBykKpd2JSg8d50HIGA7VCRWlxdAK5MxfLWQFGrY8UWJSHyWiMa1uc&#10;a9G6oA0aih7G9ohJta+9vB+TuD0++DRt1ASlaZTEyJs0FXI4nA5waD8cWmdnOuNAv0+pFdujKaHx&#10;HL7jKEVpmdRTSap1mtbV1E3NbNaAh8XFBXq9xeSAGgitT4k5msIWMtUwUrqLYFnKfHSgvnadr/7L&#10;X+fWqdNUJqKalhgqvM48MA9Bqk+tFQWaqqi4vXWb8WTC4YP7qaqS4L24qaZ2enl5RSLSEzAeI3Nn&#10;AucAOmB9OpuxszNCa81kMmZ7a4v1/esMBiJ0Fh5QEN6NlklmO5vQr0pUgHrWcu78ebxzFGVF4wNl&#10;IbyaLEhWKbzA+8BwOKQoep2swlqTTCZTK5JBeC/VmOkyJkEpK3BDjMxmM37x85/nZ/7mZ5nVU2mR&#10;0LSuTeC3wztHPZt2DGkXhDfV71WMbm0zZIsDK6t87id+krquabaGDMqKhx98iBgjmzc3uXL5LxlP&#10;b3Hp/Hk0iuHtWwwGAw4fPgTkiTNcuXKFzds3mUxGtK5mOp1ye3OTYaE5cugOnlhYxKbfM8SAa2dE&#10;76V1S9M55zymEJA/tLX4TCXQPMTc0cw5SkAKvsgbTJJrtM5i8JCkVglmifI6OVGn86ZK96TWGmUN&#10;BIOyBl1YTJLOxC4ZW2y2oweVEnpE8Jw7WunKQpLdZEBeaZXcUxyGSH/QZ2FxiaXFZRYWFjBW3qMP&#10;Qdo2w9sGJ3uV1d7aW3vrHbF+aG5gzBRY5NDVgG4dyovvks6xUElIKqB5Pvuy66AkCWc2ccYPIggA&#10;So4JSvYwSkB6H0M6RiOFV/S1RaVKCQWq0GiraVE4ZQm6pTRSAerEwBX2rcWbQOsDbQCHsOcDmuDA&#10;FSVD41g4cISwepAwWKO3eoDheETdeg4euxO7sMSwdeAL6ds1+FAIX6aqKIqCRmlm7ZzeUVpLpQJW&#10;R0odiVZLym0baBHXSK00ajrjm1/8Lba+9yLL/YI2xRuZohDmexChtkocjOAjZWlphkO2phMUwltp&#10;25Y2eJz3tG1Lr1fRq0pI6bwy/o04J0/gsqwAOv5UVVX0+47tnW0WFhZZPLhAYQuge3YTSQzl4Gja&#10;GbPJlDCrMcowndVs3t6mv7SMCx7lvGTEKcEujbFUVZ/+woDlpSU2NzcZjrZo2xl0mFVmZsvfQrqv&#10;fBqB54oi348hYaD/7g9+nxdfeAZtInXTMBpP2N4epgpMsC2hX4hu8/hdd7O8ukzTNCwsLtHr9bl6&#10;9Rpt0xJD4OjRO0Q4PRpx6OAhCmO4tXmTpmnZur3FwQNj/uzpr/HmmTepyqrTIbZtK5UgCL1Ea5Dw&#10;aEbTKdOmxvf6xIRxKaU6rmEiQEFM2cqJBmMSWvl26oLwqIQbNcd+O1G0yrivRisjlZUX9YnSBqeS&#10;06wRQFwjuQguhg54NlpTe98NAIKricGRI74E6DIEJTrTXPy4pkUXLcWSImrpsILROGLKFVSimHAR&#10;3zq0gqos8DHQ+JA6iSC5CKTmQ80rqx86DRQwdP6vQhDjO4IY40WXbG71/IDKpSRJTqAS2SxnoqkO&#10;gRcAzzBXiXcx0Uq8eXRIanAtcpsQPS5EnC7A9nC6wBUVddWjjYFWgWi5VbJphTYEZjHQ6IjXSqQ+&#10;UfIPKQt8v8QXhv5dD9A7eAcb22Mu3bxNr1fgbUkdNfV4imsdhU4BBgq0sTJxCRHTJvvlFECqVWSl&#10;KhkMCmmFjMLl1JcQaXUkWkU/KjbePMOZZ59nEAKWKBMfJdl1SpvEV8tTTToAumladFkSQhDeirW4&#10;lNYzH24E2qZNpFCTQlRlqijtYObeCCfIOTdPCIpRAgacF8C74+9IGlxwHtc2YhhYGG5u3mJrexut&#10;TUov0bjWsd1sy42sTeIizdi+fRsfAv1eT4YUSeiuyKJ0uUWcE2viPFHKh1V+6EWkDXz3e57kF37h&#10;Z/GhZXs45PqNDf78m9/mk5/4SQZVxTPf+x5VWTAcDWnalnf/yLt57wd+lNujHfat7WNxcZmXXnqJ&#10;y5feYmVlmSeeeAo3bYg+8Ngjj/DHX/0qw+GIpaUlvvln3+Rb3/wmk8mIO44ekQFE5kKFQNsGWtcS&#10;gkNFaEPbcZ5a58RuuWlR0N0reVMKhCL3Z/DyUCBtVrVrP2Vi6C59bwoMpiM5zw+27h/49AAxWlwN&#10;Yp4gJmKT0QpyXLvRxMSDkkYxO6VAJJAz7yVUOBCx0iIqkw4L+c4Q6ZxQ8iTZJClNLnLKNBUPPnMy&#10;00ugUcHvMlLYawP31t7aW++Q9VcqqznTfJdIMrVXw5ubhNm0c4bUJMpBGjHmrLvM61F6znmJSsb6&#10;KpWsuSxV+bHC3HS40AodpBLQpSaWllkbGQ2W2D5wlPbu+5gVJdXjA1aKChUCxoC1mtaUYAtMISx3&#10;W1XoQsbDziqcFUFmRKGswQSNV4aZ1qwqBdEzi+LCeHXmEcFlslfVYqcSvSJq8YiScbbQC7QXkfGp&#10;s6/z5N3HuO/ofgItrfNUqqS0BdE6UIHJxUv86a/9S7h6jV5RYRQUaKZKfIZUHkakB4tU1UlMHiVe&#10;XqExVuxhFgaLHDpoqPoVg6piNBoxm81YW1sjRzLl5X3oJCpNXROVoupVtE1NCB5blKA02gJaJe6O&#10;R+Fx9ZTZaER0Du8dTeM4+fobNCFQFD0KqyjSHRFjxFQGowukjg60bcN0OmU2m1HXs8QukSfv7qdo&#10;vhdjjB1jv1dWlJUIq/uDPksrSxSV5WtPf53bW1sEwBYlt7eHfOkrX6ZfVezc2qIwFomp97x+9k2m&#10;bcMTTzxBaFqa6YTHHnqQxx55OF1rkY58+cv/hn/w/PO0TU1hLePRiNffOJ32h8TB5STtPLCIId/F&#10;geg9wWWFQMu4mYmExArNILS1JBjvUgeE6CCGRMsQK2mJnDMYLWoEyYw0OOdSy0cnaxEuo0qvaTrf&#10;q8w5QymJp9/F49Ike2Gl8C4kiEf4aEFrQpTKW2u6YBidhj9dFZ6Soo2WYYx3nmAkaEJZQ2eIHKME&#10;f1iDb1uC91RliYoB72YEV6OKUt5L24ASlcYPPay6/jimZIukQwOx4lVJrU3CI3KZGbvjjY68Ri7r&#10;dksGVEpQ8aGTAmQfouQ8hc8ThxCIhdgWezR1b4HikYfR9z+KLQuC1ihVdKZkLYGgjPTmQB0iQYm+&#10;MEbJVatdxpZAtQ4Tk7TAKIwS8+MU00cIMrWJKYFHayPTS226zRV84mxpQ0BuxmkbuHDlKncfWUcp&#10;hWtbKluiKkOlIwWe5555ju0LFxkgDgsmXZfcion3kCaHswoUoSms6to474Oo2I3Id2xRoI2mLC0u&#10;BadmbWRIGkxr7a58QpLJochxWFqirRsKWxCCTzemAQMtLa510hq6Fu+E/7Q9HHHz9i1QcmPn4VLG&#10;cnwdBTOQc4+2bTtdmXx5hBT5vpvEqTuSMCwtLbG0tCRmhwSM0ZSFTECvXr7MjauWuqkZT2dEYHs4&#10;xBYFzTR5uwMKDSHQtDPqyYTx9haz8YijR++g1+slrVqgaRpCgLX9q+yMtjFpQh1ixCojOj6rKbxn&#10;a3tbDBGNcLwKZZOcS65NXQvxsUTNH8UBYsJ9MxaJkgj13S4SXYT8LnLrbtlal+2Y2riM/XnpvbA2&#10;tVvNPFtSCQgEIcESSboUUniqNonXFKNw1EgWxikctTNezudCxhqVXF+tRL8bvCfGguyskg6F1EIG&#10;vAtpyiu8vcybc87jQsCajLvNsTrYawP31t7aW++Q9UMZ7MKMTS2cRtjrvsEaI2BaiOIOr7tvISoS&#10;tT6mhFWkLUxpYyTnPznlDTqKuDcmoWuiaNEo6FuNjZoieVlNmshF4NagRxGBpiWqiMGhg8gIKC1K&#10;OamOJFAQEtseHyRJxFg0gUpLm+MJRO0J3qWHnDhr5l9MKYWxJOGlPGt8iJiUmaiigJIaQ7QWHzXB&#10;9jl94TyH9i/z2IN3sZj4Rk5Hxhff4uQ3/pyX/+AP6dc1xkCjPUp5qdpCxARoxbQKY61Mx2JL9A5t&#10;C3q9Hn1VMBo7Vtf24X1kXE+x1mKNDAJ2hhOWllY6QF3Yxiq1LKoD3a21TKdTxpMJ6fmYpEkyMYoh&#10;0rZOEmi8Zzocs7V5G996jLacu3iRrZ1tgq1oQy3TJZKNdIoXlxVSxSpcn85vC6QS2XXvQaqqE5Be&#10;17VUFTnQOSaRL16AXq8IPtX3CmLrqJuGmbb0TIGpFD0r7P1iYvjiF36Dol8yHg+59757+S/+zt/h&#10;4OFD2KKi6lWE1vO+97+Pfq/iwrnzGGtYW1tjZWWFW7duiSBcGyaTCUeOHBZ+VtNw5a0rXN+4RptC&#10;IXwbaFxLrIcsOoUPil5VEb3GuZoYffp9gshcgutAaWtNau/CrqorK0uSl1p2p9XiPKEKhUn7LsaA&#10;cy0R4RVKg5Py+4yI+AutcXWbgimSyDl1SNoU9HoDml5D3dTyHpGW3WrZ0bsTbLQBF2PXbch9lNpg&#10;IOvQYroHcqtrrSX4lqZOFsZKhitSK6ahXVp7ldXe2lt76x2xfjjAHsAn5qqOmjY21OMdAIwSbZsi&#10;+0LJqSv4VMTGiIk5AjCSxZ7OtRTWsrywwHg8IXqBXXX6XnmNiEFhPGKrohRe2SQ8VrgoTwmjTNI0&#10;BYKKRKOIOFSMmJg0fFERfMQa1VEsTHY/TYb64tk9x8mMCp33DqTKIOn7VBR7EZROSc+JqxQCPjoI&#10;UrHEqKmbwLkLVzh+5ACrgx5RQwFcP/kGp/78O+jhmDIJsZWX662VwWtDNIrCaGZJwKy9/ByvEo8s&#10;yhN4aXWNO47fiykqyuT3HRHxt3cNRMn0C7GQpzRzUHRu52OJqMTHSnpQ3+CcMOILowltQz2d0K/6&#10;RK+gAYsloLi5vU0dg1S7PuBTNRrSqFpHcf8U9r7p6Ak5T0A4VD5xd96e2owCbEEg0rQNJgq+0TQ1&#10;1hpKY1joDVhaX2Fra4fhWFQOhdEsr+7n4B13ohW8+vIrjJSimoiXkoqaQldYavrFAsePHmNpbYXp&#10;VLhSs2aG0oHDRw9RVrJF+oM+/YUFBisLLPT6GK3ZunWbqiyoSoNzJaOdBW7cVHhSPkHjCMFhYqCM&#10;WgYUqbLRqpR07Rgx2qKVOMLKrjQoYwnJ01xrI5FaIch9qqTyDUl3lxOeM4QVUpUUgZg+C48Sc4Cg&#10;IIoODzzGWNk/3ktFlTiS6ECwGmcUQWusF7zaxUgbHBYB8FEBFQ3B5zi0xG5XTjhbXj5sl7XBCqz5&#10;f9h7sx/JsvvO73OWu8SWW+1dvVeTPSS7SVEktY1mBpoRJGH8YA8EYYD5E/ziFwN+8YP/A8PPBmbG&#10;8hjwwIbHpgHbsMYe2ZY04r40yW52t9hb7VWZWZkZ213OOX74nXvjRmRkVlWzCaiA+AFVmRlxlxM3&#10;7j3nt3x/36/Bu4ArHMZIrrMONd4JrEM8PLWAM501WYWI62lycSp+BLwTQnglLmStayBEUUZoATIR&#10;K+Q1EibpRmeMCFKD4+Pj2D4iwLmGbrXFakWwmwqSGAxoIeEzsUHTN7gSwaREGAc6tmYA1FWNUtK8&#10;2YivNkBTFPgGuKdYHE8JY4M2EsoGhA1CqYAJ0iqCb/n04+TgoocrwFatYkI7wMPDIx48PGBw/Qq5&#10;sVSHj3jv29/h0ccfs6vi/RLZLYJrKjCKynkSrSJtcayqBGioYeuypLc94LUvvsHuxUs8Oh6TGt82&#10;S0+nx4RiCju7OCdVOx0bW0P8fF3hjqKsqJ20XygjLVa1KyMZoqGaz8HV0qrjqlgBhZPJhP39fZn4&#10;TRQYiKFcE3poLeEGcUkz8XtvaHWNTlAqiWICKopvNiljCWFC7ZkVpXw3TdNvULjKE9yMF1+5Adpy&#10;6/49qrpia2uL6y++xMs3XuPNr3yZw0fH/PiHPyQ1cu+MhkOsihVrAmUldNk+SNO+RoEDqw1bw5Fw&#10;UCklwNHgmcwnGKWZl3N+8cHf4INUBifjCaUvqJW0JoXY3pPWgQyNicIYbaVUAnw0RmbvIGBrlMF7&#10;EWeQaqmHWOQJSGEieI/ViqAV6Hgk5/BK7lliY3BAWr+UUXgFruEWCyDynzpW+iI2yjucDygvTorB&#10;UMuOKG2EYtvrFhfWJtG1ke9cS8pH+YA3LBL6KJRXBC24K+8E5K2NFrA1HkcjNNEo7qhuZmATBm5s&#10;Yxt7Nux0gr3xlFq8lRei90phY5IwaE9pxHU3lWB/rNKoiFYNWuGUJtGyAviOdphCUQePURGlrgSz&#10;0YRmQckKIKlDgRJ476hDoDaGEEPQgBNeHqvRXhhhRNAihrLBE1wl1LANPYZRbTLf6EakAqyOieUg&#10;xQSnPL6uJCFc1FB7agJBWYLSzKpSSrDFHO8rCbuCeHrWGqZHD6ldwaT0/NV3fkhSf5kXejn/15/+&#10;S+5869vsNvQ3Oq4i0TXUSgoPTVgatJYVCIE2aO9I04TMWp5/9TW++vWvE1JLCB6bCmbqgw8+IVRz&#10;Rv2E48NGSj6grchqZVmGxgnli3dobUmtpiwqitpTovC+Js8SqvmMyXjCdDxGB828POHw5CEmVZgk&#10;46N33+X4+IQ861GjMFZHb1xBLXgb8MLmaVISI61E2hiKUryZJOKmptMpZSW0Lw3eQOHx5VwooolF&#10;DiPyYdorQgITCg6njxhdGJEkiuAc85NDvvuXf86D+7e5vLfFb33jqxTHhxwdHDIZjyknxxz7mvl8&#10;RqhqXFkzn84Yz+cUc0HaV2VJUVdU3kshCEGKTydzqnlBMS+YTqfUNaR5nyRL2B3t8erzr6Iyi8ky&#10;LuzucX1nl/n773P7z/4c5cvmg+F8LeV7pQjK4bR4+y7StSilCUZRNzw+1iwow1UgaVSrI3bJBsW8&#10;lmOm2tJPe6Q2oa4cLjgoS7CBJKKNVANZaFIDXqizrdIyDh0IGEyWoHsZVVWKhD2axAdK5Qha9kuV&#10;pEpqNMFCGioGRULQmkp7FAaDZh4/U56kVImV69B6y5qqcsJXB8KHpsQbO3OyGg0HMkkFz6yIRHUa&#10;qqpmNitl4goa48E6WsHSEGhakiQsa7BYSrchXohzoBZ6AnHnfYigtAV/tFYLDiatJWyog+gVJkqo&#10;fV3wWCVVCeHmQUIYhEq4rGpcVeOpUMZQ+4CxzSSsmPlAMS/wVYWvSuqybPvryrqkKgqCD5TzCldV&#10;Qn+sNMokschYUU2n+LpkVs6ZzUvB1NiEF198gdFgIJVND//+r7/Dj+7fYf7e+2xrQ1A1NX4hyd1M&#10;lM33omXiwzcotEY5BPCePMu5fOUq/UGfw+mUrCfy8WVRQlAkxjI+OaEsS46Pj8nznOFoSJpl7O7u&#10;td/FIMnJElGtqeuq5ZKyVlMWU2aTCa4sqIoCayy6VFSR1npeeu7cvUdZObROoeEtCpFzW2sBPUac&#10;nVOCQNQhgHPoukZVVXxoBDBqY0VJvndZ6Fxzz8T7TMV8qMETqki1fTxDZQNsMEwLyQNVVcVPf/wT&#10;fvHeB4yGA/I0Y2e0jQ0aV1VkaYolsN0f4IqScjYnUZq0P6DfyyjncwwB13fkaYrWhryXsTXaIU17&#10;hJiHU0oxGo3Y2h6hg0EjIaPNLLtbA5Ky4s/+y/+Kh/M5SW7lu43g6SbHpI20k9HSAkv7iY6LqFEG&#10;g5UKqG4oxyVnKxmJgI+4RQnxNc5LVdxbAX8ao6WFKmLc2jRKTNc0KQgf5NmS3lQHCQQjOoYq6hi2&#10;Ggbx+SQ6GM4qgtG4YKgQLGKlAkF7lJJJ3zhNGieiqq4i7lJLtR7BEDYVw9DkzxaPxcY2trGN/e23&#10;U57VMHpWu7s7eA8n0xlFUXKn1+PWKy/zcDpmfHRA6iEzAaskJDNIFVDhQUllQYWGrTAmrINUM2wj&#10;Qx1RztGJwADNchOiv6RNKu0SfgpHBTe/9x2OkgxX1VSzOdPpnNI7Cu8pTEDVBb/z9a/zx//kn3Dl&#10;8iX6vQGDwZB7D/b5F3/63/L2e+9j0xSV97F5j36eMxr0sYmsnH0FVCl1muMIjF7aJu33SPMeJskI&#10;SlNOC/7sf/0mB7c/ITcaJ3SLqAAnZcmH4yPeeOMrBNVnpi15SCgfnpDNKrR31MqjfQxZtYmMq9Lt&#10;7lFUtYTeoaxjA6uEcLXz1JXjxedf5MbnX+dkMuH+g3u88MorVA580DgXCHXFMO/R6/UIwHg84fDg&#10;kDRNuXPrDihha+j3emhjyeN2vV6Pve0RZTHho/ffhapk0O9TVRX9/gD8CFNCqnM+ufMRn9y8DVoU&#10;aJJGgSgyM/iyatHoRku7jNfCi0aS4F2JcwWzGnouo2cSVDCMhiP6WU6eivpOvz+kl+cYoxgNhjz/&#10;3DWuXrnIsD8gzRKM0WxvbbE9HGLRZDZhcnLMg7t3KGbCY6WVeCdpkmCVpqpL+jsDsjzj8PiY8c/e&#10;YuvqVV569VUuX38Onecs2BCQUi2RI8Q7QqikMFKWlPOC+aOHlPduMSschw8fMT8+wWrN/Y8/4Bff&#10;+RY7xZyLmaVwARfTJnnalxSIc2B7UFWoIN0YVaOUrEQwIShHmkjxY9EvQssW6rx0BVRWk1pDqQwu&#10;SamNcMHhPdgezmrK2uFwglavpSldaQXG4rV4xVKVTymdpkoNVRaoyyllAi416O0RqlLMj8cEHUiH&#10;Q/qXLtC/dJHB3h6q12c6mXN8/z72wX226hKvSqgVJu2TWIlOfF1jAmTG4oIjSRJsYqOaU8NCurCN&#10;Z7WxjW3smbBTnlXeywE4Oj7m4PAR2lh2Rtt87o0v8OJrLzHMckap5d2fvMXBBx/z3re/y+Hdu0w+&#10;/pgtX5EGiU9j5y2x/RFo+odUi0oVPM6iBEqI0IGgIFiwKelwhAuBzNeMjvZ58PbP+NFkhlMKm+ak&#10;/T6F87z2hS/wH/7TP+GNG6+y18/59l/9e96ZTfnG176Ovv4cF4c9/tP/5D/mZ3/zC+7u77M/LfA2&#10;FY+GwPjePd753vcYHx6yPexjY+x/v6oYXNjjlS99iTzv41SCTRVZrx+ZOIloebl+iU05PDjk/Xff&#10;5Y033kAnKVMUvctXmN+7S1KW+NoDTviuAwStRe/QCSVL7QOpTdAmIfhAHSk9Zs5T5imvfOlNvNI8&#10;uHuLfpZSjqfkWzsYI6yk270RRjkaDvJiXlIUJWnaQ5Pw/s/f5/ad2/zsnZ9zsL8POrC1vcXVa1d4&#10;7bUbPH9xl90swXrPvaqgPxqSvfQyk+kYrQNWOd688SKvP//PmExmFHORK9seDslSaVQNZZAxtLkA&#10;ACAASURBVIUJCJeSgsFoQM8mWK94dP8e40dHBCcAsyQx6CAN08456qJkPp0ym82o3Ax/MhbBjeN9&#10;7L2PKYKnwpNnfbxXPIzI7pjsiE28Do+LStJakNkRHaO855GvOD4ZM5lIYv89FP9fkB7A/rBP1kvp&#10;DQYi7BH7MJue0EDoRAwR7a8N4KhweFKSoLFKcS3JCTplUoh3keRyjALh8QfP3AQKX5Ok8izUEftn&#10;rHCmF9ZQB9F+9AqcNvSHA2yacnBwQF07Rle2uXT9OQKBSV1zuHcJLlylcg6MJh0NUb0MsoSs36P2&#10;0lSulMYaUdx23pOlCXm/R5L1yLa26G0PcGWFn5fkuzvUWcLMKHoqI08S5vMpWI3XmpBkJL0UrSAN&#10;ipNbd/nBv/xXzN9+m1RpCptS5CkutThqXB0ITpOYHsFVlCUoneFVQUzY0k1anZqs0kyI2ba2t5lM&#10;ZkznMw4OD7A2FdyNrpkDxzZj9+98gd/73Oc5uHObv/rmNzl4520GdUWGQgdi1a4B+KmW7A0fBPeB&#10;tJaE9hYAq4T6t6VhM4kAI72j52uu9/v8Yjpn7GuM8SgrlQ2rFbky7Iy2+Is//7/5n/71v2Z3NMRX&#10;Bf/gH/4j9pIr2MTxuZefZ3d3mx+99wHHs4IsyRg/OuIHf/3XzB4+YG93h34vFQaCusKGwP7NW2Ay&#10;3vj6HsrKjZpkOTpN0METjFQbicWCJM05fPSI6XRC3yQErSj6KfR7mEdWQHnBLTAkQT7rgtpZviTv&#10;GhCgXJ0aRTro09/eZX88pqoqhgORuC/mc8qiQBHAqEhtqxmPx1RVjdaW+/cf8pMf/YT3fv4etXOk&#10;ecav//qvs7O7RVBChHZ1a5frWxfYMor9u7eppmMChsnhI8ppAbOKZF7x2rXreGW5c/chk+MTrBmT&#10;pAcEArO6opzP8FWNrz21q3A4kgDGBdS8gLISCI5zOAUBkYVPkky0EK0hj7qQNkkj9o3I/SThJs6j&#10;dFSHCUFwQ0qhIn1vUEYEOnFSEY4VW2kSjhLmsRIrhMiS3s6UZbe/1TanOy/3M07auEySinhnTEY7&#10;ArV3GDyV1gRrqNCE2hGcJ8t72O1d6nJOTZAWqtjgHrwjZD3Ao65eZWt7h6osBfemNFmWSaWsrtGJ&#10;JR8M2LlwiedffpneYMjtu7dBey5fvsaF68/hCRSPjoVpIU1BK5I0xeQZJs/RqRXRVK2pvRRUhFtL&#10;mrBRSiqA2hK0ptaOREXR1KAhePpGBC8qFbCjnmDmnKd2gRCJAubeMU0s5YUtXCbHL4ym1IoqeMrK&#10;4bzoBbpImmDSDKzleH8fYwz9Xq8lXIRNGLixjW3sGbHTOKu27URz5cplxuMJjx4d4kKJMik3b90W&#10;pG/wjE9OoK45LCte/+M/oR8CD959l4P3/4a777xDOj6grxQpGh28wOkVETMUk4VBksnaC5I1aIXD&#10;Qe3EA7EWrxRUYKcVLxjPaxm8dVyg/IhMZ6BLlKu4vjNifnLI//l//O/cu3OP2aMT/pf/8X/mm//m&#10;m+xc2OP5F19k58JFLl25RjLcYnJwQJ3n/PDb3+XOuz/n4vYIVc24d2ufylXs7O7JKo/j1s/fJk0S&#10;vvCN36TAkfZydi9fYzTqSfuEtuRZj2F/yP2bN/nBt/6KTz78kC984Q1mwEHSZ3j5Gu7eA3IVMS5W&#10;o6IoQkAS7ZVzeK0pgsKp2DQeAjPgKMt44UtfpEwtRw8fsLe7RZ5nFHUl4ZkO4o4HQXw7H7h//wHf&#10;//4PuH3nLlppEV9KM1Jr2M5zXr58hYs7W8yLGZOjI+586/ucTOfs4rDKYwc9ZsM+/Tv7PLp7gB/P&#10;2c5yfjr/Nm42xdQOHQJme4QaDiLa3pN634qHmBBwRUFdVaJnBy21ru1lGKupAihjsTaTlV8FgtEo&#10;b/AiIicwh0hUqcxCRKEiUONimX5BAyzNWAqVJqgkE0xXr09RlbiqZJL3GY62uLR3kcl0yrSYC1Zu&#10;NKR39Sq94YCs3yfJ+ySpyKq7AF4rTJKQZCkmsWR5n3wwQBuLTXOyvqRSqrrCZgnD0RYYQ1V7qkqe&#10;gUaZ22iNNZaQaColrUkQ9SEjC6ynabEhwoRiKKoUF5Rcb1BRwVmTN48ySwBw8Tq14CFDfPhbGnOl&#10;2ojLg9B/h9Del655M0jaJJKFStFBSdO1CY5Q13gPlfM4rclfeYWPPrnL1gsv8Nt/77fZ9zUvPTrk&#10;/tEh4/mM/nAHFxTZoM+lK1foZQN6+YDx5JhBr49m4Vmd7g1sQjUt2B5lNDt7uwyHI27euk2WZQQc&#10;BwcHlNMpw16PvNfj5oOHXNzZoff8C3zxhefp7e3w3l/+vzCboeqKTLoIIk2tQmMwEXsjqQYV2wKa&#10;yqBGGYO2IvxYuUDpAviaC72c7GQmQERj0b7CWt2SAiapheAoyjl1VaC0Yjqfce/eXbSR2F9nOdlw&#10;iE1TZscn9FKDq0um4zGHB/tUtSOxCYNBnxiksH/3NtrVZDowGuRYv83O9qgl98uSnDzr4+YFaZax&#10;v39AmiVUTvh6TG9IyDJcYfG+bhqMUEaBsgST4lJPVTu00kxTK1URBWPvCXs7hNGQw+MTgvMkJqHX&#10;61OeTLBagzHM5jVlqVAePvzwI7733e9z/8EDkjSl1+/JTeQF6xZczQfv/pyPypLpZExwjh2vGCYZ&#10;ubXkBvxkTphXjKc1iY8tWHUhFNfBkfYTyqKkrkv6aiDcWhE3Jk821HXBbDbBVbXc1NaK+ooRXE6J&#10;oVYK740sSii5L4zB20Q4ypoHSyt0YkT1ThuCSRhsjegPesyKOXjJUw0GA/L+EIwhHw0Z7uyytbfH&#10;7sWLHE3HFFVJkibs7l1gZ2+PyWzGdF5Q1x5lRWPRpBnKGOa1Ex7/GJ4pJHRK80zyO0kqD7QLOBRT&#10;ROklzQYkeYZLUsE0eYf2UeS24RRTimAMQQdMRJw17TCNqo0KcTJpntGmbzJEALTU0QUDFfObre/R&#10;cUBCCBIiN8dp/yPm4YiV+I7FP5a0GTqToFSrdfu7i+12tfaUwRHSlOS5K2z/nde4V875wbs/pz8Y&#10;cuHiZfrlnNHWtrTxGMP05IRQeSbTMY8OH7G3uwthEfxtwsCNbWxjz4SdGQYS2UG3t7cpy5L33nuP&#10;vD9gtL1FcDVZmrJ/5x6P9g+4ePkylff89G/e5bkrVzBX9vjSf/SP2Xv9dcpHhxx/8Dfc/+EPUccn&#10;9K00/wblSULDfCBelSWgpQwiIgvGQpIxLWuK4Jg5R1FUXB6N+PzlhFvB0t8aYitLv9+nKArSNOWP&#10;/vEfYQJ8/MGHojXoHPNphVTgPHHZFnfeaFIr6slTm0p7jpIG0v179zjOMgk5PBwdH/K//ff/iu3d&#10;PebTGcYGvK4w+ZA0y6lmBTavSIPjpeee4/DBPd555ydsX7iEqhw2eLiwR6mBshRa5MTgI2OjSVMq&#10;53AOkl5GraU65bSm1IbCwyc/+7m0ZPiad9+BJMnY2t7hpZdeZndnl/nRjG/94Ht8+MFHoqStFWnS&#10;lwpZ0FitSUwgMRrtPMXJlKSqSStQygjlrJIwNFVW1HKDoh5XJDYlzTO8VozVHJ33YDBgrqfMfWDs&#10;FFmaCq9YkhK0pj8ckiQpk/0D0jSl3+uzs7NLbzjEJpbB1hZ2Z4vRpUtcvHyV8XTGZD5juD1i9/JF&#10;lE2YTiYLVtYgHFHzsqCoIegEkxjQmqKSVple1msZQPJ+D20MGEMwmgNjsFqzpUVIowIepQn24iVG&#10;aYI1Bq0axRYNWrOjFl4QQfwYgQ6KqIpfuDxRsKb1mSP2TKp8Gh8ZQlt3Rn6oyNwZOlTibWFlgeBv&#10;vRskQmkLVnH7QCcyitYwtrbbNduueErr7EnfC5GbSgHewJwaqwSFf+wr9EtX+Tff+2v+m3/+p7hS&#10;NAuT1LKzu821565z9do1+v0+o9GIeVFirOWF56/zyqsvS5U32saz2tjGNvZM2Bo+qyb+hMGgj/Oe&#10;WzdvkmYpw+GQ0WDE3ds3qecl1hpKV3Hnzi1uvHKDo3sPcJOC6eGUn9y8x+jaBQ6MR/W/whd+7Rvk&#10;xYxbb/2Ie9/5NqNQobWUs1WkhdHBY5VwvheuJkkS4bCaz7j98D5H8ylegZlXvLK9J42lqcGanGAs&#10;dx88xBh48cXn+cP/4A+pZ3MODg65efsOn9y8ydHJCcVsTlWUVKVwBdXB4QpHcHOUtm3cbhrZIo5a&#10;Qv8073FUzhnfuUWaWkxiOL4rUAWttOSCtHA25QRevHqJ4Eoe3foEHTSPCEKDsbMFzmO1pqoKnPc4&#10;HyiqSrjDfYWaTLDaxISrEm4xJRpvzjm8DhgNvj7m4YN9bn18myxJwdfcv38fleSY2FOodJCSdu1I&#10;khRjDSpN6PV6XNrZIXGOYjojSVO2+kO28oztrSEXLuwwjF7QyzdeJcsHHJ9MMIOcF2/cYLS1xfHx&#10;CeW8aLndXZDvrnQejCRnp8U0wioiFCHNWq+h9jWlqzjJMybGkmxdIk1SXJ5y0uuR25TexSsoo0mM&#10;aXvJlNGU8ymuKgQPZaRXTqA5KmbhF15EqxsALZ+X3O/yhUdGtvZ9QQUGwQxGYnnlYwOsspGlsxFY&#10;iF5RiBRBvsnrCO7LgPBIqeYUYZFL6iS4QweDCLQc9Os8nEarcNXO84ZOvd/1uNrXu/t30/OrA1iM&#10;r6G8CciznIWActAzCWVR0xts8dzzL2NURtCim1iVNSfHY1z1MXfv3EUpRX844HOvv06WJGjzAgSW&#10;vMeNZ7WxjW3smbDNZLWxjW3smbDTTKHRhR0MBhRlye3btzFJws5oRJb3eP+998gSg6tq6qrGoinL&#10;gocP7vLa6zf4+TvvkPQz6vmYj97/GIvGpIYP64IkM6RffYMv/dpXefCtb3P01vcZBk9OEAlpLbyJ&#10;aYCgAoPtIdpo7u/vsz8+4SRUnNSBnu2RKMUgz5jZVJSCbM6dhwdU1YztYZ8kTTDW8PLFC3z1N36D&#10;3mDEvK4oy5LJyZRpUfLJrVu8/dOf8skvfoGqSnxVk2cZrnbMZrN4QaLIgoLZyTGciAueRC4cnVhM&#10;lLNaUCMrEc6I+BQVm5wVBtdQFQclDbK6CUsihMNPpP3IauGNikyreZqS93J0Loj4ai7ULYM854tf&#10;epMrV5+jKgqyNOG1z73GS6+8gvee2XQGCtJEihBJmom0EgEbQ6vgauZFSR0CxiRkSUJm4riFVweM&#10;yIBtKUSrMEmYGU0+HNJXBmUj9KQJ02Jp3ihB6ytdCz48qDYEDCyasQTFDNorTIjUzF5eE1kyIuYM&#10;GY8Dm1lsLvTVomIt7VtyraNqsZIwpUmOy96qlQwLsX4fRcMBpOARx6Z8p0yPnCeoIoZNvuWUEjNN&#10;IBk5o7qRloSajfw7oQkFmzHFrToh6lm2EItY7HOenfW+6r63bpszXBkfOwSasTQU1E0gbTEUCuZa&#10;M6kdk8NjemmPZNDj+P4Joa4EEZ8K5CdNM9I0Y3tnF50kfOXXv8rv/PbvLBUVYM1klSSJ/LSWo6Mj&#10;BoMBaV0zGg65efM2SmtMmmJqx+72Lkf7D1EEjo6P2NrbpjfoMZ6M6aU5cz/Ba8+8qtnZ2iHPMrRX&#10;DPYuo73n4e2bTB4+xHrpkSLoqKChqYOi8oHKe4qypvCBuYMyKKwSPmitNdom6CgJ7zwcHY/ppQlJ&#10;YmSs1lBUJbODfXSSUpQlXkF/a0T+aMjexcvc/PBjjo72sYrYMqOxicUmwl2OFg2/JO9RlgVGi1Dl&#10;vCho6jOicEOU+I7UvCHevkrocwlgvUZZkfDWxrSVpCzL0FqRpil5lpLlPfrDIb1ejyuXL7Gzs0O/&#10;P8AklgcHD3nrRz9hPh7zO7/9m/zBH/4Rly5fxWqDtZo8z3CxKlXHDn4TKX29cxTOSXuI1WRRXn5H&#10;W7lexkivmNaiYtJUwrSSJzeIClAQqgih2m1niG5OSPIxKghHgHOt6tyijy9ElZtmpghCJ66Ckoqs&#10;IfJZxeOqpo80Pluxgtbig1xoCnAE5QnK086Ksay29ICyWJybuUwRwbidB7prgSBkhhGoKceTrTwB&#10;p5tLEQjK40OTqHIyDNV+1KXz6hAXh85EpTrXc2kM3fE/ZqI6z87d94wJs7vPQpdSXtORK84bqaYn&#10;icXVjqqYszUYAcLAEbSo+dR1zXxeYGyKTVJefOVVfu/3f48LezuoSCXdvR6bMHBjG9vYM2GnPKuy&#10;LAAoyjmJtWjdJ+tL+Ocqz/WrV8j7OY8OD3nnJz9jXpbC8hkc9+7c4srFPe58cpuqLNFGUdaOr//G&#10;b+FRvPP2z8jShFv3bjO4coUbf/JP+eTf/hkH777LHgHrPFYFfKiFyypJKR3Mypp5UEy8ZqYEqW19&#10;IElSkjSl8pp55Xjrp2/j58f82ptf4MrlS9R1SXXvHiHyNyU2wSQpDjg8nvIXf/lXfPjBB/zmV77G&#10;XTQP7krV88LFS5xMx0ymUxJjGG1v87Vv/BYv33iVH/74Lb76la9w49VX6eV9bJpIRc+JnLeOCtYq&#10;wKDXo9/vgxahBpCQxnsv1TxjSK007hqtSEzSMqM2Oot18JSupHQFR4+OufXRTS7u7fG7v/v3ePWV&#10;l9jb3RFmAW2jGIFfqIKo5sdCpEA1YyCAEnZGYRuTVdEQYpsKeCXMBeIS6FaBRysIWpz+2vnIBGmj&#10;fLqPzBoK8MIQGs8bYtwTfFgwTsbx4JumYPEyQhQxUC6c8jAaRw4VFhinDq6J2JuyWPUbcYh4URZx&#10;XcvOugi/FNpV0lISIq6762VIgW9RcQQWa35AL2R7ZJCLaE28wnasy9YoD51l6zyaJ7Gn8bxadHrj&#10;uq6tFq7dUdR3VDM2EZtIgoXaMT0Zs90fcunCHr6qGZ8cU84mwuXlPNZoLuzt8trnXmXvwi4vXH9B&#10;MFfTyVJ4uvGsNraxjT0TdmaCva5rPIHBaMiHH32MMpbr1y6T25QPfvELxuMxRTFHp4Ys7TE5PmZ8&#10;PGF8MgFrsKZHWXu+9IXP0ev1+dFbPyIb5Cg8c1cyzKHe6/PFf/bHHP34bT78t/+O4cmYPo5gFSpJ&#10;CFnOUVXxoKg4xnDoHUVu8L0epBmV0qRaofOEi3tDquMp2SjDak1ZzMl7GVmakaY9YavMMgajIWma&#10;MRhs8Qe/9w+5tHcBG7nbe3kqmmUhkKYJ1ibUdcVkOqWqa4wx/OEf/D5plrRMpyFAYo1wlBtDYqOK&#10;tI7SSC3eZ3GNVZP0RTIZ3bhfmDYDta+j5p9QrNRlSfA1e5d2uP7iNba3t9na2hK2TCXUHQ3GqElu&#10;t99pi1ZuVr7I3a0WiOm4ZcNmD0HG0Vqj9KsU9coqq4IiULXHcSFEua3AuoSxZ2UV935p5XZxI6WU&#10;8Lm3mKgoLtIk6Bsu8/Zz+sUxu+NTkjfz3XOuseZIXqlGx1te92s8oaXPFSlpCA30HbmGZtkpU51r&#10;3UnoN8da9ZjCGeP9ZfJUi9OHUx6jWvm7yUueeYxmfLHAFHwgBJHycl5T47B5Ru0dO5f3+M/+i/+c&#10;g8Mj/sV//c/53l/8JcMkYN2cXFWk1FzdGfLm525g0lS8eK2Xrv3pySr+9IBNEoqywPuaxBp6/R4H&#10;D/cpY7tNkqZ88Y0vUszm/PD736UsC7Q2JEmCc54sTdm7cJG7d++hlOLGq6/w6NEh9+7dFgGKshJe&#10;nwvbXP61L/PwBz+mnIzxSmMGQ/LBiHR7h/Sl50lPxrx66SIvvv46o50dyqCgN8Be2MX2+2xv7zGw&#10;CdujPi7U1HUJyksCT6dkmUiDp2mCNpYkzen1+iRRi9Dqxc2q1EJeXese21vbBOSh0ca035+0YDSU&#10;zcQHx1N76Z6XCS2C5ghtArIJh+Q6Lx6wxc3ZgOEWScYGBKiUotfrYYxpBtFp32hECAINFS8sEroh&#10;LEKy5mZbPu/yBHcqsdsFLcYwYelaPGYyOOvY5z18qyHg6n6hGUvzQdsd4xC7r4c2z74uEvvsrY19&#10;H1/dg7Ovw6eZnB63Tyz5nLNBA/JcMDycuWm8h2QbjdahFbG1xpCmKdZaahTXrl3ji1/6Ij/+1rfQ&#10;RpP3ely6fInXXnuJK1cvx+JJpDdUaunSbcLAjW1sY8+ErdENbH4oiqLChYZyY8iDB/e5fecuF3f2&#10;yJOUy1cu85Of/JRHhwfRbZbSd5omFEXFqzc+Bz7w4Ycf8MaX36SqKmazmYQwWY+d3hbjcsa4P2Dn&#10;t77B5//g97m0t8PlK1eEyyhN8SahrkvyNMNmPcrgUYlBeUBZvNGIG65QzuOCF3254PDe4b00l4YQ&#10;0HiM0VhrsUkWGRIlZNORmrhZeRWgVRTAALRyMXHcAHTCguKjKZ8TWvfaBdm3wRb5sEzdIYcQTcAA&#10;i0bQ6P1476lrEYyo65qyLFuvKk1TsjzHWkOoRYACYgjYLOQd92F1lY0az9AJjc7yrtrbIoaPoft6&#10;N7Tt/k5z/vUr/NI5osz5qW2IGo8xIb46rraxOH6GpZU/bt+s0u21MR1PcOUzPzEcoL22LF8LtfSj&#10;OdACq7DmMOfZWSHgWds+zjtbe/xO6Le6V+uVNvf0Y8bZpY5RNM9JIElTbCJRwHe//V3SXk6vl7G1&#10;NSI3nu3tAZcv7fLctctYpUUyz9WdMPycMNC392EUVHSCB0pSy/H9MdtbW4yGI/I05f3332c6nTaP&#10;M8YakjTBmgQ7yLh69Sq/+PAjdnZ3GY1G3Lp9kzRJSDODTqQPr29zTLjAjZdf5uWXXsQmgvFxDpHB&#10;tsKnbRENNa00PlVSMWpcbCVCn6iA9kaKNMoCFlfX1LXwm/vgWpVBHbvr5QZe3GmNZmEjLU4ILdbK&#10;00Qci4qTCoHg68X161SnfPAoL/iZtQ+DIuJwmrzVIkRyEYcCix4srWWiTdMUo4VG2ePbkLC5AeWy&#10;rIRwq0mz5jaIqYv2c4Xmlls2RTc3tGZi64SES4eIQKLVIz7uYTw1jCakaiep5RzVWcc58yHu/Pkk&#10;D/h5YM3uObrYo2aiXRx/eeJ6XE5q3djXjWEVm/WkINF1x127uKy5H1bH2Pz0MedbexcZHyLHlpMq&#10;8dGjI/YfPiDgI6W0iPmaNEWZQHAlXqcdn2Axnk0YuLGNbeyZsFOeVV0JzkrwJCIBnmc5x0cnbI+2&#10;GAz6GGv56Y/fYv/BAbULPHf1Os9du8KPf/h9JtMTlIUsS/jZ22/hUPzal9/k8PiIXq/HYHgBpTxF&#10;MaMohUZ2sN2nv9VHWctsXqCVwtgEFb0OrwMVDhUxPtYblG7UWgONq+qtwgRRIvHeiQptIolyY4xQ&#10;K3snii+zKaUWhRJjRH8OFiuEji0jWinRiFMLdsdT1abgaapSXdyOvEdMfHfCldUkcadqFkIg+EbY&#10;W8IkABtFBqy1EAKuEs21Vf6idkwrq23X/MqK+rgqWXOVm21WV+9Fy8VZnsfiAGsrX+dFOivXs3Ed&#10;u+v/k4RKT2PrPI4uB1X37N3P0a2ArjvWklfF+dd83XU+a5zneUWrr3WT4WeF/G0LUvN647GvGerp&#10;MFCJeEtmhMfLaCaTKZPJhI8/+JD5fMZ8OobgyPMBJkk4PDrkw48/5sbrbwrWrixxgCHZeFYb29jG&#10;nj075VlZK/mPo6NjgtKEAPNpQVXVbI220CblrR+9xc2PbzIabfMP/v7f5fj4kG9/+69RwTMabWGt&#10;JkkSjA1cf/4FTKLZ3h5xfes59vcfMh4fE7wnwZCkIvFlEgsG0jzHK09Z19RlgTUJWZbKrB4COgS8&#10;LyijaIVCS69eRGj7Nn+kqGvh+2mcmcoFalcD4pVpBIrgECStIXIKqZhW977tTVOhamWxuglkyUsI&#10;fKHNzIfFSqM7ICsf8UTdVW0trkZr6RODtkeq1VZUIiVlrTmFp3pa63p0T3ucs1blteeh440oFt4S&#10;nO9VrTn+0yaSu/s9SS5HcpVnD6opp5/yKNRyc/HSPk3u6jHn7p5jFVJyCkbyhAWB0CkINAWcpl1R&#10;hdPnXXhPoc3dxj/bCGGBVD/9vXgnRS2nFAGNNjrmVz0PH9znwf27VLMZmTH08xydJaT5gNHORYLx&#10;1FUp0mtBMZ1N6N4gp0VO8x4ARVEynkxRxqKQalmWpRydHDGdTUHB51//PMfHx3zyyU0IgV4/wxp5&#10;OJXRGBQ6EVeuN+gzmUyo65o8yymqAi8KoaJa4jxdsVBrLVZbggu4shTOMyWtIHWocbgYAsm+zfUk&#10;CEFdU0VrHnRp3lh2JKWD3qGRRmWtdVtNCyzEV4OXMK/znC3dzr77WucGaKPUjp01UbU3S+cGNYs3&#10;4ncgk9W6hKw+Ixxs3n9ccnj1/E9jn3a/v7X2BBPoOnzamdfhU6wn590bT7z/om709Odf3a8Tyq/a&#10;ckgveqCiexiwxsqzZSzaWB4dHlOXU8EdJoLJFEyjkso9EDDxntVLp9yEgRvb2MaeCTvlWUlIBf3B&#10;gOPjk9i1qVFaeJ3KqSTgn7t6jdFwyE/fFpxVwGOsJkktiRXpIRcC86IiTTU2QFEU0lCciEdU1zVo&#10;hVEWH0MwbUA5jY9le+ddbOzVsRQaIsG+idLkofWk6LjxwXt8VUtiOk7JiiYp35SXpQFbWwUmNs7G&#10;ME8TPRIaFMCC7llW0sW6o5tVpfNz4T35pZW3+xMWXs/qyrloBqZd5nT0cHWrHUx7vPO8p+55zhpH&#10;s815dtbqflYY2W4fYjjcnii+H13YdYnb1qLKdYP2OS80Og8CsIpFWnvO6LkuhTfNV9p+FeGUh7Eu&#10;0d2ir9V6pHgTAreJ9jM+/joPbvX1dWNpTxI9rPYadLYLEOEDnTF1j9/iBrtjXqQ1ThWamvvAO0DO&#10;ZW2C1pq69hAMAQPKtKFonuYYbagqR1VU0tycCMuS0obu1Ts1Wbkg3WHWSltKUVakWYInMJ1OKesK&#10;rTRXr13j4cMHPDrcpypKbGIxSviPtra2mFcVs6KgKAuMNXjvUEqTps3vwlBQO0cW20e893gF3tVt&#10;XshGvqU2J9ApLbnaoQKttHij5LFuMghxO6X1EuCyOe6ZYdSaMO5J7ElyQauTRlNNkk2mZAAAIABJ&#10;REFUWmywfru1IMNzwrynCR+eJhf1JMeANSHFU9pZk8tnXQX8tMdblz96HI7s0xz7SexxOb3utXwc&#10;fmv1eGctikthMAFtDRojvYJ+OSWTJBarc+auxBhN3stwrqKYT/C+pqoqtKlBWYxZPs8mDNzYxjb2&#10;TNgpz2oyHgPCGDoaDSgODqjrCudqCu8pijk3brzKbDLhnXfexjsn7JZ5Spoa8iwjKMWg36eKlTdr&#10;DVobsizDWsP9+/ekOTqxWGuiMopBKY3zDhMVWlddYKWEVtY5QaQn1pImSauh1nhnzUyfZRlVXdOs&#10;63Xt8CG0ifPGu1o0LS/rsK26zmfZWSFQc5zV185LyJ53LPFGO2q+nety3rjOC49W7bNIlJ9OPJ9f&#10;CXvcsT6td/JZeF6qDeOe/hM8TZL8vFBYrdnlNC5q5f1mX9Z7Wk/j+Z/1WnPMtgoaQlts0koYRZQC&#10;pTWDQZ8sTyirEoMjNSLF3utl9IbbqKj7qNBkNhVW36rE1a4938az2tjGNvZM2CnPqihKAMbjCXmv&#10;T5ZmTKYTlDa4uiLPM+7cu83dW7exRqPTRPTcEG6n7d2dNnmYJgkh+Piv5sqVy+zvPyRNM5Kkj3Ml&#10;VVVTVCVJlsgKHLFN2muUEU9COJ4WfWBa687ARVW5RYLrhXiASiyaQB3H0OisOYgelSLLUpIkiXp/&#10;p1cOjaw+Pn6mxkvrrmb6lCexnAhd93vz93nl7tan04tEtOjLne9RrTvX4+xJktWrSerHjeFJvbR1&#10;uZC2YNJss9JXt+4868bcvcZP4sV2x7P0GVbyh2fle867Ht17+Glyieu9ru6L5+Se1n1m9ct7nd3r&#10;0OZalUJH5WylFNYmDIcj+T1JuHTlCv3hEOqKKlRYo0mtJUkMxihcXYFSpHmK9xrQHdzkGs8qz3Ly&#10;LMf7QFlVZFkq4pXO4Z1jcnLM8dFx2zxrtEJpyPOcJEmpa9dWVZI0XbpJ6roUnFXew1pLVyTRRGGC&#10;pq3EB9+CKNddKKUi59TqRY+EbISA1Zo0SdqKXppmWJtgIvbDmAQhoFt+SNb+ixVHjyes88u7trKv&#10;PHSqHdfSly1/0IK4mn+s+b3781dsj6s0fdbJ7V+lfdYYsL8VmLKVe+VX/X10F6buM720QMfFwRiD&#10;0gZjbStA4+qafq/HpctXuHDxEtom2MSSZWlMEym0USJWYhOUNqfGsAkDN7axjT0TdioM7PcGAKRJ&#10;xqOTI2pXC2NoMUFrI9QqJjYGR4l18KRpwu7uLlVdo5ViMpuS5XmU3CnxPouMoZrt7V0ePLiLj2XN&#10;Xp4Di9K90Qs2zsbNbEJB5x118CQ2kVk70Db7giw0VpvOKiCiCEVViQQ7Ig3fz3ttEl8F+de0USyF&#10;O/GYLWMiy+0YEiI2K21cbfTyKhdonKcuamQ1cXx+Yn3ptTPCr6fBHTV/n5fsXzee5vo0xYjPqkS/&#10;OsZ40MV51RnbPGa8n9bWXY9f1qP6LGAh5x137XeolpPsTRj4tOdfLXR1X+uaDx6lE6wybWSklWY2&#10;n7Gzu81v/+7vgvd883/47wgKTJLQyzNh8k0HmDTDphmVL1tKpMZO46zigx+UVPGqom7DXqUW/N4q&#10;8n5nmTAWeO/bthfVYKa8j2EdzGZzyrKk3x/gXE0Ivs01zWYziqJY5Bi0WpqsmmO1D0psjQkhiod2&#10;vqRuRU8paVFJEotzFqU8xlhp5TFmMTHpZVj/UvUtTk6RAOLUNs3vqw/+WRPCUqbhCXMop84HS9fn&#10;LHvaieS8Cas7Ua1O6L+snRVyyvHPnsR/1eFY83191hPyZ2Frc3xrbHVh/bR23jVfum+CpFxcEJYR&#10;bTTaKPIs5c033oCkx49/8AOBmyrw3lGV0g9IcITaCRA4woh1Z+HfhIEb29jGngk7rRsY+axk5tZU&#10;dcV8NqGqA3kq2IjEWsg8zpXYRLO9s0VRlpS+AK3RXpPlOWVZkqYpITicq2gwV5PJCUobtLEEVUNg&#10;SQBBK1GGWVRkhBI4RIVlRQy/Iu9T09YQd29XAQ9gDSposv4CgxUQBZM2Ea4Qhd1wevWJOroSKq6s&#10;ZGdVgc5DD3e3f9xKtw6XtexhnV0hO+94Z43pSazxXJ/Gu3lSz2Tt9VFnI5x+WU/nSbzDlrXgM/Di&#10;VqupXet6J096ndr7vAm3OqF5ixNcDZ87n2W1otvFKC5V+Va2Xd3OOdeeW1tD7WvKUnjjTFCApQyA&#10;rzA65dILV7G9HlUR2USNxliLc4HKSVJFJ6Ar00Z6sPGsNraxjT0jdrqROfJZ1c4RgiSWnQ8o5VtO&#10;cIJQuGxtDRiPj5nO5/T7fU7GY3r9HrWryfOc+WzOeDwmzzO0VvT7Peq6YjqdoI3FOfDOk8b+v3Ym&#10;D8tehGeBt2peX4dZOoWlWYUQsFghTGcV8hEVv86DOet83WN1x3CenVf6XXeMdb93V9BF+v98+2Vy&#10;LusSq93Xu38/Lq/xac77yxzjSc/TzTk+TR7xccdsfl9976x9HrfN6vbN89j1eLrvr45DxYgFWOqC&#10;6D4jzTGa37uvrTtuc+72+fFQx95brUVrIaiAq0v2Tw55571vsf9wn0GaYvyMyWRM1h8yHO6Q5z3K&#10;YkbwNcpLtOXcAsF+arJqEnK+9i0Nb2oT5q6k9jFks5b5bIrSfXr9PiiFifgoYWeQtpYkywjzQFGU&#10;pKllMhkvJqXOgxZWH8qlqgXtpLOU+F5DIfskdtZDty7kOmubs467+vdnVU1aN6ZPY7/qRPF5yfnP&#10;6vjnHevTJv27C9kva6uL4qfZf11I+CST9+qE1ezXnXi6E9vqBNktZjnn2va15tirxatmnEuTGQ1t&#10;tmAKG3pwFwVTy2LO/dt3ODp8xE7fMJ/NeXD/DrVzXLp8BRMn0YA/dc5NGLixjW3smbBTnpWOyNEs&#10;ywmqRKkZ2liuXL1AXZbcvXtbaFm0pixLhsNBpFixWJtSVZ40zZhO53hXYxNJsGvduNoaYzTOe7S1&#10;1AScq1dCr5gAl7oxRtmlVaFJ6q1CBNYlHoHWm1tn3VWsWSXWhX3dxPLqPt0worHuWM5aZc9aec/y&#10;8trtlWSdg5zoiVfwdav04zyVx23ztPakHseTbPNpoR/dfdd5wOed46xwcd32521z1nhgkejujrG5&#10;lxvPZxXOU1UVWmvSNF36zOu8p9VxrGuMb/BN1tpTqRRgKTxbSrMgzczee4IOBOUBRwiOn//0bf7y&#10;3/0/vPLSy/SznMnJIw4eHHA0OebCpUe8/vkvUdVO9g+CabRmMUVtPKuNbWxjz4RtJquNbWxjz4Sd&#10;VmT24t4556iqEpTi+vPXuHP7HkePjvDOo7U0KddVjVaaoGhl4Q8ODgg26STpPEkijAreC4I8z3Nm&#10;8zk+ts20MtBEd1gv41rWVd1W2z1Wbd0+3cRit6rRHKubdFytpHRxJ0+TPP1lE67dfc86xqcN1560&#10;enneuJrtzgpr1l2vpx3vpw3ZnmSbpy2CrAujzjvWeWFY15QSfrW24t55vfv5u9xrXSXuLMvWHns1&#10;5F+t+AGnkvJdBfDl4kP3s3QT9M028RxaoZRQEjcK59SB3dEW26Mt7t97wGw6Yzqe4eqKsnb4+hHv&#10;vPMLsu1L9IZ79Ht9NNK+09jGs9rYxjb2TNg5npUnTSyD4UU++ugjZrM5/cEQm4pc1a2bNzFaM5/E&#10;hmXnqaqa4XDEfD6jrsrY+wdlWZCmKVobjLGAJgQleeIQlqAJq6vPuhX7rG1Xt4HlXsHV464iflsU&#10;7ooeX/P3Om/trHF+GlsuMjwu8f3pz/fLYofWvXfed3Ye5ui8Y64e+yzYyVN8Ch63yzqP+qyxnXeM&#10;dX+fB0No3k+SZO3+XS9o3bVZd0wf/EKUg9OfZZ3nt/gpoljN26eOrwIh+FMYrOa5MjYBZYSTPcB8&#10;MiNLMpwPTKZTirKmnNfgPP3BgDRJefRozMHhMbdv32U0GpJZgzUGrl4B1lUDo2upg8cHTVHMSNOE&#10;QX+AUhrnavb399HG4uuaqnbo2mGNpZyVmCSBoAhBIZ+jwVpYjDaEoHAuoLWlJeZDtg9BIRNZvIhK&#10;ta010ceERjLz1A2welEXTcgoWoaHZp/Vm7J7sVU8z68Kj/Q4OyvUW4QEkYDvnGOcPRGcNTk0HUtP&#10;9nA+bQXtSfZd9+C0mB3kGyU0IQyLe6OzT/fvbnTTvRTeR7rdlUtxVli0+v7jwtKzJhC18v7SPp33&#10;zrpei0Vq+RmIWkxrx+GDbxV5GiWdENMuKsQwKx6yeT3qCMV/i9Cxu0gqJccmNLpDiuDkd60V2joC&#10;inlR4oOnrAu2trfIsoRbtx5Rz2eUrmYw2qY/2kYlKfsHB9z5+CYvv/gSvSwj0Qq/aWTe2MY29qyZ&#10;Wp3Fbz/cDwBVXVMWJfOqjG6LpnaBYj7Hh4CrnTQ9q2aWF7kwkWdvktgOhSK1KUkaGQOdi/QRHh98&#10;VF42DIdD+v0+ZSm0yk1IZq1t2UO7M3zX5VRKtbgPpUBrGZZqwjziqssyXuo8d3oZdyIJxcXrzQqj&#10;kMM9WaJ6NZx52pCy+7rhbK2+846xaqdW/3NClVUv5mnCsNVw7knGAuDV6e9k8eZ6MY9lL/T8sTzu&#10;/N3Xzwu51m172tNb77F191uHQF89p9yLjecp7WjxnTX39MIzXT3WKoq9m1pZIN6bsaulz9RodYY4&#10;NyyOIakk7+UZqZ3j29/6Fm99/7v8/b/7O1y+eg1lEo4OD1FBc//+Pe7cuUdRlASgKj3XXrjO5z5/&#10;g6997dfp5zmvvfyygjVhYAMGU23FwYJqJKGFvjiEID1GCgJeZJ9doCzlhGlq2wvnvY+CneIsugbQ&#10;1vngaZqQZ3kM5RTO1dS1VB0FpKri646iKFqeLCHPky+vqqSSYu1C/cWoGNusfajlXCGEluvce+Hu&#10;avJXTfipVJdwbxk814xtMYEtP1hy853mK3/cg7vOlkJXeWHtNucdN8CiE39NqKhWK7PnjKXd5zFV&#10;utV9zsvhrP4elGrDl6VxylNxKvo5O0Rrzn32pLP4O8RvsvvgN8dQpy770kTcPVtzns4QmgkkrOwP&#10;p/NR68YmP/xiEgkB1xl388wt/hbuubMm59AJqxf7NOBTJ8+fUhBOU4zLuQIh1LEyqQnBE3wtF0Ib&#10;jNJsD0ecnIz58Vtv8dLJMTbJqOuay1eu8sqNV7l27TmKYk6a9JiVDpsl7F64gKvrBRsLmzBwYxvb&#10;2DNipzyrXiYUw5KcC/i+x3mZQb1vVnVJiteuoiznhCBMoNZatne2SLNk0RAdVz8VAi4sVraqKkCJ&#10;PmGzohgjeoF1LcqsXd4c2zIzyPuBgDamZS5NUiXFgXaVU1Tex/Mt+H7EW1qsdo06tDGaqqqo6xpj&#10;NGmaxeqlxvuAqyvqusIYTZKkETsm3l639aAbmi57HwBqxclbuNmnXxdXW74Lea05fvNaFzvWfGft&#10;NUcJ91cTFsb3lzwrTns3OpydXA4rMiuPK1is2lkhzlmvhRCWwsDTBwxL3mF3u27j7tqxNUnlNV6d&#10;j8nj5tP6EBZekg+skES1nlX32jZ/L133VU8vNO+FJpvSfLGybXxPTilHU4DzdesRKRRKWRZ3dHPf&#10;db3Bha3z8Lv/Vt9f11YjSlByDhd552QfGZMjsga7GmsMe3s77O3t8cnHH3NyfMJsNufwaJ+yKFHO&#10;c2V3j+3RiOeuPc/etefYu3KF48MHuGtXl8a+8aw2trGNPRN2GrrQrMSRlzyEIHr1KIKSXJX3mrKq&#10;Cc6TJCnz+ZyqKrhy5Qq9fr8tgXrnhS3QGLrJPxTULmM2neKdI8tymnyAMY1Cs3g6RVFgjKg5J0lC&#10;r6ck3xXPobVu82HNaiTcV7I6TqdT6rpm0OvHpuom97NoCgXxFvPcsViZACXeWpokGBRVVba6isEL&#10;LU6a55RlFTUJA672YORz1FVFWUVu+WZ8aplfXk4j23dXNq21IPmh9d5slDbS2oin6h2T8ZgkSch7&#10;PfnsxrRjzCPOpTm/Uiq2ma5L2q73cpY8ktD4Cov3WiRz4xnIB43nlHzT0gLf8TgAPE3eaSVXFcfj&#10;WD9G7330RhZeD835ul5Cx9PwfnH/ObXwbJrjLU7k2s+6mtgOAYJa7p5Y9TDPzoWxtN2qZ9zdv6sw&#10;vry/IgTXeU0BLu4rV7Q5ruCglr3+Lr7w9JhYunZx9Kc+h2j5BcpSIpHbt2/z9ts/4+KlC3z5zTfR&#10;VlOVFc55rDbkecr156+z//AhVelxtcNiqIqS7Sxh23h69Rx//JCJ9bz68jV8YhjkKUkHunBqsmq/&#10;+HawClQM5RC3M3gHwZFay3g+YzadMhwM6Pd74qgajXdCBK+1JkuThTscE6ZGG+xAMx6PqYqCPM+j&#10;u+1J05TEWnlI65rpdEqaplF+flEZ7I65mawixb+Ekc5T1SVZmpL3sojtCmtvUAW44Np2B2MMBNpw&#10;QJL5GU2if3HjSCjb3FgNG4Rs36hzhDYcdZHUkBCkcqqUtCzFj+M9qAibkShQ4ZzHewHqGhMwVqMD&#10;VGUNaLQy8cGTY2VZTvCBqlomZ9NKUTnXhuaBbsJ+EVJ1k8PN/erDolDQWPchw4eVMG8VgNlc8zWV&#10;uNBNCLczHiFISLH4mlcmq+a7byeNxTEWkymd0Mq34XOjSLR6L4QQUCFIyNGZPFp0U4CgFxN298Fe&#10;DaFW7awCw7r3usdfmjwUKDQhuPiIdsM4uccWk1Wzb9xx6RrHsDIet64rfHQsugt5M9kZq9vvrvk3&#10;n8/xzrF3YYff+M2v4b1nPBkjNOaO4EVpqpf3uHz5CibJmJclrvYU0zl1UVGhmE4K5vOS0nmuDkbg&#10;NRd2L+D9QpgYNmHgxja2sWfETuGsZmXVLqwhrr4BDyrS/8bVPKC5e/8+4+mYnd0dLl2+II2PPlBV&#10;jvv37hN8+P/be5MlyY4kXe+z6Qw+R84Aqopy+3ZftlD4AuSaz0ARbvgcJB+s34LckEIWS6pQF0gg&#10;MyNj8Nn9TGbGhZod94hENbcXImEQSGREeBw3t1H1119/5Q8//CCU+fwcSOxrjQ5iZe0PB/b7PZPJ&#10;BFM4rHU4J0ZfjHA6Hdnv98xmM+bTeXZE5ANkM4RLknLnBwbv2e53WGN4ffMKjVgMyij84EclxPFJ&#10;ySrzwdM0jZiw1lyoHMl89t5L6bCuo3COyWTypLbZN1YJKhkOcvMNw0AIgfP5jFKKyXw6qiNCAobT&#10;MzLT2vsEFo8J3gpnNK5wDMnyFBlZPfLSxkBF14l2WKKidH1PP/Tje11L18YrKsDT4ICUM7POEpVU&#10;1/Upod0Ym6zQmH7uR+vRmEugwXtRj9VKP6GNeO8Z+o7ghTYiVuvlvT3+m/5cjK9rKy1ZTiGOFqNY&#10;Ffn94GKxfQu4X1tF0YcRToBn6VdKEa4DFFdjpMjW8NMxHK0ypYTuk3+eNN60yuqYELI8sFLCV/JC&#10;/ckEGXFlI1IJL44FLcL1HKb+jAEqJa+VwJRYX9myzv3zPlwVfhCwPHLhNF7PCQjF5TL2srclCOfH&#10;9QQCl8xmc4LX/Nu//Rs//fQTi3pKezoSupZZXRNipB96ovdYV2KnE16/e8/3333HfDrlf/lf/7ff&#10;5lldm6MhBmIe3JB9aYtShs12y2a74c27t6yWSww6pRMp+q7nfD7z6uaGYoz25YOF8SSMAjcxmda0&#10;7ZnD8cBMzbFWExF+iDWa+WyK1UpE/0jpAWOU6+JCoGSxaqXww0D0nsViQWEMMQgfJQ6ermkAKFNE&#10;L/01Kkas0RjgeDoxdB1G5XwtMWkLK3jR0HUMXUcsS4xz3+QgPneXQowMQzLJlUxuVVRUqby29F+J&#10;m5wWR9QyF0bJIQqSDqVUwg9jwDpLNamk7mJIB5oGtKYoS5TRDP0wHrbWpNyz9Pchbe5h8HIohqsq&#10;KeGCb6E01lmMkf71/TDy3Zy1WGtGDl3XdQx9j8kHp5JDfhiG0SXLEdiu6zkeDzQ+EqJnCBHvcxT4&#10;GueMIzdPKym0m7fJ2EVlEI84/10+fGXDapXkdaNgGlkQ8qkbmdaW0iO+eH0Baa24LmwukTypc5cc&#10;ynx3yjyFkFzOdNzEFNNTkZjC416mS2hjIeNr4gINfsBqg1YXKe+cIjMeCOPBzeVgiRkvlEtYLqbL&#10;s5WW6/uyThVGx4tLrpJignqKA45jpS7HV4zpEBVVTtS1eKASuKNwFW/evOaXjz/jY2Bxc8NuveHL&#10;w5quaxm8x2jFZDrjxpX0pzNDN+CryyH54ga+tJf20n4X7VvVhZjM7hBHMDFGn5IUNc442rbly5db&#10;rHMsV0uccYliETDKcD6d0cown0yv3Aw51cXk1QQ8JMBTa5jN5/T9hvPxhNJi5hpjISq0grosk1kr&#10;IL1KFt+1cRqjuDs+RHa7LWVZUlWVRDiNYug6drsdbduyWCzGCje5jZyuskQBu/2ermlwRqKTGjBK&#10;M5lMUDGy3+8Z+h5VVZhkuue7+Mo5IQD9AEqLhdr3HcZq6mlFYVPELuQbL4UxkmkvcxEIHtqhRykt&#10;FgEqvTab8opAwAePUwUmWR7OOqyxozugoyJnCPkYxJpSMAyRvu0ATVkWyY3wo58TUwZ/tmgKl/hl&#10;CbDWxlJWspxyFDeEgLGW0hUoxAXuui7No8Zag3OFWDH6JPpoph/dXolEJ7dQKTSZOyVWXlmU4/vl&#10;CNo1xy0klxskui31KMUyGXxPmrInLnhILhI6JTzHFPDIrmVI0UwFJDBbrJpAIAgfKsbxdSPfCyVB&#10;xjFycoloh/i0Dl92o4ZhwGiND+IMj58rWVZjBC9c2W5Xmmta6xEy0aOPepXEnQB6rr4w8rnyZw2k&#10;zfYM3uASgLj+d7ykQOU9OvQ9k3rKu3dvef/dBw67AwHFen9gvdlSuAJrLLooMK7AOYOzbjwrcnux&#10;rF7aS3tpv4v2rWU1XABNDwx9n6oja2aTCZvthj//+f9lsVryww/fQ4gMsUdZh7OOh4dHvtx+4cOH&#10;DxhraZtU4ZlI27ZILmCJMeK3Xxjqhnfv3rJeb7n9+hXrLIvFgtVyKbebyrUDY7r1nnJTAIqi4HRu&#10;+ennj8znM968eYPVl3JCp9OJ9XrNYrEQ6+gKVxJ4M6LQhAjWFbx584amadhsNsJlqirqukYrxWw+&#10;ZzKd0nUdxoI212HrK2pFAJRwsvzQczqdQMFquaQuyrH/p0ZA8tlsNnKungc/XCg5HA4EI4UBgg9Y&#10;55jWjsIV9H3Pfr/jOHiWiwVlWX474/liByyRXg8Mg0cpTyAwrSqqupQX4tJlek0FyPiO/Zbd7MWy&#10;rYqSwrrRigopmFEUxZOMhdxubgpWq2WypFJybvAM/cDgeyJh5N8RA8Eny8FYrJOsBx8CXdsREYui&#10;uEqAb7uOrutQSo0YWwiB3gu9xSc6h9aaYRjY7w+cTicOpz37w566KsV7gLGMnFBU8hxHSlegraUL&#10;8syMySklczkMw2iYCMSUxiCbONGjESwpj481iWqTs0F8xmuvi5cw4px5TJ8qfF5NfKLaZOvrKWZ+&#10;Pb8Xa0tFiCqOtKUM3EvXRX5GaTVin5GcWJAsRA9D9BwOB/7ln/+FN+/e8+nzLZ9//cLN63dstzt+&#10;/fgLwzBQOI0rDcoYgjEE57CTeuzht4fV1UeLQQBXISQa2r7n108iuvf69StZrEpROodzjrZp+PXX&#10;X8eFeW7PI+focDiwP+xFF8sohiAE1OsDw1rHbFZzbEo22w0xRuqqprBO6H5RTNI4PN3IeSGHEPh6&#10;95XBd8wXs6SOHNJgek6nM3VdM51OvpVsTSayJrmZCXytqorJZMJutxujJXVdA8J3qnRx0QxKE/r0&#10;oEmAdRTpZwUsZnPKohgjOl3Xsd/vKcvySeTpOXlPKUVVluwOexTC7yKIflDlCipXYJXhcNzjhx6V&#10;3LkMVkt3LsioDzKexhiatsUaTV2XWJsOy+QWKaVEweL6sAoSMcuuikqpT3kM8mfwg0cbTVmWY18u&#10;ChlyRZgEZPsRxFWpyK6A7q4sKZwbNy8xyKEWIsrIoVAoNV5MAsJLgKYoC2ziwfV9cqONoSgLyljh&#10;/UDTttJPLRw1pTTOOcqqZDafS5qXUjLPPuJ9xIc+fVaBBqqqoqoret+nQIL80ho71tLsupbgJdhi&#10;jE7RPXH3vO9RZBhA5iZmrpNPDzM6pfv4J/uG0UO7diXHVUOOQWRgPwcdrii7PAlmMHZ//IwqAe35&#10;wdmDzJeZihcognh9YEqEsOtadIJQ/sM//RP/8i//dVJamfL3v/9nttsdzXHPp59/ZD6bU87m/Id/&#10;/mf+qz/+aezTixv40l7aS/tdtG94VuvdLkVqIz6FT09NQ9e0PK7XlNOaN6/fABprLLPEM3p8fOTP&#10;f/4zk/mU77//Aa01rjBUdcVhf+D29pbZbEZd16ObAxf3LrsZ2ZqQFJ5+BMlVAi2fpzQURUFRFLRt&#10;y48//kgA/vDHP1C6AmsMZVESfeDnjz/T+4H379+PtdDys87nE1qbEYy/WM7Sl3wr395+xfuet+/e&#10;MJ1Or4DM7M5ec3fExLfa4T3c3t4yDPL+zjlQARUFKF+v1/R9L25r6tvlORcAOH/t+56Hh0dCCNS1&#10;uKYiG53TQIS5n9OWnrpwipxtm8357XbLEDw3r24orUvUBHFZlVLUdf3kWbllq+B4PIJW2ETDyFwv&#10;EGtyt91RWMt8Ph8TwK/bCEJrLaXH+56u95zOZwrnWMxno8URY0wyNiolOT91KUOyCK9b5tM1TcPQ&#10;B7TRFIUdrVilVLJuxGIJOaQfdQrLXxdR6RkGLylYTkPij8Wg0EYJvSPNQy4AkRP0rbNEoOu6kWen&#10;tVhxRmtC8LRNQz8MZIXbtmnZbDY050asfQIheqL36JjEBlT+vOKiGSO1ObU2RB/pOxEFcK4YQe/r&#10;bIu8ZvLnzLJGRonLG5KaL+O+UyP1RY/Pk0BIJPO95PuQLOXgI0oZqskUbRxoQ1nWFFUlgRulwA/8&#10;n//H/858uWK6WDKZzXh184r/4b//7/4BzypHfxCzbugHDvs9++ORelrz6tXmT4pwAAAgAElEQVQr&#10;tFZJOO9ysHz69AkfAjevXifKvqK0JRbLYXvAYKhchcUKFSXEVAWDJ5hBHjzn3Ig5SNQpjn1SKXKW&#10;N2fbttze3tI0DR++/wGrCwiyeRSa+8d7Npstb969feKGaK05Ho8cj0fmiwV98CgQAmm8REUkqqVY&#10;3Sz4+vWW8/lMVV3UKbKefHKe04RHIbYq2G437Pd73r59O7qrWomv74On7c5UZSUpDXEYc9jG1Amy&#10;JpEch85qFssZj+tHTucjWoN1GqJJLttFl+x5wcyYIrI5WnQ+N5zPZxbLBc5Y4arFQDd0nM8nptPZ&#10;OJ8kcjCkS0ZBoS0+FBwOR4jyviqI7rY2hmk9QSVXN//ddTpIPkzGSFI6tJQaUMhhbJykE6mQJLBT&#10;JMzkaFi8pFuRN6HWcCW0mL/60OODwrkL4TfGi+JHHqPRnQdi1MKBSoe+tYYquctkrlrIB4Uan2Ot&#10;HQ9BiRZCWZbyeyV8RAnsaawpUBaMcrRNiw/iPjtbopShm7bjfOaDJQQhPwt5M49DxGqDdU4wyygH&#10;Xtt2FIWjKAqU0nRtSzd0oks3jtHlEPPDACm6HiP0YWDoh/H1GpnjvO4vMfCEW+WIJxEfBFqRmgxy&#10;Efa+wQfwEjLFKiicIyrBjNebDb0PrBbL8Wx6cQNf2kt7ab+L9o0b+Ljfj27g+XwWiwl4+/YNReEI&#10;KKIPEm0xls+fv3D/8ICzju//8Aesk1SZ6aQmhshPf/+Jtmt59+7dE9W/qBRdLxEaYy833/Nb93ly&#10;qFIKHRk1r/b7Pfv9nvl8zps3b9DWgdJMywoF/Pzzz9zd3fH9998zX87GW3SaInmfP39mMplQTyf4&#10;eFEnyOkEYtnoRGhWI0M7u13P2eq5ucRq//zpC/v9ge+++06sFA1KRZxzDH3PTx8/oo3hzZs3wMVl&#10;OZ1OxCivy8/SSj298RGu12azYbFYMJvNftPNuh47eQ+NwrDd7nh4eODVq1fM53MAtAGIPD6u6TvP&#10;27dvf7Ne4sV9uLi9u92O8/mMMYa6rkeXP6+n567+E0A3ZotUUpG22y3L5YrZdJqs6sjgA/v9DoDl&#10;aoU1F12l3BcA7weOxxN+GHBliTUGawVk94NEprquZTKdUlUV5kphZDRfEevYE/F+GF3A87lhuphR&#10;VxJkIbnSMiZXxU7SGD3XO4NLSfam6ei7AaXAOUtRiicxeHGjVAoS5GACKoxcryF6+n6g69oxoJXn&#10;IrtxAEYbyqIghECTIvMmBTycc/QpJatp2lSVRuNsgdaK8/k0RvBR0CWeXHM+07Ud3g+E6JMSSwRy&#10;ZFX+zy6hAowRtRAdFVFpeu8xRSFZI86KxakNP/7lL9RlzXK5YrPZYK3hf/6f/kcFL5bVS3tpL+13&#10;0r61rBLA7mOkOZ/xUQDJ61PbGkuIgZ/+88/0/cByueT169fodIrXVcXxcOD/+ctfcIXjDz98P9IH&#10;nC0oior7xzu6tmWxFJ9UKX7TUrnGsUara/B8+fKF0+nE27dvhY2erbaoqauKEAJ/+9vfaJqGP/zx&#10;jxRFgTEJLHaWpmn4+PEjZVmyWC7HHEideC75RpD3NOQufWO0JFb4tTWY/f7Hx0e0FqvJOYtSmjKF&#10;0XfbLX/969+YzGa8f/8OYw1aCwftcDix225ZLBYCysYLPpcZ4xlwVkrR9z1N0+CcGy2+p5yojLVY&#10;iqKkbToe14883D/w4cN3LBbzEYsJIXJ395WmaXj3/t34s/FGTyF+a23iyeUgeJq/ENhsNuwPByaT&#10;Ca9e3UgJtnHAroLiCSBWkREX2+13rB/XYu3NFhcpF+II1i+XK6GPpKIF5DWTKBDZ8jwdT+z3e6y1&#10;TCaTC14EI1BubcaqrupYqkvWhVg1ga4fOB1PVHXFbC6ZGQTBS0MMTCa15E2On+1idbZtK6qYRmOc&#10;wWgzrvW+7zkej7IX5hf+39MgS2KupzEbgscPga7t6fqe6XyCK8yY1hfiVQJyYuWIPpZOOaB+pOvk&#10;ep7DEGjPjWBl2oq3k8Y3Y8pPppBE5YgQCem5Q8pyuCTvX6+/Ko1/3/W0fYcxVqy4xBdDQXs+o5XG&#10;OIvTBqMV//SnH/4BwJ73oAJXOFTI+kthTP/wMXB3d0fX97x9+57JdAJKUjFK5+jall9//ZWmbXj3&#10;4V2KYkSMM5R1RRygOTdUdYkxOkUlLgfVb2208RCLUSa367i5uWG5XD75vdVSLfD+/o5jOsyKosBo&#10;TVkUlM7Re8/Xr18JPlBPatkQacNk9zKDoDIWFzbKpZ5CTPD7RTwtkwozaG+M4eZmJRs+iusckSTp&#10;L7e3oBTL5Y1sMqWoqpqYPp8oTxTjohuBclLSbK79lnhSmQCaF9fzAq55XLu248uXLxyPR5bLJXVd&#10;MQxDUrnQHA47Npsti/ki8YCESxeJdH3P+dQwmUzQWo3ctLxgYpRDcjqbcm7OHI8HptPJE3Lq9WWU&#10;XTit5KBu25bNei0FRKp6LB2uk7vXtV1yeRwxhkQKvE5tyr2RQ2symYyHQXb/r6sm5YPrOcyQj0et&#10;FUobTqcTx8MBrS3TusYqxQAMIdA0DdaadEFwKY6ipB8xKnHDvOfctdho0eXTPmitOaIIKdH7EtDI&#10;BkKOOqeASeIoxgiFK6jKAmUEnpHgjb6Mxuim5xaAMLqiYQhg5NVaK7puAIOkQRn1jDOV5jBEpICp&#10;BIG890R6go+SQlVYctXOcKWEYay4q0VVYs6NFITQGusKrNZYZ5hUBW03YLTsB/tSMOKlvbSX9ntr&#10;37iB99tNhAQuplMzy5McD0fW6w3dMDCbTVmtVqNCprWW6WRKezrz17/+lX7o+dOf/kRZ1hhtBMSu&#10;a/b7HR9/+RlXFswXiyc0Anh6817/fPxZvKR1jFLAJOdCgcHy5cstp+bM+w8fqKtKUkAqSSG5f7gX&#10;qyoEfvjhh8R5UlRVSdv33N/fU1XVE8b1k/fPA3f1u8yYHvqBh/t7uq7j7du3zGaz8fWZp/Tp0yfu&#10;7++pJzUf3n+Hs5K4WU9qhmHgl4+/AJqbm5vLs9PlMgzD6M5dz9u1NZpd2ev+Zre07VoOuyNlUVFP&#10;aiaTCSDJztpo7u/vubu7Y7VaicWqwTqDNZJa8/nTLVVVMZ/Phd90JaH7W0GRpmnIWQDPQfX8VWtN&#10;6QpOxxO/fvqVuq4lUKJFwtlYcdkfHx85nU68e/eOoihGb/J8PuO9T9behTcVYkQpWSdd1/Hw8MAw&#10;DLx9+5a6mowu2vU4XazQrBSrWG/WHI9HyrJktVpdqCdaczqJm7lardJ6IbmQaV6SZZX/fWwbdrst&#10;3vuRc5jdV50sqxyAeD6mIUnNCADvORyODP3AYrnEOTsGfrKqbl3XknSetLlIeyRb7ufTCVeVY79N&#10;Sic6n8/s93u01ixXS8qilLHMY0SyrFCEKMGMdujp25a+7ZlMJ1R1IYB7vLKgFUg90YAxF9lyP4ii&#10;KDGinaUqLBHFMHQYbSiM5cPr1T9wA6/cnOdRjf3xwOF84ma1YrlYjIOZMYwYAvcP93R9l3Aah1JQ&#10;pBy43W7P/f29TFZRjmTAbI5nAbl/5Abmg0kZDUrjY3aNLlU4tvs9XS8uYlkU4+ZWSrPdrfn06RN9&#10;3/P+/XtZ9Igpba1js9sCcYyoXW/+f7ywE8EyipuE1rx+9ZpJXacJi6O43na7Zbfb4ZyTaJaTKkDW&#10;ilvz8PBA0zbcrF6jlJAEM/8lqxjk3Lpv0i24zFVOr8jukB8C+/2BrutwRcHNqwXGWOETKYW2itPp&#10;yMPjPdZaZrMZCo3R4sJobdgf9qAiZVkmVYQgKhIRoiGlW/BkfIqiGOflWjb4+qDVWvS6Hx4fMMaw&#10;WCzQSo8KCm3b8PXrFw6Hg2CTVuPDcHG5T6JBL2TJOGJ6+dDJB8t0OmW73XI6n2R+MU/6kfEdFMmt&#10;M+PGtdYynU7HaHC+oJumTa6cvnLTGdfpqGOX8KaicNSTCbvtlsPxiDaC8ZqkjnAt4vh0T16iqJHI&#10;0A60bcukrimcTYciDF2P73tsVWOUFrhAg7qEKwkhUJUlfdfRJtlxIfHKAS2YmcA0cQiY8sJny4vN&#10;C5grWCoKGxWDgqJyVFUxHugxCv8su7C5riBEovcpnStidCZUX1LqFBD8IO+V18pvjs5Le2kv7aX9&#10;F9a+cQO/rtcjz2oI4gLGECVzve0oqot7FFIibOkcxMjHnz7StA0fvv+Oqq5x2jCdTAlB+E6//PIr&#10;i+Wc7757L6CpknSZvu9Zr9dME+/lH3Gscr8yqJxf0/f96CbcLFei1JCiZVUp9f++fv3K58+3LOaL&#10;UXVBa8MkcYE+f71lfzywWi6xTj8BzZ+D1OPgPY9SjpZWFD5JumGNNqy3G3a7HTc3N0ynU9Aaa4zc&#10;cr3n488fOZ1OfP/991S1cGbKosI6y+l04OHhgdlsJmoLMSRNL/XE8st90VFuVZVB640khb969Yqq&#10;KpJm2aWS0H6/55dffmE6nfLu3bsxBaRwFcfjie12Q9M0rFYLrJPImUjYwhB8She5VEa6HpvrfuXv&#10;s1ua9a3OzZnJZMJyuUqcHIO1BefTiV9+/cgwDNzc3LBI1nyO6j3cP9A0DcvV8puk728WusoKp/3I&#10;W7tm9z+JmLqS/f7I7e0XJpMJq5sVWpPqSVbEAF++3NK2Da9fvx5BcuFONXRdR1VVFIUTbbYnKgmK&#10;oRdLsm07ef5yiSsuwZTrcRN+ncEYSyCy2+95eHhgPp/zarWQ5yKBoe12i9Z6HKfne+Z6HLI7uF6v&#10;iTEynU5ZLBY4KxXYszT1cxgm/+2QAi8hBg6nE0PXM5/NUuGXQD/0tG1H17RMJhNJmVNXRVqipPOd&#10;UySbZPFVpWQGGK0Z+h7vPX949/aFZ/XSXtpL+/2033CSMxiXaqcFkqSFoZ5U6TQlk0iEgwVsHh5p&#10;mzOvX7+mKEtiFGaq0or1wyN3d3eURcFsNpPTWjHm/m03G0Kqi/ccC8rt+cmeX9NdqX/OZjNmiznK&#10;GmIIGC3JnKfTifXDI9O65ubmRt4XRVkWaGPY7ffsthvKBNJ6n9i/SRUzJ3z+lpV33S5WWBrFGGlT&#10;lefj8ch8Ph+xD2IcGdjrx0cOh4PgbKUEAjJnKsYg+EbCcEYtKK2egERj31QW/hA6SIgDxiqm0zlF&#10;aZP0iLzWGk3feTbrLdYULBer8XM65+j7jru7rxwOB5bLZcKGBAvSWnNqzkQQbPAZxvl8bJ7PZU6U&#10;blu5eRfzxWiZaS1W++Pjmq5NoPikRiFgv7MFTdPSNC1lKT8XDalceCE+kz/51iJ/bsFcv+bcNKzX&#10;a7Q2zGZTtL5w8CByOBzZ7zdMZxOUCojE2iVPNbcQY9Ijv3xupUTbbD5fMAxr4WAlvfrf7BOSK+l9&#10;4Hg+st1uUUqNyrkaYZ23yVKdpqDJtQopUZ7xPIhV13Vi5Z85Ho9C8ZlOR733ayvsatWjEBw2KsXQ&#10;9fRNQ1FKoEildR8Gj08KrhcqhiRHKxCNLKWolRQg6bqOtm1xqViMMppKV1zXPfx3CkZcSG35w2bT&#10;LU9EiBHfdhzbA9vdjtVyxWw2F4KgMRhrOZ3PfP7yBZTi7XtZdFxtiNPpxLlpWMzn42bPm/K32vWE&#10;xhhFChfFcrFgMp3KgZcnWYkp+fjwQCDy+tUrXCnmtkmVa5rmzOdPvzKEwCIdsheQVXM6HvHDQJnc&#10;0+duTe7LdZ9VOtCHvudw2DOEwHQyYX5lnucJPJ2OPD4+UlUl8/k8AamKsijxXlJDzqcT0+n04u4p&#10;SVZ+vtEuh/wl6GCv1A7kNWoEkkOIoiPUtKxWK4rEh8qvXa/X7Pf7VFx2Is9PoHvTdfRdl8iZmWv2&#10;rfv+Wwe8957T6UTTNELKXSzIlYPEpTLsd0fO5xOLxVwA/6s1EyLsdzuCD1f8MtlIucKKUmqMoub2&#10;/MJ73nIE83A44H2Xon+XpGStDV3bcX93D1oxmUyJyKGf13Lf9xdiZwhpU367lq0VcUkR5Ytjvcrf&#10;6pMycG4bNusNbdukQINIfhtr8TFyOB6F0GktvR/GtSAChgNlUWKsGec+B19yitbjwwOb9ZqyLAVq&#10;uFrLT9w3JOputWGIgfPpBCFQlxVWm/Hg8IOUkM8KHFKcQ+aIKO+utcJqxbSucVpzOB5pmiOFk1Q+&#10;Yw02vvCsXtpLe2m/s/YNwP757i6CVCeWWmIBn5IIYrxIcZzPZ+7u7zCp4upysaAuSrForCSy7vZb&#10;/v73nzDa8eHDdxRlBSpQlZaqLLj9es8vv/zCu3fvuLm5GW+7EJ+6gteh+uvb0Sh9qb12xS3KzxmG&#10;gYe7OzSK12/eYF2J0hpnDKV1bLZbfv75Z8qq5N27DygrzyiKgqY9sdmsiSGyWC6TS/atZTV+JXO9&#10;5HvvPZvHNUopVq+ERqHTbWaSmb3d77m9vaWuJrx+8xZrNc46TGE4H898/nyL9wOrm2VSJ70kOh/O&#10;J5TWFAksHvulNTrmytR8M2agaJuOYRhS8qpiuVxirSRKF0VBJHJ7e8vmccPb9x+YTtN7a01RlQzD&#10;wNfHR6xx1FUpQKyK116p3MhpXOQiv/ShTcCpc44yWXGQwGRj2O623N+vuVmtmM9nEEVF1hUFXdvy&#10;+cuXxJl6g7UGhcJow6lpOByPVGVJXVdk2eF41Y949X3+XZ6/4+nEbr9nUst6zrpUxgp9o20afv30&#10;CaU1b9++xlmNcwVFWXI6NtzfPzKZ1NS1WCYXOkl+jyuttKs+PLU9L22UQOp77h7WgBIooa6x2lCW&#10;Epz6dHvLuTmnbA3RxrLG4oPncb1BKcV8PmXUBhXjPK1H+c8Hz3a7QynNcjl/0mcgaVdptNJY5/Ax&#10;8vDwwOl0Yr5asphMMNqgjKYfBtbbDSFE5rMZpS2SgmgQtzhlBgSlCKhkacHgB467PX3XcbNcjjpm&#10;06r893lWMdUAjFGJ8J0KqfCFAhXohpayKFgsl5SuoNBmNL+dsQQfePj6ABHevntNXTlgwFjLpKpp&#10;2471wwN1WbGczUZfF0BnXCrjM+mQFAKdLDGFSpVEUmQycbRQknbQdR2H4xFrLMvlUvCnCGXKvm+7&#10;ji9fbxmIvF+tMGklV1WFNprNpqNrPbPZFGfcpXhkHqjMG0qr8fqrikJcnU4m2ISL+RgJCevR1tL2&#10;PZv9TtyBm5XUA9SiDtD3PXd3dzTNkel0SlkU6blSXPbcNHRtRz2piDCmQeUJ9FcbJMarUuhA3zbs&#10;j3v6wVMVlUSOrGUgSk1EpTns9+y2eyazOWVVE1AYI3mLVll2xz2hHyjqKSGZ9FFJWcyM1emIRGSV&#10;VNNJaIboGjmHzRE5UrnJGHFKcW4bdrs9k0nFdDpBKcE9jZF6jZvthsPhwOtXr0SrW0NpLRrD0PcQ&#10;A9rIRohXFUezmF2etCcuhRLxva5tqcqS2XSBMcWTSzCEgd1+T4iRm8V0hBGscfg+sD/s0VpS1Aaf&#10;IoBKZJ198NjCXQ4rdXGxyJs1glWXMfIq0IdA3zacjmesE3feGEvUCuMMIUY2hwPH05n5dIIzgsUW&#10;1klNxqYlRE9ZVESysoSABDEEeqSWotygUM8nhGFgIOlYhXwBaaLSRC3y1VFHzocT59OJqigojZM5&#10;sol0ejrRNK2kl8VIHyVy2PeeOHicM2hnZA+FIPirlgtnMp1yCAPH85HJdCKuZWovbuBLe2kv7XfR&#10;vnEDf7m9zWKheB/ocinwVDttjLMoD0qjoxlB6cR8QmvN/dc7zu2ZmzdvqIoSbXQyzeXE//HHHxmG&#10;gT/96U9UdfUEwJNS42K1hOBpz2fOTSPcLaPRRk54rcwTd0dr+W6/23E6n1kslkyvUj2MFXZtP/R8&#10;+fSZ41mUBXJaTJlA1K93XzmcjixWK+qqQkVFiFIgILvCF0b2swFVjO5DjsCMblgIdH3PEIKkRRjD&#10;crFAGyfVnouSpm35+PFn+r7lw4f3IsscArYoKKzjeD7zuNkyrSuKUpj2uVrJEzD7N3hHMb1vCAJM&#10;l0WdgHqwWlM4y3q9YbPeMp3NWC7nWCURVVsW+MHz+dNnur7n9ZtXaGsl+GI1fhg4n44opajqGp15&#10;cNn1TX0IXLmGeb6ThlVzOoFSzBYL6qIAFM6VaGsZ+o6vX79yPJ549fq1KIha4VzFoHi4exD1g+kU&#10;pUWpMit+/lYziMWXf9v57BWYMbBktUSrN5s1+9MR56QKT2FFiVNbS3NouL27xVjHarUiGypOW4YY&#10;2Ox3lLbAVWUKUMg+euKSoTDJLYtAVNB1Lfv9nhgji8WKqqwEQFcK58TNvLu743Q+s7q5YVpVOGOx&#10;RUHwPafzme1+Sz0Rbl70KewUpPam0npUBR4X8lVEeQzUpFSYXM8yDAOH456h7ZlNZxRVhbOGwpU0&#10;bcPX21t6ArPpTKTFrcUVlr4f2B8OOGepqlpc8hAJyYrLgLvWmpC0w0rnqOqa5aR+4Vm9tJf20n4/&#10;7RvLCuDHjx8jCKgZlYBvxAzMPQ09Zo0dZRRt23E8HGm7htlkJuqTSiwMay0qigLm3//+d+q65oc/&#10;/gFrneQBxUvZp3idfBnFnnt4fMR7z3K1HG9rbTRa2wuQm6LyMUaRuEAE9lWMoiGkDA+Pjxz2B0pX&#10;cvP2RvATI7XkuvbEp0+fCCHy7sMHXBL4h3QLREkmJQR8P3A+NxhrcWVxBZaKng+JT2K0GVnL2/2W&#10;GKEqK6pJjbMi6O+sxdmStmn59OUTRmtuXq2wzkruVVFQOMd+e2C93TOZ1VSVG7k01y1DyqNFMSL/&#10;kMTLyQXXlDZErxLgqTjsNrRty81yReFKSGxxrS3n05FPXz4RYuT9m7doY9FGYYyl6xq2+x2udKMc&#10;j8qJcQl/zEnnMsfCV8prrz+3tG1LWVVM6qs6cYlNfT6dRN2z77hZ3lBWZQqJF7Rdy+PDIwqYzqZo&#10;pQnRC24VA23bYlJBhjweSqkko/J03MagTVp4XddxOp/RSqgkRVmijcJZsWj3+z0P9xuqkX6hKMpC&#10;6ATes9lsCUTquhbtcqUFnEr1ASEiAKPBJq+ACIMKdG0ja6Wukma+4EvaWIahY/24FgB7MccVjtJY&#10;rHM054aHh3v6EJhOZ1SFS9kOkmfZd71IM9mrz/8b7sHIlUumXtf3HI97YoSyKphMaqnbqC3GOs6n&#10;k+i3kekQ4qXUdUXwgc1mJzJJVSFWf3pLDalatBoxPWO0SD0pxavFfLT/fjtzEjlgfPBY60BrAXGT&#10;CJtULY8jOVHpFAFYr4nes7x5JVyTtAisIG+sN1vWDw9UZcV3331IHJY4DqbxmVAp0qcks9lqTV3V&#10;HI5HQI/C85LwOq5AQJHnINewIyRCnNLs9jtO5yOudKxerdKAkkx/z+PDI+dzw4cPH6jKglyiggSO&#10;R6UxySdWUQ7Y7nzCGp31gFO1D6EIqkSc00rSUoiR2Ux4QzF44aNpqYgSQwJpFSyXC8qiTFK8oi7R&#10;9R37wxabFBq0jlJ89qq6t09mfgxB9Ka0RqFTIELSYbRiNOkBgo4Mg4i4db1nOp1QlFK6W8iz4H3P&#10;8XTEey/kTSO8GWcFJD/3Ho1iUtaYpAAwdiov/LQJ9JXvkaOExllqYyiuEshzCz7LEHdM6jqJGII1&#10;BkWgOZ1pzo3w0BTEVFPPJO7X4Ae5qMyzGowZ8JcVCJCqucgGGqKnbVtiiJSTKhVaSH+Z1mbX9igV&#10;KSqpdCO6XAatRPMtxoBKa0WnSjFS0YhUGEORBe5CVKPnrpSmrCogjoeqSvMWY1JB0QpjRQPKpssh&#10;hkg/9Aw+jIeAJD8jGlOqYugHJAH52glmnC8JkKi0flTixaW0MWOJEZyRIFVOaSMFw1QEZQT6kEva&#10;SjK1QtZrKqCsUBCDjFFy8HTCB3J0/zqyntuLG/jSXtpL+12033QDAf78t7/F4D2zxQKtRdrW+wEp&#10;5XTFGVGR4EOq8VclhnF6jVJYY1k/PLDebLCFlGQvkmkq5memU0s8uWk7umbAWYt1dmQHH1LS5WIh&#10;6pYjVJuek2+CpwwaRXs6S402o1nMhMnt0+sLIxbN7dev7Hc73r57x2KxkMrAZA/qIg+bJXYNopf0&#10;8CjUjPlsIVaDRmBbBVqbJHOb3GZNYrlfXFaj9Mgi996zXIg2kbLCkwHF8bDn4f6Roix49XolIWSi&#10;cEvClWWQbtXT6Sz6XaWY25ok2atTbTadbmlIyp/npEU2E1cpgrMWbS3H05F90l+aT+eUVYk2JlWC&#10;Dqy3W5q2ZbmS5O8YxDIOyc2MIabKzWmx5cDD1TrTSR6Fq/LjERLL/Yw1lqoocaW4l846fAxs1mt2&#10;+wPzxYyyluR6p7TwfPqBw/FIUQhFAsVF1FTxZJ3Ivy49igH6rhOaS1nIdR6l74V1DH5gvd7g/cB0&#10;NqVIaVHGWs7njt1uyzB4qqqkLApILvBAoG+7RMPQqOxuZpnOZNKpa2oOIpkShkDvRTY4DJ6yroSR&#10;rqS4g4+BzXbN+dSIZVw4SX52FmMtXdtxPOxxhUv705NrYnJBBS6HgigwibU+BPwQUqkynQIE4v6H&#10;GDjs9rRdS1lIfc/CWlzhiJHRfTdGU1SZJ6jHeqQ2FZ0h7QdJ87lYbAq4mc/+/93Af/2P/1H933/5&#10;S9xtNiyWNxhrpM6XDwQlhaIzd0VpTVGWo8667IasSePxITCZTJhOp8n1SxtHia631hdOTFWW9I1U&#10;0ChDgU1VcmbTGQrFdrvGGM1kItVFLmftNU6jRvcoA1qTSrTXUalcedJM6lK6Q5UKhebITD6YFLnQ&#10;o9S0yxK8Wine3Lzmcb2maRvqupLopFJX/2u0ygRXnT5z0i1PMs7e98QYqKoquThqLKce/JA2e8AZ&#10;i9Giey6RUgPmcqR6fNINE2nitoOqqtP7JYKmumxLpRTOWmIl7qZO5cwzly2mnDJCxBlZgDlFSCs1&#10;upxWa+lvFplTJD6YXD4ByWuDeLlUxqWYDloJoY7YY9/39Kk4aFVWuMKm+b26PABnDUZpwZkSfiYa&#10;TnHk3I0VcEaXIo7v/VtNay68toQjidvGeGmJ/pRstKw7L1E2wV39VW9gmm8AAARlSURBVD6bEF01&#10;Liq6xO/KKVXiTuYXXjaouJoJDkERdST28h5FWYzuMooRk9WkyLPWmBTFtEqcPU3Oa0wU0ESmljqk&#10;14oMeWo0CoEStDUYnTFOldaugiCuprOG4C02KU+odOHFPGNKyXmhFEaLtrpNPMTgA9HEJAVNcglD&#10;/gc3i8WTiXpxA1/aS3tpv4v2Dy0rgP/mP/0n9X/9+c9RSmCL+dZ1XaqWIRaVRAXlVPfRp4DTxf3Y&#10;H/YE78esfXQyJeOVVRQvYJpNpmDfn8ck0ux6FoVDKZ2qxXIBTWNmgOUbQhGMuK1KaZaLBYUrRkY1&#10;MQG0SnE8HIhRkpzrur6yyK/NZLGVey+VfrI+kXWOqqrou176c8WrGiNO+mnqUI5KhRjp2zaxpqux&#10;CEMez5A4UfvDgbKqhIWvxaIRz+Tq0olKmMUxogtHZ4uRk6P1pXKL3OaX21Er0FWV2OHSL514Wz4x&#10;uouypKoKcYmUxhopjHA6nRn6XjS2rCOoQBxlbOV2FD7epSy5MSpFtdRo3OhkgY5DHQUUj0TquqRy&#10;RZoHhUkM+649MwxDqk1YQapAbY0h+EjX9RglrrDWCsIlzeUa9XiG3+afch0oFCWHjDaI+5IVC6wR&#10;3aUMfYjiQqQqixS8UVgtr+l7kSw2RpRFdTb7cxyC/G3yO7MlOVomIj9duBRtVTkarhiGnhADZZHe&#10;14i1aa0VzlJan3nNm1RQIpKr3FzSuK4/9zju18GJ5K7FEOn7QQIQRSGaZkpdskjCQIgDKKm0bIyA&#10;7i6tU2M1OkRMHlyVAwzqCeXrur1YVi/tpb2030X7dy0rgP/2X/9V/e3jx9i0DcfDYdRJ11o9YWpn&#10;LMOkEHTb9RwOB4qiYLEUaRRRHfVXuEnS1xmtDkPbtpyPB2G8T0TFU5Eq9Z5OxBAEfLd6tKhyyabM&#10;ocmVYDWK6aR+AqAqRAKl6zq2mw3OOb778GEEfzO+JE3wjQj0fSd9NBdcavADIcmaWGtH/k3uR1ZW&#10;ukimiDXZDz3tucFozWKxHK0x4dFIIYLtdgcxcrNaSfVfFaVgQOJK5fhETIBKtsjapgWlmM3mF/CS&#10;C5dKpeCIDImRnL2oRnxGKcXpeBRtpOlE6hkqhdaCz3Rdy2YjipRS2EETVEBFNd6GUSUVTtJnQvSr&#10;jNaYK0A1z8gTuZ0Qx7JphSsunxdGGZm+77DWMJ1OJJHZyHP94Om6jsEP1FVFYQXojVrMqZACOtcW&#10;fe7I2IeYL/qL0msGfIdhwA8DVVniCifrPXHBukZqA5auEG6aMWk/2GQxSo1CZ+0l5H+1Jp9+cxlL&#10;omA6VSpgohNvL++/EANN16GVpqxLsWK0GS2ltmvp+w7n3KjxrpJeGAkvHoMcVxOTk8CvkTTGNRwk&#10;59EPWCv5rFobSYY3msF7qdg8DFRlQZHkaZwV3mDbd4INJxmm/JnfLJ9iVM/bi2X10l7aS/tdtH9I&#10;XXhpL+2lvbT/ktqLZfXSXtpL+120l8Pqpb20l/a7aP8fKlwo2pZQbAcAAAAASUVORK5CYIJQSwEC&#10;LQAUAAYACAAAACEAsYJntgoBAAATAgAAEwAAAAAAAAAAAAAAAAAAAAAAW0NvbnRlbnRfVHlwZXNd&#10;LnhtbFBLAQItABQABgAIAAAAIQA4/SH/1gAAAJQBAAALAAAAAAAAAAAAAAAAADsBAABfcmVscy8u&#10;cmVsc1BLAQItABQABgAIAAAAIQDAYwKOMAoAADE3AAAOAAAAAAAAAAAAAAAAADoCAABkcnMvZTJv&#10;RG9jLnhtbFBLAQItABQABgAIAAAAIQCqJg6+vAAAACEBAAAZAAAAAAAAAAAAAAAAAJYMAABkcnMv&#10;X3JlbHMvZTJvRG9jLnhtbC5yZWxzUEsBAi0AFAAGAAgAAAAhAL0b/ObiAAAADAEAAA8AAAAAAAAA&#10;AAAAAAAAiQ0AAGRycy9kb3ducmV2LnhtbFBLAQItAAoAAAAAAAAAIQAss12IYaUBAGGlAQAUAAAA&#10;AAAAAAAAAAAAAJgOAABkcnMvbWVkaWEvaW1hZ2UxLnBuZ1BLBQYAAAAABgAGAHwBAAArtAEAAAA=&#10;">
            <v:shape id="Picture 28" o:spid="_x0000_s2647" type="#_x0000_t75" style="position:absolute;left:7093;top:2703;width:2861;height:2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aZkrFAAAA3QAAAA8AAABkcnMvZG93bnJldi54bWxEj0+LwjAUxO8LfofwBC+LpqtQpBpFhQUR&#10;D7brZW+P5vUPNi+liVr99EZY2OMwM79hluveNOJGnastK/iaRCCIc6trLhWcf77HcxDOI2tsLJOC&#10;BzlYrwYfS0y0vXNKt8yXIkDYJaig8r5NpHR5RQbdxLbEwStsZ9AH2ZVSd3gPcNPIaRTF0mDNYaHC&#10;lnYV5ZfsahSkxenM+Ht8st4W8ZYOn/kmvSo1GvabBQhPvf8P/7X3WsF0Hs/g/SY8Abl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WmZKxQAAAN0AAAAPAAAAAAAAAAAAAAAA&#10;AJ8CAABkcnMvZG93bnJldi54bWxQSwUGAAAAAAQABAD3AAAAkQMAAAAA&#10;">
              <v:imagedata r:id="rId103" o:title=""/>
            </v:shape>
            <v:shape id="AutoShape 29" o:spid="_x0000_s2646" style="position:absolute;left:4752;top:1530;width:2391;height:1625;visibility:visible;mso-wrap-style:square;v-text-anchor:top" coordsize="2391,16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S0K8QA&#10;AADdAAAADwAAAGRycy9kb3ducmV2LnhtbESPQYvCMBSE78L+h/AWvIimKyKlGmWRFcSTWg96ezRv&#10;22LzUpqo0V9vhIU9DjPzDTNfBtOIG3Wutqzga5SAIC6srrlUcMzXwxSE88gaG8uk4EEOlouP3hwz&#10;be+8p9vBlyJC2GWooPK+zaR0RUUG3ci2xNH7tZ1BH2VXSt3hPcJNI8dJMpUGa44LFba0qqi4HK5G&#10;AdJGh9P54p9ule93P3nYDjgo1f8M3zMQnoL/D/+1N1rBOJ1O4P0mPg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ktCvEAAAA3QAAAA8AAAAAAAAAAAAAAAAAmAIAAGRycy9k&#10;b3ducmV2LnhtbFBLBQYAAAAABAAEAPUAAACJAwAAAAA=&#10;" adj="0,,0" path="m2390,l1915,27r65,100l,1426r130,198l2111,325r115,l2390,xm2226,325r-115,l2176,424r50,-99xe" fillcolor="#5b9bd5" stroked="f">
              <v:stroke joinstyle="round"/>
              <v:formulas/>
              <v:path arrowok="t" o:connecttype="custom" o:connectlocs="2390,1530;1915,1557;1980,1657;0,2956;130,3154;2111,1855;2226,1855;2390,1530;2226,1855;2111,1855;2176,1954;2226,1855" o:connectangles="0,0,0,0,0,0,0,0,0,0,0,0"/>
            </v:shape>
            <v:shape id="Freeform 30" o:spid="_x0000_s2645" style="position:absolute;left:4752;top:1530;width:2391;height:1625;visibility:visible;mso-wrap-style:square;v-text-anchor:top" coordsize="2391,1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ySv8QA&#10;AADdAAAADwAAAGRycy9kb3ducmV2LnhtbESPT4vCMBTE74LfITzBm6YWV2o1isgKe1hc/IPnZ/Ns&#10;i81LabLafvuNsOBxmJnfMMt1ayrxoMaVlhVMxhEI4szqknMF59NulIBwHlljZZkUdORgver3lphq&#10;++QDPY4+FwHCLkUFhfd1KqXLCjLoxrYmDt7NNgZ9kE0udYPPADeVjKNoJg2WHBYKrGlbUHY//hoF&#10;mYk3SXeZdqV2s+/9/Cpp9/mj1HDQbhYgPLX+Hf5vf2kFcRJ9wOtNe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8kr/EAAAA3QAAAA8AAAAAAAAAAAAAAAAAmAIAAGRycy9k&#10;b3ducmV2LnhtbFBLBQYAAAAABAAEAPUAAACJAwAAAAA=&#10;" path="m1915,27r65,100l,1426r130,198l2111,325r65,99l2390,,1915,27xe" filled="f" strokecolor="#41719c" strokeweight="1pt">
              <v:path arrowok="t" o:connecttype="custom" o:connectlocs="1915,1557;1980,1657;0,2956;130,3154;2111,1855;2176,1954;2390,1530;1915,1557" o:connectangles="0,0,0,0,0,0,0,0"/>
            </v:shape>
            <v:shape id="AutoShape 31" o:spid="_x0000_s2644" style="position:absolute;left:5185;top:3094;width:1818;height:592;visibility:visible;mso-wrap-style:square;v-text-anchor:top" coordsize="1818,5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1kAb4A&#10;AADdAAAADwAAAGRycy9kb3ducmV2LnhtbESPywrCMBBF94L/EEZwp6kiRapRRBB06eMDxmZsq82k&#10;JFGrX28EweXlPg53vmxNLR7kfGVZwWiYgCDOra64UHA6bgZTED4ga6wtk4IXeVguup05Zto+eU+P&#10;QyhEHGGfoYIyhCaT0uclGfRD2xBH72KdwRClK6R2+IzjppbjJEmlwYojocSG1iXlt8PdRMjapW6y&#10;O6d7m2+rI9urnqzeSvV77WoGIlAb/uFfe6sVjKdJCt838Qn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itZAG+AAAA3QAAAA8AAAAAAAAAAAAAAAAAmAIAAGRycy9kb3ducmV2&#10;LnhtbFBLBQYAAAAABAAEAPUAAACDAwAAAAA=&#10;" adj="0,,0" path="m37,l,234,1533,474r-18,118l1818,399,1686,240r-116,l37,xm1588,123r-18,117l1686,240,1588,123xe" fillcolor="#5b9bd5" stroked="f">
              <v:stroke joinstyle="round"/>
              <v:formulas/>
              <v:path arrowok="t" o:connecttype="custom" o:connectlocs="37,3094;0,3328;1533,3568;1515,3686;1818,3493;1686,3334;1570,3334;37,3094;1588,3217;1570,3334;1686,3334;1588,3217" o:connectangles="0,0,0,0,0,0,0,0,0,0,0,0"/>
            </v:shape>
            <v:shape id="Freeform 32" o:spid="_x0000_s2643" style="position:absolute;left:5185;top:3094;width:1818;height:592;visibility:visible;mso-wrap-style:square;v-text-anchor:top" coordsize="1818,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XxFsUA&#10;AADdAAAADwAAAGRycy9kb3ducmV2LnhtbESPQWsCMRSE70L/Q3gFbzWrtCqrUVppwXqydr0/N8/N&#10;4uZlSaK7/fdNoeBxmJlvmOW6t424kQ+1YwXjUQaCuHS65kpB8f3xNAcRIrLGxjEp+KEA69XDYIm5&#10;dh1/0e0QK5EgHHJUYGJscylDachiGLmWOHln5y3GJH0ltccuwW0jJ1k2lRZrTgsGW9oYKi+Hq1Vw&#10;6j537wVttsc3U+xenqde7uNMqeFj/7oAEamP9/B/e6sVTObZDP7ep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5fEWxQAAAN0AAAAPAAAAAAAAAAAAAAAAAJgCAABkcnMv&#10;ZG93bnJldi54bWxQSwUGAAAAAAQABAD1AAAAigMAAAAA&#10;" path="m1588,123r-18,117l37,,,234,1533,474r-18,118l1818,399,1588,123xe" filled="f" strokecolor="#41719c" strokeweight="1pt">
              <v:path arrowok="t" o:connecttype="custom" o:connectlocs="1588,3217;1570,3334;37,3094;0,3328;1533,3568;1515,3686;1818,3493;1588,3217" o:connectangles="0,0,0,0,0,0,0,0"/>
            </v:shape>
            <w10:wrap type="topAndBottom" anchorx="page"/>
          </v:group>
        </w:pict>
      </w:r>
      <w:r w:rsidR="00501E7B">
        <w:rPr>
          <w:noProof/>
          <w:lang w:val="ru-RU" w:eastAsia="ru-RU"/>
        </w:rPr>
        <w:pict>
          <v:group id="Группа 2696" o:spid="_x0000_s2637" style="position:absolute;margin-left:105.55pt;margin-top:13.8pt;width:160.15pt;height:230.05pt;z-index:251953152;mso-wrap-distance-left:0;mso-wrap-distance-right:0;mso-position-horizontal-relative:page;mso-position-vertical-relative:text" coordorigin="1415,276" coordsize="3203,46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OuEh8BwAAvyAAAA4AAABkcnMvZTJvRG9jLnhtbOxa7Y6bRhT9X6nv&#10;gPhZyTGD8QfWeqNdex1FStuo2T4AxtigYKADXu+2qlSpj9AX6Rv0FZI36rkzDB7WBrubKlXSJIoN&#10;zJnL/Zp7z4xz8fx+Ext3Ac+jNJmY7JllGkHip8soWU/MH2/nnZFp5IWXLL04TYKJ+RDk5vPLr7+6&#10;2GXjwE7DNF4G3ICQJB/vsokZFkU27nZzPww2Xv4szYIEg6uUb7wCt3zdXXJvB+mbuGtb1qC7S/ky&#10;46kf5DmezuSgeSnkr1aBX3y/WuVBYcQTE7oV4pOLzwV9di8vvPGae1kY+aUa3hO02HhRgpdWomZe&#10;4RlbHh2I2kQ+T/N0VTzz0003Xa0iPxA2wBpmPbLmBU+3mbBlPd6ts8pNcO0jPz1ZrP/d3WtuRMuJ&#10;aY/6Q9NIvA2i9O6P97+9//3dX/j7p2EP3AH5aZetx4C/4Nmb7DWXxuLyVeq/zTHcfTxO92sJNha7&#10;b9MlBHvbIhV+ul/xDYmAB4x7EY6HKhzBfWH4eGhbvZ5r9U3Dx5jt2mzQ68uA+SGiSvOYwzBOw0Oh&#10;ozf2w5tyeg/z5VxnYDGa2PXG8r1C11K3y4ss8sf4V7oXVwfuPZ2GmFVseWCWQjZnydh4/O026yAT&#10;Mq+IFlEcFQ8iq+EiUiq5ex355Gq6qUUKq0pGCgB6r2H3yECFk7M8skqEx0jSaegl6+Aqz7Ak4DfM&#10;V484T3dh4C1zekxeqksRtzVNFnGUzaM4pvjRdWkzVtWjrDziNpnxs9TfboKkkEuYBzHMT5M8jLLc&#10;NPg42CwCZCR/uWQiWZAQr/KCXkepIZbVL/boyrJc+7oz7VvTjmMNbzpXrjPsDK2boWM5IzZl019p&#10;NnPG2zyAG7x4lkWlrnh6oO3RNVRWG7k6xSo37jxRS2Q+QSGRV0pFpBi5hHTNuf8DnA0crgseFH5I&#10;lyt4rnwOcDUg3Lz3LMUgxzI7uXIOVwD5iJZPD+ulXDuObdfyH5nB8+JFkG4MuoCroahwtXcHT0vT&#10;FISUTlIKuDBFWaoHw7Xcm9HNyOk49uAGwZjNOlfzqdMZzNmwP+vNptMZU8EIo+UySEjch8dCuDaN&#10;o6VKx5yvF9OYyxjNxZ/S8HwP61JO7NVQ8VPfItVEOCgA5XpAPD7JQuEeFArnsywU9pdCcaLF2kPX&#10;lq1y5AwpB+QCpkrBRrbqspbtfqkUVUF5cqXYZaCzueqMuDuv2xCZPUYE34ReFiDDSazOAwagtJIH&#10;XIFYCZSBUCK4JVIxtVynaUKGHCHYWW2m1x+Cc4BoMZuJCrLPHgfUS1A05gIje4eid/5WthnKNtVa&#10;QJKXZTtfL0v1b2HIahODen/TNSDQ2NGnzNI9CKylAtkj1zVCQ72ThCpZSPMKZh2XhMZYQVokOTqs&#10;NzouC0unktVjrt2gFZxUwRotBAOvQC16IRQVDJE5rhdKfwWiqDXoxXTXM+YeF8Z037dJ053fLO1M&#10;/yPV9jY0GkpbgMrSFq8xPQTN0vQYtFmqB8EyBhb+GIN+v3eYtnokWpG2Hot2pB6PdqQekXakHpV2&#10;pB6XdqQem3akHp0DJKhyVTW8UHJUbPbuk7KS4MrABmdi3rKRoAJZmtMGkQoLqtat2v8BR7VIg7s1&#10;uGyRt2I3hXcewBEhmq+kww8kXZTco3C5gVFwmEhw0X6PwiWNUXBZcW9VRz5UpldThlaysLXRWNup&#10;TyitZc3m9usTSnux4mSdP1RpUJ9QWsxqJkvTy8jR1uPx6Qw3DZzOLGT9x96YAi7cjktjNzFFywnR&#10;jKjj0MAmvQtuUwEpKOwCAF+wwUipuofEiQ6VTtOAalh9Z0Ki3Sv7377JKYD6lsAjr1YAP07zAI47&#10;1BfVSMROHEjBPU3KoqLWcEqy+pYqKNRJo9RrzwYq/dT7lEVQmcIktlBVvCjMWv/XdmC0OdY2av1r&#10;93qm4lSDxWK1VrtPSJRPjm5Cme1Y17bbmQ9Gw44zd/odd2iNOhZzr92B5bjObF7fhL6KkuDDN6GU&#10;kG4ftIsCW9O+ZiT1B0v5rwbDKV+yFGlBxzA35XXhRbG81lgoaaz2qepbrA2caEkmJ6nfIl0+4PCA&#10;p9jbI8FxQIuLMOU/m8YOh50TM/9p69FxVfwyATd1meMAVogbpz+kPsT1kYU+4iU+RE3MwkTJpctp&#10;gTtM2WY8Wod4k6x6SUqsdBWJ8wTST2oFvekG9Fjq+jF4Mp13iZPNOQ8COk3GqSZVF1IEhPp/T5Mb&#10;2ZBOCVqolc4HGmXpVKCFWOk8oJFBnknSdI7WKEunZy021ohyw76iRpPbZOmkDK2lgXTr3m/ZWtRo&#10;cuPe4kk0+YCI6RstdPU98W5H6oFoR+rRaEVSkapofzvyo5NlNKpz6WqdMMEmQeGa+BVcLlhOyW5P&#10;0dVHZPgUXQW70KWfpKt1MnySrtbJ8Bl0tU6H2Wm6+ogQH6WrREuqfcN/zT4/mIEpJlZnfopnqFH1&#10;XUedpH0yG0/C/k1ujOicZJIVHyQ6SPSL2UNQq3b+5bAhc6fluvqH/KuNdX5+P318mlRS/KaLX8kF&#10;LS5/0aef4fV7QT33/+/g8m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eaKfVeEAAAAKAQAADwAAAGRycy9kb3ducmV2LnhtbEyPTWvDMAyG74P9B6PBbqvjfqWkcUop&#10;205lsHYwelMTNQmN7RC7Sfrvp522m4QeXj1vuhlNI3rqfO2sBjWJQJDNXVHbUsPX8e1lBcIHtAU2&#10;zpKGO3nYZI8PKSaFG+wn9YdQCg6xPkENVQhtIqXPKzLoJ64ly7eL6wwGXrtSFh0OHG4aOY2ipTRY&#10;W/5QYUu7ivLr4WY0vA84bGfqtd9fL7v76bj4+N4r0vr5adyuQQQawx8Mv/qsDhk7nd3NFl40GqZK&#10;KUZ5iJcgGFjM1BzEWcN8Fccgs1T+r5D9AAAA//8DAFBLAwQKAAAAAAAAACEAvoj8j5FJAACRSQAA&#10;FQAAAGRycy9tZWRpYS9pbWFnZTEuanBlZ//Y/+AAEEpGSUYAAQEBAGAAYAAA/9sAQwADAgIDAgID&#10;AwMDBAMDBAUIBQUEBAUKBwcGCAwKDAwLCgsLDQ4SEA0OEQ4LCxAWEBETFBUVFQwPFxgWFBgSFBUU&#10;/9sAQwEDBAQFBAUJBQUJFA0LDRQUFBQUFBQUFBQUFBQUFBQUFBQUFBQUFBQUFBQUFBQUFBQUFBQU&#10;FBQUFBQUFBQUFBQU/8AAEQgA/QF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Kk8yq/mVJvrtOcsb6kjkqnvqSOSsgNCOSpN9V49/8AzzqT&#10;zPK+/wDu/wDrpQZFmn1l3HiTSrL/AI+dUsoP+ulwqf8As1Y958XPA+m/8fPjDQYP+umowf8AxVAH&#10;Y0+vK7z9qD4Rab/x8/Ejwyn/AHEVf+Vc/qH7cHwK03/XfEjSpP8Ar382X+SUAe80+vmPUP8Agox8&#10;BLH/AJnCS7/64adO/wD7KK5+8/4KifA22/1N5r13/wBcNKb/ANnYVA+Q+vKK+I9Q/wCCtHwktv8A&#10;j20PxNd/9u8Cfzlrn9Q/4LAeCov+PPwHr0//AF8XsCfyzSnCEzT3j78qWvze1D/gsRaf8ufwzk/7&#10;b6r/AIJXN3n/AAWI8QSf8efw70qP/r41GV/5KKzpQjAPfP1For8mrz/gr58RZf8Aj28J+GbdP+mn&#10;nv8A+z1z95/wVk+Mdz/qbfw7af8AXPTmf+b1084uSZ+wtFfjFcf8FOPjxqX3Nc060T/phpUX9c1j&#10;3n/BQj463P3/AB5cQf8AXCygT/2Ss+cPYyP21pPLr8M/+G3Pjbq95Gj/ABI1r5/+ecip/Ja2P+Gi&#10;PihqX/Hz8QPEUn/cRl/o1ZTqxOmGHlM/bTy3/wCedfk//wAFUNYvb39oDS9Hm8v7FY6PFNB/f3Ss&#10;3mbv+/deR3HxM8a6lH/pPizXp9//AD01Gf8A+KrzfxpJe3t5HealcXN/O/yb55Gd/l/2jXNVq+6e&#10;1l+ElCupHD6xH9mt/O/6af8ALOs+OT+OGTy61PEEiSaf8lv5f+3XL28n7yil8AZnDkxHyOk0/S4r&#10;7/lp89bFvocum3Ef7ySR3+7/ALtcfb3j21x8ldho/jh7a32P+8/66V0nimh4gt3+zyb/AOCvN7j/&#10;AFsldZrnixLm3khtv4/vPJXJ7KAI5P8AV1c0uP7TbyVqeH/C+p6/cbLDT5Lv/b/grvNH+B+oWMcj&#10;6lqFvab4/uffoM5VowOD0+P93WxeXj3Mce/y49ibF8uPZ92u0/4RPwzolvsmuJJ3/v8AmbKw7z/h&#10;H/s9wkP/AB9bPlmkkrm5Zc56U8bQnh4x5HfuZd5J5vlzf30+b/erQ8P6pLY6xZ3LyeYiJ5P/AAGq&#10;+j3n7vZNbxzpbpvVP79dpH4g8Kalbxo+nxwP/fj21nOMuf3TSlmVOFL2VSk5WVro6yORLmON68P8&#10;eaX/AGJrEkLyeZv+eLzP+eVeqafqlpFJ5NtceZB/D5lZ/jjwu/jLS40tv+Qjb/6r/pov92u2Xvnm&#10;0qvJ9nfueHySVHWhrPh/UPD959m1KzubSf8AuSR1T8ug1JLeOpPs9Ef7qrHmJQZH1xqH/BUD4sS/&#10;8e2n+HbRP+mdkz/zeubvP+CkHxwufuaxpUCf9O+nRf1zXyv5d3F/yzko8x/446OeQch9EXn7fnxt&#10;vv8AmfLm0/64WUCf+yVz+oftefGvUvv/ABM17/the7P/AEDFePxyJL9+jy0j+f7R/wAAjo55Adxq&#10;nx8+JGpR/wCk+PPE1x/e8zVZ/wD4qubuPiB4l1KT/SfEGqz7/veZeyv/AOzVlx3D/wAce9E/jo/d&#10;S/P/AKugCxJrF3cyb3uJJPn/AOWkm+q8cn7yiOz/ALknmVJ9n/1f7v8A4HQBX8z95JUf2j/Oakk2&#10;RR/7b1BQAnmVJHJVepI6AJPMejfTKTy38ugA8yjzKj30SSUAG+rlnZvc/P8A8s6js7PzZP8AYrQk&#10;uEij2JQBJ5iRR/JVP7Z5smyq9xcf3KNP/e3lBpD4onQeG7fzNUt69Ys7PzK4PwHpdxqXiCzhht/v&#10;73X/AIDXvGn+A73y/njrzqsz6PD0YzjzROfs7P8Adx1j+LLNLa3jm8uOTY//AC0r0y38F3H3PLrm&#10;/iJ4Xl03R9/l+ZvdERP95sVzc/Oe1ClGhLnl01Z4X4ouHk0eRPLjj+f/AJZx1xce3+OvUPHHhPUN&#10;I1C80q8jjjuoXT/VyLKnzf7Qrj/FHgu78JXFulzJ5n2hN6/u9n869HDwlCPvHzmbVY1qsatLZow4&#10;46sR/wCqot43lr68/Zj/AGC9d+Ktxb6x4nj/ALF0F/nWGT5HkX+8391a6Twec+U/D/hfUPFN59m0&#10;238+f/xxP95q9Y0v4Z+H/B0f2nW7iPUrpP8Alj/yyj/+Kr6I/bA8H+EvgVJpdt4M1C2kgeDybqzj&#10;2o8cq/8ALRf9lq+K9c1y91u4/fSfI/8ABRyHN70/JHeax8YLfTfMh023j/2fL+RK4v8A4TzVfFN5&#10;IlzcSbP7kdcveR+XUnhv/kI0GvJCB1Gn27yR73/efPUknhu3vbje8cnmf9M67D4ZyWn9oW+m3nlx&#10;pfO8PneX5rp/urReWf2bWLyF/wB35LujeXXk4h1IfvYyP0TLKeFxSjhpw2Vzl/s76bqEez7if+g1&#10;sXGnpFcSJ/rKk8USRfZ7NIY/nh37n/v7qNLvPNt43f79RXnKdCMzny2jChmdWhy+61s/Ijjs/sUm&#10;9P3dbml655X3/v1ofEzxhpnijw3ZzQ/6JrdpstmtreNUi8hVXy9v+1u+9XnceqPbXHnf+OV2Yfmh&#10;9q6POzOVLE80oUuSSdvU9guJF8Y6X9gv4457X+5JH8//AH1Xn/jz4R2mkaXJqWlSSeQnzskkm/fW&#10;hofiyLy43T7/APEld5pfiDTNSj+x39vHJay/e8z/ANlrtPkIx5J+6fLf/LWrHmVqeNNPstJ8WapZ&#10;6bJ5mnQz/uvM+/trHoOg7iTZe/8AHtJZXf8A449U7iz/AL9nJ/2z2vWhceG/3n/LvG//AE0j2fyq&#10;vrHhvUNNvJIU1C3k/j/0eT5KyDkl8Rlyafb/APPvJ/37oj8P28n/ACzk/wC/ez+dWPsesf8AQQjj&#10;qveaXqskmz+0I9n9+tQC80fT7GPfc3H/AGxjrD+zvreoeTbR+WlaH/CN2/mb7zUPM/2I60Pnto/s&#10;em2/kO/3nk+/QBn/ANhp9okRJPkt0+Z/9qo7e3eLR7i8mk/2Ikrc/s/93HpsP8fz3U3+zXN+KNYi&#10;uZI7O2/49bf5FoAy/Mo+eq8claFvp9xLH8nl0ARxx0fZ28vfWxH4fu/L/wCPi2qOTQ7v/n4jrIDI&#10;qL7Q9an9jy/xyV658Fv2f9E+LX2iGbxHe6bdRfehjs1dP/QqcpRgaQhKfuxPDKfb273MmyvrDxR+&#10;yB4H8JafJc3/AI01Hen3U8uJK8Dk0+y0m4uIbOSSdN/yvJ9+SiM+cKtKUPiMPy3i+RI6y7iT95XY&#10;SW6fZ5If43+9XN6xp9vbfJD5m9605zMz4463PC+hX2v6vHbabZyX9199kgj3vWj8O/hfrXxE1T7N&#10;YR+Xap/r7yT/AFUC19b+A/Bej+EtH/s3RLfZa7991qUn/HxfMv8A6DHXg5nmdLBQ7vsfa8OcN4rO&#10;qsZR0pp6v/I8z+Efwm8VeH/GNvf6lo97aWqQOn7/AG7E3f8AAq+gLfT5Yv8Aln/6DRHJVivh559V&#10;n9lH7hR4GwdOHxsj+xyxSf6uP/v4tc/448H3HinR5LOHy/n/AOekldTRXN/bdfsjshwdg+7PEvEH&#10;wL8UeILeSZ9Usvtr7P30kjb/AJfu9Fryv4yfDvxboEkepa9JHqVqmyH7TYfcj/u7l2jbX2JHJWf4&#10;k0y31a3uIXjjnhlTyZ4X+5Ov91q7cJxDXhP97qup5ObcDYPG0v3N41ErLt9x8z/sx/CPR/iJrGqa&#10;34q1j/hHvCHh6D7ZfXn33k2/djjr6E+KH/BRC0k8J/2V4J0e5gnT9ys0kexNq/dkrnP2dPhxomge&#10;OPEnhLXv9O8G+IbV/Ls5PklkZf4f95Grjvi5+y29t43/ANAj/sWxm3v/AKtvs8kS/wAS/wC1X6bh&#10;8RCvS9rS2Z/N2YYGrgcQ8PiItOPQ+c/EnxA1PxRqlxqWq3El/ezfeeSseTWH/wCedeweJP2b/FFt&#10;4P1zxtomn/b/AAvpM6JdP5e94Fb+9/s14/JI8v8Azzj3/wDTNa1OUp3GoPc/frY8L2/m+XN5n8ez&#10;ZWfJZwxffuK3NDuE/wBHRI/M+f5fLoCZ1Fvsjjj/AHkcn/XP+Cty32Sx/JXL6XcJc/aIf9W6P9yu&#10;ks5PLr53Fx94/VshqqdCL+RX8QR+Xb1n6HHLLpcb/wC29SeKLxJY9lamj2f2LS7eH/Y+aif7vDKM&#10;92c+Hh9azipVhtFWMOS3l+0f89Kz9QvElkk2W8aJXUXH+rkeuP1iPy/+B/PXRhJc9ziz6lCnJfMz&#10;/wC0LjzP3P7v/rnX0x8K/gvd634bt9S1iS4jvn+dLP7ny187+D9Pi1LxJo9tNJ5cFxfRIz/7LNX6&#10;SaP4f8P+G/En2O8uJL+yt7pJv9Z+6ns2iZt3yfdr2j86mfF/jT4D3ElxcXMNvHaXTv8A6mOTfXB/&#10;8Kg8Qf8APnX3peaXZeP/ABp9m0S3+wWt9dbLVLiT5I9zfLuavUP+GE/GH/Pxov8A4EN/8TWfJIy5&#10;z8t7fS9T02OPybyPZs37J/uf7tR3GoJ+7TVdP8vf86v/ALNYdnqFxY/6m8kjRPvf7bVsWeqXFzJG&#10;j/Z9+z5n+5sX8KR0hHHokvzpJ/wCT5KsfZ9K8v5I4/8Av5Vy38N3Gt/Y0h0fz5JvkiSCRd9F58N7&#10;2x0+S/m0O5+ypIkLPHcK/wAzrvXp/s0AU/8AiXx/8vEcH/XvVjzE8v8A0OPyE/iubj/69Zcf+gyb&#10;IdPjjf7m+T56I43vpI3v5JJ0+/s+4lAGf4k1j7Db/Y7PzI0f/WzSffeuPr0jW9E/tpI4fMkkSFP3&#10;X95N1cfeeE7uyk+T9+n/AI/WoGfZx/362I7zyqz/AC/K+R60LPw/qd9/qdPuJ/7vlxtWQFyPVE8v&#10;/WVJHeVYt/h34llj3po9x/20+T+daFv8M/Esv39P8v8A66XC/wDxVAGPJJFJ/wAtK1PC/jDVfCVx&#10;JNpV5JA7/Jvjq5H8K/EEv/LvH/4ELR/wrfXbGT57OPen8Eci/wDxVQa85T1zxRqet/6TqV5Jdv8A&#10;9NKr+G7d9b1zT7PzPIe7nS23/f8AL3tjdtqxcaXcRf6NNZyR/wAH7yOtzwveWWiXEd5YeH5INXh/&#10;1V5cXvmpA3/PSOLaPm/3mqjKZ9gfC/8AZb+E+m6fqlt4t8QaNrWqW8+z7Z/aqom3av3fn/vV4Hqn&#10;wT8Oa3rFumiahJJpdpvS8v5I/K8xV/iXrWX4T+FaavcR3mqySQWSfvpUkk/1n/Aq9QjkTV/Ls7OP&#10;7JpEP3U/56bf71eNmGYQwsOSHxH2vDPC1fNKvtqraplzQ7OystPj0rR7f7JosX/fc7f3mrpI7jy/&#10;uVl28aRR7E+5VyOSvzLEVp15uUz+nsDhqWBpRpUo2SNCO4qSO4es+ORP+B1cks7u2j3zWdzGn9+S&#10;Nkrn9m/sHZ9ap09JyLG+pI5Ky47ypPtlc/s2dX1iPc1PtH+c1H9orP8AtFRyXFLkDnuZfiCzT7Zb&#10;zeXJ8k6Tf6PJsfcv3WVv4Wr6w+E/iDRPiJ4Hk0TXo73VnRJXZL+Ndlqz/LtjYV8l3niS40S8t7+2&#10;jjkntH85UuI96bl/vLXefCv40RSaXHpVz/o+ou7vdXkn/LdW/wDia/SeHK0f4U5bn4H4jYGrXtiq&#10;ULqK1a3LH7Rnwf8AFvg34Z3lzo+oXE/hTUJPJvrawk2fdb5fM/3q8P8AAeh+D/2eLfT5te1DSta8&#10;V+IURJdKnslu7fRoHb93JLL/AM9F+9tWv1A8P29lqXheTTXkjnsprX9/bXEf+sVl/i61+Tfx48Dv&#10;4b1jXJtK/wCQXdzujfvPNeDa3yxsxUV9x8B+E0p8/uHm/wC0x8Nte+HnxP1BNYjikTUJPtlrf2ke&#10;y3ulf5t0ePlX/drh9DuEtry3/wB/79eyfDv9piK28L2/gn4l+G4/G/hS3+S18yTyr6xX/plLXl95&#10;o9lLqFxc6P8A8eTu7wQySb3jXd8qtWczX+7I1NP0t/7QkvE+4+//AL63VqR28vmfJWPp+qf6u2m8&#10;yD5/mf8AgrY8UeNLLRNL+zWcnnz/AN+vKnh5zq88tj7OGZ0sFglSw/xP8CvJbpqWsRw/8sLf55f9&#10;6tx68cbxZqATZFP5KekdaGiaprVzmZL/ABCn3vPlrLEYOrWl8Xoa5ZnOGy+nyyi23q2eh6hJ5VnJ&#10;XL3Eb6lp9xCn/H1b/vov+mi/xLUeseJHk0v5JI/P8z5vLrLt9UuIpLeaGTy50fer1rhKMqcfeMs4&#10;x1LFSXI+h2nwf8Fp428UfY3j8xIYHudnmbPu192eE/hfL/wh8dzcx3sf7jZ/sOv+9XzX+zfpdp/w&#10;kFx4ks5Psm+B4Zbb7myXd96P/Zr7A8P/AB48ReCbO8d5P7StXT5oZJNnmN/C1eryHw85nD+D9U0z&#10;Tdct/tNx5H2F/mT+Pcv3dv8AwKvoD/hrDT/+ff8A8mK+F/ix401XW/tmsXMkfnojzfu49nl/xV89&#10;/wDDQnjD/n9rUOXn1OL/AOef7v8A3EqSOT/v3/G/99qkuI2j/wCmifxf36p/7n/7uuWEz0Z0ZwOk&#10;0vxJcWUn+s8t3TY7/wDPNa9E8N/FC4spLeaGTy7q32JpyfwR/NuaSSvG45P8/wDPSrEcj/8APT7/&#10;AN54/wC7/drU5+Q9c1i40rxT++hj8i6lnlSKaOPYk7M27d5f8NcXqFu9t8n8DvsV/wDZX71YdvrE&#10;sX/LTy96bN//ADziq5cagmpSW/nSeQj7EX+5BAv8VBkWLfVH8zf/AAJWpb6gknyTR/J9x65/7P5f&#10;3P3iP++b/rkv3d3+9Wx4X099SvLdH/5bP83+7WRqeoeE/C+mfZ7e8TT4/Pf7s0/zvtroLjT7u51C&#10;zhS4+wWUzoktz9/y1/vbasWdv5Vv8n3Kj1jWP7I0+SZLO5u9n/LG3j+d6gCvZ6Pd215qENzqEd3a&#10;o+yB5I/9Yv8Aeqx/ZaRfJ+7/AO2cdSafI17ZxzTW8lo7/wDLGT78dWNlAGfcXEWm/P5ke/8A6Zxr&#10;VfUNHt/LjufM+f7++tjS9H0L7Hqial9oknmg/wBDeP5Nku7/AJaf8BrD1SOK2s5IbbzJERP+B0Ac&#10;/rn2vTY7O8s7ySeyvndJYbja6I3+z826uX0fS3vrzzrn7ifdT+CtzWLxLbwPJN5nzpdf89Pn+Zf7&#10;u3dWHp+of6Hbu/7vf/BXDi6vsY+4fR5Nl8MbP33tueiW+oPJbx23mf6Kn8H/AD0/3q9g+Hfwz8Qe&#10;NrOOazt/smnf8/lx8if8B/vV5v8As3+F4vij8VLPSrmPzNOt43vLpP76p/D/AMCav0gs9DisreOG&#10;GOONETYqR/crwaWW/XZ89Vn6BmXFH9jwjhMBFXtv0R8/6X+zXF/y/wCsSSP/ANO8ez+ea6i3/Z/8&#10;NW0e+aS4k2fee4uNlekeKNUi8LaPJfvH5j/ciT/ab7teP+IPFGpeKfkuZPLg/wCeMHyJXrQyzBw+&#10;wvnqfn9binOK/wAeIfy0/I6Dw/4s8BeAPk0fR5Luf+K88td//AWf5q6z/hcnhq5j/fSSf7klu1eL&#10;x6f/ANM6k+x/u69CNOEI8sYpI8OriK+Jlz1ajk+7d2d5qGofDS51CSZ7e3j3/O00llsi/wDQa2I/&#10;AfhTUo43ttP06RH+dXjjWvJ7jS0ljkhePejx7HSvSPhf4o0eS8s/Ctz5lpqkMDzWrxx/upIk/h/2&#10;WrP6tR/lX3Gn9oYuHwVZfeyxqHwT8O6lHJ/xK44H/v2/yV438UPg3qfgnT5NSsP+Jlp0Pzyp/wAt&#10;Y1/vf7VfWlnH5vyVHrmlpLZyI8fmI8exv+BVxYjLKFeHwpPuj3cs4pzPL60ZKq5x6pu6Pzj1DXLe&#10;5t/njrk7fxJDomsW95DbxzvD/BP86V2nxg8N/wDCG+LLyzSPy7V/30H+638P/Aa8rvLN7n7n36+Q&#10;pUPqk+zTP6Ali6Wa4SMo6xmvzPsD9mP4oXupeH9csIfLu9XuPuzXEjb9u35V4/3a878WaH9m+IGu&#10;W1z5c+nXz/vYfm2bmX94vz/NVf8AZX1iXwb4w3/u5HuNiRJ5e95G/wBnP8XzV0n7bmn+LbHT7fxP&#10;f2cmmXVvdb4pvtvmpJA3G2SP+Fq+9wOLlXpc09T+deIMsjlePdKMbReq+Z8T/GDwcngnxBcPbSST&#10;2Us7pA8n369c/Zo/ZTu/irokfiTW9Yj8NeF/47/+Pd/s1l2fx18OSaHJbePPhnp3jN0n86zvI72W&#10;0lgZv4W2feWrGqfHzxRq2n2/2b7P4e0t0/0XTbCPZFaL/wBM/wDa/wBqu2U4w948nD4evXly0ix8&#10;QNPvfh5/bHgmw1yy13w88/nLc/Yoob7b/D5vylo/++q+a/FAWLWLiFP9XF8leoaXcP8A2hIk0nmS&#10;O7ozyfO77vmWuY8SeGIv7TkvpvM8j77In8dZyre95HpfVP8AZnKPxJ2Z595daFn+8j2UeXEbiTZH&#10;sT+FK0NP0+W5/wBTH/wOrlM86FGc5fCU7jZ5ceyrlv8A8s6k1Sz8q4jT+4lRx/6yiAVYcknE+qP2&#10;Y9D1XV9P+x6bbx3aTfeh8xUl3f3o2f5a+kLjwu/g7/iW+NvDeq2lk6b/AO1ZLeeGJP8AZkUK/wD3&#10;1Xz38A45bHw3cb4/3Fv++b/e+7X0Zp/jTW/EHguSZ9c1GwsoUl+SO9bZ8q7e/wDvV1QgeLiKUZ91&#10;6Hlfxw8P+H9A+E+oa9Z+X5Do6Wvn+bvk/wBpc4+Wvz78yavoD4ueIE/s/wCwX9xc/Ypvki/j2Lu/&#10;hU14/wD8I/p//QwW3/ftq5uSV3rc3wtGNOna9/VmpqFn5UlZdxbpJ8/8damoXFZclcVE+6xsIczK&#10;cn7r79Ee/wC+lXP9bVf7P/crs5z5ydII9n/Lb/vij7Q/2je/7z/2pUclv/0zqPzPLrU5pwNi31B/&#10;uf6x3f5k/wCejfwrXpmn28WgXFvbQx/b9Xf55X+5FArferzPw3s/tCO5/wCfdN6/71bln48TSI7i&#10;F7PzJ3+dn8z77UGZ6RH4o1XUtQ2W0kcdr5/2b/bdmr1zQ/g/qGt6fqk39uR/6Dr9poP+r+SRpW27&#10;v+A18r6f8TH0iP8A0bS7aOdHSZZpJGfy2Wuwt/2qPHGm28kNhJp1hA98mpOkdkr/AOmL83nfPn5q&#10;IcgH0p4s+Ad34b/4Sz/ieRz/ANiapb6arxx/69pfJ+b/AID5lV9U+CcWka58SNNm1y5n/wCEW0f7&#10;fE8fyefL8vytXzfqH7VnxL1aS8e58QeZ9rnS5uk+xQbJ5V+7I3yfeXbWfeftKfEW5uLy5fxRcSTX&#10;ybLqby4t86/3ZPl+aj3DP3z7M1z9mOKx1DWEs9YuPI07wfb+JG+0R/6xnaQNHx/D8tfL/iC81Cyk&#10;jv7P/S4E/wBbbf7P+zXP/wDDWHxY/wBI3+ONRk+0WP8AZsvmbX8y1X/li3y/drD/AOF6eMpfkfWP&#10;9j/j3i/i/wCAUe4I6Tx5riXuh29tDJ+4uJ0mZK5OPUP9H/3Heqf2z7THcTTSeY+/ez/7VU5Ljy49&#10;ledWh7Q+jyzEewPuj/gm34b/ALS1jxprzx/6pLezV/8Ae3O1ffken+b9yvmP/gnn8P5fC3wTj1K5&#10;/wBfrd19v/7ZMqrH/wCOrX1hb74vufu60pQ5InnZhW9vXczzv4mWdlc6P9mvI/8ARd+x/wCD/gVe&#10;B2/7u8uLZPMn8l9m/wAv/WL/AHq+kPHGhzeJLO8hm++6ff8A+elcP4Xs3023s7ab9xe2/wC5WaP5&#10;Hj/3Wrc82B5n9jlk+5HWXrmqW/h+Tyb/AMyB/v7PLavqTw3b3f7z/j5kf+LzPnf/AIFmpNc0dI9U&#10;+0pH5E7psby7eJN//jtPkDnPk/w/eXvim8+x6bpd79q++v2iPykkX+9z/DXrHh/wG+gfY9SvLey/&#10;tFN8P2y3jbzZN/8ACzf7O2uw8UXGoRSRzWFv5l19xnkk+4tXPDfhPU9XuI5tSuPMT77JH8ifL/Ct&#10;BnznUeD9L/4k/nTfff7tXNUs/Nt5K6D7G9lp8afu4/8AYrPuI5f3m/y9n9ygZ8d/Hz4Ry+P7z7NY&#10;SRwapE7vB5n3H3f8s91fIeoaHd6JqlxYX9vJaXtu+yWGT76Mtfox8QI/7N1y3uf9uvlv9rzS4rH4&#10;iafrCR+WmrWKO3l/3k+T/wBB2V8pmeHjrVhutz9a4PzaftY4CfwtNr1PH9H8US+Dbyz1iGPzJ7ST&#10;ztkn3JK9b/a/bxFqf7Ovw88ZXmqW93p/iCP7Mtnj5oERd3b/AHa8A8QSJc6f5PmeX5zom/8A3q9o&#10;+OnwzuI/2c/D9nc65eyadoKSvapJGvlSS9flrpyfn5GZ8fVaEK9Hm+Lb5HyHHcRXMeyrkkiS6fZ2&#10;yfu/s9c/9oeT50/dzp/B/frQs7xLn/fr3pw54H59hMRLC1ec2JP9GuLeb++iP/wJK6C4t0k/3Hrm&#10;7yRP7H2fx277/wDgLferY0fUPtujx/30+T/vmuKcJcq8j6bCVqU68+Xaav8A5leTw/ZSSb3t46uW&#10;+l28X3I6jjk/eVcjkSsz1Yxpnn/iiNJdcuNn8HyVz8ez7RHv+55ibq1NYuPM1C4f/besf55ZLdE/&#10;jevRpaK58Rjpe+/U+yPhXceX4L1REk8v7Xs+eP8A2a6S41R7bwnb6b/A6Pu/3matT/hF9E8LfBu4&#10;v7O4jk1S0gtYfs33PInbbu/3lavH/EHjy9srfYlvH5ifx08vzCljYylSv7rtqeLVgeR/tCXEX/CS&#10;WdhD9y3gRG/3vvV5ZWn4k1i41/xBeX9zJ5ju9Z/zV1Snqbw9xWOg1D/WVTkkrQ1C4SWst68yifZY&#10;34g30b6r1J5ldJ4vOWaytUj8uSN60N9V9Qj823pQMqvwlOzuJfueZ5e+rF5bvHJH/wAtKp2kD3Vx&#10;HbQx+ZJK+xU/2jX074Q+Hlp4X0yOJLaJ73Z+9uX++7VocZ85R6fqd98kNnez/wCxHGz1qaX8P/Eu&#10;t3kdtDpdxA7/APPeNok/WvqD+z3ij3+Z/wAAqnofii3sfFlv9vt/PtYZ4tttJHv89m+8vPy0c5kf&#10;M8nw/wDEsX39HuY/9urFv8N/FFz/AKnR7mT/AL5/+Kr1jx5He/8ACaSW2mxyQPD87W1xJvTa3zLX&#10;aeG47i2kjh8vzH2fvYf+edAHzvJ8L/Fttb+dNodzHAn3n+X/AOKrPn8H63ZWf2x9PuPsqfemSPen&#10;6V9eXFm/7xJv++Kw9YjS2s9kP/fFAHyf/aHlxyJ/f+9ViS4+0/c/jrU+IGjppvie4S2j8uF0SbZH&#10;/wAs2b71aHgvw+mpeINLsP8AWfaLqJP/AB6iZ0Up8h+0n7P/AIfTQPhX4bsE+5FYxJ+7/wBlVFem&#10;Rx1z/wAM9P8AsXgvR4f7lqn/AKDXWRx0QOOZj3kf7yiTQ9P1eOPzrf5/7/8AHVi42RXEmz79alnZ&#10;vL87x/PQIr2fh+4treREuJJEf+OSNXf/AL6qO38J+VJ89xJJ/d8z5/L3f3c1uW/mxSfPJUkknlVq&#10;QY9v4T0+2+d4/Mf/AKaVY8v95Hsj8utD97LH/q6pybPM30AEmlpe+X+88vY+9qkk0+0to5P7+yrm&#10;n/6vf5lU7y3+03m94/nT5N/+zQB4n8XLP/Q5Jkj+5/7LXzH+1Rp/274f+H9S/jsbryX/AN11/wDs&#10;a+zPiRo//Evk/uV8x/GDR/7X+EfiSz/1j2kf2lf+AMr/APoNeDjaW/mj6LJMR7DGUp9mvx0PhvxJ&#10;I9tZ27v/AH0r6c+MmqW9z+y/p7/u97vcJ/3ytfLfxE1SGXR7dIfvp96rGueONQ1b4byWb3HybE+f&#10;+OtMp9yLPe42q+0r0ub0PG/n8v5KuXGyKTfbffT73+3VffUf2ivWnE+M+wblvqCXNvsf+Oqeofa7&#10;GP8A0aSSOD+5HWf5jySb4fvp95P+elaFn4gikt9jx1JnCc4fAZcmoXf/AD8SVHJqFx/z8Sf9/Kkv&#10;I0++kfl7/wCCs96DT20/5iP7Q3/PSug8B6PLr/jTQ7BP3j3F1En/AI9XN17h+y34Xl1L4iR6kknk&#10;f2f++WaSPf5bdO/y1z46r9Wws6vZMPjPrT9oS40zSPhn4bttN8uN9WuvtN0kEjbN0S7f9Wfu/wCs&#10;r5L8Waw8en6hN5nl7Er3T9pTxpL4g8UafbTfuH0/Tk81PufvX+b3/h2V8t/EjXE/sf7An35X+Z/9&#10;la8zhvDyw2Wwc95Xb+exlP36h53b1JUcf7qj56+hA3Hqu9XJKpvXFA+nxBXooeitTzSSPfUn+spl&#10;Tx0EnWfAvwm2r+MJL+aP9zpyb/8Atq33a+lLe3/efP8Acri/g/ocWieE7d/+Xq7/ANJl/wCBfd/8&#10;drtLeO7+2SPNJH9l/wCWUP8AH/wKrOGZJqlncWWnyTQ2/n7/APvvbVjS/hu/jvS/OhjtrfZ/z0k/&#10;i/2flrQt7xLb53+/Vi38UXFt5nkySQJ/0zogZTOT0P4PxaJeXD3N5Jd3T/derlnoaeG5Li5mk8y6&#10;m+RE/wCea1uf8JJLfR70rHkkllk3vH89amRXvLjzZK5vxB+7+Sti4ju4/M8m3kkT+/XL6p9o8u4e&#10;b79ZcgHl+sSWUl5qH2m38yeZE8p/+ee1vmrY+Den2+rfFTw+ltHJs+1PMvmf7K1x/iC4S21i33/u&#10;03/M/wDstXtH7Len6fffFSzhtpJJ3t03tNJ/tMq/do+yawP2Y8J6PDHo9mn9yBE/8drYuNLSSP5K&#10;ND/dWcf+5WxvrUyPP/EmlvbXkb+X8j/x1cs/Nlt/+WldhcW6XMex4/MSq8el28f3KAMOON/L+epI&#10;7fzZK2P7PhqT7HF6UAZ/9npVOTT5pPuR10HlpRHGkdAFez0tIrfZR/Z6VcooA4/xZpaX2nyJ/fr5&#10;n8UaP5tvqmlTf8vCSwt/wJWWvrTULfzI5K8D+LGhvbahHeQ/xun+r/3q4sRD3DahP2dRH47+NLh4&#10;o5IX++nyN/wGpNDuPtPhu4hf+BP/AEGrHx4099E+JHiTTf8AV/Z9RuE/8erH0fUPsNvpb/7Do3/f&#10;Vc2EhyRPquIpfXaKqx3jZo5vWPKlkke2jkjRPvVlySPXSahcXHh/WJHtv9RN97zPubWrHvLPzPnT&#10;7j16J8pCfPAz/tD+Zv8A460LfZqX3P3d7/c/v1nyW71X+eKgDY+eKTyZv3bp95JKjuNP8ytSz8UW&#10;mr28dnrdvvdPkiv4/wDWov8Adb+9Wxp/gt9Sk/0DULedH+68nyVh7eMP4mgHF22jyySV9afAfR38&#10;G6Xb3lzb3NpPL/pktz8qIkCr/Fn/AGfmry/4f+C9Mk1i3/tK8jkffsVI/ubv4ev3q6z4gePHsdHk&#10;8N2159rn3uk9z5m/y4v+eKt/tfxV4OPq/wBoTjg6XXd+Rp8HvGP4k8Yf8JR4k1TVbz/l7nebZ/Bt&#10;/hX/AICteD+KNY/tvXLiZP8AUp8kVbnijxB+7ks7aTzHf5GeuPjj8uvqacI04RhHZaHPEsf8tKlq&#10;JKk8ymaGo9V3qSSo64oH1dUj8ujy6korU86cAqSOOlp8knlRyPQc0z6I+GfxI0fTbOP+1beSfYiI&#10;td5J8bPBVtJv/suvlPwnqHm6XHv/ANytC4uPNuP+eldkJHlTifTlx8fPCUsn/ID8yo5P2hPDMX3N&#10;Djr5jj3+bR5jxUcwuQ+kJP2iNEi+SHR446pyftGaf5m/+z499fN/2j/OaPM/jp84ch9CXn7QktzH&#10;shs7aNHrm7jxZL4kuJPO+46fIkdeTx3nlVsafqnlSRvS5w5DH8YWaSySPX1h+wf4TTVtY8QX8P7z&#10;7Clqm/8A3pd3/stfL/iT95HG/l+Y7z/c/wB2vqz/AIJz/EjT7Lxxrng/Vbz7JdeIUifTP3axJ58W&#10;79zu/wBpW+WuOR0wpTnBzh0P1c0b/j3jrVrC0PVLe5jjh8zy7r+K2/jrdrc4wooopgFFFFABRSfJ&#10;Ufnxf89I/wDv5QBLRVaTULSL79xHH/20qP8AtzT/APn8jk/65/PRzlli4jrzv4gaWlzp+9/7/wAt&#10;dhceJIvuWdncXb/w/u9if99GvD/jp8ZLfwJo8n+rv/EtxvS1hj+e3tNv8TN/F96vNxeIp0KUqtV6&#10;IcIc8z8t/wBsyzsovj54s+zfvE+1Ju8v/nr5S+Z/49Xlcdn9m0+33/cmTfXtPx/09dX8N3mr39vH&#10;JrUV6vm6lH8ks6v97zP71eTahGn/AAj+huknmO8D7k/557ZWry8txUcbCM4d2fX4qUZ4P0sjP8xP&#10;3aXMfmIn3X/9lqPxBeRX0kbpHHHs/wCedV7iqcklfQnyEI8hn3Ea1l3FalxWfcUGhUq/p95d2Um+&#10;2uJIP+udU6k8ula4HQf8Jprcscif2hJ8/wB7y/k8z8qz7i8u5bff5nyVTqSOR5I5IacYQhrECvJU&#10;FWKietQGUUVFQB0FV6kkqOuKB9XVCpaiqSOg4pkiVX1iTyrPYn8dXI6x9Yk8282f3K0gcVU6jwHp&#10;732n3Hk/vJ0dP3P+ztrpI/C+tyySOml3rp/17t/8TXD+E7x7HUPkk8t69Qt/iZrdtb7P7Qvfk/6e&#10;G/8Aiq6YHnTM+Pwf4g+//Y+oyf8Abu3/AMTUf/CH67c/J/Yeo7/7n2KX/wCJrUj+Lmu/8/lx/wBt&#10;JG/+Kok+KHiCT/l8uP8Av43/AMVWpkZf/Ct/Esv3PD+o/wDgE3/xNSf8Kv8AFHl/8i/qP/gOyVHc&#10;fEjWJfv3kmz/AKaVc1C38Yf2Pb6xc6fex6Rcf6q8kj/dSf8AAqyArx/CvxR/HpckH/XeSJP5tVyz&#10;+Hd3YySPrGoWWkwJ97/SFuJf+Axx5rm5NYvZfk8z/gFZlv4jiubuOJ55ZHZ9myg1hCVT3IHXxyWm&#10;peLNLs7b/j1T5F8z78n+01amuaHaeFvEEds9ve2l18k0FzBIv/fS/L8u1q3PDfwzt447e8+0SSXS&#10;bJlr3z4ofC+y8U+A9P17TY/MurSDzkf+Pa3+sWuLnjW5uTofTwwNXL5Uvb6RqaadzoPg/wDt8axZ&#10;XGj6J45s/wDhKLV3S2/tW4j8q+TdxuaVG+bb/tLX6GWdvLJbx/ZrjUYE2f8AP7vSvxTj8Pv9o+eO&#10;v0I/Z3/a4stN8H6fonjn7THdWKJDFqsce9J4l+75i/3qzhWh9s6MwySrCPtcLFvuj6sj0e98z59U&#10;vZP+3j/7GrH9hvJ9+8vf/Axq87j/AGoPhlL/AMzZbR/7Ekcqf+y0SftQfDKP/mbLb/tnby//ABNd&#10;PPQ/mX3nzP8AZ2P/AOfUvuZ6J/wj6Sffkuf/AAJapP8AhH7f+P8Aef8AbRv/AIqvM5P2rPhlF/zM&#10;nmf9c7eX/wCJqOT9rT4ZR/8AMck/8Apf/iaOeh/MjT+y8f8A8+Zfcz1D/hH7T/n3jqxHo9pF9yOP&#10;/v2teN3H7Ynw0tvuahez/wDXOyasO8/bk+H9t/qbPWp/+uduqfzaj2tD+ZB/ZOP/AOfUvuPoX+z4&#10;v87aT7OkUf8ArJP+/lfL+oft+eF4/wDj28N6rP8A9dJIk/xrh/En/BQTU7mzuE0TwfbQT/wvf3rP&#10;/wCOoopfWKRrDJMd/Iz6U+KHixPD+jybJP3837mJPM+eRm+6q18d/tEeIJbbWNDsLyOOPybF3leO&#10;T5H+b/7GuT+KHizxn4/8J6f4zv8AVI4720eK8s7aORUSNlb7yxf7P+1XN/HjxRF4t1zw/fvcRz+d&#10;oFq7PH9zc25pPl/3q8XF+yzShPDyuj2YcP1cLUpTqtNSV9Dyz49XjS+ALh4ZPMge9irxqS4+3eH9&#10;PdI9mx5U2f8AfLVsfEy8f7P9mS4k+yu+9of4Ny1y+n3iReF5H/55XSf+PL/9jWGVYP6lRjRvfU1r&#10;UeSlVpeVyN6r3FV5NUqnJqFfSnx5I9Z9xUkl5UcklAFepai30RyJQBYuP9VUdvceVcRvUclwnl1X&#10;rUDQ1D/j43p/HVPzK0JJPtOn7/7lZdABvo+aiigDcuP3dR1cvI/3lU682B9hiIckwqSOo0qTy61P&#10;NmWP9XHJXP8A+sk3/wB+tTUJPLt9n9+svy66IHk1SxbyPbSRulbEfiCWWP8A1dY/l10ngvwu/inX&#10;I7DzPLTY7yv/AHFX+Jq1Ocjj1yWP/lnHUdxrFxcx10HgvwfF4kuLy2f7RJPafP8A6Pt2PEv3urCu&#10;XvLOW2uJIZo/LdH+ZJKAJLO3vb6Tzobfz3t/n2eXvT5f71fQGj/EjUPEHh+3h8SR+ZaxJsls5I/K&#10;SSvB7PfFHJMl5Jaf9c66jwf4b/4SC487y7nWkT+CPd/49QZG5J8M9d8QaPqmpeD/AA3ez6JDvmur&#10;yP59kS/N8rH722vI7eNIrySaH+/8tfeHwr/aUsvBPhPT9E8T6P8AZLXT0+x2t5pEi3DyfePlyx/d&#10;3f7rV8f65qGj+KfiZrl5punx6Lpd9dPNa2f/ADwVv4azrcvKd2AjKdblPoDwvrFv/ZdvN/BsSvZP&#10;Dmp2WteB7d7a8063h+d1h1fXVtE80SsjK3y7d3y7trVyX7IHwv8ADHxI8Uap4e8Rm88m0sftNqlj&#10;ceU/ysobqD/er6R8cfsP+B9J8D+INS0281n+17SxuLm2S4kidJGiXO1vk3NurxcPSq+9Virr1sfs&#10;+aZll044fBVZunUXLry3WvzPlPWLiXwtH9sfwvp13au+xbmDxFZyp+ktSR/EiKKz09/7P07fd+an&#10;2aORpXg2f89GHyfN/stXnfmJ9/y461NP2ReXNNH5jv8Adh/56V51bEU583LD8T7jB5LiaNSM6uJU&#10;oJ6rkSv8z0zQ9Y1DX5N8On6daWqfeubvakSfnXY6B4w8H6MhEumSeNb/APiit7f7LZR/8D++3/jt&#10;ebeG9LuNSvI3vLiONE+4knyRJXYaHJ4fsY9j6fceIZ0fYkMcn2e3/wDQd1ZYeFWfwfey84xmAw0f&#10;3u3Zbv7tTPvNcmvbiSa20vTrFPv+T5jS7P8Ax41JHqF7+7+zf2VI7/8APS3rQ1C4S5t5PO0u3035&#10;/wDU2m532/j81Safp9lbSRzQ+Z56fd8yTfROlOE/iHRzXBVqUZ8ltNE0YeoeKL37k2l6L8n/ADzj&#10;a3f+i1Xj8QaVcyf6fpdxYJ/y1mtJN6ba6TUPFlvc3EltNcadJOj/AHJNu/d+GKx/L0qWS4mv7eSw&#10;RE3/AGm0/wDr10fV6vx81zyoZ3gqk5UZ03G19bafeiPW9H8P3MfnaFrn9pQv/BPH5Usf865OSNLa&#10;O4R4/n/heo9Q0eKX/TNE1COf+PfH8j/8CWs/+1HubP8A0mPy3+5Uc84S5ZI7J4LC16Sq4ed77eZY&#10;8J6xcf2xHolzeRwWV9O8MV/J87wM67Y1Zfu7d1cvbyXFleXmm3kfkXto7wypJ/Ay0XEiW15G837u&#10;DfvZ46x7jxJZWPiS8ubaSS7tX37PP+/83zfN/u120aUeZ1ebdH5pmGIr4WtGhOL5Y6W7HN/ET95H&#10;XB2f7zw3rEP9zypv++W2/wDs1dR4o1xNSkk/5Z1zGjyL5WqW3/PW1f8ATmuiH6nl4vltJ90zC+ao&#10;5I6s1Fsr1D4Ej8uo6sVXemIZRT6ZQZBUT1LSSR0AWNLk/eSQv/HVe8t3trjZUccjxUXFx5vz1qAy&#10;ik8yjzKAO8uLfzaz5NPSL/lpUcl5LJVeSR68WEJn6DiK1Kf2ST91FRvplJ/yyrtgeBWkU7yT95Vf&#10;zP7lSfPLUkcddB4UyvHv8z560LeR7b50k8t6jjjqStTI1PCfiC48N65HqUP+vh/gkk/1m6uk0/S7&#10;v4rfES4+zWfkPqLvctDHJv2f3vm4rh63PCfjTU/AGoSaro8kcd7seFXkj37N38S/7VBpyc51HxU8&#10;N/8ACE6h/Y9zpf2TUbd/mh/jrm49QuP7cjvNSt/kT7sMkfyfL91dtZ+qePNd8Sa5JrGpXn2vUZvv&#10;TSRrVzS/iBqdjqlvc38kmpWqP81tJ8nmL+FZD9jI6DWPFl94pt/nj+waXbp9/wC5Ei/9M1Hy/NXD&#10;3GoJfahH9mj8tE+SJP467Dxp8VLfxBocmlaVo8emwS/6+aSTfK6r/DXncf7qSN0omdOGj7OcZyP0&#10;I/Zz8J6n8M/ix8O9eubj7f4e8U2PkxXkf/TaD/Vt/tK1ffGqRxaJ5lzeSXF3p2uX1vZ7JJF2WLOv&#10;k/Kv91m+9X5V/Dv9ozUrH4X+G7B4/MfQb1Jon/jj8qdZV/8AHa+qPix+14+paHqkNnb+XBDsv4po&#10;5P4laOZV/wDHa1wsIwUofM7c2xNTGTp1pbrS/knoz5H1TT303xReaVN+7+w3Uts3/AG216JrnhO7&#10;8N+E9H157e2ng1BJfscNvJvlnZP4f9mvI/iR40ST4seJLxPMktbi++2L5nzvIsv73/2ati38Wafr&#10;dvH9mt47R7T/AElnnk+fcv8Adbd/FXzP1fknLmXofstfPatajReFkul7/oaFn4k1CPVLdLmOTWtb&#10;d/8AkG2HyW9qv/TRv9mux+16hL4rl0u2uNQ1K5lTzotN0m3+5F/elldgi/8AAmrxS21W1vL6Swef&#10;+yvC0Un71Ekbz9Rb/bf722vT5P2gvCugRWFnpVnvx917j5rfj+Hb/wDFV0KXJL3Ox40af1qnP20k&#10;rvdv+rno+l+D7jw/HJ51vZQT3D/MlpqP26X/ALasECf98s9alvp935fyW8kkn/XNq+dtb/ar8Xa1&#10;Z/ZhcpazW9yqSWlnGqRPD7bMVgSfGHWP7X1h01S5kR0X7MnmfcaspUqs5PQ7sPi8DRpQhKd+XsvX&#10;0PoDxJ8O/t0lxeeXpX2p/n+zXdldW8v/AH/Tev8A47XP6hcS+G/Dd49/JJor70TzvM+3RR/7W5F+&#10;7/vV5XH8eNdtpLPfqlz5CJ/pTySM/mNWjpn7T909p5d5YRF2+5IP9bt/CteSr8Njic8H7SVSFVcz&#10;vurb+a1NeS4uL6SzuZpI45IX861v9Jk/dT/7Lf71dheR2/iD4Z6O9no/l62+/wC1XPmLs/797v8A&#10;2WvBU8T2tnq1/faRHJYwXn+ss4/9Vu/vKtO8UfEB7bT7dNN8y0mdP3r+Z99v4q0lDnvp5HPRrfVZ&#10;Q5ptKLu7bM3NQ1z/AIl9wk3+vTelef8A2h6jkvJbny98nmb9+7/vmq9EKXJAyzPGwxtX2sF0K959&#10;+s+P93qn+/Wg9Z9x/wAflu9aQPnMR8BXokjqxJH+8kqPy69A+Mn8ZX8uo6ueXUckaVsBTkjqPZVz&#10;y6ryW9ZAV/MqSpPLpaAKUkdV60LiOqlagRUynyR0bKAOooo2VJ5deefX8hHUdx/q9n9+rEcfm1Hc&#10;R1pA8nF+5Epxx0Rx+VVj7PUn2f8Aziuw8Yjjo8urEcdHl0AV/LovP+PM1Y8ui8jf7PH/AL9ZzmdG&#10;Hh7xlx2/lx0bK1JI0+5VeO3/AHlZc5631Yz/AC6k/wBX89aEdnUn2NKz5xfVJljR/FD6bHIiW8ex&#10;/veXXaR/FC4udP8As37uP5Hh/eR/wsu2vN5NP/uSeXUcccsX/LSuiE0cE6NaHxROo1zXLiW4jmuY&#10;4/kgitt8f91F2rRp/iB7aSRP79c/eSTeX89Safp7/Z5Jv7lZTcDtwjxPtY6aGhqF5cSJvQbI/wC/&#10;99KqGD7UnmIY03/ei/h/4DUlpZv5m+2uP3n9xNyVZm0zU1R2g0y4ef8Ah8mBm/kK5rqB9FNVK15y&#10;TsircXFrZPHNNJ5c2z7n8dU/+EgsvM3pbyb/AO/TofAniS8+dNA1S4dv4xaSH+laFv8ACHxlc/6n&#10;wrqkn/bs9bc9KHxSX3nkupj5/wAKk/lEq2+oWVz8iSeW7/eSSiS38rzETzN7/eetq3+Avj+5+54S&#10;1D/tpEU/ma6PTPgF8Rbi32S6BcQ7P43kjT5fzrmniMPDXnX3no4fCY+v7s8PL15WcFb3CWXyfx/3&#10;I/n/APHqLzfLJH/cr1Ff2b/HMp40RAP+m95Ev8q0If2X/GkiR+amnwBH+4bz/wCtXN9ewv8Az9X3&#10;no/2Pmc48nsZfceZSfu/M/74VP8A0Ko/Mr2S3/Zb8USSf6TeadH/AHf9IZ//AGWtD/hlfXZfv6xp&#10;0f8A309c88zwf86O2lw/mc/+XLPA5Kp3n+r3/wByvpCP9ke9kj3zeKLOP/Yjt2erkf7H9vJHsm8W&#10;ff8A+edl/wDZVz/2rg4fbOj/AFZzOpH+F+R813FR/PX1JH+yHpX8fiS9k/652S//ABVaEf7Ifhr+&#10;PWNVk/7ZxJXZ/b2Dh1/A8afA2cVJ8/Il80fI+yo/Lr7Msv2S/Bn8dxqs/wD28qn/ALLWxZ/smeCh&#10;Js/s+9uH/wCmmo7az/1gwf2YyfyNP9RMz+1KMfVnw35dV5I6++Iv2bPh/ZSeU/huOR0/573rP/Jq&#10;07f4GeArb508JaWf9/c9c8+IqH8kjoh4f4yfx1Y/efnp5dR+V/cr9GI/h/4PspPk8L6NH/10sl/r&#10;XQWfhvSraON7PS9KjT+Hy7Ja5/8AWWP2aTZ2/wDEPKn2sRFfI/M+PS7i5+RLeST/AK5x1Lb+C/EF&#10;9/x7aHqM/wD1zs2f/wBlr9N/s/2b7n2aP/rnbqn/ALLUdxeXEcf+sk2Uv9Y6v2aL+86YeH1D/l7i&#10;l8kfnBbfBrxxfH9z4U1l/rZOn86uf8KD+IX/AEKGq/8AgPX3feeOLeyjkea8kjT/AKaVj/8AC3NJ&#10;/wCfySo/t7GP4aGh0f6j5TD3ZYp3+R4nH+x/dfx+LLL/AIBbtViP9kNv4/Flv/4BtXca58bNK/ef&#10;2bHJIifeesOP40JJHJst5JJ/4U/ytc3/AAsz/wCGPWnHhan9r8TLj/ZLtP4/Fn/fuy/+yqT/AIZL&#10;0f8Aj8WXH/bOy/8AsqsR/Gh5JPns5Nn3F+996j/hcHlySQvZ3O+rhDOv6RzznwjP47feyOP9lPw5&#10;9x/El7J/27rVyP8AZT8M/wDQc1WT/tnFVe3+OGnySf6ySD/rpHXonhP4gaFqVvG76hHv/ueXLXPV&#10;q5pQ/izsejh8v4axUebD0eY4uP8AZT8Jfx6hrMn/AH6qxH+y/wCD/wDn41qT/tov/wATXrEfjDw/&#10;/wBBCP8A8Bpasf8ACYeH/wDn4k/7Z27f/FVzfXcZ9qsej/Y+TfZwf4Hk8f7MfgmP78eqyf8Abwv/&#10;AMTUn/DM/geX/lz1Xen/AE+//Y16h/wmHhry/nkuZP73+j//AGVR/wDCceGovufbZE/g/d//AGVZ&#10;/WsV/wA/zSGW5XT+HB/geZ/8M1+BY5Pn0u8k/wCul41SR/s9+BI/n/4R+ST/AK6XsteiSfEDQvL+&#10;SO4/79r/APFVTk+IGiRf8s5P/Hf/AIqs51cR/wA/3+J2wwWC/wCgWP3I5P8A4UX4Ej/5lv8A7+XE&#10;v/xVSR/BfwPF/wAynbv/ANdJJX/9mrcuPiZpX/PP/wAiLVOT4oaV/HJH/wBtLhaz9riJ/wDL6R0/&#10;VcF/z4j+BBH8IPBsf3PCGnf9+2ep7f4X+F7f7nhPSk/7d6jk+Lmnx/8AL5bx/wDbytU5PjJpv8eo&#10;W/8A4EVEp4l/bkXGjgv+fMF9x0Fv4H0Sxj+Tw3p0af8AXktXI9Hsovuafp0f/XO3WuLk+NGj/wAe&#10;oW//AH8qvJ8cNE/gvLb/AMerH2WIn/Mac2EhtGCPRPLS2/5Z20f/AFzjWrkccv8Az0ryeT48aJH/&#10;AMvkf/ftqryftCaVH/y+f+S7Vr9TqfaUmaTxdCHwOCPYPLm/56S1XkuP3fySSSf9s2rx+T9ozT/+&#10;fi4/7Z29U5P2jLKX/n9k/wC2a0RwU/5JGH9or+aB7ZJJ5Ue9/M2VX/tBJI96R+e//PHzF3/+hV4f&#10;cftEafI//Hveyf8AXTbVT/hoO1ik+TT5P+/i1f1Cb/5dv7yJ5jD/AJ+pfI93jvLiST/kFyf+O1ct&#10;7x/L33Nv9n2f9NN/8q+d5P2iLiX7mnyf+BH/ANjVf/hfGsSf6nS/M/7aM9dH1CX/AD7/ABM/7Sj/&#10;AM/r+iPpD+2LT/ppJ/1zt2q5b3FvLHvT/wAifJ/Ovl//AIXR4ml/1Oh7/wDtnK9L/wALL8dXH+p8&#10;Pyf+ActH9ny/kX3h/aVP+eT+R9Tx3Fv/AM9I/wDv4tH9oWUX37iP/v5Xy/8A8JR8Tb37mh3Ef/bl&#10;/jUiD4tXP3NLvU/7d4ko+pS/u/eZ/wBoR/vfcfUH9uaV/wA/nl/9c/8A9mj/AISDR4pP+PiST/vr&#10;/wCJr5jj8H/GW9/5c72P/tpElWI/hH8YL378kkf/AF0vdla/V/70TKWLj/LM+kLjxZo/2fYkcn+/&#10;WXeeINMl/wCWlzH/ANtK8L/4Z3+Jt7/rtUjj/wCul41WI/2VPHFz/rtcto/+2jPR7H/p7H5IPbf9&#10;OZP1Z6xcapo/8d5e/wDbS8VKkk+JGiWNn9m/tCONP78l6u+vM7f9jjWpf+PnxJbR/wDXONn/APZq&#10;vwfsYL/y8+J8/wDXO3pezpQ+Kt+Ae2n9ih97NHVPGHhK5k8651iOST/ppqLP/wCzVJH8b/DWmWcd&#10;tDrFv5EP3dm56jt/2NNCj/12v3r/APXONU/pWpbfsgeDIv8AW3mo3H/bTb/Ki2HXxVGw9piPs0Yo&#10;5+8/aQ0eOT5NQ8z/AK527PWJf/tN6ebeREuLiT/ct69Pg/ZU+H8X37O5n/66XD//ABVakH7O/wAO&#10;7b/mXIJP+uh3VSnhYdZMxqRx0/gUV8j4/s/iZp+v+MJLnW7y9j07f8qR/wAH/Aa9I/4Sj4P/APQc&#10;vf8Av3X0PB8EfAVl9zwvpxP/AF7rV7/hVXgz/oVdK/8AAZa96lndGlHkjB2PgMRwdi8XVlWqV1d+&#10;R89ah40so9QuNKsPhfe3elvfb11L7FLv8pmUt8u2uk8SeOP7E1yO58JfC+TVrWWDyZftdls2Nu/h&#10;zX09qmmPp7ojvG8mze2z+D/ZrMbf3orZ/Xp/YRVHgbAVY86rSf3HzZc63exfDzSE0r4YXB8UWkkU&#10;zGeyXyZG3N5is27/AGq1PAHiDxH9j1ybxD8L5E1G72eR9kji2RqsW3+Jq+iNP0u51e8jtraOSSZ/&#10;upW3rvgm/wDDcf8ApltcJIib5fMjZE/4C1EM7xk4c8IKy8jOfCGT0KqpTrPmlsrq5+bt3+z38T9S&#10;vPOXQJY/n/jkRa2NP/Z/+KNt9yzMH/bxX3O8dV5I68mtnFWt8cUfW4HhrDYL+FOX3nx5H8A/ivL9&#10;+Ty/+3ynx/s7/E2T7+oRx/8Ab41fXmyo/Lri+vS/lX3Htf2bH+eX3nyfH+zf8QJPv6pbx/8Aby1L&#10;/wAMweNZPv65b/8Afxq+sKKy+v1fL7jX+z6f8z+8+Vo/2U/FEv3/ABBbf+PVYj/ZH1WT7/iSP/wH&#10;/wDsq+oaipfX6/l9wf2bR8/vPmeP9ke7/j8Sf+S//wBlVmP9kRP49fk/7Z2619H1HJT/ALQrdzX+&#10;zcN2/E+e4/2SNPH39bvP+2ca/wCFSR/sr6FF8j6pqMn/AHz/APE17xcSfu6y/M/eVlPMK/c3pZVh&#10;p9DyOP8AZf8AC8f37zUZP+2i/wDxNSJ+zh4Mj+//AGjJ/wBvFeqSSVXkkrjlmdf+c7o5Vhv5Eedx&#10;/s9+B4vv6fcSf9vDVcj+BfgSL/mD+Z/10uGruasVl/aGJ/nZp/ZmD/kRxUfwT8Dx/wDMv2//AH8a&#10;tC3+Efg+KT/kX7L/AL911FS0/reI/nYvqOFh9hfcc9H8N/Ckf+p8P6dH/wBu61JH4P0KL7mj2Uf/&#10;AG7rXQVXes54mr/MzSGGpfyorx6RpkX3NLsv+/a1OlpbxfctrdP+2a0tS1n7ac/tHR7Gl/KiWIJG&#10;mPLj/wC/dTW8v7yqmangk/eUQrT/AJhSowtsbiGn+a1MgGY6n8qvRgeW+UZ89LSeXS0hD6cnWoqf&#10;QDVyxQ9Rx1JvrUwCmU+ilOADKMU7bTaz5CyLzPLpPtLf886l8ulrIZ3fxM8UW/iS4vIUk8xNkrtN&#10;5eyXzd37uNa4G382QRh/v/x1bu5JLi6DSyNI8p3s7HkmkiGK9rMse8dUuocqR8lkOULJqDpKo537&#10;7L0N/wCH2s/2J4ks3dMo8iI3mV6D8UPiZFqUeoaI8cnkee/mvH9yddvy15AGzIRTmO8c813YLNZ4&#10;bDyoxjc8/NOG6GZY6GKnJppapdexQs45oreNH/ebKsbKlozzXgz5T7OGisVpI6ryVYuKryUG8CN6&#10;KKKyNA2Uyn1HJQBG9V6sPVesplwK71lyf6ytR6o3Ea+lc8ztolHzKWpNg9KWNB6Vxb/EekNjjqxH&#10;HR/y0qWtTOZFUtFPrTlICo5KkoemAyiiisigIzVuzjpioMVfskHpWsFHmMpz900I46s1HGg2VJXq&#10;njSG7BTNlS0UAiKiiisuQY9OlOoRRTX6VqIl30Uyn0GYyiiig0Coqlpm81kCP//ZUEsDBAoAAAAA&#10;AAAAIQA93zSpYRMAAGETAAAVAAAAZHJzL21lZGlhL2ltYWdlMi5qcGVn/9j/4AAQSkZJRgABAQEA&#10;YABgAAD/2wBDAAMCAgMCAgMDAwMEAwMEBQgFBQQEBQoHBwYIDAoMDAsKCwsNDhIQDQ4RDgsLEBYQ&#10;ERMUFRUVDA8XGBYUGBIUFRT/2wBDAQMEBAUEBQkFBQkUDQsNFBQUFBQUFBQUFBQUFBQUFBQUFBQU&#10;FBQUFBQUFBQUFBQUFBQUFBQUFBQUFBQUFBQUFBT/wAARCACCAH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U/4bg+D/AP0Oll/37l/+JqP/&#10;AIbo+Dn8HjSy/wC/cv8A8TX4zx3kskmxPv8A9yiPUHrUD9lJP26Pg/H9/wAaWX/fuX/4mo5P27Pg&#10;5/0PGnf9+5f/AImvxzuNQ/d7Kz7i8/ebPMoA/Zz/AIbs+DnmbP8AhONO/wDIv/xNL/w3J8H/APoe&#10;NO/8i/8AxNfjNb3j/wAdaml276lcRww/ff8Aj/55r/E3/AaAP2U0P9sT4ZeJLz7HpXiiyv7r+5Hu&#10;/qtdxb/FTT7m386GOSSD7++OP+7X4/8Aw/8ADa/2x9v8PXmo3+o2mx2mjt1isf8AaWSR3DL/AN81&#10;9qfBv9ojTba8t7C/8y0nT55baf5/97bjKtWQH05cfHTw/bf6648j/rpG1cPeft0fB+yvLizufHGn&#10;QXULuksMkcu9GX7y/cqn488P6Z4t0O48Q2Fxb/2P5HnNN5nyQKv3vMk+7X5T/ETWNEufihrGt6D5&#10;lxYp5s0X3v38v/PRf9ndWcJmnIfq5/w3x8FI/v8AjzTo/wDv7/8AEVJH+3R8HLmTZD4406R/7kfm&#10;7/8A0GvxHkuGlk3v+831Jb3kttJHNDJJG6fdeP79aGZ+2H/DenwX8z/kfNO/8i//ABNdR4f/AGrP&#10;h/4kt47nTdcjv7V9n76ONtnzNt+9tr8L/wC0Jb24kmmuPMnf52eSvqj4B+ONV+G+j3FneRx39rNA&#10;l4ttceejpvZf3cUifd+X7331oA/VOz/aG8GT26umqh1PeOCRh+ariivnfwd8VtPsNPCR6QiO0aPL&#10;DJcDMMhBynyqo4+lFAH5sf8ACu7eP/mIf+Q6kj+G9p5cm/UJJH/h8uOuokt2tpNj1H5lfMfXq/8A&#10;Mfu3+rmXfyHnfijwf/YFvHNDefa037P9Xsrk5JP3n+sr1TXNQ+22f2B/3ib/AJU/2qr2/wAH729+&#10;dLzTv9pPm3p/47XtYfEc8f3r1PznO8p9jVcsLF8iWvkeZ/aK1ND1C4trjfDJ5bzI8P8AwF12N/46&#10;1d5J8F7uK3kme8so0T5/4q4vw/ZvLrFvs+4j7/8Avnmu0+Uow55n0ZH4s8RfFrVND8PabHZR/wBj&#10;aXFDFDHGtvF5UMXzM395m/8AHqsfGjwfrfwy1jT7Z/sV/dJB9s/0CRtib/8AlmylR/FVP9n+8S9+&#10;Kml21tJ5abHSd/ueYu5W2/8AfS1sftCfEiyl+JniiZ9Q32Njsttn8btEu3/0KuKU/fOyFKKq8szy&#10;fxJ+05448W6XH4V17UPI8NJ93R7CPyrf5f7y/wAX/Aq5Pxp4Xl8N3lnqVt+80vUUSa1mj/usu7a3&#10;+0v8Vcf4g8QP4k1SS58uOBP4UjrrPA/jz+zbOTRNVt/7W8PXf+vtv44Nv/LSL+61bnPV5eaXJscX&#10;qGn+ZH9ptv8AtqlZFen654Tl0D/icaJcfb9El/1V5H9+P/pnIv8AC1cXqGl/2lJ51t+7n/ih/v8A&#10;+7WxzGXZyV9QW/xs0fUvDdnpWj6P9kutiea8kapFA23Y3T/WfKvy7lr5nt9LvvL3/Z5NifI3/TPb&#10;XYeC98d5Hv8A/IlAH2j8LJP+JE/+8P5UVX+Fsn/Eg/75/lRQB8/SVXvLjyo69k/aY+G//Cu/iRcf&#10;Zo/L0vU/9Mtf+mbf8tF/76rwfWLjza+Q5Pf5D+hvr0KmFWIh9pFOz/07WLdH/ebPnrtI7i4ikjmh&#10;++lcH4buE/tS4f8AuJXSahrj6bb70j8x60q8yqxjA4sFKk8POVbq2bnjTXIovCdxsk8ueX9zs/3q&#10;838N7LKO4v5v3f8AyxX/AIFVjWNclvbeTfH8j/wVj28ial5dtNHsSH5P+um6vepTlOHvn5djoYbC&#10;4pzw+q3s+h90f8E9/DdvJ/wlmt3MdvJOjxW1q8ke9027nkaPP/AK8P8A+CjmuaZc/Gy302ws7a0e&#10;x06L7U9vbrF58rs0u5tn3vlb+KtD4R+H7i2+F+sWFtJ9k/tt/J3yWSyvAqMv7xWfH3vu14/8UPhX&#10;b+ErPzptU+33VxPs2SW+x/7277xopR5JHkYir7eTny2PH7f/AFlSSSPbSVof2G8ckbp+8rHk3+ZJ&#10;XaecdZ4T8cXvhe886zk+/wDJLbXHzxTr/dkWu0uND8P+P/8ASfD0n9ha3999HuJP3T/9cpP/AGWv&#10;H6uW95LHQB1Emny2WoeTqUclpqML/f8AuOlbnhfw3dy6hG8Mn2v/ANDqv4X8eSxaf/ZupW8eraX/&#10;AAQ3H+tj/wCucn8NegeE/D/h/W7yN9E1SS0n/wCfO/8Akf8A4C33WrID374YWrpoRD+Zu+X+VFdh&#10;8NtE1aw0UxvA7t8rbo5OOlFagejftifDv/hLfhXealbR+ZqOh/6ZF/1y/wCWi/8AfNfmvqlx5ccj&#10;1+0GoWcV9byQzR+ZA6bGT/Zavx/+PngeX4ZfFDXPDD/6i3n3wP8A89IG5j/8dryZ0ff5z7TKcwvh&#10;nh59NUc34Xj/ANY9WPEEn/HvD/t0eH7fy7Pf/feqeqSebqGz+4lcXx1T7SfuYOMe52Hwf0fw/rfj&#10;yzh8Vf8AIBiR5rqGPdvdVX5VXHzbt1fTmj/Bv4RaveW9t/wieq6S9x/x6/b7iVPP2/3fn/8AQq+d&#10;/g/8P9Y8SXEmq2FnJd2tjdRJOkf3/m+b5f8Ad219UaPqmoeJNYs/tMckaW915yp/zz/ib5v9nbXp&#10;fYPzXMJfvzcs/A+meG9D1DR9KuL2DTrhEhltpL1n+VWz3ryfXP2e/Cl7cfJp9xJ/10vJf/iq9k1D&#10;xZoX9qSWf9sWX9o/c+zfaF83d/u1l6hJ5sf/ADzrP3zzvdPJ7f8AZz8GRSbH0uSfZ93/AE2X/wCK&#10;r5P+OHhvT9E8f6pbaJZx2+kW8i22yORpf3qr8+7P+1X6CeXF5e+b7iV8b/FD4V3epeJNQ1iwjkv0&#10;vnlv5Ybf/lhE8vy7v++ttdFLnM58h8/1JHXaeIPh/d6bHHN9jkgkd9jJJtrHk8L3ttbyTP5exPv1&#10;2nMZ9vJXceC7zytQjT++9cP5b/frrPB//HxHQB9sfC7WZYNCaJLifajbf3cnHeisj4Wf8gD/AL5/&#10;lRQB+hf2f91Xw/8A8FFPhPFc6Hpfjyzt/wDTbF0sL54/44H/ANW3/AZP/Rlfen2euH+KngO0+Ifg&#10;fXPD15/qNQtXh3/3Gb7rf8BauKZ3YOr7GrGR+P8AZx/ZtPjSuf8AtH2m8uHruNU8P3eiXFxYXMfl&#10;3Vo7wyp/tL8rVx9nZv5mz+N5P+WleVR+OR+sZhCcKMH03PuD9m/w3qfhb9nu41XTY449U1N5byJ/&#10;935F/wDQa5fxRqGt6l4P8SXiSeRdWljcXMs0nyO+1WO3cfm+9/dqx8K/ipe2Xwv+zX+n/wBraXp9&#10;0lnFbRyNE6QLF+98zZ8/3m+Vq7Szkt9Ss7zZHHJp3nv9l/eed+4blY9x+b5N22vV5eQ/Iq05VKsu&#10;bufFej6fq0kdu9nH+/u538iaT533L/rGbP8A6FXoH/CcfED7Zb6a+qeZezO8MSR2/wDr/wC7t+Us&#10;1dp8VPh/fS3mn6r4ej+e0f5tNjjVPvNvZl/4FVjVJNV+IfjjR9ev9PuPD0+kv52/zGR3l+U/u/m+&#10;Xcy7qOc193lMeSz+LFzb3CJb6r5iJ/0CpX/9pV5v401zxRbSXFtfyXsbvse68uy2fN97byor3j4g&#10;/tN/EL4Z29lDonjPUUkut/mJJcM/yr9a5vT/ANuj4ixeXDqUllr0G/5kv7KKXzP95iu5v++q6IHD&#10;M+e5PGl7YyRokn3EdG8y32Ptb7yt/wDZUeKPEj+INPktoZPtc82x2mk+Ty1X/lmtdJ8QPi5qfjHx&#10;xqHiG/8AC+iwfaNnyWGnLFFtVdu7aK5+38eaFLJJ9s8P229/449yfyrX3QOLt/Cep3P3JLeN3/gk&#10;uFrpPDfhPW7b/SXt/MtYf9a9vJv2f71dBZ6p4Pvo/kjktH/6aSM9d5pel6ZpOj2d5Z6hHOl27/uY&#10;5N7/AC/3loDnPU/hT/yLo/4D/KirPw+8n7Bc+UNibxhfwooA/STZWfqFv5sdbnl1XuLeucD8z/2x&#10;PAf/AAiXxYvL+GPy7LW0+2L/ANdfuyf/ABVfOdn9n0nWLO8uY/Mgt385kj/urX6Kft2eD/7S+G+n&#10;6qkfmT6ffIjP/wA84pVZf/Qtlfnv4k0v/iXyJD/rJfkX/gVeDP3MRyx6n7Xgq0Mdkntav2E0/keu&#10;eG/2hPC/i281CHR9DvdNe4g/0r94qeev91tn3q9A8N+KLTUtD1B31TTtC+wwO8VhdyN5t2y/N5cS&#10;op+avjvR/DcWiXlxC9xHPv8Ak/uf71dxceJEl0vUE+zxxvs/cTW+5PLbd/vV9FDl15j8irUuSKnC&#10;W56BrHx0t9NuJIZtHuPM/vxyLXP6p+0Rp+mx7/7DvZN//TRa8n+eWTe//Aqr6pZ/brPZS5IHNznQ&#10;eMPGieP9Qt7+GOSCBE2LDJ9//a6VzdxJL9ojhh/1833ay/Ddx9mkks3/AOA/71eifDfwHe+NvGml&#10;21nHHdu7/JD5mz5l/vZ+7Wpkbmn+C9T8JeC49Ym+zXd7dvsiTzN7wfxNuWvN/GkdxqUlw7+X9qT7&#10;rwf8tNtewfFzS9Q8HXkmiXlnHaajbu7zvHIsqfL/AAqwyteT/wCtoA8/t7x4o9/8aV1HhfXLiS4j&#10;RP3aVj6xp6WOqbE+5L89anhvT3i1COgD6++FX/Ivf98/yopPhbH/AMSD/vn+VFAH6l7KryW9XPLp&#10;ayA86+Kng+Hxt4D1zQX/AOX61eFf97b8v/j1fkP4wjlsv9Dm+SeGR0lT/nmy/K1ftZqFv+7r8p/2&#10;2PA7+CfjhqGyPy7LVk/tKD/ef5ZP/Hlri9jz1VPsfR4LM/quArYX+e1v1PF/h34XivfEm+8uI5Hd&#10;0SJJP+Wm5v4q6z40R2Vt4gt7azjjgRE2S21v9yPbXn/z20kbpJ5b/fXy6JLh7mSR5v3jv955Pv16&#10;R4E5lfZRUmf3f+so+eKgzObuLP7Nqkbp/HXuHwf+Geu3N5JraWdzYQWiPuuZPkijb/rp92vI9Y2e&#10;XG/8dfQGj/EjW/h38I400Tx5HcQX1rs1Hw9H9+D7qr5m/wDvf7NAHn/xQ8SPqWqfZvM+1onztc/3&#10;/wDari/+WlXLzUJdXk86aTzH/uVT+agDP8Qaf9us96f6+H51/wDZqseD40vpI9n36uW/+r/2KPDe&#10;n/2brkaJ9x/nioA+q/hdYPJobnfs+YfL+FFX/htB/wASUt5f3trfpRQB+m0clEmySoKKyAiuI/3d&#10;fF//AAUQ+Hb634D0fxVbR+ZPo0/kz/8AXCX+L/gLLX2rXFfEzwfb+NvBeuaDc/vINRtZbb/vpagD&#10;8V/s/wD33Vfy3jkrU1DT7jSNQuLC5/d3VpO9tL/vI2GqvcR/u5K6AM+TfUfl/vP+edWJI3o30AU5&#10;Ld77UI4f3f7n52rU1jS3so9k0f8ArX+//BtqPwvb/brySZ/43q544uP+JpHbJ9xERN9awMp83cy/&#10;s7xx1HHvqxZ3HmW8b1J8n33rI1K8cddJpen/AG6SP/nunzpWP9n837ldJ4TjeO8j30AfR3wqk/4p&#10;4b/vfL/KitL4eWEv9lO0L7FbaxX3xzRQB+jNFFFc4BVK8+5RRQB+Pv7SkMcXx88cKiKi/wBqy8KM&#10;CuBkRfL+6PyooroAy7n5PM28fSo5P+PaT/rnRRQBY8F/6u3/AN+qfij/AJCtz/10oopoCPS/+Pi4&#10;/wB+rtFFKYDVdkEm1iPoa7Xwt/x9xUUVkB9UfD5F/sk/KO3b60UUVqB//9lQSwECLQAUAAYACAAA&#10;ACEAihU/mAwBAAAVAgAAEwAAAAAAAAAAAAAAAAAAAAAAW0NvbnRlbnRfVHlwZXNdLnhtbFBLAQIt&#10;ABQABgAIAAAAIQA4/SH/1gAAAJQBAAALAAAAAAAAAAAAAAAAAD0BAABfcmVscy8ucmVsc1BLAQIt&#10;ABQABgAIAAAAIQDpDrhIfAcAAL8gAAAOAAAAAAAAAAAAAAAAADwCAABkcnMvZTJvRG9jLnhtbFBL&#10;AQItABQABgAIAAAAIQAZlLvJwwAAAKcBAAAZAAAAAAAAAAAAAAAAAOQJAABkcnMvX3JlbHMvZTJv&#10;RG9jLnhtbC5yZWxzUEsBAi0AFAAGAAgAAAAhAHmin1XhAAAACgEAAA8AAAAAAAAAAAAAAAAA3goA&#10;AGRycy9kb3ducmV2LnhtbFBLAQItAAoAAAAAAAAAIQC+iPyPkUkAAJFJAAAVAAAAAAAAAAAAAAAA&#10;AOwLAABkcnMvbWVkaWEvaW1hZ2UxLmpwZWdQSwECLQAKAAAAAAAAACEAPd80qWETAABhEwAAFQAA&#10;AAAAAAAAAAAAAACwVQAAZHJzL21lZGlhL2ltYWdlMi5qcGVnUEsFBgAAAAAHAAcAwAEAAERpAAAA&#10;AA==&#10;">
            <v:shape id="Picture 23" o:spid="_x0000_s2641" type="#_x0000_t75" style="position:absolute;left:1415;top:276;width:3163;height:24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5qMe/AAAA3QAAAA8AAABkcnMvZG93bnJldi54bWxET7sKwjAU3QX/IVzBzaYKilajiCA6iOBj&#10;cbs017bY3JQm2urXm0FwPJz3YtWaUryodoVlBcMoBkGcWl1wpuB62Q6mIJxH1lhaJgVvcrBadjsL&#10;TLRt+ESvs89ECGGXoILc+yqR0qU5GXSRrYgDd7e1QR9gnUldYxPCTSlHcTyRBgsODTlWtMkpfZyf&#10;RsGRDra97e43k9rxzH+abXYypVL9Xrueg/DU+r/4595rBaPpOMwNb8ITkMs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j+ajHvwAAAN0AAAAPAAAAAAAAAAAAAAAAAJ8CAABk&#10;cnMvZG93bnJldi54bWxQSwUGAAAAAAQABAD3AAAAiwMAAAAA&#10;">
              <v:imagedata r:id="rId104" o:title=""/>
            </v:shape>
            <v:shape id="Picture 24" o:spid="_x0000_s2640" type="#_x0000_t75" style="position:absolute;left:2792;top:2847;width:1825;height:2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CmWfEAAAA3QAAAA8AAABkcnMvZG93bnJldi54bWxEj81uwjAQhO9IvIO1lXoDu6hFNMUgfork&#10;K4QLtyVekoh4HcUG0rfHlSr1OJqZbzTzZe8acacu1J41vI0VCOLC25pLDcd8N5qBCBHZYuOZNPxQ&#10;gOViOJhjZv2D93Q/xFIkCIcMNVQxtpmUoajIYRj7ljh5F985jEl2pbQdPhLcNXKi1FQ6rDktVNjS&#10;pqLierg5DYXaqv33tDmtjcnP5/7d+NwZrV9f+tUXiEh9/A//tY3VMJl9fMLvm/QE5OI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CmWfEAAAA3QAAAA8AAAAAAAAAAAAAAAAA&#10;nwIAAGRycy9kb3ducmV2LnhtbFBLBQYAAAAABAAEAPcAAACQAwAAAAA=&#10;">
              <v:imagedata r:id="rId105" o:title=""/>
            </v:shape>
            <v:shape id="AutoShape 25" o:spid="_x0000_s2639" style="position:absolute;left:3578;top:1214;width:476;height:1978;visibility:visible;mso-wrap-style:square;v-text-anchor:top" coordsize="476,19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BT8EA&#10;AADdAAAADwAAAGRycy9kb3ducmV2LnhtbERPTYvCMBC9C/sfwgjeNFW0SNcoRdhlr7qi7G1sxrba&#10;TEoSbf335rDg8fG+V5veNOJBzteWFUwnCQjiwuqaSwWH36/xEoQPyBoby6TgSR4264/BCjNtO97R&#10;Yx9KEUPYZ6igCqHNpPRFRQb9xLbEkbtYZzBE6EqpHXYx3DRyliSpNFhzbKiwpW1FxW1/NwrcXzjN&#10;7/niyrvjd/s8p911e86VGg37/BNEoD68xf/uH61gtkzj/vgmP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XAU/BAAAA3QAAAA8AAAAAAAAAAAAAAAAAmAIAAGRycy9kb3du&#10;cmV2LnhtbFBLBQYAAAAABAAEAPUAAACGAwAAAAA=&#10;" adj="0,,0" path="m476,1685l,1685r238,293l476,1685xm357,l119,r,1685l357,1685,357,xe" fillcolor="#5b9bd5" stroked="f">
              <v:stroke joinstyle="round"/>
              <v:formulas/>
              <v:path arrowok="t" o:connecttype="custom" o:connectlocs="476,2899;0,2899;238,3192;476,2899;357,1214;119,1214;119,2899;357,2899;357,1214" o:connectangles="0,0,0,0,0,0,0,0,0"/>
            </v:shape>
            <v:shape id="Freeform 26" o:spid="_x0000_s2638" style="position:absolute;left:3578;top:1214;width:476;height:1978;visibility:visible;mso-wrap-style:square;v-text-anchor:top" coordsize="476,1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mbsUA&#10;AADdAAAADwAAAGRycy9kb3ducmV2LnhtbESPT2vCQBTE7wW/w/IEb3WjlBCiq4hiq6UX/+H1kX0m&#10;wezbkN2a6KfvFgSPw8z8hpnOO1OJGzWutKxgNIxAEGdWl5wrOB7W7wkI55E1VpZJwZ0czGe9tymm&#10;2ra8o9ve5yJA2KWooPC+TqV0WUEG3dDWxMG72MagD7LJpW6wDXBTyXEUxdJgyWGhwJqWBWXX/a9R&#10;kF9WFj/O+LVJ2p/d6fH5bRbbWKlBv1tMQHjq/Cv8bG+0gnESj+D/TXg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cCZuxQAAAN0AAAAPAAAAAAAAAAAAAAAAAJgCAABkcnMv&#10;ZG93bnJldi54bWxQSwUGAAAAAAQABAD1AAAAigMAAAAA&#10;" path="m476,1685r-119,l357,,119,r,1685l,1685r238,293l476,1685xe" filled="f" strokecolor="#41719c" strokeweight="1pt">
              <v:path arrowok="t" o:connecttype="custom" o:connectlocs="476,2899;357,2899;357,1214;119,1214;119,2899;0,2899;238,3192;476,2899" o:connectangles="0,0,0,0,0,0,0,0"/>
            </v:shape>
            <w10:wrap type="topAndBottom" anchorx="page"/>
          </v:group>
        </w:pict>
      </w:r>
    </w:p>
    <w:p w:rsidR="00CB7688" w:rsidRDefault="00522778" w:rsidP="00522778">
      <w:pPr>
        <w:spacing w:before="1"/>
        <w:ind w:right="-1"/>
        <w:jc w:val="center"/>
      </w:pPr>
      <w:r w:rsidRPr="00522778">
        <w:rPr>
          <w:lang w:val="ru-RU"/>
        </w:rPr>
        <w:t xml:space="preserve">Фотографии 35, 36, 37, 38. Агрегат </w:t>
      </w:r>
      <w:r w:rsidRPr="00522778">
        <w:t>Honda</w:t>
      </w:r>
      <w:r w:rsidRPr="00522778">
        <w:rPr>
          <w:lang w:val="ru-RU"/>
        </w:rPr>
        <w:t>. Распределитель движений на колонне. Распределитель рабочих движений на колонне и маневровой стреле</w:t>
      </w:r>
    </w:p>
    <w:p w:rsidR="00522778" w:rsidRDefault="00522778" w:rsidP="00522778">
      <w:pPr>
        <w:spacing w:before="1"/>
        <w:ind w:right="-1"/>
      </w:pPr>
    </w:p>
    <w:p w:rsidR="00522778" w:rsidRDefault="00522778" w:rsidP="00522778">
      <w:pPr>
        <w:spacing w:before="1"/>
        <w:ind w:right="-1"/>
      </w:pPr>
    </w:p>
    <w:p w:rsidR="00522778" w:rsidRDefault="00522778" w:rsidP="00522778">
      <w:pPr>
        <w:spacing w:before="1"/>
        <w:ind w:right="-1"/>
      </w:pPr>
    </w:p>
    <w:p w:rsidR="00522778" w:rsidRDefault="00522778" w:rsidP="00522778">
      <w:pPr>
        <w:spacing w:before="1"/>
        <w:ind w:right="-1"/>
      </w:pPr>
    </w:p>
    <w:p w:rsidR="00522778" w:rsidRDefault="00522778" w:rsidP="00522778">
      <w:pPr>
        <w:spacing w:before="1"/>
        <w:ind w:right="-1"/>
      </w:pPr>
    </w:p>
    <w:p w:rsidR="00522778" w:rsidRDefault="00522778" w:rsidP="00522778">
      <w:pPr>
        <w:spacing w:before="1"/>
        <w:ind w:right="-1"/>
      </w:pPr>
    </w:p>
    <w:p w:rsidR="00522778" w:rsidRDefault="00522778" w:rsidP="00522778">
      <w:pPr>
        <w:spacing w:before="1"/>
        <w:ind w:right="-1"/>
      </w:pPr>
    </w:p>
    <w:p w:rsidR="00522778" w:rsidRPr="00522778" w:rsidRDefault="00522778" w:rsidP="006F4E2C">
      <w:pPr>
        <w:pStyle w:val="ab"/>
        <w:numPr>
          <w:ilvl w:val="3"/>
          <w:numId w:val="5"/>
        </w:numPr>
        <w:spacing w:before="1"/>
        <w:ind w:left="1134" w:right="-1" w:firstLine="0"/>
        <w:outlineLvl w:val="3"/>
        <w:rPr>
          <w:b/>
          <w:lang w:val="ru-RU"/>
        </w:rPr>
      </w:pPr>
      <w:bookmarkStart w:id="404" w:name="_Toc468721780"/>
      <w:r w:rsidRPr="00522778">
        <w:rPr>
          <w:b/>
          <w:sz w:val="28"/>
          <w:lang w:val="ru-RU"/>
        </w:rPr>
        <w:lastRenderedPageBreak/>
        <w:t>Аварийное управление выравниванием люльки</w:t>
      </w:r>
      <w:bookmarkEnd w:id="404"/>
    </w:p>
    <w:p w:rsidR="00522778" w:rsidRDefault="00522778" w:rsidP="00522778">
      <w:pPr>
        <w:spacing w:before="1"/>
        <w:ind w:right="-1"/>
        <w:rPr>
          <w:lang w:val="ru-RU"/>
        </w:rPr>
      </w:pPr>
    </w:p>
    <w:p w:rsidR="00237ADD" w:rsidRPr="00A776AF" w:rsidRDefault="00237ADD" w:rsidP="00237ADD">
      <w:pPr>
        <w:pStyle w:val="a9"/>
        <w:ind w:right="-1" w:firstLine="567"/>
        <w:jc w:val="both"/>
        <w:rPr>
          <w:lang w:val="ru-RU"/>
        </w:rPr>
      </w:pPr>
      <w:r w:rsidRPr="00A776AF">
        <w:rPr>
          <w:lang w:val="ru-RU"/>
        </w:rPr>
        <w:t xml:space="preserve">Система выравнивания люльки питается с помощью независимой электрической линии. Следовательно, авария электрического выравнивания люльки не вызывает остановки </w:t>
      </w:r>
      <w:proofErr w:type="spellStart"/>
      <w:r w:rsidRPr="00A776AF">
        <w:rPr>
          <w:lang w:val="ru-RU"/>
        </w:rPr>
        <w:t>электромодулей</w:t>
      </w:r>
      <w:proofErr w:type="spellEnd"/>
      <w:r w:rsidRPr="00A776AF">
        <w:rPr>
          <w:lang w:val="ru-RU"/>
        </w:rPr>
        <w:t xml:space="preserve"> системы управления подъемника.</w:t>
      </w:r>
    </w:p>
    <w:p w:rsidR="00237ADD" w:rsidRPr="00A776AF" w:rsidRDefault="00A776AF" w:rsidP="00237ADD">
      <w:pPr>
        <w:pStyle w:val="a9"/>
        <w:ind w:right="-1" w:firstLine="567"/>
        <w:jc w:val="both"/>
        <w:rPr>
          <w:lang w:val="ru-RU"/>
        </w:rPr>
      </w:pPr>
      <w:r w:rsidRPr="00A776AF">
        <w:rPr>
          <w:noProof/>
          <w:lang w:val="ru-RU" w:eastAsia="ru-RU"/>
        </w:rPr>
        <w:drawing>
          <wp:anchor distT="0" distB="0" distL="0" distR="0" simplePos="0" relativeHeight="251961344" behindDoc="0" locked="0" layoutInCell="1" allowOverlap="1">
            <wp:simplePos x="0" y="0"/>
            <wp:positionH relativeFrom="page">
              <wp:posOffset>4921554</wp:posOffset>
            </wp:positionH>
            <wp:positionV relativeFrom="paragraph">
              <wp:posOffset>217805</wp:posOffset>
            </wp:positionV>
            <wp:extent cx="1874844" cy="3425762"/>
            <wp:effectExtent l="0" t="0" r="0" b="3810"/>
            <wp:wrapNone/>
            <wp:docPr id="2705"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9.jpeg"/>
                    <pic:cNvPicPr/>
                  </pic:nvPicPr>
                  <pic:blipFill>
                    <a:blip r:embed="rId106" cstate="print"/>
                    <a:stretch>
                      <a:fillRect/>
                    </a:stretch>
                  </pic:blipFill>
                  <pic:spPr>
                    <a:xfrm>
                      <a:off x="0" y="0"/>
                      <a:ext cx="1874844" cy="3425762"/>
                    </a:xfrm>
                    <a:prstGeom prst="rect">
                      <a:avLst/>
                    </a:prstGeom>
                  </pic:spPr>
                </pic:pic>
              </a:graphicData>
            </a:graphic>
          </wp:anchor>
        </w:drawing>
      </w:r>
      <w:r w:rsidR="00237ADD" w:rsidRPr="00A776AF">
        <w:rPr>
          <w:lang w:val="ru-RU"/>
        </w:rPr>
        <w:t>Режим работы в случае неправильного действия командного контроллера выравнивания люльки:</w:t>
      </w:r>
    </w:p>
    <w:p w:rsidR="00237ADD" w:rsidRPr="00A776AF" w:rsidRDefault="00237ADD" w:rsidP="00674515">
      <w:pPr>
        <w:pStyle w:val="ab"/>
        <w:numPr>
          <w:ilvl w:val="4"/>
          <w:numId w:val="33"/>
        </w:numPr>
        <w:spacing w:line="294" w:lineRule="exact"/>
        <w:ind w:left="0" w:right="3685" w:firstLine="426"/>
        <w:jc w:val="both"/>
        <w:rPr>
          <w:sz w:val="24"/>
          <w:szCs w:val="24"/>
        </w:rPr>
      </w:pPr>
      <w:r w:rsidRPr="00A776AF">
        <w:rPr>
          <w:sz w:val="24"/>
          <w:szCs w:val="24"/>
          <w:lang w:val="ru-RU"/>
        </w:rPr>
        <w:t>прекратить все движения;</w:t>
      </w:r>
    </w:p>
    <w:p w:rsidR="00237ADD" w:rsidRPr="00A776AF" w:rsidRDefault="00237ADD" w:rsidP="00674515">
      <w:pPr>
        <w:pStyle w:val="ab"/>
        <w:numPr>
          <w:ilvl w:val="4"/>
          <w:numId w:val="33"/>
        </w:numPr>
        <w:spacing w:line="294" w:lineRule="exact"/>
        <w:ind w:left="0" w:right="3685" w:firstLine="426"/>
        <w:jc w:val="both"/>
        <w:rPr>
          <w:sz w:val="24"/>
          <w:szCs w:val="24"/>
          <w:lang w:val="ru-RU"/>
        </w:rPr>
      </w:pPr>
      <w:r w:rsidRPr="00A776AF">
        <w:rPr>
          <w:sz w:val="24"/>
          <w:szCs w:val="24"/>
          <w:lang w:val="ru-RU"/>
        </w:rPr>
        <w:t xml:space="preserve">подключить удлинитель к гнезду пульта и пульта на колонне (см. фотографию № </w:t>
      </w:r>
      <w:r w:rsidR="00A776AF">
        <w:rPr>
          <w:sz w:val="24"/>
          <w:szCs w:val="24"/>
          <w:lang w:val="ru-RU"/>
        </w:rPr>
        <w:t>40</w:t>
      </w:r>
      <w:r w:rsidRPr="00A776AF">
        <w:rPr>
          <w:sz w:val="24"/>
          <w:szCs w:val="24"/>
          <w:lang w:val="ru-RU"/>
        </w:rPr>
        <w:t>);</w:t>
      </w:r>
    </w:p>
    <w:p w:rsidR="00A776AF" w:rsidRDefault="00237ADD" w:rsidP="00674515">
      <w:pPr>
        <w:pStyle w:val="ab"/>
        <w:numPr>
          <w:ilvl w:val="4"/>
          <w:numId w:val="33"/>
        </w:numPr>
        <w:spacing w:line="294" w:lineRule="exact"/>
        <w:ind w:left="0" w:right="3685" w:firstLine="426"/>
        <w:jc w:val="both"/>
        <w:rPr>
          <w:sz w:val="24"/>
          <w:szCs w:val="24"/>
          <w:lang w:val="ru-RU"/>
        </w:rPr>
      </w:pPr>
      <w:r w:rsidRPr="00A776AF">
        <w:rPr>
          <w:sz w:val="24"/>
          <w:szCs w:val="24"/>
          <w:lang w:val="ru-RU"/>
        </w:rPr>
        <w:t xml:space="preserve">переключатель </w:t>
      </w:r>
      <w:r w:rsidRPr="00A776AF">
        <w:rPr>
          <w:sz w:val="24"/>
          <w:szCs w:val="24"/>
        </w:rPr>
        <w:t>S</w:t>
      </w:r>
      <w:r w:rsidRPr="00A776AF">
        <w:rPr>
          <w:sz w:val="24"/>
          <w:szCs w:val="24"/>
          <w:lang w:val="ru-RU"/>
        </w:rPr>
        <w:t>22 установить в положение</w:t>
      </w:r>
      <w:proofErr w:type="gramStart"/>
      <w:r w:rsidRPr="00A776AF">
        <w:rPr>
          <w:sz w:val="24"/>
          <w:szCs w:val="24"/>
          <w:lang w:val="ru-RU"/>
        </w:rPr>
        <w:t>1</w:t>
      </w:r>
      <w:proofErr w:type="gramEnd"/>
      <w:r w:rsidRPr="00A776AF">
        <w:rPr>
          <w:sz w:val="24"/>
          <w:szCs w:val="24"/>
          <w:lang w:val="ru-RU"/>
        </w:rPr>
        <w:t xml:space="preserve"> на пульте аварийного электрического выравнив</w:t>
      </w:r>
      <w:r w:rsidR="00A776AF">
        <w:rPr>
          <w:sz w:val="24"/>
          <w:szCs w:val="24"/>
          <w:lang w:val="ru-RU"/>
        </w:rPr>
        <w:t>ания люльки (аварийное питание);</w:t>
      </w:r>
    </w:p>
    <w:p w:rsidR="00A776AF" w:rsidRDefault="00237ADD" w:rsidP="00674515">
      <w:pPr>
        <w:pStyle w:val="ab"/>
        <w:numPr>
          <w:ilvl w:val="4"/>
          <w:numId w:val="33"/>
        </w:numPr>
        <w:spacing w:line="294" w:lineRule="exact"/>
        <w:ind w:left="0" w:right="3685" w:firstLine="426"/>
        <w:jc w:val="both"/>
        <w:rPr>
          <w:sz w:val="24"/>
          <w:szCs w:val="24"/>
          <w:lang w:val="ru-RU"/>
        </w:rPr>
      </w:pPr>
      <w:r w:rsidRPr="00A776AF">
        <w:rPr>
          <w:sz w:val="24"/>
          <w:szCs w:val="24"/>
          <w:lang w:val="ru-RU"/>
        </w:rPr>
        <w:t xml:space="preserve">нажать кнопку </w:t>
      </w:r>
      <w:r w:rsidRPr="00A776AF">
        <w:rPr>
          <w:sz w:val="24"/>
          <w:szCs w:val="24"/>
        </w:rPr>
        <w:t>S</w:t>
      </w:r>
      <w:r w:rsidRPr="00A776AF">
        <w:rPr>
          <w:sz w:val="24"/>
          <w:szCs w:val="24"/>
          <w:lang w:val="ru-RU"/>
        </w:rPr>
        <w:t xml:space="preserve">54 (колонна) или </w:t>
      </w:r>
      <w:r w:rsidRPr="00A776AF">
        <w:rPr>
          <w:sz w:val="24"/>
          <w:szCs w:val="24"/>
        </w:rPr>
        <w:t>S</w:t>
      </w:r>
      <w:r w:rsidRPr="00A776AF">
        <w:rPr>
          <w:sz w:val="24"/>
          <w:szCs w:val="24"/>
          <w:lang w:val="ru-RU"/>
        </w:rPr>
        <w:t xml:space="preserve">6 (люлька) </w:t>
      </w:r>
      <w:r w:rsidR="00A776AF">
        <w:rPr>
          <w:sz w:val="24"/>
          <w:szCs w:val="24"/>
          <w:lang w:val="ru-RU"/>
        </w:rPr>
        <w:t>«</w:t>
      </w:r>
      <w:r w:rsidRPr="00A776AF">
        <w:rPr>
          <w:sz w:val="24"/>
          <w:szCs w:val="24"/>
        </w:rPr>
        <w:t>START</w:t>
      </w:r>
      <w:r w:rsidR="00A776AF">
        <w:rPr>
          <w:sz w:val="24"/>
          <w:szCs w:val="24"/>
          <w:lang w:val="ru-RU"/>
        </w:rPr>
        <w:t>»</w:t>
      </w:r>
      <w:r w:rsidRPr="00A776AF">
        <w:rPr>
          <w:sz w:val="24"/>
          <w:szCs w:val="24"/>
          <w:lang w:val="ru-RU"/>
        </w:rPr>
        <w:t xml:space="preserve"> и одновременно переключить возвратный переключатель </w:t>
      </w:r>
      <w:r w:rsidRPr="00A776AF">
        <w:rPr>
          <w:sz w:val="24"/>
          <w:szCs w:val="24"/>
        </w:rPr>
        <w:t>S</w:t>
      </w:r>
      <w:r w:rsidRPr="00A776AF">
        <w:rPr>
          <w:sz w:val="24"/>
          <w:szCs w:val="24"/>
          <w:lang w:val="ru-RU"/>
        </w:rPr>
        <w:t xml:space="preserve">35 (колонна) или </w:t>
      </w:r>
      <w:r w:rsidRPr="00A776AF">
        <w:rPr>
          <w:sz w:val="24"/>
          <w:szCs w:val="24"/>
        </w:rPr>
        <w:t>S</w:t>
      </w:r>
      <w:r w:rsidRPr="00A776AF">
        <w:rPr>
          <w:sz w:val="24"/>
          <w:szCs w:val="24"/>
          <w:lang w:val="ru-RU"/>
        </w:rPr>
        <w:t xml:space="preserve">83 (люлька) таким образом, чтобы получить </w:t>
      </w:r>
      <w:proofErr w:type="spellStart"/>
      <w:r w:rsidRPr="00A776AF">
        <w:rPr>
          <w:sz w:val="24"/>
          <w:szCs w:val="24"/>
          <w:lang w:val="ru-RU"/>
        </w:rPr>
        <w:t>горизонтальностьлюльки</w:t>
      </w:r>
      <w:proofErr w:type="spellEnd"/>
      <w:r w:rsidRPr="00A776AF">
        <w:rPr>
          <w:sz w:val="24"/>
          <w:szCs w:val="24"/>
          <w:lang w:val="ru-RU"/>
        </w:rPr>
        <w:t>.</w:t>
      </w:r>
    </w:p>
    <w:p w:rsidR="00237ADD" w:rsidRPr="00A776AF" w:rsidRDefault="00237ADD" w:rsidP="00A776AF">
      <w:pPr>
        <w:pStyle w:val="ab"/>
        <w:spacing w:line="294" w:lineRule="exact"/>
        <w:ind w:left="0" w:right="3685" w:firstLine="567"/>
        <w:jc w:val="both"/>
        <w:rPr>
          <w:sz w:val="24"/>
          <w:szCs w:val="24"/>
          <w:lang w:val="ru-RU"/>
        </w:rPr>
      </w:pPr>
      <w:r w:rsidRPr="00A776AF">
        <w:rPr>
          <w:sz w:val="24"/>
          <w:szCs w:val="24"/>
          <w:lang w:val="ru-RU"/>
        </w:rPr>
        <w:t xml:space="preserve">Во время выравнивания оператор обязан </w:t>
      </w:r>
      <w:proofErr w:type="spellStart"/>
      <w:r w:rsidRPr="00A776AF">
        <w:rPr>
          <w:sz w:val="24"/>
          <w:szCs w:val="24"/>
          <w:lang w:val="ru-RU"/>
        </w:rPr>
        <w:t>следитьза</w:t>
      </w:r>
      <w:proofErr w:type="spellEnd"/>
      <w:r w:rsidRPr="00A776AF">
        <w:rPr>
          <w:sz w:val="24"/>
          <w:szCs w:val="24"/>
          <w:lang w:val="ru-RU"/>
        </w:rPr>
        <w:t xml:space="preserve"> положением люльки. В случае </w:t>
      </w:r>
      <w:proofErr w:type="spellStart"/>
      <w:r w:rsidRPr="00A776AF">
        <w:rPr>
          <w:sz w:val="24"/>
          <w:szCs w:val="24"/>
          <w:lang w:val="ru-RU"/>
        </w:rPr>
        <w:t>отклонениялюльки</w:t>
      </w:r>
      <w:proofErr w:type="spellEnd"/>
      <w:r w:rsidRPr="00A776AF">
        <w:rPr>
          <w:sz w:val="24"/>
          <w:szCs w:val="24"/>
          <w:lang w:val="ru-RU"/>
        </w:rPr>
        <w:t xml:space="preserve"> в противоположном направлении отпустить кнопку </w:t>
      </w:r>
      <w:r w:rsidRPr="00A776AF">
        <w:rPr>
          <w:sz w:val="24"/>
          <w:szCs w:val="24"/>
        </w:rPr>
        <w:t>S</w:t>
      </w:r>
      <w:r w:rsidRPr="00A776AF">
        <w:rPr>
          <w:sz w:val="24"/>
          <w:szCs w:val="24"/>
          <w:lang w:val="ru-RU"/>
        </w:rPr>
        <w:t xml:space="preserve">54 или </w:t>
      </w:r>
      <w:r w:rsidRPr="00A776AF">
        <w:rPr>
          <w:sz w:val="24"/>
          <w:szCs w:val="24"/>
        </w:rPr>
        <w:t>S</w:t>
      </w:r>
      <w:r w:rsidR="00A776AF">
        <w:rPr>
          <w:sz w:val="24"/>
          <w:szCs w:val="24"/>
          <w:lang w:val="ru-RU"/>
        </w:rPr>
        <w:t xml:space="preserve">6 </w:t>
      </w:r>
      <w:r w:rsidRPr="00A776AF">
        <w:rPr>
          <w:sz w:val="24"/>
          <w:szCs w:val="24"/>
          <w:lang w:val="ru-RU"/>
        </w:rPr>
        <w:t xml:space="preserve">и провести коррекцию положения пола люльки повторяя вышеуказанные действия. Во время переключения кнопки </w:t>
      </w:r>
      <w:r w:rsidRPr="00A776AF">
        <w:rPr>
          <w:sz w:val="24"/>
          <w:szCs w:val="24"/>
        </w:rPr>
        <w:t>S</w:t>
      </w:r>
      <w:r w:rsidRPr="00A776AF">
        <w:rPr>
          <w:sz w:val="24"/>
          <w:szCs w:val="24"/>
          <w:lang w:val="ru-RU"/>
        </w:rPr>
        <w:t>54 происходит отключение стандартной системы выравнивания.</w:t>
      </w:r>
    </w:p>
    <w:p w:rsidR="00A776AF" w:rsidRDefault="00A776AF" w:rsidP="00237ADD">
      <w:pPr>
        <w:pStyle w:val="a9"/>
        <w:spacing w:before="1"/>
        <w:jc w:val="both"/>
        <w:rPr>
          <w:lang w:val="ru-RU"/>
        </w:rPr>
      </w:pPr>
    </w:p>
    <w:p w:rsidR="00237ADD" w:rsidRDefault="00501E7B" w:rsidP="00A776AF">
      <w:pPr>
        <w:pStyle w:val="a9"/>
        <w:spacing w:before="1"/>
        <w:jc w:val="right"/>
        <w:rPr>
          <w:lang w:val="ru-RU"/>
        </w:rPr>
      </w:pPr>
      <w:r>
        <w:rPr>
          <w:noProof/>
          <w:lang w:val="ru-RU" w:eastAsia="ru-RU"/>
        </w:rPr>
        <w:pict>
          <v:shape id="Objaśnienie liniowe 2 55" o:spid="_x0000_s1968" type="#_x0000_t48" style="position:absolute;left:0;text-align:left;margin-left:132.85pt;margin-top:17.75pt;width:150.85pt;height:69.3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Qm5QIAAEYGAAAOAAAAZHJzL2Uyb0RvYy54bWysVEtu2zAQ3RfoHQjuG31s2ZYROTAcpChg&#10;JEGTImuaImMlFMmStGX3Kj1P79UhJdtqYnRRFBAEDufNDOfN5/JqVwu0ZcZWShY4uYgxYpKqspLP&#10;Bf72ePNpgpF1RJZEKMkKvGcWX80+frhs9JSlaq1EyQwCJ9JOG13gtXN6GkWWrllN7IXSTIKSK1MT&#10;B6J5jkpDGvBeiyiN41HUKFNqoyizFm6vWyWeBf+cM+ruOLfMIVFgeJsLfxP+K/+PZpdk+myIXle0&#10;ewb5h1fUpJIQ9OjqmjiCNqZ656quqFFWcXdBVR0pzivKQg6QTRK/yeZhTTQLuQA5Vh9psv/PLb3d&#10;3htUlQVOx2mOkSQ1VOlu9UJ+/ZQVgw+JSlaqYShFWeb5arSdgtmDvjc+Y6uXir5aUER/aLxgO8yO&#10;m9pjIV+0C+Tvj+SznUMULpM8ycZ5hhEF3WQSJ0moTkSmB2ttrPvMVI38ocArqDwzCyKE2rg0sE+2&#10;S+tCGcouE1K+JBjxWkBVt0SgLBlM0q7qPUzaxyRxPJ4M3oMGfVAWD8dnHA37mDyfQEJti/WCQY6n&#10;Bw1H+fhMrFEfkwxGcRyCARtdjnA68OETFhI1nsM4a1k7sR9Obi9YC/vKOJQb+G4ZC4PGFsIgYKfA&#10;5Wvi3wvOhQSkN+GVEEejJND8xki4g1GH9WYsDN/RMD5neIp2RIeISrqjYV1JZf5uzFt814C2zdWn&#10;7XarXejtpKXY361UuYeON6pdBVbTmwraaUmsuycGugS2BOwzdwc/LhSQqroTRmtlfpy793gYSdBi&#10;1MAuKbD9viGGYSS+SBjWPBkO/fIJwjAbpyCYvmbV18hNvVBQC+hbeF04erwThyM3qn6C5p/7qKAi&#10;kkLsAlNnDsLCtTsOFidl83mAwcLRxC3lg6beuWfad9Dj7okY3c2Ug2m8VYe90zVb2xAnrLeUar5x&#10;ilfuMPctr10NYFmFJuoWq9+GfTmgTut/9hsAAP//AwBQSwMEFAAGAAgAAAAhADFYGL7fAAAACgEA&#10;AA8AAABkcnMvZG93bnJldi54bWxMj8tOwzAQRfdI/IM1ldgg6rTkUaVxKoREV0iUwge48TSOGo+j&#10;2G0DX8+wguXoHt17ptpMrhcXHEPnScFinoBAarzpqFXw+fHysAIRoiaje0+o4AsDbOrbm0qXxl/p&#10;HS/72AouoVBqBTbGoZQyNBadDnM/IHF29KPTkc+xlWbUVy53vVwmSS6d7ogXrB7w2WJz2p+dgtfT&#10;FpuC6Hu3tfKo0/u3fkVSqbvZ9LQGEXGKfzD86rM61Ox08GcyQfQKlnlWMKrgMctAMJDlRQriwGSR&#10;LkDWlfz/Qv0DAAD//wMAUEsBAi0AFAAGAAgAAAAhALaDOJL+AAAA4QEAABMAAAAAAAAAAAAAAAAA&#10;AAAAAFtDb250ZW50X1R5cGVzXS54bWxQSwECLQAUAAYACAAAACEAOP0h/9YAAACUAQAACwAAAAAA&#10;AAAAAAAAAAAvAQAAX3JlbHMvLnJlbHNQSwECLQAUAAYACAAAACEAiRfkJuUCAABGBgAADgAAAAAA&#10;AAAAAAAAAAAuAgAAZHJzL2Uyb0RvYy54bWxQSwECLQAUAAYACAAAACEAMVgYvt8AAAAKAQAADwAA&#10;AAAAAAAAAAAAAAA/BQAAZHJzL2Rvd25yZXYueG1sUEsFBgAAAAAEAAQA8wAAAEsGAAAAAA==&#10;" adj="29376,10146,21577,10902,21769,11099" fillcolor="white [3201]" strokecolor="black [3200]" strokeweight="1.5pt">
            <v:textbox>
              <w:txbxContent>
                <w:p w:rsidR="00501E7B" w:rsidRPr="00CD6BF2" w:rsidRDefault="00501E7B" w:rsidP="00CD6BF2">
                  <w:pPr>
                    <w:rPr>
                      <w:sz w:val="20"/>
                      <w:lang w:val="ru-RU"/>
                    </w:rPr>
                  </w:pPr>
                  <w:r w:rsidRPr="00CD6BF2">
                    <w:rPr>
                      <w:sz w:val="20"/>
                      <w:lang w:val="ru-RU"/>
                    </w:rPr>
                    <w:t xml:space="preserve"> Переключатель аварийного управления выравниванием люльки с активизирующей кнопкой  </w:t>
                  </w:r>
                  <w:r w:rsidRPr="00CD6BF2">
                    <w:rPr>
                      <w:sz w:val="20"/>
                    </w:rPr>
                    <w:t>S</w:t>
                  </w:r>
                  <w:r w:rsidRPr="00CD6BF2">
                    <w:rPr>
                      <w:sz w:val="20"/>
                      <w:lang w:val="ru-RU"/>
                    </w:rPr>
                    <w:t>6 (на боковой стенке).</w:t>
                  </w:r>
                </w:p>
              </w:txbxContent>
            </v:textbox>
            <o:callout v:ext="edit" minusx="t"/>
            <w10:wrap anchorx="margin"/>
          </v:shape>
        </w:pict>
      </w:r>
      <w:r w:rsidR="00CD6BF2" w:rsidRPr="00A776AF">
        <w:rPr>
          <w:noProof/>
          <w:sz w:val="22"/>
          <w:lang w:val="ru-RU" w:eastAsia="ru-RU"/>
        </w:rPr>
        <w:drawing>
          <wp:anchor distT="0" distB="0" distL="0" distR="0" simplePos="0" relativeHeight="251957248" behindDoc="0" locked="0" layoutInCell="1" allowOverlap="1">
            <wp:simplePos x="0" y="0"/>
            <wp:positionH relativeFrom="page">
              <wp:posOffset>1791335</wp:posOffset>
            </wp:positionH>
            <wp:positionV relativeFrom="paragraph">
              <wp:posOffset>193040</wp:posOffset>
            </wp:positionV>
            <wp:extent cx="845185" cy="1019175"/>
            <wp:effectExtent l="0" t="0" r="0" b="9525"/>
            <wp:wrapTopAndBottom/>
            <wp:docPr id="2706"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98.png"/>
                    <pic:cNvPicPr/>
                  </pic:nvPicPr>
                  <pic:blipFill>
                    <a:blip r:embed="rId107" cstate="print"/>
                    <a:stretch>
                      <a:fillRect/>
                    </a:stretch>
                  </pic:blipFill>
                  <pic:spPr>
                    <a:xfrm>
                      <a:off x="0" y="0"/>
                      <a:ext cx="845185" cy="1019175"/>
                    </a:xfrm>
                    <a:prstGeom prst="rect">
                      <a:avLst/>
                    </a:prstGeom>
                  </pic:spPr>
                </pic:pic>
              </a:graphicData>
            </a:graphic>
          </wp:anchor>
        </w:drawing>
      </w:r>
      <w:r w:rsidR="00A776AF" w:rsidRPr="00A776AF">
        <w:rPr>
          <w:noProof/>
          <w:sz w:val="22"/>
          <w:lang w:val="ru-RU" w:eastAsia="ru-RU"/>
        </w:rPr>
        <w:drawing>
          <wp:anchor distT="0" distB="0" distL="0" distR="0" simplePos="0" relativeHeight="251958272" behindDoc="0" locked="0" layoutInCell="1" allowOverlap="1">
            <wp:simplePos x="0" y="0"/>
            <wp:positionH relativeFrom="page">
              <wp:posOffset>4794250</wp:posOffset>
            </wp:positionH>
            <wp:positionV relativeFrom="paragraph">
              <wp:posOffset>220345</wp:posOffset>
            </wp:positionV>
            <wp:extent cx="937260" cy="1033145"/>
            <wp:effectExtent l="0" t="0" r="0" b="0"/>
            <wp:wrapTopAndBottom/>
            <wp:docPr id="2707"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99.png"/>
                    <pic:cNvPicPr/>
                  </pic:nvPicPr>
                  <pic:blipFill>
                    <a:blip r:embed="rId108" cstate="print"/>
                    <a:stretch>
                      <a:fillRect/>
                    </a:stretch>
                  </pic:blipFill>
                  <pic:spPr>
                    <a:xfrm>
                      <a:off x="0" y="0"/>
                      <a:ext cx="937260" cy="1033145"/>
                    </a:xfrm>
                    <a:prstGeom prst="rect">
                      <a:avLst/>
                    </a:prstGeom>
                  </pic:spPr>
                </pic:pic>
              </a:graphicData>
            </a:graphic>
          </wp:anchor>
        </w:drawing>
      </w:r>
      <w:r w:rsidR="00A776AF" w:rsidRPr="00A776AF">
        <w:rPr>
          <w:sz w:val="22"/>
          <w:lang w:val="ru-RU"/>
        </w:rPr>
        <w:t>Фотография № 40. Пульт управления люлькой</w:t>
      </w:r>
    </w:p>
    <w:p w:rsidR="00A776AF" w:rsidRPr="00A776AF" w:rsidRDefault="00501E7B" w:rsidP="00A776AF">
      <w:pPr>
        <w:pStyle w:val="a9"/>
        <w:spacing w:before="1"/>
        <w:jc w:val="right"/>
        <w:rPr>
          <w:lang w:val="ru-RU"/>
        </w:rPr>
      </w:pPr>
      <w:r>
        <w:rPr>
          <w:noProof/>
          <w:lang w:val="ru-RU" w:eastAsia="ru-RU"/>
        </w:rPr>
        <w:pict>
          <v:group id="Группа 2711" o:spid="_x0000_s2633" style="position:absolute;left:0;text-align:left;margin-left:123pt;margin-top:93.35pt;width:399.15pt;height:128.45pt;z-index:-251353088;mso-position-horizontal-relative:page" coordorigin="2621,3249" coordsize="7983,2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VsMd6AsAANQ+AAAOAAAAZHJzL2Uyb0RvYy54bWzsm2uO28gRgP8HyB0I&#10;/gwgi2+KgmcW9jyMBZzEyE4OwJEoiViJZEjOyE4QIECOkIvkBrnC7o1S1eymuiRVs+39lWBt2JTE&#10;6uqq+vpR3WS//e7zYe+8Fm1X1tWN67/xXKeoVvW6rLY37p+fHmcL1+n6vFrn+7oqbtwvRed+d/vb&#10;37w9NssiqHf1fl20DiipuuWxuXF3fd8s5/NutSsOefembooKbm7q9pD38LXdztdtfgTth/088Lxk&#10;fqzbddPWq6Lr4Nf74aZ7K/RvNsWq/+Nm0xW9s79xwbZe/N+K/5/x//nt23y5bfNmV66kGfk3WHHI&#10;ywoqHVXd533uvLTlhapDuWrrrt70b1b1YV5vNuWqED6AN7535s2Htn5phC/b5XHbjGGC0J7F6ZvV&#10;rv7w+ql1yvWNGyzi0HWq/ACUfvrXz//4+Z8//Qf+/tsJUt/HOB2b7RLEP7TND82ndnAWPn6sVz92&#10;cHt+fh+/bwdh5/n4+3oNivOXvhZx+rxpD6gCIuB8Fji+jDiKz72zgh9jL8kCL3adFdzzk9AP/XgA&#10;ttoBVSwXJIHvOnA7DKJM3XuQ5dNsAR5h4SBOxN15vhwqFsZK427fNuVqCf9kfOHTRXyn2yGU6l/a&#10;wpVKDlY6Dnn740szg6bQ5H35XO7L/oto1hAjNKp6/VSuMNb4haCKFCoQwHqdMEX3ldxQKkevBB+n&#10;qu92ebUt3nUN9AkIJ5RXP7VtfdwV+brDn5Ek1SK+Ekue92XzWO73CBA/S5+hW501yythG5r8fb16&#10;ORRVP/ThttiD+3XV7cqmc512WRyeC2iS7fdrX7QWaBEfux6rw7Yh+tXfgsU7z8uC97O72LubRV76&#10;MHuXReks9R7SyIsW/p1/93cs7UfLl66AMOT7+6aUtsKvF9Ze7URyuBm6p+jmzmsuBhOMlDBIXYWJ&#10;8BOGBG3t2tWfINggB5/7tuhXO/y4gcjJ30F4vCHCfIosMuign012nVMXiMJw6AKqA4WRn8kOEMQD&#10;WtUBoGm0Xf+hqA8OfoBYg6Ui1vkr+DH4pkTQ6qpG4sKXazQyL3tYPCyiWRQkD0Dj/n727vEumiWP&#10;fhrfh/d3d/e+orEr1+uiQnW/HIaIbb0v16o9du32+W7fDpAexR/RpiHSJ7E5NoqTGQqgug4gFQH4&#10;FT/Cv//JkQLGz2FQ/yRHiij4vxwpgl9HiolJNvXj9GyyPI0UEdy6OlX+OlJ800hxbCCh7dTUCN/s&#10;phtMZ6+lgj/s8qaAFo5qSSKQqO79DlIrIeUAShinpaTK1To9URM6hjsoZjXPhEEGCTQkU1GULug8&#10;k/ge3BKt5yzPyperl2GawYFaTS2QJq/lfL5dy9HpCTRsDntIvn83d2LI+5yjI/SKKeckBonLKBbF&#10;SersnGCoFLUqZYEmZVAG6eFJWRoxyiDXGqUSL+Isg4F2FIuSBaMMeI1ScRZzyqA3jmK8MlhcjVIG&#10;ZZAEjGJREjCW+ToBg5+wGrBSZ8nAJxBYor5OIfT49kEwxMniegPxdQ4mdXYgfEqCt46i4BpJoKMw&#10;tF9c/GhkY4ZsoKMIvQXX6AKCImHVURRsGw4ICrbdBRQFbx1FwTXjQEdhcpagiDOmoYQ6itBjnQ0J&#10;Cl4dRcE2FEjlNbJsMw51FIY+G9qhCHUUhgEFFpuadSzZUEdhUkdQsENnpKMwOBsRFLw6HQVONcyM&#10;ExEUbK+ILFFEdigiHYXPdgpM204jAMzM14e7SCfBOkowsG0u1jHwlsGCU7MsiRnLYp2CQRuBwHav&#10;WIfgs501Jgx4bYQBr40wiEPOU52BwVNKgdOW2FFICAW2fSQ6BcOgmRAMbMdPdAyGQTMhHHh1OgeT&#10;dQQE21MTHYRJHSHBWpfqJAyTdUpQ8OosUaR2KFKKgh1IUoqCm/tTHYXJWTsUsJI4DRImdXYoFjoK&#10;vostCAm2wy50EvxggpvMpyGY16aDMGgjHNihaaFzMHhKMPDadAwGbYQC6ymuE8eAGPpXZochIxjY&#10;BpzZYcgIBl6bHYZMx2BYRmR2HDKdg0kdBcEucnBZbkPC9ygKXqHOwoDW9+xo+J6Ow6iQAuEttCTi&#10;exQJr5AyYbMA36NQuAWFT9bZJpfpQpvtvL5vC+V8qc0kKj5Za3tO4sEfJ4ljWB6c78bAE7lTC5sQ&#10;1clMiOpsJkR1PBOiOiCzKFmAT4jqXWdCVAc1Iar3nwlRvQtNiNrTIqvyCa32tMjifEKrPS2yRjdr&#10;Jcv0CVF7WmS1PqHVnhZZtE9ote9bZO0+odW+b4X2tMgy3mwAWclPiNrTIgv6Ca32tMi6fkKrPS2y&#10;vp/Qak8L3pWwHbXJat9sAFnxT4ja08K3UsYcZkKrPS2yAzCh1Z4WPl+ztdWeVmxPi+wKmN0iOwMT&#10;ova0yAbBhFZ7WmSfYEKrPa3EnhbZMpgwwJ4W2Tm40Aovh4yPyfLd8FIGPE/7XMlHZ/DJgVd6btwn&#10;TNjw+VpTd/hSFD5Kg+d0T+qNDxDEu7p8TOQBL8qLt0eg1ivyCZEHcCgvXsa6Lp8SeUCC8uKx5HX5&#10;BZGHroHy6pWtK/ZkRB4zaiwwvKd2tQZI6PQIYcosSvA+w7MVUkI6PbyCdr2O4RUERQEfMYk6eL/h&#10;gQupQzoOb+1Ann29Dkoa81SsA4xlS5yxlp5D1WwJSjuQnsPjHLYE5Y25o7DK4DkljnmhKGHwnDLH&#10;nA9LQELHWQUienRD1cx5z0EZKSE9h0SMrYMyxwcowirec8gVSR3Sc0ig2Dooc8yfsA5IjtgSlDm8&#10;8TOUMHhOmePDDFGHwXPKHJ9XiBIGzylzfCYhShg8p8wxF8ES47tslyMDBEePLj5dECV4zyGMpIT0&#10;HBIELroQTlJCeg6TP1uCMo+l5zCxsyUoc5zX0Q+YtNkSlDnu6IsSBs8pc9y0FyUMnlPmifQcJlLW&#10;Ksoc51FRh8FzyhznSCwBu+dcHdAsdB6p9Bw2yNkSlDnukYs6eM+hIZE6pOcp7znkraSE9DzlPYeH&#10;V3oJ3MxGq2C3mvWDMscNa1HC4DllvpCeLwyeU+a48SzqMHhOmS+k5wuD55S5fNHoCTaIOc+hQ+ix&#10;wj1itAo2gdkSlDnuA4sSvOfQhUgd0nPYy2XroMxxO1fUwXsOnU6vQ7xIhUVwR5athVL3Pek8brqy&#10;ZSh3se861GPwn5L3PRkA3Dpl66HsfU+GAHdH2TKUvtggFbYZ8jkYFkjcxoQO9ji1eoYcSibM+Irz&#10;+TmQ1nXgHMgzloH8Oe8xz1YfneONO7zatsOTBoOVh/q1eKqFSI/JNj60EpTH5n2S2FdXJeX7amCb&#10;ElDXRqjEVxuEymAMmhJQ10EQX6n4OkF/OCUxXfWU4KXbyrTVvu4KEc5TIAZz8YGGMBf698DoJKFK&#10;n0lOR0CqtBb0xwFYVamuqmo57k4LyuBPhQq3+IXb9oLg1BAgZZu6KhtV1ZOC5xFXinhKY+s7mcth&#10;GtvfSVTpV9fB4FFwCtNY+aSgGimnMI0aL23kYwCPQAUxhYELwFlzVk6r6+C8UoZXE9VRbgIqPDse&#10;mpOlHEyVNtVaip0r44N4pd1zccRXRL6yi1h344sRj7d4HNRObYW3+Ks79YTFp8qtBb/CNdW4Rsqc&#10;Y6p1jYKqMaurbNQK2FQjVGGylLuolqc1tq+xDOuTNGIUVL6o61lHnbB1nMd8W8FxwlMVqutQ8eiJ&#10;rdyFIxZRGnVzURrdGiWVleqqrLVkP7o1HScJ6KJm5RckLJiciU2xMUvD5E47XaCd78Kzd+QY2B08&#10;wZajIBHbi53R8WybyIswt7t6xM0PIu99kM0e4ZXSWfQYxbMs9RYzz8/eZzDNZNH9Iz3i9rGsil9+&#10;xA3T0CyG3Tc0jFhPnMSH9NedhFPE1RqmgHyJpzwf5Oc+L/fDZ+00HFqsTsGpq8iI4cDscE5kOFjy&#10;XK+/wNnEtoaTgzBywwFw+LCr27+6zhEOU9+43V9ecjwNu/++gpMvmR9hStuLL1GcQr9xWv3Os34n&#10;r1ag6sbtXdjfxo93PXyDIi9NW253UNOwlKtqPPOyKcVpRbRvsArsxi9w+EZ8EkenhS/ymDeezda/&#10;C6nTYfTb/wI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Mdt8a/i&#10;AAAADAEAAA8AAABkcnMvZG93bnJldi54bWxMj0FLw0AQhe+C/2EZwZvdpI2xxGxKKeqpCLaCeNtm&#10;p0lodjZkt0n6752e7Gl4vMeb7+WrybZiwN43jhTEswgEUulMQ5WC7/370xKED5qMbh2hggt6WBX3&#10;d7nOjBvpC4ddqASXkM+0gjqELpPSlzVa7WeuQ2Lv6HqrA8u+kqbXI5fbVs6jKJVWN8Qfat3hpsby&#10;tDtbBR+jHteL+G3Yno6by+/++fNnG6NSjw/T+hVEwCn8h+GKz+hQMNPBncl40SqYJylvCWws0xcQ&#10;10SUJAsQBwV8U5BFLm9HFH8AAAD//wMAUEsDBAoAAAAAAAAAIQCB1TvWDfwAAA38AAAUAAAAZHJz&#10;L21lZGlhL2ltYWdlMS5wbmeJUE5HDQoaCgAAAA1JSERSAAABlwAAAQwIBgAAAAjH+40AAAAGYktH&#10;RAD/AP8A/6C9p5MAAAAJcEhZcwAADsQAAA7EAZUrDhsAACAASURBVHic7L1LjyRHli72nWPm8chH&#10;ZbJerOKjm49hz+2engE00kq40OL+JWkhQQKuBA00OwkQIAjQTnstBO3uH5AAYRYaTHff7ukme0gW&#10;ySKrWFVZmRkPdzc7Whwzc3MPD/fIikxWUeIBsqwiwt3edt7nGIkIhuDLT/8pPSAQAARAAK+fAIIA&#10;0HoEkPB9rJcI1KlTxEOyWuN74YXwBxARRCT8AUT6HUjSq0Skf9BnvXfwov2sXY3lYonFYomqqlDX&#10;NVbLJcqqxHRSoLAMZgYxhSF5uNrB+9A/0rGKCAQCBoGYUdc1zs8v4ZyDtQW8FxTW4tbJCY6PjyDi&#10;Ua5WIGZMJwVmsymIOc5cGqMXgfceAIHZ6NjS6JGebuYtrII0T8Wxv3x5hi+/+BccHMxxfHSE07dO&#10;MZnO4LxLz4vXNZRQl+S9IQrz2bdmTc/jDgBz54nYd0EYhr6VVUQU2+0OLV9nHwYqQFpvE/qI5rvQ&#10;niBWSK05inOZzVQ2sf17XvJx5PMQ9qZ0yrTXY72xTQG8l1ZfiLt1+VAPhdfC2ZGsvvRbai47E5v9&#10;yY9yXK14ZnTuda7EC3w6g9n5QbMv8vOp33kQdA97eIgX5LhDBGCm1ud4dvQ8xTMu4XwCJAQJ/Ur7&#10;MZXZvCCuBaF2Di/OzuG8B4gg3gMACmtgjEVZllhcLlDVFSAAU9ynDX4hYrR2eNioHoLaOZRljaqu&#10;4H2+T+KmjmsseY1Z/d3W2t/27TxJr2/W019bxLHhm84eyaG199OZz3u1sWnyZtJ4Ke5jYhABzIz/&#10;6t/+2y5qb7e9jbh8EYiKeA/vHSBhMcOmjhsggRf4RCj0mXhAU08lDlKaaY6zJD70SBEHhQkREXjn&#10;0ziZaRP5CeCcg3MuEBcPIoZ3HsvlApeLBcqygniHuqpRVhXgPNhQwpHeC3ysQwSStowPiMKDiGDY&#10;wHmPsiwBIkyKKZzzmM2muHXrGJPJBHVVoq4drDWwRYHZZKIELE562PBeoHMbiEtrYfJFzsYpYcN7&#10;IBx1gjGMl+fn+NM//x7FxOL48Aj33r6Po8NjOPFpaj0aRNQ+ODqv3guYAUKbcHDWGR/WjY2BD33i&#10;QJhAAgLS20qEmnMTll53iW+PNTIo2q+mb7reaUekDkXiEQ+L1kFpfOQBYiSkRCAQ6xzk9UvWnjIA&#10;ARGHHdDQI0n9Dv9rEzLWtRDvGyTtG+LNJvRRRJF7OCeU0bzU94y4bJ7OjNAnIuazMWk7Lq5T66yE&#10;95y23/BzkTkLDJZv3gWQiAGyenStQp2R+JBpzS0CAXXeQ7xreh+JqADSwinNXqWwDwU+9Fd/KMsa&#10;Ly8uwcwAMXzt0hkSEaxWKz2bAYfqXmTEE4OwD+Iep7C3BEDlHNbrCmVZova+hVxzZi5fq4Yd6Scc&#10;2bQ3THH8ukUUBM3JiXsyIzbS4l0a3n2jqW4vKHsqw7mJRvaTQWrVRRmTouNlZhhjYQ2jKAr813/3&#10;dxuEZoO4PPrsNwIA3nl4cYG41IoJqUECEEGzt6SZQPHwWX+Z9NXtM+/b2CZxxAnrK+eDNjYyigUh&#10;3qMsK5SrNeq6DshPN5KHR13VWK9XqCufNoGvHaq6AimPptKD1+3rxbcpeDhwefMe2ifLFrawgAC2&#10;KDCZTPVg+xriBcYaWLYw1iSuG1AkBkRGrkFGuuiMjA61OVfvN+aSiGGtxXKxxJ///CkYwOxgjrt3&#10;7uLg1mGa3tie/vn0bpQiiThwp3rw8nZp4z869z4e3ewMJDpEvlnF5p8wfwhYOnsfgPdN31KTHPpF&#10;HTSRnxnisE6xFQ/v4zMqncb/p/bjgnqflpa56U9TVwZhjMoUxLe81s+s+8f71nOxvjTG+G62z5ia&#10;7ZXWvs23Zbim3UfxPs1ZW3LxcTuBAxuiz/gwzxmDkToXmKwgTTcMUSDhvkGjEfHo0YhrTS3kJt6n&#10;sxLni5HtYWnG7cNZaOaB0xi9q1FVNWrnUdc1yrICmOG9oK5r1EErUZYlXF2nPd9sV25QbEfi5rDK&#10;tfdYrdZYlSVcZGbDPm8gcgIR30VGOBL7jNXZEA5k4zvffYZajTXvBOKb6u0IODlqbVUpynA1P1Lz&#10;Q75Ostl8ZATTdgzSN4hgiXR92KCwFrNpgelkgoPpDP/F3/23DbrIics3//K7hrD4IAU4Dy9V4MIa&#10;jjGK8AKfuLo40iiqBja4GU/fAADARZIgMKwd9wAk9EMA1K5Cta5UsghorZhN4asKi8WFEjLT3jie&#10;OO5+tFhlUUkHovW7DS6lAQYlLjNXx6UBpO0Z2gxcXVTd5Hg1SQSJ4uq466pC6TxMIBRkMmwT5UHn&#10;4DzgnAfgABgUhYUxRqUp53B+fgaIEt5iNkNR2MApd8eV87J+Q4ppUdIwwkRgDaf3u7ybcrQuEIJ2&#10;HUjzkM9Wg0kZaDjhpras9g7F5821itjcZcwAAyBjFL1ylL7Cv17gkKvhKEPDXV6uab9BzAEFRakE&#10;gcsPZyVJeSDAhNqC1IDWnDdzxWmOfPtX3/SC4shaUqnup81Z960dqkfBtxC7Dqs5Kz5im6AuDiJG&#10;q1YXD3TeuW7L4iEScAicHp9EU3Uk6XgiMK1RcjHNrnKVw7pcowyqrqp2cIH5raoKi+Ua69UKVVWF&#10;ZeSGgYJ+BnMjicXmwxBr51CuKqzWFWonnZ1GDcFD86IPezaXCfLnmrOOuLHbAhQYQg2DQXH+kxqv&#10;me+oTQFUAjYm13Jw6lH7raa3G6vjm1PY3jFtTJb6hajaNTBQebowBtYUmEysEpbZDLNQ/ud///fK&#10;Y0bi8r//r/+LAFAOoFpjvV6jXpcqDfg6qKcqbTDNfuBGRLewcAGhpoNR3xp1rt77RrQiaomYipCL&#10;8F18vgYzwxYG1jJ+8YtfoCxX+PqbR3j69CkODw/w4MEDPHhwH/fu3Wu1rRNDiauMuuq+dvXPpba3&#10;QV3X6b2+knmy9V0AsNZmY9V+eO9RVRWqah36io0+x/lTtZ/+n1kJkbU2G1vRMy7Z6OfQGIaAeojv&#10;VSBvI9mXsjrj2OKYu8+O9ZGZN8ac77W4fnldeTk2vqvM39XnN9pgth32BkdBqFMvQ8QFVdHmesfS&#10;Ode7L+L8MJnBvo+9X1XVwPnKbC/ZHHXnJX8mrmdd13DOpfMS+xH7FO2pxkwH53/b+3VdBwkoTjB1&#10;+sZBW9PGbZIRXIegUofrbb875tiPfM8zc8KXZVliVVaw1uLtt9/Gw4cP4YTw6NEjfPnoKywWi4Qn&#10;XGD6aYOJ3B2UwFu1XESClyRSLadswcwoLMMYA8uEoihwMJthWkxwOJ/hYDbH0dER/sv/4b/vYOOf&#10;4Cf4CX6Cn+AnuAawAPC//c//owDAcrnExeU5lsslfKU6zHK1xHq9RlmtlAq7oD8V19RCBiKEOmgY&#10;iFQLqVyFchYvzi8ANMbBSPWj6kBcHWwrDkQSuDAXuJY1PvnkEzy4dwv379/H56szPHn8OZ7Aw9Ia&#10;7zw8hZdVUGtx4MImmYox5+YcGtnb6/8JsIHrEeH0Tl4CgDEmcdSR0wAAYQJgg2atzZHnXJzTL4Dc&#10;UGsY1haw8wJ9UhMBKooSwWbjiP2oRQ26hZ1v6F5zPsY5t2H8uynYJpUMgfceZuD3Qc6fPKgOa7ll&#10;lESEyWTSqmsXaS0C8xgfZl9JGlSINontczRUV2RY01nqaT9KAXl9LUmyHl6fsff7+no1qc626u2T&#10;uoekWmvtQN1BDb4VfLApN1KEeGq1yWxji+2xC0PgYC1B4Fpamrx/ZVkOjm8ymWC1WkHqSiUY53B5&#10;eYmLyyXqusbpaYG3bt/BzFT45qs/4/LyOarao3L6Lvmh0zO+F9uqP4Ck0UoBwMQwSmMwsQalMbBs&#10;YK3FbGLhVwv42SFQ1/C1StB//5/+Z2IBYLVaAVDislwusVqt4MoKVVVhvVTisi6Xg8QF4EHisrno&#10;YdDbLf0/wU/wE/wE1wLDKs9oKO/3pNlFHRxtrPHZSIzj5/l8DmA7cYkmA0QVZVCLx7/lcolZwM/x&#10;LxIX59yNExdnVBXmrAkqMSUu4izqugZlKsOiKGCM2XSI+Ql+gp/gJ/gJfoJ9wf5P/91/IwBwcXGB&#10;l89f4OXLl1itVkodFwus12ucPX+RDE3OOfXu6hj09gGTTD82yDEETwJQDSGHdX2BB4szeCMQ67EW&#10;h7PFEkUxheMCDurRVtBMDXt2BvE1ylrFZRelqWCpIo6tAOrLU6BOgtimL2hL6iJWaStXuTkBgiFv&#10;m1pscPzJEBe4j44/vPd1402DqNoLv4UZK2UBZts2qHrq4Vg2+9N1/+1C4qpiDZ2xjam8xiB3XtD+&#10;bKo0tjmBNNwhJZVmL7SmoeMHtov6akirAkCk6u371aC//9E1eAySNiA13TixeBc9f5o6RRqnm/TG&#10;NrWuk1Rf08aWM4L2+GO7Xa1F9LwzPv4enXmyusVl/aPgDdaopmrxqOsSqEU5amth7UTj3GpVqxdc&#10;6B6T2IeOaotZne8kereKKmNEgktuey3bUXYevhY4v6mdif00xvRKLPqcD2skmE8KlRDCeTDByfDx&#10;d4/h/Bqnt2YglEBZobxco1ozTDFRb1c0jhAb6tGOQ0z0aAUA9gLrvQaIk0CYYZNDUVh/cQAY5Bl1&#10;TXAkcMYAkwlKV6DwxxCq4MjA2QJ1WWmoRtQFlmWJVVViXWsQUVmWWIe/staJ87VreThQcKeUPrfQ&#10;fPoHkA8LYEMAYRPLEomLh1CFVblqefo454IOk1ueH0MHWkR983MkmYutY7BNbzxWzy5IJj3SdXXe&#10;Wk+m/255uCkSalSOtImTehDwbn3cZCSuMn+71P2qNotXQ+TX9/7rqnuonfxzlznoQ3Kvun93+T1n&#10;HPrfi4gx+urKRv+jF1wkhonxgODg4ACVq1MdOdNTVRXYhoBJ6e6tSMDafbraPhy2K8X/b/u9+U02&#10;zn1XbRbxaGTyq8pBiFMWgm02N5/V19c3A7WF2+A27cP3GoNM6i0mgCMJ9mwBB8+72JdIF/LvbAoc&#10;y9xfcw4RyAzZ3O4UkxoTx9DLEHHxBFSuhrIOdTBOqoe5kAdIo2ajQU5EUsAUUeiXUO9iRs5MZDtS&#10;TAs7AN26+35rc2pZpPgOyNdTa2qv3n5guLYRgDZkLPgQp99pY3j+9oOxQ93XxiYH2B738BxcP4wh&#10;k+uq+6rP5n3JEX0XSY/t312RZd/vY/vXkSIyDSgOUhqJnmtsEpZWvwkpBMd7n+EGAoVzH3FHTlzC&#10;SLfO3+4MThhrpsno1tddg+7nvuc3vsuIC4DgPg2QsfAhJCSm0unWWw8x94ihN5qhIw/ZEET7eRP+&#10;oO1ImldHnIhL98+CoirGQMAQqN90/rcuQ5xLR3JBvmkGpn8IwTZ8d6TekbDE+gXOAd41E+9rTdWS&#10;b7TuonVBpIkqRlZG3/chGFLZxP93D+HVkK/ADdAgoUZS6Y6gy+W1+zqirooHYget1rZxvImSS5fI&#10;jNVz3YRgCJneFIztT6CtTnrV/Ts2vm11j62tg1OVs7RLwEM4EBXxcKLpnZoGgJdnFxpMbAwgjLpW&#10;bYYN39WVaj0isekC5efrinsPW6SFbcQ2x1ft5xrJpY8J8Gh7vHmvaXqM9yDfBOz29qXjudbqvUDT&#10;HolAOHjGQR0LkrY+alQC8fFhPcR5ePYtiSX/s1HdlAKJas29VWV/zQDHg/N6p3/kd6WIQSeaVENK&#10;WJRKNhPaELbwDrW9JNr925RcdOE2n78K9B2u7gGOcJ3IN32OKnihoPrSKNr47DDXHkOEfXoHRINS&#10;TBf5XLdUMEZc+trYxlD0H6AfTnK5OnLave5Xeb67XkA/wR3bv2Pj24W4betfW60LNDbFdlBtzhU3&#10;/TMoigKTyQRFoeEHVVWjLNdwMfgy5njL8ECbARkew/AZDkxwB6cMzUsXd26cJ9rUxLhMckmEBwLh&#10;kM+uR2rZtlYMSsGSucakjxEgokTMk81OpE0kcyKY4WgbE9w5CBzUQOagg4l/MCGPFwRkAiKTxrAl&#10;I5y/d8O/p1QNkhtlw4J5D2sZwmqU9B6ARIOXZk3a5UBL7wZ4dZtL/l3fAR56b+OZrb+E+UW+2SgY&#10;6LwSFlCgNpvcZ274b6qMqW6a1BMiHIj5QB+3EJU3UXKJ/dpnba8LfgjCtq2dLpHYxiB0bTJj9V71&#10;923So55Jn9Qu2lEkDUM8s5WrW5H0UYuhY9KUKavVObwHjCEUxRTMgHeCqqpgKaj7szPS2h977b9+&#10;o/8u9bUZo0Zy6f6eZxXo7mvVvEjH4aeRNMKUppKIwAIIhfQ1eULdNooMqsqAZUQrEFFbO/F2Bi/2&#10;wbJVzp+tAQVfZmYGDIOsAVeMsqogWbqCnBsAgkQR7AZ95dQWg79L7eAh4bMEaiphwglkirRBG+pt&#10;QMQbCLV/gduH6qrcd9+zfZPZ0lcOEJxXh1x8D9IG+VA6SEpT3jzfCswjv1nuaHfRNm9ubLse7G2H&#10;+Prn+upwk9LLq/YB2CS02+woY/t3H+llqH8KKlH3/R7Tv8QULcmGEs7/N998ibOzM1xeLDGbT3D/&#10;/n3cvXsXE9tOh7TV72hE0rjK3hqS3LrIeNv89OGn/PtkG4dqfdwO2ywSlURggmhAIPVRpa4X3G4w&#10;ZCu2dehZ7QS1E1S1T2VZOaxrh8qLJtzzKjl4ITQaFUoKlm3lunJJDOsrVUxrqK+6BJIuOgnW6zUA&#10;wmQyg+ECVVVhtVoFMVjFYms1702e/wgx506ctB7JRSSPvt0OfeJ097dtMBrdTW3Dap5okohgTKFE&#10;vdYx6fgAZgM2pK6YwbLpkgjbcD3TaaGBTqSu2TF3kTGM2WyKco1BInPTSDIivz4EB2yfvzjv7UR+&#10;m5C/33f4x97fSfq8QeZiF1fvofmL/duG/MfGn7eRl93+bRv/4PpSQHHJXbnJoRazeFSlw2w2g2GH&#10;ulqAQwDf2dk5Hj9+jD/98TN88803WC7XODrSfIOf/OJj/Pz9nwU3YHVlFwqIldFpc5Pwxj2zi1pQ&#10;x8db5z+W+Xw078f2kJ6N55aIYK1FURRw4btIaL33cNBzLNSffjKdj9hGxmQQKN2/41wdMoHk/WzE&#10;GC8uSTDMrETKC+A8HLmeudC/hFXTRBDaxqFQekIrRXRcD0FzN0UUOK5aelKCxdGYH/SYwV8hm642&#10;vA7O8CagO47m8GaHEgbMyt3FhJXeCaq6xMnJIapqjaqq4L0eJGM1eyqR3nGh0iaFOuIGj0bC3ZDL&#10;TcMYgvwxwI+5768L1O7bqOa8B5wLOnynEd/O6dUade1RVx4vlhd49OgRHj16hC++eISXL1+iXFc4&#10;OzvDy5cXsNbi1uEJ7tx9C4o/tp2xze+GmIKbWN9cuzIEfdLnLkDUeM6lt0S64XTXDtbHBSWCC6Un&#10;1evHPy+qWRTk/2+g3kjZ3oYxzl28Gu61Gr2bAxSycYrXGxsl2BfAIE8gr+ozlq7uUiGnoG96hhmf&#10;c7lE6b4XVXI2TgveC6qy0rtGjIUHoaod6gpwtc5NkyXZoSrjXR8MkUBM6rbetq48uk4RPzQMHdQ3&#10;Qd21C/Spmn4sBGZsjm96DMW0ySYuIiAHgBx85SDkIURYryqUpYMXQlk7PH32HI++/gaPvnqMF8/P&#10;AkcfMijPdU8bo1oNqR0iEtC937RN1Ljc5rDt8+b6Xs8cKAO52WZ3D13Flggofox3X0GkbcCPEicH&#10;9damgmejrtZzgkECZVMiydhgQNQObb1g0vsReq44HZ7hod+FEC7oCkQFPhiPYiK/RuBrExEKCHNT&#10;3M8XhKJ67Q2HyA21DK8hcnm1WmEymYHAKMsSL19ewHuPxWKB8/NzuKqELQyOjo5w+/YpDg8PQdFd&#10;UBzm8xmAeFunD+Iwv1GIu6tjHrOlvUnQhwC6qpAh+DGM8cZAGIYNvNSZhC4QoWCU19tfiTyIFAEv&#10;Fy/x9MlzfP/0BRaLFZgtjCEwCw4PT/HRRx/h44/+AqentzUzAfrtTn2Syu5EJccve05BJrlIUD9t&#10;61seizgGkZBEiYVE9UIx3kdE44uG7Cb7gI2qLgcJ1/si/UVVmIekYCUfdHF5f/zI7A7GW8SBplb1&#10;PjuIBDfbPr98dIjMiOTyhosuIupjzmwBineZB1dDESzWK9QeqGuHp89f4Juvv8WTJ0/w5MkTvHzx&#10;AuvlCtYy3nrrLbz33jt4+PAhbt95C3fv3sbpWyfwvkZBUxCVqOsSzjkYE+fn9avE+pDxVZDzmwDb&#10;+vljIByvW3JZrVaoJaZBMSErsKD2QOUFrhasSof1usTl5RJfffMEn3/5Fb57+gLVqoZelKsMydHR&#10;ER4+fIi7d++CmbFaLXEwm6BXciEPCpaGLjIfk2QiXMfURBtqbsfe1ocWgQm4z1Njwx4DkkZJ2H28&#10;O8J0r4u0CdCYxBLB9hmq+jwatv0/DnoIxiQXDOL/7ObDLpHJcmdtIzBvOghtEt5o0HO1HjjDBb7/&#10;/nt89dVjfP755/jyi6/w5MkTnJ9foixLTNmirFaw1uLPf/4z7t+/j/fffxf/6pd/iY/oAxhLmEws&#10;mCyYfcvj7k2BnKh0pZg3HbrE8SpnA/hxjPGmIBrZCZQIC4TgXI3FYoXlYo3PP/8C63WF9XqNxeUK&#10;3333FE+fPk/XHYvUYLKYTC2Oj09wfHwMIkJdOxRFAZXS2/uqITKbauE+SWZwffdcv0hccrVYV4uR&#10;f76qagxBaMg9fKMdJjywV/+3gW2M5QxP+qffabS+gOGEIMEWIl7C983tzDImuQz9Hn7KnQUYbcqo&#10;k0+dz1n7A4v7YyAwOShhkaDCUlXW2dkFfve73+Ef//E3+Prrr3FxvsB6rYkSi6IAGY0BWqxXKMsS&#10;z5+f4fHjx3j+/DmePHmCX/ziL3ByeozDwzkMFwAqEDVE+XVP0ZjN5ceAfLcRlR9L318nFMUUDIF3&#10;uu+XyxWePn2Kr79+jO+fPsenn36mxGVVwTmBc2rUN1zo/jUexjCODo9x9+5d3L59O3lFTiZFiyPf&#10;1eYCbBKZ/vW9vnno2yvbpJerrFlkJltXeAuSbTfFw2W2lPxz653M5hIpxTawkZpF9zKWppKu+LMh&#10;5cRGRwY65kppyIbAnnjZvA/IT10HIuFpJj+6FNSA1CrmJeITXAhhepBmEJFifMgbceMAQ9iDKFsq&#10;EYiPNhLBp59+it/85rf47W9/i3JdYz4/xGQyCZ5ehHVVQYgwmc1grUFZlnj83RPUXi8cunfvHoqJ&#10;wcHBAYwJsQSk2Wed87AWg67i2PL9dZQR9vUUe9X+XxcIKeepoa2hvML4gUaA/6HLaxv/tnGivQ55&#10;CQCV8yGOxWO5XOLp02f47NN/wR/+8M949OhrMFksFgtcXi5BxJjP55hND+Ccw3q9xsTq/fPMjKOj&#10;I5ycnKAoDC4uz+F9hYPDmap1OLQbFUMStCIdYpOXOfTvTUbK19eKO9tSwrVLiswyg1K/Yh/itdNI&#10;n1+FEfAiIHh4EDjaiJiadXGqQUlB8ZHIxPcpzFhUvyEmymT4ARxqTQhI4rqGcQ5c1yCnf6rMrMHQ&#10;vD4au+9Ro/Ftjt5aQzB0mTIJgz2l1C8+GPJVXSQQcqg94MmDLcMyQKghvgTLCkwOrGbAVr2NHlPj&#10;RLKp1hQz2SK5ereU5gOj2Ot3VwOT2USznIrqmJkLOC/4p9/8Bv/n//V/47PP/gWXixWOj08wm89x&#10;ebFAWVYoCkZIyA/nalS+BjPD2gnOF5f4wx//GTDAv/k3/wlu37kDV9eA9zCWUkxQ7Rw8ORhozFIq&#10;SfMLBU3FKxMReEkbtFsCA8xHmrYxyXiz3laZ9T+Y8VR3HaXmwVsKR5cPMd1i3m63vTgP+XxQVLWg&#10;OUt9QcaG+r+PJZxP9fWWod30Xmd+Rs9vj5qy9Q7L1vn1BPja6fyQ2nZDOkoYJoANXOkxmx/j2bMX&#10;+OOfPsfvfvt7/Pt//wc8ffoU0+kchlWKLybTJGmU9RpEhMnUoqoqzKczvP3wAd55712ABRfLC4AF&#10;s8Np4JxDZovwvl6doQwB7yG5EVHQ9qBJbd8pNVDdKwMsFEok3Q/TRJ1sHCCi7Il4za8Wvd7WldpK&#10;I+avqipphCjguob1jml09LMpCogTiHiV/EK/Dek8EId0oXEaKNYTvzAQUkLifbgZ16g2qyGAmyl6&#10;GF5SmoANm0X2MTf859D9/CqgBiNWQpOqEzQeYw01bdCQB0hpZ6on6k5Depj00maLaAcN7kNY9gfl&#10;SAyYLAwXIDJYryt8//0zfPPNN3j8+DusVqtEJKtS02CoRw3rnRaC4JBBicMQT3AQPH78GI8ePcLT&#10;p0/1vhtjgmRHMLYJIE3X5f6Apd9z6vPd92NsP0Lc9z90Cey3+/Mjtm18whSQ8OZnEQGxxcXFAp99&#10;9mf84//zT/jjHz/FxcUC1kxhjdpMNpQwQa0i4Ur0uq5xsVzg7OIMZVmCWYNDhXwiSKmfICifzgM4&#10;4qrA+5XCzV/+HQJey/DVLmqxtlQcY4hCQuDAjIqqq1qZ3XI2L8843V3nKLEMYX8bVVHRvuKFWn8u&#10;/AlYvcaSX1ewewQq/MpLJMGuk4iHchQS1VbEQYTu2QiipEUnofltm2i7bR+9bp1zfu1BJPCLxQJf&#10;fvklPvvsMzx79gyAXpVqjEFVxSsIOKXFYGZw4kKDF4noMfr222/x5z//GW+//TbmBx9hPp2m92wR&#10;Dy/QrGK33BdGOOORdga9Da+ji/sozukqnZCRcl+46fq3wa7q5ca+lxyGvHK83333HX7/+9/jd7/7&#10;HZ4/P8N0Osd0Ogv73fVKV8n2SoSqqpKN8c7pCU5Oj/Qa3h+BzWsXGPIgyxV0wKa6dcO9GVGyFCSv&#10;3BsAG5F6TFzpWClTLBsuWFqX0VwlzmUQRIL0Q4mqpqj/+BfVFwRNP0+BEFLMjLxJWJLe8Br80G8a&#10;og7X+yaz6GKxwNdff41Hjx4BQEhxM0kiJ5EmrFuv1ykmSaV+vUKAQ9iQeI/1eo3vvvsOT548wc9+&#10;/h5EBGVZoqpLgLpqwx8exuwfg8Q/SB9740j62QAAIABJREFUcd9Mg+0PwjVIPzEOYRvsiyCH5o9I&#10;Jd6bhG3GcN3rgsViha+++gpffvklFosFiqII6V7sxp0zcY/HzyICJpVczs7UkeXtu3dw6+RQPcWo&#10;Tm2mP3TSQr3hMBaPk+JY4mdkRATN2eoSl5tGjNaHjngQhNQzzINapYuSDFhz3ARvsRiEY7qBL1cC&#10;bh1OHyXCkHSRJBcfVXrxaAiMerF1AouCsSqJ4l1K3t1TIzdp7gtjUxMJgvchwth5rFYrPH/+HOfn&#10;56BwIU9ZLjRVhlB6pyxLcGFbXl8muW8TiPWa1ZcvX+L58+dYrVbpwDLzznmlbhKIhqmDjGSAuA64&#10;Nu3Iq7SNYQI1NvqkbkJ/+bohEpc8UDiCcw4vX77EF198gSdPnsBai+l0DmYLV7dTuHch6vnj/9UZ&#10;4Cm+//57PHh4D0dHR+peMYBIfwxxcECbwGx4sWF32dFQruG4WbC5vs2FBtu3KzSwPeYFr7w+QrmU&#10;AhXTsovC4vdRNeaJob4PgbgQp2uWiSgRikhYTNI1vlr/bhrUkEYQNBeXiSiRWSyUmLiaUNc1qkoN&#10;z9YU6XZQ730w6GVZFQIhZqOpYJgZy+US5+fnibgURQFii2IyQVnWg3183TCqX953bfeuYH/J4nVJ&#10;LqGBveq/Svs5cozE4fnz5/j222/x4sWL4CofMiHXDeHYFmSrDimqFvbe4/z8HM+ePcPl5SVu374N&#10;Y03Dyf9/VHKJ97Ok30DRhyF7Rp/L99pN0xfrM+QdI/BTKdJaWHX5lSbCM1eN7blOrcmJ1VL3gVyK&#10;0RxoiQAytVRhPhefqVNNgMjx8Q1vsjHkoEZNgrUmGOqVwKzXaw2iNKoesDZE5wZbi/eieuVQh/Mu&#10;3DduNMuqCV4hxgTJp9T7MAJxYZN5aqVoVvSU+07A8M9jyG/0Rs29D8m+m/eKz22IFjRYxZhOPP6+&#10;XXK5aSQ6rLkgUlfhiGQIrHs8ZFl//vw5Li8vNXN3OAPR7VbPw2YaeqAhOnVdYzqdJEn+xYsXuLy8&#10;hHMOk2kBGblP6scAg5JLVHv1OGsAAf+01IIBfJNx5SbAJkQuLlwW4wEfZQMkT2ZNuwyQaO4v8Q5G&#10;4n0hjQpL6Opl29XcdzzG1Jmt6WfugBBtMM2Acq8UoCEmb7LgK6TpsK2xIUW4djoSgqPDOSYTvV6A&#10;mbFelbi8vISIoCgKVD4YPKME4wBrGycBIgsilXoit6jPeVS1hzHjVw78BDcDb0q01Q8JXenl4uIi&#10;BDxOwMHjUz29NDXMWCYJTWcUXHbLEqvVCuv1OtgeGc5tvwwtag1+DNA3BpYUZdP/jqgyZ1vcDnlV&#10;p98E+bXRldcEfzAWDyMe7B3YOS3rGiQOvhaIq9ULWBzIe3jy8B6DxMOQVSISiUmrBKhjM6HgFKec&#10;iRIzw4yJsSiM0VspKRhirQGMqsaECd5n8RMQ9YjIIE0i9Xx3QzC2dWOuoCipiAgmE7306NNPP8Vy&#10;uQyXuFE6MPP5HKuVHqQqpNk/OVIj5mq9BBGFVOVrwDvM5wUODw8xm82SDtxaAzYFRJACo24CxrQy&#10;o/M/llV7JE5lLCv3mEF+VK00FieToF+2YB67T6ZhDPrKFDicJPfu+0M70AeGZlvdzfz1BrkSEBQx&#10;g3VExoiIQjp9tRTELN7xlsnppEj9cS7aWhr7YFzKGFPhvcetW7cgonZKkLTGUxSFMssZA0vBCahr&#10;6N42Z/t6k/bPR1NnVHGTqJZB4258OsPRQ3S9DrE9kwmstQCqpPXI9ToJj6qfFJyrAS9g1ozrFCTN&#10;XdWtjW1LEhHX6zyaCxxze1r8s9MwxhKEKQFTYjgGamJ4VsmgYoL3DGEHDwMvTvX6BgAMKvIQMiFY&#10;rK8UCOk1o90yii2U/vReF73aV49fCcCiIToq2TT3knQXC8gklkxi39er5yZB1V8m2F1qzGYzHB8f&#10;YzqdYr1y4RCadAufbrAJptMpYNRbZjYpVPcseWJKwuVigdPT+zg9PcXBwUE60LHdm1eb/Ljhuoyf&#10;XcScDqfs5gy67f1r6BniKRmqu7d9CGKk+av2j9mmS7Emk0lyP3bOBcK2Pa6DiNLFdwDShVrRHhk9&#10;K/Px5dzedUouN7U+faqwXYElhDFSVs8PJKjZWViU2hosDaO0BjAGZCzYWhhrIcZAmNWjTBzENN4f&#10;AiVEjpot2i3F+97v4xSx15vcdPBQ+4kAIsoNsTAKMAwopYsGwmJSJvIGCtVVkxHl7qrZ75RRoBuE&#10;MW8ngh6KSaF646pyuHXrFh48eIC7d+/iT3/8FwDAdBq4PFeHm+r0vgoYTocq3sgZpZz4/e3bt/HO&#10;O+/g5OQk8xCLN3HGS09fD4xN/1UiyG+i/THYpf1tY0hEfriBhvuN9WW/vWrb+j5SRH332V2QpL7X&#10;IO/+34chStSR6Wm8J31SEzcIdrN/La4Zyu1Pp9OgSqY0R5T1N7c97Lt/xubnOpmTvq6OpcxvESZJ&#10;eefhiW7Uqm8Pg0juCVizQU0AsQEsgY2FNQwxVtViohHfcJqaQITgyaMGNUGP2Cydos8tvyMjLJQW&#10;PxqpPQhGBBMmWFIbkNqHPECbRj6tL1nq09heJ+yyefMUKCKCo6Mj/OxnP8OHH36ILz7/OgU9TqdT&#10;MBlVAQCYTqeNzYVUhVFMZro+Xufn9PQU77//Pt577z3M53NIUCfwze6tHw2Mrc9YbrxdpY4IuXG6&#10;GzP2Ku9f5d1N0LtS+ohK/u7W9vfuH+Pu3bs4OTkBAKzXa0ynnOalS1wUH7b7OikmyQlmMpng9PQU&#10;d+7cwdHREawFaq9JXrcRl+uQXPZZn33a6xLc9Lu0iY5RZeAWye1mwMY74KbMmBGhZKN6ObbqE80G&#10;3hjAE4T1Vkg1HKt04YlRQ9VnSJq/dunE936fZAkBAM5U6wwJ3ItjAvsKMwMY9SQAZYedYp4wbjZg&#10;vuFzai9JP6wQb+F83d5i8ZmoQxYRzOdzPHz4EL/85S/x+Jun+Pzzz3F2dg5mxuHBUUh54TGbzcAu&#10;SCyiRlFiYLVawNU1ignjLz/5C3zyySfpjouyLBtdLWlmNhpKAPeaYcxbbF/Oc9SbbWR/7NJ8g6y1&#10;wfzzLpJT2kPUIUg7vDtEHFna6uW+dvuITftz/OsfX6gJbX0FEJnM+/fv4+7du5jNZnjx/KXea4Tm&#10;7pK2y0PsT9MXZsZ6rbm3Tg9PcP/+fdy5c0cZr3rZIOKsvzlxGZvEXSTnofm5DlfyHJc142n3m7Zs&#10;iW1qNROyiu5qMbwq2EloaAJgCsJMYu4dQDi6/JqQVDLEmARqqV5NQXLZKpl4uC3fp02jq66TwKrD&#10;FTg4ZtRqzceEWe0uYQLVyNmoxF5VJ/lDwC79yUV8VWsxjo+P8fHHH+P5M41P+f7753j58iUMN2kt&#10;6rqGBIOn1OpuLNDsshNb4NatW/jbv/1bfPzxxzg4OEBVr5O6QTfqm0tUfijYnzjtLj10XWr7XGw3&#10;q5fB93dtu7duCjbOLciwe7422u889yr9Ozg4wMOHD/HgwQOsV1UiHNGI33vdRtZGdAaYz+d45513&#10;8O677+LgQLMmV1WFInhDbpVcroF132f8u9adf87XZUTr2SQUpU3J5SbB2sDVWO9hvXqKFcHIqNH4&#10;giLjlDRpWZi0SAGjr7D0lz4mHe4xvAg1aquG/wEcBdmGAE9GpShQyHAWCYtsTHS+EJp3LNNTBsml&#10;aS9siBsmRn7E5sKCZMzXjMYU8oUZ3L9/H7/+9a8DQSjw+PFjrFarkNE4eNmEdOO+KlVNMC1wfHyM&#10;9999D7/6q1/gV7/6FR48uA9mRlVVMMx6tzgcQJr14HUT5CHV5dD0sWwevi7scsCH2qcBbzMWpLvI&#10;X6UPDXc+0LctEerx/Vdtu1tPH1HZ3eayW719UFUV3n77bXzyySdYryo8e/YCZVmDCLDWwrmAe3rm&#10;mYhQVzUmkwneeecd/PKXv8TPf/5zzGazFCMTn9tGXMZz2+0uufT9dh3Q1cIATb/HUhd1bS7mh7K5&#10;kA8p90NsixGoK3IoJyIopQZE4IKtI8g1EAl5e8QHarhZCtTNWSS/q6ApPTQjsmY4DRNGTtOFIxI0&#10;goWAs1mUVlAlgCxNjC42qRptA6LUtO39V4Sxexy23u8QekVNND2RHjjvBbPZDB999AGOjw9x+/Zt&#10;/MM//AP+8Ic/4sWLF/osM+p1iaKwAAlsYXHr1hEePHiA/+g//A/wr//1f4zpdIL50SHWi0u4WlDM&#10;C5iigHN60FyIGfqxQlfZctV3x2AIQajsPt5+REDdcqz+Xd7fBziFDagUK+JTmXOCEQ91y+vo33q5&#10;wsnJKX723vv49vETLC6WKMsampFfG/Ki598J1NsUHoyYlh44PJzj3ffexscff4iH7zyA9zWWy0vN&#10;RBHGEXujtFztucRAQIHbrzRA//fpSgRAwyL81cdPEq4XIQ9PpOsRZ558yrvXEEKtk9PO2y2QYtse&#10;60oyXSxIEnZA55CNOREAgI13GTAzDASGgSLo4VxQVxWkujkmgguqK8r0qjnnJSIa2BglHQBEupDN&#10;74EbEEa4DUAz/3uBJxdGooSOAIAJJqhvnAicEGAsrJliWhyAqACzuuoCzZEQEZCofzcQ7UIAZ1Po&#10;gRCns32SxjhLHZdKASIIZVgNIZiiwDa1IAkgtWY4VgknN2QKynKN4+NbYKMXft29d4q/+vVf4ssv&#10;v8S3336L8/NzVKWDsYSDgwPcv38fH3zwAT7++GO88847ODw+hIhgsVyDiHF4Sw2neoXNROdpZHxj&#10;cRDqudZWS15JNeD84GYdm/9tfWuQ9/b3w87AUKQJjRhFeCQ3nUtxMNQuYsnD8yu5+jh/D0jek9zz&#10;biwtDQTJkodzIWmsBNTVU+qZDExRKEkUxTnvNO5to+7Y/8ziEtQzTpT19ALMJzOcL5Y4mh/hr371&#10;KxTE+P0//wmrxQKWCaWvAhJ0qKsSdVnCwcGSBTPw0Ucf4Je/+lf4m7/5G9y/fx9luYL3yvhWVYXZ&#10;bIamJ4EohnEIPNhGCqLxMOIV8fhwDw4ZpO+7JQhw3id38r71MybWj6b9UDI07kfTYPlw3014ngkU&#10;tBPTYoJqtYZ4xqQgiFtDADi/huGpTrfEaadmfzTDRlxKH78K31s2TXaT/BwGBZRhow4BIU6JvAAs&#10;IfDbhPijJoFwPP82uqVaYlhjYNnAs0FhDBwzwAYT1pv1OHgciCM4DhyNaIBjM6lIMSpxMCEgBi5N&#10;qqT7RuIkCIDa+IQIWAgEpdxeL57JxqxxMDGRJcEgZc8JEgENIbRcSgkEdBA9jFlcSd2ClWNpl0BG&#10;aHr0gvq/6DW3yf0BwPPnz2CtxZ07t/HWW6f44IOf4/vvv8fTp09xfn6O8/NzzGYznJyc4O7du7hz&#10;5w4ODw9bREHnbRPJdpMe9g5fO5dUoa0y/hanIvt/PqYh2OeyptTHAVvGdajN9oF92x98n5AO1rb9&#10;MwzxwqeQ3071DK1SO8n95RWgT4WtDiZLGBBmsxkOZ3O9TfL4EAwPy4AU6h1ZVRUMEYr5FNPpFHfv&#10;3sX9+3fx0ccf4sGD+zg9vQVAU8AAgLGEWTHb6Id6tiIQmIwhj+6TnTId/6HfozKGKBCpHfZ9mhgP&#10;SLjEEFBqhqjcifgwqGAhMEE91qj5tud5uIpUv3EzavjMnUp2rc8W3KRbiIZkZoYhhiVNFMms9g4X&#10;5CNhBkUjIAV7QbhdL0okPkMxUWIw0ZUZ4bks8leAkB8soSkQQkyKq5NrXaTGuatd0kdGbSJToLph&#10;M8f0EWlW9D8p9kWGp2zY6C0NK/mKoPe4ZPW1SsAYC2YDZoOimGA6neHWrRO89977yZhpjElBaEWh&#10;d4vH33aSvIbwVxp/t2+bfe1D6GMR6DSWO2wU2veEUNyH6fN+kscokhiVrAZ/HoWx/hPncTDtUtsf&#10;Zh008et26Wms+2N0Jhrh41ooA6LaB0gNGIZhgq88FusFFusFHBzIEoQFk/kEpSsxLaZ46623cHp6&#10;ipOTk2S8v3//HuYHUxRFofnzRCVpJgsyNkkxzRGP+9EHnJIxYZ2SsjFs+13Et55LN0SmfZh+bZVN&#10;Xke9qTLag4QpEBJs2OSik0OXiXsTwSZrqdc7v8lLi+snCXeBhxsrSZDckZMeMNSR57mJNMIHGSMi&#10;r0gQcve3FkJKIr+KhJLVlUN+ox4nYxdtcEeSq2g6xEW/ZtCIRWycAzSJC3oVkCwNdpfrFBFMw+Ve&#10;y+UyXU1srUY1z2YzTCaTFAdTVRXKskybMhdXe8eGoPUY6N9VjJK7SgstYN7Cd+0GLemsRy0xBmNx&#10;LGMwTrx2U+tt+238fb9Vahmfh8DEwW2tYzTOZ4z4EaU6conFGAPxhPl8hrKssFqt8PTpUzx9+hRl&#10;WWI6nWI+n8N7j8PDQ5yenuLdd9/Fw4cPcXJygsPDQ8zns1YqEo7OKtIktUxqqR69nQQhJNdd9M3f&#10;Nqm4z76yYU/bYSsS0YZXCUFv0oyXCIoI2DTE5U0HG+8P985Baqf3Xed/3sPXDvAe4pxG27v2zXCO&#10;Jel+dbF841EG5Qx9kBvzC8fyWfcUvGKSaOiDsUs/ctD/tSSYXHKBUYklxG4AqsdMnBIh3Q3jkwo7&#10;JnccPxyjsMdic7TRNOx3KPS7daU6Z7YWpihaCNwDuFwuG4mz736Wgb4xdtD67UlcxtVCfj8uLK+/&#10;y2FiBwQ7JtmNvb8Dch2sPruTpFf9OLJ+FJBPFyHualhWzlvtMl3JR0Qv4xoCv0scEnl9TpDOJxNg&#10;jEsSx3q9wsXFOS4uzrFer1AUR5hMClhr8e677+KDDz7AvXv3cHx8jPl8DkBtKtErzFsPay2MmYUI&#10;/+aisNCTUMT5yG20jYoXku2ZLpHu+V1tL41+OY83EZHGO7UrwOTzE8qYzT1o2hIh9qQXOhpjQaYA&#10;jAn20t2I1+sAm7gS5zU1tW9KZIQlz9UjzrdvpcxSWvcZ9CWo0NQWk4uEgbor3YHjhrhoVmbfq01s&#10;CxrBEtSRXOI9KUSB4MRaW1w6Zf9uh2HkELbBkHQw9L5o6pU+TiiWMaVLTBgXn8vXRF2Y7UZbRJQZ&#10;lAeGMPTzDROXIVffXdscNIiPINd9OfNd+rcr9I1j/H0Plu37Z5y4B/S65d1x4jQu+ffZWyJElXxR&#10;FJjP55rpu6rw8uVLiAj++q//Gr/4xS/w4YcfpiSOMdWRtTZJ7gipoJJB2U5grebda3lVdaejRxLp&#10;jm3o901JpV+KGQQ24UbQkIuewn+9B7HVD6I4oO+cv4lgt3npJCkhIuDss6CZP1Vf6Yd42Zh433iE&#10;AY00kh8YtHW6qv5SfWXDO0kyh/RNJYd+qcTC0DQyHJJiAkQGYJOMkp6bWPzWsNOibpmLQc4tblqT&#10;1douBzk/iv9EQ+mmTrcId4GLCMratTYysUExnSWC6l2TrK8oClhjWyL/1i7sBP3ji2qZ2Ke8BMbV&#10;Qn7fvNSUjTDq9tNHGZU8bjqQdBz55i7xm+s/9D5tHJD22oziIPJBcqKNtmM55nDhxpBnFzFz48DC&#10;RCgImLoZbt+9g4/+4mMIAUePjiEiuHXrFn7167/C/fv3MT/UwMiyrpQ55eaaClSVei0GzzsvDoYZ&#10;prCovYOez7jPMsZHAKLtKXjG1ItEpBlIqMGDybAfJZzward1XTrWvkXVJhGikk4ADXLN1GJRkonn&#10;/U0GmyMDQxRSvrQlAYZG5VtiOAg8s0ozsRaR5kbFSMkhYeIbN88h3eSrwsZdLmjMdX0XgwFdKZL2&#10;RC7RrXg71zcu+QykNIeK/nF8AHrtKFEtll/7GqWa64Jdx3cVqWXXZ3Z5fxtXOQa7cN43+f6Q1DoK&#10;pJIHy/b3h9s3jc0FZqME+VS+UhxXfB9NCeGUiYNIku3w3r17OD09xe3bt/Hhhx+iKArcu3cPd+/e&#10;DQldVT18cHCQxkVEqKoqMVQRETunZ0H0bg4kF+oOSo42Fx6R2HaR6K68dhno1e0IfY1BjghamUbV&#10;3ZUCQQZ7x+jdENjIVebG3+4A+lQNUS8INMb5xubSfp5Z84t55xsVBAd3utC+hxIoHyi0+HCHDABH&#10;AgpqHxeeZWNgg2cUoBQ+Xm8GcHDFV1fKOmngfOCiMjsMkQ5gYIEGiQ/FYLNIpDcfyRH8VrWRcPNu&#10;p45etU22d030uvMAwaCww95ZrwJp7Xs460GblYzMH8a56zG1VbMt22rOWO9oYsI9nDFiC6NPDKjt&#10;ujaBq/ZfuO1S253OcbWoqpYl3RLZlICH01QXWnNPWczmAHx6vlsSGdgQLqBpm0Lwo2EwLKpqDTud&#10;gJwDFxbv/fxneO/nP0s4SAKD2jeHAsAUE5gCzW8ssKxZE0unt1sCMb1Sk2ZJ4MACWFYHAETclZVA&#10;s/827FFJOtQ6fec3RpyidoCLp/x9D+dzJkDt0jFTtTFqS2ZTgIyFgOA8EC0RfYxDMz/6OWdGVaoL&#10;UlDQFDGrMNAliGO2tm57eVtE0YoXwHWIQwQ1xusd7S7cTdoVhfN7U/SdKNYBTnyzoJRtCmkGpO+L&#10;TrxE33IV9xMVJ1IVGJCIg4uuxwHSM2khtSMC9CJ2CO+CG7ZDuMti10jZTeA3lvPog324s5/g9czf&#10;bpJhVOtulsy52niz1Pq3v9/8jt7SWgsvDgSGZwdNDiDqcEMC7zQiP35WvwCfHHIiNPMatFIigeuP&#10;Uougm6bRQWCiDgrD63NV6aWrju1/P/4aCDyadwncvlIkqycnFg7RyamN36I6U8JlgkmlFqVcEfiI&#10;m9FWH7dw5StuU9uKO8knITInIduwD+lZIhHxGaXT36HinAgApYQqmoRnIYHQBM4gM+gr4QE8SyAi&#10;gBIWStwDGQ5xMKT3lwTCohIPaywNUyNaihIqDqJw5AqUaHFL8roe49hILEwzu52yrb7rr3pELbNn&#10;98dyEwH9uufd1H7jsO/4R+sfye124/UDSQyJjFX8LueQt9Y/VK3sv3+ZtniKhXLMGyxyuEOcfYSN&#10;OBzyICo07QnrRXkqXbhEGGqJaU6C5GMaCQjIJVtBy7JBUUUcrwiJkkvM1cYZez+wPq04IrRKUNtb&#10;LLexCHeIELXfj2uXEykJWoxIBNO5S3iXNaMGm6QSRcCf0nSpBZGxjxqbqAKUoEp03idpqbte+0Cy&#10;uUhw45XI+TODjFHR1VqwbzwxPAMUkulFW0YKs4uLFobqEBYUOmccItclzlh8LxAyMACjQZqM6PUl&#10;ADMkEBgXiVw2B101k6fs4GUL1KXEROPBSKM695H3x+Cmdfqj7e/wzDZb2bXYVMaQ654c/r7zu2/9&#10;3Taudf4IECeDUzjWRnSFzxmIqzAN3OMKnX/u2sHaz1IIAm0yWyixiJm/DYzJXLXT9zb7rs6QOCHe&#10;T6O2Ign2GIMsCi97t70e3c99DFR3rGPvI0gj1HmfkAkLrMxvzPerOWcAOKdBlsJIxCGYMFJdWb1A&#10;xgxEYhHUopHYCQJBTpILJVXgdREWALDR5sHGgKwBWwNTWJjawhQWhSswmU0hzoOdAzsHHzZC3tG2&#10;rYVStH7wpovTntRpHpKs7DooKKeRrP8+EDRASGAKCzIccuNIkIYAEOnGkXAvCXxShTXzG8VIdfv1&#10;jERwGs5vSPIYmvDr8dnwA+2PZW32O5GHfthVIdd0oc276dqN1TLev6FZ3Ddr9RjnfdP1A0hT0BdH&#10;sg/oVh7u/6irN3HbK03a3pzjnRh5v6WGlo1nvZeAZBuNR1TViEhwxUV6L3+foHZa4tyuwYAEhCqS&#10;JBhExlKMPieiAeCS3+jUs79BrfaQa20AOHiAYmB3lESbfhI1SB0EtXXEzxz6EwifEKUkmEBg+jPI&#10;iYtwcJiKBCktV+x7WJ7c3hI8A30INVGbi1HJhWnv/ZiDNYUunCmUmJhJAV87FLWDFAXEediJluwN&#10;jPeA2OCTrdJAXddNjippJBUgqK7i2gaPCDV+KXHJxc2aXMhZBmjiSh88JgRsjarCwgQ5CWkrDG/Y&#10;UxpPivi5PegWF8Jm1J47fHgJ4hmvahQWqDQ31MJNSi5Rzhx9boDLG4OhZ2J2gH3Gv0/7P0T9eRtD&#10;XO6r1K/KjhuWbK/h/W1jbOwO8dwqlswviGPOc+Rtlszc4ry1tEG1RojXpVOQ0PJsAULSQubb1qcr&#10;qUToSi7952Pg/eZBtSEF6U1Y9CI3wQbz1pVc4umJuM8Eo7oJc0quDuowZO8gSU/GhLRZvm3Ub/7/&#10;autvORCXGJBkrYVYC5kUcHUB6z1ooUicmTTK3WtHE0K3TVZN1TlyyiFmIPAuDpzTc7X3gGsm20HA&#10;7OHilavegeB10KRtgAlOnHqeBUM+mcwTgimkwG4b76I6rJvdNmVRvkZR8CbgTejfNqJy3aL0trb3&#10;gZtWK+5CnIbmb1+4DuKpSWTTIW6VY/fVxAwB298fqFsk2XxUhR2lhRC4LT5JFrnUkqSXkDRWkUTX&#10;K07bbOJEFNEz51qWRkJo2VVyFd+IzSUmqoyB5cmW0nm/L6Yw2Vy2zS01bskaWGkAMiEfWWDURbMo&#10;xEDqwoaSNTjVl+ugBgveuoGImEBw2FjVBAVv3kaqjHP8isQlRnwzI0WAe8vwNQdVGaEKdq/G4dEG&#10;jlcRfm7cBwAfOpWkGe+R8lZHTsB7TXWfOq/EgODUngOC3jUTiAsHH3UvKf0MUeRa8s0fArSSIZ+1&#10;Qxl1zyWd/WHTd/7q7/84IOfi9keK8coBr84Y5MHCWy4mGC5/LHC989dAni49ZsdvlcGRpfd3UAh6&#10;Vn1/zAXYzQm49f1ADOLnvvdTPSGFfV4CAV9mmgcfUtk3Im0gMH1SRXwHOk4f5tdHCSBcDSCkyN1D&#10;QF4dlOBbuiTVmgUVfeMw0BjW25JR05eGaFCDzzrrS+G7vGyPxUBfjZoUSqmuuhIHk8CQwHiAWW0m&#10;nj3IFLAFYzKdYlpomIZlYLUAxNXwtYNzla4MeRiowICYLkuaNq66P/Onoz3cwmn+nfVqBV87WABV&#10;XcG7NcpqgacvvgcmBo4JjhjOA2URtai0AAAgAElEQVTtUPtA6WpBXYfU+CEdSaTGMZGiTlVIuGZN&#10;z+FiWMsojN7J4rGGqyUkaXRw5FD5Cq4uYYzBbFoA4rFer8BFFp/jVYca3ZgJBQgFTHZAIjrS5uMG&#10;0l3cNUDuxl2Gu1fQjD8Z7HIV3RZIzw2InmN3yI/tA2be2DS5mkG9RBpVQV62n837Hcs4f709AwBY&#10;y3DOJXWEXnKm2QS81JjYmbqrB+5KBCAmGDawhuEqtb2RUAvnxL/SVYNqycEMARIl3+3zPxZnE7M+&#10;b5/jHLp7TFLqkq319+WLiyAczglAXsMFND4x5AgnGibO1KiH0nW4gfOOl2ER0eBlWfASruTAZhn4&#10;Rg9Fkp6UkRVqkGZhLeq6RF2r+saYAtYa1LXaY5RYKEPJzCmuyzu9S4atMq7R5kE+GKqdqs8NW90/&#10;gZgE9yJQIIAsvomuj4xyVNcRwflov4llmPrI2vQwC40HZiOV5IQ42pQgArYWIl7Hqhfd6FUmcT28&#10;wBKDvOZbnBgDqiqQCGbWwAmhciVKRziYzXD7zls4mM1RrUusFpeo6wrTwqCYTlA7g/WyRFmWYGIQ&#10;Fcq4+3BZGTPE+WQfApCuRecOTiMvg2fDVoF7qJM0QFiXJS4WlxDDOH37HsykwGVd4nxdYbFY4HLt&#10;sFiusV6uUYbklk6k4SS9R+09CmPA1oJEVA0WnjNEIKN3xpDRxHQWFofG4HA+w+H0CEyCul6jqtdw&#10;BBweH4FNkfSoMdOp5g1COJwWDcEAUkBlS5i9WX631/bT81ssr49/3Q02Oa8oNe4JKQp6E5xz6U9E&#10;wKaRkg0VqOp1xpVRuPhN++fKSrm50MU4o5S1uf+KXo8UO8Td3mzbuoY+k1KAGOHdZKe40TISIoQg&#10;QDRqouH3BavVAsQCY2N0fZXmzVqG94EgZfnT4rhVoxHmmhA8TL1KJ0wgMcG9V3S7iMCTbz5HWwsa&#10;dRvIBQKSqfpwdellmx0mh7hGAmX3CWpnSRgsDdWnMiJ5RiBi5NUkAId1WeLy8lKv21ivw5XoJQQG&#10;zlXwzqX5dUEzxIaSLSp6keVjHsMP8VdPjaQLALYOFw1VgeOvIVjWNVa1w623TnF65zZO376Hx8+e&#10;4bNHX+Ly7Azfn5/jcrmCKx1qUcrmfBg0M+qqQu0cTm7dwp3bt3Fy6xaWqxVenp3hxdkZ1sslQIRJ&#10;UYB4HRLMWdTkMD2e4/jOHdx56xSzeQEiwcXiEm+//z4mB4e4eHmG2jsQW3BRAPRm5NhpUXSiwe/b&#10;5ThyuQ4VXp8U1t70cTtTpwT2JT6JAcg+x1QeqgZpJJqiKEDcfO+cgx3JOKCS3xB3v9/8XcVg3/fu&#10;bjafYelk/P12P3aVnPN3dql/2/vj+2s7eO9hg+3Ue4/1umwlY5V4LxM2iYuqxaWFA5g43JbbBG9H&#10;lReg9onkiUZOn88u+BIf41/aKrHNgXMk68mrSyWSNAHNe0ES6v5tHC2JmoCgYQlnAcJJitxwRSYD&#10;SxobVJYlzs7OVJsS73qCoCZCFVRtCFJgLQLUHiwmOFi1zRvcwU3NrId1o2GlvnXx4NkCrqpQOYca&#10;wPTwGLfu3MXx3dt4dnGJJ2cv8O3z5/ju7AwXyyUqJ42bHBeo67XGpjBQgeAN4eDkFG+//y7ee+d9&#10;vLw4wzdfPcbCVVhWNTwcYjbgRbkG1xVKqbTOgmEOZnj39glu3TrEW9bg/jsPMT08QvXyDLVTzw8T&#10;HBBuGsYPqEogeYK5vve3EZdxtdh+yL1XV51zVUk19oqwQ4YBlTZNusBsvV6jCskGDw4OksrDOYfZ&#10;tH11wNbxJ9UCYb8B7A9dBH+dBvubhn0dAsb21xjMZjN4ae4iKtd1Uq/rrZIxG3CxcaWEBGM20Wac&#10;Tfz/kOqGyYIhILiePnfHoS7D3fUdPV8D80cU9YQOIoyQngAipDZt1OhKT4hMWTbWiEtcXWNRhasG&#10;giQ2MRa11GotJ4Y1lPIQ1t7BuRAnlHVzlwsGx8BSvOa4mKJaVVhVApgpjk+OMD2+hUXl8H/8u3+H&#10;l+s1Xq5WWMWAJGvgagk3HQJlUHtBNNGiKQyksCgOD2HmM1hfgaYTeGvhDOuE2gIOgjooGV1Z4vzJ&#10;d/jm2VN88fhrPHxwH/fuvIWPP/kER7ffQg0AxOpDRgZqBLselca+EDlnokxviyhqB2LSV+7Q/euU&#10;XLqQ+tkVWLLHRxU7Iw8YYzSbbam63rJaJRVZ7FeUUlQsZ0wmk8Z7caR+5dBHOrkHXIX77xKV3SWX&#10;6+3f65Jcrlp3rL9cqzrHOQdrJphOp2lPlGUZmMgshUmSBNrznvcjtzXGvnT/VE6QcHBFnRvQxN4I&#10;oFeIJPuKQYz2B5S7Hxv/8Py1VeNdVTkRJS9YlXS4I7k0ajiGCVokJS6ahJiy5zS7AUi9yIQqMAR1&#10;SFTmO2MSVvyk3rZZQmDspsuwSdQJSNsJwLYAmSnOlyWevnyBr7/7Hks4rL2HNwYmJILzDDjDsESA&#10;tcmY7QzBWIuKBOfLJS7KFdbOoWbAM8NbnRxnCKVz8Kz6dyFBXXosFwtcLC7x9PkzHBzM8O3zF3AM&#10;/PyTT2DsBKbQpHTx9sWbhvHD1b7NMiKUyH1162mVBGjm06H6r09y6eOy9tJ67UDcjdE70C8uLrBe&#10;r8EGmM/nmM/nmEwmKMtSuai6hnMuqcyimqyqtiReFIk+SXsM4Hqgy8lG+P+b5NK7v0ZguVxgsVxg&#10;vV6jKAocHBykGyjLssTl5TLYYpqrJFQdpuoiJRT9BAbYJDKtviOev7Yz0oakEvOaScxXFi5ZjDEs&#10;I+Pf1r6km3BDRD5i9H6Tibo1Hg6qwEwtpk4PHCS40O9wgyVxo04jWHWL5kAthICUe62nb3vuXevr&#10;YNCv1DXYmgJOVnh+dobLpxW++f4JTu7cg3UVTLDFuOi9xATLU4j3sFObNoCwGvIvV2t8/e13gFHC&#10;c7FcoXQeMBZsreohnQcZE4InGTZc2+vrCpWr8PzFOdZ/+BM++OhjuFo9SUgYcIAVg8JMXrszbzR6&#10;xU3ZPWiDarEdcON1SS5bN32LQLyC6DICkXBEb6D5fIbT01McHh6iKAosl4o8qkqvui3XdesyqF3G&#10;NjRH10Gcx2DI5jJe/747eJM77rP1bX37miSXqyDVHC4uLiBwmM1mODw8xPHRLUyn07QnZrMDLJdL&#10;LJcq8aYLs5gDTvcZcemX4nSOcjWZfibxIf1NUK2SIlyheJ0hA9zk5moyLISQB9L2Qc1YJYRPtMYf&#10;CMfGn3QZp5hIN7zHzXmUkH6f2SDG6IknwGj8oUQVOzeOTEp41dnBkNbhwo2/AtI0jHGfxPXUGVVv&#10;Q2nSy8S8j7tKMDYGSNVVBfICYwo4J3h29hLPXp7h8dkLrGoHbwysZUyNoPYOVV1DnKa+iGIrkSZB&#10;c95D6hovzs5wfnGBF2dn6SrTl+fn8N5jMp2qugSaeLIsSzhfoTAWxVRVIutLh1VZgbmEeASXQgNf&#10;eaDWy4COZvOB4f0Q0CYs2w7VNgLzQ8a55MTuh+So4zW0xhjMZjOcnBzj+Pg4XZdweHgIAElicfWi&#10;5WG2k+7wNUN3bn/IOR5q6zoYk6v246pjr6oKs/kER0dHODo6wmw6T6pUIsLh4TGICOt1maRcQCVi&#10;CKGunTKqI7aNPtWlELfOZPo/DDQEQL1PU74yYsTL8aLxXihkJX6F8QsbZMmsABJQML0ImeA9xo1H&#10;FmIwJSUigEw1R2RA1LhMS7DhEBG8QUrH5aOzArLccGjjrXGV3jDYWVAx1dMZni/WKMsahgsUdgqA&#10;waQLeHR0jNnxISoBXpyd4cWLF3CuSv7PCByBeI9puGfFOYflYgEJF/3cunUL777zDuq6Di5yemWy&#10;81VwhwsGPHGYFjZE7jKYLcqVutEZ0pTRhiwmZODKCpNg6BMfDXxhMjci8vVz1FfqZ4YZjNXYhfuK&#10;uZFyWh4XGk0cQtATt0pEg+RA7Xsiqb73W0SOR6SDgfZZ0Lrmug+qqkrG+9imiCQ1WF3XmM/nSc++&#10;Wpatq2xNvKxjY42izWr4AIyfjzwx4mYZ+9xlHvK/IRg3ju7mDbatfzH+ok+C22XvXEVy6Zubsf1l&#10;jGncXAPEy7+cq1GWJY6OD3B8fKzqMAdVnwa1aJR4J5NJaiumnBICmG2WfqrViyStRMkjSixN6eGS&#10;ap2DOpaghnRlnnW/ZgkxKSbZjG3mEk2TNyyq64wJ6WsIEeOnvxj+GbqrthNWYkaBaTWFMtXGGEyn&#10;U0yKGaITzWQygU+SbzxfQdUV8FskQV6AKoRyxLVhQYrjadlOJTrLANNiAgFQexdUbQbGcLIFxT0Q&#10;bWTxz67XawBQyaGqwybQkbItMJ3OcTyd4PjOHbx17y7qEBX/8uwMrqzARUAwtXbQEkNqlTgA9VRg&#10;0fLW4RHevnsPdV3j7OwMy+US0YDlIaipQo0KLAJxkoy7JEHMEwaDw5XLPqah3NjYbyJsl1x+3OAJ&#10;6jos2IrFo448D7KN96Z77zENUmzu2ZNfOvRDwTbpY6gPP7QU+DphiPheBaI9Tdfcq/s5UUaAGmnC&#10;OYeimKT9kQzprDaGvvunxtpuSxdBnZQpeChDyirBCDYlmO0eYt32Bn+HZqUQckDIVKEzwOAY7BlU&#10;YC4SLtoFf+QEp4kEk4wRIzQxR7vCVdbeFoV2vCgK2EkBXnHiKr0H2BS4f+9tvPX2PZzeu4PFaonv&#10;v3sC4wEjmlySIFg7VWkYayEQ1OFzMZmBSKlgYRnz2QTWHmA2VV375WKBrx5/kzgZX9V6jXKg+jnX&#10;x2FQhgQMD4Z/3R6oAcY455wzbds0hlyQm/dvFsHKSB8G1Q1AuoBosxp9z5hJIjCRgOQqiiixRFdU&#10;EUnIJz7TtNZpPTJ9/y97b94kyW3lCf5wuHvcmVmZrIOkmqSO6daII9lqbUy2/QXG9kPv2Nj+2TvW&#10;q97enZFaLZESi2QVq/KMyw8c+wfw4HAPjyMzMutivLIoZIS7wwE4HA/v+r29hmi7WqktuYQefgCM&#10;ZVebzDqpZZfr4+dN88A9X4s0TYMburUWSWRrixfyGP2CmEvA89oi+Xepq5ubh9riYKG9rUPAGkV3&#10;8NfzWoXFjYeQCQlHOj7Ycry5OXbOAc3vlnkJwW+ynUaEtC08CuCM15m6XkvH6oQt/ndfco9uQO+S&#10;ja9DYOCE3GAQoQxsmP+SUYCacB/rYe1Lq2HBwROJ40cnmEwmMMbg/Pwc15dXEMyil2YAAG21D+Jx&#10;1aRZD8NeD1obKFVBygRKV1jO5rg6P8fJySOcHh9Djyd4fXmOb7977nTrXjyDdY4BxhoHrcEYKNeM&#10;YW7YLPcPpgsN7h2k+AVsqFfeVoNuQRt37nAM0mmn1p3nFhDyAMrzPIj4tCOtKof+UBRFgJsg6eZN&#10;UFv1cxuD9P7M//2UYne2K7QW9OYztcH2RmrSNGHeBd2tA8vlEkVRBBsMzQ1YthVUk+65TspwTjVN&#10;jymKvyMbhvMYq3f/jfq4YwbrNrnbmC9hosGKwLQYi7ectrleeKmFCb5lY9qBwBehaBAywC7U9Zx3&#10;klxy5dRiiyLHsixQWo3SuE8FAysYlkUFsVhims/w1Vdf4dWrVxDMuQTO5zMHUpZwGA3v9ZFhcjTC&#10;Yp7j1euXkJAAM5jNprBelzmeDMAYMJ9PkaYSQjNo4TixNV6n6kVAzeG8N5hnJsJzTgF0cf93jdYx&#10;lvaxXa5/GCI1QDdtxDazXpoH1jIXpTSSJMFoNHLeYKVbKIbDIQaDAfI8R+GhKsqyBINoMZdtkks7&#10;lvgWxChobdXYG39fJ7nE5+5Fu6S6pvvE5R1TPcS0q+SyTl246/XxuTSWZFcBnOS6XC5hjWMu5GG4&#10;WORh00FR+5y79cZtRJKNz99a01is49JC+2Bwx2CshVvoLWB9kkLjYN2BoCLz50H4yH6fewYdcgtt&#10;jG33cdaae8x64DVa0+IIfR90EuYiHK7YSsKOiIH4SuBAfN3frr31cc5YcEpw1/simtbUfsCC+/aa&#10;6O8ukvCSi2IGpa1QWYUKBkVV4mYxRWEtSs6RLa5xs5jj5euXyIsFRr0etFZYLGfoDfrgPIW1PgiO&#10;GaRpGryELHxeBbhdyOXVObKeM9R99/1zTGczWGshpQueguAutany48ItDHdR/8bbaMDhMILeM8ml&#10;Xb4brd8dXmTlGDzzscBqb9x3rTVS7+QBAGruQArLsgzzxBl3/c6U14yFnB8elpwuHVjdab4RycWK&#10;Vb4ZH97ahofFy4vjRPa1MXWp2LIsgzZVkFKqUgdptixLCJEExhJiXKK2baO2pNJgdhCoofq7N4Gr&#10;10f94QxMb1cNrj/OHCq4dVKG09Y4SE3m0x3ztsONj3W5nb2kxliM2esuVXQ5b4RyQwWSpT4YR7o0&#10;wkk/Q09ZZIsBUlVBG4PX1+dgC4miKqF8ysxlWcAUVbiRsgoGBsoozJYziBsH9cEkg2EGGhqJTGCZ&#10;xcX1Beb5HEKI4MbMBZD2+uj3hzAaUJihqkpobUMuA8ssLDMwwrpUx9yugKW9FdqG/QRE627L5sJ9&#10;5Oym69+A5LJpopoNOeI5sJVDxu1PkgTD4dBhHgnh0BxEbfdz3n4yYiw2slmtk1x2sVytbRwArGVg&#10;7Z12V5/ed7vLbaTndRLeJmqfQ9/JgN/LMlQKwahPthdCbEhTt9lgrI2pRU4Bm5//OgN8fMyRswFZ&#10;q8LzttaixhDTndffJ3XZXEAp6GMJZ40U3aSmF1lIzeB/Nz4NAanh6HhbgiGYGeHvt7PN5Wbp1GLT&#10;PEdhLUSvh2HWx1kiIMYjVDC4+B//E6XKobQGF45bL5dLMGOR9Xuu6coZ4I0G5rMlVGVcEJxIwRlH&#10;pTWsYOBCYDad4fLiGkdHRxhPRnjy5AksvFOBTDFbLpw4PJtD6RJAVg8keY4BHpaBTPuUApkyrjmu&#10;H/JRIFqagu7ReaDZhloo2gF2KVK7ONkG1QSLGM+q9CIAa6DZRlD0By3v49UIInMQ55s7aS4TaOsW&#10;cC4T9BPZiMgXMgEXboMRjw+5ltdPrsXEPdPZa8/u54JbSMjdtC7r/jjDrYum5mjn+3hrZOM23GUe&#10;ANv2r82FGGjuJra7YruxNf5chhrd2Ntpk9Tn9FHBmQMAZGKQRVHzbtzd/bRxLr6ScxQ+rce2/jIP&#10;3UJleH4tRO/gyovWhgLCa2Ho+rh/q2Ow6pnWdZyD+wQFkaO21/RsTmDOrQlqXcMAbjgMN3UqhK3k&#10;3ZQZC7srhua1IQcOXBZgHtmDYvTtrvvJKukBAH6YLQEA4yTB+eUVKqvx2c8/x+T4CP/99/83rqdX&#10;WCwWPtOjG6w0TZH0M0gpcX19jTzPMZlM8PTpUwwGA9zc3ODi4gJVkSNNU2ivaByOJ7i5uUGpNMaj&#10;Ezx7+hOMx0O8evUKP/zwA3q9Hj46OUY+m8JUS3CjXapO60RFZjk4UnCbgiEFFxkgEjdAwrrdKHMi&#10;jWEuetY9Ah/fAjLYuAlrQGKn8e+ZexFowrldk+fa2tkQ3O8JhJQoqyWYdLVrrSFZ4vqrNYpFjjTt&#10;eT7lvKos5cf2D4gJDwuO2gMkLm1YBLpL97Ku/9Q7/3XlZu0i3xRBzsJ//rtZeVnJ6Kot4ARfr+Pm&#10;AoIDSq97E9x9BXGddU3YYncg9+Z1Xk+1Xcf303viMM/0HQp5rPqLt3Z8q2p2Wz6YbaIf81Ha9Fpb&#10;E2VpNNZ761GsFe1sa6+ien6szi8DuA3WHSXXlli+Mrbuer/A+015CItiHEImyAsDl7PWnaPp/WAM&#10;TDTVcrB1sJ+bT66k8WGce1VXDKFCmx+XNCwuwQGrVbBl1EjI5CqvfJplMoqT3YVinFz/u1RoVGqt&#10;G99Xxsi6tCTMGjBL9h0TIuK5FJBpBlVpGFj0sx6yJIGxCtAljEzcxtrbpp1rc/SI1kjdHO4G2qpo&#10;RVhV22utIQnPjLngD2UsOBisEA780prgbMC5ix2UJQW2+Qj66/kcpVHIBj2AM1xcXGA6u4bROujM&#10;Sf/ZHw1xdHSEq/MLwDIXQQ8OVWkUeQmtDDgTENyC+8AjrYxXfQgwcOSFdz21HByAKktcL5eYz+dY&#10;zqcONQDMoXky74pnGLjlEEggRAIL4SQXkArNBSU6RrhpZ8vrFyteEBuaK5eDhsExGO2dDIz3RNew&#10;sNIlv9La5bEBr8C0S7qj/cSLkYfJb919IS+RbQxgU7nP9ftTc2Ei635d/zbpyG6Cmwci5tpBrN6Z&#10;7kebxslsOI4VZvomiBYME6Tr1XlATMbaze234Jsf0jbVT2OxZK0SW9XG4fl6VUu7tIjcf9vn+Pob&#10;mg3WKkk6AUkfNpT1WEQeVQ1p1H2vxxGN82I1VpfDwzrX50bp8dFcrL6vnm2Z1cxLNcwgaCHIbtja&#10;KGySqgDHZA1zEk8MYMui76b+2SkPWX2skeIetbpMEvAjwS3MZjMUVQnOOS4uLvDixYsA7cJpx+T1&#10;onmeg3OOoijAvPcYYyx4djjE5Dq3M+lU407PZjP88MMPqKoK19M5bmYLLJdzLJdLlMogzRxysuUi&#10;gK4RwCZ8vXsRo1gZU+vOaM76RVJbJz/AOndoJ8JzGMadp4X2sAzWqeWUAazWgDbQBj7vAUlTqG+A&#10;bQqJD4O2ehO9oXbclTa3/z5Qj283C1ZcaeF2+V2GWuaPbbrzvmaDfeNg2tc02td2gOlYrHc16nde&#10;v/XK7bTJyaFhu9nQrnV1ddlX2t8dA97ck/XekKvYYbyx/iHYfIgMnIqscf+OZy9dvgQEA2pRFJjO&#10;Z8jzHHme4/nz58iyzEXw+3OllKiqCtPpFJeXVxj1+3WiJ18HpTcm5sJbjEBKiaIosFgs8Je//AXH&#10;x8eoqgo3NzcwxiEFJEmCNMlQVWXwPFsd3HtYnhu7Tq8Siw97lRXzTIVx7ndLztdeiAyMWUjBYKUN&#10;oiWYgeAG1jBo+AfH6jrDzmDPt/vhDf773X//xfddJm+H2dCHjf3fwQW5vUDHbrxu57u6aN7nmN61&#10;rtsYu9uLZdvg3sVU6O9dPLU2Xb+tlevXmlUm39X+jcdN1P5IAkJk24idGOg45zyoB7c9nS6Hirp9&#10;xsNfbaf2OFtrQxBr1/0k6QOJORCWz83NDebzubOz+CC4JE2DRBJAJ70kQ66j5ELIWB3sRFJRzN1o&#10;UmitcXl5haIoYS1lHpSQMkVZOgYnJEXoAs38LfcDvcFjcderGUzEcJwroEclhdPpWs69wRkoSg3G&#10;LIT3XjFwqkPWsH2Q7pd81B2jaetHP0T6sCUXvzfYwCQ2+jIFm9X66wl8kNpSLw6k1tArbdzdowj3&#10;9gC61D70+9YmrN1Zb65jk2TU5R22cs7Wlu0gmQQ7DD0l2/hOTKDzeKQpcW3sllza93TCQN3PTZJL&#10;g5F2PJ/ai8xRW4IJ0lfrPG0tpJdaDOqPMxtYSJImKN4gy7IQwGStxXg8Bk8kxuMx0izDbDbD69ev&#10;w7lpmvo8501DFjWeYDzyPAfgJBbClwp+6/7amNERKaVwfHyGLMuCWi0emO3G0s3EPXxNeBCuVu8l&#10;4fTBjPkAUeYUjdZzBa1dmxOZRkZjygNuIblAmqWo8sI/JBsiY7mFl2b25yz7Sg5v+/7vt+Syb/85&#10;drF/bVysO3bm90nb6ruPOJi2pELUlly6pJA2te9/2+vXt29VcvF33Nj+XfrnaqsBbWPJpa1au4tk&#10;us+ciDcqtLbHa32wE7VUY3I0Grk/pAwR0pS/mgz4X/z8ZxiPx7AAvv/+e1xfX4cbc87BPINaTbaD&#10;EBintcZgMMDx8XFIc0sLsksIVYVMaAYOEmLSOwFjFk+ePMHk6ARCSuRFAW28EdBDwuxPkRtibNSy&#10;zjtCKyc1GZJwGKDBPBaaQb+foVgWKEunvjNKw1iFXq+H0WhYu9g6uQUMFtJDfbse359x/V2kD19y&#10;2fz8tr/Y25lTWy0Wk2FwW03SlfsqWUgKteX2e/oixO/7OglkG+1ic+liCmRz6dL5t+vpvH6n1m2m&#10;rZLNluPtuJZdJBf38f3dIrm0NyXNMmJ0dL4vyb1YeKmFUftacS5dNhdrbc1cAMcc5vM58jwPFyil&#10;8OzZMwf1slgE20mSJFCkxvKQ2lRxnIaT1GgAcHR0hE8++QRVVeHi4iKkNY2vdYPlwAxPTk4wHA5d&#10;AqHxGFKmMGZaSy+4R+wp70Jbe0d4d03LYayXUoxXQzBAWYOq1NBVhT/98d8wnU4xu5miKAoUhXfr&#10;ngxxfHyE3/3ud2DchsfHmEM4FUHsvJ8uHOjDp66FZpfzHpLW7cqJdmEwXSqbdRLIpmO3uceutO78&#10;Lolo3T02HW/bXMJvHfYa+n6b59u1Mbmv+bFpXyIpOno8HmM4HCLLMgwGAwAI0dOEVPvixQt89dVX&#10;mE6nYKy2qZTLvGG47/lskgRGSMyo3+9jPB6HVLY0uMuyQlWUqJRGv5/h6PgYx8fHODs7w9HRBMfH&#10;x0j7PSzLAhoMIs1gOUNlNKyP2qUMdWTfob+d2zQ5EqwapLR3dBz0+8jzEvlyiX5/CCkkiqICGFAq&#10;5TK+cWdzmc9m+Nvzb/DNN99iNpvhu789x/X1NYqFYypFucRyuUS/n+H09BEmkwmeffwEjx+fee86&#10;l3kxTR2UOOswutzn4vDQC82+qsm3rRZ7aLXetuMuMeImm41wphVbx4DQETDj8qK7hob2atgQX0S7&#10;e1JFu3sab8c0SHi2pX27Pd+u3ettrgu9ai2Am+ohVfku9+88zqx3NDJRPTUzoLQQm9pDoQUkScQl&#10;4DamvgWdZeivv5dTixmXJwtuHe73+5hN535NduuZEAKl0uBsVXKJ29hGF2+XpuZjsNZAeCshzRlt&#10;TAiedGOG4IpM46S9esx507pYGNnvu0yO0+nU4fr4RZ+YB+ccf/vb3yCEwA+vXmE2m4U4F8aYh+Y3&#10;4UEQE8myzKcmXYbkMdPpFOfn5yGdqRt4jfOrazDGMJlMcHZ2hrMztyCPRiMMBgOnftJoDEjtx7//&#10;wqRhURlnD+HSRQtXlUZZaWiaVs4AACAASURBVDDmXn5jDJbTJV6dv8Z3z7/FV3/9Gl9//TVevXoF&#10;Wymo0o0bQZoUxRLzqcRyucD/+d/+Kz776Rf41a9+iU8++QRZlgQbk7UWCU9afTvQQ9Auu+M3T1ti&#10;TLYRxXPArO1flw2A6EOac3eSHt6h9m2jdcxy3b1u+2w31e+YSodUytY7JAXJZblcBij0Xq8XmEZV&#10;VXj+/Dk455jOZo2UxsYYj2KLsAsipkRpjek8ay0WiwXOz89xcnKCwWAAxlhIWzroj/D4yRk++eQT&#10;nJ2dIU1TkNBFDMrhf9YBd4w1v9+VLDgqrWDBIRIHKaNUharS4IyhLCtcXFzhq6++wv/4wx/w/G9f&#10;43o2xXw+x/xmCgkW1IXa25eYNYDRKPIF/vs//V94/vw5ri/O8Zvf/AY/+5mzYRlroEoFmTVjdd63&#10;F37fnf9D01ad9950H6rZ9e1gG11FaZFad+27wEAflnZ5vrvaPPZoxfojjG+5/+YGrNg0Gt9rb7FY&#10;IrkNc7HW+pAI913Dwby0V1btTQLc1teEdrDVT8hEOZ/PYa3FZDKBZU6UWiwWLphRq/AAKdVoWZbB&#10;gJ3JJDSgLEvM5/PAmKiTpLpaeLvNYrHAfD7HdDrFyfEpjo6O8OzZE5ydnQVpZTZz0hTVFYMZNh7O&#10;HkTwKxXZi4SEsgwaDJY5iJjLy2v84Q9/wO9//3v8+U//hsvLS6RZgsFggJPxGFqVSLyo6ty0Gbj3&#10;umPCYa199/wbLGZTXF9fo6oqfPnllxgOhw31YFd/fgyLw5ug9u79tgbnByNLkfX70ab+bZVcPoDp&#10;te35rj1+P3ffu3270C6SC621MXPZdA/jmQoxLarDMaxwo0ZdtQrN1nV0kCQXYYqyH41GSLIUvV4v&#10;2E/++vwbd1O/O6f4l1I7Qz3ZWkiSIW8wwuRKkiSoxubzOYqiCA3r9Xr49NNPMZqMcXJyAplkyIsC&#10;s9ksQM/0+32USgHcJclxVhIXzLj3ztNycCGgtYL1ykRjADABzi2qQuHbb7/Fv/3hj/jmr19DVxX6&#10;WQrGLKAqqKpEL5UOCIbBp6P3SNAqR5UrDPoDFFWJVy9foixL9NIMR+MJfvazn6Gf9aA78qW8T9LL&#10;+yS5bFp09qJd8rHckXax6Zj6S71Y0HdPps1YKD31e85cdnm+G78/8Pzc2r4dbXpdG0+SXBFJK23J&#10;Zdv7F9tR/A8AAMOdRxqzbu7QDHfMxCLZUrekSPrYdiKEwOnpKUajEU5PT/HNd99isVg4WAnGQmY4&#10;JkXDWBR3huwycUxLURQhADNNU5ycnODxs4/x0dlj9AZ9SCld6uP5FNPpFFdXV5jNZtBaByiZFc8H&#10;fg+LAxcw1rkbK21gNCAYR6UMzi8u8NVXX+Hrr7/G9Poa/SyD4AmsVuCwMFZDWIc7lEiJ3miAJEmQ&#10;F6UD81wuXdpWzmBlgvl0ij/98Y84OTlBv9/HZ599Vhvxon6RDetA90O77uTvRA/IWLYR7Ro39S9e&#10;3FaYKkXyvue07fmuPb7vjXd89vvMv7Y0wsAiBw0fZ8T4ClPZuQtoqt4CQGotonQyqqBOW0NBcqmq&#10;KiRwqrTCo0eP0O/3UVUVJpMJZrMZ5t7zixiH8LYXMkwzxtDv9zEYDNDr9VB4CaQoipDStqoq9Ho9&#10;nJ6e4qOPPsLZkydIkx6ESFAUOS4vL3F5eYnZbIbZ7AbL5RIy4S43DOMt/eX+L7VhPq8EOMA5dKWg&#10;lQbzqrtvv/0ef/36G1xeXjqIeClRlQV6qcRk3Ic1KYR1qXulYDiejDAajTBb5IB146QqBSZFyFdy&#10;/uoC//r7f8XR6Aij0QTjo9od/H2SWIje9TY/vM3lPmiDt9iGJjJmALY+yuHd6d/D0b42l224XDuR&#10;bXrsxdJI8LLqOM5YF4DKahuJwTgE7Nrzj/m1mJhLo0k7bpzaTMKgCa1P58Tgldb6XFqRaqz94Ytl&#10;gcWyQKkqVMpgkS9xcz1zBuvZElfTG5w++sjDwhgfYCmRZRmSJAvMpaoqGGPQ7/e9x5eznRhjsFjk&#10;ECJBrzdArzfA8fEjPH36MU5OTpGKFIBb1JfzHJfnF3j18gdc/PAS1+cXuLk4hylLWK3BbBMflwbd&#10;NAyerZc07CzaL1l9HrkKMiZgjIuuV9ZguSzw6tUrXFxcANpg2B8gkRxG5YAt0U8FeikHedxVXk1I&#10;+eJHoxEenZwgTSWs0rDGSW3FcoFv/vY1vv7qz3j18vsVbKiYdl0c3A6Wv4clj9p/hxLx9evv41LZ&#10;rpZvvf2hNHcqAQSNQkAHjkoAtdOLR4+wdFProIzifBzva2m9BqNdbjveTDfAw2+NT0BRYI0PNwLc&#10;MuwivbRVW+G9jq6lOUXkAsQdUC4L3rEClPp4hencYSPBY6ZI88Vyh8ILwjSjev13P6jWuDwyNvZN&#10;jj5yWTq1GBMJmExQLRcoigVulnP00j5kKvDVX/+GxbJwaiNlkKY9GKOgCgV4fDFSj83nczAmvFFe&#10;uVwmTGM2WyDLMjx58gyPP3qKo8mJcw4wDPnCuUC/+P5bvHr1EqYqoRYL5NMpuADK2Q2ELpEKi4Up&#10;YXQBwADc+fMLIcCEBDgntCWACTDOa63ZygTwA8lcfpqqqlxcgM+PoSqDi4srfPPNN3j9+jUAjbIo&#10;oaAw7AkMMg7JKoyPj/D6cgqR9VBVFb578QO+/f4lZJLi9PQUnz37GNmLF3j16pX3rDN4dDzBPF/i&#10;L3/+E371q1/i8dOnODl95KQfHxNEyAa7xBhYDwHg8mGwldJY53Lp0hKslsq4+WDs3UrGu+utS7vx&#10;eIhXtXctRWe/qdSGsBH8/Zj7HdylNzYaG9tnsXn8LGcb22cM4S2hs2TC6bZhawN7XGqlYTf8q/1B&#10;ub/GDSjjDrTdWgbOJCC4X0zqZGfGAMKnOocPErYWsHCxCxYAFzxq32oZoM8Y/I91yZhTs3DmdPdd&#10;pdU61Bffvx6nKP+8HzcwVo8zmL//auNc++za4wBglFsnXP3eCwq1OpEb56xDG0De6KNpvaO2VcYb&#10;RFI9xblgjL+fcd85gw2bAgbBGBiXDhHEWFjmNCBpLwNPGKBqL13GWMi9RGouay2kX5uDatTHShnK&#10;wWIQoK3AmI+7szDa1POHEyyXywDKwQHuvHUdwxOwjMPAodZbxiG5n1giSSESCXABZXKUeYn53AUF&#10;ugh7Hgz0Tg3mBk0I2fAKAxAkGa0tGBNIEo4syzAZH+P09BRHRyfIsn6o++rqGlor5PMFymUOVRWo&#10;ygIJA7JUIpEcMBq6LNzuHwxC1nE4DbiWRi4GP4nWMJaYBHOiJbh7CFWR4+bmBtfX105asxYui53B&#10;YNDHo6MhBNM4v3iJq6mCNrXLtbUWiXHpBMjuREGd0ApKMZiqRLlc4Ob6Mrhjx7uPXUVaw/xOg9YX&#10;8I7SrvmdSrPl+L6l3nAc91Ruuv++/d90/X21H/4+ty8d3TXfT03kjtoob9uPd/36juOA2ygwZmGN&#10;jzuygZ3FIwQAYLH9itU1rKNtHp+MJJTYQ8vvuAxzmwaXc6cp1dxGUmnb3IJ9xd+wlmBuO3+itrU+&#10;sssNVmsd4l6qqkJZuvwuWZY10tPGeVoIoJIxFuD2qQFpmmI8HuPs7Aynp6fo94fBLTnPc7x+/cpB&#10;+F9eYrGYgcFASInBoIfxeIizs1MMh8OGfYcGaN/ocMDND8k4LOc+cZ3r/8XFBc7Pz1FVFRLuslQm&#10;aYpHjx7hydkjzG4u8OKHC8zmFWTivOsI8JNzHoJS0zQNY0SMGEBAn87zfAVZOobEeWh6aL383u7i&#10;b9td+AOnd90e9SbmZ2z4b3+/j9m3rg/uNo6B+F9qwEonljnJAJRRlDKMUozf9rHZ9P485Lsl450y&#10;4XzRRykVcMGGw2GAgpnNZg6K38QQ+TIYrMntWEoHb0JG/uFwGEAqp1MX87FYLBy8/+wGy9kUnAOT&#10;8RBHxyMcjUcYj8d4+uwxHj9+DJmlMLAB04za15Xq/i5E/aFEaNOpC5S00NDaQAoWbClpLwPm9U5C&#10;ShlieQAEJkEu2UI4WG5ivIRGned5cM2OmcthQX136F1ZZB+K1sVLbDr+oREjFdoal+GHvK+N/vY3&#10;bRyndtCnK5ZlG614ebW+PwTJGIaFdPzxAimEwNHRESaTCfr9PhaLhYM8sda7Bzv1lJQCUkq/61ZB&#10;D5imKY6PjzEcDkOSseWywOXlJa6vr7FcLqGqAvP5FLqq8NHjE/zkk0/w9NljHB9P0Os5SeHo5Diq&#10;v4bdJ1vPvsQAz6w0jLGoqgJl6QA8pZRQVQ7hJZK8VLg4v8T11RTa1oylUV80Kfr9PrTWKMsyxBPR&#10;MUKhpr7EE4iex7suWTx0/T+Gxe1A62nb/Nl3fjy05LK5/Sz6oOGq3C6Dzcevy7uGKrwJxtIZoX9y&#10;cgLA7dovLy/D4h0biR49eoTTU6eaurm5QVEUYaGMAd8AeOgXtyg6yPmRC470jGGxWGA6nQf05aoq&#10;oFQJwODoaIzPPvsMX/z07/D48RmG/R4sc2o1CA5tXT578Bpiptfr7TUoDsrAa1e1gvHuw8QkRcIh&#10;JYdWDNYa5FWJm5sbMKuxmM9QFhUYz4KERw+LGDTg0KAJaSCAwXkJiVRoNFmcyzVrMJf7YqAHuhs9&#10;9OL2tqlLNX6QXO5Pctlmc2mf2yW5xG2J14fbSi7tsv332jatq3fD7QNwZUDojSYXiV9ZlnnX4yQs&#10;eLVNwAYDv5NgJLIsAecco9EER0dHSH0Gy+Vy6WFfHKAl2SfKMkeaSTz7yTP87D/8HM+ePUGvnyLh&#10;DIWqUKgSla4aAZnOrZJhFzfAXYj6K7kA5wKcWRirwLgN0guMQVVpKGUc49MGlbIoFaA9gyX7Cu0Q&#10;iHEQhA0xGAABx01KGRhIvDu5zaTct+/vc/0H2o9WAis9vSvP7W1LLvdBm2wujIz2tom+HEq4rLck&#10;4TDGwbnAZsy5+B5vyeYSc7KuBRFw6iLC9losFsEQ73brBN1tg3Gf0iUPBgOMRqPgPbZY5B46Jq8T&#10;axl3bDDM8PjxR3j27AmOjsdQqkSlNUrl4P4ro2HgHz5EqFOV5b0MhGAcgjuPEVJzWWsBY2CMhhDO&#10;tdVYiyTNcHL6EXRVAFzg6mYGU6kAl8M5D2kKalVgjRBNzCTLMp+nplarxSqxN8VcDnSgAzXpzW3s&#10;hBdU9NZ7tiXMOpbpdkymS3rZh9Ziiy0WCwAIkfRpmmIwGDSyRRKAJRm6lVIhUp+YkZQ8SD9JkgQo&#10;lzzPgxqoKj1DUHUGSsYkrq5KwAg8enSM4agPMIbeoI88X0LAoSuPxmNUWqFUVXAg6KUuiJNUbtbH&#10;vAAI0tQueslRf4DpdIqEM1QGuLm+xGQ0wk8//xz/37/+q7v/sA9tFGazGZZDl1Hz9PgEz55+gn/+&#10;l3/B0o9LDEQ5GAwwmUxQFIXDYitLTCYTVFWF169fB5SCv/u7vwsI0rRbMcYEZ4B96V3Zgd6V9oXB&#10;eeh8M9vq33fn3VbRtEuy2cVG3vicOFPjtvbdZeFpb4zi8j6u39a+bQ4J2/pD48PQgq3yv5MttK4n&#10;QiW+h/67i3mtn697AcCl/EiSDFnah+AJOJNIZIZEZuB8ASHlSnVd/adP2xN1kwowaG1QzyXSUFG/&#10;pZRgUsByF1Sp4aL35Xw+B+DQjLMsw+PHjwEAl5eXeP78Oc7Pz3F5eRluRgsoAL9Lh7e9WB/borFY&#10;5L4xboApXXKIELaRag0VxoMBxuMBxpMhRqMBRCLBJAeTACsdsCQxLhf4ZWCMfxbW7q0aWy6XIZVA&#10;whkGgwHG4zH+/h9+gdfnv8N/+z/+a517JclwcX2D3//L/4OffPopnjx5gv/tH/8R8/kcP/zwA16+&#10;fBniW8h77rvvvgsuyCTRfPLJJ/jVr36Fzz//vPGAu3TeBzoQgJWFKy67VFrrFt07LX4fCN21/9vG&#10;s6vu+xrj+1ZXrmPg6+4T/96292xqS8AWI3XNcDhEr9dDkiS4vr7GxcVFWFjJCE0xLiSxUCa3mpqw&#10;AXVmSFI3scCktAF6/RTDYR/j8RCDQR/gDDzhAHccUEiJtJeBCe4BJutgxfsgyQWyxDEvAwthDXq9&#10;FM+ePcGvf/0lvv7zv+Orr77CfLnEoNdHVVb493//C16/vsDPf/5zfPzx08bAE3evqirECpHBnnDW&#10;fv7zn+O3v/0tfvKTn7ho4zVtOzCZh6d3fYw3LVLbFp51Hkfb6v3Q6CH77+rZfN99629TbJO9i+Tc&#10;YBi8aWdv/92ljms4HTl8gYanmIFFQ55SSmE+n4dFEUDwyIqDJ+OkYJzDp0WOF3yCVhGhXs65g6AA&#10;fOS+557ebiMTgSSR4JK5FK0MbtHlDGnag0hdXSTx0ADvqzJh1kXcSu4g/I1S0GWFwtuOnjx5gt/8&#10;5jeYTqe4eH0OA4ujk2MwxlAUBb7++m/485//jH4/C7AtxIitde7ax8fHARGac46TkxP84he/wOef&#10;f440TVHa7t3Bgd4PehPPqq0ail/89i6y69x1i+qPYZ5t7f8W/rIyRtHXlRgVrD6ffSmuq+t536Wu&#10;1o8rDIPWVcZY8ISl710MKG4f9VnGLrRVVYVkVhREGFMMT1JXSgZ9HQUh0k3qBGPGGFij/bkIjMqd&#10;56QmUn1prRyWjYOscTpPBmjrAigtq329KUnXPkSqQWJgnAPcGvBE4vT0BL/57f+C+XyO5XyB68tL&#10;WMtwcnqGqii9BFY0VGGAY4JSSvR6PZ/4zB1/9uwZvvzyS/zyl7/E8fGxs7Wk/cYkbTOaAz0svetj&#10;3MUMupjDrqqNmH5skkubdun/LpIjHe56PtvvQRAr/rxwOj07j9/lATQ5l+Bchu+3pfaccZBi6/PB&#10;bKMuLZK1tlaLkTRATIW8m8gWQcyA8r6QJGOMgnMKMNFEJiN005AY0FhRu+IykcCaAlJy9LMEaSZh&#10;SgORSEgOSKMBVhu5gwjIGYR3yduXhBCAsZCMA8KDPfr7ZFmGL774wrlNa4N/+qd/wg/fvQRjDL20&#10;D8aAyWQSAi6TJAnGeNplXFxcAEBgLL/73e/wxRdfOKllufCYegeby/tK257Vfe9eu3bJ6zYkXbr1&#10;LmPuPvSu86et/d+RwdRfGgc6JUmi+3j2scMAtYU+u9S/1eGhYwrEwdtt54nYuaHrWJBc4pvFIhG5&#10;y1LHyEZC6p3a/lIhyzJwjgABQ9cRk6GAwrpD0YsAhkrVGS0BeE5qAxInYw4ivR2wE6MJ7EP9fh+6&#10;UrDMeYgI3+aqLJEkCbIswWef/QTC/COyLMP/+/t/xbfPv0exLABmocoCQjg1GvWB0kHneY6zszN8&#10;/PHH+Pu//3v8+te/xi9+8YvgkZemKfQWm8uPZXf5tuhNMId96L5sLrt6CH2I9JD932Zz2fce62wm&#10;9Ps200Bsk+mqi+Ay13kKrmMg9NH+4zCU3UdbC5mm6UoFxCCoYRcXF8jzPEgyAAJeFmOOsUAAiUjB&#10;pAAsUBkNaA1lDBIhHIqnMc4nWit/HDA2B3QJpQwqbaGVh5WRwkG6GwORJJBMhoHRoE4ZKGIulgcJ&#10;p6kU3S42aq1RKhfgKC2DQ4qmhDwS8/kSqUjx05//DI8eneGzT7/AP//zP+Mv//4XXF9f4epygUGa&#10;AkIirwpYy5AkAgwcVVXgl1/+J3z55X/EP/zDf8SzZ08wGIywXM5RlgqD4RDaeMcFCBhmVkpmOQwz&#10;4B0lsDlK9kAfBgUbZatsn9N1zbo6fmx01/5b7q8jrRWZaRjB4xuXO8DYlXIjIvNK6VMkMDTwEok1&#10;UF2OsdhGHp67UJgvLeYRl11/tz/rKARRkq88Ge9vbm4wnU4xm81wfX0NACFIMG4YYwxJlgHcQjDp&#10;EtlYgMHCcgMGizIv3MAY51VAg+6iTAXmS42rm7mHrWeAEZAsQ5nPkIkMRgFqWUAcIcTXGABJlrjB&#10;ZdIl0/G6S85cdjnOnH5ykzeFZS6fCZepu5o5hwMpUyfWGaCf9oOEdPLoDL/9zxP85PPP8Ne//hUv&#10;XrzA99/+Fcv5DNPpHHm+gBAJJpMRHj06w2g0wH/5L/87+v0Mw+EYSZpCaQshU2Q8hTIWlm3Oh0L5&#10;R7rzlWycP2+IHrYR2ySLdm74leu3qE67XqTmorx5g7JVs7SlfXaLt0/dv7C6NO4rN/TPaX2i/rXK&#10;7Y3fTiR3dzFAoN45t8d2+wJPO/MavYL6E/crSWTDiaZt9O7WbkQSHQwEGNxrxX17STVua4O2oXb7&#10;XlvbmPqMwQd6N0v4knMn4XDhVHGcxz62LsaF+ZQfzoPLI5JIAXAOZRVKVcBAQ6YCXDJUuoQwcsVO&#10;snbxj7/7P+Px6bSd+JiWGMGloR7TOnxgDGCMc5IiAzTFX1DwJOGHEWR8DPlCarMkScAJTNLDwOhI&#10;ZdaYVLZuUO1KXMFaDVgGbTiqSkMrl1PBKANr/GD5JF5u9+BVbNzCMhaJhGTcil+fHSNX4/M65rtW&#10;NmSrlBIYDIf4Sb+PR6enWOZzfP/td1BlHtyOOecBBbrX6+Ho5DigFhgwGK3CAzVUKWhnctt8KQc6&#10;0PtBu0hfd6UuprYr8V2bwImhNMvatemOpeMoMMzAgoNZDYvmlo3edSepxDV0p+bYRbLook3S7+2c&#10;FABJ0ZfE4YuiCDDwFBQpowhQcv8N9hgfu6E9jIuLwFeNHUTc4ThGxTXQBKh6QgGIdyFdAxZ3/E0a&#10;vqldFKF6fHyMYzbBR6dnAQma+kznOO+3emegIsBKxhiY4PeSL+JAB3pX6TY2o7tQl+qv69hdaWv7&#10;3/ILvC9z2eUZbFKNrSNJC59SCmVZBmnFWgd7kKZpgHuJMbfIuF/4ZGIGq8GNsTNA/DtjLNTFOaBy&#10;hxic56WLgREENe/SqzZyRNs6mdabTKgVM1gaK+rTcNDzroGrD4q864AmcwxOD0Ki0gf2cqAPm7o8&#10;2OjvfWmd7ekuUsw6erj27w+8S+tKG+anrY5c24LIIaDL6zA2K9xmTKWDbkHwAiNsHTL0J0kSdI4k&#10;3ZRlGVyVc7/IgrMmE4g6FTMVxpxXVZqmSNMUUnJce2P6YrEIklLdIQYpExfd74MwjXF5z42x9+It&#10;tgvFAZvE3IiabVh11YsfrqtHBA8To10K4AMd6EOltiswgJXv+1C84K1be/ahbe13f7ZV8nHZaO2G&#10;Y3ejLpXgbfrfVnfFGqFt5SaShBNGfs2Eh0UqHdqlx8i+eZ6HvO8k4RBzoQaSmzDlI4lVRWSvca67&#10;Li6mKh0oZFmW4ImEMRpMrO4YnP2mzWkfdnEmILtYVRe7axtdNdsXUVcMAo2R1hrKaCRZ/0Hbf6AD&#10;vW16yDiQdr33rRYDtrXfe4y9pxTHtGxye25/tiGkSHI5pgj5GDKeVE9kgyF0ZGJIQggIfwPLVrkl&#10;MZs6z0sW3Jwpv4nWVYiXmU6nDgk4TVBVBUTCwyJOjKq9uMfqqocixlgIGo3vH/LLxEzQq2CttcF/&#10;PHaIcHo+BvfP4mBxOdCHTm/C5tLewMVr0b732Nb+t/0Gtxf921JsKyamQfWSuo1+j2Nrtt0vGPRJ&#10;VUULaPBmMgZXV1chOp9uRkZ9UM53NFVAsYrMGOODEV3SMWttw3HAeOaSLwuUpUJK0PUsAWM6YHY5&#10;yaHunIP3z249mLcl6lPskgcgapM7L37Asf2p/QDi8VPWQL+/m54DHWgnekhPsXX32TfVwrp6m+1/&#10;+y6bmxb4Xca5y3Eqvn4d89rKXGJmQAyGpJVYFUaVxZJCbFjX1jTUZKT6Ci7LngnNZrMQjEnnWuvy&#10;zCul8OLFCzzSj9DvZ4BiyPMcWlscHZUYDEZhYU+SNLgHE6elyRR3Ok4T3Jas2o4HmyjOqxLfR0oJ&#10;Q9IKUKtSmQATAgzwBnsORkzJsgDeySDA1/hCxsb/d5mMebt7t227tV0Nmg+1+MXzq0sXfpsI6y7a&#10;1s63kc9mnXplU33r3s9409o1fvSsus7bdSdP19Iatm5z2NUmR+ttLs35tRqnw1gNxBtnquU+voq0&#10;PXHSxn6/79A9tHMaItNDG9iXrttE7fWl3bfYozhW69OHAuqpDSRUhDTH1tqQ570sy0asC0kbMTMJ&#10;3zseDN2I1GCkAiPbDQVsWmvDwFjLMJ8v8eqH1yiVwmg8wGA4hIWzc5AHmwNx452DcKADHejDpm3M&#10;f9/NQfu6+/I2u29qSw3r1sLbGPTXUQzf1d4IbZRcKOKe7ChlWQaol5i5tEErY+aitXZAkp6pkMRC&#10;DSNJaLFYBGYSc/Ms68Najfl8jm+++QavL88xORrh5NGjkFvm2VMHq9IImrQ8AsN8m7StDWxLeWCQ&#10;BzrQJuoy1m/y4mofv239XfWtpYDxgu4Sa36/w2vfNjtsOw/YX3JtY0PumuYk6Lhi6aIsy+AZ1Xa/&#10;jQ3rMfckeHmXupg1csMkSRKkFqUUlFLBWyxJEgwGg3D/V69egV0KjC6HuL65wWg0wng8DrD47p7v&#10;tprotvSu7o4O9GHQ+z6/uqSJXZnKLn1vn9/+/ra1I12ecLRBt2j2va0avA/JhRyXqNy13gC5T+7F&#10;JJ0Ee4IxmM1mna64FKHf6/XApbOzEGOJpR/SGZKXGOkAyTuN1G55vnCxLrDI8yXmyxn6/T6ePn0a&#10;kpeR7eZtP/A2bYRi2Sa4HOhAB9pI2+w0247vWv+dJJc3QOuYC1F7TbzNGrmLzXLTZx1JMtZTECVJ&#10;K8QMOOcrLrj0OzGXwWAAZXSQemImRW7EJKUIIYKDAHFkSgPskogZGGZQFAalqrBYLDAYDFz8C3fg&#10;lCRF7TIwD033oZV723040IdN+86vt73AbpIkupjCbW0m74PkQhRnAY4dldZJK7u0fdsYtYPj17Wt&#10;TQH+hRb6mCOStNJ2RaObufgWJ6kUVRmkH7qGMktS3hIKOgRqWJTFYoHCcPT6aWBwSS+BEByVVihL&#10;i+WycN5VqF2bna2FB9iVt04bof03iC7s4Id8oANto7sylTcjudC7fxejy27vf5vpdS3269q6zUay&#10;i+QSM5h4bDaNDw+NapIwwgAAIABJREFU9owFvhJtXaxL4V3fOLkWe9gW4Y32QghcT28wXy5Qlgra&#10;GnAuIdMESZJBpgkGgxFkmkCIBFwKZFkfMk2gtcViscDN/MZH/i9CnvkkSVuSU21vsaYNU8C9BHGX&#10;0jNSP763LQGvEiMmcdvSfVn7gA70PhH/cZb2zZQMolHe9vi60nLWeK8ZY7d///ehVgW0JjXQ2qPv&#10;xmfMJdvzOi+x2zDWTZ+YqdxGCpYUe8GlS+iljMayKFBUJZQx4FJAJAmY4C5vBGew2qmsqqKEMhp5&#10;UUFZl7yKJwn62QAiFRAQ0NAYZAMoq2AqA600jLGwTIALDssMwDQWy2vM5yU++fgJ0n6GyWSCyeQI&#10;SZLg8dMnOJqc4OrqBgBwPJng5uoKaSrBhB9o7z3GmFkptWWwYE6lBoDyo4A7YExj3fM1uFsZxpsy&#10;/LRLd6ZnKO1yf7VD+3m369u6M9mbub0beumHou1xKOHMzrLprMP8h689f7XcXH+9Oek+7vKhGNQw&#10;Jd2lC1BmoEDl5vf1H7eGrK+3hgnkG0tLO+J2CUY7OFdndB0LY+naz3x743Klf6jrZYYBzMJYC2t9&#10;oi7BwcGgK+WSEVp3nFnA+KsNbHjvmEtgBQavAYpKIJKGOo9zn+fFI374PDGWuch/4XE8KmVCHigh&#10;XU4oZQDGRSPOBGhG3FPsjGtn8z3flVG0Y1uIyIYep1eJtVoyeNFZi8rnGTHwdpdEQsLi+NFJMMSX&#10;ZYmiKgMkvzIaQiRgnuNLKQHBYS2DZi54sNTKuy1bcC5hpYbQgIaGNBJ5sQCHRr8v8dnnf4ezx48x&#10;mUwwGo2RZRlkkuHs7Ay9Xg/X19chmMjZd3K3A6H5d4d8KPuWNa0Ti7eV9yO5vG3d8I+XeMffcWnX&#10;/L5rabYc37f+dj3ryodq/7b779v+9cdd1kfPfOL32qLzuwNtsqEE9n97XVLApoqM7mBaieoseIj3&#10;A2cAr724uphAjBvWqCc6Z1eDfhwEG0s18Xnx35IuaANNUg54ay16vV5wJQ5Q+0URGFEiU0jvLRaD&#10;VxJRDE3cIIpE5dxdMx4OMByO8dOf/hQff/opBoMBZJoiyzJw5nKnEKhm5dMnv4teY2+DDmNwoAM9&#10;LO0bR7PvveN1GqglhDa1vbhovW0b/OPvt/EWixlMl6E/rlu2T07TtMEAqqrCzc0NqqpCnucNRGQA&#10;TnzUGkJERv5W58j1uI3LZa2FEAwff/wxvvjsU0wmx/jiiy8wmkycl5k3JGVpBiZ4COQkCSlNU1Am&#10;zQ+Ztk1ga1fF3oMH2rtDu7y8D1n/vvTQ7X/XaXuczZthMECTudBaGquiYumlbTu5q7ty+7x2vXH7&#10;6HwgYi4E10KSSyxWXVxcBLWY8mmM45tp7YzwhitwKQHrTE8MAGcMxvpBsQBjHFZpmMrj3QiOzz//&#10;HP/5d/8rxqMjTCYTVFUFKWWQTipd31ej6dV2WEQ321gO43OgA+1P+8bR3Nf92xBbAIJjVYwvFjOX&#10;ba7Zu7prU9n1IWpILiRaEWpxzEDiiH2KLenifJzLcFxrvaKH6zIq0e9ZkmI8HuPZs2foZYNwfy69&#10;p5g3qAHOq6OtxntTycLeJm2XXG7n13+gN0tvW3J51+t/12mXOJuHvj/dl9bReHMdxyUSxQb9OK16&#10;W7O0y7OrTRjdKrAu12RrbZ3PJcAJWAeHHycFI1sH2WRizggAgnvYe+scpDgibmYBwTiMi1KBYByW&#10;CyTCqbVGoyEmkwl6vR4sAG0NmHCd0Np4JsQAUQdvGjjnAMsOiynQPUFu6zZ4oAMdaD3tG0dzX1Rv&#10;6PnKJr7LftI22nfZibZhj22SULriglYklzjfPeVaoYBIyqdClcT5SBhjYKjzrcRGe+K04byIy1Ly&#10;sMFggKdPn2I8HmOZl7XdR3As5ksIxqAR7RqiTgshILN0fz/z95x2Mcod6EAH2o9iW8abZiptZtY2&#10;8scSSdsVuU27Ak8SUf1djGvT2iOJa5Vlifl8jsViEXIGEFx+XEFnLnnrmAqBVrYZCRn0rbXI8xyD&#10;wQBaayyXS0wmnyLr96A9E9Jag0uB6XQKrQwMAziXTl3mVW6MMVRGo9Sb8xTEg7OJtg32tom07fr7&#10;iJCl8zp3CB3ZOOM+b6uf8aY4ve7+64i/52qTdTarXRn2beZPlzpi2332zfeyK63r99t+fl3G4rhN&#10;t8130+6nrhSYR3Wn80k6IK1N/Hvb04ptyQcUv7OdDMrW7YrfcU7d9utimqZh/aO1MkkSMLCG2SFW&#10;o8Wmgy67STx+bQN923ZLDCxe3+PfYu2X1hqSFv5Y5dV+CHRBLOWQ4cjhfSUbG9fuCDUEQAPUErBg&#10;Xv2Vpil0QpPDPcDwcPndU3rehW7L6du07eXc1o1NuwN37K4tc9R+OQ9S0IEO9O7QOjvHJiN7vGbE&#10;aMZdddL3thNAm7m0y641OD4uKQaFkni1d8mxyxtRLCIZYyBYurYRNCDcMyMNt9PljIFH7sQikbDM&#10;QBrn+SDTFBKOCZWVrvPDxNndOIPZwQ1w38VyX4Pmvtevkya2iaW7Eqkzge5J9LZ3rgc60I+d2mqx&#10;WIPUxVzatM6AT55nXYyHyvb633Wv9t8AViUXOtj2QGiIa5E4ZIyB5HWsybqFMGZG5I3GuYNZIFc6&#10;2kCbcD8OJjgSuPsZ1vSCuK8d9r6L/zbaV3LZRvuOQxzhG9e5a70H5nOgAz0s0SYv9hZrr83tBT5W&#10;V61T7QGrKvT2+0zXb5KW4uuplHFFxFDIgE/IxW1qR+EzxsAtNXzVJc0YA6s0rNbQZQVlAeVh9iko&#10;kjHmslpaC+4ZkGUMwhpIkcLyiCtyFjzFdlkA72Px3UT72lS2UZc02CW6HuhAB/owKd6ck7RBjlLb&#10;aBs0fxxi0rVRjB0G4ra027ciucSBOEmSIE3TYHuJ0xq3GxR/t1pDI2IkthkTQ0alOFFYURQQQgR1&#10;XCN1MkHR+I4Z8M7d9bqO3pb2rWNf5rKLQbi9SyAb2C4MZheHhC7xdlfmta9a8EAHOtB6atusgVXH&#10;qriMN/7xO9xWrRFVVbVybJNkEzOauN74b8YYJMGnxGmHiaHQ31VVrXg40DlOKlErjKXtHBAzKJKK&#10;rLUuULOqUGoFY1peUZ7ZENwME05NRvXtuvjtu7i1dY63rX9f5rNNn7ovdelUiQ4qrwMd6O1TW3LZ&#10;xFzW/Ub1dNlU2ue3JZv4/Fi11rbRx+c1giillCFzJNlB2rvauPI2c7GWwRgFrS2MUbCWwVqHmmyt&#10;hss/4BBSrdUwxhv5lQIqDQYGwRhEsOk4V2RVldBWgTHyWDONTrUeQ410D8DB7kfndCTnYltwTbcx&#10;l23EV6DT19zfcte+VmmtAGMWzJewHBYalkp38d3btwbZ9I3Tmv5vLbdAyT9seaD3m6JnGM8rUKlb&#10;v+uV3w1cySyH6Sj5mt+Z5R4H2URtidYnB9kc2li/m6tJu5rHEb63GUDbdkK/x8fa9cRCQxxP09Zk&#10;tUm2GQc1iqQLUo1prRvpi+mjtYYpnWRjDYOFBoOAS/0iwQWDqkoMR32oyqDXT5HIDNoUzpaiNcrZ&#10;AkIzcGaQlwU0YyirhQuOFBx5mcNCgXHAWg0OhiyRkFzAKA3JhccjS8CZRLksvSErQVlWGPR6KIoC&#10;1lokSQIO+O8aIk2Q5yVk6pKfMcZWfMMVc32nbJrkYcc5R1m6e2VZBiFEyKbZBvFsu/nVv7k2gbns&#10;mtpUMBqNcWQQULoEg4CQDFpZGKsgRQqZcCS9ZEsg6X5qM8rb0FZNkjqTofY4ozEpyxJCCAwGg86d&#10;VjweJjSeIeTtiEq2LQ/Ilnwj9wNHv6ncj/Zl6G8qDmaX+2/S3W+jrrUIQFCfk/omTiKolEKWpGH+&#10;kR2XUqf3+32UZbnxvpZLAAaMC1irAcbArEMGMQYu14sB4HPEND4+pwrAAO6ZTlQy/16DsZCjxYLB&#10;WAt6aQk+C9qA80gNbuE2lYLDGPhNO9zm0rq2WctQVWVYu2INEr2P8VrWJWF0jX/bFh8LGXQPspfD&#10;WFhtAGMhGEciJBIhsRJ911ZrEZOpqiqU1PgQG6OawYyMGzAmwLjPCyO9xMEUGFj43UKjzJcwlYIu&#10;K7cLqBR45uJclKlQqBJCMDDhO8/qycstIFBH/zPDUKkCV1dTlGUJDomyLJHJzL9gbnE0uvJqOZcM&#10;DZYFT7SwYLImpDSlamaMYblcgjGXxjlOU2CtjTJp1irFtvNDzGSMce7fFk0EhDZ2EKkRCaeNMYZ+&#10;v4/BqI+j7KRTInsTRIyC5gUxYMAtakVRAKidRWK0hrDzYTGy9V0WeHvH6+6jPNBDEwV1E/Yhpf8g&#10;YhYemV2svD+7M7lNeV+c1sXV1TxO2SABnx/KtkpwWC99WNI6xCVaWz+SiqJ2WavAWEsDY5tOVZv6&#10;uU4i2UTrjPbx312b5fgTmEvMVGKGQlD7BGJJ9pfGQqzrHW0MDUMPOF5Q4nO01pjNZgEZgAsgz3NI&#10;lvg0ngxFUSDrDSB57RnRtVC7YE6GPM9xfn6O6+trWM3cxLTcc/YaUYCCNrU1sAaojG5w/PaD4Zxj&#10;MBjAGIPpdAprXZ4bYixAHStE0DbWOpw2KWtgT8Zq12vHjNyibKwKkhVJQTTGFI3bjkc5OjqCTPdT&#10;2d2VGqpRP18At8scjUbh2VVVheVy2cCko10W4D1R3k4XDvSeEL0D9B6UpUtWSJs4Cm1ov1/Aw0tt&#10;b4raC/k6OJY2bbLHdDnudKnMulRpMcx/XG+8LgT4l3WMhR4k/U2BlnElKW/uGGII6BgRue3BQMzl&#10;6uoK8/kcg2HPoTEvFWSSAImzyUghwLnjg9ZQPS6HdLyTZ3ASxmw2w+XlJYxyWGmS0WRz7RgN+xgO&#10;h2AMWBY58rKAZQg2Jyll2HWXpcM7o/wxses0DWy/3wfgro8XUkIfIKcJGjtiIM5ZoUCapqhUERZe&#10;StQ2n8+DeomujydZ7OWxD23b0XQZ7eI5o5SClBK9Xs9nEB0F9WFVVXj9+nVQYdD4xRuOAx1oE9E7&#10;HqtikiQJ74pRbqdPjMda24Cf35c2zdE3ZaNcZyehNrSZR9vOEh/rstV01d++V5sBdam6G5tI0sfF&#10;Nhb60OJAKjGyt8Q3IqDJmJPFKh3qXBwzQyoeYwwWiwWur68xm83Q6/XAOUdVFTDWop8O0U/7Tmdp&#10;XA5r1tHhEJDZCu60loWdjOu0RpZlOD4+xtOnT8E5w3y5gKo0DENgBMQMSFIjZpkkCRaLBVKfIXMy&#10;mYQHRIzn+voa8/kcSZJgPB6j3+83dl20EBNDKssCw34fZZk3mMdyuQQzFqpw+mIpJQyvnS7yPAfz&#10;Os43QfEEpZc2nkiDwQDHx8cYDAYQgoMxIE0TpGkCpY4xn88xn89XmItTjx7oQOspSZKQ/dZaiyzL&#10;XPpzLwEbpQOSO3mWknq2rYm4C21SKd1W3XQX6rJZxmtdfF77703STNffdA9a57uozVwYsxCw4NaA&#10;GQ1mNLg1dYQ+iZYxc4njU9r+1XEgZa/XW+F8sWGJ6mnfi3bfFxcXePnyJXgikfV7zmilFAQYsiRF&#10;GYm91LmYYoYXe73BD34v7XmpywbG4MoUWb8HwWVDLRZLX8SciNlqrTEcDnFycoLT01MY45KpDYfD&#10;Rr/JmD2ZTAIDttYBdwLwi7BAVZVIhICUvJE3p8vYRvX0+/2VuKF9aFfJpf0btRVAQLh2/VDB9sQY&#10;w3g8htYai8WiwZAOdKBdiFToZVkGCXk8HtfGamOD0wltCLvUNvvQ25ZeugLXN0kuMbXX5a5zuq6N&#10;JRq6R6wmA5y9S6BbA7EiucTMJF4Egl3DL7ZSyvDgElkbZEm1FjOmhvG/tbAYY/D999/jT3/6d8zz&#10;JZ4+fYq0l4BJgSLPUSkFZQGjFJghIz6DgDPCa7uavpOkJ4umWExSztXVFbTWODqaYDAaYrqYQdk6&#10;0yZxcNr9xB4otEAOBoOgzru4uAiqoNls5uxHfmwoWJSYz2w2g9Ya/X7fIyEoGKVQFXkwigPOfpMv&#10;lkHkN8yDh3qGmwindmLmzS7SXRsIRJPNmGZMk9tFJisTlL5rrcHFKqrzgQ5EFNtS0jRFmqaNqHPp&#10;s+gqpUKqkLbK532mttqq/Q61z2tfu86xoW17iX9vr6dtxtY+HvAio0+DubSj69uLAe0EKJo/oCSz&#10;ZmAjeUkRsyI1SqyTC4PDOH54+RpZ9hUK5XYcJ6ePkCQCCymRl0tkvQGsAmCcWy5j7uM8K+oBaTMu&#10;+o1sRYALyHy9nOPy8hJnZ6d4/PQJ/vbXbwK8DGXgJJ9uUvEBdbBR7GL88uVLKKUwHA6RJElQIwoh&#10;MJ/PA5Maj8dgjOHm5gZlWaLX6/m00hq6KFFVRXCZjG1VsW85SXskWbWzfj40rZ2EkXRKiwC1y80r&#10;2yl51szljXXhQO8h0bwixhKrZZVSEEkNW0VahvtkKOtUX29CJbbufuvslW3JpOu8NpPokmza57cl&#10;l3a7ujQtIYiyEy/MM5Ner4c8z8NiRmolElXTRIRFmT4xwjKVXZIL5xy9wQDffPMNLm+uAVj8DECS&#10;Sbx69QqWMyhtcXJy6qD4vYtvbdhLg02DFjVatIj5kGrGWpdDRvAEw+EQRVHgj3/8Ixg4CuVcG8ne&#10;QuommszEPMqyDB5psTMEjZ2UEoPBIEhAo9EoOEUIv8Nq1p/4tvcxHo8D01ZKYblcOm85fw09g67d&#10;WawvJVqnRrwtxZuB2EhK462qCkVRYDqdYjQaIctS30fHcObzeVBVxJ5iZJjdRj92Fdq257ev0Xrb&#10;+G6rf9v129Qy2/pH6nNyYKF5FEv69I7Ru0DnZlm28/3jRZQodkhqG8Ljc9ramK77rOuz9toJ1jrX&#10;eq0EZyzEz5EdSQgRbNQ2ejfbfYifXfx7++9N1E4lH2+uAW/mkBzWOqcpxiwAA0kxCTSI9JBIZ97r&#10;9XBzc7OiJooXCJIMYqN/PMDx37Ghnz5JlkIUBWbTBf7857/g5mYaFihwi6OTU9xc3cBUxgUWcgkG&#10;AWt3e7E455hMJphMRm6SlrlfJDWyfg+nj85C4jFKeEaLf5IkGI1GQWopiiIwzrIsg3fYZDIJCycB&#10;f5L6jDy+aIyJ8QghkErh0j+L1R1/rKacTqd48eJFGOv2Qv+mqOsFyfM89DtmFjQfZrNZYIbxJiYw&#10;xYPkcqANRJtHeh/IDRmAdwCqQuAuhUq0tQ7vA8WSRJd94650F4beVUfXxxgFdCQrBCKbC3Uifhj0&#10;va0aItsFLXzFMm+4MscOAKSaiutavY+ASBNU8wV++P4Fri8ukaZegrAGH3/yKS6+PIcqK2f8jmJe&#10;tN2+uA6HQ5yenuLJk48AAMvFzC/QgIHFaDgOzIW4cswAJpNJcE0myUIIEbJ3GmMwHA4buwrqe5qm&#10;IeAr5vbBAYEBVVEikU2XZc4Y+r1e8HQriwLw1yZSwqRppO57M7RukpKkSMyWPHZINbpYLFae/49d&#10;GrkN/djHKl6DaD4ZY8JmrijK4C1GGo14E/yuj982bzTG1jMDxthWb8t1GoxdGW+8ltdMhQQIDhgL&#10;WAMGC84ABgsGC0neS/Swer1e2CGQeosgPGjX3XZNLpbLlZu3F6B4grQDb/I8h5Qp+n0bSUEcxjgV&#10;0OtXr7CczQFD0o64VTZK2t3M53MAQFUWXr2XgkvHJJRdRSWgQZ3NZkGaaQdJ0vkUExPvnOgTOzlQ&#10;e4I6Es6d2OjaaYCCVsm2ZYzBbDaDMSay1XjVICiG+GGpy/hHz3U4HAamnOd5YM40f9pOIDRu9+nN&#10;82Omd33x3JdiSYSM9nGIQFWUDbUZSdAk2b8PBn3GaoRDG31fZxOJNT/bqEtiaTsI7EqrkovpbBNj&#10;DJJe7pgBEPQ+LbD0dxxxHZCKIxVSe+EhiqWVWCVCDasKZ+CmXTpnFqlMYK2z5ZhKgTMfGxGpwnZd&#10;nK6vr1GWJX744YV7WE4fiCSRAGdQlYbl9Q48dmggxpBlWWBS1tpgdwoSiFebLZfLMPFJL0yG/ljV&#10;FlSLRsOUClkiQv9JaqLnkOdOMmTGQjIOqzRUUcIqHZjUm6B1xsJ+vx8YM+nB42cUq1NpjOmlEUJA&#10;fxhB1A9GHzrz2EbxBoXU0bH9xeoaKZg8yuhc2gy+y9S2dTsMs/gdWw/Hwjnfe2O5jUGtOx6ECO/F&#10;Sx8Bl99Lkots7M1Fnhm0uyTAyqIokOc58jwPCyDgds600LQX+1hN1L5PvIBXVQVtnc2HMxsGlTJV&#10;SpEiEQIOsM0ADkOZur9xcEjvT9higlMgoIYyGpwJ8EQ2djoxiCUZ6mPDYlVVIXiUYGDofDIsEgLB&#10;ZDJpMBeqj3MOZg2sMVguy0b8TxyvExvrST1HEsKb3vlv0tvGdrUYoSGeF+tA9A50d7qNQf19JNqI&#10;xDBK8drBIyM/fe7LXvGmqEtSib93SRq7vj+xtEJ0G/vLLjFDXW0K+VxoESCPplidc319jcp7BJHE&#10;ElcaSyZtlRdRF1OJO+fiJbwbLmGAGQtjLDiTDTtGu95tlKapv1YH5uIWwAxMcHz5q/8EkdaGfGKu&#10;9J2kOdo1UZAk4BbLNE0DpAvZHYg5v379Gh999FEjiLTxInCGcpFjen2J169f4+bmphEYGTOxtnrx&#10;TQUjdt0jnpDGM4w2MGXMEOPnFM8R9/vBor+JfuySS7w4EuMgRgPA7Zwjex7QVKW9aaeX29J2m0s3&#10;E7mNWQBYnUex1+cubYzvF3+3Lq0jYk8xwNQGfQDBvY28okjFc3193dhVxw/NGOOgpTmH4BzgvM52&#10;YS20tTBKQbnoOihjwKx1KYypsZwB3EKIFJl07nVaOe8Pq5uucw03P3gVFgMsY75LMXc1jZJZBKN4&#10;mjp4luF45HS0MnFSkVUw2kKjgrUMZZkjTXtQRQmlDLSuIGUKngBKGSyXc9xojV4/w3g0gYVBucxh&#10;VIWqVLi6OMcg68FYDa0MLAwYOGQikMgUUnAMsxQ31qLMHcSFYBxpL3MpBWChygoua4RjeqPB0Ome&#10;F0voav8I/Zpuk8fEwuG7OebPuCsp74WxClo5tGejAcati1HiCOe5FAMW7MBbDgRgXb4eBhG+cz9/&#10;ksT4+WShSg3GHEIx5ZNyrrBpQIyo561ule15ve54+/e43LPbDABjMMYCjMFaDs4MLBzklWW1hqbB&#10;ICwH36K1Ada7gu+6aQkbWzDAesZi3XrKoyoIIdrFIbLaFTlOcVwUBeZzF2h4fn4edvFAHfNAu+9g&#10;3AGgjMPvgrEwcLo4y+CizLlLAia96y3lwTGwbgJJx2Q0A4w1cIIMB+MSnEtobaEqirewLrLdOH0q&#10;FwmU1oDVrl5JiKgajHFIyaGr2j06YYkDszQcptBYTBcoqwrLZYGiWMLxQQXGBIRgqCqNqiqgNeVf&#10;yZAkAlpbLJdzMG6QphJZ1gdjFkoZh49mAMDgz/MFhGDo9QbQukJRVBgMekjTHqY3V0g9nDczFsP+&#10;AFZpaKWhrLcFKY2kl0FZjXyxxCKZocwLWHVfZvzNsPIunwq5DlBJSd/c5sLCQFugdl1xWUMZuNda&#10;+vNhYClfC+Vjecd3lg9BXTvOtk1r226WdqSkoo6vW2f/fBu0TfK1Jmof5faJyvp66/eG1FcXGO0W&#10;XfiNIwcXDICFsUBZabhwEaqnXVJbuM+10izd7xbWz33b8R3MeKbgmANjvFZpIfLW8veMSwAw9BpT&#10;OhHfdgsLzrzjjkh8HqwKxlgwxsHBHSO1zVgcYgY09usM+kQV5cJpGeSZreeatRZkHOVCQDIOAQZY&#10;C+HXaIR8N27cAnMhIxgFvS0WC2itgzE6xhNriETeDtHFEa21gGcgzAKGOfgSA/e7mw86MCIOBSMl&#10;BBOA4IACNCxKraB9VsowKK38JQYc4AxM+HZKAQ5ns6mqCrAWnAsIMEguYLVBlVdQymA2XYCnHInM&#10;UJUlrq+m0KZCvzdEmrmYGikEyjwHmEE/G6D0cTlCMiyXM5ccjTcx14iZHR8fYzgYYzgcOgDH2Qxl&#10;4Zgt4ALAhJ9oAgxWCDDjdi4wzj6TycRhrXnQPqUUSov/n7336pLbSPO8f2EApCtHK4qkDClK3WpN&#10;77zdPWZnzpy5mC8wn3av9nrP7s5F7+ndaU1r1KKaMiSLtkwaAGHei0Agkag0RVZRNMJfSkYlkAkE&#10;IoF44nH/h+RckkTkkr/Ps3Vr9neA0wuWZkBEfDV9mstMJW++WU0s+bvZ+hXbT9v6De3Lfq5CXRH1&#10;5eDihN/4nbyQ4C0OiVqoTrn43LS1kqaJ7bS/+6rFR9wufZDb8WhRa4kVf6WPi04W2lq4RAdzDNkd&#10;j8e1cGkmRUYnf+x89Ms0L3DVhbWlaHg/P7b0lS9EKrwA46lMUfPoIoSokyibD1JzyIOK7BEyqI2u&#10;tGilSFSgh9DVinlaTHGFx3hH6hIuXhiQ9IbM8hwhE3Z39pAKityQpIrSmFABMlXMSgPSc+nKJUaj&#10;D7B2UcDOZjMODw8Zj8d4IElTkjQki/b6/ZoxWWvNox8fnPBZeTy2ItOUUiKtCSsaEWrPFNZQOlsz&#10;C3R4c3GWyb2thUTh0iSX7ff7JxZ/sFhvfR1et2bT4eWwKoBqleN+zYHOu2sA82JhMQmuXbOljuSq&#10;8jTi9ubqfLGfJ9WuJn1IxFzQhFKgeIdxFmEEQs65g6x3qCQwHNPIbYlMnO0HQ/i50CP8j5YSqRQy&#10;Opx9uF5rDMZZdBbMe1kvqdmKI4X8dDrl6OioDnaID7b3nouX9vjgg5v0+9lCDou1lmfPntUh27GP&#10;kT7n4sWLXLlyhSRJODw85PDZ8zqcsu00i2Pe5ICL9C9xHDu8/Ti56FpvEmsu7BYWX5x0EL/r0WTv&#10;OtaFIbeFy4n58JS/bdsiFaLXomny5fpdU+7PZjMmk0lNuphl2UKxrKh+NyfAVVEY7QtqFthqhgjG&#10;lZUSskry9Bg8oaynQGpFKlK2Rjv0+0OUTJj7AdoJQC7kjLh5qQBvqlwKCdaFhEPrSkRlo/TGYrzD&#10;lo5eIqnsaKEya5SAAAAgAElEQVT8qAShBF54vPAYa9i9sIv3nm+//ZbJbML27jalNRw9PqxXiDGy&#10;q7QGZLgGlWh0mgSTnVboNAEp6gJlw+FwoRibrG3qqhaoccKx3jErcowLUWoqebNj+Du8XJJa+7vN&#10;RUcMU3+bQm07nB3Ne6MpXMK9wYKvpf29dVh3Dwkh6iCoF4WOK+CYIBmFSNNZGE1mzYRLmNPrN4XM&#10;Ms0lvm87meYrLLEgbLyvEgj7PZIk4dLVK4y2t1CJxuJxzRW+C0mRS89V+Wis93hrcab6nG/GWDgc&#10;0O8HX0ZZ5hwfH5Pn0+raQgEw7y3b29soJapIujFHR0f85S9368i5ZiRdNFv0er06TDn6r6bTKQ8e&#10;PJjTyFhDWYUwNwufxTHu9XoL5aWjNhk1qQ5vP17Emd8kAI33RNuJ2/5Oh7cX60KRawEjT9J3ndb3&#10;4htz9lLN5SWh8zwHqG37QogT1B3L2Izjd+L2ZdEpsW0y4Ta/GyfKOCjOzfvR6w/Z27vI1tYWl6+8&#10;x9b2bmMSn0cw1dLcW0SVD6O1JE01qKoPbu6XCYMma+0AQGoYbA3w0jOdTSlsgfHAcXBGT4spSgkO&#10;jg8QwiMTSW/Yo3Ql5aRciJpr5/HIRKOzFCcIgQkEH894PMV7z6g/CDeEkshEg5J1NnsU3ipNcGKe&#10;H1OWJU6AztI3Pvu4w9l9Lk0fZ3Pl2rQkLDtfc6Lo8G6g/du2hcuyRfzGY76ivuqmryDy8UR+K2sD&#10;vUie57UgaZq2ovkpJhi2BUy8sDgBtldW8+CARZ9M5Djb2dnhwsWLbO1sk/Z7oE4WvWlGzTRXdUmS&#10;IHU18A3qfSklirk6ifAUtsALOD4+5HgyBhxSJxTFjMKUJEkwZU0mx5TWMBj06A97SEJ0Wj4t0ElC&#10;miQhAs45nA9FjFQlKGZ5jjUGD6HEsRCURYHQir0LFwILQlkipCRNEoSUOGspjUGrEEyQaE2SphR5&#10;Tl4UbI1G7O7t8vML5H03sUp7aWooTRLBiChkmt9bttjbdN4Obxeai3ghljv417kvaqwxr4btL2kW&#10;i9nrkWY/aivxho1cUbXNv2UGAxa4xRYvePkN3rQdA3jrQna7CbQq/cGIDz78mPfeex+UpD8a4rxn&#10;Mp2RFyG5ESQKhZJJLSiKcobHcv3GNa6+dzkk8XkPdh7LLkRIBmr202FxIqRfbl/YC6lR3tdBtL00&#10;rZNAm9u1DLUUFCF0WiGwhHhwJ0CLEBKdKs3xdALWkfZ7ZDoJWkwRTF39pOIo8yG8XyKCr6V6r4Ss&#10;84LarZWBJ83LkzUkVplJfmpsilZ60zOoN+FFbNqnMVW0Nf+2v2XZ+du/9Ys49DeN/2mv77SmvfPG&#10;qz5/c0ENi/VMhJBnvn+XBWIEa0zMe5l/JgZvRH7CuMBXYpERo+0bb99LC++rfkjmYxYtRN77utpt&#10;U1Oav1YvXHTzYlapXM1w5OgTWDD9rJg84qA36UyWPTi4uRYEFY1ImgRKlir7fxULsoSQrMncoU4s&#10;u1xpLKlKq3OppQ+sEw7v5xm5QXjNM3eNqXL/pUbKcJzYCiFqtuU4jnFMmvxaKg3aXTR5ZdXfWZYx&#10;Ox4j/Yqx4WSxnoUxFq4Kgng9D3aHDu8yNvor3oLnrC1MmtubOO85RLcPFDvSrO4YzV5RsDRDkpud&#10;bJqomvubk+NSjcYJpLSBCkQokiSj1xvQ6/dD+WGlEErhhcIhayabKDy8D/UDaqFYkVDG12xaVGeT&#10;rUFuOL+Ew/tw5ChcYhuFCwSaiUh7EoRLqNnSHguoAh6q0s2R4sF6R5EHbTDyunnvA4lEXIE2WgCh&#10;Vq/8hQBvDKt8b2/Dzd+hw+vGsrmrrf2t2/8qsWp+be5bh+bif5mQqa+jLVTiOV6y3yeES+xMU8BE&#10;ksR2h5oq1LLtqyRgW433tqq17gONgs5Sev0+2aBfsUBUdPsq5Lq00R5859qUB3NunvqzDfNS+K6o&#10;23AcKmET+x9sj2F7LLAW2qZZMI5XtI9Hksu4L44vhGseTycI4+Z5rUuE7zpafS9O2uB/yhu/w9nR&#10;OdxfL9507aTtpF+2fdP322j786qNi+eoz/Vy96duT0rLOhQnyfYrfj7msTS/19Qc1g2IEAIbfTpO&#10;oJJQj6HX65FkWbVPIFXS+F6VkFIfg8DMWQuGKhKt2t+ratDP+xH4rgJ9QXUcH/cvvrz3lFXdlBjw&#10;EBMZQ5JkzsHhs/rYMRhhOBwyHA5J05SiyqIXRtTH0ZWZzJnFehPLVhZ2nU1XuBBKWAvJkyuubvLq&#10;0GE12q6Btnawfv+rFzyrzFfL9p0GKxeiq4TLS84f9ay2bgBj0bBmXsuyqJWmQFln4zvR+uCf8PgQ&#10;ipsEf0soJOVqP0U7lr8WNR6cFIiW+hfjt2P99oioJwSnWTOkWeC9DaSZ3tbvhVAVg4FhNpvw/Pkh&#10;+/sPePz4KUdHBzx//iywKVfRb8PhkCtXrnD9+nUuXLjAjRs3aiEbQ7wjGah1FqXkUp9L/HudQ9wJ&#10;ApFe53N5a9EJ/zcXp9Fqfsrf72WsEqsUiHqumG9Y/EwtXF6qqywkSTQFyjItZVWyZPQdNLE+tG1x&#10;f5omSKnxGERlioumIOccKg15IEhFm/BwYSKW0UZYUT9Xk3KSVtdGMFfJygRmffCf4FUtXAIbMuAl&#10;3oFAolTC0dEB+/uP+f77e3z//Y88ePAjz54dMJ2OmUyPCD4aX4dvb29vc/XqVS5cuMC//uu/sru7&#10;y9bWVi2svRBIpUiVwuTl0rGJ7bpcFoEIrMJrfC7d5NWhw3q86T6XuDhtLx5P+2y3lYeFbfEYK81i&#10;Lwe9jBF37neIWfOi8j/EnBRFs95BlvWJ0VbNFX/bMd6sAxJbIQRapyAkOBeqQkqFiHTslpreuRlC&#10;LP1c4npZ0WO7yMDsAtNyrD8jAh20I2pbYQBdLblFfY3OB8p/b+c30OHhM+7fv8+XX37Jn778d767&#10;9wNHxwd471FKoDQkiUJKjSlmHE5mPN5/wI/ff0+/n3Hl0iU++eQWt2/fYTjszwMEkgyp5oXQThMt&#10;1vYVNeFd2NluV9XJqBlWO9kTsG6czqvFLrZv2/HPvb+vH2fzuTQenpf5fU4cKz7ccZ5sMorH/sT5&#10;QYEXgS2e+WtV/1eZ+6SoLDQ+zN+imscD27EL7gPhEF4hKrtP3Vb7lkHHCxRCIQgTpJIJWqck2mFT&#10;i1Z5qCNgw4VKoUBKQukWT1nYavCCjMALhKzEgfQUuUEqiVZp0C68RGmBFKFmvNQZhTUUxiExlKXF&#10;FhaTW5zxPHv0jOnRFGdsoHp286RJrVKcF/OCOtXoRmEsCMzKYaKem8OcC+WFrXforMfxeIISIfR6&#10;OpshCRpDWRT86U9f8v/+8Ad+//vf8+TRPkolpKkmURqpBMKXYC1YT09KeqNRLWyxlv/+3/4bz377&#10;/yFKy507t7l48TJ5PqWczUhGI4pYlyXGpcsWyWfz/hUnt9WLgjpYYbFdqLPSbgH86eL0Vwm/TQ/n&#10;G5/HUj/kojaTNttgWm8N/EK7/Huxre89UVFq1JGKYRJxzq89vl/54zXGvb4hwnFDga1wXl9f46p+&#10;+g37N3xftD/XbteMT/s6XgHaAUfNdtW2ZdFUy/JR6uOvuf6QCyIron6x0AJ4VwkaD1FEVE8WCFHV&#10;ewkWFClLQv2WIGSC+Z/6haD2GDeFzcK1VYtrUW1XuEpK+Ma6XyDqA1qkAC3C3SSqml3CaXSiFyj4&#10;m6+5z6WiSPGu0lpcRftiWdgebqY4eK7x8ChEFcklYk5K9T5N50k3J340KRnPpiidMhxts729zd7u&#10;RQSKclZS5jmDwYBU6eCXcIscOraW8KsmXphXpFyOwpTISnsobRX5pRRHR0d8f+87/uf/+B/cv3+f&#10;yfFRCDZIs+AjsgZXlqSJqpkBYmRdWYaEUGMME3vE11/9JzhPMZvyxRdfMBwOkXhMkeP9csK5NtrX&#10;F69K1v/6FS1r2g6L6z2xpPUrtp9X+7qPf9b97c+123Xfe1dwmutftp+WBtN8bm142EX7M833rbnP&#10;VwUava/9uOsWf4qqaFk0/TRaUS06JY6qeAnCC4RwCB/frx6Rpcb8ts8lYl1H2878piBpcovFNtLW&#10;6zSlKCaMsj7vvfceN2/e5Nq1a2xvbyOlpN/v0+v1yKqIr9ifKKzOw+5pihKpghZljKkFxA8//MC/&#10;/du/8fvf/z5ExHnHoNenV+W1GDe/lqQSMNH/JISoAyCMMdy7d4+nT59SliWj0Yg7d+7MC7GprLWS&#10;WhzXDh06dFgF7/2i9cz5ylzV+qDzc9EmRJ15/6pQC5d1k1jMNl+mHra/uyxirElLEFGWwYk93Nri&#10;xo0ddvcu8tFHH3Hr1i12d3eBSmWrKA6WCZdNUvm08N7jGgwBQggOnz/n66/+kz/84f9QFAVaKrJK&#10;Y5mzCYT+zaZjnFO1UI7XGzWZGLp8eHjIn//8Z65fv87Fixe5evXqqfr2zi3yOnTocO5YNhc2fSzt&#10;aaTpKngV0MvyUqLm0aR/iZN5M5myyaS8TKhExO9ErQBCeHC/3+fChQt8/uv/Qm8w4urVq1y9ehWl&#10;VF1mOWa/6yzFy8DdFbL2AyXMeQgXKSV5aXAmMBybouDevXt89dV/cP/+fYb9Pr00IVGhDHSez0IU&#10;m5DoZC54Y9mCZjJlzIsZDoc453j+/Dlffvkl165dY2dnh8FgUAcWRJy4pE576dChwwoEAUJtonKV&#10;QJEEZ711iyHHsaR6aH4i4RI1FK11TfvSrIQYaeCbwuU0lSi99wuaRvx7NBrxwQcfcOfOHYRK6qRD&#10;ICQa6pBQGc+9rBjOsqipl0Ggcwn9Ozg44Jtvvua7777Dljku0fhEVxFm86p/UdgOh0OsLesaLjHc&#10;OArn6XRKloV6MUdHR3z77bf8+c9/5oMPPqDf73fhwh06dDgzToRO09JcWnNMrbm8opDqlcIlSZKa&#10;sLKpdTQnwihcmr6PVdEYseYJBE2h1+tx6dIlPvnkE3Z3d3HI+jNSytoMFlf+ba3oPGPMvS1JlEZI&#10;xWw24fH+Q3747nuODg7Isiyc04dKl95YlJAkaWA79t6jtEIpgda6NpnFZNM4blGjATg6OuKHH35g&#10;f3+fvb09st6o87l06NDh5eB8HTwFICqtpY0YDBUCFkXtl3lVnpcTZrG42o5CJq7Emyv1tnCJSX6r&#10;Eo1iomVTgnrv2d7e5tq1a+zu7mL9vF48BGbkGG1VD07L5BaPfVbtxRhDf9hH4jg6Kjk4OOD58+eU&#10;ZU4vzehlaTB9mSAwlIQsyxhkPcAxno1rRuY4Rs2yxVmW1VpNrFJ5dHTE8+fPmUwmZL3Ryr6FkMFO&#10;wHTo0GE1mnPtabZHnJffehl0TOCLfF5FUYQIpkrAJEnC06dP61V4pIJpCormpL/sfayeGNvxeMz1&#10;69f51a9+xc7ODls7Oxwej0mytKZH8T7Uix9tbzEejymtIS8LrHcgA7uwY16lbx2a5Zmb/Y7VL7WW&#10;mGJWO+T3Hz3g8ZP9UPa4KImMywqPVpJEKlxpmPnJQtRaHLemnypW9YwCOEaPPX78mAcPHvDLX/5y&#10;oYRBUGcX62PPkz0XEd+v5R7r8MqxSbv8qTK5V6Gt7S+zLpwFpy21fdbzr/r+spyUFzn2qu+vOt+L&#10;nmNTnk0dLNWeV6PPtlpge+/r+VkpRZqmwcIkAzu7qHJXYg6Ndx7nHYqQX6Ua/vEgcMDX51xkHFjw&#10;pTeUi+b2+HdzrmqOpW7WXMnznMlkwtHREcfHx0wmE4qiqCtRxmJi8TtNDWbZCeO2GIrc3Nf068Rj&#10;Nf0ygcurqBmFXyWUlMSoPCmrejIEtTHNEiQC6V1dGjm8Fs2D7dVBvIZYpiCOUbyR4nUtKx/doUOH&#10;DhGrXAHLgqfeJOhodirLkjzPmc1m9StKyYimAIG5dIur8naVsqaUbE6uUaikaVr7NKRWSK3ABDOX&#10;w2OcZVbkwckvRf0KhSjnmalnhVIKW5ZIEaR7phOEAOct/bSPMxbpQ+RFKBIWKtAJQEiPLe0JCd7M&#10;E4rCpRmUEDXDZWVJaYxb2Hj2a+zQocPbi2XO+LZwEa2sBempo8iagWE/1XRSay5NZ3uSJPT7/dpB&#10;HaPEotYSV+lxoowRXsvCkYUQTCaTBaETzW1pmpJkWS1wmnVLmts2hTqfBRIHKkE0arKkaeibMQZv&#10;TaDBrLQVaPYhZKpKQKwQFlGDib6paD7z3tcRZG0TI2/waqRDhw6vD22z/mncAq8Ltc+lOeFHU07T&#10;v9Kk3I9ortJhntnftis2zULNQYkajNYaXR03fj8KuDqLfUkY8nlBShm0Eu9RwGg4ZHtri4c//kCe&#10;5/TTLFAdhFpmeAxeeLwPVTHb19X2SRVFUQvVmAuTZVmd57LO4RaSKDth06HDzxXrnPG1P7mRkR81&#10;lhPpcpzUbE7nLXs5yOj7aPpAmivw6B+I25YlTbZ5w5r+hma018KFNrUQOT9GnJRjjkuapifO2cR5&#10;+Sua17G7u8u1a9fIsizUgnFmwcwVhWx8NZ3x8Zqjf6rtdHTOkaYpV65c4fLlyyfo9JvX2XQqdujQ&#10;4eeNds5KPe+e8bjr+MHOgjoUuelkjyHIzX3N1XW8wKiNNH0uzfovzVf8XntbPE7UALwQ1BXrvQ+0&#10;+dX25it+5jzipOJ1yOpaLl26xM2bN/mPP+4wmUwa11P10QWBG+hFA7NyVE5jAmVZlrVGF4MW4nn2&#10;9va4ffs27733XsjhkfPyx51ZrEOHDk0s01za/m8Imkjzk5HoeJnG8lOsWeueRWd7NI3FVwypXeao&#10;j6hX6nG1Hs1C3oOo6j4Kh8DhsXhn8FjwFuEd1pV4LEL6+uWxWFdSlLOKlbP5qojFVyQLvSicCzxh&#10;0XQ12tri4qVLDEZbCCUpPTgvMMJjvMM6MM6GcOhITlll6JemCIEQpsDYEm8NWaJRguC/EbC3s82N&#10;969xYXcnBEwIR8WBWbcR6zSXOA7zD6+jPe/ape0bUlOkQ4dV8I25wVVBTF7MCSj9SzGdVxyNfv53&#10;RKTMbx5xmXYjNwgo3cyEB+qQ4xgGHDPmm1nndfcqLSXOh8J5LB7pHRaPcB4nHAqFc2XIBrUGb3Os&#10;meHMjLwYo5IhUnnKfIqkxBRTxkfP5ySQDvK9HZwtEYRMeZxF4lGnWORHv1KddFldU5y4rS1xwjMz&#10;E5CS4faQ25/e4Td//7dMipz79+8jnGfQz8BZDg4PSRLF3s4uWgrKaYkrSowviPSk0lfjaC2XL+2y&#10;v/+MPM+5ffs2//xPf8ed2zfBzUhV0FisEBjviDHRC6uVNXksoa7Q+nok59X66oTz+iIOqhyg9fVO&#10;WH9cP/+cWFKPJFQUreqGLGmd9y9/XbCw+luGs9aj2eQrfNXnXxbC2mzbbBrLvrMOL5pn8qLnf5H9&#10;y7ApT6U5vGGTqNvWkVa06/c3XQxCLLYQ8tS8D3kq9W/tPbKaQ70Mj4exFp0kWDyFNSSDHoWtFvQi&#10;UO0LGbjDvAeEr0qzyMofXrGsxMAp63C+CmTy827Xi/fGdkkQJlE7arbg8d7hvcM5Sygs6efRYtba&#10;ugZJzIxv5rU0fQ1Ns5hzDk0VblyZu0pnqveh43n8jjNVyPOUcjYlz6dYM8OWitI7XGkwpsA5A7gw&#10;uN4RiaLrQjS4hVoCqyozng6OUNgrHiwkafaHA65dv8Fnv/oVR8djDg4OmExzev2U3mCAcy6YzLxF&#10;x/mzMonFgIgs1SSDHgfPn2LKnAt7O9z55BaffPwRe9tbyErzkZVAiqUbXgTCU41PveUNbP0Z95/1&#10;+OvaDh3eXMQ5odZaZDCbB9knwnsEC3VfNjpRKgHWqiDZXuLEIAHZfLxYYmZbcZY6z6UoCmazGdPp&#10;lNlsRp7nFEVR+w+aQicKpFroMM9liRLSuSAV44Qbosp0rRVNJhMmk0nwTUxnWOYhu1GIeKh9Hc3V&#10;xnmHJTej2qLwHAwGfPzxx6RpytNHj/nmm284fPoUYwxpFaJtymD+Kr1b6E/0W2VZ4Gd79OiQnZ1d&#10;vvjiV/zd3/0dt+58StbvV5n7nVmmQ4cOq7E0p+Ut8MueSrhMp9MFrqzokK/NYnYeihwm6soBXgW6&#10;xVyZpjM/CpiiKEDqQKUfanfWjqq5lvSqI6ckSgmc8FjjMSaY43Z2dkiShN/+9rcMBgP+88svOTg4&#10;wEazWszbIdAvxKCIeK2z2Yzj42OuXLnCL37xC/7xH/+RX37+OYP+iLycgRNkvT5T++bfKOvQRbR1&#10;6PDT4E3Pym9Cx7yVZRpKzNCfzWYL2yNqbaWcJyBGahSgUeY4rcKZRZ3DYq1lPB4zHo/pqxQnCf4G&#10;51HVxO2iJlNRsTRxnprLPPIitEXFSuA8pGmPv/7r37C1tYV0jj/+8Y9Mj48QItj8nXMM+gOi2TwK&#10;zibh5z/84z/x+eef86tf/YrR9og8NxjnSXWKlwpsxw3WoUOH5VilubzpgkY3TVxNh3183/bBNJMh&#10;obrIBh1MeFVhtdLXUWghTLkqbVwRWD579oynj59wKeljZXPA1MI5loUv1+cWZ2VFjs62YLeM5zSl&#10;xVTmuKtXr2KM4cd733Hv3j1MPgvXYx1KamazyUJflVLs7e1x9epVLly4wD//8z9z9epVtre3q0gy&#10;Q5pmKK0rQaZWde6twCbN5U1+ADp0eJtwYu59g58tvSybvpnE18zIbybuNCNckky29kehM4/OghCV&#10;FYXEdDqtmYH7ox2cnIdCJ0mGqtz2HoFpCZY6FE+cz8RVJ336uc8kxvrF6LnZbMZ4PK6j6NI0Je33&#10;UGqX/Qc/MJ0cUxQFo9GIGx9+yBdffMFnn33GlStXuPHhR4FpwHlK50FphE7wUuJtZ1Lq0KHDary1&#10;Ppfmm2ZiThQKMRw45oA0M/bjZwbpYjhzZAwWVSB0TChsZrYXRcHh4SHPnj3jyngMFacZgJYJyPlg&#10;LounPs/Brf1HSIRQaCVQUiNdEGrj8ZhHjx7x448PeP78gExrsixjd7TFxb0tpDf8+GPJZDKh3+9z&#10;+/Ztfve733H79u1A7yJEbU6MCafGBirsJOszK8p13evQoUOHtw66WVZ4MR5b1Cv0ODFGwdLr9Wqy&#10;SmstWZIuUL6UZXD8W1fWju1A4zIXCr1ej+l0yu9//3vywrGzt8vVq1dDMS0KULLORzGlIZGqFm7R&#10;dLeKOaDdtoMJ2qwBSRJpXkApibGO6TRHqITt7W2eP3nOn/70J/b39+tiX1mW8eGHH7K3M+S7e3cp&#10;i1lNtrm1tcXly5frMfVStsKFwSMxDnxpFgg7l2FjHkTDLvgyeQqbsEmQv+5V1Ksm7zvr8c+ap/JT&#10;nn/Zb7kpz6Q9bzTbZcdZ1b4qNM1I7T62+wZzfsPT9m1TvZaz5hF578nzfCHfMM5DdS0oWLgmIeYB&#10;wzW3Y4N0tzln1uOwomT9ssT5+N1mlHD8Tvycbt8k0TQVC1xZa9na2lqg34/8Y/HgeZ7XJwkXX2kq&#10;Vb35LMuq74hqInVzc9N4wv/7w//l4uVLTI7HXC8Kdncu1INXWIN1MJ1OARY0pnZS57ofZ932ubAR&#10;WOsoy5CnIpWqzXcPHz7i6OgIaz09nXLlynvs7u7y+NF9Dg8Pg3BqCOUYNWY8NNl/IlGMF10IcocO&#10;Hd5d6GimiZUom5xiTec+sCClYrKgtZZyOlvQCGKeiycIl36/3zwhQvTqMOOyLDk83CfPc3Dh/YUL&#10;R+gkoSgKpkWOkJrr16/XwQBRWjtCtcqzIl6XkLouUdzr9RBK8+zZAd/d+4GHDx9yfHxMmqa1ZiKl&#10;5O7du8xmQWvp91MuXrzI3t4e/X4fmYTKmkpX3GLIkEILLKYevdt+ly5UuUOHnx90r9cDggBp5rEY&#10;Y2oN5uDgoC4m1jSR1ZpKXtTbQhuCAGKeS/TjaC3rkORY2wRgNMrAOZ48esRkMuH+4AFSK4qyZFrk&#10;7Ozs8dlnn9U1UdaxJK/CMrPYAtOADSaxSELd6w0orefp06d8++23HB9NcBb6/T6XLl1CCsX9Hx/y&#10;/Xc/IqVnNBpx8eJFPvvsDh99+CFxXGtBjcQLWdO1BA6xSu0UMtDadOjQocM7gtqh3xQWMWEyVqY8&#10;Ojqq817aFPPNPJc5ltMLCOErs9ticbBBLyMvC46Pjzkaj9H6OV5AXmkuV6/mHB8fL2Tn0zA/bcK6&#10;lbP3Hmdj/8KxQ8RawvHkiIcPH/LNN99QliVJkjAajdjb2+Pg4IC7X39NnudkiWPU73Hjxg0+//xz&#10;bt68eaKcsUAscGKJmqrh3RcqXahyhw4/P+joy5hMJozHY46OjhZeMYs+1ilZ5uew1rYmiJPCJUSL&#10;mUpwUQsXKSVKpBXHlkBpTaKTwKXTCAOO+TXIuaPwtJpL27eyTHOpHWEosizDWsv+/j737t3j/v37&#10;gSssy+j3hiiV8PDhffb39+n1ehSzA3avXeaDDz7ggw8+YHt7G1NR6Qup5loLsmY9jrx4Il5Hx3XV&#10;oUOHdwg6z3MA8jxnOp0ymUyYzWa1A78pUOqQ3Uap49NM8M36LkFgBO0ohjR7K+vyyjoNlSm9DIJE&#10;KoWuygBELaUOayZQ4J8VMSotCM1A4TKZTPjuu++4e/dbjLGkqaxLPx8cHPDkyRPKsmTYT9CDAbdu&#10;3arzWpRSlMagpAxMpiqptJZqrLysLGKRe/Td1l46zaVDh58f5mYxbO2EBxAymHR0ImsSythaGxiP&#10;BQohPYnURKr54G+pJotq0ohlfoWI4YCSQNEs8F5wdHSAEAqlU7JZQdLLK0HicHi2t7bIUk2qQnet&#10;A+OrP5rUKdHMtKQN9WMqn0qj9VicAKlCxj2VsBxPpzx69Jj9/f2QLIkgy/pIBM+fP2c6HiOEpCxL&#10;Ll++yIe3P+Wjj2+ztX2B0nmckAipKGc5Ou0tjnpV4ybEpzUFi6zH8fTtmwFXsacua9ft79DhTUDz&#10;qWq/j61Y0daf9xKHXWyFQ1Ttqv3hDLaqVtUoPChkgxUe4vPuhFyo+/QyM0HzWs+CZezIsdVRmHhv&#10;q6RHV+hCTHUAACAASURBVAkag3Ul1pYh0955lBYgQga+9xVlCg5vbDWJ+6U+hHkcfFi9h/dBuMQA&#10;AeMsRWnIvSezjjRRKGEBhysGjA+eUxQ5ic7wQuHdnC1goeDT0sJQQVuIfZ73XeCQJJnACShKg04l&#10;pTf8cP9Hvv7zn3ny9Cm9tI/EBSe99xw8fUY5mTFIM7w3/OrXv+XO579m9/I1DmchBybtp8zynP5w&#10;qw47FoQbbI4Y+NCkzT/ZyuirYVkLfon29iLawFmjuVwgM1jZWipmazjRQitubkkewFnrobxuvOp6&#10;La8amzLDmywezc+0o05Pc/xlWPb9VTkqy7ApD8cRaqE4XxNzLLyvt69qq3IZoUiIX2wFVfXcNfu9&#10;CPVYvMALGUs6IRBIAaV1JGmGsYGBHiFBKnrDEUJqqDgckdV5RGWNaViL8KFejBSghKjSIwIDSpj1&#10;N/8+MaFeNBhanHMoIdFSnmj14mHd0rbOuBeubr0P20EgZCXHYwGAU0HVrdIS4aGsfBMOj3EW73K8&#10;d1hT1tQxSIUQinpKcnEyYmkbGZVZqPsxZ1pGEHw6AtJen16vz/Nnx3z/w30eP30SQrMzgVY6mAun&#10;jrIomE4myH6f929c58OPbrG1dwl0hi/LUG3GeawH1/KmLIsK8wvcYquFzPL29aK5gvIrWoR4Q3vf&#10;4afEsiTG1x2mvnD/VlPD0pY1LTJ8DpgX1Wu2fsV2qsWvX2h9tUAPS3eJwM7z4honj4IkXseqJUyc&#10;8er31TQofVzenh3N2lqx3RxqxSK3zcvw3Gzar6qrt14GKe89xlicLXHO1izDcQXTPP88O3T5OTbf&#10;vALnwuoiSzK8E9y9e5c//vu/8+zJ02CeEw4t01B/ZjYFk5MkmitXrvC73/2Gzz//nL29vYXrPG2C&#10;50+B1/0Adz6VnzfWCZHT3BubPvO67+8Oy/FCwiX+3Wzbf6/6/tr9lVFoHq7bDI12CxT2zf60aVwi&#10;mtvb2068gF7Wx0uBlJr7Pz7kD//n//L1118HIsrhMFTItCVFMWM6OSZTgmvX3+Nv/vZ3/P0//Ffe&#10;u/4+SZbWDAbL6CZ+zthotnLd5PA68VNM3m0zVpuy6byO3eHNwamEy1mx0aZqbe1zCAmXlUGzygdp&#10;RpstQ1NzaX9u083rvQ+BBFmfoii4e/cvfPXVVxw+PyDLMrRW5FUhNedKnDOINOGTT27xN3/7Wz74&#10;4AYiTTFVflBM8Ix5Lm8CumitDq8TTc2lLVQ6zeXdxamEyzINYeEHPacfV4ZCMHPhIiXOvXguS7t/&#10;6/JcJBJbOnwiePrkOX/55i4HT5+RKk0iFcVsgncWU8wQ3pH1Uq5cvcitO7d4/8Y1vPSYMicy5ze1&#10;lTdJwHTosAo/pebS1uR/Cs2lewZfD15IuCxLQKw+cKZOKKUQhEgJqpBlqiiGuD9qBDA/f9M89vI+&#10;FxBCUcwKvr/3PX+5+xfy2YxeliGEpygLvDPBqYbl4oVdvvjic+58+glpP8M4g5MaoTSJVoGbzAam&#10;Y6ECi6kUG4qBveJ7/3VrLt3D/fNG53P5eeJUMZyrBMtKP8YLvmIy5aIQiX4Xf2L7un4ua9t/t7+T&#10;ZYFy/+HDhzx48ICiKEikQAmPlgJrylAuwDt2drf45S9/wY2bN1GJrGn1I2WMEGLBP9Td+B06nPTV&#10;dqbYdx8LmsuyidD7eVniSAHTrgewaQItikBs2Y40i+3x8RSpE0TaRyUq6CAi0vP7BZ9L+1zz44kF&#10;k1RT/W5S9AM1p1k4lkR5yQ/3fuA//+NPHB8ckukEnKcocrx1OBPyft5//z1+85vf8OGtj5GJpjAO&#10;KQVeKvKyrDnPdJriquMLpbAbxmdTkeN2NdBm2/57mVA7ax7Iut/3RNjxa8CmqLw3PQ/mVeOseTZt&#10;P0m73bR/Ezbdv4vP68m2mcfysueXQpwYhyYb/Lr+vWq0g5ealYDj3NCcF4SoarDUGSVn62usHxN5&#10;EmGx5s0q6MVOnXzFAjVNP0JEJLrULxkt1hysOIDGGEJprZCpGmvMzF+Lnz9NuG+ki4nnan5PKcXx&#10;+IiHD+/z/PlznDUoRGAq9qEmjfQOqSXXb1zj1q1bDAYDnHOBNdoapFKvd3bt0KFDhzcMG4VL3Bco&#10;8+c0+U2usU2ki23h0pZ4Sim8EFjncM4j8UjhQw56q39t89hpVhBRa4mCKvKlRXPbo0eP+Obun3m0&#10;/xBrSxKtEF7gTI4pJiRasnthh1/94pd8+umngdjSO5ASUxhSX1Hpr8gU9GuGR3RCqcM7js4E9vOE&#10;bqp5q16xImX8HCw66eQGtWud2uu9J/7XlFHee5x3gK/NcU3SzGafN6Eu89lQ6WBe1fKHH77j7t0/&#10;c3DwDCk8SoApc/LZhLKYsXXhAp9+coc7d+4ExmNjMIXHWA9SrxUemxCzgDt06NDhXYJeOtkvcdzH&#10;Oi9NG99p7Y7RFLUMQgi8NYE9RgRzlMTja0Hiak0jtH7BzHWaVVHTJhsz52PRsfH4iHt/ucv+w/tY&#10;U5D0Ury3lMWMMp+SJpprV6/wV7/+gqtXrzKdTgNhp1CUhSfpZXTSoUOH1eiivX6e0HHijSaiZa+6&#10;nHFLuEC4MVK53iXdvHmWOaSdE1XCpEDI4OtoZuq3HUnRB9Q+ziq0aVmiNjabzbh37x53797l4OBZ&#10;cIThMWWBLXOUELx35Sqf3fmUWx9+RC/NmBxPSQdDpNIYZ8mkwuF412nzO3To0OFFoJMk1HePobTt&#10;V/RNRE2m6UCvzVQvGI3Qjl6RWlclgIPfRfhASS+rhMp+v0+v10NrjShPRnBsQjSJiUZEiJSSg4MD&#10;vvzyS/7yl7tMp1O2RkPKMseaApxlOBxy59PbfP7554xGo8AAqiJxpkDJBOsCSWmHDh2Wo9Ncfp6Q&#10;SZKRJBkq0WidVsW65q1KNFnWpzfoMxxuMdreYmtrh8FoSL8/JMuyhXX7stZ7X4fjxu1ezCnzkyQL&#10;Asd5qJz63gm8TEGnpIMRaTZEpemCYBK+unFF8M0sf7FgQgtU+5JQR2bMvW+/4+njZ7iiRCEoiwJb&#10;BI6w4XDIzZs3uXHjRmVS8/SyQa1JKaVCFc6aCVS+cCv8myGZmuyqL9LC2Y2CTrz8+bv29bbvBF66&#10;1LjkTaqp9DqxjDFa+1iABol1UFqP8yEQWEiN1CkIhdKKfi9FpYpUpTjhsIWlLHOmk0nQbKzDerfQ&#10;OjzCVyUHXKge4JzHeY+1Vf6KKbh06RIPHz8hzXoMt0ZcuniFrd0dtna2uXbtGpfe/4i8gCI3pErj&#10;y4LpdEqSKsA0ggHaoVqS2WxGlvWD36Z09HoDjo9mfPP1d3z/3QMOHj8n1TA9OiZJFAbY2trib/7u&#10;b/nFF3+FzBKElCAFxjuk96GmgRBBSPowfrIKoG63uFAvQviTLYDlZKx6s92Up7CpXsWmlaH1Ymmt&#10;ldO2Z4WLCw/P8joaLN/ebEP5a0BURQ2EqEtJG+fXfl+oygS75AGBqt4HbKxb87KtUHJtYYVQxO/l&#10;j+/PuL/9uWYL86JvL5sg+aL3b/s8bf9r+/xNa8sJ3zIxeMjET1AtiWtfsV+I2PHztl4Ynv0pWIjQ&#10;jWPgQ9+ia6Isy7rfMcDpPHK44jjIFVG9qhoHY0xQCCp/dYzclVqBDBGz1nusd5jg1w55lFqnJElC&#10;mvYoS4s2KUKXSKsROqzUQ/XAQIRC1Toh6fX7sCTKrO5469VOijx+dsBkMsFay9WrV/no49vc/Ohj&#10;di9dZrS9xSwvGG7v4jwYY1FSkqYpSiVY46HnmyNCu1Jjndti5zkyk/GUH3/8ka+/+k+8LRFak08n&#10;zGaO3d1dPr59mw9vfczWzgikx0uBl76qtTCvTyerwl3SC6jG50TL6va88LIJZE5QPxsb61asaM8L&#10;L3v+aqiryDsf/HWxPc336dqztG8/fDCDnPaG9lW1xPPuxQs+u2+CObHZg7bVSuvKGZ8qTZak9NMM&#10;Vxq8sdiixBtLlmULDvS40iTmv6jlFGVxBRGDAJq5MXVIsfOonTD57+7s8cUXX/DLv/o17127Ttof&#10;kKQZk1nO1s4eXigKa6os+AShJMbZ1k0R/55XqAw+I4sn+kw8s3zKk6ePebB/H19MMFajtKA/GvD+&#10;B9f469/+mk8+/Zi0nwafjfSVFuzDKlmGGS2KsteJtRn0b8AN+FNgWYBHk6XhNN/t0OF1oX0P+oZZ&#10;oHlvN/MPl33vTYKOElj6oP4klZAxqSFNw8Q6KEtK1yh+1UqwdM4hfRTmnmodWb8XQuK9q1rLnB4/&#10;/NUbDijLkkt7F/irX/81H9/5FKET8qJkmheMtrfpDfqBHcDLYETyUXi07Z5x4OeDHjUXWZFiCulR&#10;SnDhwi4f3/qQ7779E4UvGaYDPr51i9/+zW/47PPP2NrdoTBlMFtIiVASVAg8mK+Uz/9HaWPTDdQO&#10;Cz9t/s/C51+6d68ep7mWVULlTX74OnQATjy77Xy/ZTnqb0Niqjb5DABb5HhTVgzADiVBK4FSAq0l&#10;wnpKUU1asrI8KIEyCmOr7V7isXgHHod3AoRDySTYNp0gLPcF4BBIvLDM8gJrLds7e7x/8wY7O3sc&#10;T6ZIDUqGGtIOGfjHVPANFdZivMcLBV7PnXK1rWP+g80FYbClem8ZbQ349X/5gl5P8m//a5cnT/cZ&#10;jUb87X/9e37zN79j78IljLU4L9AqBanwQiNJQrSYmGtGrxvrBMtpV+9vO9blUb3sd1/kGB06nAWL&#10;JrE4n873tbWX9vfeRGibB1LJIs8p8pxyllPmeYiaKg3OWqI/RdSOaULSo/M4X2W6u7hSlDhccIKp&#10;8D44nSRe+PBeeILSVDmnihKkoD8asrW9W2kHkPWH9JTk2cFBSH4keDm891gXHcFRYMnq75ORH03i&#10;txiWPBhkfPbZHW7cvMqNG+/x/Xd/QWrFr3/9a96/fhNjDHlpSHQPIRQehRRBsAh00N4WHHqvLs/l&#10;RTSXF7Xbxs++zlv0PEJVm5rKy5jGOnR4XVhqEmv8HZ/OtlnsRS0UPzW0MyHs1pUF5WzKbDomz3Py&#10;IqeYzcLf+QzrKz9J5Wfxjiqh0aNFWvOLtcktYbk9vIm80GAFg8GA4XCITBN0mqCSFOMsUmocgtIa&#10;jLN4KRBa4WXFR1Y7ziXL7FRSCsrSUJZFNdlAkiq2tkZsbQ/Y2RrxySefYIxhd3cXJVNK50hkn0Ql&#10;OAdCKCQa6TUChfcC6SpJK+yJc/6U2ORz+TlMrsuECnSaS4e3A8vuwWXblgmYNxW1J97bimalKCln&#10;QaDksxllWVDmRSBqBJACoRQOqsz94MtwXi4llxRCLK0t32zzPMdUGkXSy0iyHoVzCBSTcU6apgA1&#10;DUwg0ZTzpMgF81SMFJsjfq6saPGVFlhLQ4sZsLW1hXOhL6FcsSZJqpBAgpYinKxDkOcJO+f4a5wR&#10;Z9Fe3gW0Q1k7dHjbEH0sYd5pbHsLoaOWMRgMmEwmPHfPmc1mlKakLEum0ynHx8eIWMxLK5yxIdbd&#10;e7wFQ0HT69Smj/HOEJkAjAnRXiEB0TCbzYLwMCHOXAjBZDIhTVOODsckaThvliXEsOlIR9Nkam4P&#10;f3sVG46RAZAkqmYdsNZyPJ0gha84wwRKSJx3IQ/CedIkhD2HwABRU8gEyhwqdoGTg3va1fMmYbAp&#10;ln2Tv+GEw7DRBmvmq/UdnXWi3/T9dfvPQ9CcpqzDOrzp9WTWEcuu+3z9Pbt+fF50cmwff939u9CP&#10;FfuXHXf+bFYvfG2NiUS38RAn8nCcWDhGu+7Li4xh/H5zYR7zXHBz30tZlmit60KEscZWPFbkZQz9&#10;clWQVUXQSxXVK2Q9ZwVmlUClJdT6+7PNjr+MHqyZaxS313kuhSlJkoTBYBAKgk0mFEWBEhIfkx2t&#10;RZQhcXAxlyVMygKJkCCFQqr5e4HE4LHGYWyJkhrZS1FCkiQ6aAt5Tp5PwRmUkuFc0jPI+kzyGVJG&#10;oQXeW6wNZq7SFMGZ72GZ1hJ/vNhfIQTOgnMlpnQYW7A16s0/HLUgF69RcHh4SCIVSulqoIO2JlWC&#10;VBp7xmI8rxptf0Sz7dChw2YsCoxX9+xEh34TbeEZfcfx7yD85vOxiosZO2e1N8ZQxsTLVKOUwjlf&#10;+8pfBXQs726xID1pP2XgB1gsvWKGTxPGskqYtBbbuKgAifNR6upqJa9wxoeoKhxCKGwJ3gucMyAd&#10;hTd4LzCmoCwLjClx3mJMgVAJ09mEw6Nj0jzHCbBmEPLdK0p8iateHln3JdLALMLaQCkjRNB0kiRB&#10;KYnRFmMVxpoQ3ebD6gVko86KJOunSARCeLx3CG9Dxr5weCyIhKXxghVe9yS+zlQU8w3fZWz2qfxE&#10;HenwVuKseWSbPrNMCwsai6/NZHFbU7DEfMFgHZqzvWsdSIi9CSXXkyQJgVNmnuEffePKVywqnJzB&#10;zvpYaJkEzcULMH6u2sSTh6z9FGctxpt5vkvVQSEcuEodQlSUJg6Pw1Uhx9b6KqQ5RUnwpiTPS8rS&#10;kpucZ0eH6DTDFjkHz58xHG2B80gc+WzKrMgZDPp4WwTBEtJNSLQM9C9NbqAl4cFtB1gQhAlJEmKd&#10;rc8BizO+imgTyGgiQ6DTik3AmkAT4QReOqwA4QUCxeZixS+P8xBO77Km0jnkO7xqrAv3f9VoR4c1&#10;BUyzT4Jg3UnTNLgQbDCdCQRpmpLpMEcJglASlWnfWbPstGeG3r2wA0CJYTw+Ij+YcTQ+ZDw5Ji+m&#10;FGUB3oKzOFOG2itVeLJAgKjq3AtwxlYmqpDvEltnwWmBtw6pwFnwWLRMyIYDeoOMbNBne2vIk/2H&#10;TKZTkl4PZ0IOzDTPMcUM4R1KBu1FeodwtrIrGmq/QXMeaWToB7sgOGeBEmvCB0vnEFkP6w2uskUi&#10;JM5XyZcIcCZoXF4GE6Cq7LQSPD7wpq2511735LfJZv2uo9NcOpwFJwXL8n2n+f7p9kdfSxRiJ4UL&#10;zBfNzfdKKbTWwb9sw9/5ZEqWZfSSUPQxRgQrBDLRCCdejeZy7cZ1ALJBn9lsxv39hxwdHTGZTCin&#10;M4pZTjHL8dZijcGVps7IDzNscHxbQh5MCAsGlEThQv5KonEChDWheqN1ZIM+165c5eJ7lxjt7eCB&#10;3YuXePrkEfLokP5ghEwSZnmVIY9D6ZDUKb3DOkNpos+lD77ta1nUYGpHk9CkSYbWIQJNeM8MsCoL&#10;fRQxGZQqr8bR6w/x1uBdiacMPz4l1hmchewVO2zPKgjWrbqc95Xm9fbidQvvDu8+fiqfy6pztxeF&#10;sWS71npuSWoEHjjn6jLxMWAgBjHVx3zF/dYXLl0EIMlSnj5/Vjt/Yodica6w7PcoQjQVgkDaKEUo&#10;R+w9iJBDopVCpwmpTgKVv1Q4QvRDaQ3eOkZbQ25cv8aHt2+RDfscjI9BSY6ODhAyZTrN6W9tBUZa&#10;E/JwpHdB2goRGJZ9KO4V7HLVBO/npJKBo0VWkQwhhDhEgkA+KyiKgrFxmKSHkTrksnjqSI0YrXHE&#10;tGIa8CSJIktD3osXBofBCVEzwy7D65782gJl4WYV7/7KffNE8I4PQIcz4VX7XE5+Zq65NPc3NZS2&#10;cJHVLeycoygC44li7l8pigJX5flFJ79w86TytZrLS0ohrZMQnjsYOkbDbZIkhNxmaYqXClsaCjkF&#10;BEJLUFWEQiNpUjqLjQMiBUmS0Ov16PV6JElSS1EpZYhaKEuGgwFbWyP2LuyS9VMKm1O4QH1tS8fR&#10;ZEw2PkJqRdYfUuSzYNoSgBBIpSvnfEYgqWwPTaBncYLgV3GWmYcih1luOBhPefb8mGfjKV73cFIh&#10;pau/66wgLAhCGeZUC3YGCRd2Uy7tpGwNFIlOA920AyeCNhc1t2YLy7fX7ab9a9rTYJlwqbfDuc2t&#10;kVj2RdvzwLpxUmv2dzg74j2+avzFS9zXL/L9s+wHgul74UHwjVZCVRJjXahx8zztNu5f1T/vA+t6&#10;bT/wi+f0LlpGqjpQUbigSKSq5mOP8ArvDEURBIsQAuEh0Zo8nzItDVJBqkNahzc2EAFL8ULJCJ7l&#10;8ka2Wi1UyD95+PAe9+59T1EY+tmAg/Ez8skU7VVw1BMiymJt+2ZOepKkCOewwuOVRGUp/Z0tLlzY&#10;Y3d7B7zn0YP7PNrfR2vNzs4OSZJQ2oIkESBKRls9ZsbjUFjrgSnF7DD8MDZnOjkOVP8iYWI9Tibo&#10;JKU0lsRIkBqpgpPLGlGF6IUIscKWuCTjODcwvMwzr/iff/yG7/YLHClHB0+5eeMS167vIIRn/9GY&#10;x0/HTIxGyj5a9pHFlC2O+cWH21zc26OfCVyeo0SoYeAJ9UQ8nGiD4rS63ohd8b3Yhij8eSxcswVQ&#10;G1SPwErd/ExcGDCvF7LmEBvzTPz8qDG4pdlSEVhE19SJVs0fmmWtMesdjr5atq2i1LeVnXz52BJs&#10;zivODWc3S54xTYZNeUibNeP13w9+yPrT1XdOf/y4d9n9GSYiv/L+9YSFWWhZ3lYkuK5aDC20HiSq&#10;cTy/0Lrqhw7PoccL0WrBVZN3cJJX26s2JPRFq0hT6MxhvKvvZ1c51mPrqQ4hqv4ta0WcG8I5hBBI&#10;H6rwgsMZi5IJZWHrAoNlbkhkgjOeVEo0FoGrY5tcFf0qPDhbIrxFCoLVCY9zFodDCLCNHMNmG28C&#10;J6pSJVUOjsWFlBEv69waCdTFHo3FW4v+6quvANh/8IBnz54xmxZIKRn0+3hjmR2Pg6mIaqW5MKzB&#10;3FTmBULJQNmSpaT9HipNcEIwsyU7gxHXP7iJ1pofvr/H/v6Ui5cvgYLpbMwoHSAESKUQKkE4SLFU&#10;wQ0IKQjXpargY4X1IgynA0cQgAt1FrzAE5IbdZrg0gw3FTwdF3z/RPHjseBRMcR6uPLeJ/QubpHu&#10;JOFBm6QU4x4TL3GiRyoytJyRMcXQw3kN+LDyaSyBXlm9kQ3t60abH+FFWphrMMvycDYJNieWrzdf&#10;pG3iRc7dYREvfR9zxjZqB9WW2EbW8o3PTy08WL76WIMT9ZD86c87v/7KV1IvJYPAqapREbUYUb2X&#10;fq51ScLzIwhRYMLLOnpW1J+pR2Sx88LNP7tmcdUmy4zbfPWSIaOxdU6B/svduwAcHh4ymUyQQL/f&#10;Z9TrIxEcPz+oL0z4+ZebSLKUNOuT9HuIVINWOO8ZTyZMpxNmR2PufHKLUX/A4cEBP/z4I1vbhjTt&#10;oXRgHJZao7xEJCn4ICW9TkB4CmPr0sJAHbHhLJWWsx7Nim2PHz/m++9LxuMJQqSIqjaLsZaiqAqC&#10;IausexkEmgNEEGoOgfUC54PQOy1fZdNe2tx2HhPY2x755RuCdum+U3z/rCPwKn+f1423/f44DdrX&#10;+HO45vPCunt8mZBpCqD2381tOs9zIPwYvTRjOBxCv8cgzdBe8HT/EZGWfxW0Sun1eqT9PiQKKwAp&#10;MMZhTcGT/cd8+MEH3Hz/BkeHhxwdHzObzZjNZiHcV8hAnS8UUqcIoVAIfCXJEuFQKqmimuZqalBd&#10;N8/ueZ6TpH2s9Tx7dsDjRzOkGLG7u4dXGmxOaQ156RFK4qzE2Mq8JiudFlmZtkIZTydCb8LEtn5y&#10;a09SzfeneQg2rt45G4HLJg1oUx+tf/nzewApGiYHToRXvmqc9ffp8HqxzJ+46n2H5VinqbQFx2lf&#10;Oh5EKUWv18OWJZQlW6MRvjBsb28zPjxY7EhtrAZ8mLzTXh+FQPgQO62zigesUEyPxxw8P+Tm+zf4&#10;4MOP2X/0hO+//56nT59zPJmy08+weKyM/DhB0MSwAa00UmggcHvFAmHSi6pGDCzXYeOUNw/Hm1VM&#10;z/3ty/R2drBC4ktNrydJMlEVBJtSGpjmBi8NPaXoaYWQGusFxlf1ZQCHPVW41aqb/Lw0l3W8zD/F&#10;43UWt8KyyfxFJvdNmstpxvhV/j6vGz+HCXads73DemwSLJErrCk4mu/b++I2HUsQm6KsD1iWJa4q&#10;b7wz2uIB6ycopRK0SkO2J9VkQcyclwwHW+w/fsTDhw+5fPkyFy9e5P7+Q8qyxNoQsVC6MEEqL+p4&#10;7RhorHQCVUJjECZyITdjU9RPr9fDiIoSwQU/TZZkCBTGWI4PjvBekvYy0jSlNFAUlrwQyMRjJSCC&#10;Wc7ha20pyrXTJEm1GQKa+950bOzjGS9BsKip+JYW86qx6fd5FwTMu4x12kr3+50Op/G5vLDm4itG&#10;0yhkJGF1f4RAM6/NIqITKb6YT66RIibTGYWzIUKjiirLpzMEkOcls9msiuJSUJm0ysJSlhbjPD6p&#10;arMIgdQJeF9l4J9c1QqhqlfDICNi/MmikSZJEvLSYU20vgT3V56XHI4nPHn6BOszhsMRXmgK48lL&#10;T2k9vVThrK+CRgROeKw3WBKkFLgwNW788VYJlfO48d2m87/iZ+vMgQVrJoCfUnN5Vb/P68bbsIA5&#10;K5Zd48/hus8D5+FzWbZfJklCkiRoqUi1DrkoZclkMgnCwLqlTvwm8uksaDvVil5KSX1crRHAsN9j&#10;d3eXNE2ZzWZMx2OOj485qKpMBhr7qlNS1QlCWuvgY/Fynq/hFy9iLbGnD9pKrNPiHEHr8ZKiMExm&#10;U7I05OT0BiP6/WHI3vfRBBdIO+PgeW9f+qbtVPbVeBPMGt3v8/aj+w1fHqu0l7bQaO5r7m8fSxez&#10;4NB3zjGbzTDGMBgMOH52wP0nTxg/Pwzai3VYEdbodTSAkDghSRNNWcwoZpre1hCVJlhjKcscKSV5&#10;WfIv//Iv3Lz2Pv/7f/8vnj15wu7uDv004/D5AdnjHiLLoPTkhSFNctJEh+RMWyJI6j7GFWae5xxP&#10;JlU9FxeYj30k0wzkX5E11AtJmvbo9YLAkjKY8qTTVYGwkjTdIU17QYsqHVnWI7OhwFhvOKQ0OaWY&#10;kqYZSaJCxqspA7WNW5+Hsa6eRzvBcd2P/qrwqh/ETf2PWvO6m3sVPJED7nz715ykNvX/Vddr2RS0&#10;cl6/38sK+E3js0wjXEjkPUHd9GKIk9uyUPb2eVfhLIEAUXPeNH6r9kfrkPeLyZo2/u7VPNZkQ47z&#10;QgMeiQAAG1lJREFURrxWQcP3IcNCXFQBSDGPKTKU1JG39XHWX1/z/qsX9CfY8U+iLhYmRCCWdGXI&#10;oC/LElea+sFfBekhUQpJqPdi8hnGWryIA1LyT//4D1y6sMezJ495vP+AfDrFO8N0POHJ430Km6MH&#10;Qwa7ewy29zDaMrYO6SxCBDPXbDrGWRsuTjQGtb6ZlnTOyxDJ5QVCVqRuKkUIj7WeoiwppkUwjx0c&#10;cTRSCK2YzQpmsyl5TvC1+BSEQQiPVB6tJUo5KAVlYZFKcDaXdocO7z5el1axalJfLuhWs1ksa19F&#10;H0Xr+Kv+XqYxnLUPy4T0us+vFS7NDxpjyPOcfDqrzUjLsqPj6aK5bHx0iE4TjLNk9MiGI7J+Gsxi&#10;SnJ5b48nDx/wzdd/5rt73+KtY6vfwzoopxO+P3iGHgzYvTzjohEonTKbjvG2JNUJhfNcu/nhgqDz&#10;woXXwqLRsZr6XobAA50iRBEKlxmHc5CqFFu6EEUmhiEM2lqcMagsQyqP8BZciTMCZ5MQGSclsl4Z&#10;rBYuZ70BNt3IZ633c9Z19+bzv9smis4EsxmvM0T4RYRK89WuMLnu2OfRv019X/Q5n79QOc2+Vb6t&#10;Zb+vriOfjKEoCvI8D8RnkbyycuSvnjodtiwQ3lEKgdKQpgnJIGOYZaSp5k9f/jtFPuX+Dz9yfPCc&#10;3d0L9HsZeVngcJjZlPF4TJ4HXrGsH0ouWzMjSRIsgunxcZjEpceLwFe8GK7qK2+9Ba/x0UdTRXf5&#10;iu1YNCLNlEzo9QYM0hFbQ89o0Ge0tUVpCvpPJ4xLi9QCQYEUJc7nlIWhKBK8T0mERElJbgzv+gT6&#10;OrH24eP1mw1f9/lfN17UhPSy331ZrNM6lmkqzW0bv3NOP309h63ow7JxOk8h09aImoKsbYJrfn7d&#10;2GlXaSbRFGaKcs6K7Of25ChkfJzDCVFC0sNw0AthugLKYsbk2GNswXRyTKokR88PEM5SFgWJVkjh&#10;sXmOtwahJMM0ZfLkOQ8Pf2AynjHc2g5OfjNDaU1vtEVp8mAiqwSLFw4nfMgzwS2nDmgg2izDIITO&#10;a50yGm6z1VOMRrCzlTIYwWySkqUaLQEM+fSY0VAw6CcMeopEBa61UArZgvN1wucyvGrNZX5bvjhE&#10;49+zYN351/VfnMvZXy/e9Mn/TcCrNiu9SmwSRud9fFacr32u8xIuy4TGaVIn1gm/Rc3FObDuhPQB&#10;lnCKLUJ4AqGltVjryMsZajrmWCm0EvjCkKUJmdZVcIDFYQM1vwrOd+Es+fExRVEyPR4jE40SHqEl&#10;/dEwVKBUkZarcnxhcc40fpAo9eI1xC0h2iwmYVprsYXBJoHQMc9zhv0ELJQ5TKc5ZT7DmDzk1UhD&#10;79JFLl/q8f+3dzVPsuRG/ZepqurumbfP3mXBGBMmHGHgwoUbZ/4lLrbBQXjXa/NncedK+AjBBhDG&#10;2Oxbz8zr7qpSJoeUVCq1qqrnzXv7FjwZMaPuLpU+U/klKfPjjxvcHhxYvUV5EwW1tHqR8l1Kvk81&#10;iT11abyN+reK2NJc3jV83TWX931c+rEEtiRQ77r5WyafUlIvCeuqJvOWNZd8z2WNeF9z2OXx9dfv&#10;mS1pLltaXxM1k/wWZnSMltsda8BqYzucj6a5MCG4BIWKeeYcBWiJwRDEWyGEKdazqoD8iJuuw4vd&#10;ASdRDH2PPQPdfoema3HodlPoTlhMApCZx7YOHMS+kU6nKYbB4+iP6B1jFICGB7R0g9vDANwp/uc3&#10;v8Xp9T1URigDNzd7/N6HL/Htb30D33w5onVHiB9BQmiYzUvoO4RriOuTiOzvuFnnqfD/vX9vA5Zs&#10;9V8FXHOajWhyJZXuaTBXCXsOX+WeSwlvk7G8kz0XFy4hNmw32F0gwKo63T8JZS9JqU3TWAMac58i&#10;HLi/AqqCw34XKgwxUggANzgPHncP92hdg+72gA/aHfjcQxTY7Tq8uD1gd9ij29klzfzIJ4EByXyL&#10;KYdTZABUoBQMLiEaFjPQqEeLHuS/hJ569NLCC0GHI4abD9Hf3WKQM46vvgT3d7hVhQPjOy/3+M43&#10;HD56Aeydxzj0GHTErmlxONzg/nwPZQUrh7gu85SEqr/H1KH++zWpXaEMwdHeMBWYJ9X3XX8chzKl&#10;99z/tfqfOn9rcYCujVeyFq/mbcQDepvwPsxiWyefiOdSeanJRKhqL0++QEzI91ryNLrtj/fsUqgB&#10;mv70LTIYRwQpU2ROtFSDF2QDDn8xpEDqTkgbF2gzjcEsNoaYLQRw4+DaBseTB6la5yjESADAItPJ&#10;MQAUlAgWgHm6eOMHDzCh2e3QHfYYxhFffvGlBQJ78QH2twdI36PtPV6KaTU3+w671i5R7g8H9H2P&#10;oVc03IG0AStj73bouLWLkZSptCQQEogSFIRRHbx4HO9f41sfEf7yTz/Ar784mUflbo+z77C/9Xix&#10;O4Ed8FG3x/ljC1wGCP78+9/AvrnDi+GIHQFEIzwJjv6Ehy9fwzmGBiJUSxkufEc1HURTfrCCVEMK&#10;gBV+GGblTKm9bxpdnO7LlCg4/DQH3RepBCasYbwen26h7rrjfQ0Cjs/Ki3impGi4AchCKNTSLd+l&#10;FAWNhT8PmCAEqz+6HdJwX2qK11PvP1GMh/qG6UY8E2zEq5niojw+BWCnIyNBq9xpyOFN9k62pe76&#10;JnFMvfdJsPTep1OsFO5tbLVvjUHMf6ubfKZ0/kzVwrp7H8n/evlLz5mb2Zik9rJZkWS0YGJoHTB6&#10;CAPCSGFOMv5UhdK0lZsDmdn2ltX2kZnmqa0GOwjlAp7bkShOvwMIIeEVXtVcZAFo4rAzTaF6Z5NB&#10;0x8FTpZzdg15YkuiqWyKMWBhhZnNBOWHEV4F1LTgrgWaFmcGfOfg2KEhQucYXePMvUq6LxMmNvgW&#10;UyGQ2HcHhignA775N/NQFQgI43ACcYf9nvHt37/Fy/0Ow6homj1cd8DDMMB1LdrW7uv4oYcfezBG&#10;MAGkAxomNM6jYwKLYpARKt7adl6nbl3XrT4vbZzVFCFIT2RM2fcwg09ObW09PsXM5c77qP+J9aoh&#10;joTAMmWq4a7Vm7ZvPUXSvEoT51eVRigJ8hZhvlb7uGbPaK3stm2T2cp7W3PjOFYZ4lrbluqIwlnO&#10;ZHLm4scl5hIkezcJ3LGcmplo6TnR4owkh7Qx3pEQAgGfhIu83NpYlnkuGKdklnHVuLFte+GxXJ1r&#10;dyj6A0wniqN/ySaWmiQajhESzd18skfS5F8LXmeSDyVJmEwKpTw1T8lEDgOA8XiGQNEe9mi7PVxr&#10;UqlzDs7Zhn/nGC0BKh5eJZnnajdURQTQBsS2f4MQXU5VISFCHFSgOqKlBi/2LW7aHQQOzrVwTYfR&#10;ZzdkRaEdAHRw1AEQ9ANAKnAU3L94AUEDQgnatr2YxHJCn/I8h3LD7Zr33/eG89e9/NLW/tjN0qe1&#10;b4mwfHWguJTIq/nekLls1r9STl5X3jZmTvO22+0u8i61s/ZbyZwumUh8dvm7Atnz9fHZbt8lcyn7&#10;vnUz3hhAUSdln7PyROVCoFiDWn9q85OY9ix3KDx5+8WkQlNgNhBjMCRTfh8+MhggwCV1n0Gk5tW4&#10;tfDFD/0JIAd3A6BpjfmAQCRgNvcsjgmM0HnRxFhyFwhxoEUUHqE9zFAIVAHRIIHAQoSKKtSPgKhF&#10;rxQ7GQZVfPTyA4yjaSsKpI1/ABD12HGsczSm7hQMRtMwALuYuQZbhw7iZCwRt2gCqD27Bt41cf66&#10;w1b/YziGfB6W7O41eN+ntZ4KJWF428zlMZpL3p4Ifd/P8D76LIzfLzWPy3St/GEY0u9TqOOM8ErU&#10;ZEomx6ZF6JhcT+Xll1rf0vMt5pK/k7e9dhTZvmv1e6nVpHZsbBwt9af2Of+tifZcMAXzFtnn8Bc1&#10;GATPwGCCBu0gtUnZfAMHTQXhM4EsqFbbQJkx+hGjV4AVowIDFOyBXedA4Rie9x4ODK8Clcljszm2&#10;rHFOMd9e5CwWOmsaWgptM6wQEBiNIzQhZrsfrQ4aX4P9ABIPJYKFKiOM4qGjhXC28wmaCp7svdav&#10;ycxyCdOeSB0icQO2mUct37Pm8vTy14jBYyW6R9ZepF89XErkb5e5bPlGy/dNaowgT6NvrPydyByW&#10;2lbetC/TuD5jxFrbw81MYxSDE5bjZGTZi6bVv9T+tf5dE023hEh/op+w3LdYUl0SaQ++xha0k5JJ&#10;LTGtMk/tc563SVpKMIFdbBaG/RYwhVNPUYtBcDYfNz8pbap7iuUhdXbwYsTaOZBjjKoYxhFtN0kd&#10;0YGdD1urCJIEZVJE3pmYejkDIV4LSWCGWV7jzjD3/dTAhcdta/de+v4E0dGOXzOZfVGsfaMfcNPd&#10;zCSXgKrJ7Ytq3Heow9bi2jLLzE7JVfJcqxn9rsJT+/++mfe7hvetuWyV3XXdTJNIVoWCLmy1L99H&#10;qmkSUXPxfm5+olQWpTy55sKOk2mx1A5qAkv5fKIPlP2fILekxH5E5pL+QlnMnBUQGDIFOhrKShfj&#10;MacvS/QntnPrrwwq1uTMJO65IHK/cs8FxkQQPkd66gkgCndkwv6LxpNIRBgkOIlUD3YtuG3giTGq&#10;eVbOpRL7I5CayUtEwAVjybkosWKUHnAczi80aOIphlB2lEQgCvECXyCq2x0AKEjD6Tc2hHLsQOIw&#10;+EmzABE4814q4HDaY93z8Ro8lvjVzAhb+d8lfN01l2vef8oY/d/XXC4ZS0kI42+19G3Uv/YsZyZA&#10;JlQGi0Y8MHNN+2rPov/EGpO1fJcnx+b5s1l8A81lwr06c1kj5FGLi8yFKA+2aHVxELYpy2P1hLJo&#10;m7nMmFLJ2BYiVTb5oqotsM1AUGxEW8OgxHP3CJ8JwOg9TkOfNvLjJr7CjjurCognNc8xgQUQX5c+&#10;5gwmmsUAojac7NkhuhVgZsjow3MHhBNegDE2cg79MEJgmpOqAhpdwFvd4ofE9OJdoNBDEBH605iO&#10;09Zga8O/Ngd5GpG/lLiuMYk9wzasjf/vAqwRxHJf4E0Yy2M1nDIdxzExkki4crNVfnKs1r6tPsTL&#10;kiUepBAfWDaLAYCX4UlHkaeAh9vMpfyeiDqm77YBjWS+JzLmgGB+L5lL1GCWmEv527V/zRLxzjlS&#10;5I7xGDJiRWqxUpQUCgZnjRGRcGcA8MNgG/VtAw37HU3TJKJr3NZOjLVti5YJLGz7MKbLJWSSsME/&#10;Zo42HRS97+G9IUjn9sEj886QJB0lLFwZiMJD4ZlnzIUgaVKICCqRuAdNhzQ9V3Yg3a/6FtsMW7AR&#10;D2SL0JULqUSK3CZ9TR1lGdd4QXiXEIkK8GbEvzxlGOExZayNz9PiuUSfd+/Oq/YWkL80L9Uk7qXn&#10;efvWJPMl4j43SfmLMlL8EdSJW6551NK8/pqWFvE7Zxp5HqYG0Sw276PRRJCsHkUu4xXFPFN8qiSO&#10;B+F20mZVFcP5iNevX2MYhnCq1kFV4ZzD4XAwl1rjNG5NY3kg9t0F2sTFWDCMDrPn1fVV01xiIMf4&#10;F3lG27YW7l4ETSTweca2bTEEhtC2LY54GrRtCziGa4y5uLaBy+qDrhO/w+FgzMk57LjBy5cvcXt7&#10;C1XF3d0dXN9hkAHjKIG5DOi6Do77wAyaKtKQ2Lnxk/erzMVxROpL5iLEaJ1b1Vy24DEbnkvvrxG/&#10;x0iZNeb0vplL7WLfY5hMLuXmC7/s6zVQG5+t+VsHCfO7XEYt7MXbhDbD3Tcx60TJfynPFvEHMDsN&#10;WgoBadP6wmpxSQRr6RZzyd28lHQCACjZYqjom+25gGTVLBaFo6V2ELnwTvQ2MpnjAOD0+gHn8xmq&#10;auHkd+YOK+J105gfxshwmjaYqdTGNdKrkopouOPleApTUltf8aBDvvdTMpcmizwc/54icj3DMzzD&#10;MzzDM1Sh+cHf/S39+Ic/UmY2P179Gf04wImgBdAD2H340cy0kKuuBKDDpV0TwGyTJ5c+mNm4GzVg&#10;76Dc4rDbgRvCzjkwAywezW6PG2qgrgGkh3/9a3z3j7+Hv/6rv8CH7jV+9ct/wT/94y/xh3/0bbh2&#10;Z64x/STpGrd1QTKZ7JMignGQJPEb477uuOKi5Bw0MgA4Ho+4v7/H8XhM785suGRn9ff7PfZ7M+FF&#10;r81bUK9f0LTr757P59X2m3T25rLGhXm1UJaiI1ToXHNwICgrBozmBUJRTRmUvgv0InVooMSL76uX&#10;q8pfStWLHXBRXKRKMNcYK+Vv1b+VxsvBtecA4EZJ4176AowGHQ3zJBSk51SuIAqva9rFGlgkXV58&#10;f027I5UQ3qLehmvasfWciHA6nXB3d4f7+/ukCUQzE5EDwSXTfNd16LoumXkeHh6qbdOguTi3bvrL&#10;j0NXtSeQ+fIa7ZJ2yy2ocRbO/fgav371JW5f3OLPvv8n+P73vosPX77AfzUOH9x+gNtvfgw//Bbs&#10;BA3xzEdk9LrCYfgnP2Hhe0h9dqBkySowc24caPhut0PbttjtOhwOB3Sdpbe3t3aJ8nA4pAHo+35m&#10;BokEeIm5lA16DHNxzi5N2p6KZvnnZigQ4eHhAZ9//jlefXGPf/383/Dq1Sscj0ec7u/wxavf4Pb2&#10;1lTq7BCA1dVsM5e0CVY/2gjYRa7awBNR2heKIaMjEp9Op6S2TntGUmEuO1xL2JeYwzj2uMZuX0/j&#10;ibc3h5J4lE4RaZW5BM8Hyd/aJRF1xFWmYs8ZDDcjomUK1aueM1E1zd8H0UXqmFfLV5HV51vp2vsA&#10;0IzRhINEJhJzyZlczlyyfokzs8ybMRdbX7X3ri2nISAepIn5H2POvca0HIW+S+Ziwl2+l1Ayl3xf&#10;ppaacDdnIGVfFv8Idr+OQqj50Sfm0vc97l4/YAThY/cH6Id7/Oq//x3/+R//il/84p/xxatf4ea2&#10;w3g+PIm5jLp91+4a5pL/PZvFnuEZnuEZnuGtA0UO+9O//0wBM588PDzg4eEBp9MJ5/MZ5/O54iIh&#10;35Cac7iJ8wVpiifV0LgfgsRAmVpKaZNqdvM0K3sYhvQ8PivVy61Nw9i+/L2yP/G9mvq6VofIOq++&#10;PJVSb/v7hi0JZul5ugoW+yHhlIwE1T9IRy5qpkGbIQ3eFza0py3p1G2cm187GFFK+zXY2vynbOM2&#10;N6dG6e7m5mZx/SiZj6zo9A+VdBzH2enN/BSVPbdTlL4f0Pc9xmEwK4O3cevHIZnGPIeUpu/5OFTH&#10;aBM/1+fvmoMpT3n/qRDLX1qf8ZRWzJOnb6v+msYToWmaufUlHMGOuDAE+uKKdclBv22zjXugMF3T&#10;8qnFmK8L9TfsEh02rcXwu9ub9vLixQv84Gc/f8IRp2d4hmd4hmd4hgWgnDN+8pOfKGAb0sfjEf25&#10;x/nc43Q6hZvtJmH6GUeXxD3Doe9wyz2WOrkjYIR9GGfH4tg5EAPO2cZ72zCYHASAC54CGOUxTbv5&#10;7xBszvlGoOSOy1E+mNokFnPA7P8yla4IF0IVoua0MnsJUEBE58ZutRu6sQwt/AQpojQo03+dnqrI&#10;FLaq7OaiICfVb5z9r+WVizxlBXz5MbwU/V4zpn/xKABRsX8RQMN4MQQksIBtMM8H4eRFypvk72xs&#10;CWznHCCzpmr4Z+g2DRTHewewGwh1PWNNnppGKDr5oeD3IfngM+yAZu3JcTCvU8We7fd73NzcYL/f&#10;AwAGP8B7K4ei2yIA7FoAtqdJAOL1h4ZbMAM+OGp1bHt27FoLLS4eMowW58R7jOIxnOy7933y0Tf1&#10;DfAhyJrAHM9qSGvoowg4ykgXCn02dzz7lOE5kNavRMSgiEvzcY5jl+OPaBx2hlQWQ4nLcfammZrK&#10;zSHbFS5Wx2U/8s+c9VQyXIEXgPMSNMPtWosirGvCOiM03hzuep9CbThisEurMrWrnEIHsxZxWLO2&#10;NsL4iwT8XaAJ4QgzhT0h08wZjgkueFvp2gbdrsOu2+GwP+BH//Bz24os1bpPP/1UAduUNtV6xPF4&#10;so18EYgfgbg5G8bHVPs4WIWPzUxtZyKAyQLREBnicO72hdFE1ZeDIxnmsDg4pyPVBZ16UuBFYCWz&#10;fEkFl/lisA8SE0w/S3pekvacKUiJPzDmM33V5ADTfLNpIpYznzrZUlPkozq9H4pLEOfAyp3qjz2f&#10;zxPy2otZK5De+HyY3fgvIyk0ZcyZp+GIOcxjVTABTTxvH5l00UaoGkJnFRqDmtoUBYOs01MxM5hw&#10;dN43Wnh/utkcXzXXGDQTJnKQTHxgjk5S1RA0M40ddns0XTOZM8JbrrHDFCqCcQzeJrKuMAO7bo+m&#10;bSFqm70EgBpnNCx4DPfjGO6IjCn2ERTwvjB1BKYsYSKFyASpmIvm02LtnHxfUTjEIBl3jXh8AVr5&#10;HAWH2aKl9NvcLDR/pwp5OTTPGs05WRUXQtCsiXJZCM9OTmRrUgHNC52vyuKwk71bs6DVDkLNQKeW&#10;apiQmTUr60xOLQAzT5tDSwIHITCt4XySY98UadCS6BhNaxo+M9Awg4IprnEOTduiaVvsug4//Oyz&#10;iRosderTTz5RABiGEefT2aSjIDmld3RaWDnWlKZpoow0pFNg4fdgf3eOAAq8le1Z7GTURji6+o+w&#10;xnEx/zkjsZO2klHCSRrOpeCJoaRcCVOnJZfsrwAgMpu3iY5N46R5hjihMwSZ6sDsO4rfYn8wy0fZ&#10;AqntiU05bf4uMWCqm3LOgiiHXTKfdP417mdl/SO1mIuOLOohKS6IdA4c6kw4X2RNM02VcvTiQ6FO&#10;lD+UkMh6xjTLLJqoY2QuDETqGKqML9vYOWaLWJraFN+fwHsBRJLtP+E9UVrM1mVNWpEGaUcCU7OQ&#10;RoKoUUMlw5wJByMj8QELRG0KNWHF9E4pgBAqWFNOZ4m+T4S6EIRltSTiT53tYQMFs8Kn0cj30uLq&#10;mdWZvhe4l33Vys/b2JjPSElP5lXSBa4b/rhEg3ViMNXGZwwow5zkO5IoucFicnANo2la/ODTTy66&#10;schcInz2058FmumzjchItKbP02ReMpdc4omEilD3tImg0RhBpAypEOqgvNjwXYuJCr8lDMoIcyBI&#10;ifxpEs8Cg9FUriL2Lys8w6gJQScCXx9PzSY/Yy65lBYmvWRMs86iZBY1pLNxi1lK5qJhPOwnmb07&#10;vTN9TuPJ08hS1lKdZj3rS/ZJjJQR1LQWxbThn43r9HY+v5cN0jTuAefi72IuODjHtUQUYnMmXMk1&#10;wam1GVOdIXH2uVQV08TWFmlcpjrHfTZngXHzXoOEiYiLeXWIWraCw0Zq7LtzRjBEda4ya7jxrjI3&#10;ykQhiKZ5U5gWE7UXhFC2098cx6qEsIbyVzIXw/taqXEg5sxhkbkU63Ly16VFooiafUGeUfYuXwcJ&#10;3yfpoKi4QtUrkDOBS6vDUv4L7lVhjPV2EGwsXFqnERdDTq2VcUlvrZzJMaZjwt/8+MdrfBH/C3kI&#10;GO3RInKYAAAAAElFTkSuQmCCUEsDBAoAAAAAAAAAIQAn9bR/nUICAJ1CAgAUAAAAZHJzL21lZGlh&#10;L2ltYWdlMi5wbmeJUE5HDQoaCgAAAA1JSERSAAABZwAAAQwIBgAAABiLdxQAAAAGYktHRAD/AP8A&#10;/6C9p5MAAAAJcEhZcwAADsQAAA7EAZUrDhsAACAASURBVHic1L3Zli1Hkp73mbtH7CGnMwGFKlRV&#10;s9hNcWiyl0RdUEta1L3eRXd6OGktvQYlkpJWq1VkFWoAcIbMPUSEu5kuzD127J158qAANFkMIE/s&#10;KSJ8NDf77Tdzuf+f/xfjOx4i8uhsQIwRlU9f99RhAqby7PVm9uTz5zKIfscaPFU4w8wQMUTE/2Lw&#10;M9HvH4KXgzCXBaDgr4tlqK/FINTvo4IAUQIURXNBc6ZMmZwzmguiI9PuA6IjpRRyHpmmiZwnNGfM&#10;Cvv9HqHWUctcbgBRI8UVYgGtZTCzuWwGHA4HCF43ldp+ta7RAjFDKP6dmaGqKIYKKIUYIybmJZD2&#10;FGqfBaS0GgcEJRiAIpgXs/aP1LIb9Wzq7ZUN0VPZxbyMIQSiSO0fIUog1L4Q89+aGTF2lNWaq599&#10;ya/+238JFHa//Q98+3//H1yVTG8TqjDGnnD7gv7NZ6xeviKtVwgw/e4rDt98zeH+A0mVPgSiKQJI&#10;SITVhiFEwtUtVz/5Kbz5AjYbCIkSEqMZEhIxxrl8ZoYiEAQNwv1xjwZhfXtN7BIlwN2LF/DFT6Fb&#10;w/4Af/gDx1//mvd/93cMX/1H4tt3dIc9fZ5gnLBpZNJCURhVGYqSy0gYJjBjMiWbMYqARCAQEMgF&#10;UW9Xo6BmFApZCiqBw2RoHduKoSYU6mvAJFAE1Jg/N/PfqUBGMAIQTteYYXW8IXG+ppihyvxeDKRk&#10;L1ud1iacj7XY7mtkVYqpj1FVJlNWL258vuWCHY/EQVkDtwFuQuQf/8UveHV9w931mj4ILj6UPA0M&#10;w8DwcJzHfRtT8HG5tZQBYiBmBASTC9lYXxfTk2yR2raqlFL8rIt6C/P8Sk8+/U88zIznJPxzwvm7&#10;Hpf3+FPu+exv569ONVD1xqQKibkzBEIIcyOH4EIuzOK4/qz+vAlnUYNghJQI1hPNWKmBGmKZ6XYL&#10;VtApk/NEniZyHtEpgxVWxyOmGcuFPI6UaWKaBjQXCopNBZjOBkZY1Ptms36mdQL74QgmCIIFQaIP&#10;4CQ+4FQVEz01lSyeYRDMiAaYnSoPPjhFqyiGJsPbUmomiMEqBUTroqAGqt4dWubbiQiptv2yjc2M&#10;DZGYM10pMB5hPCKHPSkbSQsbxRdDAbUHsiXiYNi6pxN499vfoMMeKYUUA0mMoIYVhVAIq55pt+d4&#10;2JPFuEsB7DX0HTGtWaUVWQslFzRGUuqQEDCFacz0qxVX/ZbRJob39+yOex83w8QNEXYD+Q/f8PWv&#10;f839V7/B3r8lHu7hsIfhgE4D5MknMoaGSDY9TXItBJMqSCNJAiYRgo/NnBULEdSYTFAxsggZF5oa&#10;io9/M8D8hGEmIPgYE19uVYxitXtEgUDUxewxEPFbWXtd/0NccRGkKnZGEKVkVyXaNDNcUBVCfS0U&#10;FSYUJaAhEFJAYmIjoMc9IWd0UqLCBvj8as0vXr3h89tbXl1fse07VjFQ8sg0jkzZBfM4jiSTWSgv&#10;Be9HZ0w4zfelMiZ1nPrCIo9EiwVXZjFOCyHWrjz9tr78UYTzp47nKlzXqGevv9SUH333CUH93YSz&#10;v2gLjZmPQBVfGZfPCQshYWbEFLnU3QN4JwDjMBJq+wdpWjgEAyPRb1eYZrRAKpOvqHnCSgEt3Ipg&#10;OVNyZjoOjMOBcRzJ44TliTzswSa0gFpGs6GaoRig9GkFokhxYWnqZ9QnSNdFtA0xUZDALEKDoKqE&#10;RQ11HmGCUAh0p2ubxv6MNTPL7yrLLcjc7loHrcCZBhPMUD1p1e2IhlsVWpAywX7H9PDA9PBAr8ra&#10;AlECUbxK05gp93uGMSMxcbBMN2VCiKQYSQGCFnxJUcxgOnxAFLrQoft77n/3H0n379m8eAl3rwkS&#10;iSZoMUoulGmCEF3rDi6p+phYSccYRtYhUkph/PYdb79+S/lwZPpwz/79t7Df0ZkRgxe4mAvfom5t&#10;mRkqARUoCkULV9sNVoygyqjGVBQtI1ldMZDan8V8sc0SmETqYqlQLRirWpuYeQ+YgVSNWlwYuz1k&#10;FGlCXAlEovmIaeM+L/rbzM6muCs3bQicrGZdyKemQZYAJWvVwJtFFU+LdMmwG0nACni17fnyzRt+&#10;9vo1n13fcN316DiQTCnjxJRHxnFkKqO3Z1FMwkdl1FI5W2q/7T1A0I9r2iYg1hajjx1yshY4tcV/&#10;cZrzU9DGd7326S9PL0zOF5JSpauICw2pmko2RfTU4DGm2SRrx7Kv03Z9Wl3t8WI15oxYwpIg2iNm&#10;blarqx9WFLFCUmNVMqUUTBUr2Q3JvPPJOBaG4cB0nBiHA2V0Ib9/OBBQxEKFFgJYQSxQKKyvNuRm&#10;duqEFqXo5P2aywlKoMEOLvTNvP5TSvMiexqCQmiCs9ptJ0viZPr7udS2dg2NcLJaRHxx0Lo2BlwT&#10;myeJ1cUSQ3SC4wP7d9+Qdw90pvQiMGUwWIVAhzCWTN47PKCWWa2FFIWIQSmYTkQzCG7mZlVWIbKK&#10;YOXI+G7g+OE9tntgcxyQF4W4vSH2K5DAmI1cFMSIMZEnRUqpq5py3fWEPqJ5ZDzskast1ieutz3T&#10;w4bx/j35AUpUWAVC6QnjgB2OviDbaTELJuz2e+8bTtpqQFiJYcHQoqg4xJEFh+mCnwWQfNLdZO49&#10;h/pUqrkvFYpAKFKhDRXkbOC3xbkt9BX2q/CE1SVepcyQmElgqBba8vDv24JdXKmpio2WQs7Z4T+U&#10;v1hHXqw6Xt+95CevX/HZ3UuuUocNA/n+gU4gZxfGpWSyFqaS0QazPSGYl4L4Kdmz/DzUMd+Ea6tK&#10;AwAdGj39vmnMs7b+EfH0Z6E5f0rMPgdp/Fias1Vb7NSAVdQsMKCG5Qqn1dQh1VBXSJ5s6BjSjMM1&#10;haTdDwLZwgwTEH0ABgwsgKhDBmoYDTus5pcp2IToCimOWfdTRifXsi27QDg+7LCiDptME3mcKONE&#10;yRlUKeLPEYUYOmKARKgLiQ/g9kwrBcNQlQVG6fcQLrXl0/tgi3PTmBfaGpy0pYAsoJOThQK+YIoI&#10;cdG3JoaKEsVgGjju3sO4Zy3mgn6aqsQKhM7oUQJScVTFhoJG8SlTRsSUro+E4DXoQ6ywxYigdBYx&#10;HRimgfFwpBuU9auJ+PoNrK/oI3Q5k6vEHKYGOfmCOxZl1SWCBNaba7Qo4fqa9YuXML2m7D8w7N5T&#10;jjtinhg+fKAMR7rdgXwcKEODwBSbRg75LbQFC4hqKOoNrIYGw/A+MjFsnvbeESZuqUiDNfA2bTZ4&#10;qHaE97DWBbiuAgRMFLWw0P7c9lFc8zWtZysUCW4d1QW+mDDGMM8bmbVxEPOxH8zQaXQfDdAL3PY9&#10;67trtkH4rz57wYvNmhdXN2xXa5Iptt8hJdNhSDHyMDCNI2rmkFBxf04IAYlh9mu0MfWUcG7H5Xtr&#10;EN9inC6tBQtPy5+G28tCa17izn8emrPo8xL6rIFsFsb+2acxok8JZ12YLcvVTyRUhyWzIy20e7VV&#10;U4RgrhEEOzdN2oA7jksj77Sigg/ALvQumOXyV97loXPYoGntqnl2XogFdCrE5OIqmE/OhGuqweAF&#10;bgPnaSIPI9MwzrAImjke7qtzrglgdaHcBOI4gRUoSgmTOzZRTBU116DAzszSUytCsapJVaio4Y+G&#10;YaIECUg1nW3GPjl1dQMw1ZqoBglI8BVxLCMxJMc4gqL5iJURM3VoZzZbfGn15SV430XQyVxZN0Wz&#10;EmN1PAZDcyH1AkfDdPRHBKvt6W2YNZCPB27GA+H2BayvkZjoolC00AWhIIgkUvT6jMNERAhd4v1U&#10;kC6y6jv6VUe8uWGrb2A8QJ4I794j44QeR/Q4Ug4j0/7I8HAkDw+8ePMa0QGdRvIwMg4Hpv2RcTig&#10;mtl0a5TqBDRlQBH1xbhghKokVECvyuS6gopUWK/Be/57a5h0hf4IVbtuY6bOJQ1QgFL7NpPPnIoZ&#10;4RhOyk1EiWaIqfsyVImlEOqY3iTh7mrL6xcvef3ijpvNmqtgdAGSgAx7xnHy34dIFxPDeCRPA3kc&#10;HYeX6FUjVohkIQ4uoMunhPOlsikS53rTcOQzX9U5rGHqipcTDEp9/sJvVTXW/ySa8495fB9Y47se&#10;enF/E9fbpgtvq1x0nFQTHhYmjdSVVNyxtlwZYz2LCGKBqHHuGrPinvOK6ZoIQ9F5cSAkQp+I86BR&#10;unANNlGyYWVCs1GmES2Onw7ZCF0gpJ643tATuRLHCsWUcthheWIYBo7HPcP+wHA8koeRUiZWqy2q&#10;BSkKORPEWSUm6p+V05Kk8lgblln7XpjNCw06pORWQdNk69Wh2ukN3kErO6M6GsG1klwdYl00iO5k&#10;UiuYwUihX/UOKYhRLDOWqqGH5Ob/uiNIwFSZDCQZhARWmIoRspv2YkJQQJWYM2JCEuVw/5bDuGd6&#10;cBx68/pzwu1LWF8RROi7juMwkQ3iakUXoju1EKTrud707PPEbhjYDUrqoIsBwhqCsP78p4SsyFhg&#10;zNhh5PjhAXv3gO3fUsZ3RAJJN3SlsMkTjCM2ZSiZd998i1EIta+0ZKxk164LpLT2hdZ1Zoq5dUgV&#10;ysmUoA3mE1cbqhWJgZoAGTWHl6wKckI4MW8qTi3mqklTLrT2g1LXVpRoSrJCX9SfXeC2h89ubvj8&#10;xUte3d5ws1mzTh0xGDmPoBnUCBLYdIGSM+Nux4fjke1644tozqSUCEnoKm4du46pjE9iy0sB7XPz&#10;JJTPnIcLUWRVX1xaekEc+Fg+46SgyezvaZZHU+rS41XgsfB7jlJiT1xzef6UB7SUfBI+H73Px+8R&#10;Qvzodx+ry/yZGEX1TDBTvartfUq+hhknrLRhRWIQJdFcaKeVt9Zd6qBe3PsML0VceM2QiFsRPsir&#10;piLVgVLZIWcrusBU1E3VIEjoIEG32oK6PpTH7JqpGmghF0O1oGoEg+32hqCFzZWxtYqNqlaM1Lh/&#10;+45SJsowcjweGQ5HynFPGUbQQpBMNKdOBalm3KLNh2nwpkYdw67CPIVI7DqOeYJgxBCIwZkbpRS0&#10;FB87VTiLueYcEGKIPtGCkKIRorDtO8gjqwSDFtabDTEbZcqIGEXcvA4N46z9OI2l6tMgIboTbnIG&#10;g4SeMRcIkaDBnaMmJAmIQNbMOgjDcaKMA8fizt9NCrDukG5FLIXNundnXc5kKXTdClVj2A30XaAX&#10;oQtrVNxqccxaIAWOQYgJUoC4AtkKm1efs1HAJh7+w78jDx84POyYHnaoQkhC3/X0wE/v7rA8YZor&#10;tdHIOXM8HjkOI4djppg7KbMWxpKZcmEyZTIjxcSEMuUMpcw0yy4kLAjjVOrcMEJwRSRUzc+q5l3U&#10;nbaqhWRCioEQI8TAfhgplrFRQaED1h3cdB1XMfHP/uFfso7Cbddz1SfWjeqYR5SCBF8osmbGaUIn&#10;d/RJhhDgcNwhAfq+r/O3ODRjgTyMlXXowrgJ5KVgHsfxWbnSGBcu56TO5UoBxR3FTs8NqC+JPhcR&#10;JMZqKIZHGO+fjeb89+bw+8QzTIC4IMOFpRkjFU+qHEY7mR6VZVRNMTlRatqCdDLAgZPgblDUvF6J&#10;ouLaXvvdDI407ZBCfRpCPHfeWADpmG9cr1BzU10B6Wo3q2Oepg5hBHNhPZqbkqizPKRBCOrI4fUX&#10;W1DnZVsuztMuo0+Aorz96rdIzowlM0zO0z5Oo2s0RVmvVm6iInQ9Tl0qSplcWzeb3Oy1czZGqo7I&#10;AhVzd2Eaanu7NgxX6w0xGVEU9nvyfo/liTJ1lKkQJdE4s1Yx1rl9rbFnKjQzu3cWv3Fbp5r4bWS4&#10;Zp9QgpZqYRX0YAzv3FyNhwNst8jmjnh1Tdet0QC5KFkLMXT06+CL1QyJmfsAcCjAMd3KWpAKVYnT&#10;12KlRlz/k38KOvJiOMLDgfzwwPj+HcPDPXo8cDgeXSeeIJJZSWC1WrHpO3cuSkJNMBOKaeUSV06z&#10;Ge9290y5cJhGDsPIcRoZJ2cVTXUBVXOuRlEDq3xhAgWji5GgCiWjZYH9RZ8ufYY+wmYTuNte8+r2&#10;hle3N7zYXrFNiXI8sBJhEwIrNaJmRH0sKoUi6jS7XLCc0TbGcc3/QuYttOHa1+Fkyc4zaIkdP3uE&#10;k6pbj2XMhi2ef6lVa7u+ovhn1/FnIpwdj7n0dS4F6RLJlYvzOcf4Y/d/6txeO754oe27CniGPWPh&#10;sh8qzzec8XG9WHIyUVRn0do64EQHNkxKXU+Zn3NWU2tBHK5BB5aacwROQUBW8cBG3TNzfjVUEdOE&#10;MgvTK4/u6NETdIBV5yPmJiBOGRIrTlvSFjiiXP/sC8gT4wyNHBiHgXE8Qi7s3r2jHA+M+wN5UtaO&#10;PjjbpBjdqkMqKR9zLNvrVimLjUKHQ0pd1ZpTSsQU6ENHF5QwZHQ4wmFghdARGEuB5PieSj61fRXM&#10;QtVQ7XIcVWbA/E7Pf1P7L5iCZZ9IJuRRyR8cVpLjEdtsWN0NbIISU8c6BI7FGRQlmC9AOjnGyqUg&#10;cRy3BYGgoNGf6cEfPkosGzH2dFdb2ArpdSYdjmwPBxgP7L/9BjvsmB7ekw8P5GGAMrkFIkIuzbB2&#10;ayDG4JzmOh5fvviSorhWnZ3pMGlx68aE33/zrf++nNhM7TvF2B2GGWNWYQ7YiTGSovHq9po+Gn3f&#10;s+5XrLrIKiQPOhIjrtdEBaxgaoyV869VOA86ut1T/Lnm4Hftn0bxE5AGT560Ym/fx2yR78p5Xo4X&#10;PZHv/bTgjBrBqasqFGtQxpka8Oj4TsL57wPfPR0nnGf5vO/+TP3e5fNFwWbnT/tMxU3fJowbbGIX&#10;C4GKXyaZ2VFoVXiygDXMml7mWvYjx5noYnHiNDubMJi96VIRqpP2rBgSGnuhLnIS6v0Ej3xcTvsa&#10;udaoJWJo8Enk/5e6hDdYQxlycUgCQ6ppT8MWFa62N2CFTpWombUqpbgZHczIB9dmpw/3jLsdZeeQ&#10;iI4DqRRGnQhVOLeoKWlOZjPW6zUtgquRCArO65VslJCJCNP+iNlA1MJVvyV2a/qpTgRzIdfoXg3z&#10;dq750iF9OZZcC3bnV1vUqG3lvWjF+6AL1XmWB3TwyFmfmN9iKVV/wYa19Gj0yNKci2vA0gRxXaDn&#10;Rfw05tp4cwdcW+ADBzOkQCxKRyCSSKsrYu8Wz/buFRx22IdvOH77NePbr5nu7ynjESmZFLpak5OC&#10;0EKrTGDceYQpQVjHxDqlkxIjwu32ynFqlZNgVq3auCE1gnjGcmM3L66dGDY+EKTMEaFaKl1uGlFV&#10;+tXaHdDFoZVSqXRW3M05lbxwZJ/jxu214fPS4YoFlrxQoi615T9NOH/8mGeenUchetu4x3SWCVXT&#10;/tF4zj/0aEKyvf4uePfy+FQjLrHvBsq3s1XhZtgcwbPUfqWVT5g5nbP2y8JcaeSuytE1qRFC4vhz&#10;g0FacEu7/hLC8IJe1i+cfVGasCaAGUEq06HiiWfnWehX/UF8mIIiIWLUcPWFJRKa/VVhDcSFM8m1&#10;E4/g8xElahyO08kSCBEJEWJEUESM9WZF/Oy1lyFn2O1gd8DGAYry2//waxc6VUDnRYi7lVKhj2YR&#10;1LDulGrgSCAkp73laQKd6GKiTy5wSm2pxqtdWmHRWptaFUxhgZX7ORgzceF0aFvnatThqb8DSixG&#10;GEeC7BBVjrsdIRcYR9LNa8LNHaHrSObBIhYjpbId/O5VKWjv2nixpkM0S83rst1eu99EYTJhUlc4&#10;OgJRfLFIXYf0iXVypsKoVlGhYa5cG5/+dxLUeXKWw2xNLuaTSWC93TgVVcEkYlaDOuq4Tal3hkwV&#10;Tlpw7vmUgYxMR0QKEgKEQArOm+8rS+l4HDxUW61ylcscvh0MbOLMOvV5K84CqkFUJ0vTFRIJUhcf&#10;83m0sDxZtAN8WgbNcERTnC/et6NgczvMPqv523C6pn74o2jOP8YK80Mw5089fw7H5iSg52uxyvBq&#10;wuzszn59U5Nax5092820FqIs4tjg/IgwD5n52bOQbj/5SPFnhoc/pK4GftbqkPIb4NS3WSO387PN&#10;AdQODViZP3dtcrEYcrqvBBc3mUywGmASAyEGgvnQCRqI0QtrpiiFbNmHYZ2MuWT6ySlRNh6R4+ST&#10;qethFfnyb/7GBf44wvHIsN/z8PDAsPdIyDj0FQ/Xma3RnDdBAncvX2LjDpsOCDXXC4YNE+OUSb07&#10;2tpqKo/au8weAqExaxb+BW29EWaIqQ0HAywmjICVglYKouWRMo3Y4UBWYBgp+yP9iwPrcYKXQOqJ&#10;mj3abi5XcP9Dg8oqbPb0WAmoKNPx4EEOIZFSh0kHEshANgWUdQokUWzYYKuOEqM/MwhTzhjqtPmF&#10;VteCXdabq1NbSNXmg+PvGoTpeHBH6wKKFInzCI5Ep9+ZIeYc6pPwMyR1tT3Fuds2zG0MgcPhUMcS&#10;lUqq81hAIeoygYJi5ou1B67ISTm6dKYb8/ljgSg/VLY1Za8pF0vtuU00XUQNL+GVPzvN+cnvvoPw&#10;fe4I4RSe+YhBEtxzatKChhcLw8y8WPB0ORfOTs5fCPxzxcv5j7OTkLP7AIg6Puy0sbCInIJAmAnp&#10;OhtmLmFsHmSGSoHQYIiTUJZW5wUJ/iSwF/hYpfLNQqu+aAmM5vDUmTqkJy3BhKwBUal4o1U0pIAV&#10;ghaurq6ZvvmaP3z1Gw7ffEMYMj3Qg7f7zRpJka7rHHPcbFjd3kLXQQjkb7/FcmGaJo8KG6fTAAeu&#10;3rxmeAf7D3sw5ylPpTAVpUSByqN14DoQW+IlqXi+qGPH3pNEC7WPQgWHrAYFKTOuMrenYLH35DYV&#10;lw6oMxVyIU8HeiISd2SFw27Pw4cd2/sHVncvYd2R1re1fSvyazUDRXuvJ1/HJSQWAcxzo5gqmJJD&#10;IWvwAHQtXG1WZAMmOObMfjgwDUdSyQQKoY8Ijoeea47+jOOwP5uDURIheri7SCBbproraNTSOekV&#10;8OHd/gRpcGJEtHpYBLVYBZegdSF2Nk0mTydlQtR9JtJgLjVWdHNbmajDR4LnNxFBF/0NVOvRZv+O&#10;z3/OjjNI5DsK6EuNeXlVDQVgDtzC5sXsY0c64ZrV4SF2cdZPn7/HcdIUTgWMIo+4xp+63iQ4qfu5&#10;Zy0E86OGbtoPBsWhjRnXaxq3ai1n5eueXe9tUJ4o92UHy4xrtb/TyfshXNz3uVpVsWG4SW4tcrF9&#10;rk1fJ4Q4f94qLOGkEXr7nTipNAdkdcauu961bw00+qSazs7DbEqUiMRAJx2BhEiP4JgzZeSwO7B7&#10;90DZHbgS2KaITUd2w5FSVkyh+q1FSLPDrydJ4O7NG+gj3Wrl3KiUXHB3HUSBhx3p3ul3ogrJgwJE&#10;An3fU9A6TnWR1yPMlK8GTzzq27lHFrgCp7H3VCbFEAKr6MKB0hYrQYJwzAf2uwd2799Rdu8Jn31B&#10;evWCdLMipuBSag7Y8axyVoXZ7Fy2JgROcFUXE8UypSgZp6US+0o17MlTBs1Mh4Hj7shxP2A5s4rC&#10;Oq3Z7R6W1VscPm5jjK6t5gonUJAslNgh0aGBpX4kFhDJs5bf9/EMO5fq2NOKtU5ZXfOvv58ztpVp&#10;9j94sKdgQQkqbqFU/0EI/syGlVt1Jpt49F+wSEvc5fPv1HYqNXqxCmpZjJFlDphT4fWR0LUKadpy&#10;SouCSU0O1Q6rVqwuyhCqg7cxdKQycwIpVGzOzQFxUxdB82m1irFhlVQHE7MG52aw1hW8laHCAbKA&#10;BTgXVioujAVXLCMR0dNkaRWHhUNOzh8h87PkWTkWLoX8QkCb1sG3UHlnBLbVteajmMvPsh5GsWke&#10;fE8uLAsoYy7zjDtpTWRzyRao5rW5xupt5eyJUB0c80Ld4oRnFLzdyzHWMrXBULHm5eKLy7uZxGeV&#10;sWo1+5idqGiIepCIOXXKqnajfcRUSapIcfqVQyZ+n01acfX6Jxzef+D+4QMhTBgDxR7oV94Xq0Ug&#10;juQJRi9/MfjjN3888VBjRFJHjBEJgYSRDzuEzFWIICtX4RSCGKYDUeK84LiQXgiCxi9tPoP2eTlN&#10;4qeUhFZWFbDpeGZWD7mcwQ8qYMPeIRgJFCnYh6/Yf/g9+18n7o7/DG7vuL59iayvIfR4rFzV+rue&#10;KU8OPwQjJkGkVJjAQ6BVusovD3iruOauZqxDRMbAJlyx2bwgdn8kp3uSFY77PVbOFYVLBWaapvnz&#10;k6ITPLkWQp6mOUVtg5vUjLH6D1JKzmi6aMf2fir5bDwv2zgAxcopaKmOY4en65yrVFEX0KFCJ1XY&#10;zfi3j19nKwmG37MEJcdEEQjmVlMIjbKoZykMvAh6SqeqSkZI3WZmZjTLQRuMgVUGScXbTZGgPjab&#10;Q1gj26trfvf+HXJ1xVEi78YjqTV8a1iR4MT+tD413uTJVqSZ3Naa0ovbrObvis5cZqFKiwtnNoos&#10;PNOL75bmx1Ic/ZBjGQfvVqudxL1ZhQXclL/EqlqbNJoOM8SxXJDa65Pm7B97DfQ71KBF10llUcQQ&#10;5nI4ZWkpoM/PUk10P5pmtlgMGp+6tsOlJTLn12BpBTitTetwnes216s6tjCPjIsdq/WGYb0i5AnV&#10;EWQiBTBJRFtEWVrDEKtAnfNpO8RgpbhGHgQ1JWmekWKr1ljV7xsItKjMo5b9Tu1/eZyNyzOq5+Pv&#10;56dUutzZeJfEt3/77+HmJdPrN9y+/oJ0+wZWETEPBsmaPWdycOcywWtXahKsLvWzpdWoY9FO7I7p&#10;ONEpSOpJqw19v6ZI9CxtxyNpZiM9PpbO81OZW+XqQscJCw/mjCQq5CYhzs5Ls8eC36/5lOW7ZGSd&#10;5FA7cmjpEVoCrlCpqWG2jMNsA5XZef5Ybn2kHHPekOL8b6m5R7rOx1cfyMUo44SWCr2EQBcTXYjQ&#10;J7IpUy4MJTNWOSYxoinx7VF5+3BP3mx4+eWXpLs7/vW/+lczz39u7KrU8RSM2wZ+a6T2mcTzkfix&#10;xPmXpuNptTxNzMtrg/mKdukR/VOm03OYkXGenvLJcuvH6XrLFf/ReSHIZ41jISqMc2vgY8dTzz4r&#10;r8izbO9P3V/r/VofWH1/WhDslaVSlwAAIABJREFU7JmhfmJSrZLs2riZzhbNiRImlFJIKXF9fYte&#10;36Afjmh2aymFgJFQSWesBH9OPcspAlQBc64VdsG++Gj9fwSH9d/XERXC/QN5KBwOA3KcuB4z6fYF&#10;JW3JErBuBdEx2UnBpkCIIKSFzVgTZFkgVtFUxJ1+KrhWnfxvqlGxVjygKPbPxwo8Cy82B/sCOryk&#10;sS39A+2apRYewvPPnzXkxT1P8Qjmmfca3FDhwRaxqFRt2X+NZ2N0Cp7VBSxZZnbAUhk64vmkETDx&#10;+NFslXEhILHzhSfAbjogKDEEVkCUSNRAVEFU2I+TQ3CpI0vhoQzsS2FA2UfY/tO/5ubnv+Rf/Kv/&#10;jr/8m7/mKJHtr35F6rpuboRzT+35hLzsoPPGvuiwy9b9hCRdOh9mLO9CS25a9AL1+NGO5kn91G8u&#10;aXheMPlO9VseZ9qn/+I7iJin71U/fOTQ+OQ1y/Isrr/8bcOYzzSndm6wVFVF5nSoFzaqqkKXSFdX&#10;XF/d8vDwFitOmepCR1Z3SM3WyxPPaWVp1LZTWY1nZMd3Or4rFfPv44imvEhrhqKM9x84TIV8GNh8&#10;/gWbV5+xvb5Fo5GjMRUY8kSWSB96YorEWFDN7so0OQUs1eg3BbpVD2WiMDJNI8dxYMhHNubRe09r&#10;xR+B6OBcNjzxmxbYtRTUl7LlU0785fGUwG9/KkrBrX+x5thfMJ2q9eYxti20piqg0hg4/tvGirmM&#10;1HNFxOHCOXTEcF61GhTH/TernkBEJxjHzG4qTGaEzQ0frPB2HLkXI756wxd/9Q/5q3/+17z4R3/F&#10;y3/xL+H2Je+Hkd9OI9/sBoa/+w3peNw/aozLweox6fbR76Hj2WNWFS+mnZyrjY807qZNLzmAi8sX&#10;Vz7/+E9ozu5Ma5rtE4+40A6WA1KLIcGqBtyS8p/u/bGJPRsC9cWn4xwXZWrYNSyyYT1z3Sccq0BN&#10;LsRS8s2QkZWL9l3+rn1v7iSM8kTi8LbS9mu69cbzf0gkSV/D3+M5tHBhbraJPE+itqjVfz7VAn/O&#10;mnMw4HhkVXMrD+PIMA6gE+skyCoh00C33hBTP+ctiTEiEsmlLMbsKbTdHdQuplQEglLMyKJMOtVo&#10;zDLnK1n213OxBpdUVKhsqAvteHkfD8ZhFspmNjOozOwJfwuP7lNfnM7V7xJNQAsRZrhiqcTpYgOI&#10;YB+BbkjMW2otPoXlmLMZNGm5X6xS+mJYIRbJWZi0cDA4hkS5uWJcr/kAXP/85/zyn/wj3vzVX3L9&#10;85+y+ewNq7s7wvUNf/uHd9iHA7/7+hvSdsPm9jVv//hH0vXV1osigBqleuHbWfFdGdr3jgV7vJjj&#10;s48ZEI882bVRLzHkuRms7iq3ULrmiSktgcrFNXJquB98fEfNGc61XnfoOYWpRUAtB+9T7JDLQd+g&#10;gxP75PH5lNtj8TktD4WX/7k9GJ+vmP+zvPxkBl5aSOZjgJOVFYyZanf2+4t6mlaOdUgIEYkrYihY&#10;yRX68euerMe8YCy0dTlBYfmJS/6U4z+n8A6m5HGiW/V0qSOUwm53z6FkyBPr9+/Q9ZbNq8/ob16y&#10;jglNwdNUa2YYD6z7rt7riTkhxjAcSUGRZHQJuljZDnlC80iMa0RO0MGlpgonwXo5pl3QxuoEtrPf&#10;nb5f8LQXQrl9/ynTc3n9pUVvJgSt8bHimjJyoqSG+bdtga9OcaqmbB4af+nPanh9o2C69gwtCZeT&#10;DAQLPXl1zWiBvRqHCHm9Jr55xdWXP+Pms8/4H/+H/55yd4e8fMG0XfNQjK/GAw/fPjD88QPrfsPw&#10;8JZB4Vp67g8DY4Z0POxoNYshuAc8RrrQudNJhGkcfQ43x3bTNqVyGyu/E04VXAripbANi0aYnX9L&#10;X7ecX9tyC1yOucY9aJzb57r3k5rz4nx5fIrn6DzmxgR4YoXnQts4M89Oqzyc2uPRefH9GWzQzkGf&#10;1byf57Iwl7E9yxbPEqjdXft8EQzijA4DbRO7DuJg+KaedTGSyJQLfVYyoCGRYo/guKdIWCxEMDNH&#10;2hhobE+8n2xx/i8dc1ahRjgGJMDaAmUaGXbvGceB8d070s0LwuABOlPXY+sruts7JCaitcT0be86&#10;v28TJoa7x6IpsSg2TTAOSBlJaN3n6xQZ+1Qe43OWxtMKx+Vvm7Vj5lrmxw4RzzD4OLfJ+W/aveAx&#10;9BqsX8gMQcKFItiEF4CVKpRPdUhaOe7SqHGV1zQb9qHu12hQfC6nlIirSO6u+PfvBnj1itvPPuf6&#10;yy+4/vlPufsHv+TuV3/B+vOf8P9+8w3H1HEYlOG4ZzIwiUhYEzv45t03aJnAEsPwNfvdgako6X//&#10;3/5XALo+st1cc32z5eb6juubLZv1FV0fubm+w2koMp+DlLoXHbg3U+dVqb0P8yoVUfGzfx5BFLE4&#10;703GhYC25SDjsUa1NJ2fTxj6/NG00BM5wx5pDB/TmqU64rTiskt5eWYBWMsSt6DAVZikcYt1UZ5H&#10;Z3n681lQ8z007ye0BYCW0H6uc31Ew3pnDWkhoE9bdi3b7tSnIm7uRc1MFiiSiLEHlKxHkrRxNTdO&#10;HU9VeLU8JfWObRcNqc95ii3xX9KhAmN2GqKIsE1149Ig5Dwy3r9FU2SYBg4hEa5v6cXY3L1g1UVK&#10;sRpscbpfEZ031F11iZRHGEd0v6PsH5BpIkWjS2uGYg6IPIHpSnXoLrHjy+NjWnZ7/TG/1YmaGp/V&#10;rpZBZMuzmZFN6Ig1gx8zF3xGTk0v3p+PaW+vc96x3yJgRIoESowcS2FPYYxAisTNhm6zoWxv+ef/&#10;07+m/+JLXn35M1avX3KMgbc68v/kzP1vf4dsrhkQsvqmC2QPfNE8YFoYh5FNlzgeBkrOJEkMuwNJ&#10;i4Ppw2FgOBx599ZooZft/OrVG7ousl5vubracH19y9XVhs3mij4mpCbLFoVcIYJiigc+GP2qc9p1&#10;8Q0rDc/7GoKfh8l3d1527inPACcJDTP/pU39WUg90ent9fMOnfYsXX50trLOPOn2URsg7Vqr2a3a&#10;am3n+FcXfCdkUXsU59M2UH3uCHG5/CzqUnGylgfhY5q3aTkPYLg4S91UoDE0msbc3g/H46O54wNb&#10;QGTOeudOE8c4T03lInVzdU2YRsLDDutX3O8+oFa4ub7l+OGD72KRorMQpKZZskLAs6F5hXTRS0qj&#10;ji2j0U5NcyrxxyZ3O5bC49Lx1L6//Gx5/0/133PfuxkePRzf8CCaWlcpSgwF3e84ThP64R1HIgcR&#10;3n/1G958+XPuvvg5ob9mVN8lmz4hvTMJSlGmYeQqRjb9iuGbP/KHv/v/YLdnlYSQja5PjMcTdbSF&#10;Ri+PpeZ76RBvmrGI0Pf9Iw36EtZ4sg3ajkMf6aOcT3Tf+TvBrVACFqJzvdVZGFojJd1qM9+uDa0c&#10;bJAgvrUcRrZMDoqEQJTkeH0Wx49FyLHnwSKHrmN8cYW8ecnVlz/j9a9+xctffsnm1ee8HYUH6fkQ&#10;hGmcyBLIUchhRQmBPDgXvRQjZ61bxClaCsUKh3HH+5r9SMyTiwUSaRVn6j8gs0B1raxgpnzz+98h&#10;Ail1pBTnc4wJiYEvfvJLJEb6fs163bPabFmve/rVGknCNBZiMEIMNV7cM315wnff9aElVbGmRYdZ&#10;TyLn4lQZrRqVRDehQ3Ks0h6vyvD0Zz/2Mec/qO/P9sqjaZw2RzyLUvF6D8GmNKr6xzXvpcZ9efZ6&#10;tvwg/sWfej5J8ROe3HYhWT5nWa+z+i8Wt5MpSA1+rhqZBYiJeLWlv73Fpol8eGCXJ9ZXVwSdamRY&#10;W9QVwsI6qfdsi/jpPaTvoDg/ZfV8jKXw1PH3CY2YeIiar3en/B1uXSpdMMQmmJzTbgjpISDf/JFM&#10;JP3kF/Sp9+RPZox5JEePMFz3ibI/kAfh+PYDx/cPhP2BaBMThTg22tmn6/zUwvZDD625Yp5bPJ+/&#10;HpST0idoXeB9M2MzY7PdkIvnGR/HPC8YMSWkXzHkzGSCGowFJiJlvcY21+TtFZ/91T/m5sVL1j/5&#10;Geknb+D2jmPf8zuM/dHotrfkWuaWD1uzp9VXbM6Wp+oBYZZ9I4lS6sbGWimovqYQanRvut1Wh2BN&#10;i+hCE1Tz/H4YJjDFJt/FtsjI6GofJsLXX31LSJFutWa16livt6xWHalfE5Pw0y++9K1huhVdFwld&#10;j4iR6t5bpTqaoCXt1soQcLJ3F13zJni4cggBom+RHhGGw3HGNy/pO99FQH/SsfgcZi31+2fvsXA4&#10;LrBna9fzPCzBJ2AJq17573csQ8YfC2mAtPCmP2pNeaJ5FniJp7OoDuTQEbZXXL/5jAAcvlF2D+89&#10;Iktc6LiF4e0jDef2jxdBt+dC+lPO4U+Ngf+cglkA0RbRdspMB1QMtDJgyNhUiGr0KqTi0WbH3YHN&#10;aOTtNeF6g216WHVgPSFGOumIKZKyzzFRT6ofYu+Rt0FqNObj+j5lXTx6/yPoP0vGxuOkXTZH+z35&#10;PaA2oeZCNyKkynzBMloK79/eE2NHWvWs1lssCEVh0sIwRe5zz9h1lHVPvr0hvHnN6sufsfnFLwhv&#10;3pBev2GIHR/CCsMTSwV1tswqeM7wYubh82WaM+eVMs3CufGtVU9Z9dyycFJAbHTUOXe5km4269oI&#10;LpybUG5nUPYz2cY13qbRmrkWWCiQlaFMDHu4l7dnsur/+rf/J33fc3V1xfbmmpubG66urliv18TU&#10;8+aLn1YzVuYCZ8yzZAWla2ay1R2TS919WL3zVqv1I8G8NE+fc0j80OMiD86Tx6WZ+JQwcNK7H4/O&#10;8SOf+5We6vR75jhxH8EJNmmQhi4m6GxbXWrN7Zpa/rMSiC38pEJWo4jS9T3p9o6NGaVMHDXzYf8t&#10;XSmkEHxTzlTbtUxonghR5ug6X6QrnvkJoTwX5QdaUM8J5x/LOltGxjZBfUpfAFatzKTqO6OPeygj&#10;w+7I+3d7uLll9fqO/s0bwstb+q2h9JgpXewAY73d0m2uONx3DGp0SYgxYCE/WtsfMyqebosfa+G6&#10;fMafct8gxZ3QRWv2RLfwsiq5GHG1hdQxxcgkkSOQxRhTYkhr4ptfEl99zouffsbqi88Jb14x3V4x&#10;XG049h1/BCYSphFTh4OiFt89CFApFPNNl0seyTm7ElsceVBtoeOl1q3MdfQ84cm15uqbEkAlk+Jy&#10;JRLP2WomEGIVzsL67nbWqEuZzs5qxuZ6Q1k06hmtRvC8vHniw/u33H94xx/Ecwg3z/Dm6o7UdWw2&#10;V1xfb7m9fcH19ZbN5oqYIpYzEpvGXCOASnAMx3ReOi4TWbe/9Xr9ow2cj/zie99Pv4N2b8+oJ77V&#10;fWuB73ucY4gNipm/bTSri6ueoka2q6RBPRVyyubahUmkX/cEu6EvI0Tj+G7ChoFhnBg1szLX1tvg&#10;Xwpgp0a1585Pe75231OA/qdieTSYCp520ooIqEMcicbzVixP6PRAOI5Mxz37w3vKsONKf0YnoCsw&#10;EqMZm9iRNtek25dM336NjhOUxDiNrORUgsu5046Pwg4/iuYs8438uZy9P3uInZ9FjBhqSlKt/gd1&#10;5S4TGUMkbLbsDO6L8WBK2VyxfvWSu89+Qvz8C+yv/inHqzt22w1Dt4Ignm51FHL2Z6UovoljiOQg&#10;DFoY8wCq6OFIKN5eU4XnctXkzarVXAoBrX6F6nZU7+vJMr6pVpktAkFIUvLcCM3fK6anBDjAehWx&#10;uvuG0Z9hkWrCw3GoWkxAKWDBtWkqhqyruuuDE+A9b2yGHLEgfPPVV07hCx2xC6TU03WRGDsIxhdf&#10;/IzYR7bba7bXG64213Qrp2Ol1EHs5z3ollSeP0cK1VPayKcCSZ4VLnU26/fWnJdoRi2bnpcxpu8S&#10;IvN00eCEu2dAtWAh0K06VrcvSAmubhLjh7c8fPuO8WFPKYUNigjEEBznFlpG1Cr4bfbQf7Icf6Jw&#10;/pSD+fvc89nniTEnZqIyDPBNTBGcvmit3kJzEymFkJUvrm/YjZkP9+8YdURQ1qp0r39CWF85dBET&#10;8e6Ouy9+SslH4uGeNB4Z7r+h1+w7ll8wLGY2zkVdn9Okv3cbfE/M2Y/gjI/ou/Qc1WES7RJT6vjq&#10;fofe3BI/e8PmzefI69dsPvuMzes35Nef8fbmNbuu46HmPQ1q9DGxWa+57nvflDdnDnlkGAZGzUx1&#10;q7CIcNw9zNZlsRpKfgENigTfnbxqxqdwcseYW1rTmakWlLTufEfaguMd2fTsrAKHh91cEGI4Pwfh&#10;+mrjGmAVzmZyOoti2SgIJRqdekLtbG6GWDFe3lzTKFnZMjoMDINT9ZTCt7/7A6ELrFYb1tsVV5tr&#10;1tsVq36D9D1vfvEXWPI9ybrOt8Dpe8fcCIFh/zgK8qxrLxbny+OTUXif+L55q09aQYWpq2XBD5zo&#10;zWz63tc3oVdfzPVtQrrBCPX3MwWJqsFWTvPHQsjNgJAwCtntNw8r7jv6dIMUgVDoSoYgxONINEOm&#10;TEvy4pGEvpFBgzfEPhJ4cXF8F8z5OaHwKeH8QwSUQ0JaHYFAy5HRntc45ARCHS9aWUIqhgRF8sCV&#10;GVhht99x/MPvKRpYEelfCun2BUcz1que689/wnrV0Q07jm+/5o9/d0SP9zWf9aJcF8L5qTqa2Y+i&#10;OResMn0eKcaPFofL78F3fmkWdTFlFCOnDtlsydsr1p9/Sfrip2z/wa/ofvYlw4sXHFYrft91lNCT&#10;S2AVV6yv1oTk6VGP48C78cg07tCWHM4qfjxO6DQxjUfGXJA6/udyiczWkBBODDOfCDRb1/OlGREl&#10;Wdv/XV3pECOla0/0Ha3u3Va9iLFtA1OUsKnx91UjnUpB8zR3Xt/3XpDFwI2V5hXMU/6lEIhrzy/b&#10;HH1UnGXYOQZDFAq+VbiJmynVo8SkmXGcuH+75/3X3yIBCBFSoPy7f0vsOzabDddXV9xc33F1dcVm&#10;s6HrVrx+/fpiOPjzmwmpzU16dpwH1ZwdF4T5OQk9FxtFzrl527lS1Fpe6Gr6t2CBU4f+aWcz3xfQ&#10;YYbKL/8ThHVYaEytnDM38Im6n915XthOnApZZJhrRxQj4XuOqLqeEENEY0fJMHU94fqWVeyJOROG&#10;ifKwY9QDHeYbfC4cn8v7+47azbPa8iO0TV0hx9OeEkapm4Uacbau4swYOHFn9OTEZSGMw4mbPt/z&#10;h2iP0jD/p+mQ7f7e1xWLLo5zKhDNeP/uj2z7LevViqIT08OOid8T+85pnFE4mmCrDasu0b16CeUW&#10;psxDgS50oI/jLN0Zdxqfc11lKZjDgtHTbO1A24aindu4PMU0VB8WlakiweeF2ElbUBrtvVrmRgP5&#10;Qh3z0HxKCU2RXYrsSAyrNbx4gd6+5C/+6/+G6eYOffmC49UNh82WabOmv7lltdmQDs6gOIwDu92O&#10;/fHAME0QnNVxOOzdEp+y+0CK4BsqCBKT56Ne+lyME5IgnqJUK3TjW3qEytKoKYCDJ0hyl3jNuieQ&#10;7n7xS28HzXWXiZFpGPz15Hu8YYVYzSkxT1U4DQPDMJDHiVVKtMTrZobW/KWhAt83m5VDJVOeHYoh&#10;QCAiIbHZrFzLro7IYtTdFYRC4ThOpAhhvaLXSLFa3mLkaSDkI3o09vfCKIH72JNSX/m7kevbO7qu&#10;Y7u55urqiqurG1bbFeuuRzoh9EJY9Z45ygydRkr2DSdD8t0eHOyvdRSb89ZGCZiOdeDWjMsCp11N&#10;oI+JnDP7+x3X19f03YphGFj3PSVnNHBayKoF03YTNqnbLtXvl5sBBAON4fRMKj5sJ8PJy1XmqbN8&#10;7x1vJA2njHQ1dwOEKuecn62VEmfLzTGpeHIpdaHzUdUWDZf5StFxzt+dKvc04HmzlUjY3rHabNjc&#10;FvJwZLy/Z3h/z1iKD+ZxoAtCL7gzDEXUTXqVQtqu68aiihY3Hy32lNRTUqC/vqJb9YQglOOB3dt3&#10;2G7PGlh1PTF2JzFsHmBTdKpUT3W8EWZgr7Y04UfIH9CgivZscNM4nN7SRF8TRi2lagAkQNp2jGZY&#10;mRAC25CZDjvGX/8t77/6Db/6F3/Di7s7pmFEZINJQgjo3UvK9UvGd78lKTV/N3U8+dg33Gc0l6SG&#10;RrfddTx3Rlf7/yR0RahjJVBKvWelq3lVXdCqGCI9FtyCMJQkCio1ZweUICiKWEGskNRlh9X0xSEb&#10;kxUeiLzt19zfvaL7xV9w+4/+CTe/+AW/KUp/c8fVq1fc3L3kbr1mVOMwDBzfPvDwsCPn7Amhquyb&#10;yslp1+Aeb/M6DzgF/eTFqKi1q/UsONzcFqraleYpdn0KabUOHMYLUNvCSP2rV3NjddkTomgeKVPG&#10;NPt248NADDXSzArkwjQNc/7SaX9E8PBGM+9lq7k5sIJO1exWO0XsVBagSHaerrSKq2/c2QSEwNWq&#10;ZyojY6mJxYt32Do5Ln0cdk6rEw/LzNOI7o/eICHxu7ff+Pepp+s6un5Nv/Ldf0nC9u6Gft2z2Wzp&#10;ViuHRnqnBCbriQRiEPreE/aAzRuR5qKs+hrkIC0dvlBEPKm3wLA/+E7DMWGaycOETSMmTrBPcoqQ&#10;irUDA2BVKJTswj+3yVuHQMG1qbha+b6yPrOW89zbvQaHnGZGNaWrRuZe5dNNT7SmUAuTMDml6FQ5&#10;T5yeqHxkWzgP20iDeSPOtoFR9T27RkQkq+fM9nxIK7q0Im6u2b54CePA8HAPw4G8PzAcDjX0OJK6&#10;npACH3Ldw046pO9I3RXSr4mbLdp3vPzpFzQKSN7tiJuvGd6+ww4HSi7kojMnts0FwYgSiNGtkLAQ&#10;KlL5g/rI2vp+xymNwelQLid8PdqmDgvrrcTa33UxTAoxDx7arcrv/v2/YfvZ56QXr7j9/HNYXaNR&#10;iFdXvPj8c8r7383laM78VtcGuc25Y6jnpgwAZ3TME+N/Lm+LXVgqLYsknhWycTjCMzEXlwUWZsvQ&#10;g6UUCVYVwUBGKSTCJvFg8LBeE372C37yj/+a9A/+IfnlG77uOt78/JdI1xNjJAPTfmC/33PY7zkO&#10;w7xj+LwNWs7z3Agip3nTuoDzefiIqfTk8bRltGSZB3PYLiqUEEjTIvrME2Mb0VYkcxPQMT0luO6E&#10;oUjWeSsZU0WHyYXOpOTxyHicKJNr1aZ1uxorFWMuTtDOk5+10KcjFmwOLkGibxpqvgPLZrvheMyU&#10;IMSuQxX2xx2mQlonNAdi58JPFURGcp39IcA29hSFYhP7acDynnBkxs3T17/3rZE6F8x935NWHkQT&#10;usR2uyX1Hav11qGS9YrYdcTOE2kzjK4pWK6DMNSUK1JXzomuC6RVM0sngvruKV3IHHa7M010md+A&#10;NkA+cpgEgsZTF8uFI9R03uRzOem07gShZqz6FU0vcPSgPa8+P3UVU66CoZoEBWd2SDHPDlbLb6EJ&#10;4NN9DPyzpv3VtjERSoyuR4eAROi7DbIpUDOnbR7uyccdw/0Dw+4BHQfUFI3O08155/xoWdF1a/r+&#10;mm5zjWy22KqH2zvoXKCmuCGUABoY7AP58MCWIz0naEdVMc1o8XHe9/2iTSu/2pr5/oNdBj/oMPFF&#10;3OVoNanUNbaohZSNh28GT4I/TPQpsb4TwmaLFKPk4ynoBeagqpl/35zCtb9met8CbG7Or7aafExQ&#10;LQOUWtkx5qjUuhfy/0/cuy1JkiTpeZ/awT0iIzOrqk+zMz17EADEgqAIhbjnBW/wAsRjUvgEvCBB&#10;EYIXJITkYrFY7Mzu7OxsT0+fqipPEX4wM+WFqnlEVld3D3ZAjotURWQcPdzM1FR//fVX/wzbIJsI&#10;Vc/SAKrWwqkpFIkcU+BNCOhHH7L/9A8Z/uhP4Cd/SH35Cr2+Zhh2TMtKnY2WWZaVZVmZ55l5sURf&#10;k7M9611LLum4v4286T8sZe4QYINNhOJiLqX54nuDV+v0hkFBbFGOOZ69MocqhMbgV3oXR/thpbBM&#10;M+s0sy4TdVnRsloRgzZveLlSJ8t6rvOClIkQG6KrecU043SWc1HM8XhknSfGcc+LFzeElAz6qJXU&#10;Ap988IpVm0URqlyNO5sw1S64xLRh5WstlFatiscN1EBGlpVlmpiaQQkaBNMCwQD9YBvAOI7sDlcb&#10;pj0MAy+uXxjEERJxsOIb8gApQwzk5BWP0Y3zOnP/eMfxriEx8PT0tHkmFibGc3fpEFwe8juMtwph&#10;Xu18L57reJkKxGrlq5ZwUPcKdJsLpr1hK6N77m3zbIQYheiGu+cGbDHJlqgzz9L57x5haddckegY&#10;eEA97K2ytcZFwkBDWbUhDaqY15JiNMbCdSLtb0i3K1fLQlln6upkfl24zWKJRLIxfuIehhHGPaTE&#10;XKs5PwIaMuyvyS9Bw4543LF+8xkp6tbNOxahNaGWQqTj52dv6UwzM9poir9H68zZk7WkfN0CJVEl&#10;aeIQAjLNHJcvzEH6tLH/0R8Qa+Xp/htu1CED97ztpzk8EVwTxnuGRk/UdG9Y+pd9V5XhJRL0vnMH&#10;+26/b119zClr/ptaU2+GE1BRisAqsKTIw7jj9eGKqz/6Yw7/6B9TXn7MmyY8vr1HCuxuhc8+/9Lt&#10;l0WP5+SjVSavy/wtGm5fS/Bb5BR+5+EPZ736Da+GNOzObc/PBsAXru+oVprYewqew9bor39qECQi&#10;cSAOe+KNsm/G6YsKyzQjWq2MsdoutiwLdV2p5USoE7SZVpS1zKxLpa6zlTq2QnbVrv14xfX1LTmP&#10;DO4lD/uBWSsP05HjdCQijGMiSmBtC1Mp7MxRYh+ElhJFIqVV1mr47lXeo1W3yp3GhQSowLyuVF0N&#10;Dz3d8/aNLWSJ1on4dndwhsjOvOura4b9zsvXI+N+RynFjPl+R10m7l5/xVe/+YK1VXLONM47dTfI&#10;3Uh3CcZ3H++G+Gq8tqgjBGISYk7ba4hm7FXalnw0g9x35UCdTmwNZt3Ii15gzG7ZYp8jF51JNAgh&#10;BffG3fN0alBVS7TGeC6SaV7H3v9WgUiyBal4XzY7L/HGsTEYfBXlgFxj6mploZUCbWYYDYcOzbBU&#10;GCEmCBmNkcJKCzavQ4yLEX7cAAAgAElEQVRG1by64vDiJXF+4svjayiCloqWRlRlCIm0z2QC8zxj&#10;zXP1nBAT3RK7KueehL+PQ52pId4dXL3aVhRCK+hSSCHSlpW740RQZX9zRdztuQ4QtDjFS8/FPp3e&#10;pxfStFa6ZjkDAffWzhvVu+d1YZifCdi/40HHZp8lTf26+gYAXCaaAbQJi8ISE/Mw8HS4Yf9f/Zc8&#10;3r7kiUSdVk5RWEOgvrmHt4+Mg+uG92jAcfMmbA7d5dHt4PskUt97/K5sK4d5LuERBVKSLlpzttp9&#10;pl02MkXS5jEDSFDj7YlQlmqthMSy8mDemBEyGiFle7ydCxz2jvGFttKWB1qdaaslJdd5ocwLtRS0&#10;GqVvnia0VB7nSj0+MB1PhpOvhetX10hIxDQwpMzN4ZpxSNR5YTo+MZ+ORMFlGT2Dj1C1mVi+N3Uk&#10;5zN5vPcEDMI4OB3ODVdVpbZCqYa/H19/ZRhgML1iYqSFaEYsCON+T2mVjz76iE8++Yj91Uig8vjw&#10;ljd3bxn31xfeWE+yfNsIXxrn/pyVkN4Zph4jIQVy9gao0YSEDjfXQINgHrJdh95AIBA0bcnTy+/S&#10;EN1Q+2utq6axZLb7Ap7UDGoaB4JacUD31oN5Rk0qqKLBvRQxTryqt4lXLG+AJbqEDKLMjgFCc0hF&#10;kDQgeSTKnqkeMQ2xRCCaeL/RcKiiEDPqG26jGW0v75Bkpc4v/uQf0Z7uebi753j/QJsmBgqHlBii&#10;2HXQAKFDQ+3MDulNCn5Ph9CgmPd6uXlAH4dIWybG62uug/I4HXn6/DNeXo3kjz7iqiysrSe/3LOk&#10;C0mZl9mrp+1xuXCS1RPQ33+OP6g1rs/VPaqKleurfadBLDZPKsIqMOfEsr9ivr0mffAJj3lkaYH1&#10;tNJysIIR77idJJhh9nJ1cyCExX93isYq+S7lvR8uEvvdjibmLG0Suf54kstM7DsntOFLHo4H6Tli&#10;QJsNv8I4XJ0nhmN21bs0izbyOJg31LasBb0hqugOXRJJTU8jtsbgLdhFzaDv8sAyzSzzTJkX5tNE&#10;nGdXw2q8nh6oqkgeaTHyVArTWqinJ8p0IrZiEwv18N+NkNXs0FoxERQRQhOWZaXUxY2UMJ8ejUM9&#10;RFLODCkhWSAnRAeG3R6t1uJ9rpWpVOaysraFVZXj4wNrLSzziafjHT/96U+5vb3lxauX3D3cczqd&#10;nIFyLgS4hDW62telZ70ZUYRQxcLvEJB0hkWsQ7VyuL628NQrLO39buwJ5LTfrkmM0eCZeDbUzTe2&#10;GCMpJSSPkGwTIiajZRgiZougewDCJgcKxkK4JOdXVd8cVrv1FLb9zu6JeQjaS/vFQ04RggQ0BNaa&#10;ERpJIoFAbcGz+WpVpM2LdPrCbMraKgklS2T89E+opyeubh/QN29YHh6opyNP68rcKoMM1omZYobq&#10;QmIyJEGX8nvznINijCpRkzxAIeAl/RBR8pgQLYyiSIL5+MTdL3/Jzf0D89ffMLwrL3CBOZuS4jud&#10;UXpSyxOEVtdwgUH3u/2aXHCYzSvGNmm5yG+oWs46GnTRWwqHDd226G1twiTClEbWw4F6/YI3x4Xj&#10;1YjkTNPIOlU0zQzDwG4YWU8nx+YjkiItJKN0Ep2hUgjybeXB7ff8gOf8u499e76B+f2U+yDIdmdb&#10;kD2sL6XYBZbLRAGomupSCG5oHVtMMT47YwPVC5VKaQ5vuKcuQd1ji1YNFoQokRSsUWJQZZ1XhusX&#10;7Am0WlBng9TaaGUmxtVxUWvTfrp/5OnNG2Y3JrHOxFqNfYKFECElNGTjMT6eSAg5RVoTpBYXNoEY&#10;havbly5YstLmhTafztgwzspQJantzDGbIS8tUENgf3PD0/HIXFZev37N9YtbPvzkYw63N0jO1Nkw&#10;0VLVVdnUWStmSKd5fT5GF9dVFMZoBDNxit+GPbt3fHd3tz2XQySmcDa+mIdseKsxWLoR7t+vau9N&#10;KXnCdGdJ02SqhOnm2g1rNAC6J3SJnoI2zNsU1Yz1oVSqdsTbLHqSsCUTW1XnspoBFRGI57lpOQX1&#10;5rHWCURaIKozQlpPbhl+nZPRulS6kfey/xCYqhKGA/sPrjhcv6A+nVju37Lc39FOT9TTyb36SPew&#10;ekfw36aRwf+3RzDoQhvdd2oXa1oFgijT0z1tbeyurhlioByfmFpjvbtndxi/89Mvm0H0z7y8hecJ&#10;wHfrAr6r7+f76ge0j6ulqBDxBLUzt2ozz7lIZE4D827Hur/icVl5kom4KnHckbIVk9CU6XTksBvd&#10;ORFah+2IdKHUWut5038nGf/bHL97leTzyKGTQ1LqH6wGwKu3IcLB+M6zVU/janf9fUGJxG33M30O&#10;u2ehX/8yNU85mhcecjBPd6OGJQgBkYREobqOdGlO3RsSqyckxKUQgycsAoUQV6Jg9L9cuDm84PbT&#10;T+HxnuObr1ju39CmozFJlsJpWZkWwyGHmLg9HGApyFLJISAhEaSRRBhzpiwrIglSsAohN/JBAzEF&#10;o9RpMe2DmEhpJCI8rYVpWZFp4ublK65j4P7xgWktLLXx8sOPIf3SvF6J5IuJf8msWJZlu7+xCXri&#10;gmotoC4gkQ49WdvUxsPDg3vWlmRL3RgHg21ICYIQJBEi78AmsmmTvLeKrim7vCOKl92Phr3HIZLT&#10;iETY7w9oUEJIxGjEfaKQg31vKzOSol3j0nmlavzZGOmsl1Yct/bMvRBp0SrEjJDiNE01cCMEYZBA&#10;C+6NORaLiFWPNpuDIQ9Idehkf00aD6SrA1e7PTzc883f/51xWXrzCBXYuOJ+vv95WHX/oMMSV8Eq&#10;OQPejRpM2xhiDEQRJARC8WsrQns6cjMMnhAOSJRnbaR6JOzgiRssmzNKdw4MWuv6L92kPeuC5O3t&#10;tqKWi3mkKlT33FuFFqE0BYKxQBXjp7ua2xqEOoyseeBO4e40UXY3lm8Xy5NpXWgSCSkSk1BYjM3S&#10;BFVzHFtQAgNNhDwMyDsDeDnH312PlxCkqj5TbfyHHLVW9ldXxiCZZ66ursxBanoWsn5GofFLez7J&#10;58plW6iiZ7EOmxn9R3Y+sw+YNFSU6O/fFJ3oIZjjQc4YaQRTmqJn+vv3P78NLRKDeVVopFYIMZEC&#10;zEV5c/fI9ZDZjy8IcgsaaClDGqkhERXi48TjN1/xePdIKatzoq1wpD5NpBzQYslJKxHfEzGvbZkX&#10;8pgJkmgIRYQVIcTMYXfgKg98/OOfMB6uOU0L4euvCDlxWhpv749MpTHuX0BI5I4TY4paNNOG3V8H&#10;l1Vtzx4XNYWrdTkCzYskQDrFTW1Z6bxQacZmrIVVO5TllU0pbKHr2Xvoi95C20scfPOuPVpZn46k&#10;bbMGJDhmHLzIwDaClDLDkEnDwDBkorNZdjcH46DHAXHhiBCCbRppoC4dYjKsO6Tkz0VCFDhNqEDS&#10;3sU7+ErFXh/NyETndqPVLIFg96cCa4F1tX+lwGmCxwfK6ZExuM6Flax61+UeorffazIQ2DRGmri2&#10;TWdd4BDFWqgq3kgXcKld9XEq1ZpddKhJOuSE56K8w7wgW0JZRTyPgEXbF67wpbe9JQVVcTL+ZuzU&#10;YbmuJ/GtrteClxy5YqVAFfecY+aUBk4pexDjllyspsJgNXc+nsFlPAsFgj7787c++m/4z6Gx0ppB&#10;ojYlTfmutkYq+rxsUy9vnTCecHF8s7L97DiXMdeLd/lklTPp2hJPSurJFD13rmi4bq+/zwyKPOc8&#10;pu++AKEJSazSMKhS5kbKwG6gNeXp6cTT2yduDzv244DkgWHYs3vxkpp2lNPM8OIVtzlQYmZZJlJK&#10;jOIddktlHJKzS7pxzgSUMk2U0xMazRNTCawFltaQmNnf3DIcbrn54GN2hwPxODEr5HG0stFp4pM/&#10;+CmHFx9CygwpE7N3Y9BGXY32t03Q2jZYqLTqyZuK6EJrhVasMKauq0UR64LWxv76Flrb2DIU53NW&#10;FwMX468b20iRUnleeNHO+LbDJYZX+4Rv5j10zzjG7PnCtFGgwCh1Rznz2UWsfRkxICkyxME2p461&#10;p0QMBrX0SrSQ08ZFz2kkJuHh7u7s5VUvdoJts7p+0ROurqnrSV9ptrkd7x9MP7xUWCvUQqqN2MyI&#10;B+cNO5lw80p7vPj7NM7m3BhlsXL26IJiCXjfUwLBsOEgzlnfUvuUWs/JKHFYKLDlBxCnlLpxZqPu&#10;+XPVnnves+/CMNONuz1ZPcIWPPfgxrnfds69bp9pEU9ToUpgFVObm8PIkrLhxaHYBuMFbeoMrRC6&#10;merlYXpmptA4QxjfbWPelyB8Zph/p/G3pHppQIikIUKI1FJJpZ09ZzOi2I6KiQ6h5pNB1x7119aw&#10;ndW7BP0tWdL973AWdbk0xODc6v469Wx89NdvJaLPf85lAGIbYwSFcpo5PhwJ+0be79gNe4aUOT5V&#10;2lipqYJUhhBhf02MI6UCu5H0YeFFyizLggSskjBnC3/3V7AssKzgdLtaK8N8YrdOrLMV0ZQmDFVJ&#10;IRLHPbvDC4arPafqugIpcXjxkpubG2KMrFr5adwxXr9EY9o80z74PUF4GUq9C22Yx1ChGaG+LMZ2&#10;MQO9ILXx5W8+t+4QqZFk3DbB6JO/6nMx8J7UxY2XjY1n9Ku31ynVWpJ1eMUH6TJRuWHi4xnTjBd4&#10;nuHHjeC/+d3morH/TXzm1cd4gY0HIceAqHHj+/l3ESdBefgici5Zb84OcZ6ugpR2Vr9ritRCE9v0&#10;cwpM06lLvNh5XDB3wD3o3xOuoQIlmGZJcGsozTx6miXsY8jgtWhVIgVB1crK1I1CPyQ4LdCNp3m1&#10;9jsr5yTgxmz+LrWry3PkHUjsEtoQDGYQ8/Ur4h2PrNzbX0UT+1c0GhVWBhanxebO5FDLU5iQUiBg&#10;lYTdgHQOfxfMCn4+JvD23Rb2fZjyu1DHP/yojNn0tmWjsTZolVR7/zk5hxx9R9v4rI5QdGkOP72L&#10;L3hulM+/s598Ob9az4/bd1qnB88w+uD3Cp1w+THbt1wa66hYiFoby2ni9PjA6O+R3RUfv/qAr57u&#10;yCquJqW0Q7FtddwRcoO6UKKw7Afq4Mp2V3tC3nloFOBwgFqYponT6UQphbAfySFyOw7UZWVt1Xa/&#10;PBKGHRIzSuA4ndA0EiUx5oFhtzvTBEUIKVKJ7vSdOc0SEilap1+23y7Pbps0TpN1UB85e7tBhKAG&#10;b/z4j/+YVip1WVmmmXk6sixOV6yV/X5vRrYZnq6lmnfpLaNKKZuXjmPuVkVnCloPp4ez9kefqO28&#10;AS/rvM2Lfn59ngEM47hNmkvDjs/DdGE8wAz8WdsEdhg3uSc9Q7DCnxgjQZS6WkIyIoRon598U++G&#10;KAfbWLQ2qyathepNieOQn33/JfsACRf48///h4oZZs8+eAGZRxGdz+teqIZIk2zG2KtYzciULdLt&#10;Rle3eWaY6Pt0u/v2t5WxX3rMF393lcOeyEXP+DOctSlq52hrsAbCZ3DE2Exq3nWVQAmBVTIlJBvX&#10;7m1rwMTrBWmJEKIjrc356L0Ay2icZuvkApr99tEZVN8HYfzDwQ0l6UordYv0tDViU9JZL7J/S4Ae&#10;evoT0kxJqaGeFHl+osakem6gL7/cLnw7e1dYGG3GuAsDeMWYVtBoycMqaHCPnWah2WWXby9UsBFr&#10;VO95uJYCtcAQOby85fXnkWWZLOQPiXB1ZHc6EeIVqsKprkzzzNNxpqLcDDtyHqkiVoCQLLnQQmQK&#10;kWOMaAiMux3j/oq0uyIuK6GqCS6NA8QMa2EuKzEEyMm9swgXim/rOpNVKZw7z4SQiNKIIROCy7du&#10;cID3UAxmXIIIeXegFw6FYOSjILolBHeHw8ZcUJeCVdUtLfzw8Hj2ILxYqLXiHbYrd6/f0LTDJuaV&#10;F9dhQRuvbm+MT9zcs+54eLXNYp4m80ib0pyNQj1HBMfl0e+b2JRBJOfE1G4cN6Nv8GHYDHRCOK4r&#10;UXuIqmaAQ9gYPCnbNYnhzHk1r9sgo7LUjYnSF4NGD92Dshv2NpM9suj6Ew37zZHfZXH+7od4ws1k&#10;EixfQLRKOxVYimloExIxJmIwsackBhdN5REcEtlSWxvMgWnm8NxDbBs0qZvx68elM62cjVt9J9I2&#10;maOOlUPrAkFdqrZzt73NmVUPeo2CN8VVImgi1Ii0YAa5evQfAjSzNwRDAzomIAhRLedSXRr5u47L&#10;8u33sVVEv8+0f/8RtRKWhVQXO7dmG+t+GEmbgIpjw0FsSfefgQaHlK2Edzu5i5PVet5HWz9pae5Z&#10;6LnlUQfun/EmG7HvYK1jUS4HGKw4odVGx7Mt/Dj/jSpNF6Iouovk2x0tRFqZCNIgBz7+8cfMj285&#10;Ho9I3rHb7Tat52E3cnx4MkOYC60UajNWtISEDsr17UskWhiYrxu7WiEIeRwY88jyeCTur2yjidEw&#10;OVVqss7kWbJtOiY7RymFlBI3h2uejpZw7Dyo4EY3RiF4A9ta1aaxSAfx2fwKheGCTdGx16rVfodC&#10;Chnp8MSFGel63S+uf4JJNzqMUS3A7Lz0n/7TPzVjXU3wqiwmENNWY6lM85FaC20tLMvCuiys8+Ld&#10;NhqneHQoRTcjTYdEsJZBa62otxMLoRtCg49OpZxDSPd4okMMkcghHawNlratR5v7Ygbd1EJEia4i&#10;aDTNgBVgNfa7gbRCrjg3PBCivTaEwOMyXUQk52UYRQni8lC/J9xZFIvAQtjGNkigxWi4chB03Dlu&#10;nFAiqtmgIo14Lzir2OyJOocIund7VpLrfoVeKOdZcvSSG92PfkkuPe9tU/OjoGhM3izD4VAvNGqq&#10;XtIczoYcw52rdNHOiFRjdKSakGC/k2prb4vQtHGp/GaqytV/8/fDxr27ODw3zv85koGpNa7rzFhX&#10;Uoy0WhhC5KPrPVuPiw3bM/vorXDMGLQKIufQZRMosqvtRlW37DCYkVYv1e2hemu9Ks2wsYZTfMBm&#10;QA95xIT33V5c7NjqIiFnPBHUxJRc96IeDogqc1kZtNKasvvgI2PXViHkgZizufvLbBQyYNxfE4Yd&#10;T/NCC5ESRg7XLxiyFVk0bZTaaCGQsk2KqsrTXIh5TxoGYh5BMANfzTCkGGnLwjIdkXV1vY9CGjL7&#10;3UCIUFtDk4fp4UIfw5N0aYhcsmWCj0unz7Xq2r5+LaWzLFJEvIdZ2zSDL/FFiz5qSGweSwgerfS8&#10;QWMR6zJBhDCMjAcYfQwCDS0X5fnFjXsphKaIVde46MzCMs1M02QaLOvKqpVTbSzlrAim6kyYZUER&#10;smulND03x1y7J92E0+MT0nryyLL1YWOfNDeeppFhRhqiLXOQxlM78UxG1RNFwRfgOI6EIOQQSZ4Q&#10;zsHYK8ku+MY+evd4l6L1rs61DwTAmSHRPdILCPCSrHUpVKSOCXe94BACJRomrsGgjN3VlXHM1RGY&#10;ot6EdLV1kNxLbXZb9fx3c+qgdvyndRZIuzDa7RKt3M7LrmSg+PN9HZ9/pxv/UHpPBZ93AfVuJkoj&#10;BHXvVhzWMAN9mTxETbY41F6I4xBfP0e/itr9ZjFItKrLDVyce3hnl+nyBZeGWZ2xoLAxV2Kz8Q6b&#10;IWymDKiNoPbNAVMKDEDUxq6sfCArV6GSJKIU9jHx02sh9QtFTy6dT3G7l1LaWhfZyZ2r10Jw+s57&#10;jr6TRzcI3dPrL49+qYIvRlU1Y5kGQhSsOaIVZgRPKtZaaYsVEIwpk3OEeGA9TdR5IVTbAKo2liBI&#10;2pME4svIbnhhAxgHWAqUexoGnQyHa/K4R5aFuYLmHaoDUiKUhRAjw5Dca/WFH7LBFzmybckCkjNG&#10;63NubY6sR2FII1oquzGBNu5evyHGyHB9xUkFLRbqRa/WU3V9Ct/PihakKVkCY0js0kCSwFSsoEPU&#10;q+pUncqGdyn3sXRPok8ww4kDugS0WOUcCBq8YEOVVW1RiDMmuiBN92xDM/bH9PTIdHfHcpqIqlwP&#10;A4dhxz4n4tUe5spalGEfeHlzC9HGcqmNfHNLUxPXKqVs0o2TixvNixntZTHMf55nw8w7bl8awqXq&#10;XqcZerRVLemtTSleHbjpj4ui60o3yH3u92QmBPK8GoTEGetOvcpUlcM4GIzkOia5l9iLEENES7Vx&#10;zpEhWjSkarrnrTVStoRpc2ihad+Y7VaAdV3Y73YErOJU1VlEa2W8foV1FzwfVh1o01KXRpc57e5v&#10;C469Rmi6gp4FqzYet9rmJuowJIavG/PDjajWrT+wdS56x/NGWJ1Y0A10VzdsHkm3ajmJ2oSqkaKX&#10;1aSVHMypmqrwFBI6DkiKDoOBpGywmlZamwmhEjWZ0W1AR29FrDYBHJvGWC660hx2jUS6pIAF5oo4&#10;6zL4hicxbdewSWBBGSRynQeeXn/N/rBjmu7Yj8HgiuMD1wH2CQZpDG0l18Z1g73A9S4jdeUqD+Tb&#10;HUwT61/9W9JlZ+rLTPkmfuQenOXFLnV8e7JIQZ5PjG8Z6XegEC7+MjjDBxfDiKyleCUE+9whRsdP&#10;QaIgXQ6vC8srZLUER+pi8KF/t1cWeUt4vEycai2QAkoasi2UUmghEmIiph2NSCgV6VZX7XdvIXrA&#10;JvGQrZY/R8iG1Wdtxo0ulVCgFSUvhUlPrEshJzNE0zQZ9kVGgnsS6GZgzFYYcyaIedbSGvM8o9Pi&#10;Qvxi4RnBk2IJawhgUUhdG5KwTc+pba0ZfNNKIcpAilgFnpd3VywR2Gpj3I2OPbbNoxZpxBxJLZF1&#10;4FoOzApPqkz390yPD0hI1JSYHu9YVzOojbbJ2FVtrAo3rz6GODKO9u9q3JF3xn0WEeZiLctqrQ5d&#10;nCljAPPTE809b1M7nJnnE2VZqW1lPk346r/A1J2dYj1Zzn3fVN3o9FwHRnPqxsklAy475zyU4gvb&#10;Kyl7+TwOgzQlBayzeM6M2ZPOIRJCok7Llni26kNBJLlsglG2WwiQd0hoxLoSwJyFtXqI/x0h9uY9&#10;6macN0oh6hFYf/G7eaPmXmPXxKmeQOs0Qrt64titemLfRJPUk5RtOw37vnNiUN3D1A3zMCNa1ZTn&#10;1A29NghNWRqUFljE9NK7eNEiaok/hylEGtXljjuN09ZVcEgluLdv9qBguIyp71lyMXokGTRwmidC&#10;cD0Vt0mqSl2LOVNBWI4PTAhX2vggC/MCI4XUJj653bFbF1I5MdSFfVQ+2Cdy3pvtaCu8uWP5+1/x&#10;8PDA9PCWdppIl2D35mHx3FC31s4FCRdZ9D7B30mm/ycdirCKGrDvgya9ciusRAkMKVphQFlspXgj&#10;RloxbmrMUFekVvPGpYdhNpHWdaZMJ/OsW6PGRJkzSQKrgNzcwjIhMZFTNhW8JKgL6ucczniNuofZ&#10;lNiKAenzCiQzzjFCAjRCqEbg184iSJaE0YauK+vaeckFzeeNr3Q1Nzx8cnrYMAzsxgEpjVkn1y0Z&#10;Ka0vAXt/9ZZjWgsNa14QVKh1RfG8QoCEEIZAmU40rZvnEIIJ/uSkjA1KeQAMNkGaVXxpRYsQayFP&#10;M9IaKcIgyv26sjw9WTPXlAinI7kVohoXtVXQYN5VBpbPf2MbSkyUlDh56bhEqz6T6J3gQ8dUrWy8&#10;0w4/ujqYrnbbodcHNyCdTtf4+c9+dsbSWzPmSl3dQKXNg970Tej6MBYlFXq0YBCU6cZ0zrQwtecV&#10;YhG7Tp0+entzYw0n6oLqCbBoNMVIDoGsjl17H0yJ2cvnzctOAWMk6UpOAmEwJyU5G6V8f4Xa+6rb&#10;zv98nr33Of3WZ3zrb4cWnr2vG1XdpqS93qOx7XkwD1QTqkLRwKrBOl9rQ7WgwFqNzHtqcMqKNsOc&#10;0WAwR1CIlUGsklmwlmg96S3NHClRpUllfRcqqvhnBYoaVBfV1fJaI+VMRTlR0bLSaZ5ZYI9Q3t6x&#10;Q7kdRgYtHKbGJ2Pkpx99yFAnPghY/ivYHOD4AF9/Bb/8Ncv9G9b1xFoWgjZ2IgzzzHo6kd6XfQQ2&#10;ubzL++/yUPu/H+L5XRr9b00cMd6/eOY4YF0pIpDUcBnmmXp8Yn56os4T1ILUQpkX1nXdsum4lsRZ&#10;qMXOa51OFE9kBRoEY14EhFWEXbAMfx535DiwoFZS3LzEecPbjXLTnJUAhdCselBKxmQbCzpE41q2&#10;hlSo08T8+ECKA8M4gDTK4wPr6bhhtUSTszTjXzxZJ4ZBN5MNDaWSkoXnlLolR80j/XaSoi8Emide&#10;dNnGoxfTZIGrUWhLZVlm2lRpwcrkUzDhIj0dXXvDjf9iuPE0Teiy0O7vGZsahjfP1OME80RsBsmM&#10;uMRkFCB6wYQZ6EZwmAFLWpZ5Szo1/w2ltDOUou+McYhoM9xxY2vQRZ0Mm78OPWElaLUIo8W4Gdfm&#10;+Y/uTVZnIGwMAQk09SbFbpxrnwcEVj1DEtu/ijsbVi2qVJYymaiW4+p2NYRdcHy70wOjbT6CCVfl&#10;mBCBfT6xGzO7ITHmzKoXHN3vWYKXhvY5R9690+9dvfygkf4hqnO7/G45n09vWNCqwRlNAxWjBppM&#10;sY1VXU2maGqBpVqMoBK2a94jgibPx8AqWxWq6YTbnIGOq6rnIewh8XFtqAZKW4nF2BN5N1pkFZpV&#10;LbtmdqrCvhVeZOVVjlztIvuUuBkH/vDTH8GnP4Gvv4TPfgVff8n02S95+8Vn1KdHcl05qJBFKdMD&#10;tGprPUVCq4SykM70ofcPIsAzLYdOYXLqUYzGz/1tB/dbzxFoISISjeaECZTkpha+1Uo5PjI9vOXp&#10;7i3l+GQgO80pXYUSzMsIF4ps+ECICG2ZkNpIxTpr4GFgp/Ecg7CPgeHm2gxxXShrgTSQh3GbANYD&#10;zcWJqlH6JPRqI0uelLZSV6X1vnMtMB8fOT3ec324RsYRauHp4Wue3n4JVwdC8526Qwb0CqSG1EBs&#10;aq9phVpPllybJ6dyNdrmmbtY/IUuhoiY7vHFOBiVzTqNaCvU4z1ME22eaaVQil3XWozzfDo+Wg9J&#10;sYkszT3LslqnkBiY6gqrKb0NMTEOkVhNqKqtq3mGjkI1UdfWNS91jIlL0KtXoxm+Lcgubd5s2eai&#10;T7qgNJzLqlijhohew7cAACAASURBVGYm1nLMfm222EJdFuD8XUsNGw5qjwndr1IxrYeOlXYaXfXw&#10;uBvtjV7nhUNdlVFVqcsRUbUeiNkakW7rCawJhSoUpdL7bLKxGnLORIGnFDjs97y6uUYitGLdiVL4&#10;fuv4ruf87HHpz/92nvO7t/39evH5hl27zXzPufheTP+I1oL3C/X7Yj34mnMqloaxfpqyqEnRdpPT&#10;k84WaTePtsRozCKmp+Fsjq2TuzuBgWjFKKtt9rVBi70QxOiXKkorC5oVshISZCq5VIbS2C8Lf3qz&#10;Qx7vGIeRP/70j00C4M1v4JvfwF/9JV/+7C/R+YSWE7Gu7LWRWyOsK7UuvLg90BwCZV7QUsxexYs2&#10;VRsOdwF1vG/H7Yv/WwP1DzgqHSMF1Ly6QaOVJE8TbTrx8PorytMj5eGOVmaSCCkqmUaTRl1WgiRi&#10;C8/gF4mOk3sIi3twRitTb84RmB7uyfsRTreQB4RgDV4RGAdqWekFONXZD7gSndSeAFRCrchckdqo&#10;odOCFI6PhPVEKBlChfs3zN98Rbt/TY4W1prre+7GYa2HqnFYm3WTyU1tYwqRfHWwcBvlyotIalVq&#10;NbgE1q0Ld4oDMQkpWFl1rcoynZimhXl54vE3f8fYTE0wRjGdDG2wWPt3mWa0VuPLNguDUwrsUyak&#10;SBoHpgVKLQQCOZu4ks4LdW2kIZ8rDEPX2sAwfTXan7ZLHFjP0QoG54haw+DQjbKwRUelKhttToCo&#10;nsCDHlnYnDgbFHED3QhkSZv3Z2wi39zVjXOx+Lx6Uqkr2/UP0yAb2ag1z8k30/1uiHnKYiJhHZpp&#10;23oyo6RN3LBDaXVrJly0EfPgG5vQYiCOO+I4mIOAOqPiH7wEv/d439p+n4HvR/N1rH5/K0AxRNh+&#10;NxeG3Dd6Qwqj9wXUzYu1+NTeM6GsKEOAGnpDh0JUT9BdRD6Gk7tMcGt0toWIadGJCFGVINGSidJs&#10;kwu4gyMm/wwUGoue0GlC20zWxm0IvGLk49DIv/kVcnzLj//ZP4I//UP4f/6Mz/71vya+vmN+/ZqP&#10;DlcEXVEtRKmMnQ48COjAfHdn6o7BBblygFCfp3gvS3DfNbyXpcSXcIfJiX5/QvD7enA1gTiY0bML&#10;KoYXrSvHxwfmu7esd29hnYhlZYeSQ7NCBX+/BiEE047W4gwHMKZCjNuOuflGHTNVAVd0mx8eCG/e&#10;cpUzcXcwbE+86MI4RqDez6y7BA4bdP4uRREtpHUlNWulRGvEhxP7WmGd4O0jpy/+Hu7fcFtXRmmM&#10;IhT/PMESR+oeemuu75ETA4E2FxgCQ8ws68zrx3uevviStRbmeWGeJ9bZOkdLs5zpftwTo70nOAWo&#10;lpWyVqgTuZzIUhlyZrfbcRh2pN3IsN+Ta+PVYKptbS3UdTG4pqkbL+Xh+ESNEd3tqSpMAkvnHQfh&#10;sBtZ1+XcONPx4u4NX+YxbJxsEcVkRSTTdKJn7n0AneoWCCrEoKDRSriV7bXdmxuybN442zM+19Wv&#10;98UUPb/CZkyKdl49stngIr8fMGpMc6+8z8mmFpmF/R7rdBG232xRgJXOp93BzrsZHt/88VZtfhsW&#10;LazryjhEdld7hiFRTrPhNT8Qun4vH1d8Hn/Hv+2afJeRFot+u/yZKmzLZfObe9WiMbB0g4X8ajvO&#10;X6i2malhzhU15ysKa4QFZTE+JC1a0q9opQSFqKQQnMKLGTrxNe8NBKzq1rzoEL1HgTRmh0OjWM4q&#10;1oCqOVahKhIaQzkxlgdymbltjQ8l8lG44kMKj3/7M4ahMOgfwNjg4UvW17/mg5bYXe+Yn+4J0SiB&#10;QqM5LCuqqAjj1TValVIWlmV1B1hI71707yJXv2/Q+iRL+fuN8/d51kIlR0GKIs08L+vYPbE+PXK6&#10;e0OcZ2IrJBFLoIjNgFat+/cu77aFVJx1UbSZd5biZgDaxaZikYBxJmPMrNPE6eGefHvNcHXNKJG1&#10;Kes6e4LR6WUY99jmnfGGrYO2z8xaoE6wnIjzzLJW1mlmGHZQVu5ef8Pd168ZmnK9v2LcH1iCV6R1&#10;3qRn6Zs2tFZ6l5O2Vp6enqiPjRIan9+/5pdffMGf//yvWZrpavRS6004KEZLOKpl3EMI5JgYhoFx&#10;GBiS8MHtnlpmWrUKvf2Q2e927PJgDIMU2KeBq52Jl+eUkKZWeNIaDJkxBcaUTQ+jeBPbar+oLiu6&#10;nCizUaZSCrScPMSt6FKgGdfVuLeWIKOqddBJo3veyRJjYFl+rEIwqMMWIiRxecvQYYl2rjYUUDWe&#10;6RlztYWsF0mx5v9UrchpcG0Q7V6+is+hzqC0zzJkxDFtN1oAGqKTisyrxv8eHWyxsmoImt2bdPzb&#10;ubzqDJppOpKylZMHbxygKN9jeu28viMv1KUS/lMi3/dFy5fes/swz2CL7W9/QZcmNlawef4FoRAo&#10;0lgJFDHWRhWhpMgcAzPKkoxy3wKupFdJak6Ml83SRA07DqbdYuwqQbQS1SoDowYSwVhHYj0UU1mR&#10;pSKLQXq1KGsrtGXiZoCPx8BHOfAK5TDNxKcH4vTIJ21lmZ44/uKvuPq/X7H+1V+wqzP7FDl98SX7&#10;/d4miqhvwAW0ITEaDXC2xtCBTEjZo/7A91vVi0G89JpzNpH6XsEVe3KlWQi5roZFppQ20fbLhOLl&#10;oKoqy/GRnBJjstCd04l6PJFq5ZAHVCtDE0KzrtWoeW05RCsMCNHPxWLLGM66AUgwEnsX5+8LSQKS&#10;TThHHUaIAdpamI8nWsxoSqScN6y0OF4dnAdMdWZFsMUYYoBv3sKb19AKb58eKBJYd3tORfjZ3/0a&#10;LStj3nN/nHg1jBynSsqZOQYO+ytjlrRGjJFTrez2O9pS0SHz9s0dn3/+a5Z15c3pgb/427/mb778&#10;nCmPFJEtMrCoqSGrYc2Da3P0x8NaYJpcV0IZvoZLjrspd9ljAdiPO9ec7sm2s4CRaONmvyeI2nik&#10;xBgSOZmwfxC1eSC9k4oxFELzv2Pg5Ys9oVViE9IG5ZTNuA8pWLf2ZaV0St660IoSWmUfoxUA+ALo&#10;v8ImWWM6LRbObknsaF6MCIGIFnUur+m5WHUdTmGEpVgDXcS0OYjGusHbeAV1xodHVU2VomaczaCr&#10;93fMBnU085LFE77RISxrIuGUrhAQT1yTI+N+4De/eWQc93z8wSse3r6hrLNVO8a0MVS+y4C+7/F3&#10;IYkfOrbN6yIHVTE9bDaRIgC/tt4kQWt3O7anzUhjdLaFxqyGLU+tsEi06x0DGhMyjjycnpiHHbuX&#10;H9DGgdNaWENiUGE3G9VXkinvBSrNVSFUhN04sp6O1LkwjokBaJMJlkVVlrsHbnJE7x64CoFdzIQ8&#10;cP3JJ4Q0stu95OWg/GQU0puvmb/4ghuEHYmHu68Z6iNpaOzXBf6v/5N6/4a9Vtrda/YxgK7QXPkx&#10;CGGwwraiDdaFFHbQ4rOx0MaZrfFDx/vKFi+pdt345py3nbo/dtk9uh9bxlgbY3JcuJhx19PEOj1S&#10;1hlaYUyR2NTkt1pPKlTHs9qFCP4FhOLf3QVcoiTvDIJVT/WJI4bBDnnH7nBg2O+pEjiWQpREyFb+&#10;2zmVlvH17w3JorUEZS0MjzPz19+wfvM1UZRlXVl2e75aH/kX//2/4seffgq//Ft+9Rd/zsMXX1Dr&#10;zJt54hd/+RfsPvkR/+SP/oQ8ZKbjkXU+MU0T17JnqECN1N1AuLrizVdf8Fd//3f87ddf8EQj7EdE&#10;Em5rz8vA70yl9ksCfLtKbX2HTXMWk7QXPhRMREksWRurerLVXvObN2+xpj+G0zp3YqtkG31OdL2L&#10;Li0aQiKhjCpkgRwTu8H6QO6GZE1WA1zvduZNt4aoKQWGeLVtDkU9ylDzTS+z9dAIV4OhlmqYp1UM&#10;dgNl8gDRsWQcV+7YMtKsDZmwJTP7Bt+LVavpPW6MkCZWXSsqBl9jHp1VXVgfGImJIAlitSQgraMu&#10;DhLEiySz/W7j5lpVY0yG+48xOXPo+48fMtw/9D54P+wpnjCtvbBGcG/cLs6GNftjZYN0LAdRgJbS&#10;JkoUyGTE9DOC6WhM08RpbaypkRViMxbFUDGKZjmR44C34QBWdKkU14p5eHgiYf1K3ywzoSwElCyQ&#10;pPHTjz/mxze3vPrxB/zo+pbDuGO8fkH8Z38KH30A33wB8yP8/C84/s1XxOMbdgQolbEcGSi0taL3&#10;D0hZ4eGROC+ELjuxRdn4vLEq3Na8ChsunArA19Fv7Tn3AXkm+OGPd++5G+fuSffXvM9b3hKP2mCt&#10;aFtY5pU6z7T5iC4zos0YGCETK544Elpp1Isqr+re1lk9yjiy5n0EW7je/UOSLRQN8YwrLgtpt2PY&#10;H2B0fHApVAoM9l0GN9gKrSIuVt7FdqCWhfr0wMOb16x3d+x2A3UYKNcH/sW//JfwT/8Jj3cPfHFz&#10;4B//q38Ff/AR/Nm/4//4H/8H/qf//X9j98u/5tO/+TnL45HXX3xlRRSlcHt94ObqwE0auUkjYwy8&#10;fXzgF998yZtS2L18wdNSN4PxvvLgd7ffy3kQNFA0vPOa53+lFLwMxzxM6cbHE3dhiI7hG/a+9X90&#10;3ZbRecDSsCIOPCGnhYSStHrp6/n8IkbNC9q42V1ZtR2mG52jNSbIMRGDchhNKCqEQPIS6ySYlgbC&#10;kDLi1yaqef/9uyLC1fXONzVnJ/U56owS6AZHwZtLXG4Au2FPp2Vtymt+Hfua6SwF3DvvzXkReNKZ&#10;JtVLzsN2Lk0qSGRIid1+sGrYi0UegBiE8gOieN9niDfGyA9gzpefc0mhNTZj8o0/bKXZvdijqXoE&#10;4h63iLGdulOHcKyNNRglcWnKWlfmavmsVZXd7S0xZCQORDFvWZqia0HCiXwYkdBIFNK8wBPUeUGP&#10;M3EpjFW5vbni6jAQb6453O755NNP+PjHH7M7DHzw8obx9oBlACN88bVFwPJowPQfvoIvJtrrz/jy&#10;Vz/jVSswZOalEaLZobAW6pt72tMT7TiR1mbzv7f8Pse1mMG+lKIo/nAv6zUO93+S5/y+14YQTHOi&#10;F6S4F3bZhLR4BVX/nGeva1DmJ0JZKctKWyb6bIs5kRJIs/5ziJeH9ojVJ0IpC72aC0wXxLRbBYJQ&#10;q8ughoikRIjRqW52DsMwEvNAIxBc9KhJQCqU2fqLWammVx56Uk0wHmXDihrquqC1IKIM+x3h5pr0&#10;yUfw3/zX6Dzxb37516zjjj/5o0+JH34AT0+0n/wY+fhDvnl7x/GzXzO9ecv0+MRuyNQAy/HIL379&#10;OVIbNwRevXhBzIm7UjkJlHmmFi+P13Pbg3fH7tnfF/etr6NshvTMkuhHY4wm6XkWw3JDjW1Wpa5Y&#10;KOtjiqkKdsZDvahSCl3bowc4CilmRKoZJVXLiDWDLAR4czyZN97cwLpyXRTrchJDIwX10unEEF1q&#10;NUTzjlypLxNIURhCL682432l2bz+oBtk1aVFES96wr67szxEm+c5rMpRcFZBh/8uxJ1yyBeevIku&#10;iSv+VSnEUXyqGjgbG2gwstcqym6/5/r6mt1+QHwDaK2xrqs10P0tsIl3MeLtb/l+4/3u+9813k0C&#10;8zpvFXjAmaeusmkrq5q4VWmVWg0Orc10WySZtospCioZ22xbMMrr8eGRICadu19ndsu0bbYhKHGq&#10;LGVlLitzg5xHXhxuefGTj7jejfzo1Yf86MOX/OinP4WffAi3VyasUWZYT/DFZ/BXv+L0N3/N/Rdf&#10;8etff07Je/75f/vfcfjT/wJefwl/+ed89ud/Tnn7NcN+tLqE1pBqTBCa0k4zbRZi9a5EDqu+b1UG&#10;DZ67UtxKmxbRmbbw7YTgdx3v84D7Yx1/3rLtzoPu7+uwx+XrN9jDqUuCECUYVBBculJN0GWtzUJk&#10;bVvNvfj3SFBKqVtCpyfvutwgqpRat8RNAKp34TXxksAu71k0UKZCGlZ0TMSQN/GdlM1vDOEMGWgP&#10;e5FNGjOEQBwiMkbiLrKOAYYAd695DAHd71hQ/uKXv+D217/il3/+Z/zHz37FOmYeW0WrQEoMuyuu&#10;rq+Za2EpMx/+5CesT0+kpVIk0iRyuL2llpnjvPByfyBeDOO75rVcdFi/PLpwzPK9UbEwLdMzo91L&#10;+rfxrStnSdPnt0GtwmsLiZGLz7Awf9JCk7Z1EA8hOhvHQ3v1/9pzQ9kz8VEC4qJLwTv7bItXfWzE&#10;vO5Lz3prYFtNSjSlZEnSITGkzOjtzoaUSfBc0S5Go2+KMkS76tLXifp3i5C0MT3NpmAXxOCTDsPU&#10;RhWvVgnGyRXPl7RtfpkzkoeBmAZqWTbYxX5oOGfevuP4TsPcnzMr8Z2e87tVwZfMrYoQcqa6jKuI&#10;VVX2TVYvjLNFmwK9zLrZSCk9f+UshrqSmp6VAOeVqxTIbcdNXbhpM4NExhAZaAynytWLGw4//hEv&#10;//inXP/0D9h98gpubq08+tUrePsWHk+wPsHPfwn/4S95+9c/4/j6Dcf7e8IysVtmbq+u+aNa4SZz&#10;+PwNzD+D/cCbf/vvqL/+nD9ImT0C60LWQCmr2awUybVSSrVCkhC2uWqOzxYXehJXNy36FrHKxs3r&#10;tJf/Vsa5e7qXFDrgWaJP9UK8iHNV4fsG+fJ+lGCiOmqTl9CooSKaaLrapuI4lg+1LwKf7FiH66CG&#10;aanjO6qB6oIr1lPMQgZ1Ko2kSMxW/CJhoBVYqiUNM9ZoNjlkFCQh0rZ+aYp9ppWjnjeqlA1T1aAs&#10;y5Hj48qUI1//L/8zb69v+MVnv+a+FPj6a376wQeEb+54GSIxJsJu5IqR1oTHh7ecHk/MNJYyk+KA&#10;hEgcvFR7XhkOI4f9FSmdGFt4BmdcjqgK5HguNPq2aHp4ZtjPR9tuy7yw7ejS8+6yPR/z6K93HQPX&#10;O+knYoknO0dLwp03+hYjc1lQUVY4S5taNscSvzmbGe811Lh3LiZtO9AdgQtshLOUp2rdro+0Zm2n&#10;gN5JuzV8Y1iJp3nTfE6eBB3E+lRmwZXpHD93Y3047ByPD+61R8aQiAEyAcmJMRocE1UtXeHUrhAb&#10;a3mwgiaHizScFaJVAsd54hVWxdhUkJSJeUBiJueRdZ7eN4DPx/m7MOcfcLrf9Zj7cV7LsiUWNwfs&#10;Iv3Xn9uKRoJzW6RX6ynz8eSQ02rjQyMHYS+JGISPP/2xMVauRvL1NeMukqOSZSHXQmqBj4eB/KNP&#10;4E/+CD79Eewy1BkeHuHnf8mv//2/5+v/+HOGxyeGxyfWb74hzwsvxj23eUCnibRO7KtafksG+M2X&#10;TH//G3YfvOT+F58h90/sbkdYF1gaDFe+GTVCGkCV1JrDI0KhN4L2lMO717oPgYK+ZxyeaWv80CC9&#10;b4DNcBvG3AtautG+LFrpA3ppsDfcuShS1Jsc2k5rEy+SGJgf7gy3Cka8EYybLM6USNn5o6Weux64&#10;XKifEBItbJCgVpyShDBEYhhZZqWFRBgG0rBDYnLb601NA1QXEaIzApzHem4mad8TkgW4bW0s8xOl&#10;KY+nheGTH/PB63vaN6+5/9XnfDmO/Gg38k9r5D9MK6rCmEdqmKHYVrTbDezywPHhaImzGGi1muRm&#10;WQmHK5Z53nQAzn3gno09KaXzc/5Y/zsohuHxTk7iwv+OQ2KryLs4ui+8rL0c1op7qvJsIdv9c6FE&#10;X5zb51NonUtsF9IXvyBBNliAeBFxca6CnKbV+xkadTBEGwv716s3QZ+Fly7W08TalTlWrt7lhc7J&#10;9p6NVh3Z3PO3BKIotgjVYLvOHMoxkMUhFYSPXr5gF7MltrVBhRSFw/6Km6vMKJHMSiBaP0x6hZ15&#10;oWtptBDRFKnFOuQQkpWWq9M83zM+z6//dz/3Q5jzu2Lzl515ogQeTidaaFviv+Fl7tWKaFTqRq3r&#10;JfHdqQlNeXW1s7HMgTEnrobMIWcOQ2KMiTFbl/YSvFtKORLXR1Kza1Rq4P54j/76l4R/87+i+yvI&#10;A0SLvep0Yvr81+Q3b7iOwiE0wrowBGGfsUh9iN7IdqFWJUe1St43dzx88zV1XkgizOuC/Xx7PqSR&#10;U5u5GqJ3CTKqZhVhxvIgTs3elO8UBfFWaYptzNut4c2okDpW2zuMfPetLcSGww1URC0/GoNhj8LZ&#10;kwaThKylMOwt2y0+OCZtaRrJtMIyPSHFeuBVCikExjEz5EBOsB7vLRLC+IuWlKlbxVEOgxWKBN2K&#10;EBpWIdS0ISmjPqGty3eyThB5ROLA8vBEGCO73Y5ht6OJUGqDmAhDolHN8AbddG1dm9zGSI3+hFck&#10;RrGChXEphDjxzZs7DrXxh6r8ZJdZHx+ZfvX3tHHk5ScfER6OtNMCSUlxsISXYyjzunJzfU1dZsNU&#10;Jfv5CFKKq5KxtQr6luC5QF3OfSLbO89FxdgTejbcAX3nM8wgnbWfPBIyn4F9Gmx8L/MKYj3tmrBh&#10;rVte4EJVTqUhw84mbnNdi63QxzfyUn1My6ZgJlsy1hUL3VsvWqE4a8ChmJjTdk7iFDq6EUzCcV4s&#10;fSWCuNcjzt3fOBNqhUumbOcGvNk8W6ot1lSrc2nV+dcGdfzHL79k78a5L+D9bsfLV6/45GbHP//R&#10;S0SF2NzQbtfYFm8UY7CklCjOfS5NWdfKmlaDbjpDQr7ntlnE+fwW1LH9HpOcwx4vAvEouHeoISaQ&#10;QDMeH9evPkQcw5cYTEFQG0st9l66trJRNPt8wBX7XlxdIzRMKMwcjdgqsa7EdWI+mthQDer2o229&#10;R0UTQ9qbVvjTPQtAyqQ0MAwDQ4jU04mP54kowoB5xtrPaZ54mu69pVlBWmBZC3st/y97b/ZrS5ac&#10;9/1irZWZezh3qFtVXd3NnpsiPdEDYIi29GQINgxI/6hhwICfBAG2XwwDAvwgkaI4iGw2mz1Ud013&#10;OOfsnZlrCD9ErNz7nHtvNSW9+IFZdZFnzzmsFSviiy++ACns6pk3r17zydM9Mj5H1jfmlataB51R&#10;rdmICAjeODl4Sf/FOIsYzmxyscGaB2vHo71n6tb4xMZ4SsPok7YZz5LusQSixB6pWgJRxboL+E2s&#10;Vama2dGQWlwi0Upz7UsrjcL97UsqzoPdTUxpQFQ5LWeWuztuJisBrmKrXUjCGIQhABQOh5Hz/Jp1&#10;vkXyyoBXfIkQvSAiKgQSNapNvJhMZlGNNtfUEn/7m6fIMJBLoS6Q9oH9FJl1YT29IYwD8fCUtEsg&#10;EQYrDY0ugNRao+WKSCUlgyRSCMQpQj2TYuC8mqTj82Hi1evX/OB4w8tPfwbziVoyITc+YOCDMVEb&#10;fOfmGZ/f37NLkd+8/orpOBlPWYRDGsjrGQHO9cTcFImOp+ds1XFEW3TMAj4wrOGBQ9UYrnIHgg2o&#10;WB95Vo8drWs4Z3vikgBq/nm9eodajmRblN+/Kbp4DzsNvbr5wffbYu/33DvCd5glqNpC1j8jl+Pr&#10;16S03gUGuvb4tjhg9LjqAkjgEZ5XMeYQDPaI0bFWBQbCECg5czqfiePo+GEjqX2raUP4GY57TgqL&#10;iinsJeE18Ms3r/jrl5n57g3//e/9LjVnpBQO00CZZ1QbISVCE0ItBK8Y7Tz4lIItALXS9Za11bf2&#10;gvg+YKGlbPugjVZMk4KYyL17uQTCYBDOF6+/5Hd/+COOuyOlFO5PC+yPvPjRD9D9gRqT3zsfWyIQ&#10;AzU0w9p7zuHunvtf/YqXv/kNZT5vDQvy6c4iYvcqVUxqNHaAxDvW9IyFuBNW3CAmTChtL+4MaIO8&#10;IMU89N0QIXmbtZoprVryVwLSCrvdaMyQWpHW2A+JevuS9hd/xBCEp63A64zQGFIySmQU0ghaKoc0&#10;wilDg2F/BLXWZYmIFB45NXqlTGBRYvV7YacjEM0pSZunpQLBXOuOH2l/c3Cs0EVF1DlDDUvSzfMJ&#10;WrU118OeHnKOKdKaNwjVSllm1AVz6modNM7zzNA1A4ZIiJGqDcmZVM7c3b+hzCe0ZJI2D/saTQOt&#10;deaHB8Qe5hmUMTDEQMEV58YdLTsnUQK5LKzzGVyPNoQEdUWaaSfX4F0bHEJNGgitD25f7ZpY+FzN&#10;mEswicvg3tNOhXw6ccwzsS4UtWog0cJUMnNeeDZOsBbO9yeyazzv08huGtBWrbx4c9VlM7jR91W7&#10;obqEqWap7Ng71tsJZP2xR1fbtq3Dco0gW8HJhZvA322vj/bved9DgPzyuFkgYmOwdU8do5xpeARR&#10;PF42/G/179GLME/0/QXmMW400gtRLt9S1YzZmgtUg1SMeWTtI2ptrE3NWfCx10SsOhVoXulZWzMG&#10;UXO4LwgtCiVaV/u7WjktxZKOG5zQQAx/ba162syPWc2jtSa+nbRmsJJc7TuhrV09b1/QLntlS1Ka&#10;J20OWP8dbcrTZx8gKXKeZ5bzwlohHoU8jLRppMgIiDdaFYP8ot1jCZWomZ0q1Gq021LQVkgaCaFt&#10;8OPGhOmj0atAN8O8CaBYkrR2aGmL6tR1Ydxe9UKfVj3Gq145aHOp4RHvFZGhywIklKALVAjNSqqN&#10;i92dIIs1rFN2ujhFfX+V0OzPS/+c9s8/GrCXOwYIaZucPjE2Bqi6w+QvBzE2RV/dOpjfwAesd/3w&#10;x9ecZ+vF5sIupZpIdWu06vSpiidTLCOtqqyrddLmdMt8eyLMC6m2rcehNrtBrVm5Z/D2TuorUdXK&#10;wGBFMQi73QQxMp8XcimElGitcV5nhiDkAEMNpN2BMByQ0UPqalzrIKaQFbyDgnjYbnrUiSKFKYzU&#10;OFDjSGnZlMOikPOK5MwBiAxGQK/CUCtzyUyjFRKkIHz44gO+/NWvN2xvWbI1HpW2hel9Re2tkUpz&#10;euKVcVbVreFA8MEb9EK5s0SNJ826J624MNTbe/navb73c79tvw1Qn2TdOw7++IGToX0y1g1mM+Pz&#10;NhtlQ1CkL0w2XtXHbaBfA79G3eMV2Jg/LkzUSiYk199ojU246SoZrmoiXqKGi0oQWvDya7FuP4Tm&#10;ZEQbO0GFqHA+nzmfz9xMFsVKM2ZD6cd4HZG8i21xtX/8/Lve82CvmKFqjcYlYjAxItPufvb8OYDJ&#10;xC4LxD3Dz0TO1QAAIABJREFUMJpAUasEZzOJ2w9HUcyH8bxSrRV1FcmOYdtr/sb/iK0bWTPeD0M1&#10;O1eP8KS6Pvrj66SbUbYkbRd2a29d73dSj78G0//a1/z3paktGNgSZ8+3bTH+++3vt7/f/n77++3/&#10;R9s7Vekeb9fMip7s2ziP2ojjYMI/eI+/Uuntrx7zofFV1LyngAyDJcCGgTQMgLDkwvnuzP3L15Tb&#10;VzzFqVNeyWZeYE/wJJbagMYQIyGISxWryUuKENW6mkhrlkRbV8q6GN2vrKxarAuHJMrpQByPBIkE&#10;gSKFGCaa41rNr5OIJz4EChXqSqwmTdmlDKUpmWLNAWikBlMUVIO11onWEVjVGBUvXrzgo+cv+OP7&#10;M9Iqu2HcEoHiFCTxjuTBvc+gYk1UMY9r4632UFEtcbuFWM1lFLnwKjsDwVztf/+9hPi1rzd1HJDw&#10;1h6Hxt639WhAN++6j1X8iZ4cerhtRB0ufpl2HPgKCxesyk66t4x5xOZQWXSRvDBFBDQoMcQNulO1&#10;noQdXy+oZ+Ytv7Mxefx3e297xMpxRmCdF87ns3FyfQ71uaOqG5b/WOMGnLKKXp3j2x70e2l0/nfY&#10;mqU69xsrIKeBiEXAxRP2KrDb79jt95RWWc4r+3S4XF9PxremVIGAKTOWUmjrSl3zRXhMLDq5bjr8&#10;H7ptUQA2Nuy8hd6v8Xp7XK/B1fXt3Pf+Wq1WhPagzqPPsf5j23Pbl9o9egRrPPh7+/zl6aCgoXmF&#10;qJB6yaq8R7BbtZcvG2TQ/C7WWr2BYrHEmHePTqomLekG2GhPlxPHK7tU4lbmO0ZLuChCKZV1LeS1&#10;UquiTbh5+tQuUqlozRjVCktaRg/5Y4RhsC7YtbIsC8EbbS7LQrlbXCvZ9ByWZUGAw2jQARj/NdVC&#10;ohFiIEg0UfpcN2Ut8Yx+71DdyJS2IHmmrfdoPRF0pZR7VCNNV6M9NitJ7iEwQaiDoKNQzpkxRZ4c&#10;b/jR93/Av/vjP2adLelzOBycX20LjZ2DepGGXVvDngPiQvPdOJthTtYJAg+faNvg6f+smlI3Y/R4&#10;H3qSR9+35wJNvGPffsvrFxT6sl3DGa11vFUewBWoL1RXXIO+ydX7LpRc8YXJUcxgn1O5JCKrOsuH&#10;i1ZEcHbDluWUSu9SEiJotaIKS5g7OuwaLElsMU4Ko5iKXnSopQVhIiCzacqEYBWq1YumLDGHN/l1&#10;SMeLcYIbejPU74cuftu2CTz14h6fozRTKIzTwDiO3N/fk2u1EvSUGKYd2dkZXaFP/fiMWdM8Z5OZ&#10;RKi5ULxxb3MM3u7zb1fV+63noFatanCuEppV8vbkcMfxNyovF3jP/vDdlQG+LrjpHZbeMtB9XjS9&#10;PpiH1/7xfbg2zLhDFYwabI+j49Pt6z3n6+KRjZMMDyZ2f1y1EXClMQkb1QigZpOBbK1u3sp2c+pF&#10;XLu1tpXAxnHk5uYpaUwcx4H5fGY9zfTCgd5rTUNiHK2X2LibmA4H07cNYau4qsXkNEMI7KfmOq0r&#10;ISR2YSCNCU0DLQYCxZDMaLhiVGEtGfBMcAzmSTVrqWMthyqaF7Qsm3Keloy0TCiZIQzUYJxOEaPj&#10;mU5FQajWuVkCpRSOh51REKvJxRwOB9bq5e9eXmzly3j5cTRpSdXNOEtTuwZefFFLtlW5Go9XXCTK&#10;KGteoOFY77v25ul9nXH++n1tF2z3vfsrhM18qYs318WrTKLjiujnr8dwKcJ5zOfexrJcojjlkhgc&#10;RCBE4+GK4fjbWFQITWnVlOaqQisWEZVg3HozpJd5Y4t3uNwvhCADQ1SmKoxYObmFPYFRTHUPNfW+&#10;UJS6rq5UZ2dx0Yx5t+ccnbXweN72v78uIrbj9Mg2dgzdr+uQOBwOpDjQqp1rrsIORYaROEzsD0dj&#10;eKgtol1bRTGes2hBUjKd9TVvUUFPULfW81f/cdtjW+W0DX/cF2+jsvX3v/UZveiLPyig00fG+TrS&#10;u/Kyt1zO1eOrA7w8f/W4bx2j726JqJA6eb1L2VyvHN3KD07+vyjJdW8K4wIHywivvfmhV4P1VSSE&#10;YFrDa4bWrEwbNm+4hmDaq0Fd9S0y7XaM48BOD3C+t8QajYSQ0uCKcz3h4t0kVKzZa4AQVkqZydk0&#10;gkOwBtllXWlNScG8qFYWYrCwtGYhzxNhPhklJlbWtXc37ip7CbSZ0W8W0opzr8GaAIyiaCsMKgyt&#10;EaVStNGSa1NIIdbKUGHKM7swEEU5398Z3TAmJBW7vDGyc56u+IKRfAHsCdoYL9oNrTWDUVx2MzYo&#10;64I0F4eqGSmN2qxsGaJP/ve7t+ZVBXdB3977EPfB9fY+uFF93+e38ftgkl685Ppg9spbhtelTuDB&#10;t9l2XZij6gyQq3+96nMLHEUoTZwLUjeuqgYvBkEtisESgwBRbCJG70tpBtklCVCSwKTKXoIbZ5vT&#10;LQqpRaZhdP3tgVhNe0KuOhSJhx5WqODOC1dGReSBQd6u55Xx+bpNtTpLx7jM2SOHMY3sj8dNBjiG&#10;wQTExgkZTFJ3nHbkeUEwrQn8elZl0xfpRss4wMb9Tu+Aov5DN30YHnmUibNvLswcgwsuPO4mxp/f&#10;mL9XiyBwpXTI29fxynP+uxT5fN3rYeuxBiZKo6Dv8JzfxmMuHM++klxjyBKUYRxZy0JeVwtZLOiz&#10;EKdWDrs9uTbWeabmspHZeyeV6bA3z8VoEIQUiCFaZwKNtPMdpbpGBtZJI8RIaaannLNxWVcJ7IqF&#10;mC0bJc0WBBNMDyjLeUZrdcxQyMuMhEaLwpli9LzdDUx7Spq4WxYmbwklWIVXb39TsZAzpJHGTAsD&#10;IY4EGRCNTMDQTFC9iqAx+axUYi2kvJLWlXGaiGJe2Tglnh4P5CHZYG6N3bS3Rcsz6SlYFVwiEcT0&#10;tbesr3vHVC9T1mbYnlYXwYcWqlHDotG0bFC+nxxnba/eb7z1azGLTnr7OmyD7R0PPGgFcMOpj434&#10;5bH1ent43M0fB2leuOLMC+mBtO0NcoPeQ/BSYCPQoCqkcfRuOw3JgibDYasKOih5qea9+hwyr9hy&#10;IoqXgjdlUGWSQBLzdpua0P/g+HWvsNvmmb4dAby1vQNjvt73Y/o6D7o5faZTyTpLQVJkmvZ8/vlv&#10;KEthtzuQhonxcCROO2aE7M6X4D0iu3ywXrRnAhevmr/jgvF33TrcGHpUpMbRVqfcXlZ8L1qRS/R/&#10;fX2a64C823O+vK9/9l3H/9ugpe3xO973rsuRarbqsa3EurvprdGc9rLO83YwOedNIvR4PDLtd5Ra&#10;6fifiCmGiYjxK0PgzZs3RkkLgTRNzki2MFtEKK0yTDvSbk/z1lK7FBlahvVsLWsENJlBX1slYIpY&#10;EgJSlBQiZV346te/2haIlBIpRIhKLitUp2pFU2Nr2ogpblO1tcb9+Y7T66+4GUf2zz/k8OSGOCTG&#10;FIlxoKGU5vStlBinI8QdTQaGdiCpkIcvyPk12iqDJHKIZC2cRdBoA/f58YZjqXz56g36fOTpkyNj&#10;irz88iv2ux3L/Ymb4xFJlnwiBlfpSwzRJnOSi7iU6MWDQyuUiq4rtMpwTNSyomtBakRGkNaopdA8&#10;2lFMjlUxXLFp8cfWoxA3cv19/THSqMW9CA3v3Bdt74VNLtBFH5K9Fev1Y8N7NVwZwM3z7k6ze/GP&#10;fl+DUIt6t2+bxEr/uHci6XilGvwSEUoIpDhQtbEsM2Ec2KWBWjOlKcfjERXh008/JQXTzUhppKma&#10;RktrxCGxHxLnefGkYvSiGSF6aXloBrEEtTm45MyYkvVjdIhhGkbq3f1mwFupDCK0UkmelHyfe9Yj&#10;3mvHqxujWqvx+IMyHY7shh33dyeWXBh2ExIDS16t3DyZszAeB9JuT42RcXewhHhzyVf3juuarYgk&#10;RpNrVeV0d8/d7S00S9zXmo16GL3YDXi7WunvhpvbYnyp5uyLvPr3lVw3yEYkbdzwWowqWLpY1kbH&#10;tWuUos2v8+Ld51Oy7iUCtGa9CVsDLvPwen/lcnsE0Rcn9c/5y3GwOateLCSAJFJ241xKuXSu5oLJ&#10;POQk2g3NzlcEyHlhOkyevJAtXNFqLZZqLswn6wEXFe/aPdpvDUYEzwFkiKwlcz6viAh5lzgEYSiZ&#10;tWRq57L2CxjEvH8Hz4P2UMQWiRhcMnJMW4PPd20GTXnCUxpBTFI0pUQYTABJkniz2D4UbGITLPGg&#10;Ii6ePsIwoXFEZQC1Ms4ljHyRlfXFM24++oh8f8dXn3/BJ21g+PBjm1y10cpqHUWGYesiM00TYUio&#10;e81xSAzRwuDIwwkX1TO9DbRVNASCGs4fG7RmHbfxUEqad4luXojRQz4v6iEGG+SdPxp7uydfXHv4&#10;l/pIDO/c168pQ1ExbPJaFOaxB12bQSTdE3s8+G3M9vd3TquPQzHuQfJS8Ivuh1VkNdhKxkW6oTM2&#10;TBU1j9i0Qi2DLq6a562mUggcxp3Bc7mgQ2Q47hlGu2dNGz/43veoX71EX90itTEOkV0y/FM0W2su&#10;uLBtsJ+s+n7j9HUwxm9LBj6AO1TtvkqjlNVF7uw4pmm6iJk1oXqyU2OENKAxUh/pBVwff1Au3nLT&#10;re/kf+i25Qwe7R++7l6zY829A05f/aUv3p67suYI6nPp0XnoBU14jCpcbxsc8ujcHhehbMfYHubr&#10;DP2LjgT63JNIau1C4L/++/oGj+Poj60vn4l+AxgsMWR7HKVnzm2C9a4H28H6yh+GxDCOljgUELU2&#10;QKVYlwf75b4aKeu6bItBCBAiWzb9ghd2KVHDAocgTEMipoE8L9A9JjruZHSpgK2ATUCCCecMY2Kc&#10;EsOQTD/Ak3iI4WUh6iYiHqQSW6G1fElVidDCQA5CjQO/kUj4vR/w7X/43/LBj37Aqy9f8emf/Tk/&#10;/8uf8vnLV8zHiVpWllnRktkNiWlMTMNo/cdicOM8EAeTM+2axv0+AJsEoeZmeHwISBVEldIKlELL&#10;q73PSe7iXSlsELPtNzF45GqR7x0wetIoXL3+fuNsibz3G2fzs67GscMWmzhT6VKwIBI3z6ZvMca3&#10;Fb+uvktD2MZi0KtwFbzkOGxJSDtsk9dqYpSyFCJVMC8xmXEah0hRKxwa3VtuIozTnieffMz+o+eE&#10;cUBb4fd//Pt88Zd/xZu//hnx/mz60q3Q2urY8ZXXdZX5D8om/A/mmRru7EtQZ7HI2wb564z39RZ6&#10;MgaLiqN4412B3eGG0+0dul0zLMc0jMgwQkxWDOb389roi16kU7VWY7RcGaV3H9f7POevT2qiBjma&#10;sBD0xJ/RML21mAiyLdxsyn9WP9ze66Sr6ua0fu0xvOPwt6fbQyjlcUOMWq8Tjj53mpIee8oPLvAV&#10;ttwTe+M4blzAEKyEOefFDHO4rD6KmESiBKZhdKjBOh13zxBswIWckRDZ7yJxjKQ0shsjqRU4F9bl&#10;TC0rgzbruSYBL9eiNZC+Uvp/m5aw/eBbA2JLpODKcg00KKK2eEzJKgtTiFRcBEmVGnrJsN3ovhjE&#10;VmFeIWTIJ+uKIpU6DuRxx/jRN/jkv/vHjH/4h8yHA9P34T//h/+Y+c/+kn/5f/2fzD//iVGM5pV5&#10;nrfqypQSu93Owr8QkDRYJ+aQNs/Z7p3zjZtuXqeq+oRoVo7elNIalOyDqKuoGDbtuY3tX9g8ie7t&#10;+IXqo/AqAdMuqeZ376N73u/41yRcUZEuMEfzxwA16iasZHTGi8qhClu0149SuMyTLkwv0ZJ8oVmi&#10;p/q3VwwiNh2OsDFXTJNYjFo3JOZWCG6gicnzMDCkhOaKtGqJWh/f0zQx3hwIiAlq9fZbU2GsjbZm&#10;tGZkiNs82ubgNQ7/DnyyOyXXz/fL/T4j/S6jKGKwlESDjjQX4mjJ5xgj0zTx8uXLbUE2RseADCNh&#10;SBBN1leka1qoLyhcxoeaWmSnpUVfXDav/e+4PcSIH3v/wa/Z5TlbULqOuEWEFxbHlX1z/R2hAe++&#10;dhuicHVO6s7eA7jo8fX1fXuEb1+/TySx1hUCG+smYFFTaiVff5+VaXtYn3r35mqC4P1AruEPgLqo&#10;r95tO4GAENOld1zPitpK7XnIZoJJQXDRJBOGGZI1XqUa80DXFamVoI3kSTltthoH8RY4Is4V9Nkl&#10;1r1MrjSmu3KZXWBbVZWuMOdJzDAwxJFBBsAkTGspF64x5mH3Ml8UUgkwn6345Pyamk9UMi0lyn7g&#10;6fe+w/it3+FNHPnJq3uefvwxP/7932f3/BvoT3/K/Iu/gVaZ72fu3tzaQhTD1s1DtKEhISFtTTPN&#10;OzGvvrneR0/kbGLorUGtlixpDZyxgauY+bKMyco0vybNQtfO0KAZQ+Udnq8Zye51vD+h+HX7oDCG&#10;7iU/ZmKY8Y3IJePu0Ma1QpLxzS8z4nqtMAhK0daV26xxQ/BFR7DkM3LFfW02VZs2EGsYPLhxmkKg&#10;RnElOGGMibEpU0zUECm58uqzL3hzd0867NgPAz97M7P8+jeE88yOwCCNIkqYEsf9juV+vhgr3aTH&#10;HG4x3nXnOF+L6DymzL1r/3Vb6OXlwaRo8bETY7SILXgXI/f8Yhqt8/eQIEZ67YM1CrjyYuVS26Dq&#10;86fUB+H89fbv4zlf/8Z2HbbXg0fD149NUVD6wFD16OmxYZUrh6Mfkxvna69Zvb6htSvj7GPnPdf5&#10;LSz6wU0QAoMl/BE0BDbJ0MXb1csjozyOJrmXUrLqJT/g3h2kwxVRXIhHxA2lX7AOYYRAx7VTr77x&#10;m9FKoXiirrWFtZn+a0kLQ4KwLrS710g17y9qI7aIYNipNIXo/rIqhOiDpFFrZl2F5IbKBv9lVQ1b&#10;pIAZuWYFBAk30grkQi2V2iomlWo4lUQL+RuKVkvw1eUMoSElG1uCRouKRLg73/LFX/+Ez+/OfDHu&#10;OTd4dvOE1z/9CX/72aeEZPS5+3Xl/vbW2g8lq5qUoNbd2Vfu64jGstQP9bHpdMfWB2JzjYgeAhu+&#10;Fq7eG4IPXk+UoNUHdPXkmXkJwSGnIO41UOxx9yL8/f+++xB6DCAP4QkXIpJw1VncJ8O1sd6KNmCr&#10;yOtfYzZNL93Cg0EY3ZgHCZbkIW4T8noStarE0caExIiKydBa5ZhHWhKYQqLGyNwad/cL63ml3c8M&#10;08TL1zPj/YmnFXbJx6TY0TYqdmuv4JbH2Oejfffarp9/12f635dI8bI9HEeV3DK7OJBzZhwGbm5u&#10;tnkeVInRochhNOdETd5VPNS6MBt8cdluiBoeX+sDCmCv1Gz0kpCv36495cdMi/e9bgY4XF3X/rnL&#10;6JAtfnr/dm2YgYvz46+FjlM8Wlv6z711jFfvq7U5LOfQi1prLpBLD8HrAdmTfqq67ftBrauF3t3g&#10;DjGyHyaGGI2OJNA8C1zcaz55qH7tjedaWOeFvJwJNRuXOsSNlRBWmO/vWF9/5YkuE4kJzYX2azVD&#10;LME6pwhe4qwm8l0Ltdrx04KHCw5HeEcNbQ1pljxseAVWb3ZaKlUyeVkhukep1Vdfqw6jNWqDxTSs&#10;mEIkppE0DpRgiSjqyt2vf8PPv3jDZ09+xvr8Ofc/+xvmP/sTuHvFeP+awxDYTzteiXI63VNz4XA8&#10;shtG4zKHSAtmHEyUxb1n7ffLE1fdG/AVWH0xbB2vxzAtQ9vUPOVmHWXU8fRONJPuaAjmcbtgjAQX&#10;mJFOYbNBq1fvf7zv6njdo324DxsUAV3JS7ZIxYZpeIQ3q0/yuIkCbuXHPoYfF6OIYqX9ctEbNyMR&#10;vNmvOw21WRTRKlqNMmnYrrhmsRmbUgqajHfew+dRXEIW0zseZeTIyHQqHErkSYO9QxIhRbI0lpIZ&#10;Q9iKsi6eoF2T68KGvnVEv2PQ78Kcr43B48fXcz2EQPbFJqU983zieDhwePKEl2/e2HioEMbIOI4m&#10;whXEO56DulOm/v2Cd5W5+r1aTQf7XYvPw+P87Z7zO89RH73ubaFa79pzrR+NHbOIefsbxHHlObf3&#10;HE8//k6M6M5SV/t7nBC8fM3DBGC7iiAqZoea9kK/y/GncRz9gC8DYV3XBwyHm5sbm/zNGBhlXSk5&#10;X0quw0ogEYbBuc1lK9MUEZbVSqezU8EUWNfVSkLPZ2Sdudkf2N8cmQ5Hpmhi1nOunE8ruzAgIVGD&#10;1esLxj/dEFa18Eoce1KtaFFrE6OBIY70CW+lyt5KiQvbVaVLpHplYyu0DGXNpP3UR6I11NWwaUg3&#10;z2ITIjImAkoc9oRwa6trntHcGMMdz2tjzSeWzz7lS6kMeaHdvubZ8Sn7cQchslRjFAxp8vZMhv2G&#10;EAkETJbUQ8kHuJtFMeI6EOpFOiKJqosnkQRCsoIUxDUkLMNty1ZAxCo9mzSC2l6beYvRCtDteota&#10;dSLdqL8fvPj619W+/3pu+UDfEoKeD1Cs7LdrHeD9ASW+e+L6pynClo/ohqRftxYiTYMryql7xpaY&#10;FjVoqDftDQxEwehOxRbxQQKtZFZmQihIDEySiAJjyYytsK8mxK9aqQrjFNlNT6ihsZaMtrx5+O0d&#10;nrP4tVKtPPT7DXa5VoLr6fS3jLVeIlZVc2TE72dU7784RUpthDTAtGedP7dms06JJQ2QBhpest3q&#10;1aF6URgYxIgn0ZvSm2OwHb+zYfy4WrCSa7B7borEbVMm3K7DNl4vj8XzLbgcK3qRAd2OTfvSf/H0&#10;kd7A1xKa1dGyrnp4vfUkbIedrHzA7UWItFpMofDBJQ+Xz0p8EN1qfRgBzXPxalPvHNMsOkw3z479&#10;Nm+rXS8f7tKe63wCr/lvrTGlS9UaIuSaCUNkTJ5QaRYWa7YfTTh+VystmNeQhshuGhloaDR60eid&#10;kwORXDIaduyefMhAY2XkrPcUMkkzqs06TqgxEmhho1olTahckiultW11Mz6qUeRqxQbj6DziONCC&#10;cHe65QSMx6fs9wc0JiQ4L7RmltlvnjRUInHYm/C5AFIZpwP3YeB+uScoTKHxITPTl/ecP1eaRkSF&#10;UYXnaeS2ntnLyJNnH3PSyLe+8R3auhIlkVLg/jRzuJkY04GlVO5yhkGJwYpLYgxIweiLa0bWAjkT&#10;SiNUJWoClEakaqU2w9gkDQxD8iSN8Sx9dtmYaKaRMA073tchxzyO6qwHPK8gF29YxESgcMekG5sr&#10;G1RrvUh7ustoOQC2pN/m9bgGsV7mHPtxZ7zs6sk/la1ZrEgg18p5WTnePOH+dOK8Zm6ePmHJmbxm&#10;65QuRouUFhiCldK3YB2iwyCs2mia2YVE2O85zSvLujJK5HgwCKAGZbeLjAEkLwwKxzQgUggRCkKM&#10;iRiSTcA1IFVRserRtRbCYJz0426HrmfGGFhLoeYV2go0mq7Ma2ZtC0+PN5zP583Lvhiki4Go1Qxc&#10;hyGsm0mEGIlRoDbGsOPNaSYdbnjy/COYMzrPBDc8GoTx5gnpcMNcKknhEIXb0z1JAstSrDXXOJCX&#10;FRUrrqlt5nS6p9WFSEbLavTGFEwzvVbWnNntdsSYqDmTWyYko7mVeqnDCGpjJaklXWtVlvMZczDr&#10;FdTTowM7/xR6PiFt3m6HVuzaN4NhxZ2Tpp6fMUctHG6gNciFNRdyLeRm86iwWv4gWcNfK6yzXqRC&#10;3PI1rRofvJRKyb1BrgF7y7papbEX1y0lM6+Z1ItPutaAeqgUsDCtF3T0m967TG+JvoBpPwTj7wUg&#10;pcgwjbQYrSGpYMZvHEjjYN0dgPq0WrfdbGXdEgZiGiGNjMcbjk+eQW/G+eYl8+uvYLmnnm8pZwhl&#10;hRBQTaZ/0LGgKzxSRBiHgeJsESsiqYYTRYgxUTQjEgkyEqMQBzv+abdDdnuQRMEXJ7XCDcVw8OoD&#10;LYqJ1oCvqg6ftFoZtLDDeosdMmgRRBNJEnMCiRm5u+d8d0v78CNjxKQBTcJSG8PevOoATOOIpIkW&#10;K9pO1NIoc2YQay4rYwQt1FWtkcC6sI8R1NsFmXqJQzSgKuTiPfgUS1AECCH540RZV2NFOIwRaOa5&#10;G+Fsm0D9equPD3GDvT56HTqFzfz1ltg6odsdCvTOKEhDvBOGhOhOj3X3tihCmZeTtQaTRApCNBzK&#10;Q+nKGAJxt+e432Gl1SdCrUSFwzSat4yzNoIl4FIUqiceJSqxigtJmYhRaJWhKCE0SstEERP/apWS&#10;C+LdcNZqetyVCk1YtVJDYx8ndtHyOrezUUkfUYY35yIIxGSdwwWr6rRu3tjCd+WxbVDSg82hS6Kv&#10;apZ0UoInGQNU0JAYxh0SIy1nE8xyQ6cxWB/DngRsYkVkWkFSv3gWwUr0nJZ3DlJTpqNVi0bAPm9I&#10;2VYZWf29nYHTC61qUaJGt03mcksUBiI6TMatDQoW+10Sks5nWtfVF+y2QWMdKqkBMooGtbL6/i2C&#10;/WaorMtKLWpGc8ks2RbH0pSsDU1WDKfBWSLebkypEK1IqzQl10apdpyq4qwhNdqtms6IoqxFWZqS&#10;vvr0s8tA0IdFJx0HW9eViFxKhzuNzl2l/c2RMi+0JaOlMrQLRFK1Me33EEx0P6ogpTnneTA6Ti6U&#10;1qhlRXIlDs2xrYBjILTOuvDQLMZIxDQ20uFIqc2Ur7yq8QHdT4QYw8azrH6uMUaiC9r3DL7SHL4p&#10;ttqXRCGDd78QscVH1QZfFINxrANDhbxY+/pHiRy76WLvD0psjaiFqa48b5WPgE+mkY+PO477idPp&#10;xIKgyVrPz3llWSspjugUoFRaOaOtEpL5xUIgSjOWS6owmXGqZUFqhlbQNpuhbp6ddwNa8Y4YW9bY&#10;hrYGYdyHq3Cz782IASbFam6xTWQ6ewRQGMYLs+fK9NAxvXEYr6hzPrCvPD9C2NTejCbpoayLakzD&#10;6BPS2UQ9j6IX/u5yOjPPJ0pTQkpElKiFIJGCmAKhOKQV+3Wxyd7bBlU/rtAcClB7/9pm9vs9u3Ek&#10;tkCUiTRGkmumWAiuxGDs/W4esmTiRlp+/2YUNkvWq1o3lsEfd/7/u7a3UWj3KMNVRaSlZA1DDbA7&#10;7Ekpsqxnb6LhnUHSSAjJA34XNuvKk8p27a9/px9rKcXfe4lmmydFVXU7r94xKYg38MVrDHxRDL7g&#10;CgKKDg0RAAAgAElEQVTFPGJNgTt1prw628w51j1vIqFDniB6qcUIDZpEalFaVGph+71uC1WV+5cv&#10;qdpMLqIaZlya0NugpRhpubk3bRBdpbnxXhl2e+bSWGv1Bd80hIoqReHzNy9Zq9WMFG3WQq9WUvf2&#10;NurVtepV94TWQnMuZgkPwXelWdLNS4brvMJqFzmlREiReZ7R6KW0TkOhKWNMDCkw39/RtNIQYhoZ&#10;hgmR6BqwC/txQNYF8olQM7GalkGMERUhDQMteh+0Eh4ImAiyGWvxSdbKhV4XMVWwblRqXqlVWGpl&#10;yQUZz7RgTWFDCIRBCCg4JqbaWOudvadhfQLzQtDmJfE2CIMEolYk2uCIQYhNGYJS6sqPnj/l8MkH&#10;3PzON6k18NXpHjlMTE+OxtSo7jF0TFwqYxoYohluaqPVbF07aiamwLAbGcbE+c1r85piJcbkVYKX&#10;SRQlvcUKQM3EamukcbywW1qjqNLqpehgf7yx72qewb/aN4Expu1x0fZwT0OLe8uYkTfetN8TMTEh&#10;bddZeDNI1uJXTPe6NUqF1rLBJiEQw2Bl02Fgd7AocCdCkERt2dgWwfovmrcZUbHv7LzW3iqriumU&#10;qBo9K1ZTqyMqIXlLoVJZciXIQBhHlrVxO58QEQ5T4vnxwNMxMtHQOlPLSi6LwSkbpHOVGOzJQVew&#10;izFuBk86zXVdLWfwLkt8tRm9913aOQYzVZQYA/v9HhHhfD5vtDpCII2DeYd+XKbbflXME0wH2sam&#10;VVJqU8qaqbkQ22W89PnZZV/tuUuHFDDNmlossiutUyAt9gsKmpvVEkShiFJwXjMWuQYfuwDjMDhk&#10;K34PL9eXiseSro5ZM7muRljwBrX389kiBrF/wWmtMQyoCPl+MXZYsai9RUs856asrdKWwjkX5poN&#10;U/b5UKoVgL2eZ2evWFJMJBLGRDqM03ajOqa8ge1iuM8U05bh7Bd3az2jSslW1TZMA6UJSzbdComB&#10;ab8zDziYxkKuxcpcXf4yhMDzD57Zyq1CGCwjrE1Y55lFFS0rKQpRRmuYSCGQqCVTW2NZTxQsQdYw&#10;j2Y7D18kRFzPwNMntVZolVJgcHimYcpaRRfqYvaQdSWMI+rqe7KK82VNYUupzMviBgh0yRSnHsZo&#10;LAswbDgFT6S5at9oo5N5PfHNp0/Zv/iAdHPkqzcnpCzQIp2LvNtPHHYDUQKL1k3jV0NgShN2Yfo5&#10;i8mVRjPi5yUby6Wp9YnDGRe4N0/cEjIPJ65P7BV6aByccua0fprAWsQ9at/7xIvRHt+veevC3TxL&#10;3sTOrUpEZURJ25jbBHhENtwa+989e9s21S6JRu8LBj30REvxCXmeT4zJhOzzvDLfv0FpPHv2jOPu&#10;CXU+U6VTwTwhKUJX+VCx1mANdQ1z667eE0zHaUdrcDovnHOgTiNrUD47L/z69WvCOPCkDHyC8q02&#10;8Y0Bnmplx0qiWS+8d7ARunGOIVwokrDN0y1BxgXKeJeNvrTqcphGrhe6Zj0R1JydYTdRtHGeZ7rW&#10;MyGRhskrAg1+0qI08tYKTTzS6AVhIQSrEciZlo0rfR0gVLVIT1HcCoPDGUowD9Wv/1IV1WIt4vyE&#10;VCu0AkGIu2TH44t+c1mC5phuO5280tJsULmyc0YMsEWntkbRwtLMOC+1ULURpx0qak4Jxl6RiEGy&#10;IpRq36NxMC2c0Yx2wYzz/TIzx8BMoDSltuKeeKUW5fD06ZUEwSVVntZ5uQyE6wyvyHZTh2HY+MtV&#10;TTax71uHP2LYOmG3UqipMu4mhmnifp0vmrjVhOv7irwR1fNKzhVZFuq4s5NeM61m4zfHiAWjYtST&#10;BrRGqQX8YohcsHA2eUIfhNV4BcGzqqq2spaaLZnn5xyCkNQ4vh2nHVOkihjeXO0zJn9oicm8LMgQ&#10;rXhhzbSc3ahYc4KlLB6CW9eJINaIMgYjzK/rTNQDQ15gvmMslQ+miTYMtHUha7OkozbWnDnTmKVw&#10;n8+clpkPnjwlqThZPtGorKWQz2fasrA0Y6QEMcW/7qEGGoHIcl5dWyBueLM5jobtns+LsRX8+evX&#10;WxBOebHISi4FStclrznnB4b3+h8SmZe2hYhGyhd6kUkXO1J48DkNXcclsDT720JvW2Rb884dpXI4&#10;7iySk8DTYSTPC3mdWU5n/u3Pfsa3XzwnuDpf1eawzJXsgASPWKzY0ZRYrDmphGi4vQLjgcOHH7L7&#10;5Nu0Fx8yhcBxPvHV7SvCOnM/z3xeZqIuDBLYBWGUwLzoZuAuSa1LJCMiFBcc2+aL6yJbd6G3DXKX&#10;MPb1f7u2jz1nVayyLxnEF2Mk52xQZgjGEQ+BOEzEGCk4/OnskzgEpyleMlNbFOCecyuV6No71sPv&#10;cm4hyObkhJAgWbfzohDSwLDb8zp/xbIUcjZbFZrBMK1WUyO8s0WmYguXGVmjuTYs0mj03qK9X+IF&#10;wm3qQm3iOLlA0UoRiwBZZpozpTRE5933xGogjAMi46Wuw/ulLjlTWmPc7Ymq7Dad8PbA1r65e03E&#10;YN/u+ASE1C9UDAFJl0m1VQ/1VdBvStFGekDTUeZ1oaKcyopog2lgCBNhGGhDYL9/QtVGrpUBK0aJ&#10;rl4XUZbb105ZcjiCxhASklwwv5jsomhjWWfanAm4kLwKUzI2Qqe6SFNiFEJMho+6l9xWK5roRRgm&#10;TG/efExi4hRBsVIUQcJqIZpOXv5sxS/ainsypuGsNAYiosZ/baUYjBACa6nMa3XJSRiis2K28LUy&#10;TQNhjMS6sN7eMpTEN3Y72O25zwvzujKWhi6N2pTdR8958d3vs+wGvrq7Zb87GvbeJSdLJS8reTlT&#10;c+bpkyc+YbyDSrwkdRuwO9748T00viEkRJRnzz5wgx55UBqPRUQ6jdvEv04W90m6KR4+er7zjA/H&#10;5xY2qm4edq+Ouy7b7ltncPRQfpTJW/xYIqcnNUUECcr97RuCws3hAE+fwes33H32G/7sT/4tP/tf&#10;/leWV685zF3gx5oDc2WgO+xjKIBn3MQ8SlLirlRyHBmff8jxOz9k/8N/QPz2N3ny4jnfPex49eoV&#10;rz//jDd/+zPKZ7/i/s1XnJY7nq4rWtYHidIHBtZoB4gIy7Jsi1w3zuqGs3cxuS6AfexCKzhjRjas&#10;t3vmqFX/pTSCyMYeSIOxD5ILbiEudKSCVlsAo0ck3TOvfhpRgrHo1mJNJppx8VUuq0VPGBtDwiVW&#10;NVBFISamZ0+5efGC35zuuZ3PvDrd+WIVrxrFWu2FWji2OZBm/GxMmdxDr/KT7VijG9saAi14vsXF&#10;rkIwNpgKzKvpVRtWrBCMYWZt8gyqHdOOcZoYklFVc84kR3nefPGKISWOXaNbK1FMCmOYEvUbA3E0&#10;ploMgcO0Yz/tSLkafheJDNHazvQVVD15sCzLZbL4zQ6pG3Fh2E2sy5l8niEI+92B3TQhIVC0Me4m&#10;luq99NRuXAqBUNW6dxTzAsYUGMcdh/2eECN5Xljyys0Hz82ine6p53tm1cuAVDVDhHE1O54dQmA0&#10;K8QokaKFlovzSMMGLTRVWrVsrjZoFIpGS/4MGdLKGMPWraWq4c1RhBDdEGlijIPxqvEmJGK47Frh&#10;nCsEMYH/Zn0Oo1zCzd1xR3pyYN+UnBeGWhjDyDgMTDVTR1tksmYOuwOf/Ce/x+/9k38C3/8uS14Z&#10;pj3XehNs/64CSedik6LtYwCiPd/KFQeLDffc/m5tW/jwvER/rqrSglU1XXM521UY3rHS/vzGqlGL&#10;pj7LzcNKwx6rT/yitniZVKuFgLVlcjFKY2sWEY1ijRzm1RTeJEV2h4mbmxt208i3v/cjcs3cqrDc&#10;3/E3P/8F0irj7/4+v/uP/jFf/vN/Yefaro/fGSYBVC81bI1AFRO0qkBLI7dNWccd0+Ep6/4GFOpp&#10;Jh5Wbo5P+MaPfx/2N9znwjkv3GvlTizcpcxOt3pklB/93RNr3ZDXri4YAu0dFW69UrIb5s6OeSwQ&#10;1RODkkYkXTDt1gohjB7pipVrSw+9gyXpmhUNBZrXCVw8ZzCPXPt8vMpxcAWriCfw1KtPO4NDhpHp&#10;yRNuPnyB/uIXnFV4sy6UbPkjq9DrFbuAMyzAOs/4oN/YZebpxi0X0R3QFoUSIzXgicJm59McHtMK&#10;+705l61aFXNt5HI2mCQEbj76BvubG54/fcbN8cAYrRVeUEgoT/dHjtPIcdoxRtPEGYdE3B/gMIHO&#10;JhtZG5RimMk4kuJgA2MthXWpTCi7ZPJ1a82ss1UISgzOD740QGzN+gue7+4RmhlcT8DN82zQSBTO&#10;eSUOyS58bVu/weV04u6rr9iFRsvr1k6qFeM9DiGSDjt0nVnOJ5a7O+b7O+piCbcxRdPvcE1cK/cN&#10;m00KVaFWcudKuvSldWlpPrDEB50aDBIMdiCA1kJtlflWUV+4kiugqXb+tGFVc5m3noekkabWOaMC&#10;0/EZrVVTypsGJhHYdLGF8XDk1d09s4KkRMqgeqbWzLP9SBoTtMaZxhf3b/ibn/41vzP/I37+Vz9l&#10;3u/55Nu/w9PnNyyzS7kqDMPE8ekTTvdn7u7uuL0/8ebVa87LbPzkYHSopoW7uzu02Gc7ntknjoiw&#10;ruulwedVPsLGANzfnx8wY3o+ohvhaTL2Se+TB5cmpsMwsHi1aWtKzqsJNKGkNBCHSKvKvJzJtTEM&#10;iRAitRbj0sZEWyzJK9F44Q1b5EwjYuLHP/ohP/zud/j+t7/D8yfP+Orlwr/78z/lh9/7Eb/znR/z&#10;uV68frxAQKJP6CiU1sjFEjlhHFgLvJlP1DgS90fKkyeUww3Hb/2A2/HAT37+S3j1mt+dbtjvK3Wn&#10;/OC7/4AUd/wK+PyrL3n25DmnZWGq1mQ4RvMGh2Dl5K01xnGk5sL5fCbsdpsHfWgHdscjr798zbqu&#10;nkCXLeHXpUZrrTSUcbC8kjVtvfayffFMI3OufHjzhHE3sX6+bu+RYP0Ch3FHSwN5KUgsDLvBaHGl&#10;UpMlQmMc3Ou0sVBz4fT6FpaV2rJREdHLQoEgTTmtM0+eHHl9PzPGaF1UtDHtD/z8F7/i1599wcvb&#10;Oz748GNqrZxOJ6Zp8jxONOeiOR4slvC1+2m2LaXk8E7Po120MlSE7HkKaZVEYHQIkLIabRFBgzIe&#10;9xxvnhIPO3aHPc8+/IjjJx9x/PGPGL75MXzrW3B8Ykb2fIa82gRZCywz3N3Bmzdwdw/LCmWF5R7W&#10;k0En9/ec7+5pa7Z6DJLTQYIzGaKD6K3rKpjodMeLutDQJSRSxmEgaiOpvd4vlDYLw9M4GK4kWDFL&#10;zsznheV0phZLDtZSnLJn9KKojQxoK7TFDHbJ1pQ1xoEUhSGZvOe8no1NsOlJ+MIpTn/c6D7+tL/e&#10;FcgqwXA3sQWnN5NuXg0YWvFEVqCUvHkbxuE0OkypSi1m/FWgqUUexhK/rpwaDNfC6GtahVywUuEg&#10;1tpKrGinaWVsK3K2Vlgpn5FcOb15za9+/Rl/vma+lMgfTHteEFyTe2CYJub7M7/567/lJ3/9U375&#10;y19uTXNN4MYoYcXF9qdpwOoSBlJynqpWSjGN35RGxBkUllU3j1acSTGIRVqiRrTPiyVUolgpfs23&#10;rkNt7B2tRktqpXI/r6zr7PijOQDDuGPrbF2MDRTHI6OHhaVYX5qqCiXw4vnzzfiXildHWqeSeW38&#10;+V/8FZ/9+gt++a1f89/8wX/JR9/8He5PK09ffMjHT59aRdziBis4DqpiOZJi+Y25VGeOJM5SWYYd&#10;0wcf8PT73+fH//V/BR98TDi+4E1ufPUXf8X/+6/+NW9uF/6n/+GfMD6B58fnzN9svHr5OfL8Q25v&#10;v+SZDHww7mj5Uo17jcuLQPQWVSklhivGRi8Uiw8gxosGtKp6VKQbXNRd6es6APXMwzgaG6kU4/JL&#10;tNxEBZdFMHFNFW/E1WxiGWx4EfMXjLYawHnSF5nT923GcTYPtwloU4ZxR4wD65w57o7EOPDk5ilr&#10;XpgIjEOkFeNiR02IWAKweYSnzllmiMzL7FhxMJZLEiRdciJDS0zjwCFGUmuEvDLUyi4cmWLkxQfP&#10;EFHG3UTaD8a2iEI67mA/wM0EmuE3n8L8U/jyK+4+/4z59g1tNYqxVKvpoBZrGO0SqqFVdlGIzaUK&#10;SoVcyKokSb0IpXcjkK0d1LUexqZV8ChsDbUxifW0M8ljM5LavNOGqPXnw73vYB2t83lBl5WRwGE3&#10;EvUa9nDKWDVq2/nePPPoN9DhXDfSCSn3uMtjN6aHUR1j4qFh3oL9qxDPFOoc4+vvaVaoIdYahObZ&#10;3p4ysoEuZsQa1BZ8RTCCUttwSmc6SEIc/yotG6UtKGV1bnYKEA3yAKP9oEKrZ0YRDkF5cdgTnjzh&#10;Gy8+5FWcGCXwNz/7BU+fveDm5imvX93yt7/4FT//+S/59Fe/5tWXr9jtDojCoFbF1JODjNBGZWEl&#10;t8y6ZELBwr5o16RJcEF1KxMWl8vsnVBElXXJSKlbkQoSSMNoYaKY8l9t1r/QKh8tChFrXc20320d&#10;dkqrSA1bQiXnvLXhqrVu2fiQImOwvMWr29cGvdXKMETGNLp3XSl1ZVkz63Lmyy8/J8bID7/7Pb77&#10;wx8yTSPl178kDM6HbtWTwtENc6HUYoZeAlkiiHBOO+oUGb71bY7f/wG3acfx+UeE3TM+fvYh/+Pv&#10;/Wc8+/Bj/vX/8y/5v//F/8E//Z//KYfvfo9vfuPb3L16yasP/4p895pSIuOwZ9bXD5Pxj7Y+D5VL&#10;y7iOuSaHEzqmvM1Rh3YfQxnXBSr9Fxuw2x0IceC8LuRStqRro8EwmPSqrV7bbwRnWNCaJU3FONER&#10;03Mpa4bSI9TLth1PT1iKWHVkioZTE7g5HKzy8O7EPg48293w7OkT5vsTp2pVylIrZVmRtdjCH5P3&#10;IhXSbiQeDoz7Hd/58Q9pyZofSBos8ZM6xAEyHaxismT48kvqL37O6YuvSGVlnwQti0kENIV1NVZY&#10;Kyx3gfD6c17+6Z8iaSCFweaFF+cMKEMUzvcngljfxCAK1Zyerta3NmVM3mBDhFhd62TDkK+YEw2T&#10;mOwqdX217p5idU502/BHQWul1ctzxTOiKrC2xbK+48A0JYMufTLvdxPTEKjZW0o5NYharZX6fDYA&#10;PURStHRedY5pEVN/2/BQx7iCegJELV0Xw2Vo6CVZ7Aa6sSmdOkG9NUWCa0tQoRqHsnO0K3KBd1yQ&#10;XXxB6YktlWqGudmXJ8wjDs7HNF65Q7rZqqfoDUKDMS402PUbxkQqlXVdEGnoeSZq44PnH1LTSOEz&#10;puMNGhN/++mn/Mmf/Am/+OWv0Np48uQZS86WfA2J6F6PdJgyKM+fPONcZtaloFQT8082EZVEqxgv&#10;2AsEUkxIUMOAc2Z/c9yEbbZksproVM6Z5y8unm2McRtPCCRJTLuBnBdyNizZvgemaWLaDV76moFA&#10;SHZ9as2U0tAoTPuBYZSNXiZdRlWcVpisY/nt/R3/6o//iPP5zB/+4R/yyTe/wW8+/9Rod62Q60pI&#10;Yq3LnHXUcB3tEKgSua9wNybKzQ2v08j5fqbE13zzgzP7cGS+u+M7P/gh//Sf/TOejyP//H/73/nL&#10;f/cXfPydb/HB7/6AZy8+4PlHH3P3s5+ipTGMI4tewYS1WkLZx17OhTB4YjVcIMUOL/Wx/YAed8XQ&#10;0HD9vD5gVJihtP3usCeEwHya7TpGbx0hQkieDHTDGv23tJrWSWvNcxgXvnMrlbwa/z6453zlvD/c&#10;orEv4jiRUUKI7HcHWlHOd2dazhyPT9jHAURJceAwJkaJ1DjTRqPLdgpbQwm7kel4w/jkYAtYzcy5&#10;sdRbZu+ulJv11SSvPEmJKQjMZ5bXb4jLzJQiyEQ7vSEOETRCju5wVtP5Wc58FA+0+0qt99R2aQpi&#10;RXtwGEe2qhhv2VYVcrWFJAYvoqqOWDTLaaW2rZ+6ibd3FbGuH9sTdupGOXgLKrwB6VpMl7kVd9f9&#10;6EKKVxi1boae2hXrIilF1nWm5JWSTaJQSzFi+bKyLmf2047onry7D453YwA6lpRoW5Wfbhn+7s09&#10;YBu9Y4DY+HVYwkatCbeIGDtDm3dEV6JglLs0mPeHJTetL6EVUdRWzMg3ZXAWRcKigubJhs5k6FzV&#10;AJ7YM0ikRstkH+JIqDPkFaWy3t+S70/Ej+ze/af/xR/wZp75yU9+wh/9mz/h5cuXyDQgQE69a4sl&#10;hZqAOEe1rJmWG0udrYsEkWEIl87kzTxPmpCCXYtWMstsxyFEYhKWtVwwvEeFCcM+stQzhZW0C+x2&#10;E6UU7u7uAbjZH7i9fe089kQcokFEtRAjm6iRoAwpsT9MrEvhdrlHJXI4HAgow2hRQc6ZuhZE21bN&#10;ilrFaQg3vLl9wx/96b/h429/wgff+JB02FEDLK2wlsyQBkMDUCs6iM5NjZFFRu5joj19yvjJt8iH&#10;I1+ez9zdnrhn4A/+4MX/x9yb9UqWZFd6n5mdyac7DzFmZGRkVo5VZLGKRTZJiJRaUOtBgF70B9R6&#10;EvQgCOgfoN8idAMEHwRJL2xJbJHNYrFJqmvMrKycY4648/Xr4xls0MO2c9wjMrJJiKK6D9LhGX59&#10;OIOdbdvWXnstijTj7PSYe/fe4Pf/s9/H2pKf//hnbH1xnTe3+2it2R5tsAyezAVSK5DVenMHNuqE&#10;4Kgbi0FF/HhtCMexk65ZRXVdf/GWbgvOHeulu9NX3yH3iSHLe3gFVVXJ5Bg/l6YpJs3wSkclBVn5&#10;EWOBwnR4f0fHVbGAuaxQbiWw3/LfX9601gKDGU2wniTNSPKMxWIheLuSpCmUC0JVYVyDqR1ZmuE0&#10;2J7BpIagpWZRVxZfL1hUJek8Y/L559EgWQyWtV6LSwrxDVWOxAcS78lDoK/BKU+oGkyeQqqlmG4E&#10;pJQOTS2USitxJ5EuMZmoJEiAUdjZRJgeap0t41CpiLKpBrRTNN69UPhNXq4Mdw8v5PiWmtZhSiFI&#10;hJdeRoJ3NFboZa0VutYakxh0Ll1Fab/oLkK3lNHSadU0DamON3KaijtECLFN0wtuiexHsK4blF32&#10;FVaCJ+sDt31uUYWv6w3E9wakM7HF41r6UjuKW1oXUaQ7ehia6CBu4qwf9Or9spCP0pPBk0RqXoJD&#10;+4YQiwzK6Bg0QId2sES9Cd0yLgJNs6TwgRQY5TnzNKWfpfjBkKugSU3Ol7/8hF/84iOePntKkmfs&#10;7u7SWHGRyfNcijN1SXCeVIkhadFPxVTUuu66e+9pQtUtpXtZj+VSviNJxI9x6ZdoZRiNRmxsbOC9&#10;7Vpw5/M54/E4FqpS8jxlNpvF659QVUvKssR7x9bWFtf2D+hFpxARs3FMp1MuLi8Zj8csZyVJLhCJ&#10;it2oAc/W1hZ7BwfcvHWDw71d8kIU/CaTCWfHJxw9f87zZ8dcjS/J85zaeYp+j8FwxMXFBT/98EOG&#10;O9u8uTnCa9E0tt6jfANOYZ2lcQ5lMiazBT7XNL2CYmeHjbfeYfutb2E3Nrislnz0i1/y85//jOXC&#10;8Vu/+3tsHOxSNSWbOxt893e/z4effMzD40cUz/fZHQ0wRhGcRWMjpr166HYFiBTsWvaE4Oyr7rp1&#10;zrfUAL7O8GjNmj2rjDmE0L3eBWhUZ6pRN82KWx4Ceb8QKQXV4rlGKJWhlQGV+kUAiO3JXiuaqqaq&#10;qi7Ba+s73T4izNUOLlWAMvjgyPMM0FxejWmahjzLCMGxLCtcU6K9pVxaaCpZYWYZFtkv4Tk3cQVv&#10;CU3CZiZKekKVlEJ/qEO3H7u9jLqupNmNwMAk9PKEnmCbAj96oHHUpcVqIDX4RqGcp2dXujqAFJMi&#10;0w3EeNn5VhfRxy7D2MWaJDRljVJCpWvZLDZ4kk6xqbt8dIGwblY6wOKkK0WD4MU1WFvpcgkKVGKE&#10;rB4Dp9KakEQpztR0XNe6qmV5VaRQSREw1dHSKvdYK67CKBGZTzNNmsnsHGzMyExcZjqHs7bDNVvs&#10;rc1KQxx8K3z4FcG5PZ9hxUBQ67TBF2hlfpUhruHu3lkEdHaSdSkts2sQmZhMtcUTjw7Co1V40iQV&#10;QwPABhsbaUTCMipFSOebrwkOsA6VSMBdLiaU1YxlYzj7xWd88fPPqMYlQzPENQ43FzGqTKVd9qKz&#10;lH6vx+7GBlubm4z6PZIkY9lIF+FkMuHy8pLpdErV1GQK8kT880orXYZJkrC9v8fW1hb7+/tsbGxw&#10;uLtDCMI3nU6nnJ2dcXJywsXFBYvFQpTvIhuhLEuKouDGjRvcuHGDzeEGd19/HR1rHj4G+KOjIx4+&#10;fsTJyQnT6RRMpE/Vju2dHe7evcutW7cYjvoEaooiIzUJWxtD9ra22dveoV8MePLkCbPpgrpumEym&#10;ZHmP7f0DFnXDk6NjPnj3WySZ6LgEJQW10DSUTYl3Aru4oFjWDa6nGW3uMDq8xvDaNczhAXu9Htfu&#10;3OHP/48/5aOPfsFiueQf/Se/T28jY1GC7mne/40PePrsmNPzE3K1i7MV1lUEY6ld062k2mCpjTgB&#10;BSVFuMavJs71Fuf2tdb4QerzL6YqKiZYbQFfxcSj6wCGaB6hsFGF0hgjhfggJq/GGFrbrq4TMWqi&#10;41t8W1qsbbD4RAw27Jrs8BrS8optxX33KNJc2vEvxmPq0ICD0pb4akmmhXddl6VgwUqhKg9WmpCM&#10;llZzOXZZsdpl2TE1aOst7bnBkywDqhEVTkOAJHbAJgZlApgkujcJzq5REAzeK2xVCoZt9FqsWDtS&#10;JR2xnbmFDHKCElquV1YK0m2fgAdtAtpDkpi1WdQLnqy8xznbUauyuHMeUG1DQbwY3osFvEoMaZZJ&#10;1dekeOW7LsLaWTITecVWCnd5Ii3a1laUixkG6ehztpaWT+uEB42nlw9oQkXtaqLem9B4nEgpGu27&#10;4kcbmNuT3y7nvilzbgdHO8BEXSu8EJTb4qL4pMn7PE6I8zpqj0SsCEB3Ex4oHCY61unYWwbR59CA&#10;SSNGHfVoW1WxdmLRaNK0wDhHoyAEj2pqtLckeUpqDPd/8TlHj59T9HO2RxuMZxNs3WBSTZJomrT2&#10;3gIAACAASURBVLpiNBxw/fohb7wutLLtjU2M1tRNg08KyrpifHHF06ePefz4KWdnZ12RbWNrk/l8&#10;jnWO0WCDe/fuce/ePfZ398iyBB/EHQfnufXaTQiBo6MjPvnlx3z11VexUJeyqDyolNt3bvHd736P&#10;zZ1tFtM5Z1cTrJXOrN6gIBsVbCaH7FDRJIHZQ5GFDFagsTt37vDeex+g04Tnz5+S5ylX8xLfeNI0&#10;Z2OwxfXbu+SDA/b27/Dw4UOmsysePXpAE+bcun0Hrzynp6ecHe6i0gSipZryCu8tTWlxGJoEzGiT&#10;ReUoI9TUVEsuTk4YJobdg+vcvvMm//if9Jld/a98+eWX3P3WG+wfbEIK29vbvPPB+5yOJ1TLBU1Z&#10;oOolNGJNZSNWr8Kq48/olDQVGmquG1xVS8NVVHUT9oOOqxyFSaUw7SIjqm3UaLeO/tiNSamPCPXO&#10;QJCib7AO7T2JgTo4abHPCpxOBNZoJxDpEY43lYZgMEGSJWFBW7StJENFuvgcwqKBlWqkb71AFVGk&#10;SuocOklp8MwW8w5qqcoFoaop+jlFnuObEuWVMKui0BFOmr/a+985mWzytHjFPR+6e1t7T6qIsEqD&#10;bxy1ChiVkRizhokmogaokMK4C9TIKiGNE5xDElu71sbe+qVKfUC/pD+ucd5Fbr+Xzt7g8GiSVK1U&#10;6DwerTzKhJhiy4BtO5M8DT4uGcSxWpSsKtuQovAp1D5AsBGaElzZKI9vJLtMPajoDaicp6cNSVFQ&#10;LSZUZSmkb+cITYMDUqPxtkarQJoId7KuZ9LKGoW8ZVCsdM3WRmUXZ7+pGK66QSPXS4K0Xs19kc3f&#10;Sid2Q94FRGwQWUnEQl5oKX1IONbakCYJ1jnSIiXNC+aLBSZJ6Q0HmCLHuYbFZIlTkKYOqywmzciT&#10;hGAbCJrKwdJ7tAm4ckrqGuo85dMvv+Cz+58y2hlQ24bxfEyv3yMoT9VUBDTXDg65/dot3n37W7x+&#10;+zXOz85kUNhAUfQJmWYyvSK4hr2tLZTz9LOU8/Nzzi7OWcwsPni2drb4je99l1//zq+RaBhfXLFc&#10;eoKBYtBnbzPn6ZMTfvGznzEbX/Ll519wdPSck5MTrl+/wf7hAffeusc7770Huebh86egNP3hFslw&#10;gEo0EywhsZitjK3hHfq39in2N3n24BG6Cbz3zvvcuvUap+eXXE0npHnGtdu3aCxMZhXnV0uenk7R&#10;OmHYG7F9cxfT3+X8/CnBwJOnDzk9e8Z3vvsdnjx5xvHxU9KNARMr+Giuc6zzFGmfSfCcTBbYYcqs&#10;12f7W29xahLuHx1xb3+fvg00C4vaGXLnjV/nv/yvevzhP/+f+Osf/ohru1u8du91JmdXqCRl/9oh&#10;x8fPmYQS8+w5fQdapVjXkGkjiYhd+TLWjXC3XZDkSJq1LL00xwSwVU0/74sSowrSVh1rMTKW11aC&#10;ul0X+zieA8qIs1DwAd0ryIsBy8k5NCWL2YLB5ia1StHFBrUpsEG4vgaPt6VAqmmODwpNQj2vyZSi&#10;SBVmPkeXCzJlaaipFWjlJGlRa4wPEClP5xn2BoxnS5Kiz97hNe4/fgI6YTmbkypQTZ/Nfp/Ue3zt&#10;yExBZZuY6njEDCHg8KsuVKPRRuPCi8p97TkW+YGACxaPJaggzWMRlkwRz1KUgtqBanXJA1QtG0NT&#10;NxYXoV9pNktI20xaqQ5D7kp6ag0+biVftchPyKpFZB8SW5dfC1YK1oRBWgeC1VLIGAWt1kVQ2EZm&#10;EmlACHglYvsGoVxlOolltlYNVr7PtK5PjYgh+bZZBPl+FTU1jJK20OCdFNqalSSnVkFEfNbhh7Wt&#10;Dab6lX99ceuWbN+QZb9saS4nWvbXxWUlQSCiriimpOml468mCpOloCAtUrJ+RlUFYRT42MSjHCFY&#10;tFWExoqiH5JJGQNpULi64uLijOPzM+rQUOBwSFMLOtDUDVrDzs4O33r7Lb73ve+x0SuYTKbUy5Ji&#10;b4/Z1ZRPPvmEf/5Hf8jpxTmjYsjmaMRsMsUYw81btzk4OGBZVfQ3hrz11lu8fu8NpvMZ56dnZCpl&#10;73CPkGkePn7A//a//A2ff/oZZ0fPmV9didqgl2LcR7/8OfqTlP98NOQHW/+I0/EFp+cnvPXu+8wq&#10;z3g543wx4WImS9ksS8iNQTvLaFRw+95dNvIBNw5vkCYZSZGxme1SDEecXEyZLRznFwvOL6ZMpg0h&#10;KIo0oUg9+9sFaT5id/86s/kVy3KKrUvqcsbl1QXpaIOzZcW14SbWep6fX2L6fWZpQrq/y1Jn3P3u&#10;d9l+9z2uFQVfnpxy/9Fjgjfsbh3SOEVeZNy49Rrf/va3+fm//Wvuf/YV25s7JP2CpbLkOmHTGNL5&#10;nHBxgZkvSCJWbFCSjSnRaw6iqhMrIZLs6Nb1JThUkGKvCm0BW4maXlgFvPUCoNZa+gziklzH+gnB&#10;EbQ4vLf0vCQyrJQPkKYEk+FUguvoepauaC7CqxBk7Bo8ifGYmHzhG4jdg66LybIHumVSITWl4CTb&#10;T/I88tOlQBuCSDEYhBMsqIOsR7USrRpPFROwlV7GulTAehFSoJwITyqBLh1SMwp42mKTC22vYPTb&#10;VGpF81IB2vd2MAdxBSC1AiFuvxhI1lf13xiDQoh68IGkWpbdBXyBTrdepNCrjpr2fZ0DtzaS+kfq&#10;jXhiORHfD6CDQXtZCoHw/4IXfVfvHNpbocw1TWyiMKhYbGvFRdr9cS56t0VGyDpF7t/31vbtv/Sq&#10;/BeLLiveuMcYTZ6LMJRteaWsaFLOOazWOGfJ9MrFHOQalGXJ0dERz58/f+H8pKm8t65rtne3uHv3&#10;Lr/927+N1povv/wKYwzX9w+w1vHnf/7n/PN/8S/44uF9rqZjbly7ye0bN5lPZ2xsbPAb3/8ev/N7&#10;v8cXDx6wtbfDG2+8SZrnPH38mPl8STbMmU7n/PBv/oIHj+7z1WefMrkYY8sleMdwMGByORaR8bph&#10;vpjyox/+BWne41vvvcPB3j7zxYKpDZzPZzw9O+L48pTSVRS9jEGekwfNre19dkcjtrd28VpxOZtQ&#10;W4dOU2rnmS8t5+MFz0/GnF3MmS9l3KZKkWmHs0P2d3tsbu2yu3PA0XGDrR22downC/LNPY4ryAYF&#10;WaGYFgOyjU2eTa4Yn485eOsdbr7zbbbu3iU72KM4PuF//z//FU8fPebG9dsM9q6Thoz9/R2+//3v&#10;8+jLz3j48DG3Xr/L7rUDmrpmhEY1nnByjj06JlvMZfLxjWRirbZDm2h09Y9VHeVVm0gQIDWKEE0D&#10;kNfa2KBiMc97D1qvCtwxiWjNXK2VuodJMgHg2ntcfokWCmjrMYJzr14jBvX2Pu1iRztrfMPWFiOV&#10;UgwGA5xzLJdLqqoS2FSlMQ4KlErUcTfGxIYxaSdfJzSs3yvrMOerguO6hj0hKg9GWLbbQuiOX/4/&#10;rkRYERDWr1OnxQJfa2t/eeug17XP+uBJfAx0zkU/sIhNdZ02IOpPcXdQwq00SSJCOzqQpuJQgUnQ&#10;waKiC4CKRbDgGnCiEEZjobGoOv7b16io5dpdzFY9K55oqe6vJErXD7IVT/mmzHn95P9Dbd0+/C3B&#10;+WUWCSDslbVVSndR1fp3q84tQhyME2xVc3l+wfRqQqHy7jjXB+Xh4SFvv/02IQTBfsuSN954g+fP&#10;nvPHf/zH/OjPf8jHv/oVSSa6KlJ+8hR5Sl1VLOcztra2+OCDD+iNBpg04+jomKvpnJ3NbWazOX/2&#10;o3/Nw8f3+fjTjykSodZt7u7yzptvMhz0+NmPf8LR0RGbm5vs7R/y+Olj/vAP/5D/+r/5p/zu7/8B&#10;H33+BVXe47JaMG8qrDGoJCckicjF4jidXqGDkpvUQlU1ojvsLFenY/LeLtOF5WphWTpDSPIong9a&#10;W04u5yjt2Bsl9Idb9MYXiAO7ZlE7fv23foePf/ZL7n/+BVrB8Notdu7dJdQ1y5NTqsEmV16hasdu&#10;0uOtt9/l4eOnfPqzD3nw1RdsHd4kTw1Vorl+/ZC7997i5z//OadnFwy3tnFNSW4tk4sLFg/vY05P&#10;GTUVRZITXBX57GtBWcdMTAsG3gXmEFaNXkGK8kLDVNHrj45TrNv6CJKr2pbmBh3rQzQzNP1+n8ur&#10;MdZFLew0iV2DhdDPXsKviUE9rAXn9b85L6p2zrlIIFhpf3TMDdZWokbjmgadZvQHA+q6ZrFYiA58&#10;CN3Yb7nVwazstoyJXY5tcX7tXl/nfr8cM9r9DYqOHw+R2eLAq5WVlKTlDmjPYRuDAmBQERrmpey9&#10;pSmryCzrOOp8fWsjbNvg5ghCXwVExs6JnJ0OcsLS1g07LttfEFF3TsSHjDQomzQh0ZrEiIKczDoS&#10;nF0t9DFVO0ITxfitkzZGX5Ona00ia0HKRaymjtoLuoUG2sAFglGvz2r/Hra/S3BuK+neCx3MxUIH&#10;WnVKduItGLqVgzHSDCHUPdO116oEXGOZz2Zo6AoO6xlAv9/n9u3b3Lp1i8nVmOl0ymvXr2Ot5U//&#10;9E/5oz/6I8r5goP9XR48uk+WpUwuL7nKe4xGIy4vLvnJT37Cnbtv8B/9p/+YYODsYsLZxSVaJyR5&#10;wemDx3z04cfcuH1AtVwSEoOvK95+400ODg74/LNPePLkCSEElvMZ167f5NatW5ydj/n000+5fed1&#10;sizjdDlnUi9Z4lC9jDTTqES6Cq11TJuGvCpJ0wWqDrjGk/V7QGA8m9PzQy6mFeN5Q9kYkkQ6vpTW&#10;OGMJjeN8vEQHwzAfkGcDlBNtkWXZcPDWe3z3n/wXPJ3/zyituf2dD3jt7W/x5saI3udf8tc/+5Av&#10;Ty9468ZtktmCN27c5Nd//bt8+eHHPHv6hFvHjxn1MmbB0UsKXrtzl1999jlPTk+59vpNkqbGTS6Z&#10;PX1C+eQRO/MpoySQYWl8Q0g0TsdCcFhlUu1oCuuB9aVnFZDCNAik1hbH1kejD92SXAKEWEIlsYiv&#10;k4RqWcaJX0dmhSbLe52Uq18L9m2A8sF3vxKCE8w2FhZdHbVjtPyWrJrX7421ex4tjV1JSlH0OZvN&#10;WJTixBJ8y1HXXVbufVxha8GIWy3kl+mEL2vErCMD3XviKlVrLXBQEBqx9WvnvWWBef9CcBaWy3rm&#10;/NJEpei+b/13eWmisMG/AIW2rycdXOERwRkvug9GKSkaRGm79uZfHyjthW+qJT6kcVaUS6siPcgr&#10;j60acXxuHNiGYK0UuqxUqXVmXhhw3Ve31KG47FftUiasliDrg+Wbtm9aEnYn4t/51799+9uC87o5&#10;gbLiTG4JQvhXdKyYwJrOa+RTr8+6RmkqW+O1x1tLvSzJYvfa+orCWsvOzg7Xr1/HGJjNZl0D0A9/&#10;+EP+6q/+KooC9ZhOp2SpJs+kUm3rWppm8Dx6eJ8f/vBf873f+W1UkjAeT6iqip3tkQjz5AU/+MFv&#10;88tf/QS8o1zUZIlme3ODj3/1EX/5Fz/C1TKxNt5xdHTEwbVDXnvtFuOLSz76xYd88IPfxC1nlLZh&#10;UVdYAyEYtDeY4HFa4bRn6mpGPpCoQNlUJPMZiUmpmhrdBJZNoHYGpzO0yfFKgoxRiuFwi3pasqgs&#10;m4MBxmS0qqCzsuGytuy98y7XPvg2Wa/g+vvvku/ukm/vkk8qLsqfkVzOeCcb4hFbs8OD62xtbXH0&#10;9AnPHz7g+u4uVYCQBjZ2t+lvjjg9P2Exm9BrSqqzIyZPHmLGZ/QSTaE1KljE7tBF/kPoXMC7ZW6U&#10;Ilgt61f3X6sUqaBzs+4Cc1g1fbQrTm2kMUxYHj46nwwIzlJV5SqJUJqgDVmvJ3H9FdhpV2AJAdWa&#10;PMS/WWupmxLnGoE8X3XPdJitJIZeSZJhspTpXLpJ2y2JFF7fWHzUFAla6ltaqxeC72r/VgG669F4&#10;KTCH0CpNyiSjgOBFAlS7WD+jhW+i3opvWTV08edlltj67Q90LJdvwpzXabsBonSpQrezaivlKXKe&#10;0SsQ9cKjfd1EHY3gvFSUG4urRT+4XC4o53PK5ZymXAoP0DYSlL2NWsgu+s9Jdv2yjOTLB5CmaYdx&#10;v7j8/7oM5ase/9Db+sV/+QH8nfevO561ycSHIG2m7eDyIsFo64Z6voy0qhcHoXOOwWDAxsYGFxdX&#10;fPXVVySJFH5+/OMf89lnn6GUoixLmqZi0MvBNnLD+Jq6XJBqjasbPvzwQz777DNmMZuZL5copVgs&#10;SxofeOPNe5wcHRMaS1NV9PKC09NTfvrTnzIajbh56zrW1fR6OWW14MmTJ4wvLlnOpxw9ecynv/ok&#10;av+Kip1FRHoaHai0ojaakOfMnGVmKxrEpePi4oLLi3OmVxMCBqVTVJqTFwOSYohO+2AKdNrHJAUm&#10;LUjTHkmkcCY6pZfl2Mbx8OKcz46eM9OaMBzS9Po0vT4XteV0MmfpFOPJnPmiIk0K6sqSmYyD/UPO&#10;Tk45efyYi2dHLGZzmQiLnJ2DXRpbcXV+zPTsOdOjR5RXxyShop8rvBeLKpOIZZEPIS5pQycs1ooW&#10;tWPjVVvLLgItjUwhymQGOtqp82LE1PYgdIWuJCXv97B1ja1rkmgOYT2gErJ80IKTrGtqdGMTkYyV&#10;ZGnl8dkWF4P30nIeJwqRWPp6CmO9I2gT28QV0/lc3KuVrALSGIsCQghoH621VVdsX6uFrd976wqJ&#10;6wlm95ojOrwQRd9aN5XV+fdfu0avvibrE0W7P6+KWevburzu+mf1eoBYFzpaXwK0xbp1SckW9G8a&#10;cQPxUfuhWsypFnOaRYmtS3zVdM0XJviuMq2V6BtrDS46i6zv5PoJzrKss5pqf3td2vJVB/9NJ+If&#10;YnsVnrX+779tf14O5hCLgqw6xIBuaad8INSWuqrEO9CvdC1ALnZ7zs7PzzvYYzKZ8OjRo67wOp1O&#10;KQpxCZnNJ7havNAWszlZljHaGDCbXvHJLz9msVjgXMN8PqdppGHliy++4KOPPqIsS8rFHBU8N64d&#10;sphPWc5nvP/u24zHY4bDIakx5GmGbSqOnj3l/PSM0+MT/u3f/BUmeNIgXo79IiPv98iKApNnqDyl&#10;tzkiaBHHCUoac3xdUc1nlNM5tpaC8upGjefTCFbfONtNTrJ8lbbkQW+ITgy/+ORj/tVf/pDnkwvy&#10;rQ32bt7kxmt3mC8XfPngIQTFcrbk+PmJBD8kAOzs7HBydMr0YszZ0TGz6ZRZOSNLNNf39xgZRXNx&#10;Tjg/xV+eYZZXDI2nlxq8a7CNF1Gx0IrEf8P49S8G6DaYS3ojvna+C31xTK2NL982P0QvQmm2UaAT&#10;0iynaeS6d8X3ENUUU5G+VUo0wNvvX43jFZTQZu/gY9B033DvSS7aYuMQ1eS0ElaS0lRNI/oYLxf1&#10;fHghwIqbiSyBXghqa7Hr3/VY/y4XS6Sy6c7WqlWWlONWwqTo6gAr7Pqb7ucX4IxX3Pfr9/v661pr&#10;ksFg8LUPvbzj61F9/bESRBKZQW9XgV6pgLIaVKBuaoKTphKtICXiqUp0gapyQZqmpInugtF6kA4R&#10;F7KNUGsS1baCy2+LSto3gxMvH/jXTszfM7l2zkWpwxd/LwQpOORFTrlsXmC+uDjZaSvFjjRNaawM&#10;rCzLaIIwLpIIRFZVRZ6kLIwRI11r6feGUMnEONgYMV3MqeuaoiikZTlW4CeTCfv7+zx//pxnz551&#10;rs0bGxssFnN6WUK/38dbT1PX/Hf/7T/lxs3b/A//7J+hi4L79+/z3ne+w9n5BbauOT8/58GDB5ye&#10;HpPgOXn+rBN4evDVfd649zr7+/t8+eWXvP/+u5Itj8fs7uwwWyy5OB8zn054bi359hb/5s/+jK3b&#10;Nxld32NpFLNySShS8jwXcRvXSAdgYiiyhIv5lMnJOdvDDXzVUM4mHO7tk6Q1Z5cLSBtG/T6urmjq&#10;OcOBZj5ZsHHjGjosmU9nnPsGX1fkeU5v0OPLR1/y7uv3eO+9tznY3cLahtOnzzh/9oxCaVJlOH36&#10;nGqxBL/JclFxeHide/fu8fCrh9y6fos3332fslxQzmf0lecgMYTnz1lcHTO5/xm9pqZfZNTLGZtF&#10;Qa4SlpEt1artBaLtW5Bx1TR1Z6FlrZXOzTSVZb1RgKFey7C7hgx8h3EkSUJZVSTRad6hGI42CdqQ&#10;5hlXp2MSbaTelGbUTcP25hYoQ2N95ACLnsY6SOEjBFrXNSEE0tzgm5r5bEZwnjzN8I30KHjvcKFt&#10;solUOi+mGaWtSZI+23v7jCcTyrJksViA98JtTgxNU5Ep6OcZ4Gkih9+5SKdVX4c32nvwVcXC9SCt&#10;klRqfu1rMT609aEkF71stFCA2+9ysSGo7bJui2FdbInPrapim1i+7BqkYiE4BJEN1koLX/rlpXeL&#10;T7Vbu5MvfNHawXU/qFaKZN3MCLI0i35+hIDRCWmSir1OE7rvrusaF0XHs0x0HHwUgG8ZJZ3+6gts&#10;DiUNLn+P7e/CPfz7buuTwsszO6yq2N15VUpcl4PCJAlayYQlIlQJobakfY12jqRIusp2ksj/17WI&#10;SC0jDHF8fMzk/BxjDEVRcHl5yWI6Y3d3k+nkDGvFfWUwGHB4eMiNm9cEk16WPH3yiPlihvMNl+dn&#10;GKXFdqdXMLm8IEGxrGqcVtAvSI1mb28P1wgVajgcMhgMOLsYc3V5webGBkmaM5tMqVGkJyf4RBES&#10;yA+22RgV+CwVd2JbkQWDqy2LhSVTSxG/CaKDkRsoZ2cMkh59YxhkDijRLmC0I02gml2wt92nyBVX&#10;z88pywUH2yNqZ0WiVDusK5lOLvj0418wG18yGG1z/vQxfjknJ0U5SzWfcXV2xnCjT69IGPb6HB5e&#10;4+zpcy6uxhyfPCdJUwpjaC4vWT59RpieUz6+T7+csD/I2UgNKQoaKWZ13Lf1LcKM0IphqQ7u8ggM&#10;ULlGRL8c6KSAVm3QhNgosTKdqKqqo6sFpfBeDAT6eR8XVKx3OLphrhNpaNFifCyu0y/BEevNAGtO&#10;J1I3caD8K7Oelm1ChCwkGEptJUlzpvM5VW0xOsW6apU9v/Km8h3z5OWg/DItGL5eM2uzb4yWrDji&#10;7fGsS2be8Q0Ec5a/RU10JCEJsVjaQrLrzy/f+3KOXizytpxvwbxbXfmwUqVzQcxSW7igWyKoKHjC&#10;+oMX8DFPQHfmoHoVZLwVMnUiEpjaiRygcHoR6/CqwtnWwSOQZRnD4RBjDMv5jKqq0PGktnhSshac&#10;vec/+ODcXqz2kSQJOraWhhBeqGJ776MEaXuMkvkov8LNghKpztQkBC833mJZir6JMZ3GxWKx6CbP&#10;TuFL6047uV2VpGmKtynee6ooWLS1tUWv12NWVmxubgp0UFYE53BNRYpkMa7I2drYZD65ZDqZYMsl&#10;qVk1K81mE1577TWePn3OztYWN69f5/PPvuTk5IyD/UOaxZzFxQVOe5LMoFOFYQNVZPSzjF7eo7yc&#10;sF0MGaWGMF9STSdcnZ5AOWC0ccByfgH9EYN0iC8ClS3xrkZryHWgNzQc7vbx1ZSnT79iuZii1AFa&#10;a/q9HsN+j0GekmrH+dOn5CHAXsXl08f0giMxGTozhKZiejVmOtlAqxFaazY3N7n9xuv0RkOst2Qh&#10;wTSWcDXBnZ5Snh4zWFTsZwUH/QEbJgFnRXxKJYQgTsw61g6IGG4LX7U3fcsD1omY6jqF6H8raELs&#10;hA2iCimOI1aYBDpgvSXNChrnIEmlCB08vf5QcONGnESUgmAMSZZgkoKgUoKJkgMBeIUd1uoeEtxZ&#10;JE9d5xnYkcNUDD54CapBd8HREVBpQppnTE9OKEsZy77yHRnhxW096OsXjG9b2t16sG4TzvUsugug&#10;iq8FU6BzO1ohCP5rWLlHoz3SWd015qzd9+250StZV3k9dPd6d/6CoA2Clsi1SFo80wbJbIMW40Na&#10;YXyjUdZ1O9t4MVb1ETdWiRHd0/bHI7VNsDLZmV7ex1JivQSFJoD3jnK5pCwrgm1IE81gMGQ0GmHy&#10;AupaFNCWS9FDZQWrdMuPeNL+vtvfFpz/v9j02gVK0xRjmxd+v+tmamd60x7ri0T3RIuYua0b8jQD&#10;N+14r4pVk9D5+TnHx8fs7OzwYLmk1+uR57lksEfH9Ho9tkYbLBYzTJqTektTWebzpQT1aNeUpoZb&#10;t26wvTFCGc344pLFbEq5WPLo/iM++ehDhv2URCsyI24sJycn7O5us7Gxhfc59+/f59mzZ7z99rv8&#10;wR/8AQf71/iTP/kT5tMJi7Ki9pZrvZS9fo9bewe4fsG4XOLnFZnT7PQ22coK/GzJfDJDNQ2uWnBe&#10;zgkO0nwbynOKVJENcpzSKJNijCJRnmGekIaKR4+/4OzoCdZWTCZjlDLcu3sXl1sSDcMiJ1eePDjs&#10;fMb5sydkKtDLU7JhD5cQVfUWFJnGl2VHdVyWc8bnZ/h+D9s4Lo+f08wm6HrJRn9AP/HY2jGpSnrG&#10;MCgy2b81946OA+xDR6XrcGbvCYkhyVKsEdVCnSVgNSEkYpFmoxKisygs0X9HWCvGUFpLqgoktdJk&#10;RV+MIlyNFPRkjCZZgUlziE7TbWPcOqSx0ozWoCJNzoeufhTf9UL2uJ6xqhBbYUIApUnygqAMk9mM&#10;RVVGfrQSTZW1FWWblUv2qQnKYb2wytbvpfWVfpIkLyAD7fsEThAsWY5RYlbQCoJIpNbakoc0rmba&#10;ZY7sh+yDPESW98WsuZUIVeu/JyfghXOhu6aGOEESJCmr2iARCylJdIBVMWtGKbH9iUU4a6VZRRsj&#10;6llGtCO8j35ijce7ONPEooEoUmick4vXxJ1s+9FNktDvFwyHfUyaQl2zmM+7DqH2gNuDsTHrJF6s&#10;/3D6BF+9rV8w7z3GJJ3EpjFSiZYBpLtmgfaCdhi8Xuk/pxhs3dAvCoySTDjLsg63zLKM8XjMo0eP&#10;uH79OoPBgPPzc3pJwt27d7k4OWU8HlOkUjScLxZobSiKDEzSmQpordne3mZrtEGv18MGj21qZrMZ&#10;w16freGAPEuplnN6eUGRp8znc06OjpmMLzk7lW6vq6srkiThpz/+Cbdu3OY3v/8DrsZjZ9vtGgAA&#10;IABJREFUfvLjn3Hj2iFpP2NnNGQ777Hb75GOhuwUPUAzzHvoynP+7BlPPv+CxXjMaNBna0OO6fz0&#10;Gbs7lsWFFSbEcJekGJL3DEmqwTZMx0ccnR/z+KtPcW6ORnF8csT21g6vv/EGXz75nOW8pFnUmC2R&#10;gRyfHnH8/AnDrR3y7T36g4KrpmGyGLO93KHIEvSyIgHOT09Qrma5MaTnRtSzBeOLU6yG3nBAkyh8&#10;ZkSN0VakrZu1DTGw+dVyvy1L+RVbo5WltYnGKVjWFb6pSL3GWkjTkZgKB9GxNhoSRN1OqSCcY1aZ&#10;oleKXpaRpjmLqejUGCW9DInRJHkmwvW0y/hvSF6C7ri8Ki7/fLPmNRkx2pZ1JtmnGGq0S3vvPTpN&#10;yXoFtZWCs1uDMdM0pctBlWc9PQ1qhQm9zMpaz5zXg/PLcENQUPluBwktvBAizc6t/C5Vm1kruUoy&#10;oQkEoVGdpk4XhGOw1msxQD6+gpJVZNW03y8BXZ6Tlrallep4xF1rdvwhh0jerXfSqPj+ln9MEAqU&#10;j+Oq7fvXSjr8rHVEGrV8XstyOksTMiOeYADlYkG1EM3f4D1FUbxA4pZJIFJo5BAFQP97bP/QjI72&#10;wrQskyzNO7uhNE2j8InB+ygcRTvjqs55pjOtRbC6pmkYDYb0ej3m1pEXPVxTd24jdV3z7NkzTk5O&#10;uHPnDicnJyybhjfffJOr8wv++q//mpOTE0ajgaxJtUFHPdzaCrTSG/S5duMGBwcHPH/2BBc81/b3&#10;OAmey4sLFI7vfPt9vvrsV5jhCOtqkkRzdnZCXddcXdluSW6tZXw54S//8i/IsoK9vT2+9+vfJSkS&#10;7tx7HZUakiKlvrwi1MJr105hQ8nk5Jyjhw95ev8rlvMZe3s7ZIMcrzz9ImExOaaZX2KXU+a9E7zO&#10;0YnQL5tqwfj8GfPZmHI2YXtri7pyQiEcDdk/POTp2VO8g7IUC6KmKpmMr6irpdR0tCeknvlsxsX4&#10;nL3FPoM8I2kcqTYUBnqJJm0ayvEV58+f8OjRfS4mF/SD47gueW17g5v9Hnu9nlx7a6ltjdFRVyJC&#10;GG2dZn0zxlAH361cJ8u5uNs4aOqASkpCUBKYsRRaUSSKIklIE41OE7GeioUppRS9wQhPYLlcSoCM&#10;WaTCkCYZ2ogHYwtGvGr7mpN3TCQkE1/LDJXq8GzJfOO/o96HyVLy3oDJbMayrAFJOFonJtXUck66&#10;jDOsAawOsbF4sfgXQljVqNomlpdqZnJDiVmENNdJwqdaOSXvaQI4G1A6dPj/y8ccWvaMepHzHGLy&#10;+aqJo3uWtLv9NsmcW1ij1T6N78ZFxw8dqSwKwaOFeWOi8eNq1nHBd5gVvm2ciME5DrgWOhGK3jqA&#10;b0iNokg03jWUZUlVVdiqfgFjdtGdoQX/2yvd8QjtN2Nhf5ftHzo4t1vXiKJW7dhZlsl58gFrAyri&#10;5y3evCocrPE2vaNpGjZGI7ZGG8wuLroB0TQNaBmQV1dX/PSnP+UHv/l9Dg8PGZ+eYq3lrbfewjnH&#10;5598Sl2XaG2wTSMuDwGc83Ey9YxGI/7yRz/k9PKCw+vX+OCD77C1OWJ+NaYKjkGR88ad12mamovL&#10;M9LUsLi+wHvL+OqCsiwZxJbcX/u1X2Nra4svPv2Mg4MDNjc2mC2mPHn0gGyQ019sUpcVg+EWSmmW&#10;kwWL8YTx8RnVdE7Pgg+a6eUFLA2N8YyGuyyvLmiCkixZnXMxmVE3oj3tbEmiA0Z7EhXQwWISxa2b&#10;t3jrrbcwxpBnA4piAEGjVSLuMNUSk2oqWzGvpmg3YtksSZZzGtfQ2Jp6umAxucLNFiyC4/l8wbKc&#10;c/z8iPPLU7wJ2H6BKkWmYDEtWSQJuj/Aekdua4ZFho4CYG3mBnRQ1frYCQqU0eIG7qyYA/uAbSqC&#10;V6K3HUV88CLH6YOW819Z+r0e1kkHaqthsahKydxlqSZjM41mryHISq7L9b6+dZitFh6y9z4au7ZB&#10;qA1MLzMlVmM7SVOKouD8+FSU5oxhUc4ZZTKRsUIA16aKVdaste5WGe05WycxvKwNtL4fbc1NYNjV&#10;97fH5eOk2Gb78ZPyG0GOT2oFX5/C2tUBbb3gJex5BatEWEhUk6TzMUCSpitdBhdbsp1zGONXwdGJ&#10;35/RIsEnO+Y6Are1FVonEcAwaKNQXnrqVZAiYKpTjNI430ReZfx8xFiapqKsFlJMSBSpEpfm1pPr&#10;5a3lZKdpytKJ5ZEOGq/8157VC/8OLz3LcsIrVlj6y898w+t/x5guuFq8waKnWoLCx8nFmyC1FuNQ&#10;VnVMl7bH3kTTStos1NUEVzPIE/qDDDWWDjxlNE1T4504Bdd1yccff0wvL/jg/fcop3O+/PwLXrt1&#10;i7fufYt/s/WX/PRnP2b86ALnLUnRI88L8jzDOctkfMXV5QVVY6mXC46fPmM5nbG/u8drt26jQuD+&#10;Z18wKApCatBhh929bT549z1Mqnnw4AHn56c0jSMvCobDIYtFSWoSJuMrHl894tq1A+bjOc71cI1n&#10;fHqJcwHbeBaTGbPLKQdbOzRVyXA4ZHM4og4NVWgop0tO7SmZrclNggoe70qW0yvKumYw6GOMoshT&#10;sjwXA4m6xmQ93nz7Hm99602qqhIqmFc0XuQLqnqJLUtU0zC7OCXv9RnaErzDKEeqINQ10/Elk5Mj&#10;Zs8f41LNNMlYVg1L17C1t8+Ne69zeP0ae7ubTJ89Y/zZFyxmVyzTlKxaoqsy0tE0QWTeZbwoL+3c&#10;wUNwKDTaO2HJmBxd9Ag6QZsMXXuG6QDvpV9AuUbEFozBJUYYNKbA2ik9lbFwNcFAL88pG0/TSHGS&#10;GBC8MaAzvE4QgX0fKWEhBiyNeqkwGCK6rYPY1UlRsgESpPUk4JUYyOmuRrRaaZsI8yyWlcAzaUrl&#10;PFuJeG+KwL3g5C7ed7qFVGLtK7TYsbe0jIoQFEp5nJMuRq0lOaSDJFYZPUF3Adkg0I8LAYKMiSQQ&#10;O/dWk42KjxAnVtH78+j4rNCSBYcQn1V0BZfXQXXa7S23WqnWX1Nh/vv33/8fnZcTrLTGJCmJToTG&#10;5VtqhwRmUZcKhMZi64qmLKnLZecdqLwI9esofZkoI9qmaUZTV0wnE5bLBSEI+d4kIpBk7QIfLCi5&#10;UDoWwpqmpq5LcYUg+hfGZZICcJ7GWpmFWxzoFc9ColegTGQArf09tlgH+H/9rMKLQuZdzO5I9FJY&#10;SYyh1++T5wVNVeMai04T6BVYpLkBNE0I1E2DdQI3pMZgsIRqAd6CSVj0cvrvvcvGvTf5/MlT5k2D&#10;V5DmWbfk0yaBAGen5zhruXH9Ovt7+0zHV5wen3C4t88PvvebHD15BE2NbxoO9/f5wfe/R7Vc8qtf&#10;fkxdLdkcjMQ1uPE0VcViMuXq8pKmrtnZ2mCYZORaM8wLdIBqvuD5k2csp3N6RUGRFAx6fXRQJCqW&#10;qbxDa8ViPidJDadHJygfyLSmni+5PD2jnC+5efMmzjtMlnY3MypBkVKkfQwpeMOtW6/z+OkR1ivu&#10;3L1L0zTU1tEbDEjzvvhNklDWnh/84Lf4rd/6bSAw2hhxdTXhR3/xF/TzhO1Rn36SMLu8YHZ6hmos&#10;RZqTJCm1czSuIVOaraKPnU159ukn1M8espNqnG2orWV7b59br9/l1p03uXn3TQZ7N7jzzq9x991f&#10;42yy4PFXDxgVGdeHPRaTMUrn5EnO4dYmqZLqf5IlNHVFahSmqellGfPaonojlmkPvbFHurlNrVPy&#10;bIO0N8RsDjGDAaYYkAyGqN4GweTUpWUj72MqSxoUOk3Zu3aDq6slZVkTXIUnUDmN6o0Y7V7HJxmL&#10;xpEXOc612hihCzsSWKRw1riADo7UNZTTC8rLEzIlGXFVN9Q+YJKUxlucddLP4IM4LZmMfHPE1u4B&#10;X3z1kIv5nKVWzMslr+3uMMSTe0vigzSqKB1b+zUm6E6kX7L7lmEWuwQRTeXgpaDaWYK5mGEHgWbL&#10;2gtq4lpYJDblRUgLJSl1aqRpTilR19QqYLSgDCZOEqhY4GvxceVxjeiBeOvFgd61k64EZ5PkBG0k&#10;GfOr4mKiunKaFO9wQixXSnUCQ3kmNCsfKVgtZ7ntJmxbH3UrHBK88HQxhOA6f742tZeMHMFRQyA1&#10;qRQHbcRfYtEicRqlspWKlVst+wRfCp2JZSeQ/6pn9Q2vrx353+e5rci2GJxa/7tSoqERPQGzLMNl&#10;IrDduinPy5LKefQy4KxHm0SMO03E0rQElvaCBLz4mgVLnml2tzapr6bSJRcgxMzGoEgSzWR8xaef&#10;fsrFyanYN+UFW6MNkfGcTPm93/ldgm/Iih7T6RW/+tWnzGYTlmXJ63dfoyobNocjrIfZfMJsNuP8&#10;4pSHDw29NGEjLSAWaZvY3TUcDrl27VqnDXJ+eUHTNBSDPr0koY4ysc45zs/OuX7jkDfffJM0yVks&#10;FmxvTjk6PqUsl2RZLteZ1mFGGiJkvDn6m5vMK4fJe+zu78uKKs/pDQYopVhED8TD69fZ3t7m9Tfu&#10;MVss+PTTT9E6YWt3j7xISXNxAi8Sgy8X2MkVdllRaUPWK8jynCLp0cNRTS6Znh2zHJ+ThJpy6aiU&#10;wQyGmDyjdJ7KBcgG2LRPsnOIGjVc+/Z30bMJV88ectEs2d/aYTavsHgq22CbJc425BhKHDmiH0Fi&#10;8MqwTAyPLhachyX9jREqy+mTU9WWsmkY9HNGyQa2rGgqyygZ0Es0vSQhcyUpkGd9goOmkTqQiXmp&#10;SlNM3kdlGV6noNtVa2z4VmumyQRUMPF+FAGg4APKuqgNEmKBs02SIrSwpn/RQhD9fl/gzOhAX/uG&#10;ELs7dQgYL+HXI8lVApE5IYHRr3OuXxZlD6pjP6CEt6zbpa8KXeyK62P5mJfmOYktdJ2brUAR3sdj&#10;XHdnjOcprJ59y2JR8XPxWeHjfjk0JmLW7Xmy8Qx7ki5EBS/Vxo50q7oDbG86W9VihBjx4DRNSbRB&#10;JSou2R3etWpV7UVV3e4LM0HoYFpJYcvHJb8o3fk1FsaK69s6AXdMFL/CgXzcl3+f26oKy0vPq+KD&#10;9zKM67omiZ17HimgNF5uFCrB+4MWPFrjcUGweRXWta0jg8M6hkXBvdfv4B4+5eTkBFvV6DhxKiVS&#10;kdf29rg8v+Cr0zOOe322NzcpspxUG9JU6FnPT86pz86pqpLHz4+BwGhri6AM83pGSDSz2ZzlcsHm&#10;5hZb2TbT+YLgLGfTK0zE0eumJu/1uPvuu7z3wfugBQf/q//7b3j27BkuSWi8p3YOZcSJYu/6Ie+8&#10;+z63bt1iPJ6Q9vsUoxGTxZKrqyv6o5Gs7NRKp0AK1FIOUlmC6fV454Nvc/36dR48eMBiUbK1tYVS&#10;in4xYGtri7feeps7d+6wd7DPyckJj58+Q2vNcHOLLMvQRH0ZDapuSINnlCY0iznN5SlhNMBkiuXp&#10;c47Pjhk/PWZyeUyxMSLrFZjegDorGNcVjx494HlZMibwznd+g3w0wCjNnW+/T6+64v7FM8bzOYc7&#10;m/hliQ0NpSuhXmJtTU1GgyMkCRhNVaRMtWHaL/jV4yc8WS7YNJ7N3QOsg5AV6LzP3u42tcl5/vAh&#10;V8sltze3GSUZJi8IDoZasTPapgmKsrJ4JxS5EAI6MWR5jk4SXOwlcEH4yt9UlpF7VDLrtvDbbl0A&#10;XuMdtwwu6SoWMabRaMRkLt2tSils02CUJk/Tzr7r5W1lddUW5b55e1VzSEfLVWuY89pBtri4QCAq&#10;sj1UFJfycapQ6NCF21f88OpZykbqhYdSCi8Gg4IMxEAuc0kgcfUSWPFjlQqS8XqhkoQQBIOzFlvV&#10;XUErTQPGJAQTRe+9p/ECPQQCWovjdEAmS+MlmPsgr3adO97hlMXW9UofgUgr8kEyebNSrXuBktIt&#10;Jb65YPH/x7Z+weHrwTnLMhHzidokrRC59Y6mqkiHA2rrYz8/iGRa2rE7dNp7YWDhwTc1tqnYzFLe&#10;unsXh4LgODs7YVnW6ARUMDTVnERB0UvIkiHO1pyeHktLdNaj3y/YPzygCYFlWZMWOWnQNL6hZzLm&#10;VcVgtBkdViqu3bjJ7//+f8wbb7zO2cUlF2en/F9//C/xriFNcymkJRn9jSGj7R2cb7AukBcFWd7D&#10;ZAm2atB5SpH3cbYmVZrGO04vLpnNZmxvb1P0emxubmLSlKpsYsureaGg057pp0fP2d3bZntnp5Me&#10;Hg77HOzukaSaWzdfY3NrxL3X32S0NSR4hbcNm6MNhhsjFtWCPE+hLrFVhfOWajGnUIqsn7N0jmY+&#10;xTYLZuWc+uwUVzdU4ymuWlLcus7NN97gxpvfIt3c4mS64NP7D/j08y/5+F/+Melgk4Pbt9nY2mR4&#10;eMjem/d49uEh1eMlcydBUakAvqZpKtE+SROchiaR+6bRhqkxlP0eR7bhQVmxsVyy4wNX8wXeZBgL&#10;r2/vcHdvj/nVgofnU66uZtxMEoYoUgx5mpAOh9TW0VjbtqfF+1qK/h7JEtedPFR3j0ntQ8Z6bPxA&#10;hNF8I1o78QNrUg4vfg9IlyMISaDX7/P47BlVdD5pmkYSB5MQYoE8qBcDsmJV83mZNfLytp6lrzeD&#10;yfe+WHAPXuHiKiGgcDiSIFCOCz52xbc4MiRxOKp/1+zw0r68sF8KwBLi2kD+Lv6Mia8r+XJjIE0w&#10;Yi2ADx4Xg0nbO++CiuR+Q5In6CSTJZf3eNvE1mJQWkVrmVbuMupwGCNcOu8I1ok4irdoLeao7UO1&#10;lc84m3VsjzVfNGGFCCjj/Cvnrf9gttZAwK4R4MXpJfI8URH6kcKJUsIb1QEZIM7R2KbrlFRK452j&#10;XixJlUYbuHHzGioxKOV4+vwIrzxFXtDzPeazOf0iQ2cZ83lDSKA/HLC1sU2/32fv8IDSNUynj/h/&#10;mHuzX0my69zvt4cYMvMMNVd1Nbu6OVMUxUmWZRi+wrUBQzAEvxrwg/+vCxi48L9gP177wYZESdZM&#10;ic1BTarJHqq6xjNmZkTsYflh7R2Z53Sxm7qCr240DrL6DDlExF57rW996/tImYPlihwMWSzVWAyr&#10;j8MUePHyhCSZn7/3T3z04a8QgWmKWNPQNOrB9/ST53SL94gxcHp6xiefPCNnzZokg/cNFst6mHBd&#10;y6vnr9hejKpDEITTszPOT86wjedwtdLx3tIAbgoVUZ14DAe3v0W/WtD5lsPViu9/9zv8/ve+y82j&#10;G0hO3L1zD984lv2SMYxMIXC0XPL2mw+xbcPf/fhHxBgwcWIat4To2J6eIuMWmzNHXcP5dk0eDXm7&#10;ZiOGFCI+ZI6XPTfv3+f4C29x8823WN2+y5s3jvjK93+Xm3/65/yH//B/8YM/+RNu3n3AN773bZa3&#10;j2jv3OXwC4+wp+ds1uesnKE1QrurtXBiyDi88VjfMGVYY6BdsXYdmyYyZQhDoD++wzBFLjcXLDaJ&#10;Lx3d5Y1v3OBZspw/fYbZXHLLRY6Au76j6VrOz89JORbHIiHmpIS0xhEkEyXNJDWznznbnTPLbL/m&#10;FBSIUZX26j1+XctCZ8GL00jO4Bq6vgdruLy8JKZEzILExKLv8EZH0nNt5uwdQsmazX6Qe/2xn1cb&#10;fTPKipg/l5mZGzMkWbPx8hpJBJ9t8f9TKSRrTGn78dmvnz89gThTDY2+SN5Ps8s79RL0ZGZRI1YR&#10;Vzi5Kqif9ka5e9tgGz9rA6vGsDBtNldcSnZC8YoJpsIbNFYwKavtehFLMhSExRga68pse92JMhkt&#10;c/bHI/c5i3Wq7rOO/xQ85tc+lq8YA8a7+fuVaWJSBOO1YqiaJlIGeHLC2wZnDLlULT4ob7ixDhMz&#10;Yb1GwkTbLrl//z537tyhaRzDNHJyfsYwbphi4PBopRXQZktIkdXRiocPHnDn1m2892zWE4t+xYM3&#10;3ijaJjrEcnGhXoLb7ZZDfzhT4n72058iwNnpKWHQCbgclbpmnGUKGz766GNenZ3NAwnjONL2HVYM&#10;rfcsDw7o+57WO27duEnjDLdu3uHGjRscHx+z3W65dXyT+/fvs1qtCozW0batwmnlHhQrBAKLVc+w&#10;GXV8HK9uytmS4sTlU60UnmcIaaLtFtjG4mPg9PyEP/3j/5tnTx9zp+/I05F658VAI0KTAnYEP474&#10;vpl1KZJknIPu8AjbrRhtx+UYWZ+ccdC0vPHWI/7wD49568Fb/K//7n/jvXd/wr233+LWjQOy8xzc&#10;uU9efEA4v8Bh6BBaa0ozS1S+M4tqZ+Ti1ZkMznYEPDQLRhpOh0CX1xgapiHxwfsfYwZomo7Hr86I&#10;W2VAvRy3DM7jGk/OkfOzE3Wwtrsq1nhH03WY1pMjiovWPkrJnIWrVLA64eYwjEWlsoKMCbnye6Zi&#10;t2RizjSto18uGbfqfJINhSKYWXY9hjIAYmF/BUttDMOuOf/PXKv13wIl5pj5PReagGpcYIryX4Eu&#10;Zu63Ri4xpsC48pnZ8/XXvaqzMZ+peoaVNGHLM5qcSFOesSadpxcslqbtMM7inU6UURtVBvXzy6nQ&#10;SgRnHa44BEih2yEyTximlDR7Fin4nqg2Rs67sVVjym6eySntRjPZBWM9Nf//B97f5NgPxtf/X6BQ&#10;E6/q4dbMIoUAbdHONpYgql2RJKNuvzrdlIYRH5UW6L3BiQbntN2SaIhmy8HBAV/98pcREX7x/j/x&#10;9MVznbhqNFNxbcNx27LoepII55cXpenScPfuXb7//e8jIrz//vus12usMRysVlxcXIAIbdOQU+L8&#10;5JRsoG9abh1r86nvb7BarVgsFnjv6ZYLVqvVrD9Rx2iN06mv4+NjFosFOSe8dYQ4slgsAG1kigjb&#10;jep6nJ2elhOrcMR2GnciXUTGaU3bOhrjSOPIcLZm2mx0Ai9GckgMw5bz9Zrz8zPW48hm2PDi1Ss+&#10;OXvFx6cn9IuW3vb4nPE50wKrpqEzhhAjTUo09IwJ7baDUrGM4+mLMy66Z7j+iHtvHqMiRIY37z3k&#10;5u8d8vFPP+STl6948ssPuXV0QLMNdP0Bo+kgaOQx1uLF4ZzHZIMTRwwRYwTnofUOLxaTDGETFCtM&#10;jjwlbB456DyrfsGw2fD4vffJFsbW01ohSGY9DbBc4byQpi0XJ8/1fRpBWtWUbvuO1fEhuVswbAMU&#10;9oIz+9GQvdFtioGxDptJDEWFLmOMn89Tve+lTKEpfgvGN6rfcnmpcIizTEk1dvqmLaJpuUiJ7t5C&#10;zWivr7//2CMbnfKTvfR3R7PTXoehmNTOjVAK+6sGZ7OPAl09XvP2ctVNMVKEpTKIxVitMISEb9yu&#10;6ZdTJga1DDfO4myDd6jNt3W7xlzKsyi1yUlx3z1GxtVRa816SZGUgmbLOeENqi1gG9aXF+QcdUqq&#10;AvUixKIjveh6fe69DymyJ0pvft1Z+U9z/LrgjNmJsagW81V1rHEciRgOjw4wCMnBlDT7CFNACmXM&#10;+4YUwtxo9cbiMuRBLb/+9h/+ijOBR48e8Vu//U3+i+9/n4cPH/KrDz/g2bNn/OKX76vDcFaI6vz0&#10;DAvcu3OXN954k8OjI3784x/zjz9/j5QC4xg4PFhy7/59+k4DtzHCsluyWi3ougVdp5ZC3lv6rmGx&#10;UK3knDOu8WpeWyaztuuNDi9lLT+r1OxU+gyma8hhYkK4vLyELCwWC87OLnjy+CO1T4tx9pZbr9cM&#10;Rcgphi15XPP8yUcQEr1vCOutThnGzPriElOCREbYjiPr7Yah6BdP3nHnwV1u3brN3eWClTGYMcIQ&#10;MFG7951rGIrBRJwCmxhI1hGzoQ2Jk8uRn/ztu3z4+CXf+b3Il/qei8Nz/KTWbP/L//Q/8+/+/b9X&#10;9br7dzh0kd44iEKO6rapQyYWTPHjFKMBLGRyB9Z6nHEkMWyGianx0GWcCDZH1ucvIQvWeBZdgzQN&#10;0cM0TmQnTDFpf8gZnSm4PKfreg1MXqtS17V0qyWpW+AypCGQY1ZzjWsNNYrmhpOSWwrziLSyrbRJ&#10;mI0pwb38rAZnBGMdrum42FwWwX1DzMru6qzHVmob9gqunCy4usR+g7i8j3l/OnO+/gS6WYotjGUD&#10;GLdjYhWMWnTKBmeVkaZQ8JVnee1xfSNR5LaMjZvSFCxsK78q2YoK50cttUV5br7oZ1hrmWIg50kX&#10;XrvAATFEpnFLvDzDWV10JnnClOY3YkRlLtuiDzCNI4umYblckOLE+dkJTAGRtMuaCzTSt4VwX+EA&#10;eT2EcH088vqx053+tOPA68Yr/7nHLPpvqvHlDgfThuhVg8dpmui6jq7riOM0ezLGMJLjRJbSICgl&#10;1OV6y2GnmRQpYVJitTzi6YuX/PAv/4rlnTfIpuH542fcOLzBm4/eorUNX7j/Jm+9+YiHD97k/Pyc&#10;Fy9ecHF6Rr6RaNuWZb+Y9Qu++7vfpW17+r6l75cs+5bGdzTeapAwUnjYanqZUoCE6nibhEgiSsI2&#10;lmwimzEQ13F2S6/zXDFnpmmap0FTCKRhYBpH1us1Z2dnnL56ydnZGdvSwX/14iXjOLK9XLPZFAuj&#10;cj47A8dOaCXRWkdnPb31dM7ToQnFounmrH1lhKPGkzoV3zerJTfeeqQYfNvB5YaLJ59w1PScu5Yw&#10;DmzHgcXhAYOxbKdE7pYsbt2GtuNVgOBakomcnK157733WRcFweUXHrGyLWF9yf/4h/8Df/Hzn/Dh&#10;L97nu197myaDmXT8u2kXjGnD5RS5uTpgvNhwOUzqgu0sI3ByucbcuM16HKBxRCMYC6axBAK2Sbr5&#10;5cQomWGaOAuZNG7pcuJCElNe0h+s+Pj9n9EvWuKk03jDMCBNw+HxEab1JAO+axm2E75tMFEZBCqh&#10;WeBLdBBERGicJ2zXTOMW66DxDpFcmtktzjnGMWKywjY6cezo+iWL1ZJfPv6IEALbFBmniYX1LNsO&#10;byE5N4uy5ZlZUTNYZU64olNTj+sxYsceuwrJKDXBFgqqNjr1b3TwS2NRWdfsJqIxCuMIjkroA/aA&#10;V32P9bVc1Xkufcf9VNKaTDT5tQnmrEo3Y8alGbeT/dSpNqVKaao/jVtizKqZMQ7CcYQPAAAgAElE&#10;QVT4VPh7RjA2F2pJmSQEms7jsdr8qzts0pvJYYoAEuW1K3Yj6kq812mV1wTn3+S4zvKoF+c/B0gE&#10;dsHdOYdNFHcTwYnyQxu/Y6t4DDkm4rAlbjbIdsNqtQLnGcZQPOmErtNmi+88N2/eJE4D0xjJEvG2&#10;oXGWxjaIFS7DllQzmsomiYnN9kKhpoI3XtGbLjCU6gAHpjAwbrZst9tZLH29XjMNI+fn6j14eXnJ&#10;6ekpZ2dnnJ+fq67DNDGcX2LQaVNy8VNMkZx1vuz4+HiWAlgaw42uLY1BR2/g4cGChWRa09A5S+87&#10;WmdZmBZrhMPVkVZpvtUPYRymtSz6FWbZMTYtU4yE8zVnT59z8eQZ48Waxjja1SGtEUZjGXNGup7D&#10;u/d542tf5+7b72APb3I+wsfPTnj/l7/kyfMXDFa4c+cO9w+PSa6jyy1933LzxjHr4ZTNqxcML55B&#10;HDjoOyROul6MJ+PJ1pGMnRdsQsjOkIxoUK7eEg5lp4gQqitRzFhpSK4hep3ojRK1jG5aohGGmPT3&#10;sKrr4bQPIm7vK6pC5bzm9vol85qs0AaZVHpJOyauzBrQM3Wt/EiywVj1C8yokmHMiZiSYr5G3cSN&#10;UQ9ILKqWaXWYTEfdU9Hm0B7A6zLVf9EaL9ZfGQqdtQy6FDpnNqUxTxHIl11orkyOuYv6m1b2YguV&#10;Th/9VAw49YRXJLccKSpDw5g5g44xMQwD20HHXkkJ3zn0MuykQ72BVHbWrmuLalMkWh10iTFiUyoT&#10;R6WjKew5Dyu5hD0d1ZqRwtXgfJVe9eljX7Dpugnk/s/+tQ5JehPa4tFokkCO5OywziuXMgveaLM2&#10;jBMpW1qg6TvOzk/JN2/SHfS0yw5xQjSqzx3PL3WB5USKqoAWZGKdE3GKhBRoOk+UOLuAxxiJ027g&#10;6NWLFwopXK65uLjg8kwHUYbNlhhGXn3yEWEaGLfDPA5dv9IUZraNkZ0einOO1uum/bDraK2lbToW&#10;fcdisWDZt7RNT+MtXcm+ukablX2rkEnjDC3CLW9pcir+eRmXLU7y/P/DMCl3eIps12uGMbCNA6dJ&#10;CEY4Dzrim7Yj02ZL2Awl61OO8ZSFdQ6M3tPfvMWNtx5x/Ohtjr74ZQ5u3+Pt9ohviuODjz7kr/7u&#10;r/ngyYf8w7s/oneG7//Wt4hRBa6OjpdM4wkXzz/BPH/C4XSpPZfqjoGbgwJGM7WYE16ysmUMJIkq&#10;OKajaThviJNuaKHS0wpMQjY6MhwhW4vve7ZROJ8iNiaWtitplEr/usYjzpKcgWIGa5Ml57An+qOS&#10;mjZrP6oOmuQ4lSSjdlp2mWPVuai0CykGEm2/ICMM06gTnSjc4a3DYzApYawlW8F6o2vBVhU6g5gE&#10;CVJQE4H9Y17T1wgD5tpjnRiGXYaddTqu+JxqxZDKJKL240AwZDHF3cXVdF6fM5cNCZkTTv3B1XVv&#10;RbPyMoqo70p2j36a4vwhKmcYdhkSWUtXAJuFGCbGYUMYRwxawjTWzMaw1qrfGMXFQ0hlpFLw3tI0&#10;HmIo1LugDUV2nEVbPszcQTa74Yv6vvYfr1yIX3PssyT2f/e6HOm/xmEFcky6ELzBJoNTwWtlbUgm&#10;RsWjrbVY55A0IS5p6e4c9sYh4WiJiGEa1zx7FthsL8F6pmmg8x3jtGW7Vq+/MATCNBCGwJQmPnr8&#10;K6YwsrnccH6uFLazs1M2lxvCNBKGiZSijqHGQIoZZZWAk8Tbd+9gc6azlsO2ZXnziL7vVbfaWBaL&#10;BX2rLiuHqwOWy+XscdiIsCiZkpaVqdwDmpkDjJcbBBVxD0EZGePZKcM4MIbA6eUFNgdlB6WISSAp&#10;YpPef2TFWUMZoxUsYjMxQ5DMNgnWeVrT0NuGvuuIWdjmyBAmtimyloz4FcvVAc1qxSiGk+2Wab3h&#10;pl3wxhsPePjOI9768hf507/4M374d3/FT3/2M+7fusP9W3fxRvAebJwYT17SnL3EhYEUA01WZcWa&#10;ZdZ7Up2zix2ScVqlpIyzhs45srE0WGLUCteigldeWkLMuCTq25kine/olz2bMDJMI03MSKMjz1Ko&#10;rqb14C3ZGMRbjHdYUSYVhZWho721hNfgb40QJx3/12y1zjpQuPuZxjpiaXSJCE3b0PY9U0iMY9Be&#10;i+h0cutUp4eilS1OME52BrUGJEmp3JR6V7PU/5i1vBs4qfgvzOrVorrS2aqhiNIehEymwZFJO30M&#10;U9xdSgKMFDMS83k6PDqdqMdu+/C1oSoFZK/mmFrJVOx4wonuTmmaIAYao8MVfeOL4LjBOv3CmXn/&#10;FNGyxZdxzLZtSTmRQyBPqi/hMHPzbO+Mffp75cjX6DP/ues5/yZHxbr2D1vcI7z3kAJi9WZt2xZv&#10;Hc9fvuD5D3/InUXPsDkjhMizJ5bT0zM+fvIxw3bk/OKM50+fE4aBzeWG7WZN3E6EMBHHQMqRRe9V&#10;IKhd0Pctq37Fg76jP7pB4wzHhzdovKVvehaLjsPVEYfLBcvlAX3jOLIGs2ew2hS9ap1yhMviKZdS&#10;Igwjm82Gy5NT1us1F+ME21HplSFq8A1BzWajOiybog+u0IYoT16KNZIkOmNwBoyxCr8Zp2456CRq&#10;Eh3wyZJLhaIUqJTVE2+5Wmjzp4jNp0Ih08acpXUeM43aY9lu2J5fkpanxIMDTLeioeVV94rbzT3e&#10;+dKXWB0fsFq2vPfjH/En/+8P+Lf/5t+yWixpjODDwPb5U+zJK1xaQwhYLL4INymsE3SJ1swzJlzT&#10;qXxBiPRiWeAICZoEJgp5UrVCGo9LgRiEzqJfUTg6bFn1HeOpctQbNDlRZpVmsqYEviQZKYmAKxz3&#10;ClfU0FUFwXRKTma/yh2MUQJlgTGN86VZqBtP13U0Xa/Q16TDbbH8rGkafOH3u0ZxX2xRdXO2VNb6&#10;bykDI/sh+V8WoDV2ZdHhah3P1kTTlnnnSt9LKIUkWX0/M/xnlASsMq6yY37MjIHdg+IG1xCLcnip&#10;I1VUdSzBzm6/ZcIHyKnAHzGph593dN7jvdPOOHtus1SLcWVUpBigcTQUqggQ00SOUWGLPZ7hrzvB&#10;V/Hif96J32eA1ONfO2P+1FGaOTlHxZucwWZwBny3IGxTCX6qKNYbx+OPPuZP/u7vOfnzP2NYdHSL&#10;ngcPHoBRc9ijoyOanPmdtx/hrWPZdByuVtw4OOJwtaJrWqyFftGpQ7rV26/ak/nCULg4OyOFyDiO&#10;DJst42bLeLlhc3LGJgY+evGCNCqkEUIglUmxOOqCTYXrLGU8v5bCOpov6tBuBFd8KGsA9SVhaJxm&#10;blmCKsOU+1Kd3KtymS4ia/S9W2NxtQyVhDcWWzaMunGkTphy5uX6HDEOh8OU7GgUYZJIEMG0jtZa&#10;Uk5MlxcMn3yCGQPtGDg7XfPld75Oa1tMozziNx8+5N/+wR+wtIa//+Hf8uTZE+7cvIUjkbdr1k+f&#10;0Jy+oM+RhVPZAvXqE0IOhBx0GMmi2G1tJmeBkLDZ0OKQKLgIIkWHO2hz2YnHBFWVXDSOXhI3Fj2H&#10;nWe9OaexgneCjRNts8AYzZKNs8SUCKVR5kpwtk2jk7yS568qCarUL9QvMgW87pgltyrMB9EsO+es&#10;usg1wfCek/Ozud+VjWCcpS0VFyljG6MKfUbtrGzOJLMn+1Cu575D+T+3L/W6ZuKVpZkzzqkWtrgC&#10;5YidB0dyziST8capcp1UbJ7iE6nZs3vd26kwBjusecaczaxLYfXnGaJIgcKLE/Ce352zBu9VuEhy&#10;YtzqqOXMY0zK4QuiXMaUM7byoI1DkmoRpylgRPDO4epId4UzKlzEVWpePa7H1H0+5euOfVjk+kjp&#10;/s/+tQ5vLSElcoykEOeL663XslN08MRiySmCQNN2kBNnL18yTCN333mb//p3f48/+qM/4o033tBs&#10;VUSbccNAHCfCVnHhuB0ZXp2y2WzVb3BzMVPVwjCy3W71b6ZADmqwawrntCoQ1qYhOeKssjVqEPFF&#10;q1qiluGdb640lYy5KhcQrUfvtRqcy2BDeYwFQjNknFcIrQZvi6ONvpg76FF5uKk0ZaJofqK9jcxU&#10;HHZImUEStmugcXS2R1XWEjmMpBDJIsQQaTR9Y7PZsJmeMV5skPM1zz95jh3hzoM3eVg+UxwHlr7l&#10;t77xDXrvePLiGd5CnzPbk1dMr07oxpHDhcXFQHKe5IVgdWJ2JGCMn6ViI4JzIGLIKWHV/JMQBQkl&#10;aBrwi5blcsUiO6bLDSFmmigsJHFz0bD0htPNOX0DCwN2O9EvF0RjZkGikBMhg3Ee56xKALftDobM&#10;O7hxbvQVrZeUEo0rTf3XrNuUEg4H1uLbHmMt5+fnn+oftc4rGyIVWq/ZQZ0pFzlVSnZeEsXarM51&#10;0niPNXU1rb72uHfs3odmutU+TBMDQbPbMiVYcXVRGV/rFJv2JTlA9jSrUxlBf23mXN5M7TUI86Ov&#10;okG15KhBOJVupEFJ0kmjLq4o0UFmHAeGYeJodaC4VEogmWyU7xqydlSNBZInkZEQSUHLGG/BOV+y&#10;RlfDM8zd3QKPVOtx2AP3d3YyGswrWevTj6ZwEXOuZYR+LqsCFORsPvPvP+tRQf3Xbw6VOkMpXXbF&#10;Vy5/k1W5yijrIZVN0GLLRfaI8QzTlt5anGuI05Y4TTT9kgdHh3z51k22B4dcvDrh3f/nj9l++DEx&#10;Rp4+fYr3On3ovSeME2EcFd8WtXO3ON2hu3bGxUzBzer9a6WIARmKNKr+MBm1L8tYbGOoBH5fDHzL&#10;mScSyWGiKePX3iueWIdIUk7anigYtqRAzAKV75MzXddh0QGcWmGkEPRvkwHTYHF4Y3eNrOLQY+p9&#10;WYKPOl7sjDuthfM0kkUIaSJmmGIiFr524w3jOCG+I+AYouEyJJLPNDkjMfDeT9/lydNPGNMIRLYX&#10;S/quo2t7vvTVr/HkxTM25+ek7Ybw8jnNds2hN/StJ4xr8Ipp6pBDLmvDK/upNAYxrgRnvSY2KcRj&#10;UkbCpI4sB0vu3LrNQiwX9oTNyQndFDhIkVvWshCQaaR3nsZlJjORvaofWtsgeA2+KeNtKkkCGG9U&#10;Ez1pw0432j2c1EQ1c94LbqADOvujIyKiEIC3UJyPNsOWYIonov4VjdWNOJmElCY4GI0lxmByWX2i&#10;cIJyjZVwIHOVnBG5qgW/W48wNwGxs6v5Ts/505H709/R9S+mwBuaJuNMUeDLog5RWalytiQLdi9+&#10;ZP0TrKhO9f77AouvDTkpxHDr1PZeTMEIU6BbdLjsZwL5NgTdDQR8q3P/XeNpexXuH6NmJp2ztJ2W&#10;RMREChN5GvUNllJ1CoGUtJnhS1ldd+WcMxF1msbq+KRzjuVyyWqxQFLWLG8caZoOYywxBkBpUzmL&#10;YqtTUFqOq2PnhehPSbHKvPwuuTNlx9bpoLbtVMQ+a0DPWdBGqqq/yd6lq/trydPJolNUghDLbuzE&#10;AY1SolwGJ3hrMa5FBkHGQIrCZAWcYBpPMqr4l6wlO+2O9+PI7TTxan2pFcDLV7z/8lURCTIk41Wq&#10;1Dmss6xsgzg7W5K1vlWBHYMOGdWMB4oTR5nujFr51D6EKc0eMDjvEBMxtkw5CrsJUKkNnRr0hRwj&#10;4kpTyRms8diUwdg5W1YW2Q520mpHgT5rocEr3lngH5Mi1oK3But1OlWHbjTzlTzptZGy/Wdt1FTa&#10;5sq3TLr2dVlY3YwSmSyG2C5obt3n0Re/wdGbb3Mhwi8ef8THjx9zcvqcw9UKPxg+/OA9Yhx4650v&#10;c+/+G0xD4vLykkdvvcPTn/+U0w8/YPPhB9w1cNh1PD8/5ah15JTw04Q7PkZiRoLBOYuMic41bKZE&#10;43oQw/u/+qU6i/ctq27BFCKdWOJ2wJiJ/+a//3065/g///f/g2bYchACv/3wAV+/fQfOLznyS6b1&#10;Jcka3OEBm7ZhdD33br+Jaw9J4nE5YkOmbRxhCvStxgMjiou7opGhOUlksz0jy4g3YPDzeHtjBKzB&#10;pczl5SXtasH5sKFf9SxvHPH0xVNCSgxk1lNkigM3+xWdiVijMgMpTaSUlSNdM/YClxgsORt82ykX&#10;3zq8Y672wzQUu6sCZWXDECbEQOOr2wuIjwUXro3FHURrjcE7Q4wTkHGux3pbmssJcQKuxVjIzpON&#10;K+CwFPEJQ7vYeRjGGCFJQQs0UIQx4IojVRWEck2D3x/KcFVr2Rts1dGQFolBGRgi886E8xgSksE1&#10;HmOvEsFNadKQi1V6isWyvWavWhJkBN8vSiaVlfM8d2kN3lkdfW6cljQpsY2RtNmSQmTaDlgHJlvt&#10;DpcQmUGReWtpGjeX0de9xIAy1KBiQgWtwmCUPF4aSqmWR7bkhMUD8LMET+Yji1pAFapQzpFMsavy&#10;hiSxZCSp7KS1+dBo59zsMLdcSixjDB2ZJcImBLL1iNHnJBdRICeQ625NGastVCZMSSV0HNVZR9to&#10;dmtFh5JiUMzYWS2pNcOvEpFSWtBS8F1mD7xa1lFQudpUseimMEssmgpn6RSZEbBZf2rmEk+zcUWY&#10;MzZpT8RmwZXfVbyxdM2T8nMNmnAgCpcAxf1G+fO23HvKklD6XaoBXFSVLUsmGlhPibfu3uft3/4O&#10;d778NZrjI34nTnzy5EOefPKYv/jTH/Di1Qs+efWKp89fsN2O5BA5uHGMKePg4eKcsw9/hTk9pTOi&#10;TArfMaVMmwqRKlksns53dL6ZhX28MwyXFzSLFXcWHYtXL9SvcXUM00DXNhx4Q2cNm5//gtNxoDt9&#10;xRt9zzv3bnPfO44d+GhmqNBaJUln67n14Asc33uAKcFeasJidEYhjIlsUQm2rNi7iQUqmje/XfWY&#10;S5YdjDYITUx4Z0p1Eul9g2k0XigkY4lGIYHeW7yzpDzqbmkz1jR6T4he92SLx544sjFEnCYA4sCm&#10;At8WLnUjhTOvDTpdSw6cVn0hBYIojc7m3UhJMVrR+8/YnW68fkKNIU4VBaMkjNFqF1M1rgsCIUJM&#10;u96d9j1k1zspWHmVmN4//HK5nINpdYuNWbmpNVS5PXypNo1EinFjRk1KS3dVZKfnPGNEMSruvLcR&#10;1OxYEFzfQkrIpB17JZ2DdZbsLc2ip+laEmoWG4aRzTSSUyKT8WJo+PUNgNcF5P2mwX6zcH+zqo9V&#10;4nN/enH/M3xefNZudcFhZ20B5b6q9fsOb5dr50ibLjtI5MpmWjS1mQpX29QmTRGe8n4H0O9tTIK9&#10;sllZ62ce+9xxLs8BKDVNaoVRTChLmaGNuKz7IJR+trBr7wulda+BsIwC1xtRpJR/1MVQ1M7Kn2cR&#10;2rKQyQV3RmmdPmnoT+zwvevX98q1vHZdrvQ0ZPd3tWrLojIFDx485ODggHEcefr0Ke04cHz3Nt/8&#10;5jf5ne98m3/zB/8tf/bnf8Ef//EPePzxk9Kwg0dvv8XhQY8bL3HbNevnLzkeIl3bIttMv1jh4kQb&#10;Ek20NMFhpUWajq5riUSiZA6bhsuw4c7Rim/du8l4ecLLzcTCCBdkTs4/wTcNB2mJ/OSHHOL5rw4O&#10;uXuw4vbREhdGVssGM26JNpGtoTOWNltsNixWS/rDFdkahhCwbUNyhiFGFk3LKOrObZpiBRZzGcIw&#10;NBhSTvPa37/nJekG6UuMiGWt9X0/mxBXrDrGOP+saRql5uVE07n5+uh12Uu8ymNEwNmyiWsPKgGm&#10;VQgtjLlAFpALxzp7S0rCmGO51qIVH8zia/Xe2R+80d5aWQeFQZJKfMgmk0SlV9lb55W5UpvdOr+B&#10;mpZ8xuErqVslOG0ZPJDd/Pv+oq/BqQQSrWyLGFHKOspb3mQN0qZIj3pkLpvr35R8p+DdRkXTncUm&#10;XXC660S8AbyjdY4pJwihaKla8B6X805cvg487AXcUPiXrwvQcyecXcDb/3m96ebmx2ue5/OO/WbY&#10;vPBLsPfOE/IuONf3gewu6L4J5fXgrF9FkrU02oz1c3A2teHplK2gf1wUBb3XHkLbFxt4ZVlY2QXn&#10;pmlI46B/V2/KbPeCs+KuFsGXc6Jyl8rCESszawKnm0HdMOaqo2YP5fmd7ByUtZFdx4UBDF7QbN3U&#10;zVUHMmYee70na/OXzw7Or7te83XCcHZ2xvjJJ8itN7l94zYhBF6+fEnj4eEX3uTOgzc5un2Pb337&#10;e/z4H37ET374D/z43R8Rt2t+51tfx0wTC+dYOMfxYkWTE5fnaxayKJ9XucRZFJIxjU7PpSzYlOka&#10;R8yJRgJvLFd868EbPH7+inGIHOTEveUBmcDSGJbrDW/dfsibDx5ADKw3Z3R9y6p1DEEbC1rVWqwo&#10;FDUMA2OKSNLRat9pA3cMo7ImrMEUqzVrBFfsnsBiS0CvCYzIbi3VHW82iRDtHxwcHCAis+BRLINP&#10;tvGz4qCMO1MPzc7VzIOUiSVWKb5r5jhlnFpT5YL/YnSyr6EFUKVNp5/FekdIaitWWWU1eaw3Sr03&#10;5kYjGl+M20FtUgbtUsqEUsGlmmCU+6lpiol2oYCqLPLrE8n9w5+fn+s/vNc5+vKGvPc0Xhf/tN18&#10;5pOklMiJnelrCc4WUbz5c45xHHHe03hP4xtsEsYYGMeRMQWavsME/6lgWbGhtm1pauBhN/VXA1k1&#10;CNj/uk652Xfqrc9RL8rnTSD+ax+zC/kcnPW6Ged0wqpm7nPwclcm9WbaT+Fqzjq9M7e0bFivyZxN&#10;rjItv/6oTuO/NjiXNNlW2ljl3pfrM6WpfCPvmpX71wrm4OycmyvAep1j/Jdrp5ydnTF+8AHnxrO6&#10;e4fVzWNWS9VFzpdbbt2+y/e+9z0e3n/AUb/k73/4d5ycnPCzn/2MVWN5+fIlwzBgjFNdldLolJwY&#10;U8Ba2HrwBmLSU55KjLm8vKTxHXkz0nUrvvmFL3JzcYMXT1/hG0smkuKAiw4bM7dzw8EobLcjXGzo&#10;/AFtgmkvYFTx+nmA4nOuXx2dnqWCK83OVGPofEW7RrW2tWryRrPkbB2LgwWLxYJpmnR8vzaGU1Le&#10;8l6F7oy+dsyq925yEU5Cb6Fs8qcmA1931OrUmExO8cow2m/C1JoVEIsbkSnfQwwpmbkiDjGQMziU&#10;XeXLueq6TquDqVQYMZUJy8KG+zWHr9lFSgmi2Z1U2NlBsVuMWl7WR7VVUnDe7TK9a0IjzrsZ1pD9&#10;rIgdbCCAv5a1zk3BGJEyFjyGwo8GYhJSjPTFK27/Nfez232s+XqgrQH/s47rE4r77/83Oa5AIBUa&#10;Ks8ZY8K47koWVzee+vlrCTc/T+18l5vamN3GtH+dJO+NvsuO3VI75/UrhDBLeaqEqN4PKarPX1XT&#10;22XOO5swKzKXbhULz3n3+sqmKRuc7FVJZm+sNl97vHbUe9SWcrCGmLmL/zmXYr521z53hZO4tkD2&#10;4StrDZvNhm12PJneJ7844c6jt/ji17+KNYmnz59x8+4DPnn6nJvHN7l5dMzv//7vc/vWTf72L/+C&#10;d999l+9+8+tsNhtCCAw5YA4PODw8xJrEGCeMNQRvSE6v+ZQiNllMCUqLtuPWrTsMSa25DvoF924Y&#10;7CbT9Q3nZ69wnaPzDcu2Iw2J57/8iMWq587RDc4vz5iGUVX2ZIep18bVYd9rtuo9NtnSRHMzF5m4&#10;S3LqWtmHguYNvq672lAr2L8t+hmmrRIQEWO0uvPeY1OaxclCCMQmKjuJq0lUheyubPB7m7C6KO0+&#10;oxRmj3W7NT+vqazv0XtPbXyba/dffd3dplNjSmWsFA60t4jk+WfX76P9da3IRCrN7c+uwH3j6k6X&#10;sVmnlcgl+yzqWn5WaKrBpUy8FH7zdlSrq5rVNPX3KvMijOViJrKkmUJlLDTG0UgiDGviFHCrA/At&#10;yTWIt3TNAsQxrRM5TJiccGRcoaeIJEwcyD6T257JO8YhEsNIR8eiOWC63GgJ71RkKaWAyUJjFJeK&#10;zrMpY8N9oxqzxhimzZb1el2YcA6yqGVSuVBO3MxywaJUM2tnu6lcZuyta4pV04I0bsnJ0bmeMQm+&#10;7VmfnXN0dEC2mUlG6BwJIeYR5zvIOpCy3YyllAvkcct93/Jm13IxBSavpZpmqRpUpABH2Wgm5krD&#10;UCu+jCtWYLZ3iNPOdM7KTbZSRvNpQHQKVGVftaMtqLecsZkp6aPDFvyuLOJyrySbMd7ifJnqMtp8&#10;M87SWkczhjK+XYZwYialqeB2Ewc56fMLQMQbo4wOMojDTD1SncspAy9G5iZS54ssQNRGZEBV3SiP&#10;67TFdz0yqnAQbkEyLWdRWDcNX/j2N2ju3uEkCL/8+Ak//9GP+Pnfv8tX3vkq3/red+j8Af1BZpsN&#10;8fycvu/5ylcfsVwIq0Xi/X/4IQ/ajttvPiA9/YTzsMH7liEnOg9mG7iBx50+52jhcU0mhA0hG5JY&#10;ppSKeNQav2i5cQyLPOHTE+I5HEdXNkqQZGmalvaWRczAELYcHB2wWKx4dXJB398gMtI1LTJlRklM&#10;eQRJTGPASkueGgKJw36luHvOeN+y3UT65pCmGVmvX7KyjoXZ8vzFC3onxM4Q0rhLxEImSiaZlu7g&#10;iMthhAluHd3lg8cfM2bP2SQ8GzPbYHhr0fLANhAuGLOQFgtlJ0UHKRIlkJkgJzxOKZ5i8Q7E6z2d&#10;krq6aA6g/ZRcMWMntE4hjlAMhpVBpBBKKiJfsTDJnFEkIbtCDEgTm2FUYSbnaKzHRu1BSpLZZs8a&#10;ITb6t42D9cWlqjgWXN03GpCnFAo33BNkwhqLLxLO5IC/gqvsZZFa3u52Jd2hyk4iVzPI/YxQ8azd&#10;zqW83au70RVsFej7Hu9arPc0bQvG4VIm2dIxbhpa35C9m73zRFCBcu/YjpN2PgVs2+IXHcY35G3k&#10;ctjS+mo7ngp2VP0NLJIStm2wUrQDyk5Zyw1XWBlwdT5+3jmL19pv0hSsO7Atu2kqAzmfd3xWlr6f&#10;idvKiKiZpShfwpVpOWeMZjflP2cshbeGNZamNFTEZEhxPh/aWdZ/OpTfLDERUwTRiUa395pIdZIo&#10;mYFS6OdGX86lmZJR9oQUA9ycICUdein3Y9V7qSJGxjhMEcMq5LudQpjRz/SBjbkAACAASURBVJpM&#10;Qt9w6ZcUUS3FY+qV2sumSDqxKhnjPVkS23FiMpbF8iZvfvFtbjx6h+bGLb49JV6dnvHxB094/vQF&#10;f/OjH3H34hW37t3mG1/8CrduHPHsxXO2H5wjRL70pS+Sz8+4a3QMehgH+hiUApiBnDBO2QUqKF8Y&#10;JeUu3b8HUkrIqOPvU1AesjNl6ladTuc1VSus+m/mT71bp+xVklfvML3fc02ATC4aEhmxgl44yE7U&#10;RKPADdcryv0sukKNXad024ozz++rVre29nb2mrXz57n6WWr1lksFfx2unD/NHgJw/fi8ClhE8L6Z&#10;OfHVPCTnrBOxAst+OfeU9s+3wiGUOYtd5SrCpz8XuyqgHnM9XCdr5kBkLb5gmBWznekyeQc5iMjM&#10;q53tqQr2XLu4za62/tTJMMYwbNWj0Ir6FGYxTElFtp1zLHvVnM7JMyE6Sp51PNU3DbbvaZZL2mMV&#10;pclY4hjJmxHGxLbYJYUiWG9s0WsFEO3kOnaC4rnoD1csOsYwl9D1hqndfL1on+/+PZdTMFsshRCI&#10;Ibz2hq7d6f1yar9rXWGQ/cBrTaGkUax0jDZtdaS5dLP3IJI5OIvBGIuztvh9JqW3Ucar67j1DD8k&#10;coqkwndvWs1abPGMrGWDEuAUznAp442Gm4QpiynjrMUkUceLpIM42jBJ8/i6QXFwK7poXdl+ZlaH&#10;cTO6Ua9lPedasirHOlGCE2WTMIATOuOYZFTnHSvELEwSsItDDu/dxq6WyKKjvXGDh0c3+GJ/yFfP&#10;L/nglx/yydOnvP/klzw5ecGrV6/4+pe+xJ07d1gcHrC+fMXL0xPFhWNCmdOJMY6MGWKheC29A29J&#10;FmJpol8JrBVKzJkwRrYXl8o6EGisOpjXslqvK1Cb77JreIukeXzaooMvtZKa79NyDlMWso6NIU6h&#10;qeyE7BJikz56mGIkpglTcOf9ZA2j9x7CzMZYrVYkhM04KIW1XJPGqkqhbhxg3dVG/e7RXHFiERFS&#10;iIjs1m+VlzX1Ou8F5/3fqV9XYJPrwZ9dD2uGb/IOZ09FM2afiVZhD3XqSWVIa8fqet0GUv+vQoMA&#10;vmbK86LaDyYzdlNHnq/qss6Ybmn4zB9878XdFYzmWlA3Kj+43Qz6XClhpqiLzVl13OiXLBYLQhwZ&#10;ozYD1TsOpdFIZjtGlqsVbdsTrWUzTITthBfo+5YmrsjDhpwnoiS8L7t0rhltUSorJ2bOZis/sW48&#10;ZWy4nqfrO92vO/S1dpl427a0bTs7gVx/rn08b/+4/v16w+Q0YGLGuiIA5K96LAr63g1mHnM2aDC3&#10;SAnQYGI5F1GdHZQRoZN2EgPEouqWNFOyWYg56ohvCea5YM426QbYWld4zMoDzUKZ8NLGoi1Yn+Sk&#10;fNCotmeIZiqaHSrH2RiDq6zpIgplMFhfsn1bUFSj+LIR5VBLDexiCFKnHosobYa20UGQUQJxmhDr&#10;tIJbLDGNZyoO1+vTUxZY7i2PeesrX+Gdr3ydYRj4x/d/wk9/+mP+6R//kaePP+btR1/gt77xVVpr&#10;mbYbHn/4AZcp0Z+dYbdbXBiJ3umgi1StZvVgTlnAlB5IrWTKummsY4wqHmWtx4vZVXvXAsu8ptn1&#10;TK5XuHMPZk/rZKZsUqtMzdATzFofSZSxYLxCbyElmrhrCtbKvMaKbAwpqvD+6vBAsfdhYJjG+T36&#10;4jLurcMRCyRhy8asjT+FDA0YZU5k/ZBKZZN6/5UK15pZO15imr+f976vetB7wXmvl7GPKNSNZY5/&#10;c6BWc9s8sy9Kxl9iSRBwWfBWK7kM8z2pPOjaTLxa4cznZJ96ZvfLnL0gas3V3et688qaqwwHI7sG&#10;m7V2N1teTsgVr0BjZow3ZiElzRnatmW5XBbIwzAOiWlbJn6swTmPpMg4TkzWYKZAvFyTto7tOJKm&#10;SI8jNw2r5QKRxBRHxGScU31qk4sebEpI6ZyWWTTKB9Kbze3GgbXELhkGgP385uD+YnB25yLtvU5T&#10;xbAr73ZBdW+B1bqH3fdEZB4aIqinnMFgrYrDeO91PB2IWXCiN8YuNKMwgagspBTt5lScS4wRxHms&#10;E5zR51AVuzCbIThrcOJxIjhEmQaiFZOTjKe6QBQ3dmW8EUyecXtE8FkU687axc4ZhT0omXMNGnN2&#10;7GbBHUBNGQqObmyBVLICAzqvhb6elL6AsJuZcIY8JXrnCZIIMeM7T+sd62Hi4pNnLL6wpu1XHB0p&#10;zXR7uWa9WHNjdczBcsH3v/u7vPP2W/zyy1/mh3/z1/zq/X/i9NlT7t+5QZsDTx8/ZsyJ2ylxZITW&#10;e7rOs7Rq8hvixOQMUxaCM3MWNjdvaw/AafOqwhl4X8T166add03fGRrJpfqJM2Rp6wSmVFU5CkxU&#10;5pbKBqYj2QrxaaJmgEjOE8bq5jnGEVN0VebMeXczz5VeRujahuVyyeWg7jJTiqqAJzoh2zg/JyAW&#10;UyqI2mTMiBFsERwy1KCmg3Ba3Rll6uhKKAkgqgdjyh5U7LXIJQ7VDPpa031/rdl5k8xXq9bSPM9R&#10;ya6WXQJVz8PsNE4usKLqDWFy2VhtWdxVAmH3+rs2/14QmQNA3uHPtRG4nznL3k1UvxRjzmUUt+7C&#10;ujhM3v3efjDyTQMYUkikNGpJl7I6O5TfrYT1HR7savXMzVt3Cc6SopZk/eIAswA7RtI44fuG2Da4&#10;qdGTZJlFdcAQkkIb2ey4w5pxpplKd/2CzefE2M9le9QSaP8zVwjIe0+Q4crP9l9Hb4bX86uNKY7l&#10;WZXeTBKFbBwzVccYU0T26xCIXhBjlLpmjAZS5ZKCzTqWaguua/AazGIgxYmcIk2h6lljdNqOoMpw&#10;RgOfZsI64u3r4EktCVHWheQ6XamTUi5rTyPZMmFI5UdrIKHed6ZoOlRTTEAcmm3uVRYKk6GYrhgw&#10;BbIxGtysMTiUrjaNAbdY4N0C6zLRWLJYhilwli959913aZ694I1h4kES1R8eR8LRhepvLFsWbcfv&#10;fuf7vPPwIX//N3/Nez/5B3713nusnz8lnl2ySRNH3qPuGZk4JbJHdWZyYLBC8J68V8GRy6RkrVAr&#10;U6FM0FoLY5qQKzCOBptsyjRqnZmNiuUDc7a9W7+K6btssVgVmZ8Dl1YkFDMDkyI5BTUzMJYwDlfW&#10;P1koVGct7UVmimbTNDRdy8XJqbKu9hNAZ/GFPkcSdXkxSlEz1lCF+imhtyoTipj5OWKFcGzRdrle&#10;qYPKwhqN1DXT319P17Pm+r71d68jAFIkJXxJOPcom6JlXzaWWKpI2d2cqLO5XGGC1fewqyb2+MHX&#10;F74t1LZd5lx2xr0PpmyOvSEOsyudZ2xnPxMomrxaourXMAXtqu5dKGMMaRqZthskBp00Ku815zqx&#10;p/KCEvUi4QyNa/HdQoP7sCGEMquOo7ENxuq0opC1M5/VwJKyYFvn1bvQWhWGyXmeCJrP+94G83lZ&#10;M2hnOKaIT0mthspUVN19949dafnp571e9tQg32BJYvDoAIf6QGbN6kFv9rlBNtecpQQz2BSLzKaj&#10;bbyO5WajjiwSdMAoBExKmiE7oyPxAjkqR1qxXM2g63s0tnyVEXxxZbQ1q06IGIsTdOzcKcZsTL1d&#10;bMkgC35YtDxMub/0HKlwU1E216AL8z0m5d4zpso36tLG5jmbM9ZibI/QqBSlyUzimPAc3LrJ3Qdv&#10;8GTSycCX2y3PT065ffsu9+7dI91/wHKxYnF4xCWJrW9pLHzra1/jjYMVf/3nP+Avf/wTDkWQSc1S&#10;U+MZprHogDTEMIEVOiMkr/dwtZ5CauZrZ4hhShFn1QVHq81UFOtySVYyxkRI1UuoNPdyJqWAygDb&#10;mX1jpNP1msomitVKKFtsUs1ro910vUecYGOeXcol7FlTzWtj92+V9hR1WmkbjHPa0IyRXCotcsTS&#10;ziP8msmmIlClIvem4Ogz+GDqOigwRYFfpdzb+5O4V9bu3s+pm8ledXoV39bXuD7EtktOS7yyFjGi&#10;aJykkkHr/VZFvswV0kCFmBxqXptKElLguJo514BXseX9hmDNIA0yn/TaMKsBJueMlKzIV0C/lNCz&#10;fi+7bOrTDUE7Yy9Vtcw3alVUO6Lb7XbGaWsDMSU1Ke26BcMY8auO5cER7eoA4yzTNCEuYpukFkR7&#10;H1pEZtv3XIK+yO4zt217hXeZUrySHVzd6T5/fDuEQCzN0Uiez13dmetz2td4q+83Eq4fCpOoRGdb&#10;hYdA3aZzKatMYTUYKZlyeV6LqnyRMDHimpbGqdBTFkuIqmAnMatsaJhA1JC0dZ7GlPLQSEl0zG6R&#10;ZrnyHn1lhJRmTq2qMkZH9U1GbCqZfaFp5tLVzor1oS9VQrKb9y4N1hHYlYlGductZwNOUYxkdCI1&#10;ZVQFTvT8NIsFk3gmmZiMYxBDaj1333rEV3/vv+QbbccPfvRD/unxEx4//ZjLzZph2JDGgeXygLt3&#10;7nFwcAQ+crq+YOEMD+8/4OTRI/5xtWQREy4FnNfpzchIxBGtJ5lASoGUdhONtdEpsFv8IqRcpFrL&#10;1Ki1e+yErANB9XtQoTeZs0RSnqGtTycXqguBVOJHKbOz3iuSMsZ6bDLF8FUbksS0q5j23nN9br3H&#10;KdZaOig1hmme6pshusK7tpJBElb8HDfqNHVtCM70H8wMXbxufdas+fp6+rzjOna/2WwKFFlw8VnJ&#10;M5XExM78fZnV+hRawUqRTbZqQiLpSt61nylfr5pnzHm/IXg9g/aFTlbT+prxzQ3BeiGSokGN17OZ&#10;cqW5xKIHvNP8NaW0CEEt6q1TXmCMqiaFpNJ8y0zjFkPGdh3eGXzTkWUixKwi75Nw68Yt+m7JejsQ&#10;jXDv9m1S1/Or995jtexJWRhCJIaIyYnGqGpaziAx0rQ9ANMw0jjPwcEBzlimYaTKJHrvaZuWlBJj&#10;GS9tvaNtGmLUDHMf8qgn3hjDcrlUnNvppON2u53LpboJrLoFK7/icquWPypOY0qlotrXIexgls1m&#10;ow7Suai9GUOOUdX3mooXazOmUg2pcpqASdrccaH40hkNEHGcCGFUPNKC85bGdLPxapxGdc5xTRmv&#10;VXF/KZKJRwcHevNGIYwRWzQOMEJjLK1vlMedEkikW3SEKTNNgZySbjiliWoMakkkMtP0hBqUUUEo&#10;mVR7uGnwrikbhgrXx5xpvCOKEMjYtqVtPNOw1ay1WXB6vqE7usUUI+sQ2FrH8u493vz61+FgwcMv&#10;fpn/7tEX+OrzT3j/w494+uQT3n/8Ia/OXnJ8cIMXz0944/4Dbh4f0rWOk/Nznm/XpBC5fesWT37x&#10;C+70LeIMF9PE0nXkviW1Lb5vMetzmkaHSBymEuRx1mvJnETVIVcdgUSymZAScTvhmoYcp70ejvYI&#10;cNqX8c6wWi15dfKyDEuI8shjwFghken6JetxQMQyYTCNB+/ZjiOtt2y3466JPU5433LYeIaLV6wv&#10;dcrP7cWN6wleyBmJkbt377JerwkpgrOENJIkE8PEjdu3WXQNYRpoDEzTyDZEul7vJcMOpqBkpViD&#10;yaqVgdg52dqnA9c4NUNC7IZp9humximjqbJF9rHjWt1WWDUVONI5i7WOcTNiUMaQ9aq7bktcZM9Z&#10;e94sCvtDhbdKNYfZPWp6fxVzvn7UXagG8H2qzD7GXMeC9y/O/LNaprArwyusUbN133RzVpxzJhTb&#10;Gn2uSN0h919/brJZT981SsvZbJlMZhsmngKdsTSLJc1iyTCNZG+xdqFNmHGDiHKow96FEpFZiOV1&#10;u+7+LmeMwXrH1d/69LHfZK0bd/389TXmc3qFQvX6194/TE7qlrLfgWeXyRh08lInq1z5qjeqqsk1&#10;To1WTVKdjDiNSJxIRtXLnPcYq/ZPNLsMuSrb2a5DpN1pP6ObeTKRGBJhmrDR4nypSGwVmgEhcbI+&#10;QbLeY84pES6gAwUSE4vFCkmZUMprhc+KgqKDplmScmATInlQh3fnPHaxonUNWMO0XpPEEaZE2Gz0&#10;fPiWYZrw3jOEgXGa8H2HbxekxjEAi27B6WZNd3TMNx8+5Gvf/i5nr054/PHHfPyrX3Ly7BW/ev9j&#10;bh4dc+vWDb746E3u3DzCN54hBS6HkWbRk7xlcOrXp5/BMqZML5HO7K6xXjPZYfdG5kJEKEHJ7DjR&#10;+xSuGkT2Ey1v/j/W3utJluRK8/u5CJGisvSVfbvR6BlgAMwAGEGx4mWN+0eS/wFfySc+7JBcGo1r&#10;ayQHAzUQ041G3+6rS1eKEC74cNwjI+ve7r47RJiVVWVWZqRnhPvxc77zne9o4SCnaIo78yjGSI+j&#10;LAymKumS4dQKQtAEFbBFgdJa9FdIjV2tOBpai1HMNRFjxsd4zuvCghbJzs45chwfY0xMIqEQSnoh&#10;mamIOGlKclJaaTAMWi3WpsIjLzK8+fPHUEZez2Mhr61Hr95aZ+86xhF3LsKSXJRQUKuyIoacX/MQ&#10;Ij6KbJwKQif0RKLP/rRJ0eA3d2eydwexE5KQQn+fGR3xrS+di0ysNpIADNuy4nHrGMkwqwGMH4D1&#10;IM1Lo5a+b/lme+/RBELwWFsM3Om8gIuiQBcl2hT4YOiCKEIVk4pWR9Z9C0VFvZjTAcu+p+k900lJ&#10;XUzp1ga3XgORgMaOSo77vh8SkOMLJxMzaQHn5Kg18C3aDYMaXNxyhvM5M4dy2PHN9j4MIWECYofX&#10;3zl/YQxugERiWtxBcEejSe1p0rUnTQoR+VcKcFmyVNqH5UjHGEnQaGLK8AvskRuwSsIHTOp0khNt&#10;Co3xgegzz1qYycpLdwtPniOREDqm5ZQYpTWTePUmJbMiTnnWUeN1oukZYQ1EnbSgTcBajdElxdRg&#10;dUEIEe8yfBTZrDZYW3N0dIBSiss3b6SvZVT4phUuf7uWjcxOCSFwc3PN5M1r1Ok9tC2lb2I15WT/&#10;kI8+/C4/+MFf8ublC16/eMkffvcZn3/2B/6fn/+M3376Gz5+8oj9ac3F8y/54tVz9qsSHxytNsyq&#10;kgrFxnuKqNhXhsMEUwwbcFoXQhkTCGFAjBDYIf+oGId7ZROk4RMn2kTpXi2wSb9NXMfEi07Ttmk2&#10;TJRH8vJKEq1GQSFyudZofMxFXNIkw2noCDTpvGbstKQZ6rMNUYa6LIlasV6thUKnIGqFT56pSQ1u&#10;hc8ORHDKD1ElBJTJDZ/TxTA6FSelpKPWg5zAALnGOODRjI03ySbrvCa+/hivxwzrbhlVCjOtGFt4&#10;nTz6ARvPCfB0T602AzNM6Lq7jI0Bc34bA97uEjFNmAyIywLdHag03MyZmGTEcsIrpp07Mvoy7GBE&#10;IUT6psGUFbYsRl5dEH6rsmlSSdk1CARS1BVlWRPRdJ0nJuL5ZDLBTic476VFfO+4uLhi3YonqKqa&#10;6XzGZDLhlnOamyXFyIv13uPajkaPsuZ3drfhWmWNjG+5uyJKlHf0XXwsbzjDhjSCi/L9kOx05mSH&#10;oWV7Hk9OxPrRxokPBC20rBACUStCABPCqAorLSLvR11KpPtxlmDUhp1NNveVHI8vBNHljV4KUQy5&#10;Ik+jko6vyllypIFoUAavA0EVOBVSe7yA6xwOD9oI91dbWudF8xdog6ftHI3viUEMSVVLxw2rrHQE&#10;MRV1KZ1ITG0oFwecX13z4tUZE2OYl1PqqcE1G0Js8H0nPTGLglvvuW0aLpYN7RdPubYVH/3ox/jL&#10;G3wsuF213Ds+4vTkhPuHx3Qf/zk//sFfcXFxxu8++z3//Nvf8Nnvf8N/+uNn+NUNM2O5bhuC76nL&#10;koPSMi8rlEtSmsozcxupwhutCx2iFIkkRsCAPyMPdPKsB72T0f2MweNjCrEjQ7GTc25wkmQeC0Wt&#10;3yyhbzA4dHAErTDKCl0uM0F8IGgxqJm62HQNN8slJuTcUhzm610nz5YFEVhvNmw6YWQJvU1guG2l&#10;YurAgkrVo55Nk+QftEdZcRS0tpjYC5vIWIEUUEmtTgnk4fyg6IgWz3tQePy2RNHXHOOoRK67ZrPZ&#10;IM05ZKOxSqd1LNfadZ1smN5hlSQPRQ8n4EKQDYa3E/7fCGuMDcddGhf5ZOk5mURbOEMSMruZT8ih&#10;ivweqC4xL9h0HbV4aIWRSqYuGQeBG3qMlexvCCID6HrxFppCEQuDmU2oJzU6apbrG66ub5lNJ8xm&#10;x0zrksIYlCno6pZmuUlFNtvEWzbQcZxwYQvLSAb6/e9uvk5yHbabwPj/22jB7MAg+f/Zq8+L4K3z&#10;s8X+k5otg+h4KibJYxgSgzmc9k4mL2aQXt1CSCEJGIWh4il/ZqGNCJcrgwvC9wSBNqQa0RALlSav&#10;TGS0lH+jzHC/z1e3UtUZIx2K1gd6F+iVotWK6/WaXimaEFh7T+uctPwpK4rSoH1kNp1wenDCo/sP&#10;+ODBYx7ev8/x4RHzyZRnX33F8uqKZ59/zs3rl7SbDnd7i+575osD4u3FYLDW6zVRF+ztL2h7z9On&#10;X+HqOQf3HnDSCR6vmpb2ZkltjNDKCsu9e/c4unfMJ598xO++8wH/8e/hN//4D2xCS68NzgUaJdFk&#10;rxQ6SV4a5zi0UoKexfUjkrhMO3nC1snpTsnoJ+O8TfAFSBWaMTW1EH2cMBQ79X2H0RowkjRGYaJD&#10;+ZaiXaGbmiJEoi1Ed0VLTYBzjmCFDhm1plDCp3fR0XQbpgkjvyu5OZ6fknTfdun2RtEnCc3KWDFo&#10;GdZRkiTO5OTME4aQRJgCQgE1EB26KCGdQymBxaIWyDEivPKgko1KIkdSAZm0wNVbQ9453gVnZmdT&#10;KU3X9yik2jWEkFhIgikHtWWOxBBwWmAZHyWBndu7Cfq75VADu51QdgxBDq/e4TUqtjiqSrzLsVHO&#10;5zHpg4fXppuxc16t0NpKKBvGhSwxhcAM5aY+eLquQ0ssTYiOzXrNRBX0EXz0rPsWM52yODqiMCXN&#10;ao0OkaP9I46OD/F9R7O8JXQdGsu0ntEvbwZuZk6K9X0v+OBogg24VdhKkopB/eZDMHJJ7rlUDJCj&#10;kXxkKMjewZ3GYeKW5P+253y3Ckx+xAu3RZkgmGJbUDPaWJ1zI23olImODuf64ftJOf42NBZpTqHr&#10;FbYENEFpSe0nnV2Q0NuVFo/CqUgfHJ3z+CAbch9h3TVELWJPjXNS/NE1bFykjQE1neCNIRQlYWIw&#10;Vc3sYMHBySmLxYKf/OWPmM1mnBwcc3RwyN5sQWWT/G30fPjxJ0wry3/jPN31JZfPnvH5r3/F73/x&#10;S168eMG8qun7nlXnWXaO+eNHnHz/R1xry1c3K379T79l/vI198/OuX//PicHexzMZ+xNJtRlhbEF&#10;Z69fs+lbykrzwx/+EN9uuD17zevnzymrmmg1TmmWXhGCwmKkwUTT8VGlpCej1dKL06V1OJ4/iTKW&#10;C0dMJPURTNBbiINkr8yRXAXnCclrznipUuKVohQmRmrfE5dX9ChQhlhYnNVoHSmmE3TwGFNgJaxC&#10;oyhVkJZi8kk70WDGS8QREFbOkE8KPmn4hKE61lqLSdWgYhfi8J1ijEPP0qiTvsc4QoySE4tBWrjp&#10;4Lc6HXntpDxX1BBd6nITRJTpXXmcd63f8e8hd5aMs7UKYpYSlU3LOVBpQym1UDmJWR4CpJvQboVg&#10;Pvc7Pee7VI4MfA8dMUaExuECRKltHzMVTLow2m+Tdzthzh0jDiQGhMe1rYjz68xddIMnnZMetiio&#10;61okQ9sO65DuyEVB0AVN5+iul8Sigs4xq2YYH2lXDX2zYXO7kqajLlLqgj4kg5b41XHI5qrRd08Z&#10;X2OGReNjoPeRim/W1ti5LkmxTTknMEKCMbzf0hjvhjfjxyGEVHW3PazVeKO3u3D2kLV4wUqnZImR&#10;Sj2dHo+N85DsAFBbjmgIHu8zdpcTpyE9J55gcD0+SGltAAgi3N96RxsEXumA1js2vmfjOjofaL2j&#10;A26co0+luS54+qiIdYGppqiqxKGYHwjn+PThI+49esT9xx/w+PETDg4Ph8rTkHJet1qzKaUCUxnD&#10;yekBrmvY35tzNJug25a/ePkc8z/9z/yP/8N/zyMlmfKVsbSlYe/wkAff/S6H0znTdYv//HNuNg1P&#10;v/qC6+tzzg/2ON7b48HJIadHp9TlTLqHtD1vLq64toqL12/AeR7eu0/XdRhf0KTv1gXQRYl3nlXn&#10;8NOUJE3VbSJONdqkU2FHFo+KgaFdF0F45IKjZiMJKEUIDt8LJu9c6sUHYuRiJCaDz3pN8/Ilrryi&#10;Lwooatro0Sawd3iAKUpUURLrvS2EpsC7BhWz7s5YlmHLKFI6Y6nb+aW1UDXbrhMCUUpSS6HL2CAl&#10;+xG3nXO26yFFoirSxyR8FENi+OyyNFTcRvRZEVNaz4UdR+fb1vCwBod1mX4oJSrN5xptMjEm6CKx&#10;oSBfB4My2XFVw88O5vxtA4oxQtZDjQoIUvOvYgohYiqPlIUsRBKbdBE0ITq0TlQ8EjaZcMscpvW9&#10;lFVrFLHv0g23w8B9SKXAxlCWmno+Z3F4gEd2VX+9pqoq9k5OYVpxtV7TOE+gpVBQ1pbbmyvOz99A&#10;lLZWFuGFmiR8FBWDAhqDoH+6yCO4JW80SinhAEv6mLuBURZniXIh00RNLZqCS8UbFTbVEkey4Uv9&#10;ysh814hN4kMuRimM0kmsKN0jbUswRWKAJsEirYdNsu060d0IkpwgQtDbTSb2HcGLwFMo0nXXYIxG&#10;mYLVai3fV1viaIP2KSwMzuOHmSqe0qZ3LNuedd+y6jrxmpWiVxGHLO5oLJ3RrItaSvDRqNIy29vn&#10;3sNHPPjgCYcnp3z48cfMFwccHh9RT+cERP/Eu8Cy6ZhMZtjKMi2FH1/XNWVdoUtpotu7jtBa4v4e&#10;n785459/+XMWpmD6+An3Pvk+17/5DWVUxKoG4+ltgZrUHN0/ZV5Pefz97/H7P3zO06dPcc2Gs7Mz&#10;zp4/56vPNAd7Cw73jjk+PoZC0XQbqrrk5vKKszcXWA2LwwMKK81SQyoCsbaE0OONoSkqNloTUo2A&#10;QZJXIU2CiE/UrJQkHEFC2RpIInC8uW9FvPAB5aU4SSnNNnklnl2zwVE3IQAAIABJREFUWrJpVjRo&#10;oi1RVSUJdQOsl0zne5iqRteNeNZatDDUZgNdM3j5ASm5lgRmnu96a3BjHOamC9BFj1EGozw2SDGR&#10;T/36ghLGg07GTKmU1Mt9H9Q2SjSIRkpMbBKDwhkxiPEOU2pIFPpIBvMzs2lY52kTlFU9EnTIDmvO&#10;C8RI1BqtbDIgac0OXnvAUAgVWEWUJHCIKX8UTYFSBocTeYU7zrHVw2Lb0rxI6x9td0J2FaKErIky&#10;G73gn853oqWgU8GK7xP+qInRS/JmjEWrlD/0gi0VKhB9A6iEZxl0iEnkXUvCppRGrZ1ydKGjoaes&#10;KurDOUvnuFivWZ6/Yur26NJFrOop1XxK3/dcXS0Bx8FiwaSq6dYbNqs1hMh8f0FMwvJZkzUbyLyp&#10;TCYTaTcT49AzLCcLu84lBoMWqDcmfYh0Hu97Yp+SKSFQlwXz+QxblpLkDB1KCVbsggdrmUwmaCXa&#10;Bm69IXYOHRSVnYhtjgqtoK4qdOlxIaLLCq0tfddTagNENusVpkybagzoYGVSalkIALVRxNAT+kAM&#10;IroetMERpLS9EO+1i54+kpqfiqRlq6BDsXKOtm1pupa299JijNTfzVa4mJJ5zknfzsJS1VPsZMKj&#10;h49YHB3xwXc+5vT+PWYHC04ePOTg8JA2GZyykoYEXd9jMBwvDpnNpom5U1JV1dBDLsNobdey6Vp8&#10;FH3vlze3LC8u+OX/+yvmRcX3P/yIwk7pEa9rtVnjy5JN0/DsxQse7h1QTuYcHB7yb/7tE366XPL5&#10;7z/li09/x+WrV7x4fc6nl5+yP62Yz6Y8ePiQ2d6cL59/ye/++fegDfODBaooUCEwmVh02xKaBl2U&#10;TK1hqeA3FxfM9+d8t7TozmO8pixKNiqyaRtmhUHHgNFO5olWBGtQRYmJga7fiJeYkq8+eFQwKG0o&#10;tGjIGO9FAdFHgkn0T23E+CsR4dHaoGJPbHvmSJ3C5uULWv2Kqq6lw72Vc66Vom3WnMxnuK4HG6Ht&#10;CV3SBonJYEVNaRSxc7x4+hU3q1VyggyurPB9T4FHuw4zqcBomiS8FZUWaVQleRNhbqaNJxWWEUKS&#10;ut06NiJsRKqM3SYFlTJYDD4B+7nS2RiTqHsBfEw5ESFAaJI8Q5JPlUHkDSKJapEYF8nYR5W0NiI4&#10;BBJSiRKplE6a5kr0utueuiokysGjEP0dpb6F53z3kN1aJe8p1YYnQy7iKaJGluUNY3T4KB1qgyJh&#10;uLksOIcAUu0j1UGCg+loEi1Lvm9RlKKd2onnVVhN2zdQWoqqYHFyRLHa4GNgs9ngYmAyn6FV5Prm&#10;UkoofS/UMCM4pHMdznXoEAi+G4TkQwhDY9stD3IbEmXsTCuFMgajNbFz77hO298meaODtxMjLuFt&#10;EllowQvZzSKrKMJMUizjcSFVHYkJIntAKm0GzodEPxSalEJgAhGfCPje09NjYkHQms4WKB2llNYJ&#10;tzyYDnwhojra0CnFqm3AiIhUUJouRNZNw6btWHnH6+6CUEjXjKgVoTC4CC4Z6OvbJfV0xmz/iJPD&#10;I04f3OfxBx/y+MkHHBydcHx6QlFNqOdT0JouBEwhhTRlDKAM89mE2WxGaQylLqgK0fzo+54qVZMS&#10;I77vabsebQ2d72jWa86vzrl3coIPkcKUHB0dsygnHJ3c5+DwlAtbY01AO0/XOtZnZ9jnL5icPOB4&#10;vs9KL7m/OOLJ9z/kB9/7Prfn/y0vvvyK3/76V3zx+9/x7A+f8ulnn/EPP/sZZV1R1BVt26Ktkv6Q&#10;Q389KeIhBHyQju9d7Ln1njWaGEVuN3qkxLwwac0EUI6s3SA2IFUJDh5VIO7Aa5IgVGzFjSxJhfBO&#10;JB+NTdTEFHslzy5rbTvvUX2PNxJB9Sk30fc97WaD0la83BxphjTu3FU1quQYxJTgEy/bK2FQVMZQ&#10;GuFOC5dU5rgOIk+auW469ycke3cJmRuI4HFYHQMilE2MklJ26dC+/QkxoFN7LJ3s7pB/S950ZsgM&#10;63J07cYet7pzXbfrNNPlkt0MoJLWRkjOnAz/G3jO/9JDJDG3bIIsKSk82GRlc/84kJueoQNiaiOz&#10;y99NlaOAwBltJ8LWui6HiRFXa5wtKYLBFgbfOprVCmUNe5MTqknNZrNGEZlUJVVRUhcFoXd0bUPb&#10;NVgidN2QrIxpvDlxprWmzvil3Qrvw9Z4fxtqNejAJhwxJxyzOpUI+sedSaGyfokXzG2g3uVETr72&#10;KIoYUb0s+lgkmCEGWkXKiCuRecxaEyiisjgFXmt6FaGyaFUTjOhpb/qe1bph7Rx9hD5CFwJdcPRe&#10;BIqUtgRriXtz2hC47Tq63hO1Yra3x8HJKfO9fX76N3/H3sEhJ/fvsX94SDWZUZS1eLtlwdXtDaYs&#10;0aXoL0zKClsUlJOa6XSKMRalUhTjRDCnR3SfXXRsbjt856iKgqurK7784gtubm54c/GG5y9e8OQ7&#10;T/g3/+pfYbVhvtjjL370Qyam4HhxgCoty3WLthajLL7tuNxc0Oo/QDln3XkOHzxERY3vWw4ODjh+&#10;cI8PPv6Iv/q7n3Jzcc6bZ8959ewrfvPrX/PV0y+4urzk+fOv6NtGoKTOEUIv1YyhI0ZPF6QwyIWO&#10;brMhtHOirbb3OQSyRnEgNYaIu0ULeZ3EtPC/jnEwJIyVIaqMfW7fX9STrTUDxlGuYNki4+t8xHuH&#10;Um5Yg03TUdZJq2JUvyDJyATPqW0yWzDfBFUESXQOsg2J0TH4bUalNyesOg5faLtO4pZVNr4AIcGK&#10;+ftkpycmNCNjzjKuVImKTrBPvja5qkFWms4iUpmF9p549V2WWx5Twh+2Sf68nyUI+k9inMeZ2pgo&#10;IyobutEAB5GflLElDUqplAQJCUpgeyOiApcqfAptsGUpKnZK0zQNfXvDxFSUxqKi6EeQPJToReRI&#10;ClZE0MhqWHWSGPRdK3i4c6nLRkqkDeWZYlRn8zlKiXZ013VDsmzAk9/z+uQXhiAFEgYwNicttkk/&#10;NXqf8MXNQPmJSXMiwrZbi9LE4HDRE7XGh4BL17CNwq8MOYOesN1gNJ2KOCKtsZKcc43oBTsn8pUJ&#10;unAosAWxKIlKDLULXhojKGhjYO/ogA8fPOT+w4fcf/iIh48ecf/RYw4Oj1luGspKcOCoTJLJ1sSq&#10;RJUlHxwfYgqNMYX0MSzskEieTqdcX90OIvFZC6ZvO9brJet1w1dPn7FZN0zriq+efslv/+mfklMQ&#10;Wa1WlJMaUqGHsZZ7jx5SRukYvw6B6xDRpsROJ1RFTbFpWW9avnz6Ry42az5sWq6vr7m+fMPe/j7H&#10;x8ccnxxSVRVFVXD04D4ffvc7/OVP/5qLs9d89cfP+d//t7/nV//4D9zeXjObT3CuB+NBeaLyOKQl&#10;XNQO37XSwTzlYkJ0uGhHnpTGs1sQJZRJvjYVnSRFhrV310AMazNqirImaL2jh+wRjrUnMolI3skH&#10;WtdL8lWBDgp0n8r6hatObm4g+B5KQZE6VG/Lq5MDx7ZA610GbMyKALbNHjI2TF4z+b1bw6pHLwxs&#10;S6hzClD42qIP8/a12rImVFZB/BMdmUmTHpETqXfd7hjjn8Y453rx4L3gxMnAjJupjuleQ418Mlhb&#10;HnDOWaby1CBWqO8dZV0RtJFqJOepqip5eCsiWqRC6xqlJ6xWK85fvURbw2q14uDgQLzvvqeLkdVy&#10;SdduIEoZrYgC6S0DxW6Ns1JqKOXuE5UvG2gS5GG/xTwP9KZRQ8e8OPKGZYLswyqOPPIMp8Tt3yOH&#10;YDi0Fo3YNQGipU/nNyhaDb33BCMbYASCd3Tesek0DZGl6/EqietERVAGZxBOsjKYskrsCtlUJ9M5&#10;x/dOefzoCfsnR3z8/U+YHSw4Pj5mPp+DElpkROhj1XxOUdWURY2yBcpoqrJmNptRT2t8kAqwsSSm&#10;c56uadmslhwsDlmtbjm/vOT8/Jw3b97w8uVLXr9+ze3tiqubW04OT/jrn/xEWp1VFSYE+lGn5clk&#10;hu9b1m2D8oEuQKFg8eghBz/8EZOywlQVBYq6abltW1wMtN2Kp5//nv2bE7rVCeu9Kbevn3E2n4tX&#10;X1h6F5jP59LtJHoOjg949Oghn3064/bqksm8wkeXd1RENpRB/KdQSII6wQLD+kiHbNhaim4Sjiv5&#10;nDgUHu3Mt9RYISfm3vp/9vnSEux6RzTSay9rlsuk3NauGWvRpUL7xKGOkc62eCJdI7UCeoAx8vjl&#10;Z6x8KZF1rixWWJ1FnYJ02U4QXqb7iTCZHoxaTNBFthkaRbTZLR57vUDabJQaS/5G8DGViictxRhl&#10;c8qbhNKS0GSXapcb7u140Gpo5jZ45/lxuPN4eJ5cni5sjpBeKIU2eigF/5MY53fteuP/jXmHYy9b&#10;Z6pNutCZLjRyMoeqKZBM67qRCVFNJ1RlyXwyxa3XqOCpSkthRNx/tVqClj59N4n7aJIB6vsksGOM&#10;6DpbO9TrZz1Y2BbfXF1dCfYWt3S3zHk2Wn9r+fbWc95CO9krstYOIizb4p1dbyeOFmtIi3iMa/dK&#10;sQqe6+iIwdJFhQ9SddTF5CEHnzptQOeibFIBWhWJRUFWo41RyqSVEU0NXZRU9ZQHD+7znY8/4aOP&#10;v8PJvQfs7+8znc+xVUEfPMqmyCh5eqW1lFVNVU0oixpbldT1VISJxsU9Uao6N5sNvg80/YZ20wjd&#10;qm15/fo1/+G3/ws3Nzfc3NywXq9p+w7Xh6GMv7KV6GL3PWdnZ5yfX1CW8jl1PWWz3LC+XTKbzXCh&#10;xXlPiFBNpvz5T35MX9Q0nRRphBBYdB3rzZJ2vcE52Yz15prbl2tuX0JhFIvFgnv37rE4Omayt0+/&#10;vGG5vKVZr1neXHN9dYYxkWpW4qKj8x1GKYxOW3kOp4NnUdTMjMUIniVzPs8doWwQcdt8xGg+3IU5&#10;dsL50bL0jMr/1daTJQRWqw0ha3TrrZOSD+fc0BwCSOqTBmMjZVnTrFdpTOxACzlcz8U14wpIgohy&#10;FYOo2la0KLgkeqbyGjQ7diP7nmLMRvin2nr+2TgDKJPK/SPERLsLOjkryXtWo+t4lzWh+P/nPe9s&#10;DKPzDhh0YsGNOc5/Ms9ZblqGKbYk+Dycu8Z5W6yyNYZ5N8mAU2Q7ubTWCR+SL+p7x2q1wtiS6AOu&#10;7/FtI+1stMK7DmvEWDgivmvxQG6lqpSSDs4x4PuO0pQ7NyRPlHxk4xnV1igXRSEdvbWmXa6/8foM&#10;WHK6DgMsksPWlCghGV7DtnO5XJIRwX90RAXBKJYELkLPm+CJIdBG6IOQ6lyCIbqo6BLO5pUm2IJQ&#10;VkRjWK4bjBap1Pl8wfHJCY+ffMiTJ084PD7lwYMHTGYz5rMFpizwPtInbrQLkWoyx5aGuhYcuSxr&#10;EVY3kh+YTua4vPA8hF6iq5A8qG694dWrlyyXSy4uznjz5g3T6RTvOn73u98lI+lQUWCNMlo0UvZa&#10;qpL6cMZ8cYBWYqDLumI6ndKsNxilOdw/oGtbFnt7YEsMRtihWvPggyc8v2m4vLmlu74idGuibwkh&#10;Vc4Fx6QIKLfGrxraTcOqbbiO8LqqMVWNne0zPTxgOp/ivOfVq1e8+OpzfN8MHOPetYSYjF8E6aQI&#10;uovs18k4MzK2RlpWxBgJKbKLUYmxHkklZKM3eIfZcx3NZ5/eF2OGD9Pc0yIS33WdwE3vMMx5/vve&#10;bfm3CR/23g99AHfmel7n2bG6C1sE8X4temDYjLVFsvKFRNBq5/kQA1njOglMiCZ0XhNy+hQZJDqi&#10;2nreIQqdN9N6fQgSZSBOyfi7h8yHVQDCl5ax7nrQu7TGETaezzPAMLubad4QXIJUIyrdR/luf1Lj&#10;HEOQckVGBmXAjd5laFI5NGxZEdmRjtt9RlvZOY2x1KUlRGkV5MIKoyJTa/F9pG1b2X37nrquKYxl&#10;1fXMylpuSGpXM2wUqUqpstXwXXJYOVbAm0wnw2QbCmFSAcn7GOesDY1SO8Y5pCRKrvzKnWIG7JsR&#10;vEHcYZEk4gteaVYxch3hIpHr22hoI2it8IBTljb2dNEkmKKmms6w8wVlXfG33/s+p0fHPH78mAcP&#10;HrA4PKAq61SUk6+9QSsrDAGt2d9bsFgsmMxmQnvXevCu5DuC76XD8uXlVRq3nKvbNFxcXPDq1Rsu&#10;Ly95+eYlr169Sl5qi3OOv/jB9zg6Ohrml/eZwpiuqTLszfZZ7O/z0Z9/QpuqGW+Wa5QxnN6/T1UU&#10;HB0d8eTxYw4PjgWiajvZAIuCpmkgKPxyRbhZ4m9uaVfXrG8uWV1d0K1vMcGxujwndC2x77cCXiFF&#10;HkCjLKqaUE1KuuC5vL7ierUUuuCkxoUe1XUp6ShcZhskR6LanoO9KROtxXMmkNSiAIEgEil1B87K&#10;Jd3EHIJvj3E5cjaQWUgqQ5s5PyR5GglZtZL4aZwvEr6tFE+FtF76hP3HGGnbzTvn/F3tiu2cZpjv&#10;RqlUcj1Khiu18zOMdYRZZ9bK2NkbPnPkFQYkBBlfN4EJw+g3Y6g6jzYhllGiGxRS9XjXgx5IdP+i&#10;4+uin3y8JXz0TSe6W56dq160ikNVWj62GeLUqboPo4ubDJYTMf0YDDG1D4ItZWZ7Lj2wInQElBpU&#10;8GL0qQGjeAxaQVUWqWGop7AmZXuzohzEIGpdxmqsnWzDqQRjqKR5nJ/ruk687apkNpsNPQ/Xmw2b&#10;9Vo0qcdYsdp+f5CwUGu91cZQ0jexrKp0HfywKYjuddgZU9u0qb9jLrFObBKr0GWFr2rOOsdyUuKq&#10;kiYagirxfaAoa+y05nh/xtHpPY5PTjg+PeXk3gOOHz7m4OCAeV1IBxW1reTyKCpbDkm6qqqYzfao&#10;0phzck4ZwfVtIR719fUli/keZ2fn8h3LkuuLa66vr3nx4gUvXrzg/M0Fy+VSOmJ0HcaW7O/v412P&#10;9/D4yROmsz1evX6N85Gr2yXz+VxYHkXJfDIXGpSLhKC5vV2x3Ky5vb3m+PSEv3r0Yz766CNOj48o&#10;y1LU2nzAuwiIJ1sWhXTH6R3hi2dc/fM/c3l5TrO+pW2WLG8vaFbX3D89Yha89NMLkvgSHq9sXKU2&#10;WGB1e8PlWUMbHBHYK6QpbWjWhL5nGiPaNZi2kx6ChbCH9uYL7u/NCZsVuppjCj2oQHrvsaYkuBZb&#10;V8So6LqewtYic5oiF6KoAw7FXWke+qhQLlIWhs2mJXgo6ypRQjWFtbRdS9A6ySjo4f7DlmU0cPrT&#10;uWMIuNRhyBotcrzOo5zQ8ayUvgGCia+aDUVdkntaVkVJSc/lesW9oyMK16SmFqnjyGBz5Pt0yRxk&#10;6DF7wORKXrVrL94FQGTN5ugcpI7ZvfcopLirNDVKG6ENWsWknkixjOtZ3dyiVByKuuQnNeNlC9/c&#10;xZr1eCOMW+2hjG1rm9vhpTRl6ryed7b38pzHN2b8XM5sZlGPseHOuGlOLnzdJvA+VDRgXKczNFj9&#10;ujeOwwqRH0yi1inJMNbMQG0bOA4etd6WgGqtU49DhuTger3Ge8+maWib5lvZGneP3cy14Gs5MZKP&#10;fAPH7I3h/QmTDEq6eyw7R5xMMHtT1P4Bk70jHjx6wunRfQ4PD/ngOx9Tzirq+YyqmqATpSoaqeTs&#10;o0NZw6QSXe2iKCjLkrqaDt6wbAqiVxGcHziuIQSm8xmr1Hz3zdk5m03Dy5cvefr0qSTwXp1JibjL&#10;pb7iB04mE6bTKUpblps1RVHwVz/+Md/95Du8Pn/D508/52a15PGHT6gqMU51NeHe8T2qoqZtBVpp&#10;fY8tCg6OT6hnNaYqeXV5Th8Dp/eOMUFoT5XO010PjBnddrz6xS9o/vg5dA3WN+jYY/o1tttgbq8l&#10;MlRBvFQl23yImQ4qeKEJUuWmUwGtSUilQtEmyphJAlSVNlRWU1nNXBlq5yhcQAcPKg79/3a5GClU&#10;2s5sodCpFA3eWQs+E+wUQ7QT7qzBYb1G+W4qQSIDVzj9nZlJea3mv7cjUTswSj7G+HcIAa1zvUBS&#10;kCwrppMJ3Da747mD+ca49ZLl/9kgptfsgKhvm4WYIZNRNDxea7vEhV3N5xhhb29Pxu22fUyVUlJ0&#10;ZyzeRSEVDAjB7udo834W4u643hvWGLMt8mMZSNppw25mc2enTTvLt3npORS6u/PdnZaQDPQoZIlq&#10;l42y8zeIpKgMaPc96e9xZ5eMYeWLnW9GDGGATpxzdCmxWOl38zXe9X3zDVBKSpAVgWkh3qhPTJfx&#10;Z397ZKP57p/9Occn9yk/+Qh9fIrdO2J+cEypSozS1PM9qZIbep5ZqnJCNZlQVAXGOspKOoIbY7B6&#10;ey2UkaKAzgvlSwpctmPySvEPv/gFV1c3VFXFy5cv2d9b4Jzjn377e16+fMnxwSFt2wrTJrFTvPcU&#10;1lJXUzAaU1hO7p3y8IPHBODFixcsl0sOjw+49+CU6XyPqpxwcHDIo0cfYHTBq5dnXFxc0N5cUZYT&#10;qtmUyWzKpu+47db0yysaeiZlRWUsi2oq8rBKginnAvQt3YsvKM5fUBgIgjkQKs3KFxgioe+IVqek&#10;dSEMiajpidILMa3tQoHSilJpamUotcYQcdpIGb6WBHBpNaVVlIVipjSTzlGGrdqgeFniHQq2mtkd&#10;cr+/LpAOAxgNKqihECQGhdIWlXpvhuxZyx2GZMhNjk51LsrI7cSGybudw8NnyncWR0z+59PiCxkT&#10;JyciJbfinXjudVkxn85obi6Euod8Zv6c/DurtcX0XNaOzhvCANXcWYS5ciKPVUU1RKWZ9YESXfCo&#10;tmL9KI0PEJOWTFlVsua1RhtPSBXPEZKipRocpnxJBaASu2fGNoeRo6nS9htzp3C5VyKM9F9YIXjX&#10;cx4uwh1e845hTv+Po0ytguHmx7f2uW8ZQ3z7JuQjpRDIE04lix0z6y0/j2hHxJAxuUCRbs7OjpeS&#10;I23TiPGOZgj7soEty1K6Xt8dS9zdHfIunM8tJaFKWidVk4RFbtka48RM/kb57+w1Z8/o8OCYBz/4&#10;S+x3PuC6KOirGfV0gfZGwnkfMUVFVUlZ+DSxKJSxoKGowVbFMLZCG9l8ug4VFU3T4H1P1znW6yVX&#10;F9e8ePGMZ8+ecXZxSd85iqrmpz/9qYRqRnO4f8R0PuPw+IimkXZEZV0xm80AaNsNMSp0ZWg2UuVX&#10;lpbLN69FFjY6fvKD7/Hhxx8x31sw319QlDVFOaWYTHhzfs2L6zOevXzG/dN7gqdWBa2FXmmwE67b&#10;DS++POPe0QkzawmLwLyaYEPEKCkxtxrmRSQUAVOIZnRQClNXlDHQRY/XAhGE1L5WRYODZOijiG4p&#10;L92jY6Q2mqlWVFGq8pQpsYg+RKEVhVFYFSkI1FFR+ZC8bi/Kacmg5Xkk9/5to5wlBlIf8e3rR3kK&#10;FaXgYlvgEYdoNnvEwl6QBF3UER3Aq5AiLGGYBCVaNEGl/5PE+pOGcQ7bh7kfxWPN3Vp8DNRacjUx&#10;6TmbxK3eeoxbbzWdaJj1+ToopZI+yfYYX5Ud2zASTMp5raFILj3O1NWcA9ul/IaEq0sbtAzvxSC5&#10;lD6p/ZkirZ3csCPdC30H6n3XMTRMYBtR589/L+M8sArgrQ8bTvg1XmKIUahT7CYDv2nI7zS+Iy83&#10;a0LLizVeA6mKihSiDSWTqSux7FSSfEAZYgwicQkovy09jVG0CcYhxvD3aPwxSkGDTZq+73v98mNg&#10;8GL06Pls+MciS7A1yu86NpuW09kcs7fHRmmq+T6zxSF7dobVlskkJfesqNIVSriU3ksCsWtkMrVt&#10;O8iHNk3DcrnEGMPTp0+5urrk9cvXnJ2/YbNuCNEPnkazaamdTHrfO968eUPbtrx584r1es3R0RHr&#10;9ZpNu6btm9ReSjGdzJhOax48OKBvWnTo6Va37E1KHj3+gKPDPfZmE8rCMq8KdFXR68B6fcvlzRld&#10;bJkfLVjcO+bNxTlt9JSmYukd141g2qvlFd5q5qZMVZowURalNNpobF1QzCo2RUQZRMrSdZQ+LVwX&#10;qOtaJE+Dwg0aypqotLCCVKBTmhg0NgYqBROgjBEbHRNjMMomOdiIDbmDtcPiKV3E+KzIFvAxlfWS&#10;4Tg9otG9baC1AmksmuZVppCFbZcday19EGbT1siJaQ8JT43aoCR5gsoSQlp0UJRY5uG3dNeRx8oo&#10;dAh4HYlOPOSQmgWMN4vcPNlu+qFZQO7FGWLKCYWw9YjT99HjNTBKCMr/GDabnTWnGIxzjHFoo5Xz&#10;OIS4E13HKBx/rS1D49zkzDV9h42WiuQ0mQKrtnkXlEl5mtQBKobEQssEAEnl6/HYdoashs2YmObX&#10;+3rO78KChufvGGWVvOEtCC4JvTg6z93X/0sPqWRKY8miJzmDGvXgccToBW9WipAmekhjSu7s9qax&#10;xahy+FMURVK42nZIBnZCxG0SI+78BggxJ1R2N7jsJeRSVnwgOhmHsToJuuweQxmq2iYeXN9yeHjI&#10;7IPHzOspdv8YbIluRYQm6+HK5JFGtDqC1hajFW0XaIPj/PyKs7Mz1us1Xz17ypdPn+F8R9M0KaNu&#10;0FoqEjP27LyjKmqM0vRtR11W9Eozm0w53D+gLivaTYOKUJcVk2nN8fExp/fvcXx4xGQy4ezFa1bX&#10;15RacbKYUxslhvrsjNevXvLoyQcEA3Yvom3Bernk9esX3K5uqOcLMa5nToxJoXlzdcMXz75CKcW8&#10;nnDVbeh0T7UuKKwl6AKjFKW11JMp1WzKSiycLD5vKLCoQlNqi1KF8MNjxIQsSRASzKGwBCoV8dpj&#10;IlQKShxFCsFrJd1hrEqqbAERMkIKmIpgxGuOfhTR3/Gc49uec1Q6UTD97vN31lkW98nJvUGzOwSh&#10;7AWFxkqbsNSnT8XEWVdi/ZUsJTFXOmIo8tlBeYLbJuuGkD+mrvcko6i2ScYsT9A0zRB1vxVFD0b5&#10;blHO1kOPkdSeKo3mjtHLi8UngxdSNePYpo3XujhFauQkGYyRz89NC7LueWEtZVnSdm40HrEnY8bJ&#10;+2ADY2cwe8/vZZwz5nqXEidwRhjc97eBfJnIZuQ5v9fn3Xm6KcfGAAAgAElEQVR810RlvHkn3v8v&#10;ODJWnsdjUlXawNYYZa5DCBSF3bnIeZJnT7dIVUJ3v99dz1uxuxnlazam1sU7nvP7bF4PHz7kgyeP&#10;CPv7Ir05KWgdoKHUBW/OzphMK+ppgS40Xddye33Dcrmk63r+8ee/ZrE4GLpUVFXF+nrFerkh4rFJ&#10;VUtrS0wCNygorEWXmmazQUdPv1yzOD5m03XERirxfNvx6MF9McinpxwfH3N4eEg5KVle33B+dsbm&#10;9pqJUZzsL1iUBf3tJbrvKJVw1p//+ldUB/vMT+5Rnxyy6T3t+gZrIif3jnh9eU4THdpYVqsbvjx/&#10;zWW3Zn9/H1caWgU4x6pvuW03ROWw2lAUlqIqmc0PuDQ1KgqTwMSWgoKSiGjieyl8QtFr8Wx9UhGM&#10;3mPopEdfdMLfVYZSCxVSBwhKDLFCOmQUSmMj2Ji885g6gABSbJznDQLBJU86w1nfdOzAFokGFkIY&#10;GiiLERQcO0aPijrhoIaoLGizNZTJOIeRIZM/xuvIS+JQa/Im4WPcwpjIF3PODbrhMcYhORqcHwSW&#10;hM/9DsxZJTZEzA7hLnxCDG/ZjEGkDYhRJYhz1Pw1adnkZgAxRGnhplTSIAFFLoZJDYtjHBhXch6L&#10;Mdt1nhPnjJoevE8zjvG9G+yqUtgthLDFau/+3uJB2+dj7iIQI1GbJMgjG3wMpK4MDO/fTr7RYHae&#10;0AOerO++QLGj/rTzrmSoc2VQFiRPUc1u6MIWB8+8aqLwpzP4D7uJQBC+buadKiX6sSZ17ribJR+P&#10;Kc8xLyVI8rzeJimUyt1RAi4ImV6FIAmchIWNzz8kTNV4wwpcn7/m9vKcbjHl2lq0Klk3PboJTIqS&#10;6FuWyw3nFw3n5+e8ePoVz5494/zygqZpmVb7nJ4K3FDXNfVexXy+YH9vCcDt7S3WGEplIIpQuvcd&#10;bTIik7KiWbc8+/IrmvWG4HsO/uwT/qu//gn7hwfU8xmzxR5VNSF4CW9D9Cw3Da9eveLocJ/DesLC&#10;GLqz15iLc+7vL9ivC66ub7neLHHNms1qiVuecBsCy9dviHtzyqLg6ctP0dM51iqen7/m5cUFi+N9&#10;9k9PWV1fUdqaEET4f9N3WBXpvSRIg7Fs6ppLbdFRMy8qfBfpXMD2PaUSzW+jRarTaoVTCuelk0bw&#10;DoJHhyAC+AZsjBSY5LR4kb9FYZSwOAq0GGiEkuV8I7kRGKA2mUdZe07WR0jJwSECixLij5NxMHIS&#10;xs+lpF2Iol0XlDA6TF7S40MphA0i+LsP29Th2AnLTo5WBq8MQfU4JHLexpKJTuoDznsRTyIOIb9K&#10;xlFKzjNktFXPGzabIR8EkNerDN2PDEMc/RHyJpUACkVuCBESZKQS/JFhTAMqoFRm52ScOulG58Yb&#10;iWWVN5uyLCWiTE4MUQ+YtPQF/RrznOVPRx1Zxr9tNNlYhKTTLLupFO5JGCusArGOWiE16Tob3EjX&#10;eVzfEXqH8tJd1liLjcL13HqhbsCX0uwSA5QMswbCzkSRL2W02coRjt6fG6tqP56yuzcpAm3fDWJG&#10;OvUlzHc2hCzqPaLU+DBsTblBbe6aPQ698iV3ITfA1dsuJQFCkAlV6VIG4nJ0qpNkoMhj9kYTpzW6&#10;VfROeNVFJVBBURS0TS8MkhgIKlBEobRZZUXXo7nlP/0f/4Gn0yn9yQN+/K//HacnD+m6W4IPlJWm&#10;KAsO9/Z4+cWXfPab37ParHFWM13ss1cv+O5HHw1VX7PFHutmw7Jp0MB8OqNfbXCrFdYoKi2GwU5r&#10;9o4O2J/vc3R4zNHBMdYYlHNUtWV+NGW+P4dJTTAFl7cbujbw5OEjbi6vePX6DQ+ffEB7c8N3nnzI&#10;q1/+HP/qJT95cA+1vuL8j18QNkvUZs18sY/tjmhWG6p6yuN6yhsPP/vZz/jy6oIPf/QDLjdLXl2e&#10;Mzs6oJrNuLy9pVCGvvMoB73yqKlhOp1KeXjf0xWa1f6CT4FHjx7Ta8Vt85IHdUW8vWKuPMb1EAM9&#10;4o1GJfevRITvbVnRNj1ET2G0FFY40fi2uqA2BZaIJaYoazTJdaTtG6bzGj2Z4PsOayoqbWmjx2pL&#10;sBofpKIvmoLW9Ux8oFKKrg87FDnxBnNFnMjftq5HOYupSqo4lXJ0IkVZihHQEdeuUF7En5S29N4R&#10;tcEaC2YcYKd6BBVkNSiFi5ZOGVpt8CYKdVHlyCGy6XoO9o+IRYWeAG1D2/QUdeorGARFLk2CfAgQ&#10;E9QXha4mNMbcGkrJAkvrv+tDgtyEy5y96OzMdF2XoCHBwn0QpUdFZkRJPYSxCuc66WaukebEwQ2G&#10;2abr6pwTW4gSCCS65KFrUTuNmVqXop+MNgSVNpekT51U8DxiE7Jt6xJub1V2wQZhCz1QzlR2Vw2S&#10;TMteM9LtOowsPqn7rNSsy+OM/Q4wBHmnG108BSqMvEnGR/Zk3/YKxhDCXe/1bkKxnkxkWqktRKOU&#10;2jYzbd8jofc1iEzWDUCnstO0ycgX3kJA5OsyOsQ/gdb1aGOkDyJxoLTl3VlawKckQVlQ1TXKCmG+&#10;azbsHZ1i53NWewtuJhPwQvUrrWY2m1DOSppug894NobCVujaIvKoitl8Qtv0vHr1in3npNvM/j4v&#10;X72gWS9ZVBX3Htxjbz7FlprZ8QEnH9xncXDAvaNTvvjDF/zq5//EHz77jOuLc5QOTBcV5bzk3/77&#10;/47Tx084PHqAd5qb2xUv37xm3aypbiOP9ve5ffEVXF1xvzCYy3OaN8/RV2+wzYp5kF57/mqN3j9m&#10;8eAxajLj1vd06xWr2xuapsFWwslee0cXRKfX+0g1m2E2LX1qCODKKdqq1AnZEPf28MeHrGZTWhc5&#10;/uQT/u7P/4zNH37H81/+jD0dhwSZREtCkjJBkm8+zTmJLLU4L0ocE6Pvek3ixwUVpUmtkorAqEJK&#10;/G21V0xM+tyYJCU5Sgwm4pwmDJ7jDox2Zz34mPSKMy7M1qPMdYgi9CP630HFIfok7sIpOk9ecom2&#10;ImhJjJGxdxh64ylMKpcWVgjKEFVOBDpC7n4Sk8GPEZMHGSVxGJI3H1LEm7tXAxgr+SCVknBq8IjT&#10;9fCJrhXEPhHFG9YxKfvpXKWYr5ronty1Nbn7Sk5yGm0wRqAZcdu8iBiFOHrPt8OSY6h4/Ho7FuJ5&#10;CxtNY82CJ2NGwxgnNclrzLXpeRLk3eou82E8qPcZ/Ddh1d/E/MjvsonDnCdYruD7tnO/75HxQJsW&#10;RZQTS7ii0sTWuc4/lWVH8RKiicTOESvh0/qYxPmtoQ2OPvT4zIzQVpqgdhKhKKWI1nD+5pwHPnBy&#10;cMTk+D6TqgakQMWryPntNX3fMp/uU82m2LqSVkhGugBD4NNPf0/wmmo6pQ+Rl189Z+M6vv+Xf8HJ&#10;Ys7hfMoH9+5JAiR65ifHFPsLbq9v+Pv/+L/y5ad/4NM/fMnNzZLopJmBf9GAjSzblh//9d/wr//N&#10;v+Pw6JRnXz7n8vwVhdXY4LlnFS+++AP18paH+wvC6xfcPH+ODhtM17KYiNFcdQ0+XKMmexRlQaUC&#10;ZdcQbm5oLy+ojw6prGHVtQQCtiqlGqxUaCcGJ4fTRmlsAHrP/uEBuizYuI5aW+Ynhzz86AlXN2e8&#10;NCaF/qLnYFQuCw5SSjMs6pAMrOBrmf+qDDIPEJxaZ1gtAfdRyfV/11oYrxvYheiy7zh+7d33Di8c&#10;nWtIUg1rfQtRbPHO3de9T2JHjWwACcPdWSOj6ti7OjvvYjKNzxszZJogjsGpSy8VNknuWai3Xcxj&#10;ovLlGoYELQYv0bJXoDzYQjzgr73+w30YsUSy8JnRKC872EAWGMkwSEPob7YxX8eEs3cTVGNjl38P&#10;Osx+W/kyFu/JPQIz33Go9h/v5Dk5MB5Q+oCvw27vXqi3Llp+fAdbvnv0fY8uLIUVzyoqBh5v3/cU&#10;xn7j53+TAR+3sw9pt84BR76dPmMuWqIRhRQnaFEKRykwWGII+LA7EbTWhK7BmpJohLPcug5lDdWk&#10;pqhnbDYtVTnj6OEHrI9OsbMZIW1GPYE+BigMk/mMyWyOMhLSRyOc5DcXb9jb22OxOMAYy+nJKT/8&#10;/vcopwWLaUnsl5Sx53A6BWDjIkVd8OzVK/7v//yf+fn/9X9ydX7BqoOimhCqmmbpCV4KMX71s1/S&#10;b3runzzkb/5uj65ZcX1zwWxaYqPj5qsvCGevWFjLNPZc3l4RN0uqQsK+KYppVVF7w5nzXF5d0laW&#10;YjHjaD5lXhj661ustUyUYmKlNZNF5uZmtabUltlsxnw6py4shdIYLxvo3tEBG9fRRkW1d8Cq2fDZ&#10;0z/SvXlNPZ1Au8YgLY5CCuUJyP1TgnkKnJDvm8B+Ohnn4AXjVAqhm5G0G9S2kjYLx4/nccaH7x5v&#10;RYp31gZ3jd1gBLflx1tjOZK8zAksFYZmx5k58E1HNkQ5iR38lnMNDOfx3qP0tvlqCGEouMhXLhff&#10;QCISRIkRBgPN28Ysd7ZXKhXeKPFjZRluP4/s+XolRToJRlDKvnXOsbNqRuSAd21w49cLSWLreGb2&#10;2jcdg929a5zH1LB3XfTxm8eDGJ94KJhIvEZJWwjQncOUbxrYsBt+zeFTxnf4/NFjFbJY/9e/30Uh&#10;+YcgmrEwavSYxvZNWfCdcu+3xi9h25BDZfs75u4BKUOpFIjGTKrIStNHOn1YrClxSB9D2/cUaCam&#10;oPURHTzKC6ZdmEokPWNB72Cxfyytl07vczWZs0GoQ6awsimVNX3f0hMwVcHxvVMWhwfUC+mxWBrD&#10;bDKjVjWVKTna2+dgPqEyjqJbs18q+ptbitUlruvRXmGu58Tnr7j+xT9S3FxQ+xZVTFB1zap3dD7g&#10;nCzsUpW8+vI5v/n5z/nkow/p+yVXV2d4N8P4nuWnv+NB3zM5PmJz/Yb17TlGeQqlsIXBNQ2TvQpd&#10;Vyx9wChPiB2REh3ho3sP2IRAXK6YT2uUrdi4QFxvKKx0YJ/OpxzN9pgWNSZCdB5jDaUtRBdEgTIa&#10;XVhu2g1Pnz9DXZyxKAzKaeH0Itl9g0IZKXjSGqLWGC0GwaTNWYOwflBElYG8t0G7qMJwTsOuYRjm&#10;/nscu5DGaM3lFEgIKLX1XEWPRmFSsiobBu89ymT2hSIEz7fY5uH9xhiC9glbDTsGxycdDG3sACf6&#10;LF9gFCro5KGqRMbQyeCmC6XVUEiiSPLCo0rE7QZD6m+5ZYvFZGO0Ueggtspp4Tq/z/UdZH3DljSQ&#10;q4S9zxvBSJgpbkkF70ule+fn9qmXXT7RTp057AxmXKK9k71EDcYZktEJd3Cvr/Gcs3H+tuPrMOcd&#10;dsf49el3UFCkCp6274jddvxaa+q6TpjR1x/fCL0oUX8TiYU4eEhDYiaHYEqqyXSUjL9AG6CUdABB&#10;WabTOarvaHuH6RxlUVDqmkLXQurHYsoJdjohWs2md1w2jivdctv01M7jokwaCvHanHM45eh6z6Zt&#10;WSwW/M3f/i1FUeAMmMpys7rl4vUZpWvYK0uWX37B02dfcFwpvvfBCbfrC7rLN8TNkm69oWkjupqx&#10;WTUcfPWUy4vXtM7R2akkrqxIhvre0feOeTVlc3vDp7/9La/+67+TSr6uwSxhFh3XXz1lfz7D78+4&#10;ublmvbphqnPoHykKkWhVRUGlNdP5nLYqub695o8Xl3z4vR+w7CNNAken9YSbtqFddVSVYV5NOC0n&#10;LGxBGQLeBbB6KBvXWlNPJxTllGglt1JOJ/iyYHPbUaqtUdD53qlU/KEAZaiUQSmPRWGiLAVNTJsx&#10;X4sMqAgmKmFujBZMVKkbyR3Y7l3n+lpIgy3sl7Utcql1TLDbtpu14LDBC/PEZHjiPWG/DCloLQmu&#10;uw5cNs5GFQPXWdpeeXTSAc9GNVe/5hoJ8talt9iyTvbDKDVU+qrsMSuGCPQtGNVI0lB5RQ7etyyQ&#10;HHnsrvl3GdmcGIwxoK2IF73L0X2f6/cuyBfAZj3WjKFkN15eLb8yIXtsnMc7g/JxxzirGLYGiZEn&#10;kL3dUQiRb+o3Hd/q3edQ5Gteo7XGBZE8jDEStZIkgBUdie5bjPM3hXWSA0rc0P+PtTd7liw5zvx+&#10;HhFnyeXeW1tvhW4QBEVpSIEDjSSORjay0cPMfzxmMhvxdcZMI5NGIggSBAE00Et17XfN5Syx6MEj&#10;Tp7MutULqVOWlpV5M0+eJcLD/fPPPy+dAoxqxIqAK+eaYR4NYVNmbQg6hR2CY322xPqBq7s77BhZ&#10;VguSDIxJMPUC7yq2xrDd7+mdAefol0u61YqdNfRJ8CERTeGeZ6H0xmLalqaqcGdrHp49JITA89cv&#10;GTuPT4mzizPc1Y6vf/lLdn/4PQ/xrNYVl3/4JR80gWpzTdXtOYuJ6BNBLBdUfHDW8tPlR/xus+M3&#10;lxu+fPmCW9uyN46Uyf/DfiB5ePvmDW/fvubJ06fThHCu4uzhI7a7W7q+Z5kXOiOaqCRCs1qS2orR&#10;GoKtcWcX1OdnhGvPdt+xv91wdn7BAmGMkdZUPKgtHSONbTlr15y5lnUy1AkaZ3G1ZcRzs9uxXLU0&#10;Vc2Y9Ym9MdimgqYiUAop0kFtUHL1V3mNI8iIYEptCiRNOJnMajLZm7ZkrzoHW5LMzJgzYcCTU/Qe&#10;aOPeeXDfeyeYs5ED3luiWpl9pnRh0c98/5zM3Di/m885wChwmE/Te6Jspozi66IhedZMkXUWJDNO&#10;f6fUyJCdnsxsUGpe8dh1Tsao+YKZcjNilM1SJBNiTO+c633wxTw3oFCNx4oBiUffe989uW97r3EO&#10;J/gQHGrC515zMc56yQ6ep4hMZaLMDdF3O8PvnMwPPYnpmXd/bg5TDH48ePp2LvunfQG/C7P+Ls/Z&#10;ZnHsQFSedx4CDouRhCnUndzePYoQjRCy15XVNFgt18To8Xc7hiAs2gpvHJuYqNqasV3ybLfhy6u3&#10;bAQePv2Eh08e8pOf/QUf/emf0j56yN0QGENkAVTWkSz0XmU5w+jpdwPJJLpux83NFdWipWpr/s//&#10;+B/Z/Ppzflo3/LE1fIznw2HgLA5UNzek7Q127LGugghhu6cPsF6tOT9bs5YVdoyksMsehWXEEhMM&#10;XcdqvYQk9P2oIuc+Vyzahh/95Kdc/f3f0CE8XF9QN28weFxd471nGzQE3Uti6wyxbVk9+oCPlks+&#10;i5aXL1/yJ+s167pl349ciKVqlwzG0zQLnDgaLC2GprLa+88Zuu2Ou9srzs/PSSGw3XTYpWpl3Gzu&#10;MF3H0jmiPwjKF88t5cVPRLDRYMVhk0fLOUSr7kSxTZNyK7Q8LkAy0iWYFHBJCw4m9HfuxZVhlt7F&#10;mu/bpqTZe7zpb0u+lffugzO/z/a+BL+ITMyu+dybH0MpQw9JNSVi0sbP2oJO8UCZiRMpDU7P1Rw1&#10;ZUXhkERWoTuOsjEyY3SUIp2gidpTL1sOErrxRJQMtNQfMmRk3sWMy/l9l3V7J2eQf99VVTX9YX4w&#10;U5LixL1/J2QSpaQNw3D0WhIqZh9H7ToiB4Nd1piykk5aAHL8XP5vK3ckS1qSAkYyZzlMlek6ELLn&#10;VW5IWTyKTrOUEErv3EFg6D0D0c+0Nk6TH4KwrBv6nFwUa1iuzli2C1xIjN0e6yPjvtcqLSfswoir&#10;atyiZjcEkllwu+t4cv6Aiw8/wFfL3Bqo5eb1FatPP+WLm2t+9fXv+bvXz3kNpPMVPzIf8G9//s9o&#10;f/rH8Oic66Fn56E9vwBgu7mjbWsqY3AYwhg4W6158c1LXr15ySc/+piqrfmrv/orXv7ud/zFgwv+&#10;9SefsHr5DevNLY+6ke7NC6oqQRzAj9DvKS2GlrWBuKPaJ7o+4uuarur45u0VHktaPSAkQ9u03G62&#10;LO2Cumk5u3jAxaPHpG1gGBJpccb5pz/h6m6DGzrOzh4T7q7oPJw/eMg+CZskbKsK8+AhXDykk4qm&#10;fcSPP2t5+PAxMXqG7R4nlv7yluRU/tTGntW6ohHAD9i6oakNr9684u/+7u94+/IF/8PPfkYtdhpf&#10;JmtALM7O8DdXB6/QOkIOZ8cQlKWE4KyhrloqW5NSgBBBYlZPi6QRVJpWMV6Djj8JKTc7hUVVY2LC&#10;WUewuTK1qVWlLKrPl9KhMUNJPpXu6t+2leo2EX9gq1iLz5z6tqnyXJRJqmAcR0S09N97P+VdtMji&#10;ADmVyNhY1VcPsyizaE/4qH1Ax3GcdD6qqmLfeQY/UtGWGi9KUi9REoOaJMdpUY9xWuiRgBBzL0Jx&#10;FHDzuJJSBc7EZrxaryJYpzUmyTOGkbqae8Jhwv6LgVa52qSNbeNBZ72cY1U7ja+KjThpmhGL0NI8&#10;L5AOVOTTRaFsbt58cW6gNMt7GARlYMwPehLnybBGmhm5OKtf/67tfZ8ri8G8K8mpkSzye0XsvtTy&#10;p5SOqvqSkan0Ms1+t6xsRch7fm7lQs1x+fn5l0e/2zMEj7GGxXJJs2iJSUXG/a5j7RpU40NIweBD&#10;lgVMhuAspm5xYvHOYa2hXq9xUbt9LB895B++fsbroeNlHPgG2K5bzINzNg8vSJ98zG1ds6ss0coR&#10;a0dEPbSYBfwlGjabDaP3nJ+fA7C5vuJnP/4xn40Dj66vMFcvWe2veRQ6DCPLxsLYZ28ux5ImQAyQ&#10;RvCeth/5SBrquqFbr3lx1uP7yMZZOnG4uubmzUsefvSYs4uHrFZnfPThj7h5fsnLZ1+xeLLgfHmB&#10;q9fEcSDaHSYZtsOGm9s9sloS12vs448wF0/YLc7oqQkYqtrw4AGEsWfsPWH0ODEsKseqUbF/UqKS&#10;fPgh0O839N0GI4FF69jeXGvhAcLQ9Wylp+vWNFG7ZQzBa6VeUjw1zEr9MYbBj9owImjxBDB10rYC&#10;zaIlRQ/B53ZbeVIbS2Uqzp1j4eqcRD8wm0QOusw/IBB97xy7LzQ//psczYn37ad8bu4onu7/+P3T&#10;78+PISfuyCJPiQP7qXypFGMYO7XkSmmeyjMHmiyz2oPymwVDTqfGuxyTYsbF1gQOqpNwuPZywl8W&#10;8+6dOb1277Ntczj2fZubaHLMLvDsQpcD1v+/a5imAxLBOvVwgx+JPkweOO85wLJN7ZfKRTh5LuWj&#10;05sTDqTawlYKvzIdQsI5VGFz9U2ME6amGLF+pqnrvO8M+kvhRKeDwTcn55wfWhyiVWHVcsnDJ4+p&#10;mgX7zZZu15OkIpoKabQ9lNSOOoyE1uHWS5q6xdQtMgS8szQJ1g8vCD4x7nuqZsGIQNsSupZtzG2R&#10;sGyGyGAqeufYG4s1FRQpzMK/FZVzHccRa1quLm/ouoGLh+f0vmNzeckfX5wRP3xC2FzhXr1iNXaY&#10;5CF0h6yXqGBQkgTRE/HEMGDjiOsHVjZSVwtunOFp5fhmt+Fuv8FX2og3RPjw46e0yxX7buDRo8c0&#10;Y8X++pqvb275eN3g2lr1IFaW87MzZOzY3d5SPXpAXC8JZw8Y2padCHtjsPWStRO6nSdZoamAmKiM&#10;NgtoqgZbOTAGp39EJOBS5Ml6yepPfoKNP+E//Pv/jeu3l0TjiFk+U0So24aUPUePLm4pY7GCTi4R&#10;0S4kErOiG4dEbxKsJFIKuXtNrX+Meg2DH+jHnkcff8LCmczBzUYiV5rNp859Egg/ZLsvbJ8nauaG&#10;pRjfuTHOU+N4f++BMcq8L8b5CMYQZo6dx4eY/agMVWQbVK5vyhj/rH3iQT9Z5NuZVvkz+szBPpCT&#10;iDMmVrEL865I6gnnhfbEo9aIO9czcGwzj65Hee9k8Xrf58vmTg1s+XJKh6q48uU55jWnobkkGdOd&#10;tTn3Xtulv/+6HV2U78K35gvC0UUUpsaY07nMbtbRDWXmLYtMBrdAO+Wc5hzu+Up5KkSkUItKh4aQ&#10;cOnQDaEPkVEEs2zYeBWeqVcr6sWCpUWTTssWt1zgqgYz7BmGjrrfUa3PcENkc3nDbrdjsViwqgz1&#10;2BOMwkAShd1tx7DzhCcVPUIrhmQOzXPFGnweZMOgrZk2mw2b3Z5qWdMPW8zQY/st7u0rzN0N535g&#10;GQeIHsYOxgGiEE2F1qbqZAkpEaMljSNu8CAdzmx56JZ8XDsuTOLF2BPFcHk58uTDD/iLn/+ctl2y&#10;2exY1A31xQX85Kf85otfsasclzGxCZFBLKzXtO4hcvGIuF6yt5adqxiNw1cV0i6xrgWTqKtGWxAF&#10;reyylBZpEGNg2TY0jaV2NZVA6PcMtzfcfvOMm5s7fvlf/l9ur29YPXoyKfgV5bEQAnU2iqao0CIE&#10;ESrjsMYSc3lziTYlgZWk8yIzlxzai8+QpiIVT6ACHq3PqcKI9+OkNXyYzP9Un5lpf6ew3FwDev65&#10;o/8XA33iDZeX98Gcc8Ovjt0soo7KEJkXonjvsc4QjXrLKXGAJsVijCWVDCAGpehmwzgr7IGCOR/O&#10;W+bHBZoTmjtayWSo6d3Ef3FKC+0QTh3TzFcv/2bO7fHFf/defJ8825QQhHfDdnMyMCa3/gRqMMZx&#10;6oEXAF2yNsU/ZSsk8lPjPJ1ojn/mlX8Fe56OiYOBLbjbqcDRdxnn+XWacCNUG6HrOvrgwRlM3bDd&#10;a8fverGEZHDtEs7OMasVDYaw7wk+4UYBG0h9z3a3xYZAtVxB8gybO/q7a1L0RC84ARuhToal1Jx7&#10;R+sNNlp8SBDBYkkhqICOSfgUsDj6MJLMyN4PXN5c45PHusgnBuTFc8IXv2W5veNhZaEfwHdAIPZ7&#10;kqvRsn7BJiFFA8EwegPeMsYEacD1PWf1kh+drXlyt+G3wx68I0TDn//Fz/j5z3/OYrFg3N3hnCWm&#10;yPnFmh/90Y+JYc+w2THEgB8jXYyscNjVGaGqiHVNWiyQdolzLR6Dj70WPKSU9WAMTpSBU9c1dV0p&#10;dFAL25sb3lxdcnf5huvn3/Dqy6/4+vPP+frFS/ZJqXpV2yiWGSJDFlIfhoFVVdGmiODw5ASwEWrr&#10;MJXJ/fvKmI+qdhCVg2OIOCvgPanrScHjrGVR1yxWK5bOsaicCiidGLrEt4e+R903vmM7gidnTCtm&#10;8yjb4mmO3+c5q6dI/t7h+OZGeqp7KLma2VGW5Fmh01YVM2cAACAASURBVKWkIlQilfYyFEvxRhGl&#10;O0qBTEsUK0q000ObVJ9nJ8shvyVMGHZpWScCUSIJMylQGg7X5R27N7uGR8/ZFVcq3XERyvH35R3P&#10;Wa/L8X5Pt3cavB4Z6HxYZUURjo1ycf/rSisE41H4I9970T9NBJ4+v08687DSxYn/OYceJL8uhnna&#10;x0wRS0To992UQDxK9uX3SoPX+y6kiDZqNMERUmS73SJ9IFWO5uyM1cOHLC4uqOpGDXS7Ai9Ur16z&#10;v96SusD+7oZ+f0e321CNI+eLBUTB7zekoB00ujAQbSAYCHHUqiU/0t1uIAphzALiIakioIFklUHi&#10;oyekxG7o8TFwc3vLzd01jx+d8enC0m5ukLsrVt5Tmwb8AL6HSgg2kcRnPm4gJYOEDOckHfjROW04&#10;4AcqH2hjRPo9fntHXFr+8l/9G/7yL/+SBw8ecLe/y0ZMm6Y6Y3h4cca2FwIGaRsYAndjYHANTd0o&#10;FLRcUa2WBNHkkk9eE0t1TTCR2lhaV+GMNszt9x2bzTV+6Hjz4jnPvvw9L7/4AzcvntNdXeL6ETOO&#10;SD/gLh7SLLTkffAqYBRI1IuW9XpNvdvSxIgkR5VgyGOkcpU2OO32IJmNkFTT2WTP2ZEgRGVlWKGq&#10;atqqZtHW2pHGVaTRE3PjUSvKIohRjVopEvmnbnPPeT6njjy+E8z5Ps+5fG6+3/L6FE+eutjPvlv2&#10;PW8mEUMi2IOHXTq8REEZT5kdk2YeeAYVUajKHkMbM8z5Xs85vou7T1+d2b3Z7srJHs3/Usmosqtz&#10;z/nk2t9zL/KPvfP7883dd4CHG3ly4BSje+zeT0B6YsJq9MLH77W0FwM6Hew9z0dY8XwQlGdzuKTT&#10;hZ+FXpq8OYZtDp7/oUrqiL89G2T3HXOhHNrK0NolYdRkozGGer1i/cFj2kcPqZ88AeeAClwNHQQc&#10;fR+oRk93dYkNPW3oiDGyjRGP0G1usU5Dt91+oHeJzsI+9tRpxAw73rx9y49SIvmUjaZWf0UnRAdD&#10;CHg/Is6y3/X0IbIdOvr9jvWqph8D8eULPibi4gi7HlIACzH0BBeIcdRMebSYaCjNQI0kojV44wge&#10;GCPj2JEiLJ3lxz96yn/9J/+M//Xf/VsePf2Evu8Yuh5xqPpaJZgQqGJggeCbBtO0sLQQVNHNNQtV&#10;BHMOi0FCRNuKRSqTcA6SW+B9ZLvZs7264fLFC15985xXL16wu7vi5bOvGW9vqaJnIVCPAxdVxfny&#10;jLM28UVlcSKEHPI6U6nAlIXUttR9r22mklV1wgQkoU5ClVCcNIfX1loqjDI4xOJQzZTGGhZVzaLS&#10;BcQkZR/R9/jc9ggS4mbRId8v/P0+2zx3dDR3Tz7zbZjzaaLv1HM+Nc7T+xzA8pihzrlx1jqKd9nc&#10;c2w3TjTENOHHhU32rZizQOnEFDnkoQrmbEVybuzgdIrcvyC+72fKOd6HIR85dfdE4aefn2/OTB2J&#10;Fa+DqO1rkpZhStEKkEQSm2niSroWVIlOv56pafGAacXctj1Kqfc54SOWVu7mYGRPD34KvVI6sC3K&#10;QCkPI8er0MxbLut6KWxQ0SilscQYIUSWy7V+LTFV+k1qXEBVNVoOGg6caLEqnoNRPBdAJUADLgZa&#10;Z3C1yhAm3+GDZfR7KlNRDYnt3Q1312+VDrgfcDbQimPoBy5fvaIPnlEMrmkYuoHNfs/eWgZgCNlj&#10;lUA/3Gn4GD2qcXsQFJeo7JBxGFksWgavTVZTiIS+w4yJfn/D7fNv+GkNKY30+w3NegEiDJtOhX3K&#10;/Y0JklN/pUxwmERuUtLR0iwXfPZHP+bJf/Pn/Mm/+XfY8ycEsfhhZL1Yk0wg9EPuwjJo9Z81jD4q&#10;dzQZbFtRuXYSjinns6gbzqoGUqTrdvQ3t1zdbbi5vOLZl1/x1e//wIsvvub2zWt2mzvSOPDwbI3x&#10;gfVywdIqpbD3icHCgKE6O6cxQjTacmydEpUfCf1If3fHeUpUSXKDVJCokUNjoBLtF2hEjU1lhco6&#10;GuOonOo2t/VDVZhLKM0ueoLPXWki9JliZpxo55WUNDEqaEifx2WSWNYFJsH8XII4GZ2ZYZnoZIBJ&#10;cuRNkmV64fCZhOq+HIxGQNtx6dwtBjtQjLho09QZhFDcUxHJmhiloGRm8KSIHUWigE+KvkdAef/K&#10;UYliVEVOiv5ehJSdsLIo6i9P8w8pdibbrRTLpObgaUumAuoxjyGQJOCMJo1HEUQSZtbuTktbtI2X&#10;TbmdV5ZOjqIRZcwt8Q6wSE4eG3NkvKX8S4Xcd/9i4ArHWEneRp+LlFqOLULQbiDOVcTgGceB0Xuc&#10;qPSkBO2GELMkJYXXZ+ykRFrI+cewgz6Pvs+j4bAiH3CdAyB/8FZPuoRYZt0j0oHDjA6kKayJmiQz&#10;xmArxScFS0xKcyPELMKk1DuVlMyDQbSWL4riiSGHY5Bo3IphGAgSqZYtVdPgU6S7u0EILIKHGFm2&#10;C6gXxO0dQ/eWFO7oglANPT4F4qoiOe1UUq9aXDK8vr7DVSv8botZrXl88QlfXF3SVA0Vgd3dJU4i&#10;+80d67MzlmfnhO0e3w000rKQBaMPDJ3XLh9WsCkybve8/eob/vR8waqq8OMdftgCA/SeOHbIMNC2&#10;LWPQJGSIFh8LJVCvg0mR1O0xIRJjw92mIywf8LOf/wvSz/8514uWPgSiMTga0uAhRUxUicpm0bDx&#10;I9HWiI1USQe9NYbaWqwYjKg8pzMCaeTuZs+rly/48ssvefPqBb/79d+xv9tye33N9voWP4401rBs&#10;FyxWF4xDj3WOvQ8MMeHqlrGq8HXFuFoRHzxgWTsaJ6xT4nzoafdb2Gx4uj6nurmmIWCzzKiITJ08&#10;qhS5OFvjKN7gQb1RHYpA3GxVWbB4l7PS4khC6ipP0kjnRxWCtyo5sB966rqlqit2455oE3XbshsG&#10;diEipiL5YRZ6n0SdCGEMuYtNYr/tiE2iqluoYOt37IfxECXGSIoBGw1VZbM+8kG9Ls2dIHJKsTAF&#10;ksFicLXJEbTHR09l7eSNhhBwRC3JrwUxgZAET9JxlQRSrYnXqkbahiFHFUaUGmoVvzyRUOWAg2ep&#10;1RQTSMwyY/raSCJZ3U+SSPADUtWTkQxZiEzhCo2IJJt1Y0rth5b4G+tIRPphmFo7ihxkS8s9KDbW&#10;2lPnU51HH++vUJ51Qikr0mGHWrI6XwXSbM00ObOq2I+kd39gWpjzyhlKJJTfNjEHG7GsbIe/zXEf&#10;WxqxIofvx3TAlvIKEFMJezQTHcVoiC42DyCroZqoupgRS8JgtawvS0GW8EfUO0wyGehSnp1EdKKJ&#10;/lKKFutq2trhVjUpi3bfXg/s725pl9eINTSrc6qmZnN1y83lS2IfqOuWW99z/uCCcVFzN+4IiwW9&#10;s5ggnD/+kMudJ46CCSoilLwuhFIl+n5P3+9pmpYQR/XGUtCFY0y5/NcyjpHRj1ROMV52W8yYuL28&#10;Iow9KXmM0bb1IYvkkCerJIGkDUzLBEpSqIiBRgRjK0KzZPDC7TDysG1ozs+JIixWSyKOKkv0haC4&#10;uU8jPhdIFH62c07DfmOwkpCkra6urq959fwFL54/59mzr3j21dd8/fXX3Fy95WK11PscBOOgcjXO&#10;WKIR+uhZrFRc31gHIngjJGuIVUWsLA8eXBCdYWki6+BZE1h1ibMQWI2BGsPCWGqnRRW1q1T3RCyV&#10;gIRRI8wU9d7kQoUie/BtbIgk5OoysmECiSY3R1UvbLfbcf7ggpVdc313i08xQz01w9BhiqeYLcR8&#10;TusbqkVR1B9T1hyGA8Z6qBc4Pr4D8DHDhKdPZK86845LhKq20xwcvhNAQK+BSpMqc0W975gNNMWb&#10;FEuQ0sB5xhablUofb1N52+QQqodd4NVylofPJQGf4R5nMqQhIGLzd5QlkpLN384dWyjCblGN+9Ex&#10;ZdmK6VVe+JhF8yITbJzMezzn95zl0XaEH70PN5HjBxwu5tSDrHw4e9YhX6BphTrZ5+Rhn7j9BXNK&#10;5Aay06JhpsVCV1CTFy+9oMmU3mCH9w/n9S6ccnqu7zu+HH9iK6188qJUQt/1dClwe31D1dS0ZyNV&#10;VXF3c8dus6GhIdWO+PicN43lKgbi+ozzBxeKMV/fUTUrxHd47zHRs7AG0sgYPKFpuekGdrsd1fIc&#10;PyjDQBWzAsGFaVX23uPHHmMMFxcX0PXs31xze3nF0PUkGxBjCCL0UfnpwVl8jJigHFwTvVasIURC&#10;bk0WIARs3UDd4E0inS1ZfPCY5aMHuG3Hfr/RgpugCbNoA8nkajUMaypSzlcQE2Hs2XYdm7s7uu2G&#10;X/ziF7x+9Yo//OFzXjz7hu12q/S0SjshP7u7w1SOtmppm5bWWhCjBSQJ3LJWj9eaiSVgrGCqitoZ&#10;/MuvaKyhrRxLSZyNA+v9nnXfsRwHPnlwQR30rA2ilYExl2CLLoCBA+Pn1Di/d1xLNko+HCK/Agtk&#10;/DcKNE3D48ePqauGYRjY7/cwa5Q6n4P3bZPBnCX8jvM2MuGh5RzmRvq7tvuS5HO8eP65OQV3+ns8&#10;XDcvESuWIoU3ffb7H869x3cfrluOUaVM1SGzRtkhyME9FJEjrDoUbD5lz9za+699gfvmbBEOdlAL&#10;amRqNnK6/WDjPD+pEpal2cF/2zZdpAmj1Gcnh7+/F3e+Z1/6bCbhpBQzPpXMZIRBEGMnzFz1lJWu&#10;M2Fj6Vh0/L7fOT2WufFORvcRgicOAEklKRGscWpMQoS0Yawrxn5QuperkbqGZQUPHvD06aesP37K&#10;gOHr33/Bnf+KfreHtmXM7IbWaXQQRu0gsd3t2Wz3nD0qGKbqO5QqJzUUpz3PVNs4bfdYU+FH1SSu&#10;kspj+uhxTq/R6D02auLOFSJqLm7xEqbs9JASV/2e26ql+fgD5GzJ9W7DrvcITpOVMaqerzGI1QmY&#10;UqLb7PX4es/d7o6XL1/ym9/8hl//6ld89dVX3NzcTMwgYwzNotWWYwY8wuriggQqBSoQMiTSmIpG&#10;lP9dGaExQmOFpq6oKkddWVoR4u2eVTSsCJxbywMRztqaMzlj0Ta0IeFMJEZPCIngPd5HUi7nNbUQ&#10;Jb4zXoph+i7hrG6/zwuVHJhEWXktAR9//JQnjx4Dws16rUY7JXxu+3avXZi9OU96q/d8zNqI8cDO&#10;mOCWOZX0O5KSU3Iwe00iB/hQJlaIesYF2hEOxrl0GPEhkKxCoYXyeh81DbLv++2HdXJ8x/dmsmlG&#10;G04IajrE5vE5S5Zmtrq6fBNkmu1YgmQ0aprvu0ChpdS+JC6z5aEcfsx/S/n1/Pl7G+f5CZ5mY8lh&#10;UXmUi1YOdzqYw/07el/r9u3Re/M08jx7eqChzJ9MDl/UGMeseSFitXIrA/kxe9AqaZUU7sjhzrfJ&#10;ExSv5p1FIr8OAj5lbmYImqOMio9URmiNI4aE73pSiFRitEdgsvTBc5MMjz/9hE//5f/EDRX/8JvP&#10;GR99xMX6EZdffMnu+prRQAiKpVYAPmCipe8C+91Ob/SMxzode1Rcjag92eKoJc7WWtbrNQ8fPsK+&#10;aAl9ojGJemyIY0IqIZlE9EIIQDLEkD01iSQL0UQgUTUNnVi+vLvj9vGCp599SrdoeXlzQ2pXrKoa&#10;m6BGIarRBPbjwOZuS9d1XL95yZdffcGv/vZX/Oa3v+X169d0XccYNeR1zmGdo6myXoZVLYhhHBl9&#10;z5OHy5zr8NQpsTBO2RhVzZk1LK2jIdKK0DpH6yyttTiEJiYuVmua4LEpYIeO1gcW3tN4TxMj+9sb&#10;FWvKHlWUvLhYhyER4qhw13sW8lPtlqPnBE1VkURwedGytsI4OyWcL87OJw/50cOHnC9XXN3esL3b&#10;TdVr818+5fcfvZ8jFHWqDo5W8ZyLNLCZGerva5yn8L04Wdbk6twCWSR8jFR5/wfPOkxl08FExWzt&#10;/Xo3Cn8cvz4919PnOLcZ+Zy1jkWgwD1iQWzu05jF+8vXCnZ8kjPAQEqBYRyOogWRgxyEKUnBgtlz&#10;iFZMyowRZGpQPX/+XsZ5fhPm3vNEt/uWcOqotc7M455/xUyk8mM6ynx1n+/j+DcUmyoASDJGFeCM&#10;zcNFcS9tu57hjgn20BVLu8Mde873Hcd9nn3pfRatYCqHqytMjMQEvh8YknJwxxRgjCABsTooYojs&#10;+47L0NHGwOXo+c3lJa9i4l/96/+FzxYr/o///T9w9YtfEKzg44ixDS2CiyAhgg/sN1sKJSnGSJEw&#10;DXnQF/oSQAwKfTgjNMsli4sz0sUDbq8GUogsUo31HomR6EQlFb1WsxEzt5kctkv2uKuauwj7uqH9&#10;0VMe/sl/xfDBh9R9YP3wCcZHwr6n32y4vbvmxeUlX339NX/46mtev33Fb/7hl+x2WzabDX3f44zB&#10;2Yq2Ur2Ji4sL4hhV46QbERtZtS2PL1bUlcV3GxojLGrH2jnOqpZz57iwhiXwuF3iwkgdE40IDWB9&#10;7pjtPU3f40aPD72KO4WR0WtT45jPuZTzxwyPKFaso8YFIB2u9anE7fskb8sYOj8/nwyVtbkM3x6S&#10;3n3XcfU24Fyl+HnTst1uST68YzzfZ5hTTmallIhFRtPkc0mzUuWTx/fZpiQ+EE3WWM4GVqyZhICU&#10;zXUsO+yMRXL36zGGrBKp302mHGeGBObnJrzX7rz/GI8j32muWwvWQpUf2ThPiVspcGl2UmVuE0Qb&#10;RKcD2c8AvliflO1XSgchueJJk9fEwsjJr8vzD4I17nudUtI8hJgpSTS/pYbDRTwkkmVWCl4GRl69&#10;S0hFOcjDXSkZ0KMLjP62gu02tw7Su1lkBUMSTKa+JFHSunrLZtJzDZIv4mScsydKyo0nZ7+Xj6iE&#10;I9qrT7O5xmS8MKn3LCGSJOGcpa5qgtUmXgcZVojdyNWLV2x+/Ru2yzV/+md/zh/9q38Jr16ziSO9&#10;g1hXOWsNC1tTJ6EeE1WAbrMj+UDIVW3GSe7SEFTuMuYGAJkxg3VUxkIc6Yywf/KA5/srut2eD52l&#10;NhbxI1E0aTOmPi9iJidRIYgQk3KDryNcJ8Pisx/z+M9/hnnwmK1XyOWue8Xm8pLbN295/uwrvnz2&#10;NV8/e85Xz17w/PlLrm4uWT1aAnpuzWJFWzcs60a7VoshjZ7GWdqmZVk3NLaiyphrnTxtU7FylvOm&#10;4bxpWJmKhkQ7Bmo/8mDoqUYtkKkojJBAGjxx1OIPFTbSBqc2qVylNQevJgmMU4SoPehi8BATC2uP&#10;pA3eB2cUbu/8AbDM7b9EFNYQZtrEAn3f0/U9Ken/rbXc3d0xjiO1c/j7kvElNoZJwmAK1YvxlXvm&#10;8j2P77KBE6wxm5fF8Is1xCxSlHJhjTpDBwNpRXW4o+Qo1UgmIuQ6hJOw9kieYf7+e57DaUTDLMrP&#10;eQ9xFvLDGJv3HZU+mo1YkXlNJsMyebGrbH0E1ZbFiKQiWYXBPU+NTt8XJjri4bU+/2DPeTrBbwl1&#10;5h5zcdPzl6bCjbIPk9RQZms4hSAxZV5zDtOLvzsB9WU/YjOzpBSPmKNiE82w5oShkA1zuVQc8UK/&#10;z3mX/c6pfsnooPIhMAaPy1zvpqpxVaLb7mibhnqxxBvoxnEShWpdxZN6yZsXb3lx/X8xPv6AZnnG&#10;1d/+DdvnL7i5voSYr0HSPLFzyjUmeKoY8d2eGEZC8Pgw4IwQwkiIPv+OhRTyKi7YpsKFwNj13MWB&#10;5YMVl68tvhfWtsKOBhm1qk2Fe3wW/Mnej1hSUq+5x3Lr4dJVPHj6Gcsf/YRXm4HfXr7mD89f8ezF&#10;c37367/n6vVLvvnmay4vL/EJ6mrBslmz/PjHUI1gFe6pjaVKiRqoY6Il8Hi9pjWGhXMsTMXSGBrj&#10;cFZokuHJRctaEo2rWBhDFSMMI2bssYPHbTcYP2BDpBaFmhTiGbSVVt0gYnMiCCb/JwWCRGLU5HVM&#10;oprdUYP4mHTChphlLTkYplI4c9wSSt9zzk3aHaUQYx6dzaUkU0oYVxFCYLfbc3d3R0qJu7s7vPe0&#10;iyV+ODbOp9oy0/v3jO25Bzkf79/Xa4aDMZn/fjF+qSQ9U06knex7ilgTREl4krIzjNx/wLPf+P5H&#10;eBz1zreIUYqbnS0mpsAYTOJIBWqAA0QR88JRmXpyKksyOIVSyn3gjkeOk4Im/4YhUdaA+fOkrVEM&#10;21HYfhLOHzyBkzDfWARVhzPF8501g63bhnEcGYZBeYp5kEpWdfLZIxTQ1kFG2RTaEj3zRvMFSqUv&#10;WwnTjMH3QQ2/0UemgRDlwHEugyed3lKJnMqmlvOf64V826ZhyyEzb61ihzEMeD9i0IzwMAykyuZj&#10;NRCFFCJ2u2c5Jh65mv12y9Xf/pLfbm4xXY9cvaW/uuRsseJq2FCt1jhXU1UVViBFz93NFcmHPAMi&#10;1VJV2fQ8YOj3jEGZG0YEYsQPWvggbUt44GB4ytXvviC9fsvTYeShS0gYGbueurIYsVTWkpLNxSKJ&#10;4BP7quKmPcM8/ZSr+pxf/fWv+eXzN/w/v/s9X3z1FTe3t/T9HcYkrEssz1tqW1PbBbW0yhWul1gL&#10;rbOsqoqzquKscqyNsErQxJE2BlYCK+tYGsvCQm0sjQi232PjiNknJAZMSApZxIQJAWvAVQZxEJNG&#10;GCkFpBJMW5FMRYiK6RN9vqdk42nxg8/eUNZoTrlbc6b8DcNwZJDnBlhEqOv6yCCV/5fJfNTwNEat&#10;U5kl5N68fpON9uF9gLqupwIonfxpPj2PyqbHWa1AJKmOsih1MQ3DVNlrrTo7fd+TUmJhl9nLzq74&#10;rJefzqbj8yowi1iDqyswwm4c6UctNlostMCp6DrXdU3r4XqzofOj9uuLqlNtJeUIQ6YkmZ6XsrSK&#10;fSodnE6v7RzKmFcBl7+V6+6DioJZVxFiwgeVBlDqZaaUzs6zQBXWGIxA3+8PRtcYzR1kmXxJKjk8&#10;3f+y6BaIUJiiGO03eXg+Kt8+XTFL6M7JiTP7XAnzJK9kE66SZTqLZ1EuIjC1Kp8EhmLZk65KkzZr&#10;uSmz18BR7b2ArnicKMblk1Y+s8zH7DvbCZz1g7ZycY/eO8HmD50XDkkZcmdhiQk7BMywJew7buNz&#10;ht9/zv7z37JAePvqDRfnD1hZqytqgDFpYsUnT5UiXdex32+x/QKzr4lW2O32eBfw/cDZ2TnjONKN&#10;Pd6Xdb9Ry93AZX/F8tEHnCdHvTxn/+YVcXNNLRXOZfx6CITR62R0Fb6q2Bm4rCp+vRv44u9/x2/+&#10;81/z+eU131zv6UOirRsWi4r1comxnsoJdWVZ2oqFqWmloQYen69xJGojNCIsjdBKYpkSbQw8bhva&#10;FGhCoAqeehxwfcKmiE0eKxGJyrOVmBepPPZIyvOW3PXaJEuyucJVLGIs/agi966qtPIrJkIY8WEg&#10;+shysSTFAEH55arbrPcxpcjF+kxbn2VveO4Zi8iRNss8cTTfSsPQfhwYehVc8t6rkbLVFDFOehSa&#10;ZZvkdt/BnvXNCcoofylwx/fFlU/3W16rI8I7TIoEk2Yy+f9ic0s458BqFBwzc2duNEE5xwF1ylw+&#10;59O5eYrg/xAv/31J23KsxYYBEy24TFmZfU6ZGEmjduMULp3t+vj/9kAGnjFj8gEBxXk8fj5yGU8T&#10;F/aeMCBlXPjovVhoJ5IzmNOrLPYeQSzWHbC0ELULRIh+ytzqd96tIjwwNOZG9uAVTLqq+aIdYWZl&#10;8L4n1JuKm9450x+2Ha/cMuFZkktYE4ebrbX+WmWXUmJZ59ZPJiExsd3csfCe83ZJaw0k4a2tcRH6&#10;GBlTZB89dbJ4CYzjyNgPk+cjRr2Wtm6J1tHtdjlZGBQ6ipHoPb7rtAClWRHPF6TqAd6tuTZWkzLd&#10;ljp6qsz/rJYtpmrYi+HZ7TW//uYZv7694a8vt7yxFRvj8M5Rr1Y8qFpWzlKbyNlyQWUCznpW1rKW&#10;irWpaKVmkeABPYukanu1cbRWVIsCQy1CkyJViBgfMcEjwcOoCb1AUFWwk8mB5EIGC533Bw6+NZrw&#10;MY6US5h1rOXIMYfeAQPJQcol20mwYqmtw7qcrLPqMKzOLw4OxWwcpBxFnnp2p17e3XYzfTaEQPAJ&#10;n+LEgy0GscigpgwBhjnO+R4ctvTTK86BRgDqVReYYZ4EnxvjOeZ8iiuXv4sUBy770enQh3Ayds5i&#10;k3aCN9ZOXHwrlso69URThgZjYIiBVvQYS2H5dD5yPJfLOeqnZv+E2SJyoiEym4t6Vmb20H/K7JoX&#10;jqRpUZOcb9Exk9QRPSqHP96MmAO0e9KrUO9lkWCVo2d3emOOPL4J1z0xPumeHyibvLsaGs8EpEyD&#10;NuNqJK0ugmNM6D7vYr7P2TuIJETsNCjLgC70nW+lyUlm1PxTrHNeDYWMnZV+adk4G6tdSkoUoJiW&#10;TN792PcksSwqh60aHhmDIbIYeqhaOiIrq1zjELRgYQiekYpWoNtv6fZ7nLFT23kNyfX6uJyk1EVS&#10;Fw8xgHMkgW2MJJOwjeHBRx+zOFsRPnjM5uULussrTO/x3cjuZsPd7i1v9lu+2dzyzeaKb/oO98Gn&#10;nFWqsla5hrNqwbmruTCG1kQaF6hlpBbPEjjD0GJpMCxj5BGJJgSEgAkj4nV5MwlsbqhgovKYiVn1&#10;LbNtxKiRKcvwwdgW/NhMmhQhazQIFlKWn4wJm7Qy0gdt+GnQsLyqKqxtCWHEisOJihlNXrGzJFty&#10;IsdJtDksUWCzwjUvzyVy3PcdKSfGlKmQjVb2oHbbTj213P/ORE2qJcOkXlei3FIDB8wqeI8NWkgH&#10;rvMciz0YZ6bXhdXxrlE+fGf+/tQhhgOFTTLkY3LkPP/MBA9km+Gj5m00MWi0GDCld3DteS7rdLH7&#10;tu0ddOBbcmf3fffoOR9IeTVH/k8TxHOHtRQDkf8/dVFIZJuhNvcfR6U7OcGpk4lIZgUwrVYiooM4&#10;JSASQ1TqWdIaduOs9tjKi0F5pJMBUbb3KcQlTgZF9kJzoEW+jsfnMxll860G/Ls27cZyEDwpC4Mt&#10;5y5JIRlzMM7KdFBak3W1ZpRjpDGCcxVp6LBDNQJncwAAIABJREFURxhHKmtobSKlHsSDFcbsYQzB&#10;s9vt2Gw2Ghb3Pfvdlt2uw0TDuO/4yWc/yXS6ojegDQa0/DjRrtZs9lte317xZhgI+y3XV1c8/+oZ&#10;l8++4e2zF5goxD7QjQM9EVYN1aMHPFgtqWzDcrGmPT9nUdXUg6feDyyHniZ4Pjo7wyXDIlraNLII&#10;iSp5TII6BS5CwIUxY3EylfGW1+M4EsQQxWLEEaUUL1iiDYzST/fSJBTGSkYbqyZwtgEj1GiD39Is&#10;wKaEEIihgxSUh12w47rC1BXibK6YIy8KWSBeMi/XJ+y4e8exKJsxht1up9BQXly995NxDilSNY2O&#10;v2xoY4rEUWGamJ2LOXVs8vikjGk5MArKHGAuhnRgXMw9/EiaPOvy3jwyLsdsnDt4zmnux74rup9S&#10;0qKOkufJC0opzyYLjh2RAvI1B9TpCH5iWKSUjhyncs5zvvPBWJYIe3aMxaZwYF9NS/msC8p925wq&#10;ULzn6XhmHnxIp0DLcfTisknWKKQY5oOBtoXwkPF8su10p6vIfZlbmf3/1DgrdpyO4IdT81mMdfHE&#10;T4F6Vbc73KxTWOPoWN6zYt83OeYr1vu2f4pRnv++gUnw5jDoAad4eLByCKWycU6ogFLT1IClHztC&#10;SDSNwzYtRkZSVXGdFK81EhATMRYG7+m6AWd62vac5EcMkWHsuLm94+b2jtAnht2eTz/5FCsGt1jo&#10;/Qoj3W7Pvttyt++4fvWCN5dvefbl57z86g/cvn5Bd33JcLsldR0LqXmwOuPxhw943C4wTrC1o1k1&#10;LJuatvc0memQug2LMXBhHT96fMHDZcv25gqXPLX3E25MChl/D4jX5J1Svox2FxHAOLRcLC/WyWgB&#10;ERZfQn6BNNVdle4nM1ZA0o7fmqQzEDLXOwY14DZiKkNthIVtaKtak2TGEvL96vse0EYDxYMLWn6i&#10;Ho51EA+wxPw5paTl1rMxO/dYjZhDUUg2bKWpa0qZdmYrEKaGxOX9MDOsmtow0zXRxHwZ+/oc5QBr&#10;lOPQBqnvzqn530+hjncxaI6/f8+cK8QDrUiMR8n2ymoCFZMT58HrdZiivW+fpO/jkZftyDadOJbf&#10;ZzuCVvNWXpe5DsfRd7bfeQcnEczJz8f3PB95zu+Umd5zEvdizvNVncMNmocdujoqC8PmFTnlkztl&#10;SxwZ5JPXZX9p9v9DyiMb9kzDyQH8uxf2/weDfHJAszsxu3FZYCclM620R7hz9iZuN1uqxRIfhcEP&#10;OAONSTgrmNoQiDhrEBuxNmGtMOwG3AiMsGjXbDYbTTxVbmIPVG1FbSwpBcX4faTve+5ur3nz6jWv&#10;n3/D9fUVf/O3v2Df3bG9uabfbahT4mKx4KMnH3CxWLFwLQtbsbY1tSTc6HFhpNkMLDd7Hlc1q8rS&#10;rJcs1ksW3mN2Hdy8hVcDTyqDSZHKe0wMmBjwEuhdYhSo2ousdjfDXVMkhUBKnuVyeXQPY0o5ZNdo&#10;wIqBknSJaRYKK8MiBY+tHE3lSGIYiEQRrHXYCqqVYGzCUWWOa2bSoMmpMUWcgi65u4nkZLTFlLE8&#10;K5Evj3mX5rIVx6PMNWuEbd8d1QCAKLWLMkFlSqIVlcXJ+8oRm5nJluoClb3EmZc6Xb8MgxRoY5I/&#10;KK9n43hu1OSdMX7fe0z2IWYvN2QYzoagcNBsOhZDXWiFfVa8nHcl4jtYU0dQ7A/cJggMgyQlMaS8&#10;0JcQ5fA+wNy46xgxVhvMvtMBpVwOczCQKeW2Wmmm9Ff2Jxw9u6MTK/X9+QsxFdm8bOzSIcl2wPZy&#10;OH+0amT1q/zae6+avaIc3Vg8zFK95qqjkzo1pmXlum8Fm3/+1Hu2ZApMLFQV3eLpLkTP4h+/vbvD&#10;kHJzT7FEczDeJicaQjQERiASJbJY1arDsXcqZRo9MfTZWwRTCdahD4l4P7KPiRjg5cuXvHr5ktu3&#10;b2ljII0Di7phvVhRieHm+g231ze8ePGC58+e8eKbb3j94iXXb98wbG54uG45d8LT8zMuPvmI87Zl&#10;aStcBOMjsRtooucM4eGi5dHZirO6YinQpojrBoZuw/blS4L3jECbwA2BMA4KD5ANZYKQtEw3SCKK&#10;5XbXkdBS6AOVyGAy2X88klQ86I6Tk61G9JoeJtBhXKSUODtfs1wuWa7WiAjdoLrWtq6o25rR9KQ4&#10;kgYtCU8+aVVYZtksFguFNIIWFXnvGYKnDx4fA7vN3TTmjh7OYmXWX3B+XOVZoKrbgxRtPgM1nAeI&#10;Qr3lY4oYeaEQkZxI12pYQe2KkUjKBVdHo7MMx5iyVLJe7yBaIDVRjCUzijICEAgTPQ/J6TKRrAFy&#10;SByWaj6TkRCJieSVYSRVngFJjaFEXYiSE6LRPIBPiRFtOGGSnoNCCZr0NeXu58tQOMiFentqpE/t&#10;Rkp6QvNajAKV5EM+cLVlqieeHnNHVCjFa2mGM8/sUEKFkU6jirkd84dejnNb56IUw6YcUCsH79NY&#10;xewKPzlJ0tLjfMPUi4Y6a8/OV1oza6JY1o3JizBa6kzUZE8I3x5mvBu2HFYikUjR3ph+f/bx0xJy&#10;gKN1OEmm/b3fOJdQ7CjMYzYIrDmMlIDykM8q0qAelLG1hqcimJhpf1GF8TGCNx1Bdoht1UmIhmG0&#10;2LCgtWuIHZaE7/Z0mxuefvKYF9d/IDhLT2B3c81f/5f/m9XZkn/+P/73rBZLdrtbXl+9ZrPZ8Pnv&#10;fsPrFy95+/IVcfCsq4bzuuHpp0+5qD+j7Xc43yM+Uo+BVew4rxMXzYL1omV9foENATd6jB/hZoME&#10;T/KRfQq4XEi0UBwne3uRUBmkcXTjiHPKedViDu0Qjk0447DFbYzZEIWQHQO9p+4kwazjqmgEG6If&#10;NJcxK50uTV6NMTz97CkAfT+y3W0JJBaLReYfB4bbvXYwMQ5XN9iFVTw73+ebmxvtKDOMjON4hBcn&#10;wC2XB8bAzPDOx8803GaeaNlimHyyvICVfRwmrGRDRVLYRsehJ6XSF9Opw2+YaIMpigq6ixoHibkQ&#10;yRbrEvAedY6cI8TASMKSlJ2DI4XI0PWY2kFTIVZIKPPHRF1IJaqHn4zRxSVFPaekc3/sPbWpSTGQ&#10;BtWglkGx1tVizW13S3SG6AzBG/qY6MbI6BILVyv8F7XISkQQW1GJsp30noeMH8vEiTbGTIZ6aoYh&#10;ZPpe1s7I19/VBVIcaZoGYw2977Fobmb045F9KzZSqZIpV2jGg9mZ2RLtqH5q3w61grro2Hdcw5RO&#10;eM4l23uk6VoGUPFoinUnu+VJPWNmg05EpqRN2e/8b0cDM69M/3i2RFlH79/BJF7ynv0nNGx5XzeC&#10;8ht63CVEPBjnKHGCLI6Nfu7kUAp7klYTFdoQCUICIbJer+mj52a3IdVrzh98iARLv+npBDaDlpdb&#10;cfhdRxeiGrIapcSlgRfPv+E//6f/xLOvvmK5XjFGLfoZ+z3r5YJHYvjJH/2Ys6ZFes/28prt1TWp&#10;2/No3dDGSJ1FmlZiOUM4GyNt8JjNTkPSFDExQIpT+KH3Uv294nGJoB6WZO9PLD4d+O4pJ1BiABsC&#10;bVXp/TF5bLjjezFmmAYp7c98VgHUwh/nzBSVTYUNbUvbqnrdruu0Ui/6Sa1vHHu8Hwgh8OThE2KG&#10;JIZhYLvd0/e9NlAIQTHo2cKs0qMGJ+rtjRNQcL9jdFQ9d/IMZprW6vGaTOWLGm0YLVTSsDnj8ka9&#10;+gmnFy1yKVCPxKIM5zJ8URyLYy9SPWhzOECjyU+SZKgoaWmxVx0VcmI7EiAF1fk2GbYD7QhC0rGf&#10;QUXNx0juQiQ5P+iQaMBDtHkc5bxCQltSRTQvE0n0fsTEUVUZjDZfyCA8KSjkVyhvynQ40A+P8lGT&#10;x8tRlDX3luewY6kQnHvUiL5vRFlCauJKPWQet1PH6bJAcLzNxoaRI0T0aHOljvwILsirc9mE9yfW&#10;RBTsLyEN5SKdJPTuS+Qd9vEtR/ie70zfvSeU+GHbD4czTpOXiWPqTNnKDS1HNrXxkTlzxGBNy+AT&#10;27bh8Z/9jCd/9t8SqNm8vmF7ecPVP/w9QQJN85DK76hTxdnS4auKwQRa2xLHgc8//5wvv/icRdMg&#10;MeBSYl3X/M//3b/AhYB7e4PvB9jtOYvCj1crHn/4IWbcU5NorKMWSy3gxoSL/VTmrGuQQF6g5lFR&#10;ItyrDVBuTmVdTnQVjRI9c5vU4NjIkS4xHN9zVyKzqF615Gtf5+IM4yxV27BcLmnbFmPMVJG5328n&#10;WM1ay3K51sawGWaLMbLbdYSgfPG+7yfDXDzkXGx5dM+nJsBG8MEfnKV7rPMR1HJALnV/s0VpzsI4&#10;sAw0siyL3gQ1iNIhjUCyBSJkkr81YjIG7bRbehRSUlhCJoyzRCxCpX1q1DEL+mzy/SlFPTGGDLEE&#10;jKiSm1hLMIdoQemhcfL8gRz5JDXO+dixiZA80UdsNNqPMYN+Bb/X5rAQhpEkYWq6QT6GiMp9OnNw&#10;i+ac5jKmipNY4KFiq+LMXp1GxfNxeB/MejROkzk2P++Lwt9530CCJOFdqBVwxTipczcLzaYxVgSE&#10;ylw7nKCOnaSh+AmsUU62uP/3nfB0kv9or5kp+/mPNc3f5+fft6CU8Fq7rfzw31W2gmHcR8bKweqC&#10;6rNP6X/0lLe7kdshsNl3+MdPuH39iuANbaowtuFx3XLtPRJHmiQ0VUUXelKAxb6nTnDe1nz28BFn&#10;t3c8bGqerM64uHBYH7HDqBV5zhHSiDMq51lJJtOHgKSIxMgwKg89cOhsEYuXguoH5HYGRwa69Gmr&#10;rDZsJRdWWMyMp5oY+wF7conn17wYQ2ctVa2l6XWtrApxyjceo9LUttvtNLaMUa7yxcXFNAELna3r&#10;uilxd3t7e6hWLWPTGuqqnQx4Oaai5RtigKiLEs6+l1DwXcyAuVdWEtliswEthtbZydtj/izkarpI&#10;tIlkknaWznFtoeUlyT3vYklMF+/5YCycsVTuEI2UllAphjzR87WJKg6FGO06L3IQLELvacjHKGnm&#10;mNkDzS9hCIIa+6CKiQ5LbSosAwRUr7wOWjSUr3kKkcBAzH1Po9JS3pFknXOiU1IRK/1CFleaJxs5&#10;GNv7DHGMcTLm99mr78P8eAdvPvxFF9r3fM9NrW3SIQzJZLvpvWP6W9lp0oEkUNWHsO9UMrGEAseG&#10;/3jiybfgvfqdb6HKFJHzb93DP207xdOPfj57MiXje3jI9P8yUXTazCuR8rUfIqZuifWSO1vxdui5&#10;ksiDH3/KBx89pa4WvHl9SRoiLbAI8CgmGDqMsdjes64MrqpZNS2PL85pjWFd1zz94DHnxuHCiL29&#10;g3HAJqE1hsaaHHKGSb7RWKvFLJXDNlrZdBPuIJc3KH1rNhkBl45hozLYynthzJ2liycmx9xV7/3U&#10;MLZk7UthgojifsXbLWJCMUbGEAjdiGmqySvCiJZi58/bXJHmR4UshmGg6zrVi86aB03TTNz7A2NB&#10;KaLFO9bzkuxBHj4XYqJy30+D5VvH2P9H25s1W3JcWXqfTzGc4Y45YSAIslhVqqpuqaxl/SCTXvSL&#10;9Qf0C2Qmk5msu9ViUSRBEASQyMw7nHNi8kkP2yPOuTdvJsChHZaIO50pwmP79rXXXkubElTKudGS&#10;+WUFVtulYSbkBFGod1IASyK6X+AOVTxAc06EogeilZXdsNJlmz7vVMt9p0vbeTLiBRnEUzBrwY7t&#10;bN1UrrNOcn1M0pisiEpJHSnLDtsiO4Ok5q7EGSoo2escHxSlcG6psVTKYTDElAihCAhphdUUfXTR&#10;h0nKozAYY5m9EedN6dJ4cxKgzTJv1ZJNn2bQc3xKJ/e4UqosRPlBUJ13i8t1yyeMlffimPrAz3/s&#10;exk2PejMKLhqqU/OOCv5xDeraMCJ+3b5vTGCRX5gLM0hT2wbUOoki/oLxvLBP851/GvG6ft+sIJy&#10;hJf+7OdcFmHJvq0Wd+rDbsew27F++ZL/8K//kavtNf+p+9948+v/ysvLS3QcUbWhjRP3leV8u2UV&#10;NTokTIbz7YZnZ2fYrFDeU42BlVO4rHDGYE1DVSrVU9dxOBw4u7qUUJsyKQeSTgStyckU1gHMvoHy&#10;nvNyE2QkE5632nJSyqEcp2kqgvkGA6QsNYqFUlZJ1m6MwTm3BOE5UK9WqwV2CCEQS4FnZhhlBdZV&#10;tHWNtlJo7oaB3W5HP44MXccUgiwMWhz3Ys5UVYW2VoKAKXzqOasq2RrFsgvmqjwiL1lubpMLz/Vk&#10;p3l6/NF5UHYheZkTR5EujDpZ6MqiVmQ9JAuU14gxijh9aQM+JkqQktD1ckZkFrJaPOsUBlQiaYOt&#10;nRSrwyTXRzAUCWq6zPnlGp8EMCUysmZG3UuyMqceUT4GATlPscyZhTpYuOMWjdUCNeWQjlREM6tN&#10;KoG1UpRdiw4LvPUwhpVdiFIPMuglo+dhIrF8jg9ctzk4P9VHkT+W9j5+jvfe4fy7hzDJ6bDp9B3n&#10;mSNchGEw0k64tFjPW4xyLB59Yn8Uj2/ilKmhxBlhnnyZY4CbT+BMnP/QeAqPmccxqP81VLiPj8eL&#10;Ss4P3UbmrOKDj1fzhGHBnJebUWUgQRgJtxPhj39kCoFqjKQXfyKYd8Sbt7Qp8IsXz3BxxOhM3zgm&#10;P/Ds/JLzqqW/vyfGyKpyGKVFRzqBH3rWjeByci0CiRIE16LdoZyV65Kk2BNjJHm/7Fj0kXt1nJhl&#10;VVJJSyEnzxgpJ6mzHIyzNG1L29YopfBeqGy2iASh38dyZ4sjlGI39cdrYMBUosonriiiouZjYN/1&#10;dEPPNIxMwYsyooIck9C4MuIojULlhPg+OrpxPNZJlKigzdcZWORdM2rJ5mcYTykkm13mxsMjPMIo&#10;Hx3nr5PSmBKYH2P3UhAUqCNrxcww0sXNR0+h1GgzlILnHIgVFI9CmAt1YtemioWUxluFqyoxWBh7&#10;UlQkJ/BWjHPCdqyvzHi4zxlTeOWKk3sxlQBd5nosBfucZ23lY3Cf95mG4miOYsiJEKM4u5WFRtjn&#10;UihUOZCiJiKf284+dydSwQ8C9HytTi5K8UR6z87rQeY8z4GT4DwvUqePkZ896Cfk6fGBjDk/1P6Y&#10;x7FDcAZv07yFMyfHXLBVOeZ8/B5EEm/OXJ+6yWZJ0PnDnH6orBWkjwe3jw3JuuWy/WVjnh4feY0n&#10;OpAeZ9Afe38PtkHzv3KNpQstQg7oIVLf7zH2HWmMfB8Vv3nzjte//g2Hb//I1mZa63BkMmuC0lzZ&#10;Bh0jOkiRxvpAf+iwKDbtCl23DH2Haxq0s/gIIfpjB1pOdF0nUAIWbUpTA6UOhGQqpuyWUNKiL/za&#10;cg2VehCc59MybyXrumW12bDZrorE5kCcPMYYkTY1x4LMjAlPJ40IAE3TsN1saBrBgYdh4HA4MEwj&#10;d3f3i6rbDKudJgd1XR9hmNI16ifPlKU5QmyKyucqrbSn21zj7EnwlmRD/qXjPH6UeT2G7j40MnpR&#10;X1w6xNQxYVGAz+lBQMCINK/oOhm0clKUDTPkUoKeAqUMIaZjIVIhyn3GIhx7kUVNxoLOZGOLEbJk&#10;9FFBirGwJEozhpJM3iOOP3LvGoGBKHxwSo+Bkl1RQqiHc+OLUcJ2WRhi6jif5vM333dSGBR6n0WX&#10;BUMs1+Q1zUKlW3Y56iTgpbx8fhFYOl6XOV+ag/BTmfP8+1P22TFuHouUf8lYlDWfePh72hqnVcx5&#10;uEIlelzRnIs+oh18LJrMx7ljyi69+R8eRyuY9ye4Nh+WABEbpVjggYc3wfy99/7ByvcUm+Tx656u&#10;orNY+uPHzn9zGHqhb2kLSeF9sSyi3Bw+CP1Ki6lpzBkfMzELBjflyDAecFlx++vf0GkFVcPd//F/&#10;0lQ1frdnq8CqhIkJncCSuajPMFFuuO3ZWuQsQ2SzXqNCIoWJnKGtanJM+NAXsXwKN1RTG0sYRpwG&#10;azOEXFpthfOutaauW6IPxSuP5ecqSfecsgqv5oRKYYt8pj1t4qicYIkxMgUPZLSWxXl/2C/XQmuN&#10;dZZm1S6YcdM0eO/puo7b19/TdR3jOC7BGI4qYSjBzU+vrw+iigjI14CxRwqGKTKWmcUYfnkupcrO&#10;LcNxaX30+3SUG3rMxpCvH+6ygCU7B4gFQ34wTu6XWbvhdF6e/tOmlvtSR9FPidI/ILBTpLKWfhrJ&#10;OeCaWnYbWd6Dbmv6lKnWK7arFVVtub95R/LioGOsXgp5lXULRJWz4r7ruLheM5ZgZQCnNMaJhH4M&#10;gRgCOCOWY0X7xaKprENFocnZ1uGVaEu3bS0dnDkQwkRKpcYQPX1JKkBhtcVpC9pKrVnS8geQCUhU&#10;att2Ub3LuWju5KL8R17gtLmeME3TQmJIKVG541x5HB8FVnkE6T6CAT4Y+magQecnQ7t9yhn4L8V/&#10;P4bbfDg4HwnZf9FrKk3W6Wkq28kW5alg/BQWfvpe5+Mp2+T0MfPXp+2nsh169PlL3BBs8nhTxZwJ&#10;QLRSJHQxsooRF0GnkTormpTp43SynU5Cvs8KryI5G3Cy3UMblFFlJxFQkvaU9y3YsNbpKBqjpDGh&#10;VQqrFKZM3qikkw9l0EozdZNkZlmKQ0qXRposGbRtGyp3wjGuKpqqpqrFDmscR1KIDGNHvz8wDh0g&#10;2XAdajar9SJ+s6iThcA0CPzxh99/9WRmrLVGW8vk0wNjzNla6njkwe8fH38iPPzBcbpYz1nVg+zq&#10;0Xh8P8zY5YeSg49l4wqzsGwzRgTFkmbhIQNh8jg0ympSTBwOHWPwNKuWlTNcP/+Uq+vnnK1aVlVN&#10;axxDd8+w35GGEYU0cmixMynSn46VsWyePWN0lm4c6HcH9v2IipMYb2iNckZU5rxwxlUGU6iR+ESY&#10;AvUa5O4o7e5ZGuW1LoqOwZduvZNYlaXJRqN4TPV5gDUz7+zLeT05z7Ol3HKuH1+Tn7g7/m81/ibB&#10;WfKJvMTYBauBJSgt/6mHkMDy0ed9/vwED44fOUFlP/BYce7BKJmR/L1ajgtEdtI+eXqcx1MdXnCE&#10;OyrjpOV6bp/NeWlplZcqQEEWLC4lCcwJCCiidUXUBmz0UISAnAKbE6uiFRGVtIUHFB5FVBajDDoJ&#10;6GdRKCMdXpKtTSgSfT+UXV8op7PYgamMihmdBE+NSgpAKUPUoLRUw5vVCk647sYIE6JpGmxdEZzG&#10;tQ3r9Vp4xmQxAOj23PYDXdfhtMFZzWq74erq4lj00xqLMDrGceQwDPS9NIH4Yud1umNbFkWlii7z&#10;jG8Wk4YCs8C8ABVJ0TzPyyeOOX98/vzIMCcB+anxGPZ4HHxRuuBb8+9ljhzn2nyvzDdYXn6ayEwp&#10;l78vyFOWD28K5JCyNNJYXSh5zlE5y3qzYbXesrm4YL3esqprXIQ6JqbKsbeO1limoWfMkuB4JCsf&#10;w8iYM6Mx/P3/8j9xN410Nzccbu7o7nb0XUffd4QQqKo149QTR4/2keADq2TYtC3n2zWHPIJKWAXO&#10;aioruy6ULMSHcRLRLwXWaowyKGWxVCd1lLK7mG/vkwAdpunYpDLDRWrWSFHEFB/AFwtG/edOhA+y&#10;MtRP/LuHwz4ORPB+JvFjq8dp1fJDWfNT2cACun/w7f2EUdpTn4JVPvb+T7Pqn/L3T/3ucTa+YJ0n&#10;GbTghqWQo9SiYjWriiUyPiVC5qhmFoNwOkthxDmH5IESdMVNXBGNFMxSSGg1k/xnm7BI9p6cgpiR&#10;5gTZH7vRlLw3l7Nk1AmyNmgj1XfrLFiH0hZT1ZjSdVe5Budq6rqlbVts4+h9z5Q94zRxOBzwYRLb&#10;rCyZ0sXFBU4b6srK9lZDKDDF2A+EYSCdUN2OcAULZpyVNJZEcpGdLZij1mTnjrQ3WIpBj3HED639&#10;f01gPp0LH8uU5+MpDU/+zcXwR9nfI/jsQ49PiEJhzBkVEfnaONMWRZvaaEdKER8S2ipc01Abg7aO&#10;bvIc3r7jrvOstEGNPSpMVIin47ZZEYxhchXW1PQ+lH8Txjnq60t+f/uOzihc4zCfPOfi1Quu5wKm&#10;gpQCfprAR4bbW374/R+5eXfHGEZaZUh5QhlNWxnOaXFGDIpTiOz7DlugB2s12RiyshAUk8+QEsoc&#10;MWVOgvL89YJdn9yvp25LsXC5T+9jEKz8p2TOR/z58fV/uLj+ucPG5J94sYffC+ZbluPTVun5A6r3&#10;g+KDDPOJ4LxMvvJnp9Y2j48f+2xLxxGzuMjx0cfXehj6H24py/M8sYOYx1OY8+nNE0rmPRdy9IzJ&#10;lvd+WvlNWfzRQoylIp2ZRk/AEJJn9GKPNItgJpWwlSnPa7BZMMisi8KfVqR+wkjYBjIpBlKYCNMI&#10;KVBXpry24MSqaKRYKwLyLpYCIBqMJhlDNoakDUEprl9cU7ctbbPGVDUpQgiJ3TQRp55xOpRurwJ9&#10;aEVTN9SNwxkJyNMwMnR79jd3hDjhx4lxHImTZxx6rDrCGjOMNNcshmFYrtvjRTQqVUw5jehpnN5Q&#10;JWD+2EZQ/5UszKgfvt7pcR5zRjxrKKY8N3rlxZdQpsuMnR8/o7Chsmhxp0wq3XOzSl0oWtg6a3LK&#10;mHxipKwUVSN61miLqjSmcoUbrvFokrIcgif6njx0mHHEEgsrwtO2LXVd46qWMIz4ynJmN6yfP+eX&#10;//2/5+Z8xV4p8uhLEPbSiegkUakrQ5Uz67om7HvU+Tlv/vA149s77t695cJCox2rek1d1zSjW+oK&#10;h36iaSwajTMW5yw5i9efzpkcA42Z5285ZycBWuVjEVghbJHTBS6RyVaSHKX1gziV+Ymwxk/MhD/E&#10;g04fCHA/KXP+0ff2RLZ8+vWH4AJAJs1fcXMkVey0TtyPHzTBPLqhn/pa8whq+ZFM+/0AXbCyKL83&#10;HA0IQk7HjI+8BOaFs5thGpLQwXIiJXHNzkYq8TFHEeQnoZMnRYWZhXL0BNrA0EPOpWsvkVKAFKSD&#10;LUVCyIgBrXT6YUBjlhu4HyeMdtSto91uWZ1vqdcbdFWDsehiUDqEiN/v8F6CpkqysVYEqsqy2rQ0&#10;VSXb/JjwYWQcezq/Y+x7uv2OaRzF7291lIKwAAAgAElEQVRexMp7CCoTgi9SoenB8ZRaNovIC+sA&#10;olLYeCwIf6jA+/Hx16XOH5rvj7//0A5yDtIfes65Wea0yWuGe3LO6NKpqBEWhNMKq6WYilZUqzWu&#10;rshGCxRRtECS1kw547PHBCFF2yyaHj4GdBJ28ugnYs70MXJ76El1xfrygubqEne2ZX12hrOiaZ2T&#10;FKUj0kCSTKYLE/1wIFlNdb7i4hc/Y3N9yc0f/sQf/tMB3+1YZUWtMslVkrEGuf5jjry9v0dXBhNq&#10;mqZhZRVrU+FWFXXKTNNeAvWDE3iCO5ujHK3KmXhyHoVRcnRpmf8OSsH0I0nbU9dqefGT8ZfC1va0&#10;ajyP9zHnkpHOLUInW4ilSv1kkH86m34/+ClYhPl44vixE3RUulswu5LJzzj4g8yehzeGyogT7klg&#10;fhykl2Lcyc9On8MYI3W3KEE5I44jKaUlOIecFldhH4P4/hX4InklHVYaVA7YAodgQdu5cpUl4HoP&#10;UySXbD4pBcHL9ricBqmuJxFl0dJoYLXF2qq4Cp9Muqz49Fe/ImuDcRZbVdimImmDz4kxRPy4E4cK&#10;78lJUVlL7Ry1E55x7czSJLK/3wnGFwI5hkWbIfog0ogx4f2E957kxcBUOUMgCSOkbMW1LVZNtpLP&#10;rlhoEzkJBVCaZrKci5PgfNrO++OBucAgf2ZCsjxWzdj1hwP0LDR/+vt5CJ1LLfDLaQCen2eapo8E&#10;+ExT7uGlkcdUWOswtkIZgX2ChiEnhpTITYVbt+RSIIzZQIYxii/hFCZ0mKitdGd2YURyD0UXPavN&#10;JfX1OZ3JfP39d9x9+wOmXdHWDXXthHpYGbRzUCk2mzXTDsboCSFi1zVnqxXeB/RvKvSgMTmRQ8Ao&#10;g8mZurIotabOFftpYEiBMATu/cTaeAa34spq9Imuxgfb0Qo74/H1mWNELoL+eYYjf+K8eX98iMf8&#10;gc7BHxnWqllR6iQo/8RIP7MQTt+IfKhj63f5y0ffzw+Uir/gP9LjmdUTR8QHTuX3j/I+TsRcHr/H&#10;JzKXpaulrLbSTpoKds2i46tKU4Bx5rgWZo5UmnKwpiKrsuJmRKgm5eKHJi2nIUsW6IMEuSmKrgMx&#10;YbQunVJid4UCrQ1OK4wpFWlVCmIhEKeBULIpjcJpQ9BZzosGfQIRaA1Ns6JyQklrq3qhNs7iMj/c&#10;3krG72qqpsYMFVHBlCKjl6q+1ppNu6J2FbVzwkUeRrrDnrtxOp7v8rnC5AnTQApRnERSRs2NSvNR&#10;IdV4pVDa4qzDlesUY2AIgTSNMmPUo+CrVOmgU+RsUEFOXFZHhUEJdnERoF/Go7bONE9Jni6Gzxoo&#10;83h8q502YOksYjaKEww6qCX6z2p98nXZdiu1QH8C5fiF752zLHq6nANp/BLwQ5c5WimKEJHGWMGS&#10;bd2SXUV2NfdhosuKQSua58/59Fd/z2e/+gXVdstYqK7j/Z7dt69584ff8fabP9LdvsMQqVSGwvO2&#10;tkKdX3D+i5/z7PMveNMdeHc4YMyaMB3Yc2CnEmhNtW5ozjZU2wYqTe0zztVYLKY2bF1DPNtSNSuw&#10;eyZUgWwCXllS7dBNTaUV141jPw28O+zZHQ7c+oFW97w1B9bG8unVFo0uQk0F6nx0gXWWrFklKXgr&#10;JYqCCwT13jX9UCJ5zMiXWkV8alY8/ZjyXTkKDDnXHFTpwp2PNs9ao+rDcIapnGSBSbi5cLxJrNLE&#10;JBnSHJwEIjghbJOP+gSP8FqBIULRWqVgtBQMqIiAhyDPkdN7R8jk+HArq0+eO+csnWInQXrGqXXR&#10;MwiqbPdVUdVSuUgkGikoHM3YUOpYNdflhj142VaDsB1yiLJ1KrrFsQTmUPQOQi4sDaXJJqNMom4q&#10;EoppGEgxUTlxetYohq6jraWJRIWAig5rjtmqq6viyShiNK4WhbZ121JVluvr56TgCdPE2A/s+tJF&#10;VyQxZfsrLI+oIlZFmvWKi+YMWwmrIoSAHz3j7sCuF8w4hUBKoWCix+12jJGY/Ml5j8v1oMzj0zpA&#10;jHKN5usnmWMo7cehmNaWSa1Y3D1E8sHgvcJWK1TS+D5iDNJ4oiCmsRR9EqjyOGNLlV94wCJvOzMb&#10;MiLPK9tdigD8qbyLKjsuCqwjC01CZ9H8mOeFzoL1ay9JRtbyd0kBprArKLBFyEXCNJCRhiJj5b5J&#10;MUDKRTPEELxwcStbC/2tqNqZusat10zZcDMGDiERKs2wOufql3/H3//zP7P5/Gf4uuX7FOjLfRAP&#10;e9qrNfb6Je0XX2C//j3jt1+jcqBdt3z26iVhGnBKsW7XGO246w502hKmibUFq4RWGUJk7Dp2t2+5&#10;/0Y2blUrrIqmcgQFrbOkdgX7PVebM/rDiGlbfvZP/0isLTfjIA1Tg7jKu25POw5ca0PvJ16/ecNu&#10;t+PNfuB3Nz/w+8MbXl2c8WxzzkpbmGSXVhtD62oqlaU47gNTSEQSXme8lc7LHD3ZR1L0i2yAMSKf&#10;GiePKbKEkWMNQ6RFZT5X2pQu6rID18f4qJQSMS718GcSTgQpb1xFSoHoIyEFmT/mRM9ZLf97fzwu&#10;5D3Ysj0ojz5IT5bjw9VHnfyTBWFRkFoyij/vuKAsP4IxvpcVJVlmxXlDbjRU4VMqdeQD55l1UQJ7&#10;uflUFgv1IusjT1kWo6SS+ATmXJoMjl1aWmsxhC1auHHqSKG0VLctSomaWk6KqR9Z1asicWkYSkZr&#10;reX84pK6rgtdqWK9XtO2NdZWaAovOAT+v6++kkAaBEbRWRqL6rpFW8O+21E5S9s21KuWqm6LfkTE&#10;D4Hv372DmAhTJE6e4L2ohpWtt9iMSWdaSqV4NburM1/b0+khDibH3db8b8ZfNcY4rDWyEJ/OPwp8&#10;lTIxBEKMYmZQWoxBcH5dBNizgpCyZNnKEnIgDKO8vwIlNZWV4qRPOGNoqhZrnASacRJ4gGOmNHe+&#10;CXpiyCGh0zFjT9owy0iqrMl2YnFvybEwakrDSFJMY1zOXUqFx5MjKBFxvzjbClc3KVmAnaGyNetm&#10;zXa7pW4ct/sDN13HeN9Bu8ZeX9NeXpHPLvnkZ1/SvviE6pNPmbZn7FHsQsArcWg/u3xGnnp88tQv&#10;rvnl333Bz8cefI/TiXfffUcYBjnXVYNVmqTF1b0aEnHfi76K1qgkLA9jHEqL3nEeAvvbW8ac2K5b&#10;jLO8jT/w5rvvef31N6SQ2Xz6ORdffMHgFHd3b2X3OgbMOPE//sf/QAoR17QEMt++ec33P7zm++9+&#10;4M2f/sT3v/0N393d8vbtDWdNw/Oza87XK2KGez9SJ4UOARUiKQFFWKtyimw1Jtcl0dMolbFYdNZo&#10;EVx/UGAs2dkCZxUAcdHAl53hw4x7mKYlaGutF91x6wzGVCLjK1NpsapQSv009+1T/OtDIz/699SY&#10;WQvzh/hbErw/VpT80N9m+Wapast7nFWsynZVsTi16Cw/V7OEStJEVeyDSuSfe/lVTui5ABEiSqWl&#10;GWJ2406AypYcazampXI1ICu0UhplDdE2uKrBWEvMUFcN1jWsVis2ZxeSITft0iofk6c7DNze33N/&#10;f8/Q7dmuzkqWJgprBiUMnLIIvfj0M7Q+VrXHXrjGXdcRpmGBglJhZDzWGon9/JVMbmDhki4buHxc&#10;wMpPmCW2nLNFw7c4T6cjM14jEM/SKq01VllQEKIh5oBbaUyT0EaJi0qMTDmQS29szlkKZNagVCUL&#10;D9KR1lhN6PeYIJRGgxG1Na3ISVMFi8mlW0xBVolohAfuldTZdRAj2qQgaVnQo5nndyJOEUVCh4CJ&#10;HpUiJga0T2SlGcZILFkUStg01hiMtWitePfuFmsdq2bNerXF2oqcQSfNIRm+OgTy+gr34nOa7QZ3&#10;eUXz7Bp7foVvajrlmFYNQwYbEsk4Vq7FuArtNHHaMaSRFCaUNtSrmrrRxFETpo7N1QV+GEijB6UJ&#10;pZ6iUkITMX1Ax0wuXa9BQ7YGY8WZxI8TyShaXbGqGsJ+z+71W6b7e85dRThfcfHpS1bPrkjZU6cR&#10;rCGOE8Oh4//96iuMMZxdXbA9P+fy05ecvXrOz/5+wN/c8X//77D/7jX39/fsu45d39GupcO0riq2&#10;dUutRB63ygITWgTdSl6oqpkoi1+KovWhUrmnCiUwi+HRLL6/MJjzrDf04XF2dia73AL5TZPUXLQv&#10;jWsxL9m6Kd2tOec/Lzj/peNDQfivec4PPc9MmXnw/fL6j/Bn+YJZl+NUAxZKfl+ywHTyB/JzJGMu&#10;erksMogKTSaRSqDKR9wYkBuw7KFRqKxYnV1S2RplNGPwUGydtufnbM7O2Q89wzQRp4l2vaFZrQoO&#10;bAkp8ub2jpxSYYBMRXMgYYxjuzkXXLpa0TgrlKhCoVMZos7shj3BR8I0EkbhGvtJuMo5JpwVCh5J&#10;tBF0+Zyz0EznxwU/nbd0x2KxPmJzjxb4VBY5WzSCpaiZZfHKmZwDMWtyDAtcIhrNMpllgdNMwRO9&#10;YnaiTLpw37Ve/CkjMCVVJCudQBVjxgwjG+NwlabNcvflKRKyaDY0rimSppDLO553BsuCboR3vqiu&#10;ZWEtpAJ3pBhROUKI5BjIwaNCQhW+9mq1JQCUhUklyTgrW2Gt5vzzZwKxWAtVQ9KOMUZ8COy14/yf&#10;/4XzL77k6sULvFLcjQP7FLlJkS7BlCPx/o6070jaoI2lblas11ua1vLqk0tW64JrpokUJ/zoSUr8&#10;Pe1mg3KWVHuhS3rxTgyxIoZJWsKDbH+0SjglC3mOgWnymJTZ1C1b52D0fP/1N7z503dsXMXZ5QX5&#10;2SVewR++/YZQiULe+mwrIkh9z82bG4Zp4oebd/ywu6Nq6sVmbLNd8+r8gn5KvLi64uaw4/ubt+yn&#10;keHQozU8Pz+n0ZaNbdlUDY0WuFDu48Do58J1wiTB75WZ/RkLLDonU6hSMijwVbGbyyeg8lxvmOf6&#10;ZrMhhMDopwcOOyJjAPXcMTk/fg7OP6ma/QguWDptToLYx8bj4Py3Csofeo/5R17jNHPOKS1WMzPj&#10;IedU8Mii4pWPEIx8MWeEshWyqghBFQsfyRqzYIxErBFlP1MwRpNOixaaxrX4lPFTIGVo6hXrs3Mu&#10;r6/ZXFxQ9Qdu7nb08Y6kNCFD7wPe94yjFwpf2UoZo6lXawnEVUVlLNv1SqQwg1hXDX3H/eHAcOgY&#10;/EAwgZAC3ktmTJY27VpbXG2ZBi9aDYtmw6womIk2E20i6LlQK5/peLJPtb3nTHZuEBH1w/3hILKU&#10;ds4czFJ/yzlhXU0KAR8Er0vWYlyRFAXCFEmTEq82bQhJTGGzBmzCVDVDCPiY0a6ialdoa/Axk/yB&#10;5BJ1jFifcD5hQsDmjDUSXKPyTBqCmYuHom9iygYq6rIbigGVEspHTIxSaE5Sg0glgxc3b6GxxXJf&#10;WN9RO0fjKmpT45LBao01DpxhUpZeafYJeizm7IzVy5dsnj9jfX6OevYZ+tlL+rbhfrfj3d2dQF+V&#10;o7WGRmlG7xmmER8Syinc2rC6qFhvat7cvaFpFJWxeN8zdAeiHzFaUWmFNmDaBl1VssCkhGsbcuvJ&#10;zUgyHX6KJB/QOWHJuGghjeSYOGtaujHS3d5z/+YNP/zwgxSYry9pL85xL15yT+a7b19jtyvOry+Z&#10;DiOVtVhlubq6ohsG7vc7Bj8x9jIXg5uo0axdRT9N2FrmOtYQNezu9+QY2d3uGbTmYCbuqoFV3dCW&#10;hqraOMJwKHo1BbUomEXKmZwUJheIEim2A8JWT7GwvwynUfAxKtD3PTMzZNYjz6UWlXMmeykoz+YP&#10;82PtU4prHwpm8OEs+GPjqS68B9//lejGxyANyaQfnrgHsAZHnqksiIWCl/OCEs8sjqdHwqEhB8m6&#10;tCLpLNY9WQKZYMxi0KmzwZKLOSYk5QhK0SeRZF2drTk/v2C1XlOvWrI2bM8v6SYP9zu6rqPr+yWQ&#10;aW1Zt2tqVwnEsWqorZPVP2VS8Ny8EyGbcRjo+67gq2PZEUWilslhcl60BlKMjDkyFp1dORNa5B8L&#10;dqWztBkrLUaXp5BVznkhxShliFkVTd2SVSSWQqEuxTuQ3UjM4jcYUxYxdgIBJWpppY3cJHBGg3Vk&#10;6/AZlHW4qgHr8DkL9mss59fP8SkRlcas1jRn51SrtajRhYmbr/+N3f0dvLunTSMX2mCVIhLwfiDY&#10;SNBCukg5z1AwJoiHZDRRdkoxobxH+QgxoEKi6F6W9nlp7nHakvRsJZWJY48zuhRwK1QyxASDcXhj&#10;eTMM2KtL3MsXXL56yfrTz9h89inNsyvCas0PQ2BnKm6DZ6cUvXV4n8jjBKMEAOM0zapi29RUjaNq&#10;G6rGoF0k9yMxO+lUVRFdaUzVSC0mBSYfqKzFVJJgGGRnsoqJOHjy1Uh/e8f+zTvC4UAbM2tjSq2k&#10;wu92vPn+B17/6Y8M3YH1puXLL7/k+fNndDnimxUtmbHr0Bl8P7K/3wlnuy6dqdayWq0woyHkxNT1&#10;7Idbue4JtDVcPnuGtwZ3f0cCGlNhs+GGd3gf6caJm8OB266TGk2zonaOs7bBqFR2gkUzW1HqHYkQ&#10;M1lpdJFfOFL28nv1rjmwnMaZ2TsTfTSTEKbVfJ8cVRlPE+CfFJzn8VSTRi7Fssyxy08C2vyY49cz&#10;bWXJbI/F+796fIwO86G/Pw3OuShU5RKUExnKNnjRi31CHlADuniqKT1v4c0slVCKBkWYXWm00UUu&#10;UbLAYCzJtaxqx2Zzxmazwhihqo1GgzFUriIk6Edx72jblrZd0bYtTV3z8sUnKEpH3Thwf3fDsNvR&#10;HQ74oSf4iRAmwjQVpa+EPLWI/NOL5oZgxLP4u2zVc87CKik09Kz0UqVWgFKR7EeMnymPUqxLRU8k&#10;KUQxTinJGLMi5FI8LNenbdeknJiCtKsHSjZaWTCW2/0BU1fYtkVXAv9oW1E1NaldM11cs0ehbcXm&#10;/Ixmu0W5CowhW0e8fCZWRdoxGcNbpQWK0oomJYbLa9QPr4nffEt49xbV7clxwE6exFRYRCVLSqCi&#10;IcVMCEayJxVIRMFdUxBJziSFP5QUoRRShGq1RhmHcQ60wEubiythzFhHT+KQodeGsFrj2xWf/cu/&#10;Y/3Jp6w++RzOzvFVy6g0P3jP/X5iyBB8D1k447qt0URIE0YbmqZitWrYnq2pW0cymSlOxNzhQ0ab&#10;KIqJSpg1Sov7Ss6ZEJUsctbJfEiJpDWNqwWTbTNh46EyWJ1Ruwrbe+IwsT8cyIeOb3/7O+5v3uBj&#10;ZHV5weWrZ6w/f0Fct3S7A4ehp15vsKZCo1EB1JQxteD/N2/fsd5u0Er8KFfG4LUlGsulq/nq335P&#10;do5XP/8568sLfnj7ht3tnm+Hr8lD4PPrV4x+4m4Y2Pcdh3FkCIHx/g6A7mwr5sbG0VhDZTROKQxS&#10;1CUnTEqkpKThTUnFRLwSVXGf/3CGWZUmrpDiUaJhboABaueW4HwaoH8SrDGPv7SA96O6A3+7uuCC&#10;Of90uGYOzqUENR+LLu7M0Piw/kIqThEShG3WKCI2q+Xkp5BlB2+tcIucJRsjX1vL6uKKs+tnXD1/&#10;DsZw/+YN9+/eUauWbdsQQ6AbeoauxznHs6trnj17RtM0GBT7+zv6vmd3f8v+7p6xO0BMaIUsAiRU&#10;jhgFymqhrmVpBgkZ1lYkJ6M/yihmZVClaDgM48kKr5ZFSgqpiZQMKL1wjIV+aBb38YBQB+d/CbF3&#10;ikjgD8nigUAiWYWuaurNima9Qbct2nvq83POLq+oNltsVeHqSjiymw3T+TPeTRMhZupVi6tqxpgY&#10;YySg2CWFbVp0LT/v+oEpJJx2bGvL9T/+K/r5W/LF1/RffcX47Vfc379jkwfWVFgV0DliUsbERI6Z&#10;HETqk5TxYWLuCVWFKVKatMs5isKyKAtiVVUYV2FNQ7aaaBUHlRhSZq/ANzX2+XM2P/uC6uUnmBcv&#10;Gc8v6Os19+NEtx9JypGtJWVFs27IviNMAT+NDOMBpSLXz6549eKKceiYp5ufOqY4kFLAVOI6M0w9&#10;ymmssWStKKqqC61smiZp50+JscjvJq2pqAgkbvsOV1dcfvE5KxR61/Pmd1/x269+y/e/+4pt49h+&#10;+oJffvKS6+srkokEFRlSoNNA01Bvt/QhE+KESyyFsWmacE5kTr33+GEgag0p44xhvV7z4pNP+c39&#10;Pd/f3nFeOertBVfPP2HTbhh3B77+3e+xdcV509Ceb9mMogU+7nv6aeCb19/hqopt27BtVqybmqay&#10;1Kp0sEbZhdqsRZmvFPXnzHmpt3xkzEH5gW5McXmZ5QoeB2j1X/7X//m9p30c2H4sKMf88ez7Yy21&#10;s0DLx8aPBtpwFMmBYya+8JrnhoD4cGWa9ain0EsJb/5dPnISs1akeSdfth+5bE+MrbBGcbaqGPsD&#10;KUQqW+OUxk/S3mwqR8rCaU7WkKwmVxX1ds3l8xecX12jN2cQRZd6Hn6c6PcHuq7j9fffc/P2Hfv7&#10;W1ZNy4sXLzhbb0Tf+PaWyQ+kFIVJESKqdOapLGwCq04mR2GgaC1bQa01cZq76oq4kA+ElJcCn9G2&#10;8DqF9x3LwiNZtaVXiilrQkqiVa0k20pWE7RmyJmJTLKWZnvG5uIS2zRMwbPzkYsvf8nm2QtW6w2j&#10;n+h9wK3XXDx7TnO25e7QEY0hG4EDMqXdOyF4n7IoXGHWRHwUnr2xItp02PfCbdZWmB8KUpRzknKg&#10;tpZWJ9ZpwN2/JXzzW6avfkP++ndUN6/5YlWT7+/I/QGjNSlnfEz4Qnns+0FU95SSHVQMkCM2S6NI&#10;VUSjmnaFcg1Z8lpSNgxW8733pLMt6+sr1i9fUj17hjq/IK43+FVLbtYEU5Fti6lbtG0AhZ8i0Y/U&#10;NpJzQGmhcCojFEGRD0/4MFE5RWU0xCg637FAFc5xt7tHl+5RoPDLpfyltWa/3+NsLZCLUqXnIRYq&#10;qmLdbtjd3tHd36FSZOsqqpjobm853N6wsgYVAzpFTE4oBSl6CbYh0Y8w+YhRhqZyaBTTJHoqzpkl&#10;YNWNY92uSCnQHw4AnFUtX/1f/5kUIp/86kvOXj7j6z99w+Fw4NOr55y1LW++/R4/jtzcvOXm7Tvh&#10;LqNIh4m7w563oadLHpVht9tzsa75u59/gYkJNU2srMXmhMlz1huhcOmdq9HJieA/LOdGmnYKZ7pk&#10;xjEfY0xK6QHmPP+tUmopfn8wc/5b0txOMec5i14aRH7CqvNTxykQ/1T1c/75sjJloOgEo06ss2bQ&#10;PyPkf2WWLjFd3J7FMUOy0tvbW9Z1xfn5FU3TkHykP3SMPjCljA+R5kykGe16jV2vac+31Odn0DSE&#10;2x1jP9H3vaiyjRND37MvGPP+7p5x6PDDSOx78ui5qSzJJ8axp9nUkIJIhxYeLTkLxq2UmHFqg3UG&#10;W2CbkLw4VgfPOIal7VcphbIaXXRCMIIX+yxsh4nElAV2QGsGa3mXK5qrZ5ydX6KckTZsbWgvtlye&#10;n3P+/Dl9El9C07bU6zWmrogJDilDe4Zdb9DGkacR7SPRGW6qmqQ1XVuTtQgxJVPkTZFMnpRRoxd/&#10;RFuhKiXXNEZ8UiifMO2alDIhRnLwzF12xhiscRxC4ODhoC0XVy84O1/TPL+mO9sSvvot/89v/43z&#10;MXKWK1YxE4Mn+AlTWVzlUMYuDVlWg7M1dSXMmKqqMHXDlDJ7P7EPkSlnclPRbrakzZbP/uEfmdoV&#10;dr3Gbdeo9QaaFqqabJw0OWmBQXICHcQBJPlADCOZhNIRg6aqjGTEtcU5g7Fwd3eDNQqnyqqsQBkn&#10;HajW0luHtmLwK4tvJmihjqI1qoiKzQJMMcYlIdMoJjPgKsPm8hxNprIGrTKbyw2b8JwcAmnoGfZ7&#10;xr4TIX8PZWvH+myN60fC5MkZQkwoI8Gqqh33tzdcXlywbRv8MBLGkUpJJv3u7g1v3rzj8uKaarWl&#10;3pxz8Spj+x0jmtdTx/bTFzileJm/IPiRad+xf3PD2z99R3yTCblGeXFjb+KEbWqSNlTKUBsH44RW&#10;BofI2/qcCT4yhIFJexq3xhi3BNdT/fenEt1TXBlOQdKHWPUDzPkxpvyTA/SPBNfTgPzfehyx5Ic/&#10;m48PHMJTqcangFL5KBBeOLoa0YF2zooeRo6klLFKSOQZ0Elxvr5k3dZoZ+kHT9ePeDK6adHO8fL5&#10;C7ZXsiUHaVTRdQUB8s2Om+/eMB46drsd+/2eaeYZ73eM4yiaxwpqpSBE9rc3QMZpKy4eXkEW3Qqd&#10;MzqVfsVyvg+HThS3RHiDpBVBiTZ0VorNpbA50hTxPhK9MFWMa9DGMSTNIcOeRK8csW4w2zX1dsu0&#10;OePqV//E6uWnXFxdoYxh33X4lKk3K9bnF+z6ganoimRrOVjhGmetIMLUJ3QwZK+IuZJOSGsYpsQw&#10;BYEvsuhhq2hAKUwWHWpUxGthi6BTmWuJpLN05eVMVTjHirg4PyutUSaRtWFla4GFxiCyqasL1p83&#10;1M0KXnxG2Fyy/9Mf2f/pG9Z9x4WxrJ3GRE/e7WnqBmsNdVWJg3nWwjjJhj5Zhi4zNTXx6hp1ccbq&#10;6pLq2TXN1SVqe847FN42pdlBo6LGDIo0CJa93mzJFGoXGW0zxjlcvcZZRQo9IlQvWiU5J6ahZxqL&#10;3rh2ZcEuz1Gab1CKlGG7XktjBpKERCuw08y+aa5WjOPI/nDP/X6PDyPGGKl5NA0pTMIpXtWEGOn8&#10;QIweW1mq9QrfdURd4XNLMgo9OZSP5CmQQqZuV7IjmERmNk2eoeuI3jN0vUAJ/URKwtNWSXHoB16/&#10;/pbX33zH2tRs12eopNjvO1RV0bhzud/DxA+HHRZxcqlrB7pFEzmrDevPXnA/dPzw7i13725QUbRt&#10;xn1H5RyuafFRHIRiFkEvkhg4oIT0PKYRV3icc4B+EI9OgvHjpFHNCybvJ5TvBefHKkwfw4v/nPGx&#10;54k5/82Kgo/pfsACwPOojfv0vc3nM5f3YrTGlDZf5xxaayolcotzB93kPXGcQDl8NEyTZz8MJKvZ&#10;PnvJ+fUltmnZPH8Gqw34wO71a6g/7nsAACAASURBVO5vd4Lf9ROH+x06JIauZ7/f0/c90XtiFNU6&#10;UkA7J9xka0k5LCplRmdcpcRlglTE1U+Ll4WS42pCnkWXMuG0Pd1k7m/ucEZjbQ3WErTBR4VXljFp&#10;bkZPXG+wl9e0L19x8ckrtq8+Yf3smnh+ybfRcKhXTE6ghbC+KBrDiTxErF0vme7SURpkoRBvQi+B&#10;FtDG4mxdqHLgjAfMssNaOgQzSFlG01SOpAIxelKOkl0ahTEWbQQz10ZJpmsMZEXKER8mUoBN25Br&#10;aUTopgkfEq1VbM9fcra95PnzV+x/81+5+y//mfjtN1R+ZK1gkyI2TrjaCmyxXqFszeAT+5g45MzB&#10;GG5C5PxnX/D5v/w7Xv13/4B99pzb7Pn+7o63+45UtaRs8D7gx0l46RR1wxjobm4RbZXCB9cZV1vW&#10;mxXNqmZ13hJygJxEOL7M9VlvJllLzHGRLVjctBHGTOU0OiWxTUvSUblwuQFt3NI8Ef1IyomqctR1&#10;RdtWeB/L2pmJRIbg8X5EpUCdDTEnjDPYsw1uu0XHSDgMDPsD/jCgYsKgBYcnE7WlAaZhRPnA0N9z&#10;GO5wqxWbpmU6DLz77jt2tzfUxvHq+aecXVzSdyOTHzCbltw4lIHm7Azb1AxjxzR6fJY54mtDtb7m&#10;ctXy3Efqr35PDpGp7/D7jt3NLaqqsJtMaypyDIwhCPc/FZ1sY9DownIJxxhXuP5zoD4aRDyKU8tO&#10;/endvn0vxf7A9z82Pi5YfqTMzQXA+fiXWmK99wr5VGnqOJQ66uHOvmrA0v0jLuNOaF1FnU4KN9JR&#10;pLUmxiQdW1VNs15RN00pnEXCZPDK4tyG9rxhs2pYXZzRXJyRreIwDrDdgJXt0e7Qc3t7S5o8475j&#10;d3tHnCJ+nBiGbnmvxs5whCXNWPGS4VMoMIkQpDU0a1VsoyBnLfyQDGTp6IpokjJkI12NSZc2Y0C3&#10;QqM6JMUQYcqGULfkzRlxdcbP//V/IJ1dYp8/R19d4zcbdlrzXcp0MeO254yTJ0yhFLzW2MaQvRcO&#10;MrLld0ZTQXGGzkIaVgm7csv1SiXDHr0XCmJliNEvNeOZc66LS7xWUviMRful2IWe9MgkYVvo0tyi&#10;hEmSciJayDFx6G6obc152xBzxTh6Ou8ZrWZvG+rzK9p/+fecvXhB/up3+K+/pru/5wzNpdHo8UCI&#10;I2/uB27jgaGpsC9esPriS64+ecWrV68Y65Zd3XJnKuK+w2Pwao1et5hJCtDRJ4IHZTLKGILRTEF0&#10;X5zV1M5R6YxVmdpoVk6jTKSbdvhCndRZHFCslizZoMgxFGooMk+SojQ9kkmEYYQkrJKcVaE5qoXi&#10;1ffvlnvm4uICaw2uEvF7jLBzRjymNOusVw3QFMqdQteCxVslTKXsA507MGkNSpPGjIqKfgrEaUSn&#10;iFWIj2TMOB9YKU0dE7vv3vC7r37L63dvWV+d8bOffcG62mAqw+hHyBqbYDx0jKXJaTYFppHMdphG&#10;xn5Hp8DWlotVzWorNFS/XjFOgeFuRzdMpH7ixcvnwkQzGpSBoLAxk7xg/drZRXkwhLBQ5ub4Mxvk&#10;KvNILTHPcegoaTo/Bk60NR6PU4+8jwbFn4BUPOYdn34/2/F8LEb/2PtY8OtHwfl0VeLRz5QSK3bB&#10;1KJY089Vam2KhZJwiWOUdstxEiulqm1wbSN4YrVmdfaSen3B5vICri5hs4bsSW9+YLe/ZfJvMBrG&#10;vRTw9vs9U3dg2B/Y3x1Ik6iQpRBJuZDQowbEE9A6ae1NRKxWD4nsRZZUJTP3PJUAVuybyAxTJhlF&#10;NBafNZ7MGITNMCqYdEOqVui6xp1taa6f8/zTT9l+9jn2+jm9axiahr6pmaqWQWv6BH2MRMCGTE6G&#10;kDImawmCBrRpqZtE33WgwKiivZ2LTGYSFsuQvPhAasE2pyIpaq1l3bRH5cXCpFEla57FtOZOK+GQ&#10;OrElKxip94G6romzhGtIJCU3i9Ea6xw+j2Q8WRmsEdNQnyt8jOzxHFTF5flzLrdn1FdXVC8+gW//&#10;xJsf3nF3d4uaEm3doK7OsGcb1pcXVJ9+wubLX1B/8oofRk+salTdolwl7J9uZNz3TN3I1lhUysQo&#10;TULZalSqQEf6MAEJ7RrcquJs3bKyGqdFHiAoj1tXTJT5EyP4RIoiWxtypnFSS8iqZHIU+qtWGCqI&#10;0vaugnDT9Wz/lU463Uo7szFgrHTOye4uYVzFGDxTjDjtqAq8I9ROL5TGnPHJLwJBWVlsu6E1NdYn&#10;TMz4biDuEVusENB+QI2eq9WauN/zx6++4fe//jX3h3sunl1x9fwZrq6wjZPP5OXzx3FgyoEpR5Sz&#10;3Nzc4Jxj264wjcW5mlZrJhJRZ+77jqgy2irO1xtCUOyHyDRN7LoD0+sIVrD8dd3QNjUqK+yYiMWf&#10;8IEPqZK5uJy7oqehSmF+Ls5rZR7W3x7t+p8Mzu8xKj4SHH9K4vs4IJ9+/7fKnB88Nw/f8wLQx4ck&#10;b0HwctmCqEWf2CgtEo2lb76uawieyXsRskdW4/PLC/T2knj2kuBW0NTQrsAn8s0dt69v8LuBr/74&#10;b+QUGIaO3WFP1+0Zp0EcpCfPWXsmsJPVKC1ZZJ4V+XSmriuhwykl6l9FQi0XbDknYVqI9I9AADnm&#10;Jftx7YYxJ6aUGGNm0ppsHKa2xGZN+OwfUC8+4fzVS85fPsdenBHrhhunGY1lyIohJ3yAsJ9QSmNt&#10;xcaucI0Fn0k2kXRYuuI0EZO1MAfr+qQIm1E6HDWXlWIKczOLlozMOdEe0BpbVUexeXU6gcs/NBG7&#10;THKjDUZJ00wSzhM5WenfFhoChmPGgoG6aZjSxOQ7iBqraox1KGOACpUcnsCORNhcoH/Zop895+3X&#10;f+D+j39gfXXOl59/xpf//E88++Jn5PWKmxi5DYF3McHZWnjfGXQSf8iGjNKRygo0BQqHpooK4yyb&#10;VrSYdRbtB+uEihdUZDSZQCaqQIoTa59w2R+r/1oRdV7muFcJay2uqNcRcoHFDNY60YiJkaRFpc1p&#10;JzxwRGWv3azxvng6pgkfRZwpRjGGWDUVJmZiCoQoRWmfYRoDfhypnNBBY4yoQpOb6zvGOrTTwp5w&#10;oj0ebSKPMBFIY+Dd118Rb244fPuGoDI/+8XP+fQXX2DP1wzBM+aAUVb4234iDBnVVFgncIzVjlo5&#10;GBN+GNDWsGlqcuNAR4apJ1eGpIQSu6oq9HaD94G4v+fd0BGMQkXLOgcuXMu5qdkYi1VKMnby/8/a&#10;mz1HlmRnfj/f7hILgMyszCo2i81NY0ZqnmZkMpNe9PdrXmQyEyUjRbHZ1eyu6lyQAGK5m296OO43&#10;Asis7h7OhBksgNgQ917348e/853vW8d0uqptee9p+37dqdeCqtS8Lk0pLyUy/mhw/tOiIavGws+5&#10;G6skDIHrv3O9R6CYazLdV/HnP5Ciy1MlU8z5YpUuwwvjhBcJilwpQLk2kMg0tkrTOoNtWrSy0oVU&#10;KGVdv6FzDTddR7/Z0W/3mJudZMjdFnP7DU3MIoQ/nDi//8Tvfvg1jx/fE/zMOJ7F8HQemMMiZHQi&#10;btOw3W/IU0QpgzKuFCQrb1paYUOcsNrglCanyOJjmYgSwLUpAV1pobFl8Rf0STErw5LhnDXnbIhd&#10;R/vqjle/+AXf/Nkv+MXb7xi++yvO2xu0azhZxaQSE5lJJWLWuK4DxJnFZjCpaOemLA0DKNkBlQG2&#10;DrgciF4Wt+RnafFNAn3UAFmzjBgkm2iaBmNY5VCr4p6My2qaWwvWItzkbIv3cTUwMKYKyTi0tszT&#10;XLI+J12FlEwnRLxfMBsjW/iy4OUktl9oi1GZcZqIRha/IWlG09K/fYe6uWH3y1/yy1d37NuWx03H&#10;fVKcPh8YYyQ7i3UtzOLEYBU4LcLyKXiin/FhLsa0Bh+EXmUAqzVohVMaZwzRe05+Zh4n+l3LZtPR&#10;NBu6rsOPT1LsLEyciumsspYpCK9IiS55zIEcWYPJ7KVtOAaBhILJmDKmUkqEOQjsR8I2Dq2dSMIu&#10;AsWorNEYrHYyt2Jpdc4aox1d2+KVwSOLbE4QyMLiSAnnHEvOzD5wDOLus7m9Y//mDTZE/vd/+Vc6&#10;De/+w1/x52/fst32jGHi6CeyM5yfDtxstpjOAp6sFV3bYgoN0GAIKhJCJMzC7755/YrWSEB/tXtN&#10;PsyQDWH2aB9orWPTNSQCNjuO3nNaJg6HA4uZmZotgxVBJUi4kjhVV6YUIniRo9020oGolZbCfY6l&#10;flAgSFWpqtJ1mJQCo1H/5//6n2WTqC5aoy+pZ/X5l+C1cPoSxtii1CSDovJjRYoTEUtRyJcu21Lp&#10;wMtF9jM9/x9VUPxK81fkeGvmpJ9932k4rzzBmDzeLyVIKBpnUDnSWAch4McBnSKdbTAqk2ZPW9uz&#10;mwbaljnBREZvdmxuX/HdL/+aIWRC1rT9jv72FWz3QiRNgfD4np9++1uGx0f8OHD4fM8yj2hgiTOf&#10;H+/FgqpgxdqWrKTwkp1RkC1ZNcJgMKB0wiqPy9BFhUkRkwNaK6KGlDUhWGmLJoCxRKVZsmLAMKmG&#10;xfUMTU/e3aLevGX3/V+w//4vad++I2/3BGuY0CyuJWgJPtJAcvmRjr/LwijXp7JZkEz9udHHF24e&#10;XdehDYJ/x4uB66rE5fSq1CWXoSmmtiU4PPNwLDuCFEozzUWvoNYX6ue0jbRD18dCCOirAq989sK0&#10;zNjW0jnBJr33BJ/WbPzmdscyzczTAFG0UhpjsQpsCuTzI69ud7x78w03Nzc4UzDI0h7vCtXOaMg5&#10;4WdR/BuGE8vksamToBgCPi40TUPTN8ToGcbzao5QFz7n3MqU6BoI8Uy/LZrbfhaluSIWtdn1+GUp&#10;tMFmhXuSjytOesFHLzjpZa7LdVpK5qxUXl/vvYj4WOxlp5oSRsv5DSEyTRM3NzdobZmmifNxQGtN&#10;13XM88zD5yfCsrBMM+dxYJ5HtLO8vr3h3ds3vLm9RXnPfDwyPz3hzwPKR5IXcS4/T6h5hBCIMZXd&#10;k0NZKamqXAJlTMJFd6YIVAVc17LZbnHtlp9+/Rt+98//L+OnT7TzSJM8NtVdQOLsPY/DxMM4cQ4Q&#10;MWBbGp359qanI9MaR6cMLWCi2IepUHYtbYPrWpKFOQbG5PEhEMlsmx1N1xJSYiayaMNh9th6ga7p&#10;bi+Dc33smslRnzflolTVtTpxa4JTOcwiGVkaQipuqJSU3VfnEbh2nLgsDKLdUEGU+ngF0Nu+EzZA&#10;ycSNs2iq6L78r+gXsi9ZMxCSJyVx3PDeoyQvxHZSVd5vt3Sv37B59ZpBW9zNlt32DroNYGGYGZ+e&#10;mM8Hfv0v/8Dh8T1xmAS/nham+cQ0z4x+xHUNSpecz+hyjkomr4v3n6rZvFk5yiZroYxlhU4CVwQy&#10;SVuSaaHbopTjaT4RNHg0wTWkbo959Zrt22/Z3H7Dd3//H1n6HcvuhrC54egahqwZY2SOicbqrzcC&#10;5XL9ruGten2RrCyTpNuRy+PPInzO+KLgpVQmG4tSovsbs0iEqqifbe9SEjH5Cj1c43dSo6gNEs/Z&#10;ODVwNU2zBvXTeaJtW4xVUBy8Zz+turpt32Ebt2bqtXnAWtag/vT0JAGxUCG99wwhQAajLP3ta347&#10;nvnhX36gd5bXN3te73b0zqFyIs4LRsobGAUxeuYws3ihhxml0dlKcVqJdoQqwTPFzO52T0wSUEMI&#10;+DEQphNnPaFN5NW7DSFK0NG2w1kDjMSY8LOYFmglOiBlNsql0dX5x9TLXVgFeYX7IIuhQg7S4KJU&#10;2Z7H4hgPyhhaK40Wc5jFakyL7ovWlmGY6NoNRjuMtWIOfBo4nU48fH4geYEK0YZ+f4PrWpqbLbnv&#10;mJy02vtNg2dDajXWJ9S8wDCK5VqryN6TllAazYwIUKUswdEYYsr4OItORhaefwxSfFQz+MeBcJrJ&#10;SxDn+igNM61VKBo2ytLphr7Z8OQzhyBmBlPKvH860hvYupatc2y1o0FhSrt3jImwzMzBk4gsSTok&#10;Rd/ZMsWz7PoIjAoOKH48jRcq3cvgXIPgy4D9ssimCvj3X8thvrxeY5+9tyqW1eECSolSmrRXp0LH&#10;YhU0ilkyEpWKbZOMKRGGXzy7rsX74ibhWtFGThGfEjjFprlBOUd3s2Pz5jXu9gY2PXrTobuedrcD&#10;LdgcpyOnj/fc//4Tx/sHxnHk4ekj83ImTQut09xsNtimnBeniCQUSWhjCAtDjqscbzmHJmVswSQt&#10;qsh6asKSya5BWcuiMyMihzEnxVkppt23cLNn/+YN27fv2L17x+bdO5o3b9E3t7wfZ2btmI1jQTKn&#10;qCxZabGbz5E/VJKthbeVb/jyPl8yrXWcZBEgv2BscV3gtRXnCCmCeiIR10gWHYIUXUOxT6oB+hk/&#10;nS93emuRRRejglwtnyTrrkE7Rin0rBh4eQ4ui33OeV0UAOZ5fjb2TXGhSWWBUV1HqxTReCAzJ0VQ&#10;ls3tK+72OwiLWHQFT1hmpmlAnyVweC0mvFlpEV8vDAj5TtJIUv+/6FwjJFtFYZ7AsiwoFUU9zlwW&#10;tLoLqMXj69uzcxfrda4705oEpS/muir6GzlHlCpi+jlibQ+w+h0aY7C2tHxPXpQPQ+J0Gjifh3Xx&#10;TGSWGGi6lq7v6TYdTS985Gw1Swwiuds6WrVBtw06JOI8gzP4BuKYyFbmUA4RgpZELKZnTAmjNdrK&#10;WElLYgmedDhAHpg//UQ6fMb6CZsTeZHGNOM6VILeOJpmw77X3ITAYVp4HCbGZeZpnvEqMy6ZJ+vp&#10;jKN3ls4aWq0K5KFwZEwGHRU2I1RHHUi6WJOhiI3jnDPvp+VLPeevsRteVhKvrVa+9p7rCmT9+/q5&#10;l5+vqyOGANLr6zKXBQJVs+2EuXpvUpC9FwqXtZKFFENRlQBlSdkQU0RZQ3d7S7Ppi3WUkPlfvf4z&#10;lLO02w32ZleobxK0fIo0WrGcnnj6eM/9j7/n84/vOXz6LDxN7wlacLz5PNI3phQWRSy/tS3jMmEo&#10;BSGRdpFjVCWbU0UAPCtcVrjSdq2UIWFRmz2jdhyIPISFpdH037zl5s33NHev6f7mr+Hmlk3pQEzO&#10;cSbxCcW8ZEK7ZUEw6JAEukAj2Y0q6c8fEDip1/fn7y8T/TpAX1/rtQgCa5Ys1zmSeM4Oksq2WoPK&#10;dZLwNTfktm0l8/D+WWA3xrDbSZt7hVDEUUat32ee5zXgtqVwufLIrzJx7z3DMKzf31q7Lgifn060&#10;jaN1PTEGHoeF0/CeTw+PbFvLq/0OkyUTI3pSkO14WBZiyLSNQ+l6/DKmQwhUSdplGb8451kh2GWK&#10;DMPCPGes03RdS2GolUUkrwvcJbG6tOu/nMurHsjVYh2TB2UJYSk4aW1PluJpmFJZSIXrL9Zncp61&#10;sgzDU6kJBI7HE+fzWfoGXMdue4PaZ2zr6Poe11lyaSCKOTCGwG4r7kBKW2w26JDQFpLJ6FbBriF7&#10;T5w8ymfUkiFE0iywYVi8qC2W7kijpF06zAnlZ873H/Af32OHsziXk/HBE3ImGivQjWnQjaJxDXfW&#10;0fWKG20Z0oZ+aBmjFBaHceGkJtlptQ29tXTOstGOrXP01mIiGL9I8hgWMJkQEwER6gpYRmWwes3i&#10;vgy6NUhW6OMaTnh+sXn2/Mvff075bh1oqWbqpbqey05aidxiDIJ1aaVQ5hoTA5uh1dJmaYwhBely&#10;syjcdo9tW07nEeUc7XZH9/YNm5tbcR7WCt00mH5XpCetMC4aCf9xCfhx4V//8f/gdDjw8PEDw+OB&#10;+XRmGSfm88A0L0QnPntp8RjlpLdei+ZICF4y5ZQwSrLkyga5FG8kyzRkLBlbipfBWEbT8ikq1Ks3&#10;pG/eYPYb9m/uuPvz73nz3S/h7g0fsmZpWoaCG4eUpMlEa5SxRAWqSHbaap1FXs+zKRP2527/tcG5&#10;PleDatVsqLgvXAK0c44cEz4GlhBWuME490zBa/38F9BayhmdhRdsyv+YlgUTI13XiY1Xybingr0a&#10;YzBak0P1PxTXCWMMtQKSssimJoSZk0MgVF0EkN2eUihj6Ha3pLAwxERjLG3bYQgch4H7xweO5xON&#10;ho2t2RRY29AUDDglRboqiacoWWWdd03XlnNaXXtycdGR8zvPMxBwjSmQT6LtTAmYF0jyMr8vcKHW&#10;muPxyPOSPMCFQnd7e1vm8eU7rdcJw6IipmnQymKcJ6SZaZHXDsPEh/vP9H2P0VYgkH67LobWam7v&#10;blCick+kGiLLkFSFWpylN7LYkiloLcZ0qNbgZ0jekIz4B2qTiJMiRggpofsWYiAGcSNpcsYmMAHs&#10;GDn+9Huap0d2fpEOQuBcdphjEcfX2mO8WJYZY9gYx9Zp7nTHtuk5h8RpOnGYBk7LxBIjj8PAo1b0&#10;XUtjLNvg2DUdG2UxSqGsJZMxKROTF/jDJDwJH/Lz4Pw1XPlrGfB1JnP99/X7ru+vce3r+/oZoWgZ&#10;U6aGbIu5DKLMZZAhgtcaCdwqg41JqG5xYl6khbXpNzRbR7vbM1tH23X0dzfcvH6N2+1QVviwyWoC&#10;iqbtsa2TYLl4puOB+w8f+Xx/z4+/+YHj04Hjw2f8NEkYS0LbmfyCNsKY6Pc79ruedruhMZkleJbD&#10;hLGypcrpeeaslCIrS8FoRDVOKp9EpZmM4slZzvtv2P3d3/PmP/6PmG/fkXcbct/zGcfBQ7q5YVaG&#10;5JO4XqeAUQqrLU47hmEomH6R/tRqZc7knEVO80+4/aEg/bWFuv7UwCANPZdCVIUtQD2b+DWTlYCQ&#10;1mRgpb+9GHPTJJmKc25VUbtWAev7nmmamCaRXK0Fx5qhX0MgNehUSGCeZxGhsZa+78k5r1l6ZYCI&#10;8bEuuGZkiSKm1PQ9+75nmmUbj4/E0qFpizILKuNsQ8pitNs1LaY4Y9T5cTyf1nkREf5yytWr0bPd&#10;OKK/sGRCCLikCvaunu1Knu+CJeDf3d2sc22duzyv8sr1NQXJkoxeayv2X52BbPFBjm9ZEstyYp5n&#10;5nlev1M2MhY2GyfFzK6jaR1976Shq4h3CS0NrJVicdalgaawrMhR6klGo5sW0yiUD9As5CmCiyTj&#10;CWbGW4lpTnX0GNqYaH2E08Dp4RPzhwfS/RPd4mlR6ARRQWsMC5mYIzhDTpklzCg/47TDGSvt3TZz&#10;Z3r6znLb3HK36TksIw/jwHEaGMLCMM+c0shDFjPYjevpmpbOOlpl2bUGmzp0jKCdFK1t+1z46BpX&#10;vg6w1wWZlwFa4tSV28WL19QJ9rXJXF8jT18GgwThtBYTnROzyNpxVEaPDLoodK44e5Yk2gjddo/b&#10;7aDvGFRm+/YbNne39Hd3uKZDGSvFLAUhRbQFsicMM8PhxPHhkcdPH/nwu594+PiJsHjmcWI6Dcxe&#10;PPWk20eTnWOJiewXNm2H0pphnkiNXie4dVU3QQozUgASkcnEla+iUiQDKSlmDScHD53l+//tf4G/&#10;/Tvin/8F99ZyjktBsRWTyjjvMSZhraExjjYYcS1BRHL2bc28jGSFiEJWSImkKzz0J9QMfg5zLsdQ&#10;/1rx0XIv7t4abeW8V5YPKeHM81bXlU1QAkrFd+tz14GmBupVH7cE8bZtn8EWNXOv2HKFNeo4rM+/&#10;TDLqAhFj/KIwfilQJqxraArd0M/iJDLPM5u2RXeObBt8kkJTjJGoFH1xPrGuZKRB3NNd5+i7TTle&#10;+X/f/tk7OWc5EWMgxIWYq8FuwCqxGBPcXq+KbvU8XWPptagq5092q9ZJge/5Objg1DHUjraaVhhy&#10;UsTiTKOS4XC+LH7zPDJN07or2e3363cQ6EUCs3OudLtKq3lREYerH8nzZWwoY8oOQ5QBVRZ1v257&#10;W7Bm6TRUMYnt2iw7o8+f7uWTfSRMHjsm8skzfnzi+G8faE8TnZFd+RICSUPbyK5gjuEq1iA4dg74&#10;IG7dWi80LrIxFpyhbwx7t+G2azj5LecUOS0zow8Mi2eImSkkjA6YBE2G103Hzlq0sSzGoKymi/55&#10;cK6D+2VwrcH5D3kJvgza13/XCXWdbdebTBRfKHjVIFSCRbVyMs5d4kA5UTFlcsyokGmbnqgCTin6&#10;21tu3rzCbDYMIfA4nrm7veHm9RvUzS3kBIvQnFLIxGXENIrjPPDpwz2/+82/cf/hI8t5xM/CKz0d&#10;jmtWYkxtqACMprHSEl1tloLKzH7BNS1N14nXXwlcla1iyinUPFfBW00LdCIYgzeawWnym1fE13cs&#10;uz2nmBgymKalcTu2STHNQxnk0swh8qHSEKKUWtvSlWBCKzuGkjlR7J5+7nYdEF/ef20cXAeua0ji&#10;OiOtmS1KCp81cHrv16JS0zSF92yefWYNkDWgVwfypcAWNYuuGe7hcKDvezabDVrr9X/UYmGFV6y1&#10;K0NDKck8+75fXztNEvSstbgCu/gYCfNMGseymCg2u61QsKaZ9w9PvHt9S1gy3icmH2mAgAGradFo&#10;p0hJONrDMpOVZJphlvPQtq20oBtW6qG1RYvCQKMVfp5oWtmFHY8J1EVB7jo4yzW5Ds6w+AWJPJTW&#10;baErrr54WSN61Hbt4sxJEaI0w7B4Hh+PZYeWy+4iopTUA0DkCJqmYbfbsNnIQjYMA+M0crvfSiJB&#10;xmiwMYuJbFgISeOcLRASRXFEFvjCz+Xj5wcUYLNZd4vKiUZMjA3mNjCeTjzcPzL9dE/zcKY5jCzv&#10;P7E8HXiVFNiiyBcXYoam7WgsmOAZplEk0LTolgult7j1+BmrQEVFjhbTGDbW0W02fNM4om34eDhw&#10;DpGnaWKcI3OMTNFzGidiCDylI3f9lrZx5MYy4JhzvBQErwf/H7pdT8r62tmHZ8+9vK86sNcTtg7y&#10;KqJtlMIZs261ryfgEgLV7sk5J9SoMmFjyBxPJ3Atrm1gvyfvdrS3N+z6nnfOQr8F70kPT4XjGRiH&#10;gafHI+fTgeP5kWkeOZ7OHI8yyMZlXjOG7BwpFxZehtomo4Jk3lF7mr7hNJxpu1sJOM4xHk+SyTlX&#10;LKPS2vywSpBqDU587xKJeOQRdQAAIABJREFUHIo5VskUTONYUmYu2btuOm66LX7ypOHMbrPFZEX0&#10;XuzrU7HbMRrdlm1ulG2g1pesHQSvz0rL/1VfwlHPdlVX99KheLUL4tJK/mwB10omM8gxZWk+so1b&#10;P18VHe1UIAvbONDCV445MS3zs/FTfdZiDMWlxkolXll0GV9L8GuFvnO9KPHlzHkc1mKeaxsR4AmB&#10;8zisC4HV0grsvWecJ2YvvGPbuGeUu5rIWKuJPomWhdasjmZa4boW1zU8nSc0mc40ONeilJaOzWGG&#10;c+Dbb/Yka0U7Y7OhbTv6Mh82XVOgFU+IiwhKxSBYezLidG0EKpPvJfAISs5F5XlXrF9cOViPQSmI&#10;eSHGGa1F5lRrh1+ERy4cg9JcGRPWNhhtCDFxPp0YhgUW+dzbm9ekHJmmoTBLpNlif7PFGFm4tMlM&#10;81kw1hRF6lSVeoT3pJywRmPNxTA3TDPb7RbnerH9AhpXWv2XhbtXb1kWT5hEQ51cOONhZFxmzKYn&#10;TTNDVowxc5pm3DDirKF7/RbCyHEZpTiH6HLHJYDPWBJbNG0nsrXDODMnj1ZFmz14prigdCQnTVgg&#10;G8Nu/4rb2z2729d8e3vHlOAwztwfjzwcTxzHiWMemdWCMo4fh8+0oSVFxxAdZ2P/NPftn8uW6+1r&#10;FfTrIH7dRLBmTFxW8tZZrDarMMgSZPvnQ0KpiOt6rBPH4H63ZbPZ0DSN9KYrOJ0GsroSNd+IVKe0&#10;Hmby8ShZ1Fw0MsaJ49MT9x8/iZ366YCPgckvTPOMj8INRUv7a4pFxQ2eaU/Xo667jRpAJr8QY/es&#10;wKqyeK+RC0vjqhqekyrNOKIXoVJ1Bs4QE9M0sYwTyzCQlaF1LQrwMRLnhRgDuWgfWK1JplT8KbQn&#10;m5EeEOmGNEoVt+Hy/9Wfhjn/3O06W34JDfxchn15TsD26/ddc5uBFYK4zpbrIhBCeKaf+3IsVljl&#10;Ovm4NtGs9L1KsatZccWur7Pra73e6wRk0zXkLMJBMUdyplhpGdkd9ZVWqPAx4qNskY0yWAU/3X+m&#10;0YndfoNxLTEPpGWBGHBasd31suHRsOkcykojkymQUCxKdkJPyoCR62wMWquVilebb+AC6xgDXbtl&#10;mvJasDXlemht0cqw3d4wDjPDMHM6joKbB6HILYvn1c0r+raj71uM1aQUSCkUah8cTw8olYWTrAEV&#10;SMmSkoZshYOehHankuDwWWm0knb3+TyRZi/NbjmVLF6VsZFou41AQElU4nKCZQocDyPH45FxnoTv&#10;3O149ecNzc1r8ucj8fMRDgeOnz/KGAyGBrBGalrZT2QfudvdSBIZEgFPyOLyk5PonCtEvN8Y6UtI&#10;OTMNZ/gI0/GM7XqSMty2Ha+/+47z3cyH+088PlmmFDjFgA8dqTGcVOIcF87qT3Tf/mO3rzE2rj+3&#10;TqAarOq9MQanpXKuC24pZojFa886lDW8fvsO0za0mw22bTC2EXGbkqZ88/atfK4q9g8oCAtMUpAY&#10;z4IBnoaBYRQqz9PTE4+PjxxPJ+bZS99E4a3KLJfArJQi6ytM/SqorpR+pckpYWqTwzjjbzZFdrRO&#10;5AsVsf6L2rJZPfWUthgl0p82K0zMmCWSzwPheMJbaUm1VgSRvPKMYSJlI1oZqhgBlEmacpBsRxfM&#10;TgGq2GepRK7QUZZz/u+9/aHg/HJ8fBmsxQooI/x1pVQxr71wm30NJKrQ2IoK2Mr+KIv6yseu16d+&#10;D6OLBol8XohhHX/aaFxXqXgLJkkLubYGnS2q8HCr1rGMh0IjANFnyRFyKoXeivMWeIkLM0Ul0dCO&#10;UVxLrLVo07DMEW0zmA7Ti5+k0xmTE05lpvm0HrsygoH6ZWZMkRwT+81eRLzKOBOs+jLXapZfmSoV&#10;1qjXozqeg8gIGN2gLASfiQlOx4lxnDifZnF7LzAH2eCs5uPHj2w2HbvdTqh8BpSKwkhScHO3L1lN&#10;KAuIA1LBmjVpjChbdkYVgimXMuoMTokHZoyyIGlN9EVp0ljmKZGj7GTJmbwkhmFifpiYzzMxJXRO&#10;eBTateRbh+57zOs79Dhz+v2OeDwwPj5weHzkYZjYxMgORa8s54dRMGhn2TZbulYzpcRpmpm9+DTK&#10;PFBivxYj2Z9X+uWm3xFzotvsuLt7hU0ZnyKbxmD6HQ/TSK8CZwvZLxyiKCf+d8mcry/211gbdRBc&#10;V9uvB4uOBfLIiawMrtE0my3dfiu6FrutqHm1jqTAF1eLpCQb3fYb2e6ESPYLafZM48h4PIimxXng&#10;NBx5fHzk8XhgmAbmZWEOXia+lZUQJFvVuXz3VLVby3GWSnXFhuvNaUsuEz6HS9Vfl2IqFWtfIbyr&#10;DFpV2iCih4BFJ2FtqHB9TAN+aPDWsO0abNuiGul8CqniyaZk58JfNlmhVcRe+jJlCVTlf+dMTAXF&#10;+29Yo/9YcL4eA1/+Xot+FzjkOju+xkxrkKmvqdnf9eOr+MzVe+qu7SUDpD7eti1KqbWglVJaIbfa&#10;Zvw11pJSch3HccSay3jOAv4XW7BETgrnDNqYepklM3UdptEkHZnmiQ8PB4Z55O3tjrtNS2MSIQc2&#10;nUXr/CzBiUWfO8VSN/gD16TCQtfHL7tXDViCT8QAigZnOxq3YVk83o/Mk2eaDvgl4r0UBY3RaGXQ&#10;JcO+u9vTb1q22y1t69AaUg4ICykwTSMZ0ecoyjcolVE6ozE0qince73SA+tO1KBwTc9UnNi7tsda&#10;u+5qtLIsHubJ48eZMHrSkoiLJy0Zp1q6zpY6w8TZB6accdbS3rU0d3u2dzfoaWR/ODPdf2L++Inl&#10;8wPHccDHwMY2hJxgScIiccLRvnOicTKenxAvzUQKiVhlQ7M4bA9n0W+PiycvsosJ44hTlo0SjrdW&#10;O0arwc/MPjLGPzFz/mM49HVwvh689dY0zbPA/OymDDQNShuxtzEO2zZ0m55ut6XtO4ZlRhmD0gaK&#10;e7UpFjuNseRlJs6LWEMNI+PpzHgWV5F5nDgNR6Zp4ul84jyeWXLBfHUGZ8C0UozMAiznFNBBJhUZ&#10;rJYsWalUNHELo0ch76PQ/fJll9D3Pcs4yYSIMiDhMqEp708KdEJaaJUhKSVay1UYJSaMypATcZnx&#10;w4Fh29G3ltQawJK9UJlShhwkg7ManBL1L5UyWQtdJCEaHzHXwm+lTl0WnJf3L28vH6+LVd0JPHv+&#10;kkyu97JQFcYFVc9Wf1F4vC7WrR15V3S7Snv7Y+NTmiLMM7ikMjCuKXRd163ZeNXnqDWOr3Uo1vum&#10;6ZBMUJxFRGDQ4IyFAitoDMZatDEsWjrXFh1ROXNz+4bx8YFxeMKFhG4c27sdvYU0n1jGA7p06ykt&#10;J1pqM8JvcO127Z5dC/frvi6XbPn595f5aLG2wVpdvlMgBsucAtPoOZ9mpklU5bRWaB2JIT+7BkpB&#10;u+2wLegmgZXdQgiemETFsWmdsCVSIBXYQv6/iGkFnyVZ0EJZi6lAQ2WnErxIvZL16jIjzTmBFCM+&#10;KJbJM50lOGcvhhkaS29acgZtLdY0hFbU9HyxaTNZqHPfffdn/O1/+gXf3tzC6cTv/umf+H/+y3/h&#10;N//4T7zuWuyyYHOg05pOa0wM5CgZ+da16zhzKuJVkHlQdnQhBLQ1JCKn8XR1HQL+aaFxjk1MtNbg&#10;XcuoE4+n8b9P5vwsk+DSGlpvdeWG51mLSDZa7HaP7bZ0fV+cia0UtKwR37m2YGyNE61ZI0UgpTU2&#10;Zw73B8L5zOlw5nh84ly6kM4FzjgcH6VYVQKTVroEihIA/ULV9MhZRMtjThSI+NKekeV9VdS+JKGS&#10;bSsRMspk7m5uubu749P8gaAVJlBGGut5ygViUIrqwETSIpLvC8851jck4cWaJNrI8/GIblpyv8E0&#10;lpwUKUWyF4xZKxnA1oggekoVY00kJa4YiuJ8gbrsIf+dt69RJF8+d/33s9eV8/CSv/w1znMdP4KH&#10;6jU412JXff76VrnV15nydXadc2YYBtq2LYadjnku8pi1CaRY219DcvX7x5S4u72VoF6yOXmPWT/v&#10;wYcCawhvNqXIUjoFp6wYjgPzcCbPAyo7Jr+IOhmJmD3bbSft3ylcRKi0KTUXRz3kmt3nLFIHcsyX&#10;81r52tUBvLIx2mbLNCZGf2KeJmnYmSbmSXYRm14w9Rjnoq8hHOS2bXGNou00rlG4Bqwtc9toQtCk&#10;rPFhLpi8CEHJd5XdTlAZqxqw9TsrYoKcMloZ2fVpMFq436HsbEERQmQ4LywectCkqFGmKTRcgZFy&#10;zhglrjroTFJi5OCjLB5k2GzuuB8HPv/rD9zutrzZ7TDffcur//l/wvziz/j1//0P2OGMnSY2KdBN&#10;Iy4GXM40WtE6izZSpOyQlvPFe+YUCHPANQ5RHYxFXyOD1mQVwWf6WYrfiowzmq02OD//aZnzHyrq&#10;1AlQ718O4Jc/NYNp21a6hvotafsK1Yh4vbV2ZQ7ksnJ2TUtWClVoBmEpWPI4EueJ4fMTfhwYholh&#10;EnnOYZ6YwoxPnnNcVtqaQWMRaUhS5asKfCETQirEWUFUmaxBq8sapqDYQV1rUUvrbIwRTeb2tgTn&#10;9x8uk6ZmqLo4TaiL6ptWWjz9FCUgK4KCiLRH+XlBxyi6Gz4TjwPRDWgcWjl0aTSQpSGStCaaTLAK&#10;rMh5KgW68GZNFrUuEzUJaYr4b6k8/LHgfJ0Rf/me8rcR95KcirMzPBtLtfibYw2qsrAKh7os/C+x&#10;7vK4Mrp0/F2Ke8pc9HVzBB8DeSkZpTU05sJlrmL+SiucdWv2LTZiiWxFLB8trizkLEUz70VGNUX8&#10;kphzJhAIMcruLWdIijkYdDYY2+Fz5PF4YtspXvUak6dS8BPZT1O0tHUxBlDGsISi4w0lSy7mw+V6&#10;1Jb1+rvWpswfYSSl4DifFoazXxcy76XAqbWVmkyuehlSMF25yk0mpgFtEihPrsIfKsl8jYmua362&#10;FqGUKQp+CqMMCUXMIG3kBlUWEu2cNBdFCD6RslD5TucRLTJDQgk1RoKy6AbLdUGjjagp5uSxWfBu&#10;wfwVYfYk66DRhP2e+M0bbOfYvXuD++vvaf/2L1jev2f+3Y/4Dz/hP93DydMbza5vmKaRWFriFRqD&#10;wCYqKhadaZqeOSa0tmy3O7J1TNEzzTNRJUgS08y4QGPpe81GJeyXbZusNK/19uKkvgQnXA3GRXQF&#10;XbQTtBRPvE/SRWeNWKxvera7Hbe3t7jdDUO2eG0gZeboIclA6FxD0ziWeZSVN0uRa55nng4HPn/+&#10;zOn4RBimiyxkiqV9OQvVBYPtWoErYsQHkfFTiKu2VVIUkq1+YkmxtDaXtDjr9VRcFPaKnnGFJ4gY&#10;ZVlSBBR9v2G73YtFULqcs6A0OYvJiSw+aRU1r8Eq54zXWQSKQJTEppHGe3oXGX0kThNhmrHNgrYt&#10;KaeiS61KB6DgkFmJewpaYIScy04gUybzy2svTeVfv88rD33lo2exHK3B8WvB+dlkLNsQzUV2VPac&#10;peFEFReVKAul1Qa0QDvKiDs0yN+pFOCyFmPemKVpqd6v6n/lfT6GVbrWGSs7MSUB2HY98zwznM6S&#10;DJS275qxPz4+XnQ2rFuhlBwTIWfG01muIQU2SQnvF+ZpkOKfqo03vuj1QtJSzEIphnkSzV/rgIxf&#10;IjEo+n7P7eYVYT5iVh3gCr0pYvAk73HtRpxAivSBsYqULolS13XMfkFljWtEnjSOntN5ZhwWjk+J&#10;ZZbuPmMNSlmRStDCT/be45yhbRva1tEYi240VglVrmmNFAB1RinBsqs4knCe/c9EjgyInjMG+f+p&#10;uA9RIC9jpC1cQ4rCNZeFXDGOM6fTmVd3N+SSaFVd7sqU0Sim84hVAjMZZYjZkpcg9QBfWFKuIRvN&#10;0XvGxwe2+w03+x03b17xV3/395jzCf30RHj/nvt//hd+83/9A+9/+A0/PT3xqnWYIlOssowv51r6&#10;rmNrHD4mEppXt7e8/f57VN/w/v4zP374yDiO6BhROUjyEKHTHb0x2FycPWr4LTArCb1OOudamRAp&#10;FQK2Wrv1rFL4aaRrHY3r0c6SlCYgWE5Smu71La7r6fY7ms1WuvSs4YwWdoYS7M1oTWcbrBL+YBjP&#10;TE8zTht8mDkOx5VlMRQuJUYzLYtgWkoVXeJiUmmENO8SUqjzHiTkoVVGKelYG2a/BheUwVXZxtI2&#10;4pdrjK0oc1WZ0wwqyGtc12Oc5fP9gZ9++55fvPuW3/x//1xMTGVVT0b81BIRLfp6hGzJWUtnU4yE&#10;5PFK4Q0Y7Tn82694u99zt+kZVOLT6YnZtbxutiQz0+63eGLJEij8YgSnjCLuJNdYdgbZlMVBQ8ag&#10;C4YpJqupbHdTWaUvfys05CSZf8pl0ZYtREVGlFJre/oalOtOHGERaFSBXgTqqV5/sgFT2MauHYTR&#10;R/q2LSyahCbTOiNqcCUb1lDGj7SsW62JORO9Z5lmNl2HMQ7dONHHiBG/zNKIlBI3uz2b/Q5gbfOe&#10;g2e327Hf78ll4uWcCdOIr7huztisOR9PEkrKSqyuutuUUsTFSyYJxWRVSAspJLJKNI1mDgMpRqwz&#10;kCzzOfH4acZ3C/tNh48zKWUR7TEGay67ijlOwjVXFDZEWqmowgJqyKpFK815TCzzwjgGfLBizJAc&#10;xjZok0k5krJow6gcSTHRN46+b9ntN3RdiyLhYzF7TZFpmrHO0Lj2i7Z42WGkFVYRVkxc9btjjGy7&#10;doVbrFTcCCWxEXoiZCyLT3x+OBBCKlodHbc3bxnGiU1/Q19qBqfTiRgmuq5j229oyISwcPajQGHO&#10;0toteZ6ZlxFlDK61xJyYlxHTaJyxTOeR97/9kfl4ps2ZjdLsbIv9y/+A27wivvuB829+hfr8nnZ4&#10;Is0zrTJyDQE/TCzLgX674abfAJHHTx+4++47/vIv/5Ld3St+82+/Zj4+kUMmp8QSFpZhIPqAraR5&#10;cYGACwQpEy8rEUKvWeJq2qguQirddiMBVStClq27dg1tv0G1LXfffEN2Dt20KNeAtgSlVsH9u92O&#10;6MXSxs8jixc91egXkg98ePwsFLV55DyeGaaR2S/yvZPG58KgUKUWrAt7IYuNk2sz0V7adaMSYW7J&#10;OKF2DmQKrJwE01RZgllj7fMcU0kwU1kCiw++iC7J6pc+BXpnebWxJUu9LHhRyaIldVwv9ymXYOjR&#10;KcoEUxmdMk3IxMMj8f2PNDd7Xt++YTaWcRpYDgd649DbXjihJUOTTvgsTSdazkNt25ZrXSJmhowS&#10;zDJXbZMv78XFuWQ9uWgIXu2sVkrhz2AjNUuuixnqUqcoUCCptpNfNbLkcv2qitlz3vhVi3jJwEPB&#10;hfMVpqxyZppEv1lZcd9W1tLkS/ec4ZJstNaRbXEV8YF5GAlzGWv5wpW+bNO1tA4jfopCD6tBum61&#10;ShEOuTRSRC7c8wxZRZTONErTNqLboLJiHjxxjITR03aarm1BJ3yYWdKy+kmKjK4q56/qmVjaVihy&#10;MWuCj8zTxDQt4qQTpeimTUtKSmiDKhURLFsSJkmcyKWj03u8FqZFSiKpqRVY3Yp8acGqQYuFVbw0&#10;wqxjpUBcVVclpUBfDVi5bhUvC7m2PD0eyRmhx01yzdpGF1gCRFv6Uiyui0OFvJSthR29yvPCRV2Q&#10;0qcgNlqiedK7htvbW759+46+aZnOA8PxRJhmwuxx2xvevXmH+h/+mrvPvyd/+IlPP/7I4eNHTsOZ&#10;PkRuWmGwnI8nshG9l+Hpkd/ff8RtN2L6HBf6tsHEHoyIgE3WSs0orPqbpWJKLbBndPHQS7EONhE+&#10;MarS4qRwF3ImWiNdVK6l6Vr6zY5ut8P1G5IRJgLaYZR4s7VGOsFIGT9OEDz4IC2b88I0jEzngWma&#10;+PDx94AoTIUs9LeYZatLzoJRZeHt1iBwXeNSSmFTIpQFJSpd5PqKe0IpNtTAVX/kItbFiHWC1pOU&#10;U1kMrGxTsxK5yfP5gIoTvH3NvmuJ8yQ5n0oCPdQvVpgemmqdFcjZ41KBXTBYMuP0yPzjb7G7PfvN&#10;jqXb8v48MId7aVXetejCCddli18iLlqXSQsX+CEXrFtL9TuUYFK/1wWueX57uSldP4fn2hovb1W3&#10;o/jOPvuJZYHOfCkNWoPxZVt8wapX2loJll/Tv6jPj+O4fladuNesi0u3nFonuCiqDVLXuGqa+pIy&#10;qInx6kx9JThfHH3Seq+uxlGjpSZhY0bFAMGTvWEJCz55wqLoF0faNjStLI45KpYQWZaAccLUiXUx&#10;VeK7nZVUmh8enkrRmLV4KG3YErS8FyjP1B1TOQ59RSuKMTMvwsRwxmCsw1nRRw7Rk/WFgUGBd1Jp&#10;BR/H8dm1k/8hQV5rzfFwXq8n6GJZVhbBFDkejyilWRa/Ljz1x1pwThKviGRLa7ONUvhQzk+FKqnJ&#10;m5AJlBZUQGlElD9G5tPAr//lV8V0wYqTDwpnLX3Tsr3dc/f6FaSMC3/BLpwJD5/Y/PgT7//119z/&#10;8APHDx8Zx5l2GHBaFsmNc2ytYphGps8DxllM24kUqmlQbSNjwBiyW7CBUunOlzlDwVQplVFr7FrZ&#10;zUoEbIxrpRW1sURt0E1D27Z0my1d12GbDtu0YpJZWnilUKDQSVbMEMRLTeeFOIvh6TSMjOPIcDxx&#10;Op0Yx5E5CM8UrUhGfPOyFVxKJmIZUjk/C8rrfDFyoVxbJq0Wr72sFclLN2Auky+mF5GpTJw1cJUA&#10;lwFlpZOobfoic5jBKgiZYZ6Yvefd3Z7DMq1UtVTS6OcskIgio3KVMwoYJHPWZAiW8/1HTr/bY25f&#10;0b4zbNDMy8J0OGA3G/S2o9NbEeRPkdWzsRQ412tcJoigxZcs4g/d1NWi/ezxZ8fw/LnrncaKp189&#10;lkvhrNTo0VwE7r9WVK6Ut2vJ0YuqHavaXQ3A19ZVVYS//l6zpPqTlwvb4zrY18y66n5cF7Uuv0fy&#10;9Zkp8+b6pHwNh18XuizecjlF0jyxTLDkKA7cjZMFMCbO5zPTfJJmj00nUGOqtlSSNKlcMX8pTi9+&#10;JoQkE9+KMwlZFSlbSSRiyFgr76ksiOIzVxYZYQh5r1btEmsUTWPLPLfyFqvRxq4F0+tz+fr16+fj&#10;IMerHZLCDwuqUCpFw2ThdBqEmTQvhPIdrWnYbApJzkr3otaJtu+p8qe1cHk9JrabjSzUJj1f/K3F&#10;JOFkpyTwmDEFXnGOt2/f8vbbd2itGceRw+MTh6cnfv/xg+iexIQhYvE0OWGajvT993RtS9jfML7/&#10;yOnpiQ0whIXNFNi2IhMQR48/H4njiGq2gByfSkjTlLbY6iYtA0YOyhYmQs3rTMFms1YY2+A2G/rN&#10;hnazxbQtut+SjS2TQoRqFHrVyWiMXVe86robQiD6SFomcpwZDk/c39/z8PAg/GS/yIRMic1uT9Kq&#10;wA6ynkclgSelRFMgCFWgklzgiOdNMKC0xrjid6aEnpdcZBqDhIgYxeDzKshnnjcyKH0J8BV/bltD&#10;Gkfpx9dim2WVqFettC1V8oWC6VOyFl2+W86hdCeI6FPFF3UWOtw0zxzfvyfdvqLt9+z2r1HRMZxH&#10;hsdHmryjMw5rO5TREqBTIhdCfCl7yLnINTRfZ9KXbK4uRTXz+1rG/DzQfK19//J7vHpDFoxjLTMC&#10;osd8pTsMcA1v1Mz5mkJ3DXF0XbcKH9X31cBa31M/5zrLXmGK6u79FQ5zxU6/PD519XttYAJhGXyt&#10;8HV9vtIawDWJNE6YHFApiIFuDFgFjVJErck5EJNoXldoar/Z0rgG27V0m04w3EoBLFxkHxPBJ5TN&#10;GJ2xFpqmY7vZrv6K1jaEJaznReblUnaVwlN+9+6dmPUuyyoDejovjENEmUTXi4O2cwnnpIgo11C6&#10;+M7nc5k7VfgsXZ1vzU13V6RGPfPsGYeFafQsSxS8OinIZcEt8AlZ4UMkxISxzbP5XjtMlb/shCph&#10;gZxX5hbWYJKM32Up3aNJCAfnFNdr5GNgs9nw5u03fP/Lv0ApxTLNIqvgZ+Z5JEUPQXwHbfCE44Hp&#10;/gH/cM+P//hPTB8+MDw+MPiZbRaky2FxGKbThDYWbWsamCFHbGl7k+osos1glMMUUgha6C3aOEzX&#10;0Wy2bHd7ut2WfrvDtB2LdtJjnrLgfdZii6mlRqxrSEjl2igISLHmPDKNJ377wz8zjWdOpxPTNEmR&#10;UF/pGBS7m6CEcRE1pKBWnMl2LYr8LDDHZ/muBAKpQGuMu9D6cpOJyKRWIYjte7pMHgkaZSukhVut&#10;jVmZKZpM1omsYYkLoNlai+LabLS2pCZybQPOCGxUvltSgvNFk4SVojUqZnQS+pZaZvw4cX48oMcJ&#10;c2ewysIcmE5HYcXYRgpFjYh5ZxIxgTb2y4BS6HV/yu0LGtx1oMmsuPp1GFpbINTzx6F2WpYGnFy7&#10;+y5aGXXi1p9Ksaw6zCv7oWhi1NfX832NDVdtjevP+znO8vX99QKwLMtXz8U1w+ZyXtQXO4zr4C7F&#10;y7LryLIAxnmk7Rz9pqNBs2tbOmOwWpFCZA4LrjE415Nz5HyeCQFe3ezZ7bY42zCNnuG8MAxDocBJ&#10;9qWUYZ4WtE5Ym1iWxOk8Ak/r+dj222cdu42VJipjdiiVCUtZ1JQUriXeGUgRheLpOGBsXq9R07hS&#10;4NNoA8fjE6rAaMZeiupyciz35wf5/sNQRJ7K9VGWxm0YwyhMlHQ5i7EQFChm0FxBYiverC5Y8vVz&#10;L5ML70Ubo+kksXHOcR6l1vD48IB1jvP5zO9+/9O66FeOvTGG7X7LOM4s84hVmq5xNLe3pLbD3d3Q&#10;Z9B3t/iPH+BwZDyexXA2Ffssk9djIHi0gT5EbJNly6ZXSUCN0W3hIxuSNjSuwbQd3W5Hu9vTbbaY&#10;tiNZR1LiviFbKtB1u6mEThNixGrF4hfmYWQeR5Zp4nQ68fj5gdPpwPv3v0EwqOL11rVY15Art5Wy&#10;Pa8EglyEv1GYUplWtShYs14lk2fdYKqr3SaSNWejIWV6dWXwGfwaIGoAsVpfMNo6aVf+bYQYsFYe&#10;X0LEJ4Mhifj9VYOqM3JFAAAgAElEQVTE81ulp4EyDnIiqEjKmkXyKayWFTamTFSabAzKOkKWlT5Y&#10;g24M8zRj7cDcOLRVWNWjnCs0pJI5cn385ZystQRWqOUSZL7EnL/ImK+KxOtnqstnpHodnn3IhY8s&#10;OYK4kLzMXGtA1lqz3+/Xx68hh/pzPp+fZc7rtbsKzl/Lfq+D+LpYv3jdz1EDrx8Phcr4xUl4eU7K&#10;S6SgmooYVmLbtdztezrboL2n0wZXKIDJGKY5omhwriGkhJ9n8rhwNDMKxzQtnM8D5/PIsniMdpIc&#10;GQtZ07YO50qTjW1RRiiddXHzZZc6+1nOWSgt8+mS4Roj1EOgCHM5jOswNjMHTwyR4AN+yfgmstls&#10;cNuOxjka50vWLDUQVegqOWdy0gWSyFK8ycL0vxAODNa0FJsNapwQJxUrfqBkfAzr8VyPgUy+iFet&#10;8FrJspMwfqy15FCMFUocqQJq7abnr//mbwRSLfElpLjuIPy8MBwO6BBQUTFGz2EQXY15GkjTxKu3&#10;b3GbHnv3mvzwiL//xPzhI8enA2qcedW2NDEJS4bEVim+MWCd7ssAUhgt/E9tG7EWNw6tNN3+hqbf&#10;0N/c0O326KYhpsQcBNe63d9dFQll0i/TyPl4YBwGNm3LMAycnx45n48M5zOng2hdnE4HNtuWmKN0&#10;BgXIiyJphXVGmB9GkxFOjWQ1AvgbhNIWlhnZTqqV07tCF1fFH6l3XEKQVkpgCOskiGolHGR9XTCS&#10;Ft7MFeOgQDxKKXTOuGywjebcJpa4EKLwMGItXuRSWvnqPNfS2ltCXFpfF0s3o8JHweaaRtraMZop&#10;LHgtQjnpMBKWhXkaMV2DaqycO/V8+w9y/DqzDsxUD/LfeVNcN+NcoJv6+MqWVl8G+3qrTUA1u2ma&#10;hu12W7QahGY1zzOn02mVdF2WZc2IrjPoijlf455Vn/k6073OqFLxoPyauP61vvl6zC+gjtoQc3ng&#10;K2dpXdkqzS4XgavAN2/23PYdFsUYAioKp9maBqVbhukszUKJEqykqWMcFpblAZWKO0uKGCPKjNY0&#10;JaHJqAojhowxHlvqQ33fl2zXXR2LJAw5i+s7sCYYKcRVSGwcR+YpkLJnd3PL4keGYWCaRsZRWqtD&#10;CHR9c9Xenla8+WKQoDjeH4hBlf9jsVbGbIqZEANN0z3D+kGy202/E3mHeWAJXiiQ80xYLt2dOeey&#10;S1RrQnV9rDGLFobRCmsdFsq5TuIO/vDA/f09Smtc29Buena7HX3f07qG3jq+u7stzBBLyIk5BZYg&#10;Y8gC9z/9RB5HwuMjy+Mj4e1nxrefOXx8z3L/yOfDkc57TIKIoW0sr2ixKOkLt87i2h7btdimwfWC&#10;Kdu2QzcOI72ZeDRxlgM3rmPf9PRG4+eFeVlI0a8DfhlPhGniVz/8SnCcwxPH0xPTecAX7qhRMPtJ&#10;uLn2/+/tzH7lSK70/osll9ruSrLZzVartbRmPG1gLBswbMAwbNgwYPhN81/7xZiBABsztqT2UGyS&#10;Td6llqxcYvHDicjMKlJqzzRGCVzUrXtryYyMOHHOd77zHekwTWGkx19SoJo8mxSmOI+PmZ/tT1ou&#10;ERHcODMIzhalyouTSRNEJ6H80tSYWTWTkNpFMzaH4iRvXDz6iEETAgyDox+ilJbb1HAyiIeyXC5p&#10;h55Bvixlv73QnYqSQ9MjZ5wy/THpCwye4BWVLjnu9hx1QdF3PH92y7fRcAge7XuqugQCx/2OPniu&#10;rKbarMAYjn1LZQSaykLqJONsMKDEe/PZj41x5EvrMQzMzz8wOeRLGhdOnBoqZBy577qxHD9jyjm5&#10;F53QoFaLBVdXV2w2myTQzqjq9f79+1HSMzdwnXtHMHUtyecxj1g+Vp3GbG4U6fvya85LyeeaMB9+&#10;jlSHil63F3W0mBlDRihyVUXbtwxOcEn6HjU4amtYLCyFUlRGY5DK0BicUEvNkDw5YT4oZajqmmNo&#10;ODxuqcuKm/VNSmo3dIPHO4digCoV2hhN07bJGC9lbLVANfv9XsZ06FAqSsupFPkK5zg12p1JG4Qg&#10;UBnaElNhiHOB4BVGl9RVEjNTiqaRxF5RGBbLiouLDXVdcjwe2e/fS8PcqNFRNKZFEc+O3dNb1zMM&#10;HnCY1CPUe9H3GKKn0x1RwcX1peTDUvWxncEZIQR2j1u5l+404greQxDZ3b5vx5ZkKuWjqlSi3vc9&#10;qMjQCmHh/eu3BFIDYGsoE+ssRCXzXBsiubu8NL7ADfi+E+dltUbVFavPnnHjA4dXr7n73e/o373B&#10;BHixXFI4h11c3QKiH1AuVxR1hSkrdFVgqhpblILfJuoKMYpQT5QuJEYrhv6A7zp839P3cqHN/sDD&#10;4x37/Zbd45bBdbhE+g7Oo/AC2hvLoKRgBK2IVosEZJJAjEkofX6YJLE50dpmBngiMI3e2ikmOAtJ&#10;08OYIFKcGObxveY05ZXbTcmTQFHVNL2jQ6EXKzyKtjlyVUozS3/cpQTrzHGHESc10RFjQPmAiqkg&#10;J4IJWoRZjh3XmzWUBc1+y/7wSKMLerNks9zgj3s0ioGAio7edRwOe1RdsahqYWukDLxoOavk3U4y&#10;onnT+oce0rx7pvymhcon1ybjul6txLPpeymFTvDVZrmiKAqe3lzLeaUoZ7fbCWOnaUYMec7WmHu2&#10;f6rj1FOee3ERHwe5v0qiPDFmKvnHisNRnBHvekwMGB8wBAolwu6FUqgUGZK0kHOiXmeDpKHM8zit&#10;Cx+RZsZKJZprYm2oLFMrs1bwYzPeo6quubi4SLrVmsOxke90U3/EYRjwQxrncB51JHaH1kCBGqtc&#10;TVpwEydeKaHsDb3neGxxztN1LX0XCF4ofWDTaE2iRhm+yNdxmqQ9vTcvX74cq3qVUqnJbjVGXev1&#10;enQ68gaTHQkIvP/undBhRfX/JBIcseoMkSuFNUaaHaCIPjK4MGLe9IlNFqURSAhBJHEjeGXwRYnX&#10;SmR+o6cLkdVXX3F9eYnZP9K+fUN/bPHOYzeffAZAUVXCMqhKtLFyokqBsWgnOq+57DYE0abQbkAR&#10;OTZbuqOowB0OBw7Njv12x3b7QHM8pB0sSQamizVWOiNEoyAaojFgrahzG0M0NiXhUp18mu7Z/EZm&#10;ILLKLAdGJkBOzAQ1GY/5oGfmBUydXM4XY375GCKr6X/j6zBErQnlEuctfXpRUdeo1QqX6u2FISHy&#10;oyqkBNYAyvV07UHA5URhtCFKb8RB2COhdSyfLDlaxRB7FrXmYrFg23Tcb99yu7mkqioG7xhQIw5r&#10;YuBquRIud5w2FJngJpVh5/x/QJQ24kijSP7SH2drKIkackJJtJVl0kOQCrKuEU9DRRaVhN3L9QRb&#10;qCgJ4q7raJpm5Bdn6CKP+RxPnCf0/jGbyj/k+MOGOQ2BUqClLkBFDZ7ElhBBm8H3EikGR6kFTtIo&#10;Ec0xKXnrw5TkYsqdRC0MpJS2JypJ9BktUIRzDluU4nWalD/SljnHZvrMDucG9s3+BFp4+smzcTzL&#10;uqJeijHXyShm7WQ8Y9NbgRAgByj5/SHjchHR1ogkI+Xx/oi1A871CRIBrWwyytnoanIZumDR9oMk&#10;rNIivhQRu/LTr34+OhjOOZqmYbfbcXd3R9u2WD3x4aVIa8bYQfDxYZjgEK2moqSsZ5Lvt1EKawTn&#10;zus4hqSfjRRTCU/b49NczewVqRQrpKFyNEInjooDJTz9nOsXn1M9fUb37j364g5b31wBgqvaqkzJ&#10;Iy2lrQpIll8TMTGC89BLV5G+90Tfcdi+57ATrYuH3T1tc6R3/Rh+WivUraD1KF40Dx2F+WCnSadt&#10;upBsaGehaf6ZMSp0lAtXiOmWGzcrjEjZsAxzjN+bXecwiSydTIJszKLoIQgmfNZ1XME+RMJiQRfg&#10;28ctVVHz5fPnLFZLHo4tlzqL6CQpxyiL0TmpwAqxxztPHxS9B28KrCmpqyVWW9nwhoG70LNvLDd9&#10;w/L5M24WNa++eyDaC9bXG4LS7JuGaMFFh+87urZBaUsqpUq6BMmLyh5RnK75Y4bn3D89f26rMuF3&#10;wqbJ9yrjvz4E6lrE2FebtSiiJS/Z9QPfvXkzJvRyWe88OThncHzMUP4pj/m8AAgqUhjhauMCYXC4&#10;3jMMnsFF+uAxhR7lAGKURsVGRwotjAwxzIlBkxJvyoi0QdRgSikwQk99OKU56kQ9zOyBDMOcJCyd&#10;o8x1CHWNLSfGSwiB7969A07hH0mYyfurIulBM1ELJfyPGCOrTmt7dj/EedI6Ffm4JDdqJRIOQQNS&#10;PyFGGMa80Wys5xrWacTT8ynp++7dO4y1VInNs9lsuLm5oS7k+be/f3USEeNnVah4eidNc4fUnMP3&#10;A2EQSdAYo7TPy4Y93RtpTSDiUMbYsUI6hIDSXvBtpoImpUVlT8W0gfnE1MHQBIPzA2VRY65usPWC&#10;6+fPsTGVVgZrCdpIlV0Q/WGLNN8M3qNDJKZWT92hYb99FKnDtmG3veOYqHBNK7AFOnetMGPCKQ9w&#10;II79+EIQARilpqofrW3iYSSWAS5l/XMoksL0cTKZic4VU4msmiCEE08vY67yhMDMAMUUMs6sT4Y2&#10;4uz9IxsAYVG0wPu+51Xfc6fgar1E3T6BynJ4uGelk9byEMF4AqnNUgiiiaFFqKVUFShLi+EwRB6H&#10;Ae9bqrqiKwxf/sUvWHz1c66//gXm0y/4JFrc//o7Hg8HVvGKulygSqmGMlY2tv1+z2q5QRkRCdJx&#10;ZoST6H9eePlaszbGBxS6M1uo0viUqdv1kHrAocCmJqvGmDGELkvpYDMMA7vDfoQv2rYdccBzPDkb&#10;eOCD5Nx8E/hTHKehdfrdSGcV7wdiHwmdx/UiIuSDzCVTVBRaQRiwSqRfLRGrpNpOrjtQaBFXMoiu&#10;uUcSYvViIZGskU0XHSkrS5GYVNF5tDbkUq+xk3k6b1uIUxTxSQTfUJbVxIa5vMBnPNn7sUt4Nk4j&#10;fp88xeBcomkGfHBYLdS480YHShnJzxMkAowKrGDT1qSCoKBHuuq53vvc+E/88Tj+D6SWoG8l6dk0&#10;jczDmXSrUorbq+sTaCLfu7zZzB0BrUWjJycQE8CCz2tmtiHmqkobdaoRiWAM1ioRR0MTY5Cu4Dly&#10;9xIHBS/SqDoo6tWGx6g4Ok9UBrtas1mtsSPnNCW/NEKh0QK1YmPkeNjT9QPHZk+733HY7ni8f2C7&#10;3crf2nZaKJDaKE1Sbs4FUVcDKXZQBqWi4EtadhPSBeaJL1zgONLo5M0x7UbZL46JFWBGL1q849lj&#10;suOjrkScstETln0aAp5XGY4lvZyV7yrolOJgSn5z957f957y9gZurzhUloPRbNYb/LEZs8IuSIIn&#10;T3yI6LKkcwNN39PgOdoatVpS1UuqqqRpGhbPrvmX//W/8OJf/ZLd5pL7oLlUCx7bgf/+13/Nd/d3&#10;rDYbmVxoKiuLt+0HQuVRMbFetP4AsztdEDO4iFPP+Q950IdjI6OoNWUxMQEWWZ/bmFGQJutsH1rh&#10;kQ7Bj5nGefJt7sWNDJl4Ov5/quM8wz/3LkPwNMeDYMRDRDkFQTi6prREo7FFIRFjgIKA9V7akGWe&#10;fHJSg5LEvNUFKtE3AYpK8j6kMdDJcy60eJw+jb3VH/LZYYL1cveQfaIeOudwwXN7+3Q0OsYYKc9O&#10;Jdp5c4xREmh9Lx5mCFK5J2c+VXXON0v5m6Eo1Fg2rhCaXwyGmPSUM5Xu/N6efmY20Crh6sKNDyHw&#10;+Y9/lNaKJHbb45FDYpR473n35q18rj+lYeIDPsEaqCTq5qURggqRIrGdIhJlAhIdxjgmIJVSMER8&#10;cGMlqrEKpcEF8MGPzWhzEkx46Aa0bEzOe4pS5F+9jxy9p+86bOYuap10jn0gdINwKYceFTwPd+9o&#10;myOH3SP7/Y7joeGYdJP7vk/JCH2SdBiTa17AhbH8G8GHsRk7M0K3SnhdNtSkXSdC6jhCwmVnXvOI&#10;0ntE1GQGQwcIenKSNbmdehxpW2GESiQky4yPkanBZPDnf58b6d5oXu32vNrveaxqLpcL2rriYAxD&#10;WYoSXX8khMQrVVrOK09AY/HK02lDYxSuvuDixY/49M9+wY///M94+vwT/vb//G/eHXccri75/TCw&#10;3e/Ydorr6xWfvviCJ69ecbe7x2u4urxOSZYkEq8k6aiNAmUwqSuKUqmakjhig2SlubS2jVigySjn&#10;POpZ9Kq1wpSTxm9OxEjWPPD69Vv6vueY8GTxsEWFsNCazrkTWGnOvIBpc5wfc6z5n9pQZwNxzrGW&#10;wgxHPwiV00YjHXpMgcKijESjIrSvEi4qcgMqiPCRVgpT2MS9VdLtJ0F6aJXEkuIE0aXzyc2Cpwo4&#10;xl52eUxiCqsFWrRUVSHJwVQlm3HR3e6AjxNcwVhF6Uejpo10dxm98igFKDa1CZob5OkeSZKyLAuc&#10;y5+ZE3yTQT5/3zw3JZ7t1JA3F1+KDyHEgF//+teUiyXLejHy4+u65urqisViwY8+ezFem1RAujFC&#10;C8Gx3++JeKLzAtc2R1w/QEjyszm3oZDOK1EKLqy1mMKAiYShAydqfqU2KA29F2H/sixFhzpG2aRS&#10;EjQacXyOhy1lZdFWoa3FDZquabFVlgVV4j865+mPB/aPW9rDntB3PNy943A4sHt85HDc452TyaIl&#10;nKjrhaAFXoTSs1DSKDZTFpgYU2fitLNqTaElmUYyvJog8AairiUFJxP4b+aIBMlIxEhQcfSyM+qB&#10;Bu1BzXBrkAghhjg2+8zeq7w3GfAwqzJMOK3sfNmYK1yM9DqyN4bf3D+wMwaWK/qoOHQ9+lImBvvd&#10;uFjG77MaFcRI99byth1Yf/aCr37xF3z29T/n9ue/YPHJM8x6hbKG//Qf/wP/42/+hm+bLft2YLW5&#10;oUTK7S+XNT/+4gt2/3OP915KmdN5GmNYaEvX9sLMSJrZWgdCFPlP1IybrEXjQcUcSn78OId9nn36&#10;fBRgz51JDocD73epPdjd/alXpBL/PEZI3kZUfIAp52Pevf0EUvgIRv5DD9l48uclmEBLOX2I0srJ&#10;9Y4+FSuF4NGlQhsrbHVdYGIBCJtC5lPCinMPqxQsR61lw9SWiBMBeaIUXChJ7GkD/RBEN0zbBAFI&#10;CO28YPxWm7G4Yx5h5CP3SMzMl7IsqRY1yyRx+/z5Z8DUUDdHdbn82gfRWM/GTSiNR4Z2OLk383sy&#10;jqeaFOhyLiEkoShFykHl9zIrUFLiUIljZpK8AGl0EmQTRRrg6dOnlNVibCd2bBq+e/uWV/l6jR29&#10;cK31KCGRz9tai6jkWKF2agsMKX0f0MqmJs9KNFAcKBNBp4K7UhNbsSNGgylNsqVu9JgzFz4qZO0Z&#10;IwqAWrFSC4wB53tAUVa1NAVp374BYEjNGrtjy+PjI4/39+x2O/r2yN3dHXlKBaWllj17UQZ658f/&#10;o097BUakfHuiWuWdF6KPuOBGwXRrC4xJnlsQw4GOSVITwb1zJBXyQkrhuoqT4Y2R6CbPt+s6OZcz&#10;Tys/9kNmBAhWRMIKA6l7cqFpj0cWuiL4yL7tqW5v6UrLr1+/5FsifVUROsfKwZPVJe37B16+/D3P&#10;bq6ptaYJnvWixgWN87IdbIeBeH1D9ZN/xr/+1a/42S9/yVBZ/GrFYDRNDKwuLnnjPc++/kt2f/+S&#10;7+7vqTrFulgQmyP1Rcmnl09of/QzXr15zevfv+b5i89YLBZstw9cX19Trxfsdw3H7shieUFt1igC&#10;DpmwrRdRfuHoBnTUQrrIiy5R43zSCslFIou1aDTYssD7wLHrOD48jNBF9pLP9Z1HXCXnIGIYse/v&#10;w49PIptkzDNPef6a+TGn+p1zlqWcOiY81UOEwiScO4gxUq6nbRp+93//nm+++QZtS7786U+4ub6l&#10;d0MK5ozoI6R8Scy5jZjYGTFitMGqJFMbFR5L0JbFekNdF6wXK4oyiRMFhxs8nkDh/LS4Y8AFEcmK&#10;UZwPF0Ss/WTzUlJlNy7CGIkB+qGnP/Zst3vJM+ipaCcbUa31mCOw1hKcJDELXYgYf5BGxl6qmTDG&#10;jBRHmHqGCp2yZxg6jFGsVotx7asQ0Ubaq4Uk2asiQltVhZx/lKghuEEKqhQp4a8EhjES3RmkJdtq&#10;uWS9XlMacRAy42e3kwar0uS1p2mPY+I5+sCiFBEpURcMGGVRtkByvA5rC8G/raIwGqwU02jM6NDZ&#10;1OeyaY/0IVLXNbGoiUVg3/UUdUVVSTFN20mnd600RhmWdSXQsGfEwI3SWDWI4TrupQLr4eEhVe7t&#10;x3LYcZIjkyrkG352hA//lNbgKWYHCFNCMWY5rUJKjQlC4kdoK0oLXqlmYXdeTLlY4tg1H3KUZz9z&#10;yck/FApHlWCVEFC5q4IR/QnvfaqqC+ioKE1J5z33XWCnNI8oKEoWekHEcn9/z+HuPRfRoS82XK03&#10;NOFbusERTYk3NaEq2dxecvuX/4Kf/ef/xu3XX2MuN+zckVgWUEoX7sFaClPj+x5dr8AcpGO2EWqj&#10;6weu1pfY+JrL9YaBwNB2FEXBer3EWo0JCmsUzslEJzhMWUFQ9D5llpWWRrYhoH2Unote7v9mvUre&#10;Vqo+q8rUZVqOb799ndTE2hHqyoYz61r80eN7HN866f3OjffcOzwcDuM8m1PsRocgY4OzOTBpbUSs&#10;kjJ+o8ST84Pj8f6OZr+l73t++9vf0vc994872r7js0+/oC4FVy99KcpskCIOUKl5rlSbedruSGE0&#10;i6KgIBD6Bj8MxMKg1IL9fs8wFDgn+Gdd1yxW6xGzP7/m+RzWREptcX0rVbiHw5hg/WCOz6ACkz/P&#10;BZrUiHheVQmTXEHuPj5nTcw3x5GqOtv45pon1WzzlPdM0qn5vgG5Ref4KKkzhbKTQICeJTpjyoc8&#10;Pj6idzse7+5HVkpVVWO+48svvxwhqQ9KvEOUZghxUirse9EoEVVMoUSOc08bdBRHLtsWEd7qJWA3&#10;FpQWMoLSlFXN4ES50IesZa0Bk85pwJjUADucdoe3v/nNbwBS1Y4kbLLQy8Rd/J7F9T1Hxuzm2fVR&#10;oyJzIkOEwY9Ve1GLipTymtgPckOSQY4jvCCvHdp2nDAfTRrNz/8s5AtIdWDuCSjeMwmNDdIJO0Ec&#10;g/fCJa0srRu4azv23jGYgqgtShuaEPCHA+ruHZ+WFmMU71+/JvQD6/U1frHhkQL75Ak//nf/hl/+&#10;1a/oqppwsWZPoIugbJJkxEKI1KUCypEX7GJAVwWVLuk6ETXvui7R1hxv3rxhdWy4urpiGAYulxeC&#10;Afs4hqVCj5J7Wy+XDMETkl6uUoqqqliWa6y1LGrpcFFU4ln13rHb7dgloar9/jiyNfKiHEPIM/z4&#10;H3PMI68PjHOI1KY4ycSPcyo9ZoxbpsKkWjfv6D0MA0TxiPYPj7x69ZJtavKglGKxWPDJJ5+wvtjw&#10;9MmnXF9fy9xzPUoNgsEGleboVN4PcLNe0jY7tu/fM+z3qL7noq55tl5ytV5iS3EBY4zs93u22+24&#10;qVhrWSwW45rJRnT8XcH7fUNw/diYNoxGQO5XxlfzWsz3JAtFZSOWIZE5YyYkGuT5mM03wuDDyefO&#10;4ansVc+PTAXMnzEXlvrYkdk6+b6f/56vNRtkpRSHw4H7+3uGYeCbb745+e48hlkvxCTaX55Tzrlx&#10;LHNn9vn15jZlc5navG5yY4EsjpQVE/P55sjTWjt67/kzs9ecx8++fPlSJlly+fOHzmUWfyhV6WPe&#10;Tj7yBYg6kyi2jcwRgXno2068sFSZmBN6Jojh1DHj0/HDH2bVfCQnbZZMUijwMXWCkUKQmPilhJAQ&#10;FDkf7z3aFpjC0g0th2OD847V5TVNtPRtT28KbAEmRozRLBcLNs5xU6+wVze8d4qDKql+8jOWP/8Z&#10;PHuK9w5faExVstYLXBoXE7SEtx1Yo9hsNtSrpTTcBMq6YohQBc3FxQVOeXZtg1KKtm05HA4sFtIf&#10;zxihtvXHpFymDUUpi/7x8ZGgpHFtVhZbLBZsFrUY5aQKmHnIh1Y0t49tyzAMHI+T8cyTc0yepsn7&#10;Q455J4382XMDoBOpL3/f3LDAKayVXzM3NFVdi7fpxMhmdTSttUhF3t6KR7tcyzzVRhg0SymkCf0B&#10;dOIBmxSBqUzJDPRtw/bxnv3DPTY4bpcbnt5e8eT6is16yWK9wJTFKBKfF34+ttvtB+sn/66JVKZA&#10;J/7v3Es9N2TZOMzXY/6e+ZiNxiHBHV3XnYz5B/j/7Pf5JpBbVmU217zAJr8GODFuHzvmFMpzJw9g&#10;tVqN87au61G9MG84h8PhDC8XPvPhcJCSe+fHHFQ2lHMj2nXdxItOY5iNaWaM5Pfm0vO+78fIcbVa&#10;nWjBjB1YZkfWIM/X1XUd9uHhYbw5eSDmdKasSPVPeeSmjVpLV73BTbq1GD3uPN5PHrNMLKGznV/o&#10;n/LQEVbKEn1qZNs52VRcEPlVa3nyyTNi27NTmmPw3Hzxgq/+/b+l+POfsmt32MVaxtyY1NcvGWel&#10;IBiGdqAuizHkPR6lQqu21biBrlYrtscdfd/La/qOd+/e8eTJE2w0LJcmTSip8ArasNIFpizASYnv&#10;5WrNer1mWUgCCSdeWJuM8OEokVXTyXM3GpAfZny/75gv6rwQRowzRJrepTTFhwYmLyaYjMDcyI2s&#10;hbRwrLWsViuePn2KUZHNZkPTNLPFmBI9vUBuPjgKFZLaQDLKOXkWpILt5cuXWANXmw0vnt7y/PKG&#10;TV2y0IWM67sD5UKKdJbL5egBZo/2yZMnHzVOIDmCvmlRceKJz3/+f6Le844y8+YExhhZnzPY4hza&#10;sPoUNsrvy/BCVVWjl543+Dn0tVwuf9D8kE4pU6SR8fJsoG9ubsYGvdnwjuPog7Sfmp1bjqQy9TB7&#10;03OoaILLinGc8/fPo49cADTf3PKczE0cclJ1PsdCCNiLiwuAmUrUx3e3H3KcL4b5jcwTQsfcdTcZ&#10;3pCTdGGqfOLUOGumyr4/5pzNJ+i59x7SToZSia2QHtWs7Y4+3aScc1hrRRbxcKBte8qqpLQllTKQ&#10;uipEL0mI9dgRD+YAAAFlSURBVJMb1FJI9Nt24PLTT7j9yRfw4lOGuqJpHUVZilc6dKjEfIhpTKLI&#10;jIyLL0aBMXZxhzIF+92RYRjYbrdst1vKssRFUdXK1+69F/07Y7BxGgutNbe3t5iyYFXVY8jmnMN3&#10;0tX8u7dvBItzEur1PtGQ0jheXFyfTOhzWOOHwmL5M88NSC6UMOG0ND1v1ucMgnPcOf+0XSfeeQwY&#10;ozAR+r4iuP4k9PRRUS1qrq+v2VxdEiLCcXY9itSINEaCi0lQqMe5ns8//5zVsuLJ1SXXqwV11CjX&#10;j56uDhq0HvVEMmwwT9KdwxojtKFEVdEPMv55I82e3Pzaz9kt8xA//23uHedjfg55g5sXDBWVPbk/&#10;cy3sGCNPnjwZ51TW7Zhjv7vd7uS8zh/nUcTHYI25cc/Oytz4v337djTOYwur/P4QqWyBgpMxHmsb&#10;shDSGZ1yPsfn0MZc3D+v0zy+57DR/HPze+edgP4fMyXQcqRF1h4AAAAASUVORK5CYIJQSwECLQAU&#10;AAYACAAAACEAsYJntgoBAAATAgAAEwAAAAAAAAAAAAAAAAAAAAAAW0NvbnRlbnRfVHlwZXNdLnht&#10;bFBLAQItABQABgAIAAAAIQA4/SH/1gAAAJQBAAALAAAAAAAAAAAAAAAAADsBAABfcmVscy8ucmVs&#10;c1BLAQItABQABgAIAAAAIQBkVsMd6AsAANQ+AAAOAAAAAAAAAAAAAAAAADoCAABkcnMvZTJvRG9j&#10;LnhtbFBLAQItABQABgAIAAAAIQAubPAAxQAAAKUBAAAZAAAAAAAAAAAAAAAAAE4OAABkcnMvX3Jl&#10;bHMvZTJvRG9jLnhtbC5yZWxzUEsBAi0AFAAGAAgAAAAhAMdt8a/iAAAADAEAAA8AAAAAAAAAAAAA&#10;AAAASg8AAGRycy9kb3ducmV2LnhtbFBLAQItAAoAAAAAAAAAIQCB1TvWDfwAAA38AAAUAAAAAAAA&#10;AAAAAAAAAFkQAABkcnMvbWVkaWEvaW1hZ2UxLnBuZ1BLAQItAAoAAAAAAAAAIQAn9bR/nUICAJ1C&#10;AgAUAAAAAAAAAAAAAAAAAJgMAQBkcnMvbWVkaWEvaW1hZ2UyLnBuZ1BLBQYAAAAABwAHAL4BAABn&#10;TwMAAAA=&#10;">
            <v:shape id="Picture 37" o:spid="_x0000_s2636" type="#_x0000_t75" style="position:absolute;left:2621;top:3433;width:3419;height:22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jhEHEAAAA3QAAAA8AAABkcnMvZG93bnJldi54bWxEj0Frg0AUhO+B/oflFXqLa2zSBpuNlEIh&#10;xxpT8PhwX1TivrXuVu2/7wYCOQ4z8w2zy2bTiZEG11pWsIpiEMSV1S3XCk7F53ILwnlkjZ1lUvBH&#10;DrL9w2KHqbYT5zQefS0ChF2KChrv+1RKVzVk0EW2Jw7e2Q4GfZBDLfWAU4CbTiZx/CINthwWGuzp&#10;o6Hqcvw1Cp7pLItXIzdl+T1/jT+cHxLOlXp6nN/fQHia/T18ax+0gmS7WcP1TXgC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5jhEHEAAAA3QAAAA8AAAAAAAAAAAAAAAAA&#10;nwIAAGRycy9kb3ducmV2LnhtbFBLBQYAAAAABAAEAPcAAACQAwAAAAA=&#10;">
              <v:imagedata r:id="rId109" o:title=""/>
            </v:shape>
            <v:shape id="Picture 42" o:spid="_x0000_s2635" type="#_x0000_t75" style="position:absolute;left:7157;top:3249;width:3447;height:25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hDHnGAAAA3QAAAA8AAABkcnMvZG93bnJldi54bWxEj0FrwkAUhO8F/8PyBG91EyElpK4SxYKX&#10;QquC9PbIviax2bdJdpuk/75bKHgcZuYbZr2dTCMG6l1tWUG8jEAQF1bXXCq4nF8eUxDOI2tsLJOC&#10;H3Kw3cwe1phpO/I7DSdfigBhl6GCyvs2k9IVFRl0S9sSB+/T9gZ9kH0pdY9jgJtGrqLoSRqsOSxU&#10;2NK+ouLr9G0UjFPXda/7Q4T+co35dnv72CW5Uov5lD+D8DT5e/i/fdQKVmmSwN+b8ATk5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KEMecYAAADdAAAADwAAAAAAAAAAAAAA&#10;AACfAgAAZHJzL2Rvd25yZXYueG1sUEsFBgAAAAAEAAQA9wAAAJIDAAAAAA==&#10;">
              <v:imagedata r:id="rId110" o:title=""/>
            </v:shape>
            <v:shape id="AutoShape 47" o:spid="_x0000_s2634" style="position:absolute;left:3290;top:4478;width:6100;height:269;visibility:visible;mso-wrap-style:square;v-text-anchor:top" coordsize="6100,2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YtgMYA&#10;AADdAAAADwAAAGRycy9kb3ducmV2LnhtbESPQWvCQBSE74X+h+UVems2FRRJXcW2CF7ExpZAb4/s&#10;MxvMvg3ZTUz99V1B8DjMzDfMYjXaRgzU+dqxgtckBUFcOl1zpeDne/MyB+EDssbGMSn4Iw+r5ePD&#10;AjPtzpzTcAiViBD2GSowIbSZlL40ZNEnriWO3tF1FkOUXSV1h+cIt42cpOlMWqw5Lhhs6cNQeTr0&#10;VsGQT98L6k/FZ46/JnwVu/6y3yn1/DSu30AEGsM9fGtvtYLJfDqD65v4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YtgMYAAADdAAAADwAAAAAAAAAAAAAAAACYAgAAZHJz&#10;L2Rvd25yZXYueG1sUEsFBgAAAAAEAAQA9QAAAIsDAAAAAA==&#10;" adj="0,,0" path="m5920,89r,180l6040,209r-90,l5950,149r90,l5920,89xm3020,90r,119l5920,209r,-30l3080,179r-30,-30l3080,149r,-29l3050,120,3020,90xm6040,149r-90,l5950,209r90,l6100,179r-60,-30xm180,l,90r180,90l180,120r-30,l150,60r30,l180,xm3080,149r-30,l3080,179r,-30xm5920,149r-2840,l3080,179r2840,l5920,149xm180,60r-30,l150,120r30,l180,60xm3080,60l180,60r,60l3020,120r,-30l3080,90r,-30xm3080,90r-60,l3050,120r30,l3080,90xe" fillcolor="#ffc000" stroked="f">
              <v:stroke joinstyle="round"/>
              <v:formulas/>
              <v:path arrowok="t" o:connecttype="custom" o:connectlocs="5920,4567;5920,4747;6040,4687;5950,4687;5950,4627;6040,4627;5920,4567;3020,4568;3020,4687;5920,4687;5920,4657;3080,4657;3050,4627;3080,4627;3080,4598;3050,4598;3020,4568;6040,4627;5950,4627;5950,4687;6040,4687;6100,4657;6040,4627;180,4478;0,4568;180,4658;180,4598;150,4598;150,4538;180,4538;180,4478;3080,4627;3050,4627;3080,4657;3080,4627;5920,4627;3080,4627;3080,4657;5920,4657;5920,4627;180,4538;150,4538;150,4598;180,4598;180,4538;3080,4538;180,4538;180,4598;3020,4598;3020,4568;3080,4568;3080,4538;3080,4568;3020,4568;3050,4598;3080,4598;3080,4568" o:connectangles="0,0,0,0,0,0,0,0,0,0,0,0,0,0,0,0,0,0,0,0,0,0,0,0,0,0,0,0,0,0,0,0,0,0,0,0,0,0,0,0,0,0,0,0,0,0,0,0,0,0,0,0,0,0,0,0,0"/>
            </v:shape>
            <w10:wrap anchorx="page"/>
          </v:group>
        </w:pict>
      </w:r>
    </w:p>
    <w:p w:rsidR="00237ADD" w:rsidRPr="00FD76FD" w:rsidRDefault="00237ADD" w:rsidP="00237ADD">
      <w:pPr>
        <w:pStyle w:val="a9"/>
        <w:rPr>
          <w:sz w:val="20"/>
          <w:lang w:val="ru-RU"/>
        </w:rPr>
      </w:pPr>
    </w:p>
    <w:p w:rsidR="00237ADD" w:rsidRPr="00FD76FD" w:rsidRDefault="00237ADD" w:rsidP="00237ADD">
      <w:pPr>
        <w:pStyle w:val="a9"/>
        <w:rPr>
          <w:sz w:val="20"/>
          <w:lang w:val="ru-RU"/>
        </w:rPr>
      </w:pPr>
    </w:p>
    <w:p w:rsidR="00237ADD" w:rsidRPr="00FD76FD" w:rsidRDefault="00501E7B" w:rsidP="00237ADD">
      <w:pPr>
        <w:pStyle w:val="a9"/>
        <w:rPr>
          <w:sz w:val="20"/>
          <w:lang w:val="ru-RU"/>
        </w:rPr>
      </w:pPr>
      <w:r>
        <w:rPr>
          <w:noProof/>
          <w:sz w:val="20"/>
          <w:lang w:val="ru-RU" w:eastAsia="ru-RU"/>
        </w:rPr>
        <w:pict>
          <v:shape id="Прямая со стрелкой 2728" o:spid="_x0000_s2632" type="#_x0000_t32" style="position:absolute;margin-left:370.1pt;margin-top:1.8pt;width:31.3pt;height:103.95pt;flip:x 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mVNQIAAH8EAAAOAAAAZHJzL2Uyb0RvYy54bWysVM1y0zAQvjPDO2h0J3bSSUs9cXpIKRw6&#10;0KHAXZWlWIMsaSQRO7fCC/QReAUuHPiZPoP9RqxkxyHlBMNlR/Lu9+3utysvzppKog2zTmiV4+kk&#10;xYgpqguh1jl+++biyVOMnCeqIFIrluMtc/hs+fjRojYZm+lSy4JZBCTKZbXJcem9yZLE0ZJVxE20&#10;YQqcXNuKeLjadVJYUgN7JZNZmh4ntbaFsZoy5+Dree/Ey8jPOaP+FeeOeSRzDLX5aG20N8EmywXJ&#10;1paYUtChDPIPVVREKEg6Up0TT9AHK/6gqgS12mnuJ1RXieZcUBZ7gG6m6YNurktiWOwFxHFmlMn9&#10;P1r6cnNlkShyPDuZwawUqWBK7efutrtrf7ZfujvUfWzvwXSfutv2a/uj/d7et99QDAf1auMyIFmp&#10;Kxv6p426NpeavnfgSw6c4eJMH9ZwWyEuhXkBS4Pj6V04BQoQBTVxQttxQqzxiMLHo9OT+RTmSME1&#10;PQLJjudhhAnJAmNAG+v8c6YrFA45dt4SsS79SisFy6Btn4NsLp3vgTtAAEuFaiA+TedpLMVpKYoL&#10;IWVwxp1kK2nRhsA2+WY6pD6I8kTIZ6pAfmtASGKtrocwqQZFehGiHH4rWZ/4NeMwBmixL/BBMkIp&#10;U36XUCqIDjAOpY3AoeTwcvZVHgKH+ABl8XH8DXhExMxa+RFcCaVtL9hh9r1GvI/fKdD3HSS40cX2&#10;yu6WBbY8TnN4keEZ/X6P8P1/Y/kLAAD//wMAUEsDBBQABgAIAAAAIQD845NF3wAAAAkBAAAPAAAA&#10;ZHJzL2Rvd25yZXYueG1sTI/BTsMwEETvSPyDtUhcKmonQCkhmyoCyoVyoOUDnHhJImI7it00/D3L&#10;CY6jGc28yTez7cVEY+i8Q0iWCgS52pvONQgfh+3VGkSI2hnde0cI3xRgU5yf5Toz/uTeadrHRnCJ&#10;C5lGaGMcMilD3ZLVYekHcux9+tHqyHJspBn1icttL1OlVtLqzvFCqwd6bKn+2h8twv3z24vfvpbJ&#10;0y7s6kU6lYtDVSJeXszlA4hIc/wLwy8+o0PBTJU/OhNEj3B3o1KOIlyvQLC/VilfqRDSJLkFWeTy&#10;/4PiBwAA//8DAFBLAQItABQABgAIAAAAIQC2gziS/gAAAOEBAAATAAAAAAAAAAAAAAAAAAAAAABb&#10;Q29udGVudF9UeXBlc10ueG1sUEsBAi0AFAAGAAgAAAAhADj9If/WAAAAlAEAAAsAAAAAAAAAAAAA&#10;AAAALwEAAF9yZWxzLy5yZWxzUEsBAi0AFAAGAAgAAAAhABmeCZU1AgAAfwQAAA4AAAAAAAAAAAAA&#10;AAAALgIAAGRycy9lMm9Eb2MueG1sUEsBAi0AFAAGAAgAAAAhAPzjk0XfAAAACQEAAA8AAAAAAAAA&#10;AAAAAAAAjwQAAGRycy9kb3ducmV2LnhtbFBLBQYAAAAABAAEAPMAAACbBQAAAAA=&#10;" strokecolor="black [3213]" strokeweight="1.5pt">
            <v:stroke endarrow="open"/>
            <o:lock v:ext="edit" shapetype="f"/>
          </v:shape>
        </w:pict>
      </w:r>
    </w:p>
    <w:p w:rsidR="00237ADD" w:rsidRPr="00FD76FD" w:rsidRDefault="00237ADD" w:rsidP="00237ADD">
      <w:pPr>
        <w:pStyle w:val="a9"/>
        <w:rPr>
          <w:sz w:val="20"/>
          <w:lang w:val="ru-RU"/>
        </w:rPr>
      </w:pPr>
    </w:p>
    <w:p w:rsidR="00237ADD" w:rsidRPr="00FD76FD" w:rsidRDefault="00237ADD" w:rsidP="00237ADD">
      <w:pPr>
        <w:pStyle w:val="a9"/>
        <w:rPr>
          <w:sz w:val="20"/>
          <w:lang w:val="ru-RU"/>
        </w:rPr>
      </w:pPr>
    </w:p>
    <w:p w:rsidR="00237ADD" w:rsidRPr="00FD76FD" w:rsidRDefault="00501E7B" w:rsidP="00237ADD">
      <w:pPr>
        <w:pStyle w:val="a9"/>
        <w:rPr>
          <w:sz w:val="20"/>
          <w:lang w:val="ru-RU"/>
        </w:rPr>
      </w:pPr>
      <w:r>
        <w:rPr>
          <w:noProof/>
          <w:sz w:val="20"/>
          <w:lang w:val="ru-RU" w:eastAsia="ru-RU"/>
        </w:rPr>
        <w:pict>
          <v:shape id="Прямая со стрелкой 2727" o:spid="_x0000_s2631" type="#_x0000_t32" style="position:absolute;margin-left:216.7pt;margin-top:2.35pt;width:.65pt;height:81.4pt;flip: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BqMQIAAHMEAAAOAAAAZHJzL2Uyb0RvYy54bWysVE2O0zAU3iNxB8t7mrSj0hI1nUWHYTOC&#10;igH2HsduLRzbsk2T7gYuMEfgCmxY8KM5Q3Ijnp00pcMKxMaK/d73ve99fs7ivC4l2jHrhFY5Ho9S&#10;jJiiuhBqk+O3by6fzDFynqiCSK1YjvfM4fPl40eLymRsordaFswiIFEuq0yOt96bLEkc3bKSuJE2&#10;TEGQa1sSD1u7SQpLKmAvZTJJ06dJpW1hrKbMOTi96IJ4Gfk5Z9S/4twxj2SOQZuPq43rTViT5YJk&#10;G0vMVtBeBvkHFSURCooOVBfEE/TBij+oSkGtdpr7EdVlojkXlMUeoJtx+qCb6y0xLPYC5jgz2OT+&#10;Hy19uVtbJIocT2aTGUaKlHBLzef2tr1rfjZf2jvUfmzuYWk/tbfN1+ZH8725b76hmA7uVcZlQLJS&#10;axv6p7W6NleavncQS06CYeNMl1ZzWyIuhXkHQxONAytQHe9lP9wLqz2icDifTKcYUQiM07Oz2Txe&#10;W0KywBKKGuv8C6ZLFD5y7LwlYrP1K60UDIC2XQWyu3I+qDoCAlgqVAHxs3SaRiFOS1FcCilDMM4h&#10;W0mLdgQmyNfjMDHAcJLliZDPVYH83oB5xFpd9WlS9S50jUcL/F6yrvBrxsF6aLAT+KAYoZQpfygo&#10;FWQHGAdpA7CXHF7LUeUpsM8PUBYfxN+AB0SsrJUfwKVQ2naGnVY/esS7/IMDXd/Bghtd7Nf2MCAw&#10;2dHS/hWGp/P7PsKP/4rlLwAAAP//AwBQSwMEFAAGAAgAAAAhANsmx8fbAAAACQEAAA8AAABkcnMv&#10;ZG93bnJldi54bWxMj8tOwzAQRfdI/IM1SOyoA0kfCnEqVMGyUmn5ADce4oh4HNlOm/49kxXsZnSv&#10;zpyptpPrxQVD7DwpeF5kIJAabzpqFXydPp42IGLSZHTvCRXcMMK2vr+rdGn8lT7xckytYAjFUiuw&#10;KQ2llLGx6HRc+AGJs28fnE68hlaaoK8Md718ybKVdLojvmD1gDuLzc9xdAqKdS43kzVhXLZyZ/bd&#10;Yf9+Oyj1+DC9vYJIOKW/Msz6rA41O539SCaKnhl5XnB1hoHgvMjn4czF1XoJsq7k/w/qXwAAAP//&#10;AwBQSwECLQAUAAYACAAAACEAtoM4kv4AAADhAQAAEwAAAAAAAAAAAAAAAAAAAAAAW0NvbnRlbnRf&#10;VHlwZXNdLnhtbFBLAQItABQABgAIAAAAIQA4/SH/1gAAAJQBAAALAAAAAAAAAAAAAAAAAC8BAABf&#10;cmVscy8ucmVsc1BLAQItABQABgAIAAAAIQAjR2BqMQIAAHMEAAAOAAAAAAAAAAAAAAAAAC4CAABk&#10;cnMvZTJvRG9jLnhtbFBLAQItABQABgAIAAAAIQDbJsfH2wAAAAkBAAAPAAAAAAAAAAAAAAAAAIsE&#10;AABkcnMvZG93bnJldi54bWxQSwUGAAAAAAQABADzAAAAkwUAAAAA&#10;" strokecolor="black [3213]" strokeweight="1.5pt">
            <v:stroke endarrow="open"/>
            <o:lock v:ext="edit" shapetype="f"/>
          </v:shape>
        </w:pict>
      </w:r>
    </w:p>
    <w:p w:rsidR="00237ADD" w:rsidRPr="00FD76FD" w:rsidRDefault="00501E7B" w:rsidP="00237ADD">
      <w:pPr>
        <w:pStyle w:val="a9"/>
        <w:rPr>
          <w:sz w:val="20"/>
          <w:lang w:val="ru-RU"/>
        </w:rPr>
      </w:pPr>
      <w:r>
        <w:rPr>
          <w:noProof/>
          <w:sz w:val="20"/>
          <w:lang w:val="ru-RU" w:eastAsia="ru-RU"/>
        </w:rPr>
        <w:pict>
          <v:shape id="Прямая со стрелкой 2726" o:spid="_x0000_s2630" type="#_x0000_t32" style="position:absolute;margin-left:70.8pt;margin-top:9pt;width:.25pt;height:54pt;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jhMAIAAHIEAAAOAAAAZHJzL2Uyb0RvYy54bWysVM2O0zAQviPxDpbvNGlRuyVquocuy2UF&#10;FQvcvY7dWji2ZZsmvS28wD4Cr8CFAz/aZ0jeiLGTpnQ5gbhYdWa+b775ZtzFeV1KtGPWCa1yPB6l&#10;GDFFdSHUJsdv31w+mWPkPFEFkVqxHO+Zw+fLx48WlcnYRG+1LJhFQKJcVpkcb703WZI4umUlcSNt&#10;mIIg17YkHq52kxSWVMBeymSSprOk0rYwVlPmHHy96IJ4Gfk5Z9S/4twxj2SOQZuPp43nTTiT5YJk&#10;G0vMVtBeBvkHFSURCooOVBfEE/TBij+oSkGtdpr7EdVlojkXlMUeoJtx+qCb6y0xLPYC5jgz2OT+&#10;Hy19uVtbJIocT84mM4wUKWFKzef2tr1rfjZf2jvUfmzu4Wg/tbfN1+ZH8725b76hmA7uVcZlQLJS&#10;axv6p7W6NleavncQS06C4eJMl1ZzWyIuhXkHSxONAytQHeeyH+bCao8ofHw6PptiRCEwm0/naZxa&#10;QrJAEmoa6/wLpksUfuTYeUvEZutXWimYv7ZdAbK7cj6IOgICWCpUgYZn6TSNOpyWorgUUoZgXEO2&#10;khbtCCyQr8dhYYDhJMsTIZ+rAvm9Ae+Itbrq06TqTej6jg74vWRd4deMg/PQXyfwQTFCKVP+UFAq&#10;yA4wDtIGYC85PJajylNgnx+gLL6HvwEPiFhZKz+AS6G07Qw7rX70iHf5Bwe6voMFN7rYr+1hP2Cx&#10;o6X9Iwwv5/d7hB//Kpa/AAAA//8DAFBLAwQUAAYACAAAACEALq5tqtwAAAAKAQAADwAAAGRycy9k&#10;b3ducmV2LnhtbEyPwU7DMBBE70j8g7VI3KiTEEKUxqlQBcdKpfABbrzEUeN1FDtt+vdsT3Cb0T7N&#10;ztSbxQ3ijFPoPSlIVwkIpNabnjoF318fTyWIEDUZPXhCBVcMsGnu72pdGX+hTzwfYic4hEKlFdgY&#10;x0rK0Fp0Oqz8iMS3Hz85HdlOnTSTvnC4G2SWJIV0uif+YPWIW4vt6TA7BfnrsywXa6b5pZNbs+v3&#10;u/frXqnHh+VtDSLiEv9guNXn6tBwp6OfyQQxsM/TglEWJW+6AXmWgjiyyIoEZFPL/xOaXwAAAP//&#10;AwBQSwECLQAUAAYACAAAACEAtoM4kv4AAADhAQAAEwAAAAAAAAAAAAAAAAAAAAAAW0NvbnRlbnRf&#10;VHlwZXNdLnhtbFBLAQItABQABgAIAAAAIQA4/SH/1gAAAJQBAAALAAAAAAAAAAAAAAAAAC8BAABf&#10;cmVscy8ucmVsc1BLAQItABQABgAIAAAAIQARSOjhMAIAAHIEAAAOAAAAAAAAAAAAAAAAAC4CAABk&#10;cnMvZTJvRG9jLnhtbFBLAQItABQABgAIAAAAIQAurm2q3AAAAAoBAAAPAAAAAAAAAAAAAAAAAIoE&#10;AABkcnMvZG93bnJldi54bWxQSwUGAAAAAAQABADzAAAAkwUAAAAA&#10;" strokecolor="black [3213]" strokeweight="1.5pt">
            <v:stroke endarrow="open"/>
            <o:lock v:ext="edit" shapetype="f"/>
          </v:shape>
        </w:pict>
      </w:r>
    </w:p>
    <w:p w:rsidR="00237ADD" w:rsidRPr="00FD76FD" w:rsidRDefault="00237ADD" w:rsidP="00237ADD">
      <w:pPr>
        <w:pStyle w:val="a9"/>
        <w:rPr>
          <w:sz w:val="20"/>
          <w:lang w:val="ru-RU"/>
        </w:rPr>
      </w:pPr>
    </w:p>
    <w:p w:rsidR="00237ADD" w:rsidRPr="00FD76FD" w:rsidRDefault="00237ADD" w:rsidP="00237ADD">
      <w:pPr>
        <w:pStyle w:val="a9"/>
        <w:rPr>
          <w:sz w:val="20"/>
          <w:lang w:val="ru-RU"/>
        </w:rPr>
      </w:pPr>
    </w:p>
    <w:p w:rsidR="00237ADD" w:rsidRPr="00FD76FD" w:rsidRDefault="00237ADD" w:rsidP="00237ADD">
      <w:pPr>
        <w:pStyle w:val="a9"/>
        <w:rPr>
          <w:sz w:val="20"/>
          <w:lang w:val="ru-RU"/>
        </w:rPr>
      </w:pPr>
    </w:p>
    <w:p w:rsidR="00237ADD" w:rsidRPr="00FD76FD" w:rsidRDefault="00501E7B" w:rsidP="00237ADD">
      <w:pPr>
        <w:pStyle w:val="a9"/>
        <w:spacing w:before="8"/>
        <w:rPr>
          <w:sz w:val="17"/>
          <w:lang w:val="ru-RU"/>
        </w:rPr>
      </w:pPr>
      <w:r>
        <w:rPr>
          <w:noProof/>
          <w:lang w:val="ru-RU" w:eastAsia="ru-RU"/>
        </w:rPr>
        <w:pict>
          <v:shape id="Поле 2708" o:spid="_x0000_s1969" type="#_x0000_t202" style="position:absolute;margin-left:378.75pt;margin-top:13.7pt;width:133.95pt;height:53.8pt;z-index:25196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6TwIAAL4EAAAOAAAAZHJzL2Uyb0RvYy54bWysVFuO0zAU/UdiD5b/adICnVHUdDR0ACEN&#10;DzGwANexG2scX2O7TcpmWAVfSKyhS+LaecwA0nwgfqwb+55zz31lddE1mhyE8wpMSeeznBJhOFTK&#10;7Er6+dOrJ+eU+MBMxTQYUdKj8PRi/fjRqrWFWEANuhKOIInxRWtLWodgiyzzvBYN8zOwwuCjBNew&#10;gJ9ul1WOtcje6GyR58usBVdZB1x4j7dX/SNdJ34pBQ/vpfQiEF1S1BbS6dK5jWe2XrFi55itFR9k&#10;sH9Q0TBlMOhEdcUCI3un/qJqFHfgQYYZhyYDKRUXKQfMZp7/kc1NzaxIuWBxvJ3K5P8fLX93+OCI&#10;qkq6OMuxV4Y12KXTt9PP04/Td5IusUat9QW63lh0Dt0L6LDXKV9vr4HfemJgUzOzE5fOQVsLVqHG&#10;eaxudg/a8/hIsm3fQoWR2D5AIuqka2IBsSQE2bFXx6k/oguEx5Bn+Xy+fE4Jx7fl+dPFMjUwY8WI&#10;ts6H1wIaEo2SOux/YmeHax+iGlaMLjGYNvGMcl+aKo1CYEr3NrrG56Q/Sh7Eh6MWPfSjkFg4lLXo&#10;KxFHVmy0IweGw1bd9ulHFvSMEKm0nkBD+X4H6TCCBt8IE2mMJ2D+cLTJO0UEEyZgowy4h8Gy9x+z&#10;7nONDQzdtktTMj97Frsa77ZQHbGTDvqlwp8AGjW4r5S0uFAl9V/2zAlK9BuD0xC3bzTcaGxHgxmO&#10;0JIGSnpzE/ot3VundjUy9wUzcIkTI1Vq5p2KQTEuSerxsNBxC+9/J6+73876FwAAAP//AwBQSwME&#10;FAAGAAgAAAAhAAG5+5zgAAAACwEAAA8AAABkcnMvZG93bnJldi54bWxMj01PwzAMhu9I/IfISNxY&#10;QkcpKk0nPsRpEhOjII5pa9pqiVM12Vb+Pd4Jbq/lR68fF6vZWXHAKQyeNFwvFAikxrcDdRqq95er&#10;OxAhGmqN9YQafjDAqjw/K0ze+iO94WEbO8ElFHKjoY9xzKUMTY/OhIUfkXj37SdnIo9TJ9vJHLnc&#10;WZkodSudGYgv9GbEpx6b3XbvNMhk87qzy681Pcfq8fND1dVAa60vL+aHexAR5/gHw0mf1aFkp9rv&#10;qQ3CasjSLGVUQ5LdgDgBKkk51ZyWqQJZFvL/D+UvAAAA//8DAFBLAQItABQABgAIAAAAIQC2gziS&#10;/gAAAOEBAAATAAAAAAAAAAAAAAAAAAAAAABbQ29udGVudF9UeXBlc10ueG1sUEsBAi0AFAAGAAgA&#10;AAAhADj9If/WAAAAlAEAAAsAAAAAAAAAAAAAAAAALwEAAF9yZWxzLy5yZWxzUEsBAi0AFAAGAAgA&#10;AAAhAHP/O/pPAgAAvgQAAA4AAAAAAAAAAAAAAAAALgIAAGRycy9lMm9Eb2MueG1sUEsBAi0AFAAG&#10;AAgAAAAhAAG5+5zgAAAACwEAAA8AAAAAAAAAAAAAAAAAqQQAAGRycy9kb3ducmV2LnhtbFBLBQYA&#10;AAAABAAEAPMAAAC2BQAAAAA=&#10;" fillcolor="white [3201]" strokecolor="black [3200]" strokeweight="2pt">
            <v:textbox inset="0,0,0,0">
              <w:txbxContent>
                <w:p w:rsidR="00501E7B" w:rsidRPr="00FD76FD" w:rsidRDefault="00501E7B" w:rsidP="00237ADD">
                  <w:pPr>
                    <w:spacing w:before="71" w:line="242" w:lineRule="auto"/>
                    <w:ind w:left="268" w:right="263" w:hanging="4"/>
                    <w:jc w:val="center"/>
                    <w:rPr>
                      <w:b/>
                      <w:i/>
                      <w:sz w:val="20"/>
                      <w:lang w:val="ru-RU"/>
                    </w:rPr>
                  </w:pPr>
                  <w:r w:rsidRPr="00FD76FD">
                    <w:rPr>
                      <w:b/>
                      <w:i/>
                      <w:sz w:val="20"/>
                      <w:lang w:val="ru-RU"/>
                    </w:rPr>
                    <w:t>ВХОД АВАРИЙНОГО ПИТАНИЯ ВЫРАВНИВАНИЯ НА КОЛОННЕ</w:t>
                  </w:r>
                </w:p>
              </w:txbxContent>
            </v:textbox>
            <w10:wrap type="topAndBottom" anchorx="page"/>
          </v:shape>
        </w:pict>
      </w:r>
      <w:r>
        <w:rPr>
          <w:noProof/>
          <w:lang w:val="ru-RU" w:eastAsia="ru-RU"/>
        </w:rPr>
        <w:pict>
          <v:shape id="Поле 2710" o:spid="_x0000_s1970" type="#_x0000_t202" style="position:absolute;margin-left:103.3pt;margin-top:16.85pt;width:103.95pt;height:55.7pt;z-index:25196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oJpTgIAAL4EAAAOAAAAZHJzL2Uyb0RvYy54bWysVFtuEzEU/UdiD5b/6UxStYFRJlVJASGV&#10;hygswPHYGaseX2M7mQmb6Sr4QmINWRLXnkcLSP1A/Fh37HvOPfc1y4uu0WQvnFdgSjo7ySkRhkOl&#10;zLakXz6/fvacEh+YqZgGI0p6EJ5erJ4+Wba2EHOoQVfCESQxvmhtSesQbJFlnteiYf4ErDD4KME1&#10;LOCn22aVYy2yNzqb5/l51oKrrAMuvMfbq/6RrhK/lIKHD1J6EYguKWoL6XTp3MQzWy1ZsXXM1ooP&#10;Mtg/qGiYMhh0orpigZGdU39RNYo78CDDCYcmAykVFykHzGaW/5HNTc2sSLlgcbydyuT/Hy1/v//o&#10;iKpKOl/MsECGNdil493x5/HH8TtJl1ij1voCXW8sOofuJXTY65Svt9fAbz0xsK6Z2YpL56CtBatQ&#10;4yxWN3sA7Xl8JNm076DCSGwXIBF10jWxgFgSguwo5TD1R3SB8BjyFIt0fkYJx7dFvjh9kRqYsWJE&#10;W+fDGwENiUZJHfY/sbP9tQ9RDStGlxhMm3hGua9MlUYhMKV7G13jc9IfJQ/iw0GLHvpJSCwcypr3&#10;lYgjK9bakT3DYatu+/QjC3pGiFRaT6ChfL+DdBhBg2+EiTTGEzB/PNrknSKCCROwUQbc42DZ+49Z&#10;97nGBoZu06UpmS3OYlfj3QaqA3bSQb9U+BNAowb3jZIWF6qk/uuOOUGJfmtwGuL2jYYbjc1oMMMR&#10;WtJASW+uQ7+lO+vUtkbmvmAGLnFipErNvFcxKMYlST0eFjpu4cPv5HX/21n9AgAA//8DAFBLAwQU&#10;AAYACAAAACEAQFWoMOAAAAAKAQAADwAAAGRycy9kb3ducmV2LnhtbEyPy07DMBBF90j8gzVI7Kid&#10;RwMKcSoeYlUJRAmIpRMPSVR7HMVuG/4es4Ll6B7de6baLNawI85+dCQhWQlgSJ3TI/USmrenqxtg&#10;PijSyjhCCd/oYVOfn1Wq1O5Er3jchZ7FEvKlkjCEMJWc+25Aq/zKTUgx+3KzVSGec8/1rE6x3Bqe&#10;ClFwq0aKC4Oa8GHAbr87WAk8fXnem+xzS4+huf94F20z0lbKy4vl7hZYwCX8wfCrH9Whjk6tO5D2&#10;zEhIRVFEVEKWXQOLQJ7ka2BtJPN1Aryu+P8X6h8AAAD//wMAUEsBAi0AFAAGAAgAAAAhALaDOJL+&#10;AAAA4QEAABMAAAAAAAAAAAAAAAAAAAAAAFtDb250ZW50X1R5cGVzXS54bWxQSwECLQAUAAYACAAA&#10;ACEAOP0h/9YAAACUAQAACwAAAAAAAAAAAAAAAAAvAQAAX3JlbHMvLnJlbHNQSwECLQAUAAYACAAA&#10;ACEAV36CaU4CAAC+BAAADgAAAAAAAAAAAAAAAAAuAgAAZHJzL2Uyb0RvYy54bWxQSwECLQAUAAYA&#10;CAAAACEAQFWoMOAAAAAKAQAADwAAAAAAAAAAAAAAAACoBAAAZHJzL2Rvd25yZXYueG1sUEsFBgAA&#10;AAAEAAQA8wAAALUFAAAAAA==&#10;" fillcolor="white [3201]" strokecolor="black [3200]" strokeweight="2pt">
            <v:textbox inset="0,0,0,0">
              <w:txbxContent>
                <w:p w:rsidR="00501E7B" w:rsidRPr="00FD76FD" w:rsidRDefault="00501E7B" w:rsidP="00237ADD">
                  <w:pPr>
                    <w:spacing w:before="71"/>
                    <w:ind w:left="168" w:right="165" w:hanging="2"/>
                    <w:jc w:val="center"/>
                    <w:rPr>
                      <w:b/>
                      <w:i/>
                      <w:sz w:val="20"/>
                      <w:lang w:val="ru-RU"/>
                    </w:rPr>
                  </w:pPr>
                  <w:r w:rsidRPr="00FD76FD">
                    <w:rPr>
                      <w:b/>
                      <w:i/>
                      <w:sz w:val="20"/>
                      <w:lang w:val="ru-RU"/>
                    </w:rPr>
                    <w:t>ИСТОЧНИК НЕЗАВИСИМОГО ПИТАНИЯ В НИЖНЕЙ ЧАСТИ</w:t>
                  </w:r>
                </w:p>
              </w:txbxContent>
            </v:textbox>
            <w10:wrap anchorx="page"/>
          </v:shape>
        </w:pict>
      </w:r>
      <w:r>
        <w:rPr>
          <w:noProof/>
          <w:lang w:val="ru-RU" w:eastAsia="ru-RU"/>
        </w:rPr>
        <w:pict>
          <v:shape id="Поле 2709" o:spid="_x0000_s1971" type="#_x0000_t202" style="position:absolute;margin-left:235.3pt;margin-top:26.35pt;width:133.5pt;height:32.5pt;z-index:25195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RcTgIAAL4EAAAOAAAAZHJzL2Uyb0RvYy54bWysVF1uEzEQfkfiDpbf6SZRm9JVNlVJASGV&#10;H1E4gOO1s1a9HmM72Q2X4RQ8IXGGHImxnd0WkPqAeLFm7fm++eZvF5d9q8lOOK/AVHR6MqFEGA61&#10;MpuKfv706tlzSnxgpmYajKjoXnh6uXz6ZNHZUsygAV0LR5DE+LKzFW1CsGVReN6IlvkTsMLgowTX&#10;soCfblPUjnXI3upiNpnMiw5cbR1w4T3eXudHukz8Ugoe3kvpRSC6oqgtpNOlcx3PYrlg5cYx2yh+&#10;lMH+QUXLlMGgI9U1C4xsnfqLqlXcgQcZTji0BUipuEg5YDbTyR/Z3DbMipQLFsfbsUz+/9Hyd7sP&#10;jqi6orPzyQUlhrXYpcO3w8/Dj8N3ki6xRp31JbreWnQO/QvosdcpX29vgN95YmDVMLMRV85B1whW&#10;o8ZprG7xAJp5fCRZd2+hxkhsGyAR9dK1sYBYEoLs2Kv92B/RB8JjyPnF2ekZPnF8O53OztGOIVg5&#10;oK3z4bWAlkSjog77n9jZ7saH7Dq4xGDaxDPKfWlqfGZlYEpnG1njc9IfJR/Fh70WGfpRSCwcyprl&#10;SsSRFSvtyI7hsNV3Of3Igp4RIpXWI+hYvt9BOgygo2+EiTTGI3DyeLTRO0UEE0Zgqwy4x8Ey+w9Z&#10;51xjA0O/7tOUTM/nseTxbg31HjvpIC8V/gTQaMB9paTDhaqo/7JlTlCi3xichrh9g+EGYz0YzHCE&#10;VjRQks1VyFu6tU5tGmTOBTNwhRMjVWrmvYqjYlySNA7HhY5b+PA7ed3/dpa/AAAA//8DAFBLAwQU&#10;AAYACAAAACEAHv0XRN8AAAAKAQAADwAAAGRycy9kb3ducmV2LnhtbEyPy07DMBBF90j8gzVI7Kjd&#10;FOoqxKl4iFUlKkqoWDqxSaLa4yh22/D3DCtYzszRnXOL9eQdO9kx9gEVzGcCmMUmmB5bBdX7y80K&#10;WEwajXYBrYJvG2FdXl4UOjfhjG/2tEstoxCMuVbQpTTknMems17HWRgs0u0rjF4nGseWm1GfKdw7&#10;ngmx5F73SB86PdinzjaH3dEr4Nn29eAWnxt8TtXj/kPUVY8bpa6vpod7YMlO6Q+GX31Sh5Kc6nBE&#10;E5lTcCvFklAFd5kERoBcSFrURM6lBF4W/H+F8gcAAP//AwBQSwECLQAUAAYACAAAACEAtoM4kv4A&#10;AADhAQAAEwAAAAAAAAAAAAAAAAAAAAAAW0NvbnRlbnRfVHlwZXNdLnhtbFBLAQItABQABgAIAAAA&#10;IQA4/SH/1gAAAJQBAAALAAAAAAAAAAAAAAAAAC8BAABfcmVscy8ucmVsc1BLAQItABQABgAIAAAA&#10;IQDjqkRcTgIAAL4EAAAOAAAAAAAAAAAAAAAAAC4CAABkcnMvZTJvRG9jLnhtbFBLAQItABQABgAI&#10;AAAAIQAe/RdE3wAAAAoBAAAPAAAAAAAAAAAAAAAAAKgEAABkcnMvZG93bnJldi54bWxQSwUGAAAA&#10;AAQABADzAAAAtAUAAAAA&#10;" fillcolor="white [3201]" strokecolor="black [3200]" strokeweight="2pt">
            <v:textbox inset="0,0,0,0">
              <w:txbxContent>
                <w:p w:rsidR="00501E7B" w:rsidRDefault="00501E7B" w:rsidP="00237ADD">
                  <w:pPr>
                    <w:spacing w:before="71"/>
                    <w:ind w:left="512" w:firstLine="160"/>
                    <w:rPr>
                      <w:b/>
                      <w:i/>
                      <w:sz w:val="20"/>
                    </w:rPr>
                  </w:pPr>
                  <w:r>
                    <w:rPr>
                      <w:b/>
                      <w:i/>
                      <w:sz w:val="20"/>
                    </w:rPr>
                    <w:t>СОЕДИНИТЬ УДЛИНИТЕЛЕМ</w:t>
                  </w:r>
                </w:p>
              </w:txbxContent>
            </v:textbox>
            <w10:wrap type="topAndBottom" anchorx="page"/>
          </v:shape>
        </w:pict>
      </w:r>
    </w:p>
    <w:p w:rsidR="00A776AF" w:rsidRDefault="00A776AF" w:rsidP="00A776AF">
      <w:pPr>
        <w:spacing w:before="1"/>
        <w:ind w:right="-1"/>
        <w:jc w:val="center"/>
        <w:rPr>
          <w:lang w:val="ru-RU"/>
        </w:rPr>
      </w:pPr>
    </w:p>
    <w:p w:rsidR="00522778" w:rsidRDefault="00237ADD" w:rsidP="00A776AF">
      <w:pPr>
        <w:spacing w:before="1"/>
        <w:ind w:right="-1"/>
        <w:jc w:val="center"/>
        <w:rPr>
          <w:lang w:val="ru-RU"/>
        </w:rPr>
      </w:pPr>
      <w:r w:rsidRPr="00A776AF">
        <w:rPr>
          <w:lang w:val="ru-RU"/>
        </w:rPr>
        <w:t xml:space="preserve">Фотография № </w:t>
      </w:r>
      <w:r w:rsidR="00A776AF" w:rsidRPr="00A776AF">
        <w:rPr>
          <w:lang w:val="ru-RU"/>
        </w:rPr>
        <w:t>41.</w:t>
      </w:r>
      <w:r w:rsidR="00A776AF">
        <w:rPr>
          <w:lang w:val="ru-RU"/>
        </w:rPr>
        <w:t xml:space="preserve"> Пульт реле и предохранителей, </w:t>
      </w:r>
      <w:r w:rsidRPr="00A776AF">
        <w:rPr>
          <w:lang w:val="ru-RU"/>
        </w:rPr>
        <w:t>пост управления на колонне</w:t>
      </w:r>
    </w:p>
    <w:p w:rsidR="003A7C4A" w:rsidRDefault="003A7C4A" w:rsidP="00A776AF">
      <w:pPr>
        <w:spacing w:before="1"/>
        <w:ind w:right="-1"/>
        <w:jc w:val="center"/>
        <w:rPr>
          <w:lang w:val="ru-RU"/>
        </w:rPr>
      </w:pPr>
    </w:p>
    <w:p w:rsidR="003A7C4A" w:rsidRPr="003A7C4A" w:rsidRDefault="00501E7B" w:rsidP="006F4E2C">
      <w:pPr>
        <w:pStyle w:val="ab"/>
        <w:numPr>
          <w:ilvl w:val="3"/>
          <w:numId w:val="5"/>
        </w:numPr>
        <w:spacing w:before="1"/>
        <w:ind w:left="1134" w:right="-1" w:firstLine="0"/>
        <w:outlineLvl w:val="3"/>
        <w:rPr>
          <w:b/>
          <w:lang w:val="ru-RU"/>
        </w:rPr>
      </w:pPr>
      <w:bookmarkStart w:id="405" w:name="_Toc468721781"/>
      <w:r>
        <w:rPr>
          <w:noProof/>
          <w:lang w:val="ru-RU" w:eastAsia="ru-RU"/>
        </w:rPr>
        <w:pict>
          <v:group id="Группа 2733" o:spid="_x0000_s1972" style="position:absolute;left:0;text-align:left;margin-left:92pt;margin-top:21.2pt;width:454.5pt;height:50.05pt;z-index:251969536;mso-wrap-distance-left:0;mso-wrap-distance-right:0;mso-position-horizontal-relative:page" coordorigin="1772,223" coordsize="8704,1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XdpuxgQAAKYTAAAOAAAAZHJzL2Uyb0RvYy54bWzsGFtu4zbwv0DvQOhf&#10;sSRLli3EWSR+BAts26C7PQAt0RaxEqmSdOxsUaBAj9CL9Aa9wu6NOkNKfsRBs02+msaJ5SE5HM5b&#10;Mzx/s60rcsuU5lKMvfAs8AgTuSy4WI29nz7M/aFHtKGioJUUbOzdMe29ufj2m/NNk7FIlrIqmCJA&#10;ROhs04y90pgm6/V0XrKa6jPZMAGLS6lqamCoVr1C0Q1Qr6teFASD3kaqolEyZ1rD7NQteheW/nLJ&#10;cvPDcqmZIdXYA96MfSr7XOCzd3FOs5WiTcnzlg36BC5qygUcuiM1pYaSteInpGqeK6nl0pzlsu7J&#10;5ZLnzMoA0oTBPWmulVw3VpZVtlk1OzWBau/p6clk8+9vbxThxdiL0n7fI4LWYKXPf3z57cvvn/+C&#10;vz+JXQA9bZpVBujXqnnf3CgnLIDvZP5Rw3Lv/jqOVw6ZLDbfyQII07WRVk/bpaqRBGiAbK057nbm&#10;YFtDcphM0jQKE7BaDmuDfgL/zl55CUbFbSFgeARWo6jfLc3a3cM0iN3WMOoPcbVHM3esZbVl7eK8&#10;4XkG31a7AJ1o93EvhF1mrZjXEqm/ikZN1cd144MjNNTwBa+4ubNODRpCpsTtDc9R0zg4MhQI5gwF&#10;CHguSSIUsMNzuyhKZa1DhJyUVKzYpW4gIkBvsL+bUkpuSkYLjdOopWMqdnjEyaLizZxXFZoP4VZm&#10;CKp7TvmA2pzDT2W+rpkwLoIVq0B8KXTJG+0RlbF6wcAh1dsC+MwhexjwnEZxYazrgHu80wZPR0ex&#10;QfZLNLwMglF05U+SYOLHQTrzL0dx6qfBLI2DeBhOwsmvuDuMs7VmoBVaTRvesg6zJ8w/GFFt7nGx&#10;amOe3FKbWZx7AUPWzToWweNQQ8irVvmPoHvAA9goZvISwSUosp0H5N2C1fpe0WgSDUH3aBztAyJp&#10;AwJ1hMF0GA5BehQO4ChKm2sma4IAaB4Ytaqmt6BpJ1qHgkwLifa3onSSHhpjFIxmw9kw9uNoMANj&#10;TKf+5XwS+4N5mCbT/nQymYadMUpeFEwguefbwqpWVrzovFOr1WJSKWejuf20gus9Wg99Ys9GZ7/u&#10;17qaNQcaoA0PsMd/Mm8kJ3nDeslxxL+AvBG9JopHXriQKOAlcvjmPEgU8E7FV24YvSaK/2miGJwk&#10;ivhFFhj910TxSKKIoii1iSJO226pSxRp1JXmQ1t97srr13riSfXEpoEWWHflNIy+ribFBvih5vF9&#10;SRsG7o1kj5oHMKdrHj6gJa/kliS2r2oRsbkjZgvz2BDYmsr1eP/QMhxsdQf+y2K169461zosVu/1&#10;bs9xrkocVa/gsG4Gjj3pKF5IEXtUl4dRHFxFI38+GKZ+PI8Tf5QGQz8IR1ejQRCP4un8uC5/xwV7&#10;fl1ONmNvlESJc6Z95Y1N0UGBHtjPaYFOs5obuCSqeA1tzA6JZti1zkRh+xBDeeXgg3oe2e/q+O7X&#10;1fPosK6eR8hsF1t7BwJVEZ6PcwtZ3EEgKAn9EOQ5uOICoJTqk0c2cF009vTPa4odf/VWQKTi3VIH&#10;qA5YdAAVOWwde8YjDpwYdwe1hrZ2VQJlF2lCXsIFyZLbnmvPBfCOA0gOFrKXQVae9uIKb5sOxxZr&#10;f7128TcA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wFwvOi8hAAAvIQAAFAAAAGRycy9tZWRpYS9pbWFnZTMucG5niVBORw0KGgoAAAANSUhEUgAAAEsA&#10;AABHCAYAAABPjLqRAAAABmJLR0QA/wD/AP+gvaeTAAAACXBIWXMAAA7EAAAOxAGVKw4bAAAgAElE&#10;QVR4nO2cyZMkyXXef8/dY8m9KmvvbXqmZ8gBQAAkARNlMuOFB+koMx511v9BM+mkP0W66kgzUTKB&#10;JEQQIDCYmW5MT+9LdXV1ZVVl5RYR7v508MjqHgAUZzgtEGakm4XlUlmZEV++5Xvfe54ymUyUr7FU&#10;Io2NGFWKAKjgJacxBm8jVj15s6TwkMcuUTMaU+DFE82SUk7p6jG8vEt8fIfVi3v42RNsVpNtdJH+&#10;Dg9ODBPdQfb+kPG7f0Ax2Me5kiEeNBKznCAGVUU1Xc6b951zX+cSL9fbeZc3lrSHVSCCUZBoiQqV&#10;AiKoieRZxGhFWU/h2V3qT/+aZ/c+Qvw5ee4Jfol7JfS2Krpa8tnTB5wfXXDNFmxct3R6G2SZkAko&#10;FlX51XORX33u66y3ApaJBiGCAmoSWMQEFgZUCGIIIgiR3HhyqXDNGVwcEj/9Ma9u/4QQz7l684DO&#10;5oC4XDA9OeLl48fs3rjBVr7i+PQ+D37xI/aly+61W/SHXTr9PnWjKF90kLcNFLwlsIRkQVHArO8D&#10;rj3/IAYVR4PBSqSwDU4vYPYUju5y+uRTop9w/Vs3KP7wu9DpY6Jh4/ET5n/zA8Jiwo3tAUcvl9x7&#10;/DH0r9AZbDLIYDAYoQJ8rWDy5dbXBkvUYIgkmCBiQGL7KIEWcah1RCNIrDG6hOqYePyQ5eNPODt/&#10;xubOkOIbt2B/G+oMyj4UQ65Op9z/6AeMB312O/DsbML8xX3ONw7oO0unHFAWA9ZorS3q/4dlmX/4&#10;Jf/wEk2HYlABlTVI6X4QQ7QGseCMp4hzWE6ILx/w6skd6iww/OBduHINNONULdgO9Mbwwe/hRtvU&#10;VWQzF672gMlTTh9/zsXplPOzFapyGcy/cF4ibxW0twMWycIUcwlYNJFoIkEgmPRJRiI5NcbPYHWC&#10;nB2yePWCcjzC3XofNg6oXQ87PKDpbkHWg71rbF7/kMpbukSu9x3FxXOWR/dpFguqqnkbl/Cl1tvJ&#10;hvoa82Bam5KYHgs0VUBpyGNFT1awnLC68xGvPvsYp553v/1d0Bzmhry3h1KyWHhKdRR2wOD3/5jV&#10;2Zz65AkHZcbLsuHB6UOeP7jDQkv6/S79fp+yLAGIMX22qhJCIMuyt3KZb8WyLuOTvL4NAt4kHpaV&#10;lsIqA+ux8QImzzh/fo+wmjHa3IDxGPqbID0IXWzMMCbH2wLyDvQ26e1cJ7c5pda8s2EZ6Rmzlw+Q&#10;esrs4pTlckkI4Qv8CsCYt3KJX7jOr7c0+ZlZn6NEVJQoCbjcQlc8HZ3D7CXN49ucPL2PWsPurfdh&#10;dw+Gm+C6oBmiBmcyNMvwLofuiO4775MPNxECB5uOcTZj8fIOi5P7nE+OmM1mNE1yyTeD/G8dWPGN&#10;GCraElHW+UnRaknhF7A8hWefc/zgE1bzUwZ7u/DhN6E3hLIDNgOxWOPIjEWsw4sDU8C1GwyvvUNw&#10;JdbAzsAyCK+YPPw5FycvL8FS1cvA/lsZ4NcZMDH3iFVNGbJ9nAWPiys4O6K6/zGnTz+n03WM3r0J&#10;+/uoy5gbS20dIXOQ54jNMWpogLkqDEfIzQ9hc49ZA+Nhn/c2DItnnzCbvGQ6nV664nq9bfrwdsDC&#10;oIBobDPja9CsRkpRWC3g6DHTx3dhOWXvyh7uxnWwBZVaPBnRZeAKkBxLTqYZLjq8AmSwf53yyvvU&#10;tseg2+edrYJ+POfs+DmTyYTz83MWiwXe+3ReqpfB/m2sr50N15zKaEJeNKJtqRMEbATnG3h1RHhy&#10;n9XkBaN+wfi9G3DlCo0aMtPDSRdjcoxx0FhQxUXBGkO0kWXd0Olu0X/nG8yPJ3D6gnFnznt7fX70&#10;6pB6dMzm5iZlWWKtxTmHyK/nX//Y9ZaiX/r2RNs6MWaIWoxCpg3ZcoK+fMTi8DFxtSAfb8C16zDe&#10;phKHdX2c6WNcF6QAySA6IEPEkbuCqg4gOexeobtzjUoMInBzb5MweUScPGB1fsRyMcP7SHyjsF6H&#10;idAeKmvKHC/P/TcCVmLvAWeFEJQYHHm+gWqH1WJJVp3D5D71vR/z6hc/w+UZW9/5Hoz3YLai398G&#10;7UGTs1womBLNC2LuoNen8RGioVP0WS0rsIbBtz5k6913CaZks5vxvQPwD37A5MFHSLPkfDrjbDrH&#10;GIP3NRFYaWDhPSv1BDxiPEhAo//SgL0dy4qa0r1zBCMsfCSi9EykrGfw8DazJ3dxmbD/3rvY6+/A&#10;cCtRhWChswm9LYpyBJQ0GJYRQMj6I6zNkpphLdgcMkc2GpENhoSm5nqvYcdMWB0/5NXhI+pqToyR&#10;0HjyzCJGEVHEkm7X1OIreuhbActGAyGiJsMbmMcl1laM4gomR0wfPGDy8ggzHmC/+TuwvQu2BNcB&#10;HMxW4AMxKoGIkCE4aAJaNxibY4xFbAFiwOa4rR0GOwcEAwfbPfZGwursCc/vf8TF2TH1as5iOcOJ&#10;wcVAiVIAWYqsgEWVVgf7cjC8FTdM5h5potIY0KyhtB47P4H7d1kcPgGJDG5ehWsHgIUqJMBsL/Er&#10;V+JchxgcTkq6xQhMRt2+zpoCY3MgA2NhtEW2f4W816dTwLVxSc/MOX12l5PDe1ycHzObTfGhwcSA&#10;i5EcyFSwZGi0aLQYNV/awt5OuSNCEyIrHxJjzwJ5nMLzB8zufMT85XOGm0OG778DmwMIkSaYVN7Y&#10;blIYyEFKGi+sVj4BKiVubQ+2QExO7RVCBt0BbO8z3NvF13O2h5arg4BZPOfs2V0uTg7xdYVvAvgE&#10;WBYVRyorElAOwX7563wbYGmSFPAaMQTKsEQmh/DoUy6e3CFUc8bX9+H6Veh0odsnK0epeDYdQjDM&#10;zi+IaimLHtbkLXg5Nh8QFjVIgdgCj8NLlqyyv0Fx9TqNKKWDKxs520XF8uge0xcP8as5VVXRNIHo&#10;FaJiY6uQ6NodzZeG4a3wrDoEJHM4hTyu6F5MCI/vUj+8jZ8dsXVti+x33oWNTYJabH8EDPA1uDLD&#10;dnrc/fRnrPxDRsMtfN2QG8HGGg1Ldg7GbO6MMFJgbIFSt2ffgb3r9PdvUL86ZnfkubFYMn35lLOn&#10;dzi79j4m62PHWyhKLoqRtQQtRECMfOlI/1bAqmgo8xITIt3liuzsFP/8PovJExoWbH34bXjvOuQF&#10;8zoyHHRBcxYXkWHp+Iv/8Rf8p//8X/jxTz6mU/aJXslMJKNGjOd//+X/YmNbEDKwBSqeGDzG5DDc&#10;pnP9d2kWNQO9YLdfkT16yeLoAbNXLyAfsTHaxliHU4sirTIRUCMYI8iX1KS/NlgRUAdNs2TDWAq/&#10;hHufcXH7E2bTI5oe8EffTdKDOoaDMT4IEUN/OCKqYbgx5rPP73FxsWK1DPgmkBFxAtaA9x4RS1SP&#10;MZagQu2hawtMXcE736I3nXPy2U/YG/e4tbfgp8/uc/z0c0x/j8PjE/b2r9DvdxNIGsiLkoBSVUty&#10;9+WC/FuJWUWRYWmwy1M4OYRHn7N4dh/bNVz7g29CN4c8xSdimVpXGFRSrDPGXAba16k8MXSbfbEH&#10;KGIxkoN1RONQU0CxgRlfIRuMEDy7Q8e4jFwcPWB+ekS1mrOsG6oQaGIgxkgTGyIN8hXI1tcGyxCx&#10;GihDhVtM4MXnXDy4zcWrQ7LtEb3v/z50S2LRTVILBUKBGouKJhZ9WYLwukna1pxiIWgkRo9qvNSo&#10;jElNkMZkkPWQ7Sv0964iRcb2Vp+DjYz50V1OHn/CYnLEYnpKVVWECFGVEBpi9LwW4X4TYGmExZJ+&#10;qOH8Bc3D25y/vI/rC/3r+7C/B0WPkHVBOqSOoqCYlk0nt+ANsMSA10jTViGqgUAADYhGjDGJ1Ysl&#10;Gpt4V39EdvUd3GCTbr/Dtf0hPT3n/PHHXLy8z/zkBavFEhXBWptEQYltmP8NlTtWoagqWC3h+SNe&#10;fvZ3nNcnjD+4Qv+D91LGsn2MdJJliUtBLipogxAwErFtCaIaLtVNJQmL4gSR9DfR9FqDpAYu0Gid&#10;mpS7e+R7B2iZsbc75NZujpw9YHn4Cy6OHjGfnhK8Ii5Lrq+aZKXfFCm1EbpR4OQV9d1POHl6F/qR&#10;8bduws0bYHKQDkZKwKJYCCBREfVEren1OpSdvH3HVMfpWpIuwWUGY5PLa0iH6ButrrgiagXdHp29&#10;fWy/R79X8P5+n918werwLtMX9zg9fpEU1dqjKpdgfdn1FixLYVVT3X/IyeefkemK7Vv7cOsAhgOC&#10;ZKA5EjLUGHybuiVEotaIejbHAwaDXgtVsiBIcas37OJyixUgxqQSaEBU2yovYKiSihCB8R698RYq&#10;gd2h5YOdknD6hMXRY05ePGVycsJ8vqSua4iK+QpqqnlT11k3S3/dsX75ujcoCi5GCl/B6SHVw9uc&#10;nTwnHw8ZffAe7OyCOJp1m0yUSCBKjdKAVkj0oBWbww6DTsH6vFXS/2QZDLoDchPBNBg8RiskVKAV&#10;qGI0YqwiNhKbBXQzso0BNRXOeq5sl7jlEXL+jObkBauzExarOSufYuU6G641rzeP9rQvr9+oaVDT&#10;gIRWCgarpk3eEUMkE8NqUdF4RW1GExXRQE8DzF7BJ39JfPBjXq1e4a/uU374XejvUleBvNsB8UQW&#10;hDBDwwxYYEwNsYamwvk5H9y82pK2jGBywCGac3X3KqOOhfkRxCXGBtAZVudofYE1aVRHY4MuJ3D6&#10;BIaGres70Bf2r4753nt7LB99wvGdv6WZHvHq9IST+RTJQUykCZ7aR1aq1CI0rQkRFQ2hVYB/ybIS&#10;elzej2tFMXgKl2GcI6CoNmQaMas5TI7gwc+Zvfic3vaQvW9+ABtbYApMXiY93AYMDYYVVpYY5sAU&#10;0RnEMzBzDva6mLWA3zQg0Clzvv3t38WZOegp+HNoLiDOQCqEBpEk5AU/IzZnEKZgPYw65BsjvFV2&#10;tjrs9CI6PWT64iH14oIYPau6SvWsScpJipUxafe/NDsB4GJr8vbNrvKa96y5TozkRU7jLI1f4Iyn&#10;VA9nr+DxPY4O73HanHNw89tsfON9KBy+rnBln7oJqV4l4oj4uAIBjZGoyf6bxUuu3uiBQN6x1FUN&#10;qswuZuzs5mAnRKZEv0ik1EZEDBgHNBBmxPqEGM9wWiPkMBxSbHuqi5eMdgt2DhY8P3zJ4b2PuLJ7&#10;jeHWJvOuwfQcpREsHochxEi85HoWEXM5s+HQljmvHa8FKoGVCk41beNAk+t0TMBUS3j+mMlnP+ds&#10;PqG/v8HBBzdhow/qqZuIZA2ZGIi+DQABkUDEowQ0pg6ycQU339tLX46vUvffgAi8e3NM5IQQz9HQ&#10;xZgMY83rbzUuIJ6i9THWTgmkaUPJh7C5SX5aocw5uL7Bg9NXHD79lM7D9xjt7LHs5XQ6fcQJViES&#10;QfWSdqkBNZLcUcApbcq+dL80pxDbqGaAaCw+RppYkeHpS4TpBH14l7PPf8Eyrrj24ftw8yCRS2Ow&#10;OWiokSwHv0ofIAGoQTwaazRGVIT5bM5w0EGAUKXTKSwYgX5X8c0pyDkGj4gDjRAaYr0EPyfUp5h4&#10;gcsrYoRVVdExDsoB5c4mF6sp21f7XD865+TeEdOHnzA7eIfe5iarXqCrHmsVa/KElWoizpr0uXUS&#10;uLSsKEoQ2lmr1ysKiLH46JEQ6YrCagoP7zG9d4f6/Bg3Lui9dw22R0AFRZfCWvxqkcDXxL6RAOIh&#10;1khb0Koa+r0BB/sb9EqYz9vME2HUhdwsIV5g7BwjEdQS/BzijFhdQDMjNjOyLKQuuEDUgqoxFNbB&#10;Vgc5zejayDvXhrw8WXL46iFnD39Bb/8dsnJIf6ODcZYsUyyWiKIaiQKW1x13tx47M8TX9ZgqFgiS&#10;ypLGGIhCQUtAj064+ORjZk8f0Mkj/W+8C9d2oGOBVdKLjKC2RnWZiJ+GZOaQTD2liuT+YUG/2+Ng&#10;Fx4+TC+xwMEuDDqRTBYYWSAaCaHC+xNiOIHmHKcrjHqMOkITiVgyO8D7SECwnS16Oz2WhxfsjEs+&#10;uDZkeueEi8d3mN34FjYfsNXdw4pgnUlavyjoOtCnmCtqcG/y0iAhUYfWLRNQjoZIJtDDJpc6OWH+&#10;+AHz80NGV0q2fu9d2O5CHqiaFc1qgYkZViNBBYcmItlCJGpeZxsiq8WC7St7/Om//wYXM0eeOyav&#10;nrE/dnz4wRaZOQZmIDXRX6D1IepfYblI3MsKopamUsSWFLklhgYfwGY9ZNynfnFC3hWu7na4+9kL&#10;Xp08xB8f0oz2iVe2aRxkakmqVWgDUGiLd9O64drd2gBlItgAokI0BoNBMsPifMpensHhc+LPf8by&#10;+WPqeEGxvwm39qAIoEtMx+AEIj61ziM4sWBTeWFMYvCGJMcYArmriOcP+bM/+4+sVoJkkVBfkOuS&#10;bjYFOYX6hNXM4+sZmAmZmaZxS23AOJrgUM3Rpqb2JzgpUfE0Z4FsdIuNa/tczB+yvdvjOx/u8+d/&#10;/YjDT3/CcPsGx4d9Bnv75PkGYtIoAhIRaasFpM3ma9doM2CUiKi08woGDzgVep0Cpufw5BEXD39B&#10;WL5k770NNr57DWwFVmkEfExzpTFGTBA0RLxoG0+0/VIkDeuqpgK59qgsiTLFWEfZAfIa6iXIHF0e&#10;EupT8IrEJUYSUEaTvFx7j2KJ0SZqoTUiczCRiEA9hV6HzmaPcFKzOXYcjA3Hp4+5ePI53b0tfBOp&#10;ak9UweYZ1kKINVEVI8m93TqgJ7d4HdyNGkxMViJ1zYYBjp/jH3zM5OkdokzY+eY34Nv76cJMlrQm&#10;dYgYTBRQi1GFaEAUIWJNEvKMiRgRDB432gVvmc1ACkdQoaobVpMJw2JKqF5i9CwZEQGRJSIB1BLV&#10;EMiJ2kHoJyvQpGioLIlqqVen5GWJ291Aqwkbu33eub7B5OeHHN39CeW1K+SbO1TdAV5LBmWBywy6&#10;Ao3pCzXJDdcUwV8O+et6DpRIHkD8CvwcHtzh/MkdQjymu6vwbgG9C3AZSIGTDGdIXRtnEkhGEmGR&#10;SIqU4fVhFBTC+Zy/+uHH/Pc//4jJooHMo2HBKId/9Z2Mf/cnu+QyT8qpkIpmBCUjaEmWj2noIHQx&#10;MSDRoTonhhVBa4LMycMUxkPcrIN4w/Ubuzx+8Jinh7c5uv8u3Z0DhsMNjE3ydYymDRdvMHi5tKaI&#10;0STLNUbSQJpCET159PD8ESe3/5azo9vkGwtG7xewsyAu70NnE40dxDiMKdJwB1nLLNuW01rgiw3Q&#10;oLompo5VZfnZz+7yX//bCa8u0nilEdjpg4sN//ZPCrCQS0RMSulRHWiXaIYU5U2M9FDyFMOaM9RP&#10;UH/eNjaWnC9fMtrpI+M+zUVga3+DWzfOmHw64eTBp4yvvsd4ewdXFlTVkhDSYIsTm1pnYl7HLKMp&#10;hqS4ZVNMiREXAywX8PlnnD34hGr2jNGHyuBWB/rnnIaKbDnDUmCMw1pHJgUiFpWUP7SdjQ/qiTEQ&#10;tb6UiTXmVHWf6eKUs2lrhBZ8DecXUHtQU2IsYAKGljCSobYDuoHkV3EyJNqkbeFKqFz7yTPU1qxW&#10;S0ZhDwZDpCwpRo5bt7Z4fnzOp5OnHD/8jM2DK7h+j+gMWVnQy4Q3FZzLmCUkxSEI1BaU1O42WsPz&#10;Z5ze/YQ4fUmvVzO6NoBrOfPsjMaucM0M1CLqQA1+rXoKBFWMs2lymNSCijFxGImKJ4dsG8o5wcAq&#10;gPoeUGFKT94Z0qgloGREAkrAoWLb8aQhqhtE2Uj82qWGrEZBQo3gCXqByWFWndMvN8hGI6SpGe/2&#10;eO/GmAfnC06f3efw8TXK7W2KzDEoNsmyDqGusG155dw6GbY7JYKm+lBQytBAs4JHd1g8/wVZdkp/&#10;R8muZDAWVrrEOsVphYtgEaQN4KpK1FT7oQ7azCfSNjZpJ1rocDZ/gXXgLBSAj/O0UaqB+XSK+opg&#10;Fa9KW6pdNi0wGTFCEIvE1MxQASM16s5RmaH1hCJ31M0EOlvY4YAwbbB92NrrMb59ztHJU2ZHj1lN&#10;f5esv4FFyKyjiUsyY1HA9X2qDVehwRuhMoFljGyXOd3VDD7/hIvbP2R+9BF2dMLWd/fheheaGabM&#10;CI0nNjVR42VefXOpgK9qft1SAHUMeiOu78N/+FM4P4d6lY5r+/Dd34FuVuG0SEoFilEHPhLjjEZf&#10;0hkfoOqw2kuNjJATQ06IZZp+JsPGBppz/MV9XP8D7L5j2QibN/b53geR//nDBxze+Sm7t75B0d9i&#10;nnUZWEPubGqvRMW1dSvBWEJuASE3gayp4fgYntzj4ultnD2l3APGHsoFtV0SSXTAOYdTvyYdvxaY&#10;v28FDGUOf/xH+/zRd4TRcJtO3mc5n4Eu6fWkrQsNlhSHRB0SDRBx2mA5xeDSZGsokoIqAUzEiKGu&#10;AwSPJSC6Aj+FYogdDwgN3Lw55p0HR0znJ7z47Dam3MEVA+phj7KT5HBRcMdFOztuDNZaJBgKDRTL&#10;OTx/yOTux5y9esDmnjB+bwT7BXQaYuYxLtWRvolfZdrwi9YlDX5xyqBrMWWBkyVOlGKghCigcyQu&#10;EalSppOIRG3FehCd4ZfPwMwQM0Kkm95XZ8T4isAZziSqIqbAB8WsVkg+Jh+UrGYLeu8M2L+5wZ0f&#10;n/Li9m2y7XcZHlxntphjswHOCcaAW5GaA7kxaDuG3Y0eczEjHD7l4tnn5K5i6+qQ/OYIRgHNaiQ3&#10;FBLxPtVP8Sta1Gu0ArCgzApEwTcrgndgbQrOcYkzDYonSkAUAolngaIi+OYlmDnIFGPKttW/IjJF&#10;ucA6j1cQMdQ+UDdLBqVCJ0NLxZcrtq91GH/0iodHh6zOz1mu5sxmHTqdlOWNAddpO5lOAxKFsm7o&#10;+RpevUJePseeH9MZGvL9AYxLGqbUTSRzGXn0xFWFKbJLgf+rLtFIbCoiDcZmWOMgthMuImRZS2Ah&#10;cTYF2g2faRimgVAjZgksUZOnv9uAsACzom6WqBii5HgJqedgG8gNxdCynE3ZvtLlYFTy9MUF8+kZ&#10;5+fnuDxnsDHC5WmTqStDukojEEIkU4GqgZMT6tMTnFaYwsCwA2WX87gg+oJesGQhoA14LMG8sUHz&#10;K9wiSqfs4auKpolJfAspmzrnyPMuja/4op+nVspaiyM2EBShRkgzo2oUNZFoLI1Pw3COHmI75Nkm&#10;uD64DmYDsukL8u2SYZmjyykXp2dMJhOyoqCuPLHTGlTZcqKIogaMzWDhubg4Z3VxijrDipg2Sw62&#10;2o5yBc5iJFJ0At4rNqYgqO2405e/jSwvlmDBuRznXNuRNjTeU3mP/vL+G5VWkEtB3pp1u8pchgMx&#10;6wAfyVzE5V1ES6BDme+AbkDdgSzHkAGWoJFVUxNWS5bLJatVTVU1l8Mqztj15wvGGmxr4fPVknpZ&#10;0VFLXBlgCG6fbdsH3yTC5AI4S642Ue/LHTtf4VYUTEhFn/fQ1Om9yoIsE6gryIoWmDeaeV/wZdsW&#10;z+0hMbmubT12sUI6XdLAawluAxoHdYQyJ84FP1OmdWQhQmYsRhyqerkfSFVxlU/Z0BYly+iRGBka&#10;wTeBZtGwFQrkzMDPXsBoDLf2wQksquRHRQ7LOl0spmUO5vVjUWjCa3MyfPEWTSd9qf8LxAhLaetK&#10;016kcll7iLaJYW1pLViQZGviG7cg2Wa7CYE0Sl45IIeqJh6+JK+GnEyWPDqvOLUZB70+XiPee7rd&#10;spW/FbfeuCg2DVRbsUjuKIcbzMh4/PCYG9td5rdPWL76G2SrpNPpQG6JVmgksAhNcqs3dmKlPlwb&#10;D9v7v/y3Lx6KtHtaEgsXMIKIwcfY1pqAMZevS40EQ2aK1vVi636pWki6WcTYDMlzMIbYBGKwIBnB&#10;g19Fejrk//zoE37y6CVm5wOG29uXW1nqur48P2db044+kIliVTEuZ3RwwHz3Co9++neMjFLMAsxq&#10;9NBT6QwvIXVurWJtSIrFrwCQ3jvLsi8A9ebhDTQ5NC5ZjrEtmBawCdQY03tjDWJNywmlBcViWi1N&#10;bEzTNDaBijVYIzT1DFNYbOYSDbAZSINpBL9y/PCnd/iLv7rP05Xlg5u36G2M6XS7jMfjy71AIoJb&#10;+dcbGsVZQgwsrdC5cYOt73+f42eH/OhvfsCmEzp9S7eT0zEONUJjU1dIQzJ5g7Qe1lpF63lW/OXz&#10;Ys3l3w1CcLA0nmDXWSx9i8mq5PWOYqOvrdImoFmPJmn7ftYn+dqC2PTzCNEIRadkFWqCeoxzuKyk&#10;bpSTkzNenNT87UfPmciQG9/+Jls338fkBYPBgJ2dLTqdzmuwapcivBElt4ZliMwIZHu7dP71v2E7&#10;KI9VefT0EYfP7hPmZwytUBQFVYzM6zqpCq0GltpH8gWKsH4sUX+VOqAgPoV8XUuRb2z4bIvvNee9&#10;nDNZh6t1/6sdSNA1BTOgpB/f6A26LKoFTQiQgcsymlqZnnsmc7Cb2xx89/uMvvFNso1thhublzvM&#10;jLNIqzrI83n6LZoMpRMNy+WCqdZsDEcMGmH2+CmL+w85vvcZdz/5O57e/wXVZIoGiC4niNC0F2lE&#10;fm3Oy5xLLXFtf9dD9fKx0UjuFBMDqEFV2gantqNHMbmVtBPGkpDU9fA/BpcXRImoNqgoqhBUUHHp&#10;PIzSxAaVpn2vDGMyymKA7W7S2T1gdP0GcXNAORjxzvWb7Ozs0O/32dwaX4YBebZowYqRUSVE7zkj&#10;IGWXzHaRqsFezPGzMyYnzzl+8YTJy2MWqwbJe7iy5OLsrFVB9dfyqcy6y8cRvXw+DTtEnA1vmI1F&#10;12YlsZ0ElMv7QQWjJjWroiMguCwntB3vlLmSacXWDLPcpmE3SQO3dRvkO+WQ3mCLYCUJh07Y3Bpz&#10;7cpV+v0+RVHQGwxZLpdARB6dHSWwmsjAQ+4cS+tYqRBsTmZzwmxJvZyxXEyoqjm+DizqhvmqYVnV&#10;lHmGvMGwf3lD5JuTKL+8b1lE8WF1CZZIIkevN4W3jZQ3B3R13T5I3Cu2JFXUt+6dRsdNq81ZFB8q&#10;xDTkuUPEUq2SpO1cTrdbgkQGvR6DYQcrhizLyMtUF6ZzicjJ+Vlqk6liQ+HrcbQAAADDSURBVFIx&#10;g7RDay1jdSpJxPcNPtT4Js00hfDanf7RsgO88b//r2L8i+XOL7/+11JeNe3e7fjGe8Qv/r8a8iJV&#10;Dc45nDOXVcR6tnW9dVjOzs7aMKK/sqd4/e3+fVtn18+/zX3I/xRrne3etPg1FusaFd7WT0K9xd9O&#10;+G1e/zyu8i0tUVWWy6UCbdT/l/Xr1ng8ln+xrK+wDECn05EYI0VR/FOfz2/lGo/HAm8E+F6vJwAx&#10;RgUufwTnn+sSETY3N78glv9fVA2vIKvYPaUAAAAASUVORK5CYIJQSwMECgAAAAAAAAAhAMLvSWGr&#10;FwAAqxcAABQAAABkcnMvbWVkaWEvaW1hZ2UyLnBuZ4lQTkcNChoKAAAADUlIRFIAAAOLAAAD7wgG&#10;AAAAanZbLwAAAAZiS0dEAP8A/wD/oL2nkwAAAAlwSFlzAAAOxAAADsQBlSsOGwAAF0tJREFUeJzt&#10;3b2KpVkZhuG3dq8SDT0Do3EizfQABMEDHjEx7tjQ2EiQngmEon+qlqnu26Sh6fV193XBxPNCRzfP&#10;rvU97Nd/3AMAAAD/5Xb6AAAAAK5HLAIAABBiEQAAgBCLAAAAhFgEAAAgxCIAAACxZnw5AwAAgP9l&#10;WQQAACDEIgAAACEWAQAACLEIAABAiEUAAABCLAIAABBiEQAAgBCLAAAAhFgEAAAgxCIAAAAhFgEA&#10;AAixCAAAQIhFAAAAQiwCAAAQYhEAAIBYM/v0DQAAAFyMZREAAIAQiwAAAIRYBAAAIMQiAAAAIRYB&#10;AAAIsQgAAECIRQAAAEIsAgAAEGIRAACAEIsAAACEWAQAACDEIgAAACEWAQAACLEIAABAiEUAAABi&#10;zezTNwAAAHAxlkUAAABCLAIAABBiEQAAgBCLAAAAhFgEAAAgxCIAAAAhFgEAAAixCAAAQIhFAAAA&#10;QiwCAAAQYhEAAIAQiwAAAIRYBAAAIMQiAAAAIRYBAACINbNP3wAAAMDFWBYBAAAIsQgAAECIRQAA&#10;AEIsAgAAEGIRAACAEIsAAACEWAQAACDEIgAAACEWAQAACLEIAABAiEUAAABCLAIAABBiEQAAgBCL&#10;AAAAxJrZp28AAADgYiyLAAAAhFgEAAAgxCIAAAAhFgEAAAixCAAAQIhFAAAAQiwCAAAQYhEAAIAQ&#10;iwAAAIRYBAAAIMQiAAAAIRYBAAAIsQgAAECIRQAAAEIsAgAAEGtmn74BAACAi7EsAgAAEGIRAACA&#10;EIsAAACEWAQAACDEIgAAACEWAQAACLEIAABAiEUAAABCLAIAABBiEQAAgBCLAAAAhFgEAAAgxCIA&#10;AAAhFgEAAAixCAAAQKyZffoGAAAALsayCAAAQIhFAAAAQiwCAAAQYhEAAIAQiwAAAIRYBAAAIMQi&#10;AAAAIRYBAAAIsQgAAECIRQAAAEIsAgAAEGIRAACAEIsAAACEWAQAACDEIgAAALFm9ukbAAAAuBjL&#10;IgAAACEWAQAACLEIAABAiEUAAABCLAIAABBiEQAAgBCLAAAAhFgEAAAgxCIAAAAhFgEAAAixCAAA&#10;QIhFAAAAYs3s0zcAAABwMZZFAAAAQiwCAAAQYhEAAIAQiwAAAIRYBAAAIMQiAAAAIRYBAAAIsQgA&#10;AECIRQAAAGLN7NM3AAAAcDGWRQAAAEIsAgAAEGIRAACAEIsAAACEWAQAACDEIgAAACEWAQAACLEI&#10;AABAiEUAAABizezTNwAAAHAxlkUAAABCLAIAABBiEQAAgBCLAAAAhFgEAAAgxCIAAAAhFgEAAAix&#10;CAAAQIhFAAAAQiwCAAAQa2afvgEAAICLsSwCAAAQYhEAAIAQiwAAAIRYBAAAIMQiAAAAIRYBAAAI&#10;sQgAAECIRQAAAEIsAgAAEGIRAACAWDP79A0AAABczDp9wKf09Nu/zszM8/PzvH//fvb+9kL4drvN&#10;7Xabx8fH+cXf/nD6HAAA4AvlZ6gAAACEWAQAACDEIgAAACEWAQAACLEIAABAiEUAAABCLAIAABBf&#10;TSz+9P2f5+3bt/P09DTv3r37Jr+xODPz8vIyHz58mKenp/nx1z+cPgcAAPhCrZlvM6q+Hf59AQCA&#10;j/fVLIsAAAB8OmIRAACAEIsAAACEWAQAACDEIgAAACEWAQAAiK8iFt9898O8vLzMy8vL6VNm7/1/&#10;/zt1y5vvfGsRAAD4eF9FLAIAAPBpiUUAAABCLAIAABBr5szf0/E5+TcGAAA+jmURAACAEIsAAACE&#10;WAQAACAe9uvff9F/0PbT93+ZmTn6jcXbPM/j85tZ7/8xt7f/nOe3/5p3z7f59+Nv5sPPfzWPjz+b&#10;V69eze12m9vt8/f5w8PD/PLvf/rs/18AAODLZVkEAAAgxCIAAAAhFgEAAAixCAAAQIhFAAAAQiwC&#10;AAAQYhEAAIAQiwAAAMTDfv27ffoIAAAArsWyCAAAQIhFAAAAQiwCAAAQYhEAAIAQiwAAAIRYBAAA&#10;IMQiAAAAIRYBAAAIsQgAAECIRQAAAEIsAgAAEGIRAACAWDP79A0AAABcjGURAACAEIsAAACEWAQA&#10;ACDEIgAAACEWAQAACLEIAABAiEUAAABCLAIAABBiEQAAgBCLAAAAhFgEAAAg1sw+fQMAAAAXY1kE&#10;AAAgxCIAAAAhFgEAAAixCAAAQIhFAAAAQiwCAAAQYhEAAIAQiwAAAIRYBAAAIMQiAAAAIRYBAAAI&#10;sQgAAECsmX36BgAAAC7GsggAAECIRQAAAEIsAgAAEGIRAACAEIsAAACEWAQAACDEIgAAACEWAQAA&#10;CLEIAABAiEUAAABizezTNwAAAHAxlkUAAABCLAIAABBiEQAAgBCLAAAAhFgEAAAgxCIAAAAhFgEA&#10;AAixCAAAQIhFAAAAQiwCAAAQa2afvgEAAICLsSwCAAAQYhEAAIAQiwAAAIRYBAAAIMQiAAAAIRYB&#10;AAAIsQgAAECIRQAAAEIsAgAAEGtmn74BAACAi7EsAgAAEGIRAACAEIsAAACEWAQAACDEIgAAALE8&#10;hgoAAMA9yyIAAAAhFgEAAAixCAAAQIhFAAAAYo0XbgAAALhjWQQAACDEIgAAACEWAQAACLEIAABA&#10;iEUAAABCLAIAABBiEQAAgBCLAAAAhFgEAAAg1sw+fQMAAAAXY1kEAAAgxCIAAAAhFgEAAAixCAAA&#10;QIhFAAAAQiwCAAAQYhEAAIAQiwAAAIRYBAAAIMQiAAAAsWb26RsAAAC4GMsiAAAAIRYBAAAIsQgA&#10;AECIRQAAAEIsAgAAEGIRAACAEIsAAACEWAQAACDWzD59AwAAABdjWQQAACDEIgAAACEWAQAACLEI&#10;AABAiEUAAABCLAIAABBiEQAAgPCdRQAAAMKyCAAAQIhFAAAAQiwCAAAQYhEAAIAQiwAAAIRYBAAA&#10;IMQiAAAA4TuLAAAAhGURAACAEIsAAACEWAQAACDEIgAAACEWAQAACLEIAABAiEUAAADCdxYBAAAI&#10;yyIAAAAhFgEAAAixCAAAQIhFAAAAQiwCAAAQYhEAAIDw6QwAAADCsggAAECIRQAAAEIsAgAAEGIR&#10;AACAEIsAAACEWAQAACDEIgAAAOE7iwAAAIRlEQAAgBCLAAAAhFgEAAAgxCIAAAAhFgEAAAixCAAA&#10;QIhFAAAAwncWAQAACMsiAAAAIRYBAAAIsQgAAECIRQAAAEIsAgAAEGIRAACAEIsAAACE7ywCAAAQ&#10;lkUAAABCLAIAABBiEQAAgBCLAAAAhFgEAAAgxCIAAADh0xkAAACEZREAAIAQiwAAAIRYBAAAIMQi&#10;AAAA4YEbAAAAwrIIAABAiEUAAABCLAIAABBiEQAAgBCLAAAAhNdQAQAACMsiAAAAIRYBAAAIsQgA&#10;AECIRQAAAEIsAgAAEF5DBQAAICyLAAAAhFgEAAAgxCIAAAAhFgEAAAgP3AAAABCWRQAAAEIsAgAA&#10;EGIRAACAEIsAAACEWAQAACC8hgoAAEBYFgEAAAixCAAAQIhFAAAAQiwCAAAQYhEAAIDwGioAAABh&#10;WQQAACDEIgAAACEWAQAACLEIAABAiEUAAADCa6gAAACEZREAAIAQiwAAAIRYBAAAIMQiAAAA4YEb&#10;AAAAwrIIAABAiEUAAABCLAIAABBiEQAAgBCLAAAAhNdQAQAACMsiAAAAIRYBAAAIsQgAAECIRQAA&#10;AEIsAgAAEF5DBQAAICyLAAAAhFgEAAAgxCIAAADhbxYBAAAIyyIAAABhWQQAACAsiwAAAIRYBAAA&#10;IPwMFQAAgLAsAgAAEJZFAAAAwrIIAABAiEUAAADCz1ABAAAIyyIAAABhWQQAACAsiwAAAIRYBAAA&#10;IPwMFQAAgLAsAgAAEJZFAAAAwrIIAABAWBYBAAAIyyIAAAAhFgEAAAg/QwUAACAsiwAAAIRlEQAA&#10;gLAsAgAAEGIRAACA8DNUAAAAwrIIAABAWBYBAAAIyyIAAABhWQQAACAsiwAAAIRYBAAAIPwMFQAA&#10;gLAsAgAAEJZFAAAAwrIIAABAiEUAAADCz1ABAAAIyyIAAABhWQQAACAsiwAAAIRYBAAAIPwMFQAA&#10;gLAsAgAAEJZFAAAAwrIIAABAWBYBAAAIyyIAAAAhFgEAAAg/QwUAACAsiwAAAIRlEQAAgLAsAgAA&#10;EGIRAACA8DNUAAAAwrIIAABAWBYBAAAIyyIAAAAhFgEAAAg/QwUAACAsiwAAAIRYBAAAIMQiAAAA&#10;IRYBAAAIsQgAAECIRQAAAEIsAgAAEGIRAACAEIsAAACEWAQAACDWPn0BAAAAl2NZBAAAIMQiAAAA&#10;IRYBAAAIsQgAAECs8cINAAAAdyyLAAAAhFgEAAAgxCIAAAAhFgEAAAixCAAAQIhFAAAAQiwCAAAQ&#10;YhEAAIAQiwAAAIRYBAAAIMQiAAAAIRYBAAAIsQgAAECIRQAAAEIsAgAAEGufvgAAAIDLsSwCAAAQ&#10;YhEAAIAQiwAAAIRYBAAAIMQiAAAAIRYBAAAIsQgAAECIRQAAAEIsAgAAEGIRAACAEIsAAACEWAQA&#10;ACDEIgAAACEWAQAACLEIAABArNmnTwAAAOBqLIsAAACEWAQAACDEIgAAACEWAQAAiOV9GwAAAO5Z&#10;FgEAAAixCAAAQIhFAAAAQiwCAAAQYhEAAIAQiwAAAIRYBAAAIMQiAAAAIRYBAAAIsQgAAECIRQAA&#10;AEIsAgAAEGIRAACAEIsAAACEWAQAACDEIgAAACEWAQAACLEIAABAiEUAAABCLAIAABBrn74AAACA&#10;y7EsAgAAEGIRAACAEIsAAACEWAQAACDWeOEGAACAO5ZFAAAAQiwCAAAQYhEAAIAQiwAAAIRYBAAA&#10;IMQiAAAAIRYBAAAIsQgAAECIRQAAAEIsAgAAEGIRAACAEIsAAACEWAQAACDEIgAAACEWAQAAiLVP&#10;XwAAAMDlWBYBAAAIsQgAAECIRQAAAEIsAgAAEGIRAACAEIsAAACEWAQAACDEIgAAACEWAQAACLEI&#10;AABAiEUAAABCLAIAABBiEQAAgBCLAAAAhFgEAAAg1uzTJwAAAHA1lkUAAABCLAIAABBiEQAAgBCL&#10;AAAAxPK+DQAAAPcsiwAAAIRYBAAAIMQiAAAAIRYBAAAIsQgAAECIRQAAAEIsAgAAEGIRAACAEIsA&#10;AACEWAQAACDEIgAAACEWAQAACLEIAABAiEUAAABCLAIAABBiEQAAgBCLAAAAhFgEAAAgxCIAAAAh&#10;FgEAAIi1T18AAADA5VgWAQAACLEIAABAiEUAAABCLAIAABBrvHADAADAHcsiAAAAIRYBAAAIsQgA&#10;AECIRQAAAEIsAgAAEGIRAACAEIsAAACEWAQAACDEIgAAACEWAQAACLEIAABAiEUAAABCLAIAABBi&#10;EQAAgBCLAAAAxNqnLwAAAOByLIsAAACEWAQAACDEIgAAACEWAQAACLEIAABAiEUAAABCLAIAABBi&#10;EQAAgBCLAAAAhFgEAAAgxCIAAAAhFgEAAAixCAAAQIhFAAAAQiwCAAAQa/bpEwAAALgayyIAAAAh&#10;FgEAAAixCAAAQIhFAAAAYnnfBgAAgHuWRQAAAEIsAgAAEGIRAACAEIsAAACEWAQAACDEIgAAACEW&#10;AQAACLEIAABAiEUAAABCLAIAABBiEQAAgBCLAAAAhFgEAAAgxCIAAAAhFgEAAAixCAAAQIhFAAAA&#10;Yu3TFwAAAHA5lkUAAABCLAIAABBiEQAAgBCLAAAAhFgEAAAgxCIAAAAhFgEAAIg1PrQIAADAHcsi&#10;AAAAIRYBAAAIsQgAAECIRQAAAEIsAgAAEGIRAACAEIsAAADE8plFAAAA7lkWAQAACLEIAABAiEUA&#10;AABCLAIAABBiEQAAgBCLAAAAhFgEAAAgxCIAAAAhFgEAAAixCAAAQIhFAAAAQiwCAAAQYhEAAIAQ&#10;iwAAAIRYBAAAINY+fQEAAACXY1kEAAAgxCIAAAAhFgEAAAixCAAAQIhFAAAAQiwCAAAQYhEAAIBY&#10;40OLAAAA3LEsAgAAEGIRAACAEIsAAACEWAQAACDEIgAAACEWAQAAiOXLGQAAANyzLAIAABBiEQAA&#10;gBCLAAAAhFgEAAAgxCIAAAAhFgEAAAixCAAAQIhFAAAAQiwCAAAQYhEAAIAQiwAAAIRYBAAAIMQi&#10;AAAAIRYBAAAIsQgAAECIRQAAAEIsAgAAEGIRAACAWPv0BQAAAFyOZREAAIAQiwAAAIRYBAAAIMQi&#10;AAAAscYLNwAAANyxLAIAABBiEQAAgBCLAAAAhFgEAAAgxCIAAAAhFgEAAAixCAAAQIhFAAAAQiwC&#10;AAAQYhEAAIAQiwAAAIRYBAAAIMQiAAAAIRYBAAAIsQgAAECsffoCAAAALseyCAAAQIhFAAAAQiwC&#10;AAAQYhEAAIAQiwAAAIRYBAAAIMQiAAAAIRYBAAAIsQgAAECIRQAAAEIsAgAAEGIRAACAEIsAAACE&#10;WAQAACDW7NMnAAAAcDWWRQAAAEIsAgAAEGIRAACAEIsAAACEWAQAACCWx1ABAAC4Z1kEAAAgxCIA&#10;AAAhFgEAAAixCAAAQIhFAAAAQiwCAAAQYhEAAIAQiwAAAIRYBAAAIMQiAAAAIRYBAAAIsQgAAECI&#10;RQAAAEIsAgAAEGIRAACAEIsAAACEWAQAACDEIgAAACEWAQAACLEIAABArH36AgAAAC7HsggAAECI&#10;RQAAAEIsAgAAEGIRAACAWOOFGwAAAO5YFgEAAAixCAAAQIhFAAAAQiwCAAAQYhEAAIAQiwAAAIRY&#10;BAAAIMQiAAAAIRYBAAAIsQgAAECIRQAAAEIsAgAAEGIRAACAEIsAAACEWAQAACDWPn0BAAAAl2NZ&#10;BAAAIMQiAAAAIRYBAAAIsQgAAECIRQAAAEIsAgAAEGIRAACAEIsAAACEWAQAACDEIgAAACEWAQAA&#10;CLEIAABAiEUAAABCLAIAABBr9ukTAAAAuBrLIgAAACEWAQAACLEIAABAiEUAAABCLAIAABDLY6gA&#10;AADcsywCAAAQYhEAAIAQiwAAAIRYBAAAIMQiAAAAIRYBAAAIsQgAAECIRQAAAEIsAgAAEGIRAACA&#10;EIsAAACEWAQAACDEIgAAACEWAQAACLEIAABAiEUAAABCLAIAABBrn74AAACAy7EsAgAAEGIRAACA&#10;EIsAAACEWAQAACDEIgAAACEWAQAACLEIAABArPGhRQAAAO5YFgEAAAixCAAAQIhFAAAAQiwCAAAQ&#10;YhEAAIAQiwAAAIRYBAAAIJbPLAIAAHDPsggAAECIRQAAAEIsAgAAEGIRAACAEIsAAACEWAQAACDE&#10;IgAAACEWAQAACLEIAABAiEUAAABCLAIAABBiEQAAgBCLAAAAhFgEAAAg1j59AQAAAJdjWQQAACDE&#10;IgAAACEWAQAACLEIAABAiEUAAABCLAIAABBiEQAAgFjjQ4sAAADcsSwCAAAQYhEAAIAQiwAAAIRY&#10;BAAAIMQiAAAAIRYBAAAIsQgAAEAsn1kEAADgnmURAACAEIsAAACEWAQAACDEIgAAACEWAQAACLEI&#10;AABAiEUAAABCLAIAABBiEQAAgBCLAAAAhFgEAAAgxCIAAAAhFgEAAAixCAAAQIhFAAAAQiwCAAAQ&#10;YhEAAIBY+/QFAAAAXI5lEQAAgBCLAAAAhFgEAAAgxCIAAAAhFgEAAIg1nkMFAADgjmURAACAEIsA&#10;AACEWAQAACDEIgAAACEWAQAACLEIAABAiEUAAABCLAIAABBiEQAAgBCLAAAAhFgEAAAgxCIAAAAh&#10;FgEAAAixCAAAQKx9+gIAAAAux7IIAABAiEUAAABCLAIAABBiEQAAgBCLAAAAhFgEAAAgxCIAAAAh&#10;FgEAAAixCAAAQIhFAAAAQiwCAAAQYhEAAIAQiwAAAIRYBAAAIMQiAAAAsWafPgEAAICrsSwCAAAQ&#10;YhEAAIAQiwAAAIRYBAAAIJb3bQAAALhnWQQAACDEIgAAACEWAQAACLEIAABAiEUAAABCLAIAABBi&#10;EQAAgBCLAAAAhFgEAAAgxCIAAAAhFgEAAIj/ANFG2eYqROu8AAAAAElFTkSuQmCCUEsDBAoAAAAA&#10;AAAAIQBDipmtOQIAADkCAAAUAAAAZHJzL21lZGlhL2ltYWdlMS5wbmeJUE5HDQoaCgAAAA1JSERS&#10;AAAHFwAAAP0BAwAAAEQAa4QAAAAGUExURf///wAAAFXC034AAAABdFJOUwBA5thmAAAAAWJLR0QA&#10;iAUdSAAAAAlwSFlzAAAOxAAADsQBlSsOGwAAAb9JREFUeJzt2lFtGEEMQMErrqWR0DiAyUcZNRRa&#10;EF1ZGr85CNaT19I9D+/X8+l73j+8BXP8eM637mvBHOsRUY+Ej3o01COhHg3/3qu/v/GvHhEr5nim&#10;19d9K+b4Ttdy34o5nula7lsxx3e6lvtWzPFM13Jd71XEijn692P7EbFijmd6fV3XfjT8rJjjmc7l&#10;vhVzfKdzua4eESvm+E7nct2SHqevu+7H/6AeDe1HQz0a6tFQj4Z6NNSjofvRUI+G9qOhHg31aKhH&#10;Qz0a6tHQ/WioR0P70VCPhno01KOhHg31aOh+NNSjof1oqEdDPRrq0VCPhno0dD8a6tHQfjTUo6Ee&#10;DfVoqEdDPRq6Hw31aGg/GurRUI+GejTUo6EeDd2Phno0tB8N9WioR0M9GurRUI+G7kdDPRraj4Z6&#10;NNSjoR4N9WioR0P3o6EeDe1HQz0a6tFQj4Z6NNSjofvRUI+G9qOhHg31aKhHQz0a6hGx4H78WjHH&#10;dzqX+1bM8Uxvr+vqEbFijmc6l+vqEbFijmc6l+vqEbFijt2PhHo0tB8N9WioR0M9GurRUI+G7kdD&#10;PRraj4Z6NNSjYUGPS/6Xm87lvr+LublsSf4L0QAAAABJRU5ErkJgglBLAwQUAAYACAAAACEARpA5&#10;L+EAAAALAQAADwAAAGRycy9kb3ducmV2LnhtbEyPQUvDQBCF74L/YRnBm90kTaXGbEop6qkIbQXx&#10;ts1Ok9DsbMhuk/TfOz3pbd7M48338tVkWzFg7xtHCuJZBAKpdKahSsHX4f1pCcIHTUa3jlDBFT2s&#10;ivu7XGfGjbTDYR8qwSHkM62gDqHLpPRljVb7meuQ+HZyvdWBZV9J0+uRw20rkyh6llY3xB9q3eGm&#10;xvK8v1gFH6Me1/P4bdieT5vrz2Hx+b2NUanHh2n9CiLgFP7McMNndCiY6eguZLxoWS9T7hIUpEkK&#10;4maIXua8OfKUJguQRS7/dyh+AQAA//8DAFBLAQItABQABgAIAAAAIQCxgme2CgEAABMCAAATAAAA&#10;AAAAAAAAAAAAAAAAAABbQ29udGVudF9UeXBlc10ueG1sUEsBAi0AFAAGAAgAAAAhADj9If/WAAAA&#10;lAEAAAsAAAAAAAAAAAAAAAAAOwEAAF9yZWxzLy5yZWxzUEsBAi0AFAAGAAgAAAAhABxd2m7GBAAA&#10;phMAAA4AAAAAAAAAAAAAAAAAOgIAAGRycy9lMm9Eb2MueG1sUEsBAi0AFAAGAAgAAAAhADcnR2HM&#10;AAAAKQIAABkAAAAAAAAAAAAAAAAALAcAAGRycy9fcmVscy9lMm9Eb2MueG1sLnJlbHNQSwECLQAK&#10;AAAAAAAAACEAwFwvOi8hAAAvIQAAFAAAAAAAAAAAAAAAAAAvCAAAZHJzL21lZGlhL2ltYWdlMy5w&#10;bmdQSwECLQAKAAAAAAAAACEAwu9JYasXAACrFwAAFAAAAAAAAAAAAAAAAACQKQAAZHJzL21lZGlh&#10;L2ltYWdlMi5wbmdQSwECLQAKAAAAAAAAACEAQ4qZrTkCAAA5AgAAFAAAAAAAAAAAAAAAAABtQQAA&#10;ZHJzL21lZGlhL2ltYWdlMS5wbmdQSwECLQAUAAYACAAAACEARpA5L+EAAAALAQAADwAAAAAAAAAA&#10;AAAAAADYQwAAZHJzL2Rvd25yZXYueG1sUEsFBgAAAAAIAAgAAAIAAOZEAAAAAA==&#10;">
            <v:shape id="Picture 52" o:spid="_x0000_s1973" type="#_x0000_t75" style="position:absolute;left:1772;top:253;width:8704;height:1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6yJ/GAAAA3QAAAA8AAABkcnMvZG93bnJldi54bWxEj09rwkAUxO+FfoflCb3VjaZWiVmlLQjF&#10;i2jVXl+zL39o9m3IrjF+e1cQPA4z8xsmXfamFh21rrKsYDSMQBBnVldcKNj/rF5nIJxH1lhbJgUX&#10;crBcPD+lmGh75i11O1+IAGGXoILS+yaR0mUlGXRD2xAHL7etQR9kW0jd4jnATS3HUfQuDVYcFkps&#10;6Kuk7H93Mgq8zrvJOj5uVtPT3yQ+jPhT8q9SL4P+Yw7CU+8f4Xv7WysYT+M3uL0JT0Au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TrIn8YAAADdAAAADwAAAAAAAAAAAAAA&#10;AACfAgAAZHJzL2Rvd25yZXYueG1sUEsFBgAAAAAEAAQA9wAAAJIDAAAAAA==&#10;">
              <v:imagedata r:id="rId111" o:title=""/>
            </v:shape>
            <v:shape id="Picture 53" o:spid="_x0000_s1974" type="#_x0000_t75" style="position:absolute;left:1774;top:223;width:8702;height:1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Es3HAAAA3QAAAA8AAABkcnMvZG93bnJldi54bWxEj0trwkAUhfcF/8Nwhe7qxJSqREcJ9kER&#10;pK22C3eXzDUJZu6EmdHEf98pCF0ezuPjLFa9acSFnK8tKxiPEhDEhdU1lwq+968PMxA+IGtsLJOC&#10;K3lYLQd3C8y07fiLLrtQijjCPkMFVQhtJqUvKjLoR7Yljt7ROoMhSldK7bCL46aRaZJMpMGaI6HC&#10;ltYVFafd2UTux+n4nH5utuefa/dycG/5NN90St0P+3wOIlAf/sO39rtWkE4fn+DvTXwCcvk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i+Es3HAAAA3QAAAA8AAAAAAAAAAAAA&#10;AAAAnwIAAGRycy9kb3ducmV2LnhtbFBLBQYAAAAABAAEAPcAAACTAwAAAAA=&#10;">
              <v:imagedata r:id="rId112" o:title=""/>
            </v:shape>
            <v:shape id="Picture 54" o:spid="_x0000_s1975" type="#_x0000_t75" style="position:absolute;left:2227;top:470;width:720;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HjbjHAAAA3QAAAA8AAABkcnMvZG93bnJldi54bWxEj0FLw0AUhO+F/oflCb0Uu2kLUWO3pYQK&#10;ehKrgsfn7msSzL5Ns882+utdQfA4zHwzzGoz+FadqI9NYAPzWQaK2AbXcGXg5fnu8hpUFGSHbWAy&#10;8EURNuvxaIWFC2d+otNeKpVKOBZooBbpCq2jrcljnIWOOHmH0HuUJPtKux7Pqdy3epFlufbYcFqo&#10;saOyJvux//QGFvny+zi1N7t3W0r5+HZw2cOrGDO5GLa3oIQG+Q//0fcucVfLHH7fpCeg1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JHjbjHAAAA3QAAAA8AAAAAAAAAAAAA&#10;AAAAnwIAAGRycy9kb3ducmV2LnhtbFBLBQYAAAAABAAEAPcAAACTAwAAAAA=&#10;">
              <v:imagedata r:id="rId113" o:title=""/>
            </v:shape>
            <v:shape id="Text Box 55" o:spid="_x0000_s1976" type="#_x0000_t202" style="position:absolute;left:1772;top:223;width:8704;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2DBcYA&#10;AADdAAAADwAAAGRycy9kb3ducmV2LnhtbESPQWvCQBSE70L/w/KE3nSjBbXRVaRYEIRijIcen9ln&#10;sph9G7NbTf99tyB4HGbmG2ax6mwtbtR641jBaJiAIC6cNlwqOOafgxkIH5A11o5JwS95WC1fegtM&#10;tbtzRrdDKEWEsE9RQRVCk0rpi4os+qFriKN3dq3FEGVbSt3iPcJtLcdJMpEWDceFChv6qKi4HH6s&#10;gvU3Zxtz/Trts3Nm8vw94d3kotRrv1vPQQTqwjP8aG+1gvH0bQr/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2DBcYAAADdAAAADwAAAAAAAAAAAAAAAACYAgAAZHJz&#10;L2Rvd25yZXYueG1sUEsFBgAAAAAEAAQA9QAAAIsDAAAAAA==&#10;" filled="f" stroked="f">
              <v:textbox inset="0,0,0,0">
                <w:txbxContent>
                  <w:p w:rsidR="00501E7B" w:rsidRPr="00FD76FD" w:rsidRDefault="00501E7B" w:rsidP="001D5AD2">
                    <w:pPr>
                      <w:spacing w:before="71" w:line="242" w:lineRule="auto"/>
                      <w:ind w:left="1561" w:right="198"/>
                      <w:jc w:val="both"/>
                      <w:rPr>
                        <w:b/>
                        <w:sz w:val="24"/>
                        <w:lang w:val="ru-RU"/>
                      </w:rPr>
                    </w:pPr>
                    <w:r w:rsidRPr="00FD76FD">
                      <w:rPr>
                        <w:b/>
                        <w:sz w:val="24"/>
                        <w:lang w:val="ru-RU"/>
                      </w:rPr>
                      <w:t>Во время аварийного складывания подъемника</w:t>
                    </w:r>
                    <w:r>
                      <w:rPr>
                        <w:b/>
                        <w:sz w:val="24"/>
                        <w:lang w:val="ru-RU"/>
                      </w:rPr>
                      <w:t>,</w:t>
                    </w:r>
                    <w:r w:rsidRPr="00FD76FD">
                      <w:rPr>
                        <w:b/>
                        <w:sz w:val="24"/>
                        <w:lang w:val="ru-RU"/>
                      </w:rPr>
                      <w:t xml:space="preserve"> следует в первую очеред</w:t>
                    </w:r>
                    <w:r>
                      <w:rPr>
                        <w:b/>
                        <w:sz w:val="24"/>
                        <w:lang w:val="ru-RU"/>
                      </w:rPr>
                      <w:t>ь</w:t>
                    </w:r>
                    <w:r w:rsidRPr="00FD76FD">
                      <w:rPr>
                        <w:b/>
                        <w:sz w:val="24"/>
                        <w:lang w:val="ru-RU"/>
                      </w:rPr>
                      <w:t xml:space="preserve"> сложить верхнюю часть подъемника</w:t>
                    </w:r>
                    <w:r>
                      <w:rPr>
                        <w:b/>
                        <w:sz w:val="24"/>
                        <w:lang w:val="ru-RU"/>
                      </w:rPr>
                      <w:t>, за</w:t>
                    </w:r>
                    <w:r w:rsidRPr="00FD76FD">
                      <w:rPr>
                        <w:b/>
                        <w:sz w:val="24"/>
                        <w:lang w:val="ru-RU"/>
                      </w:rPr>
                      <w:t>те</w:t>
                    </w:r>
                    <w:r>
                      <w:rPr>
                        <w:b/>
                        <w:sz w:val="24"/>
                        <w:lang w:val="ru-RU"/>
                      </w:rPr>
                      <w:t>м</w:t>
                    </w:r>
                    <w:r w:rsidRPr="00FD76FD">
                      <w:rPr>
                        <w:b/>
                        <w:sz w:val="24"/>
                        <w:lang w:val="ru-RU"/>
                      </w:rPr>
                      <w:t xml:space="preserve"> положить стрелу на опор</w:t>
                    </w:r>
                    <w:r>
                      <w:rPr>
                        <w:b/>
                        <w:sz w:val="24"/>
                        <w:lang w:val="ru-RU"/>
                      </w:rPr>
                      <w:t>ы и только после этого</w:t>
                    </w:r>
                    <w:r w:rsidRPr="00FD76FD">
                      <w:rPr>
                        <w:b/>
                        <w:sz w:val="24"/>
                        <w:lang w:val="ru-RU"/>
                      </w:rPr>
                      <w:t xml:space="preserve"> сложить опоры.</w:t>
                    </w:r>
                  </w:p>
                </w:txbxContent>
              </v:textbox>
            </v:shape>
            <w10:wrap type="topAndBottom" anchorx="page"/>
          </v:group>
        </w:pict>
      </w:r>
      <w:r w:rsidR="003A7C4A" w:rsidRPr="003A7C4A">
        <w:rPr>
          <w:b/>
          <w:sz w:val="28"/>
          <w:lang w:val="ru-RU"/>
        </w:rPr>
        <w:t>Аварийные движения нижней части</w:t>
      </w:r>
      <w:bookmarkEnd w:id="405"/>
    </w:p>
    <w:p w:rsidR="001D5AD2" w:rsidRDefault="00501E7B" w:rsidP="001D5AD2">
      <w:pPr>
        <w:pStyle w:val="a9"/>
        <w:spacing w:before="165"/>
        <w:ind w:right="3402" w:firstLine="567"/>
        <w:contextualSpacing/>
        <w:jc w:val="both"/>
        <w:rPr>
          <w:lang w:val="ru-RU"/>
        </w:rPr>
      </w:pPr>
      <w:r>
        <w:rPr>
          <w:b/>
          <w:noProof/>
          <w:lang w:val="ru-RU" w:eastAsia="ru-RU"/>
        </w:rPr>
        <w:pict>
          <v:group id="Группа 2749" o:spid="_x0000_s2627" style="position:absolute;left:0;text-align:left;margin-left:378.75pt;margin-top:65.2pt;width:166pt;height:248.85pt;z-index:-251342848;mso-position-horizontal-relative:page" coordorigin="7490,-1538" coordsize="3070,46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LerdAwAAoQkAAA4AAABkcnMvZTJvRG9jLnhtbMxWXW7jNhB+L9A7&#10;EHpXJNmyZQuxF6lspwXSNui2B6AlyiJWIgmSthMsChToEfYie4NeYfdGnaEox/lpN9i+1IZlkkOO&#10;Zr7vm5Eu39x1LTkwbbgUiyC5iAPCRCkrLnaL4LdfN+EsIMZSUdFWCrYI7pkJ3iy//ebyqHI2ko1s&#10;K6YJOBEmP6pF0Fir8igyZcM6ai6kYgKMtdQdtTDVu6jS9AjeuzYaxfE0OkpdKS1LZgysrnpjsHT+&#10;65qV9ue6NsySdhFAbNZdtbtu8RotL2m+01Q1vPRh0K+IoqNcwE1PrlbUUrLX/JmrjpdaGlnbi1J2&#10;kaxrXjKXA2STxE+yudZyr1wuu/y4UyeYANonOH212/Knw60mvFoEoyydB0TQDlj69OHzH5///PQX&#10;fD8SZwCcjmqXw/Zrrd6qW90nC8MbWb4zYI6e2nG+6zeT7fFHWYFjurfS4XRX6w5dAALkztFxf6KD&#10;3VlSwuIoiWfAcUBKsI2TaTyeT3rCygZYxXMQM9jBHCaT8Wwwrr2DcZz50+k0HqE1onl/Zxetj255&#10;qXiZw88DDKNnAH9ZiHDK7jULvJPuVT46qt/tVQhaUNTyLW+5vXe6BpAwKHG45SWCjZNzriaQWM8V&#10;bMD7kqlLf9jXn6KYlSOICFk0VOzYlVFQFFCqcH5Y0loeG0Yrg8uI0mMvbvookm3L1Ya3LTKIY58z&#10;1NUTXb4AW6/5lSz3HRO2L2LNWkhfCtNwZQKic9ZtGWhS/1AlTi4giRtj8XYoDldY70ezqziej74L&#10;i0lchGmcrcOreZqFWbzO0jidJUVS/I6nkzTfGwYw0HaluI8VVp9F+2IV+X7T16erc3Kgrpv0eoKA&#10;nK6GEEFiCAnGanT5C4AN+2BsNbNlg8MakPPrsPlkcDA/IIscGCi0L9ZOls2hyT6uAUTJlVA2HfX1&#10;86wCQBva2GsmO4IDABtCdWDTA2DdJzdswbCFRMpdMkOu53TM4/l6tp6lYTqaroGO1Sq82hRpON0k&#10;2WQ1XhXFKhnoaHhVMYHu/jsbDlzZ8moQpNG7bdHqnqWN+/jSNw/bIlTFQxgDg8O/E5sjBCnwFQGM&#10;YBeEB5UZFA+z16kIH1Mvtfi3DVUMUEe3j+ob69P14hsuoLjnmILfVIhb7Wf/LBBSgwi/x4JGgHyb&#10;PWuXoIuBSqeUZJKBirDTJpM484ANXXqQgVdKCyG9UimtIEdwOY+hYf07U7H7+BufMUVzeAqKygWL&#10;TWrtx5byth9DEbUCnf/fZHmqmFepDdnt1YajrazuHc3wpHKKAxHiExXeA5xI/TsLvmicz92uhzer&#10;5d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pMovZOIAAAAMAQAADwAAAGRycy9k&#10;b3ducmV2LnhtbEyPwW7CMAyG75P2DpEn7TaSwgqla4oQ2nZCSINJE7fQmLaicaomtOXtF07b0f4/&#10;/f6crUbTsB47V1uSEE0EMKTC6ppKCd+Hj5cEmPOKtGosoYQbOljljw+ZSrUd6Av7vS9ZKCGXKgmV&#10;923KuSsqNMpNbIsUsrPtjPJh7EquOzWEctPwqRBzblRN4UKlWtxUWFz2VyPhc1DDeha999vLeXM7&#10;HuLdzzZCKZ+fxvUbMI+j/4Phrh/UIQ9OJ3sl7VgjYREv4oCGYCZegd0JkSzD6iRhPk0i4HnG/z+R&#10;/wIAAP//AwBQSwMECgAAAAAAAAAhAArSTz0brAAAG6wAABUAAABkcnMvbWVkaWEvaW1hZ2UxLmpw&#10;ZWf/2P/gABBKRklGAAEBAQBgAGAAAP/bAEMAAwICAwICAwMDAwQDAwQFCAUFBAQFCgcHBggMCgwM&#10;CwoLCw0OEhANDhEOCwsQFhARExQVFRUMDxcYFhQYEhQVFP/bAEMBAwQEBQQFCQUFCRQNCw0UFBQU&#10;FBQUFBQUFBQUFBQUFBQUFBQUFBQUFBQUFBQUFBQUFBQUFBQUFBQUFBQUFBQUFP/AABEIAmsBc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ty&#10;48SP4Ns/J/1+vSp/qf4LVW/56f7VSeE/Nkjk1XUrjy7VP9bcyf8ALT/pnHXJ2dnY6RZ/2lrHmSI/&#10;+os4/wDW3Tf/ABP+1WXrniDUPFFxG95/olrD8kVnB8iRrXnc508h6RcfEBNSuNkP7i1T7qVqW/jB&#10;K8bjuHjj+T7lWLfVHkkkhST9+ieds/2fu1p7Uz5D3C38SRSf8tPuferQt9Yil/5aV4Hpfix7HxJb&#10;wzSfuLiB0b/vpa3I/EEtjcSQv/BWvtQ5D2yz2SSSf8tHf52eo/tn9pSbIf8AUJ8jP/7LXmdn40/4&#10;l8lsn7t5vvP/AB7f7q11Fv4ki0TR47y5/d7/AJLWH/np/tVpCZlyHYXEn2aPYn36I4/3f+x/frl/&#10;D+qPqXmXNz+7RPvPJ/yzWrn/AAlFvc3GxJP3Cfdpc4G7SRyJF87/AMH8FZ8eoRS/8tKsfaErUyJL&#10;eN5ZPOm+/wDf/wByiST7TcbE/wBWlEkj+XsT+P7z1J5iWVvQASSeVJsT7/8AE9R0W8f7uSZ6PM8z&#10;5/4P4aAM+3t30288lP8Ajyl+df8Apm3/AMTVyONI49ifu46kqSPZ5nz/AHP4qAI5JPs0e/8Ajf7t&#10;Ecf7ve//AAKo4/8ATrjzv+WdSSSfaZNifcSgCO4t1uY5Ef7j1nx77m3ks5v+PqL+P/0Fq1JP3Xyf&#10;x1n6hbv+7ubb/Xw/wf8APRf7tBqV/wDkLW+z/UXtv/441XLf/SY43ePy3/8AZqI40vpLe/hk++mx&#10;v+mi1cjj82SgCP56juLh7aPf/cqSST955Kf8CeiSP+/QBH/aHlSR/wBx6sR3n7zyf4/4ax44/wDW&#10;WD/wf6p/9n+Gj5763+T93e2/8FZAXLzS7LVvnmt/36fe/gesq88BwS/Nb3Gz/Yf5q0bORL3y7lP3&#10;b/cZP/Za0N9P2UZ9DspY2vQ+CRws/gPUIvubH/3H/wAazLjRL2y/1tvIn/bOvTftnl/f+5R9s/g/&#10;jrmnhInqwzuv9tJnzB4t8bSmSS3shtRPvS/364A3c+pX9vaK+ySV/mb+4v8AE1fZmq+HNE8QW8iX&#10;2mQXKfxO8fzfmOa8/l/Z60aO4v7nTriSCa72eX5/zIi/3VrwsRlVecueErn3+WcVYGnS5J03CXfc&#10;8j07bZJHZW8eU/h/vO1eoadYJpVlHbr87n/WP/tf/WrG0j4f3vhbxrai/wDLeCKNrhZU+6+z/wCy&#10;roS7Su7P9/fWeHw8qF5TWppjcdSxU4xoyvG12/MdHVmq0dSV6KZ5u4JVjfVepaDIKsDpVenpTYSH&#10;7NlG/wCSigdaZBKlWKpx1cSnAxnoR/PRUm+itTM8bkk/eb3/AHj1H8/lyP8A3K+N7O3+KHhb/kG+&#10;IL2dPv7JJPN/8dfNbln+0B8Q/C15HNrGh29+mzyZf3bRb1/DK/8AjteTSzOhP7R04jgzM6HwxUvQ&#10;+qLO8STVPsD/APLaDfE/+0rfd/4FVe4uHsvEGnun9x0/9Br5/t/2rNKudUs7m50PUbB4UdGT5ZU/&#10;pXaXH7QngfW7jT7y21iOCdJ/ntruNovlZfm+Yrtr0IVoT+GSPnquTY2h/FpSXyPSPEFukWsaXN/B&#10;veH/AL6X/wCxroLiTzPLm/jdPm/4D8tcneaxZeNvD/2nRLy3u3i2OvkSK/zL83atzQ9Yi1fR47mH&#10;7n9yT76N/drU8qdOdPdGxpd5FZXEc01v9rRPuw+ZsT/gVblvHLrdxca3rd55FlF8nnSf+i4lrl7e&#10;4SO4jd4/MT+5Umsapca3JG9z9yL5IraP5IoF/wBla2MeQ2Nc+IEupRx2Gmx/YNLi+6n8cn+01U7P&#10;xBLH8nmVhyf36rySf6H5yf6iaDer/wDAaXOHId5/wmFxZRyO/wC7dEf/AMdrpI/HCSx29yknyXCb&#10;68f+0Pe+F7d/9ZP9l2P/AN81Y8N3j3Phu3/2I0f/AL6WjnM+Q9w0vxQlzcbHkjjT+J5P7taGn6x/&#10;beqf+iof+ea/3mrxO3vH/wCeldJJ4k+w6f8A2bo8kk91cfJPeR/+i4a0hWMpwPULjxBb3t59jhk8&#10;xE/jrUkvEtpPJ/5b/wDoFeTx65b+ALfZNJ9r15/+XaP50g3fxSf7VZ9n40lluJJppPMd/vVr7UfI&#10;e0eYlHySx7Hrze38eJHHvf8Ag+etj/hMEjk/2H+7V85lyHaXFx5cccKf6+X/ANBo+Sxt/wDbf+Os&#10;fS9civZP9Z5f8bP/ALK1Y0/VE1u485P3cH8Kf7P96jnA0I4/3e96Kr/bEvrjZD9xKsSSJH8n8f8A&#10;FWpkRxxpF9z93v8AnqSST7Nb7/43+RaZT44/NuN//AE/2KAI4/8ARo97/f8A7lSRxv8Aff8A4E9R&#10;/wDH9cfJ/qE/9lqSSTzJNifcSgCnqFu8scc0P+vh+7/t/wCzVP8A4+fs+pW3+5Kn/PRf/ilrYeq8&#10;dmltJI6f8tfnZP8Aa/vUGpJ5f/j9En7r5P43/wDIdSR/uo/O/uf+hVHH/q5JnoMiO4t/tNvIn9+s&#10;/wC0PLb+cn+vh+SVP/Qq1Pnk+es+8/0G4+0/8sH+SX/2VqDUJLj7NJHc/wDLCX5Gq5b77bzE/g/h&#10;qnHb/ZriS2ePfZXH3f8AY/2auW9v5Xlon8HyLQBh+OLj/iWW/wC78x3n2b/9krub/wBBrj/+WVdZ&#10;48/487NE/wCfr/2Vq5SvJxHxH3GU/wAD5iR1ZqGPpU1YnsyIkqWnJaS3A/dJI/8AuUskfl0bGfOr&#10;2DZRRRSAI38wbqKKEfNAE0VTR1FEnNS/PVHPMPMSihIEVFX0GKKDI+Q005I6rT6XFJ/yzrwyz/aX&#10;123k/wBP0ezkT/pnuT+bGuj0/wDaT0K5Oy/0+8tH/wBj50r87+ryp9D+goYjzOl1zwfp99H++s45&#10;P+2dcXqHwv0y5+5H5ddXB8VPCWr/AHNYjjf+FJ42T+dbFnPp+pfPbXltcf8AXORWrjn7aEup6lKr&#10;RqR9+zPIJPhO1lJ51hcSWk/8Lx/I/wD31Whp958SPC3mJpviS92O+/ZJJ5vzf8DzXq8mnr6VTksl&#10;krSOOxVD7TOerleW4r+LSRxmn/tAfE3QJP8ATLey1ZP+m9tsf/xzFdho/wC2Bafu017w3e2D/wAU&#10;1pIsqf8AfL7KqyaXHJ9+OqE/g/T7n79uK9GlnteHx6nz2K4KynEfBHl9D03R/wBpDwJ4ks49+uR6&#10;bdbNkqXcbRJ/vbiu2us8D+LNH8UeH47az1C3u54U+5BIr/LXzfefCjR72T/j3kj/AOudY9x8GLGO&#10;TfDcXMD/AML+Yv8A8TXqwz6nP44nx+J8PIf8w9X7z648L3iXOj+T5nzxb0ZP91ttR+D7j7Nb3Fg/&#10;37d3h2f7O7cv/jtfK+laZ4t8Jyedo/ijUYHT/npIsqf+P5rUt/iZ8StJ1D7Z/wAS7Uptnkt9ot2T&#10;zP8AeVGSu2GcYafWx87iOAczo/BaXoz60+Wrlx4oi0Sz8nR/M/tGb/W3/wDzz/2Yv/iq+R/+GlPH&#10;1jJ/p/hvTp4P+mHmxfzZ66Dw/wDtSeH7n5Nb0vVdFn/v+WtxF+mG/wDHa9GGOoT+CSPncRwzmeF+&#10;Ki/lqe8R/uvneTzJ3+dnq55jx2/nfwbN615v4b+NngTX449niS2tJ97psu5Ps/mL/Cy78V1nhPWL&#10;TxB4XjS2vI7vyUf/AFEm/wC8zeldEJng1cLWp/HFr1Rsahqn2nw39sT772r7v97bVyPVJbnS7Obz&#10;PnRNn/xNY+j7NS8Lxw/302N/6DR4buHudDj3/fRNjf7yfLW3OcvIdho+sahcyfY7bzJHl+TZH/y0&#10;rqJPFEtlbx6Ppsnn3sv/AB9XMfzp/wBc4/71eb2f+s2eZ5CP8jPWx/wkiaJJcQ6J+73ps+3yf63/&#10;AGvL/wCef/oVaQmZzgekXHiiHwdZ/Znk8zV3+8n3/I/3v9qq9n40/d7PMryOOR/M/wCejvUlvqDR&#10;ahb2z/8ALVH/APHfu0e2D2R7hb+LIpP+WlaFv4kt5fk8z7/3q8D0/wAQXFt4gktvM+R4Njf8CatC&#10;38SXdtcf6zzK09qZ+xPoCTVIra3jRP8AXy/dT/ZWpPtCWVvH/wA93+7Xldn4oltrf+1dV/d702Wt&#10;nH9+fb93/djrUs/FEv2f+29ek+yQP/qLaP78n/XNf7v+1WvtTL2J6JHsij+f/gFHmV5fH8TJbmTz&#10;pvLT+BYY/uItbFn48S5/551ftomfspHcSfvPLT+BP4P77USf6TceSn3E+9XN2fjS3kk/551qf2pF&#10;bWdukP8Ar7j7v+7/ABNRzhyGhJJ5smxPuJ/5EokjT94j/vEf7yVXkuEso40T/XzVY+SKP/f+7Wpk&#10;V7O3+zW/k+Z5iJ93/dqxJ+6t/wDbf7tR76k+T95M/wBxKDU5/wAYW6f2XZ7/AL/n/wDsrVyUkayD&#10;Y8fyV2HiyOW50z7Q/wDDOvyf7J+WuQPSvKxHxH2+VfwPmJEmX/1lcP8AEjxfLoNpJDbSeRN/fT71&#10;d792uY8XeBrLxZs+1F43X5d8O37v4g159Xn5fcPpcHOhCspYj4TS+Hfxr8P20el2FncSX6XFk7pc&#10;zyL88qM3mKzHHzVqW+oDVbf7Y9wJ3ld33x/7zba4bwd8MNM8J3FxMZJNSSX/AJY38cTxQZ/55qEG&#10;2u5iNvAmxPLjjT5NifwV1+156UYnhvBRo4qdWDbTJaEojkqWszqIcCmeX+8qzSeXVhzEiVLUVG+g&#10;yJaKiooFY/P/AFD4N6nLHstryyu0/uXEav8A+PVy+ofBvUI4/wB94ft5P+vSRk/9mo0/9phJfkub&#10;Ous0v9oDRL3y98nkV3Ty/Cz+yj56lxBmlD/l4/nr+Z5XqHwvS2+/peo2j/8Af75f0rn7jwf9m/1N&#10;55En/TSNkevpyz+KGhalH/x+R/8AbStD7R4f1uP547KeuKeTUqnwto97Dcc46h/FgpfK35Hy/Z6h&#10;4t0n/jz1iSRP+vjf/OtS3+LHjLTf+PmOK4T/AKaW3+GK98vPhn4X1LzH+x+Xv/jjrDvPgnpkn/Hn&#10;qFxaV5s8hl9hp+qPp8P4g0v+X1Nr0dzzOz+PdxH8l/o8f+/HJs/nXSaf8b/Dlz8lzHc2D/8ATSPe&#10;n6Voah8D9Q/5Y3ltdp/00jX+lc3qHwX1KL7+jxyf9cJGrxp5JVh9j7mfV4fjbLq//L1x9V/kdxp/&#10;jzwzqX+p1i2/7aSbP51v28lpex/uZ45/+ucm+vANQ+Gb2337e9g/7Z76y5PCd3Yyb7bUPLf/AKab&#10;keuKeWTh9lr5H0WHzzC4n+FVi/mfR8liBVeS0QV4Zb+IPGeif8e2oXM6f3PM81P1rQt/jR4isv8A&#10;j80+2n/7Zsn8q854H+Vnuwxy6nr8mlpJ/BmsjUPB+n3v37eOSuWsPj9Yn/j80q4j/wBuCTf/ADxX&#10;QWfxW8L6l/zEPsr/ANy4jZP5Zrn9lVh0OmOKjPqY+ofCjR7mP5IvLf8A6Z1iD4V3Gk3HnaVqFxYT&#10;p92a3kZH/TFep2er6ZqX/HpqFtcb/wCCORWq79gfy/8AV0e2xEPgkzKdDCV/jgmeZ6HrnxL8HSSf&#10;2b4gku0/iS7jWXzP++1NdR4f+MHxL0Q3E03hOPVoLh/+WEbJ83+zhjXT22lI7/PXpHhZFjks4fLj&#10;kRfkZ/49x+f/ANlr3cJjcVOXLNnxmcZLlfLzQor8jyiz/awtLb9zrfhfUdNk/i8v5/57K7jR/wBo&#10;DwFqUe/+3I4H+TdDdxtE/wD4/Xq9zo2n61b7L+zt7pP4knjV/wCdcP4g/Zv8BeI4yp0SOwnf/ltY&#10;SeS3/wAT/wCO19HCrM/Oq2T4GfePpqaN5rllL/Z9zYXltdwfakdZoJFdPut6VY1S4SLXNP3yfI6P&#10;t/8AQq8q1f8AYs0WP59H8QajY3X8Lzxq6/psasu8+AHxT0m3j/srxvHqSRf6qG8kb5P93zFeun2/&#10;908afD8f+XVVfNWPYdQuPs3iiN/+etr8v/AW/wDsq2JNn2ivBtYl+NWk21v/AGl4XstZ+zyfLc2E&#10;n73b/uo5/wDQagk/aY1DTbjZ4h8F6jpr/wDTPd/7OqVp7WJwzyXFw+Fc3oz6Yt7yy023jvJv+Jlq&#10;D/6iz++ke3+KX/4msvUNUu9XvPtl/cefdP8A+Q/9lVrx/Q/2lPBWreWk2oSaa7/wXduyJ/3192u0&#10;j8YaVr+hyXOlahbXabP+WEivsrTn5/hPMlg6tH4oNeqNy41D7N5e/wC47on/AH1UkmqS6brGnw+Z&#10;8nz7v937tZeuXiXMenzJ+8SWdP8A0FqNUkb+2NP/ANtHT/0GjnObkaOwj1iW2k/1ldZp/ih4o/7Y&#10;1X/Ufcgto/kefb/Cv+yv8Ved3FwnmVqR3lppscd5c/8AEy1F/wDVW0km9I1/haT/AOJrSFYynRPR&#10;NP8AFDxxya9rcnlpN/qLb+Of/ZX/AGf9qo7f4iS3MkkzyfO9eT3moXerXkl5eXEl3dP/AByf+y0R&#10;3n+keT/fR3/75p/WBfVj3C38aJJ87/8AAq2LPxRaX37nzPvvXznZ65L9o1BEk/uItbnh/wAQXtje&#10;RvD+8un+7/vVp9YM54Q9s8Waon2OSFJI/wB08SN/vMy1zQJ3n0rh73xrZWvifTPCX2iOfWk2X98i&#10;Sb/IXdhY/wDeZm3V3gIIzXNVnzyPqsBRnQoe+txtVtQjeSzk/eSRv/fjqT/VSVPJteMk9Kg9I4j7&#10;Q/2jY/3H/wC+Hq9Z6RotxA+23jTb8jI8jf5ak0vX9K1i4n0/7L88T/LLJ97/AHlqve+CFuZwbu7k&#10;uvKf5f4F/wB6uKH93U9efxctS8GbNnpNtb/NbSXEP9394z/8B5qtqlr4tsz5tg9pqNt/zyk+SWoZ&#10;dAnit5Et7ySPf/H5nz1NG3iGySP7N/pSfdZJJP8AGrRxuFvejJP1M/8A4TbWo/km8NXm9PveXIrL&#10;/wABrobLxRZXEdu83mWvm/dSdNtQXF/eR2Be5t/3i/8APCktNXt7i0H2i3+R/nZJI92ytreYpwjO&#10;N4wt6M2I76K5j3wyb0/2KbcXEsf3I/MrKWDSNaEiQ3fl/wAf7iTY+6n/ANk6nb27pbamk7/dV549&#10;38qvmOXlivL1Nn7QaK5L7H4r/wCfvS/+/b0Vnzl+yj3R+Jv+l233JP8AyI1WI9Y1W2/5aeZR5j0e&#10;ZXRDFyKq5JhandFy38aahbffj/8AZK2NP+LF3bfcuLiP/rnJvrl/tH+c1HJHb3P34460hi5Hk1eH&#10;4/YZ6xpfx81O2/5ikn/bTdXaaP8AtKarH/y8Rz/9tN9fO8eyKPYn3KPLi/4HXTDFnnTyGr5M+uNL&#10;/aY/5+bPzP8APtXWaX+0RoVz/rvMgr4bj3xfcuJI/wDtpViPWL2P7l5/38j310QxUDzp5PXh0P0E&#10;0/4meH9W+5eRyf8AXStTy/D+t/8ALOyn3/8APOvz3t/Fl7F/yzjk/wC2mytiz+Jl7Y/8/sH/AFzk&#10;31p7WDOOWCrU9rn25efDfw5e/Olv5D/346x7j4R2Usn7m4r5j0f9oDU7H7msSf7k8dd5o/7Smof8&#10;tvs13H/0zkrP2OHn8UUa0sZmGF/h1ZL5noGqfBO4/wCWMdtPs/gk/wAiuP1T4P3ttJ8+lyf9u8m/&#10;/Cug0v8AaUsv+Xmzkj/2467DS/jx4cvfv3HkP/00rinlWFqdLeh7uH4uzjD/AG+b1Vzwe88B/ZpP&#10;9ZcwOn/PSP8Awqxp+l+KNN/5BWuSbE/gt7hk8v8A4DX0hb+LPDmtx/JcWVxUlx4T8P6v/wAudvJ/&#10;tx1508j/AJJ/efR4fj6r/wAxFFP0dv8AM8Ls/iH8RdAj+eSS7h/i8y2V0f8A4FXV6B+1NrGkyf8A&#10;Ex8OWd1s+95e6J/61wn7QnxA8Yfs++JNDfwxqEljpeowP+5kj3p5qN83X/ZZKx/Cf7amu+JLyzs/&#10;Enh/wzqVrM6Qtc3enfOn/fDCuf8AsyrTl0Pd/wBaMLiKXVep9L6H+2P4XlOy/wBH1Gxf+J49sqf0&#10;r0TQ/wBo74fa2Pk1+O0k/uXcbRV5ReeC9E1KP/iZfD+yk3/8vOkXssX/AHzH92ubvPgn8Or2TZDc&#10;eItCf/p4jW4SP8vmrSWErw+zc5o5xldf7bifXOneKNK1qPfZ6hZ3af8ATC4V6vRMPWviCT9nuKKT&#10;/iQ+PNKkf+FLvzbF/wBc1qW/w6+OHhfy30jVLi/g/v2morKn6tXPL2sPiizvh9VrfwaqZ9oUlxZx&#10;XMeyaON0/uP81fG//C8/jP4J+TW9Hknj/v3+n7P/AB5cVt6J+29NH8mseGP957S42/8AoVEKpr9R&#10;q/YafofQGufBjwP4k3/bPDGnO7fxx2/lP/30mK8wvf2OPCupJdzWVxqOjXO9/IeOTeka/wC6fm/8&#10;erQ0T9sPwRqXl/aftmnP6SRbv5V6Bo3xw8D635aW3iOy8z+5PL5T/rWsJxMp08TR+y/zPIJP2Y/G&#10;uiWfk6J8RLmRE+dba7jbZ+rPUd54Q+NukR26Pb6L4kS0+dXgk8mX/wBk/wDQa+l7PVbHUo99veW8&#10;6f8ATORXrQjSM9xWnzPIqqM/4sE/kfJmp/G3xL4Xk/4qb4d6rpsf/PaP50/9B2/+PVc0v9ozwfe/&#10;JNcXGmP/AHLu3b/0IZr6o/s9JPv/ALxK57xB8I/B/ie3kh1Lw3p1xv8A4/s6o/8A30mGpcsu5wzw&#10;+Dn9hr0f+Z5RZ+ONE1aS3fStYsr/AOdH2W9wrv8A981qSSf8TyPZ/c/9mqPxB+xn8P8AV/nsI73Q&#10;pk/jtLjev/kTfXg3xB+GHin4c+K7ix0LxfqM9tborxvdytv5XPutZ1avsIc8zXCZLDHVeTCz13s0&#10;e66XcJFqGof7/wD7KtZfjT4gJ4E8P3GqpJJ56fJEkcmzfK33Vr5/j8efEjRLyS5uZLfUvk2N5luv&#10;8P8AubKz/wDhKNd+ImoW9/rcccEFv/qLa3+SL/ab/erhq5hDk5oSPbwnCOKnioxrr3ep6v8As7fb&#10;bnxtLf6lJ5+o3j+dPN/f+Za+yN/SvkD4PyfZvFmn19Zx8kHtUZZW9pGUp9z0+JcNDD14QholEuyS&#10;eXT2f9yfpVeTdJHsp5k/dmvfPjOU8j8Iy7/Fkip/rm3p/wCPfLXgn7X/AMVPEHhfxppel6PqdxpN&#10;t9lW72Wn7rzGf5fm/wB3bXv/AIckSD4myS7N6GZk2f38V8uf8FAkSy+L2nFO+nIv5SyCvFoc/spe&#10;p9spQeOhzreFzhtE/ap+I2gfd8TXF2n9y72Sr+tekeG/26fF9t/x/afp+op9fKf9K+TZJKI7yiE5&#10;w+0enVwuGqf8u0foF4d/b20K7/5CuiXlp/eeCRZkr0PQP2nfhj4jj8l9WFrJL/yxvoGT/wCxr8xr&#10;fVEtv+Wnl1cj8SW/3PtEf/fyr+sVfU555LganwNx9GfrRZL4U8VRbtL1Gzk2fOhspFfZ+FOTwa0f&#10;zwapcK/8eC3z1+VOn+KJbby3trySPZ/HBJsru/Dn7QXjfw55f2HxHeGNP4JJPOT9af1uP24nJPIK&#10;qX7mtfyaP0gew1xXYLcR7QcDlelFfDSftq/EZUUfa7NsDG77GvPvRWn1il5nH/YmP7QPjn5KjkjS&#10;Wo/Mo8ytC58geXR9npaKDKcIFaS3qOSOrEklG+rOfkgU/no+erHyUfJT5zKdIr/aPKo+2VJsqvJH&#10;WsJnFOiSfaElqvJGkn/TOjy6PLro5zinhoT+KJYj1C7tvuXkkdWI/Fmq23/LTzKy/morX2sjzp5f&#10;S/lOks/iRd2337f/AL9ybK6zS/jpd2P/AC+Xtp/4/XlfmVHXRDESPOnlkDqPjJ8ZNQ+IlvpemzXH&#10;2u1sXebfJ/ebisfwnp8t9occ1tH5k8OopuT/AGdq/NWP9nt5fvx1c0/VLjSPM+x3Hkb/AL3l1r7U&#10;4f7PlD4JH3J4H/aA0ex0PS9Nv47mN7eBIWm+/wDd4WvRNP8Aix4S1L7msW29/wCC4+T+dfnHZ65d&#10;xf8AL5JHWhH441CP78kcif8ATSOtPrBxzy+Z+lFvJpOpR/uZLadH/wCee2j/AIRvTIpPOhj8if8A&#10;vwfI/wClfnXp/wAWL22k/wCWkf8At28jJXaaP+0Rqtl8iaxqKf8AXSTelac0Dn9hWp/BI+9LeTVb&#10;b/j21zUY/wDrpJ5qf+P5qnqFvd6l/wAf+l6D4h3/AHvt+nRb/wDvoYr5L0f9qjW4vv6pbXH/AF3j&#10;2V3Gh/tWPJ/x+WdlP/17ybKynClP4omsMTjaHwTa+Z6xqHw78GatHJ9v+H8dg/8Az86Tesn/AJDf&#10;5a5PUPg/4aiuNiXmo2ED/wAclsz/APfS7n/9Cq5pf7SHhq+/4+Y7iwf/AK570/Suw0/4meEtbj+T&#10;XLb/AHJPk/nXPPAUJ9Leh7GH4lzOh8b5vU87vPgPrGm+W/hLxZZTyP8Adto73Y/9P/HqxpfiV8Wv&#10;hfe/Y7+/1BJE+fyb/wCf5fxr3GTT9K1eP5JLe7T+/HIr1l+JPD+oXOj/AGNJP7Ssk/1Vtd/P5f8A&#10;1zb+GvOq5bL46UvvPp8v4vhUnyY2lePcd8K/2zoL24jsPF8Edg7/APL9B9z/AIGtfVGk6ra6xZx3&#10;NpcRzwypvjlj+dXWvzV8SeC0luJHto/IvU+8lehfs7fHO++Hmp2+iapJI/h+V9jeZ961b+8v+zXl&#10;UsROE/ZVT7XF5VQxuH+t5fJNPsfe4HFfPfxttl/4S8ts+9bL/wCzV7rY6gl7FHLFJvRvnV0rxL40&#10;fvPFC/J/y7L/AOhNRmc/9lOLh3mp5gvRnj2qWaSxyJXN6Pp6Rf8ALP8Ad/PXZ3sfyPXP6amI/wDg&#10;b/8AoVfCn7fSfPA7P4eW6R+J7B/9v/2WvqWH7or5b8B/u/ENp/v19QW0n7mPf8lfU5T8Ej8s4sX+&#10;0Q9Cz5lPMi+XUeKj3CvonofBqKZ5mmy18fx/3/O/+vXy1/wUZvWj+J2hTD53l0rHyf8AXVq+ndUu&#10;Anj+P0Wb7/8AtV8w/wDBRfTHPjbwvMibN1jKGP8Ac/eZ/wDZq8rCT/ix8z6qrH99Qn15D5CkvJZf&#10;+mdRx+bJ9+SpPs6x/fkqTS5Pt155MNvJI9dcIc/wk1a0aHvV5WOg8J+E01vUI7by/nl/6Z769k1D&#10;4L2WiafIk0kc97s3rDHIr/yrxuPWNQ8P3EiQySWj7Pm8v5Kkj8Wan/0ELj/v5XHVhI9bD1aVTlnC&#10;Wh6pb/AO91vT/tlnpfmQfwv9x6w9Q+Det6R/y73tp/4+lZeh/FTxXpHyWeqXMaP/AAV9CfB/x5qf&#10;i24jsNS8u7SZPm/d/wCr/wBpq5oep605T5eeNrHzv/wgmu/9NP8AwHor2rWPj74f0rVr2y/s7d9m&#10;neHd5a87WIz+lFachw/W59j5Bkjpawv7Y9qsR6h5le17KZ8PDFwNT5Kjqv8AbFo+0JWfJI6PbQJJ&#10;Kjo+0JUfmJWnIZ+2gSVHJUlD1kPnI5JKj30PTK15DmnMfvqPzKWitTLnIt9FFMpmcwqJ6HplUcU5&#10;j9lR+XR5lR+Y9bHNPkI5JP4EojjeSj/lrUkcb1qef8YRx1JHUmyjZS5zo9lAKkj3/wDXOo9lWI46&#10;z5xexhMuW+qXdt/qbiSOti38YanH/wAtPM/66R1z8cdWI4609sH1SB2ln8TNTtv/ALXIyV6R4L/a&#10;U8QaRcbP7QknT+O2u/nSvC7eP95ViS38z5/9XsohWOetlkZw9w+1LfxRpnxf0eS8sP8AQPENom9r&#10;P/nov+zXB6xp6XNv9vh/dunyTpXhfw/8cXeiapbzQ3HlzxPvV6+iP7Ut9bks9Yhj8u11D9zdQ/3J&#10;a4czw/tqXPDdHv8ACOazy/GfVqv8Oeno+59FfsqfE9tV0V/DN/cb7qyT/Rnk/wCWkH/2Nb/xhG/x&#10;BC//AE7L/wChNXzD4Q1e48A+M7O+h/5dJ13/AO3E33lr6S+JGof2rd2sy/ce2Xa9fI1cRz4WUD9W&#10;ll/1TNI1ofDJP7zz28+5WBpcf7uT/ro//oVdHe1gaf8Ack/32rwIn3dH4Dp/B0ix+ILT/f8Au19O&#10;WsieVF/7PXy/4XTGuWez53aZa+k7WXEUf9+vo8pn7sj854phz1Yeh6D4jt9IjjuLO3tJEvbSCK58&#10;2OP76u2z738VceJMcNWnP40e60P+zpYP32xIftf+yrZ+7isR35Jr6fEVYzty9j8ty3D16MZxr99D&#10;z/xBstfFVn/tTfz+9Xz1/wAFDI2+1eC5vv8A7m4Td9PJ/wDiq+hfGMcU/iO0R/8AZRk+rV87ft8w&#10;T2mjeDjcfO0E11F/wHbDt/8AHVrxsP8AFP1Pu+tCXkz41k/651seA7zTdE1CS51LzJEf+CP79c3J&#10;cSy0R27ySV1wn7AzxuCjjY8sjpPGGuafr+sedYW8kFqibP3lZ9nbv5nyUWel10FnZ1zVqx7uXZZ7&#10;GEYdiTT7N5fLeveP2ZC1r8RI4vMkjS4tZUZPpzXken29eieA9Q/4Rf7Zr3/PjA7/APs1eMqvvn09&#10;bCf7PKPkeDePr2C38deI4luJNqalcqPoJWFFVtVgl1jU7y/nkj866med/wDeZix/U0V7PPE+Q+qV&#10;e5yOufD/AFXRLfe9v5if9M6k0/wHdXPgeTxO9xHBapffY/J+/Lu253V9EeMPhungC30fXodUttWn&#10;t3d7zTbjdL56qvv/AHa5vxJ8UNVvrP7G+l6DoVk77/s0FvAnzf7S8tX1kPfPwX6zM8z8N/CvU9f8&#10;P3msQ3kcdrbz+T/tyN/30Kp3nw31i2j3pcW0n/bTZXYR3lvcx/vtY+//AMsbS3Z/57K6DWPCcuga&#10;hb20P/E2Sa1S8Z5I9mxXiVvmx/vVnOkawx0/5jwPWLPUNEvPs15H5b/fqvHqD16xqHhfT7nVPJv9&#10;LubiebY8UMG7ftb7tSeH/C+heG9PvNSfVLeRNTsZYbOGSPzpYPm29vutTNPr0zy+PUKkk1BK7Tw3&#10;9i8N6p9p/wCQl8mxUkjqS4t/tMf/AB5+Wn9+SP5Kn2J0wzOrA8/k1RKI7ytTXPD/APaUkf2OOOPZ&#10;97y/+WlZel+G7u5uLiF/Lg8mB5m/4DWvsoB/acyxHcVJHJUfh/Q7jW9Q+zJ+7f7++SpJLOWOuedI&#10;9GGYR+2S1FVeS48v79R/bKy5Dt+t0p/aLEkdRyR1H9oo+0JWvIZSrQDy6j2VJ5lEklBzy5COOP8A&#10;eVYSq6VYStTOBJ5dLRRWR0BU8dR1Yt46DWECWp46jjj/AHdWI46xNOQkjjTzKufZ/M+Sq8cf7yOt&#10;jT7fzLjZ/f8A/iaiR6MIe4zk7OTy7ivePhXrn27S7zTZv3nmpvi/66pXhfl/vN9emfC+4a2uLeZP&#10;4HSvQj+8hyHyOKj9Xrc/me4XH/Eys7O8/vp5Mv8AvLXtHhvVG1r4e6TLM/76y3Wjf8B+7/47Xjeh&#10;x+Zp+qW3/PvPvX/davQ/hxcNFo+qWn8HnLMv/Aq/L8X+4xE6R/SeFqfXstw+K66f5M076sCwgxLc&#10;P/t10F91rDtP9Zcf79eb9o9+j8Jv+E52g1+xZPvrMm3f9371fSEb/uo/n+TZ/BXzX4efy9bsW+5t&#10;ni/9Cr6Ul/1j/wC9X0eX/C/U/PeJf94h6E0clEclRGRf4vu1G8i/w17R8dynL+LzbnV4/wB5smi2&#10;bn/4FmvDv+Cglml94O8J3KfO6XZDP/vwKf8A2WvYdfSCy1SPZ/rk+dv+BNmvLv22bTd8NdHO/ekN&#10;9F5bf31Mbbf++a4qU/emexCl7+H+Z8Ex2f7yrkdultWh9n/eVJ9n83/fpTqn1X1cj0+3l8zf5nyf&#10;3K6Czt6y9P8A+WaTfu3roLOOuKrM9rCUTQs7P+5Wh8ULz+xPD+n6Cknzy/vp/wDd/wDsmrY8D6Om&#10;paxHvk8uCH52eSvN/GGuf8JR4svLz/WQeZ5MX/XJflWubDw97mOjFz/5dGOlv8i/Sirn2Oiu3nPO&#10;9iesePNPuL3wvqCTSSST+Q+15JN/86+N5LyXzNk37t0+9/vV9oeMNH8RxaPp9/eSRz6XfP8AZrr7&#10;Bp3lRQQMrfvucs22vk/x5p+n6bb6fDD5n9o/fneTyv4l/up/7NX3tE/k2qV9H1B/M2V9eafHL/Ze&#10;l6klv58F3o8VnKn+y0Cj/wAdr4z0eTyriOvtTT9UTTfgv4PvH8yR7j9ykMf35G2rWlWZzwKej3Gl&#10;aJ89/pcd3qNumzfJ86SfxLt6ba+Y/iZrHleLLxEt7aBHfztlvHsSPd/s19CR6xZXNneXl5cW+mwO&#10;7+V9ruFR5P8Armv8VfOfxYs3l8USX8PmfZZk3q8nyfdrmpfEdMvg90w7PXJYvuSSV7Z4Ps08UfDe&#10;3tppPki1SXzX/j8rbDu/9Br5/t6+mP2f7f7T8P8AxI/8dpOk3/fS4rpn8JkV5Ph3ZavqFxYQ3Eek&#10;pFfP88fyS+V/D/wGvO/ihHpngTVLjR9HvI9SgfZMt/5bI8fy4kj5UfxV6JrGoPe6pvS4+eFERH8z&#10;549v+1XifxUt/s2qWf8Ato//AKFWcDYy7fVEkk/1nl/9c67Cz8NxXvhP+2IbiST9/wDZmh8v/Z3V&#10;5nZ/62vdPg3cJ/wi+qed/qLe6Sb/AK57lrSZlznnd54blijkme3kkRH8n/gVYeqaPcWMcj+X5CI6&#10;IySffTcuV+WvoTVPHFlpGsaheWFnbSfa385YZPnSCX+L5dvzferxf4meLNT8W+IPtmpSRyPs2L5c&#10;axJtX/ZRRWXvHRRlM5Cn1H5lLTPSLFPqulS0jTnH1LUVFSdsCWn0ynpWMzsgWLetC3qnb1cjjrI7&#10;YFyOpEqOOrlvUnTCARx/vK3NHt/N1S3T++6JWfb2csknyR/7ddJof7rVLN/7k6f+hVjM9GlD3ZHn&#10;8kflSV6h8H7f7dHeJ/zx2PXn+sW/lahcJ/cd0/8AHq9Q/Z7j8zWNUT/p13/+PLXdhz5DNoe6eueF&#10;98mqahD/AM9rXf8A987Vru/Bn7u4n/6aw7/yauM8Lx/8VZGn9+CVP/Ha9D8Mf63/ALdf/Zq+CziH&#10;+2P0P2vhTEe0ySMOzLNz0rFsM/aLvYM/Pz/3zW7ccLSW72f9lPF5Gy7e83ef/F5flfMrV5NGHPzH&#10;1/tvYx+G93YoW0uZ4/8Afr6Htb/fbRNn52r50x5Uor09tf8AsyhEOzj5v4v/AB2u7CVfZ8x4md4X&#10;6w4cvmd7/bEX/PT/AIH/AAVXuNZTB/eRpu+6/wB7864aXxG8o2SpvT/vmsyfVF89/K+dP4X+7XbL&#10;GnzsMqf2jf8AE+pm6u41/gVd7P8A7Vee/tR6uutfCobbWSGKG9i+/wDe8zayn/0Kt+TUPNjTfH/w&#10;P61y3xekW5+GevI7ybGCPH/FvYMv3q5qOIl7WXmeosHGDp6fCz5B8upI46sSR+XRb29dE5n0UIEk&#10;dmkkm+tyzjqnbx+VXQeH9LfUtQt7ZP43+b/drinM9GlH2ZoaxqCeFvh3cOknl3up/uYv91v4v++a&#10;8v0+3rrPixrH9r+KI7CH/Uacnkr/AL38VY+l2ddEPcgccYe2q85J9norY+z0Vz+2PQ9ifSHiTR7j&#10;/hD7i2uZI5JPIfd5Eaom78K/MvXLd49Uk/26/WzWNH82zvN8f8D/APoNflf4s0/ytQkf/bdP++a/&#10;SsOfxXVMvR/9ZHX3J4L0e3ufg/4Luby3kktfIuLZn/ub9ybq+K9Lt08yOv0Y+DciXP7PfhNPLj+T&#10;zU/8iyVpV+E54e+ef+F/D+n/APEvfVfs8F1YweSqXEf72OLdvVlbY/8Aer5n+OHiBNE1y80fSo5I&#10;NLuJ7i5VLja/+ub5vm2/7Nfbl5ocUscnk28caf8AXOvh/wDaQ0d7Lx5JC/34k/8AZmrmw/xHbOHJ&#10;A8vs46+mP2f7O7ufhf8AERLaTy3dLdP++mavnfT7f93X15+yXp6X3gv4gQv/AM8Ld2/4D5hruq/C&#10;cJydn8M5Y9U1Swe8+wXtvOkK3PlrMnkNuHmfOw+98lef/GTw3o/g24ks7zUP7WneCKa1uY7hd+5v&#10;9YrKmVr2zxJbvbapJ/pkkCPBsZ/45Iv7rf8AfNfP/wC0Bb+ZJp83mef87/PJ/u1zQNvsnk9v/ra9&#10;s+Ddm9z4L8cTJ/y7wW7/APj1eL6fHX1B+y3paXPg/wCIkL/c+wxO3/fVdkvhMTy+8s7i2kuJrz9x&#10;5SJuST+Dd92uT8UaHfSySXn2ORLVNnmvJHs+993rX0xrHiTSvD+oahc20kcj6giTTpcRs/71f+Wf&#10;GPlrwP4yePNT8W6pbvN5cEGzydlvHsR9rbl3fMf71c/vHTS+I83kj8uSlqKpa1PSH1LUVSR1kdEC&#10;SpaiqWoO6AVPHUdSR1jM9GES4lXI6ppWglZHbAsJVhKrpUkdSdJuaPrH2GT54/Pg/ih+4klbmn/u&#10;ri3dPv70rj4/3UkddpZx/u464asz2cFS+I5vxJH/AMTzUP8Ar6l/9CruP2e/+Rs1BP8Apxf/ANCW&#10;uP8AGEfl+INUT/pu/wD6FXWfAOT/AIrSRP79rLXo4SZ8pncLUpHsnh+TyvGmn/7cbp/461ej+GJP&#10;Lkj/AL/ksleYaX+68aaX/v8A/wAVXo+gHE8f/Aq+Qz7/AHpeh+m8Fe/lMvU1Ll8yVh2E/l6zdf7i&#10;1uXEfzVz8R8vXLj/AK5p/wCzV8yfpFFJxa8jXu5FkjjcpHv/AIvJ3bf++TXV3fMoauJlP7wV2b/v&#10;I43/AL6L/wCg10c/unm4mHJyfMbJVaTtVkx4qF6xMIsI7aSWHzP4VfbXL/Fu8ki8CXkcsnDvEjf7&#10;rcV1I/dGuH+N9ndXPwz1XyI/MnTyn/4D5q1th/fqxhAynONP357LU8Q/4RdNSjjmhk8vem9U/wDH&#10;fmrn/s8tjcbLmPy3/hrY8D655dxHDcyfuH+6/wDcZq9f1X4QXHjHwp/bthHG91b790Mf3tq/w/7V&#10;ejyVYSlDlNvreHnSjV5lqeOW8dekfDvS3it7i/SP95/qYq4O3t2lk2J99/upX1d8HtG03QdP83UY&#10;Y5rbZ9nXf9z1dqypUfaT5Dox2M+qUuflv5Hyr4o8DvpGqSTJJ57y75mT+P8A3qr6fZ19ofE74SaH&#10;qml3F/pNjFBqP+tV0/jx/DXzPqHhf+yNY+zJ9x/nip4ilKh7kpGuV46hjoOcY2t0Zz/2Oiuw+0RR&#10;fJ+7+X5aK4eQ9b2x7R8VPjZongDw/qF5cyRxuiOiQ/fd2b+Gvz31TR31fS5Lz93++feqeYu/dViz&#10;0/U/EFvJf6rJJd+TPsZ7iTfsZq9c+Hfg/TPEnwz8QX6afJf3to++Kb7R5Wzav3Vj2vu/4FX637sD&#10;+Hv4h4PZ6PLL8iR/PX3Z+z/qmmat8G9P0GG48zVNMffPDH/ddm+7/wB9V8j6hp93HJHN9nkgR/up&#10;JXSfD+48S+H7i41jRJPsiWib53k+5t/2qJ+/EIe5I+1P7LSP5/M+R6+I/wBpyzhvfiRqDw/3K6jx&#10;B+1xrGpW/wBmsNPjkvUT5pv4P++a878J6P4g+JGoXmyzk1bUZf30rx7U/m1ZwhyGk6vP7p53p9n/&#10;AKPJX1Z+xn/pOn+OIXk8vfYxbf8Ax6vB9c8Jy+Erz7Nf2/lzum/yZJFf/wBAaug8D+ONQ8E6xb3m&#10;m/wfI0P8Ei/3a6J+/E5j2T4gaHey3EbpHJseD7//AAJq8H+Mmjyx6Xp6PH8+9698/wCGiPD/ANj8&#10;7y/sm/8A1tnP9z/gNeH+KPFEvxD1iR7azk+xJ/qP4N7f7K1nA1lM8Ts7N/Mr6k/ZH3yaP8SIU/6A&#10;m/8A8erwOPR0lkk/5Z/9dK9o/Z/8eWXw31TVLa5/eWWuWr2E9zJ/ywVq1l8Jgcv48kf7Zb/6z/V/&#10;L/31Xlfji3f/AEd/9+vqTxB4P0fVre3ea4jgeL5PtMcm+J9zfK1eH+MNDt9Sj1BLOT7Wlp/HHQbw&#10;keSUUkkflSSI/wDBS0HowCnxyUUJWR0wLCVLVaSTy46p/wBof3KOQ6PrEafxmpHViOSsP+0Jaj8x&#10;5fv0eyH/AGnGHwI6iO4T/npVj+0Ia5u3q5HR9XiZf2nM6C3vHuZI0SP53+7RHrCRffjqvo3/ACEL&#10;P/rolZ9x9+Sj2UDWGYVe50EesReZ8leoWf8Ax7xv/fSvD46940u383S7N/78CP8A+O14uOhyWPvO&#10;HMRLFc/P0OT8af8AIyah/tvvroPgXJ/xcSNP78Ev/oNYfjyP/ipLzZ/0y/8ARS1qfBOT/i5ml/7a&#10;S/8AoLV0YL4kedxBD9xI9os5P+Kw0v8A6716XpD/AOnpt/2q8wj/AHfjTS/+vpP/AEKvUNL/AOQh&#10;/wBt5f8A2avleII/7RH0PvOBJf8ACXP1NefrXL9PEE/+0if+hV0s/wDrK5p/+RhP/XH/ANmr5M/T&#10;cNs/Q0ZK66H/AI8oP9xf/Qa5CT79dXa/8g60/wCuKf8AoNdKmcOL+yS/x0x6KLjtS5zhGodkiNXe&#10;/Cfw/p/iPxnb6bq9vHcWVwjI8Mn3H+WuDtQvnnd91a6Dwvqkuka9Z3kL/PbzJN/3zXXgf96hLzR4&#10;2cRc8DWjH+V/kfO/7Yfwssvgp8bP7N0qOODSNWRZoIfv+Wp/+yr6A+Ffii31b4N6JczSRwTxQJbT&#10;/wDAG2V4p+3J40/4Tv4ieH0e4jjnhgihlSPbv2s2a1PhfrixeA7fTbmSRIUnd1SP/a/vV91muIpU&#10;JRlbc/PeFqWKxtHknK6izjn0u30Xxfqbl99rZTv5Q/v/ADfLXq/wv8Vzat4CuFuf+PmK5l2pH/dP&#10;zLXkPiy8t/7YuLaGT5JXeZ/M/u10nw7vPK0u4dJP3Er18RPEcnNbqftVXCe3hG+6PWdT8UT3ulwW&#10;XmfuV+9XmXxEvItJ0eTVZv8Al3R66pGyAK4T4zyJH4B1RH/iSsFOVSceYmFGOHhL2Wm7Pli88Rah&#10;dXc87XkitI7OR6EnNFV/lor6lUoHyn1jEfzHcaHcW+rR6hbWcn/Hw+9fM/jbbt2ste4fsh3CWXjD&#10;WPDdzH8mrWLvB/13i+fb/wACj315no/wrvdN8NyX7x7JP7R8n/yFmu00fx4mkXHhPWEj8vWNE1FJ&#10;p3j/AI4F+83/AAKvsD+XS5440vSvDdvJo/l79Ut55YZXk/55fejk/wC+WrzPXLiy02Pybm38zTrh&#10;H/ffx/7LV65/wUA8J3ttHpevaD5n9l6siQzvb/8ALSLb5sbf98tXl8lnpXi3w/o9hpuoW8979lRP&#10;Jjk+fdQBx+n6XZf2pG8McciTWssP7v7kjN92us+B/h99b+JlvompSbILuCVIkk+5uVc/Ktcfp/gf&#10;U7LULzZHJ/o6b3T/AHWVa9M8L6hFpNxpfiT/AFet6DdW9zPDJ/y3g3bWomAah8I9P0Sz1y2ubjy5&#10;9JuvJl/v+U3MbL/wFq5vw/G+gXkc1h9ng1Gbf9l8/a7/AC/WvWP2zLeLwBrFn4qs45J7XXLJIYvL&#10;+5IytvjaT/Z2yV4n4o0e4vvD+h3iR/v7iximby/7zfNQBy9v4L+2+JN+pXkkn2hLiaV/ubGVd1bn&#10;w71S70TxRo+mw2ccc7zpCt/5e9938Pl5+WsPR7y9udQk+0+ZO6Jv87+P+781d5Z+E5bnQ5Ne02T/&#10;AJB/+k7P40ZKJAV/Gnwr8Sy+LNcS/kuJHhdJv9I279r/AHW4rn9H0PT9Jk87WJJILJN+54497/rX&#10;0p8eNY83wHofjyw/d6dq1ilnfeX/AMs2+/H/AN8srrXxP4k8YXfiTU5IX/d2Vv8A6qH/AHv71Ep8&#10;kTuwmHlip+RYuPFF3cySQ21xJBa/wp5ldR8K/Bdl4g8QSWF5cXO+WB3VLfa7yN/wNgteZ+Y/8Fdx&#10;8I/FkXhb4gaPeXMfnwJOnmp/s/xVnCcj1cbh6XL+66HD+NPK/tTYkflvDvRvM/2WrDjr3z9sj4dx&#10;eDfih/aVnHHHpGvQJf2vl/c/2q8H2VocVH4QqWkjqSOOg7YQKd5/qqp7K0LyP93W5rEehR+C7Pyb&#10;iSTXnuvuRxr5UcG35vMb727dWkDzsXD3jk9lWI7d67j4b+A4vFsn+k3ltYWu/wAlry73bI9u30/3&#10;qy/Fml2WiaxeW1nefa4IXdFm/v1oeaYccfl1ct/7lU/MerCUGsD1Twn4f8P/APCv9Q1LUryO01GF&#10;4vsKeWzvPL5q7l3bxt+Vv7ted65H5eqXif3J3/8AQqjt5PKuI6seMP3fijWE/wCnqX/0KoOmEzPj&#10;kr6M8PyJJ4f0v/r1T/0GvmffX0R4Xk8zw3pb/wDTrF/6DXiZn8KP07g736tWHkYfxI/5GS4/64W7&#10;/wDkJaPg/J5fxM0f/fdP/HasfFCP/ipI3/v2Nv8A+ilrL+Gcnl/Ejw//ANfSJWeB+JGnEcP3Ez3i&#10;4k8rxZp/+xdJ/wChV6npH/ITlT/p6evLNY/d+JLd/wC5dJ/6FXp9h+71c/8AX1Xi8Q/xYH03AM+f&#10;Lqvqbl31NcnP/wAjJH/tQP8A+hLXUXb4rm50b/hI7RU6bH/9lr4xn6thtE/Q0bj74rp9O/5BcH+5&#10;XN3/AO7cV0mjfvNIg+r/APoTVqceL/hxfmWYqLwYqxHHSXEDSVvye6eTz+8U06Go9Q1208L6Zcaj&#10;efu7W3j3yv8Acq48HlQ0DwNp/wAQ47jQtYjkk0y7gfzUt5Nj/Lz96nhv3dWPqcWYTh9Tqyltyv8A&#10;I+HPFnii4+K3xUuNYS3k8h59kX+6vyrXulvH/wAI/o8cPmeW6Jsas/x58F5fgxrEe+P/AIkkz/6D&#10;eff+X+63/TSuP1zxZ/aUn2O2k8x3/wDQa93MKssVL3lojyuFMPg6OF9rhZ8/P/ViOS8fUtckmT+5&#10;s/4DXqnhfZpuh26fx/f2V5/oenxW3lu/3E++9dZZ+ILf+P8A4DXjVeU/QaXuHcafJ9p/fTSfIleR&#10;/G/xJ9o0OS2ST/j4kRP+Ar81bGoeKHtreSFJPL3/ADtXifjDxB/beqfJ+8gi+RX/AOelaYSlzz9D&#10;ix1XkpPz0Ob2UVY8tKK+i5z5A+3Pi5408P2PhOSHTZLae6fUXm/dyL/FEy189+IN/wDwj8f2O48v&#10;7Q8SSzf89F3fN/wGvO7fT9Vlk2JJJHViP+1YreRHk8zf/HJHXtf2hSPxv/VTGQPuDw/by/F79k+S&#10;GGTzPEPhtJbaJ/v/ADQrmP8A76hbbXh/wr+GelS/D/wvqT29lfeJdZ1H7Ndef8ksHzMn7qT/AJZ7&#10;F2NXpH7B/iS40jxh4g8E6l/zE4POiST5P38XP/oO+vE/jpb+Jfgv8VPEGg6bcXFppzz+dAkcjJ+6&#10;f7v/AI7Xb7b90png/wBmVfbywsfi3PozVPDeiWPhvVNSvJLbz7jR0m87+/8ANH/8TXzH4kvE8vUL&#10;+G38xE3uqf7NcX/wnHiu90/7N9sknhig2eTJ/wA8l/hrPs/EGp/Y7iF4/wBw/wB5Kz+sUv5jphw9&#10;jP5T7I1jR7f42fsd29zeW/2+98N/eT+ORbf/AO52r5/+G/wz1vUvAdn4nv7i9k064uks9Os49rpA&#10;u7Zul/i27vl+WvfP2B/Eia3H4s8GalH5aX0H2mJJP+Wm3iRf+/bV87+KPGGq/CXXNY8E3PmeRpOo&#10;yp5Pl70kZW/3h8v8VdHPzx5zyZ4GrCq6XVHrGl/Be0ttP8SXPl+Xs07eqf7zRmvK7zUF8Nx6psuJ&#10;INOl/czpH/y02/3f9qq+qftManfaXJZvH5fnWv2Zn/56L/31Xndx4s/tb/XfvNn3aITh/MH9nYr+&#10;Vn158J9Df4o/s7+OPh7eW8kGr6dv8i2n++jN+8jX/v4tfAf2Oa2uNQeaPy337Nkn+z8tfbn7Mfxc&#10;uNS+OGnzX8fkf2za/YJ3+XZI331b/v5Xk/7WHwvTwJ8ZPElnDb+Xa3z/AG+1/g+WX5vl/wB1vlrO&#10;rP3T2ctozp15Up6aXR4H4b0+4vtL1C5S38yCJ0Rpv9pvlWtj/hE5dIvNP86T9+7/AC+X/B/ndXoH&#10;wv0O4/4RPUH0G8jj1RH332lXEav9qs9u3dFv+8yf3fvf3a1NQ0O7udH0+5mjkjtYXldXkj+T5/LV&#10;vm/7Z10L4Dx60pwqy5j1Txx4fi+L37Jej6w8fn6v4Tn8md/4/IX5G/8AHdjV8n+NPh3qHhv99Np9&#10;zafIk2yT/lorfxV9mfspyJbeLNY8B6x5cml+JLF/k8zem7b/APE187/Giz8R6Bca5o+t3nnvozvp&#10;q+Zu37fN+Xb/AN9bq1gZQnKFU8Ip6UbKlrnmfTU4XEj0+41KSO2to5J53+6kdd7o/wAB9V1KDfea&#10;hb2r/wDPHy/N/wC+uldf8M/CiaTo8d48f+m3ab9//PNf4Vr0zT7d/wCD79fMYvNp058lLTzP0nLO&#10;EaFeEcRjLu/TY8A1z4X+LfA1heXNnJ9u050/fvaf3f8AajNedeY8vmO8nmPX3ZpcaSx/PH/sMleL&#10;/Fj4KafoElxeabZ7Pn+0ypJI3k+Uy7vlUV05fnHt5eyr79GeFxHwfDCxeIwGy3T/AEPnuOOpI99d&#10;BHof2mP5I/Leo7fQ5fMkh8v50/gr6o/IzLjkq540/wCRk1B/777/APvpd1XP7LeP79U/HEfla5/v&#10;wW7/APfUEZoNYTOf319GeB/3nhPR3/6dUr5wr6L+Hf73wPo//XD/ANmavCzj+FH1P07gf/epx/u/&#10;qV/ih/yGLN/79jb/APxNc/4Dk+zfEDw+/wD0/JXSfFSP/iYaO/8Af05P/HWkrk/C/wC78YaG/wDc&#10;uov/AEKuXA/ZPa4kh+4qn0J4o/d65v8A+m9epo7/ANpnd9xZl/75ryzxh/o2oSP/ALdenpcZvz/s&#10;uj15fEcfeger4ey/2WrD0Nu6HziuX1COSPWdPuE/1yO7LXVT/wCsrlddjxq1g3+2/wD6DXxX2j9a&#10;w/v+6aNxcfaGrt/CVt5ukp/wL/0KuAxxXongeT/iUyf79dOH+L3jizNclBcvc1PslP8As/8A3zVq&#10;OpPLr0YQPlPasyry2/d1P4QvVsddgd5BHH8yM7/3WWptQRPIxVDwzYWuoa/Y219bxz2VxMsUkMnz&#10;o6n+9UL+LEjEWrYKrGXWLPGv2hPjRp/ij+1PBNhJHd/Z53825/gjlRWVdtfP+l/YtAj3zSeZdP8A&#10;ef8AjrK+M9paeBvjd470vR4/sml6ZqN1DbQx/wDLNQ33a4S31xpfnfzK+uxWE54R5ex+d8JYmOV0&#10;50t9T1y38SPcyR7PufwpHXUR/bbKzuLmazuYIE/5bSRsleD/ANqSyyR7P3ez7tfavwL8OeFPi74E&#10;utF1OONLl7bi4jk/fbv4m3f71eDVwnwn6ZTzeMoSn2Pl7xJ4se58yGGTzN/3nrm446+hPGf7HGr6&#10;JqEEOi+INL1WaWHelndyLZXEkv8AEse75G/76rxfXPCepeE9Xn0vWrC407UIv9Zbzx7GqqFbDKTp&#10;UmuZbrqcf1761O3N8jL2UVc8uitzo5DvLe38uOR6p+X+8q5p+uWWrafss5PP2P8AN5dV7i4itvne&#10;uL2NX+VnRHHYL/n7H70dp4L8SN4E+Jmh69bfftLq3m/4D8u5eK+iP2+PAdvqVn4X8bWH7yCVPscs&#10;3+y3zxN/3y1fIf8AblvfR27vJ9nfZsZK++PAez9oL9ju80p/3+qaZA8K/wC9F88X/jvy19Fgoznh&#10;50p/I/Ls9q0sHmmHx9GSa2dj8/8A7GltZyf35n/8dqOOzTy/9XWxefZ/M+zeZHvh+R/96qdxeWkc&#10;e97iP/v5Xhckz9PhUw1SHPzLU7T4J+KP+EA+LHhvW/8AVwxXSJP/ANcn+ST/AMdr1D9vj4b2+k/F&#10;DT/EMMf7jW7H96//AE3h+Rv/ACGyV8929wl9b29zD/H93/gNfaHxgt/+F2fsb+H/ABVD+81TQfKe&#10;f+N/l/cy/wDsjV72E550J0uqPzPOPZYPNqGJXwz0Z+f954ftLn53qO38P2nmR/u/463LyP8AeVTk&#10;kS2j3/3K87mmfcSoUeS6SLHh/UJfDeuWd/bSeW9pOky/7ytX1p+254fh8bfDfwX8SLCPzN6JbXTx&#10;/wDLNXXev/fLb6+P7O4m1a4k8m3k+/8Af/gr7k/Z7s0+Nn7LfjDwHcyeZe6ckqWqf7S/vYv/ACIt&#10;ezhJ88JUpHwGewhha9HGQ6OzPz30PWH8N+ILe5eS5jskk/evafJLGrf3c1ofEyTVdNs47lJLK/0S&#10;7SJ1mtPufN91mXdujZtvzLWfrEaW15JbTfu3R9jVTj+Ilx4fufks9O1aF0SGW21OyW4R4l/h+eun&#10;D1ZfBM8jNcBSqf7RS+42PgX8RNY0T4iaHfw+ZOljOk37vc/lqv3t3+zX0R/wUc8JpHqGh+M9K/ea&#10;R4kgieWaP7nmovy/99KyV4neeNPA9t4b1CGzt7jQo5r6K5g0rQbhnS6VVb/XtJ8yru2fKzPX1x4T&#10;06L9pX9hfWNH/wBfq+go9zbfxv8AJ86/+O71r0T5D4KsZWtqfm3sqxZ2/wBpvLeH/ns6J/31RJbv&#10;FJsf93sos5HtriOZP4H3/wDfNcU9j7HCwjzxPpSzj8vy0T+5sroNPjfzI65vS5PttnHcp9zYj/8A&#10;AWrpLO4Ty6/OsTuf0Jhv4cTrLfZ9o/34/mo8YeVc/wBno/7zfa7H/wCA1Xs5P465/wAUXGp63qEl&#10;ho9nJqV7FB8sMEe/5qMHCc6kYwMczq0qNCpKrslqV4/FHh+x8aafrE0llf3SPb3krwRrs3Ltba3/&#10;ALNVf9oy88Jal8XLzUtBjjgtbi+lfyfufLKvm9v7rV4fqGn6n/wkEcN/Z/2Kj7Pk8tkRIl+VmXfn&#10;+7WPqniCbV9cuLz/AFe93fZ/c3V+vQl7h/IFWN6jcDoNYs7ePzNlcP48j/4mkb/9Otv/AOOxKtak&#10;mqPLVPxp+8k09/79jF/47uWsxQOMr6L+Ff8AyT/Rv+B/+jWr57kj/eV9C/CUb/Amn/7Dyp/5EavB&#10;zj+B8z9S4E/3+X+Fj/ih+8k0d/8Apx2f98yyVxelyeVrmlv/AHLqL/0Ku8+Jkf8Ao+h/9esqf98y&#10;tXncf7q8t3/uTo//AI9XFl0/hPq+JIfuKvofSHjyP/TJP9+vRLeT95bv/fgif/x2vN/HEnmXH/AE&#10;r0iz/wCQXp839+1i/wDQa4+JfsGfh1P91Vj6HR3n7t65PXOb/T/+u/8A7I1dZd/ff6VyXiD/AF9h&#10;/wBd1r4bkP2PCl09a7/wJ/yD5P8Ae/8AZa8/P3q7zwB/x6z/AO/WuG+M5M0/3c62MbXqnqes2Wix&#10;2739xHB9onS2i8z+OVvurVwDjmmpHZNdWk95YW979nfzoln+ZY5f4Wr3ocvN7x8PV5uV8mrItQkz&#10;HWFbxyyXEf2b/j53/uvM+7urQv7jIqPR/wB3qED+X5myRH/8erjqfxonoL3KMj4I+Mnwz8ReDvHH&#10;iT/hJ5LKfUbi6+0yvYSM8T+azP8ALvw1cn4b8J3viTVLfTbCPz7q4fYqfcr9s9b8PeH/ABPZSWWt&#10;+GNG1a1l+9FeaerrXN6f8Dvhfpv2iaz+HmhWD/37CNrf/wBAIr7+rh6s6XuSV7dT8Gp5xGg5e5uz&#10;8yNP+F+oeF0k+zfYr7UNmz9xqtqksbf3lWRkqTwXqnjvwlebIfM0nWtTeVIk8yJJXb/Z/h+av0cv&#10;/wBmr4S6jPJc3PgzM7/O8iardfxfVzUWlfs3fDrTdLvNNXT9Zk064/5dp9Q+0JA396JnTcv/AH1X&#10;Ph8BP/mIsxQz6rCUpQvrofBGjaHFr+uafN4t1zUZJ4Z3SeGPd5tq3/TaWT5lb/gNe5/HD4b2HxH+&#10;FWiapo9/JquoaFPFaNf3cf8ApD20v3Vk2fe2SV7T4s/Zb8GeKfsdymqaraavb7E/tKSOKWWeJfux&#10;z9Fkq5rHgvRPhn4T8WXkMklxa3drbvPbRx+VFuWdU2xruO3fur5DP8qxFPE08ZhH7senqdGFz2v7&#10;VTqu7T0Ply2/Y+tntomn8ZJFMUBdEsXYK2OQD3Ge9Feg6x8fvDmlate2X/CIzRfZp3h2JqW0LtYj&#10;AHYcdKK8Tlzvy+497/WPFd0fEPwv8Dy+LZLib+0JLSC3dEZI4/nfdXulv8L7e50+O2+zySf9dJJX&#10;/wDZqPBd54P+FWqaxDrdx/ZMFxPE9r5duzp/Fu+5mvfPCfiDRPEHh/8Atjw3pd74h07z/Ja8jt9k&#10;SN/wPFfsc6PvH5fLGTPjfxh4He21y8tnj8t0f78ckqf+O7zX1R/wTn+ICaJ441zwZNJ/x9wedFDJ&#10;/eT5l/8AHd9ed/GDWNEsfGniB7yzvbT7O6eaklv/ALK+ma8b8D/EyXwJ8eNP8T6P/wAu6W7sknyf&#10;MvO3/vlqcIBOtOpH3z0T4+fBPWPCX7SnizTdHk+waXcP9vif5k/dSt92rlv8K4pI4/tnmXfybGTz&#10;F/eN+KGvRPiZ8aL34o65H4h/suysLqG1+zKkcbP8u7PzMa9Q8L6x4Ml8D2et39xHYPNB8yeWz+XL&#10;/Ev3T92lKj7xn9crfzHwH408J3vh/wASXmmp5lvJE/8Az0V/vLvX+Af3q+4P+Cd/iBPG3w/8YfD3&#10;WP3iPA/mp/suvlyf+yV4P8WPiB8PNW+KGqXltrltJZPBb7X8tkR9sEaNtyv95ay/2W/jppPw3/aU&#10;vNS+0f8AFO3GxJXt/n/dNEok6f3WohDkkae3q14+/c+e/Hnh/XfCXxE8QeG3kufP0++ltm/eN/C1&#10;bGj+H737RbvqX2m4g+Td5Ei79v8AwOvcP2sI9P8AFnxg1jx54Pt/M0u+8p50u49jySqvzMqj+9WH&#10;4Hk0/wAQSWf9vXH9i2sr7Ge3j/h/4HWc8PD+U9H+1sUvhmz1i4/Z/wDBVtp9vDZyeK47p4Ipm8zV&#10;YPK+eJX+6Lcf3q6j9kff8HPjZb6Pc6h9r07Xke2V5P8Anr96PdXcXnhfQrnwv9s0HxJ4i1q68jyY&#10;Hjsoni+RdiruCV8x+MNQ+IvgnxRpet63b3EGkadfRTRXMlk0Xlsvyr820VnSw8YS91WOGrmNfFe5&#10;Vm36nD/t6fDe4+F37RHiCGH9xpeof6fZp/Btf5mVa+a5P3tfoR+3prnhz9ofQ/Bet+Erj7fr1jA6&#10;X37tokjibnbuK/NtbfX5/wBxbvbXEkM0flulaTh7M9vCYj29KMJS2K8dfdH/AATb+JiaJ40k8MX8&#10;nmWWp/udkn3Nzfdr4fjjr0D4N+MJfBPjzR9Vhk8vyp0ff/u1EJnRiMPz0mzqP2sPhG/wg+OHiTQf&#10;L8uy8/7TZv8A34n+Za8f8uv0E/4KGR+H/it4b8B+M/D15ZX+ry2vk3VnBIrypF975lH91mr4Dkt/&#10;Kk2PSqw5D0cvqwrUo9+p6J8M/HCW0cem3knkbPkimk/u/wB2vYLO4SX/AJ5/79fKckf7uSs+38Sa&#10;nbR+TDqFxGn9yORq8WrlMcVLnjKx9pS4u/sqEaWIhzdrH1J4w+IFl4S0+R3uP3/8KR/O8lcP4H+I&#10;HxF8W6hJD4S0+T986Oz2Fv5svy/9NNpryvwf4fu/HfizS9KSTzJ76dId8n+1X6yfBv4V6Z4A8N2e&#10;m2FvHAiJ8z/xu395q9bL8shhfe3fc+D4g4mxGb+6vdh2/wAz8+/HHgf4kf2f/Zt54fuNNgT/AEmf&#10;z/Ne7n/2maRR8v8Au15XJpctjJJDNHJHOn3kkr9rNQ8N2ninS/sdzHHvT57WaT5/Il/z96vg/wDa&#10;o+C+n6JHqGsabH5H2G6RGh/6dZf4f+ASMirXvTgfBQqnxvJH5clWPE//AB56P/16/wDtWSrmsW/l&#10;3ElZ/iT/AJBelv8A9MHT/wAitXPI7YHLvXvnwb/e+A4/9i6lT/0GvA698+B/7zwXcf7F0/8A6Cte&#10;LnH8D5n6TwT/AMjH5M2PiZH5Wn6H/wBvCf8AouvM5Nnmf8Dr1D4mf8gfR/8AYe4T/wAdjrzO4/1l&#10;eTl/2T7niGH7qr6M+iPGH723jf8AvwJXoml/vdD0t/8Ap1i/9BrzfxB+90ezf+/axP8A+OrXoHhv&#10;fJ4X0t/4PISsuI/gieT4cz/iwOvv/vCuP8R/6y0f/pun/oVdZefvB89cr4l+5b/9d4v/AEKvgT9v&#10;wu5crtvAEnyz/wC/XEZ4rrvAkixmf/gNb4f4znzGP+zs7iRucVBcuBHnf5dSXEn8Na3hnwJf+NpH&#10;S3eOGGBN8ks/3U/KvahCdSfJDVs+FqVqWHh7WtLlit2cjLcEcVJZStHdxp/f/jr0Rv2fvEjWF1dw&#10;NaSQwfd/eMvnfL2yP/Qq4K3tvKldH/gqJYSvQnH2sWiqGY4PHQmsPNStvY+lo/3ke+rEf+qkqnZ/&#10;vbO3f/YT/wBBq5H/AMe8lfpdH4In81Yr+NL1Keoahb6TZyXN5cR2lrF96aT7n92j/W0ahp9pq9v9&#10;mv7eO7tXdHaGf50fa26pJP8AWf6vy/8AYjrY5Cu9ed/FTWNMsdD1iw1W8t7CC70e4mimu5FRPPha&#10;OWNef71eiPXxf+3xp+oeJPGHw30Gw8ySe7+0bU/g3bo/3n/AVrmxGHjiY+yk7dfuOmBm6l4m8B67&#10;qN1qUlnJ5l5K9w37vu5LH+dFeJ638MtR0DWb/S5LmGeSyuJLZpYvN2OUYqWX2OMiilegupp+9PSv&#10;Enh/R7nWPDeq6xZ21/pdvfRfbIZ/uSRbl3bsV98aP4f0TQNPjs9K0vTtM07+G2sLdYov++UWviv+&#10;x/7f0e8sH/jSvVP2e/i5qt94T/sTW7zzNR0l0sF8yNUfylX93/DXpVofaPCMP9pzwPpVz8QNLmh0&#10;uytPtFi/mvHbqnn7W/i/vfer4H8aW6eG/iprlnDH5EFvdfKnl7PvKpr7g/aI8WXGk+PNDvE1C5nd&#10;IHSVJNroi/M3yrt2r92vz78Qa5qHijxRqGsalcefe3cm+Wby1T7vyr8o/wBmuaHxnRA+pPBd4l7p&#10;dv8A7aV9Cfs76hZa/HqngDW/MntUf7fZw/aJYt+7iVfkYf71fJfwb1j7Tp8cL/fSvXI9UvfCWqaf&#10;4k02SSC6sX3749r/AC/dbrlfu128nPE5yxpf7OfhLV9U1Szv9Dju0huriGJ5JG3xr5rfKsm7dXxn&#10;HJ/wjfjC4hT939kunh/75bbX2JqHxwfwtZ+NLnSryO/e3T7Zp1zfxrvkZ2X/AFmzYv8AF/dr4j1z&#10;VLjUvFF5eXMnmT3bvcyv/tM2WrzofGehS5+SR9aeH401bR9n/PZPlr0T4X+F9K8beE9DS8t/PutM&#10;1GKzvLaSRtm1ZV/h/wB2vF/hHrH2nR7evTPC/iz/AIVv8QLeab93o+s+Uk7/ANyVG/dtXoyj7pxH&#10;0h4s/wBG8SapbW0cdpa2k720Ftb/ACRRxJ8qqq18z/tkR6nffDOzvEkkjtbTUYnnT+CRWVkXd/ut&#10;X0p4ouItb8Sahf6bJ9rsbid3iubf50k+avI/2gLe01f4Z+INNuZI43mtXeLzJNn71Pnj6/7S1mc8&#10;OfmPn/4R6p/aWlxo9eP/ABs8Fv4b8SSP5flo7/L/ALrV1nwP1z/WQ/3PnrvPj54fi8SeE7PUoY/n&#10;h/cy/wC633Woqw54HrYSr7CvE+U4460LP91Jvej7O8cmx/vpUkcdeLze+fpM6XtMPLk7HtHwz1hN&#10;S0/yX/grz/4keG/7E1yT938kvzrVj4T659h1TyX+49emfEzw3/bfh+O8SP8AeRV6s4c8D8/wuInh&#10;cVzHz3J/q65v/lpXUXFu8UkiP9+ubvI/9Irjw59DnH7yEJnrn7L8lvH8aPDf2n92nn1+vGn26eXH&#10;sr8P/D+qXGiahb3ltJ5c1vIjq/8AtLX6KfBf9uzw1feG7e28W/8AEt1SL5Gf+B9v8VerCZ8ZOEz7&#10;EjuEsY5JppPLgiTezyfwKtfn/wDtYePEuf8AhILZLiOSOaS0h/7a/LIy/wDAa6j42ftuaVq+nyaP&#10;4bj/ANFm/wBfc3Ei/v8Ab/DtTPy/3q+L/Fnii78U6hJczSSSI7vMzyffnlf70jUTrQ+CJpDDS+OZ&#10;j6pePLJVfxB+80PT3/25U/8AQaryf62rGqfvPDen/wCxdXCf+Ox1zHTA5f8A5aV7z8BH8zwtfp/d&#10;vf8A2kteBSV7p+znJ5uj6wn9ydH/AO+l/wDsa8bNv91l8j9B4Mn/AMK0PRnYfESN5PDenzeX8iXT&#10;pv8A95f/ALGvK7j7kleufECR/wDhD/J/5Yf2ij/8C8qSvI7z/VyV4uBn8J+m5/D3Kvoz3zUJPN8J&#10;6W//AE4xf+g16J4T/e+E9Hf/AKYf+zNXm8kiS+C9Hf8A6cUT/vla7/wPIn/CF6X/AH/n/wDHZWq+&#10;I4fuo+p8r4dP/aKsfI7eZ/3af7q1zHivi0jf+5PE/wD4+tdM37yCP/cX/wBBrmPF3/IMlf8AufP+&#10;TV+en7th/iRbrpvBkixyz/8AAa5s/drc8JyeXJP/ALlbUfiIxcb0JHaTamlqxYfPsrc8JfFi98L2&#10;d3Z2f2eO+u49lr5kfyeaOdtcPeS84rP1CJLy3MTx7469LD42VCqqseh8fi8ppZhhnQq/a6n0L/wu&#10;vUL7w/JpvieT7Jd3CI7JafJ8rfw8Mfm+WvMbzUYdR1i7uFg8iKZ2fyf7in+GuIs41jjjRP4K6O3A&#10;jvQn33l+Rf8Aer0sTm1TGuMZxskeJl3DlDJFOUJNuS1+R9LaNJ5mj6e//TCL/wBBrUj/AOPeSsfQ&#10;43ttD0+F/vpaxI3/AAFa1B/x5yf8Ar7+j8ET8Ax3+8T9WR0PRTK2OIievi/9vT4ian4A8WeD30TT&#10;7efV5bGXyrmePf5CrKrfKv8AtV9meZXwH/wUk1R9N8ceC9n3/wCzrj5P+2taR+I0hPkPne58R/E3&#10;VbiW9nv901y5mdt1quWY5Jxt45PSisOHxF4ieFGW3utpUEbLdsY9vairtA5vazPszwHqCXv2eZJP&#10;kmjR62I7i4+GXxcs7m2jsp7LxIiWEv2uNtkcu7dHJx/tfLXk/wAC/ECXvhu3R5PMeJ9leufEzS38&#10;UeA/3PmR3tv++gf+ONl5Wtp+/A8r4JnD/tYeLNd0S8jhvLPSpEhtfl+yRy79r/xNn+7XxXb3lp9o&#10;k33Eccif89Pkr6A+OnxUuPH+l29/Npf2R7exS2neS4375Ub5mVdtfLcn+kySTf364YHowge0fBvW&#10;Ps2qbP79fUGnxpfafJC/9yvifwPrCabqlu/+rr7A8F6o9zZ28z/x13QOerE8f+KniR/B2h3nht9P&#10;tvLvn+W//wCWqL/d+7Xz/cSJJqG//Y2V9WftCeC/7b8PyXkMf7+3+df+A18j3EnlyRvXDV9yZ7uC&#10;hCdCR758D9USST7N/cSvdPGHht/Enge8eH/X26edF/wGvlf4T6x/ZviSN/4H+SvtzwPcRS2/kv8A&#10;clTZXbD4Dwq3uTLGj/Cvwv4y+Eel+J7C4vbC6uINk6R3D/69fkk/8er4r+JHht9E8YXls9xJOn8P&#10;mfPX2h8I9U/4Ru48WeCbmT5Jv+Jlp3/AeJV/9Aavkv4yb5PiBcb/AOD5K48R7kT1cq/eV+U4v4d6&#10;x/YniTyX/jfZX1x4b0e38U+G7jTbz7kqOm+viu4/0bWPOST/AG6+yPgv4givtHt5n/jT5q6KP7yB&#10;z46l7OrKPmfI/jTw3ceG/EF5ZzR/PC7o3/Aaw/8AlpX0p+1J4L8rWP7Ytv8AUXaI7P8A7VfOFeTi&#10;4ezkfoGSYj61h+TqhNLuP7N1yN6+tPA9vF4k0P7M/wDGn/oVfIeofuvs81fTHwD8QJLp8cL/AH0r&#10;0cPLngj4jNqXsMRI8T+InheXQNYvIX+/bz+S3+7/AAtXmd5G/wBok3yV9cftIeE/tMkfiG2j+SZP&#10;Juv+A/davkvVI/LvJEejk5JGn1v2+FjGXQjt46+pf2fv2WovF2kW+veI5JEspfngs4/vuv8AeZq+&#10;a/DVulzqtnC/+radE/76av1Q8L28Vlo9nBD+7RIERf8AvmvyjjzPcVldCGHwr5XO935I97IsJSry&#10;dWrrY8r8S/sjeF73T9+gx+RdIn/HtP8Avkk/4EfmVq+ZviZ8G73wTJcXKRyfZYnTz0/uK/3Wr9Eb&#10;eT3rwP8AaH8YWVsNYsZo45/tWl3ELJ/tBdy/+PNX5lwzxLmcsbGjObmvPc+qxuCoTpN2SPhLULd7&#10;aSjUI/8Aik7d/wC5dP8A+PRL/wDE1c1i8SX5/wDYqncSf8UfJ/sXyf8Aj0Un/wATX9P03dXPzOek&#10;zj3r2z9nO4/0fXE/24v/AGpXidxJXsv7N/XX0/2IP/Z68/M4f7LI+z4Pn/wsUvn+R6f48/e+D5P9&#10;i+i/9BkryO8j/d16540/5E+8/wCu8T/+hV5He/6uSvmcDv8AM/X8/h7k/Q9wt/3nw/0f/r1SvQPA&#10;cf8AxSen/wCxJL/6FXm+jyeb8N9Hf/ph/wCzV6J8O5P+KPt/+u8tehxB/u8fU+I8Op/7XV9Du/8A&#10;l2h/3FrmvF3/ACA7z/crpB/x5Qf7lc/4q/5AV7/1wf8A9Br83mfvWH+L5ln/AJZVr+Hf+Pif/crE&#10;gkWS3T/crU8Of8fcn+41aQKxH8KRuTDzKZT360yjnPKWwRf6wV0dts88I/3/AOF/9quci/1grqtP&#10;RfPG/wD4D/3zXRhvjPPxmx9DaPI8ml6e7/vHeCL5/wDgNakf/Hn/AMDrD8N/8i/paf3LWJP++Vrc&#10;/wCXP/P+1X61hvgj6H8rY/3MRP1ZX8yjzKjeiuo4RlfLX7Rng/w/4o+Pngt9ej89LTS3mihk+5u8&#10;+vqTzK+G/wBtTxg/hb9oj4dv5nlwPp2yVP8AfnZauBkfVNnr+gxWkCLpiKqoqhUjXAAHQe1FcHYP&#10;evY27Lp/ymNSP3nbFFBxHw98A/FFvpskiXNxHBB/fkk2JXuFx+0Z4E02zktptcjn/wBi3jZ6/P8A&#10;kkuJfkr0T4J/APxR8cfEn9laJ9mgSFPOury7k2RQL/6E1a8/JAfJE2PiZ4s0fUrfVE0e48+1mfzv&#10;++q8vjjt/L/269k/aU+B9j8CpNP0qz1CTVnmRHlvJI9m9mXd8q87a8Xjkiit/wDbrm+M7Psmhp//&#10;AB+fJ9zf8tfSHgPxppmiafbvqWoRwIif8tJK8T8J+E7vxbo+sTaP5ceo27xPBDJJs8xW3eYqsf4v&#10;uVY+G/wL8ffGfxBeaV4e0f7XdWm/7V59xFEkG35fmZ2Fa8/Ic84HvHiT4+eDJLeS2S4uL/f8m+OP&#10;5P1r5T8afZP+EguH02TzLWZ/Oi/6Z7v4a6z4gfCfVfhdqn9m63JbPeo7oyW8m9I2X73zbRXByfvZ&#10;Kyq1T3svw+nMdJ4T1D7DqFvN/cdK+3PhfrCX2h28ySfJs+/XwX+9jt7d4Y62I/EHiPUo47CGS9kT&#10;7i20G7/0EVrRre6efjsPyVT7M+JHiTTNE8QaPr1hrFlJe2L/ADQx3K73X7si/wDfNeF/FiRL3xxc&#10;XMMnmQTIjxP/ALLfdq58N/2Q/Hvi23j1XxDZ3HhfQf4pr/5Lidf+mcX3v+BNVPx5o8Wm+JJLCH93&#10;BaIltF/ur92ssRPngdmTwj9aR5X4gt/9M/4HXtnwL1z7Nb/ZnuPL2fPXj/iSN/Mk2ff2fLXLyaxq&#10;Hl+TD5kcf8SR/wDLSs8JW907s4wc3X5oR3Psj4oeMPCmpeD7yzvNcsvtqJviSOTe+78K+V7zypbi&#10;R7aTzErn7fT7u++/+7rYt7NLaPZ/rKzxdaE/dPV4fy/EUJc01ZEeoR+Zbyf7Hz16J8D9c+zahIn9&#10;/wC7XDyR/wB+uX+2anY3EkMPmR/wb46WErW9wOIMDOpJVYRvfQ+6PFHizw1c+F7iw1jWLK03p8yS&#10;XC76+J/Gn2L+1JJrC489Pub/APd/irPt9PvbmTfN+7/25Kj1SNYrjyf7ld3tYzkfIfUatClzzja5&#10;Hp949jeW8yffidX/ACr9Jfgd8TNP8f8AhCzmiuI/tUSIk8P8aMtfm1b6fcXMe9LeSRP7/l/JXU+G&#10;jq3huOTUrbWP7Gm8zYsKbvNf8v8A2Zq+I4n4chn1CMIy5Zx2Z7GU5h9Rk+dXTP0813xPp3hbS5L+&#10;+uPIgT/vt2/urXw38ePHr+JNXkuPuO6PbRJ/vNvkb/x7bXF3niHxB4tj3zeJLi7niT5Uu9zv/wAB&#10;yxrlpNPvY7jff+ZI7/Is0lfNcOcFLKq3tq0+ZntY7O6VSlyUluYd59+rn+t8J3if9PVv/wCgzVoa&#10;h4fli+/HVOS38vw3qn+w9u//AI8y/wDs1frfIfEc5xdx/rK9g/Zvk/4mmsQ/9MEf/vlq8fuK9U/Z&#10;z/5GPVE/6cv/AGZa8/MP91mfacKT/wCFaj6ntniyP/ik9Q2f9Mv/AEKvH72vYPEkaSeF9UT/AGEf&#10;/wAix14/cR18pgT9zzyGkvQ9Y8Nyeb8N9H/2Efd/31XqHwz2S+E/+3p//QVryvwXJ5vw3s/9h5Ur&#10;0z4XyJ/wi8n/AF9P/wCgR16Ge/7ufnHAH/IwqR8mejr/AMeEH+5XP+I4/M0qf/rm9bkX/ILg/wCB&#10;f+hVl6x/x5Sf7lfm32j97w/xfMz9O/eafbv/AH4V/wDQa3PDsn+nf8Aaub8P/vND0/f/AM8E/wDQ&#10;a6DQf+P6P/gX/oNHP7504n+HI3XoSh3xJUcdazPHJI/9bW/ZO0c6P/sLWBXRac/mPB/f2LWlE4MT&#10;8J714Cke58J2Dv8Af2P/AOOs1dJJ/wAef+f9quT+Hcfl+E7NPM8x/n/8eZjXWSf8e8f+f71frWC/&#10;gQ9EfzBnH+/1v8TMfXNcTRLe3f7HcXck06Wypbx73+b+KtB6kt7h7aTeknlv/fqvJXceARySV+ff&#10;/BRi3eX4keF7+2/eXVjpyTKn/beSv0Akr8//APgo5cfYvFmjzP5n73TkhXy/73myUve+wejhPZc0&#10;va9n950WlftOwJplmsmo2KyCFAyvI2QdoyD70V8JJqnyL9KK0OPkgZUd59mk+evsz/gnnqCSeNNc&#10;m/v2L/8AoLV8Z3EfmfJX2J+wfp8um3GqXn+rj2RQ/wDfTfNXPOfuGmIw/sTL/wCCgF59p1y3RPv2&#10;/wBlRv8Av1NXxv8AaHr6c/a88URal8QNYRP38CX2z/vhdv8A7NXzvcSeb/yzjT/rnRCfumuHwXtI&#10;8waH4kvdEuN9tJJHX3J/wTv1zzfEniS8eT9/NA7s/wDvV8MV9p/sH2b6bb65eP8AuEfZD/7NROfu&#10;ixeHjQjued/tgah9p8cXD/x/brj5/wDeWOvnf/lrXsH7RniCLW/Fkjw/vEeeWZf+BNj/ANlrye3/&#10;AHslc0z38sh+6idJpdv5tvHX1p+yXbxeZG/lxxyb/v18p6P/AMekdfVn7Ke/zI/9+s8J8bNOIIcl&#10;CB9meNP+RXk/v7K/N/4mf8jpf1+jHjST/im6/O/4iRv/AMJhqCP9/f8A+hNuruxf8I+d4f8A98ie&#10;X+II/wDTP+AVl+XXSeJLfyriP/crD8uvA5z9j5EyCkkjqx5dRyf62s+c6YQCSOo/LqT/AJZ1HJQH&#10;IV5Kw7i4Sy1i3uXjjnSF0fZJ86Sbf7y10D1yfiH/AI/K9XCfEfH8QQ/cfM+sPix4L0/x/wCD7P4x&#10;+CbOODRNQ2Q6/pVp9zSr7pu2j7sb14PcW8XmSQ3Mf3/++42rP+Hfxk8V/DzT9c0fQdU+yad4htXs&#10;L62kjWVJIn+X7r5+b/arQj1z+0reO21KT9/F8kVzJ9/b/dkr1uQ/MinZyPpuoRo/8D/fjr6Y8aeE&#10;/D/iDT9Lv/LjtP8AhIdLivP3H3I5WVkkb/Z/eRvXzXHJYyf668jj/uv5ldRrnjT7Nb6PZ215JPBY&#10;6dFDv/2m3SyL/wABaStAmdBHZ2l74P0+aby/tWzZL/vL8rf+g15n4gjT+z9c8n7iIj/+RY61LPXJ&#10;Y9HjR/497/8AfTbq5+4uPtOn6wn9+1/9BljNAQPP7ivUP2d5P+KwvE/v2L/+hLXl9xXpP7PQ/wCK&#10;72/3rWX/ANlrzcd/us/Q+v4ZnbNqP+JHv+uR/wDFN6wn/TD/ANmU143cf62vaNU/5AeqJ/06y/8A&#10;oO6vF7ivjMCf0DnW3yPSPh/J5vw7t0/uTy16R8J/3mh6h/sTp/6DXl/w3/e+A5E/uXT16Z8I5P8A&#10;iV6p/wBdE/8AZq9XPffwf3H5dwLP/hWlH1PUrf8A5BkH/Aqoaon+hvV+0H/EsRf7jtVTUP8AU1+b&#10;TP6Ao/H8zn9A/wCQHZp/sVv6Mf8ATo6wPDvGjQJ/cd0/Jmrc0mTN/B/v0Qkdtb4ZfM3H+/T160z+&#10;OnVoeKPrWs5JH2L5mz/b+lYueat2cmPM/efdSnA5q0LxLniv9qzSvgVJb6PqWl3t+9xuuVe027I1&#10;Zsd2H92sS8/4KUeErbT/AN94X1n5P+eflf8AxdfOf7W8jSeJ9Dmf+K1f/wBCrwf/AFv/AAOv0XL8&#10;RL2ET8hzjIqE685/aZ96R/8ABTjwZLJsTw3rX/kL/wCLrsPC/wC3Bo/ja4jhsNDuIN77P9IkX+ma&#10;/KvULOXTbzZ/A/3a9M+E/iD+zdct3eT9w/yS/wC7X0UPf98/IcdRnQlKHVH6Wax+0JNpEkf/ABJ4&#10;54JnRPOjuG/+Jr5r/bIvJfiRpcl59j8ie3g2RJ/B8rfNXeWcaav4b+zXNx+/+/B/7K1cX4wjuNW8&#10;P3iTeX56I8LJ5fzv/wACrU+YljZX9GfBzo6OysZVYHBX0PpRXYXmh/6XP/vt/Oilznurk/mGaXoc&#10;VzJ/q/k/6aV9OfDvWH+G/hPzk/d3Tp53+4zL8tfL+n+MJopI38v5E/gjr3j4Vx/8Lak1S/1688xN&#10;MRNumx/Ijt/C0lEyJznUOT1yPT7mORPEmlyTvd/vvtnmbHjVvm+X/wBCryO48PpFcSJDcRyQb/lf&#10;+PbXvH7SniBNb1yO8treOCD+FLf7nzKteHx+KEtv+Wccn/XSjkOijiKsI+4SaP4blubyPZ5lx/d/&#10;d19OW/iBPhD8N5LDzPI1G437vL/vNXzXZ+PHsbj7Sn30+7Wf4k8ear4ouJJr+8knd/k/4DWc+U15&#10;KuKn75J4k1x9b1CS5f8A3Fqnpf7ySs+OStDS/wDWVzT+E+rwkPZyjA7DSP8Aj2/7aV9Ufsnf8fEf&#10;+/Xy3o//AB719Qfsn7pNQ/3H/wDZqzwPxyNOJf8AdYep9meMLf8A4k//AD0r87/iJH5vjTVK/Rzx&#10;Z/yL8n99Er85/iBH/wAVxqn9yu7F/wAI+Y4e/wB8R5/4oj/eR/7lc+9dJ4o/1sdc3XzZ+0coJUcl&#10;SVHJUGkAk/1dV5Kuf8s6r1YSK71y/iCP/SK6iSOuX8SR/wCkRvXo4T4j5TiCH+y/My44/KrpNPjv&#10;df8A+Pazknn+4zxxs6fpR8P/AAm/inXPJm/49bdPOneP+7/d/wCBV9ceC/A9pomn27vbx7/4U/gT&#10;/gNeliMRDCx5pnw+VZTiM0q8lKO27PnPT/hXe/6680/Ubv8Auw2lu2yT/ekdR/6DUeueG9Vj/fTa&#10;HJYad/E/3/8A9mvuTwP4X0zX7iSzht44L3ZvX/bZar+MPhm9tpcd+8f/ABLrif7NL/H5bMuV/wC+&#10;lowmLhivdNM4ySvlceeVn3sfCdxG8UdZdnH/AMhBP+nWX/x1d1e0eOPh+nhvVLy2SPy0+/En9z+F&#10;l/76WvJ5LP7NeXCf37W4T/yE1dvJyHzkPfPO7j/W13nwHk/4uJZp/fglT/x2vP7z/W12nwPfy/iZ&#10;o/8Atean/kJq83F64efoz6jIZcmZ4f8AxL8z6cvP3ml6gn/TrL/6C1eJ3H+tr3T/AFv2hP78Eqf+&#10;OtXh9xXxGB3P6Szn+GjvPhfJ5vg+8T/p+evSPg//AMe+sJ/uf+1K8z+F+z/hG9UT/p6r0T4RyfvN&#10;Y3/7H/oTV9FnH+5/cfjvBvuZ3KHmz1qwkza/8DaoLz/V0/T/APj1f/fplx9yvy2Z/REPjMDQx/xL&#10;5E/6by/+jWrY0z/j6j/36x9H/dW9wn/Td609PuPLu4/9+mdtX4ZHSP8AfqRetDpRCmHq5fEeJfQZ&#10;LU9n+8jk/wDHqjlHz1JaR/OUf7lPkIn8J84ftb26ifw3cJ/Glwjf99K1fPFfS37Wca/2V4bf+Dz5&#10;U/8AHVr5pr7fL/4CPh81h/tJW1Sz+22ez+NPu0eE7jy7yNH/AL9XKpxx/YdUjdPuS/8AoVfR4St9&#10;g/NuIMDzx9vD5n2R8H/ECalocdtN+8ntPuf7cVbHxA0u4udPkmto4/PdPn/3vwrxf4T659ivLd3k&#10;/wB7/davfPkls7i2fy5JH/1T+Z/3z/DXpH4niKPJX8mfIOpWLpqN0uZFxK42+nJ4or2G/wDhrb3V&#10;9cT/AGnb5kjPt9MnOKKD1eU+SI9Q8r7ldZ8O/ihqHgDxBHfw/v4Hj8meH/notcfsojjrLnPfhgj2&#10;jxR408Ba3HJeQ/2j57/P9g+b71eP6xePq2oSXP2eODf/AAR/cSo/LqTZWfOelRwkYFPy6k2VY2VJ&#10;HHWfOerDDleOOtDSP+Pio9lWNP8A+PuspnTRh752Gj/8e9fUn7I+yXVK+W9Dk/dyV9Sfsf8A73UP&#10;+29Z4L45HNxR/usPU+1PGGz/AIR+RP8AYr85/HknmePNUr9KPEln/wASO4f/AGK/NPxps/4TjVET&#10;+CvQx38I+c4c/wB+j8zj/GEflfZ65eSuw8aRv9ns3/grj5K+Z5z9o5COiSOipJP9XTOmEA/5ZVX8&#10;urH/ACyqOSOgOQqVy3iP/lnXWSR1zfiiP93HXZhJ/vT5TPof7Gz2j9k/w2/iS31xIY/PnR7d2T/p&#10;kvmNX05caX5dfEfwH+Lkvwq8USXjx+fZXaJDP/0z+b71fanh/wAaaZ4kt/tP2iOOOX51mj/exP8A&#10;8CFa5nh514qUNbHm8H5rh8DKdLES5ea1mbHhCSXSfEFvdw/I8Xz/APfNXPGHjx/+ET1izfy/Imur&#10;d/8AgStJXB+KPiBZeEo5Ps3+l3UvyIn3K8f8SfEx7mz+x+Z+4Sf7TO/mfJu/+x3Vll+HqwnGUtDt&#10;4ozXB16E4UmpOWmhY+LnihJLi3f93vfzd3/fMNeH/bPtOqbP76On/fSstR+MPGj+JNU3p/qE+Rax&#10;9DuPM1yzT+/Oif8AfTba+smfkEI8hx95/ra6z4PSeX8SNEf+/Ps/76Vlrl7ytz4X3HlfEDw2/wD0&#10;/Rf+PNXDiIf7PP0Z9HlEuTH0Zf3l+Z9eW8fmXGz+/wDJXhd7XvFv/wAfkf8Av14XqEflSSJ/cfZX&#10;53gvjkf09nEf3cTrPhfJ/wASfWE/6bp/6DXonwvk/wBM1hP9hP8Ax1q87+FciSWeuJ/tpXoHwzj/&#10;AOJpqif37V//AEJa+mzX/cX6H4rwrPk4gl/iZ7Hpn+oamXH+rpNL+6//AAH/ANmpbivyk/o5fGc9&#10;Zv8AvLxf7k//ALKtakH+vjrMt4/9IvP+un/sq1cjk8u4rU9Gex18n3/wqS3+9UcifOKkt/vVZ879&#10;kLn71JFT7imxfeqpiXwnhH7V9u3/AAieiTfwJeun/fS18v8A+5X1p+1Hb+Z8N7N/7mop/wCPJJXy&#10;ZX1+WP8A2f5nxmb/AMf5D0qvqmyOz3/3Pnq55dY/ie48vS9n990r3aP8VHzGY8n1WfN2PUPhveeb&#10;HHsk8t6+hNH1C4/su3m/1j/cl8van3frXyf8N9U8qSOvozwfqjyWdxC/7v8AjV696R+BZhD3efsd&#10;g8SXDtKvl7XO4fvOx5oqNL6dEVVvY1UDAXy+gorM8T2zPg+OP93R5b1JHUiVzn7BCiRxx0tT+XRH&#10;HWJ2wokeypI6seXS1J0wgVv+WVSWf/HwKJP9VRH/AKzfR9kzX8U7DQ/+PeT/AIBX1R+xn/yFZP8A&#10;rpXyn4fk/eSJ/fSvqD9j+48rXJN//Pf5P++qWC/iyOHij/c6XqffHiiP/im5P+uFfmX8QLd7b4ia&#10;wn+2/wD6E1fph4suHi8N3Dw/88Pl/wC+a/OP4qW/lfFDVE/3/wD0KvRxv8CR8zwt/wAjGPozg/Fn&#10;/HnGn8G+uLkruPFkf/Er/wBX/HXF18pzn7pyEccdElSUVlzmsIEnl/u6ryR1cj/1VR+XWochT2Vy&#10;/jD91b2+z/npXYSR1y/jT/kHxv8A7f8A7LXbhJ/vYnzudw/2GfocfHJWhpfijWNE8z+zdUvbDf8A&#10;e+yXDRfyrPSivqz8PNyTxRrd7/rtUvZ/+vi4Z/51Tk1C4k+/JUdnH+8ouP8AWfJQIPMq54f/AOQ5&#10;p/8A13T/ANCrPStjS9Pvf9H1L7PcfYknRGufLbZu/u7qBnL6hv8AtEif7dSeH7z+zdc0+8T/AJd5&#10;0m/75bNGsR+XqF4n9yd//QqodKynrDkO2hP2daM+zPtuO8iikjdP+A15H4kt/s2sagn/AE3f/wBC&#10;rc8D+JP7W8J6Xc+Z86IkLf7y8Vn+NI/+Jp5yf6uZN9fndKlKjiJQP6lr4iOKwMKsOqX4lz4X/wCs&#10;1xE/2K9E+G+//hJNQT+N7V0/9Brzf4Vyf8TDWE/2EevRPh3/AMjhcJ/0wlr6bMP9wl6H49w/7nEX&#10;/bx7Rpn+rH+4lFxUWif8e8X/AFxqzcV+U1ZH9HL4zn7f/j8u/wDgFWP+WlRRD/T7j/cT/wBmqwPv&#10;0cx6J1sclPT79V4z8gpUk/eVofPcpZuKbb/fFRyvmn2/zvUfaJtaJ5Z+00n/ABau4f8AuXtvXyBs&#10;r7E/aW/5JFqn99bq3/8ARtfIdvZ3FzHvht5JP+ucbPX2eVR/2f5nxmay/wBpjHyI465vxRJ9pvI7&#10;ZP4Pnb/gVdROPs6SCX5Cv3g9cRLO95qMkyxYL/wH5q+hwkVzc3Y+F4gqVIUFSgviOj8FyeVcV9Ae&#10;C7zzZI/9uvnfQ5Htrz54/Lr3DwXqCeZb7JP+WiV7aaZ+T4mhUUHzxPRP7RdPl+zx8cfx0VzVzcxJ&#10;cSq0nzByD9c0VmfL8h8wRx1YjjqOOSrCV50z9shAKlpI6k+WsjphAEooqWg6OQrSR/u6j/5Z1Y8v&#10;93Ucf+rrWBzzh75oaXqD21xG/wDcr64/ZDj+3a55yfcef5a+N/Lf+Cvvz9iPwu8v2N3j/uV04SHv&#10;OZ8xxBiP3EaUu59keLLP/im9n+x/7LX5z/Fy4T/hamof3E37q/Sj4ibLHR7hP4ESvy3+IGuRX3xM&#10;1ib++7pXRmH8CR53CkOfMY+SZz/iS8+06X/q/LTelcXJXYahcRRaPqFt5ckn3H31xcklfHwP3oKk&#10;jqPfUkdBpAkqTy6j8zy/kqxsomKHvykV5I65vxpGn9j/AD/30rqPLrn/ABxH/wASOT/fSunCfxI+&#10;p5Ocw/2Cr6M1PiB4o8Fa38M/D9tptn5fiuK+d5Zo/kRLPa37nbt/vbK8sqt5dHmfvK+0P57NS3kT&#10;y6r3EnmSfJUcdEdAixb/AO3XvHw3+P8Ab+BfhH4o8JJbx3763ZfYGhnt1eFPmb98vzfLJ/Furwfy&#10;6I99AFfxRs/4SDVNn/P1L/6FWHW54sj/AOKk1R/4Hnd//HqyKyLPQPhX4l+xSXGmzSfJL88f+9/F&#10;XoeoXialZ7P40+7Xz/byPbSRzQ/u3T51evQNH8YfabePf+7nT7yV4ONwnve1gfq/D+e8mH+q1em3&#10;oemfC/8A5DmqJ/fg/wDZq9E+Hf8AyPEf+2j/APoNeX/C+8+0+ILx/wC/a/c/4FXpngf9348s/wDg&#10;f/oLVpi4f7BL0POyef8AxkSn3ke16ZH+7Cf7H/s1WZKraCfMij/3GqWSvyWcD+l18Zjf8v8AJ/uL&#10;/wCzVLUR/wCQh/wCrA6is+Q9G+h08P8Aq0/3FqWKP56fp/7y0h/3Klij+eumcz5yUtyC4jp9jH89&#10;WbiOn28fz/LSM3P3DzL9oW5VvC1vYyR+YlxdLuT6K1eE6fbpH/qY/L/65/JXun7Qlm39gWE3mfIl&#10;1s/76Vq8Tt91e1h5y5Qp0YT5ZNGpZx1uW/m/89Kx7KtiypzqM9WNOm94m5Z3FxF/y08yP+JJPnT/&#10;AL5NdV/wqHw38Q/DUl94fii0XxTZfPNaR/6qdf7wWuVt66Pw5q8ug6nBfW37ua3ff/vr/Ev/AAKj&#10;D4yeFq80TyM5yfD5phZUnFc3Q8rv9Dvor64SSCRZFkZWXy24IPIor68bU7O6YzC3iYSHeG8vrnnN&#10;FfTf2z6H4Q+AYfzyPycjuKsRyVzceoVYj1Cvo/YngwzGB0EclSb65v8AtOrEeqVzeymdsMxgdBHJ&#10;Um+ufj1ipP7Zo9lM6YZjS/mNzfUcf/LSsuPVEqSPUEo5JGc8dSn9o6jw3pb6trFvZwx+Z5r1+rn7&#10;I/gd9J0e3me38vYn/j1fBf7K/wAN7jxJrkepPHJsf/VV+tHwv8Np4b8Lxo/39nzV62HpezifBZ3j&#10;vrVflhsji/2hNYTRPC9w/meXsR3f/gK/L/49X43+MPEmp6v4o1CaGT9x577a/RD9vD4sJonhe4to&#10;bjy3uPk/4D91a/MOTWP3n+srLF/vIch6PD3LTm6spWOkj1S7lj/fSVJ9srl/7Zo/tyvB+rn6dDM4&#10;fzHWR3FXI7iuL/tyrEfiCs/q8jthm1L+Y7DzE8yN6sfaP85rj/8AhIEqT/hIP9usp4eZ0wzSlD7R&#10;1n2j/Oaz9Ut4tSs5LZ/uPWP/AMJAv/PSo5NcSohRnTLq5jh6kJQnqmV5PBdv/wA/ElV7jwnbxf8A&#10;LST/AMdrQk1hKryaoktejCrX7nzM8Fl32YIy7jQ0i/5aSVX/ALP8v/lpWpJeJVeSRK6IVap5NXBY&#10;P7CQaHpdve6pbw3lx5Fq/wB5/lSvTLP4N2lz9yS9kT+F45Itm3/vmuX+G/h+08W+ONH0e58zyL6d&#10;IW8v5Hr740P4B2Wk6fHDDJeyIif8tNr/APstdsJzPkMzhSoSXIfDfiD4T2Wm6p88dzPav88rySfP&#10;Xm/izT9PsdY8nTf9R/1031+iHjj4J2XmRp+8k3/er4//AGiPhvpnw71TS3sLeSB7ve8vmSM/86Oc&#10;4sPOM5nk9np6Sf8ALOtS30tIv+WdR2clbFvIlcVWcz9BwOHpch3Hwjt0tvEkif34Hr1zwn/yPmn/&#10;APfH/jrV4/8ADO4/4qy32fxwOn/jteseH5PL8aaX/wBd0/8AHqMX7+Dl6HFlnuZ7Dl/mR7lov+rT&#10;+4PNT/0GpZe1Rab5vmRo/wB/95/6DUtzX5LOB/UMPiMS5/4/x/uNVg9qiuP+PtKU1zc56fY7PShi&#10;wQ/7FWRjqKo6Yw/s+CvTfCfgvR9S8Mfa9RkkjmuLr7HB5e5Nny/e4r1cJhJ42p7KJ8JmuYUsrpuv&#10;Xva9tDgX+Y+lOU5OKsa7pz6JqM9nNJ5jwvsZ/pVO3H72uOtR9hPkn0OujVjXpRqw2aujD8eeD5vH&#10;Xhy40y2j8y9+V7ZPM2fvR/tGvPNP/Zn+Icv/ADB4/wDwYwf/ABdezx3D20sbp99fu0pl8Uarf50r&#10;ULaONv8Aljcbvvf7PzV72WTwvw17+VjxsyxGY0IKWAt53OD0v9kvx7LH/wAe+nR/9dL3/BTW5b/s&#10;f+PY/wDlpov/AIGy/wDxqu7j0Tx75f8AyGLKD/rnH/jUg0jxgf8AXeNI/wDcjjVv5V9FKhgPtJny&#10;X9r8Rfzw+45Sz/ZL8ZxSfvrzQYP+ul63/wAarsND/ZHeT/j/APFltG/8SWlvv/8AHiwpI4ddtfv+&#10;N7dH/wBu2V//AGasfUbHxBqR3P8AFa+gg3/PFaWUSM/6Gs4Ussh0b9WTPHcTV/hqqPov+Aes237P&#10;WkwW8UX/AAkcjbFC7vs684HX71FeJt4dmViP+E+16TBxv+0N83v92il7TLv+fa+8y+rcQv8A5in9&#10;3/APyDqWrcmlvH/yzqOSzevtD8M5yCk8yrH2N6Psb0BzlfzHo8x6sfZ3q5o/hfUNfuPJsLO5v3/u&#10;W8e+gPaGf5j16h8E/hHqfxN1yP8AdyR6XE/71/7/APsrXoHwj/Y/13xTeRza9b+RBv8A+POP77/7&#10;zV+jHwL/AGa7fQLe3RLOOCCH+CP5ErphD+Y5quI/lNT9m/4JxeG9Ps3e3jj2InyV7h8SPFlp4N8N&#10;3DvJ5aInzVoahqGn+BNH/wCWcb7K/Ov9tT9qj7Nb3GlabceZPNvRf96tJnFCPtD5f/bA+Mlx8Q/H&#10;kltDJ+4t3/8A2Vr57+2y/wDPSi8uJb64kmmk8yd33s9V/LriPWh+7iSfbJv+elH9oTf89Kj8ujy6&#10;OQ09tP8AmJP7QlqT+0Jqj8t6Ps/+cUchp7af8xJ/aEv/AD0o/tOX1qP7P/nFSfZ0o5B+2n/MH9qX&#10;FWLfVJf46p/Z/wDOKk+z0ckA+s1f5ix/akv/AD1qxHqE3l73krP+z0fY3o5Dohi5/wAxck1R6P7Y&#10;es/7PL60UckDL63V/mO8+FfjRPDfxE8N6rcyeRa2l9E8s3l79i7vmav1w8F+PPD/AIk0OzvLbWLe&#10;/glT5bmCNtkn5V+KaV7R8J/2jPiR4E0+z0fRPFl7aaRbv8lnHtdE3c91o5DnqznX+M/TTxhrGlR2&#10;/nTahJIifd/0Jv8A4mvzf/as+KFp428aW9npt59rstP3p/q9nltWh8RP2nPihqXmf8VpqMcDp/qY&#10;9qf+y1893l5cX1xJc3Mkk88r73mk+d5GNRyGcIezLH9qTRfcqT+33rL2UbKvkgdsMXVh9o9g+Cd4&#10;9z4kt3f+Pf8A+g17hp//ACNGlv8A9PUX/oS189/A+Ty/Flun+2lfQHmeV4g09/7k6P8A+PLXFjIf&#10;7PL0PXyarfMqU5d0e96RuikjT/po3/oNWbj/AFtUdKLC+Rf9t6tXFfjs5H9dKPvGNc/8fSf8CqUd&#10;Ko6rL5d/af7Tsn/jrVK8nFZnrKPuo7TTATpyV6Z8OvGljpNt9h1L5IUm86Kby9+z+9Xl2hSmXTEB&#10;/grRQYBr0cPiJYWUatI+HzXL6WY054avs2bnj3XIvEniS8vIY9kLv8n+6vFYkf8ArameLfHnrVdc&#10;5OayrTlXlKc92aYalDD0I0aW0VZFyDbI3zf79WY0xJ8tVBU8Enz1nAJosTy3X/PST/v5VQo8lX5J&#10;Ukj2J9+q5KA103nM54pfykHlU9LbP/PTfUvmJHRJcLS5TXmkV/s7etFP+10Ue6ae+cpp/wDwTP8A&#10;D/8AHHcSf9vEtakf/BNPwl/Hpckn/XS4l/8Aiq+zJPiRZf8ATOo5PiZaRf8APOv3HngfxR7/AHPk&#10;OP8A4Jr+Cv8AoD/+RJf6tWpZ/wDBOfwPbeX/AMSO2k/66W6v/Ovpy4+LlpF/zzrLuPjRbxyf6yOj&#10;mgHv9zw+P9gfwJYx7/8AhH9O3p/05Rf/ABNdB4T/AGX9E02PYlnbRoj/ACpH8if9813F58eLSL/l&#10;4jrk9Q+PmlWPmP5kcb/9dKXOh8sz1Dw/8M9C8N2++aOOPZ/wCjxZ8UNH8JafIkMkceyvkv4iftka&#10;folvJsvI9/8A0zr43+Ln7WmseLfMttN8yNH/AOW0lZzmXCkfSH7UH7YkVlb3FnYXnmTy/Jsj+/X5&#10;3+KPEl34t1iTUr+48+eX/wAcqnqFxe6vcSXNzJJPO/3nkqn9jl9KzO2EOQPLiqP91/zzqx/Z71J/&#10;Z/8At1kalPzP7kdHmPVz7HR9nSgCpRVvy4qPloAp+XR5dXNjf886kjjoAz/LqTZVz91F/wAtKj8+&#10;KgCv9nl9ak8uatSz2SW+9KufY615Dm9qc/5ksVH2hP4462LyzT7HJ/sVj/79BpCfOSeXbyx/886s&#10;aHvtriqcmyug8J3FpH8lz9yg1LHiT97bxvXJ17R4o0vwp/Ydvc22seZdf8+3+VryPVNksn7n7iUA&#10;U/s/+cUfZ3ot7j+CrEf72siztPg/J5fiyz/66JX0BefutQt3/wBuvnv4Z/uvFGn/APXdP/Qq981S&#10;T/SK5sT/AApHsZRLkxtL1PofTf8Aj/P/AF2qzd/66qVhJ/xM0/36uahH+9r8VqH9jR+JehyniSTy&#10;/s7/ANydP/HuKk+0VH4vj/4ldw6f6xPnX/gNU7e8S5t43T+NN9B7NP4Tv/CdwssEiV0Pl1wXgm8/&#10;4mZhf+JK9Ai6V0dD5jGx5Ksix5e+KohCSelWbQ4Falje6fp3lm5/dh5kRn/uKzKK6aNH2nunh1q3&#10;sIyla5jyW8ka/PHzVYqEHNfWUet+CdX0XV/kt9RNtI1utu8e5YSqfKo+X5d1fMvirShpWuXdn5ez&#10;yn2bK9XH5V9SjGfNe58zkXEUc3qToum4OP5GTvoqWivEPsbkLe9Np9Jtp8pY2inbGorMLnyJeftu&#10;Xcn/AD0/7Z1nyftqanJ9yS5r5TkkqPzHr9rP425IH1Beftkax9z95WPcftaa7c/c8z/v5Xz3/rP+&#10;WlMrUOSB7Xqn7SHiO++5cSR/9tK5fUPix4j1KPZNqElef/6utTS40vo5If8Al6/5ZVkLkLlxrEtz&#10;880kkn/XSq/2ysv7R5Umx4/nqP7ZQBqfaKPtFZ/2ij7ZQamh9oejzHrP/tB6Ptj/APPSgDQ+fZUf&#10;yfxyVn+Z/wBNKP8AWUAXPtEUf/TSo5NQ/uVT2f8ATSjZ/wBNKAJJLyWT/lpUfmP/AM9Kk8tKPlrU&#10;BlFP+Wj5aANzT9Y0+2t408u4/wBr7tXI/Emn/wDPOTZXL+ZFFH/t1H9oo5zPkgdZcapFfR7LP+NP&#10;3vmVnyW6R+Y7/vNn/POseO8li+5+7q5/bjyx7JreOT/rn8lBpyEcmoQ/8sbf/v5VjS7h/MqvH9i+&#10;z73kkjk/ueXvT/vrdRZyJ5nyVkB0kkjyR/6yse4k8qtiP97HWPeR1qWV5Lf+NKjjk/v1JbyVJcW/&#10;8aVkB0nw/kSLxJZv/rPnT/0KvojUI/3nyV8z+C/3fiCzf/ppX0xef62sq/8ACkehgJ/7XT9T6D0z&#10;f59o/wDf8p61NXj8ud6xNHk/4l+nzPJ9+CJ//Qa6fXLfGJq/Fa0dZep/Y0Z60/NHH6xB5sEgrzjQ&#10;9Qe2juLOb79o7p/wH+GvUr1MCvJfFkf9ieII79P9RcfuZf8A2Wrw/v3iewp8lpHZ+HdTSz1u0lf+&#10;/wD+hcV7BCf40/ir50jvPK+evZ/A/iBNe0iP95++i+SVK1l7h5uYQ5/fOxjkpNTt01HT7iF/+Wqb&#10;KgjNSeZRCsfOzhcj8N6zquiW8kKXHlzv/r7yPdvn2/d8xfu7qmnkklYl/namRS5p8wJAxXTVxdWv&#10;pOV7HLQwVDCybowUebcSkjfNKKirlO5EtJ5lR0UDsP3+9FMooKsj8hKKior9oP47CiiigCTzKsW9&#10;w9tJG6fu3SqdSfaHoA6C8s7fX/8ASbP93df8tbb+/wD7S1j3Fm9tJsf929V/tH9ypJNUupY9j3Ej&#10;x/3JJGoAPLSjy0qvvqTzK1Ak8tKPLSo/Mo+0VkBJlP8AnnR88tFEm+gA2UfLVffUtAD/ADP7lMoo&#10;rUAqKpaioAKKKKALH7r7P/02qvRR81AGxo95FZSed5fmOn3aPMTUtU3v5cG9/mesuO4f7lXI45fL&#10;87+D/pn89AHQfaLSLzIftEcmz5P3dV7y3llt5JoY5JIE+Rpv4N1Zcdx+8rqNP1T+27eOHVbi4u/J&#10;+SBJJP8AVr/dVnbyoV/2qAOX8z93Whp/7yTZ/f8AkqxeaG8ckn9z76vHu2bPxqxo+j/6Z88nlpC/&#10;zUAV9Dt303xBGj/u3SSvpyT/AFVfOeqSRf8ACUR7P3nz/NX0Rb/vbO3/AOuCVjU+A6sLpWie6eG5&#10;PM0PT3/6dU/9Br0d0W4tv96vMPB/73w3pb/9MNlenW0nmWaP/eRa/GqkI+1nHzP6+U+fD0Z+SOQ1&#10;eza3fZXnnjDR0vreSF/uPXs2oWK3Me3+KuF1zQ5fueX5lc3J7OXNE9zD1oVIcszw+z1CW2kksLmT&#10;9/D/AB/31rtPBnjB9A1SOZ/9RL8kqVj+MPCcv/HzDH5d1D86vXN2eoSxRyfaY/I8n7zyfc/u17MI&#10;RqQOOeIjD3JbH11ZXcN7bxzQyb0f7tTV8/8AgT4kXGgSRwv+/wBO/uf88/8Adr2vR/E+ma3b77a4&#10;j/3K454eZ5EpwXU1cCk30FoY49/2iPy/7/mUkk1vF9+4i/7+VzexmLnh3HYorLvPFmiWP39Qj3/9&#10;M/n/AJVj3nxL0q2/1Mdxd/8AbPYn61pDD1exHtY9zrKZXBXHxQuJf+PbS44/7vnyb6pyeO/EFz/y&#10;0jg/65x10fVJEfWInpXz0V5T/wAJJ4g/6CEn/jv/AMTRWn1XzF9aj2PzXqS3j82tH+w3/wCekVJH&#10;p8scdfrZ/IwR/wCr2eXHVOS4T/nnViS3lqn9il/550AWI9knz+XVeSOrlnbv5cm+o5Ld6AKdSeW/&#10;l7/4Kj8t6k/5ZUAR0UUUASR7KPk31HUtAE/lpL5eytDT9P8At0kaQ+XH/wBdJFRP++jWP5lSeY/3&#10;EkoA6jUPAd3ptnJeTfZpET/n3vYJf/QHNcnJH+8rQj/0aP8A26kk1BPL3+Z89AGPUtW/tkUv346k&#10;kt7eSPfDHWoGX8tSfJUklv5dMoATzKWk8upNlZGnIMp/l+bUnlpUn+roDkK8kdRx76ufLUf/AC1o&#10;DkCP97Vi3uHtpI3T76fdeq8kf9yiOT+D+OgR0EfiB/4/3n97zP8AP8X8VRx6w8VvIn+sd3R2f/d3&#10;f/FVl+XRJG/l0AXLOR7nVI5n/v19OaPI8ul2b/34E/8AQa+V7OR4ryP/AH6+oPC8nmeH9P8A+uH/&#10;AKDSfwG1P44nvHgOTzfC+nv/ALDp/wCPNXp1gfM0+3/3F/8AQa8l+Hkn/FLWaf3JJU/rXqukH/iW&#10;W3+5X49i/cxE/Vn9dYf38Bh5/wB1fkTy1TlTzKuSVXavNlV946IHP6pZp/zzrz/xx4bt5fCesbLe&#10;ON32P+7j/uyrXq88fmiuc8QWfmaHqCf9MHr1cPiuQyq0vaHk/h/wv5VnJ+7+/srYt9He2+5+7rsN&#10;D0//AEOT/rhv/wDHlqx/ZiV2wxZ50sF7xzccmq+X5Kahe+Q/8HmNsqOPQ3lrrI7OrEdnWUsWhwwR&#10;yceh+XVz+x1roPsdSfZ/84rOWOOiGEiYcelpFVj+z0rY+z0fZ646uOOn6vEx/sdFbHl0Vw/W5F+x&#10;ifm3sojjern2P/Yokj8r7lfup/GpT+z/AOcUfZ/84rQ+fzP9XVj7P/nFAGH9no+xpWx9n/6Z/JRJ&#10;Z/8ATOgDL+zpF5myOP5/k/eR76ryafF/zzrc+zxff8ypP7L8z7lAHOf2Pb/886ik0e3/AOeddRJZ&#10;vH/yz8yo47N/+fegDl/7CiqOTR/7kldZJZp/zzqP7HF6UAcnJob/APPSOo/7HuI5Pn/eV2H9ne1R&#10;/Y6AObvI3+0f6us+4jfzK7CS3qP7H/foA5Cr+j9bj/rnW59jt/444/8Av3RHp8Ucm9I61A5/5qqV&#10;0/8AZafx1HJ4bt5PnS88t/7kkf8AhQBz9FbH/CN3H8EltJ/202fzxUf/AAjd7/z7ySf9c/n/AJVk&#10;ac5QpPnrQ/seaL78ckdXLfQ3k/5Z1qZ85j7Kk+zvXSW/heX/AJ51qWfg95aA5zi47N6P7PeOTf5d&#10;emW/g9KLjw3FFQHOcno+npcxxukdXJPD/l/P5fyVJHHFomoRv/q7WX5G/wBhq6D+0LSW3kR/46AO&#10;D1TR/s1xG6f36988D3HmeG9Pf/P3q8X1C48z5K9g+H8nmeF7f/YomaU/jie8fDOTzPDez+5dP/6C&#10;tetaRJ/xK4f8/wAVeO/C/wD5A95/19b/APx2vW9Dk/4lkf8AwKvxfM/96n6n9cZZL2mU4eXki6/Q&#10;UUUV879s7yOSOsvVIPM0+8T+/A//AKDWpJVa4j82CRP76VpCfvmkTM0CDzNP/wC2FWJLeneHU/0O&#10;P/cb/wBBq9sr0Zz9wJfGZf2OpPs/+cVc8un+WnpXn++MqeXR5dXNlP2UuSYrlD7PUn2f/OKueRT/&#10;ACP84rSFEOcofZ/84orQ+zpRWvsjPnPzHjvH8yrEd5/0zjq5JHaS/wDLn5f/AFz+Sqclnb/wSSR/&#10;7H36/fT+NC5HcW8kf+r/AO/dR28kVzJ88nlpVP7O8X+puPM/66fJUcf2i2kk/wBH8zf/AM86DI6C&#10;Ozil/wBTcR/9tKP7Pu/4I/M/651j/aGik/1ckf8A2zqxHqn9yTy6yA0Ps9x/HHVP+z0l+/H/AN+6&#10;uW+uSxfck8utCPWPM+/HHJWoGH9jSL/lpJH/ANtKkjt5f4LjzP8ArpH/AIVsfbLGST57f/v3Vy3t&#10;9Mlk+e4kgR/4/L30AYckd35f+rjk/wC2n+NRyR/39Pk/344/8K7S38L2V78ltrllJ/18bov/AGU1&#10;HJ4H1WPzHhjjnRPk/wBHkV6yA4v/AEKWT55PL/8AHP50f2XbySfubjzK7CTw3qdlpcl5N+4RPk8m&#10;Tdv/AO+dtYclnFJ9+OP/AL97KAMuTQ5fM+SSOSo5NHuI/wDl3kk/65/PWpHZ+V8ieZ/38apI7i7j&#10;+RLjzE/uSRq9a8hqc/8AY3/jj/7+UfZ66T+0Ljy/njjk/wC+ko/tCL/ltp//AH72vQZHLyW9Rx2f&#10;mfIn367Sz0/RNX+TzPsj/wDTT5P51YuPh+8n/HneRyf9dPk/8eGaDU8/+xrR/Z/lV0moeH7vTY/9&#10;Jt/LT+/99P8Avqs/7PWQGX/pEf3JJKsR3lxF/wDu6sSW/wDHUn2NJY9/mf8AAKAI49cuIv8AnnVi&#10;PxZcRffjj/346z5Leo5I6ANj/hLH/wCelZdx4gll/wCWlZ9xHVP7HL+8dI5NifeeP/lnWoBqmqS3&#10;PyeZVOPUJfLqTy6j2UFh9seWSvfPhnJ/xS8f/XT/ANlWvA/lr3T4Vyeb4b/4HWQ1ue+fCuT/AIl+&#10;sJ/00i/9BavWtAPmWP8AwOvGfhfu8zVNn/TL/wBmr1rQH8u1f/fr8mzWH+1TP6zyL38mo+h0Pl03&#10;FVvtLVH9oevA5D0+SRYpD9ymeZRH0q+SAzO8O/8AHvGnp8tbBg3/ADVlaDHx/uO1au9oxW0IR5Cq&#10;vx6En2WiO0/vVX+3+9M+2M9HJAz5JluSFI6b5ipVZJPMqvJI/wBytQjTvuW3u1FMkvKp0bKxnM25&#10;Ikn2iio9lFZ8xpyRPz/j09JfnqxHp8VHmJFH/rKkkjSP7n8dfuh/FhHHo8Un+5Uf9hxfwSVcj3x+&#10;X/t1Yjkf/gf9ygDH/st4vkoj0vy45N8ccn/XStyP97Un2dPMoAw5NHt/v/Z/L/657ko/sNP4JJI3&#10;/wCmm3ZXQR27yf8ALOrEdmkkfz1qZHJyaXL/AASRz/8AjlRyW93F/wAs/wD0Gus+xpL9+o/7LST7&#10;lZAc35kttbxu8fl7/u1Jb6g8X3P3f/XOtz+x/wC5Uf8Awj7y/Ilv5n9793WoBp/jTU9Nk/c6hcx/&#10;+P1uW/xES9jkTVdLstSj/v8Al7Jf++q5e40OKP8A56Qf9tP8apyaPd/fhkjf/rpWQHaR6f4f8QSf&#10;6NJJpr/wpJ9yo9Q+Hep2Vv8AaYfLv4P78Hz1w8dxcWP+ujkj/wBv76V2HhvxZLY+W8Nx8n/jlagc&#10;/JG8dV4/+udesXFno/jGPe/l2mov/wAto/uSf71cvrHg+70i42XNv9/7rx/coDnObt//AByrlnqD&#10;2Unyfu0qSPS3iqOS3eP/AJZ0AbEfih/+W1v56fc3x/f/APsqLjw3o/iS3kms/wB2/wDF9n+R0/3o&#10;6x/L/jSpLe4ltpPOtpPLf+/H9+gDD1zw3e6JHvePzLL/AJ+Y/uf8C/u1z/2ivWNL8WJJ+51Xy4H/&#10;AOfyOP5H/wCuq1l+LPhn5v8Apmjx+W7/AD/Zo/uSL/eiagDzuS4qvJJUkkbxfI8flyJ8jVHJWRqU&#10;5JKj/wB+rElRyR0AV5I6pyRvVx6rvQBX8t69s+E//Ivyf79eNvXrnwjk/wCJXeJ/tpWpZ758L5P9&#10;M1RE/jgR/wDx6vYPDcfmW94n9zZXi/wzk8vVNQf/AKcd/wD48te5+BRm7uE/vpX5Rm0P9ukf1Rw5&#10;P/hCpz7f5lmPT3/joks/Lrp/sXtTPsdeV9XPT+tnMiFhU0cbeXW+dPx2qtd2vlpuo9iWsQpaHM6R&#10;+7kk/wCu9at7FneaydP/AOPy7T/brpFt/NFZ8hvWlyy5jn3gel8v2rpP7K9qT+y19KPYyJ+txOfS&#10;NjUn2RpK3Y9LSraacsddHspGU8XHoc/Hpz1Yj0hq3xAtTRx1rDDnNLFy6GN/YSUVu80Vp7GJzfWa&#10;vc/KOSSaX/lpRHvtvMdJJKk+zv8AwVJ9n/ziv18/lAP7QuPL/wBZUn9oXH8clH2d6I7P93WQFi31&#10;S4j/AOWlXI9UuPL/ANZVP7G//POpI7N61Ak/tS7/AOfgVJHrF3/z0oj0+pPsaUAH9qXH/A/79R/b&#10;JfM31Yjjojt0/joDkK/9qXFSfbJZZP8AWVHJHUn2dKCyx/akvl/P+8qnJJLL9ySpI7d6k+z/AOcU&#10;cge4V5NQ8yOOGaOP5P4/L2PVP7F+8320kkD/APTOtCSz8ypI7N6DnI9H8SXGm3EaXP7v+Df/AAPX&#10;rGh+LItSs/sd5H59r/ck+/H/ALrV5fHp6XMex4/M30R/a/C3lunmSWv9/wC+8f8A9jQB6prngv7N&#10;b/b7P9/pz/xx/wDLP/ZauXk0tJPv12nw/wDHiRR/8s54JfkntpPuOtbnjDwPFZWcesaP+/0i4+8n&#10;33gb+61BkeNyae9tJ8lSfY/MrqLjT6z5NP8A3lagcvJHLFJWp4f8SS6J5dtc+ZPpD/wfxwf7Uf8A&#10;8TVi40/93WfcafWRqbnjD4fxeKLP7fpskb3rpvimj+5dr/8AFV4vcRvbSSI8ckbp8jJJXsHgvxA/&#10;h+4+wXn/ACCLh/mf/ng3/PRf/Zq0Pi58O/7St/7VsI/+Jjbx750j+dLpf+ei0TCB4O9Ryf6yrHmV&#10;XkoNSvJVeSrElU3rIsjkr1j4Ryf6HeV5PJXpnwjk/wBHuKCT6A+G8n/E8kR/uPavXufw/f8A4mH+&#10;9DXhHw7k/wCKkt/9uCVK9w8D/u9Uj/3K/Ms4h/th/UXCkvaZB956fTKEp461wmmwzZVe4j8yOSrF&#10;NkT5DQOLscJFH5eqXaf7ddRadRXN3ieV4gu1/wB1v/Ha6DT/ALlcf2z2K+sIy8jWoqHzKPMrsPL5&#10;SXzKk31VyaVTT5g5SXzKPtFRZ5pua0hMOUn8yiosiigOU/Nz7Bb/APPSo/s9pFUflyy1JHb/AN+v&#10;1s/lMPNt/wDnmKkt4/3n+ro/c+XUn2h/L+SgyNCONP46r3F5F9xKy5JJZKPs70ASSXHmUR7Kj+xv&#10;VyPT3oNecPLern2P938/36Le3rUt7dJI9lamXOY8el+bR/Y7x11Fvb1c/svzI96UBznJ/wBl0fY/&#10;LrqP7O9qk/s97n5PLoMjk5LdP4Kkjt0kjrqP7DTzN9Sf2GkUn+/RyAcvHp7xVoR2fmR7K2P7Pfy6&#10;I7d4qAOHkjl8LXklzDH/AKL9+VP7n+0te4fDP4gJY/JNH9r064j/AHsP8DrXB3GlpcxyJXN6fJL4&#10;J1CO2f8A5B0r/uH/AOeDf3f92gD2zx54HTQLiO8sJPP0i++eB/7n+zXH3Gn/ALuvTPhn4ksvEmn3&#10;HhjWJP8ARb7/AFU0n/LCf+Fq5fxBod34b1i40q/j8ue3fZ/v/wB1loA4/wCx/wB+s+80+uouLes+&#10;4t3oA4u8t67j4d655sceiXP/AB9Q73sXk/jX+KGufvLNqz5N9tJHNDJ5c8Xzq/8AtLQanP8Axc8B&#10;/wDCN6pHqVnH/wAS6+3/ACf88Jf4lrzuTZX1ZqFvZfEjwn8/7v7X8kqf88Lpf/iq+W9U0+40jULi&#10;zuY/LnhfYyVlM1gZclV5P3tXJP8AVVTkjrIspySV6R8J5P8Aj8/3K87krvPhXJ5VxcJWpJ9CfDeT&#10;/ipNL/7a/wDoLV7f4Ik/4mdp/wBc/lrwT4fyf8VBo7/9N3/9Br3Twf8Au9Vs/wDgdfm2dw/2qPof&#10;0zwVL2mSTXZs9bj6ilqON+lSb68g7ZD6B1plPHWtxHF64nl+J5P9uBHrV07/AFQrO8Tp/wAVJB/t&#10;Wv8A7NV3TP8AV1wfbPXX+7xNWk8ylp9dBxMZRTttNoAKKfRQK5H89FP3UUAfm588tH2d62I9LeL/&#10;AJZ1cj0v/pnX7LyH8lnN/Y3qxHZvXSR6W/8AzzqxHo7+X89HIHOc3HpdWI9Leukj0eX/AJ51ct9D&#10;f/nnJ89BkcvHpdXLfS3rsLfw28v/ACzrQs/Cb0cgc5w8el1oW+l/u67yPwf/ANM60I/C/wDB5dHI&#10;HOef2+lv5fz1safpf7yuwj8N/wDTOrlvofl1ZnznH3Hh/wDjSq8el13n2P8AgqvJpf7zf5dAzk49&#10;L8356jk0v+Cuw/s/3qvcafUAc39j8us+40v/AKZ11H2Oo5LegDj47N/MqvrmhpqWnyQzR+Yj/ers&#10;PsaeZVe4t/4KCzzfwnrlxpt59juZP9Kt/wCP++v8MlfRGqR/8LI8Bx63D+817Rk2XX9+eD+9/wAB&#10;r5v8caW+k3Fvfw/fi/g/2f4lr1j4L+PE0jVLebzPMspfkl/6aRNQBnyfvY6pyR11njzw3/wiXii4&#10;s4f+PKb/AEmzf/pk3/xNcvJQBl3Fv5sdc/qFv+8rrJI6y9Qt/L+egCv8O9YTTdck025/48tQ+T/c&#10;l/5ZtXN/Hzwf9mkt9ehj+/8Aubry/wC9/eo1C3/eb0/d16RqHk+OvB8nnR/8f0HzJH/z3SsjU+U7&#10;iRapyVYvLeW2uJLab78Lujf8BqvJJWR2leSu0+Gcn/EwuP8Acri5K6z4byeVqlBnyH0J4Hk/4nmj&#10;/wDX0le7+HP3eqWn7zennV4J4Pk8rVNLf+5dRf8AoVe7aI/l6hD/ANfX/s1fnee/71H0P6R4C9/K&#10;avqetR/6upADSR8xinjrXk8h67eo4dKEoopGZy3jD/kMWD/3kdKsaV92ovGf/H3pr/8AXVP/AEGn&#10;aP0qJ/EepT1wyZsR1JRRVnCFFFFagFFFS0CIqKlorTlFzHyVb+C3k/5Z/fq5H8P3/wCedfREfge3&#10;j/5Z1cj8J28X/LOv18/kHnPnuz+Hcv8AzzrYt/hu/wDHHXvFvodvF/yzq5/ZcNPnDnPD7f4Z+V/y&#10;z/8AIdalv8M/469c+xxelHlxR0gPM7fwGkdXI/BaR13kmyqdxcJQByf/AAi8VRyeH0jrcuNQSKsu&#10;81BKDTkM/wDsuKKq9xZxVYuNQrLuNQ8ygOQjkt0iqnJsjouLys+S4qDTkJJNlU7iRKjkuKj8yg15&#10;CN6rvUkknm1X/wCWVAchG9V5I6kkkqvJJ+8oA5/xZp6XulyJ5dcH4HvH0nULjTX/AOWT74v91vvf&#10;+PV6RqH72ORK8v8AEkb6RqlvqSf8sX2S/wC633qDI+lNYuP+E2+Gdnef8xHQ32N/f8hq87/1ldJ8&#10;G/ECRax9juf3lrfI9tKn+9WXqmntpGqXlm//AC7u6b/92sucDHes+4k/grUuKx7iOtQOb1SPyq3P&#10;h/qksUeoWHmfOn+mQf7y/K1Zeqf7FU/C+qJpviSzm/5YO/ky/wC63FZGp5/8ZNHTSfGFxNDH5cF9&#10;/pK/8Crg69w+Omj/AGnQ7O5/jtJ3hZ/9luVrwv8A1n/AKyOmASV1Hw7uPL1iOuTkk8ytzwfJ5WuR&#10;vQaH0Z4Xk8q4t3/uTpXven/u9V/3Jq+eND/1cmz+DZX0Rb/8fsj/AO2r18HxB/Fgf0L4dT/2CtDz&#10;PW7d/wB2Kl8yq1t/qxUteAfQTWpJ5lP3VBUtbEtGD43/ANRYP/cn/wDZar6XwKseNONOtn/uXK/+&#10;gtVfSPumuKrD3z0aP+7/ADN2OpKYOlFbnHYc1G6m0VrALDt1M8ylophYTzKKWikBsVWkkrL/ALU8&#10;v79U7jVE/wCelfsZ/HpsfaKJNQSuXk1jy/8AlpWfca5/00qA5DsJNUSsu41iuTuPEHlVl3GuVZpC&#10;B2lxrn/TSse41yuXuNUeqcmoPUGnIdBcaxWfcaxWHJqFV7i8oNeQ2JNQ82qcl5WXHcVHJcUByGhJ&#10;efvKr/aP85rPkvKPtH+c1lzmpc8yo/tH+c1T+0VX+2UGRofaKrySVTkuKj+0fvKALEklU5JKJJKj&#10;kkoAjuP3kclcP4os0vo5Ef7jxvXaeZXP+JP3ce+gDP8Ah3rkv2Ozm/5bw/J/wJK9g8cbL2Sz1iH7&#10;l3Ajt/vLXz/4Pke21TULZP7/AJy/8C4avcLe8fUvAex/3j2M/wD463/7VAHNybJZKz9Qj8qpLiT/&#10;AEj/AJ51XvLj93s/joAw9UuP3dcv9oSO42P+73/x10GobK4/VLjypKAO88WW6eIPCdwn8dxYxXK/&#10;9dU+9XzfJX0J4f1B73Q9PR/4PNtm/wCBV8/65b/YdUvIf7j0GsCpWv4X3/2pHsrDrpPA9v8Aadcj&#10;RKyOg+hNH/5ab698tv8Aj4k/4BXjcmnvZXkiV7ZZ2/mSf8ASvg+I/jgfvvhvP/Za3qj1LTf+PdP9&#10;yr0VUdJ/49If9yry14MD6qr8TJKNlMp6PmtDAwvGn/IB3/3Jkqlo33q0fGH7zw5P/wABf/x6svSH&#10;+dBWFX4onqYf+BL1Ok202njpRVHFcZRT6KAuFFFFaiEx70UfjRRzjPOLjXH/AOelZcniB6w7iRqz&#10;45H8z56/YD+RuQ6CTWHlqv8A2g9Z9R+ZQa8hckvHqvJcfvKr/aEqOS4SjnAsSXD1XkuKz5NQ8qs+&#10;41D93WRqbEl5/HUcl55tc/cao9V49QegDoJLzyqryXlY8lw8tSRxvQBckvKI7yqfl0eZQBYkkeo6&#10;j+0L/wA9KjkuKyMi7SeZWf8AbKjkuKAND7R/nNV7i4/d1X+0fuqp3FxQBYkvKx9cuPMt5P8AcouL&#10;ys/ULj93JQByen3D23ii3/6ao6f1r2jwHefabPVLP/ntBvX/AHq8HvLj7Nqmnzf3J0/+Jr1z4f6h&#10;5eqR/wC2j1qEyO4k/j8ysPULytTXJPs15eJ/tvXN3lxQBHeXiSx1y+qSVqXFxXN6pcP+8oNTrPB9&#10;5/xK7j/plOj15X48t0j8Wahs+5v+Wu48J3D/AGPUE/2EdP8AgNcX8RI/+Kgkf+/89AQObSvRPgXo&#10;7+IPHmn2yfxzon/j1ecV9P8A7Ffg/wDtLxZ/aU0fyW6PMv8A6CtEDSXwnrHizS/+KwuIUr1O00t4&#10;yN/+wn7uuMk2al8QLj/rvs/75r1fTAksmz+8/wD6C3/2NfD57yTqxifvHAnNQwE6vdmxZx+Wgq1U&#10;McmFqWOvmIH2E9xaKKbvFaCM/wAS/wDIAv8A/c/9mrC0fmVG/wBiul1pPM0O/wD+uL/+g1yehyfN&#10;HXPV+KJ6OE/hzOupR0NMj+7Tx0NaQOMB1pVoHWhaIEgvSlopN1ahuLRRRS5wPA7iSqckiVHI7eZ9&#10;4/nVOR2/vH86/YD+TC5JcfwVTuNQ8qo5Kwrx2837x/OsjU1ZNQ/ebKp3F4/mVlyO394/nRI7eX94&#10;/nQAXFxVf7RVeR2/vH86jesgLEm+SjZUcdSUAWLf97JVyS4/grLt/wDVUPQZFiS8qvJcVHJ8/wB7&#10;n61TeoNSx9sqT7RWXH/raN7eb94/nQBoXFx5clV5Lyo7isu4dv7x/OrA1PtlV7i88qs/e394/nVe&#10;4dvL+8fzqAJLjUKz7jUKy7x28z7x/Oqcjt/eP51YGf4gkT7PI6f79eqeE7zy9Qt3/wBv/wBCryfV&#10;P+PevSPC/wDzDv8AtjWpkbHiSRP7UuP9uuLvLh66jxt8l58vH0rg9Qdv7x/OgCO4vPNjrD1CStC4&#10;rHvP9VQamx4Xk/eXCJ/Glc38RP8AkIW7/wB9K6Dwd/x8XH+49c/8QP8Aj7t/9yg0gc/o+ly6teW9&#10;nD9+Z6/RT4D+D4vhd8K7jVbmPy3uE3p/ur92vkT9mfSbPUvFkf2q3Sf/AEhF+cZ49PpX2n8aLuWK&#10;HS7JG2WvyfulAAo+wZ/FUjGWxh/D+3e+1i4vH/g3u3+81ev6ZZ+Ujt/BGn8687+HCL/YbttG5ply&#10;ccmvTrH/AI8n/wCutfmGYSlUxUvI/prJ6EcLltONPZjqlSq9WErz4Hqy2JR0qKiikSJc/vLK4T++&#10;jf8AoNcX4ff5IK7Rf9TJXF+Hv9VBTmd+E+GZ10dT1BHU9I45BUT9KdRWkgE8yloqKswCiiigD//Z&#10;UEsBAi0AFAAGAAgAAAAhAIoVP5gMAQAAFQIAABMAAAAAAAAAAAAAAAAAAAAAAFtDb250ZW50X1R5&#10;cGVzXS54bWxQSwECLQAUAAYACAAAACEAOP0h/9YAAACUAQAACwAAAAAAAAAAAAAAAAA9AQAAX3Jl&#10;bHMvLnJlbHNQSwECLQAUAAYACAAAACEAf7Et6t0DAAChCQAADgAAAAAAAAAAAAAAAAA8AgAAZHJz&#10;L2Uyb0RvYy54bWxQSwECLQAUAAYACAAAACEAWGCzG7oAAAAiAQAAGQAAAAAAAAAAAAAAAABFBgAA&#10;ZHJzL19yZWxzL2Uyb0RvYy54bWwucmVsc1BLAQItABQABgAIAAAAIQCkyi9k4gAAAAwBAAAPAAAA&#10;AAAAAAAAAAAAADYHAABkcnMvZG93bnJldi54bWxQSwECLQAKAAAAAAAAACEACtJPPRusAAAbrAAA&#10;FQAAAAAAAAAAAAAAAABFCAAAZHJzL21lZGlhL2ltYWdlMS5qcGVnUEsFBgAAAAAGAAYAfQEAAJO0&#10;AAAAAA==&#10;">
            <v:shape id="Picture 68" o:spid="_x0000_s2629" type="#_x0000_t75" style="position:absolute;left:7798;top:-1538;width:2762;height:46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LxnCAAAA3QAAAA8AAABkcnMvZG93bnJldi54bWxET8uKwjAU3Q/4D+EKsxk0tcxYqUYRZUQY&#10;XPjaX5prW2xuShK1/v1kIbg8nPds0ZlG3Mn52rKC0TABQVxYXXOp4HT8HUxA+ICssbFMCp7kYTHv&#10;fcww1/bBe7ofQiliCPscFVQhtLmUvqjIoB/aljhyF+sMhghdKbXDRww3jUyTZCwN1hwbKmxpVVFx&#10;PdyMAlmn3/68w9Hm7ys5bncu25frTKnPfrecggjUhbf45d5qBWn2E/fHN/EJyPk/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6S8ZwgAAAN0AAAAPAAAAAAAAAAAAAAAAAJ8C&#10;AABkcnMvZG93bnJldi54bWxQSwUGAAAAAAQABAD3AAAAjgMAAAAA&#10;">
              <v:imagedata r:id="rId63" o:title=""/>
            </v:shape>
            <v:line id="Line 69" o:spid="_x0000_s2628" style="position:absolute;flip:x;visibility:visible;mso-wrap-style:square" from="7490,-162" to="9068,1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hdzsUAAADdAAAADwAAAGRycy9kb3ducmV2LnhtbESPQWsCMRSE7wX/Q3iCt5p1QStboxRB&#10;UOyhVaHXx+btZunmZUmiu/77RhB6HGbmG2a1GWwrbuRD41jBbJqBIC6dbrhWcDnvXpcgQkTW2Dom&#10;BXcKsFmPXlZYaNfzN91OsRYJwqFABSbGrpAylIYshqnriJNXOW8xJulrqT32CW5bmWfZQlpsOC0Y&#10;7GhrqPw9Xa0CeTj2X36XX6q62nfu52A+F/2g1GQ8fLyDiDTE//CzvdcK8rf5DB5v0hO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hdzsUAAADdAAAADwAAAAAAAAAA&#10;AAAAAAChAgAAZHJzL2Rvd25yZXYueG1sUEsFBgAAAAAEAAQA+QAAAJMDAAAAAA==&#10;" strokeweight="1.5pt"/>
            <w10:wrap anchorx="page"/>
          </v:group>
        </w:pict>
      </w:r>
      <w:proofErr w:type="spellStart"/>
      <w:r w:rsidR="001D5AD2" w:rsidRPr="001D5AD2">
        <w:rPr>
          <w:b/>
          <w:lang w:val="ru-RU"/>
        </w:rPr>
        <w:t>ВНИМАНИЕ</w:t>
      </w:r>
      <w:proofErr w:type="gramStart"/>
      <w:r w:rsidR="001D5AD2" w:rsidRPr="001D5AD2">
        <w:rPr>
          <w:b/>
          <w:lang w:val="ru-RU"/>
        </w:rPr>
        <w:t>!</w:t>
      </w:r>
      <w:r w:rsidR="001D5AD2" w:rsidRPr="00FD76FD">
        <w:rPr>
          <w:lang w:val="ru-RU"/>
        </w:rPr>
        <w:t>У</w:t>
      </w:r>
      <w:proofErr w:type="gramEnd"/>
      <w:r w:rsidR="001D5AD2" w:rsidRPr="00FD76FD">
        <w:rPr>
          <w:lang w:val="ru-RU"/>
        </w:rPr>
        <w:t>правление</w:t>
      </w:r>
      <w:proofErr w:type="spellEnd"/>
      <w:r w:rsidR="001D5AD2" w:rsidRPr="00FD76FD">
        <w:rPr>
          <w:lang w:val="ru-RU"/>
        </w:rPr>
        <w:t xml:space="preserve"> с помощью рычагов распределителя приведет к блокировке электрической системы управления.</w:t>
      </w:r>
      <w:r w:rsidR="001D5AD2">
        <w:rPr>
          <w:lang w:val="ru-RU"/>
        </w:rPr>
        <w:t xml:space="preserve"> В</w:t>
      </w:r>
      <w:r w:rsidR="001D5AD2" w:rsidRPr="00FD76FD">
        <w:rPr>
          <w:lang w:val="ru-RU"/>
        </w:rPr>
        <w:t xml:space="preserve"> таком случае</w:t>
      </w:r>
      <w:r w:rsidR="001D5AD2">
        <w:rPr>
          <w:lang w:val="ru-RU"/>
        </w:rPr>
        <w:t>,</w:t>
      </w:r>
      <w:r w:rsidR="001D5AD2" w:rsidRPr="00FD76FD">
        <w:rPr>
          <w:lang w:val="ru-RU"/>
        </w:rPr>
        <w:t xml:space="preserve"> следует сложить подъемник аварийно в транспортное положение</w:t>
      </w:r>
      <w:r w:rsidR="001D5AD2">
        <w:rPr>
          <w:lang w:val="ru-RU"/>
        </w:rPr>
        <w:t>,</w:t>
      </w:r>
      <w:r w:rsidR="001D5AD2" w:rsidRPr="00FD76FD">
        <w:rPr>
          <w:lang w:val="ru-RU"/>
        </w:rPr>
        <w:t xml:space="preserve"> выключит</w:t>
      </w:r>
      <w:r w:rsidR="001D5AD2">
        <w:rPr>
          <w:lang w:val="ru-RU"/>
        </w:rPr>
        <w:t>ь</w:t>
      </w:r>
      <w:r w:rsidR="001D5AD2" w:rsidRPr="00FD76FD">
        <w:rPr>
          <w:lang w:val="ru-RU"/>
        </w:rPr>
        <w:t xml:space="preserve"> КОМ и приступить к повторному разложению машины.</w:t>
      </w:r>
    </w:p>
    <w:p w:rsidR="001D5AD2" w:rsidRPr="00FD76FD" w:rsidRDefault="001D5AD2" w:rsidP="001D5AD2">
      <w:pPr>
        <w:pStyle w:val="a9"/>
        <w:spacing w:before="165"/>
        <w:ind w:right="3402" w:firstLine="567"/>
        <w:contextualSpacing/>
        <w:jc w:val="both"/>
        <w:rPr>
          <w:lang w:val="ru-RU"/>
        </w:rPr>
      </w:pPr>
      <w:r>
        <w:rPr>
          <w:lang w:val="ru-RU"/>
        </w:rPr>
        <w:t xml:space="preserve">Если не работает </w:t>
      </w:r>
      <w:r w:rsidRPr="00FD76FD">
        <w:rPr>
          <w:lang w:val="ru-RU"/>
        </w:rPr>
        <w:t>управление опорами с электрических п</w:t>
      </w:r>
      <w:r>
        <w:rPr>
          <w:lang w:val="ru-RU"/>
        </w:rPr>
        <w:t>у</w:t>
      </w:r>
      <w:r w:rsidRPr="00FD76FD">
        <w:rPr>
          <w:lang w:val="ru-RU"/>
        </w:rPr>
        <w:t>льтов</w:t>
      </w:r>
      <w:r>
        <w:rPr>
          <w:lang w:val="ru-RU"/>
        </w:rPr>
        <w:t>,</w:t>
      </w:r>
      <w:r w:rsidRPr="00FD76FD">
        <w:rPr>
          <w:lang w:val="ru-RU"/>
        </w:rPr>
        <w:t xml:space="preserve"> следует:</w:t>
      </w:r>
    </w:p>
    <w:p w:rsidR="001D5AD2" w:rsidRPr="00FD76FD" w:rsidRDefault="001D5AD2" w:rsidP="00674515">
      <w:pPr>
        <w:pStyle w:val="ab"/>
        <w:numPr>
          <w:ilvl w:val="4"/>
          <w:numId w:val="35"/>
        </w:numPr>
        <w:tabs>
          <w:tab w:val="left" w:pos="426"/>
        </w:tabs>
        <w:ind w:left="0" w:right="3401" w:firstLine="0"/>
        <w:jc w:val="both"/>
        <w:rPr>
          <w:sz w:val="24"/>
          <w:lang w:val="ru-RU"/>
        </w:rPr>
      </w:pPr>
      <w:r w:rsidRPr="00FD76FD">
        <w:rPr>
          <w:sz w:val="24"/>
          <w:lang w:val="ru-RU"/>
        </w:rPr>
        <w:t xml:space="preserve">переключить переключатель </w:t>
      </w:r>
      <w:r>
        <w:rPr>
          <w:sz w:val="24"/>
        </w:rPr>
        <w:t>S</w:t>
      </w:r>
      <w:r w:rsidRPr="00FD76FD">
        <w:rPr>
          <w:sz w:val="24"/>
          <w:lang w:val="ru-RU"/>
        </w:rPr>
        <w:t xml:space="preserve">46 на </w:t>
      </w:r>
      <w:proofErr w:type="gramStart"/>
      <w:r w:rsidRPr="00FD76FD">
        <w:rPr>
          <w:sz w:val="24"/>
          <w:lang w:val="ru-RU"/>
        </w:rPr>
        <w:t>ав</w:t>
      </w:r>
      <w:r>
        <w:rPr>
          <w:sz w:val="24"/>
          <w:lang w:val="ru-RU"/>
        </w:rPr>
        <w:t>а</w:t>
      </w:r>
      <w:r w:rsidRPr="00FD76FD">
        <w:rPr>
          <w:sz w:val="24"/>
          <w:lang w:val="ru-RU"/>
        </w:rPr>
        <w:t>рийном</w:t>
      </w:r>
      <w:proofErr w:type="gramEnd"/>
      <w:r w:rsidRPr="00FD76FD">
        <w:rPr>
          <w:sz w:val="24"/>
          <w:lang w:val="ru-RU"/>
        </w:rPr>
        <w:t xml:space="preserve"> </w:t>
      </w:r>
      <w:proofErr w:type="spellStart"/>
      <w:r w:rsidRPr="00FD76FD">
        <w:rPr>
          <w:sz w:val="24"/>
          <w:lang w:val="ru-RU"/>
        </w:rPr>
        <w:t>пульте</w:t>
      </w:r>
      <w:r>
        <w:rPr>
          <w:sz w:val="24"/>
          <w:lang w:val="ru-RU"/>
        </w:rPr>
        <w:t>опор</w:t>
      </w:r>
      <w:proofErr w:type="spellEnd"/>
      <w:r>
        <w:rPr>
          <w:sz w:val="24"/>
          <w:lang w:val="ru-RU"/>
        </w:rPr>
        <w:t>;</w:t>
      </w:r>
    </w:p>
    <w:p w:rsidR="001D5AD2" w:rsidRPr="00FD76FD" w:rsidRDefault="00501E7B" w:rsidP="001D5AD2">
      <w:pPr>
        <w:pStyle w:val="a9"/>
        <w:spacing w:before="7"/>
        <w:rPr>
          <w:sz w:val="9"/>
          <w:lang w:val="ru-RU"/>
        </w:rPr>
      </w:pPr>
      <w:r>
        <w:rPr>
          <w:noProof/>
          <w:lang w:val="ru-RU" w:eastAsia="ru-RU"/>
        </w:rPr>
        <w:pict>
          <v:shape id="Поле 2748" o:spid="_x0000_s1977" type="#_x0000_t202" style="position:absolute;margin-left:274.85pt;margin-top:7.15pt;width:104.3pt;height:21.15pt;z-index:25197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S0jgIAABEFAAAOAAAAZHJzL2Uyb0RvYy54bWysVEtu2zAQ3RfoHQjuHUmO7DhC5MC17KJA&#10;+gHSHoCmKIsoRbIkbSkNepaeoqsCPYOP1CFlOUmzKYpqIQ3F4Zt5M294dd01Au2ZsVzJHCdnMUZM&#10;UlVyuc3xp4/r0Qwj64gsiVCS5fiOWXw9f/niqtUZG6taiZIZBCDSZq3Oce2czqLI0po1xJ4pzSRs&#10;Vso0xMHSbKPSkBbQGxGN43gatcqU2ijKrIW/Rb+J5wG/qhh176vKModEjiE3F94mvDf+Hc2vSLY1&#10;RNecHtMg/5BFQ7iEoCeogjiCdoY/g2o4Ncqqyp1R1USqqjhlgQOwSeI/2NzWRLPABYpj9alM9v/B&#10;0nf7DwbxMsfjixR6JUkDXTp8P/w6/Dz8QOEn1KjVNgPXWw3OrnulOuh14Gv1jaKfLZJqWRO5ZQtj&#10;VFszUkKOia9u9Ohoj2M9yKZ9q0qIRHZOBaCuMo0vIJQEATr06u7UH9Y5RH3I83E6TWCLwt54OpvG&#10;kxCCZMNpbax7zVSDvJFjA/0P6GR/Y53PhmSDiw8m1ZoLETQgJGohwmU8iXtiSvDS73o/a7abpTBo&#10;T7yMwnMMbB+7NdyBmAVvcjw7OZHMl2MlyxDGES56G1IR0oMDO0juaPWiub+ML1ez1SwdpePpapTG&#10;RTFarJfpaLpOLibFebFcFsk3n2eSZjUvSyZ9qoOAk/TvBHIcpV56Jwk/ofSE+To8z5lHT9MIZQZW&#10;wzewCzrwre9F4LpNF2SXXMw8oFfJRpV3IA2j+imFWwWMWpmvGLUwoTm2X3bEMIzEGwny8uM8GGYw&#10;NoNBJIWjOabOYNQvlq4f/J02fFsDdi9hqRYgwooHfTzkcZQuzF3gcbwj/GA/Xgevh5ts/hsAAP//&#10;AwBQSwMEFAAGAAgAAAAhAPld3dXfAAAACQEAAA8AAABkcnMvZG93bnJldi54bWxMj9FOwkAQRd9N&#10;/IfNmPgmWxUK1G4JIUENiSEWPmBox7ahO9t0l1L/3vFJ32Zybu6cSVejbdVAvW8cG3icRKCIC1c2&#10;XBk4HrYPC1A+IJfYOiYD3+Rhld3epJiU7sqfNOShUlLCPkEDdQhdorUvarLoJ64jFvbleotB1r7S&#10;ZY9XKbetfoqiWFtsWC7U2NGmpuKcX6yB4ji8xbb72G92uD3s16/h/Zwvjbm/G9cvoAKN4S8Mv/qi&#10;Dpk4ndyFS69aA7Ppci5RAdNnUBKYzxYynITEMegs1f8/yH4AAAD//wMAUEsBAi0AFAAGAAgAAAAh&#10;ALaDOJL+AAAA4QEAABMAAAAAAAAAAAAAAAAAAAAAAFtDb250ZW50X1R5cGVzXS54bWxQSwECLQAU&#10;AAYACAAAACEAOP0h/9YAAACUAQAACwAAAAAAAAAAAAAAAAAvAQAAX3JlbHMvLnJlbHNQSwECLQAU&#10;AAYACAAAACEAyyTktI4CAAARBQAADgAAAAAAAAAAAAAAAAAuAgAAZHJzL2Uyb0RvYy54bWxQSwEC&#10;LQAUAAYACAAAACEA+V3d1d8AAAAJAQAADwAAAAAAAAAAAAAAAADoBAAAZHJzL2Rvd25yZXYueG1s&#10;UEsFBgAAAAAEAAQA8wAAAPQFAAAAAA==&#10;" filled="f" strokeweight="1.5pt">
            <v:textbox inset="0,0,0,0">
              <w:txbxContent>
                <w:p w:rsidR="00501E7B" w:rsidRDefault="00501E7B" w:rsidP="0052570F">
                  <w:pPr>
                    <w:spacing w:before="68"/>
                    <w:ind w:left="142" w:right="68"/>
                    <w:jc w:val="center"/>
                    <w:rPr>
                      <w:sz w:val="20"/>
                    </w:rPr>
                  </w:pPr>
                  <w:r>
                    <w:rPr>
                      <w:sz w:val="20"/>
                      <w:lang w:val="ru-RU"/>
                    </w:rPr>
                    <w:t xml:space="preserve">Переключатель </w:t>
                  </w:r>
                  <w:r>
                    <w:rPr>
                      <w:sz w:val="20"/>
                    </w:rPr>
                    <w:t>S46</w:t>
                  </w:r>
                </w:p>
              </w:txbxContent>
            </v:textbox>
            <w10:wrap type="topAndBottom" anchorx="page"/>
          </v:shape>
        </w:pict>
      </w:r>
    </w:p>
    <w:p w:rsidR="001D5AD2" w:rsidRPr="00FD76FD" w:rsidRDefault="001D5AD2" w:rsidP="001D5AD2">
      <w:pPr>
        <w:pStyle w:val="a9"/>
        <w:rPr>
          <w:lang w:val="ru-RU"/>
        </w:rPr>
      </w:pPr>
    </w:p>
    <w:p w:rsidR="001D5AD2" w:rsidRPr="00FD76FD" w:rsidRDefault="001D5AD2" w:rsidP="001D5AD2">
      <w:pPr>
        <w:pStyle w:val="a9"/>
        <w:spacing w:before="3"/>
        <w:rPr>
          <w:sz w:val="19"/>
          <w:lang w:val="ru-RU"/>
        </w:rPr>
      </w:pPr>
    </w:p>
    <w:p w:rsidR="001D5AD2" w:rsidRDefault="001D5AD2" w:rsidP="001D5AD2">
      <w:pPr>
        <w:ind w:left="1418" w:right="-1"/>
        <w:jc w:val="right"/>
        <w:rPr>
          <w:lang w:val="ru-RU"/>
        </w:rPr>
      </w:pPr>
    </w:p>
    <w:p w:rsidR="001D5AD2" w:rsidRDefault="001D5AD2" w:rsidP="001D5AD2">
      <w:pPr>
        <w:ind w:left="1418" w:right="-1"/>
        <w:jc w:val="right"/>
        <w:rPr>
          <w:lang w:val="ru-RU"/>
        </w:rPr>
      </w:pPr>
    </w:p>
    <w:p w:rsidR="001D5AD2" w:rsidRDefault="001D5AD2" w:rsidP="001D5AD2">
      <w:pPr>
        <w:ind w:left="1418" w:right="-1"/>
        <w:jc w:val="right"/>
        <w:rPr>
          <w:lang w:val="ru-RU"/>
        </w:rPr>
      </w:pPr>
    </w:p>
    <w:p w:rsidR="001D5AD2" w:rsidRDefault="001D5AD2" w:rsidP="001D5AD2">
      <w:pPr>
        <w:ind w:left="1418" w:right="-1"/>
        <w:jc w:val="right"/>
        <w:rPr>
          <w:lang w:val="ru-RU"/>
        </w:rPr>
      </w:pPr>
    </w:p>
    <w:p w:rsidR="0052570F" w:rsidRDefault="0052570F" w:rsidP="001D5AD2">
      <w:pPr>
        <w:ind w:left="5670" w:right="-1"/>
        <w:jc w:val="center"/>
        <w:rPr>
          <w:lang w:val="ru-RU"/>
        </w:rPr>
      </w:pPr>
    </w:p>
    <w:p w:rsidR="001D5AD2" w:rsidRDefault="001D5AD2" w:rsidP="001D5AD2">
      <w:pPr>
        <w:ind w:left="5670" w:right="-1"/>
        <w:jc w:val="center"/>
        <w:rPr>
          <w:lang w:val="ru-RU"/>
        </w:rPr>
      </w:pPr>
      <w:r w:rsidRPr="001D5AD2">
        <w:rPr>
          <w:lang w:val="ru-RU"/>
        </w:rPr>
        <w:t xml:space="preserve">Фотография № </w:t>
      </w:r>
      <w:r>
        <w:rPr>
          <w:lang w:val="ru-RU"/>
        </w:rPr>
        <w:t>42.</w:t>
      </w:r>
      <w:r w:rsidRPr="001D5AD2">
        <w:rPr>
          <w:lang w:val="ru-RU"/>
        </w:rPr>
        <w:t xml:space="preserve">  Пуль</w:t>
      </w:r>
      <w:r>
        <w:rPr>
          <w:lang w:val="ru-RU"/>
        </w:rPr>
        <w:t xml:space="preserve">т </w:t>
      </w:r>
      <w:proofErr w:type="gramStart"/>
      <w:r>
        <w:rPr>
          <w:lang w:val="ru-RU"/>
        </w:rPr>
        <w:t>аварийного</w:t>
      </w:r>
      <w:proofErr w:type="gramEnd"/>
    </w:p>
    <w:p w:rsidR="001D5AD2" w:rsidRDefault="001D5AD2" w:rsidP="001D5AD2">
      <w:pPr>
        <w:ind w:left="5670" w:right="-1"/>
        <w:jc w:val="center"/>
        <w:rPr>
          <w:lang w:val="ru-RU"/>
        </w:rPr>
      </w:pPr>
      <w:r w:rsidRPr="001D5AD2">
        <w:rPr>
          <w:lang w:val="ru-RU"/>
        </w:rPr>
        <w:t>управления опорами</w:t>
      </w:r>
    </w:p>
    <w:p w:rsidR="001D5AD2" w:rsidRPr="001D5AD2" w:rsidRDefault="001D5AD2" w:rsidP="001D5AD2">
      <w:pPr>
        <w:ind w:right="-1"/>
        <w:rPr>
          <w:sz w:val="24"/>
          <w:lang w:val="ru-RU"/>
        </w:rPr>
      </w:pPr>
    </w:p>
    <w:p w:rsidR="001D5AD2" w:rsidRDefault="001D5AD2" w:rsidP="00674515">
      <w:pPr>
        <w:pStyle w:val="ab"/>
        <w:numPr>
          <w:ilvl w:val="4"/>
          <w:numId w:val="35"/>
        </w:numPr>
        <w:tabs>
          <w:tab w:val="left" w:pos="426"/>
        </w:tabs>
        <w:ind w:left="0" w:right="-1" w:firstLine="0"/>
        <w:jc w:val="both"/>
        <w:rPr>
          <w:sz w:val="24"/>
          <w:lang w:val="ru-RU"/>
        </w:rPr>
      </w:pPr>
      <w:r w:rsidRPr="00FD76FD">
        <w:rPr>
          <w:sz w:val="24"/>
          <w:lang w:val="ru-RU"/>
        </w:rPr>
        <w:t>В случае отс</w:t>
      </w:r>
      <w:r>
        <w:rPr>
          <w:sz w:val="24"/>
          <w:lang w:val="ru-RU"/>
        </w:rPr>
        <w:t>у</w:t>
      </w:r>
      <w:r w:rsidRPr="00FD76FD">
        <w:rPr>
          <w:sz w:val="24"/>
          <w:lang w:val="ru-RU"/>
        </w:rPr>
        <w:t>т</w:t>
      </w:r>
      <w:r>
        <w:rPr>
          <w:sz w:val="24"/>
          <w:lang w:val="ru-RU"/>
        </w:rPr>
        <w:t>с</w:t>
      </w:r>
      <w:r w:rsidRPr="00FD76FD">
        <w:rPr>
          <w:sz w:val="24"/>
          <w:lang w:val="ru-RU"/>
        </w:rPr>
        <w:t>твия напряжения</w:t>
      </w:r>
      <w:r>
        <w:rPr>
          <w:sz w:val="24"/>
          <w:lang w:val="ru-RU"/>
        </w:rPr>
        <w:t>,</w:t>
      </w:r>
      <w:r w:rsidRPr="00FD76FD">
        <w:rPr>
          <w:sz w:val="24"/>
          <w:lang w:val="ru-RU"/>
        </w:rPr>
        <w:t xml:space="preserve"> переключить работу распределителя  в положени</w:t>
      </w:r>
      <w:proofErr w:type="gramStart"/>
      <w:r w:rsidRPr="00FD76FD">
        <w:rPr>
          <w:sz w:val="24"/>
          <w:lang w:val="ru-RU"/>
        </w:rPr>
        <w:t>е</w:t>
      </w:r>
      <w:r>
        <w:rPr>
          <w:sz w:val="24"/>
          <w:lang w:val="ru-RU"/>
        </w:rPr>
        <w:t>«</w:t>
      </w:r>
      <w:proofErr w:type="gramEnd"/>
      <w:r>
        <w:rPr>
          <w:sz w:val="24"/>
          <w:lang w:val="ru-RU"/>
        </w:rPr>
        <w:t>опоры»;</w:t>
      </w:r>
    </w:p>
    <w:p w:rsidR="001D5AD2" w:rsidRPr="001D5AD2" w:rsidRDefault="001D5AD2" w:rsidP="00674515">
      <w:pPr>
        <w:pStyle w:val="ab"/>
        <w:numPr>
          <w:ilvl w:val="4"/>
          <w:numId w:val="35"/>
        </w:numPr>
        <w:tabs>
          <w:tab w:val="left" w:pos="426"/>
        </w:tabs>
        <w:ind w:left="0" w:right="-1" w:firstLine="0"/>
        <w:jc w:val="both"/>
        <w:rPr>
          <w:sz w:val="24"/>
          <w:lang w:val="ru-RU"/>
        </w:rPr>
      </w:pPr>
      <w:r w:rsidRPr="001D5AD2">
        <w:rPr>
          <w:sz w:val="24"/>
          <w:lang w:val="ru-RU"/>
        </w:rPr>
        <w:t>Движения опор выполнять</w:t>
      </w:r>
      <w:r>
        <w:rPr>
          <w:sz w:val="24"/>
          <w:lang w:val="ru-RU"/>
        </w:rPr>
        <w:t>,</w:t>
      </w:r>
      <w:r w:rsidRPr="001D5AD2">
        <w:rPr>
          <w:sz w:val="24"/>
          <w:lang w:val="ru-RU"/>
        </w:rPr>
        <w:t xml:space="preserve"> управляя непосредственно рычагами рас</w:t>
      </w:r>
      <w:r>
        <w:rPr>
          <w:sz w:val="24"/>
          <w:lang w:val="ru-RU"/>
        </w:rPr>
        <w:t xml:space="preserve">пределителя опор согласно, </w:t>
      </w:r>
      <w:r w:rsidRPr="001D5AD2">
        <w:rPr>
          <w:sz w:val="24"/>
          <w:lang w:val="ru-RU"/>
        </w:rPr>
        <w:t>информационной таблички</w:t>
      </w:r>
      <w:r>
        <w:rPr>
          <w:sz w:val="24"/>
          <w:lang w:val="ru-RU"/>
        </w:rPr>
        <w:t>.</w:t>
      </w:r>
      <w:r w:rsidRPr="001D5AD2">
        <w:rPr>
          <w:sz w:val="24"/>
          <w:lang w:val="ru-RU"/>
        </w:rPr>
        <w:t xml:space="preserve"> В первую очередь следует поднять цилиндры опор, </w:t>
      </w:r>
      <w:r>
        <w:rPr>
          <w:sz w:val="24"/>
          <w:lang w:val="ru-RU"/>
        </w:rPr>
        <w:t>затем</w:t>
      </w:r>
      <w:r w:rsidRPr="001D5AD2">
        <w:rPr>
          <w:sz w:val="24"/>
          <w:lang w:val="ru-RU"/>
        </w:rPr>
        <w:t xml:space="preserve"> сдвинуть балки опор – </w:t>
      </w:r>
      <w:proofErr w:type="spellStart"/>
      <w:r w:rsidRPr="001D5AD2">
        <w:rPr>
          <w:sz w:val="24"/>
          <w:lang w:val="ru-RU"/>
        </w:rPr>
        <w:t>цилиндры</w:t>
      </w:r>
      <w:r>
        <w:rPr>
          <w:sz w:val="24"/>
          <w:lang w:val="ru-RU"/>
        </w:rPr>
        <w:t>горизонтальные</w:t>
      </w:r>
      <w:proofErr w:type="spellEnd"/>
      <w:r>
        <w:rPr>
          <w:sz w:val="24"/>
          <w:lang w:val="ru-RU"/>
        </w:rPr>
        <w:t>.</w:t>
      </w:r>
    </w:p>
    <w:p w:rsidR="001D5AD2" w:rsidRPr="00FD76FD" w:rsidRDefault="00501E7B" w:rsidP="001D5AD2">
      <w:pPr>
        <w:pStyle w:val="a9"/>
        <w:spacing w:before="8"/>
        <w:rPr>
          <w:sz w:val="14"/>
          <w:lang w:val="ru-RU"/>
        </w:rPr>
      </w:pPr>
      <w:r>
        <w:rPr>
          <w:noProof/>
          <w:lang w:val="ru-RU" w:eastAsia="ru-RU"/>
        </w:rPr>
        <w:pict>
          <v:line id="Прямая соединительная линия 2753" o:spid="_x0000_s2626" style="position:absolute;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pt,65.25pt" to="375.1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LJgIAAGAEAAAOAAAAZHJzL2Uyb0RvYy54bWysVM1uEzEQviPxDpbvZDeh+dEqmx5alUsF&#10;EQXurtdOLLy2ZZtscgPOSHkEXqEHkCoVeIbdN2Ls3WzacgJxsWzPzDfzfTP2/HRbSrRh1gmtcjwc&#10;pBgxRXUh1CrHb99cPJth5DxRBZFasRzvmMOni6dP5pXJ2EivtSyYRQCiXFaZHK+9N1mSOLpmJXED&#10;bZgCI9e2JB6OdpUUllSAXspklKaTpNK2MFZT5hzcnrdGvIj4nDPqX3HumEcyx1Cbj6uN63VYk8Wc&#10;ZCtLzFrQrgzyD1WURChI2kOdE0/QByv+gCoFtdpp7gdUl4nmXFAWOQCbYfqIzdWaGBa5gDjO9DK5&#10;/wdLX26WFokix6Pp+DlGipTQpfpr87HZ1z/qm2aPmk/1r/p7/a2+rX/Wt81n2N81X2AfjPVdd71H&#10;EQD0rIzLAPZMLW1QhG7VlbnU9L0DW/LAGA7OtG5bbkvEpTDvYIyilCAO2sZO7fpOsa1HFC5Hk/Rk&#10;OoWGUrCNZ7PJyTi0MiFZwAlpjXX+BdMlCpscS6GCkiQjm0vnW9eDS7iWClWQeDRN0+jmtBTFhZAy&#10;GOM0sjNp0YbAHPntsEt2zwtSS9URbDlFdn4nWYv/mnHQGWpv2T3CJJQy5Q+4UoF3CONQQR/YVRae&#10;xrGYh4Gdfwhlcfr/JriPiJm18n1wKZS2rS4Psx+l4K3/QYGWd5DgWhe7pT30HsY4tql7cuGd3D/H&#10;8OPHsPgNAAD//wMAUEsDBBQABgAIAAAAIQCZqKmO3gAAAAsBAAAPAAAAZHJzL2Rvd25yZXYueG1s&#10;TI/BTsMwEETvSPyDtUhcUGuTEKhCnApRgYR6IpS7Gxs7Il4H223D37Oc4Dia0cybZj37kR1NTENA&#10;CddLAcxgH/SAVsLu7WmxApayQq3GgEbCt0mwbs/PGlXrcMJXc+yyZVSCqVYSXM5TzXnqnfEqLcNk&#10;kLyPEL3KJKPlOqoTlfuRF0Lccq8GpAWnJvPoTP/ZHTyNvGO03Uv1tR3y5sr5yW9W9lnKy4v54R5Y&#10;NnP+C8MvPqFDS0z7cECd2CihvBH0JZNRigoYJe4qUQDbSyiKsgDeNvz/h/YHAAD//wMAUEsBAi0A&#10;FAAGAAgAAAAhALaDOJL+AAAA4QEAABMAAAAAAAAAAAAAAAAAAAAAAFtDb250ZW50X1R5cGVzXS54&#10;bWxQSwECLQAUAAYACAAAACEAOP0h/9YAAACUAQAACwAAAAAAAAAAAAAAAAAvAQAAX3JlbHMvLnJl&#10;bHNQSwECLQAUAAYACAAAACEA8iMCCyYCAABgBAAADgAAAAAAAAAAAAAAAAAuAgAAZHJzL2Uyb0Rv&#10;Yy54bWxQSwECLQAUAAYACAAAACEAmaipjt4AAAALAQAADwAAAAAAAAAAAAAAAACABAAAZHJzL2Rv&#10;d25yZXYueG1sUEsFBgAAAAAEAAQA8wAAAIsFAAAAAA==&#10;" strokecolor="black [3213]" strokeweight="1pt">
            <o:lock v:ext="edit" shapetype="f"/>
          </v:line>
        </w:pict>
      </w:r>
      <w:r>
        <w:rPr>
          <w:noProof/>
          <w:lang w:val="ru-RU" w:eastAsia="ru-RU"/>
        </w:rPr>
        <w:pict>
          <v:line id="Прямая соединительная линия 2752" o:spid="_x0000_s2625" style="position:absolute;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pt,38.35pt" to="272.45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ld2GwIAAFYEAAAOAAAAZHJzL2Uyb0RvYy54bWysVM1u1DAQviPxDpbvbJKttq2izfbQqlwq&#10;WFF4ANexdy0c27LNJnsDzkj7CLwCBypVKvAMyRsxdrLZ8iMkEBfLnpnvm5lvJpmfNZVEG2ad0KrA&#10;2STFiCmqS6FWBX718vLJKUbOE1USqRUr8JY5fLZ4/Ghem5xN9VrLklkEJMrltSnw2nuTJ4mja1YR&#10;N9GGKXBybSvi4WlXSWlJDeyVTKZpepzU2pbGasqcA+tF78SLyM85o/455455JAsMtfl42njehDNZ&#10;zEm+ssSsBR3KIP9QRUWEgqQj1QXxBL2x4heqSlCrneZ+QnWVaM4FZbEH6CZLf+rmek0Mi72AOM6M&#10;Mrn/R0ufbZYWibLA05PZFCNFKphS+7F72+3aL+2nboe6d+239rb93N61X9u77j3c77sPcA/O9n4w&#10;71AkAD1r43KgPVdLGxShjbo2V5q+duBLfnCGhzN9WMNtFcJBEtTE+WzH+bDGIwrG7CjNsmyGEQXf&#10;LD09PpqFASYk36ONdf4p0xUKlwJLoYJ+JCebK+f70H1IMEuFaqCdnqRpDHNaivJSSBmccQfZubRo&#10;Q2B7fJMNyR5EQWqphrb6TmJPfitZz/+CcVA31N4nCHt94CSUMuX3vFJBdIBxqGAEDpX9CTjEByiL&#10;O/834BERM2vlR3AllLa/K/sgBe/j9wr0fQcJbnS5Xdr9xGF545iGDy18HQ/fEX74HSy+AwAA//8D&#10;AFBLAwQUAAYACAAAACEAMR8b694AAAAKAQAADwAAAGRycy9kb3ducmV2LnhtbEyPy07DMBBF90j8&#10;gzVI7KgDTZMS4lQVUj+gBQmxm9rOA+xxZDtN+veYFSxHc3TvufVusYZdtA+DIwGPqwyYJunUQJ2A&#10;97fDwxZYiEgKjSMt4KoD7Jrbmxor5WY66sspdiyFUKhQQB/jWHEeZK8thpUbNaVf67zFmE7fceVx&#10;TuHW8KcsK7jFgVJDj6N+7bX8Pk1WwGc2m+lLtge5xusHHfe29K0V4v5u2b8Ai3qJfzD86id1aJLT&#10;2U2kAjMC1nmWtkQBZVECS8Amz5+BnRO5KbbAm5r/n9D8AAAA//8DAFBLAQItABQABgAIAAAAIQC2&#10;gziS/gAAAOEBAAATAAAAAAAAAAAAAAAAAAAAAABbQ29udGVudF9UeXBlc10ueG1sUEsBAi0AFAAG&#10;AAgAAAAhADj9If/WAAAAlAEAAAsAAAAAAAAAAAAAAAAALwEAAF9yZWxzLy5yZWxzUEsBAi0AFAAG&#10;AAgAAAAhAC7uV3YbAgAAVgQAAA4AAAAAAAAAAAAAAAAALgIAAGRycy9lMm9Eb2MueG1sUEsBAi0A&#10;FAAGAAgAAAAhADEfG+veAAAACgEAAA8AAAAAAAAAAAAAAAAAdQQAAGRycy9kb3ducmV2LnhtbFBL&#10;BQYAAAAABAAEAPMAAACABQAAAAA=&#10;" strokecolor="black [3213]" strokeweight="1pt">
            <o:lock v:ext="edit" shapetype="f"/>
          </v:line>
        </w:pict>
      </w:r>
      <w:r>
        <w:rPr>
          <w:noProof/>
          <w:lang w:val="ru-RU" w:eastAsia="ru-RU"/>
        </w:rPr>
        <w:pict>
          <v:group id="Группа 2738" o:spid="_x0000_s1978" style="position:absolute;margin-left:104.55pt;margin-top:10.75pt;width:432.7pt;height:124.8pt;z-index:251972608;mso-wrap-distance-left:0;mso-wrap-distance-right:0;mso-position-horizontal-relative:page" coordorigin="2405,208" coordsize="8654,2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oeSWjAQAAHkNAAAOAAAAZHJzL2Uyb0RvYy54bWzsV2uO2zYQ/l+gdyD0&#10;32tJlm3ZWDtw/FgESNtFkh6AliiJWIlUSfqxLQoUyBFykd6gV0hu1BlS8mu3m22KBv3RXayXIjmj&#10;mW++b0hfv9hXJdkypbkUEy+48j3CRCJTLvKJ9+O7VSf2iDZUpLSUgk28e6a9F9Nvv7ne1WMWykKW&#10;KVMEnAg93tUTrzCmHne7OilYRfWVrJmAxUyqihp4VHk3VXQH3quyG/r+oLuTKq2VTJjWMLtwi97U&#10;+s8ylpgfskwzQ8qJB7EZ+6ns5xo/u9NrOs4VrQueNGHQL4iiolzASw+uFtRQslH8gauKJ0pqmZmr&#10;RFZdmWU8YTYHyCbwL7K5UXJT21zy8S6vDzABtBc4fbHb5PvtrSI8nXjhsAe1ErSCKn388Om3T+8/&#10;/gG/vxO7ADjt6nwM229U/ba+VS5ZGL6WyZ2G5e7lOj7nbjNZ776TKTimGyMtTvtMVegCECB7W477&#10;QznY3pAEJvvRqB+OoGoJrAX9OBoNmoIlBVQV7cLI73sElkM/drVMimVjHg/6kbMNwRJXu3Ts3mtj&#10;bWKbXtc8GcNfAy+MHsD7eRqCldko5jVOqmf5qKi629QdYEJNDV/zkpt7y2qACIMS21ueINT4cFap&#10;UVsp2IDvJX2bfrvPWVHMypaHCDkvqMjZTNcgCUAT7NsppeSuYDTVOI0onXuxj2eRrEter3hZYv1w&#10;3OQMqrpg5SOwOcYvZLKpmDBOwoqVkL4UuuC19ogas2rNgJHqVRpYsgAhXmuDr0NqWFn9EsYz3x+F&#10;Lzvzvj/vRP5w2ZmNomFn6C+HkR/FwTyY/4rWQTTeaAYw0HJR8yZWmH0Q7aMaarqNU6dVOdlS20sc&#10;nyAgy6s2RKAYQoKxapW8AbBhH4yNYiYpcJgBcs08bD4sWJiPyGINNMjss8oZ9HqDcwUgRiifaBj2&#10;/oL/wAylzQ2TFcEBQA2BWqjpFpB2qbVbMGghseA2lTbT02KM/NEyXsZRJwoHSyjGYtGZreZRZ7AK&#10;hv1FbzGfL4K2GAVPUybQ3T+vhYVWljxt6ahVvp6XytVoZX8a4evjti5y4hhGW7/2v6WaLQcWoNED&#10;1AM7IBxSuuU7PD2PQ3hEPdbe3xa0ZoA6uj1VdwQFdX34HdbypdyTQR/TaDZi+yVmD/OoWIuB68JP&#10;aPrE1Pl5FrkO7bXn2wbqao7kCkfQUm1jji9669/mVikwBexAS5FaihnKSzcGheAy9Gtt5dDEbu5L&#10;hkaleMMyOL0wIAcE3hvYgQHpnetozU40cfJrjBr0zo1K0xo1e9GM2bvE4W3+02877LZvlMIcDCsu&#10;pHraOHP726xdrgiA2a/39qgOhqOWDmuZ3gMblAQRw0kJNzEYFFL97JEd3Gomnv5pQ/FcKl8JoCte&#10;gdqBagfrdkBFAqYTz3jEDefGXZU2teJ5AZ4dYELO4BzPuG0UGJmLookYFOLK9DWkMnwoFcvUE75/&#10;JanEoevDQTzoYXVOtNKP4bzGS8zQyehwD/lfKyfK+pe0Ets745Gl/z2t2Nso3O9BP2dfIE6frbaO&#10;35imfw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3QrI3gAAAACwEAAA8AAABk&#10;cnMvZG93bnJldi54bWxMj0FPwzAMhe9I/IfISNxYksHYKE2naQJOExIbEtrNa722WpNUTdZ2/x7v&#10;BLdnv6fnz+lytI3oqQu1dwb0RIEgl/uidqWB7937wwJEiOgKbLwjAxcKsMxub1JMCj+4L+q3sRRc&#10;4kKCBqoY20TKkFdkMUx8S469o+8sRh67UhYdDlxuGzlV6llarB1fqLCldUX5aXu2Bj4GHFaP+q3f&#10;nI7ry343+/zZaDLm/m5cvYKINMa/MFzxGR0yZjr4syuCaAxM1YvmKAs9A3ENqPkTqwNv5lqDzFL5&#10;/4fsFwAA//8DAFBLAwQKAAAAAAAAACEASIW3fnCUAwBwlAMAFAAAAGRycy9tZWRpYS9pbWFnZTEu&#10;cG5niVBORw0KGgoAAAANSUhEUgAAAewAAAEECAYAAADqPQePAAAABmJLR0QA/wD/AP+gvaeTAAAA&#10;CXBIWXMAAA7EAAAOxAGVKw4bAAAgAElEQVR4nOy9ya4s2Zrn9VuNdd77bk4TJ+LeykxlFmJQAxA1&#10;geJJmMCT3HoShjwEE4QEgxISSEBCVmVV3qYi4pyzO2+sXx2Dtczc94kTcZMagRQm+bbtnflqvvb/&#10;NSZCCPy54/nT9wFg6DukkngXQARC8AgEQkIABPEsEWQ64/HxAaU0u90Way0+gJQCHwIhBISSCAJx&#10;CGL+Pe89AEIIvPfkWcb+9g4pJfXpTNu2BDxCXL5jxpEsz8l0hlKK1XqNyjTn45FhHCCAcw5rLEVZ&#10;xLH6wGqzZrFccTqdaJoGJcTVXAJpcPgQ0ErFcQsBAcZxxJiR9XqD9w7vffquAMH8OYAQwvUU8T6u&#10;gVYK5z1FVbHb3+Cdoz6fGfo+/j6gpMQYg/eesiwJQJEXLNdrQgjUpyPjOCKVwlqDGS1FniG1AgSL&#10;5YKyLKnPZ4yxOGvxIa7fPCQh5rmGEJBSIoSgHwbyPENKRQieENKU0nSEEFzTkBAyXcOn0ce/1nnK&#10;vGB7s0dLTdM2NHVNCC6ukwBvPdZasixDaY2QktVqSZ7nNHVL2zTz2nZdi5SSsizjulQVm82Gvus4&#10;n+o4vy/W3YeAFGIeEwiEEDjnkFIl2rZ4H3cxkNYhfVekz8/X8x4pJGFaMyGxzlFVC7bbLUpr6vpM&#10;17R4b5FS4b3HuUgrRVGAEJFeVyu0VtTnmq5r53H1fU9RFOR5jnWWqqxYbzY0TUPXdYQQ+XAa7zQ1&#10;yWXOAFJKXPAoIdPaiLQ7kf8udACkuXgCwb+WD0oqAmBGQ55nkX8WC4wxHA5HnLNRLkhJ8J4hjV8n&#10;WsyLgvV6Q9e2nOszEH+r6zq89yyqxbzum80WBBwOB4L3MNHaRKtXNHt9THQdwtX4r2RFItD59eDd&#10;TCdKqUjjPnFf8IyjoSxLttsdy/WKvut4eXlJdBN53BnLaAxFWaC0QghBUZasV2u6tuF0ri9yYxhw&#10;zlIWBTL93nqzBuB0OkGSe9MeiUmWTPT8aq++2HtxmZ9IsoxXS5Q+FHglP+NUA8M4opSirEo26w3V&#10;suJ4PFCfa0T6jeBhGHqkFBRFwSS+l6s1i6ri+eUZM4yRb5yjaRuEECyWSwgBpTWbzYa6rhmGASll&#10;4q/L/gUfEPIL+ZTG732Ytz7u20UopRUjAHmek+cFTdMQQsB7B0Jc6MM5mqalqkqkUlSLBTc3N1hn&#10;eXl+wRo700DfdjjnqBYVSmuUUkilWK1XDP1A0zZxzAHGrqNpW8qqoqxKQFAtKqQQdMMQaZnX2wXw&#10;F//xf/IFkf70ED+nsL///b8O0zrt9jeUZcXh5Znj8YgIV8yTPhOIhDMvcfAEH8iyjOA9LjGYBDxR&#10;UAgEAY+SelZgX1MAIXi899y/fcd6vWY0ltPLM03T4JxHKQkExtGQZZo8zxBCst5sWK1XdF3P09Mj&#10;zrtIcC4uWPwe7HY3rLdrTsczp/OR4EFIEJ4kPEQS4vGIzx3OOYo8xzk3C3Xn4/vT2L88onCN7znn&#10;kTL+P46W5XLB7d09Os/o2pbD4RlrLEpGATCOI85Z8jxHKUWW5Wx2O7JcczycqE+npHQcwzCg8wwt&#10;ooDd3exZLpa8vLzQdV3i9YlwwhcC3COVTALmtcALV3LhmrrStGbZIFVUDBPjSSExo0Erxf7ujsVy&#10;yTgaDodnxqGPP4HEGoO1cY46Ke3NZs1itaJuGg6PT0ipgEDfD0gJuc4QUlItFmx3u7R2R7x3s1yP&#10;Is1zUWUk+pv+n8YfEoWqq8+Bv+IuJRXOO6RMxomP15VS4LzDjJayqthttyxWa0Yzcnp5ZhzHeY2s&#10;sTjnKfIcqRRSwWazoSpLzueaw/GATEpvHA1KSbIsx3vHcrVis97wcnyh64d5L8JsMEoEF6FwIdy4&#10;T5Mye6UExDTTCy1IKTHOIFGv9J0g7q0xljzXrFYr1tstAKfjkfpcp+sFnHUYM1KVBULENS2rit3N&#10;nq7rOU7KGBjGAWcNVVUBEiUU+7sbxn7gcDwkZZoMaB9lzpcSTiYJ4/nHHp4iLwkEhmFACImU4JxH&#10;CIkCxtHivKMqC6rFkt3NDSF4np+fadsWlebVD0moVxVSgFaaclmxXq45ns/UdY2SEmcc3dBD8ORZ&#10;jlIanWm22y1t19J2bdyLK5kjECAFTHssLxR7oUFx9XpUwBfzNFL/frtFSMX5dIpzTJwxfWu0Jjo1&#10;eYFSkt3Nhs16y7mueTm8gItOjLOOtmupqgqtNYiAlHEOUiseHx5xNq6n8562rpFSUZYlCMF6taLI&#10;c16Oh2jwJGUqucj8C4deMZ+I9Drt76RPriYdjc0QyPOcd2/f4YGnx0e6vo+rEECEeM2+bXHesagq&#10;EIKiKnn35i3Oex6enxnHAZwnWMf5dEZnisVqhRQCIWV0hqoqGtpDT3CRJoeuo+t6ijwnL0syramW&#10;y+jkOQs+4AhIEWc5ORNCSiSSv/pn/9lXlfdPFPYf/v5vA8BoDErEiTnvuX97z2a34+nzI48PD0gh&#10;CDOT+9kbjAsWCVhKmYju4qVG6ZKEZiIyqaLnIaXE2hEp1Gx1eR+v431U2qvlivt3b8mrir7vePj0&#10;ib7vkEIgk8CXQpAXORBYrlbsbu+w1vDw6TPjOCARjGZEKomWGh88m/Wa27fvqE8Hnp6eEylc1sb7&#10;qLhJ40yvzmjA/Dku1r+cBd9rhe+9m5XO5Ll7HxiNIc8Kdjdb1tsdWmccnp94eTnivUdLyTj2WDtS&#10;liVa5yAFu/2e9WbH8eWFw+Fl/o1xGMgzDUnA3t7ds9nseHr6TF23Sax7pI87eD1fKUkCIsT3ZFxf&#10;TwAv0lqEV/Pz3pOXBd7DOJrkVaW1I74/OoOWktVyzf72jnxRUJ9qnh4eEw0IrDGM40hZlGgtQQo2&#10;6w3r3Z62b3l6eAAb92NMCl5K0Cp6Zbe3b3h6eeR0qtOCB5DTGLiaY1R1r7fQp8lf+GXax0kdaqlY&#10;bVbUdY21br4OiWpG67DWslgsqMqS3f4GnSuOL0cOh8P8uX7sIQTyrEBKSZ5rlusNq9Wa8/nE4+PT&#10;vEd2NADkeQESNpst1aLk+fkZk96b9n0esw+v1bYU8xrjr/YtGaXX8/Xes7u5oVpUPD8+MYxj4gGZ&#10;1k5ixxHvLHlRkucZ25sbFsslx8OB56cnQCAljP3AOAyUixKtcqSUVIuC3e0dXdtGeSIV3hpGMzIO&#10;PTor0VKxXC64ub3l5eWFvu+v9iUkeSKQP3Uj07aHi2c2/3+92XGN8qLk/XcfOB1PnA8HRmeTPLms&#10;SdM0KCnJy5I8y7m9v6UsKx4ePnE6nWc50jU1QsCiWkQ0Ryk26yXrzY7PD59p2hYtI190TU3X9xRF&#10;SVEULJdLFouKl8MR62z6XJgRn3lOaf3neV3NyUdWBUTc16QMps+WRcH7Dx+wAR4+f6ZvWmZxlui7&#10;reNcs7JEStjtt+z3N9R1zcPjE955CAHTD4xjT1GWUWkDZVGyu9nTj32k3ygykUBXt3jvyPOMoizZ&#10;7ff0fU/bdWkrPMFHQ0lC1BOThXm1xR5ev361nTLJOkJE7HSe8xd/9ZdIqXh6fOB0PmFM9P7x4J2l&#10;qWuKvCAviziHasHd/S1ewOfHJ2zfo6VkaHoOpyNVWbJYFEilkUqz2e4QUvJyfI76IIlS0w/0XYv3&#10;cd1v7+5xhGiQiWQah4lDxYXmlEQKhVCKv/5n//zVLNXvfve7+cnL5+9DUZTUdRM9yHHE2RHvDG3d&#10;YMaB+/s7hBCczhH+IrgIsVqLdw7jHDhHCB5nRpzzhOAYhzFaxyFBgsYkhRywZiA4jzEjdzdvyDJN&#10;07R4a9LCBkRwBB9o2pbDywtm7KMy3u7QStO3DWYcEUEwjj1mGPDe0PcdbdOwqBbc3d9hzMi5PkfI&#10;0boIIRtD2zR0Q8/t7S2ZknENjCPgccZEbzt4fLBYa3FuJDhL8A7nXYJSo0fpfXwd7yNU7lz8nDNk&#10;ec7+5iZCLNbE7zlLIAqJvm+o65a+75EENvsbqmrBOI70bYvEI4Oj7zp8iL/bNA2mH7m5uaEscpqm&#10;xVqDlAFvDX3b4IOnPp/RuWa/39O2LeM47YmLY/FxnBFGtAQX5xa8J6Q5huAILqT5uvid9DlvLUJp&#10;dvs9RVHSNS3OWoL3ERIWHvCYcaDretqmJgTBZrunXC4wY0/fRu9COE/bNDhrkSIwjAPjOLJdrynK&#10;gr7tsOOIEOCNoe/aaNn2PeNouL25oe87+raLXkkw+OAIdpqji+tnbYI/PcE5gvDzfKdHNEx8tJ5D&#10;hMKXqxX7uxuEkHRNg/MWb00KFQTMODIOAzhH2zYIqdjsd5R5HmnVGJSWjMPIMLRoFWHAvh+w3rHb&#10;7VFC0NQRipRCMpqRoe0QCMzYI4Rgs14lpGnEJb4LPvKiD3FvQtonH3wKa0SPwTs/zy8Ej7OOaITG&#10;63RtQ7VYsL+/QwqBGUesMVEVJFTJjIZx6ABP27Y4a9ht95RlSd93jOOYUDNP3zZJOQS6vsMaw2a7&#10;QUhBcz4hCDEkFTxjPzAMA86OSClZrpb0bYN1LtGgnec10az3Nq1BRL+8tWk9Ig0THGHmzYuCN2ag&#10;73ru37xhtd0wDD2mG3BujLTjHYFA33Vp/Rx1UyMC3NzuCd7TNA3Ce6QA0/eM/UgmY1ij6zqCEGy2&#10;a/quxY7DBEAghaBtW8wYaaVIRmrfdHGeweGtn+fprI/opYt7673D2ihTCSHua1J8JCcH73HWICW0&#10;TcvpdGK92XB7c4MQga7p4u8HEGmdzNATvEOIQH0+R97b7ciyjKauISGbdhxo6xqVfOEx6YvlcpXW&#10;qUX4QPAWJSWEQHM6RQRQKvIi8oO1FlyIaKUPEZW1BmvGOC/nYrgl0bM1dpat3kRaj3onIqjWGKQU&#10;HA9Hji/PFFnO3e0dSqtEp4m3k1HT1TXeGDKlsNbSdj3lYkFRFLRNix8tUkBwlq4545xDiRB1nh2o&#10;qgrnLV3XRwvFB7SUFFrjx4H6dMKMA0WRz3LXJvlvrY1KPvGhT+EYAbx8+uF3t+++/ZezTTJ52H/3&#10;f/xvAWC73bLb7RBC8PL0wMPDA+M4kidB0zQNb+5v+e1vf4u1lk+fPtHVdYzhIVNMLVzB5WJ+fOmN&#10;Xh9BgBeBwYyURcX79++5u3uH956nxxeOxyPn85ksyxAyYMyAMYYsU+z2WzabDW/fvONwOPDw8MDp&#10;dMIYM8diAcqyZLfb8e233+Kc4x/+4R9o2zbOre9RAeq65vb2lt/85jdYa3l4eKDv+1fxnmluX55n&#10;8CmZrPN3JsRBZxFCU4q3b9/y5t03SCl5eXnheHyhPZ1noRMFTwwpVFVFURT8k7/8S87H4wxrD0MU&#10;aiEEtNbkCXL68OEDWZbxww8/0HUdSkUi9d5jjEEIwZs3b7i/v6dtWx4fH7E2KuPrcX95/nOHUln0&#10;oq1F5xlv3rzh9v6O0VkOhwMfP35ESolCYIzBDdEzLPMcnefs93tu7+8YhoEff/wx5iqECFU65+a4&#10;17Q/xhg+ffpE27bx9wNYazmfz2itef/+PYvFgvP5TNM0f3b83se4vv9i7mGKWROoqgohBF3XYYNn&#10;u93y5s0bltst4/HM58+f598PIdC2MR69XC7x3rNer9lut2RZxvl85vn5eY7jtW3LarWKDAy8f/+e&#10;7XY703QIIcbOpOR8PtN1Hbvdjv1+j3OO+nD8RRqdIOUvUbU4R4GUktHGPZk8Ju99pK0858OHD2it&#10;aZqGz58/z/F15xzn85kgPFVVoRBUVcWHd+/Ji4Knj5/4/PkzZVnS9j1t2yK1olotkUqxWCx48+YN&#10;nz5+pG+iIam1jpC8MQzDgPee9+/f03UXI2CK84uUBxCC+EX5E+OYUQZJKWcvdeI35xx5nnN7e8vd&#10;3R0hBJ6enjgcntN7Gc/Pz+hMsl6v5326u7tjv99zeDrx/Bw/C1GWjONItYyCX2jFmzdvqJtmpm1r&#10;LUopxnFEhTgupdSrcMUlDPDLQP8covkZ+SSlJMsyrLV0XUdRFNzf3yd5D//+xx+wY48SEjca6uMJ&#10;IQTVcgFC4Ais9zvu7u5omoYfv/8eLRWlznh4eMA5R1mWZHnOYr1itVrR9h2H0wkpZVTSWiOJfKp8&#10;jDNLITA2Ojz+F0TNtH9TOGeiyzzPUZmmruuYq2EsWkhypWnblrbvKMoSL2B/f8ft7S0Ax5cXTocj&#10;wdgohz8/kpUFi/WKoGUMIdzesKwW9G3L8fGZQmd4Yzk8v9A0DTrPWK/X5MuK/c0Nx/o8y6NJ503j&#10;tdYiEp/9JH8gBITM5v2fPhORt5y/+U//cwHXAb1fj1+PX49fj1+PX49fj//PHiKEwD/87f8aIFqa&#10;4zjOyTGr1Yq72z3b7Za/+9u/5XA4oFXMDGyaCOvtdjt2ux0//PDDL/9QsiimLNnJKyzLkqzIaXoz&#10;wzqZVMgUE1VZRlGV/OYv/gk6y7DecTgceHl8oqsb8BOMFrDes7+94c037ymKgn4ceH584tPHj+zW&#10;Gw7PLyghKBcxa/ru/VuKsuTx8RHT9TQpk3OyeKWULBYLhBC/7KGJEJMF1GsrN8LNMnkCPnkDCqUu&#10;2cJKKbKi4MNvP1AuFwgfeH5+5vAUPS+cnz8LsFiv2O33LJdL8rLgWJ/5/k9/ZKly2ramrms8gd3N&#10;DW/fv4ueHYE//elPdF1HLnW0stMeL/Myeozj8Iv7Z4yZvZ4pn0DrmHBULRc8HZIXGwLrxZJcRq++&#10;H0eEkuzvbnn77h2r/Y72fOb7P/6Jw9MzSkiWVRWRAiHQeUa5WrLdbsnLgrZuOB2PuNHQNS1KCJAS&#10;ay3FahFhzPWS58cn6tNhRjCKIsajpnW79k6+6n3KPKEM4ZUFXFUVi8UCrTVd10U4zTl0yhT13mO8&#10;w9nAZrfl/v6e5XJJ13U8Pj5yPp8jHV/laWRZRpZl5HnOZrNhvV7z9//3/xVRh8Qb07mqKlarFTc3&#10;N5xOp7i/aS6T9S6lnOf58+jPzx9ewDcfPiCUpD3XPD8/I3xgvV4jfeB0OtF1HVmKs+5u9mxv9kil&#10;eHl54fHxkVLqVDVhYhBVSZTWrNdr1tsNVVVxOBw4vRziXlsXKx/GOOfVZsM333yDUoqHhwfO5/O8&#10;zlWij186wp8BgUIIbDabiIYslxyPR77//nu6rqPMC3TyzKx3hCQDykXFZh/lW5cyw5vTOdKJsRhj&#10;qIqS1WoZaUYRs4xF5Le6bVkWJd5YurrB9APrasHb9+9ZrVacuobnwwv9MJCl+Ol/6LEqK7quQyoV&#10;5epywW9+8xt0nvGHP/whhpCsRbhIM36IocBCafSywijIVwve3b2JyOn3P0QZ6AOPj48sq4gSqCzS&#10;/WK5pKoq2qHn+PyC70eKLJ/3bTAx2/zDhw8sl0s+Pz1Gug5+lo1TFruQIaJt4ucRhInmJ3rOslgN&#10;NAwDddPwX/yX/wKZac6HuK/tuY55PqkCYeLD9W5LtViglOL2/o68ivK/PdcoIRn6nvPhiHSRXhbr&#10;Vcyh2e/wIdD2HXVdI3zUU33bcTgcsN6yu72Z0elxHGf+DCHQ9/3PoltCCETK1RIqi/wTNFIrpM7Q&#10;Osrsf/rP/4VQv/vd7zg+fvrd5L6P40jf9zMMScrQfvvmDXVdU6f47/WCPT4+zhDazx1fg3iklFHw&#10;acV2dzNDQRKBt5a+7+nS4+nlmdEYFsslt7e3rJbLVDYyYMaYhDWMI/3QU6f47HK14vbmlt1ux8cf&#10;f8Q7R55ltF3Hp0+fGK1hvdmw2WxijMReIOFJeE+Q7C/CwoIEgcb1m2C7LMvYbffc3t7OcOtUShRC&#10;wKSEKescHz9/xDrHehmF83q5AmJMdhiGWeBb5+gTDL7erCkXFYJAezqzWETl4kOgbpqYxJbnLFer&#10;uSxMiQgFugRBBecjJKvUz88vMcykyKZ1meCaLM94/823QIS6QorheO+RqUSkaVvarsNZG0MT2y2L&#10;qsI7T9910ajxntEYjIsQVVmVLKoFy+WS0/GY4qdgnaNpGkZrkgHhWC2XMeaVYMoJbjTGzMbGLx1S&#10;qFflhNN+T8r1w29/S5nnPwnxGGPoxwElNU3b0nUdWmt2ux2rVdrDFLqYxjLBrxDpRmtNrtUMWXsf&#10;y9uGYZgN6Nvb2/n5l8r4y8qK/7dHEDCMIze3N7x7+y7C3MamON3FwPAJ4q+bBuMseVGw3W65u7vj&#10;9HK4rLc1DOPIMMa4unVuhvrNEOWLdynLPq3h4XhkkQxpYIYFvxTUP3v8GYXtvaeu66igU2hssVgQ&#10;QmAcBuSU05LGO83D+phA+O79+5QdHflm7IeYBzKMc6LfaMbZAWnbFmMtVVFEg0ApzDBGQznRj/Uu&#10;Jp1qfUkM+w88xj6GVbI8jyGLh4eYpLtexdLHVBlDUiLe2KhUrMUEz+gdjsCirMiyjKHrU6JrpMmn&#10;x6cor1KuzqREXFqLQmcU+cXoNTbST1EU83OYqjDSls1hp1S5I35+Db7c/4k+nHOMxvCHP/6Rsqp4&#10;9+ZtlIEu7pu4CjMYY1KoOMSwS5axXK/I85z6dIYQebU514xdVLCjNbRdR5bnOO8xicalEGRax7g8&#10;cDwdUVdhnEm2TyGdS6Ly62OWJyH9L1VKjpQIKRFSzeO/+/Dbf/krJP7r8evx6/Hr8evx6/H/g0M8&#10;/PHfBoCyzFmtt/RNzR9//3sOhwOZihbD6XRAaclut2F3s8U5x+NjTK6RAnKpYmZe8HghCEojhUah&#10;EIAOAhVAeWKmZsoW9iJa9+fesN5tubm54+Zmx2Z3AyLw+cdP/PGPv8fa+HnnAtaOgGSzWfHhw3e8&#10;ef+G4ODjw0e+//5HTqcDUmryXKNURgiO+/u3vH//Fik1v//9v+Pz50eyTKF1ztA1KA93t7dzIknb&#10;thfvN1mMP3uEWDcnklUUa0wkHgdB4nAolbHerri5e8N2t0agOJxe+Pz5kcPhmRBELF9CMgwdQij2&#10;+y3fvPvAbr/h9HLi6emBx89PdF2DlJqiyKiqJUWRsd9uePPuDdjA3//bf83jwzOr9QKtcurmxDhY&#10;bm53rFdbnDd07YAPNo4veLphfIUgxOYgU52u/wJd+Cls1TaGzWbD3d0bbm52FNUSO/Z8/vzI4+Nn&#10;vAdrR4qiQkoYBsNyWfH27XsWqwqfCZ4OT7w8vlDXJ5yJ9enrckW1KFgt1uw3aySKx4dPPD4+g7Pk&#10;eYnQgufTI4v1klW1IHjL2A8EXLRQlaQfLUFACLGcSXmNdALpAAIhszhSU5jJayVatkiFzjKafsC7&#10;wP72hm+++5blcsPheODj509kWnA6nRj7iIRkySrebbfc3t6yKCuGvud0iGVdbdNcIGwgq5bsb+7Y&#10;7XZYN/L8/Mz5fI6ZploSXKxmKPPo0QohaNpzSrrM6Lru68z9j0kaDBKkZLhCIjabzYwQ5HnOx48f&#10;qeua8/k8J0llWUZRFFRFzqLKWCximWFdn3h+PlDXJ6yNGdVa52gt2Wx27PdbhFAcDs+0bR89Cy9m&#10;5GFKJJo8la8hCl9Ci1WxjBBrqm0V3hOkSF6Np+97dJ4hFTNKobVmdxvh7vt3HxjblmNK6DydTnOi&#10;qdZ6Thrc7/es12uci2G5w+HA2PeYOpWVSklZVdzc3bLebQkhULcNP/74I1mWxTIt53EmypQsoSv9&#10;YL6A9F/zWJZF9Msl71TIKxRISJCaICQixBBQGKP3bBPCsVwu+e1vf8vtmzf0Q8/T0xNN3zFag+9G&#10;uqcTYbTkZUG5XLDaLLm9vycrcp4PT3RdR9M3cyjD+VhHXBQF1XLBZr+LyEtdz4lVU0LgRKNf0uT1&#10;XMssTxnxYj57byO/4smyAiFCCicKpNQoJeJzAspL+ram70dkJtls92z2G6pqiZRwOJzo+5bz4czp&#10;dGDsDbmWLKsV+bKgur3h9t0dzgY+P3ykqzv6vqVtYwmtEhrw7Dd73r69J89LTqcDbdujlEDJ1JQr&#10;edTOXaoQhIhoMcRyySncde2FL7c3BEg0BLnS6CInyxegNT4oRILG1X/93/xXv2uHjmZocN6jM0mW&#10;Z2R5hjUDzy9PrNcL6vpIPzQURUaeS4ztcG4kl4LMOpS14DwyCJQQaATCO7AOjAVnCSkTeSqtiA1V&#10;Yt3d0HfUpxND14DzZBKW1YL7230sSzAjZhjREpSQmCHGnE+HZ262u1jDWi3ItWTse7rmzNgP4O1c&#10;DrVaLNlvNyzKEm8NdjRoJOMwYIYRAlRliVaKoe/nRh/eubm27suHDIFMZ7G8PJWtidSJRyJQUjB0&#10;HfX5xOHlJZa2CMGiLFkvl2y269jVzEehDCFmO48jXdtQn098880HFlVBlecoKVKxfayDbM4nji/P&#10;KAKr5ZLlIkKKbRMzVFUqLTFjzLTVKjbjOJ+OtE1DcI5SarK0ZxpBJgSZAA1oBBiH9A7p/dU5Pgie&#10;ZbWibRuOhxeGvkNLSaYVeaZZLiqUFPRd7FRmxgGbam2HvqdpG1aLklwrSpURrGHse+zYY7uBtjnz&#10;8vjEoshZ73YUWmJHg3cmwUge52PJhzcWHaCQAuU9wlqEc+RKkhHIAhRBkIVA5hxZCGgcyjs0Bu08&#10;OQFNIJeCXEKOoNIaYUaG85n68AxmYJ3nLFcLbldLsA7XD4xdF8sVzcjQtQxNQ3M6kQtBoTWLPI+l&#10;J+OIcI5gLbbvY75G31FIwX5Zscw0YRjQzrLKNQXg+gbbNgg7oryFcUCYkWBGykyhlSD78iFBi4Dw&#10;NpYDfvXhyLynCKCdJfQdpj4jxoFVpimqko3WbIucpVYoaxHjgLKG0PcMzYlxaBDBsihylmVGJgXe&#10;DgjvKLSIJVh2wAw9zvRoAUUmY1382FMoQS4DWXooHMEOBDuAGykzSSYDueIn51yBIiCDRWGQOLSI&#10;81LCoIRHCUdZCMpcUWiBEhb8iO0b+tOR3I8si4zlsqTyBmkHKhkocPi+oRAe5Uak6dFuZJ0rdlVO&#10;KTxy7LnJMxYiIMce19a49gxjR+YNFR5Xn1gpwUZJKhnIvSV3I3ocUGPPPstYCa4eIj0CKwFV8FTB&#10;s4L0CCxDYBE8laX4a9IAACAASURBVPOofqAwltJaKudYOs/Cp88LwcJ7SufQfU/hLJuy5HaxoDKG&#10;cDrxdrmCvkOYgaVW5AKEMSg8qyKjb84EOyBcfE14hxk6+qamrc8slksGM2CtITY8icIxlqFLmqZO&#10;5bMj1hqsNThn08PR1meGvqXvunjue4a+ZRwGhr6NpVNjjxnHy9mkcNGQaqS7aHA9Pj/wcjjQjx1Z&#10;llEuihh2yKJTNQyxrO3cnGKTJiwfP30iyyO83bdNCkEKcp2RZZIffviBT59/5PhyQMjYPe94eomG&#10;dX3kdD5xOL7wcnjm5fDM4Rj7YRyO8TGMPcaamNqhJUIKnLeMZmAYDVLnuFQyHDt4EntBSIEXsFit&#10;yIocnWnE3/2f/yoAHJ6fwAdu9zfc7DZUmeb49MK//+PvY/MNF2NpzvZorSnKHGTA9iNlyHDGYrzA&#10;SwG6QCiJS/WBVV4hQwpRiDigIJKHDYweTIqN2BT7KMuS7777jm+/+w6yjJdPn/j48SNN08xJWM7F&#10;uMtqteLtu3e8efMG7z0fP37k8+fPsyU9JfCs1+tXpT5PT090TY8SgqE3ZEqzWC0RAeq2wVtHUcUG&#10;DiE6nT85A1+NT8ylQCLGW7qhj56QEKxWq1jy9OaeYr2mP53m0p06lcgpxGy1/dVf/iXL5ZJltcB7&#10;z+Fw4OnpibqucaMhyxVm6Lm7e8Nf/dVfIFXGH37/73h4eEJrSZ6XDEOHlJrlskIIRdc1gKSqKvqm&#10;n+dyid9e4rlKqauEkPCTeS42O47nZi5nyPOc9XrNu3fvqN6+hbrm+fGRl5eXV8kY0/fX2xXb7ZrN&#10;ZoNzjqenJ54eHulS6YsijmG323F3c4tSiuPxSH08YbyjWpSMY0+GZF0WaAIm1QQrpTDuko8QXEDY&#10;GDMTXkBwCBXwwiOEusxfirkBkEdQlUscguPpNJdfvf3mPYu7e6gqGEdMXXM6nRhSgs+UI5DnObf7&#10;G8rdLsan+p4xJbD1fQ8+0HQNWiru7u5YLBZ0fRM9QxH3oEltHIsio8jyOfEPGWIsVEwtfmMF59Qp&#10;CsLcpGd6/voMQzvE9qc6wzgb45cpnlktF+x2e1ivAIF5fuLh02earsWOMd8gzxVBRrq+u7uLrWSb&#10;ZvbIp/j9lHizXq/Z7Xbpt7uocGFu0uOtiwLMutiSyflXfIcPl+dIbMo9uabPGV2Qgawo8MG+yr2x&#10;dowx7bohl4rvPnzL7d093ln6tpvX4VSfsaPBhdi8RmrFfrtju9/hraM+nchCzLvp+56X44Hj6YTQ&#10;iu12y3a7vZSFOp+UzBCvleKrfftzCXVx3tba2Ewj5ZBMde0hTC2rNEhJJjMyLdEyQ4iADBFhEEIx&#10;DB3DYMirnPu376iWJS/PR3744Qfe3N9zOBzohxG0woqAl4LVfsvu9oam7+iHAeMjAhLEBalwQlJu&#10;NgQlUSqbPWDws8dcVct5HLGzo7p4zATKIpvnNZXbTf9f7+Vr+cQc+33+/MA49rRtTze0IDXL9YK7&#10;uzdsNisWixXgGbqR55dHnh+e6duGQhdkixxVVbz/zTfstzf0Y8fYx5r1CaGt65aXlye88dze7tlu&#10;9zhn6PsR7y1FUWCDjx3RviwpTKhHmRI2q6pCSQU+5g6N1qPyIlGuQ6Y+hVIrhNQEleOCTN1wJOLx&#10;3/zvAaCpT9hxAOsIZmRdVezXC2Tw/P7v/w3rZQnWc65fkAFW6yVCBJqmQ4s8drcKAq8EQRc4Cd6B&#10;c1GQyJBar4nIbEHGzkNeQFEuGK2bGWpqNqBSjea3334b+9AKweH5ea69FUIgtKLrujkZ7ebmhizL&#10;5vriubNUqnPt+567uzu+++47rLV8/PgRJTL6vseNJma3EselhURmmr5p8SKi3V+egTmj/Lq206Zk&#10;PRc8Nzc3kIjQuAvMPiUc/c1/9E8pFwuCczwmxWZHMws7ZyzL5ZL3b99yd3c314d3XYeWgtPLgdEM&#10;jIMhL2KiW7Uoqc8NT8+Psffv2GNGO0s95y3Bxz7lmcpfC7lXUHiYE7nim6/hugA07QAqZvxPdbnW&#10;WqqqYrfb8dd//dcopajrmh9//HE2TOJ1PevtmizL2O/3c03x09NT7B2eEqoeHx/p+579Zst+vweg&#10;6zrMED1U4SyFEFRKIYYR0zRkAqqqmBV/VNge3KSwA4SA1lFBCxGzm1/BjUQoXWUZRVERBLRtS9M0&#10;CQJd8pd/8zcsN2u893FuqX7Ve0+XaK7QGdvtlv12h1IqdnhKGef4wLk9M3Q9WZaxXC5jkpf3BGvo&#10;ug5nx1RLLWL3wVR/rKWi79pZQF4LyqlxY9+PMLdlfX0OQLYoyYuSqihBCsww0g09ZhhxwUcj/u6W&#10;1WJJN/TUpzODGaNCtYah7ejqMwC3tzHJc8qMnZJugHnOWZax2WzI8xxnLWPqIqaItb6k8JrwIcoH&#10;nUXDN/Hll3yodB7bXwiBkJdQzvVh0/oVZYTyvfexPv9cI62nygvKoohhFC7mjPMeKQTWObq2ZRhH&#10;qrJks92S6ZgZL13slyClpO07Tk2NsZFnl5v1XJPvjcWMI240MWkzCWaZ6a/0aUsqOxn8yNfKbGqw&#10;4UJA6CjwYyNVjwixJyE+0kHfjyBjlz/jDUJqskIjpcYGz2a7BSUJSHpn6MyI15LN3S1379+yu7ul&#10;NxaPJC8LZKaT0xQIUtC5gMw1eVZGT5Zk4IfY39mMLu4LCiEDUuj5OcKnVtGXpNboXcpo3AoBKXyU&#10;YlaxkcqUaQ7YYUwNqAJBBGSWoTKFVhlCT6FKwAHOxkYr3qGEQiiBl5KgBUrnIGIGvQ8udtxUAlYb&#10;MAMMJl5H55DrSGLWMsOt0yZO405JxqFtEUKCUvEBqblKepRlnJcPENyF+EQWZVBWpucK8T/9d/9t&#10;gEj8mZZ0xwOfvv/3hGHgfrtmXWQcHh/wxoC3aCkoshhLiCUtIVoBUhOyjJBlOKnwUuJlllLc7Zz9&#10;Hc1KQZBJcQuBR0SmDrFloRSafmjnWKsZHb/57be8uX/HMHY8Pb7QtGe8A08slRrsAEhWqwXb7R6l&#10;BHXdcjodyLIC8HTdQNOcUSpjt9uwXMaG+/WhSR4LhBBjzlmmEELFDl3JYvyawAPPcrlEZJJMKoRW&#10;yEAs9UkZp3PfZiXn7OXuysO6f/uGb775JvYSblvO5xif7NuO0+lEmcXGLnmWcXd3R1EUsXFHyrgO&#10;1iGJxtPx+IJSGfv9liwr6Pt2jvlonZPneo59i5QZLcK1og6RuEhjFj5lWF/Pm4vAF+BDzCTNsuxV&#10;CdQpeaOPj4/sdjvyPBoGm5SZP3k7f/rTH3h4fiDYwO2bW/abaME6F2O4ZbmYFU/ft2ids1xWeA99&#10;U/P8/Ue092TO4dqG/ukFW9fkEpZFnjoJTR29QmRcH1I/YdJex6z3kBR3EKQchEChC7pxQAo9Z722&#10;bYu1Fq01Fs/N/R1VVvFyeKJterJcIVD0Q0uZV3RdgwiRPvO8xJiBYMNsIMwZr+OI8FGxaB0FoyQ2&#10;Pcl1MgZTboVEkOWKUumfxHe/bCDyc0cQQKZwYWqBGfc/BI9zscNW07TkeYbWWYI5NVKKKGOsYZWV&#10;0WtM61EUxavmH9baucyu7/v5c0rFmO66KFDytfd0Pe7rkrwv4/IBicyLVwqNa4UtPGPXX30nvu58&#10;jDcG69is1piuxxmHyhSZyggixBKbXEM/RkFuHMYZRBCoTMU2mN4hhMTjUUojcg1CphhsbP/adfFG&#10;GTHXBUSILSlFEPF3tJpl/ZflaZPCDoCUEcl49T4B61Kzn4QYTYpa+DhfrXPyIoOsiEipcaACebGA&#10;qmDsO/LtFnKNGXqGEAiZotpu0ff3kOmoNIWEsorPCYCCLE/rnAY/GYoigMqiyBhMXHeh4utCXZ6n&#10;3t7xnPbHEz83nSc4xcWOhN6F2MXPA8GT64yQcnKEFnFMCnAB70xqPeyRJAWs8nR9Ad7AYomrjzGX&#10;KNeps5xNrZ9h7Me4flLjTdQzMlOAjDedqsqLsp4MiWu2kyoqZOvmLP2ZHoUArQnCR19o6ogtBQid&#10;chRyJjRMPP0P/30E0pylUgrswPnxkeF8QgwdQ32ilJL29IIzI1WRUxUxiUAECGWBXG9hsUQvFpDn&#10;uCwqb5VXyCJ6JtflMIiosL2arBCZYNJL0kEIjiwryDIVkwkk6XMWkBfoRQacDZhgcDaA8EihY010&#10;suSk0Bg7oGRGXmjGwdK0ZzIdk3iaZkjWmkTp1MdVEi22dHOSr+Lh6RyCS722k6c2QVUhWsBZls01&#10;qtfdqqYEhKIqkVrNAltPTfJ9LClbLBbRI02lYhMkOpVWZVLhnJmhpmEwDENHnpes1kvGwSBEQKkM&#10;mevISBND+IlBuAi6maHS8xBeWcyTqJj77pQrsB7G2EaQLIt7nBJRyrKcOx0ppSj2+2hpdh14C1XF&#10;eIjhiaLKKZcbyGQUCAoYLKyqOO6hhdGBFlHxdl0cl7FwPuE+fab9/EhoGjJnIjw+DHHcPiYmXTOW&#10;DKD1RWlOAvHV/skMe1U/SiqRybRG5znHlyfyMiNTOdaOOBeSAaAjJLja4MYeN7qZPicPI0hB11uy&#10;oiRL9f82QflqugONi3XcSiUl5e1cJiiEQGSaCBv81AOZaOyXjilByNkQk/VQKC3mcWqVY+yAd6Az&#10;iZIZAUdIbammEq3JGJ3qzq9DRVmexz13sZXxZMTKAM6M6aYP8eYHc3PraT6TVzJ7Lfz0HJsgREF3&#10;/X3hI22EtD5TWVOw8/57G41rLTQqVyA0wRtEkJEOVR4Fe5CR7lDgRkjyhqzAj11EYqo80qkbY8vQ&#10;lHwqFWih03BV3K9ZwU4epJjk8qy4XytyOXPeFLYRQkXDApBhwgbkRYEKCP2ACw4QCC1ROgMVDS5H&#10;IGiJXizxEiwBWZaMSuJVUtrrFSZA0Hm8V4BU2BDpWBd5MlD8fBdHgYzgVJKPclLUcxxRvn4uVVyD&#10;SeEHAVdJZ9MZ5Cv9MD0X4YrfZCAgU2KzxIuYtBaCiyECnwwaLgaNKCrMEB0BkSmCcQglIC/BGcau&#10;j0Z9VkxxXSYDI3iPkDpu5bXn76+66qVkM3FlQF+jJaON+kNDChUIEIqAwAlJkBkh3V9DhP/lfw4A&#10;fX1GB4/2jtB1iLHDtzXtyxPCWHIRk1RECEiRmCgEDIJxuUKu15SbDWK5wOU5ZDlquYRqEV39SSHM&#10;TEU6C/xgkFkWoYZpo4NLCsXCegtdE+8Uk8ebWTD28X2VLKpgr3DqBMk4IFi8DchlCV7guhols6gA&#10;bKA/HCi3t1EpAEz1ukm5ij9TvxsZVl6Ey6v3knFizNVLX0A+AD7G7CZlMm96YK4f1EpFYea/+J3U&#10;kEVpnYSWSFyeCCvdpCOY6LmRZ+BD7C0cQGQa5wMeiRA/jf9F4vpy0q/hxsPjC6vlBp3lsf9wABIj&#10;4yymaSNjOx89ytT7PVhHdbONRoOWUSDaAUYXs9gTw+ligR1aQKKrHFDxuY9ZvBgX9+/5kfP3P2KP&#10;Rwpj0Nbi+45cy3SHuWT5Tus3LaO87BWTBxPhFnyI0F9WFGk+UfChBYyOsa3J92tICXwiz+OCGTMb&#10;L7Zt0ekuRWEcCc4j8wh3BevwIscHkVhkatzCxVpPvcxnehOJfkKIikSnGHX6/HXDhslA/EUSdumG&#10;NirVgCaobvYEZLwDnFQK8hysZUy181lZMnQdRVWBVAQTbxKitCLWtfbkeTHHXOESa1dKI5S+ggPD&#10;BTacxjEZG9cK+lpxq0jfqET/6opgJ4gRYOwxqVZZ5Xn8nrU4Y/DJ4xcqBxxudLikoJUWqGKB6WqC&#10;F+SLIirwSWHr6LEF0xOCQGYyhgfdiBCKvMyYHA1nfJRnPoYGJ+haXmdOT/9O4RhAlIv4X6LJWX4k&#10;GRJ8iN7ltI5f3lI0wcozaqFSQhNEtDPLcAIG58jXC8q7e1CS1nny1QpZVRgp0UWFKiu8AOM8SmXo&#10;smRM4UmtNSLLogwNAdLafrXHwyse/IrcvP5okp/iSyMt/W/7Fp3n0VEg4E3MOVBKzfC9lDL+jHXY&#10;dD2tNOQ5tq5Byehwek9X13MlRNM0rLYbTGo0FQ1POV9D6mgwTXeiQ4jL3KZ9cP71mCejeuKxlGMi&#10;r5GhEHBB4oRE5RVInRT2v/ofIyDhDMIYhB2jF9PUmPOR0NXk04+6CItPAwohYIXErFbkNzf4PIOy&#10;IN/f4IuckBWo7Q5GE5lQ6yQQA+AS4ejZY4HJwrw6ExLxhsvz67O4Ov+MB+ytj6UQyMio19ALEIKK&#10;yuLPHD8hGJHGKa8E6j/m+IIgrbMXD50rhe2vBO4XRPAKMkxlIlHBpFvliXj3F4SIme7p9fme0JM3&#10;IxRBXHrAx9CAffUb5aKYb+Bx3aUoXkbih+hhyWthGy8QCTM1LJjGNZ3ntfAxqQahooC1PsaQpIqK&#10;3HpC2mcvQnSWRUCGGM+1/QBdjxpG5DDiDy90nz8Tmo5CBlSIN7VAxJt3zFbutIST0ggBQvSKrqHJ&#10;+baOyUOfSXPyZPyVBzfty7ViSR38gPkOStH5EYlZc4KYUCb3OgFQxtgnhKTQJ5RqonvmuX3pWf+U&#10;7MTlutdK7/qe118Ynv8YWP1yfD1k5D3JGLwkQU3PAyBlfhX++wqP+S8E3heetgG8FDHnZFLWaa8n&#10;Q8Z7n7oGxpKkwKVJ0oy6/Mz4r8crrj3E9L4b3ezRzR6evHx+mn/0sKOixttoSwSHDP5Kyab5SZ14&#10;IoUeICoFKeawjUghKSH1vHciXO3nrDAcniuvXQpEujZKI1VU2E5JRK4ReYFYVIhqQShyQlERsgyZ&#10;lYgsR2QZPoVEQghk4nLXqa+TxbQnX+zhdLir716hRLOe+UoP9WuajD5K6mg4iXf5057dF5h6cmqm&#10;378gUP4rSbVCyVe8Eyb+kZMn/DNNUWZ45Go/UrLohU8FQsWmW9EDj4lnQkmQGV4qhMwhedh6gjgj&#10;1GAQbkBagw8jIgb7otfk7StlTerColWG8RYRPJmSkCmQ8XrGjaixiwllIUPLJOCFn5WdkP5KPkwJ&#10;I5fzFzP/2XMUgF8/BxHizQ3mDNL0zZRZexGAX2fYEFKyHCIx7LXA9On6P7NZv7SBaQ0mJOwaBosm&#10;QCAQ60qvv/dlXarUsZXrBLvES19CEG5qZTkrjUnOx3rVKXz0ZeesiUh9ss6vs7svc0rXnN67qsOc&#10;lIK/nm9c8ChchABSjN97JqMnpIS3INLrMim3eV7JYEjXVJkkeBV1fRfLRbwSqCIaAFNsFl4rHz+h&#10;GCGhKzIxrEgx7ClOqqI3K5LHNt2ofjbSVKId72cwKcxfD1g8IgnaGIeUVwpTJoguKhRCMqoIM406&#10;GZk4AEpcKa9ri1zEcprJM7+mlYvQuhha8+2i0rwvTBgnMK+T+LrAfE0D84p+9SzmD0yJjDYNwCOk&#10;ihUjKWkscKW00xSv47YXhZ5Ge+Upehn3Tb4y6ol38gpRSXsCl7ugx3lfrv718UcZABGyizQr0nme&#10;V4jzDIGotNPzuJzxHuMxW0cgpsQi/BUdXfNVCknN0DazgghyMgTlTD/TDTMijcT7z4cQzzGjPgqY&#10;WRlN+ysjH8p5QRPKFeHPCD17gQwSHwQhJGEVFzytnXi9nr90hNfrfhHE6XnKasdPDlcMCQmZxbWe&#10;QnJeIOQlRBecnYkwivF43Qt6neiA+P9PZPPEtMxBvhninvzFQHhFl6/n8dOXf/IbP2sIJ4MxxN+Y&#10;KiBwSQ4ik7MSv6+vhaR3BsyINEOEM7yNxKZlIhCVbqMJIfiUpemQRU5wBuc0WpSQSVSuGazn1DUg&#10;FFqC9/Hm8FMMZkLG/9x2f2U9LhOfnIR0ra+dp3q2SSnKkBosJKEoX2U+f4VphWS+ZfoMGyciSMlz&#10;X95l5pf89WvFPf37/3D2Lk2SJEl+30/NzD0i8lFVPb2zHCywSwoupPACiPALkAd+bQgvuFEoAgpI&#10;ABTuAuSCmJ3pnu6qzIwIf5iZ8qBq5h5RWTUgoyXbK57ubg99/vWvhU1w3H83u/Ua3KI1mbyNmoRk&#10;e/wdD0+BXJpRtp03BBM5sbTf3mZCe7TB73nJbr23a9zlT2WzFlupUXtvn6v/9sNKeXQHztv3+m35&#10;0H6vHvITwduA4vSDkQIsy0RdZ2IMDIdELFBy2cZ0b+youNJuiktQsXChtMWJGUS4h2YsMOr63xV1&#10;GG0MxLiSe9mRb/A5qOegI5ISEuNtnmHNBPV1VKu3+3RjATVPq/XNFd0Jj53wqduYCZsh5T+yKXmz&#10;Am5fo2ypgHtbGP/8Nx6itp/+fz9cL0UJu3PKzfXKzfnl5igKQwhUsQaPwQlEaGAmxfkhFC1C6CFj&#10;+35AnD/hO9f4nme4ey3WfY59d439uV9HF1a2T6XsrrPXrL13evfkmsJsz8G8btlR0+p+beJrWPqa&#10;UFVbSsF/y95BJBKIKAk0QgmQAxqDgeSK7QnbHkLt360u0L6/x7/5elfUbb79d6sftWEa/L5Vtmtv&#10;Cn/fJ6DdrQSPZEg3OA2zIFv6pcvK8NUSt1N1q3AzBPw6VGRzIuqfWf/7iEeL1HUdbAC6dn3S7tM3&#10;dm0yzrd3aoMZSqGsmZoXNC9IWc0SbKHjaj1WS8V6JBPMW3Cu4TUv1EWQ8kAUhSERpLIsM4fjEzUY&#10;iUh1z6UxT7V52Ubq7nj/7/fGQ/78UUS6Z1nc0zJgEcRoi8bt06+OWgsWyrVf2H7JLO8iu7n3a+rP&#10;m3VMW9d3VqYfmwK9mVhMSd97SK0kxL66Aam01t1QWUMSoNcH9s+L5b3EBV0oavfkC6VfiVuwZTXv&#10;92ZKWmRmFxprm0Ddei6qVNlCU/3cu6NdqQGjeq4JE+Ct3r6HiHsYaXcvCuvlwiEoIVd0zWipDDEx&#10;YHkiU/jihoiDpcTHXUG9pFBoYf1gBhAmu4gJSobQlLXcpXGiEypUx+Zp1xUEIcQEKRKGwbAaDb/Q&#10;xqwCjhq+NyzA0c99fb3j7e7TOe/un29soHdfdwGxE7LNuxf46mhdC9oGeO8Td8em0Lpis/Fr8BN1&#10;0Gb/SsNk3D/fvS69bndDmdvaNU+2AzSrUut7HuGfEzC7z9+P7z48H/y+9s/ZPd+HvZvBtDeQ3pP7&#10;CtAQ95uyFveu91EJ8dum7LzBXYRFYMO1yW4UQoIwmEKWiIFON9nhAtSNjIpKdQPfFKnGdqHfSCns&#10;0eN3IDLYG5f7491Aq/9PgQ4ArSajm+EDFl0oTVbJbXQO6DiAusmqpgz3BpZJg52n7advzn8PVnxr&#10;b+3nb2dE6e7c7XWt271Ki5K5bnLbw73tSGrxeykZKdkAPGtBsudVqrIuc8s2AYEa3OOOI2kYrLGE&#10;d6FCKnm6IjGSDiceRlsMwT0MYrDrpVl74lbudsn74/2/vxqPtvi/O2ibVWBjbwpLlQ2owa7+7f5Y&#10;axcQW+7RnkuAoHELS+0UdX/ehHN77JDKuKCq+7BMe+6T2gkEkK4M+yIXoeaGnLwt2lfx0HLxe/YV&#10;oPjCVgxIWN3C9OJ8e2yo2uoKzS/ejJ+bTWZeXfScuN2aUt1QCA4Gade1PzZMgyrmbKh5kIZiVy/N&#10;yH28Wl6/CeGoyvz5lTgE0loZCyCRIYgJLl08pFb9PKFbtjaBzYgxMFwHPaU2vNXuKYCheZuxJtzE&#10;vzErvJl9DUikIqRhQGIwxS1x+66Hwrp1IPZtE4NNMcduPvqHuHkI3n/92zEdCd94rwuSJmDbfO6P&#10;tu6+0lP93WiGzDuC+j0B/XUOOFAEahDbFk1h+9FC3LIDGG/vo3bpqwDBjcP2loIWJQRDPpvTVtCw&#10;RSVi85T+DPyk7hT2Vw72nYJu4XlwY1bwJifqMAMn7wkmmI2lWd1L3Ee2wiZ/3CgQxKJpbQ15WNxs&#10;T92uSzZlsJ9LEXWF4PLLgWsyjBCNgpU0wJDMs5bNAApgBDZUi0hq9n0hXi//rRUiPaJxX3rY1lyS&#10;For/xqMpyJ3BvgFzDf29/badUtuYBKyhxs2btctWUTVR1+wu2c2dX7+lRJsO8T8VW28VpKVGvmVw&#10;1e18dk7Hm9SKaLIIgAaCeEmtmnwMRSkCEoUgAYqQuqfg3oopGLdWtFJVGQ8HD0tEQqnetUVZK4S1&#10;UvPC4fBgSNGU+PL6hlbl+fjAw9MHr0P0GtfdeiKyMaD568jtsSvkbxybnvm2uLCNuX/e4fXV7s+8&#10;yt013B/VFAfggrhdWNPDYdvAd9//etFti6+HL1HinYcddkZYKDuBceddmsSqfRHeiHPf6LEJip0y&#10;t1IIbNPvFmH/gWobrWLhchUvgZFgAHwvp2i/awhGunGhTedWs8rbeWkCw1YlWtXA7QjaPMlSexs+&#10;W+x+O601YMuXV0daziu1CGhgSIMJnXWxc4TkjoD9lmik0jaMjaeF+oJ9NkZDXbtM3PKU+Au7JI7Y&#10;3NtE1Z4y0J5edCnQKiNE6YZhSx9U92qaUvOQfMfwiJqH0oR5KwFqOT2gYpGubYx3BhFYCH5nMN5G&#10;KJzxrRkN7yjs72o0MQNmE9jxq6O2zQ4mkHZHRXrosS+/sHvelZWNtzQvyI/deZWWFVIfXkvjVB9I&#10;aWkclx3BxyggBkT97mM/Fvcae3+90q+xpeLA9oSlMiqaq0cXfUkE3WylnrduyqzauIlu+7SFZXfh&#10;2b0X3X+421+6G1sDohqgybpBaQhwMGZKY9YKhrYeIhqDGx0VvJwKR7wHGWzu1TL0u5jSN4/3ytbS&#10;qsGX8bcMutqVgDkljS/DsUXVt5efqriSpnhqKRjXdx+LZsjsq23cIVNs7KQZcUG2QJh793u/q/1c&#10;E2ffWjJbJM0MhLqPFKqi1fpRBHYGlQaKW6kRQWuAsAuJq09qQyDWhjpFfQIHkBHRSpwyJRdUEpo2&#10;MFdbyDdI1dWZvQgkKtpymkEsN6Kbdx383mR3wzfhsW+shS4b9f0jd8+1aj+XVvWFxzcfN6CbO4HY&#10;5HHLkt572MBNfrHXPbf1LWYE1Lr7bUc/a9noB4GbGmLAvVwDsqChW6Dt+tp/VPfQ2mpTnNHJDSgv&#10;r6NZ3tXmhP5gewAAIABJREFU3ZjaCtFXvAUqnFAD6R50dMVsdLMN2GRBpShhy03cCzuxHDgKg7fx&#10;U+//bcrMFqvNlaPDq5LqFoEQb0IQWlnfMMDhCOtifunYyvKqh+8tLGp0l279Rzu/DIOV6CX3qH2T&#10;llJ6fAn3gG8sNK2b8d3WRpCO8jVjShyl3K9mN0+RBkmqLoS3KhHt928v+L8FtLoi04BUB7LpNvd9&#10;rPfeS/MqunG395DZrZGdkP2Whw5tBfUUzXsP1X0Dmdvjznbbrq//+G7Nfif0GLUSCv0aRNVz1mbI&#10;JqSnWoX2+218aG98+7GX0ve3cfdWk1dx/56PuXlW9VZZtM/cGEV3ZVA3oXZLXXWksnC77/t47dZL&#10;3Qzmjs1I0kssGQfDKYVkxzSgKaAh2h+t8YiBQKN4HbMLMHU5/q3HZky4vG2yT6FSqS3kb+EU3/HN&#10;eAHEeAb2oX27b69U0W3tmpNpCtZ+cm9IuK5oCrtNj8tfM+h2+XLccO4aX5oQ7O9byli/qz+2iCq7&#10;yJrSKlb6knIcBl1Wm3MkGsyoJ5D2G9OM2Va4LT1+//Z65uF4JJysNOvwkDhIsPrncSBf3phqZpky&#10;4aAMhyPx9AiIsXZpIGu2KLw36N68BqfR2w3o/+fHbr+95yHrO88b65UoSPnOgIt5uG09fjPyQ8vr&#10;2EJTMYpAWkhVW454d6w+MRJd0e/uvofItHOhd9CZ7gQ4kJzYJahQ3OOxKQz9uOeWli1pg4qQQ9jI&#10;PMRIbYpGKkqpnoPtY21oW63FIsLF8kjBiW8aXqABziQGy5e7MlERt0pNkagIhNgNB9VCWReracZC&#10;QdK9zGKAbFVbM+5pH48HWLF8W0iQjQ+ZACkNbpltaQPx+FdTJDUGSgzEoO59yM5SjNS6IgWrlXfg&#10;T091SGMIs7CWBLWwpTP6EaCuiqpRO0JF2z1JNM+rGEmEoj0/uHmXxqa1heqsply1eW0uZMQMMIL0&#10;4xZSjS5b1J0WpaUcVBzBvlPq96Vce6axr7aHVqLiIett3d8cJVL7fSk31JVtzevOEG5j25VZ2O1P&#10;uXtPiFp8j98KRqnV97nXOvff2DFuiUJoXPnfiNE5Ec67HqBUM8gbqjn4sT1vXrIzcTUmsv5+3/dt&#10;jzVF4GlH3Ohrf+5Z35TlYcK+gx2bQGzYFl9LVegd6OwvGT4jBSR5Ksi97uDh8hb9sJ9TDGRq8qQZ&#10;a6L1u/NPbcem4EBpjGzqTpXLpp4kdmWtwRWmjaXURAxmAFf38GnKHpfnqjdVL3lnsLTIJbBhJqRh&#10;iLa0ITjYDh/HYIj5boy3Rhh7mf0tHeIyq504+FiiStB6oxqMFW13fW2PqDk2qYXYtFpz+TrPsCzI&#10;WhzwFIlSyMuKrF/MQ1FBUiQdDsjxSPrL3/FQlBIjWRKlBi7nicRgxPCqaExGOBCNc1eI1KrU4h6c&#10;c4tTK+oApI4YTsk8p1Kok9EMhnE0oZtXVALhYBR5efauVN70Y5qm3qgeNmHUnsfmZe1yxpUd+QSQ&#10;YtzJh7Zp7FGjkJerkd9Lcga2VrdnfxZCcgGQ2mL0vI0GyLKLzni4t7jX6pZWqwXOOYNgxBRgnau8&#10;YYoWk0EpjobGr1A1E+JACJFpzQyD5cDSYYDHZ84//8Tj47MRIYggMSKlUpcFZOQYg/ElY15pXldE&#10;BiIjpSzMlzOPTw+U+cw8L1RgOIyQApnKWhaGw2idedTCccMwGAFBSKYsavX0sAmxQYLxI9diC3Vd&#10;YJ3J64xQLYIpQKlIKayX1VoQSoCyUstMjck+IiBVCRVCFbSUNjDEYk0/dBRkCOZhi1hnubLxPQ+O&#10;xLWNZzWttefBBI0tJL0ZSsHinbbmTLsT3YCyZVY9i6Gdd8fWCl3JtHKk5lm8t4YDSmr0pjtFrR72&#10;r6q2xgUL/baxU/M8FIsgsEP7t3Xe/sJuve8VeUPaa4sg9Vjb3dFzrcpOkUlTSkBMvXJE2x7bHb/n&#10;Xdum2ZVq3Xiadr85e35bBQlGGdsVa1AjbNor7BtQVCWEEZx7vzjlKKiPi+cXG2FTO0a4UezqQE9x&#10;BSQVrV42NX64Eeh2A+374tVkauxkTrpi02fkQlp9jlK6/Z3BmoKEXLefBDt/GiAdjIgqBKcbNfkr&#10;VBgGYkhmIMcBrcpajDQrjsFrv20xS4yd2UxELAiAONi1AcC0GxIWdGtpRE8J5WwGgxMMMc9WH538&#10;+lS54RfXhu0JRrbk4y0Yo7rJCL/jcdzGpSO1dynEtDN8dmvoJgpS8dr1sP1uVZNPbV9969GvZTO8&#10;epROE4QDVKd7tVIRG0uEhG5kXlpJuOBPJRLSQIkDxAyxILmgosTh6JZAZc2LdeGalXW+opeRp/GJ&#10;OhwYno4MhyeO42ALd7CC7+nLF0PIjpXxIMQ4cgNwKk34YQtmKYSaaSESBuAyg+crUIHlahMUhen1&#10;C2FIJAlULIxKigxuacfL4kLKRFTLjfcQ82XuVlDPK3gOtQrMvjgaOUhsec4QCBpIY6TDXAtQW7OM&#10;sltYQCvhaICuBmDS0YQIWCeX9p7FgKnraq1KgdjAZQ7EOkmwHLE4UKqHyfyGjWMVYuIxOffvusI0&#10;w+HI4zBArQzNcPEa0TF4VCBXDrhFTmUoPl8ISSMDxrUc10zy+w45eD5XCLUyPCTriRuTMaA5lSLr&#10;CmtGxpMJ2GYxV4W6OuHICnmFUkm10glK8H9XJc6LlaGEaGWJcyaUTCgO/io+HgWz4EvLOyuRQDw+&#10;wCAmMBwAJFUs8oJCXpw4yOYjaBPCPn25WF6cpuhcuFiilFh1mxdpweq4EyLSsRJRm/Z29jLBGZzu&#10;BEn/914QxK4gREv3PmnUuk0hxWBrVIRQs/Nvxxth2IVa25vvPZrnsDoYzz2wr46duY3NK2n7PQhh&#10;za6wbY2141ec09/ygMUvpnm0+6MoQ/N4G/5Am3cUbI1vwaft/Zaw7EAaiwrGhjcQ97KkaSB3k4pu&#10;BlG7LtS89Oy/6WVJomLrcVm78XdDARzcADic6HX2auMhtfb5lnhwhRB3+8LW6h5y4QLGubS9VHFd&#10;XbtZjbmWgoZKqAFSoRYlyIhULJKRMdbEZLKyqJr8C9DBmQ0V7tUnlu7zHLSDENsRNQwLreOa8757&#10;GM72ZGMN3Bmq/Y9ia0xu8S37v+Px+PX3dn+1c0B4BOzOYLt/vu82plK9xO3b67MU7b9z3/cbApoF&#10;QjQGzpisCUkMRokdrM/GOI48jAdSp+RcKiEroQowdIsOxAWnWV7jEBiiDabEYEL41xejnmwEFQ8n&#10;E1hLhbnwQ8tharWuJ7LYzexzOcH/Vw2pLs4ZblHzYlSkEuEw2HG+2sI4DJxygUsGCUSnfIQVFIYU&#10;4fNr35DS0N1tg4rC+cIG2rJ8U+Aece3ApOSMba2WNgV4eqTngHu+Zndv36U3DTCtvti3sGT/vl9L&#10;R3TWatao1v6aITZdcAh0YFKLBqhubD5BjPN7XTb60OwbIhe3Yl0ZuUJlms1KlWDCpZowCSiHIQAL&#10;HCLjYV+Pap5HQqDM2ybWbGumVlgW6loI47ylB2q266+LH4sLvuzfWSl5pq4ZoZJUWH75wlHMEte8&#10;kKeZui4eGg7k85XYQ3i7yffx0fMZHaJTKMqtolJYzhfTtbs0SmqWdrBwt+kg3dZAWy9iQrCHMPeU&#10;tMC+JrjP+/1jPX/1/pazxNCmLcS7FxguGGSvsJsCcs5m1YKu2Ty0tqZ9vRSP3IwPD19f0y4vSfZu&#10;YE3R3B/DsD3fe7bq6zW7t9q56uPtsfD+73YijZVeNnR/3AnMfUj7hnktDn289uPWBPWyZO4FcX+/&#10;FgYScvf7+89fr3NvZgNG6SlNgakaU5oaCLI06yFgUZsI12mmilrRhHstMRpxVQwBVuPRFrFSyqKO&#10;jA+CxsB4PLLU0iNccTDu6zVX5lKJpyMhjVSEJVtkcxiPaIzkqkgcyFVZqiknbQxfHo0cx4Qx2w69&#10;54NqoRTtvR/2iu/+uFyt7WrOmaVRgA6DNx1iB2S9VbT2WkVCQXe1zHq3R771/e39Jp/fV7jjeKTW&#10;7E65rSsTvXbf58v03fWZ19p7B7QeFyFiUeYYmYpSUyKGgTgOxGEkDaOnjwPPz88cjgNPhxPpp//7&#10;P5lMWCbW64U8Teg8o8sV5pm6mnCsmqnZ+t8u2VC87SYP3k1EY0CHgTpE69w1jsgwMjycqCq2YFQ7&#10;WKZVneZiIfY2sJ003b3adV17je44johIb6QxRCFIZV1nC18eRkThOluf4TQOvZ9uKw9poUMDqVQr&#10;ZxP1NIHnR3zjFCrDMILnfhtFZrMkqyirqtkWIfYwD3jYqueMvXRI2EKmnovKRfrmNVnYQpEW6jyf&#10;zzw9PVlf7eu19/lOKRkvNWJhTx+74lSEwzCQxqE33pjXxXotX69M08SPP/6IBqGExNv5SvU+5ENM&#10;5HlhnRdEhKhYByYJrN7uMwRrh5hZyHVBkuWtXYZZP2NXaukwsiwLs/cVDsHIQ+w+I69vU18N5pRa&#10;6E20EkVZ5okhCEGUvMys89wbZJxiRC8zQ4jWnjEvrNNMWWaSBMYg5GkmqCLZ6f+KE8FUNcF2Sqin&#10;MhpRvxZHfatHOXVT1q02vq3XNISv5tt0s62Hy+VKcJYzqxVubo+tE1Fxr11u1svm9t0e23n662Vj&#10;l9s/eunLLsS8D69bJzD3mMRadUo0tH/rS11RooReVnVfZmWgOH/yjUdLb7XHzbWqkdWYcxkg6lfH&#10;5bqiwcoP3zsej6NT1lpE7FvHfVtODbK150T65wrajxYwUwNEBqM+bd/b9z8eXY51Z7zlkv15lECu&#10;xUBw4XacbY7o+7+VS2oDggZhOBwoVa1lr0cttErv4bPOKykY30D1VEyMEQYj6plLZq7ZIB5hYEgD&#10;cTgQtFoUdTxRhxEISM62bscjISa0Fp4+/EBVJWsj43M5LabQgu/93oHN19eeW+E+lbKBKCsfnh6J&#10;MVKWlbfrxYCkDyeGEFlr4Xe//cub+WnzIlWpQSnLFY0eWY2hz1MSY4F7Oj3sAqB36wTrI15la6t8&#10;vz6G8eD7bOvLvkfrr/P8nd0KtXi0q0VoG29/wwnESN3hCkQagt+iXqF/NpL+49sbAMs0c728sb6d&#10;mS9n8uWV+XIhLxfPqRU0FwpWwl3cuooKvzk8IiUz5ZWlKjliodc0UGJgziulQs4WHokSOaTBraiR&#10;61LdWvlaYbfmF60VY9v8Lae7rjPPDyPLMpnn480tLtMVLZU0DlTvhtIG+kZxizImceBb6N11qmxU&#10;eEGs/Zk60GHfLaZSWKpJ8RiGbkEhVuiulG5hNctq/zkR4fj4RPZ2nL3PcUqM40iMkcvlwl/wF8QY&#10;+fXXX1mWpSvw6XLlhw8foSprsZaBxbsnHY9HhnpgHEc+n7/w+vrKw/WB1ftVyzmRqzKMJ37605+o&#10;OVsbzDTw8vLCOi8cj0fePn/h4eGB03gwoykNPJ4eeTidICg/f/mZNIpZ6YI1Gmjt+ELgv/jrf8I8&#10;z5ynK2vOxJgYDqPNaRhI8cEUtjSBrt2YiiL86U8/MQ62Zmpt3Z4Kh8OB42FgnmczYCSwrjPzNFHn&#10;BQFGiQwxonmlzivrfGWZZtZ5Yc0zmguPj8/d0Cle1VCW1YiESuHjx48eDlca0E1caUPlkHbdq9yy&#10;3vf9TefpZv7b+ujUizuw4r0neB+Su/fgDPSlxB06fy8U38tJ3yhz3RT23pCVGPrzvKw3gup2/zSy&#10;m28r7L2wvjcsjECHbypsDdVAe99R2PEw3CjK++PewHhPoe6P1VNm+2OTH1HCjUGjjWfA76cJ+HsD&#10;4ZCGTcEHuWnDaziE0P9dOuLIonoqJgeLVnKtdl3iGCJf87IqKUTikECEKoEaxDrzpQE5jiwlU0QY&#10;Ho48fvxAfHzuOe4SEgwjIpFcC9aF62CRwVLg6ZPPVpvnFl2Krrg82rfvJdBSKrXeRhj3kUewSEgK&#10;MEbbY+5ocTyYyluXLXLYDNWmDVuFz7q4VS2ODwgOVHOjJ5f++eH+dwjWabBFFXu5HIBYkHnN/XWJ&#10;4fb8KMOfbRAl23134pYt1SRxJHZ3xX9cnbpFYANFCunH//q/BSAvM8s0U9eJOq+U5UKZJvK6EMQU&#10;toiFDeOQkGQAnVCVh1oZVMli1IwlmHWXEaZsnajWXFhnUyhUYYymkFIamdeWF7A2f9lDcXtP83g8&#10;IiI9ZNL6Es/zlQ9Pj0aj6ooc2JDVIXC5XG4ExI3w0Moh2QS2/rTgRxWz4OZMDYp4zlzEagcjgSrK&#10;eDgiUXqf4BhbGz1bHeuau8cVY7j5nAbh9PDAUvLNfTeFnVLi559/5ocffiCEwOfPn8k58/T0RAiB&#10;6Xzh5D2xp3Xp0YiUEuPhYEpxHHh7e7Pe2sdjR7x/+PCB82ViPD3w6dcXiiunIUZeXl7Iy8rD8YRU&#10;axEqwLqu/XmUQNHMp+eRMATLvQC5mmVdfYFfRVhSQo8nokCIAzokCkIhUGPYPIyae2lXq9W8VCFV&#10;kDVT18w0TdYOMc3EceB3/+R3lHFAY6KUlTrNrMti9eshcF0sB13zipYnZ/QrSCmgheHhgz3PGSmF&#10;UCu1FOpq81GT5fnVO6O1CoOmiFZuQ6hNobY+6vloIWsLW+qWo/XQYeQ2lH3/O2vLEb8T0hUqCYuy&#10;/DmFfd8MoVUe4HiIZgYkt/yTo4TLuhrW2VND+2OVussBvv9IO4H2Xp243d+tZ7P3cMaYvvKQ98c5&#10;zzeMVPfHvde3P97/+/4a99e/N3jMyHj/N95jvppa1GvnbHQypKpmsN3NV0/XBJMFFe1OUsfTBCub&#10;DGtx/RQpmAzOKEa6Y1T3swZWrYTryhguHNZKGBIlRq4SCOOAIm7sW09zCQbcfZhmI1bBmwRJ6PcR&#10;YyTXLYLZDLq9wTPE9E2DSKVSar6R20D3yksphn/55qOlg27ZHPdz8t32shp6SVebv/u/eZ6787in&#10;W+5/X0/5t093F5IXhVTb2reWmiLRdpOX1CU/75gG5Je/+zsFKNWauVMW+3I1sE8uiwsqR0cGc9Gr&#10;mNUnOXMKYkpPA1mUECMyjMw1c50sDLvWyjrNrGuhLNVDnz65u5BZKaV7iW0A24bZAALcbJw1m4La&#10;h16aB15KueGi/mqDarGOTnCjsOtOceclO9tMhKaYUzAASoCcS1fILeTZFLaVDm2h8PvPIYKmYOGu&#10;XXONtkBCCGRv/wdYTbvugGylmgJaM3Ne+/jE6CxEIt1qb5GKZV0REZ6fn3l5eSEOo/VCVrXzeD6p&#10;MZxJtfPVbP26owjDMHjeaSGzQtiuqTRgnABi95nVwngEj44EcSR8ZRyOboCqrbO61WKrKtmNmFIK&#10;8zT1tICqIiHwj/6rf8xwHDiNB0sxrCvrPNl1i3B+eTX8qFjFc5RgRrgrueu8dIHax97XpdbKOtu5&#10;NJf+WltLIsZIhGjvn47K1h3OX0esL3BD0yqGEm+vt++11/fvJ4997vsMt2MQq0OOfN/Dbsp636Pa&#10;P0hydO+9x9k80S+/fu4Rqr3nbWQ3bsR8R2EPw/CVot4rtmaE7z33/XFMwzc9YhUgxS4031Pae4Ph&#10;vRzne2mD/V/bc+3x1ftaO7p9PwftmFLaaHZ9DvZ8+akYSLOBuGwwthKiGGNH0bfXG19GRKjTRPRQ&#10;eK2VXIt59BIhBk6PD5QKay27HLTLhlApASQZV3nOeZszosvj7NecTAaXnVx20HKLOGyKeFPg0cHA&#10;7ytsqIRbuQU3z++NoNvn1Sqh7hThXpZer9dvfBc/x9dz3w0qlzvttSaT98bvdZ6++s37x37e999P&#10;KpaGwCsYoo2zVdCkHpFJQ+A4Hkg/XWyz5LKQl9m4xEslrxPLslDWmXm+bsIsjZYXTQNFFS0rp2T4&#10;tFphySsSI+PxYB72NBE+v3SBTCvfYUt7ScmEaCGAqoXi7RWN21lgFqb5Si1KGqJh1/KCEBiPB4oK&#10;4/F044E3hTLPc7fQ3rPAQi0cQyCqCcQa1PNqt7lniwIFJAWCFIIrcAkwXecuoJsg3efEj4fTV1Km&#10;C25RWn/a9wQuwPF45Hq90hCPANNkQI3jeLBUhYfT2yKv2QRErlba9vz8bIutKOfrDMAlJL68Xqky&#10;czrZ+E0vr1Aq4ziipTJNE6fDESjUbFGAGKMZaBXmUlnzyq3A3irrG9d8roXsnhSxEQG4QJ1u23lu&#10;G8+gPG9v517tkHNmXZWqtpFVlN//+sLxdOLhZMK5rAvrWhw8KBCPpmz8txtPSBMcOQ4suODVsoWo&#10;q5BzIQ1H86ADVM30xvfuKacwsEd/Nl+1oUkbaKk9v0eLRgc9qVoJ4P37+99D/XdQJESMWla8smQj&#10;TNHdfyLS3wuEmzVmUcTgrSkNma4KOa+epslcxKIrRraz5ebb/qipfjdknWToz7/KUUuFYfg6cvAO&#10;eAv5+lilEmXsdd5FClLl5vlBDlSxcSpSCJ76Ek9xNUM9ejnW/qjBe6Jjv1so/f0k1nRnLbVHTt6L&#10;pIhECqvviZb+s7w1qlaSWLf9ThMhrph7lKQpCZ/PVkQg48mwPLuUYhWQYDnlt1yREAjNqQmbgjKy&#10;o0xIAS1WuqWqToCp5FIZRgMRS6tsEKdRiYMrsEhWS5aWmhGa/DQHpxa1drgYNuj2CMN4ZPYWwWEw&#10;jFJdV0IIHI5HpulWId4r7HVd2bglugjqqYrT4+Gr7/V/izkd90bYXiEXz1EXoFYzQJKk7iSe4sj3&#10;HvdG8q1BV7tBKyKEOJiyjp4iDkLJlRyEpSryv/zP/0rBrNx5vpKXiZoLZb26p5tZ1sk9C/M6TOe6&#10;pUYlSluw0sEStriMY3sI0dIZuVBK7SFPcQIHAxdvIcQmuCwFkhmGww1Kr7W7DG6BlBq6Zdqs5f2g&#10;vwe6af+OCrIWIto3km2w4gqjEMNgFILqgsY3MgQHRRliueUs9yjAlssudTXLNChDOhCT9Fx53tWc&#10;74VpsxLTd3IkAfdA/PMtF97GQd0S7t52SzmwdZC65eK9DdfsvfmWZ+sCREEpBvhrOdSwKWMwhV1K&#10;MZT9Tkmr4uQBlbxM3bu4DeNalGCeZypb6msTbBZSfn58IIQNWRob/aXTqwId8SxVvR7aBOGihTIE&#10;Q9GWSjPQVCtazONPybjQ4w5lXbV0g6wW7QanUim5ds84DZHL+fqVZ7z3qEMaaMQ2Vk7IzfOcC6Bd&#10;Ue6PQaEuK9Rtvdyv/2VZ+lwDGw97e622MGvqBkXOC6WopRiq7c823jdHMa6qKpVI7EcN2p8PYXA2&#10;uYGsGc1KoZAkEZNQFq/9/QZKN8avDaK9grT+07eGQpXSnweN3zUogkayrlZskSDJAFHRDIXMGA/f&#10;/D5Sid7n+v662vMmxyz0qqS08STch3w3ReJyQLiJEIrIXWdAo4ZuKOm2b7b53CkHbfX6m1zUUIjB&#10;+3nv2L/sp7eop+2ntuva2trus2KGbm2EKE6UolIdsK+dSCV4vbo4QdBS5GZ97h2PGCPLsnxXPiK1&#10;81+0qGqTWzHG7szsUxIi0qMeUL28+n2FvSzLloK48/j35+kRRj9/79D3TtRrL0OjFMJgpa8xjcY+&#10;FxzENySrs4+Gx0na6t9KRrMhGdVDq9WFf0NkVw9hFh9oMAv3UhZbXzsvUXc330nvdzVyDbQTUHJW&#10;X+i5C9L9hGi0GkGJ4svFw6dgpRDvhLj2xxbSaAt3/++Kt+czmHcHexgHsomNtWTP+VuI1RanCdWA&#10;+oZT1MEKhda6QUGhlLULYqnmvUQN3UPJOd9Y5k0gNgNlnpsH+75Ay3O+MRTMEKjOgloYx2P/3ULp&#10;hkPJSgiV7FGJ+8gA1e/RPa+mQIIaej6oc/vq0udzC9s5CpzI0pp32Kj3cHctpvCjmGfbuqh1Ks3Q&#10;Nk/cvuso0Yp9TlRZ19XAIdUAQsZrbtUIqgbIKV6mBFt4mGIo8SqGat/SMLZuarFe2i1qE9k2alub&#10;Ld0gbrxZcFTbaAEwHA83IcD9keAVD9hirqq0DDYeal2L10yr2tFrfoWMEP26At67yD0vq/EVEVYN&#10;VA0UF8DVW+SVannonM1wjqF1pbMIhlKpYaTUbGRJYJGN3VER727tc+RtWqXn4WFN9nyS7Oe3tbiI&#10;IqvjhXDUtHx9jMWArsZtb5UmFpK3o1o9lJ2vwOadYzX3qCuf94/bXlNiidQkruSNxnaq3/6+Ifxb&#10;tzcbv+AeaBBbB0NKFE1dRlQNNLawCrxOy+YQuIEvQR2NXXsEZh9p6cxxQZ1mPHZ5l4h+XZbmM2Vt&#10;qxQF0RYdMoGkRhOIx6BQbXPSFnuTp7Lb55UQPJVZV/aP+7TjPM++r75Oi1Ss13ZIscv+vcINIXh4&#10;XqiNMZFb5VdrtvKzne7ohmtua35r/Vuc4XCfI6/O79D4N75Kqdi2duN2F6EC5st0k+bYG8T7NO27&#10;OXZRHk9HQi1oiaDZGm8FQfJAXC2imdTSD2l++xWwPsLTNLEsxii1rjPLslio3HM4TWGrNuYvcWAE&#10;ZjHdhRVsjQirM+30ULhI93JChHUHMOvfVe0L7Px6uYn97ydAVRnuQCVg4SP18BGqPcfUrskvhAKs&#10;vb1i7PVyGmpH/apE87xjQooXzO8s/hy2kOZ7x32IbO8htLrFsq59I+4Vdvv+/YbdH0Urh3H0z6uh&#10;swlWhucKfy3VPBtH6rRIQnUBSjU2rC4o3POz72fX1dt41CIQ7KihcjhsHr5tFGh0fyEI4y5cpXVr&#10;u1mk+nkWEKt/RzdQS1P+rW1oC+G25uY235U1V0oQCskIH/BwtwvhcTjepAyaIgsaUAojI8daKTt8&#10;BDaDXoa2WdtdKIg4Ex0sqxPkWCavg6aiFlPxuZhS8dIcI8MKvQxFnL2O6jSNfmyK/XEY383duulK&#10;JGF92cMud+csTqokgcDGLdAMCWv8AZqz5USLRcii7+skYmVC2ZSC1K+PFWHw0HSfY1VXEL7NCDes&#10;bdser95UJ/Y5ezdH7eMqznFvxrIZHVKFWlcfi1svqT3/HrXq/WekWCpFvB79P6fXd/v1lnNXP1Y3&#10;yJYzNU/DAAAgAElEQVTrxWlt6TndxtnfQGTNIJZdqqE9L5JdZNlz5Db1Jh6hbAjygisk97L3MwFt&#10;asK2f3RBZauXbsZTe0R2ILt9BKc1n1lv981+XIEbLvp7pQ2KxuoRS6hq0ZrqhDaBwPV66d95L2UY&#10;IjdzvNchTfHfR5/a+7VWhtZoiDvP3Z+nchsBvdVRZtjfe/9ga+kGr7B7r1+7Vr68vhGjEIfRHV1j&#10;kgvDSIiR4/HIOBQiQorJk/vV+Cyi51Kq2msKpHToN0Ixge5aGg3KlJfWQ8EnFEQaqrWSnGu5DxhW&#10;UxudzrEtz3tgRzs2hHgbtP2EBeCY0s1A3Ic1vgLa3C2udfWylbtQlnquTOKuDMsp8JpVXmu2EM9O&#10;oeGKoFnM+zIupVCyWbYpjqQhkK/zV9e0n9TD4fDV9e8fY7IWp+u6kl1hHcLgkQ4Dvaz1tmSstVzU&#10;aiHMKLdAiu4F39VRfnV073itFqGppXioOxM0ETQTxHLahi5WRJL/rhH1Hw4HE0pVOrhm/5d3G2g/&#10;9218hySbwXWzoe1oKZV6+z0HTQVgvV7NsrU7t7IrLA8YpFJ3OUo8lI0WizSo8vxwoHXL2l9n26xF&#10;IFVH4LqXG8KGFs6Br767f/xZ0FS1On6qkWY0RdBAY4PXOQd0IwET90GDtaBsLoSRzZkixMF3Gt1/&#10;DhuY8OZ5dOPYzysqN+cfg9Uh11IRr5MliKUcVI22V7e0y/3RlHSLzGmzHx3UWNG1GJ13M9BFtnyv&#10;qvWz/84jxOj8QhYFzGXDVNj6+R5Kme4AeBzQnP02lQVCsl5M28dd8Vgq3CM/decJ7xSgP1dt8sGM&#10;+GZ0ikKeFjOkVW5kn0qkRo9qsIGodGfcAOSa2cwOR13v5qC8oyT7eUSo7pDdgBFlM2BiX3/vgQqt&#10;YZD3AEZwDobQxmr/793A2tTaeWVL94UQiD731Y1w0duGPc2QFcw4WjwCsB+TPkcirB5huzcG22sG&#10;e7o3RHysRRDfv+/tb+scaOkv62DjgGToofZpmqhlMFbN3/zFDzZpeXGPuoXDW5nRyjpnF3i2ycRD&#10;jULs4UQje9/f9FaGErweuV30zY2LsJbmNb5vITfE9/77e2UcGgHEnbC8H9z9o1tH0Pt4d4aaJpid&#10;jrNWUPdMzdo3haxVqJoZ4kjzkPf33SzWdS3EaGHilstqnnNKiTItX13X/rq/JcjbI8bIsYXDWv32&#10;4KhyrczzTM6ta5qDIKIjM0uFxVGK8dZK7H+7IXxPcR+ejuTsBkPOhlPYzfMQRxQ817f/fVsnuUy2&#10;cHeOkH2Xr+bw9vzmYZ7ihhXYf64ithd6SH1XjiFCapiDD4/GU+91lS1HXKtSa7GyMG4JTWot3SA4&#10;HR+7QfueNzeO40Zoc8cxIDFwma43n79fsw25e5//2v5tBpGoKUBRNVyEP0/BMB7vJVRMIfUeQF8J&#10;ZIDDcfimwYaHVdvvtfO38xVVjuPI6hzuKmJ18TbAFvXQbd6+93hPYQAUuZUpe/kAUMrXBvv+YXNi&#10;ns39GAOk9O3rU8FKot7ZI+2xRxzfC3ShMubt/f0x8L4SiDefq9jy0D6HNG55MeyKed6xpykJcRsr&#10;hcdywPrE+T76xp4zQOTt+IsIh0cDXVkQwJQ4Iv15aXJH5OujVMNJyNe/+954vicf93ur6YsQws1+&#10;a9+51yMgDOkAdwbVe/N3/35T1nVXNvaeB97277uPoGQ10J84QQ8EQjSOiiEOjElIQ7C6+9UZyzIG&#10;769qzENN01MCh4dHC39V0KxQWzjEEIdDgwy3HMt+vUplSAdTcGo5ArMmLOSFBKfsu2XD2d94y2k0&#10;L2kPAAghsEzuoe4IC1rIUYMYU5u/vmfK6a0wvei+d5siGIWpRAwZHmnEKSCUlssMNgaUzRpui2Cz&#10;5YSQWkjb6Dp11zQgKEhKtDrk9zbEn3vscz2n04nhMKKqluKYJvLq+WzdwkDaaDarkhx9bI2ECi2/&#10;ZREHBwHSQvltHBx0FLysrHu0WIShlT5ZNtwWsJeyRc/1t9DccHzu66PWepM/E7kVfls+zY/Nd9AA&#10;unWYszkwb8KyEAJqJB3dExIYiKx5se5jDfzHtrlLrYyHw1fzUNnWY/EevTVXN+c2oo6iZhAVD4m3&#10;0KhEKEWNiIGwKVAXdCpbk8EYzZOPmAIMrhDb8zSELeXj4zLsUkbN4N0bC+CKqm6hzbbu9uMLX3v4&#10;9+8bwKN+9Xr7dzt/DwPeRMlkax7yDWrHRkCkVXrkqqWuDItxoHuofL13/lxIvIGK7gVtj5B8p45X&#10;BeJh/KZ8qQJ1zV0e7YlVIkIIA4eHr8f/XWV9d+62T1Lcyc7mZcfQvWxjpQwdE2Ifa9gHegXFNm5b&#10;rpggu+hU2eaxlfmJ8OH0fHNt34oU3hskzeAoXp3RZPs9UKvN37cMtuQR1m+FvNvvttf2nw0hmbza&#10;Gdz7dKuq9hLSe0OsnSel4abc+P5ch6fnd+8fzBGsWAWKutlUKxbdGkaCO2BjSoxpIP3H3/8DYIv2&#10;er0yz1eWZWLNi6Fz18zb25vtx+KRi2rCLzi46Tpfb1CTtzK2MgwHVI3msBGwEEywiZhAFb3NHQA3&#10;VvL9ZuwbjMiSN1DKfQF/yxXt60q30J1dX9DMPfGFtBB4UNKOSzbXlW6YRMtN58WQht/KYR+PDzee&#10;9W2uWomSbhbX/cTvUaLvPXK2CIiE0ClLcy1cLheu1yvHx40LuimaNr5RAgeJSPUQv6cyDHVpKYAW&#10;wm+h/hZhaM9PpxO3XL4egekhq+SK8F4oNiIGbPydmETV1HwTSNuaqD0OZq+5sSm7c4N7E9jvS6QU&#10;Z+NyYE6uLXIzMCYzwajLVyjSVhv/+PiIT8q20fp8CQ/DybulGYHEEFNnxCpaqbl8t444HcYuAL8X&#10;UryvX+2MXUluBBVwI3Ba57r3FLZmQ/UmRxa3e98LtvfKIrejrw3aEN0K6/Zb7ynQtn83D/t9UKXV&#10;/34bJV7q8t1r+HOPvUyptW77yV/7nsKuWHXCe3XGPSUREyHFXo/c1kmUQEzCL/P15rqb57a/NjvZ&#10;HcrY5+Hp4M1zgIYExxU2Ev36b6MHDbxnplbtyvxG4TVcUjD8wT6CVMXMTBHhGA/dkG6PvRxv8ut9&#10;hW3X2fBR+/3XztdIsr7l0OzLouBuffn62wPA7kFtn7/80r/X/rocUnX59rV87hGGkG7Sh/s9VGvt&#10;ZWn3OgzMWTwcBmdoiw5aDUgcGMZDL08exsTpcCT99Ee72GmaeHn5wtvLC29vL7y9vfH29sY8Xx0l&#10;Lk7FJ9Z1BhBfHC9vX3YruK20bXDNQt9AEbY4fMBwQdWsmkb3p5tgmabJLNS4lSsEtWspKDEdqO94&#10;6E3hjePYF9Fe2NjmqpxGU1iGUvZwjtwWyO8Z2AoOJnD+82YNd2twx9QFFhJt3wc6b7pNMoxx+GpB&#10;tNKJiHSUtcpN1Lg/jscj8zxbDbwIh8EoTYtWcl7NWvNFVJpnCKQ0MqRAyKWTgmRHUIYYScnqLO26&#10;tQO/+jUq7MtJ9l6K9R/ePCkTQrdgkOwh5XEc+0YqnpJp3j+y1Z7LHTgEHAQsO8+685tadKStC4mJ&#10;IKkrYZxBKkUlT1e0LFBMOO03XFHjaN6H2+38zUM1JiernrDPpnFrXHBj9eu2aatuayYMqdfd7jd0&#10;9zLKrSF7cx1SyVq2KoGd99pBmWPsSgiscYlIQ85XitfWD+nQa0v3JXzvMYX18RYrz9yu/WvBvBdk&#10;e2ForyUIxmNtj9sIC9x66O3cvQpBlKqWsthXL1TR/+zjhw8fuoJYloVpmoyRcQc2+t4jenvGVpUA&#10;u0oXsXmwEp9br6+V/axlyyH3vdN+m23t9Dr9QjdgRAsPx9PuarZUobSGILsI5T58bCW6ZoIb2NAY&#10;HJNEC274dbTr7r/RQItukedp/Wp9ULZIRSml78u+pr0sFuCYTje0zPvyqFI3edDOL3oray7TtY/l&#10;1+vLqnFSeF9hxxgZDltzmj32aAPZQnXQbvW+5r2Zh6hFMNUYGs3jTl2+7wnA7LilIxo4tRTri9D0&#10;SUwjh8OB8XTicDjw4cMHDocDT6cT6fWXFwDe3t64vF745edf+PWXn7uwenu9MOeV6zQxZy9mj8nC&#10;Pqt5D7Wa0pimC8vVSDpOpxPXdTaObxE+/fCRt5cXxrE1grhyOB1Z15WnpwcT/Nk87VAcEOAC/3g4&#10;kWvh7eWN5+dnxmFkupyJkgzRnqwspqxG+HE6nZjniVxtM9Zp4u3tjcPhwOnpkZeXLyx55fR0Yl1n&#10;ilclXK4TRQLH0zM5W3/pD08fybORyVCz1WeL2oLzmvNoPam6oWGAJLqXeblMfaFrEKP8Q7vAjM7U&#10;tg/xRARdrEPVkjPDw5GajCN48cYXZc1oKVyvhuh/fn6k1srrl899YX769IGXlzeGYeByvXI8nmCI&#10;LHMmjZnpcubjwxHNK9dlJQ0DD09PzPPM5curAd5K5XJ+5ePjE2VdWa8TT48nKLVjHx6en3o0YwjG&#10;cb6uhcfHRyQGXi9npCqPj4+kEJnXxWhZj4/8/X/4v/jLf/Q7Xt5e+fSbT7y+vrDOE0GE0+lEuZ47&#10;z3djfiIGCqb0q+7rSi3U7pwUaBWWpZIOIymaYbDkmbWuxKQchoROGXJmiAOnw8hcq6dZKiFFA605&#10;2FJELBevlgopZeUaV54+PbPMM//wp5/47V/+JZfpynA8mHDIRtLx9PBISiPn8xnEyIXWdTXax713&#10;5V7dutrCHMItKUb7jAmwTJHCkheenz4wzyt5Kfzwww9M04UvL7/y46dP/PLLL8QkzotuqYEQEsta&#10;yGJNFKyfeyQFiw7U1b3NbF4GwRnwpLIWy2cej0cGLFx3Pp8N7eq1ryHC58+feXg4cjzaXv/48aNd&#10;S4yM48g0r2QiYRiNk10L1TfkIUVj5nPQTzfwDieOxweyWqenqJXT6cA6Z5Y8cxiOLHlmmVaGg8+V&#10;x6dzXalZIShjOpDGyPnljXVdvUpm2YQu4h6SUf4enUv/cpmIMfJwOHamv/P5zNPzB2I4EJyw5HK5&#10;MBwS1+vZDcFgrFzNGCyuPNzgDz6vY0xbGiPbuk8poVkZD4mH4yOXyxt5zjw8P/D75Q+mdAU3LNt6&#10;Cd1YUC1dgeWcmeYLYJ2otDYQ5lYfvXcN5nnm+fGJNERzDHyMAJZ1ZZ4XHh6fQW19DMNA8bXz8PDA&#10;OBw5X8+EZOM65xXrUhq5ns8kjdu5pfVraAZG5nQ68fLrZ9M942h7s9TeNjOLMjlOJw3W6wB8rWr2&#10;fgWm0LU2D9zBj9Fqx+d5QtXwCqowzxMigXEcWJaVhl1575hz4XA6EBCu1yu5LL5+bH5PJ5PLUlu6&#10;1A3gYhHbw9ODkbdEo+Aevc/Gw8MDz8/PTK9nYwv98IF0fbPWffP5QllWEtbneFkW1nVhusykYSDG&#10;gTJPnM9nXks1K3BVypo5DkfybAA1EKZp4Xy+okF5enri5eUzb29vVExg52zMNFJN6Ly8vEA1BG2s&#10;xq0axbqoaBDOl4nT4wPHdCRPmde3Xyk58+HxiYNEHp+fGI8Hlmk1kggsNzjnmen1Cx8ePhAf3Eub&#10;Jz49PpDGxgv7hFbzTOfHJ2PvGR+Y5kxZK4+nJyYmgveKrhSqZFTUwsdBWKa11z2qGpk/1ZjarEQn&#10;QKsNBszBMxboQTIfHx9Zl5nsNKqxKqFUBgLjMLKyohL55eWVw4dHTo+P/NVf/RXX84V1XXl8fubl&#10;7c2UvlYLwUUzwkSUjx+eCHHgfL6StfJ2mZmmibGap2Ub0Dzdxw/PfPz4ifN0ZS6fWZaMZksDhGDX&#10;8zwMPB5Gzl9ekQIpDKQ1k7MF2MbDgxEeFCXlBdXEKUAcRh7GaJEZFYbDiR8+PvO7x2dePr+SxgMf&#10;0sh4OvHjX/1jqJnr+WIhRwe1lVLIwFILc80WJS8WMrY/KxUr7pHYbEQkg5ZC0YKWjLCVyizTbKVX&#10;kolLJoiQSiaGwBAC+TIxhGTeYME4ybMSihCCcs0Xfnl9oQ4DT8PAep2Awm8//YZ/+OMf+M2nHzi/&#10;vXE9n6nlzDAMPH18otTKz19+5vn5Y/d6eiRkV+r4+nplGIYeKcp57cry4fGJUmfO5zNnvVgao0R+&#10;/flXaq388PwD0+XKx+cPaM28fX4BAqN3a7ouMxwCGo1sZF4ac1rgkA4chpGpmMJaloWqSjomSjbP&#10;bCwwryvDgwF31rWyrpYTPp0e+PhBmJcrl4vJDgicz9feRyCEZMJd7RzRUcJBK9cVLtc3hjhS3Mta&#10;SuU6LUzOjPX25YUfP3ziy69vlsKrlXls9d6GeI4RbxFdupIEyMtEmODz55lcFtDAOBiJzeXtanz1&#10;TmChS7b1nJLzf1fmOnGdzqQxQKlMFyuJrRVCiORSeHx6oFRFtBhQcTWipJZOEQnOKkZPIV08SnkY&#10;Rw7DyPXtyvPzMyVn/vTywmU8W9SpKpfXN7JksliudVkLh+HgCjRzvkw8PFhZowT1fG/1WmTnHV9a&#10;SddtPXWLHFKU6TwRg3vLqj09FFV4fHym1Mp0vRIQjuOJlAwsUpbCvM7UYmWseTXHSPFUkAbmaSVQ&#10;epClSHGH0aJC8zxTamFQtb4QazG612VlKZkv1zNHZ2qcrxMlrYToBCYls+jMcRhhGFAV5nkhe0tT&#10;RIhj7FGDUlpTqe3cf7YsMAbWtzPVqxFiMBB3ayRUq19LNiWfggHKRCzldX67UrSSkrPJjRZNGNPA&#10;Oi/MIZJCZDkupNPRhMAyW4uyh9PA+nzkelXSCoUnJAZGNST0dL4wTRNDSsRq+dO5zszzbPmM45F1&#10;nfny5QvjOPKXP/4F8vEjv/76K8+PD9RaOb+9eYvI4EKoEmohVCVWEBlIMWGUqpHlfKaK5fZyzqzz&#10;whAiYTygpfAf/93f8uHTMzlXLpcLh8OBw+FAXlaWWpn1M9HzfJfLhTSOjIfENE08Ho/gkYMZ0DRS&#10;08jbtDDNK4fDiZo9RG+xe6vPxZQ31WpZWxBrCxlvobEQQi9bK2jfoBAYVBk/fmR+eWFVy9dEhTKv&#10;HAis3qUsHEc+/8PvGc9P1Cj8ze9+x4AyLzPURx6OBny4Xs5MtZICLN7FKi8TEgdKMUU2TxOX1zfm&#10;sXAcEnqyTfz29sb/8w+/ZxhGHp6f+Md/9df803/6T/n8p184v7zy+eef+Lu//TvydOXj4wNlXjgM&#10;iafjiRqDWaK1Eh9XUoqUaWYqKw8fPvSQ0VtZmK4z1+nC4XiinM8cpsIpDsyvr/xf/+ffEYNQP33i&#10;1z/+zJh8FzfqxmC1wSXAAiwqXIsBAbNWKoWVYo21xKqPUzw6yY6FtFSzsQtFCMFAI1oqsVQe08jT&#10;ODIGQVIglQPz+UwYrHtRrbBMK8WR9TFGTqfE59dXwunE828+8Pnlhd/89jf8j//Df8/b2xs//vgj&#10;/+Jf/E/82//933A8npCg/OEPvzfShnFgnt56Wd4wDD2PahzrynS9Mowj8EhKtm7neUZVefrwSIgD&#10;1+uVly9vPD4+c4gni2AdDvzN3/wN0/XMP//n/4zr5Y1/+S//JX/4w0+UQ2WMR2KAL69fIFgXvRgj&#10;oQaqCBozdRhYphWC8Pr6yng88Hz66IZDtutYKo/eM9tat148PJm5Xq98/GTd0I7HIw8PD92TfXl5&#10;IRfl8PiEqgEhiys2OiaiMpcm0JLhJ0JkjM+M48g62Ro/v7319MM0TT0cGYJ5LXsg0X6f1pp7P2VV&#10;Jc/TTdg0q3I4HJiu125QgTUkAbjOV4aaeHp6Io0nPn9+A6JF+daZy+WNJc+EWAlBKHVl9d9OaWQY&#10;Rs5vVydPkm4Q5JwZUrBwd638+vlP5GUlIsw1czlbZPT4cGCuC+NpNPIgLWgtlLxQs7IuE29l9bRm&#10;YRxHQrB9ICKUtVK81fw+9GyRJM+H14xMwhBTx0NYk6FihCdpYppn5qvRQDfk9DJn4pAoxaoyhnUk&#10;18KXt1cQ4eHhwTzuaeo+q6qSyR6RNCN2nSeenp6oat7+KBb6ntfMUuwcQZRlXViXmZJhXc3jfjwd&#10;EIlMeWW6Or7FSptMl9RCvmhvQ7xPvRgN8vpnMUQhBB/f6mxlLXVhmmL5PKFVSDFyGE/EwbBN1+vC&#10;tMzEw2gRH2+wVIulsEIISHQe9hg4zMetYqHkmen6xny5Ml1eWZcFVeMoLrUwxMiQkucmlSTB0Ikh&#10;GwlHZXezteckSl35L//6r02ZjwPTuvDb3/zIy/mNX376I8cxUWfzUFvXkoMKhxA4aCBphDgyfX5F&#10;ffOc4oHDEIlzYT6/clIYs8KyMqyZIUTrBoYgMVlIssDp4cDJJ0LmjE6Zg6ykaihFo04sXJcJruZ1&#10;5eIUqLLVLxoVmPa8e6hqTDkOkikqW3tOQGXL8zbLGgyMhRbSakxnz25orIuFi4dSqZcLjx+euZzf&#10;+Ce/+YH/5r/7Z/zrf/tv+Ok//T1fvnxBgb/9D/8HB7cwl1YiVJVlnQhiGywOAyEdiWlkWlbWZSHn&#10;ig4R0ZHT6BZfqSy6MLoAOQ4jeV35y7/4Dc9D4uWPf2AR5cPDiQmrsS3XC2kYGIspmlJfGY5HhlrI&#10;88yYM7Ws5DKxaCVPM2WaWM5XLueJy3nm+Xe/4x99+sinQ+L3v/89n//+73kcD4TVPK6GaFXH2ixV&#10;OSAsEpjPlspQsnnQWJ6zEqkhePUDnvMzKl21ugiKKnmIBvBaM+swk+IHHsLImCvHWEkCWmZ0NRKh&#10;IVeGalzTQVfCMvApjYwPJz59+sQf/+E/8Xeff+bf/et/xTSv/C3w7/63/5U//uEnfvvb35LziS+f&#10;f0VV+fHHHzmfX7uSDseHLhClZM7nM+PxwVI/y9BDpfM8E2PkfD6zrAYunCfDmhw+nkgpsSwLb29v&#10;/OnnP/Lzn/7ILz//xL//93/L6+uZjx9/YJDRKEMfkmNVqmMyvI1tdWBiGCAmfv3lZ46nR8Zx5DJP&#10;XKeJV0CXiro3Yh5J7qmvy+VCGgKn04nHx0c+fvzI29sbr6+vXC4X1pyZfv7JUlnjwRoxuNKxvuOm&#10;PJeSGccjOKnE8mDGRi0rX15+5fX1jU+fPpFS4uXlpeeh9xGLfToB6JiJcTASl2YIpRA4Hg8EEZZ5&#10;5uF4ZEzCuhorYCmF1QGbqpkvn18sF/125U9/+sLD6QPH45HL5cJPP/2BlALD0cKrSO1EUSEYduV8&#10;Pnf62IeHB5IEU7graC3W6z1gdfQYd3/jgcivF1ZWhEeUQJln3s5XvvzyKyFEDqdHXt/ObuAVxuOh&#10;MzM2gFcIm5G4B2xZ3heo1dkEQzcoG5nJcEjE0dbkcbQ8/fXyar0OsqWiQkjkorydX1jWwpJXwmBp&#10;xMPhYM4edGBbkeKYEIuizFeLsuHNh0gj0zSRpxlJwmN64uXLZ15fXzkeR373l39BKaPJx1o4nkbT&#10;a9NsUZSxGcIzL5cz6Xjk4OPRWD1bWmeapj+rsJvOU1Xm5cowRMYh9rENydJPVGWaLvzyyy+owuFw&#10;4nA0QHPwUjubg3wTbQshmAOaM+niTGfX82fOr184v77x5fNnpuvMkguf315Jw4H/l7E3e7Iju+/8&#10;PnlOnlxv5l1rrwIKQGHrfWeTbC4ip6mFGnHsEWes8BLhsSWH3ubB4TdHKBzhB/8B9pOfJjwjawkr&#10;PEPNSKLEISnJarJXAL1hL1QVaq9bd8890w/n3gKamhi7IhANVEcAt25lnfNbvt/PV9oOURITj8cU&#10;SUZRaetTnmYo19JVRp6QxBPtBVYKqoJe9xRTSLrHRyhp4ngu1158gcFwyMdxRJ7E2IaJNAx0/Qw2&#10;BmZZoYoSSUHdtIi6p1iWRTt0saRFVebkSUaZlyhDIKMUI02wi4oaErsS2Eriex5RFDEcDsn7Gc60&#10;S5JAy60hqxILRVbmlEKSlRKyjDTXo1GDkjSNtcKYJ+KbqphW5WWJa7vMwAXl0/+dqnzPIuPQ3mLJ&#10;k+QoqxIEUmA4Du40yH2S51SmxJGCpIwxs4wqibiycZ03X36Jw6M99o4OKaqSoNngwtUXKaqc4+Nj&#10;orHUgSDTHG7TNBkOx6RZQZaXRJMRecFUKAV5mjFKYyKzIkoyysqgFoZUecG9O5/z6P49ouGI61ev&#10;6lUCOndbVhUmUGUprSCg5tgYFYwGA4osp2YKPMcnTfU4TiSp3sUrhVMLkEEdVemQ+X5ZcXi4w+ra&#10;ed5842U+/lhx6+ZN5ucW6J90caTS+72p6j8XYBuAMMgMSSwMMkOQG5LCkDrm1WD6Z5O0AL2mk5jC&#10;QE2DZYxS/3BmZYljSURpEBiCOccltG1ElqGEgQoD4jTR+ylyDKXFITMewWg4wHVtZJ7TCWpcPr/O&#10;g50tPv7gQ/qDIY7jcG5lmeefeZa8LDCEwHKv6wIrjTWaEN0ZGoagPxww6I+I0oze6TG2bZGm5dS6&#10;J/WBYGmh22QyYTDUwlFHWVDoKj9wfY4Pj7h/7x7NRsCH739At6tjWl9/5XUcx2M4HGGakuWVDnEy&#10;1hd+WZLFqR5TClPvD0cTDCkpikxT3aZwjVmym/Kn07d4cjYlmP0yTZNer3eGgOz3+3S7x0TRBN/3&#10;8X2Xzvzc2c+HKTW1oaxynVueZXieN53gSYqyJJvmGmfRhDyZMI7y6cSuRVFkjMfDMyuObdfQivLp&#10;dKx84mLIsowiTynSgixLsW2b1eUlGmF9SvzTlDilFKacidKmBMg8h6pCmia98ZBJlHJ60kUJizDU&#10;GpBBr68vSgQiU5Sm1FMd0O/z9HLQ3bXENARVXpCjP+95LkHgE/guYc1HGgb9fg+qgno9QCDp9k5w&#10;HIuSiiTJaNR8SiTdbo88g0ZYY9QfUE5XCKU5hecwo8ZJSpFTFroxe9pJMFMsl3lOlqUYpsL361qk&#10;J2aCRIOSHGVJXNvTItk0o8ifsMKjKKHfG3BwfEI6icGUSCRFmhHn+gwtq5k9sjwTxpY8YXKnaUo1&#10;/RqKUusNyApCL8BzLc6vLyOlZDjsk2cplWniLc7h2c5UhV6cpYyBwXgc0a1OidOI0ngyUZlNruvl&#10;dAwAACAASURBVGbq7DMh8X/kQxg8KbgF+K5DI6jpEf1UixNHMUWWYSmH5tKCjpVOEkaTCM/3kNNJ&#10;6gz2MivahRD4vn82GTJbTe0Rs5RBUq8x7A/o13Q61Gl/SJRMGEdjyFKSVLf50hBn7ObZcl8K9aQz&#10;mFZuWZYzGAzOqjE/rOuc1bKi3+tpZXKWYxoCVRp6f26AqgSqAllUiCJHmBK3MugEdebCBvFkwiTS&#10;l7Pv+iysLlMaJf3BgPF4rKcAeU6VppRlwZXz54njmAebDxFVgWPbyFJQ92uM+z0cU5ECKItSmpR5&#10;TgEUQvOZC6V0hz0lSmmhA5Sltj4UiRbFlIb2X5YG5FMRSIkWjlAWmBjY0sSVEoX2Kss8wwxdyjLF&#10;lj6WJYmKlHQyxpYWqirJoxFLnRbkCX/yR/8nH9z+hDfe+gpf+6VvomyLcRrhOA6j0QhTSDxHV5dx&#10;lOI4LlGU0BuMODzqcv/BJv1hhGlZpImO5PRcR4cwVJGuXNNUFxeAFAbLi4u06yF116Ue1CiGQ4yy&#10;wLMUtlSEgUfd97CExKwK4vGEhu8S+jWi8YSjg0OMJEGWBZbj4AkT3zQx84qiTHBrLmPH4GTnAfnG&#10;Ov/kP/kNyGJ2Hj5ibWmZSW+AmhY5ereFtrBJk8q0Ocm6GEKiBNNReUVa6eVFZhSkea4Vs0JRCq2w&#10;lVWBMkqEUWEVOV6lqPICtywJKKkbmgAl85ya56MKMGRFMs3MNnItiqyqCh+dn20UGatzbZ554Rke&#10;nxzxeG+fcRQxPz9Pvd6kpNLiOyGoNxssLi4yP9dmPOrh2bojy4qKk5MTeoMhp90+xwf7pHlKnhWk&#10;QDzdZWv6nY48VUrhSYEoBWmqFd/z8/O4tsUkGuG6No8fP8JUghdeeI7lhWUOD44xTUkY+GTRGFMU&#10;BPWaXmklurMXwsSvBVxyfQxTMRwO2dza0el9lRaaGsBCZ44iy89y5y3LQimFbdvU63WKooZlm4xG&#10;I46ODuj1etRqPqurK4RhyLVr1xgOBvR6Xcosx7ZMPMfCMLRC3rZtsmIK5DEkWV7S7fc4OTnFtkxq&#10;XkBVGTQaDY6Ojs7GiUVRYNv2FwSdszHnzLVRFhm2o5CWzdL8AhcvX8R3XE5PT8iyjKDmEccRvudM&#10;Ox6NQs6rHIpSjzNNm88+v0s0SVhfv8TS4hqffHabNE3xXQ9paq+8KWY8h6myOImIDYlhSGzbwpLT&#10;0WqZ4/se8/Md5tpNfNdhOOph24ori+tUZaEFfoag3TmP6+kuNc+g3ZmjVmtw5+4D7t3dhDzHlAYo&#10;Ne3UnDPy4Wxdl+V/366kVdicXTq2bdNutlhYnCMMQ6qqYDKJSdMJlm3jWKZ+HiqQYY1Wq0XNC4iT&#10;lMko4vHu/pMJhq0wlUWeaxfLL46iK774WqR0tD6qnO55DQPbtggaHu12k7W1FSzXIhqPGA27KGHQ&#10;mZtHKcmwP0BKge/VqIdNPM+jzODg+AjLMEBU9MbxFyxrs5XIrHD5/7IJ2rZFHE9QStJohCzMtbFt&#10;LS5NkwlZVuL5Lp7dpKogSwuydIJjOQRBQE413edPRWtZcfb9ePo1CCEwL66fA6Aocoo0Y9g/ZTQY&#10;YhiS016f+492uHnrU6JMW5pcxzlLPKqKDMsUFKVWMc7GJaapYShVLlBCUvM8HMdhYWGONE052Ntn&#10;//Euc50W2SQm7p5iGga2FFiAhYlJhSz1iLnKcgJTsVhv4FsWk+MjRBrjmha+pfjKSy9iKJPD4yO2&#10;tx8xGY2JJmPG/QHReIxcXuKlZ64z6vU47fcIbIdoMEZmOUZaICkQeYHlGGCCV+b6gKAgzSqE5VBi&#10;kFWQl1CWT+EXKwHCnI5gdT5xTgUCSgokWmBmFGCVUFMmDcfBNiRVkpCT0w58xnHJ0kKHxcVFtn2H&#10;nQeb2KWBbzkcHBxw9colmmtLvHv7Y37l177Di2++TnOuw41bN/XIzdRjzSuXNtjYuMLpSZeDA314&#10;XVy/QJSkPN470sKz/ACpLMpC50p3u13anSa1Wm160JUksRY6KeHguy6TwZBAChbabVSaIsoCo8hx&#10;bRuTAs8xaQQhgWvpvaVfI08zuvs9zDxFGBWlNJBljhFPKKoYkRRUeUpqVTRbIcN+j1t/97f82re+&#10;wZdffYV/cesWvnMBy3ExC+1fLYucdKYilhmVXTHvKlKpqU65UZGUFeOyYJTr8bihFJj6wBJlgSoq&#10;bGEQ2haeaZJFE3zLJI0qzLygXpXUZUUsCoSUeKaBHbr4vmIyGjMejMkmMaISSGHiWIpUCUzPQYoK&#10;KLBsk7LMWV1b5sqlDTa3djg6OcYPA2xbsvXwHpv377B+bhXPNZlrN8lLkFIR+g71wCes+YSBx3G3&#10;O4Vj6C5WR5wqxJRW59gexWSIMk0oDZ0ZPp6gTJOa53J8uEc9CLh06QJzrTYHe7ukaU6rWceoMqTQ&#10;LoBsMsKo13FsD+HbFEWFKHMEBYFXQ4qK8bBHlMSUQuL5gZ4wWYoy16ltuqsWFEWGYUi9eyxLDFHR&#10;7/fJc+3bX1tbY/3COSzL4v69O0hDu/sl6L8rLfAcG8vTO1fHtikx8PwAwxBMxn2G/RPyUlCrhUih&#10;kNIgjicIwVkBWxQZWVZND+GcosjJp+FGhgFKSTzP5fzaCvOdOeI0Yq97gpQGtZqPbUlqfh2jKqZ/&#10;X44V1vAcC8oKaVsEjSZHRy12th4TRRPG4yFJNIYyB1Ni2w5Mc8OroqDMpqPfQq8SLNNCCQ0vEoZB&#10;ENZZXFqg3QwwTUF/0GU06FJbWmR1ZRGqgsePt0kmEVKAkhamqxCexeJci0a9zfHhEWk04rQ3Qpq2&#10;ti8phVJTzHFRgBbOn+3PDUPos2qabS+mF7Zt26ysLLG0uEhRZOzv71IUGc1mm6XlRTxH4Nh64tM9&#10;PiGaTDDnmnRaIXGaU4YheZ6ys+PS62ug0WxiJpUiz2dgklL/mtl/p2AcYQiKQk86NKRR0m63WFta&#10;pNEIcVzFe+/9nOGgx/Vnr/Hi8y/Q7rQ4PNzn048/wXVdLNNESah5NrZyqcg42d8nicdUlTiz3M4g&#10;LLP1wP+fC7uqKixp0ul0uHhpHd91ODo+pMhTPMeiLOBLX/oSr7/2GkVR8MH7H/HxzY+J4xTb0nek&#10;sizKEpI0huwJJ0LnTZjMmPCm49jTtt6iylLIE1wlCIMGk8VFLMfj/oNNilFETKql8EZFVWRnwoaZ&#10;P9o0zTNbRxTpAz8I9Q/s7s42/dMuZVFMleIp169c5uDxDrnUHbUlJI4wcZE62LvUgQpJkuApQc02&#10;MfIU4hirKvGkwDIq/vUf/zGt+TmyLKN7eoJtSsIgQNkWUVmwc+8+v/S1t5jrNIiiMb7vEw20Ot5z&#10;tQjALipqNUdTwooEOd1vJkVBWWZklSApK9JSp5XlTIPZjYKinCULTYUTVBjTA8GoCj3qLwucEkIq&#10;WkLgiYqcgkmZ4SuDtDBod5pcu76BpSS9w32qUYrnKhYW5zg8eMz+uAtGzttvf5vafAM3rLO0toBR&#10;Vvz0pz/mpz/+EZsP7uE6Fo1Gi8C3GfQz8jTBsSw6zRaB76GkwDSlVqpXOfV6nSAIMJBTD6He+8dx&#10;TDIeMQT2Tk8ZtZp4pkmZJlAWuNKk4dkUaUTgWKwszGmRW66nJrvbO4xHfZq+r2EiU1yqUVWIrMSV&#10;FaJUCNdgNB7y4uXLPNrf5cMPfs7i0jxrF9Z49HiLlUYHYeooVEqJg42rTALbxXRceqMhudSjvgKD&#10;cVFAkZNkObIsMZ2aVvRXJVWRI7IU2zQIDJOWUvhOA18pBnlGlWcs1BzC0COyDQzLxPY9LN/FEIJh&#10;f8gJh4yLElVKbNsmFZLTdEI0GXDr4xucfJggfY9aPeRLX3qdzc0tgtDn3IU1XnvtFVbPn+PWrZv8&#10;6Id/ycMHd9lYX6Goe1SF3lEahoHvefogJccUAqkUJZI01Xti07SwHY+qMsnygkF/RLPewrZdRqMR&#10;9+4NybMEwyhIohGvvPoCly9vMBgMqCh5662vcO3aM9y78xkrSy0+//gGDx48oMhS3HqI44QURUVZ&#10;VCRZgufbNEIP33cxlI0hTFzfnRZ8x5hS08iU0jv4fr9PUVRnIlRTCYbDIb7v0mw2WF1bpt1uEkdj&#10;smTMuQsXubJxCdexODo64nB/jzSeUBUpQdDUeFcE9WYLKSUPHz4gnozBUDx6uInr1ajVapycnGCa&#10;utub7bKf9rQ/vctWSmEpSVUUXL2yQbPZ5Gc/+zv6/T5vvfVVXnn5RaDEtRVHR4fcvfM5p6cn1Goe&#10;rqf59MrSZ8bcXJuiyPj45i122weUJYRhqBsOKsqiOFM965Q5kEJRGU/2pXmWYNuK+YU5zp9fw6gK&#10;jo/2GfS6XL9+hReev04Q+hhVybXrlzg+OOTDD9/H92yUaZPnBWWRkCYxVaET7KSAIs809tLUe9S8&#10;1Ltgrb8xz8R5T3dy+v3SHIRWq8HFS+ssLSyyvf2I8XjI/Pw83/3ur/L2d77FzqM7OI7FcDDgww8/&#10;ZHvzEa1GwOLiHGCwubmFqQyk0DYtoxCIXGsALFsxzCMd+jHT98xQCoaBgdDittlErSoQwqDdbnL+&#10;/Bqeb3Pr5kfE0ZBvfONr/Df/7T+jVvO4desGji25euUi48GYbrdLPIkIw5rWbyjJ1uZDsiyhQnf7&#10;QogzJkQ61SoA/9EdtkFFFkc4rsXK8iLXr14hiids72ySRGNarQbf+973ONw/4Kc//RFpnGFZDpc2&#10;1un3h5x2eyjH1IluhY55Np7SF/wi9U3++re//HvDQX8qMtAggngyxrZtOnPzJHHC5qMdur3+dOel&#10;K+iyKDCMEtuxwRAUpX4jpZSanlSVSCEo8oJGvc5MsmWbEkvpB2fzwUN8xyHuD1FCaB9mnvH8tevk&#10;ScLR/j71oIYpBaKqePXll0njCYOTE+quRysIGfROcVwXUxkoU+jRjCkwihzLqKgHPsfHh8wvLvDN&#10;t9/mza+9xXsffEhZVpwcnrC4vIhT9zkZdsnKnJXlBbpHhwSWgjTm4vISvjIxioIyjTEBZU7FGNU0&#10;kk5KKikpRaXtXlMdOVWOKAvMsqAmBaEJNUrC6S8rjkjGA974+ld4/atv4tdqfPLJLQ4PDlCmoMpy&#10;4mjMuXPnuHztMv3JmPZihy//0tdZWF2k3mpiWpI8TXnx+edo1uvcvHGDg709FubmaTUaWI6NMCRB&#10;vY5pWmxubXF4dMRgOGYSRQhD4Psu48kI36uRxglJFOG6DmWR49kO0XDA1YsXcKXgwe3PWZ2fI3Bs&#10;XCnIJxMarsvFlRW2Hz7kg/few7IVg/GQ259/RiMIqLJMC/WkQZTF5KKiyDPSyYS5dh1HgixzlClJ&#10;8ozj8YB//F/+Fu1zy8RGSU6JdBTSVoRzbVbWV9k72MWxLJaW5hmcdml6Li3fZa5eJ3QdkvGYLEmp&#10;h4EesZUFeTQhGw+Z8z3ONRs0TMly4LNgWbh5jkgiQtPEdxRXr1zk8OQQwxK0ludozrepNetc3rjM&#10;4c4u8XCCVWnPp1AClGBQJlh1j6+8/S38Vh3lONiew/m1Nb72tbd4tPWIf/Nvf8B77/2MVqPO889e&#10;5/Ynt5BmRatVp9VuYUiDNE+xLMVoPOb+gwdEsbbBxEmCXwunFhaBFBLzqWjAOEooywpTmLpbkwa2&#10;rTCMnHa7xerKIuPxiJdffonReMy/+8EP+Nk7f8vNj96l0wyZ67QRBtR8Tz9/RUFQD5ibnyNNMx4+&#10;2OTg6AjPryGlplMZFZgSgkB/Tu8bs2k3qovtLEupKImiiKLICEKfV199mclkxGg0ZKHTYXlxnhs3&#10;PuLWzY8Y9Lt86fVX9e4+iWi329i2jTIFvf4pnueRFwWfffoJIJhbWMRxffb29mi1Wmf78pmiHnR3&#10;9jSAZXZBVVWJ7ygurK8RTyZE0YQ3Xn+VJJnw4fvv8aO/+iEP7t9DKcnzzz9LnExoNQKajTpFnpGX&#10;Bbbr0u8P2NzaplYLCIOQ7e1tms2mzhCYuhHKopgigafi0xKtAZCKyXiMlAKlTGo1n/PnVzk63CeO&#10;xzz/3HXOr6/xox/9BZ9+fItPP77F4+0tvvrWm3iOgxKCdquB67hEcaw7M9Pk889vEycptu2Q5yXK&#10;shFTLLJhGNieO92bahuaEF8chVNVlFWJ77qEYQAV9Ps9pJT8g7e/jZSCf/kv/wV/8n/9Ee++9w6W&#10;Unz9619j+9EjpIClxUVcx+HO3TtgCHZ2HnPS7WqCl6WwLIesyFGW0JOPIkOrhpj6+HXhpTt9SONY&#10;7+vzlPPra8x3WmxtPaQqtf/6d377t/nhX/wZv/d7/yN//dc/4fjggJPjQ565dp2iyHE9h/X1dfIk&#10;JZpEHB8dsb29S1oaKNvRGQzyCdjkF4WKuiF9AtTSUwsTygLf81hbXsF1bbYePWQ8HuA5Nr/1W/8Z&#10;m5sP+eM//ENu3bzD4PSQ3cc7RJMRljJxfQ/LsjUquSzIi5Is17kGrutRbzQQUmJbFo5jY/Z62h6Q&#10;RDHNekCzEdJsNjVpxTJpt1s4U1HZ7AUn8YQsiTDQXZjthJRTK4KUcmp/0h9SaMuYEhoU4Tkuc3Nz&#10;FFnG7u4OpmFw6dIFon5fX9wFuK5LoxHSPbShLKh5LvXFOYo0oX90RDOoUeUZ40GXC2vLVEqxf3wE&#10;lqDueyTjEa5rEbo+vV4PE4M7d+7QPr/Gpeee5Ru//Dau8pkcDxAS7NBkb3+bTthgvtFg1OuSjiaY&#10;iSTrdWl4NXIKClGBbVHYNpOsZBjFWtF3FlxS6YtpCvwzpnTYIokwPZe657Lg2nSUTSgMTM+m0/DZ&#10;vHePpSsXSZIIy3X41muvMez1effHf0MW6ejMPM+xHcXly5dZmOvwh3/6f/PhJ7e4du0a7/7s57zw&#10;3LN85x+8jWEYvP/uuxwc7uO7HvVmC98LQFok6eGZ8tEw9O5l9jAKDLa2tgA9ThyPRhhlRbd/xFwY&#10;ErgurU4LGUdYVCTDIY1mg/nlBbY+/4xPhz12dvexPItnr1/DsAT3b39Onk5oOB41x2b9yhU2nr3K&#10;+sVL9I6PeOff/nv2HtzHdwVLy8s05ufojEd8uPuIz7cf8uZ/+uu8+bu/zf/8X/3X7G3tcH51jd/8&#10;z/8L5p69zv/zr36frVufgWmy2K4jihmGU9KwFHJ+gUacYoR1TvOcx8cnlFGEqApqwqDl2Dh5Ttuy&#10;UFGMbUocz6M0Slo1l/m5JutcoLGyQGSU2L5LWQiU62DaFo6ysCowK4Myy7Bck/XlcxwWKV7osVgP&#10;ODo6oahK5hcXSPOMP//Lv2Bv7zHXn7nKD3/473j1xZf4+je+ihAlnu9QFiBLA8vSB65SklrNZzia&#10;8OxzL7G7f8Tdu/eJk4yg3qDdbp9dSnmek8QTxuMxSmZYlonnO/g1C0tVtNutKYjB55VXXuInP/lr&#10;Hj3aZGG+w9pym6qqaDabXLhwniSKiaKIWk3DN3zPwTAltiPxHIU0YBTHpNNYRc+zsW2Lqiq14GjK&#10;NZidGY7jIKVB5mQopX9W0jRGWSadTovzK6vs7mzx4P5dyjInj0P6g1McW9FoNJDSwPMchFQY0717&#10;zdeq86LSnbvt1Jjx9Ov1uj6nkuTscJ0dsGe0wdlzbxTYttLPTb2O4yocx+LR1gGDQQ/Xdej3T/n8&#10;809xXN0FmaZJLfCxbKVFQ/U6+wfHRKMhUVISTRLtM5cGpnJRlqQ/GpBlxnTkapBmORrUoUfJrmfj&#10;eRogZRgGrUaDVhhgOyYHe9ucHB1T83zm5lucHB6xv7/P/v4+ly5d4MGduwQ1jyytSOIU33dJkmxq&#10;OXSJkxxTSYLAx6+Fmmo51gVVPBXzfaFrNAyekNeqs9FwkkRUlLzy6sssLMzxl3/5lzzaesjbb7/N&#10;Oz/7G/7gD/6AyWRELfAIawHjSZ9Wq8Pi0jyD0QTPs1CWXqVmCTihR9BoEqcTPZc0NIRkBuN6QmbT&#10;Rc7se1iVEsex8DyXMAxp1H2uP7PB/ft3+eu/+Qm/+qu/zPPPP8sP//zPeeedd3jm2nVarRZBUMdU&#10;AiEgCHzyPKc/GOE2O8ip7kI/m+mZte0/NA6fURBn/z8IAoyyIEkjqqokDEMcW9LutPjql9/k049v&#10;8Tv/3T/j6sZVPvroI/70T/+UvEj0ZMSyEaZDURqIaKIx4EWJnBYPM6tdOYVwmfIsL1VDNJRSOMrE&#10;8zz80CctDTxfq5dtW5N+okmO69lYSnCwf4SpMgyhEOgw7hn1qMg1EWc8GKKkIKtKciHxXRs7DJiM&#10;hlhCsLayyqllsT+JscwKU+pdcJrEDPOUybCHLFscVQXRuE/N8XRMnxScW1nkhTde53Q4YO3cKlmc&#10;8Cd//Ec8frBJfVEhq5KNSxc5Hg548PgxkeOQWzal45L7GXfv3uaFN55l45VXWAhqjI+OcRwHM81Q&#10;yqJRDxkMR6gio+k4hEtzmEGTg/6A4vCYZDTBMDRXVzCzIFVUpe4+pg5sKAscUxK4Dq4wqOKEKk9w&#10;lCRstbl4cYPdn7/DaX9Ae3GRMq/oDYbIEg5PumwfHrJzesT8+nnKrGTz/ibj3ohf+5Xv8u2vf4t/&#10;9fv/B/cfPsRxXFzH02AMU+H7PstLy4yilO5pD9e1p57TqVPcEOS5Bl0k8YSlpSXW19dRQqs497Z2&#10;MIqMeDRE1VyubWwwOj5ir98jj8aUlqLt+Qy6XWSasbi6xIsvPEdRFfyZMAhNF07HGEVFS1pcXzmH&#10;eOEl/NNTrn38gMnWNlUyQRgV9TDEX1vi1uCQG5t3afdfoCZK/vn/8j+hDMmoPyCOxkzyAVff/irN&#10;80t89MMfE9Qc/Lwiz0vKoiLOC9wkJagMLOXg+jb9bp/SckAYLDaazNfrGMMBDcvGSDJqrkXNtkjL&#10;jGazztK5FeRCg3PPXCFWmqw2GSU4hSSoh4zkMUaekicxVt1idf08b3zvu/ybn/8NYbNBgmA8iak3&#10;miyvrbK1tcXJaZeXXnmZ1157hb/68z9jOOzz5pde4eB4V1tK0gJh2xgyRSp92DabTUxl8fbb3+bm&#10;x5+xv7+P40KnM8eVjYvYrs+tW7cwhdSkqTRHSANDSWxT4lo2g+4Rk/EQW0kWF+dZXV4krHmYUrO5&#10;B/0RjTCg1Zmn1W5wfLDPaDLGEvoccFwTZVvYlqm5x0KLQ7NKg4MuXlpnbW2N3umAvb19oK9JelOu&#10;/Qz7ORtDS6n3okHo0agHnOwfEkURKysrhGENZWjCXZak9PunNJt1TUM0BGmRn/0dQqLJbpWBWWZI&#10;U4eDBGGgvdiVVi8bhoGy5FRgBUZRabW21NPXWuAR1j2a7ZBa6OpnsV5HCIPxeMitGze4evUynU6H&#10;VqtFmsYIU+EKk3EU47kujmMjTQNf2GRpztxcG9/3abXblFXOaDREYiAtBQiKvKQsCyzT1nQ228ax&#10;bC1eEpJms4nnWnieBWWKMg2EUVCU6ROfeZZz7tw5uodH1Ot1qlIymkQ0W3X6/SFllWM7Fkk2wbIV&#10;nufSajc4OT3FiEdQVVQUM3kpGps5Y6JMRZ7oy7rTadFqNuBRQafTYnFxnna7SVh/QUNZ0ERAz6ux&#10;MP3aw1rA/Pw8d+/d04WIqM7gIKZt0ZlrMbewwN0Ht/VFmgrgidhrNhKeBQkJw5pOSYypp98hCH22&#10;tx7y9ne+xfr6Ou9/+B5LS0tEUcTu/j5uzePixkVdvNiutlJZLru7u6RpzPLyHMNM75A9zztTe88u&#10;5F9MWvvFy3qGGJVS0m62WFqcx3MVvdMTXNtCUPLLb3+bnZ0tHty7y/ajTRxL0Wq1cC1FVha0m3Wy&#10;wtARtNMixZr+7GgL8JPXYM7NLU1HRhLfs/UEXZQox0aaFpal8XJSmdOHDZRtsba2TM2RdLvHnLGn&#10;pSAMQ2qeT1EURJMco6xQlsJWiiRJ6HVPOT3p0mo2kVPU3NHREaLIkNLAMS0tCsk1scxWJqaA7vER&#10;nUadteVljvcOMIoc3/M5fPyYG+8LMCWtRkC7UWep1WK8f0jNtihSm2y6FBmMJ3Tv3ePa8y+zvHEF&#10;x7CpPJ+xLFlbXGTzwQPuvPsejUaLhZU1Nm99jCsEdqOhjfrCoOH5CM9lmCQoofOgZJXrsHhjFnhR&#10;IY0pfbsCU1kUla5ms9whN5Ue0eYpWaW4uH6elSvXeCaO6KyscPmZZ0niDLfZpJjEUGpi3MVWA1PZ&#10;HByfYFu6iv7Rj36MUoq93QPKl+DcuXWiKGG+3aHdbuMHdQbjCcPRhKqqmJtr4/ou4yhGFBVKybOx&#10;4UxwEXg+vudxtLuPkgaOcukeHWImEa8+8yx+u0XcPSEeDziOItbqTfLTAfPNJp7jYhjoUW2Ro6TN&#10;8sIiUbfP5x98xIO7d+n84E8JXZ/x9gENx8FA0n28T683YOLZxGnM+sYlVq5eJc5TrEogTEWr1WCa&#10;FIPXapCmKapR4+Sz23huSGA7ZHlJPooReYmvXDyvpqlKQuI5LgI9Gp3Ra0zTxPF9XNuiSiaM4phc&#10;GmApkqQkNQ28Vl2Li5oGItUVdd9xcCobszKISGgHdTZefYXlrfu0G01OsxzTtgjDENM0WVtb45VX&#10;X+Wzzz9hHI24+sxVnn/hOT744ANKWdDqtAmCOpZykHYMlUGSVbi+R15VdDodHFejTk1pcnR0iOM4&#10;1Ot17XmtKo1eVQam+OJF6fsuURTh+z5ZlnHr1i2kNHjmmWvcuXMHgxLbDznunrK3t4fnOzpwgRIv&#10;8LFtC1O5SCkwpURIQRj4WFZBacCtW7eAkuFwzOOdfbJME8VM0yII6npPWD3pTIQQ1Bsh7XYT17Fo&#10;1kKSKOKD994ljmM2Ll3UIJLQoNfrTqd9Flmh0cPOlLFs2zZJFmObWoczs//Ytq0bhik5cLab1F3i&#10;k+x5KXWRE0UTHMdCKUmSTgDJ/PwcSTLh3Xc/5dy5VV5//XWuXL7G/sEug8GAhYUFQJBXIARUpS4k&#10;bMvn+KiPNGAw6LGwMIcQ9pmFy7MdCgySOCVJnjhqqqo4C11S02ItSSacnhxw7cpV+oMumqmWCgAA&#10;IABJREFUe7tbfPDBe1AWvPbaK3hejft37utnw9K6gqAX0AzrfBrfJc1zpBJIJRBKUFQ5QkniNCYr&#10;MqQpUbZJkf4Cxx6BIZhOCAWe7+C6upvtdFrkeYplmyyvLPLTn/6EGx90abda/MY//Ed85Stvsbu9&#10;hed5LK8uE0URyyuL2N6QsBFq1GxekuYJJ70uaaHXJ2kaT6Odq+lkxsKyXZSypqd3iYmpCwohsG3t&#10;lPA8/doePXrEhQvnOXd+lR//9CcM+z2arQbf/85v8tJLL9Hv90lj7XU3pcXBwQGD8Yi8yqmqmfJc&#10;6xKGw+HZVOFptfbTF/esqBBCe7fDVsja2iqLi4uYwiCORpR5zu7uDo5j8eFH73Prxk2UUjx7/TKX&#10;L18lyzJ6pyNc3yfOK/oD84wNoJni5hf+XYSBKacPe5wkWCrHczyEoRWRkyijFAq35p+FGej0FMXq&#10;6jI1T3Hj1k2UpRCGSTqt/KSckl6qClNKLFPi2DamMBgXOUkck0axVioWOUmR0a6HjB0Hs4TJaEQa&#10;J0gBtpLUfY/+aY5rWbTCgOj4iLIS2IbB4LRLKSvay4sMTrvUlGSu2eDQc6mSBFsKhpOIxbVV5tdW&#10;OUhSzj/3HBuvfQUKk8xx+NHf/hW//tLrbDzzMv3dYz796U85LcGu4PKlK4wmQ7I8Z7fX4+TwiKw/&#10;ohtpVrE5TeChyrXly6ioEFopDiAkUpokScxpFNMMatRrAaZjIVKPEojRgISVixdZvrIBjTpep803&#10;v/urVFGKxKDebKBCn140Jqvg1773PS4/fMDnd25zetLl22//Ks+/+Cr3797m0dYOwjBZXtUOgKOj&#10;I0bjiLyqqDcbU5tMSV4WOI4+/NI0xbIsTk5O2NvbY3lpiUePHkKe02i3iaMh+3uPKa5cxjIFdd9H&#10;5jENZdMJ6xzv7KIsRVGVRFnC6voG5y5eoHd/myQycJDUnBqjOGX77gM826GWQt22SCcxgXIIwxb3&#10;+iecX13ljZdeA8slH45xmvNk3S5JklBrN4EcPEEtqBPWm2SdFm2/iWe5JElBKQaoccppkhJ1+wxM&#10;kxxBaSrKyuCo3yMdDWiZkobrYhclozRjGA3pJyNqhqByHYb9nJPJGNOERqtJza2DqelbRZZiGxae&#10;ssijmP7+EezsYWQF7WYLkWUc7h0hhMmD+5ssLs3z/e9/n3c/WEdZkq9/5UvILOf27c+oLEFTTsVt&#10;lkMlTQzDJIpzirKc+pV9Os0Wvu8jpfYzF1PW+GzMq6QWUM26E1PKabhOhWXqLilJYgb9Hs9cu85r&#10;r7zOZ599xvz8PFIabD58wDiKWG42qfkuo9EQ0OIpx/UxTYHr2ijLo6gEZTEmTiNsZU7tW9WUHGdS&#10;TTGNlmXhOJZWa+cJRaEhQfV6gOvZjIcjVhaXeO6556AsGA6HLC8t6ss4mjy1nrOospx63aHVap29&#10;J2lhUBkW40k0BTjl+L5Lr8eZ/1pKAzXzzk/92Dp8CKqyImyGLK3oxmWSjLCUxbXVq1x75ipzC/Nc&#10;vXyFxcVFxlFMrz+k2WyxtLxKvz+kFgTMLy1y+8493VEJPU6uqopoNJ6OvAuSKEaYxjQbXX+vZt2U&#10;NKbY4qJAYuA6Dr7rkUVj+r0hn39+h+eevcbv/s7vMh4PoSqo1Xx2trbY3n7EC89fp8wLhFSEYYg3&#10;ZU/UGwFxUgBaFR9nMYaEJI9JixRHORimoMqmCYVPdY1Ph5AURUEYBlSVVvgPhj2SJOb73/9N3njj&#10;dZJJrEfONS0m3t3dwbQsDFPSGw6IkoQoGjMc9jVq1qnh+jU8zwNRMZmMzrQF+l56KqxoKvwqyxJj&#10;6pQwpUEQ+gShT17UmV9Y4P0PP+DKtcv8k3/6T/nOL/8yrmNRm95bt27epN1u4yh7GpJUUm82mFuY&#10;58HWDkUhz0AlT0fJzsSA/6HL+ukLW0oD13a0UDRNKPOUMk8ZDge8/957/PP/4b/n9dde5nB/n7/7&#10;u7/j0cNNBBpv67gmtmNBWmje+VOhWUJMo53Fk3/T7A20d7LfP4GqTbvdwhQlh4f7REnB3PwSQVBH&#10;mNNEIanDtW3XwgtcgqCGZddIE+ifnjIej3Fti2gy0RAHV3F6csJEWfiertxnCTQzZVyn02Z5bo7o&#10;tEfcGzLs93THbQjKPKPX7aIMOD06RCR632hKE1EW1H2P/cN9vMDj9icf091tUkQJtpTIoiJ0fY6i&#10;iLm5ORZXVpFVSWNhEUzF8c4+d7Z3ef2tb4DfAA/mFlZRdoBT5dhScPPmTRqNhmY1j8dMxhGJcpgw&#10;44brA5EZx3rqExbMEqQElZTkCEZ5wdE4wrUdGraiKgrGWcZ8CcM0pbAs4jLj+P59TsZDXvjylwls&#10;hyrJefjwATgWSgnsWsi1axu8+OWvsPv4Ma2wjuPYvP/zd/n5ex8ggFanTRiG+EGNJMt1aEhWYjk2&#10;eZXj+i5xlhGlEbLUJCrXdel3TzGAwK8hpcSffq7u2MQTPbrW3rYcsoLFpTmW2vN89smnWl1ZFpxG&#10;Y1avbvDaW1/mX9++T6VcBAKhTLJ0wvGoh20qolKSxiahq6gHDSpg0B+x9uqL2M22XiN4NYYHhwTz&#10;C9r/2jvh8f42569fJ9jYQPkun29uMnAO8aSLxKIoDYZJyuHpkH5vyMA0SZSisLQIq3s64HQyglYD&#10;1T1hud7AKDMGWca4AlUPqS8soIZdKtvEbQS4YQ38ECL9PS/TlLKoKPOSQNkYccb2/YfUlE3geozy&#10;EZ7jEvg18jRle+sx88vzfPOb3yQvUh4+2uTmz9/Dsk02Ll2h0Wnj2g6lIbSYTTkMhhHGdDycpim1&#10;Wg0lDYpK71EtyyLwfZSQVNIAph5jo8KrHL3eci2OjyLCMKRer3NykhFNJuzuPSYMNAQDQ3L7zj2G&#10;oz5znTlsz8eybdquQ56mBPUQZdq4rsuli+v4fouT01OGvaEGTUwvxRneUylLR7LCtGvJNVu50NAV&#10;0zT162kExJMxN27c4MrGVb77D38D33UY9Hvcvn2b7vEh8522Hst7PlWSnSUhRUmKIRXNZpO8VGeA&#10;GoBarXbmVZ95smcTh9nU4axrMQxtFTKnHtg8ZzQ6JssTzq2u8dprr5ElKScnJ/RPT6nVApaXV6kq&#10;Sa83oBISx3O1xsS26fVGZ0ARy1aENZ/+cEhRaAaBJtAVZ+EcWvWsBV9KmSglzrQGlikwTcGdzz7l&#10;jhIEvkut5hFNRjx69IhoNGZj4wqeW5uCY/RY1zB1sMrrr7/O3fuP6N+7jzC0FNbxbB3HKgEx8xs/&#10;uRCe9mHre6JEKcnGxgbRZERZpezs7PDDH/6Qosi4evU6/RMdLnT783uMJwMa9ZBaLSSJU4IgYNAf&#10;cnLaIyt0cIyUEkOCITmLxtRvh0FWVk8QpdPRtDAqiiJDGQohKhzXod1u0+l0ME0D05R0T495//0P&#10;2d3dZWFhjstXLnF4eMSnn37ClcuX9flmOQS1OpubW5ycnBCGIe3OPLuHujA9S6p7SvPw99O2jC+8&#10;T6YhNKXOFHQ6HRYW2jTCGkJWPLx/j+3tR/zv/9v/ysVL64R+jX7/lOFwiJSSeqPOhWab3b0TilIX&#10;lbZto1R2VsA8/ZoATCHVtIpu0Wp2UMqCUvN5i0lKkqW4nnf2Bfi+T1VqGoxlm6ytrzEeVkSiQNOP&#10;xFP5ufrBbDQaDHqnJIlGXRZ5hkGFoyyyJCYajVFLS9rbnRekcULdtqn7NZRRkozHOJ5DNBgxLErK&#10;OMVSinQSIYTBP/7e90gpuXHjBqdlzuW1dbxK0ts74vHREVVe6eSooM7y5Us0FxfBlpS2w/zaBUzb&#10;IBkk2EENr9YkzSv2j0+omwKRFTze2yMqc43YyzXQHVOP2IwqP2P4lhgUiCm+FcCgMgzyygDLIc1S&#10;jicRVVVxbErKeEI/ilgpMsKVJSpbcTzoMukNEGkNf2EOyzQ53TtiIipMISiVSW5K7j/e4XQwRArB&#10;7s4e9+/epX/aY35hmY1LF1lbW6E3GFIZ+v1Xtk1/MD4bD66srTIYTbh79x55DktLS1DMaFp6bOy5&#10;LmUS47k2F86tsZ3GmvylTGzL5DSNsSx1hqR0m20iAR989jHPJ7/Cs2++xs9+8jfEuz1832Px6kXO&#10;t0JiW/Od85MBae+U8f4eQRiwtbvP/KVzvP2Pfh0WF8jTmNK0cOp1ykiPfUdZxv3tbWzbZrHeYf36&#10;VVJbMRYVSZ5iVhVSuiRSMKHkNMnYH49w5tqM45RQeSRFiQJaa+dwTUk/ThFVxaCqiIqS3LIwagGG&#10;bSMsG8tzEVLq5Z4Jrq0Iah6NwsbMK6TSlLVHd+/jLLRwTQdbpjSDBg2/rlPGZMXOzg73Nx9QGTm2&#10;Caurq1y7fgXh2gjb1vF8FZSFoS9ux6E9P8fLL7+C7el99urqKnGUsru7q72+v3DQVlNl7y/aQvQl&#10;UAOjIIlcut0ex8fHWI7LKM7AVCwsrbCyNIelBGkyhjw/i0VM0xTXs3nhhZdYWj7PzVufcnzUQyhB&#10;b9w/uxDPUrii9IupTlM6mGXpLsa2bS386XSggIODAw72HmOZEmHAZDLRRfbSEtZ0v5iXkzPhmBCC&#10;a9eucfnKNT7+9D69/uAsIWtGp5rlKM9e19P2mNmHxnUq6q06XuYRNkNOjk85PDzk088/05fvNLY0&#10;8GusX9zA933iNMeQikbdZX9/H0NUXH/mGp9+chd4IubUX7OFsqRWPAtBUaRf+J5p29Csw1M4jh7z&#10;uraN4yiWF+Z5uHmfn73zLp5v0Wm1MZXA82rMzy1AleM40zGy0jqjhaUlvv5Lz/Jnf/5XbO/tTyN9&#10;wXVtTFNokIsSpOnfj3N98md9hrmuq4u/ZpPOXIONjQ22t7d45513+OCDG9TDORqNBmWWsrjUYePS&#10;OnEyYjzWk0nHc6fFm2JuYQ5l1YgTPRUK6jUsSz87WVGSZzlVWX2huFKWmuI7hb6wHYdms0mjEVJV&#10;ObV6yNq6xl/3B6dMkphH29uMBgOa7TYXLl7SIKk0Z3GxA1LnTb/2xpt0Flb5/T/6gUYrW18UV88i&#10;Mp/eY/9iUTP7vWc7rC4tc359haJICesuqysL2LYinozZ23nMVpIiDfjSl17H8zwODw9JkkRbH4sU&#10;17IJ/BqjKDt7hmcX9uxn22y3mwC02g0WOw36vWPiLJ2SmcyzUelMMNJohGRpREGFbbmsr1/k9u0t&#10;7ErHgdWDkGZDA06SosAoSt768pt89tlnTIYjsiwlSVPyokAoEzKD3nCAkPqBjk1BkSXkArIsIi8K&#10;6oGPiYElBYHrMRhPcFyFtCvi8YTHm1sIW3G6d0hkKmqVRTZJyCvA8bj67DreuTVWL15k4bUvAYIs&#10;rxCOxf9L2HvFWpal932/tdfa+eRz860curo6TvVoUnPIYQBFWLAtSzJh2DJg+EEw/GgDfterLfvN&#10;tmDDgEHbkizBkGRbAkiK5IjkkE1O7pwq3rp18z357LzX8sPa51QPIMAFVN8O1TfssL7v+3//cOPO&#10;bc5OX5AkCfX4kovLS3rtDqOLCybTGd1OjBP4hFJSpSmz6Zy8qKlMidarG9ocmk1AiGM0CkHzWpKX&#10;JYHn4UiHtCo5z0vmdUVV1MzznJPlDDb6Nig+ndLe6GMEqDgEFIXj8OA7v8SiyPjDH/wxXl7w6t07&#10;RIs5riMZnV3gBS/49rv3kQI832VjuMGLFy8Q0mWRZDY0ocmHbrfb3H/1dSaTCadHx1y5cpX791/n&#10;4Refrw0/lvMJCphMZ3z3V77Hjf1dxodH1LWhHUf0+32mJ6eN3nWOG/jcvn2Tszrh4PAZej6m+82v&#10;85t/66/zL/+nf4CDZlKV9DBEcYvt7W10e8By0uM8VHjdDmenx+zfvc3g3XcBw3y2pD2MMKKiMBWO&#10;lHQHfbZ399je3QMU0yTn+GJC5cV4jgumQrqGaVWzUBLtKVQlkaHH5YtTknJBnS7Z6kRcffAam1GH&#10;3/kf/xdC1/7cKMPreQGuT9jusLGxRW1sAl1YzaGWUGl86aAEiLJEGpfRdMyjH/2Qq+9+C9/1GA42&#10;WKSVnRgMRF7IjWs3efNrb6OpGF2e40uHTqvNyfkZphIIofBdjzJfUBY1vh+yt7fPu996l4ODA1zX&#10;5datm9S1tSQty5q4FVJWOUbYA/mrhROgrmzwwmyRUBSlzbxuebQ7PTzPJ8sKFknBtevXmc8mFEVG&#10;v29dok5PjnAch2WaU1Ua5Ya8/bUHXLv/Nto4fP7ZIzpJj/TLT2zOAC8Ltj1s7SEbBDFpumwKtc2+&#10;LvMKtCUPvXLnnvWBbuxW8zTBkTaONEkWKM/DUR6OypHSxQtC9navcPvufR5895ep/rf/k4ePHpNl&#10;KZPJmCRZkueZ3bk3YQn2YJVrp8JVOpMRDWzvRxT5jChsMbi7wa1btyiKinSxXFujBr5Pt99jPB43&#10;HhNdaBKvXn/tAd/4+nf5480/48nT55ydXjCZzGxxbEKO/Oa61HWNhvVUKSRUlabUlp8gXXtAl8bm&#10;MWwMB+zsbiGlY6/jWi8NQdxiOZsSRjHSUSBt4M3Ozg5v/tIv8/mjp/R+8jMbRVq+dBWTQuG5AbXr&#10;kGYFlhXeSJqcVcHUgKDT6ZCkC9pxRJKkBIHPN7/5TYoiw/MC4qhHkWYIx646tLY2oBsbW4zGY5Jl&#10;iXA84nafKzLCCJdnB88pyxLfDZDSba6LDeZxGka460qMsuifYzSu6yCwASZhI8NSSuFLSbvXJfID&#10;lP/K2ulR4nLv3j18L6DTlkzGY5aLnDQp2du7yubmJnlhGwDHVXiuQjjyFxrdWtudubX1cRpGvf6F&#10;4j0Y9HADn7zKOTk/YbGYM5tN2LtylQdvvcnFxQXPnj7m6dOn5GnCYGOT7e1t22DMF1R1QVZYV74w&#10;DPG8JYW2GdyODXpENCHx6vY9u+dMl3OWyZQgdKkqRZ5Yu8vaQL/XYXtng9PzE4zp8+DBA1zPGpVf&#10;u36Lv/43/yP+4T/4J9axSErGZ2dIA9v9IQ4G31Ek0zntTouy8pku5mihcX0PoT1u3brJ9v4Vvvzk&#10;E8LIhzxjMlmws7vJ+PysIZKEdIIYVTsMW33QFcqzUojPfv4RwlHcu36TdJkwO59TC7sbvjAaFQS8&#10;8+67bL9yF52lzEqDCiKibsyzhw+5/8Y9mF5QTjOUa1COoSpT3MDji6MXeJ0OtYa6hEJLHCFtF+gY&#10;wtAnq3O0sE5BUlipjzEaVxsqLEO1LAuWdYWUgsJxWRhBgSRXLuFmD8olP/35z3jt7beZjKcsZnOk&#10;dHny5ROu7l3h+dkpw71thvtXQCmCIEI1EW2dVpv9q1co04SnTx7hVBUnZ6dsbG1S5CWu3yLJC4Kw&#10;SxS28b0IU1bcunadb/0X/yW/+/0/YjyfsHN1D/mRpKpz6jzB5CnDKGZvY4s4jEnyAuUFVLXGYDWj&#10;7U5MKiUiVCyTKY6rUbXVnTKb8sbf/FvowuPzn7zPh598SnTwnGtXr7J4fk41zxgtZsxjQZanvPY3&#10;/l1+5d/5t6HTgbIg9iKrKXYF0rV2ios0YdgfIErLf/C9FmFrm4vLOcp3WGQJ02KMjCISqUmNRgQO&#10;i+WIv//f/3e8+bU3efH8CZejMz779GOGuxvkwwGT6RI/8KjyBZUbgPIxFWSzjGijSxjGYBSEIaKu&#10;EEYjnBoV2klF5BX9QZ8gsJaE4eY2eVVb5z7PYzJb0nE6dDb2wJRM5wl5bbic55SFQ7ttDYaqvMJz&#10;AsI45Pz8guPDF/zzf/rP+N73vsfx4Rmff/oZb775Fr1um4uLEUWaIB2DcADfoa4Vs1mCEILtnT1m&#10;8xFFacibibCqrWOhLz38MObq9Zt88tFHFKktmMKPLWFLlwRh24aMuDFZkVAj+Vff/wFXvnjGz37+&#10;EU8PX3D79k06rTbpbEErimi3IpYL+/WDILR502my9moO/dCGi5Q13aiHzq2d8Y0bNwDN5eVlc0jZ&#10;lVLcaSRaVQVCUZSGSAUYoahKQzle4ElFu3ElS5MZebZg0G8zXy5AuCyTHKm8xpRDIpVHqWvSPMPz&#10;BVG7wyJJbVCQsI1t3I6Jjf0ZPM8jPTsjbLcptKbd7yOltLbLSY4bdHn06GP6/QE7u1f4wZ++x8bG&#10;BkZXLBcTm1UfhQyHQ9IsIwgCxtMpQRTieh7Cc3CkwAsCKmocT7LIEzxHEMUB0nXY2tkiTVPKumJr&#10;e5vDw0NCPyTXEjfo0er3uDg7QfoRxhGcX474F//oH/PJx5/jezG7mwMODg44PT5hb3OXTy4/p5aG&#10;bJHjShtKIhzsxwZRcISzzvEuy5J2u016vqTT6TCbzbh6dd+icUhG2RzhQJotLOM9bPPixQlxp4NU&#10;BZejBN/r8OmnH3DlyjX63Y11bnYr6iJwSExCJppmxgB1hQCS+QRX2e8nmS8J97bxpCLwQrrtLtrU&#10;+Mql1+kRtzv4YQuhT8mTGiUi6gqKQuP5MVL5DIZbnJ6e84d/+M95772/pB0GVAaErmm12+td9ngy&#10;ozfcIEmslz5S0VwkEHZ/LZSg0hVB5DJfThCqpqhzOoMeZS3Iaoews0HYmdPp5/hbkhqX88sRynMZ&#10;Dofk2SksISsLjk/OSLOS/uYGYEjSqZUv1tLu74VjMfq6LtEYpGNh73YUUlSwSFLiZnfSbrUoq4Lj&#10;42O67ZDA80mzS37wZ3/G8ekJ7XabVqvF/PLSkiAwuI7k/PiEZDazyV8Yy4asK5RxSbKU6TJhntpU&#10;FCOsYYOhJM9TiionUnY3pSuDdmqUsXZ1ypU4nsuVfp9nB4ecnJxhtMDxXTIEJg5pXdnnwa/9Grt3&#10;7oAbkJYVRgs7DUtLapufvqCYT/B0iRcplNBUeQG+wotbVI5DKRxkZZmTWqziMxuNnLCd+hqeNGZN&#10;KrDabMeGsgOlsDA5QpBLRem6PDk8oCwTbt6+ZeEYBJ1Wi+loSrfbBeWyyHNGT54yT1L2r10lzwou&#10;zs6JwoBWr2W7dFPZm6rcl+48jiTudKnnCbqGMOqgNRwdHTO+HDV2kRWff/ABceulN29oIHQ9Ik9x&#10;enLCcjqhrmw8Z2Xqdci853nki4wiScmmU8oAjPGgLMDzwIG3/pP/mHtfe8BP/uj7fP7++zw9O+Xk&#10;4pLY9amkw/arr3Lta69x/8ED2BxCXlBmqbXjywrqxiPcCEtoDJVnX54iJ89LHOFjREkpfFKpyZV1&#10;80hrTSUENZpur8N8MeX6nZtc/9p9xofPaG8NefTlE1p7+8zLFxRVinJdgm4forixA3QI/NAu3LIc&#10;Dk8wxtDrd2gZiVMUGMegaomWq+lEIl0X5fn4YUSoPKqqIgwjqA2T0YiyMMTtDuPLC6KoRehbXWhV&#10;LMmSJXVZs5jNmU2mzKcL3njjLYqi4MWLF02AhU2uOzg4oN/vkmYvIWil7BSVZRlZanffrVYb5fnM&#10;FnPL0u736PUGOMpKt3STsS2E3ZHrGhAS5fpoJJWGs/Mxj58ccn4x5uDgkKOTU1ae3Senx6RJQbZM&#10;EEIShB5RaCM3wzC0lqFY4xLVpD4pIVFCMctsBoCdRhWu12rcpnK0oHFLK3FqgXQFVVnz+PFjnj17&#10;wfvvf8jHn3zG00cP2djewpGQ5dYARWvbLJWVaRz4GhjckSgJQlmTkPFoiu8F66SvutK04vY6Sard&#10;6VBWFWEU4QeBlX0GAQhBWY0Z9ra5HM94/+cfkRcpT548ZrlcsFwsWMxnBGGEcAytMMAPAmCGEVCV&#10;JcJVhE6A0TbqUZiygWWbRDFsRGlV12zv7BDFMWlR4LgurW6XoqwI3ZAyq2x4j9Ysk4xHDx+zTCo+&#10;/eQLpnOb4FcVBbPplKq0qxdPhrRjxxakZl9tY5EauZeQayi21+v8Asu/1+utz7vR+Iy6qgjCFo4j&#10;KfIK35d4QczockKtHfK8ZDSecXExIo66lpgoDKdHxyxnC1zlY9MhHSpdUZcrCByUlBalkA6F6xA1&#10;9yDwQuqgYJEscJVicOMGoFi8OMFVATvblhjoui5lWRNFIb3BBvN5ysGzYx49esJnn35Bt9/BDXwu&#10;zs85PD5idDFmuL2JQTGdTlGuT7P0R4ummfgKRL5KCbt5+xaDQZ8vHn1BkmW0e0M6wyFVrlH+OY70&#10;bOOZ5lSusPJfUyE9d+2wVlU2yCZNU3zhEQofz1coZffYauUtq5SiyDPyvMJVijDwcZQgyYs1nr96&#10;gJ8/f47e3WR/d4+yLHnvvfcYjSZ4gWvH+yxDeS5RK6YbtdbhH2Ve4AUuvU6H7c0tolbMYrFgPB4z&#10;Ho9twZYSp8mrdqWL73o4RiBMDbrCGBu0KBtihRN47N26jux3cKXH0fEp2vW5cu0ab3z72+y//hqn&#10;RQ5+yGQyYVkbvKCF72mk0fjKtYlHoxHtQNHv9+n0e5YgVVsHnXK989IIsXIC4t/4y2qvm49mlcxj&#10;EPplDq/Wev0JHMdhsVhQVRX9/X2yqTWy2dzc5PL4kjiMmM1mXLt2jYvZhOenxxY6abWI5gtmsynt&#10;bouo1yPqtunGIUWScnJ0zHK5pNuzLlF+UWO0lSQZYzg6OkJXFaPJmMl8zunJCTdv3mB3d5eiKJiP&#10;JwhhGbQHz59bqF9JpFLoqlxDe56QuHlNWBhaKEpHkdeaYpnhiUboWub4r97h3Z0hb/7qd5hOLkEb&#10;PO1Q6prt61dQN69BFEGZUyYpru+BF2Bqy7c32l5QKSXCawp2lZAlaUNceWnr6TiObYrs1acsCmbT&#10;Of/Nf/3f8sXDh/z7/8Hf4rW3Xuf+a2/yf/zv/5ibt+6QTJdcni0ptXXJ4itpPbXRiLKgnM/49Mc/&#10;Yrlc0g4C3Aqoa6QncYrURgY6NsN25bQVBAG+tEEYaZqyHI1Il9YP3FOSvZ0dxudn60LrNFG1YHeS&#10;Kz/hIAjs7jTLePr0Kffv32drq8XleERWFDjype2m53mEYdgUupCTU3tgW0MRQZIsyLKM09NTqsJm&#10;18dhYLkOrstsMVvvguM4tvvLIKAoCg4ODiiKisU8IcsyxuMxe7sb1lXN0/hBxMkXQtBoAAAgAElE&#10;QVTZJbPZnDBoN/7PzhqKXX1/qyxkKSW3b9zEdV3SbEkprCq4ahjTrnLJk7SJYHRptdtEUcsaLz0/&#10;5OLigvFkxmw2o93rNmu7njU8mS25vByv3wGtXzYlrqtQSiIdzXA4XIeCtNvttSzs9PS0aSTU+llY&#10;7RVpXNNWMcJFYclY2lRkWcZyuWQwGHDr1i3KqqI+0jb/G7G+rlWlcZoc5lUxlI6zZsDXZYmuDVtb&#10;W4zHYyaTiYWqlbJ/ptUiTRKMgGVm87rDMKTWsFwuOXhug1ZOzkY4SjAYDmh1W+sY1qJw1pJAwS+y&#10;oL/6sdvtEkURSZJYAmAQ0Ol0yJpkxl6v1zjb2SGmrm0SWhzHzXXY4OrVq5yeXPCx63F0dES73ebq&#10;1etWqz4Ycn5+zvHpuZVquj5xHCOkQ5YlVmGkVs5idvUaRdH6HVt9f6OnT0nTkjCI0dowmYzZ3Bqu&#10;bUZXBDLXdSkKSySsKnu/kA7D4Sbb3Q5h0GKWLFgul2v/APvb2POfX7xO29vb3LhxgyiK1gPQ3t4e&#10;nh/y4x/9iOl4YeWSnstw2McxFbPZCIk9R1f3IE3TtWlLXVvov922ue/KsaiH8jwPsMzKOvDRRW6z&#10;d7XB9X06nQ7zZYbjKHtYF5r5dMo08Lm6u2f3C0Jw5coVqizH9TzCOMJtiCOB7yEdhygKGkgsIGjH&#10;bG1s0O33OX5xBLUNJvd9nypN8YKArU6LZDZFgM2DFY4NBxA2QUpJCz9rx3A+HfPGN97h6s27/Ozn&#10;PyfTgjuvv8ng+jUuioJUOCzKimVtMNLDlS6igtrYQPgoCBnX9iHe3t3hcm+XJ90W4/GIckUwa3Sk&#10;1oyer9w0g9OYkIDl6NRNwV79+moSDtpQU4MQiCa3e6UPDYuC5WxOVZZsbA5ZjpYsFgvyiwmvvPma&#10;PXCFw2QyYTAYWGJgUfKvv/+H+L5LNw7Z3hyyvbHJYNgjy60Mo65ruwd0FH4U40jXNglFhjOeMJ3P&#10;oda0Wi3u3r5BqCRuDSePn/H4k8+J3JBkOW9MPBxM3aRm6RJpQBQ1bS9kq7tBGQnSYs5iNmewci/K&#10;U9wwhL0t2rsbtEVloSXjWD20gyU4JTYwwQ0DaAwmhFC2Was1Go0rrebfanJMEzhhr2GNtoYYWrAS&#10;Yxgh8AKf3qDPB59/wT/8R/+ETx8+5Lf+rb/K62+/RdzqEbttOv0es+kl6WxBWeaNTr4iKwtq7EGq&#10;HYfnRy/IdUXfc1EYROBan/PGWMg2t1ZNsYoLTHJboM/OTlkmM7QjODx6wfGLF+zv7+M0EqgVqzlN&#10;c0uyqirC0BLEVvnRlnRVMxgM6PV6tDptjk5OiFpt6kpweTmiqsx6WlWus07PWlkvTqdTLi4ekecl&#10;rlQ4aHzXQvm9Xg8jzJo4GgTNexuGloEsxPoAXJHHdnZ2KMrcxsSjmC8zJrM5rZblOsxms6bYVWtk&#10;IAiCJoij4vDwkCRJuBydo7VmOLRBNK6rml2i0/iqrwIs3HXDaKqaLEnXOcJKKaIoJIpCpHIZj6dE&#10;a+niyuXMNJ9HIUzeaNWtOdRiseDw0DYCrVaLa9eucXBwYCf10rLUEaJJjrLFoixLwjDED1yKwhZj&#10;3/fZ3Ny0kjmlkK4iTQoKbUiSDM/zqOvcNmpSoo1COhLfs9KsVqvFfDyhqCoODg4oS2tu1BsOGAyG&#10;LJOEk5MTup1OY1xi0S7b1L5sEIWwO+g4itja2sLzFJlfEYYxpyejhimvEeKl5eZXdcY2BKXVDFOa&#10;MGpzenrK0dERs9mEra0tbt+8TlmWVFVuDVM6XZbLBGOsDn48HjepjUubpZ5aUvPu7i6DwYDj45N1&#10;8Xz5daUdEKRc51PY/2YdGpVSlGVOkiRM51POzs5YzJdsb+/z5htvr5MiNzbtezIeWwe5qkGhdJPf&#10;Phj2iFstojhgc3PIcGML3w95/OSpzXB31Vovv2aQm5eSLqchZbbbbXQTmaq15uDggMMXJzx58oT7&#10;997g5s2bXNnZ5tmzJyymI4bDLsNezLNnz9bvUtnINMMwXF+DVX1eyezU+fm5fTFdRbfTRpqYxXyK&#10;lJJ2u01n4JPXYt1pS8chmc+ZTu2edWdvl7qu6PU6SAOONriOYDkSHB++IAoDPCEtnF6W+J6izjPm&#10;4xHDfg8HTbvXXfv/5nWNFIJep8tiNCJPElptD+mAkpZ45kmJK+2DpnVFVhfI0KdwDGdZQnd7n823&#10;34B2l7NPv6C9vU083MbVBm0gDK2xi65rlJLUOkNj8AKfdq9H0IpRnodeT9GWfGG7q2Y4FvpllcYO&#10;kqt/XE/Zzd+v0mccoG66dNHcfFfabq8sCsplYhNvRiNCL2QwGHBRnRMGLZuCU5eNzaMkTzNcpazP&#10;ciA5vzjhy88/47OPCu7eucMrr7zCRrsPwqGo7YErHA8/CPC8AN8PkQhMrUHbA7vKLTpSYxjELWve&#10;UBZc3btKVRd0Oh3SPEfkNhNYOXJ9eCql7CqjdvBc164UlMQ4CnfYps4ydLrEETVGWEhOSg9cH6ZT&#10;a4jieRCHIFwoS6vTV7ZZq4W2RduA05ieNKFoBJ6yIQewfqlWBVsIiTaaxTxhd2MTIR3e+4sf8cHH&#10;H/PWOw8wNYzrGZWuCeOIbOlQaeuFX1UFWZbghzGEHsr16W9uMT+bovIKT2j8wCUvMztVe54lUkoL&#10;Z6ZFTprnLKcTBp0ut27doj/okmYZdV0ymy34/NPPePWVOxihUZ6LW3n2oHIVjnSpaqvrd6RLUZXU&#10;RjNfzrkcX/Lw8UOm0yn37r9GEMWkSc7l5Wi9qmi1WiCqRhngkqYpFxcXGGPY29uzvJBWm3Q5Zzqe&#10;WMvK2YxOr2ML91obK9Y2l25jgLQyl+h2u5yfnzOZjqkrTbc/oKrL9c46SRZ4nlqn+TlS4Pm2EC+X&#10;Vpv76SefcOfOHd58/Y1mNzxhNBrZP+u6KOna8BihMFrbnOy8aCws7eQaxzE7W1ssFjPOz8+p65XH&#10;gLUd9ZppTIgmh14qlOsijGVndzodLi8vefjwIVprbt68yd7e3jrBbsVOr6rKVo0motPzPLzQTntp&#10;mjIajdYNTpYlfPzxh5xfjOj0ugwHWwx6XfL8lCRJSNOcTtC3TYDT5IEri2QKIVgsFszmIy7Pzvn6&#10;199hsLlBHMd0e31OT085OTlha2uLOq9Q0sdDs1jM8DxFpWtGoxHzWUJ/uI3WmuPjFywWc4RwCKIO&#10;8/mSqizt114VScciiKtcCKVYy+XSNOXkdMzR0QuuXLnC3t4et27dIm616PSHFHnJ5eUlWlj+gZLW&#10;sU1rax/79OlThDBsbgxwXcXzg6c8fviIvCy5uLhYN4BZkbNYzohbrWYgtMjaCtkLgsAStqZTTk5O&#10;+PDjD8mLgt/8zb/Kg699A2MEIoq5cusGFydHKNfFDwN838VR1n+/rCsuRyMMrAlmh4eHfPHlI4wj&#10;qZpY19F0QhiG66Zh9fw4QqAcSzy1kjq1buAeP3vMD3/4Q6K4w2/8xm/w7rd/GaUU7a1NXnnlDseH&#10;z/j00w85PT1FCFtbhbA/k+d5BFGbvFkLFGmGEwTUq3XSZ599ZifsMOLa1X02BwNcz94gqTxE01nb&#10;T2rNGDqdLlWWkC4T2nGLyeUIY6ATt/BcRZ3Z3ZNliHpk8yWdTgtT1bRaLU4vzjk/PeHatSv4rg3y&#10;HhdjOsJOTEY5dNsxx44gUC6uECho8rIFniOQjrD7f6xZw/npGZfLlMPTY8Rwk0oIVLfL7t27jJY5&#10;btSCWpMVhU3VsvwT/Mjn+OmBnWbiCKKIosqpdLWGzirTRGQ2Xc4qTaUJs1kX6FXMuWO+MmWvdh7S&#10;wSDsAaw1NLsg15Xr3F631aKlDV9Ov6RMCm7s3iD0fIKozTRZsEgWzCZTrlzZo7e5STKZcHZ2hnI1&#10;r75yl51Bjw/ef5/33/8ZdV1z+84rxK0unhfixhGgLIkmDHBTF6ENxtS0opjxeMTh82cErqBIEzp+&#10;QEsFXL95k/5gaLvjwGMymRAJ3SQLWahKSLvHvDg7RXd84r0NG/WofBwE2XKBrsFzFTKMQVcUSWKz&#10;nGUzYXs+SAl5bgu66wKGLEkIWrFtflYNUG2LN42/ru96SGnvgDTWEOOrFoLK8ZjOEzqdDiUaJQPy&#10;QvDDv/wpQkgi5dMNIzxpD0tXrqb30na9SoJ0IZDcufcKnz45JJ1f4NfguauEM2cN/1pXIkNZFlS6&#10;ZmNjg1YU4imX+XTGydkxvU6Hve093v/gZ6Tpsiksah3r99KD2x6iRVGstdie5/H2229zfn7OxXhk&#10;m2k/WE+djkMDi/tI1SXNlmuJU56nDAYD+v0+l5djTk9Pace2OVzJWOomzWk1lcftLitp2Op7zPMc&#10;KW3+b6vlMRh2AYco7pBkFecXl3i+hW4tDK7wPPUVBi4kyYI0TXnrrbfY2NjA89T668ZxTF5kzOdz&#10;ojBeS56sm5hPqznMDRbijNsRm5ubOI5hmcypmwN3nesuBZ4r14xbKR18V6K1Ymd3i/l8zsHBAUop&#10;bt68SRzb6ef4+Jh33nnHQq6jkW1ovwJbGiMwjiFNlxhjmM/tSmtnd4tep8t8PqfXH9LudjAG3DDE&#10;dSVSWhMXt2ElO46wHtLCRuWKhoOQpinvvPMOg8GAw8NDxuMxV65e48r1a3T6PRvR6Hh2PSgNs8UU&#10;R0o8LyDP7fc5GAzoD7rg1LTbLYIgtF7dpaGuDYtk/m8o2DQQtFWVSCmZz+c8efKEVitmf3+f4bDP&#10;+fk5o9GIjY0Nwo0t9Pk5SWKhcle5VFVFu22HtZOTE6Io4vbt22sP9TTNqTWMRiN0Xq4lpS8bPNbq&#10;A11bBKXVWuWrzzg6OWK5XPLdX/5lbt68yUcffcTFxYhr166ztbXJcDhkPp838jrru79aHaVpSrfb&#10;5fqNq7b/11YHXlaazx4+pCgqOnELLVg/t0rYc8hpYj6VEvTaLTY3N0nTlBcvDjk6OmIwGPBXvvFt&#10;vvOd7/BP/6//m8ViwRuv3uPevbvs7u7y+PEXpIuETr/H2dkEIR2WqSVr9vt9Frll46/eSRreihJY&#10;qOHi4gJdlzjG0GnbadoYY313laLd7TRdTk233WFalKSLFAdBv9fjxeEhZmeHq7t7pEXFcHOA5wjC&#10;KGBycU7gdwGIWyHtNEQ6gjAMCCOf8WSBEDWtjQGZ5yHqisDzcYVDGHiWUG80ptGFOkbgORbuc107&#10;bS7PL2g5ir2dXXb2djkbj5leTDiaLeht7pLW1lg+K0qkqxDSAQXUgmWS4DoOru+Dq8jKYr2vLYsc&#10;IZwmq9a6mq1CPRyjqdFIQ2O9aD/q1ZTdFHIaBjkIKgSVNuuuVil7TXVVW/a359OJW1SF7ZD7nS5H&#10;h4f4cYTrWDgzz3OK5ZIf/+UP+fCD9zk5PeCXvvNN3njtPvfu3WU+nzKfz20oQtzGa+Bl0+y4oihi&#10;enlhJWkCAs+nLkomkxHf+PoDrr/5BoFwKGZLTFlxfnRqHXcE5GVBv9vCLO1LlSQJZV0hGiapW3ts&#10;9PpE0oPKNgS+DMCV1mAms1wEtxI27KzOoNsFU6GzjCRPbUasG673CuYrMXfKGDs9N0V7lb/uCIPT&#10;MPeFFl+xgnCYTmcI1yMIIsbnZ8zmCd3hgKIq0bomnU0QHU07cNZTJZndJzlK2kaiKqDU7L76Kg//&#10;9XvMsozCOOTaIWrFdlWjGpcroa3uVUmUJ7lx+xbZfM4P/uRP+elPfkRtKm7fvs39+/fZ398HaozR&#10;6wlOa43ruoQheF7AaPSMP/mTP+Xs7IwkSQHTOFoF7Ozv4DiK8WS63n8pZVGb2WwGol7vRJVy1jvI&#10;Lx9+wR/8qz/k4vycr3/tAXdu3WZ/fx9jbG61MdYON4qiNZT+0uSisXFsIOp+v89g0GvQDIfHTw9I&#10;05Q0TdfhBStYz5iXULppWND37t3jL/78PX7/93+XLMv41V/7Fb75zW+idc35+TlhYzjiCA9XKhtq&#10;0+7gKsV4MrHOUjWga7rdLts7NubV9yIuzkdrr3ylFEpKSl7qn6WwU/dKD7u7u4vruvz5n/85P/3p&#10;Ty2+pjXf+IbVzgJr4pVdFwjyNGOxWKz337qq2dnZ4er+Feq6JC8rirLmyZOniCQlSZKGZARRHNjG&#10;XzjoRpZnNfNtyynwBNeuXeMnP/kxH3/2KePxmD9/7y/41d/4dfb29kjTnL3NXYRj855d5RNFMa7v&#10;U2lrMV1VFVtbW/iBhbg9L+Dps8Nmb5+v4d5VwbZD0KpIOWsL3GQ45HJ0zmuv3SdNU/74jz/g+fPn&#10;xG1LSPv3/vrfoKo1XkPySdOU6XTK7dt9PE9h6oo4DNjd3iSOY4uGKY8kLTk7O2M0mTSQd9CY5VhY&#10;3/N9HGmotcCTPr1ehziOmY1HTCYTXn/9de7evcuPf/xj/uW/+D06nR5KuYRhwN/+2/+hbdobqVyS&#10;pGvoGayL3/bmFnlZEEdtOv0Bl6MJf/HjH7Ncpuzu7SGFtMV5lWb2lYItpVjv8QEODg6YTCZ84xvf&#10;4M6dO/zBH/wB7733Hnfv3uXDDz/kd37nf+XBW6/zyiu3GA6HPHzyGGNchC4Yj8fkuV0r4Er80LOW&#10;s+Klp7m6d+8eAF98+RlJkrDMUnr9DkEU4vg+OA6tTpvNjS3CMGQxs6y7uqoYX46YjWds9Lp8/PGH&#10;7O3ucuvWDeqqYn97i9n5iMnFJV9+/CmOtoYoG8MeUWSnvPArzkSx67K9vU15fkY1HVNXFdkyQecl&#10;KvQsactUUAKOQDoSz5X4nuLerbucJhlnz58zqTQ335L0uwMEDpkM0MZpLOccpCybbhSyLCUrUgLf&#10;w0XYA9cxCAlBHOFOJ0ynGU7gI3DWBVg6AmkEFS8n7NUkrcXLYr2eCpsH+KtkBcCGATRmDxcXF/SG&#10;WxRlzd7eHmjB5dElYWh9oFXgM9gYcOPGDba3tzk4OOD73/8+yXLBf/6f/ae8ODrg4OCAG9evcu/e&#10;PdqdHr1Bf713rIoMbSSeZwlEWmvqqkAqSVXkDLodoshjd3uLra1NyEu0FzBod/no/Y9A19SESCXp&#10;dFowG5OjmU7H5HlKGPr0WyFBp81Wp4ePA0Wz13SVdVeqDabKEZ6HaIeICkgT+1vUCClpdTvo2qFM&#10;E5SRBHFMXRR2AnFsYTaOA9qA1ghd40rLuHSEdSFbWSoKY6/xcDhkvrC65U6nB0pZk4ZKE0URNYoa&#10;00xPGWWeUi7njc7Ug3YL0gwo4Mo+rXab1HXxDNZIpjnonIZQZIxpiGd2r220JtjcoKoL/NDjzTe/&#10;jjGGyWTCt7/9TSazCa4ncdVLz2mMgzFivSr65JNP1kXBZmK/dEHzg4jTs/Mmg7oiClsIYTkGrqvW&#10;+8w0TekPemxtbXH44jlCCF555ZW11edqQl/tiQEmkwlh3CEIAtsoNo5anueRFXWjB283e22DIy3h&#10;rdVqrfdyq92enWzkGl53fPsePn78GK01Ozs7Nq0IyLKMIPDpdrtrxytdW15BHHXWfIEsyyzJ1bfO&#10;b7EXEbVC+74by+Bb7Xh/YT/bvIuiKbztdns9icVxzJUrV9YEuSdPnvBrv/ZrDPf2KBcLlFJrs6Cq&#10;0rTjHkWZA82evjFBqSqLiuRlZbk9YYD0fZTrUOuSsizWrmuqWf14yqUTt9jY2LDQf9XnyZMnPHzy&#10;mFdffZUwjvhH//if8KOf/JjfHPwmu9t7KOW9tPW0lYSiKJhOpwSBnUZ7vR5VnWKMldGNLy9Il0s8&#10;qdZGNC8dtUwjrXtJ9Op0OlRFycXlGTs7O3z88cf4vs9v/dZv8eL4hD/6w+/z9OlThsPhujnyVMOB&#10;ms/Xxbvb7a6fjySxqY/JMl17vK+eu9VKZdU0SCWgkvi+WqMrYOHotx+8tZ6W/87f+Tvs7u7zu7/7&#10;e/zpn/4JP/jBD/je975nSZjtNmVZUxZ2AFiRvDqdDlVVNtD8GXlR0et2Gp5Bjee56+vhyOZ8d4QN&#10;2XEMnmfRsM1NO9Gfj84ZDodcv36dDz74gL/39/4eAB/89Cd8/PGHLJdLzs/P6bZ89vf3OTubUAtJ&#10;XhTkVeMj3qwrq6oiDiMcR+IYUOPx1BbNuEN3yzqa1cYwnk7Z2AzB9/BquHr1KsPhkNloTLpcooTD&#10;fDrl//1n/5wKQ+x7UJVEoY/WLllRELdbHD8/IAxt/J4Ugsl0ZMlrQjeJLwMuLmc4jsPZiWVlhgYO&#10;nz2z+rjZlDrPcB2FVE6TeS3xpYN0QGiNKAqq2ZQwjGi7HrOLEcvJGLe7wYN3v8Xv/T+/z+nhCZ6n&#10;GAwGYGrOTs5pd0JaccjMlfgN4aTjuTZDumG1xlFAjUNdGXRdonHQGmpqm3UtbHdc8zLnVjQbbUlD&#10;fjJQ1xrddEphGGIcS3xYLpe04pCLiwvy6mO2d/fpdbroQuNvu0zGY65fv06hLWliZ2eH5XJJp93m&#10;5vUbZMmSvb0r/P7v/x5xFPDuu+9yfHLGyckJKgjpDbcwjiDPC+K4Zw945eIYcKWiyjKqPGfQ6ZJW&#10;PmmSILRhspjS9kPSKmO4vcEXn37G/fv3IE/JsoxWq8VlVaHrmjxLCJUkn8zAVDz//CGbdx9y5c2v&#10;4UgFzTMFIJSyNOg0ASNBOdbW1RHUAru3pulktYCG3ekFEXiSajZFhaGFMSpLLImC0O7Na6vTDsKQ&#10;sta4SpFXNVJa+O3y8hIjFRpjnY1ch4vzEf1ul7wsMFXGIIpRjiRZLrlz+7b9vrPMsgmVhPkSmtxn&#10;H4duEJAWBVmywBOGuDlIwIbkOK5EBB7PPv2U54eH5GXBT3/+M9rtmHe//R3GkxGPnjzkxq1beEFk&#10;SW7GkOQZnh+wSFLyskbjUGlNmueEUUBWWni8KDJqoy2ByjHs7u5ycT5eE8Ms6lPj+RaSTrOC09NT&#10;G+gjJZ988gnL2Zx2w1mYTqdo9Jqotpq6Vh7LaZpiTEaelWRFvWY828hWm/A2b6w48zy3HADfX68N&#10;Op2OjaTVmn63S61LHCRpbnkkOILxZEJeFPQGPUaTMYO+ZfoK6az/TKVrirJkb2+P49MjTPXSQz1Z&#10;LAnDkGWS4XmKZVpQliV5mlGX1nlMKoGpK1xfrotDVVXrpmU2m/HJJ59wcXHB1atXqaqK46dPmc1m&#10;7O3trSd0x1EIYYl0q313mmW4rlwXFD/wKcqK8XjM7tWrTUa4jb/UurbadEcgvwI/F1nO6PyCZTJd&#10;H+JnZ2c8f3GIEIK33nqL+/fvMxpNbBSr55Gmc/obG42WfSW9Uk3Tv0Q4miRZ4DoS33WpyxyNvb+2&#10;Kaqbe+7gB35z36DX65HnOaenp2sFQqfT4ec//ynGCN7/4EPCVhuhXGv/jJ06p+MZjqNQwuHh51/Q&#10;63TtCjRNKX2fuiwJgpApqSWPegqEbXrAJcuy9TPo+xJFjdZ2rWo5CgG3bt3i+PiY/avXOT475YvP&#10;36PV6vDo4WPiTpt7r90n7rTxPKtumS0WBEHEoydPaPe6FEXBcrlYcxSiuE2SjvF9nyTNbC68qZHS&#10;RzoOpjG38Xx7hlZlyu7urvVYn81otVq88cYbzOdzLi4uGI1G/M7v/A7n5+fMRpfrIKCNjV6zNvAJ&#10;4oKLyzlZZqXNK7RH64rQD6jLkkpXeNJDXb1q8fvPP/+Uw6MXRKFPv9+3+1wloa6QrsL1A1zXRzou&#10;yhG40sUoH1dI8jrHFxJpbORbbTS1chCVodQVGsv8TBMr7/I8j43tDTa3t9ZpQnev38SMx5x98Sle&#10;XZFnksVsTqfVRpQ1oRB4Qlhmbl1ZpnKtAcXo5Jheu0cVxVxOpszOLsjnC8K4B+cTAiEIhEDomjKZ&#10;43kukeugs4yLsxM6YYwwBUHgQTPheJ5lJ6/g7pXf7srb1jHawuDGILARa6bxEJcGqq9M0aYhnmEA&#10;h2YKayp5s6vqdrtcvX4djMOL54csZksGUZ84iljME4wr6bU3WOQp8/mcK/v7fPe73yVdLviL937I&#10;zs4u169fY7ZY8vnnX9Lpdbl+1wPfAy3WbFBDjedKwsAjiAKk6XB0+IJskVBqa9HZgM5Udc08WXI+&#10;uuTKjSt8691v8fGPfwh5hlKKMPS5PD+jSlICz8UV9nrMx2NODg64cnYKOzvrAmaEXifvNP/G/tVh&#10;TfAz4hcZ9hjwogi0Jp8nJIsF/agFfgC+Nc5R0j570noRYbRl7ltERJMsFtZBylMkaUpalkSuhYkB&#10;aq1xm5jZuq5B13iOwJOSQjhQ17bZWhsmWIKJ0gLpOFCV+Mol9H3beWMjnFYT3eHBM4abA9568BZP&#10;nj7CNJBpGEd89vnnFHVBki5otVq0222UtClXGEtCybKsWXEsqKoCP/Caglyup9EVHC6lwA+sh7gQ&#10;gqqyUJvWml6vh5e6zOdTlHK4cfM6W5ub3H/lHu24xXK5RAjB5sYm3W6XPLcsXOtv7K6/ltYgsAzW&#10;ldvUOqTBrHKw5ZqpLqXEUGPQ6wQtQ02WJ/aQizu0Ox17NgQ+169fx1GSg4MDsjxnZ3vXZhjgromd&#10;SWYnNiEdyyj3pFWRSLt+MqbGaPsW9tp2WlqYJdYu+aUVpxQO7Sim0+nQ6XRYLpdrJONrX/saRVHw&#10;4MEDyrLk2bNndLvdJsDD/iyLxZLQt2uDrS0rXzp68Rxg3ehobd+7VVOwCv3A2EKpXY2UdmcbeB7K&#10;sYf2crlkOpty77X7tNstTs5OKUzNW++8w51X7nJ6foYjFFrYJZ1SHlKt/Kftb2Neyo/WsHcjTQXQ&#10;2jbEjnAbyapYN2krjo3jOJycnHB+fk6SLta76P39fZZpwi/9yi+Tpjk3btyg0+uhc+vxuGryVque&#10;1WpkhUKtkLCyzNeyK0vI/ao7HU2+ur0+UtlnGzRlaUmyJycn7F+9zvXr17k4nyCly6//+q9z5eo+&#10;r7326rp5dT3PWmsbwXw+pygKoo3N9ZkuhZUP11WBLot1gM0asVvJuhr3sVWs5goxyMuC+XzOZD7h&#10;8vKSd77+TX77t3+bv/8//M/0ej3u3LjOcNjnwVuvU9c584nloDiOg27QBPfdA+oAACAASURBVK85&#10;W1YJblI0SG7zvKoVFDGbzZiMRng7WyjPtZCDMegmozdsIu1sCpAl2AjXQ3oubiGo/AxPCExdUtUV&#10;lTBUxlCUGVKJtfwrjkMbTDHsEnfi5qduDNS1hSjFbEqVZxhdEUchjtT4xhAgcYUAUzcFuyF/6Yp+&#10;O6ZsRWxrjZYCvZgTNJPc4vQYbt8i7rTRWUqRJ0hRIgRUiwWq3SbPC4SIWTTTge/7oK3Jg27IIEJI&#10;yyDWpmGBCypbjXGEaJJlLRFKCoGBZvI2q3rfZNCCXvnlolHCmqW04hYojyiISBYpIof5bEYct3j0&#10;7KmVw21tUZ9Zjer169eR7TaT4xdkWUKazXn4+CnT+Yz969eIO20LHTcPG6ZGGE3ke7R8n81eh9gP&#10;kHXN0dEhyyLDNPBlpUuM8EiWCeeTCzY2XuHGrZt8+rOfWF23rBl0exSzBV6gUHVNmc6QUhH5bVyJ&#10;rbyewmDQTkO0M03wgln1QHpdqL9ap3/hl1LUaWKdnsrSkgWkA26jy/Q9pAYlGigJjQTLM8Ah8Hy0&#10;I4naLfr9LqeXI2aLGU6RWzKgeXlImSLHlDW+owg9HyMNVBqj1CpA3L5Y0hrsSK2p85JQecS+j3Ea&#10;z+rmpUZYf2Tp9njnr3ydb/369yBJePLkMaPRmIvxiL39Las1FxBGEa4X4HshVVUTRDHK9SmqEXlp&#10;LSQdKcnLguIrenhbCBuWaWBDdsqyJE0XTZFR1LpiPp8yHo/p9Xr8tb/21+hsbrE4OePk6HhNutrY&#10;2lg3G77vrw96OxFqyrImDDyEdNdNAkhbyJsgkFUxl0qQ5ck6w1nrCs+zU1NdW3h2Op1y885t7r92&#10;zzpK6Yqj0xPKqmL/2lWkqzDKwZchdTNhL9OU2WLeEN961p7VGDypMFJQNbnGYHA9SZUXJIuFlU9G&#10;gV2d8JL5u7JeXiED165d491330W22xw9fMhisSAMQ/b29lDKkpeiKKKuzboQXNndsaz16dgiH7q0&#10;hVo763tkVwhlI0Hz1rCvap6pFdFv1dh4nsejR4946603efD1d6x9qetxfHrC2cUFt27dQWBhcImy&#10;ZlLStUOW61JVGtE0sEpgZZHNu2HPUdukStdbF+lVwVh9/d3dXTzfaVYpGc+fP+f+/fv89m//NkIq&#10;xvMlJ8dnuF7AYr6kyKwsMWrFBEHI5cmpvRdCW4tNU4Op7dDTEBwtia9EiAClZMNSb3gHSjYMfwgj&#10;b83DaLfb9Ptdnr045NnzA77+zl/h7Xd/BZKcNEkpy4LRZGzJpmUOQtDqtFksEqbzGXlZ4EchRr90&#10;d1utb1arKdvcvVy3CSFwHWnPGumgpFnrqFfywKzM+PLLL3nvvfd49dVX+a/+7t+lmk65PD1hNLpY&#10;6/ZXrPK0sigK0sFz7H2QwsE4zsuVa3NmqocPH9qONcno94fcuHGLfm+AFlBUNVJJcOwL6CofB4kU&#10;EtdxcWRFoBxagY90IPIDHK0tjKlLqsL+4EEQkOSW2HXz5nX2b1xjniwpqhwZKPLFnI8//pir7TZ7&#10;e3ucLxdIR9BvddB1Qez6uAZ8bXeV9mHTVgYhDXHkU+QpmdH0Wy1SB86fPUMLRS/L8euCCEMYh5An&#10;nF+ek6YJQgmW0wkdJVnO53QGEfPpBDCEvmuhHUegEUghEY6kqLUtDo7ArIoxtkNyvlKoRWNG4DgC&#10;oZvaZIz9f1a1u5mwT05OLEEoCEBITJpb2GhRcnp8wubWLufn53jtiCu+h6/cdbcu05Te/hUOv/ic&#10;Lx8+xZiS2/de5ZVX7xOEEUVZWoJd8xWVA+1WROArG/UZR7S8uySLGfNsgdaWAWyMwXEVRVUSxTF5&#10;mZGXBWmeMex2ELMZruuSCYMXBBYVGdVIba9ZXRVQV+BKaOL7bHFupuuv6uD+f36ZJkXJkp5CcJX9&#10;3GWJFhAFofWadxxcAUZbRYEt4oa6qiiqjKtX97n/5uucXl7wlz/9MWejSwIVW1qEY0NbTF0h6gpH&#10;SQKjKB17jy3I8nJaUVIitYGqhqom8nxiLyBpvAJoCp5wHIZbmxwePWd8OWJnZ4skXfLFF1/Qidq8&#10;/uYb9HotlNsURcf6XVuyli2Yw+HQ5vkGBcbU1pmsScCyjFrZIB6rnOiyIQQuGY9HrCIvvThmaIZr&#10;s6KjoxOqDz/Cky66UXBsbW01RDgL58LL+M5VBrUxNl/ACLujXvkT0PimO45jJ95m7XN5eUmSLNfT&#10;WhAEuK602QDtmMvxlNNHD+n+f4S96a+d13Xm+dvTO53xDrxX1CxLiu2kjLiBpKs7la5C0P9yfWjA&#10;aHSjqlOodMqOE8WDJIuSLJKiyDufc95xD/1h7feQLhTQFxAoUQTPve+w11rPeobVkuV6xf3dDTEl&#10;3rq8oKiEnKYxmMJJFokWaDwqsHkY8A8ildMmE7hGfzQiGbqeu3DDzc0109DTLEqZlrIRz3q9Zrla&#10;cZkjFp8/f86TJ0948UJc7Vzm17zzzjssNhuGgzDCdVWxQkNGm95++236oeVXv1QcDgem7VamVyOF&#10;wPuRh4d7hkECgKqqoiqzOZR5HdYyD0ZnZ2dstgu+ffod//rb31B/XaOcrJiKquL84hHr9ZbQJbQy&#10;R5brbPYhZMHXcY1HA5A8PYQQ8D5lVnlBUdhjwZ6Ld1GIimexXPPee+8xTj3Pnz/LvAOPto5quaas&#10;q9eGPUXmF7QtbXt4PVHnv/tNE5qYuQ2zznr++W2G+V1hhGPkDCFnjstEu6B47x2aZc1is+b599/z&#10;93//93z00afEIAPR+fkZ2+02Q/4zIfP11D83pSGb9ASlSCEQJy9IpLGURYEPrw2ZjNVY8yb6YHj7&#10;8WNWqxVuLPj44495P75/NGf57W9/y+9/+yV1XfPoZMvJyYbtekHfW+5vOvphOEoCvffY8rWbnE5v&#10;6uLlnlnnRJj9zjvv8NbFOT/6+COoHPFwYPKBolxAZq0eNbdKE5QGpXHGsmoKnAZbV2JwkiU1Mwux&#10;rqXbr+qGqqnZnGyh0IxxEqs+vacoCjbLFVuVuNWGRVWi6Rj3kiNrlaIwSoI1sv5t1mWHMHF3f0Uo&#10;GlZNjSst3kI5DaT9Awsi9z88xyqPKQsqrUhOk1SkchYTAR9EboUwB/dVhTOWGCZsks9R2jBMEyal&#10;bC9qZILNkxdKZVvS14U7ZmkRsxY7H/5BZUOVfCB0bUvaH5hCJAX5vWpV0R1aTjZb/td/+28pVgse&#10;sruQWa0wDztePHtGvVrTTxPnF29xefmIzXbBYrWUh9IYphCOEjhrNNtlQ6EVVX74VotGDo1MdpCh&#10;1qI19H3L5mSLLYvjg1SWJboo2MdI3/eslhVlUxIWAlXd310xff2EH796yeKD91Dqdcbs3Cnm/kH0&#10;7P+DL51eF/RpmlBaUdU10Uu+cDy0TKM46i2bBpXEYMdpwxQT1gjaodEQPTolFnXFO48fsznd8sPV&#10;S0Y/SlOqtBQEmVUwSlzSnNJ5xZ5ZmhHZdWQduI4R7yd0DBRWGjyTiW7ElHfIisFPnD+SRKPFoibG&#10;U07Pzlgtl9R1CWliHAZIFq0NMWpSLn4KQ1nWR7exEKYj3P1mipA2HA+6mSjU9x3D2LFc1iilGA8H&#10;pmkSm+HVJYvFCq0s3/zhCdv1JgcPFKjS0e/3QpgahuPnzNK1aRKmt7ZlPgDj8RkHjoVwvncPDw+E&#10;EDg52VLVxTG1yjnH5vSEs8u3+Prb7+jbPe3Qs9luefTWJZuzU8I4EAax7dTWiAJDi0Wk0vrIN4kx&#10;kqI08TofqCbft+ADfSfEJmsty7qhsIL8GCNs5of7++M5KBPZdCRnjuPI5eUlKSXGtj2+A0yTHLJx&#10;OGqyZ82yhAJJ9OOMroUQ6B4eRH2gBcqfP8MojdWG0hUs6hqdEFa6Kvjbv/1b9u1eNMjLBdpayrrG&#10;Fo67mwe2yzNSEP2KSjBNYi07Z2/PxddoMAoUCWIgBU+MiSIrRyQiNR1Rh7m5appGiF5lRVn9OZ9+&#10;+kluDh0hgWvWmKJhuVqJC2EMx+S/uaEDcM5QFQ6jEioFFBEfJuEAVCJrnIs+IETMvIqZ/46qErmi&#10;NBiCJLz30YeMPqDQpGTEgrmWmNHu8CCoVVY9heylPze4c+TrbIgS0xuxlkp+/r4b8nMlKIzNGnVB&#10;QywXFxfMVsAhBFbrFX/3d3/H6dkFNzc3VIUQOp2SaxCnHqhI6zW6cIw/XHM4HMQ8rFi+Pn+J0kjM&#10;E7ZS2J///Of5ZVQUVkNdw9iJN7YyJKWIXuCbWWdqjMFqAR2dtVTGQVlDTuyx2QmM4CWDtaoojGax&#10;ari6uuL88SO2j86whcOWcoM+/fhDLoxl/+w7NIrCOtrxHmdlN2VNPkDJRdHIzsFogcStKWiagti3&#10;VMsN715ckOqC69tX/PmPPuIwtVz/8JzV2QnFokS5kvv7e3Z3d7x3fsE4lBTWst2sKB4/5vrzL3GF&#10;YehHLInKOkgWZyZ0ClipgEStiYE8bcthHfMuF8WxwUlKNsNvCo6OXynx8uVLXr16RUSxXq6lkyzr&#10;PE1FFssFQ4zs93siAdqWu7s7SJqiavjoR3+GUgFtNejcfKiEsRb/hhWqVTJhO53QKsA0cXe3w49D&#10;hnmMGAw4fbQ87Puei0dnVIvmGAp/9ugRw4vv2Wu4OD0hHQ4cppGqKKg1VFpR2TwJG338qRX/4wL9&#10;5t5a/XeTd2Es0Si0tWJm0nYMuwfKmLJDX41JAn87NDpJx2wiJJsonaBEtzdX/PqffknSCqMCpycr&#10;bu4PMOnj5zprccrIoRMT1kmsphT+CF5eeDWrAHykUIYhQho9KUR5NmI22TCaECO2sFROngNlRApm&#10;y4KYfQTkQDUoW6IV+CkRo+yo5WWe0MoSmLWqkrcs7OmZaWyza5X4B0yTHDBlKWzroq4B0SfP0K9R&#10;E9vtls1qnY1OWswkE/vFxYUc3qaAN3Tt869VVbFcLrM/gUiGQkxHEwngCHfOTGNt5PPlsReDl957&#10;/uJn/wY/DSKvWTRAot09CDlw0cA4oJDoTZQgWmHmQMywcm5WdJbaWKexSlPUJUPO0l4sFsJgd5op&#10;TkfHraZpuLu7+5OfbbVaHXfQuihoHx6Emb9aEceRvusoioLdveSCj1MvnudaH70rhmEgxITJTmXj&#10;IJGoxqijvWa76zHKHafHpmmOcaQoz/39PRdvXTDFwOQ9xhhZDWnF9vQUvCb5dOTGzHvyWe8+x3s6&#10;p/HewpF9bbAxUebPlb3wdHQXmyVmcxNyd3dHP7QsFs2RlFsvV1A1LJSQtsIwSIaEc5RVRdk09DuZ&#10;sp2xR4mgMQZsIgQZwGbPgVnyd0RusuSuLGWNMksNU0oQxE724dUrzi8uxeNhjKAsuAKCPzqFCaSe&#10;iBmCh9eOYmVZUlaONIr8ThsorCNlLfj4htOZoGCvC/airo6E7KTg9vaGq6sr3nnnHdxiQdP3rFYn&#10;hGkiDP3xfdY6Hj/bOsfhcDjC5PNzMPavkZHjhL08P5+rBqk7QAwMfY8rC0LeAyllMXm3Mv+F0VpS&#10;3rv4aUQl8arGyzQ0j/JyeIhkYblccvtwy+6w590ffUggYQtHyG5FtXVYI5IH70dS9MIOz92n0wbh&#10;+Ep3plKQXZARq9JlXfHyfo/nJW+98x7Xux3fvbrhJ3+1ZupHYpwoxhJdalztWJ2sGIbT40saQqBe&#10;ragvL3HGSl43HUoLkqBweRpT6EyMCCEwMe+jpZlQ6TVhgllOQswyL8XRLS3fBO89VVVx8f77pGGk&#10;3bfcXN9wvjpns1zR9gPt2BNyTF9IUhi22y28tyH2E7pwTOOB+9s7XKGzOYPs3K11RO9lb6QSi6rE&#10;KDJ87OnbTl7aShCSoigwBAgIgTC/gNM0US+FqDWzWZuy4u3zC653T2DfsTwpKYqa5XKFWa3EctRY&#10;WQ/wBvEs6de6t/+/r0zAiDESSXJwBS8NXClaRdkvaazW4D1aKSRM1DAOLWOI3F69wscJW5Xo0rBZ&#10;LUlorm/6I2xYWicFPonBjVEOfCAYgb7NJJp5gxCWjBajixQ8fhxJPnusZW9qpRSr9YKh61HWsNis&#10;IUXu727Yd21Gknw2Z9CglWj9rUEHRdKGQ9fjU6QoC8bYo62VOMC6krWIT7nbd0xTPBLAZgLRMIqc&#10;Z8xT5nxgaq1x1hHCXtCTWW7lDH6ajlKb1aYiZFi8qiq8j39yuBpjxLlPJZIKR4a5kN4mTIaErbWE&#10;OOQwg9eoi/eetu8Y+lbyk6tCzHhiJPqJoqoJSdYpSmuUlusUUsTnvOJ5EizLkpSDaeZD+jiB599z&#10;TtKpjJFI35lsNyMJczyoMIgPEvaR3mhE8hRmjOQehLA7nh/zZL7ZbPK18qhsZFOWJSojZDaGIzzs&#10;8gA0o5jzLt1aizYCf5uypN/L51SLBdMohCuSZ1GsMvQu3Akf43HXn4J4L9R1LRziMEBulCpXSFOf&#10;i0/MTaYUJn10yxMzHvE4L0pLVc1IjgLn2N/ckJShyNfH6pwdH8Yj5D3nSs/+34V1RK2IkzDzZxe6&#10;WToVR08IHK/r/GfelHQJ8W9ic7IV+2A/QdmAj7T3d6QUM6IVZa1iZCfcjyOHvkPnBm6xWAgfIXX4&#10;8Mb1SIK6ZTD5Twu21jhtjiuD2bb2/PycdmiF0Koku8GP47GBMouaemixFnompkGuSzf0xzXJerlk&#10;s1pxHyXM6XgMKoXtbm/ziyjBHpXJcI4rUbljdNla0Dj5RzuNtgpsQtnE0HaZPJbyiyVTpVYKl0MM&#10;xq7FFAY1aJQxmMIy9h2l0XT7A3//z7/lJ2+/w1998jExwNhPFKZEBY+1QpawVmOiPIQRCEmhAzAF&#10;xn5P+eiCyhpc4dB1xVqPPN6soW1ZlwX1yYZoFPu7a2xfUi8aHp1sJWWq3zMcHNXJClYNSUUp0mmG&#10;q7JjkgZLxmuVwSuNwR9pzjFP2T4lTBLoGy2EBZsg5QqlQhJGtFZMY+CHpy948eQJSSmqakGMnrZ9&#10;4OFux8nJGU3VgDNc39+JRKMowBiGmxvK5YYUAtYWbLdbVFFCGMUTfkzUtcmJEhrQb8h1LBZNXVo2&#10;myUP00HyeZXCWEvSIu95+/ICZyy73Q5rHX6UB3R//yAMaZUolWJZFFTacn+/w7+8gsMOxhHyRAWg&#10;Ut5lq0hSHNNvdMqIRda7/6kXu+z/rLFYBZU18gLGBCFgnTCzlQoYAiYJPCpTcPZYjonz00e88+G7&#10;oBVXd9eiD93vKLTNudZJ7rNVkDzJT+hUkubggDhigsfEAZ08lTJYscbJBXsSMxg0eNmdWxR+lEk5&#10;hEC720uBKRf5ALPEaZAdsLL4yTP6mFm7mdClAs4ZFnVJmCylc7Jfsw5CxNUVVTVQFAXed4Q4EMKE&#10;DyMxepbLDYvFCqMtpihZlSuZ/IOwXrUtiNqgjUVbB0bMapS1lEUtlqj5IFsul6Sk0MqSiMTkc8EW&#10;OWNEUVqxEtVak0JEJUWYPFPwxOCPzX/Ck3ykbpZ0XUfTLGi05vpG8qY32xXTNDEOE0M/Ya2i0BVk&#10;Uo7OjnbKil981ZTYwogzIQZlVZY0DrTdQN/3OQREPOeNdlRVI21ds6DoBtqhp7SasqmEcKo0ZVkT&#10;FThtaYceuoFmtcQYi+86bGFEYaI1gYArRYGhjGb0E0VZYW2BLQuMdmgnjZ/CZB/yCqsNeQbIrhzi&#10;iV6WYqM59gPaWKqmZhwmpsmzXG+IPhGGkPf30szM8HFKCR8nXOWy90TATFaQo8JhK0cxCfomE3PW&#10;qL+hv67r+uhy6cPE5D0uyPdBDLR39zSLLWhDnLywzjOPQRmDdo4piqMa2qCtQ2VSnEFWq1GJ7jul&#10;QEqCXs1FOiiVPcUd6IhxJboowVoJgIoeU5SEmAgJTH5W66ZBaQjTXPQUFA4bDSFI0AbAYlFTNSWu&#10;cthpRHt1RLxSFBRnHjzna6O1yY2gPe7ah0n4Cev1ms1qBWj6u1uMFWY7XjZpRsEQPEoZRp8Yx4DG&#10;EHLjUlUV1aKirGtMt2cc+zfOTtD1ohYylk64ssAHjy0c0zCgrNgBzpPN5duXROVJJmIbTbOpiCZQ&#10;rys631OsKlxTcH5+ynLZUNuKRSlpRecnp/TjQNXUJJUwKhG6A5fbDbFv+fm/+Rlvv/02bT9IkMEY&#10;2dYrKiy+H2WqtZpIODIsi6KUCXyCMgi5abNeM449/csX3D7/nsp7Ds+ec/v1N5hDS2MLTlwJuwO3&#10;3z1DdR2EHmcDtU2wXoCJbM5PUDahCRROs99dM04H1suSxihC1xFDho8SuJSwJErAkDBJyHcqRLSP&#10;VECZEnbyVAG2RcWjesGJq3m0PEFP8NY77/Po5JToBx5dnLI+XxLVyKsfvqPaNHz35Rd89Zvfcri+&#10;Ax8Y7nf0fuLq+gVd+5Azmh30E2GIkByVq8UiVDnGfoBmiXYFxpYMUxKDmCKxb6+xDk5ONiQLKEVZ&#10;FwTfc3/1imVVc7I+wTrxJL+6vRNzAatY1o6xl0lEJU1TNRjjePHNN9BUJJXop5Gpj9LBeDHhb0PH&#10;qEXuogT9Q0+ZyBWQJiNJHGtZlxijcd4T93u2VUWjYTzcMU4HUAMqDlgisW+ZOknxmnyQlXPS3F7f&#10;8fXvv+bbL77l+ukr+psWN0ZqAqsCKjyHXcvt4YGu2+HWK6ZhJEUhoxW1BjtxYiPFcKDSUBpNaROr&#10;xmGtZhhGSBaqJR+9/R7jriUNE4U2OFeTsPhg8MGQvGHqI4ES5Za0Y2TXeiKKatWwOzxgbGJ7sqSw&#10;iWk8UBrNqq44XW5pTEmRxClPJairgu1mTd8fcAXUdUEInruHB+53B7QrSBiGCWKydP3EFMEuVwxK&#10;M6IJ2uKjIZoKVSzoI9iiwbiSh8OB+/0OVzl27Q6lAlXlUFq02FUl7Pbt9pSx6zHKsKgXRJ9YZWnV&#10;5KPwNKymm0YOYy/ThTL0o2eYAsvllrpeMQ6QoiNMsF2fUZcNTjumPqsZxp6yciibSDaiC0O1Ep6M&#10;MloY/c5y6HowltVmiysb9u3AMCWUchz2PWXZkDz4qElYqmZNPwRCMhTlgrb3DGMkKcdiucWVCx52&#10;Hf1hwC5W+BS5vr3i0x9/QlmXVKsGrxJDCpxcPqJcNJiyoG6WJK0Zh4i1FSrJ9bFWExiZwogtDKvN&#10;mrpZEJRmCGDKBh8MqDJfE4OzNVMXCFPkcNhR1gV+CscI3LbviCpSVQURTz91oDW2qAhJkDNsxCuP&#10;1iobESWaqqauKhZ1w36/l4m/KtHWSsNROHwM9JNkBTSrFTEo4iTNuE76yPiOIcEUObQdEYVPmqQd&#10;1WKJLiu81pQ5uhkSm5VM8GIKlI7JXGVZ004DQRnK1RqzWNEmOKREpwwP3UAwhmgsI5GgIOgkxESk&#10;URgmDxQoW/Jwe0+cRJ1jraWsHbYyNJsGVQBOUS5LJrysHzN5tKqbI0qgjaPtR4qqoVrVqMJQNjVt&#10;27JoVqJWSAlXFYxhRJcG1xR0/R5b1URtULZBqwodDA+v7tEJISSqSLUqWa3XKG2JERkaTcLOOc6z&#10;rERUSq93jklJYEVVVaw3S5plTZpG8eGuZV/J6LGlxRZOeFhZZ5hCJPrEGHuqYom1BdHIji1GjzOW&#10;85Mtjx9d8vjsglIpykni0QofsVg8mcyl05F1SyZFoAxJa3Edy3R86lnW4jBdTxw7Hu7uUVXFeHcL&#10;REJhOF0uaHvDsNtRNw7GhAqT5DiHkDVw4hVtYsSkgCjiDAYpztlh9OhwZpPCKwlAsYgRSCCKC1Jy&#10;Mlj6AAqMK3BGUSvDarlhkzTc3kHf0oSRuq7gsCfeXbGuN/DiBe+uV6yc5Wp/ACLlaoE/7LBa5Bx5&#10;jBMeXJJrlZRhOvR5ghMKdQygtSXExDh6ko4sFiXtLjB5kT/4FFFTxFpDU9WcbU9Yr9fUdU2cJvQ0&#10;UBjL6WbNYrOkqAt6JQdBCompHegedrDfoU5PcNpRaCdEvTChUk7fnads6V/zczez2gEVsU6sYUlC&#10;ty91woQJgqd2Bq8CSgecVTSFoSmcdObHrtgSUua3BZFoqCAEMZTFhwmjIkqBLsFUFlUZQPZd9RGd&#10;CNLchZEpTaggE0UMIhEsMrFlGibcrmV3t+P0smB99gj8SB8CyViMLgRSF09K2qFj8BMxKmxR4KeJ&#10;aRgI0aNUZBpahrGTFUYSmVmYZHpv6pq290fmbUqi0IjJY6wSzWqemJQtKJyQ4YZ+IkRwZU03tkSt&#10;hSWbz4KoRHOOyqiQkumt63uUEkvRzXaVnddGjNFMY2QchYg4TZNwTZLm5OSEcRSzlbIsj8lYaJUL&#10;q2iAtRbWrVazA/g8cGqCj0zjRLUocKWQjnSC0loWqxU3ty+5fbgHq9AaQkj4DJnbosAiaVnTNAKN&#10;sKoBYxyL5RrlSox1aB/Izgry8ydFsxACpw9RyJBKMtKLogDrGMeeetVQLiowmqgi2onUqp9GFJbR&#10;R8bg0Ur00cHHo7/1MHSCFliFdhafIkYb0fwbK+eMFiGasMFfvx9z+tnsmGZyDKNMyLISMFau8+sM&#10;Bclrl1hYf+QUzH+HGMmI0c56vc5hJOmYJx6zvEmcqwy2Xsr7ESbwPT68tv7EaGFAx4RxBWjFGHxe&#10;awUO/YFIyOc7Rx8InQmDzli0NYS8gqiqSgyJjJOmIKmsGhAiYmY1yPot5YLtEwqN72R33bZiJdt3&#10;Hbd3N7TDO2AjIWbo28nKZfQD+3ZHVS6PqKSfPEMcjrD+HJI1r0tmh0vnHNpacA7jJ5JKRCWEYx8D&#10;vhsYhpEpJEKW1mltKaoCW+U6KtGURxWGTmBnK4uEPGgCWWaRbN4zyp5KWNx1VdG2B0yIJCUkh/IN&#10;7efMDj0W7cyoLuqKZrEgKH9k/jnnOD8/Zxg6hmnCTwN+GPBhpFZvMGDzTkRpjXICxels4q+tYrle&#10;o4YRVTlsXRC0I6lIN7QcholqcUK1bCisod3voLRUJxsapUlTT+0sPljZ8+4e4HCQPY9zlEZgPY1C&#10;hwQqUBvDpAw+gjei50xqbnvEn5u8x5Ysb9ldp3zghuCJk0e7gspo2GpMNwAAIABJREFUlkPPyTDA&#10;bo8dR6zvAQM+8EnZQD/CixfUztKNPZXy4CLQUdQaU5Qk8s4vO60lKw+yNjqTp5wcjjFh8v5zhsVO&#10;9Bk4Q3j6PGsvK/wguuc55u7k5IRqvaaoKrrdw/Gzlps1LBaouiJaTVIaTSRNE3oc8y4ryPucFIa5&#10;8BqsEhZ3SilrDlWWe820SPl3g5Jd+CRSMT0FwjiihonKGvZq9j6e9b8Tbo7rIp9vIZJSJAQvfUvm&#10;LWilIJKleyLbKOsKm8NHDmPLMk5y0sUEo2hotdaMWUu62Wy4vb+T1LVpwi2XsN0e5TX0HYe+Y0gJ&#10;U1Zog5DTSAJrA9F7cZgqS8asCW4aIT5J4IeV8BtraRaV5MVXJZW1DNP9kQyWUhLGcJD0r9VqxcN+&#10;L+/jG+YVMTOqyVKbP4H9ctVOmRcwF4CmrokhEMaJzWZDmT3LHz06pyxLBj0BHpUiOu/PTS6gXd+i&#10;9onT0/UxiKQqKqgU/cDxc0Re90bDlh+D4344F5UxxyReXl5ydn5CCgOVE8ljVRUijRsDq8UCP+yp&#10;qyXdvqXbT6JLzj/n0RQm36sjGWs2PEmJYrFAv3GezbtuQYbkWXh0eiY74RDxw5ibCYdHEYMiTPK5&#10;dVkyFAO7oSWME6ous9xJHz93toclfz8h7zHn+5BypOOxSBsjaxeVwOos1xLnsjkwxZjXU/TcyBVF&#10;QW88EElBGixnsloiSYzlqlnInlknUghSNIzwiWQNGCCMQvTSgJH3OiVxpUBrrq+FBT1br868Jm0K&#10;fBhf764zkS0G4UOZTIKtq5p+HNAJKleIEiPJIKmVtFfz9xyjPLwJIOV3Iqaj7r+s66PWWhq7kM2t&#10;knhj5JXhmxGu837aGI1W9ri7rquC1UpWWzNDXGfuQ1lV4CR1UBtzPPuVUkwx0PYdYRjRSlE0Nap0&#10;RGfkHNbQhwkfA8ZZvJahNRqFDXNhJJGSJpFQhGO3ovKDORdPpwVvL7TEhqQY0HknNctK5qQunTXc&#10;dVlRlUIIiaagbGqUcWgiVS0C+7opie2E8ZqyFJ9mHSLxaEAh34OxClLuHPOeZUyeaKR4100lOxmn&#10;RDJjHWeXp6iixlUFdmg5HHrG66vsPVyQxokSSMNAfHXFeH2LA5rCcfCyCxWHtYDSlkJbSiO7Ednn&#10;yRUM6jWpTKcoBgX58FVOvGDNKGSZ+cWvDaj7B65+/znf/sf/g4fDA13XUTqDH+VhatseyoKHELkJ&#10;Ix/9zz/nk6mjG1rq80fEbFoRo+yFTZa1pFn+Yo2Ml0nGTG1AW0UgUlQltjbU64Zd76lKkXAknej8&#10;RNMseDW9wFUl5MlmH7ykR/U9m1UBzqIXDcWywSXL1PXgJ+gHpBp6QvSMfkDhKI1FOYM1ubhkOYXm&#10;v+Og5QJElHSwsT1Qpsh46Ih9iwtyKNrcJGrA6tnTO8qh8UYhmpvIkBGU/FAfnbdiJinMh3aK6eiF&#10;bVSGn/pBiF5GSWBL9IzZU1vlgj1/zUSbvu+Zgsc4aWyVlkKnY8Q4R6Mc3dBLlcwe6WgjssIYOTnZ&#10;iPlL1qKXVXVUbIDIX+af8XWAgzTEq9WK2yxZ8uMk38cbpLPQD1SFI+ZDaz4LVJ6w51Sq2bd8fue2&#10;222Wjr22jywKRUrm+PcXxetIy/nzQUhmsk92RKRIoF9LiWac5dhcZNKTUooUI7Ft2e/3R2vKh90d&#10;8Nr0Q+REIWc0C6t/uWxoW/ELj8kTgqBlVVWgVSJk5vD8vc8HfAiBmH0JZqLc/PsAyo/EyR8zo2di&#10;7pv3Q65nyvdjwTQG9vs2s8oLyqpEZ1LTzGouy5Ips72PCot516xf36uUEslLga4b2e+PmZA2ZI3v&#10;vOuftc/avC5KQC5ew3EqN0ZkgtbKNR2G4RhsM+dmq/w+hOBJYUSbJJNpZtSmKIUX4vEeVIUYcM1k&#10;u1nNII2KkM1CCMdo3Biz6kIbSWtUiJnRFITkGAP2Dd3JzGGNKeUkQo7GUToXX7Rmv9/Tti1VWXJx&#10;cSHBOA76MWKtZE3UZUVdViQlqWopWx0XRZHNtCYMiqaqICb6tpMdvhINfgIWVckw9Li6IsTXxDlx&#10;Mcs/f1Fw8/CcQ9cSkjTZM5P+6Ez3Bi/BJmayj0yCSQVSmqcduRhj17FaODSKRd1wR6QwjsopmqJh&#10;PHRo63BljTUFSRsgHmGClJTsr2NzDB9/U8AvbOYJVKRuSqa6pELRJPBxYhxbQpZxmHzxlZLDuSwL&#10;kk44a7ClwhYWPXmSH8WUoBbW7+3+Dl1bTFVhgcPtLYO1rDYrxmHAFIbRe25396TbB0plWLqKH6YR&#10;hxWNX0goHWiMxRuHH2VaM8hkmPJEbfLLlflmxNzRR1mn4LShKh1NXbO0iZ+efkztI1/982d0eRcc&#10;q5K7m3vKssTHRA/0VrFTgTAMECbxK1aJcRpIZJalMehZ96wSMeXgBSIuKoxRmPyitm3LMKzBRExV&#10;UNULXFVTluIopYKQzqbZ2MAYyrp6zeRMnpgcL6+veBh6Rq3kSjmDUxEzjZJrbRIlin1MRALGykGe&#10;ojCpjbKQG0VUhiNTLl5Zq64ThHHCpxyt6SMWw7JuuNGiHpeCnH8N0uEb/adCspQht/nAQ0WUs6iQ&#10;4bMQ0UGY/nOkHeRQBTypO+DDRGUMjHJfh2FguVyyfOst4mIpiMI4YMuC1XYjh+8QmXK3XpRO4DTv&#10;hdxVOorsntUPI96PNLFmmiZhAuciN/atHB4pybojRaZRirhRCZd1onVd4pzJSgGF1ZKSV1SO0E7i&#10;353Rl3EcqZelnALp9c8bY8pwONgMa1qlqIuC9WrJ5cUjQHSxUz9kL2+LTvGNQAuL1oqzEwnHGIYu&#10;ezRkO0xd8vBwT1OvRROtRDs/V6gZ1hQbd00qnLDnh0BTlpydnXJ5ecnD7u5YrOdiMIeNzKYZM3P7&#10;+vr62LhZpykrifJUGozVhOiZ/EhM4l3gjGWccuGzhhgCMQVQM2tc03UDRttMIKuPQSoz10YrjgSu&#10;ohCJmblShCA+FdY5lDJYpVjWNWVZUCwXsN+zbw/CWiczMVXKhWmWtSUSEVdYdHanVCmKPW6MlG/o&#10;mGUtFjHIhGxyUbRO5E5idCPsbK1f29GWZZmL6XRseGOQSd1YIzbBKAgTKU6i704eFRUxRO7v7+n7&#10;9khEdFqS+8T5ckFxLz4cWuvMKM8M/5RIYSJ6kYuulwsebU8pjUy5cUwoH1EmkaJHRY2KUVBN4HjJ&#10;8n8olSB67m5u6Q4tpSvYbDa5MKpjWM+bVrxh8qzXy6OnSFHYrLluZSjTmrOTE+q6oKPD53fWOsci&#10;rw2OSLN+TWibBypjDE+ePOGHq1dyNhTFURI4tZ44eiE2ZzKwTTP8lAKgRdCeZohXvoqiYjZJOdts&#10;ubEFzmgMicI6DnF/dMsRbakiaYkYRGuGaUTt96zPTijqiqRgCh6rDeMUSCrKst5qNusVU1Nh/Uhl&#10;HN4XTFNHSEkgguyDq3O3UlUFpdF4ldApQRS929ge0MpiXEHwA/uHO3RVcLZcUNVLfNahpr5nOhzQ&#10;dUGII8P9Ht32VEqxcJYiqcytTozRY6LFlI7SB9o0ijWHSsRsixkRHfZsouF1ZBpG0QAi04NEv4ne&#10;sraJ56+e8t7bj1g/vuQsp9E0TYV7/oLFYsFPfvZzru9uWFw+4j4FdoUB77GnGw7DgA+gjKIwAntL&#10;jRN97pxYZY1FIqMjVbZSfOjyrhGFnfzRnGPu/gBub+/z/VegZ9lPzjmuKoxxhDFijJOVRYyURjME&#10;z8OL7+E3v4Gf/wV6uaQpSyYsMb3uur2PohvP8KvRGpUnAZm+xcbQOk1ZOGyM6Lom5uatqRuszvKL&#10;JPfJqMw4RaFUjolNr4s1iF45xSBKA2OIZHg8JLSPMAZIwkQXqFQWgEPfEiYvCWEpSqxmUWB1fgat&#10;JaWIyrKcH374gR99+mc4P3FoW3ofWDSwqGrpzPsOlyF2OcQ0RVVDnvIuzk+5evG9FL+8dpr3wKvV&#10;iil42sNwJMMsl0vWa0nXstoQlOh966I8rhqiD0xpygexhuDzJJGb9rmxmQvbcsl4c0tKiaZp2G63&#10;nJyccDgcjk5sUu8VfTfmiUDMa7SW88Mq2I39cS8JYKoKs9tlZEgaqzfNYOavebI9/j9jePTo0TEK&#10;czZ8mQu2oG+vXbFmaF4mfgncsFZTVQUuS5hm7fKsT5+noTc1wSnLXOdp2xayk533yPv9/mifOzN+&#10;m6Zhtztgrbi/qUnULtbpzIxOWX9bHz8vjNMxZSzld1huXHq9ZskNjVIK5RwmT+Y+Z1Gv1+ts5PJa&#10;h+yszg3yayRCJTnDdc7nDlGg+6KweTce8lpDH6WVM+RuqgJsId/J5BmHgZgmrFZYZyEqtI7c379u&#10;qGa0Zm5CS1PQZCMUpRRJxSPSULpCznsfWW8XnG22rJuGqWtxqkKFSJo8CSP/bmJuWLJ0FkVU4rbn&#10;tIHNElI6RljGbPzkvccVJYXR+KLIa6ooxTf/2XGcaNsWTTzC+nJ/hcm/aBoU0Ct1bBQxhlKXdDk8&#10;SAPey0qJIHVhGsajfFIpxTSM+GHEoSldwaQNPSqrjBR/YkF19C3NTe4MTZSuYNjtuLm6gphYL1cs&#10;CsvY3R9p58oaiqrElQVTkMkuoQl5F2Kc5fTsjLOLE5SRIq6dGDi88/57jPuW86bh/csLpqdPGe7v&#10;SCmIHlsL83H0HqOsOI1l8XpVluAHwjAwTpJ1jY/YRaQoLapwjJNnUTpqZwldB95gq5JIYtjtsFMQ&#10;3R8jhQ8USjMlhUXTlCV+mMQnPMOVVstqYKbGSKGWXb1SZFvS7HiWC4nIqqQASYAKqBhoE3RNyY/+&#10;93/PX/yH/w1clj1VDvflV7IXe/9DTu7u0ZdvUVlD+/w7fvPiBVurMGVFkSxlNuBISR60EMLRvcsa&#10;hbEFHA5c//CCq5evpJAb8aSefCB1kLQR+Y+yNGWDaiTkXRy2gki08gFVVRW+FsOSx++8R9WNvLpt&#10;MW2PsYmhfeDqm2/41f/9f/FBGFl88jHVux9grOKh7ZmmgDECpaYQiTqRlHmDPBUJSSbhrj2wWS2F&#10;bJICWCXNxziSCFgNOk+Y2pQUxYSdhLhiSJCELyr8xdcQ+ZywNoWAmUMrgqLwwm4lgfJyv5U2QvYa&#10;BqIfcYgyoFCGPk7spoHDi+/ptVzTSoEyms8//5yLs3NcVXKy3tBNXmRsSolHv9K0fZsLrBgGhRC4&#10;fv49169+OGqI15vlcd/tCkkLarImfhxujjre5XLJdr3OPteBMIkv/qtXr/jy959TNjXb7VaCczJr&#10;ct4HywHO8VAOeR0wvDjw1R++5O72mqp0XJydcrJe0e136ASn25PsP5+IQWx7nTMsl2K68bA7HO9T&#10;VZW0bcuz755SZjhUtL+RGEUKpATDPZ5DcwhD9J62b+kOLVolTk82OCtNcPSBGIL4J1QFKcA994x9&#10;x2q5EOc5PxK8/KxNXbJaLojJ84c/fEHb7o/eAinDupFENFoawOAJ2U3NGjFz2t/dHnPnrZGEraHr&#10;SSEK/FuKr0EKMXMlAtM44EcpmoUzOKvZbJaiqqkKuv7A1998xeSHbP4i8j4QH3blZZX2eqBK8m4n&#10;OFy94vr6GmLkdLuVACOlsBnRq1yRfQIS1hqcnf2z/bERnA1KVoslzlj2ux1ff/WE1WolK0bEZCvF&#10;CJM008SBafR4P4hNrjHESVLb9vuW25sbFk3NZiW58XVdst409F2L0jpPtIIGgaawcm/WS0mUK51k&#10;oGsUtzc3fP3FH3h0cSbubDoR/UQKDqKTgq3y9VYSBhiTFh+B/Y5vv/2WL774feY5SLPUNA1l5fBT&#10;JOUCPuumq5wpsagrVoua2Tq1Lh2Luib4kd989q989OEHcv1cgamE98M4MkQZTIyWZqVvW9r9gfZw&#10;oL174HA4cLh/QPlIZRxWi7fJsqoJZaBPDzilj3t7+2YYg04RyWhIpKiImZnddweefvctX37+BfuH&#10;e9arFY9PT7i6ShwOO5ISIoKxFm0L2YH7kUjCx8j56Rll6bh4/BZnj0652d0yTIGqkENzmEZ2+x3r&#10;QlyKpmng0O6pXEXbtbKLjcL4DEKSxRiNMVmoX5ek22vu+47pcBDmYDcQoiL5CLZgs5Ad+s3VKw5t&#10;y+n5mUAbbcf5+pRuaCF5GmepLTzEiIuJRVnxMIzZ0i9DfbMGlAy/vE6ykCKe0vFXpSJlYUnaMGSH&#10;LGIi5I7Uj57+sCdWlbjMpUmW9ien9NVTbruOT8IEiwWhG6AoqFzDk2+/5tAH/uynP8FomUw1OQhi&#10;8kTvRStoNHGKGJe4efkDv/vsX3j29dfc394wDT1W5y4zRerllrIsqcqaZtmQths22y330y2DD/i+&#10;YwxeQijqvNroeoiGxivcFCm15nS9om5KXsSB6eaOP/y3X/G+sTzenqNqTTgcaLuJplnSrFZM03Ck&#10;PiqV/dbT7DcsgRVNXWB0ynOFBTvC4OlG6U5NRoCcc5SFxQxCJnvdACSUnov1DJJHoQlOYEzWymsj&#10;0gkvfyaG6ehqR0zowaO9xyqZsLXV2Kpg6RrM6ZbFxSOq9QoWDW+9/TZX99f8t3/6FZ988gmXb7+D&#10;U5r9w47QDazmYA2l0VpINgC3t7f8y69/xXfffcfNzRXjJLncq8VS7EZzitZMhpl3lDOLtq5rSucY&#10;YmRMCaM03377LU3T8MEHHxz3z1IExRVvhuhUnkhCDkAIIfDZP/8LX375Jc+ePcNpw+npKdvtlutr&#10;KeAPD/sc80lmiA+UzrJdL1msVnSd5KVrvWLZVFzfvOKzzz5DqcTp6SlltSSkJKT0NxqqeWU2W3lO&#10;08TV1RVXOft75s0sl0sWixWb9QmPHz9mvV5zd3dD1/VZO16SUmAYcoyjc0eLy+gDn/3zP3M4HPjo&#10;o484Ozs77hjnlKcZdXrTUW0YBl68eMEfv/mGvj1Q1QXOCXK12WzYbDYAXF9fo5SRRjqMDEOXs7Mj&#10;zsnu9vHjx5TZte7h7p6vvvqKECTR7fLyUiJeYxKmcV43KIEZZd8fE8F3vHz5kh9++IGqKCjL2bhm&#10;lDVcdrybpvHo3S3PHox9l2HY+ui+tlov6fueu7sbPvvsM95++23effdt1uu12K0C0ziS+kBRr1FK&#10;fO+N05AC9zf3PHnyhGfPnvHZZ//M3d0dm+U6czJO+OTTD/HTSFKRf/jHX/LaDlWm+xmB1CiqQgph&#10;3x54+u03XP/wnGn8hHfffZvFaskUJpHPZm8LnRD5CeLApwvL/c0Nz5494xe/+AW/+MUvCCFwenpK&#10;5SznZ2colaSx9EEQ0ZSo6wrnCqpSUKXT7Zax73DGUJYFfpSsh7vbV/i+5/333+fi4oJl3dCHicPh&#10;QNt3lIsGm+RdG7ue4dAy7lv2t/fc3Nzwu9/8llevXrFen3J+csrbl3Lf0wjXvJTh6giJ5x2Z0cK0&#10;IwWmrsNYS7leceg6fv3rf+G//ue/p72+Q08jFZF+aLFOyDLrzYbb3Z4vvnrCuyFwcnbOW2+9xdXT&#10;F8cHrKwruqFn9NOxq1ZGiz90Ds84OTmh7SW6cbfbsVmLc0yzWnJ2dka3P0CIFDFQas32fM1uf8fS&#10;K6q6xFW1SCVMQci2gRSOafIUp+eAwnQjYXdgHxN1XeNCZPfyFcvVgnq1hNUCrq9I00RhNN1+h9OK&#10;dhgBgbWijuI0VRV0Q49zJTElRu+JeWkyZ2LPL7pMvAKLTNOEM5ZFXTF1Bxa65OvffsXP/uY/8OzJ&#10;19zsH/jw04+43F7AFnbf31HYkqrWcHFO/+0TzjrH4gG+/6fPcScLLt99i2Kh8eOIRYuN5+AhaA73&#10;D3z+299y+/Ilr75/zs31K0xKDF3H7v6Wpml4/N77RG35/e8+Z/PoEbvDAy++fwp+outHjLXYqqQo&#10;S549e8YHn/4Ia7XEaJZL1spgD5KtPaXE5eMLpvaWDkNImv7ZD4xnz7Gnjzhdbjg9WdG3HYwjTsM0&#10;DnSTuDIVdc3UCly/XK14dHlBUdfErhXy3HoD/YEXL19wWhiGoSd5YSdba9nfP6CV2FL6aUI5Kx08&#10;sj+NSiaXEslV1qqg290xTRPNsqE9HDj88JLFO2/RlBWErNs7jDw8/Z6FNjSFYVQ9UxgJuuDm8MBf&#10;/PTH/Pp+z/3+gc00YgvHT376U/7pv/2SX/7yl3x4c8d7733AarEEH2gfdiyXS8rtGqYeP4784Zsn&#10;/Ou//is3V9eM40jXtlilefn999QffMDHH3/MyXbL1dVLbm+vqaqGcZi4u7vh/PSEu5trSmf56KMP&#10;+Prrr8XIozBolXj69I9cXb3k+voVP/nJT7i8vKSqGvpenJiUMbSdHN4Pd/c8ffqUr776iqHtuL26&#10;5vbqmrPTU/qu45uvv+bVy5f89Kc/5unTp3g/EoJAw4/Oz9m9c6CqSvqhw1pNU1ecnGxZLBa0uz27&#10;ouTXv/wVP/r0Ez786NNcCOS9H/vh6D7ls2Pcfr/n26+/4bvvvuNXv/oV1lr+7t//Bw4PO/b3ey7O&#10;zmn3e55/95Qv9nvabs/d7Y6TzUasrQNM/SDOfO+8xdnJljANeaqDJ3/4A93hwF/+5V8ydJ1EkWYI&#10;97DbsdlIdnJMiWcvXvDVV1/x/fff8/nnn/PjTz/how/+nO+++Rad4N/+9V8zDgPd4UCMssOtqwUX&#10;Z+esmoF213K63RBj5HS74f7mWjgQG4kYvbu55Yt+YJ/93D/6+GN0UTAcDkKAtRaMAWuZ9ntu7274&#10;l1//mlevXnF2dsL7P/0ph8OBdx6/zSef/oi6KLl++ZKv7++PEa6FM7z//rtoZbi7P3Bxfpb9qxPb&#10;9Yqxa1FZoXF3fQNR1kBVUVAVSwiREKJMkkph65Jxd0+YAk+f/pHnz5/ycH/Pf/l//p4vfvd73nvv&#10;A966uOD0ZMM4dDz97o88e/Yd17c3POxb3n33XU42p/zhD3/Aacd2tSaFSLNayTCpxWnt6uoKaxR3&#10;d3fs7z/hr/6Xv+b05JRxGnm4u6FaNOK+GUZc2UAKfPW7L/j888/5xS/+T/7xH/+RxbLJtqs1jx49&#10;YhgGvB/Z7fbHhsw5x9mZ5LBXlaTOdd0B8hoMIotlTYyeqff85//0n/ibv/mb4366Odny4vvnTDFQ&#10;1BW7hwfurm+wEZ4++Yavf/8l++tb/vN//S/88ne/Y/vWBZeXl1xdXfGPv/olt7e3jH3gmz9+y/l6&#10;i3EOV5bYq2dPAfGDNtstjCMFCQz88Ysv+H9//Wuef/+Cu7sbUt/TKENRWZ588w3XNz9weXnJ2++9&#10;T/VwTxcCt/d3/P7LP9DUNbcvrojjxNX1DcZZunbg9n7HFEaaRQXaoozm4q1L2ocdD7sDlZMLtlqt&#10;svxDUdcLUA5tK7rDvRxiBtqxpe8PhE0pO3VtSaYQgHoamdoenQxBG9TVK2yzZnPxiM3lYxgHprbF&#10;h5Gp6+lTwLf31A8l6dBC8DQL0Z7vdy3KyGRdFKILZJIJtnSOQQlcrpQ4bhnBGMQaM5EnNEkO8l6g&#10;vrmQz+jGarGkf/4Mk+DP/+xTTOF4uN/j+4F+11Hqghf333F5ec87q1M++uicsW354tk3vLx+yW5/&#10;j9HCMLy8fAzAi++ec/PyFT88f87D9TVj27Hf3Qr0Wjh2+4lD3/Gzv/yfqBdLnv9wxeHQ4RYt19fX&#10;fPvtt+gY0EHxzR+/5e7+jrKpWWbd4ZgSJ5sNw92O6BwFOjtoebr9jnHoYVHT3d2xtxa1PKHpJ07f&#10;ddjlikIrBu+pm5pycQrdyPTwACFRbk8pu5Zuf6DeLCF7AOswUoREmsTZy4xBQgnyHpksaVJG7Flr&#10;a5mGgajVUWqXtLThIQk5zapIeUxj87TjwJQCGHWcZHjYw9ffMV7doPueISaMFQlDMhqsIQE6u7DJ&#10;flwaiJ/97Gd8+eWXvHj+PVdXNyzrNefbE0ql6HY7rj7/DXeHHd9+/YRXr14d5S1Fafnxj3/Mt0+e&#10;sN1uj1Ija/XRqMQ5xw7ZJc97XK3Fylfn63F5/oh3331XdpJJ/ML/4R/+AeccH374IYvFirKUpK8f&#10;vn/B/f398fsorSPYib/9d/+Ooe8lNa6Q6SJGgdUfnZ9Kzng3HPeU+50QjZbLJf8fVW/2Zed13uk9&#10;3zyd8515rCpUFQoAAZAERUESJWqI1HbHHTsr0Up7JZd95b8oyZWTvknS7axO0ootxXLTkihZpiiS&#10;IkGCJAYCKFShpjNP3/nmIRf7oOy+4A24FqYqnL33+/5+zzMIfCCn22lRqVV58eJIrABUmaNnh4Rh&#10;jGHalxW2WqWKaZqMx2OGwyGrxYLhcEieZsIGZZoEgWDcv2RNm6bYgS4WC8Hn9n2iSCgwozBjMhmi&#10;ajLVmsve3i5bWz2eHT5GkQpqFRc/jBiPx3zyySfIsszOzo5gjm/2wZ7nMRqNODk5YbVaXSauVVnB&#10;Nk3OzwfiM3IznXyJgH2ZqJckiSoVbDthOBxe7r13d3eYTqfiJa/puK7LcrnE8zzSNGU+nwv/wobr&#10;/pLrPRyPBKlv7TObTDb7VPNyby8IXAp7e3vEQcD5+TnT6XRzENUol8sbzWOKqhv0+12CIGI8HmLb&#10;Ju12mzQVHHPdUDk78y6/L3q9Dq1WS/Cu0zXJ+YjJbM5qtSBOAgaDc/b2rrC/v88vf/EurVaLr33t&#10;a2z1+uiG+P6czWbCGHfyAlQxJbnxyjUMw+DJoyeMRgNs00HXdWqVKt56hW2IiUoQronjkK8On3Ax&#10;HlCqVrn96qs0m01Onx9TLpdxyiW++vIxSZby7Olz3nnnHT799D5xHOMYwmdeLpfZ3t5mOBxCXpCk&#10;GaZtYVkOmiLOqzRNGY1GBJ5Hr9vFcSzSSGCz81RiuZwjS0LU8rOf/YyDgwOuXr1KvdFg7/oBUl7w&#10;5MEjJEni8ZcPiNcBs/Mh//DOL7g4OiEhp9fpsnPtKju7B5frIC/woVAxbAtUUfeSFBnV3AgGvvjw&#10;A6qGRaXkgCwxmE34x88+5fDsjMU6JE8zjAwKWabIVNaBTy6h54gmAAAgAElEQVRLGI7NyvPw1gGy&#10;aSLJKlGakq48JEWlWisReGukTZ9wsVgIoo/20rADYSScuBdRiGKbKJcA+g36UVKFG9gqkfgRuZZh&#10;GQJsYds2fuihayqmCqqsbwTtEuQ5SRyDZjCfzigmS2zbRtdM4jQRN+Y8x1AVijQjThNUpcBQZSzL&#10;Yi1JeN5SIBtlGUXVRBVlIxyRCgS/OU5RNjvrSykEL3vYYlxbSKJrLG92wC8Pc6SchJQo8bkYnVHo&#10;Kkkc4XkrTMNAVWW8wKNWbZLqMnHkIxUp3umai+mU0+mQH/zZvyQk44svHnAxHHJWPyeLE54/ecr5&#10;6RlSlqMUOYaiIVNsMI4mba1Dr7+NU3bJkQTSz3TEeDGJKZcrKEVOFIQMBgOWqxWGoWOXbXRTwwdK&#10;pRLBOiCQciRdHGBRkRCEK7B1qt0WiQxqvYJbLaOaJlEUkE3HrDfBs9noAlWWWC/Xm1Fgn1K1gh+I&#10;+o4qQ57FQnuZFSTzOcFiSRbGREGELP0TDrPYMOdfBpRevqCkXOQqsiwjl3KQJVJpUz3JUwxJI1UT&#10;4iwizFMKXQVDE0ncrIDliumTQ1itsRWVLPFRDJ1ckskVwRlQdA0pFIGlNM/EjpyCbreLbdsEfsTZ&#10;xYDnT4/56sFD8jAUXABNIkwjNEWh6rqUyyJQ1u126Xa7/NvHj8UF1tTQDZVOr7tJIhcsZkt8PxSZ&#10;CQl0TcUp2dQbNeaLGnmesV6vqVRcut2uOBBrNY6Pj3n4+BEPHz5kPl2QZRmVSoVkY7QCaDab1CpV&#10;bHubfrfHhyUH31uRpwnr1UJ4kjfuZse2qbo10WpIU6FDTGPyIqXRqKGsJPr9Lv1+H11VODg4oFJz&#10;mc1mnJ6eEobhZXCuUa1hWRbj8Rjf96mUXbIkYWsz7j47OWa1WlFyLDzP34SIxEEeRT61Wo2z85PN&#10;QW5twB8SruuyXq8plWw63RaL5ZhWq8Xt194g3FxGZrMZ4/GIOAxYrVb4vk+/37+cAPi+T7MpJojH&#10;x8fMJmPRdV8uWa1W2LYlRCBxTKfTotVqMR6POT8fkOeideG6QphSrVa5fuOA0xcGQRSyu7fD9vY2&#10;FxcXXAyHFEXGaDTgyZPH1Ot1sfbQtctLiuM4Yrx87Srj8ZgoCDE0HUNXKTkW1bKLrqg8e/EC27b5&#10;1re+wbVr14jDiIcPHyIhSGi6rtJs1YnChDDyqNUr3Lx1gzRNOT09RZZloQtNEp49e8aDBw9EVqJa&#10;JUem5FRYrJZ0O21KJYuxDBW3TL/TpWTbmIZBvVZBN0QtSipExa/VaKLrKsPRDLIcx7TYu3KF5WzJ&#10;fD4XgVJV4e3vvc3FxQXj0UCsgjKxcn12eMh6vabb7fLzn/8tu7u7wsnQ7tBstRiPRvT6fVrNOmGw&#10;JkkiqlXBeI/j+DKsqKn6hg0hX1Yhq9UqBTJWmqIr6qVN686d16hVyhwdPmMyHlOpuBR5Ttl2GA+G&#10;3L9/nxcvXpAXBa1uRzwcdJ3bt25x+PgJz758hCUp+JM5RRDR3+7ja/omgBqi2xb1apVOv0cQJBy9&#10;OCaVoZA3PezGJkjwxdkp4+WSslPCLjksk5B4taRsCR9t7Ke4hoUUx3jLGdVGnV65J26bK4nFYkXT&#10;LVOvlPHjmPlsRhqmZJlIlrqui6YZrMIlcZZSQwRMckmmXC7TaLZp2wZN0yD1QzxJokgLFF0TVTFJ&#10;w3IqZGFKVkjYhoa3nmOqKmmuilS2LG86vpv0oqohqSqKYYBqkGYFWZ4TROJmrm0g9uvFnDyL8NKA&#10;DAtJN9EMFcMSqfc0ycmlfJN63XRT0wTyFFXWEQQ0NiPvl7sTaWOOzMk3oBAZCUWSREF/E/LRZIU0&#10;i0kjn72br4CusLo4J/R9Ko0mvh/Qr1aJAh/CiLKrIJdKhHHMdreD26oSemtqO33uvPY6ryQx5VKF&#10;s9NT5uMJF6dnlJ0SeRpTr7jYtgkUuNUyrXYDy3Q4Px8Q+jF5IWHZ9qWaz9B0MTI3RTJc0TWkLLns&#10;5K41wZ2WTZVcBr1kEvtCzJEWGU67TuvaPq29KxSyiicbxJmwnWm6SklXxT8cySbxQxxDIBE1ZE6f&#10;HuL5PmXXIVBlkigUONvQZzkeQxxT0Q1MRSMLYwGHkWQKTca0dIIsF8zzDZBDKkTOQKTOhdwj3/Th&#10;RfJWkLESSXQhS24ZLJMojyGNybwVq/EUE4ly2SFLIxRZIU0y8hzcUhlsG5bef9aRDYKAyUbhaZcc&#10;rr9yg+2tXfI4YXpxwR8++pCS63AxPGd/d4/tKzuEoc/W1hadTodnz55ydHREtVrFtm3W6zUXFxd0&#10;u122tnpIBRw+fc7FxcVlIlrXder1OovFAt/3WSwWqJJ8KYGo1+u0Wi3621siNLVYcXx0gq6q5JYY&#10;E7quS6NWF7tE0+Ljjz9mtVrR6/WIgoDpeEySJExGI2q1Ck6zgYTCcrlksViQ5znmBnEZBMHlTrxU&#10;KrG1tcXW1haNVp2dnR3s8nOWyyVhGHJ8fMzoYnD5Z9nf36fslNje3qZZr3N+fn6ZkC+VSqxWK1qt&#10;FnEs6FVJEmHbNt1ulys7e/R6fT799D7dbhvP85nPZ5tMgEq328UwNdxK6XJfPJlMRHAL+Pzzz5lM&#10;JpeXkFdeeYXbt2/T29oi9H3u37+/+TWTzQRETJd8378kYHW7XcIw5OLiE/KcTRgw3dSIxF652+2i&#10;KArbV3bo9/u02212ZjNmiwWzmfj3N1vML1/2pmNz48YN3nzzTdrtNv7K4/Hjx8iIS0lRiHVfs9lk&#10;tVpy9+7dTTq7YLlccvz8iJOTE5DEZdyxbMplh3rdQJILGo0G3a64FPb7fU5PTy8VqavViul0ymKx&#10;EIFUw6bV7HL9lRtc2dlmODxjOhtfmspEmE/ARYIgEBcrS2c2F7z75WKBaQhb1WAwoFarsbd/hfGo&#10;hKmL79VOp8P+1V0uLi54+vQrVqsFfrDG8zxKFZfVYkmzVscxTCqVKm9945t0+j3u3bsnHkeb9L22&#10;qfy9ZOJrmsZyueTV27dRFZnZbM7J6SnzyZRwg7/VNI3t7W3SLMbQdOpVl7tvfo1et8WjBw9xnRJP&#10;nzwhjmMODg4YDAakUYykKjx+8JCDG9f58X/z35JGMe/7IZOzC1zVwEQhUw2SlUj1N8oVtjs9ko0k&#10;Ks+F1a5WqxGu1mSqItYh0WQEwO39bfzJnMNnzzDJ+O7b32b7xgG/u3+f4/MBuS3TLFWQ4piBlOHW&#10;yjR7LbTxkPt/+JTxZMatks1uXVQ+4jBByxVMTSdaeyALL3AYhsi6SLiWSiVMw0YzLZxyhUrFpm5a&#10;xMs1I1UljmI0FBbeGlkxMPQSWaEgKQL2nsQZUpFha6rAheYgZcXGuKGCoqMqOqsowItScmRsu4Sq&#10;a8iKglOvQ7OJORlDkVLyF+RSBlFMFKVImuhpj0eTS/BAmsWkyQYqn+XIWYqMIO7IhZBasNlxSDLI&#10;uUSRpKCI7qzQWxSbCo9IdkuyjOSHYDkwGzF5fkyeZRydDsijjP2r10hWPk4K2XLF+GJECOxcv4pm&#10;lsSLf7OnzXMZ3VDp97sYb7/N3pVdvvj0HtHa32QBapiWwe7VXcyyxZf3P+ev/+anxGGCrBi89sYd&#10;TLdEs9Fm4J4yPL8gDhN2ruxRa9TxRkPiVPR4TVMnlwtySyVTFUzdoZAzEj8lknNKjgmOAZUyUrVO&#10;WbUokgI/SlkvFmiGjiYpGG4VWiYEIclsRrBcYkkyrV4PvdeF5YJMkgWop5CQtTWarFMyDPDFQS7J&#10;BUkakYfypg4mcgO5kqPqBnleCLbxf45moZAKEqkgKTKiLEFXwXEcNLcCuioqGVlKlMUkpGhFLixR&#10;UoFaZKIeFqdUnBJoOkWy0XJuXvlBEGBpoiWRFDmGomC5JUqWQ6fXxfNW4gPOsqm4JbrtFpIkUalU&#10;ePzoIX/5l3+Jt1pxdX8Xp1ziyZMnfPHFfXZ2dvjxj39MpVJhtVoxODvHdGzq9boYCVr25Wg0ScQY&#10;ttlsYqgaFxcXNJtN9q7siuDlOiCLE4L15rVqmbSbDWqbcNr9e5/y3m9/QxqH1CpbxIbO+anM8fND&#10;5vMp/+pf/SnNWpNnR8/46KOPOD09BaDTadFut7kYnpOmMd5yThqHWLaBt14iyzJ7V/e5KokPKF1R&#10;+djQOT4+Fi/RcplvffMuZDnlVovp2RlffHGf9WpJq9Uiz1Msy+KTj++zXC7pb3W5efMavW6XkxdH&#10;PHr4kHsf30OSFOr1Jherc/z1SqS0ZYm93R1GEzF2b7eFbrHba9Ppio75cjXHdsR4uFqtcvvVm5iN&#10;BtlyyXu/+y2ffvYJ5VIF27ZpNZo8nE74+JM/sFgsaDRq9DptpALmswnPD59SclzikkvgB5sJYEaW&#10;xOKF22wiUzCfTmi2W7juDtWFS7vTRNM03n//fUCMcXu9Ht/5zndwe1288Zjf/OY3rFcer752i3an&#10;SRYLMc9kMma5XDC4uKDTaVGv1hheDPj4k49YLpdsdXuEYUit0YQix7FMtvs9ZFlmMZtiGTpXtreo&#10;VVwGgwHrdUBQDbBNMUWoVCq4lRq3Xn2N7sEB69E59+7dQyoy2o0mnidEN5Zl4XlLpuMZ56cn9Le6&#10;OI6JqVucnZ8wmY42Ac+Mku3Q7/ZEgDaHVqfJJ59+zBtvvMGdN95gZ3ebw8OneN5KZBtWC548fMQ3&#10;vn4XS7e4cesm7Zs3efDee/zDu7/mldu32L2yv9GE6iItv2m9jEYDvvjyPtPxBa+8coM0zbh//z73&#10;P39IEEdUq3V6vR6WqdNub6MgMRgMODo64vXXXuX6/h5HR0doqspyNkeVlcuGRaVe426zyfe+9z0c&#10;x+Gv/rf/g3/4xa9Qk5ySLWGhUKk0KDQFbBcHlXi+YrycU2iqqH3KOuPzAYaikikKclagPrr3EQC9&#10;VgcCj9XgnMz3SNav0mnWqDg2a2+Fqhgscwlb16jWarj1MvvXr/GNb7/F0ZNjBsOxQPS1O7TaPYIg&#10;4mgw4sVoTM0ts/LWqJZBmkOrUqHValGp1TBUC1XRSNMMb+WTKKowlhgWebAmiBI0od8hilNUVUM3&#10;y0hZiGnaSHkgLEtJipRkm5R1CrpImmRqjuHY+FKIYdnUOl2KPGcwHrGcjehokKyXaJqEXrZQqi4E&#10;IfnZKb5UkMuSgIgoIhUeByFZKhLCmgRZml2SryVpE9zjJSqvuAyeXSZfN7UZXnZcC6i6FQxdh9GY&#10;xekLHNvG1A0GJ2c4hs3xo8c4pkOj1SVKUlbTObkhRkvr5QqjbECSiFdMlrJarS5dzGEciTpBErJc&#10;K9RaVZpbHdrbXR4ffsV/+H//I8+PnlOyXNqtErdu3ebmnddI0pBnTx4K+lee0+/3sUslvKn4OheA&#10;ZZqEqkqaJ+SKjGnY5FFAnmn4aUyUJMymE5xpFd0wwJApcpU8CkmChFzXyHNYJAPa7TaRHzAaDGlU&#10;67h7VyFLiY9ekCQJUbCCLEeKI/IgoOTYYLugWpQse7NzCogk0WssNvQzTdMELlV+SV6CosgFtlAS&#10;VKVClciSTEBZZAlTVkUZOUmJ0pBMkZBKJla9QjAdMPeXmHlCLknokjiINUmBWHwNKAQu8eVofjQe&#10;U6/XSZFIClgtfcq2T6deRzbEAVopi/50uVRCN00uzs/57W9/y5dffsl3v/sdkRqVxApiMhnheZ6w&#10;f/k+1aroXTuOQ6vVunyBVqtVWq0W09mMi4uLyx9TVRXP88RUSJYpOWXCMBT4yE3HeWtvjzwMOTs7&#10;4yc/+YkIP+3vi59jaxtZlnn69CmKotBoNNje3mY8G19akHq9Hjs7O5sRZZsgCFgsFiwWC7pbfRzH&#10;wfO8y9e/YhmUSuXLvfxLvrWu6xhll9VwyPvvv8/Dhw/FFNC20XWdvb09fvbTv2M6nVJ2Hfb399na&#10;2uLRI5ezszPGowm7u/tCe+j7hKHPbDbh6dOn3L59k1arRbBeXx4uhmFsDhgPz/MuJzDNZhPTdSEI&#10;+OCDD/j1r39Nnufc/cabHOxdo1oVv95iseD09PSy0pZvutsA3W73csefpqKdMRwOaTQal2Pa+XyO&#10;rCo0m01c16XT6TBbiklJmqa0Wi1u3LiB2+2yGo145513OHrynG9/+9vcuXNHrCM22q/T01PRGVck&#10;Dg7+jO9+97uMRiNenBxddoXni+mG3KegHqh0Oh3SJGM2m13+vnf29mg2m0ync46Oji7hM6VSiWvX&#10;rtG9coX56SkffPg7wsjnW3fv4rTbjEYjarUqUiHWn57ncXFxhu2Y/OAHf8b+7g7Vqsu/+6v/a7Mu&#10;XVEul2m1OrTbbaabFHUQBHz86T3sss3O7jaFAmmWMBxe8PhXDzE0na8ePuLu3W/SfuUmy6fP+Pt3&#10;3qFZb/DWN77J8ckZy/mCoiiED8F2iOMYL/A5PT2l5pbZv7JLo93mYjDg6OgUPdLp9XrcunUL3xf9&#10;+pJt4nkrPvzg91Rch7tvvkGWJfRbHU5Ozvjs3qeYukEYR6iSzDe/fpeSZfM//4//Ex+89z5pGFGz&#10;XdbTBVqSU6nU8eMIkoLF+ZDR2Rg/jbn66i1ev34T0yqjxBmHXz1BTXL0HNTWJplYNjQKcg62ekRF&#10;wfjinF6/zTe/8XUGsxkvTi8Yj4dUS2VsQ6fV7rJ9ZeeSn6yqOttbO9y6dYs4Tnn27BlZlhEEAa16&#10;Y0NWUnAdl16vR6vV2tx0oLe1zfDkgjzwiMIEEwVNMyiUBFXWaLU6KLoJuYStqhhZTrTOcewyaZCh&#10;pjFaXqBKBaSiziP+E8D95TrFaTUptdqgqIxHI868OYvQ5/nojJqqsphO8Im5fv0q2602smWi2Saq&#10;rggoiayTpRJJHJFnkrCxULDOUmRZRWzUXxIO/ukAl3OEH1aWUWSFcDPuSJKEPEmJsoTFbMyLiwHj&#10;kxNUy6BaccVeMI5Jg4TCLgjyguF8TiHJVNptgizlfDDg86OnvNX/F2yMHpdkMlXTaHXKzGYTVENH&#10;8mXWgdi7WmWHL756xC//4Vfc+/w+dmFSrYqgT6Vapdvf4ujwKZPJhF6vx+u3X+WNr78pxsh5juu6&#10;l9g80QIQdDwkBS0DWdZIVAld0Yn9iFIhMzwbMJ49xTRc2tUGddOGXGY2neGnMad+iKnpbPf6UG/C&#10;dMbho0ecn5/RbrfJ4wB/uWIxuCD11lzptbl+4xY0W1i6sSFapSL1jag4SZtq1ssP3UvikKhmk8kZ&#10;SQGFAQmg5GKlkfohzJYgb/rIuoLZrNJ95Son4zMif0LZMpH9HEWWMFWNLIrRZnOyUEAPSEV1plqt&#10;ikseBdPFgkazjVur4pbLoGkMJmMx9VBFQKkoCs5PT7h37x6+7/P973+fnZ0tMc52TPr973L16h5x&#10;HNNs1lnOVzQaDRrNGp1Oh729XZIswzA0KpUykrRNo1Hj8PCQxXLGYHjOtqkB+iYU5oJloav/hBFV&#10;ZBnSlOdPn/H++++Tpin9fp+tXp96vc7u9g672zvcefU1/nDvk8vRXaveEEnocpm9vT26vQ7r9Zrt&#10;rT5ZmuCtfWazGbplbjSdxeZ129yMO0QgLstEuEzZwDai+ZzHjx9zfn6OZVn0ej06HfGhXq83+Yu/&#10;+As++ugjHjz8gouLC/IiY7kUL/jvfOc7HBxcp9/v0+12qVZdZrMJL14cASmv3LqJLMv4vg8gGOkb&#10;CMp8Pse2beI4pl6vkwUBT58+5fDwEMMwuH79OtevX6diVzBrVZESVgref/99ut02e3t7GIbB1tYW&#10;BwcHvPXWW6RpyosXp8znc0ajCV89eYwkvUKtVhOTHU1jsRBs+EajgeY4jJ4+IQjEq7xWq9Hv9yGO&#10;efbsGbPZjFdfu8XVgz2sUonlbIZpmTSbDdx/VqnzPI+T02MmkwlFmrG7vUO/3yVMYs5OL5AG52IN&#10;0mhg2RZJGuP7PicnJ0iSdBlanM1mnJ+fX16Gt7a2yP01Dx89EMn9H/2Izt4e5AneaoUEl1mAohB4&#10;1iLNUCSJMAxZrVZUq1WCIGA0mnD49Bklp8L29jbdbpezszPqrSZLb8X9Lz4nV0SbaDaf8uzoOccn&#10;J+w02mz1+rz1zW+wPjrk5z//Obdv3+bu17/Bau0hKxDFgiehKGJt0+/3aattHnz5ObPZjGiT3TAM&#10;A9M0SdJUVPDikE6nw2g0Ik1TbNsmXK/58ssvsQyNdrvNaDrk+PiY4XAosiaaTqvVwvM8fvWrX/HL&#10;v/8F3XqTa6/dEa/oRYCpKKg5qFmBmoKrWqSSyihOkb2IYh2iKDZGBg4qZiFjJqDWS1UADMcBc4XZ&#10;ajFeLlnP5iApNNsd/uUf/wk/+7t3GKYXqJqBF4WiP5tJ/Pv/8//m0ZOvsHSDa9cP2L1yhQcPHzK4&#10;OENWCg6u7VGybMo1l1LFxSo51NsdrLJLVuT4QcAq8Fh4C5jNcCwTOUqIAx9TLqg4JqQRiiJsO7Zb&#10;Q9kANEyrTLCUiWexqFFJBqplgGWAoRFpCp4qMyOnubMNJZeHjx4yGk24cu2Ar9++LWpcpsXkZ3/N&#10;z999h3Xik+xfpakKP3gcRuiygiqrxFJGnGYUuYxmiGBblGTI0j8NWmUB2ESSFChSETSTAEUTdhvk&#10;y7FJkiQUWUat1kAqZKQkobrTB2+GFIb0rl+F0RSSQoz4X9K2HZvzkxMs1eLO7ZskWQISWI5NWuQE&#10;8yVZkuOUS6Aq1LttkiIhWHtUalUg5x9/+xve+8d/pORY3Dl4lVcObjJdrlEMFVQZf73AUBR++MPv&#10;853v/xdQq5LMZiRJhutW0VWDsBB1rJKhCvNVkRLHISYyVdPGdFzWusnDTz/lymuvc/vgGigG8XDK&#10;2YtTLMMmKsB0Szw5PKRsOzTaXRiPeffd3wDwwz/6EZPxiEajDnnGyaPHPPn8PscvzinWCfuNxoYZ&#10;vkGIaiq6CYmiIoWx4FdrQnqSFxnpP6NqpVkh+r+SgPoLIIaAxYTzOaa5geBIBVK9Jvy7z5+R+At0&#10;JKRkAeRoiowXrZBnU5QoQisKikTUC81yg3EwQNc1lppGmsUslysif81Ot0+pVGK6WvH5k0dopsHB&#10;3j7efMFyPqXXaVO6fsCLFy9ALti+ssPNmzepul/x/PlzarUWZafK0ZNjFEnFtRzcUpn5ciF2cMiU&#10;3SquW8U0bYbDC4K12Glbjk2ORNlVSKYLigxcu4zvrZgOh1iaxmIxJ44j3nr7O0JIYeiUKy6mY9Or&#10;1di78zp/+OwemmVSKDLrKMQLfGRZwrRNymXnUmpRr9eJwpjpdMrJ0TGO41Ct1bBtE8/zsSyDwjBJ&#10;kwRNkqmWyuLyUCrx1cM/cD4cYDo2zU6bWrNJrVGnUqsiqwo3794VToHE5/bt2zTbTZI05fnzY956&#10;6y32dneZTRc06zXkV64TxjuMx0PG0zHdxYKtnX3iWBxQqirWeGkUockK3VYLWVZo1GrMZ3OOnj1D&#10;ygvevHOH11+/Q82tiODjfI5RdtjZ2eH3v/8dYRwITaZloZ7omEaJbrePpmnUKnWWyyVffvklw+GQ&#10;k9MXOI7DjRs3qFarzGYzpukE27RwSyHnxyfkUYJTcnBtB8MwmAwGvHjxglLZ4e3vvU0qvJu4jkOW&#10;pqRJstFWCguVouq4lQZ5oVByq1i2wf7+PmkhXtFZWuB5SyaTiXhMGRaJLFaYL16cUi5XmE/FpCZJ&#10;IprtFpWai+xofPiP7xMEHm9+/Q617W3S6RTVNGm3Oiiyim3b4rVdqdJs9qnVaqiK+Du5evUGn95/&#10;IFCcm579Jx9/hG3b3LnzNRRFYTyb02o08b2A4fmQZq3O8eFzPv34U6qu6IBfu3aNKIl59913KVVc&#10;/uiP/xgkCd2xODp5QRTHghmua2hFzg9+9ENu3LjBT37y/9Cu12h1O5RKJSquS6NWJU1T1osl5yen&#10;bHV7vHrzFqPxgNViztbWFuQpDx8+RFc1kiTjyZMnggKJjGVY7Gzt8NGHf+B//V/+LXfv3qXqOCQr&#10;n0yR2Oo0SWYrivWSnlsjiEOU2ZxYAlfXubq3w+u3bxPnOV/el7A0FUOSUIsMVVdsANaDKY5bETua&#10;4pjj+VKgziSdravXuH7rHAqVx48eUSu5+GHO3/zN3/P+7z+mXHGRKTA0ldV8jqoAeYRb0am6JaQC&#10;3JpBa6tDZ3sbx3UJ0gIdCbNUptIDPwmZHh2T5gXTtY8bJxhqgVR4aLmDmksYKEhZSqDIeIpCocrE&#10;jgVylXmwxNR06vUqF9MZ6AWyaUGzSXvnCutag1w3aH7jLW7WG3z8m9/w6GfvcLDd42CvT+NHP+B7&#10;Rs6v/v7v+fSLL3nr+g1sWaVhV0hHK9JUADosQyMtNt7jRMI1LPJ8UxEC8iK71DoiK0iFTJplxHGC&#10;CkiahpQkhHFClCY4uka09lgOx9j+Gh58Ad4MNfLhyVdg2aA7ECega9BsggS9foV0tWLtpVRLOxSq&#10;hKJqBN6KWqPKwltxPr5g98Y+hVIwmF5ALPPJJ39gNBown024dWWPsmNzsLNLnKSsJyuaW3WQImqV&#10;Ek1bo6YpkASw1pAKCdO0GQ+mrD5/wE68pl2ukkc+4WrNNF+ikCKjoWU50xdn1OtVtusNVH8Np8cs&#10;Fh6G7dK/0odUBtMipGB3d5eda9cZnpzwm9/8lt7WDt/91/8a8pR6yeH+g8+5ODvh7ut3+Ea/x8MP&#10;PsJfRXz28DFuEdPb6REmp3hegKSoBGEsXtNZgSJt9KhSgaQppKoksKUZKDnYkk6GhJyrJKlHkCWs&#10;kwiTFD1PKdJQ3MjqbXr/4k/wdYfBp5/QcnQkfyGUeWnK4ulDdLeFnuVQqqEEGYWf0mr0QIM0y5AN&#10;BbOQ0WWdIohQJYXBfM7+9RsMB2N+9pO/pt9tcefmTebrBY+fPaXVqdPd2qbf7SMVMrpq4i1C0kjG&#10;MFyiKEWXNWxVF/Q1VUHVNarNJp7no2QF2x2Ldr1GIRdkioRm2SiGTVLIxOuEs6MLTFmi3aiwOLsg&#10;XM5JpII3v/EmZ4MhSZ7Tv3KFkl0mk4VGNZxPiMlJVTfrDxkAACAASURBVJXM0Ck0jUIGyzGRZYGc&#10;NW2DOI4p2Q2SMMYxbK5fu8ZoOiEql8jXHpVShTwtOD0+JVkHlHSTxUikr59+/AfyPKPVaQnnsGlR&#10;btTo7+8LwpikQBpRLpkiuBZHSK7Lcr0mL6DiumiygmWokCfs7ewwX80xLJVau84q8FkHngB/aCa2&#10;qXP0/JAPP/w9Ui5hGzrewuPoq8eouknJMlHaLVqtBoauIVEIBnWlTBH6rNcr9q7u8uzouajmyCoF&#10;KrPpEtsSEhdHt3Esi0rJ5OmzZyiaRbXiMp9NReCvXBKv/uWS+6enTM/OqZoWtWoNJcu5ePGCi+kY&#10;y7F45fZ1ZqsRrmWRBCu0WhNl5REFPqWSjWBIJciqgWZWKFV0ZkufK3u7vPb11zEcFRlYzNeouila&#10;GZrO3t5VVFnwMpbzFY8fPsJbLkmTCEkGu2yhOzqPH98nyBdcv7WHpGQsB+cb3a9YRXl+QCFBuVKi&#10;XClhWCZxmiOrFkWuEoUC0vPnf/7f8e67v2EwmqAoKuPhhK8ePeHNr3+dvSRlMLigKArmFxN+cfif&#10;8NZLalZJZJhsm/52j/d+/x5Tf8GdN97kZHSG67pEYcI69FE0BXUj8tAsHUmX2bm2y9VbN/ji3j3i&#10;zTR4b+cKP58t2Ot0mUxmjE7P+TD9Pf/Vn/0pr91+lbOzE0qOQxKGHD875LeT96jVaqRxShomNLeb&#10;3L79Gu/+4h/43//q3/Ht732XRr+HJoGlqbj1Cscff4qWrnFlcJM1jlSgpQq5aTFXUy4GRwxWAw4O&#10;ruO4BqvlhHK9jm6UUU8ePwUgDdckywlFmpCpMrGmE40nSChEccY33/oW5AUXFxeEQciHH37EbOXR&#10;qDXJ/CmKLKAXqqLgex7r9QpLlaFIOLh2jVa3TavTxi6XKVdquLU6xBHL+ZTT0YBYSilVXKS5t6EL&#10;6Sh5jESKt17QKdcwrBKRrLOSYako5JZGZpVp7rZZT8fMvTWebhA1GrSv7NG8fh1292GrL1648uaV&#10;muc09q/y/OSUn/7yl7QrFndev8nO7jY//h/+ez745a/54PP7fK21jeOWBWL0JU5SVsgLCUlKN9zE&#10;DFmSUfLN/+cle1x0sl+OxgUpT/DX/7nGUMoLijhidnLG4ScfU1ESVH+BkqdIskah6KzjnEI1UE0T&#10;ydRIKfDimCiFqaHTM22qWYZp2kRJjGXmSLmEqZkoKLSaTdrtNk9GY1aTCb63pO6U2dnqo6kSap6y&#10;CtcsvRnz9ZJ6sMZbzwlWK5aTCbOTE3JNZ55JePMFYZyQxzHT6RxbVyBO6bQ7qGWT5PyMYDSjyDIM&#10;owqGScUykWUF/DXFyiNBIjpJuRitKGyb0LFR3TLV0GeWpqhuhbG3IrwYYO7tIRkGr2/3qXz+OQ+f&#10;H2LmBbt33kD3Ez75xTvYyHiBzzoMhPyjEF8BVdHRi0KoM0VkjYyClM2BXcjkWU6wFnYxNRP88UyS&#10;US0NDBO37Ih1Q1FsYBUGoWIQSwqpnKMoOXEckqYxmuGiZhHnL55jKjqSVUW3bKR1gmIAUo6uGShJ&#10;jlwITKUiyeRJKl71izlm2aVacsiKVIysXYdas0a728KwLLI8J4kzsgIR2NQ0spdsa0Wi1agRjmMO&#10;j56TKCpZKuFqJo6uYZkG1XoF1TZZhCFBlAtvdJxClhMFEUs5p+QYVMo1wjxnHS5Bk6hVGlTqNWHr&#10;y3OGszFREhJmMZplkEmy+LsthNY2jANyCUqVEkGUEPoR1UqNRqtDGEcEWUKpWiYIQtZhgOborFc+&#10;08mcWrmEomuiI6+q6LbJaDXFsm229/awLAcvDgniBLeikUQ+XuiBJqFaOiQRhVRgOhZxljCZT6lX&#10;qkiymKjsX92luqxyMR7R7Ij0uGFYosMvKcL2JCkYpk4YxrRaLXTTFi9w3WC/v0WtXqcoCrz1mizL&#10;iZKYdegT5xmmY2M7DkgSUZSQ5hKKahInBWkaUK04XGtdIwhWJGmKrFsYlkmRgWGJgKJjmSxnS559&#10;9ZjZZEqtVqFs2lRrghFeFBmtThvV1NBUUSNcLpfk0wXL+QpJkqjXaqzXAaZpoWkGQZiQpVBy68RJ&#10;RuAHtFot9vdDFqs1YZQRhDFWySEHkjTH0E2qVYXnz59xfHzM0lvQ6XV45dYN7IrDYjVlb28H0zaF&#10;sU6KcMwKi+GMp4dHxKlgESwWIb4RbDC0Qgi1WocsvZCtnR0OblxHUjQeP3nKxfkAzwtBkrgYDtm7&#10;sgsULBYLJuMh0/GQ+XxKksRc2dni7bff5vj0BD8MqNZq+HFEPBpyOrhAU1QePHiA67ooishuaJbJ&#10;er3i5PSUvChIpYJ0872bFjmGLdYuimYwmozpb28xm89xyjZ7Vw8I/TVD38ewbNarJYPRmLLrYmgm&#10;V69f49N79/np//e37OxfRTF1VFOnyBLSIkUxdExdJlcl6qaBjXBk6EVOSk4kSxTEZCRkco6iyVim&#10;4K0bpora2kBpZcNkkuYEQUimFJxPX+C9+y7WlV0mWcG1117j+vUDDEXmF3/3c54fPqHV7mIoMrLt&#10;YGoq9YqogfheQBKl7LR72I5Jt9un0+6ys7fPKoz58sFXnJ2dQBLT7ra4WEyIFWi06iyGI5bjIW69&#10;DnkMusLu9g6yU+Z0HrCQUhrXrnPtxj7qTgsMBeIIczRkeHJGGEYsxlMk08XQS5SrLfGSiyIo65Cl&#10;kKU0r+5wZXWb5+fPWccpn33+iFkUcfPWda7ceY1zRWGdSqzSkEiRIClQFBVJVUmzQkg28oIcYb9R&#10;JKHgzAqJbNO/ljYHvYZMIYm9DRujlbI5rJUso2ZblIoAOQmwNYW8SJBJ0BUVRZWRM4kiy8mWa/J5&#10;jiopmKoCkoqGhB3L+GOfw9Fzkjyj1+1f7pm99ZxKucxOc4tj5SsWfkQRp9gVk61Gi/VqRaNZRtFU&#10;ajWPSqWC6ZRIMkFumy8X/Pyd/4RklbA7W1ScEs1+H0ORSBdTZNvGKNmoFQd0iHWZ1FCQNI2QlPDi&#10;jLxWQTEM9EwWDuAEwjQjlRScepPq7hWcTotyrcZWtYHT7vL4ywf84bPP2ZrM2Hv1JkgyO3tXaXa6&#10;nJ+c8uTomLZb5Yf/5t9w/NP/CIVKkcsYqk6QgJzLGIpMnAiymVxkwr2dF+SZTF5IyKlAvMd5ilSk&#10;GEVGKhekmfDQogrZSV5sUFkbS5OQ0G70ilJB2S0hxznYBlnNJc0THj17zHAVE6YZb939GrIGclnF&#10;UCx0WyNPwfNX5FJMw7VQ84SV75HqCnkasvI91muPcqWM5TrkSsFgOkSVVBbrBUESkisZQZqg6BKS&#10;UaCYMuVqiXKy5nQyZOIFZGmBo5hYikKlZLCbbbF7/YASBkWeYGky0yTEsE0KKWMdrkkzHzeukKsK&#10;q/WSUrlGpVLG8z3SWKBag3DNOlwTZzG2bQrhTuBjaIoYb8sS9764z2g6o+RUkQqJfktkV2rNBu2S&#10;RqErYGhomYaqa4RRRJTEwkmg62QS6KbFaDZlsfSo1usYlonnrxlPZsynC07OzyBLGU+GLAJPXLR0&#10;GRTwk4CHTx8hFVCybZJIjL2vXz+g0+tSr1VEDc5yKJerzGczgiRjFUTEhUTZKTPzfEqVGmkhMV+t&#10;WfkRbiExWq5YLBbIqsJyIQJrkpwhSYgLn6qj6zZlp4yuj1iufT5/+ADP86hUHba3etTdEv29PRZr&#10;D1lTKdKCXIV1EOA2yhQrmK5mlGpl3EYF2VBIyQjXS/wkoN6o4PlrvDhFlzR8L2Q6mrJerEjTAtsW&#10;QJzxaCICmwUbG1bO4eExnXadZquKU6lill2mcw/JDyjXqhQqJFFCtVxlMZuxDnySLCWnQNJVClVm&#10;sfYIk5Sl57Fa+XirkCwrKFsr0iRnPJnR7feYjke09S4HBweslyv8dYy84XKYlsVgPOFscEGz3yUG&#10;dNvmYjCht7vDyl9zMjyn2+3iJxGT+YzxbEochxi6hllyGAwGfHr/HpVaA7Nkc3h4iG4axGGygeyE&#10;FFlBGAVU3QoHr9zEUA3uf/YZDx8+JMpSYikjkSEqMnTXYvfmAeV5E+m5zt6Nqyy8FV8dP+e1117D&#10;qlQIzk6IyYklSKWCIPQpVaq89/v3+f37f0DSVHJZ4uTinPFySq9Zp+M49Ho9/OdHDE5OkQyDOIow&#10;dUMw8VWBV443EzsKGcMQIBfbKuGYFqrxkqucp1Rtk0bdZRz6lLIUt1qhfWWH1/ev8evf/Y40Tnj1&#10;lRv86X/5J7z//vtMJ0ucTpvZ6PwS9mAYFkmcYmgm165dxy05tFs9qvUGo+GY9z++x2g8Yz6f06jV&#10;2Lt2wJ//6Ef4iym2F/Pev/8PPPV9ZEMn9WOQNIbLFWQyc83E2tlh6zt34cZV0MXeFNWkdu0WldkC&#10;bzpl9N7v+cVnnzH51W9pd7u8fvcu1VaDvRtXsUsORZHh1GvceON10jDi9z/9W4oi5Wy+whpPufv2&#10;92i3Wtz76X8CWSZVVZAzdFVoEZMiQVHErjrLhfdaaDVf1rtEXUv8eCGwr7ksACD5SxmIUDnmgKzK&#10;rD2f0WxOp76FbtRQ5JykkPFj8IsCVTFRJYUizylyCSSFOC3wkdnr7VB+9TY7QUSG6P6Gax8ZhWaj&#10;zmI5o1KtU2+1yYuC9XxKkmSsZisGpy/oVm+hZWDKKkoOcRgyXy7IZQnZ1Pmv/+jHxLKK0+5jGiZ4&#10;axYffMDT4+comkaSRkxWCxQ1J1ehsDTiNCVIQtQwQE8cgiim49RQ7BKRpGBXG7xyrYd67Sa0amK/&#10;L0GpVKHU38Gtt/jy0y/47fsfcjGe0N3ZYmv3CnatxbbhoNkllKyArR7N7SvYbgXTmpFhoOQRcvHy&#10;AypG0QwkKSfPxe46yyWyQkLJIckkMNQNq1lgFoM0FonxjSO5iFNx4VMMKHJUKUPa+LZVSYYsIwh8&#10;vGxCqX+V5re+zo5TZ7aOUTST4dkZkeehoGA6JrZdQlIlFrM5cRTg6CrhcomcJ0T+mrOzM3JNoVxx&#10;qfbauM0Gaz9kMpnQrDWxSg6u6+JUXOLQF/YnRaLdblGv12ls9biWFdz/6hlhmKKnMkqekfhLxpMZ&#10;2/viw1xRUgxNiEEgR7d0orX4ULRGJapd0ccuNxropsX4fIRlWbTbbZKkzHA2oVqviQpdnmDoQlfY&#10;6bR49Y07RGScDGc8vHePrd42o+EMUzd4+3vfpdmpsYx8ut0umRczH0xZLZdoiooiyURhiKwoJFGI&#10;oWq0Wy2qtRrL+YLBYIQsq/grj9OzF/zgh99HNjRkVcVfh5AL9kOr1aJ3ZRtyiYvTMyrlCms/5LPP&#10;vuQOMgfX9zgbjrBKVRynzOB8yHrpMx5PCcMYVdWZTqfMpguu7OzhlCtiOlNIeCsfTTfpb28JC5+q&#10;oKgF5BmffPABh+Eh4cqnYlf+f6rerNm27DzTesaY/Zyrb3Z/+pMnW2VKyrQ6y9hlXGCqggATlKlw&#10;hIMbCP4LF/AnCCAAV1QUhSXbsmWrs6VUKpuTmafvdr/36mffjsHF3MqC+3Wz9tprzTG+732fB9/x&#10;qauGJM/BMtgkKbP7n9MPfD744H0M20EYEkxopOTk/AytNUWSYlgOjue2BELHJYoSDM+hPxhRVRWb&#10;TcjOeJuDnWt4dqcN22o4P3nF86dPKIqS2cWsFaNIg1xrpDDIqobziwUvXr3kzp07DMYj/FqDbLvc&#10;URSxXq7xXY+zk1OSJMH3HLRoD6pRlFDT4LgWUVjjOB697hDX9ekEA1zXw+92yauS2XLGvddf5w//&#10;8A95/PAJv/zlh1QoLMOkOxqwWCz5+NP7vP3223T7PW46LtJ22Nnf4fyTz3j27Bnf/e63idOIVbhC&#10;GDCdTjFkC3t6/PQJtYJuv4fte+xeu869e/daZSeS3tVn61g2/9m//Bf87u99n6wouFgsGQwG/N8/&#10;+PdUqkGaBo0Aw7HZv3md7Urh97pcu3mD4vkzPv/8cwzL5LU7d4mjlNVq04ZB/Q5pVnAxu+Tj33xK&#10;WhXce/tNirqiM+wy3ZnSsSVuXePYJqYQ5GmC7HSRAjzHRhomjWlhGyYVbW1YiFY/+v/FpZri1kH7&#10;wF7MsWVFjaYoBLfeeIP+m2+S2C7PD084uHaT41ev+NFf/Yjf//b3+Nd/8qf8m3/zb1ku5zSVahWM&#10;hoFqNFVR49ker916nf4gQAmJ7/V48PljXh2e8J3v/UcMBj1UXTIc9njy7AmBMBC1IC1L0rqiME18&#10;z6c7HJBUDW4n4NZbX6P33ntw6yZalbw4PSarauKsZme6y7Q/pDfa5j27x1mYc//xDzm7XLBabbh5&#10;+wbh7IL+aIi0LUZbEzqDPt/+3d9j/fyczz79mMvjC+ZFzvu/931Gd15j1fyQ7fGI5vAMkddfJaO5&#10;0udJS6Ar1fp6laAyBKJRiKsutlRX/lrZKjiFaMEp8FsjkqbSgkQIVquIp4sVr3/rawz3bsN0AFoQ&#10;xxnLyzW9/pTRcILl+6BFKw2pGgwsvJs3SbXgMs9xfI/GssnMgmQTYne7VKaFM+wzuLYPvgOHEF2c&#10;s1gsSFYbwpNzmqrEqRpkrVoOcpYx2ppy5417uJ2AulEUqkbk7euWyzWbVUQvtwkCA8OwGGwNILDR&#10;h8ccn50x2duh9967LI+OWZ0viWoLTJcNJTu7tzFvvQbDKRQ1s/MTlBTUKEajEb3963xnuo3hONy/&#10;f5/T5Qphu1y7eQOn08cJEmbnF+znNVanh+H5YDroRraWuK/+xg2maHWxDZpKtxk+BdRatjcGaSBF&#10;3WphrwQWjVKoqmylUVWJyhOkMKAusURrC/sqqyAEXrfPpoQSBY7NKok5vgzpD8cE3R7VqmC9XBP4&#10;PuNgCFJgKSiihM1sRh5HuGY7Bj45u+Dg9k1u3L2H1++iTJPDwwvKUuG5HbK4QmuBrgW25bb96TjF&#10;0PDi6TMGu7v44ykXFwvCTcIHb3+drdGQzfyc47Mj0qyi6waYpk1dw+npKet1SM+z0UJSljVpkrPn&#10;dRhsbdGYJkoL6qqht9VnNJ60++LzC5arsK28BG0YKs9KNlHC3t4BXr+PMD32926yv38NlVW8eP6c&#10;2dk5w0EPswFZ1JhK8OzBA2Zn59haUyUpYbRug0hxzGg8xg9cbNflbD5n1Omwt3eAY1pEWU7g99nb&#10;dfCdLqIElIlRQdfvcvfOPZbrNWdnC7b3bnLj+ms8+Pw+52cz3nzzTQ529knyCs8wSMMN88sZ88tL&#10;6jSFsmydBIak63vtaNJtsZZ5WtPtBi0YpgbLd+l1fKAh8DuYWqJKMBsT13QYD4fsHxy0a8HA4/T4&#10;iJdPn7FaR+xc26Vq6qvfB8l6FVEkJXmcUBQ1/Y7DZrXm7p3X6fg9pGsjHIsvHz8iLyt2xzZFoYmi&#10;DYPeELvTQ6kTPv30PropmAxHrSPbaNdz3W6f3f09rt044Md//zeMhxP2d/cw+sZV0K3L6vyS2ckZ&#10;Ois5O2q54K5l0u8EXNveZWc4IcwiqqYmLxqCjstgOMXvdLEtD6/f55pp85c/+AFxkuH4Af3RGMc7&#10;YhPGVHXTrlGUxrZdLk8v2Nva5d7rb+BMAkAyGY0wJaRxyMmrQ5azOWkYMeh36Xo+ptGCsrzxFK/X&#10;ZxlGTAKf67dvM5hMWoiV4yOlyenpOQd7+4xGE8qiZrOJcEyHwO20Ot3i6kJmtOHTwWBAt9NnMBjg&#10;BT4nJyeoSnN5NkPUcHl2SZkVmNIijGL6/SGvXrxkMJ7gBjmXszk3X7uN3wu4ffsmRbTBSFI8x2V/&#10;b490e0rH9VCNwrYMhClb7bJlkWm+qtoF3S5K/wetqsmVug7LgI5PpWoM2eX6N79J6nb493/3Ex4e&#10;nfFf/el/w7e+/T0++fA3/OwX/8h/99//D3z3O9/jBz/8y9YNGnSoG02S5qR5gdYwGk0YDjpkVQ1I&#10;yrrh1s073Lxxm5/+7B84Pj5kezrirXuvkTQ1s03Ccr2hRrCOExzLIrRyprd2MIYjenfvws3rYBmc&#10;LWNOFkuKsmazSdBaUmQl927dYXhwjbe/8XUefPk586NDLk6OEUXC8uSQ/niE0+2wf+sWN+6+RvDG&#10;2/zxn/4ZP/75P/Lw8TMG20O+c/8BQ0OSNBphu2DbKJkjpPwqSSxlK28vmrI1xBhXiWKpWnW0bmXx&#10;8src1e6zW2Ka1u1tr2xqDC2JyoZKOBidIf2Dm9A3YDyE0YSOE/A6NkQ5daWgP4T+AFMLOnGGkTeU&#10;hs2vP7nPl0+fMt6ZcG3/gHFvwIujL4miiN/5nW9SVjnD6VY7SnIcasPCKhVT2yM+PEf4Dltel63B&#10;GPwWLGC7Dpbn8+Of/QTpBQTjHXaGW+xJk2QdMQj6DD0Tx9Q4pmjpcl4HYVk0SrVsby0Y7e7TpDWW&#10;FmRFjex2CHb3YDRGpxnzywXzxQrDd1nHG45PL7lz5xaTnS0++N73wLT4q7/6K2w/4MYbb4EwuP/Z&#10;A548fMQ7//WfsEkSCt2QNxVF/tveq0Y3rRAEXaOvbsRKaxotaYSNlIIaQVPXmNTYqqXSFUVrD1NN&#10;jWOY6KKgiVNkzRVRTWH/1pSEZLWO8Ke7dLwutWETHp/xj4ennC0Sdrf2+b3f+R2aquZkdk4aZrAN&#10;CIlrujR5SRiGGHVNZ2tImuZs0hwn6DEYb5OrdgqzXG7Yne4y6I05fXVBFKaEcUa/ExC4AZ7j0pQ1&#10;ZycXaNOlMbz2NVHBs5fHjIcTLL/HapOyjlMMP0BgUeU5dd2Q5QWiqfGsNiTVKIlp+3hBHyUlYRxR&#10;VBrHCYjTkjAtKBuDvGr3vb91Nf+2313XiuVyxauXJ2yiFK1MvvbmW2RJzovnT7h16wbTnQlFlmM1&#10;Jpdnlyznq3Z/jaQuasyOief49DpdZJkTZTnxOmI4HBOu1iRRijZMvnj0jPF4TJ0pfKcLwqPMFUVe&#10;Y5oOT58d8+zVEVVt8N3f+TbvvPs+//SLn3J0fMHdu7epmwRDmFRpycXpBWmSgBLkeYkQBv3+EJBI&#10;wLU9NmGI1u1n//LlIY8OT/ACn53tEXdvXCfLClzXJ7g6FG02EVlR8eLVS16cHvL6a/cYTaY8e/iU&#10;ly+OufvG2+Rl1vLjbRuERRimLM5n2IaJ53bJ7Yq93et4gU9al6R5RRRl7O4dYBoOF7MlD798Rr/X&#10;44P3vsHJyQUPHz7mYG8LwxBfaSSzoqKsGhyvy527r/P06VOOj09544036Ha7+F4Hz/MxhKTKclaz&#10;OetZS3tzTIvt0ZSb+9cYjEfIjcH5fMFsvqI72Ga22hC+OuHs/JJ7d19jd3eXvKyoa0WcZJydXpCX&#10;bXPGcHxcL6DRBqZhUxYVy8UGw2h9CIPeENNsmRw7W9ucn5xydPgSVTdQafIoYWs6ZTyaEBUZ89mc&#10;rCzYunad9SbiVx9+xGK25K033iToDukPRli2y2K+xjCPyMuSRivuf3If3woQNW2rw/WxTAfLdBj0&#10;evSuqJKqaNG4UkoefPGQPEkZ+j2idYTtexRlyfbOHo8fP8brdHj39deZrZccHh8xX10w9Fy+dvM6&#10;g2EPa3eXE98njVO6VntIEFKipMAyWuuivqqFdrvdqzZSSVPVmEXdssSl72F2XRyhEWEEvQGrTcbJ&#10;5YI/+Vf/mqJqaITJ2+99k0effcaLl694492vE+Ypf/3XIVvbO5iWQ16VlFXVnhCEREqTbjcgvVK6&#10;3bp5k16nw2q54e7du3z7/W+y1x1w8eIlXz54SVko/KBPvpyRKQ3rkPjomJ7bYcu2QAsOX73iyxfP&#10;OTl8RZ7E7G/v4A2HxEnCUVOxv7vHzvaI7cmQ5eFzXKEhz7Aci7HtUitQaUG02JAdnxHNQqKiwXA7&#10;9Pojnj17xfzpY6r1BnOv34JdrrR/QrRjL4Fux3eGoNHtLlOiMYS+Cp01SKFBN62LGdlSsXSDQtOo&#10;ph3DaMjCDFEbCOljWB0uZzOqVYQ3zrD7Yzpb1zg9XrBex+xMK0b7Hrg+ND6eLZktYwZOh+9/+3fp&#10;TwYthcw02ltXr4/rBZg0jDsdIiEZmDa9oEsnKjELRZ2EmE2nHalJCzTEcUqc5SzDDbfvvUbQG4Ib&#10;MLQ7WIuQcL7Er1pwh7A0KmoowhW2a7Bazimyks1sxurnP2f/D/5jptduQFJBmDG+dhNu3wPX5WR5&#10;ySZMKEtFXUWUVUl/MmQ+n2M7Jr3hiDe/9iZ/87d/zXI1Z3l+wmiywygISFYbPvrlrxinCUJKtFAU&#10;Vd4ygQ2NbBosA4SukKpG6apNjmPR0KBF+yVpH+YCqa7G6EUOVYMuayypkUWJFlHr/zVbqp4tJebV&#10;eLTfm6AMD68zQoy2kI7P/sEN7ry9zdZ0D6tW9Afj1hhVXZH4tMbze2ghEdLE8ltxTVTE1MLA6QwQ&#10;jo8qSrrdLlpYXL92m/HWHoZ8Tr83xfeG4PvEYUq0jLn/my/Yv3bA9nQPdzDl29/6PcI0p4hzRtv7&#10;zGenJHVDLU2wPBAGdd6AsBDCoKo1hoBGSxA2humhMQg6fVbrGCFMuv0RQpp0hza3ggG3T8+wHA+t&#10;BKYw8RwP3/UZDUYskwwMk6Dbo2wUfqdHtz9oR8PSxPY7FEWFagyUNMmLmtRpGJoOSpg0GHjdIbbX&#10;o+sGRPkMhcnBzTs0taKszuh0eihcqAVVLjCUC8rBNDymkz1Gkz3G26e8pqx2e+b1CQY2i6hgvoo4&#10;qDWW7SOkSYMgihKEENiOR15U2I6HH3RpEFiOiykl6XyB7Qdcv32H8/mcO45HrWssS9Ko3x74DLSC&#10;qqzp9Lrce+N19q4fcHR+jBaK6fY23cEAiYHSEsNq+95NLSlyRZ41xGnF7nRIuMlAW9SVwHN7NGXO&#10;YjGj1x3z7te+QbQKcWzB3t4BQdDF63QJuj0EkqooMQOXuilbmY1lUiPYhDFIm7396/zs6WOKsqbX&#10;d1GGvuLwX8FONiF1VTGdTJAaet0uo8EI2/awzYzVKsS0fXZ2D1huQpQoSPOKs9mCW3fucnD9Jq9e&#10;PCdPC/IkZzrdYTzaRiuBtF1cr8NwvMVkMqIoUMWgPQAAIABJREFUKppaUxQVjuMRhwlxmFDlBbPZ&#10;jDwv6fgeVVWB63wF37o4DJmvN3zrO9/mvfe/SV3XDCZTwjinVpq3773Bu1//BmcnJxwenXD9xi12&#10;96+RZCk3b95hs1hBIxFaEngdXNfHwEA34FouWZJTpAWWYROGIYv5Et91qaqGWmuuXzvg6PiYwbDP&#10;4sMP+f1vvs+f/fmf8b//n/8Hd968R56G+AZcu34NUbeXhrQsSMM1k/1rmFKgRfvds6WBeaVMNQwD&#10;L+hg2s5X1jozv/JhSy2wdEv2yqqaOkkYDcb8y3/+x4xGU/Zv3kBISdM0XC7mnJyfceu9r/Pmu+/w&#10;0cf/xGR7C6fjE6etrlPr9kdJ1Aq772BJEwtJleb4tsXvf/c7vPv+16CqodSEszWf/uYzivkl/aLA&#10;Luv2FiAkq+WGoWXCZIpOYv7hZz/n08/vo/Ocjm1xdzJmf9Sl0hLXs5Cexdat6+xd3+XlYweSlCwN&#10;KWyDqsyJoxq/P0QpRVZW/OTnv6BSGqElvuEicsXFy2P2hUXfC1gaBjUg5H9gRAtU62AW7fs0UZhC&#10;Yak27adQVApMrVuqGQqpTSTtQ1sLSa1rpIZBr0e2KUBozMGQrbEPUqG1JIozcGICbPzOEF9bhE9f&#10;cj5b0WiNP5ly42vvtlaga/tgt7chUwqSaEMU+qBqDK0JXAfXEPRsE8PzKM9XpJdzbu5vUzkWq6sE&#10;PbLF902nU/b29pjs7UKnRx1XUFQtZnC5IBBtGK5MEwbjDrpWFGEGpWJnMqU/3uFiueD0Rz9mNN6m&#10;KuEsTLl5/S4WkiJJWBU5J4tLsihmNZ+xtT3hg299wHqzZHkxozcYUBUlCM1kMmbU70OVk8YbyjRC&#10;qhqhFL7n4NoWGSnaEDhaY1c1rqxQSmMqhdWUGLSJfWkIhDQwlERKA1vVWI3AVqCLAuoKlYOQCruo&#10;0bpoFZtXQnsbWitbI8nLmsV6gbHbYdvxMYIO1wc+nckueVJBU9N1PSzVgnSomlbTZ5uYUmBQY2KQ&#10;xxHheklvPKUbdAhsF9d1qRtNESa4woAGqqLG97tIw4FSMR6MOZUGL548ZX93l85oAkhu7O6yWMX4&#10;ewFW4KNOKsLVutUW2jZog0ZmJOEKXRWt7Y4SqgbHtBj4HfpegOn72Eh8w6Tf7ZPlxRXxuCKOUgwk&#10;QrUdCGpNGkaIGnb3Dvij3wvIK0UYhliGwWazoiwLlK6psgTf94kWGablkVcKvYoYD0bkRUMYZdSN&#10;oKw0husSxhmnZ5d84wOb/tYU0/DpjUbcNEwOH7VaRiHt9nMSFo7jUWQZ33j3Pdxv+cSbnI7X4dXz&#10;Z6zmCwb9Pm63RxWnSCSWNGkahee4eJ6PqhVe18fz/FYi4vsUyyUXF5f0hgNMv8NkAgc3O2g0cbzG&#10;NwVNWYBQmI6NFXhskpTrt67zh3/8R1zOzul1urimRRqGFHmJgca1bagakjhitVi2Ib40wzNN8jjB&#10;913qssTo+PQrm+evnmNqgWOYBDu7YLpsbx1QXslnLENim20t6/q1A0zLIklTpGmwtbONUuorp3ql&#10;FdK2MRyHuijI85Isy0iShGizxjddhBCslkt2in26vR50A+wkYTabcfu1d9g9uIZpL7n32pt84xsf&#10;kCcx3aBDleWEyw2qqOm4Pls7e/Q7fTabmKBfYTsBg+GU4XRMFEU0CAzDYjzuX8FKSp4+fYqmxZZ2&#10;fJcyL+j1WgBXpVv2f9XU3L33BltbO0Rpwh/84T/n4uSU1eWc0WSLg4PrPPziIQ8ePOAb33ifrV2H&#10;rU6P//Q/2efZw8doJVGNwLJdHNdHCEFVtBCkPEpoyorNYs7J6Xmr+vS7xOuQ4XCIa9ncuHmNzz/7&#10;orWO3bv7FVznv/3zP8dzTY6fPiLQDfnpKb2bB9y4fYvTLMewJAKNoVt5jyXajJPW7SrVtlufha4q&#10;dN0g+/0R/f4IVTXEYYTOKxylOXnyFLcseX17l5effEp+MSM9P+P4+ROKLCavE+p0xfD6Lu+9/01M&#10;xyXY2kaaBpeX7YLfQuJsb0FVIlwHXWb800//gdmrl7ho/p+/+Avu//rXIAwefv4FvV6Pvb29KyKO&#10;TRYn2NKgKUo8x4XZBT/7+U/IopC7BzfwlMQoSgxqLFMjZM3jZw+4PH0FTc5kZ0JtaMIixvRdpGsT&#10;DLus0g1fPn3I+fKSp4fPuf/kS8qmZOB59KTJvt/lZm9Mt4ZqGeJoiW87KKUoy7LV5sm2E+5KE1cI&#10;zKbBVhpbKZyyomeaTBwHt66x6xqzrCiiiCrLcIw2DVjXNYoGRYakwNQF6vyI89/8kuUX9zn+7BOS&#10;5894/vOfE0QRA9vGWq/QFxfsSM2+ZSGXKxASpyz48O9+xOnzJ/Q6Lk8efkGv62KbCooY4cB02OVg&#10;d8yg5yGqAsqcqkjp9jtYno3T8cFxaLKCsmh94J5hcPHiBQ9/8XPmF6eYlgVCsXNtl6jOWCcbHCFo&#10;whSRFNiVpu/4mAqyxZqutBmaHtliSbxc4ps2ZZwCmjwrefj8KfMmI3U0ou+zDDecHB1ThAkvHj2C&#10;NIWmJFrNSeM1p6cvwAXdpFiiYDM/4ejpQ2zV4NLQd03GHReRRXhNwa3xgN3AZWRq+kLTQeE0FbIq&#10;ocxRZY5rSnzTJDAEdgND14M8x5GSYhOjwhgZJ7Baw7OnVBcXSKXJ04K6aBO6nmEjC8X9f/oV2DZu&#10;U/H0Nx/x/NOPcF2L8ycPuL07YXcQUG3m4FpAxY2dEYHQ9EwYOJK9QZe9YQ+rLig3S+y6JDo9oYMi&#10;ujiHLGM67JHnKcoQIBRCKxwDRF3w7MvPefXRL8G1SS/PefzJh4gshHhNcnHCXj9ARGtII/RmTSfw&#10;ORh0GHsmvqgxigxZpHTRjGwT8yrFtD5+CcmG5PQQz3fxDbg8fImhGnQDpmzBLekqxMVoFbVlRXg5&#10;4+GnnzAMAlwJabjGNiV5EmN1AoRWNLWmqUFgsrW1R57VVJViMtlumyidLqbtUJUNnc6AzTqhSQuW&#10;yxUf/eMvic7PkarGdV1WUQyyPWBr3eB0fJ4/+Jwf/Nu/4OjJQ5AN6XLGza0xKo7aOp9S0DQIpaiL&#10;gqYoMAHbNOj5Pjf293HcNqMTbdZorej1ujRJTB7HnB694PzwCd2Ox/z0hCJPMAyB6dpUSuN1fQ6P&#10;D/nFT3/MT//uryk2S6hrVhdnBIbEqEqMOmfY72A2BeOOy+rylHHXx7cE69kZ457P/taorZ3oCpqc&#10;eDMnXM3ANEhnF5wevUTqCmmbPH30JavZJVLVX1HfGvRVoLIldo32dkiTmEo11EJT6uaqhmQR5TFh&#10;GqFQTLbGpHnCZHvC9u4W2CY0FReLOZZtt5pTBP1Ol81iydnRIZYWiKImvLikWoccjCaYDVRJhi0N&#10;JAaO7SEtm4vFkr/58Y+xfZ+g30faFnXToFRLG7Nsg07HZzDokZUZeZnRGXRxOm0drj3gVHz68Ufk&#10;WYKJ5tPffMjF2Sn7e7sUScyPfvgDmrLi7Tfe5PTokCKJMQ3B40ePKCpNmtd4/SE1klpoTi/O6fcH&#10;mOi2CVVVHL58gUDhuw7r1YJ+r8PtWzfodwJEVVGnKY4p+OiXv+T+xx/Tcz1+9MMf8oN/9+/YHk/p&#10;ej6nxyc8e/4cv+fTGfS5WLSWNak0lpBXF0GIowg8F9OxMS3ryipmYlK2QJBWqKcxVIVHTRFHhM9f&#10;kCjBe7vb5Ecv+fj+x6yeP+HuzggVLvnF3/6Q8daU46NX3Lh9B1XkhGFIVZb4tsXZq1eoZMM83rCM&#10;Ez7+6DOW8zXzl6+4ces61777LbztHS4+us/s4pzVco5ab0jOTsmSFFRDR0qGWxPC5YovPv+cWRxh&#10;Com0WxqSrAuUUjx5+ZzLVUhSVEz39unXDblqd9DD7T3CeIPleAjLZufGNb589owvHn7BYDDhxdMn&#10;JKsl1yZbdLVAzZc4YUZfG3SQzMqKpipQGqQtWnEHAku0+4aqKPAQdDyfRtckRY6wHLRlYQvBLNxQ&#10;lQ2ybjBMF9swyRGtjxZNrCvKIibLN0hKLF2hkhzRCDqux/Z0QhbOiS7OaTRtwtlxGU626G3toV8+&#10;xZsMee/OdRpb8vL+xxw++ZLAhkHX5h/+9i+xHYlpQLlZs748JVmd4VAw2R1yvpmhej3cYQ98F6Ns&#10;d17hxSWPP7+PbZtUWjKrNfNXRyxfvSIJF7iGIlUl0nQwpEbq9m9TK4GoaSUnQqKbGt+0MG1BrDUi&#10;LyHLqItWrzncHrc3Wt+jDmOOj16RbzZYtgGuw/HhK9IkZHZ6yKOPTbpVxshQ3B31GImGuioRWYZd&#10;tZhctGbimZhul86gizZMombMSRTyeL5syVSmgTIElQBZ16g8Q1QZvoDANDCqCsoSR2tkXiCUanvY&#10;RYVUDYa0MG0PiUWVl5gYVFnKZhWiHj/AHE95czqE0RRePMGL1rh2g7VMybICa3kJpsmkLrnlWzim&#10;gWUadF0bG0UQbTBmBqQxl599glxcIlczqjOfJt4wcC0socjDFZ5U7HQDglEfD0V89AqeP2bod/mD&#10;d9+CLCT89AWDMuLr2yP0+TE5CtcOmJ+dIy9OGRYJgeNieR6pqRnWBdmrF4izFmmrL87oYRM/f4KX&#10;59h7u7yzs020u4NvW+1hNi9wpKAvLYrLOY5tc73TxR6OcKMQFUXsmiZ4HmKxhJMjiqzCSgRjCZHQ&#10;iNUCLWCIYoiC1QKkpBSaXl1iBh59VWNEIVNDMN2ZEpiKkophz8d3TZAaz7VIVgUsL3nrxg7bQuHa&#10;BizP8eIVU9kg5xfEn/7mqgcdsCU1725P22ApmiRckaURl1/ep9PvoQXUywUHnsVIVxjxmkGvhzy6&#10;JM1i4jzm5PFjorNTihKaqsI0JevlEsqS1/f3uDXoEJQ5zM65FnhYqiI/PUR5NrbtUl6cMDU0cmeM&#10;a9jIzZxboy5+lZKcvsKP51ysVuSzE/yq5vjBfUZ+QBPFWHVJODunfP6E+eFLZJWTbpbUxYSizAm6&#10;PpZqZRyqymG1ROUp1BXz83Nc02wPUFVFx7bYHQ6o8gxTV6g0QlsmZlNTrddssowijNgeDEiWSy6e&#10;PWV7exdftL9Nnqr5/J9+ztGXD9gKAnQYc/7sGZvegGS5wUTTCzrUTYllSgwEm8WC0xfPQevWtJel&#10;9KSk2mwYTSc4qiKvKob9HtvDPqKqWM9meAKm3YD48oLN2Smj8Zi94YBxf4SqG/6v/+1/ZXV2ys7W&#10;LoEhcbQiXi5wTUmdxtR56722PY/xeExgu6wv58wPX2I1itnRMV5dsdfpkhQ5Kovpmw43xxNe290m&#10;SUL8PGdqtFmuIZrq/JLQmuNXBV//1vs4acbZsxccfv4FZw++JD+/xCkqDro9bC0x0chGIRv9//NN&#10;iKugc1UWbX5G5+0D20EhVYUsCjqqoolC1quQOK+x9q8TFgW9aMW/+u4HvP61t6lQ3H/0iNlqxvLs&#10;nA++9T201pRliagVe5MpyWzOq9kZRuASLZbs9zpcH4yR6yXrFxX+0Cc6fMWjL58x6Ae88/odxpaB&#10;vLxEnZ6SvzjEtUxS2ySJQzaHL2E0ZjgZU9c1ejwmz2JmYcKiKsiqmvF0F9P1uVyuOTmfs45yZFlw&#10;9/otbl7b48unz1FSU5QZmprl5QmizBjYJtf6XabSQFwu6ZU1B0GHseNyrGty1ZLClapbZZtowRtS&#10;aaadPlVVYVkW0pLQH2A4NklVIasKZXlIVSC1IBWCAtl+KBoKVREEBsqCSpcolaOqnDxLwHbxXIn0&#10;JKvlBWlR0h2NkabFxWbO+WXIlk7xrQ5NPMPbGeP5Y+w6YW/k0u8E2JaBrSyqqsAxDYLdEdumYm1r&#10;/FwxHQ7IG8VSgd4Zg2gI45CiKBj6HbaCLmiFNiSlKRCWwfZbdxm9dZfi5VMuP/wNehW2b8YyQCiU&#10;rmkaEGhsQ7acXrdVWpZlSXx5Qff0HOG4jD2XXr/XjpetlGVScHZ0TF3k3Ll7C8qSn/3k7/Etyd29&#10;bYK6YP3kMebFJaNohYxDukVJnZcMpIFjSmoJQbdDb9AHQ5IkGR3boZEm52VFUINBQ4VCNRoDidlU&#10;dA3J1JMMbAuzrqEocbWAvIC6BiGgKkBrDMvE8DpgllhS0hUWQkOxOOPok19Td7oY0mUS9Hjy8adQ&#10;l2Bp6qagiBJc08B3fKoyxYg3aKFRRovlrW2Xs/k5M9/F9j1IEsZZRv3iES+Pj1iEOb3JFljgCk2z&#10;njEyaqZ9H9HUpE8f8HBxjtPtM+hPuDg94+jpY3qBS6/jcXZ5wbHt0nX6HB4e0us6uE2N6wZt2ChJ&#10;WZ6+JPryEwpVE6cR0jQI3C4zw8Tu9Ni9c4faclgcHWJ+97ttKKbImQQBN0cDopfP2Tx90rKZbZv5&#10;F1/QFDVOVTJYL1lvNjx/9gQQNLVB73LB9SqBbIMhwbIM3JMXnP0kZLZaU9PeAP2gSxytKEwb13Ho&#10;TCe8vP9LZkmKyDcYKoc8RhQpxw8+5dNiwXbHJV0uuYhLqOHi7IJ8seDkxQPOJCBNOr0uTdMwKCsc&#10;x2lDl1FEWdf84n/5gsFo+FVQqT8asrEtzrsdbt2+S//u6/TKimK9xDg9Z1QrYi0xqgrRNEx7XY6a&#10;hiDNcMOQFx99jGgUneWasiz54gdL3E4bdIriDW5WctexqcuC+fkZQloszl7x+fEr/H7AIowQvsl4&#10;a5vZw884khZBf8T29g5ZGHL8/AEyW/PNe7e4de8O52FIGkftblop6jwjWy05fvwAvVnT1Yqjz78g&#10;vzxnvVyQxwmOYdCnQQvBtV6f401Ien7O848/Yn12RCUEeaNwbIciSVi+fMb21pTAkQReH6qaiy8+&#10;x4o2XJ9OsNKIy8dPwA8IZxftCsaWdFwLq6nY9nyy8wt+/aO/RVftdM8xoEpjXh/0GQQBYbhhM5/R&#10;ZAlPP/yQZ7/+iChLme7tca0XEC2XnD98SLO9hWmaSL/L/MVLDu9/xs3xiL5nk5wdE5+f0kRr7Hfe&#10;pme22E/RtEIgV0ry5Yp/fPSIZ3//E7LFnPHV/8Y2isKQpHlBGWcss4c8ODthfn7cchmykr4wUGFC&#10;VlVcv3mLb74zJbz/gF/97Bc8++JzDh99iRGGBGjGjsfEDTCK9jcE3TaLDA26btkPhmUiLZMqrFpZ&#10;lKrblLiBoKorVFPgGZJaVxTLBUahWCUJeVmwtzNl3HFIXz4hrWs6WcxqEbI8PcOQkjROUEU7Gtjf&#10;vsnE96nTDXG4oasbbl2/ju8GhPMlJ6+eUZntbfTunbe59vodbt28AbYDiwX0OsyjDXEcE5YFlmUy&#10;GAzYuXsHMRiyWm2w84b5rKYoKoo8RwuDpl9zfHjCYrHicr5munvAO3fv8s9+93cZ97v8z//T/4jn&#10;ubxx6y5vf+0t1osl/iZFrxOmvoedphTnZ7hZhus6JIsZvmlSmialbpBGC0WRSEwtaLTGEQLXcfA9&#10;D8MyrkbdAqU1nlbsD0eMDMllXnK0CUnyAiUtlJRUqmGeJMgG4iylSDOMRtO3PbrDCWJ7H+YbbA1W&#10;4DMa9JGmRdnUpHlFFa+I8xkvXh4S7E549/vfYW88YK9roJqGMsu4/vYbsF5CU4LvtQn0Ya99EAVd&#10;VmcXXKwi3MAD1VCWJUkc0bMlgWnRFCkYYElNtxfgj4eAwk/ndCcdRJWjrpjqCAOhRBs6vOqcKwF5&#10;mZFVNXkN2fKSyYun5LsHXJ9MmOweYLsuyeWSeh0RL9dMJhP64wmffvwRX3zxBQPfpCslzeWM0+Uj&#10;jM0Gaz6naTQ9p0OhJBPXpzQc0roES9D1HaIwwRYSadoo1yMeT3A1LJXBRVaishJVV4w7Abf6I7bN&#10;hp5rY6HacKFq2pBY07QSkaZCaY20LHANsCyE52GYBv1KMFkHDM32QDg/fcXTxQa3LBFNTalLdJPT&#10;rzWmFkilkarBE1fBT2HjCUmVZahkQ2VKlGMyHPTpIlBnRyzSkkjZ7I5GLczFApFEBE3NyHcYuK3M&#10;J1ycE50cURgmTVYwjiPkpkDZBtMGqmqBbi450BoZJlimgV23XnFfaWqlqLMIX2pGpkFTVLhCgmmR&#10;zTM2eYoOAgItsAxNgUarilHH4bW9Lcz1gldPniDqCtdqNYGyBtexWk9yUxG7BkIIyrLGMW16gG5q&#10;DA2mKSnOX/D8s4pSNZS6wXRcdLdDitXKcYIO/cmUeZGxUNANxvQ8B2yDYeDBesni4YaiiHHKkjTO&#10;yNMSoQRjITGThirPKOqC6Moj7tp2+2BrGvy6xmkaPKXwywijLFBSENTtGLkAVusZs48+oqgbqqog&#10;zHMGvQmW7WK3gRc8KQnPznjwk59iRkvmz14w6vQ48AZEVUny6pLaM2kMiak1426Psd+h0CmWrqiz&#10;FIWmyjaIfMzAFHStEddGAT1qnGRDUeSEyQbQvDYdsP3+u2w2KyZ7e3z87BnzskHVDQaSnufglR5j&#10;x+Lrd27wvXffomxKhv0ux0cWq8s5d65dp+N4qDzji08+Y1QVGFmCPj+nM+hy9623MCZTkAY6TUBI&#10;2MxQszlSmFBV9IuEf/bOm/zRH/w+hutzsVgyTzMuZj6OaEf7TZbyrTfe5PVru4y6HYokxlYa6bo0&#10;ixknr17y0Ycfstvpcm93j9G777C1t0+UxIRxRH88pru7A65Ds4kwOkFLrDJNMGHLFgxUyb/44z/i&#10;tTt3cYZDis2G8/mMZnnBfJNAnpJtNhBFeAL2Bn1W6yUj3bAKQ+KTU1RTkzUVeV1RNA2qrskrzbJp&#10;kLrEdx16jo9ltasb8hzbdjGPTvn1j/+WIk9QWcIWmuFgwMC28RFYukGYAmlIatr1VjvlqNFX1S7H&#10;ccjqGqE0JrKVQyotqRqNynPcwKHrmtSOQUcaV4D+GiuPKE4K5uGaxjTp9YZs2S57oxHj3gALiSpy&#10;1ufnpJ0uwrUhjdmfDqm9hsCycAGzahnaVt/H7bQi+yrJiZ4+Jp1d4sUJTpJg6oqu53AZRvR6AcGN&#10;6/TvvEbh+1jOkmqdUp2c80e//31Ozo45PjtnfT4jXGwoKs3BwTW+/+3v8e33P8DwA4hD+p0hb9+7&#10;zcHOlJt7uzSjEeWj5yRxjB2vsZIMT8N4PGSnF5CHEYa8EkBwFQQwJYZh4UibxlDkWUY36NALAhCK&#10;dZZSNw22hKEfYHYHyOEAN8u4fPqUNI4oHEFjWy2Pw7DodsExfKgNrNLAUSDWBRwtoNZMRNDKKs43&#10;VGhGwmDb7mMbDrWakxo1Kl5SvXyClYyp0pjVYomuSoov20CTvrplm1LTFDmiqdGOhxqMieKYnuOA&#10;ZWNZFjSKjuXgmyZ5XKJ1a1vTaUS8uiQ6O6E8eYVTZ9hdmyYvEQoMaWAoMMoKpQwaKXF8j6TMQUq6&#10;XY/MEFyeHxFbJlv7X2fodcE0sYMuttl2gaXjEtc1L5694D//L/8L4uNDqvmK5NkLups1I2ngNhqr&#10;VPQtSdgIXAwMS6BokLZBx7ZpiPFsh0ZDIU1uTXfoeR6PNhHnL0/IqhjX8tieDrm9M6JXbHCtFiHb&#10;omevSttaUasGpRuENBC215LPlAVO+7o6LXBdm44Jva5HEDkkCfQdB6lMUqWRmPjSQlYNZVq0FT/d&#10;PrikNDEtlxpBXldggrQkKgkRjk2laCcdEgKTltoXx/Q8GyeT+FXFxA3AkHQKQaIUsikQRklnq0cV&#10;hy2opddFKwNVgOP7lHWEaUnEFfkNaYAUaENiuBYAWZFjmTamG5AiSbVAWRI76GLKBssxkUaNpQu2&#10;PANZlOSU2FSQpExcgXs1hagwkIYBpkFZl2gpsI3WJ6+rCkO1N2wtNIWhcbtdKq0wHKf1ipcapcCx&#10;GnS+xtYS3QgiqTGaCuqarmuz5brsW9AtGnqmQHVcSkOCtLGkgS4LtG9jGg1l3tqwLKmpqhylFYZt&#10;oKWJ63tgSJS2qIUGUaGstoPfLM4QImhT7U3DyHGQ/Q5n2sDUDTpNqJIIFYaEL2KmTcV1YCIllgFr&#10;amTgIg2o6raL3RPgZylZlrbCGd/DsC3SPKMbuJhdH21J3DLjeuCSFjF5mpKu5ti2SW9niucKmmVJ&#10;R2hu7+ySnFygygohTFwpEWWOjJYM6gK7gDSJkK7NgWHi0tCpMygymvNLOuEaRzeMHBvLNhinOeL4&#10;lPLinDjP6PS61FqR3I+INiGWMCnjGC5n7JsGzdkhOC4iyxF1ja0KVBWDKAkcmD99zH6RYHc6qCzD&#10;dWywLOqzE6oXz+gtl9hSY6URnmzHxNnlBeFqibW9hZiftxMvxyEtSyrVEAQBQjwgCSNuuCbv7Ixh&#10;GIClcbouN3QfHJv94ZBf/eoTTF0DDaZpcHPcZyeb8sZgTOq6XD57TrResalSaqkRrouh2zS3DdDk&#10;bW33/+XqvX7t2rIzv9+YaYWdTiB5L3lTVamSpe4qqbobLRsN2G4YfvFDA4b/1vaLnNpQsGJLaqUK&#10;qhuYyXPOjivM6Ie5eCWbwMYByH24w1pzhG984/uy0FiF69cMU8vw5jX/8L/+R9z9PZ89fsRH3/sY&#10;nSLz4QHlZxoRcgqVPLpsq1hRWF2bPu8jog1t15Ni1fEwWrqasOMFEU1KhZIz0jq2fYNKgtqs6V31&#10;Tl1vO7Y/+RcwjByOZ2alaURXWc5pZD4PrLRjZx2f3T5CbVbojaPEiJ88LkZuleCuttAp6DvyN98w&#10;H84c9g9M+z0a2LQNzW5LUfAiBXTr2F1f0a1X2G5LvrG8s8/Jc2JnHfc5oaaREiPWWJ48fcJ3f/Bj&#10;vv+DH6OKUKaROAWUWDrluNGO/PYOlyI//fxTTs6RDnuys/QxceUsBM/+8J6cIykHUi5YqFWPbWlt&#10;S9KR3XpDip5hrtKMV9sNrq2d3nT3gHIaaQw2G4rVeJXxqhBUYdLC/cOJ0gqHyZOyom826OhhBt49&#10;4NG43RXOdaTgKVlh+g5cDyUwne7Y9oWgAu+/+gU34wPNes0NEa2Er//+7zE5o3LkEj05e0QLtjGk&#10;fsV6c12JfdbBOJFmj8qF680O1/e4ckWsfiNjAAAgAElEQVSZB8YU65x4HBnevaE83HPVNth1QyBC&#10;qEHVoUljoHgoSqNajdZVUKK/ecR+KDwMRw77t3yqIIUJlTuUtpimR/Ur6Dra7Y4f/uZv8Ts//S1e&#10;/MHvc/r7v+F2u2NT4CZ5nCSUAS3CPiXmaSKqRTG8KIwSNn1HOlflszSOmLZn1bS0NoBaNuSzp9HC&#10;qjXYAConhFw9sRfb0pQyOYe6c290nWerDDFBU8lfKWSyLpyOB7YCJs3sOo06X1CS6NyigJcCZfZY&#10;XRCtmaeEs67OrCThUIjkWjipKr6DLgQN0nTcz3XlgzTX+b1IZZPmUFGUlJF5oCsJLZkcBlQc6XSi&#10;MYl42ePcCkxHOLzHrVQtSpKqrmsUQOoIwMfabQLEQjxHlLH07YopTMznxDAekOaKxkEOI2U+kI7v&#10;2cnMxhbG4cy6a+r/N4zMeJxtyAamNGOtRhWP5EwhYBRVwVAp1rYGxKKqWUspnl4UWAsSKf6CajeM&#10;ohl8IMwzep4YxxEDbKSwiZF1nsFYcEIsVUI0l4x1ql7j1tQuUakqbSpSX8NouFxIMaMbR6YwBk9n&#10;e5Q1HPZnVr0DCqFEkm4IqqBCRDRVD9oZrrYrHjXCx35gQ48tieFwjx0H2sZgcsbHDKrgxoE4nhGf&#10;uHXV7c8YoWscjcqgFX6+MD7/Gru7IqehriJpjY4B9u+4vHnD9P4O+/Qp27ZlbS2Egm0UNibev3nN&#10;63hBLgcUwjyPPH73ihID/v0dx/09EgJvn79kZRzWB667SvxSBA5f/pIxJbDC5Xlku92gQ+JZ29Jq&#10;OBxndr1FUqa8f03qOpxoOqXodELSADohTmjixNd//Z95GRMrLTQpI/NEmQbKNPO9vsX4wPT6Bd+8&#10;eU6z3lCMoqTM/WnPyWlCSqy3G7LSrDZr3O0tl8tAmiZu8oT/5kvc/TvG84nzMDGEmZQz+2LQBIwR&#10;6F2938PI2y9/yePNey6//op+mmii56qxmK6hAOM4IyHRaIVxgtFqkTSJtBLIneFM5HI58+jmitvb&#10;HevGcjyciNMZQ8Eta4CiS3V1pArnGKXJyxqXmIbVakXOGaUUprYHULLH6I4olhDr7DErIaVMEzwh&#10;Rc5+Qk0jWz8TS2IIkTcPe662G9a3j0jeMx2PfHR9w0prjI8wjTzcvaowUygY1+Lv7nG941wmYpjR&#10;Q0GFxK012L7H5Kr3zTzwME24VUMomWbVY5sW5VpWK43FsXYtf/R7v8fp+J6z96xub/n86WO++NGP&#10;uf6krjld5noxbb+iXfU8vHlH7Br2pwd6MjcC11dbgoZoNGoY6Y0mT4ndbsMwXWARRqGUqiRdMiEl&#10;Qorsbm+4f/+W4/FC7yy77Zq26auxxDwQh8rOfD6NnJOntJZRwySRoAuyahjJHMKMV4pV3xBPM5Of&#10;qoBHvyaXSNsY9PWmJosE+AIpsH6yRcYZJ4oxzEzTnqatph7EwLP1Cpk9ZU4EEbxSFAVYISvh3Zdf&#10;E+5HtrqBYSZPHpVr4hpev6LXUOJUfaRjoCuZZ01Hci1rJSSn8V6TC9A4sB1WTYQSCAIhTCQNbW9R&#10;mxZTAjF5QpwoJqP6loRFNQ2xa7j+5Bk//NEPuL7esbIKHt4Thwk9RZ7srmlzxJxmlE5o05CnQoqF&#10;MUTEKXCakBOTn1FKcGZZ9zmP7O8PnE1DyBnXr9g5x2X/ltP+gTub2cYTcVfnhy5XqJqYKDETSSir&#10;KK6pqmdaKCGQXC3iDA2bRyO6a5BWozuLNmtYOYgTqtXV6nOckbmtZjTaEF56bNsRfcSIqhwJa2DT&#10;QqqFBVrX+sEozqcLjS7QtETneHu60ChB9R2se0ge0xsMBmJA6w7iDNqissb6BNoBDsWMzyMlepxq&#10;EeNqgeBMfZCX5CiQCjpDsZbUWkRpjDXEEpE0IwQ0MzqNzJc7mB8IObLuLKgJ8gzWY6yQzUzUgtKQ&#10;54jVDSKqmpOXQvVqKbUAsapq91PNOxRC8iM5j6BbXLNh1614LQbXr2C9IVB/xxhBl0iZBqTrKckT&#10;I7i2r1KiohjniW4pKEpK35rz5HlGgkI2G3TJYA1KoC8Z6Vowmq2ySAZiRKlMVInzPHCcA7MKiC2M&#10;KjJTd4ubojBTAFXXQDedrWeqbbC6kHPE1dkSztlqFTwHyJFm1VWeiFG4pq/cEKoF8eVwJJdM0zow&#10;hY1RDAr2L18yrm/QRbBKw3rN7XbDXgmPW4dKDjGK5CANR4wUthbUfGatDXrbMB3P6JhxQVDjCS2R&#10;FYXWamxr0aIhTXgfKOMZRLMN9YynGGloIUxka6sEsi5ImkEimMJVZ8j3I4/Wa55dXTG+e8dlf8FE&#10;T44zaTzhU6Bddaz7lhRGmnZFc72rozcKyimG0wO6adl1Bjne04XE5c1bPmo0l29+TWwa7vYPnKcZ&#10;0zp8jPh2Q0yR47AHf4LWsOot4+WBsUTyZc/j1RqKY0ozKYzMMaB8ohGN04bMSGMcylrGccIfTohu&#10;2DQt2+sOnzMqXDjd77mcjygJuEajqNamRcriUVCvkdaanDMhhNoYtm0dWyuF4dvd4lQ9Za0jL1V6&#10;DJ4wzLXdV5pPP/ukCjU83FfiyRef8dXlF8wCdC1xPLO/e8vWKfQ8cnrzknzZo51UvWMx6FDw79/B&#10;zRWtAz96euW+DYyUQj6dECKiQOu6VB5yollvoF+hlcOYChFcrVfs8pm+a9l0ju5mx9PHj3j6ycfY&#10;zZbjPNP2K7z3mHlEW02YB8J4Ie33PLm9wl8uNEZoreYihXE6MwJSMm3X4LoG27gqtgHEXMje11UI&#10;73nx5jV+YfFdThde3N9h245sDfchMA+aN/szL/3MMUFpV1VdKhYSCts0HIcjd+czU45IZzDR0VmH&#10;vroB03C4DJzevqDtGkqqggbee6wTPvmX3yFdMqt1w2bVcNwf2B/3mAxr12Kv1nD/QB4yWlWZ2Gxh&#10;1hCsw4lju7Xsbm7qdUjCtl/x6Oqazhr2r7/harehV5rh/g4/TchpYK0t9A5d/LfSq1gDTYMJmawz&#10;pMBwOkJnULHB+sAQIxGLVZrWVMg1oQjJ8/zNC9q25dGTJ0hJxBAw6x0Fx3GY2RTotEKMoM0CS+Zq&#10;SoAojOvIjWEYL9wNAbLQN2twDS/e3vOXr17x/nDkwTleDBOeKhTx6nDgl8Xz1CY+T4kpZ1ysMBmp&#10;kLNfBHAcWi/dl1ATmeQ6rsgsjHlTBWiUAVefm06BmBMNmiwK5aQmzQLSNqhuBWXG54yUUl+jsVWn&#10;IMXKMtFCUQWfE6IMWI0HjtPI3AhBybeoQEyJkiN+uOCAVmv8cCLGSN9XWeB5mui6Dt00MA1QNIiu&#10;2ukLWzXEKhgRpokcC7rrKVI4jidG26K2j9lur7hANXYpBessqrWoVYOE5Tu6DAQfMLZBO4vPgZQK&#10;TdMxXkasWLTK5BAX/3gDFFJJdeNA2yo/ZHXlI8wzJoPerRmHAeyKS8xM3tPnwjDNlVCoHX2/gTSD&#10;Mcg0k1LtVjCa6KscM00tSvKUK3ohQk4R0QpNJqlCCjNJLQjLNBBzNfZxMUIGUbp2vyXhcwHnatGj&#10;hBBmWrehyxZRgHM4VSgIEwnaBhMj8xRJKSyoZ8KqDMbh5xG3WS1uNSPsNqgw46cRVxqsT7jrLRCI&#10;r1/gpwkXE2U8M0wZSdVVj1y3U8I0Y0WwRlc0xVre7e+wRlOCZzifcE2HLYV+swE0OWb8OCDW4K52&#10;kDOH/T27bUc67nFKMwwT0baYbkU5jEQ/gVpDCPgojEVV3sA8Vw5GSkwxoBX0mxVt65hIXG87tqsb&#10;0vGIbh33b97Qbdd0ux2vH+6Yp4FHHz1Ctk84/eOv2FxfM93fsTIamzNMI3p3w/rdO6wSZLrQ39zQ&#10;9x0lJqSx3O8fMNrxad9SSmY4nehlTdaWgqI3FrdeES9nbIp1hXE5w31T1f1KGOlXDkEwFIxzROUo&#10;GbIUYvTk2dPu1rh+jTXUtejxwpwiXbdCUXk+hSof61CoWFABVBasbeqYUClM5ASA6RV5FpqmQc8Z&#10;Jk+vLZOaIcz4kDBGITLhp0B/5cix8G5/RL73g4qgWcV5f8dnj3Y8QiinB/R8RqdF5StDyoqb3lGG&#10;M+lSJTxzuVQnJQx1e8YtalCJrusYj0eS9+A6wDAHj3Ea1ys6V7j8+jmfPr7l7KpaVEiF2acqzjHO&#10;SBE2bcPLr7+hacFZhWmFRx9fMxwO9I2jjCM5BqwSsrH0xpBT3WFMKaO0RTnD/nxBq4ZN33IeRkCh&#10;isZ1W94/7DlfJm4/+hiz2/F+mrk0kb9+/oIThX0unEUYVYMYoS8KXwK6yfSNYkgTJ39iAAwDbruF&#10;jYF+Q+PPMExstCHkge4K7PaKly+f8+Jv/pbWNUzTBdKM+AnJngyczrCyHQqD2qxrQC8QcyYpIWBp&#10;r3ZM0wNTTrRdUxOLsZzu7gh5hU0ewoQYg5kujA9HulJg3YEVOA2sxYDTcJk4vrwjpUJnHJBYGYPS&#10;jmE/cX98SfvxF2i3wpUGmUCyRiuIKdJZhZGMKgErupowiMGLpXv0jPn4jmkwdAg6zChnsOsN22s4&#10;/+ofccoQvXCKlrfvL8hqzWwj3ipedFu+3t3yYjwzKUVYN0whIsXwwk+oMeCL4tMJcrNmnkYapxlP&#10;71CNrpKNrQZbZWbRBhFNPp1x/YoUz5RYcNGB2yFqrnBrTuj2Gh0n8nFGfK5JONb7p5MWP4RqTlIU&#10;RUNWmTxeMCqjpJDSTNEGTRXq2azWEDPzHKqcY9sS55HZJxpt0UoRQq5wcyrElDGmx6hCjnXdrl0Z&#10;CoEygSpuuTcEcQ60kCSgGiHjsY0CZ6r9aM441+DbhlgKJdWC+/BwwdkOdJ3Jl1IgRgQDpsPqnlKE&#10;HAtWKRwCc6F1tbvNJSPWfADkQQTlGsTUBKqVVNg6R4ytWwdlOqFsT5KAbdbVZa3AqlnRmp44B3wS&#10;nF3VhGU6WhHinCkFUMLqZldNLTIoZ0i57p4rZxFn8Lmguhb36BaspdzdMU8TViviOKMw5ALGNCTV&#10;0G9u2HVCigqTNK1u6F3PbrVGUb3SOV9IxTKLQNcTtGDbnmbVEMcZH+bqBkzEoJDGME9nVNOgskJd&#10;hso1CAWyx2lLOp1qc9QYhtNIOp9x2tBa2DXXtYCcAtr16KbB9j3T+9fomPEpcrV7hI8zxTr6fo2/&#10;39PpjjzHKq9sWprGUlxDihmsZnd7C/MZNc0kUZCr252JnmCWojRXZbLt5poxZNzFM/sCuQXXMLcb&#10;sjtxnzM7o2DVcL9/w+n0lhIC6qQoVnH9+JqT94w5k3JhGGfC/ZdcjkfSNBEGz8hA1/SwWcPhUAv+&#10;ojFKw+EEIojWsOq5fnTL67cPaB8oU6JIz3BOeL3G9jc0xvFoe01WmcthzxQz1nW02hGTJ6oJbVvA&#10;UFI1gyKzyCEvpFIUfdvVZthHzucBqyzr1TVx9sSQ6DrFTGCMiRg7mghcEnpKtDdr+m6LazuCTxjT&#10;LN1tjpSpkHwgTDPkjM612iwxsFqvyTkRFgcjP07V8pGMXfec/cRlf89w2qO7FbfbDashkpMixRFR&#10;BS2mdh9WIzgaURX2CgM5ZEIMKHR9DoXsJ07zUNcsmqZ2NQWUUsQQ8WFkGi+srYMcmafMKe95+PIr&#10;Ttry6fdAjGWaJl589Wv+6g//b755/Ry6lvvzkcZaWmeZg4dc4YkgwixCXmRDvSiCUsxAsQa7WZOi&#10;sA8Tl7mK2p/ihLU9eyPsFdydjiQ/MxRhMJbnKXERGEUxKUXRhqw0lJrslUmMpxNnAlNM5LauhO3f&#10;vcddJo6XL4kxoVJBl4RSkTEO2HKhaSzObmiwmBIoKZIKgMK0BuUcaQxkqmRqLpBEk7SBxqEby8HP&#10;zCTyEhC99xitaYxdZuaR+bgHFKTMpuvRwZPOB+JwoDGWMEwoqfpfRlksAiUzDgM3n34CVtEqi9WO&#10;tNoQxkwYPIwRQkQai140dIdp5HB3h1JVXvU4R56/uWP/9df0h/f8uBWubx+DjvX3rWPwe07TjLaO&#10;C4VXl4Hnp4F5jozG4duGh5x4BZxchd/RAkXqmAbY58jaZ05JMWVBhUAZjzTWLFbqS6LOhao/W+e8&#10;7voGxnEhhWim8cJq2lCycDwP9K2DVCi+PvC5Gl+UesKVaaqTW5FFMrUgKrGIl4Mz6CSIMSgtaK1R&#10;pha0pSQa63DGoIIihESzGEk0VlOSJSW/iOOqWq3lQlFVIrf+rab2erKgBlSlPclkVdBLB6BSrmp/&#10;qro6FVNJcBmpEOVqTaQwjBekJBqrETqIlZCTEXIqiwJ7/WiIYEyhoBAxtbAXTZFqdiCUatDyAcH5&#10;8P7qLy81RiZJJkogqQgS6/N1vUaxZAygluulTZU4LqX6ig9+QhlBiwEEKUKmUFKGENF9S1FSxxMl&#10;EXKut4CS2m3nUpE3KUw5MvrAlOoGiBWNtZZCYpgmussF4+eqdGcMzhrMztVRiQAhQAhkX4gpIFlY&#10;ta4aCGmDOINoS1aCaFMNaHIGSUAkZUETcHWmhSkzaTbMxVGir65gzjCXRIweJGPbDhtmMJqShViq&#10;QqPo6t6XYgJRFBWpih15QdSoF+PhnjSOFNuQF/SnOrhlQvSsnQEjoApFlepspm0tvgqIdUjToK2t&#10;pjha2K572uxIcarbGUojrjZSz5qOWDKrruUyDXzy9Gm1wrX7mstKBj+DNqQUWPdrnLbQdTXf+ADT&#10;CE6x6hp6LLHpMP2aooXi1kQ0KRZC8hVxVgVlliIU6tqYmKpamaWenVyqQlmp92QpAlLvjZRC/W4W&#10;x8CMQhVbHelCIOlMkYZEqXP/UpAsYAyqsXV0RsakqSZgLaCVpXE9OYH4kRQDCcG4BvqOy8MdpuvZ&#10;7raY3jBEz/n0lu/u1liVq1DGYp5Q1Lb62a460hjroaqLzOhcyCkRSoXiOwPKgbG6HprK1kCZRJct&#10;qizuw3OoCTtlcki4YtDKMpC5C4HRdcxaowuMIXJ/OGJdy3a7xfvE00+/g4wTP/+jP+Dnf/YX/Nc/&#10;/jH/7qc/Zf/2NSvT0l5vOYTIi2kgjAOPr27obm9J48h8OjMnCFSWblaKtNuw/fhjfvX2FbaFiYZ7&#10;PPfHPYeHiVkbLqJ5P49MStdCwFhKqZ8xZ4EQaawQ92cOtvCwHylX1zQrhTSZplvx+dNbKOBPA64x&#10;oDPpcEcxitvbHTRbOB7JD3f4SyDNgawihoItCjENWWlS0eSiSaIoVqP6FtM2lPOE+3ZWIgznEWsc&#10;3XpDjmfWV9eE8UKMqc5qnIHhjE+JOWS0NWTdImKJU+b0cCKnxG6zYbO9IfoarI4UTmJIQTgkTf9o&#10;jV6t68Fl8epNdf1ECvRtR69bbBF+/Fu/yT9eTvziVz8nxxObLz7iRtsalLVlSImzhmyEvSm8ipnX&#10;IXFIJ94dJ2g7AppL8KA0VgwxFwgJbWsODvNMaDQUwbqezgpqBslz7WRI1aPdAzoDsb53Gxku96QM&#10;2MzoT6zCGt0UbKyubogiS4Wc0a7apBa3pBy16M8rTDHLYQ8LC70s8HCVUy1KUEZQTlPKTC4eQ0aS&#10;R5FJcSKWKoeqSg2sWRbbV8lL91pqN1uoSVsthfOH1lZBUYWsC0nVwPyBjFakUDRgC6ILOBjTWDvr&#10;1jJJ5m44sSIhRtOqfwpeqQiiq+xiKgVdlllxomqqS83GIhWmzUqAGrz4kByowbEGzqpK5XXBqxkv&#10;iqh8LeRsoJhCNoVZqr+8UQWjLJXVpurubZI62zcG8wHBSHUjoABZC9Y1dWd/iZVxYXOLCForRBJa&#10;FZKJhDIyhAuXKIQcKTqRVCbkwBhnxjSzwYMpYCPKQpwKOteRBzGhFklKSmXrx5RqcjaaooREoZSK&#10;AlTyYdXPjymQo68zYgmIyvg8E5VjzCMDAytXoIEhTByHEy4H/DSR/QyTxocJYh1t6IuvHakPlXxn&#10;67w++wQ5ULxClUQK83JPGqKHxljEOiw1zpOBOZKNr9c6J0Kuc3lyIg9nzDhhrSWTSJcLrRS6Jc6O&#10;40hImfuvnzPFyPb6CqUMYQ7MxyOMRxpnmMZxGVdkrKoWnT4NzKmit80cwQf25zOejHQO7zZcQssc&#10;Ji55wupqnzz4mWOGLnpIlUCoiyKnOmZrXL0Wc8wIvsYBKcsZqShYFiGrimb6MNXjJaWKRBExRRCj&#10;mYMni9SRlxSiysQSGMWz6jSlN+RW8ETMuARLVajwnmthCZhKacQ29UZyjmIcpm2rs0gOOCNooGts&#10;rchKwhjD4XTilYH1NPJ402G3GyAjuVYNEqmWZkUh2TOnAeccWrWUCHEYSPOMEIlNNRRLomCeIAW8&#10;z6TJV/tEBalpOJJJVqP6ns9+4/v85s/+DbbbMsyBVWNpdcOPvvsbvH3yEV/9l7/l7/7L3/GdZwOz&#10;7fjoX/9urcoQWusIxyP3IeDahtL13AEHUURVSFaTtCYUOI0TD8OB8XrH4CyHEtg3wmvxnFXGdJaD&#10;jwyNMBeISpEVteoqiRQzJUR62yOmI5aJr14+8PFmx82qx61a9HoLV0+YHw4EUzDGISqhNoJb93B9&#10;Vdmvw1ydb2yHMYqUPUkVojiKqRWRKEcSqaYXViOuoRjHZT4iWqFcC8sB0VqjtOVymVm1LUVXBvuU&#10;C+l8Yjo8VM3pfoVZbTkND2iEzeaKdW45HQ6cQ8bqzOl8R+kcZbUiYiqKpzQJIR+PqEePyMkTw4xC&#10;6NuO9XpD267AJhDNx08/4f3NLWMRDiEzu74aoLQRmkekd3suq4aXw5G3RN6EwPsS+fJhpmk0OgVS&#10;ScRc0FoRcyakSAgJlSJCVZDzGQ7jzNv9meQKJoBTCskZiRnxAa1KtddUuSbQvkWsq3KWOeK6FqSQ&#10;S6BpbHVxM1L3U42CYGpXlJaEvCAiS1ZCqK9FqmeTROV3aCiS0FphjCLHgJQIwRNzRmnBiUZFTw7V&#10;YEaI2A/BRHJlvy/JprB0raoaH1AWZriuGVqUIKp2/N9mcqUQvXSXSlWzkOiZ5wmfPMUo5pRYGUsQ&#10;wWqNaiySlk9XNUNRJdciAaEs5L5SWKD09O1PWGgCIrW7l1o4iMi3ZxZVC4tSAlI8SERLwOiI0hUp&#10;QOK3z/22S0+FTK7dknEoWRCIUqFMRFBKvi1Y8oIumiXwqhKRElGq3qPaKrTUz1MSkKtOeIqenOKC&#10;ptQCgZhqV5wyl9OItRZndQVtcsEKFbo1wjRMKA1kgxRNzoEca0euVSYnj0LI80TKgaIKEgKSIjkF&#10;XKern0EOYDPaKKbpzDB2tEqIeUapalJkdRUSsjEhVkHJJGZQFqUNWWdSnvHjpY5WUqQHlLP1c+VQ&#10;9fIzqJAxGRjnetaK4FEkX8lbOQyoVGqs9zOUjjCHKhe8oCg5J7JQIeUSCdHTGEtRQo4RqxTH92/Z&#10;dB1GhLZzaFsVEukaVl1LSTM+zjCPkEBFj9FVh91s18zfHLlcLkzDiFlr9FI8GqNp25bxmLCiyAI5&#10;xvq9G0cpGR0CSqpCXCllaS7ln50ZKKUSyLQxOOdIs6dEKFTY/MNKp7W23vdKSCUyxRkcaKvA1L8z&#10;f//+AYDpcua8f2A6HmEYMCWy0opOC6vWslu1WKtZtWuGaUKFyGq35tHumo9uHyPA6XBkt9tx2/es&#10;uh59ORKd5jid602vNRaNMRpZ9m3B4IeRpAtaFYoAXUN2CqMK0jguDweCJMYUlqpLGFJgiJ6HeeLp&#10;Jx9zvBw5xsT7V6/RTz7lR6IgZI7HE6cs6JK5vr1Buw0TlnPRHLLhPins4JnHM8YYvg6eU9/z3jlC&#10;CKj5Ad+vmNYbQgjMIdFuN/RXG/JYu+gXb15zvJx4+/Ytl3HicDqjXUNnhG/e3vHo2bMK/ZXqzKTF&#10;IFkoIZJcJPlM064IU+b3//Pf8vXXz9k2Ft06nG3RtuVyOvH09jGPr685nQ5ECu31Fa1TfH61oQwn&#10;VgK32x6ne8J0JkjEth1J1bmTNo6iLUUqxIlokhimmFGm/TaIjfOEcQ2m7SCseXn/DpUjWhucWIp1&#10;mO2OdXOD3Wyg3zHf/QXTZWL72TNWP3zE6t09h5fPOZ4PfP6Tn8GnT+GzZ4AG04EvnD2o9QooRB8J&#10;s0cLtM5hRJGmmfE8ogr8ye//EX/zx3/CKRW++OQL5PYj9tORpEZeff0Vv9i/54UqfBUHhr7FPn3G&#10;rXF89dd/SzEtEQWxdmeZ2jBHVZGGcZroraZRK5q+YTYtb4aIMS2bdscQJiRXD3QyKGXQotDL9s94&#10;eUBUYRxHpmniO9/5HJqOcDxVbWCqf/aH/WaUqtDnh/ZSq9pN1aFF7UgwkBV19ynWTkVlYg44FJ1S&#10;SJgxMWFjQqfMatXRoJE8YaS6QEleSEW1jV3QDEEkV292odqi/v8StuhSiZ3fImelJnoUWtWHFYVb&#10;1KHmOSA+0WqLlYbVylLmyuCtzjmVYV7x9YQsXvGQ0boaEPHP/MWhsmJrxEt8S75YguCHxGpE1/oi&#10;Z3SJuFhX27pSsCWjS8JQ0Cx2qKVKPpIzJcZKcrOWUnxF7lPkg5iU0qC0RptS5+fL2AylKgchVROX&#10;WsHUbqmXqpzlcqaJeRFegbZUdzf9z9+/ZJQIW6vqCKSUep1Sqq8l9UZtpHbx6PrQWv2z6oelmsi4&#10;HEkxoAT07DEpYURxLhmdAipWxb625PpvGfq+Z0gjLIJQmqqbnQeP1tWxbpKIcxbXG1SjKzLjMykH&#10;JGUCGY2tI9JUljFnhJholYE5kFKg2Ih2TYXT68oJiFSmudPY3qEkw2hQopl9oFjFtGz5tH1PkzL2&#10;yWOYRobzBYmKlXV0Sx2mUgHvKxprDDLPbPoVJSbSOBN9qiuuRbCTJ82RjetIoumyYmsbbvqe63bF&#10;plFcNw7/5gUWXeWJE+hcnSiLiujZ07aGZYGoLjiUQvxQFS55L6aEcg1N1xHFEOeI5DretaKQZVxY&#10;B1QVXvfTUC+vLKBQLpg/+/JrAE6HA/v37xiOR9JloAwjKsy4BZrojOKzp0/4Vz/7Cc+efoxpNKfz&#10;gM/wyRffBa15+fI1m90Vn19dc0WIOlsAACAASURBVCuCv3/PcDkgbkdRZYEFDVkqKSWLQkpk+8Vj&#10;8BMl6kpQ0a7euNOFIXpevnqNhJF7P/DMCEVVglxeOXxn+Yc3rxjmkag0L989sHrzissw0bUOqyw5&#10;l2o0P868fntP1i2rmyccU+Gvv37Bf/xP/4m+bfje97/L4XDi3TDz9f2BR1c1GL15/ZYwz2zXG/rH&#10;G5597zt88t3vEqTgtea/ijCGwP39nlQy52FCG8cQA7/3f/5ffPPqNXGpugw10Bsq8zWhGONIt9ug&#10;reLvX7zhV998Q55nplSJMSlDaxX/9ie/w2675le/+hWHy4C0DZICj1rF003HT3/8Q/7tT/8FHz26&#10;wjQNXe+QJ0/q7MY10PQLD2C5s5aodExCIwaUIYwD53Fg1Tg2j59gn97C6XY5XHUNqWa8GYoHFOWr&#10;l/zlL7/k119+zadfv+HRoye12CmZprE8/MMvuXq4Z/36DYeYSesd5uYxsenZ3L/lo2dP0SWRY6gO&#10;OdpU+U/t6HvNdB748vlznr+7Y+16Xp5HHv78ryjne9Ztw+ALQ2t5/JPfolEF9eia9tFjhlh4fRl5&#10;9fxNlZFVNVkVbepam7IYXeVUtVL4eeJ+mviTf/g5D4cDWwXrRtE21WXtwx+hmhdoBCUFHwYap6uh&#10;hVH8j//Dv+cnjz9CbAOl+qPXKLoc4lzqdfABbCLNEY1eZnqyJCYFYuvsuBTmhRAWEyhtsNpQQkJS&#10;xuoWZ0Cblvv7d6TThdtth+k6yjTWjpUlQUqdPwN1XqcUYh1ZFDpXcldd/K2QeJHaeZVc0EVRELJu&#10;yFgyGoqhsx1WORoMeS5cLhP20Q2lDfWzEipKUHsmKBml80LOWXagKf/fpK0+fNu5ysLCkuA/5Lua&#10;7ItolLG1iAqgF9TC5owu1Hm00mCa2kGX+pIplSrsowu2X1OEZWbtKRKRnBCziAUtnX/F81NdqyzL&#10;+1L6nzYC6nACTRXVaJbK+IPnsSqKEKGNS6J3DRiNlAr9f/u5Svl2TIRkxLqq3KV1PX92GRsqagVk&#10;NPiAFFVHijExjZFSoLEd8+BJytZEFgOWajRhla3s9PmCsZBDrBPqmPEpVzLaNFZ+gTKINdC0WATR&#10;juISOoOKFWEQDJ046DfLXN9g2hbEoLRCXEfXdTSNRytVr4cSnFaEXD9/EQjAXKqugUYt+/MO7TrK&#10;7CElxhDJSqObjvX2GoIneU/xkTAHXFFQFJf9mUY5rLEo5ShlQilXEYlYiGOgsz2nlNAhQlF0YpCU&#10;mafMOc2Iaig5AQmtHaoUYqqXTEmDYBCpHXOW8u3PiCIqxeA90+hxYlmvW6I2RA1Wm2rBnBVRNF4U&#10;89KhpwJ+4ZJZXXezUwbzYOoe9kE7Tq4j9EIojstcGI8jeRqZ9vcUP3Hz66/58jjw737333C17nn1&#10;8jkPOePnSNaB+4cjnz9+xu3jR+hp4Ormpq5ThHkpf5aWpHyoMoU6FzwTJ8s4VotLjWYMM+9OR14e&#10;96Tba2LfcSDQpYG5aC4qEVcOuV7j85GsM5vNNdfKsNntcM6RU6TRitl7pmHk5dvXTHPgf/oP/4H+&#10;f/mfKd6jcuKj73+ftnV893tf8M3z56h//CVf3T1wNoZzzJyaln57xSc//D7f/Y3v8cn3vsP1o8dc&#10;oke7hvMUUVJda5RSHM8XkhRevHnLH/3pX+D9c1Ku6kwRT1G1S1K5EmpM61CrFt1YwnAil45Jn5li&#10;wBjDNAw0NzcMfcf98cyvjicOl4F4HnBW8XevB66BuxBRux0/UgpnNWvTcBs1aS5IqeMLlZYuReoc&#10;D6OIpsF2KzCGGAo+RdLseb1/4PHa0m52ECsZMS2CAdmPDMc9w/HEu+dv+eWbO/7u5Wv+/OUbQgHn&#10;HL/xxef8xmefEu4HePWKbDWXAqtPP+fZb/4mm88/Z73tFqR1sZIzhuQjw+lM52o3+4f/zx/z7mHP&#10;1ZOPkenCN6++4soKz559xu7mmo9210ylINsVh5QYtTDkQrjbcx7q/EuXVHssXV2LUqpz3KKpLkYp&#10;MMeIco7TOHF+8RaZR9rGEEL8p2T9YZaal46kVAJSu4RcB8j2r+ifPOOqb1Al0mgwqZJJ1IfZcc6I&#10;KLIoRlXQ6Lr7LhUWTcv7yqXaJE4xopqeKQtFLNq6ReRIiKKRdsUhBf7y518yH+753X/12zy5uuYS&#10;76HUjlb4Z52srt9FVprS1LURm5c5shKKgqRLhZJzrDPNBLloohi8dkQMGQteMJsOVyxvX91j3+95&#10;1u3oVY8qmawsRZbvXHJdX8kJvdjUfiCJfUjaaknadaadwbr680Myp3ajJWcSGjEbRAySAzoryFXn&#10;PxWFLwqjW8Kyc00qxFyIKoGtCVmtdxU2LwWJgeJ97QgpJBFECq21pOgpOWGkrvRFAeM6QFPQxKgZ&#10;imJWQsmqIgoZxFdjHFRDlIaxZEosaKUQ0cTk6+oslcdQYXi9FAm1g5eskCQVdcEtn2VBY7IijIVh&#10;ovpr+8i7/YBSikePNFPIaGexpdqf6igQYfSJNEWcXi8iQkOdGiiNU6lyMJLB+4AtDUQHs6YoFrKs&#10;XSRApRILU174Ay3D3QOv7k9cJbh5dEsCTLNCuw6tLvX5cwRt6E3LMRQIUIyQkxAzxFhwXc/V+gpj&#10;G0S3lFyWdNLQ9Wt0jGB7GCe093WNbpqJ2VIGz+t3e0YvPH36lKbf0BiPGI0oVYuf1RX5/UAsE3mY&#10;IYETS4pwCBPWD7S2Y/KerArSQLGCTwlRDmNZuum69BnrQjJeFWbRBCX8+u6e9+czrluxu06AQnKh&#10;tQqnqhVqLDCnxLEaABMzzHOAmGlsg9aWGAMmucoSH0U4psKchSSGQTUMtiMnoaxB4syvj/d88wd/&#10;yjfHC+vWMk8X/vV/99+SjcN2PeOcePn+np//9d/yd3/+p1x3HZ1bZuQKjNEYZzHGoHWFFUVlEmMN&#10;2HZVIWAxzH7k7nDP3TTws//+33N0DblrOM4jpykyDAPn6AkainNcLicsuZJHjKHkSBhnjHZcDns+&#10;++RTXHmClcztbsuqb5nHAa0F7ydOpxP9R0/4YrPjhz/5HX70k59hlLC/f8//8b/97wyXE+8zjK/f&#10;8OvTCde12K7l6bNPsLrHmsh0mcgCl8uFpl+hlSWGTNO0hBiJMS+wUSLk9G3C3l/27C8NbVFIiqxX&#10;PcE2SNfSb1b86IsvuNpsaHXDi1/8ktE68lrjC6yuNqxvZo5vXvOnX71gNn/GX335DSV4Qg40qzXd&#10;9RVoh3INxjisKFql6HQ1KzGPNmw++ZjfyAnTrxFrefXqJce7VzREHu5eV0g3ZZIPdGjaxlDSzHC+&#10;EI+Rl5Pn3HYMJXOea5E2vH3D16cj/83Pfhs/zdi2o+ta1k8/Rq42TFZzKYmH+3v6pmOzWnO12XI+&#10;nnn/9o55ek2MmRcvXvDk42c8fXzDN//4C/aH91x//oyPnz1mOB+5+uhjTocDPgt3l5EhRTyKXIS2&#10;WxHSHSKaogVRihKrk1IpkGwlc6QUUCmy3W4RqqxnyIXetswS/qkrFV2V81KufIwS2TnLTETlxJth&#10;5A9/+TUf//JrfvCdT9FxYt00UEI1AMlVk1xEMEpRRGOaDpElYZMpSlNKhbRLSfRty+Qjuu0ZQiFg&#10;iKZBAR7hiObkesbTkT/+9XMuD3d88i9/m67b8e441D3UXMljWUCWZC1ak5WqOswCNttvyVToyugt&#10;kpC0dJyRqhOPImjLrDWTOMIcsbuGUAzfvLlj72e+/70fcNs39Uw2jpwzMVdi4f/L1Zv+Wpad532/&#10;tfba8xnvufNQc3VVdVd3cxBJkU1REkXCskBZUiRHkR3B3xI4ARwg8Zd8yR9gOEBsBAnyIVKcQIKU&#10;2LEUJ5AiyRLJpppDk80mu9g1j3eoO595z2utfFinW0IKOChUoVD31K5z917v+zzP7xHacdo9a2DB&#10;MnCbCPeA/mhtLHC/jsLw44HTDaFudWyMQSORfosCQeN5NNJ3hkLhUcqAuQfKT7CecNu2RlOi0cY9&#10;xFQUkHkLF7YQWK+mFpXr7G7cligKA+owRMvSAXU8H2t9dKBJ0za1llS1pTSWkTHMjXJfQyiQHtO8&#10;oNBQBgkiNjRCUZqCWruNha9SxMLxj9Xulm3tQqN3IA2MQNaKUCl8HSCQNNpS187UNc01s0Lj+4qy&#10;NOzPSnyl0BXkXogJYmQQApLawtxYTqvG9TDnGbHnMc/nKCWRjaHJDW1PYW2A54c0IkA0PrW1VBbs&#10;YigIFsCQwlZUuqZEIKuaFyenPN7bYzDt8Om1dWoEoR9ReTGl8ZCVpSwqQk+TdgZk8UtE1EL6IJIc&#10;YxqMpwh6fabzDIyHjyJfeHEa06BQFGVB2/PRytLgHPmjrKYY5YxnU7535xGf+tRP0fVb+J0u4+mc&#10;rMjJq5yyqiijkjLq0nzkiwhDolYbmbQoShjbhloJtDuluIInI9F1iedJ4sSnKXIcMwAaIagRrhxF&#10;QqkkH07mHA4zCAuWUSgV4HkeHeETeh7tQFEbjUUys5ZoMVCV2q3glR+C8inLBmX+1vSQJC2syRlm&#10;lSsNiFImeel0T6sRnT6n4zO+fu8BRdawthzx1sYO88bCOKMzWGPv4SP+8Pf/d6YnJ9R5RjeN3Wgv&#10;DGEcYIUgywp83+M//8f/mN/4zV9nXs0oqpJ2q4+uNb70iXodXu495727dziuGsZlzZO/fgcbpxjr&#10;MRxPmJyekc/OQRf0Ol3Ozs4QKGxdMTw5Zn2w5mgxnuD4cB/T1Bhds/dyDyEESRoTJwlWCJog5P6z&#10;feq8IPQDOt0BSnoErS7/5L9+i4OXe3zn3e9y796HLPsBb1y/hEXzkw8fUOY1G2ubXNq5RNppMx5P&#10;oaxJ0zbdbpc8z0k6bfqtDlIIyllGnReuSk15DLwIPwgwpSYMAnzfY3Z+ilSS9WtXuP1Tn8KUNcpI&#10;7j5/QRNFWGsJ/YDTfIYtC1ScUOuGbz95xvcfPHXGj4V86MULZ7KnUELhCwiMQOqGxlRc+sQ1/pv/&#10;9p8RtFpMs4q020HGMUrFWNMQeZayyLl961UubW4TScXRy12Gk3N+8L3vc1JMmCcRvf5Vjndf0Npc&#10;o9fvMzk952A+4/vPX9DvdNgaLLO8s41c6jMymsQTTOoKbzrB1JrBUp/PfvazHB4cUhQV3W4XY+Ar&#10;X/0qvV6PKPQ5P/4ED1+7xeP7d7h7eIowNbl3hrGWaZGRLi2hC0eIQzoYkLYGESo8z0fXBokk9UOk&#10;gVzX+ElEg480lmlZutpUKdFRSqY1Kkowws1A1i4K5pX92L+UNe7G51mBH8c8nJT8iz/4t8SeIRCa&#10;WCk+/7mf4urlHTB/4wIWnisluX75OlJ5nB0du7rWumY0Oqe/1KbVSlnaucD73/kuoQyYFg1FIBHd&#10;PhmCGR6zuMVf3HvEX/7Fn1PlGe045L/74z/h9Vs3ubC1RlUUJElCWeVo2xBGCUenJzx7vst/8V/9&#10;l1z8ys/D8RH4Lbd2bZxBqpkMyfMMX8Bf/umfUkzGJFGKClPm5YTOyhp+q43qLqFrjYlT+heu8J0/&#10;+1OKf/91PvfJT7I6GFCUU1QYoA0MVpb58z/5f+m2U5aX+rzxxhsoPyYrXWugMwRamqZBCoHnCfK6&#10;4fmLp7TTFnmef7w6ltJjnhWcP39CuLKK3N7ixSTjahAzkT77VUN/YwvFErU1JO0u3/3uu+y+2Cdt&#10;t3jr538WoyKMlRgD3XaH0fic8fmQOA5x3QFw//FjRF7QbiWgQqajMUGgEEJx+HCPRns01k1Xr3/2&#10;p1je3GZ8fELuOy537nmYbpe3799nEEZkwyE3b77KYGML4XtICVVZYK2mqUu0tnjCUpY5AijLkrqu&#10;sUaQDXOsaZBScnx2zunpKcuDFbYv7PDkeExvkHL5tVf42V/8GnWZ85N7j5CdJY5PzxBJG7RGdtq8&#10;zHJWrMUPItS84dHeAa1BhzLL2d7aolFzfvzD97kwWKPOC6qqQkYRBZZksEReVy4yq2uMAisFcdJy&#10;G4OmxNvY4Ktf/Bne+953+evnL5BBiD+esXXjFnMUSZCACKlqjY5TXoxn+N0ee+cTVnst5sNz9nZf&#10;slK4cqdGWzw/IIwjmixjPp9jjCEMA7LZnG63y1K/z/HLQ0I/oJHw4d4R+8YjHM/Zvf+E0jQErRav&#10;v/km7X4XPZ3SXV5jcj6hPDlH+xLKnHRzjWmkuHzhGg/e/S4mmxIKwTxz1yEOExct1hX+TKCEQUkH&#10;OJmXBeM8w09TMixPjw55eDanu9ahv7ZB0+tj/ZC8bIiWVrh+6zpNNWdjdYWyhpenQ/bHE+I0pV5I&#10;OA2CaHHYUB+tyaR1+xsj3EtLqD2oPUlW1HhCEoQhpC2MZ6n1FNPqQtrB+iFF1WBRNFJxltfMagso&#10;itJSFRpPuQeE9KXLBmvNaalRg3VEOSH1FcnSulurVMZpN72MjVduMWsaeoHCBAkEIRZFURQMz86Z&#10;js+Yz4aOlOOnxCpksNQjDX2wmqP9Fyjp+nrrBWO4qhxLuxKaUhiKxlVmWmtAOrUyK2rqOiMrMh7t&#10;v2R9a42f/vKXuXL7Nk/u3+fukyd0kpTNzW2aQjM8HfKNJ9/g9ddf59L2JQ5Ojnjw4KFb3VlLXdfM&#10;53N3rzEGL/TxhYeUEklNGIc0XoPnBaggIGq1wJfu/8Ea0nabal6SVTWjLKOoSlhcR08KPKtoPOHy&#10;hqHFt85ko6RAS5f7tl7gsrAI19xjPcenCRIK7ZzbDRC2WuxcvkwgLJIGKw2zyYjO5gX8Xo9QBXQl&#10;lElM5/IZ541AKp+z6ZQmSXjj819ga2uLo4OXdJIU6prB0hIbm5u0BwNsK0a027TX1lgerDLaP2M8&#10;HlNXJXEQLiI7BotGKoVQgqcvnjObT2gnMTc/8Une/MynOTk+4OTlAe9/713OTo54sbdHGEf0V1ZZ&#10;29oim82oZhlba+sUeUVVOJ3P95wB0GIJPUVWN+AtQBpCOA1JgPU8jPCopfcRU2Tx3hY6NE4jFcpF&#10;cDxrkaakwODbhqyR+FJiypqdvKFtA/xQLVyh0uU0rcda2qE36NHuObxvBCSmJkojgkBhe32alRco&#10;P0I2oGtLZl1MzPgBx0XNflbxUlvKBuSkROiKZXy2Vy8yOTvi2fmp+9pBSDkvmRjJuN1n3wu42FsF&#10;PwbhQ62dg9n38DoD2r6EqsTb/BCRTKiERMVtQgQmStFRi0r6CN8jF4KzSnOQV6xqQd7qorZ3WIpC&#10;0k6b/soyUkqe/PEfk+8N+eXXb7P9S19zJkRjncs49N31bSqn5UqP6tkznmo4zHNK4w47Ueg+J6fm&#10;lD/6f/6Ci6/d5ubKOiZug+dThhHJ5g6rt19jsL3pTq9GkD14ygcf3GOz1eVrb36K+Np10AuGdOjT&#10;Lgp2mmaR2dUgBaM//iOePXrI3mSOxNBYn1SlHB295Ovf+h7P906Ik4S3vvQzfObydcow4HB3j4kx&#10;xMJDxxGH85znz18QaIOSPte/fIHNr/wdWOq5zLApnadBsjhpNx/r2PvvvUeR5fh+AOfnnB2f8fjR&#10;U95++7ucnJzwiU9/it/8/Je4deM1wk5MlEZU3TbtwYDPfeWXePydH/CkvEPpBSRhzNzC3FN4K2t0&#10;1jcIV2vC1S0K0eBj6VzY5uDpU7758CmdJwfIWjtCXreL9jzM7iHn+Yyk08WPQ/wkIGm1WIpSPCkQ&#10;YcQrV6/Rf/MNotGQf/t7v89kMuPV1z/Ba3/3lwnyhlIocm0JPMVYSNIrV3nlc59BUrO0sczej97n&#10;7ceP2Ds+cVKiAStcNDAvC/J87hj6Ucjqxjon1pDMcoLegBuXrvD08RN2K8Ek7PD2g+fIKMD6Hl/8&#10;8s9x7at/B+/qFafpRxEv/+TPyE7OGFc5S0qQSUuyvcXWa7d5sLfLvQ9+hK0qRtMJeV7SaEOWZQhP&#10;Mljq009D8ukUpRRhHDvQjnSY6UPhcSig9mNklOK1u3S7fXqtDhcuXeXS7ZvcvHHFNSiWlsmLfd7+&#10;9vc4HU8pq4a8rBwnXgUYz0dJ6oVeVCOokaJeRCDcywiD57tvklbkEyUR0tYIz2NlfYPV9Q2SVofx&#10;4RHC911TiTbMrUD6EfO6IU67aGnJqwosREFEVRRMrIDBGqntUNWa2rqbWNDuuuKNRlCJkFdefZWk&#10;0yaMEud8FR7GwPDsnOPTI57uP+bRg4cMBj2+9IUvEqiQ0dmI4ckp80lGURSEi/rLbq+D8n28SOEn&#10;EV7gYz/SiyqNLVxnrjCWLMtopEQmKcPJnPPZnCCIuHbzNabDc85eHvFy/yU/9eanWVta5sG9ezy6&#10;d5fvfusdPvjwJ+wdHrF79JJ2koDnUdU1eVG4XlPPQ1qJ1jVFPiOOQ0xtMUiiKKKocoyt3Y231+Xy&#10;xSvMxlNmebbIf3pIYQnjACHDBThe4wmBtBohHExeCI+sqNBCumWjEK7cwmqnt3qSsNujMg6tMp/P&#10;abSmt7JClWcYW9PtdxBpSrK8iowiPD8gDX083RCurFIfnhKFIWa3ppaC/soKaxvbpO0eX/rSl1he&#10;XnZ6qYDSWipjKY0hbxqO9g8J8ZnNZmTzOe12G9toZtkcM52Dp+h0eqjAIxUttLW8PDtzeG2h6G/s&#10;8Iv/wQ7vf/9dKiEYnp7RZCXD/UM+vHuX4ycvmDeWThKRpB2axlDkBSUQqtC1RjUaD5xEA4iP4kRO&#10;VPxYW2XBDXBB5YWLCulc+NYDo9HCc7lLIymsRgpBvzOgDPvkfhcdhm4tLdzDSPiKYHOHaKlPWGnO&#10;z04BCEKF8UAkId7SALWygeeFtISiOJ+QNwYfhRU+NkjIkNRRh4oAq2uayufUKEYixBtsus1TpCh0&#10;hY4ht4rGhiQ7V0HFZCH4XoD1NUr6SAyZmZEmEYQVVdJDErukRJggpWLeWJR2bntf+dSez8wYzhvL&#10;EEUetxEr65gwwLRT5Po6TdNwJAQzY5Cbm7C+5kpu5CKjrjx3WZtqcXDwURcuMoxTpo1B+j5JkiCj&#10;GK0156Mpd49HxJcbbiVd/HYPKzyOpxkz6WG7S2gZ4LWc1nxoFU+mOb4XUg7WiMOWc+h77uFM6vLG&#10;DnzgpJBZq0PW6RH0l4mjkPl8jogD5nnJg3lFmXaZSI/gwhWWbtxm7+QlEyswUUjQaVMpj9L3KcKE&#10;0kIYpOi1bRisuc9XokC1sVmOiEOwGjsZI8LIZYA3tijPzpFRghUhYdDFjnOOGphFKd76FqxvUgcK&#10;m8akawNMGlMojyhIiTa2mH1wl/N55rgSUiHSFvH6BuHWDsXRkHR1A13n2MDDrC5T1Q3HSUq0vEZs&#10;JJQlut1xcakopBieQqdNf2mJyjT4acwwjDHgpuCNNcpul6daI3cucHT3AVe7XTbe+ASz+4/QFmQY&#10;Y33FLAoRW5v037iNbnJY7uPnc4adHtZa2u0OxrAA6kCd55TzORaNjSIOvICl1hKq16ffH8DqJj9+&#10;5z3unI5ZXhogex65aZiaBu/iVbxrt1zNcOBkqu7OBcr3P2CcZRBFVMonXl2je/06k1abeadHU5cU&#10;QUBjLGVVMxlPUEHA8s4WmaiZBYqmcahRT/qUjaYC1PIGv/2rf5/O2ippt4eQHk3jZFE/7XCu4f3d&#10;Pdrn57SCBA1MyopxlrFWNSjhkUSuttMqheJvT9jCOTclmoVghcRxd31Puv09YCqXB+73lukvrZK0&#10;O1Qv9vE8n7TbQ4YJtV+hlMLIhlFZ4CFQYYRUAuNHNMYynJe8ePaC1SubCBVSl5qq1gSdGLyA2vWo&#10;cHR8xioSqSW6qp01Qyr0LCcbzWiyhrc+90VuXL4KjebF46cO1KA1uwe73LhxgziMaCUpcRyjosAR&#10;mqRAy7+h1ohao0OHsguUD8Kj1g2FrhlNR5ycnlIWGa0k5sKly6z2Vzg7OuTd937AlQs7vPXW5wlU&#10;yLvf/R5np6dUecHB7h5pW2E938XWlOubNnVDrS1NVSK9RaWasQjtusmjMKRpoMhzDg9esrW6yenJ&#10;OWVR0Wq1MBgaXTjzkQkwVmCpqa1Gu8AgUgusbchrR6Qz0ro2VasRdU0E+ErQW11FeiHKd1S4qmpY&#10;XmpRliVl0zBvLDZIkKHbcBip8BIfEyXYOMGmMcL3iLsdvKNjmgUyUyqflY1t50ZWHkVdM8vmbhtj&#10;LVVeMZ9mNEGEMYYojmm328RxzKBZcUVZykMpZ+ibZRl5ntM0jXsoagfqKeqGt37hF/jsF97ir7/x&#10;daga3rz9OsPTM37u82/xv/5vv8fh8RHjkzOC1EUOs6JiXmV41l/ETJyG6WgZ9mOikZAfZXLNx/rp&#10;R5lLl2Q2IH1HmZe4B7cEvdCksJqj8ZwPHj3nNK9J05i4ldIfLNEfLBHHCYUXMjWSQClE0l2s8Rvy&#10;KieOetQqRbWX8FAEKsTPLVoLfCuRVlBrw3heUDaWwgqkStAonuwdU+gfkIY+rU6M3wQUTc3GhW1M&#10;qZnNCrxWlxJFoyIQHtbz8QNXNtDkNQQpk/OMXEvSTt+5kT0fbSArM2IjaZqGIApRfoifdmgvLeO3&#10;exSez9S4eKXGoxyOsVIQrqyio4QmSZ2hL4yxXgALxrcSgso6+loY+MykYCYFOk3wgxCtJE3o3qNJ&#10;2zR+RG5dAkVIV3NpBFhPMW8g8QOSqAWlZoYiHKyxcukaqjugsOAZ6z6jwmGRPeGhrWOMh54kWl5G&#10;jcb4nkQLwSwvsEEIvQFqaZk6t3i+TxO1OK8ajB/RWV5GRRHzvECqEIIIE6aAwCQdRH8JIlc7K5CE&#10;wqdUFbH0EXhMlU8nDKgLi+j10UWFDhPy8RybtlCdHlMEGZJ0YxOvv0RrqYeRgrFusEi8uIWVikop&#10;jPKpjUZ4HrVxh8WisRyMJoSejwgTcgkq8hkbSRnENK0O3tIKo9MhVoXMtCUOAlZ3LnHieUybmlar&#10;Q10UeEHErLYsb6yxfvECanWVw6qkTFN0r0uVJNDtQ9ri+dEZ68qxC2prkHGLpizxOj2mw4bASg7z&#10;Ctvt43kelRegtSGIEuIk/BpeBQAAIABJREFUpRqPmZZ7zneStGm3+pyUDkHdjVNMu0cVpdRRi9OF&#10;07xWiioICdY2qKOEbJ4jhSCQPulgxfW8lxWoABXFZAZeTma8zAvmvo9Vkkp4lHVNoXzyqqZBoMqK&#10;VuLR3tpkejrkZDIl8SNmeYHyQ1559SqvvPEJwnYLFcVoaz42i3pCug22sUzPh4RMaUctppnbAldV&#10;ha5dn/xHhlxlFmsX87ddHSzog4sybVOWNNYyr2t0XVPnuTMRiZDYd/ndPJ9TFAW6sVhPOZEcUGHk&#10;eqObmnavS94UnM9nZNMJ3373++h/+S/ob69w89VbXNi8iC9DNosShOD4fMQsm2KloNvt0g4bVx1o&#10;nPgfeIrIC7h1/TZSSmbDjKaqGJ1POTk5YnVznZ/52Z8ljCOsNtiF2asqCownaITESoNoGnylwAiX&#10;j7OCMIjxfWfSsEaw3F+mFbc4Pj5kPDqnzgq6rTbXb95iedDn4MUL7t79kEs7F7h14zqhp/jxnQ9A&#10;Gx48ewaBdlnGKHY6vDFYIxb4R00QBNjaxU2iKFj04zpda3tjm6WlZe7dfUxeVqRpvNC4SgeXtwHa&#10;etQ0GNNgtXuJBdnSDxIqazHW4ktvEfHRGE+hooDB0gpxnDr4gwUa7bCtcYpnY0qj8fyYvNakkUdW&#10;NQRxSNjqgh8io5DpeIy/mH6EhU7aotKG0WjssINhQNlozoZTpqMxCkUriulEKesbGygVfFTNviBb&#10;CazQNNYS+BHUoHxJW7XxwwAhPMqyJM/naFPyo0cPuLC2xi/96q8yPjnh7o8+oJnO+Uf/8B/yhU99&#10;ht/7gz/k3/zx/8U4y4mjlKQVM8pmZLogjeLFNsI9pK20CxKZxWqNJx0SV1iwOO36owe6AaSpQchF&#10;ykYgrMLKRQQIHyEse4fH7B4dOu9EK2FzZ5OLFy/SXV7iLRmgraKxDjwTRRGnp8fks4osrgm8mjjq&#10;YEuN0QKBh9GgEFhjkI0DrcRhRFlr5/KNWoyGM0bnQzwaOr0OST8lbqe0lpaw0qPd7bO//5Ibr71O&#10;KH2E8KjKisI0zoHdCJCOl44KEL5PK0kJlHI0vKpx62nPx5fKEcLKhuFkygd373EyHNH55rfY2Nng&#10;6ivXaXdbXHvlFbZ3LnPv3ocMpxl+1MKlrAXag8axFRcsGWc+q9HIwCf0fZQnaJqGrMip65rz4ZAo&#10;bblDYl4gmwblSTphSF1WPH74kPPRkIuXrzAdTXn46CnZvCIIIhA+SgZo7ShbLI5geeNMT63IVQ9b&#10;gSOfNZpWq8Xq2gYqVDx+vsfpcEi/t85klvFH/+7f8eHD+1y+fJGtrQ1XRoVHK24RBymeHyGEhwqj&#10;j3k5QRBSNQUGV3DkLXChQkqsJ0F5ZHWJikLSTgfvfEhWzCjqiizPmczmfP2db5GhuXbrBoPlZQpd&#10;c/v2qyRhwt1n93l09z5lWToUbuOgUwqPyIsIVex04EqDVERRSrfVo2pndFtL5FlNELddXrtpaKRC&#10;W8nTZ7v85N59Vjc3eOXmdZZXVzBScGN9k5XNbX545x4PHz7k/PiEvIFG+UStDkQt4lbLQYoaRzWM&#10;ZcysUaBapFHN7GzGwf4JyotdD7QXYU2DIKIqLS+ev+SHP3wf31dcv3mD1rVlhIq4dPUmnoUPHz7l&#10;4GSIn7g2r6qxaOmhkjZpfwXlpwTG5cl9YWmlXeI4wVQGjCT2EyaTOXfuPaA0Hn7axVpNbsZUdQN+&#10;SKu/TKUNjfT40le/yrWrl/jxD97n7b/6OmVek+U5qVRc2N4mjiLqsqQoChrcdjRJWoRhANKlh6wB&#10;rQ2EDg8ujF2AkTRi4SRXQqI8vcAeGuVe1uUC3WpQuuiK52M05E1FU9WUeYVAELdapN0uJi/QTc14&#10;POTlyyOm2RwrBUVVEfoexljmWYYIA4o6J4hCNra3SFotDo+PKGTNxuYacnOHXqfN2sYawlM8O9hj&#10;OJ9Q1BVlXWOtRQmBUNLpBVFEq9MD6REFIQfPd3n65BFrKwN+9ue+TGfQZ5JP3SRt7CLNJJGexGBp&#10;jKapK5RpiDyJ5/nYwKOuDFldYssK21ja7TbzaYYwlrWlVdpRwvnZCaPxhCybsbW5Rpwo7n5whycv&#10;nvCJW2/w6U9/Eg+LaTTnoyHD6Yz5ZIaKQvwgWhQMSHxfMSkKiqYBLRHWOWml0GhT0ZiaK1eu0O0P&#10;GI6nTLIcqQSCmrrJFzxbtypCGIS3gNtbia8lwgqk8LGNxnrSlSYY1xIW+IokSej3l4jDyEVey4bx&#10;2ZDTtIVRChEExEmK1g2nZ2NCGdBkGR3aCD/kdDTl5OiU08MjumkLXdWMzkaEYcxyt0capVTAdJwx&#10;nk6py5JBa4lBt0c7TlFKMasqvNDDmIaiWLCDF8CBKAwZDs8Iw9Cty62lrBpngvF8Ot0+eT5iebBK&#10;qQ2PXjwjDnwu37rO3qOn/OU3v8HPf+GL/Gf/6X/CpUuX+F9+//e58/wp7e4SnX6H0WT6cZ2di1ot&#10;5IZFibzV9qO9uLvGCxawXazJLS4m5hjYHxHE3J8XxlVlRnHIfD6lNg2eJx2WUVqSdkh/0MMLXbvR&#10;4bNddFHQbXfIshmeChHGo64sg8Eap4fHjEdjKm1ci5SvMEZjm9rVLHZazMuKqmmIgpDak0ij6LTb&#10;nJ6f0KbCb8WMphMuXrrCpz/9Gfr9JWaTMcJT9Fo9tOeRzebM53Py+QzTVLTSGM9XjOcz0iRmnluO&#10;D08IgogYV/2KcNubMAxJWx0QksPTM05GYx7v7nIymbBzcZuf+fkv82u//hv8n//6/3DkNyRFXeH7&#10;AX/rCERda4oiw++HVGVNq9XG9xR1WVCWUybTMceHR9y58xPCKFmQzxbOc2OIpMfw5Jjdp0/or62w&#10;sbFFHMekccLG6hqRHzObTEnjFMf2kh9/9fnc6aOtIKUpS+azjDhK8CykaQvfDzmfDDk5HdIYSV3X&#10;RIHi/PycO3fu0O93efXVmwS+j65qjg+PGI1GFEVFq9MmiCPmRc48mxInKdEiWhsHKdPpGNNolC85&#10;PRmSz2dEYYrQkrqxnI9m7D59xuOnuzSNRSrFj+/8iA8e3eXy5cvcfuN1dnZ2uH3zBi8PDvid3/kd&#10;MJa1lQFCWExdIrQhED6xitjeuMCjp08w1tIZ9CmrhqZpGI1GRFFCp9VBGkhaKd6ClT5vSs7HE87O&#10;R2ghOTw64dbtm6yur7O6vMGgt8KDB/8377z912xtbjLoDei0l6gry+j4hLWVVerGQK1pJQlK+o5D&#10;YAV+EJPPpwyHU1rtAWVZ0u0OKAsHLhpPJ+zvHfHk2R79bpudizWnpyPWNzf4/Ftf5HvvfIdvvvNt&#10;fnL/Aa0wIQhDPN+jqkuEkMzyAo0gCBNMWVFXJUEQ4fshxgBlhZI+ZdVw7+FTl6LwFLrWzLOc8XSC&#10;imLCOKWlAuIkZGVri63Ll9jb23cs/bIAKYiigDiO8aVAW+vSDoGibjRVk2OoaaxBSsWg00M2bsNU&#10;NiVWWhpTY4QBT6MCD41GKe3qDZX2UdpH6gBPB3gLFjEoZxy1hqoCIzwa6RBr8WCVVn+JrCxIooA8&#10;m/Pw4X3Ozk7oLK/SlAVSN7TbbXRTuUJuIbh27Rpbm6v0o5Qk9RnNz3jx5CGRlWxtXqDdbtNZGhAm&#10;EUk3JYxDVBTghYGD+mhL40Hje6goJo3a/Oj7P2R4esorV29y+dpl4jRiXpZoBPgeypN41kMpZ/op&#10;mopZNicrCtpK4ElLnIT4CBrtiE6gFlK+phUnxH4IkU+/bBMGitFkTKVLTvMxF69sIwLJnR/8mLtP&#10;7nN58yIXr1xGxTHa83j3h+9z59498tmcKtTkVe10jCik8i1l4cDwSkhKStANVlRu6lM+RdNwNp5Q&#10;Gdf7bG2BRCM9F9lxlcnC8TaEKwXwjYdnpEP2GoNxsWuMtVijERh8TxBFEaEKoGwo5zmj0zOUCljb&#10;2aaVtBlsbzAejzl4/Ay55rvrgnNdP330mN3HTylmE3rbsWOBC1hZX6PfWyIKI8ZHJ8ymM+q8pJ2m&#10;rLYH7kZpDGVWEieRA1RIQZQq5wwuC5qmRniCfr/nAPm6RqmATqfjWMKNoalLVrqbPC8rTs9PEErQ&#10;7qSkccSSbSifPOXbd97j85/+HL/9j/5jGgn/6vf+gL2TY2xZk0QhWmsa06DtAlMZKjzPQ9QSWzY0&#10;0kEY3PTt4CfWOr8BGLRoHC4W7+OosLV2UVthmY6HWGra7RZRrNCmYjQ742x0jJ8GnE3HxN0O9x4/&#10;5MWDR1za3uH69evcfPWmy+EXBYPBCuPRlLPxruN/+x4EkkZo5tmE8eiMqiqom5z5vMRqjSkqOklI&#10;ls1c/7h2B8DRZMjVwOONT7zJ7u4u//yf/zN83+eV67fY2bnIYGmNTrtNGEfUpsaLWqg05Hh4yKSY&#10;cLB7wL0P7/LG7TdY3hgAzeJzZxc3mAVmxoInBWEcUZYlR0dHaK25dOkSS0sD9vf3+bM//ROMF7G8&#10;tkmSJHTabTqdFtk0Zz6bIbTHu++8x7PHz1FKsfdil5f7ewyHQyajEc+fvmCp3adpKpQEgYtGJaFH&#10;IC3T8RmlcVupWEW00xiF4OT4kL/6879gdX2dfrtDu50yWFkmiCOy8RzP8xg2Hk8fPuJg94TpcMST&#10;R485PDyk1pqz0Tkvdveoixod1QvpRFNkc4bDM/fejSWNI1YGy3S7XZCCrMgZTid845t/ydHJS27d&#10;eo1ed0AcJrTbbfKpy4CnccTjR895ub/H6ek5zx4/4eTomN3nu8xGU+aznDyrSXspQRRS6AJPNJTz&#10;KVU2Iwl8t4E4PcFay5VLO3jKIWp93yOfzXnx9BntdpesqQhaCWE75dHD+yhP8OjRI6bZnAvbm0wm&#10;E+7vPWHa1EzynFlR8uDZI2pTMxmO6HW6mLxBGclGb0AvSlGlxWQ1HT9hfDJkdjLiO9/8FqFw99/B&#10;yjJKQBwnpHFMHCaU52OMrbFWMByNQXoEUcyz57vMZnPyrGQ0nfDy6BSxgNVMJjOSZEIaJ0gDe3t7&#10;HB0duQMGkul8ymg+Y1zmBLMu3/zrb9Hudbm0c4HlzhLL3S5FrcnLGoGkqhqsdabQp8+fkWczZFPT&#10;lO4QWxUltdbUdU271SXstyiKjP2X+8zzOUkaU89zpPVpdMWdOz/mg3t3iLttLr5yjc2dbWoM2rpB&#10;ME3bzEczVnpLZNmM+WTKZD4j7aToQNAoi/bBRh6FqVD241W4/HiS+PjXC1pMXtZoU7sOU6DWDdK6&#10;TmI8iTGGdquLtZbDw0PKqiTyFYGUYLRDaTYNnrB0+h1ef/11NjfWKMZjwsBja2mbKFZIqTg5OeFH&#10;P/oRabfHpMhI4oR2u0UStwiiCKktZekQoWVd0RjN+++/x+nJCRd2drh6/TpWGKazGXG/ReAF+H7g&#10;VseVce/Dc+7s0FNYP8AXFl8uOK7NIiuKRUmJkI47ncQJWEM+GuF5guWVNcJWwuHxATLwORlNWVrb&#10;5NabHo9+fJfT0YhL2xeJooRut0s2m7P3/BnDzMVkKiy1MdRGYxandGGc27oyDbop8ITLlWdZhgpi&#10;qqbGD5WDzufuQGWsRZgaLfTC2ezyhMJCg4dnXP7Roh1vwoCpa5qqpJZQ6RpwBRG6Kd01EAYhLCsr&#10;y6ztbBMmbdI45PzggJWVZcpWTJiE6GzC8eER88mcpqyptSBu9bhx81VufOpTVKMpx2fnPHv2gqTd&#10;Yntzk8FgAHiuCtRK9/coqLRjw8dxjPQ8zoZnnJyc4Ps+169eQwi3CjVGu7iL8BBS4XuSKi+4ePES&#10;m9tbHJ4ecT46o7aanatXWF9f5/Gdu3z45CFbqxv85m/9RwStFv/yv/8feLC/y/raGnPrti1au8IK&#10;z/PwVQhWYrT7fCPctukj3plF/g3/56PfW4DMrNUYazDGMeP9wKPX63P9lSusrAzIixlh6PPKtSus&#10;be9Qlzm9docyL3j27Dmhp3jttddYWVtnPp3gSUW720eFAbNsjhf4juPtOdpaEEcYXP1tK04w1vUc&#10;l5XFDxVXrl5l++Im7X6btNdGBgFr65t0u22ePzeEfsBoNOL46IjB0hJbG5usrQ1o6pIsm+P7il6/&#10;y8mRz2Q64u6Dn/C9d7/D9vYmrU6yuD4fEdQMnudqepO0TXupR7vbor88YJZNOT4+dOs95ZHPG+78&#10;+AMOTkZceeUVLl+4yOXLl1ld6qPabQLPY6nfZzweoxtLNp9x98P73H9wl6aq6fV6rKyuossKPwwI&#10;Qzd8sCjniJIUP4zBuk3Hy+Mjnj9/ju+HjOczTsZDllfX6Hd7rK+v8+rt19i5eJFW0iZaRCfPzs4o&#10;y5LxbMpP7t7l7t27+GFMrRu01ly8eIn5bEyrlXLh0g6tboft7W2EsOT5nLwIqeoCbRf6FILpbMgH&#10;P/oB+/vPOTk54bVbbzJYWmOp16MVJ+7/sZVy/+49JqMRmIbnz57ww/d+xHQyIfB8fBXSXe7RGXQo&#10;RIbILEWZcXZ6zMryEoFyvHqJpazc93W2MLymqZPknu++IGi1uHL7FmE7pdVrI5XgyrUrPH/8kP5a&#10;j6WtVR7v7/LOD99jOJ9SaE1ZNwjP59rNV2iqGqkFZVkyHJ4xHA6x1lJkGbqumYzGDM9GzOdznj5+&#10;wosXu3z2s5/lc93PESiJLQviOCRtR4wnQxqrCUOf4/MhdemKet7+9jucnw+ZTl3KRvk+vaU+YRhw&#10;cnZKkiRsbazR7bbJsozh6MxJZbV7+AZJRCjdivndb7/D8cE+ly5c5tbla7x++1UuXdwmyzJXrmO1&#10;q0r13KFueHLMdDhENy7S5XmCIIyxssD3AmLP59H9B+w+f0I2ntLt9PDxsBqasuLZiz2eH+zRW10m&#10;azSzqmJeZmhr2NraYmNji0+9+SnWBys8vnufk6NjGus8Ido0TLMZaaeF9CWN0SgdLFZ7kSDPajJd&#10;uNo8BZWpsJ7F91xEqLYNxhiSyMPaiqV+TCsJ0cCTZ7ssb2wxnM5IwojZeESiAqbTKSAIo5DZbMar&#10;r73C9uYWs8mEIIiwSpDllquv3ODXfvXXuX/vHj/5yYe88/1/z8rKCpcvX6Ybt1CEzKYVSRQjlaKY&#10;jbC16yl97wff5atf/SrXLl+hbnICPyBJE3RTE/sxxXROGLop3Vqn/RqtafshS0kLU9VEcejyfk1N&#10;HLhv1roq8f2QOPYp6gxd1Ugp2T/YJysLLly4wNbWDk/2nmGjAC0TLl27TTsacP9Hd3jx/IA3Xr2F&#10;by1f+cLnmZ2d8M3vfRsjLEGvzSjL8cIAbaE7aON7HnVdkmcztAoJAkUURYzOhygV0GvFTM4tpm6I&#10;ggRjQqq6JvJ9BAvwfAPaGIyB0rqpfZZVbmrJMmyhaaoKozVVUzNYXsYIQ5SEeHHAOBshI0VWZTx7&#10;9oTz6ZCt7W0ABktd9o528T3B/uMD3v/xD2mahrWtHcq84mg44Re++ov8xj/4bWaTOdZa3v/wQ1YH&#10;y6xub9JfGlA1DUWR4XlODihpEEJR1c5MV1alMxfqmul0zI0bNygql70V0q2rHWDDIoQrqSnLBn+R&#10;KV0ZrCKlYnh+ymF5ytbGJltXrzEfT9g9O2VzY4O/92u/ytHpCb/7u79LmeckSYw2tbumWLJpxsZ6&#10;n7gXs7u7T5EXizW5Qgq3OgfteOKeSyxgPaxxtC5rrQOguNYKN62dnmEuXyLwApbWLtDttvmVr/0K&#10;KooZTub84e/+K+59eHdRj2o4ODhg79kzNjc32T/dp9PvMR2NGY1GrijHgMkcyxnlMSkKpO+792ks&#10;ZZbjh4rSVCxvrPClL/8cG9sb9Ad9rJCEYcy9n3zIy/0DxsMpVdlwsLdPoHzaacrFC1sU2dQ55nXF&#10;ycsDjo9eUmY5K4M+n3jzdYwtMbZx2GELeZ4TRRF1XRLHIV/8mZ9mY2uTy69ccaSoRZnDbD7l9ddf&#10;4+mTJ8xmMybDI04OIi5trdFphQS+YDIeEaqQo8MDkJZpNmU0GpHVOWm3h9aa4XTKUq+DUjGzOnd6&#10;u/TAD5lVhnlt+crf/WWCKOTh0+dIC//kn/5TTk9PqXTD/QcPuHP3HvbiVZZWV53pUzizKsIQBD5H&#10;J4fUNGih8eKAsJ0QhhExEIUJ8/mUIEm59Mp1fvPv/4dk+QxrNaPzM3RTEgQKzxdYGm7euornKyaz&#10;TbIi53w8YjwZcnC4T9pq0diKyXRIkkS0egnClghqzk73GU+OWdvo4IeGs7MzllfcIaPVaeNFHqsb&#10;60R+QLfb5fXXX+fZ8yccvjzmi194i+PjE6bjKVVeMs9yiqrBbyXkuuZoeEJvtM4nr12irksuXtxG&#10;xIqgHRD0Ug7GJ9zfe8bJZIQXxhhdcfuN27zxiTcd1XEyIk0ShHBG5G9++23yPGf/cJ9LVy/Ra3fY&#10;2dnh8tVL7gDuBSytLlOamlk+J+53UZFgXk44G51y8fIlnj175mTOJGXvYJ/GaE7Pz+gNlly8LHFD&#10;UF4U/NY/+C0+/5lPgdV845t/xRtv3ObKlUuUpTukHB2d8I23v8nwfEy18FGFBmZnZwy7PYbnZ1zY&#10;WmZ5qU2jM6azU6IoYX2lQ0tZZkZDVZEkKWEQ0xhNECUESuE1kvPDU6bnxyA1s+mUKExIoxTjgQpb&#10;1F5GELVZ37hA2uozGs4ZT0fIwGdtVRBHKe1+l7kuuXLjGmdnp6xvrDmPU6UJhUJ6AZEK8ZWH0tLN&#10;DHrRf+teOFTf4ofve0hpnDGKhkD5BKFk0O/hJz7luERbMLgqziAIXEOR1a7JS7kmkkYHSCkR1iKl&#10;69G11qOuNGVlsVYymxcLDniKJxRVUZNPMsbRmI2NDZQfMTw7pyobJpMJD+7f5a0v/jRb2+s4YqAk&#10;TCI3keU1VVESBSGedCYDa6wrARAOsi6N5eHjJw6UoTVxHLOysuL+DYAUFk8JhFScTIbOOLCgMtV1&#10;TbvTYXvrItNszvHZhKYF/ZV1NnYmHD19xqNHj1jutNjaWOeN27cYTkfsnZ8yqzVpGmM9t1p2LkCJ&#10;sQFxFNA0NZ4n8Bc3YQd9afCk06Q/yvEqz4FvlHAmNrXIIpmPtyaLmJIU7kOwaFnylcuxjqYT4jRB&#10;KkFZ5WRFQaUbZF0wHJ9T1i7z2Ov1ePbsCXfu3GE0GbGyOmBtbYXPfPbTnB6MODk5QwjB3/uVX2c0&#10;m1OWJQ8ePGD7wg7r6+sEQeAgC9Y4/KAUlMb5EqQ0NE1F01RuIvV90jSl1+vRbreZTp3OrJRCShaT&#10;q3Wa82J6yvKSs7M9qqqivzxgqb/CbDLmfDRmc2ubE++Ik7Mhz/cPuHrxAl/72i9x/PKAP/jX/4bG&#10;NMjAZfWrqiIIEnTTUOYVURBS5gWecE5x8XGS3SKF28QI+5Fb7qNR2/z/ftakSUKn1SZQIbo2VIWm&#10;LDTalPzP/+P/xKUrV/jcp3+KPM9ZXl5msLJMlmU8f/4cXdXsP3nK8fGxc9GHkWs0C2M8FI3RVEYT&#10;4uMruWj9cW9GW8OzvV1G0xHLesVJCw1MR1N+8N6Pefvtt7lx4yY3b75Kv9MmjAJaScJ8OqapS5SS&#10;fPjBB0xHY7qtNksXd2gln2Q0GlLVBWVduCpIT3789TANQlqi0CcIFFo3LC0vsTTo0e50aMqKw7rG&#10;mIYoirj5/zH2nk9ypdmZ3+96kz4rK8vDNYA2aHSPd9oVJ4Y7Q5G7EyspOOKfpVDoM0PB0EeSCmq5&#10;1EYwuMMmhz2mzaAt0EDDlDfp3fVOH9773ioMyeHciIoGqlGVma855jnPec7du9iuQxz6TMdDOq0G&#10;WRKRKSJw6/f7jEYjCgVuvnKL23cFGvbgwQOGF+e0m00x51lVyhnEKopuUKgacZrRabaEjryiEIYh&#10;zw8PuLi4YOGt2NzcFGMrUYnTRKCHpS0oigzDNnjx4gzLsrj31j3WN9dZLn2eP3+OYRj0+pscHh+Q&#10;FQpZIcaX6oqK4zjU63XMusPq+QLHFV0YR6cnPH36HN0wyBWV1WpFt9uhUHKCwCcjI88SVrMx08mY&#10;MPTJs4Sd7T6mbbFcLnn/g19zNjhCd3WMuknP7eG6LrZhYlmiHp6VfAxd19lc7+P7PlapqLfyPRYr&#10;caeM2ZSjoyMa7Qa9bos0izl+8ZQXBy8YzsYcnZ+CqdPt9zEsm6OTM5ZLj8ViQavbobfRIwgCWp02&#10;e9u7vPrqq0ynU/zQYzFbljVkHd00MKyS6WwYglQHoOQ4NRs5b3qxmDGeTiqxmNVqhWFbrG/2We9v&#10;MJlMKlJqo92hs9alVquhKrko7dk2eb5OUQihle75Ob/68H0auQjuNU1jtViSxQnh1hZRFJQDUwog&#10;o1YXBOUkDiCO8adTmk4Nw7IIsowiiREafCqWbtGw67g1hTSLIc4xTBs/TBiMxiRxhhfFqLpFEOfM&#10;5h4ZBavIo7PWxrEbtDs90alUqHi+j192wsRxTKPeFLokWY5e+iud3/GRZJwC4WybzSa9Xg9UlTAM&#10;8X2f+XxewgZiKHdROmb5aJpW0dU1Tau+n6Yp3mpBmsX4wQrfW9Koi6gtigKiKBDOS1cJA6/6dydH&#10;BwQrjzt37uC6rlBHKqFC+edarSacbCogrCzLygxJPKqq0u/3BckmCET2Ur7/IBCSqa7rYts2uq6L&#10;lqO1NeI4rurh9XodTdM4mZ0zmUzoXmty85VbBPMZhy+e02zcprPe48Yrt/jixQseHe5zOp3htjpo&#10;qsbFxYU4yLpwCuI9ZtWYQYAwFKIvWZaJ+eTlo+t6mREoqJomJCcVrSRAiWy0122TJBGGpqOrBVmS&#10;YhoKoe8TRZFAH3QdVRWGZmtri3a7jVtrYJo2luuwudmn2azT7/dJsoTeepdOp8VoNOGdv/0nfD/k&#10;hz/8ITs7O/i+z4MHDyiKgo2NDRzHeYnUZZpm9blUVRWlDsWHXCEOE7Ikx1v6LOcrzk8vqj76Wq1W&#10;7Y+Cgq6K0oYXrMhzmEwmJEnC5o6oh4a+CBx8TwQc169f5+jFPuPJhHtvvcWf/Mmf8OWLfX7+0QNc&#10;s0aWFtVZj+OYIheRJlqVAAAgAElEQVT1/cViIfxucal3LR/JFv9tTxzHuK5LrSZIdvIspmlKkqWc&#10;nJzw/R/8gP/0R3/00mvpqrgjnufx/PlzvvjiCzRNI6vVCcOQTqcjAt9clHp0XaioGYZQJhRrnrG1&#10;tUW/36fRaIiAuSRtKorCfD7n+vXr/Of//GNM0yKJAqIoolZzoFFDUQoMTSVJIjxvSa3u0Kw3CAKf&#10;x48fMxqNqr28vFsqpmGLzo6GgCndZqNCR7JMdEXs7l6j2+0SBjFJlmKaliiJqGqpm+BiGAbf+973&#10;eO211yiKgocPH3J0dMJ0OuXJkycsLMFBUFW1Wgt5LxRFQLWmKdoCC2A+n/PFF19wdnbG3ddf4w//&#10;8D/SW9+kUW9hWrqwF4qKohaYps7t27fxFkssy+LGtZuEYcjx8RlHR0esVivsQqhera+vU6/XRdCZ&#10;xGLmd5aRBXH1mdOsYLn0WO9t8Ad/+D+xsbVNs92h3eqRZiVUXaSYqkIQrAjDEEVRuHfvHq+//jrN&#10;tlBNjJOCX/7ylzh2jXq9SaPREIGcaWHbdhV4yrvmhStWq5VovzOFU19fX6fX69FZ6zJbeYzHY/q9&#10;DpubmxRJzPe+9z2+953v4vsBaQIPfv0JH3/6GbPF3+M4YogHQJIkmKZZJRZJkgj9ijQVe+i6mJp4&#10;TcdxqteXZwZFIQgClssl9XqdTqfD66+/Xt2VIAj4h5+9y8nJCUma8fHHHzOfzwmCgGbZi68ZOlka&#10;EUYRaZFX9yvP4fz8nJ2dHeEAGw0Mw+DifEiWpCiqyvn5OcvlNfwwwPMCEVDnKa7lsLO1y3w4RVE0&#10;DNNEiWPBSimFjwzbEPckjyjSDFURsqNFJHTcW70WPdPmfDQi11RSwG3UqXfbNNsNFE1nOJnSHExo&#10;ODbZKkDTdJqNFovFAk1X8X2PtTxD1zVUVfvdHLZ0IHmekxdiGo5tiwtZlJHQcrnk+PiY8Xh8eViz&#10;rHIo8muxELNHZR1F1UDLVRaLBUEQVD9bq9WE0SwKLMui3++T5znz+RzTNBmPx5yenvLaa6+hqqIG&#10;LC9qEATM53M0TaPV6QAiKIjjWNQppV5y+f2NjU1msxlRFNFoiPpVEATVIVwsFtUFqNfr1BsNQZiK&#10;IuI4JgwSanXhzAanZwyGQza2Nrl19w7z2ZjhfMrNznXuvPEap9MJX5wccjab4/s+8cpDUbRyjUVm&#10;Ih8xE1hkk3Eci0HuSYKmpmU9F3RdDGxQ1KLUXi7K6VBq9RmHwyFJEpElKbYpWOKu42DbNvV6vdR2&#10;F50Aaan6lpVcAVCZLuacnZ0RxyH9fo9uo0sQBOzvHzIZz1gul9y6dYtvf/vbzOdzhsMhcRxz7949&#10;DMPA9/3qsuZ5/pKBLYqCOAxF2wkQxTFWORfWtW0RjFxpscqyDKUQl8bQNFQgSTIMw6LT6Qhd6vIc&#10;NJtNsizj8PiY3e1ttm7cIE9SLk6OiaOQt776FX7yJ/8bn794TlzkaJqG4zhkmZDGtC335X3I82pG&#10;MyWhTFVVxFiVf/2RZ1N+XkURNV4RbIhZ8KZpkqZpuVfi31uGSaPRoNPpkCQJjuMQBIG4NyW/Qu6x&#10;+BlF9HiWQURRTn7a2NjAsix83yeKVCzTpV6vixrw+jqr1UqwU30fz1+haQq+LwZsJElEe63LjfwG&#10;4/GYNBV3SPJAhF5+hlHeWxnYO44jgj7XRbPFfi4XHlEci46FQtiQWq1Go95C0VRM0xJDGhyx7qZl&#10;YVoWSZxy/dYtKB3uo0ePmUwmBEFArVYjCoJKPU46bJkopGlKEATiPpumCOB8n6Io2N7e5tvf/g5i&#10;5qfKyluIclmeo6kKhmFy+/ZtjDKojgIReBWFSApmsxnFYo5Ts9nc3MJ16yyXS6IwKu2NmHnQbrfF&#10;XvshYRiyubHNd7/7XXr9TXIgjnI8X3wG27ZxbAvDEEGAZYlWtkajgVsXNrHdbmNZFmtra5W9Mk2z&#10;umNZllX2yrIsPFbV55JoZ6fT4dq1azTbLXYNk/XNdbrdLoap4C/mbGxsUO90y4lyLkmc8+zFPlmW&#10;Yds27XZbCCFFHmqZtB0eHjIcDhmNRozHY9bX+uL1dKNy2JZlVQG73CsZ0DebTSzHwXJc1tbWUExT&#10;ZNKtDu+++y6fP3xEkiSipdc0q6DDdGziUKCIVxOColBEfXtnh+l0WgUE1/ZusLm5yY0bNzANjeV0&#10;SJZlZfkWyAuabp3bN26SLD1OT87RbYtMEShMVs2wFucgCCLyvEDJFfKsQDctrt+4xav33qTd6+E2&#10;W6iWge042K6DrqsEccR8Puf46JTAj6hZJuFswfHz50zHE1QVNrc2yveTV4nK7+SwpYNTFEVMS0mT&#10;sh2oQxAEVWR1fi4yTKmVLLNs+YgPJy5Pq9WqjKtlifq2aLNwMU0BnauFgJdqrlsaD1FDDlYe5yen&#10;qKrK66+/XrbLCOF3XddZLpdMp9PqwHY6ncqwSWOnaVoFq/q+X2X9uq5X2aBhGGVNTgQkMvjwfb9y&#10;dGEUkSsFSXmRoiBkPBzRqLu4m33u3HudF19+wTzw0G2Tbn+dnb1dDi+GjBZLMTYtkwFOQoE0emo5&#10;3EypnJtaGmgZ1KRpTp4LA4kiRhWKkcbaS5B4EgUoitAez/OcNE4IQwVNUVhfX6/WLkoyPE/AXUmS&#10;oRsiq1V0rczuBbM9CAIGgwEFWbVX3//+90XGmCQ8ePCAr3/962xtbRFFkWjPsoXQxXK5JE1TIf6S&#10;53ieh2EY5GmKoggBGcswsW1bzFu2LcgL0cakiHa8LBF13lSOPcwLiiyvgrq0ZHG69TpxKHpsx+Mx&#10;Ncthc3MTb7VgOBrRabf51re+xbVr13j45ROKXFzw4IoTlbUwma1Kh62qVL3aumb81vsjB9OnaVpm&#10;wnqZBQs1PZkNxnEs1rUoWF9fL3uDYbVa0el0aLfbFQpUq9WgPMMya08SEcSlmVJCugVqmcHMZjOS&#10;LBVMdUu8l7AMlBqNOpqmMveWFEVBvV5HUUSAoigF50dHeN6S5XKJaepQZKUjFGNky9uNquoYhiXI&#10;cOWZStMUtRDlBoG4CalZQBCEplMa9RaGZVaBgEQx0jJwybKczPPQddE6tVwuRYARRYS+XwV0V59K&#10;+KZcV0URe+s4zmWyoKpkWUqcxIhSZYxtWwJWVsR+ywDE8zxCPyqDW61aX1BKuNkiSZIKRdJ1vcom&#10;B4MBWVpQq9WwLIs0TYU9MS2iJKXmtipuTRgFmKq443L/wyCmXlPwVgHT6ZThcEwQRGiaXqGYiiLK&#10;Z3LNhTO8/J60dVl5N6SzzPOc6WhEp9dhOp1iO3pJ2oPM9/H9AE2NStSlRr1er9a+KB1k9XvDWAxl&#10;Wq2o1Wo0m02iKEK3xUAmy7IqpFLaWBAzuSU6E/o+cSrKYmq5b71eT8jQjkZ4nle9h36/z/buLp7v&#10;EwYeS9/Dtm3xZVmYpk2r2+FiOEYzDJIsI4xj6nWbequJ6dgE3hLDttFLcZaibKs1Nb1Uj1TRCtAL&#10;BVNV0LXSF6qQS6JqIYJrRdGICyGK0lnvc+P2XRprawynE/wgZLryMCxTaFUoClGcEsUZluWyvt6j&#10;sXUdPVOJgs+AvFor8hzLsoR/+7fdNeUCS0GLjKxIabVarK+XtYLyckpn3Gw2KyMkD7w0WnmeV1FS&#10;HMeiJUkXkO9qtRJ1nzJKlE5WbpY88M+/fMp4POb27dvCESRRaUTVKlio1WpEUcRisajgcnlArgYg&#10;IC6qdNDy79J4SJJDkiTYZcYnyTXy4rY6babzGZoqol5vuWQ4GXPNsVi/eY3JfMR4KQYGaLbJnVfv&#10;Mg0iPvr0c0zbJS+nGCVJRJYLI6VpqpicU2ZlMniQWb9Yz3J+H5fZVF5m5DliUAVQvlcFUzdQycgS&#10;kXUYmkavt45lOaiGQRGnZJnoC5SGyTRNpot5GeAoeF6AQyH4DEWB53m8/fbb7O3tEYYhR0dHtNtt&#10;HMfBrtVYrVa4rsiYlsslo9EIXdcreEpMXioqeJsyi1bLTDQKBPRbXfA8p1BVyKmY2IYhWlgsRxjI&#10;2PdEy5yhkxUF7W6H2WTKfLmg3V1jfaPP2ckpURTR6a3xrW99i/2TY4YD0e8tjZpcV1m+ycvkWpwd&#10;rox7/O2P4zhigly5NzLgSpKkghCvQovSaaaxCIK7rXbFWg6CoPr3lEZO7kUUxWUN16heR8Kxv5l5&#10;xnGM53msVqvqvokMVcKJKXmWVMEFCCPtOBZFrpBlkdjbWkuIkEAV8EpHUOSKcHRZgmKIPTdNkyLN&#10;qt8ra65JkhCGwjFIJ5Nn4l7Ybo2k7FCpYNYSrYmiCLMMpKWzBJFZA5VCFFDZHLnWWZYxn8+pN9pQ&#10;FOLM2paoYaZRBdUeHx+zXC6xjMv7v1yK4MaxbVa+gMxlFisOjlKtiYRoVV2UBGSmKe+mzAolQiDe&#10;Y1ydjbpbE/ddE/3pvu+TpeI+aCUH5ur6y7uil50vcq31cpKhDEbl39NU2PMii6t1ynPxOmEYUa+J&#10;s2eaZuUs0zQteQtZVeqwLKu6K7Zt02w2GY/HVUAhEyWgQlwpA1lZu5XIkyztgEAI5/M5YRhW90+i&#10;QrZtoxuQKSlWkmBaVtkxYGFZwnnLkpRt25i2+P/oGnGaEERCdz+II9JMXHBT18W+LhYEi5WYopcL&#10;+6qhVDwgqeWRJ6mQh1Y0ijwjKwoKRUxFmy5XWLU6heVAFJFkKXNPDL+y3AabrS5BKIK2+2/eJwsi&#10;Hj38TAwAms65uLhga2sL23YwdOt3c9gyOr7q5Gq1Gt1uF6WM4K/Wp64ai9+sYV/NZuXiJ0lCkWUE&#10;gU+r1UJTIEnEv4niEN/36HY7pFFE6HlcXJyjKHB9b484jsjyrMqYhaE26PV6FWS9Wq3+xfcjP4uE&#10;967+vVarVZ9N1lAbjUZVE5OZt6Hron6BUhKWTJrtNt5yzmy1oNNt0VpfYzQb01rv8Pb2Nnfvv0mz&#10;v8mnj58QxhG26ZTvyEDN5azky/e4WCyqGrN8xIWDNBVRKIpowcspKIpqpEtp5MsxokqErgrSXZzE&#10;FJpWwWpoBkEwZblcEoYxumaSZBFxnGK7LnmR4nkeRZHRzlvYtricq5XHG2+8wWq1Issy9vf3+frX&#10;vy4QljCsHFWSJFXQJCE7GXh4Kx/bEGP61EKBTGSGVilJWqQ5+ZWMUSjQUTk8tXTYMvuUBloGhioa&#10;7XabJE2Jw4B2u81sIj5rs7vG//y//i88evolP/vHd4URLiE6z/OqoCVN0zLrkoEhlVwp/0YZW2Y3&#10;8knTtGqRdByHvb09fN9nsVhUgaB0zqJksyFam7KsqkOLGrtYS2nk5HlRNQ1FEXdBvr5ck9VqRZZC&#10;o9EojZqF5y/x/CWWZRDHYq+0UlFM8lVkEJskSbkXCqoqar6UZ03aiSwtqtdMEgGhCmMuzoKEi9Mk&#10;J8/E5DNd05EZobyrIH7HarFAURRqjQb1eh0QAYe8i0XJB5BZM2UJSe6lNPyaplWJgTwnEukJwwhN&#10;V8jzjCSK0Q0VKKoEQ9bVZS1Yvl4YhkJAxnGqwF+WsIQSYU6n0xHljCjGWwVsbRo4jivG7aYpiRJQ&#10;oKCUTlUEE0nJ22gQBgKJaLY7GLpJvdag2WyjaQaOXauCeOmYpTMslKJytBIu13S9ytwkCiFh7iwB&#10;Vc2JoxAohBJYWdI6PT0VZYEootkUztl0bJIkqHyEXtpIGTDIcqb0B1fvggxiKG3yVZuQFVlV+smy&#10;jMPDQ5bLZeVbpL1uNpvUajUWywlplgneTvn/8nLvZBnAcUQr3mw2I05z1gKfVtbCcmzm4xVhFFM2&#10;f6CZDu1Gm9gLKPK87JIqKDKhJKlogvyqaAA5qqqRxDEJoJUdOzkFYZqI4U+50MDXLYs800ijmCjO&#10;QMlQFA2SnMl4AXHO8dEpXzx6wu7eZlWyvLT3+u/msAW0nVULKJ2ibdtEScxisagumTzgMuIVlzap&#10;SAgShpOPoijEUYyqKtXFkK8jIUnf9+n3+wzPLzg9Pa3gmWaziYoioPMyWpSvLTP8ChosozuZOcoA&#10;Q0BJ5kuHV35fjDkUPYTdbrfMAsIK3pU179FoJGo65fAMwzJxqBOlCWEcUeu08KKQMEtYq9fod7ts&#10;P3vBcrUiCCIMzUPOAs4LaQwyVFU4h9lshuM4FeSsID+DSp4LApGAxGVv8Mss8bprUxSlIVIFNB4G&#10;OUpR0GwK0oo0gnGcViIh0khzJUI2DIssK1guV1gl61PsU8z+/j6O4xCGIbdffZX9Z8/Y29sjjmMM&#10;wxBtW+V+CuUnQaoxVK2CD+VzFTa+mrXJfZTOw/d9Wh2nhJgCYgSxI45j0lTMt06iALPV5Pz0jCQZ&#10;s33tGtu7O+zv7xPEEd/9vd/jK3/7t3z80acURUGt5lTZZ6vVqgx+XqTVnkiHXZStdL/tqRzLlYxX&#10;6gG0Wi3u3r3LYDDg0aNHaJpGvV4XDjpJWV9f5/DwkCdPnnBwcECv16vOn1IaXRnMiT3S0HT9Si07&#10;rxyTU3NJkrgKaPf29qr63mKxoNfpAnnp6BoUueAzhGF4Zb1DoiAERWSCqqoTxymOQ3X3JPRtWQ6Z&#10;UpRqfEX5/6jeqwym4zgu+2pFACH3rsiVl2qelDVeeU+TJMHUNfLSCVSOvnqtovpZef7kz0uuhmla&#10;5IVCEot+eUVB3BNdRzLt6/V6RaSSyUmtViMJErwwwKm5FIVCGIjRmKrUtCgEujiZzCqbaZoCEq3X&#10;60RJhqLq+H5Imqekpda/DNZkwNZui3Ymx3bp9XR2d69xcTFGKzPoqw5bOmL5+fM8r2yY53nEUfTP&#10;bN1wOBQEOrMsjXkrNE3FtmyyLCcuBYUk50EijUmSVKRVifS02+2yJ3taBcxFdoksXYXm5fvwS3Z0&#10;VR4qAztp82QZSQayMniSZN+s7MaQnQJZlolgKRZ1aa8knVqWBZoqujDW1rBdhyQOS8TGLjX8C3RN&#10;q86hrqgYmk5e+raiEHoDUq8BTaXZbOCtViRZhmnaJFlWqR2iG3hBgJImVfmoUIX9CkMxQXCzt04c&#10;J6RJzmKxEkTQGzukacp0OgUo7b2BepVdKQ3iVacpoYmr8Ha9Xmd3d7eC7kajEVEUVUw/3/crWCuO&#10;YxzHoSgKQdE3DNFP6fs0yojZMnSyJII8pdtu0mrUadZreMsFSpGTRAGT0QDHNrEtg/0Xz+itdXAd&#10;iyxPfsP5XtZsQNRH5GYJqCevHIVpmhVBTUaCV2uKSZLQbDZZrVYV1CRfR17gJEmo12ovoQpOzRUX&#10;dT4r+/YsuhvrBFFElCZ88tmn7F2/zr///u8RxJE4aFzW3a5CR3mec3x8jG3bbJbTjqQTEBmveM/y&#10;QnqeV5KLoiqKlfCuNBhpmooJWmU9XHIJZJaaZRmTyUScgTQnCMLK0SaJgElt22YwGHD9+vWKjT8a&#10;jeh0OmxsbLCczQSjvLy00jisra2xvb1Nu92uJEEdx8EyHVRFJ0tFhkYhCE2OXRNZWK6QpcL4q4rO&#10;Yr7CWwWsdddZzRfkeU6r1aq6AmTtOYoi/Ej8XdbKouUCtRyFZ5omZBk/+clPqnMj13ixWFQZ9lU2&#10;tgxa5f5LoyKD1Kv1U3mOZIQsGbKKIlqMwjDEcRwePXrEn//5nzMej7m4uGA0GnHr1i0Mw+DZs2fc&#10;u3ePn/zkJ1V5wTAM0HVWq1V17qMoKntjF1VAsFqtKrKarLValsVsNuOrX/0qu7u7jMdjxuMhp6fH&#10;jEYjYYCLlKOjI6bTKbqus1gsODo64eLigrOzM4aDMbdu3mYymeA0m6RhiKroaKqB5wUvIWnCwTVo&#10;NpuCuFlr0O9v8OmnnzEYCMLPRx99xPPnz3nx4oWojxYF9VaL6XSKWaJZH/zqV/zFX/wFruvy4Ycf&#10;MpvNKshX1/Vqf4HK2Au9eeFkoyji7t27/PjHP2a5XDIcDnn//feq7O4ysxeQrqqqnJyccHR0VJ3h&#10;+XzOn/3ZnxHHcUVs1XVhR2QicbWUl6aidS0MRZvOzZu3GI0m/M1//W9cXAyrThS5P7KWfXh4yLNn&#10;z5hOp2UpwuVXv/oVf/qnf8pHH31yyUgulArWlp9BOm8ZHMp1l6iAvL+z2Yz5fI7sFpD8HFlC9H3/&#10;JVv04MGDy9bC0qYL1UGVdrtNGIaCBFaedVk6lBC6JHWlaVqtJ0lS8YGkD8pzUb+9uLjg5EScuaOj&#10;IwaDAc1mk7DkpXS7XTGwRRetjYIQeFn7VxSF06NjFqV2wWq14vDwkKOjIwChVJlkzBYrLEsgIEEQ&#10;QUU+zQiTGMuxK9sv/IeP41h01y8DXMMwcBynWmfTNLEctzp/YRij6yZxlpPlYNkuSVaQZDm+J5QM&#10;QSi11esN8hxct46qahQFFStf/9faUq5CGCJr8sWbVgWcJkljaZ4xGAw4OjpiPB5XjlAaNdM08X2/&#10;yqCCIKh6GBuNBt1um/V+lziO+eu//mveeecdJqNxpRu9W4p2SEcbBAGO49DpiEkuQRRilgpHVz/L&#10;VRjm8mLpeJ7HdDrFcRz6/X7ZBlFUmaLjOGiaxrNnz3jvvfc4PT3lj//4j+n2+8KpDYdVxBfHMcvl&#10;klqtJi5D+T6VgqrePJ/P2bm2TaPRYDweouoar776Klazw2tvvM7f/fe/J01T0SNeZGJkXFHO5i6x&#10;Vmn0Njc36XQ6RGFaQqB55UBR1HKYCIBKUTpjgDiJyTJBzkqVnDiMyMsapLygFIrInqKIRBGEtppq&#10;YNsGnufRbDYxdDFaMCtSOp0OjUZTjDosWaLT6ZQbN25UrTwSJpQBwVXi31XYLEetDK3MvmQELh19&#10;BXebJnlpBCWnYWNnh3C1Eqzd0lg3m01A/LyEA6XMZ5Kloi5omSxWS5KDAxRF4caNG3z44YeoqsiC&#10;tLpROW8ZrAolLw1VSrz+K/fn6uO6bpWFBEFQBa5RFOHWa9y8eZPBaIS/WpHnuSApZRnXdvdwXZdu&#10;t1tB3vV6nSQS9U1Kw3Y10JNf8u+SZLW9vS2GWKRJVTcNggBFFUzwFy9eQJaLWp9jVjC4NJ5yL6fT&#10;OYHnEwQe3W6PTqdLGgToMkMpuR+6XhL2DA27rH9HUYLtWlXQ6Hke5+fn6LrGaDRiba1XKuHBixcv&#10;uHlDEIv+8Z13+Pjjj6sa6fn5uYCIS0dkXqmDqwICeal2u7m5WQWcMliSzO39/X1e7B9x5/arvHn/&#10;DXzfYzAYYJgati1qvY8ePeLGjRuYusXx8THPnz+v6tAS/WnUW5imxXy2ICnh3KJQsEwb13WrYFBk&#10;ViEXFxcon31GFMfs7V3n/ttvQpbz5ZeP2dva5P79+wTLJY8fP+biYkAYRoxGEy4uhvheyPp6n3q9&#10;Ud7ZGLfhVq9TBayFWgVw0pnb9Tq2lVblAdM0+dGPfkSr2+L508eoWs7tG9cZDod89OsHLBZLemub&#10;PH++z2AwwPOE2lhUJh+6buN5HnmRoQuM+ArvQbQkFullp0uapjTcJnmeCwdeBq6LxYJHjx7R7/eZ&#10;zOb8/d//PZPJhLW1NVZ+WCUjUqktSRLRS79YVOc9ywQ/J1ETdFVDyQU6FHg+mqJQZDl1x2U8HvPO&#10;O++wsbXJxnqfN197jV+/9z7z+RzdNEAzxGTAOELVNI7PTonShMRUUQ2dmmngOJY4H4pFOl+i6gqO&#10;6ZCqKkoUVQE9CDg7LzuZ0kiUMB1LnAtT19FVAbHLn5HJrzyv4n6XZ/pfctK/+choWS9lMne2trlx&#10;4wau67L0RL/gYDBgOp1WzkXCqZLEIw+353kcHx8zn89RVZVut0294RAEHq7tcP/+fW7evMnt27dx&#10;JPMyvSRKzWYzXNthY71fQaNyw65GyC9BZOWiSYamvGSKomC5LlE5zkxGRkVRMJlM2N/f5+TkhHfe&#10;eYcfqCp7e3uV43ddt2KPFkUhCAslQUz+Htu2mUyGbKy1qdVqzOdTvMBHNU2WoyFpGdnrCFEXMVLi&#10;MjsrJzJzfHxcRl5NbNtmPDqvIvmioKqvKoghIEVRCOJDIWA/TSkEFIkCZGXWTZVtmYYF5eeXEeJq&#10;5ZOkJcJiWxUa4gerKmuzbRHhywh9tVrRbrexa7UqO5UX6SrDXTqTq9yBOEvRKKNjRSGVpBSxsbQ3&#10;+pBlPPz8c8bjMW+88QZra12SIEAJL+uXebn+RRiiaLLXu1wTCqIkZrqYl/BXzun5Ga/ceZXr16/z&#10;gx/8gE8++YSiEI6OQq2MGlAiOZKVK9igv8sjSyme51V1qXa7XWXsu7u7/PyXv+TJkyeVcA/A/v4+&#10;s9kMsvwyK5jN6LY74gyXGd+lqMylw5YBqwwsXddF0VRms2lVM4yiiE6nw3B4wXg8JE9T+mVgKpEq&#10;XdcJgwhNFf9NkhVJFHN4dMBwMOF7/+7fE/gRDdOhKCBJRAdAr9ej3e7SWe+wKidrRVGE7TgUhcJi&#10;vqqIW61Ws9JBEONdY87Ozmg22lWmMxqNKlTo6OiIyWRSOUH5uyVhTdoCCRVL2N0ogzYZxEny0uHR&#10;KY16i1uv3BDKa4sFHb+FolzydrIsQ7MueTpxHKNr+pVSkVGyz1OhtJ9e2qMwiNA1Acn7UchgMOLs&#10;7IwkF3YjDENu332FJIw4OTmh3+1gui6WaRP4ITXXxfM8jo6O+PLLLwnCBNdpoCo6jWa9ul9Sb6JC&#10;HVQhsFSv1zEMg+VySez7GJpeEXI1TaPb7ZKRMZvNaDRFj/VqteLg4ECQOnWHg4MDnjx5wub2Ltev&#10;X8ewdPwopNfrUKvV8AMPMoGiyn2wDIFa6oZecX5GoxH6uiFIbldQ0FarVaGDUnfA8zzSNGWx8hkO&#10;h4ShgK8bjUblvBuNBl4gOD6aoqGr4ssxLeIwYbVYkkQx8+mM4cUFbr1elWZbrRabm5vM50so1Mtu&#10;jyIXQ48aTXw/pNFukXlLMEBzLDJFyHNHUYRmmiiairdciWFRpoFuqNTqjuBixTEFiJavOIFcEQOo&#10;CjFD3rYMtCJHVUVJL03jl9BVOUraMERLceWwr2bUV/8sjWuj0UBRFM4HFwRBINiCZb1EwpuyLnTV&#10;cEhoRdawgWXf3s8AACAASURBVKrWLAKBkOQ4JMsS3r7/Fm+//Tbf+MY3+MpXvoJVq/H+u+9yuH9Q&#10;9SHPZrNqk68SELIrkLSsk0iDJYMFTdNEr18JfxuGQVpGQ3lJndcsi9H5OU+ePGF/f5/5fM7f/M3f&#10;0Gq1qp+VMKeEQ6XT0VWVLMkIPJ96Q7ASkyhmMZvTbrfxvGUFpZ2PhGqa5dgQ56XDFptZ7giSAR6G&#10;IbPZjH5/syS+HZS1Oa3KQEuNjdLAqOUaUDoa4WBUFIosrQIcmfXJfZLM3jTNqksvYd/FYiHqp5Yr&#10;hkikKbpef0lzWTp1yixLZtaXcqKX50uySlVFQ47KJMswLBNN1UhlS42hE/oBKDCbTvn5L3/B4f4B&#10;K9/je9/5rljjULSOua5btXRFUYRu6hXjNSwZvKZjY6gKlisc42QyE8IT7bZAPiwLRRGOKkuLygBe&#10;7TCQn+OyNeW392EXRcFsNuPJkyd0Op1KY+DDDz9ENw1effX1igErUZvFYkEaJ6XGfFERZ4CqDsoV&#10;5q8MQuX9AhEM5EXCZ599xvbP+jTbLcIwoNUcYFkWO3s36Xa7ZeY8JS4JWbqus729zeD8grW1NQZn&#10;51VJS0gTOxQ5TKdT8jwXe14Gz6KuLbgcBwcH6JZJb2udpMip12vi3uYF8/m8yrrk3ZPomwwogiDg&#10;xYsXPH36lCAIWCwWnJ6esr+/j+d5Ag0zDYoywFBVtVoHWYqT9dZ6vY5akhwFOtRgOp2iquLfn5yc&#10;8OTJExRFJCjD4ZCDgxWPHz/GdV3B08moarlhGJIlQnvesiwODg4odrep1RzSPBcBdHlWZElRtpfJ&#10;IEK3ZuiGQLAePHhAnsRVJnlycMDTp09ZrVYsFwtcp87x8SmDixGm5TIeT7m4GNLtdej31+h02qzm&#10;ohTS7XZFfVfRK+dZQaq6jmLZZW19wmg0EgzsRKCXjabDYrHg/PycIAjodtcqAmYQhBWnQdEEorJa&#10;raq2XksXsLOcdmZocm68UvmG+XyOkgvCmGmapCXysVgsWK1W/OIXv2DpXXZNSFT14uKiJENqFVog&#10;nZosceqqQEUMVGqOyzJdYWk6w3MxdGa2mGO7Do1OF7te4+nTp5ydnHJ2cEQaxWzv7eL5IfVahm6Z&#10;5ApMlwsUQyNME4I0QVdysiInLlJcx6ZmG0RFQkqKbhpk5KRpgaao1F0X261xcHyGYohJjLZuVOW1&#10;qlxmadiOSRyHFYJR5ALxHA6HokyYCenXlyDxf+nPRVGULGVBoa/XBF0/SRLiMkqRDlHWDK8SIWSj&#10;v4TKZOQuI1dd17l54xWSNKLVbhDFgVBbCjysmoOmKYShgODyNCH0PeI4BHLyVEhHqqpKmqUvvf8q&#10;Oys/g8yg5eGVGUaWZbS7ohUrjmPG4zE///nPee+990iShGvXxPSwtbW1KnORiINEEQRRSahwxSUx&#10;xbR0HMPENk2Wi4UQqr8YkOYFG3u7jMZjgjjCsC0KMjGHmqsX/dJhy3XVdZ2NjQ263dOSeetQFCLL&#10;UtRCkFBKpbOrbV1JFCAZr1kqZn9blo5jWWVfYxNNMyoBECFi0GJ377qAaMejqi6a5xk5GXkhMsM7&#10;d+6gAKPRiJ2dnUoZTNZNpfKS/JLEJK0kdlQtQ0kJgRei9xFVR1UKVN2g1XFI4pQvnz1ntljhhxE/&#10;e/cXFIXCH/34x1i6gK6jLKoCGEPXUbUSXi8KojAkLxGDJImZzmYUgvLNarUiCELG4zFhGNJoCPg3&#10;Sy8z1KIQ07ekVniep2SlmNC/JZwieRBHR0dcXFxURLaNjXV2emtYliUEOjSNvb09Wq0WURRx55Xb&#10;tNtCQ1z2ZT969IjFTIjTbJUBs+/7wGXLlnBeJQksKfjggw84Oz/i1u1X2Njo0+2ss7W1xdbO9ZIw&#10;GODWHG5c28NxHDY2+mxtbWKUpLjpaIJt26yvr4v70mwJA1jWBhVFJfaj6n6BwhePHjOdTrl28wY/&#10;/KMfYdVc9vb20A2LPImZTCaYpo2ua6L1R9eqwEb2+XqeV2WCIDpTWq3WS445SRICz+Pa7g7NZrMs&#10;hQg2/GQy4YsvvqDeaorgbDqtjGWtVuNscFGV/GTtuCjyCvmYTCaMx+PKYcWhgGGrts8SAh4MBvzl&#10;X/4lb77xGl/72ldQ8xyrFIsBtQpGBqMxSZ5h6BaqrpEmOVkuJhi+ePECpQxSDw8PUVW14gZZhl21&#10;xEm+yGq14oMPfs354Iz+ZoPrt64xnwiE87XXXqPb7ZKnYj2Xs8VlclOiRXrJfzg/P+fp06eMZ2MO&#10;95+x8vr4i7kgZAaBaMsLRM9+s9lgMpnwd3/3d6xv9NjY3iKKhI5Cq93k1hsiABwMBsznc5bzsmUw&#10;zphOp9RqNfb29ghW4eWdKr/Oz89ZX19nNpsxmc0r5GRtbQ3dtEWAh1KRQWu1Gsvlkk8//ZSdvU1M&#10;yyQNE6IsJ4xT8iTFX3iYusHzZ88o8pybd24zW8wJ/QBF03j0+UPht5Ic17KZTKYEcQSWhW7axGpB&#10;rdPi0eefMp3P0eoma606rit84O7uLjsbPWLf44svHjGdz8gKcOod2q0mRZYymS5wTQt0Q5h3XSCn&#10;WZqiljD9yvNQFDFOdrGcEUVhZVdURUdz66gluqBfdczyv7/51Ww2cRyLjY0N3nr7HutrPR4/fixI&#10;Zs0Gp2fTSsxAOumrtTR5wCWxAER212q1uHnzOrs7fQxTq0gdWSYU0UzTpN/v8/mnnxEEgahLXIFV&#10;0zRFLw8xGWVf4qUginR2V2scMruTGaVlWfirFcfHx+R5zmg04pNPPiEIAr75zW/yta99jd3d3VJM&#10;QhwY+VlkLXA+n9NsNkVAomlEUA7oMHAsm/HgHCgYXlyw8AM0x+bx48c8e/GcOI6xVINK4OzKeEb5&#10;KIrCZDJhMBjgukIFSJKohOi+Lsb7Kfo/kyYFODp4UWXYhmGwvbnFRr9LzXFotVo8ffoUp+by/IXQ&#10;WJ7Py6g5FRGyF4rsJs9TptMJummgaUpVB9NMwWre3t7GNE3m83n1Hq+SuCQBThKiNE1D1wxUQ6+g&#10;yjzPScvoM8tzkjDEaDSYDIc8efqUs7Mzojhm5fs8/vJL7u/v45R7YZgamaoK0p2XoBkiKIgSYSCy&#10;RLxuFApGqlO2t4iaX1zWU/VK9Eeqi1VEMkVyC36j5PJvlLHlOVNVsf6u67K7u8tXvvIV/sfv/x6u&#10;W+fzR48YDQZEUVQpON155bao07s1yHOOXrxguVxydHTEP/zDP2CaJg8fPhR7X6Jgum4SxXnVw69q&#10;OY5uV50G9+7dY2f7GteuXePua29iPTYqQYutra2qXXNrexvbtIRh2hJys5ubmwyHQ8ZjMZVpMBjw&#10;0UcfMRzMUHWT8cU5lmVx9+5dxtMpQbnOFxcXbO7uVBBkFkf0ej1u375Nkogz0uv3eP3119na2iLL&#10;BC9mZ2cHVVXZ3Nzmk08+odfrcX5+zuefP6oC/qIQztdxHCaTCR999BGKpvLpp59yeHjIYDDgD/7o&#10;D7lz5w6Pnzzh8ePHFeLXbDa5e/cuimqwu3ONV1+7w2BwQRxGvHL7Jteu7bK9vc3Hv34AwGQ0ZTwe&#10;43leiQ6pZWunzeHhMf1ejzAU0qRppnNxIVTrTk6OGA6HLD2fjILNjW1anTaNVodmu8Xdu7dptlto&#10;CL2JtZaQfd7o9jg9PcXQROnJsWskiWiJMwyNxXzGZDbmjewmd167ze7uLhsbG3znO9+h0WgwGU05&#10;ODjgn579jFarxXK55MWXXwouS0k8XVtb47XXXiNXcm7fuo5hKhRJLMoyeUGtVsd1mvz0v/+DIC06&#10;NQ4ODjg5O+bVOOLOnZusra1x/603+dHv/7BC7B4/fsxsMqfVanH44pCLiwveeOMNvv3tb3NxOmA8&#10;Hle23rLEOXv77bd58803mc4XfPzxx5ydnfH222/z6eePSr6FVhEn+/0+lmVxfHiEaalYls7p4THT&#10;8YTR2QVFkrKaih76NIjodbr84Pe+z8ngnOlyRb3dwrQtru9d45Xd6/z85z/niy+fkGY5KDBezFBU&#10;ldfu3wO1IC1SetubXHvlBvVmg0atznZ/nV67xWo5o73W4vRswHiyICtUHMcii0LC1ZJma40UCMKA&#10;QhOaJnEmSkeYKoaeYloaeZxQlIz8y7Y4B386rYLX36mGHUURm5t9Njc3uX5jF9d2mE6nQrs5SwlC&#10;kWE1Gg02NzcZlIbnah1M1o6lMMDVHtGzszNqdYdep4taCrTneU4SxZi6ga5qhH5QyfBlSYJVMr6z&#10;LEMzlX/2/q+KKMi6lnxNedlle0AcC6jl2rVr3L59mzAMWS6XfPvb32bn+nWhslbWIIuiqOqQMhOQ&#10;WZ1kYAoygYZWtgQYmk4Ui15ufNG3OBwOGQwGWLZN5sVQks5kq1BRXMpgSmb94eFh5RRPT09LSbxS&#10;EOZKW9dvaokLGE5FVzUMzWBvb4+7d27ilCpw7777LoUC4+m8rA+KqVDD0UREyBSVFvVwOMC0LWo1&#10;t4r6gYrxLHuCi6Ko2KZwSSa7uv7y71km9IAVTS2zbLEGQt/X41fvv8fBwQEffPABYRjy1ltvceuW&#10;GJ3p1ussSzEWt2aTq5diOGpeZti56DMtDBHQGbp4nV6ny3p/k+PDkwoJ6HQ6GIYoe8RR+lJngOAX&#10;KNX3tLIOkSa/3WHL2rUUCpHnW8JfaSpIfLZtc3R0VEKRXZIoZm9vjySM+OSTT/j4449FfbXVrhAP&#10;EKRKQQRtE4Yxg+G0Cl5VzSIjJc0ua7pyPyS7vVZ3OTo6YDoaljXNHvfv3yeJ4pLxv+Do6IiHDx8S&#10;BAHj4aRs1RMtfvv7+yiaAamQiN3c3KTd7XJ+cVbqF7TodNbodDrU3TqhIu64QGNmJWrUpdvtisE7&#10;pQFvd3rEYch4PK0c8uPHj8VM6hIy3drcYmtjg/W1Li9evBDZqa5VwWIcx7z33nvcuXOHdruN74vB&#10;HbVajVpDsJMN066SjVqtRs1x0XVRc15fXxdzqsty3GAwqGrWeVzq4+d5BeMfHx/jzWfohsJyviDL&#10;kkru1rIsxrNpRY6TdW+Afr+PYwpb2a7XKtsiE5AHDz7iyZMngCTX6SKLVsTv6vV6tBtNbty4wb17&#10;94iiiIMXhzx8+JCzs7PyvOR89NFHqOUZ9jyPNM9odtf42je/xq1btyhIyKKQ8/MzoiDEsmy8lcfp&#10;6SlhmNFomViWRpwKu/fGG2+gqirb5ejc8Xhctc5JtKQohMDSYDBgNBpVQz0eP36MbqgV8TWKIkaj&#10;EU6tXqloFkXB4eEhvu9TqzdIkoROp8Pu7i7tdhvTNLl//z6tVp1HtsvR831WkxmD0YTpeIJj2zi2&#10;TRSEzKZTXNvBrTUwXJvrN29y9+5dak6d1mePiJOEJ0+eMBoO+PLhFyxDn06aUms2sGoW11+5xfXb&#10;N8v2QJNuvYlt6jRbDp31H2KZLu9/+IC//duf8vjR59y4dZdms8NsOiYtVLwgRNN1krwgjCKCwMMw&#10;Fda6NsPhBbkfVuUbIf18gGnbzOcCIfHmc3TZqyvh05cfoaSVK9Be62LZRlWHEaPoCiaTGaPxEt8X&#10;cqNSh1u2BIiWhlDUOMoatjRYUsTA0FXG4yn9tT6tVqt07iqNVh3fX6GbBnGaUChgOaVgiWURhB55&#10;pmBdybrl85vwuITAZa3rak0pikRdeXtjE6PUbpbSq0WSVMQeGYBISH8+nzMYDKrexzQVyELNcUtS&#10;koDpbbfGbDEniFKyNKdea4qWtzBCRyFNYopCksVKLW8kgzojzQuWnodun7O+tYXhmgRpjJaEZQ3R&#10;pZCs64opLno6FQUMuxTbV0TvtWBYN1CUgvlihVOr45fIQaezhqaJ3tWdnS02NjbY39/nm9/8Otd3&#10;9/jl+79C1UQQ0Wo0Cf0Aw9XJ04zFbI5ScgayLMOu1QjKtiDBIRAiMxIOk9+P0gxNV9EUnSSLKbKc&#10;rEjFJZtNuHv7DoeH+3Rabd7+/lv86D/8Ae1uC38VoCkFa7dukSUJUSQmqUkJxaRU7WrYDRqNGqEf&#10;EUY+sS9acAI7QlNUlrM5vd465CmOaZHkGaapoxsqWZ5U/IA8F3CWJAQqiigDpfx2jy1RoaQcCqGq&#10;KuPxmOfPn/Pl4ye49UbFB/F9v4JhJbt3sVry/GCfw8NDYZi7HfxQsM2dmstoOiwHbTQFk3gwKoNQ&#10;BcPUcGwX3VBJ44Rnz54zHEyI0oxaQwwPqbl15osZiS72f29vj72dXebzOa1Gg6jUwBZ3R+fs7IIc&#10;hWajiWPX0EuVr2CZ4vsr/DiqJicVqlISgtQqEFVVUY/vdnp4nsfT588YzaZMJlPW1sTrm4bNZCzq&#10;/j/96TtsbW2VBNB/5OLiopKgvH37LkkU4NZrGJaNohS4bh2nXiNNc04vTjk6OeP3f//36a1v0Ol0&#10;sCxHZKDzBT/96U/prW+iqiqD4Tnr6z1ajSZRHPDZZ58xGJxz+OKQ4+NjHn3+kCdPnlbIWprFmJZD&#10;EPk02y1MU2c6nZKlMZutdTGBLNbICuis9VgsFizmKxatJdbcZjAe8fjJI165fZvFak670RR3Po54&#10;+PAhP/vpOzQaLbIk56/+6r/w2aPH7GxukRcK4/GURg6mVc4SUMSYV00zUHWLIow5Ojrmvffep15v&#10;gqYTRQlZVlyqkE1nfPrp51wMx9RqDu1WHVXLaTVqLBZLPv74E5ZLjy8ePWUwGrKx0SVKEnJier0+&#10;rlNH08T44attiu12m431PidHp2RxUnVHPHjwQJAmOz3RH76Yc3x6QpYnmLrBu+/+gr/4i/+Hu3fv&#10;CqGjJOGjXz/g8aPPSeIcXVNJ4hjKO5SXiJnneXTaDXRVyBpbqk4aRvgrj1arhR8EfPrFQxKl4LX7&#10;97h191UWK0GeffbsGf/3//VnjMdjZvO5ENtKImqmTaaonAzOORuc02o16Gz2S96RiavaaIYKGkRF&#10;QVgOC/LmM2Zn5wRBxPxihKbbrG1uUxgWYZph1VzSPGO2XOD5Nigp+18uWIwv0OKC04tTtje2iaKI&#10;89EQ7YXJZDajVqvRabXQlZLpqhZqmZFppaEXziPJYlRdIYh8NHOTMIlJixzbFrChohk4NRcvCF9i&#10;CMoFlz3Z0kjLjDtJkjLL1fFWEa5bZzJbsvQClv4SL/RZ+iv6W32SLEY3NabzGf3NDebLGUdnR+zs&#10;buOtfHIFdENAsSenZ2iaULYyDIOV53N8fMzNmzdptgQzNy8gzXJ0w6Te7vCL//pf+fzzz1lNZzg1&#10;l8lkwptvvoml66RRhKapaJpaSQumWUoYh6BCr9/D9wIWy2UlySqVopI0IdM0UkXndDhjY3uPi8lD&#10;fD8miVJubO/y4dF7tG0bS9VJ8gw/DEgp0GwhfB9mMaZlo9VcvCTm5x+8h67rrG2tU6SiDSAtclzH&#10;Io0TgiC8FB1JM/Isr7It3/fY2dnh5iu3mC1X2I6JU28RpwVprpDnCnEsxGLSNGU6mdBb69Js1PFX&#10;SzRVoe6KgCyNQkLPJ48T3LaFN5+x9fVvEHuXrTOT8USQ6mTol+ZkaUaSlRlqoZDnEPkBuZKz1l4D&#10;RSWLM45Pj5mOpnzn330XCpX/9B//kH+q/xPf+R++Q921mU3HNNwGnrfE0oRjzbJM6F+X+2QoGpqq&#10;YKsGwdwT7XuFxsb6Jr7vc35+jlrA8OQMRzMwNQ1vtcCwTHJVodFwGI5H6LpZ1eAlaUhR9Je+93Kg&#10;eFmSKYoCRRVZ9tpat8r8Hjx4gOcJctnm9g5FUfD8+XOiKOL1118va3cG27s7KGcqH3/6CaZh0F7r&#10;ChnFPMOpi/5/VJ2cgiAKaLTqBP5CaFvHCapikpRB64Nff0rj2QGvvPIKKz/m+OSMhw8/I4lD8jxl&#10;7+1dbt68SbvZwjZNMtfF0HR2d7b5xbs/x3EchsMxOTpBFGDFGWEqWNGmJe54NE/AUPHigCCNOTk6&#10;xfjHf+Qb3/gG4/GY69evQ57z5MlTgiBi5QUkWcH27h6zyZTX792n1mgxnc7ZXevh1Bt89atfJ4oi&#10;3v/VBwwvhjiWIFClccpq5eG6Dn4Y49Q0DFMniBIxHljVyXIwbYd/evcXNJtt5vMpmmbw9OlzNM2g&#10;v7nJV7/6FU5PT7l2bU+00KHQ6XR48fyAi4tP6XTWePz4Sz755LNq/0ejId1WmzgJSLOYIouZTIc4&#10;rkl/fYNcUQiiFF0XA1zm8znzpYfluNVUue3tbfZu7JEVGbZjsrnZZzAY0OmssbW1w/b2Lmtr6/yX&#10;v/p/xTSttW5p0zxqNYcsjwChhvbsydOywwU2+tvEccxsvkTTTbIcClQUzcCwbJIsZzpfgmoQpwXB&#10;KkRH484rr6CaOg/e/xXPn+1z99X7/H9/8994/OQZhaoSZzGqoaIrepmURTz+4immpdDfWOfp0y8Z&#10;jUYc7h/y/MunrOYzFmnG8fEp8+mE9Y1NEdAUYvBKrxxuoWMRByF5oWAaNgcHB2ys9yHP+D/+9/8T&#10;VVXpdxq4tsVy4dFwa0zGY+pug063WbHgO60mh0GAP1vg6CZKlvL06ROW4YokWqKeuISWilITynvJ&#10;05T/n7E3e5Lruu88P+euuVdl1gZUYSuQIEASpCiRIkFZtrVYLallt63QgyP8MB3R89TvE/087/1H&#10;dES3ux9mWmOPLFu2KcqWKJkUIUrchH0rALUvuWfe/c7Dub+Tt0p0xxSjolAJIvPec8/5rd/f9/s/&#10;/vK/kxWAaO3cx7SaGidRb7WYjEakts3BYMDrnQ6269CsN6g3quRWTuZYKNsmHitqlkVw1KNtW8z5&#10;LvlkTH96wM2nj1m+sM782ikyJli24szZBZp1PUJss8re3h5ZmDK/vMgkiVCOzXxnkXq7jVuv49Qr&#10;pPa/Iq9ZRvIqpWg0NGm+5WjKtzhNsBKbKNayeGWyCJk1FIMl2exnoYSVUihsPLeCbfmkSU4cz8Z5&#10;LBuwYfXsGYbDIVkGZy+c54MPP+Dh40c05/Uc8DQMsIuoXQ6UjBFEUcTVq1fNCIlwns+120xGI97+&#10;h3/gxz/+MWdW1zh9+jRLK8ukaWrmzLMsw7J1uUyVCGWUUobT2HVGpicu4DalPFzPozU3z/7BIV6t&#10;pgnge33IFXONFr7j4lo2URCSEoFt4XgeuZUT55kua/seue9QcTSyMymoE+MkAdfC9SoQ6bEh3/Vo&#10;NOp688c6ak2BKEnMuJPMgSZJQpLpcrfKlGE3K39lWVoQP3jkacJw2GcyGjOZaqrXeq1GFifEYcTC&#10;wgLTsZ7Vz5KU1M1NoBZGem7acyziJGHQ14FdxfOoVjU3dGOuSTSdsr+/z9q5cywvLPJ04zF7W9sa&#10;zDcNWFhoU69UsSzwHa357HkecUFNK0hY2WNZlpErC5XlZHFqetOkOaQ5wXiKU+zPYDpmb3uHiq+1&#10;nceBpous1SrEcSohBxpkMFur8uhgKac+9lulMmPrkhInQLvdZm1tjS99+fc1Gng4ZHt7ezZOVTCM&#10;ySjRKIoYjkeantSxCwBdwQ6oBLku0qxas1tBsR9tsjjDdX0uXLjIs1cuMz8/D1bO/Tt3mU7HxWz0&#10;BJXq7J5sxnvu+S5JlhNEemogihNG04DRdMJcQ9NRWo6F47nkYUBGTpTEdLu6j3rq1CkNmrEspmHI&#10;0VFPcwj4minNtm1NOOQ6VKt10lRjZ+bm5th6slXYlBmbYpIkqFSZhCBOM5IsxcElV5ppzXL0PPj+&#10;/j6PHj1mYUEjsHWyYM9IVZRlAF0a/Z3QbGqil5Xl0+zv7hqCE5nnlwphbuWcWl7Cdi1WV0/h+3p8&#10;amVlBWU52I5HfzAiSXOsgsErCGKUGjEaaYXCzmK7hH5WZgqgWq0XFRndUuwPhiRJhmVrNHSYxIwn&#10;QzY2NohjjWmxLRdyh4ODA+7fv6/bY7lWrspRZDl6VygLZRUkRIOBBmJlirRIvNI0x/cqLC+fYjiO&#10;WF5pY7ta7jGOAjwv4+iwx62b91g90+b69es8ebTB/v4+D25rdDuZrhg9ffqU8XjM4vIKbjFlE0Sh&#10;ZgBTirnaHI4HlmUzCaZYeYFHUoqK5xXPTNuuMI4YDYYcOHtasCUN6I6O6LRb7G085eGN2+w8eoqj&#10;LD1qPBkxjiOcWoVqs0F7WUuKVqtV3GIaZBJFuByfAEkzXVnOHYscS4sNFboFGqA4Jc89qq6F41Q0&#10;+tyr06j41B2LLCn4ADyX9lKb1QtnOPXsRfy5Oar1CvML87SbDa13EOixxV5vQEbOzrbGPkRJzGgy&#10;pt5sgLLJLPXZxCnl1wSVOJMsm9HaiVMu84fL8Lf01wQ9Xp7DFSNnxqEKak2ZV5VxIPn7SkWDtObm&#10;9EiM67p0u92ZYQtTHNs9putcZiazLIt2u81gMDCgnigIuH79Or/4xS94+eWXefPNNzl79iwArudp&#10;Mfui9ylll8lkYsaHHMfRJdujLpVqzdyXjJkJylFAV8KjLlnZdDrl4OCAKE2oVnyCOAY7x/btIijK&#10;sH2XaquhBd8LA20lCZlrkxbCKQqFledMpiPTE0uShCSMyIs5UXESgsyOM63qJeNWeXYcZDhz2FnR&#10;R1NmpObo6Ig4CQ07k1QUzp49a0Ak4iw9z2My6NPt9rUsaU3Pjsu4Tb1apVbTxAu9w0MNiFtdJZpO&#10;+dGPfsS7775LkiRGQvXMmTPGKcsYofQOhTpQxB1k38hYT5QmVL06UZoQZ/r33nBAvVIhIcfyXA77&#10;PRzfM6DJuFANiuPjkqzloED2qfy5fEbk9zJzmrDtyT3I7zLuNyymFco0jFIxkfMhhDFy3uTzJdA1&#10;I3rFdegW0oytTV7TLZCZkp2cXaGJ9F1NgCQ0kzJeKJwMhqAmy40ClPSN5d6n06k5L51Oh/PnzzMc&#10;Drl//z5hGNKYaxTzvhr/IQIaEljK+RG7UJ43l/Ne5vYW21Lm1pZJFtG918xhVU1eolQBqJz1oYVc&#10;qd/vG5IlASPK+ZYxUb82a/NJkD8cDllbWzN7QfZ8rVZDHQkF84yfwLIcjT/JFY7jaU2AdMZ9fnBw&#10;oMl3dcMWXAAAIABJREFUKhWUshiOR6RhjHJsQ0zlOA4vvvgiX/nKV1hff4Zbt25xcKDnvS3L+Z2z&#10;LXbRcRyG/S69nqZPzcmMwqGc//l5raEw7k1oNmvUahWGQ00Os7i4yOuvv8pzl5/htc+/yv7+Pn/7&#10;1z9gY2MDWzns7u7y619/fMzmZxkkyUwRUSqAwquRFYQnSaRHHTWneh3L8RjuTdjc3MT1PS5dXuD8&#10;+fO8+PLzOFZOPgrpzu8RzI/IE00T6kwDkmiKVQFLKVSWE4cJzbqLbWl53nJyKXZPzoScQwHLSlIo&#10;Y5i1Rk2zQyYJEZE5O3mYgrKJ0pxqsc5yH7WGJjPSmt82Xt0r2pR9wxBX5hY59rz+NYd9cuPL62Ua&#10;UHmTMiWjHLYyn7fcuBiMY8aNlCTOyXJlIt6yLKeMAh0eHrKycprBYMD6+jMcHOwVjnRCpTp3jCxC&#10;vgUAJjPC0rsZj8e888473Lt3j8tXrvD7X/49Vs+d42h7h6N+z5BaVKtVPN8nLyL6MlWfZD1xHOO4&#10;x42FZVkl8v+E0Ujzwwpr1P7+Pnfu3GFrawuUwqtVIbIJs4QkiUktsDyX+nyLxvycBtHEeowss8Cr&#10;VXCrmlQmD2JN3TgNiZKEapZRrdeY5DlBpHu08vxqlmZ4EqMnBihOZ+XbMrpeuJPTNDa4hMFggOvN&#10;pBMFdLa2tsYnH//WsNvFaUqlYhfkOB2zZjoA1M7DtWfMSHmuqLda7G5t8c4773D79m0uX77M1atX&#10;DUCnXdI2l1G3PNfk+gKmEqYgpZS5P7kvOQQyWx6GIZWKT5glOLUKMRnYWqu20WgQhJF5r9/Nomfn&#10;5CQpjPS55fcoCk3A1mq1zOthGNLr9Xj69Kkpkwr4Rs5eWdREnovstfI5lfsqV7jkWwiPpOIh2IvJ&#10;ZMJoMiyxk2m0faVwTp7rGWKNU6dOofYOzZm07BlozbOdgk0vNc5ViIoqlYomvxgM9MjO0ZGZNR4O&#10;hwwnQzM6J7gSMZAyyihBoWH1K9ZBGOROTrqUnRJolbh+v2+uXatQBUwmEzrF+km1zHEc8nSmPwyY&#10;vxPCDaFnrvkVqg0NhltfumDQ5xKA+f6Mz9xIBheBRq2mgaudToc4SgsMkWWc9HA4NDZGePfTYhxt&#10;YUGfp9F0wtHREa35U+S5npN/8OABUZSY+ejyfjhpH8WWyd5M05TReFDI68aMR8FMH9yx8H3d6nRs&#10;nzDU9r1ekCRNp1OjALe/v8/Ozg6+W9EqZwVhVfla5HxWKnpkk6J64nkeaZzQ7/cZ9I6K/Tqls9ii&#10;1WhwylLYjk9naVGPCyc6aAgmQ53A5GDlMA1Chv0BR0ddHN/TaoA5kOmAUuUQFtcsNk++yg7bKgAs&#10;cZyaQM+2LdJ4RoXt2DYRijRKDT2wW3HJckUSz0ij5IxGUUQchEwdTfLSHXeLz4gN97nMqZf1FZRS&#10;/+uxLjGwspHLHLUwi8jFMJSjuLJTF2MpDlsWRJxxGCS4nk2c2ITh1KDIpfQlEmn1ep29vT2eeeYZ&#10;Hj16wO7uLvPzbXMtZYcjPwUhfnh4yPqzzwLw1ltvcf36dV577TW+/e1vk6QxZKkm8i8oB8VYhEFA&#10;nqRUPR+nrXuQ4WRKGmnjOn/qNOMgMDSVkgXMep16JEsQj/1+n3fffZc7d+4YpOtoOkHZmqUrTGKU&#10;59Cs16jV6xqgVyrxJrKWto1rWVi2i5do2clhf8B4OqU9N4fKoR92idLYbBjP847NsSrbIsm0IEP5&#10;2cuXBClBMDFUmlEU4flaz9VI4rkVzeubazToysoKwUi3IHzfx3E1CC1LdICTp4WEqFIopYPA5nyL&#10;8WDA97//fba2tvj2t7/Na6+9ZpyWBAJBMOvRS1ARF0xekrlLyb+chYvxkoxNONNzBcPphO3DfcZh&#10;AI4NlgD3OJaVlp1wnudYOeRZbirk5Yyq7EjFEVLIkopggji80WjE4eGhoVDd2NjAdV0WFha4d+8e&#10;BwcHBoFv7jmeAd3kLJFmv+Ow0zRF5fkxPWNxeuPxmK3treK9crrdLtvb21SkOpXr2efxeKwxHuOg&#10;mACJqdbqBsjp1RwTzMtzkexRKmJy3Xt7ewyHQxOUC+OUyNfKmTUZbEHuU6amlM+V+5D9fbKKJ2sg&#10;5WYxzkopM0o0Nzdnnuf+/j6WZVH1KybQabfbPLx/n8PDWbAiGTOZ/oxLly7x+Vdf4c6de8V71xgO&#10;h1SrdRMsCZ4HNHWuZSlD19pozmHbLlGohXfSVFNRzs91CjYyxfx8izCOgJwg1Bl1s1mn0ahhOcrc&#10;p/CQHx0dsbu7W2g2uMfserkqIz/DMMRvtUizmf06Ojoy1Z6VlSWmoda6XujUuHLlCp7fLJQQFZPx&#10;lLt377K5uUmWQb3ehEzPuFerVV1dTCnuTbLZ2T6ZhlNt+4rnt7u/x+H+Hsq2Ob22xGg0Ym9vzyD7&#10;8zw3yP3HDx8xGQ/Z2dpmMhpDprCVBjp6jkOUZprbAQvX9qj6uoc97PZJ4xRLbF8GWZoXwZNuE4rt&#10;kIqP53nYClBewSPhgeUQpmN6vR7dbpckSahVKkSxruTVXa2SpmSU1ZnRYLu2QzgJj7FBSoLyWcn0&#10;/68Mu1HQuUm0K45UDkH5cMi/MeXWUtmwzIYGM8pGnZHMsp8wDI8RbGiVp5j9PW3ULj/3PI7jsbHx&#10;mAsX1hmNI2zreEBhepjFz9XVVfa2t3nvvffY2NjgS1/6Em+88QZetQqBdrS1hi41SrQnDyotRtJE&#10;qk8oFA/3D9gnZ35hgWohypCm6bExMskM2u02e3t73L592xwoiU5H04kuvbsOjrLwPJ+aX8HKcoKx&#10;jnwpxrLIctI4ISuiu2qlipPnuOiMJw4jkiyj0dJc7INuz2SkfkERmCSJDhCKTMBmtjlOZtg68o5N&#10;f0/2hxjfp0+f0niuSb1ep9lssrOzw+nTp43RlhKPZPVKaTAegFepGL7mnc1NfvaznzEcDvnmN7/J&#10;tWvXDJHNysqKCeJE+UuCgSzLSNRMocc40xMlJeGvloqQZBGTIGAch3x05yajKMCt+viBGJi8oGmc&#10;GOd70mnnec7v5t7Hz5L8O8FVSKYtZTbJPOW6RVO80WgQx7Geae31WFxcNOdO1lM+I8sKrfCSszIZ&#10;bxjyzKVneeGFF5jEoVFTAkwgkCQRjx8/ZmdnB7dwSOE0MNWmjz/+GL9Sp9vt4/tVo5Yk43Blyl6Z&#10;FAEMN7iUV7e3t+l2u6ZaZSmLBw8esH+ohR12d3c5OtDqYa1Wi4cPHxIHMRsbG2xvb5v3lQqYBD6y&#10;FidtWJ7nx4Q7ZF8Lm1ev4Htwfc8waS20O+zu7vLJJ5+wvb3NB9evc/fuXVNRmlUZNQ7hL/7iL1g7&#10;u8qDB4/Me0jG6XmesZHl/be3t8/BwR7YDq25Dnv7B9jo9uCpxSU2Nh6xt7nNo0ePDK4hY8Z4t75+&#10;nq9944/43Oc+x9/88Idsb2+bqt54PDWkK+12mzhOj51vcQ7laueDBw94fPcug6Ee151MJjx8+JBH&#10;jx7Rbre1/rSjOHfuHF/76jdYXl7lNx/eMNz40uI7ODgw7zsejcyEUHmkVuy8CKYszC9oYppI61Kn&#10;YUSv12MwGNBsNnUGHQTMdxY4v36Brc1dTeuc6Mmjx48fE0/1dEUchAWVtZZsdiyLME2JpgE7W9u0&#10;5uc5s7pKq9Ggd3hUVBhjsy5y7Sb4SxWO45pkhFyzUWpaZ024E0cRQRAx6A/o9QZEUULm50TxTEZX&#10;y89KkpsRxylxmECB9dGtsJk4i5zNcqspz/PjoLNy0738msyOlp1g2aEfM15qpp5T7quVI+DyxgmC&#10;gPbcPL7v4roOWZ4QhgFRMbIEFAQhips3b3LlyhUODw958cUXuX37JpNJgFKzHk05ypaShVzzRx99&#10;xI0bN3j11Vf5yle+gmVZHO3vY3uzIET0bqvVKrUiYMDOTFZjWRYVz9dlm3GPo14Xr1o1DlsOrPTW&#10;hBWt2Wyyt7fHgwcP6Pf7updRqxEEAZ3CwaMUtufi+xWcJCcdB8SZ7n/ajoPjOrjYxIWHsDNQaYZX&#10;8cnTjPnFBQa9PsPxiHa7TXtunvtBSBzOKELFcXkVH2XbYFlk2e/S0paNrG3PWh9yj6AZnjY2Njiz&#10;epZGo8HCwgKPHj3ixRdfNIFdmmemQmNJqTidYSDEAf3mN7/h8PCQr371q7z+5ptkxazm6uqq6SnL&#10;ZpagSWZYXc/TnMxF+c5UhUq85K43602nWcZRt8s0CAj7Kalrsb13QH1hniRLcau69GlZWlu5fBb+&#10;tfLr8dePr+NsplYHVbVajfX1dcM25VWqRtVMDHK73WZxcZH19XV+8pOfHJv1l3MnFSpzJj+jtJck&#10;WqLzu9/9Luvr6/zdW/+gAZzW7L3yXM/MR8GEdrvNcxcvsra2hmPZrK+vm/nvHBvL8YiiGR1vHMdY&#10;ziyrLlfP6vU6y8vLHB4empIt6F6+BOMAZ86cwau4rKysmH8jwjwbGxscHBwY9qxyS04y95P7tmzL&#10;yq07EQ4SwJicUc/zWF3ToNNarcZiZ4GtrS1Dxbq1taVVquqzACXPc86dPcs3vvUNvvOd77B3sGvW&#10;oKy7ID1PuRYpP+/u7mLbivMXn8HztTa27bhUKjWyFA4Pjwz3gDjMMJxy8eLzvPb6F7l06RnWn33G&#10;8HDv7OyUkqLMBAh6H8/sYxk0mxUVAtu2zZz97t4W9x/eY3//UM8kHxxQa+g2zhtvXOPatTf4/S9/&#10;hb29I37+i+vmXPb7faJpxM72Hvv7+0VFUZf5pXIgPABJkhIGkaGrFqdWrmbJtcp6f+1rX+MrX/s6&#10;C0uL/M//+694+FjjHjTHuE8aBIz6I+IwNoFLmuS4todv5URJxtaTp1RqVS6cOUfFq7C9vQ1phqW0&#10;Ilaaajpn2S95wYnheRpXMJ3qRFLh4FdmIEXHq1DxfLJqzYjt1Go1cmyqucKvVvCqWkDHr1RMeyTP&#10;c7JY45mePn1KEESGslfaQuUWGHxGhl02POW+nWSLsrBiFPNcMRxMjh2achmh/Fo5IBBnLmxSvu/i&#10;eTp+kFKhOGBRB7t96y6XLl1mZ2eHL33pS/z85z/nxo0bfO6V14pSxoz7uRw4NObmeOvv/56DgwO+&#10;973vcebMGcM/W6vVcFxdEQgKo+55nhFiT9MUm+Mi61nBtb24uMji8hJxsaDT6dSUNlutlnFwR0dH&#10;AMZZdzod08v0XJear+k8NWuYi+O4JJGmvnQshWXbZHFKnmRaa9utkKmCljGY0GjUyS1Fa6FNkiRs&#10;HR0ZPuitJ0+xlWUyf8f3wFJYjoPre3iOSziJ+Kwvg8ZVMxEPeT6g6R8lW8pzjer96Man2jn5ehQq&#10;SRNczzEiLlI6lUwnCCb85Cc/oV6v8u1vf5sL6+uMi+x3bm7OcFtL4CXPVXTJy/P9MAtKyiIQ0laR&#10;QEycRxAERPEUGh5UPVbOndFc9ZaFX61gZ4pJwYv8v+phf1Zbqfyz2WgYGUyRSX355ZfZ29sx9I/S&#10;TimfO+krVioV06+VtZAWhZyTzzrHsn9fffVV/uiP/ogkSYy63KlTesQmjAMs9DmYjDQ6+dSpU6yu&#10;rmKhM6rJZMInn3zCYKif82QywXE9WiXcRpqlhk5U7mN+fp5Lly7x6aef6jHBbteceSnDTiOdieaq&#10;ajgSqtWq0f0uq2LJcxVHJPzinud9ZktO7JRQ5Jb7wsJy1llc5OHDhywua8EVEe0RgJ0EWOJsJfjy&#10;PI9nn32W733ve5xeXeXeg7umMqgIaLVaTCYTGo2GCU7KdMmgKWsvXLjAwsJpLj//Akudts6IJwF7&#10;+zvsbW6T57mhgF1fX+frX/861770BnEc8+DBA+7fv8/m1o6ZbBGWOJGyLO/bk62CrACbjkYj1lZX&#10;+MIXvsDe/mlGkyE7O3sm4HAch9e++Dr//t//bygFGxsb3L59n0ePHnHlyhUaxf6e5BMTCNXrdbqH&#10;PR48eGCCK8/T/NxSmZXq6aA7ONZ6zVGm/QPwzW9+k2/9229z5sw53nv/l/z83X+hWqtxYf0Zg6/J&#10;C7BpJqOuUWwqCb6AmsMACl7+JEnodzU2wPY9Y+/KALSsCAalaiuAVkuBpXSCFkxCmCbkRTkfIE1y&#10;oiQlTFJTxUzTFJSF63p4ro/vVnAcDxvtmHVVIzAVJHkvEaMyCak4NRlHkl6hvCYcxp9VghNBjjLg&#10;S7ik5YO1gs2Mn1eMj/zs9/t89NFvuHvvNnt7OwTBhDSLSZKINI1N6XM81py1mnEn4t69e/ybb3yL&#10;t3/8T0ynU4PmlKi7UTjMKIp49+c/RynFm2++yTPPPGPGZSqVyszpjMaQ5awsLbN66jRWQVhfqVSo&#10;zs/hFChb3/dxfa3Q4niaDand1gQUg8FAU2eGIc35efI8N8ZqMpnw+PFjE33LGgkIxlYWtUoV33Hx&#10;LJu6X6FZrVF1PKwkY65aR6UZWRizONfm6rOXcXLFqZUVRtMJi6dXsH2PpdVTeJUKu/u63yMkD0EQ&#10;sL6+foxqM8syBqPhsXJQ2VkLeFAAQGJwpL/Ybrd57733sG2bR48e8cIrrxCGIZ988gm1gi5SHLOw&#10;SEng1ul0CIKAH/3oR8zPz3Pt2jUurK8zLfp8ovssur0bGxv0ej2D2JcMRilFbimwLbxqhShN2Hj6&#10;hHsPH7B7sM9Rvwe2xdbuDq32PIe9LrmlGE7GZAo293b46fvvMkhDap052qeWqc+3tKzfaFT0rCzD&#10;DqXH4VITHEhgIIes7CikNSS9V8uyODo64oUXXuA73/mO0Z72fZ9z586ZLFv0hmUyQyLtsgKaGBU5&#10;0FL2bTabrK2tGafieR7tdpvV1VVTrvR932TxYtTkGVWrVQ4PDw2A6MaNGwZvIcGTKNVJ0Cv7RPaG&#10;aBYPBgNeeuklM10h6yJVAQFAAqaHLTgFCejlPNdqNRMEC7o4TVMj+ymBmQQwZea9paUlUz1bXl7G&#10;LQQ3zp49y8rKimHnk+xXUNKyR8WuSQtDsr4LFy5QbASuX79ujLtUsQR/ITbMtm0TKF64cMEwWmVZ&#10;Zu4bdClUzuJ0qgmpsizj2rVrnDt3jrm5OU6fPs3R0RHvv69ZABuNBnmem0kNOb+CWpcAR/jeJUCU&#10;9ZekQsr2/X7fsOmtra3x3e9+l/n5edbX15lMJty9e9dMbMRRynA4Zjye6lJvXIDocovJOKDX69Pp&#10;LBRZbEaWgudVyHNFEETUmg1G0wlW0YMPwxAsRZTEPHPpWV763MuahvTpUz7++GOGw6HxMwDj0ZQk&#10;yfB9zSjnOB5pmqNUwdeeZuQ5uK5Ho9EkChPmWm20fqFtMAOS4YdhzHQa6qpHUVl2XZfNzU2GwzG+&#10;VzEYCsEypJEGRPb7M6R3EATMtTvMdxZpNJu6FVPgN+I4Jg5CQ3h18eJFLly4YGSjBewnSbJx2OXe&#10;cxkkJptPjPPJeepy1HbS2J80+mKAxPiUZeBc19U0hEWv7PDw0Iw/pWmKX9EAgYpfIwh0T3Nzc5P9&#10;/UNc1+fSpcu89Y8/5tz580YpptFo0C20uUejEQsLC6yurpqNL9cq17K3s0uepLgFV+1kODLArOl0&#10;yrDbLWYuFcqxcXwP23NJ0TzbWeH8arUazz//fBE16lGYjY0NLly4wMcff8zTp08LpiX/WNnWr1Xx&#10;Kn7B0T0DJlRcj2qlQqNexykceqvZxHUcTp06xeeuvkSaptRaTV3itBS249Bo6epAr9ejvbhwDPRn&#10;MhBbaEzVsQiunKGcfM7yurzPdDo1ILpKpUJvb48//MM/5IMPPqBf9KBk/xiAUuGE7ty5w/3791le&#10;Xuall17SoLVshmqWTKbb7ZqsRzAQgEEgi1NK09QEj51Oh+XlZUON+stf/tIY7CiK2N/f5+DggOXl&#10;Za5/8Cv60zHDKCC0cuZXFjUhiZqpyp0cGypnrycR2Z/1HccxzWbTPNfFxUWDOJYM0fM8QwAhTke0&#10;jSU4KDtHCa7LAbQAC8uZeLVa5dKlS/T7fTY2NgxwMAxDmgWrn4wCyoyyOD8BaZ28R3EE0r+U/08C&#10;GsEuiFOVNZT9U+5fWpZl2lDlKkGZLVECRumFGp6Gouoldumznku5tNhut83v0qPNSntOI4Bt09+W&#10;fSKleKnkjEYjU4mI45hfv/++ptQsslHJIMuVAOlpS4VJnpPrulrwKJ6pas0SI92SOjo64qWXXuLq&#10;1au8/PLLXL36Mvfu3eOnP/3psfafBAuScJVbKCdxDeVnKkGngOPKASjAlStXOH/+PK+88gqj0Yi3&#10;336bX/3qVyaBEUCtPPPy55dfl5K47GV5PpPJxDjqWqNOpa7HAC9evMibb75p2P02t7c47Hap1XVF&#10;0XIdDepqNkyLKM31PcZJcuzeLUsnWJ7vGxxCVjo3Zaco66J/V2Qpun2QzpQrPa9CnimTzFa8KhY2&#10;KlfEaaoBbFlGlGq8UG7ZZAXw7WT1+tatWzx+/JiDgwMDTBT7Vm7DKaVmDlsizPKYll/cXNlxn7w5&#10;cXyflaFJ31duqjxDWb7g4XBIp9Pmwvo5ms0GeZ6SJJFuukeRKbNoA95ja2tbj0QBV69e5c6dO3z8&#10;0Uc0iyjm6OiokKHUh6DT6bC2tkaj0TCBgjgRBSRhUeYuRgKyJCUYT+gfdTnY3TO6rHmek2QpGTm2&#10;q4kZ0jwzBmV+fp52u021WmU4HHLnzh2DpL516xaO43DmzBmzBlICzCxFYitSBamCTAG2pYMD19Vo&#10;cc+lUqsy327jViusnj/Ltd//PSr1GpVGDVybSq2K8hyqjTpBpAE+586dMxG8bGpKzlv4u8ubVDaH&#10;PCNBeooWrRaD0dF1EAS8++67xHHM/fv3ef7558myjJs3b5pMRAxJ+b3H4zGe5/HFL36RZrOpKTiL&#10;OXkxapWKVimS7ErGkgQnUEZ+y8ETxqL5+XmDULZt+9io3o0bN6hUKnS7XYIwhIpL7CgiMprteVIL&#10;RpMJuXVcRjXLNJlCef+XOQj+tW8picp1+75fECX0dEBYkPosLS1RK7SPZc/L/LEESibL/1cctiDl&#10;5TzXajWuXr3KkydP+OCDD8z6HhwcHCu/iQ6xBNFi5ISx8CTyXJzuYDAw40yStSUFSFMpZbI7gPn5&#10;eZaXl+l0OmbyYzwemzlouTfBTojxktE2KS2Wx9DK6Nqy3Tk5iy5Zq1S2ptMpT548MX1q+f+l2iAB&#10;RhzHprIj7z9r4/lsbm7y93//92xubhr7Vh5Llfctv3+5+jKrjsSkaUwYTun1j5hMxmZ21/d9FhcX&#10;OXv2PJcuXSZJNFOcbbs8++xzxo6WZ8/LDrM8zijnR/aPBDxxHLO9vc1oNDJ7Xp7Jiy++qBngLIsP&#10;P/yQ7e1tU42RdfW8ignGsxSSeIavkPPv2B625ZqsPokzkjjT2B3HYRqFpi+8ub2N7Tosn1rRbH9K&#10;8emnn3L//n1zL4K0nptrg2VrFs4kIY5TA+AqJyaW4+FWqrhFWzDLIMkBLDMHn2W6pK2ldY+fNa0c&#10;NwK0jxyNRkRhwmgwNsGrBMR5kTzpZ+Id852WUtrXoLCxSYp1CsPwd4BmUtkU3+rIH8rlPHlNNmV5&#10;zOJkz06i8XK/Wv5OXhuPxyZjFUM/W4gY21F84Qtf4A+/8ns8enSfwfBoxlleOH0RRwAtdvD48RNW&#10;V9c4ffoUr7zyCj/+8Y+p1Wo8e/kyR/v7pgwp5TnpgUrJXzZxq9XCSlIt8BFFNKo1rCLKlk3heR6O&#10;55LlOUFQzPhWfJyKT25rDWzLsnB9n/3dXVPe+vjjj+l0Orz/vqYTffXVV6nX62xtbRlQnuNrkpaU&#10;HBxderVdF9eejc/5tSqe0j3kaqOOV/Hxqpq8fmF5id1RF9ux8f0Kw4MuyrYIooidvT2+8Mrnycip&#10;VapmDSzHxnK0BKdlWeTMSuQnM2xxnrIHZDQIMPdw584d7t69y9LiCpPJhGvXrvGbDz/kxRev4rga&#10;WFUWS7GVrhC4ts3iyhKjfh+lMAdZJPRkHEqCPZmdLTuVKIrIChIYaYmIQZIe2SuvvIJXMCaFYciD&#10;Bw948cUXeeutt/iDr36FW0kPq+kz7U2pWD6H3S6Hhwe4aWnmuVA8VUphKa1tmxelcdKZI9dfx6tN&#10;0pKQXv/e3h63bt0yB/TRo0cEhXyeBBgihiFo2TRNTWXGAFYKByDZijyT8jmVNX/0eIPbt2+TWhiw&#10;DoDlKNKCjlYy3TTV5CHCdCYGRPaD3JO0xSYTTbcoAaEExVEUsVuwhEmJT5y5lIMPDw9NhnaSOEky&#10;YTGW8r6AMdZyjyezbHluZeDpeDym2Wya4KTVarGxsWEqNIKLkMyx1WqZ9atWq0xGY1PtSZKEra0t&#10;xsG4KJUOjSGXoEyehTzTcvtR7KMOZnLCKCAIPMbjEYeHBwbz4DgOeZawu7urs9RGg3d/9lO2tna4&#10;uP6sIX+RZyFnspyASVYn5W6DOyi1vCZ5wqNHj6jWZkp18vXw4UP29vZQNvzqV78y7yP8AEqVAWXJ&#10;sZlsqW6UW6pyvZJQqUKbIAqnOGb2ODNYiul0yieffMLN27fZO9hHoQGt0yCgWp9H2TZTkWONQpIw&#10;JExiUxElS0nzHGUVJFKWIs5SkrykuFfyWaYaVLwWBBHkFlEU8+TJE5579hk8X2i8dYDnKJskTLRi&#10;olJaGCeztNP2XGzLKfaorWUzLRsbfU7X19eZTKeao78ICGWNy1WrNE1nHIsnF1MpZRjOBOwx2wDH&#10;ATflctnJ1yUSkTK4ZJbl943jmJWVJb71rX/D62+8ZkqFlaIc7vs+Z86codlsYVsuk3HAkydP+PTT&#10;T9nYeMznP/952u02f/d3f8d4MKCztMT+/r7pO8lGkn6UbOo8z2lUayy2O7hYjHsDhr0+pBmtZpOV&#10;Ja1QJtdhOY6OzCzAUuDYOJ5mIWs2mwRFKX88HvPkyRPz8J8+fcrFixcNQGNtbU0jY4u5aK9WpTbX&#10;pNmep7OkgWydpUXmFzq02vNGB1iMiWVZWgZzMKDeaJBol0ucJAzHI3IwpappQf8no3kyGiJrUM66&#10;qhYuAAAgAElEQVSky8GY/C4Hq1yZkGuQyHkwGPD222+T5zmbm5s899xzeJ7Hz372s2PGt2z05+fn&#10;dTBVYBMMaUeRlUsPKAxDE/VHRbVF3quc3dquY7AFYRwxDQPSPMPxXOrNBv3hgOF4xG8++pDmXIvD&#10;7hGPHm9w5eqLVJt1MsciSGOiPGUwGmq+7mSmNFY2gOX20We1FD7ru0wI8vDhQ3Z2dlhYWDAjNBsb&#10;Gzx48MAIWywtLWHbNjdu3NDjKqXpAzF+YpjLZ7Lcv5Q1e+eddxgMBszNzTEt6F9HhfiBVNLEudRq&#10;tWOVorKTlj9LO0eqNjM63uPrMZ1OC8xJwP7+Pvfv3zfqUfJeMkURx7FmvOv1TGYtQDXJAMvOuVqt&#10;GslbsVsnq3fl9o2Umh3H4fDwkMFgwOrqqglIpcwvPV89X5ybda9Wq+Yefd9nMBhw+/Zt4jhmaWnJ&#10;VAyEW6GMbZB1Ovm6zrpygmBCHIdkeUKW6yQmjkPCaEoUB7iuT7u9wGQc8PH7H/DOz37BwwcbHB52&#10;uXXrDroXHJg5YGkpyp4tn+VyUF5+tmmaGvyNZINSlhXJYQH59vt9g2nY39/n6OioyC5jnaEWNr/f&#10;HxBF+jUtTiJnVpGmuancaCrU1LRqAGMLwjDko48+4gc/+AH7+/smALIsi/39fd1rHw3p9nsMRxMm&#10;05BJMCVOEpRloyybLFekBd1pluekWZHdZ6m258VaZClFZp0cq6zJxEiapty/f5/Hjx8boGi5miIA&#10;WLGtYRITFwIlyrbM/iyfWbKcTqdjEhrZo/LTjBYX3055c5czZzm84ly1w7aOPeyTjvuzfpcveSBS&#10;ApKF9zyHKNSOxSocmGTWMpOd54q5uTlj+JRSxNOYzc1NDWCrVrly5Qq/+c1v+Mu//Ev+7M/+jGcv&#10;X2bU7xtksJRuyr0d2cSOZWO7sD8csndwQKfTYeXMKm5BcqGKbNR2Hap2jTTPyS1FWojdV3wfx/cN&#10;o9qdO3e4desWi4uLfPrppywsLBjgS5qmpvc1Ho9pzLVwwypYCseyqbgenusaZHcWF+U52yJyNENO&#10;lmXcu3ePHEwZM4wiklS4kRX1ZoNgMGJ3dxfLso4B0KQcl6UpudKArbLTPvkcJUo+Kc9YrVaZn58n&#10;CmJ+/vOfc+XyCzyXPE+r1eLrX/86//W//jc6iwtcu/Z7JKmeEc/zHLLZvHeSxMVhiE37RcYiZB8c&#10;Hh7SarVMICnPUCmFV9WluCiJzXWKYS+XR8U53L59m+eff54f/vCHNBoNtna2GQVTQh8y9HO1HJ2Z&#10;p4MptmWhrCJKT1PMyFZ+Qjv++Kk49luWZabEnyQJOzs7rK+vs7a2xo0bN+j1eiZABsyoi2Qrmkc/&#10;Mwf4WHnNmpEtROmsdyqfGwQBv/zlL/njf/cnXLt2jX/8p7fZ2dmh1WnrbC8JqVeqJqDOssygyEeD&#10;oQFLiYEpZ/JOUX0TwpaTmZSwqiml6PV65HmuVYcKQJcEGOKQyz1HOZvSx5ZneNKZDKdDswYS0JRt&#10;mAQUgg0Quk6pvCjb5sMPPzS2Kc9zIx0sLQexVWXp2PF4rCs1L7/I0tISm9tP6feH2qlXZlig8v3I&#10;+8i1ep6mqmw0azQaNWxbmfWQtZG1fO655+j1ety5c5fxeMJkMuXJ1hZZQQsrYDNdRq8eW4fyeRZb&#10;Xw48HcfBUno06+y5VfPMdUu0Ykbzol1tezSupIbn2+zs7DEYHjENFllZXDlWVZVWhyhBziosxytE&#10;5UrEcDggmEywFWxtbZlK1M07t1Ho+XbbzbHDgDSD1lyD4XCgg4bphCwIiYOpccZJosWRkjTHRrcA&#10;lVJk5KT58THgMv4hz3OTYcs1BqG2u9fb85w+vcLcfEvbsGlExXEY7urRw2g8JolSRtOAuuejTrRB&#10;zBnJICUlz2bYLr0vLOP7LMsyAFxg5rBlQcubSzboDHj22VnFv5ZplDeEOG1ZmFmZXbG6eppHGw/4&#10;6dtv0+sfGuM2mUyoVGrYlldoyuqsoVarEccx+/v7OsMbDnn++ed54YUXeOutt/jbv/1b/vzP/9yU&#10;GU8aE9nYutwRUMPCyhW2ssiK0ZfKURevquUBG3MtbQQdC8txUEoLkKdpil047qDoc+/s7PDo0SPT&#10;29vZ2dHZd0E3KJGpUjoIwbao+RVTUlVKFaXIFFKtPhULS1OaMk0i1FQj0l3LZn9vj9jNicioWA6O&#10;5xKHs96RIKqFfzpGl8SVbZOlCY5SWHYp4jvmrLVxllEgGbXI8sQgTqU0ubW1xVtvvcX80gKVSoXX&#10;rr3BF77wBe7fv8/p1TOcPn3aVFM8t+h1FcGUzgoTszfkWYnBLwd6Mt4khtOUgAtqzPLBAEyWKT12&#10;y9KiANvb26YkOnKmZLaD5znklnYG84s+u4Mn+n1yC1UEZ0mWamW7HF0KzwSwWXbRxwF7EiVbls4M&#10;+/0+N2/eZH39PJcvX+a3N2+ZNReQpqa29Jmfnzfl/bIRlrNadtjlaohQJqap1mje3Nzk6tWrXL58&#10;mY8//pgwDNna2qLRqmPlYFk6ox0MBlqAZW3tdzAocoblnmWdPc83+0deKxvC5eVlHj16ZPS/Pc+j&#10;2+0ahHSz2cRxHObn5w16XTLSer1OMJ5VVcrOWMZzxAlK/7bczy7vA8G3VCoVXnjhBRzHYWtnp5Am&#10;bRpw7GgwNFUE+UxhuZLgwnEcHj9+zPXr17ly5YrJvsXoi42TIFkqi5JhS9m9Xq+zuNhheWURleZ4&#10;ntZ19/xZafvo6Ih79+7hej627bKyfJq5VpvHT7fwK27RUkgNwn1urk2j0Si1J2aCM2V7niTHwcYS&#10;GMp6yR57/PgxS8ufx/Fszp8/z+ONTSaTHsqq0GzO0esd4Tg2jtL2dTyecHTUNfSoaSp9dE0eMjuj&#10;Ohm0HAWWojU/x3Q6IY1jlNKA3iCOSLKUTqfD/t4hR0dHNFptPaXT8hhPJnR7R3T7Q5IoIgtDwkkA&#10;xR6dJBGxUmA5WLaL62uAr1ZetMnVbOpi5rQL/5VDTloE2rrd0O12uXXrFhsbD2k0NVjTSqHmecT9&#10;AYf7+6g4JvFSJmFEBY1WV0oTrpTxYBR7RbAgQl9tWbapNpTHGW3bxrHUjDul3PeRDVYuNVnKQpFC&#10;ropvWzO/lKzVyUiunMHLex0/+DnDYZ+/+cGPePJ4k3rDp7Mwx6VLl4gKlSdXebTmGniei+NaWtt3&#10;FLF/0GU0HvP6669z//59Ll++zLe+9S1++MMf8p//83/mP/7H/2jAPjDrkQr4SCnFKOiTWgryhErT&#10;50xlDcvxdM/StpnvtEmzjDSOSLMExy8y9CTCwsb3PILBmKNen3qtyfX332fz6Tb1ep3337uO7doM&#10;BiNsWxVjBymPHz+lVqvQ6SzSHXRNTyVPUsI8133swiGkaUoSxfQGffxalTDWgIbcUoYjOa45KN/F&#10;r9axmk32ugMmoxFNv5BvUxa+6+HaDkkSYSsLuwgM9CEGZUlWOPupD6/ud9qOjlYdt4g2gwmDge55&#10;dvtHLC52ePj4AWE45cnmY7wPfb7zx9/hv/+P/8Ff/9X3+e6ffY/V1VWyNKXarIJSDAq2rTyfGYe0&#10;AMaYftg4wHN8Kp4Gi3hejON4JIl2wq5dELrkVqGO5BRygopiJYmCmL3tXT5471ecOX+Gf/rnf8ap&#10;+HTHQxo2ZK5F5rrYmQabKMem5lZ0kGDZpEluaCjzRPe+VI5WAcsyLNdB960tTvavAYMIVwrm5uYY&#10;DAZ88MGv6XQ6fPnLX0bZDk+fPjVAsGaziQDztHjDzMiWgxox6HK+8lyX8wTh7jguWZZyeHjI+++/&#10;z9kL53n24jN0u4fs7O9xdHSA7eS05+ZZPbWMUor23BxB0Zd2XVfPozsulu2QFTiKJMs05kLvHrxq&#10;hTQ93j6wLHBdG89zWFs7zdOnjw0AbTKZEIXFuEqSM7ek2z2LnSWWl5dZXFw0wVin0+Fg9+AY6ts4&#10;brsA9DkOubKwlI1tOeQWZFaObWXYdmpK2IL6f+aZZ7h69So3b97kH/7hH/g//tN/YmFJTxb4vo/n&#10;uKZEKViY0WiEW6htCTZm68lTfvKTf9Y0l8Nx8QyUsTfCBicOXqlcX18u+IIZKKnVaGIri1ajwXQ0&#10;pl6vEyUxk2BKvdHgrR//mDjLePGFl+j2egSxVsgbjvpEQVIA1nSwVqvVyLIKWZaYjFbstLHBtoUq&#10;ULZpmpJZGaPJmCjRY1mjScB0GpIpi1u3bvHi1ec5ONonSVLW1tYYjQL2Dw80ZXRD6xrI7PdRv2cC&#10;Mn0tMaqUEChbS1I6jk4wwrEGFzu2BvFOw5As0ZXUYKptwdkz5zk80ixinueRRDr56x72GAxGRNOY&#10;PIUkhUmSYKGwLMU0isk9B0WObSsqng7MHae4f7QqmFydfr4Jhm+4SBQUUPF88lSvzzTsEyUFMC/K&#10;aHgu8XBCktvYCqIcIiCzHVIFWLL2s6pYojLSTE8d9Ho9er0eYRjjuZapYDbmWiUn72J/9Q+//n8q&#10;ZRXjGTFBMCWONTNXo1HDKcqDYiw0G4zemFGUEIYxk8nUCBb4vn9MtamcrcuCCJBIo6sjTq2coVKt&#10;sbO7h205LC0ts372AgudBRr1BlXf5/Bwn4f379Mf9EnTjChOaDSb9PtDHj3aYLGzyHAwwlI2X/vq&#10;15hOpvz4rR/jez4Xzl+g2mgx6g9QWERhTL01x2Q4xvEc4ixAVRRuzSH3FLgW1UYDt9YkTnKiOMcp&#10;jHISTbFVTr1Sxc4V0SQkDRKC8ZSbN25xuH/AoDfk408+YdTXjGOD/ogwCBmNJwVoSvdzRhMtQxgk&#10;IUEU6rJ2FJMEEWEQMBmOGA1HWGjnHMYR46nW3l47f5bG/Bw7+3s4zWohoJ6RZxm9g0NGgyFNv0rD&#10;r7K9ucXlZy9R8TwspWgUYgb1eh2VQxxFOrLNUpI0YhoEKAsc1yYIJwyGA8bTkeY6jwN293bo9Xsk&#10;acJkOgaVs3+0y9qZVRZXFqlUPCDnYH+fr3zlq9y7e4+bN25y9swZlpdOcbR/hOd4WMomTRMcW2Fb&#10;iizNCt72Gr7rk8UpWZyxvbVNlmT4foVavYZlaefheB6O4xKGEbVag+FkyjgISJSNW6kyHUdsbmyh&#10;opR3f/YvdFrz3Ll3l+sf/RqvVWfh/CpPR13ShQaZbRGNpuw8eEzanzA+6FPBJg0TslTzcaMUKP1D&#10;KxRKdUKBlWPZFkpTJIPK0f9lRHGMZWvEf5bluJ5Hs9Wi2+3x8cefsLa6xlxrjitXnufSpedwHZer&#10;V1+i3x/wySefEkwDrSxk2TTqDWrVGrZlY1s2WZoRFjPHYRyRA/OdDnu7e8Rxil/xsR2HJ0V5sVar&#10;8Nxzz7K8tMSZtVOcP3uGL73xOr7vcP/eXZaWlpmfn+fU6dMcFkp0+4dd9g97HBwcEsQJSarRt63W&#10;nM7kyHALcRLbcUiymMPuAXEa0mjW+dY3v0maJpqbvFbHUhbD/oiFzhJ/8sd/wpUrlzk4OOD08mme&#10;WX+GznyHueYcruOy+WSTp0+f6hGsPCPNUtIspdlqggLHcfGqNZqtNpVqRberlMKrVHBcjxyYjifs&#10;7x9Qq9b4xh99g1MrK/zTT/6JH/y/P2D19CpvfOkNHNfi9KnTRFHIysoyd+/dwXUdbt66wcHega7o&#10;FP1ZXZ2Dql8hShKSJKVWrxOGEQrLjHc1mw2yLMVxbBPQDAa6r5tmGc1miwvn16nWKtRrDcJJwMLC&#10;IgcHB2xubrKzs8ut27fJAK/iMxyPOeodkeYp7U6bZqtBq9ViNBox6PdxHJvlpQX6/S61agXH1XPB&#10;GRr8VKnWqdbqKFsRxhFhFGr7E+p5eixFo9kC5fDhR58wnUbEaUqW5zx6tIHjaNu8snKaTqeNY9s8&#10;2XzMeDyiUvM5e/Yc08mEhw8eMhqPyTOFZTv4lRrVqp4wmQRTbMehs7CAUlCpVnA9iyxLqVR0i6Xf&#10;65Pl4Hq+1sZeOc3KymkWOwsEk4itrW09QpXCZDhm1JuSBilRqP1RgiLKc4IsJrcsLNclzVNq1SpL&#10;Swu89OKLjIYDbt78LVEwIUtybMvC9z0qVR/Hd1G21jnIs4QsjsmSmOl0jKUUcZzQHQ7YP9La3t1u&#10;j3AakcQp4+GUKM3oTaYMs4zmyhKnL5zHqnq4jkOtViVPUzIyvGqFo36PJ4832Hyyyd7uPnESE0cx&#10;ynFxXB/b1ex3ru9Srddm1KRKlQkZnGPR2Ay8oVBKZzN5psizolzIDJV6sn9d7i2Jk5ZoudFosNBZ&#10;4uyFdcIwZNjr0pqrYeeuhuXHmrQ9DKdUfY9Wq4HtKKIwIstTMuVRqdfIwphf//rXrK2tARrd/rnP&#10;fY5Tp07x9ttv88knn/Dmm2/y0ksv4VQqHO3t8fTRI1zXZeXUEhMVkzpF5uI62FhYrg+5TZrlVCtV&#10;RtMBysqMnGD3qEswTfAdj3AU8etf/cZkEL/+9a+5f/++YR7KraInlQvgo+hNWQlYOVGekuYJxBqt&#10;bqU5JDqzlvlhLIWFTZQm+I0a84sLePUquDZxMuNSllJ11dPl636/PwNyRSF2CbAkPXXpC+Z5WlQg&#10;dJa7sNDm4sUL/OIXv2AajOkPujTzJlk2A4joknOgkZ6+w2g0ZHs7L8gjMt79xTv8h//wv/Nf/8t/&#10;4a/+5/f58pf/gFe+8CoAe3sHtFoNwiigWvWpVBzyJCVLdWTr+z6dToe5uTk9RucWfOmZXi+lFCpV&#10;NJsttnf2aHUWsF2HSRBxeNBlf2uXtaUV/q//9pfMzTcZTSd8dPO3RI5N7fQik5pNvbXE2HV0rzqH&#10;LIqYjsdEwz7WJMKKCyT9iQqRzrJ1Rp0jpdrZmFX561iVqlQqlh7pL37xCxxHC03IvLZkduW+/Ge1&#10;oOTzZlmbhWN7KNsliaYEUUKzVSeII7a3t/nHf/xHWnMNqlWfdnuexaUO19/9F/I85aDb48KFC6yt&#10;relRqjBgPJ0wjWKiNCEryCWUbR27Lx3MQpomWAXiV8+Qx4wnI97+yVucOXOGy5eu8PTpFvPzbV57&#10;9XVsbLZ2d/jh3/41tmubrBowBCWtVsuUvgVAKa9rVbgMreVe6Dvbts6ulENu5aYcLCIfH3zwAU+f&#10;PuHBgwdkcUKzWSeOQ6BOmsUa+CXVnqKfLIA1lStzXlzXJY9zclVMUNguthWTW8nvgBNl/KzcwlAU&#10;VUqg5tfwbIckT8w423Q6JYhCjZNJYpIsJc00ViLNMsPn0Gy1ePP1a0TxFNuzieOQTz/9RONp5uY0&#10;fifKcBwP1/FxbA/dz4mLQqmuogWRbrVNgwjPgyCICCKdhInCWhzHdLt9M573+c9/jmcvP0u322U8&#10;0cphj588MQQ/ru+aPV+tVrUdVDO9iEarCRwfKdbVJJc4TshzLV3/85//C5cuXWK+pQljgqAYB+z2&#10;mE5D6pUmcZQQBCFBEJJk2jY4hdpcmAjJiU/F9cjThKhITC3LQmU5dtHGypXCdnT5WqWKTKEDRc+j&#10;4nqmFToaTRiFY6ZRiJMoEivCyxTBaIyNIkhiVM3HqemRWz0+m5HGMVGWkaucVEF/ONDo/qIF47ou&#10;lnKxPVeLMyWJzs4Ln1xy2DMDUG6MH5+dFuKK42MT8nUSiSgbVl6T95KSXrvd5vOf/zydpWXd2+33&#10;sJ0cV+XH1HWyDEP3KZ/neR4UN9kfaqKDnd0thqM++we7nDt3josXL/Lv/vSPeeedd/jHt/6ejz/5&#10;kBdeeIEvfvGLdFYWIU3Z3d2l2qhhZwpLKXzPRSkbS/mkiY3KUybDCc3WHH7FYjTW2rHakDoEQcJv&#10;P/2UNE3Z2Njgo48+Ynt3p9jcmnDFq+pxtOwEx3SGPjBaiCPRXNBZrkutBeAsTdNi0yjiacQoCWlU&#10;Xfb7XbJRj0EwoVafw7aKEvJoTBon1Ive2d7hAcsLi+SuzTSNqVU9rKqPch0yS2n0IjKSA1mGAZrV&#10;601eeuklhsMht27dYndvm/F4XGIwiwvlKZdokBS87soAdyZj7dR/+pOf8Kd/+qfcu/eAv/mbv+G3&#10;n97UlI5nTjEdTQCLOMvJ4xnYI0v1mEoQan7rKE2I0kgDRRyF683ERJ5sPubc2Qt0u33y1EWlOcPu&#10;ESpN+X/+6vt0Vld4svmY9z/5kI3REc+++jLtKxfYHh6xsLpA0D0i7Pfob+xwuPGYye4B7iSmio3r&#10;OYXhlhKiRZ6mWHmOyi3tpLMEmPVXTwasOgguj9nMKFMFWCUjUaPRyKgbCcmLVKfkXJ3sEZcdehmr&#10;IT3twWbPMAumacrBwQG2rdjf3+PBQ6tQnqsYSt56vW7m4svqZ3IfJ6cE/IpblIFzRH3N3M9wzN/8&#10;9Q+4cuUKzz93tbAhKTdu3OD+nfu8d/09RuMBX3zji8BslCtJEur1uhkdkhliIRcRhx2OJ6B0a820&#10;Diw0QDaeXWu9Xmc8GnLz5g093pamLLTnjDiHBAlldLBwz0uyQXZ8YoAcnCwtYXysY38vr58kESlP&#10;qZzsfWuilZAomgXTnlcx2JfJZMLBwUEhvFLDdW2W2h2iKCRKI5I04PDwiHq9QZrokSTL8WfqUK5L&#10;mmcohJPdxverhGGss9Mkw7Z1JTVNc1zXoVLRmKGdnT329g4Mve7y8jKW4zCZjtjZ3WU0GHN4eEg4&#10;mRrQaBiG1GpaQ1vOhZDuLC4vFWslZ8PW1J0F2FcSu3fffZcHDx6wsqTJkBYW2pw7dwbXsomihA+u&#10;f0hSyF8maUyWH5eBljNjdOQziArOcdu2SdLjSo+O42gdgiQlVQlxEs+eca4rWuPxmMGwRzQN8HEZ&#10;phl+bpHHiXHYdV9jh8pJq5mIqVapVKsMiykomcgYjUakCdRbTWNDykmz4RIvo4TLrDRy+DV443f5&#10;wD/ru/yllDKNdQFxGISv53HmzBlyS49NNGtVLDtjVOigyhB6tdokTVODlnNdl3qlyiTQB6vT6dBs&#10;Ntnf3+fDDz9kY2ODl156SSvBLCzw3e9+l7t379Lv93nvvff47W9/i+M4XLt2jfMXLoDtgJWTZ5pt&#10;J41CyBM8p07V9UjI6B0cMJr2SRLtgJWyuHP3Idd/+T5OmkOW8tFHH/H+++9TrevRGBlBcsKgWPnj&#10;/f4MDWpwPQ/UzFlTRPeyYRNyBuMR4zTCrfgQh9x78gjb96g2G9Qrmp4xmQZEkwA7zfEsDaAbjUZc&#10;vnwZt+ITZWnxbzRFaKIRIERxcAw9fzwDtPjyl7/MysoKN2/9lp2dHTOvC3kB4su5fPkyFy5cpF6U&#10;Bvu9IZWKBlB98MEHtNtt5ubm+P3f/z263T7f//73uXDhIr/3B1+CUAGZLr+lKVaOlsarefh1nzhN&#10;wALbdrX6paWJ+VMy/j++3vTHsuQ88/tFxNnumntlVdZe3dUbN5HTXCS5ORTFHtmSDBMcShx5YHts&#10;DGDYY/83tgB7DGNmPtgyMKbsLwaoaVAU2WSTzW6y962qq7Iqq3LPu29niQh/iBPnnixSusBFZlVm&#10;3nvPiYh3ed7nfV5hBNeuXuP+vXtcvHiR07M+1gpMXvDGG29gpeDR8SH/349/yMGox43PPcvVzz+H&#10;aQXMFj2K/hltYNEfMjk4IBv0aQhLs9kg1K7Gqi1YYUvyGaiypGGtRQK60EgrfmPv+/3/ZDtHPbv2&#10;/dXewWVZRrvdrrK6ehtQ3fF7g+TJTd5BVwzXWqDsyVeOKe1mz/s1zrKMlXaHRiMGFVQ92MfHx5yd&#10;nZ1Dxfz1eAPk5jo3XUYiBKrkEyxFXdy/r127xjtvv8fHH9xlc/MCrVabLC04OTwi0wVXru6wvr5e&#10;zVL2gbkQgn6/f47Q5q/fzwev32d/X5zDLoWRxFIxzrdo+RJfq5lUXQRCiKqN0P9uXXFRCIGw4nxC&#10;opcDT+rsYu/k6wImfu19m2pdCW02m50Tiam3yNUJdbJEC4qSGDufuxas/nEPbXIW+ZykEZXtomsY&#10;K5jNFnRXW0RhQhw3CMMYW+TuLJVTqLzIVF1tzu89z8b31+0DGj91TShFoTMm0ykSRxYOyrne0gIZ&#10;VVtsVt4fHxi50qhCSs4FN55w7O/npUuXqg4Pn61HUQTaOCS2KHlSstTeLu2q+8wFvnxe92uefKxw&#10;5yY3mtAjoOVeQkrXrVOWDIyo6Y3rUgyn0CzyApPmIEMCBNYHKtYN1amf2XqgG4YhEsFKp4vJluNl&#10;6wTK+hz1cxm2NyRPXlhdR9zT873D9izE39bfV/89z6z0Dt1HzFV/rS7r34G7IB+B1dsapHSqS81m&#10;k8l4Vh4ExxCNZMTh4WEFo+3v75MkCSsrKwyHQ959912uXLlSafGOx2Pefvtt3njjDQ4Oj3n9jV+x&#10;sbXO5ctbrHU7SOGGkQsTEqqIjfUtxtMRQSww1vDe2+/w6e4D0hSisMF7777Bm798neFwWLGAx+Mx&#10;KysrbphIw2W79V48IdzCIgxFmiFEiVbYJ/raAUJF2Exoy4SwkSAbEXNTEIuQjZUuSRiSjiZkwwkq&#10;LZAFCO2E8JW2FTxujHHQuoflrMUaS1FolFwy6IVQhKEj6nz00Ud873t/xle+8hWm0ykffvgh773/&#10;Do8fPy5ZjIrbt2/z3e9+FyEkr7/+Onc++ZSgHVVqUpcuXuH9999nbW2D5557jtu3Y958803eeect&#10;7j24x4tfe5GVlRWngBXFGJ2TzRfkhTOws7kTvlFRCAjyXFOYnMIapJWM+wdc3Nrk4NFj0iLnrDfg&#10;pz/7Od21dR4dH/OTX7xGP5+z8/zTJNvr7PWOUbqBasYUszkP73zKfO+QyeNDzGiGMgEKMIV1SkzS&#10;OUcpBApLUdavhXbr5WG1JzPr+rO+7vVuDFi2SnnH4P8NVHBqPdPzh9//vZdtrRvUuoP1xKf5fIa1&#10;GhUIkiQiSWLipEm6SAlDhUBU3Q2tVotWq0W32+XwuHcugPTO07OgHbHJZWO+99+3pIRhzJXL1zg7&#10;7bOYpYzHQ9I0JUkadDodrFxqzQ8GA87OzpBSVtrYPuAXQlQdH/46nwyE3BmyLFn6y8+aZn7Tv6AA&#10;ACAASURBVK6XdmNjg9FoUAnweFsEVApzzaRVOWwfXEkpkaVxf9Jh+04En6n7dfN2tI58ePVI/zde&#10;o8J1c0SkaV5dr58etZjPz5UVK9ZxGfxrrVldXcdIF6BY3GfSBuIocXpaKkSpEj2UfgSwcxAqWGrR&#10;1yfj+fes69JXI21Lu++dUKvVolH2TuuFc/xJGJFl7gy7z5Rh7VJgy7++sUWJYInKYXuysHsPt1+j&#10;cMn4HwwnDsqWIaFaOjoo+dDWz7dYStj69/TXYoxFCq9E+JvDY5RyfdzCtqp9X0ePw5K8KzAIawgF&#10;hIFbm7Rw0HqchCglUMrZ+rxIwbjSUZYtODs74cGdT0nnc3q9HovFgkbSPodw123IuQzbf2C/2XyU&#10;5f9I66UOtzcsT8qSPlmn8wGAz9x8FOch47OzM6KGg+pyJYli17K0Om1Xn8VH7FtbW6ytrTHoj6rD&#10;0Ww20enC6XeXTFBfR57P53znO9/hypUr9Pt9V7/rdnn++ed58cUXneTlygo7OzskjYBAgC1SQBNY&#10;QRxK2g1FM8zYO93j4aMHjKYTNK5feu/hY372k59y+Oghk9Gw2oCeFdzv993nt6Vebeksq7YjKVHC&#10;sshypKKqo3ijoLEYKYhlg40LmyTdNnNTUEjoJk7P3BQaUxjS3oh8MCEoLFKDLJzDjqygmC0qeL3I&#10;crKFM6am0FitEcaiay0z3uBMp1M++ugjXnnlh7zwwnNcu3aNL37xi3zms89X7T+j0YiXXvqPuHXr&#10;Fm+88Saj0ajKImazBZPJhHffe4drV6+jteVv//ZvuXz5Ki+99BKTyYSf/fznvPrqqyjlholcvXyF&#10;K5cv0W25TYu1dDudSve3yDW5dkSfvHCEsGyx4PjwkJXuKq/87U+YTKdEjYj9kwNsqHjui5+nubWC&#10;DuF0PoZGgDGSfDRDLRbkR33UdE5bQ6YFZrZgWswIVUiUNEi1xtqSWWstUrnRhFjA2BJ9Ou98n+R/&#10;1KHwJ+vR/oz5jMIzbr14jN9X3mD6ViX/PvW2K5+9+HPmYUmnXwCtVoOkEVU8BWMLuq02KysryDCq&#10;9qdvofMG279GPRDwzsJ9bghCd4155sQxgsAF/Y8fP3aGqNGsJvxJKdAmZzSecPnyTgXf+0E+dXUz&#10;71DrAzi8HoNQwTl7Y4wpWYG1bEjYqiTn78doNKJRytj6bNexdFM6rW6FdtRZ+FI8oVdglwhipUQl&#10;l47HO+zqs9aeHt3wKm9O8cxNCnSzkbPKttZb6jxyca7uW/aEFoVrHVRKkWeawtham5vEaIsWBiEU&#10;UVRrfZzPquvw8poekq5LxdZLMv5am1GEsC5LVsoJSAVt5xuacbPav0VRUOjsHAJRFG68ptVL7ke9&#10;nbi+17IsYzGfIwRIqco2srKvWQTlZzVonbuOgTJrlzKiKHkJfj2W/kwjQ4nB2WZRawf1axgISbPh&#10;Zq6LMqmVwrUACws21yQqgBCiwOlnyLJUm4QRgVzqVpyDtoOgej3vSz26o2TkEBexJGv7fXcuw/aP&#10;ek2mXo+q92DWHXbdOPy2TMJDPL4Pt17LKIqCpMyqNU5s3R9If4DjuFvJA3q4rF4jPzg44ObNG+zu&#10;7vLgwQM2NjaIopDBoM+7777Dt7/9bdrtFh999BEHB/uMRsNKjvD69RtsX7iA0RmBKJBobJEy7J0x&#10;OD1jNnXSkevr6xipeHR4RNJe5fnPfIluM+be3buMh32eunmjMjYra24K0XA4PD/6TywNuVKuFzqQ&#10;UCxSVCBALsdYamvcFCojGI9GiCigjcUEEkJF0EgQFuajCdPxlPlxDxY5IQFhbpBlDSorLPl0jjCW&#10;SCqsNtjcqQAFxunlBspNXtKFAVuHxSXj8Zi//Mu/5OrVq1y9eplr167x9NNP02w2GQx7jMdjfvSj&#10;v+Pf/tt/x3vvfsDly5e5ePFiFX27vtoNDo8OqpnZvd4pr7zyN6ysrPDVr34VK+Dg8JiT40Me3N/l&#10;8NEegVQIaQmEpNtZrXqxk1ab7uqKC4qygtl8RKeVcP/Tu+w93scgUGHAj179CTtP3WJle5NG0CJq&#10;NhhnU5QVyIXm8Hifux99QNrv8/ntS4TJKmy1MZ2M+XDKZDgiK5xRMjov+UEWISXKuKYxKxzhTAmB&#10;qR2+35ZV1wPiJzke/tq8kIQ34F660WeTdXWx+pmrP/3+eTIDckbfVlmUUi67TBpRhW4UlnMDSSaz&#10;GePxmOl0ymw2q5QCRWnUvPykN+C2JJ/WjW5RGDY2ttgvR0AKIZjNpqTpnFbS4uaFG1y4cKGC3sfj&#10;cfWeQghOT08rR1W/h/46HXveZdc+GzaY6jP5vSylxOrCsfTDkK2tLTY21pCKykH5Wn22uXTUPtmw&#10;tmT919ZPmuWM9ifr108+/d/5tfE20a/jeDytPsPZWZ80zbFlhuydlwdelDoP7Srj+EVZWtBsxays&#10;rNJud+kPhmhtCWrSpIAbghFGmMBxZ+bjkZPORDKbzpEydW13VmC0JQxd+aHInQqZCgOwy7JIlmWo&#10;skUtjmMC67Qa2u0mceI4B0eHJ/g2UaUcUuBse3yuo8j7CXcO3AU/ffspTk5OODk6ZrFwXTZg0FnB&#10;YjGn1fClCocuuP3hymz1QMBrOPhgzGsd1OF/f76q/wtCBMtz6V8rDALntLUh9LC+FS4BCoSbuhgt&#10;517Xg3if1AkpicKQZ555ht7pKcenPUaTMYGKzylzVgFi3WHXH78tO6jDtB5yqhNn6hFs3Xh4Uo3P&#10;DOo1ME+EqNdrkiSu6lM+Et7e3qoiPA8LRVFEsXAM5atXr3B4eAjA9evXOT095ezsrBqP52tS+/v7&#10;VdR24cKF8vevMR4M+fTuB+zeex9jJlzZXuHW9cs8dfMKmxtr/LA4AVkwmoygGCJtRKQsnUbEarfN&#10;9sYqx8fHSCnpdrtVA7wn+Sjl6pDaLGtc1lqEtWX7gKgis2pxDCAEVkmUCukfnzpBl24bLcCenGIk&#10;5POUONOY0YzESpQUiMIQCgdxkmusNkTKidSESiEsBGUUSkl689G8EO6Q+npQUSS0212m0ylvvfUO&#10;v/jFLyrjWhQFzZaDoxaLBSvdNZ555plqnb20YJo6FbPt7W2SJMFaxzj95JNPOD47pZF02Nja5IXn&#10;nqfdTJhORgx7fZQQdLot1lbWGQ6HbsRqFNIKFXm+4Gz/kEeHjzg9PWI0HnDt6g1Ozno8Pjrivffe&#10;4Uc/exXVbpFKy9MvPMfq1hp7e3vc+/hj7GwO1sB0zq+iXdbiBpe2LnBp8wKbrTV6SY+jkxPGiylW&#10;KqzVZS+r2/8Cg7QGg0GqEJC1QOe3O1K/tnXoXEpZyTH6fl0PlfoM07/uEhI977ieDJb9//kAwLNh&#10;rXVyoYvU0mwmNBpJBWs3Gg3SQp+r4RZFsWQs12rAXgHK64h7khoiKB1iRBy5Ma5pNl9mydJWzrHT&#10;bbF9cYtLly/T7a4ipaykSb0T80Iu/vuq7lhLIozRVY3SWouxRaUv4H/u9qOT7lVKsb29zebWOgpR&#10;kft88OHhXn8vvUKaUgor7LkaszTS1T5rJURv2+rBWj14qA/eUEphDa7EUzhlsMViwbBUaAzDkFar&#10;VbXJupGRAqVsdY+stbSiJkkSlb/frohORWGQcqk94f7eElDOAUCUSOWy3PJk2cMnXvWAxN+T+XyO&#10;CBSNRoIKA5LEkadi5erMt289RavV4s6dO+WwpmV9XCrHRHfXYapg6EmE1t+/y5cvcfWy0xUfDAb0&#10;+qfMxjOEtEyn4zJQCqvMdXnNrksnCIJzDtt3uEgZIGVR1YvryWoQBIRJzGI6IdMFuS6wQChVNQYZ&#10;bVCmRKiNQWeuq0OFqsqu6wlulmWgDeHUTXscDoec7B8yHg45Pj52nK1uG0oiXhzH58554KMuz8j2&#10;zf7uMKtqcbzh8MbZ17r8DX2SAQtLDV1jnDa0b1GpkzKKoiDTjmAgG0klYO8HNXjnEMcxeW/Is88+&#10;y90795gtFnQ6q/T7ZwRRRKvVIAgcnN5sJmxsrDGfz0oVHkm3u0aazgmCgDt3PuZP/uQ/cQpM9+6x&#10;++kn7O/d4wuffZrPffY6kcqIA42SEMgRf/onv8svfvkmaTojDhc0wgKpZ2yutNhY7bD3aL9SQbLW&#10;yS/WDaZvR3myhu03FcaQ50tIzS+yBTdyUmviIMQUhsVgTCGs08S1BmEs0kBLhSRI8kVGM2qQp05P&#10;+/bt29x6+il6oyFhq0FrfZWsrA1HQmGhjLxldbiFEMxn85IIdFI6jqz8vDAcjpES2u02zYYrXcRR&#10;gywraDRauCk3KUoVpSFw9aj+oMf169fZbm7xyiuv0Ov1WD/bZPvCZQZnPV5/9VWuXt5mc32dOJII&#10;q0mnAcOjRyxS5zgmsxlZVvD+hx+wsb7F2uYGUjgt+vfeeQulQvJFiihyssmMbpIwy1Le+8WbGOsY&#10;nA1rCUyIyHMQMQ2jmI9S7g0ecvDgiNUVN3by2o2bhHHM3d275EYzTxcu+AgUzUaCNJZ5mjlhFTi3&#10;rvWg18OadQNYN4L+zDSbzYqcORgMKoTGQ9F1rWp/7oIgYDRcyhh6R+rfc7FYECdhKfEp2Nra4Kx3&#10;UhHGNjbWMcbwe7/3e9x/uFfNGB6NRizKs7i2tsb29jbjkQu0ivJzeMjcy4cmcZPJdFTufct0OqPT&#10;aXOanaJUSCNxAhtxErK2tkIUBaytr7Bz6TJ3Pr3Hzs5OxQT36k9aa0ajEXmes7m5yf7+fmU3jHEq&#10;aXmeY9EIWTLmsQgBURQCTWYlSVIp5WB74dqiuq02s9QRvjxsr5Ti6OioCpZ80OmDaL+uaZoijaSz&#10;ulLB7EmSVGiAn06XZVk15tVPYFtZWanQBD9T/PHjffI859GjffKSIe6DCVd3FuecmJSufU8p5USW&#10;gLW1NdLMjSUNguAcN6Kug65UiWgaVyN2aI5zXmnqZYjjajCJ26tUicdikREEkVOhjJZSsePxmCAI&#10;+ObXX+LZZ2/zjZe+zoVLl/jwvff4V//qf0TIgKQRI1hC4q7sUI5dNa5FzxOyfAKRpu6aoiCk2UrY&#10;urDBzuULoHHO+2TIwcEB8/nc1ebl0icVeU6WO2JjkiSMx2Pa7S7r65vMZouyI8EQlcQ41/5VDhEq&#10;CkSaYqVgY3OTwdkZo8EQFcU04sS1iAmNzTMaUUw6mpLEMUIKUl24oFAJms2krNNbIiXpdloEoWI0&#10;6BMp6UYT93pVOWs2m7khTyW/ol5yCTwzzR8UoesMU1FtvnoE7+GDOM4oCpcN+Mdvyyrq/67qt+VG&#10;Go/HdNfWK9F9Ffj+Rwcz1Q8BZWQYxzGzhTtE9YWtQ1J1YseFCxfY2NhwRqeU3/PsTK1z5tMROxc2&#10;efbpG9y4dhHMCJ2PELag2YhIFxmtlqHRsEShRpKzmA6Yjg0mW+Dk45ci+4i/X/Gtnv24h0HV/r+e&#10;fVlw2YIAadxYNgsOgrWgKWuqRqOta//CWgqsm8okBYSKWZZSaE0YKMI4QsURsiRwGS2xWR2mPd8y&#10;pAuPqpQ9x/a8/q7PguK4UbE3XVa3HM/nAxP/vW9ROTo6YrHIePTwgEsXtgkCmE/b7PZPGA1P6Z0e&#10;sphP6HQbYDStdpOnnn6azzz/HN225uTsjIP9T+iNFnS664wGfbrtFdpByLWtbUyqmc5SmhZyW95K&#10;awkFBAZkLjFaYApDURhM4cbyZVnBeDIjaiQEkaLRarLeaSKUYNDrc3J6xOB0TKgCwjjBLdkymq47&#10;b48c+ei6zhHwZ8BDqvW/9+vh97Y3YnWjTRlsTSaTiujl2MRLBExKyWw2K6djzapRnn6QShRF/PN/&#10;9hf8o3/0RcyP/o5PP/20chaT0hF3VzfPBez+nPkz6YP+2WzGZDxjPJ5WLUg+i5zP50SBIooD8lzT&#10;aDT43Odf4D/+4z8BG3Dac2xwn1F75rIP7j2B1N83a21lYH225O81aplYTKajMmgPmE3HIGK+/vWv&#10;8/LLL4Mu+L//n7+uaskeEt/b2+P42I3V9TPWfSBQ5x/49Wo23YQ/z7mpw6pCiOqzVe1hQKvVqtb2&#10;4OCAs7OzZZ2yDLQ8yiKERzl/c+gSgCx/7hKrvPpcYejannyHhmvdC8rSnFM4rO9Tf1/rtrS+znXb&#10;5PcBWtJquaCm2+3y8st/yL/8F/8VWZYyGPYxVmMxhKEiLQry1CBw9iFpyCqwcWTB859HCEfUGo/H&#10;jEYDbt28yRe/+AWiKGI+n5GEjkw7Gc259+luNVRnPJ1U62Ctmw/g2do+uBqPx8tEUywZ/f4c1jsu&#10;pHIjj0VQI3sag7QgrFOlDKzASkUolSvLKVVl7RWirJbEXqXc73op3lk5Y306n1VERV9i3djYqNY0&#10;8HCch7wQfuKPApYQtodzXG05r+Z/jkbDc5B4nQxR3wD1zMMbnTRNOTo6otnpVkYkZCk0MB6Pmc1m&#10;dLvtanOHYUin06E3GFYtMXnJoqxYh8ZJj/oBG8YYtra22NzcrPSMwQUP3XaHdDFjbauNNhnjUY+V&#10;riJpNcjTGQZN3IiIY9d6FSeKC1trbGyuonXKxUsX2D8+Pbehn+TK+wDFk+zPEY8wrh8BLza/hFX9&#10;gInyxjmYxAr3BkIug4NAYEunhLTM0eQ6J0WTKsgw5IEglrAwBarIMFIQSMmiyAiEwtp6L6/CC+n4&#10;6Hy5nqJ2kC1pmrtIu2SgzmbLUabOmJsqI/KtGmEYEsUh2hROYjSFx48fMxqe8d47b5LNBzzz9HVe&#10;fPEzPP3UNTA5FjfB6ML2Jpcvr5LrY876fcajh6RZQpK3SOIIZQ1mumAjbiE3LjpFov6AzBo3sQcI&#10;EEhrsMb1UqNc36WWOUZrZlnBPM8JZnNUJOnonExnjlUdx+xsX0QXDg6eTlIQEXUnWq9h+691opSH&#10;T/299QfUO1h/33127nuPfauXfy9/ZrwmtX99o0VFdvKv5QaKuJqYD4I3Njb4xje+wUsvvcT69haN&#10;X7xeGau6wfJToHwG00gSh66UGXZ9HGDNnFfBX51oZK07my+88Dzf+tY3+cM//CYfffhppa/v7ZGH&#10;Lv29uXnzJq+++mo14zwI3IjOpNlkPl+U6EUpRuf3Ku7+NhoN5vMp0+mUGzdu8L3v/Rm3b9/m+ODQ&#10;TV1SQXU209TNkT85OWE8Hlezn5d15PPkTL/efriQ/3z+Pnq0wDsPn0X59ZtMJpyenDEajivbmSQJ&#10;0+mUfn/IYpGRJE1nVSyl4AqluJBbn0C52QNplpeOKsBaTRCqMsNPqlHJSikMBiEt0jq5VD+mtM4T&#10;8HvA2/76/vbXr5TTw55OpzRaDf7gD/6Al19+mc3NTQ4O9pESkiRiOOw7E4cTZVIyqhCmZQmBc3yD&#10;6p6XIk0vvPACX/vql6vyZ5rNEBLyPGNtbYXrN66CMCzSGcPJmMVijpROKyKIItrtdlWCzbKMfr9f&#10;ob9CuvU35dRDfxa1NVjjUhWLJYhK1n+hMYUjJkshUUajyvHIgRLk1hAqRRKFxFEAwiEUQehKAY5v&#10;oREYlJRsbWwwLAnK9Tp5FEVVK3MV6HsWmocCgtBNB4mioFrofyhj9hvzyWzSL3TdQT0pEuAPx3Of&#10;+awzMPOZg16LospS/QeuQ4Be2N7Bgy5i9YekbvzCMGQymXBwcMAXvvCFahpSvVYSxzEvvvgikSo4&#10;PX1E72yPz372Bpdv7RDkLWyecnJyxklvTH84BRmxuXWJbneV/cePqwjc1gY++NlN3lhV7O+aK3f1&#10;NosRJYO8fAXHbTqvYCWEi+KksciSuCZKjUwjcIM8jMFqSyFBoFmYnAJNIaGzuUagc5J2iyCOXD+h&#10;EqCUy7SL5TrW19Lfd10YtNDnUBL/+44YFZNlc8AFfu12+5yT9sQ7L4jR7XbZ2tqq4E2d5yglaLUa&#10;ZFnObLKg2Qq4cfMyX/idF1CBhhAmp8fu4Ms51kzATmkkgmlmsKagEYfYRc7B3j6HDx9S5Nb1NxqB&#10;NILUuHtelRtseUARpbbxcpSdtRqjBALJ8dEpQlrCULGy0uXS9had9Q3nZGSf4WjxG866fkY80bLO&#10;4ahzQrxDr5PO6oxjP3zF11d99O5fz792neDiIUohRJXNVYiUcYI3N2/e5OWXX3ZDVk5POT09daME&#10;RVC9ThiGTOdpNajD24n66F1fd/cBu8BlLQKn3aCUYmNjg0YccdY7YmvrCv/4Gy/xta99BQJJGCmG&#10;w2E1Z93Dxx412Nra4sUXX+SDDz6oZtt7qDzNc7a3L1Z2Is9zJKLKbhqNBvliXgXySZJw8+bN6u9H&#10;oxEqTrBi2R7nbdNoNOLBgwe/kYFWGbZYrnedye5H2dYdj18r/9r+/nr0o/6+vhd+Wg4UWma4v32P&#10;+Sw+1QuuXbvCxuYaw+EQa90ecslYirHaEaXK9jcHsweuvc7aSgPd22fPa6kSjieQBf/9YrFgY2uD&#10;r3z5a3S7Xd544w2arZhLF7YYjQbs7u6WJbWytS1KUNJrB0AUBZXD9rY5DMvRkibn4sULfOvlb3Jp&#10;e5uHe7vM5hOuXbtGK2lweHjI2XGfKAq4evWyW7fJmMFgVJV4ZRhWa+ID2+FwWCGBrsUqq7W0xU+c&#10;VY0oz0IYR+TZDKsNbrK1QSBcEuAEU8m1QYgl36T+iIJwqUKZZgyHfRRhKQ3uavopDoZXQXTuPkNt&#10;WpeHc5JkWXeuMxp9/cxvoDohwD7hYOrGqG6cKrJGSWLL85zj42M++OADJ0HZbpU3WBGESyfso3Nv&#10;kHw/pme7KuV63ox1fW/a5CgjCEJJXqTsPXqANjlJw2XJhXb1m9l8wmA44IUXPkekCt55b8qj/VOO&#10;+3PWJ6BUg0KH5KKgkKtErZzmapP22jaFUfQHE3png7KXsH5jnxCP8YQKcR4OF+Vverit/njy94Rc&#10;6lhL57VdIFBK5+VaI42lEBYpIVcggoCo02SRZaBqCli46DE1BVme0ZBx6Rxcpl2Hxz3aAQ4IcIfX&#10;Q+K6PBSSyXjKfLbg/fc+4OKlbUfs2dxkY2Ojmrs8m01I0zlSQrfbxpiC4WhAFDZIi5RcL5jOpwzH&#10;Q3rDHmdnJ4zGPbLFmK0La2irSaIIB81rsjI7jZRk/9Fjjh8fkU4WjHtjpuMZnfYqK50G6eIMbSE0&#10;kFuLlWVHVnnX54sFMvRwmMFa98QIrLA4EE+QZobj4zPG4wkbq6WW8+oao+nJueEK3qD5h3cyPjj2&#10;Z8g76Hqg5J1RfS5xs9msRo76mej+/KRpSr/fZzQaMRgMHNIko4q4GYZuYI4/e1pr5os5rVaDa9eu&#10;VXPTZ7NJRXbySJopHb8fs+uzNA/r+vkBXmpSa6es5RG46XSKVEuVQlPkVXvmCy+8wMrWBvliuhQY&#10;KqFgb2/q5MVvfOMbfP/73+ett96qMsXJZIIVgjB0PAnvbCzGIVGl7XDKbi6LOz4+ZDQa0e12yQtX&#10;X26328zTRSnS1CBUUQVlFkWBqkkvV2e65iyTJKnkgf3ULz/Zzq+pDxj8GgDVefS1bY9MeZUxh3qJ&#10;pZBKiXj6oSGeHQ+aNJuTFgt2LjsFspOTE/LCIJVkMh3RbDbLqWiyDFYNiGW7k1Jh+X4+MJAl0uZk&#10;X8EjcN4++d9xwdH6+rrrLJhMCMOA7e1t5rMpP/7Jj3i0t+8CUhQIXTkyz8r29r0olhP3POeDHG7d&#10;usWNGzfc2E2lePbZZwkCyaef3OG9994hDpuIMjBsNhOazYReb8R8MSdJInYubtNqNStb5nUywiAm&#10;DOIqu/b7ziNVRUlYtNIlXUHZVllMHCcpUAppLYHEweO+1cs4Se36mvvz7QNef8YHZz0++ugus9ms&#10;DLJ+U7nwnMP2EJSvF/mCO5hzB9TdQFdDy7P5OZikDn/XC+T1jMEfJqCK5MBFmH/3d3/H5cuXuXLp&#10;Iu1OQiNUXNher36+utqtDq8n3SilyMtpVqpmHH3mQWlsgiDgo48+4uTkpAo0/M+8AtL//m/+Hb//&#10;u19BBC1WN64gwlVG84BGkiBVSG4M4zRiPFcUk4zi4z2siTg8GaCNIAgiTC3yFjwBj5YKOh5uqbIo&#10;ayuHDWU0V16KcZocLnuSEiOdcAe1p6+C12cgO0EugQwDwjii2+0yHo+JW41q3jZqqaBlxLJsUR0S&#10;6rUsL80pULW1XBowSRhEVS3xww8/5MOPPmBtbY3bt2+ztbVVCXBEUVRlIJcuXWJzc5PxeMp0vkBY&#10;SxAHdFSb2Szh6PSIv3nlP7D78GNe/tYfsB1eJEka5Fpz8OiAj+/s0jsbs7pykUePH3P46DEP7j0g&#10;kCHd1iqbjS3ShRtCYaXTgXYX7JTkkD5QFchQIhRl/64A4Zj0przOOEqQSlSIwSJdkBd95nlBkrja&#10;2JMO+1zZ47cEt/4gP9lTrZQqRU7mVWAKy+l2/m993dWTmjzS451UXRIxz50BispgJ0kSbt26xTPP&#10;PMNkMiEOQiaTccVF8TB3ULblTWZLQ/oki9dn1/VrdGe1VG5LC1a7baw9LnuxG+zs7NBqNTDpgjwv&#10;Kr37VqtVDsfIKu6JV73a2Njg9u3b/PrXv66Cn8ViUX1tFUUVSHio2AUS84rgVRTFOUd89+5dVlYc&#10;2nNwdFiRaMOW4wusra1x48YN7t+9//ciKP616utUJ+n6c+nPvSfgLhMOVXXReKc3my2q1zzfFnRe&#10;Gtaz34XxQabl0qVtNjY2yoza2SatS1JeGcybUgsMsWznrX9Wf10Vcav8/7oNfzIRe/755+l0nYLi&#10;9avXWaQT3nv/HQ4PDzk+PgagKHI3A6Lh/s7bAx+Q1M/BsiPCcnBwwIMHu2ysrfP7v//7XLq0zSuv&#10;vMK7773NyckpgYxJF1mFkGxubqK1rljoOzs71ZhTh1ws+R7NdqtCV3wwVXUkWKeFEQeh66wpgyrX&#10;+y1dKSUvCAPnqMsQpkJuW0njXE2+vnZW1zkqy3Gx3gZ7rlYdEhdCLElnzrlJVlZWyk2YnWO2uojO&#10;RQyLeVG9IJiK6fhkVl7H4580Vh7Ws+WIQgdtHFHoBSutBr/7e1+uItCq3ajc7FULDlqLNAAAIABJ&#10;REFUQjmjWOLUujx84xffO4ePP/6Y/f39SmpQKSfSsba2xsnhEWlmuHLtJk89dxOj58jAUujCZVhI&#10;Nrc3COJ7FHbObDEnL2aEATRaq1zcucbDRw+qjNg7Zm84Aawph2o8QVoR1sGx7r54R+yNPWXkV+oi&#10;C+FIZH4alH8Pi2sf8IM7agiMH6upwoAkSmiEEaEoYSihUFGI1DAfzCt2pqufRcAStqvqV+VYVe9s&#10;PHt1MBhg7XLAwmQy4ejQHdLDw0PiOOTWrVt0Oh1WVlYqPeThsE9aaMLYaQdbYeisrtBsPUWjIcFk&#10;aBEQRg3orBPLJpEusAwJ1Do7O6t84fMv8l/+F5/h56+9yb//99/nZz9/ndNBjyhpgg3QkULnoA1o&#10;vzYWhAFp3SD7pJGghS6zBoEQEsmynuSDMYMgjN2kuaSRkBnBdDiiGSZO+ewJZ+33gzcGdbU/71zq&#10;NTugctguU3E92L7E0Gw2q57lOtHq8GAfa20lOBIG52vqntjmzhNE8dIYRFHE2ckpx8eHHB0d0W63&#10;q3qftl7Wc1TVaL2RqZedvBNMEtfGuJilFamtEqkoTBVc7Fy+SByHnJ2dkuaO5OXmQm9WjHDfgzqZ&#10;TKqZ4M8880zVKulh5TrU32iUghuls9TaZe2rq6vsPXpQnYuzs1PiOOanP/1pxXYXQlTdHI3YGcn1&#10;9XU+97nPceejO2VQtgyqtNauLMVy4A5Qwci+Xc47aZ+JttttNyyjVFWT0qm6ORvqhEcmEzdIw9s6&#10;wXmd8no3grW2nNkcYTJXbmq1mlhrUKXD82Iq3uEgbTkm171uL++dExNxznUZdNRJZ/XvlVJQSgXf&#10;uHGj5A25e3H//v0SCs85PTsGyvq0kOeCVL+nnrQ1ddKe/7+dnR1u3brFYNDj/v1PKYqCS5cucXbS&#10;Q5SQehRFXLp0iZ2dHcARLrurq9XZctdlzvEtfJIqa2VN174okR6aLwPWMAwJlcIEAUIF5OUYT6zF&#10;WoNUglAGtDstOt02cRyhlCSKQsLQaSFkeYrVhjiJ2NjYYG1tg4ODI3J9h8VxWt3zetukfwSFdRst&#10;LVJyA6NJyGI2YTx2rTv+w7oFVSWRy8Fd6aKUjpMushAWrDal+pYu30KgAlmqQ5VMYet+X5UQRbvh&#10;tGoFrhZpWbZFnJ6esr6+WkG1OsurG2d0hrBQWI3ROUVuiGJfO4ModAMPTk/ctBldlJtBOniv1ey4&#10;weaBcqIlVqKNIk0NReHaJqyFZqcDogmqSRAHSCRIhbYZk8UEWWryCm3QtkBax0zER+HabUZlSgdd&#10;khuQYG2ANqnzwlJUMDnW1amFNWVlxM1s9ZvKC3loa2kkCZkFY6ybq22d6lFePr3m7Zk29JTTEO+s&#10;dGmsdNC5RuZLkQiPPLiD4qEcgSeiCSGxRmOkY60rqQgCsVTBEpZ2q8naxiq3b99mfWudd999l7gZ&#10;IwLFYDyCfddzW2SWJE6YzGbkOqPbaXD9+nU21rvEEQz6J1y5dpnD0ymdR2dMJ3NWVtYIkg3CeJ3e&#10;4IT9wxH3dn/MeDQlbrVpdLrkdowMQywBcRSSDSdobdDSYGxtXrVw0KDWmbtv2lR7q9J9Lx12FMVE&#10;kSjZ74WDi4OQKIoRhakMaN1h+2er1aqEULyz9g7bGIMKpINGAKkEaZaTZgvyIqsMp4eYJ5MJ1lp6&#10;Qzd4oN465lozLUoVlfiEVJQiQQVFYWk0nFDF7u4ujx495oUXXuDo6Ij9/QNOT09pNps0Gm6O+rhk&#10;SYelQl8gS+2FLCOdLwhVQJa2XWYhJaEKiIKQKAoIQwdBe+Mv1ZIxv7G+RaezwtnZCUdHJ7z+y18y&#10;Gg0IQ0W328TavGSYW2azCc1mwvHxMaurq44wVziDliQJSRTRbLZoJk1ajY4ziMJl/AqBtNALTtnY&#10;2KCP4M6dO7z22mt86Utf4vDwkKDUpLbaoHODKZbr1m40We10l1wDzmdLAlu1ktV1t1utFltbW6yu&#10;rp5DIHxPrdfi933ta2trHBwcVAnHfD7n9PSU6XRMq+WGQIiK1Q1+jrMjTFk0liBKCKxxIxlVgBCS&#10;MIgxBhRL8qNSynU+NGOaTdfVsRgvSJJpBRn7veQDGE+Gqnd6eGRBSti5fg0lJMfHx5hiwUqn7Vo7&#10;jeHuvfuujxzXny+VG2EppEXnGbPZpCRmWZd0WA0lQukIWoLjk0MWi7SC3O/evct4PCVKmowGY1bW&#10;1lHjKfN5yll/gFIhF3d2uLS9jbaC/X0HyS9Z4M6xFzojS+c0Wom7p9bxiAIlCCOFLJPK3GjQhkDK&#10;Si/DPZ0SYygkouwnD5EQSFpJg6TVJI4TJJIkiAhD59NmZYIbJQnrW5ucHvXIM81iOiNPcxrNuAog&#10;8jx32bsFrCTItRtMoUKXGc3TGQLDaDKqIkFhluxGrTWSZfRjjOsFDqRTphmcnRIHCq1KPVqBG6ZR&#10;PnxcY/IM45Fxa1FlqaQRB+TpgsloSJyUtSQVEKqlQ9F6SCNOODk6Jm64A6KlxKKZzedoC0IGTOcL&#10;VBARRDH/x//5f/HNb34LhCJuNImTJgZXH9QmR4USZIAucK6xcAxDIRQ5uZPZm87LbEJRFBnjWZ9p&#10;OmaymBOGMaFQZTYtQEgKNGmWuuBEuPGYAcrB2RIKBAYNGILQTeRyRh3CwI3BK/IUlVn39wqEMqAk&#10;RuJG40kYz2cEQjnmuIHZtEAFDcK4yUd37tJpNsAalC0NkzWk1pIag0bQFBErnVVHfgkCQNDqrDAY&#10;TSgMBEGp2CPcE6GwWHJjyQtNIBWNRgujc+bzCVEgaTa2ePr2de4++JRmN+be4/vcunkbFYV0V9eI&#10;oyYbKxc5Oj0iCCRplrOYWaIoodHsoqThX/63/znNZkI6c4ajueL2281nr3HruRf5xc9f56//+v9l&#10;OpnRaLTIrGKaGRYatNQoJVGBorHaIjaNKnPzGZGUkkCFZVnCSY+6+pmqHI0tCrCWfOEIV0kYEoYN&#10;VOSgMYXAKkte6hgI4QQU/L+VUkxLqFkKgfY/K5nbjSRmNptUAxZmk7HT/k4XTKdjEJbpYoYeGA6O&#10;jyo0a5GlzKeuBcTkRZVlxnHMaDxmMBgQJaHrFignqlFyFwQWXVhe/+WbfOGLv8PK2gb3H+yxtrqB&#10;QJGmGZ1Oh0ajyd7entvv6YJBb0i722EKHDx+7LIi67TdnTtbqiD6mrHVmkWaYUxBlIQU2nJ0ckJ/&#10;MEHICBUk7O7uEscx/cEJq2stxtNTbj61QxAoJtM+zz//LBsba7z5xq/Is4LmVpvZdE5eZGAFw94Y&#10;k8NkOCvJjlmp3Jc5B77IaTc7HB0cMhwO2d3d5fkXnnXT31InNbnaWeXw8TEKxdb6FscHx/zJP/tT&#10;vv/97xMFIYFUVSnOZZe+RWhBUbgkwuiC6WTM40d7DPq9c4MbfI+yUorRcMB8NgVrGA76DPqrXLl8&#10;mStXrrh2rvGQ+WxCGEjS+awGlUrCwJEjfYBosKgoYlbktDurZIXg7GyK1iFFBkncZOfiDlKG9M/O&#10;6PV6mLJnXQWBq8NqwXg4IlQBMnYODmMxhabdbjvIGoGUqlJjxEI6X7BYGHonp/z6zTdJooDLly8x&#10;ny+QSjEYjXn46LGT7w0DsjSnETpt7SRShMpy4/plkkjRH/UhVhUBTlIwGpxSZDMWC8PJyQmf3r/P&#10;3uNHPH78mIPDUw4ODri0fYmk0WVz66oLZEtkAqk4Pu0xmzuUp7uyWtWP3QjTCcJolBLMxkOKdE63&#10;3WZ9fZ21la4bc1uWDVfWVsFYesenpIMpE3rlsB9w5jsjES75mKcpOijFZXKNLixxECMKCKwrEzU6&#10;LmMen504lFjDfDqnETdoRk2KvKBIC4w0tJsdGlGDTqvF+uqqs/Nu4bUjY2WuVuZJGEVRVJNJvLiK&#10;YMkmRLu5wLKEdvMscw5cSFdLFfI3CFXnH86AKKlYVlcERjvda611WU90EV6mXSYnSgfuJUYdGxXC&#10;0EWVDppfVN+fnJxxeHhInrvJYe+99wFhGPL48R5p4UQSKLNJF4wsWwyWzetOjN+pXblIVwaSoBFj&#10;cLNk00U5VCAJ3WztUJbog0Sh3JAI4xxPUd53KYy7fyzbepRSSCUIUIjCoRhKCoR0bSu6jKyNtVgl&#10;MCiUkCjrnKkVgrSw2PkCbQtCIUjKCFFIR1jzLM35fO5mbfu2IOte25GRZiADrLAIfEuRQgjXh4gU&#10;ZFlBqBRhEKMaUOgF0/GIQf+MyWjsIOEgZDKb8v6HH7O/d8xKZ51cW5QKHUyrfPTrMnttJFluCAtB&#10;QVDCjxJtLZl22eksNUwXmoKQAoUWAVY4beBcG3KdVhmzDCSRipCBRAaO6JNlGWmeEoWxuxbc50ji&#10;5fCBPMh/Y8yir2GpUlu6KDkZdTZwvSTkM7A67OgJnHmeIbEIqwmjABUkaJNz1jshzR0J6qw/LFtv&#10;yvYOKSphoTiO6TY6JVKwHERRFAXaeEe+VAYDKtGKo6MjfvWrX/HyH36Le/fuMZvNyPOcTqdbKlM5&#10;WPjDDz9m0O+zWGRVK1eRpeU4VYllKdtIzWmLUhAjioKyu6PJaDTi0d4+Z2c91tfXmc8XDAauV/rq&#10;tcs89dQNnn76FmEY8P77HzAc9vnMZ5/n9PS0LL0IJpMJrVaLPCtcC9ZRzwXMJffG3dsMN3YTwtDV&#10;iQfDHleu7ADw9ttvs/fwMTs7l4mjBhtrm/xn/+lzhGHIr3/9a06PT7h37x6ffPLJkqxZYzE7gq5T&#10;ihsMBr/xM197NsYwGAwQQlTEQQ//ehTk85//fIVkPn78mEePHp1TXYviACEd9G2sQJulnbBAmmss&#10;0Bu42Qyba5tVvTYMQ956+1fLfak1ubGIkgyYJAkhEXmaVbC5h/Tr4it/30NYydnZGW++8Stu3rzJ&#10;tWvXODs7oyhyrly+xs7ODrv3HxIEESJ2e8T1bDsHOh4OGNmc8WRInmkGwx5GQ39wRhzHXLp0id37&#10;DxkOhzx88AgVCEbDCbPZnPFohtGHrK4WSBWxtrbGhe2o0gAYjx0vY2dnx3UpNBr0+32Oj4+rNZPW&#10;21rni/J0wbDfYzwckOvl9LxQBaSTGZPBAKkNzTgm0ZAWOWI6rNBPWQ5xstL1ZSNFmfB4FVBFmrvR&#10;tZ/cuUP/5Ayl3fCqXm/AdDp1nRdSYXTOZNAn63aYTaaMBkMCL7IghUDnRaVINp/PyRcpRZpR1GbE&#10;WutGQPpaNcY6c2qXzGZpDElQZ4//Q0uuHB1eOflHIwzaaPJFSjqbo/NSmlEt+1O1NYhAEURhZXye&#10;7P/2sI53fsfHx+zu7uJZnUdHR3Q6nWr2qisJ5Gi0qxErHGQqXD27sAUaTWELpJAuiQ4cYSm1OVaE&#10;SAEqcPN4QyXJTUaepdjy/hamZBHiBoJkgLWaRORoK8gtFLrAItASAuHGfqoQAqEQJRveSoGyBqwp&#10;oXWJpmziLyP/omQRL3LNZG5ohIp20qCZNIiCkDAIEKKsoyba6YxbS5p6R5Yx92L0SoCw2JKBKy04&#10;My1AutYwbSXKSqQIkVYTBw2uX77BlcvX2Ly0TZgkCBXTOxsQqZjV7gYH7UOyT1LyYloRTPye8QGi&#10;hxHrzMl6W6DrDY7POcc6eQTOcyaSJKnakbw+tq9P1Vtv/Gt5trXnYXjSSb3to9FoVJD3si1smfF6&#10;Qph39vUea2PcPO2iKFBlrVEXlulkTqHdOVtbW6uQgSAIiBtuKpIXfKjDlX5aV50IFgTnz4lnIx8c&#10;HPDqq6/y2Rc+w8WLF+l2V8qhOQs2NjZYLDJOT3s82tvn5o2nANjd3WU2W7CyskK73XXEtzLDr9cj&#10;fd+tR+EAWq0Os9mCe/d2efutd/na177G1SvXiaKEwWDE7v2H9Ps9Cu3q12+//TZKxqyvbfLjH7/K&#10;hx9+WHUp+PXyLVBCzMo9spxt7HSljVOaMoYbN27wT/7Jt7hw4QLvvPM2+/sHrK6u8dprr9FuO3Lm&#10;3bt3efvtt/nMZz7D6ekpu7u7VY3b2bLzbU1+b1Voo898a/X+TqeDUoo0TTk+Pq4kR/1++uCDDyiK&#10;gul0yt7eHgcHBy4Q63ar7pz66/qvQviymyQIA06OjvnVr97k9lM3sTZlNukzHffc3ihb0IwVWOHm&#10;GGRZxnQ8IRCRQwHL2vJ4PK6Ej3wP+T/otIXgk08+4bXXXmNra4Pr16+yeXGTJEk4OTnhk4/vcXJy&#10;Rp4XNJIW6UIznc55+GDP+ZqF6x4xBoLA6c9n2YIoSmi3m1grSlW3kMXcKR02khZBEHFycka/P2bQ&#10;H7KxsVHqDaRVQOtbu6IoYrFYsLe3x97eHqenpxXRepGXgX15ruUTjHGARhwTWQlZQWIl7TBG5gaK&#10;sqdeuFkRRjq9DAKFDaR7CkcQtnIpqBKGIapEX87OzhiOh0znE+aLKUI6RTQlBUW64PDxI+aTMdPR&#10;kKAsnVXZgtaaIs3QmTv0efmhsyzDFkvpzCzL0Llz2BIJ2tVOhXC9ZkI6R22MroRBao1M575K65yT&#10;uyhJZizFImU6maCzHKsNQRQiwwBk6bCCAKskqS4IanWlOsnNR4srKyscHBzw6NEjNjY26HRcXajb&#10;7SJl91ybjd+A/nDWX8/DW/7hjfA8myNEQVRolC4IrUDlLsMzi6kbr4lACeWY1rjP7AQ8BJGVBFgK&#10;IVigyIW7L0oJZKhcn7QsM2OpMNIJ3YsyABDC1a8dGuEGwUsAoymMRmJY2HJ2a0l00UKQGzcyNRYO&#10;sscsnaHWmsz/feCyXltSpzWa0LrRcgiJCUPyTGNMQQBYI4jCJrdu3ObKtcsESYxKIhAhw/EEQUgo&#10;QybjGf3RkFbDExrP95zqWj3RGt9GUhoq6z573YH7+rCX9PNGs7rmEoaOoqgSuGg0GvTO+uf2ta/d&#10;+d/1PbXe4db7n580XH5f+A4Jvy+9epj/PS8AFEUho0GPPPfBUYlUlNDrfD5HKNenqVTAtWvXeOr2&#10;0yRJwmTsZDXf/MXr5X0ofqN/1rf++Oy+zjCez+c82N3jr/7qr/je9/6cb3/728xmM+7fv0+v18OL&#10;57zwwgvcunWLo6MjPvzwQ3q9ftWBIaWk0UzKNQJj9bn74e+Tczyu7jwaTfjpT19jc/MCf/zHf8p/&#10;/S/+G/7nv/yfePfd98vuEMvBwWNarRZ/8Rd/wf7+Pj/72c84ODhifX29FIUpmE4dkz6JGhUMH4QS&#10;JUOMLcgyrxcNnU6HL33pS/zTf/pnxHHMYDCg213lk0/uMhkvaLe7vPXWW+zv73Pz5k2+/OUv8/bb&#10;b7O7u0u3262MbD1z9mx9v3fq7GZ/v73Tvnr1KkI4VbPRaFT1mDebTd56662qnc0Hfb6LI8/z6vu/&#10;79Hr9bhw4QLNZoP+2QnjrRWef/ZpptMxd+9+QhgEZLlT8SuMdSMjlVM6tNYpeYmyHDeZTKr+7zpR&#10;+B96+L3w5hu/IggCvvvd77CyskIcJ7z00jfIMs0Pf/hD7nzyKUrGzOcp08kCrZ1jDELhbEfgyo3O&#10;djsddGsFrVaHra1tLly4yMHBY7JsRJI02dradsFef8jp6Sm9Xq8i+nneVZIkPHz4kMFgwGg04vHj&#10;x+cEjDJdECWO15EVBWSOFyXLaV9xGDKfzrB57tDVXIOVGK0xaU42ndJuuOzOSkfKFYFChYHTx5CC&#10;QjjlSX8npZQ0kwaXL15ie32Lj+2nzKdTglBidIbOMvRiRhjFrm1XQK4kaSAJ0CVMJiRxEDIXkkKI&#10;SsTDFtopu+TO4Ksy2hIlcSxUili7gr3RoALhFGCk053W1iKFcrRcK3/zK87hBEKhcdV1iyabLZhP&#10;puiydh63GpU8owoCVBg4Cc50QbfZPifH6G+K3+g+o+r3+4RhyMrKSrUhp9Nx5azrTMX6v73kpj+w&#10;3rE7wydIAgd1K50j04wIQRKHtJSgFYbMZzM3WrMkjAnHNnOEb2sRmUZgQSmUEhRCUEiJCQvCMCIM&#10;4pKTJjHCMcPx3UmAMBa0Ree2LC9IpJIooRwhQjoyhSmcvri1wmXxwin8zLICiQvafF1WV8Q4gRaS&#10;QnqxCEtonCxqUObZi0KTW0ssBUoFZOmc8XTKZDonzTWLYkY+nlDg9YIDJIqFzjFYMl0gao63buil&#10;CCiMwUov9OC16Jd69D5Y8WvtW3q8w/SiH94Yejapd8jpIqtYzX5f+HqlP9jeydWdtX9OxuPqvX0t&#10;2suF+h5sH7H7bL7ddkMakiQhjWPCUDFPXZCMzUvDE6C15fDwiGazydNP3+RrX/saN24+Vc10v3//&#10;fk1HfOmspZQEoVfoyqtgwzuaegvfr3/9ay5cuMDnPvc5XnrpJba3L9Hr9VBKuUlea5vcuXOHDz/8&#10;mDR1mt5O2ndOp9NGWPfeVCWT88JKrs2lQZFrwjBGEHDnk3u88h/+ls2Nbf78L/45zWaT//Vf/y+8&#10;//7bdLotvvCFL/LSSy/x4otf5n/71/+G3d3dMkAIMNplYl6URRcOTcgLUIVEqQBjdDVoZDAY0Gg4&#10;QtiD3T1eeuklvvvdPycKm/zwhz/kl798E4DV1dVq9G6aptXYV08W/G174ck+er+HvWO31nLr1i2+&#10;853v8Ed/9EfEccxHH33ED37wA/7mb/6GO3fucPPmrWrdfCtt3QbV22brGb7/2owTJ93biFnMxxzu&#10;7/H073+Vf/z1rzIYfok3Xv8l2sB8vmA0njMcz8hyi1IBYRDRO+0Dy+lrngwXx0l1fv6hx8nJGdvb&#10;WwwGA37y41eJoojnn3+WnZ0dvvSl3+G//+/+BzY3LvKDH/yAo6MT5rMFIEgSdy/zPEU7Uo4rSQrX&#10;A76Yp05sKbccHh5zcfsyV65cI4lbPNx7QJFbup0V4ui4UuKrB6qerHl2dsbe3h6DwYD5fF6hbLYk&#10;BwdFKbal3VzrQLrBHVEQECpJJNtIoyErEMYQawiNRdoyQENUpFEhpSMxBwoRKkSgXGlYue+1tW6g&#10;znRKkeUkYczG2grZbJNukiCznN7hMWYyRsQ5Ig1pKEWcZ0RFTlB3PqEnIXg2YYlrBVKRleGBEM7x&#10;ODhUEilFZLU7SKXqi8IirXSTjKxwhDJk2Y705FcQWhChyKzLxgsr0GlGOptXMN+yFumctYock3eR&#10;Zax1lGuRqj19RuSIIW40pzHLFjRv0D1js96j/WSG/dtaKfwjlIrVJKYVxrTbHaKsoKkhChwpLCsy&#10;eqN+1W61PNSWwhooLEFRSgIqSRGETIVgbg1GSoIwxCFfsmqBMzXYD1x0jNagBRqNwE0wUtI5+XQx&#10;R5gckRcEFpc5BSE2kAipyMuuMAVE5aJkWqNLjfRCGgygceIvRrrRm7rsOwsCiZElIiBAW/P/0/Ym&#10;MZZl95nf7wx3elPMGTkUs6o4iSxRLIpqkpLaTVlNS2a7RVoS2g17YdiCdwYMA4YMD+DCe2lne2MD&#10;pjctWUALli252RpaIClaKqk4FauKFIusKafIjPHNdzzneHHuue++YJFNoeELBCIy4uV7dzjnP37/&#10;76OoK1ZFzipfo5OYxvlCgXGexlFayXAw4vadOzw5eRstPVmENS0ADFq8wDb6mnaFSblBW5dlvdWf&#10;7T/fUGkJcq3BMAZBmcBTPZ1Ouznk4XDIeDzuNv07jdMEw9wvA4f37RvbcC59gx6yfj8bXCOFBz8m&#10;mej4q8uy7DiJg0by17/+dV599VVEK9KyXq+5urrizvHNFuC0ISXypbegFe22gqB+i0BrTW0b/vAP&#10;/5AXX3yRGzdukGVDLyfb9lBffPFFHj9+zHQ6ZzgcMhqN2msNKlZBwa9FoIhNZUEIQVlUZOnAl1mN&#10;IMuGXF1d8aUv/QWPH5/ywgtf5R/8g7/Pf/ff/vecnj3B2qqbk/6vf/O/4e2373N84zZ7e3t++qHK&#10;GQ4PW8ZDX/YOJDL9UaSAsPc86jnf/OY3+fznP89yueRTn/oU//l/8V/yj//xZzoaUqUUJycnvPTS&#10;S7zwwgtMp1Nu3brVZWSw0aTur4cwarYZd9yw2RljeO211/iTP/kT1us1H/zgBzk+PubXfu3X+PCH&#10;P8ybb77Jiy9+lUePHm3pHIR1F6o773QEO3Q0GHgCIq0o84K//c6rxBGMRwm3bh/zT//pP2lFZCxv&#10;vnWfb3zjVb793deYXi0xdslsNu/ON1SGwrUG3/Cjjr29PYbDMXGcMptd8a/+7M/56xf+hv2DPY6O&#10;jrh9+7afpX7rHqenp9S1aUcHvdhTHGvKMqcsazwGQuH12hvquuT8zBMDXV7M+MQnPkYcpwh8EHhw&#10;sMebb77ZybKGqlm/tQV0mBUhRLf3nHNEaYLUCqU1kdZESIwzVM5g6oZKQLFcIK1FNpbIGIQLr1XE&#10;WrWEWF5mV3YJhUZoRQs+QmpFOsgQDsrSB/Lz6ZRcKM4ePmR2dk6mIg4HA0hThkozVhFZnJJaSBvL&#10;yDq0C0aflq3F+h61QqClIlIahKKSfnZMtuNFwvk5YhW4VAM4wTmEMQhrvTCFc6gfVVZxEiz+85zv&#10;xzRCYsuauijB+FEurEMo6UeBpdc8DiVy4yzKseVw+18hcg09yyDjFzZhWVVUTU1jTQvYou2ZOwSC&#10;qqmpW3k16WS3YZGCSEDaNBzGGTdHQyZWkJY1ynrgS0nDs0fHHQXpxumLVm1LoBrps9g4oog0503N&#10;RbGmlAqRpsyWS5xrR5KMxZqNM1CAqU2QnvBlGTxnr8QLg2RSEltFhEEai7W+5VFKgRECHcU0jZeJ&#10;S7TnBBemQSjhy91NhVWqbUe0vONGYo3DCUOUKjA1CtE6A0c2zBjvjBhOxl6CUGkvH+IEVZ0jlRfV&#10;SJKMUOoOjjAYI7/hRFuaFdheyd5nc+FvG4cdSqPhPULZNjjyfukxvCaOfPY1mUy6nle/BRIMVzj6&#10;hBFhvCjIUob54RDpB2cbzi1kXkGVp64rhplnQIvTlJ2dHeI4bccmPReCFWFCIvOG1NKS0ex6dH4r&#10;nxlFm/nWPp4jtAjCmiEAOIMOt6nbMm3Jd77zXaqq8mXgtjRvLQwGA971rnepbUTTAAAgAElEQVS1&#10;2IGqmwuvqpJsmBJY7/weDJUz2btntCVQ/0zr2nB+fsnl5V/zvdfe5A/+4A/Y2RmzszNmuVrw2mue&#10;7CjwP/iMSKC1ZT5fslzNiXRCXRcMMs8hoZTo+vfgg+JQ2gSvMvcv/sW/5Dvf+S5//udf5GMf+zg7&#10;O5P2OjwQ6Etf+hIvvvgis9mMO3fuMBwOWa/X3TMN7cGAobge7IcAsY+pSdOUb33rW3z7299mZ2eH&#10;4+Nj9vb2WK1WPHz4kLL0wkf9+fbA1e6c6yhmrycN4X6XZYFwlvFwxHCgubowvPXGW/yflxfs7e3w&#10;/vd/gGw0RKuEq+mS+w/ueRDf1ZKmMUQ66dZ4GOEK13W9WvJOR7CrvjqQ0TQV63XBcvmQV17+Duu8&#10;4OjwoJXW9SCsqmqYzy7Ji1Vb8axaxcK6tQeu2+NJkvHo0WPOz/+Ur33ta1gL5+enOCfY2/P/NwS5&#10;oQrS5+MI/fj+fg5Bqx9f9NiQSGk0DmcN0pp2uscxShOk8LY+lgJZG2xlcEJ7HXDpqwPSgha+Iqnb&#10;L9UG3eE+JnFMpARXQrKcL2jykqsnp5w/eMT+aEJsLQdSMdEx+1nGaDDwTINJwjAboq+XgUMECRvU&#10;q1SiGzrfNqbOI7iNQdseObwLWG8PtpI/wl97/LdsgUyb7N1aP88t3PZwfWeY240RynySbTaZ/sIO&#10;hnO59PSLAXD23HPP/QDlarix/TJU/zXB4HaGEXDrBco6RFFjS4MtShLnSLQgo8Y1HogQMsJYadAt&#10;4w0KREKFpFCauTAs6xpbVOSmxpYFSkU0OB+8GD8vDHTX7MvrsuuZ+CEbizM1kTE8e3jIqKkZNZa4&#10;/b+NcOQCaiHQaepZgcoKrKCqDStryIFGQF3W1LHFtkhu5RzKOKQV4GrUukJQE6mWqEFYBppOlEBo&#10;gRWCpm6wzj+3QTqi1mmvz6uBCucjss4594E8rm27GOPnKfp/76/jfrAW3j+sgX5W3BEUOM+SFAAr&#10;QT426ET3HXY/m+4Y/dRG77ifqfQz2utGdlNWh7rykwsDazk8PGQw8JKl05knEXEdKUvbG1dBLc8D&#10;2oJcal88oL9+oyjeIvQQQnbVgPV6TRLrlkEwZW9vr5vDL4uanZ0dpNQsFouO+MQYu8WMGLpz/d6u&#10;fx5eQzxJMlarFVXlGa3Wq4KiKBkOPBjr4cOHuAeObJBwevoYpQQ3jo+Q0lOOJknGbD6lqQ23bz/V&#10;tS+G+2NG45TVcobSgmE07PZrwCEEoQchBDdv3qRpGk5OHvPP/tnv8M//+e/7We402Xq2d+/e7e7n&#10;2dlZF8B1LFctE1x45n2A3ztV5EIAqbXm8vKSt956qwOe+YqAt1EhU+9jLlarVef4+0FYuM/WWtJ0&#10;hyxLiJSgKAw3Do/RWjKfXrJenfLWmw+xFmrjMA5P4iAVUaTaYEbQFBsN7HC+Unoypb5g0jsdQoBo&#10;p0zSNGU83umqU1k2JM/zjs9ea79W1us1ZVkzHIy76oa/xqi7h/53Pgvf3d1Ha81q5auuk8ku1lpm&#10;swVRpDqSrD7wMjwjf47blbHwvPNWOApaPvHGYJoK7SCOFEnksR6JkB5zJAQ+5vWTUJH28qbWOSJ8&#10;AmSFRMnNFEkaeS2FMi/amWrTtWoWF1dMBhnn1tCsViRCEtUNmTIMGsewsYyMQzaGpK7RAQEYADHX&#10;GZjKsmyBTaKD+dvWcYfy24+Kwvp9lx/+wDeGTbgN5WHoHwWOYaVUq7Zy2jEvLRYLdgcjjLUdD3On&#10;KpRlXSYdpATTNOXk5IQ7d+50Y2qTvV1OnpzxMx8bUBQF07mXOru8mrG/v4/WkryscUIRJRs50sUq&#10;Z5QNWAJRWZAYGBlBZg1RXaFrj+oui4o4i0kR0BiqakHVNDgpcfGAldXkWrNCcNEUXNSVV3xJImwU&#10;UdSmY0nrLz5Bnw7TM6EZ6dk3rTNE1hI1NfbsjGdv3eHAOuS6YDwaUDrHab5CJBFVU5OOB5g0ZrVa&#10;I9IUdeOQq7rkwfSKui6oRIQxjtrVKCdIZExChBICV66RtPy7CIqqhtUCWZVkkWJtLE6BijSDeEgT&#10;O6rCgxYP9g64/5bG2k3vNRirUN4MFLJpmlG6ujOexhic3YwpBWMasudAVSiE6ERIxuMxeZ5zdnbG&#10;arXyYgC27kQsQl+8b4y9oVht5mjnXlhgb2+PLMu49/bbHB0ddW0XY0wH3gnGIbxfaO30WfwaNjrj&#10;s9kC0fIQB0eB8o5YoCibkqL2mfxwOGZ/f5+LeiO80T8CaChwFIfrCSXy4FSMcUwmu8RR2t0HKSVJ&#10;PMS1hDxxnLC7u+f3o4oZDsYtk1mEihTG1AgRSv++DVBXviS9XK7bioSnKg295aABH85nvV53gNDl&#10;YgXCUZaWD3zgA/zGb/xn/N7v/R5f/9o3uHnzNlLC1dUVRzf22vUgcFZ0ezoAjrwDb7oxqclksgWY&#10;K4qCq6tLAshwOBxyenraobjD+QRFK68RTRfUBDWuEKgFlrqQKIQgKti4QJQSbKNfn5uybf+9rbUd&#10;G10o7/cnGkLyELfTMqYuiaIMWzVUpWGQ+c8Rgxb85rzDttZzMZjW1q5Wa9Is3gSjtsY6i2kcVV1s&#10;Ae36NkhKiRSaJGoBjUKDkxR5talQCY2SEWXRkm64ts0kNFFsqerC83k7PzaaZV6zuqkb/0ydr2AV&#10;eQVU3bU3te2AZXEcEfAbfYcc1nc45+tVOH8NATkvUdrjH4g1ovEkLl4cRFLihVMiKUmkl/owzlFV&#10;NXuDIcVqTZQolmWJyCyTbNhN40gEWeKTk1E24Gp6gTGG9773vZxE96nnC24dHVLNV1DVaGugyImS&#10;DFX6ClOiNSkC/cOc6I9yslulXQGITSn2nQ7zo+awncQ1DUZAYz1tXG08QGdd5JS1B0JEg5TG2Z5j&#10;30RhVVUh7Sazup5pSOkpVwOf+NXVFY8fP6ZpGs7PL5lMdtuIDXZ395FSAa7lorWMRgOKomI2W6BU&#10;xOGh1weeTucsl0ukNUTKl0wi4dBtG0A4i3QSaRpcabuypDUt/6+S1KKmTiIWzjBvahamoVKe0shK&#10;RW1dq3PtWwHCia7378D/LAROeGfdYHASpLUgLAqDyBuysmLsBKqsGErNQICpmrYfXhO5BtcYhk3t&#10;Zz7rNapuqLHMSkvVlDSxAR0hhSJWsD8YsTOIkMUU5RqMhMo6pnnOKIoQZQVt9lE1DXnjAWfCaZI4&#10;Y2+0j8bxnW+/RJn77DroohvjSJKU8WRCked+I7kNwEfFKft7B14neT7tHGFfrS1kK+H3oYwZnHAY&#10;pcnSwZYh6qNjg5PrI6/DOcxmMy4uLojjmBs3bhBFEScnJ11w2DReK/x6VeaH7bVNVWB7KqEJ7aZ2&#10;H/WdzXR6SeD4v14lC3PY/SzDv+cmk5JSes586dHVG2S5z+gBRqPxFlo50nTBRFmWmDLHGI+iDa2C&#10;qhUA8YIaQ5rGZ+VlsRkP9dfZo2ztVVOEaIk/W4T7nTu3+OhHP8Lbb7/N5eU5IImihPU6YZDFSBns&#10;R9NhXgJwEGQ3FieEaLOxIVpH5PkarVW3FoIGdZA9Dc/EA9eyLigL0whlWXYqY+Fe96mZAebzObCp&#10;WPbn+f3z2NjO65gN71BXW8+vX8XxCVM7eaATIp3i4sA2uZm6sCLYBAfC42BU+/4hsOlXSPpVzX4F&#10;4fp5WtcgnVf96q/h/rq77vCF8CRQ0m2merzqX8TV1VVnr5fLZScp269e9CtouB/0Vf019K9LFv35&#10;+XOXwk8sYQVCC5zxqO/KGmKgEg6NI8KhpcYoSeSgqno8DEIg22A7SxLSOEFJie5jwrRXSBPGsLyc&#10;siw8n4LVObJqFQWd8SNjSqDJUM4i8RikzhQYP7noEcJiow8qaHmw24WBa2fL2kjNKoER6vp96A7b&#10;GZx3OITDCYdyFiP9mRgBNZZ1WVCZBoNnyomt8z11YynWOVVeUKxzTDaiaY1poNYM0VaoCozH404D&#10;NWRhWZZxdHSEiiJuHt9muVjz1pv3EEKws7Pjqw1K8vr336SpLbs7+5jG8fK3XuXevXtcXFyQNiXU&#10;hgootaEQAofxNIFteZo0xQo/tmXBM5UJh0WyjhQXwnFqG+ZNyVo4Kh1jIk3pHJVHYfmpZwdOCIQM&#10;PTPXBUtGWIyAdo35oTnrkDhMVSKNISNGVI6YCplETBDUdUOiLbZYgbWMpEIqH1lrY9GRoo4hV4Im&#10;1lgdUxuDayp2lOPueEiVT0mkBB2R4xi2ILmoLIkt1Ep5rW7bKhBZh2kqz+Az2fVlt0WzNaccstSz&#10;0zOEEB1ftTFeFtErQxXdiExwQP2sPJRE++ICYQwnjOoEJbGwRoOz7ju/ULILCOFwLrDRmhZCdPwF&#10;ZVkyHo9bXuchT5486V7/TgA2WhIbIbfHrjy4zN8vIfwInVIR6SBjPPaTDuv1mr3xpDVOm9lfaz2g&#10;sdtmYgOG0Xo7y491stVO2pA8bM7ZOcdsupnPzbIMrf0se5T48Rtr/Lih5w1vKMuaoiipqmsaAzYE&#10;JhsD7DBYA46g6BdoOC1l6dXFPvrRj/DSS9/gpZdexVlDUay5uHDEN486xSmtfa+7b+SzzAuhzGZX&#10;HldSOtI0BnT3ulAWLcuak5MzHp2cceNoj49+9KMMBgPeeOONrmwd1ltooYRApu/Q+tcbbGBYTyFo&#10;3CQYUXf/+4FaH4MTfhfeq98zt863Hp2UaDzNp5UWK2Nk+5kSz/lgnEU6h6BNHpz7gSA3nGf43abT&#10;6bauwwclIIxDKYNSFoRGiLA/NiRQ/rX+PaUCRFCErLmaXfD03adZLpfUTcnOzg55sQJhkQqUCipi&#10;vvwuWz/hcVRiYwvZdtY/7hHuq0SgpJ+EEQ6sEGClrzTQUmq3uAjVtiGlEGgsWRKjkxiaogvmwv4K&#10;fAx+omHTenXC46dqazyQV0DjGu+s8dM9KOHxTy0F7lYPe3PZ/uiUo1pKwy7Kkv7LGUdtPFjJuB8y&#10;tiUs1vIjx7p0rEB6QBnS4VAYAXlVdhG7j14gjePOaQcAnBcCcVtGN0TtSZJ0myMQIEwmk06L+/3v&#10;fz9HxzeZzZZ897tf4eWXX+b555/ns5/9bCf/KYTGOUlVhbKLoKoMFxdTMmfYjTRNFFErReEEJtK+&#10;z6sdsdLYlhBEIRBaI5SkQZCbmrmzPChz5gLW0s/bNdIHTzW9sTh6CmC9OXZDq7BOf4G2/VPpe1VO&#10;+h6ybRGLFZBIhdIJxoBS0NQ5wgmSKAKlsLUlEYKdNOMn7jzFwjkqrcmd43I2Z7pYUiyvqEcxQ63I&#10;hMQq5cFvSlFJjVlXREhcZVFRRKS84zUNLNc5YrVGucajtC9PiaKYOE5JU6/HPhyMO5KP8Ey1jjsJ&#10;2KZpuLy8ZDgadD3ofhslUBH2e9b9LMcDdkqc3UwX9P8WwEWhNBqUo0LGEYz8er3m9ddf7wKNkF0f&#10;HBzw7LPP8sd//MdbazMEJsGh6LbXFXrV/X5ba1Jap+nX+mQyYTKZtGX+tAXU+dJ1MPzOuW5JKKW3&#10;rjuK1JbDbqqNaI4PfLbL66FKEFpSweE0rWNGii0QXugfhuBptZpvBSKonuZy45+V12TpOwnf5hFC&#10;IKRjsZySDWL2D3ZJEi8FWRYVUsJ8vmipVLOWStMT0gQAWpqm7O3toJRgPp/7QCdfdp8T7IExptNL&#10;vpouuXnzJp/61Kd46623OD099frbbbslXG8Y2Qvv1e91h6/xeNzdl/60Qrg/i8VyK6AKDI7hfTbc&#10;/tujj13lqK1s1I2htiXStZzXSqGjiLqqvG13CoGjcQ2aUEWyaCW33vv6BESn7Ndec0Dke+ftdRyu&#10;Z+UBsNhfR7at+knhKyvGeMe6v7fLcun1K5599lnmc0+L/Su/8ivkec6rr766tS76+AxrG6xttvbN&#10;38lZOz/OCrT00QKURVjZ+iI/cuusn+opnNd3EM753qMQRLEmS2NEHOMqhUgiROzHUfuTI+EeWGu7&#10;PVOWJdP5jLpFsdvS45+CaEsURe3IWPus+nKOXXbtNl/+39aPIDmL8HyDuHZ8x5feQLofTowiAosK&#10;9ge/44ic//9C+M+qncE2FbPlgqIVkq+qCqF85DLIPGPX3njCcjQmSxLq1kiFxRweXBz7hn+Q4gts&#10;UScnJ3zhC1/g+MZNzq+mLFuecIckG4xI0gFRbDk4hJ2dHS4up6TZsCuNDkcTLi6nlLMr9HCMEbBw&#10;itIYlPMRkRIeZbgpDXkWHYSksJZFXXNlDKdNg01TZJzQSO9Qm9q0hlohnPTRZEsHamRLZNIGWV4Y&#10;xHngm3M0HsqGQGG0ox6kTLVkqCTEmtg5MqkopKTCkgtHiUQISSo1UmgKV1MhcSpmMGzBPFIirGG6&#10;LqidZVHlXK0WHOzuENuG2oFrGoQU1NaxWK1xTrBa5TCUWCFxQnkyGF0hI00WxRzeOObJyX2stS1h&#10;h+PgYA8pJbv7RyymUyKdMJ/7EtlwskO58gxno9EIHamu/9hnHdv0+OIuyw5ONmQ/PrvbBrgFh92v&#10;0oQe63w+7/AU/Qg6GOEAbAva1IeHh90a7DvsfplQK93tQW+JWtBdi1uIkqgF8bR4ERR1Zagr0wNe&#10;buQYQyUg6Jf7bLVfjt1kcv56ResoNr1dfz/aINhJrIGmKVtnbLoRuDiOubycbs2Z9zOwvjSj71W7&#10;7udWPLj93fWSq2sV0BzD4YD5fNrubYuxJWVhSJLMaz8/OSeOauIoRUd+PNU6fz+CxGY418EwyDl6&#10;YxzHCavVAmvpRj611mSpZrlc8u1vf5u3336bBw8eMJ1O2dvb4+DgAKBTUgvXHJ5xP0MO6y047yRJ&#10;WhzOBsha19MtEOB1x++rGZsgL3wG0PVfkbLtT7Za7sJ5byQdUnu6YeHZHlDE4AKvgkVJAUH5UG7G&#10;AvuZfN/ZhPZIsIWNNV2rz9qGpvFr2LmNRCeE0nWw+xYhLVK5Dti2uzvh0aMHFGXFz37i43z843+P&#10;3/3d3+0yc++w+ziNAOzcVHD75fIf13EHWtGACQKFk20bCY1IRScQUxs/f42TWCeonfVjzELhREMV&#10;CeJBgkgirPTTRk0AaIsNidByufQ0qRfnrGZLVNV4TEfZoI3BtaRfwhoUvXZvkIIM34Ph6OaG2cwe&#10;hs2rhTc2TatwZKwLc+PvfEOugWGuH5X1m1opQeN81Cmt4PLqivlq6QnulUK2cpFpFKOVIpYKYTbC&#10;4CH66xvErg/YRsNhcL5pGl566SVe/varHN+4Q5YN+akPPc8zz7wb0zheffU7LOYrBsOU9ep7nJ9f&#10;srtzSFUXrJY5IHFWMRhNWK3nVFXBRdEgqwptfdSqtURFugOZCOErCY1UrG3NDMesrrgqPSpRt8FQ&#10;03i+Xy1E56x1K/3opCXQ2lgMOOdHC4wHLjVtCct/KRplqdKUxy0Hu7Q12kJc5TTCz+BKa6mNf8+0&#10;8eUzL+ggkMJgzIpGSoxSlMJSCYlJElysmTnD/fklsXHUzrFuGkgHzK3h5GLKqqxxSqPjBFcb8rJE&#10;ST9DLyONSnQLrElZLue8/fbbvPXWW8Qtcvn555/n4OCAd7/73d0zfvN7r/Pyyy/z+PEpe3t73L9/&#10;v8t8+yM3wQEHatB+Hy2UtqWULObe+fSz7D6oZzwed/3ozfhK0hloa0yXRYX+Z+DqXq/XXZUg7IW+&#10;AfuBCpdzm4w/RP7XXl8URSdkch2ZHrI0Kb1CnnfeGyfir23boI1GwzZz2SiI+b3UjizZzbhU0zTs&#10;7x+iteb+/ftEUcJqnXeO3IPPAqrfG9DQI+0z2YGf3xci6l5Lxwls23P2pfGmaXxFTlgGwxQhYDa/&#10;YG/3uH2WmqaxrFY5SokOsBfHSXtvWmUsLciyBCFSisL33Z3zCPinn36W27dvM5vNujL3dDrlC1/4&#10;AgG41zSmQ3L3R4X6s9L9TLj/767NITbSkeF3h4eHnZRiGJHq98ADcVOoInWVkaYBUaLjAUJJtNRI&#10;DUo4r3poGuomVNva++vLmN6GOI+zEe0cfb8MH9b+9V60f266IwhyzlCbUFkx1FWDMQ7rGura0TSq&#10;ff4GhH+9MaalrvXPebXy2KCwzn/jP/1PODg44Pd///e5uLj4gcDhejZtzIZV8Prff6zD+navbEvu&#10;TvogyIcWBqESkB4bhLQ0rTSvcBJLA3VFScXaWBrh2BlliCTCKYlK4q46rZQizTKS3K8X1Y5GXuSP&#10;GDiBNA7TGKRx3ThzXVUMsizEXts9bNfrW9teP7sxhibMrmmNEe3vncWaBiU0P/L22B/V+Pd61uBL&#10;EnWrHU3jWOZryrrqykPOthmKVF6QpPIR6Wq16kqffcKMPmIwZD7BSO/u7rJYLHjhhRf4h7/4aZSO&#10;uXfvPoNBRllWXF5MmUx2OHl0QtMYmtp6ebTS95zSxI+31FWDzSua1QK7qtDAKI6ZDDPUaAiJhr0D&#10;v/At1M5SOFhZzTKKaIzF1QbjwJQVtFgALTzjmDItc1wbEbl2IdbCx6nC4f9u8aIAxs/GIx1Og1ER&#10;K2d5O19zbgxR49BWIuoCJyLv9KXDOV8FUcYgnWmJVASYkqo2OO1L3hWWta0p4xgXKYxpOLu4JMIg&#10;hKIygnRimVcN985POV8uMUmClMrPs9dLtPZz30LlmBpkr3QWnt90OuXFF1/k4uKCX/7lX24zQG8E&#10;w9/W64LhMOPw8JDZfNo51PD8Q1Trx0J2O4R34CgPWIbVcv2DoJie8drd3W2pQf1oWFhrAcS0mC84&#10;PDzYCgzTNO0C3X4ACRvHG0rIioDi3YBk+j1tazdguOD8A+HPZMcDnvoOO3zWpswqtxyElPScqmud&#10;GlRV0WbGmwDdOUdV+meSpgOiKOKTn/wko9GI3/md/4N79+6RpANEW+bczJxucADBdobedDh8Ft3+&#10;7GTP6bXIaeFVpZbLOTs7Y8qyII51V05tmoqTkxPSeOidRZ0jpZ8ZD8/XOdu+n8C6hjj2LGjrfIGU&#10;it3dXX7p3/lHHBwcURQFb775JmdnZ11AtF6vOT09bYFQQ4bDYadlLYTo8Ar9vuXWMxQb/EVw3n0H&#10;DpCmGU3TdOx7wWmH4DP0mAOIb6ulgkQnILUm0oJISbS0IIx32i7QnMq2BRm+fPaIDCh9/xvnthMs&#10;77C3mf1Cu8K/j0ZZ3b7O0dSGpvETAaYJZfa6l2G2pfHefZhMRl6QYzbns5/59/jN3/yv+O3f/m2+&#10;/o1v8qv//q/w5S9/eavl4MvFkpCp9wPfv5Ojbg9rreeQEGG/tbzggpYKTOIUCCkRyoEFa/C4HCxr&#10;DHlVUVhHkmWILKZRgsL6dlE2GiLbFt5iseDBgwe8+uqrPHrwgHvf/T5pIxjFWavHIUiUJpEa7QQp&#10;ith6H6CdQItADwotXzNtVme7BxvQn10Z1rZRpPGzfVK3gduPuCE/6oijFtUdKTBtadxaGudvXFGV&#10;lHXt294uaPOqrlS5Wq69TGJrBIPaSePA1A3CwSDNmM/n3aZJk4y6anjhhb/hmWc+yHt+4oOcTxcM&#10;a8tqvmAw3OGjP/0Bri6mvPXGd4iiiNFkxHQ67YhXqrIgiySVVjgZUeuWv/Zon/2bN9k52CfJBlxd&#10;zrp+XVkZ1qamsJYSgZGKOM1oyoqiqEAI0iRBK+VHpoxpn0MbNYqQX4sOcBBuvXS2zVQs1rXz7AgK&#10;HOtizWVjiJEoK7zsrCx9gNDqzkrAGT+LrdqZQ5pWaMBKGhpK21ALB1phBaybkixKOoddCkMtFFf1&#10;mrP5ksvlkmq1Zi9OyMuSxjji1OMaqmJJY30QJbRCxQkH4xFPP33Xf6Z03Lhxg+Pbd1BxSr0q2d3b&#10;4yee+yDv+vqzPHz4kCzLeO655/je91/jydkZ2cUFWEclC6qqxgoYZENu3bmDEO2sZVGGaizrotwy&#10;pP2NHzb/+fl5l70HEFAgSfHZdrwF1AmGOpSnr7/3deCOchugmxGm/f9eREYoRW2aNjOOSNIBUm7I&#10;XEajEaYpcHjEv4C2HOk2+7nVMZdSEdjQgkMVQpHnJXXdbKHh+yA0HUnyddmNsw2HGT/1Uz/JzZuH&#10;PHly0pbjQ5azAamF+1EUZRts+P449EBZVfv8kZ1j9ffd+tabM0gh2NvZ5fTsCflqTV1VaC1IothP&#10;buxlbZbokJEmEdJjN9qSflWsQVm0FkilKQqfve6MB7z7maf53Oc+x1e/+lX+9E//FQ8ePNjSpnbO&#10;o6jzPO90ws/OzqiqiuFwyHK57NZBIDvZOJZNNh2O/t/C2livfQUoZNLbOIGG3d3dTn0qlMw7bnMV&#10;Ydy6leKxCGlaKWJF0gY3oRTtWupnsAjrVf2Ew7ce+OH939DSCSX8sIa7ABTPdKmUH40zjaWuTRtw&#10;+NYSwssIe9tkPDlJu0+uppfcvHmT6XRKURR8/vOf51vf+hb/0X/4H/DKK69sTTn092o4Nj/L7vsG&#10;9Bbsp732vX2dE1hncUKgkX6iybWm1bXtX+fa9SmQSiI9/tMD0nBIlVAXBmMNY61bwDDtM9yAaQM2&#10;YTza8SRNR8eIdc29l1+jGUVIA8pBoiVZFDGII5I0wkhaQLZEa9kSy7d1cCU0WmjKpsY1DoVqyxW+&#10;1AF+Mwjpy5xCaZzdzhyuGzypfuj0GOApKx2O5TJnPB7gnGW1LhA6Ik4z4jSjNoa9nX0WeeGjluGA&#10;9cNHSKGoqobZzFPNNXWJqRuO9g+YDDLPgyt8SS9u51mxEMcGKXMGwx2++JW/5M57n+PmradwVjBf&#10;Ws4vcr73t2/z+N4pooHjmwdMV1cobTg8mnD5lyfU+ZzVxYpiseTWjX2Ojo4Z7Yy4decmURpxMV2w&#10;fPSYIre+FCclNsZD9KsaXWpiEeGUJh5oUms9Kr6qqRrTAaec9AC8KPal2qoskUoxTIe+PNp48IcQ&#10;IGPpZyhNg7SKNE4BR20lNUUrzaeQcZuJCWiqpnuGSkdEUnlEe+tUdJJQFAXj3R1EVVGtV2jpgwgd&#10;DclNQSF9byZJx0xXBZUVFELw2htv8PxHf4YqX7OazSmqEoTg4OCIeDPyeiQAACAASURBVBhzcv8h&#10;yjh0krI8OwclSYdjqsqzacXpmK9/81UePDrj4OCAy5lXVJrs7bNY51ycnfM3X/s6zhneuvc289Wc&#10;kUzRVhDJAcuipInh5PEpUSw5ONgjQrJcroiGGYiIylgSvSmBw4aPIGQ1wRF7ENWq640bY4iThLrt&#10;h0ulaIzBtKVq0wLg2k2xEQBQikRrMhSu8pWhhhJwPorXDqssUhlW64a7d58hiVPW64KqaUgHA79r&#10;nMG6Eq3bcp7zjq4DlQnJZOxHZMqiIhukKBVRlnnLveyoC0NRVESR2qpEFIXHe5yfn3Pnzm2WqxkH&#10;B3v88Z/8ER/56Z/kg8+9lxde/AqD0Y4fh2mJfUzjjaIAtBII6bkeGguGoDIlkVGMigXKSk/8g2ot&#10;ZesMnLc3trCIRhLLhP2dQ5rCIF1EtTY4I3nr3kPuPvMsP/mhD5NXOd/73ndpjOOZd90iykFTY6hp&#10;hMNzkPu2WixjYhnxxvdf46VvfYOXXvoGJycP2+cvKYq8xSv40qWUiul0Rp57Bx1FMVVVU1Y1Vd2w&#10;zgsGgwHj8diLy+ClMMuq3gqAuvKt8BifwWBTHQSH12OP0TrM0U9bsFpBXVet05dEkZfHFNLzBKzX&#10;a189yTKUkCxLj+UIMqCebCf1IDMJxrTBWaRwbmO/+5UgaH0eQMswqSK99fegaBX6yVIJIiFROgSy&#10;26C28LkhcB0MBt0kxpe+9KVO5tUrx21EUgaDwdYUSYdRaryHtY1DKD8WKSQ46UkpGtOW/NvA1TM1&#10;mhab1dq9SCOU7+WH61IKlFSEeoKgbTVK56urGIRtaFSEHu6wKEtWRcF7kgFOxozHe2jpdSZ8G2FA&#10;nq8oiwJTNCznK9IoJU1GaJWiIkdpLav5kgMt0FHGus6JBhFGOSIp0F2s4aQvlrhN9HH9ux/DaPtj&#10;UkOri43cAKC6uKe9QtEzUj/ssAbSLCEdZOT5gqqqSTNJFKdcTb2Rd86D4AIxQgBvKKVY5gVXswVJ&#10;pLh5fMTB7h7O+fnZJIo7g+ucp13FteVOFRFpS1HWXqozzajKBhfFOBXhhETHXiACYdGRZDcZeVJ4&#10;4VB1hXaG46MJ77p7h+M7T+GE4Gx6yum9C9Axe7s3EDiWdU2sDc41rHM/loQdkpcNOvY6vkIIIudA&#10;BcSlaYMki9ReoQx8aUYp5Yf3G4s1BtcuYB0MgdvMQvp+qEBGySaQEu2IGb6C0ge0FMbzMwspkDpm&#10;WVXUOGRde8cUxSTZwKNcETTSO7saS6xj0jihWa+4d/8hRWNwUnHzzm329/cZDG+wLgvWxZrpeUlV&#10;FTy+f0JZ10RJwiovefDoMQAf/vCH+Xc//ekO4FSWJY2Fdz39LO95X4z46ld54403OD89YzweEg8y&#10;hq6hXubkyzWjZMzeZI+zlddyrmqDxpFEMQwAnSBRHRPfdcBKv+/Yz4r75ebrIzg/7HfXe3Dd5/lZ&#10;SR+Y2YamKXANRLEkSjQqSqFYMV8s2d9PSbMhi/kU4xxZEmOtH+1SwniSChWhdYRWfsxJSslstujK&#10;rWVVMJvNqCpP0iGl7qY1msZ2GVxZ5W1GVTMYZFRVgXUVy9WcwTBmnc85v3iMlF6Rz7l2IfGDwbts&#10;JV99d7q97vamSycxtgW0BnSGcC0nswIB+3u7pHHiR5asI9YRsW6653J0cMD56RkvvfQSz773Wd73&#10;vp/g6uwJjx485Mbhjh8TqhYsiiV5VSOFn/ONrOLR/Qd87nOf4/zqktls5rNBt8EO7O3tcXLyBPDi&#10;GWFNrFYrP+q5u0terrdK3E3TdH3ofg+/n8z0kc5SbNTdAgah35JwznVI8RA0hipLVZVAhbMNWonu&#10;80NV0zmYzeZb6PP+yJFvGZmuzHw9i92UwLfXbv/nJNlmiusziYk2SPIOOwAP+/riwpPkQNf6nEwm&#10;FEXB5eUlT5482UKpwzafuz9f1TunMH0RlP0UgZ88lPL9aavNWu1NQwWZ6PB5SrSAvd5eDgIfSgiE&#10;iHwAIhWNbseItccqCSGQTtJUvr2yxCeOumUafHLymPOHT9iJBljbAnaFb2sI58GDTvpRXSn89x+d&#10;+rZHf6EFQM71Hti/yRFFEYvFohudeeqpp3jPe5/hzp077O3tbUVjvucxaTOdnIvzS5qLS8qi7gAg&#10;nujej1+oSOPqzcxj/3qUUkSxonHGGwxnGU+G/qQaw6rOMcp5eTRrGaYZaeLfbzdO+NhPfohnn77L&#10;7Xff4tXvfpv7Dx9hpSAZaG7eOmSZ10znlyTRLnlRoGNfh7WlQ8UJJkppXEOkvcxmfxP3S0/XS2vh&#10;/m/mWi2NadWpCApCbbZlmu6+CSWxzvmF0AKbMJZYR2itur4/eIRwFOmWMS7p0fzZNgOwbSlUoATE&#10;iQc3JWmETmKMa7i8POdydsmTs8eMxmMOj2/woQ//FM888wy19bSL+brsyouejGba3QMvDBB3fbvA&#10;A6+15uDggDzPuXfvHvsTj0c4vTrDCctonJJIRT6vuTo9IRsPaeqCsioplCSJUmKRYBoQZiN2ABtw&#10;Vvi5P//d1yXuj2e53obuO+0fB/wigLq2KCWxRuFqP3etZESkU4SKiCNPzygcJEnMzAYQi+/PK6W8&#10;qnzv3P3a2Mxl++dXkxdrwJKmHstRVQ1axUSRf/ZVXWwFFEFPOszHLhazji4THNYYTNWwCeyV1wZ2&#10;m7lwSa9lJmwXUPrnbBG2xrbZtP9c12bmIJVjNEhRwqCEHyGSqu2R04CpKBdTYh1x+eQhkbI8//zz&#10;7D99l9NH91ksFqQ3dhBRjCajKlY0xjGcjBGl5ezygrIxlI1HPu/v7zPIRh0PQJ7nPPPMM+R5zoMH&#10;D6lqy97umMFgAM63PKpmI+crpfwB7uo0Tbu93Ac/hgAwTeKtFkrgjuiDIMOoYkBnh+fqS9XbY011&#10;XXfPTwixJeva0SO3jlsphWVDBBM+Pwi4wGZ88ToGY/Pv/mp2bVvET7KEQKDvzPv23DnHeCy7jDlw&#10;ugfVsBDA9IPmAMjb+KVtfEj/3vX90/VgI/y9A17/kNZt///13zPscefaCQynt+xC+HuSJB5Y2+rS&#10;Hx4ecuPGDSaTCfl0SWIjTF7g6pJYstEfN9YDkZ0vlQv3Yzrs/sP/gbLOtQu6/vofx5mHG/ChD32I&#10;973vWY6PjxmOUubzOc45T37elnQ84tob0tlswfHxMSjN7s4+ztQ0xjCbzRACIr09oiCl2WJkC47Q&#10;Npb1csH08ozR7i5WCFbFnIt5zLouyOucskkZxTGxFORFwUE64OOf/AX+ya9+lsfnD3jf8SEPT54w&#10;W814fPGE6XpJPlGsa8nZtCBOIxSOpmrIdIaIEqYGRKy77AL4gQXaBygFBxI2cKg29KVFr3+FSLQ/&#10;rtPvsxpjvKCI3ZCx+OcbAgg/OCZbha4kiZFSUddVW7bWmNqgW+GJMs9b6kHQSoGEx49OaOx9mlde&#10;4atffZHRaExjG46ObvDcc89xuH/E/v4hUsqOw1sIr1z1+PHjblwqMEsF8Y48z1umOYhSyXA8Yp7P&#10;OF/OcKUhRiNjTRL5TNTZiqKuCL0rUzQo69XohGRrEwId2rjfkw0B1AbAtTE2/XV1/fs7bXprbWvi&#10;TAvytAjl0aNJkuGcYL0siaKYtGVjy/MVpnVaxtY0deH1553B2lahyIbsTHTZWdNUNKbGWg+8ipPW&#10;uEQS12iiKBhE0xqZuHX0vhVjCsfu7oT5fMpgMODw8KBDzyvfCO1do78q11570zTdzwQRHBfujyfH&#10;8PfDO26JR+BKaGVXG5pW8lFYnw02TYUTCisNoqo52JkwXa54cu8ebw1G3Ll1TLEueXL6EPRTRIkm&#10;GQwQUrNe5kg0caxJdMFoJ2O2XHSl3X4gtlwuefbZ97TjVQNef/11yrLs2iGPHj1id3+nc6ZhrYTg&#10;TkrJxcVFt3f7fAFhbfSR8+F3Ya8KITrt9rCPA9YgBAZ9B90P7LvJHja4iYDD6M+J9x12OL9gZ/rB&#10;7PUjPO8gutFf5+Ezgq0J6z38re+w4yjpbFxRFDx58qQTPDk4ONga0Qz/r99DF2323vcl/f3a34Pv&#10;tA/fqSrUt7/BgfZtQ3+ML4A6Q5/6OpNd+L+BhGlxddlJfVrbECcZxbKmqQoiNlMhjbNkIVP3A2Y/&#10;vsP+//MwxnB4eMh73/tennrqFkA34tA0DVdXV54DOM66zCvIIQbVoCR2NFVBUayZzWYY0zAaZkwm&#10;k+5m9qMeYHMjpGB3lJENIvJiSVEZpBak4xQ1l4zljne4UqCcRdcWVdeIVU5zesng8RXvKRV3D4+p&#10;jo54srvDvctTvnd2xnfOzxkP99EqRlYVdVWQ6BHGQT5fEmWDFqW9idyul2HDNfdLYwH0FDb/O/We&#10;QsQeFrwvoVVd1NeV13DUtsY0noVIyQipoGq8qpez3tAq6UEQ1oChIckS4kghUq+HLIQkL9eYPCcZ&#10;+M0vlC+Z1bb2BA8YFrMpRV2wO9lhZzxGOnjq9k0O93c5eXif+fTSO+dhhqlLjg4OPNmFqRmk/n2H&#10;wyFagqkr8tWCbLDP8d4+9rLiZLHw2WgcE+kIZyyRVFgZUzUNa1cinECUljSJqBqNkXbLCfdHdvpE&#10;FWHd9EvcQVs33PvrGUh/zcE2YMf/bD3Zh/M63elgQBTF5EXDfL5iZ/eAwWBAWZYsl0tiLYjjCGv8&#10;cy2KAqzFNCHAC4G1RkpawFTC/v4+UaQoqxV5viaKFIPBiGLVEEBp/vtmFFIq22WJHrQJn/jEx0mS&#10;hPPz87Y/L8GKlqAnOGYPZpIOnOgJuIQqUQeVVOio1Uk3ECyvkR65K/DAOGcFw2yE1r6cWxmD0jVS&#10;CxIXMT0/wyAYRAmP793j7OEJUaTIhkOWixLdGPbSjCxJMCVgBNJpsnjMusi7fbVer7m6nHUIfucc&#10;X/nKV3jqqac4PDzi7t273Lt3j+Vyyc5krwuu+0Fcf99aa3n48GHHExAEKkJfWWuNNRtthv4aCess&#10;gNMCo14URVsELFrXW4CwML/dl5QMa7CfpXYz8m2wGlDxoX3Sdz79YCAE/8FO9UFh77QH+nulf/Sd&#10;X7BVQaGsX03sE8dslaa3Pm/DoxBea63BtIBNIUI5vn+eAJv24fXxsfB5gR3xOuHR5muTbG24DjYO&#10;O7x31PKIDIdDbt26Rf6+FdPJLtMHj3FsRLes9JoM4VSk9bgngf3xHfZWVtCLPvo3/vrD+HEz7HBT&#10;z8/PUcrx1FNP8f73vL+V9LtDmsUcHR0xHo+7edvz83OePHnCxcUF67JivSqQWJTyo2GzqyvqqmjB&#10;ItJrgoVFpozXKJVekm8+n5HGEQe7O8yLNcasGO1M2Nkf8OhhTVEscPWCTEAy2WVvOORoZ5fZ2Tl/&#10;9Sd/xiTPWZ4/oTAl44MxN28ecXhwk7GKUS7iYe04txUyGlAu17i6JhIxqdS+D2nKNsvdlGTCgg33&#10;OpTJwuLpZ3vBYfejaSFE59jCKFsgZghRo0fq1gxHGdYm3Qbpb8SAiAY6KsywqbNxxnK5ZNwq8uzs&#10;7BBFYy6nV9SlzwKW67XnXi89UYrE92iSaEQkYDGbISe+VLezs9OVD8OmCKIeoR8YjEfo08VRxM5o&#10;wtFkh5vvOuJgZ0giBLPpknJe0xQVUjYI7QlbLA3WWaQF6oZh6pG5Nc3WtYfNGvqJ/TUd9kMwfiEC&#10;7++Rf93RAXBsg8EjTIXSRElClCQYK2msRKsIrWKsoS3Rrhju7xAnkiI3RFJhLBgj2nGa0L8MjrdF&#10;ZJuSKJYMh3sMhnskiaYxXghEqnb80XlEuM94a2j7j/4+xNy79zZ3797l53/+53nttdf45ktf9yNu&#10;pSfFsW1WjWiDHyFRwpHJzJfC/U3067sLmsE5Q+wc1kaeMdE6lHAoARpLLBSublBSIxqIVEysFFpH&#10;REITaUtpGsbDMelgwmyxxFQ1h4eHHBztsyiWNLVhMfdgsVQPPcFQ4bBGkqVDiDdtqLLYMFMFh3F+&#10;fk6SeEWoNE2ZzpZo5cVj3ilAC+ug32s1xnR653EcMxh4hr40ibvX9DOy/phh2OfXMzjPvCY6cFbf&#10;kYZMP2Rs/f29lU2qDVNdGGe77nTCZweVuBA8BDKYcPSvewtJ3nOE1/2C0qqbGgifOxwOuypCf9Li&#10;evWhfcetz3inz3onRx9eK4Tsnv31Fm+wuSEQC/e/3xY2LdMbgi3HHr68ot2m3Rbai8GPyRb74YSl&#10;spbSCIzSnmba+XFnhf/6sRx230j1AQX9v/2bHOFhLRYLfuZnnuczn/kM73nvM23fRnJxuRHtALh9&#10;+zaDwYCdnT2+/73X+cpfvcA6L8EZYiVp6hqdxKhIUzX19uLoRUBhZvLwcJ/F/JLl/IqDo0OGwwEq&#10;0gwHCeNxhrYVmZTIqsSaGqEle+MReWOp8jX5kyt2ZYSIFPV0zfTsb7GJ5oPvfx//9q//Ar/zwl/z&#10;0sNH6GSIsIbTeyeMIsHB2DOkWR1RO7vlhMMRos3hcNhJP4bN0y1Q/yAQsh32dx6VOByN2N/f5+Dg&#10;oCMdCX3hQME4n01pqoIsS7ace4jkoyji4uKi1WmOKQoPWtrd3cUYw5e//GWqdcHh4T6//uu/zkc+&#10;8hGKqmQ4HJJkKYv1ildeeYX5YoG1lgcnj7h37543Ckpw+vgE4QRnT045PDxkMhp3JcBBmnmAmHVk&#10;SYoZeGdUrHOcsSRRzP7+Pma5YpKm/NxzH0JpwV/EMV/75ss8sSXDyYhiWaGE9YLyThLFElsa1vkK&#10;1xh0FvlSbK/Vc91g94/rRvSdSpr9ZxiCjX6pLqx505IGhfudJGmrklShdcKtW14FbDabUeUFwywl&#10;0hLTVJimojIGa0SLWfB9Q2shMJ+BbUFSBXVdUjc5h4cHfhzMeoOoRMZqte45l3YUB0EUbYR0bt26&#10;xS/8wi+gI8kf/F9/xNnZGVk6abNESSks0E4rSEuiJLFQvh8dBq5lH3BHy3Hd3qveiKkQzgfgTlCv&#10;Si5PzhFCMT29JGocO8mAtOUIH6UJ+jhG65R1UeOEZJCNyIZDFss1ItYIJ1nMc4q8YW+0S6JijKxQ&#10;2tGQY1piGN9T9QpdATNxdHTE5eUlDx8+7BDgzjm08i2Tsi665xmcQnCWdV2zu7vbBdlhhltrze7u&#10;Lru7uzhrtuzS9TJ0fz31HXt4Lkpt+tL93ngnqtKz1dez1GA/pGiBqM5zZnsw60aBravWxRVJUhHH&#10;ZVemD8572xf4+WUZ3rOFJId/SyHaQbNtLvNwn0KQEZxz2Hfhe79dKNs92L++6/7puuPu31vkNmfH&#10;9SMkTaEFERx3qGRUlScw6sZje5U6KaUHKDYNejyhqirOzs64vLykKAoWiwUDRMuR6n1XgaQSXlfb&#10;tHvDj1//HTJs2NTtwwX8sIv7ux5ZlnWlh8PDQ46Pj5nP55ydnRHHGqng8vKS6dWcOI65e/cZ9vb2&#10;iOOY04tzynYEqCxqzmZXJDri8GCfYbbhEUf6OU+k8Nm1UqhIY3Gs51P+5Rf+H8Z/9RU+9nM/y2Bn&#10;h+Vqxd27d5lenNMUOcc7uyQOLzYy1Dz19F3e/bO3uXv7Xay+8S0efedv+dvvvYK0DcfjEU3TsPz+&#10;ferK8Usfep66sbidHQDefv0NpG41uudzRrsjrA0E+e4HFqZSiuHQg+Hm83lHzBHKlu8UyQYe7Z2d&#10;Hc7Pz7fYkg4PDzk6OsI5x2w+5fL8jOOjA46Pjz2Yhm3OamstH/rQh3jmfe/zKVFdQxRx+uABv/Vb&#10;v8X//r99nrt37/KpT32Kn/uHvwhtL5Akplou+cQnPsGTJ0+I296Yc47pdMoXv/hF/t8X/rrLmn0Q&#10;tkNd18xms86A9QO6oihwznVgxCpfk0aa1eUlcrrkJz/4fiZ/7+cZW8VffuMVrpYlKlY4Lf2sN9rL&#10;QVaWZe5Jd44nt5DNdUGOzXoORCn9UqdrgyLYHmvpR/HhKxjO69m5z7ANsqUw1LEPMsu8pihqdvd3&#10;uHnzJpFOOD09xbqGyWQPKQyr5ZqiLKjygrry6NjwuVrFHgQrAoDQEkeeber8/JzlcsHRjT329vb8&#10;3LDVLS6gQql+y4hO4KJpGp5//nk++clP8v3vf5+vfOUrjEc75HlFpjNfCrcOXAMCL0MoIFOgrWfU&#10;QliE9WQfQQcAQLRqY7QGTrVO3ZfELcvzC57cf4hzjouTE2RVMY5ihpm/pjQS1FXBar1C65Sbu7sI&#10;pSmKFVVdEdmUOI4oqpJ1XjCMMtJBgowj0jRiXZaoKO4yz7razNOHnvFkMmG18rPQIaNcLj0HeJxG&#10;XSAWHE3IWMuy7Bx8qHAFtsWQfS0XGxR3n+O9v5/767FfLlZtpSH8/6BKFp5ZqBJdX7v9dWp6fd5+&#10;iT8cG3DbpmfexzIFWxTOoWPakxsSn/D+feBd+AqVgVAN9b3dDdbmnY7+fozURlWt30roVwmv38Ot&#10;f/+QfR/OO7AahgpE/9y2qp1yOygIX6EyMRgMWC6XPH78mIcPHzKfTlmtFyTJoNV9EJRAYS2VhEZH&#10;1ELgOhS83DjsEC2Fn/s9kX4Zoo+A7M/EXe9V9E/4Or93f0H0/y6l5Otf/zqf/vSnWeeLLoMpq5zR&#10;aMTB/pFnxGml7p5++mnK8s+I45jpfIHEA9R2xxMmuxPylVdiKsuS/f19QFKuV0jpSQo8O1JJHGve&#10;fuN1Gmd58W9eYPfwiF/5zGcYvPvdFFpRCsnr3/s+qqq5e3wEZUVT5rz++AEqktz5tz5OUU7Z3RXk&#10;l6c8ePsht4e77KuYk++9wfHeLv/xL/0S/8P/+r/wi5/9LPfu3ePhw0dMUkm2k1G23LLgI8qAig4Z&#10;bQBffeADH8Bay+npacdhrPywIHXjeY3Pzs546qmnPLp7NOS117/vy984/v5Hf5pXXnmFb778LUaj&#10;kS+nWYNtai6vznlyftY57GAQgrjBF//iy93aCOxdQggePXrE/v4+eVnwP/7P/xP/9x/9IVEUscrX&#10;KKWYTCaoeNMfNMarW63znNPT03ZzCxbLGfcfWG7fucnjx4+9bJ+C0XhAFCnvwCOJzRvSNGU8GZIX&#10;K19SFHBzb4/1/RNevv+An/35n+e9/+hXefzgnFeLB1QWXKSobENlGqrFinr9/9H25j+SZVd+3+fe&#10;t8aekXstWd21sJfikGw2e0YUSY00Gg4gQBh5PBIsGLZ+8/9j6GcbBgwB/sljyBhrVtGzaEbDZpPs&#10;4lJd7O7qyqquqqxcImOPePu9/uG+++JldFZ3j2w/IBGZEZHxXtx37z3nfM/3fE+KE7rkccLZ2RlB&#10;mT6wc9MaY5vLtI/2HtVfC8OwQmtslGY3SUvIsWvH5g4rRwtFliVs7mzTbreJk5wsLQiCEM8LmE0X&#10;uF5kWN1kplmGYzb/tCwz2tjoMpstqraeTduXW2WYVrEWiRYlqchnNBoxnU7Z3Nwk8EIKZcq3gIrw&#10;47oup6eneJ7HP/7H/5h33nmHhw8f8od/+Ids9DYZDM6NI5lJiixFuuB5Po4s6AU+u0GT8dFzOq6P&#10;J4z0sDGKRpfZRYDrmHpWx0GaYu4LULCUDpPhKfd//lPTKWs6IlvMaIY+fh6DUARFgS81Ld90mnN1&#10;jMolDhrP0egsIkkmROMJSZoj85R8YxsvbBAEHtJz0awEY+rd2Ax5zELMVDK329vbLBcxg8GAveZu&#10;NSdWTTFU5ezZ/PN4bNT47ty5w3e+8x0ODw8ZDodMxqPKeLfbbdrt9gXDbw2klQO1DqDjOOV6FVXq&#10;yK5ZW54Xx3E1b1cGfiVeUxQF1Mqi7FH3E2z71lUe3Bpxcx3LZVy9vl4+Vj+fWVsmn3wxB5xdiKKt&#10;U2/nQRRFnzGmdh0KIfB8Q55ch+Hr97BOPquT8opcU1zi2KzzTGClzWDXvt2zbbWGylSlMw+stCRK&#10;MRyT8nX4+te/juM4PNeC4CtfYfz8mBzNPE7QWUrQbLDQMEkz2t0euTbtk5Wsdeu67HjZa5c9X48e&#10;Xvbay6JvIUQFFRVFUQo6GF3m6XRMf7NnpAYdq2GrK1hJSkm/38f1A7IkZr6YsogjimFOlsS0222y&#10;LOPmzZssopjRxx/jBwGONnT+TqeDKjL8wMMHhAi5trPNm3du8e13vkWaJDz79FPem/xnRpMp56Mx&#10;5ycnxPMZRZ7y1z/8G+L5As+XvPWNN7n73d/AuX3O8599wOJkxO1XX2VwdIT3ynV+861v4KQp7/z6&#10;25xNRigJ0WIBaqXRW8892TGwk9f0iS4u5HQdx8ELgyq/3O/3+eY3v8lgMGAymdBsNonjmDAMuXHj&#10;Bufn5xweHlbNKRxHonJTX2vbQNpJXUVs5US2giHW6FoHASkYDM+ZTCbcf/BBpYscBAEbGxvgyGoR&#10;2k1GayN5G4ZNdnf2iWPDNxiPx6YUJwzZ29ujKAq2traYz+elMISk0+lU579+cI2267HXatOVHt4s&#10;Ynn4jK27b/C7/+SfIN97j7/74EEl5aoFZElOEhuRiaDVrBZlkhhFLhv91IlDsNog6mNk81V2s7Ae&#10;t3VO7JqolL1qnZ1c10U6gs5GB8d1mS0WxEkB2gXpEkVRtVkJURAEHirPSLMCz3GQjWbp+aeVvnlR&#10;FKRZXI21lKJsapOT50ZoRWtTNlYUGWdnZ7hyRWpyXRfPDaomF41Gg+vXrzMej/nhD98ttcS3ePXV&#10;m6bpR6bIY81kPmOeLel0mqhkiRMtuN7psRVHOMuYtmfmdpIYvobvB/hIQ7ZzNXlJoKqIQ66LdBy0&#10;4/L6jVf57mtvMByPeJBkvNJs4ApIplPa7QazhUFjAreBzAsUGSBRUpquSChwHbY32iyV6Ws8Gx4j&#10;gwZb+7uYWmGvCh6sFKvneXQ6HebzZXW/6xuw75l5Mp/PaLfbhlxZQuuO47C1tcX29ja//uu/zr17&#10;9xiPx7zyyiu8+eabpvHD6SlxHNNqtSrExUrO2vtpoVXLDLcRm+/71bnsPlDPodvnbGVFPbpeh5i/&#10;6KgHWOtBmT2fPdbnvF0Pdq3U87v2Oi1vxf5f3WgqZVoj2/GxvfsjHAAAIABJREFUjm79+1wWLNav&#10;u45W1KN+IQRCqrLt7+Xf+8scnyEy19IW65D+YrHgxbNnfPTRRzx7/CnL6YTddhcFpMqUDy+0xkPR&#10;EIJISBqOY+BxIS9C4vUv/Xm/1+HX+pdazx9cNoDrh9aadrtDlieVsR6PxzRbq8lqm8s70uRfT07O&#10;eP78OZub22bAXLPJqjJfbXJFKY4w0o2LEt5ud3vkSvHi+KwiMyRpXEFRuihJF/MZy+mEyC4e37ZV&#10;zMkLbfSo4wXSgZPhqfF6lznLj37F3ms3+e6//q85uHmLX/zRD/CbPvHT57z45S+52u/xZz/8z/Ru&#10;vUaSpShMAxXyi+Qxa7DBeHKW5GFZ4dbg2WjXGoo4jtnf3+f27dtMJhNOTk7Y2tpiOp1W+bIrV65U&#10;6l0bGxsoZURo8jwnSfNqQ5COgy6ZihpJ2GjQbHWqJhfWIEnhIhwPVWgKDVo4hM02fqk73Sjz4tbJ&#10;sJBjkpim7bbveLRYwMYGs8mE+XTKYjbDd13+/E//tIpibaRqm18cHh6y0W3zP/z3/wZ1fML43fcZ&#10;P33K45/cox00+Nqrt7j3+DHt9lPmixlREoFWpqetNvPG8TwC6VUbgd1sLTnEtme087oebdt5Pp/P&#10;q/tltb5tG0aLUNTrT+3mZcel1WqT5hl5lhP4DVqtLkGjRZJkjCcT0mTB1vYm7aZPHM3IkozA8wg8&#10;t5R9dLE9rFdEJ7O0s8yU/7meSTm4rsQPXMLQI8sTZrMZkjLnJlyKXON7ooLIt7d3OD0948c//jGT&#10;yYyNjQ3a7TaeF4A2mgjjYkaj1YRccOvmDUbPnzIanNJudOj7Aa9uX2G318N3TT4vS1ID26c5i9mE&#10;hucZWU0rb+q4aCDWmkQryBXup89pLiJ+rdkh6PQIHEmymOGFHtNsiRcG+G5AUZi2m0lZm4yUTOZj&#10;BD6F55C6LidJykdnZ0yFwPMKE2k3G5VBybOLpY9156zefcz3fdrtNst4Uc1Laxy3t7e5e/cuX/nK&#10;V1BqJUizt7fHwcEB7777rmH8lyIm9bxz3bmzbO11Alodcrb8AGsMbXRrHYjpdFrl0+sqYV+Wh1SH&#10;sNf39c+ytXUFH9dTQjbyt85GnbjlOJ+Foy8j39Wh/DrpizJHLkTFaSw/x/yYNA+1/7f9tU2pal4U&#10;rBPX/j7Hep16fd44jlONe31fqTtfWpv21SmKRCkcVeAoRUMrpoWiI10yxyOX8mI/7Pqg2+OyG1XP&#10;X9sLsxO8bsQvM9SXTY7JZEKjuVLLsfDPaDSqIJE4jpHCZXNzk/Pzc+7fv89rr72BEGZzKbQxfo7j&#10;4LiSJIkrLYc4jlFofuPb36bT6/G//8G/ZzA8p7uxwdGzT3HLgfN8j1iYlphpElUSebPZDKU0rh/g&#10;hQGFhuF0huMbqLUT9kBq5mnKk+NjvhuGhG99jd2Hj5l++pTNfoezF89wQpezJ0+gv4vn+WRJghAO&#10;CG0iXaUuGIN6TqjOyrSNJezNT1ITGbbbbbrdbjWulm1px0AIQa/Mo9u8ShRFprcrCiNBaxjBpg7b&#10;xZRCOCVhzRoeXXXYka7DYhyjdYHf7tLf2qTf30JKW6GjKDJFVqRkWUGep6RpznQ6JgiM7OydO68x&#10;LZ0j2zzj5OSE09NTfvGLX/D666/zve99j4ODg6phy89//nNGoxFvff3XuPbqK3Blj+bzY9zBgOXg&#10;nGeffEIYGkGCdqtJNh6ymM9p+AGB4yL9oOojHHaa6HyV2rFdsOy9mEwmF5i+9UiwTrqxiIiFLG10&#10;Ue+8VIclHcdBuA7j6RTpePh+k0ajRbtr+BnCWRCmPr4P7aZP4EvyRKJLBrYrJFpo/EZIrgrCoFHm&#10;2w0MOJ8vmc+ntFotnFKIJMsS0mxOUYTmHhUm7RAEAVK4FcowmUwYjcZI6bK7u4sURgNZCpfxaMrg&#10;bFy2m9wkSzV+GOCEkq2NPvOj58yHY3SjS5gVeFFE6Ie0Ww1afojyGviu0U7OGyHdVogoMlS2atGZ&#10;OxId+BRByHm05FcPfoEfNNjf28LX0A08us4VonjOsojxfJ/AC3GQZS16iYogiKI+mTK9jJMgYICg&#10;1Qx5PJ2C6/Hi7JTWxgatVqu6nza9YWFNs7eZ/StNU+PoCGPAbSrFrjk7Z+7du8dHH32E1prRaFTB&#10;3VJKBoOB0ZXudIjL9FFdNMVWZ9ShbjvP7LXZdVwUq3Km9R+L/lgHsh6Rrgzty0zRxT27bgvWz/My&#10;+2Gfs+vJ2o+LRu1iWZx1RCziaJ0d+30+E+3ri4Im69F3PcJeT8de9t3q33n998sO68gXuvjM81qX&#10;bapLJykMTaXB9vY2LpJkMWdyckpeaHIEmXSIXBcpHIK8oJsnbAoIgEB+QYR9mbdx2Rere2DrZLT1&#10;L3vZZ9r/MVJ0jRLC3anyGab8xCwU242p1WpVZRGO4+CUtadhGOI5pktPkSUMhucMhucsFguuXbtG&#10;GIb8zd/+kMHwvColipamntuXAspmFPZHOA7LdACuRxSNmc+WBH4DpTSDsyGeALFIuPXqTcJ+E3LJ&#10;6PiM/o1XuPG1u/zgg5/z5t4W45MlnW6L33jrLQ7zgr3tqzx7fAgI/DKytmIoQOUhNxoNFosF7Xb7&#10;AqS6DhFlhTF0k9mU+w8+YBEtaXc7JFnKxmafRquJ63uEzQZaGM5mmptG9IWQuJ6DY9GMeYx0BIEf&#10;EjYCAt/c39l0zmQyQRWaJI3ptLs4rkej1aYocqTrIRyPoNEkDAPy3EgnCjKSIjedyYTELaVNpTCw&#10;s2XAR4sFgefRv3oVRwiePXuGLgqaYcjV/X1eOTggSRJOXrzg0cOHPH3yhHv37vGDv/hzfvu3/ilb&#10;r73K8PAhySBhMDxlP36Ft7/6Nd59dGjY4Lj4wgGV4WqBcE0pFKzkFZMkqVSWrKMURVEVuayigosR&#10;g4FGDaHEOh3WoapHROtaAEVRsJhHdHoBvh+ihax0oQttyhQ77Q5K5SwWaRW5KKUooIyuzPuaLQOj&#10;jkeTUn85pNm8yvHxMY4j8Hy3ZLb6CGlL5jzyTOE6GjcwBCbfD8iy3Di9wEZvs4zYTRemVquD47gU&#10;hcJ1fJbxnKLQuMrBlR5CaULHIxQOIQ75PGKa5CSNEBzIy6YcrvBwXMFgOTD50MzMZTfw6e/usXPz&#10;VdpXr/KNg2sMl0vGszmnL44YPX/OPF4wijKi8YTtTgdVROhUIaRDKCRSFZBniKxgJwhQwmGWFSwL&#10;iRf4jFo9xmnGMEvJa+WOQRAQ+I0qX2mjQ3vPbcQURZHRIygKXH8FR1snW2vNcDjk+Pi4QlPq1RqW&#10;TGrvZb2ksA75WuNfr42up6vM+7OXGh6gInNZg1UvYdJamwCVy8ldVHPMGvi6wa5XVIgLEe5FFNba&#10;gZUCo+2LrrVRT6yP73pJmXVUrOGtO9NWKc4+b21JPZ9dr+Net0Wr8bq8NPnLHPa8uV7V09t7p5Si&#10;0TDcg6KGcNg9fLGISGJT7VEIB3yf3AuJHMlUK0Zpxm6h8FVBgP78CPuy/MC6Uba5OPv8+sCse1+X&#10;5ULa7TaibB5hi/1tTkjrAqlNO8wkNlDC9vY2/X6ffn+LX9z/wEBG2NaZvhFr0E2KzDQxsKxDpRTN&#10;dov9/X1+/stfGPJaGKKKDJ1laFVURixOEqIsIs11qT4VMBpPcbTizq1X6PaaHD47JFnMIYoBTSBd&#10;ZqMx77//M/5pbwux3WcUz3h+HJNnCWQ5b9y5zY//00+Q2kXlAs+xEzmrPGrriFiDMZ/PK6/URm9V&#10;J5+tTdOt6pOHTCZGNvLRo0eGjFWiFDaatouhytWlKUEjNASgskGLKlvieV5Ap9Oh1+txcnJS1Z/m&#10;eY5yVsILSa5J84w0y8iKgmAW4ochYRIaIYb5ooo6bQ66FTZMD2/HQRWa2WwGGEKPLUPb3d0lTVPO&#10;z88BKua4jTT6/T7b29ssFjP++E//hN/61lvI2wfotsfZfExHCqRW3H39DaL/bY4nJL1WG1fAbDIj&#10;L1KCbruCrP2yNKZOtLTlbyZCdT6Tg7O/W9i8Tq6s57br8GXd29fatFzd3d2n2eog3YDlMi7Zxxov&#10;cHFdB+kolrM5abLElw6eY0rdNKaG1TiW4Lowm004G5yy2d/irbfe4vr16/zd3/0d8/mcyWSERiGl&#10;YDo1ErB7+zt4jktR5FV0Z67PzBFHeghhtLOTxJY9dWk22kz9OeDS626yiJdkac50Omc+XdAMm6bN&#10;a2HKhJRSKAHSlURJyiJeonJT550WEa5r2gr6rgeOwyCOGDx/Tj4Z0V5OefNbb0PocfzsMU67iXQd&#10;xmcDms0G4zgmEA6po/G0QGQZpBHEKU6aMUoyPDcgE5Kx43HsODwZDng8GTHyXBqbGxVsnaYpqkkJ&#10;+5tqjDhe9SKwTheAVrriVFgGsY1m7ftarRaNRoPlcslwaASBZrNZ1enL9ku30G89L2x/ZmVJpA1U&#10;NjY2qq5g68z09T0cLmp92xTjRSLlF0eQdk3U9/X1c11WZaG1/oyDsG4jzGWvoPr19WJZ6JdF3/Wa&#10;88si6boNW7drF3Phl+fn61H4541PURRooStH3hptpS7qNNj5YUVqZrMZeZGbZSIdCung+B6ZkMRS&#10;sFSaeZ4RFgUNrb9cDnv9PeuwiM29rg+S/aLrUff6edI0JcsTrl69SqPR4OTkhPF4XMLRE4LQo9Fo&#10;VBO/3W5WC0wpI8CfZAWh75KmMfOJaaPZbDY5PzfR9bNnzzg5OTHRZvlZSVZUPY3NzTbemBuYdo+5&#10;ViyzFCUdWp0uSIfjkzM2u112dvvsbG5xlCyYkfH4/Ijr5LjS4/HHj5kfnfGtV6/T7nZYTAa02m2S&#10;eEnmhpydDhgvMzy3icT08TVQcVotyjqBJQzDqn565VWbiXb79m1+//d/n//wx3/EL3/5y2oR24me&#10;ZYZYtLOzQxRFlcynnVCtVovpeEas8gs5VhyXAkGSF0jPJ2i2WCYpcWSIgcp2WxICJSS4KVKb/TlO&#10;MpLU6IKPzodoravIxLBcyzakYUha5EwmE7rddkmwK5jNJnz3u9/l7OyEp0+flLrXpv+xUpLR6Jzp&#10;dEyjEeA4ml99/CF/+Kd/zH/1279J/9ZV+p9eod3sMpvNmDz+FJUawX3P88jLUighNIFrmsxL3AsL&#10;tC4DaTdSuyGvw4DWg0+SpIId6xtSvURn3XlVSoGQbG5uozGGLMsyNOAHRt8bYRqxOC542sHFlD0J&#10;JXHwcB1pGmkIg9Asl0sajQa3bt3i6tWr5HnO7/7u7zKZTHj69Ikp4xsOmU6ndDodvvfd3+T+L39e&#10;OUPGyTAcijhKWSyislJhiecGBIFPt7OBaafo4ciANMtwhUfQbJIkKYPhkK4WZGlBgebqjRu0fJdU&#10;wiReMM0TosAo5LnAZvsKKopQWY6QHsINSHLJ6fGA4yzh5JcP+IdpgXZcjs/G7IU+cVqwGM1p+y6O&#10;79FrtwgaLaNtPpujdUHDdek6DoPDZ1CAdsNS+ztnNF0wWOYkLYFIMoReqVrlmapEPKwRtfe/nt6w&#10;Bso2qKivqzpT3LK+oyji/PycbrdbrceiKAh878K+aj/XGjvL2bAwuTW2K+Uz/zN7rTVgdh7XUzJ2&#10;X6kHWV9kkOz8XXc47e/rxnwdkq4bvoukt1WQt87wtj+20sIa7XXiWp5nVcS+gthNNK9KTYJ69F0h&#10;VIXpQGmMNReuv/74RYd9n0Xh6khI/TWndJzqe4njOORUzTJRQC4E2pHk0qXwPWZJSjPMaeualrg1&#10;qUV55Wrt+fqj1hoFpjMUKwig+qy1SWBvyGWwBJgc2snpjNlsxMOHS/7DH/1fuJ7g2rUrtNttJlOT&#10;y+52Nqoc0dHREcPhkChacu36dZI0Zz4LGQ6HnB0fG8PTMNHp2dmIn/70pxwdHbG7u4eQmq3+Jr1e&#10;nw8ffAC6IM8K03ZOOIapt4g4OT5jNJmQRgVJEpGpjEePDxmen/La63fQOuPZ8Rm7O31Ojo4QOdw8&#10;uIEuCo6fHDL1JR1H8srBq2xs73DW6DBMtKk7j3La7TazyYgsN4pjRVFUXr2tqUzTlF6vx3g8RspV&#10;Mwqba7x9+za9Xo88zxmej/EDF1WYSdHrmjpbVZh7EEfGKfC9EClTFvOIolWmHfKVQIJlSE8mEyaT&#10;yYXovH6vrcfoOgKZqlIlSRJHJhenVQ5CcefObXzfZzlfMBwOS+g/Rqkc15Ulc7xdlbCNRiNu3LjB&#10;m2++yU9+8pPyc1Py3LQptQ0ClsslURrh+QH/x//577keOtzwfPZ3+uz0dhkiOZkNcV2JGwucDLKk&#10;QOcKrxHgux5xXtBuNy/M2zpbv65yVB+f+ubjur5xYKRL2GqT56ZNKrlCCYkrXQo0ulAUmI5xSoBT&#10;9thdLpcGil/GFIWi0WrRCHw0ini5pBW08Zst0CE616aNoAIHwzJfLhYlwmR6wV+9usvBwQHPnz/l&#10;z//8B4RhyO3bt3n11Ru8+cZdhqNznj17hpQuW1s7DIdjRqMRm5ub5h4LB9fxq3KeZrNlIjGdEYZh&#10;VRJpNtKc5Syh0Wqxs7tL2GixjHNaWqF0TiPwiGYzRCNgIQpO4yVFt83tN1/nK6+9xk5/kyaCwwe/&#10;4qOf/4Lx6SltBBthSNBs0ClyOllE8uwpjbDJV1od2lIS6QhaLZQDjf0dgu0tmt0e+TJidvSCjAJP&#10;g++HdDcjiiQFJ8Tf2GA71wQnZ8ASJwgZTaY0SidZKUWWLsrcdVAZXEskrDOuBQ4IVWkVWLjTokA2&#10;VRJFEf1+v/qMyWTCtWvXGAyG5HlKUayqEBzHreab1esvCtPnXinTOzvPC5LEkEZNBL9qd1lnbNu5&#10;ah3mdWndVTMbu7tf1jfanNt22TKGcfW8qToQ5d9lUxZtpIoN/F0YgmL5efZ5Y0TNo++vmp1cVpGx&#10;Xmpl16gVLrFKcZaAJ4T9f42UugwEBLpqOFMXGTKtN192fBmjLYTR9nAcF9f38Hwfx3URjgtSohB4&#10;roNTiVflpq+71YB3XDQKpUsxGW3K37TjoN2AuYI2kqUUuKklAqARTikmEpu/C21Kn0yKQ1RlMdXz&#10;Zf6vDsmswyd2wOsQisXwzYQSaFI8DxbLKb/2tX/As2ef8u/+3f/K9773PW7dulXB4Vdfv4qUkl/9&#10;6le0202kNDnHzZ0tPvjgA372s58hpSSJTA7Qd3dKsRCfKEo4fv6C0fUbHFy7znvv/sj0Hd3cZDGd&#10;4ApTOuF4Pv3+DlJLRicDFtGS2WTOfDal3W2RyYJxvOTegweGYe0Kzp+e0+9s4DfbvDg7xYlnFOOc&#10;F/eGuMMhUW+Tk+MR8rXX+dEvP6K30cWfLjk5G6DygjiKWC6nSClLJq97IXdjiS11z9j3fRaLBdPp&#10;lPPzEUmc0Wy2DQvYD8nzlChKmM1Ms4vzwYgwbJYbxgzXlfR6fUajEa1mEweN4zoXFrmFvaP5rKpf&#10;z8oNKwgCSh45yyiCoiD0PPIkIY1jcikZnZ/j+z7DwYDvf//7LOdzfvSjH+EIU6M4n8/ptJo8efwp&#10;uzt7bGxs8vHHH3L9+lXOz8949dUbBEFAmuakSUa71WOxmGG1sh3HaKJrAdFkwrt//pe079whHE44&#10;enaMfuVVVGcD6Ukj6zmYI3SBEA6u5yO1pOmvpEctwmDnrd006s0N6puK2Th8skIjAKUk0gkQTkCe&#10;FhQVE71BmsSoQoOUZGlKrgo2N/rs7++WrRojhE6NVKqjiWcjltGcNE1p+KYzllveG8930UqRpTlZ&#10;nICERsNArFtbba5dvc7Dhw95//33SyfQ4S/+4ge0223u3r3L7/3e7+F7Af/qX/0rfvjDH/KrDz/h&#10;9u3bSCdAaYMKxGmGkA7LKCYIQ5TWqCJlMDzj5u1/xtnZOemDxBAHWz7LImZ7dxftuCSFQgQurivJ&#10;53N0UeC5G5yNzum98RW6X30d1e/x0+E5y08/5fVbr7B79zZ3X9nn8Y/fJ354SKfI2CwKttKImw2P&#10;2bNDOkGLPC0QhUQ4Gn+ry6/91m/y+vf+EZEQ/OxnP6Phudz4R9/m/l/9Nac/f0C7UBB4CKWIc9PZ&#10;a2//Blf7mzTTBYM8w/VDskJRxKtILk9SolKidLGMaoiIURREl13vtEY6gizPyYu8KjcMw5AiV2Vk&#10;rImipDTgHuPxlPl8iVKmpanWpU63MDKzSZpUzW1sZG2NroVXx5MZy8iIsly7KirmtTUCdk/Osoxm&#10;s1k9v47wSClxynVuos1VlzFj1OxerkujrKrfjXMgKArTOc5xjBSuSafo6n15nrLuCIiSaFtXNKtf&#10;9/pho2l77ZbzA5AkKyGXOmxuD6UlCINEWftTFIqiAFUqA9Zz8/XjZWncukMRJcap73Q32OhvIT2f&#10;TIMvJJmABI3vuKWjlbHR26Tf2+T8eGCcBuGTFBnzWUQuNP1GB9eR5GnBNE4I+1ucuxKVGO7N6uLE&#10;Zx+FEOZvvfZ67e86K69+rOdj7HP1TU9r04Go02mUCfqAMDS1gx999BFPnz7l+9//Ps1mk52dnQoO&#10;unr1Kt1ul6J4j8FgwHI2JY0MHHjt2jV6vV7lGX/44cdVaViapgSuR6/dIVkmzNMpW1tbDIdDsiwz&#10;TNuwiVaYzTAryOKIIjVwrXQclBRk2uQQPe2Q5ynzWcySIe3A4Wro0/U9moXGkx6u9Mizgl5ng2a3&#10;y8knTxgOB7i+R5SlSM8YassaXW/HVzck1vuu53v6G1v0ev2SRGTyu7ZRhCqZ0K1Wh9FoVGoiBxVS&#10;0Wq1UGlWwUYWEq73G7ft+eosT8vmpVyG0hFICahSUlIYtn2RJXzrm9/lv/tv/3XpiMBf/uVfEkUL&#10;s6GXcqnT6ZT+5gabZT5xvpjS7WxUQgTGwC9ZLJYkZU5RSokjYJmkkOaMh2NQmnRpSgO33/RZ5BHj&#10;+YwkKwVNhIv2FI7nGo/YdVBCVNKk9YV6mSBQPf8lpaRAQVYgldm8HOnhBw0KRQWfjiezSgyn0+nQ&#10;bBg0Ic0KTgfnhK4wzekDHyEU8dLwLmyHttHgvFo7dXKSzUEaolSI7wUkccrDhw85Pj5mMpnQbrc5&#10;PDyk0+lU9+zFixfcvXvX8DuWMd//7d/B1sffvHkTz/P4wQ9+wP379yvdeCuoYzkWW1uKIPBYLudI&#10;1yfLM9OmllX3Is91aHkO3TDEB3Z2dphozfv33kfu7tDf2yNsB/zdk0OubfXZDwK6B/v0oiX5k+e0&#10;ioxt3yHPMyKt8KMYtIv2XdTONs1vvMar3/gaj4YD/u7+fX754Fds9ze4eXCdxt4u3eszjj8+ZFMI&#10;wkZIKCQ5guVyzmg0YhknZC0fj7IvuS4lVPVFdLCeg60/L4QwkZFSuK7E8xoVOpbnOdEyLmFvU+li&#10;m1uEYZO8NOZZlrO11as4Jbbe2uypAscxndvsc/WWqVpnCLHk0yfP2NwyZZt1eVJrbNbVENfh5bzi&#10;XliWsyqjUV39/XmPQmiK4mIpV52g9kX//2WOy7hW9shzhZRgK1Ok1Aihaq+veCmr9asryPzve+7L&#10;eFoKE0Q1Wh1cz0MGHkEjxPUDpOPgBgFKxcQlT0trgSMlcVoAkjjJ8BtN2kGAyBVFnNLc6NHodEmk&#10;wHdcMuniruP1l03KLzrqeR37f+vQzHoew272VrfYQp03b97ktdde4/z8vGqraYU/zs/POTs74/Dw&#10;kLOzM5RSvP/++wwGAzY2NnjrrbdKtu6yYvBubm7SaDQYj8d88MEHHBwcoJRif3+f5TLm+fPnbGx0&#10;aTabOI5TEaRs+U6WZZVgP6zqbCsWp1SohkesFUW0pOV36Lf7BJ5LtJiSZwoZpzgbfWZZzuHzIw6f&#10;PGYwj3FdnzSKaQSiUjmypSV2fOpEIEuEsovajvFgMKgWuyVjjccmV2nJaYPBgGfPntHtdiuJPGP0&#10;wJefRUjs+FnhemtA7CZgjZllxLqu1dtWFIVGSrPZJEnCn/7pn/P0qelYdHR0RBynhlXsGphuPp9z&#10;enrK9s4Wr776auWQKKXY3d0lzw2UOBqNWC7nVTMS47wY2DMSgicnZ3z0/AUbcUK4vUtre59HP/sZ&#10;55MRyzTBEaYNqON7SN8oXDmehy4KKvG/GhO1zsu4jJ+hlEJLQ5wTha6Mqa3btiTCzc3NSgO+1zMi&#10;QBYdSZIYl1VOzogFTRmPxxUPwzpp9vrW9aaXy2UFwyqlKgWmZrNZ5ToBhqNpVc9//fp1Pv74Y1qt&#10;Fnfv3iXLMsbjMY8fP670ju0GPJ/Pq37MFva1zlwcL2l2XPI8xpUKRyujalYUeEoROC7L5ZLpfIZz&#10;/QCkwzLNuHPjOr/29tt0N/s8enqIXiw4HZ5zt9dl48o1Tp4dQxKTxjGtfgfHF6hUo32PhXQRjZBw&#10;f4+56/JX7/4It9vjv/k3/wZVZPzoP/8t0aMn3BaC67ducXb/l/hhEzcIIdOM4gVn0zGJwqjw6c+W&#10;Q9nDGsf68xfTfbJaB41Gqxrr5XLJfD4vVeMc0jQjCPwy5UVFPrIs8HqO1UoINxqNqsTROrb1+n+T&#10;U0+ZFYq8MOu83W5faI1p71l9D7H7cyWtW+NmXOagftFRz/HbvcOmlb7M8WXO8Xn/W0mDrtkd+7o1&#10;2PWc8joX68tcX/2xfh7juFERAm06xHKRPM8jcD0iYqxcbb0sF0xQVLDqfS4KSUupinNkr9etR76X&#10;HV/WYNffX4+s7ResT5T6+4TQdHtbeJ5h2964cYPf+q3f4sWLFyhl2tAtFgt2d3d59uwZp6enXLt2&#10;jdFoxL1794iiiP39fWC1CIBKxs9OzOVyydHREYPBoDIyaZqyWCw4PDyk3W6zsbHBbDarBsduqlb/&#10;1y5Ma9DB9CzNxKpvtCM9wqCNVopFIWgETeJC02w0+fmvPuQ/vfcjJo5PGLaIooTQD8jzJQ3fqyBw&#10;C33bc9Qnjl0IddZ4p9OpxFSWyyWPHz+uNgsLoz1//pzxeMzbb7/N5uYm8/mcVqtFHC/LxU3FILW5&#10;tjo0bkvObC6srl6UWPH78h5Y9SXbBvBb3/oWJycnzOfZ2mGkAAAgAElEQVTzqnHLgwcPkFJy/fp1&#10;lsuY4+Njrl67whtv3DFymaWUY7PZZDYzTPPZbFb2gy7Ka3PIVIEWAuH7DOczfvrwE7598zavfeOb&#10;HCUpf/XujxguZmQFCNdBueA0XGRgCGdCyspYW0dkRUopLox5PadWbXBSo5UDpVxjvWbWzvt6RGzY&#10;1kk1nnmRo33T1tKSgxqNRkV66nQ6VV24vTY79naDtShIURQ0m03a7TY7OzscHx9z//79inewu7PJ&#10;1atXee2110jTlD/4gz9Aa829e/dotVrVfe50OiwWi2ptW7a7PbdVorMliFrnaJXju45pGFHkKFWg&#10;shyU5pXr1zkbj4h9jyzP6ff73L17l93dXRZpxutv3OX86DnPjo5Z6pi+htDx2Gi2Sacj5sMhXtig&#10;UAIvaKMdl0yYjkZHw3Pe+o3f4Gw2xw1DGmGP73z3HzG/cp3n//d/4sEnn+BHMaHj4bkeqRDMi5yl&#10;KpCBwPNDiqwwPbgvMdj1fa3uzFV7WNk3vlI/KxXIVuInRs/dKs7VS2DtYeVO686YhXwt0S1N04qk&#10;ZtegvR++6zGdTlksFnQ6HTY3NytBInvv1vfm9e9V36vX95wvOuokuzo0/WVJbV/muAzlWv+7HvnW&#10;SW/10kq7FusOypc9/8sibDCBVafXrRzywDPzwXNc/HK/tKRioMYfgOFoRFSmQdIsI2w2CIOwsmd2&#10;bzcIYc1rfNnN/LKDWTfM9rDRot1Y7Eaz6qlqcx+SJMk4OTljPJ7iuoYIZWQBJXGcVuzx119/vWSy&#10;GsKDrZ21MK7vG0jZtt+0A2TaE0YVmUtKUy724MF9giDg5s2bVcMMMJHraDQyeYoS0rrQJUtrtIBZ&#10;FCNQOAoWfsT5eALApvQIez06W1s8Gg74m5/9nOenIxpX90zXmiSDUOAKWeWg7ASri3PYe2HPWd8w&#10;FotFxQi3P7aO2BpWq052fn7OaDRiNpsxnU7LMU/wpZGwtPfEQq3WuNTLnewmUL8Wa0DARL112VTX&#10;davUhJ0bRVGwsbFRQf82onvw4AH9foebN28CcHR0BKwgeKvQZudSUYjyNYXSDl5vg2fziIH0GEqP&#10;P/7bv+bHv7hPEgRo10NpyF2N57k4rosWoITECjfU1YiAC577+jqpjLdQOBIKVfIyilXJietJEC7j&#10;ybAaP6spAOD5Dk2vjaNXKSUrSbmzs1N56c+fP79Qg19fl5bPYF9bLpeEYci1a9fwPI+jo6OqTLDd&#10;bnN6ekq322Vzc5Pvf//7zOdzPvnkE6bT6QXdaTDlQNevX+eVV14xOt6l05okSXVO6QiSaEGhUoLQ&#10;RUURRZ4h0XgY9CaOIoSGyeicUwqC26+w2ekhEagsJRBddtobTLyQ+dmQF8+OYTLBK2VjpXDxPJdc&#10;u0jfx0VSKMFyHnGuCrb72/R6PZMymc/ZaXdZCIfJfMH+1jbT4YRlkeGkMZHrEeuCFJC+R17WF4uX&#10;GOz6XlV31uwcdFxZ8WTq/RhWRtzkhm0jnboBteu9zoKus7ftjy0ZtPfeqh0a9M04RcsornLedl7Y&#10;rnf1eWtfq9cp1x2y+n5e39M/77DvsWWP68qGXzaC/TLHZcba1oOvIyP1Y33d1tfz/5sIH8y97vV6&#10;bG9vVwiHVaeskLPIlLi6pUMTxzF5uW/a7oeTyYQojun1jZqgEAIv8EsemaZAfxYSXw3Cy73NzzvW&#10;PRy7odujzsQ1nqJDr9em2TSbt92433jjDba2tlgsFqXq0qj68s+ePas2tcPDQ3Z3twnDkGazyXA4&#10;5MmTp2SZaYbxzjvv0On0eO+993jy5AlPnjypOn01m0263S7b29t8/PHHLJdLDg4OaLfblR62nXi2&#10;trJeIqG1RmlTomTaHeYMh2M+nC3ZdD32Om3mgc9V1+VPfvxT3vvoIUG3hcoUcTLBlw46L2h3WxXE&#10;WPdKrWG0hsR24Kl7Z7aJw9bWFrdu3eLOnTu02206nU71HosqjMdjXrx4URlRMPWmWZxgGzPUxRts&#10;dG2/t71n9vvXYTBYqafZMhQLB/3kJz9hMplULHj73jiOefL4U7rdDZIk4sMPP8R1YW9vj/0ru4zH&#10;48rLNA7TsiztWrG1pZS0GyHTOMVvNRkvT/n50xc8jf6WP/qbv6VwXLQwvbCLTJFrhXAlju8aWVVh&#10;ckl2DdixtmNXj2zr66Ta3KRpvpIrfSEKtfdOCFGJ+9SbLphadw/fdymSmDxfpTnq57dpjnrDkMtg&#10;PXuOxWLBbDYjyzIODg4IgoDBYFBVGdg2kR999BFRFNFoNPjOd76D4zgMh0N++tOfMhgMqp7NnU6n&#10;ihpt1D2fz+l0OtU+sVwaYZlOq814sYCswPVdmn5AU5kOd+1WE69I8BWQFSTDIf12m+3NbdrNFpPx&#10;jKM4Zf7sCHk6oK805DkqzWh3W2gt0YUmmS3RjoeaL5h9ekS20aFxs6C/vckiTnDQ7LSaDLMckWUE&#10;nksQeghHkqmCHJ+YgghMPjtOaHnBSw02rAhP9XGvmOCBV67dlYCUEKsafpPPVvT7/VqL3FVddx2y&#10;rUdwddjans86uI1Go0qd5XnKrCxjtYbStnOM45hOp3OhVrnuDNjzrX83+/hljVl9PVo4vH6uLxP0&#10;fdFxGSxtj3VDbCHrKiotHej11Oxln/Wy47JgVgjTlMMPA/au7LOzt1ehLI2GUfNzhMRBsIyNvoJU&#10;hs8ws8qOqsBvmD4P48mEZ0fPV6knrejU7tuFCPtlF/llDPZ6WZcdhAvQodafgWbsBmY8+4xWq8V4&#10;POav//qvOT09ZW9vr4ISoyjijTfeYH9/n4cPH9Jut7lz5w7b29s8eHCf6XRKs9lkMBhwdjYwZU6l&#10;UMFv//Zv8/jxY55++oznz59Xm6fdOPf393n06BGDwaAy9FevXq0gLJu3U0pdMFhaa/JME/o+mRZI&#10;zzRnOJ3MmEjBeZbyaLmEo2N++ulTIiHY2t4lygqaSNoNI34gPVlF7hZOsxPLnrfeDcrWZCulGI/H&#10;LBaLCs6/d+8ejUajyn1evXqVGzdusFwuuXfv3oXrN+QHD89xsG0YgQvGxS5uGz3UpVPtZuN5Hp7r&#10;026ZtIIltxWOAm0U07Y2vYrsZuE7z3XY3OywWEQIoUmzhA8++IArV67wD7/zD6qxt/lAKX2KYsWU&#10;ryRbZcDS9Ym0YC4dPjg+heNTTqdL/GaHXBW40iUhJlNGCMf3fTxcPOlgSlZW9ZKfYZnWEI31BayU&#10;RitBoVfjp3VBUaw2wSAIys+zm6XVLS/IMtPPuShWTe2BC3B8fQ7W1089ArPvbbcNoe309LTKg7Za&#10;LcIwpN/vc3BwQFEU/Mmf/AkffPBBpfb3ta99jf39/ep8Fp2xKSHP86o5NhqNKqheo3CENN30traY&#10;nZ1BoXCUNNyIIgWl0CrHyXP2O23GScz5hx+yF/hsuteJj04YP/gV+ceP8c6H9BFst5v4Crxmi8Vy&#10;Sao0UvhkKjY69b7P4tMjeuIqJ+/f4/Vff5uDvX1UnvPo/gOe/OSntJWm4UpiwBOghDAtDJVmCSBr&#10;+hEvMdgvQw0tgazZapTpN1OmZNeu7/sIbNMb4wzbNJe9z/Ye2/tXJ+9eQHHK9V/ntlgBpSSJqmuy&#10;c9eiY3Z+dDqdCwhB3VADFeGybrT/vnBx3dG0511P6X3e//+XHpf97/o6fVlUvR6tv+x4mbEWQoAw&#10;/KOrV6+yt7dHEASmm2CzRej5+E4Z4BVGNySLYs6G50YsKs8qLZF6uiNNU7QUSNepAp9LIfH/0sG7&#10;DIqof846Hd8+ZyePyb9lvP7661y5coUXL17w3nvvVfD07u4uQogqN2cZ3bdv3+YrX/kK//bf/o/V&#10;Zmmh7s3NTcIw5ODggOPjY0aj0YW8bFEYZbS9vT0+/PBB5YnOZrOq9lgIwXg8rohf9Ylpv0+RZ6TL&#10;GF1kBEETxzOGIwJyLVhMJsyXS668/gbXpWdYglGKpISOHUwv1PLabXcuW75hYSXrFFmDacd8uVyy&#10;XC65dnCddrvNyckJy+WSk5OTksxniCvvv/8+9+7d49VXX62iXOOxq1LBLL0gmWgXv9ZGiayuxlSP&#10;uu37Xdel2WzS7/criNuO2dnZGd1uF8/zmM1mFaRqx7coNJ1Oi8D1mU5HHB4e8tY3v06r1WIwGFbK&#10;QK67RGuz2RknwiFwPebLBLQkKRRuq0u2NDnf9tY2L05PCJoBEoEuFLkAR0g86eJKUyOtVF59V2us&#10;X+aJr68TJRRaiTqx+AKUDhcbgNTHy7y+EtiwKIZdHxZetJGtvZ71jRFgsTC5fatV/fTpU168eIEQ&#10;Rj/+2rVrjMdjfN/nxz/+MUdHR3Q6nSp3/ZOf/KSKpK3Kl+u63Lp1iyAIeOWVVwiCgMPDQ+I4rlT1&#10;XM+hVfYx39jcxPUC48TkBSovyJOUbr/HMo6IZxMarYCzF2MezWf4wyGLzR2y8yHnT5/RjCL6rk9X&#10;ZWSTCaM0YavXNRFskhN6TZZxgpSCLI6ZPx3j+YLp+JQPzk9pdnu40uGTBx+yfHHEjUab5fELZEn4&#10;s0YvLSFx4Ug8x+PzjvrmXn/OOos2hWE18utRHdoGJn4FV9v7Vu++tX5f7Xvq86WO+NSRtuVyzpW9&#10;feJkWcmo2rlsSyct+lKPOu3nSWmbX6yOeqT/ZSDt9f+tz/X/L4+XRdnrhLN1w3yZsa47R1+EAFz2&#10;/esGOwgC+ltb9Hq9Km1ah8OtKE+WmGqY0WhkSKgSFnHE0dER48msjNiNPfBbxtGuI7oArh3U+hew&#10;m3K97td6jXYzszfEStt9XjS+Tve3EyeOY+J4iec5LJZzGo0WppxAkqYZjYZkf/8qt27d4tq1a7z5&#10;5lfZ2t0lTXNOTk64cuUay+WSr3/962RZxosXL0qo1TSc932zUGazBbdu3eLBg4fcv3+fjY0NpDS1&#10;ub1ej42NDe7evcu7776L7/u89dZbbG1t8fjxY6Io4s6dO2RZxvPnz6t87nK5NBq9WpiyrUIZIRKd&#10;o13TCi3LMwohkZ0u40WEoyNQpWiBMnJ0eZGDFITSv0BI0FpfMJL2PiwWi2oMm80mOJI/+7M/4ze+&#10;/Q8Yj8dVxLtcLrl+/To3btzgBz/4AYPBgGvXrpGXpJ/Dw8MqSq/fSxvl2zlho2tLxrP3v46gRFFC&#10;s9kuSyrcknfgVNBfEDRIkow0teUVDlqbkgojTmEchTzJKj4CwHQ6raDA4+NjwnBOv9+rCFutVs8Y&#10;nGzCUsQkGUgvRDdMisIP2/jeBAdJNDN68blWpFGC3ABRKDR5tZlZglWj0agiyzqBrL4+7O8FGtdx&#10;UHyWx1FHSeyGbMfXcgxcd9V+cN3zj+O4IiTV/38d5bDXLIRR6rJKfva+LhYLPv74Y7TWfPLJJ5Wz&#10;aiM9u8HAiqxpU0EAT548QWvNwcEBb7/9dhnZJfzzf/7PefToER99+Cv6mztsb+3T627i+yGB7+M7&#10;Po5MkEDgCPZ6HSazKftC4sQZyQcfceI8pK0UO0rhognTGD83zpiUDaIkpijHNE9iGkKgswRHpey7&#10;gvnTJyidk54dUwQhSZwRLGPaucaJzumhWWpF1/WIfZ/T2ZyPPnlIM5Qs8pIP4LpIPhtl1isF7Nyv&#10;V0/YTXmxWFQ5bEsWbLVaxFHCcDhkuVyRBlf1zrpy/OuwsT0vrJSz1vPNdaeg2+1WQUqdX1Mnrh0d&#10;HdFut+n1elUgYK9FKUVcspbrc6xucO3ceNlhncx1FLUe2Hze8UWvX2aA64/1dfmy61s38nV79UWO&#10;hUVjraNW/56O63L7K4Yo6/s+fhisWglLSavZJJrPqh4YZ2dnnJ+f43gu08mI6WyG66/mjVsiW1EU&#10;mYAIaHU6CMcBKS5Kk75ssMIwrNSYbMRX37C/zGdcFoWXf5k+z8q0pPvqV7/KlStXyPO8ghq2trYq&#10;xnFUliM5jsPjx49Nf9EXJ5guUy7Xrl3Ddf0LZVqO4xFFEYHvMB6POT09ZWNjo1p83/rWt7h//34V&#10;kW5sbFAURgbwypUr9Pv9KmK0zoeNUtMiN0piOAhf4jo+yhEUWlPkpjTMEx6qJKWZUmVTw11IUOY/&#10;q3GxC69uFBuNBmdnZ1U/avveLMs4PxuhlcMPf/jDskwo4ezsjHfeeYevfe1r/MVf/EUVbed5zkcf&#10;fVTJvhplK8nw9OylOVK7mdSjjM9EmbWIoe5o1JGB+lxYf7RlS0KuoMMkMVGzTYeYRiFGcGE2m1Wp&#10;AaUUjizlCHNBXmhSpVBIXC+g1+kQRQtkoSmkBg0Ohugn1+Cy+qKvQ4x1A13/HmaDB1AXanfXD7tY&#10;65GTHbc8F+A6Fwx8Pfqpbw71tVRvAmGdufpRv2f1UsT6tdvPvuh8r0oJ7fNPnz7lww8/5IMPPqgU&#10;0X7nd36Hd955h19/5x3+l//pf6bb7pn5OB6xmEeE+x1CP6CtcnSRI1SBl2c0VUEgJB6CNpqGI2kK&#10;hasUEoGvNa6RUwShEQjQumxNoRBoXFXgaNOJSyBRQiGXETLJiNOcIs5xFbg6h3JeyzTGKFoplBBl&#10;pzYN+mLt/WW/142lVSK0+WTL4Deb+ap3dZqmxFFS7pkrFa91OBq4EEHX19Q6obN+/1dryBqvy4ll&#10;9vMtD8deR/2nPt/rc6f+/f//PKwT8bLj8xBc8/j5ZqxexfRFn3/ZYfdaO0Z2LJslsrSzs2PEcpoN&#10;ut0u/X6fXq9Ho4ZsyNJxL4qicnBs4CGlRDoOwpGlPKkmV4qsKHBKp9o6TReaf6xvyvUvUocd6gs8&#10;DEPIPz9XsQ45XBxsQ8gQQvD2N7/Fv/jdf2H6TZdfxLKetdYkccrZ6QDfC+h1N3j06BHHJy9wHIFS&#10;ZkEZJqbZoCwbfG9vs8rjnJ2dlbKMkqIwk/f69at84xvf4PDwkE8++YSTkxOkNC3wms0m+/v7FZQh&#10;pawIYhV8JYxIgBYKJTQKYaQotUDi4GhpjLVWSBRKahBGNkAhDeu1HFObr7KenHWQLBvcetRARQRS&#10;ygjMW2nPg4MDtra2ODk54cWLF0YQppw8FpqzrNU0XWkT1+H2+sK/rM6+/rqNBm00YMX67Xepk+TW&#10;H4HyPQmeY+QGDSoyo9XsVDl94ciyt69h+9tFY6Jil8DzybOUPMvJlPkOQRDQ722g05QEh7wwKn0i&#10;BxdRCgOt5mWdjFMn4K2vD7sOzI/t+GU3NVPet5I7FBRFjtY2x2cEHsxnFRSFIFWfbRCynnurG9A6&#10;TGkjeLsR2zaqdYfPNm2xG9d6aYs1ChaGD8OwkuC0mvaTyQStNVeuXOHg4ID5fM5f/dVfcXZ6ymQ8&#10;w/ECU4UwOCdNEnzXI41iFosp2xttRJEj85RQFUgcGlrQ1BA6Gt9VSGEMsJFrtbWta5CsUOiSLYsU&#10;oBV+AVvSQS+XKC3wc4UojFNWoFGZ6RSnkxQtXGPkpSQvFKoAx46TVpfOazsvrPNpx8cyt9MsqXEU&#10;zH2ywU1aIka2E9Zq/lwc/zqzuw6Prx/1e776XVJkOYKLzS/qc9muX4u+2XteITBlp7LL9v861Pyy&#10;44sMojVQLzusxsXLjnVnZv3RcT4fAfj7QPpf5vx2vXU6HV555RWuXr/Oxma/QjE2ej1azSaukAil&#10;SeKYOI4Zj8dVI5c4S5kt5sRpgiP9C9dYD4gLrUiylLAwLaS/VIRtIxlLjrB1pBZaS/PPH/DLjpXX&#10;pphO5xXpptVqVXW8QAl9tioRijiOK+m/Bw8ekCQJjUZAksRorUvDtOpBXDcYSilGoxEvXrwomeJh&#10;9ZlvvPEG//Jf/kv+43/8j0RRxGg0qhjKjx494vDwsILEO50O3a7JrUnHMwJ8SpGrnCJXxhCXykmu&#10;cBEapAbHCtSbgTUGQ5kNqljT8rYGD6iMrq23BqoOXo1GoyoL6ff7fPWrX+Xb3/42h4eHvPvuu5Xy&#10;Ut3IWKP4/Plz01zFuRhR1aO9+gStzwk7nnYjqzdHsMIh6xH5yw6DhKxU1pbLJePxmMBvVDC1geoE&#10;SRJX5IxVdCBwPInrSURuiEVKa6QwZVKdVpe0UCzznCJNUaX6m5CYjV9crGiw12GhsIqcU4s0Vpvb&#10;F28G680K7GdVkXuefSaKWTeo9ftjz2+fs3yLdfjd3kNbx1sXtrD3zAqrWDjVGqW43GQWi0W15vb3&#10;93nzzTfxfZ9PPvmEw8NDXhwdsbu1jRCiqqRohwHdZgtPSkLHMx1hVI5UJmIIpaChCloF+NroPQtR&#10;IISHEBqJRJeOj8KycRVobVqKaoAChMbR0BAORZKRKY2Tg8QYxBRFqgo8Iak6hjkOypWowvR7d6SH&#10;1ulnjMD67xUrvNZi1XVdhKQsm8yIytIqO3ZZ2T/etCatf95nkZp1hKSO+FwW8KzeX0bJNdLj+hyy&#10;e7Xl8NjPrnLk7sXmN3BRevOLyGMWbXzZ8UX/f5lzctnxMoP9RfvLFyEEX/R63Xm35badToeDgwPu&#10;3LnDzs4O3W6XTqdDu92+4KAoZYSMJqMxg9NTBoMBi8WC+XzOdDo1tskzGu0FGlmbG1ZptI6GfCbC&#10;rh91D8tuLvaCbb7m73tclq8wA6EqVS4LFdRzD/bCoyiqkvE2mnNdhyRZeZWuuyobszR7uwGnacpw&#10;OGQymbC1ZXpeT6dTBoMBe3t73L17lxcvXlSRqxCC58+fc3p6WjKVTQ1dkiQlOcdoRwshEK6HW+rt&#10;FoUq5Q6Nf11F4kKZKAuBpxy00CiVI4WortMuMuup2w5MljSztbVV1W1fPbiO64Q8O3pelT+99957&#10;nJ2dVRuxdbosI1gIwfn5edkYXpvGEmv3u75J1A22vQ8XNxQHMIhFlhUEQQMpXbQ2eev6ZqD1xcf1&#10;eWHUs2JGoxEbvc3qnntugZT+qj+xNIZIepIizdDSwZUC1zF5njTLKQqFIw3qkiiFShIKZUT/i1xT&#10;yAwXD3KNK5wq6rBzxcJf9c2rbmiVUqVh0daKlL+XobsAKuMJ0jGyneZzBEVRbhbauTAO9bSEEKJk&#10;86/Gp94i1V5vnaRo572Ftm2Koc5Hseu9KIqa7KVxcu06tGzjd955h+3t7aoC4NGjR7iuy1tvvcU3&#10;vv51XA3buzt02k163TbtoIGKE9zAp9NoorVx+LUqkAIcKfClxEMidIGDKY9xDFcbJQS61KS2hB2Q&#10;qPreUUbgjlbm/wuFzhWOcPCQBu7GRLOO76FdB4Qk16YbEp5p1mIcv9XYv8wI2DLQOu8jCAKagSEH&#10;DYeDqmLDpobs59QN8jpSY1MWdci8ziexQcf69a0ei8plrMPbddb2OlpQn2d1BGMdBr/MkbjssIjf&#10;y44vMshf5hz1960/flk2+n/p+e3eaX93HIe9vT1u3rzJ9evXTQOWdqtSkbRr1JMORZaTRHHZ3nZS&#10;CVpNp1PmyyVaC5zC6IlI4SL0ijhXR9vsWv1MP2x71D18axyEEJV4wv/D2pstSZJk55mfqtrmW3hs&#10;GblVZnVVdXV1NQACxGCwkBBgRDgyQpGhyAjBR+AtX4IvgLvhG/ABSCFvSGIIEBgs0y0AWNNdXV1V&#10;WUtukbFH+G5musyFmpqrW3pkFogxyRDPWNzcTE1Vzzn/+c9/gmRlXId72xF7MK97Qx5WFIJ28whf&#10;AX4KG1jYREK0HSLLQM4IEGzYWMPCEc1mHJjJs9mMFy9eUNem8Yx8veRwOOTi4oLZbNZIly749ttv&#10;vd52AzuHvs5hMyuKPnnPq9v0+p61jHDo2lDWrm2ZZoTFReVD0gmyJpKo3ZpgkiRJqwMeoN9Hjx6h&#10;lM+/TyYTdnd3AVpjEvrqSil5+vRpe615nnN8fMzOzg5FUbC/v8/e3l47LlprdnaGGwu3O0m2TeZu&#10;ni1J1pBOWZZt+VaY4HE/2K6RjqNC/z0N9D1pn+9kMiFRKXk+ALxus3WG+XxG1ssotSFJMnAW54yv&#10;idUOY2ssfq4O6gFkfQQJaZJicNTWYIxD1glCrR2TNnpq5lyYNzELNYyZMW+vM+3mwGPikLWWLKpb&#10;jcc3jEmAX2MEJl7EMWksbPbB6Ibxj52Q+N7iryBOE1j8aZoyn885ODjgq6++agVc9vf3W5TJ6Jrn&#10;33yNrku++uoLXF2TJ4r5zYRq1McWCUI1RiLA3qFsUIg2opCucXCIcsqi0dOW/q+EWHcTdM3G5h0m&#10;icWCUCiZokiwRjc/EwiZILIMKwTLVcmyriDto6RPnQl8ad+2PTAcIU0V5mtAJgIaMZlMPBcnSi8I&#10;YTeQqvBsY2MNa2nZuF44RHWB0xHPh+46TKTCsVnyF6dX4hxxN3cthG9c0nXkYtj9bRF0UJe87Xjb&#10;+99m8GGz1Cx+9ff05ve+LUf+XQx2cDryPGc8HvP48WMePnzI7v4eg9Gwja49otkQVSvfOjikU4O8&#10;c9BK8CkKLyfspEMEB8S5NrqO0U7n3Npgv+nCq6piNBpxcHCAlJLr6+tmoOxbbzb8HdyWgxFYGyQd&#10;U6RMSJKsVTHLsqKJAPyDybIC5wTT6RxjHEZblnaJMXrjQcbReYgeQju25XLJ8fExINu64AAtn56e&#10;kiQJe3t73NzctCzaQNiIIy3f8F6TLry3XS0UWZ4QlNuEzJFJgnGaSkAiBVJYEgtKS5TxHdCUStHC&#10;tFKpQZEtTdO2icl8Pm9LuG5ubtrPfvHqGCkyRNP55vT0lMPDw9bYBy3iQOQ7OTnh1atXEYLgGBY9&#10;rF0v2vVCWPcF7hrvOE8WiBQhXRILKCwWi6iEaf3e2KsPn+uvx7ZRdSAMxrBcYFZPZ3MuLi7IBjlO&#10;SfK8hygd2jhEKpGqYQgofx9pVjDoZaAS+tJ30arROAOJNkgnNhyXsECDMYs30tjR4DvM/xiN6HIE&#10;YJMgFs+x2GEOpW0h7RC4JMFxDEeI8MLzCOIZXTJjuC6lFMPhsL3H6XTKYrEgz3OWyyXPnj3jJz/5&#10;Cf/xP/5Hzs/PuXPnjpcUbebPfDbFljN29/boPf+G948e8ODoiN5kyigryCVIFzoCNgl8pXCpwglP&#10;/lJ4w+0JZg0xs7HfVjpk0hgql+CEw+G7ZYWxr5nyK5IAACAASURBVBFo4XBpgkhynIbaWrSQvlGP&#10;EKRJSq0N0+WK6RLqxBtz3/BHIdzrdcfxWg/BREgZhLkRelxfX182euE+n91VKozP2a2qCahIXFUA&#10;tKVjbRvGzgbuvxwSgVSbHa3iFEqsLR4c9Tj90WJDt8y/twVlb8tRB+3/247vGoHf/vrm978tAn8b&#10;JB6nmYJGxwcffMC9e/fY3d1lf3+f4XiHvN/beAYXFxd88sknvDp+wbNvvuXq4pK6rNreFGGftGZ7&#10;/b9Ps5pW6cwJSEQ0R8P/w2vQ151PZzz+3rv84Psf+ghwuaI2GmcsqUqo30I6u81zDRe5WKx8JGq9&#10;EpVzjkW5oK5LVKYo0gztFBhL1iv84jMOpVJKXdLPcwwJwjqcbEgbWYpCoC2+JrtpJFJqX6o2W3qv&#10;9uDogOfPn3Nyfkq/KFhWKw4HB5ycn3F6esqde3d59eIl19MJpqoRSUqmUpI8p16VWEsT4c6YTUEl&#10;giJNKQZ9Rjt7ZEVO3cDCFod0IVoQCOkQzm/Iq2rOYjrjejphMZ0h04RH+/u88+5jPv/5Z8yWC5w2&#10;flIgGO2OSYRnFSJ8Pve3fuu3uXPnAGMcP/7xX3F8fEKS+Jr00AXrxYtnXFxcoZSg1/MRq9bVhuca&#10;w6Uhgtv2TMOX1hUiaSJs3cgspt64GRpClLBIJ7e/WkA1Rq25hrI21LVBZb5dYW18JzeZJigcq0pz&#10;fT0hq3OK4QAhFKLyDpxKcg+LNqzzsioRQlEUCdAjdxaZJrhK4LQXObHiddGKsFhjWLxb+iO/A5oX&#10;R9TbiGV0ztFFOpbLZeusxehJiMouLy+pjCZP/PzGWkSiSIX0Wvd1jUiadovW4LShMhpT1RtVD3fu&#10;3GkJlaPRqC3r/E//6T9RliVHR0fMZjM+/fRTrLXcuXOHqqq4f+8hvV7Osq44ONhj9Oge4usVLnGU&#10;1Yo8E4iGne+kQCcJZZb6kkdrqIQgc4bUORJhaSicWOejcicUUtimExxoL9eCRVI3lRaVkk0kXWCk&#10;pjIl2oGQTQmhVGhgVlUsDTgDKIeua2Qu2jV5GyQe54BjDkBd17x69cozeVP/XISDuXMYrVFJAtZ5&#10;JMB6sqnEvyqhQDp2d8akeUKqMsp6RV1WlPUKXdXUdelTa9KhhEImvoxUJgIV+lMLi2+kk6GUxDko&#10;yxVl6RrCo0euvBMXIHFLmmatxKx1ruXWSOGJeUpKX2ecZS2VcttrXZU+ImyeV/d1OOi/8ffOuDee&#10;H+fa6+t+728moDLb+3lDfsvPQ1/vLShi9PhDhVKaptx7+ID33nuPew/vsbPn0dnd3R3yXkEqBdZq&#10;jFHUKx8UfvLf/4bJ1TUvXrxgtVy0CHFI7aVpkMfF82ma63G2qWXXNViHcBbhIOlF3WWwlrqssFqj&#10;hKTfEJaUg5ura/7kv/5Xyrr2eSUHw36fuoEt/Thu94CCBxUb6nZgnKMY9Jgvlrx49QLjNNPFlOHO&#10;EGcsFot2hqxI0ZXxGUOhQCrSvIfUZSM84hc4Ar8pGIO23qOfLZYIpUjygpv5giTPWKyWPD9+jpGW&#10;3/6t3+Dbp0/55tk3ZHnO1eSal2evmN5Mqc5rPv3pzyl6PQY7Y1ZljbbOGxmZoY0hLxTOGawz6Mrn&#10;DKfLJecXlzipmvIx1ShO5eiqYnozRZcVMsnQtqZyBlNrVJpw98F9dnbHmFrz2ee/4GZyg7a+QYGS&#10;UFtHbTSpSvxESX0P7DxPeXXykjTJuXvvjmcm3lzy/e9/n8Vy5vPWyxlg0cbgSkeSSuarNbErfkah&#10;BjpAQgFSjTc2Kb3TsKo82aa3UzBfzdk/3OPp06f0Bp7YpxoDZDEYbTBG+w1HQm0Mw+GIVSNxicz4&#10;9ulLfvjRL5MXfabzBYdHd/hffu/3+S//1x+BddTG8Or0nJ3dMTsGlBHsDHY8x6CqcMa2hDvV5HK1&#10;XVIkFoxlNV+RSAlIqrrGiGQDcg5EnRgdiEl5YXyEUO39bYumukYg/lmIgrB+HSRJ0jaXCQhJGO8A&#10;bYdzDYdDhsOhV0+yXsZwUa6w+D7D2hpkIukPByRSUemasqp9P2nnS0ess76aofYwd1mWLXq2Wq3Y&#10;2dkhz/OG2NnbyG1bazk/PyfLCl6cTrl/v89wtMv55TkXL57wSwcjFss5+4UkSxKmNwtIElSSsZAS&#10;1++xKg3IhGGRUljNUS7JdMX06hKHJB3sUBrLylpyIegJy/T6iv7OHvl4l2dXc1R/h3pl6e8OmC9n&#10;uF6Kkhk2swwMnL86YZCPKF1K0h+wdKf0EtAipdSaQZ41EdQaXYqjz6C7ENCm8PxjBb5UpchMkkpF&#10;XdbossLUhlQqEAKrK5I8I8+z1lESUqGcY1kucULj8KkDh/a96SUIazDasb+zDwkkJGg0rnZo22ga&#10;KE9Y1bb25L5MkaiMLJE4rXAGhLVYXVEbi5Cu0YLQrKqaZSOsgpIoIWl8A4zR2Mo2+tUSlCRpZHil&#10;846fbSoyiizBONeaQeHchllUTVpQ3vLq8IhKc2kbrwaH1dojiIj28w0OjPUgS4gwXcMl6bxK0XBK&#10;mrIQZ71D6KxX6M4Tb5DL2lcm5XnueQ/OoY3h4uKMuw/u8/jxY+7cPeLo7h0Ojw44PDpgtLNDkafk&#10;iWJY5C3y9eL5M7759iu+9713+e9Xl1hnuLi6bBXNgnR0r9ejrpv9V6YkqUQlXpu+3ysoioxBntHP&#10;UvJUkbRwi/OlLMN+n6LZGALk+fnVFaaB4lxgqka5kO/K8tt2WIJWtmS28IxUoRoYytboeU22d4DW&#10;NauqxGiHEB6eLnoDVtWS2fwKIX0eM09zrPOesxCKTOUsVks++OAD7j94wLdPn7J/sMsvvf8+ZVny&#10;zTdfMx4PyYuULPelKdaeURR9Zos5r1698l6nlCxXVRNx5j63lqTIxCBsTfAJ4zynaHJ01XIBJsOk&#10;GaQZSib0+n3o90lyD3da1lrUKk1ahu719bWPcM1aztU1OQ7VbCiDwYDBYMB0dsOzZ884Ojryerb9&#10;HMeYr77+sh3vIEofH/lwbZRitncsFhAMVgxnC+EjJpo54Jpw0wnbiAg07PSkYZ0qUCjAgA0lThKZ&#10;NeIwuiZXvrHtalVydnGBtpbFasnh4SGj8Q7L5ZInT55wfHzMxdUVKk1JhUQYcNqtmx2wjlSNqf3C&#10;dR4mt8JvE6rxzPt5r53DsQRkgMpiaLNbK+2aKN64NVGoS9rrpo5isowxhr3d/ZbFHcRSFk2pTbif&#10;AHOHc7frU/iymJASSVSyhj8bXkiWZaRNTkyG+zIGp5wnyXfmrda6VfyTUvLw4cMWDtzZ2WmJkD5S&#10;MEym14AkOdcsBhmz599y794R9/IexWgItWY4HvNico2xCb/yW7/Dve9/yPVswe7eAcrWPPvZJ3z9&#10;s7+lv1pwp99DWUlZlRRZ3xP1qhVFougfHVKnGVd6xWo8ID+8y3xe44YD5ouUk+klrBaMlGJfKPqD&#10;EVVpqUrLxFRcz5csNN7ApSlJ5iNwITZJYQE2DryYWCktpEkCd8RZS7lYbkRNwdGSCOZlyeHhIVdX&#10;V1xeXrG/v4epaq6nl+zu7lJVJaJy6Mw/h6KXUZC1DoMxNcoorNQI58tHlfMInZSqyedbrNN49Ldh&#10;vTc5dE90VQ1sHiSHBVbZ1hGRVqJDykdKEikRqSKlg4g6/5pKhcskmQilhA4nG20DKVDNexTrsq/b&#10;umELkaDwRjQgVsIGdgKoqIFJWNzKgQtlbCaGhsVrr84GrfYt1S4IqsojJ+NihFD+nNr5PUIqwd0H&#10;97h7/y5379/1BvvoiMOjQ3b3dxkMBuyMvLpgkXu04vTc98P47NNPyfOcy8vLjeY6IT0VKg+kVBsB&#10;Uaj17xUesUkTSaKUJ9R2o+FA1oq/wmYSdwyKv/6+x2g45urmkmfPnnF5eek782hNkvgIbzq9aR6d&#10;wFn/0IoiY7Qz4GZyxng8RpsVUiZNToCGKeubaoxGPvLq9XOM9V1sHj9+3OQSvIzn9773PQ4ODhry&#10;jWZ3d5fx2CuiZWlBkiR8++2zNl8YuoMJ4ZDWtJNhWzRlreXg4IAf/ehHfPDBBwwGg9YYL0oPj8wW&#10;c87Pz1vSWyAOBYJYl5kdG4erq6tW3CbUWQcFpuVy2UKeoSwlzmUZY8jl2iCH6CF8Tnd+hHtrDYdc&#10;53bD3wWiVK/X2xANid8b/g/rMqMwacO8Wy6XbS9pL5BzTJ7n7O7utv3SwzjF9bEbG2azwb5pnsYM&#10;6VD9EBj6IfLtPtP22TZOR7Vats8tMIpDR6VY/SmO4sL9n5yctM83jGNg9wciYlcNDdiQtwxHHBnG&#10;zkc4d5zqCM+5SNetXQOJKqALQY40dIgKTOnwrFarCmEtrtIsVjOua4kwDq0tFkOZ1ox7fU4vzrGH&#10;e/zy//r7/PI//z9wSrI4OePwe++Bg+TODkbPqL79ijQtyMoaM6lQekG/6LEsKxarErXT5+VkwalK&#10;ufM//RJHH/8Kv/6jX6YsK/IU9PU1X/z1T/jsz/+cVy9e8ni0T6ZSyAukM4hMIXNwhaKSliRxKONQ&#10;YruACrAhpWutbUvdQvc4KQRZr2A43tnQU6i1JpUp77z7mKdPn5IkCf/gH/6qJys13eqMMW272/Pz&#10;c87Pz1vuTHieoVwurJu4d7uUkuUkVBEYZG3WSJhMSPNkzU2REtE6EpviLCHKdc76ElREKyxURaz3&#10;7voX+GhaCBDSQ+kIX1bZpta6OZ/OIWVAaNfj76LnEGrlnbOv7bHfJSUVc0Tin4U1XFUlMvFKYgZf&#10;JWGcr4RSacqHH37InbtHPHjwgP3DAw4ODtg/PGS4s0OvCYDyNGvTU6evTphc37S6+2FPr8s1eVAp&#10;RdI0BnFJ0u5/b/vaYAsEY71cLluWclDyictZ4of29z0kNN2FDC+eH1OWJXfvHjUlEtNoo3JkWYG1&#10;jrry0XRghlu7zg8qpcgaD0UIb7T+5E/+hNWq5MmTJwyHBcvlkp/+9KeMx2M++ugjRqMRd+4cMBqN&#10;2tadfuP0hIvDgyMmkwl/+qf/N8fHx5RlzcXFRbORe/kydQtpBWgf5F/91V/xk5/8BFhDoDJNWKyW&#10;7c/iBR/Qi66RWBO0/Pf379/n3r17PHr0iHfffRetNefn5210ELPq400/PM88zVCN6ENcsxvuJ0Tk&#10;2wyWk4JluSJxPkoPxjVscGum/qaxihdQKM8Ludlw3cPhkMePH/PHf/zHfPLJJxsiMMHZCKkcoGlz&#10;WGyUOMWw8raUDHjPPq73DgSj4OgEFuxtBntZrtpmDkH/OxjZcJ445RCcpQAxL5YL+nnBeDxuO8mF&#10;eZAkCYeHhy3yEddGB+GYJFsrmYWNPpR6he5pYa3GBj44B7ZpTOAalO3o6KgtCQubXXhP7FgkSUKq&#10;LCrzubvlcklmYKQUHlbJsKSIYsC1Nowf3Efcv8sX5yf87MUzXp5fMvj857x39x6HxjD84H0mswmX&#10;xyccuoRRnqMXFc4sSZxFI6hVyqIQjN/7gF/73/8p8oe/zOdPnvD5108YJJL7gz47P/gBP7Dw1X/7&#10;S66nS/pGo6Vm5bTn20hAWUqzwmqJqK0vMYvWRbyGgyMTnKhY0S/LMoxed9uKa51DhcEvfvEFH3/8&#10;EX/wB3/Ab/zGb7QISmhQFIKh4CwH3kRYI+Fzu0e41qBkF55TcLQCi/3q6qpd2/E9hXOEZxyjSq+t&#10;886+H3M6vDPgNv42thfbrn19E6+z6OOx73Jqugx3IQSJUIg3GO4wz8Ma2EC7BBT9Hgbng6eGvNwb&#10;DNjb22Nnd8x7H7zP3sE+h4eHvqpo7CWRsyyDZuwCwfbLL7/k2bdPW2f4+fPnzOfztqQyHh/tPDpB&#10;RFQLfxPvXRv32vU6gmferUUND6cL7cUP83/0kFLSL3pMbm7427/+G7CWnZ0dhgNf23Z9fU2iFHma&#10;4RxIPAkoTxN6RUFWSLRJCWIai+WM65tLvvn6KX/zN3/DX/zFXyBl0oqPnJxcMJ/P+eCDD/i93/s9&#10;ptMpUnpd6zD5/SJal8z4ZvIlYPEyqCFD00CbbDLhnXMtmWi1WrV5IhrIxVjDcuE33BbObCGw9cIJ&#10;G2eXFBZPvIODg5aMtLe3x09/+lM+//xzLi8v2zaIsGZDtt5aKO+pamxkgEXia5rDJKkbJS4VvPSw&#10;wK3FabdRIx6MZYDqY4WteKMI1xOMV0jNBDZ0VVV8/vnnCCH4+OOPAQ/9LpdLLi8vefXqVRvJK6XQ&#10;1rIsS9LlEtlsWKrxkLXWEMZNSpz1DOFw5HmGk944qyxlOSupjG7RgxaJ22KwEyHoSV/i6Jn71YZx&#10;DgsxZmnH+dAWzRCAkohEYYWXvK2qCkraCCUY+VBNsFwusdbSHw7asQyfE/TEg55+ePaxwlUwvv1+&#10;n8r457S7u8sHH3xAURS8fPmSk5MTHj5+1F5vuDetNdTeOTg6OvTnmoMoZ5hSMlmsKEd9ksGYb07O&#10;ScaHuPE+P/nqW3Z7GaNHj/kHP/wlykXJl198wUQKPtjZoXf3HtfPXjJygsPRHqt6St3k0MvEMktT&#10;0vGY3R98iD045OtXr/jx85cspCBbrvjF11/zbm/Axw/e5f6HNzz/258ircAJxary8ypVgiJPMVaQ&#10;DwaYlW5Z4iFdACCVQjXaDZXRuKp8jTSUJ2mLbgWHZzgcYozh8vIKgH/6T/83/tW/+leMRiP+3b/7&#10;d/z5n/85n376KdPpjPfff4979+61qNKGI9A8q6Bl30W84mcenm3stIW1NhqN2nUV7+VhDseVDzH6&#10;EyOE2wx4MKJCOIQVOOl8eZIQXrNO+LLVNxrszq+6fxuuLy6N7Bp4Y99Mejb1ZnMQ2CxvywYFpq6p&#10;jUYmCbu7u9x7cJ8HDx6wt7fHvXv3GI29MmR/GJVw9XutozCZTLi6uOTJF1/y5MkTT0Z8+ZKT42OE&#10;A1OvnTrpmjx9SEd0xjm+tu7XRreuLoM1fqjd3F08YH/fw1ovgfjq1Sl/+Id/yOPHj/mVX/ll7t67&#10;w0cffURd1+zt7XF0516jJKMwxqFNRZoqkkQxX0xb6LGt1y4XXN9ctt2H/EIoUCrh13/91/lH/+gf&#10;sbu71076sIEq5Qlida1b5aKTkxOc88ZJa+9Q+BKaEmf1xkSOxyYYlUBeCYspjvrC4owV2ZxzbYQU&#10;YPi4rCicQynFixcvWij8wYMHPHnyhJcvX+Kco9/vb5SjhGuMYW+r16VGwbuPy4+6ZLT4/lr4r9nA&#10;qqpiOp1SFEVrhHUUgcTQXthger1eWwrTqudVFV999RUXFxf8/u//fhv53tzcYK3l3XffbeFz3Sjx&#10;zWYz6trLQY7HY0ajEb1er91Mw7HtOYX7CqItQR43jGF4X/cLfBXCYrFo6/TjEp143MK4hzRTMILB&#10;6agq383HObeR71qjOWsoL4xpURStoE9IBYRIL55rYW4HJCAYcOdcW0IIHma/uLgAfK/1qqo4Pj7e&#10;cAaUUi0xbjlb0s+HjEYDDgeHlDOF0RXH0ynfGMXecJc7R/c42B2wHO1wVVW8e+8Rg/27WBSDnZzD&#10;u+/w/P/971xdnNAfjNDDMdezFSMEpZDkwx0WCqZozkrNaq9gPN7jydkl//fX31DcfcC7733IYZFz&#10;8fVXLJ4+47OXx6zmS5ZFwSDtY5RitpozXWpKBbascRZUYXB4CDdGPQK6Eke4Mb8jhnsnl5cIvGEM&#10;JYk+OBjya7/2a/zrf/2v+dnPfsYf/uEf8l/+6I8BuHt0wEcffcQPf/jDlnUf5mG83sL+GKcwwnML&#10;P+v3e+3mH9ZuWHv+9/2NVGf4jHB066BjWxA+K34N1xSuOYgBhffEEG5Y12864og5XmfhCLydcP54&#10;7wKomrWwjbRmBY2wku8f4KQX6IlJbeV8jlCSot9jb2+PBw8e8M7jR9y/e4/hzojd3V2GwyH94dDn&#10;rBtVM5UmWG1YLRY8+/Yp56dnXF9fc3Z25lMbTary8vxiA6GATcRNxJB3pIoYvo9RhiSGC+JNJWzc&#10;XTWzbQ/tjR7UdzjS1OfHJtMbzs/PefXqnJ///FN293b4F//in/PP/tk/83mD/UOGA89craqag4M9&#10;Hj9+h8vrc5585XW1vWH0G+077zzgH/7DX+Xx48dtbrso+iRJyscff4ySKZ9++in9fn9jsng4V27A&#10;S6FzlFKqafUoKUufw7Ju02sN4xR7xHF0pZRqSUDaaFaTsv2bEOGHOmsp1xtuuJ4QlYZoPGw0P//5&#10;zzk7O+Ps7KyFjUM9c1g43euz1jIcDj27vqn3C184XxsbytJiQxTO4Zyjn6jW0UmShNls1mqbx3Nl&#10;c9KuryG0MA33NBwO6ff77fX/h//wH1ooEjxEPxgMcM4r76UNJGyMabo72fYeaqPb1IkQDTPV2o36&#10;6aqu2zrHqqqYLxcYZ0ky3zknwGS3GezVakWv12N/f79NHwQ99MVi0TJCw7OKm+i0BDGgNpplI7Fb&#10;1VUzpxRZkW/kwgG0NZR15TeNDr8hjEt4vp6JWjco0aYMajBIec83s1isljx78bxd94PBwPMg8Axb&#10;i8MaTaVrKl1TW8PT42cc2kOG+yPS4ZCektjLK65EynNhWDrN7OyMvJeQPbjLvbvvskDgastod5+q&#10;KpnOa06fnzG6uUFlPfQoRWUZbtgQKpcL6qLPBDCjXepiB+MUBwf3efeDH2Gsbwry8Q//AdPxIT//&#10;y7/gzGoWgE0TZKKYp4o6lShlSUTqx7iyJCqhwvpSHulJn0mS0Ov5Xter1QobDIQUZMVaClbiJYG1&#10;1hS9HlVdo42hPxjwwx/+kH/5L/8ll1dX/J//5t/w//z4r3n0jtdif++99zg4OODVq1c8ePiwTXfE&#10;KaQ8WmuxwY4h7PAzBagkRUU8IyG9uluWF75Ejk3d+HX+eh1Bx+s7HCFNFXMfhJNIF7qONXPPOWxT&#10;saCc3+ek8xULbz4aTgu8traEEL6EuPksi2sJni1S1JDObisLM9ZgjaMGhPQErrQRBiqSBJcIhjsj&#10;jo4aQtnhIfuHh9w5OKA/HLK7u0u/32+FUXqDPkloRjVfML265usnX3F6esrZ2RmL2YzFbNZ2zgsO&#10;YCJkUzrX8A+afgbcsrdsRfTCkMXRVIjswqINrRW7ucf/P1ji4PNq19fXKJlw544XLJnOVgxHfX7n&#10;d36H3/3d3231r1erirJaUleGosi5e/eIxWoGeIN3cLDXboy+wcWI2cy3pFytKnrFgLr2Udx8tmR/&#10;75Bal23uaTQataU1UvpmG7q2TKe+X2kgNe3u7nL37l1fRlQu3miwg4BJ2LRD6UAwQv1+v12ssFZ8&#10;CyzC0IghGOyweIIzEdpmPnv2DK01d+/e5c6dO0yn01YHOn5uIdoODkhotBKi+7h8pQslxZMnjiLL&#10;siRJfE9s51wb4YYSqRi+C/MlPKfAigx52VALDLSCNuH5hO/DGHnimd6Yj8EIhXx2vMl1Yb0wpuHZ&#10;SilbslhYAy3z/BaDHdIBsWhCv99vtfdDyqKqqlZnOuS94paIIf1irW0Jb75d7Oo1re/FYtE2cYnn&#10;XHyEn4/H47W+dUeEIzgNYS6macrOzk4beYfrisc2GIsQja7Kmt5wQDbIyFPBXp7DZMKotsidMWWS&#10;cX56wmF/yGRR8rc/+5x8uMNwvMvx+Rf0ioyKhLnKmDvB+OAOg6LHTKbUixVX2jBJJIP9XWZaM0VR&#10;nV6ATcj3j3jyxddejXC55EJJri9e8Xw+Rx4dIpOUq1IzHA7p9VPu2Zq9fk46HDGZzLwsb5pTsxYa&#10;CXMgSE1eXl62YxvmRSwX2i96XF9ctuMUOnkFRax//+//Pb/5m7/JP/kn/4TBYNAiIoGYGebJNp5Q&#10;jHzFKa0w34NwTpebEv4uzO2QSgk/D8+7rmtU0ql86DgDocQwnKN1CJr3LJfz16pLgnbBNgegewjx&#10;eslvfO+LxWJjTw3nD85n8pae5lKptqoJ5xDN/tvv90mLnDv3j9g/POThw4fs7+97ZcQmhz0ajSiK&#10;oiVchjLRoMZ4c3XN/GbSNpV6+fIlFxcXbbBxdXXV7guKNbIXHBznfIl0cGnCvhrmQkw29Ua/M0Ax&#10;rBF+tq0PdvehxjBnrKQTcjrhd91cTZIkUGpU4pmL9aqkSDPyVHKwu8fLZ89ZLWZMmhZjRUMC6jd9&#10;RxfLWauV3Ov1ePjwIavVipcvX+CcZW9/zNHRUTNBLccvT9jZ2eXq6rqFuXRtcda3xFwtK+pqLRhS&#10;5IKnz77h4Tv3W/GIBw8etItSSslwONw60cL3cUSz7Qg5wTABw8QMP4sdoi6UC2t52N/+7d/e2FQ3&#10;80yiJUQFWDM8y+4mHkfT22Cx2PjHG8RtR1jcXcgsTMS3SRvG8FC4njA+3nFRG3BfYIYHck/Ie5+e&#10;njb66ev2qB4yHLC/v9+2yYsh5W0kl+4zDjK9t6WUwrHN0Yl/d5vD1yUexu8P6/NNR2imE7/3thTX&#10;tuNNf+MAqzzECA6JRTlNYh2J9W0zrda84yS1g1rApDJUV9fUTY63n6RkScLB+x9SvPcefVuTOKit&#10;aPUehoBxhhTHSCQsUSwRTC+vWZWaC86QomkkIh27H75P6hyZdQxlinSSO1LyAyUom371qWk6bKW+&#10;n3nXWIYxikmXYe7FEZ4z9rV1Ecb2F19+wUc/+njjZ93//33Ju6G/9rZraJ9T52frKpQSIWiddFg3&#10;qwkOwM3NTbvWYjsQSvviOvVuVVEY01AKGBzN2D7Udd2KtVh8XXmcNurO0/Yew1xuUKYY8Q2OrZSy&#10;TfkMikELaXsxqX36wwEHd+8wGA3X0HfRa6qLfLOlwAeJ5X91VTOfzri+vGR2PSFLEnRVMZ9OmU8b&#10;srY2JFIhrK8Zt1uyxw7aHHa8f8T7ZHwkYbLEHvfbNqkuTb7r2QWvLnzggwcPWigwPLSwIVZVRZH3&#10;2/ekaYa1urk5X4sdmnb4SM3D0FlaI8QA6WA4GDQdcwyXl5cslwuMren1c6SEsqzRtabIB7z3/rv0&#10;igFlWXF9NWnh0jg/HDzW0HWq1+u17N13jSOtNwAAIABJREFU3nmHd955p81rtgQcbl+Q38WgbSuZ&#10;66Ykbjv/NmMabz7BIMeRdXBWApQdzrktBxXnOzcWTHO87f5iQxpHot187G1HcDhuG7uw4YTFHV93&#10;gJFvbny6JZReBUdGa80Pf/hxm44ANnptB4er69DGzkxsUN9kEG9z6nq93hsNdmxwt329Tas5fj7b&#10;xvFtCNmbDIoRoCWN4EZjsJvPs8IigTzNGghVYpEYoJaSWnniZh9Bao039FhveB2IDvtXWU3qHLmD&#10;HSfRKCyCNPfOsxJ4udPEIZRXFEssmNkS8EZaS9BSIpwgsV6EA8UbDXb3iJ+Nc45UvS7dG84R76u3&#10;HW8b/7c5Vda+noKL3xfzXuI9yRvEqkFz1lF5SN+Fvwsa6fE6CO+vqoqdnZ12rQXHORbYmUwm7bjF&#10;HI7ApwjclbDHBzQo/D6gTXGEHdaun9s+VROU0xKpUGlClqQIJXnvvffIipxBr09v0GfQ6zPcGTEe&#10;7dAb9Bnu+tednR3fyCMvWgg8OOO9Xo8sSVgul9xcX3NxccHZ2RlXF5d889XXXF1ccH5+3hI842Ap&#10;lc3+2n2unXlC5/ttDnVrsG/bLG7z3OJJKMRa/3bbhh9KjMJXiPBa0oL0m6XSfnFbJ9Ha51CrVYmp&#10;vWCLEL4gXwmBNTWL+RRjYW9vj4cPHzZkoRuuby5xzlDXOVW1Yj730N5454DBYEhdZy3c7BtXeKMb&#10;PCil5vT7/TZ/d/fuXaqq4vDwgMePH3N4eNhK+iXJWpo13pDjwX+rwY7GJjaKYcLHBLBt0Vt4FnGq&#10;Ipyj+9WFvuu6brsgdT27LvM7vrb22p3byAdvO0KP5tsM3tuOsPhjWDC+TuPMxu+DYxLmWazQFSLS&#10;AGsKIVguVi3kF+D3bq73TQ5HEUVg8c/ftFnHc6RqHJquExa+ApqzzVgDJG/Z8MOGfZtDl74lQn+T&#10;wTASKuUjhdz4dpfSWRygVaN0hSJBkFovrOFUglaKKhWAJa8NifWCIEJ6rXD/mbLViHRN93icoWnl&#10;hbBei19b0zYWsVJgEoGVDiV8hJ6ZxvggMBKskAgnyQyNYqHDYl57TrFxip/Jxu+hqV7ZvkfGc2Db&#10;Xurcus7/f2T8/SG3njt8dozcxffkDauvOBBiXckQ822MMS2Zbhuy5q9/3W0sJq2G38/n8w2SVQje&#10;QoomtMwNxr4bLAYuTAwTx58xWyxayVKEIGnY/WmSIKSk3+tR9HoMBwPyoiBLvUjWcDCg6PXoDfvk&#10;vYJhf9BG0kVRMGj+b60nEl6dnbc9HS4uLvjmq695/vQZp69etSzx6c2kdfYVAiEVMpjmzZfX5tlt&#10;X/HfJPHDjXMecYQXsw9jklm8+NcPL2mFFcIgh0YBAd4LvwufkWZFs9ElzSLw56+qqomIdHvewKgO&#10;Ubq2lp3hgEePHnF4eMh0es18cUCv5ydeYN0653PY04mHZH7wgx9weHDEcLjTCmUEg71YLCgKXw7z&#10;i1/8AiE9iefx40c8ePCgbaFWVT63KGT62gP4uxyyY3DD2MQL47YHG8a4a0zj88V1muFYL1hN1qmz&#10;7hqlbRHwxub2FoPdrWPuGrTvcoSF2jXYUkqMW7NGu4Y56ADHn9PdeIaD0cYcD/MybCDx9XZhbyEE&#10;vY5B7UbX2xydjWvh9jkT1kzXGYzPL98yhvF62+aIv81gv+kwElbS6zrn2ke0Pm4WbeSttUZZSWYD&#10;U1dhlKBKBUI40kSjnMMIMMIzA31s3hgy59W6QIOwKOujZ9UYc9v4fcLji9SJ8OdpDGpSW4LetJEe&#10;uBdA5ltqYzFs05TuRqixAxfPA2uM1wv/DhH2m+bCbcfbHFvfyvb2CDsgonGEHO/v4/EKWDPUg6Me&#10;o1DxPh8bfym9KmHXFtwW8G37m7quIoi+btdguNabm5vXgsn2yxeObZy/6zgDLawdnJE0Tb0IUK9g&#10;NBqS5hm9vGh5L0opkmYM5tMZV1dXnJ2dMb2ZeIN9dsazr7/h+fPnlGXJdDptle8CapkpHzToapMl&#10;v81gd+fLtnUOkMTGIFZHiuGL2GjHBjsMWiAYhKgmFhio6zoSOFlPmNijyhMbncvhMG29483NjU/i&#10;m6p1CJxzbauyJM3pDUYthDEa9bGuYjwekWa+E1eSJCiZoDWsljXLRU2/P2I42KEo+jjXdO0pcsCf&#10;u9/vs1jMcM5xfnHKarXizp077O/vo5RoFLG8OIE2QSXo717iJt06hxGOLnz1tiPeSLYZ/eDkdM8b&#10;DFReFF5Tuhs9NF8x5L/t+t9msENqIT7v3+X+tt1b/H6L9V2gWPMkrLXtfM4bEltsuGLjL8S633uc&#10;GokN9rbPDfevOmml7v+7zlj3fvKiaHLA2599t642/r90r28A3aPrOGz5g/bz/66Hj2x9T+ZMChIb&#10;2LkSI/zv0yJBOUliIEFghZdUrRpgIE0d4DDNdVgShBUI5w1rrY3vGy98dzmEJkGgAjKUeYdZWf9+&#10;JwW1lOsGDq4iMJGNWJf8JNKDqYb1/W8bq263utipVQiqCLLdFmEHIxKfP36WMft/2/G2daJkinOb&#10;acn4fTFpMJ6XHpWqGY2HGKPb64jJk7GD0UW5wjjs8DoqFI9fWI9x1B2Pj7VriDvOXYe/3zvYb88V&#10;G+ywp1W13th/u4ZvXdK75mIFg+2Jf0VLJsyyjKTJ0Vcrj7R989XXPqibzbm6uODp06e8ePac6+tr&#10;6qri8vyihfGNMQjr8FKtnT2189xC2dl3OdoIO87DxUSDmFDW9YzC0dLqt8CQcQlAXIfX9ThDBKeS&#10;oCAEiEaVp7TMZlNf87yYtm0lA5xeFAV7+4cNrCtw+H6+2qywrm7qdEtWqwqcoN/fYW/3kMnNMZ99&#10;9hk311PSNGe5XDOQvdLbvOkhnXF1dcV777/LdDrl3r177O3tUVWrdlKneYayTetAtnvQbzVMTR10&#10;zA0IxqP73m3nf1MOs2vA4wgwSRJ0QyRxbEKl8eSPSU3bNhy5jU0RHV3t8u653pYyCBHztrSNdQ4l&#10;VVvLGOZubHzjlEL8+3COwaDfbhCw3rACw/w25CMcCa87IdscsG333v5GvD5n4ujgTcfbxr+7kcX/&#10;dzSO9xum6Nsc0VQkvpOQ9FKRwjU65k0ziTzNwHq4XFiHcAYhIBUOsGTNHqTxcLVz3lgnxq+HIk8b&#10;KNv3DUZYpLNNztzX4Uo8vC2dpFY+IA+Rd6/ot/lNCzjh51tqPXxfCy9c812crHjswlfmstfesw09&#10;6r4vdpzfdLxt/BNVvLZ24+ccG8jwMwiRtyTLUrReQ+VdZyMuK43LgNfXt/16w2vM8YjHKXxVVfna&#10;mMQR+Hw+b+8vNuxaa7Q1jITakEiOX8P+1SVzhYoMb6/WaeGAPKxWK6Y3E5bzhedFzec+yj455eWL&#10;F5weexjcGMOLFy/acZVSouT6uTq3KXu7OU60Eqxiy7iEsdqIsMNmHyZNnB8Igx3f7DaII5SCBUnG&#10;MODxg117U9tFADDWtzq0TUcZZ7G1pS5L31wCQZ4oRJq0pU5KJeRphqaBhJyPqqTK2ofd7/c5ODhg&#10;sViha0dZrri8vGxheh+FGaRIWhr+dOqj+sHAk4EGgwFlWXqBC7kePG0qRC19HpzN5urx5P0ukWTX&#10;GIUjoBHx8aYoddv32wxO+J2Ukl7PS/NtM9YBKbnt8/33b7+37qYTf/82yC9GdV67DkApiYvGo6st&#10;0HUYgzEO99tFKOIoInx+eO9t97ct+t16vZ1n55r3mzeQnrY5NBvj9xat5u51dT/ff3P7+95kMLxq&#10;kzecQgic8MQyJ0AgsRJK18AATdMVhEOE2lxnMQ6M861VjTNIJxFGYI1DOInKMoS0njCGxcqmS5O3&#10;9+RpirQCH0U7hJJI4Q03eFJWyGI74d8vm3uKI+ttRjbMj+7v43mTbpnft50vHs/visi97e/iedw9&#10;d3DMt12X39PX7w9/GwduIRgLDnBYO3HKs651m3LYts6LvL/VIDvn0dTVavnG8Q2aC1uJbc7XYccG&#10;u1vhEgjCsC51i4l+iRRtyaXW2jPA53Mm1zfMZjPOTk44fvGSFy9eMGsg8enNhMsLr5hZlyUi8RC4&#10;Uus160xT9pxsOudB/zxMYeccbLGr2/biJGbGBu8i5BHC5hc8rNhgx5togBxC/jueAMGbiZm7AVoP&#10;A7yYLZt+2B7aSBxYJMIZtG1Y20nCeLzHYGfEoOhxcX3FfDL3taO9zAtdoEgGA7AFq2pJohT93pCr&#10;y0vSrEA4wWw2ZzaZ+2sSvp7u6OgIbQzTyTUq9exwJxr1rjTh+vqaq+tr5vM5aZ5Q18aLxbtNlrPz&#10;veWa9m22/R6huLUZrPB9boUAJSQG3/7QNaxHcNgGEpRI/D/VvEqfs+sYJEfzuaw3fhw463c4i/AC&#10;Ig4EjnK1BNaC/UKItq+4v7+14Ir/mf/c8L2n9LtbbxHbiFJY177GrE4p317Hf1vEI5pFqDs57vba&#10;oK2n3pYWcM7htEFJSZblG/m+4FiqxpoJtkdIRtevfWb32rdHV+v0UGgXaJqORVYKhHXYJmqNlZlk&#10;GN8msn7btt91BLvjaLeMa+cGbv8VwWg3aSEcVjTNJHA+imjhaW85BQ165ByyYXrjwAlPEqNB2fxl&#10;a+raYrWPhLUE11St+ja/jlQolBMoCyDRFjQC3WzYtVlHsE5Yf27nMI0h1818v414G8Zw2++FdVil&#10;EOFe/aLf6lRvi542R1JsfbXWveH3IIUmQOL+a02CFdJRTw3G1ljj541q1q+/B025ej2HDevSySDa&#10;45xroeSgC6C1pih63hkLXIPm1Vnh0RCZYJ1G1w7rvHEX0iFFglRrB7vr9IafB4QuRnnj9ZxmOVas&#10;+63HSma2WSfaNSSwxMvJWoFvD1rXyDShWpVeuW+5pFqVzOdzbm5uWM7nPPniS9+Y5eS07bExub5p&#10;+9MPBoP2c+J547uWqdfW18ZTd34ex2tsm8EORxLEESaTSdNwY94mzQOcGJ+oC7tIKVvpu6CopTrw&#10;ZGBkCyGYzWatCEmohZv1JpycnKCUxDhNmuRUqxLhQBvBstTc3Tvk5NVLKgvJgc8b570+s8WCw36O&#10;VAKJxWjj6SoyRxjH9GZFKvr08x1qV/Nf/+i/sD/eI+8PGI1HXFxd4YRmupxQ6ZKHjx9SLpacXpyS&#10;CMmiXPH02TPyfo+z8wtfxlLWmBvLoNej0sb3kbWbE9GjBBKHodaOql6xXJSU1RJrIM0UedYjzRTl&#10;qibLE/p5H5U16kBO+y6UwiKs8Ibc+vxfIhKv2dvUjvuWebJJaAps09TeNttmqWuEcGQqIUkVplxQ&#10;ViuUTBjkBXquUSr1Skg4kjQnzROqsmI2n5JlCVI2zoBUIBRWCLQDZyxpXSOF8xO2kQAME7jNF+a+&#10;wUhl9Pp74b/XnQjyNu+y66GHBWuxr703TtfUjVN6W6RS1Zs5+tcRhDdDCLaRpu2eI76meMOPUQ9/&#10;rU1UiGg2UjDGoo1/hlmS+khCG2ygTEmBEpvn2xblgY9QAgM+ruaIHZptOcZu2d0mDNp8nnW4ZkOv&#10;tPZGt3Ea/bM1jMfjdSQbjE8E4wvnkGItpmONd1qN8kzfqqxwound3TiSLnSGkoJl4zApF/zU5sOa&#10;nLYxfl2IxiFQCI8KOH8flamQiYRI0Cd2soJx2NnZ4ebG6zf0+32mkwnj8Zj5YoZsehEI4ahrs1Gz&#10;3KrUuTUR0hsd64MU53PJfhn4VpjOGYxxGFNjjGMw6FHXhsnkmvl8ycHBHiD5sz/7Mx7ee8SjR+/y&#10;p3/6J/zqr/4qR3cPOT094fL6gvv372ItLBYzVqsKlaWMhyOSPGO19DLCpqyY3kwQQnD37l329vYo&#10;y5Kbm5uWMBra/H7/+9/n+vKKm5sb7t27x+7uLotFgKz9s5VSkaYJadPBajabUhQ52tQkiWpQWc/e&#10;vpl4lcPlcsl4PPbrsRFyCuzwMF5SesGTwG8Kks07SpH3Cqw2aKNBKqwxWOt8Y49aMygKsI7ZYk4q&#10;BPPlglcvjxmPx3z95CumNzetlPHJyQmXl5fMZjNevTxmMplwfn7O8+OXbSOVPEnpDxu1xQYtcrJx&#10;wtczsOktvllFRLzPACJZV3HEDpNzruWUhfXYks62eZJdA73NQwybY3sB0WbURnfQksRCTZ0QguVy&#10;yfn5OXVdUlWrdmIrpXDWCyVMJjOsEwwGI8a7+35jsZBnPZxzLFZLjK1xxqCdZ4M7G67BD0SiCiZX&#10;ExbzkovTc5azFYPBgMv0kkW5IJlkXE+vKcuSO9Wd9h5EqpC15OXJq9bLW9XrrivzoiARkiJN0dWq&#10;rTfupgaCJxrrR9eloFTL9YKuFeViuZXgFDpUFUWBRFDrst0QlEqZr+YIoUB6FR8n/e4lREPwsZqq&#10;KrkuS0xdY5syNIXgEsFONiRVGUImaMCIVdNLucboGqtTau3VyqRSWBJKa3AiJU0kA+HIwkaqXava&#10;E6c+kqUfjyCaEBy6UtfsjPZBvm6UwxwLpKvbomw3n4P0MpFCSW/IGgMopfTQVGMkjPNQlXG2ZfZa&#10;vTl/t0HX3c9v/y8sSZo2EeF2ox1D6jFC1VZOyE1hjvj8zjnqSEdcNkbKGctKV+166b43dlh8c5u1&#10;Ix1QsPB8ZpPpxnzrlmXqZl6bzj2Er7ijn0dM/DVaa9HGcHN1tXVcQvuc1rAJ5cu3dIPYWId1pkF+&#10;LNq6poTPYvHfO+FQmU9ai0ZoRQYhEeGFOGqjQfl2hjiJtN5YK4uPQJ1BY1sESDZ1vVYbtDXkacaq&#10;Knn5/AWj8Q5KSE5PTxkNhpydnZEqL7/pzE3rUHmESWKcZTGbc3DnkCIrOLm6YrlYkKQpeVpgnEZg&#10;PPXNNT3jReKhe+18324r0HrFYrbk4uqci7NLXr7MkCi++eoJw94O/f4Zpycn/PXf/ISiSNGmQkrQ&#10;ZsWrl8f0h32sdVRac7i/z8Gdu9zcTPnqiy+x2qNde3t7beB1eXnJixcvuLm54f79+wjhYeMvvviC&#10;yWTSPsPFYkHR722wsuNaa2MM3377Lffv+2Yaxpjmc+DzL37B4eFh2x43tBY9ODhoFQ3v3LmDc67p&#10;6LhZnqaU8nXRNzfsNNG/Ek3PBOObkWRJymxV4poI+vj42O/jqxXHx8cM+wPm02mbr/Y9LV5xenrK&#10;9fU1x8fHbQrVl795EptQCm3Wim63HW1Tn9jp3xIQfNf0SBKMbexVd1mC2yCceMGGi45ZuHFOBGhF&#10;UwLEEh72dDpFKYExjiRpIos2n+64aArSP/zwQw4OvNxm3NhgsVjw8J0jrNWNR2o89NMYbCEEw8Go&#10;ZYtrrbm4uGhKfRQqUxRq3ZTeGNO2phPCq3A9efKEoija+txY7tL3jgXbXHOWZW33qpBe6DIuu/+P&#10;IaF4kw9fIWcUO1FAm4Yoa02IsB1sGGyAXi9vmmTUYLXfUJxjsVxRLpcsij5KpcikwKkUbbwGt3AN&#10;+doZ6rpaGyepWGmNUDm9LOWmWlAk6y5OQcDEWtvKaoYxiLkR1loqo5lOlt7Adkqm4gkdG7jwszAm&#10;xjT6y/4X7atsIj0lpYelnGtfjY30xJ302c9bnk93vsdOrMFQ9BpIkO0Rdqzhvs0RHvTH7TN/28KN&#10;Wexhvobxjcc4Tm11CaHx3xjTqDFFn9tFGrYJe2w4HHGdd3DSm5SJcfa1faG9z8ZA1sYgFaQyBSzS&#10;emRKoZASnM+j4ITCCYtzntttnMBJy6pe+fc56clvgQCKR3qsFAjliXHGWExVQ2080iMkg50hla4x&#10;te+cl6rEl6NVNWVdUS5X9AZ9UpWwmM1ZLZaUdUW1WKGtYdAv0MZQlSXGWrI09Y6t9g5ilqRewlIq&#10;tDUooZBCsFzMmC1mGL1qDbZMBIlMNwy2xN/3cr5ivpwxn01YLGHQGzIc9Li8OKPfyylSr7Z1OZ+Q&#10;JJIkkTz79ltm0ykOj1xaa9BVTV0uWc6mHtqdLenlOf2iYDGbYeqay/Nzri4uvLzxYtFG2A8fPmS5&#10;XHJ6esr05oZH777rtbWjtrLOuQ2292QyaVvfHh8f8/7775MkCT/+8Y/5x//4HwOeif/pp59ydnbG&#10;7/7u76KU4rPPPuPp06dt3/udnR3SNOX6+hqtNf1+v533obQqROcBUQoyvqHN7MuXL9t5fXV1xWI2&#10;5/L8nOvLq3aenpyctD2sL5oxiCPg2EB3A4xtxzbnv/uebcHKtvNuRNhhccabZvh59wTxBwQjHC9M&#10;2NxcujBgWLh+Axct7T7kxj2DWXN1dcV//s9/hJSSR48eNefx+fVer8d4POarJ9+0EU6SJGRpQVH0&#10;yfOMRGVMp1Osta0k3c3NtIEJNUIKpKTVCB+Px/R6PVarVQvfX19ft2z2WNDdOUcqFbosSTplbfEm&#10;F4x2V5IzHDEDM46A4s5AYVKHekIpZdvQoTcYNix5T9rbAInFugQiEZJekZGqxOdvqgqnDTNtsbYp&#10;p0lzHJJaW5y1KOHLX2STXKwoqaxBW4uVirmQ1OWMRNA+v6qq2jEIaZLY0IZyKz8XBCezk7bFaGx4&#10;wntiVnc4RxhDJWTz7B0K1aYQQkpBO41C4aTb+hrG37m1UxBHp865Vus5nrvr67NMkuvNnH5nrYR+&#10;1PG6in9/fTXbiIpjOFYIT3oMUUtwFGPmbbdcJzbmwQGNfxeuz9eaqtZZ6d5jvI7je3oNIQgOZ8it&#10;h+uK5v+th/CJG9lElsHwOqt9y0ZnPGrWpJqQDieVr512EouhMpXnguDRFYloECfvsBkJQqXNWPnc&#10;pTOWTCpSlXD2zTd+XPF5dCUE2lpcA/P3muY/WZLw6vSUQa/HwZ07PD89I+/1ePl0StYrsLWm1DV5&#10;kvo2ugaQkl6ec3F1halr+sMhWZIwmc0oFytIHEWaULsKWxu0MygalMw4tDMkQmGFw2mLSCSL6Rzt&#10;DG5XU2QJ15cXKAHWaBLZ8BywVKuSmxsP4VarGTJJEEJxfXHJky+/YDqZcX09YX+8j9Z+rw2ITZAd&#10;Vcr3RwcfIOzv71PXnpQVmvY8/t73qKpqQ/M7Pu7fv4+UXkDr+fPnLcT95ZdfcnR0xKtXr/je977H&#10;ZDLh9PSUn//85/R6PZ4+fcqjR4+4ublp52Gv12sNqFJe1nR3d5f5fN4qGYZUbmh1G4y7MaaVWRVC&#10;cHx8jKk1k+trLs7O24Ds6uqq1fsPRj9eE4HfBev2x287Yhu4za7GY7bNwIdjo/lHTHuPN5juV/eB&#10;dGHz7qGUatWaAkwSoAW/mayZ5lL6RRtHaP/23/5bPvnkEw4P99sH4DdBqHVJv7/unuPr6bygfp4X&#10;pEnOalXR7/e5d/chn332GYPBiHv37jEcJlRG8/zlM2RzjdJBKhVWJWAsy9mck5fHlGXJ06+/4cvh&#10;sPXajDH0igIJ9PJ1L+2gdBMUtYLSV3ccuxt3iITir9hRCPmkMG7hHEV/0EorxsQxIQRCekNaLhe4&#10;Jvei65LVfEGqEnZ2hqzKJaUxWKdI8z5Fb+xrO63F1prF/IYiUYDPHVkcaZGTFAXgMLWf6OGagrRr&#10;cGxC28m2a03ERBVCoO26GiF2WOJ51R27diFgKBdzVCLI0wKVSpRIME43EY4mVRlIT3AKkCPS+Vch&#10;qOs1ytSNfsGjQ92oM15MoQdw/LOuwY6ff3cRKplvOAuxUQ1jEa4vhte3seDj9Ryvv64BDvNLKcWy&#10;yQXG543nZ1d4BjbXvG7KcryNeX0PiBnFXWPvnCPL14ZaOIszYJ3G1hZjarwwiDfc2mmMxT9fCwbT&#10;UMAtWOGRAtsQPwVo4Zgs5giZIBKFEH5+pVKRJSlZklMul348mgi4WpW+61utsTjGox1enZ6wmM35&#10;jd/8n/mlj3/En/23/8anP/1Zk2ox3L1/r4XOA6QuERT9Hrqq0da03ANd1WRFzgfvfZ/v/+A9losZ&#10;VDVLranrFZVpyHHWIwllxKDKipRqtWIyu0Fov0/qyvHZpz/j4uyEYlDgnKU/KFDKN+bIsgy18IjW&#10;fL7k+vqaxWKFNZ7w+SLteR5FsyfH3CUpJZ9++inD4ZA8z3ny5Am9Xo/d3V2SJOHi4oJV1J6zDZqa&#10;XH2SJIzH4zZPPej1qVY+Gh4NhpyfnuGMZT6deYfPWF48e85wOPR/dzOhKAomkwlW+yg79Fc4fXXC&#10;06dPG22MTScjXPtgMGA68XC371F9zGw2w1rL8fGxl0Bdrbi+vGqbFIXXMBZxGiiuRY/X4JuObg77&#10;tdSQ3OwVEI/lawa7W3YVG+2QAI83MmBjE41hvG3lD134NtDng0HzUZluF/ZaBrNp3G59/vuTTz4B&#10;IM/TqMORj0L7g5xA0lhfj0A0kHhVaYRQ9HsDVqsVH374Effv3+eDDz6gkILhZOgl6hrB916v117H&#10;wcFBk2f3sOZyuWxr7y4vL8nSlJ3hkN2dnbZzUojMA/N+MBi89hDjcYo3MWs9hNjv9xmPxwwGAx4/&#10;ftyqsYUUQcinJE0r0GCwwbMQWwPYlCwILHmi6Gc5WE/sGRYFO+Mxi3pJ7WBVWpalBpEjRUK1qljM&#10;puwUGVI4nKkoqzmVqUizjN5gSJJnjHZ2WS6X7O3tcXjo6+KTJGF/f580TfnLv/xLZrMZ8/m8TXfE&#10;hqes17BtvLmHr/Dz8LqB/jjDzmiAUoI8SZFpgkKgnS8TrK3h9PhVS35zDevaRezroujj2GzaERus&#10;UP0Qr5H4e5WpNy60YFDjdbJBmjNyqzGL3x86O4WoIjiFsFmn3V5T5HSHyDw+gtNbliXjRnryNtJZ&#10;937DEWBtbJTHs27jHEKspSW7To//3oKucdZgtAVrvO01Gl0bnNFIoTDCV13YBj1yEkRTNSESAVZj&#10;au9g6rqmqmtq61MfIkuonaOypqlOaHQIGonSBw/e8QZbSEpds5jOuJ5OWM7mlLpmNV9ROxgPCv7g&#10;D/4AYR3/X3tf9mtZdt71W2vt8Yx3qFvV1V1V3enEbtuJHdsdbCJEBA8MEji8oPAUnnmIRFAiBZEH&#10;EEg8JQj+BeCBIZGQkEiQQEhORCTzJAYGAAAgAElEQVTSsUNCjGOn3U5113ynM+5pDTx861t7nX3P&#10;vdWOpShItaSjfc+55+xxrW/8fb/v3/7rf4Nnj5+gNRa3jmZ46+23MRkRCJY9dCUEJrMZJIDxdArh&#10;HDZVhTsnJ3j3x76An/gLP4EHP3AP56fPsG22qNYbVG0D64lAhKV+221VEzBJGyR5huXFJZ6fnWI6&#10;GiPLCrSNwTeqDS4k0DU1sixBpiTGowLH8ynatsV4UqJrDer1Gs1mja6uIYSCdgrf+sPvwDhScL1M&#10;tiH1qLX2vBRFMMbH43EAHLtISTO1Jytsnjvz+RzOudDKeLvdYjwe4+nTpxBC4NmzZ2R86L6tq3Mu&#10;hL+5/SiX4yqlQu/6b3/72zg8PESSJKjrGlVV9YA0r+DZ6Xn06FHg8lgsFuQUrjfBo45BgTyqqtqR&#10;CTHPCDskH2dc52Xf5GEPR+iHHQtCXqQsJHkBxvluFi6xBxCHs2NFxN5XjHiL268BiQ/9xrSnfbeV&#10;shzDWG7MTsKd2NQSvy8DLnOQgWidhajE0dEB6rrGcrmElBJPnjzBb//2b6Oua2RlAZkI6K7Dsm3R&#10;+PAlH7trW+Ke9QYHhyfPz86gGDBmLNqmQ9vQdeZZgSZtUVcNqqpCnhXXeth836RS0E6jaVts2i22&#10;mwp11RB724RC+W+9eQdvPngLp6enAQxRd61/PvQMeiVA5BRSSqSJRJkVUM6irtYQRiNVEtvlBucX&#10;T7FuW0zmx1BJiapqAGExm8xxMJthlGVoN0t07Ra5Ag6nJbaNw8XiDKvVC4wndG9fnJ4HYhvidF8G&#10;w+fo6Ciw1jF/MANIpJSYzA5C+d+Qac9a4vGN5+TOfYTFs0cPIWRfrtKDfsjLGpcjOAE47+EAAnCC&#10;gMqCWI0EAGu9pywdnLBBCQ1BafHfTgCZza4o7Hgbr5tYWfP1SbFLvBEbK865EAJk7ATjQfj+8XqL&#10;IxTxfmJeBb4m5hxYLpeYjseUr/U86nG3PSEoJL9PcbOQKbKEQtFSQvi6XmE9DbGUGCVZMMaLokDh&#10;hXqSZ8iVRL1awLUtTGuo2gISsIYAjLZDojJK9zgBJyyUSpFkCklGa7coMzhDHrluu15hG4vOWVS6&#10;xabtsGlrtLqjSWHZW3JevpB3p5RCxoj1msK8EsDdkyP8tb/yVzEpR/j1//JrePjHjzAbFTg8HKPI&#10;ckzKCTKVIpUd8iwJwMAyz5FIAeEMuqbF4XyKP/fuF/GXf+Iv4t7r97BcXOLs9Dla3RCzltEBJMng&#10;yHpbIclSdE0LVSfYrFfYrpeQ1kDnHTbrBpv1AgKGSgzTHM52MFogzwQm4xxKCjglcHgwQ1MTF0VX&#10;EaHU8eEcdUtzMsuykBvebDbYYANVjqA7DaM0RgUZh+enZ9hut7j7xus4v7zcWb+xXOPXZDIJcptx&#10;FUdHR3DOBd1w69YtOOfw8OHDEJXj/XFvBzYk2EDg/bNMYYW9XFK99Pn5eehLzwZAXdfB40+SBNLu&#10;Vj2xUcwRwXht8nf4szg8ft24Kee934jd/V88rnjY8d+xt81WTRz6jn8zDIezImcrJDYA+CI4L8de&#10;AACviNmDT6AUeaxMyO6cQ1U1IT9BxzaAsFROFc7JL3wYGLMOAmM2m+HiYoGvfvWrePz4MfJRie12&#10;DZUmwXsGyDI7PDzE6Wmf2+AeqOxFSykxn8+xXaxwfn6Os7OzkMdmpaOUwvn5eShtY3ad+F4XRREM&#10;IwZMrFYrbDabgNY8Pj7GvXv3cHJyErzuN998EwCwrrboTB8279GUNnjW41EOXVdYXJ5iWpZ4cO91&#10;lFmK88USX/vGH+L2a3dQjOY4P1ugqinfPx2N4boWf/iNx4Cpcfu1Y/zQJ96EEAZ//OF3sW1qzI5O&#10;UHUpjAVOTk5w79690Feae1LPZjM0TRNKBnkx85zgBchjH3iRf8P3NHiSUuHNN98Mtb38nAPNoLe6&#10;2TIeIqClUFhttkT2Ec3t+MUe4nVDgfK114e8+gXLayhWyG3TkwzF18vH5168PP+5NzjPp5jvnEe8&#10;/xitz7/hyFnq89hIegOJ700c0bjO2JQOUIlAImk/QlD9uACojFD2uAwpCb2vHKC7jkpv4JBqB6Mt&#10;nFdWhEcQVNMNhTJNoY1EZzS0BWA7AA7ONYAR2HgKYRgLa0jRO2OIMQUWRZJCSw0tFFQqg2Jx2qLV&#10;VF6lIxrl3Bso2/UGy+USo+kEt2+d4Kd+6qfwm7/5m/h3//FXMR8TsLTeVpiOJ5AggGpT1UhUiVSm&#10;6KyFbhuoPEezrVCWJT7zqXfw4z/+ZfzAWz+A1XKJD97/I3S6gnVUJy0klUUJWGjjAKehlESaCOgW&#10;sKaFtQZw5OA4p3F29gJtW6MoM7StRZFnKIsMWZagHOVUDeJ7et86mCOBw/riApumRjma4mA2x8Vq&#10;G5i7GCvDJVSM4xBCYLVaoSxLHB8fQ0qJelshT1NqzWJ3W/Xy4AjQ0Ph8+PAhOTR5js1mEzzVJElQ&#10;FEUArE58GrLrOjKgpAwyE0BQrFyiPBoRcyF3GWM0Oeex47Uh/fnFPOZAz+KZJAkmk0nQY3G6Km73&#10;e9MYYkCG233juu8E0Bn/c19+lUMAsSDZF0JjqzumhoxZceImELxfIQTahhCMQvb7URHKeTabBWHs&#10;YHcEG+W/CV3qXH9xdA27TROyLENd18hzCnl88MH7MKDzbbo2hKKdc/jud78bQj9cdiClxHq9DqHu&#10;3INRpBXIsmKnAxQAlKUIhklf6E9eP72o5raqGgjR+vsKlOUYgPQhIOrl+uGHj/DkybMguIuiCHXs&#10;s8MZjg4OQ6MLJ+je1tstLhenMF2Ds/MXWF2c4sWTR/jcZz+NN996DdV6hcnBayiOjmBFgYvLCgeH&#10;CY5VivVygydPHqFMJbJEoChzfPZH3sGnPv02ttUCn/7ht7CtN/it//W/sbxcYzKZoSzHODm5gw8/&#10;fIQvfenP42tf+xq22xqXl98N10687SbkzKwFhDM4PjkBQPWeQohgoLFlPQTbhfIwAbTbFW4dH2E8&#10;HoeyOTYamqZBMZvvkPs45/rOXG0T6pAJ4W6gB+0B1+v1DqYgDlk7KShP7nEFTIPIwotQ2ANeZgBK&#10;KjhPWchMWcHzBjypCOCkhAZhJKrNhjyLJMGiqmCSBEoIdB7k54Tw1Ju0hlJ/zsvlEkoIZHlObQ39&#10;9b/wYUjnHOoNeewKAk1N6zQZjyGlwnwyxXq9RlNXwSDla1FKoWlbzKcTFEUG48P1CmSwN46U72g0&#10;glQC9ZbCj5CUL02kQGo0lJcZ1I1PEvsZ5wqNJmIZAFTeZbDd+pCkNciyBKNxCV016NoW09EURZKg&#10;bjsAEuvtBtq0REAkAesNtqwsMZEKjz56BmctEqXQ1DXWXUf9k0cjOEuo77/70z+N//P7v49f/ZVf&#10;QQLi/zeanvt0MsHCe5mJUtis1h63k0G3HVKVoK42+MLnP4ef/MrfxIMHD3D24jmhlDcr5AXh2ik6&#10;YWCsgbVEhiIcdShrqhZd20FKoNqu4YxGmkh0bY22qyEVoFtL3Q690XU4m8PBwGqDUeE7EcKhSDPc&#10;vnUEWIv1toFIMiRCYlKSQqvWG2pbPJmgzKjMyXYaSilMSmINM22HSTmi1JMF1A3KSDgXqmjCWvDr&#10;YuojlrPJZEcx6bal5hvG4Pz0dCfCY4XA+ppST+ccmqrq8Rp+X6lS0P43UghYrZF5hc8VRywbYt4B&#10;xiTFI04N87WGtR0Z+vw+dkCGIXFaQz2mhEecjo6vPYTEh7nr+HUdCi72IIZ57viBsVcRX+ROfsyj&#10;dQODkdjNccXE9vHv+fx6oI4EIcgVTXbRP0TnHAR20cpSEtuSSASM68P7XJrE582hSP6clYXwwkXJ&#10;PhwU18TGRszQGmODBkAQgDHndexVbrdbCCFC32TnXMiTP3r0COv1EuPZNFioWZYRA1rTQJsay8sz&#10;ZKnAG3dOcOf1O7h3/y6++O7ncDifodYO//m//ia++f5jPH92jjQrkSQZmqaGg8G22qDTFSQMDo/G&#10;ePfHPoeDwwnG0zF+/w9+D7/xW++RcvKoeraA+TzZuBlO4vi5cC7s4OAAd+7cAUDCmmv2Ob/E1i8r&#10;bIB6II/zJHjz/FxYYfPx+XgcgeB+u502WG83oSQwBpTwi5VUzz28y1fcWVYnvWcrRF/5EJjwBp57&#10;PA+Gn8XhRBYc7Enwb+L5w/vYR3KyL4TH+0hVQpTAEVnIUADGYfzYWHaOqCW7rkGrc6S6AyLQHPGK&#10;+37d1kFXDbRX5lJRGN1pDal8xzVtqbwzePBU9lWbHgPAfOAqTZBkKTIpcHr6HNoZqq+OztsYgw4+&#10;JQBOd1CtvnGWSheNhUoTT1zSp/TYyzw6OsKDBw/wrW99Cx988AE++O5DWD8/ed7yWud7xc+ejfdO&#10;N/jkJz+Bd9/9Ik5OTlBVFS4vz9G2LSaTEepmAxd1nIsdIboOjpgZdJ1F23K7WkflZW3t1waVXWZZ&#10;giSRxC6mNZzxfeIFMZ+liaTOVFmOuuqgbQ84i+cNnwezYTrnrnjQiZBgiqbrRjyf/iQjXovDqO5w&#10;vl73++G+4vf7lG28Hm/Sf6wzrjvmy8LlH+ec47GTw94XMuR4/vAk41fsdQxBK8CuQo+9eH6lyW6Y&#10;kA5kveDnfYsdhQ0BWnyQcNZQftIhbHkDQblJOvfd8pcgfGREBmEsuqaFbjvIjHJdWZ6RcG/aAPaJ&#10;BXamsp0+svEEGuaqhwjkOK8TIw9jTAHndjjcy4YElXVVsM6g3m6wWlzCCYH5/MALDIXDozv4obff&#10;QtdWOJyWWC7OsN5ucHZxgSQROLtYo8hHWCwWWC6XODzKQ69aCQ2pgNlsivXiOapmG5QXl5SxNd9q&#10;oKlbLC6XqLY1FpdLAg1Zuv+OXL+wDa2UnEBT1diuN9QkAr2w5YqCJEnCc+HrZuWllAB0hixbEdWq&#10;v39tR//nMFqsAIfPoCzLICj5mcTc+Cx8WQDHFKhCCDTahHPeC9oS/fzaOQ+OEkHCOgsHT81pCcxl&#10;Ne0vyzKYTqNrWmK6FZSnT6QCrKO+v2LXqLXwLR+NpVy+o/2ZjurrrSHUMlddxEjWWFDFBizLgdgb&#10;sNagNZpazSoiJYE1sBawyiEREhIqVBIYawiwOCrCvM8Sga5p0XljSjsCXBEzOKCN6dHnUkClCdI8&#10;R5plUJnErYIQ37bt0NYNWmFhug5V16K1Bo0hHnIrFZBIWCnQCSJhASwhuTsieYEQUElCVSNliZPb&#10;t1GORvjt997Dt771LRgAkzIHhIA2ZKgZ6yCVCAZflpMxIRSBQUdFiR/9wufx+S9+AcWIPNaL5XmY&#10;v9qaHYVtnX/5Z6l9NysIoOlaVE1NFRmJCsBBbQykAJQ3NHong+ZMqhQZSM4hVQmmkxG2mxHqqsPS&#10;p2TilCUbf1znz+nLGN8QRxNFJJbjLU2Slyjsl/xfEilw2AbrgI8Z/3zwv/D7WEkP3lu3C6YeKuw4&#10;l71P/w0V9p9USe8bV0Li8T9eZokMlfTQ0o9LUmKhOFREsTADKDy4E2bc8YbjG8U56V5Acn6cfupo&#10;K3Y9OT7+vmsTQgTrm/c5pCbkycohTp7YPGETlexcT7gGtkIjgcr7ir/DBg8fjwEcjFbknCUbTwwM&#10;spyjy1JMp1PkeY7ZwSGOT26HHE6aJvjOdz/Adn0J5TpU2xUuLl/D66+/juPDGdabFg8fr7BdbSH8&#10;gm6aFsv1ApkUmE9yrLsam7rC06fP8e0/+g6atsIffefbePjRR1htalRNCq2JpY6JbS59iHAymeDs&#10;7OxK6iQeRVGE6+R7NMRPDJUHG03OCSy7BtZqbDYVmNoxTRWkJM+Jyrboc6UEkiRDmiokSQalBA6P&#10;j3YMKG61xymOOB1E3dyqXawAek+cR3zOHNqKQ2lx9GUoIIbzVMq+tG8nfxwZyvFcGhoHXOHAypn/&#10;x1GkYe8APo84osHrggXU0EBojUbWdUgg4LSGMA7QBkZImE73hqyjvnZ5kqLw4CYLC5ds0ToDazRM&#10;R+co2MO0ZLho/8xTRd5lminILMOdk2N0TY3NYglT11huN+g6kg1WAK0gGl3DtfLec4fnei7LFF19&#10;tR86QGjlxWJB+dZWY1LmGI1GATnMRiFH+nhe8v2TEnjw5n384A/+IMbjEucXp1iuLoPXbK258ryG&#10;RiX/LzausoyAjlVNQDrnHJz0DkDOTIu70UQ4fqYUrTuYzlDXFot6FfbPhE8sW2NlxXOX5/GQH2Hf&#10;uM4D/V7GPpkRn8/LxhD0FW/jfVynsIfH3tFT0XrYt/+Pc/37jIDrrjlImGFIbnjCsWccW+GxJz1U&#10;jLwPFgxxOJEvpD8W5TcZKGatpcUtOLnPFw84p4OwBIDJZAZ+bo7davD+xLU3nrueuZZ6mFKTMPIK&#10;RJIiUwmkA9qqhtUaCgIqSa8Ay2hIfw0ILz5clvUhJWvJ06ffUS7b+qYFQihISfcgTQWKAlAqRdM0&#10;ODg4wu3bt5FlGaqqCshHrWuURYpyRKVYm80G2/pDbDYVnj0/xXa7xXw+hTUCutVoaoeziy3+2//4&#10;n1gtz9FpIFFzICmJvUIskKYENtlUDfJMIc0LzOYH+PCjp/i1X//vWG1X+Pb7fwQDh7t330LddYAn&#10;v6HnMQnlINwab988ihcbCwZGh/LcYGXDwnDo3Tonqde5dT5naSElCeQkUYCQODg6AGMdWGErJSBl&#10;AiFcAEvFwMgkoZCtcEBbN2HOGk3AKGfsjmewT3AMQWT7FqJzjvYZeejxuuLvxzn1odBkJbGvyY4x&#10;JuTguQkK30fOzdnRGM5QpYJwZO9aS9zlsA6m04B1oU7WagOX2NASUCWeGcxHuoQxMA2VVaVSwWoT&#10;2P86o9FZAyGJhSwvC2wqKmdqqhpt3cD5a5M+2mAtoaW1o6YdutOwbQeXdtBwaC4pxaG3NdqOvGzd&#10;eiNLChgB3xGM2ogaIZAqMuqSNIfQAlmRo2p65cf3V0qJTbWFcRZpQlUBq806zHOZKKq9Tjh1SI1t&#10;Wt1BKYHZZIJP//BncHxyC+vtBk+fPUPTVsjzDFZbtD4v7ZyAHbyCLIEML20cpEqRpDmaVqNpOnTG&#10;AUpSz3APvoQUnmUuheB0n3HQ2kKCjNXxeIpDLXC6aLCtOprTiurHrX/WsGQwOUuRGuKvJzlprIYW&#10;IJKYsB6v5mk/DjDrprFPcV1n5H6c/exT2jeNfSnd79cI2Xde+95/LA97KFiGIexYAAe0neypSfl/&#10;sdXI3+09oxgNS/lmFjYh/I3YG2Hm4d1kP78f3tDh39cNFpTDEDXno9lDARAEIr/499bugopioRt7&#10;UnEUgc899jwZKc7Ki4+X5zkODg4wm83CcdkD0J3A5fkzZAkgkhTPnp9js64xOzjCfH6IIp9gtV5g&#10;Mhkhz0cYjzvkRYbzRYXL8zXKYoznq+c4OnoNaZqjTVqMx1NiD1oTIv5gfgjMpjh99gjf+e5vQSUJ&#10;OuuIcN9lUFKisYSkzvMcDx48CGVDFxcXgYc9VtbxPOq6Duv1OqC74yYVbdvu9KWOozWsmFSaggGG&#10;SmVhP2xUMVhtSEgTzglmZ5/8XPg5xIYGG54AgkfdGaJYZY+E5xEfi73a6yz4YYj+ujnKg70fPkf2&#10;jvi4/Ju4fpXvBSPKOdKTStWHM6M1HxsQffpB7XzOx0qSBBbUEYlSVBZd20IYCyMkAZb8s2q6Fo3u&#10;sNlusdyskRQZ1hXV5zttPB2uhJIyNOdgDngD50PQpMBbo6GSBAYGVrcoEsIZoHOAJtxDZww65wgc&#10;qCSME5BBGSeQsNBtn+KKnw07GpzH7eleLcqSMBLb7RZFUUbPQcJZgbatMZvN8Prrr+Ott95Cmipq&#10;3LFdAXDgJhiEfm525vfVHLbZee78LJfLJbZNTZ0KFXElgJvzUPANMlEQmurC2cBk+ZSmKWazGY6P&#10;O9SdCyjreB3w+uQ5sU+eSWCnTem+7U3jZQo9Vv78Pn79SQ2C6yJ+wxFHwvh38T5ivRd/Pvzuy46x&#10;TwcPx7U57BjUxYo2ntDxTjmEGV/c8KbwAuAHvVMyInaJKZwbeFOCJ6/1YTmFPE9BfLkJmobQoHRc&#10;AeeuKvadCSR2H3z4HL3C5oUSdyDbR796Zd/RZ7Fij4VrfJ84vMWpgjhPxEqbSeifPHkSlFkwbmyL&#10;z3z6Hfzwj3wGs4Nj/M7Xfg+/+/Xfx3Q6x53X3sBisYCDQp4lEALQXYXVlviJR2NqdHJy6xhJmvlQ&#10;cQ5jyBsdj6dwtsPFYolxkUOpEdLUIB+NMEkyWKewXGlvWAlQKDrH8fEJLi8vMZnMUFXc7IUiDlIm&#10;/sXK1yHPSkIVdxoaAs2WBEeWEXrVtN3O/VZKhjIi8iYSQCaQSYbMI7VVkgCS+mRvqsYrUIM0tUgS&#10;28914VDmCdG5Ot8pyu6mbyAoGiMk5cOUk7COao7hea0zUN5V8HWRZiEPyee4nbVUamSoTllYcqES&#10;IUHwLQc4Xw9uHag42AGCfqNAZB+dNnDaUBlT5+eUsej874Lh17To2pbAX9bBaQPbabov1u8vquEe&#10;GpjDErw4XBoDJJ0kMlzjDBJBPqZxBtAaQlKBljEa1hMdaaNhnEF9Sdzb3Muc8/IioRrmjo/ju745&#10;ECrfagutDUTTwkkgK1LotkM+TpGmGawwMOhgnYUwFrpp4JSES1PyPLWD1Q62A7qkheksEXokighL&#10;pIRKFFWQOM/ql2cQXYtESUKJJwk6H6rPBNAZ8jhT6T93GqPpBD/4yU9gOp9jsV5hu12j1RpSCayr&#10;LawnnOl0lL/eExLXpo+m1J1GluXorMP5Yom6atC1BslEBnnIhqzVGplKevltJRKVwXgnRDqJohjh&#10;9ddzrKu+pCk2qGNlFRsVsYzf8TaF2Nk6gIhtbhhRV/brvxN2QSWDztoQypSiV9i7kdbdDwenRms7&#10;chyvG/t03su+v3vuf/Kc9hUPO1gHygOkEt9UIdoKLXr6RQVIK2GFpX7MsLBWAOgt7qE1wg9/CMpJ&#10;VObzvwmgJFKpqLOJJYYq1VH4zLQdDAyccURjKRSSLMdkROxPT58+H9zU3RtH1G8OQigQMo0nIYeu&#10;WdFSjlOpFM4ZaE0TuyzHSFNSRnS9gLVkJJCgsyFkz/eB6VaVYk+a82PGe4PORxK0F4YUEqdyDupT&#10;y9+bz+domgqr1QZ1vUWWFZhOx8jzEtY0+MpXvoLP/+jnUJQjrJYbfO13vo62rZHnRFShEoGma5Gn&#10;GdK8gESOWycHmIxKYmtLMixXK7LcIXB+TmUUZZHB6gbKWSzaLYRQmBzcgpIpVJpiOj/E8fExWk3c&#10;wuzVaq13CAu4VG5/ngboOg3jXKDA5JA4Rze4BpQVS1yiJaVEVhRIEok8L1GWOZIkA2DB7Qn791Qu&#10;03XJTkjcGAVjPfGG05BOQqYSqUwhUwndaKhMIZUpCZ+o7alQMigvvv4YoMPGFT1r+JSOQJ8C8rll&#10;ZyEshWydI2/VGgMDA+VIkUgpKfTpXFAW2lkqXXEWrutg4JB6VLRuyZtVSvnWf/Q9ZVzYX8ziFivt&#10;eB07ByKkEQqwhrxdZyGptxZdi+9xTsEm4ZUwvYRXIJxTTfMMUMQqVrcNypLYr7jTkvJAU81he+fz&#10;S0pCwvfWtga2o+NXdY2urYFWw5VTtOstTEulWVIRu6JIMwhl4YSE6QzxdjcaQikY43b41uMoitY6&#10;cFVvt1W4P2TEKEwmUzjbc070RFNEOHPv3j0opfDi9BSbzQp5niKTGdEBe8pbdhCGCpsVIeN0upbY&#10;34pcwWiL9WqDtvUVLRA7TpD1zo2z1MzHWV8VkKSA9YBRWORJhlvHB3j6/DnWK2rCZK3YVdgCsM7t&#10;AOHAT9fPf1Yuw5B4LIe/nzHc3z7D4ePuY+ixx/2zzWBrhTe4Rf+9Yd/tfd53vN3ngcfjupD4Xg+7&#10;sxTu0LYjnl6noZ2mbji+7RsUWb/SSigrffyDFqiDQ5oqGEOgHim516uGlFQAX/m6OGe9YBAUNuJ+&#10;sFAWCYhMpEhzJKrANM/x4cOHUEmCfDSGTARMp2mB50Voc8cIYM51MlCoD8VLSKmCgGbFaQx7uhJJ&#10;wt23qBzCGIe2pfOfzQ5QFCP0dd59ow5+Tw/G+Py0C4rWWvaoO3RdgzwvMZ8fQggV+tqSgieF3jQV&#10;tG6JKMEbCCcnxwAk3n//25ASmE7H0MQegbLM0TYGq+UC7733v3CxWEIlDndeu4Wq6fDhR+/DGIfJ&#10;hMrBNus1EpkgSxNcXCywXa0DeCZM4q6DkgJd1+Lk6A5FBQxRE7755pseRHaOi4sLQsraDlq36LoG&#10;2+0aT58+xnq9DoJoMhlFYWYB5xSMUeF+AeStpGkKmaawQqDwjEYAoHw4nHEDcfQn8Uh4pQSSVEJK&#10;wNgOtrXUTEKmSLMUtWdvE1BU6w/tt9SWsW6oHFA6SQoSCq5zSEQXmoTYlriurRhu/TVEys5ZEnyU&#10;AvSVDKzEJB3LgvKqJHSI4c5oDUiQt+00hALyLPPrxSLNKfRs4KCSlLADQqIzHZIsRZKQB6kN1So7&#10;ASRZCuffN7ojak4hQj5XZSm069B2NRxSFPmISgINnSPVWWs40wUDS0qJuqvR2NY/oxTSJTCtQ+U6&#10;OKMBISGTBK22GOc5jAeTGWehWwetAKcEVJ6hahpImSCVCsZGIUghgCwjMhQvsLidthBUj8vrL8sK&#10;NK3GRbOAclRrq42GhURajtA4h7al65eJgpIp7csbRZeX50jTPLBpUdRQIcsUmqbFfH6AuupweXlJ&#10;/AAlGaFN3QWDNM/zAOI7OTnGvTceQMoET548Rds2gEvgnELXOVgjIEXq5QRxppM8jHBAPjWoOwMp&#10;iTBKqRRSJp4bIoO1W0zHMygpkfmUgHO++5mv5pCCopEKAp22MNYgyWgtQLRoq3O88/ZdwNT46NFT&#10;OKIARFGUkIlC6wy0bmE7CyIL9Eae9Y1GBtGZoWLVbjdlGqcfKYLbp3v2jTjk7Rx52NJ32KM5ESlJ&#10;MdheUXy7Lrh05NBJB9/J2p7x9roAABLASURBVEcD4SAkqKAlkaHtKjMp7jAqevzCPsBybBhcmy4Q&#10;ZNRKpUKFglSK+r0LgaIsIZUChECi0j4PpVLZbzvapiaFEBquI6QrDG2lEzDCADKhvrL+IRJakvap&#10;VA/QstaGtpfsbWit4aRAkRBKuO06QBDwKMtzZJ4844033oC1FsvlMhBrSJHQRSYKZTFGkhDZAzPg&#10;DOtK+/y4ghAaUu6W37BX17Z84x3SVCLLCp42/mEPt5zLtFcmLT0QZowSweOl45VBKTln0LbkCR0e&#10;Uv/X8/NzHBwc4DOf+QyeP3+Os7ODMCHYa8uyBIkq8NWvfhXPnj+C7oC/8bd+En/np/42RJrhG3/w&#10;TfzO178ObdhzbSB95y1jDBQoTcH13UIIaN1BQeH4YI7PfvazODo6wosXL3B+fo7nL07x+MlTrNfr&#10;kEsDsFM6FTMEDes6Y9R07EFI0de+DvOIQvSew7DGnRdpluVQiYBK+pSK8XPNOurmRT+yoPh2vA1i&#10;wduhtBXot43mskZzzXaXF0CIviyPvS1wrSGdCL0cIXeFFLC2Rd00FJa3ZMimqUImU+/HWl8JZ31Q&#10;kMBIO+8peh9XzNE6TBPA+O5cvt2lMIZqmROqJba6g1Ip0kxBNT7H73w+1lDnM6F8WsBJMBuhEAJi&#10;4zEAHi2vHEWxiOubr1mG+8VGjvVpEiaQ4feCw9/+ZSJ5Owxr9vezv7/W3wfrvXEryEhyfr8WBJxK&#10;6DQhcfMo8hHKQqBr+dlQpESpxNf+92kuSp0pH+0pMRqNcHl5ia5rIASgdY4kleEZSwlPk6qvKGxr&#10;GPzGREthtu35jG/F0OP0UU+ec9FnbOwkSiJJFSZFjsl4hKS2qDpybKq28aQ8llqAWkDCV71Y4rFw&#10;6NMjQ+UKIKRT4wgs0GOW2vZmhf2yEZei7du+NMfdReRh7upW+f3vk+9MUqVlj63hZ/i9KOy4fDQu&#10;Ix2+vj/43qvxarwar8ar8Wq8Gn8qQzjn8M//6T92AEIP6PWaQqV1XYdmDUwYwkjYnZprjuN/zNz6&#10;FQSdowYgHBmZTqeh9pNJQ7jj1Xw+x2KxwNnZWd9VRVicHM582LtHwDLxBnvY7NUN6wetABJVUIjf&#10;fzduQkGedxssKPam+jI3h2azRexlxyVwQhAwb7PZoCxLTCaT0FGG/18URfBahei7gjnnQneZmOkq&#10;SRIcHh5CKeIqF8YiLyT++lf+Er70pS8iS8fQncJXv/oe/sO//08QiUBZ5tTxKRHQhjxuCA0hgEJl&#10;od777t27ODw8xGKxwGazwXQ69SVku+V0MS5haD0DgzCxczvPZTiHlKD7rZIB4AsMvhs0p/EhP2qj&#10;mgNu1wrmc+H987VxznZYPuWCsbvfCo5zZnHuF6B0BgGy2ohYome9c86haXxIGT2eg/iLCfnLCF1j&#10;OsqnWwulBHVe8mxpRVGgaagOPE0KP9cdlPLlM6q38OMIE983Bj3GANCyLDEdT9Cut5hPptg2Nc7O&#10;zyl0nCaBAVAOvIwEu16G9c87kRLSEGBOGqIaTXwry1YTl0HnLISScEqGex/Q4RHoNX6GMd88Mw2G&#10;97oJeW3lgEwoJDIN9751RJ7CJV1W9NEH4bzPorsr5EdxaLNpiMJ2vV7j8vIyzB9GkLcdeZnjMbX2&#10;/dSn38G7776LNFVomirMbaW4pNUDSz02yHTtjldGXnwfsVKKsCGcL7+4uMCLFy+gtcFoNMJkMkNR&#10;ZMiLhKKHxsDavrZeOE9O1TnPKGkhpEUq+ZiELH/y7BRPHj9DXbfoOo26oX3UTQ8YttbCII5OeaDk&#10;DWHxl3m5cWRhXw43XIfoAcxckRGvZ57r+0CUsTyI9yuEgIou54p+wlUvPZbxkL7s9Ab9N7yW4Wcs&#10;m3j+SSmR55SiYRbIX/wn/0wkQE/OzoolBhHEIUlW2HGdLPD9K2zKbafUWS8qoeAWgBwCFkIEYQ/0&#10;lIxSgboOTcc4Pj7GdDqFlDIwdrVti/l8vqMwYiIUAwfd4UaFPZ1OwznHCE56WU9ReL3C5nvGnNhA&#10;P0n3KWxgl5iAEbqxwh6NRlCK2I4uT88AIcM+5vM5EjXGG2+8gXv37mFdrTGdjnFwcIAsT2CshDEd&#10;VEIlJuOsxJ07d3D//n0cHR3h7OwM7733HtbrNYwxobc1h7P5XnyvCpvn0veisAEgy5JrFXaWZRBI&#10;d+Ysn8swX3adwq6aqy0g4y2Tu7Dw6VMsDkQZebUn9fcyyrL0cyu5orAZyEbpFEpJZWkZFDbLkpsU&#10;Ns+nfQq7LEsoQ387SaQaQ4Ut1G7P3u9FYSshkacZlPahvYHCppaXu5UqQ4XNRhLQcz6H91peq7Ct&#10;tVCwkC9V2MmNCpsFKFeODBX2eELHG3kGN647B3oioD/Lg9j+aEsgT4Uk0RDSh7vln57CBq6isWOZ&#10;yvN7n8LeJ3u/X4W9Dzj2vSps/s2+LXC9wu6fB333z/YsejVejVfj1Xg1Xo1XA4APiQPAv/rlf+EA&#10;hFDtdrsNDczZEx0SQLC1TtYNW0jXM8DEFn+PHGaLzcFoQX1fvbfCXgf3RWXAFtPyOUdt37bbLR49&#10;+hAJiJt3MpkQurVpkGUZDg+pkxU3T5/P5zg6OsKtW7dQ1zW22y0++c4nUNc1odYhcXFx0TeIaDXu&#10;3r2Lg4MjXFxcUB/qukbb6lAXbYXFrVu3cHxyFKyltm1D2Hvly6ZmsxnatsV6vcZHH32EJ0+e9J6C&#10;KkIYH+hpMLmsg0Feh4eHaNuWOnXNZnj48CES5QBT4+LsOf7Bz/08vvzlL2OxWOGDDz7A13/39/Dh&#10;hx8iLyd4++238fbbP4Tnz5/DOjqv09NzVNUGwhBSnZ/RBx98ECINjMKPvephyDUOHeZ5Hs6dz5sj&#10;NHHkwzkXPJtxSc9NKkTzCpBSeK/LT1p/TJWIHY8sF8WOBc0RkzDZPVlFAGXxPPb/T19SfhHqW6Nr&#10;5woFYwzgROBx5u/xPOewd7x2hpEa7UO9vM64NzGA0E52tVpBKRU8fkoXpOFv9j74fGNvkf/HkbSu&#10;60L3t6ZpcDCeUlvXahvKvhwogsbUm0JQLbiUEgnTBnvwlrYguk/n74/vyFYwaMb3ytbBa6dnqRmM&#10;6PuC83y5ffs25vM5Li4u4JwL/dTjiFsfMlZwnW+ywt6diErkeN5yvTvoXClC4Le6p+eMw69xtIK7&#10;ny0WixCmZW9fKtrPG2+8gbfffhujUbETygUssc2ZNoAvidiGuqAVGbc97cP+XI2itYbRtFYWiwVO&#10;T09hDB03yzJMpgVyJSCVhZJEVMSgNSH6qB1zllNInKtaBIR0yNIRuq7DarHC2dkZmi2VnQkoP18s&#10;NlVF5+MsGm2QFTmK0QTOGWzXS7D8H3rbQogr+mP4vZdF6ZiZL/ZMd1JVYtfFHXrbsRe+bxv/bt+W&#10;061DuRcDaF82+DdAH1Xg+WYisC43DuKOhT/3C/9IAK887Ffj1Xg1Xo1X49X4/2KI2Jr5l7/0ywF8&#10;tt1uUVVVIICICeF5XE3O24G3vd9Kid8DPTWjgYM1srd8XU9FyZ4UW5TbLXWOun37Nuq6xkcffYS2&#10;bVGmzNzUlw2Q10b7zPM0eOpSSmy3a9y7dw/z+RxCCNw5vkVex5i88bahnL3wPUtXm8rTO5I3VrfU&#10;iGO5WOPxk49wPJ9TOU5WBO9USolEpd5LccF7J/rORfBKhccJzA8PcHFxgcePH++wpY3H45DbODo6&#10;CnXJRVHg/v37ePr0MR49fB8/9mNfxO3bt3F+fo7Hj5/inXfewW/8xm+gKAqcnNzBwcEB/u83vhl6&#10;N282G2jN0RJ61osFnVdZlsG7yrIs9JGOvWju6GOF7y0rRXhW7JVypIbBVbGHyTzXWZah8CV57M0N&#10;vcQ4F8Z5TbZIlVLEf4ybc+k3WflCyR0POva0AsDIR0HiawMot1rk5c618bXGjRSGHm/sacf4kZhG&#10;lb9f1/VOjj8+TyWJBtQZIjZx/jlAkEcUHy+VhH2YFJQja+sGswNi5LpcLAAgtCvlZ9B1XWjhet3g&#10;VrjSI0hTQSQkhfciusY//1B65nPB/HtfMsR4ibIsqW95XVNkjTvvuT0ekrCe7IL21jkqweqcgbYW&#10;HSykIN5zG+0HABKC8xCu4xovm72oPKeOW1VVhWgA91QvRwVee+013L17F0VRgImUeN6mqQrnOrhz&#10;tLEy1E8zNSqvOZ4Lq9UKy+Uy0PYyMIkjdTyX43nIciQuDeU5OyyXrOsaq0vq3ucMRTyEo7W92dYU&#10;TdEGraV1n44KWEN6QwrP0AfszNN47sVrOsaFfJw8/0s92UGeeuhlv2z98/v4t/H7ODq2z8veF3Xc&#10;B2Ib4iP6qGES5KExBrPZDD//D38xKMsdhQ0Av/RLv+QAejgctow5hflBX3/RDtDcHWm/0o6F0nBr&#10;BWC0INakAZCAFXCSJFivqUn8/fv3g8JmAaocdm4Go8f7G8hACuwYAvw9KfsWdWVZ4vLyErPZLIRE&#10;SPHnYSEzs1dVVVTTDBmAVQwYyvMcx8fHWK/XWC6XQfhfXl4Grue6rgFFIX8nCNl8dHSEiW/uzqQO&#10;R0dHODg4wKNHj2CMwSc/+UmUZYlvfvObuH//Pk6fPMP777+P58+fYz6f4+7du9Q606cGzs/PsVwu&#10;UZZlSIEwSC8GdIxGo5BGYPrUqqquECDEWysolSEUCRbniMFsu92Ga4wXyO7992CjLkK3hlBeH5pk&#10;bnFWanGfagBBuHF4GUBIo/A+4gXM84zPhRXwdUqf56C1Nhi1MY0vpzBiIRALrBiwdDW11H+XAXWc&#10;jpBSovaKK0bFDoUir+59zwfombOstRiPxwEQOZlMsNlssPZpnFjQxYKGFcNQwFpLDUFgbKjJjp8f&#10;v25ifiJlaiAShbIscXJygu1qjdPT02AsJVIFAyXeLzXtUdRmVUniD49Z5zhtIK4eMx7jwL1wzTk6&#10;F3q/swLi1ESe53j99Xs4ODiAUvRM2EEwVnul2Q3QzLvMWzxP+W/mgwdIeZ6engZZnCQJxuNxBHJD&#10;IAW5aXA6itd1rNi11liv19gsVyTDVBaMYa01qrol4h3r0Pn0h1UiEKoYTT3Pr3v+8by5Liwd3+t4&#10;G3/3uvmtvgeA377j7/t7eH6cCon7TMTy5aYRGy183ixTlCdPYcf0Z3/+F3YZB67bOSvuuAwn9hg+&#10;Tsz+4yIDr3uw8cQlopAs5DI4r/3GG29gu93i6dOnYRFUVQUhHCZFCSl3LSPeV1wmBey3plgQDq2g&#10;+JyllFfQ7ADC3+yJcQOKtm3DYmFPoqqqoABmsxk+8YlPIC1ICR3dOoZzDqvVKpx/F+U6OafZti1O&#10;T09x9+5dVFWFxWKBbluHcjitNd555x10XYdHjx7h6dOnQcjHSiPkZgUwm80wnk5wcHAQkO2xp8G0&#10;o3zPlFLYbDZkmTsXDD6+z3GEhhXsTYohxW6jkFjZ8vdzT67D95oXg1IKVb3diVDElvFwvsULKDAW&#10;2d1c+tBwZGEaN2thRRgrbd7nsO8034uh1c/rjPcXe3lDC/6mwec1NE74xdEJXtt5ngcSHD5H3g5f&#10;/LzjaAGPcG/3fBaf877fhN8CmEzHGE0muDw/98xeVCmRJWQEs7cdzjHyup0AMWz5c4yjIHzvX5Yz&#10;jQ2LfYrj+fPnO8hlIQg/c+vWLRweHgKiryiIvfVgYCR9O9Z9g4+13W6pUYs3WGJZwEjiIUkR4Jm5&#10;bjh/fgasbFimOuewWFxA1w2ciyqGPC85z/nO58iN3Y1GaeeVknt5W8mb7v/LFN911xYbPjft/6b5&#10;BwDWRD0bBgYHGzk3DfuS879O52RZhp/52Z/bu7ivVdjx+OVfplD5dcIduDoR9p3cTdt4H/Ex+L0Q&#10;IoCtGOSTZRkODg7QNA3Oz893+lVnWRYmnzEdpHU7YfLY84k9sX1eAwNwVEoLjL/LCy5e/NeNFKSs&#10;eXGwxcxlWfz7o6MjfOpTn0KWZVgsFiiKAp01ePHiBYpRibqu8ezZM0wmE4xGI1xcXAT617ZtMZ1O&#10;4ZzD/fv30bZtCN1J4/DgwQM0TRM8cwAhzBmnOthzpfrOCYoxAZMg+xpI7skdKxAGQi2Xy3BNIYxr&#10;YhBZ36SA7/HHmR+xsuD98HOOF/i+cBNHRtgq5t7bWZaF1EAc+owX47Bs8TrhF7PsxaU8WmvYpu94&#10;tE85933d+/I3CqkieNh8r+Kxb97tO7+h0cP3M45ilGUZuBhiJc9h35ueD8+n68bHkQ8cAubvj8fj&#10;nbTLTcbBvuPEwjme39cd/6b5yVGU2CBcrVbYbDYh4iGEwGg0ClGx+B4l6W7YeSioh8Y+Pxv2rvlc&#10;VqtVMPDZWIjD4fvkF4CrBGiDMZyv7FgEJ8fulkgZ10dc45ImMTi+9kpbYa/+CSNeC8PyS74fL/t9&#10;fL08hjKG7/3wdx93//F3h7rrJufiZUNKib/3M3//JYVhwP8Dk2JoaR3vU/cAAAAASUVORK5CYIJQ&#10;SwECLQAUAAYACAAAACEAsYJntgoBAAATAgAAEwAAAAAAAAAAAAAAAAAAAAAAW0NvbnRlbnRfVHlw&#10;ZXNdLnhtbFBLAQItABQABgAIAAAAIQA4/SH/1gAAAJQBAAALAAAAAAAAAAAAAAAAADsBAABfcmVs&#10;cy8ucmVsc1BLAQItABQABgAIAAAAIQBqoeSWjAQAAHkNAAAOAAAAAAAAAAAAAAAAADoCAABkcnMv&#10;ZTJvRG9jLnhtbFBLAQItABQABgAIAAAAIQCqJg6+vAAAACEBAAAZAAAAAAAAAAAAAAAAAPIGAABk&#10;cnMvX3JlbHMvZTJvRG9jLnhtbC5yZWxzUEsBAi0AFAAGAAgAAAAhAH3QrI3gAAAACwEAAA8AAAAA&#10;AAAAAAAAAAAA5QcAAGRycy9kb3ducmV2LnhtbFBLAQItAAoAAAAAAAAAIQBIhbd+cJQDAHCUAwAU&#10;AAAAAAAAAAAAAAAAAPIIAABkcnMvbWVkaWEvaW1hZ2UxLnBuZ1BLBQYAAAAABgAGAHwBAACUnQMA&#10;AAA=&#10;">
            <v:shape id="Picture 58" o:spid="_x0000_s1979" type="#_x0000_t75" style="position:absolute;left:6336;top:208;width:4723;height:2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oo5jGAAAA3QAAAA8AAABkcnMvZG93bnJldi54bWxEj09rAjEUxO9Cv0N4BS/SzWrB1q1RpKVg&#10;wYv/wONj87pZ3bwsSdRtP70pCD0OM/MbZjrvbCMu5EPtWMEwy0EQl07XXCnYbT+fXkGEiKyxcUwK&#10;fijAfPbQm2Kh3ZXXdNnESiQIhwIVmBjbQspQGrIYMtcSJ+/beYsxSV9J7fGa4LaRozwfS4s1pwWD&#10;Lb0bKk+bs1XwtYyH8Z5osGLf/JpjrgcfbqJU/7FbvIGI1MX/8L291ApGL88T+HuTnoCc3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mijmMYAAADdAAAADwAAAAAAAAAAAAAA&#10;AACfAgAAZHJzL2Rvd25yZXYueG1sUEsFBgAAAAAEAAQA9wAAAJIDAAAAAA==&#10;">
              <v:imagedata r:id="rId114" o:title=""/>
            </v:shape>
            <v:shape id="Text Box 65" o:spid="_x0000_s1980" type="#_x0000_t202" style="position:absolute;left:2405;top:306;width:2996;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WD8MYA&#10;AADdAAAADwAAAGRycy9kb3ducmV2LnhtbESPQWvCQBSE7wX/w/KE3nTTtFiJ2UirCAWhoo3i8Zl9&#10;TYLZtyG7avrvuwWhx2FmvmHSeW8acaXO1ZYVPI0jEMSF1TWXCvKv1WgKwnlkjY1lUvBDDubZ4CHF&#10;RNsbb+m686UIEHYJKqi8bxMpXVGRQTe2LXHwvm1n0AfZlVJ3eAtw08g4iibSYM1hocKWFhUV593F&#10;KJDx5vPcPB/XvPT5+2EfnfKa10o9Dvu3GQhPvf8P39sfWkH8+jKBvzfhCcj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WD8MYAAADdAAAADwAAAAAAAAAAAAAAAACYAgAAZHJz&#10;L2Rvd25yZXYueG1sUEsFBgAAAAAEAAQA9QAAAIsDAAAAAA==&#10;" fillcolor="white [3201]" strokecolor="black [3200]" strokeweight="2pt">
              <v:textbox inset="0,0,0,0">
                <w:txbxContent>
                  <w:p w:rsidR="00501E7B" w:rsidRDefault="00501E7B" w:rsidP="001D5AD2">
                    <w:pPr>
                      <w:spacing w:before="71"/>
                      <w:ind w:left="142" w:right="120" w:firstLine="13"/>
                      <w:jc w:val="center"/>
                      <w:rPr>
                        <w:b/>
                        <w:i/>
                        <w:sz w:val="20"/>
                      </w:rPr>
                    </w:pPr>
                    <w:r>
                      <w:rPr>
                        <w:b/>
                        <w:i/>
                        <w:sz w:val="20"/>
                      </w:rPr>
                      <w:t>НАПРАВЛЯЮЩИЙ РАСПРЕДЕЛИТЕЛЬ</w:t>
                    </w:r>
                  </w:p>
                  <w:p w:rsidR="00501E7B" w:rsidRDefault="00501E7B" w:rsidP="001D5AD2">
                    <w:pPr>
                      <w:ind w:left="142" w:right="120"/>
                      <w:jc w:val="center"/>
                      <w:rPr>
                        <w:b/>
                        <w:sz w:val="20"/>
                      </w:rPr>
                    </w:pPr>
                    <w:r>
                      <w:rPr>
                        <w:b/>
                        <w:sz w:val="20"/>
                      </w:rPr>
                      <w:t>ОПОРЫ-СТРЕЛА</w:t>
                    </w:r>
                  </w:p>
                </w:txbxContent>
              </v:textbox>
            </v:shape>
            <v:shape id="Text Box 66" o:spid="_x0000_s1981" type="#_x0000_t202" style="position:absolute;left:2826;top:1863;width:2589;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kma8YA&#10;AADdAAAADwAAAGRycy9kb3ducmV2LnhtbESP3WrCQBSE7wu+w3IE7+rGKLVEV/GHgiBY1LT08pg9&#10;JsHs2ZDdanx7Vyj0cpiZb5jpvDWVuFLjSssKBv0IBHFmdcm5gvT48foOwnlkjZVlUnAnB/NZ52WK&#10;ibY33tP14HMRIOwSVFB4XydSuqwgg65va+LgnW1j0AfZ5FI3eAtwU8k4it6kwZLDQoE1rQrKLodf&#10;o0DGn7tLNfzZ8tqny++v6JSWvFWq120XExCeWv8f/mtvtIJ4PBrD801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kma8YAAADdAAAADwAAAAAAAAAAAAAAAACYAgAAZHJz&#10;L2Rvd25yZXYueG1sUEsFBgAAAAAEAAQA9QAAAIsDAAAAAA==&#10;" fillcolor="white [3201]" strokecolor="black [3200]" strokeweight="2pt">
              <v:textbox inset="0,0,0,0">
                <w:txbxContent>
                  <w:p w:rsidR="00501E7B" w:rsidRDefault="00501E7B" w:rsidP="001D5AD2">
                    <w:pPr>
                      <w:spacing w:before="71"/>
                      <w:jc w:val="center"/>
                      <w:rPr>
                        <w:b/>
                        <w:i/>
                        <w:sz w:val="20"/>
                        <w:lang w:val="ru-RU"/>
                      </w:rPr>
                    </w:pPr>
                    <w:r>
                      <w:rPr>
                        <w:b/>
                        <w:i/>
                        <w:sz w:val="20"/>
                        <w:lang w:val="ru-RU"/>
                      </w:rPr>
                      <w:t>Р</w:t>
                    </w:r>
                    <w:r>
                      <w:rPr>
                        <w:b/>
                        <w:i/>
                        <w:sz w:val="20"/>
                      </w:rPr>
                      <w:t>АСПРЕДЕЛИТЕЛЬ</w:t>
                    </w:r>
                  </w:p>
                  <w:p w:rsidR="00501E7B" w:rsidRDefault="00501E7B" w:rsidP="001D5AD2">
                    <w:pPr>
                      <w:spacing w:before="71"/>
                      <w:jc w:val="center"/>
                      <w:rPr>
                        <w:b/>
                        <w:i/>
                        <w:sz w:val="20"/>
                      </w:rPr>
                    </w:pPr>
                    <w:r>
                      <w:rPr>
                        <w:b/>
                        <w:i/>
                        <w:sz w:val="20"/>
                      </w:rPr>
                      <w:t>ОПОР</w:t>
                    </w:r>
                  </w:p>
                </w:txbxContent>
              </v:textbox>
            </v:shape>
            <w10:wrap type="topAndBottom" anchorx="page"/>
          </v:group>
        </w:pict>
      </w:r>
    </w:p>
    <w:p w:rsidR="0052570F" w:rsidRDefault="0052570F" w:rsidP="001D5AD2">
      <w:pPr>
        <w:spacing w:before="1"/>
        <w:ind w:right="-1"/>
        <w:jc w:val="center"/>
        <w:rPr>
          <w:lang w:val="ru-RU"/>
        </w:rPr>
      </w:pPr>
    </w:p>
    <w:p w:rsidR="003A7C4A" w:rsidRDefault="001D5AD2" w:rsidP="001D5AD2">
      <w:pPr>
        <w:spacing w:before="1"/>
        <w:ind w:right="-1"/>
        <w:jc w:val="center"/>
        <w:rPr>
          <w:lang w:val="ru-RU"/>
        </w:rPr>
      </w:pPr>
      <w:r w:rsidRPr="001D5AD2">
        <w:rPr>
          <w:lang w:val="ru-RU"/>
        </w:rPr>
        <w:t>Фотография № 43. Пульт аварийного управления опорами</w:t>
      </w:r>
    </w:p>
    <w:p w:rsidR="006F4E2C" w:rsidRDefault="006F4E2C" w:rsidP="001D5AD2">
      <w:pPr>
        <w:spacing w:before="1"/>
        <w:ind w:right="-1"/>
        <w:jc w:val="center"/>
        <w:rPr>
          <w:lang w:val="ru-RU"/>
        </w:rPr>
      </w:pPr>
    </w:p>
    <w:p w:rsidR="006F4E2C" w:rsidRDefault="006F4E2C" w:rsidP="001D5AD2">
      <w:pPr>
        <w:spacing w:before="1"/>
        <w:ind w:right="-1"/>
        <w:jc w:val="center"/>
        <w:rPr>
          <w:lang w:val="ru-RU"/>
        </w:rPr>
      </w:pPr>
    </w:p>
    <w:p w:rsidR="006F4E2C" w:rsidRDefault="006F4E2C" w:rsidP="001D5AD2">
      <w:pPr>
        <w:spacing w:before="1"/>
        <w:ind w:right="-1"/>
        <w:jc w:val="center"/>
        <w:rPr>
          <w:lang w:val="ru-RU"/>
        </w:rPr>
      </w:pPr>
    </w:p>
    <w:p w:rsidR="006F4E2C" w:rsidRDefault="006F4E2C" w:rsidP="001D5AD2">
      <w:pPr>
        <w:spacing w:before="1"/>
        <w:ind w:right="-1"/>
        <w:jc w:val="center"/>
        <w:rPr>
          <w:lang w:val="ru-RU"/>
        </w:rPr>
      </w:pPr>
    </w:p>
    <w:p w:rsidR="006F4E2C" w:rsidRDefault="006F4E2C" w:rsidP="001D5AD2">
      <w:pPr>
        <w:spacing w:before="1"/>
        <w:ind w:right="-1"/>
        <w:jc w:val="center"/>
        <w:rPr>
          <w:lang w:val="ru-RU"/>
        </w:rPr>
      </w:pPr>
    </w:p>
    <w:p w:rsidR="006F4E2C" w:rsidRDefault="006F4E2C" w:rsidP="001D5AD2">
      <w:pPr>
        <w:spacing w:before="1"/>
        <w:ind w:right="-1"/>
        <w:jc w:val="center"/>
        <w:rPr>
          <w:lang w:val="ru-RU"/>
        </w:rPr>
      </w:pPr>
    </w:p>
    <w:p w:rsidR="006F4E2C" w:rsidRDefault="006F4E2C" w:rsidP="001D5AD2">
      <w:pPr>
        <w:spacing w:before="1"/>
        <w:ind w:right="-1"/>
        <w:jc w:val="center"/>
        <w:rPr>
          <w:lang w:val="ru-RU"/>
        </w:rPr>
      </w:pPr>
    </w:p>
    <w:p w:rsidR="006F4E2C" w:rsidRPr="006F4E2C" w:rsidRDefault="006F4E2C" w:rsidP="006F4E2C">
      <w:pPr>
        <w:pStyle w:val="ab"/>
        <w:numPr>
          <w:ilvl w:val="3"/>
          <w:numId w:val="5"/>
        </w:numPr>
        <w:spacing w:before="1"/>
        <w:ind w:left="1134" w:right="-1" w:firstLine="0"/>
        <w:outlineLvl w:val="3"/>
        <w:rPr>
          <w:b/>
          <w:sz w:val="20"/>
          <w:lang w:val="ru-RU"/>
        </w:rPr>
      </w:pPr>
      <w:bookmarkStart w:id="406" w:name="_Toc468721782"/>
      <w:r w:rsidRPr="006F4E2C">
        <w:rPr>
          <w:b/>
          <w:sz w:val="28"/>
          <w:lang w:val="ru-RU"/>
        </w:rPr>
        <w:t>Аварийное опускание люльки до уровня грунта</w:t>
      </w:r>
      <w:bookmarkEnd w:id="406"/>
    </w:p>
    <w:p w:rsidR="006F4E2C" w:rsidRDefault="006F4E2C" w:rsidP="00396244">
      <w:pPr>
        <w:spacing w:before="1"/>
        <w:ind w:right="-1"/>
        <w:contextualSpacing/>
        <w:rPr>
          <w:sz w:val="20"/>
          <w:lang w:val="ru-RU"/>
        </w:rPr>
      </w:pPr>
    </w:p>
    <w:p w:rsidR="00396244" w:rsidRDefault="006F4E2C" w:rsidP="00396244">
      <w:pPr>
        <w:tabs>
          <w:tab w:val="left" w:pos="-4111"/>
        </w:tabs>
        <w:spacing w:before="90"/>
        <w:ind w:right="-1" w:firstLine="567"/>
        <w:contextualSpacing/>
        <w:jc w:val="both"/>
        <w:rPr>
          <w:sz w:val="24"/>
          <w:szCs w:val="24"/>
          <w:lang w:val="ru-RU"/>
        </w:rPr>
      </w:pPr>
      <w:r w:rsidRPr="006F4E2C">
        <w:rPr>
          <w:sz w:val="24"/>
          <w:szCs w:val="24"/>
          <w:lang w:val="ru-RU"/>
        </w:rPr>
        <w:t xml:space="preserve">На колонне находится кассета гравитационного опускания люльки. Пультом следует пользоваться исключительно в </w:t>
      </w:r>
      <w:r w:rsidRPr="006F4E2C">
        <w:rPr>
          <w:b/>
          <w:sz w:val="24"/>
          <w:szCs w:val="24"/>
          <w:lang w:val="ru-RU"/>
        </w:rPr>
        <w:t>аварийных ситуациях</w:t>
      </w:r>
      <w:r w:rsidRPr="006F4E2C">
        <w:rPr>
          <w:sz w:val="24"/>
          <w:szCs w:val="24"/>
          <w:lang w:val="ru-RU"/>
        </w:rPr>
        <w:t>, например, потери питания, аварии насоса или двигателя шасси</w:t>
      </w:r>
    </w:p>
    <w:p w:rsidR="006F4E2C" w:rsidRPr="00396244" w:rsidRDefault="00396244" w:rsidP="00396244">
      <w:pPr>
        <w:tabs>
          <w:tab w:val="left" w:pos="-4111"/>
        </w:tabs>
        <w:spacing w:before="90"/>
        <w:ind w:right="-1" w:firstLine="567"/>
        <w:contextualSpacing/>
        <w:jc w:val="both"/>
        <w:rPr>
          <w:sz w:val="24"/>
          <w:szCs w:val="24"/>
          <w:lang w:val="ru-RU"/>
        </w:rPr>
      </w:pPr>
      <w:r>
        <w:rPr>
          <w:sz w:val="24"/>
          <w:szCs w:val="24"/>
          <w:lang w:val="ru-RU"/>
        </w:rPr>
        <w:t>Пульт составляет</w:t>
      </w:r>
      <w:r w:rsidR="006F4E2C" w:rsidRPr="00396244">
        <w:rPr>
          <w:sz w:val="24"/>
          <w:szCs w:val="24"/>
          <w:lang w:val="ru-RU"/>
        </w:rPr>
        <w:t>:</w:t>
      </w:r>
    </w:p>
    <w:p w:rsidR="00396244" w:rsidRDefault="006F4E2C" w:rsidP="00674515">
      <w:pPr>
        <w:pStyle w:val="ab"/>
        <w:numPr>
          <w:ilvl w:val="0"/>
          <w:numId w:val="36"/>
        </w:numPr>
        <w:ind w:left="0" w:right="-1" w:firstLine="426"/>
        <w:contextualSpacing/>
        <w:jc w:val="both"/>
        <w:rPr>
          <w:sz w:val="24"/>
          <w:szCs w:val="24"/>
          <w:lang w:val="ru-RU"/>
        </w:rPr>
      </w:pPr>
      <w:r w:rsidRPr="006F4E2C">
        <w:rPr>
          <w:sz w:val="24"/>
          <w:szCs w:val="24"/>
          <w:lang w:val="ru-RU"/>
        </w:rPr>
        <w:t xml:space="preserve">кнопка </w:t>
      </w:r>
      <w:r w:rsidRPr="006F4E2C">
        <w:rPr>
          <w:sz w:val="24"/>
          <w:szCs w:val="24"/>
        </w:rPr>
        <w:t>S</w:t>
      </w:r>
      <w:r w:rsidRPr="006F4E2C">
        <w:rPr>
          <w:sz w:val="24"/>
          <w:szCs w:val="24"/>
          <w:lang w:val="ru-RU"/>
        </w:rPr>
        <w:t xml:space="preserve">57, переключение которой вызывает </w:t>
      </w:r>
      <w:proofErr w:type="spellStart"/>
      <w:r w:rsidRPr="006F4E2C">
        <w:rPr>
          <w:sz w:val="24"/>
          <w:szCs w:val="24"/>
          <w:lang w:val="ru-RU"/>
        </w:rPr>
        <w:t>аварийныйсдвиг</w:t>
      </w:r>
      <w:proofErr w:type="spellEnd"/>
      <w:r w:rsidRPr="006F4E2C">
        <w:rPr>
          <w:sz w:val="24"/>
          <w:szCs w:val="24"/>
          <w:lang w:val="ru-RU"/>
        </w:rPr>
        <w:t xml:space="preserve"> телескопа (и обяз</w:t>
      </w:r>
      <w:r w:rsidR="00396244">
        <w:rPr>
          <w:sz w:val="24"/>
          <w:szCs w:val="24"/>
          <w:lang w:val="ru-RU"/>
        </w:rPr>
        <w:t>а</w:t>
      </w:r>
      <w:r w:rsidRPr="006F4E2C">
        <w:rPr>
          <w:sz w:val="24"/>
          <w:szCs w:val="24"/>
          <w:lang w:val="ru-RU"/>
        </w:rPr>
        <w:t>тельное движение</w:t>
      </w:r>
      <w:r w:rsidR="00396244">
        <w:rPr>
          <w:sz w:val="24"/>
          <w:szCs w:val="24"/>
          <w:lang w:val="ru-RU"/>
        </w:rPr>
        <w:t>,</w:t>
      </w:r>
      <w:r w:rsidRPr="006F4E2C">
        <w:rPr>
          <w:sz w:val="24"/>
          <w:szCs w:val="24"/>
          <w:lang w:val="ru-RU"/>
        </w:rPr>
        <w:t xml:space="preserve"> в случае выполнения аварийных движений). Во время сдвига телескопа </w:t>
      </w:r>
      <w:r w:rsidR="00396244">
        <w:rPr>
          <w:sz w:val="24"/>
          <w:szCs w:val="24"/>
          <w:lang w:val="ru-RU"/>
        </w:rPr>
        <w:t xml:space="preserve">необходимо </w:t>
      </w:r>
      <w:r w:rsidR="008C15A2">
        <w:rPr>
          <w:sz w:val="24"/>
          <w:szCs w:val="24"/>
          <w:lang w:val="ru-RU"/>
        </w:rPr>
        <w:t xml:space="preserve">сохранять </w:t>
      </w:r>
      <w:proofErr w:type="spellStart"/>
      <w:r w:rsidR="008C15A2">
        <w:rPr>
          <w:sz w:val="24"/>
          <w:szCs w:val="24"/>
          <w:lang w:val="ru-RU"/>
        </w:rPr>
        <w:t>особую</w:t>
      </w:r>
      <w:r w:rsidRPr="006F4E2C">
        <w:rPr>
          <w:sz w:val="24"/>
          <w:szCs w:val="24"/>
          <w:lang w:val="ru-RU"/>
        </w:rPr>
        <w:t>осторожность</w:t>
      </w:r>
      <w:proofErr w:type="spellEnd"/>
      <w:r w:rsidRPr="006F4E2C">
        <w:rPr>
          <w:sz w:val="24"/>
          <w:szCs w:val="24"/>
          <w:lang w:val="ru-RU"/>
        </w:rPr>
        <w:t>.</w:t>
      </w:r>
    </w:p>
    <w:p w:rsidR="006F4E2C" w:rsidRPr="00396244" w:rsidRDefault="00501E7B" w:rsidP="00674515">
      <w:pPr>
        <w:pStyle w:val="ab"/>
        <w:numPr>
          <w:ilvl w:val="0"/>
          <w:numId w:val="36"/>
        </w:numPr>
        <w:ind w:left="0" w:right="-1" w:firstLine="426"/>
        <w:contextualSpacing/>
        <w:jc w:val="both"/>
        <w:rPr>
          <w:sz w:val="24"/>
          <w:szCs w:val="24"/>
          <w:lang w:val="ru-RU"/>
        </w:rPr>
      </w:pPr>
      <w:r>
        <w:rPr>
          <w:noProof/>
          <w:lang w:val="ru-RU" w:eastAsia="ru-RU"/>
        </w:rPr>
        <w:pict>
          <v:group id="Группа 2780" o:spid="_x0000_s1982" style="position:absolute;left:0;text-align:left;margin-left:127.65pt;margin-top:62.65pt;width:390.2pt;height:53.4pt;z-index:251977728;mso-wrap-distance-left:0;mso-wrap-distance-right:0;mso-position-horizontal-relative:page" coordorigin="2592,249" coordsize="7804,10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08hAgBwAAiUAAAA4AAABkcnMvZTJvRG9jLnhtbOxca27jNhD+X6B3&#10;EPTfa1HW04izSPxYLLBtg2Z7AFqSLWElUaXk2GlRoECP0Iv0Br3C7o06Q0q2ZTtNYsWLGKsE61AS&#10;RQ9nPg7J+Th78XaVxMpdwPOIpQOVvNFUJUg95kfpfKD+8nHScVQlL2jq05ilwUC9D3L17eX3310s&#10;s36gs5DFfsAVaCTN+8tsoIZFkfW73dwLg4Tmb1gWpPBwxnhCC7jk867P6RJaT+KurmlWd8m4n3Hm&#10;BXkOd0fyoXop2p/NAq/4aTbLg0KJByrIVohPLj6n+Nm9vKD9OadZGHmlGPQIKRIapfCl66ZGtKDK&#10;gkd7TSWRx1nOZsUbjyVdNptFXiD6AL0h2k5v3nG2yERf5v3lPFurCVS7o6ejm/V+vLvhSuQPVN12&#10;QEEpTcBKn//+8ueXvz7/C7//KOIB6GmZzftQ/R3PbrMbLjsLxQ/M+5TD4+7uc7yey8rKdPkD86Fh&#10;uiiY0NNqxhNsAjSgrIQ57tfmCFaF4sFNwzVN0wChPHhm2Q4BAYW9vBCMiq/ppqurCjzVDbd6NC7f&#10;hu4Y8lWiWQ4+7dK+/Fohaina5UUWeX34V2oXSnvafRyF8Fax4IFaNpI8qY2E8k+LrANAyGgRTaM4&#10;Ku4FqEFDKFR6dxN5qGm8qBmKVIaCCvi9ik2wg1U9+RbFXgnrKCkbhjSdB1d5BiMCxim8X93inC3D&#10;gPo53kYt1VsRlzVJpnGUTaI4RvNhuewzDKodUB5QmwT8iHmLJEgLOYJ5EEP3WZqHUZarCu8HyTQA&#10;QPL3PhFYATx8yAv8OkSGGFW/686Vprn6dWdoasOOodnjzpVr2B1bG9uGZjhkSIZ/4NvE6C/yANRA&#10;41EWlbLC3T1pDw6h0tnIwSkGuXJHhSuReAKBBK4qEQFiqBKUNefez6BsqAflggeFF2JxBpor70Pl&#10;9QOh5o1m0QY5jLJHB45u24ByGAE9qxwBqCMcPZbZk/A3nTr6ARc8L94FLFGwAIoGMYWi6R3oWXas&#10;qoIipwzNLTpS9XPbFK7mjp2xY3QM3RqDKUajztVkaHSsCbHNUW80HI5IZYow8v0gxeaaW0IolsWR&#10;X4Ex5/PpMObSQhPxUw77fFOti4jYiFFZr/orgCaMgeovRwNYA90fzFB5hXa4ehqCcH465NtvQ5oF&#10;oHVstja2waFJJ/whSmFg69iFstIwveHl1dPAYZmle7R3wFE6VVc41LVf3ENGDCI8ERlxqiwBhQ7R&#10;NPHGlspxLGxZRhM/+5ahfZjuUl/gDB3SuCwXNIplGQSNUzT7a4PheoQ8CV1oTYkuLE2Zfy/MCrOS&#10;QNjXgxo4iG2o9RpBTZdQ62k7UHNc6YZaqMlVboO5p+aMzwtqMEltQ81oAjWbwPoFp7w9qJEWay85&#10;u56pWzPrWDNfBGuWWBzLdQ8ur5xTYc0lhtHOoNUysVqXVX/l+uzVzKBWHWpWA6j1zB6syg66tdar&#10;tV7NsetQs18Eante7URQa53a45vOV+PUIGS7vVYT0QMUDrapz92B9iycJg85Ncsy4XswstduDL7l&#10;jQHAYxtsYvPYGGy7bu10YGsd2/k4Noh2bWNNsglHYo1oPfRf4L70rxVba6F2RlBbMzQiiuuIzePR&#10;UIMg/+FJtI2tvSibcJ7xDqRAt6ZQpxFjYCNpius1U4ToNvGONWMg7r8gZdC6tTNya3XGwGnGGJTk&#10;1B5zWUGNPMJbtuzU7kGSfbr6fCkDt04ZOI0oA6tkp4henSGpaPJTTaGtWzsjt1ZnDJwXYQwOQK2l&#10;DNo4rlunDJwmlIFeMaFE18VcuVmunYyeak94POH8EO70XsMJD7dOGgCHcPxhop5JALqwNTgAthOx&#10;Bi3WzglrddpAHjo8MuSxhbXd9ZplQ3D3JLxBu2I7oxVbnTaARXwDx2ZpsP476NgsC85fngRsrWs7&#10;H9fmwJHW7QibPDV7pGvbEAcPxT0cXaC5DbF9iyclHa3OHLjNmIOeVjIHXy2c2zq2c3JsdeoAmITj&#10;p9GNYyPE3dmNlhFdOU23ju3bdGx17sBtwh0QraJED0TZTrQZbbcHZ7M9EJmfkhL9iHH+a7ZSgE7Y&#10;+LZbTK0rVnAfkx5FIpnMY/2ftMhyvYevygwdDPA8np9nWTJq0tN3CFXbMmHbgQfgXP2RI3DPSNCT&#10;+VFbRPYrzZh6OD3s2Yl7Mugp00Jdohvate52JpZjd4yJYXZcW3M6GnGvXUszXGM0qeciivMZjQ/g&#10;Ye6ba+rm0Qf3k6iAPPg4SiCzYJ0fR/sP5cGt1xgofnU2vvp76Ix8sZquRJo32ZxFkZlnCmeQAwoz&#10;NGTxQyFk/DdVWUJG/EDNf11QTGqO36eQ7QhViqrAq8K0KtDUg1cHaqEqsjgsZJr9IuPRPISW5UBL&#10;2RXkgM8ikWeKY0pKAbLjBSRYipLIdxf9KXPzMaF++1rU2vwPApf/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CLA7U7gAAAADAEAAA8AAABkcnMvZG93bnJldi54bWxMj01Lw0AQhu+C&#10;/2EZwZvdfBCVmE0pRT0VwVYQb9PsNAnNzobsNkn/vZuT3mZ4Xt55pljPphMjDa61rCBeRSCIK6tb&#10;rhV8Hd4enkE4j6yxs0wKruRgXd7eFJhrO/EnjXtfi1DCLkcFjfd9LqWrGjLoVrYnDuxkB4M+rEMt&#10;9YBTKDedTKLoURpsOVxosKdtQ9V5fzEK3iecNmn8Ou7Op+3155B9fO9iUur+bt68gPA0+78wLPpB&#10;HcrgdLQX1k50CpIsS0M0gGQZlkSUZk8gjoGlSQyyLOT/J8pfAAAA//8DAFBLAwQKAAAAAAAAACEA&#10;EorJ9JEIAACRCAAAFQAAAGRycy9tZWRpYS9pbWFnZTEuanBlZ//Y/+AAEEpGSUYAAQEBAGAAYAAA&#10;/9sAQwADAgIDAgIDAwMDBAMDBAUIBQUEBAUKBwcGCAwKDAwLCgsLDQ4SEA0OEQ4LCxAWEBETFBUV&#10;FQwPFxgWFBgSFBUU/9sAQwEDBAQFBAUJBQUJFA0LDRQUFBQUFBQUFBQUFBQUFBQUFBQUFBQUFBQU&#10;FBQUFBQUFBQUFBQUFBQUFBQUFBQUFBQU/8AAEQgAPgBE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koARuK5L4g+PrD4f6QLu63SzyuE&#10;gt0G55mP8KiumuriO0gkmk+WNBuY18/+Hppvi98S7vxC/wC80LSHa309D915P4pPwr53OcwlgqSh&#10;Q/iTdl+rPayzBxrynXr/AMOCu/N9I/Mu3P7SMvh69j/4SDQbjTLZtjOX+9Gp48z/AGlr23SdUt9a&#10;0+C8tXEkEybkevJvjB8Oo/F3heSOKIPeWu5ov9tf40/4EtcN+y18Q3067vPBOq3GXtjvs3k/5aRN&#10;93/4mvJybMK6rvB42V5PWLfXuvkdOOwtCpQWMwseVLSS7dn8z6hopKWvuD5wKKKKAGAUnIPHNL2x&#10;msTxb4ms/B/h+91a+k8u1tY2kY1lOcacOefQuEJVJxhBXb0SPLf2g/G12VsPBGhSY1jWX2O6dYIf&#10;4mrRn13wh+zv8Mf7U8SapHofhrS0iikvZ0Z1RnbYu7YC3LMPzri/gdpN14t1jU/iHrUf+l6u+yxS&#10;T/ljbL93/vque/4KP6U2ufsW/EeCD/WW8FreY/2Y7qFm/wDHa/OMLWhmeYvE1dtoryPrMz5cHSjl&#10;9L7Os33l1+7Y9P8AhZ+0r8L/AI939/pvgLxbZ+JL2whW4uIYIpU8tC2N3zoP4q8a+PnhC88AeJ7T&#10;xjocewwSedtj7j/lrH/7MtfKH/BFPTG/4TP4n6ww/cQ6fZ2n/Anlkf8A9p1+mnjnR7XxHodxZ3P3&#10;Zf8AVv8A3JP4a0z2MMPNVaUrTp6o4Mrr8k3Cqrwno15f8A1/hr43tPH3hHT9Ws5BIJY1LV1ZOB0r&#10;42+A/iyf4PfE+78G6l+40rUXaew3/wADfxx/8Br7HjfzY9y19rl+Np5hhoYin1X3PqjzMbhZYKu6&#10;Mvk+66MkopaK9M4hgA69K+aPjz4hn+Jnjiw+G+lzgWKn7Rq8qfwRD+GvYPi78QIfhr4F1LWpPnlj&#10;TZCn9+Q/dFfO/wAKPD91pWmXGt6i+/XNXf7XcTfxJnkLX5fx1xFDJsGqS1lPp5H3XD2D9nTnmc/s&#10;6Q/xd/8At09202KLSLK3s7SPyIYkSGNI/wCBVrjPjl4Yi+IXwc8Z+Gb/AFO30q11XS7iza+u5NkU&#10;G9flkk/3WpP7Uu/+fiSuN+MPgiX4ufDLxH4Nm1OSxj1i1+zfaPL83Z8ytu27h/dr8Iw3FtP29Pn5&#10;oK617eY6mCk+ZvU8z/YX+BOm/sy+HPF9nH430Xxte6tdW8zvoMm/yERWCq/zH+89fR0/iOe8+/8A&#10;c/uV8z/sp/sn2/7MC+IhB4jk8Qf215G7zLP7P5Hl+Z/tt/z0r6Z0TVLeyjkS5j+9/HXPn2dTzbN5&#10;0qOLvRdve5eW+nVBh8OqFBOcNex5L8dvB9xr2kQeJtF+TXtMk8+Hy/8Anov/AMWte7fs/fFO0+Kn&#10;gDT9Rjk/0pU8uaM/eRx1FcsXt5ruSP8A5drj5GT614v4a1mX9nb9oOOweTy/D3il3eNP4I7ocyf9&#10;9L81fp3h5n/vPAVXe7tfz/4JeZYf61hub7cFf1j/AMA+5KKhtrhLqCOWI7kdcg0V/QJ8CeS/tLfD&#10;XV/id8OJ7HQWj/tWCRbiCCZ9iTFf4C38Oa+R3+OHxg8GRppWo/DO8mubVPKaX7Ij78f7SPhq/RNm&#10;IBzyRUD2VtcHMkEcjDuyA183meQYHNainiFeVvwPqcBxDVwOEWElThOCba5lqn11Vj89Y/2mviX/&#10;AB/C+/8A/Bf/APbKnj/ae+IJ+/8ACzVP/Bf/APbK/QH+ybH/AJ84P+/Yo/smx/584P8Av2K8P/Uz&#10;Kf5fyO3/AFm/6hKf/k3+Z8Dx/tPeNv4/hXrH/gvT/wCO1cj/AGn/ABX/AB/CrXP/AAXp/wDF192D&#10;SLHP/HnB/wB+xSnSLEf8ucH/AH7FP/UjKf5X/XyMZcRr/oGh+P8AmfD9v+1D4gi+f/hVviNH/wCm&#10;dkn/AMXXKDSviB+0d8V/D+q3/hu58N6Jozu9rDd7ftE8rrjzJMfKqqtfoSNKscDNnBz/ANMxTktL&#10;e1JEUCR4/uIBXbl/CuXZdWjXop3W1/63OLEZ1OtScY0owut1e9uu9xuh2J03R7O1Zt5hiVCfoKKv&#10;UV9kfOH/2VBLAQItABQABgAIAAAAIQCKFT+YDAEAABUCAAATAAAAAAAAAAAAAAAAAAAAAABbQ29u&#10;dGVudF9UeXBlc10ueG1sUEsBAi0AFAAGAAgAAAAhADj9If/WAAAAlAEAAAsAAAAAAAAAAAAAAAAA&#10;PQEAAF9yZWxzLy5yZWxzUEsBAi0AFAAGAAgAAAAhAGi08hAgBwAAiUAAAA4AAAAAAAAAAAAAAAAA&#10;PAIAAGRycy9lMm9Eb2MueG1sUEsBAi0AFAAGAAgAAAAhAFhgsxu6AAAAIgEAABkAAAAAAAAAAAAA&#10;AAAAiAkAAGRycy9fcmVscy9lMm9Eb2MueG1sLnJlbHNQSwECLQAUAAYACAAAACEAIsDtTuAAAAAM&#10;AQAADwAAAAAAAAAAAAAAAAB5CgAAZHJzL2Rvd25yZXYueG1sUEsBAi0ACgAAAAAAAAAhABKKyfSR&#10;CAAAkQgAABUAAAAAAAAAAAAAAAAAhgsAAGRycy9tZWRpYS9pbWFnZTEuanBlZ1BLBQYAAAAABgAG&#10;AH0BAABKFAAAAAA=&#10;">
            <v:shape id="Picture 71" o:spid="_x0000_s1983" type="#_x0000_t75" style="position:absolute;left:2774;top:369;width:653;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jXTFAAAA3QAAAA8AAABkcnMvZG93bnJldi54bWxEj0FrwkAUhO9C/8PyhN50Ewsq0TXYloqX&#10;HJKWnp/Z1yQ0+zbNrhr99a4g9DjMzDfMOh1MK07Uu8aygngagSAurW64UvD1+TFZgnAeWWNrmRRc&#10;yEG6eRqtMdH2zDmdCl+JAGGXoILa+y6R0pU1GXRT2xEH78f2Bn2QfSV1j+cAN62cRdFcGmw4LNTY&#10;0VtN5W9xNArcu/5rsteXwu+yfXtFbfLj4Vup5/GwXYHwNPj/8KO91wpmi2UM9zfhCcjN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Y10xQAAAN0AAAAPAAAAAAAAAAAAAAAA&#10;AJ8CAABkcnMvZG93bnJldi54bWxQSwUGAAAAAAQABAD3AAAAkQMAAAAA&#10;">
              <v:imagedata r:id="rId15" o:title=""/>
            </v:shape>
            <v:line id="Line 72" o:spid="_x0000_s1984" style="position:absolute;visibility:visible;mso-wrap-style:square" from="2652,279" to="265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NhMQAAADdAAAADwAAAGRycy9kb3ducmV2LnhtbESPQWsCMRSE7wX/Q3iCt5p1hVZWo2hB&#10;8NCLWxGPj+S5u7h5WZJUV399UxA8DjPzDbNY9bYVV/KhcaxgMs5AEGtnGq4UHH627zMQISIbbB2T&#10;gjsFWC0HbwssjLvxnq5lrESCcChQQR1jV0gZdE0Ww9h1xMk7O28xJukraTzeEty2Ms+yD2mx4bRQ&#10;Y0dfNelL+WsVlDt9do+pvxxPm2+tt+j32HilRsN+PQcRqY+v8LO9Mwryz1kO/2/SE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eQ2ExAAAAN0AAAAPAAAAAAAAAAAA&#10;AAAAAKECAABkcnMvZG93bnJldi54bWxQSwUGAAAAAAQABAD5AAAAkgMAAAAA&#10;" strokeweight="3pt"/>
            <v:line id="Line 73" o:spid="_x0000_s1985" style="position:absolute;visibility:visible;mso-wrap-style:square" from="2622,309" to="271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WoH8UAAADdAAAADwAAAGRycy9kb3ducmV2LnhtbESPwWrDMBBE74X+g9hCbo3cBFLjRglt&#10;IeBDLnZD6HGRNraJtTKS4rj9+ihQ6HGYmTfMejvZXozkQ+dYwcs8A0Gsnem4UXD42j3nIEJENtg7&#10;JgU/FGC7eXxYY2HclSsa69iIBOFQoII2xqGQMuiWLIa5G4iTd3LeYkzSN9J4vCa47eUiy1bSYsdp&#10;ocWBPlvS5/piFdSlPrnfpT8fvz/2Wu/QV9h5pWZP0/sbiEhT/A//tUujYPGaL+H+Jj0Bu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WoH8UAAADdAAAADwAAAAAAAAAA&#10;AAAAAAChAgAAZHJzL2Rvd25yZXYueG1sUEsFBgAAAAAEAAQA+QAAAJMDAAAAAA==&#10;" strokeweight="3pt"/>
            <v:line id="Line 74" o:spid="_x0000_s1986" style="position:absolute;visibility:visible;mso-wrap-style:square" from="2711,309" to="35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wwa8UAAADdAAAADwAAAGRycy9kb3ducmV2LnhtbESPQWsCMRSE7wX/Q3gFbzVblSrbjWIF&#10;wYMXt0V6fCTP3WU3L0uS6uqvN4VCj8PMfMMU68F24kI+NI4VvE4yEMTamYYrBV+fu5cliBCRDXaO&#10;ScGNAqxXo6cCc+OufKRLGSuRIBxyVFDH2OdSBl2TxTBxPXHyzs5bjEn6ShqP1wS3nZxm2Zu02HBa&#10;qLGnbU26LX+sgnKvz+4+8+3p++Og9Q79ERuv1Ph52LyDiDTE//Bfe28UTBfLOfy+S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Nwwa8UAAADdAAAADwAAAAAAAAAA&#10;AAAAAAChAgAAZHJzL2Rvd25yZXYueG1sUEsFBgAAAAAEAAQA+QAAAJMDAAAAAA==&#10;" strokeweight="3pt"/>
            <v:line id="Line 75" o:spid="_x0000_s1987" style="position:absolute;visibility:visible;mso-wrap-style:square" from="2711,361" to="353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ZFPscAAADdAAAADwAAAGRycy9kb3ducmV2LnhtbESPT2vCQBTE74V+h+UVequbKlGJriKF&#10;gnjS1L+31+xrEpp9u2S3Jv32bkHocZiZ3zDzZW8acaXW15YVvA4SEMSF1TWXCvYf7y9TED4ga2ws&#10;k4Jf8rBcPD7MMdO24x1d81CKCGGfoYIqBJdJ6YuKDPqBdcTR+7KtwRBlW0rdYhfhppHDJBlLgzXH&#10;hQodvVVUfOc/RsHnmbrD7rhKT5M03x+2I3e8bJxSz0/9agYiUB/+w/f2WisYTqYp/L2JT0A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JkU+xwAAAN0AAAAPAAAAAAAA&#10;AAAAAAAAAKECAABkcnMvZG93bnJldi54bWxQSwUGAAAAAAQABAD5AAAAlQMAAAAA&#10;" strokeweight=".72pt"/>
            <v:line id="Line 76" o:spid="_x0000_s1988" style="position:absolute;visibility:visible;mso-wrap-style:square" from="3530,309" to="361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ILh8MAAADdAAAADwAAAGRycy9kb3ducmV2LnhtbESPQYvCMBSE74L/ITzBm6ar4Eo1yioI&#10;HvZid1k8PpJnW2xeShK17q83guBxmJlvmOW6s424kg+1YwUf4wwEsXam5lLB789uNAcRIrLBxjEp&#10;uFOA9arfW2Ju3I0PdC1iKRKEQ44KqhjbXMqgK7IYxq4lTt7JeYsxSV9K4/GW4LaRkyybSYs1p4UK&#10;W9pWpM/FxSoo9vrk/qf+/HfcfGu9Q3/A2is1HHRfCxCRuvgOv9p7o2DyOZ/B8016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CC4fDAAAA3QAAAA8AAAAAAAAAAAAA&#10;AAAAoQIAAGRycy9kb3ducmV2LnhtbFBLBQYAAAAABAAEAPkAAACRAwAAAAA=&#10;" strokeweight="3pt"/>
            <v:line id="Line 77" o:spid="_x0000_s1989" style="position:absolute;visibility:visible;mso-wrap-style:square" from="3530,361" to="361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h+0scAAADdAAAADwAAAGRycy9kb3ducmV2LnhtbESPT2vCQBTE70K/w/IKvemmFo1EVxFB&#10;KD3V1L+31+xrEpp9u2S3Jv32bkHocZiZ3zCLVW8acaXW15YVPI8SEMSF1TWXCvYf2+EMhA/IGhvL&#10;pOCXPKyWD4MFZtp2vKNrHkoRIewzVFCF4DIpfVGRQT+yjjh6X7Y1GKJsS6lb7CLcNHKcJFNpsOa4&#10;UKGjTUXFd/5jFHyeqTvsjuvJKZ3k+8P7izte3pxST4/9eg4iUB/+w/f2q1YwTmcp/L2JT0A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uH7SxwAAAN0AAAAPAAAAAAAA&#10;AAAAAAAAAKECAABkcnMvZG93bnJldi54bWxQSwUGAAAAAAQABAD5AAAAlQMAAAAA&#10;" strokeweight=".72pt"/>
            <v:line id="Line 78" o:spid="_x0000_s1990" style="position:absolute;visibility:visible;mso-wrap-style:square" from="3619,309" to="1027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E6bsIAAADdAAAADwAAAGRycy9kb3ducmV2LnhtbERPPWvDMBDdA/0P4grdYjkupMaNYtKC&#10;IUOXuKV0PKSLbWKdjKQmbn99NAQyPt73pp7tKM7kw+BYwSrLQRBrZwbuFHx9NssSRIjIBkfHpOCP&#10;AtTbh8UGK+MufKBzGzuRQjhUqKCPcaqkDLoniyFzE3Hijs5bjAn6ThqPlxRuR1nk+VpaHDg19DjR&#10;e0/61P5aBe1eH93/sz99/7x9aN2gP+DglXp6nHevICLN8S6+ufdGQfFSprnpTXoC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E6bsIAAADdAAAADwAAAAAAAAAAAAAA&#10;AAChAgAAZHJzL2Rvd25yZXYueG1sUEsFBgAAAAAEAAQA+QAAAJADAAAAAA==&#10;" strokeweight="3pt"/>
            <v:line id="Line 79" o:spid="_x0000_s1991" style="position:absolute;visibility:visible;mso-wrap-style:square" from="3619,361" to="1027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tPO8gAAADdAAAADwAAAGRycy9kb3ducmV2LnhtbESPT2vCQBTE74LfYXmCN93UYrWpq0ih&#10;IJ5q/NP29pp9TUKzb5fsatJv3xUEj8PM/IZZrDpTiws1vrKs4GGcgCDOra64UHDYv43mIHxA1lhb&#10;JgV/5GG17PcWmGrb8o4uWShEhLBPUUEZgkul9HlJBv3YOuLo/djGYIiyKaRusI1wU8tJkjxJgxXH&#10;hRIdvZaU/2Zno+D7k9rj7rSefsym2eH4/uhOX1un1HDQrV9ABOrCPXxrb7SCyWz+DNc38QnI5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WtPO8gAAADdAAAADwAAAAAA&#10;AAAAAAAAAAChAgAAZHJzL2Rvd25yZXYueG1sUEsFBgAAAAAEAAQA+QAAAJYDAAAAAA==&#10;" strokeweight=".72pt"/>
            <v:line id="Line 80" o:spid="_x0000_s1992" style="position:absolute;visibility:visible;mso-wrap-style:square" from="10358,279" to="1035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hwe8QAAADdAAAADwAAAGRycy9kb3ducmV2LnhtbERPy2rCQBTdF/oPwy10Vyda1BodRYRC&#10;6UpTn7tr5poEM3eGzNTEv3cWhS4P5z1bdKYWN2p8ZVlBv5eAIM6trrhQsP35fPsA4QOyxtoyKbiT&#10;h8X8+WmGqbYtb+iWhULEEPYpKihDcKmUPi/JoO9ZRxy5i20MhgibQuoG2xhuajlIkpE0WHFsKNHR&#10;qqT8mv0aBecjtbvNfjk8jIfZdrd+d/vTt1Pq9aVbTkEE6sK/+M/9pRUMxpO4P76JT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iHB7xAAAAN0AAAAPAAAAAAAAAAAA&#10;AAAAAKECAABkcnMvZG93bnJldi54bWxQSwUGAAAAAAQABAD5AAAAkgMAAAAA&#10;" strokeweight=".72pt"/>
            <v:line id="Line 81" o:spid="_x0000_s1993" style="position:absolute;visibility:visible;mso-wrap-style:square" from="10277,309" to="1036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IFLsUAAADdAAAADwAAAGRycy9kb3ducmV2LnhtbESPQWvCQBSE70L/w/IKvZmNKWibukpb&#10;EDx4MUrp8bH7TILZt2F3G1N/vVsoeBxm5htmuR5tJwbyoXWsYJblIIi1My3XCo6HzfQFRIjIBjvH&#10;pOCXAqxXD5MllsZdeE9DFWuRIBxKVNDE2JdSBt2QxZC5njh5J+ctxiR9LY3HS4LbThZ5PpcWW04L&#10;Dfb02ZA+Vz9WQbXVJ3d99uev74+d1hv0e2y9Uk+P4/sbiEhjvIf/21ujoFi8zuDvTXo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XIFLsUAAADdAAAADwAAAAAAAAAA&#10;AAAAAAChAgAAZHJzL2Rvd25yZXYueG1sUEsFBgAAAAAEAAQA+QAAAJMDAAAAAA==&#10;" strokeweight="3pt"/>
            <v:line id="Line 82" o:spid="_x0000_s1994" style="position:absolute;visibility:visible;mso-wrap-style:square" from="2704,354" to="270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ZLl8cAAADdAAAADwAAAGRycy9kb3ducmV2LnhtbESPQWvCQBSE70L/w/IKvemmKWpNXUUK&#10;heJJU7X29pp9TUKzb5fs1sR/7wpCj8PMfMPMl71pxIlaX1tW8DhKQBAXVtdcKth9vA2fQfiArLGx&#10;TArO5GG5uBvMMdO24y2d8lCKCGGfoYIqBJdJ6YuKDPqRdcTR+7GtwRBlW0rdYhfhppFpkkykwZrj&#10;QoWOXisqfvM/o+D7SN1+e1iNP6fjfLffPLnD19op9XDfr15ABOrDf/jWftcK0uksheub+ATk4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FkuXxwAAAN0AAAAPAAAAAAAA&#10;AAAAAAAAAKECAABkcnMvZG93bnJldi54bWxQSwUGAAAAAAQABAD5AAAAlQMAAAAA&#10;" strokeweight=".72pt"/>
            <v:line id="Line 83" o:spid="_x0000_s1995" style="position:absolute;visibility:visible;mso-wrap-style:square" from="2652,369" to="2652,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w+wsUAAADdAAAADwAAAGRycy9kb3ducmV2LnhtbESPQWsCMRSE70L/Q3iF3jTrCtquxqUt&#10;CB68uC2lx0fy3F3cvCxJqlt/vREEj8PMfMOsysF24kQ+tI4VTCcZCGLtTMu1gu+vzfgVRIjIBjvH&#10;pOCfApTrp9EKC+POvKdTFWuRIBwKVNDE2BdSBt2QxTBxPXHyDs5bjEn6WhqP5wS3ncyzbC4ttpwW&#10;GuzpsyF9rP6sgmqrD+4y88ef34+d1hv0e2y9Ui/Pw/sSRKQhPsL39tYoyBdvM7i9SU9Ar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w+wsUAAADdAAAADwAAAAAAAAAA&#10;AAAAAAChAgAAZHJzL2Rvd25yZXYueG1sUEsFBgAAAAAEAAQA+QAAAJMDAAAAAA==&#10;" strokeweight="3pt"/>
            <v:line id="Line 84" o:spid="_x0000_s1996" style="position:absolute;visibility:visible;mso-wrap-style:square" from="2622,1280" to="2711,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N2eMgAAADdAAAADwAAAGRycy9kb3ducmV2LnhtbESPQWvCQBSE7wX/w/KE3upGW2sbXUWE&#10;QvGkqdr29sw+k2D27ZLdmvjvu0Khx2FmvmFmi87U4kKNrywrGA4SEMS51RUXCnYfbw8vIHxA1lhb&#10;JgVX8rCY9+5mmGrb8pYuWShEhLBPUUEZgkul9HlJBv3AOuLonWxjMETZFFI32Ea4qeUoSZ6lwYrj&#10;QomOViXl5+zHKDh+UbvfHpbjz8k42+03j+7wvXZK3fe75RREoC78h//a71rBaPL6BLc38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rN2eMgAAADdAAAADwAAAAAA&#10;AAAAAAAAAAChAgAAZHJzL2Rvd25yZXYueG1sUEsFBgAAAAAEAAQA+QAAAJYDAAAAAA==&#10;" strokeweight=".72pt"/>
            <v:line id="Line 85" o:spid="_x0000_s1997" style="position:absolute;visibility:visible;mso-wrap-style:square" from="2711,1280" to="3530,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T48cAAADdAAAADwAAAGRycy9kb3ducmV2LnhtbESPQWvCQBSE70L/w/IKvemmlmhNXUUK&#10;heJJU7X29pp9TUKzb5fs1sR/7wpCj8PMfMPMl71pxIlaX1tW8DhKQBAXVtdcKth9vA2fQfiArLGx&#10;TArO5GG5uBvMMdO24y2d8lCKCGGfoYIqBJdJ6YuKDPqRdcTR+7GtwRBlW0rdYhfhppHjJJlIgzXH&#10;hQodvVZU/OZ/RsH3kbr99rBKP6dpvttvntzha+2UerjvVy8gAvXhP3xrv2sF4+ksheub+ATk4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9PjxwAAAN0AAAAPAAAAAAAA&#10;AAAAAAAAAKECAABkcnMvZG93bnJldi54bWxQSwUGAAAAAAQABAD5AAAAlQMAAAAA&#10;" strokeweight=".72pt"/>
            <v:line id="Line 86" o:spid="_x0000_s1998" style="position:absolute;visibility:visible;mso-wrap-style:square" from="2711,1228" to="3530,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udWsQAAADdAAAADwAAAGRycy9kb3ducmV2LnhtbESPQWsCMRSE74X+h/AK3rrZKqjdGkUL&#10;ggcvbov0+Eieu4ublyVJdfXXG0HwOMzMN8xs0dtWnMiHxrGCjywHQaydabhS8Puzfp+CCBHZYOuY&#10;FFwowGL++jLDwrgz7+hUxkokCIcCFdQxdoWUQddkMWSuI07ewXmLMUlfSePxnOC2lcM8H0uLDaeF&#10;Gjv6rkkfy3+roNzog7uO/HH/t9pqvUa/w8YrNXjrl18gIvXxGX60N0bBcPI5hvub9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m51axAAAAN0AAAAPAAAAAAAAAAAA&#10;AAAAAKECAABkcnMvZG93bnJldi54bWxQSwUGAAAAAAQABAD5AAAAkgMAAAAA&#10;" strokeweight="3pt"/>
            <v:line id="Line 87" o:spid="_x0000_s1999" style="position:absolute;visibility:visible;mso-wrap-style:square" from="3516,1228" to="3605,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c4wcQAAADdAAAADwAAAGRycy9kb3ducmV2LnhtbESPQWsCMRSE70L/Q3gFb262Cmq3RtGC&#10;4KEXt0V6fCTP3cXNy5KkuvrrG0HwOMzMN8xi1dtWnMmHxrGCtywHQaydabhS8PO9Hc1BhIhssHVM&#10;Cq4UYLV8GSywMO7CezqXsRIJwqFABXWMXSFl0DVZDJnriJN3dN5iTNJX0ni8JLht5TjPp9Jiw2mh&#10;xo4+a9Kn8s8qKHf66G4Tfzr8br603qLfY+OVGr726w8Qkfr4DD/aO6NgPHufwf1Neg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1zjBxAAAAN0AAAAPAAAAAAAAAAAA&#10;AAAAAKECAABkcnMvZG93bnJldi54bWxQSwUGAAAAAAQABAD5AAAAkgMAAAAA&#10;" strokeweight="3pt"/>
            <v:line id="Line 88" o:spid="_x0000_s2000" style="position:absolute;visibility:visible;mso-wrap-style:square" from="3516,1280" to="10277,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8fcQAAADdAAAADwAAAGRycy9kb3ducmV2LnhtbERPy2rCQBTdF/oPwy10Vyda1BodRYRC&#10;6UpTn7tr5poEM3eGzNTEv3cWhS4P5z1bdKYWN2p8ZVlBv5eAIM6trrhQsP35fPsA4QOyxtoyKbiT&#10;h8X8+WmGqbYtb+iWhULEEPYpKihDcKmUPi/JoO9ZRxy5i20MhgibQuoG2xhuajlIkpE0WHFsKNHR&#10;qqT8mv0aBecjtbvNfjk8jIfZdrd+d/vTt1Pq9aVbTkEE6sK/+M/9pRUMxpM4N76JT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nx9xAAAAN0AAAAPAAAAAAAAAAAA&#10;AAAAAKECAABkcnMvZG93bnJldi54bWxQSwUGAAAAAAQABAD5AAAAkgMAAAAA&#10;" strokeweight=".72pt"/>
            <v:line id="Line 89" o:spid="_x0000_s2001" style="position:absolute;visibility:visible;mso-wrap-style:square" from="3605,1228" to="10277,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QJKMUAAADdAAAADwAAAGRycy9kb3ducmV2LnhtbESPQWsCMRSE7wX/Q3gFbzVbBavbjWIF&#10;wYMXt0V6fCTP3WU3L0uS6uqvN4VCj8PMfMMU68F24kI+NI4VvE4yEMTamYYrBV+fu5cFiBCRDXaO&#10;ScGNAqxXo6cCc+OufKRLGSuRIBxyVFDH2OdSBl2TxTBxPXHyzs5bjEn6ShqP1wS3nZxm2VxabDgt&#10;1NjTtibdlj9WQbnXZ3ef+fb0/XHQeof+iI1Xavw8bN5BRBrif/ivvTcKpm/LJfy+S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QJKMUAAADdAAAADwAAAAAAAAAA&#10;AAAAAAChAgAAZHJzL2Rvd25yZXYueG1sUEsFBgAAAAAEAAQA+QAAAJMDAAAAAA==&#10;" strokeweight="3pt"/>
            <v:line id="Line 90" o:spid="_x0000_s2002" style="position:absolute;visibility:visible;mso-wrap-style:square" from="10358,369" to="10358,1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ZxqsQAAADdAAAADwAAAGRycy9kb3ducmV2LnhtbERPy2rCQBTdF/yH4Qru6kSLD6KjSKFQ&#10;uqrx0bq7zdwmwcydITOa+PfOQnB5OO/lujO1uFLjK8sKRsMEBHFudcWFgv3u43UOwgdkjbVlUnAj&#10;D+tV72WJqbYtb+mahULEEPYpKihDcKmUPi/JoB9aRxy5f9sYDBE2hdQNtjHc1HKcJFNpsOLYUKKj&#10;95Lyc3YxCv5+qT1sj5vJz2yS7Q/fb+54+nJKDfrdZgEiUBee4of7UysYz5O4P76JT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NnGqxAAAAN0AAAAPAAAAAAAAAAAA&#10;AAAAAKECAABkcnMvZG93bnJldi54bWxQSwUGAAAAAAQABAD5AAAAkgMAAAAA&#10;" strokeweight=".72pt"/>
            <v:line id="Line 91" o:spid="_x0000_s2003" style="position:absolute;visibility:visible;mso-wrap-style:square" from="10307,354" to="1030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wE/8QAAADdAAAADwAAAGRycy9kb3ducmV2LnhtbESPT2sCMRTE74V+h/AKvdWsFopsN4oW&#10;hD142W2RHh/J2z+4eVmSVFc/vSkIHoeZ+Q1TrCc7iBP50DtWMJ9lIIi1Mz23Cn6+d29LECEiGxwc&#10;k4ILBVivnp8KzI07c0WnOrYiQTjkqKCLccylDLoji2HmRuLkNc5bjEn6VhqP5wS3g1xk2Ye02HNa&#10;6HCkr470sf6zCupSN+767o+H3+1e6x36Cnuv1OvLtPkEEWmKj/C9XRoFi2U2h/836Qn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zAT/xAAAAN0AAAAPAAAAAAAAAAAA&#10;AAAAAKECAABkcnMvZG93bnJldi54bWxQSwUGAAAAAAQABAD5AAAAkgMAAAAA&#10;" strokeweight="3pt"/>
            <v:line id="Line 92" o:spid="_x0000_s2004" style="position:absolute;visibility:visible;mso-wrap-style:square" from="10358,1198" to="10358,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hKRscAAADdAAAADwAAAGRycy9kb3ducmV2LnhtbESPT2vCQBTE74LfYXlCb7ppiq2kriJC&#10;ofSk8U/b22v2NQlm3y7ZrYnf3hUKHoeZ+Q0zX/amEWdqfW1ZweMkAUFcWF1zqWC/exvPQPiArLGx&#10;TAou5GG5GA7mmGnb8ZbOeShFhLDPUEEVgsuk9EVFBv3EOuLo/drWYIiyLaVusYtw08g0SZ6lwZrj&#10;QoWO1hUVp/zPKPj5ou6wPa6mny/TfH/YPLnj94dT6mHUr15BBOrDPfzfftcK0lmSwu1NfAJyc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qEpGxwAAAN0AAAAPAAAAAAAA&#10;AAAAAAAAAKECAABkcnMvZG93bnJldi54bWxQSwUGAAAAAAQABAD5AAAAlQMAAAAA&#10;" strokeweight=".72pt"/>
            <v:line id="Line 93" o:spid="_x0000_s2005" style="position:absolute;visibility:visible;mso-wrap-style:square" from="10277,1280" to="10366,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v3cYAAADdAAAADwAAAGRycy9kb3ducmV2LnhtbESPT2vCQBTE7wW/w/KE3upGxVaiq0ih&#10;UHrS+P/2mn1Ngtm3S3Zr4rd3hUKPw8z8hpkvO1OLKzW+sqxgOEhAEOdWV1wo2G0/XqYgfEDWWFsm&#10;BTfysFz0nuaYatvyhq5ZKESEsE9RQRmCS6X0eUkG/cA64uj92MZgiLIppG6wjXBTy1GSvEqDFceF&#10;Eh29l5Rfsl+j4PtE7X5zWE2Ob5Nst1+P3eH85ZR67nerGYhAXfgP/7U/tYLRNBnD4018AnJ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793GAAAA3QAAAA8AAAAAAAAA&#10;AAAAAAAAoQIAAGRycy9kb3ducmV2LnhtbFBLBQYAAAAABAAEAPkAAACUAwAAAAA=&#10;" strokeweight=".72pt"/>
            <v:shape id="Text Box 94" o:spid="_x0000_s2006" type="#_x0000_t202" style="position:absolute;left:2666;top:324;width:7655;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dDmcUA&#10;AADdAAAADwAAAGRycy9kb3ducmV2LnhtbESPQWsCMRSE70L/Q3gFb5pUROzWKFIqCIK4bg89vm6e&#10;u8HNy3YTdf33plDocZiZb5jFqneNuFIXrGcNL2MFgrj0xnKl4bPYjOYgQkQ22HgmDXcKsFo+DRaY&#10;GX/jnK7HWIkE4ZChhjrGNpMylDU5DGPfEifv5DuHMcmukqbDW4K7Rk6UmkmHltNCjS2911Sejxen&#10;Yf3F+Yf92X8f8lNui+JV8W521nr43K/fQETq43/4r701GiZzNYXfN+k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10OZxQAAAN0AAAAPAAAAAAAAAAAAAAAAAJgCAABkcnMv&#10;ZG93bnJldi54bWxQSwUGAAAAAAQABAD1AAAAigMAAAAA&#10;" filled="f" stroked="f">
              <v:textbox inset="0,0,0,0">
                <w:txbxContent>
                  <w:p w:rsidR="00501E7B" w:rsidRPr="00FD76FD" w:rsidRDefault="00501E7B" w:rsidP="008C15A2">
                    <w:pPr>
                      <w:spacing w:before="42"/>
                      <w:ind w:left="971" w:right="105" w:firstLine="447"/>
                      <w:jc w:val="both"/>
                      <w:rPr>
                        <w:sz w:val="24"/>
                        <w:lang w:val="ru-RU"/>
                      </w:rPr>
                    </w:pPr>
                    <w:r w:rsidRPr="00FD76FD">
                      <w:rPr>
                        <w:sz w:val="24"/>
                        <w:lang w:val="ru-RU"/>
                      </w:rPr>
                      <w:t>Несоблюдение горизонтальности пола люльки во время аварийных д</w:t>
                    </w:r>
                    <w:r>
                      <w:rPr>
                        <w:sz w:val="24"/>
                        <w:lang w:val="ru-RU"/>
                      </w:rPr>
                      <w:t>в</w:t>
                    </w:r>
                    <w:r w:rsidRPr="00FD76FD">
                      <w:rPr>
                        <w:sz w:val="24"/>
                        <w:lang w:val="ru-RU"/>
                      </w:rPr>
                      <w:t>ижений угр</w:t>
                    </w:r>
                    <w:r>
                      <w:rPr>
                        <w:sz w:val="24"/>
                        <w:lang w:val="ru-RU"/>
                      </w:rPr>
                      <w:t xml:space="preserve">ожает выпадением людей </w:t>
                    </w:r>
                    <w:r w:rsidRPr="00FD76FD">
                      <w:rPr>
                        <w:sz w:val="24"/>
                        <w:lang w:val="ru-RU"/>
                      </w:rPr>
                      <w:t>и предметов из люльки.</w:t>
                    </w:r>
                  </w:p>
                </w:txbxContent>
              </v:textbox>
            </v:shape>
            <w10:wrap type="topAndBottom" anchorx="page"/>
          </v:group>
        </w:pict>
      </w:r>
      <w:r w:rsidR="006F4E2C" w:rsidRPr="00396244">
        <w:rPr>
          <w:sz w:val="24"/>
          <w:szCs w:val="24"/>
          <w:lang w:val="ru-RU"/>
        </w:rPr>
        <w:t xml:space="preserve">кнопка </w:t>
      </w:r>
      <w:r w:rsidR="006F4E2C" w:rsidRPr="00396244">
        <w:rPr>
          <w:sz w:val="24"/>
          <w:szCs w:val="24"/>
        </w:rPr>
        <w:t>S</w:t>
      </w:r>
      <w:r w:rsidR="006F4E2C" w:rsidRPr="00396244">
        <w:rPr>
          <w:sz w:val="24"/>
          <w:szCs w:val="24"/>
          <w:lang w:val="ru-RU"/>
        </w:rPr>
        <w:t>84, переключение которой вызывает аварийное опускание маневровой стрелы</w:t>
      </w:r>
      <w:r w:rsidR="008C15A2">
        <w:rPr>
          <w:sz w:val="24"/>
          <w:szCs w:val="24"/>
          <w:lang w:val="ru-RU"/>
        </w:rPr>
        <w:t xml:space="preserve">. </w:t>
      </w:r>
      <w:r w:rsidR="00396244">
        <w:rPr>
          <w:sz w:val="24"/>
          <w:szCs w:val="24"/>
          <w:lang w:val="ru-RU"/>
        </w:rPr>
        <w:t>В</w:t>
      </w:r>
      <w:r w:rsidR="006F4E2C" w:rsidRPr="00396244">
        <w:rPr>
          <w:sz w:val="24"/>
          <w:szCs w:val="24"/>
          <w:lang w:val="ru-RU"/>
        </w:rPr>
        <w:t>о время сдвига телескопа</w:t>
      </w:r>
      <w:r w:rsidR="00396244">
        <w:rPr>
          <w:sz w:val="24"/>
          <w:szCs w:val="24"/>
          <w:lang w:val="ru-RU"/>
        </w:rPr>
        <w:t xml:space="preserve"> необходимо </w:t>
      </w:r>
      <w:r w:rsidR="006F4E2C" w:rsidRPr="00396244">
        <w:rPr>
          <w:sz w:val="24"/>
          <w:szCs w:val="24"/>
          <w:lang w:val="ru-RU"/>
        </w:rPr>
        <w:t>сохранять особую осторожность. Движение допускается только после проведения полного сдвига телескопа в транспортное положение. Во время движения уделять</w:t>
      </w:r>
      <w:r w:rsidR="008C15A2">
        <w:rPr>
          <w:sz w:val="24"/>
          <w:szCs w:val="24"/>
          <w:lang w:val="ru-RU"/>
        </w:rPr>
        <w:t>,</w:t>
      </w:r>
      <w:r w:rsidR="006F4E2C" w:rsidRPr="00396244">
        <w:rPr>
          <w:sz w:val="24"/>
          <w:szCs w:val="24"/>
          <w:lang w:val="ru-RU"/>
        </w:rPr>
        <w:t xml:space="preserve"> особое внимание</w:t>
      </w:r>
      <w:r w:rsidR="008C15A2">
        <w:rPr>
          <w:sz w:val="24"/>
          <w:szCs w:val="24"/>
          <w:lang w:val="ru-RU"/>
        </w:rPr>
        <w:t>,</w:t>
      </w:r>
      <w:r w:rsidR="006F4E2C" w:rsidRPr="00396244">
        <w:rPr>
          <w:sz w:val="24"/>
          <w:szCs w:val="24"/>
          <w:lang w:val="ru-RU"/>
        </w:rPr>
        <w:t xml:space="preserve"> на </w:t>
      </w:r>
      <w:proofErr w:type="spellStart"/>
      <w:r w:rsidR="006F4E2C" w:rsidRPr="00396244">
        <w:rPr>
          <w:sz w:val="24"/>
          <w:szCs w:val="24"/>
          <w:lang w:val="ru-RU"/>
        </w:rPr>
        <w:t>уровеньлюльки</w:t>
      </w:r>
      <w:proofErr w:type="spellEnd"/>
      <w:r w:rsidR="006F4E2C" w:rsidRPr="00396244">
        <w:rPr>
          <w:sz w:val="24"/>
          <w:szCs w:val="24"/>
          <w:lang w:val="ru-RU"/>
        </w:rPr>
        <w:t>.</w:t>
      </w:r>
    </w:p>
    <w:p w:rsidR="006F4E2C" w:rsidRPr="006F4E2C" w:rsidRDefault="006F4E2C" w:rsidP="008C15A2">
      <w:pPr>
        <w:pStyle w:val="a9"/>
        <w:spacing w:before="3"/>
        <w:ind w:firstLine="567"/>
        <w:jc w:val="both"/>
        <w:rPr>
          <w:lang w:val="ru-RU"/>
        </w:rPr>
      </w:pPr>
      <w:r w:rsidRPr="006F4E2C">
        <w:rPr>
          <w:lang w:val="ru-RU"/>
        </w:rPr>
        <w:t xml:space="preserve">По  мере  </w:t>
      </w:r>
      <w:proofErr w:type="spellStart"/>
      <w:r w:rsidRPr="006F4E2C">
        <w:rPr>
          <w:lang w:val="ru-RU"/>
        </w:rPr>
        <w:t>потребностизапустить</w:t>
      </w:r>
      <w:r w:rsidR="008C15A2">
        <w:rPr>
          <w:lang w:val="ru-RU"/>
        </w:rPr>
        <w:t>двигатель</w:t>
      </w:r>
      <w:proofErr w:type="spellEnd"/>
      <w:r w:rsidR="008C15A2">
        <w:rPr>
          <w:lang w:val="ru-RU"/>
        </w:rPr>
        <w:t xml:space="preserve"> </w:t>
      </w:r>
      <w:proofErr w:type="gramStart"/>
      <w:r w:rsidRPr="006F4E2C">
        <w:t>Honda</w:t>
      </w:r>
      <w:proofErr w:type="spellStart"/>
      <w:proofErr w:type="gramEnd"/>
      <w:r w:rsidRPr="006F4E2C">
        <w:rPr>
          <w:lang w:val="ru-RU"/>
        </w:rPr>
        <w:t>ипровести</w:t>
      </w:r>
      <w:proofErr w:type="spellEnd"/>
      <w:r w:rsidRPr="006F4E2C">
        <w:rPr>
          <w:lang w:val="ru-RU"/>
        </w:rPr>
        <w:t xml:space="preserve"> коррекцию </w:t>
      </w:r>
      <w:proofErr w:type="spellStart"/>
      <w:r w:rsidRPr="006F4E2C">
        <w:rPr>
          <w:lang w:val="ru-RU"/>
        </w:rPr>
        <w:t>положениялюльки</w:t>
      </w:r>
      <w:proofErr w:type="spellEnd"/>
      <w:r w:rsidRPr="006F4E2C">
        <w:rPr>
          <w:lang w:val="ru-RU"/>
        </w:rPr>
        <w:t>.</w:t>
      </w:r>
    </w:p>
    <w:p w:rsidR="008C15A2" w:rsidRDefault="006F4E2C" w:rsidP="00674515">
      <w:pPr>
        <w:pStyle w:val="ab"/>
        <w:numPr>
          <w:ilvl w:val="0"/>
          <w:numId w:val="36"/>
        </w:numPr>
        <w:ind w:left="0" w:right="-1" w:firstLine="426"/>
        <w:jc w:val="both"/>
        <w:rPr>
          <w:sz w:val="24"/>
          <w:szCs w:val="24"/>
          <w:lang w:val="ru-RU"/>
        </w:rPr>
      </w:pPr>
      <w:r w:rsidRPr="006F4E2C">
        <w:rPr>
          <w:sz w:val="24"/>
          <w:szCs w:val="24"/>
          <w:lang w:val="ru-RU"/>
        </w:rPr>
        <w:t xml:space="preserve">кнопка </w:t>
      </w:r>
      <w:r w:rsidRPr="006F4E2C">
        <w:rPr>
          <w:sz w:val="24"/>
          <w:szCs w:val="24"/>
        </w:rPr>
        <w:t>S</w:t>
      </w:r>
      <w:r w:rsidRPr="006F4E2C">
        <w:rPr>
          <w:sz w:val="24"/>
          <w:szCs w:val="24"/>
          <w:lang w:val="ru-RU"/>
        </w:rPr>
        <w:t>58, переключение которой</w:t>
      </w:r>
      <w:r w:rsidR="008C15A2">
        <w:rPr>
          <w:sz w:val="24"/>
          <w:szCs w:val="24"/>
          <w:lang w:val="ru-RU"/>
        </w:rPr>
        <w:t xml:space="preserve">, </w:t>
      </w:r>
      <w:r w:rsidRPr="006F4E2C">
        <w:rPr>
          <w:sz w:val="24"/>
          <w:szCs w:val="24"/>
          <w:lang w:val="ru-RU"/>
        </w:rPr>
        <w:t xml:space="preserve">вызывает аварийное опускание основной стрелы. Во время сдвига телескопа сохранить особую осторожность. Движение допускается только после проведения полного сдвига телескопа в </w:t>
      </w:r>
      <w:proofErr w:type="spellStart"/>
      <w:r w:rsidRPr="006F4E2C">
        <w:rPr>
          <w:sz w:val="24"/>
          <w:szCs w:val="24"/>
          <w:lang w:val="ru-RU"/>
        </w:rPr>
        <w:t>транспортноеположение</w:t>
      </w:r>
      <w:proofErr w:type="spellEnd"/>
      <w:r w:rsidR="008C15A2">
        <w:rPr>
          <w:sz w:val="24"/>
          <w:szCs w:val="24"/>
          <w:lang w:val="ru-RU"/>
        </w:rPr>
        <w:t>;</w:t>
      </w:r>
    </w:p>
    <w:p w:rsidR="008C15A2" w:rsidRPr="008C15A2" w:rsidRDefault="006F4E2C" w:rsidP="00674515">
      <w:pPr>
        <w:pStyle w:val="ab"/>
        <w:numPr>
          <w:ilvl w:val="0"/>
          <w:numId w:val="36"/>
        </w:numPr>
        <w:ind w:left="0" w:right="-1" w:firstLine="426"/>
        <w:jc w:val="both"/>
        <w:rPr>
          <w:sz w:val="24"/>
          <w:szCs w:val="24"/>
          <w:lang w:val="ru-RU"/>
        </w:rPr>
      </w:pPr>
      <w:r w:rsidRPr="008C15A2">
        <w:rPr>
          <w:sz w:val="24"/>
          <w:szCs w:val="24"/>
          <w:lang w:val="ru-RU"/>
        </w:rPr>
        <w:t xml:space="preserve">кнопка </w:t>
      </w:r>
      <w:r w:rsidRPr="008C15A2">
        <w:rPr>
          <w:sz w:val="24"/>
          <w:szCs w:val="24"/>
        </w:rPr>
        <w:t>S</w:t>
      </w:r>
      <w:r w:rsidRPr="008C15A2">
        <w:rPr>
          <w:sz w:val="24"/>
          <w:szCs w:val="24"/>
          <w:lang w:val="ru-RU"/>
        </w:rPr>
        <w:t>12, дистанционного пуска аварийного насоса агрегата</w:t>
      </w:r>
      <w:proofErr w:type="gramStart"/>
      <w:r w:rsidRPr="006F4E2C">
        <w:t>Honda</w:t>
      </w:r>
      <w:proofErr w:type="gramEnd"/>
      <w:r w:rsidR="008C15A2">
        <w:rPr>
          <w:lang w:val="ru-RU"/>
        </w:rPr>
        <w:t>;</w:t>
      </w:r>
    </w:p>
    <w:p w:rsidR="006F4E2C" w:rsidRPr="008C15A2" w:rsidRDefault="00501E7B" w:rsidP="00674515">
      <w:pPr>
        <w:pStyle w:val="ab"/>
        <w:numPr>
          <w:ilvl w:val="0"/>
          <w:numId w:val="36"/>
        </w:numPr>
        <w:ind w:left="0" w:right="-1" w:firstLine="426"/>
        <w:jc w:val="both"/>
        <w:rPr>
          <w:sz w:val="24"/>
          <w:szCs w:val="24"/>
          <w:lang w:val="ru-RU"/>
        </w:rPr>
      </w:pPr>
      <w:r>
        <w:rPr>
          <w:noProof/>
          <w:lang w:val="ru-RU" w:eastAsia="ru-RU"/>
        </w:rPr>
        <w:pict>
          <v:group id="Группа 2754" o:spid="_x0000_s2007" style="position:absolute;left:0;text-align:left;margin-left:83.25pt;margin-top:17.8pt;width:471.6pt;height:96.9pt;z-index:251978752;mso-wrap-distance-left:0;mso-wrap-distance-right:0;mso-position-horizontal-relative:page" coordorigin="1628,247" coordsize="9788,20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hiH9HBwAAE0MAAA4AAABkcnMvZTJvRG9jLnhtbOxc/Y6bRhD/v1Lf&#10;AfG/YxYwH9b5ojt/RJXS9tSkD4ABGxRg6YLPvlaVKvUR+iJ9g75C8kad2QVsYyd3Z+zoULgo9vK1&#10;3p35zezu/Ha4er2JI+neZ1lIk5FMXimy5Ccu9cJkOZJ/fT/rWbKU5U7iORFN/JH84Gfy6+vvv7ta&#10;p0NfpQGNPJ9JUEmSDdfpSA7yPB32+5kb+LGTvaKpn8DFBWWxk8MhW/Y95qyh9jjqq4pi9NeUeSmj&#10;rp9lcHYiLsrXvP7FwnfznxeLzM+laCRD23L+yfjnHD/711fOcMmcNAjdohnOCa2InTCBH62qmji5&#10;I61YeFBVHLqMZnSRv3Jp3KeLRej6vA/QG6LUevOG0VXK+7IcrpdpJSYQbU1OJ1fr/nR/x6TQG8mq&#10;OdBlKXFi0NLHfz799envj//Bv38lfgHktE6XQ7j9DUvfpXdMdBaKb6n7IYPL/fp1PF6Km6X5+kfq&#10;QcXOKqdcTpsFi7EKkIC04ep4qNThb3LJhZMD27I1FbTmwjWiaoqhFQpzA9AqPkcMFQAGl1XdFLp0&#10;g2nxuG1acA2fBdGqeLXvDMXv8rYWbbu+SkN3CP8L8ULpQLyPwxCeylfMl4tK4ifVETvswyrtARJS&#10;Jw/nYRTmDxzVICJsVHJ/F7ooajzY09Sg1BTcgL8r2QZ2sLxPPOVgr7h6pISOAydZ+jdZCiYBcoPn&#10;y1OM0XXgO16Gp1FK+7Xww72WzKMwnYVRhPrDctFnsKoaKo+ITSB+Qt1V7Ce5MGHmR9B9mmRBmGay&#10;xIZ+PPcBkewHj3CwACDeZjn+HEKDm9UfqnWjKLZ62xsPlHFPV8xp78bWzZ6pTE1d0S0yJuM/8Wmi&#10;D1eZD2JwokkaFm2FswetPWpDhbcR1smtXLp3uC8ReIIGcVyVTQSIoUiwrRlzfwFhw31QzpmfuwEW&#10;FyC54jzcXF3gYt5KFnWQgZk9ajnEImAhAHLNKCwAZYTmY4BJcPgPwA5Ea0urS1mWv/FpLGEBBA3N&#10;5IJ27kHO4tbyFmxyQlHdvCNlP3dVYSv21Jpaek9XjSmoYjLp3czGes+YEXMw0Sbj8YSUqghCz/MT&#10;rK65JrhgaRR6JRgztpyPIyY0NON/Rcez7W19RMS2GaX2ym8ONK4MFH9hDaAN9H8wRGUl2uHoaQjC&#10;AeqYc38XOKkPUsdq92zbKG37bZiAYXOtFjeNkzsGasCjp4HDQBeIHtCsgaPwqjZ3qJVfBI+xj4wI&#10;mvBEZESJtAYUAhwV/sSOyNEWdjSj8L9DzThDGO8Sj+MMHdK0KOdOGIkyNDRKUO0vDYaVhTwJXaX+&#10;hCbn1HvgaoVRiSPs60ENHIQY8AXUuJs4GWoDATVNqUHNsoUb6qAmprkNxp49Z9wuqAE4dqFmo/mf&#10;CjUTRzYc8upQI5qudWA74/DaUr8GHmcHbDginQNtAw5aMfPBCdbl0GYTXe8G0XKmWE7Nym8xRXsp&#10;g6gBU6k9sPFF1ImuTVNgRnbUtXWj6FnXDe10bAau23mEhk/YiMLDGo2xVndsl8Ja59YeX3m+GLem&#10;1qCmNRhDNWLCkHxsxmYRUgTpuuXBN7w8MGDavufY9LOg7cCxXQxtnWtrkWureI5iFB00ABshmvmV&#10;Y2wd1lqEtYqpKbDGeZoTZ2yEqBAOPj6OdkG2c9IKLV0e7FMHRITHTgUb0GgCawO+ytjGPQrugFj6&#10;I7xS9Fz2oPNsLfJs++QBUZqxBwVRdcBiVmCDtS8E8TqqavhN8gfGPn9AlEYEglFwVaqqclRtfVsX&#10;+uiGUaNGH8AGizPQB4dY6/iDMsJ/nr0g7Zy0mTDC7YY+SBP+gJTUqEqgXkDt1rNdDm3dno8n7Ch6&#10;KXFds0YhiJ2RJ64RgICHJQfuLzqAW7n3sgvrfsNhXbNGIpBGJEIFtsNZ24U4hG492p71qFmjEEgz&#10;CsGAIDE6tkOsEe1Ce4w6tLUIbTUOgTThEDRSou1wGL0Y2rpZW5tmbTUagTSjEUrK6rPRNhO86Xmj&#10;bZ1za5Fzq/EIpFEOAtHUgrT6ekRC59za5NxqTALsCGoQb9vy8QQIrL0QSMElPJYO1dFWtfzUwyS4&#10;9iYi4GaNvXBbIyKhIuSPrBMuxMh3A2mLBtKKSXiPWZm3dCMRSGjeejfMpJbyDVzA5Fu0qkwkVH8h&#10;PbeI1eGjz0kFNBVYtuIWTLVG59uGVkCVWLAP74vTvmdkiopEvZ2Y/AtN3ft8nuKzM0hFsF3kJ9tE&#10;1ZVb1e7NDMvs6TN90LNNxeopxL61DUW39clsPymWbxBqHCzEJEx7oA5OTh+JwxzeyBCF8Ui2qkRN&#10;Z/i5hMxqnoHNLzM0yu9jmRr5Zr7hLxwgVrV7XaRASoxCMjIM0vA+CSgElP0uS2t4N8NIzn5bOZhd&#10;H/2QQNot3JKXBVYW5mXBSVx4dCTnsiSK41y88GGVsnAZQM3C0hJ6A28jWIQ84RmNSrQC2o4HkOnL&#10;S/zNC7w/xVsi8NUOu8f8ru27LK7/B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HBn&#10;YlnhAAAACwEAAA8AAABkcnMvZG93bnJldi54bWxMj0FPg0AQhe8m/ofNmHizC1SwRZamadRTY2Jr&#10;YnqbwhRI2VnCboH+e7cnPb7Ml/e+yVaTbsVAvW0MKwhnAQjiwpQNVwq+9+9PCxDWIZfYGiYFV7Kw&#10;yu/vMkxLM/IXDTtXCV/CNkUFtXNdKqUtatJoZ6Yj9reT6TU6H/tKlj2Ovly3MgqCRGps2C/U2NGm&#10;puK8u2gFHyOO63n4NmzPp831sI8/f7YhKfX4MK1fQTia3B8MN32vDrl3OpoLl1a0PidJ7FEF8zgB&#10;cQPCYPkC4qggipbPIPNM/v8h/wUAAP//AwBQSwMECgAAAAAAAAAhAO2cIk+ICAAAiAgAABUAAABk&#10;cnMvbWVkaWEvaW1hZ2UxLmpwZWf/2P/gABBKRklGAAEBAQBgAGAAAP/bAEMAAwICAwICAwMDAwQD&#10;AwQFCAUFBAQFCgcHBggMCgwMCwoLCw0OEhANDhEOCwsQFhARExQVFRUMDxcYFhQYEhQVFP/bAEMB&#10;AwQEBQQFCQUFCRQNCw0UFBQUFBQUFBQUFBQUFBQUFBQUFBQUFBQUFBQUFBQUFBQUFBQUFBQUFBQU&#10;FBQUFBQUFP/AABEIAD4AQ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pKM0ANNcn8QfH1h8P8ASBd3W6WeVwkFug3PMx/hUV01zNHaQSTS&#10;fKiDcxr5/wDD00vxe+Jd34icb9C0h2t7FDyryfxSfhXzmdY+WCpRhQ/iTdl+rPayzBxrynXr/wAO&#10;Cu/N9I/MuXP7Skvh69jHiDQbjTLVim4v96NSceZ/u17dpOqW+tafBeWriSCZNyPXk3xh+Hcfi7wt&#10;JHFEHvLXc0Sf31/jj/4EtcN+y18Q3067vPBOq3GXtjvs3k/5aRN93/4mvKybMK6rvB42V5PWLfXu&#10;vkdWOwtCpQWMwq5UtJLt2fzPqGikpa+4PmwooooAZjvSDg4HSnEgcVieLfEtp4R8P32rX0nl21rG&#10;zsaynONOHPPoXCEqk1CCu3ojy79oLxtd7bHwVocn/E71l9jun/LCH+JjV86x4R/Z4+GP9qeJdUi0&#10;Lw7paRRTXs8bFUZ22KxwC3LMK4j4JaTdeMtZ1P4h61H/AKXqj7LGGT/lhbL/APFVhf8ABR3S31z9&#10;ir4jQwn57eG1u/8AgKXULN/47X5xh8RDM8xeIq7bRXkfV5ny4ChHL6X2dZvvLr92x6b8L/2k/hh8&#10;eNQv9O8A+LbPxHe2EKXFxDaxyJ5aFtu750FeN/HzwheeAPFlp4x0WPyzBJ522PuP+Wsf/sy18of8&#10;EU9LYeNPifq7j9zDp9laZ/2nlkf/ANp1+mfj3SLXxJok9lc4xL/q3/uSfw1pnsYYeaq0pWnT1Rw5&#10;XX5JuFXWE1Z+nf5Gx8NfG9p4+8Iafq1k/mJLGu6urJwOlfG3wD8WXHwi+J954J1E+XpWou81hv8A&#10;4G3fvI/+A19jxt5i7q+1y/G08xw0MRS6r7n1R5mNwssFXdGXTZ910ZJRS0V6ZxDBjrXzR8efEVx8&#10;TPHFh8NNLuPLtF/0jV7hP4Ih/DXsHxe+IEPw18DalrUvLxpshT+9Iegr54+Evh+607T7jXtUeSTX&#10;NXk+0XD/AMaKeVWvy7jriKGTYNUlrKfTyPuuHsH7OnPM5/Z0h/i7/wDbp7npkMWjadb2donkQwIk&#10;UaR/wKK4745eGE+JHwc8Z+GbzULbSoNW0u4s/tl38kMDOvyySf7rUf2pd/8APxJXF/GXwRP8XPhj&#10;4j8GzanJYx6xa/ZvtHl+bs+ZW3bcj+7X4ThuLqft6fO5RV1d9vMKmClNSnuzzX9hj4DWn7MPh3xf&#10;Zt4z0bxfqGq3NvKz6FLv8iJFYKr/APfVfRs/iO4vJPn+5/ClfMn7J/7JifswjxME8RnxB/bXkdbP&#10;7P5Hl+Z/ttu/1lfTmiX9vZRyJcx/f/jrnz/O55nm86VDGXou3vcvLfTqh4bDqhQXPDXseS/Hbwfc&#10;69pMHibRfk17TJPPh8v/AJ6L/wDFrXu/wB+KNp8UvAGn6gkn+lKnlzRn7yMK5SV7ea6khP8Ax7XH&#10;yMn1rxjwlrMv7Ovx/j015PL8PeKXd40/gjuRzJ/30vzV+n+Hme+88BVd7u1/P/gl5lh/rWG5vt01&#10;98f+AfclFRW8yXMKSxncjjINFf0AfAnkP7TXw11j4nfDeex0Bo/7VgkW4hhmbYkxX+At/Dmvkpvj&#10;58VfCEaaVqPwu1B7mBPKZpNP378f7SPhq/RIvgHviq82n2l0waa2jkP+0gNfMZnw/gM1qKeKV5W0&#10;Pqsv4gqYLCfVHRjUgm2uZO6fXVWPz2j/AGpfH38fww1D/wAFbf8AxdTx/tS+M/4/hhqn/grb/wCL&#10;r7//ALC07/nxt/8Av0KP7C07/nxt/wDv0K8X/UfKf5PwX+R1/wCs3/UJT/8AJv8AM+C4/wBqfxR/&#10;H8L9b/8ABf8A/Z1Yj/ao17+P4XeIP/Bd/wDZ191jQ9Oz/wAeFt/36FB0LTv+fG3/AO/Qo/1Gyn+V&#10;/h/kZy4i/wCoaH/k3+Z8SW/7VOpxHf8A8Ky8SI//AEz07/7OuRe28dftH/Fvw/qtz4bvfD2iaM7v&#10;BDd/8fE8rrs8xlH3VVa/QZNF05wSLC3H/bIVYhsra1X91BHH/uIBXfl/C2XZdWjXpJ3T0v3PPr55&#10;OvTcIUowv1V7267jNFtH07SLO1d9zRRKhPrgUVfHSivsj54//9lQSwECLQAUAAYACAAAACEAihU/&#10;mAwBAAAVAgAAEwAAAAAAAAAAAAAAAAAAAAAAW0NvbnRlbnRfVHlwZXNdLnhtbFBLAQItABQABgAI&#10;AAAAIQA4/SH/1gAAAJQBAAALAAAAAAAAAAAAAAAAAD0BAABfcmVscy8ucmVsc1BLAQItABQABgAI&#10;AAAAIQCCYYh/RwcAABNDAAAOAAAAAAAAAAAAAAAAADwCAABkcnMvZTJvRG9jLnhtbFBLAQItABQA&#10;BgAIAAAAIQBYYLMbugAAACIBAAAZAAAAAAAAAAAAAAAAAK8JAABkcnMvX3JlbHMvZTJvRG9jLnht&#10;bC5yZWxzUEsBAi0AFAAGAAgAAAAhAHBnYlnhAAAACwEAAA8AAAAAAAAAAAAAAAAAoAoAAGRycy9k&#10;b3ducmV2LnhtbFBLAQItAAoAAAAAAAAAIQDtnCJPiAgAAIgIAAAVAAAAAAAAAAAAAAAAAK4LAABk&#10;cnMvbWVkaWEvaW1hZ2UxLmpwZWdQSwUGAAAAAAYABgB9AQAAaRQAAAAA&#10;">
            <v:shape id="Picture 96" o:spid="_x0000_s2008" type="#_x0000_t75" style="position:absolute;left:1810;top:367;width:647;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4g9rGAAAA3QAAAA8AAABkcnMvZG93bnJldi54bWxEj09rwkAUxO8Fv8PyhN7qxhSrRFcRQbH0&#10;VP+ht0f2NUmTfRt2V02/fbcg9DjMzG+Y2aIzjbiR85VlBcNBAoI4t7riQsFhv36ZgPABWWNjmRT8&#10;kIfFvPc0w0zbO3/SbRcKESHsM1RQhtBmUvq8JIN+YFvi6H1ZZzBE6QqpHd4j3DQyTZI3abDiuFBi&#10;S6uS8np3NQo2xeZQh/Xl+/Thal2fl8fX9L1R6rnfLacgAnXhP/xob7WCdDwawd+b+ATk/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XiD2sYAAADdAAAADwAAAAAAAAAAAAAA&#10;AACfAgAAZHJzL2Rvd25yZXYueG1sUEsFBgAAAAAEAAQA9wAAAJIDAAAAAA==&#10;">
              <v:imagedata r:id="rId115" o:title=""/>
            </v:shape>
            <v:line id="Line 97" o:spid="_x0000_s2009" style="position:absolute;visibility:visible;mso-wrap-style:square" from="1688,277" to="1688,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InwMQAAADdAAAADwAAAGRycy9kb3ducmV2LnhtbESPQWsCMRSE70L/Q3gFb262ilq2RtGC&#10;4KEXt0V6fCTP3cXNy5KkuvrrG0HwOMzMN8xi1dtWnMmHxrGCtywHQaydabhS8PO9Hb2DCBHZYOuY&#10;FFwpwGr5MlhgYdyF93QuYyUShEOBCuoYu0LKoGuyGDLXESfv6LzFmKSvpPF4SXDbynGez6TFhtNC&#10;jR191qRP5Z9VUO700d0m/nT43XxpvUW/x8YrNXzt1x8gIvXxGX60d0bBeD6dwf1Neg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IifAxAAAAN0AAAAPAAAAAAAAAAAA&#10;AAAAAKECAABkcnMvZG93bnJldi54bWxQSwUGAAAAAAQABAD5AAAAkgMAAAAA&#10;" strokeweight="3pt"/>
            <v:line id="Line 98" o:spid="_x0000_s2010" style="position:absolute;visibility:visible;mso-wrap-style:square" from="1658,307" to="174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6CW8UAAADdAAAADwAAAGRycy9kb3ducmV2LnhtbESPQWsCMRSE7wX/Q3iCt5pVsZbtRrGC&#10;4MGL21J6fCTP3WU3L0uS6uqvN4VCj8PMfMMUm8F24kI+NI4VzKYZCGLtTMOVgs+P/fMriBCRDXaO&#10;ScGNAmzWo6cCc+OufKJLGSuRIBxyVFDH2OdSBl2TxTB1PXHyzs5bjEn6ShqP1wS3nZxn2Yu02HBa&#10;qLGnXU26LX+sgvKgz+6+8O3X9/tR6z36EzZeqcl42L6BiDTE//Bf+2AUzFfLFfy+SU9Ar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6CW8UAAADdAAAADwAAAAAAAAAA&#10;AAAAAAChAgAAZHJzL2Rvd25yZXYueG1sUEsFBgAAAAAEAAQA+QAAAJMDAAAAAA==&#10;" strokeweight="3pt"/>
            <v:line id="Line 99" o:spid="_x0000_s2011" style="position:absolute;visibility:visible;mso-wrap-style:square" from="1747,307" to="3090,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WKcEAAADdAAAADwAAAGRycy9kb3ducmV2LnhtbERPTYvCMBC9C/6HMII3TVVWpRpFBcHD&#10;Xuwu4nFIxrbYTEoStbu/fnNY8Ph43+ttZxvxJB9qxwom4wwEsXam5lLB99dxtAQRIrLBxjEp+KEA&#10;202/t8bcuBef6VnEUqQQDjkqqGJscymDrshiGLuWOHE35y3GBH0pjcdXCreNnGbZXFqsOTVU2NKh&#10;In0vHlZBcdI39zvz98t1/6n1Ef0Za6/UcNDtViAidfEt/nefjILp4iPNTW/SE5C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8RYpwQAAAN0AAAAPAAAAAAAAAAAAAAAA&#10;AKECAABkcnMvZG93bnJldi54bWxQSwUGAAAAAAQABAD5AAAAjwMAAAAA&#10;" strokeweight="3pt"/>
            <v:line id="Line 100" o:spid="_x0000_s2012" style="position:absolute;visibility:visible;mso-wrap-style:square" from="1747,359" to="3090,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jfMcAAADdAAAADwAAAGRycy9kb3ducmV2LnhtbESPQWvCQBSE70L/w/IKvemmlmhNXUUK&#10;heJJU7X29pp9TUKzb5fs1sR/7wpCj8PMfMPMl71pxIlaX1tW8DhKQBAXVtdcKth9vA2fQfiArLGx&#10;TArO5GG5uBvMMdO24y2d8lCKCGGfoYIqBJdJ6YuKDPqRdcTR+7GtwRBlW0rdYhfhppHjJJlIgzXH&#10;hQodvVZU/OZ/RsH3kbr99rBKP6dpvttvntzha+2UerjvVy8gAvXhP3xrv2sF42k6g+ub+ATk4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C2N8xwAAAN0AAAAPAAAAAAAA&#10;AAAAAAAAAKECAABkcnMvZG93bnJldi54bWxQSwUGAAAAAAQABAD5AAAAlQMAAAAA&#10;" strokeweight=".72pt"/>
            <v:line id="Line 101" o:spid="_x0000_s2013" style="position:absolute;visibility:visible;mso-wrap-style:square" from="3090,307" to="3179,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ksIAAADdAAAADwAAAGRycy9kb3ducmV2LnhtbERPy2oCMRTdF/yHcAvuOpkqjGU0ihYE&#10;F93MWEqXl+TOAyc3Q5Lq6Nc3i0KXh/Pe7CY7iCv50DtW8JrlIIi1Mz23Cj7Px5c3ECEiGxwck4I7&#10;BdhtZ08bLI27cUXXOrYihXAoUUEX41hKGXRHFkPmRuLENc5bjAn6VhqPtxRuB7nI80Ja7Dk1dDjS&#10;e0f6Uv9YBfVJN+6x9Jev78OH1kf0FfZeqfnztF+DiDTFf/Gf+2QULFZF2p/epCc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vQksIAAADdAAAADwAAAAAAAAAAAAAA&#10;AAChAgAAZHJzL2Rvd25yZXYueG1sUEsFBgAAAAAEAAQA+QAAAJADAAAAAA==&#10;" strokeweight="3pt"/>
            <v:line id="Line 102" o:spid="_x0000_s2014" style="position:absolute;visibility:visible;mso-wrap-style:square" from="3090,359" to="3179,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Glx8cAAADdAAAADwAAAGRycy9kb3ducmV2LnhtbESPS2vDMBCE74X8B7GF3ho5KXngRAkh&#10;ECg9NW6et421tU2slbDU2P33USHQ4zAz3zDzZWdqcaPGV5YVDPoJCOLc6ooLBbuvzesUhA/IGmvL&#10;pOCXPCwXvac5ptq2vKVbFgoRIexTVFCG4FIpfV6SQd+3jjh637YxGKJsCqkbbCPc1HKYJGNpsOK4&#10;UKKjdUn5NfsxCi4navfbw2p0nIyy3f7zzR3OH06pl+duNQMRqAv/4Uf7XSsYTsYD+HsTn4Bc3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EaXHxwAAAN0AAAAPAAAAAAAA&#10;AAAAAAAAAKECAABkcnMvZG93bnJldi54bWxQSwUGAAAAAAQABAD5AAAAlQMAAAAA&#10;" strokeweight=".72pt"/>
            <v:line id="Line 103" o:spid="_x0000_s2015" style="position:absolute;visibility:visible;mso-wrap-style:square" from="3179,307" to="11297,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XrfsQAAADdAAAADwAAAGRycy9kb3ducmV2LnhtbESPQWsCMRSE7wX/Q3iCt5p1C1ZWo6gg&#10;ePDiVsTjI3nuLm5eliTV1V/fFAo9DjPzDbNY9bYVd/KhcaxgMs5AEGtnGq4UnL527zMQISIbbB2T&#10;gicFWC0HbwssjHvwke5lrESCcChQQR1jV0gZdE0Ww9h1xMm7Om8xJukraTw+Ety2Ms+yqbTYcFqo&#10;saNtTfpWflsF5V5f3evD386XzUHrHfojNl6p0bBfz0FE6uN/+K+9Nwryz2k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det+xAAAAN0AAAAPAAAAAAAAAAAA&#10;AAAAAKECAABkcnMvZG93bnJldi54bWxQSwUGAAAAAAQABAD5AAAAkgMAAAAA&#10;" strokeweight="3pt"/>
            <v:line id="Line 104" o:spid="_x0000_s2016" style="position:absolute;visibility:visible;mso-wrap-style:square" from="3179,359" to="11297,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eK8cAAADdAAAADwAAAGRycy9kb3ducmV2LnhtbESPT2vCQBTE70K/w/IKvelGRVNSV5GC&#10;ID3V+Kft7TX7TEKzb5fs1qTf3i0IHoeZ+Q2zWPWmERdqfW1ZwXiUgCAurK65VHDYb4bPIHxA1thY&#10;JgV/5GG1fBgsMNO24x1d8lCKCGGfoYIqBJdJ6YuKDPqRdcTRO9vWYIiyLaVusYtw08hJksylwZrj&#10;QoWOXisqfvJfo+D7k7rj7rSefaSz/HB8n7rT15tT6umxX7+ACNSHe/jW3moFk3Q+hf838QnI5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j54rxwAAAN0AAAAPAAAAAAAA&#10;AAAAAAAAAKECAABkcnMvZG93bnJldi54bWxQSwUGAAAAAAQABAD5AAAAlQMAAAAA&#10;" strokeweight=".72pt"/>
            <v:line id="Line 105" o:spid="_x0000_s2017" style="position:absolute;visibility:visible;mso-wrap-style:square" from="11378,277" to="11378,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YGX8gAAADdAAAADwAAAGRycy9kb3ducmV2LnhtbESPT2vCQBTE74LfYXmCN93UVi2pq0ih&#10;IJ5q/NP29pp9TUKzb5fsatJv3xUEj8PM/IZZrDpTiws1vrKs4GGcgCDOra64UHDYv42eQfiArLG2&#10;TAr+yMNq2e8tMNW25R1dslCICGGfooIyBJdK6fOSDPqxdcTR+7GNwRBlU0jdYBvhppaTJJlJgxXH&#10;hRIdvZaU/2Zno+D7k9rj7rSefsyn2eH4/uhOX1un1HDQrV9ABOrCPXxrb7SCyXz2BNc38QnI5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2YGX8gAAADdAAAADwAAAAAA&#10;AAAAAAAAAAChAgAAZHJzL2Rvd25yZXYueG1sUEsFBgAAAAAEAAQA+QAAAJYDAAAAAA==&#10;" strokeweight=".72pt"/>
            <v:line id="Line 106" o:spid="_x0000_s2018" style="position:absolute;visibility:visible;mso-wrap-style:square" from="11297,307" to="1138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zCsQAAADdAAAADwAAAGRycy9kb3ducmV2LnhtbESPQWsCMRSE70L/Q3gFb262ilq2RtGC&#10;4KEXt0V6fCTP3cXNy5KkuvrrG0HwOMzMN8xi1dtWnMmHxrGCtywHQaydabhS8PO9Hb2DCBHZYOuY&#10;FFwpwGr5MlhgYdyF93QuYyUShEOBCuoYu0LKoGuyGDLXESfv6LzFmKSvpPF4SXDbynGez6TFhtNC&#10;jR191qRP5Z9VUO700d0m/nT43XxpvUW/x8YrNXzt1x8gIvXxGX60d0bBeD6bwv1Neg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HMKxAAAAN0AAAAPAAAAAAAAAAAA&#10;AAAAAKECAABkcnMvZG93bnJldi54bWxQSwUGAAAAAAQABAD5AAAAkgMAAAAA&#10;" strokeweight="3pt"/>
            <v:line id="Line 107" o:spid="_x0000_s2019" style="position:absolute;visibility:visible;mso-wrap-style:square" from="1740,352" to="1740,2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g9s8cAAADdAAAADwAAAGRycy9kb3ducmV2LnhtbESPzWrDMBCE74G+g9hCb4nclDjFiRJC&#10;IFB6apz/29ba2qbWSlhq7L59VAj0OMzMN8x82ZtGXKn1tWUFz6MEBHFhdc2lgv1uM3wF4QOyxsYy&#10;KfglD8vFw2COmbYdb+mah1JECPsMFVQhuExKX1Rk0I+sI47el20NhijbUuoWuwg3jRwnSSoN1hwX&#10;KnS0rqj4zn+Mgs8zdYftcTU5TSf5/vDx4o6Xd6fU02O/moEI1If/8L39phWMp2kKf2/i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D2zxwAAAN0AAAAPAAAAAAAA&#10;AAAAAAAAAKECAABkcnMvZG93bnJldi54bWxQSwUGAAAAAAQABAD5AAAAlQMAAAAA&#10;" strokeweight=".72pt"/>
            <v:line id="Line 108" o:spid="_x0000_s2020" style="position:absolute;visibility:visible;mso-wrap-style:square" from="1688,367" to="1688,2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JI5sMAAADdAAAADwAAAGRycy9kb3ducmV2LnhtbESPQYvCMBSE7wv+h/AEb2uqgko1igqC&#10;h71YRTw+kmdbbF5KErW7v36zsOBxmJlvmOW6s414kg+1YwWjYQaCWDtTc6ngfNp/zkGEiGywcUwK&#10;vinAetX7WGJu3IuP9CxiKRKEQ44KqhjbXMqgK7IYhq4lTt7NeYsxSV9K4/GV4LaR4yybSos1p4UK&#10;W9pVpO/FwyooDvrmfib+frluv7Teoz9i7ZUa9LvNAkSkLr7D/+2DUTCeTWfw9yY9Ab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CSObDAAAA3QAAAA8AAAAAAAAAAAAA&#10;AAAAoQIAAGRycy9kb3ducmV2LnhtbFBLBQYAAAAABAAEAPkAAACRAwAAAAA=&#10;" strokeweight="3pt"/>
            <v:line id="Line 109" o:spid="_x0000_s2021" style="position:absolute;visibility:visible;mso-wrap-style:square" from="1658,2221" to="1747,2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sMWsMAAADdAAAADwAAAGRycy9kb3ducmV2LnhtbERPy2rCQBTdF/oPwy24qxMVH6SOIgVB&#10;utL43t1mrklo5s6QmZr4951FweXhvOfLztTiTo2vLCsY9BMQxLnVFRcKDvv1+wyED8gaa8uk4EEe&#10;lovXlzmm2ra8o3sWChFD2KeooAzBpVL6vCSDvm8dceRutjEYImwKqRtsY7ip5TBJJtJgxbGhREef&#10;JeU/2a9R8H2h9rg7rcbn6Tg7HLcjd7p+OaV6b93qA0SgLjzF/+6NVjCcTuLc+CY+Ab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rDFrDAAAA3QAAAA8AAAAAAAAAAAAA&#10;AAAAoQIAAGRycy9kb3ducmV2LnhtbFBLBQYAAAAABAAEAPkAAACRAwAAAAA=&#10;" strokeweight=".72pt"/>
            <v:line id="Line 110" o:spid="_x0000_s2022" style="position:absolute;visibility:visible;mso-wrap-style:square" from="1747,2221" to="3090,2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epwcgAAADdAAAADwAAAGRycy9kb3ducmV2LnhtbESPW2vCQBSE3wX/w3IE33RTi5emriKF&#10;gvhU46Xt22n2NAnNnl2yq0n/fVco+DjMzDfMct2ZWlyp8ZVlBQ/jBARxbnXFhYLj4XW0AOEDssba&#10;Min4JQ/rVb+3xFTblvd0zUIhIoR9igrKEFwqpc9LMujH1hFH79s2BkOUTSF1g22Em1pOkmQmDVYc&#10;F0p09FJS/pNdjIKvD2pP+/Nm+j6fZsfT26M7f+6cUsNBt3kGEagL9/B/e6sVTOazJ7i9iU9Ar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WepwcgAAADdAAAADwAAAAAA&#10;AAAAAAAAAAChAgAAZHJzL2Rvd25yZXYueG1sUEsFBgAAAAAEAAQA+QAAAJYDAAAAAA==&#10;" strokeweight=".72pt"/>
            <v:line id="Line 111" o:spid="_x0000_s2023" style="position:absolute;visibility:visible;mso-wrap-style:square" from="1747,2170" to="3090,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GT8IAAADdAAAADwAAAGRycy9kb3ducmV2LnhtbERPu2rDMBTdA/0HcQvdYrkp1MWJEtKC&#10;IUMWuyF0vEjXD2JdGUlN3H59NBQ6Hs57s5vtKK7kw+BYwXOWgyDWzgzcKTh9Vss3ECEiGxwdk4If&#10;CrDbPiw2WBp345quTexECuFQooI+xqmUMuieLIbMTcSJa523GBP0nTQebyncjnKV56/S4sCpoceJ&#10;PnrSl+bbKmgOunW/L/5y/no/al2hr3HwSj09zvs1iEhz/Bf/uQ9Gwaoo0v70Jj0Bu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JGT8IAAADdAAAADwAAAAAAAAAAAAAA&#10;AAChAgAAZHJzL2Rvd25yZXYueG1sUEsFBgAAAAAEAAQA+QAAAJADAAAAAA==&#10;" strokeweight="3pt"/>
            <v:line id="Line 112" o:spid="_x0000_s2024" style="position:absolute;visibility:visible;mso-wrap-style:square" from="3076,2170" to="3164,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7j1MUAAADdAAAADwAAAGRycy9kb3ducmV2LnhtbESPwWrDMBBE74X8g9hAb43sFOriRjFt&#10;IZBDLnZC6HGRNraJtTKSmrj5+qpQyHGYmTfMqprsIC7kQ+9YQb7IQBBrZ3puFRz2m6dXECEiGxwc&#10;k4IfClCtZw8rLI27ck2XJrYiQTiUqKCLcSylDLoji2HhRuLknZy3GJP0rTQerwluB7nMshdpsee0&#10;0OFInx3pc/NtFTRbfXK3Z38+fn3stN6gr7H3Sj3Op/c3EJGmeA//t7dGwbIocvh7k56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7j1MUAAADdAAAADwAAAAAAAAAA&#10;AAAAAAChAgAAZHJzL2Rvd25yZXYueG1sUEsFBgAAAAAEAAQA+QAAAJMDAAAAAA==&#10;" strokeweight="3pt"/>
            <v:line id="Line 113" o:spid="_x0000_s2025" style="position:absolute;visibility:visible;mso-wrap-style:square" from="3076,2221" to="3164,2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qtbcgAAADdAAAADwAAAGRycy9kb3ducmV2LnhtbESPzWrDMBCE74G+g9hCb4lcl8TFjRJC&#10;oFB6apyfJrettbVNrJWw1Nh9+6oQyHGYmW+Y+XIwrbhQ5xvLCh4nCQji0uqGKwW77ev4GYQPyBpb&#10;y6TglzwsF3ejOeba9ryhSxEqESHsc1RQh+ByKX1Zk0E/sY44et+2Mxii7CqpO+wj3LQyTZKZNNhw&#10;XKjR0bqm8lz8GAVfR+r3m8Nq+plNi93+48kdTu9OqYf7YfUCItAQbuFr+00rSLMshf838QnIx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hqtbcgAAADdAAAADwAAAAAA&#10;AAAAAAAAAAChAgAAZHJzL2Rvd25yZXYueG1sUEsFBgAAAAAEAAQA+QAAAJYDAAAAAA==&#10;" strokeweight=".72pt"/>
            <v:line id="Line 114" o:spid="_x0000_s2026" style="position:absolute;visibility:visible;mso-wrap-style:square" from="3164,2221" to="11297,2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YI9scAAADdAAAADwAAAGRycy9kb3ducmV2LnhtbESPzWrDMBCE74W+g9hCbo3chMTFiRJC&#10;oRByapz/29ba2qbWSlhK7L59VQj0OMzMN8x82ZtG3Kj1tWUFL8MEBHFhdc2lgv3u/fkVhA/IGhvL&#10;pOCHPCwXjw9zzLTteEu3PJQiQthnqKAKwWVS+qIig35oHXH0vmxrMETZllK32EW4aeQoSabSYM1x&#10;oUJHbxUV3/nVKPg8U3fYHleTUzrJ94ePsTteNk6pwVO/moEI1If/8L291gpGaTqGvzfx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Vgj2xwAAAN0AAAAPAAAAAAAA&#10;AAAAAAAAAKECAABkcnMvZG93bnJldi54bWxQSwUGAAAAAAQABAD5AAAAlQMAAAAA&#10;" strokeweight=".72pt"/>
            <v:line id="Line 115" o:spid="_x0000_s2027" style="position:absolute;visibility:visible;mso-wrap-style:square" from="3164,2170" to="11297,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lATMUAAADdAAAADwAAAGRycy9kb3ducmV2LnhtbESPT2sCMRTE7wW/Q3iCt5r1D7VsN4oV&#10;BA9e3JbS4yN57i67eVmSVFc/vSkUehxm5jdMsRlsJy7kQ+NYwWyagSDWzjRcKfj82D+/gggR2WDn&#10;mBTcKMBmPXoqMDfuyie6lLESCcIhRwV1jH0uZdA1WQxT1xMn7+y8xZikr6TxeE1w28l5lr1Iiw2n&#10;hRp72tWk2/LHKigP+uzuC99+fb8ftd6jP2HjlZqMh+0biEhD/A//tQ9GwXy1WsLvm/Q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lATMUAAADdAAAADwAAAAAAAAAA&#10;AAAAAAChAgAAZHJzL2Rvd25yZXYueG1sUEsFBgAAAAAEAAQA+QAAAJMDAAAAAA==&#10;" strokeweight="3pt"/>
            <v:line id="Line 116" o:spid="_x0000_s2028" style="position:absolute;visibility:visible;mso-wrap-style:square" from="11378,367" to="11378,2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M1GccAAADdAAAADwAAAGRycy9kb3ducmV2LnhtbESPzWrDMBCE74W+g9hCb42cFMfBjRJC&#10;oVB6atz83rbWxja1VsJSY/fto0Cgx2FmvmHmy8G04kydbywrGI8SEMSl1Q1XCjZfb08zED4ga2wt&#10;k4I/8rBc3N/NMde25zWdi1CJCGGfo4I6BJdL6cuaDPqRdcTRO9nOYIiyq6TusI9w08pJkkylwYbj&#10;Qo2OXmsqf4pfo+D7QP12vVul+ywtNtvPZ7c7fjilHh+G1QuIQEP4D9/a71rBJMtSuL6JT0Au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8zUZxwAAAN0AAAAPAAAAAAAA&#10;AAAAAAAAAKECAABkcnMvZG93bnJldi54bWxQSwUGAAAAAAQABAD5AAAAlQMAAAAA&#10;" strokeweight=".72pt"/>
            <v:line id="Line 117" o:spid="_x0000_s2029" style="position:absolute;visibility:visible;mso-wrap-style:square" from="11327,352" to="11327,2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7oMMAAADdAAAADwAAAGRycy9kb3ducmV2LnhtbESPQYvCMBSE7wv+h/AEb2uqgko1igqC&#10;h71YRTw+kmdbbF5KErW7v36zsOBxmJlvmOW6s414kg+1YwWjYQaCWDtTc6ngfNp/zkGEiGywcUwK&#10;vinAetX7WGJu3IuP9CxiKRKEQ44KqhjbXMqgK7IYhq4lTt7NeYsxSV9K4/GV4LaR4yybSos1p4UK&#10;W9pVpO/FwyooDvrmfib+frluv7Teoz9i7ZUa9LvNAkSkLr7D/+2DUTCezabw9yY9Ab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Xe6DDAAAA3QAAAA8AAAAAAAAAAAAA&#10;AAAAoQIAAGRycy9kb3ducmV2LnhtbFBLBQYAAAAABAAEAPkAAACRAwAAAAA=&#10;" strokeweight="3pt"/>
            <v:line id="Line 118" o:spid="_x0000_s2030" style="position:absolute;visibility:visible;mso-wrap-style:square" from="11378,2140" to="11378,2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0O9ccAAADdAAAADwAAAGRycy9kb3ducmV2LnhtbESPT2vCQBTE7wW/w/KE3uqmFpuSuooI&#10;gniq8U/b22v2NQlm3y7Z1aTf3hUKHoeZ+Q0znfemERdqfW1ZwfMoAUFcWF1zqWC/Wz29gfABWWNj&#10;mRT8kYf5bPAwxUzbjrd0yUMpIoR9hgqqEFwmpS8qMuhH1hFH79e2BkOUbSl1i12Em0aOk+RVGqw5&#10;LlToaFlRccrPRsHPF3WH7XEx+Uwn+f7w8eKO3xun1OOwX7yDCNSHe/i/vdYKxmmawu1NfAJyd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bQ71xwAAAN0AAAAPAAAAAAAA&#10;AAAAAAAAAKECAABkcnMvZG93bnJldi54bWxQSwUGAAAAAAQABAD5AAAAlQMAAAAA&#10;" strokeweight=".72pt"/>
            <v:line id="Line 119" o:spid="_x0000_s2031" style="position:absolute;visibility:visible;mso-wrap-style:square" from="11297,2221" to="11386,2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ah8QAAADdAAAADwAAAGRycy9kb3ducmV2LnhtbERPz2vCMBS+C/4P4Qm7aapDOzqjiCCM&#10;nWZX3XZ7a97aYvMSmsx2//1yEDx+fL/X28G04kqdbywrmM8SEMSl1Q1XCor3w/QJhA/IGlvLpOCP&#10;PGw349EaM217PtI1D5WIIewzVFCH4DIpfVmTQT+zjjhyP7YzGCLsKqk77GO4aeUiSVbSYMOxoUZH&#10;+5rKS/5rFHx/Un86nnfLj3SZF6e3R3f+enVKPUyG3TOIQEO4i2/uF61gkaZxbnwTn4D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pqHxAAAAN0AAAAPAAAAAAAAAAAA&#10;AAAAAKECAABkcnMvZG93bnJldi54bWxQSwUGAAAAAAQABAD5AAAAkgMAAAAA&#10;" strokeweight=".72pt"/>
            <v:shape id="Text Box 120" o:spid="_x0000_s2032" type="#_x0000_t202" style="position:absolute;left:1703;top:322;width:9639;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QLLMUA&#10;AADdAAAADwAAAGRycy9kb3ducmV2LnhtbESPQWvCQBSE7wX/w/KE3upGD1qjq4goFITSGA8en9ln&#10;sph9G7Orxn/fLRQ8DjPzDTNfdrYWd2q9caxgOEhAEBdOGy4VHPLtxycIH5A11o5JwZM8LBe9tzmm&#10;2j04o/s+lCJC2KeooAqhSaX0RUUW/cA1xNE7u9ZiiLItpW7xEeG2lqMkGUuLhuNChQ2tKyou+5tV&#10;sDpytjHX79NPds5Mnk8T3o0vSr33u9UMRKAuvML/7S+tYDSZTOH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AssxQAAAN0AAAAPAAAAAAAAAAAAAAAAAJgCAABkcnMv&#10;ZG93bnJldi54bWxQSwUGAAAAAAQABAD1AAAAigMAAAAA&#10;" filled="f" stroked="f">
              <v:textbox inset="0,0,0,0">
                <w:txbxContent>
                  <w:p w:rsidR="00501E7B" w:rsidRPr="008C15A2" w:rsidRDefault="00501E7B" w:rsidP="008C15A2">
                    <w:pPr>
                      <w:spacing w:before="43"/>
                      <w:ind w:left="1418" w:right="106" w:firstLine="567"/>
                      <w:jc w:val="both"/>
                      <w:rPr>
                        <w:sz w:val="21"/>
                        <w:szCs w:val="21"/>
                        <w:lang w:val="ru-RU"/>
                      </w:rPr>
                    </w:pPr>
                    <w:r w:rsidRPr="008C15A2">
                      <w:rPr>
                        <w:sz w:val="21"/>
                        <w:szCs w:val="21"/>
                        <w:lang w:val="ru-RU"/>
                      </w:rPr>
                      <w:t xml:space="preserve">После проведения процедуры аварийного сложения подъемника (с помощью электрического спускного клапана) перед движением или повторным использованием машины, следует провести два цикла подъема стрелы с полным выдвижением телескопов без нагрузки в люльке (удаление воздуха из </w:t>
                    </w:r>
                    <w:proofErr w:type="spellStart"/>
                    <w:r w:rsidRPr="008C15A2">
                      <w:rPr>
                        <w:sz w:val="21"/>
                        <w:szCs w:val="21"/>
                        <w:lang w:val="ru-RU"/>
                      </w:rPr>
                      <w:t>штоковой</w:t>
                    </w:r>
                    <w:proofErr w:type="spellEnd"/>
                    <w:r w:rsidRPr="008C15A2">
                      <w:rPr>
                        <w:sz w:val="21"/>
                        <w:szCs w:val="21"/>
                        <w:lang w:val="ru-RU"/>
                      </w:rPr>
                      <w:t xml:space="preserve"> камеры цилиндра выдвижения телескопа). Не проведение этой процедуры, может привести к разрушению машины или к опасной ситуации для обслуживающего персонала во время работы!</w:t>
                    </w:r>
                  </w:p>
                </w:txbxContent>
              </v:textbox>
            </v:shape>
            <w10:wrap type="topAndBottom" anchorx="page"/>
          </v:group>
        </w:pict>
      </w:r>
      <w:r w:rsidR="008C15A2">
        <w:rPr>
          <w:sz w:val="24"/>
          <w:szCs w:val="24"/>
          <w:lang w:val="ru-RU"/>
        </w:rPr>
        <w:t>ладонная кнопка безопасности</w:t>
      </w:r>
      <w:r w:rsidR="00916ED5">
        <w:rPr>
          <w:sz w:val="24"/>
          <w:szCs w:val="24"/>
          <w:lang w:val="ru-RU"/>
        </w:rPr>
        <w:t xml:space="preserve"> </w:t>
      </w:r>
      <w:r w:rsidR="006F4E2C" w:rsidRPr="008C15A2">
        <w:rPr>
          <w:sz w:val="24"/>
          <w:szCs w:val="24"/>
        </w:rPr>
        <w:t>S130.</w:t>
      </w:r>
    </w:p>
    <w:p w:rsidR="006F4E2C" w:rsidRDefault="006F4E2C" w:rsidP="006F4E2C">
      <w:pPr>
        <w:pStyle w:val="a9"/>
        <w:spacing w:before="1"/>
        <w:rPr>
          <w:lang w:val="ru-RU"/>
        </w:rPr>
      </w:pPr>
    </w:p>
    <w:p w:rsidR="008C15A2" w:rsidRPr="00E96A56" w:rsidRDefault="00E96A56" w:rsidP="00865878">
      <w:pPr>
        <w:pStyle w:val="a9"/>
        <w:numPr>
          <w:ilvl w:val="3"/>
          <w:numId w:val="5"/>
        </w:numPr>
        <w:spacing w:before="1"/>
        <w:ind w:left="1134" w:firstLine="0"/>
        <w:outlineLvl w:val="3"/>
        <w:rPr>
          <w:b/>
          <w:lang w:val="ru-RU"/>
        </w:rPr>
      </w:pPr>
      <w:bookmarkStart w:id="407" w:name="_Toc468721783"/>
      <w:r w:rsidRPr="00E96A56">
        <w:rPr>
          <w:b/>
          <w:sz w:val="28"/>
          <w:lang w:val="ru-RU"/>
        </w:rPr>
        <w:t>Аварийное управление поворотной колонной</w:t>
      </w:r>
      <w:bookmarkEnd w:id="407"/>
    </w:p>
    <w:p w:rsidR="00E96A56" w:rsidRDefault="00E96A56" w:rsidP="00E96A56">
      <w:pPr>
        <w:pStyle w:val="a9"/>
        <w:spacing w:before="1"/>
        <w:rPr>
          <w:lang w:val="ru-RU"/>
        </w:rPr>
      </w:pPr>
    </w:p>
    <w:p w:rsidR="00E96A56" w:rsidRDefault="00E96A56" w:rsidP="00E96A56">
      <w:pPr>
        <w:pStyle w:val="a9"/>
        <w:spacing w:before="1"/>
        <w:ind w:right="-1" w:firstLine="567"/>
        <w:jc w:val="both"/>
        <w:rPr>
          <w:lang w:val="ru-RU"/>
        </w:rPr>
      </w:pPr>
      <w:r w:rsidRPr="00FD76FD">
        <w:rPr>
          <w:lang w:val="ru-RU"/>
        </w:rPr>
        <w:t>В случае, когда нет возможности провести оборот электрически или гидравлически</w:t>
      </w:r>
      <w:r>
        <w:rPr>
          <w:lang w:val="ru-RU"/>
        </w:rPr>
        <w:t>,</w:t>
      </w:r>
      <w:r w:rsidRPr="00FD76FD">
        <w:rPr>
          <w:lang w:val="ru-RU"/>
        </w:rPr>
        <w:t xml:space="preserve"> можно провести оборот вручную.</w:t>
      </w:r>
    </w:p>
    <w:p w:rsidR="00E96A56" w:rsidRDefault="00E96A56" w:rsidP="00E96A56">
      <w:pPr>
        <w:pStyle w:val="a9"/>
        <w:spacing w:before="1"/>
        <w:ind w:firstLine="567"/>
        <w:rPr>
          <w:lang w:val="ru-RU"/>
        </w:rPr>
      </w:pPr>
      <w:r w:rsidRPr="00346F2C">
        <w:rPr>
          <w:lang w:val="ru-RU"/>
        </w:rPr>
        <w:t>Процедура оборота вручную</w:t>
      </w:r>
      <w:r w:rsidR="00A478F8">
        <w:rPr>
          <w:lang w:val="ru-RU"/>
        </w:rPr>
        <w:t>:</w:t>
      </w:r>
    </w:p>
    <w:p w:rsidR="00A478F8" w:rsidRDefault="00A478F8" w:rsidP="00674515">
      <w:pPr>
        <w:pStyle w:val="a9"/>
        <w:numPr>
          <w:ilvl w:val="0"/>
          <w:numId w:val="37"/>
        </w:numPr>
        <w:spacing w:before="1"/>
        <w:ind w:left="567" w:hanging="283"/>
        <w:rPr>
          <w:lang w:val="ru-RU"/>
        </w:rPr>
      </w:pPr>
      <w:r>
        <w:rPr>
          <w:lang w:val="ru-RU"/>
        </w:rPr>
        <w:t>Открутите алюминиевую крышку;</w:t>
      </w:r>
    </w:p>
    <w:p w:rsidR="00A478F8" w:rsidRDefault="00A478F8" w:rsidP="00674515">
      <w:pPr>
        <w:pStyle w:val="a9"/>
        <w:numPr>
          <w:ilvl w:val="0"/>
          <w:numId w:val="37"/>
        </w:numPr>
        <w:spacing w:before="1"/>
        <w:ind w:left="567" w:hanging="283"/>
        <w:rPr>
          <w:lang w:val="ru-RU"/>
        </w:rPr>
      </w:pPr>
      <w:r>
        <w:rPr>
          <w:lang w:val="ru-RU"/>
        </w:rPr>
        <w:t xml:space="preserve">Открутите болты, которые крепят </w:t>
      </w:r>
      <w:proofErr w:type="spellStart"/>
      <w:r>
        <w:rPr>
          <w:lang w:val="ru-RU"/>
        </w:rPr>
        <w:t>гидродвигатель</w:t>
      </w:r>
      <w:proofErr w:type="spellEnd"/>
      <w:r>
        <w:rPr>
          <w:lang w:val="ru-RU"/>
        </w:rPr>
        <w:t>, затем снимите его;</w:t>
      </w:r>
    </w:p>
    <w:p w:rsidR="00A478F8" w:rsidRDefault="00A478F8" w:rsidP="00674515">
      <w:pPr>
        <w:pStyle w:val="a9"/>
        <w:numPr>
          <w:ilvl w:val="0"/>
          <w:numId w:val="37"/>
        </w:numPr>
        <w:spacing w:before="1"/>
        <w:ind w:left="567" w:hanging="283"/>
        <w:jc w:val="both"/>
        <w:rPr>
          <w:lang w:val="ru-RU"/>
        </w:rPr>
      </w:pPr>
      <w:r>
        <w:rPr>
          <w:lang w:val="ru-RU"/>
        </w:rPr>
        <w:t>Переключите</w:t>
      </w:r>
      <w:r w:rsidRPr="00FD76FD">
        <w:rPr>
          <w:lang w:val="ru-RU"/>
        </w:rPr>
        <w:t xml:space="preserve"> клапан в положение, в котором давление ручного насоса направляется </w:t>
      </w:r>
      <w:proofErr w:type="spellStart"/>
      <w:r w:rsidRPr="00FD76FD">
        <w:rPr>
          <w:lang w:val="ru-RU"/>
        </w:rPr>
        <w:t>на</w:t>
      </w:r>
      <w:r>
        <w:rPr>
          <w:lang w:val="ru-RU"/>
        </w:rPr>
        <w:t>тормоз</w:t>
      </w:r>
      <w:proofErr w:type="spellEnd"/>
      <w:r>
        <w:rPr>
          <w:lang w:val="ru-RU"/>
        </w:rPr>
        <w:t>;</w:t>
      </w:r>
    </w:p>
    <w:p w:rsidR="00A478F8" w:rsidRDefault="00A478F8" w:rsidP="00674515">
      <w:pPr>
        <w:pStyle w:val="a9"/>
        <w:numPr>
          <w:ilvl w:val="0"/>
          <w:numId w:val="37"/>
        </w:numPr>
        <w:spacing w:before="1"/>
        <w:ind w:left="567" w:hanging="283"/>
        <w:jc w:val="both"/>
        <w:rPr>
          <w:lang w:val="ru-RU"/>
        </w:rPr>
      </w:pPr>
      <w:r>
        <w:rPr>
          <w:lang w:val="ru-RU"/>
        </w:rPr>
        <w:t>Вставьте рукоять в гнездо передачи;</w:t>
      </w:r>
    </w:p>
    <w:p w:rsidR="00B26280" w:rsidRDefault="00A478F8" w:rsidP="00B26280">
      <w:pPr>
        <w:pStyle w:val="a9"/>
        <w:numPr>
          <w:ilvl w:val="0"/>
          <w:numId w:val="37"/>
        </w:numPr>
        <w:spacing w:before="1"/>
        <w:ind w:left="567" w:hanging="283"/>
        <w:jc w:val="both"/>
        <w:rPr>
          <w:lang w:val="ru-RU"/>
        </w:rPr>
      </w:pPr>
      <w:r>
        <w:rPr>
          <w:lang w:val="ru-RU"/>
        </w:rPr>
        <w:t>Отключение</w:t>
      </w:r>
      <w:r w:rsidRPr="00FD76FD">
        <w:rPr>
          <w:lang w:val="ru-RU"/>
        </w:rPr>
        <w:t xml:space="preserve"> тор</w:t>
      </w:r>
      <w:r>
        <w:rPr>
          <w:lang w:val="ru-RU"/>
        </w:rPr>
        <w:t>м</w:t>
      </w:r>
      <w:r w:rsidRPr="00FD76FD">
        <w:rPr>
          <w:lang w:val="ru-RU"/>
        </w:rPr>
        <w:t>оза произойде</w:t>
      </w:r>
      <w:r>
        <w:rPr>
          <w:lang w:val="ru-RU"/>
        </w:rPr>
        <w:t>т</w:t>
      </w:r>
      <w:r w:rsidRPr="00FD76FD">
        <w:rPr>
          <w:lang w:val="ru-RU"/>
        </w:rPr>
        <w:t xml:space="preserve"> после нажатия рычага </w:t>
      </w:r>
      <w:proofErr w:type="spellStart"/>
      <w:r w:rsidRPr="00FD76FD">
        <w:rPr>
          <w:lang w:val="ru-RU"/>
        </w:rPr>
        <w:t>ручногонасоса</w:t>
      </w:r>
      <w:proofErr w:type="spellEnd"/>
      <w:r w:rsidR="00674515">
        <w:rPr>
          <w:lang w:val="ru-RU"/>
        </w:rPr>
        <w:t>;</w:t>
      </w:r>
    </w:p>
    <w:p w:rsidR="00B26280" w:rsidRDefault="00B26280" w:rsidP="00B26280">
      <w:pPr>
        <w:pStyle w:val="a9"/>
        <w:numPr>
          <w:ilvl w:val="0"/>
          <w:numId w:val="37"/>
        </w:numPr>
        <w:spacing w:before="1"/>
        <w:ind w:left="567" w:hanging="283"/>
        <w:jc w:val="both"/>
        <w:rPr>
          <w:lang w:val="ru-RU"/>
        </w:rPr>
      </w:pPr>
      <w:r>
        <w:rPr>
          <w:lang w:val="ru-RU"/>
        </w:rPr>
        <w:t xml:space="preserve">После </w:t>
      </w:r>
      <w:r w:rsidRPr="00B26280">
        <w:rPr>
          <w:lang w:val="ru-RU"/>
        </w:rPr>
        <w:t>окончания аварийного оборота</w:t>
      </w:r>
      <w:r>
        <w:rPr>
          <w:lang w:val="ru-RU"/>
        </w:rPr>
        <w:t xml:space="preserve"> – включить тормоз передачи оборота, </w:t>
      </w:r>
      <w:r w:rsidRPr="00B26280">
        <w:rPr>
          <w:lang w:val="ru-RU"/>
        </w:rPr>
        <w:t xml:space="preserve">переключая </w:t>
      </w:r>
      <w:proofErr w:type="spellStart"/>
      <w:r w:rsidRPr="00B26280">
        <w:rPr>
          <w:lang w:val="ru-RU"/>
        </w:rPr>
        <w:t>рычагклапана</w:t>
      </w:r>
      <w:proofErr w:type="spellEnd"/>
      <w:r>
        <w:rPr>
          <w:lang w:val="ru-RU"/>
        </w:rPr>
        <w:t>;</w:t>
      </w:r>
    </w:p>
    <w:p w:rsidR="00B26280" w:rsidRDefault="00B26280" w:rsidP="00B26280">
      <w:pPr>
        <w:pStyle w:val="a9"/>
        <w:numPr>
          <w:ilvl w:val="0"/>
          <w:numId w:val="37"/>
        </w:numPr>
        <w:spacing w:before="1"/>
        <w:ind w:left="567" w:hanging="283"/>
        <w:jc w:val="both"/>
        <w:rPr>
          <w:lang w:val="ru-RU"/>
        </w:rPr>
      </w:pPr>
      <w:r>
        <w:rPr>
          <w:lang w:val="ru-RU"/>
        </w:rPr>
        <w:t>После завершения – поставить рычаг в исходное положение.</w:t>
      </w:r>
    </w:p>
    <w:p w:rsidR="00B26280" w:rsidRDefault="00B26280" w:rsidP="00B26280">
      <w:pPr>
        <w:pStyle w:val="a9"/>
        <w:spacing w:before="1"/>
        <w:jc w:val="both"/>
        <w:rPr>
          <w:lang w:val="ru-RU"/>
        </w:rPr>
      </w:pPr>
    </w:p>
    <w:p w:rsidR="00B26280" w:rsidRDefault="00B26280" w:rsidP="00B26280">
      <w:pPr>
        <w:pStyle w:val="a9"/>
        <w:spacing w:before="1"/>
        <w:jc w:val="both"/>
        <w:rPr>
          <w:lang w:val="ru-RU"/>
        </w:rPr>
      </w:pPr>
    </w:p>
    <w:p w:rsidR="00B26280" w:rsidRDefault="00501E7B" w:rsidP="00B26280">
      <w:pPr>
        <w:pStyle w:val="a9"/>
        <w:spacing w:before="1"/>
        <w:jc w:val="both"/>
        <w:rPr>
          <w:lang w:val="ru-RU"/>
        </w:rPr>
      </w:pPr>
      <w:r>
        <w:rPr>
          <w:noProof/>
          <w:lang w:val="ru-RU" w:eastAsia="ru-RU"/>
        </w:rPr>
        <w:pict>
          <v:group id="Группа 2713" o:spid="_x0000_s2033" style="position:absolute;left:0;text-align:left;margin-left:76.35pt;margin-top:-2.3pt;width:475.2pt;height:53.4pt;z-index:-251336704;mso-position-horizontal-relative:page" coordorigin="1912,249" coordsize="9504,10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c+1dTCgAAVEoAAA4AAABkcnMvZTJvRG9jLnhtbOxc/26jSBL+/6R7&#10;B8SfJ3lMY2zAmmSVsZPRSnO7o93sA2CMbbQYOMBx5k4nnXSPsC+yb3CvsPtG91U3DY0N+WEn0WTi&#10;jCYBuii6q7+uqu6v4f13t+tIuwmyPEziM529M3QtiP1kHsbLM/2X66ueo2t54cVzL0ri4Ez/EuT6&#10;d+d//cv7bToOzGSVRPMg06Akzsfb9ExfFUU67vdzfxWsvfxdkgYxChdJtvYKnGbL/jzzttC+jvqm&#10;YYz62ySbp1niB3mOq1NRqJ9z/YtF4Bc/LhZ5UGjRmY66Ffx3xn/P6Hf//L03XmZeugr9shreAbVY&#10;e2GMh1aqpl7haZss3FO1Dv0syZNF8c5P1v1ksQj9gLcBrWHGTms+Zskm5W1ZjrfLtDITTLtjp4PV&#10;+j/cfM60cI6+s4YjXYu9NXrpj9/+/M+f//3jf/j3u2babEB22qbLMcQ/ZunP6edMNBaHnxL/1xzF&#10;/d1yOl8KYW22/Xsyh2JvUyTcTreLbE0qYAHtlnfHl6o7gttC83FxZAyGhoVe81E2sh3mlP3lr9Cp&#10;dBtzmalrKDUtV3Slv7os73Zxr7iVGSOHSvveWDyWV7Ws2vn7NPTH+F9aF0d71r0fhbir2GSBXipZ&#10;P0jH2st+3aQ9ACH1inAWRmHxhYMaFqJKxTefQ58sTSeNjrJlR0GAnqvxDpJi4iaPGsU7R4uTycqL&#10;l8FFnmJAwGy4XV7KsmS7Crx5TpfJSE0t/LRRkVkUpldhFFHv0XHZZIypHUy2WE3gfZr4m3UQF2IA&#10;Z0GE1idxvgrTXNeycbCeBcBj9v2ccagADp/ygh5HwOCD6l+mc2EYrvmhNxkak55l2Je9C9eye7Zx&#10;aVuG5bAJm/yb7mbWeJMHMIMXTdOwrCuu7tW2dQSVvkaMTT7GtRuPexIBJ1SIw0pWEQgjk1Bd88z/&#10;CcaGHI6LLCj8FR0uYLnyOoSrAm7m2rLUBzkG2b3jxjTcAR8Ag1E5AMhGfPBYAAkNnKFjN8APXGR5&#10;8TFI1hodwNCoJje0dwM7i4ZJEapynFB384bIdqpd4RrupXPpWD3LHF2iK6bT3sXVxOqNrpg9nA6m&#10;k8mUya5YhfN5EJO643uCGzaJwrkEY54tZ5MoEz10xX/Khue1WJ8QUVdD9p78y4HGO4PMX44G9AZ5&#10;PwSoXKIdZw9DEIWnNtf+88pLA1id1DaGNuKl8MEXcJVcSrOoGaWgdL256ne5ClFCYg9CDnOt0nXa&#10;O8hhDM6UQ8fl/rZym97Y3wjkkO0lWhDz5uX4XM7Lul/DaS/WESLp3/rawNC2GlfKMVQLwQ1VQqbt&#10;aitNPJA0SkWoYyXTqQhDoBYatStCLKhkuio0VGQGRrsexMhKj+N0tAxDrxLqUoSOrmQ6FaEjKqEu&#10;RUw1NuzcVSmm2rtTmWpwQxsZ+NFGw+FgRCBUewZJQV23uyWbtr9Lp9oDd+tU++FuSbUz9iQB7gq+&#10;3kr4P+D8Ni4hjSMNofNMv0amQQZIk5wyD0I4nOu1iJn8DipVxAcNcTHWrnmcxjMhtyNuNcRhMdI+&#10;LB3YvviwIQ5jkLh09Pvio4Y4oEfifNy3VsZuiBPAeFsbjRU3lmaiGLKbYme6hhR7JnCDDIesyy2I&#10;Q22LdIP7mdWZjlFP19fJTXCdcImCTDwQj5U+qC6O4haxylfJ0lo+5eqENigFjlH3uljeIMQcYZxK&#10;TpbW8u1ydbm8Q8jRgOTm29GIKpBNeF0q45BNFRerRN4oJpMNHGYIYykhjXINJfLRiIWQaGVDDLOJ&#10;eM5HMSV8l+Vx4YWROMbTIw7LNxLmZawUwXWWzL8g48oSpETACua0OFgl2T91bYv54Zme/2PjUYof&#10;fR8j+LvMoqlJwU+soW3iJFNLZmqJF/tQdaYXOrwJHU4KnOGWTZqFyxWeJHLdOKGwvwh5Gkb1E7UC&#10;SugE+cfLJSIIPSIR+RTGgcY9EdUBycok/pwBRtJ8D0hSy6E8GHEPIrJHSlIxM4MNKEuVgJXzQpmA&#10;ljlqhDpwJyGzDho+ZRpLHmNvpFD38BsaI+BbHyiVGR6U5soOVPFPbuOloUYYUKDGM40DoYa0BsqA&#10;JxyIwCPnQ06Z0z410N6oS36lSKOVD77CxZ0az5eORtquU3supJ1c2v0z96/GpSHfV4DGlx8PBRrD&#10;BL3dpTGG1PI5oufJqT1gleirwRom4grWeNw7Gmt7Tu3ZsHZya6/IrWFdQoEaFgbKecABswLGBraY&#10;GWPtr5mrlXOCakp/mhQ8bLF5n65ozI1e16QAS4Eq1PjM8UC3xpjpYhXwNC14dkLmlU4LKuKbTwuw&#10;0nu4WzMNs2Tkhpy3qRc7Kq/Gr2MB4+TW3qBbgx9S3Vq5s+KgdTXm2oJW2CN/JdQwP6AFnaeD2mli&#10;8JomBkivBNZqLpk9L5nMTLlHR667CZaHJqncqypYVJkOuayrsHE1Bww0VyRoF3WrcpsGmGT+MJWu&#10;xEiplHTSrU1Ks0WLymR2ammSmC1aVO7yDsK2SVy26EH/Vm3aYzbVxqs08p2CDS75bsmmxXdIXXTz&#10;A2lVp0E1oquBlG5W1W1IC+93B6kquDJJ2d5LqgoORoq3kapoF8jVpyA9BZtcs4YqSSnXqOvSJqdY&#10;cpRSTBbW4g2KUorVxfKGHYZSCopiNPXxBOXbnMx3c0xHbUNqW2A68ZPlZlXsd9sPbipL+WQ7pUyj&#10;pC+ZafJ8qk7psYYBp/LEwQ0qkbSp7rvpalsCgRrciFPl25L29TwqvDHDGnXoeWSAG1gdek4Bbm+n&#10;zjcQ4GhIYFfPMQFO7AtAJtAMSequnTJ2AaQ8ZZCC3UGOqrWn8aAg90YnQaco9/JbI2wkxOpywXF7&#10;I2wxVvYnaZRQPgeP+DbTwde5CGo390awozZHsJHwti1QYwOkISewPdUrEK8RbKZDe2JVv3bcBokK&#10;bLv5ufNsYHujOcArRVs1VxT8zjFbJGraumvV3TG5fqSWJ4LnrRE8pjNsZmzYFn44lwismSVv/WJk&#10;4smxvRqGB2Crcraa4THVnRJPtghWb6FgzN1ZBZMbXvG3yTYexPA4DKtFQlXXGhhVARzPvpC6Dtah&#10;R10DQ3Zqt+pB8qoQK23VUZfAKMltVaPyPI7b2ix1CaxTz4nn4axQ98tzXx/PQ2MCi2D4Q0u59apU&#10;ycxg3CprUXVxk5lxhJjAOfIJWVrLC3WCNXMkwVoXyxvKp6JOeGold+J56BMjD3zxn7rxtAL20itg&#10;CHHw6WKmeE1bCj4kt5qp7s+iCKcVt7gu36ErX42/4xMX5TZCERwly3bva2wIOmL9bGDu7OxyB/Tp&#10;FFrTcEW+1537P+JjC+JdTGXG9e2/ndn4rgQzLeOD6fauRo7ds66sYc+1DadnMPeDOzIs15peNb8r&#10;wSd34lNC3hFf+MB7tu7QFC9Yd4/47tds12GBTxpF4RqutnoX1xt3vXNbpZtUfb5ZCziXf/lOA/5C&#10;Xs6/R0FgLW5nt4IEdardY498eRUBQ7y4igPx0ioOxAurOHjCl1X5l3bw6SLenvIzS/RtJPUcx+rH&#10;oM7/D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K3jrxThAAAACwEAAA8AAABkcnMv&#10;ZG93bnJldi54bWxMj8FuwjAMhu+T9g6RJ+0GScpgqGuKENp2QpMGkyZuoTFtRZNUTWjL28+cxs2/&#10;/On352w12ob12IXaOwVyKoChK7ypXangZ/8xWQILUTujG+9QwRUDrPLHh0ynxg/uG/tdLBmVuJBq&#10;BVWMbcp5KCq0Okx9i452J99ZHSl2JTedHqjcNjwRYsGtrh1dqHSLmwqL8+5iFXwOeljP5Hu/PZ82&#10;18N+/vW7lajU89O4fgMWcYz/MNz0SR1ycjr6izOBNZTnySuhCiYvC2A3QIqZBHakSSQJ8Dzj9z/k&#10;fwAAAP//AwBQSwMECgAAAAAAAAAhAEGk4wmSCAAAkggAABUAAABkcnMvbWVkaWEvaW1hZ2UxLmpw&#10;ZWf/2P/gABBKRklGAAEBAQBgAGAAAP/bAEMAAwICAwICAwMDAwQDAwQFCAUFBAQFCgcHBggMCgwM&#10;CwoLCw0OEhANDhEOCwsQFhARExQVFRUMDxcYFhQYEhQVFP/bAEMBAwQEBQQFCQUFCRQNCw0UFBQU&#10;FBQUFBQUFBQUFBQUFBQUFBQUFBQUFBQUFBQUFBQUFBQUFBQUFBQUFBQUFBQUFP/AABEIAD4AQ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pKAEbiuS+IPj6w+H+kC7ut0s8rhILdBueZj/Corprq4jtIJJpPljQbmNfP/h6ab4vfEu78Qv8A&#10;vNC0h2t9PQ/deT+KT8K+dznMJYKkoUP4k3Zfqz2sswca8p16/wDDgrvzfSPzLtz+0jL4evY/+Eg0&#10;G40y2bYzl/vRqePM/wBpa9t0nVLfWtPgvLVxJBMm5Hryb4wfDqPxd4XkjiiD3lruaL/bX+NP+BLX&#10;DfstfEN9Ou7zwTqtxl7Y77N5P+WkTfd/+JrycmzCuq7weNleT1i317r5HTjsLQqUFjMLHlS0ku3Z&#10;/M+oaKSlr7g+cCiiigBgFJyDxzS9sZrE8W+JrPwf4fvdWvpPLtbWNpGNZTnGnDnn0LhCVScYQV29&#10;Ejy39oPxtdlbDwRoUmNY1l9junWCH+Jq0Z9d8Ifs7/DH+1PEmqR6H4a0tIopL2dGdUZ22Lu2Atyz&#10;D864v4HaTdeLdY1P4h61H/pervssUk/5Y2y/d/76rnv+Cj+lNrn7FvxHgg/1lvBa3mP9mO6hZv8A&#10;x2vzjC1oZnmLxNXbaK8j6zM+XB0o5fS+zrN95dfu2PT/AIWftK/C/wCPd/f6b4C8W2fiS9sIVuLi&#10;GCKVPLQtjd86D+KvGvj54QvPAHie08Y6HHsMEnnbY+4/5ax/+zLXyh/wRT0xv+Ez+J+sMP3EOn2d&#10;p/wJ5ZH/APadfpp450e18R6HcWdz92X/AFb/ANyT+GtM9jDDzVWlK06eqODK6/JNwqq8J6NeX/AN&#10;f4a+N7Tx94R0/VrOQSCWNS1dWTgdK+NvgP4sn+D3xPu/BupfuNK1F2nsN/8AA38cf/Aa+x4382Pc&#10;tfa5fjaeYYaGIp9V9z6o8zG4WWCrujL5PuujJKKWivTOIYAOvSvmj48+IZ/iZ44sPhvpc4Fip+0a&#10;vKn8EQ/hr2D4u/ECH4a+BdS1qT55Y02Qp/fkP3RXzv8ACjw/daVplxreovv1zV3+13E38SZ5C1+X&#10;8dcRQybBqktZT6eR91w9g/Z055nP7OkP8Xf/ALdPdtNii0iyt7O0j8iGJEhjSP8AgVa4z45eGIvi&#10;F8HPGfhm/wBTt9KtdV0u4s2vruTZFBvX5ZJP91qT+1Lv/n4krjfjD4Il+Lnwy8R+DZtTksY9Ytfs&#10;32jy/N2fMrbtu4f3a/CMNxbT9vT5+aCute3mOpgpPmb1PM/2F/gTpv7MvhzxfZx+N9F8bXurXVvM&#10;76DJv8hEVgqv8x/vPX0dP4jnvPv/AHP7lfM/7Kf7J9v+zAviIQeI5PEH9teRu8yz+z+R5fmf7bf8&#10;9K+mdE1S3so5EuY/vfx1z59nU82zedKji70Xb3uXlvp1QYfDqhQTnDXseS/Hbwfca9pEHibRfk17&#10;TJPPh8v/AJ6L/wDFrXu37P3xTtPip4A0/UY5P9KVPLmjP3kcdRXLF7ea7kj/AOXa4+Rk+teL+GtZ&#10;l/Z2/aDjsHk8vw94pd3jT+CO6HMn/fS/NX6d4eZ/7zwFV3u7X8/+CXmWH+tYbm+3BX9Y/wDAPuSi&#10;oradLq3jljbcjjINFf0CfAnkn7S3w11f4nfDiex0Fo/7VgkW4ggmfYkxX+At/Dmvkd/jh8YPBkaa&#10;VqPwzvJrm1Tyml+yI+/H+0j4av0TZiAc8kVA9lbXBzJBHIw7sgNfN5nkGBzWop4hXlb8D6nAcQ1c&#10;DhFhJU4Tgm2uZap9dVY/PWP9pr4l/wAfwvv/APwX/wD2yp4/2nviCfv/AAs1T/wX/wD2yv0B/smx&#10;/wCfOD/v2KP7Jsf+fOD/AL9ivD/1Myn+X8jt/wBZv+oSn/5N/mfA8f7T3jb+P4V6x/4L0/8AjtXI&#10;/wBp/wAV/wAfwq1z/wAF6f8Axdfdg0ixz/x5wf8AfsUp0ixH/LnB/wB+xT/1Iyn+V/18jGXEa/6B&#10;ofj/AJnw/b/tQ+IIvn/4Vb4jR/8ApnZJ/wDF1yg0r4gftHfFfw/qt/4bufDeiaM7vaw3e37RPK64&#10;8yTHyqqrX6EjSrHAzZwc/wDTMU5LS3tSRFAkeP7iAV25fwrl2XVo16Kd1tf+tzixGdTrUnGNKMLr&#10;dXvbrvcj0W0OmaRZ2jPuMMSoT9BRWhRX2R84f//ZUEsBAi0AFAAGAAgAAAAhAIoVP5gMAQAAFQIA&#10;ABMAAAAAAAAAAAAAAAAAAAAAAFtDb250ZW50X1R5cGVzXS54bWxQSwECLQAUAAYACAAAACEAOP0h&#10;/9YAAACUAQAACwAAAAAAAAAAAAAAAAA9AQAAX3JlbHMvLnJlbHNQSwECLQAUAAYACAAAACEAg9z7&#10;V1MKAABUSgAADgAAAAAAAAAAAAAAAAA8AgAAZHJzL2Uyb0RvYy54bWxQSwECLQAUAAYACAAAACEA&#10;WGCzG7oAAAAiAQAAGQAAAAAAAAAAAAAAAAC7DAAAZHJzL19yZWxzL2Uyb0RvYy54bWwucmVsc1BL&#10;AQItABQABgAIAAAAIQCt468U4QAAAAsBAAAPAAAAAAAAAAAAAAAAAKwNAABkcnMvZG93bnJldi54&#10;bWxQSwECLQAKAAAAAAAAACEAQaTjCZIIAACSCAAAFQAAAAAAAAAAAAAAAAC6DgAAZHJzL21lZGlh&#10;L2ltYWdlMS5qcGVnUEsFBgAAAAAGAAYAfQEAAH8XAAAAAA==&#10;">
            <v:shape id="Picture 3" o:spid="_x0000_s2034" type="#_x0000_t75" style="position:absolute;left:2093;top:369;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3/1LDAAAA3QAAAA8AAABkcnMvZG93bnJldi54bWxET9tqAjEQfRf8hzCCbzVrsSqrUay00IeC&#10;l/UDxs24u5hMliTVbb++KRR8m8O5znLdWSNu5EPjWMF4lIEgLp1uuFJwKt6f5iBCRNZoHJOCbwqw&#10;XvV7S8y1u/OBbsdYiRTCIUcFdYxtLmUoa7IYRq4lTtzFeYsxQV9J7fGewq2Rz1k2lRYbTg01trSt&#10;qbwev6wC409793b+pF1mtoXejYvXafmj1HDQbRYgInXxIf53f+g0f/Iyg79v0gl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Tf/UsMAAADdAAAADwAAAAAAAAAAAAAAAACf&#10;AgAAZHJzL2Rvd25yZXYueG1sUEsFBgAAAAAEAAQA9wAAAI8DAAAAAA==&#10;">
              <v:imagedata r:id="rId14" o:title=""/>
            </v:shape>
            <v:shape id="AutoShape 4" o:spid="_x0000_s2035" style="position:absolute;left:1942;top:279;width:1149;height:90;visibility:visible;mso-wrap-style:square;v-text-anchor:top" coordsize="114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1AhsQA&#10;AADdAAAADwAAAGRycy9kb3ducmV2LnhtbESPQWsCMRCF74X+hzCFXkSTWq2yNYoUhNJb1/6AIRl3&#10;FzeTJYm6/fedg9DbDO/Ne99sdmPo1ZVS7iJbeJkZUMQu+o4bCz/Hw3QNKhdkj31ksvBLGXbbx4cN&#10;Vj7e+JuudWmUhHCu0EJbylBpnV1LAfMsDsSinWIKWGRNjfYJbxIeej035k0H7FgaWhzooyV3ri/B&#10;wiSb9LU6sXs1Q91PSgwLt5xb+/w07t9BFRrLv/l+/ekFf7EUXPlGRt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NQIbEAAAA3QAAAA8AAAAAAAAAAAAAAAAAmAIAAGRycy9k&#10;b3ducmV2LnhtbFBLBQYAAAAABAAEAPUAAACJAwAAAAA=&#10;" adj="0,,0" path="m30,r,90m,30r88,m88,30r1060,e" filled="f" strokeweight="3pt">
              <v:stroke joinstyle="round"/>
              <v:formulas/>
              <v:path arrowok="t" o:connecttype="custom" o:connectlocs="30,279;30,369;0,309;88,309;88,309;1148,309" o:connectangles="0,0,0,0,0,0"/>
            </v:shape>
            <v:line id="Line 5" o:spid="_x0000_s2036"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R/EcUAAADdAAAADwAAAGRycy9kb3ducmV2LnhtbERPTU/CQBC9m/gfNkPiTbYoRa0shJiQ&#10;EE5QAfU2dse2sTu76S60/HuXxITbvLzPmc5704gTtb62rGA0TEAQF1bXXCrYvS/vn0H4gKyxsUwK&#10;zuRhPru9mWKmbcdbOuWhFDGEfYYKqhBcJqUvKjLoh9YRR+7HtgZDhG0pdYtdDDeNfEiSiTRYc2yo&#10;0NFbRcVvfjQKvj+p228Pi/TjKc13+82jO3ytnVJ3g37xCiJQH67if/dKx/nj9AUu38QT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R/EcUAAADdAAAADwAAAAAAAAAA&#10;AAAAAAChAgAAZHJzL2Rvd25yZXYueG1sUEsFBgAAAAAEAAQA+QAAAJMDAAAAAA==&#10;" strokeweight=".72pt"/>
            <v:line id="Line 6" o:spid="_x0000_s2037"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TM/8UAAADdAAAADwAAAGRycy9kb3ducmV2LnhtbESPQWsCMRCF70L/Q5hCb5q1LSKrUWxB&#10;8NCLWxGPQzLuLm4mS5Lq6q/vHAq9zfDevPfNcj34Tl0ppjawgemkAEVsg2u5NnD43o7noFJGdtgF&#10;JgN3SrBePY2WWLpw4z1dq1wrCeFUooEm577UOtmGPKZJ6IlFO4foMcsaa+0i3iTcd/q1KGbaY8vS&#10;0GBPnw3ZS/XjDVQ7ew6Pt3g5nj6+rN1i3GMbjXl5HjYLUJmG/G/+u945wX+fCb98IyPo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TM/8UAAADdAAAADwAAAAAAAAAA&#10;AAAAAAChAgAAZHJzL2Rvd25yZXYueG1sUEsFBgAAAAAEAAQA+QAAAJMDAAAAAA==&#10;" strokeweight="3pt"/>
            <v:line id="Line 7" o:spid="_x0000_s2038"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65qsUAAADdAAAADwAAAGRycy9kb3ducmV2LnhtbERPTWvCQBC9C/6HZYTedKNVW1JXkUKh&#10;eNJUbXubZqdJMDu7ZLcm/ntXEHqbx/ucxaoztThT4yvLCsajBARxbnXFhYL9x9vwGYQPyBpry6Tg&#10;Qh5Wy35vgam2Le/onIVCxBD2KSooQ3CplD4vyaAfWUccuV/bGAwRNoXUDbYx3NRykiRzabDi2FCi&#10;o9eS8lP2ZxT8fFF72B3Xs8+nWbY/bB/d8XvjlHoYdOsXEIG68C++u991nD+dj+H2TTxB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65qsUAAADdAAAADwAAAAAAAAAA&#10;AAAAAAChAgAAZHJzL2Rvd25yZXYueG1sUEsFBgAAAAAEAAQA+QAAAJMDAAAAAA==&#10;" strokeweight=".72pt"/>
            <v:line id="Line 8" o:spid="_x0000_s2039"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r3E8MAAADdAAAADwAAAGRycy9kb3ducmV2LnhtbERPTWvCQBC9C/0PyxR6041pkZK6BlsQ&#10;cvCSKKXHYXdMgtnZsLvV1F/fLRS8zeN9zrqc7CAu5EPvWMFykYEg1s703Co4HnbzVxAhIhscHJOC&#10;HwpQbh5mayyMu3JNlya2IoVwKFBBF+NYSBl0RxbDwo3EiTs5bzEm6FtpPF5TuB1knmUrabHn1NDh&#10;SB8d6XPzbRU0lT6527M/f36977Xeoa+x90o9PU7bNxCRpngX/7srk+a/rHL4+yad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69xPDAAAA3QAAAA8AAAAAAAAAAAAA&#10;AAAAoQIAAGRycy9kb3ducmV2LnhtbFBLBQYAAAAABAAEAPkAAACRAwAAAAA=&#10;" strokeweight="3pt"/>
            <v:line id="Line 9" o:spid="_x0000_s2040"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CCRsUAAADdAAAADwAAAGRycy9kb3ducmV2LnhtbERPS2vCQBC+F/oflhG81Y212pK6ihQE&#10;6Unjo+1tmp0modnZJbua+O9dQfA2H99zpvPO1OJEja8sKxgOEhDEudUVFwp22+XTGwgfkDXWlknB&#10;mTzMZ48PU0y1bXlDpywUIoawT1FBGYJLpfR5SQb9wDriyP3ZxmCIsCmkbrCN4aaWz0kykQYrjg0l&#10;OvooKf/PjkbB7ze1+81hMf56HWe7/XrkDj+fTql+r1u8gwjUhbv45l7pOP9lMoLrN/EE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CCRsUAAADdAAAADwAAAAAAAAAA&#10;AAAAAAChAgAAZHJzL2Rvd25yZXYueG1sUEsFBgAAAAAEAAQA+QAAAJMDAAAAAA==&#10;" strokeweight=".72pt"/>
            <v:line id="Line 10" o:spid="_x0000_s2041"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kaMsUAAADdAAAADwAAAGRycy9kb3ducmV2LnhtbERPS2vCQBC+C/6HZYTedKNVW1JXEaFQ&#10;eqrx0fY2zU6TYHZ2yW5N+u9dQfA2H99zFqvO1OJMja8sKxiPEhDEudUVFwr2u9fhMwgfkDXWlknB&#10;P3lYLfu9BabatrylcxYKEUPYp6igDMGlUvq8JIN+ZB1x5H5tYzBE2BRSN9jGcFPLSZLMpcGKY0OJ&#10;jjYl5afszyj4+aL2sD2uZ59Ps2x/+Hh0x+93p9TDoFu/gAjUhbv45n7Tcf50PoX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kaMsUAAADdAAAADwAAAAAAAAAA&#10;AAAAAAChAgAAZHJzL2Rvd25yZXYueG1sUEsFBgAAAAAEAAQA+QAAAJMDAAAAAA==&#10;" strokeweight=".72pt"/>
            <v:line id="Line 11" o:spid="_x0000_s2042"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NvZ8MAAADdAAAADwAAAGRycy9kb3ducmV2LnhtbERPTWvCQBC9C/0PyxS86aathpJmlbYg&#10;ePBiLKXHYXdMQrKzYXersb++Kwje5vE+p1yPthcn8qF1rOBpnoEg1s60XCv4OmxmryBCRDbYOyYF&#10;FwqwXj1MSiyMO/OeTlWsRQrhUKCCJsahkDLohiyGuRuIE3d03mJM0NfSeDyncNvL5yzLpcWWU0OD&#10;A302pLvq1yqotvro/l589/3zsdN6g36PrVdq+ji+v4GINMa7+ObemjR/kS/h+k06Qa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Tb2fDAAAA3QAAAA8AAAAAAAAAAAAA&#10;AAAAoQIAAGRycy9kb3ducmV2LnhtbFBLBQYAAAAABAAEAPkAAACRAwAAAAA=&#10;" strokeweight="3pt"/>
            <v:line id="Line 12" o:spid="_x0000_s2043" style="position:absolute;visibility:visible;mso-wrap-style:square" from="2023,354" to="202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ch3sUAAADdAAAADwAAAGRycy9kb3ducmV2LnhtbERPTUvDQBC9C/0PyxS82Y3VRonZllIo&#10;FE82tlFvY3ZMQrOzS3bbxH/vCoK3ebzPyVej6cSFet9aVnA7S0AQV1a3XCs4vG5vHkH4gKyxs0wK&#10;vsnDajm5yjHTduA9XYpQixjCPkMFTQguk9JXDRn0M+uII/dle4Mhwr6WuschhptOzpMklQZbjg0N&#10;Oto0VJ2Ks1Hw+U7DcV+uF28Pi+JwfLlz5cezU+p6Oq6fQAQaw7/4z73Tcf59msLvN/EE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ch3sUAAADdAAAADwAAAAAAAAAA&#10;AAAAAAChAgAAZHJzL2Rvd25yZXYueG1sUEsFBgAAAAAEAAQA+QAAAJMDAAAAAA==&#10;" strokeweight=".72pt"/>
            <v:line id="Line 13" o:spid="_x0000_s2044" style="position:absolute;visibility:visible;mso-wrap-style:square" from="1972,369" to="1972,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1Ui8IAAADdAAAADwAAAGRycy9kb3ducmV2LnhtbERPTWsCMRC9F/wPYQrearZVtGyNYgXB&#10;Qy+uIh6HZNxd3EyWJOrqr28Ewds83udM551txIV8qB0r+BxkIIi1MzWXCnbb1cc3iBCRDTaOScGN&#10;Asxnvbcp5sZdeUOXIpYihXDIUUEVY5tLGXRFFsPAtcSJOzpvMSboS2k8XlO4beRXlo2lxZpTQ4Ut&#10;LSvSp+JsFRRrfXT3oT/tD79/Wq/Qb7D2SvXfu8UPiEhdfImf7rVJ80fjCTy+SSfI2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k1Ui8IAAADdAAAADwAAAAAAAAAAAAAA&#10;AAChAgAAZHJzL2Rvd25yZXYueG1sUEsFBgAAAAAEAAQA+QAAAJADAAAAAA==&#10;" strokeweight="3pt"/>
            <v:shape id="AutoShape 14" o:spid="_x0000_s2045" style="position:absolute;left:1942;top:1280;width:1149;height:2;visibility:visible;mso-wrap-style:square;v-text-anchor:top" coordsize="114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TMYA&#10;AADdAAAADwAAAGRycy9kb3ducmV2LnhtbESPQW/CMAyF75P2HyJP2m2koAqhjoDQBtK0y6DwA6zG&#10;a7s1TklCKf9+PkziZus9v/d5uR5dpwYKsfVsYDrJQBFX3rZcGzgddy8LUDEhW+w8k4EbRVivHh+W&#10;WFh/5QMNZaqVhHAs0ECTUl9oHauGHMaJ74lF+/bBYZI11NoGvEq46/Qsy+baYcvS0GBPbw1Vv+XF&#10;Gcg+Z9OfPD9vN/lpH25br98vw5cxz0/j5hVUojHdzf/XH1bw87ngyjcygl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TMYAAADdAAAADwAAAAAAAAAAAAAAAACYAgAAZHJz&#10;L2Rvd25yZXYueG1sUEsFBgAAAAAEAAQA9QAAAIsDAAAAAA==&#10;" adj="0,,0" path="m,l88,t,l1148,e" filled="f" strokeweight=".72pt">
              <v:stroke joinstyle="round"/>
              <v:formulas/>
              <v:path arrowok="t" o:connecttype="custom" o:connectlocs="0,0;88,0;88,0;1148,0" o:connectangles="0,0,0,0"/>
            </v:shape>
            <v:shape id="AutoShape 15" o:spid="_x0000_s2046" style="position:absolute;left:2030;top:1228;width:1134;height:2;visibility:visible;mso-wrap-style:square;v-text-anchor:top" coordsize="113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Vz5cQA&#10;AADdAAAADwAAAGRycy9kb3ducmV2LnhtbERPzWqDQBC+B/oOywR6Cc3aUmxjshFbKCSQS6IPMLhT&#10;Fd1Z627Vvn22EMhtPr7f2aWz6cRIg2ssK3heRyCIS6sbrhQU+dfTOwjnkTV2lknBHzlI9w+LHSba&#10;Tnym8eIrEULYJaig9r5PpHRlTQbd2vbEgfu2g0Ef4FBJPeAUwk0nX6IolgYbDg019vRZU9lefo0C&#10;zrJVscnkR/z2c85PUxvFx7ZV6nE5Z1sQnmZ/F9/cBx3mv8Yb+P8mnC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c+XEAAAA3QAAAA8AAAAAAAAAAAAAAAAAmAIAAGRycy9k&#10;b3ducmV2LnhtbFBLBQYAAAAABAAEAPUAAACJAwAAAAA=&#10;" adj="0,,0" path="m,l1060,t-14,l1134,e" filled="f" strokeweight="3pt">
              <v:stroke joinstyle="round"/>
              <v:formulas/>
              <v:path arrowok="t" o:connecttype="custom" o:connectlocs="0,0;1060,0;1046,0;1134,0" o:connectangles="0,0,0,0"/>
            </v:shape>
            <v:line id="Line 16" o:spid="_x0000_s2047" style="position:absolute;visibility:visible;mso-wrap-style:square" from="3076,1280" to="3164,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uK7MgAAADdAAAADwAAAGRycy9kb3ducmV2LnhtbESPQU/CQBCF7yb+h82QeJMtKkIqCyEm&#10;JsaTVEC4Dd2xbezObrorrf/eOZB4m8l78943i9XgWnWmLjaeDUzGGSji0tuGKwPbj5fbOaiYkC22&#10;nsnAL0VYLa+vFphb3/OGzkWqlIRwzNFAnVLItY5lTQ7j2Adi0b585zDJ2lXadthLuGv1XZY9aocN&#10;S0ONgZ5rKr+LH2fgdKB+t9mvp5+zabHdvd+H/fEtGHMzGtZPoBIN6d98uX61gv8wE375RkbQy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8uK7MgAAADdAAAADwAAAAAA&#10;AAAAAAAAAAChAgAAZHJzL2Rvd25yZXYueG1sUEsFBgAAAAAEAAQA+QAAAJYDAAAAAA==&#10;" strokeweight=".72pt"/>
            <v:line id="Line 17" o:spid="_x0000_s2048" style="position:absolute;visibility:visible;mso-wrap-style:square" from="3164,1280" to="11297,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cvd8UAAADdAAAADwAAAGRycy9kb3ducmV2LnhtbERPTWvCQBC9C/6HZYTedKPVWlJXkUKh&#10;eNJUbXubZqdJMDu7ZLcm/ntXEHqbx/ucxaoztThT4yvLCsajBARxbnXFhYL9x9vwGYQPyBpry6Tg&#10;Qh5Wy35vgam2Le/onIVCxBD2KSooQ3CplD4vyaAfWUccuV/bGAwRNoXUDbYx3NRykiRP0mDFsaFE&#10;R68l5afszyj4+aL2sDuuZ5/zWbY/bB/d8XvjlHoYdOsXEIG68C++u991nD+dj+H2TTxB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cvd8UAAADdAAAADwAAAAAAAAAA&#10;AAAAAAChAgAAZHJzL2Rvd25yZXYueG1sUEsFBgAAAAAEAAQA+QAAAJMDAAAAAA==&#10;" strokeweight=".72pt"/>
            <v:line id="Line 18" o:spid="_x0000_s2049" style="position:absolute;visibility:visible;mso-wrap-style:square" from="3164,1228" to="11297,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wUosIAAADdAAAADwAAAGRycy9kb3ducmV2LnhtbERPPWvDMBDdA/0P4grdYjluKMaNYtKC&#10;IUOXuKV0PKSLbWKdjKQmbn99NAQyPt73pp7tKM7kw+BYwSrLQRBrZwbuFHx9NssSRIjIBkfHpOCP&#10;AtTbh8UGK+MufKBzGzuRQjhUqKCPcaqkDLoniyFzE3Hijs5bjAn6ThqPlxRuR1nk+Yu0OHBq6HGi&#10;9570qf21Ctq9Prr/Z3/6/nn70LpBf8DBK/X0OO9eQUSa4118c++NgqJcp7npTXoC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wUosIAAADdAAAADwAAAAAAAAAAAAAA&#10;AAChAgAAZHJzL2Rvd25yZXYueG1sUEsFBgAAAAAEAAQA+QAAAJADAAAAAA==&#10;" strokeweight="3pt"/>
            <v:line id="Line 19" o:spid="_x0000_s2050" style="position:absolute;visibility:visible;mso-wrap-style:square" from="11378,369" to="11378,1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Zh98gAAADdAAAADwAAAGRycy9kb3ducmV2LnhtbESPQWvCQBSE7wX/w/KE3upGW1sbXUWE&#10;QvGkqdr29sw+k2D27ZLdmvjvu0Khx2FmvmFmi87U4kKNrywrGA4SEMS51RUXCnYfbw8TED4ga6wt&#10;k4IreVjMe3czTLVteUuXLBQiQtinqKAMwaVS+rwkg35gHXH0TrYxGKJsCqkbbCPc1HKUJM/SYMVx&#10;oURHq5Lyc/ZjFBy/qN1vD8vx58s42+03j+7wvXZK3fe75RREoC78h//a71rBaPL0Crc38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GZh98gAAADdAAAADwAAAAAA&#10;AAAAAAAAAAChAgAAZHJzL2Rvd25yZXYueG1sUEsFBgAAAAAEAAQA+QAAAJYDAAAAAA==&#10;" strokeweight=".72pt"/>
            <v:line id="Line 20" o:spid="_x0000_s2051" style="position:absolute;visibility:visible;mso-wrap-style:square" from="11327,354" to="1132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OOecIAAADdAAAADwAAAGRycy9kb3ducmV2LnhtbERPPWvDMBDdA/0P4grdYjkuKcaNYtKC&#10;IUOXuKV0PKSLbWKdjKQmbn99NAQyPt73pp7tKM7kw+BYwSrLQRBrZwbuFHx9NssSRIjIBkfHpOCP&#10;AtTbh8UGK+MufKBzGzuRQjhUqKCPcaqkDLoniyFzE3Hijs5bjAn6ThqPlxRuR1nk+Yu0OHBq6HGi&#10;9570qf21Ctq9Prr/Z3/6/nn70LpBf8DBK/X0OO9eQUSa4118c++NgqJcp/3pTXoC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zOOecIAAADdAAAADwAAAAAAAAAAAAAA&#10;AAChAgAAZHJzL2Rvd25yZXYueG1sUEsFBgAAAAAEAAQA+QAAAJADAAAAAA==&#10;" strokeweight="3pt"/>
            <v:shape id="AutoShape 21" o:spid="_x0000_s2052" style="position:absolute;left:11297;top:1198;width:89;height:89;visibility:visible;mso-wrap-style:square;v-text-anchor:top" coordsize="89,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rzG8QA&#10;AADdAAAADwAAAGRycy9kb3ducmV2LnhtbESP3YrCMBSE74V9h3CEvZE1VVC61SiuIAgLgj8PcGhO&#10;m2pzUppYu2+/EQQvh5n5hlmue1uLjlpfOVYwGScgiHOnKy4VXM67rxSED8gaa8ek4I88rFcfgyVm&#10;2j34SN0plCJC2GeowITQZFL63JBFP3YNcfQK11oMUbal1C0+ItzWcpokc2mx4rhgsKGtofx2ulsF&#10;u19T8PVn1Mvvg9ync9uFTVMo9TnsNwsQgfrwDr/ae61gms4m8HwTn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K8xvEAAAA3QAAAA8AAAAAAAAAAAAAAAAAmAIAAGRycy9k&#10;b3ducmV2LnhtbFBLBQYAAAAABAAEAPUAAACJAwAAAAA=&#10;" adj="0,,0" path="m81,r,89m,82r89,e" filled="f" strokeweight=".72pt">
              <v:stroke joinstyle="round"/>
              <v:formulas/>
              <v:path arrowok="t" o:connecttype="custom" o:connectlocs="81,1198;81,1287;0,1280;89,1280" o:connectangles="0,0,0,0"/>
            </v:shape>
            <v:shape id="Text Box 22" o:spid="_x0000_s2053" type="#_x0000_t202" style="position:absolute;left:1986;top:324;width:9356;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FRa8YA&#10;AADdAAAADwAAAGRycy9kb3ducmV2LnhtbESPQWvCQBSE74L/YXmF3nTTgGKjGxGxIBRKY3ro8Zl9&#10;SRazb2N2q+m/7xYKPQ4z8w2z2Y62EzcavHGs4GmegCCunDbcKPgoX2YrED4ga+wck4Jv8rDNp5MN&#10;ZtrduaDbKTQiQthnqKANoc+k9FVLFv3c9cTRq91gMUQ5NFIPeI9w28k0SZbSouG40GJP+5aqy+nL&#10;Kth9cnEw17fze1EXpiyfE35dXpR6fBh3axCBxvAf/msftYJ0tUjh9018Aj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FRa8YAAADdAAAADwAAAAAAAAAAAAAAAACYAgAAZHJz&#10;L2Rvd25yZXYueG1sUEsFBgAAAAAEAAQA9QAAAIsDAAAAAA==&#10;" filled="f" stroked="f">
              <v:textbox inset="0,0,0,0">
                <w:txbxContent>
                  <w:p w:rsidR="00501E7B" w:rsidRPr="00FD76FD" w:rsidRDefault="00501E7B" w:rsidP="00B26280">
                    <w:pPr>
                      <w:spacing w:before="44"/>
                      <w:ind w:left="1134" w:right="106" w:firstLine="567"/>
                      <w:jc w:val="both"/>
                      <w:rPr>
                        <w:b/>
                        <w:sz w:val="24"/>
                        <w:lang w:val="ru-RU"/>
                      </w:rPr>
                    </w:pPr>
                    <w:r>
                      <w:rPr>
                        <w:b/>
                        <w:sz w:val="24"/>
                        <w:lang w:val="ru-RU"/>
                      </w:rPr>
                      <w:t>Внимание! Перед проведением да</w:t>
                    </w:r>
                    <w:r w:rsidRPr="00FD76FD">
                      <w:rPr>
                        <w:b/>
                        <w:sz w:val="24"/>
                        <w:lang w:val="ru-RU"/>
                      </w:rPr>
                      <w:t>льнейшей части процедуры убедиться, что подъемник находится в горизонтали, чтобы не произошел само</w:t>
                    </w:r>
                    <w:r>
                      <w:rPr>
                        <w:b/>
                        <w:sz w:val="24"/>
                        <w:lang w:val="ru-RU"/>
                      </w:rPr>
                      <w:t>п</w:t>
                    </w:r>
                    <w:r w:rsidRPr="00FD76FD">
                      <w:rPr>
                        <w:b/>
                        <w:sz w:val="24"/>
                        <w:lang w:val="ru-RU"/>
                      </w:rPr>
                      <w:t xml:space="preserve">роизвольный оборот колонны после </w:t>
                    </w:r>
                    <w:r w:rsidRPr="00B26280">
                      <w:rPr>
                        <w:b/>
                        <w:color w:val="000000" w:themeColor="text1"/>
                        <w:sz w:val="24"/>
                        <w:lang w:val="ru-RU"/>
                      </w:rPr>
                      <w:t>отключения тормоза</w:t>
                    </w:r>
                    <w:r w:rsidRPr="00FD76FD">
                      <w:rPr>
                        <w:b/>
                        <w:sz w:val="24"/>
                        <w:lang w:val="ru-RU"/>
                      </w:rPr>
                      <w:t>!</w:t>
                    </w:r>
                  </w:p>
                </w:txbxContent>
              </v:textbox>
            </v:shape>
            <w10:wrap anchorx="page"/>
          </v:group>
        </w:pict>
      </w:r>
    </w:p>
    <w:p w:rsidR="00B26280" w:rsidRDefault="00B26280" w:rsidP="00B26280">
      <w:pPr>
        <w:pStyle w:val="a9"/>
        <w:spacing w:before="1"/>
        <w:jc w:val="both"/>
        <w:rPr>
          <w:lang w:val="ru-RU"/>
        </w:rPr>
      </w:pPr>
    </w:p>
    <w:p w:rsidR="00B26280" w:rsidRDefault="00B26280" w:rsidP="00B26280">
      <w:pPr>
        <w:pStyle w:val="a9"/>
        <w:spacing w:before="1"/>
        <w:jc w:val="both"/>
        <w:rPr>
          <w:lang w:val="ru-RU"/>
        </w:rPr>
      </w:pPr>
    </w:p>
    <w:p w:rsidR="00B26280" w:rsidRDefault="00501E7B" w:rsidP="00B26280">
      <w:pPr>
        <w:pStyle w:val="a9"/>
        <w:spacing w:before="1"/>
        <w:jc w:val="both"/>
        <w:rPr>
          <w:lang w:val="ru-RU"/>
        </w:rPr>
      </w:pPr>
      <w:r>
        <w:rPr>
          <w:noProof/>
          <w:lang w:val="ru-RU" w:eastAsia="ru-RU"/>
        </w:rPr>
        <w:pict>
          <v:group id="Группа 2806" o:spid="_x0000_s2054" style="position:absolute;left:0;text-align:left;margin-left:77.7pt;margin-top:13.25pt;width:475.2pt;height:41.4pt;z-index:-251335680;mso-position-horizontal-relative:page" coordorigin="1912,249" coordsize="9504,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gkVoLCgAAUUoAAA4AAABkcnMvZTJvRG9jLnhtbOxcfW7juBX/v0Dv&#10;IOjPAh7r25IxziJjJ4MFZruDbnoAWZZtYWVJleQ402KBAj1CL7I36BV2b9TfI0WJsq0kdpzBeuIM&#10;JqHEpyfy8cf3wUfq/XcPq1i5D/MiSpORqr/TVCVMgnQWJYuR+ve7256rKkXpJzM/TpNwpH4JC/W7&#10;qz//6f0mG4ZGukzjWZgrYJIUw002UpdlmQ37/SJYhiu/eJdmYYLKeZqv/BKX+aI/y/0NuK/ivqFp&#10;Tn+T5rMsT4OwKHB3wivVK8Z/Pg+D8sf5vAhLJR6paFvJfufs95R+96/e+8NF7mfLKKia4R/RipUf&#10;JXhpzWril76yzqMdVqsoyNMinZfvgnTVT+fzKAhZH9AbXdvqzcc8XWesL4vhZpHVYoJot+R0NNvg&#10;r/efcyWajVTDNXRVSfwVRum3//7+79//89v/8O9XxXA1h+S0yRZDkH/Ms5+yzznvLIqf0uDnAtX9&#10;7Xq6XnBiZbr5IZ2Bsb8uUyanh3m+IhaQgPLAhuNLPRzhQ6kEuOlopq1ZGLUAdbZhD9xqvIIlBpUe&#10;0z3dUBXUGpbHhzJY3lRPe3iWP+oaLlX2/SF/K2tp1bKr91kUDPG/Ei5KO8J9GoR4qlznoVoxWT2L&#10;x8rPf15nPeAg88toGsVR+YVhGgKiRiX3n6OABE0XrXFCn/k4gYDeqxgWdVDQ8ad86hUbHCVJx0s/&#10;WYTXRYYJAbHheXErz9PNMvRnBd0mKbW5sMtWS6ZxlN1GcUyjR+Wqz5hTW5jcIzaO90karFdhUvIJ&#10;nIcxup8mxTLKClXJh+FqGgKP+fcznUEFcPhUlPQ6AgabVP8y3GtN84wPvbGtjXuWNrjpXXvWoDfQ&#10;bgaWZrn6WB//Qk/r1nBdhBCDH0+yqGor7u60du8MqnQNn5tsjiv3PtMkHE9oEMOVaCIgRiKhthZ5&#10;8DcIG3Qol3lYBksqziG56j6I6wom5kayNAYFJtmT88bQPJNNANOpJgDJiE0ea1BNHHfQQj9wkRfl&#10;xzBdKVSAoNFMJmj/HnLmHRMk1OQkpeFmHRH9lIfC07wb98a1epbh3GAoJpPe9e3Y6jm3+sCemJPx&#10;eKKLoVhGs1mYELuXjwQTbBpHMwHGIl9Mx3HOR+iW/VQdLxqyPiGiaYYYPfGXAY0NBom/mg0YDdJ+&#10;MFCFQDuunocgMk/7VPtPSz8LIXVi25rbGE4+t6+hKhmVYtjUj4pS6N5CVryMB68hsmdBR/esSncO&#10;tqCj69CmTOl6TOHWitMfBmsOHRK+gAuM3qyaoItZ1fg7aO35KoYp/UtfMTVlozCmDEQNEfRQTWQM&#10;PGWp8BcSR8EIbaxpOhlBaA2Rs58RjEFN09UgW6Ixtf18HInGdTt6hrlXv6yLETyjmqaTEQaiJupi&#10;pMvChpy7GqXL8u5kJgtcUxwNP4pj2ybzAeSR0WWpP07Zlv1jPOUReJynPA6PU8qDsUMJcNfw9Zdc&#10;AQLnD0kFaZQU2M6RegdXg2CfpQW5HoRwOB533GiyJ6hWIjdb5Hyu3ZmVSgLdFrnVIofEiDub+Wji&#10;LrndIocwiFxo+l1yp0UO6BE5m/d7uQ9a5AQw1tdWZ/mDlZjIiGz72LmqwMeeUo8hNr8k6YqisoG/&#10;wfTMcqRi1tP9VXof3qWMoiQRm/y1Qgc11XGyh6zWVaK2oc8YO84NTNEetL2pFg9wMpcLp6YTtQ39&#10;frqmXjzB6WhCMvFtcUQTSCasLbVwSKaSipVMb5yQyExX17iwJJtGzoZk+mjGgoj3skWGcCKZsdEg&#10;j++mKpd+FPMy3h4zWL4ROy9sJTeu03T2BS5XnsInAlYQ1KKwTPN/qsoGAeJILf6x9snJj79PYP09&#10;3aLYpGQXlj0wcJHLNVO5xk8CsBqppQptQsVxiSs8ss7yaLHEm7izm6Rk9+cR88OofbxVQAldwAH5&#10;ep4IVBD3RD5FCUKMKgZkrsY4+ZwDR0J+z3BTq7lsOkyFcP+R3FRdcyAECvAEYkVkKFzQykuN0Qim&#10;JYTbQfOncmRJZexMFRof9kBrCnzrM6UWw7McXTGA8gQgvfHVsQazL2ON2TFqBFzjQ7EGxwaIAqBQ&#10;4KZHhERu5dWeGmlvVCmfKdTgKslQY0tDL4batlp7LahdlNrT0fsfQ6lx70BGGtNGxyJNR5C+X6np&#10;OtzL1zCgF7X2jKWiPwzY6rV75q3xWOPFYNtRa68GtotiOyPFVq9Rcqwxl/5IrOm6OeDhMRYA2+5a&#10;FRfUcf0lMHjekvNu0qIVH51RYAAb2g5CTYMgcjTUDA9LgZfI4NXTMucYGQBr7SDUZEu1R2LN0Awo&#10;SYKazVKzzYJHpdUch93HIsZFrb1BtdYOQk2GhSOhpnsDnlvYSQELqMHA0qLO6aB2iQzOKTKAzeNh&#10;aJNRNl83o6zTrh1ArtF6PNVDUSqz4BIW5XSHWNqVUnJNIhhorjOhXflbOcGpIZ3MXibnLOXkZmfO&#10;tZ3X3MMFTkndlE4u7UzmHi5yAvORrG07e7mHD9znujU76U2583Iu+VHCVkL5ccq2xLcyuxjmZ+ZW&#10;3Va+EUMNpHSnVr0W9ZOZVZ4wE3lbDB4x786s8kSMIN+XWUW/kGE9ReaTp5Sb1KGcqRTL1E1tO7FY&#10;JSoFmahsyFt5SkHWVIsHttKUgpBXo6uHZynfZjDfnWd60WYkcgv4ZiQqXZKU0nYp+OxQfjvGTc5U&#10;nmy7lKFVKUwP827LtsF/YyuwJ7Rt3CWUtXdb0+6xA7Jto7Qq25q0y+cg6wZL7nTwOdC+mVYHn4t9&#10;29mt8w3YN5oS2NnzEvvGtwbAVrctkrxzpzJdACkz6oKw28ZRs3Y4HmXj3mgMdDFyX3t3BIwcHPcd&#10;IydvkTiZkTO1AZ9JuxGcaxgwMCeN4BhLZkqbKO8gK8dir31cDrJxnVwOsnBohg4Lt681Fwv37Vk4&#10;Ns4vtXCnjeAIgaeybpcIrr2n9hLBvc6BF92ysdgj7ZIxX7QfS0dWhfy7nRjN1ZHOueySOd3Jq/NM&#10;8dlQkDLYXrIlq9m50JV4sbEL8LSJl7epls8Ua3CXJazxjMixOT7dNOBFQrN9vXzyGw1wzxRssG4y&#10;2E6zJcuzt5Y6q4zyRa/xD1b4x58jP98tWdjQ0oLaabZk7VlweKXTGhcbej47Te16S9YdHeL5kD4o&#10;lrwtixa+lPIB98X5uepY/CPft6hMMF8zE8m1J0+w6Z7LV8ZM/q2NZmuDZ9qooYUxh3+fBMvJHXu6&#10;DvjSAj+HKRmjb/9kJhcp/74HvutiaR8Mr3fruIOedWvZPW+guT1N9z54jmZ51uS2/VEJthX5xWqZ&#10;zth6+NTM0QcHV1GJ7xnF0WqkuvU5XH/Ydd623kdEzWd7tIBz8ZdtMGBn8Qr2MQoCa/kwfWCf69Hd&#10;etPYgTlhGHF+aBUFfmAVBX5YFYUTHlRl39nBd4tYf6pvLNGHkeRrlOUvQV39H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E3BU43gAAAACwEAAA8AAABkcnMvZG93bnJldi54bWxMj01L&#10;w0AQhu+C/2EZwZvdTWuKxmxKKeqpCLaCeJtmp0lodjdkt0n6752e9DYv8/B+5KvJtmKgPjTeaUhm&#10;CgS50pvGVRq+9m8PTyBCRGew9Y40XCjAqri9yTEzfnSfNOxiJdjEhQw11DF2mZShrMlimPmOHP+O&#10;vrcYWfaVND2ObG5bOVdqKS02jhNq7GhTU3nana2G9xHH9SJ5Hban4+bys08/vrcJaX1/N61fQESa&#10;4h8M1/pcHQrudPBnZ4JoWafpI6Ma5ssUxBVIVMpjDnyp5wXIIpf/NxS/AAAA//8DAFBLAwQKAAAA&#10;AAAAACEAQaTjCZIIAACSCAAAFQAAAGRycy9tZWRpYS9pbWFnZTEuanBlZ//Y/+AAEEpGSUYAAQEB&#10;AGAAYAAA/9sAQwADAgIDAgIDAwMDBAMDBAUIBQUEBAUKBwcGCAwKDAwLCgsLDQ4SEA0OEQ4LCxAW&#10;EBETFBUVFQwPFxgWFBgSFBUU/9sAQwEDBAQFBAUJBQUJFA0LDRQUFBQUFBQUFBQUFBQUFBQUFBQU&#10;FBQUFBQUFBQUFBQUFBQUFBQUFBQUFBQUFBQUFBQU/8AAEQgAPgB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koARuK5L4g+PrD4f6QL&#10;u63SzyuEgt0G55mP8KiumuriO0gkmk+WNBuY18/+Hppvi98S7vxC/wC80LSHa309D915P4pPwr53&#10;OcwlgqShQ/iTdl+rPayzBxrynXr/AMOCu/N9I/Mu3P7SMvh69j/4SDQbjTLZtjOX+9Gp48z/AGlr&#10;23SdUt9a0+C8tXEkEybkevJvjB8Oo/F3heSOKIPeWu5ov9tf40/4EtcN+y18Q3067vPBOq3GXtjv&#10;s3k/5aRN93/4mvJybMK6rvB42V5PWLfXuvkdOOwtCpQWMwseVLSS7dn8z6hopKWvuD5wKKKKAGAU&#10;nIPHNL2xmsTxb4ms/B/h+91a+k8u1tY2kY1lOcacOefQuEJVJxhBXb0SPLf2g/G12VsPBGhSY1jW&#10;X2O6dYIf4mrRn13wh+zv8Mf7U8SapHofhrS0iikvZ0Z1RnbYu7YC3LMPzri/gdpN14t1jU/iHrUf&#10;+l6u+yxST/ljbL93/vque/4KP6U2ufsW/EeCD/WW8FreY/2Y7qFm/wDHa/OMLWhmeYvE1dtoryPr&#10;Mz5cHSjl9L7Os33l1+7Y9P8AhZ+0r8L/AI939/pvgLxbZ+JL2whW4uIYIpU8tC2N3zoP4q8a+Pnh&#10;C88AeJ7TxjocewwSedtj7j/lrH/7MtfKH/BFPTG/4TP4n6ww/cQ6fZ2n/Anlkf8A9p1+mnjnR7Xx&#10;HodxZ3P3Zf8AVv8A3JP4a0z2MMPNVaUrTp6o4Mrr8k3Cqrwno15f8A1/hr43tPH3hHT9Ws5BIJY1&#10;LV1ZOB0r42+A/iyf4PfE+78G6l+40rUXaew3/wADfxx/8Br7HjfzY9y19rl+Np5hhoYin1X3Pqjz&#10;MbhZYKu6Mvk+66MkopaK9M4hgA69K+aPjz4hn+Jnjiw+G+lzgWKn7Rq8qfwRD+GvYPi78QIfhr4F&#10;1LWpPnljTZCn9+Q/dFfO/wAKPD91pWmXGt6i+/XNXf7XcTfxJnkLX5fx1xFDJsGqS1lPp5H3XD2D&#10;9nTnmc/s6Q/xd/8At09202KLSLK3s7SPyIYkSGNI/wCBVrjPjl4Yi+IXwc8Z+Gb/AFO30q11XS7i&#10;za+u5NkUG9flkk/3WpP7Uu/+fiSuN+MPgiX4ufDLxH4Nm1OSxj1i1+zfaPL83Z8ytu27h/dr8Iw3&#10;FtP29Pn5oK617eY6mCk+ZvU8z/YX+BOm/sy+HPF9nH430Xxte6tdW8zvoMm/yERWCq/zH+89fR0/&#10;iOe8+/8Ac/uV8z/sp/sn2/7MC+IhB4jk8Qf215G7zLP7P5Hl+Z/tt/z0r6Z0TVLeyjkS5j+9/HXP&#10;n2dTzbN50qOLvRdve5eW+nVBh8OqFBOcNex5L8dvB9xr2kQeJtF+TXtMk8+Hy/8Anov/AMWte7fs&#10;/fFO0+KngDT9Rjk/0pU8uaM/eRx1FcsXt5ruSP8A5drj5GT614v4a1mX9nb9oOOweTy/D3il3eNP&#10;4I7ocyf99L81fp3h5n/vPAVXe7tfz/4JeZYf61hub7cFf1j/AMA+5KKitp0ureOWNtyOMg0V/QJ8&#10;CeSftLfDXV/id8OJ7HQWj/tWCRbiCCZ9iTFf4C38Oa+R3+OHxg8GRppWo/DO8mubVPKaX7Ij78f7&#10;SPhq/RNmIBzyRUD2VtcHMkEcjDuyA183meQYHNainiFeVvwPqcBxDVwOEWElThOCba5lqn11Vj89&#10;Y/2mviX/AB/C+/8A/Bf/APbKnj/ae+IJ+/8ACzVP/Bf/APbK/QH+ybH/AJ84P+/Yo/smx/584P8A&#10;v2K8P/UzKf5fyO3/AFm/6hKf/k3+Z8Dx/tPeNv4/hXrH/gvT/wCO1cj/AGn/ABX/AB/CrXP/AAXp&#10;/wDF192DSLHP/HnB/wB+xSnSLEf8ucH/AH7FP/UjKf5X/XyMZcRr/oGh+P8AmfD9v+1D4gi+f/hV&#10;viNH/wCmdkn/AMXXKDSviB+0d8V/D+q3/hu58N6Jozu9rDd7ftE8rrjzJMfKqqtfoSNKscDNnBz/&#10;ANMxTktLe1JEUCR4/uIBXbl/CuXZdWjXop3W1/63OLEZ1OtScY0owut1e9uu9yPRbQ6ZpFnaM+4w&#10;xKhP0FFaFFfZHzh//9lQSwECLQAUAAYACAAAACEAihU/mAwBAAAVAgAAEwAAAAAAAAAAAAAAAAAA&#10;AAAAW0NvbnRlbnRfVHlwZXNdLnhtbFBLAQItABQABgAIAAAAIQA4/SH/1gAAAJQBAAALAAAAAAAA&#10;AAAAAAAAAD0BAABfcmVscy8ucmVsc1BLAQItABQABgAIAAAAIQCi4JFaCwoAAFFKAAAOAAAAAAAA&#10;AAAAAAAAADwCAABkcnMvZTJvRG9jLnhtbFBLAQItABQABgAIAAAAIQBYYLMbugAAACIBAAAZAAAA&#10;AAAAAAAAAAAAAHMMAABkcnMvX3JlbHMvZTJvRG9jLnhtbC5yZWxzUEsBAi0AFAAGAAgAAAAhAE3B&#10;U43gAAAACwEAAA8AAAAAAAAAAAAAAAAAZA0AAGRycy9kb3ducmV2LnhtbFBLAQItAAoAAAAAAAAA&#10;IQBBpOMJkggAAJIIAAAVAAAAAAAAAAAAAAAAAHEOAABkcnMvbWVkaWEvaW1hZ2UxLmpwZWdQSwUG&#10;AAAAAAYABgB9AQAANhcAAAAA&#10;">
            <v:shape id="Picture 24" o:spid="_x0000_s2055" type="#_x0000_t75" style="position:absolute;left:2093;top:369;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9p4zEAAAA3QAAAA8AAABkcnMvZG93bnJldi54bWxEj0FrAjEUhO8F/0N4greadQ8iW6OoKPQg&#10;2Lr+gNfNc3cxeVmSVFd/fSMIPQ4z8w0zX/bWiCv50DpWMBlnIIgrp1uuFZzK3fsMRIjIGo1jUnCn&#10;AMvF4G2OhXY3/qbrMdYiQTgUqKCJsSukDFVDFsPYdcTJOztvMSbpa6k93hLcGpln2VRabDktNNjR&#10;pqHqcvy1Cow/fbntz54OmdmU+jAp19PqodRo2K8+QETq43/41f7UCvJZnsPzTXoC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29p4zEAAAA3QAAAA8AAAAAAAAAAAAAAAAA&#10;nwIAAGRycy9kb3ducmV2LnhtbFBLBQYAAAAABAAEAPcAAACQAwAAAAA=&#10;">
              <v:imagedata r:id="rId14" o:title=""/>
            </v:shape>
            <v:shape id="AutoShape 25" o:spid="_x0000_s2056" style="position:absolute;left:1942;top:279;width:1149;height:90;visibility:visible;mso-wrap-style:square;v-text-anchor:top" coordsize="114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QpscMA&#10;AADdAAAADwAAAGRycy9kb3ducmV2LnhtbESP0WoCMRRE3wv9h3ALvogmrq3K1igiFMQ3t37AJbnu&#10;Lt3cLEnU9e8bodDHYWbOMOvt4DpxoxBbzxpmUwWC2Hjbcq3h/P01WYGICdli55k0PCjCdvP6ssbS&#10;+juf6FalWmQIxxI1NCn1pZTRNOQwTn1PnL2LDw5TlqGWNuA9w10nC6UW0mHLeaHBnvYNmZ/q6jSM&#10;owrH5YXNXPVVN07evZuPQuvR27D7BJFoSP/hv/bBaihWxRyeb/IT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QpscMAAADdAAAADwAAAAAAAAAAAAAAAACYAgAAZHJzL2Rv&#10;d25yZXYueG1sUEsFBgAAAAAEAAQA9QAAAIgDAAAAAA==&#10;" adj="0,,0" path="m30,r,90m,30r88,m88,30r1060,e" filled="f" strokeweight="3pt">
              <v:stroke joinstyle="round"/>
              <v:formulas/>
              <v:path arrowok="t" o:connecttype="custom" o:connectlocs="30,279;30,369;0,309;88,309;88,309;1148,309" o:connectangles="0,0,0,0,0,0"/>
            </v:shape>
            <v:line id="Line 26" o:spid="_x0000_s2057"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gryccAAADdAAAADwAAAGRycy9kb3ducmV2LnhtbESPQUvDQBSE74L/YXlCb3ZjtFpiNqUI&#10;QunJxra2t2f2mQSzb5fston/3i0IHoeZ+YbJF6PpxJl631pWcDdNQBBXVrdcK9i+v97OQfiArLGz&#10;TAp+yMOiuL7KMdN24A2dy1CLCGGfoYImBJdJ6auGDPqpdcTR+7K9wRBlX0vd4xDhppNpkjxKgy3H&#10;hQYdvTRUfZcno+DzQMNus1/OPp5m5Xb3du/2x7VTanIzLp9BBBrDf/ivvdIK0nn6AJc38QnI4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uCvJxwAAAN0AAAAPAAAAAAAA&#10;AAAAAAAAAKECAABkcnMvZG93bnJldi54bWxQSwUGAAAAAAQABAD5AAAAlQMAAAAA&#10;" strokeweight=".72pt"/>
            <v:line id="Line 27" o:spid="_x0000_s2058"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JenMQAAADdAAAADwAAAGRycy9kb3ducmV2LnhtbESPQWsCMRSE7wX/Q3iCt5p1pUVWo2hB&#10;8NCLWxGPj+S5u7h5WZJUV399UxA8DjPzDbNY9bYVV/KhcaxgMs5AEGtnGq4UHH627zMQISIbbB2T&#10;gjsFWC0HbwssjLvxnq5lrESCcChQQR1jV0gZdE0Ww9h1xMk7O28xJukraTzeEty2Ms+yT2mx4bRQ&#10;Y0dfNelL+WsVlDt9do+pvxxPm2+tt+j32HilRsN+PQcRqY+v8LO9MwryWf4B/2/SE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Ql6cxAAAAN0AAAAPAAAAAAAAAAAA&#10;AAAAAKECAABkcnMvZG93bnJldi54bWxQSwUGAAAAAAQABAD5AAAAkgMAAAAA&#10;" strokeweight="3pt"/>
            <v:line id="Line 28" o:spid="_x0000_s2059"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YQJcYAAADdAAAADwAAAGRycy9kb3ducmV2LnhtbESPS2vDMBCE74H+B7GF3hK5DnngRAmh&#10;UAg9Nc77trW2tqm1EpYau/++KhRyHGbmG2a57k0jbtT62rKC51ECgriwuuZSwWH/OpyD8AFZY2OZ&#10;FPyQh/XqYbDETNuOd3TLQykihH2GCqoQXCalLyoy6EfWEUfv07YGQ5RtKXWLXYSbRqZJMpUGa44L&#10;FTp6qaj4yr+Ngo8LdcfdaTM5zyb54fg+dqfrm1Pq6bHfLEAE6sM9/N/eagXpPJ3C35v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mECXGAAAA3QAAAA8AAAAAAAAA&#10;AAAAAAAAoQIAAGRycy9kb3ducmV2LnhtbFBLBQYAAAAABAAEAPkAAACUAwAAAAA=&#10;" strokeweight=".72pt"/>
            <v:line id="Line 29" o:spid="_x0000_s2060"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GQn8UAAADdAAAADwAAAGRycy9kb3ducmV2LnhtbESPQWsCMRCF74X+hzCF3mrWVoqsRrEF&#10;wYMXtyIeh2TcXdxMliTV1V/vHAq9zfDevPfNfDn4Tl0opjawgfGoAEVsg2u5NrD/Wb9NQaWM7LAL&#10;TAZulGC5eH6aY+nClXd0qXKtJIRTiQaanPtS62Qb8phGoScW7RSixyxrrLWLeJVw3+n3ovjUHluW&#10;hgZ7+m7Inqtfb6Da2FO4f8Tz4fi1tXaNcYdtNOb1ZVjNQGUa8r/573rjBH8yEX75Rkb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GQn8UAAADdAAAADwAAAAAAAAAA&#10;AAAAAAChAgAAZHJzL2Rvd25yZXYueG1sUEsFBgAAAAAEAAQA+QAAAJMDAAAAAA==&#10;" strokeweight="3pt"/>
            <v:line id="Line 30" o:spid="_x0000_s2061"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vlysUAAADdAAAADwAAAGRycy9kb3ducmV2LnhtbERPTWvCQBC9C/6HZYTedKPVtqSuIoVC&#10;8aSp2vY2zU6TYHZ2yW5N/PeuIHibx/uc+bIztThR4yvLCsajBARxbnXFhYLd5/vwBYQPyBpry6Tg&#10;TB6Wi35vjqm2LW/plIVCxBD2KSooQ3CplD4vyaAfWUccuT/bGAwRNoXUDbYx3NRykiRP0mDFsaFE&#10;R28l5cfs3yj4/aZ2vz2sZl/Ps2y33zy6w8/aKfUw6FavIAJ14S6+uT90nD+djuH6TTxBL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vlysUAAADdAAAADwAAAAAAAAAA&#10;AAAAAAChAgAAZHJzL2Rvd25yZXYueG1sUEsFBgAAAAAEAAQA+QAAAJMDAAAAAA==&#10;" strokeweight=".72pt"/>
            <v:line id="Line 31" o:spid="_x0000_s2062"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XeJsUAAADdAAAADwAAAGRycy9kb3ducmV2LnhtbERPS2vCQBC+C/0Pywje6sb6aEldRQqC&#10;9FTjo+1tmp0modnZJbua+O9doeBtPr7nzJedqcWZGl9ZVjAaJiCIc6srLhTsd+vHFxA+IGusLZOC&#10;C3lYLh56c0y1bXlL5ywUIoawT1FBGYJLpfR5SQb90DriyP3axmCIsCmkbrCN4aaWT0kykwYrjg0l&#10;OnorKf/LTkbBzxe1h+1xNf18nmb7w8fYHb/fnVKDfrd6BRGoC3fxv3uj4/zJZAy3b+IJ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XeJsUAAADdAAAADwAAAAAAAAAA&#10;AAAAAAChAgAAZHJzL2Rvd25yZXYueG1sUEsFBgAAAAAEAAQA+QAAAJMDAAAAAA==&#10;" strokeweight=".72pt"/>
            <v:line id="Line 32" o:spid="_x0000_s2063"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qWnMIAAADdAAAADwAAAGRycy9kb3ducmV2LnhtbERPTWsCMRC9C/0PYYTeNKsuUlajWGHB&#10;Qy+uIj0Oybi7uJksSdRtf31TKPQ2j/c56+1gO/EgH1rHCmbTDASxdqblWsH5VE7eQISIbLBzTAq+&#10;KMB28zJaY2Hck4/0qGItUgiHAhU0MfaFlEE3ZDFMXU+cuKvzFmOCvpbG4zOF207Os2wpLbacGhrs&#10;ad+QvlV3q6A66Kv7Xvjb5fP9Q+sS/RFbr9TreNitQEQa4r/4z30waX6e5/D7TTpB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SqWnMIAAADdAAAADwAAAAAAAAAAAAAA&#10;AAChAgAAZHJzL2Rvd25yZXYueG1sUEsFBgAAAAAEAAQA+QAAAJADAAAAAA==&#10;" strokeweight="3pt"/>
            <v:line id="Line 33" o:spid="_x0000_s2064" style="position:absolute;visibility:visible;mso-wrap-style:square" from="2023,354" to="2023,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DjycUAAADdAAAADwAAAGRycy9kb3ducmV2LnhtbERPTUvDQBC9C/0PyxS82Y21UYnZllIo&#10;FE82tlFvY3ZMQrOzS3bbxH/vCoK3ebzPyVej6cSFet9aVnA7S0AQV1a3XCs4vG5vHkH4gKyxs0wK&#10;vsnDajm5yjHTduA9XYpQixjCPkMFTQguk9JXDRn0M+uII/dle4Mhwr6WuschhptOzpPkXhpsOTY0&#10;6GjTUHUqzkbB5zsNx325Tt8e0uJwfLlz5cezU+p6Oq6fQAQaw7/4z73Tcf5ikcLvN/EE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DjycUAAADdAAAADwAAAAAAAAAA&#10;AAAAAAChAgAAZHJzL2Rvd25yZXYueG1sUEsFBgAAAAAEAAQA+QAAAJMDAAAAAA==&#10;" strokeweight=".72pt"/>
            <v:line id="Line 34" o:spid="_x0000_s2065" style="position:absolute;visibility:visible;mso-wrap-style:square" from="1972,369" to="1972,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StcMEAAADdAAAADwAAAGRycy9kb3ducmV2LnhtbERPTYvCMBC9C/6HMII3TXcVka5RVkHw&#10;4MUqsschGdtiMylJVqu/3iwseJvH+5zFqrONuJEPtWMFH+MMBLF2puZSwem4Hc1BhIhssHFMCh4U&#10;YLXs9xaYG3fnA92KWIoUwiFHBVWMbS5l0BVZDGPXEifu4rzFmKAvpfF4T+G2kZ9ZNpMWa04NFba0&#10;qUhfi1+roNjpi3tO/PX8s95rvUV/wNorNRx0318gInXxLf5370yaP53O4O+bdIJ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tK1wwQAAAN0AAAAPAAAAAAAAAAAAAAAA&#10;AKECAABkcnMvZG93bnJldi54bWxQSwUGAAAAAAQABAD5AAAAjwMAAAAA&#10;" strokeweight="3pt"/>
            <v:shape id="AutoShape 35" o:spid="_x0000_s2066" style="position:absolute;left:1942;top:1040;width:1149;height:2;visibility:visible;mso-wrap-style:square;v-text-anchor:top" coordsize="114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V3XsMA&#10;AADdAAAADwAAAGRycy9kb3ducmV2LnhtbERPzWoCMRC+F3yHMIK3mlWCLVujiFUQL7bWBxg2092t&#10;m8k2iev69kYo9DYf3+/Ml71tREc+1I41TMYZCOLCmZpLDaev7fMriBCRDTaOScONAiwXg6c55sZd&#10;+ZO6YyxFCuGQo4YqxjaXMhQVWQxj1xIn7tt5izFBX0rj8ZrCbSOnWTaTFmtODRW2tK6oOB8vVkO2&#10;n05+lPrdrNTpw982Tr5fuoPWo2G/egMRqY//4j/3zqT5Sr3A45t0gl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V3XsMAAADdAAAADwAAAAAAAAAAAAAAAACYAgAAZHJzL2Rv&#10;d25yZXYueG1sUEsFBgAAAAAEAAQA9QAAAIgDAAAAAA==&#10;" adj="0,,0" path="m,l88,t,l1148,e" filled="f" strokeweight=".72pt">
              <v:stroke joinstyle="round"/>
              <v:formulas/>
              <v:path arrowok="t" o:connecttype="custom" o:connectlocs="0,0;88,0;88,0;1148,0" o:connectangles="0,0,0,0"/>
            </v:shape>
            <v:shape id="AutoShape 36" o:spid="_x0000_s2067" style="position:absolute;left:2030;top:988;width:1134;height:2;visibility:visible;mso-wrap-style:square;v-text-anchor:top" coordsize="113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yKHsYA&#10;AADdAAAADwAAAGRycy9kb3ducmV2LnhtbESPQWvCQBCF74X+h2UKvZS6sUisqavEQqGCl6g/YMiO&#10;SUh2Ns1uTfrvOwfB2wzvzXvfrLeT69SVhtB4NjCfJaCIS28brgycT1+v76BCRLbYeSYDfxRgu3l8&#10;WGNm/cgFXY+xUhLCIUMDdYx9pnUoa3IYZr4nFu3iB4dR1qHSdsBRwl2n35Ik1Q4bloYae/qsqWyP&#10;v84A5/nLeZXrXbr8KU6HsU3Sfdsa8/w05R+gIk3xbr5df1vBXywEV76REfTm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3yKHsYAAADdAAAADwAAAAAAAAAAAAAAAACYAgAAZHJz&#10;L2Rvd25yZXYueG1sUEsFBgAAAAAEAAQA9QAAAIsDAAAAAA==&#10;" adj="0,,0" path="m,l1060,t-14,l1134,e" filled="f" strokeweight="3pt">
              <v:stroke joinstyle="round"/>
              <v:formulas/>
              <v:path arrowok="t" o:connecttype="custom" o:connectlocs="0,0;1060,0;1046,0;1134,0" o:connectangles="0,0,0,0"/>
            </v:shape>
            <v:shape id="AutoShape 37" o:spid="_x0000_s2068" style="position:absolute;left:3076;top:1040;width:8222;height:2;visibility:visible;mso-wrap-style:square;v-text-anchor:top" coordsize="822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L7BMEA&#10;AADdAAAADwAAAGRycy9kb3ducmV2LnhtbERPTYvCMBC9C/6HMIIX0XRFRGtTEWFB8LQq4nFsxqba&#10;TEoTtfvvNwsLe5vH+5xs3dlavKj1lWMFH5MEBHHhdMWlgtPxc7wA4QOyxtoxKfgmD+u838sw1e7N&#10;X/Q6hFLEEPYpKjAhNKmUvjBk0U9cQxy5m2sthgjbUuoW3zHc1nKaJHNpseLYYLChraHicXhaBXMy&#10;GzyeeeHRXuq7vOxHz+tVqeGg26xABOrCv/jPvdNx/my2hN9v4gky/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i+wTBAAAA3QAAAA8AAAAAAAAAAAAAAAAAmAIAAGRycy9kb3du&#10;cmV2LnhtbFBLBQYAAAAABAAEAPUAAACGAwAAAAA=&#10;" adj="0,,0" path="m,l88,t,l8221,e" filled="f" strokeweight=".72pt">
              <v:stroke joinstyle="round"/>
              <v:formulas/>
              <v:path arrowok="t" o:connecttype="custom" o:connectlocs="0,0;88,0;88,0;8221,0" o:connectangles="0,0,0,0"/>
            </v:shape>
            <v:line id="Line 38" o:spid="_x0000_s2069" style="position:absolute;visibility:visible;mso-wrap-style:square" from="3164,988" to="1129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gGQsUAAADdAAAADwAAAGRycy9kb3ducmV2LnhtbESPT2sCMRDF7wW/Qxiht5q1f0RWo9iC&#10;4KEXVxGPQzLuLm4mS5Lqtp++cyj0NsN7895vluvBd+pGMbWBDUwnBShiG1zLtYHjYfs0B5UyssMu&#10;MBn4pgTr1ehhiaULd97Trcq1khBOJRpocu5LrZNtyGOahJ5YtEuIHrOssdYu4l3Cfaefi2KmPbYs&#10;DQ329NGQvVZf3kC1s5fw8xKvp/P7p7VbjHtsozGP42GzAJVpyP/mv+udE/zXN+GXb2QE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8gGQsUAAADdAAAADwAAAAAAAAAA&#10;AAAAAAChAgAAZHJzL2Rvd25yZXYueG1sUEsFBgAAAAAEAAQA+QAAAJMDAAAAAA==&#10;" strokeweight="3pt"/>
            <v:line id="Line 39" o:spid="_x0000_s2070" style="position:absolute;visibility:visible;mso-wrap-style:square" from="11378,369" to="11378,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zF8UAAADdAAAADwAAAGRycy9kb3ducmV2LnhtbERPS2vCQBC+F/wPywi91Y3WtJK6igiF&#10;0pOmPm/T7JgEs7NLdmvSf98tFHqbj+8582VvGnGj1teWFYxHCQjiwuqaSwW7j9eHGQgfkDU2lknB&#10;N3lYLgZ3c8y07XhLtzyUIoawz1BBFYLLpPRFRQb9yDriyF1sazBE2JZSt9jFcNPISZI8SYM1x4YK&#10;Ha0rKq75l1HweaJuvz2s0uNzmu/2m0d3OL87pe6H/eoFRKA+/Iv/3G86zp+mY/j9Jp4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JzF8UAAADdAAAADwAAAAAAAAAA&#10;AAAAAAChAgAAZHJzL2Rvd25yZXYueG1sUEsFBgAAAAAEAAQA+QAAAJMDAAAAAA==&#10;" strokeweight=".72pt"/>
            <v:line id="Line 40" o:spid="_x0000_s2071" style="position:absolute;visibility:visible;mso-wrap-style:square" from="11327,354" to="11327,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Y9rsMAAADdAAAADwAAAGRycy9kb3ducmV2LnhtbERPS2sCMRC+C/0PYYTe3Ky2Flk3Si0I&#10;HnpxLaXHIZl94GayJFG3/fVNoeBtPr7nlNvR9uJKPnSOFcyzHASxdqbjRsHHaT9bgQgR2WDvmBR8&#10;U4Dt5mFSYmHcjY90rWIjUgiHAhW0MQ6FlEG3ZDFkbiBOXO28xZigb6TxeEvhtpeLPH+RFjtODS0O&#10;9NaSPlcXq6A66Nr9PPnz59fuXes9+iN2XqnH6fi6BhFpjHfxv/tg0vzn5QL+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WPa7DAAAA3QAAAA8AAAAAAAAAAAAA&#10;AAAAoQIAAGRycy9kb3ducmV2LnhtbFBLBQYAAAAABAAEAPkAAACRAwAAAAA=&#10;" strokeweight="3pt"/>
            <v:line id="Line 41" o:spid="_x0000_s2072" style="position:absolute;visibility:visible;mso-wrap-style:square" from="11378,958" to="11378,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I+8UAAADdAAAADwAAAGRycy9kb3ducmV2LnhtbERPTWvCQBC9F/wPywje6kZttERXkUJB&#10;eqqp2vY2ZsckmJ1dsluT/vtuodDbPN7nrDa9acSNWl9bVjAZJyCIC6trLhUc3p7vH0H4gKyxsUwK&#10;vsnDZj24W2Gmbcd7uuWhFDGEfYYKqhBcJqUvKjLox9YRR+5iW4MhwraUusUuhptGTpNkLg3WHBsq&#10;dPRUUXHNv4yC8wd1x/1pm74v0vxwfJ250+eLU2o07LdLEIH68C/+c+90nP+QzuD3m3iC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I+8UAAADdAAAADwAAAAAAAAAA&#10;AAAAAAChAgAAZHJzL2Rvd25yZXYueG1sUEsFBgAAAAAEAAQA+QAAAJMDAAAAAA==&#10;" strokeweight=".72pt"/>
            <v:line id="Line 42" o:spid="_x0000_s2073" style="position:absolute;visibility:visible;mso-wrap-style:square" from="11297,1040" to="11386,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XQj8UAAADdAAAADwAAAGRycy9kb3ducmV2LnhtbERPTUvDQBC9C/0PyxS82Y21UYnZllIo&#10;FE82tlFvY3ZMQrOzS3bbxH/vCoK3ebzPyVej6cSFet9aVnA7S0AQV1a3XCs4vG5vHkH4gKyxs0wK&#10;vsnDajm5yjHTduA9XYpQixjCPkMFTQguk9JXDRn0M+uII/dle4Mhwr6WuschhptOzpPkXhpsOTY0&#10;6GjTUHUqzkbB5zsNx325Tt8e0uJwfLlz5cezU+p6Oq6fQAQaw7/4z73Tcf4iXcDvN/EE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0XQj8UAAADdAAAADwAAAAAAAAAA&#10;AAAAAAChAgAAZHJzL2Rvd25yZXYueG1sUEsFBgAAAAAEAAQA+QAAAJMDAAAAAA==&#10;" strokeweight=".72pt"/>
            <v:shape id="Text Box 43" o:spid="_x0000_s2074" type="#_x0000_t202" style="position:absolute;left:1986;top:324;width:9356;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NBJMQA&#10;AADdAAAADwAAAGRycy9kb3ducmV2LnhtbERPTWvCQBC9F/oflil4q5sWFZu6ESkKglAa00OP0+yY&#10;LMnOxuyq8d+7hYK3ebzPWSwH24oz9d44VvAyTkAQl04brhR8F5vnOQgfkDW2jknBlTwss8eHBaba&#10;XTin8z5UIoawT1FBHUKXSunLmiz6seuII3dwvcUQYV9J3eMlhttWvibJTFo0HBtq7OijprLZn6yC&#10;1Q/na3P8/P3KD7kpireEd7NGqdHTsHoHEWgId/G/e6vj/Ml0Cn/fxB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TQSTEAAAA3QAAAA8AAAAAAAAAAAAAAAAAmAIAAGRycy9k&#10;b3ducmV2LnhtbFBLBQYAAAAABAAEAPUAAACJAwAAAAA=&#10;" filled="f" stroked="f">
              <v:textbox inset="0,0,0,0">
                <w:txbxContent>
                  <w:p w:rsidR="00501E7B" w:rsidRPr="00FD76FD" w:rsidRDefault="00501E7B" w:rsidP="00B26280">
                    <w:pPr>
                      <w:spacing w:before="44"/>
                      <w:ind w:left="1134" w:right="104" w:firstLine="567"/>
                      <w:jc w:val="both"/>
                      <w:rPr>
                        <w:b/>
                        <w:sz w:val="24"/>
                        <w:lang w:val="ru-RU"/>
                      </w:rPr>
                    </w:pPr>
                    <w:r w:rsidRPr="00FD76FD">
                      <w:rPr>
                        <w:b/>
                        <w:sz w:val="24"/>
                        <w:lang w:val="ru-RU"/>
                      </w:rPr>
                      <w:t>Внимание! В случае необходимости быстрого прекращения</w:t>
                    </w:r>
                    <w:r>
                      <w:rPr>
                        <w:b/>
                        <w:sz w:val="24"/>
                        <w:lang w:val="ru-RU"/>
                      </w:rPr>
                      <w:t xml:space="preserve"> работы н</w:t>
                    </w:r>
                    <w:r w:rsidRPr="00FD76FD">
                      <w:rPr>
                        <w:b/>
                        <w:sz w:val="24"/>
                        <w:lang w:val="ru-RU"/>
                      </w:rPr>
                      <w:t>емедленно переключить рычаг клапана тормоза</w:t>
                    </w:r>
                    <w:r>
                      <w:rPr>
                        <w:b/>
                        <w:sz w:val="24"/>
                        <w:lang w:val="ru-RU"/>
                      </w:rPr>
                      <w:t>.</w:t>
                    </w:r>
                  </w:p>
                </w:txbxContent>
              </v:textbox>
            </v:shape>
            <w10:wrap anchorx="page"/>
          </v:group>
        </w:pict>
      </w:r>
    </w:p>
    <w:p w:rsidR="00B26280" w:rsidRDefault="00B26280" w:rsidP="00B26280">
      <w:pPr>
        <w:pStyle w:val="a9"/>
        <w:spacing w:before="1"/>
        <w:jc w:val="both"/>
        <w:rPr>
          <w:lang w:val="ru-RU"/>
        </w:rPr>
      </w:pPr>
    </w:p>
    <w:p w:rsidR="00B26280" w:rsidRDefault="00B26280" w:rsidP="00B26280">
      <w:pPr>
        <w:pStyle w:val="a9"/>
        <w:spacing w:before="1"/>
        <w:jc w:val="both"/>
        <w:rPr>
          <w:lang w:val="ru-RU"/>
        </w:rPr>
      </w:pPr>
    </w:p>
    <w:p w:rsidR="00B26280" w:rsidRDefault="00B26280" w:rsidP="00B26280">
      <w:pPr>
        <w:pStyle w:val="a9"/>
        <w:spacing w:before="1"/>
        <w:jc w:val="both"/>
        <w:rPr>
          <w:lang w:val="ru-RU"/>
        </w:rPr>
      </w:pPr>
    </w:p>
    <w:p w:rsidR="00B26280" w:rsidRDefault="00501E7B" w:rsidP="00B26280">
      <w:pPr>
        <w:pStyle w:val="a9"/>
        <w:spacing w:before="1"/>
        <w:jc w:val="both"/>
        <w:rPr>
          <w:lang w:val="ru-RU"/>
        </w:rPr>
      </w:pPr>
      <w:r>
        <w:rPr>
          <w:noProof/>
          <w:color w:val="C00000"/>
          <w:lang w:val="ru-RU" w:eastAsia="ru-RU"/>
        </w:rPr>
        <w:pict>
          <v:group id="Группа 2852" o:spid="_x0000_s2075" style="position:absolute;left:0;text-align:left;margin-left:271.35pt;margin-top:5.05pt;width:254.7pt;height:315.35pt;z-index:251985920;mso-position-horizontal-relative:page" coordorigin="5122,1695" coordsize="5094,63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V230HDgAAC1wAAA4AAABkcnMvZTJvRG9jLnhtbOxc627byBX+X6Dv&#10;QOhnAa95vxhxFokviwW2bdB1+5+WKEtYSVRJOnZaFCjQR+iL9A36Crtv1O/MhTojcmg6dlxnoQSJ&#10;KPHw8Nxm5jtnLm++vV+vnI9FVS/LzenE+8adOMVmWs6Wm5vTyZ+vLo/SiVM3+WaWr8pNcTr5VNST&#10;b9/+9jdv7rYnhV8uytWsqBww2dQnd9vTyaJptifHx/V0Uazz+ptyW2xwc15W67zB1+rmeFbld+C+&#10;Xh37rhsf35XVbFuV06Ku8eu5vDl5K/jP58W0+eN8XheNszqdQLZG/F+J/6/p/+O3b/KTmyrfLpZT&#10;JUb+GVKs8+UGL21ZnedN7txWyw6r9XJalXU5b76Zluvjcj5fTguhA7Tx3D1tvqvK263Q5ebk7mbb&#10;mgmm3bPTZ7Od/uHjh8pZzk4nUTRxNvkaPvr537/885d//fxf/P2P46eRT1a6296cgPi7avvj9kMl&#10;VcXlD+X0pxq3j/fv0/cbSexc3/2+nIFxftuUwkr382pNLKC/cy+c8al1RnHfOFP8GPhBGGfw2RT3&#10;QtcNszCS7pou4FN6LvJ8f+Lgthdn7b0L9XzkZqF8OA7chJ48zk/ki4WwSri3b7bL6Qn+KeviqmPd&#10;h6MQTzW3VTFRTNajeKzz6qfb7RECYZs3y+vlatl8EkENG5FQm48fllOyNX1hjoq1o3Cb3urEMamn&#10;qeQzOekkvONsyrNFvrkp3tVbtAdYC8/rn6qqvFsU+aymn8lGJhfx1ZDjerXcXi5XK3IfXSuN0aT2&#10;QrLHaDLcz8vp7brYNLL9VsUKypeberHc1hOnOinW1wXCsfp+5olYQTz8UDf0OooM0ab+7qfvXDfz&#10;3x+dRe7ZUegmF0fvsjA5StyLJHTD1Dvzzv5BT3vhyW1dwAz56ny7VLLi1460vQ1IdTWyaYom7nzM&#10;RUciowkCiajSIiLAyCQka11N/wRjgw7XTVU00wVdzmE59TuI2xvCzDvLkg9qtLIHG07ipYhxah+h&#10;J2JAGomaj5+miBNqO0GEKymwbnfbqm6+K8q1QxewNSQVts4/wtSSVJOQ1JuSPC500apyb2RudpFe&#10;pOFR6McX8Mb5+dG7y7PwKL70kug8OD87O/e0NxbL2azYELunO0PYtlwtZzoe6+rm+mxVSSddij9K&#10;8XpHdkxBsRNDO1B/ilgT/iAPqAYBh1APiCGq1gGPb+OCiAaovs79x0W+LWB1Yssad6Ib9zt0loLG&#10;iUXvpeh071vzrldwkHeIbFTsxGmKsRnxEcWyh9/FThaq0EmCdC9yprcycsj2Olow6s1UE72ZqTHk&#10;Ch33fL3CWPq7YyfznTuHmIoQ2tGgI2ppSApn4ag3EkvNCV18S+X2MwoYSZSkXj8jNJWWURLH/aww&#10;CrZEceBH/axgn5Yq8S1SwZUtURxkbj8rOKGlgo36pcoYURxEYT8rzzC6l/Tz8rjZYy+zMeN2T6PU&#10;woybfoAZt701HLjt7fGAno5ZzI0sghnW9/zMYjJufruWhv2tJvNH2d8fZ3+CNrvAsKnpm/a3qelz&#10;+7tO7OKPE0dR0GmTPnfCMCX3wzAl98UwJXfHMCV3ySBlwL0yTMk9M0zJnTNMyR00TDnaR8GgjwAs&#10;2v44X8gBPT+Z3m9UH40rB3DwdHKFqKB+fFvWhKapy8ZwcCVxoHiC7jLyyCCHCYg8UCME6PbIY4Mc&#10;2hG5wOkQsUueGOQILiLXwL1Lnhrkcii7yqzCZAY59ZRCV6uyiBpuG09p61nVDSRc1cb0lL6eVeHA&#10;N9+gNPasKgeB+YDS2bMqHZj+pe6JlEYHJDFex6gILK60yq6u0MmwB6TzVDARdNzPrauJg9z6mp5B&#10;cOUNxaC+dO5OJwJeLE4nNNbT7+vyY3FVCoqGAjGTthbJOV62u73acDKpDXp2JZy+qz+3ghkGeqF1&#10;nGgl9H39qeiUdXaQR9/Xn5JOCA8rJq5IiyGfvq8/FR38SNaOwmE6jDmj6PaMol82XZV1IQy9M5MS&#10;wEUvAQHCRAfUjkI/LSlHizBSpazzZv0+LS2sRnEhMHcbIBRXDF0yyE7pFEP20fvs/bluVgbZSnRB&#10;bboinENx1Zu1eH7ovvezo8s4TY7CyzA6yhI3PXK97H0WU7nh/NLMWn5YboqnZy2iBUQYZkkwQ3pD&#10;SRqhXd0EDDIUhTYz4XJK3C/UdZMvV/KaJTgksU5s9KdojKiAyDRB5h/X5ewT0s2qRDKIZoV6Hi4W&#10;ZfW3iXOH2tjppP7rbU7ljdX3G6Q9mReGIGvElzACAEbizu9c8zv5ZgpWp5NmgmGHLs8afMMjt9tq&#10;ebPAm2TPuSkp5ZkvRQJK8kmpIDd9Qeb1UikYkIUshF1WRUGlRycWaRCJgUztq8zAbPiRI57YipLR&#10;IbdQ1AqSOdCxZwIc5NgSAQ5v7HmACT97E0yOO+15Icec1ryQw017XmhkYNbE0MzArJkhYY7W7NbU&#10;EIhkRzWQGxqGt4YDN709HowUbBDU0pDR6jBMyd0wTMl9MUhJHdO4txtJ2TBP7pVhSu6ZDiUGp5Ew&#10;HdYW4GgkTIfJObkEU3aY7plAWsFWPbx2ICLQJuf+IEw3YbSCrBqydbjDDZz7wzAdENV4QGlrh+nA&#10;ssYDSl8TphMUafOlLwJxOxDpyeBMaq4Rg0Zc+lMiPTQHIMJXC5k7RtHSPwY3tuiPkDmBLc9PAKTI&#10;6QaMMtBW6CVedqYSCYPsYbSF1xDzXoz566uMH4Ajppn7a/cxmpcEjqx2L7q650aOqRup7BJjtMyz&#10;EX5i2lTkpzTtg4kwFc961odnV+Nr94GlvspG1ghSUHlVvvFJtfsw6GfE0UsSW2q+BnjBxHU/K44b&#10;rRCNwxaAKjGj0FWPQxZMT/dbiqOVOPAsUhnIMRtZu4/ifhUN5GgF7CZy9KzMuO0zWzhw29vjwQCO&#10;qBP0W8wAjbErZ0661gdy2aE7u5aG/a1aGlDRan8DJsZ2ZhwjWtU0a/dWNQ+1ezWN2IHQvKdB+XUX&#10;DMOU3DnDlIMA3ng7byPDPHlD6VCOTwoOtXtk0aiCSahOAAyIXc1rHGr3KPKrTOhL1e7RHZPRd2mL&#10;qjqjyQB8aOixu62hvJGIoNFKF+q7+lNSYaAX3MbX7nViqfnoTyUcVpCRdIk7PBeA7l/QRWE4KN+u&#10;cD5Ml5lG0ULprKbHim0mpNdf2Aw5WoSRKu1q9/rN+9KiwR1q98PZ5KF2//+q3cdAAXu1+0T0RV9z&#10;BmaFyQzx2FEyRztWkMyBjh3WcpBjSwQ4vLHnATwHG7F6KkpseSFPAax5oZEBWPNCIwOzJoZ7tXtb&#10;ZmhkYNbU0MzA7LmhYXhrOHDT2+PBSME6AJSDWiMNG6bkbhim5L4YpDQSsmHK0dDfWFM1zJO3iA7l&#10;eJh+qN3bYfprr93bIO7zg7N+fKiR11cBmTtG0dJrlDsGNx5q93IXkTEDYUxUPGlV+9dZu6fdEPin&#10;Vt7gqrPuvmeryd4uMTz1YvtzYiAuiUE/qP05iUhzIYNY6P+r2Z8jp1775r0O+3PkBrUkjQHdaMq1&#10;3aCm52n8ALsuxP4cL0112ULP1OjNN4f9OdhnhoEDRtOfcvkatSXa5YJf6RL/XmhxWIyhen+OLxFT&#10;cM+eYfpYHkuxE0SyTLbbnxPQNATN8XlhpitoOnQ+a5IvEFtYiK1YV7jbe8ORdZi6NA2m38kzBZ5j&#10;UjrXw4nj6QFOPNPxYgsvnuhErk9zj31S8STTqiGf6BuQiyc4WDfaryPPbchrFrmMRDO18DLyzCFm&#10;3PZWZiOtT4vW2/VSVjWxVmZHNWAzI9O0c+MeGFKUu6CTkfFoxBKlnXyDlK85x+QavfwU4CMyXHP9&#10;mFxiZN9Esrd+DNGLfsy+Og0eolqr3lUhR9OBTSTm+rEHV6eZq8dkfzuwiWRv7ZjWVffB3eVs5gYM&#10;KgqRtgOr08wNGA9vIvHNtYHU5MQb9Jp/IRKc+bTlbGLAwY4N0cv2TfugexUvprVWasrENmPRIdSJ&#10;ov6U6S46f8lxN8RpAv0pCXterQl06tmdYEFvJLg/JGxqkmnG+lNKoIiY7vq+/pR0+qWjCbV0mo3W&#10;Z0wqbU8hD9snDtsn5HErX2QHu59SJ7Q/CSMmXA8QWe6Ht2KhkTBtFErjIG0AVnGQbIOPIxEaB2g2&#10;VhyaDUFH9LstEB2DkId4cYRszSmMqZiBpMKAyNas4rMg8iBUPUzG2FaBPQKqmmBJju0DUPWwkWII&#10;qu6BYQXNn3kjxXMizyfjL43DDNi3D9J6iR6EfDIWHyR7TlQ8BkUeJmQOEzJibzAKrYTeXm4XLmAk&#10;YIeEkWLjdSLW2CkIebb5UKFUSd9GHXaUZC5KmciM40jOR++KqWh5VErVzVjXUfdK8CvspBaVCL1x&#10;glqPOkWLEuJuQ8FKuod2HT1lndgr3XXU2oHtQpfHc8FgnTK+9h/fhU4LQl881ABdeaiJ3Y+PCTVn&#10;jnPf/oICiYgRdaxhe8JW4MnDJ3ZB50URkLAo4QfBA7M/h9DbPy+zey6f0QS/rtBDHMjQu6Kpwffl&#10;vZOIQ5lU+NFpA05zj991dKmT3wbOcGSPPqKPbE/TDL1QlA9ZuIpTVMSusva4FUtH+YizBNX2zCd1&#10;lOtlg/NjV8v16SQV3amcwbKdjPFKe017se4Z13s099f34qRXL237t0ce/IGxUh76gQt54Acu5GEf&#10;uNAHfUybSn955Ud9+CnVrfebnwh+1oZeqPn5KQAPkEjkyvUirPnFhF6o+aXYSiB3TBya36s/RJRC&#10;SC5SoCvW/Nr+/Ys0v+bpjQ8ATJw4LRZdqNOx6Uhr/l3AtN0Z3m//Bw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DekDbDhAAAACwEAAA8AAABkcnMvZG93bnJldi54bWxM&#10;j8FKw0AQhu+C77CM4M3uJja1xGxKKeqpCLaCeNsm0yQ0Oxuy2yR9e6cne5vh//jnm2w12VYM2PvG&#10;kYZopkAgFa5sqNLwvX9/WoLwwVBpWkeo4YIeVvn9XWbS0o30hcMuVIJLyKdGQx1Cl0rpixqt8TPX&#10;IXF2dL01gde+kmVvRi63rYyVWkhrGuILtelwU2Nx2p2tho/RjOvn6G3Yno6by+8++fzZRqj148O0&#10;fgURcAr/MFz1WR1ydjq4M5VetBqSefzCKAcqAnEFVBLzdNCwmKslyDyTtz/kfwAAAP//AwBQSwME&#10;CgAAAAAAAAAhAD5S6pXPYAAAz2AAABUAAABkcnMvbWVkaWEvaW1hZ2UxLmpwZWf/2P/gABBKRklG&#10;AAEBAQBgAGAAAP/bAEMAAwICAwICAwMDAwQDAwQFCAUFBAQFCgcHBggMCgwMCwoLCw0OEhANDhEO&#10;CwsQFhARExQVFRUMDxcYFhQYEhQVFP/bAEMBAwQEBQQFCQUFCRQNCw0UFBQUFBQUFBQUFBQUFBQU&#10;FBQUFBQUFBQUFBQUFBQUFBQUFBQUFBQUFBQUFBQUFBQUFP/AABEIAXcBL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XJI6ryVoSR1X8uvRnM&#10;/QYFPZUclWaikjrPnOoqVS8v95Wg9V5I6yN4FSopI/MqxJ/raj8uoNinJbpLHseuL1zwekvmfZo/&#10;kf78NdxJIlV5K5avJM9DD1pUPhPE9U8Py23/ACzk2f3JP+Wdc/eaX5v+5XvGqaXb6lH8/wB/+/Xn&#10;eueF7iyuN7/c/hmj+5/wKvLnh/5D6LD46E/j0PJ9Q0t4vuVJpfiC40iTY/7xP4krtLzQ7iWP57eT&#10;5P8ApnWHqHgu9ubeS5trOSRE+8/l/In+9WX1fEfFCLMquOwFT3KtWP3mpb6paatH+5k+f+5WhZ3j&#10;23yP/BXlcn2vTZN/7yP+7XSaX4siuf3N59/+F6canN8ejPFxGCUffo6o9UjvElj3pR9o/wA5rk7P&#10;UHsfn/1kD/x1uW94lzHvSSu0+anCdMj1jS7fUvvx+W//AD2rk9U0uXSPMd/3kCf8to/nrtPM/v1H&#10;5aSR1yzw8Znbh8wnT80cPZyJcxyP+8/2f3bfvKuR2by1qahp6Rf6n93/ALH8FR2+lyy/8vkf/bOv&#10;ncXKdD4tF3P0XKqWHzD+Hq+xH5afZ408v50+8/8Az0qxHbxR/wDTOrEehxfx3lxJ/wCOVct9L0+K&#10;SN3jkn2fwSSb68j67Huz7OlkVX7EEvUy/tFpF/y8R/8AfytSzs2uf+Pa3kn/AOucbP8AyrqLfWNH&#10;so/3Oh6dG6fx/Z0qxL43uD/qR5Ef+x8lc88XE6aWWYr7UUjH/wCEf1KX/mH3P/bSPZ/Ordv4Uv5J&#10;P30ccCf33kWlk8UXUn35JKryaw8v/LSueeLO2GUz+1I2I/B9pH/rtXj/ANyOOpI9H0S2/wBdeST/&#10;APjlc/Jqj1XkvKyniJ/ZOmGVQ+3JnV/aNDtvuWe9/wDppI1SR+J4bb/j2t44P9yuL+10v2j/ADms&#10;/rFU7P7OoQOvfxVPInSoJPEDSffkrl/tH+c0faP85o55mqw1JbROguNTaSs+S4rP+0f5zVf7ZR75&#10;rCEEbElxTEuPlrK+2UfaHrM1PqCq9xHVySq8lfvPOfx3Ap7KjkqxJJVeSs+c6ivJHVeSrj0aX4f1&#10;jxJJ5Oj6XJf/ALzYz/cSP86XvT+EU61KhHmqysYdxJ5VU5LxI499eoW/wD1uWOP+29UttJT+L+N/&#10;0arn/CF/DLwl8+q6pJrU6f7yUey/nml+J5VXiCjD+FBy/BHiceqPcybLa389/wDpnXQaP8P/ABR4&#10;kk/0PS/kf+OvQLz4+eCvC37nRNDtvMT7rybnf/0E1xfiT9qTxRqXmJbfuIP7ke1P/Zaz58LQ+KV/&#10;U5vrubY3/d6XKvJX/FnUaf8As36xL8+t6pHpsH/TPaj/APoRrQ/4V38NPC3/ACEtc/tadP8Apnv/&#10;AJ5rwfUPiB4j1+4/fXnl/wB7+P8AnWfJbvex/wCmSSXf/bTZXN/asIfwo/gdMsgzTFfx52+f6I+g&#10;Lz4gfC/SI/J/svz4P4vP2/8AoOyo9L8N/C/4hySf2DqEnh7Uf4fL+4/+8u0V43pf2e2j/cxxx/8A&#10;bOpLi3S5+f8A1bp9166YZhU+K4f6q04R5ZyMv42fAu48N3EiTWcdpdfO8T28a/Z7pf8AnptH8VfN&#10;+seH3svn/ufeT+ONq++Ph344t/G2n/8ACDeMJPPguPksb/8Ajgl/h6V4/wDET4P3Ftb6ppTx+Zq+&#10;jb5ov+nu2bll/wDZq3xFGGZw54aTR5WFzDFcM4qNKtd0m9vLuj5j0vxBcaT8j/vIP7kldZo+qfbp&#10;N9hJ5c//ADxrm9Y0d7aT5P3kD/Or/wCy1Zfly2Mm+GvloznT9yZ+u1MLSxdKNals9Uz1zT9ciuZP&#10;Jm/dz1qeWn2f5JK8v0vxJFe/ub/92/8Az2rpLPUHsZLdL+Pz4P8AllNXZCqfM1sDOnI6C4jasO4k&#10;ltpN6fu3rpI7hLmPfD+8SsvVLfzY6zrQhUh7+o8JWq4eanCTTRTt/EH8E37t/wC/Wh9s/jrj9U3x&#10;eZWfb65Lbf8ALT5P7lfKYvKo/HS08j9eyniir7sMUr+a3PQP7R96k+2Vzen6gl79yT/eSrnz185O&#10;j7OXJM/SaOJhXjGcJXTNj7ZR9srPjk/v1JWXIbFyS8o+0PUFJ5lBZJ9oepPMeo6N9QQSeY9SfNVf&#10;fR9oSgCxTKi+0f5zUfmVYFyiqf2j5Kk+0f5zUAfWD1Xkjeu08vTNb0/+1dN8ueFPvJHtd4//ALGs&#10;eSO08z/b/wDHNtfsX1k/kCH+E5+S3eo/LeugkjSO3kfy/M3/AMFV/s/7v/V76f1g3I/Del6f5eoa&#10;xrcnl6JpkHnT/wAHmN/DHXm8f7Vnivx/4ouNB8JW9vYaRafefy/kgX8Kk/as8YP4S+D+j6JZ/u7r&#10;WXe5neOT/WL91V4rm/2f/Adx4X+G9vcvb/6bqf8Apk7yff2t/q1/75rSVb2dL1PnoUv7Qxj5/hj0&#10;Os1CTVdS/wCP/XLid/4kj2on/oNc3caPaff8vzHf7zySM9dpJod3JHI7x+WiPWXceH7iW42fvI/7&#10;qeX9+vKnV5z7LD4TC0fhikcXeW/7yTZ9ys+40945N/8ArN//ADzruJPDcsf+u/g/gk+//wACouPD&#10;7+XH5Mccj/8ATT+CuKcT6OnioUzg7P8A5aVcs5H8zf8AvK6SPwe/mSeT5kbw/eeT+7/6FViPwfL/&#10;AMsZI40/8crmhCZrPF0jDt5PKkj/AOWiPVyS4f8Ajj8t0/grYj8Hp+7T95Hs+75n35G/9Bo1Dw+1&#10;tcSO/mSJ/FNJ9+u2EpnnTrUpyOfj1Dyvn/uP8r17xqGoS/EP4b2fi22/ea9on+jXn/TeL/d/3a8b&#10;j8N/u/JTy5Pn3745N6V65+zvcJH4g1Tw9c/c1O1dNn8HmpzXrZfi5Ua65vQ+U4lwNLG4Gc4/FHVH&#10;yP4g0N7bVNQhuY/LRH86D+55UvzVw+qeH3tvnhr6k+OGjxW3jjw/pv2OOPZZPZt+7/1m1vlryvXP&#10;B8ttJI9n+8T+KH/4mujM8P8AvWdHBmZ8+D+rzl8O3oeH3GnpJ/0znqxp+sXek/uZv3kD/wAEldhq&#10;nhuK9k+T9xdf3K5e8s3ikkhuY/LevnffpyP0WdGFeB0ml6gkv77TZPn/AIraT79dBZ6xb6lHsm/c&#10;T/3K8r8u402TzoZJK6DT/EFvqR2XP7i6T7s3/wAVXRCZ4OIwPJ70Dc1jT0rk7y38qSus/tB4/wBz&#10;efvEf7tzH89Zeqaf5UfnJ+8T+F46zmZ4eXIc/Hvi+dPv1uaf4keL5Ln/AL7rL8z+/Un2dJa4quHh&#10;Xj7x7+EzCvgpc1KXy6HUeZ5se/8Ago+2Vz9ncPbfJRcXksXz187iMDKHwao/RMDn1LFe5P3ZHSfb&#10;Eo+2Vyf9qUf2w9cv1c9763A7D7YtR/bErl/7To/tR6f1cf1g6j+0Eo/tBK5f+0HqP7ZS9kH1g6j+&#10;1E/jqP8AtOub+2NR9oetfYh9YOk/tOj+065v7R/nNSfaKy9kZ+2PvTxRo+q/DPUJPEmiR+ZZO+/U&#10;baP/AJZs33pl/wDZlrpNDuNE8f6f9vsPLjeWPe0Mf93+8teiSRpJ8j/c/irwfxh8M9Q+Heuf8JD4&#10;Sjk/s53866sI/wDlg395a+6nSnhfeparqj+UcPWjioclV8suj7+TPRLfS4vM8l/3f/XOi40uK2jj&#10;2SeWm/8A9BrL8F+PLTxb5fneXaaj/wA8ZP8AlpXQahb/ALuNPM+RP4K6ITjM5q0atOXLI+R/21I/&#10;tPxE0fTUt/s6ImxU/wC+a+iNPs9P/suztv4IYERf3jfwrtrxv9rDR3l+Mmlu8fyPP8v/AH0teoaH&#10;G8Xzv/uLXRiPiieflUeenOfmal59ksY4/wB35jw/P/wGuX1DUIraTfNJHGj/ACM/8G2uw1Sz82zu&#10;H/1n/jleT+LNPl8vYn7zYj1xTnyH1eEhGcjoLfVIpZI3f/gNaEeyKTe8fl76830O8lljkf8AeeRE&#10;6bX/AOef+1XqGl2/mW+//l6Ss4T9oduKpexMu8kstN8t/wC47/6zdv8A/sq5+TXPNuI3/wBYifOr&#10;/wAFdBrmn+b/AMs//ZP4fu15vqlukt5G837tPn2+X8+z/Z21nKfIdGEpRqHcafqkV7++8v50+ff/&#10;AM861Ps7+Zsf/vv/AHq878Lx3EuoW8P8Cfvt9ekWd497Zx75PId/n/1e/etaQnznPiqXsJ+4cvqm&#10;+O4jTy/nT/nnJs+Wrnwz8SXFj8QNDd/L3w3Sbvu/dZtv/s1HjDS/t1nI7/6+X9yz/wDTL+9tq58O&#10;/gf4j8Wx6frFhHHBawzo/wBpkkX94yN/q1X71a0YynV5YmOJxFCjhJSruyehsftUWaWPjDwnfv8A&#10;u3S+dG/3WauT8UeH0/4SDVIU/dpDdPtrvP2sNE8Qanp9nquq2dlpNrC+y1mjuPtDvK3O3tXj/wDw&#10;ll7qWsSXl5JHvuH3skcdfQ42lKcIz6n5xw/iI4KtPm2Zj+JPBaXP34/n/hmjrzfXND8uOSG8j+T+&#10;GavoiP8AefI8fyP95Kx9Y8Dpe2/nWf7/APvw/wDPOvG5o1vjP17D46VH4j5bvNPl02TY/wC8g/he&#10;su80tJY96f8Afde0a54Le28xEt/MT+KGSvO9Q0eXTZN8MfmI/wB6GuKdKcPQ+ipVqVf4Tm9P1i40&#10;n9zN+8hf7yV0lnceZ++sP3kH/LWGSsu4s4rmPen7z+8lZf2eXTZN8P8ABRzHPVwkZ+TOgvNLivY/&#10;Os/3b/xQ1h/PH/0zetiz1yLUpP30nkXX/Pb/AJ6VYvI0ufkuf3b/AMNzH9yszi96n7kjLs7h6sf6&#10;yq9xb3FlJ8/3P7/8FFvJ5lZGq/nI7zT0k+dP3b1l3Eb20nz10tRXFulzHsf94lc88PGZ7WEzOrR9&#10;yeqOb+0VJ9o/zmpLzQ5Yvnh/eJ/crP8Anjk+f79cU6Mj6qji4V/hkaHmUeZWf5lSb6y5DuhM0N9G&#10;+qcclHmVnyGnOXN9SeZVPfTkk+WjkNOc/XqSq8lWJKryV98fyMeR/ED4dvYySaxonmR7Pnlht/vx&#10;/wC1HR4P+JH2mOPTdb/16f6q5k/9qZ/ir1SSvM/Hnw3S5juL/So/n+/LZx/Ij/7tcNWl9uB7uHxE&#10;a8PZV/kzH/a48Ppc6h4P1hI/nuHdG/3mVWqPw/5UccaJHJH/ABt/9jWx8dP9O+B/gfVX/wBfaT2+&#10;7zP+BJ/7LWH4f3xx2+/7+zf/AMBZa6MR8MJHlZP7k61LszrI7jzbOTf5m96878Sf6z/npv8A/In8&#10;P/s1dpJJ5fz+Z/uw/wAFcP4gt3uf+mf3P9X8n3q86qfV4SPvnN6PGkUlxv8A3aP8mz/dr0zQ45bn&#10;/nnHsRN3/TRq8zt9ljqHkv8AfT/PzV6R4b/1cf8AfdKzpHbmAeJI/Lt5P9vYn+3ub+7XlfiDbbSe&#10;Sn9/78n39q/dr0zxJcPLH8/7yT/vivL9YjSW4kd/9ZFsRk+581Y1fiNMvJNH2RXEj/aPkTZtf+P7&#10;33a7SO8uPLj2R+XsTZ/c8uvO9LkT7Z9m8vzHd9mz+Pa38VeoW9x5ln5z/ceP/vinSNcd7kjP1C4e&#10;+jkT+P8Avx19Gfs33H2n4Zxp/wA8b6VP++ua+a9Ut/K+5/H92vZP2e/iR4f8P+G9U03VdQjsLpL5&#10;3WGTd+8Xav3flr1sJ/FPj8+h7TA+70aZ0H7WGn/bvhPv/wCffUbd/wD0IV8b2/7q8j/30r6g/aY+&#10;Mng+9+Fd5YW2uRz3s08TrDHG33Ubczfdr5L0fUG8SR/adKt7m/g37PO8tkT/AL6fFe9P4PfPz/B+&#10;/PljrqeqRyeXWpp8n7z/AFnl76y4/wDVVct5P/HK+ZP1mXwIsax4fstb/wCmc/8Afj/9mryvxZ4D&#10;eL/XR+X/AHXr1yP93HvqO4/e/f8ALkT+JJPuba0hV5PjKo4idCXuHyX4g8L3emyb4Y/MT+/H/wCz&#10;Vz/ySR19Oax4Pi1KS4Sz/wBenztbfx/N/davI/FHw/8AKkkeH/R5/wC5/BSnS+3S+4+qw+YRn7tU&#10;8zvNP/jT929Gn65LZfubn95B/ck/9lrQuI5bGTybyPy3/v1XuLdJa5/wPSnCFTzNCORJLffbfv4P&#10;4oZPv1Tk09P9dZ/vE/54/wAdZfl3GmyedDJWhZ6xb3snz/6JdfwvH9ySjkPNnCcPQsRyeZUtRXH+&#10;s2TR+RP/AOOSVHHcPHJsf79Z8hHPEs1WvNLt737/AN/+/H9+pN9G+jkCFadOfPCVjl9Q0u4sfnf9&#10;4n9+P7lVK7OSTzPk/g/uVl3mhpcySPD+4f8AufwVxTpfyn1WEzWM/wCKY8clSb6jkjltpNk37t0q&#10;PfXNyHtQrXLG+jfVPzKk31mdPOfsJHcJLHG6fx1TuLjyq8z+D/xITxJ4L097y4j89E2M/wBz7tdh&#10;cahFc/8ALTzN9fRfW/dP5srYGdCrKlPozY+0JRHJWXZyVoVpCtKZzcnIc/8AHi3S++A+qbP+XR0m&#10;/wC+ZVb/ANmrxvwv4g8qzjSaTzER/lf/AJ4N1r3jxxp/9rfCvxRYf37WX/0Hd/7LXzX4Pt/7W8J2&#10;95D8l7F8nnf7yr8rL/dp4uE50Iy5tmZ5Py/X6sJ9UesW9x9pt96SfcT7lc3qkaSxyI/7v/4msPS9&#10;YuNN+f8AgT/Ww/f/AOBR/wB5a1Ly4S+t5HtvLk87518uvJhV5/cnufaLD8k/I4vy5ra8khST7/3v&#10;Lr0zw/J9pjjeb95v+f8A75/irg4/+PjyX/eOn3U8v+792o/HHiB/D/geSaHUJLC63okXlyKjuu75&#10;utaUviO2vD2/LA9A1z7RF9o3/cf/AFT15v4g/wBGjuLx/wB5apvdk/4D7f71fNfjjxhd21nJc22q&#10;XH23f/z8M/mL/u1j/D/4keII9QvIftkkkFxaujJcfc3fw1ryRmaQw8sL9pHsl58SLTw3cfbLmzuf&#10;I3/frvPhf8YNK+Il5Jptn5kE9unnN/ck+avE/GmhxXOn6ek1xbyQXECTKnl/Pu/i3Yrj7PxhcfCC&#10;8kudB+zwT3cHkyzRxs/mLu+789aQhE0xEOeB9oapG8km/wAz+D5a9k8F/D/wF/Z+l3Pl3smqeWjt&#10;cx3ssTxy/wCzsr899H+PD6vp8b6lbySTpv8AN8j+P+71rvPCf7TkXg3T/JsI9Rkfe7s9x5D/AHvq&#10;te1hKVKn78pnwWbQx1el7LDwej113R6Z+1xG+ieNI9B/tjUb/SLixS8WG7uPuM25W+YYrwvS7O00&#10;iS3+zSSRoj79n2iV/wD2ao/GHxs13xb9+8375N7PcR2qP/30kVcfo+uXem6xb3n2yPej718y4b73&#10;4Yr0Z4ily9zwsNkOM54+7y/M+nND8QWkunxpNcRxv/ck+/XQafqFpc/J9ojk/wC2lfJfjDWIv7Hk&#10;uf8AV3SP9+O4Z0k3fWuHt/GGoRXEbvceYm//AFMn/LSvnZyhOblrqfpCy+rRhGM5J2R9UfHj4sXH&#10;gD+y7PTbz7I92ju1zHGsv3fl7143p/xY8Z+IJNQubbxBJ9lt/vP+6T7392P71c3cRy63p8j3Pl7P&#10;7n8dcvb6PLbRyeTHJ8j/AHPL+SgdKEfhPdNH+MGp6bZx/b7e51KeHe/2n5U/3f4a7Dw38WNK+JEl&#10;vZ39v5Go7NkVz5n3/wDZZeK+Y445fL/48/n/AOBf/FV2HwP+Hd34t+IGj6a9x5D3DukTx/8ALNmX&#10;5Wbr8taQ+L3DOryQjzbW6nsnizwP+7kSaPzEf7j15XrHhu40j5/9ZB/6Lr2TQ/EF3olxcaPqX+lw&#10;W8721zD/ALSNj5a0PEHg+01uzkm0eTzP9j+5RzRre5LRnbRxdXDfFqmfN/8ArfuVn3Fn5km9P3b1&#10;3GseE5Yri4R4/Luk/g+5XJ3Hm2Nxsmjrm5JQ+LY9n20KnwlOPWLi2j8maPzIU/gk/wDiqLfWEl+S&#10;b7lFxbpffc+/WPJG8dZzM/YxOkjvE/4BViP979yuTjuJYvuVqWeqf9s3/uUjnnA3ai8t6Le8SWpJ&#10;P3tBnCZHJbpcx7Jo/MSsfVNDe2jkmh/fwJ97+/HW5HJUkcn8f8dc84c562Hxc6PocH5lHmV2l54f&#10;tNWkkf8A49Lp/uzR/wCq3f8ATRf/AImuYm0DUIJpI/ssz7Gxvt03I3uDXP8AVz6OjmFKcd7H1v4D&#10;0PU/C1vJsvPMtfv7I91egaP4we2+/JXlfhvxBcX2l70k8v8AvJW5p8cv33rPM6UacI4igfJVaMq8&#10;5fWLXPZNP+IEX3/3nl/5/wBqtT/hYFp/mTZXjdv/ALFSSRy14mHzOqtzxp5ZQ5j6E8P+JLfxJpes&#10;Waf88Pm/4FxXzv8ACe8tLLR7i2vJPL2Tun/fLMtegfBuSW28SXiP/wAtbGX/AMd5ryPS7OWPxh4k&#10;sIfuQ30r/wDAd1fVwx3t8unV091nx/1WFDOFS5tJI9I1DS7S98x7a48ueH54v92uXjklsbj/AFf8&#10;H722/gkX+9HR9nvZP+WkklZceoTRSbHj+RP4/wC433d1fO0cwpV5cp95DDyh9q50mn28V786SSf3&#10;Nn9yq/jT4fy+NvLtrm3kg06GB3Wby/4v4ttZ8dx/pEc0Mnlzp86v/wA9FX+KvVPA/iy3/sO8h1XT&#10;/PS42PF5cn+o27t22vosDOHN+92PKxs6tD36R8f+JPg3p9tcXCeZcx+V/H5n/oPy1ydv4Pi8L6h9&#10;phkkk++myT5//Za+vPFGl6fcx/aba48x3+/DJHseOuLvPBaXNv5ySR/Om/Z/s16U4Up/wnY9HDYu&#10;nOMZVYHhesao8lvb+TJJ58KbFTy1dEWuL1zR31uSN5pPnSvoC48Lpcx70/eJWPceD3l/5Z/JXN7L&#10;+8j1Z4il/KeJ2+nxWVn9m8v+PfvqSP7FFH88cn/fyvWLjwP/ABvHWXeeF7K2j33Pl7K6OWXL8aPO&#10;/cdjzO4+yS/cjrUs/D8ttZx6knlwJN8ivJt3/NUesaxp9tJIltZ+Z/t/crHk1y0l/wCXOOP/ALaN&#10;XPzf3jWVL+VGhJp9pFcRpc6hbSJ/103pWfrlnokVxvh1DzP7qRx1TuJNPkrLk2fwU/a+7sjP2X94&#10;k/tS7+5DcXMcf9zzK3JJIo9Ps9lxcSXXz+f5knyfe+XbXP8AmfwVJHI8kdYilA3NP33NxHDD+8d3&#10;2LX1p8G9L8JfBO80vWPEOof27q9x88SaLtuIoP8Ae6Nur4zt47iWTYkf7x67zwv4f8u8t4db1Sy0&#10;m1l/6afaH/79x16WEnyT5rXPnczpOtHlvZdbdT3TxxrFl4k+IGuarZ28lomoz/afJk+Ty93/AMVV&#10;fT9cuNJvP3Mn+8n8FcX4g1iLSPHF5pqSSSPbpFbNNJtR32L8vyjP8NWP7QT7/wDH/crjxX8Vno4X&#10;+BCEux6ZrEeieLbO3mubi303Udj+RN5ionm/9NK8z1zwul95kNzH5d1D97y//Qlrj/FHjC4ik8n/&#10;AJYJ92jS/ihcRRxwzSefAnyeTJ/dq6NX+cPZTh8EjH1jQ7jTZN6eZsrLk8q9j+f93PXef8Jho+rf&#10;JN/oj/wpJ89ZeueF0lj86H+P+Oun6rGfv0vuOmGN+xV08zg5I/Kk2PUdaFxHNbfubn7n8L1nyR/9&#10;tErjnD2Z6KnCoaFvJLHHvf7n9+tS31D+/WHZ3FxpsnnQ/crUt5LfUvntv3c/8UNLkOaRqJUtY0dw&#10;9tJsetS3vPNrIOcsRyVaSeWNdqfdqGP97VyF4o4wr23nN/f8/bn8Kg15zuPB+ueXefZnjjj3/JXp&#10;nheT7TqH2aaSvF9Ls7uW4/0aP5/79dZ4f0vXb7WPkuJI/wCBn8yuGfPXwsqVt9j6LG4ePPzcyR7R&#10;9jtIpI0eT5K2Le4tIv8Ann/6HXB/aLuyj2XMnmP/AH6P7c/vyV+fzyevP3ZzZ87OHnc9c8F6xbxe&#10;JLNE/dpLvhVPufeVq8rvP+JJ8WPEDvH8juj/APfa5/8AZak8N+IPsPiTS5vM+5dRf+hVJ8UI0sfi&#10;Brn+3axTL/wCXZX2mS5bGhl1bCuV1LX7z4PNYewzPD1e+n4mhJrkX/POse8kt77538vz/wCGuTvL&#10;y4/6aVn/AGy98zekkkbpXNSwlCh8KP0CGHk/tHWXF4kcn+x9/wD4F/eWvSPB8iXPhPzkjjndI3+f&#10;zGTftavB/MuPM+evXPhvqjxeB7izS38x/Pfc8f39rba7aU+T4TizDD/u4+pn6pqEsnzp+4/75l/w&#10;rl/EFwlzb/PceW+z/n3atS8km8vZNH5fz/ckrD1yP/R/+eldMK0/tGlGlD3TzvUI4fMk/wCJh5f/&#10;AGzaufuI08z/AJCkf/ftv/ia2NUt/Mkkrn7iN4pNnl/8Do5/I9r2MO5HcRvJH/yEI5E/4FWXqFvb&#10;+X++1CP/ALZxt/8AE1of8sqx9Y/495K05/I5uT3jn7j7J5n+skkqnJcWn/POSi4rPetec1nAsSXl&#10;v9zy5KrySJ/BH5dMpJP9ZWkJnFMI/wDWVcjk/d/P+82J8tV7OTypJKkt/wB35m/+OOrOKZHHJWx4&#10;fkSPULff+7j37G/3ay49nmfPJXYaXceFLL7G9nb6jqeqb/3v2/bDaf8AAVT52/76rqgcVYr/ABQ1&#10;RI/HmqTW3mRwee6ReZ/dVVWsO38USxR7PM+StD4kW+t63Jea9eaf9ggT+CO3aKJFZtvy/wDAqjs/&#10;hffXOl29ylxH+9RHX738VE/iCFWEKS5jHvNY+0+X+8/4BVP+0fepPEmn/wBkah9j/jSsv5/46y5D&#10;T2xsR6hWxo/jC40j5Ek8yD+JJK4/zHi+SpI5K1hOdP3jP+J8Z6xb6ppniSPyfMjjn/uSVz+seH5r&#10;KSR7aP5P7lcXb3jxV1Gj+NJYv3N5+/g/8fr0fawr+5Vj8zOMZ0P4Wq7Fe3vHi/8AiKseWkv762+/&#10;WpcW9lrcfnW0nz/+P/8AAqw5I5bGT/2f+CuadLk80dtKrz+RsW+sJL+5v/3b/wAM1SSRvH86fvE/&#10;hmj+5WXHIlzHsepLe4uNIk+T9/B/Eklc04GhsW+of362ILxPLFYcf2e+j32f3/4raT/2Wo97x8b0&#10;T2k61nyGnMemaX4ge2k+Ty466C38WS2Vx51tefv/AO55fyVwd5b+VJVjS7dLm4jR/wCOvFhiKsPc&#10;Pva2EpVPfkewWesahrdv51zHGj1J9jlko8J+H/sNn/rPMrpP7P8Aes5wnOXvHyFacKc+SBh29u9t&#10;JG/9z566j40f8jpp9z/Bd2Lp/wCgvWf/AGd7VofGSPzPD/g+/wD9hIW/75ZP/Za9rLYe9KHdHwfE&#10;8tKFXtIw/saVJp/h+41e8js7C38+6f7sPmKnmf8AAjii3k82zt3/AL6JRZ6pLZahb3NtJ5D2j+d5&#10;3/PPbWuCyyrjavux0W562PzaGCwzlzWk1oc/qmsWWkeJP7He3/0pPklf/pru+aOuk0/xJffDeS4t&#10;te0+S30u+3vBqUH71Nv8P3K2NP8ABcXxj8cXHidP+JTp+z9/rF3cK8s+3721ePL/AO+a0PM/s3R5&#10;Ps0kccG902R/cnVW+9tNejnGHoYSMYcmktHY+YyLM6+Y83t5XatucX/wnFpq/mJbapbXab/lST/4&#10;l/mqvcag/wBn/wCQXZT/AO35f+DVH4g8L6JqUm+50uPe/wB549yVweueA9EtpP8ARo720/653FeB&#10;yUvsP7z9AhCMyPVNUWK4k36X/wB+91c/qGqWn8elyfP/ANNGqSTS/s3/AB7axex/5/3qy5Ly48z/&#10;AJGS9jf/AK5s9HJ/ePRv/dJJNY0/y/8AkH/+TH/2NY+qaxZSR/8AIL8z/t4qxefa5Y5N/iCST/Y+&#10;z1h6hsj+/qkk/wD277KIGUjn7y4T+CPy6z/tHl/8s460LyS3/wCmklV/7Qii/wCXf/yJWvLDuayn&#10;V7FeS8eX7lvH/wBs46pyXHmVck1CKX/l3/8AIlV5JPN+fy4609w86fteboU/7QTzPnkrQs7jzfuR&#10;+ZVOP/WVcj/e0Qmc04S7hHG/mb3/AHddZo95o+m28ezzJ7r7/wDo8ex/+/j5/wDHVrl7yNPM2J9y&#10;pLf91JWkJnFOlzneeLPFl742/svw9cyeRpD7PNS3kbzZ2/haWR/9Yy1YuPFmj+H5I9Ke88v7IiJs&#10;k3f0WvN/FFx5Ue9P4K4+S8eWStefnl7xzVaEfdjseieMPEmmav8AZ0s5I53++z+W2+uPk3ySb/Mr&#10;L+0PVyzk/d0w+AjkuP3lEclV5JP9Iko8yg6IFyO4qxHJWX5lWI5KDXnNiz1B7b7knl1oW+qPF/00&#10;T+5JXPxyVYjuKvnA6SPZJ88P8H8FXLe48z5P+Wn9yuXjuPLq5b3n8D/991nznbA3Psf7zzraTy3q&#10;x/wkTQfJcWsbyjqaz/tD23zv+8j/AIHq8lyki5rTngbHoXmJLHsos5Ps1xUdxG9tcSVT8z95XynO&#10;fpEIXPePh3qiXOn7H++ldhJJXifw/wBceyvI0evZI/3se+vR+M+DzCl7CrLzI5JK0PGkaX3wn0+Z&#10;5P8Ajxuv/QZf/sqk/sfT5NL8688WaN4enefyYk1a48rzNv8Adb/gVWPEHhu4svhHrEL3llqUG95o&#10;LnTLhbiKT5d3ysP92vey/CS/jn5hxBmFKcfqsN002cfpen+ZpdvD/pG+F3hZI/8Alptbb8tdJqHg&#10;eLTfBeqa34h8xLW3g3rpth8/y/3mX+Jq0PAdvaSxyXn+snd0mX/gcStWx4g8eWllHJYWFxHPPs/f&#10;3MnzwwL/AL1fcUZ2oLk00Py7FYirUqtT1sfO9x48+GXl/JHqP/fuKvSPD9xFc6XHc2cnn6dcJ50D&#10;/f8Al218/wDxw/aA0yXzNH0S3t/sUP8ArZreNUedv94VX/ZX+Ml3F4kvNE16Ty9E1P5LWaT5IrSX&#10;+FVz/C1fKZxCWKjHW/Kfb8OVvqsnzq3MfQGqR+bJ8lcf4gk/grrPGkeoaTJI8McciJ99JPv15Pqn&#10;xEtJJNn2eSP+9XyHJyH7Jhv3keaGpTvI/wDSJErm7yP95J/sVoXniS0luJH8z79Y9xrFv5n+s+Sg&#10;9H3oEd5G/l1h6h/q6uXGuRfvP/Hax7zUPtNdvsjj+tR5vhf3GXcVTepLi4qvJXNyHR7aMyN6KJN/&#10;8f7uq8lwn/PSuiHMcU5kkf8ArKuW/wDrax/7QSKo/wC2JY/uVrA86czpLz/ln/sJ/wAs6p/2hFF9&#10;/wDgrn5NUuJPvyV0nw38J3Hj/wAUafo6fcmffK/9yJfvV0wh7SfJE4a2IjQhKc9lqEf/ABMtU0/7&#10;ZZySWT/OyRxts2/7VbGqfDO0vdQ85Lj7JA+zbDHHXuEmh29tqn9m6b+8RN6RJHH8m1Kr6x8O73Vv&#10;Ld/3CQo+5/8AZr3llM+T3NT8/fEkJ1ffXKj571DwXDokcb+ZJdv/ABfu/krm7i3fzJP3de6ePPAd&#10;74SvNPh/d39ldwPMv2eNv4f7y153caHqH7x30+T+/wDu42ryauHq0JOM4nvYfMKFeMZRmtTi5Y3j&#10;k+eo6sahG/2iSq9YHvhUtRJViguBJHJUlRxx1JHG9BrAkjkqx5lV/LqTy3rE7YTNCz1Ca2k+T/vi&#10;taO6gnXfvnRj95Y+ma52OTyqtJJ8tZ35dDo90+gvFmn+XcSbPuJXL16h8RP+PiTfbyWn93zI68vk&#10;/wBbXi1YH3OCre0pRNzw/cPFeRvXvHh/UPtOnxvXz/o8f7yOvaPBcnm6fWkPhPKziHu85H8UPD8v&#10;ijwfeW0P+vt5PtMX/AfvVT/Zz0+WLw/440eb927wJNs/2l3L/wCzV2kcnlSb0/dyJ9ytjwXodpc+&#10;OLzWLPy4Eu9Lltryz/j3LtKyL/s/LX1mX4uPsnQlutj8O4iy6ftfrlKN09/8zyPUPGlxpHh/T7BL&#10;jyEu7VPNf/ZiZkavB/HnxYu/FMkfhjw3J5dk77JZpPk89vxrrP2gNH1O+0PR7DTfMkdNUvbNkj/u&#10;7t61T8L/ALN8um+C7zUr+SOTUXT/AI9vm3x16P1n2dqXMfMQwk+R4iEbrqzzPUPAdvomoSW15J59&#10;1F8k/wDvLUl5eRW1vGifu9lfQmsfC/TLaz8D+IdVuP8AiV6hp0SXXmfJ+9Vf4m/2ttU/iJ8E9P8A&#10;AEel+IdNjkk8mD+1W8//AI9PKRvvbufl+ZF/3q05Pbw5omaxEfaxjJ/M7T4L/Ey3+K3gf7Bcyf8A&#10;E+0lNkv/AE3i/havM/iJ4ffSNck/54TPvWj9n+8uPFvxg1DW/sckFklq+5/4PNZldY1b/Zr1z4qe&#10;E/7Ss5PJ/wBYn3Ur4/Fw5Js/Y8hxU6fLz7P+rnzHeR+VJVN66jXNHu7aPZc28kbp/HJG1cvcRtXn&#10;/AfoOk4lO4rPkrQkjrPuK0gzmmim9V5JKuSVTk310wPKqkcklU3qxJG9V9jf8860PNmU5Kjk/wBV&#10;Wh/Z9xL9yOrH/CPy/Z97yR7ErSBxTgY8f7ySvfPg34Pil8N7/wDV3V9Om+aT/lnErfd2143b28Vt&#10;9yOvTPD/AMVLLwl8P5Iftkf9rpvSC2/3mr1sv5Pa+/2PlOIIVYYP3OrSPfPB8dvY+G/DbvcSO9xA&#10;8MXmfc+X722u0jji/jr4nt/jJ4gl0PQ7O2vPsn9mfPBNHGu/5v8A9qtC3+MnjOOPZ/wkl7/38r7O&#10;lmdKnHk5fuPymeS1a/v833n1x/wq/R/EHhOSaaS9n1f7LK8Vz9obYjfMV/d7ttfIdvo/ji58zfrH&#10;7hN6N+7X7v8AFWpo/wC0x4r0jT49K8yOeFEeFX8v5/mrl/8AhMPFccezzLbY/wDn+7XFi8XQqW6H&#10;o4HLMbTv7vN2JLj4V6xL/qY4/wDZSuT0+NJZJEeOug/4WJ4likjR7iPYn/PPb/D/AMBrLs7d/L3/&#10;AOsr5nEey09kfpOXSxk4P61G3Ykt7OLy/wDV1TvI0/651qR1T1D97XGe1CEuYsaHp/2n/c/v1seI&#10;Nmm+WiR/I9Y9nqCW0cf7vzE/iT7lV7y4e5/4BWJ0ckuYPtH+c1J5lU6loOqECfzP79LUVFZHUfVH&#10;xQ8UJqWqfZkk8xErg4/3slRyb5ZN7/vKuWcf7yvGnPnmff4elHC0lE1LO38v569o8F6HLbafbpNJ&#10;HBPN/BPJsf8A75+9WN8LH0/QfL1KbT49V1Gbf9mhu498UH/TZl/iaut+f780kk87/O00n3/mrtpe&#10;y+KR8pmeLnUn7KMbeZHcW+ofbPJtreOeBN/n3Mn3P9nbWp4L/tC28UaW728ckDz+TK8cn8LfLWXJ&#10;I9SafePbahbzeZ9ydH/75au6FWl/KfN4mlKdGUb7qxxfiSS30T4mapbXnlxwJfPMryf8s98X3q3L&#10;e4t763k+zXEdwj/Jvt5N9Y/xo/4knxs0+5/gu3RNklXNQ8J2lzJ51h5mk3Wz79pJ5Xmf71dmKpR5&#10;oz5rM+e4elCeElRnG6udB8TNDivvgfHZpH8iWL7fM/gZGyrV8l+C/wDhIPi9eW/hu/1iS00jQ4HS&#10;VI7ht88TNu8v+7t3V9aSahqcnw3vLPVY4/IhR0tbmP78m5fmWRd3y18v/s1xy/8ACceJJnt/M/cb&#10;Gmjk+SP5vu1088qNDmhI+cw+EpTzR0Jx05noe+eG7O08LfZ4bOP7JBF8n7v5PM3fL81dp4oj8vzK&#10;4/VP+POWu48Wf36+cvfm5z9OkoU5QUPQ8j8Wf6v/AGK4O80+KTzN8cf3/wDnnXoHi3/j3ri7iPzf&#10;MrimfR0fhOLuNPt/tkieXHJVPUNLtI45P9HjrUvP+PySq+of8e9aQCczi7yNP+edZ8kdal5WXJXT&#10;zHNOBBRSf8taWumB504E9vUnmf6HIlV7f/W1Yk3/AGORKs4pGe9cn4gt3k1Tf/BsrsPL/wBHkeuT&#10;1zd9srWj7kzzcwhCvS5J9yPS47i2k/56IldBZ29x9/y49lYen/vZI67ySzSyj2JceYifdf8A+xru&#10;9rI86GX0DLj0e38zf5daFx+6t6px6g8cmx46uXH723keuac/aHs0aMKfwxsc/J/ra3NDs0ubf55I&#10;403/AC/wVh/8tK7jwfGkujyeTH5k+/ez/wAf+7XNA6avwmfcae8X/LP5P+mdU5LNPv11FxZ/u9/+&#10;rrDkjSXzP9ujnOeBz8kf7yhKsXEflSf7lRx0jtUCPZRsqSOlp8508hXp9FFIOQ90jt6sR7LaOs+O&#10;StTw/od34k1CO2h/4E/9xa8Lm/kifoE/3cOecj1TwfGmkeH/AO0r+Ty0RN7PJ/Aq1xGpftPeGtG1&#10;DydU8y0Rn6RxtLsX+82K6/x5by6b8N/sySfOmxGeP/Zr8/8AxxJLc65I7/fr2sJSjU92Z+bZtjfY&#10;UpYiCu27I/SHQNf03xXpEGqaXdx31nP/AKuVK09lfCn7L/xY/wCFe+No9Kv7jZoWqv5Mv9yCT/ln&#10;J/8AFV9p+KNQvdN+zzWf7/8AgZP4P96itRlTny/ccOX4uOOo82z6mf8AtUbLb/hF9b/27d//AEGt&#10;yS8t4pI0eSON3+dfMrm/2iPN1v4D6PqT/wCviT5/L/2WZa3P2gPEGn63+z/o8NhJb6Trep6XZXkv&#10;kRqjz2rL93d/vL81e9DDxxUI87tofAUszllFWdKEOa8rfcbHg/xRp99pfiSws9QjkukgR5YY/v8A&#10;3tv/ALNXxf8ADfxpb+BPGnih7nVPsEjv8qSRs6T7Wb5Wx92voj4V/sz674f+Gej+J7P7PqSa2jzS&#10;vb7t8fzbfL+6P7tcf440Pwv4J+0Q6rp9lHdXabJfIt13yf8AXSu2OW8lL4tGc39sc+O+sQtzdjoN&#10;L+Kmj+JPDdxc21x/pXyI1t/tM22vaPFG/wCx2bv/AM8E/wDQa/NvWNYi8N/ETZolxJHpfmROvmf3&#10;Wr9LPEn2eXS7N7aTzIHgi2/x/wANfO4vDxofCfb5fmcsxq+9G1jyfxRv+xyPXFx/8vFd54kj/wCJ&#10;fcV5/JJ/rK8CqfoVH4Tl7z/j7kqnqH/HvJVzUI/9IkqneR/6PWkBTOPvKy5NlbF7WPJ+6rUzmQUU&#10;UV0wPOmPSpJJP3clRpRqEn7zZW5xTDy/9HkrD8WWcVtb6fc/6t5kf/ge1q6C3/efJXB6pqEt7efP&#10;J5iJ8i/7tdUIHi4ufuqPmWNPjSSSukjvPKt40Suf0vZVzfWc5HRh2jpLPw/cX0f2l/3aff8A+A1J&#10;eW721vsf93s/g/jrQ0uTy/Dcjzfu0/5ZPWf9je5juPO/4C8lYmvOc3/y1rtPD959h0u3T938/wA/&#10;7z+9XDyb47iStSzklij3p+7enA0l752FxqHmxxp5nmJ/0z+Ss/8A5ab0+5WPb3Esccm+TzH+/vo+&#10;2PWnIZ8hJqPes+rF5+6jqpWR2wmT+ZR5lV/MqP7R/nNPkNPbFjfRXSeF9L0S50uO5v5L37U7vte3&#10;2+VtX/ZNbMng62j2/wDExsYVZQVS8PlSAe69q9CGXynBTufL4ziCnRqOnGLbR9B3n7Peu6Lrlxpu&#10;seXafZ3/AHv+dtd5ofhuy8N2/k20fz/3/wCOSvpT9oTwm8f2PW0/j/0aX/eX7teB3kf7yvLnh4UJ&#10;Hr4fOa+aUIynL1SOP+ImlpfeF7iHzPLT5HZ6/P8A+Imn/wBm+JLhE+4kjp+8/wBlq/SC8jil0+8S&#10;5+5sfd/u18B/Fy4m1vxpcWCaX9gnedEihkk372bhfm/2q7cJRnO849DizPF0IUPq9WVm9UjyueNo&#10;jvT5P41r9EPCmtv4s+Dmh6xbSeZPLpyu7/8ATVPlkX/x2vm/wv8Ash+K9XjjfW5I9Cg8zY3/AC8P&#10;8v3vuNt/8erY+MGn698HfD9voPhjWNRg8KfPvhkjXfuf737wf3q9GrgateCe1j5fA5jSy6rLm1v0&#10;R9Ca5cJ4o/Zv1iFJPtD2M8v+r/g+VXr5T8WfGS41fR/D+lTXEnn6fp39m7JP9V5SturuP2P/ABZF&#10;c2/jTwleSf8AIQgS8i8z+8u5G/8AQq+e/Hmny6TrFwj/ALvY7p/wJa6MP+49zc8LF1Y4qc6sI2u7&#10;n6mfs/8AjzU/EH7MfhvRNE0vz/Etpau8HmfPbzqsv+9u8z/Zr5f8aeC/ixbeKLi81X4f+fao7/Pd&#10;6dK8XzfxNmvXP+Ce/jCLUvCfh+wf93dI91Cv+3t+avUP2iLfzfA/ihHkkj8qDeqVrha3vShJdTya&#10;sJUeXl6o+G/Elnpn9n3n/CVaHo1pO/8Ax6/YLfZcJ/s/7tfRnwfvP7S+E+nzfaPP/j/3P9mvkfxp&#10;+80+N3k+5sr6Q/Zj1CKX4V/Zkk8x4Z3/AO+Wrycwqyn9nY/SsjoRox93qkzpPEEfm2dxXmdxXqmq&#10;f6u4ryu4/wBbXykz9Jw/wnN3n/HxWfcSf6PJWhqH/HxVP5P460gdMzk7iPzPM/77rHkrc1CP95J/&#10;crHuK1OaZXqOSpKZXTA4qpPbx+bJVe8k/wBIq5Zx/vI//QKz7z/j4krc84PtCR6fcP5nl7I65fwv&#10;/ZkmuW/9q/8AHr/7NXQSRpLb7H/jrm9Q09LaSPZ/G9d2HPmMz+E9gk0fxHqWl2f9j+B7L+zvn239&#10;hpzS+f8A70hzWpo/wr17W7iRNb0ey0W1T/W3NxH9keOus+GeqXEX7M/iiw+0SRoj+cqeZ/F8tZ8c&#10;jyfD+8mm/eT/AOj/AD/f+9XvWpTh8J+d+2xFHEe7N7nm+qW6aT9n0qGTzN7/ADTR/ck+augk094t&#10;L+fy5/k2Kn30/wD2q5u4vHudU0uH7R/B/wAtI/8AVtXeahHFHo9x50fmQbPmSvmJ/HI/TKdb3I+Z&#10;4fcSfvJK2LOT93HvrDk/1taEcn7v5KD0oTNTzEojt/8ASKz47j+5Vi3uP3lbGk52R2lv8M9Q1LT4&#10;7l45I/OTev7v+Gsv/hWeq/2hHbJJH8/8cm793XtF5rD+F/C9ncvH56JBb/uY41/u++a4O4+Mmny3&#10;Hz28kf8Ae/j2V7tLD0OSPOj8yrZxjlVnyP5HF6x8L9bso/3Mf2v/AK9/nrH8P+D9Q1fXJLO5jkg+&#10;z/POknyPHXsGn/EDQr35IdQj3/f2Sbk/nXHyaol94guPscknn6hPsS5jk2fe+VflNdM8JQhbkOaG&#10;cYyfNzG5p9no+kXEkM1nvdINlnbRybEkuW4j8z/pn/E1db4D+D/jb4g+HYtc0/ShrVvcO4+1R6JL&#10;cglTtI8zvjFedeILe78N+IJLbzPIvbF9m/77pKv8XNZmsatrWvatd6jfyRTXtw++aaMGASNgAtsR&#10;lUZx2FVFRi3E81upPWL1Z+wfgf4k+D/2mfhZJc+HrzzJmg/f6bJ/x92M6/wzRhq+c9QjexuJIZo/&#10;LdH2MlfOeufB/wCLHwB8SXF5Yf2z4avYvk/tXSZJYop1/wCuiLtZa9k8L+NL3xt4Ls9b1iTzNX3v&#10;DfP8qb5V/i2j+8teHmGH5IxnufT8P4v95Kl3/M4fxh8TIbnxJqHhVLOSD7I6Qz3P30kbbv8A+A18&#10;V/FDxJfal8TLy8STy3sbpPI/2Nn3a+kPihqEukfEDWJkj/catBFcxPH/AM9Yl2SL/wCzV8r/ABAu&#10;P+Ko1B0j++/z16FHk9lHkPCx3tfrU/a7p2PvT9nvx5aeO/AHh97n7Pb61dyXaXNz9p2RPPF/eX7s&#10;e5fu15n8ePip4U8QaPcaDbahHfzuj7ngk3xJtX+9Xinh3w/4k0mCy0fQPEen3XnR/wBql9NvWVEe&#10;WLb5LMdv7xf4qreIPg3rekaXJNcyR/bdny20e53k/wB35fmru+tSnS5DyfYRhV5+Y4PwP44uPBPi&#10;zT9Yh/efZ3/epH/HE3ysteofEXTrLxgf7Us5N9lqGyZZk/5ZtXkej6O9zrlvpU0f2S6uJ0tt938n&#10;ls7Y+avqDxZ+zf4l+B/hu4s7+Sy1Z7je6vYXEstum37ytlE2s1ebPT3z3sDSlXq+yj1Oh/ZQ8Uxf&#10;Bm31DTb/AO0/bZdl/a3lht3wT7cfKsnyybo/4Wr0v4kfHC38SaHqEN/qF7J9oT96lxoTRO//AHxO&#10;Vrn7zwvpmpeH/C+sTaf5Gof2davL9k+Teyr/ABVyfjSz1DUrOT+yrPz3+4yeW2+P/a4rDC5hShGU&#10;Z2v0Pr8Vwz7eUKsLpWSep4n4wvItSkkhtpL2eD/p4t1t/wD2Z69I+A+qXuiaf5LyeXB9qR//AB3G&#10;2uPks7jSJJPtlnHI/wDF9ojr0jwHHb6/o8cNh5cF1bv/AMef3N+7+KOvNxc5V4vkPrMqy+lgqi5u&#10;1tT2jUJP9Z/uV5fqH/HxIleif6X9n2XlvJBP5fzeZXneqb5bySvnKp9PS+0c3qH+sqnH/rauah/r&#10;Krx/7FaQNJnL6xb+VcSf3Kw3rqNY/e3Em+uXuK6jmK9RyUtFaQPPqlu3rLvP9bWpHsjj31lyW7yy&#10;fJHW55hH9neSP5K5u8t5ZLiPf5mzfXomj6Wmm2cl5eXH30dEto/vyf7391ax7y3t5Y/kt5N9d1Gf&#10;IeVi8JHFHonh/VLL/hV8mmzaxZQJcP8AND83m/8AfO3/ANmqT/hJNKttLuLD7ZcXcHyOqWFlv37f&#10;9osNtcfp8n2bS5IbmPy/7tSR6okXmOkcklejPG+5sj52HD/v+9JkmuXlvfeLLe5trP7Bau6f6N5n&#10;mvGv+01dprkaf2PcI8n34H/2K4fR9USXUI98ce/+FP45N33q7TxB+90O8dLjy9kH/PTZXlTl7T3z&#10;2Zw9ny0o9NDwuT/WVJHJUcn+so/5ZUz0YFiOSuw+G/gfUviJ4kj0fTfL+2ujzfvJNibU+9XFpXvH&#10;7Ica/wDC1JH/AI4dOuHX/ebatXCPvnHjqsoUJyh2Ok+IGl3tzpclt/Y+owfYUR538tZUjVVx/A1f&#10;L+uXEtjeXCPbyR733r58eyvqz46XEv8AaFuiSSRo6O7eX/H81fM/xAjf7Rbo/wC8+/XvVZx9lzR0&#10;PzXBc7r8s9bnL/2p5sf+rrqNH1j+zY7O5huPLnt9jxP/ALS81xckflVH9om8vZ5kmyuOFX+c9Wth&#10;OT4D2TVPEl34k1iTVb+48+9u/wB9LN8qeY1WkO9Q1eYyaxdWV5Z20PlyXTpsV5Pubf7v+9XYaf4n&#10;tTZx/ap0tbgZDwydVIJH64z+NdnOeJKHvH74XFn9pt5Em8uRH/gkj3pXj/xk+H9lrfw31BLPT7a0&#10;1G0/0lfsluqb/wC9uxivWNQ82K3kd7jy0T52/wB2vgP4qftKfE3TbzVLDVbiPTdOmutlq9pHE9v5&#10;HzL5bfLu+b/arzq3wckz1MpwleviIzoWTi09Tx/XLOLVv3NzH8+/91N994G/vLXy38UPAcvhvVLj&#10;7ZJ5j/65bn/nurV9QW8lvqXlvZyeRO//AC5yfc/4DJXL+ONkt5bvNH8+z7kkf+rZWriwU5wl7KWx&#10;93xVhKH1WOKjH37pNnj/AMO/CfiC98H3Gq6PHH58Tv8A6NP991/56R/MNtaGl/GC9tpLOz1uP7W8&#10;Tun2O7/5Z7v+mh+WugjvJra43wyeW/8AfqxcahpXiT9zr2nx3e/5GufM2PX0cOTl5ZaeZ+QT5ubu&#10;U9Y0/wANeNo5Hf8A0TUU+dX/AOWsbL93bJXsmh/ETxB4/wDhfcTa3ceZe2N99ma5j+/Ou1W3Sf3m&#10;r5z1f4Vy6JZyaxo95/aWg+e6LD9n/wCWq/8ALPcfu1754Dt/7N+A+l2b6pbWF688tzPbeWr/AH/9&#10;Xu/4DXk43l5XBfefe8OYSrCvCvOPunYW959u8B6PN5m90g2N/wABZlrm5NQeKTfDJ5eytzwP4fil&#10;8F6hDNcR+e99vWaDd/qmX+6f9qqesfD+9trf7TDJ9rg/v/c/nXylWEj9fw9WlDmjPTUx5dYiuY9l&#10;5b29/wD7dxHvf/vqsf8AsfR5LzzoftGkyf37f50/754q5cWctjceTNH5Dp/BJVOST95WUKtWB2+y&#10;pVPh/A6yz1zVbaPyYby212D7n7/cj7f9nNY+ofZI5JHvI7jSf+un71P++hisPzHirQs9UuLGOTyZ&#10;JI66faxqfHE550vY/DIy7yzt73/j2vI5/wDxz+dV49Hu45N/l+Z/20WrGqag8vzzW9tP/wBs9n8q&#10;z/8AiWS/I+nx/wDfxqOWkc0/amXrlu/7x3jrj7i3f/nnXWaxcRRyf6Nb+XH/ANdN9c3capL/AAVr&#10;yxMueRnx6fcS/cjo/s+XzPnqx/bdx71TuNQmufvyV0R5TzpzkWPLSKP5/wB5Un2yLy/k/d/9c6x5&#10;JKj+0f5zSOY1Ptif9dP+ulR/bGrP8x6k+fZWxnz2Lklw9z9+TzKPtHlR1T8z+D/WVHqFnd21nJcv&#10;H+4StPYzn0OaWLpQ+KaJI7eKSzuJvMkjnhdPK8utjS/Fksuj3Gm3Mn302RTSf8s/9lq5fS5Eljkm&#10;ubjyIU/j8vfRJqmnx3GxPM/3/wD7GmZ+5P377mfeR+VJIn9z5KI/9X/t/wByrmoW8stvJeW3l3cH&#10;9z7j1T0u4S5kk/d+W6feSr5JQOeFWM/di7h/t1c0vVL7Sbj7TYXlzaXSfdmt5GR/++hVeSN/M31H&#10;5lIufvwPUPFnizVbnQ9Lmubz7W/9ifb2eT77s07J/wCy15XqGqXGrSRvc/fT7ldh4o1DzdL8n/nj&#10;oFlD/wB9S7//AGauErqnOXJGB8rltKHtZzts9ClqPeq9vVi8qvZ/8fEf+/RA7K3xSNjWLhNN1Czu&#10;f9X/ANc41d/l/wBo1PqGgNfXT3CT7Fk+bFQeJI3udPjRJPL+etrQ7vzdLg3SfvUXZJ/vDg16x8fL&#10;4j98tYt7j93NDceZOn3Ybj50k/KvF/jT8DNEvbK417+3LPwnPcR7LxNSuFi0+T8/utXhfxU/4KEX&#10;Flc3lh4At47vf8n9satbN8n/AFyj3D/x6vkfxp8UPFHj+887xJ4g1HWv41S7uGdE/wB1furXgVa0&#10;fh3PscpyTHwlGvf2f5/cdB4w1jw/pF5cJpV55l1C+xktNr2M+3+Ja5/WPEj+INPt5n+/bu8P7z5/&#10;lbaa5PzKsR3H/EruP99Howk/3qPq+IKPPl0/KzJLiT+Oq9xJ+73/AO3Uf2jzY6juP9VXvn4keqeF&#10;/FkWifCfULPzP9KuL7ZEn+y0S7mrl9PuEubeSF/v7PlejXI/7N0Pw/beX5b/AGX7TL/vO2f/AEGq&#10;fh+3ludU3p+7hhj3yzf881r5yrP9/I/ccpw8qeXQ5t7XPTPBdvZaT4Dkv7PWPIvYZ3S8tpJPn2t9&#10;3y/71Y8fxcu5fEkcL3En2LyHhito/uR/7W2uL8UeKIYo/sGlRyR2qfd8z78n+03+1XN6PsttUjmu&#10;ZJNn338v79c04fynrKf857xZ+OLfUrfybm3jngf+CSqeoaHaX3z2d5JA/wD10+TbXD6fcJ+8eH95&#10;BW5Z3jxxx/3K5qVeVCXvxUl2Z61fLaGNpKUJOEujTsyO4/tWxkj/ANHjnT/pn8lRyeJIo5P30clp&#10;v/56V0Edx9pj+f8AeJs2f9c6z/7Lf/run/XP569al9Rxf9x/gfH42GdZd7+lSC8tTDvNQS5+5J5l&#10;ZdxePHXQXGhxalJ+5jjj/u+X8j1x/iC3svC/zzeZ+++T95Iz10yyfk1hI8b/AFtitJ0n95n6hePc&#10;/frLkkrQ0/VPBlzcRpqWoarG/wDftI12fr81aFx4X8P/AGj/AIluuXN/av8AOryfI/8AwL5KX9k1&#10;fijJGX+tmFnLl5Gjm5Kp3EiRV3Fv4b0z7nl3M7v9395Vj/hH9P02PfNp/wAifxyR73rWGXS+2zmq&#10;8Rwn8EGedx75PuRyT/8AXP56LjT5Yrfzpv3aP/z0ruLO80qWTZbSRyO/8Ecbf/E1ofY3vv8AQ5rO&#10;2jtX+88ka/8AxVdH1Kl6ni1s7xU/gsjj9Ds/D8v/ACEry9gn/wCmflbP++fvVuW+j6V9s8mzkju0&#10;/heT79R3HgPw5ZeY73FxB/seY2z/ANBrPjvLTRPM+zRxyPv/ANqun/Z6MOh58Pr+NnvJ/kdR5cVt&#10;/wAs47RE+ff/ALVcvrGsf6PcIkknkP8A+RP/ALGs/VNYu9Sk3vJ5afwpH9ysu882WOTf9/ZXnVcb&#10;D4IH0OEyWr8eI08jD8L3flXEltc/vI1fYyV2lxp+hRyRv9j8zf8A9M1SuD0OwltrySu0uLO7juI4&#10;Zo5N9ebV+L3T6jBQ56ahPoXLjWEtrP7NbW8cEEybG/d/+g1jyXFvF9y38t3+95lXJNPuPL85/wB3&#10;B/00rLuI/wB3WfPM7OSEPgjYpvVffRHceZHsqvXQjyan2joPFFx5n9qf7FrZQ/8AfKrXOVp65ceZ&#10;Jqj/AMDz26f98rWZXTV6Hz2Vfb9TOvajt6kvar28lP7J0T/imhb3Esf3JPLq8mtyxrt8uP8A791R&#10;jpaz5zo9hSl73KetySVXqSSo68o/RiWk/wCXO4T++lR0R/vJJE/vo/8A6DXXRnyVI+p52Zw9pg6s&#10;PJmfHI/3E/eP/croNH0+KKOS5vP+Prf+6tv/AGZqZ8TI20TxJb6Do9v9kh/s61ufOk/uyxK7N/30&#10;1cMmsWMUv77UL2d/uM8caon/AKFXpVsRKfuQ0PgsvynDUeTEVXzdbdD6Y+Jnh+LVtH8P39hcSTvp&#10;2nW9teP5f+zvjb/vlq4PVNUiit7e2trfyLVPn2eZ/rG/iZmrY+GeyPw/b3Om655erwyP8l3Hs3xN&#10;8yr3/wC+a2NU8J2+v+Z5Nv8A2bqKfetpPuSN/st/C3+zXlc/JPlmfosYc9KMqTv3XVHl/wDYbX0c&#10;k0Mnz/8APGOseS3ltpJK7DULO70S4/5aRun3kkj2On+8tZclxFfSb7n93P8AwzR1pMzgU9H1i70S&#10;486zk8t69E0PWNK8Ux7H8vSdR/4E8U7f+y153eWcsUm/+B/+W0f3KrxyPHJs/jrm/I9GM/Z/DKx6&#10;pqGn3WiXHk3MfkT/AH/7/mVuaHrGmabHJc6xH5iP8kCR/J8397/gNcX4X8WXcelyQ3kfn6X/AHJP&#10;73+zXF+LPFj315sSs/q8YS5uh01cbz0uTqe4apZxXMkm+Pz9n3X/AOee6uX8QeD9MvY7i21K3jkR&#10;/vfvP/Qa5/T/ABBd+ZHM8kkm+NPnrc1TWP7St97/AH9myunD5hXwvu7rszwMbw9g8xgqvwy6tHn8&#10;ngPw5olx895exp/Cke5//ZasXmqaFpsf+jRyf9dvMbfI1WPFH/HvG9ef6xJ5VvXbDM6s+iR8zPhb&#10;DQjzXehsXHjS7lvI7mH93On8dH/Caax99/MuP+ulGueG9Q8Jafbulv5jzQJMr+Xv37q4u38QarZX&#10;En/HxG7/APTOj6xVn9oJZdg8NyxlS/U7T/hPEl8v7TZ+Y8X3U+5/Kqd54k/tK43+X5af3PM31Jpe&#10;ny+LbeOG8j8id/8AltJ8n/Amrk7eR/M2Uva1f5jSWBwsJRlyI6z7Z5kf76ST/tnVOT/WfJH5aVXt&#10;7h44/wD0GrFvZ3F7J/7P/BXHM9mEIU9g+0PFJv8A4/4ajjjluZJP+Wn8bPWh/Z9vbfPNJ5n+xHRc&#10;ah5lv5MMfl1lyGpc0vVLe2jkhmj8xH/56Rq/81ojk8zzNlxHGj/weXWH5b+Zsf79bGl6W9z++mk8&#10;i1T700n8FdPMc0IcnvEniDT7v+y47x7zz4E/cr/B81Z/9oP5cdWNY8UJc3Fv9ms5JLK3+SC2++/+&#10;0zf71ZdxrEUvmPNp9xaf9s/ko5DPnjze8Yd5H9muP9h/u1H/AKyT/brYuLNdWsJGtpPP2fOqR/fr&#10;D0u48y8t0f8AvpWkDzcT7nN2sWNQ/wCPfUH/AI3vtn/fK1n1oXn73S7h/wDnrqkv/oNZ9dNX4jws&#10;s/hS9TPvKjjqS8qO3phP4y4lSeZUaVLWR6cfhPpfxB8N7KW436Pqnlwf88dT+R/++k+WuXvPBeq2&#10;P/LOOf8A24JN9eiaz/qqp/8AHzZ27/3PkavA+se9y8p+mTwnu80Web/2HqH/AD5yVHb2cttcRu/8&#10;D12mqR/ZpJE/1dcXef6zfXUqpwVsPz05RPUPEFvp/iTwn4Lv7m3/ANNh0dLNpo9u+RYpZErzTWPD&#10;ml6bd4hsLeR2+ffJGtel28bxeA9Phf8A5dLq4h/4CzLKv/oyuH8UW/8Aq5v++KurVn7RxucGAo0p&#10;4Sn7vQ2PDel2l7p/zySQPN914/k8tq0LPxZLZXH9leJI5I3h/wBVf/x/7Pmf3o6PAfhvU9S0OS8S&#10;3/0VPuv8v7z/AHa6TUPDdpq+j/Y9V/4+k+SK5jj+eD/4pazhKXw1dj2YQShzUt10JPtmleKI/sep&#10;XFt56fJFqVpIr/8Afxv4lrg/GHgO98PyfPH5kD/dmj+eKT/dauZ1fwTq/gnWku7e+eC2m+dl+/FM&#10;teteH/ECX2l/uZP7W0tE3z2dx9+D/P8AeWtPeh/eic0eWt9nll+DPH47iW28tH/eJ/zxk+5Whb6P&#10;b6l++TzI7X78vmf+grXomufDu01eP7fokfmQffaz/jT/AHWrh9UvJbKOOzS3jjRPu/wJu/2q0gZz&#10;/vbmX4g1zzY/sdnH5cCfIv8AsVy8dukcm+b94/8AcrY1S3l+/N5f/bOs/wAv95RznNySmdZpesf2&#10;vJb2byRwJF8i+Z8iV0l5od7bW+/y/Pg/57QfOn/fQrzPzPLrU0/xZqekfJbXkkaf9M5NlHJGZ3Uq&#10;s6EeUueJJJfs8aPXH6/o91JpH2zy5PIf5Ff+CukvPFD6l/x8xxz7P+AV0Gh3n/CSaP8A2PN5aWu/&#10;ev7v7lZxhye8c05+293udJp949zodvZ3NvHdolqjr9oj3uny/wANcH4kjt9NkjdLOP5/4K9It/D8&#10;tjHGk0nkX2zY0Mn3P95ZPutXn/jyN7by4Xj8uRPvpXPH2sDsxCpT5eXscfeahL5exP3cb/8APOqc&#10;elxXPz+ZHB/10q5b6f8AaZPn/donztWxqFnZXOnyXlnH5cCP9z7/AMzfw/8AfNejA+dqwMfS7fT7&#10;bzEuZJJ3T7rx/c/WpLjVH+5D+7Sqcdv+8q5b6X/fk8usjSBTk3yVcs7PzZPn+5Vzy9Psf9dJ+8/u&#10;VTuNYeX5LaPy6B85qXlxbxfO8cf/ALPWX5j63J5PmeXB/ElRx6e8v768kqTVLhP+XC3+yJs2Mkf9&#10;7+9QEzPvLe4spLyGzk/1v+qmk++i/wDstZdvZ679sTfJ8n8XmSb0qP8Aty7trj/Wf9/PnrQt/EFx&#10;LJ/rK2PN5IznuzV0/TH0B7zWEkjSFk8mKH+/L/e2/wB1a46O3e21yNP7k9dJqGoXF95aTSfu4fuJ&#10;/crn/M83XPO/23erhI5sdDkpSC4k/wCJPZ/7d1cP/wCg1nyfuqsXH/ID0NP+vh//AB6q8kf2aP8A&#10;56I/8FdlX4j53L5clL5lO4qOOpLyq6VJrOfvlyOpKjjqSsjuj8J9eapH/rKp6XH5unyJ/cetTWI/&#10;KuJE/uVn6HJ5Ul5D/wADr5efxH7Fz89I5vxBJ+8+euPvK6zxJJ/pEmyuTvK1gcM1eB7Z4LvNP8W+&#10;A9c1W5t5JH066t3uoY/k+Z4tm7d/2zri9Y1jSpZP9G0+OP8Au+ZIz7K7T9j/AMnUvEHizw9c/vLX&#10;U9L+ZJP9lv8A7KuH+JHgu78CeILiwmj+Tf8Aun/vrXqxlzx5ranzWHjGjVlhei1XzNDwv4guL7UI&#10;4ZpPkd03J9yvbPFHw783S7fUtKk8yB0/8e/iWvl+zuPs0m//AFeyvbPAfxIe2t5IXuPk/h8uT/0K&#10;tIw9t8b1PQqzlQ5Z0um6MuTfFHJDNH5kEv8ArbaT7klcf4o0+08LahZ6lo9xJps8u91tvv8Al7f9&#10;qvYPGkmmXvhu81WH93e28G/ZH/y0avkfxhrmoS6hHbJ5kl7cfxyVzwpShPlkGIxdKdL2trM948N+&#10;KE1Ly5vMj03Uf+e3/LKdv/Zaz/FHiRL7UJE1vT4554vkb+B/0r54kNvY3G+bULz7Un8cEmytweJd&#10;Xmh+02+qf2qIvk2aj877f94VrOl9qOh5tLM4c3LVhf8AM7/7Hol7J/y0sP8AyL/hUdx4Pilj3215&#10;HJ/45/Osjw74307UNEga70jybl3dGMcj9v7vzV2elx6Frdv/AKNqH2B/4ku5Pk/4CwrL3vI7o1qU&#10;4qcL6nNyfD/VfL3pb+Z/1zkV/wD2asu48J6nbffs5I69I/4RvzY9kOqadP8A9c7mqesafLpMfnTR&#10;xyJ/0zkV6z5/IObn6nm8mj3f/POtDw/cahomoR3MP7t0/wB2tiTVLL+Ozrm7yTzLiR0/dpR7U19k&#10;emR+PIvsezzP7NnT/nn86Sf8B/hrzfxRqD3uoSTfaPPR/wCOs96k/s+4k+d/3aP/AM9KXxyFL3DP&#10;kkfzNlXP7Ut4o/J/g/uR1mavPBpXzyzxkv8AdxWXHqbyf6m0kk/23j2pXTCEjya1alzbm3JqCfwR&#10;0Sfa5Y/k+5WPHcahY3EdzNZ+ZAn/ADz+euk1iPU7GOSG5s7mweWBJkhuI9j7W+ZWWteQ5/bRn7sD&#10;Ps9P8z57mT93/c/jq5JcRW0my2j/AOB1h6PrCaRqG+5t5JPk+X/eroNL2atH8n3605PdM8PP3yOO&#10;3mufnqSPT5ZP+mdan9nvpv8Ax8x+Rv8AueZWXJqiSSed/wAuqfIqf32rn5P5jtnP+Uz9c0Oylj3v&#10;ceXdf365vT98dxsrYvPKufnSOON0+75ceyrmn6PZXMe/95HOn3n/AIK0gebKEucjuI0/se4m/j3o&#10;iVzdvG8ckj/3Ed//AB2us1CSKLQ5If7771rk7iR4re4/3Hrph8SOLF/wpkd5/wAeejp/067/APvq&#10;VqpyfvauXn+ss0/uWMVU9laVviPKy+H7hFe4j/74qnHWpsqncR/xpShMK1H7cCRKsVTt5Kk30+Qu&#10;FX3EfcnxE0/+zfFGoQ/7b1wfmeVef76V7B8dLNI/GFxND+8guESZX/v143cfurivk8R7lU/XMvn7&#10;fCwn5GPrEnm1zdxXQahJWHe1pA0n8J6h+yPqCWPx00uF/uX1rdW3/AvKz/7LXuHxs8J2/ijS43m/&#10;duib1uf40/3q+X/gvqn9ifGTwfef3NUiRv8AdZtn/s1fZniy3SXwvJNN+8e3R/8Ax1ttd0JnyGL9&#10;zGQn3Vj4r1zw/d6JefZrmPy3/v8A8H+9Umn3Eumx/J+8316hrFvbyx/ZryPz9Of7v99Grg/EHhO4&#10;02OS5s5Ptdl/DNH/AOzL/DXRCcZ+p7UoT+RuaH4keKOSF/38Do/7mf50qnrHw/0TX/s95beZaXqf&#10;Ovl/cqv4D0O48QahcbI/nt4HuW/3VrQ0vVP3fkzSfIn3a5sXVqwlHlNKOHhXhLm6HmmsfAx728km&#10;S4jkd/vJBJs/9DWsL/hH7fRPMs/7n3690vP3tv8A6zzErxfxJH5WsXn+/RDESqHnTwVKj78UYd5c&#10;fvNifu0Sug8JyPLb3CeX/Gj1y8kb3MlegeA7PTLa4uP7Vj8/emxU8xk/lXTCHP7sTi5/Zlzy0j+/&#10;J5dSSfZ5Pk+0eXXSR6Po8v8Ay0kgj/hT79R6pocUelyTWeoefOn/ACx+z7P/AGaieFq9jphiqRz/&#10;AMktc3qkf2aSTf8Ax/P+7rckvLuO3kfy465u4jeT/wBmri5JnoQmV45P9Ij3/c/iruLizS+0vyX8&#10;vZ/D/sVxccb/APAH+9Xqml+F/tOh2d5bSeejpvlT+4392nyT+yawnDm5JdTxjxP4QuIruB7mP7vz&#10;r/cdaxtY0+9uZI/s33P7le8SXH2mS4tn/eQP/BXm95qEtjeXEKfu0R66IYg8rF5fD3uTqcpoGl6p&#10;vCS5+zJ/B5lbdnp722oXE15cSPvf5Ukk37FWpJLx5fvyVXkrplPnOGGEjBehy+sXnm6hI6R1qaHc&#10;PF5eyq9xb28vmJ/y3/hqxpdu8UkdaS+E48Pze1kdB4s1yXVpLff8nyJbL/7NXP8Aiy4aO08mz/1f&#10;3F/3asaxv8vzk+/C6PsqNNTikljmik/3ay5pfFLU6JQ57w5rEdvZvZWdvC/39nzVoR3HlWezy/Lq&#10;nJJ+8qST93HRCfvByckV5FfUJP3dc/eSP9juP9ytjUJP9HjrDvf+PeSuql8R4uYT5KEvQuap/wAh&#10;SRP7iRJ/47VepLyTzNUvH/26gpVfiObA/wACIklR7KlqKsjpmU5LfyvnSt/RLGKexDv94sazKu2t&#10;95EKp6Vtznm4jD6H13eeNP8AhKPDehpN/wAfVjB9mab++q/drj9QkrD0/WHsvkf/AFD/AHv9iusu&#10;PD7xeG7fWLySO0tbvf8AY/M+T7Wq/eaP+Fq8Sth6s5e6rn65RxeFwtCKlJR1t8zj7ySse8/1f+3/&#10;AB1qXEnm/crLuK5oHbVdyvp95/ZuuafeJ/y73UU3/fLbq/QDXJPtvh/UET+N5dv/AAJt9fnneR19&#10;+eD7xNX8D6fc+Z5++1idv+BQLXdA+PzD44T8zwPWJHsdYuE/gf7ySfx1nySeXJJNYSeQ/wDzxk/z&#10;81dB8SLf7N4svE8vy/n+5XH3Fc0/3cj6uivaUoy8jQ8P+NP+EXj1D7Np8f2q7ge2ebzNmxW/2a5+&#10;3j/uUXEn7z5//s6kt7dPvpJ5n+xH9+uac5T+KRp7KNG/KrXLkccUscdeX+OLd/7cuK9Ik2fwSeW/&#10;9yT5HrP1TR7TUpN7xyeen8da0fckediIc8Ty+30t4rfzv3n+/Vy3vH/d7/3myug1DwvqF986XEfl&#10;/wDPH7lZ/wDYeoRx7Ps/mJ/0z+evZhOP2T52WHnz80iv/bDxSb/3m+rEfiSWKPZ5nyPWfJp93bfI&#10;8dV5Ld4v+WdPnmdHIan9sf8AXSq8l5byyfP5lZ/z0eX/ANM6Oco1PtlpH9ySSuo8N648lvJZpJ9/&#10;7tcH/seXVzT7iW2k3pHJRzih8fOeifZ7i2uJIXjkgf8AuSV5dqv/ACELj/fr1GPxxaX2nxw6x+7n&#10;t4NkE0f3/wDdavK7iT7TcSTf3331xcnJI9GrV54jKSTZS0klWebMr/2PLc+W/wD4/VzT9lj87/vH&#10;T7tRySP5ezzKj+atec4+QJP9uqf+5+7qxJHVeSSgsWoriSio5KBzK+o/8e8dY95+7t9/+2lbF4fN&#10;8tP9XWPrF5FJ9jtoY/nTe8v+2zV24f4j5TNZfu+TuRxyebJI/wDfepPMojt/Kjj2VHson8QsPDkp&#10;RgFFFFM6AoplFAHs8lwn3E/eVJ4k8UahrfhfS9He88uy093eKGOPZ8zf3mrPkk82STZH5af3Ky5P&#10;+Wj1lGcofCfUVcPSrW5ls7liPXLuP5PM8z/rpUcmuSy/f8uqclRxxvJJsT77vsVK5uWP8pr7Wr9i&#10;TNDT/N1K4kd5PLtYfnlf/wBl/wCBV9ofAPVH1L4Zx7P+WLp/8Ttr5L+xxW1n9mST/U/e/wCmkv8A&#10;E1fUH7Md59p8B6ojyeZ5L/NWczmxUZey5p73Mv4uW/8AxVEj/wB9EevN7j/W1oeIPiZaeLfEl4j2&#10;/wDZrpO9tAkkjP5+1vvf7NZ959+uKqfV4H+FH0M+8+/VeOTy/wDpnVy4jeT7lZ8kflSfPXFOB632&#10;S59seT/XR+f/ANdKjkuIv4LiSB/7lV5Kp3G+tDzZwNCOS7+/5kclU7iS7++n7v8A7aVTkkeqclw9&#10;amc4FyS8u4/vyf8AkPfVOS8/efP5cn/bPZVfzHqOS8l/56VpznFOBYuJLeX7nl1jySP5laEl48lZ&#10;dxWvOZ8hHJcS/wDPSo/MuP8AnpL/AN/KjemVoZTHyb/45KZUVSR0znmLRRSSVuc0yOiiigzmFxWe&#10;9XLj/V1T/wCWlEwgFV5JKsPVOSs4BMjvI3l8tP8AYrLks1jk85Pv1qXn72Sq/lpXbA8StDnkV/M/&#10;d0R/vajuI/Kkojk/d1qcfNyEmyo5I6PMo8ygOcr+XUdWHplAz1WW4cRsiM4RuvPX61SoornPsCtJ&#10;/rK2PDm2G3u9RPzvCghgB/hdujAdBhaKKyJ+2cL4j8S3thqXlQyGGJPutGSp/Q19U/sna5d3fg3x&#10;Da3U7Q3DCKVZY878buu7P3qKK1rxUaUbHhU5zq4mrGb0Rm/tDeEINSsoNcszOt5tUSm4kBdh/CSw&#10;GS1cj4P8RnX9FRp3Z7yE+W5OcOf73WiiuHEfwYy6n1GAm44hRWzR0tuF+zf7dU9Q24j/AL9FFcM/&#10;hPpPtGfJWfcUUVmBTeq8n+qoorUwmV6jkoorU5ZkdU5KKKs55lN6ZRRQcoUUUVqYTH4Tyqr0UVZz&#10;TCiiitTnI7is/wAzy6KKI+9uRKTjHQrC7kmn8lkCP6j7tLJRRV8qM6cnKOpXkpaKK1OSfxFa8jWS&#10;2/26y45GoorWB5ON9yUbEmXo8x6KK2ODnYSVHRRQa87P/9lQSwMECgAAAAAAAAAhAGRGCAAVFAAA&#10;FRQAABUAAABkcnMvbWVkaWEvaW1hZ2UyLmpwZWf/2P/gABBKRklGAAEBAQBgAGAAAP/bAEMAAwIC&#10;AwICAwMDAwQDAwQFCAUFBAQFCgcHBggMCgwMCwoLCw0OEhANDhEOCwsQFhARExQVFRUMDxcYFhQY&#10;EhQVFP/bAEMBAwQEBQQFCQUFCRQNCw0UFBQUFBQUFBQUFBQUFBQUFBQUFBQUFBQUFBQUFBQUFBQU&#10;FBQUFBQUFBQUFBQUFBQUFP/AABEIAMUA9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plAD6KKZQA+imU+gAoplFAD6KKZQA+iiigAopl&#10;PoAKKZRQA+iimUAPoplPoAKKZT6ACiimUAPooplAD6KKKACimU+gAoplFAD6ZT6KACmU+igBlPoo&#10;oAZRT6KACmU+igAooooAZT6KKAGUU+igAplPooAZT6KKAGU+iigAplPooAK8w+OXxgi+FHhuCaGD&#10;7Xq99I0NnC/3Qw+87f7K16fXw/8A8FEtduNB8SfDy5tvnk8m9zH/AH13Q0QA5zUP2g/H+pXnnP4o&#10;uYP9i02xJ/3yFrqvh7+1prnhPWLOLxZd/wBq6FcTJDJdXG1JbRTwJMj73+1XyrqHx40r7HsfR/Iv&#10;f4nri7zxpe+Lbi33+ZBp3npuf/gVdHuAftpT6igx5Ee3pt4qWucBlFPooAKZT6KACmU+igBlPooo&#10;AZRT6KACmU+igAooooAZT6KKAGUU+igAplPooAZT6KKAGU+iigAplPooAK+Fv+CnunRDSvAF/wD8&#10;tvPu7f8A2du2Nv8A2WvumviD/gqB/wAiv4A/6/rv/wBFLQB+ed5ql7bRyIl5cR/u9n+sao7O4luf&#10;nmkkkf8A6afPVfUO1SaZ/q66AP3X8F/8ifoX/Xjb/wDopa3Kw/Bf/In6F/142/8A6KWtyucBlFPo&#10;oAKZT6ZQA+mk1z3j/XJvDHgnxBrFt5fnafp891H5n3NyIzc/lXwtrnxy8b6ldpql54nvIAvzxi0k&#10;8qFP+Aj5aqMLgfoTT6+ff2TPi1qvxQ0nxGmr6pHqs2m3USRPsVJfLaP+MDvuU19BVIDKKKKAH0yn&#10;0ygB9FFFADKfTKfQAyiiigB9Mp9MoAKfTKfQAyn0yn0AFMp9MoAfXxB/wVA/5FfwB/1/Xf8A6KWv&#10;t+viD/gqB/yK/gD/AK/rv/0UtAH516j3o0v/AI96NR70aX/x71qB+6/gv/kT9C/68bf/ANFLW5XO&#10;+ALuHUPAnhu5t5PMgl063dH/ALymJa6KsgGUUUUAPooplAHjf7U3xD0Hwn8IfF+l6lfxx6hqWi3c&#10;NtZp88sjNEw4X+7X4/x6xe21n9mS8uY4H+9DHI2yvqT4v+LLjxj438YXbSefcte3Vts8z/V7GaJY&#10;/wDx2vl/UPD+q2X7mbT7iN/uf6vfWvIB9df8E6vi34c+HA8cW3iC7exOoSWjxTGNnT5Fm3bsf71f&#10;oXoHjDQvFtskuj6vZ6lGw3ZglVm/KvyC+D/h/UNEt9Qmv7fyPtGzakn3/l3V6Zb3EttcedbSSQT/&#10;AN+OTY/6UcgH6n0V+b//AAuPxvFZ/Zn8V6z5Kps2faG37f8A0KqkfxQ8V/aPJ/4SDXv9/wC2y7P/&#10;AEKlyMD9K6K/P7w5+0L488OSIYtfuL+FRjytT/erx9fm/wDHq9j8MftmwSGOLxHoEkB/iudNk3r/&#10;AN8N/wDFUuRgfT1FcV4V+MPhDxoEXS9bt5JmH/HtP+6l/wC+WxXa1ABRTKfQAUUyigB9FFMoAfRT&#10;KfQAUUyn0AFFFMoAfXx1/wAFLo1/4VT4Yk2ZddbCK38QzBJX2LXx9/wUu/5JH4Y/7Da/+iJKAPzN&#10;1HvRpn+ro1HvRpf/AB71qB+33wX/AOSO+B/+wJY/+iErta4r4L/8kd8D/wDYEsf/AEQldrWQBRTK&#10;KAH0yn0UAfEH7TH7E/iLW/F2p+NfhteJ9u1B2ub7SLmTYZJf4mic/L8391uK+T/EZ8e/DO/+yeMv&#10;B95Yuv3pHt2RP97zBlGr9j6rzwRXlu8MyJNC42skg3KwrRTYH5CaH8TNE1aSOHzJLSd/upcfc/76&#10;FdhX3J8RP2PfhZ8R453uvC9tpWoP0v8ASB9kmT/vj5T/AN818DePNE8Qfs++MLjwl4vt5JLFP+Qd&#10;qscfyXUH8Lf/ABX92tITA2qfWPp/iDStb/489Qjkf+55mx/++TWh9nl8yR/tEmx/4PLX93QZFjfU&#10;kclQU+tQLFdv4Y+M3jLwf5aab4guPJT7ttP+9i/75euA31J5lAH0/wCE/wBsuWLy4fE2h7/71zpk&#10;n/tN/wD4qvZ/Cnx18E+MtiWOv20d0/8Ay7Xf7iX/AL5evz930f6ysuSBqfqBRX51+E/ip4t8E+X/&#10;AGPrlzBAn/LtJJ5sX/ft817P4X/bK1C2SOLxDocd3/fuLCTY3/fs1nyMD6wpleceEf2gvBHjAIkG&#10;sJYXTD/j21L/AEd/14r0WKRJY96PvRv4qzAdT6KKAGU+iigAplPooAK+Pv8Agpd/ySPwx/2G1/8A&#10;RElfYNfH3/BS6N5Pg/4cZU+RNbTc/wDzz/cSUAfmbqPejS/+PejUe9Gj/wDHvWoH7ffBT/kjvgf/&#10;ALAlj/6ISu1rz39n/VItb+CPgS8iR0jfRLRQH6/LEq/+y16FWQDKKfRQAUyn0UAFMp9FADK4L42e&#10;EtF8ZfCzxHba3pltqsEGnXFxFHdRK2yVYmKuufut716BXL/E3/knHiv/ALBF3/6KagD8PP8AlnG/&#10;+xVzT/Hmp6J8kOqXMaf3JPnT9apyf8e8f+5WHqHatQPWNL+NGoR/8flvb36f34/keus0v4uaJff6&#10;7zLR/wDppHvT9K+d7iP/AIl+/wDuV+yEP7OPwx+MXw/8OarrvgvTY7290u3uWubD/R5UZ4lb/WR7&#10;N33v4qOcD4f0/WNP1KPfZ3ltP/1zkrQr3Hxl/wAEyvDdyZJvCfivVNFmxlYb9Fu4t3+8Nj1454g/&#10;Y2+PPgBZDpUtv4os0/58bhWY/wDAJsGr5wKNG+vP9X8W+LfAN5JaeL/Cd5psy/e8+3a3/n8taGn/&#10;ABU8P3337iS0f/pvH/7MKDI7TzKk31n2eoWl7HvtriOdP+mcm+rFAFj5a6Twv8RPFHg7/kCa5e2E&#10;af8ALGOTfD/37Py1ye+pPMrUD6K8J/tja3YmKLxBpFvqqfx3Fp+6l/75+7XtXhj9pLwJ4nKINYGl&#10;XL9INTTyf/Hvu/8Aj1fBfmVJvrLkgan6c2tzFe26TW8kc8TD5XR9y1ar81PDnjfXfB8/m6Lq97po&#10;P8EEnyf98/dr1rwx+2b4l0kxxa3pdnrqf89oj9nl/qtZ8jA+0aZXjHhH9rTwB4o8uK4vpPD90w/1&#10;OpJsX/vsZWvX7DULXUrdLi0uIryB/uzQOrofxFZgW6+Wv+Cjf/JvKf8AYbtf/QZK+pa+Wv8Ago3/&#10;AMm8p/2G7X/0GSgD8sdR71Jo/wByjUO1Gj/crUD9mv2W/wDk3j4ff9giL+Veq15V+yz/AMm8fD7/&#10;ALBEVeq1kAyin0UAFMp9MoAfTKfTKACua+Jv/JOPFf8A2CLv/wBFNXS180/tm/tI2/we8Kv4csLR&#10;NS8R65ayokcn+qtbc/I0sn5nFAH5Yyf8e0f/AFzrn9Q/1ldJcR+VHsrn9Q/1lagSeX5ulyf7lfuf&#10;8I/+ST+C/wDsCWX/AKIjr8PLOPzdPr9Lv2F/2rn+KenR+Atfto7TXtHsl+w3MH3L62j+T7v8MiLs&#10;/wB7rSmB9i0UUVmBUv8AT7XUrd7e7t4ryB/vQzorofwNeO+Of2N/hJ4/Mj3fg+1026f/AJedJ/0R&#10;/wDxz5f/AB2vaqfQB8K+MP8AgmPYiSS68G+N72wb+G31e383H/bSPY3/AI7XjviD9ln4/wDw3LtD&#10;pn/CUWS9H025W7/8hvsev1Joq+dgfjnefEjWPC159g8VeG73SbpPvJPG1u//AHzItbmn/Ezw/qX/&#10;AC+fZH/uXEeyv1d13w3pXia0Nrq+mWeq2zf8sru3WVfyavFPHH7DHwf8apI6eG/+Efu3/wCXjRJG&#10;t/8AyHyn/jtPnA+Mbe8ivo98Mkc6f345N9SPXp/if/gmbqWnSSXHgnx35cn8MOp27Rf+RI//AImv&#10;I/EfwB+Pvw43/afDdx4gso+k1jtvV2/8A/ef+O1pzgSySVXkkrh5PipLpFx9j17Q7jTbpPvJJGyP&#10;/wB+3w1bFn440LUvuahGj/3J/k/nQZGpcVHpfjDxB4OuPtOg65qOkv8A9Olwyf8AfS0SfvY96SeY&#10;n9+Osu8t/NoA9v8ABn7eXjrwuEg16zsvE9qv3pH/ANHuNv8AvJ8v/jtJ+1N+1d4T+N/wRj0Wwg1D&#10;TddTVLe4azu4vl2qsm7EifLXzzeWdc34gs3is9/+3RyGpxeodqNI/wCPejUO1Gkf8e9QB+zX7LH/&#10;ACbr8Pv+wRF/KvVa8B/Yp8c2Pi/9n3w5aW08cl7o8H2C8hHy+Wys2z81xXv1ZAMooooAfRRTKAH0&#10;UUygB9fm3+3tYSn4/wD+kx7EuNHt3tn/AL6q0gfb/utX6Q18U/8ABTawEvgzwRfJADJFqksX2gR/&#10;PHuizjP/AAGiAHwLrHh+902P/j3kng/hmj+euPvPv12lv4w1XTf+Wkc//XT7/wD30KkuPipe+X8+&#10;n20j/wB/zP8A7GtQMPS9Pu76z2JbyfP/AByfcr6P/Yc8Pzx/tL+E0tI5JxZWt1cXjp/ywi8iRNzf&#10;70kiV4Bb+MNV1f8A552if9MPv/8AfRr7Z/4Jh2af2v8AEe5ePM5SyTzT98qWm/iq/sAff1FFFc4B&#10;RTKfQAUUyigB9FFMoAfRTKfQBg+KfBHh/wAb2Bs/EGiafrNq3WG+tkmX/wAerwjxn/wT7+EfisSP&#10;Z6Ze+HJmH39KvGC/98Sblr6Sp9AH53eJv+Cavi7QHkm8FeN7a6XHyw3yNay5/wB5NwryDxf8GPjf&#10;8M/n1vwhcanZJ9+5s4/taf8AfUPzf99V+uFMrTnYH4rx/EC0+0eTqWn3NhOn3k/+xOGqTULzTPEl&#10;nJbWeoRxu/3fM+T5q/Xnxj8MPCHxAgaHxJ4c0vWUf+K7tkdj9G+9XgHjj/gnL8LvEiySaO+q+F52&#10;+6LO586If8Alz/6FT5wPzJ1jQ9Stvv2dz/vxx70/SpPD/hvU7mP/AI85IE/57XH7pP1r6y8d/wDB&#10;N74i+HMv4M8T2niCBn2+TJI1jMi/99FP/Hq0Phf/AME2vGGtyi8+IPidNGg3/wDHpYSfa7h1/wB9&#10;vkX/AMfouB3P/BOWWMap4ztrTzJ9PtLWyha8/hkl3SV9yVw/wr+Efhj4M+F49C8LaeLOz375ZJH3&#10;yzydN8jfxNXcVjIAoplFMB9FFMoAfRRTKAH18l/8FKP+SIaJ/wBh+L/0nnr6xr5K/wCCln/JD9E/&#10;7D8X/oi4oA/OSPR7LUrOR4dYj+2p9628v/2auTvak/stLaTzobiSN9+//rp/s0apH5dxIiVqBoeG&#10;6+8v+CZ17FDr/wAQLEkC5lgsplU/3FaYN/6FXwj4Yr7b/wCCaf8AyUjxp/2C4v8A0bV/YA/Qyiii&#10;ucAoplPoAKKZRQA+iimUAPoplPoAKKZT6ACiimUAPooplAD6KKKACimU+gAoplFAD6ZT6KACmU+i&#10;gBlfJX/BSz/kh+if9h+L/wBEXFfXFfL3/BQ7wve+I/gB9pso5JxpOqQ306Rx7/3W2SNm/wCA+ZQB&#10;+Wsn+qqnrn/H5J/uJR/Z97HJJN9ojk3v8/mSfw/7tR6pIksm9P7iJWoGp4W/1tfb/wDwTZ/5KX40&#10;/wCwXD/6Nr4g8J/60195f8E2vDmof8JJ4z117eWPTfssNilw/wB2STezsq/7tX9gD71ooornAZT6&#10;KKAGUU+igAplPooAZT6KKAGU+iigAplPooAKZT6KACiiigBlPoooAZRT6KACiimUAPooplAD6rTw&#10;RXkLwzIskLrtZH+ZXU1NT6APjT4yf8E5/Dfiu4m1LwPqR8KXsm5msLiNpbJ/p/FH+FfPt3/wTS+L&#10;JuZEjvfDkkCSYWb7bKm9f723yq/UqijnA+EfhF/wTMXRL9Lzx34oi1KFP+Ydo0boj/70r/N/47X2&#10;34a8NaV4O0S10jRbCDTNLtU2Q21umxEFa1MoAfRRRQAUUyn0AFFMooAfRRTKAH0Uyn0AFFMp9ABR&#10;RTKAH0UUygB9FFFABRTKfQAUUyigB9MoooAfTKKKACn0UUAMooooAfTKKKAH0UUUAMp9FFADKKKK&#10;AH0yiigAp9FFADKfRRQAUyiigB9MoooAfRRRQAyn0UUAMooooA//2VBLAQItABQABgAIAAAAIQCK&#10;FT+YDAEAABUCAAATAAAAAAAAAAAAAAAAAAAAAABbQ29udGVudF9UeXBlc10ueG1sUEsBAi0AFAAG&#10;AAgAAAAhADj9If/WAAAAlAEAAAsAAAAAAAAAAAAAAAAAPQEAAF9yZWxzLy5yZWxzUEsBAi0AFAAG&#10;AAgAAAAhAMmV230HDgAAC1wAAA4AAAAAAAAAAAAAAAAAPAIAAGRycy9lMm9Eb2MueG1sUEsBAi0A&#10;FAAGAAgAAAAhABmUu8nDAAAApwEAABkAAAAAAAAAAAAAAAAAbxAAAGRycy9fcmVscy9lMm9Eb2Mu&#10;eG1sLnJlbHNQSwECLQAUAAYACAAAACEAN6QNsOEAAAALAQAADwAAAAAAAAAAAAAAAABpEQAAZHJz&#10;L2Rvd25yZXYueG1sUEsBAi0ACgAAAAAAAAAhAD5S6pXPYAAAz2AAABUAAAAAAAAAAAAAAAAAdxIA&#10;AGRycy9tZWRpYS9pbWFnZTEuanBlZ1BLAQItAAoAAAAAAAAAIQBkRggAFRQAABUUAAAVAAAAAAAA&#10;AAAAAAAAAHlzAABkcnMvbWVkaWEvaW1hZ2UyLmpwZWdQSwUGAAAAAAcABwDAAQAAwYcAAAAA&#10;">
            <v:shape id="Picture 66" o:spid="_x0000_s2076" type="#_x0000_t75" style="position:absolute;left:7184;top:4416;width:2886;height:3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iphPDAAAA2wAAAA8AAABkcnMvZG93bnJldi54bWxEj8FuwjAQRO9I/QdrK3EDpy2lKMUgWgTl&#10;CoX7Nl7iqPE6ihcIf19XQuI4mpk3mum887U6UxurwAaehhko4iLYiksD++/VYAIqCrLFOjAZuFKE&#10;+eyhN8Xchgtv6byTUiUIxxwNOJEm1zoWjjzGYWiIk3cMrUdJsi21bfGS4L7Wz1k21h4rTgsOG/p0&#10;VPzuTt7AevO1+tm+OLkWo2U4rt8OHws5GNN/7BbvoIQ6uYdv7Y018DqG/y/pB+j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2KmE8MAAADbAAAADwAAAAAAAAAAAAAAAACf&#10;AgAAZHJzL2Rvd25yZXYueG1sUEsFBgAAAAAEAAQA9wAAAI8DAAAAAA==&#10;">
              <v:imagedata r:id="rId116" o:title=""/>
            </v:shape>
            <v:shape id="AutoShape 67" o:spid="_x0000_s2077" style="position:absolute;left:6888;top:5652;width:946;height:738;visibility:visible;mso-wrap-style:square;v-text-anchor:top" coordsize="946,7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zSlMYA&#10;AADbAAAADwAAAGRycy9kb3ducmV2LnhtbESPT2vCQBTE7wW/w/KEXopuErBKdJUq+Ke9iLYXb6/Z&#10;12xo9m3Ibk389m6h0OMwM79hFqve1uJKra8cK0jHCQjiwumKSwUf79vRDIQPyBprx6TgRh5Wy8HD&#10;AnPtOj7R9RxKESHsc1RgQmhyKX1hyKIfu4Y4el+utRiibEupW+wi3NYyS5JnabHiuGCwoY2h4vv8&#10;YxXga5d+rrunbP+WXY47M0tP62mq1OOwf5mDCNSH//Bf+6AVTKbw+yX+AL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zSlMYAAADbAAAADwAAAAAAAAAAAAAAAACYAgAAZHJz&#10;L2Rvd25yZXYueG1sUEsFBgAAAAAEAAQA9QAAAIsDAAAAAA==&#10;" adj="0,,0" path="m92,l,129,766,673r-46,65l946,702,917,542r-59,l92,xm905,477r-47,65l917,542,905,477xe" fillcolor="#5b9bd5" stroked="f">
              <v:stroke joinstyle="round"/>
              <v:formulas/>
              <v:path arrowok="t" o:connecttype="custom" o:connectlocs="92,5652;0,5781;766,6325;720,6390;946,6354;917,6194;858,6194;92,5652;905,6129;858,6194;917,6194;905,6129" o:connectangles="0,0,0,0,0,0,0,0,0,0,0,0"/>
            </v:shape>
            <v:shape id="Freeform 68" o:spid="_x0000_s2078" style="position:absolute;left:6888;top:5652;width:946;height:738;visibility:visible;mso-wrap-style:square;v-text-anchor:top" coordsize="946,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6focMA&#10;AADbAAAADwAAAGRycy9kb3ducmV2LnhtbESPzWrDMBCE74G+g9hCb4ncQkPiRjHGUOihCeQH2uNi&#10;bS1Ta6VaquO8fRQI5DjMzDfMqhhtJwbqQ+tYwfMsA0FcO91yo+B4eJ8uQISIrLFzTArOFKBYP0xW&#10;mGt34h0N+9iIBOGQowITo8+lDLUhi2HmPHHyflxvMSbZN1L3eEpw28mXLJtLiy2nBYOeKkP17/7f&#10;KqiyTxy+/ZfB48LTlivc7Mo/pZ4ex/INRKQx3sO39odW8LqE65f0A+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6focMAAADbAAAADwAAAAAAAAAAAAAAAACYAgAAZHJzL2Rv&#10;d25yZXYueG1sUEsFBgAAAAAEAAQA9QAAAIgDAAAAAA==&#10;" path="m905,477r-47,65l92,,,129,766,673r-46,65l946,702,905,477xe" filled="f" strokecolor="#41719c" strokeweight="1pt">
              <v:path arrowok="t" o:connecttype="custom" o:connectlocs="905,6129;858,6194;92,5652;0,5781;766,6325;720,6390;946,6354;905,6129" o:connectangles="0,0,0,0,0,0,0,0"/>
            </v:shape>
            <v:shape id="AutoShape 69" o:spid="_x0000_s2079" style="position:absolute;left:8057;top:5612;width:946;height:740;visibility:visible;mso-wrap-style:square;v-text-anchor:top" coordsize="946,7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Tqp8EA&#10;AADbAAAADwAAAGRycy9kb3ducmV2LnhtbERPz2vCMBS+D/Y/hDfwNhM9iHZGGWOKXhTrBju+NW9t&#10;t+YlNLGt/705CDt+fL+X68E2oqM21I41TMYKBHHhTM2lho/z5nkOIkRkg41j0nClAOvV48MSM+N6&#10;PlGXx1KkEA4Zaqhi9JmUoajIYhg7T5y4H9dajAm2pTQt9incNnKq1ExarDk1VOjpraLiL79YDV/y&#10;3fjj8G34ctie9+r3s1z4idajp+H1BUSkIf6L7+6d0TBL69OX9AP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k6qfBAAAA2wAAAA8AAAAAAAAAAAAAAAAAmAIAAGRycy9kb3du&#10;cmV2LnhtbFBLBQYAAAAABAAEAPUAAACGAwAAAAA=&#10;" adj="0,,0" path="m93,l,131,765,673r-45,66l945,703,917,544r-59,l93,xm905,478r-47,66l917,544,905,478xe" fillcolor="#5b9bd5" stroked="f">
              <v:stroke joinstyle="round"/>
              <v:formulas/>
              <v:path arrowok="t" o:connecttype="custom" o:connectlocs="93,5612;0,5743;765,6285;720,6351;945,6315;917,6156;858,6156;93,5612;905,6090;858,6156;917,6156;905,6090" o:connectangles="0,0,0,0,0,0,0,0,0,0,0,0"/>
            </v:shape>
            <v:shape id="Freeform 70" o:spid="_x0000_s2080" style="position:absolute;left:8057;top:5612;width:946;height:740;visibility:visible;mso-wrap-style:square;v-text-anchor:top" coordsize="94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7MUsIA&#10;AADbAAAADwAAAGRycy9kb3ducmV2LnhtbESPQWsCMRSE7wX/Q3hCbzVrC1JWo4giVLyo7cXbc/NM&#10;FjcvaxJ1/femUOhxmJlvmMmsc424UYi1ZwXDQQGCuPK6ZqPg53v19gkiJmSNjWdS8KAIs2nvZYKl&#10;9nfe0W2fjMgQjiUqsCm1pZSxsuQwDnxLnL2TDw5TlsFIHfCe4a6R70Uxkg5rzgsWW1pYqs77q1PQ&#10;oHmE5XZzOR43F/44dLt1YaxSr/1uPgaRqEv/4b/2l1YwGsLvl/wD5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bsxSwgAAANsAAAAPAAAAAAAAAAAAAAAAAJgCAABkcnMvZG93&#10;bnJldi54bWxQSwUGAAAAAAQABAD1AAAAhwMAAAAA&#10;" path="m905,478r-47,66l93,,,131,765,673r-45,66l945,703,905,478xe" filled="f" strokecolor="#41719c" strokeweight="1pt">
              <v:path arrowok="t" o:connecttype="custom" o:connectlocs="905,6090;858,6156;93,5612;0,5743;765,6285;720,6351;945,6315;905,6090" o:connectangles="0,0,0,0,0,0,0,0"/>
            </v:shape>
            <v:shape id="Picture 71" o:spid="_x0000_s2081" type="#_x0000_t75" style="position:absolute;left:7864;top:1695;width:2352;height:18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f90zDAAAA2wAAAA8AAABkcnMvZG93bnJldi54bWxEj0+LwjAUxO/CfofwFrxpurIUqUaRLgvC&#10;evEPqLdH82yKzUu3iVq/vREEj8PM/IaZzjtbiyu1vnKs4GuYgCAunK64VLDb/g7GIHxA1lg7JgV3&#10;8jCfffSmmGl34zVdN6EUEcI+QwUmhCaT0heGLPqha4ijd3KtxRBlW0rd4i3CbS1HSZJKixXHBYMN&#10;5YaK8+ZiFax/Umny1ffygJduX+Z/Bf4fV0r1P7vFBESgLrzDr/ZSK0hH8PwSf4C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l/3TMMAAADbAAAADwAAAAAAAAAAAAAAAACf&#10;AgAAZHJzL2Rvd25yZXYueG1sUEsFBgAAAAAEAAQA9wAAAI8DAAAAAA==&#10;">
              <v:imagedata r:id="rId117" o:title=""/>
            </v:shape>
            <v:shape id="AutoShape 72" o:spid="_x0000_s2082" style="position:absolute;left:8238;top:3531;width:321;height:1491;visibility:visible;mso-wrap-style:square;v-text-anchor:top" coordsize="321,14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NRr8A&#10;AADbAAAADwAAAGRycy9kb3ducmV2LnhtbESP3YrCMBSE7xd8h3CEvVtTK8hSjSKi0Ft/HuDQHJti&#10;c1KSWOPbG2FhL4eZ+YZZb5PtxUg+dI4VzGcFCOLG6Y5bBdfL8ecXRIjIGnvHpOBFAbabydcaK+2e&#10;fKLxHFuRIRwqVGBiHCopQ2PIYpi5gTh7N+ctxix9K7XHZ4bbXpZFsZQWO84LBgfaG2ru54dVUL7Y&#10;2Ho/mEs53o/26utDSrVS39O0W4GIlOJ/+K9dawXLBXy+5B8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kM1GvwAAANsAAAAPAAAAAAAAAAAAAAAAAJgCAABkcnMvZG93bnJl&#10;di54bWxQSwUGAAAAAAQABAD1AAAAhAMAAAAA&#10;" adj="0,,0" path="m320,1270l,1270r160,221l320,1270xm240,l80,r,1270l240,1270,240,xe" fillcolor="#5b9bd5" stroked="f">
              <v:stroke joinstyle="round"/>
              <v:formulas/>
              <v:path arrowok="t" o:connecttype="custom" o:connectlocs="320,4801;0,4801;160,5022;320,4801;240,3531;80,3531;80,4801;240,4801;240,3531" o:connectangles="0,0,0,0,0,0,0,0,0"/>
            </v:shape>
            <v:shape id="Freeform 73" o:spid="_x0000_s2083" style="position:absolute;left:8238;top:3531;width:321;height:1491;visibility:visible;mso-wrap-style:square;v-text-anchor:top" coordsize="321,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01y8YA&#10;AADdAAAADwAAAGRycy9kb3ducmV2LnhtbESPQWvCQBSE7wX/w/KE3uomUqym2YgUC0X00Oihx9fs&#10;6yaYfRuzW43/3hUKPQ4z8w2TLwfbijP1vnGsIJ0kIIgrpxs2Cg7796c5CB+QNbaOScGVPCyL0UOO&#10;mXYX/qRzGYyIEPYZKqhD6DIpfVWTRT9xHXH0flxvMUTZG6l7vES4beU0SWbSYsNxocaO3mqqjuWv&#10;VVDty+3LM5qvdVinG/PtTguzOyn1OB5WryACDeE//Nf+0Aqm83QG9zfxCcj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01y8YAAADdAAAADwAAAAAAAAAAAAAAAACYAgAAZHJz&#10;L2Rvd25yZXYueG1sUEsFBgAAAAAEAAQA9QAAAIsDAAAAAA==&#10;" path="m320,1270r-80,l240,,80,r,1270l,1270r160,221l320,1270xe" filled="f" strokecolor="#41719c" strokeweight="1pt">
              <v:path arrowok="t" o:connecttype="custom" o:connectlocs="320,4801;240,4801;240,3531;80,3531;80,4801;0,4801;160,5022;320,4801" o:connectangles="0,0,0,0,0,0,0,0"/>
            </v:shape>
            <v:line id="Line 74" o:spid="_x0000_s2084" style="position:absolute;visibility:visible;mso-wrap-style:square" from="7901,6511" to="7901,6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J8jsUAAADdAAAADwAAAGRycy9kb3ducmV2LnhtbESPQWvCQBSE7wX/w/IK3upGBSupqxTB&#10;Kt6MInh7ZJ9JmuzbdHej8d+7hUKPw8x8wyxWvWnEjZyvLCsYjxIQxLnVFRcKTsfN2xyED8gaG8uk&#10;4EEeVsvBywJTbe98oFsWChEh7FNUUIbQplL6vCSDfmRb4uhdrTMYonSF1A7vEW4aOUmSmTRYcVwo&#10;saV1SXmddUbBucv48l1vXIPd13Z7Pf/UfrpXavjaf36ACNSH//Bfe6cVTObjd/h9E5+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J8jsUAAADdAAAADwAAAAAAAAAA&#10;AAAAAAChAgAAZHJzL2Rvd25yZXYueG1sUEsFBgAAAAAEAAQA+QAAAJMDAAAAAA==&#10;" strokeweight="1.5pt"/>
            <v:line id="Line 75" o:spid="_x0000_s2085" style="position:absolute;flip:y;visibility:visible;mso-wrap-style:square" from="6888,3173" to="8447,4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zZxcAAAADdAAAADwAAAGRycy9kb3ducmV2LnhtbERPy4rCMBTdC/5DuII7Te1CpGMUEQRl&#10;XPiC2V6a26bY3JQk2s7fm8XALA/nvd4OthVv8qFxrGAxz0AQl043XCt43A+zFYgQkTW2jknBLwXY&#10;bsajNRba9Xyl9y3WIoVwKFCBibErpAylIYth7jrixFXOW4wJ+lpqj30Kt63Ms2wpLTacGgx2tDdU&#10;Pm8vq0CevvuLP+SPqq6Onfs5mfOyH5SaTobdF4hIQ/wX/7mPWkG+WqS56U16AnL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B82cXAAAAA3QAAAA8AAAAAAAAAAAAAAAAA&#10;oQIAAGRycy9kb3ducmV2LnhtbFBLBQYAAAAABAAEAPkAAACOAwAAAAA=&#10;" strokeweight="1.5pt"/>
            <v:shape id="Text Box 76" o:spid="_x0000_s2086" type="#_x0000_t202" style="position:absolute;left:5122;top:4147;width:1766;height:7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o+cEA&#10;AADdAAAADwAAAGRycy9kb3ducmV2LnhtbESPzQrCMBCE74LvEFbwpqkeRKtRRPAHQcTqAyzN2hab&#10;TWlirW9vBMHjMDPfMItVa0rRUO0KywpGwwgEcWp1wZmC23U7mIJwHlljaZkUvMnBatntLDDW9sUX&#10;ahKfiQBhF6OC3PsqltKlORl0Q1sRB+9ua4M+yDqTusZXgJtSjqNoIg0WHBZyrGiTU/pInkZBemv2&#10;E1Odzpsjbq/n9c4fHslMqX6vXc9BeGr9P/xrH7SC8XQ0g++b8ATk8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SaPnBAAAA3QAAAA8AAAAAAAAAAAAAAAAAmAIAAGRycy9kb3du&#10;cmV2LnhtbFBLBQYAAAAABAAEAPUAAACGAwAAAAA=&#10;" filled="f" strokeweight="1.5pt">
              <v:textbox inset="0,0,0,0">
                <w:txbxContent>
                  <w:p w:rsidR="00501E7B" w:rsidRDefault="00501E7B" w:rsidP="00B26280">
                    <w:pPr>
                      <w:spacing w:before="69"/>
                      <w:ind w:right="27" w:hanging="1"/>
                      <w:jc w:val="center"/>
                      <w:rPr>
                        <w:sz w:val="20"/>
                      </w:rPr>
                    </w:pPr>
                    <w:r>
                      <w:rPr>
                        <w:sz w:val="20"/>
                        <w:lang w:val="ru-RU"/>
                      </w:rPr>
                      <w:t>Рукоятку вложить в гнездо передачи</w:t>
                    </w:r>
                  </w:p>
                </w:txbxContent>
              </v:textbox>
            </v:shape>
            <v:shape id="Text Box 77" o:spid="_x0000_s2087" type="#_x0000_t202" style="position:absolute;left:5287;top:5071;width:1601;height: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GU58IA&#10;AADdAAAADwAAAGRycy9kb3ducmV2LnhtbERPzW6CQBC+m/gOm2niTZYiNkpZjWmC4dID1gcY2RGw&#10;7Cxht0rfvnto4vHL95/vJ9OLO42us6zgNYpBENdWd9woOH8Vyw0I55E19pZJwS852O/msxwzbR9c&#10;0f3kGxFC2GWooPV+yKR0dUsGXWQH4sBd7WjQBzg2Uo/4COGml0kcv0mDHYeGFgf6aKn+Pv0YBcfb&#10;pYq7VZpui3q1Np+3VOuiVGrxMh3eQXia/FP87y61gmSThP3hTXgC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oZTnwgAAAN0AAAAPAAAAAAAAAAAAAAAAAJgCAABkcnMvZG93&#10;bnJldi54bWxQSwUGAAAAAAQABAD1AAAAhwMAAAAA&#10;" filled="f" strokeweight="1.5pt">
              <v:textbox inset="0,0,0,0">
                <w:txbxContent>
                  <w:p w:rsidR="00501E7B" w:rsidRDefault="00501E7B" w:rsidP="00AE0537">
                    <w:pPr>
                      <w:spacing w:before="69"/>
                      <w:ind w:right="18"/>
                      <w:jc w:val="center"/>
                      <w:rPr>
                        <w:sz w:val="20"/>
                      </w:rPr>
                    </w:pPr>
                    <w:r>
                      <w:rPr>
                        <w:sz w:val="20"/>
                        <w:lang w:val="ru-RU"/>
                      </w:rPr>
                      <w:t xml:space="preserve">Открутить болты, крепящие </w:t>
                    </w:r>
                    <w:proofErr w:type="spellStart"/>
                    <w:r>
                      <w:rPr>
                        <w:sz w:val="20"/>
                        <w:lang w:val="ru-RU"/>
                      </w:rPr>
                      <w:t>гидродвигатель</w:t>
                    </w:r>
                    <w:proofErr w:type="spellEnd"/>
                  </w:p>
                </w:txbxContent>
              </v:textbox>
            </v:shape>
            <w10:wrap anchorx="page"/>
          </v:group>
        </w:pict>
      </w:r>
    </w:p>
    <w:p w:rsidR="00B26280" w:rsidRPr="00B26280" w:rsidRDefault="00AE0537" w:rsidP="00B26280">
      <w:pPr>
        <w:rPr>
          <w:lang w:val="ru-RU"/>
        </w:rPr>
      </w:pPr>
      <w:r w:rsidRPr="00346F2C">
        <w:rPr>
          <w:noProof/>
          <w:color w:val="C00000"/>
          <w:lang w:val="ru-RU" w:eastAsia="ru-RU"/>
        </w:rPr>
        <w:drawing>
          <wp:anchor distT="0" distB="0" distL="0" distR="0" simplePos="0" relativeHeight="251984896" behindDoc="0" locked="0" layoutInCell="1" allowOverlap="1">
            <wp:simplePos x="0" y="0"/>
            <wp:positionH relativeFrom="page">
              <wp:posOffset>1240790</wp:posOffset>
            </wp:positionH>
            <wp:positionV relativeFrom="paragraph">
              <wp:posOffset>2540</wp:posOffset>
            </wp:positionV>
            <wp:extent cx="2005330" cy="2359025"/>
            <wp:effectExtent l="0" t="0" r="0" b="3175"/>
            <wp:wrapNone/>
            <wp:docPr id="2846"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13.jpeg"/>
                    <pic:cNvPicPr/>
                  </pic:nvPicPr>
                  <pic:blipFill>
                    <a:blip r:embed="rId118" cstate="print"/>
                    <a:stretch>
                      <a:fillRect/>
                    </a:stretch>
                  </pic:blipFill>
                  <pic:spPr>
                    <a:xfrm>
                      <a:off x="0" y="0"/>
                      <a:ext cx="2005330" cy="2359025"/>
                    </a:xfrm>
                    <a:prstGeom prst="rect">
                      <a:avLst/>
                    </a:prstGeom>
                  </pic:spPr>
                </pic:pic>
              </a:graphicData>
            </a:graphic>
          </wp:anchor>
        </w:drawing>
      </w:r>
      <w:r w:rsidRPr="00346F2C">
        <w:rPr>
          <w:noProof/>
          <w:color w:val="C00000"/>
          <w:lang w:val="ru-RU" w:eastAsia="ru-RU"/>
        </w:rPr>
        <w:drawing>
          <wp:anchor distT="0" distB="0" distL="0" distR="0" simplePos="0" relativeHeight="251983872" behindDoc="0" locked="0" layoutInCell="1" allowOverlap="1">
            <wp:simplePos x="0" y="0"/>
            <wp:positionH relativeFrom="page">
              <wp:posOffset>3420110</wp:posOffset>
            </wp:positionH>
            <wp:positionV relativeFrom="paragraph">
              <wp:posOffset>17780</wp:posOffset>
            </wp:positionV>
            <wp:extent cx="1330325" cy="1139825"/>
            <wp:effectExtent l="0" t="0" r="3175" b="3175"/>
            <wp:wrapNone/>
            <wp:docPr id="2847"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10.jpeg"/>
                    <pic:cNvPicPr/>
                  </pic:nvPicPr>
                  <pic:blipFill>
                    <a:blip r:embed="rId119" cstate="print"/>
                    <a:stretch>
                      <a:fillRect/>
                    </a:stretch>
                  </pic:blipFill>
                  <pic:spPr>
                    <a:xfrm>
                      <a:off x="0" y="0"/>
                      <a:ext cx="1330325" cy="1139825"/>
                    </a:xfrm>
                    <a:prstGeom prst="rect">
                      <a:avLst/>
                    </a:prstGeom>
                  </pic:spPr>
                </pic:pic>
              </a:graphicData>
            </a:graphic>
          </wp:anchor>
        </w:drawing>
      </w:r>
      <w:r w:rsidR="00501E7B">
        <w:rPr>
          <w:noProof/>
          <w:lang w:val="ru-RU" w:eastAsia="ru-RU"/>
        </w:rPr>
        <w:pict>
          <v:group id="Группа 2848" o:spid="_x0000_s2621" style="position:absolute;margin-left:101.15pt;margin-top:349.9pt;width:158.45pt;height:127.95pt;z-index:251982848;mso-position-horizontal-relative:page;mso-position-vertical-relative:page" coordorigin="1643,11800" coordsize="3169,25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AR7bgBwAA7B4AAA4AAABkcnMvZTJvRG9jLnhtbNxZ7Y6bRhT9X6nv&#10;gPhZyTGDMR9WvNGuvY4ipW3UbB8AY2xQMNABrzetKlXqI/RF+gZ9heSNeu4M2IPXw7qJWindKDYw&#10;Z+7cr7lzLn7+4mGbGfcxr9Iin5rsmWUacR4VqzTfTM0f7xYD3zSqOsxXYVbk8dR8H1fmi6uvv3q+&#10;LyexXSRFtoq5ASF5NdmXUzOp63IyHFZREm/D6llRxjkG1wXfhjVu+Wa44uEe0rfZ0LYsd7gv+Krk&#10;RRRXFZ7O5aB5JeSv13FUf79eV3FtZFMTutXik4vPJX0Or56Hkw0PyySNGjXCT9BiG6Y5Fj2Imod1&#10;aOx4+kjUNo14URXr+llUbIfFep1GsbAB1jDrxJqXvNiVwpbNZL8pD26Ca0/89Mlio+/u33AjXU1N&#10;B5HKwy1i9OGPj799/P3DX/j3p2H7GICX9uVmAvBLXr4t33BpKi5fF9G7CsPD03G630iwsdx/W6wg&#10;ONzVhfDSw5pvSQTsNx5EMN4fghE/1EaEh/CHPWJj04gwxlzbCdyxDFeUIKY0j7nOyDRomPlWE8so&#10;uW0EjJgbyNn2eBzQ1GE4kSsLbRvtrp6XaTTB/8a9uHrk3qfTELPqHY/NRsj2IhnbkL/blQNkQhnW&#10;6TLN0vq9yGo4iZTK79+kETmbbo6RGtttpDBMqxquTea1KDknJJtEeIy8mCVhvomvqxIbAu7C/PYR&#10;58U+icNVRY/JR10p4rajxzJLy0WaZRQ/um4sxp46yckzTpP5Pi+i3TbOa7mBeZzB+CKvkrSsTINP&#10;4u0yRj7yVysmkgUJ8bqqaTlKDbGpfrH9a8sK7JvBbGzNBo7l3Q6uA8cbeNat51iOz2Zs9ivNZs5k&#10;V8VwQ5jNy7TRFU8faXt2BzW1Ru5NsceN+1BUEplNUEhkVasiEoxcQrpWPPoBzgYO1zWP6yihyzU8&#10;1zwH+DAg3Hz0LMWgwjZ7cuec2wHkJdpAyH9sado9yH+xhw/5j9zgVf0yLrYGXcDZUFU4O7yHr6Vx&#10;LYTUzgsKuTCmtVUNR2AFt/6t7wwc271FOObzwfVi5gzcBfPG89F8NpuzNhxJulrFOYn7/GgI5xZZ&#10;umoTsuKb5SzjMkoL8dds/OoIG1JWHNVoI9h+i2QTAaEQNDsCEaEaiEOqajMed5dlER1R58r72yQs&#10;Y3idxCq7GyVN1uFrlEuBMdwRWdHg2vpbqcVXSJAjBLsoeUYB1XxRPgPPoRVkTCl5PB9FhnLHd8SI&#10;kjrRTqYOwdt0wcG3ajbpZtWof4fzdr3NcJx+MzQsY2+QTLHIEYJKdIAwexw4RmI0K5LIVhJ0OcKc&#10;86LgtiPG9pl3XpSjwOxRcF4WTh1VluWfl+WqME8jy1NBtjfWmIhIHJa0PY2NOM8OIGa7jsZGpnre&#10;1bm+63u9MNX5Olld52vjyFTvu6593vt06B/NZMjN8+5nqv+1Znb9rzfzogCwCyNgqxHwfHbeULsb&#10;Asu3zhtqqyHQus3uBEHvNlsNgmW4Fv4Mdzweuae701YD0Y9UQ9GPVOPRj1Qj0o9Uo9KLHKlx6Ueq&#10;selHqtHpR6oR6kdeHKNRb4xQtg+FOUzk0R5Oooe8Kda4MsAMp+YdsoIKellUxKypdqP430lKKGbQ&#10;qAIfd+BwAcHFMYU1gTuBux04rCO44PNn4V4HjuQiuEf5eRbud+DyULtrKf9jZYIOnKqlsFVrLLJG&#10;9Q1rrGVac0eSubbOpLInVtAaPLK7KzQWM63Jo1F3QmMz6pPGR6NufKlAkUooQboJJxFujEaVUSbI&#10;aDTJRCTytM/mpoE+e0lzkFxhTTnYXhr7hmckkmbQ821xH98VAlEfW0MX6spVj+NZruIaF/toCCWw&#10;HW6/SyEOJ76w24c7+nDMkzjPbxdu5bTfjTzwJvKj6/Wv60p3PwVrUAdr28WirKhi6PvYPzgNhAKt&#10;mjr/XKgAmMdF9uBIEzhmiUMDadCq2n5L/5yq1462BmEiJYXY1ofsoKRSOKbC3KmtUgj++Ca4mbd7&#10;qgPLRP05dC1CP3Lf2eaF2Y51YweDhet7A2fhjAeBZ/kDiwU3gWs5gTNfdJuX12kef37zQukfjHHG&#10;kmId7TtG0vEsX27Aig4Mb4fylcgKauBvm+s6TDN5rfQ5pHHb37TfYifiTYjsFmR7sSxW79F28gI9&#10;IZIRL/ZwkRT8Z9PY4yXZ1Kx+2oX0miN7laP7CZjjAFaLG2fsUVXh6shSHQnzCKKmZm3izKHLWY07&#10;TNmVPN0kWEmWzbygzmedij6U9JNaQW+6QQP2X3Vi2AuyE1vwOKZ3kIYrygapgYbti2zEtD2PyneY&#10;7et6HpSbIzfX9Twqz2H6ngf+PcjSkmSV3zBby5FVAqqlyCr3ZHqGrBJPXV+hUs5LWzFd99R1vb57&#10;6vhe0yKClBydijjq+uBOK6ZPiq73tVnRacV6mS0ozVG/fqQahn6kGoxeJBWoQ8r1I9Wg9CPVsPQj&#10;1dg8QqK8X8jV4W3BkC7k6nC5CpeEQc/VWZdNS0Kg5+qgnKr0J7l6l0s/ydVPmDTi18/V0Sur6jzN&#10;1UFoOxMae/ESQhJE0T4QJTk0Tf8Gz31MTHVM7lJq+rkUraVqDZGTjv9UAtsV9tlk/Z/QxwMJJI5K&#10;nAsHEvgUxbzDpjqky2EeC2ZNBnRgT5MuLEPCz1LN/9978i+TP4ofAPGTquDCzc+/9Jutei/45vFH&#10;6qu/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DocaIniAAAACwEAAA8AAABkcnMv&#10;ZG93bnJldi54bWxMj0FLw0AQhe+C/2EZwZvdJCXVxGxKKeqpCLaCeJtmp0lodjZkt0n6711Pehzm&#10;473vFevZdGKkwbWWFcSLCARxZXXLtYLPw+vDEwjnkTV2lknBlRysy9ubAnNtJ/6gce9rEULY5aig&#10;8b7PpXRVQwbdwvbE4Xeyg0EfzqGWesAphJtOJlG0kgZbDg0N9rRtqDrvL0bB24TTZhm/jLvzaXv9&#10;PqTvX7uYlLq/mzfPIDzN/g+GX/2gDmVwOtoLayc6BUmULAOqYJVlYUMg0jhLQBwVZGn6CLIs5P8N&#10;5Q8AAAD//wMAUEsDBAoAAAAAAAAAIQB2O3BmGVwAABlcAAAVAAAAZHJzL21lZGlhL2ltYWdlMS5q&#10;cGVn/9j/4AAQSkZJRgABAQEAYABgAAD/2wBDAAMCAgMCAgMDAwMEAwMEBQgFBQQEBQoHBwYIDAoM&#10;DAsKCwsNDhIQDQ4RDgsLEBYQERMUFRUVDA8XGBYUGBIUFRT/2wBDAQMEBAUEBQkFBQkUDQsNFBQU&#10;FBQUFBQUFBQUFBQUFBQUFBQUFBQUFBQUFBQUFBQUFBQUFBQUFBQUFBQUFBQUFBT/wAARCAELAU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NE/1iV+W/jyT/i4Hij/sK3f/AKNav1Ej/wBZX5t/HPwZqXgv4l65DqMHkfaLqa8if+B43dirLXi5&#10;3R9pSjPsz9S8PMTChjK0Jy1lFW+Rw9vJ5VeqfD/x4ltHHYXn/AXrydKuW9x5Um9P3b18P/DP3nF4&#10;eOLpckj6ss5EkjjdKlrx74f/ABEf7R9jvJPk/hr2C3kS5j3pJ5lejCfOfl2OwlXBVeWR2ng/xZ9m&#10;8uzvP3iP/HXcSW/7yNP9Zv8Auv8AwSbq8X/1ddx4D8YPLeR6befvN7/uH/jjavp8vzCdP91PbofB&#10;Znl/xYil80cXp/xE1P4kfGTxB4bhk8jwp4eTZKkf/LeXpt3V6RHZxW0fkwx+WifwR15P+z3pf2bV&#10;PiBcvH5c8uqbH8z/AGd3/wAVXsEkdfT0vh5zwKUOSKKb1TkjrQkjqvJHROZ2wM/xBo9prfgfVEvI&#10;/MS0SWbZ/vL/APFLWP4fke58P2bv9/yE3V3mqaZL4f8AAeqar+7ngmtfmh/j2tXk/hfxR9p+z6b9&#10;nj8iFEhV/wCP/gVEp+4jysJVjTx8+XaX5nSSR1y/ijwfb63byfu9j11j1Xeuafvn2FGrOhPniz5v&#10;8WeD3sZJIZo/k/v15XrGh3eiXHnW37vZX2Zrmh2+r2+yaOvH/FHgOWx8zZH58FeDi8J9uB+iZdms&#10;K8OSqeb+H/GEWrR/Zr/9xdfwzV2Gn745PJm/4DXnfiTwm9jJ51t9z/0CrHhvxo9lHHZ6l+8g/hm/&#10;jSvOhVnzclX7zpxuTwqQ9rh9ux6pHb/vPkqnrnhe31uPe8fl3Sfcmjo0/WP3ce+TzIH+5cx/+zVu&#10;Ryfu67Ofn9yR8ZOE6E+aOh5Xb+G7uxuNlz5caJWxb6fb/wDLa4/7910niDT/ALTHJMlcWbjy32N+&#10;7kr5nHe3o83stj9EyT6njYKNX4vXQ6COC0/56Syf9tKt5sP+faM/7/zVzcd75dSfbq+UnVq9z7f+&#10;z4dj1bwb8Sl8O4t2gjFt6Rx7WrsLn4xaeg/dI7/Svn2WWWIfPTBqOe9dMMdXpx5DxK3DuFrz9rb7&#10;j264+LzyNujSsu8+Kt3J9xwleU/bW9aPtLGieOqz+0awyHCQ+wd1d/ELUbj/AJbis+TxJdXH35q5&#10;hHepY65eerP45M7oYChT+CKN/wDtmT+/TJ9T8ysY/Wl304TNPq0Oxqf2h5lPS9aP7hrHSRak3+9a&#10;c43Riep+CvjNq3haSPe/2qH+L+/X0N4E+NOkeJ40QTiG4/iSvioXORVi21CW2uPOhkkjkT7rpXv4&#10;TNq+F812PiM24TweYpzS5Z90fo5bahHcp1/4FVwDPvXxT4F/aC1TQJY4tSP2q2/v/wAVfSngr4pa&#10;T4tt99pdRB/4lzX3GEzLD4pfFZ9mfiGccK43K3zSjePdbHoWfajdVeO9SQetT+YK9Xc+MdOS3MGv&#10;Av2lvDb/ABa8WaR4MsI7eO9tNOl1KW8k+/H/AAxR7v8Aaavfa838B6P9p1jxR4kmj/f6nfPDE/8A&#10;H5EPyL/49XROEakXCZVHEVcJVjiMO7Si7o/PPWNHvdE1C4sL+3ktLq3fZLDJ/wAs2WqdfdHx8+Bd&#10;v4/0uTVbC38vXrdP+Wf/AC3Vf/Zq+J9U0O70S8khuY9jpX53mGBlhpeXRn9PcOcQ0s3w8elRbopx&#10;yPFJXqHw7+Jn9kSR2epSeZB/f/5515XUkcleTCfIfa4jB0sdS5ap9cR3kV7bxzQyeYj/AHXjrlz4&#10;wisfiH4Qhg/1P9oxeZ/wJsf+O15P4H8aanpsclsknmWuz7klZ/8AbksviS3v/wDnjOjr/wBM9rbq&#10;9JYjWMvM+E/sKSdSnLVWdvmfVnhvUNP8HeOPFGj3Plwfa9Rlmif/AHf/AGX5q9AuP3f368T/AGlB&#10;La+JLe+tpPIf+0YrlHj/AOmsC/8Axuorz4x6hpEcmipHbyWvkSvBfx7n+wsu35W+X+L+GvrqeLnR&#10;qTj0Wx+U4TKZYnB0q1LVu6a9Gey/aEqvJJXyXrH7QnjXRNct0s5I9W075PNeS3/76XtXoH/DTEVt&#10;qEkL6H5lr/z2juP/ALGumGOhM76uQ4qj9m/ofTmqaxZXPw7vNN8zfevZOnkxxs77v4a+Z/B9w8ms&#10;fuY5JER9kv7v7jLWn8QP2pNI8QeDI9N0fR7i0vYnT99ceV91fvdG3bq8A0v42eMPC+uSX+m6h+4d&#10;3TyZJFf5f7rZonjqUPd39DxcJwvj5zliOVRs9nufXklR14XZ/tUW9t5aa3oclo/8TwSfJJ/1zzWf&#10;48/aIi1Kz0//AIRW8uYH3v8AavM2o+2s5Yul3PfpZZipyUHG3n0PfLj/AFVY+of3Hj8xK8D+H/xw&#10;8US+KPJ1u88/RHf79xt+T+78wr3iPULLW7f7TYXEd3a/wPHWf1iE/hOmWEnhZcsvvRwfijwmlzHJ&#10;c2cfz/xJXjfiDwv/AKyaGP8A66w19IXFvL99Pv1zeueH4tb+dI/IvU/8iVzTpQr+TPosDmcqOk9U&#10;fP8Ao+sXfh+T5P39k/3kkr0DQ/ECeRvtpPPtf4k/jSsfxJ4XltryTZH5d1/FD/A/+7XL28dxpsn2&#10;ywk8t0/1sNeVPnoT5ZH0WIwmHx0OeG57BHcRXse9PuVxfiTT/wDWb6PD/ihLmTfD+4uv+Wtt/BJ/&#10;u1qap5Wr2+9Pvp95P7lKc/aQPCo0Z4GqcPb6g8fyP9yteO/YRfu3/wCB1iXlv5VxJUccnl/cr5jE&#10;YTn96GjP0TCZhyQjGrqjfkkaT/bpn2hKxpb9rePf/BVf+209a8adGUD6+jGNaPNB3R06N8ualE+K&#10;x7DWlt7d32b0rPu/Ea3Em9I9lHshexlOfKdal7ih73NcfHrD1J/ab1nyF/VDq/7Q96T+0Frlf7Qe&#10;j+0G/v0uQr6mdX/aK0z+019a5b7X71J9r962D6pE6X+1Kkj1WuXjuKkjuKqBH1SJ0T6lV3S/FF1p&#10;V0Li0uJIJl/jSuX+1e1CS4rb2ljCeDp1Yck46H1H8N/2p7ix8uz1xN8P/PZK9oi+OfhySNH+3R/M&#10;AfvrX5+G5496d9ob1r6GjnGJow5bn53juAcuxlV1YXhfoj9P6px26W3yJH5af3KuVXev0+Z/I5HH&#10;Xifx0+Ddpr9vJfwx+Xv+95f8Df3q9s/5a0XEaSxyI8fmI/3krhxFGNeHJI9LLsdVy7ERq0pbH5n+&#10;MPBd74OvPJvI/kf7r1z/AJdfdHxM+HdpL5lteW/n6dL/AKp/44/9mvl/xJ8J7vRPEFvZwxyXdrcP&#10;+4eP77/7NfB4jAyozP6VyHieljaN6srO33lLwh4F1DWvDGv6vDH5dtpsCu0399j/AAr/AMBrlPL/&#10;AHlfa+lfDO/8LfDCTQLO38yd4JZp3/56Sv8Ae/8Aia+MNQt3sry4hmj8udH2Mn+7TxWE9hGD8jsy&#10;LOP7Vr4haWT09D7b0TQ7fxrqfhS5uY47jzdFtb9Uk/56xKyf+1K4jxx8O4pLy83yRxp9+XzJNiV1&#10;3wKv01Hwx8Nbl/3mbW905/8AgPK/+g1reMND0/8AtS8R7e3+5v8A9WtfXe1/cR80j8SwlSrgsxrU&#10;Yyfuya/E+X9Q8F6PF8/2y3j/AO2i1h3HgvQvMk36hb/9s5K9cvNH0+Szj/0ePf8AxVh3nh/TPs+/&#10;y49//XSvG532X3H6HDMKn87PJ9Q8P6PpsfnJceY6fdSOTfXnesapdxXEk1t5kf7z7n8de8eNI7T/&#10;AIRO8hh/dvs+Xy6+b9Qjlikk3x1zVZ+Vj6PLJ+3jKUtfULzULvUpI3vJJJ9n3fMqT7Q/7v8A0eON&#10;E/551lx76seW9c/OdtWEPhPWPh/Z+H77T7d9S0fVbubf8/kSbInX/Z+WvfPhvJp8useJLPTbOSw0&#10;u38p4LaT7/8AEu5v++a+c/hvo93faXceTHH99NvmSKnzLXvnw3s5bLxB4gtpvLj32sU2yORX/ik9&#10;P96veh/C2PzvHL97P3/lf9D0STT4pfkqO88NxSfJ/q/+udZ9vqnl3Gz+58lWPFniBPDfh+S/uY/k&#10;hT5vL/jb+6tFzwff54wh1Ob8UeF7S5t9k0nn/wBx/uPHXj/izwfLZSed/q3T7s0f/s1V/EnjTWNS&#10;1COZPMg3/Ov+7W54b8YXF95dhqsfmJN8iv8Ax0vb0q/uVfvPs8NTxOCh7WMk+6PJ9Qs3+0f6vyLp&#10;K1NL8WPLJ5N/J5F0n3bn/np/vV3nizwWn7z7N/B/33HXmeoaWlzJJDN+7nT7r/8APSuerh5Udj3o&#10;YihmFL+ro3NUs3ufnh/dz/faH/np/u1zfmPRpeuS6R/o15+/tf4X/jSty8t4tSj85JPnf7s38D/7&#10;1cU4EQnPDe5LbozPs7j+D+Cs/UNH/wCW1t/35q5/qpNjx+W9XI5E8uuKdGNT4j0cPjquFlzUpGfo&#10;dwn9n3kM336x9Q/0aTZXQXlmlyd6fu3/AL9cv4g+0RXEf2n/AL7/AIK86rh+Q+3y/MY4mWujfQuf&#10;Y3/sv7T/AAVXjvHrPk1SX7H5PmfJUf2j/Oa4ZwPfpTl9o2I7ypPtFYcdxViO4rn5Dp5zc+0VJ9o/&#10;zmseO4qxHJRyFmpHcVOk+azI7irEclZAaEclWI5Kz45KsRyVqROBc8yn7j7VTSTipN1Bi4n6o1T+&#10;2RSSSIknzp96tCP/AFsdeV/Bf4kJ8Q9P1D/VyT6ZqN7pt5/f3RT/ALv/AL6Wv3GZ/ngd5cXH7yOr&#10;HmVHeR2kUck00cexPnZ/9msPR/EnhfxJJImlaxp1+6PsZILhd8bVmBqapp9vq2nyW1z9x/8Axxv7&#10;1eQ+HvB93L8RtHj1fyvM0pLi5fZ9ydt+yJo//Zq9ikt4v++Pk/dyVHJZ2/7x0j/f7Plrmq0oz9/s&#10;epgsbVw3NCO0tPvLB1CKN8PXwF8b9Ii0X4l63DFxC83nL/wL5q+1bj959+vmv9qTwultqGn6xD/y&#10;8J5Mv/Aa+czP36Xofp/BlaOFzHl/nVjtv2X/ALXq3w1tPsflyXWia1Lc+S8mzepi+7/49W9488Sa&#10;xJqFw/8Awjcf7n7yfbV/+Jrkv2MNTe2tfFdpN+7TEUqvJ/usK73xxeWn9oXj/aI/ng+/5n+zXTQq&#10;/wCywObMaPsc9xCUb3d/v1PD9Q1jW4v+Zft/n/6fd/8A7LXL3mseIP3n/Enstn8P7xv/AImuw1Tx&#10;ZZabHseT/YrDk8aaZJH8lxHHs/56V5vtJH0kJP8AkOT1zUNd/wCEfuHfR7KODZ8zx+a7/wDoNeH6&#10;hHF5km+SSvpDVPEGmXPh+836hbfPA6fvJK+Z9UuE+0SfvPMrjqzPp8phz8/uuJTkj/54yf8AfypL&#10;eP8Ad/PJ5lV45EqSO4t4/vyRx/8AbSkpnqVYHcfD+3iluPn/AHb/AML/AC17Jo/ii08E+ILO5e4+&#10;yJdo8N49xIuyNU5X+H+9XzvofjCy0S4857iT/a8uq/xg+Kmn6t4TuHS3uY0f9ys0n/PVv7te3RnG&#10;pHkPh8xw/s5Tq9EmfYln440SW3/tK2vI7uyeR3328m/zNv3q4v4kfHTStb8PyabDHcb0dH3yf7LV&#10;8/8Awn8UPH8L4/8ArvcfP/wKuX1jUJdbkkhST/brsxFKnCHunymWSlXrqU+jPdP+GhNKks47OHS/&#10;LSFETfJIv/xNV5PFlv4g1iO5s7jy4Iq838L/AAL1vW9Hj1h9Qtreyd3T+Lf8tV47y38HeJLi2huP&#10;tcEPyb5P71eKfc0/qzlKNCXvI+yLezTX/C9nfv8Au73yPmf/AJ6f71eV+NPCaX0ck0P7u6/uVzdx&#10;+0pdxafHZ6bZ21oiR7G8z5/++a4vXPi5ca3eRzPH5e//AFvl/wB7+9XoxxHJHlnqjycJhcZCrz7F&#10;jUI5Yrj7NeR/v/4X/wCelZ/2y70jzPJk+R/vJViz8cW+pRyWesR+fA7/ACTfxpVi8097a3jfzI7u&#10;yf7tzH/7NWdWEZw5qTv+aPq4V/sVY/5Mjt/EkVzHsufvp92atSzvF+4/8dcfcWf2aT/pnUmn3ksU&#10;mz/WJ/crxfeO2VKHL7h3H2eq9xbpJHJDNH5iP/BVez1RJY60PtiS/wDLOtfdONOdOehx+seF7i28&#10;yaz/AH8CfPs/jrm45K9Y8zy45K5/XPCcWpfvrb9xdf8AjklebWwn8p9nl2d/YxH3/wCZxfmVJvqv&#10;eW8tlcSQzR+W6feSo/Mrz+Q+zhUg/gNSO4q5HcVh/aP85qxHcVlyG3ObEdxVy3krDjuKuW9xWfIX&#10;zm5HJViOSsu3krQt/wB5WXIL2i2LiU+mJT9ntWQ2fqrH/ra8H+B/gPSvAnjTxpc6VeXG/Vr6W5ns&#10;7uRX8uXzW+aP/vqveI/9bXzX8M9cTTfHniCwm1iO7n/tS4/0a4j2PHulb5VzX71H8z/POjS56U/L&#10;U94uLxJY5IX/AI02V8z/AA/ju9E+IGqedHcWllC9vM1zJ5rpHtbY38O2vpy41j7NJGiSeWj/AHf3&#10;dcvrD6lrZ1Sw+0ST2txZXCbPM/j6rtrxauNlRn7K3WxnClGfveRoaHHcSx3kMMck6Q3Uv77/AHvm&#10;/wDZq0P9I/eeTH5j7PlSuX+Hcn2HS9U01PM8u0eLb5n3/u7P/Za6yO8WL5KyxGIqwk4wtoaQjE4/&#10;XPtemyfZppPLd49/nR1xfjDS7LxJbxpqUfnwRPvVJP71ep+MLD7bokd9D/rIn2N/umvONQ3yx/7l&#10;ePye/GU9ep95llb3Yzho0c38L4303xZrltDH5H2jS5fKT/aTlaw/ippkXjrwxJrelSSR3tp8l5bR&#10;10nhT/RfiPo7vJ8krvbN/wADVhWF4VjfSfi++lP/AMe2oWTJKn8Dsitt/wDQa9DFQjyfP8z2ozqQ&#10;zT6xGW0Ob1tv+B8oaxJcRybPMk/7+Vy95cS/89JP+/lfVHxI+A+n/wCkX9tqEkCO+/Z5fyfNXkeo&#10;fCO38z5NY/8AJZq+Qnh5wmfsWGzXBV6XP+h43cSP/HJRbyJ+8SvTP+FNvcySImoeYn9+OOvP9Y0P&#10;+ybySHzPM2fJVw5ofEV9YpVvdpM5fUJHrHeukk0uGX7/AJlSSeG7SO3jm8uTY/8A00rWBz1fcOTt&#10;98smxP46k+MklqPBdvYQ/wDMPeJ9/wD013fNXUSaXaWNvvhj+f8AhevG/jR40l1LUI9HSPYlu/71&#10;P+em3+Kvawnxcp8VxBWhTw0pT2s0vU9Y+Fd4/wDwrvZ/09S/+grUlvp97Y3Ed/8AZ5Psrvsab+D5&#10;qsfCfQ7eXwncW32zy3+1b1/4Eq//ABNe4af4D1Xxt4Ds/DyXllHBFP5yvHb/AD7k3feb/gVfRywk&#10;q8eXrbQ/KcJnMMFVjOe11e/Y6DwHrFpY/Du3037Z5d08krr/AHP92vmvxhby2Pii8heSOT5/l8v/&#10;AGq+gNQ8N3HgnT7PSrn/AE+92b4oYI/ndWba3/fNfP8A8YPN0jxxJC9vJBvgifZcfJ96uLG5d9Vp&#10;Rn16o+uyfNsPisTP2UrqV2j6U8N/D/wF4k8F6Hf6x9isLpLVNyfaFid/+mjf3t1eT/HDwnpXhbxB&#10;p9tpUfl2Twb98fz+Yv8AeryO81jULn7G955km+BPK/j/AHS8Vqahcarptvp/9sR3MaTQb7P7R/zy&#10;/wBn/ZrxZyPpMJQqRq8/tW99A+SKSTyZPMRPuvXQeH/FlxpsnySeYj/fhk+5JXF/aPNqxb3HlVzc&#10;8oe9E+rhD2keWZ6p5dvq9v8AadN+/wD8tbOT/wBlrH8vypPk/wD2K5/T9Ue2kjdJPLdPuPXSXGuQ&#10;3vlvNH5c/wDz2j/5af71Epxn5M6aUJQ9zdG5p+qWl9/o15+4n/hmj/8AZqufPYyeTN9z+F65f5Ja&#10;2NP1R7aOOG5/f2X9/wDjjrL4wrYf+X7jcSj/AJaVX8t4o/Otv3lq/wDHUkeyT56zOOBJeafaa3b+&#10;TeW/mbPuvH99P92vO/Enhe78P/vv+Piy/huY/wD2b+7XokclXPMSXzEf7j/wUShCfxHo4fHVcL8O&#10;q7Hh/wBoqx9sr1jS/hf4U1LWPO1K8vdNsnT/AFNvt2bv945213mn/B/4daTJ/wAg+91L/r7uG2R/&#10;liiGXyqfBJHbiOKcNhf4sX9x83x3ldB4f0fU9buI4bCzubt3+75cbPX05Zx+D9Ej2WHhvTv9lPsy&#10;v/OtC38cXcUf7mOO0g/54wfJXpQySP25/cj5TF+IcYf7vR182HwX/Z30q2j+2eLZI9+zf5M/3E/3&#10;V/8Aiq7z4ifDfwZ4g0OSztrfTrC6T/UXkceyVG/D+GvP/wDhKLu5k2PJ8lH9qP5f+sr6KGEwsKXs&#10;o0lY/IaueZjXxn1yWIlzJ3Wui9EWPDfwP8KaJ5k2t6pJrr/w21pG0Sf+hV2aeGvBaqAvhuy2gYG6&#10;Isce53c/Wuc0eOW+uNk0kkf8bJ/z0roPtUKfL5fTinSweHpR5Y0l81cWK4nzTEVXOriZX8m0vuR9&#10;UV8f65Z6JY/EzxBrF/b3NpqNxdP++t92z5W219gV+efxw+Mlx/wnmuW0N5HPBb30qKkdv/dbb82a&#10;6MRVjQjzydjzOH8FVx1eUKUL6a+R9geG9cTW/C9vcp5l35X3v7/+zUnh+4uL3WI9lnex2r703+X8&#10;m1l2143+yX8SE1vUPsaR+XN5fzJ9z/vlT/7LX1NHerZfJc3UeUf7kEbNXzGP5a9eNeE+W/5nHicJ&#10;PA1ZYerHY8Z+GFp4qivNYgv7C4t7KLTn3faP4J1bcv8A30tbFv4g8qSNP9Y/8Vddreq3kuqxjTdP&#10;vJLY/wDHzcfZ9qzK38PK/NitPQtGh0Vri3WwLxtNlZbny+VP93HP/fVaTl9aqxlGfTU87l5Ii6LG&#10;upaJfW7/AMaV5zcXFppskiTffSvZ49KhtRIbeONN/wB7A214P8atAl07xHvjk2QXSeb/APFV01aN&#10;WFKPL0PdymcZ1/ZSla5xlxqFppuuWd/5nyJdI6/99VsXmqafoHxY0+2udL8+6vrqW2gv45Nnkbvn&#10;+7/F/rK878SaHcXNn9phk8x7f51hrt/GPiC10Txt4Y1K7t/Phu5rd2Q/eTeiruX/AHWWtKVXlhL2&#10;q0SPo82wspSofVZe87r7tbfMl+JEnlaPeJ/cfZXgeoXH7zZ/6Lr3P4lS+eb6JPuF2f8AJq8AvJE8&#10;z5/v18zOfOz73JqV8OGj3Cf2pGjxybH+RHrxvxx/yGLzf+7ff9yvVLOR/wC3LPZ+7TeleT+NI/L1&#10;y8T+5O9ZTPq8FS5K79Dm60JN/wDZ/wDseZVM/wDLOrn/ADD5P+ulEDpxBl3En7uP/wAer5n+Kknm&#10;/EjxA6fce63rX0ZeSeXHXzX8RP3XjjVP9/8A9lr38vn77j5H5jxjD/ZacvM+1Phv4w8OfaNHtkuL&#10;Lz5tOTdN5ipsbb93/eruLf40afoFnZzaPeWWrO7ypPbfMnkbdu1mr4j8J6P9p0u4/ef8t0f/AMda&#10;uo0fT73RJJHs7jzESP8AevJHvSPc1fRfXfYfDofltLJfb+/PVdj7M0v9pTwvba553iHT5IL17XZE&#10;9vH5qfeb/vmvM5Pix4H1KON7zVJJ50Tyd9xp299q/dXdtrH+F/w//wCE7j/tXXpLeeC0R7OKG3ja&#10;LzG67mbdXD+OPsv/AAmFxZ22nx2EFj/oypH/AMtFX+Jq5sRnUn5ntYHhWNau6Sk4Nb2PpDwf8RLL&#10;+x5P7Kjtp7JJP3TyWyp/Dn/0Ksfxho+leP8A/TNSt/LureDZAkEmxNu7+7WH8O9PS58Jxolv5ex/&#10;meT/AJaV0Edu9tJXylWrKcnPufc4fBRwXLCMtY6XPn/VNPS21C4hSPy0R/uVHHH/AH66z4kWaf8A&#10;CQfJHHHvrqNP0+0k8F2cz2ce/wDi8uP565uc+3hV9nCMrbnn9vb1ct90Uf8AsV7xo/hfT7mzt99n&#10;bfPHv/1a15v400+LSNc8lI/L3/wf7VZzNcPjoznyWOXt5Hi+StjT7zy5Pn/jqxcW+lX0ez95aXX9&#10;/wDgrLkt5bGTZN9x/uvH9ySs+fkPahLnOkt7iWx+e2/eQP8AehrUj2X0f2mzk+596H+OOub0+8/e&#10;bK1PLfzPtNtJ5E6V2fGcVWkaEcnmf79alnGktY8d4mpfJ/x73v8Ac/gk/wB2rFvqDxSbHp8hxT/l&#10;Ogjs66DR5H+z/Zn/AIPuv/zzrl7O8auk8P3H7yumjP2cuaJ5OLwka8eSqrosSb7b/cT+OpPM/uSV&#10;uR2cV7HJ+7+esfWNPu9Ej85I457V/wCPzPuN/tKK+qw9WFb1PyTM8vq4WfuaxLlvG8UdWPtCW0m9&#10;/wCD565ez1yWWTYkfmf9u7f1qxHqlxc+Wj/39i/dT/GvS5D5Scz1DR9QaS33/wAb/wAEf92tRN+x&#10;fpWHp8iW1vsT+DZWh9oejkPPnPU+v0++fpX5cfHDQ0tvHHiC5SP5JdRuP/HpWr9RI/8AW1+c/wAZ&#10;LdLnXPEiP99L64/9GtXi5nDnpH6jwHV5MVV9EdP+xLYaLrWsXkN9P9l1HSZEv4pv78Q+8v8A31X1&#10;38QviFNpEdmdO8ySzfa7zWm1221+cvwH8UP4S+LGj3LyRx2Vw72d55kip+6l+Ruv92veLz4qeH9N&#10;vLPRPFul3F/q/hu6ltmvJJN/nxfN5fyivmPq9WvySjpHZ20fkLjCjOhmPPLVSV1f8T2Px34v1yHU&#10;Le2sotdeC4064uLeYbv9em4/Nj+9t+Wu98Lx2mreH9LvPL8u6e1SbzvM3vHKy7u9fN/gPXL3x/4g&#10;8N2c0ccnnb7lU+b9xA0s0Mirn+FVZK+gPh34Xi8LeC7e2ubyO4ntN9t50f3Nu7cv/oVfRYTBQhLn&#10;j17n5vVq+7yyPRtM8QiV/IuOJ0+Vv9tf71Yfxe0P+2fDH2uEb3tfn/4D/FWbrEkVtbxzeZHHdfcZ&#10;/M2eW1ZVh8WtLsy+i6hfx3l3Ijlkj/5516U4+4Xh6vJVjOHQ8g+z3FzJ5MP33fYv/Aqx/jRpepxR&#10;+H5rzT72wTTIES6v7iNfKdl+ZdvzV6ReW+n6RJG81xHaI7p5TySKm9m+71rn/wBpjxhoWpeA9Uh+&#10;0fv0nim/h/h3K3zbq8nC0ufn51fSx9pj8bONfDSpaa3vYreLnivGnlh/1Mvzr+KZr541yTy9Qk/3&#10;69w0fUIvEHgPR9Shk8yOaxi/2/L+X7teJ+JI/wDTJK+VrUuR8p+r5J8HIZceoeVqFm/7uPypPv8A&#10;/wAVXn/xI2f8JRqmz7nnvXYXkf7yOuT+Ikf/ABPLh/79ch9PShGFf5HJn/lnVyP/AI95Kpyfcjqx&#10;H9ySuqAYg5fXLjy440/jrg9L+B/iP4o6x4kudH0uS7kR/lePc+z/AICilq7DWLN5dQkmf93An8df&#10;Sn7DeqJZeMPGD+ZJaQXGj/Zv4vvL9K+iyyP73Y/LeLpf7Lvqnc8X+Ef7N+t2WqafD4tt7jTdBu7q&#10;KGW5gj33Em3d8sUZ+Zmr0T9pDw34f8HahqmieFdHvbTSJYLd7VJI23/dVt0mfm/hr0C41hPD/hvQ&#10;9Sm8zz9Dvvtmz/aRty9a5/8Aa0+JEvinVJL+wt/3Muj280Dybfuv/e+avanSi5T9D84oVa0nQn0v&#10;8ro5P9n/AFD7TpesWf8AcnR/++lryfxxefafHmob7OO0nSd0ZI937za33qy9L8aan4St7ibSrzyP&#10;tCJuesu31CXVtU+2XMnmTzfOz/8APRq+VcP3Z+v4WlyY+VX+Y+gPh34wsrLR9P025/cO7vt/3Wav&#10;RLjT/wB38kdfOen3n2bVLN0/dumyveNY+ImlaJp9u/mfa53/AII/+Wf+9WZWLozhVU6UfiPM/iRI&#10;kXiCNPL+dE+Z66T91qWl6XZ20fl/aNm2GuL8UawniTXJL9I/I3/wV6B8M9D8u3jv7ny53/hST+Cs&#10;eT3j2a04ww8OfdHpmn2f2b7Psj+5/BXkfxckt/8AhJI0h/g+f/vqvUI9US2s7h7nzPk+75f3/vfw&#10;1n6x8G31a8kv7+4kg3pvimuJFfzF/DFeth8sq4qPu2R8JV4gw2UYj97fb8zwu4t/Kk/56b6jjkli&#10;j2fwPXpF58J3l8z7HeWU+z/npuSsv/hU+ty2/wBpttLubuBP47SRZUrSeSVfs6nu4bjbBz+PT5nF&#10;+Y9dhocn9pWfyf69P/IlZcnhOWL/AF1xHb/7E/3/ANKk0e8/sjVPJSTzNn/s1efHCToT9/Y+nhnG&#10;Fx0OWk/e6GpcWafx/u3/AIasR6h5v+jXn3/4bn/4qugk0+LW9P8AOhj/AN7/AKZ1zdxZ/ZpPJm+5&#10;/froq4f7e67mtLERre49Gix5kumyfP8AcrqPD94ksnySVxcdx9h/czfv7L/x+OrEckumyR3NtJ5k&#10;D/deuL4AnA9gs7zypK1I5P4H/eI/8FcHofiSLUrfZ/Gn8FdZZ3HmW8ddsJ/yHyeOo8kvfJNU+Gdx&#10;c2/9paVHHOifPLbfffb/ALNcXZ3iW15HM/8Aq4X+59n2V7Z4L1x7GT5/uPVj4qfC/TPFOj3Gt2f/&#10;ABLdRSN5mf8A5ZT7V/5aV9ph+aeH5+p+U5hh4wr8nLucPHqn+reGT/WpvXzP9qrD67sdl8uPg4/1&#10;leJx+NNQ03VI4ZpPLSJ0TZ/BUf8AwsYp8rDcw4Lep9axjWjJXPDq4adKXLKP3n6qR/6yvgP4uaPL&#10;J4o1hP8AVp9uldv3f+1X35Xxn8TN1l4v1Sz1iPy9907xXP8AsM38VcGNlGEVz9ep9jwdOVPEVOXs&#10;j5L8YaO+m6pInl+Wn31r7D+B+ieCf2hvDcd/f/8AI12kEVnqNtHIqf6pdsdwq7f7teGePPA/2mz3&#10;20fmRp8/7v568y0TW9a+HuvwapouoSadqFvws0FeBz/Vpv8AlZ+rZtlkeIcGoxdqkNv+CfpTp/wL&#10;0ex0+4s0j8uB7V7P7ZHJsuI4mbey/d/vVY0f4L2miW8kNtrmqyac775baeRXSRv++a+evh3+3+8V&#10;nHbeMNA890+9eab8m/8A7ZmvRbj9uz4f/Y99tZ6jJP8AwwyRqibv96vVpTh9mZ+MYjhzMaE+SVFv&#10;zWqO08Sfs76V4tk+2XOqajJ8n+p+0tsrxv4qfDTRPgLeeG9S0qz1G+1TWNRSzjSORdkf+98u5qp+&#10;KP8AgoI8XyaJ4bj3/wB+7k/wryPUfj54w+MnjzS3udQstG8reizfcSBW/wDZqirOP8930R6OC4Xx&#10;Sl9YxkOWnFNu7tp8j3jS7n/hLfC8lnrdvbT3umXWzZ8z7F/5ZtuPzVx/ij4T2/iCSSabWL2Sd/u/&#10;aJN6R/8AAa8/+E/ijUNX/ao8UeHra8uLvRLbS0S8e4k3+XOzR7dv/Aq+hLzR3kjuH02S21byvvJa&#10;SL5vy/7Nctf29Co4w6nt4LE4WpTUoJpLY5vR7NtA8Px6bDp8cmz7z2lx99um7y3ry/xJp6S3kn7u&#10;4jf/AKaW+/8AlXcah440yKSS2uftFhP8+5Lu3ZPL215n4g1S0l8yaG4jkR/445K8+vCb+Kl+h9dl&#10;taCm+We/mZeoWaf89JP/AAHauX8YWX26887zPL3on+sjZPu/WtDVNZeKP5JK5PxZefbZI3STzPk+&#10;Z5K4/Zr+Q+mhVfNzcxlyaXD9x7yOOo/9Cij2PJ5lZcdwkf8Ay0qvcXH7yNPLkkd/uJHWns5/ZgFX&#10;FUYfxai+bNi8uLe5t47b+BPu/u6k8N+IJfBslxNo/wC7e4TZK8nz1X/4R/U/M+fT5I/k/wCWlEnh&#10;+9jk/feXB/10krrhTxK+FNHiVcZlVT3JSjK/zI9U1yWSzkR/3f8AH+7j2Vl/EjxhZXOn29slnJHe&#10;w6ciS3PmfJP/AHfl/wB35ap29xLqVxIiR+fawvsby9zv8v0qTXPCd3rdncXKRyQTomxfPj8pPKX+&#10;H+9XbhavJKXPLVo8DOcH9Zp0vq8PdTv2PN9UuPM0+3dP3e9E+SpPD9x+8jo1yOW2t/s01v5Gz7tR&#10;6XIkscbpXHP4T1KelT5Homn+H9Y1K3jvLOzkntf4po/9mrnguzTxB4gt7O8uJI0d9m+Oubs/FGoW&#10;VnJZ21xJBBN95I66j4P2aal40t99xHG6PvVJP46yO2dWUKUpy+R3GqfD+3sfGGh6JDceX/aLpC00&#10;n+033q9w1z4b2/gS3s4U1iO7gmR0WGP5JU2/xNXP6R4I1jxr8bPB6aRb/a30/wD4mU8PmKnmRROp&#10;bbn5d1cX8fNcsrn4ofaf3kFrd3zwz/Z9rvBK7bI1b/gVe9l9KMIzqzimfl3EGYV686OHpVGm1rbu&#10;dh/wi93ptxeX6XHnwTWvkq9xJv8AL+b7u0YrD8QW/jDW9YuNbvPEnnvEjutnHH/rNv1auXvPjBd6&#10;Jp8fhXR7f+0tXt/9GZJNyJuRvvN/wGsfUPFHii51Cz+3/wDHlLvtrywt5FiltJem5m/u161KrCfw&#10;aeh8fi6VeEv9o1l57nrHhvxBpkWl2b6r5l39nvonlS03I867fm2yJ/vV3Efxgt764uIbCz8uBIPn&#10;f7Ns+avnPwv4k0Tw348t7Ow1iTUkeB0aHzG8qBl+b93mvaI9U/tKzkeH/lrXdDmn8Mjwaripe9E8&#10;71Tw3qvmSfZrOS7d/upb/P5leb6hqF3pGuXCX9ncWj/In+kR7K+uLfVNPtre4Swktr/VLeTyYkjk&#10;V/LavM7z9mf7bHqFzqt5JqWo3b75f3jRJHu+bbXLi8tlUj7mp9fkfEv1Sv8A7RHY870PxZd6bJHc&#10;wyf7ySfcda9I0+40/wAY2fnW3+v/AIoa8z+MHwz1D4XWf2m2+03cEPyXX8aJ/s+Z/s/xVl+B9Y1C&#10;5s/7SsLO9kRJNj3NvGzojf3dwr5mMMRgpck43XY/Z6OY4LNqXtaE+V9/0PQNQ0eXTf8AppB/6BWX&#10;5j2P76H95A/3of4HrtPD+uW/i2P7M/lx6iifND/f/wB2svWPDb20kjwx/wC8lE6MZx56X3Ho4bGJ&#10;y9lU3MeOTzP9Js5PL2ffT+OOuw8L+MP3nk3P7t68/kjlsbjzof3bpViO4i1L7n7i6/uf368n+HI7&#10;sRh41I90fQGj6p5Vxb/8tEr1zzH1vwfcfYJP9dA6L5n/AKDXyn4T8cS6TJ9muf3ifcavoj4b+LLT&#10;+z44X8uS1l/1VzH/AAN/dkr6fKsX+85Jy0aPy/iDL5wjGrCN+V3Pl/xJo/2a8uLO5jkjdH/5affr&#10;j38KzO7N9o6nNe+fGjxBpWt6hcIlnJBq9o/kt5m10+X/AGq8n+evNrSlh6koU56HuUcNRxtKFatS&#10;95o/VyvLvjj8IP8AhPtMe80ry01eJPuSfcmX+7/vV6jVz5Nle/iIQnDkmfjGBxdXA1Y4ik7NH5p3&#10;F5e+EtUksL+OSB7d9kttP8lcv4s0+01aT7TZxxvv+8n8dfo38TPgt4Y+KNns1e38u9+5FfQfJKn/&#10;AAL+Kvk/x/8AsY+K9BeSbQnj1y1x8og+SYf8ANfKVsJXh8PvRP3TKOKcuxXLLES9lV632fzPli80&#10;t7aT/nnVOS3r1TWPhv4i0WTZqOh6jaOn/Pe3bZ/6DWXH4D1DUrjZbWckjv8AdSOOvP8AY1f5T7+G&#10;Nw1SHN7RNd7nD3kay6fZzf8ALRN8Lf8AAfmWug8D+G72W8s9bePy7G3nR18z/luyNu2r/s/3qpya&#10;ppmm3FxbPp97d/fh3yR/Z03L97bnLNXveheFovEfgPTLD7J/ZW21/wCPy0uN/l7mZ1W7j/4F95a7&#10;8Ph6rlzy0seHmeNoew+rx1UtH6dTzDVPFjeG7zXH8PWcdhqOs/8AIRv4Pk3qv3V3H5qseD/GF7p2&#10;naeltqFwmoW+/wD1f+02ak8QeE7jw3cfYNVs/v8AzrN9/ev96Nv4q5+z09PDd5Hfv5kmz54IY/v7&#10;v4f92tasZ1pe9JmWCp4TDUlChBcv5nvnh/xxpPjaOOz8SWf7+V9kF/8A8td3+zXF/FDwfp8dnH9j&#10;vJP9ITfBcxxq/wB3615P/wAJBqGpeLLfUtSvPIRH37LeT59v+zXolnJcal4bj2eZPAjv5T/x7WpR&#10;xuJw0eWk2/X/ACPLxWQYLE1fayVvJf5nB65ef8I3HJbTRx618iO00llEnl/8C27q5uz8cWVz5kKa&#10;fp07/wBz7n/steuaPHdxapePc2/+hX1qkOyT5/mSvL/Gm+21iSGGOOBP7kEapR/alf7b19B0uHsB&#10;D4Y/+TMpx+OLSS4uLb7P5F1D8jJJt/i+i0XmuJfSfPZ229PkV5I97/8AfVcHceG73+3Ly8/eb5UR&#10;18z/AJaNXSafZvbRxpeSRxo//TTf/KirjcT3YUMmy/Xnpr56mhJcXHl7PMkjR/4I/krL1yR/7PkR&#10;JPuVsfbNMi+/JcSbP+ee2qeoXFpfW+yz0u4kf/ntJJv/APHdtckpzn8Urnr08Hh6P8Kkl8rHL/DO&#10;z1DTdcuHeOSNJX3xP9z71dReaPqF9JIjx+X9/c9xJsqTT9c1jSI40e8+yRomzZJ8/wAtR3msafL5&#10;dt/y3mdNt5JJ5Sbv92lLlnIqlD2NLkOH8SaGmpaXHZvH5mx/O/dyVz//AAjb6Tpclz5kcaJ8+zzN&#10;7/ertJNPeW8khST+P79ZHjvQ72x8Mahvj/d+Tv3pIr1pCUvg8zhxFKlTUqvW35HNW8nmfPXqHwHt&#10;/tPjiPf9xEd68D8N+IP3kcM3/fdfRH7N+oWkvii4heTy53g/df3H21rKEoTPGni4V8HKUex9D+HP&#10;jRpXwG+Lej+Idas7i6sriyuLNvsn349zr82015prml2/j/xJcW1hHJBe2+qJqV19oj+RIlnZvlx9&#10;6s/9oTZc3Gjon333/wDAK3Phv+8+JHiz/P8Ay1krspVpQhOB8NjcJS56GI6u9/lsc38WPBaaJql5&#10;rGgyXNhq8trcXnnW8n/LVGX1/vLXQfsz+C/Dmt3lwnjDy9dfxJZf6Lfyf8sJW52/8C/vVn/HTxYn&#10;h+40vfb/AGv7RBcW0qeZs+VttYfhvxZo/g2PT7CG8keC3dHieSP/AGt23ivSy+rShy8+9zyc4wWM&#10;xMeeEW01uvIseLPg/pnwp8WXEMNn86fdufMZ98X8PWtzwP4oe21jxQlzcSSQbIngtpNv7tfK+8vz&#10;fxNXqH7Qml/2v4P0/WPM8ye0n+zSv/z0ib5o2r5jt9Yl0nWJPOt/Mgu7XyVuY4/4lZvlbC17037G&#10;pKMduh8jRh9ZpxU9+ph3HjjU5I7yZLySC6uHR2f/AHWr0zw/+1Z4otrO3ttS0u21aCHZ++t5Gil+&#10;X868XkkT+Ormj3EX2eT/AH68GeY1aPvRP0fLuG8LipctW/qfUHwz/aYuL3xRo+ia3b2WpaDqE/ky&#10;v9n2Swb2+83/AH1XpniD4b2nwh8eeT4VvJLC1vtRTz7O3kZEglfbu+WvlP4R6X/wkHxI8N2yfx30&#10;X/oVfUHxQ8Yf8ZWafpX+stbi+eFk/wCebIq7f/Qa9DBYipioe1q9HofL5/gMNlGIjhMJO917yv16&#10;B44+IEutySW15Z2V39nd0WaS3Xf8v+1XlfhPxY+peJLjTb+T9xLdOkXmfwfN8tbGqXHmXFw/993/&#10;APQq8fs5H/tC4f8Aj89//Qq8LHYqVO0oH6RwzgKbU6fkeyeKPB/+s2fu3rg7jT3trjZN+7f+F67T&#10;wX8QE1K3j03WP3ifcW5/jT/erc8QeF4rmP5PLkR/uvHWUPZY2HPHSXY+wpV6uCl7Kvt3PM/tH/LG&#10;8+//AAzV0nhvxZqHhe8jdP3kf/TT50kWsu8099NkkhuY/MtX+69V499lJsm/f6c/8f8Acrz5wnTn&#10;2PUnSpYiHdM9M8eaho/jLw/Hr1hbxwaujol8nmf6z+622vN/Mo/e6TJvhk8yB/uv/BJVj7dpT/M1&#10;n8x5P7xutOWIU3eorM8+hg1h4+zirrpfp5H6qVc/5Z/7dU60I5P3dfZVT+YoEf8A6HUn+ro/23+/&#10;UfmJL8/+r/2K5jUftH8biRKry26XEVwixxpujdPk91qX7R5n3PuUtK1y4yae5+b3iCzu/wDhILiz&#10;TzJ50nfd/wABrr9M8Gaxr+j3lsmsS+HtUt7VPKvI7hfnX+6zc1l/tBy6h4X+Iet2CR/ZIPOZ18uP&#10;b5it81Zn/CN2nxE+Gf77UNRtHSfZK9pJs/u18/Gl9Wqy993X3H9CuX1rBU6sLWla3VnX+F/E+ia3&#10;Yf8ACLa3e299dQ/J+/uF3+b/AM9IpB/6DXmHiTwnplzqFxClxqsab/leS381JP8Aa3CvM/Gnwv0/&#10;wTeW7peSXcEvzrDJbr/48xy1Y+h+JL3RNUjtrO8uLe18/fs+0M6R/nSq4uP2WdeEwNWnJy6M9AvP&#10;hva+Z+51S33/APTTcn/stU7jwXd20caQ6pbxv/102V2H/CaanF5fnSW0+/8Aj8ta1NQ8QXfl/wCr&#10;sp0/691rj+sR/pHo3qQt/n/wDH8B6o/h/T5LO5ksvMl/5eftH+rrg/iBqlxc6ps8y3+T+O3jWu0u&#10;PElxbSR+dZ28e9/l/wBHrj/iR4b129s7i8024t4IHdPnk2/uKy9r7b3b2NaMeSTqygcneXlpJHGj&#10;3FzI/wB//V1T8u38velvcSJWH/wjeqy3Gy51DzIP+e32jZ/46ErQ1yR7HS7OzhvJHdE8lrmT/erT&#10;/t5B73ve416mhb77b999njgR/uvJVz+0PMj/AH2qeWn/ADxt4/8A9VU9L1R7m4t9NufL8i3+Tf8A&#10;7P8AeqvcXkVtHcTfu7Syt/vP/H6/eoly8xn73IpyI9QuIrKOS5h0+4nT+/J86JWPpcelav8AaLnz&#10;LmO6d97fdf8A75z92rCa/a+ItM/tHTvMjhafY/3kR/8AgNZ/hPw3exXl55Mkfl/wp5nzyUfzcpz8&#10;0Z8st0zU+2W9lcbLO38t9mxrmT53f/2WsvxJcJ/Yeob/ALnkS/8AoNFx/wAfElY/iS4e+s7iFI/L&#10;TyH2p/wGs4T982xMIQoy93ozw+OSu88B+NLvSbyzuYbj7Pe2/wA8U1efx1qaPZ3FzJGltHJJP/Ck&#10;fzvX0VWHOj8nwdaVGfl1PrTxp40i8ZeE9H16GP8A1T/ZtRh/jglb7rf7rfw12Hw/k8zx54kmh+5s&#10;Td/39krwfQ9D8V+EtDjvNY0e4tNLu9kLfaPkSRW+bay17Z8H7hLnxJ4k/wBtE+T/ALazVxQh7s/k&#10;dGN5HOjyarU8v+OniRNb8WSeT5nkW/yfvP8AZrl7fVH+zx/8tHSrnxQ/deJNQTzPM/f/AH65+zkr&#10;kkfY06MZ0/ZdGiPUPEmp/wDCSbLnULid3jTyvPkZ/lZVaOo7jx5qsklunmSfP/z0+dP7rVh+ILzz&#10;dUj2fft0RP8AvhquWdmlzqkb/wAEqb1r6qvL/Z/ax7H43luHh/aSoVe9jQjje5+d5PMq5Z/uqsfZ&#10;0it6Ps/+cV8fOdz93o4f2a9w+pP2R/DaalHqGqzW9tOlpvm3yR73Rl+7tqvpdx9p/ag0d/L+ffLN&#10;K/8AtKsldh+y3H/ZHwf8QXP8boif99NXnfw/vPt37RElz/rEt4Lj/wAdtZP/AIqvt6XuYeEfJH87&#10;Zh/tWb1pf3n+BoaprEVtp9xc3P3E+9+73/erzfT/AN75n+/XcXmz7HI7/wAHzrXD6f8A6vfXyOYz&#10;91H7vw7S5KkvRGhZ3n2aTeleieE/iBLpPlw3Mf2uyf8A1sP8cf8AtLXl8claFvceV5bp+7evFhOd&#10;P4D7XEYelXjyzR75qGh2Wt6f9v02T7XZP/45/stXn+oaPcaRJJsj8yD+NKj8J+JLvTdQ+2WEnlv9&#10;ye2/5ZT/APAa9AjuLTxbbyTQx+RdJ/rbb+NP92voqOKpYqHJV0l3PleWrl0/5onl/wA8Ucj2f7yB&#10;/wDW20n3JKr/AGzTf4jcK3dfQ10mueG3trjzrb92/wDEn/PSsf7aV+VrOTcOD9acsNKLty/cenCp&#10;SqrnP1YrQjj/AHfz1n1oeWkkcdfTVT+V4EfmJJ8/+ro8xJf+WlSSb/3eypJP3Ue/y465jUj/ANz9&#10;5R5fl/8ALOpI9n36rySJ5nySeXs/56UAeJ/tAfC/TfiHb75v9EvU+eK5j/8AQWrw/wAN/Du68E+G&#10;9UtLy4jn+0T/ACJH/srivrTx5H5lvv8A9ZXz/wCJLN4/tiQyeQiJv2ffSvFx32on6fkOLquhGlfR&#10;M+W/ippdxe6XZukck7xP838q8zjs4tNvLe5uY/3/AN9Ur3y82fcfy5E+dG/+yrl9U8J6Pc28jpp/&#10;lz/9M5G/+Kr52lVhT+M/Xve5IxM+3+LH7vZc29tI/wD00jV//ZakuPihp8v37O2kT/rnVe38B6Vc&#10;x/vre5tP+2lU7jwHpX7zZcXHyf5/u16P1r0+4w9hQ7FyT4kafc/I+l6dsrU8WapFrfhu4eG38iDy&#10;EdUj/vLXF/8ACH6f+83yXP8A38/+xqS48QXdjodxo8NxJ9il+8knz/drmq4iE48v6HZSpRhL91+Z&#10;xclYeuWb31vGiR+ZW5cVXjkeKSvOhPkmerVh7SHIU9Ds/wB5JN5floibG/75qw8aRfbIbyzkv9Ov&#10;k2N5f34224arHmPVy3j82Pe8kn3/ALkddvPzy5jxp0eSlydjn/LtbLTLexsLOSx09fnXzPvyVH5j&#10;xR7E/d7/AL1bGuRxR+X5P7v+/WHJWc5+8aYejCEdincVn3kfm3Gz+/WpcVl6xG9teRv/ALFaw/nO&#10;XF6wlDueV3mjxRfZ0ht/LRN6M/mfPJ/tV7Z+yfIljrFxN5ce/wAh9v8Af+9XB3GnpWhoeoXeiSb7&#10;O88t3/55yV7P1jnPzytksaMeWD+8+xNQt08QaXcWdzHHJBcI6Mkn3K+X5PFFx4N8cW9/ZyeW6b9y&#10;fwSL5snytVzT/ip4rsZI/wDiYfI7pueSNXri/iBvl8USJD/A8v8A6NkrT/l2zyaWEnhcVS59U7m5&#10;8SLi31a4j1Wz/wCPW4+fZ/zzb+KNq5uzkqvJcSx28ls/3HqSzk8yvPkfdUJxuanjDw/ZeG/GlvDq&#10;sclpp2o6Xb3kE0f/AC0Zol3f+PVyceufadUs7aGP7k/yv/Htr6ks7PTPFHg/7B4nt4/FOnWlr/xL&#10;rmT5JYGZV8tWx822vmvUNDi8N+KLhIY7eP5/uQSM6Rr/ALxr66rzQwcZd0fjeApRxOcvXaV/xOk8&#10;t/s+/wDgoSiz/e+Z+78x9lV4/wB1XxPJqfvKnZM9w8B/tQeH/Bvwz1Dwxf6XqNvevOn+mQbXR1X8&#10;mqx8A7xNW8Wahryf6i4sb25i8z7+3ytlfLeoSf6PI/8At19QfAeNLbR5P+WaQ+HZf/HlX/4qvulD&#10;3Pkfzg+WeLnOPV/mzQ1T/kD3GyT+CuL0/wDd29dRrlwkWlybP7j1ydv/AKuvkcw+yfu/DM+dTl5o&#10;sR1YjkSsvfVy33yV8+foMzoNPf8AuV0mn6o/mRv9o8i6T/VTf/FVzelx/u61I46Z5VaEKh6RpfiC&#10;LW/9D1Ly7TUf4X/gnqR/C0u9v9H7153HcJ5ccNz+8T+F/wCOOtlNa1lEVY9Yk8sDC/TtXr0syq0o&#10;qJ4c8Br7rsj9P6ueZ5fl1Tq5j93/AKuvt6p/MkA8yKKiP9586SVX+0PLJIjx+Wn/AEzokuIovLT+&#10;/wDItcZ1FiSSX+D79GH/AOedV7ePyv8Alp5dV5JLiW8+T9/B/FQZGX4okS90uT/Y+SvC9Y2Xsdw6&#10;fxo6f9812/7TPjfWvAvwzk1LQY45L2KdJtkn3PKVv3i/8Crxz4f+MIvFvh+O/SPy0u982z/nnu+8&#10;teJjvi5T9GyDD1fqzxHS9jxv5/MuE/5ab/uVnx/8fmoQ/wB9K3NQt3tvEl5D/wBN3rHkt3i8Qb/4&#10;HSvlJw98/c4yjOC81cy9DuHi+TzK0PtHmXlx/cfZtrH8v7NqEkP9x60Lf/j8P+5Wn2SK8I/EFxHX&#10;H+KLPy499dpcVzfiSP8A0OSkc1GfvnndxVSrdxWe9Se6SeZViOTyo/8AbqCk/wDZ66IHBWI9Qk82&#10;seST95WhqF5bxR/PcR76y5KJipTjy+6EklZfiS8+0yRun8CbKuSSVj6xJ/q/9yvR5/djA86rH7ZT&#10;uP8AVVnyR1JJeJLH8/7v/rpVeS4SjklA86dWEwt9/wBst/3n8af+hVoeLLh4vElw8Mn9/wD9GyVn&#10;28nm3kf++laGsR+brEjv/Gm//wAekrtpfwp/I+YxcOfHUPmZcmoSyx7Hqx4bt31LVLez8zy3lfZv&#10;qvJb1oeD40j8SWe/7jvs/wC+qzhOE5x5zsxMKsISlS0dtD7E+G/ge40Twf4802a8to7q40u3021e&#10;T+OWJsyba+O/GGh6hoEkl/NJHIkU+yVP96v0Q+F+oeD9I+BcnjPVZI/7Uidba2T77u38O1f9r+Kv&#10;kv4+W9v8SNU1S503T/7J+1v5yQySb03fxV+mwyermOH5sLBySP5/w+d/2dmEliHZvqeV6H4sS2+f&#10;y/vpUkmsRSxyf7lcf/Z93pEkltcx+XPD95KkjuK+AeGnTreynG1nazP3H+0ebCSqws/dbuV7z/j3&#10;/wC2dfWHwfk/4p/WP+mOiIn/AH00Yr5L1T93HX1Z8H9//CH+KJn/AOfG3T/vqVa+l5vcfofjdCN5&#10;wn/eRH4gjSLT7h/M/g/9Crm4P+PetzxJJ/xK7j/gFc//AMulfD5h8UT+geGYfun6i1f0+Ss/zKuW&#10;f9+vEPvJ/Cdxo9n5tv8A6vzP9itD7G//AACrnhe3/wCJXHMkfz/xf3K0JP3vz+X5ez/nnWvIfMzq&#10;+9I5+4t/3dU9lbF5HWX5dM2jPQ/VyrEm/wDd7P3n95Kr0eZN5fyeXX6TVP5TgWPMfy/kjqvIYr35&#10;5v4P4Kp3GoS20n+k/u4H/wCedXPtCf8APP8A8h1xnUFxJbxx/wDPSi3juP8Anp8n8FRyW73Mkb/6&#10;vZ92q+qXllomnyXmpahHYWsP+tuZ5FRE/wCBGgFC+xw37QHhjUPFHw81C20qP7XeRRu/k/312/Mq&#10;18gfs92+q+H/AAvJbarbyWn+lSpFDP8AI+1flb5f96vR/i/+1O8vinR9L8Lah5fhu3vYvt2r2nz/&#10;AGra3zRr/s1B4v1x/FPiO7uYbiP7VafIyJ914m5jmT/ZZWrxcXyzlz9j9ZyOlisLQjh6sUoT1816&#10;nleoagl7rn2n+N3+ao9YjSK4jf8AuVh/aPK1SRP+m9dJrn7ySP8AuOm9a+T5+ecj9XlDkUPQ5fUI&#10;/wDiaSf991YH+tjqO8/e3kf+2lB/1kdWOfwlh65/xJH/AKHJXQXFY+sfvdPkoOOHxnl959+s960L&#10;z79Z71J7weZ+7qO433t5Z2CSeQ9w+zf/AHFX71EdV9Qt5ZJLe5tpPLuofnX/ANmWuyB5lU1Lyz0y&#10;x0u4hS3jk/6bVx9nH9mt9n+s2fd/3a3P3tz8k0flp/c8zfWfcR+VJRKX8xFKEfiiU7j/AFVY+sf8&#10;s/8AbSti42fZ6y7z97HG/wDcTZWkDmxHwnJ6GXkvLhJreO7RH+VJI99SapZy/bN7/u63I7fy7irF&#10;vod3rcn2Ows5Lu6f51ht497ybfmr1ubn5eXqfMey5IylOWi1uc/p8b/aLf8A30q5eXCS6pJsk8zY&#10;iJ/wL5q6keFpvAOjy+JPE8f9m7P+Qdps/wAlxfT/AMO2P73lr95mrgtPt3is/wB9/r3+dqJQ5KT5&#10;urPJpVY4rHQnSfMoJ3fTU0HqvH+6k3p+7f8Av0fNR/yz3vXPCB71SroeufD/AFCX+w5NNe4kktYn&#10;R4oZJP8AVsyqzV2lno76vbyQv+72fxyVh/CPw/aal8K/iBrE3yXujXWnvE/+y6ssleiaPcaf9o0/&#10;+1ZJINIhT968H+7+Nf0/wnjqE8s5IbwWq/E/i3izD1aeZSnH7b0PJ/HnwzlvtLkvIfLuL1E2Mkde&#10;D3Eb2Uke/wDv7K+yLjULK9vN9hb+RAifvfLk3pu/2W/3a+S/iBcRXPiST7N+7geeV1/76r4zi7CU&#10;JToZjSi4ud001Z6dT7vhHMcVHAYzA4i0lBJprz0sYeof6of79fWnw3/0H4b+IH/27RP/AB5mr5L/&#10;AOPm8t0/20r7M0vT/wCzfh3cJ/q/Ouov/HVavz2U/ekfV4Sl7tHzdzj/ABJJ5ml/78iVjyf8e9aH&#10;iT91Z26f6z9/WXP/AMe9fIZh/F+R+88PfwPmRx/6ytSzrHStC3kryD7CZ1Fn4slsY44U8zYn+7XU&#10;aP4kt7m3kheT50/jj/8AQq8zjuElkrU0+NPM3+Z5ddUInnVcPE9E8t/L2P8Afqv5cX8Xmbu/1qS3&#10;1BL6zjRP9Yn8FG+jkPJP1IouPtEXzp5eyipI7hJP+WlfoOIP5agZdvG/2jzrmTzET+CuH+JHiTxN&#10;FeSJpvmWmlom/wA63+/J/e3N/DXpkmoRRSRp/rJn+6leD/FT4mXHhKLXLybR47+1i3wzp9o2Om75&#10;fu7TWdHFUsLLmqxT9TWrSq14+5oclpHx5fQ/iH4c0241P7RpeoT+TcvcXG9EU8bv9n5q3P229Hst&#10;S+GlpDc+ZPY+fvkSOTZ91flavhTxprlxc6P5ySRx/Yd7qkEezfub+Jv9mvVvjb8SNY8U/DH4XXNt&#10;eXEEFx4e2So/3HlSQxs3/jtcWIxf1qpPk7dD7vJcsjz4WrHu07/efKOoeKH0TVLNLOP7JZQz7/Jg&#10;r6ouPEEVz4o0u50qO4j06bR4plmk/vebnbu/2dzrXzHcaG9zeb5vv1754H1B9E8J6fZ6rHJJpF38&#10;9rNH9+Bujbf/AGZa8X7HvfefrvsffU/uX+RJqF5/xNJEmj+//wAtvuPXSXnm3On27v5ciIny/wAF&#10;cXrEif2pvST7Qn/PaP7ldJb+KNPttDt7Z5P3/wDElfOT/in0VWlL2UJRRTuI5ftlu/l+Z/e8uo7j&#10;93JG/lyR/wDbOrFxsljjf/WUPVnPOZXuLyL/AJ6Vj6hcRS28ieZWxJI//PSs+83y1r7pzLc8zvI/&#10;3klZ8n+3WprEf+kSVlyVkfQr4CPZRJ/cT947/Iqf7TUR/wCqqveb5I4/J/16PvWuuB59WG5Qk1Kw&#10;k1r+xnkknv8AZuZ49yIn5VWkj8r5Hk8z/brY0/T18+S8ezjsJpfkluZNu/bVPUPs9tcSJbSeen8L&#10;yR7KqqceH5+Z3/pGPcbPL/ffu0qnHby6tJvhjk8hKp+KPtFzHsh/j/jrpNH8P6VqWh26alHcefCn&#10;y/Z5NiPW0Ie5zSOarOU6rpR6I5/ULOWX5EuJLR/78dU7mS40XTI3S7uBdeZ8lzHJsf8ASug1i3i+&#10;2bLaP7PawpsX+OuP8SXH2mP5P3aJ92umE+flPNxEIwhOU+xn3Fx9tvPtl5JJd3r/APLzcSNK/wD3&#10;0asfaKx45PK+/Un2yuycD5ijVhD3YRt6Gx9o/wA5ok2SVl/aKk+0f5zWaOxz50fTHwzs30T9n/4m&#10;fbJI9+rJZTWf/XJFbc3/AAGvK/CfxkvdEt/sd5b/ANpWqfJE/wBx41/u1Xt/El3Y+D9Qtkk/cXcE&#10;UMqeZ/DXD+Wn8Efl19PRzLFZWlXws+V/10PzShkmFzetVoY2ClH8fvPTNY+MFxr9nJZ21v8A2aj/&#10;AHv3m93ryfWJEk1ST/Y+SrEn7r50rHuLh/Lkf+N6P7RxmaV3iMbNyaVl5fI3zPA4DJcHDAYCmocz&#10;u7at27s0PDdv9u8QWaf37qJP/Hq+2PEkaWXg+OFP477/ANBir4/+Gdn5vijQ0/6eov8A0KvrTxRq&#10;kN94b094ZPkS6lT/AIEqrXFCfPzyCrh/Y1cNS8jzvxJJ/wAef++9Z95/yzSrGub/ALZbp/B89U9Q&#10;k/eR/wC5Xy+N/in7JkXuYaPzNTR9Lt72SSHzJJJ/+WX2f+9/u1JceH722+fy/P8A7yR/fj/3lrDt&#10;9Uu9NuI7m2t/PkR0/wBjy/8Aar0TS/iJoniS8099bs/IRN6Svb/P8rfxf3vvU4YePsuaasnsztnm&#10;H+0uhSfNKKu11Rw/lvFJVjzHr0jWPD9vrccc1hJb6lB/A/3JY1/u+YP/AGaub1DwfcWUmz95BP8A&#10;8+138n/fMn3WrKeFlD4NUdtLMKU/j0fZlPT9YltrfYn7uria5cbF/wBJ7Vz9xHcWMmyaOSB/+mlS&#10;faKwOz2UJ6n7KUf6uiq8kaV+gV/sn8e0QuLf+0o49n8Em9Zq+Tv2k9P1Dw34k1WzS4+16drdrvlS&#10;eP8A1e5vm2t/vLX1jp8ctlH5P+sT+H+/Xl37Qnw7Xxj4Yk1VJPIvdNtXdU++k69dteTi4SnSly7n&#10;02SVaEMZGOI+GWj/AEPzI8YRy232y2ST5K9ifS38a/sjeDb9P+QpoN7f2kSf894A3mNt/wB3dXmv&#10;xQ0+4juJP3fl70/9BqvpfxL8VXPgTS/D83iiS00yy+SDTbSPykT5t26TH3t1eVhJ2lLn7H7Ri8HG&#10;MaH1KKjyyTOb/wCWm+vRPC/iyK28P3GlarH5ml796zf8+jf3qx4/C9xrdvJNpUfnuib3h/j/AOA1&#10;0Hgfw3/a/hzXIdV0/wA/SJnSGXzPk/eruatKVXkjKW6PaxUeflezTTOT/wCE0+zSXF/omoR3f2T5&#10;28uT+Hp92rGh/EzSvEn/AB+afHG/9+3/AHT/APxP/jtcv4s0O08NyXlhpWnxwQf34/v7a4vQ43st&#10;QkmeTy97/cj+4lec6UZxfKdP1irCpD2vXsfTFvrGmfY40S88v/rvH/hWhJIkke9Li3k/7aV5Ppdx&#10;aXNvHs1S38z+5J8n860Psd7/AMsf3/8A1wkV/wCVc3spdju5KU/hn956JJG/3/3f/fxaz7y3l8vf&#10;/wC1Frg/+JxH/wAs7j/x6q9xear5fz/af/HqOT+6ZfV/76DXI/LvJN8kdc3cSJF9+StC3s9Q1vVI&#10;7OGOSSeb7v8At1zcmj6xLqklnf8AhuSCDfs+03EjI6UQw5rVxEaEVHcuR6haR/J5nmPR/an9z93X&#10;P29vFHefPceYnmfcjjrc+0W8Ukfkx/c/jkrp9kc0MRGZYjs7vVpP9Gt5J9n3n/g/4FReafFbSfvr&#10;j7W+z7kf3P8AvqpLzWLu5t40e4k8j+FP4P8AvmqcdncSR7/9XB/FNcSbE/Wj2URc8vQp3kaXP/LO&#10;ONP7laFnrD6bpckPlx+R/wBNI/n/AOA1XuPsVj/qbiPUn/vx/wCqj/8Aiqx7yR7mSR3k+ejnM/Zc&#10;/vkeuaxLqXzv+7T+5HXLyR2Ut5H/AGl5kdl/y1eD5321qXn+rkrn9Yk/4l9x/f8AuV04f44yPBzb&#10;+BKHkXLjwe8ln9p0S8j8Q6d9/wDcf61P95fvVy8lu/mfJ9/+5J9+qdvcXFjcfaba4ktJ0+7NBJse&#10;ug/4Tj+0rfyfEOnx6l+72LeQfurj/wCJavov3U/I/LefE4X4/eXdbmH5nlVJ9orpJNDt9bt/O0e8&#10;j1JE/wCWMnyXEf8A8VXP/wBh6h9o8mGzuZ5/+eMcbO//AHzWU8PKB6NLMIz3kdJockX/AAhfih3j&#10;+fZbpE8n/LNvNX7tY9vcfu6NQuP7E0e40eb/AI/ZnR5U/wCee35ttZcdx5dOcL8sDmwuLjTlWr9G&#10;9zQ1C4T7lZdvH9tuP9hPvVXuLh/+2j1safH9ms9n8b/eron+5pcsTysJz5pj/b1fhj/SO0+F9nLe&#10;+LNLhtpPLut/7rzP7y19Eax5tt4b0OG5t44H33DslvHs/iWvmfwX4ofwl4ks9VS3+1vb/wDLGT5K&#10;+hNc8SJ4k0Pw3qUMckEFxA77JP4P3rL/AOy1x4ef7px8z6LMIS+uUavL7qVr+Zz+sfvNQjf/AGKy&#10;7z/j4NWNU1BItQ2fxon3Ky5Lz95/v14GL/is/S8qh/s0Sxb3Hl+Yn8D/ACNRHbxW0fkwx+WifdSq&#10;/wDy1qSOSuLnnycnNp2Pd+rUlV+sRiua1r9bGhp+oXGm3Ec1tcSQSf34/kruLP4oXFzbxw6rbx3/&#10;APtyffrzvzP3lXKKVacPhCrh6Vb4o3PXLP8AszxBH/xLbiOB3/5c7j50/wC+TVd/Ab72/wCJfp3X&#10;/nsy/pu4+leb28jxfckrYTxFdoir5knAx/rGrt+tR+1HU8ieCqQdqc3Y/YSqcfm/bJN/3P4auVJH&#10;Hb/x/vK+0r/ZP5cpEfmJVfULOLVtPuLP/lhcQPC3/AuK0Ly4SKP/AON1X/1UexK5jWDs7nwF8UP2&#10;UviJqXiezt9N0f7dB88K3aXC+Vt3feYn7teV+H/ghaSfFu38Ia3rEccz3T2Lvpvzp5qr/eb/AKaf&#10;LX6OfGX4kJ8Lvh3qmtv5f21/9GsYZP453+7/APFV+Yml+K72P4gafr1zceZNaajFcvN/utlq8v6v&#10;So9Ln7Bk2ZY/M6M5SaioqyaWrZ65qHgP/hXfl6V5fl3Vuibnj/vf71Z8fii40i4k/dxyfa02Sv8A&#10;x1658f7NR4jFyn3LiNHV/wC/Xh+sR15GLnKhL91ofeZPy43DQ9vrc5/xp8P9Y1+SS8s9Qt5/tH8H&#10;l+U+3+7Xnd58P9V0n/j50+T/AH4/nT9K9w0fUHi+R/uVY1CRPL+STzN9cUMXKfxHozo+xnynzvJZ&#10;pF8nl+XXNyeKLi21f7HDo9xP8/3/AJk/8er6c+zpcx/PHHJ/10j31h3ml2Usnz6fbSf9s66PrEDO&#10;UJT92DseR/aHi+5JJGn/AF0qO4uJpP8Al4k/7+NXqkmj6P8A9A+3rLvLfTLb/U6fb0/rEDTk5+hw&#10;fhPZF4ks3ubzyE/57SV3HjyzuNSkt3+0Rzps+Z45N/y1j3Gz+COOP/rnHWfcSN/z0rKVaM+hp7GX&#10;2Wc/J4f8q4+T+D+P7lWP7PSL/XSf9+461I46JI6Pah7Ep/JY/cj8x/4fM+f5mqh4r8VxeE7iCG5/&#10;0vUJfk+Q7tn97b/dWrd55vl74f8AXo6Ov/AW3VTkgstSvI7+az8y6i/1fmR/crWE/wCY58RCfw0r&#10;J+ZT1iNIryN/L8t3+9We9aGoSPLJI7/frLk3/wDAK5zoXuQM+4/1f+xXJ+LLz7Np8n/fddZeSfu/&#10;/QUri/Ekf2m3kR/uP96vVwnxRPlM45/YT5N7HL2+sRSff/d1c8xJfuVj3GhvH/qZP+ASVX8u4i+/&#10;HX0XJSn8LPyT61jKP8WHN5nQf6qTen7t/wC/HXSaf8VPGGm2cltZ+IL20gmTZK8fyPIv93d96uDj&#10;uHqSOR619l/eOOrjY1v+XOpsSSW/l/J5kk/8T1TkuKj/AHuf+edWNPk+zSb3j8x/79LnhAyVHFYn&#10;3Ze7HsFnH+885/v1qfbKk+z29788MnlvWfJG9tJseuOfvn1WEhGhHliaEdxXqH/C1Le28J6Hptnb&#10;yfarGDyZZpPufeZvlrx+OSrlvcVze9D4T1/drcvP01PVNP1D+0v33meY7/eernmf6RHXB+F9cisb&#10;zZc/6l67iORJbj5P3nyV4NaHJM/SMDiIVqUeQu1bjj/d7/8AWb0+Xy/n+aq6V0l5b3dtb272cf2T&#10;zvk86OT7/wAtc3IenKf2Tm445Zfkmk8vZ/BVj545P3MnmJ/ckqPzHojkrM6OQ0LfUE+5N+7erm1H&#10;+bzI+eaz7eRJf3M37xKsf2PF/wBNK3jsQftRXnf/AAujwvbapeWE2qfZJ4Z3Rkkj+T5Wr0SP/W18&#10;D+Nvn8Z65u5/02Xr/wBdWr9GlR9p1P439tydD7o0/wASaVq9vH9j1Cyn3/8APC4V6sR2/wC83+Z9&#10;+vz20a5mi1y32Sun7z+FiK9v0fW9Rs3t/Jv7qP8Aedpm/wAaz+pf3jVVrvY4T9rP4if8Jl8TP+EW&#10;tryP7FoMHzJ/z0uWX5m/4D92vlC8keO4uEf926fJU/ifVLt/F2p3rXDtdNcsxlJ5JLcn6moPEn/I&#10;UuP9+vIrVFy7dT+iMnwccJRhCLurfmfZWvXL+JPhH4N1ry/t9rLp9v5/l/fRgmxmX/vmvGfEGn/Z&#10;v3ySefav92aP/wBm/u16V8N7iX/hl7S5PMbfbXr+U2eV/evXG+OkXSfEsyWiiBGj3FVHBP0rw8X8&#10;J2ZLKVKcqcdlJnH2clXLzypf9+rmuWMFnfusMYjVuoB4NZf/AMbrwIdT7Kp70tNCncRyx/6m4kjr&#10;DvJJfM/1lbEjt5f3j+dYd59+maQK/mPVe8qSSq97VwM5mfJVOSOrtRPWpBX2VHJUlRyUQFMp1HJb&#10;yyRyOkfyf3/4KkeotTmkcIrOxVY+ATwK1MpmZcfZ4/khj8+f+/8AwVj3n7v53k8yf+5XQax/oekq&#10;Yf3Zf7xHU/WubuP9XVmBh3klc/qH72ty9rL/AOWkn/XOu3DHzeYfBI5+8s/Lj3pVSvWbeCH+wLaP&#10;7PDtbqfKXJ/HGa8l1b/Rr+RYvlXf06ivddHl3Z+cUMWsTOVo2Foop6VJ2csewyk8upKP+WdBjIrx&#10;yPbSb0q5/aCXP/Hz9+qdFVzSMJpGhcaX+7862k8xKr+Y8f36fpjsl2FViqt1APBqzqCL9ok+UflV&#10;yjE6qUmRx3FemeE7h7nT45nrytK9E+Hrs+l/Mxb5+5rysXGPKfWZPiJe1+R2Ef8At12nhuT/AISD&#10;S5LD/Vz2/wA/2n7/AP1z/wB35q8/jdvKj+Y/nW34cuZrW5DQyvEzKykoxBIK8j6GvEPtan7yjzLR&#10;lnWNDuNNk854/kd9jf7Ev8StVOOOvYPD1jBqkUy3cYuFeZYHEhJDIOgPqR69fevJ9TUWt5JHENqe&#10;Z93qK6KmHjHYWDxEqr5ZLUr/AOqkqx9sf+/JVf8A5aVLXEeuf//ZUEsBAi0AFAAGAAgAAAAhAIoV&#10;P5gMAQAAFQIAABMAAAAAAAAAAAAAAAAAAAAAAFtDb250ZW50X1R5cGVzXS54bWxQSwECLQAUAAYA&#10;CAAAACEAOP0h/9YAAACUAQAACwAAAAAAAAAAAAAAAAA9AQAAX3JlbHMvLnJlbHNQSwECLQAUAAYA&#10;CAAAACEARYBHtuAHAADsHgAADgAAAAAAAAAAAAAAAAA8AgAAZHJzL2Uyb0RvYy54bWxQSwECLQAU&#10;AAYACAAAACEAWGCzG7oAAAAiAQAAGQAAAAAAAAAAAAAAAABICgAAZHJzL19yZWxzL2Uyb0RvYy54&#10;bWwucmVsc1BLAQItABQABgAIAAAAIQA6HGiJ4gAAAAsBAAAPAAAAAAAAAAAAAAAAADkLAABkcnMv&#10;ZG93bnJldi54bWxQSwECLQAKAAAAAAAAACEAdjtwZhlcAAAZXAAAFQAAAAAAAAAAAAAAAABIDAAA&#10;ZHJzL21lZGlhL2ltYWdlMS5qcGVnUEsFBgAAAAAGAAYAfQEAAJRoAAAAAA==&#10;">
            <v:shape id="Picture 62" o:spid="_x0000_s2624" type="#_x0000_t75" style="position:absolute;left:1643;top:11800;width:3168;height:25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Ky1LFAAAA2wAAAA8AAABkcnMvZG93bnJldi54bWxEj9FqwkAURN+F/sNyC30pZtOAbUldxSoF&#10;n1JM+wHX7G0Sk70bsmsS/94VCj4OM3OGWa4n04qBeldbVvASxSCIC6trLhX8/nzN30E4j6yxtUwK&#10;LuRgvXqYLTHVduQDDbkvRYCwS1FB5X2XSumKigy6yHbEwfuzvUEfZF9K3eMY4KaVSRy/SoM1h4UK&#10;O9pWVDT52SjYNW/f2bFxcXN6PpX7LLssNp9bpZ4ep80HCE+Tv4f/23utYJHA7Uv4AXJ1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CstSxQAAANsAAAAPAAAAAAAAAAAAAAAA&#10;AJ8CAABkcnMvZG93bnJldi54bWxQSwUGAAAAAAQABAD3AAAAkQMAAAAA&#10;">
              <v:imagedata r:id="rId120" o:title=""/>
            </v:shape>
            <v:shape id="AutoShape 63" o:spid="_x0000_s2623" style="position:absolute;left:3948;top:11974;width:782;height:844;visibility:visible;mso-wrap-style:square;v-text-anchor:top" coordsize="782,8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v28YA&#10;AADbAAAADwAAAGRycy9kb3ducmV2LnhtbESP3WrCQBSE7wt9h+UUelc3KkqJriJKoAj+VAXbu9Ps&#10;aRKTPZtmV03f3hUKvRxm5htmPG1NJS7UuMKygm4nAkGcWl1wpuCwT15eQTiPrLGyTAp+ycF08vgw&#10;xljbK7/TZeczESDsYlSQe1/HUro0J4OuY2vi4H3bxqAPssmkbvAa4KaSvSgaSoMFh4Uca5rnlJa7&#10;s1HwtXXLstSrNW0+kmTwoxf9z+NJqeendjYC4an1/+G/9ptWMOjD/Uv4AX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Jv28YAAADbAAAADwAAAAAAAAAAAAAAAACYAgAAZHJz&#10;L2Rvd25yZXYueG1sUEsFBgAAAAAEAAQA9QAAAIsDAAAAAA==&#10;" adj="0,,0" path="m,620l14,843r225,-9l179,780,274,673r-214,l,620xm662,l60,673r214,l781,106,662,xe" fillcolor="#5b9bd5" stroked="f">
              <v:stroke joinstyle="round"/>
              <v:formulas/>
              <v:path arrowok="t" o:connecttype="custom" o:connectlocs="0,12594;14,12817;239,12808;179,12754;274,12647;60,12647;0,12594;662,11974;60,12647;274,12647;781,12080;662,11974" o:connectangles="0,0,0,0,0,0,0,0,0,0,0,0"/>
            </v:shape>
            <v:shape id="Freeform 64" o:spid="_x0000_s2622" style="position:absolute;left:3948;top:11974;width:782;height:844;visibility:visible;mso-wrap-style:square;v-text-anchor:top" coordsize="782,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k5cMIA&#10;AADbAAAADwAAAGRycy9kb3ducmV2LnhtbESPQWvCQBSE7wX/w/KE3urGkkqJriLWQulNq+jxkX0m&#10;wezbuPvU9N93C4Ueh5n5hpkteteqG4XYeDYwHmWgiEtvG64M7L7en15BRUG22HomA98UYTEfPMyw&#10;sP7OG7ptpVIJwrFAA7VIV2gdy5ocxpHviJN38sGhJBkqbQPeE9y1+jnLJtphw2mhxo5WNZXn7dUZ&#10;OPpL78rPCef73SGXdUDZvKExj8N+OQUl1Mt/+K/9YQ285PD7Jf0AP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TlwwgAAANsAAAAPAAAAAAAAAAAAAAAAAJgCAABkcnMvZG93&#10;bnJldi54bWxQSwUGAAAAAAQABAD1AAAAhwMAAAAA&#10;" path="m239,834l179,780,781,106,662,,60,673,,620,14,843r225,-9xe" filled="f" strokecolor="#41719c" strokeweight="1pt">
              <v:path arrowok="t" o:connecttype="custom" o:connectlocs="239,12808;179,12754;781,12080;662,11974;60,12647;0,12594;14,12817;239,12808" o:connectangles="0,0,0,0,0,0,0,0"/>
            </v:shape>
            <w10:wrap anchorx="page" anchory="page"/>
          </v:group>
        </w:pict>
      </w:r>
    </w:p>
    <w:p w:rsidR="00B26280" w:rsidRPr="00B26280" w:rsidRDefault="00B26280" w:rsidP="00B26280">
      <w:pPr>
        <w:rPr>
          <w:lang w:val="ru-RU"/>
        </w:rPr>
      </w:pPr>
    </w:p>
    <w:p w:rsidR="00B26280" w:rsidRPr="00B26280" w:rsidRDefault="00B26280" w:rsidP="00B26280">
      <w:pPr>
        <w:rPr>
          <w:lang w:val="ru-RU"/>
        </w:rPr>
      </w:pPr>
    </w:p>
    <w:p w:rsidR="00B26280" w:rsidRPr="00B26280" w:rsidRDefault="00B26280" w:rsidP="00B26280">
      <w:pPr>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AE0537" w:rsidRDefault="00AE0537" w:rsidP="00B26280">
      <w:pPr>
        <w:pStyle w:val="a9"/>
        <w:spacing w:before="1"/>
        <w:jc w:val="both"/>
        <w:rPr>
          <w:lang w:val="ru-RU"/>
        </w:rPr>
      </w:pPr>
    </w:p>
    <w:p w:rsidR="00B26280" w:rsidRDefault="00AE0537" w:rsidP="00AE0537">
      <w:pPr>
        <w:pStyle w:val="a9"/>
        <w:spacing w:before="1"/>
        <w:jc w:val="center"/>
        <w:rPr>
          <w:lang w:val="ru-RU"/>
        </w:rPr>
      </w:pPr>
      <w:r>
        <w:rPr>
          <w:lang w:val="ru-RU"/>
        </w:rPr>
        <w:t>Фотографии № 44, 45, 46, 47. Схемы аварийного управления поворотной платформой</w:t>
      </w:r>
    </w:p>
    <w:p w:rsidR="00AE0537" w:rsidRDefault="00AE0537" w:rsidP="00AE0537">
      <w:pPr>
        <w:pStyle w:val="a9"/>
        <w:spacing w:before="1"/>
        <w:rPr>
          <w:lang w:val="ru-RU"/>
        </w:rPr>
      </w:pPr>
    </w:p>
    <w:p w:rsidR="00AE0537" w:rsidRPr="00865878" w:rsidRDefault="00865878" w:rsidP="00865878">
      <w:pPr>
        <w:pStyle w:val="a9"/>
        <w:numPr>
          <w:ilvl w:val="2"/>
          <w:numId w:val="5"/>
        </w:numPr>
        <w:tabs>
          <w:tab w:val="left" w:pos="1985"/>
        </w:tabs>
        <w:spacing w:before="1"/>
        <w:ind w:left="1134" w:firstLine="0"/>
        <w:outlineLvl w:val="2"/>
        <w:rPr>
          <w:b/>
          <w:lang w:val="ru-RU"/>
        </w:rPr>
      </w:pPr>
      <w:bookmarkStart w:id="408" w:name="_Toc468721784"/>
      <w:r w:rsidRPr="00865878">
        <w:rPr>
          <w:b/>
          <w:sz w:val="28"/>
          <w:lang w:val="ru-RU"/>
        </w:rPr>
        <w:t>Блокировки и сигнализации</w:t>
      </w:r>
      <w:bookmarkEnd w:id="408"/>
    </w:p>
    <w:p w:rsidR="00865878" w:rsidRDefault="00865878" w:rsidP="00865878">
      <w:pPr>
        <w:pStyle w:val="a9"/>
        <w:spacing w:before="1"/>
        <w:rPr>
          <w:lang w:val="ru-RU"/>
        </w:rPr>
      </w:pPr>
    </w:p>
    <w:p w:rsidR="00865878" w:rsidRDefault="00865878" w:rsidP="00865878">
      <w:pPr>
        <w:pStyle w:val="a9"/>
        <w:spacing w:before="69"/>
        <w:ind w:firstLine="567"/>
        <w:contextualSpacing/>
        <w:jc w:val="both"/>
        <w:rPr>
          <w:lang w:val="ru-RU"/>
        </w:rPr>
      </w:pPr>
      <w:r w:rsidRPr="00FD76FD">
        <w:rPr>
          <w:lang w:val="ru-RU"/>
        </w:rPr>
        <w:t>Подъемник снабжен системой блокировок и сигнализации, которые значительно влияют на повышение безопасности работы.</w:t>
      </w:r>
    </w:p>
    <w:p w:rsidR="00865878" w:rsidRPr="00FD76FD" w:rsidRDefault="00501E7B" w:rsidP="00865878">
      <w:pPr>
        <w:pStyle w:val="a9"/>
        <w:spacing w:before="69"/>
        <w:ind w:firstLine="567"/>
        <w:contextualSpacing/>
        <w:jc w:val="both"/>
        <w:rPr>
          <w:lang w:val="ru-RU"/>
        </w:rPr>
      </w:pPr>
      <w:r>
        <w:rPr>
          <w:noProof/>
          <w:lang w:val="ru-RU" w:eastAsia="ru-RU"/>
        </w:rPr>
        <w:pict>
          <v:group id="Группа 2827" o:spid="_x0000_s2088" style="position:absolute;left:0;text-align:left;margin-left:81.1pt;margin-top:17.6pt;width:475.2pt;height:41.4pt;z-index:251987968;mso-wrap-distance-left:0;mso-wrap-distance-right:0;mso-position-horizontal-relative:page" coordorigin="1912,249" coordsize="9504,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Lw1Y0BwAA7EIAAA4AAABkcnMvZTJvRG9jLnhtbOxc746bRhD/Xqnv&#10;gPjumMWYP9b5ojv7HEVK21MvfYA1xgYFWLrgs69VpUp9hL5I36CvkLxRZ3YBG9vXOMaODoWLYi+w&#10;rHdnfjszuz+Gq9frKFQePZ4GLB6q5JWmKl7sslkQL4bqL+8nHVtV0ozGMxqy2BuqT16qvr7+/rur&#10;VTLwdOazcOZxBRqJ08EqGap+liWDbjd1fS+i6SuWeDFcnDMe0QwO+aI743QFrUdhV9c0s7tifJZw&#10;5nppCmfH8qJ6Ldqfzz03+2k+T71MCYcq9C0Tn1x8TvGze31FBwtOEz9w827QE3oR0SCGHy2bGtOM&#10;Kkse7DUVBS5nKZtnr1wWddl8HrieGAOMhmg7o3nD2TIRY1kMVoukFBOIdkdOJzfr/vh4z5VgNlR1&#10;W7dUJaYRaOnj35/+/PTXx3/h3z+KuAByWiWLAVR/w5OH5J7LwULxHXM/pHC5u3sdjxeysjJd/cBm&#10;0DBdZkzIaT3nETYBElDWQh1PpTq8daa4cNLUen3NAK25cK2v9y0715frg1LxNuIQXVXgqm44UpWu&#10;f5ff7cC98lZbt/Filw7kr4qe5j27vkoCdwD/c+FCaU+4nwch3JUtuafmjURHtRFR/mGZdAAHCc2C&#10;aRAG2ZPANAgIOxU/3gcuChoPKnqCOSX1BBXwd5Uejq+oJm+iOCihGyVmI5/GC+8mTWA+gNTg9uIU&#10;52zle3SW4mkUUrUVcVjpyDQMkkkQhqg8LOdDhim1A8kDUpNwHzN3GXlxJucv90IYPYtTP0hSVeED&#10;L5p6AEf+dkYEUgAN79IMfw5xIebU77p9o2mOftsZ9bVRx9Csu86NY1gdS7uzDM2wyYiM/sC7iTFY&#10;ph6IgYbjJMj7Cmf3entwAuWmRk5NMcWVRyoMiYQTdEjAqugiIAxFgn1NufszCBvqQTnjXub6WJyD&#10;5PLzULm8IMS8kSzqIIU59tlpo2tOT+C/Z+b4RxmJuWPAZBbzxrYq4Adc8DR747FIwQIIGropBE0f&#10;Qc5yYEUV7HLMUN1iIMU4t1XhaM6dfWcbHUM370AV43HnZjIyOuaEWP1xbzwajUmhCj+YzbwYm6uv&#10;CSFYFgazAowpX0xHIZcamoi/fODpploXEbHpRqG94lsATSgDxZ/PBtAGGj/wT2mBdjg6DkHonQ5Z&#10;9gefJh5IHZutTG2nmNrvgthTDBxBXmcU3/P86ChsEMfKbaO1g43cojrCmpZWcQ8YIfTgSGCEsbIa&#10;qj2baJq4Y0viOBW2FKOJv33F0AH4ungmYIb26C4vZzQIZRk6Gsao9ZeGwnKCHAUu1KYEF5ambPYk&#10;1Ao+SQDsqyGtByiQTkQgrV8LaYZEWk/bQZoNngqNUIs0GeHW8DwVU9wspGG8IcJKgTSzBtJ0DWEL&#10;gNpDGtHM3Ky1WPuWsQaGaAtrIvQ50X9usGaKyFgGPRhbXQ5rDjGM1oEWQWIRlRXfMjp7MQ4UIu8t&#10;qIkl5olQA2v2jFmzIR5sHejZFgwNDdVgH2MLaSLGqo20XaN2KaS1Ju3zC84XY9L6FaAREUqdijQC&#10;y86DoZpNSLssOOc2SEOtmlkFmwiyaoNtz6xdDGytYWuQYSuZDbEEBdKgxr4a6Vlgv5B0+Fobay3U&#10;GgS1kpyRUBPUzIlmjRDdAeQe2u+4VLjW7uEeQRC8mHityhaQOnSBruk5ldQXzWy2O/J9NdMU58/I&#10;F7RmrTlmDWn4rTUoqccX5MzUHmtZQA0cLDjoM0KtNWsNMmtGlTAgdRgD4uTcFMEnSQS9WFDklyKn&#10;WrPWILNW5QvIWQiDfai1jEGxp3+eBz+aueNhVBkD2AU7fRVaslMOmLGKWbsc1lon2iQnWiUNSD3W&#10;wILNOliG7oHtUj60hVqToFalDfRatIGWQ23fiV4Ka2281px4zdyBWj3SAHY00KodgBrpga++BPHe&#10;gq1BYKsyVHod1qBHcrDtu9CLYa11og1yomaVooLN2NMXB6SkqJ7bYesDfwDtn3GHrTVsDTJsVY5K&#10;r8MbANYwbww5qq9GHLSGrUmGrUpS6bWYg9KwOf2dbY+cOmjt2jf89LdVJan0WsRByb0fWB5c6Knc&#10;1oc2x4daJUn1HgmlW7ZWwA9uYrYHzN/M1nAeM2tFtqJMlf6f3Nv8MRG8VeaBHZnoZ8vduZ505Bvm&#10;3un14QouY02ZOv18vPcFWaAyC29rC/6F5uU9n4T4xdmhUqQy9xhSzg3tVnc6E9O2OsbE6HccS7M7&#10;GnFuHVMzHGM8qSa8igeBaptlzLB0IAv+5PyQKMjgVQthEA1Vu8zCpIPnsi3LEAO7X6RgFN+HUjGy&#10;9XQt3iRAZMoxolnmNyqcQaIxGGd4UQQUfMZ/U5UVvHRhqKa/LikmzodvY0iphSpZUeBFYVoUaOzC&#10;rUM1UxVZHGXyTQ7LhAcLH1qWEy1mN/CagXkgkpk3vYC+4wFk8YqSeKWCGE/++gd8Z8P2sai1eUnF&#10;9X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itwiIN8AAAALAQAADwAAAGRycy9k&#10;b3ducmV2LnhtbEyPQWuDQBCF74X+h2UKvTWrhkiwriGEtqdQaBIovW3ciUrcWXE3av59x1N7mnm8&#10;x5tv8s1kWzFg7xtHCuJFBAKpdKahSsHp+P6yBuGDJqNbR6jgjh42xeNDrjPjRvrC4RAqwSXkM62g&#10;DqHLpPRljVb7heuQ2Lu43urAsq+k6fXI5baVSRSl0uqG+EKtO9zVWF4PN6vgY9Tjdhm/DfvrZXf/&#10;Oa4+v/cxKvX8NG1fQQScwl8YZnxGh4KZzu5GxouWdZokHFWwXPGcA3GcpCDO87aOQBa5/P9D8QsA&#10;AP//AwBQSwMECgAAAAAAAAAhAEGk4wmSCAAAkggAABUAAABkcnMvbWVkaWEvaW1hZ2UxLmpwZWf/&#10;2P/gABBKRklGAAEBAQBgAGAAAP/bAEMAAwICAwICAwMDAwQDAwQFCAUFBAQFCgcHBggMCgwMCwoL&#10;Cw0OEhANDhEOCwsQFhARExQVFRUMDxcYFhQYEhQVFP/bAEMBAwQEBQQFCQUFCRQNCw0UFBQUFBQU&#10;FBQUFBQUFBQUFBQUFBQUFBQUFBQUFBQUFBQUFBQUFBQUFBQUFBQUFBQUFP/AABEIAD4AQ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pK&#10;AEbiuS+IPj6w+H+kC7ut0s8rhILdBueZj/Corprq4jtIJJpPljQbmNfP/h6ab4vfEu78Qv8AvNC0&#10;h2t9PQ/deT+KT8K+dznMJYKkoUP4k3Zfqz2sswca8p16/wDDgrvzfSPzLtz+0jL4evY/+Eg0G40y&#10;2bYzl/vRqePM/wBpa9t0nVLfWtPgvLVxJBMm5Hryb4wfDqPxd4XkjiiD3lruaL/bX+NP+BLXDfst&#10;fEN9Ou7zwTqtxl7Y77N5P+WkTfd/+JrycmzCuq7weNleT1i317r5HTjsLQqUFjMLHlS0ku3Z/M+o&#10;aKSlr7g+cCiiigBgFJyDxzS9sZrE8W+JrPwf4fvdWvpPLtbWNpGNZTnGnDnn0LhCVScYQV29Ejy3&#10;9oPxtdlbDwRoUmNY1l9junWCH+Jq0Z9d8Ifs7/DH+1PEmqR6H4a0tIopL2dGdUZ22Lu2AtyzD864&#10;v4HaTdeLdY1P4h61H/pervssUk/5Y2y/d/76rnv+Cj+lNrn7FvxHgg/1lvBa3mP9mO6hZv8Ax2vz&#10;jC1oZnmLxNXbaK8j6zM+XB0o5fS+zrN95dfu2PT/AIWftK/C/wCPd/f6b4C8W2fiS9sIVuLiGCKV&#10;PLQtjd86D+KvGvj54QvPAHie08Y6HHsMEnnbY+4/5ax/+zLXyh/wRT0xv+Ez+J+sMP3EOn2dp/wJ&#10;5ZH/APadfpp450e18R6HcWdz92X/AFb/ANyT+GtM9jDDzVWlK06eqODK6/JNwqq8J6NeX/ANf4a+&#10;N7Tx94R0/VrOQSCWNS1dWTgdK+NvgP4sn+D3xPu/BupfuNK1F2nsN/8AA38cf/Aa+x4382Pctfa5&#10;fjaeYYaGIp9V9z6o8zG4WWCrujL5PuujJKKWivTOIYAOvSvmj48+IZ/iZ44sPhvpc4Fip+0avKn8&#10;EQ/hr2D4u/ECH4a+BdS1qT55Y02Qp/fkP3RXzv8ACjw/daVplxreovv1zV3+13E38SZ5C1+X8dcR&#10;QybBqktZT6eR91w9g/Z055nP7OkP8Xf/ALdPdtNii0iyt7O0j8iGJEhjSP8AgVa4z45eGIviF8HP&#10;Gfhm/wBTt9KtdV0u4s2vruTZFBvX5ZJP91qT+1Lv/n4krjfjD4Il+Lnwy8R+DZtTksY9Ytfs32jy&#10;/N2fMrbtu4f3a/CMNxbT9vT5+aCute3mOpgpPmb1PM/2F/gTpv7MvhzxfZx+N9F8bXurXVvM76DJ&#10;v8hEVgqv8x/vPX0dP4jnvPv/AHP7lfM/7Kf7J9v+zAviIQeI5PEH9teRu8yz+z+R5fmf7bf89K+m&#10;dE1S3so5EuY/vfx1z59nU82zedKji70Xb3uXlvp1QYfDqhQTnDXseS/Hbwfca9pEHibRfk17TJPP&#10;h8v/AJ6L/wDFrXu37P3xTtPip4A0/UY5P9KVPLmjP3kcdRXLF7ea7kj/AOXa4+Rk+teL+GtZl/Z2&#10;/aDjsHk8vw94pd3jT+CO6HMn/fS/NX6d4eZ/7zwFV3u7X8/+CXmWH+tYbm+3BX9Y/wDAPuSiorad&#10;Lq3jljbcjjINFf0CfAnkn7S3w11f4nfDiex0Fo/7VgkW4ggmfYkxX+At/Dmvkd/jh8YPBkaaVqPw&#10;zvJrm1Tyml+yI+/H+0j4av0TZiAc8kVA9lbXBzJBHIw7sgNfN5nkGBzWop4hXlb8D6nAcQ1cDhFh&#10;JU4Tgm2uZap9dVY/PWP9pr4l/wAfwvv/APwX/wD2yp4/2nviCfv/AAs1T/wX/wD2yv0B/smx/wCf&#10;OD/v2KP7Jsf+fOD/AL9ivD/1Myn+X8jt/wBZv+oSn/5N/mfA8f7T3jb+P4V6x/4L0/8AjtXI/wBp&#10;/wAV/wAfwq1z/wAF6f8Axdfdg0ixz/x5wf8AfsUp0ixH/LnB/wB+xT/1Iyn+V/18jGXEa/6Bofj/&#10;AJnw/b/tQ+IIvn/4Vb4jR/8ApnZJ/wDF1yg0r4gftHfFfw/qt/4bufDeiaM7vaw3e37RPK648yTH&#10;yqqrX6EjSrHAzZwc/wDTMU5LS3tSRFAkeP7iAV25fwrl2XVo16Kd1tf+tzixGdTrUnGNKMLrdXvb&#10;rvcj0W0OmaRZ2jPuMMSoT9BRWhRX2R84f//ZUEsBAi0AFAAGAAgAAAAhAIoVP5gMAQAAFQIAABMA&#10;AAAAAAAAAAAAAAAAAAAAAFtDb250ZW50X1R5cGVzXS54bWxQSwECLQAUAAYACAAAACEAOP0h/9YA&#10;AACUAQAACwAAAAAAAAAAAAAAAAA9AQAAX3JlbHMvLnJlbHNQSwECLQAUAAYACAAAACEAlAvDVjQH&#10;AADsQgAADgAAAAAAAAAAAAAAAAA8AgAAZHJzL2Uyb0RvYy54bWxQSwECLQAUAAYACAAAACEAWGCz&#10;G7oAAAAiAQAAGQAAAAAAAAAAAAAAAACcCQAAZHJzL19yZWxzL2Uyb0RvYy54bWwucmVsc1BLAQIt&#10;ABQABgAIAAAAIQCK3CIg3wAAAAsBAAAPAAAAAAAAAAAAAAAAAI0KAABkcnMvZG93bnJldi54bWxQ&#10;SwECLQAKAAAAAAAAACEAQaTjCZIIAACSCAAAFQAAAAAAAAAAAAAAAACZCwAAZHJzL21lZGlhL2lt&#10;YWdlMS5qcGVnUEsFBgAAAAAGAAYAfQEAAF4UAAAAAA==&#10;">
            <v:shape id="Picture 3" o:spid="_x0000_s2089" type="#_x0000_t75" style="position:absolute;left:2093;top:369;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VkGbBAAAA3QAAAA8AAABkcnMvZG93bnJldi54bWxET82KwjAQvi/4DmGEva2pPYhUo6i44EFw&#10;tT7A2IxtMZmUJKtdn94cFjx+fP/zZW+NuJMPrWMF41EGgrhyuuVawbn8/pqCCBFZo3FMCv4owHIx&#10;+Jhjod2Dj3Q/xVqkEA4FKmhi7AopQ9WQxTByHXHirs5bjAn6WmqPjxRujcyzbCIttpwaGuxo01B1&#10;O/1aBcaff9z2sqdDZjalPozL9aR6KvU57FczEJH6+Bb/u3daQT7N09z0Jj0BuX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VkGbBAAAA3QAAAA8AAAAAAAAAAAAAAAAAnwIA&#10;AGRycy9kb3ducmV2LnhtbFBLBQYAAAAABAAEAPcAAACNAwAAAAA=&#10;">
              <v:imagedata r:id="rId14" o:title=""/>
            </v:shape>
            <v:line id="_x0000_s2090"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9UmcQAAADdAAAADwAAAGRycy9kb3ducmV2LnhtbESPQWsCMRSE7wX/Q3iCt5p1C0VXo6gg&#10;ePDiVsTjI3nuLm5eliTV1V/fFAo9DjPzDbNY9bYVd/KhcaxgMs5AEGtnGq4UnL5271MQISIbbB2T&#10;gicFWC0HbwssjHvwke5lrESCcChQQR1jV0gZdE0Ww9h1xMm7Om8xJukraTw+Ety2Ms+yT2mx4bRQ&#10;Y0fbmvSt/LYKyr2+uteHv50vm4PWO/RHbLxSo2G/noOI1Mf/8F97bxTk03wG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D1SZxAAAAN0AAAAPAAAAAAAAAAAA&#10;AAAAAKECAABkcnMvZG93bnJldi54bWxQSwUGAAAAAAQABAD5AAAAkgMAAAAA&#10;" strokeweight="3pt"/>
            <v:line id="Line 5" o:spid="_x0000_s2091"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xr2cAAAADdAAAADwAAAGRycy9kb3ducmV2LnhtbERPTYvCMBC9C/6HMII3TVUQ6RrLuiB4&#10;2ItVxOOQjG1pMylJVrv++s1hwePjfW+LwXbiQT40jhUs5hkIYu1Mw5WCy/kw24AIEdlg55gU/FKA&#10;YjcebTE37sknepSxEimEQ44K6hj7XMqga7IY5q4nTtzdeYsxQV9J4/GZwm0nl1m2lhYbTg019vRV&#10;k27LH6ugPOq7e618e73tv7U+oD9h45WaTobPDxCRhvgW/7uPRsFys0r705v0BO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sa9nAAAAA3QAAAA8AAAAAAAAAAAAAAAAA&#10;oQIAAGRycy9kb3ducmV2LnhtbFBLBQYAAAAABAAEAPkAAACOAwAAAAA=&#10;" strokeweight="3pt"/>
            <v:line id="Line 6" o:spid="_x0000_s2092"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DOQsMAAADdAAAADwAAAGRycy9kb3ducmV2LnhtbESPQYvCMBSE78L+h/CEvdlUBZFqFF0Q&#10;POzFKuLxkTzbYvNSkqh1f/1GWNjjMDPfMMt1b1vxIB8axwrGWQ6CWDvTcKXgdNyN5iBCRDbYOiYF&#10;LwqwXn0MllgY9+QDPcpYiQThUKCCOsaukDLomiyGzHXEybs6bzEm6StpPD4T3LZykuczabHhtFBj&#10;R1816Vt5twrKvb66n6m/nS/bb6136A/YeKU+h/1mASJSH//Df+29UTCZT8fwfpOe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gzkLDAAAA3QAAAA8AAAAAAAAAAAAA&#10;AAAAoQIAAGRycy9kb3ducmV2LnhtbFBLBQYAAAAABAAEAPkAAACRAwAAAAA=&#10;" strokeweight="3pt"/>
            <v:line id="Line 7" o:spid="_x0000_s2093"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SA+8cAAADdAAAADwAAAGRycy9kb3ducmV2LnhtbESPzWrDMBCE74G+g9hCbolch6TBiRJC&#10;oRB6apz/29ba2qbWSlhq7L59VQj0OMzMN8xy3ZtG3Kj1tWUFT+MEBHFhdc2lgsP+dTQH4QOyxsYy&#10;KfghD+vVw2CJmbYd7+iWh1JECPsMFVQhuExKX1Rk0I+tI47ep20NhijbUuoWuwg3jUyTZCYN1hwX&#10;KnT0UlHxlX8bBR8X6o6702Z6fp7mh+P7xJ2ub06p4WO/WYAI1If/8L291QrS+SSF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xID7xwAAAN0AAAAPAAAAAAAA&#10;AAAAAAAAAKECAABkcnMvZG93bnJldi54bWxQSwUGAAAAAAQABAD5AAAAlQMAAAAA&#10;" strokeweight=".72pt"/>
            <v:line id="Line 8" o:spid="_x0000_s2094"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1rsMAAADdAAAADwAAAGRycy9kb3ducmV2LnhtbESPQYvCMBSE74L/ITxhb5pqQaRrFBUE&#10;D3uxiuzxkTzbYvNSkqh1f/1GWNjjMDPfMMt1b1vxIB8axwqmkwwEsXam4UrB+bQfL0CEiGywdUwK&#10;XhRgvRoOllgY9+QjPcpYiQThUKCCOsaukDLomiyGieuIk3d13mJM0lfSeHwmuG3lLMvm0mLDaaHG&#10;jnY16Vt5twrKg766n9zfLt/bL6336I/YeKU+Rv3mE0SkPv6H/9oHo2C2yHN4v0lP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9a7DAAAA3QAAAA8AAAAAAAAAAAAA&#10;AAAAoQIAAGRycy9kb3ducmV2LnhtbFBLBQYAAAAABAAEAPkAAACRAwAAAAA=&#10;" strokeweight="3pt"/>
            <v:line id="Line 9" o:spid="_x0000_s2095"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9FMgAAADdAAAADwAAAGRycy9kb3ducmV2LnhtbESPS2vDMBCE74H+B7GB3ho5rza4UUIo&#10;FEpOifNoe9taW9vUWglLiZ1/HwUKOQ4z8w0zX3amFmdqfGVZwXCQgCDOra64ULDfvT/NQPiArLG2&#10;TAou5GG5eOjNMdW25S2ds1CICGGfooIyBJdK6fOSDPqBdcTR+7WNwRBlU0jdYBvhppajJHmWBiuO&#10;CyU6eisp/8tORsHPF7WH7XE1/XyZZvvDZuyO32un1GO/W72CCNSFe/i//aEVjGbjCdzexCcgF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G9FMgAAADdAAAADwAAAAAA&#10;AAAAAAAAAAChAgAAZHJzL2Rvd25yZXYueG1sUEsFBgAAAAAEAAQA+QAAAJYDAAAAAA==&#10;" strokeweight=".72pt"/>
            <v:line id="Line 10" o:spid="_x0000_s2096"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vIQcUAAADdAAAADwAAAGRycy9kb3ducmV2LnhtbESPwWrDMBBE74X+g9hCbo3chBTjRglt&#10;IeBDLnZD6HGRNraJtTKS4rj9+ihQ6HGYmTfMejvZXozkQ+dYwcs8A0Gsnem4UXD42j3nIEJENtg7&#10;JgU/FGC7eXxYY2HclSsa69iIBOFQoII2xqGQMuiWLIa5G4iTd3LeYkzSN9J4vCa47eUiy16lxY7T&#10;QosDfbakz/XFKqhLfXK/S38+fn/std6hr7DzSs2epvc3EJGm+B/+a5dGwSJfruD+Jj0Bu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vIQcUAAADdAAAADwAAAAAAAAAA&#10;AAAAAAChAgAAZHJzL2Rvd25yZXYueG1sUEsFBgAAAAAEAAQA+QAAAJMDAAAAAA==&#10;" strokeweight="3pt"/>
            <v:line id="Line 11" o:spid="_x0000_s2097"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G+McAAADdAAAADwAAAGRycy9kb3ducmV2LnhtbESPT2vCQBTE70K/w/IKvZmNilZSV5GC&#10;ID3V+Kft7TX7TEKzb5fs1qTf3i0IHoeZ+Q2zWPWmERdqfW1ZwShJQRAXVtdcKjjsN8M5CB+QNTaW&#10;ScEfeVgtHwYLzLTteEeXPJQiQthnqKAKwWVS+qIigz6xjjh6Z9saDFG2pdQtdhFuGjlO05k0WHNc&#10;qNDRa0XFT/5rFHx/UnfcndbTj+dpfji+T9zp680p9fTYr19ABOrDPXxrb7WC8Xwyg/838QnI5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4b4xwAAAN0AAAAPAAAAAAAA&#10;AAAAAAAAAKECAABkcnMvZG93bnJldi54bWxQSwUGAAAAAAQABAD5AAAAlQMAAAAA&#10;" strokeweight=".72pt"/>
            <v:line id="Line 12" o:spid="_x0000_s2098"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MjY8cAAADdAAAADwAAAGRycy9kb3ducmV2LnhtbESPT2vCQBTE70K/w/IKvelGRSOpq0hB&#10;kJ5q/NP29pp9JqHZt0t2a9Jv7xaEHoeZ+Q2zXPemEVdqfW1ZwXiUgCAurK65VHA8bIcLED4ga2ws&#10;k4Jf8rBePQyWmGnb8Z6ueShFhLDPUEEVgsuk9EVFBv3IOuLoXWxrMETZllK32EW4aeQkSebSYM1x&#10;oUJHLxUV3/mPUfD1Qd1pf97M3tNZfjy9Td3589Up9fTYb55BBOrDf/je3mkFk8U0hb838QnI1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syNjxwAAAN0AAAAPAAAAAAAA&#10;AAAAAAAAAKECAABkcnMvZG93bnJldi54bWxQSwUGAAAAAAQABAD5AAAAlQMAAAAA&#10;" strokeweight=".72pt"/>
            <v:line id="Line 13" o:spid="_x0000_s2099"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pn38AAAADdAAAADwAAAGRycy9kb3ducmV2LnhtbERPTYvCMBC9C/6HMII3TVUQ6RrLuiB4&#10;2ItVxOOQjG1pMylJVrv++s1hwePjfW+LwXbiQT40jhUs5hkIYu1Mw5WCy/kw24AIEdlg55gU/FKA&#10;YjcebTE37sknepSxEimEQ44K6hj7XMqga7IY5q4nTtzdeYsxQV9J4/GZwm0nl1m2lhYbTg019vRV&#10;k27LH6ugPOq7e618e73tv7U+oD9h45WaTobPDxCRhvgW/7uPRsFys0pz05v0BO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SaZ9/AAAAA3QAAAA8AAAAAAAAAAAAAAAAA&#10;oQIAAGRycy9kb3ducmV2LnhtbFBLBQYAAAAABAAEAPkAAACOAwAAAAA=&#10;" strokeweight="3pt"/>
            <v:line id="Line 14" o:spid="_x0000_s2100" style="position:absolute;visibility:visible;mso-wrap-style:square" from="2023,354" to="2023,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ASiscAAADdAAAADwAAAGRycy9kb3ducmV2LnhtbESPS2vDMBCE74X+B7GF3ho5CXk5UUIo&#10;FEpPjfO+bayNbWqthKXG7r+vCoEeh5n5hlmsOlOLGzW+sqyg30tAEOdWV1wo2G3fXqYgfEDWWFsm&#10;BT/kYbV8fFhgqm3LG7ploRARwj5FBWUILpXS5yUZ9D3riKN3tY3BEGVTSN1gG+GmloMkGUuDFceF&#10;Eh29lpR/Zd9GweVE7X5zWI+Ok1G2238O3eH84ZR6furWcxCBuvAfvrfftYLBdDiDvzfx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YBKKxwAAAN0AAAAPAAAAAAAA&#10;AAAAAAAAAKECAABkcnMvZG93bnJldi54bWxQSwUGAAAAAAQABAD5AAAAlQMAAAAA&#10;" strokeweight=".72pt"/>
            <v:line id="Line 15" o:spid="_x0000_s2101" style="position:absolute;visibility:visible;mso-wrap-style:square" from="1972,369" to="1972,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oYpMIAAADdAAAADwAAAGRycy9kb3ducmV2LnhtbERPPWvDMBDdA/0P4grdYjluKMaNYtKC&#10;IUOXuKV0PKSLbWKdjKQmbn99NAQyPt73pp7tKM7kw+BYwSrLQRBrZwbuFHx9NssSRIjIBkfHpOCP&#10;AtTbh8UGK+MufKBzGzuRQjhUqKCPcaqkDLoniyFzE3Hijs5bjAn6ThqPlxRuR1nk+Yu0OHBq6HGi&#10;9570qf21Ctq9Prr/Z3/6/nn70LpBf8DBK/X0OO9eQUSa4118c++NgqJcp/3pTXoC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oYpMIAAADdAAAADwAAAAAAAAAAAAAA&#10;AAChAgAAZHJzL2Rvd25yZXYueG1sUEsFBgAAAAAEAAQA+QAAAJADAAAAAA==&#10;" strokeweight="3pt"/>
            <v:line id="Line 16" o:spid="_x0000_s2102" style="position:absolute;visibility:visible;mso-wrap-style:square" from="1942,1040" to="2030,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t8cgAAADdAAAADwAAAGRycy9kb3ducmV2LnhtbESPT2vCQBTE7wW/w/KE3upGrX+IriKC&#10;UHqqqdr29pp9JsHs2yW7NfHbu4VCj8PM/IZZrjtTiys1vrKsYDhIQBDnVldcKDi8757mIHxA1lhb&#10;JgU38rBe9R6WmGrb8p6uWShEhLBPUUEZgkul9HlJBv3AOuLonW1jMETZFFI32Ea4qeUoSabSYMVx&#10;oURH25LyS/ZjFHx/UnvcnzaTj9kkOxzfxu709eqUeux3mwWIQF34D/+1X7SC0fx5CL9v4hOQqz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hBt8cgAAADdAAAADwAAAAAA&#10;AAAAAAAAAAChAgAAZHJzL2Rvd25yZXYueG1sUEsFBgAAAAAEAAQA+QAAAJYDAAAAAA==&#10;" strokeweight=".72pt"/>
            <v:line id="Line 17" o:spid="_x0000_s2103" style="position:absolute;visibility:visible;mso-wrap-style:square" from="2030,1040" to="3090,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LzhscAAADdAAAADwAAAGRycy9kb3ducmV2LnhtbESPQUvDQBSE74L/YXlCb3ZjtFpiNqUI&#10;QunJxra2t2f2mQSzb5fston/3i0IHoeZ+YbJF6PpxJl631pWcDdNQBBXVrdcK9i+v97OQfiArLGz&#10;TAp+yMOiuL7KMdN24A2dy1CLCGGfoYImBJdJ6auGDPqpdcTR+7K9wRBlX0vd4xDhppNpkjxKgy3H&#10;hQYdvTRUfZcno+DzQMNus1/OPp5m5Xb3du/2x7VTanIzLp9BBBrDf/ivvdIK0vlDCpc38QnI4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wvOGxwAAAN0AAAAPAAAAAAAA&#10;AAAAAAAAAKECAABkcnMvZG93bnJldi54bWxQSwUGAAAAAAQABAD5AAAAlQMAAAAA&#10;" strokeweight=".72pt"/>
            <v:line id="Line 18" o:spid="_x0000_s2104" style="position:absolute;visibility:visible;mso-wrap-style:square" from="2030,988" to="3090,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iG08UAAADdAAAADwAAAGRycy9kb3ducmV2LnhtbESPwWrDMBBE74X+g9hCbo3cJBTjRglt&#10;IeBDLnZD6HGRNraJtTKS4rj9+ihQ6HGYmTfMejvZXozkQ+dYwcs8A0Gsnem4UXD42j3nIEJENtg7&#10;JgU/FGC7eXxYY2HclSsa69iIBOFQoII2xqGQMuiWLIa5G4iTd3LeYkzSN9J4vCa47eUiy16lxY7T&#10;QosDfbakz/XFKqhLfXK/S38+fn/std6hr7DzSs2epvc3EJGm+B/+a5dGwSJfLeH+Jj0Bu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iG08UAAADdAAAADwAAAAAAAAAA&#10;AAAAAAChAgAAZHJzL2Rvd25yZXYueG1sUEsFBgAAAAAEAAQA+QAAAJMDAAAAAA==&#10;" strokeweight="3pt"/>
            <v:line id="Line 19" o:spid="_x0000_s2105" style="position:absolute;visibility:visible;mso-wrap-style:square" from="3076,988" to="3164,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Eep8MAAADdAAAADwAAAGRycy9kb3ducmV2LnhtbESPQYvCMBSE74L/ITzBm6arskg1yioI&#10;HvZid1k8PpJnW2xeShK17q83guBxmJlvmOW6s424kg+1YwUf4wwEsXam5lLB789uNAcRIrLBxjEp&#10;uFOA9arfW2Ju3I0PdC1iKRKEQ44KqhjbXMqgK7IYxq4lTt7JeYsxSV9K4/GW4LaRkyz7lBZrTgsV&#10;trStSJ+Li1VQ7PXJ/U/9+e+4+dZ6h/6AtVdqOOi+FiAidfEdfrX3RsFkPpvB8016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RHqfDAAAA3QAAAA8AAAAAAAAAAAAA&#10;AAAAoQIAAGRycy9kb3ducmV2LnhtbFBLBQYAAAAABAAEAPkAAACRAwAAAAA=&#10;" strokeweight="3pt"/>
            <v:line id="Line 20" o:spid="_x0000_s2106" style="position:absolute;visibility:visible;mso-wrap-style:square" from="3076,1040" to="3164,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tr8scAAADdAAAADwAAAGRycy9kb3ducmV2LnhtbESPQUvDQBSE74L/YXmCt3ZjNVpiNqUI&#10;gniyMa3t7Zl9JsHs2yW7NvHfu4WCx2FmvmHy1WR6caTBd5YV3MwTEMS11R03Cqr359kShA/IGnvL&#10;pOCXPKyKy4scM21H3tCxDI2IEPYZKmhDcJmUvm7JoJ9bRxy9LzsYDFEOjdQDjhFuerlIkntpsOO4&#10;0KKjp5bq7/LHKPjc07jd7Nbpx0NaVtu3W7c7vDqlrq+m9SOIQFP4D5/bL1rBYnmXwulNfAKy+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K2vyxwAAAN0AAAAPAAAAAAAA&#10;AAAAAAAAAKECAABkcnMvZG93bnJldi54bWxQSwUGAAAAAAQABAD5AAAAlQMAAAAA&#10;" strokeweight=".72pt"/>
            <v:line id="Line 21" o:spid="_x0000_s2107" style="position:absolute;visibility:visible;mso-wrap-style:square" from="3164,1040" to="11297,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43kscAAADdAAAADwAAAGRycy9kb3ducmV2LnhtbESPzWrDMBCE74G+g9hCb4ncBKfBiRJC&#10;oRBySpz/29ba2qbWSlhq7L59VSj0OMzMN8xi1ZtG3Kn1tWUFz6MEBHFhdc2lguPhbTgD4QOyxsYy&#10;KfgmD6vlw2CBmbYd7+meh1JECPsMFVQhuExKX1Rk0I+sI47eh20NhijbUuoWuwg3jRwnyVQarDku&#10;VOjotaLiM/8yCt6v1J3253V6eUnz42k3cefb1in19Niv5yAC9eE//NfeaAXj2TSF3zfxCcjl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njeSxwAAAN0AAAAPAAAAAAAA&#10;AAAAAAAAAKECAABkcnMvZG93bnJldi54bWxQSwUGAAAAAAQABAD5AAAAlQMAAAAA&#10;" strokeweight=".72pt"/>
            <v:line id="Line 22" o:spid="_x0000_s2108" style="position:absolute;visibility:visible;mso-wrap-style:square" from="3164,988" to="1129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5K8MAAADdAAAADwAAAGRycy9kb3ducmV2LnhtbESPQYvCMBSE7wv+h/AEb2uqQpFqFBUE&#10;D16sIh4fybMtNi8lyWrXX79ZWNjjMDPfMMt1b1vxJB8axwom4wwEsXam4UrB5bz/nIMIEdlg65gU&#10;fFOA9WrwscTCuBef6FnGSiQIhwIV1DF2hZRB12QxjF1HnLy78xZjkr6SxuMrwW0rp1mWS4sNp4Ua&#10;O9rVpB/ll1VQHvTdvWf+cb1tj1rv0Z+w8UqNhv1mASJSH//Df+2DUTCd5zn8vklP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6eSvDAAAA3QAAAA8AAAAAAAAAAAAA&#10;AAAAoQIAAGRycy9kb3ducmV2LnhtbFBLBQYAAAAABAAEAPkAAACRAwAAAAA=&#10;" strokeweight="3pt"/>
            <v:line id="Line 23" o:spid="_x0000_s2109" style="position:absolute;visibility:visible;mso-wrap-style:square" from="11378,369" to="11378,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AMfscAAADdAAAADwAAAGRycy9kb3ducmV2LnhtbESPT2vCQBTE7wW/w/KE3uqmFo1EVxGh&#10;UHqq8U/b2zP7mgSzb5fs1sRv7xaEHoeZ+Q2zWPWmERdqfW1ZwfMoAUFcWF1zqWC/e32agfABWWNj&#10;mRRcycNqOXhYYKZtx1u65KEUEcI+QwVVCC6T0hcVGfQj64ij92NbgyHKtpS6xS7CTSPHSTKVBmuO&#10;CxU62lRUnPNfo+D0Rd1he1xPPtNJvj98vLjj97tT6nHYr+cgAvXhP3xvv2kF49k0hb838QnI5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AAx+xwAAAN0AAAAPAAAAAAAA&#10;AAAAAAAAAKECAABkcnMvZG93bnJldi54bWxQSwUGAAAAAAQABAD5AAAAlQMAAAAA&#10;" strokeweight=".72pt"/>
            <v:line id="Line 24" o:spid="_x0000_s2110" style="position:absolute;visibility:visible;mso-wrap-style:square" from="11327,354" to="11327,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lIwsAAAADdAAAADwAAAGRycy9kb3ducmV2LnhtbERPTYvCMBC9C/6HMII3TVUQ6RrLuiB4&#10;2IvdRTwOydiWNpOSZLXrrzcHwePjfW+LwXbiRj40jhUs5hkIYu1Mw5WC35/DbAMiRGSDnWNS8E8B&#10;it14tMXcuDuf6FbGSqQQDjkqqGPscymDrslimLueOHFX5y3GBH0ljcd7CredXGbZWlpsODXU2NNX&#10;Tbot/6yC8qiv7rHy7fmy/9b6gP6EjVdqOhk+P0BEGuJb/HIfjYLlZp3mpjfpCcjd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pSMLAAAAA3QAAAA8AAAAAAAAAAAAAAAAA&#10;oQIAAGRycy9kb3ducmV2LnhtbFBLBQYAAAAABAAEAPkAAACOAwAAAAA=&#10;" strokeweight="3pt"/>
            <v:line id="Line 25" o:spid="_x0000_s2111" style="position:absolute;visibility:visible;mso-wrap-style:square" from="11378,958" to="11378,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M9l8gAAADdAAAADwAAAGRycy9kb3ducmV2LnhtbESPW2vCQBSE3wX/w3IE33RTi5emriKF&#10;gvhU46Xt22n2NAnNnl2yq0n/fVco+DjMzDfMct2ZWlyp8ZVlBQ/jBARxbnXFhYLj4XW0AOEDssba&#10;Min4JQ/rVb+3xFTblvd0zUIhIoR9igrKEFwqpc9LMujH1hFH79s2BkOUTSF1g22Em1pOkmQmDVYc&#10;F0p09FJS/pNdjIKvD2pP+/Nm+j6fZsfT26M7f+6cUsNBt3kGEagL9/B/e6sVTBazJ7i9iU9Ar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9M9l8gAAADdAAAADwAAAAAA&#10;AAAAAAAAAAChAgAAZHJzL2Rvd25yZXYueG1sUEsFBgAAAAAEAAQA+QAAAJYDAAAAAA==&#10;" strokeweight=".72pt"/>
            <v:line id="Line 26" o:spid="_x0000_s2112" style="position:absolute;visibility:visible;mso-wrap-style:square" from="11297,1040" to="11386,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AC18MAAADdAAAADwAAAGRycy9kb3ducmV2LnhtbERPy2rCQBTdF/oPwy24qxMVq6SOIgVB&#10;utL43t1mrklo5s6QmZr4952F4PJw3rNFZ2pxo8ZXlhUM+gkI4tzqigsF+93qfQrCB2SNtWVScCcP&#10;i/nrywxTbVve0i0LhYgh7FNUUIbgUil9XpJB37eOOHJX2xgMETaF1A22MdzUcpgkH9JgxbGhREdf&#10;JeW/2Z9R8HOm9rA9LsenyTjbHzYjd7x8O6V6b93yE0SgLjzFD/daKxhOJ3F/fBOfg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wAtfDAAAA3QAAAA8AAAAAAAAAAAAA&#10;AAAAoQIAAGRycy9kb3ducmV2LnhtbFBLBQYAAAAABAAEAPkAAACRAwAAAAA=&#10;" strokeweight=".72pt"/>
            <v:shape id="Text Box 27" o:spid="_x0000_s2113" type="#_x0000_t202" style="position:absolute;left:1986;top:324;width:9356;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aTfMUA&#10;AADdAAAADwAAAGRycy9kb3ducmV2LnhtbESPQWvCQBSE74L/YXlCb7rRg9XoKiIVCkJpjAePz+wz&#10;Wcy+TbOrxn/fLRQ8DjPzDbNcd7YWd2q9caxgPEpAEBdOGy4VHPPdcAbCB2SNtWNS8CQP61W/t8RU&#10;uwdndD+EUkQI+xQVVCE0qZS+qMiiH7mGOHoX11oMUbal1C0+ItzWcpIkU2nRcFyosKFtRcX1cLMK&#10;NifOPszP1/k7u2Qmz+cJ76dXpd4G3WYBIlAXXuH/9qdWMJm9j+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ppN8xQAAAN0AAAAPAAAAAAAAAAAAAAAAAJgCAABkcnMv&#10;ZG93bnJldi54bWxQSwUGAAAAAAQABAD1AAAAigMAAAAA&#10;" filled="f" stroked="f">
              <v:textbox inset="0,0,0,0">
                <w:txbxContent>
                  <w:p w:rsidR="00501E7B" w:rsidRPr="00FD76FD" w:rsidRDefault="00501E7B" w:rsidP="00865878">
                    <w:pPr>
                      <w:spacing w:before="44"/>
                      <w:ind w:left="1134" w:right="140" w:firstLine="567"/>
                      <w:jc w:val="both"/>
                      <w:rPr>
                        <w:b/>
                        <w:sz w:val="24"/>
                        <w:lang w:val="ru-RU"/>
                      </w:rPr>
                    </w:pPr>
                    <w:r w:rsidRPr="00FD76FD">
                      <w:rPr>
                        <w:b/>
                        <w:sz w:val="24"/>
                        <w:lang w:val="ru-RU"/>
                      </w:rPr>
                      <w:t>Оператор не должен полагаться</w:t>
                    </w:r>
                    <w:r>
                      <w:rPr>
                        <w:b/>
                        <w:sz w:val="24"/>
                        <w:lang w:val="ru-RU"/>
                      </w:rPr>
                      <w:t xml:space="preserve"> только</w:t>
                    </w:r>
                    <w:r w:rsidRPr="00FD76FD">
                      <w:rPr>
                        <w:b/>
                        <w:sz w:val="24"/>
                        <w:lang w:val="ru-RU"/>
                      </w:rPr>
                      <w:t xml:space="preserve"> на блокировк</w:t>
                    </w:r>
                    <w:r>
                      <w:rPr>
                        <w:b/>
                        <w:sz w:val="24"/>
                        <w:lang w:val="ru-RU"/>
                      </w:rPr>
                      <w:t xml:space="preserve">и </w:t>
                    </w:r>
                    <w:r w:rsidRPr="00FD76FD">
                      <w:rPr>
                        <w:b/>
                        <w:sz w:val="24"/>
                        <w:lang w:val="ru-RU"/>
                      </w:rPr>
                      <w:t>и сигнализаци</w:t>
                    </w:r>
                    <w:r>
                      <w:rPr>
                        <w:b/>
                        <w:sz w:val="24"/>
                        <w:lang w:val="ru-RU"/>
                      </w:rPr>
                      <w:t>ю</w:t>
                    </w:r>
                    <w:r w:rsidRPr="00FD76FD">
                      <w:rPr>
                        <w:b/>
                        <w:sz w:val="24"/>
                        <w:lang w:val="ru-RU"/>
                      </w:rPr>
                      <w:t>. Они выполняют только вспомогательную роль.</w:t>
                    </w:r>
                  </w:p>
                </w:txbxContent>
              </v:textbox>
            </v:shape>
            <w10:wrap type="topAndBottom" anchorx="page"/>
          </v:group>
        </w:pict>
      </w:r>
      <w:r w:rsidR="00865878" w:rsidRPr="00FD76FD">
        <w:rPr>
          <w:lang w:val="ru-RU"/>
        </w:rPr>
        <w:t>Сигнализации и блокировки являются элементами безопасности.</w:t>
      </w:r>
    </w:p>
    <w:p w:rsidR="00865878" w:rsidRDefault="00865878" w:rsidP="00865878">
      <w:pPr>
        <w:pStyle w:val="a9"/>
        <w:spacing w:before="3"/>
        <w:rPr>
          <w:lang w:val="ru-RU"/>
        </w:rPr>
      </w:pPr>
    </w:p>
    <w:p w:rsidR="00865878" w:rsidRPr="00865878" w:rsidRDefault="00865878" w:rsidP="00C64A77">
      <w:pPr>
        <w:pStyle w:val="a9"/>
        <w:numPr>
          <w:ilvl w:val="3"/>
          <w:numId w:val="5"/>
        </w:numPr>
        <w:spacing w:before="3"/>
        <w:ind w:left="1134" w:firstLine="0"/>
        <w:outlineLvl w:val="3"/>
        <w:rPr>
          <w:b/>
          <w:lang w:val="ru-RU"/>
        </w:rPr>
      </w:pPr>
      <w:bookmarkStart w:id="409" w:name="_Toc468721785"/>
      <w:r w:rsidRPr="00865878">
        <w:rPr>
          <w:b/>
          <w:sz w:val="28"/>
          <w:lang w:val="ru-RU"/>
        </w:rPr>
        <w:t>Ограничитель рабочей зоны</w:t>
      </w:r>
      <w:bookmarkEnd w:id="409"/>
    </w:p>
    <w:p w:rsidR="00865878" w:rsidRDefault="00865878" w:rsidP="00865878">
      <w:pPr>
        <w:pStyle w:val="a9"/>
        <w:spacing w:before="3"/>
        <w:rPr>
          <w:lang w:val="ru-RU"/>
        </w:rPr>
      </w:pPr>
    </w:p>
    <w:p w:rsidR="00865878" w:rsidRDefault="00865878" w:rsidP="00865878">
      <w:pPr>
        <w:pStyle w:val="a9"/>
        <w:ind w:right="-1" w:firstLine="567"/>
        <w:jc w:val="both"/>
        <w:rPr>
          <w:lang w:val="ru-RU"/>
        </w:rPr>
      </w:pPr>
      <w:proofErr w:type="spellStart"/>
      <w:r w:rsidRPr="00FD76FD">
        <w:rPr>
          <w:lang w:val="ru-RU"/>
        </w:rPr>
        <w:t>Ограничительрабочей</w:t>
      </w:r>
      <w:proofErr w:type="spellEnd"/>
      <w:r w:rsidRPr="00FD76FD">
        <w:rPr>
          <w:lang w:val="ru-RU"/>
        </w:rPr>
        <w:t xml:space="preserve"> зоны реализуется с помощью геометрической системы измерения характеристики, базой которого является двойной датчик длины (</w:t>
      </w:r>
      <w:r>
        <w:t>X</w:t>
      </w:r>
      <w:r w:rsidRPr="00FD76FD">
        <w:rPr>
          <w:lang w:val="ru-RU"/>
        </w:rPr>
        <w:t>2), датчики угла (</w:t>
      </w:r>
      <w:r>
        <w:t>X</w:t>
      </w:r>
      <w:r w:rsidRPr="00FD76FD">
        <w:rPr>
          <w:lang w:val="ru-RU"/>
        </w:rPr>
        <w:t xml:space="preserve">7, </w:t>
      </w:r>
      <w:r>
        <w:t>X</w:t>
      </w:r>
      <w:r w:rsidRPr="00FD76FD">
        <w:rPr>
          <w:lang w:val="ru-RU"/>
        </w:rPr>
        <w:t>9) и двойная микропроцессорная система 2</w:t>
      </w:r>
      <w:r>
        <w:t>IFM</w:t>
      </w:r>
      <w:r>
        <w:rPr>
          <w:lang w:val="ru-RU"/>
        </w:rPr>
        <w:t>.</w:t>
      </w:r>
      <w:r w:rsidRPr="00FD76FD">
        <w:rPr>
          <w:lang w:val="ru-RU"/>
        </w:rPr>
        <w:t xml:space="preserve"> Достижение предела характеристики рабочей зоны вызывает остановку и делает невозможным выполнение </w:t>
      </w:r>
      <w:r w:rsidRPr="00FD76FD">
        <w:rPr>
          <w:lang w:val="ru-RU"/>
        </w:rPr>
        <w:lastRenderedPageBreak/>
        <w:t>движений увеличивающих опрокидывающий момент, т</w:t>
      </w:r>
      <w:r>
        <w:rPr>
          <w:lang w:val="ru-RU"/>
        </w:rPr>
        <w:t>.</w:t>
      </w:r>
      <w:r w:rsidRPr="00FD76FD">
        <w:rPr>
          <w:lang w:val="ru-RU"/>
        </w:rPr>
        <w:t>е</w:t>
      </w:r>
      <w:r>
        <w:rPr>
          <w:lang w:val="ru-RU"/>
        </w:rPr>
        <w:t>.</w:t>
      </w:r>
      <w:r w:rsidRPr="00FD76FD">
        <w:rPr>
          <w:lang w:val="ru-RU"/>
        </w:rPr>
        <w:t xml:space="preserve"> опускание стрелы и выдвижение телескопа.</w:t>
      </w:r>
    </w:p>
    <w:p w:rsidR="00865878" w:rsidRDefault="00501E7B" w:rsidP="00865878">
      <w:pPr>
        <w:pStyle w:val="a9"/>
        <w:ind w:right="-1" w:firstLine="567"/>
        <w:jc w:val="both"/>
        <w:rPr>
          <w:lang w:val="ru-RU"/>
        </w:rPr>
      </w:pPr>
      <w:r>
        <w:rPr>
          <w:noProof/>
          <w:lang w:val="ru-RU" w:eastAsia="ru-RU"/>
        </w:rPr>
        <w:pict>
          <v:group id="Группа 2872" o:spid="_x0000_s2114" style="position:absolute;left:0;text-align:left;margin-left:83.85pt;margin-top:29.25pt;width:462.65pt;height:44.6pt;z-index:251988992;mso-wrap-distance-left:0;mso-wrap-distance-right:0;mso-position-horizontal-relative:page" coordorigin="1912,248" coordsize="9504,9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p83NBBwAA90IAAA4AAABkcnMvZTJvRG9jLnhtbOxca47bNhD+X6B3&#10;EPTfsSjraaw32PUjKJC2iyY9AC3JlhBJVCl57W1RoECP0Iv0Br1CcqPOkJJt2d5m48d2hWiD2JRI&#10;0eTMxyE5H0dXr1dJrNwHPI9YOlDJK01VgtRjfpTOB+rP7ycdR1XygqY+jVkaDNSHIFdfX3/7zdUy&#10;6wc6C1nsB1yBStK8v8wGalgUWb/bzb0wSGj+imVBCpkzxhNawCWfd31Ol1B7End1TbO6S8b9jDMv&#10;yHO4O5KZ6rWofzYLvOLH2SwPCiUeqNC2Qnxy8TnFz+71Fe3POc3CyCubQY9oRUKjFH50XdWIFlRZ&#10;8GivqiTyOMvZrHjlsaTLZrPIC0QfoDdE2+nNG84WmejLvL+cZ2sxgWh35HR0td4P93dcifyBqju2&#10;riopTUBLH//69MenPz/+A//+VkQGyGmZzftQ/A3P3mV3XHYWkm+Z9yGH7O5uPl7PZWFluvye+VAx&#10;XRRMyGk14wlWARJQVkIdD2t1BKtC8eCm6dimZZqq4kGeaVmGXurLC0Gp+BhxCbQZcnXDkar0wnH5&#10;tGtqhnzUJTZmdmlf/qpoadmy66ss8vrwvxQupPaE+3kQwlPFggdqWUnypDoSyj8ssg7gIKNFNI3i&#10;qHgQmAYBYaPS+7vIQ0HjRU1PvUpPUAB/V9Fd7GBVTj5FsVdCOUrKhiFN58FNnsGAALHB89Utztky&#10;DKif422UUr0WcVlryTSOskkUx6g9TJd9hjG1g8kDYpN4HzFvkQRpIQcwD2LoPkvzMMpyVeH9IJkG&#10;gEf+nU8EVAAOb/MCfw6BIQbVb7pzo2muftsZmtqwY2j2uHPjGnbH1sa2oRkOGZLh7/g0MfqLPAAx&#10;0HiURWVb4e5eaw+OoNLWyLEpxrhyT4UlkXiCBglcVU0EiKFIsK05934CYUM5SBc8KLwQkzOQXHkf&#10;Cq8zhJg3kkUd5DDIPjtudM0FMMAA6FnlAEAZ4eCxTMgQA8cROWv0Ay54XrwJWKJgAgQNzRSCpvcg&#10;Z9mxqgg2OWWobtGRqp/bqnA1d+yMHaNj6NYYVDEadW4mQ6NjTYhtjnqj4XBEKlWEke8HKVZ3uiaE&#10;YFkc+RUYcz6fDmMuNTQRf+WwzzfFuoiITTMq7VXfAmhCGSj+cjSANtD6wQSVV2iHq6chCKenQ6b9&#10;XUizAKSO1dbGNtgsaYPfRmmg9ITFKwsN0zsOasCrJ4GDuGjR0TraO+CAmRCh4YraH0dGDE14IjLi&#10;VFkCCh2iaeKJLZHjWNjSjCb+9jVD+zDbpb7AGRqkcZkuaBTLNDQ0TlHtLw2G6xHyJHRV+pOanDL/&#10;QagVZiWBsOeDGsys21AT5v9oqBkSaj1tB2pgfQTWWqjJRe4Jc0/NGDcLalYdajoO/yOhpmtgFMWU&#10;tws1olmlYWvB9jWDza6DrXcWsAG0qiWQWF9dDmwuMYx2Dq0WitXKrPqWK7QXM4fC7LY9hxonYK2n&#10;wXrsoGFz3HYOPeOuoaHLNQDBNtTMs0Bt16xdCmqtUfv8tvOlGDUHzNA20qxTkEZswC06KHZXaw4h&#10;7dbgnM6QZpo1B52RwuksHR7CVXvk1qC3BtueWbsY2FrD1iDDtiY4JNaEq+JIrBHSA6/as3rXWqg1&#10;CGprjkZCTRA0R0NNd2FPe3ASbXcG7RTq1DkDQ3gqjsSarukloWQKJ51kepBQKl1rtin2uGckDVqz&#10;1iCzVucMjNM4g5Ke2uMuK6hZdd5+j7ls+andkyT7hHVzSQOnThoAwXQ8aUDckp8iRH8mgqo1aw0y&#10;a3XKwDgLZbAPtZYzqLz65zn+0VCPR50zALLneLu2JkOJZgs33Wa9djmwtac8nnCGCNff8gwRpv6/&#10;Ux7o0N/yrxmn0QYAMtyH7qOtPeZx1oNtzbRsyF9uY+0k4gANmsBau2K76BnKhkKtThsYp9EGFnhQ&#10;0KztQ430ymO05z5S1G4PmrM9cOu8gYw1ONLB1iMV2PZWbM7FwNau2Bq0YsMT/duz6GnUQcVSPeZk&#10;s+TZ8Naf+1UezHXr1IF5CnUAjKhe0lTPxh20hq1Jhq1OHpgnkQdr+p1oxo7no6QPYOcLjpXWsH2d&#10;hq1OHkiDdOSSDbYFJf9+YINwIQK+3R40aHuwZg/eY/TlLVspEHy5ceq+w0jOYgX3McZWxC3KqOn/&#10;iMItoYqPflHEH5JmeFBE32Hv3Z4JORj0Z8tI0cft4hfEg8pwvC0PwgsN0Hs8GvGL40Rroa9EN7Rb&#10;3e1MLMfuGBPD7Li25nQ04t66lma4xmhSD30Vh4FOjs3BUEvX1M2jo0SSqIC3LsRRMlCddTgm7T8W&#10;drleY2Dzq0CM6vtQQEaxmq7ESwWIDD7euMAVziDkGGZoeGcEJELGf1WVJbx/YaDmvywoxtDH36UQ&#10;XAtFiirBq8S0StDUg0cHaqEqMjks5EsdFhmP5iHULAdaym7gjQOzSIQ1b1oBbccLiOcVKfF2BdGf&#10;8k0Q+PqG7WtRavO+iut/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Kq63nLgAAAA&#10;CwEAAA8AAABkcnMvZG93bnJldi54bWxMj0FPwkAQhe8m/ofNmHiTbcUC1m4JIeqJmAgmhNvSHdqG&#10;7mzTXdry7x1OepuX9+XNe9lytI3osfO1IwXxJAKBVDhTU6ngZ/fxtADhgyajG0eo4Ioelvn9XaZT&#10;4wb6xn4bSsEh5FOtoAqhTaX0RYVW+4lrkdg7uc7qwLIrpen0wOG2kc9RNJNW18QfKt3iusLivL1Y&#10;BZ+DHlbT+L3fnE/r62GXfO03MSr1+DCu3kAEHMMfDLf6XB1y7nR0FzJeNKxn8zmjCpJFAuIGRK9T&#10;Xnfk64UtmWfy/4b8FwAA//8DAFBLAwQKAAAAAAAAACEAEorJ9JEIAACRCAAAFQAAAGRycy9tZWRp&#10;YS9pbWFnZTEuanBlZ//Y/+AAEEpGSUYAAQEBAGAAYAAA/9sAQwADAgIDAgIDAwMDBAMDBAUIBQUE&#10;BAUKBwcGCAwKDAwLCgsLDQ4SEA0OEQ4LCxAWEBETFBUVFQwPFxgWFBgSFBUU/9sAQwEDBAQFBAUJ&#10;BQUJFA0LDRQUFBQUFBQUFBQUFBQUFBQUFBQUFBQUFBQUFBQUFBQUFBQUFBQUFBQUFBQUFBQUFBQU&#10;/8AAEQgAPgB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koARuK5L4g+PrD4f6QLu63SzyuEgt0G55mP8KiumuriO0gkmk+WNBuY18/+&#10;Hppvi98S7vxC/wC80LSHa309D915P4pPwr53OcwlgqShQ/iTdl+rPayzBxrynXr/AMOCu/N9I/Mu&#10;3P7SMvh69j/4SDQbjTLZtjOX+9Gp48z/AGlr23SdUt9a0+C8tXEkEybkevJvjB8Oo/F3heSOKIPe&#10;Wu5ov9tf40/4EtcN+y18Q3067vPBOq3GXtjvs3k/5aRN93/4mvJybMK6rvB42V5PWLfXuvkdOOwt&#10;CpQWMwseVLSS7dn8z6hopKWvuD5wKKKKAGAUnIPHNL2xmsTxb4ms/B/h+91a+k8u1tY2kY1lOcac&#10;OefQuEJVJxhBXb0SPLf2g/G12VsPBGhSY1jWX2O6dYIf4mrRn13wh+zv8Mf7U8SapHofhrS0iikv&#10;Z0Z1RnbYu7YC3LMPzri/gdpN14t1jU/iHrUf+l6u+yxST/ljbL93/vque/4KP6U2ufsW/EeCD/WW&#10;8FreY/2Y7qFm/wDHa/OMLWhmeYvE1dtoryPrMz5cHSjl9L7Os33l1+7Y9P8AhZ+0r8L/AI939/pv&#10;gLxbZ+JL2whW4uIYIpU8tC2N3zoP4q8a+PnhC88AeJ7TxjocewwSedtj7j/lrH/7MtfKH/BFPTG/&#10;4TP4n6ww/cQ6fZ2n/Anlkf8A9p1+mnjnR7XxHodxZ3P3Zf8AVv8A3JP4a0z2MMPNVaUrTp6o4Mrr&#10;8k3Cqrwno15f8A1/hr43tPH3hHT9Ws5BIJY1LV1ZOB0r42+A/iyf4PfE+78G6l+40rUXaew3/wAD&#10;fxx/8Br7HjfzY9y19rl+Np5hhoYin1X3PqjzMbhZYKu6Mvk+66MkopaK9M4hgA69K+aPjz4hn+Jn&#10;jiw+G+lzgWKn7Rq8qfwRD+GvYPi78QIfhr4F1LWpPnljTZCn9+Q/dFfO/wAKPD91pWmXGt6i+/XN&#10;Xf7XcTfxJnkLX5fx1xFDJsGqS1lPp5H3XD2D9nTnmc/s6Q/xd/8At09202KLSLK3s7SPyIYkSGNI&#10;/wCBVrjPjl4Yi+IXwc8Z+Gb/AFO30q11XS7iza+u5NkUG9flkk/3WpP7Uu/+fiSuN+MPgiX4ufDL&#10;xH4Nm1OSxj1i1+zfaPL83Z8ytu27h/dr8Iw3FtP29Pn5oK617eY6mCk+ZvU8z/YX+BOm/sy+HPF9&#10;nH430Xxte6tdW8zvoMm/yERWCq/zH+89fR0/iOe8+/8Ac/uV8z/sp/sn2/7MC+IhB4jk8Qf215G7&#10;zLP7P5Hl+Z/tt/z0r6Z0TVLeyjkS5j+9/HXPn2dTzbN50qOLvRdve5eW+nVBh8OqFBOcNex5L8dv&#10;B9xr2kQeJtF+TXtMk8+Hy/8Anov/AMWte7fs/fFO0+KngDT9Rjk/0pU8uaM/eRx1FcsXt5ruSP8A&#10;5drj5GT614v4a1mX9nb9oOOweTy/D3il3eNP4I7ocyf99L81fp3h5n/vPAVXe7tfz/4JeZYf61hu&#10;b7cFf1j/AMA+5KKhtrhLqCOWI7kdcg0V/QJ8CeS/tLfDXV/id8OJ7HQWj/tWCRbiCCZ9iTFf4C38&#10;Oa+R3+OHxg8GRppWo/DO8mubVPKaX7Ij78f7SPhq/RNmIBzyRUD2VtcHMkEcjDuyA183meQYHNai&#10;niFeVvwPqcBxDVwOEWElThOCba5lqn11Vj89Y/2mviX/AB/C+/8A/Bf/APbKnj/ae+IJ+/8ACzVP&#10;/Bf/APbK/QH+ybH/AJ84P+/Yo/smx/584P8Av2K8P/UzKf5fyO3/AFm/6hKf/k3+Z8Dx/tPeNv4/&#10;hXrH/gvT/wCO1cj/AGn/ABX/AB/CrXP/AAXp/wDF192DSLHP/HnB/wB+xSnSLEf8ucH/AH7FP/Uj&#10;Kf5X/XyMZcRr/oGh+P8AmfD9v+1D4gi+f/hVviNH/wCmdkn/AMXXKDSviB+0d8V/D+q3/hu58N6J&#10;ozu9rDd7ftE8rrjzJMfKqqtfoSNKscDNnBz/ANMxTktLe1JEUCR4/uIBXbl/CuXZdWjXop3W1/63&#10;OLEZ1OtScY0owut1e9uu9xuh2J03R7O1Zt5hiVCfoKKvUV9kfOH/2VBLAQItABQABgAIAAAAIQCK&#10;FT+YDAEAABUCAAATAAAAAAAAAAAAAAAAAAAAAABbQ29udGVudF9UeXBlc10ueG1sUEsBAi0AFAAG&#10;AAgAAAAhADj9If/WAAAAlAEAAAsAAAAAAAAAAAAAAAAAPQEAAF9yZWxzLy5yZWxzUEsBAi0AFAAG&#10;AAgAAAAhAA5p83NBBwAA90IAAA4AAAAAAAAAAAAAAAAAPAIAAGRycy9lMm9Eb2MueG1sUEsBAi0A&#10;FAAGAAgAAAAhAFhgsxu6AAAAIgEAABkAAAAAAAAAAAAAAAAAqQkAAGRycy9fcmVscy9lMm9Eb2Mu&#10;eG1sLnJlbHNQSwECLQAUAAYACAAAACEAqrrecuAAAAALAQAADwAAAAAAAAAAAAAAAACaCgAAZHJz&#10;L2Rvd25yZXYueG1sUEsBAi0ACgAAAAAAAAAhABKKyfSRCAAAkQgAABUAAAAAAAAAAAAAAAAApwsA&#10;AGRycy9tZWRpYS9pbWFnZTEuanBlZ1BLBQYAAAAABgAGAH0BAABrFAAAAAA=&#10;">
            <v:shape id="Picture 29" o:spid="_x0000_s2115" type="#_x0000_t75" style="position:absolute;left:2093;top:368;width:653;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eUunEAAAA3QAAAA8AAABkcnMvZG93bnJldi54bWxEj0GLwjAUhO8L/ofwBG9rqoIr1Si6i+LF&#10;g1U8P5tnW2xeahO1+uuNsOBxmJlvmMmsMaW4Ue0Kywp63QgEcWp1wZmC/W75PQLhPLLG0jIpeJCD&#10;2bT1NcFY2ztv6Zb4TAQIuxgV5N5XsZQuzcmg69qKOHgnWxv0QdaZ1DXeA9yUsh9FQ2mw4LCQY0W/&#10;OaXn5GoUuD99KTaLQeJXm3X5RG221+NBqU67mY9BeGr8J/zfXmsF/dHPAN5vwhOQ0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eUunEAAAA3QAAAA8AAAAAAAAAAAAAAAAA&#10;nwIAAGRycy9kb3ducmV2LnhtbFBLBQYAAAAABAAEAPcAAACQAwAAAAA=&#10;">
              <v:imagedata r:id="rId15" o:title=""/>
            </v:shape>
            <v:line id="Line 30" o:spid="_x0000_s2116" style="position:absolute;visibility:visible;mso-wrap-style:square" from="1972,278" to="1972,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3UGsUAAADdAAAADwAAAGRycy9kb3ducmV2LnhtbESPQWsCMRSE7wX/Q3gFbzVblSrbjWIF&#10;wYMXt0V6fCTP3WU3L0uS6uqvN4VCj8PMfMMU68F24kI+NI4VvE4yEMTamYYrBV+fu5cliBCRDXaO&#10;ScGNAqxXo6cCc+OufKRLGSuRIBxyVFDH2OdSBl2TxTBxPXHyzs5bjEn6ShqP1wS3nZxm2Zu02HBa&#10;qLGnbU26LX+sgnKvz+4+8+3p++Og9Q79ERuv1Ph52LyDiDTE//Bfe28UTJeLOfy+S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73UGsUAAADdAAAADwAAAAAAAAAA&#10;AAAAAAChAgAAZHJzL2Rvd25yZXYueG1sUEsFBgAAAAAEAAQA+QAAAJMDAAAAAA==&#10;" strokeweight="3pt"/>
            <v:line id="Line 31" o:spid="_x0000_s2117" style="position:absolute;visibility:visible;mso-wrap-style:square" from="1942,308" to="2030,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FxgcUAAADdAAAADwAAAGRycy9kb3ducmV2LnhtbESPQWsCMRSE7wX/Q3gFbzVbxSrbjWIF&#10;wYMXt0V6fCTP3WU3L0uS6uqvN4VCj8PMfMMU68F24kI+NI4VvE4yEMTamYYrBV+fu5cliBCRDXaO&#10;ScGNAqxXo6cCc+OufKRLGSuRIBxyVFDH2OdSBl2TxTBxPXHyzs5bjEn6ShqP1wS3nZxm2Zu02HBa&#10;qLGnbU26LX+sgnKvz+4+8+3p++Og9Q79ERuv1Ph52LyDiDTE//Bfe28UTJeLOfy+S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FxgcUAAADdAAAADwAAAAAAAAAA&#10;AAAAAAChAgAAZHJzL2Rvd25yZXYueG1sUEsFBgAAAAAEAAQA+QAAAJMDAAAAAA==&#10;" strokeweight="3pt"/>
            <v:line id="Line 32" o:spid="_x0000_s2118" style="position:absolute;visibility:visible;mso-wrap-style:square" from="2030,308" to="3090,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Pv9sMAAADdAAAADwAAAGRycy9kb3ducmV2LnhtbESPQYvCMBSE74L/ITzBm6ar4Eo1yioI&#10;HvZid1k8PpJnW2xeShK17q83guBxmJlvmOW6s424kg+1YwUf4wwEsXam5lLB789uNAcRIrLBxjEp&#10;uFOA9arfW2Ju3I0PdC1iKRKEQ44KqhjbXMqgK7IYxq4lTt7JeYsxSV9K4/GW4LaRkyybSYs1p4UK&#10;W9pWpM/FxSoo9vrk/qf+/HfcfGu9Q3/A2is1HHRfCxCRuvgOv9p7o2Ay/5zB8016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j7/bDAAAA3QAAAA8AAAAAAAAAAAAA&#10;AAAAoQIAAGRycy9kb3ducmV2LnhtbFBLBQYAAAAABAAEAPkAAACRAwAAAAA=&#10;" strokeweight="3pt"/>
            <v:line id="Line 33" o:spid="_x0000_s2119" style="position:absolute;visibility:visible;mso-wrap-style:square" from="2030,360" to="3090,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mao8cAAADdAAAADwAAAGRycy9kb3ducmV2LnhtbESPT2vCQBTE70K/w/IKvemmFo1EVxFB&#10;KD3V1L+31+xrEpp9u2S3Jv32bkHocZiZ3zCLVW8acaXW15YVPI8SEMSF1TWXCvYf2+EMhA/IGhvL&#10;pOCXPKyWD4MFZtp2vKNrHkoRIewzVFCF4DIpfVGRQT+yjjh6X7Y1GKJsS6lb7CLcNHKcJFNpsOa4&#10;UKGjTUXFd/5jFHyeqTvsjuvJKZ3k+8P7izte3pxST4/9eg4iUB/+w/f2q1YwnqUp/L2JT0A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2ZqjxwAAAN0AAAAPAAAAAAAA&#10;AAAAAAAAAKECAABkcnMvZG93bnJldi54bWxQSwUGAAAAAAQABAD5AAAAlQMAAAAA&#10;" strokeweight=".72pt"/>
            <v:line id="Line 34" o:spid="_x0000_s2120" style="position:absolute;visibility:visible;mso-wrap-style:square" from="3090,308" to="3179,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DeH8IAAADdAAAADwAAAGRycy9kb3ducmV2LnhtbERPPWvDMBDdA/0P4grdYjkupMaNYtKC&#10;IUOXuKV0PKSLbWKdjKQmbn99NAQyPt73pp7tKM7kw+BYwSrLQRBrZwbuFHx9NssSRIjIBkfHpOCP&#10;AtTbh8UGK+MufKBzGzuRQjhUqKCPcaqkDLoniyFzE3Hijs5bjAn6ThqPlxRuR1nk+VpaHDg19DjR&#10;e0/61P5aBe1eH93/sz99/7x9aN2gP+DglXp6nHevICLN8S6+ufdGQVG+pLnpTXoC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DeH8IAAADdAAAADwAAAAAAAAAAAAAA&#10;AAChAgAAZHJzL2Rvd25yZXYueG1sUEsFBgAAAAAEAAQA+QAAAJADAAAAAA==&#10;" strokeweight="3pt"/>
            <v:line id="Line 35" o:spid="_x0000_s2121" style="position:absolute;visibility:visible;mso-wrap-style:square" from="3090,360" to="317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qrSsgAAADdAAAADwAAAGRycy9kb3ducmV2LnhtbESPT2vCQBTE74LfYXmCN93UYrWpq0ih&#10;IJ5q/NP29pp9TUKzb5fsatJv3xUEj8PM/IZZrDpTiws1vrKs4GGcgCDOra64UHDYv43mIHxA1lhb&#10;JgV/5GG17PcWmGrb8o4uWShEhLBPUUEZgkul9HlJBv3YOuLo/djGYIiyKaRusI1wU8tJkjxJgxXH&#10;hRIdvZaU/2Zno+D7k9rj7rSefsym2eH4/uhOX1un1HDQrV9ABOrCPXxrb7SCyXz2DNc38QnI5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gqrSsgAAADdAAAADwAAAAAA&#10;AAAAAAAAAAChAgAAZHJzL2Rvd25yZXYueG1sUEsFBgAAAAAEAAQA+QAAAJYDAAAAAA==&#10;" strokeweight=".72pt"/>
            <v:line id="Line 36" o:spid="_x0000_s2122" style="position:absolute;visibility:visible;mso-wrap-style:square" from="3179,308" to="11297,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OiPsIAAADdAAAADwAAAGRycy9kb3ducmV2LnhtbERPu2rDMBTdC/0HcQvdarkJFONaCUkh&#10;4CFL3BI6XqTrB7GujKTETr++GgodD+ddbRc7ihv5MDhW8JrlIIi1MwN3Cr4+Dy8FiBCRDY6OScGd&#10;Amw3jw8VlsbNfKJbEzuRQjiUqKCPcSqlDLoniyFzE3HiWuctxgR9J43HOYXbUa7y/E1aHDg19DjR&#10;R0/60lytgqbWrftZ+8v5e3/U+oD+hINX6vlp2b2DiLTEf/GfuzYKVkWR9qc36Qn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OiPsIAAADdAAAADwAAAAAAAAAAAAAA&#10;AAChAgAAZHJzL2Rvd25yZXYueG1sUEsFBgAAAAAEAAQA+QAAAJADAAAAAA==&#10;" strokeweight="3pt"/>
            <v:line id="Line 37" o:spid="_x0000_s2123" style="position:absolute;visibility:visible;mso-wrap-style:square" from="3179,360" to="11297,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nXa8cAAADdAAAADwAAAGRycy9kb3ducmV2LnhtbESPzWrDMBCE74W+g9hCbo2chKTGiRJC&#10;IRB6apz/29ba2qbWSlhq7L59VQj0OMzMN8xi1ZtG3Kj1tWUFo2ECgriwuuZSwWG/eU5B+ICssbFM&#10;Cn7Iw2r5+LDATNuOd3TLQykihH2GCqoQXCalLyoy6IfWEUfv07YGQ5RtKXWLXYSbRo6TZCYN1hwX&#10;KnT0WlHxlX8bBR8X6o6703p6fpnmh+P7xJ2ub06pwVO/noMI1If/8L291QrGaTqCvzfx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qddrxwAAAN0AAAAPAAAAAAAA&#10;AAAAAAAAAKECAABkcnMvZG93bnJldi54bWxQSwUGAAAAAAQABAD5AAAAlQMAAAAA&#10;" strokeweight=".72pt"/>
            <v:line id="Line 38" o:spid="_x0000_s2124" style="position:absolute;visibility:visible;mso-wrap-style:square" from="11378,278" to="11378,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tJHMYAAADdAAAADwAAAGRycy9kb3ducmV2LnhtbESPzWrDMBCE74W+g9hCb40clzTGjRJC&#10;oVB6apz/29ba2KbWSlhq7L59FCjkOMzMN8xsMZhWnKnzjWUF41ECgri0uuFKwWb9/pSB8AFZY2uZ&#10;FPyRh8X8/m6GubY9r+hchEpECPscFdQhuFxKX9Zk0I+sI47eyXYGQ5RdJXWHfYSbVqZJ8iINNhwX&#10;anT0VlP5U/waBd8H6rer3XKyn06Kzfbr2e2On06px4dh+Qoi0BBu4f/2h1aQZlkK1zfxCc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7SRzGAAAA3QAAAA8AAAAAAAAA&#10;AAAAAAAAoQIAAGRycy9kb3ducmV2LnhtbFBLBQYAAAAABAAEAPkAAACUAwAAAAA=&#10;" strokeweight=".72pt"/>
            <v:line id="Line 39" o:spid="_x0000_s2125" style="position:absolute;visibility:visible;mso-wrap-style:square" from="11297,308" to="1138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E8ScMAAADdAAAADwAAAGRycy9kb3ducmV2LnhtbESPQYvCMBSE7wv+h/AEb2uqwlKqUVQQ&#10;PHixu4jHR/Jsi81LSbLa9debBcHjMDPfMItVb1txIx8axwom4wwEsXam4UrBz/fuMwcRIrLB1jEp&#10;+KMAq+XgY4GFcXc+0q2MlUgQDgUqqGPsCimDrsliGLuOOHkX5y3GJH0ljcd7gttWTrPsS1psOC3U&#10;2NG2Jn0tf62Ccq8v7jHz19N5c9B6h/6IjVdqNOzXcxCR+vgOv9p7o2Ca5zP4f5Oe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BPEnDAAAA3QAAAA8AAAAAAAAAAAAA&#10;AAAAoQIAAGRycy9kb3ducmV2LnhtbFBLBQYAAAAABAAEAPkAAACRAwAAAAA=&#10;" strokeweight="3pt"/>
            <v:line id="Line 40" o:spid="_x0000_s2126" style="position:absolute;visibility:visible;mso-wrap-style:square" from="2023,352" to="2023,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5088cAAADdAAAADwAAAGRycy9kb3ducmV2LnhtbESPQUvDQBSE74L/YXlCb3ZjtRpiN6EI&#10;QunJxra2t2f2mQSzb5fston/3i0IHoeZ+YZZFKPpxJl631pWcDdNQBBXVrdcK9i+v96mIHxA1thZ&#10;JgU/5KHIr68WmGk78IbOZahFhLDPUEETgsuk9FVDBv3UOuLofdneYIiyr6XucYhw08lZkjxKgy3H&#10;hQYdvTRUfZcno+DzQMNus1/OP57m5Xb3du/2x7VTanIzLp9BBBrDf/ivvdIKZmn6AJc38QnI/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3nTzxwAAAN0AAAAPAAAAAAAA&#10;AAAAAAAAAKECAABkcnMvZG93bnJldi54bWxQSwUGAAAAAAQABAD5AAAAlQMAAAAA&#10;" strokeweight=".72pt"/>
            <v:line id="Line 41" o:spid="_x0000_s2127" style="position:absolute;visibility:visible;mso-wrap-style:square" from="1972,368" to="1972,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QBpsQAAADdAAAADwAAAGRycy9kb3ducmV2LnhtbESPQWsCMRSE7wX/Q3iCt5pVaVlWo2hB&#10;8NCLWxGPj+S5u7h5WZJUV399UxA8DjPzDbNY9bYVV/KhcaxgMs5AEGtnGq4UHH627zmIEJENto5J&#10;wZ0CrJaDtwUWxt14T9cyViJBOBSooI6xK6QMuiaLYew64uSdnbcYk/SVNB5vCW5bOc2yT2mx4bRQ&#10;Y0dfNelL+WsVlDt9do+ZvxxPm2+tt+j32HilRsN+PQcRqY+v8LO9Mwqmef4B/2/SE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JAGmxAAAAN0AAAAPAAAAAAAAAAAA&#10;AAAAAKECAABkcnMvZG93bnJldi54bWxQSwUGAAAAAAQABAD5AAAAkgMAAAAA&#10;" strokeweight="3pt"/>
            <v:line id="Line 42" o:spid="_x0000_s2128" style="position:absolute;visibility:visible;mso-wrap-style:square" from="1942,1128" to="2030,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BPH8cAAADdAAAADwAAAGRycy9kb3ducmV2LnhtbESPT2vCQBTE74V+h+UVvNVNFTVEV5FC&#10;QTxp/NN6e82+JqHZt0t2Nem37xYKHoeZ+Q2zWPWmETdqfW1ZwcswAUFcWF1zqeB4eHtOQfiArLGx&#10;TAp+yMNq+fiwwEzbjvd0y0MpIoR9hgqqEFwmpS8qMuiH1hFH78u2BkOUbSl1i12Em0aOkmQqDdYc&#10;Fyp09FpR8Z1fjYLPD+pO+/N68j6b5MfTbuzOl61TavDUr+cgAvXhHv5vb7SCUZpO4e9Nf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QE8fxwAAAN0AAAAPAAAAAAAA&#10;AAAAAAAAAKECAABkcnMvZG93bnJldi54bWxQSwUGAAAAAAQABAD5AAAAlQMAAAAA&#10;" strokeweight=".72pt"/>
            <v:line id="Line 43" o:spid="_x0000_s2129" style="position:absolute;visibility:visible;mso-wrap-style:square" from="2030,1128" to="3090,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zqhMcAAADdAAAADwAAAGRycy9kb3ducmV2LnhtbESPQWvCQBSE74L/YXlCb7rRYg3RVUQQ&#10;Sk81VVtvr9nXJJh9u2S3Jv333YLQ4zAz3zCrTW8acaPW15YVTCcJCOLC6ppLBce3/TgF4QOyxsYy&#10;KfghD5v1cLDCTNuOD3TLQykihH2GCqoQXCalLyoy6CfWEUfvy7YGQ5RtKXWLXYSbRs6S5EkarDku&#10;VOhoV1Fxzb+Ngs8P6k6H83b+vpjnx9ProztfXpxSD6N+uwQRqA//4Xv7WSuYpekC/t7EJy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DOqExwAAAN0AAAAPAAAAAAAA&#10;AAAAAAAAAKECAABkcnMvZG93bnJldi54bWxQSwUGAAAAAAQABAD5AAAAlQMAAAAA&#10;" strokeweight=".72pt"/>
            <v:line id="Line 44" o:spid="_x0000_s2130" style="position:absolute;visibility:visible;mso-wrap-style:square" from="2030,1076" to="3090,1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WuOMIAAADdAAAADwAAAGRycy9kb3ducmV2LnhtbERPu2rDMBTdC/0HcQvdarkJFONaCUkh&#10;4CFL3BI6XqTrB7GujKTETr++GgodD+ddbRc7ihv5MDhW8JrlIIi1MwN3Cr4+Dy8FiBCRDY6OScGd&#10;Amw3jw8VlsbNfKJbEzuRQjiUqKCPcSqlDLoniyFzE3HiWuctxgR9J43HOYXbUa7y/E1aHDg19DjR&#10;R0/60lytgqbWrftZ+8v5e3/U+oD+hINX6vlp2b2DiLTEf/GfuzYKVkWR5qY36Qn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WuOMIAAADdAAAADwAAAAAAAAAAAAAA&#10;AAChAgAAZHJzL2Rvd25yZXYueG1sUEsFBgAAAAAEAAQA+QAAAJADAAAAAA==&#10;" strokeweight="3pt"/>
            <v:line id="Line 45" o:spid="_x0000_s2131" style="position:absolute;visibility:visible;mso-wrap-style:square" from="3076,1076" to="3164,1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kLo8QAAADdAAAADwAAAGRycy9kb3ducmV2LnhtbESPQWsCMRSE7wX/Q3iCt5rVQllXo6gg&#10;ePDiVsTjI3nuLm5eliTV1V/fFAo9DjPzDbNY9bYVd/KhcaxgMs5AEGtnGq4UnL527zmIEJENto5J&#10;wZMCrJaDtwUWxj34SPcyViJBOBSooI6xK6QMuiaLYew64uRdnbcYk/SVNB4fCW5bOc2yT2mx4bRQ&#10;Y0fbmvSt/LYKyr2+uteHv50vm4PWO/RHbLxSo2G/noOI1Mf/8F97bxRM83wG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aQujxAAAAN0AAAAPAAAAAAAAAAAA&#10;AAAAAKECAABkcnMvZG93bnJldi54bWxQSwUGAAAAAAQABAD5AAAAkgMAAAAA&#10;" strokeweight="3pt"/>
            <v:line id="Line 46" o:spid="_x0000_s2132" style="position:absolute;visibility:visible;mso-wrap-style:square" from="3076,1128" to="3164,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zkLcQAAADdAAAADwAAAGRycy9kb3ducmV2LnhtbERPy2rCQBTdF/oPwy10VydatBodRYRC&#10;6UpTn7tr5poEM3eGzNTEv3cWhS4P5z1bdKYWN2p8ZVlBv5eAIM6trrhQsP35fBuD8AFZY22ZFNzJ&#10;w2L+/DTDVNuWN3TLQiFiCPsUFZQhuFRKn5dk0PesI47cxTYGQ4RNIXWDbQw3tRwkyUgarDg2lOho&#10;VVJ+zX6NgvOR2t1mvxwePobZdrd+d/vTt1Pq9aVbTkEE6sK/+M/9pRUMxpO4P76JT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POQtxAAAAN0AAAAPAAAAAAAAAAAA&#10;AAAAAKECAABkcnMvZG93bnJldi54bWxQSwUGAAAAAAQABAD5AAAAkgMAAAAA&#10;" strokeweight=".72pt"/>
            <v:line id="Line 47" o:spid="_x0000_s2133" style="position:absolute;visibility:visible;mso-wrap-style:square" from="3164,1128" to="11297,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BBtscAAADdAAAADwAAAGRycy9kb3ducmV2LnhtbESPQWvCQBSE74L/YXlCb7rRorWpq0ih&#10;UHqqqdr29pp9JsHs2yW7NfHfu4LgcZiZb5jFqjO1OFHjK8sKxqMEBHFudcWFgu3X23AOwgdkjbVl&#10;UnAmD6tlv7fAVNuWN3TKQiEihH2KCsoQXCqlz0sy6EfWEUfvYBuDIcqmkLrBNsJNLSdJMpMGK44L&#10;JTp6LSk/Zv9Gwd8PtbvNfj39fppm293no9v/fjilHgbd+gVEoC7cw7f2u1YwmT+P4fomPgG5v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cEG2xwAAAN0AAAAPAAAAAAAA&#10;AAAAAAAAAKECAABkcnMvZG93bnJldi54bWxQSwUGAAAAAAQABAD5AAAAlQMAAAAA&#10;" strokeweight=".72pt"/>
            <v:line id="Line 48" o:spid="_x0000_s2134" style="position:absolute;visibility:visible;mso-wrap-style:square" from="3164,1076" to="11297,1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QPD8QAAADdAAAADwAAAGRycy9kb3ducmV2LnhtbESPQWsCMRSE7wX/Q3iCt5p1C0VXo6gg&#10;ePDiVsTjI3nuLm5eliTV1V/fFAo9DjPzDbNY9bYVd/KhcaxgMs5AEGtnGq4UnL5271MQISIbbB2T&#10;gicFWC0HbwssjHvwke5lrESCcChQQR1jV0gZdE0Ww9h1xMm7Om8xJukraTw+Ety2Ms+yT2mx4bRQ&#10;Y0fbmvSt/LYKyr2+uteHv50vm4PWO/RHbLxSo2G/noOI1Mf/8F97bxTk01k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FA8PxAAAAN0AAAAPAAAAAAAAAAAA&#10;AAAAAKECAABkcnMvZG93bnJldi54bWxQSwUGAAAAAAQABAD5AAAAkgMAAAAA&#10;" strokeweight="3pt"/>
            <v:line id="Line 49" o:spid="_x0000_s2135" style="position:absolute;visibility:visible;mso-wrap-style:square" from="11378,368" to="11378,1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6WscAAADdAAAADwAAAGRycy9kb3ducmV2LnhtbESPS2vDMBCE74X+B7GF3ho5CXk5UUIo&#10;FEpPjfO+bayNbWqthKXG7r+vCoEeh5n5hlmsOlOLGzW+sqyg30tAEOdWV1wo2G3fXqYgfEDWWFsm&#10;BT/kYbV8fFhgqm3LG7ploRARwj5FBWUILpXS5yUZ9D3riKN3tY3BEGVTSN1gG+GmloMkGUuDFceF&#10;Eh29lpR/Zd9GweVE7X5zWI+Ok1G2238O3eH84ZR6furWcxCBuvAfvrfftYLBdDaEvzfxCc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7npaxwAAAN0AAAAPAAAAAAAA&#10;AAAAAAAAAKECAABkcnMvZG93bnJldi54bWxQSwUGAAAAAAQABAD5AAAAlQMAAAAA&#10;" strokeweight=".72pt"/>
            <v:line id="Line 50" o:spid="_x0000_s2136" style="position:absolute;visibility:visible;mso-wrap-style:square" from="11327,352" to="11327,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Ey4MUAAADdAAAADwAAAGRycy9kb3ducmV2LnhtbESPT2sCMRTE7wW/Q3iCt5r1D8VuN4oV&#10;BA9e3JbS4yN57i67eVmSVFc/vSkUehxm5jdMsRlsJy7kQ+NYwWyagSDWzjRcKfj82D+vQISIbLBz&#10;TApuFGCzHj0VmBt35RNdyliJBOGQo4I6xj6XMuiaLIap64mTd3beYkzSV9J4vCa47eQ8y16kxYbT&#10;Qo097WrSbfljFZQHfXb3hW+/vt+PWu/Rn7DxSk3Gw/YNRKQh/of/2gejYL56XcLvm/Q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7Ey4MUAAADdAAAADwAAAAAAAAAA&#10;AAAAAAChAgAAZHJzL2Rvd25yZXYueG1sUEsFBgAAAAAEAAQA+QAAAJMDAAAAAA==&#10;" strokeweight="3pt"/>
            <v:line id="Line 51" o:spid="_x0000_s2137" style="position:absolute;visibility:visible;mso-wrap-style:square" from="11378,1046" to="11378,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tHtccAAADdAAAADwAAAGRycy9kb3ducmV2LnhtbESPQWvCQBSE70L/w/IKvemmllhNXUUK&#10;heJJU7X29pp9TUKzb5fs1sR/7wpCj8PMfMPMl71pxIlaX1tW8DhKQBAXVtdcKth9vA2nIHxA1thY&#10;JgVn8rBc3A3mmGnb8ZZOeShFhLDPUEEVgsuk9EVFBv3IOuLo/djWYIiyLaVusYtw08hxkkykwZrj&#10;QoWOXisqfvM/o+D7SN1+e1iln89pvttvntzha+2UerjvVy8gAvXhP3xrv2sF4+ksheub+ATk4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S0e1xwAAAN0AAAAPAAAAAAAA&#10;AAAAAAAAAKECAABkcnMvZG93bnJldi54bWxQSwUGAAAAAAQABAD5AAAAlQMAAAAA&#10;" strokeweight=".72pt"/>
            <v:line id="Line 52" o:spid="_x0000_s2138" style="position:absolute;visibility:visible;mso-wrap-style:square" from="11297,1128" to="11386,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nZwsgAAADdAAAADwAAAGRycy9kb3ducmV2LnhtbESPW2vCQBSE3wX/w3IE33RTi5emriKF&#10;gvhU46Xt22n2NAnNnl2yq0n/fVco+DjMzDfMct2ZWlyp8ZVlBQ/jBARxbnXFhYLj4XW0AOEDssba&#10;Min4JQ/rVb+3xFTblvd0zUIhIoR9igrKEFwqpc9LMujH1hFH79s2BkOUTSF1g22Em1pOkmQmDVYc&#10;F0p09FJS/pNdjIKvD2pP+/Nm+j6fZsfT26M7f+6cUsNBt3kGEagL9/B/e6sVTBZPM7i9iU9Ar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5nZwsgAAADdAAAADwAAAAAA&#10;AAAAAAAAAAChAgAAZHJzL2Rvd25yZXYueG1sUEsFBgAAAAAEAAQA+QAAAJYDAAAAAA==&#10;" strokeweight=".72pt"/>
            <v:shape id="Text Box 53" o:spid="_x0000_s2139" type="#_x0000_t202" style="position:absolute;left:1986;top:322;width:9356;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9IacUA&#10;AADdAAAADwAAAGRycy9kb3ducmV2LnhtbESPQWvCQBSE74L/YXlCb7rRg9XoKiIVCkJpjAePz+wz&#10;Wcy+TbOrxn/fLRQ8DjPzDbNcd7YWd2q9caxgPEpAEBdOGy4VHPPdcAbCB2SNtWNS8CQP61W/t8RU&#10;uwdndD+EUkQI+xQVVCE0qZS+qMiiH7mGOHoX11oMUbal1C0+ItzWcpIkU2nRcFyosKFtRcX1cLMK&#10;NifOPszP1/k7u2Qmz+cJ76dXpd4G3WYBIlAXXuH/9qdWMJnN3+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0hpxQAAAN0AAAAPAAAAAAAAAAAAAAAAAJgCAABkcnMv&#10;ZG93bnJldi54bWxQSwUGAAAAAAQABAD1AAAAigMAAAAA&#10;" filled="f" stroked="f">
              <v:textbox inset="0,0,0,0">
                <w:txbxContent>
                  <w:p w:rsidR="00501E7B" w:rsidRPr="00FD76FD" w:rsidRDefault="00501E7B" w:rsidP="00865878">
                    <w:pPr>
                      <w:spacing w:before="44"/>
                      <w:ind w:left="1134" w:right="172" w:firstLine="567"/>
                      <w:jc w:val="both"/>
                      <w:rPr>
                        <w:b/>
                        <w:sz w:val="24"/>
                        <w:lang w:val="ru-RU"/>
                      </w:rPr>
                    </w:pPr>
                    <w:r>
                      <w:rPr>
                        <w:b/>
                        <w:sz w:val="24"/>
                        <w:lang w:val="ru-RU"/>
                      </w:rPr>
                      <w:t xml:space="preserve">Изменение настроек </w:t>
                    </w:r>
                    <w:r w:rsidRPr="00FD76FD">
                      <w:rPr>
                        <w:b/>
                        <w:sz w:val="24"/>
                        <w:lang w:val="ru-RU"/>
                      </w:rPr>
                      <w:t>системы</w:t>
                    </w:r>
                    <w:r>
                      <w:rPr>
                        <w:b/>
                        <w:sz w:val="24"/>
                        <w:lang w:val="ru-RU"/>
                      </w:rPr>
                      <w:t xml:space="preserve"> ограничения бокового </w:t>
                    </w:r>
                    <w:r w:rsidRPr="00FD76FD">
                      <w:rPr>
                        <w:b/>
                        <w:sz w:val="24"/>
                        <w:lang w:val="ru-RU"/>
                      </w:rPr>
                      <w:t xml:space="preserve">вылета </w:t>
                    </w:r>
                    <w:proofErr w:type="spellStart"/>
                    <w:r w:rsidRPr="00FD76FD">
                      <w:rPr>
                        <w:b/>
                        <w:sz w:val="24"/>
                        <w:lang w:val="ru-RU"/>
                      </w:rPr>
                      <w:t>строгозапрещено</w:t>
                    </w:r>
                    <w:proofErr w:type="spellEnd"/>
                    <w:r w:rsidRPr="00FD76FD">
                      <w:rPr>
                        <w:b/>
                        <w:sz w:val="24"/>
                        <w:lang w:val="ru-RU"/>
                      </w:rPr>
                      <w:t>!!!</w:t>
                    </w:r>
                  </w:p>
                </w:txbxContent>
              </v:textbox>
            </v:shape>
            <w10:wrap type="topAndBottom" anchorx="page"/>
          </v:group>
        </w:pict>
      </w:r>
      <w:r w:rsidR="00865878" w:rsidRPr="00FD76FD">
        <w:rPr>
          <w:lang w:val="ru-RU"/>
        </w:rPr>
        <w:t>Срабатывание датчика достижения границы рабоч</w:t>
      </w:r>
      <w:r w:rsidR="00865878">
        <w:rPr>
          <w:lang w:val="ru-RU"/>
        </w:rPr>
        <w:t>ей зоны сигнализируют красные ла</w:t>
      </w:r>
      <w:r w:rsidR="00865878" w:rsidRPr="00FD76FD">
        <w:rPr>
          <w:lang w:val="ru-RU"/>
        </w:rPr>
        <w:t xml:space="preserve">мпочки </w:t>
      </w:r>
      <w:r w:rsidR="00865878">
        <w:t>H</w:t>
      </w:r>
      <w:r w:rsidR="00865878" w:rsidRPr="00FD76FD">
        <w:rPr>
          <w:lang w:val="ru-RU"/>
        </w:rPr>
        <w:t xml:space="preserve">18 </w:t>
      </w:r>
      <w:r w:rsidR="00865878">
        <w:rPr>
          <w:lang w:val="ru-RU"/>
        </w:rPr>
        <w:t>и</w:t>
      </w:r>
      <w:r w:rsidR="00865878">
        <w:t>H</w:t>
      </w:r>
      <w:r w:rsidR="00865878" w:rsidRPr="00FD76FD">
        <w:rPr>
          <w:lang w:val="ru-RU"/>
        </w:rPr>
        <w:t>19 на рабочих пультах и постоянные звуковые сигнал</w:t>
      </w:r>
      <w:r w:rsidR="00865878">
        <w:rPr>
          <w:lang w:val="ru-RU"/>
        </w:rPr>
        <w:t>и</w:t>
      </w:r>
      <w:r w:rsidR="00865878" w:rsidRPr="00FD76FD">
        <w:rPr>
          <w:lang w:val="ru-RU"/>
        </w:rPr>
        <w:t xml:space="preserve">заторы </w:t>
      </w:r>
      <w:r w:rsidR="00865878">
        <w:t>G</w:t>
      </w:r>
      <w:r w:rsidR="00865878" w:rsidRPr="00FD76FD">
        <w:rPr>
          <w:lang w:val="ru-RU"/>
        </w:rPr>
        <w:t xml:space="preserve">1, </w:t>
      </w:r>
      <w:r w:rsidR="00865878">
        <w:t>G</w:t>
      </w:r>
      <w:r w:rsidR="00865878" w:rsidRPr="00FD76FD">
        <w:rPr>
          <w:lang w:val="ru-RU"/>
        </w:rPr>
        <w:t>4.</w:t>
      </w:r>
    </w:p>
    <w:p w:rsidR="00865878" w:rsidRDefault="00865878" w:rsidP="00865878">
      <w:pPr>
        <w:pStyle w:val="a9"/>
        <w:ind w:right="-1" w:firstLine="567"/>
        <w:jc w:val="both"/>
        <w:rPr>
          <w:lang w:val="ru-RU"/>
        </w:rPr>
      </w:pPr>
    </w:p>
    <w:p w:rsidR="00865878" w:rsidRPr="00865878" w:rsidRDefault="00865878" w:rsidP="00865878">
      <w:pPr>
        <w:pStyle w:val="a9"/>
        <w:spacing w:before="70"/>
        <w:ind w:right="5108" w:firstLine="567"/>
      </w:pPr>
      <w:r w:rsidRPr="00865878">
        <w:rPr>
          <w:lang w:val="ru-RU"/>
        </w:rPr>
        <w:t>Способ проверки:</w:t>
      </w:r>
    </w:p>
    <w:p w:rsidR="00C74A7C" w:rsidRDefault="00865878" w:rsidP="00C74A7C">
      <w:pPr>
        <w:pStyle w:val="ab"/>
        <w:numPr>
          <w:ilvl w:val="0"/>
          <w:numId w:val="38"/>
        </w:numPr>
        <w:tabs>
          <w:tab w:val="left" w:pos="426"/>
        </w:tabs>
        <w:ind w:left="0" w:firstLine="0"/>
        <w:jc w:val="both"/>
        <w:rPr>
          <w:sz w:val="24"/>
          <w:lang w:val="ru-RU"/>
        </w:rPr>
      </w:pPr>
      <w:r w:rsidRPr="00FD76FD">
        <w:rPr>
          <w:sz w:val="24"/>
          <w:lang w:val="ru-RU"/>
        </w:rPr>
        <w:t>Выбр</w:t>
      </w:r>
      <w:r>
        <w:rPr>
          <w:sz w:val="24"/>
          <w:lang w:val="ru-RU"/>
        </w:rPr>
        <w:t>ать диапазон н</w:t>
      </w:r>
      <w:r w:rsidRPr="00FD76FD">
        <w:rPr>
          <w:sz w:val="24"/>
          <w:lang w:val="ru-RU"/>
        </w:rPr>
        <w:t>агрузки люльки на 3</w:t>
      </w:r>
      <w:r>
        <w:rPr>
          <w:sz w:val="24"/>
          <w:lang w:val="ru-RU"/>
        </w:rPr>
        <w:t>человека;</w:t>
      </w:r>
    </w:p>
    <w:p w:rsidR="00C74A7C" w:rsidRDefault="00865878" w:rsidP="00C74A7C">
      <w:pPr>
        <w:pStyle w:val="ab"/>
        <w:numPr>
          <w:ilvl w:val="0"/>
          <w:numId w:val="38"/>
        </w:numPr>
        <w:tabs>
          <w:tab w:val="left" w:pos="426"/>
        </w:tabs>
        <w:ind w:left="0" w:firstLine="0"/>
        <w:jc w:val="both"/>
        <w:rPr>
          <w:sz w:val="24"/>
          <w:lang w:val="ru-RU"/>
        </w:rPr>
      </w:pPr>
      <w:r w:rsidRPr="00C74A7C">
        <w:rPr>
          <w:sz w:val="24"/>
          <w:lang w:val="ru-RU"/>
        </w:rPr>
        <w:t>Загрузить люльку 350 кг;</w:t>
      </w:r>
    </w:p>
    <w:p w:rsidR="00C74A7C" w:rsidRPr="00C74A7C" w:rsidRDefault="00501E7B" w:rsidP="00C74A7C">
      <w:pPr>
        <w:pStyle w:val="ab"/>
        <w:numPr>
          <w:ilvl w:val="0"/>
          <w:numId w:val="38"/>
        </w:numPr>
        <w:tabs>
          <w:tab w:val="left" w:pos="426"/>
        </w:tabs>
        <w:ind w:left="0" w:firstLine="0"/>
        <w:jc w:val="both"/>
        <w:rPr>
          <w:sz w:val="24"/>
          <w:lang w:val="ru-RU"/>
        </w:rPr>
      </w:pPr>
      <w:r>
        <w:rPr>
          <w:noProof/>
          <w:lang w:val="ru-RU" w:eastAsia="ru-RU"/>
        </w:rPr>
        <w:pict>
          <v:shape id="Выноска 1 2906" o:spid="_x0000_s2140" type="#_x0000_t47" style="position:absolute;left:0;text-align:left;margin-left:7.6pt;margin-top:58.5pt;width:98.8pt;height:34.4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00+AQMAAGQGAAAOAAAAZHJzL2Uyb0RvYy54bWysVc1uEzEQviPxDpbvdH+S5k/dVFGqIqSo&#10;jWhRz47Xbha8trGdZMONMzeehDMSPEP6Roy9u0lKCwdEDiuPZ+bzzDc/OTuvSoHWzNhCyQwnJzFG&#10;TFKVF/I+w+9uL18NMLKOyJwIJVmGt8zi8/HLF2cbPWKpWiqRM4MARNrRRmd46ZweRZGlS1YSe6I0&#10;k6DkypTEgWjuo9yQDaCXIkrjuBdtlMm1UZRZC7cXtRKPAz7njLprzi1zSGQYYnPha8J34b/R+IyM&#10;7g3Ry4I2YZB/iKIkhYRH91AXxBG0MsUTqLKgRlnF3QlVZaQ4LygLOUA2SfxbNjdLolnIBcixek+T&#10;/X+w9Go9N6jIM5wO4x5GkpRQpd3Xhy+7H7ufD59333ffUIKCErjaaDsClxs9Nz5bq2eKfrCgiB5p&#10;vGAbm4qb0ttCrqgKxG/3xLPKIQqXSXra7fegPhR03U5vMAiVicio9dbGutdMlcgfMryAqjMzJUKo&#10;lUsC82Q9sy6UIG+yIPn7BCNeCqjomgjUHSZJv6n4kU16bJPESW+QPjXqHBulnf4gfsao+8ho0O93&#10;Oh4J0miCg1ObiI9UqstCiNCCQgY+lShyfxcEPwNsKgyC4DPsqqQBswcrAPSegf2a8EC92wrmIYR8&#10;yzhUFyhOA0lhrg6YhFImG/7skuSsfuo0hl/7WBtFyCMAemQOQe6x6wL8AbsmoLH3riyM5d45/ltg&#10;tfPeI7yspNs7l4VU5jkAAVk1L9f2LUk1NZ4lVy2q0PnJYOht/d1C5VuYB6PqRWE1vSyg4WbEujkx&#10;0EfQo7Dt3DV8uFCbDKvmhNFSmU/P3Xt7GFjQYrSBTZNh+3FFDMNIvJEwysOk2/WrKQjd034KgjnW&#10;LI41clVOFbQDdDZEF47e3on2yI0q72A8Jv5VUBFJ4e0MU2daYerqDQhrlbLJJJjBOtLEzeSNph7c&#10;M+1b9ba6I0Y3U+dgXq9Uu5Warq5ZPth6T6kmK6d44bzywGsjwCoLzdSsXb8rj+VgdfhzGP8CAAD/&#10;/wMAUEsDBBQABgAIAAAAIQBUxa1w3gAAAAoBAAAPAAAAZHJzL2Rvd25yZXYueG1sTI/BTsMwEETv&#10;SP0HaytxQdRJqjRRiFNVSOXSEy0f4MZLEtVeh9htw9+znOC0mt3R7Jt6OzsrbjiFwZOCdJWAQGq9&#10;GahT8HHaP5cgQtRktPWECr4xwLZZPNS6Mv5O73g7xk5wCIVKK+hjHCspQ9uj02HlRyS+ffrJ6chy&#10;6qSZ9J3DnZVZkmyk0wPxh16P+NpjezlenYK3g/T79EnOxXq9K/KD3bTu8qXU43LevYCIOMc/M/zi&#10;Mzo0zHT2VzJBWNZ5xk6eacGd2JClGXc586bMS5BNLf9XaH4AAAD//wMAUEsBAi0AFAAGAAgAAAAh&#10;ALaDOJL+AAAA4QEAABMAAAAAAAAAAAAAAAAAAAAAAFtDb250ZW50X1R5cGVzXS54bWxQSwECLQAU&#10;AAYACAAAACEAOP0h/9YAAACUAQAACwAAAAAAAAAAAAAAAAAvAQAAX3JlbHMvLnJlbHNQSwECLQAU&#10;AAYACAAAACEAiUtNPgEDAABkBgAADgAAAAAAAAAAAAAAAAAuAgAAZHJzL2Uyb0RvYy54bWxQSwEC&#10;LQAUAAYACAAAACEAVMWtcN4AAAAKAQAADwAAAAAAAAAAAAAAAABbBQAAZHJzL2Rvd25yZXYueG1s&#10;UEsFBgAAAAAEAAQA8wAAAGYGAAAAAA==&#10;" adj="62150,51365,21963,10609" filled="f" strokecolor="black [3213]" strokeweight="2pt">
            <v:textbox>
              <w:txbxContent>
                <w:p w:rsidR="00501E7B" w:rsidRPr="002A0131" w:rsidRDefault="00501E7B" w:rsidP="002A0131">
                  <w:pPr>
                    <w:jc w:val="center"/>
                    <w:rPr>
                      <w:color w:val="000000" w:themeColor="text1"/>
                      <w:sz w:val="20"/>
                      <w:lang w:val="ru-RU"/>
                    </w:rPr>
                  </w:pPr>
                  <w:r w:rsidRPr="002A0131">
                    <w:rPr>
                      <w:color w:val="000000" w:themeColor="text1"/>
                      <w:sz w:val="20"/>
                      <w:lang w:val="ru-RU"/>
                    </w:rPr>
                    <w:t>Ограничитель бокового вылета</w:t>
                  </w:r>
                </w:p>
              </w:txbxContent>
            </v:textbox>
            <o:callout v:ext="edit" minusx="t" minusy="t"/>
          </v:shape>
        </w:pict>
      </w:r>
      <w:r w:rsidR="00C74A7C">
        <w:rPr>
          <w:noProof/>
          <w:sz w:val="24"/>
          <w:lang w:val="ru-RU" w:eastAsia="ru-RU"/>
        </w:rPr>
        <w:drawing>
          <wp:anchor distT="0" distB="0" distL="114300" distR="114300" simplePos="0" relativeHeight="251990016" behindDoc="0" locked="0" layoutInCell="1" allowOverlap="1">
            <wp:simplePos x="0" y="0"/>
            <wp:positionH relativeFrom="column">
              <wp:posOffset>1524000</wp:posOffset>
            </wp:positionH>
            <wp:positionV relativeFrom="paragraph">
              <wp:posOffset>440690</wp:posOffset>
            </wp:positionV>
            <wp:extent cx="3046730" cy="2292350"/>
            <wp:effectExtent l="0" t="0" r="1270" b="0"/>
            <wp:wrapTopAndBottom/>
            <wp:docPr id="289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 name="Picture 5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046730" cy="22923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65878" w:rsidRPr="00C74A7C">
        <w:rPr>
          <w:sz w:val="24"/>
          <w:lang w:val="ru-RU"/>
        </w:rPr>
        <w:t xml:space="preserve">Выполнить движение люлькой до момента остановки системой положения люльки при условии, что не произойдет </w:t>
      </w:r>
      <w:r w:rsidR="00C74A7C">
        <w:rPr>
          <w:sz w:val="24"/>
          <w:u w:val="single"/>
          <w:lang w:val="ru-RU"/>
        </w:rPr>
        <w:t>превышение</w:t>
      </w:r>
      <w:r w:rsidR="00C74A7C">
        <w:rPr>
          <w:sz w:val="24"/>
          <w:lang w:val="ru-RU"/>
        </w:rPr>
        <w:t xml:space="preserve"> р</w:t>
      </w:r>
      <w:r w:rsidR="00865878" w:rsidRPr="00C74A7C">
        <w:rPr>
          <w:sz w:val="24"/>
          <w:lang w:val="ru-RU"/>
        </w:rPr>
        <w:t>абочей зоны на больше, чем на</w:t>
      </w:r>
      <w:proofErr w:type="gramStart"/>
      <w:r w:rsidR="00865878" w:rsidRPr="00C74A7C">
        <w:rPr>
          <w:sz w:val="24"/>
          <w:lang w:val="ru-RU"/>
        </w:rPr>
        <w:t>0</w:t>
      </w:r>
      <w:proofErr w:type="gramEnd"/>
      <w:r w:rsidR="00865878" w:rsidRPr="00C74A7C">
        <w:rPr>
          <w:sz w:val="24"/>
          <w:lang w:val="ru-RU"/>
        </w:rPr>
        <w:t>,</w:t>
      </w:r>
      <w:r w:rsidR="00C74A7C">
        <w:rPr>
          <w:sz w:val="24"/>
          <w:lang w:val="ru-RU"/>
        </w:rPr>
        <w:t>3 м.</w:t>
      </w:r>
    </w:p>
    <w:p w:rsidR="00C74A7C" w:rsidRDefault="00C74A7C" w:rsidP="00C74A7C">
      <w:pPr>
        <w:pStyle w:val="a9"/>
        <w:ind w:right="-1"/>
        <w:jc w:val="center"/>
        <w:rPr>
          <w:lang w:val="ru-RU"/>
        </w:rPr>
      </w:pPr>
      <w:r>
        <w:rPr>
          <w:lang w:val="ru-RU"/>
        </w:rPr>
        <w:t xml:space="preserve">Фотография № 48. </w:t>
      </w:r>
      <w:r w:rsidRPr="00C74A7C">
        <w:rPr>
          <w:sz w:val="22"/>
          <w:lang w:val="ru-RU"/>
        </w:rPr>
        <w:t>Ограничитель</w:t>
      </w:r>
      <w:r>
        <w:rPr>
          <w:lang w:val="ru-RU"/>
        </w:rPr>
        <w:t xml:space="preserve"> бокового вылета</w:t>
      </w:r>
    </w:p>
    <w:p w:rsidR="002A0131" w:rsidRDefault="002A0131" w:rsidP="00C74A7C">
      <w:pPr>
        <w:pStyle w:val="a9"/>
        <w:ind w:right="-1"/>
        <w:jc w:val="center"/>
        <w:rPr>
          <w:lang w:val="ru-RU"/>
        </w:rPr>
      </w:pPr>
    </w:p>
    <w:p w:rsidR="002A0131" w:rsidRDefault="00501E7B" w:rsidP="00C74A7C">
      <w:pPr>
        <w:pStyle w:val="a9"/>
        <w:ind w:right="-1"/>
        <w:jc w:val="center"/>
        <w:rPr>
          <w:lang w:val="ru-RU"/>
        </w:rPr>
      </w:pPr>
      <w:r>
        <w:rPr>
          <w:noProof/>
          <w:lang w:val="ru-RU" w:eastAsia="ru-RU"/>
        </w:rPr>
        <w:pict>
          <v:shape id="Выноска 1 2910" o:spid="_x0000_s2141" type="#_x0000_t47" style="position:absolute;left:0;text-align:left;margin-left:-16.8pt;margin-top:81.8pt;width:95.15pt;height:56.3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3AgMAAGQGAAAOAAAAZHJzL2Uyb0RvYy54bWysVc1uEzEQviPxDpbv7a63+WmibqooVRFS&#10;1Fa0qGfH620WvLaxnWTDjTM3noQzEjxD+kaMvT8JtHBA5GDteL4Zz3zzk7PzqhRozY0tlEwxOY4x&#10;4pKprJAPKX57d3l0ipF1VGZUKMlTvOUWn09evjjb6DFP1FKJjBsETqQdb3SKl87pcRRZtuQltcdK&#10;cwnKXJmSOhDNQ5QZugHvpYiSOB5EG2UybRTj1sLtRa3Ek+A/zzlz13luuUMixRCbC6cJ58Kf0eSM&#10;jh8M1cuCNWHQf4iipIWERztXF9RRtDLFE1dlwYyyKnfHTJWRyvOC8ZADZEPi37K5XVLNQy5AjtUd&#10;Tfb/uWVX6xuDiizFyYgAQZKWUKXdl8fPu++7H4+fdt92XxFBQQlcbbQdg8mtvjE+W6vnir23oIh+&#10;0XjBNpgqN6XHQq6oCsRvO+J55RCDS5LEp724jxED3ZD0gQpfmYiOW2ttrHvFVYn8R4oXUHVuZlQI&#10;tXIkME/Xc+tCCbImC5q9IxjlpYCKrqlAvREhw6biB5jkEENiMjhNnoJODkFHJ8lwOHgK6h2CknjU&#10;H4yaNJrgIKE2ER+pVJeFEKEFhQx8KlFk/i4Ifgb4TBgEwafYVaRxZvcocOgtA/s14YF6txXcuxDy&#10;Dc+hukBxEkgKc7X3SRnjsuHPLmnG66f6Mfzax9ooQjmCQ+85hyA733UB/uC7rmOD96Y8jGVnHP8t&#10;sNq4swgvK+k647KQyjznQEBWzcs1viWppsaz5KpFFTqfjEKy/m6hsi3Mg1H1orCaXRbQcHNq3Q01&#10;0EcwIrDt3DUcuVCbFKvmC6OlMh+fu/d4GFjQYrSBTZNi+2FFDcdIvJYwyiPS6/nVFIRef5iAYA41&#10;i0ONXJUzBe0AnQ3RhU+Pd6L9zI0q72E8pv5VUFHJ4O0UM2daYebqDQhrlfHpNMBgHWnq5vJWM+/c&#10;M+1b9a66p0Y3U+dgXq9Uu5XoOHR1zfIe6y2lmq6cygvnlXteGwFWWWimZu36XXkoB9T+z2HyEwAA&#10;//8DAFBLAwQUAAYACAAAACEAVIBOX+IAAAALAQAADwAAAGRycy9kb3ducmV2LnhtbEyPwUrDQBCG&#10;74LvsIzgRdqNCd2WmE0RUaQIlbTS8yY7JrHZ2ZDdttGnd3PS2wz/xz/fZOvRdOyMg2stSbifR8CQ&#10;KqtbqiV87F9mK2DOK9Kqs4QSvtHBOr++ylSq7YUKPO98zUIJuVRJaLzvU85d1aBRbm57pJB92sEo&#10;H9ah5npQl1BuOh5HkeBGtRQuNKrHpwar4+5kJBSbxet+++7u3qrkxxw29vmrLI5S3t6Mjw/API7+&#10;D4ZJP6hDHpxKeyLtWCdhliQioCEQ0zARC7EEVkqIlyIGnmf8/w/5LwAAAP//AwBQSwECLQAUAAYA&#10;CAAAACEAtoM4kv4AAADhAQAAEwAAAAAAAAAAAAAAAAAAAAAAW0NvbnRlbnRfVHlwZXNdLnhtbFBL&#10;AQItABQABgAIAAAAIQA4/SH/1gAAAJQBAAALAAAAAAAAAAAAAAAAAC8BAABfcmVscy8ucmVsc1BL&#10;AQItABQABgAIAAAAIQDmk+p3AgMAAGQGAAAOAAAAAAAAAAAAAAAAAC4CAABkcnMvZTJvRG9jLnht&#10;bFBLAQItABQABgAIAAAAIQBUgE5f4gAAAAsBAAAPAAAAAAAAAAAAAAAAAFwFAABkcnMvZG93bnJl&#10;di54bWxQSwUGAAAAAAQABADzAAAAawYAAAAA&#10;" adj="45267,-7080,21963,10609" filled="f" strokecolor="black [3213]" strokeweight="2pt">
            <v:textbox>
              <w:txbxContent>
                <w:p w:rsidR="00501E7B" w:rsidRPr="002A0131" w:rsidRDefault="00501E7B" w:rsidP="002A0131">
                  <w:pPr>
                    <w:jc w:val="center"/>
                    <w:rPr>
                      <w:color w:val="000000" w:themeColor="text1"/>
                      <w:sz w:val="20"/>
                      <w:lang w:val="ru-RU"/>
                    </w:rPr>
                  </w:pPr>
                  <w:r w:rsidRPr="002A0131">
                    <w:rPr>
                      <w:color w:val="000000" w:themeColor="text1"/>
                      <w:sz w:val="20"/>
                      <w:lang w:val="ru-RU"/>
                    </w:rPr>
                    <w:t>Ограничитель бокового вылета</w:t>
                  </w:r>
                  <w:r>
                    <w:rPr>
                      <w:color w:val="000000" w:themeColor="text1"/>
                      <w:sz w:val="20"/>
                      <w:lang w:val="ru-RU"/>
                    </w:rPr>
                    <w:t xml:space="preserve"> находится под кожухом</w:t>
                  </w:r>
                </w:p>
              </w:txbxContent>
            </v:textbox>
            <o:callout v:ext="edit" minusx="t"/>
          </v:shape>
        </w:pict>
      </w:r>
      <w:r w:rsidR="002A0131">
        <w:rPr>
          <w:noProof/>
          <w:lang w:val="ru-RU" w:eastAsia="ru-RU"/>
        </w:rPr>
        <w:drawing>
          <wp:inline distT="0" distB="0" distL="0" distR="0">
            <wp:extent cx="3576955" cy="2674620"/>
            <wp:effectExtent l="0" t="0" r="4445" b="0"/>
            <wp:docPr id="290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 name="Picture 6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576955" cy="2674620"/>
                    </a:xfrm>
                    <a:prstGeom prst="rect">
                      <a:avLst/>
                    </a:prstGeom>
                    <a:noFill/>
                  </pic:spPr>
                </pic:pic>
              </a:graphicData>
            </a:graphic>
          </wp:inline>
        </w:drawing>
      </w:r>
    </w:p>
    <w:p w:rsidR="002A0131" w:rsidRDefault="002A0131" w:rsidP="002A0131">
      <w:pPr>
        <w:pStyle w:val="a9"/>
        <w:ind w:right="-1"/>
        <w:jc w:val="center"/>
        <w:rPr>
          <w:sz w:val="22"/>
          <w:lang w:val="ru-RU"/>
        </w:rPr>
      </w:pPr>
      <w:r w:rsidRPr="002A0131">
        <w:rPr>
          <w:sz w:val="22"/>
          <w:lang w:val="ru-RU"/>
        </w:rPr>
        <w:t>Фотография № 49. Ограничитель рабочей зоны</w:t>
      </w:r>
    </w:p>
    <w:p w:rsidR="002A0131" w:rsidRDefault="002A0131" w:rsidP="002A0131">
      <w:pPr>
        <w:pStyle w:val="a9"/>
        <w:ind w:right="-1"/>
        <w:rPr>
          <w:sz w:val="22"/>
          <w:lang w:val="ru-RU"/>
        </w:rPr>
      </w:pPr>
    </w:p>
    <w:p w:rsidR="002A0131" w:rsidRDefault="002A0131" w:rsidP="002A0131">
      <w:pPr>
        <w:pStyle w:val="ab"/>
        <w:numPr>
          <w:ilvl w:val="0"/>
          <w:numId w:val="38"/>
        </w:numPr>
        <w:tabs>
          <w:tab w:val="left" w:pos="426"/>
        </w:tabs>
        <w:ind w:left="0" w:right="-1" w:firstLine="0"/>
        <w:jc w:val="both"/>
        <w:rPr>
          <w:sz w:val="24"/>
          <w:lang w:val="ru-RU"/>
        </w:rPr>
      </w:pPr>
      <w:r w:rsidRPr="00FD76FD">
        <w:rPr>
          <w:sz w:val="24"/>
          <w:lang w:val="ru-RU"/>
        </w:rPr>
        <w:t>После достижения люлькой</w:t>
      </w:r>
      <w:r>
        <w:rPr>
          <w:sz w:val="24"/>
          <w:lang w:val="ru-RU"/>
        </w:rPr>
        <w:t xml:space="preserve"> границы рабочей зоны не должно </w:t>
      </w:r>
      <w:r w:rsidRPr="00FD76FD">
        <w:rPr>
          <w:sz w:val="24"/>
          <w:lang w:val="ru-RU"/>
        </w:rPr>
        <w:t>быть возможности выполнения движений увеличивающих опрокидывающий момент (выдвижение теле</w:t>
      </w:r>
      <w:proofErr w:type="gramStart"/>
      <w:r>
        <w:rPr>
          <w:sz w:val="24"/>
        </w:rPr>
        <w:t>c</w:t>
      </w:r>
      <w:proofErr w:type="gramEnd"/>
      <w:r w:rsidRPr="00FD76FD">
        <w:rPr>
          <w:sz w:val="24"/>
          <w:lang w:val="ru-RU"/>
        </w:rPr>
        <w:t xml:space="preserve">копа, опускание стрелы), </w:t>
      </w:r>
      <w:proofErr w:type="spellStart"/>
      <w:r w:rsidRPr="00FD76FD">
        <w:rPr>
          <w:sz w:val="24"/>
          <w:lang w:val="ru-RU"/>
        </w:rPr>
        <w:t>должнасуществовать</w:t>
      </w:r>
      <w:proofErr w:type="spellEnd"/>
      <w:r w:rsidRPr="00FD76FD">
        <w:rPr>
          <w:sz w:val="24"/>
          <w:lang w:val="ru-RU"/>
        </w:rPr>
        <w:t xml:space="preserve"> возможность выполнени</w:t>
      </w:r>
      <w:r>
        <w:rPr>
          <w:sz w:val="24"/>
          <w:lang w:val="ru-RU"/>
        </w:rPr>
        <w:t>я</w:t>
      </w:r>
      <w:r w:rsidRPr="00FD76FD">
        <w:rPr>
          <w:sz w:val="24"/>
          <w:lang w:val="ru-RU"/>
        </w:rPr>
        <w:t xml:space="preserve"> </w:t>
      </w:r>
      <w:proofErr w:type="spellStart"/>
      <w:r w:rsidRPr="00FD76FD">
        <w:rPr>
          <w:sz w:val="24"/>
          <w:lang w:val="ru-RU"/>
        </w:rPr>
        <w:t>возвратных</w:t>
      </w:r>
      <w:r>
        <w:rPr>
          <w:sz w:val="24"/>
          <w:lang w:val="ru-RU"/>
        </w:rPr>
        <w:t>движений</w:t>
      </w:r>
      <w:proofErr w:type="spellEnd"/>
      <w:r>
        <w:rPr>
          <w:sz w:val="24"/>
          <w:lang w:val="ru-RU"/>
        </w:rPr>
        <w:t>;</w:t>
      </w:r>
    </w:p>
    <w:p w:rsidR="002A0131" w:rsidRPr="002A0131" w:rsidRDefault="002A0131" w:rsidP="002A0131">
      <w:pPr>
        <w:pStyle w:val="ab"/>
        <w:numPr>
          <w:ilvl w:val="0"/>
          <w:numId w:val="38"/>
        </w:numPr>
        <w:tabs>
          <w:tab w:val="left" w:pos="426"/>
        </w:tabs>
        <w:ind w:left="0" w:right="-1" w:firstLine="0"/>
        <w:jc w:val="both"/>
        <w:rPr>
          <w:sz w:val="24"/>
          <w:lang w:val="ru-RU"/>
        </w:rPr>
      </w:pPr>
      <w:r w:rsidRPr="002A0131">
        <w:rPr>
          <w:sz w:val="24"/>
          <w:lang w:val="ru-RU"/>
        </w:rPr>
        <w:t xml:space="preserve">Такое испытание следует </w:t>
      </w:r>
      <w:r>
        <w:rPr>
          <w:sz w:val="24"/>
          <w:lang w:val="ru-RU"/>
        </w:rPr>
        <w:t>делать для каждой нагрузки люльки и для каждог</w:t>
      </w:r>
      <w:r w:rsidRPr="002A0131">
        <w:rPr>
          <w:sz w:val="24"/>
          <w:lang w:val="ru-RU"/>
        </w:rPr>
        <w:t xml:space="preserve">о варианта </w:t>
      </w:r>
      <w:proofErr w:type="spellStart"/>
      <w:r w:rsidRPr="002A0131">
        <w:rPr>
          <w:sz w:val="24"/>
          <w:lang w:val="ru-RU"/>
        </w:rPr>
        <w:lastRenderedPageBreak/>
        <w:t>разложенияопор</w:t>
      </w:r>
      <w:proofErr w:type="spellEnd"/>
      <w:r>
        <w:rPr>
          <w:sz w:val="24"/>
          <w:lang w:val="ru-RU"/>
        </w:rPr>
        <w:t>.</w:t>
      </w:r>
    </w:p>
    <w:p w:rsidR="002A0131" w:rsidRDefault="00501E7B" w:rsidP="002A0131">
      <w:pPr>
        <w:pStyle w:val="a9"/>
        <w:ind w:right="-1" w:firstLine="567"/>
        <w:jc w:val="both"/>
        <w:rPr>
          <w:lang w:val="ru-RU"/>
        </w:rPr>
      </w:pPr>
      <w:r>
        <w:rPr>
          <w:noProof/>
          <w:lang w:val="ru-RU" w:eastAsia="ru-RU"/>
        </w:rPr>
        <w:pict>
          <v:group id="Группа 2911" o:spid="_x0000_s2142" style="position:absolute;left:0;text-align:left;margin-left:84.5pt;margin-top:33.05pt;width:474.55pt;height:91.8pt;z-index:251994112;mso-wrap-distance-left:0;mso-wrap-distance-right:0;mso-position-horizontal-relative:page" coordorigin="1942,279" coordsize="9444,15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hDVQ5BwAA/kIAAA4AAABkcnMvZTJvRG9jLnhtbOxca27jNhD+X6B3&#10;EPTfa1GS9TDiLBI7XiywbYNmewBali1hJVGl5NhpUaBAj9CL9Aa9wu6NOkNKsmU7u14/FhGqBHEo&#10;iaTJmY/fkByOrl6v4kh59HkWsmSgkleaqviJx6ZhMh+ov7wfdxxVyXKaTGnEEn+gPvmZ+vr6+++u&#10;lmnf11nAoqnPFagkyfrLdKAGeZ72u93MC/yYZq9Y6ifwcMZ4THO45PPulNMl1B5HXV3TrO6S8WnK&#10;mednGdwdyYfqtah/NvO9/KfZLPNzJRqo0LZcfHLxOcHP7vUV7c85TYPQK5pBj2hFTMMEvrSqakRz&#10;qix4uFNVHHqcZWyWv/JY3GWzWej5og/QG6Jt9eYNZ4tU9GXeX87TSkwg2i05HV2t9+PjPVfC6UDV&#10;XUJUJaExaOnj35/+/PTXx3/h9x9FPAA5LdN5H7K/4elDes9lZyH5jnkfMnjc3X6O13OZWZksf2BT&#10;qJgucibktJrxGKsACSgroY6nSh3+Klc8uGlpumU7PVXx4BkhVs+xCoV5AWgVyxHX1FUFHuu2K3Xp&#10;BXdFcdc0zaJsTxbs0r78XtHWom3XV2no9eGvEC+kdsT7ZRhCqXzBfbWoJD6ojpjyD4u0A0hIaR5O&#10;wijMnwSqQUTYqOTxPvRQ1HhR0xR0WmoKMuD3KpaF3S/zyVIUeyXUoyRsGNBk7t9kKQwJkBuUL29x&#10;zpaBT6cZ3kZF1msRl7WWTKIwHYdRhPrDdNFnGFVbqNwjNon4EfMWsZ/kcghzP4LusyQLwjRTFd73&#10;44kPiORvp0SABQDxLsvx6xAaYlj9rjs3mubqt51hTxt2TM2+69y4pt2xtTvb1EyHDMnwDyxNzP4i&#10;80EMNBqlYdFWuLvT2r1jqGAbOTrFKFceqeASlJRoUPlfNBFuoUiwrRn3fgZhQz5I59zPvQCTM5Bc&#10;cR8yVw+EmNeSRR1kMMy+OHJ0zTXECDCsYgRUw6cHD3Do9BxH6LVEP+CCZ/kbn8UKJkDQ0EwhaPoI&#10;nZAdK7NgkxOG6hYd2acKV3PvnDvH7Ji6dQeqGI06N+Oh2bHGxO6NjNFwOCKlKoJwOvUTrO50TQjB&#10;siiclmDM+HwyjLjU0Fj8FB3P1tm6iIh1M0rtlf+lFkvxw11Mwh/yH5iorEQ7XB2GIDRQ+8j9IaCp&#10;D1LHamtjG7Qmx/a7MIGBbWMXikzD5J4XVweBg7j2Fj2W4ABbiNBwBaFWvLiDjAiacCAyokRZDlTD&#10;IZomSmyIHMfChmY08bOrGdoHe5dMBc6QkO6KdE7DSKahoVGCan9pMKxGyEHoQm2i/qReJ2z6JNQK&#10;Vkkg7NtBDezjJtQETRwNtcISG9oWDwH7CKy1UJPT3BNsT42MmwU1mMZtQk1g5Eio6ZoB9AXstQM1&#10;osFErwXb+cxrQ3nNqoHNFsxzMtgsMTuWc1BcnlwObC6BlcvnZzetDX0pNtSuY02A5EisAZ89Q2yO&#10;29LaGVcNDaU1mEht2FCY2h+/MlhDbZvWLgW1ltS+vOxE3ngRCwOgm02kGacgjcDW3N7ZmkNIuzQ4&#10;52ZIM2lNB5u3CTbzLGDbobWLga0ltuYQm165OMTmmt07AWuEGDbw16bz4dK7ay3UGgS1ykcjoSYc&#10;NEcuDAjRXVhn7NvyuNR0rd3IPcBN8FLma3rdZ2Cf4jPQNawNodYTlni94VFsrRGzJ7B8Rq9By2sN&#10;4rW60wBM4PGr0Mo/teO8rLAmN+/OiLWW2JpEbHW3gTzkcawRLc+KEMcQWydrZruUi6rltQbxWt1p&#10;4JzFabALtdZrcN4DIA3d86h7DZxTvAaVO5TYErRrXrsc2For2iQrWnccOKc5DmwgSlge7KLtUla0&#10;xVqTsFZ3HTgnuQ60EmvtjO2ipyibaUTxFNCG48A5zXFgwboWaW0XasQoDtKe+wRbuzxozvLAqHsO&#10;ICzh+G0Pg5Rg25mxORcDW2tFG2RFYYOiRm2nOQ9KP9Wzu2yADYTzGXfZWmprELXVvQfOKd4DcIrq&#10;hafq27kPWmprErXV/QcyNunYLd3KBQ+RRmJ2tt77KDwI4B9tmQ2Ca/+XUQdG3X0gsXA01kof/J4l&#10;woWO57ZWtEFWtPIfvMdjQLdspcjougJvDxjNma/gPsbZitP9Mnb6M5G4G0VlUNiBUX+O3KIz9C0P&#10;vmuYxYlLYsrjw89P+b4iKFTG5G1sIrzQKL3nQxK/OlhU2hkZiuwS3dRudbczthy7Y47NXse1Naej&#10;EffWtTTTNUfjevyrOBF0cjQYxlu6Pb13dKhIHObw8oUojAeqU8Vk0v5zsZfVJAObX8bLlv9l3CwC&#10;dn2AOV9NVuLdAsStHBwy2lHhDOKOwUTDqyMgETD+m6os4TUMAzX7dUExkD56m0CELWTJywQvE5My&#10;QRMPig7UXFVkcpjLdzssUh7OA6hZjrSE3cCLB2ahiG3GNspWQNvxAoJ6RUq8ZEH0p3ghBL7FYfNa&#10;5Fq/tuL6P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B8cn6P4QAAAAsBAAAPAAAA&#10;ZHJzL2Rvd25yZXYueG1sTI9BT8JAEIXvJv6HzZh4k+2iVqjdEkLUEyERTAi3oR3ahu5u013a8u8d&#10;Tnqbl3l573vpYjSN6KnztbMa1CQCQTZ3RW1LDT+7z6cZCB/QFtg4Sxqu5GGR3d+lmBRusN/Ub0Mp&#10;OMT6BDVUIbSJlD6vyKCfuJYs/06uMxhYdqUsOhw43DRyGkWxNFhbbqiwpVVF+Xl7MRq+BhyWz+qj&#10;X59Pq+th97rZrxVp/fgwLt9BBBrDnxlu+IwOGTMd3cUWXjSs4zlvCRriWIG4GZSa8XXUMH2Zv4HM&#10;Uvl/Q/YLAAD//wMAUEsDBAoAAAAAAAAAIQASisn0kQgAAJEIAAAVAAAAZHJzL21lZGlhL2ltYWdl&#10;MS5qcGVn/9j/4AAQSkZJRgABAQEAYABgAAD/2wBDAAMCAgMCAgMDAwMEAwMEBQgFBQQEBQoHBwYI&#10;DAoMDAsKCwsNDhIQDQ4RDgsLEBYQERMUFRUVDA8XGBYUGBIUFRT/2wBDAQMEBAUEBQkFBQkUDQsN&#10;FBQUFBQUFBQUFBQUFBQUFBQUFBQUFBQUFBQUFBQUFBQUFBQUFBQUFBQUFBQUFBQUFBT/wAARCAA+&#10;AE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SgBG4rkviD4+sPh/pAu7rdLPK4SC3QbnmY/wqK6a6uI7SCSaT5Y0G5jXz/4emm+L3xLu&#10;/EL/ALzQtIdrfT0P3Xk/ik/Cvnc5zCWCpKFD+JN2X6s9rLMHGvKdev8Aw4K7830j8y7c/tIy+Hr2&#10;P/hINBuNMtm2M5f70anjzP8AaWvbdJ1S31rT4Ly1cSQTJuR68m+MHw6j8XeF5I4og95a7mi/21/j&#10;T/gS1w37LXxDfTru88E6rcZe2O+zeT/lpE33f/ia8nJswrqu8HjZXk9Yt9e6+R047C0KlBYzCx5U&#10;tJLt2fzPqGikpa+4PnAooooAYBScg8c0vbGaxPFviaz8H+H73Vr6Ty7W1jaRjWU5xpw559C4QlUn&#10;GEFdvRI8t/aD8bXZWw8EaFJjWNZfY7p1gh/iatGfXfCH7O/wx/tTxJqkeh+GtLSKKS9nRnVGdti7&#10;tgLcsw/OuL+B2k3Xi3WNT+IetR/6Xq77LFJP+WNsv3f++q57/go/pTa5+xb8R4IP9ZbwWt5j/Zju&#10;oWb/AMdr84wtaGZ5i8TV22ivI+szPlwdKOX0vs6zfeXX7tj0/wCFn7Svwv8Aj3f3+m+AvFtn4kvb&#10;CFbi4hgilTy0LY3fOg/irxr4+eELzwB4ntPGOhx7DBJ522PuP+Wsf/sy18of8EU9Mb/hM/ifrDD9&#10;xDp9naf8CeWR/wD2nX6aeOdHtfEeh3Fnc/dl/wBW/wDck/hrTPYww81VpStOnqjgyuvyTcKqvCej&#10;Xl/wDX+Gvje08feEdP1azkEgljUtXVk4HSvjb4D+LJ/g98T7vwbqX7jStRdp7Df/AAN/HH/wGvse&#10;N/Nj3LX2uX42nmGGhiKfVfc+qPMxuFlgq7oy+T7roySilor0ziGADr0r5o+PPiGf4meOLD4b6XOB&#10;YqftGryp/BEP4a9g+LvxAh+GvgXUtak+eWNNkKf35D90V87/AAo8P3WlaZca3qL79c1d/tdxN/Em&#10;eQtfl/HXEUMmwapLWU+nkfdcPYP2dOeZz+zpD/F3/wC3T3bTYotIsreztI/IhiRIY0j/AIFWuM+O&#10;XhiL4hfBzxn4Zv8AU7fSrXVdLuLNr67k2RQb1+WST/dak/tS7/5+JK434w+CJfi58MvEfg2bU5LG&#10;PWLX7N9o8vzdnzK27buH92vwjDcW0/b0+fmgrrXt5jqYKT5m9TzP9hf4E6b+zL4c8X2cfjfRfG17&#10;q11bzO+gyb/IRFYKr/Mf7z19HT+I57z7/wBz+5XzP+yn+yfb/swL4iEHiOTxB/bXkbvMs/s/keX5&#10;n+23/PSvpnRNUt7KORLmP738dc+fZ1PNs3nSo4u9F297l5b6dUGHw6oUE5w17Hkvx28H3GvaRB4m&#10;0X5Ne0yTz4fL/wCei/8Axa17t+z98U7T4qeANP1GOT/SlTy5oz95HHUVyxe3mu5I/wDl2uPkZPrX&#10;i/hrWZf2dv2g47B5PL8PeKXd40/gjuhzJ/30vzV+neHmf+88BVd7u1/P/gl5lh/rWG5vtwV/WP8A&#10;wD7koqG2uEuoI5YjuR1yDRX9AnwJ5L+0t8NdX+J3w4nsdBaP+1YJFuIIJn2JMV/gLfw5r5Hf44fG&#10;DwZGmlaj8M7ya5tU8ppfsiPvx/tI+Gr9E2YgHPJFQPZW1wcyQRyMO7IDXzeZ5Bgc1qKeIV5W/A+p&#10;wHENXA4RYSVOE4JtrmWqfXVWPz1j/aa+Jf8AH8L7/wD8F/8A9sqeP9p74gn7/wALNU/8F/8A9sr9&#10;Af7Jsf8Anzg/79ij+ybH/nzg/wC/Yrw/9TMp/l/I7f8AWb/qEp/+Tf5nwPH+0942/j+Fesf+C9P/&#10;AI7VyP8Aaf8AFf8AH8Ktc/8ABen/AMXX3YNIsc/8ecH/AH7FKdIsR/y5wf8AfsU/9SMp/lf9fIxl&#10;xGv+gaH4/wCZ8P2/7UPiCL5/+FW+I0f/AKZ2Sf8AxdcoNK+IH7R3xX8P6rf+G7nw3omjO72sN3t+&#10;0TyuuPMkx8qqq1+hI0qxwM2cHP8A0zFOS0t7UkRQJHj+4gFduX8K5dl1aNeindbX/rc4sRnU61Jx&#10;jSjC63V72673G6HYnTdHs7Vm3mGJUJ+goq9RX2R84f/ZUEsBAi0AFAAGAAgAAAAhAIoVP5gMAQAA&#10;FQIAABMAAAAAAAAAAAAAAAAAAAAAAFtDb250ZW50X1R5cGVzXS54bWxQSwECLQAUAAYACAAAACEA&#10;OP0h/9YAAACUAQAACwAAAAAAAAAAAAAAAAA9AQAAX3JlbHMvLnJlbHNQSwECLQAUAAYACAAAACEA&#10;u2ENVDkHAAD+QgAADgAAAAAAAAAAAAAAAAA8AgAAZHJzL2Uyb0RvYy54bWxQSwECLQAUAAYACAAA&#10;ACEAWGCzG7oAAAAiAQAAGQAAAAAAAAAAAAAAAAChCQAAZHJzL19yZWxzL2Uyb0RvYy54bWwucmVs&#10;c1BLAQItABQABgAIAAAAIQB8cn6P4QAAAAsBAAAPAAAAAAAAAAAAAAAAAJIKAABkcnMvZG93bnJl&#10;di54bWxQSwECLQAKAAAAAAAAACEAEorJ9JEIAACRCAAAFQAAAAAAAAAAAAAAAACgCwAAZHJzL21l&#10;ZGlhL2ltYWdlMS5qcGVnUEsFBgAAAAAGAAYAfQEAAGQUAAAAAA==&#10;">
            <v:shape id="Picture 66" o:spid="_x0000_s2143" type="#_x0000_t75" style="position:absolute;left:2093;top:369;width:653;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sHU/EAAAA3QAAAA8AAABkcnMvZG93bnJldi54bWxEj0GLwjAUhO+C/yE8wZumVhDtGkVddvHi&#10;wSqe3zZv27LNS22idv31RhA8DjPzDTNftqYSV2pcaVnBaBiBIM6sLjlXcDx8DaYgnEfWWFkmBf/k&#10;YLnoduaYaHvjPV1Tn4sAYZeggsL7OpHSZQUZdENbEwfv1zYGfZBNLnWDtwA3lYyjaCINlhwWCqxp&#10;U1D2l16MAvepz+VuPU79925b3VGb/eXnpFS/164+QHhq/Tv8am+1gng2iuH5JjwBuXg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sHU/EAAAA3QAAAA8AAAAAAAAAAAAAAAAA&#10;nwIAAGRycy9kb3ducmV2LnhtbFBLBQYAAAAABAAEAPcAAACQAwAAAAA=&#10;">
              <v:imagedata r:id="rId15" o:title=""/>
            </v:shape>
            <v:line id="Line 67" o:spid="_x0000_s2144"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qmU8MAAADdAAAADwAAAGRycy9kb3ducmV2LnhtbESPQYvCMBSE7wv7H8Jb8LamKsjaNcoq&#10;CB682BXx+EiebbF5KUnU6q83guBxmJlvmOm8s424kA+1YwWDfgaCWDtTc6lg97/6/gERIrLBxjEp&#10;uFGA+ezzY4q5cVfe0qWIpUgQDjkqqGJscymDrshi6LuWOHlH5y3GJH0pjcdrgttGDrNsLC3WnBYq&#10;bGlZkT4VZ6ugWOuju4/8aX9YbLReod9i7ZXqfXV/vyAidfEdfrXXRsFwMhjB8016An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qplPDAAAA3QAAAA8AAAAAAAAAAAAA&#10;AAAAoQIAAGRycy9kb3ducmV2LnhtbFBLBQYAAAAABAAEAPkAAACRAwAAAAA=&#10;" strokeweight="3pt"/>
            <v:line id="Line 68" o:spid="_x0000_s2145"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M+J8UAAADdAAAADwAAAGRycy9kb3ducmV2LnhtbESPQWvCQBSE70L/w/IKvZmNqUibukpb&#10;EDx4MUrp8bH7TILZt2F3G1N/vVsoeBxm5htmuR5tJwbyoXWsYJblIIi1My3XCo6HzfQFRIjIBjvH&#10;pOCXAqxXD5MllsZdeE9DFWuRIBxKVNDE2JdSBt2QxZC5njh5J+ctxiR9LY3HS4LbThZ5vpAWW04L&#10;Dfb02ZA+Vz9WQbXVJ3d99uev74+d1hv0e2y9Uk+P4/sbiEhjvIf/21ujoHidzeHvTXo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M+J8UAAADdAAAADwAAAAAAAAAA&#10;AAAAAAChAgAAZHJzL2Rvd25yZXYueG1sUEsFBgAAAAAEAAQA+QAAAJMDAAAAAA==&#10;" strokeweight="3pt"/>
            <v:line id="Line 69" o:spid="_x0000_s2146"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bvMUAAADdAAAADwAAAGRycy9kb3ducmV2LnhtbESPQWvCQBSE70L/w/IKvZmNKUqbukpb&#10;EDx4MUrp8bH7TILZt2F3G1N/vVsoeBxm5htmuR5tJwbyoXWsYJblIIi1My3XCo6HzfQFRIjIBjvH&#10;pOCXAqxXD5MllsZdeE9DFWuRIBxKVNDE2JdSBt2QxZC5njh5J+ctxiR9LY3HS4LbThZ5vpAWW04L&#10;Dfb02ZA+Vz9WQbXVJ3d99uev74+d1hv0e2y9Uk+P4/sbiEhjvIf/21ujoHidzeHvTXo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8+bvMUAAADdAAAADwAAAAAAAAAA&#10;AAAAAAChAgAAZHJzL2Rvd25yZXYueG1sUEsFBgAAAAAEAAQA+QAAAJMDAAAAAA==&#10;" strokeweight="3pt"/>
            <v:line id="Line 70" o:spid="_x0000_s2147"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vVBcgAAADdAAAADwAAAGRycy9kb3ducmV2LnhtbESPT2vCQBTE74LfYXlCb7rRom1TV5FC&#10;ofRU45+2t9fsMwlm3y7ZrYnf3hUEj8PM/IaZLztTixM1vrKsYDxKQBDnVldcKNhu3ofPIHxA1lhb&#10;JgVn8rBc9HtzTLVteU2nLBQiQtinqKAMwaVS+rwkg35kHXH0DrYxGKJsCqkbbCPc1HKSJDNpsOK4&#10;UKKjt5LyY/ZvFPz9ULtb71fT76dptt19Pbr976dT6mHQrV5BBOrCPXxrf2gFk5fxDK5v4hOQi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KvVBcgAAADdAAAADwAAAAAA&#10;AAAAAAAAAAChAgAAZHJzL2Rvd25yZXYueG1sUEsFBgAAAAAEAAQA+QAAAJYDAAAAAA==&#10;" strokeweight=".72pt"/>
            <v:line id="Line 71" o:spid="_x0000_s2148"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GgUMUAAADdAAAADwAAAGRycy9kb3ducmV2LnhtbESPQWvCQBSE70L/w/IKvZmNKWibukpb&#10;EDx4MUrp8bH7TILZt2F3G1N/vVsoeBxm5htmuR5tJwbyoXWsYJblIIi1My3XCo6HzfQFRIjIBjvH&#10;pOCXAqxXD5MllsZdeE9DFWuRIBxKVNDE2JdSBt2QxZC5njh5J+ctxiR9LY3HS4LbThZ5PpcWW04L&#10;Dfb02ZA+Vz9WQbXVJ3d99uev74+d1hv0e2y9Uk+P4/sbiEhjvIf/21ujoHidLeDvTXo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GgUMUAAADdAAAADwAAAAAAAAAA&#10;AAAAAAChAgAAZHJzL2Rvd25yZXYueG1sUEsFBgAAAAAEAAQA+QAAAJMDAAAAAA==&#10;" strokeweight="3pt"/>
            <v:line id="Line 72" o:spid="_x0000_s2149"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jk7MQAAADdAAAADwAAAGRycy9kb3ducmV2LnhtbERPz2vCMBS+D/wfwht4m6mK03VGEUGQ&#10;nWanTm9vzVtbbF5CE239781hsOPH93u+7EwtbtT4yrKC4SABQZxbXXGhYP+1eZmB8AFZY22ZFNzJ&#10;w3LRe5pjqm3LO7ploRAxhH2KCsoQXCqlz0sy6AfWEUfu1zYGQ4RNIXWDbQw3tRwlyas0WHFsKNHR&#10;uqT8kl2Ngp8TtYfdcTX5nk6y/eFz7I7nD6dU/7lbvYMI1IV/8Z97qxWM3oZxbnwTn4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eOTsxAAAAN0AAAAPAAAAAAAAAAAA&#10;AAAAAKECAABkcnMvZG93bnJldi54bWxQSwUGAAAAAAQABAD5AAAAkgMAAAAA&#10;" strokeweight=".72pt"/>
            <v:line id="Line 73" o:spid="_x0000_s2150"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KRucMAAADdAAAADwAAAGRycy9kb3ducmV2LnhtbESPQYvCMBSE78L+h/AEb5qqsGjXKK4g&#10;ePBiFdnjI3m2xealJFG7++vNguBxmJlvmMWqs424kw+1YwXjUQaCWDtTc6ngdNwOZyBCRDbYOCYF&#10;vxRgtfzoLTA37sEHuhexFAnCIUcFVYxtLmXQFVkMI9cSJ+/ivMWYpC+l8fhIcNvISZZ9Sos1p4UK&#10;W9pUpK/FzSoodvri/qb+ev753mu9RX/A2is16HfrLxCRuvgOv9o7o2AyH8/h/016An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CkbnDAAAA3QAAAA8AAAAAAAAAAAAA&#10;AAAAoQIAAGRycy9kb3ducmV2LnhtbFBLBQYAAAAABAAEAPkAAACRAwAAAAA=&#10;" strokeweight="3pt"/>
            <v:line id="Line 74" o:spid="_x0000_s2151"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IiV8QAAADdAAAADwAAAGRycy9kb3ducmV2LnhtbERPy2rCQBTdC/7DcIXu6sQUq6aOIoVC&#10;6arGZ3e3mdskmLkzZKYm/fvOQnB5OO/lujeNuFLra8sKJuMEBHFhdc2lgv3u7XEOwgdkjY1lUvBH&#10;Htar4WCJmbYdb+mah1LEEPYZKqhCcJmUvqjIoB9bRxy5H9saDBG2pdQtdjHcNDJNkmdpsObYUKGj&#10;14qKS/5rFHyfqTtsj5vpaTbN94fPJ3f8+nBKPYz6zQuIQH24i2/ud60gXaRxf3wTn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YiJXxAAAAN0AAAAPAAAAAAAAAAAA&#10;AAAAAKECAABkcnMvZG93bnJldi54bWxQSwUGAAAAAAQABAD5AAAAkgMAAAAA&#10;" strokeweight=".72pt"/>
            <v:line id="Line 75" o:spid="_x0000_s2152"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6HzMgAAADdAAAADwAAAGRycy9kb3ducmV2LnhtbESPQUvDQBSE7wX/w/IEb+2mkVYbuy1F&#10;EMSTjWmtt2f2mQSzb5fs2sR/3y0Uehxm5htmuR5MK47U+caygukkAUFcWt1wpaD4eBk/gvABWWNr&#10;mRT8k4f16ma0xEzbnrd0zEMlIoR9hgrqEFwmpS9rMugn1hFH78d2BkOUXSV1h32Em1amSTKXBhuO&#10;CzU6eq6p/M3/jILvA/W77X4z+3yY5cXu/d7tv96cUne3w+YJRKAhXMOX9qtWkC7SKZzfxCcgVy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S6HzMgAAADdAAAADwAAAAAA&#10;AAAAAAAAAAChAgAAZHJzL2Rvd25yZXYueG1sUEsFBgAAAAAEAAQA+QAAAJYDAAAAAA==&#10;" strokeweight=".72pt"/>
            <v:line id="Line 76" o:spid="_x0000_s2153"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rJdcQAAADdAAAADwAAAGRycy9kb3ducmV2LnhtbESPQWsCMRSE70L/Q3hCb5p1C8WuRrHC&#10;godeXEV6fCTP3cXNy5JEXf31TaHQ4zAz3zDL9WA7cSMfWscKZtMMBLF2puVawfFQTuYgQkQ22Dkm&#10;BQ8KsF69jJZYGHfnPd2qWIsE4VCggibGvpAy6IYshqnriZN3dt5iTNLX0ni8J7jtZJ5l79Jiy2mh&#10;wZ62DelLdbUKqp0+u+ebv5y+P7+0LtHvsfVKvY6HzQJEpCH+h//aO6Mg/8hz+H2Tno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sl1xAAAAN0AAAAPAAAAAAAAAAAA&#10;AAAAAKECAABkcnMvZG93bnJldi54bWxQSwUGAAAAAAQABAD5AAAAkgMAAAAA&#10;" strokeweight="3pt"/>
            <v:line id="Line 77" o:spid="_x0000_s2154" style="position:absolute;visibility:visible;mso-wrap-style:square" from="2023,354" to="2023,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8IMgAAADdAAAADwAAAGRycy9kb3ducmV2LnhtbESPT2vCQBTE74V+h+UVetNNI7YaXUUE&#10;ofRUU//19pp9JqHZt0t2a9Jv3xWEHoeZ+Q0zX/amERdqfW1ZwdMwAUFcWF1zqWD3sRlMQPiArLGx&#10;TAp+ycNycX83x0zbjrd0yUMpIoR9hgqqEFwmpS8qMuiH1hFH72xbgyHKtpS6xS7CTSPTJHmWBmuO&#10;CxU6WldUfOc/RsHXibr99rAaH1/G+W7/PnKHzzen1ONDv5qBCNSH//Ct/aoVpNN0BNc38QnIx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rC8IMgAAADdAAAADwAAAAAA&#10;AAAAAAAAAAChAgAAZHJzL2Rvd25yZXYueG1sUEsFBgAAAAAEAAQA+QAAAJYDAAAAAA==&#10;" strokeweight=".72pt"/>
            <v:line id="Line 78" o:spid="_x0000_s2155" style="position:absolute;visibility:visible;mso-wrap-style:square" from="1972,369" to="1972,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0msQAAADdAAAADwAAAGRycy9kb3ducmV2LnhtbESPQWsCMRSE7wX/Q3iCt5p1LUVXo1hB&#10;8NCLq4jHR/LcXdy8LEmqa399Uyj0OMzMN8xy3dtW3MmHxrGCyTgDQaydabhScDruXmcgQkQ22Dom&#10;BU8KsF4NXpZYGPfgA93LWIkE4VCggjrGrpAy6JoshrHriJN3dd5iTNJX0nh8JLhtZZ5l79Jiw2mh&#10;xo62Nelb+WUVlHt9dd9TfztfPj613qE/YOOVGg37zQJEpD7+h//ae6Mgn+dv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7/SaxAAAAN0AAAAPAAAAAAAAAAAA&#10;AAAAAKECAABkcnMvZG93bnJldi54bWxQSwUGAAAAAAQABAD5AAAAkgMAAAAA&#10;" strokeweight="3pt"/>
            <v:line id="Line 79" o:spid="_x0000_s2156" style="position:absolute;visibility:visible;mso-wrap-style:square" from="1942,1832" to="2030,1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WBz8gAAADdAAAADwAAAGRycy9kb3ducmV2LnhtbESPQUvDQBSE74L/YXlCb+3GSKrGbksR&#10;hOKpjW1tb8/sMwlm3y7ZtUn/fVcoeBxm5htmthhMK07U+caygvtJAoK4tLrhSsH24238BMIHZI2t&#10;ZVJwJg+L+e3NDHNte97QqQiViBD2OSqoQ3C5lL6syaCfWEccvW/bGQxRdpXUHfYRblqZJslUGmw4&#10;LtTo6LWm8qf4NQq+DtTvNvtl9vmYFdvd+sHtj+9OqdHdsHwBEWgI/+Fre6UVpM9pBn9v4hOQ8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hWBz8gAAADdAAAADwAAAAAA&#10;AAAAAAAAAAChAgAAZHJzL2Rvd25yZXYueG1sUEsFBgAAAAAEAAQA+QAAAJYDAAAAAA==&#10;" strokeweight=".72pt"/>
            <v:line id="Line 80" o:spid="_x0000_s2157" style="position:absolute;visibility:visible;mso-wrap-style:square" from="2030,1832" to="3090,1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cfuMcAAADdAAAADwAAAGRycy9kb3ducmV2LnhtbESPQWvCQBSE70L/w/IKvemmKdqauooU&#10;CsWTpmrt7TX7moRm3y7ZrYn/3hUEj8PMfMPMFr1pxJFaX1tW8DhKQBAXVtdcKth+vg9fQPiArLGx&#10;TApO5GExvxvMMNO24w0d81CKCGGfoYIqBJdJ6YuKDPqRdcTR+7WtwRBlW0rdYhfhppFpkkykwZrj&#10;QoWO3ioq/vJ/o+DnQN1us1+Ov57H+Xa3fnL775VT6uG+X76CCNSHW/ja/tAK0mk6gcub+ATk/Aw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xx+4xwAAAN0AAAAPAAAAAAAA&#10;AAAAAAAAAKECAABkcnMvZG93bnJldi54bWxQSwUGAAAAAAQABAD5AAAAlQMAAAAA&#10;" strokeweight=".72pt"/>
            <v:line id="Line 81" o:spid="_x0000_s2158" style="position:absolute;visibility:visible;mso-wrap-style:square" from="2030,1780" to="3090,1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1q7cQAAADdAAAADwAAAGRycy9kb3ducmV2LnhtbESPQWsCMRSE7wX/Q3iCt5p1hVZXo1hB&#10;8NCLq4jHR/LcXdy8LEmqa399Uyj0OMzMN8xy3dtW3MmHxrGCyTgDQaydabhScDruXmcgQkQ22Dom&#10;BU8KsF4NXpZYGPfgA93LWIkE4VCggjrGrpAy6JoshrHriJN3dd5iTNJX0nh8JLhtZZ5lb9Jiw2mh&#10;xo62Nelb+WUVlHt9dd9TfztfPj613qE/YOOVGg37zQJEpD7+h//ae6Mgn+fv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PWrtxAAAAN0AAAAPAAAAAAAAAAAA&#10;AAAAAKECAABkcnMvZG93bnJldi54bWxQSwUGAAAAAAQABAD5AAAAkgMAAAAA&#10;" strokeweight="3pt"/>
            <v:line id="Line 82" o:spid="_x0000_s2159" style="position:absolute;visibility:visible;mso-wrap-style:square" from="3076,1780" to="3164,1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L+n8IAAADdAAAADwAAAGRycy9kb3ducmV2LnhtbERPz2vCMBS+C/sfwhvspuk6ENcZZRsI&#10;PexilbHjI3m2wealJJnt9tebg+Dx4/u93k6uFxcK0XpW8LwoQBBrbyy3Co6H3XwFIiZkg71nUvBH&#10;Ebabh9kaK+NH3tOlSa3IIRwrVNClNFRSRt2Rw7jwA3HmTj44TBmGVpqAYw53vSyLYikdWs4NHQ70&#10;2ZE+N79OQVPrk/9/Cefvn48vrXcY9miDUk+P0/sbiERTuotv7tooKF/LPDe/yU9Abq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6L+n8IAAADdAAAADwAAAAAAAAAAAAAA&#10;AAChAgAAZHJzL2Rvd25yZXYueG1sUEsFBgAAAAAEAAQA+QAAAJADAAAAAA==&#10;" strokeweight="3pt"/>
            <v:line id="Line 83" o:spid="_x0000_s2160" style="position:absolute;visibility:visible;mso-wrap-style:square" from="3076,1832" to="3164,1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iLyscAAADdAAAADwAAAGRycy9kb3ducmV2LnhtbESPQUvDQBSE74L/YXlCb3ZjpGpjNqUI&#10;QunJxra2t2f2mQSzb5fston/3i0IHoeZ+YbJF6PpxJl631pWcDdNQBBXVrdcK9i+v94+gfABWWNn&#10;mRT8kIdFcX2VY6btwBs6l6EWEcI+QwVNCC6T0lcNGfRT64ij92V7gyHKvpa6xyHCTSfTJHmQBluO&#10;Cw06emmo+i5PRsHngYbdZr+cfTzOyu3u7d7tj2un1ORmXD6DCDSG//Bfe6UVpPN0Dpc38QnI4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WIvKxwAAAN0AAAAPAAAAAAAA&#10;AAAAAAAAAKECAABkcnMvZG93bnJldi54bWxQSwUGAAAAAAQABAD5AAAAlQMAAAAA&#10;" strokeweight=".72pt"/>
            <v:line id="Line 84" o:spid="_x0000_s2161" style="position:absolute;visibility:visible;mso-wrap-style:square" from="3164,1832" to="11297,1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u0isQAAADdAAAADwAAAGRycy9kb3ducmV2LnhtbERPz2vCMBS+C/4P4QneZjrF6TqjyECQ&#10;nWanTm9vzVtb1ryEJtr635vDwOPH93ux6kwtrtT4yrKC51ECgji3uuJCwf5r8zQH4QOyxtoyKbiR&#10;h9Wy31tgqm3LO7pmoRAxhH2KCsoQXCqlz0sy6EfWEUfu1zYGQ4RNIXWDbQw3tRwnyYs0WHFsKNHR&#10;e0n5X3YxCn5O1B52x/X0ezbN9ofPiTueP5xSw0G3fgMRqAsP8b97qxWMXydxf3wTn4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u7SKxAAAAN0AAAAPAAAAAAAAAAAA&#10;AAAAAKECAABkcnMvZG93bnJldi54bWxQSwUGAAAAAAQABAD5AAAAkgMAAAAA&#10;" strokeweight=".72pt"/>
            <v:line id="Line 85" o:spid="_x0000_s2162" style="position:absolute;visibility:visible;mso-wrap-style:square" from="3164,1780" to="11297,1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HB38MAAADdAAAADwAAAGRycy9kb3ducmV2LnhtbESPQYvCMBSE7wv7H8Jb8LamKsjaNcoq&#10;CB682BXx+EiebbF5KUnU6q83guBxmJlvmOm8s424kA+1YwWDfgaCWDtTc6lg97/6/gERIrLBxjEp&#10;uFGA+ezzY4q5cVfe0qWIpUgQDjkqqGJscymDrshi6LuWOHlH5y3GJH0pjcdrgttGDrNsLC3WnBYq&#10;bGlZkT4VZ6ugWOuju4/8aX9YbLReod9i7ZXqfXV/vyAidfEdfrXXRsFwMhrA8016An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Bwd/DAAAA3QAAAA8AAAAAAAAAAAAA&#10;AAAAoQIAAGRycy9kb3ducmV2LnhtbFBLBQYAAAAABAAEAPkAAACRAwAAAAA=&#10;" strokeweight="3pt"/>
            <v:line id="Line 86" o:spid="_x0000_s2163" style="position:absolute;visibility:visible;mso-wrap-style:square" from="11378,369" to="11378,1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WPZsgAAADdAAAADwAAAGRycy9kb3ducmV2LnhtbESPT2vCQBTE74V+h+UVetNNI7YaXUUE&#10;ofRUU//19pp9JqHZt0t2a9Jv3xWEHoeZ+Q0zX/amERdqfW1ZwdMwAUFcWF1zqWD3sRlMQPiArLGx&#10;TAp+ycNycX83x0zbjrd0yUMpIoR9hgqqEFwmpS8qMuiH1hFH72xbgyHKtpS6xS7CTSPTJHmWBmuO&#10;CxU6WldUfOc/RsHXibr99rAaH1/G+W7/PnKHzzen1ONDv5qBCNSH//Ct/aoVpNNRCtc38QnIx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CWPZsgAAADdAAAADwAAAAAA&#10;AAAAAAAAAAChAgAAZHJzL2Rvd25yZXYueG1sUEsFBgAAAAAEAAQA+QAAAJYDAAAAAA==&#10;" strokeweight=".72pt"/>
            <v:line id="Line 87" o:spid="_x0000_s2164" style="position:absolute;visibility:visible;mso-wrap-style:square" from="11327,354" to="11327,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6M8QAAADdAAAADwAAAGRycy9kb3ducmV2LnhtbESPQWsCMRSE7wX/Q3hCbzWrC6WuRlFB&#10;8NCLWxGPj+S5u7h5WZJUV399UxA8DjPzDTNf9rYVV/KhcaxgPMpAEGtnGq4UHH62H18gQkQ22Dom&#10;BXcKsFwM3uZYGHfjPV3LWIkE4VCggjrGrpAy6JoshpHriJN3dt5iTNJX0ni8Jbht5STLPqXFhtNC&#10;jR1tatKX8tcqKHf67B65vxxP62+tt+j32Hil3of9agYiUh9f4Wd7ZxRMpnkO/2/SE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3/ozxAAAAN0AAAAPAAAAAAAAAAAA&#10;AAAAAKECAABkcnMvZG93bnJldi54bWxQSwUGAAAAAAQABAD5AAAAkgMAAAAA&#10;" strokeweight="3pt"/>
            <v:line id="Line 88" o:spid="_x0000_s2165" style="position:absolute;visibility:visible;mso-wrap-style:square" from="11378,1750" to="11378,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CyicgAAADdAAAADwAAAGRycy9kb3ducmV2LnhtbESPS2vDMBCE74X+B7GB3ho5SfOoEyWE&#10;QqD01Div9ra1NraptRKWErv/vioUchxm5htmsepMLa7U+MqygkE/AUGcW11xoWC/2zzOQPiArLG2&#10;TAp+yMNqeX+3wFTblrd0zUIhIoR9igrKEFwqpc9LMuj71hFH72wbgyHKppC6wTbCTS2HSTKRBiuO&#10;CyU6eikp/84uRsHXB7WH7XE9Pk3H2f7wPnLHzzen1EOvW89BBOrCLfzfftUKhs+jJ/h7E5+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ICyicgAAADdAAAADwAAAAAA&#10;AAAAAAAAAAChAgAAZHJzL2Rvd25yZXYueG1sUEsFBgAAAAAEAAQA+QAAAJYDAAAAAA==&#10;" strokeweight=".72pt"/>
            <v:line id="Line 89" o:spid="_x0000_s2166" style="position:absolute;visibility:visible;mso-wrap-style:square" from="11297,1832" to="11386,1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wXEsgAAADdAAAADwAAAGRycy9kb3ducmV2LnhtbESPQUvDQBSE7wX/w/IEb+3GlqiN3ZZS&#10;KIgnG9Nab8/sMwlm3y7ZtYn/3i0Uehxm5htmsRpMK07U+caygvtJAoK4tLrhSkHxvh0/gfABWWNr&#10;mRT8kYfV8ma0wEzbnnd0ykMlIoR9hgrqEFwmpS9rMugn1hFH79t2BkOUXSV1h32Em1ZOk+RBGmw4&#10;LtToaFNT+ZP/GgVfR+r3u8M6/XhM82L/NnOHz1en1N3tsH4GEWgI1/Cl/aIVTOezFM5v4hOQy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8wXEsgAAADdAAAADwAAAAAA&#10;AAAAAAAAAAChAgAAZHJzL2Rvd25yZXYueG1sUEsFBgAAAAAEAAQA+QAAAJYDAAAAAA==&#10;" strokeweight=".72pt"/>
            <v:shape id="Text Box 90" o:spid="_x0000_s2167" type="#_x0000_t202" style="position:absolute;left:1986;top:324;width:9348;height:1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S9VcYA&#10;AADdAAAADwAAAGRycy9kb3ducmV2LnhtbESPQWvCQBSE74X+h+UVeqsbLYQa3YiIglAoxvTQ42v2&#10;mSzJvo3ZVdN/3xUKPQ4z8w2zXI22E1cavHGsYDpJQBBXThuuFXyWu5c3ED4ga+wck4If8rDKHx+W&#10;mGl344Kux1CLCGGfoYImhD6T0lcNWfQT1xNH7+QGiyHKoZZ6wFuE207OkiSVFg3HhQZ72jRUtceL&#10;VbD+4mJrzh/fh+JUmLKcJ/yetko9P43rBYhAY/gP/7X3WsFs/prC/U1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S9VcYAAADdAAAADwAAAAAAAAAAAAAAAACYAgAAZHJz&#10;L2Rvd25yZXYueG1sUEsFBgAAAAAEAAQA9QAAAIsDAAAAAA==&#10;" filled="f" stroked="f">
              <v:textbox inset="0,0,0,0">
                <w:txbxContent>
                  <w:p w:rsidR="00501E7B" w:rsidRPr="00FD76FD" w:rsidRDefault="00501E7B" w:rsidP="002A0131">
                    <w:pPr>
                      <w:spacing w:before="44"/>
                      <w:ind w:left="1134" w:right="219" w:firstLine="567"/>
                      <w:jc w:val="both"/>
                      <w:rPr>
                        <w:b/>
                        <w:sz w:val="24"/>
                        <w:lang w:val="ru-RU"/>
                      </w:rPr>
                    </w:pPr>
                    <w:r>
                      <w:rPr>
                        <w:b/>
                        <w:sz w:val="24"/>
                        <w:lang w:val="ru-RU"/>
                      </w:rPr>
                      <w:t xml:space="preserve">Во время испытаний необходимо сохранять </w:t>
                    </w:r>
                    <w:r w:rsidRPr="00FD76FD">
                      <w:rPr>
                        <w:b/>
                        <w:sz w:val="24"/>
                        <w:lang w:val="ru-RU"/>
                      </w:rPr>
                      <w:t>особую осторожность. Не допускать превыш</w:t>
                    </w:r>
                    <w:r>
                      <w:rPr>
                        <w:b/>
                        <w:sz w:val="24"/>
                        <w:lang w:val="ru-RU"/>
                      </w:rPr>
                      <w:t>е</w:t>
                    </w:r>
                    <w:r w:rsidRPr="00FD76FD">
                      <w:rPr>
                        <w:b/>
                        <w:sz w:val="24"/>
                        <w:lang w:val="ru-RU"/>
                      </w:rPr>
                      <w:t xml:space="preserve">ния рабочей зоны. В случае превышения характеристики рабочей зоны следует немедленно </w:t>
                    </w:r>
                    <w:r>
                      <w:rPr>
                        <w:b/>
                        <w:sz w:val="24"/>
                        <w:lang w:val="ru-RU"/>
                      </w:rPr>
                      <w:t>прекратить работу</w:t>
                    </w:r>
                    <w:r w:rsidRPr="00FD76FD">
                      <w:rPr>
                        <w:b/>
                        <w:sz w:val="24"/>
                        <w:lang w:val="ru-RU"/>
                      </w:rPr>
                      <w:t xml:space="preserve"> и сдвинуть телескоп. Следует немедленно обратиться с информацией о </w:t>
                    </w:r>
                    <w:r>
                      <w:rPr>
                        <w:b/>
                        <w:sz w:val="24"/>
                        <w:lang w:val="ru-RU"/>
                      </w:rPr>
                      <w:t>неисправностях</w:t>
                    </w:r>
                    <w:r w:rsidRPr="00FD76FD">
                      <w:rPr>
                        <w:b/>
                        <w:sz w:val="24"/>
                        <w:lang w:val="ru-RU"/>
                      </w:rPr>
                      <w:t xml:space="preserve"> в сервис </w:t>
                    </w:r>
                    <w:r>
                      <w:rPr>
                        <w:b/>
                        <w:sz w:val="24"/>
                        <w:lang w:val="ru-RU"/>
                      </w:rPr>
                      <w:t>«Завода современной пожарной техники».</w:t>
                    </w:r>
                  </w:p>
                </w:txbxContent>
              </v:textbox>
            </v:shape>
            <w10:wrap type="topAndBottom" anchorx="page"/>
          </v:group>
        </w:pict>
      </w:r>
      <w:r w:rsidR="002A0131" w:rsidRPr="00FD76FD">
        <w:rPr>
          <w:lang w:val="ru-RU"/>
        </w:rPr>
        <w:t xml:space="preserve">Результат испытаний </w:t>
      </w:r>
      <w:r w:rsidR="002A0131">
        <w:rPr>
          <w:lang w:val="ru-RU"/>
        </w:rPr>
        <w:t xml:space="preserve">является положительным, </w:t>
      </w:r>
      <w:r w:rsidR="002A0131" w:rsidRPr="00FD76FD">
        <w:rPr>
          <w:lang w:val="ru-RU"/>
        </w:rPr>
        <w:t>когда замеренные точки остановки люльки совпадают с характеристикой рабочей зоны с допуском ±0,3</w:t>
      </w:r>
      <w:r w:rsidR="002A0131">
        <w:rPr>
          <w:lang w:val="ru-RU"/>
        </w:rPr>
        <w:t xml:space="preserve"> м</w:t>
      </w:r>
      <w:r w:rsidR="002A0131" w:rsidRPr="00FD76FD">
        <w:rPr>
          <w:lang w:val="ru-RU"/>
        </w:rPr>
        <w:t>.</w:t>
      </w:r>
    </w:p>
    <w:p w:rsidR="00C64A77" w:rsidRDefault="00C64A77" w:rsidP="002A0131">
      <w:pPr>
        <w:pStyle w:val="a9"/>
        <w:ind w:right="-1" w:firstLine="567"/>
        <w:jc w:val="both"/>
        <w:rPr>
          <w:lang w:val="ru-RU"/>
        </w:rPr>
      </w:pPr>
    </w:p>
    <w:p w:rsidR="00C64A77" w:rsidRPr="00C64A77" w:rsidRDefault="00C64A77" w:rsidP="00C64A77">
      <w:pPr>
        <w:pStyle w:val="a9"/>
        <w:numPr>
          <w:ilvl w:val="3"/>
          <w:numId w:val="5"/>
        </w:numPr>
        <w:ind w:left="1134" w:right="-1" w:firstLine="0"/>
        <w:jc w:val="both"/>
        <w:outlineLvl w:val="3"/>
        <w:rPr>
          <w:b/>
          <w:lang w:val="ru-RU"/>
        </w:rPr>
      </w:pPr>
      <w:bookmarkStart w:id="410" w:name="_Toc468721786"/>
      <w:r w:rsidRPr="00C64A77">
        <w:rPr>
          <w:b/>
          <w:sz w:val="28"/>
          <w:lang w:val="ru-RU"/>
        </w:rPr>
        <w:t>Аварийная остановка</w:t>
      </w:r>
      <w:bookmarkEnd w:id="410"/>
    </w:p>
    <w:p w:rsidR="00C64A77" w:rsidRDefault="00C64A77" w:rsidP="00C64A77">
      <w:pPr>
        <w:pStyle w:val="a9"/>
        <w:ind w:right="-1"/>
        <w:jc w:val="both"/>
        <w:rPr>
          <w:lang w:val="ru-RU"/>
        </w:rPr>
      </w:pPr>
    </w:p>
    <w:p w:rsidR="00CC0173" w:rsidRDefault="00CC0173" w:rsidP="00CC0173">
      <w:pPr>
        <w:pStyle w:val="a9"/>
        <w:ind w:right="-1" w:firstLine="567"/>
        <w:jc w:val="both"/>
        <w:rPr>
          <w:lang w:val="ru-RU"/>
        </w:rPr>
      </w:pPr>
      <w:r w:rsidRPr="00FD76FD">
        <w:rPr>
          <w:lang w:val="ru-RU"/>
        </w:rPr>
        <w:t>На рабоч</w:t>
      </w:r>
      <w:r>
        <w:rPr>
          <w:lang w:val="ru-RU"/>
        </w:rPr>
        <w:t xml:space="preserve">их пультах подъемника находятся </w:t>
      </w:r>
      <w:r w:rsidRPr="00FD76FD">
        <w:rPr>
          <w:lang w:val="ru-RU"/>
        </w:rPr>
        <w:t xml:space="preserve">красные кнопки аварийной остановки </w:t>
      </w:r>
      <w:r>
        <w:t>S</w:t>
      </w:r>
      <w:r w:rsidRPr="00FD76FD">
        <w:rPr>
          <w:lang w:val="ru-RU"/>
        </w:rPr>
        <w:t xml:space="preserve">30, </w:t>
      </w:r>
      <w:r>
        <w:t>S</w:t>
      </w:r>
      <w:r w:rsidRPr="00FD76FD">
        <w:rPr>
          <w:lang w:val="ru-RU"/>
        </w:rPr>
        <w:t xml:space="preserve">31, </w:t>
      </w:r>
      <w:r>
        <w:t>S</w:t>
      </w:r>
      <w:r w:rsidRPr="00FD76FD">
        <w:rPr>
          <w:lang w:val="ru-RU"/>
        </w:rPr>
        <w:t xml:space="preserve">10, </w:t>
      </w:r>
      <w:r>
        <w:t>S</w:t>
      </w:r>
      <w:r w:rsidRPr="00FD76FD">
        <w:rPr>
          <w:lang w:val="ru-RU"/>
        </w:rPr>
        <w:t xml:space="preserve">70, </w:t>
      </w:r>
      <w:r>
        <w:t>S</w:t>
      </w:r>
      <w:r w:rsidRPr="00FD76FD">
        <w:rPr>
          <w:lang w:val="ru-RU"/>
        </w:rPr>
        <w:t xml:space="preserve">79, </w:t>
      </w:r>
      <w:r>
        <w:t>S</w:t>
      </w:r>
      <w:r w:rsidRPr="00FD76FD">
        <w:rPr>
          <w:lang w:val="ru-RU"/>
        </w:rPr>
        <w:t>130</w:t>
      </w:r>
      <w:r>
        <w:rPr>
          <w:lang w:val="ru-RU"/>
        </w:rPr>
        <w:t xml:space="preserve">, которые останавливают </w:t>
      </w:r>
      <w:r w:rsidRPr="00FD76FD">
        <w:rPr>
          <w:lang w:val="ru-RU"/>
        </w:rPr>
        <w:t>все движения</w:t>
      </w:r>
      <w:r>
        <w:rPr>
          <w:lang w:val="ru-RU"/>
        </w:rPr>
        <w:t>,</w:t>
      </w:r>
      <w:r w:rsidRPr="00FD76FD">
        <w:rPr>
          <w:lang w:val="ru-RU"/>
        </w:rPr>
        <w:t xml:space="preserve"> в случае возникновения опасных ситуаци</w:t>
      </w:r>
      <w:r>
        <w:rPr>
          <w:lang w:val="ru-RU"/>
        </w:rPr>
        <w:t>й</w:t>
      </w:r>
      <w:r w:rsidRPr="00FD76FD">
        <w:rPr>
          <w:lang w:val="ru-RU"/>
        </w:rPr>
        <w:t xml:space="preserve">. Нажатие одной из </w:t>
      </w:r>
      <w:proofErr w:type="spellStart"/>
      <w:r w:rsidRPr="00FD76FD">
        <w:rPr>
          <w:lang w:val="ru-RU"/>
        </w:rPr>
        <w:t>кнопоквызывает</w:t>
      </w:r>
      <w:proofErr w:type="spellEnd"/>
      <w:r w:rsidRPr="00FD76FD">
        <w:rPr>
          <w:lang w:val="ru-RU"/>
        </w:rPr>
        <w:t xml:space="preserve"> остановку всех рабочих движений и засветится одна из кнопок </w:t>
      </w:r>
      <w:r>
        <w:t>S</w:t>
      </w:r>
      <w:r w:rsidRPr="00FD76FD">
        <w:rPr>
          <w:lang w:val="ru-RU"/>
        </w:rPr>
        <w:t xml:space="preserve">3, </w:t>
      </w:r>
      <w:r>
        <w:t>S</w:t>
      </w:r>
      <w:r w:rsidRPr="00FD76FD">
        <w:rPr>
          <w:lang w:val="ru-RU"/>
        </w:rPr>
        <w:t>17 рабочих пультов. Одновременно с нажатием кнопки за</w:t>
      </w:r>
      <w:r>
        <w:rPr>
          <w:lang w:val="ru-RU"/>
        </w:rPr>
        <w:t>горается</w:t>
      </w:r>
      <w:r w:rsidRPr="00FD76FD">
        <w:rPr>
          <w:lang w:val="ru-RU"/>
        </w:rPr>
        <w:t xml:space="preserve"> красный диод </w:t>
      </w:r>
      <w:r>
        <w:t>LED</w:t>
      </w:r>
      <w:r w:rsidRPr="00FD76FD">
        <w:rPr>
          <w:lang w:val="ru-RU"/>
        </w:rPr>
        <w:t xml:space="preserve"> (вблизи кнопки) и включается звуковой сигнал.</w:t>
      </w:r>
    </w:p>
    <w:p w:rsidR="00CC0173" w:rsidRDefault="00CC0173" w:rsidP="00CC0173">
      <w:pPr>
        <w:pStyle w:val="a9"/>
        <w:ind w:right="-1" w:firstLine="567"/>
        <w:jc w:val="both"/>
        <w:rPr>
          <w:lang w:val="ru-RU"/>
        </w:rPr>
      </w:pPr>
      <w:r>
        <w:rPr>
          <w:lang w:val="ru-RU"/>
        </w:rPr>
        <w:t xml:space="preserve">После устранения </w:t>
      </w:r>
      <w:r w:rsidRPr="00FD76FD">
        <w:rPr>
          <w:lang w:val="ru-RU"/>
        </w:rPr>
        <w:t>прич</w:t>
      </w:r>
      <w:r>
        <w:rPr>
          <w:lang w:val="ru-RU"/>
        </w:rPr>
        <w:t xml:space="preserve">ины аварии, следует кнопку отпустить поворачивая. </w:t>
      </w:r>
      <w:r w:rsidRPr="00FD76FD">
        <w:rPr>
          <w:lang w:val="ru-RU"/>
        </w:rPr>
        <w:t xml:space="preserve">Тогда можно опять выполнять </w:t>
      </w:r>
      <w:proofErr w:type="spellStart"/>
      <w:r w:rsidRPr="00FD76FD">
        <w:rPr>
          <w:lang w:val="ru-RU"/>
        </w:rPr>
        <w:t>рабочиедвижения</w:t>
      </w:r>
      <w:proofErr w:type="spellEnd"/>
      <w:r w:rsidRPr="00FD76FD">
        <w:rPr>
          <w:color w:val="0000FF"/>
          <w:lang w:val="ru-RU"/>
        </w:rPr>
        <w:t>.</w:t>
      </w:r>
    </w:p>
    <w:p w:rsidR="00C64A77" w:rsidRDefault="00CC0173" w:rsidP="00CC0173">
      <w:pPr>
        <w:pStyle w:val="a9"/>
        <w:ind w:right="-1" w:firstLine="567"/>
        <w:jc w:val="both"/>
        <w:rPr>
          <w:lang w:val="ru-RU"/>
        </w:rPr>
      </w:pPr>
      <w:r w:rsidRPr="00FD76FD">
        <w:rPr>
          <w:lang w:val="ru-RU"/>
        </w:rPr>
        <w:t>Кнопка авар</w:t>
      </w:r>
      <w:r>
        <w:rPr>
          <w:lang w:val="ru-RU"/>
        </w:rPr>
        <w:t>и</w:t>
      </w:r>
      <w:r w:rsidRPr="00FD76FD">
        <w:rPr>
          <w:lang w:val="ru-RU"/>
        </w:rPr>
        <w:t>йной остановки  выключает двигатель шасси.</w:t>
      </w:r>
    </w:p>
    <w:p w:rsidR="00B6402E" w:rsidRPr="00FD76FD" w:rsidRDefault="00501E7B" w:rsidP="00B6402E">
      <w:pPr>
        <w:pStyle w:val="a9"/>
        <w:rPr>
          <w:sz w:val="20"/>
          <w:lang w:val="ru-RU"/>
        </w:rPr>
      </w:pPr>
      <w:r>
        <w:rPr>
          <w:noProof/>
          <w:lang w:val="ru-RU" w:eastAsia="ru-RU"/>
        </w:rPr>
        <w:pict>
          <v:group id="Группа 2937" o:spid="_x0000_s2168" style="position:absolute;margin-left:103.3pt;margin-top:.85pt;width:432.4pt;height:278.65pt;z-index:-251320320;mso-position-horizontal-relative:page" coordorigin="1622,-5778" coordsize="8648,5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t/OLMBQAAMB4AAA4AAABkcnMvZTJvRG9jLnhtbOxZa47bNhD+X6B3&#10;EPTfsZ62ZKw32NjeNEDaLpr0ALRE20IkUqXotTdFgQI9Qi/SG/QKyY06MxT93HTdpEia1F6sTfGl&#10;4cw3w2/Ii8frqnRuuWoKKYau/8hzHS4ymRdiPnR/fHndSVyn0UzkrJSCD9073riPL7/+6mJVD3gg&#10;F7LMuXJgEtEMVvXQXWhdD7rdJlvwijWPZM0FNM6kqpiGRzXv5oqtYPaq7Aae1+uupMprJTPeNFA7&#10;No3uJc0/m/FMfz+bNVw75dAF2TR9K/qe4nf38oIN5orViyJrxWDvIUXFCgEv3Uw1Zpo5S1UcTVUV&#10;mZKNnOlHmay6cjYrMk5rgNX43sFqniq5rGkt88FqXm/UBKo90NN7T5t9d3ujnCIfukEa9l1HsAqs&#10;9Ob3t7++/e3Nn/D3h0MNoKdVPR9A96eqflHfKLNYKD6X2asGmruH7fg8N52d6epbmcPEbKkl6Wk9&#10;UxVOARpw1mSOu405+Fo7GVTGUepHCVgtg7YwDpMkjo3BsgVYFcf5vSBwHWjuxP1+Yhsn7QRJLwL4&#10;4eg47ofY2mUD82aStpXu8qIusgH8twqG0pGCHwYijNJLxd12kuqkOSqmXi3rDmChZrqYFmWh7wjX&#10;oCQUStzeFBkqGx/2bAULM7aCDvheJ6UF2n5mFMNVkYEcIUcLJub8qqnBKUBzMN5WKSVXC87yBqtR&#10;S/uz0OOeJNOyqK+LskQLYrldM/jVAS7vUZvB/Fhmy4oLbZxY8RKWL0WzKOrGddSAV1MOmFTPcp/g&#10;ApB43mh8HYKDHOvnILnyvDR40hnF3qgTef1J5yqN+p2+N+lHXpT4I3/0C472o8Gy4aAGVo7ropUV&#10;ao+kvdeL2nhj/JP83LllFE0MnkAgwpUVESCGKkFZG5X9AMqGflDWiutsgcUZaK6th86bBlLzVrNo&#10;gwYc7UHfCeJjH0AtoQuFkQeGRg8I4tjY1noAYEM1+imXlYMFUDaISspmt6BrszjbBcUWEk1Oi7Fr&#10;3TVH6qWTZJJEnSjoTcAc43Hn6noUdXrXfj8eh+PRaOxbcyyKPOcCp/twa5ByZVnkFpCNmk9HpTJW&#10;uqZP6/rNtlsXUbEVw1rQ/hLYyCBogtYjwCKfZahIj0JFhArZd/IvIFQE51DxwDYbp0l4uF2eQ8U5&#10;VFgGGAHZOmAVxLi+uFARnkPFA6EipHQAmXUYBH3cL8xmj6wi8kLLyj3gHoYqWEZvKcOZVQA9Bn4H&#10;8dX+vptVrGpIfxvLo+HpNG6Kye99ieOLBas5QByn3c0aImT9lOE9LwSkDD20XdtpJExSx0U+Wos2&#10;JYxiF0qYaJGV97riw0kENUrjdtcJEpOGbaEUBmFLUP3Uo3R8k6IdEdQSZCa/fZiglsJZgdCpF3s0&#10;Yof5IS3fIYgefVoM73WD5FvkhHvMjSZtWbOiNGUQtBStWxwlJ5+SDW+I+kkk15rRAGEq87sbhR6N&#10;9QBJU/0xsAmJ/C42KebsAQ5Qs4fNqMWmyez3utpF3Z88OTNI0L5BUKP52iOIsO9BTk1HCbFHU25R&#10;6ocpOAIdQ/g9EuyM0sEHZNCo9s8UpRDJdlFKZ0470Gvj6UlxMYkgABvE9ezhlWXjfR/QTXl74tM7&#10;zoD7nwIOcGAA9xKx8USunTTd2bZf4BGRXkO9jWeNOZL9m+O9Fq841IT3k+C6PWsNesALaGe0cA28&#10;BKCMeO09BNd/cMz0b+ziVaHhgqEsqqGbbLZ6NvjMtvQ9YrLHXz7ogMtukwYFej1dE+/zUyL12Gr4&#10;gKMkHBAC54ebHigspHrtOiu4NRm6zU9Lhqfe5TMBpBW6aFtQtjC1BSYyGDp0M61cxzyMtLmMWdaq&#10;mC9gbrMnC3kFNwWzgo4ht3J8CloCG/+B//mGqO540cdxQNgJIBggQ/GDlAj5lqHsOGBIrP7d+8XZ&#10;Ae3t4onn/chWPrYDEgHdAv+/6IB0hQbXkpTdtleoeO+5+0wOu73ovfwL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DBAoAAAAAAAAAIQBZaufEM+sAADPrAAAVAAAAZHJz&#10;L21lZGlhL2ltYWdlMy5qcGVn/9j/4AAQSkZJRgABAQEAYABgAAD/2wBDAAMCAgMCAgMDAwMEAwME&#10;BQgFBQQEBQoHBwYIDAoMDAsKCwsNDhIQDQ4RDgsLEBYQERMUFRUVDA8XGBYUGBIUFRT/2wBDAQME&#10;BAUEBQkFBQkUDQsNFBQUFBQUFBQUFBQUFBQUFBQUFBQUFBQUFBQUFBQUFBQUFBQUFBQUFBQUFBQU&#10;FBQUFBT/wAARCAGjAj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xtf2W/h/ap82lrJ/vpH/APEVjeJfhJ8OLGz+zxaJCN/33T5N9d94y8Zx&#10;W8b29u+Nn33rxrxH4n3o80s3yV7mHwr5Pb1jyamKcpqhRPNf2hfHGj+EfB76Zp+m2NrvTYiJbp8i&#10;V8O3flTzPK9vD/3xXo3x08cS+KvEjoj/ALhHry+eT5K+CxeK+sYidU/f8oyqOXYGFKXx/aIJ4LeB&#10;Hf7PF/3xWdJaW/8Azyh/74q1O/mPTHrl5zsnRM6ext/+fdP++KpTwW//ADyi/wC+K1Jqy7itoHnV&#10;oGdPaRf88k/74rF1Lykf/VJ/3xWvdT+XXNajP89dcDwcRMpT+V/cT/vimJGkj7PKSo5JK29K03yE&#10;82X7710z9w8ujCdafJAINNSP5PKTf/uV0Om6dbwfJ5Sf98UunWPmfvdn3Kup/ra8itV5z7/LsujR&#10;hzzLUGnW7v8A8e6f98VoweH4p3REtEd3/wBiqkEb/adn+3XtdjfWng7/AIk+nv8AZdRtLfztZ1NN&#10;jzI7/wDLtbf3Nm/53/3/AO5UUqXP8Z7060KMPgPNtV8AXehoj3ulPZb/APnvDsqaDwH5iI7vpKf7&#10;99bb/wDvjfW3pvjjTJ7nUU0zSrS6khmffPqiedc//EUz+1bt7z7RshR/7iW6bP8Avis6vJCZ3YSX&#10;1yl7Wjy8pnJ4AtPk8290lP8AcmR//QKtf8IPoUafPrumf7iWly//ALRrXTxBqcn/AC9un+4iJTIP&#10;td3NvluJf9/fUc8PswO36pP7cjL/AOEO8P8A/QTSf/rhp03/ALOlP/4RLw1G6I8uov8A7mlp/wCz&#10;vV67T+zX2O++tPw/4V13xdYPqFpaJ9iR/J+26hdw2cO/+4jzOiO/+xXVRhOtLlhA5cROlhY89ary&#10;Q/7dML/hFfDkb7Ps+rO7/c/4l0Kf+1qE0Pw4j/8AIH1Gd/8AbeFP/i6m1i11Dwzqv9n6xZPZTum9&#10;P40mT+B0dPkdP9tKtWlj5ib9n/fdRP2tOfJOBtRjSrx54VeeBV/srQo/ueF7j/geqQ//ABmj7Dpm&#10;/wCTwvaf9tr7f/7IlXkR/wDnlSeX/sVHPM3+qwM/yLeB/wDkWtG/4G8z/wDs9PS0if510TQYP+AT&#10;f/F1a8h3epI7H/brPmmP6pSM7fs+5pWjJ/26b/8A0N6PtcqfctNJT/uFw1o/ZfpUfkLRz1S/qmHK&#10;X267/gTTE/7hds//ALJT477UJP8AoHJ/uaTbf/EVa+w70q1aWPmUc9UPqmE/kM90u3+d72FH/wBi&#10;xhT/ANkqjJBcb/nvZXdH/uJW9J8ibNlVXj/2KifOXDCYf+UyP7OeT79xLR/wjlpJ995XrU2eYnyU&#10;J8lZ++X9XpfyEHhn4Ual8QvFVl4f8O2Xn3t2+zz3+4n+/wD98PXUeMf2bNb+HtnHLrVpvSWHzoZ0&#10;3/Psf50/2H/jqfwJ4ql8D+If7TtJfst15LojvD5yfOjp86f3PnrsvFXxlvdR8Bp4ae7sbr7+xNPt&#10;3hhh3/ff5/nd/wCD/cr6GlPC/VZ8/wAZ+b42Gb/2xCGHh+5/8lPB5PDllv8A+Pf/AMfqH/hH9P8A&#10;+feuhu9n9yqlfNznM/S4UqXWBkf8I/p//PqlL/wj+n/8+sX/AHxWnsqTYKz5pm/saX8pl/2Bp/8A&#10;z4w/98Uf8I/p+/59Pt/++K0P4NlCJT5pmf1el/KZ8nh/T/8AoH2//fmiPQNP/jsrf/vylajp5lCQ&#10;Vfvkezo/ymd/YGn/APQOt/8AvylEnh+yj/5crf8A79JWvJB5aVVkR99Hvh7Oj/KZ/wDY+n/8+Nv/&#10;AN+kp/8AY+n/APPjb/8Afmruynx7P432Uc8w9nR/lKf9h6f/AM+Vt/3xUyaPp/8A0D7d/wDtjV37&#10;JLJD5uz5Eq1Bab0+T95Vw5zGdKBnpp2no6f8Sq0k/wB+GteBNM/6FzSf+/L/APxdPg06Xf8AIm+p&#10;/wCzpf4ErrhznDVpUjB1K00/zn2aVYon+xDVKeO0e2+zpplim/8Aj+z/AD10k+hyyfO6PvqrJocu&#10;z7lXaoYWo9zip9Nt/wDn0i/74Sqr6bb/APPvD/3xXUT6VL/crOksXSs/fMZwgzlL5NPtXRLiJPn/&#10;ALkNT6NpVumqwRPFF5F2nyb0q7qOjpO6TP8AfRNlQeR5c1rs/gmT/wBDrrhOPKfKVaVXnnz/AAGf&#10;Po0UFy8T26b0fZ9yiPSrff8A6qL/AL4rq9RsZY/EM/7rfOm99n/AKq6PpT6k+z+BP46uZdGEJzMi&#10;70a3ktk/0dN/3/uVl/2PFJ/yyT/viuxkg8y5f/viqT2PlzbKwhV5DfF4SE/fOXn0NIPn8pP++Knt&#10;LWLf/qU/74rq0sUnh2VkT6a9pNsr0IT5z4rEYT2Mz6M/YU8P+H9V+M1qmq2lvO8ULvbo8KOjvX6k&#10;R+GNFdPl0bT/APwESvxa8AeJ9Q8B+JNO1vTJdl7aTb0r9dvgb8YNN+MHge01a0fy7rbsuIP+eT1p&#10;RnyTPl8yoz5+c8/+N3x+8A/B+8Gmvodrq+r/AMdra2yfuv8Afeut+C/i3w18YvCX9t2/hq1sfn2P&#10;DNbJXH+I/wBjfw74p8Z6n4i1PU7meS7maYo/Z69c+HPw80T4YeHYtG0SDZbIzOWf78j11ThPm+I5&#10;K/1X2MIw+M8I1XX3unf568h+NPjH+w/DbxI/7+4/9AruYEe7f/Yr5p+Lesv4q8Qzoj/uEf5P9xK+&#10;i4gxfsKX1eH2jTgnKY4rG/WJ/DSPHtR33bvdy/fesiT79dRrlrLAkCOmxHT5K56dPLevzWR/QXJz&#10;++VdgqB6meoZ6IHFVgUpJKy7v92laknyVialJXdA+dxHuGJfT1g3c+960dRnrO07TpdVvEii/wCB&#10;/wCxXfA+Rq89SfIWtD077VN5sv3E+5XXx6b5+x9lT2mh+RsRE+RK6TStG+13KRJ8leZiMRzn3mU5&#10;P7GHtJmKifYdn9z+Oo54PIvHT+4+yui8TeHJdKsPNd96b60dV0a0vvB9rexJ/psUSPM/9+sIUpzP&#10;axFWFET4c6N/bPj/AES3lTek1wjv/tp/H/6BVWeT+1dY157hP9bfTb/++69X+DOlaf8A8Jn8ObhP&#10;n+3Wlyk2/Z/rv3yf+zpXm09p5et+IX2bE/tF9if7/wA9ejVpcmHgcWFxHtMbyP8AlH6dpWn6NDdf&#10;ZEd7q7/1zvXUeDvBet+OLz7Jo+n3Goz/AMfkJ8if77/wVd+HXhnTdcu3l1i9+xaXC/754U3zTf7C&#10;J/nZXuI+K8Wk6PJonh/wvDZaL9n2Jazun+uSbekz/J8/+2j14OIqz5z15zxGFpexy7D83/pJz2h/&#10;sxXvmPDrHiLTNLmih854U33Lomzf/ufc+f79bEn7NipDa/Z/Eszz3G/ZC+jTI/yff3/xp9+ukj+L&#10;+n6lrf2jVdK1Cyge0S1me1dJkf5HR32fJsfY6fOifwV6b4V0fTNcttI1vR9VtNRSGaZ972nyb32b&#10;9ib/ANy/yf8Aj7158qtWHxyPgMwzLiDBy58RDlPkvx/8CPFunWc9xaW9vr1rDv3z6RN5zpsd0+59&#10;/wC+j/8AfFe1/CTwX4X8VW3hrTNYt3gnsdJh+z2Uz/Jdo6I77P8Ats7v/wAA/wBiu8sfA9x4Z/0K&#10;WW4urK7uE3zafvSbZs/j2fOm+Z5n31Z0jw2/iSa6cWdveQadM6Wl1qafJM6fxpsdH+/v+46J/sPX&#10;0+TZrDDzl7X4T43OMzxebYeFGr9k8O+L/wAJNC/4U/r2oJqSWv8AYmsomkvdf8vHnfI6I/8AwDf/&#10;AMArxWCCWCZLTU38h0T/AJb/ACV7x8c/AGp6/Z3viDxHqsP9ieGbS5vbTw3p9v5Nsjom/Z/wPZ9/&#10;53r4cu9Kl8W36a3rbzaxe6j++mf7R5Oz/YT+58lfSYrDwxtX2yPRyrPJZHhPY/HKf/kp7jdaz4fj&#10;sPtcWu6ckCbN6Pdw7/8AvjfvqG11XQp0R38S6JAjvs/fX0P/AMXXE2PwM8OXVmkrpqCPs+eF5k3p&#10;/sfcq8nwI8OR7P3Vx/3+rSGT/bLnx3iIfZNefxj4ag37/Edi+z/ng6P/AOz1nX3xD0Gx3/8AE1tJ&#10;/wC55L76I/gl4aT7lk7/APbZ6tf8KZ8OJ/zDP++3ej+xIkf694r+Qz5PihoUdz5T3tu6fwOiP/8A&#10;EUT/ABQ8NbJNmqw70/6d5vn/ANz5K1I/hR4cRP8AkGQ/+P0f8K58Px/8wq3/AO+KP7EgKfHeNM7/&#10;AIWj4XSb/kNp5H9/7JNv/wDQKZd/GXwZBc/ub3UJ4E3/AD/Yfvv/AAfx/crU/wCED0TZ8mlWn/fm&#10;n/8ACD6On/MMtP8Avylb/wBj0jjlxtjzIsfjv4K2b7tNRSf/AKYW6P8A+hulVZ/j34Xd50TT9R2f&#10;wfInz/8Aj9b3/CI6VH9zTLT/AL8pT/8AhHNPj+5ZW6f9sUrT+yaJj/rnmH8xwc/xw0p/9VpV3/ub&#10;0qr/AMLit/4NMuP++69Gn0q0g+5aQ/8Afmo006L/AJ90/wC+Kw/sfDm3+ueZfznnT/F95H+TTJvL&#10;/wB+o5PixL/Bpk3/AH3XpUmnRbPuJUf2T/ZSo/sbDh/rnmX855n/AMLUvZE/5BU3/ff/ANhUH/Cz&#10;dQ3/APIKm/77/wDsK9T+w/J9ymfZPM/go/sbDmf+uOa/znmT/EbVX/5g8v8A32//AMRTP+Fja2Pk&#10;TRJf/H69T+ypspn2b/Yq/wCx8OYT4wzX/n6ebR/ELXZPuaE//fD0J488Qb9/9hO//fdemfZfpUiW&#10;tH9k4f8AkJ/1rzP/AJ+nmSeP/Ee/f/wjm/8A4A9PTxx4o3708Of99o9em/ZfrT47T/Yq/wCzMP8A&#10;yGf+tOZ/8/Ty+Txd4rf/AJl/f/wB6P8AhMfFqf8AMtI/+/C//wAXXqn2X6Vajtfko/szD/yEf6zZ&#10;l/z9PJZPFvjOf7/hxH/2/Jf/AOLqOPxH4237/wDhHE/8B3/+Lr2RLXZ/v1ajtNif+gVp/ZmH/kI/&#10;1kzD/n6ePx+LfGenW3my+H7RIP8Apsjpv/8AH69q+C3i7TPiNbXVo+lPZeIbT79rvfZs/wCB15t4&#10;j8P3uq+JPnt32b/v7/vw/wBxP7n8dbfwZSXwz8VNU3/fh0P98ifxpvh+R68vEYSlT98+hyzO8bXx&#10;EITq/Ee8QaBbz/IiJv8A9yvRvAHwrtLq2e4dP9S+zZ/G77N9cVpWs2kc2x0SB02fIn8f+5XrvhG+&#10;lSwtX+RHS5f55t+zfs3+cnyfxwvXPh4QnM+yzDE4inA3oPhX4cjd4U0y3ed/v/Ij766CD4Bw3UKI&#10;mgW0cL/O/mIlN8K6Nex3P2i7vbd/n37IPn3/APA6980eXzrGE71fK16NlA+AxePrQ+CZ82+KP2T4&#10;9Ugnki0+1kmdNiI8u1Erwe7/AGCPHQdysmmvn+7MRX6MMhYcmsvX/EGneGNKudS1W+isrC3XfLNM&#10;2FQe9c1SEK3xxHheI8xw/uU3zH5bfFH9lHxp8OdDm1bUbGF7G3GZZbaVGVB9DXiUehv9p07enyTX&#10;cKf+P19OftQ/tMXnxj1M6JpDS2XheBuIgPnuX/vv/wDEV4P5Dx63oKfwfboXryJ+x5/cP0WE8XUw&#10;fPio8sySeDf421v/AGLe5T/xysvwla/6BO/9960NVtXg8Q68+/Y6eclM8MwOlm/9zZU1ZnTgaXPM&#10;paVp3nvO7/36tax4SuLWwS9+zv8AZX/jq1oyf6H/AMDrrtH1VEs59Pu/ntZv/HHrzPsn0nsqU6vJ&#10;VPMktPL/AIKt3WjpfQ/J9+uk1x7u+1V/tezz4fk+RNnyUy0sXR6iFbkOLEZdCt7hxtpYuj7XSvZP&#10;2d/jRf8AwX8XpdKzyaXc/Jdwf+z11EnwJTxF8KbTxVpCO99AH+323qm/76V43PYvA7psr1IT54c5&#10;8RXwVOU50z9YfDPj/TPEelQaml3D5Fwm9H82s7x38d/CXgDSp5b7WLffEn+pR97tX5jWOo3trbQR&#10;W97cWqP9/wAmZ0qlfebdu7u7vv8A79Z/W5wOjL+BI42fP7X3T7Fj1XZD9nRP9+vn3xj4ZfSvGF6/&#10;/Llsd9/+xXo3iPxjFpULon7yevKNf1K71/7U8sryO6fJX1+d8lal7nxwPhODMRPC4rkn8E/dPOdf&#10;n+3X7v8A8s/uIlc1fWnmf79bc+/fJv8Av1Su+1fnp/QvIYjx1Sk+T79ak8fyVnX0flpvraB5eIgZ&#10;F3d+XXO3135laN8/36wbr7ldtE+Nx0jLn33UyRIm93r0nwr4YTSrNEf/AF7/AH3rL8JeEpZ0TUJU&#10;2b/9TXeWtr5abP8AlnUYjEcnuQPVyLJPbf7TWKv2VK6zQ9Kt4LP/AEhPnm+fZWPBAn2lN9bck7um&#10;+vnsRWPt8RR9nDkgVfFT/a/Dd1E/34f4/wC/WXoE/wBu8B3SfI/2f5HSptckd7N/9v5HrkfDl99l&#10;s9btP+eto7p/vpXtYKtznyuYUf3R7j8D54vtPwvuETY9vrNzZTfJ/f2P/wCz1yMdi+s+NvENlbps&#10;8q7hR/8AgEOx/wD0Cn/ATXJb6bSLfZDAlv4nsJk/v/PvR/8AgHyJXd6Do0WneO/HN6yf8xS5/wDH&#10;H/8Ai69jFz/2WBwZNS9tmXJM0dK0e30CFLe3t/Muq2I9Jv51y915Z/ubq1/DGlfaovtH33lrubHR&#10;kjT7leJClzn6nXxcML7kDzi3tb2xCfah50f99/nrX0mXUPDN7/a+hN5F39yaB/uTJ/ceu6k0NNjv&#10;5Xyfxp/fqnBpsVrIYNn+wv8AtLVzwkJw5Jnk18VRxsJQnA9F8MePLfxPpUGoWm/y3++j/fR/7j11&#10;elaqkcOxIk/3PuV866RrJ8A+PYLV0/4les/+OTV7K99FpVtPd3EqQQQpvd3/AIEr80xEsRluL5Ps&#10;H4VnGAhg8RKlD4Tm/wBoW0R/h14ruIk8vztJuYZk/wC2L7H/AM/+yV8JfDzwzDrPgzSL7zXgn2Om&#10;9P8Afevubxr44sr7wxqlvfWl3ZWt3aTQpPdIiI+9Nn3N+9P+BolfHXwPtftXw3stn8Dzf+hvX7Tw&#10;zWniaXLM+Ax0+SJ1GlaVFa2yRJ/BVr7JVqBHjSrU8H9+v0E+e5jPjjTfRs3v89c18StYvfDng/Ub&#10;2yfyLpNmx9m/+Oua0Pw58Q9f021vU8S26JcJ53yInyVPvc3JAuEOf3z0b7D5dVfsKb65eD4a+NZ/&#10;9b4zeD/t3StGx+C3iXUv+Pjx7dp/uW//ANnWnsqv8hfJ/fNR7RN/36Y8cWzZVW7+AOu79kXjXUbp&#10;3/uJs/8AZ6g/4Z21t4fNl8Yajs37Pker+r1Q5I/zj5INlQ7Fq7Y/st6rqrvs8S6s6J99/OrO1z9m&#10;LVrTSrq7i13U5/s6b/nmqJ4eqackP5yfyEkTfvSoJI0rym7+Ht3B8j6rfb/9+s7UvB02mp8+p3b/&#10;APbavP55/wApt7L++eyP5X99Kgk8pP40rwuTR0/ju7t/+21PfwzF9m837XL/AN9/PWfNM09j/ePb&#10;pJLeP78qf991H9qtP+e0P/fdeC/2Vaf37j/vukTSrLY+5Hf/AIHWftZB7I91kvrRPv3cP/fdM/tK&#10;y/5+4f8AgcyV4O+lWX9yb/vuo/7GtP7k3/fdR7aQfVz3/wDtWy3/APH3b/8Af5KP7V0//n9tv+/y&#10;V4dBoemSJ86S7/8Afp8mgaY7/Ij/APfdP20yvYnt39uaYn/MQt/+/wAlPTxBpWz/AJCdp/3+SvDv&#10;+Ef0/Z9x/wDvumSeGbLZ8nnb/wDfpe2kHsUe6f2/pSP/AMhO0/7/ACVo2OsafqrvFb3tvO/9xH3v&#10;XhVj4H0q+h2faHgn/getj4V+H5dD+Jb2XmpPsh370+5T55kzpR5D3i0gTyam+yJGn+3XPeI/H+he&#10;EZvs93cb7pPvwwJvdKZo3xR8Nay8cUWppA/9y6TZXTzwOXkmdIlr8/8AfrkdA2QfGzxCz/J5WnQ7&#10;N6fx/ua9CtYPMT5HR/8Abrzmxjb/AIW74odP4LeFP/HErzsz/wB1nM+o4a9/MoHoEl88Ez7N/non&#10;z/7Fd/4R8Tato2jwahqqXEDvshtNItZnSa7TZs+f+BE+evNvA8F74n8f6Do/2jZHqd2n2h/43hh+&#10;d/8A0CvoPS7Gz134maqCu62sn8sH/YSvm8NDkpe1P1mpy47FfV6vww96RJp9z8R9eh+1RTWnhqD+&#10;5Z2nnP8A8Dd/v10Hhz4keOvA+ordahqC69p+7969lb+XMv8Avw/cf/xx69Inu7V/Ds0W1Agi6182&#10;aJe3eifEO3NvK7WEtx5csT/cZXqqs5Q989LB4HC5lRrR+rxjyf3f/btz728JeK7XxdokF/aOrI67&#10;8I2a+fP2xYr29tdKtXRv7MdXf/Y86vSvgxp66JJrOjxtiC1nSaED+FJhu2/99q5/4FXoet+G7DxL&#10;YPZalbR3Vu38Ei5xWz56sND8ijUpZXmXPFc0Ufkwngu9utVgt7K3mvb2V9kUNqm93q74l+GviHwj&#10;rWiHWdIutNd3mdDNFs37IXr7p174SXHw51qPxD4dtLaSOEuwEduu9QR/Ea8D/aJ+JepeOvE/hnTL&#10;i0gtYba3vJCkRzvd02V8jh8VyV/q+IjyzPu45vLGySow9w+f9V0dJ7/xldv8iRTbP++3qlpVikGg&#10;7/8AYre1L934V8S3f/PxfOn/AI/D/wDF1nSJ5Hht/wDcr2MR8B9flMOeYzw/oF7PoP21LR/I+f59&#10;lP8AIf8Au16r8K28Y+O/BFn4S0rZHpdsjtNIi7Pvu7/O/wDwP7le9eAPgL4W8OODq0TazqSIj/vP&#10;9V/wBK+Cxef0sB7lX4jDH5lHDTnzrXyPnb4b6BY32pWy6xYJNFep5KPJ/fSvZ7b4H+FyQ62BB/ue&#10;bXX/ABk0a2v/AA+v9lWq+ZZS74fJXZ5Tp/8AYVL4U1Fdb0i1uk6SpXi/2nPGw9rD3TKWZVcRQjXp&#10;e6XNAh/4Ri0FvY26JbIuzyQnybK+Xvjl8N/7A1ifVLK1aHSbp/l/uI/8aV9dQw7yBXP/ABH8Jr4k&#10;8L3Wnn5FmTdn/a/v17uVY6dL3J/CeNSrQlW9/wC0fCVjH8lT/Zd/8Fa+o6BcaHqU1pcJsdHojg8t&#10;K+mnqfruQw5PcJLu+e+m3vW14c0f7XNvf7iffrL0qxe7mjRK9++Bvwel8faiiujw6Laf8fE39/8A&#10;2Er7Wf76R/LkH9Vjc+WfiH4SuND1LzUt5ktbv57d3T79cU++v1D/AGo/gxaeNfhI8Om2yJeaIons&#10;UReAicMg/wCAD/x2vzJ1Kxe0meJ6+SxdL2NXlgftmQZss2wvNP44GJP1krF1J3kR0rbu/wB39ysH&#10;UpHjR6UDoxczmrqn+GfCr+I9STen+ixfPNR5Et9eJbxJveZ69e0DQ4tD01LdPv8A8f8AtvXVOr7G&#10;B5OBy+eZYj+4QSackcKIibNn8FH2Xy61/IeR6q3afwJ/HXiTnzn6zRw8KEOQyNnmPvq7PI/7hE+T&#10;elMktP7n8b11Hh/w5d32sWVvCkLpcbE/ffcT+Cow+EnjavsYHymbY2lgo/Wa3wHNajpUsFnvf50f&#10;+CvLJ5Hsbx3T/bSvs/xB+z14oghfzX053i3/ADwO/wA9fJ3ifw+9rqU+9Nm/569SWBq4KXvxPlsP&#10;m2EzOM4UZGj8E9S/sbWHu3T9xaTW16//AAC5T/4uvo+O1T/hNvF6bE+TWbl/++/n/wDZ6+X/AAVH&#10;5E2qJ/z2tP8A0B0f/wBkr6Y8L65a3Xxs1fRbiVEGt6dZ6nYu/wDHN9mTfD/wNP8A0CvRn7+H5B5f&#10;OOFzCE5/yy/9tPSvDkaRoiJ9yu8srFJGSvONPun0W8e1nX5P4H/2K7nTNT8yH92yTJ/v1jRlFH0e&#10;YRm/fgaV7GkEb/N/wOuYu9RS2mSJt2/bU2veIY7ZN0z/AD/wRJ99q5Gznlurt7ydti0VavviweFl&#10;yc0zR1PSrfXPF/hyC4+SPzt7P/c+dK7Txxob+I/h69i9vNdJKls9xBD9+aFHR5kT/b2I9cZ8PtNu&#10;/G/jSaeKJ/7PsU8jz/8Abf79fQEGjeXsRE+5X5ln2NTxEIQ+KPvH5VxFOM8fKP8ALHlPm+1/sTUZ&#10;n0r7Ppl07wok0Flbwp9r2b/uIn/PbfDvT+DZMn8FfO/wa1G30P4YvcXsvkQWlxNvev0ik0OKCb7Q&#10;lvDHO/332fPX5k6dBb2nw38Qo8u9E1S5SH+5v/gr9M4RxXtFI/M8wgYnib406xrFzPb+H4ksrVPk&#10;+1Tff/8AiErlJ7vxRs/tC413U9m//Xp53kpX0J+zTo3gy68N6g8UWh6p8RYrjZpml+J5fJs/J/vo&#10;j/JNN/sO/wD33XrviO0+JVx8HfiMvxAt72HT0tLZ7FJrdIbZJvtKJ+5RPk+47/cr79rnj7x59oQP&#10;kafxde+J/h1r2mansfUbFEd5/wC+m9Pnr274XSPJ4V0R0tN/2i3T7lfPOlRxbPEKJ/HoaP8A+gV9&#10;GfDKRJPhp4Xlt7j5HsYd/wA7/f2V6uXmFX4DvJ9HSR/NS0uJN/8AsfcrU06xt7TZ9rif/bRKvaN9&#10;k+zJdvKk7un3Nj1dSxt7tPN8rZXvHGQb9P8A+WVk6Onzo++pI7W3vkdIrdPP/jRKj1H5Lnykf79d&#10;fodimj2f2uX+NPuVZkQaVoF3pVs92lvvg/jrI1y7eBLpH2bLhNmx/k+R66STx9dRo8UVv9qRP4Nl&#10;ZmuWOoazC7pFpz2v3085H3pS9QPj3xppr6VrD27/AD7Hrz3X4P4nT79e6fGLQLtPEMD/AGd7r9z8&#10;/wBlR3rw7xBv+0ujxOjp99Hr5/EQ5JzPUh8Bxuqx+f8AOnybKy9jp/HXZQeCtd1WFLi00q7ngf7j&#10;onyVzV9ay2Ny9vcReRPC+x0f+B68icTYpeZspkknyU+T56tad4Y1XXIXeysnnRP4/wCCs+Q2M/zP&#10;L+/T/Mf+OptV0a+0Z9l7bvA7/wB/+OobWCW7fZEm+o+Au1wjf/bqZHf+Cp/7GuI0/wBV5mz+49Mt&#10;I3nm2/fkeszX2U/gJ4JNj/PV2BEkf56I9KuP9jzKmj024gTe6fJ/sVpCcAnSqw+yEEDwO+yrXw81&#10;G4g8Z69qH8djYu6f98UyGjwrsg1Xxl/2C3T/ANArc4jqPg18IW+MOq601xrFjoNlplj/AGnfahe2&#10;j3P33RNiIn+3MldX4i/ZD1hdGudT8O3WmeNNPt08yabw/M6XUKf33tn2Ps/4BVT9nj4keFPAP/CV&#10;af4tm1G10/xBpMNslzp9ukzpseGb7jun/PHZXp8P7R3hL4fL9v8Ah7oGoXuq26futf8AEcqQw2/+&#10;2kKfff8A33f/AHKUZx5feDmlzngfw98R6r4L8T2ulXFw91pdw+zY/wDB/wDEf7ld5o1p5/xO8ZP/&#10;AHPsyf8AjlcH4fu7v4k+P4JbdPP2TPdXd7s2J87/AD/+gJXq3gOOV/iF4/tIkR/NuLZN+z5/k315&#10;+Yf7rI+n4ch/wqRIfCuqxeCvj94X1B3dNOS48hHn/gSZHT/2eve/BWqLp3xQ8RWFy/ltPN58W/8A&#10;uPXIeJvgzcfFGwgi09ES6t3TyZ5/k+//AAf9976paPoepG7g0/xm934Y8Q2XyWmrz27vDN/vvXiU&#10;Yz5OU/WlKjhsVOt9iceWX80f7x9LW80yWs8U4b2rlNK8Om819LgRfIsu9nq74M/4SnbDa39vZX8H&#10;/P5ZajDsf/vt0evWNO8Btq8sFrMsVtZS/wDHwiPveX/Y3/3P9z/xyuj6vKfxnLVzihgefknGXN/K&#10;dV8HrN5rTU9blORqMqCDv+6QbUb/AL63mvTCOMVWsbOGwt4oIEVIo12qi/w1ZB610xjyRPxzFV/r&#10;FeVUifhQT0Ar89/2h9V0u++P6xacYjFbw+S6W3VH85EevvHxfrieHPC+qapL/q7K1luH/wCAKWr8&#10;prHVZdS8YajqFxL+/wDJ87f/ALfnI9eVjoRnOk2fYcMYRzlVr9irfX3keCb1Ef7+qP8AP/3x/wDE&#10;Ual/yL2z+N0rF8+WTwxPE7/J9uTZ/wB8PXST2suo/YrK1V5rq4mREhT+N3rzMRLn0P2HL4+zc2el&#10;aF8RvFHhz4caTpPhHSriRETfeXkFv0be/wAm/wD3aw774mfErR7yC4lv9QtfNfeib/v/APAK9/0P&#10;wc/gT4daKn2tJo76FLqX9z8m/wDj+evKfibvn8YaIibNiQ73/wC+62w3DmFVKc68D8xrZ262JdOl&#10;CPvns2jfF/R/FHhOC4urmKzv3iTzbaZdiI6ff2NWB8GPEsOq3GoWi/Jsl86JP9h68Wgtbi10GG6e&#10;J0huHfY7/cetb4NXtxZeMF2N8j/I9fCvJYYONWFE/RI5TSp4B1KU/iPsCxgzVy7sS6c1qeF9K+2w&#10;Rvtat7U/DcjLuiXfSwmX1p0ueED8mrY2NOtyHyp8avhemoWz6vZRf6VEnzbP40rwOexeB9jpX37q&#10;fheeeN1ktm/75r5c+L/gJ/Dd9JLHEfs07/L/ALFezhZTh+6rH6vwrnUKs/YTmZPwc+Ft7481yGxt&#10;U2Rj57i5H3Ikr728KeGbDwjoltpemxCG1hXgf3v9qsn4afDqw+G3hyHTbNd8v37ic/elf1rsccV+&#10;kO0fdifzzVq87IWwy4PQ8V+ZP7XHwm/4V38RLp7WHy9K1Im7tdn8H99f+Atg/jX6cEA/LXj/AO0l&#10;8JYvip8OruGGIPqtkpntWA+Zv7yf8DAxXn42j7aB7nD2Z/2bjU5fDLRn5TQQJ5z765fxHa+RNXZa&#10;zavps08Tp86ffqHwV4KuPH/iq109P9R9+Z/7iV5NGHOfrtdyqVfcI/hz4KlkT+0Ht3ed/wDUps+4&#10;lejR+DtVnfYmn3H/AHxX0X4W8J6f4as4LSyt137Pv7K7zTNOhUIzIjP/AH3ro+pQrfGe7RzOnllL&#10;kpQPk+0+FOv3GzdZPCjP8jzfJXIeLfDt14Z1SayulRJok/gr7Y+JN6NB8NWuqQwq/wBlvYS6f3kf&#10;5H/9Dr5m+NNmj/ECCZv9RcJC/wD4/XDjMNCh8B6OAzqrjfjh7p5hp1i88yP/AAJXoGh2n9nf2dLv&#10;TzHRH+//ALdGq6dEk0nlImz/AGKq7/IhTf8AcTfXLw/iP+FA+L4rn9Zy2Z9xaVa2usa9a2t6n+iu&#10;/wB93/v18J/tV+DrTwz8V9Ri090eyuHd4UT+D53r7V03VbiS20uW1leCeW0heF9+z53Svi34/SXe&#10;pfEV7u7bfPNN8m99/wAnybK+4zuH7o/K+DJ/8KXJ/iPGNG0r99qPyO+y33ps/grT8VTy/wBt+EL1&#10;HmSdNO2ef/to7on/AKAldToemo76jE+yCd7e5/8AHE3/APslUdcsYp/B/hq92fvEvntXf/gDv/7O&#10;lfKQ+A/Z5w9+B9MeErlPiD4Jg1qBPtMifJfQJ9+Kb+P/AIB/HVm3uYcpl7d9v99fvV4p8GvHeq/D&#10;3xOl3p6efay7Eu7V3+SZP/i6+2vBj+CPi/Yf2hbWFlqE6/JcJNbp9phf+49eFVxFbDT973oGWLzL&#10;EZV7mIhzw/mPCNTvLGGLcz28K/3Il21q+Dfh5rXxInT/AEe40rw7/He7dnnf7Cf/ABdfSI+H/hLw&#10;dpr6nB4asCYSh5gQfx/f3t9z/froz4nSNXRdHvAUit3VH8n5vOfYiffrHE4iriaX7k+XxvGn7r2e&#10;Ehb+9I53w34R0/QNMTT9NsktbVP4I66K00P/AGKZofiU61rT28Om7LL7Olyl0d+7Y6I6fwbP43/j&#10;/getzWdVs9AtvNnf5/4IU++9fLYfJKrq3n78z84ni5153OH+Itxb6XpSaeH2XWob4EP9xNnzv/3x&#10;/wCyV+eugeEbLWYfHmj3EXmWr65co/8AsfPX3FrGo3GqajNdXGx3lf5E/uJ/cr4utdVt/DniH4my&#10;3D+XBb6/eO7/AOxvr9syHA/UIRhM4cypTo0DxfxH8FvEvh+Z309E16yT50/gmT/P+xXL3V94jtIf&#10;sUtvryQJ/wAuu99n/oFdR4j+L3iXxjczxaO/9kaWj7N+/wCd/wDgf/xFQH4E+Nb7RZvET+GvEd7p&#10;cSedLqH2R0hRP7+96+jnGEvgieJDm+2W9D8B6na+FfEuu6xb/YnuNO8m3sn++if7dek/AWSWf4Xa&#10;R/sQv/6HXnPhLXL3+wdX0K4uHurV7F5rd3++ibH/APiHr1f9n6O0j+DOkSvFK/8Art+yb+5M9eng&#10;fiMZ/CeyeDtNu7qZIn2bEf8Av16ZP4fsrX53vf8AgGyvL7HVbex+S0iRPkR38+bfXS2OsPdo+/5E&#10;/wBivYmZ0ufllyD9SvreO52RRee8T/8AAKhvvFV3fQyWUvk2qP8A8vTv/wCyVVvp7eCb771xPi3x&#10;P/Y6PL99P4E2VcQl8H947nTdZtLVP3viBH+TfvSGvLPGvxlu7pLq3tJd8D/Ij/crhpPGOoaq7xPv&#10;SB3+4lcBd6k+zY71588Rzz9w6pwlyQmek6HrO/TZLiV/uO+9681+K8H2HxC7/wAF2iPWxpt9/wAU&#10;Hqj/AMaI9T6rpz+ONN8L30Sb9kyfaP8Ac/j/APQK8uczql8EDvPDCRaHpWl6Vv8A9K+yb9n/AHxv&#10;/wDQ6+YviH8njbxD8/8AzEZv/Q3r3iDWftfxje0R/ktNL2f8Dd0evJbvwqnjH4ta9pT3b2u+7uX3&#10;+Tv/AI656pzHnnmfPXoF98TYo/DdlpmhRTWs6fI7ulaHjH4LReHNBvdTTWHne3Tfs+z7N/8A4/Xn&#10;PhzVZdD1VNQREd4vuI9c3vQN4HoesvLqvw9eXVU2XWzem9P499cHpWs2ljYTo6P57/x1399Onj/w&#10;q9w8T2t7b79mx/k315TaWst1Mionz1nVOyEpxl7hqaVqtxPc/O++pnf/AInz7Eo3xaNDsTZ59M0q&#10;Tz79N3364/5pnoy9zkhP4y7fXcsdzAiPs3pvrY0PUX87Y/zvWPrOz7TB/wBcateH9/2l3/2Kr7BH&#10;NP61yGjqOy0uXiRPkrR+DsCal8QtXili3o8Lo6P/AB/JWPfT+feSf8ASp/AE72Nz4yvYX2SW9p99&#10;P9vYlejCfwni1Y+/OBS8a6bp/hXVZ7TR/Etx9l3/APHqib/J/wCB1N4R0bwp4jvEfxB4ou3n/uXS&#10;bP8Ax/569J+Cfwg0zx/YeKNT1jxHceHtI0PyUme1tPtLzO77Puf8Aeul8Vfsk3GpaJdar4P1LTPH&#10;llbpvmTT0ez1CFP77wv9/wD8fojHn98XP9g6Xwr4f0zw/YJb6VbxQWv3/wBz/HWX8L4JX+Ivi97f&#10;5J3vtiP/AMAevKPhfrmq+DvFtroktxLdaRdp8iP/AAfwf8A+dHr274Laj/ZXirxtdvEjwPqzw/8A&#10;A/4K4swlz0OSZ9LwvGcMefRnhWCa1trKK42O6JsfZ/t/+z/O9eyW+opqlnJEET5f+e3z14/oEfmT&#10;P8ju7v5711EGq28DvseuGjPkgfZ46Ma0zvJNVisU+S3h3/7CbKf4P1K4utdkmd0x/AiP8lcpJ9t1&#10;HTftVonnwP8AJ8j1c+Hc0sOtSI6bNi/+P1vKfPE8V4ePJM9+T7o+lPNVrGTzLdGqw1Qj4ieh4x+1&#10;j4mTw38GdZTzUSfUNtnEh/i3sA//AI5mvzZ0b95c6w//AE7/APxb/wDslfcn7e0tuvgnQN6/6T9r&#10;fY3omz5//ZK+EdKn8iHW3/3E/wDHH/8Ai68jGS/ewR+y8MUeTK4z/nkMedJNEgRItm+7/wDZErat&#10;NRl03UtOu7d9k8NxvR/9yuXjf/iW6Wn9+4d//QK14JPMmtf9/fXkS3gfoGGhyUKx9hWnjy31jwBp&#10;D3Es3kW8Pz+e+9/9tNleWfEa+2eOU8r7kNon/wAXXoXg7Q/7K8GWVvqdp5c7o7uk6V5T8QpN/jzV&#10;9n8Fvs/8g19vD/dpn4JQpQePjCBmz6vO/h+1tnZvJi3uqb/ub62/g0j3Xi1P9+uR1WTyLONP9hK7&#10;f4AQtN4jkl2/cr83xMvdnI/ofFwhQwsYw/kPvbwEf9CC/wCzXXdzXKeBVxZP/wABrq+5r6LJ/wDd&#10;YH8vY9/7RMjCjacVxvxE+HVj450W5tZ1CSMvyv8A3W9a7NkLY54FISAueuK9erRhWj7xzYfEVcNV&#10;jVoytJGR4d8V6P4tsvtejajb6hbn+OCTft/+JrbPWvzI1/4dfE34LX/2trLU9L8n7moWTu6f99pX&#10;e/D/APbj8T+HnhtPE8EWu2yjDzj9zN/310raQey5vgPvvIoIBU+9edfDD45eEvixbBtE1JTebcvY&#10;T/JMn1SvRB0oMpRcNz80v24/hAfAfjga1YwbNK1ffKNn3Fm/jX8az/2W/DKQeHtR1h0/f3c3ko/+&#10;wlfdf7RPwsh+Lfwu1PR/LD3yJ59o/pKvSvlr4XaG/hLwNpdk6bJ0T99/v158YexnJn61kGO+uYe0&#10;/jgdfpsHmb66TTfuVkaVHvhR617GPZW0D3MRMp/FCDz/AIZ62v8AdRH/APH0r52+O11Mp0honXyZ&#10;YjNs2f3K+nPFsH2rwTrtv/fs5f8A0CvmT4szSv4Y8Pyps/0i12PvT+5Xl5jsenkm/wD29/7aclfX&#10;VvpzpcXEqfOn3N/z1l6U7659td4vkR9iVg+Kv3/2KX+/ClbfgDVbiRHsnffA7o//ALJXl5Th40cb&#10;A7s/wn/CVWmfZ3gCOHUfBnhrzXT99pcKb/8Ac+TfXz7+1l8NrjwR4206YeS9rcPv+R/uO/8AB/sV&#10;7z8IX8/4b6DcInmPbwzQ/wDj9eL/ALZ3jF/EevWMSQpAlv5PnfPvd32f/EPX3+cQ/dSPwThWfJnF&#10;LkPGNDjSTWHR4t/76ZP++9//AMXWX/r/AIewJ/z6aj5z/wDA/JT/AOLrX8OR/wDFTps+59uh/wDQ&#10;6zrWB/8AhCfEsWz9/b31t/3wju7/APoFfFQ+A/oCrDWU/wDCWvDkbyXiQr8m99m+t7w9q+peHvGU&#10;N5p2pXFtcrL5a3MLbH2Vn6H4c1W+RLi00y7nR/uPBC7pWpB4K8UPf+dFoWrO+/fv+yTV5XtqN+Tn&#10;Pcl9WqRmqk4n3dpvjK61TS4ItSgWb7j74ZnhdH/30rXuPEmmGFl+wSpuihhTZcfd8l98Oz/gded+&#10;HJ0ksLWJH3ukKJv2fJW3Pv2fPKkH+/X1iy/DzV4QPwivl+GlUtI6SPxa8EKJptollshSHf8AffYn&#10;3P8A0N6xLqR765+0XDvPP/feq1hdW8nypdxT/wC49TTzp5O+uqlh6VD4YG0MJSo/BArSR+Y9fD/j&#10;G1i/4Tb4r29wm+BNU850/wBjZvr7cR/nR6+QfEaJB8fvibabUf57N9j/AO3Cle3hfiPmM9/hHBfs&#10;x/EPwX4Ku73/AISFEstUliSHTPEE9p9stdOm/jd4f9v+/wDPs/uPX0To+qvbw+Idd1r4h6N4ospd&#10;Gv4ftr6+kzu7wvsRIXfenz7Pk2V84eJvgfFP59x4fu007f8A8us/+p/+wrxvxBodxo1y9vdpo07p&#10;/c1FP/QEdK6Z80D4lTjWOs8K7H8Qz/P5iPY3Kf8Aj716T+zvqPmfCJLd5dnk3c2z5E/vvXG/C/wP&#10;LBpt7rt7d2k7vbva29rZPvS3T/gFan7OflT+DL2KWXYiXc38H8e+u7A+5Mifwn0TptrbpZo7+c7v&#10;/B8ldxocdvPYf8ekO9H/AI3rkbGxivtKTZd/O6J8nk7KfY+H3k+/cfJ/sb697lMOf3De1zTnj3ul&#10;v8n+w++vDviTfO95s2fcT7lez3epWXh+22RJK86f7ez/ANkrw74oX13dXj6g6ffqK3wkQMTw/wDZ&#10;59HvZnlRJ4pk+R/7leS6lqT/AD1r3d9L86I+zfXL3zpXz1WZ6/PzwhA6/Q9Rt/8AhBtXiaWFJvJm&#10;+Tf8/wBytj4QeLrKDQXsr29htXim+Tz32fI9eNXSffrPkj+SuHnNuY9Z8AeLbJ/i1q+p3t3DBayp&#10;Nsed9nyb02VxXjjWUg8ba9cWkv8ArbuZ0mhf76b65GT+/Ucn3BUe1I5Cd9Zvn+T7XM/99HevV5NZ&#10;8NfELw3a297dppeo2/8AwD568e+ShJKiM+Q0PXbvUtH8K+G57LTJfts7/fdH3/f/AI64fSrqytbZ&#10;3eX9+71gpdvGmzf9+o9+/wC5Wc/fOqlV5J85vXc+mPM7v8+//beoY57eDVUeL5IE/wDiKyKelY8h&#10;tPE88/hOokvtPunR5fndPkq1a6lbwJst0rk4P92tS0/v0QpFzxcv5Dbtdm/f996n8DyeZZ+PE2ff&#10;t9n/AI+lVbGuk+BccT+J/EP2jZ5Hz+dv+5sr0IHi1Ttfgf8AFDQvBeieK9E8RaJrOqaXr01tdQz6&#10;K6I6eS7v/Gj/AN+ur1f9qSDwdp81p4L8O23gsyo8L6vqdx9v1bZ/sJsRE/74/wCB189+LbHQv7Vu&#10;v+Ef/tl7Lf8AOiJ8n/ff/wAXWp4A/wCFdRzJ/aaX32rf/wAxD/U/+Of+z1H9wOSPxnSfCTTdQ8a+&#10;M01X7PLBpdv/AMt5/vv8/wD6HvffXpXwru0TVfFby/c/tybf/wCOV1Hh+S3+zWv2Lyfsv8Hkfc2V&#10;5z8PNcm06HxXs+5catc/fT/crlzKH7g+o4Xq/wDChzf3T6F/4XFd+GLn7Pp9vv1d02In30T/AH66&#10;+T4Xa3rlsl34w1W4n1S4ff8A2LZfuYYf9/Z/H/nfXDfsxaHb6t4k1fxRer5z6dsS33/wTPv2P/wD&#10;Y7/8ASvqrw7ocV2++VH2fx/7f+xWeEpc8PfMeIc++p1eSj8Z5fo/wu8P6anmpZXaOn8enw/c/wCB&#10;767vwZ4etmuJJNIurueaL55rW9fe7/8AA67nxFcJoGlpKifxbNiVzfnxa5YPqFlvg1GL+5/H/sV1&#10;TwcZwvA+Jw/FGKpYj2daW56n4dvFvLBGVsg1s44rmvCssdzaR3cfCXi+Zs/2/wCOul7YryaUuaJ9&#10;FUlGcueJ8d/t/TYs/C8X/Xw36JXxJB+70fVH/wCm3/oGz/4uv0c/ag0PTdYk0j+0LRLrar7N/wDD&#10;X59/EOC003Vdbt7JEgtUu3RET/rjD/7PXx9XMI1sxlhuX4D9i4bxUZYKlhjnUk+TRE/33/8AH/8A&#10;7Cu8+Fc9lH450j+0ER4HR0RH+55z79n/AI/XAR/8fOiJ/ct//Z3euo8K2sV14htYpXRE2Ijv/c31&#10;rz/voH209MvxH+GR9v8Aju+ivvsT26PZf6Om+F5d+z+/XzH4xfz/ABn4of8AuPs/9kr2eDWHks4E&#10;R3nT5E37NlePadPd6r4wvYn0xHstR1lIXvXR/wDnsnyf3K+5xdT2GBnOZ+B5Y4/XoMwPHM1rNezN&#10;YwNbWe791C7btqf79ek/s3WjG/mb/ppSfHC1sDcRw2enQWls9xsWSKLY9b/7N0H7+b/rtX5E8b9c&#10;w06qP3mrjY1sFKUf5T7N8Fps05/96umFc74Q/wCQe3+9XRCvusn/ANygfzhi/wDeJC0lLRXtnKMe&#10;MOPmryj4g/s2eAviNFO11osVhfOP+P2wTyX/APiWr1qigD81fi5+zL40+Bd//wAJBolxNe6RbvvT&#10;ULP5Hh/30/gr6Q/ZK/aXl+KdjL4e8QOv/CR2Sb1m7XSev+9X0fd2kGo2kttcQpNBKux43+6y1+b1&#10;3aJ8FP2p7JtKd0tLfVtmz/pi77HSohH3+Q74y9suSR+k78qfpXyZ40RU17WVjXYiXs21E/36+sm/&#10;1X/Aa+SfHn/Ix6z/ANfs3/ob1jW2PqOFP96n6EejRvsSuhgSsTRpPL+St6D79KB91ifjL/2f7XZ3&#10;Nv8A89YXT/xyvlvxn5X/AAr7SpbiLzxE0sP+4/ybK+rLIbHT6V8w+J9Ne+8D6nZJ9+31I7N/8H3q&#10;4sb8B6OSy9+X/bv/ALceITo+uaan2dN/2FNkyf3Pn+/Wp4Lg8j532eYj1R8I3yab48tUuH2WNxN5&#10;Nx/uP8j10NuiaDrur6RdW6STW7vD5m/+NH+//wCOV5FH3J0q39493N5ynhq2G/un0v8ABaS7n+HU&#10;EVpLs+z6jco/yfwff/8AZ68v/av8F3enQ2Wt3FvKkF9s/fOn8aJXo3wBfz/Der2/zp5Woo//AH2l&#10;Tftc+LbF/hFpelfup5/n+T596f7dfomZf7tI/m/Iqvsc2pf4onx3Bqv2S8urhH+d4YZk/wB/ZWpH&#10;Okc3j+3/AIPs946f+P7P/Q65CCdN+yX/AJ9K6HR7uKfW9bRv+X6xf/x9EevzqlI/pivC8ZH078J/&#10;EV7YfBTw9Np+x7ozTQ7PJd3+/M/yIn+dm+vZLHxppkmrvpKXW+98n7T5aQv9z5PnR/4/v185/Bqe&#10;31L9n7fdy7ILe43v/o73P9x/uf8AA/8A4v5K7mPUfL8f/a3REgvrZP38Fom908lN/wA6O/8Asf8A&#10;sm/56/Jng41sZKP2ueR+NZxJ08ZVt/MTeNPiVa/Da3s9M0qOHVNdli864tpi/k2O/wC5v2P87v8A&#10;f2fJXnM/x98fxrmx8TFJt2NiafaeSn/APJ2VwGjz6h4/1i6eyt3ur3Wb532Qpvf53+4lHxJvrL4V&#10;2E6ah50F1E7w/Ypk2TO9f1HQpQo0Fzn5jiMXiMTW5pFm6/aI1q38dwDxlFaJY3exPtWmWiW2z/pt&#10;8n/j6V6HqfxL1SHXf7OM97p+r2k2x/Pb5Jv+AV8feH9V1j4leLUu7u7mtbGH54YIH2V9H/GnX5dY&#10;tfh74t83/TdT077Fdvv+eaa2fyXmf/f2JXi42lal7aB+m8K5l7TFRwdY+p9Gu5Z9Ktbi4t/sszoj&#10;vC/8FfJ/xCuk0b9pn4h3Ev3H06zmf/vyiV9H+FdffUdBspZd6TS26O/39m/Z89fOHxfRP+GpdQ+4&#10;/wBr8Owv/v7H2f8AsldmEn8B53ElLkjM+efF3iPxL8TdVkskuJtO0tH8hLW1T53/ANj/AG69C8O/&#10;sUeNdUtIG/4R+106e5TfbQ+INTS2uZv9yHej/wDjlM8BfE4fBn4q32srpMOq28jzRmAt5M1vv/jh&#10;f+CZP4Hr1rwR8TfhbZfEHSPFs3j/AFOy+y3yahcaf4g0t3uX2P8Ac86Hejv/ALb7K7Xb7R8Crcnu&#10;Hzv4HS48OeKv7Pi+RLjfDNao+9N6bPuf991qfAieW10TVLf+5qM3yf8AfFUtAvrfVfH8F3aP5kD3&#10;czo/+x8lVfhJqsVpeeJbTfsdNRd/++67sPPkmYyPo/QNcuEtkR03pW8nji30a2+eXyET/bryzQ/E&#10;ET3L2n2h0fY7p/GnyVHqum3usvu+2w/c3omx69eeIhAwhh5z+A6XxH8WLue537EeD/beuN1/x4l3&#10;Zuktumx/4Ky5PCV3/wBBCL5/9h6zrrwPcT/8vqf7f7mb5P8AxyuKeLubQw9U5HUr5JHesG7nQPXo&#10;UfwruJ/+Yhs+f/n3mqrP8HbvZvfUH/4HaTV5c5ndClI8vn+d/v1Sk+evUJ/hB8m/+1X/AOAWL/PW&#10;J44+GT+EdEg1D+00ut7ojweTsdN6f/YVwm/JyHAPGlQSb9lTVDPUByED0ypPMeT7lQfx0APoSmeZ&#10;sp/y0EE6Sf7dP8zfTLS1lvrlIreJ3nf7iJWjP4Y1WBN8tlMiIm9/8/8AA6YBafvP4/nq7B9/Y9PT&#10;wrqsf/Lo/wD32lH9nXdjDBLcRbEmTfC/9+qLNG0k8urvgT/kA+MpUfY/yJ/4+lZ9rJ/rK2vhlA93&#10;4Y8Xoib/AJ9//fD1pAwmeu/Bb4ZeDPEHgDV/Fvi19Z2W+qQ6ZaQ6K6I6b0mff8/+5Wx4t/ZisvFX&#10;h691vwRrv/CV2VjD513pep2/2bU7eH++j79j/wDAHrjfhX8aYvAHg/UfDWoeF9J8UaXcXyahC97q&#10;L22x9jp8+x0/gek8Z/tQa7rejTaDZPp/h/RZfv6N4Vh8lLn/AK7XL73f/vt625owiRHmML4LalqH&#10;hnxz/Yn2h7rS5tmxH/g3pvStTwlsn0e92ROjvqNy7vv+/wDPV34O+FdQ/tJ9d1WL7K83zwwfc/z8&#10;lT/C/TXvvD29E3+bcTbP9v568bM/coH2vCVH22Pn/hPoL9mHxHaWOg6paS/fS585/wDvzMlfYvhm&#10;6ikttyf36/PfR4L74c699r+/p0r+TNsf7lfUHwy+KKJZwRPcJP8AJshk3/JMn/xdbZfiIzhyHx3F&#10;2T4ijiPbQ+E9n8VRte6PIv3Ntc94c059K029vbhNibPk31o/8JpbzJ82mXzv/c8nfUd88115dxq6&#10;Pp9r9+30z/lvcP8A7f8AcSvWnWjGFj8+wmXVsZiYcsDt/BhSDTdMtmb95Fbh3/4FXWZHWvNvCt1c&#10;K811dbPtNw+99n8H+xXc2uoJImHYb/8AYr5OM/Yv3z9Tr4R4e0InzH+1xqFu3ibSbS48oRpZPJu8&#10;5EcPv+T7/wDuV8J+ONRS6vNReLY6Tajcuj/3/n2f+yV7d+3JdyyfG7UI2l3pFa26qn9xSuTXzTP/&#10;AMi9pf8Atwu//kZ6+VnhOTG1cQpfEfs2R5fHDYalW5vjiakj/wDE1tf9ixT/ANE16t8E/DFl4j8Z&#10;p/aCJPZQ+TvtXm8nzv7nz/8AAK8f8t/7Yf8A2LdE/wDHESu/+Hmv3Hhzxz9tt0R/J++jpv3pXdRh&#10;z4iED3sdzf2RW5P5T7F8XWNvo+t/YrdPLgSbZ8j768G8C3EWoRafAlxEXl17z3jml2Iiff8Anf8A&#10;4BXrfiDxBF+/llu9908Pn7NifwJXy3p128dmj7/vvvr67MaMamX++fjWQ0Z1swhR/mPTfjF4gtJN&#10;V06KK4in2P8AchffXpP7OKJ5KMv39++vku6u3n1JH/26+wf2d7H7LpVq25X3Rb3/ANivyOeEhg8L&#10;yQP2bHYeOCwNWB9beEv+QZHW6O9YvhZNmnQ/7oraHevv8m/3OB/O+J/iyHUUUV7RzBRRRQBBPMlv&#10;C0sjBERdzN7V+aMl23xW/aS0/YjPHe6zv/4B52//ANAr6+/aw+LMHw++H1zp0FwP7X1NPJSMffSL&#10;+N68N/YV+Gs+r+KNQ8c3sT/ZrJXtbR3/AI5n+/8A98Jx/wADrWnG0uc1ofFz/wAp9xgbc/hXyv8A&#10;E63+z+MdZT/p6f8A8f8An/8AZ6+qn+6cV8w/GTdbePdbX+CUxTf+Qk/+Irkqn1fC87Y2X+EztKtU&#10;REd6249kdUdNj/cpVp+kdB93VnzzNZH+RNvpXznrdt5ul+PbP+OK63/+P19FD5IBXgmoL5fjXxta&#10;/wDPW3aZP++N1cWL2PQyfR1f6+0fMWsQfZHguPuOk2x/8/8Afddp4n1C31L4hazcxOn7+cMn/fdc&#10;x4mn+1f2jLcM7vLNv/29/wA9UvA/lT+J7JL13SB32TPXzanqoH22Jw3tKc5+R9SfA+e7nh8S2llL&#10;sndLOZKy/wBp7Q71PDdlcXH+lbPOR5/7m902U/4EXbx+JNRt02SPLpG9E/20evbfixBot38FdXXW&#10;LV8eanzpF/qv9x/9/wD9kr9SxXv0D+UcLL6vmUZfyzPzbnjfemz+OF619K3wa9ZfP/rbeH/0Cqsf&#10;/H5ZP8n+udPnrX8RwJBqWlumxN9p9xP4PndP/ZK/MI/Cf1e3dqJ7J8C45bv9nvXrRER54rvfsfZs&#10;+RIf77p/c/v13Os6/Y6Vf6Rqupuj3t3pyPsTe/nPsdPk+T+/s+ff9z/gFcv+zLfWUfhvxXplxd2M&#10;H+nPsS92Oj/fT7m9N/3K900CPw1p0el/a77RL2SxlSaEu6IibH3oiJv+REr89denhszlGtCXJzfZ&#10;PxfPsNWqYqfIYGhWvh39kf4b33jrxBaRQeJdV82bTdKf53t1f+Af99/rsz89fnZ408W618a/Guoe&#10;ItalaZ7iV38uvtH4z/B/xL+0d4+1C/1LxbYwaVDLst0tonmRIf4ET+D/AOzrkdH/AGMNW8OJsstY&#10;hnRH+RJ7f53/APH/AP0PZX9A4erHEJVn8J8BPL8RRj8B4x4O8P8A/CP2b3bo++b5IYNnzv8A8Aru&#10;E0fUvH3iDwp4Q09PP/suF/Of76QzO++b5/7m+vePB/7M32f/AEjWL53uv4Jtib4k/wBhN7oj/wC3&#10;vf8A2NleoeEvh/4a+G1o9vo+nok8v+umf55pv996vG8laPsofCfTcOYeeBr/AFutD3/skNpoH9nQ&#10;wW6I6JbpsTe9fMXxm03+yv2mdI+f5H8MJ8//AG8zV9dpA87o7vv3vXy/+07H/ZXx48Iagn8ejXKf&#10;98Pv/wDZ6WH0kVn051KE+c4Dx54Z8P31s9xquy12J/x+79j14B4jvvD+nTfZ7LxHLdQJ/ctPk/8A&#10;Q66TxBofiL4oeP8A+zZbe71G6d0htNIsv43evXtG/Zs8OeFXSy8UeO7HQdRd9j6Z4ftHv5oX/uTT&#10;fc3/APA69Sfvn5xCPIeZfCifRLrfcRahNe6oibEhmTZ5Kf7FcV4Y/wBF8W+K/ufPd7Pnru/G/g9v&#10;h98U9Q0Nrh7650rUXs/tr/ffY7p/7JXmc8/2H4keIYnf79w/yVHP8BcD1TwdriWl+jyvv++nyV6h&#10;dPLptmkumvF8/wB9P33z1886VOkcySu/3JkevobwrPFdaPoju/yTQp/6HW3xmsJ8kSO7fWLrRLp/&#10;ttvBev8A6ryJk2bNn/xdeJeMbrxBaukuqyyp529Efzvv/wB/7le2z3WmWNnZf6RNBA6bETY7v/6B&#10;XN+NZ4tY0pLS3uJnk2Pv370+/wD9sX/9kqOaHKayjVnL3Imd4S1m4n8DTy293FZfYYYU87+5/f3/&#10;ADp/HWp4qur3TdS0u3/tO+/05HeFIYd6bP4/nd3+dPv1l+EvCtx4Y0q6snltNRg1HY9xv3psT/Y/&#10;v/8Ajlbeq6HZaxeWsuoRfatm+GFPn+RNj7/46icCYfGeeeI/H974ceCKX7XdT/xul3s/9krmvHGo&#10;6r4j0G11VLi4/st/nmtXuN6I/wByu51WCKfTZ0uNMhvX8596T/x/8D2VxXjGfyPBiRW9p/Z1r9r2&#10;eSju6fcd/wCOvO5/sHrSpe5KZ5rJJUM8ib6fI6VVndN9BxHX/Cux0zWfG2nafrFp9qtbt/J2I+z5&#10;/wCB67/xH8C9He88Q3GleILdINP+ebT0h3vbp/c37/8AfryzwV4u/wCEK16DVUsob14vuJP9zf8A&#10;367XUfj9d31nqlvF4f0yyn1OHybiZEfe/wAlaQ5PtkG9/wAM76f/AGxa6Z/wlafari3+1In2T+D/&#10;AL7qlafA/RJ9BvtVuPFqQWVvcPavN9k3p8j7P7/+5UCftEanBNa3D+H9Je6ih8lLp4X37KztO+OG&#10;oab4e/sr+xNJntXd3fz4Xfe+/f8AP89HuB7518H7PumQaxa2UXi2VNRmh86FEtNj7P7/AN+qtj8M&#10;op9HtbjW/Gd3avfXc1kkOx3859+z+/8A7FQab8bPEusXn9q2mhaM72MPkvPsdNiP/wAD/wBj/wBD&#10;rRT4leMIIY4n8NaG6RO90iOn3Pvu7p89aEmjB8JLSfWNUsv+Ez1B7q0hR7j5H3oj/wDA643xd4c0&#10;TTtKtdQ0zxL/AG3PLNsdH++if+h10MHxU8YT3P2uLRdJR779zv2ff2b/AJPv/wCxXmU9jcWjwPcR&#10;eR9oTzk/3KCoFqD7ldZ8D9Vt9D03Xr27fZBDvd65e1T9y9aHgOBJPA2qSu+xP7Uh3/J/v0oEVfgI&#10;dc8rWL97iy8LxQQO/wDqHvvn/wC+N9dJ4K8f+HPCN5HDqvhR9Iuv4Lr55v8A0P569k+E/hnwPpXw&#10;Q0HXfEfhJPEuo6zqd5C8z3z2zokKQ/c2f7cz1d+IXwB8K33wy1Hxr4Xu77S9IsX/ANI0XxAm9Jn/&#10;ALltc/xv/wB8PWvLL4zPnjP3CfRtYstVsPttlcJdQbHdHSof2frSW78E6Rb+VFs+0PM77Pn++/8A&#10;HXjfwrtbvwx4k8S6fFK76ckNynz/AN9EevZPgfO+leBtLf54Pkd/uff379n/AKHXjZrP91DnPvOD&#10;KX+11eT+U9msbfztbh+1eUiRI+z5fuJv3/P/AH/4/v769Psfg14QvrqZLRLvR71PuppkuxJU/wBx&#10;0dK840OeWC/T+0LvZA6fJdeTXtvg+7R7vymi2b4dj/vvniTfs/8AQ99cuEmfVZzTujR8JeH7bRJp&#10;rSDWNekdE/1N1ceT8n/AESn319aR3n2f7n9/f996u6jr97BqqaenlWrv/qZn+ffXK32+e5nlu33z&#10;f30r1PcgfI08Muxu6Xrcl2+6JPIgirqNE1JrmV9q/crjfDqRPbIkLff+eu48Naaimc/Ls+59yvlc&#10;y99+4dOKUIU/ePzs/a/1Br344+J2Z+IvJX/vmFK8Rup/I0fS4vk+S3T/AOLr039qWeWT4u+NXuPv&#10;reSp/wAAT7leZajG8j6dF/ft7ZP/ACClcfU/W8JDkw9CC/kNCeT/AIn2qf8AXbZ/4/XpXwE8JXHj&#10;Xx/dJs2WMO95nf5P+Ab68vnfz9Y1GX+/ff8As717p+yL48fw54qvbT7kHzujpCj73dNmz/xyt8P/&#10;AL1A5s5lKjktXkPWviFBZQWGqXaW7pPDaTJ9/wD2K+Zo32abB/uPX0f8V75I/CuvP9x0tHT7/wDA&#10;9fPUOty6dol7bxJF/pdukLu679ib9/yf3PuV9lmHLDBH5Xwpz1sygc9pv7+5evt34B6c8GkW4Zdn&#10;7qviLQ/+Pz/ffZX378E4P+JRAzf3ESvyPMpfuj9fz2fs8DM+itAj8vT4F/2a0sZNVNLTy7ZPpV08&#10;c191lceTCwR/N1X3psWiimV6pBTsL+HUbSG6tpVmt50SWJ1/iRuhrl/il8UNI+FXhebV9UlQN9yC&#10;33YeZ/7gr5Q+Hfxrb4S+NvEl9e3V1qPhGVHSwhQfe2fc/wA/7deV+KvEfjH9p34ipa28TXFxO2yK&#10;2T/UWcNbey98udKXwwGWtr4p/aq+LXlbmZZ5d9xMPuWcNfox4I8Hab4A8LafomlR+TZWUXloD/Fx&#10;95q5j4JfBfSvg14Uj0yzCz38vz3t6V+eZ/8A4mvScZ+lE5/ZiEuWEeWAuMgV85fHe22+NjL/AASW&#10;ETflI9fRjnFfP/7SNuItc0K4jH+vt7iJ/wDgDI3/ALM9clX4D3+Hp2zCEe5zlj8kKVauv3eys7R/&#10;+POCtWRPMh/3KR+jT9yZcX9/EGrxjxBAIPjNdRP/AMvtjs/8cr2TR5/M3rXkfxUP9n/GLw9dfwSR&#10;JH/4861y4v4IndlTtiJUv7sj5b8WpFHqV1FEjxp/t/3/AOOuXgd4Jt6Psf8A2K7/AOI2lNp3ie9i&#10;ZP3bvNs/8f8A/iK4OSOvlZfGj9QpShOgfRnwZu3g8badsTe8tpcw7P7/APH/AOyV3vxifUNY+G73&#10;Etl9l3vC7on+f9yvK/hXO+m+PPCaJL/y22b/APfhr7AsPD2n+M/C+tRaqHVFspRw+zZsSv1bm/2a&#10;Ez+P8fH2Ga1f8Z+Z2ox+X5Dp/BcP/wCyVr+JkeRNEe4f7iPD8n+/v/8AZ6f410eLStb1SyS4SeC3&#10;u9iOlHiOTzNH0t0/guH/APQEr8vnHkc4n9WUJRrUqM4FXRtn2m+3/wDPbf8A99/P/wCz13013paa&#10;Tpjwea958/n7/uf7GyuF037PfWfiHT5X2fa4YUTen9xE+T/xypvDGhv4c8MJaO//AC23om/eiJWn&#10;JTpx53I5IVak8XHD1KXufzH19+z8ftXha6n37z9o2fcr1PZ5f3U3188/s/a+troGpxf8vLXEKb0f&#10;+DZ/9g9e82KXEmmSXEVvd3U/8CWqb3r6nDT56MLH59nFKFHGz5zR+3JBbI8qPv8A7lYmuSPfXlr5&#10;Svs/j+SsTxN47n0NEOpaFqNlt/juotm+trwJ4u03xHZvNb3CYd/l+etPt8kzhhT5Ye2pmrAiQeQl&#10;fLn7W0csfxR8AO8OyB4byFH/AL/yJX1pPAkk2/8AuV8nfte3f/FQ/Dy4f/ljql5a7/8AfRHrto/G&#10;fMZp79KZ8++MdR8QeEvHlr4q0W4l066i2eVe2v8AA6V0sH7Qvh/VXS48VfDq0utUR973vh/Uf7K8&#10;5/8AbhdHTf8A7iJWJ8VPH8ugQppmlRJPqNx8nz/PsrjdO1zxHs33dx5/99INLSaFP99/k/8AHK9O&#10;avL3D86jzcpr+KPGcvxW+Kep+IhZf2c+q6m9z9l87fs3u7/+z151qti918Y/ESJs+T5/v13nhHxH&#10;FaeIXS70+0gnvvkt9QtU+T/c2fwV5r48u7jw/wDFrVLtIndHT50R9m/elTPl5YFw+I24LGWPem+H&#10;/gbpXa6V8Udb0aG1tE/syS1t4diI6V5Td+MbeRN6W9x5/wDcqr/wk8Uib3t7j/c+Sr5ol8h7VB4/&#10;tPO2XFpp8Fq9wk2xN/8A4/RqPxGsrS5/4l/2SdP9tJkT/wAcRK8V/tyL/n0u3/74qOfVfn2RWV26&#10;f7dR7ppBz5j2G7+MWq7/AN1d2kCf3Eeb5Kzrv4v6nv3vcWkn7l4f+Wz/AH/v/wDjnyf8DrzB77fD&#10;/wAeVx/uIlRyTvIn/IPu3/4BROQcv2z1DUvibZSaUiW7w/2jv3u7o/8At/7G/wDj/wDHE+5XB6zr&#10;8us2yW7zWKIj7/3ELpWXJ5uz5NKu/wDvinpayyI//Esu0f8AgTyX+esOTnN4TlCHIVZ4Io/uOk/+&#10;5WdJsT+CtXy9Q3yf8SS72f7j1H9l1CT7+hXf/fl6jkAy3/dv/co8v7n3K1J9N1CT7miX3/fl6P7K&#10;1D+PQr7/AL8vRyAZ8aPRJvStePStT2f8gK+/8B3p6aHqEn+t0fUU/wBy0ejkAy7Ge4g/1Urwf7j1&#10;eS+vdmx7i48v+5vqb/hH9S/g0rUdn/Xu9Wk0PVY/uaPfP/27vRyzAqxz3zvv82XzP7++r0ccsmzf&#10;T003WNn/ACAr7/wHep47TW/+hcvv+/L1fIQP8yWOzeuh+E9i+s/D3V4ok3zpdpdbP7+yub1Gx8QX&#10;eleVb6JfQTv9/wD0d/8A0Ou1+GSXvw88E3V7qFvKk+/9zC/yO7/wVcPiM5fCdP8AD34w+OvB/haP&#10;QNF/sy90u0uXntnvfDyXk1u77N+x5kdE+4n8f8FZ/i7xb8QPiTqUD6nLqet3SfJFPqDpst/+uMKf&#10;JDWZa+IPFvjFJ7SK4uL2Df8AvkhmS2tkf+5/t1j6x4S1jwrMmp2L32najbp53kPL5yTIn33R/wD2&#10;SmJHrXhzwO/g7wNrct3L596+nXLv/sfI9anwr1L+yvBOiSwps326fO7/AOx89YNj44/4S34Oa9qE&#10;qIl0ljNDcIn9/ZWXoeq/YfBmkbH2f6DDv/74rwc4n+6hyH6VwJH9/V5z2G++KFxfQ2tlbxPe3r/I&#10;mxN716VpNxd/DqSN/G3jS7h1B18w+GdJt/NvER/n2TPvRIvv79jv/wAArxb4S6//AMK+8F618Spo&#10;YZ9Q+0/2Tobv8/lXjpvebZ/sQ/c/23rx/wAcfE29+0vaWVw8+o3Hz3F0/wA773rbA4WPsvbVTPiH&#10;Ope2nhMIfdL/ALTvgn7H9k1WXxDB/c1C9t7aZ0/39j7/APvjfXV+APiV8OviN/o+ieLYdRvvuPa7&#10;Hhd/9tEfY71+VH2691W5+yRSzXt1cfI7/f3/AOwlfdX7NP7Llh4R8Lp47+I0v9naVGFnjiJ2yz/3&#10;EX/4v/8AbrtnyT+E+Vo42rRj78z7ZsNGsdNsm2K2EX7+6nXvjjRvB3hjUNWvD5dhZxmaU4y8n/2d&#10;ZXw3v9Q8beGG1OLSn0W1uHm+yQzS/OU3/I9aUfw6lv8ATrmw1VYL+zuExLDn79fJZhOXtYeyiep7&#10;WhWj+9kflf8AHLxc/jfxd4l8QLYXGmQ391KyW1yMOvz/AHH/ANuud8zy/EmnRO/yQzQp/wB8bEru&#10;fjZ8NfEHhxNbuLqyS1tYrt96fa0mdHd9n3/464C+/wCRkeX7iec715v1ilieedKR+y4OqpUYJT+y&#10;Qaa/mTf7ctxvr1r9mjQ7vWPFu+JHeC3m86bZ9yvG9Gn8vyP993r7Y/Y7vtF074cXXk2X+lXCPvmd&#10;4d7zb/8Ab+f7lehl3v4o87iXEewyjk/mMz452lvY+D9Xlt/v3Hkwv8/+3Xz7qUnl2H/fFe8ftA3a&#10;R+Fdn/LObUYdn+5sd68r1Hw5BqXgFL233JeJqDwtvdNnk7E2bP49+/fX1GeyhRwXvzPheDMRCGP9&#10;rP8AvHKeEd8msQJs373Sv0M+FO2PRYfLXYnybVr4E8CQb/Edlbvs3vLX338Mjs0e1X/ar8kzT4IH&#10;6Vn8+fBf9vH0Bpv/AB7JVv1qppv/AB7JVv1r9DwP+7wP55qfGxaa/FFRyNXXVlyRIPyo8E/DvX/i&#10;rrNhomjfPKzZkkd9iQp/fr9D/gr8D9C+CvhxbLTUFzfzAfa9QkX55n/9lX2r4F+GfjS6+H3i/T9a&#10;tfv28v8Aq/76fxpX6Y+GtatfE2h2ep2b+Za3cSzRv6g10wm3TPWx0OR+4bFIelLSHpUnkjD1P0rx&#10;P9p+IJ4e0G87xah5P/faP/8AE17Z1P4V5J+09AzfCm7uF+/a3EEo/wC+wv8A7NWVX4D18mnyY+i/&#10;7yPMvD/7zTYK3YPuVyngq+XUtEtXSurgpwP07E+5VnAksYEtP+B14z+0g7WeseGbz7jq7/8AjjpX&#10;tsH368i/agtMaBpNx/zyumT/AL7T/wCwrnxX8I6cnn/wo0jwX4qXT6T48v7qLqG85fk3/fSuE1jS&#10;wljZavCqfY9Q3phPuQzJ99P/AEB/+B16L8bZJZ7uyTZD+9tIrnfs+d3dE/8AiK8zsdYuk8P6hoc1&#10;on2WWVLlHdPnhmT+5/wB3r5qUoe/zn6FS54UoSgej+A75LTVdBuPuJb31s//AACvrTxP4guPDnhX&#10;V5dMvXjuorSb7j/O+yvi3Q3ltNBtbh1dN6JMn+3sevtTRPC1p4p1G7tYH8tr18zE/P8AfT/2ev0T&#10;BS9pl8ec/mPiWlyZrVj/AHj88tcuvMvL2J/9Zv30++1Hz9H8r/njMn/oD1vfGbwPN4H+IWo6Y770&#10;+/D/ALm/Z/7JXLxwf8Sq6l/2Ef8A8f2V+d4iPJWnA/pLLKsauX4erD+WJ6N8Ansrjxnqn2jQotdf&#10;+zE8qymRP9c8yJ/HX1wmm6FHD9ktPDmkpqmz7k1omyH/AG/ufcr46/Z6keP4o2USPse4tHRP99Pn&#10;T/0CvqrUp9Tg0qeW00e+1TxD/BBZQu+//vjf+5/z9+vzbN44itj4UaPxSPzviWvUoYvSfumP408S&#10;6F4Cu73WtQss2r28KW+k2f7n7TefOn/fCbH3v/uf368O1z4++INRWSPU/EWoeSX3rp9lK9tbRf7i&#10;JUfj/wCGHxs8f6yl7ceGNT2RO7xWqafN5Kb/AL/30/2Erh9c+FHxF8M+R/bvhr+y/tH+qe9t/J3/&#10;APjlfvmSYaWEwVKjWj75+SZni62Mn70/cPUvA37Ruq2YMVvrM2rWb/63Stcme8tpU/ubH+5/vpsq&#10;X4k3Vkkdr4z8NXFxBpF9N5E1k8377TrlP+WLv/H/AH0f+5XhUfhzU7GbfvsbV/8Apim//wCIqfwj&#10;4u1OPXvEPhe7l32V9p0zu/8Atwp9pR//ABzZ/wADrrzCEJUrygerwzjauFxsFGfuH2d8Nfj1b+Kf&#10;7M0e9ilTVnTZLNj5GevOv20vk03wbd7P9T4iRN/+/C//AMRWb+zF8OrjX4o/E8tx5NrYy7IY9n+t&#10;fZ/9nW5+3HBK/wAOtIliT/j01+2f7/8AsPXn5fKrOPPM+14qpYWk5xwx8v8Aj/RvIv7LU33/AL6Z&#10;03/3Pk/+I319r/CX4R+Fdd+G/h6/l8KR3kk1mjvPHp2ovu/4GkyJ/wB8V8reI7VNZ0R7J0/1r74f&#10;99P7leX6jJe6VePb29xd2sH8ED7HdP8AvvZX0c1KK9w/Go+8dR8ZrG0034l69ZWVv9l+z3z/ALhE&#10;dNjpc7E+R/n+5/frekf5Ed/v7K4rwr4Vlnm+13aP5O/e7z/fmeuynf53rWkZzGPO8f3Kgkupdmze&#10;9MkkqrPPWpkP+3Tf89n/AO+6ZJfS7/8AWv8A991VkkqN3qQJ5L64/wCer/8AfdQfa7j/AJ6v/wB9&#10;0ySSmfaKCx/2uWT5N7/990x7uX93+9eo3n+emSSJUAT+e7v99/8AvujzH3/fqr5ietP86gC1H/tv&#10;T9/+3+lVfM30xH+epKLUjv8Ac30eY+/+OofM/wBuk3rQBajk+T79TwSeXVJJP9upkf56ANSB/M/j&#10;q1BImyqUb/wJVpKALqVi/EmCV/DFq8X8F3/4/s+StdP4KtSQW+pWE+n3qfuJU2P/ALH+3SHA2v2f&#10;tV+EH/CrJ08UN4h/4SSJ0RIdMRNiJ/Hs3/x/39//AACp/jf408BX2g+G9P8ACun6hD/Zn2m6vrrU&#10;/J864R0/2P8Avj/gdeI6z4D1jQ795bS0lvUf/lvp8uzf/v8A/wCxUlj4V1i7/wBI1iL+y9OR98zz&#10;fx/7/wDG9ckeaB1e58Za0fTpdH+Dni/f8nnWkP8A6GlWoEdPDFkn/Tun/oFa/jGey/4Vdr1vaSp/&#10;x7I+z+P/AFyVqWOnRfYIItn3IUSvm87nyRgfq3AlHnliDivEfiDU7r4UeHtKi+TTtMvrx5nR/wDl&#10;s+z+D/cT79eeRwXeuXLxWkT/AD/f3/ff/fr1PxH4HuJ4fN0+WWB9/wBxPkR/9iue0fTtVur9NPst&#10;PuHvf+fWCF3d/wDgCffrpy/FwrUoQPG4jymtgMROsoe7I9+/ZS8I/Dr4bX194l8db9Qu7SHzrS2R&#10;N8Mr/wBz/P3/APxx/UPEXxQ1r45+PPD0sqPHp5vkktNIT7iQwvv+f/f2bP8AgdeMeEvCuoT6anm+&#10;H9WunR/nee2eG2R/99/kr6d+E/g638JQ2usPev8A23cQukzpb/uYYd/3E3/P/t/Ps3/J8nyV6c5Q&#10;pQ0+M+QpYatWkfWHh6VBZx+Ujoip/Gj1tW8/H8P4V47o/wAQL+LSLthdLILWPcm+L76VSb426lY+&#10;ENQ1P+zEubm1tnmS1jH39qfcr4NqthZe+fQwybFVo80D5D/aTukn0S6fZEn27VoU+R97vvd3r5tg&#10;n8/VXd/+eM3/AKA9dX4/+Kmp+MX0vT763tILVNRSb/RUdPuf8DrjbRNlzdb32bLd/v8A+49eJlWF&#10;q4alN1fi5j9cy7CTwdGUJjLH929r/wBcXf8A9Dr6I/Zagee5n2RPPstnd0/4H8n/ALPXznBJ9z/Y&#10;t6/QH4J/DbR/CPwjtbi0urSfUXl2TTpL88z/AN/Z/cr63LKUp4j3TyOLsRCjl9KlP7R43+0Dqv26&#10;w0uL7P8AZd98/wDB9/Yn/wBnXKald/ZfhvpyfI/m3E03+589dD+0LO8+q+HbeV/uec//AKAleWeP&#10;L69sbDSNPTULee1+yJMiWux9m93+R/8Abr0OK8PPE4elCH2ZHynB9H21WY/4a3f27xna7P4Er9Cf&#10;hlJizsFr89vg6n2TxUkuz/li9ffnwsn3xWC/7NfmuPh8B+o57D/hPifSGm/8e6VZ3AA1n6Uf9FSr&#10;rPX3uEnyYeB/PFSPvsUVVu5/LienyzYFYOs3eyJ60n75tRpc8j8vPuPX19+xl8T/AD7W68HXsvKD&#10;7TY7/wDx9P8A2f8A77r5BetvwZ4puvCHiPT9Vs5dlzayo6iumlLllZnt1KXtoch+qOM96XpXPeCv&#10;FVp428N6frNkweC6iD/7rfxL+ddAe1dh8vKPJoB61wXxwsBqPwv8TReljJJ/3wN//std4DkisvxD&#10;YLquh6jZt/y3t5Yf++lIrOXvROnD1PZVoT7NHxP8HdZl3vaTf6t/uPXsKV8seGdfuNE121BldI4p&#10;fuV9O6VdpfWcEqfxpXFgqvPE/dM7w/sairfzmpb159+0bafavhxK/wDzxnif/wBCT/2eu6kuktET&#10;en365X4wBNS+GusRf3It/wD3wyPW+I/hSPCwEuTGUpf3j5o+KLxTaD4dvN7/AGprCFE/ufJvV/5p&#10;Xl3iDxde+I7zzdQuP3kMOxNiV6R4stH1X4eeGZYvne3+0wv/ALHz15Hqtp/pmxF/gr5CtM/W8PSj&#10;t/iOs8MO8+iPFv8AuQvsr7S8F+JorHStIu4pYU1Caxtpk3/7afJ/4/XxV4OjdLCN3+5vdP8Axyvr&#10;f4SWllqvgzw9cPEj3v2RId7/AOw+yv0LJJc+Xn828bUvZ5vI+SPixqT658RdUu3TYkz3KIn9z53r&#10;l9Nj8/R9RR/+fd//AENK9g/aT+Hr+B/H7/utiXb+d8n3Ed/ndK8p0OPzLa6RPv8AkzJ/45XxuOh/&#10;tUz9o4eq+2yjDy/ump8GbtP+Fo+FPOiR43d4NjpvR99faOg29+3hxL/SETwrrs0O9ZrZEd7f/wCL&#10;+Svhb4cz/YfHPhS4/gTU4f8A0Ovv7TbuLTYUt3dHjRNiOlwifJ/t73SvzDiCrWw2KpVqHxnzPFWG&#10;dSpA4zxB4g+NllDPb6V45bVdX8l5orL7DCnnbPn2I/8Af2I//fH+3Xzt4p+OnxA+IAW28RatHeNZ&#10;u+22mh2eU/8AH8n9+vrW+u7T7Tp12lxbz3T3GxLWGZHdE2PXDeO/Cvgzx5qsH9t6Y9rqOzZ9q2eS&#10;7/77o6b/APgdfr/DmaSxeChVxfxn5hickrT/AIB8l3V9cQF5r24hjT/YT/7Ouy8AfALxH4tvL2Zb&#10;GKC91OKHfezf8uNt/wCyO6fwff8Auf33r6C8Jfs9eB9OvEvUt0unh+dHn3zf+hu6f+OV69oc9lp2&#10;zT7Sy8iD/YSvpsRWpVo8htlWWYjB1fbT+yU/BPgfT/A/hDS9F00b7K3RPn/56v8A368T/bLtfP8A&#10;hFqNwm//AEfUbOf/AMf/APs6+jojm4dYpU+yxJs2bP464TxN4LtPGum6poWu28U8Go/u38t9nyP9&#10;yuXm5D6DEUpYlT5z4Wgg1OS8gS4T7bAiPse6mTYn39mz5N6ffR9ifx1qTyP/AAO+xK6H4jfs0+M/&#10;hrDJLoni2x1fS037LXUE2TIif5+/Xj0/ifxXpX/H74f+1J/ftX//AG674Zhh6cuScz4aeSZhOPPC&#10;lzQOykkaR/nf/vuqs+/fXFf8LRso32Xdpd2T/wAe+Grsfj/R7tP3WoQp/v8AyV2wxNGfwTPFngq9&#10;P44G3POkaVnTz+Y9VZNViuk/dXCP/uPULz1pzmXJYtPJUG//AL4qr59Hn/36YchPvqOSeqsk++oX&#10;d9+yo5i+Qu+fTJJ6gjf5KZ5/l0uYOUtST/PUfn1Vd6Yk9RzhyGp5+z79H2vy6y/Pokn/AL9IOQ0f&#10;Op6T/wBys77X/cqdJ6A5DRjkq1HOmyseOdKvQT/8AoGa8E/z1dgf+/WLaz7EqZ9VitfnllhT/fen&#10;zoXIdEj+ZV2CT/vuuJ/4TXR7RP3uoRb/APY+emf8LK0/7lpb3d6/9yCGs514Q+M6YYSvU+CB6VBJ&#10;5eyjXNNfWdNRLe4SCeF0mTf9yvP08T+K9R2Jp/hx03/x3T7KkksfHd8/lXeq2+lp/ctYd9efVzPC&#10;w+KZ9BhOGc1xMvcpGd4j0fU4PBl7/a0v+lTP5EO90d7l5pkd/wD0CvXfDmlS3b75UTYibPnrkfDH&#10;wyi0rVbXVdVvbjV7qL54ftr/ACQv/f2V3/27+4+yvkcxxcMVOHJ9k/auFshxWU0qv1n45E8nhm7j&#10;tkl+S6SH7iJU3w80D/irYJbj9w6I7on3Hd6vaHrKWm+V0d0T+BKJIJdZ1WDUP3LvK/8AqEu037P9&#10;yuWEX8cD6bE2nCVGuehazfPHDAkUr3Wx/vzO7oldR4Vu7eO2nt33wImx02f3/v1w+o3aaVbPvi2I&#10;nz/7bvW14Zd5LZLtH+e4hR3T+Df8+z/0N69qlN8+p8JisJThS0O3ufEBj8P3kEbeSpXLIifernf+&#10;EmWy8F66zfI8VlLt+b/YetXVnuofhH4je1t389FeRrlE+dU3pvrwXXPFTad8PdRdXad5bd4dm/8A&#10;v/JXFmHxwPWyLDQxWFnD+WR8x6rJv1W1/wCBv/45RB8/2p9+z9zUd1+8161Tf/A9EnyW077/APYr&#10;jPWnL3poI5Pk/wCAV9ffs9eINQg8DQafd3r/AGXyU8lE2Ps37/kr5F06xuNVvEsrRPPurh0hhT++&#10;++vvPwH8LB8Ovh1piXR+1X11Ekz/APoHyf7Cfcr3ckh+9lM/P+M8RD6rSong/wAftRS78YackUvn&#10;oljv3/77vXjGqzvPfv8APXpnxi2f8LCniRNiRWkKIn9z5N//ALPXmGq6bd6dqt1aXsTwXUMzpNA6&#10;bHR69DiP7BjwN8FWZ6F8J9n9pXTv/BCmz/vuvt34STb5Yf8AZjWviL4ZWj77q4+fYmxK+vfhFqOL&#10;3av8Kolfm+Khzn6jm9H2mV3gfW+jSf6KlXnfArD0KT/Qof8Acq/PPsSvraMPcP5uq0v3pBdXWKwL&#10;yTzp4Y/70qpVvULris+xf7Rq1gnrIf8AxyuuED0qcPZw5z81pqq7/LerU1Z8knz0TO2kfW/7GPxT&#10;+x30/g+9l/c3I8+x3t91/wCNP8/3K+xVII4Nfkv4Y8R3HhzW7LULSV4bq3mSZHT+B6/Tn4YeObT4&#10;i+C9P1y0ZMXCASRjkxS/xp+BrthLnieTmGH9m/anY1Gwyp+lSUh6VZ4x+YPj/Tm0TxxrVls2C3vp&#10;k/74evU/hr44f+wfsr7N6fc+f7lcz+0hpw0v4u+IFB2Brjzv++0R/wD2euW8D32y5f53+SvmKFX2&#10;NbkP6hjShmGU0ak/5Yn1HY+bqVhA7/I/36h8YaUbrwbrMTHe72U3/oFUPAHiaLVdORPN+dfk2V1l&#10;+iTafPE//LVHSvoJ8s4H5zUUsNiUj4quhcXXwzkWI82upPvff/Ayf/Y15lrkbpNv/vpXopvoLXw7&#10;rVlLBK9wlwjxP/An9/fXI39r/blhst4v+JgiTTfJ/GifO/yf99vXx1T3z9jUvYuUyr4S1m42Pp7y&#10;/wCivMk+z/b+5/7PX1j8AbvzPBOlun37ea5tU+f/AG97/wDjj18daNPvvH2J+8dK+oP2b/3fhi6t&#10;5Zf+PHVHf/vuFP8A4iv0Lh+XPhZwPwDxDpcmPhU/umJ+2Pr97qHiTTvPRo4NiSI7vv3/ANz/AMcr&#10;wTQHeDUk2Ps/0hEr6M/a98K61P4e0jVZZbi9skd03unyJ8if/EJXy/aaj9kme4/4HXymZ+5ij9A4&#10;LnCtksIf4jLT93NB/wBdq7zQ53tPnifZJs/grg9S/d3M/wD0yuE/9DrrNHnSR03v/BXjxSe599BQ&#10;965678D53t/G1lcbHeB3eHf/AHHevqpILe+fZLapN5X/AC0dK+MPAHiOXQ/GenRW/wC/R5v9S7p8&#10;9fTPjH4saJ4A0GybWJbt9R1CH7TDplk+ybY/8bu/+pT/AIBv/uJX1GXw54ckD8x4rxEMJVhVkb3i&#10;PXNM8MmDzbi0svn/ANTvStvR/FWhXrJ5F1Ck7/3/AP4uvnKL40+E9WkP2v4e2zM/3pF1tzc/7+94&#10;fn/74qbxDp2neJvDl7rvw7nuNlim/U9JmTyby3T++6J8k0P+2n/jlejVw9WjHnPlcFm2Ax84Yac+&#10;SZ9NWl7DO/2WL/j6l/gRN++odV8NapdPut7C7+d/m3xP8leGfst/FZz4ys9C1Le7yy7LfzPvxPs/&#10;9AevsIXzXYjVGYJLsds/7fzbK+Rx2d+wnyEZvWq5ViuSn7x85/Ez4f634sXT7WCwuLqOL598Kb3/&#10;ANz5/wDY/wDQK+Y9f8LXGialdaff27217bvsmhf+B6/Rix1SS5vvszxOkfyeVIV2J/wCvjH49WrT&#10;/E7XnRNju6Tf99oj148MdLGVfeifZcGZ1VxmI+p1YR5OU8O1XQ7SeHY8SP8A79cpffDzRLr7+nw/&#10;8ATZXf3yPH/wCst6355wP2KeX4XEw9+nzHmV18IdHf8A1STQf7j1nyfCeVH2Wmt30H+/89ereRTI&#10;0+et447EQ+CZ4+I4Tyit8eHieSz+APEdp/x766j/APXeGs6fw/4wg/jtJ69ru4E31B9lR66YZti4&#10;fbPnqvAOUT+weK7PFsH39Kt3/wBx/wD7OoPtfiNP9doT/wDAHr2t7FKT+zk2fcrq/tvFHlVfDbLf&#10;sTkeK/2zrCff0K4/8f8A/iKY/iO9/j0S7T/gFe1PpUX9yoZNKi/uVp/buIOD/iGeF/5+nin/AAk1&#10;1/0B77/vij/hI7uT/mFXf/fFezyaUiUf2Uv9yq/t6r/IZ/8AENKX/P08Y/tnUH/5g93/AN8PU/27&#10;WPk2aJcf+P8A/wARXsf9mp/cqT+zk/uVP9vYj+QuHhth/t1ZHje/xHP/AKrR3Sp47HxbJ9zTIk/3&#10;3T/4uvYI7FEqeOBJKw/tvEHo0vDnL/tzkeRQeGfFs7/620grQg8B+I5/km1hIP8ArjDXq8cCfc2V&#10;PHGlYTzXFT+2evR4Dyin8cOc81g+EDz/APH3rt2//jn/AMXWjY/CTQo3/e+bP/vv/wDEV6HHAklP&#10;jgij+/XNPF4ifxTPapcLZRR+DDxOUsfAejwf6rTIt/8Aub66jQ9HitPuRJs/3Km3pH9yp4H+euX2&#10;k5/Gz2Y5fhaMP3MOUuz2qOib9lQyQJGlTXcjxolTxwefbb/nrcnkVOBg3epfPUEmpIiffo1mxfZv&#10;2Vw+uai9jDVwh755+Lrezo+0PQvB2lXfjG5urh71NI0HTk33eoT/AHIU/wDZ3f8AgT+OvQtG+Ivg&#10;Pw48kWgeDhqkf8Woa5evDuf/AGLaH7if8DevCPHnxNsp9N0Hw1o8UqaRpib7t/8An4v3/wBdNs/u&#10;fwJ/sVxWpeILe7+d9Qu9n9xE+5/4/X32Ew9KjA/mfO87xuMxM1z8kD7Sj8d+BPFYC6v4bXw1ME2R&#10;atpMrXMUX+3NbP8ANs/3Hd/9iuotNGl8OQwae93DdJ5KTQ3sM2+GaF/+W0L/AMaf7lfnvY+MX0e8&#10;32moXDp/cdPk/wDQ6+hfhJ+0zE/hzT/C+sWrwPb3zvY6nvR/Jhm+/C6P/Bv+f/gb08RClL30ZZZm&#10;eK5/q9afPA+gPib8R0h+Gmu+F7W3SAsnnSzfaEdH2bH+TYn8f/s6V8xXfir/AIo+9i3/AH4dldd8&#10;VPGtxd6DdWUX2dLW4dPO8mFN7/8AA68LvpPk2I/yV8vi/f5D9jyOSwVGdvtnOzyeZrf+5DRI/wC5&#10;f/fqGN0k1iff/BDT3k/cps/v1ynTz/GWtK1K40q8gu7SV4LqKZHhdP4Hr738MfE278Y+D9Oe4TZO&#10;lv5KI9w7psR/n/8AZK+CPD+jXviPVbLTNPt3ur27mSGGBE31976P4R/4QDwrZaVe/wDH1D99/wC+&#10;719RkMPfkfl3G04fukfLfxU1Lf8AEjW5f+eMyJ/3wiVw2o6xdeItUvdQv7hpr29leaWZ/wCN3+/W&#10;340u3vvFviGVfn33c3/ob1yif8e0Dp87/PvSs+IJ/v8AkPb4OhyYWcz0z4c6rcbZovN/c3EqO6f7&#10;n3P/AEOvpj4Ralv1tot33pa+V/AN1bwC2t2ieO6+0fPI7/wfJ8mz/vuvor4MXKzeJIWD/J5tfFy9&#10;+dj9gqwjPKZs+57GfybGHb/cqSef5axoZ/3Ea06S78yvqoQP5tdH3x1zP5immeHY/P8AE1tn/lkj&#10;yf8Asn/s9QyScVa8E4l8S3j/APPG2Rf++3/+wroRdZclCR+aepRvaTPE/wB9HrInf566Xxb+7vP/&#10;AByuQnelOBEJ+4Twff2V9QfsZ/FB/Dniubwrey7dO1UgxB/4Ln/7P7v4JXzFpUf77e9bcGqvpV/B&#10;d27+RPE+9HT+CiHuSNZ/v4ckz9acZFITzXn/AMGfiRb/ABN8AadrSMn2nb5N2n9yZPv/APxX413/&#10;AN6us+UnFwlyyPiT9rfQfJ+J0k23Pn2sU3/sv/tGvA9Ovv7Nv97/APA6+r/2wdLH9uaBfd5beWH/&#10;AL4Yf/Ha+VPE9i+m6q/+2m9K+RxfuVpH9K8JYhYnKaVOXTQ9M8F+I/7K1WCbzU+y3D/PX0LDdRX9&#10;lDKj70evjix1V/sCJv8Anhr3v4O+LX1zTfs9w6efF/cr1cLW51yHFnuXe79Zh9k+dfGMX2LX/FVj&#10;/wBPeP8Avh3/APi683u9YXStYguLLf5FpcO8Pnff2f7detfF61+yfEvxLD/ffzv/AEB68ogj0r/i&#10;YpqqXGxE/c+T/f8A/iK+ffxn2Slz4SE/7sSHTdZtLHXtRTT0/wBCu0eGH7Unzon30/4H8lfRH7O0&#10;7zza9afO/wA9tN8n/A6+WbSfZrEDbEj+dPkSvoj4A6jd2PiTVEtER7qbRt8KP9x3R0r7jhyfPCcD&#10;8W8QaXJClM9Q/ad8ff2V8KYdFS0/f3cr/O8SfIjpseviqSPzPkT+NN9fYv7SHhi91n4bvqflb3tH&#10;3vs+fYn8dfG/mPvtf9z/ANnevHztf7RE9jgGcfqFXk/m/wDbSDWP9ddP/f8A33/s9bemyfuUrE1j&#10;ZI+9/wCO0TZ/v7Nn/slXdKk8yGB68KB+k85vabrGn+HPEml6hqD3D2sNwk0yWv33RH/grL8VfE2X&#10;xjreo6nqF3N9qu5t8zum/wD3E/3ET5P+AV7t8N9K+BmpeFov+E3uNag13c3m/ZoYnh2fw7N6PXQz&#10;+Fv2WIJY/N1HxJudN6p5a5ZP+/dfb5fTVGl7h/PHFmPqYzGctaGkPdPkf7Vao/mpqs2//Yh/+zrs&#10;vAHxb1Dwl4t0jVdK82e9sZkfe/yJND/Gj/7Dp8lWtf07w/Bf3X9j2m+ySZ/s7vafO6fwb/8AbrEj&#10;n8y8gtLdHnunfZDB9zf/APEV6lb2saU+U+Fo8vPoe5QX1lY/tA+ENT8PpLZadrOy6ist+/yd77Nn&#10;/odfoNpWy7gnb+B2/wDZEr4D+HPgd4L/AE7xLqDvPBY+TDpb7HTennb3fZ/wOvvKyka0t7m3d9ki&#10;7MP/AHU+5vr8J4gw/JWjOZ95m3P7LD8/8pZRbWSdz58Xmfcd0TY7f7G+vj/9pWDyfitqj7NiOkL/&#10;ACf9cUr6pfVZ4dUFmbeX7Nh+fJ+Tfv8Ak+f+/XzP+1PAyeM4bjZ89xabN7/9MXeuXLJ/7QevwVPk&#10;zWH+E8HupEkTZWLP+7ersk++s6eRf7lfVzP6dokL0iffpkklMjf56xOofdffptJdP89QeZ8lBJP9&#10;+vX/AIUfAaH4leEZ9ck8Q/2W6XrWaWyWX2l5nSFH+T50/v8A/jleO7xX2R+xqRdfC/xFaGQRu+py&#10;pvK/c320NcWMq/V6XOj4bi/G4vAZb7XBz5J8xysH7GUEifN4qv4W/uPoM3/xdeBfEXwqvgvxfqGi&#10;xXX9oQ2jpsudmzzUdEf7n/A6/Rv7bq/9seTvi+y+Tv8AP+zvs3/99/8As9fBH7QFn9j+MWvWqP5n&#10;km2j3/3/APRoa4cvr1a0vfkfGcH55mOY5hOljavNDlPNvL+eh63k0CW0hR7uJ4N/zpv+SqU+munz&#10;om9K97kP2OE4TND4feD38deL9O0JLqKw+1+d/pM33E2Qu/8A7JXuM37GN9Am7/hJIn/2E06V682/&#10;Z8ha5+MXh6Av5Yl+0w/99201fej6lqX9sfZ/KtvI8nfv+f7/AM//AMRXz2YYirRlH2J+P8W57mOX&#10;ZhGjhp8sOU+F/ih8Cl+G3hq21eLXoNXjlu0sniS3aF4n2b/n3/7H/odeXJs319g/tiWpsfhdoMOU&#10;kdL+JHZF+/8AuZq+Ot9ejgqvtqXOfY8J5hi8ywDq4mfNMtJIlTpIlUo5Kekldp9uaO/+5spPnqGO&#10;SjeKAJ3qa1qr5lT2n36BTNuT95srodA06K+aGJpdib3819m/Yn9+ua+faldZ4RjTzvKf+P7+/wDu&#10;V20T53Hc/sTrvEfwoS+0JLiGK4Sf/lj86In3P9+vB/iF8L72ytZopUSOfZ8nzI/z/wDAK+0tC0dL&#10;+ye1uki1BFh7/Oj799ebeP8AwzFY/aoYk/cSumxNn39/9z/vivXlSh8Z+dYfMJ1OfDTPhmDSpfD+&#10;+W4dNl39x9/9z76f7/3P++0retdOidE+16ekm/7jvb/fr0PxH4Ot7v7Vb3tul7p1w6O/z+S6On8a&#10;P/A9R+HPCvii0T7PpXiWxn077iQ60jwzJ/3wjp/4/X0OExdLk5GflOe5DjaWInOnDngen/Dbw/8A&#10;s6SeE7V9d0fWrrWkTffPDDD5O/8A2P8AYrp4NV/Zq06KN7Xwp4llD/c8t4VD/wDkavJ5NDu9NRP7&#10;TvbTV0Sb57LS0mS2f/fd9jv/AOOVa1973Vb+fU7uK3ge4ff5FrDshh/2ET+BKdXGQh8Bjl3DuLxE&#10;efEe5E5v4qarpV9prxaOl3awJdv9ntbp9+yH+D/gdeS3T+Wn+3Xa+LZE3p/sVxWo7HSvmcRPnmfr&#10;+Eo+wo8hzUH/AB83r/7dPk/1MdQ2L/JdPs++9TXTpIkGz+5WI+f3Tufgt4xt/A/j/TtQu0/0V/3M&#10;zom90/2//HK+3Nc8XW/iN31L7OjpfOj/ALm32InyV8EfD3Spdc8Z6JaRWU2o77hHe1hfY7p/H89f&#10;YviOe90bwxP5tpFp0dpYunkQPv37Ifv/AO/X2vD/ALx+RcZxh9ahL7XKfKtj4mfRvEk+qpFb3To7&#10;zJBdJvR3/wBz/gdc1aX0sF4kqffR99TzyJ9mn+T56q2kfz14ud1efEH33C1KKy//ABHZeFZHe/SV&#10;33yb9719EfAON/7ftvk/5apXzp4R/wBd/wB919Mfs/xv/bVt/vV8ov4p+l1/cy6Z9lW83Aqbf89V&#10;LVv3dT19bA/CZrUc7/LWj8MP397rdx/01SH/AL4T/wCzrKc/uzWz8Jf3mgXVyP8Al4vJpPyOz/2S&#10;tV8ZwY/3cNI/NrxjJvvNn9yuNnk+evXvix4H/sC5S9t0f7FL8j/7D15LfQeXVTOPDz9tAILqnvfe&#10;ZWXT65ZzPRowPpf9jj4up4L8cf2Hf3BTTNX2Qjd9xZv4H/8AZK/QcEEZr8aLG7e0uUdH2Oj1+oH7&#10;OvxTj+Kfw7s715d+pWuLa9XP/LRP4/8AgXWuujPngeZmeGs/bQOa/a30xrrwvot0nWK98n/vtH/+&#10;Jr5j1/Q/t3hv7X5W94v40/uV9g/tLWP234U3038VrPFMP++9n/s1fO3gDTU1W2vrKVPvpXlYil7S&#10;vyn6Jwri/Y5bz/ySPBIP3Ezq9dx8LNVfSvFll/cd9j1J4/8AA76PqTvEjv8A8A+/XKabO9rfwP8A&#10;cdH+/Xn0v3NU/UqlaGPwz5PtHQfHzT8/FOfb/wAvdjv/APIL/wDxFeCz2n26/vbdP+Wyb0/9Dr6S&#10;+LU6X/jnwVqBb5LtUhb/AHN3/wBnXznaf6L4hg3/AO5XLiYfvScvn/scYP8AlOe0e+TStbtb17eG&#10;+SKZJnhn+4/+w9e3fBa+SD4i6d8/yS29zD8n+47/APsleHajaPaXk8WzZsd0r0z4V6j9h8beFLhP&#10;k/05E/77+T/2evpeHJ/vZwPzrxBpQngqVaB9d+MfGn/CI/CPV1dEfeifJMj/ADv/AOyb6/Pid/nR&#10;9mz99X3t8SdDfxP4A1Syi+efZvTZ/sfPXwLdwPG87/8APJ624gXvwPH8PHDkxC/w/qM1KPzIbH/r&#10;i6f+PvVrw58+mwUyefZZwPsT78yfP/wCptDjeO2dP7kzp/4/XyJ+vQ+M1LqD7jp/HW9aaql9psGj&#10;63bvdadb73t5rV0hubR3/wCeM2z/AMcf5Kz/AL6IlP8A9ut4Vp0Z88CcXluGx9L2WIhzRJ7TQP7S&#10;f7PF4gmRH/jmsfn/APHHrsfBHwo0ex1KC9uJbjV5k+/PImxP+AJ/c/v/AOx/vuj4vhzTX1WZIYk/&#10;+wrtbqdNNTyorhHnT53+T50r1/r+LnDnmfDx4TyTDV7wn7/8p7dr6W8/hCyukiSB0Te6J8jv/crW&#10;H7U0zyoz+HbeR9mzf9of7n/fFfPf/CYvHYJFLK86f+gVVTxBb/wV4OKpUMZ/GPXlw1hq0L4iPMfQ&#10;t3+1A29JV0GLz1+RX8750/4Hs315Z8VPHcvxJ1Wyu7u3t7L7JF5MSWvz1iz6HLHpv2u4SZIH+4/k&#10;1zV3fPa3Ox/7nyVy/wBn0MLLn5DqynJ8ppVfbYP44f3iDVbF9+/5KxPsn+3WrrOqpP5Gxv4P46o6&#10;VaS65eeVF/Am93/uVtye0n7h91GuqFLnqMz54PL/AOudQR1varo32WZ7fe/n7PnR02Vz3mbH+SsZ&#10;wnTn751YbEwrw56c+cju/v0zf8lF3J89QPUG/OSeZWhY+I9T0qF4rLU7uygd97pDM6Vkb6jk+4KX&#10;Jc5KyhU/iG2/jjW/+g3qP/gW9dl8K/Dmp+P9V1G7S7SC1sYvOvta1CbZDaJ/tu9eP6ldeW9bXx68&#10;fS+DvDGl+ANMl8iy0yGG91HZ/wAvd/MiO7v/AH9iOkKf7j/3693KcDCtV98/MuLc3WS4X/ZYe/M9&#10;am0DRfiPrviu10jVZtd0zw9oD6nNqclu+y4dP4ER/nRP9v8A8crN+EvhPSfiDo9lFoviK3sfFVwm&#10;/wD4RzUP3Pm/7EM33Hd/7nyPWh/wT/1F9V8CfFRHffN/wjN5XzDqviq40bxglxFK6eU/yf7Do9fX&#10;SwOHndH4vR4qzOjO8Zns9/daj4R8SzpuuNJ1ayldPkd4Zon+4/8AuVYk+KXi89fFWuf+DKX/AOLr&#10;U+IHjD/hbnw/0bx/dxwpr1ref2HqrJ/y9/ufOtrn/f2b0/7ZV54km9K+CzHCRoYjkP6KyLF4XiHA&#10;wxdWneZuat4x1vxBClvqms6lqcKvvRLy6eZEf+/871nVU30RyV50Ich9dQp08PD2dOBd31PHJVGO&#10;SrSPWh2ltKlqGOP5Pv12Xwk0rRNc+IukWXiD/kFvveVP7/8AcStqVH284QieZmOYUsswk8XV+GJz&#10;1jpV3ffPb2ks6f30hd6nggeN9jp89emeKv2tpvDnjaTT/BvhfSf+Eb0+4eFPtsLu9xs/9AruPivb&#10;+GPiN4A0H4h6UsOhXV2jpd2T/PvdP4K9qrl9K0vZT5pxPz3BcXYqpiKUMbh+WFX4TxKP7iV13gxH&#10;tNXh+VLl5X8nyX/2/wDb/geuRj+TZXS6HfJA6P8A3HrzIH12M/eUT6L03ytKtE824bztiJsmevOv&#10;HGv2l9NdfvYX+zp9l8hP+WLv/H/45XO6b448Of8ACZ2Wn+MNei0Hw8lv503nXGxJn/ub/wC59+sj&#10;xj+2t4H0PXn0/wAOaJp17oNo/kpNNbzb7hP7/wB9NiV9Rh8PGtS5pn4jmGPlluK9lCPPL/wEwdcn&#10;itU2bEn+f5H2fJVXTvNn3u/yVneLf2gvhv4j1V7jSrfUdLguIU86C6h+SGb/AGNn3/8AfqfR/Fuj&#10;64ifYtQiuv8Acf568vEYedGeh9ll+cYbMMPZ+5M15LVJHTe7/JXFeMfEdxBeeVbv8ifx11c7vOju&#10;kux0+5XFfEO+t/3ESJvf/wBArP7J1Qh7xxWq33259/8A33XO6jP5cLpWi8mxHrE1n5IZJUrIJ+4Y&#10;Omx+ZZ7/APbqeb/ln/uUzTX2WCJ/A/z1au5PMmd/79annxl7p9C/sY+P9C8D+NrqLVbSF576HYju&#10;+zen9zfXpvxbvov+EM1S4d/9N+wv/Hv+++z/ANnr5i+Duhy6z4/0tIondIXR5n/uJX0L8e51sfAd&#10;6ibP3zwp/wCP7/8A2SvvMk/hH43xRGLzL3P7p802N9aWmm6ol3afanuIfJt337PJfej7/wDb+RHT&#10;/gdZ9j9//cqO6/1MH+3Uli/30/vpXyOZz58RM/WshhyYCB13hGP77/7FfVX7P1j/AKdC2z/br5c8&#10;Ix/ua+u/2fbH/UPXgUf4p9pmE+TLJn0rb/6tKnqCH7oqRK+rgfiUirqMwgsJpP7qV1nwhhFp8PtI&#10;/wCmyvN/327P/WvPfHV39l8MX7f9MildH8JPGMUmlWWjTtskhhRIm9f9iumHxHl5rJQwsP70v0PD&#10;vEfh+38R6PdafcJ+7mT/AL4evlXxP4fl0PUrrT7tNk8T7K+xfLryv46eB/7V03+27RP9KtE/fbP4&#10;0qasD5vA4j2Mz5pktEjqG4rQnSs+4rz5n2sCrHJ89e+fsm/Fz/hXPxDgtr2XZpOq/wCjTn+BD/A9&#10;eB76fBO8D70ooy5JcxtOHt4ezmfrR8ZbAar8L/EsW3cFsJZfrtG//wBlr5Y+Ek//ABNdm903w/cr&#10;1n9mz4rxfF/4N3unXsu/WNMgazuy45ZGT5H/AM/3a8S+Fd1s1iBH++m9K2xD5a8GdnD0JQw2Lw8/&#10;snpXjXwzFrlh9z5/4K+c/EGhvpVzsr63dPMTZXmXxG8FfbraeWKL/b+SscXS+2fSZPmHsZ+xmeKe&#10;P9Ve68K+HrtP9fY3GxP8/wDAK8l8YH7F41vVT+G+mRP++673xNO6aDe2Tv5nk3CP/wCh1wXxFO3x&#10;Alx/z1ihuf8AvuFHrwa8/tn6PShyw5f8RS+JUllHrFrd2Xz/AGi3R5t/9/8AjrRsfEFu+padqdpa&#10;JZQQ3FtN5KPv2bNm/wD8fSsTxBod3qLwXELw+Ts+RN9VtO3/AGCeL+OKvayTFRnjbQPz7imlCeUf&#10;4T9CvB2v2/hya9luHTYnnff3/c/+wr8+PiFrkWueNtUvbe3S1guH+4n/AKH/AMD+/X3Nod3Lrnh6&#10;1llTfa3dpC7/AO2jpXwr8RtDfwx4t1HT3+/bzbK9viP4bnxXh44/XasP7pn3X7+zd/7k2+jQ533z&#10;/wB/zqgSTfYOn+5VXTrpLSa6d/kRPnr4ZfvD9zbhSlzzOvnu4rHTXu7h9kEX33euD1z4qPJ+60yL&#10;Yn/PZ653xHr9xrl587/uE+4lZH2Ty6+swmWRhDnqn47nnGeIqznRwPuwN61+KnjCxtnt7LxLqenQ&#10;Tf66Gyu3hR/9/ZXNT6lcb3l82be779+/56n8v5Kg/ir2uRQhyH5vPFVKk/aTZsaV4413Sv8Aj31O&#10;bZ/cmfen/j9e/wD7NnxN0fXPH9rb+I0t4LpIXe0Sb/j2ubn/AJYo/wDwP59n8eyvmLzPL/gotZ3j&#10;vEli+R0f+CuWWEpTlz8h2POcwpYedGlWlyTjyn7r6rYWum+CY012eK+eSFUdLwfuW+qV+fPxegtd&#10;N+I/iHT9K+fTLS7dLd9/3E/uf8Ar1D4Sal8SPi38LNI1Cx1LT55ETyfPvb6Z5onT5N+z7lV4v2Vv&#10;FzNI801g0jP95bh//iK+LzniHLpTeG5/fj8R7/h3hcRkuLq4nH1oxpcsYxjzc0v8Uj5/up3dP9yv&#10;ZPgRfJpvhK9uNPd4L399NfTp8juiJ8kO/wDgT59/+3v/ANivO9R8IXj+N38MxKn9p/bfsH3vk87f&#10;s+/XoFl+zd8StJt723t/sqWt3s81I73Z/wAD/wDH3rzcJneCy2vCeJkfsXGChj8s+r0a0YTl73+I&#10;tXesXuq+G9a/4SiLyEl0t723+1b3e3mTfsSH5Pk+5sdPufPv++leEJP5/wA9ezXv7NvxK1KzS0uH&#10;sngT/npd765Txx8EPEvw10mDUtY+yfZXuEtk8iXf8+x3/wDZK0zDiLLcyxEIYaqeRwNThlVCVLE4&#10;iPPP7PMcBffu3pnmfJTLp/MffR/BWJ+vEclQyfPT3plBhMy9V/eJXG/GW+fxB4nn1B5d/wBuRJv+&#10;B7Njp/32ld5dQfP8330rB1LQLTVYZLe9R3T+CeD78L/5/gr2svxcMNP3z8y4uySrm2HjOj8cD2H9&#10;hTxjofgrSviXFrOsWOkJe+FrtLf7bKkPnS/3E3/ff/Yr5s8Wvv1KCVP40d3/AO+3ovrH/hH3+yPc&#10;ef8Axo6JsrUsfD8WszQXd7K/2JE/1MP35vn+5v8A4K+0niKMKXtOc/n/AA+V4uviPqsIe+d/4Sur&#10;q0+FH2eX5E1bVEmhT++lsjpv/wC+5nT/AIBU8f7tKqyXb3zo7/chRIYUT7kKJ9xEqffXwOOxH1mr&#10;zn9ScM5bPJsvhh5/GTbxRHJUO+npXnn18C1HJVqN/krO3irSPUG8C7BJVqCe4tLmC7tH2TwvvSqU&#10;clfTfwe8J+Hb/wAA6RcXWg6Lqd7cb973moCGZ/3zonyf8ArhxuYf2ZH2x81xJjsLgsF/tcOeE/dP&#10;njVdA0/xPr39oW+pvon2iZ7q4tXhR0hd/v7Pn+5/sV1Gs6zb+Ta6PpkrvpdimxN/8b/xvX1Fb/Dj&#10;Qr2HzdP8B6DfQb/knS7R0dP4/wD2Sn3vgXRNMhtS/gHSjevcIk0Ft++2I/8A6H/H/wB8V48uMYT9&#10;z2R+UYXO8BhqsJzUpcnw/CfKHmPJbJXDfFD4sf8ACFWaWVlsfV5k/wCAQp/fr2n44Wum6P8AEbVL&#10;XS4IrXT0WIRQwpsT54UeviXx/dS6r4w1G4f5/wB86f8AAK+/ySEcfyVj6fiXO5YfKoYnDe5KqZ19&#10;qt7rl499qF3LdXT/AMcz76I6II/k31ajg+SvvOSx/P8AOtOpPnmHl7KkgeVH3xO6SJ/cokT5EeiO&#10;onC5pCo1sd54Z+Kmq6O6LdP9tgT/AJ7V1F9ff2zDJqEUu/f8/wDuV5DvrrPBclx9muk/5Z15eIwU&#10;J/Afa5PntWjVhRre9A1543kT79c94gn/ANDnSte7n2Vy+uSf6G9fPR3P0KrO8JTDTrSWe2RIk3/J&#10;T3k8uaqsDvsgSpJJN9y/+/VnnQPtX9ji78Hp4A1tHt3/ALedP307wpN8+99n/ANlcv8AtNXUUGg7&#10;Irh54Hvk2I/+wj15z+znp1xP4kvZYn2RpC6f/EVvftIXXyaXb/Jvd5pptn8b/Ilff5V/u5+MZxSv&#10;mUvf+0eUXcemf8IlaytLN/bb3D702fufJ2J/4/vrPtIP3Ly/8Aqrd/65E/2KuwP/AKGifxu9fCZh&#10;LnqzP2vK4exwtKB3nhKP/Rk/36+yPgJaeWjo38FfIPguDzPsqf33r7O+DMH2W+vV+46Psrhw38U+&#10;gzif/CfyHtcG77tTpUFrVivpYH5BI4r4mv5mgxQJ9+4uEhRP+B1UtLXyLnem+B6ueLbqBfEnhaG4&#10;dEi+3rNJv/upV7xnYxWOtTPay74Zvni2PXXhfjkeJn7/AHFKH+I5Kop0SdHR03o/yOlSR0SVqfKn&#10;yd8VPBT+CvEjxIn+hXH763f/AGP7lcHPX198UfBSeNfDE9uif6bF89u/+3XyDfRvaTPFKmx0fY6P&#10;/BXl1Ych9blmI9tHkmUnqrPP5dF1P5b1nST765T6GB6Z8Bfi1cfCjx/a6gr/APEvuE+zXyf34X/+&#10;I+//AMAr3nwrssfHk/lOjwJfOiP/AAOj/c/9Dr46jkr6M+DV889np1xv+4ifx/3Pk/8AZKc5/Ae9&#10;lVGHNWn/AHT63SpJLVL6GSJ/4kqO02Tw76vQR7K757Hz9/Zu58e/GTRG0jxNq9qF/wBdb+f/AOP1&#10;4340f7XZ6RL/ABvaJv8A+AO6f/EV9LftEWMUfjOyl2fJLbvC9fLmuO/2NEf/AJZb0T/vvfXytb3J&#10;8h+05ZV9tgYTZPYzvfWaRO+xNiJVF7uLZPaRW+yaGabzp9/39/3K5u+vpYETyndH+f7j1Po07z3L&#10;+a3mO/8AHV5TCdHMOc+bzzC8+X1T7Y+C2s/8Ur4bu3lT/kHQp/3x8n/sleB/tf8Ai3T/ABT8U5pb&#10;K1iU2w8t5Id+ZPkTYnz/ANyvR/gRrlx/wg2j2Pmvs865tURE+/sd32b/APgdePftGeHP7N8fvdxI&#10;/wBlvoftSb/++K+7z3XDn5FwU4U86j/28eZWMn7l/wDcrPu98jvs/j2JV2xT5H/3K1/CsFvqV++n&#10;3Cf8fHyQv/ceviMDOEMRDnP27iGM55fW9j8fKeX6jpz2t586Uffr1qfw+nnPaXEWy6i+R96Vlz6G&#10;8H/Lvv8A+AV+qww8Ki54H8pTxDXuTPM7uTy/uVR3pXqH9lef/wAuiO/+5V618IxP/wAfEUSJ/uU/&#10;qn94X1s8osdKuNV+SKF/LrpY/B39lWf2i7+RK9QSDw/4Zs/NldHn/gSvG/H/AIum1zVdn3LVPuQp&#10;XFV9lRgb0XOtM+9f2GdWbV/gt4k0/bcTfYdR3olq+ybY+x/k/wC+K+gHtbq11HTtlvqEkb+S7733&#10;7Pnd/n+T+/8A7f8Av/7f5s/AL4g6z4Xj1S20jV7rTBcIjv8AZpXTfs//AG69jf4ueNo03f8ACU6l&#10;/wCBD1/OmccPYitmFWvCUffP2nLOF62ZYWGJozib3it/sH7Sckufu+IIX/8AIyPX01daHZSau7/Y&#10;tT/fXDu7o77N/nf7n3P/AGSvhrUdf1DUdU/tW4vZZtQ3+d9pd/n31u/8Lq8dD/maNT/7+1yZnkeI&#10;xkaShP4Yn3mccM4jMaWHjCcfcjyn1/d2tvPN9rTQtTjfzndNnybPkd9/+5++dP8Af/4G9eVftBaa&#10;sPwuuVisr21EN7aTP9qfej/I/wBz+P8Aj/jrw/8A4Xd46P8AzNOof9/ay9c+JnifxPYyWeq67e3t&#10;m77/ACZn3pXn4PhzFYbEQrTlH3f8R5mX8HYvB4qliJzj7hy7/O9HmUyf79Mev0U/V5D5PnqGn/wU&#10;Uyboj2eZ89M8hanqP50SqOcwdZ8HWmqzfaJXlR/9h6tWOhpptskMSP5af366zwPPpX/CbaImuo76&#10;R9o33CJ990r7N8a6b8K5/AOr7ooEt7u387T7n7X52z7n3E2fJs+/8le7hcHVx2H+P4T80zTNsBw/&#10;mcEsN79X7R8KRx1JSSffpa8N6H6UndXCnRyVBUtQaQmWUqdKoxyVageg3gXo69K8I/HDWvB2g22k&#10;2+naRdWtvv2Ne2vnN877/wC//t15jHJU6VyYjD0sTDkrQ5jPE4PDY2HJiYc8D220/au8YWibbe10&#10;S1Tdv2Q2jp/7PSz/ALUHjC6mSWWLTN/99InT/wBn/wBuvF0qRJK4P7HwH/PqJ5f+r2WLbDxOg8We&#10;JbrxRql1qt6kSTTIm9IV2ImxNn/slfLqXUV9fzxXD7Hd9++ve/EF35Gg6jLu+5bv/wCgV8v3T+Ze&#10;V99kkPYfAfmHiDCFPD4fC0zsrrwxKnzxUxNA1Ap/qqteH/EctpCiXH7+D/brsoNR0++T5Ja+/h7K&#10;sfz9OdWicN/Yd7sdPK/8fqH+w9Qj/wCXd69G/srz/wDVSo9a9j4H1C+2bE+/W31WBn9dnA8stND1&#10;CebZ9ndN9eoaH4Y/sfRH+T53Su40b4a2mhw/a9VuETZ/A9YvjXxHafZvKt02I/yJ/t1y1oUsNDnO&#10;/B1quJrQhA8v1V/Lf5K5fXJP3KJ/fervia0/tLYjtEif333/ACVVtLRNRuUl+f8As60++7/fmevg&#10;XDnfOfus8RO0qM4jI5P9JRKtWMcT38CSt5EDv877N+yqqP5l/Qn+tpA9j9JfD/gDwf4c+FfhqXw/&#10;LFO80KP9qTf8+9/vv8mz+/8A3PuV8nftGXbx+KrKLej7Lbf8n++9dF+z94j1jTvBOo2T3f8AxK3u&#10;EdIH/v7H+5/33Xnnxivvt3jadPn2RQonz/7n/wBnX6FhNMIfilWlKOPlHn5jntctLKCz0t7e7Se6&#10;mt99zCibPJfe/wD338myqsCfvkrOnk8yZ99aOnb5HSvzvEy55n75g4ckIQPWvhzaefqulxP/ABul&#10;faHwz2vf6tKq7E+0PtSvjn4e/uNVtX2fcr69+DX7zSHffv3vWGEn756GfQ/2c9eg2bKmlk/2qpQT&#10;IkW16hu75K94/LeS8zz7x7qWzxbZbkd47S3eZ9n+38lWI5/7RtkuIrhHT/frf+Gej2/i/wCIviZr&#10;pfMhisUtf93e/wD9hWH4t8CXXhLVZvsKeRNv3on8E1ehgvtny3Ej/fwh/JH/AO2IXjoT95T9lM+4&#10;9WfLkc++NPub6+c/2jPAD6bef8JHZJ+4uPkuET+B/wC/X0g/zpWP4g0e38QaPdafdxb4LhNj1jOH&#10;OdeGqyoz54HwFdVVR66Xx/4Vu/B3iS60y7T/AFL/ACP/AH0/geuXj+R68uZ+jYacKkOeA+STZX0F&#10;+zvfJPYOj/wJMmz/AHNj187O/mV7P+zpe7NVeHds/fbP+/yOlYSPdwH8TkPuexfy7aD/AHK1IHSS&#10;uXtLtP7NtZd/yOiPW1p135/yV28549aGp4V+07B5b6fLt2JFN/33v/8A2H/77r5P8Ryf6/8A3/8A&#10;0OvsH9qWxT+ytOuH/gf5K+Ptf/eJOn99N9fPYv8Ain63w5Lny85efyp9Hd3374X+TYlP0O+tI9Nu&#10;rT7JvupXheG63/6lE370/wCB70/74qrBO2y6tE+5MlVdNgeO8T5PnrTDS5K0JmGPpc+HrQmfTX7N&#10;mqpB4YniuNmy01Te6P8A3HRP/iK1/wBr34m6VrPhjRNEtNPhe9t9m+93/cf56828K2OsJpTpplvc&#10;PA9ym/yU+T+Oua8eb4La6t71EeeZ02Pv+49foGZWnhJH4Vw/h4rNqU/7xxXh9Hnudm/Yj/I7/wBy&#10;nxx3Gh+IU85HSe3mTelXdDg8iGdPkff/ABp/uVo/EPQ7j/hKrq7f/l7d7pE3/wAG9/8A4ivziEPd&#10;5z+ha8oTbhP7R2vjXSor6zgvk+SfZv8AOSvPZPGkulPsuLdLpEr0axn/ALR8GQfxuibHrx7xVBsm&#10;evtcJi5wXuH8t5lhIQxM4TGax8afsqPFb6eiP/feuN/4T/U9VvN8suz/AGKwfEEH77f/AH0qjp3y&#10;TJXqTxE5nlQowgdlrmuPY6DPev8AO6J8lYPgv+wdV0fVLvU0u31RId6T7/k310VrsnttjpvR/vo6&#10;Vj6zaJBD9nt4kRP7kCVhCdzdHWfBl7efxPBb3F3DZQTI6PPMj7E+T/Yr3qDwra/aU+z+JbJ3/gT7&#10;Jcvv/wCAbK+Z/A6S2uvaWn/Ld7hP/Q6+s4PhF4sheRm0W78z+HyJkr5fHQlCr7kD974OrUJ4KSq1&#10;uTlMjXNATSvkutT05H/uf2c6P/6BXKXVjZfwag//AHw9dd4g+E3ie0Wa6m0i98n02ed/6BXCPayp&#10;vrwqqn9uB+n4SNGcPcrcwj6daf8AQQm/74/+zqH7Dbxv8l7N/wADSmPBLUcdpLI+xErDmO76vH+c&#10;ngtLdH/e3qP/AL6PU93Bbyfcu7dP9xJqTSvCWr627rYafcag6JvdLaJ3q7dfDrxRZQ+dPoWoW0Cf&#10;fea0dKu0/wCQ4pvDwnadYzEtbf8A6CaI6f3EeiSxi/5Zamn+/wCS9M/s64j++lRx2L1pzTF7Gjzc&#10;/OH9nJv+fVfk/wCuL1atdNtI33y6m86f9cXSofsL/wBx9lPjsZXh3/wb6LBOnD+cJ9Kt3+5qv7vZ&#10;/HC9P8i4+zJaf27/AKKn3E2P8lMgsZZHej7I6fwVcJzRyTwlGpP94T/2BFIif8TuH7nz74XqB/D8&#10;X/Qdh/78vT3sX3/J/HVKSCXf89RKX9w19mv5w/saLf8A8htP+/L0SaUu/wD5DH/fENMjsZZPuJT5&#10;LG42b3R/9yoLhGH84JpUX/QYf/v1VqPSokT5NWff/wBcapJY3H9x/wDvirXkP8nyVkdUI/3y1HpS&#10;f9Bh/wDvzT00r/qMP/35qBLWX+5VqOB99B1Qj/fD+ztn/MVf/vzU/wDZ3mf8xXy/+2NPSxep4NKu&#10;J/uI9Fi5uH85z3jiB7Hwfey/2n5/ybNmz79fO337mvoX4t2Mum+D/nR9ksyJXgkdr++3pX1mWQ/d&#10;H8/cd4j/AG2EP7ptQf8AHtVKed4PnR9lWo/9TWfd17cD8omXdN8T6havtS4evXdD+I2tpbIiSomx&#10;P7leHWMfn3KJ/t16hpUdbc8zlnCB1F3rl7qsyfa7uWerVpHpXiCG6tNTvYtB/gTVJoXm2f7iJWXY&#10;x+ZMldDaeEbfxO8/2jU7TS0t0/5bv87/AO5XLWrT5D28opRrYiHMeWazpuhWN46Jd3etuj/ff5IX&#10;/wCAffrO1HVXvk2IiQQJ9yCBNiJW94t8Mpo+qzxWl3DewJ86Twfx1zclp8776+blzn7H7nxwILH9&#10;5M7/ANxK2/Beh2/iPxbpelXd6lla3dwkL3T/AMCPWda2mxLrf9+mQRpJcpvf5P46FA5anvwnyH6F&#10;eOPh74c8APZaV4flt7pIbT7U7ps2J/c/4H8lfG/xGkefxtqj/wDTx5P/AHx8ld5p3xN1Ox02BPtD&#10;3tqkOxEnm3vs/wB+vM/E7vPf3V6//LaZ5v8Avt6++5uTDH5LhcPP65GEyr4j0q30PXr20t7u31FI&#10;pnRLq1fej/7lP0re9yn+3Wda2iSPvlrY0P8Af6rX5vW/nP3nDfYgeweA4/8ATN/9xK+u/hA/l+Hq&#10;+SPA6fO719W/Da+itPDCO3/oeysMJ8Z6HEEP9ngehz6j/o1YN3rDwTSNv3/7CfPVHVfFSeS8UT7P&#10;9vf8lcPfeIEn89Ef569ecz47CYGcz2f9mS5jnvvEsxf99PMgVD6Jv/8Ai69e8Y+FIfFGnGI4S4T/&#10;AFUnpXzL8KNVuNH0xLq3bZM9w81fUPhbxHb+JtMjuYsB/wCNP7terheeFKMz8w4glGWZVYHznSPW&#10;nrejz6JqM1rOu14n6j+OszfXSfMEEn9yj76VJJ9yo94oNjyL9oX4c/8ACXeG/wC07SL/AImOnJv+&#10;T+OH+Ovj67/d1+jbpXxh8fvhy/gvxO93bxbNL1F3eH/Yf+NK8/EQ+2fR5Vi+SXsZnlLvXovwP1H7&#10;F4nkbds2Ik3/AHxMn/2deb10/wANrvyPFtr/ALaTJ/449cU/hPv8FPlrxP0B+1+RpUDpL8n3N/3N&#10;9anhzVU3/f8Av/8AodecweJ/teiQSvLsd0R9+z7n+3Wd4c8ceRqSfwI7/f8A79Z+1jznqPL5TjNn&#10;a/tM2kV14ELuiO8L70/2K+J9Yg8yZE/vo6V9r/F//id/DC6Nv/yyHnf8Ar4v1n928D/3Jq8vG/Gf&#10;V8Lf7rOB5lfP5E29KfBrCfx0a5H5FzPF/cesXfWMJ8h6laF5Ho2h+JvEEGlXSRam6JNv/gT+5WJd&#10;ard3Wm2V7eu87zI6O7/399Gm+I3sdB+yI/zu6Ojp8jp9/wD+LrO1XXJb6wgtHff5T7/uJXqYrETn&#10;S+M+Uy3L1Rxc58hqaNrL+dtRE2PWpr/ipNV1V72WJEnf76J9yuXsd6Wbv/wCoY5PMevN9rLkPrJU&#10;oTmejeFdf2WF0ifOm/50rlvFWy+d3T/vip/B0+y8eL7/AJqfco1WNJJndK+py/36R+AcXYf6rmUv&#10;7x5T4n02VET90/3/AO5XO2tpcJN/qnT/AH69N1nf8j/J8j/wJXLzv5D/ANx9/wDuV7XIfB85veH9&#10;DlnREd0T/c+d3/8Ai60dV0aK0tn8pPvp9/8Av1H4cn3/ALr+/wDwbP8A2T+P/gFaniO7t7S2/fPv&#10;d/4Pvu9aQgB57I8ulX6b/kfejpX2lp3ji3vrC1uP7T2edCj/APHxXwr4g1F0vIHli/fv8iQp/wCh&#10;17D4V1Lz9Etf432bP++K8TMKvsffP13gbkryq4aZ9H/8JpEj7/7T+T/buKhn8TeH7t993FYz/wB9&#10;32PXhvnpI/3ET/bqGeDy/nR6+d+un7EsspLaZ7PPdeBJ/wDWxW//AGxfZ/7PVVJPA8b70it/+B3D&#10;/wDxdePQb3mqfy/v/wCjv8n+39yo+sQ/kK+qcn/L2R7XpXirw5oE3m6ZLb2T/wB9Jq15Pi/F/HrC&#10;Sf781fNMk9Z19dfwJ9967aONl8EIHkYzAUEvaTPprUfjZpUf/H3qunf9t3SoLH4haVrltPNpiaNd&#10;JFs86bZDsh3/AHK+CL6+e+uXd7h3ff8Ax16N8JPi9/wrlL2K4srTUbK7dHeC6TfsdPuOjp9z79fS&#10;UaMJ/GfjuL4hnTc1hon07ffFTQvDFzPaaqmjfbU+/A8MO9KxL742+EruZPJ/smBE/gSFPnr5f+I3&#10;jSHx54qvdY+SD7Rs+RE2fcSuX3xR/wAdRPDQ+AmjxLiPjnE+vpPjF4Pjf530xP8AYSFErstGvtH8&#10;Taal7ZeH0urWX50mgt3dHr4P8+HZ89fqj+yhH5fwc8LxJ/qP7Otpk/4GiP8A+z1pRwMJzNKvFmIh&#10;Hn5TxHX/ABV4U8MvBFqun2llv+5DPDWJJ8SvA87psfSYE/64pWL+3d/yOekO7+X8lz/7JXyxJIkf&#10;/Laoq4SlCfIXDifET9/lPruTx34K3v8A8TCx/wBj7la+lXeia5bR3FpLbvA+/wAl/ORPO2f3N9fF&#10;W+J0/wBbXq3gD49S+DvCv9ifZ7S6tYnd4fPh37Hf5/kpQwmHn8YVeKcbCPuRPa5PFXgxH2PqdjBO&#10;nyOk7ojpVqC+8P3SI8Utu6f396V8YardvqV/PdvL880zu/8Atu/z11nw51WVHurd5d6ffSvPxeGh&#10;RjzwPpcm4hnjMRDDVvtH1b5+if34v++6f5+hfxvD/wB914ol29W0uq+e+sQ/lP1OGF/vnskd1oif&#10;xxf991MmpaPH9yVP++68b+0PR57/AN+j6xD+Q3+qf3zR/aI1y0n8PaXb2ku//SHd9j/7H/2deD2v&#10;7x66v4k3e+5tYvv7E31ymnR/P/sV9dl8uelGZ/O3F0/+FKcI/ZNeOBPJ+es+6019/wAj1qfch/v1&#10;BJJv2V6h8GQaHpUsl+nyV6ppXhi98nfLsgT/AG3/APiK5Pwra+ZqSfJv/wBxK9XsUSOH+Dz/AO4i&#10;bHp8hhKZnWOlJazfO+96z9Z1m3sbl0d/nR62vM2b68z1yd7u/nf/AG68fMJ8kD7zhTD+3rzn/KTa&#10;lrKTv9+sGe7T56ZPs2Pv376znrwfan6bOjyG3a6jF/ZU9v5Xz7/v1S+3Ij/cqjA/z0Tx+W9aSqnF&#10;GlyHUaH4/vfDlykSIk8H+3Wx4q1z7XMjpEiJKm9HSuTgksY0/wCPd3d02b9/3KknnSSzgi/jR3/7&#10;4rtji6sKXJznj/2fSni4VuQm+3eZ9yui8K/Peb65COuy8Ip87vXg1p+6fc4SH72B7D4O+SH/AH69&#10;n8M6zcfYHi3/ACJ9xK8b8Kp+5SvZ/COjSyWHm/cR6xw/xH0OZ8nJ75an1F9/36y7XfdJO+/7lWtc&#10;T7J/HVXRvns/9967ZzPNoQglznpuh7NN0e1iT7/k12PgHxnL4a11JXf/AEWb5JkrE8X6LD4UayWW&#10;6i/fW6Py/wBz5Kybp7eOGB4ruJ9/+389fZYTk+rwgfzDmlWVbG1a394+lPiJ4OHiLTftFsn/ABML&#10;dfk/21/uV4NPHsevqoHFeOfFbwb9inOrWq/6NK/75E/hf1rA55RueaUx0p/+ro3irEMrlPiV4Ht/&#10;H/hW60qX5JH+e3f+49dXvqB5KJw5yoT9nqfnXrmlXGh6rdafdxeRPbvsdKm8K3f2HxPpdw/3IbhH&#10;f/vuvoL9p74a/a7ZPFenw/v4fkvkT+NP4Hr5ttP3b768WcOT3D9Gy3F+2jCR9b+EfNvtHe3mf54f&#10;k+/UEElvaarAiIj7Jvv/AN96y/CWpP8AbLp/n2XCJdJ/wP56y576WO52bP4/k+TZXizlqfsUKXOz&#10;6FvvK1L4U6onzybLR/kf+P5K+O9fR40f/fr6q8FzpfeD72ydER/sn33f+D/4ivmzxjBFJDe7Effv&#10;T/0D56rF/YmZZF+5rVoHlniqDy7+6f8AvpvrkJPv13PiqP8A49Zf79vsrhp/v158D163xE8F15af&#10;c+emJJveoN4qex/fzbK2+M5ocsDanfyLCCL+N/nqrB/v1JqU6ec+z+D5EqCD7n+3VlwmbejT/ZL+&#10;CX/brpPEEnmPvdEd/wC/XGxyV1l9P59hBcf30r28qn8UD8r47wnuUsV/26cbrO+eGdPK3/J/frhr&#10;6e7kfelk6b/n/wBdvSvQ7uRK43Uvk3p/c+SvrIH4uTeGftc/yNceQj/wQ1239lW8dtvRN87/AMb/&#10;AD1wejzvBcx16FBsns/nq4EzPKfEejXH/CT2t7FLsS3rtfhrqTx211b/ANx9/wA9UvE1r8/3Pkqp&#10;4Hn2a95X/PZHSvHzOlz4eR95wfi/q2ZUv7/unqMl3LP99/8AbrLknen/AOrd9+9KZHs/jeviD+lv&#10;cI4Lt4Jt6PsdKtSa5ezpIj3bvvqHyFqPYkf36UOcic4EMkdYl9P5DyS/3E31vT+VXPa5ffYdN1F4&#10;n+d7d0ruw0PfPnM2q8mGmeKfPXrXwP8AgsnxXS9+0XsWnQQ/8vU+z7+zfs+d0RP++68lkkeSvYfA&#10;HjjUPA/hv/in9QuPD2o+Tve90+Z4Zpv99/7lfd0YwP5lrz1PPPGvhmXwd4q1HRLh972j7N6fx/Jv&#10;SsTy/n+SvSpJ/wC1Xe4uLi4nupXeaZ55nd3d/vu9UZ7WLf8APv2f79aeyOT2xwflyyfwPX62fstR&#10;+R8IvCCff/4k1h9z/rilfmTPa2iPv81P9zzq+zvgf+1f4H8D+ANI0rVX1H7VaW6Qv5Fujp8n/A66&#10;sPDkkKrPniec/wDBQaD/AIq3Qdif8/n3P+2NfIr2ku/7j19OftNfFTw18W9bsr3R5ZtkKTfPdJsf&#10;59leK2sFon+tdH2VniIc8zSFb3DkJLV/7lem/Cj4QN8Q9LvruW4isYLTf88iJ++dER3+/Mn9/wC4&#10;m96wdlpP8nzpW94V8Y6x4HedPD+vahpCXfyXH2K4dPO/365YQ9435zz/AMQaHN4f1u90+X/X28zw&#10;vsrR8CfuNbdE/jhqDxHI8+pT3Dvvnmd3d3++9T+Ev3etwb/49/8A6BXn4uH7qZ9Dk0+TG0p/3j1e&#10;CT5KmSSq1rs2VZ+SvhpwP6Wo1fcLUclG8UzZT02VB3xnoebeOJ9/iGf/AGERKpabHUGuXX2vW710&#10;/wCez1asY/kr9CwkOSjA/lPPsR9ZzCrP+8XXgSqX72Ob/W1dd6qo/mTV2nzx1fg60u55v3Xk70/j&#10;evSo7G98n97e/J/chSuN8AR7N77Pvv8AwV3k8/mJQYfbKTxpaWc7p/c++9eZTp5jvXofiOfy9Kf/&#10;AG64OSvmM2n78YH7JwThv9nq1jHnSqUkdak9Up0rxIH3lWBRT5HqS7j+RHqOp440ks5E/wCB11QP&#10;FnAgtZ/4X+5U/wA+/Y9UvuPUyVBtCHvc5egrvPCKfI/+/XBwP89eheFY/wDRoP8AbeuWqe3l8P8A&#10;aD2Twin7lP8Acr3nw5deRo8Cf7FeIeEY/Lh/4BXpujX3kWezf9yiiduaw5yfxV9z5v7lVPDiGe8s&#10;ol3vvf5qkvkfUn2V0ngfw60M32hl+4m9K0qS1Rze1hhsHOUzs9Vu5dcTZey70R/krOk0a3/vv/33&#10;RJdbE+/89TwT/av49n+/X6DThCED+UsROU6jmfXtRXtpFfW00E6+ZDKux09asUV552Hzf428Lz+G&#10;NXeBvngf54n/ALyVzMkdfSfjPwtH4q0d7c/Jcp88Mn9x6+crq0mtLmSKVNk8T7HSgyK9FOkjqvVg&#10;VtRtLe+tp7e4iSeCZNjo/wDGlfEHxQ8CS/D3xVdaf9+yf99bv/fSvuaavMvjN4ATx/4VniiRP7Ut&#10;P31o/wD7J/wOsatLngehgcX9Wq8xwHwyvkurPS3d4tktj/Gn9z9z/wCyVRu0f+2J3/vv871g/DWe&#10;WDw9p3m70ntLua1dH/g+4/8A7PW95/l3/wA/z18hiPj5D+mMpn7fDwrf3T1D4bXT/a0i2Ls/2/uV&#10;5L4qsXtNS1u3f/b2f99769A8I6k9pqUD/wB+uT8d7P8AhLdRdH3xyo+z/viiXwl4RcmKmeK+I036&#10;bZP/AHHdK4K6+/Xo/iBPM0d/9iavP9RT/SX31wnq4gz3rQ0OP53l/uJvrPmrU075LN/4POrrgeXM&#10;ZJ98VMlMg+eb53q6kHz0FwCOuo0qfz9KeL+OF6yILHzErQ0qP7JN/sP8lduEnyVTxOIcN9cy2cP+&#10;3jIvvv8A9yuU1X/XO+/7/wDt12Wqx7Jnrl9Vj/jf/wBD2V9rCZ/NU4GDBP5cybK9C0Od7qFE315z&#10;Pv8AO3/f/wDH66/wrd/JsqzIu6/Yp5O+uAgu/wCzdYtbjfs8mavU9R2T2fzvXkusQf6fs/74rOtD&#10;nhyHZg608LWhOB9fT/s0eII4UuP7b0Z4JU3p++m+dP8AviuD+Ifw11X4ZXlrb6ncWkz3aO6fZXd9&#10;n/faV75+yv4nfxV8H9OluJvPe3/0J/k+dHT/AG/9x4a8v/ah1X7X8RYLff8AJaWKJ/wPe7/+z1+B&#10;4LMMbPNp4Gt9jmP3bI86xuNxXJOXuHkvnvH9yh53eq9K/wByvuD9AmE71yHi2RE0e9+f+Cuonf5K&#10;4rxrPs0e6/4BXoYf+LA+XzufJhKv+E882eYleh6BG8lmnlPsfyXRP/HE/wDZ688gj8+5jTekEbvs&#10;3/3K9K8Iwf8AFT6XaJKk6PdpBvT+P50r7WmfzhWPoyDQ/Anhz4x3XwvsvAljrb6db7H1rUHmmea5&#10;2I7u6I6IkPz1y/jHxd4c8K6O+p/8Kv8AC08CXz2Wx3vIX/5bfPs87en+p/j/AL9amq3Sf8NUfE2W&#10;XWP7EtfnguLpJvJfZ50Kf67enk/5T+OuG+O8lv8A8IxPFb2X9nf8T+5/cf3NjzbN/wDwB69eXwHl&#10;xj75l/8AC+vD8H/Hv8J/Dyf7l3f/APx6tvQ/jFpmsaxZWV38OtGsYHlTzpkvrx3RP432ed/crO/a&#10;J0PSrHxh4et9K0q30j7Rp32qaGG0+zfO7v8AfT+D7lc1o2hxb/tD7E8p/wCN0T/0Osfe5uU093l5&#10;j3X47wfDf4SaVosuiRaN8Rp9TeZ5vtSTQpabPk2Jsm/v7682f4t6ZHo8F7L8HNDTTpfkhune+8l/&#10;+B+d/sP/AN8Vyes6Gn29/tDvs2b5v49kOz79df4ukST9mPwa3z+emozJ/fRP9d/3xv8A/ZKRa5Jm&#10;dH8ZfDjp/wAks8MJ/wBtrn/49Wx410PTNY+Hr+JU8Nf8Ibq9pqKafcafB53kzI6b0fY/3PuV4jab&#10;PO3/ACV9R/EL7XdfCvxE175Lzo+lXXyf3H3pRSl7bn5jacYwlDkPlzXI/wB9vqPQ/wB3qUD/AO3V&#10;vXfvpVGxf/TIH/268XE/AfR4GfJWgep2MnyVqJJWDpr/ACJWiklfFTgf0PhqvuIu/aKhnu/Itp5X&#10;/gTfUfn/ACVl+Krp4NButn8abKinDnnyHZisV7HDTq/ynnMcnnzfPW9Y/Ilc3Y/vJq6SD/U1+g09&#10;j+Va8/aVGwu5KZB8j/36ZPJvqaxj8ybZTOc9N8HQeXZwf7ldQ8nzp9yue8OJ5cP3PLre/j+erMIG&#10;J4qn+5FXLzpW9rkn2u8f/YrIkjr4fG1efESP6S4cwn1bLaUP+3jLkjqrPHWm8Hz1WngrkPYrQMF4&#10;9j1Na/f2f3/kp88FQx/I9dEDyK0ClOnlvT0qS+T59/8AfqOGiZhAu2n369U8Kx/Jap/sV5fY/PNX&#10;rXhWP54Eriqn0mVQ/enrWgfu7auysZ/MSuJ0qNNiV1GlT/Om96UDvxEOeZ6N4a0v7SyL9/dXpZ0+&#10;PT9AkdV2fJsrkfAafaH+7Xsuk2+LX7m+slOU8XSon5zxHiHRhKB5E6eY7/wVnfOn8de3T3bwf8sv&#10;/H6y7vX5bT+D/wAjV+nL2v8AKfg7jE9+pD0paK886SreT+Rau9eA+OIPtWpT3CbN/wDHs/jr2rxZ&#10;qiWGmyYbD14fBO99ebHT771tShznLVlaRzVQSV1HjHwlLofk3SL/AKFcfcf+4/8AcrlJJKo0Ks71&#10;nTpVqeSqVWZHl/j/AMHRaGl7rFumyC7u4XdE/gm2Pv8A++9iVwH2tHvHlf5/9x690+I1j9q8Dap/&#10;0x2On/faf/F14PHG/wAj/wAFfE5hDkxB/SHBOI9vlfJP7J0uj3TyJsrE8R+a9y/m/f8A4/nrY8OO&#10;m/Zs31H4xtEj2OiP86Vy/YProTUMQeX6rH5mm6jFs/uPXm2pR/vq9Tu4/Me9i/v2715nrKfP/wAA&#10;rkOqqYLp89a7x+RCiVVtYPMmq7InmPXUeZye+MgSrUdMjjp/l0zbkNd7u3jeD7F5qJ5Kb/Pf+P8A&#10;j/4BU8c+997vWCm+rSTulaKZm6N4ezNHUv3/AM9cnqsH3/n8v/brrJLGV9BTUPvp5zwv/sf3KwdS&#10;TzEr7TDz54QmfzXm+F+rYutSh9k4m+/f/O+ze/8AwB60dAn8ub56ZdJ8jxb/APgD1nWs7wXKfwbK&#10;6jxD02R/tcKV5544RNNf/pu9dRaeI9ltst089/8Ab+4lch4jj8x3luJd91N/f/j/APsKOcIRPcvg&#10;J8fpfh54MTSv7KhvXeZ33vcbP7ibPuf7FZ3jjxd/wnHiq91uWLyHuNn7jfv2bE2V4pps/mOkSfcR&#10;K6LSvECRw7LjfJs+TelfI1chpQxE8ZRj78z9P4fzvBYWXJWhyz/mO10bR73xHefZ7K3ed/4/4ESu&#10;vk+EGtx229HtHf8A54JN89QWPiO08JeBvD1xFLstdQfzru6T79fSfi74V6Zd/DR/HulSvaoltDsg&#10;3w/PM+zZ/qdn8H9+vdo5TS5P3xjmHGOKp4n/AGb4D431mxuNKuZ7e4heCeH5HR68/wDHD/8AEt+f&#10;+/XuXxik3vpFxL/x+vb/AOkV4P44k8uwg/67V5EMP7HF+xPpMdmE8fk/1mf2jiYI/Mf5K9U+F8H2&#10;r4i+Dbf/AJ7azYQf99zJXl8H3469n+CUCSfG/wCHkWzf/wATmzf/AL4mSvq6Pxn4rW+E7LUfH9p4&#10;K/al8c6ne3stlB/a15D50Nukz/67/b+5/v7HrlPi3qtlqPgnSHtJv9bql/NsSbeifP8AcT5E/v16&#10;FY/EbwFo/jnx5LrvhTRp9b/tm8e01DUHmufOfzn+/DsdET/bTY/9z++nG/FSPU/H+mwahb+M38aw&#10;af511NZJbvCmlwu8MKbEf7m93T5E/uV6kvgkefA4Pxr401D4sa3pzxaJaWV1bw/ZbTT9Ft32ff3/&#10;ACJ8/wDfrr003xH4cs4IvFfgzWbWeaFHt/8AQXRJv/iK8y1LStT0DUkt9QsrjTrqL5/JuoXR6+hf&#10;2dPj0vgvVNRbxboq+N4ZntkSHVn+0pbIj/P5O/7nyO6J/v1xQ982nCB574x8P+LZPD322Lwlq2l6&#10;DMnz3s1pNs/77rlLrxjLP4Ag8MvFL8lwk3nPcfImzf8AIif9tn/y9b3xK8aax4nv9U8q9u4NIlvp&#10;potPeb9zDvf+BPuJXDSWKPeeVZPLdb3+T5Pneic+SfuF0orkKth99K+qtf8As998JfF7W92l0j6N&#10;ok2xH/1L+c+9K+XJ7S4028nt7iJ4J4ndJUdNjo6V9RwXSar8ItbiSVJ3i8JWe/59+zyZkf8A9nrf&#10;C/bIxH2D5i1ys+0+SZK1NZ+5WJ5mx68ucD2KM7anung7wUmowwS3uoJp3nfcTZvd66nXPhJcWMLv&#10;ZXf2qdE3vaumybZ/uUeC0t9Y+IuiPqd3Na6Rd2mxL21/5dndPv8AyVd8Qaroljqr6P4a826+yXCf&#10;Z7pEdIYU2f7fz/P/AJ/28I5fS5PfPoFxHjadW0JHl8jvA7o6bHT76P8AwVg+LtSifTXt0f8Afv8A&#10;wVvfF7WLex8W3qW7p9qfY82z+B9nz15ZfTvs85/468ull/JW98+lzPimNbBexox9+cfeH6cnmPv/&#10;AO+63v8AYrBsZN/71H+f+OtRLrfXvH5YPf8AeVo6NH/pKVl/x10vhiB5Ln7n3KCJno2hx+XbJWh8&#10;+yTYm93+RE/v1SSSK0s97uiJW94O0a98QTPqdvsj07SXR5Xd/vu7/In/AKH/AN8UTNKMNec414H8&#10;596fP/HTJLGuo8f+VB4kd4tib0R32f365p3eSvhMRHkqzif1Fl1X6xhKMo/ykH2GH+N9lUr6CKNP&#10;kq7JVWf95XPznVOkYM8FZcieW9b08FZd1BWkJnn4ikUrqP8Ac1SStDy96OlZ/wDHW54n2zU0qPzL&#10;lK9k8Ix/vkryHw/H5l4le1+DoPMevOqn12U/bmd5B+42VvaVP58yIn36wfLf5N9amh/JeI9M9Lk5&#10;z3v4ax+Zs319F+EtJGoW8pP3F2Yr56+GL7zDX1B4HhMej72/5aNms8F7+YRPxLjCfJKRWuvA/mJ8&#10;myuX1n4c3EiPsSvWM0ZFfoXPI/KhaKKY8gjTc1QB5t8SLpXuBEr81z3hXSorq/8AkTe+/wCeoPHG&#10;q/atbfZ86V2Xw80ry4fNdPnrtl7lI4oe/M6vVtBtNY0aTTrlQYHTH+7/ALVfNXi3w5ceGdVnsrj7&#10;6fcf++n9+vqoHFcb8S/BK+LdGLQKP7Qt/nhb+9/s1ywfKdMo3PmKdKZGnz1angdHdH+R0+/RAldR&#10;iUfEdp5/hjV0+/8A6JM//fCb64r4bfDKy8Y+G/KvZUguoZv4H/g+/Xo19H/xKr1P+nd//QK5Dwlp&#10;32F7WV5XSdNn3H2V4OIw/tsQfq3C2InDL60IT5feN7wx8CItH1iG9+1w+RC+/Z9+uU/ae0aGxfR7&#10;i3+46OjvXs8esfJ9/wC/XlP7Qvm6r4Vsrt9+y3m2OlY4jCQhS9w+jyzG4itmFKVaZ82ajAlprcCf&#10;37f/ANDSvKNcj+evd9K8LpqusaFFPLtk1CKZ4pn+59x0T/x9K8S8RwOl48T/AMD7K+anDkP0vnhU&#10;nyGfpsD7JH/4BU0cdWo4PIs0T+/89CR1oTGBCiUOlXfJqPyKC+Q1fBXgPU/Heqvp+lIjzpD5z732&#10;Js/y9dk/7OHjNP8AljYv/uXFd/8Asr6H5cPiHVXT77paw/8Aob/+yV7DqWuRWr+VFsnn+f5N/wD4&#10;5/33X5/mue4rD4uVHD/ZPzbNc9xGDxcqNE+PZ47v4e6lqOhaxbpdI6bLiFJv9jf8j/364Ce+t503&#10;o+xH+5vrofiT4g/tzxPr2oI+9Li4m2f7n8H/AI5XFJB9lm2P8iSp9/8AuV+yZM61fCQnM+M4qqUo&#10;VYc0PfnH3ilrEcqfOnz1gyPd/wAddXB4Oln3pcanb2SfwO6Psf8A74o/4Qe0+fzfEuk7E/2Jnf8A&#10;9Ar6H2Uj895oGDp2qvAnyJ57/wDjiVVgf+3Hut/mvO/yI/8Aff8A+IrRtNDuLu5eK3TfAn/LZ02J&#10;W1Pa2XhGwfZ+/wBRmTYlEIBKZzejQf6fP/cT5KS1+/e7P9XWrp2lPY6O93cfx/P/AMArOtI/L0qe&#10;V/8AbrTlDnOy8OfEpND0T7Fqdj/amj/feH+NP7+yvYfCvx00lPBn2LSvtH9lzfOlk/yJvr5sRP3N&#10;l/t0zwdff2V4hn0z/l1uE3w1hiMRVo0uaB7+TYfC4nFwhi/tHpPirXLjXL+e4uPvv/45Xl/jz/U2&#10;v++9em6NYprPiHS7J/uXF3DC/wDwN9lZ37TXhHTPBet6Rp+mJNse3eZ/Pfe/3/8A7CvjsPi4zxsK&#10;U/jkfo/EtWjgsF9TpnjdpGkkyV7x+zfapfftD+Bon+fZfI//AHx89eFWKfvkevoL9kW18/8AaW8I&#10;bn+RHuX/APJZ6+7o/Gfi2I+A858VR293428Q3Hzu76jM+9/9966/4V+IL3Q/B/xJS3uEtYLjS7ZJ&#10;vkR/+XyFP/QHeuDvr5Lu8urhE2O8zu9T6Vrl7pVtdQ28vkJdoiXCbEffsdHT/wAfRK3+CZl9g9Q/&#10;aB0rT0+Klklu8T/aNLR/3EKIjzb33/c/v7P/AB+ud0qxeOGBNm+dH2ImyuX8Y+Ndb8f69/auq3fn&#10;6jEiIk6QpD8ifc+4lbGm+P7iN4/N0eKf+PfA7pVylDnMuSfKa/iPwrFvn3y/6KkO/wA+ZNmxP43/&#10;ANytTwHHaeI/gzBb2V3v1vTNRSZNPhdHmmR7mFPubN/33T+OuK8QeI9Q8W21rp9lbuiTTInkb/Oe&#10;4f8AgT/7Co9c0rx78HRa6ZqD6toNlcTfaUtftD+S7psffsR9m9Nif+OVh7alCryTOqGErTpc8IfC&#10;T/HDTZdK+MHjWKWJ4H/ta5fY6bPkeZ3T/wAcr3jwdAk/wuuokSbY/gS/m3vDsR3R4fuf39lfNnjT&#10;xVd+O/Fur+INQ+e61C4eZ/8AY3/wV9LfCGO7n+Gmnea8X2W48JeIbWFEh2P9+H777/n+5/cSu3D8&#10;ntJnLV9yMD5V1l/kSsF5K2NVk32yP/frEkkrzJnqUZnqHgvxpe+H4Uiifz7X/ng/8FamufF+705/&#10;s+n2lpa3Wz99Ns3ulcBpt8lpZx3D/chTfWD9red/Nl+/M+9687D1avPM+nzCGFp4eE4R9+RauruW&#10;7mupZXd3/jd6ju/ns0eiD55p0qexg+3QvF/wCu0+UnMzrp/7NeB03p/t1sfa0kTc/wAn/oFP037P&#10;On9n6gmzZ/qZqfdaHdwJ+6/fp/sJRyBzhBv/AIH/AO+K6jQI5fv+bs3/AO3srlLHRrvf/rYU/wB9&#10;HSur0DwX4g1h44tPeLZ9x3dPkT/vuogROZ0sd3b7/wDXee9df4O8fy6bpuo6e8W/99vhTfsT/vj+&#10;OudvtHstAhg0yK7/ALR1t/8Aj4m/uf7CVSng/s2/n/2NlKtSnye58R7GV1aH1uHtoe4a93dy31y9&#10;xK+93fe9Motf36Js+ff9ytH/AIR+9/jtLj/vzX57UqWn+8P6gpunTpoy5I99QSR1ryabcJ9+3dP+&#10;AVVeCs1UT2OiDhU2MieCs67ta6J4Ko3drTgY1qJyjweW9Up49k1dDd2vz1kX0FdsPgPlMRS5Jmp4&#10;Vj33P/A69q8HWv3K8b8HR+Zc7K+ifAmgXd3Zo6J5if3P464pQ55n0mXzhRw85zNHyPuVa03fHc11&#10;yfDnWJ0RE0+V9/8AsV33hP4VrbQf8TPSZ/P/AL9bqjMwnm2Ho+/zGh8KnI8n0r618JLs0G0H+wK+&#10;ffCPgz+zbx9sEsMKrvXete36T4msNN0m2jlnQOsScbqMtoTo4yc5n45xbiIYqanTOuori7r4maZB&#10;/wAtU/77rBvvi9bx/clSvseY/OT1HHSub8bai1jproj7N610LEovyivOviDq/nQlNi/L8lb0ffmY&#10;VZckDz2xj+3al/tu9e2+E7D7FpiA7t/vXkfg61S+1X5Ef5K9xs4vIt0T0Fb4ifvchGHj7lyzTJG2&#10;Lmn1Vuv31s43bPeuKR1HhHxU8OJJqs+p26bN7/vtn/odcHHHXqHxD1lJJvKSuAkjSP59n366oQnC&#10;By8/vmXqvyaPqP8AsW8z/wDjlcvodo7wpvf/AFWyuo8Qf8gG+RPvzROlYmlfc+4/zvXJ/wAvT9Q4&#10;fhyYKc/5zRjkeR0+f5E/grwrx/qV14x+ISaa8zvAlwlrCiV73AleFXjxJ8a0a0i+1It2j7P9v79c&#10;2KesIH2+UKPtJz/lianxeuYbX4teFbe3TZBZJbQqn9z56+avGlj5fi3VItn3Lub/ANDr3j4qfaJP&#10;i1au+9P31ts3/wDAK8v8XaHdv4/1R5YntXlmmmT5P4P4K8DFe/L/ALePqsBHlp0n/dONeB3/APQK&#10;elq/8CVtwQRJDsf76U+SSJP4N9Y8h6nOYn2FqP7Nf+7WpJdO/wDAlMj+0TzIi/fd9lKpyU1cyc5p&#10;XPqD4O+H5fDnwftZdmye4869f/P+4iV0PjidPDHgzV7uJNn2S0d0/wB/Z8n/AI/XWaVoaaVoNlpn&#10;30t7dLX/AL4TZXkP7QWpPpXwi+zu/wC/uJobJ/8AgD/P/wCia/FIXx+O/wAUj8K5/r2Y/wCKR8d6&#10;lH86I9VY4Enh8mVPnT7lTajG8iPs+/8AfSmR+VqsKOj7J0+5X9SZXD2eGgj5zierOrmVVFWe01O0&#10;T/RHeSD+4/z1lz3Wsf8APJP+/Nakmq3tj8lxb+f/ALafJVWTxVFH/wAsbtP+AV6Uz5MqpPrs/wAi&#10;I6f7kNa+geCpZ7l7i9d53f76ffd6yJPF3/PK0uH/AN+j7drvif8A0SJPstq/30g/9neo90Za8W6z&#10;FrEyaPpnzoj/AL6dP4/9hKq+I7FNN0q1sk/18vyf7/8Afeuo0rStM8HWb3d3KmxE+ef/ANkSsGCe&#10;48T6xPrdxbpBaxJstLX+4lWBkXyOl/a26bP3KO7/APAErBefy9e0eZG+fzv/AGetS1e4vv7R1N9/&#10;l7NkP+4nzvWXHaPP4n060/jhdN9cFb4JnsYCc/rMOT+Y9x+G1r9r8f6Cn/T2j/8AfHz/APslc9+1&#10;td+f8S7WL/nlpyJ/4+9d38FrXz/iXpb/APPKGZ//ACC9eZ/tLv8AavjHq6f88oYU/wDHEf8A9nr8&#10;3wX7zPY/3Yn6BxfP95CB5lax/On+x/8AF19E/shOifH7S5UT/j3sbyb/AMlnr5902PfNs+5XvH7J&#10;Mjp8Ttbu/wDn08O6lN/45sr9Xw/xH5ViPhPGL793vTY/+xT7WxuJ7m1t5d9r5z7Eeb5KtWmy+eO3&#10;lf57h9lfX3x30O0+I3iHQXsotTtU0PUdlx9tsZoUm865tofkm2bK6oUef3zCVXkPl/4heA3+Hnif&#10;+yv7Tt9XT7Ok6XVr9x99e1fsk+OPhv4V03VLTxx4fl1eSW73pPsR/sybH+5/fffs+/8AJXD/AB+g&#10;S6+KM8SXr6jP9hRHuvk/ff3P/HNn/fFc9p0EVjbI+9PP/jR/kpToxhLkCFaXKZaaw+geJ/7T0r9w&#10;9pd+daO6fc2PvStP4tfGXXfjJc6e+sW9lZJYpshh0+J0R/8Abfe7/PU/iDw5aWthO8Vwk+xN7uif&#10;I7/7FdF8MrvSrT4LeKNTu9P066dLt0he9tEfe+yF/J3/AH/9zZ9z59/365fqka1Xn5T0aWZV6NCV&#10;KEvdkeKXz+WnybPv19afs52L33gnwU7oj/aLfW7L/U7PkdJn2b/4/uPWR8XvA/hK7+HVq/heLQX8&#10;Q/ZEmuLX7XD51vCkL3Lvs+R9/wB9P+B/c+T5ND9lN7iez8APLb2/2K31a/tYZ9/77fNZ3Lun3P8A&#10;c/j/AIEr0KVGVGqeXVq88T5P1mP7n/AK5197vXUarB5e+J/4H2f+P1g+R5f368mr8Z6NEnnk/wCK&#10;bf8A39n/AI/VVP8AU/7j1qfYfP8ACt1s/g+esux/fu8P/PVK8/D/ABzPezLn5KM/7pPH+41JH/gl&#10;+5/v1oXcEulXKXsSb4H++lVbS0/tW2e0f93On3P9+tHRtV8z/iX6hEnnp8nz/wAddh8+a8D2ms22&#10;/wDc/P8Ax7Kqwabqdo+zT7vfH/c37/8A0OobvR5Y7n7Xpj7H/jSo49RvbSbfLab3/wBh9lWYm3H/&#10;AMJRI/8Ay2/78pW3oem+Lbv90kt2m9/+uNY9p44ljT59Mf5P9ut6x+I2oJD/AKFpSI/8HnPWkCPe&#10;O20Pwza+DrD+09TuEkf+D/f/APi6y5/9OSe7dNnmumxKZo2h6r4nuUvdbuHRE+dN/wDB/uJV27u7&#10;e7uX+z/8eVp/H/fet/slU3ZmX4Eupdk9vv8A39jcPCn/AAD7lfpLa3cuo6DBqFo6eZcW6TpvTenz&#10;/wCxX5tfDm0lu/iLqllEju9w8OxE/jd02V+hXwv1y3j+F3h64u3RNkP2X53RPnTen8f+5X8/ca4V&#10;88Z0/wCY/ZMZWeJyrD1Zf1/Vjb0b7Vdf6RcXCPsd4XRIXTfs/j++9fGnx08P/wBjfFHXokTYk1x9&#10;qT/gfz/+z19saHfW+pPPFbywuifOmyZH2f8AfD187/tUeGPL8YadqCfcuLTY/wDvo/8A9mlfMcN+&#10;0hj+R/aN+FcQ6ON5H9o+b5IKqvBXSvoz1BJoz/3K/WPYn7FzwOOu7GsDVbR0R/8AvuvRp9Keodc0&#10;O3n8NwSon+m27vC6J/Gj/Oj/APAPn/8AHKuB4uNpQnE5r4cwJPrGx/7j19VfAydLSaCWVN6V8q+A&#10;J/sviqDf/G9fS3waT/T4Ed3+d60h8ZyfHhJwPpP/AIS5LH78L1r6P4t+3JvTf8lZ0fhmK7hjeZK0&#10;YNKisbZEi/gr6pKR+dz9gd7Y62j2W1Pv7K+fPi3rmq+HL+6iR5YbqZ/Oh3vs+T+CvVdPu2EwXf8A&#10;w/8As9c38YtOvfEXg1L2G3hdNH/103/LZEf+D/cripSh9c5J/aPns1wvJS54HyZ4n+JXjCxhd31C&#10;VE3/AMGx9lcVJ8TfFF2/z6rL/wB8JXrs8lpqVhdW9xFvhdHR/wC/XjEmjPY389u//LJ9lb4iE4fA&#10;c2WTw9aE+eHvn7OX16ljbvK/QV454m1lNRvJ3f7n9yrPj3416JFpmLG4S63/ANx0+evI4Nf1jUdS&#10;TZo6bH/v3Neph/5z4TEe/wC4e3fDmxd386KL5P469PrzzwR4i/s6BLS9t0spH+fO/wCSu+guoruF&#10;JYXWWNv40biuWc+eZ1QhyQJx0rM16fyLBzWmK47x9qK2lk6H+5TFI8f1+f7dqr/3N9Z88fmb99Xf&#10;MSR3lSsHxd5smiXTxXf2JE2PM6ff8lPndE/30+SvW+CBwU4Tr1lCByHjXxH9kmn0xETfD/rn/wDQ&#10;/wDx+vObr47xabczpaaUj2u/5P31cp4j8Rv9vvdQuJfMnuPuJXnjzv51fHYjEThP3D+ocoyfDww0&#10;ITPUNZ+JviPxw/2K02aXav8AI6Qf+zvXc/DXwzo/hG5TU5bj7bqmzZvf7if7leKad4t/s6Hyoodl&#10;bEHiaW+TfvdPn+5VYecObnn70jvxeG/dexo+7E9T+LGm6Vrl/a63b6rEmqWmz9y/zo+x68o8TyJq&#10;Wq3V7F/r5k2O9SPOz/f+eoJN+/8A6Z1pOEZyOXDwnRjCHP8ACcbJp0qPs2VB9hlk/grsp4/MT5Pv&#10;0z7Ikdef9UPX+sHKf2VL8nyV1Hwv8Ky6x4/0S0R03/aPO+f/AGPn/wDZKj1Kx+1w/L/BT/hf44i+&#10;HPip9VbT/wC038p4UTzdmzf/AB/cryswo1Xh5wo/Gc+JlVr4aao/GfUP9h+IP+WqQ3v/AF+2/nf+&#10;1tn/AI4leN/tEWNwlhomj3EUMDu8168EKbNm/wCRP/Z67WD9pdJE3/8ACOf+T3/2FeefEPxdL8Rv&#10;EiXsVk8D+SkCWqP5z18pkmSY2OLjPEQ5Yn5hl2V18Fi418VH3InzTrlrLA/9x0f/AMfrFeN3/wBL&#10;sv8AX/xwP/HXs/jz4e6haWb3t3pl3awP993tnTY/8D14xdQSyXLvaOiXqffgf7k1ft+CXs6XJM+N&#10;4ljB42dajP3ZEf8Awk6J8lwnkf30dN9Mk1XTJ/vvaf8AfdVZ9Yt5H8rULfZJ/tp/7PUEkGlT/wAH&#10;/fE1dnOfI8ha/tzT4P47f/0Onp4/igTyrS3mvX/g/gSs97TR4Pvon/A5qP8AhJ9P03/j3iR3/wCm&#10;Cb//AB+o5y+Q1IPD97rl59t1u42J/Bap/B/wCoNS1L+3X/sfSkRLX/l5uv4ESqsn9seJvkl/4l2n&#10;P9/++9Wo/k/4k+iRJv8A45n/AIP9t6YjPndHf7JF8mnWnzv/ALf9xKj8AWL6rrF1qsv3E+RKhvtD&#10;u9ZuYNM0e0uLpIXfzrpEd03/AMbu9emeH/Cv9m6UlvbxO6J/Gn8b14+YVXCHIfecI5csZi/rE37s&#10;T0P4AwRR+M9Ru5XRILfTnfe7/c+dK8V+NKf2z8TvEl7E++P7QiJs/wBhESvoX4H+Cn1JPEL3CPB5&#10;X2byX/77/uV83+LoJX8c+Jdju8aapcpv3v8A33T+OvkchoxnnVWf8sTTi6r/ALVI5fTbR4LlN/8A&#10;G9e5fsrwP/wknxGlTfvi8G6q6Iif7lePPpUz36Sp/B/B/G/+5/t13nhiPxX8Adb0/wARy2+p+HtR&#10;md/s811afJMj/wADp/7JX6fShyVT89n78DgP7OST54nd0re8Ha/ceFfEml6g7zOlpdwzPAj7PO2O&#10;j7P/AByvXZ/2pU2fP4E8C3Tv9/f4d/jqB/2mtPdN7/DTwH/4IHrr5Iw+0c/vfynAfEnxdaeLvG39&#10;t6Zb3dl+5RNl7cPcu/8AB996g03xikDolxbvB8/zzwpvr0b/AIaW0r77/C/wG+z/AKgb19T6H8CP&#10;GGv6DZanF8OvhEkN3Cjoj2kyOm//AIBVTh73xmM58nxxPgXxP4q/tVJ7e3tHtbV/vu/zvN/8RXPW&#10;PirW9K0q90TT9VvrXSLt99xp8Fw/kzf76fx19nfHM3HwCTTn8VfCz4ZTx6i7pD9isXm+5/f/AO+6&#10;8b/4aT8L7/8Akk/gP/wUvUey5Npm8Jy5PcgeSp8SvFEcLxf2rceQ9u9q6P8APvhdNmz/AL4r2f8A&#10;Ze8d6Vaa34K8NJaSpq/9vvdPPsTY8P2Z0/39/wA9Zj/tIeF/O3/8Kq8Bf7n9kvRJ+1DZaUj3Hh/w&#10;Z4N8L6o8LomoafpbpNDv/uP/AAVcfcl8YSjKcfhPHvGMH2HXtUT/AJ4303/ob1zU8Cb/AJK6zxV4&#10;f1XStKgvdQ0rUYINR/1V1e2jwpM/++9YMemv5KO9eZU9+fuHTCZr+CrTz7O6idN/z/crjbvTpdKv&#10;57R9/n2j70/20rv/AAciQXN7/wA89iP/AOh11nif4M+KPFulQato+hXz3Vv86P5Ozzkr55c9HFTg&#10;fo1ahRxOR0qs58s4nkvz3cKanaf69P8AXJ/frQj+xeILb97/AK/+/wD/ABdF3oep+HLx/N0+7066&#10;T/j40+aHyXh/4A/8FMexi1VPtdlcJa3v+x9x69k/PyCeTVdD/wBbF9qtf4H/APs62NN8XRbP9I81&#10;E/2031lx6re6M+y9t3Tf/Gn8da9rrmlXf+t+yfP/AH02VAjb03xPom//AEh4f/Af/wCwreg8f6Ja&#10;P/oiPPJ/cgt9lYkH/COJ88r2P/gTWpB4m8L6bD8iW7un/PBHmreBny/3TRgvtb8afuUT+y9O/j/2&#10;/wDgdXZPs8H/ABL7T57W0+eZ/wC+/wDcqlBrOseMUT7JbvpGkfx3U333/wByrsdjLd2yWXhrTLvV&#10;H+5bQWsPnTXc39/5P4E/v1uRD4zX/Zw07+1fjGl2zeSn9oJ87/8ATFK9e1HxNrEF/exaPqeo2Vk9&#10;w7ww2tw6Inz1lfDX4Za38MvAc9xe6FfWurzP/wAfrp8kKfx/9976hnk+f79fAYmh7arOVSB/RWTU&#10;6Lw8IR9/lia6eOPEtrDs/wCEj1bf/wBf03/xdZeseItV17yP7S1K71Dyvu/abh32f991SeiueGEo&#10;0/ggfSwo0afvwgQeXUkcdPorsOkY9om+qs9imx02Vof6yiq5APPY/CNxaeIUuLdN6I+/ZXsfwd1G&#10;K1v7V5fk2PXN7ESbfXUaHfafpvzpbpv/ANusZUvf54GTh7k4fzH2RBJE8KPE/wAmyqt1J/HXiOm/&#10;HCWC2SHYmxE2f5+SrsnxmSf76f8Aj/8A9hXuwqw5D8+eT4qE/hO7udRuINWtkX7jtXb+GZ4r241D&#10;S7vb9m1O3ltT/wB8V8+SfEKGeVLjzUSZH3o+/wC5XaaD48sNQeAo/wC+Vfv7q8nFe5OFaH2TsxGW&#10;TxOH9lKJ4E93/ZupTxPL9yb/AL7rlPE8CXWpRyw/x/frsviF4cvdH8W3qW9vcPBv3wuiPsdKyJNO&#10;uJ7bfLbun++lfR88K0OeH2z8cfPgsROB9l+Lvsn290itIf8AvirXgvTfPv8AfsT7/wDcrBvp3vrn&#10;zf7716b8NtD8tIHeuqfuUjwaUeeZ6Tp2nQwQwN5SeYiff2UlxmzezKEQwtNsZEX725Tj/wAexWin&#10;3KpasG+wzPE2yRB5mf8AdrzD0Cae58i0eXb86LXgPxC1i41G8/1vz17PdXsfnOksu2GeLeiJ/FXi&#10;vifyvt8jo9b4f35mGI9yBiR33ybP464D4m+MUj0fUdMiR0d3RHf+B/4//iP++67/AGRbPN+/XiXx&#10;i1mK78SPaRfct0+f/frsxc+SB7fDOE+tY+E/5TxfX5/P1VE/uJVW+kTY9VdZvn/tKd0/v1nT3c0n&#10;33r4Sc/fP6co0vcgPTfvrV07elyn8dZ1i7zuibPv118ECWiIlaUaXORiJ8nuD/M+eiSiSj5K9c80&#10;WonpXk3vSP8AcoAa/wBysCPTdk29/wB5W29M8j+OuSUOc1hPkH6daSzzJFEnzu+xE/v19H6H4O/4&#10;QPRE+xRQpevs+16vOm9If++3T+P7leCeHL5NN1vTrt03pb3CTbP9x6+x9B1e3Nr5qR2mrafdw/Nb&#10;XPzwy/3N9fV5VShyTn9s/JOOMTiafsqS+CR5T4uuvEvgfxPpen6q9vr2g6miQvOib/Jmf+DeibH/&#10;AIP++/8AY+f5f/aJ+ElpofjCd9Hi+ywXEKXsMKf8sd/30T/vj7lffOo+KGn8I32na3aafZWyXb3K&#10;fZfkRE370r5J+I3ieLxV4qnuIk32uzyYd6fwJ/l66cZVlCl7/wAZ8Zw7ljzbFTg/gPkS6nvYE2Xd&#10;v9qRP40Tf/45/BWXH/Y919+KFP8Agez/ANDr3/xH8ObTxA++332t1/fSuGu/g14tu0e4stMfW7VH&#10;2b0tHf8A+Lrxf7RpQ/je4etjuF8Zhffh70Dz2ex8OQfwRP8A9tt9Rx6zZQPs0+y3v/0wh/8AZ66y&#10;f4ZeM7X7/g+ZP9t7dKgn8D+K3TZcW6acj/3/AJP/AEChZjhHtViePRyjH158kKUjBg+23ab724/s&#10;6D+OBH3zPXs/7OfgDSvHH9o6hd26J4X0x9jo/wDy8zffff8A7CJs/wC+64Cx+GSTuj6rqD3Sf88I&#10;PkSvsT9knwro/inwxrfhJPKsn2TeTAnyJ86f/YV14LHYetX5DrzHhnMMBgpYurAt2M+u6r4YfVfD&#10;+iWNr4etPkRHR9+xH2fwJsh3/wAH/j+z5K5Dx3o1prOj3Wt2lv8A2dqljNsu4N6fPsfY6Psr6f0v&#10;xN4R0bWtNt5dClhtnf8A4mEaXG6185PuP5O/ZXhfxen020/t6W02Ims30zoiJ8nzvvf/AMcr1sRa&#10;cZ+2XuHhZROtRxVL6t8XMeP6V4x1jwqk6aZd/ZUuPv8A7lH3/wDfaV852N8+sTajdyvvnmu5pn/4&#10;G++vdNS+TfXlOleEYrFPkd/nrzMsw0IVZ1oQPsOLuWHJcPB2qp4V8YaDrdxb/bYNOvkmmg/jdP8A&#10;Y/269g/aM+Ofhz4oeFbXStB0+bfFdwzvez2MNt8ib/7ju7u7v87u9eWT6PFa+Qjo888r7IYIE3u/&#10;/AKLTTYpLx7J4prK6+/9luodjvX0XufCfnXOYNrOk6I+zf8AwVa8hNn3K24/Dnkfcp/9jbKsjnMH&#10;Ymz50r9ifB2+DwboqJ8myFP/AECvyHfRt7vsr9iPDljs8LaQv/TFKzqTiZzPj/8A4KIb7rR/C7t9&#10;/wC1zf8AoCV8M/ZEk/1qI/8AwCv0A/b80rzNK8NJ/wBPc3/oCV8VT6N5dby5JwgOE/dONn02GRPk&#10;iT/vis7ToItO1vTr2W0S6S0u4Zng/v7H37K7K+0p40+5VKPw/wCe/wDsVxyhE6YTPoz44fHfwJ4/&#10;+D97oWnvLe3s0KJbo+neS6PvTY8z7/n2InybN9fL/wBkSRER1rX2afGiO8syQP8AIk7wv5P/AH3U&#10;mpeH3gf7/wB+qtCYza+BFjp8njbVLu7iSdNOsftSJs+Tfv8A/s6+oPgZY+JfjZomr+ILfVf7EtbT&#10;/j0stkO+ZP43+d/n/wBz5P8AfSvnP4J2lvoHie6l1D57K+t/ssz/APPH/br67+Fl8fhXpmi6C2n2&#10;+r+G4r55mkkTe/2Z/vp/crCNofAaS9o1Dm2OA8Y+FU+OHhi60/U7RNO8Uaen+g6gibPn2b0f/cev&#10;hW+sXgv5Le4ifRNUT76bP3L1+ovxY8c6frviWfxFFAbPT7e0WFFPyfIlfFmuadZeIJp/ttuk6O++&#10;vLzTFww0Ic59dw7w9WzaFWcJcvKeByXeoacnzo/kf30+dKtWOpaZd/8AH3aW7/7fzpXeXfwvijd3&#10;0zU5rL/Yf50qr/wr3XU/5d9M1H/fT/7CvHjmOHlvM7MXwvmOF+OlzGRYweFH+eWKLZ/c+0V0um+I&#10;PDli6RaJokN1dfweRbvM/wD4/Ra+ANb3/J4f05P9/wCeuktPh54gkREvb1NLtX/gsrfZv/z/ALlW&#10;syw0XpM4aPD2PrT5PZmLrOsahPDv1h/nd/k0i1m3zTf7Dv8A+yV9kfBm7tPhB+z9ZeM76ySfUb63&#10;SZ0h+T7/APqYU/uIn/xdeAeH/A+laBveK33zv9+6n+d3r3/4V6zp/irwYngnUJYkvdPm87TvO+5M&#10;iPvRP+Afc2f3K9LBZhCtX5JnRnHC1bL8LDEr3v5jsoPGvjCPwlpHijVbe3/s7VptiQpabETf9xPO&#10;8533/wDANn/odcN8XvA9pa2yeINMt3tYJn2XFq6bNj/7n8Fe+/DyaLVPERj8VeDbeKHT0R7GeDZN&#10;C0yfx1yX7Rl9ZaV4V1GJ9n2rU7jekH9z599dmI5K0Zxkebw5iMTRzCkqX2j5YplSSffFJXxJ/S6G&#10;UJT6KBhR/t0UbBVFBUnmVHsFS0AO30R3fz7KEojjTfv2VjP+4WXbSPz/AOOttHuvCqQXe9Nk33Kp&#10;aVPaQf63fU2q6k+uOkUqbIEf+/srD3zHnlCZ7Z4Z1Xx3400aCLwXqN7HPAvlyww33kov+3871lfE&#10;LX/ibpumv4f8XtfRwXH/AD22OkyJ/ceq37P3iZvAnxWsLSa4T7FeyNYNJvR/v/c+5/t7K+z/ABX4&#10;VsviD4bn0rU4kcOmUf8Ajif+B69vATlycn8p+EcX0aeFzL3Npe8eDaNI93fpFs+Tf/3xXvvgbQ4t&#10;NtfNjLsXTq7V4z4K0qWe5jevoTRYPIskFeviJ88j4LDxtA0aimRXhdW+5t5qWmSPsXNcp1HjnjXx&#10;G+jfYpot86W82x33/cSvP767+13kju9bHxfn8yaf59lrN8j7P79cbo88t3YWtx993T5/9+urBQ90&#10;4sRI0LrUv7Ks7q4f7kKb3r5c1zVXvrm6u5X+d3d3r37x59tvtHTSrKJ5tQ1OZIYYU/jrzPxN8NtH&#10;gsLqyuPFcP8Aa6fwWto72yP/AHPO/wDsKwxnNP4D9J4Wq4TLKHtcRP4zwB5/Mm3vUPl76mu7V4Ll&#10;4pfkdH2PU9ravO+xK+O5NT96p1IOnzo1NAg+d32fcrbkkqCCBLG22U93r1qUOSB41afPMJPnqSP7&#10;n36gSn10EglPeimSSb6gBtI9LRQUSpXRaH471vw4myyvZYE/uffSua2U9K2pVpw+A562Go4qHJWh&#10;zm34g8a6x4j/AOQhezXSf3P4P++Kxd4pHpdgrOc51Jc8wo4ajhY8lGHIH30r6q+AmlfZfhjpzv8A&#10;8vbzTP8A997P/ZK+VK+z/ByRaH4P0Syd/wB/FYw70RN7/cr4Xiqf+ywpHyvFFbkw8IIq2kl3rmmw&#10;XCXENrvTe8Hku7w/7H3/AOCvCv2vb7y7Pw1p6f35pnT/AL4r3zwxpSQTau6ed++u3f596b9/z/c/&#10;g+/s/wCAV8zftZX3n+PNOtP4LexT/vt3evzzJ6D/ALUhy/AfPcLxdbMoHg8b+W9bXhzxBe+FdSTU&#10;NMuHtbpPuPDWR5fz/cp6b6/YISnTnzwP3CtRhXh7Ood5P8YtY2fJFb7/AO/srntZ8Van4jvEuL67&#10;eedPkT/YT+4lZDwU+xtXeavQljcRW9yczxKGTZfg/fw9KMTU1WDenyVyHkfuUdPuV6BBAj1zupeF&#10;dQgmd9Ku/Igl+fY6I+z/AL7r6HA5hHDfGfnXE3D9XM+WeG+KJvfs7X2lWnxX1dNbuLSyuptLSHS7&#10;rUE3pC+/e/8AuP8A7db37Us+iX03g2LT9Qt9X160mme4urX7mz5Nib/4/wCOvJZ/CWuzzb5dQR3/&#10;ANu3Smf8IV4jjffFqEX/AIDpXq/2rheU/P58HZlD3+T/AMmLX/AKZJ/uVVk8I+Lf4NT/APIKVB/w&#10;iviv+PU3/wDAdKv+2MOc3+qma/yF376P8lfrlYyD+wtLT+5ElfkB/wAIl4r/AOgm/wD4D19W2P7Z&#10;XjixsLW1fw5o0nlIib983z/+P1Lx+FrWtIzlwpmv/Po679vg+ZonhfZ/z8Tf+gJXxi8nz/Olep/H&#10;34y+MPjfYaXaPZWOifYZnffa7337/wDfrxX/AIRzxb/Bqf8A5L1o8ywsFyOQ4cL5r/z6NT5HT56x&#10;PEcCQabsTfseZPO/3Kk/4Rzxb/0EIf8Av1Q+geK5IZIpbi3nR/4Ht6y/tXC/zl/6r5r/AM+j7f1W&#10;++HXiD4LeTFd6Z/ZcWnO7pvTfs2PsTyf4H+5XwzoaS/2Pa28qO+zfsf/AGN/yU//AIRXxH5LwxJa&#10;In9xEepING8Z2v3Ht3RP4Nmyl/aWF/nM/wDVnMof8upHUeGbVrW5+f5HdHeuk0bx3rHh9PKsr1/I&#10;T7kL/On/AHxWD4f0a9/4/dVl33WzYkCfchqSeDy6+bxuLnOrz0Zn7Pw1kypYD2WPga/iPxxrHirY&#10;moXe+BPuQImxE/4Alc9Jvp+wUeW/pXg1Zzre/M+/w2Go4WPJRhyQKv3K+1f2bLr7d8JdLT/lpbzT&#10;Q/8Aj7v/AOz18aRweY9fWP7Jl28/gnV7RPv299vT/gaJ/wDEV8PxPScsFp/MfMcVR5sv51/Meu2M&#10;lxrML+VstfKmdHR/nf5K85/aa0rzPBml3f33t7vZ/wB9p/8AYV3+lb9G1iNJdTi1Ce++S52IibJk&#10;+4+z+BNnyf8AAErP+Omnf2j8MdX+T54dkyf8AdK+OypvD42lJn5VlVdwxtKV/tHx1T9n3Kkkpa/d&#10;l3R+4NJrU7DQ/i/4t8OQ+Tb6xLOifwXSJN/6HWF4j8T6n4qv3u9Tu3up3/jesv8Aiokrq9rVnDkn&#10;M86ll2Eoz9tRpRjMWik8yo5JKwPSCpaiooLDYKlqKjeKAJaKi3iigolpyU2n1JJc0q6S0m/eojp/&#10;t1213Y6f4j0d3iREdE+TZXntTQXcsD/upnT/AHKznA5atLn98NKd7G/2b9jo6bH/ALlfp38O9dHi&#10;rwTo+rts8+4t0M+ztN/H/wCPV+Y9p9n853lR9/8ABs/v/wC3X6JfAR7QeDIYLeRpI22Xsau+8hJU&#10;yP1D124GMoc5+Y8crn+rz5TP+HMSedB8or2CIBU44oor1J/GflMPgHrUF9/x6yUUVMtiz5X+Ksrj&#10;xDNFuPls+SvrXltjrl/p13exW11JDH533VPFFFelh/gPP+2b+gardzXT3Lzu08VjNskJ5X94i/y4&#10;riNRhTP3RRRXNM9jGfDR/wAJ4/40t4/+EkuvkHOyl0i3jSN2VAG9aKK+Xj/vEz+jMu/5FuH/AMMS&#10;1IKjkooruNwjp7/foooJ+0PpnZKKKDQJPuCiP7hoooLH096KKCAooooLB6+i7LxDqGryo11cb28n&#10;GURU/wDQQKKK+Q4gV4wPi+IEnGOh6F4WmdLPaGIX0r5m/aQiSb4l3+9Q22GHGe37lKKK+byZL69L&#10;/CeRwxpjv+3Tx+4iRE4UCqkY+eiivuz9fh8BPAo2dK1bKFBH90UUVtA5qppW9SUUV6R5sipP96rU&#10;H3KKKsj7AtR/w0UUAM3t61JIg39KKKAI5Ik/uijyk2/dFFFQblN1G9+Kk2L6UUVkWO2DZ0pkiD0o&#10;oqAIJBVa6iTY7bRu9aKKiZ1QM11HpS7R6UUVxHcWLW3j3/cFfSH7NESHSvGUW0eX5MPy9vuTUUV4&#10;mcf7hI+Q4j/5F8z0HQNVvLjWLK2kuZHt/OT92W4rrfiL83w98RA8/wCgzf8AoFFFfnC/3mB+M4D+&#10;NA+KqKKK/caeyP6EWyCo5KKKYyNKloooAi/goooqSwoSiiqKCh6KKAJP4aj/AIKKKkCSOloooImS&#10;p9+vuf8AZymd9O8LAsSG0eVT7jzKKK68L8R+a8bf7lS/xH//2VBLAwQKAAAAAAAAACEAYvY53ax1&#10;AACsdQAAFQAAAGRycy9tZWRpYS9pbWFnZTIuanBlZ//Y/+AAEEpGSUYAAQEBAGAAYAAA/9sAQwAD&#10;AgIDAgIDAwMDBAMDBAUIBQUEBAUKBwcGCAwKDAwLCgsLDQ4SEA0OEQ4LCxAWEBETFBUVFQwPFxgW&#10;FBgSFBUU/9sAQwEDBAQFBAUJBQUJFA0LDRQUFBQUFBQUFBQUFBQUFBQUFBQUFBQUFBQUFBQUFBQU&#10;FBQUFBQUFBQUFBQUFBQUFBQU/8AAEQgBYgH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g/say/59bf8A78pUn9jWX/Plbf8AflKm3ipPM+ev&#10;zo/sXlgVf7Hsv4LK3/78pT/7Gsv+fG3/AO/KVYooDlgVJ9HspLZ0+xW//flK8G+JWh29pqqSpbwp&#10;vT+5X0Ns8zfXkXxUsfkSX+47pVQ+Mwq0ockzx6Sxt9/+qT/viua1i1ijuf8AVJ/3xXbTx7K5PxNH&#10;5b17GH+I/Os1h7vOSXcaXdtpCeVF8m/+CrWpabFHZp+6T7n9ysvTZ/MubVP+WaI9dJrKf6G/+5X0&#10;uHh+6PyfN58+KkcpY2MUkLv5Sff/ALlcvrMf2S/TZ+7rstD/AOW6f7dc94utfLmR/wDbqzyDnfL+&#10;3alsf53lf53eu2tfBelSffif/vuuT8PwefrEFe8eKoPCXgS/stKuPDl9ql9/ZdhdXE/9svCnnTWy&#10;TOmxE/g37KvkJONg+HOiSJv+zv8A991bg8D+HE+/aJ/wN3rrvE+lWnhnx5qmlaZ5yaW9vZ6haJdT&#10;ec6JcwpNs3/8DrB1GNI7N5tn3Kj3+cCr/wAId4aj/wCXSL/vt6P+EY8NJ/y5W9Pg0fU7uHfFaPP/&#10;ALm+p/8AhGNYT7+ny+Y/3Pkeur6piDL20Bn/AAjnhqP/AJh9v/3xRHoHhr/oH2//AH5p/wDwj+q/&#10;8+U33N/3Hq1Y+FdQu5vJfZZPs3ol0jpvo+qYiHxh7aBVj0bw/G//ACD7f/vzT/7K8Px/8w+0/wC/&#10;Nd5pvwE8V6kiPb/YdjojpvuP79an/DL3jXZv/wCJf/4EJWfspEe1geWf2boX/QPtP/Aal/s7Qv8A&#10;oH23/flK9C/4Z28YR/J/oP8A4EJ/8XUd18AfFsH/ACytH/7e4f8A4ut/qtUPrEDz2Sx0T/oH2/8A&#10;35SnwaNo90+yLTLf/wAB0rb8afDLxH4K021u9Tt4kS4fYn75H/8AQHpPA8Hn6b9ouIdk6TbHrCrh&#10;6tH4zeE+czJ/DmkwJveytE/7YpVVNK0d/kS3sX/4AleofDnRrLxB8bPAemahaRXtld6/bQzWs6b0&#10;mT+49Wvh54ut/HnjDTvC+u+F/DFrp2szf2Y91a6NDbPbPMnkpNvT7mx3R/8AgFRCHOHOfPuuaVFp&#10;WsebFEiI/wA6Jsr0nwXpVld+J9E/0S32XFxD/B/t1z3i6xl/s1HuEdLq0m8mZH/gf7j/APj6VvfC&#10;d/P1vw9v/wCWV8if+P1Ey4H2/p3h/T/sCf8AEvtPuf8APFK0PAPgHSvGnjXT9KuLG3MNxcbH/cp9&#10;xPnep9Oj/wBDT5P4Ks+ENe/4QXxppmryq7Wtvcb5Sn9z7j/+h1xQLmfYlp4G8PWNtHb22h6ZDBEu&#10;xES0T5B+VF34G8PX1tJb3Oh6ZNBKux0e0T5x+Vaenala6rZw3lnOlzayrvSaNsq1UvE3iaw8I6RN&#10;qWpTrDBEuSSfvV3nEfB3jHwBpXhXx/rWlW9jb/Zbe4dIt8KfcqlP4f0+O2/5B9v/AN+Urq9Vun8R&#10;69qOsXEWx764ebZ/cqlPaeZC6PXnzPQgeZaV4E0zxj4htdPuLSHyJnea4RET7ifwV7/ofwr03UrZ&#10;xaabp9rHF8mz7OlePaPqkXgvxxZXV78li7vBNM/8G/8Aj/772V7tB4k/s4/6M/yOtfzH4j1cxpY2&#10;MIfB9k/Tsqcp4P8A2f4jE8SfD7w5P4cv9P1LSLScPC6P/o6V8deAI302Z9Pi0+3mkeZ3eZ4Uf+Py&#10;USvrz4h+OrHQdBurq7be7JsjgT78z/wIleGeAPhmniDwrBLcXdxa3qSv5z2uz++7/wAaf7b/APfd&#10;XwxXxf1Cc8T8HuhmMI8kef4zY0N7S78Jaje3GlWkM1o7w/JCmx/40dP9jY6PXkmm+FbXUbl9QuLS&#10;J55vnT5PuV9E+I/DkWm+A9Xt7f8Agt3md3++/wAlePJGmz/YT5K+6yKcJxqzge7wtgoVqs60/sGR&#10;Ho9lH9y0t/8Avym+nvodoifPZW7/AOw8Kf8AodTvT5JP3L/7lfW85+lTowmcVqWj6fY36XEVpC8D&#10;vsdNifcrkPiwkUfhiT/R4Ud3RPkSu8vk8+byk/5auif+P1yPx6jS00rS7ff873H/AKAlexlkPflM&#10;/FONsPSo4iE4HikFrF/zyT/vipvssX/PJP8Avip4EqTZX1B+WlF7WL/nkn/fFVfIijf/AFSf98Vq&#10;PHVWSP8AfJUgaOlabbvD/qkf/gFZHiCBILz5Ik2On9yuo02DZZ1zXir93eJ/1xqa3wHfgf8AeIFL&#10;SrVJJvuJ/wB8V10FjFsT90n/AHxXN+H08x67KCOvmMRM/a8mo+5zhBY2/wDzyT/vit7TtNt/OT/R&#10;4f8AviqMCfcrq/Ctj5+pQJ/BvrzpzPtcPRhzHpWh6VZWNsm+0hfYmz/UpWimh2jvvltLdP8AtilZ&#10;0F3s+f8A8cq7GjX3ztLWJ1TowD7Jp/3Le0t3f/rilSf2Gn/Pvb/9+auwR29inyP/AL9P/tKKlzmP&#10;JH+QvRwPT/Ip/nUeYmymdozyKI4331Pv+T/bp/mUEDI4688+Jtj5+m3XyfcdHr0b/brmvGlj9rtp&#10;0/56wulAHzhPHWD4qtP9G310t2nlzPWPrKefYTp/sb69aifB5tS/dTOU0r/j5tf9iu1u08yzf/cr&#10;h7WTy3/3Hrv4/wB/bf8AAK+ow/wH4pmcP3vOcbo6eXqs8X99KpeNYE+zb60/L8vXk/74pniqDzNN&#10;n/3K3meScV4Y/wCQlvr3vUvjbF4gv3u9Q8JeCJ7p9m+ee0uXd9ibP+fmvB/DGyPVfn/uV9GfFjxV&#10;ceFfid4o0fRPC/hhNOsdUuYbRP7AtptkKP8AJ99P7lbwA5fVfFT+OPFs+t3H9nQT/ZLayS10tHSG&#10;GGGFIU++7v8AcRKq6l89heon9x66jx+iaj4e+GXiX+zLHT73Ube/0++/s+0SzSaaGbej7ERE3+TN&#10;DXPR/vHdP79RL3JgT+GfGOt2lha26XHl2qbNibEfZ8++uhk8f6rfQvapdzfP/BsT5/k/j/4BXnul&#10;O8lnB/B8la+nQSxzIifI/wB/503u9fTI82tQpL35noUH/CayW0DxPM+9N8OzZ8+9N9ZEk+q3WsQ/&#10;22/7+3+T+D/2SrVpd3qP9hfzUR97/wBz+D/4itSexinfzfNd9/8AG/33/wB+tZyifKTxU4859O/B&#10;OdPEfhiBkdEurfZD56ff2V3nifw+99oiWkWsXcE7p/t/x18xfDb4kp8Lob5JdPe9+1uj70uNmzZv&#10;/wDi629c/aCS7uZ7f7dfWqQwuiPBcJsmf+CvIq4Lnnzm+HxE6kPZQNfwjrFxHbavoj3dx9qtHSZJ&#10;0fY7/Onyf98VS8Vajrr3OoxaY93PJFNMlo81w/8ApHyJs3/c2fxpXNR/HfTbW28qLSXf59/7+aFP&#10;n/4A9QX3xi0rWfI+1p9igd3felyjumxNmzZXqQpRhS5D1MJh+Sr7/vHFfEr+3dV8MWV7rtxcQXSX&#10;Hk/2e7vsf7/z/frmvB0GzTZ1/wCnj/2RKveI/EEXiOw+z2Noll/pHnfPcJVLwwjpDdI/30mrzsX/&#10;AAvfPof3XNKECaPUbjQ/EOnahp73EGr292k1i9l/rkm/g2V2sfxG+LDzI6f8JY7p/c07/wCwqr8I&#10;btdN+Pfw5u5ZUhhh8SWfmzO+xER32ff/AOB1qT+DvjHJcvv1vU0Tf8nn+JET/wBDmry6UfcMzynx&#10;j9tu/wC201O3u7XVHd5rhL2F0m3v++3vv/v/AH6g+C3/ACNunJ/cvrZ69J/aFjl/4SHS3u7hLrUX&#10;8K6bDfOlwk3+kwwvC+90f7+xErzL4Hyf8VzpH+3cQ/8AodYTNIH6C6VH/oaVde0Sf79Qaanl2yJV&#10;+uQ0HaHqWreHEdNH1i706B337IH+T/vimarJe65N9o1XU7vVHT7n2p96J/uJUe8VJ5v+xTF7hV8h&#10;I/4KgnjTfVqmP8/9xKQzE1Xw/b6rDIkqJJv/ANiuXj8FahoyeVpXiDULKD+CDekyJ/ub0rvJP9tK&#10;qzp8lefi8uw2Njy4mHOduHx2Iw38GfKcBP4RTzvtd3d3Go3yJsSa6ffs/wBz+BK6HwBfRaPqr6fc&#10;P+4u/uO//ParU8HmVl3dj5n+3XJiMrw9bCTwdOHJEv63VnV9tOZ6bdadFdWc9vKnyTI6P/uV8y+I&#10;NNvfDN/daZcf6+F/v/30/gevdfD/AI4e0hS31NHukT5EnT7/AP8AZ1g+JvCVl4xS9uJdQh+1PM72&#10;7+c/yJsfYnz/AO3s3/7lfmOEy7G5PiJwqw9w/QuHuIKWX1ff+CZ4j9rqlfal5ibEr0K7+Dt3H86a&#10;raPv/g2Pv/8AiP7n8dSaV8ILeN/N1O6+1f8ATCFNif8AA6+yw+HnW+E/ScRxdlFCHPTnzHGeDvDk&#10;2pXP9oTI6WsX+p/6bPXl/wC0T/yG9ItP7kLv/wCP/wD2FfTWualZaVbXUSI+y0T995EL7LZP4N7p&#10;8iV8pfG2+TUfH/yt8lvaIn/s/wD7PX2OBw/sT8BzvNqubYieIkefxx/JRsFWtlMkjr1OQ+XKT1B5&#10;e+8q09QWMe+8kqJlwOijj8uzrifE7+Zqrp/c+Su8eRI9iPXm13P9uv5Jf771hiPgPYy6HPVOh8OQ&#10;fx10sFZGhweXbJW9AlfI1Z++fveU0eSjA0LGPzHrvPCNr5dzPL/zxSuR0OD99HXf+GYP9Gd/45Zq&#10;86fxH1eHNuCxeRN9XYIJU+49alrB5dtsqfyPM/gpmntTL8h3fZUf2qy/56p/33VrVZ007Srq7f7k&#10;MLvXzn/bmof89a1pUedXPKxOOVBxiz6nSRKf5ib65tJLuT7m+po4Lv7+x6yPe9kb3mJ/fpnmJ/fr&#10;L/s64k+f56emmy0ByQNT7VFGn30rP1KdL6F3T/lk6U+PSpf46tf2Vss50/vpVByQifOHie0+w6xd&#10;Q/3HrnbtPkeu8+I1r5esPLs/1qI9cPdfvP8AcrrozPkMxpaTPP8A/VzTpXeaHJ59hA//AC0rjb6P&#10;ZqVdL4Rn/wBD2f3K+rwkz8Mzmj8MzO1GDyPEMH8CPMm96ta5af6M6OlQ+LU8uZHStTVbp9VtpLh/&#10;vuldsz5s8l0d/I1WCvqPTdV/aAvrO1u7S98aJZSwo8M6apNbJNDs+R0+dK+XJ/8ARdYk/wBiavo+&#10;+0bSvib4S8G6h/wleh6JqNjpf9mX0OpzTI7vDNN5L/Ij/J5Lwp/wCrgBV+IcHxFez0vVfHr65qNl&#10;Dc/YrS61PVPt6W0zp9z777N6J/45WIn399dXqWlaP4V+BviTQn8XaTr2o3Gs6bqdja6Wl27/ALlL&#10;lJvvwon/AC2T/viuX/gjonH3xQMjRoP9Guk+T5HdP/H69D8HaNb6xr1lb3DpGjzbH+fZ8n9yua8F&#10;WNpd6xqMV277N/8ABXeabozwTebEjo/8H+2n9+voqOIhCED53Mavvch0vxR8JReDv7Ot7e4RPtaO&#10;80G/fs/uPXnKfaLt/nfz0/12xPk31t6zOkCP5rpv+58773rE0bUngv53i3pvhf5Hm2bPk+//AOz1&#10;21asK0ueEDwsFSl1MS71G4fzEZ6pSQSybH/v10NjpySI+/T0f/R4UdHud773f/XfJv8A++Kh8a+V&#10;BeWsKWkVl+53/uZt6PvqT63D0eT4C78OfCKeLvFsGnyv+7dHd/8Avive/FXwo0LVYbqJdEh057RP&#10;Jt50+Te80P39iJ8+x/8Abrx/4ZaNY6xDavsu/ts32mF/IT5Jtnkv9/8Ag2b67+T4e3cc2y4id4P7&#10;6TJ/wCuecp/YPVo4fDz/AIsuU8Ae0exvHt3f50fZW94c+5dbv9irfj+x0/SrxEtPkn+0XKTPP993&#10;R/8Afqj4V/f/AG1P9z/2euXF/wAIjmgaFlo974p8WaRoGnvFHqGsajbaZbvc/cR5nRE3/wDfddFJ&#10;8L7KxmeKX4seCIHR9jp9n1F9n/ktWd4Z1GLwt8SPCmu3CPJa6NrNhqcyQ/fdIZkd0T/b+StvUtK+&#10;FV3qV1dPrfjHfcTO/wAmh2f8f/b5XkUeXlMzlPiN4LuPAc1rb3GsaZr0Go6Wmp2l7piTJC8LvMn3&#10;JkR/vwvXL/A//kfNIf8A6eIf/Q66v45+KtK1x9OfRPtf9l6ZodtpML6hCkMz7Efe7ojuifO7/wAd&#10;c18CI/M8Z6Q+z799bJWEzSB+gmnR/uUq9/wCquk/8eaVbrI0OM8eeHNe1zUvD0uk67LolrY3yXV9&#10;Aif8fcP9x6y9c+PXg/Q7ye0vdT2Twu6P+5f/AOIrv7r7j/P9+vz++K/2jUvHOoyxJ8m/5PnquTnI&#10;PrH/AIaQ8Bf9BV//AAGm/wDiKP8AhozwJJ/zGP8AyXm/+Ir4mg07UJP+WXyf79T/ANm6h/zy/wDH&#10;6OQy5z7P/wCGhfAv/QY/8lpv/iKgf9oLwPImz+2P/Jeb/wCIr46j03UP+ff/AMfo+w6gn/LvRyBz&#10;TPsL/he/gd/+Ywn/AH5m/wDiKqz/ABw8DyJ/yGE/78v/APEV8iSWt6//AC71BJY3f/PJ6PZBzTPr&#10;5/jb4K/6DcP/AHw9TwfHDwF/Hr0Kf8AevjCeC7/55PVKe0uJPvpQ6N9zTnPuP/he/gR3/wCRjtKf&#10;/wAL08Bfc/4Six/77r4P8i4g/gqr9kuJH37Kz9jYOc+6bv47+FIPD2qafb+INMukvkmT53T5PORE&#10;f/0D/wDbr5L8Y6raar4w1S7t7hHgd0SF/wDYRNlcb5EsafcpfLl/uVvCHIZnQ/a7f/nqlQT3cX/P&#10;VKwfLb+5TNj/AN16vnI5DUeeL7m+ptATzLnfWDsfZI+z7ldR4Vg8uHfQWWtcn8izupf7iV57Yx77&#10;muy8az7LDZ/feuX0ePzLmvOxsz6zI6XPM7XTo9lslakNVYE+RK0YI/nSvkZn79hockDe0rZAju/9&#10;yvUPCunP5MCbPuJ/6HXlelWv2vUoIv7717locflwu/8Aff8A+wrlmep8EDQ2fJUtFJ/B89SYmD44&#10;sbjUdEeyt/vzf+gV5j/wq6//ALif98PXrF9deXqWzf8AcTZTP7R/6bf+P1tCr7NWPMr0Y1J3lA6S&#10;CD5Pk+Sn/ZHqSBP9tKtbGqD2ucjjg/2KPsv8dW030kklBnzlXy/9ipNn8b/wU/8AjoegDwf4qWOy&#10;ZH/30ry94/v17r8WLHfZu/8At7/8/wDfFeIyff2V00TzsdA4bXI/Lv0etTwq+y/ni/4HUHiqD50e&#10;maHJs1KB/wC+lfSYGfvH4xn1L3Zmv4ug322+odK/f6DB/uVqeI4PP016x/DPz6U8X/PF3SvbPzw8&#10;58RwbNSn/wC+69N+DvhKy8eWeqfbdbuNITTLF9Qf7FYpeTXKI6b0RHdPuI7v/uI9cN4qg/4mv++l&#10;anwr8XXHw88Z2OofZ0nSF/ntZvuXCfcmhf8A2HR3T/gdRA1PVLHwP4c8QaP4hl8P+NdbutX0nTn1&#10;NLLUNAhtoZkR03pvS5f+/v8AufwViWk/n2EEv99K6vQ/HnhfQ01R9E8H3FrdX2nXmmeddas82xJo&#10;Xh37Nib/AL+//gFc3odpFaW0FvK/yImzfWkuUDLk1F9D1h5X2J5ux03/AMddx4Z+KGmRp5Op3ez7&#10;nkvAnyJ89Ed3b7NiP8lHnw/3q7IVYQhyTODEYeFb4zI1jx3Y3d+72/3N/wB/Z89MsfGNlaXiXEto&#10;l6if8sXT79b0F3F/fqb7dbpXXDFwgQsJShtE4q78R28n7qLTPvom+fY+/wCR9/8AHRrGsRalcpLb&#10;6Z9i+T7kEL/PXZT6jb/36n+3RbP46PrcDqh7hxNj4juLW2SKK0m+R3f/AI93/j2b/wD0BKI9cvYL&#10;n7RFZXCTv8+9LSuyj1GKmSarFv2bHpfXQONutS1O+h2S6Zdz7H3/APHp89b3hGO4jS6mltJYE+RP&#10;36bK1/7Si2fcehNcig/geuatiIzhyF80iF7GLWPEOkafcO6Wt3qNtazbPkfY8yI9djNpXwyuviU/&#10;g+w+HGvXd8+rf2RbyDxYiec/neSnyfY64STUnj1KC9i+Sa3mSaH/AGHR96V13/C99dj1V9Wi0zw9&#10;BqnnPOl7DodmkyTf30fZ9+uGlLkHI8v+MqaPo+vavpnhyWWfQU1G5TTnuX3u9skz7H3/AO5srR+C&#10;UfkeIfDTv/y1vkf/AMfrg9c2axrf2ffsSL5Er2vw/wCA/EHgvVfBWt6hprwaXfX1t9nfzkd9nyP8&#10;6J86fJ/f/wDZKDQ+0tNf/Q6tSP8AO9Z2lf8AHsn9/ZVp3rEBl2/3PuV8JeKv9K1693yu6PN9yvua&#10;d/uP/cevg/UpN+q3X++9XAymVYLREmerUcCf88v/AB+mQRv/AMsnT/vurPz1vyEDI7FPv7P/AB+n&#10;yQJs/wDs6k8x6Zvo5COcqvAlQTweZ/HWjI/+3UDv5dHIBkT2n+29c74ju00q237/AJ3+5XWTz/fd&#10;/kRK8v8AEeovqt+7/wAH8FMID/Cuq6JHrE8viCL7VB5Pyb9/yP8A7ez/AIHWXdaraQa3dS6ZvSye&#10;Z/JR/wC5WPSyR1gbHoUbrIibKHjSub8P33yIj/croY599bkA9M8tP+B0+hP46XIQQTp/o0//AHxX&#10;RaOnl2dc7O/yIn9+austE8uzRKZsch40n8yaCL+4lVfDkHmXKVV8Rz+frE/+/srb8MQfx18/jpn6&#10;Pw5R+A6S3rUtU+dKzoK2LGOvlz9towOo8FweZrHmv9yJHevXbGD7LbQJ/sV5z8PbHzIZ3/vuif8A&#10;xdeoJH5nz1zTO2XwE6UJ9/e/8FPjj2VDfSeRZu/8f3KZxmD5Et27yoiSb3o/s3/YNF3qsWlW2yLZ&#10;vrB/4Sa4qzKMZy1PVktUSp0T5KYkaU/ekf3EoOiY9I/9ujZ8/wB+p0k/6ZUeY/8AHElADI40+/vq&#10;CeOrTyf7FVXoLgcb8Q7Hz9Kn/wBz/wBA/wD26+er6DZM9fTviq18zTZ6+bNZj8u8dK1pHLi/hON8&#10;Rwb7bf8A3Kx7F/Le1f8AuPsrpdYj32z1ykH+pf8A2Hr38JP4D8szul8f+E7y6/f6b/wCud8JJ/pN&#10;7F/uPXRWL+fYVg6HJ5GvOn99HT/0CvpD8hLupeGbh7mC9skie6t33oj/AHKpeI/B3jD4h+IZ9d1D&#10;7P8A2jcOjzOmxN+xNm/5P4/k/wCB139h9+us0b79Ym8DyGx+EnxAn/1T2if8DSuvsf2c/indpvTU&#10;NMT/AIH/APYV7Po/8FeteFZIpLNPnT5Kz98v3D5YtP2WvirP/wAx3Rk/4G//AMZrRT9kX4myff8A&#10;FGjI/wDwP/4zX1ja+KtESbyvttvvT/brQ/tmL929v+/R/wCNK05Jkc0D5Ij/AGN/iW/3/GGk/wDA&#10;PO/+M1aT9in4hyff8Z6d/wCRv/iK+yLRN/z1d/4HWfPMv3T4t/4Yf8dunz+NbH/vh6nT9hvxm/3/&#10;AB7D/wAAR6+vtZ8TaVoEO/ULuGBH/wBusjTvij4c1i58q01CJ3/36jnkdHsJuHPyHy3H+wx4ok+/&#10;49/74t3/APi6nj/YK1t/v/ECX/wHf/4uvsiB0nTelT7/AC6vnmcnuHx1/wAMFagn+t+Id3/4CP8A&#10;/Hqf/wAMB3H33+IF9/4Cf/bq+xXkSC285/4KyLvxpp9jCm93nkf+NIX2VvCFWZEpwPlX/hgry0+f&#10;xxff+An/ANuqP/hgpN//ACPF3/4Cf/bq+uNO8Qafrn/HpMm9P4KfJ8lRPngHPA+UrH9hzStKmSX/&#10;AISO7nn/AL/2dP8A4uu88Jfs+2XhzVbLUNQ1i+16ex/49Eun+SH/AIBXs8/zvVKf959//gdHvjM7&#10;y9lMk/y9Pk+SqsklAFXUpPLs53+58lfC138+pXX/AF2evt/xBP5eiai/9yF//QK+Fruf/TLr/bme&#10;uqkc8yaDyv7n/A6m+T/brPgnSOH97v8A9+n+en/PatjI0d//AE2pjyPVX7Xvf79M8z/brTkMS1JJ&#10;/f2VA7/7CVB577Pv0ySd/wC/RyAZ3iefZok/8G/Yn36yPGvw2l8Fva+bqdvdeaj/AHE/jT/2T/bq&#10;74mjln0p0iTe+/59lcHI9wjoku/5E/jrCZ0QJLrQ32JLs+SZN9Z0li9dRqWpfYdK06J0/wCWNYM+&#10;o76k2KWm745nrpLR/krntOjed9/9963o5Pn+T7lKJEzR30f6tKg3ih5N6VoQEHz3Nqn/AAOuynk8&#10;i2/3K5fRo0fVXT+BErb8QT+Rpt0/+xspGlPc85nfz7l3/vvXa+HI9ltXFQfvLmu/0aPy7ZK+Rx0z&#10;9p4bo+8a9pHWpax/uapQJWvaweZ5Cf368M/VKJ6p4AsfLsLLf/tzf+yV2v8Aq6wfDkCQQon9xESu&#10;hd65y63xh/fesXxHqX2SH/gdb2/5K8/8Y3fmXkEX9z56qBjCBi3U7yPvequ+nv8AfqTyKs9KlD3T&#10;2rz03/L89WoElk+4lVUnt43+VN9aNrPcfIiJsSpPMmSfZH/v06O1/wB+tGC0d/vvT9iQfcoOb2pk&#10;SR7P4Kqyf675EroZ0TZWLPJ++2UHVSmUdYTfYT7/AJ/kr5p8XWnkaxOn+3X1JPB8m96+c/iNa+Rq&#10;sjVUPjFW9+keeX0e+F/9yuJRNk06f30rvZ0rib6PyNYdK9ijM/PM1h70TrPDkm+wrHkf7L4hg/67&#10;Ve8KyfI8VZ3if/RL9Jf7mx//AB+vsYbH4hUhyVHA7y0n8t66XSrv50riYJ/uVt2N3sdKgUD02x1V&#10;IE31ieLvjT/wirwafDF9qe4+eaDfs+T+5vrOgvv3NeMfFR5oPFs9xLv2XCJs/wC+KAme3Wn7Ympw&#10;bLK38H+FrqD7iWUFpeJsT/Yf7Tv/APH67/4V/Fj/AISrTbrUIrR7KexdHvrJPnh2P/Gn+f8Avuvm&#10;PTfB2oeCtNtdY1vTLvTv7Tt/OsftULp50P8AfT+/XV/BnxHcf8Jy6Q/uP7TtHtZkT+4+z/2dErfn&#10;/nMOQ/Qe01JLizgl/vpvqrrniCLR9Nur24fZa2kLzTf7ifPWRp2oxQWEEW/7iVg/ENH1zwZrdlbv&#10;+/uLSaFP9/ZXnTO+lyOooTPOLiFvE039q+IP9Kurj5/srv8AJCn9yub8QaHp9rc+bZRfYn/geD5K&#10;o6X8REvLOPenlyJ8jo/8D1W1XxUl8n+5X5/WxeIU/eP7AwGSYGOFhGMPcPePgf47uNZsLrT7t3ee&#10;xdE316nJfb0+/XzH8AXl2apqf/LC+uP3P+2iJs/9D317dJqr19zh+edKE5n8pZ5SpUcwrUqPwcwn&#10;xp8Qa74f8AXWoaFpj6jPbwvN/qd6JseFHd9n9zzq+QtR/bH+JF9c75dVitUhf/j1tdLs0hh/4B5P&#10;z/8AA99e2/GD45eJfhVrvhHV9C2vBZfaY7tJl3Q3cM3k74Zk/jT9z/6BXj/x98F+BfGnhuH4pfDX&#10;ULfSEu7hLbVvCV1Kn2nTrl0/gT/ltC/z/wCfuerCfunzsz1D4O/Gy3+IfnxXHlWXiy0h+2272qbI&#10;dRhT55k2fwTIm9/k+R9j/c/j+jLTVUu7bfvr8zPhkmoR+MNL+xRPBP8AaE/4B/fr700rWXRE3/cr&#10;OXvlwPQvM8z+OoXj8z/gFYkGuJsqd9ZT7++oAnn6SVnPT5L6Kqr3yUAZHi6fy/DGrv8A9Ok3/oFf&#10;CU8iSXL/AD/xvX2544vtnhLV/wDbtHr4Pnd5Hd9j11QgYzmbdjJNJ+6SWJ9/8DzIlEnmx/ft3rBj&#10;n8xP9uno/mVsc5r+f/wCpPMrLR6m8ytiS09Ekm+oU+dHf5Pk/vvRvqiAneua1yBLuF9/8H8db07/&#10;ACVg3Um9JErCZtA5q+unvoUd0RERNlZEknmO6JV2P7jpVLy/9JrmOwu2PyJsrUjnrOj+4anjkqzK&#10;Ze8+pt/3KpRv/t0+N/31USb3hj95czy/7dT+MZ/LsNn996PDEbx2e/8Av1neLZ/M8hP+B1hP4Dsw&#10;8eerCBg6VHvua9GsY/3KVw/h+DzLlK9CtI6+Oxc/fP3fh6Huc5egSuk8OWn2vWLVP7nz1i6bB59z&#10;BFv2b32V13gSDffz3H/PFK8eZ9/SPTdNTZD5ta8ce9Pnqra/uIYIkq1POkH8dZDnMJJPLhfYleX6&#10;rP8AatSnl/267nWdV8izfY/z155WsC6IJ992/uVDvapn/wBT/v1B5FB2M+jbRIrT7kSVN56b/wDV&#10;VS8xN9DyJ9ypPG5C15776Hunk+eqT3Xl/wB+o4775/uvQaeyL0k71RffHN/t0z7U87/c2JU8flR0&#10;G3JyD55HkRK8R+L9j5dy7/7de1zyb4XrzL4t2O+w3/7FKBcYe4eDvXIeJk8vUkeuvn+/XL+Lo/nR&#10;/wDYr16J8Jm0PdJ/D8/+mOlHjGDeiP8A8AqrpUnl3kD/AN9NlbXieDzLDfX1+Hnz0j8QzWl7HFSJ&#10;NOn+1WEEv99Eetq1fZXI+EbtJ7a1tHf5/nT/AHEruNR0qXQ7x7SX76ffrfkPL5zX06t/QPDPhR/F&#10;X/CUeO3+1eGtBt/OttCtUd7nV7l3+SH/AGE+5vf/ACnL6dP5ddXYyb6IfFzhzmJ8VrPxv8bvGX/C&#10;Qa5f2lp+6SG00uBP3OnQp9yFE/uJXUfC/wCGVp4Lm+0SyvdXr/x/3KvWg8zZW1azvHV8hHOd5a6l&#10;/t/98Vaku0uvkf8A9DrjoL6rqXT0/YhzmD4q+EmmeIL99QsribS72b/XPB86P/vpWRp3wLikmT+1&#10;tbmvYP44YYvJR/8Afrv0un/v09J65J5fSnPnnA+iocTZrhsP9WpYiXIamlWlppVslvboiQQpsRE+&#10;4lWvtaf3qxPtb/3qZJdYf79dXsT56dZt3ZP4n0PT/E+mvZahEk8D/wB+vF779mWyjuZ30/WLiBH+&#10;4j/cT/4uvYfPpkk9X7Ez5zx74QfCHXfDni2fUNb8mCC03pCiPv8AOf8Av/7le8Rz7KyPOp/2r60e&#10;yD2pvJfJ/fp6aimyue+1fWj7V9aPZGfOdF9upPtX0rnvtf8At0JqqQXlrb/JvuJkhTe+xPn/ANuj&#10;2Qc4z4jal5HgbV3/AOnd6+GbXVbu0m3xfuH/AN+vsT456i/h/wAK63p9xbvBdfZkfY6On33/ALj1&#10;8VT30Np/tv8A3Kvk5A5+c1I7v5/n3/8AAK0bWe3n/gmSrvwu8Jan481tLK0WG1/c/aprqdN6JD9z&#10;5E/jevZ7T4LaJafJdy32ov8A35rh0T/vhNlejh8JVxMOeB52IxdKjP3zwuSSXe/lJcIn/XHfVV7u&#10;4T77v/3xX0LJ8MvDkE2z+yk3/wC+/wD8XUE/wk0S6Tfbvd2qf9Mbh/8A0B99dv8AZlX+c5v7QpHg&#10;KarcR/wJ/wB8U99Vl/uV6N4q+Dt7o1tPe2jpq9rEm90RNkyJ/wCgPXmySW89z5VvvnfZvT5K8yth&#10;61H4z0KVWFb34FrSrvT7qa6TVbu7soPJd4Xtbfzn87/vusG7neB02XCXSP8A9MXTZW0knkQz7E+/&#10;WRPavI9chuYnlp9pkT+B6Zd6c/36tX1r5n+/T7S6SRPKf79ZHVzmR5jp8j0+N3rRnsfP/wBis50e&#10;0fY9AFpN9TwWMsltNL/AnyVVSrUEjyOif7dBB2Wmx+XZpXL+J5N9+6f3PkrroP8Aj2jritVfz79/&#10;9+ufEe5SPUy6HPiDU8Kwfvt9dzAlcv4Yg+TfXX2kdfFYj4z9+yaHJhzQsf3DpKn8Fd54YSLTYZ3f&#10;+N64eBN+xE/jrro38uFErzpn2uHo851kGuNvd/N2J9//AH6u/wBq2kkKfvU3u/33/g+SuKjn8unx&#10;z/PRzjeX8nv851Hie+8u2/s90hd0mffNs2Psrl9lPvrt7t97u7v/ABu70xH/APHKuUucjD0vYxIJ&#10;/wDXf7lHmP60yP8Aeffp+wUGh7/JsSn+YlQxx+f9/fT3gf8Ag+esjhCSSoJ7vZUkkDvUCWs3nfco&#10;Nocg9PNkf5EqT7Dsepo5H+5soff/AAUEEmz5K8/+IVp5+j/c/wBiu5n3/c37KwfEEH2vSrpH/gSg&#10;ukfLl1Hsd65rxHvez/3K6/XIPI1KdK5rVYPMs3eu+jM+bzOl8UTI02PfpTy/x27o/wDwD7n/AMRX&#10;STx/a9KesjwdGk73Vo+zZcQvB/uf3P8Ax+tHSp38nyn+Svqcvn7vIfi/EeH5KsK38xzXhy+u/D9z&#10;PLaSywTvvh3wP/A6bHSulg1W4n2fuZZ3+5WDfQJY6q+9Pkepo/Kfe/kpXtw+E+LOssdYl2b0iT7/&#10;AM+9/uVtWviqWCHf9nhkTfs+S5+/XB2s6b9jp+7q9Hv/ALn/AI5W0IRMpTkehQePLiBN/wDZnyf3&#10;/O/+wrRg+I0v8GmJ/wCBH/2FecpJLs2J8lWkjd9n3/8AvuuqFI5ZzmejJ8Rrv/oHxf8Af7/7CrUf&#10;xNvf+gfD/wB/n/8AiK8yS0lqeO1d6vkgRzzPSf8AhZuoR/8AMPt/++3of4o6n/HaWif991wH9m/I&#10;j0fYfnrTlgHPM7x/ipqGzf5Vin/fdR/8LX1P/nlY/wDj/wD8XXHR6V/uVa/sZ9lHsoEc0zq/+Fo6&#10;r/csf++H/wDi6ZJ8SdY/55WP/fD/APxdcv8A2U/pST6U+yj2UA5pnUp8StY/gitP+/L/APxdEfxG&#10;1v8AuWP/AH5f/wCLrkE0aWRPv1PHpT7KOWAc50j/ABJ1iP7/ANh/78v/APF0f8LR1VP4LH/vy/8A&#10;8XXN/wBlP6U+PSkk+/8Aco5YBznQyfFHWE/58f8AwHf/AOLrL1L4m6rOm1/sL/8Abu//AMXVKTRn&#10;T+5WdfaM9HLAOcpfEbx/rHifRLqK7lS6eXYjv87u/wDc++9eLzwfP8/30+//ALFevajo0qJ/v15f&#10;4n0aW1v3mT5N/wDHXDVgdNKZ7X8CPH+maallaXb29lqNv+5hef5EmR/4N9fSUGpafdpvuLKa13/x&#10;om9K/PSDenyXCOn+5Xsvwg+L6eALO9ile7uoJk2Q7LhE8n/gDwzJ/wCz16mBzL2EOSZ5mLy/2k+e&#10;B9W/8SzZ8mpoif7e9Kqv/ZiJvl1O33/7FfMUf7QvjCB3/wBNtJ0d/k86GF9lE/7QXjC6TZE+nJ/t&#10;pDDXsf2thzy/7MrnvHiPxHp+m6bdJpm953TZ9qeLYkP/AH3Xzb4V+I2n/DzxhqE2lWVvqNl/Zz2X&#10;7/597/39+z/4iuT8W+Ktd8QPu1jWJr5P+eLzfJ/3wnyVxs90/wByGvBxuYe2+A97CYL2PxnS2Ooy&#10;30LtLs373+5V2Pe9Z/hyT/iWyRPFD8k2/wA7+P8A3K145Ik/jryoHaUp7Wsq7018b0T5669EinT5&#10;H31Su7GtJQDmMWxk8+HY9R3dp5nybN//AADfU88HkPvSo55E+R3rmNzLeB4Jtj1e06PzLxKLqNJL&#10;b5PvxU/wzH59/wD7lAHXSfuLbf8A3K4eT57nfXa64/kabO/+xsrioI/31cGLn7h9Fk1LnnznZaBH&#10;stkrpbX7lYOnR7IUresfv18XW+I/fsuhyUoHQ6PB59z/ALlbf8dUdKTyLPf/AH6tR1wzPuKMOSBP&#10;U9r9/e7v/wAAqDy/kp8afuf9+iAVZ+4HmfxvQ/7u2/36k8v+Cn3djK/3NmxK2OUpJT6emnXH9yn/&#10;ANnTf3KfIR7p9Bxx+X8lP/1FMkko8x/WszzBKZvoedKZ5/lvUlcoef5dP8xNn3Kh8/8A3KY92lBp&#10;yD3kqjdwb7adP9imPfRJv3yolZ11rNvGnyS/98JvoN/ehHnPBPHdr5GsO/8AfrkL5P8ARq9D+Idr&#10;v2XCVw0/zw7NlbQODG0ueRz2gR+Rqv8AwOtvxHB9h8SXSInyP++h/wC+N9UbSPyNS311ni7w/LHD&#10;p2oJv2PCj7/7lepRxHsavOfCZplP1/C8kfj+yec+JrtHRHSqmm6r+5/ep5ddFrHhmWfy5fKdN/z7&#10;Ktab4fsZIdkr/v8A+49faUXz+/A/D61CdCfJUMiDUrRP+Wv/AI5V2PXNPT79x/6HVqTwPaOPkqCT&#10;wBE/8ddfvHD7hJH4q0pH/wCPj/xx6uweKtK/5+//ABys7/hXkX/PWj/hAIo/+WtXzzM+SBtp4q0r&#10;/n7/APHHqePxVpX8d3/449YP/CD28f8Ay1p8fgq3/vvV88yOSB0P/CXaT/z8f+OPS/8ACY6P/wA/&#10;af8AfD1h/wDCF2n9+mf8Ibaf36OeYckDe/4TjTE/5eKkk8f6Uif61/8Aviud/wCENtP79Mk8HWX9&#10;/wD8fo55j5IG9P8AEnTI9j+VcOjvs37KZ/wsbTP7lx/3wlcT4c8ORXb6ilxv3xXL7P8Ac/ylbf8A&#10;wh1jRCtKZU6UYfGdDB8RtK/j87/vipP+FjaVI/yed/3xXO/8Irp+yj/hFdP/AIEo55kckDpf+Fja&#10;Z/duf++KZ/wsbSv7lx/3xXO/8I5Zf3KX/hH7KjnmRywOh/4WNp/9y4f/AIBUb/ErT3/5d5d9c9/Y&#10;FlT/AOwNP9aOeRfJA0dS8f2U6bEsnrnrrxPZXSPFLZO6P/A9aH9iafTP7Dsf7tHPIOSBxV1BaSfP&#10;afaIP9ib50pjweYmzen/AABHrvP7Dsv7lPj0OyT+CseUvmPOX03zP46PsLx/cevRv7Hsf7qVN/Yd&#10;l/GiVHIXzHl89j5n33d6n0rQ/P8A3rpsgSvSv+Efsf7qVlaHaw6xryWifJao9RKHIPmMG7024jhR&#10;7eLZBUMcFw77ETfJX0ffeEdP/spIvK3/ACffrzyTwl9kvP8AR5fI+f7/APcraWH+2XHEQPM/9Igf&#10;eibJKuz6x5cKPLF8/wDHXfx+B97/ADy7/wDgFYPi7w//AGcmxP4Erlnz0TaEYVvdOKvtYt3R0SJ9&#10;9VYH+T7/AP6H/wCyUX0fmfw1Ba/c+d9n++//AMR9+iRiWo4/k8p3/wCAfP8A+z1P4HT55/76VBBs&#10;+4jp/uJvT/0OtTw5Y/2dNPLv/wBd/BWfwG6p+00Re8RyeYiRf8DeuasYPMua0b678+ad/volVdOT&#10;99XhYirzy5j9FyvBfVowjM6u0+4lb2jQfa7lIk/jrCtfuV3HhXTZfszypC7u/wAnyV81WP2TAwNT&#10;en3E+4lPSrUejXaJv+zv/wB8U+PRrv8A55PXLyH1HtYDI98j7KtP87/J9xKkktPsKfP99/kqCOrO&#10;Wc+cmtEeSb5EqT7Dqv8Azyf/AL4qaxvk0p0uP4/4K1E8cS/5RK6oUuc8jEYudGXJyGXHaan/AM8v&#10;/HHo+yah/wA8v/HHrU/4TS4/yiUf8Jpcf5RK09j/AHji/tCf8h6U+uW//PVP++6o/wBvw/wO8/8A&#10;uJXI6al3I/8Ax6ef/vvXV6NoGu3X/Hvp6J/uW7158Ic579SnRofxGP8A7SuJ/wDVWMv/AAP5KPM1&#10;Cf8Aghg/33310Nt8O/Fl50sNQb/ctP8A7CtKD4L+LZ/+YZf/APA4nStvq0zzp5ng6f8Ay8gcZ9hu&#10;H/1uofu/9hKX+yrX/lrLLdf7716JB+z54tnf59Pm/wCB3CJ/7PW3a/sreJ7pNz29uif7dxvq4YaZ&#10;zTzzLofHiInj72mlQf8ALJP+B1VkvrRP9Uif8Ar363/ZF1o/624sU/4E3/xFadr+x7cv/wAfGpwJ&#10;/uI1afU5nmy4rymPxVT428f6bFqWmu8SfOleNyRvv2V+md9+x7DdWrxPqyfP/wBMP/s6+KPjx8Ed&#10;U+DPizyNSt/P06X57e5T7kqVE6M4G+Hz/Lsz/c4efvnjMcDyXKV6m+q2lp4Vg/1OooiImz+/XFbE&#10;e5SWFNmxKNN1i40ab9186O/+peteTnMJy5Jnf6VJo+paIlvsh2Ij7IHf50rgLuxSOZ0lT7n8FdJ/&#10;wluiXUO+XSktbr+N4E+T/viqU994cnd5Xe+3v8/3ErohGtD4JnBOjlmJl/tMOY577J/zyfZUHl3v&#10;8Fx/32ldDJrHhyP/AFNlfP8A78yVD/bmiR/8wy4f/fuK7YYjF/znmTyLI5y/hf195zUn9q/wSxf9&#10;8UzzNY/5623/AHz/APZ11H/CT6Ps2f8ACOJ/vvdzVG+v6Y7/ACaFCn/bxNV/W8X/ADmP+r2S/wDP&#10;r/yY5v8A4nH8bw/98VHs1X+CVP8AvzXWf8JHp/8A0Llv/wCBM3/xdR/8JDZf9C/bf9/pv/i6PreL&#10;/nF/YOR/8+v/ACb/AO2OU2ax/Hdp/wB+aPI1X/n7/wDIVdX/AMJHZJ/zL9p/3+m/+Lpj+J7KQf8A&#10;ICtP++5v/i6PreL/AJx/2Dkv/Pn/AMm/+2OT+y6t/wA/r/8AflKZ9k1X/oIP/wB+Urpf7ft9+/8A&#10;sq0/3N7/APxdH9vpv3ppNp/3xUfW8V/OXDI8jX/Ln/yb/gnL/wBlXaJ+6ldHf777Pv0z7DqH/P8A&#10;TV13/CQRSP8APo9p/wB8PUL65FJ/zCrRP++//i6iGIxUPtnTVyzJa0uaVI5N7S9/5/Zqhe1vd/8A&#10;yEJa6ifUopPn+xW//j9R/wBop/BZW6f8AqvrGK/nOf8AsfJf+fRy/kX3/QQmoS1vf+f24rq4NceD&#10;7lpaf8Dt0er3/CW3H/QP07/wESn9YxX85z/2Tk//AD6OG8i9T/l9uKPIvv8AoIXP/fddt/wlt7Gn&#10;yRW8Cf8ATBNlQT+I7uf7+z/x+j6xiP5w/snKv+fRyf2S6/5/bn/vul8i7/6CF3/33XSf2lv+/bwv&#10;/wB90v8AaX/Tpb/98Vp7bEfzmf8AZmVf8+jmfslx/wA/t3/33UiWNx/z+3H/AH3W99q3/wDLvD/3&#10;xT0n8v8A5dIX/wC+6XtsR/OR/ZmVf8+jB/s64/6CFx/33U/2C6/6CFx/33XSwa48H3NPsf8Agdvv&#10;q1/wl13v+TT9J/8ABdC//slR9YxX84f2dlX/AD6OT8i7/wCghc/990eC99jqW9/79dLJ4jvZHd/s&#10;+nJ/uadbf/EVgzzp9veV9iPK/wDAiIlejhKtac+Wcj5biDBYSjQ5sNHlPYYNcSe2+d65rWdRSC5r&#10;l7TXHgT79Qf2rFqr3Xm3HkJbpv8AkTe7vXte2kfnXJA9D03UbfyUd65rxj5V9v8AKf79cpd+IPI1&#10;We0t3m8hER08776f7D1ox6rLBslif95/33XLWq+5znq5fhvbYiETnbvww7v/AK2F/wDc31zaI8Fz&#10;On9x9jvv2J/33XrUHxG120TZFLEn/bun/wARXl+pTy33iG9uJdn2qWZ3+SHe/wA7/wDfFcWEqznP&#10;3z6HO8FhcNShPDwI40eT5N2//YS43/8Ajj/frr7G0ifQd8TpAiJ/pE7/AH3/ANhKwY7SWSF/NS42&#10;f9N7RHT/AMc+ersfmz2aJu3on3Pn+St8d8Bz8P8AI6/vmX9kS6TykTY/9/8Av0R6c9jNsetGOx+e&#10;mTwS+d5X8deBz+4fokMP7/OamjQfanRK9J0qS4sbZIokTZ/uVg+EtD+yWyPL9+urjjrzOTnP0LCT&#10;5IE8Gq6h/wBMU/4BT/t17O6JuRN9CQJTJ0eP5Ikd6XIdftef3IDJ5Hnf7+/ZRH/cp8FpL/crRsdK&#10;eS5gT787v8iJWB2c/IZ1999ET+Cqr/fr0n/hCvM+f+yrt6Y/g7/qD3FejCkfPzrxnPnPOY/3aUfN&#10;Xfv4Hf8A6Bl2lM/4Qd/+gbd1fspEc0T6G/Zu1Twh4d1S7vPEF7bWlzENlr5644f+5X1Jb/ErwfJB&#10;uh1GORP+uDf/ABNfK2kaJY2Erva2sUDv9+tiBMo/8Fc9HHezhych8ZnGUUszxLxM6kz6Xk+J3hSN&#10;Nzaiv/gO/wD8TTI/id4Umb/j+B/3oHH/ALLXzhPcGF9rHem3f89ViC8nmodiVt/aMv5DxY8KYf8A&#10;5+SPp7/hPPDLrxep/wB+npIfiB4atEEUd5hf4UET182JcyRl2if5NtTWesF4/nXD0f2jL+Qh8LUv&#10;55H0j/wsnw5v2/2gEP8A1wf/AOJp/wDwsLw5/wBBWP8A75avm7+03f8A4D96op9QEabUfef4N9H9&#10;py/kI/1UoP7cj6V/4WL4XUcazaD8a4r4o+HfAfxp8L3egX+q2chmG+KZZU3wP2dK8O1ux8xN8Mvz&#10;76q6VK0DpK/3P46iWY8/uTgdNLhiFG1ahWkpI+Yvir+z54q+El9IlxbfbdGZ/wBxqlsm63kT3b+C&#10;vN5/DN7v/wCPR3/20+evtTxR4og8EwvdXOqS2Ecr7ESHf89ebX3xd8HTzvJLotrfSf359Ji3/wDf&#10;f36wjNPY+8oSxLo2qR5z5w/sq4R9j2kyf8Ao/s13/wCXeb/vivoaT4oeAvvv4XtP/AH/AOzqOT4m&#10;+Bbr/mUrHf8A3/sP/wBnXV7U5JUv+nR8+yaNcbP+PeX/AL4qH+xrr/n3m/74r0X4saxoXirTNnh3&#10;TItInd/n8m32fJ/6HXkX/CH3f/PwP++69ClCNaPPOXKeRi8TXoy5KOFlI2/7DuPvvE6f8Aofw/L/&#10;AAI//fFc9d+B7uS2dEuP3n+/Wd/wg+qx/wAcP/fdb+xpf8/Tzv7Rxv8A0BSOvTQ7j/nlN/3xR/Yd&#10;3J9y3m/4Alcn/wAIPqcb/I6f990aV4K1CPW4HvX/AOJdv/feTN89ROnShH+KdtHHV5z5J4SR1/8A&#10;wjl7/wA+lx/3xTP+EYvZP+Xe4/74rUj8K+F40/1uob/9+pv+EY8JbP8AW6jvrz/antwl/wBOpGR/&#10;wjN3/wA+83/fFEmgXEaf6p60Y/DPhT+N9RqOTwx4X/ge+/4HWftS/wDuFIz/APhHLn/nk9H/AAj9&#10;xH/B/wCPpV268MeGvs0/2d77z9nyb/uVl6H4V0/zp/7V83Z/yx8l6OY05/8Ap0P/AOEff+PZ/wB9&#10;pTJNDeT+OH/v8lbb+GPCiPsSK72f399Rv4V8L/8APK7o5jPnX/PqRlx6H/tw/wDf5Kf/AGH/ANcv&#10;+/qVq/8ACMeEv44ruiTwx4Pf7lpd/wCf+B0czJ9p/wBODHfQ0jT78P8A4EJUP9nRJ/y8W/8A4EJW&#10;vJ4V8KfwRX1H/CK+FPk/0e+/26OYXtpf9A5l/YbeP/l4t/8AwISiSxtP+fi3/wC/yVr/APCOeFN/&#10;/Hjd/wDff/2dSf8ACN+Ev+fK7/z/AMDq+ZnLOpL/AKBzEeC3/wCfi3/7/JUfkW+//j7t9n/XZK25&#10;9H8Jb/8AjyuET/f/APs60fDHgfRPFuqpp+maVLdTv8+xJvuJ/f8Av1pBOZwVcbGjDnnTOa8u0/5+&#10;rf8A7+pVLUrq0sU+R0mf++j70rufiT8NdJ8AaDJcS2iJevN5KQec/wAnyb9+z/c/9Dryi+t/9X/u&#10;V7WHwUv+Xp8ZmPEcOTkwgye+eR97vWdPaXGozfJv2IlamnWKT3Kb/uV2Wjx6faQul3sRHfek39z/&#10;AH69r2aPhJ4mdSfNM8yne7sfk+es+Sfz33uj7/76O6PXq3iDQ7SSHemx0/gesXSvBf2750RP+B1j&#10;IRzvh/TrTei3b+Qn8CfwV1jyWifclT/gFZ2uWiQOiI6Ps+TelZ39mpdvs+49cVXD+296cz6TL8y+&#10;px5IQ5joo/skj/JdxJ/vvsrjb6DZrd6n34Ef5/32yH/vutD/AIRx9/zvF/33WXqP/Eu1t3fyd6fc&#10;d97/APfCVnh4UoT9yR1ZrXxNfD/vaXKbGjabbu/7pNOjf+DZfPC//AHrq9G8K3E6To7pA6P9y6mR&#10;HrhoEuLv76Xzxv8A9OMLpXX+HJ3+xuiS70R/7jps/wCAPV5h/CI4a5Pr8ITNf/hFbKxvES9le6TZ&#10;8/8AZ+z/ANDosfDkSXj3Ev3P4Ef53qT99J/HUDzyxv8APXyntT9vhh4HSpIiJT0u03/JXL/a5v71&#10;a+lWlxdpvf5E/wDQ6jnNp8lM1JL7y02RffqFJ72P7kqVHJoaP/BVW60d4Pn2PspT55m9LF0oGp9r&#10;uv8AnqlWo76WP97FL+//AL6Vg2Om+Y/71NiVseYmzZWPIepSq85NPrmqyf8AL29MTXNV/wCft6q7&#10;6HejlOm0P5CeTWdVf/l9l/77qP8AtnU/+f2b/vuod9G+o5Te1M+1E2bvlWpUK7vu/P8AxV6z/wAK&#10;AvP+gnb/APfpv8acnwBvEb/kJQf9+m/xrf8As/Efyn5E+Ict/wCfp5QIo9j7v4aHiWK429mr1x/g&#10;JcP96/i/BW/xqP8A4UFd71b+0ov+/Tf41p/Z+I/lI/1hy/8A5+nk+1Ufb/eqGGJk617C/wAAbt/+&#10;YlAP+2VCfAG6X/mJxf8Afqj+z8R/KL/WHL/+fp5ZgNvWoHUb0l2fdr1v/hQ97/0EYP8AvlqZN8BL&#10;2Rf+QhB/3w3+NH1HEfykxz7L/wDn6eSarGnkuy/JurNe0aa3fZ8jqu//AHq9puvgBe3VukbXtsdv&#10;+w1c74v+FV74G8NXuqS3tq8dunyLh9zO1NZfXv8ACbQ4hy+ENKp8q/FW3ufFPiN90nk6fYxbE/23&#10;/jf/AD/crjv+EDtJE/1299m9Pn/gr1d0eC881ER3/uTJvR6q/wBmvdTbIrS3g+T+BNiJ/wB8V9nh&#10;svpUd4Hw2YcQY3ES5Kc+WH908ok8Do/9/wD77pn/AAgyf5evQp9DvZH+TUHT/chSqr6Pe/8AQQl/&#10;78p/8RXr/VqP8h83PM8b/wA/Zf8AgRwE/gtP9uqv/CFf7/8A33XfyaPe/wDQQm/78p/8RVWTRr3/&#10;AKCEv/flP/iKv6vR/kOX+08b/wA/pf8AgUjiv+EK/wBp/wDvuj/hB0/vzf8AfddlJo17/wA/sv8A&#10;3wn/AMRTJNKvv+f2X/vhP/iKPqmH/kI/tPG/8/Zf+BSOJk8F/wDXb/vuj/hCk/vP/wB913I0a+2P&#10;LLqXkwxfPLNMiIif+OUyDRtQv/3tlb6tqMH9/wAmG2/743/O9bwwMJ/BSPHzDiz+zP8Ae8dyf9vH&#10;E/8ACFJ/G7/991J/whdvs+/L5n+/XXJo0s9/HaPd3un3r/6m1vbdP33+46f/AGFMk8P6hG7o97Kj&#10;p/0xSongaMPjpHVgeJKuYUvbYXFynH/FI5T/AIQq3/vTf991H/whVt/z1m/77ropNG1Df/yEH/78&#10;pUf9j6j/ANBN/wDvylZfVsP/ACHof2nmH/QRL/wKRzyeCreN/neb/vun/wDCHWnpN/3+rov7E1D/&#10;AKCb/wDflKmj8OXvnRw/a7i9unTf9itYU37P77v9xKcMJSqT5IUjhxnENfA0vbYrFyhD/FI5T/hD&#10;rff9+b/vt6f/AMIjb/33/wC+69HT4da4IfNexXy/7n2v99/33s2VgXXhy4/f+Ve3EE9v881ldQpv&#10;RP7/APtpW9XLIUYc86R4GXcfYXNKvsMJjeaf+KRzH/CJWn+3/wB90ieFbT/b/wC/z1sfYb3f/wAf&#10;rv8A8ASprXRrid9kt1Ls/wBjYlcv1aj/ACH1f9qY7/n7L/wIxf8AhGLKNPn/AHaf9dnp8fh+ynTZ&#10;FbvP/uO//oddrpvhiyj+fyvPf++/z1sJYon3ERKv6pR/kI/tTF/8/Zf+BHnkHgDz/vp5Cf77u9a9&#10;j8PNPg++jz/79dlBaJ/cq0lrV/VqX8hE8xxc/wDl7L/wI4q78OWVvsRLeJNn+xXUfB2C303xzPvt&#10;0dJrSZPnT7/3H/8AZKg1m08h0f8Av1J4Kf7D4t0u4/v3Hkv/AMD+T/2eolTRj7WThqznf24PHdx4&#10;11jSLR3d/sNj9z+BN7//AGFfO88H27R7XUIvn+TZN/sV7V8e7H/is4Li4+e1uLfyXf8A4G//ANhX&#10;jEE8vg7UniuIt+nS/fT/ANnqJfEQQWM6I9baR7/nt3/4BTLrw5FPD9r0qX7Vav8APsT+CqsG+B9j&#10;0ySC7gi37PKeD/cfZRHA8j+Unmzp/Hvd3StGOd0/jqb7X8iVz+yL5zPuoPk2PWckH75PkrUf95T/&#10;ACPsNt9ruE2f3E/vvRych1QmUpI0eHfsSuN1/fa6wmzf86fwff8A/sK7byNmmwb/AOP564bxqib4&#10;Jf8AgHz1jye6bzqTqfGFo9vI6b4rF3/20muf/H0r0LwBHb6leT27/P8AJv8Akmf/ANn+dK8ytb5/&#10;JTfM/wDwO48lP++Er0D4e6qkHiGyd5d6O+z/AFzv9/8A3/nrOZeHnOjO8D0mPQLefzEid08n5HrP&#10;1nQLiNE+RPk/jr0zTYEtXkdIk+f7+9N//A9lWrS1t/tMD3Ful1AkyO8L/wAf+xXn4jL4Voe4fc5f&#10;xHisN7laXNE8pj8Ha79jS4i0TUbpJv8AVPBaO6P/ALe+ur0PStVvrZEu9E1C1nRP47R9j199WMFv&#10;d6Ja3FkifYnt0eHZ9zZs+SvObR5Z7y9t4n/77r5jk5DtnxDVrfZPmaDwrcSTeV9nff8A3Nnz1NP4&#10;K1DZsS0u0/20hr6x8B+EbSB77WJU33szvsf/AGK6+0tE8lN/3/79fQUcDzw5zxZ8R1YT+E/PvUvh&#10;r4gtEd7RLif/AGHh+/XG6jaeI9O+S40+4g/37ev1A+w28ifOiPXn/wAafE8Xgf4XeJdYT5HhtH8n&#10;/f8AuJ/4/Wn9lRmdtHjTFQ9zkPznk8QXcf8Ay1SqU/ia92f61P8AviuDnkeR3emI/wDfSuGWXQ/m&#10;PQ/10xH8h3kHie9n+5Lv/wBxKf8A8JBqXq//AHxXAJJLazJLbu8Dp9x0fY9an/CW+I/+g9qn/gW/&#10;/wAXUf2fH+cf+u2I/kP6CqKKK94/KwplH36KAH0Uyn0AFFM3/PtooAXsK8L/AGl9bP2fS9GjbBd/&#10;tMo/8cT/ANnr3Ovkv4n63/wkvjLULpGDwJN5MWP7ifJW1GHPM2pfGebT2iJ8+yr1ppyWumzyunzy&#10;/JVqCx+13n+wlaGpQf6NAn/A69VG5xU9p8++qv2b/YroZ7X/AGKpSQVuefMwZ7Gqr2NdDJa1VntN&#10;lWc5i/Yfn2U+OxT+5Wi8FR7Pn+5TJMXSdHfVPGKJep/oVonnQwv9x33/AH//AByvXoLSKKL5ESrn&#10;hjwJpnjHw2jRSvZa9Y/I6Im/zU/g2J/HVLUfCGuadK9v/auiD2e5m3/98eTvr38JiaUI8kz+VOOu&#10;EM9zLNJYjDx5oSOE+KthbXWg3Kbf3/8Ayy2ff31xk+qvJqU9vd/8fUOzzv8Aviva4/ACbEvbjUHn&#10;uk+eGd4diJ/1xhf53f8A232JXkN9oaX2t6pqCf6iWbZDs+5XBjsRGtKPIfp3h5w1i8hwsvrk/el9&#10;kz/I+f5KmS1/v1ajtPLerSQV5x+ulL7IkabE/wBe/wAif79b/wAKtNSyS9S7/wCP17h/O3/7/wAl&#10;UY7WWeZPs/8Ar0+dP9+vcZ/CWi/ELSrLW7HfpF9ND+98jZ8j/wAfyP8Af/3Pv16GCrQoz98/MOOs&#10;gxXEOA9jhJe9ExnjQr1XZXk/xEjSfxFpn2RN91C7u7p/BDs+evTLvwXfWl2lvca7cJC77N/9kujv&#10;/wB9uiVl+MfA9l4V0e6u4rr9/Mnk7HdJppnf+Denyf8AAE316mLxtKcLQPxzhHw+zXBZlDE4v3Yx&#10;PBNNn89N9bdjaeZMj0QaA+mv5T/fStTTbX99s/gr5iJ/WMtEaFpB9z5KvfZN6b6tWtrWglrWxymW&#10;lp/sVOlrWolrT/JWoNTkfE1jss0eudgkeDZcJ9+J0eu98R2nmaU/+xXDJH99P79YTNofAR/tH6Un&#10;2Oe78rz4Em3v/wBcX/jrwSTyo0TTNY/1D/8AHve/+yPX2RrOjW/ifwrpz3Cecl3Yojp/f+TY9fLn&#10;jHwrceDrx9M1CLz9Lm+S3mf7jp/cf/bol/OZwmeeT6HrHhW5e40+X5P++0en/wDCeW8nyaxp7wP/&#10;AH0StSO01DSv+QPd/aoP+fK6f7n+49UrvWNPf5NY0yayf/bT5K5jYP7Z0K6/1V6if7G+npfaFH87&#10;6qn/AH3WXJpXhe++5eon/A0oTQ/C8Hzvexf99pWfOamj/wAJdpVr8llbvqM+/wCR3+5Ra2N7rkyX&#10;upvsgT7kP8FWtN/syD/kH6e96/8ABO6bEr274JfCe48Tara63rf/AB5Qvvhh/gf/AOwpDPIvGPh+&#10;70N/s91F5E+xH2f79eX+J4PPsH/2Pnr7B/ao8K/ZL/T9VRPkuIfJd/8AbSvlLXLXZvR6c4HRI4bT&#10;bt037N6f7j7P/H/4K6HR9V8uZP8ASN/+x5zv/wDYVymz7Jcun9z+/W3Y3csex/Nm/wCB3Hk/+OVz&#10;DXuH2D4R1FPEGiWV6j73dPn/AN+uhjgrx/4C+I/M87Spn+/+/h+ff8/8fz17jHH8lawPTgHib4/e&#10;KPAHgzS/DmiRIl1cTTJDqDojpCn39mx/+B1yn7O/irxbP8VE/ti7luk1NJkfe/yb0Tej/wCx/HXV&#10;/wBgW+uTQWl26QJNNs850+5/Bvr0n4c/BmXwH4h+13fz/Z0f53f+N/k+T/gG/wD77rwsbRhCfJD7&#10;Rpznrdj/AKJYQRJ/BV37iVj/AGpN6VJ/aSRv89e7T9yHIfPTNSS7/c76+W/27vGv2HwNpfh+KXY+&#10;o3G9/wDcT/7PZX0hPqMWz79fn9+174t/4Sf4nPaRPvg0+FIf+B/fet+fkhzl0o++eASR0zZ/eStC&#10;C0lnm8qKJ553f5ESr134S1jSkd7vSruBE++7wv8AJXic53GJ5fl/7FL8lTSR0bK0A/oRplH3KXYK&#10;s5BKKfTf46AEp9MooAKKKZHu2fPt3/7FQBg+N9ZGieFL+8+4/lFE/wB9uK+Urv7717t8cdWC2Vlp&#10;obezv5z/APsleJyR+Y9ephIe7zm0CDTbH59lSajHvuX+Stexg2I7/wBxKz54K7ByMCe0qlJBW9PB&#10;VKeD562MDHngqlPHWvJHULwUGEjH+z0Wtp89aLwVVvp0sbZ7h/4KDOo7K7O8gu9M0rw9/adxrEWg&#10;zxfJ9qm+4/8AsOn8deX+MfjRqeq+Rb2WpaPJZI/753e/2S/7n7nYn/fb1D4U0yXx48Ou67+//wCf&#10;S1f7lun+wld42j2jxbfJSvo6OX88PeP5nz3xV+q4yVDBUuaEf5jK8P2t940s997rdj/Zf8dlor/f&#10;/wBh5vv/APfGyjXNOiR9kSIiImxET+CuVvI08DeNLK909NkF67w3Fqn3H+T79az+IE1H50/jrysV&#10;D2M+Q/YOFM9jxFgvrcYchSnsVqCSCr0nz1Hs+euE+4J9D2Wt4jv89em30Gn/ANmz6xZa6nhp3/4+&#10;Hm2fZpn/ANtH/j/202PXlE86WMLyv/BWf4V8Nv46EeueIP8ASU/5dLJ/9Tbp/uf3678FRnWkfA8W&#10;8S4XhnCxrVfenL4SzJ44vbvxV5qfEDw39l2bPk0t0T/f+d//AGeuyn0q0S2TU7jVX8Q3rp+5un2b&#10;ET/piifIlK/hXTJIRC1pFs/3K4a+sU+HmtwfZN/9j30vk3Fn/Ar/AN9P7j16eIy+UIc5+ZcP+J9P&#10;M8bHDYily8wX1qnnPRptp/pNR/aknf7++tHR/wDj5+SvnT+iFqjbgtU2fcqaO1T+Or0CeYlT/ZUq&#10;jIo/Z6Z5Fankf7Ao+y/JQWc7qtr59hP8n8FcJBB++r1mex8+HZs++leeyWOyZ6wmbQO78K+EpfGn&#10;gWyt7V7gXNpdvDEls6I7/wAaJ/4/WL408JSyRvZeIvD93DBNM8L/AG232I7/APs6f7dd58D9Zi8P&#10;22opdp+4eZJ0/wC+K9G1XxvpOvoi3e+6gil87Y8vyb/++KzhV5DlnA+BfFX7Pt3aTPceHLvej/Ol&#10;rdfJ8n+w9cHqOgeINHfyr3SrtP8AtjvT/wAcr9H/ABVP4c8VXKXEtqlrOibPPh+T5P8AviuauvCP&#10;hSf/AFv2j/vv/wCwpy9lMuHMfnPPa2jv+90+Lf8A7cNXdK8P3d3Miaf4cmnf++lvsT/vt6/QGP4c&#10;+Cp0d9935iff+dP/AIiqUdp8P9N3pvmd0fY++ZPv79n9z+/WHJAvnmfNPgT4EahrM0D63sgsk/5c&#10;of4/99//AGSvoWHTtV8PtpGm6Bo7ape31wkOxE+SFP43rttH1HwvPZwS2Vu88DpvR/n+dK2oPEGn&#10;2L74rRPk/v760jKMA5zyX9oXwJrV98KZ59Y037Fd2mydPn379n3/AP0NK+BfEdp871+j/wAZvGtx&#10;4j0FNHiTZBKn77/b/wBivz78Y2P2S5nt/wCOJ3Ss5HpR/hRPG9ftXjuUlT+OrWmp+53+bs/v/Jvo&#10;8VT/ADpD/wADqbQLGW+T5Kw+0Zm34c8R3HhjVYNQt5d88T703w//ABFeu+HP2iL2TUoItTsrT7E7&#10;7HeBHR0/2/vvXlP/AAjkslTQeHJUo5JnVCcT7PjdJE3p8++vbtD8VPr/AIVspXffdJ+5m/30r5i+&#10;EmuPrngmy83/AI+rT/RZv+Afc/8AHNleoeEZ0g1LypXfyJf9v+OsatH23Idv2D1D7d89QvqPz1lw&#10;WNvd/OkT70rR+y2//Pon/fFbch5/sTH8R+Jk06wurh32JCju9fn94mnuPEet6jqDpve4meav0c+y&#10;W6f8u6P/ALeyo3023nf/AI90/wCAJROPu8gQgfnBo9pqGlXkd3aRTJOn3HSGvZdA/aM8Yabpr6fq&#10;ehS63a7NiJ5L/JX1vPp1pJsR7dH/AOAUR6bEj/JEkdc0sPGZtH3D80NV8Ma3Pefa7Lw/qf7197wp&#10;bu//ALJU3/CF+IP+hf1P/wAAZv8A4iv0w+wxb/uJT/skX+xV/VyT69plPorA5AooooAKZT6ZQAUU&#10;b1rP1jVo9K0u5u+MRJkUlEDwz4o3v9o+K735tyRfuVHulcYieY/+/WvqrvPcu7vvkeoLG08y5+59&#10;yvbhDkgbQHyQeRZ/771nyR1vajGiOkX9xKy50pwIMSdKqzwVrzwVSngqiDIkjqrPHWvOlVZIKCDI&#10;k+R99R6bYprOq2unyvsS4fZvf/bq3PBU2j6Ol9coj/u0etjKorwszOGh6h8PX+yXdo8MFv8AJ52z&#10;5P8AvunR+K475/s9lDNe3T/cgtU3u/8A3xXqsnjj+xE+z+IHfS7qFPJTU3+SG4T/AH/uf991yGo/&#10;GXwpPcz2X/CYI7xffT7d8j/7jps3178MwnCHwn88Y3wswGNxc60KsoxOUk8H30kl1qepxf6VaQ70&#10;tUff9m/33/vv/c/+z2ebeEYLiNPn+5vfZXt11rl344sPsmlWk2naL/y21CeH7NvT+5DD/t/33/8A&#10;H65T/hH4rWbZEmyBPkRK8XETlWnzzP2TIcqwuR4X6ph4+6UYEqfZWhHY7KPI+euQ+lM6xsYtR1ux&#10;srt9kFxMkDu/3E3/AHK2ZvDt38N7l9Mu43+yW77IZ/4P9ynad4fi1Wbynfy9/wDGn8D16B/wmlpp&#10;Tpb+IP8AiV6oieT9td/JS5T/AGHf5P8AgD/PXqYLETo/AfnnF3DOF4lw8aNaXJKPwyOAuPFVjAu9&#10;pU/77rIvPDN34uukvriKaDTrT98nyfO/+3/uV2mpeNPDVjqsFv8A23pOl3rp5yfvrNJnT/vj/wAf&#10;pmq+MYvFWm3WmeGv38Fx/wAfer73eFE/67P/AK5/7mz5Er0cRmM60OTlPz7h/wAMsLlOLhjMRV5+&#10;U8O0rfJvfZ8ju+yur0eP98lTyaHFYzeVEnyJ8iVd0q18u5Svm4n7+jpbGB9laEcFSWtp8m+rscHy&#10;VuZFLyKPI8ytDyPMqRIKksox2n+xXKX3h+VL9/8AR32O/wDcr1DRtK+1XKJ/33XZQadFGn3ErKYc&#10;549pUEX2D7PKjp/to+yrX9jWsabPNm/77r16PTrf/nkn/fFP/s63/wCeKf8AfFQQePPY2n3PNuP+&#10;/wA9Vvslj/z1uP8AwIevav7Ktf8An3h/74o/se0/594f++KDPlPB/wCxoftO9Lu48h/ndHf/ANno&#10;k8P2M+xHR/k/6bP/APF172mlWn/PvD/3xU6abbx/8sk/74oDlPEU0PT3h8nZcbE/uXDp/wCz1aTR&#10;7LZsS3uH2f8ATZ69rjtIv7iU9LWL+5SL5YHz1rOhy3fyW9lKiJ/chr4w/aIsYvA/ief7ajwJd/On&#10;yV+rccCf3K+Ov+CgfwZ/4Sfwxa6np6Il1DMj79lHId0Kvuch+ZOo6il9qU8v8Dv8leofDKBJNEnl&#10;dPuPXB+OPAGp+APEM+mansSdPv7N6bP9h0eu5+GU/kaJOn/TauKPuT98J+/A7L7PT0g/2Kj+3Jvp&#10;U1L+D+Ct/bQMOWZ6Z8Fv3F/qNv8AwSwo/wD3x/8At17DBvjdHT76P8leN/BadLvxDOifwW7/APoa&#10;V7WifPUc/Oevh/gPQrFPtVnBcI/3/nq0j+R/rZfk/wBuqvw5sbjWYbqyi+/D86b3/g/z/wCh120f&#10;w91WT7/k/wDfdIJzOag2fcR0f/gdH72Ob5PuV1//AArXULt0d3tN/wDv1a/4VXqcif8AHxb/APfb&#10;0Ec0DhvLeRH3ukf/AAOiSN40fZ9xPv8Ayb67+P4bXsHyfa7dN/8Av0f8K2uI/wDW3cP/AHxQHtYH&#10;DwWj/wCtR0f/AIBU+x/+eSV2snw2d/8AmIJ/3xTP+FbJ/wA/1v8A9+v/ALOgftYHvVFFQvXnnITb&#10;1pvnp/fqCRHqNINn3/ner5UBZe5THysKrPdbKPI+f7m9KgntX87elWoxAY87P82yuN+IeotHYJb/&#10;APPV9/366xLW4+0/O/7tP4ESvNfHd99r1V037/K+St4R98uUjh508x60NDtPvvVWSP566K0tfsmm&#10;7/79d0iDEu/3kzvWdPHWpOlVZ0qgMuSOqs8FajpVWSOgDLeCqskFakkFQ7KAMd4KnsZPIm31akgq&#10;DyaCDudO8TxT2flXaI6bP46zn03Qkm+0RafbpO/8aJXNxyMj1N5jyVpzmHsYmpqN8kkPlInyVzc8&#10;Cb/uVdkqB0qOcIQ5DLnjSoXStSSCoPI+Skbj9On8h0eu5j1y01Kw+z3sSTp9zY6b64Py9lPR3jp8&#10;/IYTo85qT+B/CSXn2iLRLGB/49kKVb1K+ijtvKt0RI/9iseSd6gk+er9sZ/V4GfdQJven6PAn2mp&#10;5I/kp+nR7LlKzN+Q6iC0+Sp0gq1BH+5qZIK2MSl5FTwQVdjtK1NK0rzH3v8A6tKxAu6Npv2SHf8A&#10;xvWzUUcdTxx0EBsp9FFSAUVJsFJQBJHUmymVNVAGynUUUAKleeftE+H5fEHwr1eK0fZepbO8Lp99&#10;H2fJ/wCP16FVbxHY/bvD17E/8aUR+MuB+DHirWdQ1zVXvdQuHnuvub3rufAD+XoO90++9UfjF4Ol&#10;8K+Ode094tkcV3Ns/wBtN/yVo+Ff3GiWqV59X4zqOotJ0S5R5bfen9ypL67inuXe3t/IT+5VGO+T&#10;f99Kn3isizvPgtrEtr48tbRIt6X0MyP/ALGxN/8A7JX0tHHvrwf9n3w/9q8Q6jqrp8lvb+Sn++7/&#10;AP2FfQscFawOql8Jt+B9V/4R/wASWV3v2Qb/ACZv9x6+j0tZdn3K+X0gr6x+FPiFfEvgfT7iRw9z&#10;bj7LP/vp/wDY7H/Gic+QiqMgsZf7lPS0u43+4+yu08tf71Hlr/eqPbHD75yX9nXEn31eo5NHuH+5&#10;v/4HXZYT+9RhP71Htg5JHGpo97vffFsT+Cn/ANjz/wB2uv3w/wB5aTfF/epe2YcpPRVKxvvtse/5&#10;Vq1XMbj6KKKACiikPSgCvd3C2trLK3RFLGvDtZ/fzP8A369a8X3At9Idf+ejYryi7j3vXoYaHu3M&#10;5fEZdraefcoldDrkfkJBb/3E+ejwxpqT3m90+T+OjWX8+8keusZgzpVKSOtd0qrJHVAZckdVXStR&#10;46hdKAMuSCoJIK0ZI6jdKAMuSCmeRWi8dRyR/PQWZ/k0eR/fq75NM2UEFXZUckdXpI6j8ugDP2Co&#10;3Srzp8lR7PkqSzPeOjy6uvHUGygCHZ5dCR1N5e+jyaAIXjp9in+kpU+wU+xj/wBJSgg7K1g/c1aj&#10;gqexg8yGtCO0qjlKsFp5j10Vpa+RCiUWNj5f710qylBAzZT6lpPLoAjoqWoqkCT79SVHHUiUAJHH&#10;UlFOoAKmqGpqAG+XUjxpJbOn99KKfDQB+fH7QvwPi8Y+Idb8rZHepNvhfZXyPd6be6Hcvpl3bva3&#10;Vv8AI6V+m3xU03yPG11/01RHryXxx8GvDnj/AGPqFo8F6n3L2F9jpWc/iOn3z5z/AGXvAnhzxd42&#10;1G01u3t72+S036dDqczpbPNv/j2On8H+3R+0D4R0/wCHnxC/szRHhT/R0muLK1u/tKWkz/fRH/j/&#10;APs69esf2VLexmS4svFF3aun3H8lN6f8DrX0b9mzRLHVftuoXtxq8+/e/noib/8Af/jqOSPKRDn5&#10;x/wB8My6V4Atbi7TZdXzvdP/AOyf+OV6bHBsq1BYpawpFCiIifcRKe9EIHqQIdlen/AbXFtPEk2k&#10;SsyQXqb4vn/5bJ/9hv8A++K8z2Va07UbjRNRtr+AZmt5UmX/AIBWc4c8OQD7E+wp/t/99Ux7RP8A&#10;b/77puk6nDq+mWt/btvhuIkmT/gdXHryeQ5SlJAn9yqskCVoyVA6UwMuePy6q72rRnjrPoA4j4L/&#10;ABs8OfEaw36Pqtveun+tgR/nT/gFexxuGTdX4s/C/wAY3vwo+LvhfXVuNmnfaPssyJ/c/wD2K/YP&#10;wtraalZxur70ZK1903lD3Oc6eimU+gwCiimUAch4yn3sE/uVwM8ddp4ik3h3b+Kub+yb5kRK9qnH&#10;kgcpqaHa/ZdNnl/2NlYt1993rpL5PsmlJF/frnp46cBGW8dQOlaLwVA8H+xVAZbwVDJHWpJHVV46&#10;DYzpI6h2VoOlQSQUAZ8kdR7K0fIqHZUlFGSOmeXV3y6ZsFAFHYKZsq7spmygClsqN46veX8lRyR0&#10;FlKSOmSQVd2UzZQBS2VH5dXfLpkkdAFVP3lT2sf75KKtWqfvv9igDv8AR08y2T/nnW3a2LyP9yqP&#10;hiDzLZK6jyPssO/+P+Cg4irOnl/ukpdlCU+qIGUU/ZRUljKj/iqejZQQM2U+iigB1FFLHHQAJUtN&#10;jqSqAKngqBKmSpA8Y+Nlj5et2Vx/fR0rg0SvXfjhY79Ktbr+5Mn/AMR/7PXkscdKR6NL4SSP+5T9&#10;lEcdP2VJuM2UySrWwVH5fz0AQ+XUckdTvRsqAPc/2fvEX23QrrRZX/fWT74v+uL/AP2e+vWK+WPh&#10;14i/4RPxhZXrtstZf3Nx/uP/APZ7Hr6T/wCEjtf79cFWHvnPM0XqCSOqT+I7T++9VZ/FVpGm75/+&#10;+Kx5CC7OlVfsv0qrP4qtNm/ynqH/AISy3/54vUcgc5+PL+FbjXLy10+4f7L513Dsn/uPvr9QPhPr&#10;lvpvh7S7RJd6W8KQpvf532V+ePhi1uNc8YeHrJPneW7R/wDvivv3wP4LdLaB3d/kT7lXKlyT5DaE&#10;/cPZtI8U2WpedFFcJM8T7H2N91620vYX/iri9H8ORWP71Eff/v1r2OlPafO9w8/9xH/grbkMec6T&#10;ev8AeqC7m2QOap7P4N1JJ8kP3t9EYGc5nN6r881UtNtfMvN/9ytC+j/fO9WtEtNj79lepfkgYwKW&#10;vpmbb/crBkg8yuhvo/Pmd0Ss97WnD4AMeSOoZI615LWqrwVZRkOlQPHWu8FVng+SkBlOlQyQVqPa&#10;1G8FAGW8FQvBWo8FRyQVJsZf2embBWjJBTPIoAzvJqB461JIKg+z0FGfsFRulaPkUx0oAzpI6g2C&#10;tH7PTHgoAztlDpV3yaPsj/foLMvy/nq3aJ89TSWL/wByp7W1ff8Ax0AejeB032yVtajPvudifcT5&#10;KyPCW6xs3b+/9yr1UefMfRRsooAdRRRUgN2U/YKSpPLoAhp1SeXR5dAEdSR06nUAFFFPqgBKfTKf&#10;QBz3xG03+0fCV7En39nyV4PB86I/9+vpa+jS6s50/vpXztJY/Ybm6t3/AOWMzpUSO3DlXZU/l/JQ&#10;ieXU9SdZB5dHl1ajjo2CgyKvl0zYKu+RQ8FAFJ4N6bP79eu+DtY/tnw9au777qL9zN/vpXlkkf8A&#10;sV0PgC++w63Pbu/yXafIn+2lYVYe6RM9N3io5J6bVSR331wmRneI7HUL57WXT9Tl054n+fYm9H/3&#10;0q1veh/3lQ+TRyGJ83fB74Ep4e/aC8VRuy3NloUv2O3mPVnf5/8A0Cvs2x05LS2RESuC+AngS5s/&#10;DI1HVfn1XUZX1C9b+/czfO9et/ZNif3KuJ0T/kIETy6tffSmRx1Hs8t/nf79aEk9Jdf6ultZPPT/&#10;AGN/3/79JddKUdzKZhTx73rXsY1gT/dSqUaeZM/+w9ZXjPStYu0huNC1VNOnRdjI6fI9dM3e0THm&#10;NV/vv8lQ/Z/+mVecPpvxFT/mNW7/AOf9ymPY/EX/AKCtu/8AwP8A+wpqQf8Ab56E9p/sUx7Hf/A9&#10;eeyWvxD/AOghD/32lR+R8Q9//H6n/f5K09rIvkj/ADnob6V/sPUEmjJ/t1w/2T4h/wDP0n/f1Kj8&#10;v4i/8/Sf99pT9qw5P753P9hxf7dH9gRf7dcN5fxH/wCftP8AvtKPM+JCf8vEMn/A4aPasOT++dtJ&#10;4ci/26jfwxF/ff8A74rivO+Jf96H/vpKHn+Jf9+3/wC+4aOYOT++dl/wi0X99/8AvimP4Ri/56v/&#10;AN8VyH2v4lelv/32lM+1fEv/AKdP/HKz9qXyf3zq/wDhEk/57f8AjlM/4Q1P+e3/AI5XJ+f8S/71&#10;p/45TJJPiX/fsf8Axyj2v90OT++dfJ4OT/nr/wCOVB/why/89f8AxyuUk/4WX/z1tP8AxyoJJPib&#10;/wBOn/jlHtS+SP8AMde/g5P+fj/xyo38HJ/z8f8AjlcbJJ8Tf7lv/wCOVWk/4Wd/07/+OUe1Dl/v&#10;ndp4St/+fj/xyp08OWifx7685eP4m/8ATv8A+OUzyPid/ft//HKPahf++eof2HaU+PR7RP4Eryz7&#10;D8S5P+Wtv/32lM+w/Er/AJ+If++0o9qHJD+c9jj8qNNiOlSefF/frxf+zviX/wA/EP8A32lMfRvi&#10;XJ/y9xf99pR7Ujkh/Oe1+fF/fSjz4v76V4j/AMI58SH/AOYhD/33/wDYVHJ4S+Ir/wDMTi/7+/8A&#10;2FHtQ5IHuX2uL/nqlP8AtcP/AD1SvCv+ED+IEn39Yi/77o/4Vz47f7+up/3+rT2ockD3L7XF/wA9&#10;Uo+3W/8Az1SvEf8AhWXjCT7/AIj2f7kr0J8K/Eux9/ih9/8A12el7X+6HJE9u+22/wDz2T/vuiS+&#10;t/8Anqn/AH3Xin/CpPEEn3/Ffl/8Df8A+Lp8fwg1OT/W+K3f/vv/AOLp8/8AdI5IHtH9o2//AD2T&#10;/vuj+0bf/nsn/fdeL/8ACmbiT7/iub/P/A6k/wCFLJ/H4lmer55fyByQPYX1W0/5+E/77pP7csk+&#10;/dw/9915F/wpbT43+fXbh6JPg1o/8esXH/jlHPL+UOSB60/iPTY/v31v/wB/UqP/AIS7R/8AoJ2n&#10;/gQleU/8Kg8OR/f1O7f/AIGlTx/C7wkn37i+f/gdLnl/KHJE9Mfxpokfyf2rY/8AgSleU6xJFqOs&#10;ajcWj77V5vkf+/8AJWvY+A/Blj87280+z+/M9Qa5JaSP5VlbpBAn3ESiUpG1H4zB+z0JHU+yn7BW&#10;R1DNlGyrXkU/7OlAFLZR5NaOxajdPLf5E3pVkFV4KZ+9tZkuIvvwvvSrsmxIXd32In8b0R+VOnyO&#10;j0gPSrWeK+s4LqL7kyb0o2fPvrH8Dz+Zps9o/wDy7v8AJ/uPXRPsri5DkKPl76Z5P+3V3y99M2Uw&#10;PR9Dsf7O0q2t9oRlT5v96r7pmn0VyHWVn+/UE/lJ8jJV2oZ0437N71VyOQoLeJ/aEcH3JHiebZ/3&#10;xXN/EHxxaeANBfU7u3uLpPuJBbQu7u9c+njFV+LstrI+yH7P9j/4H9+ux8QaBb+IbUwTM8I/vxhc&#10;/wDj1afZ9wvFYf6tKHtftHNeEvGK+I76ffbvayeSjvG6bHTf/wDsV1bb8VR0Pwjp3hyzmt7RXfzn&#10;8yWad98jv/tvVi0sbi1+T7R5yf7afPXXGWh585xnL3AeqzyVd8v/AGKgdK2gBVkkpn2h6neD5Kge&#10;B62FykEl09QyXz/36me1aofslAchBJqMv9+oH1WX+/U8lrUD2tPmNOQhfWbio5NYuKkktage1o5g&#10;5IB/btxTP7Zu/wC/UclrTPIo5g5B765cf36Z/bFx/feoPIpnkNRzF8sB/wDbN3/fpj6xd/36JIKg&#10;+zvRzBywF/tm6/57VH/bN3/z1oeD/YqB4KjmL5IEn9s3X/PZ6gfVbv8A56vQ8D1H9kejmDkgSf2r&#10;cR/clemf2xd/89Xo+y/Sj7L9KXOHJAZ/bN1/z2ej+1br/ns9P+w/7FH2Fv7tRzGnuEf9pXH/AD1e&#10;j+0rj/nq9SfYW/u0fYX3/do5he4Ryajcf89Xo/tKWT/lq9SfZP8AYqD7K/8Aco5h+4H26X++9D3b&#10;v9+V/wDvuj7K/wDcpklrL/zypgH25/770fbn/vvUf2Gb/nk9Sf2dcf3aA9wPtz5373oe+f8AvvT/&#10;AOyZv7r0n9lS/wBygPcKz3b/AN+j7W/96p/7Nl/55U/+xriT/lk9Ae4UfPel8+rv9h3f/PJ6n/4R&#10;m9f/AJZPQF4GPJdPJUP363v+EVvf+eVPfwre/wAEVA7x7HPeXT0jeuhj8I3f9xP++6nTwjd7P4P+&#10;+6gu77HNIlT+XXSp4Vlj/uf990/+wP78sX/fdFyLvscv5Hz1JsrpJNAT+O4hT/gdQyWOnwff1C0T&#10;/fmSquh8suxy2pab9uh8r7/zo+x/9h99c94Y8K3Gh6rey75ktZX3+S82/wD4HXeT3WhWqfvdd0yN&#10;P9u7SsHUfiV4H0f7+txXr/3NPTzv/sKwq04fHM6aVLEz9ylDmNTTvEdvoHifS7S4+T+1ne1T/f2b&#10;/wDP+/Xo3/odfFvxC+JN34q8T2Wq2UL2UGmOj2kDv/Gj79719i6HqUOuaJZanF/qLuFJk/4GlcSx&#10;EK1WUIHp5nk9XLcPSrVvtl3Z5lMx/tiptn+xs30uyug+ZPS6KKK5DrCmS/6s/Sn1GwyCKBo+PPE2&#10;otNrV7dN99rh3/8AH609L+OvifQWTfDDrcCLs2TS7HqD4saDN4X8UXkbpiGZvOif+8lefSTpXDTx&#10;EoaRP2GOBwmZYaDnDmiepv8AtV67G/z+DV/8Dk/+Io/4av1X/oSX/wDA5P8A4ivKHnqHzE9av61U&#10;M/8AVnLf5D1n/hq7Uv8AoR7j/wAGKf8AxFH/AA1Pe43f8IJcb/8Ar+SvKUenxyVf12oX/qvgP5D1&#10;T/hqu9f73gS7/wDA5Kj/AOGrLjf/AMiJff8AgWleXyP/ALdM31P12qR/qtl38h6n/wANVy/x+BNQ&#10;/wDAhKY/7Vf/AFImp/8AgQleX7/k+/TN9L+0K5p/qtlv8n/kx6h/w1W//Qiah/4EpUf/AA1f/f8A&#10;Amp/+BMNeXybP79Hyfx1H9o1zb/VTLf5P/Jj0qT9qz+/4E1D/wAC4aP+GrE/6EfUf/AhK8yeRI03&#10;7Kh+SRN+yj+0a5f+qeW/yf8Akx6nJ+1RF/0I+of+BcNR/wDDUtl/H4H1b/gFxDXlklQbKj+08QX/&#10;AKo5b/J/5Metf8NQ6V/H4M1z/vuH/wCLo/4ah0j/AKE/XP8AyD/8XXkrpTHgpf2niA/1Oyv+T/yY&#10;9ak/ak0f/oUtb/8AIP8A8XVWf9qXSo/+ZP1v/vuH/wCLrynyKjeBKn+08Qaf6n5X/J/5MeoSftSa&#10;fj5PBmrf9/oagk/alsv4PBmp/wDgRDXmX2VKZ9h8yl/aeINv9Tsq/k/8mPTf+GpLf/oStR/8C0o/&#10;4akh/wChKu//AAOT/wCIry+Sxpn2Go/tOuX/AKnZR/J/5Merf8NQp/B4MuP+B3yf/EVDJ+1DL/B4&#10;K/771H/7CvL/ALJUf2X6VP8AaeINP9Uco/k/8mPUP+Gpb3+DwZD/AMD1H/7CmSftQ6x/B4PtP/A5&#10;/wD4ivL/ALJR9krP+08Uaf6o5R/Iek/8NO67/wBCrp6f9vb/APxFMk/aa8R/weF9J/4HcPXnP2Xy&#10;6Ps9H9p4r+Yv/VLKP+fR3/8Aw0n4r/6F/Rk/4HNTH/aQ8Z7/AJNH0FP+ATVwHkU/7PWf9p4r+c2/&#10;1Uyf/n0dq/7RnjuT/ly0GP8A7Yzf/F0z/hoH4hyf9AFP+3R//i643YlP8tP79H9oYr+cv/VnKv8A&#10;n0df/wAL7+Iv/P3oyf7lj/8AZ0z/AIXn8Rf+gxpyf9w5K5DzE+5T/LT+/R/aGK/nH/q5lUP+XUTq&#10;JPjT8SH/AOZgt0/3NOSqv/C2/iNJ/wAzWif7ljDWKmz+/RhP79H16v8Azi/sLLf+geJryfFH4iyf&#10;8zhcJ/uWkP8A8RUD/Er4hv8Af8a33/AIof8A4is7y0/uP/3xS+Ym+n9er/zmn9iZf/0Dx/8AATQf&#10;x/47dPn8a6n/AMA2J/7JUP8Awl3jN/v+Ndb/APAj/wCwqq8kX9+mefFWf12r/wA/Sv7GwX/PmP8A&#10;4CTPrniOf/W+Ldbk/wC3t6Z5+sSff8R64/8A3EXqCfUrS0h3yvsqr/wl2j/8/H/jlP63P/n6bRyi&#10;j9ij/wCSmjsvf49Y1Z/9++en/wCl/wDQT1B/+35//i6x/wDhNNHjf/Wu/wDwB6kTxxo+/wC/N/3x&#10;Wf1mf84/7Ip/8+TX8i4f797fP/v3c3/xdSQQeQ+zfN/3+esf/hPNHT/n4/74ok+IWlf88rj/AL4p&#10;/WX/ADi/sqP/AD5N6fSop/4PM/36y59DtP47SH/vioYPiNp//PvcVBdeP7ST7lvLWH1j++EMvcP+&#10;XZaTSreP7tvCn/AKJLT+5WI/xGt4/wDlxf8A77qlP8Sf7lj/AORaPbxOpYCp0gdK9oiI7vX218GP&#10;Ct9b/DHw9FeRtFP9nL7GP3EY7k/8d2V8d/AfUdB8VeOobjxd4g0bw9oWn/6TMmo3yQvdv/Aib3+5&#10;/fr7bP7R3wsgznx74fG3+5qEb/yNe1l9KX8Y/JeM8Z7ScMDD7HxG7/wj8tP/AOEcuPWuVuP2pvhN&#10;AnzeO9GP+7Nuqp/w1v8ACD/oe9M/77b/AAr3bzPy72Mj2aiiiuY2CiiigDxr9oqCOTQ7YvGjHd1Z&#10;Qa+UZGIm4Joor5ir/vMj9s4W/wCRfETs9LRRWh9P1HPR/HRRWhQtOoooLG0fx0UUCI/46ZJRRWRo&#10;H8NR0UUFhRRRWZuM/jptFFSbBUf8NFFSBJSfx0UVkSRYHoKcnWiioER/x1Mka/3R+VFFSBH5a74/&#10;lH5U5IY9/wDq1/KiipOgf9ni3/6pP++RU0lvF/zyT/vkUUVgxjY7eLZ/qk/75FNjt4t7/u0/75FF&#10;FZEyJI41/uj8qs+WuxPlH5UUUySGRRs6CrSKPJ6CiipOWZVdR5z8CmIo2PwPv0UViSYus/frL7PR&#10;RQerS+Eqp/HV6D/U/wDAKKKk1kcb4uY/aeprAoorc9mj8I9/uUxKKKoZPHT/AOOiikZEiVN/DRRU&#10;HPMy5qpD7j0UVsN/AeaeK5G/4SG6+Y/wd6cf9Sn+5RRX3OF/gxP5Yzn/AH+t/iHf8tadRRXYeA9z&#10;/9lQSwMECgAAAAAAAAAhAD34bCgHggAAB4IAABUAAABkcnMvbWVkaWEvaW1hZ2UxLmpwZWf/2P/g&#10;ABBKRklGAAEBAQBgAGAAAP/bAEMAAwICAwICAwMDAwQDAwQFCAUFBAQFCgcHBggMCgwMCwoLCw0O&#10;EhANDhEOCwsQFhARExQVFRUMDxcYFhQYEhQVFP/bAEMBAwQEBQQFCQUFCRQNCw0UFBQUFBQUFBQU&#10;FBQUFBQUFBQUFBQUFBQUFBQUFBQUFBQUFBQUFBQUFBQUFBQUFBQUFP/AABEIAWIB2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Q/DGnaZPo+&#10;/wDs+0d0f/nklb0mlaZJs/4l9p/35Sua8OXX9nWex/46149VSOvivbH9R1cJ7/uFqfQ9M2f8g+0/&#10;79JWpoej6Y9in/EttP7n+pSsGfWK2vC115kT/wCy9XCfvmE8PyUi7PoOmZf/AIltp/4DpXKePNH0&#10;9NIQJp9oj7v+eKV2szfPXM+OY/O0Zz/dbfTmLBRisRC54Z470eyk8NyP9kt/ki/ghT+/Xz9qWm2+&#10;/wD494f++K+kfFcHnaLep/07u/8A4+leBalHXlc3vn3tSlBwOe+w26P/AMe8X/fFQX1jb/P+5T/v&#10;irskdMu5PMs/9tK0PFxFGHIUtA0BNc1KC0RIU3v9962vE2lJoepOjpbvvRHTYnybNlcbaak9refJ&#10;8mytHxjqsqWdls/180SIldqpSqT5D5R4ihhYOtP7Bz2ueKorGZ4rS3ief/c+5XLz3V7qL/P/APEV&#10;10+jaZobwJcW7zu6fO9bem6NpV0m9IdlfT0cJGifj2Y53iMfP+4eXppUsn30Sp00Z/7iV7BH4V0+&#10;P76J/ubKvQaHp6f7if7Fdfsj532p4j/Y7f7FP/sr/c/74r27+xtK3onlIif7lP8A7H0f+CKr9kHt&#10;TxH+w9/9z/vipE0PzP7n/fFe4/2Vpm//AI9//HKn/s3TE+5b7P8AgFHsifanhqaGn+x/3xUn/CPr&#10;/c/8cr26PTdP2f8AHun/AHxT/wCzdP8AuJb0eyK9qeKJ4fT+5/45U8fhxJP+WX/jle1wWNlH/wAu&#10;/wD45T/sFj/z7/8AjlHsh+1PEf8AhGYv7n/jlEnhhP8Anl/45XtyWll/z7/+OUvkWX/Pr/45R7IX&#10;tTxCPwx5n3In/wC+KE8I/wDTu/8A3xXt3+j/AMFv/wCOUSfZ/wDn3q+Uy9qeNweEvMT/AI9H/wC+&#10;Ku/8IUn/AD5P/wADSvV/PiT/AJd0p/8AaNvH99Ik/wCB0cqL9qeXwfD15/8Al0Srv/Crpf8AnySv&#10;Q/7cso/+Xi3T/gaVOniO0/5+E/77o5YBznnMfwrf7/2KGj/hVzf8+sNeh/8ACR287/ut7/7kLvUy&#10;X12/+q0zUX/3LGajlgZ88zz2P4XeW/z2lv8A7fyVN/wq6L+C3h/74r0Py9Ykf5NC1b/wEdKemleI&#10;JP8AVeH9Q/78pUe4HPVPOX+GSf8APKH/AL4pn/CskRP+PeH/AL4r0n+yvEf8GhXb/wDfH/xdQvof&#10;ijf/AMgS7/77Sj3C/wB8eeSfDX/plD/3xTP+FZO/8EP/AHxXeT6V4ogfY/h+7/7/ACf/ABdQf2V4&#10;okT5NCuP+/yUc9IP3xxUfw2+f/VQ/wDfFPf4awyTO/lRJv8A4Nn3K7L+yvFcf/Mv3H/gQlZeo6lr&#10;Gj36RXujywO/3EmuEo56QfvjmpPhl/uf98VD/wAKy+f+D/viuk/tXWJ9b/s1NM/03Y77EuE+4n33&#10;3/crYk0PxWl5dWn/AAj8v2q3f5087/Y3/wDA65K2MwlCXJOcTSEK0/gOG/4Vf8n3/wDxynyfDZNn&#10;8H/fFegf8IX47khSX/hHHTf/AH7tEesfVdK8W6Un+l6I6f7f2hHrmhmeXz+CrE39jiP5DlI/hrF/&#10;fSj/AIVtb/3/APxytR59bgmnR7KLfEm90+0I/wAlVX1XVU+f7JD/AN/q9CGJw9T4DCcKsCl/wq6K&#10;T7jpUb/DJP79SXXiq9sdn2i3RN/3PnqOPx5cf8+m/wD3Jq354GHvkM/wy/ubH/4BWXdfDW4R/wDV&#10;Q/8AfFdInj9I/wDW28qVPH44tJ/+Wrp/vpR7hfPM4OTwdqGmv5qWjps/4HXUaVHaXelI7xIl0j7H&#10;TZT38Ty3VzstLiKff/cq9qsHkJBd7dkj/I/+3XnYvDxrQ9w+syPM54bEQhP4JGg6WkfhtE8qLe9x&#10;/c/uJ/8AZ1l6bBbxzO728X/fFSX0/l2ECf7G+oNK+evlfsH7VTnCpLkNeC1t/wDn3h/74rofB2h2&#10;97rFrF9nh+eVE+5WLAlehfDCx3+IIZX+5Fvf/vhK4Zn1GHpQSPWtK0bT5/tTfYrf57h/+WKVq/2P&#10;p/8A0D7f/vylR6HY+XZ2u/77JvrU2f7H61MiakYcxwFr4mvbGHYj70/26tf8Jjen7jpWR/Yz/ceV&#10;KgktEgTY8v8A45QetKFE138W3sn/AC1/8crvvhZr73zXi3D/ADpsryD5I/46674b6l5GtvEsvzyx&#10;PsrajP3zkxmGhPDz5D3i4f8Aep/trWNrEXn2Eyt/dofUi9rEzt861WkuvO3xN/FW8qp8fRoyg7nm&#10;t5a/a4XT++jp/wB9pXzxqMHySJ/cevpjUrQW0Ty/wfI/3P7j18/eMLL7FruoW+z5PNfZXJM+2pz5&#10;4nDzpVKd/LR/9utSdKyrrq9M460DlJ38vUtlbHjF/P1Xw0j/ACIlp/7PWJqX7vVa3tcTz08NXH/T&#10;F4f/AB//AOzr3cJ/Fgfk2fT/ANjqwH+J9OTUfIi37Pk3u9cikl7p0zxJeu8H8FdX4nnePz3T+BEr&#10;itNnlvpr1Zf+WT7E/wC+K+oqn4qTXXi67tE3y6ncP/sJTIPH8SJvuLjUNn+/WDqUn2G8R3iR9j/c&#10;emeONZt/Eeqo9lpkWlo6QolrD9zfsRN/+++zf/wOsgOug+Jujx/619RdP+u1dFafFv4fwJ+90zW5&#10;3/6+H/8Ai64ax+EN3d/8xCFP+AVtwfAWWRN76wn/AH5pcv8AeA65PjZ8Oo4XT/hGtZn/AN/UZv8A&#10;4upP+F7/AA/jfengy+dP7j6pN/8AF1zVr+z15/8AzG//ACX/APs6u/8ADOdun39bm/8AAf8A+zpc&#10;v98XMbf/AA0F8P49+z4f30n+/rM1Pj/aM8FQO7/8K3mf+5/xPJv/AIisiP8AZ60xPv6xcf8AflKn&#10;/wCFA6PH9/U7v/xynyx/nGXZP2jPC+z918N0R/4P+JzcvWdJ+0Lpjp8ngq0T/t+uf/i6nT4EaFs/&#10;4/bv/vtKenwP8P7P+Pu73/8AXZP/AIir5Y/zlGe/x6tP+hUtP/Au5/8Ai6jf49xSJ8nhTT0/7eJv&#10;/i62P+FJeHE/5eLh/wDtslH/AAp3w0if624/7/VnyxAwf+F77P8AmVNGf/f87/4uo/8AhoJ/uJ4P&#10;8Pf8Dt3f/wBnrov+FO+Gv43uP+/1H/CmfDSf89f+/wBRywJMGD9oi7g/1XhLwyn/AG4//Z1dj/aX&#10;1uP/AFWheHkR/wCBLH/7OtSD4M+HJPn8qbZ/12p8nwk0JPkS3m/7/PT9lErnkYMn7RHiOd/+PTT0&#10;3/3Ia6vwz4u8ceNEgi0eWGe6m/5YQQ7Nmz7/APHWLqvwu0yCwne0t3S62b0+ffVX4c3d3Y3jpaXc&#10;tldJ++hmg++n9+j2UfsBzn0f8JL7xHPc6po/iW3e11TTJkheF02P8++vWvsKbP8A7CvIvgDBcXeq&#10;6vLcO887+TveZ/v/AH69x1WB/J/9ArinD3zfnOX1K72PHFb273U+/YiIla//AAr3x1Bbpey+DdWS&#10;22fO/wBkf/0CvqL9nL4XaboWhQeJbqCKbVLrcsLso/dJ/s/7T17sSBXTGhE5Z4g/Nqx8q+fZ86On&#10;9+r39m+Y7702V9L/ALRnwo02S2TxVZQpb3yzIt3s+Tzh/f8A9+vEINK/jSuWdLkOqFXnOGvtK2bP&#10;kR/7lQQaUkabPK2I/wDHXealpW/7ifPWRHaoiPv+eo5C+c5CfStnzolch4t8P6Prlm8WoWm90+4/&#10;3HSvUb608zftTfXO2ljaHxPay6g6QWVu73Uzv9xEhTe//oFc9abw1GdZfZLhLnmaPw9+CeheCtBd&#10;E0/fqN9F/pE7u7un+wj/AMGz/wBDroYNHt/DGjvLcS/JEn766utifIldFpXi3StV1K1svnge7fZb&#10;u7wvvfZv2fI7/wACP9+uQ+MxbUdetdCV3jsbZEnuU/57O/3Er8A5cbmuO5Ks/iPucswixlWGHpHm&#10;Xibx3qGqTOmiRJZWX/P1dJvd/wDcT+CuKu5NYvnfzdVlfemx0eFNn/fGyvTb7QLf92ifOn9/+/Ua&#10;eGLT7nlQ/wDfFfpGHyqhhYckYn7Ph8my3DUtaXMeN30F3pSPK8UM6O+950T/ANDrhtRT7LePsT5H&#10;+dP9ivpO/wDDlq9ndJ5Wx1Ten+5/GleD+MdO+yXk9un/ACyf/wAcf7le1go+xr+79o/M+K8kw+Gp&#10;fW8N8J574j/fzWSf7Dv/AJ/74qrHAmz55UT/AIHVrX0/4mqJ/chSoI4Pkr7WEPcPx6YyPZB9yV9/&#10;+5VWf9/v81Pkf7+z5KuyQVBdx+XbO9PlI5ze8P6Pp6Wf2i1TY6Vo+I7vzNH3/wCxWRocmxHiT7my&#10;rWsSf8Sd/wDfeuhy9w68P/ERBqU/yR/7CVd0OP5N9YM8j/JXUaHH+5r4mt8J+/5b79RGxaQV6n8O&#10;bXZZ3tx/ct9n/fdebWkdezeBLXy9CA/57XEKf+z15x99T0geu2NksNtD+637ESrH7mrVvB8m2j7E&#10;lZ8p89Or7x8ov4xST/ns9MfxVF/c/wC+9lfO+q+BNYvnSW3ieB/403/JUEHwv8QP/wDsV6/1Sl/z&#10;9PG/1px8/gwUv6/7dPoV/HdlB9/Z/wCOVtfD/wCJmmHxppMKzxK81wkON6fx/JXzjB8GfFEiSOlv&#10;Ls2P86QvUelaHe6Brdld/a97280M3yf7D1vDCUub4jjq8VY+n7uIwvLD/EfplMnD1AU+b/dpgvku&#10;7CG7T7lwiPSpXlzh759NTd1czdSsvPtJk/vo6V8/fExNmved/wA/ESTf+OV9KTjMNeC/FSy2fYpf&#10;7m+H/vh6xnA9vAz53Y8fu4/nrLnStvUo/nrLnSkdFU4bxGmy8R6155/+JVokv/PG4dP++0SqXi6D&#10;5EerUH7zwxv+/wCTdwv/AOOPXvYT44H5Ln0P3WIgT6/vn+1f7n/xFch4ZTzNV1GL/YR//Q67a+g8&#10;z+D78Ncno0HkeJP+u1u//jj19XKB+GGL4tg8t0f/AG6xPDlp/aPi21T+49df41tP9Gd/9z/0Oud+&#10;Hif8VPv/ALlRyAfRmpeEvDPg68tbLW/Gt3p2ovaW17Na2ugfaUh86FJkTf8AaU3/ACOn8Fas+jXH&#10;hXxn4r8L3txFqM+h3z2SXsEPkpcp/A+z+CtDxjrHw38eeJ9R1u68GeLHnu337IPElnDCifcRE/0N&#10;/kREqlqusP4q+JfiXxL9i/su11Z4fJtXuPOdNibPnfYlbyhEy5zB1mRLFHuHldE+5WV/az/9Nf8A&#10;vitXxb+70e6dE+dHR/8Ax9K6GD4haP8A2Jao/hrT57pE2O+xPn+TZ/c+f+/XbhMDSrQ985sRiJ0e&#10;X3Div7Sd/k8qaj7VLJ8n2ebf/wAAr0LTvH9l9jS3/wCEa0ze770fyUeb/c+59z/P3/nrovDHiN77&#10;Upn/AOEK0nZ86fPafc/zsr0f7KpQhc86rmfJ8cTy/StD1jVXSK00e+nd/kTYifPWh/wgni1Hf/il&#10;9WfZ/ct99e6wa/8A8ThLuG0t4IEdH8mFK+ifD8FwmlWVxp8SbLtE/wCPr7kLu/8Asf7deXPDQ+Iz&#10;w+bSrT5D4BfwX4rjTe/hzU0/37d6YnhHxK/z/wDCOam//bu9fc3xbk8S6Mk2oaVLEml2nzu8Fvvd&#10;0/296Vl6H4nbXPBkGuxJp8CTaXc3Wx7Hzn/0b/f2Jv8A9jenz11UsJSn9g64ZhGc+Q+LY/B3ij/o&#10;XNR/8B3/APiKyLuO70q8e31CyltZ4X/fQv8AI6f8Ar608T/Fu+8HWel6hLpUOqWtx87zWVuiJbfP&#10;8m/7/wDlK8R+NlpqF3421e41XyXvXh+d4P408lNj/wDfCJXT/Z+H/lO2rV9jyBBpS2mmvs/gqrpU&#10;+laP4A8S+I9T8OWniW9t/EVtpkKahd3kKQwvbPM+xLaaH596VtSfPYPWJo/ju68ER6jp+n6rp8cF&#10;9cJe3NlqGjWmpJ5yJsR/30L7PkrwqcPfNucW7k0nxP8AD2y8UaVoVp4eurTVn0zUbWyuLmaF0mh8&#10;6zm/0mZ3R98Nyn/fFeQ/ZU0DxtGiJsgeb5P9x/uf+OPXsmq/FDUNf0S60m61PTE0iWaGa4TT/D1j&#10;Yb3T/U73hhT7m968l+JUbwalZXCfxw/+gO//ALJspVYGkD6Q/ZztfMv9X/7Y/wDs9e8arpTyQo/3&#10;68U/Zi/0q81SX+B/Jf8A9Dr6ZjsfP2JXFye+aHtXwE8Q2+s+BrayDA3GnO8Mkef4d5ZH/KvTitfJ&#10;2j2l74d1JL3Sr1raY/3P467Sb4neKpofKF7DG/8AHNHEm+tIHPOBuftA69E+i22hRMr3VxMksqH+&#10;FB3rxixsUdPufOlb09q91cvNLK887v8AO7vvd6j2J+8fZRyc5pD3DFnsfM+599Kx7vTfn3p/4/XX&#10;vB5m/wCR6peR++2fJ/v0uQvnOGutN8hHT/xxK57TtGTUfGFrbu6J529EedN6b9m9P99N6V6Nqtik&#10;iVxt9pstjfwXdv8A6+3fzkrix2H9th50YfaiaUZ8k+c6Hwx4H1iPWPN1VLRLK3mR4UguHmd9mzZ9&#10;9E/uQ/P/ANMf9t65z4jxeV491gn77eTs/wC/KV7To99b6xpsOoW/3JU/74rgvjH4VnnCa7ZIzvbp&#10;5d3Gn9z+/wD8Ar+e8txU8LmfJifd+yfqvDmIpUcZCcvtHlN0nzbapb/LqOe+bDsz76z5L53+5vr9&#10;S5z91VLngP1mf+6/z/5SvIvGNol1c702fP8AO7/+Of8Axdemz754Z0i+4nzzTf3K4m+sfPmeXZ9/&#10;5ESvRy6l7erz/wAp+UccZjRo4f6hD4pHiOuWnmeJLr/Y2J/45UPkfJW9qUHn63qj/wDTZ/8A0Oqn&#10;2VK+15D8FlIzPIT+Oqt9H9z5Pk31rzwf3ErO1FP/AGegzhP3yfQ0/cu/+xU+uf8AINgT++9WrWPy&#10;LB6ztSfY9kn9z56zn7kD1sHHnrQgZc8m+5Suy0qPy4UrioP3l+iV3ljH8iV8XiT+g8ohz1JTN7So&#10;/MdK908JQeXa6LF/fd5nrxXQ499yle76cPsNzD/0726JXnn3H2D0qB1qz9pWuXj8RwP/AAtR/wAJ&#10;HF/derPBeHkzi/8AhKnnm3pdQ2qf3PJq7a6ne6jL5EF89zNL8ion8b15s6XED/I9amm33lukqPsd&#10;K2gdE8vj9g7DX/hR4z8QWz2+oailraf8+z3H/oeyubH7Nu3/AFuoafv/ANje9evabqbazYwz73+Z&#10;KJ0Tf/uV1fWuT4D5qWVUJz/fR94d4YsmsNFtbB3Sd7RPJ3p/Hsq8YP8AZqjZOlkblfuJ8j1n32sv&#10;ct/ou/ZXNP3z24UpSlaJtSMiR/M2a8e+KtqPsFy6dYrrf/30n/2FdsxnnZI5ZW3L/BXO+PrXz9K1&#10;OP75W3R/++H/APs6iR6+FpexnufPmpJ89Y88ddFqUdYlxWB3TOX8VQeZYO9VfD++fw3q8SffSFH/&#10;AO+HStfWY99hP/uVi+Cv3j3tp/z2t5of/HK9fDT90/Nc8pc1Wcf5om9/r0tX/gdHrmpINmt2P++6&#10;VvabJv0S1lT+B6yNV/d6kj/9PCV9qtj+eKmkyr4xg36bO/8AsPWP8BbG31X4l6RZXqb7W4uIYZU3&#10;7Pkd/nrpfEEHn2bp/fSuA+GupXGleLbW7t32XUL74X/20ej7YoH0L4t8aeFPCvirW9Kt/hP4WnSx&#10;vprVHurvVHd0R3T/AJ/K0/GGlabo3jnSJdC02LQtP1zwxYau+n2sszwpM6bJtnnO7/f3/wAdatp8&#10;Q/iXfTPd/wBj3zvcPvd7XwPYfP8A+SdYnifXNY1jxnay+K4tTtdbTTvJtINU05LD/Rkd3+RERE2b&#10;99bT5uUzMvxGjyaVe7/4E31n2saT/cTZW1rif8S3UU/v27/+gVn+H/Gv2GwglTT97v8A+yJXr5ZO&#10;PJM4sdVnRh7kDvPB3g67sbm1vf8AUJ9/5/8AvuvVtK8QarpyfZ7fVX/35kR0/wC+/wC/XN/CTxje&#10;+LnfT3tHedE3o+z+P+5/uVH478R2ng/xPe6Le7Emt3Tznh+4+/8A+I316kqVWdPmn8J+c4uriK1U&#10;6zTp/Imk3/O7/fr2Dwd8W9H0fw3a6fcS3c+qQ280zp9nfyfkd5vv/wC5XyzafF+0sU3vL5c+/Z8n&#10;8f8Af+5/wCjVfjLaQJ/oV3cb3+/871y+yhCRx0vrdH4IH0f4j+JWj+Lbb7PqGsQpol3M6J5EL/wf&#10;c+4m/wDz/wB8WtK8TeD/AAxbPaaZcXaWVumxLVIZvJ/v/Ij/AOf79fIMHxDt/wC1Ule7l+/8/wA7&#10;19BfCG00zx3pWo6rqD3z6Xab/nT5N7om+uqfJR+E9OWIxc+SEIGj448Y2UEOozW+sXdr9nu/sqJC&#10;kyXO9E+d/wDvuvnbx3fS6zr2r3tv5z2twn+vnhdN/wC52b3rsv2hfA9l4Y02DXbKW4nsrt0mmhnT&#10;/j3hmRPJ/jd/v+d9+vBIPFVlG7oj/wAD/wAH+xQ40rc59zh6tWrhfY4k9gnk36VvT+NK6j4X/wDC&#10;wP8AhTni9/h1b6zPrf8Awltt539hRO83k/2e/wB/Z/Bv2VyifPoKf7cKVlaH4I1LxjFq95ZWmiJp&#10;+mXENncXuu6tb2EbzOjuiJ533/kR6+Pj8Z6ctj2DwDp/x71bUtX0/wAc2vjP/hGL3RNXgvP7Xiuf&#10;sqb7C52O+/5P9bsr5T8dyb9K0SV/vvv/APQEr2Gx+C2sarN5Wn2PgK9vUR5kgsvE9jNM+xN77ET/&#10;AGEryL4m3yT2ekSp/wAtnd0/74SqqhA+mf2Qv39ndO//AD7W3/oD19W2qfIn9+vlL9jSP/iT3z/9&#10;Mbb/ANAevre0jrlNRZI/k/8AZKSSP/vuiffGnyb/AP0OrPi++8LaAkLWeqjy/n82e5uU8lU/g3u7&#10;/I/+x8n+5VmXOVo4/k/26Z5H/AHrB/4Wj4MjT/kbdG/8Glt/8XUEnxQ8GJ/zNGjf+DGH/wCLoI5z&#10;bnj8tNifP89VbuB/9xKy5Pib4P2b/wDhJdGf/c1GH/4uqsnxG8KSQ7/+Ej0n/wADof8A4ugOc1J4&#10;0nfyvk+T7lYN3aJP8n8Cfcp//Cf+GZN//FQafs/6+4f/AIuqU/jXw1ImxNd075/+ntP/AIug05yf&#10;w5qt34VvJPKi8+1d/wB9Bv8Akf8A20/267XUvGljd6HPLpVx/wATDYmy1+RJv/H/AP7P/gdebXfi&#10;rw5J/wAxvTv/AAISqs/iDQn+5rFj5f8A18JXxua8LYLMp+2l7kz0KOOnRLPin4QQ3ur+aizWXm3C&#10;I89lb7IX/wBTvd0+dE+/M/8AwCub/wCEA8OaVpUEusaxd3uoum+ay0902I/9zf8A/Z1afVdE2In9&#10;p2nyf7aVnXeq6Z8+y9t3T/frlw/DMoe5PES5D3ocV5hCHJCqcpr8iXyfZ7e3Sy06H54bKD/0N3/j&#10;f/brl7vTU85E2fx12V3d2KP8ksMn/A64q++xaNpt7LE9vB5PnXT7H++7/O//AI/X2tHD0sLDkonz&#10;FbEzxE/aVJ++eKRx+e88v/PZ3eo54Kksb60jsI081N+yiS+t/wDnqldxw85nPBWXfJ/pMCf7dal3&#10;dxfwSpVJ5IpNSg2P8mzfUlw+Iu/6iwTen36xdYk8/VXdE+4jvXQ32z/Qok/grlLv/j8vX/3K5MX7&#10;lI+lyePPiokehx+fqVd5Yx1xvhmDfcu9dtaV8TiPjP6CySH7rnOy8HWnn38Cf33RK9kgj8/Up9/3&#10;N+z/AMcrzL4Z2P2rWof9j569P0f57tH/AL7O/wD4/XFA+xmdtpWnQfZ0+Th6vf2ba/8APun/AHxV&#10;PRLuOGJopG+dP4Kv/bk/vpTPmqvPzs8A8vfULx+Q++rSSUPHvSumUz6OB6L4AvvP03yt33K6Kf50&#10;dK89+Ht3svHt69JkjrOZ5WKhyVSja/fgV23oybPnrZWFERNq7ErDf+D/AH0ro1G75f7tawOSroUn&#10;tFZnbZ89ct4o07zGKfwXFu8L/wDfFdvDHvG9v9ysDX7X/R0lb/llL/45Wci8PV98+U9ST/WVgzpX&#10;X+JrT7Lqt7E6bNkz1y8/36xPpqpkX0HmQulcv4Of7J4kg3/c86uunjrh4P8ARPELp/t124c+Jzen&#10;+8jM6TQ4/IsLqJ/+XeX/ANAesjxH+4m3v/BseurggT+29bt0/wCWzu+z/f8AnrlPFyPPZ7/78Nfe&#10;UZ89KB/NGPj7HEzgXdYg/wBGrybQ5PsPiqD+552yvY7uT7Xo6S/30314xrMb2uqvKn8Fw/8A6HW0&#10;zggfaXxQtfGvjXxnPrvh/wAf6ZBperWlnqHl3Xjizs3Saa2R5k8ma5R02TO6fc/grI+Jv2iDRPg9&#10;aanruna9r1jb6ra339n6zbak8Kec80O94Xf/AJ7f+OVzXg7wPFqvw6tfGFx440bw1pb3f9n7L2xv&#10;Ll/O2b/+WML7EdPuf7j1P4g0O48M6V4d1uy8YaN4v0TUNRm0x30+xubZ4ZkRH+f7Sif89ko+wR9o&#10;mu4PPR0/vpsrz3wPpr3dtBvdE2J/t16Zdfu9lc94V1X+ytKS1f7/ANx0evRyyHPznLjoznS9w6XR&#10;pLvwrc2uoWmoTWU6fIk8G9H2f8ArB1ye3vr+fUL29lvZ5n3u7o++Z67WTxBoms6U9xcahbwTw738&#10;mdP++Nn/AH3/AOOVwd9qNvdTfJLDs/v769uFI8TD4SrWn++hykFjoen3dgkrxatPOl2kLvZQ702b&#10;Hf8A77/+IetvR/B2lX1sn/Ev1y6unhmn2fuU3/OiJ/H9z+/TNK1XT7S2dJbh4J/OhnSe1uET5E+/&#10;/wAD+et7/hIPD+lJB/xONQuoE+T/AEW72f8ALben8f8Av/5+er5YHozw8PgONfRrKR55rS0u/sqO&#10;7p5zoj7K+iPCtpd+DtB1G38L6nNOiTTfuYZvv/7/ANz59n/oFfNN9Onk/Z7e7TY/9+b563k+Kmt2&#10;KXqWXiDUNO+3XD3T/ZdWmTY7/f8AufJWGIpe29wWEw9TBVfbfEer+MdH1vxdoOo2/iXW3gRJoYXe&#10;93umxJkTfv8An/vuifJ/6HXy/wCJ9N/s3xJe6fbpM8ENxMkLv9/Yj/x13918SfEGq6VPp+oeJdQ1&#10;G1mfe/23Vppv/sP4K5e+tU1XVbq9+1w77iZ59m/f87/7dckaUoQ5InsV5yxNXnlA9o07fJoNr/t2&#10;6f8AoFaHhm00fUvBXi7w/reqzaJ9u1mw1O3mSxe5R0htrmF0+T7n+uSs/R98GiWsTpskS3RP/HKT&#10;w5oPh7VNI8Za54ovvEMdno93ptnbWuhTJDve4S5fe+//AK9q+fj8YTN7wXo3hT4barda7ZeK7jVL&#10;2LS9Sht7X+xpod801nNCnzv8ifPNXzh8Sp0gv7Ky/wCfeF//AGSvfLrwx4Pn8Daj4j8O6n4sS6sd&#10;Rs7KGDWriGaG4ebzndPk/wCmMMz/APfFfOfiOT/hI/Hn2dPnR5khq5hA+2P2N7HyNK1FP+eSWyf+&#10;OV9VRwJGlfNP7IUHmJ4i2f8APaH/ANAr6kgtNlcoFFP76V4j+1lqT6d8KL2Xf8/nf+yOn/s9e+Tw&#10;fJs2bK+ef2zo/M+FHlb/APXXCJ/6BW0PiImfnimszSO7b60Y9clkTZvrRsfDNvJCm+L53rQTwrp/&#10;/PKXfT5CDFTVf9qn/wBpf7ZroU8K6fv/AOPeWpE8HWUj/wCqdP8Afer5CPdOa/tFP71Mk1JP79dI&#10;/g6y/uPVWTwlaf7aUchZgyailVX1JJK6Kfwdbp/fqCTwlFH/AH/+BvRyB7hyl3I8lZaSf6TslR0/&#10;367KfQ7exTzZfkRPneuX0Oxfxr4w07R4ruLS0u7hIfPf7iVjMuBVvpESbYlECVqeP/DD+APEiaf9&#10;rTVIJbdLpHeHyX2P/fTe+x6u2OnWV9ZpcJv2PS5C5yMijfW9Jodv/t1NHoET7ET+N61I5zm/M+et&#10;TQN8ly//AACtP+yoo5tmxHT+/S6VBs1WdP8AbT/0ClAo17r/AI+f9xK5Cf8A1M7/AN+auo1KT/j6&#10;f/Yrm75PIsLVP43Tf/4/XDmEvcPsOHKPPX5zX8IweZbO9dXax1i+HE8jTU/263rSOvhqvxn9DZPD&#10;koRPVvhXB5f9oXf/ADyt67W13wIn99ESue+Htps8LXL/AMdxMib/APviulfY7u1RA+j3nI3Y4ftS&#10;JLE/z1J9ku/74rBtdRay+7Wx/wAJGv8AdpnFKlVv7qPKKnjqjG/yVJHI8j0jqNfQLr7Drcf+3Xrq&#10;SJJbI/8Afrxj5IJoH/jSvU9Dn+1aUnz/AHKDixcOeMZl67g8y2f+/srSt5t8KS/3lrNjd9lXNGf/&#10;AEJV/wCeTOlaQPKn8KLdvPvqHWrX7VptzF/fR6ch8vZtq0R5kdIwtyTUj5f+IkA/4SCaUf8ALXZN&#10;/wB9pXns/wB+vW/ivp7219BIqY274R/wB3/9k2V5dfR/PWDPsou9NMyJ0+/XE6zH5GvI/wDfrubi&#10;uN8VR+XeWs1deH+M+TzqH7rnOonfy/E9rLs/4+7G2f8A8c2f+yVia5BvsP8Acd0rRu33p4au9/8A&#10;yxmh/wC+H3/+1qZrkf7m6/36+5wU+ehA/m7PYcmPqkGlfv8Awla/9e6J/wCOV5Zr9p5+pXqf39n/&#10;AKBXrXgq1+1+G0h/uTTJ/wCPvUelaG/hXxha67ceGk8UWqffsnRHR/8AgH8ddsz54k+AnxD0yDwZ&#10;4h8KeI9Pu9U0e+8l/JsrtLaaGaF/3MyO6P8AwPMn3P467/XLvQtS8E6X4c8OaZqOnJb6z/azz6nq&#10;KXL/AHNmxNkKf3E/74rxSDwV4wg16fUNH8OXECS79lq8L/Im/wC5/t11+j+HPi3fTeVaeFHd/wDr&#10;2/8As6w5zTkPULGC3n+aZ/3ifwVPd6PpU8zyvY2Lu/33eFPnrjYPh58eH+54M/8AIKf/ABdakHwr&#10;+Pc//MqQp/3x/wDF1pCtyGc6XOb0Gh6Uj/8AHlY/+A6VoJoej/8AQPsf+/KVz3/Cmfj7s/5Fy3/7&#10;7h/+Lp6fBr9oPYmzw5D8/wDt23/xdbfW5kfVzeTRtH/58rT/AL8pUiaVpkc2xLS0/wC/KVg/8KS/&#10;aF3/APICi/7/AFt/8XU0fwF/aDf5/wCx0T/t4s//AIup+uzNPqhvfZNPT/ljF/3xRJHZRv8Aci/7&#10;4rF/4Zz/AGiJPn/syKP/ALeLP/4uiP8AZs/aFk/5crf/AMCLP/4ur+vTM/qptST2X+x/3xRJdW8a&#10;ffrF/wCGYf2g5PkeG3/8CLP/AOLo/wCGYvj7J997dP8At4tqX1uYfVzQn1K3khdPvvT9A8RJ4csN&#10;e099F0nXtP1ia2uri21P7T8k1skyI6PDNC//AC2esz/hlD48P/y1t/8AwIhqaP8AZM+Or/8ALxaf&#10;+BENcvtby5y+Qq+PvHcQ8KR2lroumaFp9jLNe+Tpn2nZNM6Im9/Ommf5ET5P99/79eK/DbSpb7xI&#10;+oSpv2I7p/vv/l69uu/2LfjRrKfZ764sXg3/AD77hNn/AI5Xf/CT9mn4sfB28g1bR9P0yfV03o7z&#10;XCbNj/I+z+58n/s9HOacp3n7GM6Xb+K7ff8AOk1s/wD6H/8AEV9Ywf8AsleX/Bn4X6r4Vudb8QeK&#10;Li3n8S69cfar5LL/AFKf/F16z8lYjK08fyfJs/2K+Zf2z45f+Fe6cj/f+0Pv2fwfcr6au59ifJXz&#10;F+2rO8ngzS0/v3E3/oCVtS+M55/CfHtpaeRDA/8AsVqwfP8AxpVWBPnTf8ldDAlv5P3H/wCAPXo8&#10;hxc5Sjgf+D5Kf9lf/nslT/YZZE+TelRz2Muz+Or5A5yF7R9n30/77qCSxl+8/lbP9+nujxvsf5KZ&#10;I7xv8tHIZ85SntHf+NKqyWL/ACbPnf8A2K0N+/8Ag+f+5WX4jne1026lRHR0T5KOQ0PPfH+seZv0&#10;+J/k/jry/wCeN/v7K7/xV4L8QeHPsr6rpktr9u+dHf8Aj/j/AOAVzU+hy7PN2fI9cUztgZE88s77&#10;3ld3f77u9dR4O1x4IXt3f7j1g/2bLTLHfaaklSXL4T1qC68ytCx/f3Kfc2JXI6Vd+YiV0ljP5ddB&#10;wlq03vc/7iUzR49+t3T/AO29Gnf8fM77/wDYqDww/wA91L/f31BrAfrj+Xpt0/8At1i6zH5c0EX9&#10;yGFP/HK1PEEbyabap/z2f/0N6yNVn+1627/35t9eDmc/gP0zhiHu1ZnZaVH5emwJW3Yx/OlY9inl&#10;wwJ/sV0OlJ5kyV8dM/oHLoclGB7h4Zg8jwvpUS/f83f/AOOO9XN4pIIPsunWUP8Azxif/wCIrMkk&#10;eN6IHqUYc5oO/wA9Nqol1/fqb7UPSkdfIcBA/wAlWres+1k+TZWvpsH2ubYlByz9wu6dpst9c73/&#10;ANQldx4Ln/dXNv8A3KrWNpsh2J8iU+y/4l3ifYn3LiLf/n/vimec6vtueB1Z+5T9HfZd3MX97Y/+&#10;f++KalVreZrXXIH/AIJUdP8A2ergec/g5DaldoPm2/xVbEuE3VA1xvi27d7/AO3/AA1YeyvBafav&#10;s7fZtm95v4EreMJT+A8+rVjD4zx74s2vmM/y/P5yP/wB0rw++j+evoT4mWnnW5k/6ZZ/74//AG68&#10;I1xEjvJ0h+4jvsriZ9dQ1owOanTy3rlPGKf6NA/9x66+eOua8VQeZYP/ALFa0vjPGzWPPhZh5nn+&#10;FdLl/wCfe+dP++0/+wq7qqeZ9q/20R6yNKfz/B96n/PKaGb/AMf2f+z1tz/vPL/24f8A4uvtsv8A&#10;4R/OvEsLYrn/AJoh8OXTydRi/uXf/siV6t4fgid0315F4Afy9V1RP4NkL/8AodetaHPXrnxR6bod&#10;pFsSvU/A9jF9vg+59z+5Xkuh3WxPv7K7zw/4jSxvIN8sKbPvu7/crGcC+c91tLFIE+d9iVqQQWk6&#10;fJKn/AK+RPEf7YGmJqU8Npp8Wp2UT/JJqE0yW3/fCOjv/wB9/wDfdbXg39qHwl4pm+yaha2nhiZ/&#10;9Tq+kzP9mR/+m0Lu7on+2j/8ApQw8ftkSqyPqv8As1Pv7P8Avipo4EjT7lcV4S8VXcc0+mXqJ9tt&#10;3RH/ANtP76V2s8/l1jOlyFwnzknkJI+zZ/v0TyWlr/rZUT/YrE1K/vdRv7XRdKdEvbhHmmun+dLe&#10;H+//AL/9z/7CmXPwS0W9iL3V7qE963/Lz9o/ef8AxFfn+e8Y5ZkNX2OJn757GHwntI805cp1FpHF&#10;Im9Nj1N9hT/gdeRwPq/wu1pIp7t9Q0W4fYryfwV7Baz+fDvSvfyfOMLnmF+sYSfumWMw0sJK8iCS&#10;x2UySxTf9yrvmb6Z/rE/2697lPMKsdim+n+Qkab9lP3p/sUeZV8gDNqf3KfsT/YoT7n8dHmfJUAD&#10;7KZJJ8lEknz1VefzHqwKt3+8r5i/bZu/+Kb0FP8AptM//jiV9LXclfKX7bs7/wBlaJF/HveurD/E&#10;Y1fgPm3/AFcybH+TZWvYz7PuP/3xXNJO7zb/APYrUgfy02V6JxG9HqVx/ff5P9uqt3fO7/f/APH6&#10;pI/z/f8A/H6jd6vkM+ckkn/3Kged9/36ZJIm+oJNm+gzJ3n8z/lrXO+MZ3j8PXT7/wC5/wCh1ovJ&#10;5f3HqC6jS7heKVN6P/fomaQmcH4q+KPiDxjDp1vqt358Fpv2bE2b3f77v/t0fa7eDwrZPKnzu71a&#10;1zwraIm+0i8h0/265TVb5L7TbK0t/ne0T568+fuHow5Jk8+o2j/cSud+1+fqU+z7lQ+elo+x/kp+&#10;lQeY7u/8b1BZ1ej11Fi/yO71zenfu0ratX8zY/8ABv8AnraByGpA/kWzv/wOofDMnl6bO3+xUF3P&#10;5dnP/f8AJ/8AZKn0ePZo7/7b0jogWrt0/tLSEf7kL+d/3x89c1B+/wBS/wCB1t64/l6qn/TGF/8A&#10;4j/2esfw/wDPrCV8vmPxH6vw3D/Z/wDt49Aj++iV1fhKDz9YtU/g3pvrlIP9bXoXw2sftWu2v+xX&#10;yU9z99w3uQPX57Znif59nlxIj/5/4HWEbKV/m310Ij897l/4Nz//ABH/ALJUM8KJ5L7vvJVnTRq8&#10;hi/2c8lP/s5v79aPmJ9ylpHR7WR5roejXGqzbIk+T+N/4Er0bRvD9pp1t8ib3/v1d0PSodNsIIk/&#10;4G/9+rtSfPYjFzre4VrSB43+eo9VjRL/AEu4/wCWiTbH/wCB1o/7dUdZgefTZ/76fOlBy0pfvTpf&#10;L/jqjqAyIZP+eUqPVp33x/8Aj9Mn+dHT+/VFx92YtrqlsJAzTcY2bUXfvSprvxPe31slv5reXs2O&#10;iJs3/wD2Fcf4jha3m89N+yX56z4L7ZvuJZX+T5Nm/ZW8a0oHZUyqliYxrXNzxb+/01E2/wAWz/xy&#10;vnnVbV4Hfen8dewT6pLdfunlbZXm3iq08jUn/wBuuY9tUZ0KPIcVPWDr6eZZv/uV0s6Vg6rH5ltJ&#10;VwPIxcOejM5rww/maVq9v/ftHf8A74+f/wBkreg/f2FrLs/gdP8A0Cue8KybNSni/wCeyPD/AN9p&#10;sre06fz9KtX/ANuvscu+0fzrxPDWlMq+GJ/I8VTp/ft//QH/APs69M0a6ffsryWxfyPFtr/t70/8&#10;c3/+yV6bo8/76vegfn8z0nTb5/79aGteHvGnjPw3e6V4L0C913UbmJ0l+xrv+zwv8m//ANkrF0rZ&#10;IiV1Frpv9pQoj3F3Bsf5Hsrh4X/77R6iYHjV3+yL8bNC0i6v77wdPBp9pE80s11En7pE++9cDB4K&#10;1i0ud8t9b2v/AF6pX0f4x+GviXVf3uheK9T8h02Pp97fTOn/AI+/+f7lYPhn9nPxbrOsQf23d29r&#10;Zb/332W7d3dKiFUOQ91/ZGvtV1nw9a3Gp+c6WKPZQzzfxwp9z/vj7lfS0/zpXB+B7HTPB2iWWmWS&#10;bILdNiV1/wDbNu6f61KwnzzLMnQNVj034m3sU/yfa9Mh+zv/AH/Jmm3p/wCPp/33Xoq3EWCwdSDX&#10;lfirRrTxPDBsuntb23fzre9h+/E/+f4Kx/8AhJPGmnL9na30fU9n/LzHcvDv/wCAbH/9Dr+XOP8A&#10;gLN8yzL69go88J/+Sn1uFnhsTSjGU+WUTX+PF1FPoGnWtu3+m3eoW0EKf8D+f/xzfXe6M6QWab/4&#10;EryvRdFur3Wk1vX71L3UYk2W8MKbIbRP49n+3/t120GspGmyv1TgDhrEcPZV7HE/HKXMcGa4ulPk&#10;pUve5Tq/tFMeeua/4SBE+/8A+OUf8JOmyv1PkPnuc3pJKY7+XWDJ4jT/AG6Y/iCKSr5A5ze8/wAu&#10;n/at/wA6VzX9uJv+/R/bOyjkDnNTVb6WBPk/4BUMF2/k73+TfWXJqST/ADv/AOh0x9VRKOQOc157&#10;tE/ueZXyJ+27fJs0T56+lp9V/ufPXyJ+2zqvz6Dv/wA/frqow98wnP3DweC++fdVqTUnd93z1zdp&#10;Okm90+RP7lWknT7/AJtdvIcxvJqKbP46Ptp/26y/tUUn9+nxzpHV8pzmp9reSoPP2fx7Kqz3yR/d&#10;d/8AvioftySfwVoBakko+T+OqP2r/YemSXaRp/cqADUpEfeleUQebHDIiO+yvRru7+/XFWkCSfak&#10;/uO9cNU7aRyk8bvc/PWvYx+XTNRsfIm3olWk2SJvSuY65mvazpsrRSdEhSsSB/kq0k/75N9anKa9&#10;8/8Aoz1t2P8AyCrVP771y8knnvs/grq4P3dnpyUG8DI1y+/4mV1/1x2f+P0zwl+/v99Z2sv5mpXV&#10;bfgeD/XvXymY/HM/ZOHIe5SgdlY1678IYP8AT57h/wCBK8lsdlez/C+DZpV6/wDG6bE/4HXyp+4w&#10;/gneJG2z5fv+UjvVnTrFbq3fd99Ke7xQX1yn3EqLTr77FcSN/BWplzTcfcM6+gSCbY9Q7Frf1C5t&#10;dQ+bbl2/uVm/Z0/uVJ00qz5feNGBPMhojT56fB/qaZ/FUHzI9IKHTzE2UR/66p0+egCbTvn06Hf/&#10;AAJsf/gFK/36j07fvnid/wCPfT5Pkeg6jI8R7/sP7r76PXDTzy7PKl+R69D1aLNs/wDtLsrzKTek&#10;25330H0uWcs4DHk2PWJ4xg8+2guk/wByth/neoJ4Pt1hPb/7G9KUD3q0OeB5lqVjLa7N6bPNTen+&#10;5WLfR/I9bWpb9/z1kXUdM+XrQ9w4Oxf7Dr3/AAOt7TY/L0fyt+/yZtlc9qv7jXq3tK+5ep/t7/8A&#10;x+vrcun7x/PXE9L91/hkZepSfZfEmnP/ANPaf+Po6f8As9ehabP/AKTsR977N+z/AGK898Vf66C4&#10;RPuPDN/4/WvB4q0f7Za3Dv8Av7fekM/kvvRH/gr6mB+WTPa9Du67XR76vDtK+I2iR/fu3/78v/8A&#10;EV1em/Fjw/aum+7l/wDAd625IGHOe8WN18iVvWOpeXXh1j8afDSfI93L/wCA83/xFbVj8afDUn3L&#10;i7f/ALdHqPYh7U91g1X5/nrUg1XzK8Lg+OHhzZ/rbvY/8f2SatCD45+HNm/zbt/+3R609iR7Y9u/&#10;tGnyar/tV4wnxw8P7P8Al+/8AXp//C9vD/8A0/f+Aj0eyD2x7Imq/wB96ZJrnl/+z148nx08Pyfx&#10;3f8A4DPR/wALw8Ob9++4/wDAd6PYh7Y9hTXEk+49H9q8799eRSfHDw/J/Hd/+Aj1HJ8cPD/8ct3/&#10;AOAj1XsSPbHr39rUf2r/AAb68i/4XZ4f/wCe13/4CPT/APhdOhP8nm3f/gI9P2Ie1PWv7Sd/k30/&#10;+0f9qvIv+F06F/BLcf8AgO//AMRQnxm8PyP89xcf+Ak3/wARR7EPanrv9ov/AB0yS+ryv/hb+hRv&#10;89xcJ/26Tf8AxFH/AAt/w/s/4+5f/Aeb/wCIo9iHtT1qCN54XlT7iV8q/tWaHceKr+1S0u7FHtLT&#10;zvIurhIXm+d/kTf99/nr0OD4vaPaw3tvFeo8F39x7rTpne2f+/C/8D//ABCV84ftJ6xaeJvEmkfZ&#10;He6tYrfYjujpv/77raEOQz5+c8yvtK1Dw+/2fULSaxn/ALkybHqk7pPMkLyon/slQXzvaWyJEj/f&#10;+RK3vhrdaVY+JIJdbiR9LlR4Zt/zom/+N6x+OfIbT9yHOejeBPgRrHirTYNQTT0tdOlT9zdam+zz&#10;k/2IU+f/AMfruYP2ZYo03y6naJ/uWL7P/H5q948F6zp//CN6dbypLdWtvCiW97av529NnyV0iQaJ&#10;dJsi1CL/AHJ/k/8AQ6+xo5fh4w94+OrZhVUz5j/4Zzsp4dkWq2jv/c+yf/ETV5/47+FcPgS283UL&#10;uxff9xLWZ0m/74ff/wCh19i+MbvR/CXh691iV7F0tIfORIXTe718VWkGq/GLxVPfXbu+9/8AgCV5&#10;+YRw9GHJCPvnqZfLEYn35y9w4P7VFv8A3Xzp/t0T3aRv86JXea58Gr3TZn8pPOSsufwPcT20ESaO&#10;6Tp9+f8Av181OlVPqoexONku4pE2bErOksbuxT+1fskyac7+T5+x9nnf3N9ep6d8HXf97dp5En9y&#10;uK8f+GbjRrlLK4d3tU+eFN/yVjycnxj5IfHAyJLWG6TenzpWc+h3Fq++L7n9x6Zp19NpV4iS/wCr&#10;/v11fnpfQ74qRkcpHdJH8j26I9TQXcUn8CVo3WnJfJ9xEd/uOiP/APsVz08D2szxSpsdPv0+Uo3r&#10;R0SF/wC+77K7KT5JrVP7iV5/4cje61LZ99Eeu8u38ua6f/njDSCHxnD6i++5un3/AMddd4OTy7Pf&#10;/t1xT/vE/wB/567zwxHs01H/AIK+Oxs+fnP27h6H72lE6ixj+dK9++HVjjR7KLZ/rbtP/HE314do&#10;Flcajfx29rFLdT/O+yFN77E+d/8Axyvo7wHb+SukJtxtimm/z/33Xzx+xTqL2ViS/dX1OVn+55r1&#10;D5mx6ZdPvuZ2/vvR56OiLVHXCHuFqxn8iZHetv7fB6J/31XO/JS76DKVLmdzTSdIN9UpNftI3+/v&#10;/wByi70C7vv+W2xP7lQf8IU//Px/45WR5UIUvtyGP4qSN/kiqC68RvImy3Ty6n/4Qr/pv/45RJ4O&#10;l/guE/4HVm8Pq4nhS/l/tPypX3+ajpXUznY8b1y9r4cvdOmS63pJ5Xz/ACV0M90jx71+5/BQKqoz&#10;fuBdfOjpXm2op9lvJ02fJvr0N7tP79ct4g0tr2bzoF3v/GlZ8h6OXz9nPkmcp/B8lCT7HR6f5bwN&#10;8yP8n8FMqT7A4fxjY/YdSfZ/q3+dK5e6SvRvF1j9q0r7Qn34vv155OlWfO4uJwfiqDy9SgetHR/n&#10;d0/57W++jxdab3R9lWtDg2aalxs3vaTJv/3H/wDs9lfQZfW5JQPxHibAznSq/wDgRR1yBHSCX/gF&#10;Zcdr/ub63vE8Etqn2dP43+R6pR2jx7E275K+5ozPwetAgggfZ9zfWvaQS7PuVnv9r2f6P8n+4lQJ&#10;/aCfJ9ruP+APXV7WJyckzrII3/5960LGS4tPnT5P+AVxsd3ewf8AL3d/991ag1XU4/8Al9uP+Bon&#10;/wARR7WJHspHZI9xJ/B/45U8b3afcTZ/wCuUg1LU9nm/2ncbP9xKmj1nUP8AoJ3H/fCVp7aAeykd&#10;RHHd7Puf+OVaRL3+5s/4BXKf2xqH/QTu/wDvylTyeJtQgdES9u3/AO2KUe2gP6udWn2tPubP++Kf&#10;vvY//wBiuUj8Qanvk/4mFwn/AG7pU/8Ab+q/9BCb/c+zpR7aApYc66O61DZRv1D7/wA9cjH4n1iP&#10;/mITf+AiU/8A4SfW/k/02X/wHSr9rAw9kdlu1D++9MS71NE+SWVP9x3rk38TeIPv/a3/APAdKYni&#10;fxBH/wAxB/8AwESr9rAPZSOvR73Z996mgvtTj+5cTf8Afdcb/wAJHrf/AD+yv/26JQniPW/+f1//&#10;AAHSj2sCPZTOyT7Xv37Hp8n2iR646PxPrv8Az8P/AOA6U/8A4SfW/wCO4/77t0o9rAPZTOrd5ZPk&#10;rlNf8P8A9pXKTSo88iJsSqr+LtVT+Pf/ANu9QT+KtYn++if9+aJ1YTHClM5TxjoCf2b+6TZsf/vi&#10;uD8+7sZv3vz/AO2lep3Ws6rIjxOm9JvkdPJ+R65efw5K7/6qavPq/wBw7If3ze+EHxCfwl4q069/&#10;tC+j05Jt93ZWtw8PnJ/4+m//AH0r3jxj+1fK/iFLjw1aRT6R5Pzw60ls7o//AGx2V8zQeHHg+dYp&#10;aZP4Y899yW81dVHEVaPwzMKuEo1vjgeu/FD4/Xvj/Qf7KfT9Mskmf/mH/ff/AMfrvPgnpVppWg73&#10;i/fvXzNa6H/Z1zBLsm+/8++vePCXiNLWzRN9YVcROdXnmdEKMKNLkgeheJNn7z+5XG2OqxfbPKR/&#10;46XWPF0X2Z3ll2Inz73rkJ4NY025nu/7Hu0tbeH7VNO6fch/v7Pv1f1shYc9dgsX+zfa9m/ZXkXx&#10;l0dLqwguNnzo9ddY+P0u7Dykf79cj8bfEEUem6XFav8AO/zv8leXVqznVgenh4ckJniN9pX+zVG0&#10;nl05/Kf7j/362LvWZd/yOjp/uVg6jfPO6b/k2PW8zmjzl15P338G/wDz/sO//fdGqwJPZpcJs+T5&#10;H/z8n/oFMR96JF/5B+d//HE+5/wOrskbyWElu6bN6fIj70/9D/8AZKg2gP8ABcGy8eV/4PnetjVZ&#10;H+wbIv8AX3b7ErE8KyPJZ7E++/33rR8/7VqqMn+otPuf79c+Iq+xpc56WWYSWJxEImJdp/pOxP4K&#10;7nQ5P9ARP7lchJH/AKfXZaVHsttj18diJ+4fueR0eTESPdP2XfFugeCPH8+peI4pprF9PmhSG3h3&#10;s7vs/wDZN9en6K8X9sMtv+5gS12J/sV84+Cv+P8A317RBdvv3o+zf8lefzynS9kffQwNKFWeJv70&#10;/dNPVIWtrh4g9Qo/l1V+f+/vo8x6yPfhD3C7vo31n+Y8dP8AO/2KB8hV/wCE/wBYkTY9x/5BT/4i&#10;j/hO9VnTb9quP+APXNeW8f8ABQ/3Nn8f+5XQfGHUR+OL7/lre3f/AAB6P+E4lk+/cXz/APbxXM02&#10;SRE+5/6BVwHKkdZJ40t9mx7S4f8A37utSC+aSFP7jpvrzX599dl4fn8/TYP9j5Kzqz5z1MFDk9w3&#10;vPqC7mlRPNi++nz7P79W/sTJHT/L8v565ec6ufkmYx8QWN2n+kQ4/v7l3VDv0SYf8sv/AECuv8F+&#10;C9C1g6gmpah9imi2PEjvsRk/9nrI8WeGbLTpX+z3NrMnybI0SVH2P/vold3JLk5zKGa4f6x9XhzH&#10;La1a2E9nPFA6fOmxv3teOX1r9kmdHT7levXejJIlef8AirSntZt9cUz3pck4HAaxa+f/AAVr+B7F&#10;Hme0uE/cXcP2V6JLF5Pv/crovCt9p/h+/eK9i8+CaF089E+eF/4HraifHYxQctTnbvTbuOZ7S4t3&#10;ne3+Ten3/wDviqX27Y+yXyn/AN9Pnr3KDSrTxGiXCJvdPn861++lJqvhG3e22Sxfbk/uPb7/AP2S&#10;voaOZ4ij7k4H5TjuEcHja3Ph58h4d9ui/wCfJH/4GlH9pRf9A1P++0rpdY8FxfaXSLR5kT+BPJqr&#10;B8PJZ3/5BU3/AHw9d0c7/uHlT4Er8/8AGiY/9pQ7/wDkGIn++6f/ABdM/txE+T7Jaf8AA66j/hVe&#10;oSQ7v7Cm2f8AXGmJ8INQdN8Xh93/AO3aj+2/7g/9Qav/AEEROaTxUn8Fpp3/AH3R/wAJc/3Ps9j/&#10;AN9v/wDEVvT/AAr1OD/mX5v/AAEpn/CttTjTe/h+X/wEpf21P+QuHAU/+giJif8ACWyxpsR7RP8A&#10;gFQf8Jd8/wA93aJ/27//AGdbc/gq7R9n9jv/AOAlMk8JXECf8gp0/wC3ep/tqf8AIbw8P5z/AOYi&#10;Jl/8JV/f1O3/APAf/wCzp/8AwkfmfP8AbU/4An/2dWv+Efl/59H/AO+KnTw5ez/JFZTO/wDsQ1n/&#10;AG7P+Q6YeHS+3if/ACUy5PE+z5H1B/8Axyo5PFSR/P8A2ncf+Of/ABFbz+DtYj+/pV2n+/bPVWTQ&#10;7uP/AJd5v++Kj+3Z/wAhX/EOqf8A0Ef+S/8A2xiyeNYd/wDyE7jf/wAA/wDiKf8A8Jbb/wDQTu//&#10;ABz/AOIrRk0a4/55Tf8AfFRyaVL/AHHo/t2f8g/+IdQ/6Cf/ACX/AO2KUfiZJPMdNTu/k/20/wDi&#10;Kgk8VRRp/wAhC7/77T/4itSPSriT7kTyf8Ap/wDYV3/z7zf98Uf27P8AkD/iHUP+gj/yX/7YyP8A&#10;hNU+4mq33/jn/wARQni3f/zELj/vhP8A4itGTTpU+R0dKPsL/wByj+3Z/wAg/wDiHP8A1Ef+S/8A&#10;2xS/4Sd5P+Yhcf8Ajn/xFEni10+T+0Jf++E/+Iqz9h/2KY+nf7FH9uz/AJDD/iHkv+gj/wAlKqeL&#10;fM+RNQd/99Eofxa/8eob/wDgFTvpSb/kTf8A76Uz+yk/54p/3zV/27/cI/4h7L/n9/5KEfi2WT7l&#10;3E/+/D/9nT4/F1xs2fa7f/wH/wDs6Z/Y0X/Pun/fFMk0a3jTe8UX/fFaQzpv7BhU4Aq04c9StEjv&#10;vEbz2zxPew7H/wCnf/7OjSvEyQJsd/8AgdQfYbSR0Tyofn/2KhtPDEuqvO8SbER/k2V6dLEVa/xw&#10;5T4fM8vwuCjyUsRGf+Eu65rn26z8qGZN+9HT/fR99ZF94t1PWUuke0S1e4/1168yPs+TY+z+Oqus&#10;eHLu1/v1RsfDmoXcyIm/563meIjotK8RpYuiJv2RJU134xt9Rm33dlK7/wC+n3Kkn8FRWM32S4R/&#10;Ph+/89EfhK3f+Cb/AL7ry/7SpUZcp9xhuEsbjcPCtCcfeMS71LTH/wCXeVP+AVg6r9inh3xb9/8A&#10;BXcyeFbfZ/y1Sqsnge3kR03zUf2xSmW+Csxpq/8A7ccTA/8AoyI7ps/uO/yf98J87/79a9jsgh2J&#10;5Kb/AOBEmh3/APffyPWZY74Ek2b02ffdH8n/AL7mre0qdJE2faE+f/qKb/8Axx/kevXPibezqWZB&#10;5f8AZWmvFbo/3/nen2KeRZu/9+te7RI4Ui2f8A2Us9iifun3pJs+5s/jr5vEVZ1p8h+o5ThKWGpc&#10;8PtHOwR/6e9dfZfcSsGCx2TVvaUnzpXl4j4D7PJ/crHeeEU2bH/267+PUX2In8CVy/hXTZYLPzf7&#10;9dZB5uz50if/AH0rzoQP0yFWAz+0XqZNRf8Av09P9u0t3/8AHKk8uL/ny/74mo5Dt+sQI/7Sf+9U&#10;n25/79R+Rafx29wn+46Uz7Jaf88rv/xyo5ZmntoGz/wrjXtu59On2f7tLH8NtYT/AJdWT/f2VJ/w&#10;sq9dPuJRH4/vdn8FHOeIsJiP5Yj4PhzqH/LW3f8A4A6Vox/DJP40u/8AyD/8XWdJ8Rrv+4lEfxDu&#10;JP4EraFUiWCxRtx/Ci0f599x/wADeGo9V8Hx+GYoWt1l8mV/vu6bKyH+I12nyeUn+/WfP4xu9VmS&#10;K4bZDv8AuJRPEQnHk5Qw+BxUKvPORuprMsCbXpX1xPuOlcfPq8sburXTU2DWIvOR5bh3T+4julcp&#10;68oUje1nXEj2Sun3Pv8A+5RHJFOm9H3pXO6jfWl35+2V9j/wO++sHw5rj6bfvplw7+R9+3f/AGP7&#10;lbw9w4pwhDU9A/grE1zSk1G2dP8AlpQ+v+Z/H+7qCfXEq5cgR5zgPsP2W5+z3G+N6gng89/krstS&#10;/s/Ufnd9j/36kjvtKjs4Le70eKd0/wCXq1m8l3ogcVajFwOXtXu9N/49Lh4N/wDcepv7Z1iD54r2&#10;4T/gddX5HhLyt/2jU4X/ALjxI/8A4/WfP/wjW/59Tu//AAHr0OeR4McDCE+fmMj+39b/AI9Qu/8A&#10;v89P/tzVfuf2ncf9/qtXc/hSCF3/ALYu/k/g+yVlv4j8L/8AP7ff8DtP/s66oUq84+5E8bFVMuw9&#10;XkrV+WRak8T6wn3NQuP+/wA9CeLtdT/mJ3f/AH9es6fxN4XRN76hcf8AgD/9nR/wlvhTyU2anMj/&#10;AO3aPR7DFfylwzLKYR5PrETU/wCEu13+PU7h/wDttRH418Qf9BW7/wC+6y08TeGvuf2q/wD4CPUk&#10;fiDwo+zf4giT/ft3qJ0q8PjOyli8trS5KVWMjU/4TXXY/wDmJ3G//fo/4WF4l/g1i7/77qj/AGr4&#10;Uk/5mi3/APAeap0uvCn/AENFv/4DzVhz1TthTw5aT4jeKI/+Y3d/991NB8VvGSfd1+9/76ql9r8K&#10;f9DXaf8AgPNUm/wlvT/irbH/AH/s83yf+OVHNUNPZ0O//kpqf8Ll8ap/zG3/AOBwwv8A+yVBd/Ff&#10;xbfPvl1NHf8Av/ZId/8A6BUHl+D/APoc9O/8BLn/AOIpj/8ACKfweLbF/wDt3m/+IqPfCFHD9/8A&#10;yUf/AMLJ8Vf9BWb/AL8p/wDEVDJ8RvFD/wDMWl/74Sn+X4a++nii0f8A7Yzf/EU/y/Dkif8AIy2P&#10;/fD1cfal+yw/f/yUq/8ACw/Ev/QTm/74Sqs/irVbv57i4Sf/AH4UetT7D4f/AIPEtj/3w9H2Hw+/&#10;/Mx2P/fD0Wql+zw8Opi/2xd/fZLf/wAB0/8AiKP7Yuv+eVv/AOA6Vtf2boX/AEMdj/4/Un9laJ/0&#10;Menf+P0clUvlh/Oc7/atx/z723/gMlH9pSyf8u9v/wB+a3n03R4/+Y7p/wD4/R/ZWj/9DBp3/j9H&#10;JIjlh/Oc9/aT/wAdpb/9+agkvvM/5crf/viul/sPSv4Nd07/AL7etvwj8LpfHmpPZaJqFjezonnP&#10;sd/kT/vinCnVn7hz1qtHCw9tWqe6ecz3yR7N9vD8/wDv1zWq3b3dzv2JGn8CJXS+PNGuPCvxLfw/&#10;d/JPYzPav8n8dYM8Gy5dH/gr67A4FUYc8/iPwPiPiGtmNadGhP8Adf8ApRVtNO+3b/O/jSvWvA8f&#10;h9NKSyuHSy1f+OGZ9m//AHP79cbo1ok6bH+StrUbH/RtmoWiTQf39m9K9TkPgeck8Y6HaRvsRN7v&#10;Wh4R8D28FhHeu6J5Pz1wd3o9p9yK7u4E/uJdvVqx0a0kdEuHuNR2fchurh3T/visZwibwJPHl2k+&#10;sQXtpKj7/vun3HqjY6z9rf8A494YH/2K2/E1o7pB8ibETZs/uVz3yQXKfJXDWwMK1I+syvPcRltX&#10;3Z+5/KWpJHjf7iP/AL9Wv7VSDZ/xLLR/9/f/APF0bPn/AIPv1ag0O7vv9Vbu9fJcns58nIft8Kks&#10;VRhVjP3Tw3UY0g1u6R1T/XPs+Te//AE/+LrovDlpdujpsvv9zZD/AOiX+Sjx/o1xofip0lilR7hN&#10;+xH2b/8AgdQadPaJMiTf2Ns/uPbzXP8A6BX2eGlzw5j8AzSl7HFzh/eOrtZ7ixs/Kt9iJv8An/c7&#10;HT/vv50qr5DyPvf53rpdD0Z9cs/9C+zz7P4Ibjfs/wCAP86VPP4Ve0uYEu5YYEf77o+/Z/3xXzmN&#10;nyVT9Z4fw/1nBQmchJaeRDv2fO9bfgfQ31K881/9QlaF34YS7vPs9pK89kj/ACXTw+Tv/wCAV1+l&#10;QWWlWyW8T15U5n2uHwnsZ85vWqJHCiJ/BV1HrLj1G32ffSp49Vt/79Znse+an8NPjkrIj1WLf9//&#10;AMfq1Hqtv/fSgPfLv8FLUH9oxSfJvSj7dD/z1Sg05pmWli8dTJavXPXfi64gmeLyk+R6qyeMbv8A&#10;gihriPc+vQmdW9q9Q+R5D/frkJ/Hd3v2PDD8lTx+J7i7Tf5UNSP69D7Z0mxP79SQeVG+/fXNf25K&#10;/wDAlPj1iX/nklLkmKeYUf5zotVgS6TzYvv/AMf+3XOyT+W9T/2zNsdPKSqT753rTkPPni4fZmTS&#10;XdZ2owfa4fv7HT50dP4K0YNGvZ/n8p0/36k/saWOH7nz1p7GZwzx1Eg06+fWbB5XTZdW/wAlwif+&#10;h/7lMkk/gqrfWOoaVNHe6e7wXUP/AHw/+w9dR4KsbXxc/wDaCRbIIf8AXQv/AAP/AHK6YYf28+SB&#10;5zzn6tCc6vwxH6PodxJCmy0eeeX/AGKtf8I/cSTOjxQwOnybHr0bSrpNGuXd9PS63o6bH/8AsKzr&#10;uxlvppJURLXzn3vsREr6ujlVKHxn5bjuLsyrVf3PuwOH/wCEcu/uP5VRv4Yl/wCmX/fFdf8A2HL/&#10;AM95qP7Glj+5cS16MMtwv8p81W4rzf8A5+/+SxON/wCEVlk/gt/++KJPCMsf8Fu//AK6/wDsq7/5&#10;+pv++EqN9Ovf+ft/++Ero/s3DfynlT4kzSp8dX/yWP8A8icbJ4Oln+R7K0f/AH0pn/CBp/Holj/3&#10;5T/4iu1+w3v/AD3/APHEqSPTb3em+7hj/wBudPkSr+oUP5TknxLjqavUlG3+GP8A8icHJ4Di/j0e&#10;0/74/wDsKoyfDXT5H3voljv/ANyvddE8I3eqQo1pEnk/8/uoI6b/APchR/k/4G//AACuhHgq+gh5&#10;bStQ2f8ALGe0eH/x+F0evSjw3zx5+X/yY/M8V425dgcR7H2sZf4acf8AI+Zv+FeaZH/zB7emf8K9&#10;0z/oDxf9917Brmlf8fU1pE9k9vN5N3ZXT7/J3/cdH/jSshLS42f8sf8AvivJnk9CE+ScT9SwPHWL&#10;zDDwxOGnGUJ/3Ynm3/CvNK/j0dP++6P+Fc6V/Ho//j//ANnXfyWlxv8AuJRsuP8An3R6w/snCno/&#10;645l/d/8BOA/4Vto/wD0B/8AyK//AMXUEnw10SR9n9jv/wB/n/8Ai69UsdKmu3/epaWsCf66ed32&#10;JXV2PgP7ciPb6ZcSQf8APe9mS23/APbHY7/+P11UuH6WJ+DmPn818VY5Ir46dOL/AMJ8+/8ACtdE&#10;/wCgZN/3+f8A+LqP/hWWi/8AQNm/7/P/APF19E33gCGxheW70q7RP+e2n3CXOz/ti6Jv/wC+65G+&#10;0p7R98XlXVrL88V1C/yOn/fFZ4jhyFH4+YMo8V6edu2B9nL/ALdPIZPhron/AD5XCf8AA3o/4Vlo&#10;n/Pvd/8Afb16n5H/AE7/APj9H2R3f5LfZ/vvXH/Y+H/nkfT/AOumO/59U/8AwH/7Y8s/4Vlo+z5I&#10;rv8A77emf8Ku0f8A6fv++69kg0N9/wA7/wDAErQtdHt4E3oiI/8A4/Wf9j0v55Ff66Yv/n1H/wAm&#10;/wDkjxuD4JWl3/HdwJ/tzVsad8D9CtH33D3d7/sPNsT/AMcr1aOxSl+yJv8A7ld1LLMPR/vHi43i&#10;bMMZ9vk/wnGQfD3RNjxRaPb70Tf9yvSv2c9NstD8Vao9pZQwu9psf5PvpvSsSdEgR/krpfhJ8niS&#10;fZ/Hbv8A/F10+xhD4D5+eKr1PjmfL/xwkvfEHjnXtbT/AI+v7Umd9n8D76o6VBb+OLD7XZOiapD/&#10;AK61evSvjhoEvhH4haje2lv9qsrv/SprL++j/f2f8D315rP4HTUtniDwlqGyf+4j/On+xW8viOcI&#10;/N06bypYngdP4K6XTdcd0+esGD4m+Qn2LxhojvIn/L7AlalrJ4X1lN+la2if7DvVwmZzgaDwWV18&#10;72kTv/uVPB9ktU/dIkG/+5VVNDlj/wBVe27/APA6X+wJXf59Qt0T/frT3BFHVbtXTZWdpWjvrF/8&#10;ifuU++9a9/J4X0NN+p6wk7/3E/jrFu/EGoeMU/szQrJ9O0t/vu/35krknM64GRqtrFr73twlw9rA&#10;lx+6dP40/wApWdaaHFazb/7Vf/crvJ/DkWlaPBaRJv2P++f/AG65q7tIo3+5Xl1cNKt8Ej6fA5rT&#10;wkPfpc0v8Ujg/iEiR3Nk29J02fx/c/4HVLTruXyUdJbjYn8aTJZw1t/EKxSfRElRP9U/8dchpU/z&#10;o77N7/cd086Z/wDcT+CtKNL2MOQ4sfivr9eWI5OTmPXfCt99r+5K88mzZv8AtEN5s/4Gnz/9910X&#10;2S4kTejp8lef+GZ5fORHhuHdPub7GFP/AEB99e+eEvD/APwkFtvtNPed3RNiQOib3/j++6V5eNwP&#10;tp8/OfZ8N8QwymlKjWjzRPP54JYNm/56Ej+58+yvQNc8FXEEM8KfO8P9x99cGiP9yvl8Rh6tGXLM&#10;/Z8DmGHzCl7bDzH/AO/89Pf93TE+SmPXMevCqTfJs+SpI5Kgjk2UbxWRp7Utb6PM/wB+mb6N7UFe&#10;1R7o/wCzfpWnOl14w8R2+nO//Lrp6b3f/P8AuVyms+Dvhpa700//AISHUX/27iGHf/449bd9o/iD&#10;Wb/7Rd272qIm95r197zf8AqjfeEdMRJ3llm2Rff+fZvr7yeEpT+wfyb/AG9mH/P6R5tqvgTT76bf&#10;ZJLawf8ATebf/wCyUQeDrS1hffcP8j7K7K+urK6dHTZBBF/yxT+Oua1XVftc3yIj/PUfVMPD7Bt/&#10;b2ZT/wCXsjm7qNLWZ4vn3pRH5sfz7Pk/26J7q7nuf+PfzHf77/3KteW8cyfceo+r0v5Cv7Zx/wDz&#10;9kfoB4f/AGQ/hfrmiadqtppl3JBfWkNzFvvn+46b62NN/ZX8CWPyJo/l/wDbZ60P2VPFSeJvgboP&#10;73fPp2/T5f8AgH3P/HHSvVnKJNur0oYWl/KeVVzbHc/J7WX/AIEeYf8ADNngrZ/yCn/7/PXj37Qv&#10;wg0zwPomnahotv8AZYPtyQ3aff3wv/v19aFjXB/Gnw+niP4da3abN7+TvT/fT56VXDwcSIZli+f4&#10;5HxHP8MtMvpv9IildP438560dG8K6f4fs/s+n26Wtrv37Pv11EEn+jeUn7z5Ed3/APZKY8FcWAw3&#10;J759PLE1pw9+Zgz2PmTbEokg+fZs+St6C08tHeoJ4K92B50/hMGSCoJIK25IP9ioPJrqgeRVMv7J&#10;TJLT/YrU8imeR5n8FanDIzvI/wBg1ag8OS6/bTxW8XnzxbH8j++m9KtfZfpXS/D3ztD8SWup+U89&#10;rE+y4RE3/uf461hPknznlY7DRxuHnhpfbN3Tr6B4U2bPk+/C9TX+pxLIg2qZ3+RIYV3u7/7le46z&#10;pvh/VtMTUm02y1ZHTfFOLRJndP8AfR0rE8NppjQ3L2emwaHC4cPJbWqWzun+23zt/wCP19As4c1p&#10;SP5rfhFJV2p4r3P8PvHzd8Q9Au/DmlajqGpxeTe6m8KJa/8APFE+5v8A9v8A2P8Abrz21jevfviT&#10;/Z/jh4LLR2S60i0m3zXsP/Htv/uQv/G/9968s1LQ/IuX2JXhVZyrT55n9CZNl9LKcJDA4f4YGD5b&#10;yU/y/L+Stj+zfLT79PTTfM/grE9wn0PQ0kh07U3iee1iu3SX5PkR9nyV61pSWUzN9rkZU2/LtOKo&#10;/AVEtPEF9oV7sSHUIfOt96b97p9/5P4/k/gr0vxd4G8KaHaPdz2YsY/79ndTQp/3xsfZ/wAAr28N&#10;mEaNL2MoH4LxlwJi88x/9o4SrH/DI801S6t7GOeUv/oyf368Y8R6bLodnAksXkPcXE10kD/fRPkr&#10;6r8P+ENAvrCO8sraNHf7l27y3kv1Tztiwv8A7eyvDfihpUWq+IdlpL9qg0yHyZpv+m39zf8AxvTx&#10;mO+sw5IwOzgngirw7iJYrE1eaUv5fhPNUj89E2VPHAkkyVdtdO2ffSp47RJJt714B+3D4IP9W7pT&#10;/Iq35Df8AqZIP9igspeTR9k+ervl/O776HSgDI1GP9z8n/fdbfwy/wCRwsv9tHT/AMces6+gq74A&#10;/ceLdIf/AKe0rCQHL/tZeGb3RrzSPGFujva2m+1u0T/ni+z5/wDgDon/AH3Xiv8AY0Wo3P8Aafh/&#10;UP7E1d/vp/yxuP8AfSv0H1WxtPEf9o6TqGmOlqkPzzzp+5mT+Ovjr4qfs5678ObyfUPC9vLq/h7f&#10;v+xJ89zb/wC5/fT/AMfq5QMOc851Lxrd6b/o/jDwu7p/z+2qb0rIfR/h54nffaXyWs7/AMG/Y9a+&#10;leMZf+Pfzd6fceGamX2leH9Y+e70e33/AN+D5KxmbQMv/hVenxp/o/iO4RP+uz0QfCjT5P8Aj68R&#10;3c6f3POeoH+Hnhrf+6S4g/3Jakg+Hvhr/lqlxP8A9dpnqCy0mj/D/wAKvvlvUup/7ifO9dR4fk1P&#10;xdcwWWhaU+l2Ur7Ed0/fTf7if+z1zvmeGvByb7fT7eB/4Pk3u9fTv7LXwh1261V/GviWKXTneHyd&#10;L0yb5HhR/vzOn99/7n8Cf79HJzj5+QzviV8GU8D/AAx07Ym+6T57nZ/f/wA/+gV856lGnz/36/SL&#10;4o+Ef7c8Aajb7N7om9K/PjxHpT2tzPE6fcfZVyhyRN4e/HnOA1G0S+sLq0f/AJap8leUWO+CZ4vn&#10;/wBvY+zf/vvXsN9Hsm37K8y8W2P2HW3fZ+4l+f5/uVyyNjR0PZ537q3R0/6dbTzv/Q3r6M+EOo+e&#10;j6fLvR9m+FHR0r5igkT928ux/wC59q3v/wB8In3K9Q+HviB9Dv7W4SHyER9/yWzwo/8A7JWc/wCc&#10;3ozPqq001K8s+KPhz+w9YS4iTZa33z/8D/jr2rR/KvrOC4i+eOVN6Vn/ABD8K/8ACT+D7q3iTfdW&#10;/wC+tv8AfSsMXR+s0j6zJMdPBYi32JHzZJPR5/7mqL799KklfFzon7BDHQLvmfJT0kSqvzolG+s/&#10;ZG/16BeSn/avrVKOSn+e1Hsg+vRPqDX9ftIJvNf5Hf50/wBuvNtf1K41Xelp/wADTf8AfrqNS0qW&#10;7vPtFxFLPs3p86fIlc7fWjyO8VvE6OnyfIlfbTmfy/CByl9Y73dJZX/2EhqlPY70eWJPuV0N3Bd+&#10;cj/ZHdESsu+/3KwNjEnR4Njv9zf8/wA9Qzumx0+5/sVdng8953/gi+eoJ7TfD8n36k6D64/YH8Ve&#10;RpXijw47/cmh1CFP99Nj/wDoCV9aTvvr86v2Xtcl8HfFHTn3okF8j2T/APA/nT/x9Er7zk1zZ89e&#10;tSl7p5uIh750qT/uf9yqWuXVvBo9692+yBIXd3/2Kx01z5Pv1wHxb8XPPZwaJbv883zzf7n9ytya&#10;NJznyHkUkCb/AJPkSqsib/krQkjogg3vv/gSs+Q+rIJI0jTZsqs8afP8lajp8lUZ463gckzPeCoP&#10;IrR8uo9gqzimZ8kFR+R5daPl76PIST+Ct0cUyraQb5tlbeh+Jr21uXTw5b2908XyPqF1v+zf8AT+&#10;P/frLu7F76wuorf76Qu+xK6TQ0t49NtUiT5ET7le7luFhiOacz8F8S+KswyGFLD4D3eb7Rlarpev&#10;65DdJcaxZeRd/PcWsOnQxwzf7+z79S+B08P2uvWPh3xPovGz/Qf9Lmmsn2fweTM77K6m/vYJYURI&#10;Vi2/x4rmZ9KfXNUg1XY8el6Wzu97/A77H+RK9bFYehToc3Lyn5RwlxPnmLzmlQ9rKrCXxHeeOPEd&#10;l5KW9oiJAifIiJ8leS3z/apqyIPFUuqpv31ajk8z56+M5z+xoUuQfs8x6u2MHlzVVgSr0H3NiPsd&#10;/uVYN2Vzt7bxN4b0fSEtNUtZdTv7j57azsxm5/39/wDyx/36xtY1/wAW+I9LmsnmuYLF33olzqKP&#10;Mn/bZLbf/wB976xPh/a+X/alxcfPqL3bpK/+wj/JXb/6J9nJ58/9a+tw+X0uWM5+8fyHxJ4jZusf&#10;Vw+B/dRiY2leI7fzrXSvFeq+IdM09/kRILiH7NM/+3NDDC9WvGMGn2lsmn2UUVrZW/yQwwJ8iVj+&#10;N/Jk0Ca3dN883yQp/G71zeo6rLY3MFldvvnitoUl/wB/ZXl5lQhh5XgfqPhzxJjuIaVVY6Hw/aB4&#10;EgeoPsqP9xKPM89Kktfv7Hrxj9pJoIESpEgSSrWzy/np6R/J8n3KgspeQifJ/HUcifPsrR/2P4/9&#10;ioJIP403pQBnz2vyVHpX+g6xZSon3LhH/wDH62II/n2OnyVatPDj314iI/8AHWcyj61tvAmkajYO&#10;97BLc/aNkivDcPC/+x9x65ix+Fa2Go3qfaLpNMeV5okeHzXTf/BS/wDCY3ejaVa2mx/kT/njvSqT&#10;/Ea73/fm+f8A6dH/APiK5IKqc85xPPPHf7L+ieOHnfWPD6T3XzomoWsL203/AH2nz14/rn7BssHz&#10;6P4j1C1/2L2085P/ABzZX1H/AMLDuI/9v/t3eiP4hP8AfeVE/wB+HZW/v/yGfuHxvP8AsTeNd+yL&#10;W7H/AH/sM3/xdaGnfsN67I6Pqfih9n8aWVjsf/vt3f8A9Ar7Fk+IaR6P9r81H37/AJ96bK5TQ/iv&#10;rd1psD6g9ja3rpvdIH+RP9j79TyT/kL5/wC+cb8Nf2UPB/gC5g1CLTH1HV0/5iGoP50yf7n8Cf8A&#10;AK9Q1XwBLrlnBZW97Lp0DunnPD990/uVV0r4oanIl099LY2qJM+z/SP4P7/3614PiNK6b0vbR0/v&#10;/aP/ALOr/ew+wR7v850DeBLDTrG68q9vZo5fvpdfcRNn+5X55fGnw4mneJ7ryf8AUS/OlfbPjHxj&#10;qGpeGLqKK7T5/k/cvXzT8YtD+16Dp17s+dP3L1nDn+2epS+A+TtcgdHf/wBDrh/Glp9r0rzv47d6&#10;9W8R2KfOmyvPfEbpaWF07/3NlYzgbQOJ0qBJNm+V4E/j2fff/gddLaWtvaXL/Z0l3/8APbzqwfD9&#10;o91N5SV6NY+DpXhTf/4/RCHOEJwhP3zb0D46eKPD9hBZWlwiQw/c3wo7/wDoFe/fBn4sP488+y1B&#10;IU1GFN6PD8iTJXzhH4KeT+D/AMcrqPB0F34O16y1O3+eS3ffs/vp/GlHJM7oYiJ6T44+Ct2/iS6u&#10;NPt/9Fmfzk2P9ysH/hSWsff+yP8AP/tpX0nBJFrGlWt3bv5iTJvT/cqeDTf3L/8Ajn+xXkVsNCc+&#10;c9SWbYqj7h8y/wDCltY37Ps//j9CfBLXf+fR/wDvuvpOSx8tPkT7/wB96tQQOkP+xWH1SBH9t4o+&#10;aY/gtruz5LR6f/wpbxB/z6PX0TP+4f5Puf7D1Bvb/ntNR9UgX/beKPa/skXzvsTZ/uUf2dFInyRJ&#10;s/20Svna6vt9zI73CI7pv+S5RH/8cuaLXUpYLxHXWPvp52zzt/z/APgT/wDYV4X+ssf+fJh/Zn98&#10;+iY9Kt5HRHt4X/7Y0P4c09Pv2UX/AHxXhVjBqcE373+09n8HkTOn/tZ629HfUJ7nZb/2tJI/yIl1&#10;M77/APx+sf8AWmm9IUSv7MX856hJ4V0qf7+n2+z+NPJSoP8AhAPD882x9HsX/wC3dK0fCvgq9sf9&#10;I1O7mef+CHf8iV1H2FI0r7PDzlXpc84cp5M4ck/cOX034c+GYHR00TTvPR96P9nTela8mmw7Nib/&#10;APvutTyPkemRwPv311GBkX0dpptnPcS70SFN7vvrxG7updRv57uX78z/APfFehfFDWPkg0qJ/v8A&#10;zzf+yVwEcH9yt4Hdh4fbKrx7E31agtPLhSnpB5k3+wlTyR/x0zqKs8FUpIK1HjqrJHVmczLkg+So&#10;Nj/3a1P9t03p/HUD/wB9Ko5ZmfsffR5bpVqSOjy/4K2OWY/wrff2H4kstQlTfao+yZP9h/v19B3n&#10;wq8N6lClwLNozMm/zrO4eF3/AOAP8leNeEoIo79PNTeleuf8IlqcGnf8U14ifTodnyWtzElzCn+5&#10;/Gn/AH3sq4znD4J8p89meBw+YR9liaMZx/vGc/w50HS7yNJNOlunb+PU73en/fEKfP8A8DqH4iR6&#10;f4e8KOzP511cJ9ltLWFNm/8A6Yww/wAH+f4Kz4PCPxAtbNItV8cRXT7/APj6/suHzv8Ac/uf+OVo&#10;DwrpXhuF9QmurjV9XdNj6hqE3nTbP7if3E/2EraUpT+OZ52CyzCYB8uEoxh/hjynzbH4Ol0eFIpU&#10;/f8A33rRgsfLrstcjSe5d6yNifwInz1gfSwMfyPLpdkqO8sO/enzpWh5Fa+gWqfaU30BM9Qsvh7o&#10;HjjQNP1ux83T55YU3zWWz/x9P46yrr4VNYpuuPElyi7tn/IDm3N/49srptD0DWNDsEm8L3FvNazf&#10;O+mXv3Ef/YdPuf8Aj9c9qviP4ivrbpN4K0xNORPkRNTfzt/+/s2f+OV1UsViIe5CZ+fY/hLJcxr/&#10;AFjEYePMXdO+HNjpX+lwrK8uz/j8v3R7lv8AYRE+SL/0P/frwfWfCtvPr2qXtvK7p52z/YfZ9/56&#10;90/srxX4js9mt3tp4e0t0+ey0h3eaX/Ye5/+IRK5HxHaWkGy0tIkgtYU2IiJU1JTn702fR5fgMPl&#10;9L2OGhyQ/unl/wDZrxpU9raO71vfZUd6tQWKQfPsrnPbMuSCp44P3NTSQeY9Gz5NlBRB5NEcFW4I&#10;PMra0fQ3vrlERPv0AM8MeEbjWJvkWvQrH4V3EEySo+ySu88HeFYtGsE+T566jyaw5yZzOH/4RnUJ&#10;E2O6VA/hK9/2K9D8in/Z6XtTCZ5k/hLUP7iUz/hFtS/5969Q8uj7PR7Zkch5fP4SvZ0/48k37Nm+&#10;qqeC79P+XWvXfIp/ke1L27DkPKYPCWoQJ/x6Va/4Rm9T/l0r03yaf9nFT9ZZfJA8p1Xw5qF1beUl&#10;vsSvPPib4AuH8DajE8Xzom9P+AV9M+RVXXNDi1XR7q3dPvpWftveN4T5D8nvE9j9+vDfiNP9l8i3&#10;/wCez769G/aa8Qan4O+IWo+HLR3sktH+d/7/AM9fPWs6lqF9eJcXcrz/ANzfTq+4dp2Xw8k/4qSy&#10;R/432V7+8CQO8X9x6+bPA926eIdOf/p4SvoWe+SSad9/8daYefIcVWHPMvU9Kzvt1Sfbvnrb20CO&#10;SZ9JfCC7+1+EoIn/AOXd3Suo8/8Asp3+f7/3EevPfgLffa9KvUR/uOletR6Vb6rcoku//gFeZOHO&#10;e7D36RiJPvf5PuPU/wA8H8aV0ieB7TfvSWVP9yp/+ELif79xM9Z8kzHkOK89JPP3/wB/7lQeR/sf&#10;+OV3n/Cvbf7/AJsz0f8ACCWn/PZ6jkI5D6JfwToD/e0TTz/26p/hUEnw98MOwZtA08lf+ndP8K6P&#10;B9aMH1rg+rUf5Bc8/wCY5x/hz4bfro1p/wB+6LTwF4fsJvNg0uKGT+8m7NdEPrSTRCRGXey7l2/L&#10;2rOGEw8Jc8YB7Wf8xm/8I7p3/Pt/4+9J/wAI1pv/AD7H/vtv8a1Y41RFVei0wQRI+/Yof+9XdzEG&#10;d/wi1j/cb/vqsvW9F0jRNLur+6aVIIU3ud9dUDnNePfG/wAR5+zaFC/X9/cf+yJ/n/YrSHNOdi4e&#10;+zxu+nfUr+e4l+/M++oJE8tKvbKZ5fmTbP4Er0j1SBIPLRFp/l1P5f8Afo2VYFXYKqvHWpsqCSCg&#10;gyJE/wDH6geCtR4KqyQfwUGRS8mo/L/8cq9In+xUfl1RjMksZ3geu10bxrcWsOzfXB/6up453oOW&#10;cDvL7xxLOmx3rndR1yW7T53rI+0PUEjvQR7KITyeZVWSOp5P9ymbK2DkI446tWvyOjpUP36mT93Q&#10;HId74f8AGlxpybN/yVqX3j97qHZXmW9qtJPU85h7E6jUvFUs6bEeuTup3nd6JJKZ5e+nzl8hV8ir&#10;vkfJTP46tInmQ0xlKSP+4lH2X6Vd2U+CCgYy0sfM+SvXfhz4OSP/AEiVK5vwV4ZfVbxPk+SvcLGx&#10;WytkiTolY1JmUxUgSNNiJUlP2U/YK5eY5hmyn7BRsFP8uoAZsFGwU49aKVzIbsFP8unU6pAj8upN&#10;lFFBqFTL0plPSoYz8tf+CingtPDnxasfEH2ffa3Hk+d8n3/87K8V+NPxQ8L+I/AdrpWiaVcJdb97&#10;vdfP5L79/wAn9z+5X3z+3v4ETxPodlu/1dwrwO/9z+NK/LbxN4VvdDv3tLuLZOn/AHw6f30r01K8&#10;Oc7Cj4KukfXrLf8A89kevdUni2V4P4Og2eJ7VP8Ab317jHP/ALFccBTNfSrvTPn+2+d9z5NlVpL6&#10;Lf8AIj1BvFP/AOAVoUe1/s56/aJf3umO+y6uE86FH/j2ff8A/Q6+hYP3bo6ffSvln4C6M+o/Eiyu&#10;NnyWNvNN/wB97Er6tRKUDvpS9w7W0/062SVE++lWktHq18KJ7K7mutMu4kd3/fxb/wDx+vTP+Ec0&#10;3f8A8ei/99vWEp8hhKXIeZ/YfLpn9nLXqv8AYGn/APPr/wCPvTP+EZ03/n1/8fel7Yn2psRvup9c&#10;34Bd28CeHWlm+1P/AGfbFpv+eh8tfm/rXSVxSEFFFFMAooooAoaxqkWjabc3s/EMKbzXzLrGoy6v&#10;qN1ezjE1w+9hXqPxj8RY8jR4n/6bTf8AsiV5O9ejh4e7znVRgUpPkSnxwOkOx/8AgdTpB5j/AHPk&#10;Sp/Lrc6yj5dSbKm2CjYKsCr5dMkjq7HHTPLSgyM+SD+/VSSCtiSOoHg+egDIkgokg/2K0JIPnpkk&#10;FBkZ/kVH5Hz/AHK0fI8ujyKogznSh0+etHyKgeCgCkkFGyrvkUz7PQZFXZT6n+z0/wAv/YoAq7KZ&#10;sq75FEcD7/noIINgqRI6f5Hz1PHA8dbAQJGlWvLpkcdXY4PkoI5CrGj1r6Bo730yIlMtdN899iV6&#10;74E8KpbxpcOlYudgkbfhXw+mj2CfJ89boFWNlR+XXC5XOGY6iiipJCiiigB1FNp1BkFFFFABRRRU&#10;gPp6UynpSYHkn7Tnh/8Atn4f7wuXt5kk/wDZP/Z6+EPHHwvt/E1g8VxF86fPDMn30ev0o+JGm/2v&#10;4M1GHG/91XyZJo6b/uV6GGl7lju+wfnxqPgO78HeM4PtcXkP8+x/4Jv9tK3rvVZYE/c2/n/7lfZf&#10;jX4QaV480R7S7i2T/wDLGZPvo9fNPir4M+KPB0zxXGn3F7a7/kurJN+//fStJ0iOcu/CD4V+I/iv&#10;puo6nFcaZoml2j+T5+p3GzfN/cTZvrL8VaHqHgPW59K1i38i9h2P8nzo6P8AcdHrvPgD8W7v4NJe&#10;2lxZXF1p139+DyXT/wBDT/O+svxxHrvxw+IV1rEOn3Hl3GxIYIbZ9kMKfIiUckeUiE/5z1f9l7Sk&#10;n0rVNYT50d0tUf8A3Pnf/wBDr3uOCuX+FHgf/hBPBNlpWzZOnzzf7712WxI6whA9aHwFrRL6XR9S&#10;huouXiffX0PaTRXlvFPE29JF3q9fOscdetfC/W/tWlvYSt++t/mUf7FYYiHu85MjudgqP7OlTUV5&#10;5meP/sreJ38T/AzwxJM++e1heyc/9cXKJ/44Er2CvnH9hi0urT4O3C3KOiPqkzwl/wCJPLh5/wC+&#10;99fR1VP4ipBRRRUkje9U9W1GLS9NmvJf9XEm81cHWvNPivr3MOlxMM/66X/2SrhDnmEDzPWL2XVL&#10;6a6nbe8r72rM8utCei0tPPf/AGE+evXO0hS08uH7nz/feo5IK2HgqCSDfTGZ2ymSR/PWjJBTNlAF&#10;HZRsq08dHl0FFKSCoHStHYKj8mggz9lRvHWjJHTJIKAM7yKJI60fs9M8igko+RTPJrQ8h6XyKoDK&#10;+y/SpPslaHkf7Bo8j/YNBBl+RR5Fan2X60fZfrQBl+RR5eytTyP9g0z7J8lAFLZRsq75Hl/9M6PI&#10;2UGRS8mtS1g31B5Hz11Gh6M87p8lBBr+DvDnnzI7pXrVpapaW0aJWd4d0pLG2RttbewVxVZ3ZxTm&#10;Mo2U+isLmJDso2U+iqAZsop9MoMg2UU/ZRQAyin0UAM2U+iigAoSn0zZQAl9H9psJ09Vr5Z1XTfs&#10;t/PFs+47pX1Vs+R6+ffHmm/ZPEN18n33310Yfc9HDnPWsHyVd+yJJ99EeobWOtCOOvQN+Qkg020T&#10;/l0i/wC+KPskSfciRP8AcSnVNQRCEIDfLo8upKfsrE2GJWt4X1T+xNctrrom7ZL/ALlZiJ89PocO&#10;dAfQo2uKXYK5b4f63/amkCB2BntT5bf7v8P6V1deFOHLKxBn6Po9loGm22n6fbpa2VunlxQx/dRa&#10;0KpR3u/+Gn/ao45UieRUd/uIzfM1VykcxaoplFSWV9Svo9PsprqX/VxLvNeE6pdS6hfzTy/O8r73&#10;r0jx9qLP5dgn3Pvy159PBXoYeHu85cDEkg312uleBL3+y0l8r95L89YulabLdalB5UXnvv8AuV6y&#10;PEMsGVuLXY61dabhsOczzqfwjewf8u71Rk8OXcf/ACyevUD4wiT70D0DxbZD78Eyf8AqPbT/AJTP&#10;nmeSyaNcf88n/wC+KhfTX/uV7B/wkejyfe/9Ap327Q5/4of++aXtg9rM8WksX/uUyS1fZ86V7b9k&#10;0Kf/AJ96P7A0WbtEf+B0/bRL9rM8LktX/uUyS0evcz4P0ib/AJZqfo9Qv4B02T+Cr9tAPanh32R6&#10;Psj17XJ8OdPf+/UD/DO0P8dP20A9qeN/Zfnpn2SvYJPhhD/BLUL/AAvz/wAtqPbQD2p5RHaUfZfp&#10;Xp7/AAwl/vpUP/Cs7j+/V+0gP2sTzaO0qTya9C/4VtdJ/Cj0x/hzdJ/DRzwD2sTgPsn+zUf2X6V3&#10;8ngC6T/lk9M/4Qa7/wCeT1ftERzxOE+yf7FJ9kb+5Xc/8Iddp/yyemf8IlcfxpRcvnicN9m/2KZ9&#10;leu5/wCERuP+eT0f8Ircf88XoM+c4y1tf3yV6b4S0rfs+Ssix8I3Elyn7p69G0rSksbb5vv1E58h&#10;nVmXY08tKfUtFefc4yKipaKLkEVFFFMAplPo2CqMhlFPopgMop9FADKKfsFFIAooopgSR15D8W9N&#10;8vWElT+NK9ejrhfi1Y+fpsFx/Gj06T987aR4+n36vJVWOP560IEr1zuCOpKeiU/YKCBlPjjqSOlo&#10;AKdHH5iUtORKCDX8Gav/AGLrMLO/7mX9zLXsleEeR89aP9qah/0ELj/vuuCrh3N3Qc56tA6xvsrN&#10;i8L6WniB9cNtv1ORPL892Z9iei/3avJBLvfeybP9yrfl1wyOUmL5pJGQIXb7q1Cdm9//AB75q83+&#10;KXj6Lw/rXhvQhIEm1G9i80f3Yt//AMVioSPRw1CpiqnsoE2v/PNPcSv/ALdc1JdRSTbEmR32b9ld&#10;J4+8PNq+mz26XMtq7/cdErgfDHgtNA2b/O3pv2PNM7u/+387v/6HXoKcnLlUSKfKo2Z0+j+Jm0CW&#10;Rook3/7ddRafEuKf/WwLXDz6a9Zz2Lx1vyQnrMvliepJ430qT71so/4BU/8Awk2hzp88X/jleTbJ&#10;Uo3ypUexpGXspHqvn+G7r+BEo/s7w5P92UJ/wOvKvPlT+Oj7dLH/AB0vYQ7k+ykeq/8ACO6I/wBy&#10;8Zf+2lM/4RSwk+7qcn5ivMf7VuKmTWbj+/R7H++HspnpH/CIH/llqx/74FH/AAil/H/qtVUfhXny&#10;a/d/3np//CT3cf8Ay1ep9j/fDkkd6NA1+H7moRv9SakNh4mj+7co/wBXrhU8Y3af8tX/AO+6mj8d&#10;3sf/AC1ap9iw987XPipP4Uf/AIGlMGpeJofvWQk+lcunxFvY/vtU6fEy6TqEqPq0w986H/hIvECf&#10;f0x/++KP+Ew1VPvaS/8A3w9ZCfEyX+4lTR/E/wDvxLUfV59g98vf8J9cR/63T3T/AIDUn/CxYf4r&#10;R6gj+JsX8cVP/wCFhWUn37dKfspfyAT/APCxrL+OB6f/AMLC0/8A55PUA8Z6PN961X/vlKY/iPw5&#10;J9+yh/79JUeyn/KHMXv+E70r/bp//CcaVJ1f/vus7+0fDEn3rKH/AL4qP/ik5v8Al1Q/990vZT/l&#10;DmNX/hNdH/56in/8Jjoj/wDLb/xysT+zvCb/AMGz/gb1H/wjnhV/42Tf/wBNqXs5kc0TfTxbo/8A&#10;DdolP/4SnSv+ftK5v/hDvDT/AHLqVP8AttUcngTw+/3L+b/v9RyyD3TrB4j0yT/l7h/77p/9uWT/&#10;AHLiL/vuuK/4V7o/8Gqzf991H/wray/g1p6nkkL3DvP7Ys/+fiH/AL7o/tW2/wCesf8A33XAf8K2&#10;X+DXaY/wzuP4daWr5R/uj0L+0bf++P8Avuj+0bf+9Xm3/CstT/g1hHpn/Cttb/g1NKdjP90emf2j&#10;b/3qT+1LX+9XmP8AwrnxFv8Ak1BP++6gfwB4oT7l6j/8DosHJSPU/wC1LT/nrR/atl/z2ryj/hBf&#10;GH/P2n/fdQ/8IX4y/vp/33Ryk8tI9e/tWx/5+Ep39q2X/PwleNv4O8Zf7H/fdH/CLeMkf/Vb/wDg&#10;dVyC5IHsn9pWv/PxF/33Un2y3/57xf8AfdeIv4d8a/8APu//AH3UD6H4zT/lylo5A5IHun2iL/nq&#10;v/fdP8yL+8v/AH1Xgv8AZXjP/oHzUz+zfGCf8uVxT5A5IH0BHtI++tYnj208/wAN3XG/YN9eOwWP&#10;jP8AgtLhK67RNH8Yajpt1b3dx9lhdNn756lR5JKRpDkOEkg8uarsH3au6rp32S5kT+49QpBXpHSC&#10;R0eXU2yjZWwDEpadsp9BAzZU/l0tP2UEhT9lP2CjYKoxPZM/7Bo2U7dS186MhlKxIXLcKK+E/if4&#10;vfxd8RL/AFGK4byYZdkGP4VT7tfb+vK8+g34h+80LbP++a/PDVbG4sdSnt5U2To+x99eTjakoShY&#10;/X/D/CUatetVqfFY+ofBH7QWkapYQWfiRzDdxLsN2qbkb/ervbXxL4K1EZg8Q6a/+/cIlfDcbyp/&#10;HVpL55Pkl+etaeZSXxHv47gChXm6lGfIfdaaLpl6ivb6hbzI33NkqUP4NWT7kiV8GyG3D/8AHum/&#10;/YSpk1OeNP3Vzdwf9cLh0rdZrE8efh1iPsYj/wAlPuJ/A0n8C1Tn8D3Cf8sq+NoPF2vWX+q1/WIR&#10;/sajN/8AF1qR/E/xfav+68VaxH/10uN//odX/atM45+H+YQ+CrE+p5/B1wn/ACyf/viqz+FZf+eT&#10;183QfHDx/B8q+LL1/wDfhhf/ANkrRh/aC+IUI/5GCKb/AK7WUTVp/adI5J8CZtD+U92k8OS/3HqD&#10;+w5U/grx+H9pbxyqfvbnSJv9+wP/AMcq9B+094t/5a6ZoVzt/wCmTp/7PWyzCh/McM+D84h9g9Pk&#10;0aWof7Nl/uV56n7VWsf8tfCGjzf7ly6f+yVag/arWT/X+A4f+2Op/wD2FWsww/8AMZT4XzqH/Lr/&#10;ANJO0exff9ymfZXrm4f2odGkb9/4Iv4z/wBMbqF6tx/tJ+C3/wBd4X16H/gEL/8As9afW6X8xwz4&#10;fzWHx4eRs/ZXqN4Hqon7Qvw4k/1tjrdr/v2X/wAQ9Tx/Gz4WT/f1W+tf9/Tpv/iKv6zS/nOaWVZh&#10;D4sPL/wEWSB6j+erafFf4Vzf8zUqf9drSVP/AGSrMXjn4ZXH3fGmmD/rpNs/9Drb2iOWWBxcPioy&#10;/wDATL2PR89bEeu+Arr/AFXjXQ3/AO4hDVtIfDF02bfxPosz/wCxfxf/ABdXzLuYyo1ofHA5zzHS&#10;jzJv79dfH4Wt5x/o+oWU/wDuXCVMfAs7fdKN/uPT9ojHlkuhxXmN/fqTz5v71di/gK8/55ioX8C3&#10;v/PJqPaIi8exyn2qb+/R9uuE/jrpJPBF7/zyaof+ESu0/wCWT0+cXNHsYn9q3H+3T/7Vu/71aknh&#10;m7/55PR/wjlx93yXo5xe6Z/9pXH9+j+1bj+/V3+wLj/nk9D6PLH/AMsnq+dEe4Vv7VuP771H/bN1&#10;/ferX9jS/wByn/2O/wDco50HuFJNcuP+er1MniC7/vv/AN91J/ZT/wByo/7Lf+5RzB7hOniO9/56&#10;zU//AISq7/5+Hqr/AGa/92mf2U/9w0cwcsC9/wAJVff8/D1Mniq9T/l4esv+zn/u0f2c/wDdq+Zd&#10;jPkga6eMb3/n4ep/+E0vf+fh6xEsX/uPS/ZX/uVnZByQNr/hN7//AJ+Kenje9/5+Kwvsr/3Kf9hf&#10;+5Ssg5IG6nje9/560/8A4Te9/vVz/wBkf5/kpPsn+xWnLDsRyxOl/wCE6vf7wpk/ji9dPv1zX2T/&#10;AGaPsn+zU8kC1CBbur77U+90qDzlqP7J/s1OlrWpoR0vyU9LWn/ZfpQQQ7BRHHU3kUJBQLnG1NR5&#10;NP2CqMyrfeILLSnRLhvndN+z/Y/v1kf8LN8L/wDQYt/+/wAlaF9pUV0+97eK63pseGdPkeuU/wCF&#10;Z6f/ANC1p3/faf8AxmuStKpGXuxLjyH1B2SorP8A1Lf9dH/9DooryBxI5/8AVKO2Gr41+KdvF/bM&#10;jeWm7zX52jNFFeRmH2D9U4D/AN5meb3FRp9z/gdFFeQfv6GPR/DRRSOjoD/cof79FFBhEZUf8NFF&#10;I6GT/wAFMSiio+0RMbTk+/RRVkMngp/Z/wDcooqjCoQ/wf8AA6d/HRRUGFQHqCaNT/CPyooqpnHI&#10;rvbxf88k/wC+RUM9nB/zwj/74FFFb0jgqFQ2sAQfuY/++RVCKaSI/I7J/unFFFe/hT53EjdM8S6v&#10;E77NVvU/3bhx/Wren/EHxTG8ezxLq6/7t/KP/ZqKK+jgfH4k63RfiP4tLpnxRrR/7iE3/wAVXpWg&#10;eOvEkv3/ABDqr/717Kf/AGaiiie58fitz17RNf1OVE36ldv/AL07H+tei6XcSyJ88rt/vMTRRXIz&#10;xKptW9SeRH/zzT/vkUUVn1PMkR/Z4v8Ankn/AHyKhkt4v+eaf98iiirRkxhgjz/q0/75FRvbxf8A&#10;PJP++RRRWiGVXt4v+eaf98imPbxf88k/75FFFalEElvF/wA80/75FR/Z4v8Anmn/AHyKKKYiDyI8&#10;x/u1/wC+RUGxd/3R9z0ooqgB413/AHR+VQbF2fdH5UUVqBDIo2dBUe0b+goopALIo39BT3jXZ90f&#10;lRRTAfsX+6PypiKM9BRRTGG0b+gpkijf0FFFAFWT7gpaKKBj0p9FFUSMT79PoorRkH//2VBLAwQU&#10;AAYACAAAACEAtt7l2uAAAAAKAQAADwAAAGRycy9kb3ducmV2LnhtbEyPQUvDQBCF74L/YRnBm91N&#10;NanGbEop6qkUbAXxNk2mSWh2NmS3Sfrv3Z70OHyP977JlpNpxUC9ayxriGYKBHFhy4YrDV/794dn&#10;EM4jl9haJg0XcrDMb28yTEs78icNO1+JUMIuRQ21910qpStqMuhmtiMO7Gh7gz6cfSXLHsdQblo5&#10;VyqRBhsOCzV2tK6pOO3ORsPHiOPqMXobNqfj+vKzj7ffm4i0vr+bVq8gPE3+LwxX/aAOeXA62DOX&#10;TrQa5ipJQjSABYgrV4voCcRBQxy/KJB5Jv+/kP8CAAD//wMAUEsBAi0AFAAGAAgAAAAhAIoVP5gM&#10;AQAAFQIAABMAAAAAAAAAAAAAAAAAAAAAAFtDb250ZW50X1R5cGVzXS54bWxQSwECLQAUAAYACAAA&#10;ACEAOP0h/9YAAACUAQAACwAAAAAAAAAAAAAAAAA9AQAAX3JlbHMvLnJlbHNQSwECLQAUAAYACAAA&#10;ACEAg6384swFAAAwHgAADgAAAAAAAAAAAAAAAAA8AgAAZHJzL2Uyb0RvYy54bWxQSwECLQAUAAYA&#10;CAAAACEAoKYnq84AAAAsAgAAGQAAAAAAAAAAAAAAAAA0CAAAZHJzL19yZWxzL2Uyb0RvYy54bWwu&#10;cmVsc1BLAQItAAoAAAAAAAAAIQBZaufEM+sAADPrAAAVAAAAAAAAAAAAAAAAADkJAABkcnMvbWVk&#10;aWEvaW1hZ2UzLmpwZWdQSwECLQAKAAAAAAAAACEAYvY53ax1AACsdQAAFQAAAAAAAAAAAAAAAACf&#10;9AAAZHJzL21lZGlhL2ltYWdlMi5qcGVnUEsBAi0ACgAAAAAAAAAhAD34bCgHggAAB4IAABUAAAAA&#10;AAAAAAAAAAAAfmoBAGRycy9tZWRpYS9pbWFnZTEuanBlZ1BLAQItABQABgAIAAAAIQC23uXa4AAA&#10;AAoBAAAPAAAAAAAAAAAAAAAAALjsAQBkcnMvZG93bnJldi54bWxQSwUGAAAAAAgACAADAgAAxe0B&#10;AAAA&#10;">
            <v:shape id="Picture 93" o:spid="_x0000_s2169" type="#_x0000_t75" style="position:absolute;left:2522;top:-5778;width:3401;height:2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W1DDAAAA3QAAAA8AAABkcnMvZG93bnJldi54bWxET89rwjAUvg/2P4Q32EU0WYcya9MyBuJg&#10;h2Gd90fzbIvNS0mi1v9+OQx2/Ph+F9VkB3ElH3rHGl4WCgRx40zPrYafw3b+BiJEZIODY9JwpwBV&#10;+fhQYG7cjfd0rWMrUgiHHDV0MY65lKHpyGJYuJE4cSfnLcYEfSuNx1sKt4PMlFpJiz2nhg5H+uio&#10;OdcXq8EM2+PX92y2bJY7FabLrq+VuWv9/DS9b0BEmuK/+M/9aTRk69c0N71JT0CW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BbUMMAAADdAAAADwAAAAAAAAAAAAAAAACf&#10;AgAAZHJzL2Rvd25yZXYueG1sUEsFBgAAAAAEAAQA9wAAAI8DAAAAAA==&#10;">
              <v:imagedata r:id="rId123" o:title=""/>
            </v:shape>
            <v:shape id="Picture 94" o:spid="_x0000_s2170" type="#_x0000_t75" style="position:absolute;left:5983;top:-5778;width:3401;height:2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t7FLDAAAA3QAAAA8AAABkcnMvZG93bnJldi54bWxEj1FrwkAQhN8L/odjBd/qxWiLiZ4iFUH6&#10;UKj6A5bcmgSzeyF3jfHfe4VCH4eZ+YZZbwduVE+dr50YmE0TUCSFs7WUBi7nw+sSlA8oFhsnZOBB&#10;Hrab0csac+vu8k39KZQqQsTnaKAKoc219kVFjH7qWpLoXV3HGKLsSm07vEc4NzpNknfNWEtcqLCl&#10;j4qK2+mHDfSLh24OWf0pM+71LeWvtz2TMZPxsFuBCjSE//Bf+2gNpNk8g9838Qnoz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i3sUsMAAADdAAAADwAAAAAAAAAAAAAAAACf&#10;AgAAZHJzL2Rvd25yZXYueG1sUEsFBgAAAAAEAAQA9wAAAI8DAAAAAA==&#10;">
              <v:imagedata r:id="rId124" o:title=""/>
            </v:shape>
            <v:shape id="Picture 95" o:spid="_x0000_s2171" type="#_x0000_t75" style="position:absolute;left:3937;top:-3227;width:4030;height:30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3NPK8AAAA3QAAAA8AAABkcnMvZG93bnJldi54bWxET8kKwjAQvQv+QxjBm6YuiK1GEUHw6gJe&#10;h2Zsis2kNtHWvzcHwePj7ettZyvxpsaXjhVMxgkI4tzpkgsF18thtAThA7LGyjEp+JCH7abfW2Om&#10;Xcsnep9DIWII+wwVmBDqTEqfG7Lox64mjtzdNRZDhE0hdYNtDLeVnCbJQlosOTYYrGlvKH+cX1bB&#10;PJVPuUP+HK5s0mWb3GZFxUoNB91uBSJQF/7in/uoFUzTedwf38QnIDdf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ZdzTyvAAAAN0AAAAPAAAAAAAAAAAAAAAAAJ8CAABkcnMv&#10;ZG93bnJldi54bWxQSwUGAAAAAAQABAD3AAAAiAMAAAAA&#10;">
              <v:imagedata r:id="rId125" o:title=""/>
            </v:shape>
            <v:line id="Line 96" o:spid="_x0000_s2172" style="position:absolute;visibility:visible;mso-wrap-style:square" from="4953,-2873" to="8184,-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Vh4cUAAADdAAAADwAAAGRycy9kb3ducmV2LnhtbESPQWvCQBSE7wX/w/KE3upGLUWjq0hB&#10;Lb01iuDtkX0mMdm36e5G03/fLRQ8DjPzDbNc96YRN3K+sqxgPEpAEOdWV1woOB62LzMQPiBrbCyT&#10;gh/ysF4NnpaYanvnL7ploRARwj5FBWUIbSqlz0sy6Ee2JY7exTqDIUpXSO3wHuGmkZMkeZMGK44L&#10;Jbb0XlJeZ51RcOoyPl/rrWuw2+33l9N37aefSj0P+80CRKA+PML/7Q+tYDJ/HcPfm/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Vh4cUAAADdAAAADwAAAAAAAAAA&#10;AAAAAAChAgAAZHJzL2Rvd25yZXYueG1sUEsFBgAAAAAEAAQA+QAAAJMDAAAAAA==&#10;" strokeweight="1.5pt"/>
            <v:line id="Line 97" o:spid="_x0000_s2173" style="position:absolute;flip:x;visibility:visible;mso-wrap-style:square" from="3708,-5503" to="510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bOr8UAAADdAAAADwAAAGRycy9kb3ducmV2LnhtbESPQWsCMRSE74X+h/AKvdWsS5G6GkUK&#10;gqIHq4LXx+btZnHzsiSpu/57Uyh4HGbmG2a+HGwrbuRD41jBeJSBIC6dbrhWcD6tP75AhIissXVM&#10;Cu4UYLl4fZljoV3PP3Q7xlokCIcCFZgYu0LKUBqyGEauI05e5bzFmKSvpfbYJ7htZZ5lE2mx4bRg&#10;sKNvQ+X1+GsVyO2uP/h1fq7qatO5y9bsJ/2g1PvbsJqBiDTEZ/i/vdEK8ulnDn9v0hO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bOr8UAAADdAAAADwAAAAAAAAAA&#10;AAAAAAChAgAAZHJzL2Rvd25yZXYueG1sUEsFBgAAAAAEAAQA+QAAAJMDAAAAAA==&#10;" strokeweight="1.5pt"/>
            <v:line id="Line 98" o:spid="_x0000_s2174" style="position:absolute;visibility:visible;mso-wrap-style:square" from="8496,-5678" to="9210,-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aDcYAAADdAAAADwAAAGRycy9kb3ducmV2LnhtbESPT2vCQBTE7wW/w/IEb3WjlmJTVxHB&#10;P/TWWITeHtlnEpN9G3c3mn77bqHgcZiZ3zCLVW8acSPnK8sKJuMEBHFudcWFgq/j9nkOwgdkjY1l&#10;UvBDHlbLwdMCU23v/Em3LBQiQtinqKAMoU2l9HlJBv3YtsTRO1tnMETpCqkd3iPcNHKaJK/SYMVx&#10;ocSWNiXlddYZBacu4+9LvXUNdrv9/ny61n72odRo2K/fQQTqwyP83z5oBdO3lxn8vY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Wg3GAAAA3QAAAA8AAAAAAAAA&#10;AAAAAAAAoQIAAGRycy9kb3ducmV2LnhtbFBLBQYAAAAABAAEAPkAAACUAwAAAAA=&#10;" strokeweight="1.5pt"/>
            <v:shape id="Text Box 99" o:spid="_x0000_s2175" type="#_x0000_t202" style="position:absolute;left:1622;top:-2645;width:2086;height:6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Hn58UA&#10;AADdAAAADwAAAGRycy9kb3ducmV2LnhtbESP0WrCQBRE3wv+w3KFvjUbRaSmriKBWCmINPEDLtlr&#10;EszeDdk1xr93C0Ifh5k5w6y3o2nFQL1rLCuYRTEI4tLqhisF5yL7+AThPLLG1jIpeJCD7WbytsZE&#10;2zv/0pD7SgQIuwQV1N53iZSurMmgi2xHHLyL7Q36IPtK6h7vAW5aOY/jpTTYcFiosaO0pvKa34yC&#10;8jx8L013PKU/mBWn3d4frvlKqffpuPsC4Wn0/+FX+6AVzFeLBfy9CU9Ab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efnxQAAAN0AAAAPAAAAAAAAAAAAAAAAAJgCAABkcnMv&#10;ZG93bnJldi54bWxQSwUGAAAAAAQABAD1AAAAigMAAAAA&#10;" filled="f" strokeweight="1.5pt">
              <v:textbox inset="0,0,0,0">
                <w:txbxContent>
                  <w:p w:rsidR="00501E7B" w:rsidRPr="001563B0" w:rsidRDefault="00501E7B" w:rsidP="001563B0">
                    <w:pPr>
                      <w:spacing w:before="69"/>
                      <w:ind w:right="69"/>
                      <w:jc w:val="center"/>
                      <w:rPr>
                        <w:sz w:val="20"/>
                        <w:lang w:val="ru-RU"/>
                      </w:rPr>
                    </w:pPr>
                    <w:r>
                      <w:rPr>
                        <w:sz w:val="20"/>
                        <w:lang w:val="ru-RU"/>
                      </w:rPr>
                      <w:t>Кнопка аварийной остановки</w:t>
                    </w:r>
                  </w:p>
                </w:txbxContent>
              </v:textbox>
            </v:shape>
            <v:shape id="Text Box 100" o:spid="_x0000_s2176" type="#_x0000_t202" style="position:absolute;left:8184;top:-1291;width:2086;height: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1CfMQA&#10;AADdAAAADwAAAGRycy9kb3ducmV2LnhtbESP0YrCMBRE34X9h3CFfdNUUdFuo4igK4KItR9wae62&#10;xeamNNna/fuNIPg4zMwZJtn0phYdta6yrGAyjkAQ51ZXXCjIbvvREoTzyBpry6Tgjxxs1h+DBGNt&#10;H3ylLvWFCBB2MSoovW9iKV1ekkE3tg1x8H5sa9AH2RZSt/gIcFPLaRQtpMGKw0KJDe1Kyu/pr1GQ&#10;Z933wjTny+6E+9tle/DHe7pS6nPYb79AeOr9O/xqH7WC6Wo2h+eb8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NQnzEAAAA3QAAAA8AAAAAAAAAAAAAAAAAmAIAAGRycy9k&#10;b3ducmV2LnhtbFBLBQYAAAAABAAEAPUAAACJAwAAAAA=&#10;" filled="f" strokeweight="1.5pt">
              <v:textbox inset="0,0,0,0">
                <w:txbxContent>
                  <w:p w:rsidR="00501E7B" w:rsidRPr="001563B0" w:rsidRDefault="00501E7B" w:rsidP="001563B0">
                    <w:pPr>
                      <w:spacing w:before="69"/>
                      <w:ind w:right="69"/>
                      <w:jc w:val="center"/>
                      <w:rPr>
                        <w:sz w:val="20"/>
                        <w:lang w:val="ru-RU"/>
                      </w:rPr>
                    </w:pPr>
                    <w:r>
                      <w:rPr>
                        <w:sz w:val="20"/>
                        <w:lang w:val="ru-RU"/>
                      </w:rPr>
                      <w:t>Кнопка аварийной остановки</w:t>
                    </w:r>
                  </w:p>
                </w:txbxContent>
              </v:textbox>
            </v:shape>
            <w10:wrap anchorx="page"/>
          </v:group>
        </w:pict>
      </w:r>
    </w:p>
    <w:p w:rsidR="00B6402E" w:rsidRPr="00FD76FD" w:rsidRDefault="00B6402E" w:rsidP="00B6402E">
      <w:pPr>
        <w:pStyle w:val="a9"/>
        <w:rPr>
          <w:sz w:val="20"/>
          <w:lang w:val="ru-RU"/>
        </w:rPr>
      </w:pPr>
    </w:p>
    <w:p w:rsidR="00B6402E" w:rsidRPr="00FD76FD" w:rsidRDefault="00B6402E" w:rsidP="00B6402E">
      <w:pPr>
        <w:pStyle w:val="a9"/>
        <w:rPr>
          <w:sz w:val="20"/>
          <w:lang w:val="ru-RU"/>
        </w:rPr>
      </w:pPr>
    </w:p>
    <w:p w:rsidR="00B6402E" w:rsidRPr="00FD76FD" w:rsidRDefault="00B6402E" w:rsidP="00B6402E">
      <w:pPr>
        <w:pStyle w:val="a9"/>
        <w:rPr>
          <w:sz w:val="20"/>
          <w:lang w:val="ru-RU"/>
        </w:rPr>
      </w:pPr>
    </w:p>
    <w:p w:rsidR="00B6402E" w:rsidRPr="00FD76FD" w:rsidRDefault="00B6402E" w:rsidP="00B6402E">
      <w:pPr>
        <w:pStyle w:val="a9"/>
        <w:rPr>
          <w:sz w:val="20"/>
          <w:lang w:val="ru-RU"/>
        </w:rPr>
      </w:pPr>
    </w:p>
    <w:p w:rsidR="00B6402E" w:rsidRPr="00FD76FD" w:rsidRDefault="00B6402E" w:rsidP="00B6402E">
      <w:pPr>
        <w:pStyle w:val="a9"/>
        <w:rPr>
          <w:sz w:val="20"/>
          <w:lang w:val="ru-RU"/>
        </w:rPr>
      </w:pPr>
    </w:p>
    <w:p w:rsidR="00B6402E" w:rsidRPr="00FD76FD" w:rsidRDefault="00B6402E" w:rsidP="00B6402E">
      <w:pPr>
        <w:pStyle w:val="a9"/>
        <w:spacing w:before="4" w:after="1"/>
        <w:rPr>
          <w:sz w:val="21"/>
          <w:lang w:val="ru-RU"/>
        </w:rPr>
      </w:pPr>
    </w:p>
    <w:p w:rsidR="00B6402E" w:rsidRPr="0091313E" w:rsidRDefault="00B6402E" w:rsidP="00B6402E">
      <w:pPr>
        <w:pStyle w:val="a9"/>
        <w:ind w:left="9420"/>
        <w:rPr>
          <w:sz w:val="20"/>
          <w:lang w:val="ru-RU"/>
        </w:rPr>
      </w:pPr>
    </w:p>
    <w:p w:rsidR="00B6402E" w:rsidRPr="0091313E" w:rsidRDefault="00B6402E" w:rsidP="00B6402E">
      <w:pPr>
        <w:pStyle w:val="a9"/>
        <w:rPr>
          <w:sz w:val="20"/>
          <w:lang w:val="ru-RU"/>
        </w:rPr>
      </w:pPr>
    </w:p>
    <w:p w:rsidR="00B6402E" w:rsidRPr="0091313E" w:rsidRDefault="00B6402E" w:rsidP="00B6402E">
      <w:pPr>
        <w:pStyle w:val="a9"/>
        <w:rPr>
          <w:sz w:val="20"/>
          <w:lang w:val="ru-RU"/>
        </w:rPr>
      </w:pPr>
    </w:p>
    <w:p w:rsidR="00B6402E" w:rsidRPr="0091313E" w:rsidRDefault="00B6402E" w:rsidP="00B6402E">
      <w:pPr>
        <w:pStyle w:val="a9"/>
        <w:rPr>
          <w:sz w:val="20"/>
          <w:lang w:val="ru-RU"/>
        </w:rPr>
      </w:pPr>
    </w:p>
    <w:p w:rsidR="00B6402E" w:rsidRPr="0091313E" w:rsidRDefault="00501E7B" w:rsidP="00B6402E">
      <w:pPr>
        <w:pStyle w:val="a9"/>
        <w:rPr>
          <w:sz w:val="20"/>
          <w:lang w:val="ru-RU"/>
        </w:rPr>
      </w:pPr>
      <w:r>
        <w:rPr>
          <w:noProof/>
          <w:sz w:val="20"/>
          <w:lang w:val="ru-RU" w:eastAsia="ru-RU"/>
        </w:rPr>
        <w:pict>
          <v:shape id="Поле 2946" o:spid="_x0000_s2177" type="#_x0000_t202" style="position:absolute;margin-left:346.3pt;margin-top:19.4pt;width:104.3pt;height:29.4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QMvjwIAABEFAAAOAAAAZHJzL2Uyb0RvYy54bWysVEtu2zAQ3RfoHQjuHUm24thC5CC17KJA&#10;+gHSHoCmKIsoRbIkbSkNepaeoqsCPYOP1CFlOUmzKYpqIQ3F4Zt5M294edU1Au2ZsVzJHCdnMUZM&#10;UlVyuc3xp4/r0Qwj64gsiVCS5fiOWXy1ePnistUZG6taiZIZBCDSZq3Oce2czqLI0po1xJ4pzSRs&#10;Vso0xMHSbKPSkBbQGxGN43gatcqU2ijKrIW/Rb+JFwG/qhh176vKModEjiE3F94mvDf+HS0uSbY1&#10;RNecHtMg/5BFQ7iEoCeogjiCdoY/g2o4Ncqqyp1R1USqqjhlgQOwSeI/2NzWRLPABYpj9alM9v/B&#10;0nf7DwbxMsfjeTrFSJIGunT4fvh1+Hn4gcJPqFGrbQautxqcXfdKddDrwNfqG0U/WyTVsiZyy66N&#10;UW3NSAk5Jr660aOjPY71IJv2rSohEtk5FYC6yjS+gFASBOjQq7tTf1jnEPUhJ+N0msAWhb3JxWQy&#10;Cw2MSDac1sa610w1yBs5NtD/gE72N9b5bEg2uPhgUq25EEEDQqIWIszj87gnpgQv/a73s2a7WQqD&#10;9sTLKDyBG+w8dmu4AzEL3uR4dnIimS/HSpYhjCNc9DakIqQHB3aQ3NHqRXM/j+er2WqWjtLxdDVK&#10;46IYXa+X6Wi6Ti7Oi0mxXBbJN59nkmY1L0smfaqDgJP07wRyHKVeeicJP6H0hPk6PM+ZR0/TCGUG&#10;VsM3sAs68K3vReC6TRdkl8xTD+hVslHlHUjDqH5K4VYBo1bmK0YtTGiO7ZcdMQwj8UaCvPw4D4YZ&#10;jM1gEEnhaI6pMxj1i6XrB3+nDd/WgN1LWKprEGHFgz4e8jhKF+Yu8DjeEX6wH6+D18NNtvgNAAD/&#10;/wMAUEsDBBQABgAIAAAAIQDtbxGn3wAAAAkBAAAPAAAAZHJzL2Rvd25yZXYueG1sTI/RSsNAEEXf&#10;Bf9hGcE3u2mEtYnZlFKoiiDFtB8wza5JaHY2ZLdp/HvHJ32bYQ53zi3Ws+vFZMfQedKwXCQgLNXe&#10;dNRoOB52DysQISIZ7D1ZDd82wLq8vSkwN/5Kn3aqYiM4hEKOGtoYh1zKULfWYVj4wRLfvvzoMPI6&#10;NtKMeOVw18s0SZR02BF/aHGw29bW5+riNNTH6VW54WO/fcfdYb95iW/nKtP6/m7ePIOIdo5/MPzq&#10;szqU7HTyFzJB9BpUlipGNTyuuAIDWbJMQZx4eFIgy0L+b1D+AAAA//8DAFBLAQItABQABgAIAAAA&#10;IQC2gziS/gAAAOEBAAATAAAAAAAAAAAAAAAAAAAAAABbQ29udGVudF9UeXBlc10ueG1sUEsBAi0A&#10;FAAGAAgAAAAhADj9If/WAAAAlAEAAAsAAAAAAAAAAAAAAAAALwEAAF9yZWxzLy5yZWxzUEsBAi0A&#10;FAAGAAgAAAAhANilAy+PAgAAEQUAAA4AAAAAAAAAAAAAAAAALgIAAGRycy9lMm9Eb2MueG1sUEsB&#10;Ai0AFAAGAAgAAAAhAO1vEaffAAAACQEAAA8AAAAAAAAAAAAAAAAA6QQAAGRycy9kb3ducmV2Lnht&#10;bFBLBQYAAAAABAAEAPMAAAD1BQAAAAA=&#10;" filled="f" strokeweight="1.5pt">
            <v:textbox inset="0,0,0,0">
              <w:txbxContent>
                <w:p w:rsidR="00501E7B" w:rsidRPr="001563B0" w:rsidRDefault="00501E7B" w:rsidP="001563B0">
                  <w:pPr>
                    <w:spacing w:before="69"/>
                    <w:ind w:right="69"/>
                    <w:jc w:val="center"/>
                    <w:rPr>
                      <w:sz w:val="20"/>
                      <w:lang w:val="ru-RU"/>
                    </w:rPr>
                  </w:pPr>
                  <w:r>
                    <w:rPr>
                      <w:sz w:val="20"/>
                      <w:lang w:val="ru-RU"/>
                    </w:rPr>
                    <w:t>Кнопка аварийной остановки</w:t>
                  </w:r>
                </w:p>
              </w:txbxContent>
            </v:textbox>
            <w10:wrap type="topAndBottom"/>
          </v:shape>
        </w:pict>
      </w:r>
    </w:p>
    <w:p w:rsidR="00B6402E" w:rsidRPr="0091313E" w:rsidRDefault="00B6402E" w:rsidP="00B6402E">
      <w:pPr>
        <w:pStyle w:val="a9"/>
        <w:rPr>
          <w:sz w:val="20"/>
          <w:lang w:val="ru-RU"/>
        </w:rPr>
      </w:pPr>
    </w:p>
    <w:p w:rsidR="00B6402E" w:rsidRPr="0091313E" w:rsidRDefault="00B6402E" w:rsidP="00B6402E">
      <w:pPr>
        <w:pStyle w:val="a9"/>
        <w:rPr>
          <w:sz w:val="20"/>
          <w:lang w:val="ru-RU"/>
        </w:rPr>
      </w:pPr>
    </w:p>
    <w:p w:rsidR="00B6402E" w:rsidRPr="0091313E" w:rsidRDefault="00B6402E" w:rsidP="00B6402E">
      <w:pPr>
        <w:pStyle w:val="a9"/>
        <w:rPr>
          <w:sz w:val="20"/>
          <w:lang w:val="ru-RU"/>
        </w:rPr>
      </w:pPr>
    </w:p>
    <w:p w:rsidR="00B6402E" w:rsidRPr="0091313E" w:rsidRDefault="00B6402E" w:rsidP="00B6402E">
      <w:pPr>
        <w:pStyle w:val="a9"/>
        <w:rPr>
          <w:sz w:val="20"/>
          <w:lang w:val="ru-RU"/>
        </w:rPr>
      </w:pPr>
    </w:p>
    <w:p w:rsidR="00B6402E" w:rsidRPr="0091313E" w:rsidRDefault="00B6402E" w:rsidP="00B6402E">
      <w:pPr>
        <w:pStyle w:val="a9"/>
        <w:rPr>
          <w:sz w:val="20"/>
          <w:lang w:val="ru-RU"/>
        </w:rPr>
      </w:pPr>
    </w:p>
    <w:p w:rsidR="00B6402E" w:rsidRPr="0091313E" w:rsidRDefault="00B6402E" w:rsidP="00B6402E">
      <w:pPr>
        <w:pStyle w:val="a9"/>
        <w:rPr>
          <w:sz w:val="20"/>
          <w:lang w:val="ru-RU"/>
        </w:rPr>
      </w:pPr>
    </w:p>
    <w:p w:rsidR="00B6402E" w:rsidRPr="0091313E" w:rsidRDefault="00B6402E" w:rsidP="00B6402E">
      <w:pPr>
        <w:pStyle w:val="a9"/>
        <w:rPr>
          <w:sz w:val="20"/>
          <w:lang w:val="ru-RU"/>
        </w:rPr>
      </w:pPr>
    </w:p>
    <w:p w:rsidR="00B6402E" w:rsidRPr="0091313E" w:rsidRDefault="00B6402E" w:rsidP="00B6402E">
      <w:pPr>
        <w:pStyle w:val="a9"/>
        <w:spacing w:before="5"/>
        <w:rPr>
          <w:sz w:val="29"/>
          <w:lang w:val="ru-RU"/>
        </w:rPr>
      </w:pPr>
    </w:p>
    <w:p w:rsidR="00B6402E" w:rsidRPr="001563B0" w:rsidRDefault="00B6402E" w:rsidP="001563B0">
      <w:pPr>
        <w:spacing w:before="69"/>
        <w:ind w:right="-1"/>
        <w:jc w:val="center"/>
        <w:rPr>
          <w:sz w:val="24"/>
          <w:lang w:val="ru-RU"/>
        </w:rPr>
      </w:pPr>
      <w:r w:rsidRPr="001563B0">
        <w:rPr>
          <w:lang w:val="ru-RU"/>
        </w:rPr>
        <w:t>Фотографи</w:t>
      </w:r>
      <w:r w:rsidR="001563B0" w:rsidRPr="001563B0">
        <w:rPr>
          <w:lang w:val="ru-RU"/>
        </w:rPr>
        <w:t>и</w:t>
      </w:r>
      <w:r w:rsidR="001563B0">
        <w:rPr>
          <w:lang w:val="ru-RU"/>
        </w:rPr>
        <w:t xml:space="preserve"> № 51, 52, 53.</w:t>
      </w:r>
      <w:r w:rsidRPr="001563B0">
        <w:rPr>
          <w:lang w:val="ru-RU"/>
        </w:rPr>
        <w:t xml:space="preserve"> Кнопки аварийной остановки на пультах управления</w:t>
      </w:r>
    </w:p>
    <w:p w:rsidR="00B6402E" w:rsidRPr="00FD76FD" w:rsidRDefault="00B6402E" w:rsidP="00B6402E">
      <w:pPr>
        <w:pStyle w:val="a9"/>
        <w:spacing w:before="10"/>
        <w:rPr>
          <w:i/>
          <w:sz w:val="23"/>
          <w:lang w:val="ru-RU"/>
        </w:rPr>
      </w:pPr>
    </w:p>
    <w:p w:rsidR="00B6402E" w:rsidRPr="00CC55D4" w:rsidRDefault="00B6402E" w:rsidP="001563B0">
      <w:pPr>
        <w:pStyle w:val="a9"/>
        <w:ind w:right="5108" w:firstLine="567"/>
        <w:rPr>
          <w:u w:val="single"/>
          <w:lang w:val="ru-RU"/>
        </w:rPr>
      </w:pPr>
      <w:r w:rsidRPr="00CC55D4">
        <w:rPr>
          <w:u w:val="single"/>
          <w:lang w:val="ru-RU"/>
        </w:rPr>
        <w:t>Способ проверки</w:t>
      </w:r>
    </w:p>
    <w:p w:rsidR="00B6402E" w:rsidRDefault="00B6402E" w:rsidP="00B6402E">
      <w:pPr>
        <w:pStyle w:val="a9"/>
        <w:ind w:right="-1" w:firstLine="567"/>
        <w:jc w:val="both"/>
        <w:rPr>
          <w:lang w:val="ru-RU"/>
        </w:rPr>
      </w:pPr>
      <w:r w:rsidRPr="00FD76FD">
        <w:rPr>
          <w:lang w:val="ru-RU"/>
        </w:rPr>
        <w:t>Нажать кнопки аварийной остановки на пультах управления. Испытание провести во время выполнения рабочих движений поднятия</w:t>
      </w:r>
      <w:r w:rsidR="005A6FB4">
        <w:rPr>
          <w:lang w:val="ru-RU"/>
        </w:rPr>
        <w:t xml:space="preserve">, движений телескопом, оборота. </w:t>
      </w:r>
      <w:r w:rsidRPr="00FD76FD">
        <w:rPr>
          <w:lang w:val="ru-RU"/>
        </w:rPr>
        <w:t>Результат испытани</w:t>
      </w:r>
      <w:r w:rsidR="005A6FB4">
        <w:rPr>
          <w:lang w:val="ru-RU"/>
        </w:rPr>
        <w:t xml:space="preserve">й является </w:t>
      </w:r>
      <w:r w:rsidRPr="00FD76FD">
        <w:rPr>
          <w:lang w:val="ru-RU"/>
        </w:rPr>
        <w:t>положительны</w:t>
      </w:r>
      <w:r w:rsidR="005A6FB4">
        <w:rPr>
          <w:lang w:val="ru-RU"/>
        </w:rPr>
        <w:t>м</w:t>
      </w:r>
      <w:r>
        <w:rPr>
          <w:lang w:val="ru-RU"/>
        </w:rPr>
        <w:t>,</w:t>
      </w:r>
      <w:r w:rsidRPr="00FD76FD">
        <w:rPr>
          <w:lang w:val="ru-RU"/>
        </w:rPr>
        <w:t xml:space="preserve"> когда происходит остановка всех </w:t>
      </w:r>
      <w:r w:rsidR="005A6FB4">
        <w:rPr>
          <w:lang w:val="ru-RU"/>
        </w:rPr>
        <w:t xml:space="preserve">движений, выключение двигателя </w:t>
      </w:r>
      <w:r w:rsidRPr="00FD76FD">
        <w:rPr>
          <w:lang w:val="ru-RU"/>
        </w:rPr>
        <w:t xml:space="preserve">шасси, </w:t>
      </w:r>
      <w:r w:rsidR="005A6FB4">
        <w:rPr>
          <w:lang w:val="ru-RU"/>
        </w:rPr>
        <w:t xml:space="preserve">загоранием </w:t>
      </w:r>
      <w:r w:rsidRPr="00FD76FD">
        <w:rPr>
          <w:lang w:val="ru-RU"/>
        </w:rPr>
        <w:t xml:space="preserve">лампочек </w:t>
      </w:r>
      <w:r>
        <w:t>LED</w:t>
      </w:r>
      <w:r w:rsidR="005A6FB4">
        <w:rPr>
          <w:lang w:val="ru-RU"/>
        </w:rPr>
        <w:t xml:space="preserve"> на пультах </w:t>
      </w:r>
      <w:r w:rsidRPr="00FD76FD">
        <w:rPr>
          <w:lang w:val="ru-RU"/>
        </w:rPr>
        <w:t>и включение звукового сигнала. После отпу</w:t>
      </w:r>
      <w:r w:rsidR="005A6FB4">
        <w:rPr>
          <w:lang w:val="ru-RU"/>
        </w:rPr>
        <w:t>скания</w:t>
      </w:r>
      <w:r w:rsidRPr="00FD76FD">
        <w:rPr>
          <w:lang w:val="ru-RU"/>
        </w:rPr>
        <w:t xml:space="preserve"> кнопок и включения двигателя с подъемника </w:t>
      </w:r>
      <w:r w:rsidRPr="00FD76FD">
        <w:rPr>
          <w:lang w:val="ru-RU"/>
        </w:rPr>
        <w:lastRenderedPageBreak/>
        <w:t xml:space="preserve">возвращается возможность выполнения </w:t>
      </w:r>
      <w:proofErr w:type="spellStart"/>
      <w:r w:rsidRPr="00FD76FD">
        <w:rPr>
          <w:lang w:val="ru-RU"/>
        </w:rPr>
        <w:t>рабочихдвижен</w:t>
      </w:r>
      <w:r>
        <w:rPr>
          <w:lang w:val="ru-RU"/>
        </w:rPr>
        <w:t>и</w:t>
      </w:r>
      <w:r w:rsidRPr="00FD76FD">
        <w:rPr>
          <w:lang w:val="ru-RU"/>
        </w:rPr>
        <w:t>й</w:t>
      </w:r>
      <w:proofErr w:type="spellEnd"/>
      <w:r w:rsidRPr="00FD76FD">
        <w:rPr>
          <w:lang w:val="ru-RU"/>
        </w:rPr>
        <w:t>.</w:t>
      </w:r>
    </w:p>
    <w:p w:rsidR="00CC55D4" w:rsidRPr="00CC55D4" w:rsidRDefault="00CC55D4" w:rsidP="00CC55D4">
      <w:pPr>
        <w:pStyle w:val="a9"/>
        <w:numPr>
          <w:ilvl w:val="3"/>
          <w:numId w:val="5"/>
        </w:numPr>
        <w:ind w:left="1134" w:right="-1" w:firstLine="0"/>
        <w:jc w:val="both"/>
        <w:outlineLvl w:val="3"/>
        <w:rPr>
          <w:b/>
          <w:lang w:val="ru-RU"/>
        </w:rPr>
      </w:pPr>
      <w:bookmarkStart w:id="411" w:name="_Toc468721787"/>
      <w:r w:rsidRPr="00CC55D4">
        <w:rPr>
          <w:b/>
          <w:sz w:val="28"/>
          <w:lang w:val="ru-RU"/>
        </w:rPr>
        <w:t>Блокировка опор во время работы подъемника</w:t>
      </w:r>
      <w:bookmarkEnd w:id="411"/>
    </w:p>
    <w:p w:rsidR="00CC55D4" w:rsidRDefault="00CC55D4" w:rsidP="00CC55D4">
      <w:pPr>
        <w:pStyle w:val="a9"/>
        <w:ind w:right="-1"/>
        <w:jc w:val="both"/>
        <w:rPr>
          <w:lang w:val="ru-RU"/>
        </w:rPr>
      </w:pPr>
    </w:p>
    <w:p w:rsidR="00CC55D4" w:rsidRPr="00FD76FD" w:rsidRDefault="00CC55D4" w:rsidP="00CC55D4">
      <w:pPr>
        <w:pStyle w:val="a9"/>
        <w:ind w:right="-1" w:firstLine="567"/>
        <w:jc w:val="both"/>
        <w:rPr>
          <w:lang w:val="ru-RU"/>
        </w:rPr>
      </w:pPr>
      <w:r w:rsidRPr="00FD76FD">
        <w:rPr>
          <w:lang w:val="ru-RU"/>
        </w:rPr>
        <w:t xml:space="preserve">Индукционные датчики </w:t>
      </w:r>
      <w:r>
        <w:t>B</w:t>
      </w:r>
      <w:r w:rsidRPr="00FD76FD">
        <w:rPr>
          <w:lang w:val="ru-RU"/>
        </w:rPr>
        <w:t xml:space="preserve">14 </w:t>
      </w:r>
      <w:r>
        <w:rPr>
          <w:lang w:val="ru-RU"/>
        </w:rPr>
        <w:t>и</w:t>
      </w:r>
      <w:r>
        <w:t>B</w:t>
      </w:r>
      <w:r w:rsidRPr="00FD76FD">
        <w:rPr>
          <w:lang w:val="ru-RU"/>
        </w:rPr>
        <w:t>106 на опоре стрелы, в транспортном положении замыкают цепь управления распределителя движения опор, который направляет масло на движение опор. После поднятия стрелы с опоры отсекается цепь управления движениями опор, что устраняет возможность проведения электрического</w:t>
      </w:r>
      <w:r>
        <w:rPr>
          <w:lang w:val="ru-RU"/>
        </w:rPr>
        <w:t xml:space="preserve"> движений опор.</w:t>
      </w:r>
    </w:p>
    <w:p w:rsidR="00CC55D4" w:rsidRDefault="00CC55D4" w:rsidP="00CC55D4">
      <w:pPr>
        <w:pStyle w:val="a9"/>
        <w:ind w:right="5108"/>
        <w:rPr>
          <w:u w:val="single"/>
          <w:lang w:val="ru-RU"/>
        </w:rPr>
      </w:pPr>
    </w:p>
    <w:p w:rsidR="00CC55D4" w:rsidRPr="00FD76FD" w:rsidRDefault="00CC55D4" w:rsidP="00CC55D4">
      <w:pPr>
        <w:pStyle w:val="a9"/>
        <w:ind w:right="5108" w:firstLine="567"/>
        <w:rPr>
          <w:lang w:val="ru-RU"/>
        </w:rPr>
      </w:pPr>
      <w:r w:rsidRPr="00FD76FD">
        <w:rPr>
          <w:u w:val="single"/>
          <w:lang w:val="ru-RU"/>
        </w:rPr>
        <w:t>Способ проверки</w:t>
      </w:r>
    </w:p>
    <w:p w:rsidR="00A63714" w:rsidRPr="00A63714" w:rsidRDefault="00CC55D4" w:rsidP="00D57D46">
      <w:pPr>
        <w:pStyle w:val="a9"/>
        <w:numPr>
          <w:ilvl w:val="0"/>
          <w:numId w:val="40"/>
        </w:numPr>
        <w:ind w:right="-1"/>
        <w:jc w:val="both"/>
        <w:rPr>
          <w:lang w:val="ru-RU"/>
        </w:rPr>
      </w:pPr>
      <w:r w:rsidRPr="00FD76FD">
        <w:rPr>
          <w:lang w:val="ru-RU"/>
        </w:rPr>
        <w:t>Для проверки следует выполнить попытку выполнения движений опор при поднятой стреле. Поднять стрелу примерно на 10</w:t>
      </w:r>
      <w:r>
        <w:rPr>
          <w:lang w:val="ru-RU"/>
        </w:rPr>
        <w:t xml:space="preserve"> см над опорой стрелы</w:t>
      </w:r>
      <w:r w:rsidRPr="00FD76FD">
        <w:rPr>
          <w:lang w:val="ru-RU"/>
        </w:rPr>
        <w:t>,</w:t>
      </w:r>
      <w:r>
        <w:rPr>
          <w:lang w:val="ru-RU"/>
        </w:rPr>
        <w:t xml:space="preserve"> затем </w:t>
      </w:r>
      <w:r w:rsidRPr="00FD76FD">
        <w:rPr>
          <w:lang w:val="ru-RU"/>
        </w:rPr>
        <w:t>сделать попытку сдвижения цилиндра опоры на несколько сантиметров.</w:t>
      </w:r>
    </w:p>
    <w:p w:rsidR="00A63714" w:rsidRPr="00A63714" w:rsidRDefault="00CC55D4" w:rsidP="00D57D46">
      <w:pPr>
        <w:pStyle w:val="a9"/>
        <w:numPr>
          <w:ilvl w:val="0"/>
          <w:numId w:val="40"/>
        </w:numPr>
        <w:ind w:right="-1"/>
        <w:jc w:val="both"/>
        <w:rPr>
          <w:lang w:val="ru-RU"/>
        </w:rPr>
      </w:pPr>
      <w:r w:rsidRPr="00A63714">
        <w:rPr>
          <w:lang w:val="ru-RU"/>
        </w:rPr>
        <w:t>Результат испытания является положительным, если невозможно выполнить движения опор электрически.</w:t>
      </w:r>
    </w:p>
    <w:p w:rsidR="00CC55D4" w:rsidRPr="00A63714" w:rsidRDefault="00CC55D4" w:rsidP="00D57D46">
      <w:pPr>
        <w:pStyle w:val="a9"/>
        <w:numPr>
          <w:ilvl w:val="0"/>
          <w:numId w:val="40"/>
        </w:numPr>
        <w:ind w:right="-1"/>
        <w:jc w:val="both"/>
        <w:rPr>
          <w:lang w:val="ru-RU"/>
        </w:rPr>
      </w:pPr>
      <w:r w:rsidRPr="00A63714">
        <w:rPr>
          <w:lang w:val="ru-RU"/>
        </w:rPr>
        <w:t>Кроме того следует проверить систему контроля датчиков.</w:t>
      </w:r>
    </w:p>
    <w:p w:rsidR="00CC55D4" w:rsidRDefault="00CC55D4" w:rsidP="00CC55D4">
      <w:pPr>
        <w:pStyle w:val="a9"/>
        <w:spacing w:line="275" w:lineRule="exact"/>
        <w:ind w:right="5108"/>
        <w:rPr>
          <w:lang w:val="ru-RU"/>
        </w:rPr>
      </w:pPr>
    </w:p>
    <w:p w:rsidR="00CC55D4" w:rsidRPr="00CC55D4" w:rsidRDefault="00CC55D4" w:rsidP="00CC55D4">
      <w:pPr>
        <w:pStyle w:val="a9"/>
        <w:spacing w:line="275" w:lineRule="exact"/>
        <w:ind w:right="5108" w:firstLine="567"/>
        <w:rPr>
          <w:u w:val="single"/>
          <w:lang w:val="ru-RU"/>
        </w:rPr>
      </w:pPr>
      <w:r w:rsidRPr="00CC55D4">
        <w:rPr>
          <w:u w:val="single"/>
          <w:lang w:val="ru-RU"/>
        </w:rPr>
        <w:t>Способ проверки</w:t>
      </w:r>
    </w:p>
    <w:p w:rsidR="00CC55D4" w:rsidRDefault="00A63714" w:rsidP="00D57D46">
      <w:pPr>
        <w:pStyle w:val="a9"/>
        <w:numPr>
          <w:ilvl w:val="0"/>
          <w:numId w:val="39"/>
        </w:numPr>
        <w:ind w:right="-1"/>
        <w:jc w:val="both"/>
        <w:rPr>
          <w:color w:val="C00000"/>
          <w:lang w:val="ru-RU"/>
        </w:rPr>
      </w:pPr>
      <w:r>
        <w:rPr>
          <w:color w:val="000000" w:themeColor="text1"/>
          <w:lang w:val="ru-RU"/>
        </w:rPr>
        <w:t>П</w:t>
      </w:r>
      <w:r w:rsidR="00CC55D4" w:rsidRPr="00CC55D4">
        <w:rPr>
          <w:color w:val="000000" w:themeColor="text1"/>
          <w:lang w:val="ru-RU"/>
        </w:rPr>
        <w:t>однять стрелу над</w:t>
      </w:r>
      <w:r w:rsidR="00916ED5">
        <w:rPr>
          <w:color w:val="000000" w:themeColor="text1"/>
          <w:lang w:val="ru-RU"/>
        </w:rPr>
        <w:t xml:space="preserve"> </w:t>
      </w:r>
      <w:r w:rsidR="00CC55D4" w:rsidRPr="00CC55D4">
        <w:rPr>
          <w:color w:val="000000" w:themeColor="text1"/>
          <w:lang w:val="ru-RU"/>
        </w:rPr>
        <w:t>опорой;</w:t>
      </w:r>
    </w:p>
    <w:p w:rsidR="00CC55D4" w:rsidRPr="00CC55D4" w:rsidRDefault="00A63714" w:rsidP="00D57D46">
      <w:pPr>
        <w:pStyle w:val="a9"/>
        <w:numPr>
          <w:ilvl w:val="0"/>
          <w:numId w:val="39"/>
        </w:numPr>
        <w:ind w:right="-1"/>
        <w:jc w:val="both"/>
        <w:rPr>
          <w:color w:val="C00000"/>
          <w:lang w:val="ru-RU"/>
        </w:rPr>
      </w:pPr>
      <w:r>
        <w:rPr>
          <w:lang w:val="ru-RU"/>
        </w:rPr>
        <w:t>В</w:t>
      </w:r>
      <w:r w:rsidR="00CC55D4" w:rsidRPr="00CC55D4">
        <w:rPr>
          <w:lang w:val="ru-RU"/>
        </w:rPr>
        <w:t>ыключить питание и</w:t>
      </w:r>
      <w:r w:rsidR="00916ED5">
        <w:rPr>
          <w:lang w:val="ru-RU"/>
        </w:rPr>
        <w:t xml:space="preserve"> </w:t>
      </w:r>
      <w:r w:rsidR="00CC55D4">
        <w:rPr>
          <w:lang w:val="ru-RU"/>
        </w:rPr>
        <w:t>КОМ;</w:t>
      </w:r>
    </w:p>
    <w:p w:rsidR="00CC55D4" w:rsidRPr="00CC55D4" w:rsidRDefault="00A63714" w:rsidP="00D57D46">
      <w:pPr>
        <w:pStyle w:val="a9"/>
        <w:numPr>
          <w:ilvl w:val="0"/>
          <w:numId w:val="39"/>
        </w:numPr>
        <w:ind w:right="-1"/>
        <w:jc w:val="both"/>
        <w:rPr>
          <w:color w:val="C00000"/>
          <w:lang w:val="ru-RU"/>
        </w:rPr>
      </w:pPr>
      <w:r>
        <w:rPr>
          <w:lang w:val="ru-RU"/>
        </w:rPr>
        <w:t>В</w:t>
      </w:r>
      <w:r w:rsidR="00CC55D4" w:rsidRPr="00CC55D4">
        <w:rPr>
          <w:lang w:val="ru-RU"/>
        </w:rPr>
        <w:t>ключить питание и</w:t>
      </w:r>
      <w:r w:rsidR="00916ED5">
        <w:rPr>
          <w:lang w:val="ru-RU"/>
        </w:rPr>
        <w:t xml:space="preserve"> </w:t>
      </w:r>
      <w:r w:rsidR="00CC55D4">
        <w:rPr>
          <w:lang w:val="ru-RU"/>
        </w:rPr>
        <w:t>КОМ.</w:t>
      </w:r>
    </w:p>
    <w:p w:rsidR="00CC55D4" w:rsidRDefault="00CC55D4" w:rsidP="00CC55D4">
      <w:pPr>
        <w:pStyle w:val="a9"/>
        <w:ind w:right="-1" w:firstLine="567"/>
        <w:jc w:val="both"/>
        <w:rPr>
          <w:lang w:val="ru-RU"/>
        </w:rPr>
      </w:pPr>
      <w:r w:rsidRPr="00FD76FD">
        <w:rPr>
          <w:lang w:val="ru-RU"/>
        </w:rPr>
        <w:t xml:space="preserve">Результат </w:t>
      </w:r>
      <w:r>
        <w:rPr>
          <w:lang w:val="ru-RU"/>
        </w:rPr>
        <w:t>является положительным</w:t>
      </w:r>
      <w:r w:rsidRPr="00FD76FD">
        <w:rPr>
          <w:lang w:val="ru-RU"/>
        </w:rPr>
        <w:t>, если система обнаружит неправильное действие датчиков и отключит рабочие движения</w:t>
      </w:r>
      <w:r>
        <w:rPr>
          <w:lang w:val="ru-RU"/>
        </w:rPr>
        <w:t>,</w:t>
      </w:r>
      <w:r w:rsidR="00916ED5">
        <w:rPr>
          <w:lang w:val="ru-RU"/>
        </w:rPr>
        <w:t xml:space="preserve"> </w:t>
      </w:r>
      <w:r>
        <w:rPr>
          <w:lang w:val="ru-RU"/>
        </w:rPr>
        <w:t>а также</w:t>
      </w:r>
      <w:r w:rsidRPr="00FD76FD">
        <w:rPr>
          <w:lang w:val="ru-RU"/>
        </w:rPr>
        <w:t xml:space="preserve"> засвет</w:t>
      </w:r>
      <w:r>
        <w:rPr>
          <w:lang w:val="ru-RU"/>
        </w:rPr>
        <w:t>я</w:t>
      </w:r>
      <w:r w:rsidRPr="00FD76FD">
        <w:rPr>
          <w:lang w:val="ru-RU"/>
        </w:rPr>
        <w:t>тся красн</w:t>
      </w:r>
      <w:r>
        <w:rPr>
          <w:lang w:val="ru-RU"/>
        </w:rPr>
        <w:t>ые</w:t>
      </w:r>
      <w:r w:rsidRPr="00FD76FD">
        <w:rPr>
          <w:lang w:val="ru-RU"/>
        </w:rPr>
        <w:t xml:space="preserve"> лампочк</w:t>
      </w:r>
      <w:r>
        <w:rPr>
          <w:lang w:val="ru-RU"/>
        </w:rPr>
        <w:t>и</w:t>
      </w:r>
      <w:r>
        <w:t>H</w:t>
      </w:r>
      <w:r w:rsidRPr="00FD76FD">
        <w:rPr>
          <w:lang w:val="ru-RU"/>
        </w:rPr>
        <w:t xml:space="preserve">1, </w:t>
      </w:r>
      <w:r>
        <w:t>H</w:t>
      </w:r>
      <w:r w:rsidRPr="00FD76FD">
        <w:rPr>
          <w:lang w:val="ru-RU"/>
        </w:rPr>
        <w:t xml:space="preserve">8, </w:t>
      </w:r>
      <w:r>
        <w:t>H</w:t>
      </w:r>
      <w:r w:rsidRPr="00FD76FD">
        <w:rPr>
          <w:lang w:val="ru-RU"/>
        </w:rPr>
        <w:t>78 на пульте колонны, люльки и на левом пульте опор.</w:t>
      </w:r>
    </w:p>
    <w:p w:rsidR="00CC55D4" w:rsidRDefault="00CC55D4" w:rsidP="00CC55D4">
      <w:pPr>
        <w:pStyle w:val="a9"/>
        <w:ind w:right="-1" w:firstLine="567"/>
        <w:jc w:val="both"/>
        <w:rPr>
          <w:lang w:val="ru-RU"/>
        </w:rPr>
      </w:pPr>
      <w:r w:rsidRPr="00FD76FD">
        <w:rPr>
          <w:lang w:val="ru-RU"/>
        </w:rPr>
        <w:t xml:space="preserve">После этой проверки подъемник следует сложить </w:t>
      </w:r>
      <w:r>
        <w:rPr>
          <w:lang w:val="ru-RU"/>
        </w:rPr>
        <w:t xml:space="preserve">в </w:t>
      </w:r>
      <w:r w:rsidRPr="00FD76FD">
        <w:rPr>
          <w:lang w:val="ru-RU"/>
        </w:rPr>
        <w:t>аварийно</w:t>
      </w:r>
      <w:r>
        <w:rPr>
          <w:lang w:val="ru-RU"/>
        </w:rPr>
        <w:t>м порядке</w:t>
      </w:r>
      <w:r w:rsidRPr="00FD76FD">
        <w:rPr>
          <w:lang w:val="ru-RU"/>
        </w:rPr>
        <w:t>.</w:t>
      </w:r>
    </w:p>
    <w:p w:rsidR="00CC55D4" w:rsidRDefault="00CC55D4" w:rsidP="00CC55D4">
      <w:pPr>
        <w:pStyle w:val="a9"/>
        <w:ind w:right="-1" w:firstLine="567"/>
        <w:jc w:val="both"/>
        <w:rPr>
          <w:lang w:val="ru-RU"/>
        </w:rPr>
      </w:pPr>
    </w:p>
    <w:p w:rsidR="00CC55D4" w:rsidRPr="0091313E" w:rsidRDefault="0091313E" w:rsidP="0091313E">
      <w:pPr>
        <w:pStyle w:val="a9"/>
        <w:numPr>
          <w:ilvl w:val="3"/>
          <w:numId w:val="5"/>
        </w:numPr>
        <w:ind w:left="1134" w:right="-1" w:firstLine="0"/>
        <w:jc w:val="both"/>
        <w:outlineLvl w:val="3"/>
        <w:rPr>
          <w:b/>
          <w:lang w:val="ru-RU"/>
        </w:rPr>
      </w:pPr>
      <w:bookmarkStart w:id="412" w:name="_Toc468721788"/>
      <w:r w:rsidRPr="0091313E">
        <w:rPr>
          <w:b/>
          <w:sz w:val="28"/>
          <w:lang w:val="ru-RU"/>
        </w:rPr>
        <w:t>Система контроля нагрузки в люльке</w:t>
      </w:r>
      <w:bookmarkEnd w:id="412"/>
    </w:p>
    <w:p w:rsidR="0091313E" w:rsidRDefault="0091313E" w:rsidP="0091313E">
      <w:pPr>
        <w:pStyle w:val="a9"/>
        <w:ind w:right="-1"/>
        <w:jc w:val="both"/>
        <w:rPr>
          <w:lang w:val="ru-RU"/>
        </w:rPr>
      </w:pPr>
    </w:p>
    <w:p w:rsidR="0091313E" w:rsidRDefault="0091313E" w:rsidP="0091313E">
      <w:pPr>
        <w:pStyle w:val="a9"/>
        <w:ind w:right="-1" w:firstLine="567"/>
        <w:jc w:val="both"/>
        <w:rPr>
          <w:lang w:val="ru-RU"/>
        </w:rPr>
      </w:pPr>
      <w:r>
        <w:rPr>
          <w:lang w:val="ru-RU"/>
        </w:rPr>
        <w:t xml:space="preserve">В подъемнике </w:t>
      </w:r>
      <w:r w:rsidRPr="00FD76FD">
        <w:rPr>
          <w:lang w:val="ru-RU"/>
        </w:rPr>
        <w:t xml:space="preserve">применяется система измерения нагрузки </w:t>
      </w:r>
      <w:proofErr w:type="spellStart"/>
      <w:r w:rsidRPr="00FD76FD">
        <w:rPr>
          <w:lang w:val="ru-RU"/>
        </w:rPr>
        <w:t>люльки</w:t>
      </w:r>
      <w:proofErr w:type="gramStart"/>
      <w:r w:rsidRPr="00FD76FD">
        <w:rPr>
          <w:lang w:val="ru-RU"/>
        </w:rPr>
        <w:t>.П</w:t>
      </w:r>
      <w:proofErr w:type="gramEnd"/>
      <w:r w:rsidRPr="00FD76FD">
        <w:rPr>
          <w:lang w:val="ru-RU"/>
        </w:rPr>
        <w:t>одъемник</w:t>
      </w:r>
      <w:proofErr w:type="spellEnd"/>
      <w:r w:rsidRPr="00FD76FD">
        <w:rPr>
          <w:lang w:val="ru-RU"/>
        </w:rPr>
        <w:t xml:space="preserve"> обладает возможностью работы с нагрузкой до 135</w:t>
      </w:r>
      <w:r>
        <w:rPr>
          <w:lang w:val="ru-RU"/>
        </w:rPr>
        <w:t xml:space="preserve"> </w:t>
      </w:r>
      <w:proofErr w:type="spellStart"/>
      <w:r>
        <w:rPr>
          <w:lang w:val="ru-RU"/>
        </w:rPr>
        <w:t>кг</w:t>
      </w:r>
      <w:r w:rsidRPr="00FD76FD">
        <w:rPr>
          <w:lang w:val="ru-RU"/>
        </w:rPr>
        <w:t>,до</w:t>
      </w:r>
      <w:proofErr w:type="spellEnd"/>
      <w:r w:rsidRPr="00FD76FD">
        <w:rPr>
          <w:lang w:val="ru-RU"/>
        </w:rPr>
        <w:t xml:space="preserve"> 270</w:t>
      </w:r>
      <w:r>
        <w:rPr>
          <w:lang w:val="ru-RU"/>
        </w:rPr>
        <w:t xml:space="preserve"> кг</w:t>
      </w:r>
      <w:r w:rsidRPr="00FD76FD">
        <w:rPr>
          <w:lang w:val="ru-RU"/>
        </w:rPr>
        <w:t xml:space="preserve"> и до 400 кг. В случае превышения вышеуказанной массы нагрузки, произойдет остановка всех рабочих движений</w:t>
      </w:r>
      <w:r>
        <w:rPr>
          <w:lang w:val="ru-RU"/>
        </w:rPr>
        <w:t>,</w:t>
      </w:r>
      <w:r w:rsidRPr="00FD76FD">
        <w:rPr>
          <w:lang w:val="ru-RU"/>
        </w:rPr>
        <w:t xml:space="preserve"> и засвет</w:t>
      </w:r>
      <w:r>
        <w:rPr>
          <w:lang w:val="ru-RU"/>
        </w:rPr>
        <w:t>я</w:t>
      </w:r>
      <w:r w:rsidRPr="00FD76FD">
        <w:rPr>
          <w:lang w:val="ru-RU"/>
        </w:rPr>
        <w:t>тся красн</w:t>
      </w:r>
      <w:r>
        <w:rPr>
          <w:lang w:val="ru-RU"/>
        </w:rPr>
        <w:t>ые</w:t>
      </w:r>
      <w:r w:rsidRPr="00FD76FD">
        <w:rPr>
          <w:lang w:val="ru-RU"/>
        </w:rPr>
        <w:t xml:space="preserve"> лампочк</w:t>
      </w:r>
      <w:r>
        <w:rPr>
          <w:lang w:val="ru-RU"/>
        </w:rPr>
        <w:t>и</w:t>
      </w:r>
      <w:r>
        <w:t>H</w:t>
      </w:r>
      <w:r w:rsidRPr="00FD76FD">
        <w:rPr>
          <w:lang w:val="ru-RU"/>
        </w:rPr>
        <w:t xml:space="preserve">27 </w:t>
      </w:r>
      <w:r>
        <w:rPr>
          <w:lang w:val="ru-RU"/>
        </w:rPr>
        <w:t>и</w:t>
      </w:r>
      <w:r>
        <w:t>H</w:t>
      </w:r>
      <w:r>
        <w:rPr>
          <w:lang w:val="ru-RU"/>
        </w:rPr>
        <w:t>28, а также включится прерывистый</w:t>
      </w:r>
      <w:r w:rsidRPr="00FD76FD">
        <w:rPr>
          <w:lang w:val="ru-RU"/>
        </w:rPr>
        <w:t xml:space="preserve"> звуковой сигнал </w:t>
      </w:r>
      <w:r>
        <w:t>G</w:t>
      </w:r>
      <w:r w:rsidRPr="00FD76FD">
        <w:rPr>
          <w:lang w:val="ru-RU"/>
        </w:rPr>
        <w:t xml:space="preserve">07, </w:t>
      </w:r>
      <w:r>
        <w:t>G</w:t>
      </w:r>
      <w:r>
        <w:rPr>
          <w:lang w:val="ru-RU"/>
        </w:rPr>
        <w:t xml:space="preserve">08. </w:t>
      </w:r>
      <w:r w:rsidRPr="00FD76FD">
        <w:rPr>
          <w:lang w:val="ru-RU"/>
        </w:rPr>
        <w:t>Нажатие кнопки очистки (</w:t>
      </w:r>
      <w:r>
        <w:t>reset</w:t>
      </w:r>
      <w:r w:rsidRPr="00FD76FD">
        <w:rPr>
          <w:lang w:val="ru-RU"/>
        </w:rPr>
        <w:t>) блокировки приведет к восстановлению движений, напр</w:t>
      </w:r>
      <w:r>
        <w:rPr>
          <w:lang w:val="ru-RU"/>
        </w:rPr>
        <w:t xml:space="preserve">имер, </w:t>
      </w:r>
      <w:r w:rsidRPr="00FD76FD">
        <w:rPr>
          <w:lang w:val="ru-RU"/>
        </w:rPr>
        <w:t>для сведения люльки в транспортное положение</w:t>
      </w:r>
      <w:r>
        <w:rPr>
          <w:lang w:val="ru-RU"/>
        </w:rPr>
        <w:t>.</w:t>
      </w:r>
    </w:p>
    <w:p w:rsidR="0091313E" w:rsidRPr="00FD76FD" w:rsidRDefault="0091313E" w:rsidP="0091313E">
      <w:pPr>
        <w:pStyle w:val="a9"/>
        <w:ind w:right="-1" w:firstLine="567"/>
        <w:jc w:val="both"/>
        <w:rPr>
          <w:lang w:val="ru-RU"/>
        </w:rPr>
      </w:pPr>
      <w:r>
        <w:rPr>
          <w:lang w:val="ru-RU"/>
        </w:rPr>
        <w:t xml:space="preserve">Подъемник </w:t>
      </w:r>
      <w:r w:rsidRPr="00FD76FD">
        <w:rPr>
          <w:lang w:val="ru-RU"/>
        </w:rPr>
        <w:t>доп</w:t>
      </w:r>
      <w:r>
        <w:rPr>
          <w:lang w:val="ru-RU"/>
        </w:rPr>
        <w:t>о</w:t>
      </w:r>
      <w:r w:rsidRPr="00FD76FD">
        <w:rPr>
          <w:lang w:val="ru-RU"/>
        </w:rPr>
        <w:t>л</w:t>
      </w:r>
      <w:r>
        <w:rPr>
          <w:lang w:val="ru-RU"/>
        </w:rPr>
        <w:t xml:space="preserve">нительно оборудован устройством </w:t>
      </w:r>
      <w:r w:rsidRPr="00FD76FD">
        <w:rPr>
          <w:lang w:val="ru-RU"/>
        </w:rPr>
        <w:t>для измерения производительности системы подачи воды</w:t>
      </w:r>
      <w:r>
        <w:rPr>
          <w:lang w:val="ru-RU"/>
        </w:rPr>
        <w:t xml:space="preserve">. </w:t>
      </w:r>
      <w:r w:rsidRPr="00FD76FD">
        <w:rPr>
          <w:lang w:val="ru-RU"/>
        </w:rPr>
        <w:t xml:space="preserve"> В случае использования системы подачи воды устройство контролирует допускаемую нагрузку люльки.</w:t>
      </w:r>
    </w:p>
    <w:p w:rsidR="0091313E" w:rsidRPr="00FD76FD" w:rsidRDefault="00501E7B" w:rsidP="0091313E">
      <w:pPr>
        <w:pStyle w:val="a9"/>
        <w:spacing w:before="10"/>
        <w:rPr>
          <w:sz w:val="20"/>
          <w:lang w:val="ru-RU"/>
        </w:rPr>
      </w:pPr>
      <w:r>
        <w:rPr>
          <w:noProof/>
          <w:sz w:val="20"/>
          <w:lang w:val="ru-RU" w:eastAsia="ru-RU"/>
        </w:rPr>
        <w:pict>
          <v:shape id="Выноска 1 2951" o:spid="_x0000_s2178" type="#_x0000_t47" style="position:absolute;margin-left:39.55pt;margin-top:47.15pt;width:75.1pt;height:22.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6nAwMAAGAGAAAOAAAAZHJzL2Uyb0RvYy54bWysVctuEzEU3SPxD5b3dB7JkE7USRWlKkKK&#10;SkWLunY8nmaoxza2k0zZsWbHl7BGgm9I/4hrj5NOSdkgsrB85x4f+577yMlp23C0ZtrUUhQ4OYox&#10;YoLKsha3Bf5wff7qGCNjiSgJl4IV+J4ZfDp5+eJko8YslUvJS6YRkAgz3qgCL61V4ygydMkaYo6k&#10;YgKcldQNsWDq26jUZAPsDY/SOH4dbaQulZaUGQNfzzonnnj+qmLUvqsqwyziBYa3Wb9qvy7cGk1O&#10;yPhWE7WsaXgG+YdXNKQWcOme6oxYgla6PqBqaqqlkZU9orKJZFXVlPkYIJok/iOaqyVRzMcC4hi1&#10;l8n8P1p6sb7UqC4LnOZZgpEgDWRp++3h6/bn9tfDl+2P7XeUIO8ErTbKjOHIlbrULlqj5pLeGXBE&#10;TzzOMAHTVrpxWIgVtV74+73wrLWIwsc8G4xGkB4KrvQ4G2U+MREZ7w4rbewbJhvkNgVeQNKZnhHO&#10;5comXniynhvrM1CGIEj5EQKqGg4JXROOhvkgy0PCe5i0j8nzNEkOMYM+Jh2kSZYegoZ9UHKcxbln&#10;gijC22C3i8M9VMjzmnNfgFygDXRPOopjH4yRvC6d14vseoHNuEYQRYFtu6PtoYCai5CFTnifAnvP&#10;maPg4j2rIMsgddpd8JSzvOtENEtSsu6aLIafCxKofTe6F3jLkznWCh645w0Eh7wdRcC6Y8y35f5g&#10;iPhvB/dof6MUdn+wqYXUz0XDoSTCrR1+J0wnh1PGtovWV32SZw7rvi1keQ+9oGU3JIyi5zVU25wY&#10;e0k0FBEUKEw6+w6WiktImAw7jJZSf37uu8NDs4IXow1MmQKbTyuiGUb8rYA2zpPh0I0lbwyzUQqG&#10;7nsWfY9YNTMJJQBlDa/zW4e3fLettGxuoDem7lZwEUHh7gJTq3fGzHbTD0YqZdOph8EoUsTOxZWi&#10;jtwp7Qr1ur0hWoWWs9CrF3I3kUJNdyo/Yt1JIacrK6vaOuejrsGAMeaLKIxcNyf7tkc9/jFMfgMA&#10;AP//AwBQSwMEFAAGAAgAAAAhANu6k1HeAAAACQEAAA8AAABkcnMvZG93bnJldi54bWxMj81uwjAQ&#10;hO+VeAdrkXorzk8FTYiDUCUOldpDgUO5mXibRI3XUexAePtuT+U2q/k0O1NsJtuJCw6+daQgXkQg&#10;kCpnWqoVHA+7pxcQPmgyunOECm7oYVPOHgqdG3elT7zsQy04hHyuFTQh9LmUvmrQar9wPRJ7326w&#10;OvA51NIM+srhtpNJFC2l1S3xh0b3+Npg9bMfrQLb+/d42lL6tlsexlvlPuzpKyj1OJ+2axABp/AP&#10;w199rg4ldzq7kYwXnYJVFjOpIHtOQbCfJBmLM4MpC1kW8n5B+QsAAP//AwBQSwECLQAUAAYACAAA&#10;ACEAtoM4kv4AAADhAQAAEwAAAAAAAAAAAAAAAAAAAAAAW0NvbnRlbnRfVHlwZXNdLnhtbFBLAQIt&#10;ABQABgAIAAAAIQA4/SH/1gAAAJQBAAALAAAAAAAAAAAAAAAAAC8BAABfcmVscy8ucmVsc1BLAQIt&#10;ABQABgAIAAAAIQBGRF6nAwMAAGAGAAAOAAAAAAAAAAAAAAAAAC4CAABkcnMvZTJvRG9jLnhtbFBL&#10;AQItABQABgAIAAAAIQDbupNR3gAAAAkBAAAPAAAAAAAAAAAAAAAAAF0FAABkcnMvZG93bnJldi54&#10;bWxQSwUGAAAAAAQABADzAAAAaAYAAAAA&#10;" adj="39980,50145,21430,10662" filled="f" strokecolor="black [3213]" strokeweight="1pt">
            <v:textbox>
              <w:txbxContent>
                <w:p w:rsidR="00501E7B" w:rsidRPr="0091313E" w:rsidRDefault="00501E7B" w:rsidP="0091313E">
                  <w:pPr>
                    <w:jc w:val="center"/>
                    <w:rPr>
                      <w:color w:val="000000" w:themeColor="text1"/>
                      <w:sz w:val="20"/>
                      <w:lang w:val="ru-RU"/>
                    </w:rPr>
                  </w:pPr>
                  <w:r w:rsidRPr="0091313E">
                    <w:rPr>
                      <w:color w:val="000000" w:themeColor="text1"/>
                      <w:sz w:val="20"/>
                      <w:lang w:val="ru-RU"/>
                    </w:rPr>
                    <w:t>Датчик</w:t>
                  </w:r>
                </w:p>
              </w:txbxContent>
            </v:textbox>
            <o:callout v:ext="edit" minusx="t" minusy="t"/>
          </v:shape>
        </w:pict>
      </w:r>
      <w:r w:rsidR="0091313E">
        <w:rPr>
          <w:noProof/>
          <w:sz w:val="20"/>
          <w:lang w:val="ru-RU" w:eastAsia="ru-RU"/>
        </w:rPr>
        <w:drawing>
          <wp:anchor distT="0" distB="0" distL="114300" distR="114300" simplePos="0" relativeHeight="252000256" behindDoc="0" locked="0" layoutInCell="1" allowOverlap="1">
            <wp:simplePos x="0" y="0"/>
            <wp:positionH relativeFrom="column">
              <wp:posOffset>1632272</wp:posOffset>
            </wp:positionH>
            <wp:positionV relativeFrom="paragraph">
              <wp:posOffset>193178</wp:posOffset>
            </wp:positionV>
            <wp:extent cx="2845389" cy="2133600"/>
            <wp:effectExtent l="0" t="0" r="0" b="0"/>
            <wp:wrapTopAndBottom/>
            <wp:docPr id="2948"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 name="Picture 10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845389" cy="21336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91313E" w:rsidRPr="00FD76FD" w:rsidRDefault="0091313E" w:rsidP="0091313E">
      <w:pPr>
        <w:pStyle w:val="a9"/>
        <w:spacing w:before="3"/>
        <w:rPr>
          <w:sz w:val="15"/>
          <w:lang w:val="ru-RU"/>
        </w:rPr>
      </w:pPr>
    </w:p>
    <w:p w:rsidR="0091313E" w:rsidRDefault="0091313E" w:rsidP="0091313E">
      <w:pPr>
        <w:pStyle w:val="a9"/>
        <w:ind w:right="-1"/>
        <w:jc w:val="center"/>
        <w:rPr>
          <w:sz w:val="22"/>
          <w:lang w:val="ru-RU"/>
        </w:rPr>
      </w:pPr>
      <w:r w:rsidRPr="0091313E">
        <w:rPr>
          <w:sz w:val="22"/>
          <w:lang w:val="ru-RU"/>
        </w:rPr>
        <w:lastRenderedPageBreak/>
        <w:t>Фотография № 54.  Датчик контроля нагрузки люльки</w:t>
      </w:r>
    </w:p>
    <w:p w:rsidR="0091313E" w:rsidRPr="00A63714" w:rsidRDefault="0091313E" w:rsidP="00A63714">
      <w:pPr>
        <w:pStyle w:val="a9"/>
        <w:ind w:right="-1" w:firstLine="567"/>
        <w:rPr>
          <w:lang w:val="ru-RU"/>
        </w:rPr>
      </w:pPr>
      <w:r w:rsidRPr="00FD76FD">
        <w:rPr>
          <w:u w:val="single"/>
          <w:lang w:val="ru-RU"/>
        </w:rPr>
        <w:t>Способ проверки</w:t>
      </w:r>
    </w:p>
    <w:p w:rsidR="00A63714" w:rsidRDefault="0091313E" w:rsidP="00D57D46">
      <w:pPr>
        <w:pStyle w:val="ab"/>
        <w:numPr>
          <w:ilvl w:val="0"/>
          <w:numId w:val="41"/>
        </w:numPr>
        <w:ind w:right="-1"/>
        <w:jc w:val="both"/>
        <w:rPr>
          <w:sz w:val="24"/>
          <w:lang w:val="ru-RU"/>
        </w:rPr>
      </w:pPr>
      <w:r w:rsidRPr="00A63714">
        <w:rPr>
          <w:sz w:val="24"/>
          <w:lang w:val="ru-RU"/>
        </w:rPr>
        <w:t>Установить люльку в положение, в котором существует возможность свободного увеличения нагрузки</w:t>
      </w:r>
      <w:r w:rsidR="00A63714">
        <w:rPr>
          <w:sz w:val="24"/>
          <w:lang w:val="ru-RU"/>
        </w:rPr>
        <w:t>;</w:t>
      </w:r>
    </w:p>
    <w:p w:rsidR="00A63714" w:rsidRDefault="0091313E" w:rsidP="00D57D46">
      <w:pPr>
        <w:pStyle w:val="ab"/>
        <w:numPr>
          <w:ilvl w:val="0"/>
          <w:numId w:val="41"/>
        </w:numPr>
        <w:ind w:right="-1"/>
        <w:jc w:val="both"/>
        <w:rPr>
          <w:sz w:val="24"/>
          <w:lang w:val="ru-RU"/>
        </w:rPr>
      </w:pPr>
      <w:r w:rsidRPr="00A63714">
        <w:rPr>
          <w:sz w:val="24"/>
          <w:lang w:val="ru-RU"/>
        </w:rPr>
        <w:t>Увеличивать нагрузку до момента включения</w:t>
      </w:r>
      <w:r w:rsidR="00916ED5">
        <w:rPr>
          <w:sz w:val="24"/>
          <w:lang w:val="ru-RU"/>
        </w:rPr>
        <w:t xml:space="preserve"> </w:t>
      </w:r>
      <w:r w:rsidR="00A63714">
        <w:rPr>
          <w:sz w:val="24"/>
          <w:lang w:val="ru-RU"/>
        </w:rPr>
        <w:t>сигнализации;</w:t>
      </w:r>
    </w:p>
    <w:p w:rsidR="00A63714" w:rsidRDefault="0091313E" w:rsidP="00D57D46">
      <w:pPr>
        <w:pStyle w:val="ab"/>
        <w:numPr>
          <w:ilvl w:val="0"/>
          <w:numId w:val="41"/>
        </w:numPr>
        <w:ind w:right="-1"/>
        <w:jc w:val="both"/>
        <w:rPr>
          <w:sz w:val="24"/>
          <w:lang w:val="ru-RU"/>
        </w:rPr>
      </w:pPr>
      <w:r w:rsidRPr="00A63714">
        <w:rPr>
          <w:sz w:val="24"/>
          <w:lang w:val="ru-RU"/>
        </w:rPr>
        <w:t>Проверить возможность выполнения рабочих</w:t>
      </w:r>
      <w:r w:rsidR="00916ED5">
        <w:rPr>
          <w:sz w:val="24"/>
          <w:lang w:val="ru-RU"/>
        </w:rPr>
        <w:t xml:space="preserve"> </w:t>
      </w:r>
      <w:r w:rsidR="00A63714">
        <w:rPr>
          <w:sz w:val="24"/>
          <w:lang w:val="ru-RU"/>
        </w:rPr>
        <w:t>движений;</w:t>
      </w:r>
    </w:p>
    <w:p w:rsidR="00A63714" w:rsidRDefault="0091313E" w:rsidP="00D57D46">
      <w:pPr>
        <w:pStyle w:val="ab"/>
        <w:numPr>
          <w:ilvl w:val="0"/>
          <w:numId w:val="41"/>
        </w:numPr>
        <w:ind w:right="-1"/>
        <w:jc w:val="both"/>
        <w:rPr>
          <w:sz w:val="24"/>
          <w:lang w:val="ru-RU"/>
        </w:rPr>
      </w:pPr>
      <w:r w:rsidRPr="00A63714">
        <w:rPr>
          <w:sz w:val="24"/>
          <w:lang w:val="ru-RU"/>
        </w:rPr>
        <w:t>Уменьшить нагрузку до момента отключения</w:t>
      </w:r>
      <w:r w:rsidR="00916ED5">
        <w:rPr>
          <w:sz w:val="24"/>
          <w:lang w:val="ru-RU"/>
        </w:rPr>
        <w:t xml:space="preserve"> </w:t>
      </w:r>
      <w:r w:rsidRPr="00A63714">
        <w:rPr>
          <w:sz w:val="24"/>
          <w:lang w:val="ru-RU"/>
        </w:rPr>
        <w:t>сиг</w:t>
      </w:r>
      <w:r w:rsidR="00A63714">
        <w:rPr>
          <w:sz w:val="24"/>
          <w:lang w:val="ru-RU"/>
        </w:rPr>
        <w:t>нализации;</w:t>
      </w:r>
    </w:p>
    <w:p w:rsidR="00A63714" w:rsidRDefault="0091313E" w:rsidP="00D57D46">
      <w:pPr>
        <w:pStyle w:val="ab"/>
        <w:numPr>
          <w:ilvl w:val="0"/>
          <w:numId w:val="41"/>
        </w:numPr>
        <w:ind w:right="-1"/>
        <w:jc w:val="both"/>
        <w:rPr>
          <w:sz w:val="24"/>
          <w:lang w:val="ru-RU"/>
        </w:rPr>
      </w:pPr>
      <w:r w:rsidRPr="00A63714">
        <w:rPr>
          <w:sz w:val="24"/>
          <w:lang w:val="ru-RU"/>
        </w:rPr>
        <w:t>Должно про</w:t>
      </w:r>
      <w:r w:rsidR="00A63714" w:rsidRPr="00A63714">
        <w:rPr>
          <w:sz w:val="24"/>
          <w:lang w:val="ru-RU"/>
        </w:rPr>
        <w:t xml:space="preserve">изойти восстановление движений. </w:t>
      </w:r>
      <w:r w:rsidRPr="00A63714">
        <w:rPr>
          <w:sz w:val="24"/>
          <w:lang w:val="ru-RU"/>
        </w:rPr>
        <w:t>Результат</w:t>
      </w:r>
      <w:r w:rsidR="00A63714">
        <w:rPr>
          <w:sz w:val="24"/>
          <w:lang w:val="ru-RU"/>
        </w:rPr>
        <w:t xml:space="preserve"> является</w:t>
      </w:r>
      <w:r w:rsidRPr="00A63714">
        <w:rPr>
          <w:sz w:val="24"/>
          <w:lang w:val="ru-RU"/>
        </w:rPr>
        <w:t xml:space="preserve"> положительны</w:t>
      </w:r>
      <w:r w:rsidR="00A63714">
        <w:rPr>
          <w:sz w:val="24"/>
          <w:lang w:val="ru-RU"/>
        </w:rPr>
        <w:t>м</w:t>
      </w:r>
      <w:r w:rsidRPr="00A63714">
        <w:rPr>
          <w:sz w:val="24"/>
          <w:lang w:val="ru-RU"/>
        </w:rPr>
        <w:t xml:space="preserve">, когда система отключает движения и сигнализирует </w:t>
      </w:r>
      <w:r w:rsidR="00A63714">
        <w:rPr>
          <w:sz w:val="24"/>
          <w:lang w:val="ru-RU"/>
        </w:rPr>
        <w:t xml:space="preserve">о </w:t>
      </w:r>
      <w:r w:rsidRPr="00A63714">
        <w:rPr>
          <w:sz w:val="24"/>
          <w:lang w:val="ru-RU"/>
        </w:rPr>
        <w:t>превышени</w:t>
      </w:r>
      <w:r w:rsidR="00A63714">
        <w:rPr>
          <w:sz w:val="24"/>
          <w:lang w:val="ru-RU"/>
        </w:rPr>
        <w:t>и</w:t>
      </w:r>
      <w:r w:rsidRPr="00A63714">
        <w:rPr>
          <w:sz w:val="24"/>
          <w:lang w:val="ru-RU"/>
        </w:rPr>
        <w:t xml:space="preserve"> нагрузки в момент достижения 110%  номинальной</w:t>
      </w:r>
      <w:r w:rsidR="00916ED5">
        <w:rPr>
          <w:sz w:val="24"/>
          <w:lang w:val="ru-RU"/>
        </w:rPr>
        <w:t xml:space="preserve"> </w:t>
      </w:r>
      <w:r w:rsidRPr="00A63714">
        <w:rPr>
          <w:sz w:val="24"/>
          <w:lang w:val="ru-RU"/>
        </w:rPr>
        <w:t>нагрузки</w:t>
      </w:r>
      <w:r w:rsidR="00A63714">
        <w:rPr>
          <w:sz w:val="24"/>
          <w:lang w:val="ru-RU"/>
        </w:rPr>
        <w:t>;</w:t>
      </w:r>
    </w:p>
    <w:p w:rsidR="0091313E" w:rsidRPr="00A63714" w:rsidRDefault="00A63714" w:rsidP="00D57D46">
      <w:pPr>
        <w:pStyle w:val="ab"/>
        <w:numPr>
          <w:ilvl w:val="0"/>
          <w:numId w:val="41"/>
        </w:numPr>
        <w:ind w:right="-1"/>
        <w:jc w:val="both"/>
        <w:rPr>
          <w:sz w:val="24"/>
          <w:lang w:val="ru-RU"/>
        </w:rPr>
      </w:pPr>
      <w:r>
        <w:rPr>
          <w:sz w:val="24"/>
          <w:lang w:val="ru-RU"/>
        </w:rPr>
        <w:t xml:space="preserve">Проверить также </w:t>
      </w:r>
      <w:r w:rsidRPr="00A63714">
        <w:rPr>
          <w:sz w:val="24"/>
          <w:szCs w:val="24"/>
          <w:lang w:val="ru-RU"/>
        </w:rPr>
        <w:t>доп</w:t>
      </w:r>
      <w:r>
        <w:rPr>
          <w:sz w:val="24"/>
          <w:szCs w:val="24"/>
          <w:lang w:val="ru-RU"/>
        </w:rPr>
        <w:t xml:space="preserve">ускаемую нагрузку люльки </w:t>
      </w:r>
      <w:r w:rsidRPr="00A63714">
        <w:rPr>
          <w:sz w:val="24"/>
          <w:szCs w:val="24"/>
          <w:lang w:val="ru-RU"/>
        </w:rPr>
        <w:t>при</w:t>
      </w:r>
      <w:r>
        <w:rPr>
          <w:sz w:val="24"/>
          <w:szCs w:val="24"/>
          <w:lang w:val="ru-RU"/>
        </w:rPr>
        <w:t xml:space="preserve"> подаче </w:t>
      </w:r>
      <w:r w:rsidR="0091313E" w:rsidRPr="00A63714">
        <w:rPr>
          <w:sz w:val="24"/>
          <w:szCs w:val="24"/>
          <w:lang w:val="ru-RU"/>
        </w:rPr>
        <w:t>вод</w:t>
      </w:r>
      <w:proofErr w:type="gramStart"/>
      <w:r w:rsidR="0091313E" w:rsidRPr="00A63714">
        <w:rPr>
          <w:sz w:val="24"/>
          <w:szCs w:val="24"/>
          <w:lang w:val="ru-RU"/>
        </w:rPr>
        <w:t>ы(</w:t>
      </w:r>
      <w:proofErr w:type="gramEnd"/>
      <w:r w:rsidR="0091313E" w:rsidRPr="00A63714">
        <w:rPr>
          <w:sz w:val="24"/>
          <w:szCs w:val="24"/>
          <w:lang w:val="ru-RU"/>
        </w:rPr>
        <w:t>ус</w:t>
      </w:r>
      <w:r>
        <w:rPr>
          <w:sz w:val="24"/>
          <w:szCs w:val="24"/>
          <w:lang w:val="ru-RU"/>
        </w:rPr>
        <w:t xml:space="preserve">тановить </w:t>
      </w:r>
      <w:r w:rsidR="0091313E" w:rsidRPr="00A63714">
        <w:rPr>
          <w:sz w:val="24"/>
          <w:szCs w:val="24"/>
          <w:lang w:val="ru-RU"/>
        </w:rPr>
        <w:t>минимальный поток) – допускаемая нагрузка в люльке – 1 лицо.</w:t>
      </w:r>
    </w:p>
    <w:p w:rsidR="00A63714" w:rsidRDefault="00A63714" w:rsidP="00A63714">
      <w:pPr>
        <w:ind w:right="-1"/>
        <w:jc w:val="both"/>
        <w:rPr>
          <w:sz w:val="24"/>
          <w:lang w:val="ru-RU"/>
        </w:rPr>
      </w:pPr>
    </w:p>
    <w:p w:rsidR="00A63714" w:rsidRPr="00A63714" w:rsidRDefault="00A63714" w:rsidP="00A63714">
      <w:pPr>
        <w:pStyle w:val="ab"/>
        <w:numPr>
          <w:ilvl w:val="3"/>
          <w:numId w:val="5"/>
        </w:numPr>
        <w:ind w:left="1134" w:right="-1" w:firstLine="0"/>
        <w:jc w:val="both"/>
        <w:outlineLvl w:val="3"/>
        <w:rPr>
          <w:b/>
          <w:sz w:val="24"/>
          <w:lang w:val="ru-RU"/>
        </w:rPr>
      </w:pPr>
      <w:bookmarkStart w:id="413" w:name="_Toc468721789"/>
      <w:r w:rsidRPr="00A63714">
        <w:rPr>
          <w:b/>
          <w:sz w:val="28"/>
          <w:lang w:val="ru-RU"/>
        </w:rPr>
        <w:t>Блокировка в случае неправильной расстановки опор</w:t>
      </w:r>
      <w:bookmarkEnd w:id="413"/>
    </w:p>
    <w:p w:rsidR="00A63714" w:rsidRDefault="00A63714" w:rsidP="00A63714">
      <w:pPr>
        <w:ind w:right="-1"/>
        <w:jc w:val="both"/>
        <w:rPr>
          <w:sz w:val="24"/>
          <w:lang w:val="ru-RU"/>
        </w:rPr>
      </w:pPr>
    </w:p>
    <w:p w:rsidR="00A63714" w:rsidRDefault="00501E7B" w:rsidP="00105E8B">
      <w:pPr>
        <w:ind w:right="-1" w:firstLine="567"/>
        <w:jc w:val="both"/>
        <w:rPr>
          <w:sz w:val="24"/>
          <w:szCs w:val="24"/>
          <w:lang w:val="ru-RU"/>
        </w:rPr>
      </w:pPr>
      <w:r>
        <w:rPr>
          <w:noProof/>
          <w:sz w:val="24"/>
          <w:szCs w:val="24"/>
          <w:lang w:val="ru-RU" w:eastAsia="ru-RU"/>
        </w:rPr>
        <w:pict>
          <v:group id="Группа 2898" o:spid="_x0000_s2179" style="position:absolute;left:0;text-align:left;margin-left:126.45pt;margin-top:115.45pt;width:387.8pt;height:215.9pt;z-index:252002304;mso-wrap-distance-left:0;mso-wrap-distance-right:0;mso-position-horizontal-relative:page" coordorigin="834,279" coordsize="7756,43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D1iulBAAAPg0AAA4AAABkcnMvZTJvRG9jLnhtbNRXbW7jNhD9X6B3&#10;IPTfsaTItiTEWWRlO10gbYPu9gC0REnESqRK0rGzRYECPUIv0hv0Crs36gwpOU6c7Ka7RdE6iM3P&#10;0cx7b4bU2Ytd25AbpjSXYu4FJ75HmMhlwUU19358sxrFHtGGioI2UrC5d8u09+L866/Otl3KQlnL&#10;pmCKgBGh020392pjunQ81nnNWqpPZMcETJZStdRAV1XjQtEtWG+bcej70/FWqqJTMmdaw+jCTXrn&#10;1n5Zstx8X5aaGdLMPfDN2G9lv9f4PT4/o2mlaFfzvHeDfoYXLeUCHro3taCGko3iR6ZaniupZWlO&#10;ctmOZVnynNkYIJrAfxDNpZKbzsZSpduq28ME0D7A6bPN5t/dXCvCi7kXxglwJWgLLL3//cOvH357&#10;/yf8/UHsBOC07aoUll+q7nV3rVyw0LyS+VsN0+OH89iv3GKy3n4rCzBMN0ZanHalatEEIEB2lo7b&#10;PR1sZ0gOg1ESTvwpsJbDXDiLguS0JyyvgVXcF59GHrGziaMyr5f97tlsMnVbo9MgxtkxTd1jrau9&#10;a+dnHc9T+O/RhdYRup9WIewyG8W83kj7LBstVW833QiE0FHD17zh5taKGhBCp8TNNc8RaewcEJX4&#10;gIkjChbgc8kpxjcsc5soBmXJIUJmNRUVu9AdJASkKWwfhpSS25rRQuMwgnTfiu3ec2Td8G7FmwbZ&#10;w3YfMuTUA00+gprT+0Lmm5YJ4xJYsQail0LXvNMeUSlr1wz0qF4VgZUKyOFKG3wcCsMm1c9hfOH7&#10;SfhylE38bBT5s+XoIolmo5m/nEV+FAdZkP2Cu4Mo3WgGMNBm0fHeVxg98vbRDOprjctNm+PkhtpK&#10;4uQEDllZDS6CwhAS9FWr/AcAG9ZB2yhm8hqbJSDXj8Pi/YSF+Q5Z5EBDkn0yb8KjBECMMHkmT8sf&#10;lKG0uWSyJdgAqMFRCzW9AaRdaMMSdFpIJNyGMkR6SEbiJ8t4GUejKJwugYzFYnSxyqLRdBXMJovT&#10;RZYtgoGMmhcFE2juy7mw0MqGF4MctarWWaMcRyv76fNe3y0boybu3Bj4G36t1CwdSECfD8AH1j84&#10;ovSgd+g9T0N4QD1W3F/XtGOAOpq9l9yYnbYKX3HBSIQR9Gsy4eouE0W2E65qJ37oQQsYtzUASps1&#10;55Zi52kdkRK0+g3mPSLZV+IwCRJbUuPA1gNHNCoqiGM4ILAWBwFUZSeToY4PcukV1YDrz1RUI8gW&#10;TCb+xLc7DqjCLDpg1LefY0ZpCuekKKw+sZQt+7ahvHFtSLVGYJD/NfnuM+tZqhzodIJYy+L2WiEN&#10;OA7K/PckCpJzEn2D5eal3JHJgUzxekDMDoYHbWl3S/jIqdPLFre6MJ6W7YFYh+oXTJ0g78Qa+vHE&#10;iXUahh/X6t+ofv+EVltu4Mbb8BZuL3tB0/R/Jtyns/SL6u59hZvdemerXJBMB3051RMl4dyCaxC8&#10;ekCjluqdR7ZwjZ97+qcNxZtY80pAhcY7/9BQQ2M9NKjIYevcMx5xzcy4d4NNp3hVg2VXG4W8gItr&#10;ye3ZiD46Lw5Tz94p4ZJuz5H+hQLfAg77dv3da8/5X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fhCs4gAAAAwBAAAPAAAAZHJzL2Rvd25yZXYueG1sTI/BasMwDIbvg72D0WC31U5K&#10;sjaNU0rZdiqDtoOxmxqrSWhsh9hN0refe9puv9DHr0/5etItG6h3jTUSopkARqa0qjGVhK/j+8sC&#10;mPNoFLbWkIQbOVgXjw85ZsqOZk/DwVcslBiXoYTa+y7j3JU1aXQz25EJu7PtNfow9hVXPY6hXLc8&#10;FiLlGhsTLtTY0bam8nK4agkfI46befQ27C7n7e3nmHx+7yKS8vlp2qyAeZr8Hwx3/aAORXA62atR&#10;jrUS4iReBjSEuQjhToh4kQA7SUjT+BV4kfP/TxS/AAAA//8DAFBLAwQKAAAAAAAAACEAhH1RBTi2&#10;AAA4tgAAFQAAAGRycy9tZWRpYS9pbWFnZTEuanBlZ//Y/+AAEEpGSUYAAQEBAGAAYAAA/9sAQwAD&#10;AgIDAgIDAwMDBAMDBAUIBQUEBAUKBwcGCAwKDAwLCgsLDQ4SEA0OEQ4LCxAWEBETFBUVFQwPFxgW&#10;FBgSFBUU/9sAQwEDBAQFBAUJBQUJFA0LDRQUFBQUFBQUFBQUFBQUFBQUFBQUFBQUFBQUFBQUFBQU&#10;FBQUFBQUFBQUFBQUFBQUFBQU/8AAEQgCWAM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Cin0UAFFFFABRRRQAUUUUAFFFFABRRRQAUUUUA&#10;FFFFABRRRQAUUUUAFFFFABRRRQAUUUUAFFFFABRRRQAUUUUAFFFFABRRRQAUUUUAFFFFABRRRQAU&#10;UUUAFFFFABRRRQAUUUUAFFFFABRRRQAUUUySRUHzNtoAfRTI3V/u0+gAooooAKKKKACiiigAoooo&#10;AKKKKACiiigAooooAKKKKACiiigAooooAKKKKACiiigAooooAKKKKACiiigAooooAKKKKACiiigA&#10;ooooAKKKKAGUypQc02s5RuA+iiitACiiigAooooAKKKKACiiigAooooAKKKKACiiigAooooAKKKK&#10;ACiiigAooooAKKKKACiiigAooooAKKKKACiiigAoopM0ALRRRQAUUUUAFFFFABRRRQAUUUUAFFFF&#10;ABRRRQAUUUUAFFR+cgbaXXf6UuaAH14r+1DqU2neCXe3l8uSvaq+Zv2x3lfQ02S/uIk+dKgDX/Y5&#10;1y913wRq8t9cee6X2xH/AOAV9BV8y/sLPnwNr3zf8vqfL6fJX01VgFFFFABRRRQAUUUUAFFFFABR&#10;RRQAUUUUAFFFFABRRRQAUUUUAFFFFABRRRQAUUUUAFFFFABRRRQAUUUUAFFFFABRRRQAUUUUAFFF&#10;FABRRRQAUUUUAFFFFABRRRQAUUUUAFFFFABRRRQAUUUUAFFFFABRRRQAUUUUAFFFFABRRRQAUUUU&#10;AFFFFABRRRQAUUUUAJwBTeKO1c34k8Vjw9PGhRGRk373fFVGPNojOc4wjzSOl/Cjn0rjE+IEcnWF&#10;0p8HjOOf/l6SP/fSr9jV/lMPrVM7DJppUGsJdaFzGgjuoS/+w9Mka/k+7ft/wBErknJw+KJupxls&#10;dJRXGzjVR0vW/wC+6rSTaun/AC1uH/3Jaz+sRNDugc1j634p03w5C81/OIIUHzyH7q1yE+q3af63&#10;7cn/AAOsu+/s/VYXivU89Hf50n+eidX+QDvvDvjDSfFa3H9l3aXX2cqkuP4a3TXlWg2+k+HvPbTg&#10;NP8AN/eS+S2zfW1D4plUY/tP/vtUaiFX+cDusUZNcT/wlN6/3L20f/gFRyeJNRPWRCn/AExdK2hK&#10;E/tESlY7rHvS5Arz5PGd6j7PN/77iq2fGi2o3Xd1FHHsd97rj7lXKyM/aHa4yBSYxXk8n7RPhdIY&#10;3+2K5lfyUREb5nrOuv2svAOlXSW2p6tFp8zpvVJ/lrSMZVPhNObXlZ7Vk0ZNebeHP2hvAPimKR9P&#10;8RWk/lff+etQ/GHwgPva1b/nVewq/wAgvaRO0GBXifxy+MEvhZJtO024+yvCm+7vf+eP+zXYz/Gv&#10;wdCrbdbt2Yehr4i/al8W3d14P1f+z3TUZ76b55rX+BP460hSnD35xMZVY/BE8B+KH7S/iXxHqs8W&#10;marcWVij7E2TfO9Y/wAPf2mfiR8PdYS90/xLfPGj/Pa3UzzQzf76PXMfBbwBF8RvHiafcXHkWUKP&#10;dXD/AOwle9+Mfhz4a1Lw3dW+n6ZFpzwo/kzJ9/8A4HXHiMVyTOqlzfYPv79m3476d+0B8OoNdt0S&#10;11GFvI1CyVs+TN/8S1eO/tc6q+NUt2f935qJ9/8A2K8C/wCCXXie4034t+JfDu9vs13pzzMh/wCe&#10;kTp/8W9ei/tl649p4tvbFF+/Lv8A/HKUJ88gmdV+wfPLJ4g8Qxea3k/ZEcIW/wBuvs418UfsCHzv&#10;EfiJ/wC5Zon/AI/X2uat/EAtFFFMAooooAKKKKACiiigAooooAKKKKACiiigAooooAKKKKACiiig&#10;AooooAKKKKACiiigAooooAKKKKACiiigAooooAKKKKACiiigAooooAKKKKACiiigAooooAKKKKAC&#10;iiigAooooAKKKKACiiigAooooAKKKKACiiigAooooAKKKKACiiigAooooAKKKKAG46V4L+1LqN9p&#10;vhO9u9N/4/bdYXh+Tf8AOj7697PWvNvHv7zV9n+yldOH1medjZ8lI+FLH9sT4m6bMmn3dlp179of&#10;yfOmsdjpv/3K+voHf7NA7/f2VVuvDmlX3/HxplpP/vwpXzn+2l8cLv4e6DZeGtEuHtdU1NN806ff&#10;hh/+zr0qVONHnmeV7WrjJQhI941L4jeH9Km8q41i3R0++iP9yuh0rX01K2S4sr3z4H+46PX4xR+J&#10;9Q02/wDtsV7Kk6fPv319b/st/H5LHxDa6Ze3D/YtT2Jsf7kM1KGKhOZ0VsFyQ54TPvSTxVd2KI81&#10;x8jvs+erUfi7zH3ypFPsTfv3/wAFeX/GnQNT8T/Dq90/R4nnvZXTYiP/ALdfJcHhH4weHNSS3RNZ&#10;g064fybjY+9Nn8dY4in/AITDD1qXL785H3n4u+KKeGNNS4it3d3f7m/5K8v8Y/tPW/hjSvtuq6P5&#10;6O+xHh+fZ/v1a+KH/IKsk/20rjfDnhi48aar/Z8UW+BE33D7N+xK6Z4TDzpfCTDF1YTKunftgprk&#10;32fR/DT6jP8A3ILeZ60dS+OnxDsbN71Phpd/ZU/j+yPXrvhnwBaaBZ+VaWiaRZfxvs+eavS4dE1L&#10;V7GG0Z/sdgn97/WPXz88JyfaPoIYic/sHw3P+2B4wR3SLwfsdP4Psj1Vf9r34hv/AKrwl/5KV98x&#10;fDjw5BvL6Zb3Err88kyB3euI8afA/wALXyhoIF0yT1hZ6ulh4SmOeKxEPsRPjZ/2rPinP/qvDTp/&#10;271nar+0R8W9VR0l0T93s2fcSvTfHnwy1Dwjcu6/6VZfwTpXDyffFep/ZlKf2zh/tXEQ+xE5rwd4&#10;m8Wz3L3txbpo91F9x3i3vXl/7S/iPU76/wBLTULhLqfyXfzkhRHr3Gvnb9pN/wDipNOT/p3/APZ6&#10;c8FSw1L3BUsbVxNX3ze/Zsnd4dXff/GiV7f59eIfs2J/xJ9Xf/p4T/0CvaN9d+E/hHBi/wCKTSSV&#10;g+LfGv8Awg+g3uofZ0uneF4ER03/AH62/LemXelS31tPClp57umxEdK0rR54chFGXJPnPjD4eeLp&#10;vCvjaDUJX2Ru/wC+/wByvonxr8YvDlj4Vnl0+7S61GZNiIn8FeB+I/A+p6Vqt7ZXenzQ3ULvv+Su&#10;y+C37NPjL4y38Nrpmnv9i37LjUJvkhhr46tRpfHM+nhiPc5D2D/gnLqCeF/iPr3ie+t3e1TTnh37&#10;PuO7p/8AEV6p8fdCt/iv4pm1ex1u3Tzfvw7H+Sva/DnwT8L/AAE8B2Wj2n7+fyf9LukT55n/AL9f&#10;PV14x0STxJqMUTywJ5z7N8L124SHOcvP/Od/+zNe2nwPuNYvdQ1BLqO5hRHTZ8/yV9d/D7x9p/xJ&#10;8MQ63pqSpau7x7Jlw+5a+CL7xNo8kL2iSzO8v9yF6+x/gFZjw18OrKy2eZ87Tb0/26vEcsC4TPWq&#10;Kz/7UbbnyjU0d6j/AMJT61yc0TctUVXN9BjmVV/3qsVoAUUUUAFFFFABRRRQAUUUUAFFFFABRRRQ&#10;AUUUUAFFFFABRRRQAUUUUAFFFFABRRRQAUUUUAFFFFABRRRQAUUUUAFFFFABRRRQAUUUUAFFFFAB&#10;RRRQAUUUUAFFFFABRRRQAUUUUAFFFFABRRRQAUUUUAFFFFABRRRQAUUVBcXUVqm6aVY09XoAl4o4&#10;rPfW7NOs4/I1ieJPEMb6ROthKHuvk2c7f46rkkRzHTPdQoPmkQf8Cppvbf8A57R/99CvHtDk12+t&#10;vN1i4SC6d32JD86Ilc98Q9V1DQNNge31B/Pd9n/jlaRp3DmPoVZon+7IrfRqk/CvzPsf2l/GviOG&#10;6dNQS1RJnRERP7lek/s8ftAeKta+Mvh7w5fah9usdR85HR/4NkLvRVhGH2jbkkfdB/pXmfjV8a3L&#10;9Er0w15h4vbdrlyPQVthPjPIzD+Ec/X5wftj+IHu/jxq9pcf8esVvDap/sfJvr9H6/N39ufw/Lo3&#10;xpur10/cX1vDMj/8A2f+yV34j+Eedgf4p856rpssdy9u/wDyyf8AfVqeGNVl0e581HdHidJk/wB9&#10;Kq2tok6Tv873v303/wAaf3KJ38yFESJ0nf8Av14kPjPoZw9w/YzwPqv/AAkHhLSNQ/5+7SGf/vtK&#10;3vLrl/hPpz6V8PfDtpL9+306FH/74rr/AC0r6CC9w+RZ5f8AGJ/LtrX/AH69R/Z60Kz0TwiJZdh1&#10;S+P2qbP39j/6v/x3FeSfHCTy7a1r1Pwfazv4sge1/wCPSKLD/wC4ifJWWNnaEIHqZfCPNzzNfw7d&#10;v4p+IMzy/PBb732f3P7lemXO9YH8r7/8Nec/B+HzbnWrs95tlelV4zlc9wzb66XS7REX95M/yID/&#10;ABVz3iC4sPDWnPqWrv5zj7ib60RdrqHivyv4LeLfXyX+1/8AEi6m8QpoVpdJapvS28x32Im/+P8A&#10;8frppb2FyHb6r8d/DWsak+mItp5j/J5KPXkPjTw4kGsO+mJvtZvnTZ/BXmelXfhTwdczP/wkFvdT&#10;75v3yfPv2fIn/ff3617v46eGtO3/AOlzXsab/nhT79d8KvIcNXDe2OitPDNxP990SuC+Jvwk0HUd&#10;StdQ1W4u7qdE8mG1g+Tf8/8A8W6VzfiP9p6b7mlWSWvyffmff89eear8cNdu7yCWW7R3R4X3/wBz&#10;Y9Y1cRCceSZdHL5w989h8MaVpXguznt9K0//AFs2/Y8zvvd38lP++3/8cSrv/CTfc33dvapLs2Ps&#10;/gd3Tf8A98Qu/wD3x/t180z/ABN1DZao97N+6SH7n+w7/wDxdYM/iq4nREd3fYiJ9/8A30/9nrD6&#10;zye4df1HnPp3/hOLR4Ull1VN7pv8nf8A7G/Z/wCPwp/33WgniPT3fyovEEX/AF33/wC/8/8A3wjv&#10;/wADRK+S/wC3JZP4P8/J/wDEVPBqsyTI7o+z/YrH62bf2fI+wXjlg/e/I/8Af+ff/n7j/wDfDv8A&#10;c+Sp9K8can4cd3srubTv772vyf8Aff8A9nsr568D+P73RrlEe4ee1+RHhn+5/n5P/Q/79ewazPb6&#10;rpSahb/c2b98jp8n9/e7/c+f+P77vv2fIlbQlCucVWjOjM9an8T+OJ/A1r4gtPHtjq88tx9lfT3h&#10;Tzoa8Uu/ixqtjrd7E6Wk90k2x38n771n+HPFVxpV/smSV7Wb5H+Sb50/4HXPXWlPpvirUYv4HmR4&#10;X/vp/BXLVVWjP3JHoYf2U/jPU/8AhY2vackFxLZWj7/ufua+zfDngT4raVpcMKazocKbd2zyX+Q1&#10;8ZXcaXSaRF/02Sv1DTlRzXFzVZy5ZyNKvJD4InjT+Bvi1cfe8YaVB/uWdRv8KPiZff8AHx8SzAn/&#10;AE7WCCvbfxo59afs/wC8cp43pH7PUsd9Dd65431/XDG+8wed5MLf8ASvY6dmlrWMeUAooorQAooo&#10;oAKKKKACiiigAooooAKKKKACiiigAooooAKKKKACiiigAooooAKKKKACiiigAooooAKKKKACiiig&#10;AooooAKKKKACiiigAooooAKKKKACiiigAooooAKKKKACiiigAooooAKKKKACiiigAoopD0oATrVa&#10;6voLUfvX21YHavl346fFC98FfE50i+eA2ifJv96wr1YUIc8z1csy+eZYj6vDc+jn8R2sf96vIvin&#10;qFvq/i21SXekMVi+2Tf8ivvrzi0/aVsL2JEleWyf+/IlLfePNN8R3KSxa1E77Nmx3ripYuE/tn0F&#10;fhbHUfsHL+KvHni3+29B0zTNbe10v7DM77PvzOn+3Ul8+u3cNkn9t3yO6fO/nffqPxBpF/qN/Hd2&#10;/kzokLwps+f79ZE6eJbXyH8r/VJs+49evDGw/nPG/sPFw+wcb4t+JXjPRvCVqia3+/uL57X7Un30&#10;RHrkNY8eeI43g8rXrid5X2Ojvv31t/ELR72+0GxtEt7e12TO7vsf+/XG+GPA97Jr1k73CTp5yfJs&#10;q55hDk+IuGT4hbwMjTfA+saM919nhSTzX3ujzV6L8AtD8UaP8YvD2sRWkM9zbvNtTf8A30r0CPwB&#10;qfnIlvZP8/8AG6V6F8IvAep2Xi+yupbfZHFv3vXhVcRJx+I9ieEwqhzH0LpXiXX7tP8ATdPS1/3H&#10;rn9Rke6vJ3f77vXSeXL615L4n/tO+v7pEvbi1+f78H8FduExHJI+VxGB+sx5IHWeR5leI/tNfCB/&#10;GuiWuu6fZQ3ur6NvdIZ03pMn9ytr7D4z03/j08R+en9y9t0euo8CeJ9T1+zvU1O32T2lw8PnwpsR&#10;3T+4le39apVoch89VyyrhvfPyU8R2Nxpuqv5sTwXSP8AOmzZseu8/Z9+GWofF/4o6cjxO+l2kyTX&#10;c2z5NifwV99fEPSvhJaTQah4o0/Tnurh/wDltab5n2f7FQeEvFXw/wDCsKWXhy0TS7X77+Rb7N9Y&#10;Qw8jqq1as6XJCB69YwLBbJEn8CVarzK7+Nvh+xtp7h71NkX36f4O+OmheMdeTR4vOgvZt/k70+/X&#10;r35DwfqlUxfj9P5ENrXrnwC8b6brPw7im85P7Q27Jv8AfSvEv2lp/LtrVK+cNK8can4SuXS0vbi1&#10;gf5/3L/crDFx54HsZZCP2z78+EPjaysoNTtZXWOdrvf87/7FdtdeN7f/AISG1t1lTY8T/wAdfnr4&#10;c+Id3dzfvbtJ50+dJ/7/APv1674V8YpfIlxby7J4fvp/cr5udXkPsYYGE/gPoK18UppfjZ97f61H&#10;Svjr9rbQ7vWNY1SWL78r/JXo3jXx47zQSu/kT/364PxH41fVX/0hEuk/j+erhiC45fI+J9Su73Rp&#10;niu4nR/9usufX5Z/k319g3U/hS7R4pdMt55/40m2PXNf8Ir4Mgm3/wBn6Yju/wDcSuqlQq1vhPJx&#10;FeOD9yUD5ZSe9vn2RI7v/sJXV6H8IfFvidE+z6ZNBA/8c/yJX0fBfeGtK/1Uun2v+5sSp/8AhONC&#10;T/mK2n/f6u2GW/zzPLnmlb/lzRPJdH/Za1Wd9up6hbwf9cH31vWn7NmiWMzpd3txdbP7mxK7+Dx5&#10;ok77ItQhd/8AYrm9S1XxBdalO+n3dullv/c70+et54fC0fjMISzDEzNDSvhJ4U01Pk0xJ/8Abn+e&#10;vVPgt4L8NXXjmy0yXwvY3qTI7u726OkKIn/7FeV+GdY1O0vEfVbd72D+PY+yvpb4NeLfDl159pZa&#10;ZNp10/zujvv3/wDA68vG1sP7LkhA9HD4LGwn7aczr/FX7K/w08T2c8SaFb6XdP8AcutP+R0r5In8&#10;HXvw98T634Su9889o++3eH77/wBx0/29n8b/ACIiP/fr7zsbq0+/v/77r5s/ar023g8eaRqqJb+R&#10;fac8Nx503kw7Ef8A5bP/AHPnT5P4/kry8FPkq+4dOJ55w1PjvxBqVva6w7pLY79/z7Hmuf8AyNXV&#10;vdLqthpGofxp+5d9+/f/AHK4rx5dS/2q7pLq11B/A8Np9mh/4An9yuk+Hn/E80SeLf5+yZH+5sf/&#10;AIGle3iJe5znn4WHPVhCB699ri2WVw7/AHHSvuXwz8T9O8QW0H9n6hDdfJ/A++vhPw5oH27VdOt7&#10;hHeB5kR6+39DtdKsYUSy0+3tdif8sYUr56eIjOZ9BWwlXDfGdrB4mn/v76tR+JZf40rm/tez+Cmf&#10;a/Mf5Eo9scXsZHYJ4oTftbb+dXY9chf0/wC+q4Ly97o+yrqRxbPnR0/4HV+2mHsUdx/a9t/fp6X8&#10;D9JENccnlWqO+zfVWPxAjv8AJE6f76Vf1iRH1c9BDK3ejiuSS7uHRKmgup0f55Zcf79WsUhfV5HV&#10;Zoz7VjJqkqpywNOXWs/w7vpWn1iBj9Xma+fajPtWYmtxH76Mn1qZNUgf+L/x2tPbQM/ZzLuPejHv&#10;USTxP9x0p9acyJH0UUVQBRRRQAUUUUAFFFFABRRRQAUUUUAFFFFABRRRQAUUUUAFFFFABRRRQAUU&#10;UUAFFFFABRRRQAUUUUAFFFFABRRRQAUUUUAFFFFABRRRQAUUUUAFFFFABRRRQAUUUUAN9K+IP2td&#10;/wDwsub/AK94a+3x2r4k/bAHl/EUN/etFryM1/3SR97wT/yOIHz/AD/cqq8lPkkqr/HXwiZ/UsEm&#10;XrXWL2xf/R7uaD/cet+H4m+IbXZ5Wot8qfx/PXHySfPT99bQrTh8EzKeCoVPjgeiWnxl1V02XtnZ&#10;3iJ/firSsfi9pEcyS3HhmJHR9++Fq8p8xKI/nreGLrHn1ciwNb4oH05pf7Rnh6d0+1WssL+6V3vh&#10;v4/eFXCYuo0/332V8VRp5n8eynvIkabEffXTDMZfbgfN4ngvLq/wM/Q7Tvit4f1FP3V9F+FcnqMq&#10;T3k00Lo6O/8ABXwsl1LB88Uzp/wOtSy8aa1p7/uNVu0/7a13Us2hD7B4NXw+pr+DWPsK6vktP9bW&#10;h4O8VeHLSzntJtQt4Lp5nd0d6+UbH4z+KrH716lyn/TZK2rX463cn/H7o1lc/wDAK7YZrSPnsX4f&#10;42fwSOx+NOq6V/wmFi7y2l1vTfE//PH56xE1XSkd/wDSIfP2fcd653UvFXgrxNMj6l4fa1k/v22y&#10;nJoPw51H/VXf2b/rtFXrwzbDnzVbgfMqH2Dn/ipJZXfhu6eyeH7b5yfcf/bql8OZ01X4haRFFevZ&#10;PEju80D/ADp8ldg/wd8Oar89heWF5/sGWum+HHwjj8O+JEl+wW0NrsffNA/36csdCf2Tilw9iMNH&#10;3znvi94cu9SdPtHiW+uk/g+dK8Yuvhql2/8AyFb75/8Abr6d+IfhyLzk2Wj+Qn9xK52x+Gv2vTXu&#10;/uVyYitL7E5Hq4LB0FS/fUonzvH8E0nmfZqd2n/bat7w/wCANd8P7/7P12+T/ge+vYLTwqkfybP+&#10;B1vWuhpBbbET568ucqv8x7X1fCQ+CJ4rfQeJbu2+z3upvOifc85KzrH4c674jufs9klxev8A3LXf&#10;Xsmv6B57/P8AIn9yvQ/gZ4c1WxhgfSr17L7RcTfa3SFH3okPyJ/33XVhpznPkmeXm0KWGwvtoHzf&#10;B+y94j3/AD+HJnf/AG3q1/wzTqqf63wu/wD3xX3v4gtdQ0rw9e3sT/bbq3tHdINn+ufZXzh8Rvj9&#10;4g8I+KtL8OaZo8U97d2iXU01077E3pX0UKUZfbPzL63VZ4vJ8CLux/1vhqZNn/TvUP8Awr20tPv6&#10;Zs/34a9ng+NPjN7CCZ0tN7/P5OzZXG2nxN1D4jQ/aL2y+xPDM6f79FWlGEefnPTwmKqVKsITgcpB&#10;4OtET5LRP++KuwaPFH/BXV6dY+ZCm/79Xo9NTZ8ledzn1v1dQOTg0pP7lejfCC0tLXW3uJfkdE2J&#10;WLHpvl10ng61S01WB3Z/9ysKvvwInD3D25NZRE2IiPXgn7Ul8kj+FLuWXT7LyZpn+1Xqb4YfufPs&#10;/jf+4n/xFeteenybK8O/aXu5bXUvClx/aen6JBb/AGl/7T1BN6Qv8n3E/jescJ/FifO4uj+6mfGf&#10;xKn8/Xp5X/t663v/AMfV1+5d/wDgH8Fdt8BJ/tV+/wC9+1QImzf9yaH/AGH/AL6V558Q9Vt7rW53&#10;/tvVr35/+PqeHYj/APANleh/s3x6Yni2C48R3Cf2P9nm/wCJhBNs/wCAPX0OIhOdLkPCwM4UMRCc&#10;z6c8JWMU/iTTkRd/75K+pIJN6J8myvnnw/4j+GUF/a6hZag8/lPvSbzndK9U0b4qaFqs2y0voX/4&#10;HXjf2ZXPpMbmuFrS9w7iBE3/ADo7pVr7Jb/3XrgJPjL4aguXifUIXni++ifwV0vhnxppniq2kuNM&#10;uEukR9j7H+5WNXCVaPxnLDEUq3wHQx2kX8ET1OiPGn3H/wCBpSWt6/nJ8j1r+c3/ADyeucqczPjk&#10;/vxVaTypE/g2VN5u/wDhpiJ8nyfJVmYHan8VLHv2ffSnmNo/4685+JPifUND17QbS0vXsrW43vNs&#10;h376qEeeXIZSl7p3Gqasulf8u93P/wBcLd3rk5finZWvzNpWrf8AALF6p6l4+uNL8hvtr+Xsfeif&#10;frwrTv2l/Gfi37U6W9pZWtvM6J8+969SGBjP7Ry/WuTTlPoE/F7SU/4+LfU7X/rtp03/AMRV7T/i&#10;XoGqOfJ1GM7F+ZHXZXzpP+0F4wtLa6vbuJNkL/x/JvqrqXxw1vxPNv8A7M077Lb/ADv9qhR971M8&#10;FOnHn5jopYyhUlySifWVlq1jqXz206TP/sPWqjuj/frJ8N2Fra6ZZ3C20Fq8sSO3kpWv5iV5jLqc&#10;nN7hZ+2yon3qempsf4KpRiX+JUqfHvT9rM5+SJdXUEI+6al+0x+tZu6oJ75IPvuqVvDETM/ZXM29&#10;+J2j2In864S3SKXyN9y+zc9Qx/Eu0eFJcxSRn+NHrwjx5p0viB4He38+1tNR86ZNm/fXpWlXVlfa&#10;ajpE8CbE+R02V6cJc8TknBnUyfFSxjcYMTRj7zh6pRfHjwqHkWXUbdNn9yXfXgX7RMFlB4V1dNPi&#10;dJ3eFH2fJvrzm103RNN0dN8XkWuxN+9K39z+Uw98++PD/iLT/FFit7ptyl1Af40rVrwD9kS+srvw&#10;hrUtp8kb6h8qP/uV77vFYSNh1FFFMAooooAKKKKACiiigAooooAKKKKACiiigAooooAKKKKACiii&#10;gAooooAKKKKACiiigAooooAKKKKACiiigAooooAKKKKACkNLSHpQBCPncH1FfGf7V91Fr/jqS3t1&#10;iW5sokhZHfY8v8dfZwwoH5V8IftC332f4w6zK/3EZE/8cryczmo4f3j7rg6nOeY89P4oxPKoNA8+&#10;zd3d7W6T76TJsrItNKlupn+zok+xPub63p/Fstjv/s9/LqjJrEV9cpLe2VpqDv8AfR4dn/j6V8f+&#10;6P33DxzCH7ycjl5IHjfY6UzzHruzo+gXSfv7LUNLf+/Zzecn/j9QTeAdLnT/AELxIkH+xeW+yo+r&#10;zPTpZzDaZyXzRv8APT9/366GT4Z66E32Vxp+qR/9O1x89Y974X8Q6Z/x9aBeqn9+Nd9YexnA74Zh&#10;h5v4yn9oo8yqr3yQPsuEmhf/AKbo6VH9ut5PuSo//A6k74VqM/tlreKI5Pnqrv8AMqTfSN4WLXmU&#10;+OSqW+po5KkZapnz7/kqD/V1J57VQE0e+tCy17UtPbda39xD/uS1kpJU3mfJWkJzgZTpU6nxo7G0&#10;+LHim0O37f5yf9Nk310Vp8fdTgTZcabazf3/AOCvMPMTZUbv8lbRxdaH2zy6uUYGt8VE9l07436C&#10;/wDx9aHLB/1yaul034leCr10czyWz/7a186n76UJ9+uqGYSPIrcMYCfwPkPp1E0LXJvOtdVt3R/9&#10;uuy8HatL4OtvKsbW3vU3u+95tn30r40894HTY71oWPibVdOh32+oXEL/AOxLXbSzPk+wfMY7gmOJ&#10;hye1PvC6+LCSW08UuiXCb4dn7h0evlj42X1vrPxUfXotP1H918kKJD/B8n364mD4u+KrWLamryun&#10;+2iPTf8AhbGsP89x5N0/+5sr0YZxA+Qq+H1Wj78JF1/GPmf8wq+3on/PGsux1W7sbZEtNMu3T/lt&#10;PP8AJsrYtPjT8myXR7d/k2b6q6l8W0n3omlIkGz50T7j101czhOBx4fg/Fwq3nHl/wDATpNH1W48&#10;lN8X/A62475/7lecwfFuK02I9lsR/wCNP4K27r4vaElnvhR/PSFP4PvvUQxFKcTbEZTi6FWMJe9z&#10;Hax3ybPnSrVjfJaOkteZWPxUe+h82LT4f+BvspmufFH+xvI+26Zsklh85E3/AMFXKfPE5fqns58k&#10;5HuNjr8M8Lvu/wCB768s+Leo3upa9p1xaWWjTpp9o7vqGuv+5tt/9xP43+Sua/4WbcQQ/utPlf56&#10;5TXNZsvFr6vrtx4SvtYureHyYdQvZtllbP8A7H9963wlKXtffPmM4lShQlCEjwrxdqV7qWtzump2&#10;mou7/wACbK3vBXhVNc0TxLdxWn2W6sbRPtFk7/653mTY6f8AfD1w+oz2k+pO97ZPax7/AJ54P4P+&#10;+K9M+GXjWy0DTdYtNQl/tRLiaHybr/YTf9//AL7r2MRPkgfH4TD/AFqryQPoLwBrmjv4Msrd0S1n&#10;iTZNBs+5WX4ggt/+En0iKyid9/2nfs/ubK42Dxd4fg2bLhINnz/JvT56ZY+P9H3v5st8iP8A3Hrl&#10;+sxge3/Y1WfwHQ/Dm6SS2urS4iljnS4ffvSvpP8AZsg/0DxDKieQj6jsT/b+SvkR/Efhq0+exu9R&#10;R3d3dHeu28D/AB7svA+lTxWUTv8Avt/zu+96wq1IThyGmHynEU/fPv3R4NkyfPXQ/wDAq+FrX9ur&#10;ULKFIbfRLd9n8b73qndf8FBNfe8S3i0yyT/b8r7n/j9edyQ/nPSnlWI+0feuz/bp2+RH+/Xwhd/t&#10;v+JUgeW3u7Tf/c+yVz0/7a/jqR932qFP9yFKcuSH2wpZTiJn6DXbXJT9yN7/AO3XhHxz1zVbHUtL&#10;dtPSd0R/k3/cr5Yj/bb8dajv8nV0f/rmif8AxFcp4t/an8Wzfvbq9e9mf5IY3+/RCcYTN1k0uXnr&#10;S90981n4o3slg6XemXEDxI+z59/z15l4Y8Wy+HIXt/slw6Su83+p+4715nY/HvxH4ghfzZtk6fI6&#10;UT/ErWJNn71I66f7QlRmdEOHsPXhzwmeyar4xi1jQZ7J7K7R5fk/1NYMF9qc95dW9vp9x5EvybNn&#10;3K8vn8f6w/8Ay91HB4712B96ahMj/wB9Kj+0+f4y/wDVeMPgmfqV4c+IujvYWtu0vkbIkTe71tyf&#10;EPw1B/rdbsU/7eEr8lLrxjrF9M8txqFw7v8Axu9R2niO9gmSX7Q7/wC/XN9Yw/OV/q9Lk55TP1hf&#10;4x+DYP8AW+IdP/7/AFZ03x+8BQff8SWj/wC49fmanxGu40ffbwv/AMAqlfePNTu5t8U3kf7CVtOe&#10;HhA8yllFWc+Tl/8AJj9MH/aV+H0Zz/wkEb7P7iPWFq/7S3w2kfcb5pn/AIX2PX53+H9clsfPvXff&#10;sff8/wDG9Ys9893M8rv87vWM61KEYTO/D5RCdecJ/ZPsTWPjT4Xvpnf+1bhPn37IKy5Pj9oljDsi&#10;1i+f/gdfJfmfPUm8Vh9enA9z+yMOfQvif426f4gheJ9Qu3jd9/zvXNT/ABCsrpNj6hfOlePxyVaR&#10;6X16qH9k4T+Q+hfAHxti8D6U9vpn2j533vvmrspP2ttVk8uKK9uIP9yvlK0f/brUsX/fU1jZs4Z5&#10;Vh7fAfrV8Odcn8TeB9D1S5wJ7q1SSQf7VdL3rjfg7J5nwy8MN/e06D/0AV2XrX0cdj8yrR5Kkkh9&#10;FFFMyCiiigAooooAKKKKACiiigAooooAKKKKACiiigAooooAKKKKACiiigAooooAKKKKACiiigAo&#10;oooAKKKKACiiigAooooAi7mvz8/aJn3/ABU1/wD671+gZOCa+AP2i9Kn074p619qi2C4l85P9tK8&#10;TOP93P0jgOcIZnLn/lPH5/uUabaPd3ibP79STwP99E+Sn6BP5GpfP8m9NlfDwP6Pqzvh58h18cfy&#10;VVvrTzIXi/jf+Oru/wDg/wCWiUSJ5iV9BDY/Iq0XQn7Y4C6tZbG5dX3o9X7bxXrNp/qdUul2esta&#10;XiO0/co6Jv8Ak2Vy6V5Nbnoz9w/Vsvr08zw0Ks4HUx/EjWXTZdfZb9P+nmBWon8QeHtRT/T/AAlp&#10;8j/37YeTXL06sPbTOqWW4ae0DcfTfh/e/wDLvq+kv/0wl3JUf/CAaJc/8g3xqU/2L+0zWC8dHl1f&#10;tl/IR/Z0fsVJG2/ws8RbN9hf6Rqyf9MZ9j1n3PhHxXpfFx4bunT+/a7Jk/8AHKrp/vvWha+IdVsm&#10;QQalcKE/uS0+akKWGx1P4Kxz0999hm23dvcWT/x+dC6UQajaT/cuEkrtx8SNeeLyp54bxP7lzEjU&#10;z/hKNIvf+Ql4T0q6/wBuFPJejkpBz5hT+OHMcr5m9ESjzPn2V0qR+B77f5ulX2lv/A9lcf8AxdVf&#10;+EZ8OR23nW/iW+8/Z/qZ7ffVeyj/ADmEMzxEPjw8jJpI62U+H+rzWnn2ur6Lew7N/wA8/kulM1Dw&#10;H4s0u38+fQJZ4W/isnSao9lM6YZth38fumSklP3/ACVnT6ilo+y7imsn/wCm8LpU6X1pdf6m4R6j&#10;kO2FajP7ZO8lP8z9zUEm/Z/sVDvf7lTqbXUx88lQSSfuaY8j0x3+SqMpj4H+emTyVBH9+nz/AOsk&#10;roPOqmfdyfJ/wOqsklTz/fqo8lVA86r8BDJO+/7/AMlWvHl9cXdzBLcO+97eH7/+5WdPOkaUeNdV&#10;h1G8sni+4lpCj/76Jsr16U/cPgMXTlOvGc4GXPqt3H5ESXDxoibPv12XiPWbTTvholo/j2XV/Of5&#10;LKyfyba32f8Aodchoem3es63axWOlPrcm/8A48t+zzq6/wDaB1jUNNttO0RtH0/ToLeFN+n6fcb0&#10;R/8AvhK+ly/nn75+TcSThCcaMDxi0+2wefd27pqKJ99H/jSrujIkdsjxJ5CP8+z+5WC/2STYlpK9&#10;le7/AJ02ffrqIP3aRpUZnP7BfDOH9+VY0U+5U0E/mJ89VY5Kn8+vnpz9w/RYQlzc5arIeC7u7ydJ&#10;ZXtbVPubP460PM+Sqs/799if8Dq6UzlxtLnJNKkl+xp5r76pP+7175P461axvP8AP175P4PkrOPx&#10;THXjyUqUJG9vrL8QT/6MkW/5JX+f/crR31ieI7T7Ulqm/Z89RS+M6cZKXsJcgabYpBcpLZfImz99&#10;RPOkGt+bL/sIlakCeXCiJVKTZ/bf3P4N9bRq88jz54XlowhH+YmtbHy7+e72bN/8FaO+mb6N9cc5&#10;857dKjCjH3B9FMoSgJc4+jzNj0yo5E/1dbUuXmOLGznCh7hP5mxKZv8AkpP9iljj8tPnrqny8p5M&#10;PawrwmWvtf7l0/2Kj3imWmzyX3/f2fJRvrDEfYgdmCnzucyeOnvVXz0g+en/AG6F6w5JnoSrQhLk&#10;mT76tR1nfaof79Tx31vH/wAtU/77o5Jke1ga9p3rY01PMmT/AH65qDWLT/nrvr1L4HeArr4peLrP&#10;TrQGGBpUM1zMnyKla04TuebXxFKnTZ+nfw3tPsXgLw5B/c063H/kNa6c9KgsbZLG0ht4hiOJFRfw&#10;qx1xX2Edj8fnLnm5CjpS0UUyAooooAKKKKACiiigAooooAKKKKACiiigAooooAKKKKACiiigAooo&#10;oAKKKKACiiigAooooAKKKKACiiigAooooAKKKKAG9MV8Jf8ABRAalpOveHdS0ltjzwPHL/wBgf61&#10;92Mc4r4n/wCCibYfwsPab+VcWK/gyPpOHY82YU4nxB/ws3xHpsL/AGiJJ0/3K7LwBfa34/s7q90/&#10;SndLd9jv538dcNPH56bH/wBXX0F+y9Alr4b1vyk2b7jf/wCOV81SowxNWEJH6xmmOxuT4WeIw8yl&#10;Hfara/8AH3plxBs/2N9H/CcWUj/Z5bhIH/uP8lfQqaVZX1hvuET7m+vkT9sHQ7fw/wCLdLisvk82&#10;33vXtzy+lRjz8x8HhuJcXjZ8k4RPQJ9V0+7s3SKVH+T+/XLX0cUfzp9yvnCDxHqumpst7uZKkg+L&#10;HiOxudn2tJ0T+CdK8fEYT23wH6NkPEEcBzQxMT6F89ZPkSlrw20+O93A/wDpeno/+49dJpvxp0y6&#10;T97FNA715E8DVgff4fiPLa3w1T03zN9LXJ2vj/Qrv7moRJ/sPW1aa/ZXfzxXcL/8DrmnSnD7B7kM&#10;Zhq3wTL0kn+xso8yoPP8x99M8zfUWO6DTLXmUeZUG+n7/kekaBRTN9PqQJa19M8W63pKbLPUZ4k/&#10;uFs1kU7+CqhOcPgOedOnUVpwOs/4WdrcibLr7LeJ/cuIFaoRr3h3VJXbVfB2mzyN8m+2TyXrmd9P&#10;rf6xM8+pleEqx5VA1/8AhHPA18myG/1vw9v/AIPO85KRPhHpt02dN+I1qm77n9oW+ysOR/npJ/8A&#10;XVssR/OefPJ4w/gzlA19S+DPimwbbZeJvC2s+0V8sdYN/wDDf4iWe/b4dhvE/wCnO+R6bOib6j+1&#10;S2n+quJk/wBx609rT/kOdZdjILXEGLdWvirTt73Xg/U0/wBxN9Zd34nuIIX+16JqcG/+N7R67iDX&#10;NVjT5NTuPk/6bUy78Va3s+e93/76UvcJnDFQ+2eeT+NNPT76XEH+/C9VX8Y6VIn/AB8bP9+u5u/F&#10;Wp7/AN95M/8AvpWdda/K6fvdPtH/AO2NX+6OKr9d/unFT+I9Pk+dLtPuf36pXesWk+z/AEiH/vuu&#10;ru76xkmR7jQtPn/2Hh+/WRd/2VdTO/8Awj9im/8AgRK6Icp4Nb60pXnynUfBbTtH1jW/tGoeKH0T&#10;7Im/ybWZ0eZP99PuVyHxN1V/EHi29uNMvbieDf8AJ9qm+0/+P17j4Sjvfhl8KNX1BPDVjol1N8kN&#10;19o8m5mR/wC4mz5/v/36+WdV1G01K8nuJZXtZ3f7+yvuMFDkpH8+5xiJYnHTkEE73WpJ9tt0gkh+&#10;49bsE8X/AD1T/vus/wAP6VaSWzy3v/Exd/ub/wCCteTRtHeFE+xbNleJiOWdX4z7LKY4jDYX3KQf&#10;a4o9n71P++6Pt9v/AM/CVPHoehSW2z7Fs+T79EHhXw5v3vFcVxTpUv5z6GGJxU/+XQz+1bfZs+0R&#10;f991lwTu+/zdTiRH/uffrqE8P+Gk+dNPd/8Afes5NV0+DVdkXhq3+ypN5PnO9EIw+wY1ZVp8ksRA&#10;q2t9p9inlJd7/wDfeqtjqtp9vum3/wAddzHqtpG/yaVaJ/wCsfTdV/4neo3EVpbxp9z/AFNRDl98&#10;6q0asJ0omf8A25af33f/AIBRJfW86bHt5n/j/wBS9dR/blx/BFbx/wC35NYms6/rF3qUFpb6h9iT&#10;Zvd0Ss4QgbYic4Q5iBJ7h/uafdv/ANsaZH9rnuXdNKu3nT5PuVd0fWNY33Vvd6g8/kv8j1gyeJvE&#10;F891cLe+RBbv/qP79aeygccsbyRhzm+ljrE6fJpVx/wOnx6Prsn/ADDNn+/MlTJd3EkKO8s3/fdM&#10;ed5P43rD3D1lCc/tAnh/Xf8An3t0/wB+4p//AAj+q/x3Fin/AG2qF6jk+5RzwNPYy/mLX/COXv8A&#10;HqunJ/wOj/hH3/j120/4AlVfko+SjnD6vf4y1/YdvH9/xB/3xb0f2Np/8et3D/7kNQ7PkptHtTH6&#10;rAsf2VpX/QQvn/4AlM/s7R/+euoP/wADSoPMqdKPah9UgTR6bon/ADyvn/7bVPHBokf/ADDHf/fm&#10;eqW+n0e1F9VgaMf9lR/c0S3/AOBvU8F9ZJ9zR7H/AL4rOjkp8H3qOaYfV4HUWOuJAiPFp9on/bKv&#10;af2b/Feo6n8XfC1g0wgs2ujI0MKbA9eBwf6mvaf2UE3/ABy8M/8AXV//AEB60w0p855OPhD6tM/T&#10;0dBT6QdBS19cfjoUUUUAFFFFABRRRQAUUUUAFFFFABRRRQAUUUUAFFFFABRRRQAUUUUAFFFFABRR&#10;RQAUUUUAFFFFABRRRQAUUUUAFFFFABRRRQA3HFfDn/BQ+f8A4mfhpf8Apg//AKGK+488V8Wf8FBP&#10;DtxNFoGrqm+2RXtm/wBhvvj+VcWN/wB3mfUcNcn9p0+c+Fnr2T4Ca/b6bpWo2j/febf/ALibK8fn&#10;T56m0rXL7Q7nzbKXyHf79fJ4er7Grzn7HnOXyx+Enh4H19/wsPTIIfn1C38tE2f3K+bf2kPEdp48&#10;8VWtxp9x9tSK32b/APbrvPDPwr1Pxr4YfWP7YtLXzU/1F1/HXg/jHSrvwHrfmo9pO8T/APPZ3Svs&#10;ub61R9w/E8OoYDEW+1A5O70p4N/mo6bP79ZcHhiXVYbq4t9jpv2Voz+KrjxU8/2uFEf++ldz4O02&#10;L+xEiRNifPXymIrToPkP1vL8FHMIRqHhV9YvBebHT560Ug+Su18QaUk95PsSudktPLrqhV54Hjzw&#10;PsJzMv7I9MSOWN/kd4/+B1vJB8lM8j/YrPnO2nQfQ0fBd3rF94h07T4tQuE+0TIn36+iP+Fc+IE2&#10;fZ72F9//AD2rxL4VpFH8QtBd/wDn7RK+5YILf+yoGdd/k/fT+/XVh8NCv8Z8vnGbZhluIhCjVlE+&#10;af8AiZwfPKkU6J/cpn9soj7JYn/4BXazwb0nTZs+euU1mxSB02p89bzymkenhuM81o/b5ykni7Qp&#10;7z7Omq28E/8AGk/yVqWM6al89pLFP/uPXzZ47g8vxPqKf7dZGnX13Yu/2e4lg/3HrzJ5ZS+wfXYb&#10;jjFf8voH1h5b/wBz/Yo+59+vmyx+KPijwxeJLZam6bPnTf8APXSx/HTW7tElvUinf+/s2Vwzy6X2&#10;JH0eH4zw9SfJWhynt0clSeZXlFj8aYn2faLF0/3HrbtPixok/wB+V4P99K4p4SrA+qpZ3l9b4Kp3&#10;Mn3xT5KwdK8VaZrMyJb3sPz/AN99laH9q2j/ACJKlZ+xnA6Y4/DVpckZj5/v1DP9yieeLf8AI6Uy&#10;6k+T79BpNpk0H7tHqrO9TwSJ5NVZ/wC5Wp5k/iMi+k/fVV31NdP89Vt9M5K01CBQuvv1Jo1jb32s&#10;Wtvd3H2KCZ9jzbPuVoz2KRv9z5//ALOu1+FdilprE+q6hoiapo8Kfvnd9nkun+3/AAV6uGw/PM+C&#10;zzM4YbCTkUv2jNfTQ9B0vw5Za7Nq/wBkh+ef7R50L7/9ivmnz5b6ZLd7Le9dR8ZvGP8AwlXi26ll&#10;lffv2Jv++if79c94VtHnvN8t3v2V9jiJexon4PgqH1nExj/MdraxxQWyQoiJ8n3EqdKq+f5HyPT0&#10;nr5U/aVCNOFi0lTpGkj/ANyqtTJsrCZpAkqrJ+/vE/uQ/O/+/SX3myWbpbv5E7/ces+DQEkh2Xd3&#10;NP8A7CPsSrhGJyVa0+fkhE29/wAlZej/ALua9/25q0EjSPYn8CJWfo92my63/JsmeohCU+cvEVYw&#10;q0uc10+5WJqUHn+IYPmdPk/grYkd9nyVnSWPn3iXDP8AcTZW1KkcmNxHPyQhAuwRpAmxE8usjSrT&#10;zLzUXlfen2j7la6f79VrGD7K87zN/rpt9RGE4DnKFaUPc+Es+ZUiUeemyiSdNn3Kx9jOZ6n1mEIj&#10;ahpfPT7tPTZI+z77/wBxKXsph9cojEqeCPfRJ+7T50qrJqVvG/8Ardn+/XXDD/znFVzGHwUTQePz&#10;IdiVVdH30y01W3d9m9K0fM+T5KznAujVl8cyj/FVqP8AuVV8t3es+68T2mlXM6O+90+SseSczqq4&#10;ilRhzzmalTJ9yubTxdaTzbE3u7/7Fb0aXD/8sq2+rzPP/tXCfzlqOpkqFI7v508rf/wOtSx0DU59&#10;jvEkG/8Av1p9XrHLPOcJD7ZdtI/9Gr2n9lOB0+Nnhl1Xf+9f/wBAr174J/sV6D4q8EaPr+ta7eyy&#10;X0Qme0tVRFQf3N1fSHw9+AXg34aXAu9H0sC/VNgvLhjLJ+Zrqw2EqqfOz5nGZ7QqUp04dT0sdBS0&#10;lLX0J8CFFFFABRRRQAUUUUAFFFFABRRRQAUUUUAFFFFABRRRQAUUUUAFFFFABRRRQAUUUUAFFFFA&#10;BRRRQAUUUUAFFFFABRRRQAUhpaKAIipDj2rzj49+A1+Ivww1jStm+5EZmg/315FelUwYYEYqJx54&#10;cprRqyoVo1ofZPxX1WxexvJ4pU2Oj7HSqvl177+198N/+EB+KV7NbxbNP1D/AEm3x6v9+vBZJNib&#10;K+KnD2c+SZ/SWDxMMbhYVofbPsX4A3cUnwoRLeKZ/kf/AFEKf+z18xftBQJJeXWx3+//ABw7Ky4P&#10;GusaHbfZLK9eO1f+DZWLqt2+sPvvdju/+xsr3cPmFKjS5D85rcKYitiZ4mEvckea6Ba+XNdPXr3h&#10;Kxf+yk2f3HrjZNOitP8AVJ9969Q8Ix7NEnRH2P5NfN4uftp85+l5PhJYLCTgcTBpqX15Omz565G+&#10;sfLmdP7leoaNpzpqru6VxOsp/wATKfZ/fq4T5JHHPD+2jznPRwfJsrpfDmlRT2z70rLjg8x667R7&#10;X7JbIlYVap6+WYT3yraaMmm38F3bpsnifejp/fr6C03xw914PjuHeH7U6bH+evJU8qf+PZV61037&#10;U/lI/wAj1vgcXPDzOHiTh/D5lR9p8M4HUX2uJHbfaLu9tE3p8nz1wc/jW3vpn+yOjv8AwO/3Km+I&#10;fgtLRHTT9/yJv32txvT/AMfevn3XL7WNO3xfa7iP/gdfcXlyXP5/9rBVOSBqeOLV5L97hPnklf8A&#10;grFksXg2fI/+3XpPgO0e78MWtxd73nf+OdPnrRvtDhnf54kr4+eN5J8h+yUeH/bUIYmH2jxTUo/3&#10;1XYLT9yiVJrMH+mP/v1oQQV2Sn7h4EcNaZS+yeXUnkVoPB8myrX9h3Eib0TfXJ7Y+ho4KU4e4YkE&#10;D76+8PhX8D/CmufDTQZZdPRL24sYZpp97/O7pXxbaaNKj/PE6bK+/vhXPcQeAPDSSv8AJ/Z0Oz/v&#10;ivUy9Qrz98+M4mjXwlKE4PkON1n9n3R7V3S3SZP9v7Q9eNT+BL3Sra9SXUJXnhmdE/2ESvrvWJPt&#10;3kIifwV4PrnlT/2jsfennTf+h1147CUoQ+A8bJM2zCpiIQ9rL/wI+etV1zW9Kd0S4+Sue/4Wbqcb&#10;ujum/wC5XoWv2KO8nyV43qtr/wATK6RE3oj14NKEJn6fjcXjcNCE4VTqI/iVeyeX/o6PWppXjG9v&#10;rmCVLRNiOj7N9eUvvgRHR/463vD99LA+xH8uu32MPsHhQzbETnyVp+4emR+LZZPEnmtZb0ebf5CP&#10;/t767LxH4gt/D/gy6l0zVXf+0/neyT5Hh/8Ai0rh/hyl7r+tv/Z9uk+o2+x0gf8A5bfP/BWD8X/F&#10;yX1z9nSJLLZ/ywh+5/8AYV6OXwn8cz5nijF0pyhRonnOo332q8d5bdPneuo0eRNNs9nlbHeuQ01P&#10;3yb7v5Pv10P2575P3X3K3xb5/cPFyeUaM/bF678TRQPsleiDxdZed87vs/2K5DWUeOZKfocbvqtq&#10;n/TZP/Q64YYeB71XNsRP3D0q0ur27tklS0l2P9yrST6h8n+iTf8AfFehRwRR20CeUnyfJU9jptoi&#10;fvYv466oYKBhLO8RyHnLpe7/AN7aTJ/v/JWJJ4jSN3TY9em+OL5IJvKT7kNuib68euo9lz/vvXNV&#10;owom+EzGriTR/wCEt2f8snqrJ4qffv8As/8A4/WXP5qO6VVeeWsIch6E61WZtyeNbj/nkn/fdVX8&#10;cXv8CIlYL76qvvq4UonLVxWI/mN6TxpqH+x/3xV3Rtf1DUbx0d02bP7lchsFdF4O/wCP90/2K6vY&#10;wPLq4vEcvxna2tpLO6b3eu5+Hnw5t/E/iG1t7uWXyE+d0T+OsfSoPMr174OxxR698/33hfZXV7GH&#10;IeFVxdaf2zqP+FH+D02b9Mf/AMCXrxv9pfwPo/gfQdOu9Hie1nmm2PsmevqN3+5Xzh+2POn9iaDF&#10;v+d5n+SuL2UOcxo1q3P8Z8vpqNxJ9+V/++6mjn+f56pRx1o2qUTPp8PGZtadd/PXoGjOz2fz15za&#10;x16Fof8Ax4V50z6vD/AQ+I9S/sqw81P9e/yJXnOozvOib/79dx44/wCPa1SuUktPMhreHuHkYuM5&#10;ynAg8MQb9bsv9+va9ORHT53/AOAV494fk+w6lBcf3Hr03TtSeeH7QiO6V69GcD5PEUpo6WCxed0e&#10;uu0e08u2gR/v7K57QJ5bvyFS3f5/49leu/DP4Z6h4+8U6fotuywvcffmf+BPvu9b1eQ8Wr7596fA&#10;20Wx+EnhWPv9hjf/AL65rvqyvD2jQ+H9A03S4GLw2NvHbIzfxBF2/wBK1atGAUUUUAFFFFABRRRQ&#10;AUUUUAFFFFABRRRQAUUUUAFFFFABRRRQAUUUygB9FMSn0AFFFFABRRRQAUUUUAFFFFABRRRQAUUU&#10;UAFFFFABRRRQAUh6UtIaAPnT9tP4cHxh8Nf7Wt4t97o7efn/AKZfx/pX5t30Gx6/ZzVtOg1rTrmy&#10;uk8yG5ieJ19Vbg1+S/xk8Ez+AvHuraNImwQXDlP9tP4K+bzOj73tj9Y4Ox3PTng5/ZOE/wBfVWSP&#10;fVqCTY9MkO93ryD9Mh7hl3cf75Ef+/Xo3h/Uv7KtkdER/k/jrz++/wBYlegeHILee2/0j7iQ/Js/&#10;v1w1T2sLy8k+cj0fUftV5db/AL71w+uQeXfzvXf6Vaokzv8A7D1g6rpSXXz/AHJKJT94xwuE56E+&#10;Q57R7Tfc10iJ5dVdO037I7u9amyuWc+eZ7uEo+xgMREjq7pU6Wt5A7/c3/PVXZQn36i/IdNSj7en&#10;OB6b408IvqXhv7RZaU7wbP8AXPYp/wCyV8keLtDu3v3hitN779nyW1e4x3c0H3JXq18j22/Z89fV&#10;f237nJyH42/Drlr+0+se7/hON8HaHLpXhu1t5YkgdE+dK0XjTfW9aIk77H/jrOvrF4Jnr5ufvz5z&#10;9Tw9GFGjDDfyHjHiPR3g1J/7jvVqC0+5W94utf3yMiVRgg8tK9SFX3D4KthOTETiQpY+ZXXWum+X&#10;bJ/uVl6bYvPNvT7m+urgT/briqzPqssw3JDnK0empXsfgTx3FpXhtLeW7dJ7dNmx/nryxE8ur1ja&#10;efeQJ/t1eExc8NV5oGGf5Lh81wnLV+wep+LvjTqdjo+/TJYkndPvvbu7pXhWjfE29g32l7dwzo7/&#10;AH3TY9fQXxC+G3hS08JWtw/h+ae6mT79lcfP/wB8V8d+MdAsoLmfyrKaBE/gnffX6FOM68PfP5iw&#10;9f6vX/cnUeJ/E1xO7ppSef8A7afPXEvpV3Gj/aEf5Pnf/frqPAdokHh7eiJHvd/+WOz/APbre+y7&#10;4Z6+HniPY1eQ/oKjlP1/AwxE5fEeMXdr+53/ANyrVjH5iI8X366/xNpSfYHdErmvD8EUjokr+RBv&#10;+d/7lepCr7aJ8XjMD9Sl753Phy00218PXVxcTS6drcPz27/89kevJfEeq3GpX7vL+/8A9uu88d6/&#10;cWOmpplxKl7aw/Jb3Sff2f5/gry+0neS53pL/wB9pX09GHJDlPybEVfbVpyNSC136a9wlvsTeib6&#10;tQSfP+6+RErXu4Psnh5N/wA7vMjvVJ4ETzvKTYn8FeRiJ++fT4TD8lL3zOvrR5IUl3/cqfw/A/8A&#10;aUEuzfsffWpBapPDsf7j1HP/AMSaaBotjo7/AHHqYT+wds6PJ78z27StZiu4YPn/AOAV0UH2eT7k&#10;teL6baahqqI8WxE/uedXpWja5e+GNKfzYre6RP4E+d69qE+SB8jiKt58kDH+JWyPUt8T/uHhRN6V&#10;5nJH5k2+u18cePL7xr5COiQQQ/chSuU/9nr57EYjnPtcsy+eGhzzKLx/fesudPnrb8v5HqlJaeZ8&#10;9csJntTpGPJHUMkfyVoSQUySOuqEzzK1Ey9lWrGd7Sbej7KPLoSOtuc4vYnpPhzxrb/2a6XFxD9q&#10;T7n+3W34c8Y3tjrcF7b3HkOn8deUaNAj3nz16p4f0OKdE3xXf/faJXr4eEpwPk8dWtPk5D2p/jTb&#10;wWaS3up26fJ877E318sfE3xrd+NPEM9xcXct1Aj/ALnfW/8AErTodNuUSKLZ8n9/fXmr/friq+5M&#10;7cDR56XtgRK0bRPnqqkdaNpHXFOZ9Lh4GhBHXoGjI6aaj7Pkrg4K9q8K3ejv4G+z6hMkDpvdP7++&#10;s6VLn5j2K+I+rRh7h574x/eJapWCiVteJ3SeaDY9Z8EFY85ah7SfOVdRg8u23p8j/wB+t7wdo93q&#10;uzfdvB/wDfWXqsHmWfyJXa/DmdLTZ5vyf9ttlevl/JP4z5DPYThL92eoeC/Al7JeWsSXt9OjuiPs&#10;hSv0/wDAfw28O+B7G2bStKt7W5+zoj3JQec/H8T96/PXwJdWk+sacnm28n75Pv3G/wD9Ar9N4UCQ&#10;ovtXozjHm0Pi4qaj75LRRRQUFFFFABRRRQAUUUUAFFFFABRRRQAUUUUAFFFFABRRRQAUUUUAFQzv&#10;sp6fcqC6+5WFX4QFgk31YHSqFjV8dKzpALRRRXWAUUUUAFFFFABRRRQAUUUUAFFFFABRRRQAUUUU&#10;AFFFFADSOPpXxR+318OMtpvi61i+9/od1s7t/BX2uetcT8WfA8XxE+H+s6HMiu9xA4iJ/hf+CuXE&#10;UfbUnA9bKca8BjYVkfkA/wAj1An3629f0qXStVurK4TZPC7o6VkbPnr4q3Q/pCnOFSCZUu/vpXoH&#10;hzTXu4UT7nyPXDOm+ZE/269G0q6Sx0pHT+D5KznA9DDz9ycIENonkPOj/wACPWU/3K37SP7dDdS/&#10;9MXrHk+4K5avxHrZVPnpFJ08unwf3KJI0qTf9yuc9kP9ij+Cjf8APT4Hi3/P9ygCOp/9hHqrH+8e&#10;n0DmW4P3bpU2syI8P+3VWP8Av0yefzJkrXnOL2XPM5rXNN89Pkrmo7T50313t3Hvm/2KzrrTkkff&#10;VxnyHl4jCc8+eBBo0CeS9amzy3SmWNr5CbEqfy6xPUw8OSA9KtWj+Rco7pv2PUEf/fFSfPvpmtSm&#10;qkPZnumsfFTQbvwlHbpqFpPe7P8AUf2Hs/8AH99fLnjHQ01Wa6ltLf53+f8A1Oz/ANnrrH+5VHZX&#10;v/21iOTkPzX/AIh7lvtPaQnI57w5pT6bpUFvL8j/AMfz1qRx+XDPUzx0eR/ozvXhc/PPnP0GGGhh&#10;cPCjD7Bzeq2m9ESsfR7F9Dtp9Q+yQ3tkn7i7tXf59j/x11F9Bv2J/sVxXjHUvsKPboj2WqW/7m4T&#10;+CbZ9x6+lymlzy5z8f42xMMNQ9j9uZwHifUvPvH+zv8AI/8AA9TeCtGTUtbtYriJEg3/AL1/9iue&#10;ndJ7n54tn+5XUaNB9htk270d/wCOvpcRPkgfj2X4f6ziIwOy1z7POjpD8++b/visF4Pv1PYx77Z/&#10;99Km8j5Hr52c/fP0aGGtAZaJ9yoNcj/49f7m+tG1g+5U91axXfySpvqIVeSfOFbCe2pThA7jwB5U&#10;kKJ8/wDt7LTfXc+LYJU8Nz70uNmz5N8KQpXj2lalLpqIkTvsT/beti+8Y3V9pr2X2eJN/wDy3+ff&#10;Xu/2nS9jyHxy4fxXtuc5eT+N6gf7kdTv9+jy9718xzn6PThZWKPl/Pspn8NWtm99lQ+W8j1RM4FG&#10;SOoHgrR2eZTHgrohM5Z0jHkgo+z1ovBUEkdXzmHsRmnP9lufNr0nRvEdpYzIlwlumz77ujvXmyJ8&#10;9byaj5dtOk2x5JXSvQpYucDwsXlVCt75a8caqmuTfaIkTyP4NibK4Py/nrrtVu/t3+qi2QIlcxsq&#10;J1eeRcMPGhCEIBBHWhAlVYErRgrlmevh4Fq0j8x0rpY0eOFErE02De+6tve//fFZHoclyrd/vJqE&#10;jp+yp44PkrmNIQHwJW9Yx/IlZEEda9r92Opky+RHefCSNrvx/wCHrfe/z6jD/wCh1+wEX+qH0r8j&#10;/gRavdfFTwhF/e1SH/0Ov1wT7o+le9gPgkfnvEaSrQSJaKKK9c+QCiiigAooooAKKKKACiiigAoo&#10;ooAKKKKACiiigAooooAKKKKAGVDc/cerNVbr7lYVfhAhsavjpVO1TFXB0rOgAtFFFdYBRRRQAUUU&#10;UAFFFFABRRRQAUUUUAFFFFABRRRQAUUUUAFMIyDT6Q9KAPzc/bU+Gn/CH/E59Vt4ttnrCfaFI/gf&#10;+Ovm+dPnr9O/2vPhx/wnPwpvJoIg+oaXm5hP+z/H+lfmXdfJNtf+CvlMdS9lVufu3DGOWMwUVP44&#10;FKSD59712ugQS31m8Sfc++9cbPJ5jp/v12Vjvnh2Rf7H3K8eZ97hfflMngu5bFLpE/jTZWdP9yti&#10;601/s08qfcTZWPcVy1T3MqjCFL3CCiSPZRUifPXOevMjoepNnz/JR5eygOcjSipP4K53xj4jTw5p&#10;vm7/AN//AAVrCHOcmJrQoQ55l7VfEdlocPm3dwiVw2q/G3TLT/VRO/8AtvXlHifxBcXTvcXEru7/&#10;AHK5F53nfe9fSYfLIfHM/HM541r058mGPoLSvjbo877Ljenz/fruLHXNP1VN1pdwz/7j18kJV20k&#10;lgfejun+5WlbLKU/gOLL+M8VD+NDmPrmpf8Afr5j03xrrum/8e+p3H/A3310+lfG3WLF0+129veo&#10;n/AK8ueWT+wfa4bjHBVP40JRPdY/kqR5HrzzQ/jFpV88aXcT2Un9/wC+ld5aXcV9CktvKk8D/cdK&#10;8+rRnR+M+uwmZ4TMP4MwemR/8tKf/wCOVBJH8lYHuENWp08uwqNPnq1qOyC2Tf8AJWlNXdjjxNRU&#10;oXZy/iN4bW233ETvazf6K8yffhd0fY//AI5Xh3i7WJb6b/S3ed0+Tzt/30r0b4h+IHghukRNj73s&#10;r6F/76P8jpXjc8jzzfJN/wB91+g4TD/VqXKfybxDmTzXMJ1X8H2S7odq93eIiXD/APfFdK/7t9la&#10;/gfQ/I0HUdTmRPubE2JWQ7/PXn4jEc8+Q+kyfLpYXDwxM/tGvoyfuX/30q1s8xKh0aP/AEZ/9+rv&#10;l/JXly+M+lhD3Qgj+ep5E+eiD79H8VRMvkI/L8tNiUP+4Sp5I6ZJWfOXyEEifJso8v5Kfs+fe9M/&#10;5bUw5CDZ/wDZ0z/2erU/yfJTJI/Lf/cqw5CCSOmOlTeX5j76HjqjHkKTx1VkjrRf7lVZI62M+Qqo&#10;n75KfHB5j7Ep6ffqRIH2fJWpyzgaF9pT2kMHz/fTfsrl/LrpbueWRESX+CsHy/nqzilAII6upVVK&#10;vWse90qDthA2tOTy4avfwVHB9yOj79ZHVCA9KsJUEH36tViOcB6Vr2n8FZH8dbdrUzLgeq/s1w7/&#10;AIz+Dl/6iENfrAvX8K/LD9ldN/xv8Jb/APn63/8AjlfqevX8K9/L/gPzfiX/AHmJIOlLSDpS16x8&#10;kFFFFABRRRQAUUUUAFFFFABRRRQAUUUUAFFFFABRRRQAUUUUAMSmTU5G4zUTuu6uWc/cAfCmKmqO&#10;OpKul8ABRRRW4BRRRQAUUUUAFFFFABRRRQAUUUUAFFFFABRRRQAUUUUAFFFIaAKl9ZxX1rLbyqHi&#10;lTay+1fk5+0B8On+G/xJ1rSNmIVl8y3f+8j/AHK/WxsHFfH37fHw3GoaNpniq3iAkt3+z3D/AOwf&#10;ufrXl5hS9pS5j7PhTHfVcd7KfwzPgnYK67Sp/sNnA39+uX2fO9dFPG39iWSp996+Rmf0Hhbc0zq0&#10;vvP8K3qJ/wA9krl7iul+w/YfDc8Lvvd3R9n9yuduvv1z4iHvHoZLOM6HuFV6kSTY9JUk8aRu+yuQ&#10;98J/3b76jepJJPMSmbxVGQSOkaV4V8QtcfVdYfY/7iL5Er2TxNdfZNHnlT+5Xzfrl38k8tevl8Oe&#10;fOfn/FmM9hh40TlNVu/td4/9xKqpR/HWp4c8P6h4m1W10zTLR729uH2QwQJ8719l8ED+d51eefPM&#10;qpV6COvoK+/YR+KGm+HoNVTQrjUUdN7pZJveH/fSvJdY8B6x4YmeLUNPuLKdP4LqF0rGfvm2HxdK&#10;BiIlM8j56mkjljf7lSQbHeNPuVh7KZ7H1ugPggrtfBfie48OXifO72T/AH0plj8K/FGpWCahpumP&#10;qlr/AH7X56wYLt4LnypU8uuethpTPYy7NaWGrc0JH0f+6u7NLiJ96P8AcpmyuX+Fes/brZ9Pd97w&#10;/On+5XZXcex9iV8rOlyT5D+h8Di4YrDwmMtYE3/7CVieNdVisbOTzfngf9zNs+/DvR9j1vST/wBl&#10;aa9w/wBxE3vXiPxN8VPPfz26PveHfav8/wDrod7uj/8Aj9e1lWE55+2mfm3HGefU6H1Oj8cv/STi&#10;vFusy315+9f50+Tf/fqr4c0N9Zv4Ik2Pvf8AuVlyP5833/8AvuvZPht4VlsdN/tB4tk8v3Pk/gr6&#10;HF4j2NLmPx3I8qnmuOhQh8H2jevrRLHwrdRJ9yFERK8vr1bxH8nh7Uf+AV5ZXyuHd+dn7Rm9OFKU&#10;KcDofD6eZC+//Vo9WpPnSquh/wDHg6f33q9s+TZR9s8yEPcJrVPnSpJ0pLXfvqSSlMZBTH+/T0/9&#10;Ao/v7qkshk/eP/sVHJH8/wDt1Ps+T/cpkn3/APboAjf5Hpj/AHKn/g2VG8exKsBkceymPU3+rTfT&#10;JPkqzOcCq9VZKtSR1C9UYTgQR/fNWpE+RKgjT56uyR/uU3rXRA5ZlWeDyJtm9H+SsutR9m96pbKs&#10;5ZglamlQfPvrOSt+xTy4ag3gWaZvp8knybKZHHWEz0IQJ4Pv1dSqsdT0iJwHx/fNbdr9ysSD78db&#10;0H3KxmUe5/sfWK3Xxy8Obl3ogd//AByv1A9a/NL9iWBn+OGlfL922mf/AMcr9LfWvpsv/hn5dxG/&#10;9rivIeOlLSDpS16Z8sFFFFABRRRQAUUUUAFFFFABRRRQAUUUUAFFFFABRRRQAUUUUAYuq6l9hSsj&#10;Ttc+13NaPiPSnu4fkrL0DQ2gm3vXiy54TA7CH7tSUxPu0+vVj8IBRRRWoBRRRQAUUUUAFFFFABRR&#10;RQAUUUUAFFFFABRRRQAUUUUAFIelLRQAwdK5f4i+D4PHXg3VtEnUbLu3eNT/AHWx8v611XGKbkZp&#10;fEioTlTmpx6H44eIPD8vhzXr3T7tNk9vM8LpWhvi02zst6f6mvef22Phwnhv4jQ+ILeHy7LV13O/&#10;9yb+OvDdRtft1ha7H++j18RiIezqch/SWTY765g/a/zRMvw/qsuqw3ru/mb3Sp7qPY/z1R8JWP2S&#10;wn3p/wAtq1NSfzHSuDFS56p9RkFL6tg4xM6ilk+SkSuE+pGU+ihKoDm/iE/l+Hp0r528QfJZv/tv&#10;X0T8Q/8AkD/c++9cBp3wE8S+NYUl+z/2dZO+/wA66+Tf/uJX0uWfCfiXG0/31v7p4bHHX2z+x34Y&#10;/wCFc6C/ij7Ek/iHWU2Wjunz20P+x/tvXnMfwB8OeFXg/tCW41R/4/n2JXrWh/F+Xwq8H2K3hRIk&#10;RIU/uJX0nxn4pVjKx7j/AMJx4o8I6la3F3LqeiTzPvSaeGZEf/vtNlfQ1nZaF+018OLzRfE9lZS6&#10;0sXy3PlJvD/wSJXj/wAMf2k9H8VpD4b8U26Xmj337m4Wb50i3/8ALVf7g5r0j4e6paeAfE2o+Fr5&#10;PLvdBuP9Euv45rN/ub/79ackzy+fkPyK+Kmhv4S8c63omxN+n3b2run8ex65BN9e5ftieGf+EZ/a&#10;K8a2iNvR9ReZH/2H+f8A9nrO/Zw+F1v8RvH8CagjvomnJ9tu9n8f9xP+BvSq+5I9ulOHsuc6/wDZ&#10;w+HPxot5YdY8FaFd3VjcP86P/qZk/wBx62vE37DPxatZNR1C78NMlqzvN8jo9fUn9peKNRs0TQrL&#10;UX060+RLXS4XdIU/3Er074I/HW6mmey1O+mvbWF/JlS5/wBdbf7+/wCesfjOSlipQlzQPyz8FI/g&#10;DxnBpup74Lp5vJ2bPuV7RdfvPuVsf8FM/AS+DPjnpfiiwt1g0/WLWK5V4U+Tzk+R/wD2SuM1jxAl&#10;jYfaEf78LvD/AL+x3T/0CvHxuB56sOT7R+ycK8SRw2W1Z4jekc98Q/GKabZ+Umzfs37H/jhdHR6+&#10;fNVvnu5vvu/9x62/FviB9Sv3dH/cb3eHf/Aj/PsrBsbF765REX77/wAD170IQoQ5In5di8XVzTFy&#10;xFX4pnReAPDL+I9VTfv8hH+d9le/X0aWtmmz5IET5ErnvBXhxPD+mwRbP37/ADzPW9qqO8P+wlfF&#10;ZhiHiatvsH9DcJ5IsqwXtJ/xZmD4mk8vwlP/AH3dK8vSvRvE8j/8IxO7/wAcyf8As9eebBWmH+A4&#10;86/jnRaHv+xp/v1dn/1iVV0b/jwj/wB+rUkfz0fbPPh8BPYp5j0+RPnpbH7/APwCkk+/WcyBkf3z&#10;Uf8AHU/8NM2fJTKI/wCD/Ypkceyp/wDYqPy9lADP9imOnl1N9ze9MkjoAg/1lD/P/wAAqT+DZUf8&#10;FWSVXjpkkfyVPJHUcn+xWpzzKscfz1oyTo+zzX3on3EqrBH++ep540TZsrogcsyC+2PM7omxP7lZ&#10;1at11f8A3KzasxJLRPMmSuhSP5ESsvSoP4610rCZYx0+ehKn8umbBWJ6EB8dSUJT6Ch9p/rq24Pu&#10;Vj2qfvq1/wCB6zmZyPp/9hGHzvjMr/3LGb/2Sv0ZPU1+ef7Afz/Fi6/2NMl/9GJX6GHqa+owH8E/&#10;JuIP99Y4dKWkHSlr0T5wKKKKACiiigAooooAKKKKACiiigAooooAKKKKACiiigAooooAY0e4UiQq&#10;nSpKKz5YgFFFFaAFFFFABRRRQAUUUUAFFFFABRRRQAUUUUAFFFFABRRRQAUUUUAFFFFABSYpaQ0A&#10;cF8YfhRp3xd8Jz6NfMYXPzQXKffif1FfAfxH+Bnin4SSvHqkH2rTv+WWoQ/OrV+mxG72rD8XeFbL&#10;xj4fvNJv4lktrlChGOn+1XnYrCQre/8AaPo8pzvEZbPkXwH5TvB5dt8n9+oXgrrfiJ4Tl8DeJdQ0&#10;ic5a1uHQGuSkk+evh6y/en9NZNU9pgYVIGXOlIlW7qD/AGKqVyzgfSwmSSJs2fPV3StGuNZvI7S0&#10;t3nnmfYiJUNjaS30yRRI7u77ERP46+/f2a/2c7TwBpUWta7As2vXCb9jjP2ZP7lduEwk8TLkPkOI&#10;eIaWR4fnn8cvhieS/D39ju9ezg1DWLeF5/v/AOlfOkP/AACrXxD+G1v4cs3S3/fvs+d6+uPFuqJY&#10;6e4LcmvnbxrdpfJPLLKkECffd6/T8uy+lRgfypm2c4rM8R7WrP3j4m8aaBdyXL/ff+4lebP4c1P7&#10;Zvi/d/79erfGL4zaPpVzPaaIn22f+Of+CvnPXPHF3qt4kr3D/J9xE/gqK3soT9w1hOc6XIeleA9R&#10;fw54hRLuXen3Pv19P6/8Wk1Dx54avY2R5rjQ4YZn379+xP8A7CvhPw5aan4q1uDT9Pilur24fYiJ&#10;X3b8Mv2Zb3Q/DcGp6mjvPDb7Hmf+D/YSohVlP3Diq4eHxzPK/wBpfwdp/wAVPG2neILe92P9hSG+&#10;RE/jSuN8I64/wksNRtNE/cfa9n2h3+d32V6B8SbuLTbl7SJ9jp/BXkPiffHZ75fk31jVhyT989rC&#10;Yf21E9e8AftV3Gh38EV3v/cv8jo+x0/3K+l7jxfpnjjwvD8R7GKKDXNDmSDWBAnF7ZTfxP8A7f8A&#10;7OlflvPPKl5vSvpL9nf40DTtK8SaFcJ5n23Rpof990dHSiHIeTiKUl8B9QftiaH4X+JX7Pdj/ad6&#10;lrqOjXyPY/35kf76J/wD/wBAr85PiV4qSN/7Mt32QW/7n7/3HR32f+OPXofxf+Kl3PZwWVxcb5Le&#10;HydiP/B86P8A8Dr5w1G+e6md3fe7/wAf9+tvgM6POQO7zzfcr1r4X+Dkgh/tW7t0j/59/wD4uuU+&#10;HPgt/EGpRvKn+iw/PM9e6T+VaWyJs2IifIlfNZni/wDl1A/XuDsh+sz+vYmHux+Ehg/dun+3T9ck&#10;fYkX/fdUrWd59VgRPk3vsrQ8XSPBcwRbET9yj18ofu/OZfj9NPj8Aad5Xm/2i9x++3/c2fwV5Skd&#10;d54uk/4kiI//AD2ridlerh/gPgM1j/tBvaN/x5p/v1P996Zpv7uzg2f36tfJR9s4fsE1r9yiSP8A&#10;jqS0+RP9+mPUEEcn3KZv+Sps/wCwaI4/noJGfP8AfqOpH+dKJKCoEHl+Y/yfcpn+3Uz0z/Y/goLG&#10;SfvH/wB+oJI/kqf+Cmfx/PVgRvUMkdWv4agdPkqzGZBD9+Sr0eyN081N6VBB+73u9XfM8t0dE3yV&#10;tA4plW6tPsiT+b99/uJWK8fmPsrodSSW68+4l2fJWRaweZc1ocszUtY/Ihq1H8iUIn8FSVhM6qMA&#10;oooqDrEjqemUJQBoWn+uStSOP9zWRY/8fNbyfcqJGcoH1l/wT4tcfETXpf7ungf+RK+/T3r4V/4J&#10;6wf8VP4qk/u2sI/8fr7pPevp8F/CPyPPf9+mOooor0T58KKKKACiiigAooooAKKKKACiiigAoooo&#10;AKKKKACiiigAooooAKKKKACiiigAooooAKKKKACiiigAooooAKKKKACiiigAooooAKKKKACiiigA&#10;ooooAKKKKAEpaKKAPzx/a12v8X9X29UZP/QErxWSD50/269d/ann/wCLxeIf+uv/ALIlePyTu/z/&#10;ANyvzzF/7xM/q3hz3Mqw/wDhC7/1NZ3+xWjPskh3pUGlabLquq2tlbpvnuJkRErjkrux9O6kKVN1&#10;Jn0z+xn8H18Ra1N4s1K3DWWnvstFkT7839//AIBX3C5jUOzdutcd8KvCVn4A8B6NokRRDHEN3+0/&#10;8dcT8bvjHaeE9LuIre4TzFXL1+hZdhfYUlE/kzP80qZxjp4h/wDbpyvxv+MVpptzNbxSp8n8dfBn&#10;xw/aI1DVfP0rT71/sX8ez5N9Vfi/8VL3VXun8357j7n+5XzN4j1WWdHdP++69OvirL2cDyMLgf8A&#10;l5MZrniZ55pN773r0z4CaV4X8YpPZarZefqm/wD57bN6f7FeD/fevbv2Rvh5d/E348eFNCt5XgSW&#10;433Dp/BCnzvXnyNpyP0u/ZO/ZJ8J+EJp/GUVpcyJe82Md+FLwpXuvxZ1SCx0SSyVURNlegWVnDpl&#10;jDbW6LHBEoRUXoteCfHDXEgtrqV32IifPXrYCl79zw8VPofGnxJsbK01K91O4RPk+5XzT4t8Tpqt&#10;y7yvstf4E/v16H8dPH6arfvFbv8A6L/c/wBivEbGRL7VYJb1N9rv+dN9eTi6vNW5j7qjSnHDwpUR&#10;8niNEfZDabE/v11/hy7/ALH0e68R3CeQ9wj2tun+x9x3/wC+9ldxH8Ofh54j8JPKj3GkavD++R4X&#10;3o6fxo6fwf79eRfE3xOk959itPktbdPJiTf8ibE2f+yVvR98+crSfPyHIeJ9cl1W/nuJX3u773/3&#10;6q6Bo0uualBbxRb3lesv555q9h+Gujf2HZ/2hKn+lXCfJ/sJXJjsR7GHMfQ5DlU8yxcKX2PtHf6H&#10;o1v4V0eC0iT/AH3/AL71Svrt5Hf5/wB3UD3zz/feqU91Xw83Oep/SmGhDCU/YwLunSb7+D/frR8R&#10;yP8AbEeV9/ybPnrBgu0gmg+ert9uunSaWVH85PuI/wByjkJniI8pkeKtn2NER9/z1yddT4g2fYI0&#10;T7+/53rmo67qXwnyeOnz1ec6HR4P9DR3qd49j1VtZEjs7VK0J40jT5KUzihMWD7ny0U+D5E2Ufx/&#10;JUgM2VH9z5/7lSfx0VkBH/7PTPL/AO+6npn8b0FkEn3xQ/8ArakqKtTUZTJNmyn/AO3TasyGVE9T&#10;7KZJVkTI45NkL7/uVJHdJ8ibH2JSP/qXqlHVwOKfxFp5HkR9n+reixg/jpkk7+T5X9+rton7mtzl&#10;mWoE+R3pnl1ajgeNNn9+oP465Ttow5BUpNnz1IiU+SP5KDoIafRsp1QUWNNj/fVvJ9ysfTU/fVtp&#10;/wAs/wDfoOWZ9r/8E8IP3/jCX/Ztk/8AQ6+1f4jXxz/wTxh/4lPiyX/ptbJ/449fY38VfVYL+Ej8&#10;gzp3x0xaKKK7jwwooooAKKKKACiiigAooooAKKKKACiiigAooooAKKKKACiiigAooooAKKKKACii&#10;igAooooAKKKKACiiigAooooAKKKKACiiigAooooAKKKKACiiigAooooAKQ9KWmHpQB+cH7Tkm/4u&#10;eIf+vivI0+46V6n+0XPv+K/iT/r+evKEk8yavznF/wC8TP6w4e/5FVH/AAjJJH2fJXpPwBsYrv4h&#10;WV7cJvgsf33/AAOvOZ/uV618HbH7D4e1HU3T77/JW+Cpe2xEDz+Lcd9TyiryfHP3T6W8Y/F7y/P8&#10;m4/2Nn9xK+I/jT8UbjxPrD2i3D+Rv+d62/iN4xexsHeKX/XfJXzTrmsO7zy7/nf5Er9C5+SB/NkK&#10;PL8Jl+MdVl1zUvKtE3vM/kW6JXG6lpzwQz27p86V3ngex+3eMLWX+CxTzqtfFTw59h1v+0LdNlrd&#10;/On+w9fNzxP77kP0XD5TOOB9v/26eFInz1+gf/BJjwkt98TfEPiCSL/jxsfssT/7b/f/APQEr4N1&#10;i1e0vN/8D1+lP/BKXZp3hrXrv+O4u3/9ASvXh75+d4uHsHyH6M6g/lWUz+i18h/tL3csfw61u7/3&#10;Er6t8VXa2uhXcu7+Cvln4/R/2l8BPEMqfP8APv8Akr6DCe5Smz56v/Fgflr4q1J768qlB9yoNVf/&#10;AEx/9+rVp3r4zG/GfsuScnsednUWOsy6H4YnuHf55t8MKf7H+d9eQ6rd/a5vv766/wAY6l5aQWiP&#10;8kMOz/f/AI/++0d3rg9++be//j6V7NGPJS5T4LFyhWxc5wLulWvn3KJ/33Xr39soiIn9xNlecaGn&#10;kW0lw/8AHWrazvO9fPY399I/S+Hpf2fS5/tzOr/tF5Knk3onz1nabH86VtzpvRHryOSJ91DETmHl&#10;/c2fx1HI6Rv/ALe+rSRp8lLqVikczvTL98ytR/49v996yHkrR1LfPDs+5srLgg+fe71tA8fFzOhg&#10;g/0a1fZWjdT+fsTZ9ysuCd0Taj1ob0eFPn+eiZEfgJ4Puffo8v8A74oSkrCZY2T+5T/9imSbP++K&#10;f/rKzLGSSfJsqOSP9z8n36k/j/3KZ/G9AEfmb/kqN/uVJ/sUffrU1IKH+/Unl/8AfFR/coAY9NqX&#10;79M2VYBHH8jpWd8yPWjHHT/LST76VcJnBWozn8BV/s3zNnz1qQWnl/7dEEaR1J51XOZxww8/jmXb&#10;67/cp/A+ys+kkk8x6VKxPQ5CZPkq0lRU6OSrGE8H8dV6vR/OlQyR/PQKEyzpX35K2I/k2Vl6V/rH&#10;rXT/AJZ1BhP4j73/AOCfkH/FGeJpT/FfKv8A45X1h2r5e/YFg8v4aazL/f1N/wD0BK+oe1fXYX+D&#10;E/Gs2/32oPooorqPJCiiigAooooAKKKKACiiigAooooAKKKKACiiigAooooAKKKKACiiigAooooA&#10;KKKKACiiigAooooAKKKKACiiigAooooAKKKKACiiigAooooAKKKKACiiigAph6Gn1G33T9KAR+ZX&#10;x3maf4o+KG/6fpv/AEOvM4/+Pg13/wAZZPM+IXiJ/wDp+m/9Drnvh5Y6ZfeLbJNY83+zkffN5CfP&#10;/nfX51V9/EzP6uy+tDBZNCtP7EC74Y8JJquq6daXe/8A0t0/74r6F+JPwwn+HvhBJ9Mga60WX94k&#10;0P8AB/sPXFeNbH/hDtYstQvUdLV38601CFN6OldlcfG+fRNOjk0rUob7T5Yf9Is5PnhavtMHgoUT&#10;+Xc04oxGaYuf1mfufZifGnxb1l0m+zp/rE+/Xjd87yTIn9z56+jPib4j8GeMdVe4u9Eu9En/AOW3&#10;2Kbej14BrEGlQXN09vevs3/JvT59lduIjyQ9w6suxdGtX5pnS/DW08uzurt/+Ws2z/viu2u7G38T&#10;6PPpVx/r/v27/wC3/crhvh5dxf2O8SP99/k310kl35D/AH/nr4StzwxHOf0Zl7w2KyqMIHj/AIq8&#10;IywPPaSpsnT7m+vsv/gn+9xpXg+BPnR/tc29P7/z14xqV9pnjFEt9VdLXUUTYmof3/8Afr6M/Zes&#10;f+EL0pLS7eF3e4d0eB/kdP79fQ4GtOfuH5BxRl0aEfbH2J478RT3vhI/wZt/nry/XLFNc+BWr27/&#10;AD77Sauy1+dP+EVdon374XrlNDge7+GN1E6P9x6+vhK0D8s+2fkV4jj8jUp0/wCm1R2k6Rom/fs/&#10;j2f3KPi3G9jr2ooj7NlxXKaVqUuxHluHTY/yPs+5Xg1cPz1uc+3w+Z/VsPKj9ou+I777VeO7vvd/&#10;4/7/APt1n2kH2qaCJN/mSvs+/Ud3Jvm/uf7n3K0fDM9vBraS3EqIiJ8m/wCT562xEuSB5uBpwrYi&#10;EZnUajaJY2cESf7lWtOsfLh37KpST/2xf70/1CfIld5odpFHbfPDv3pXzE58kffP2PDUY1qvND4C&#10;jawVseQ8iJvqaDTfIf560fIRLZK8rnPuKOE9wqpa/OlP1mx3/cq15HzpU99H8/8AcohMc6PIcHqV&#10;reyfJVL7DcJ8ldXqP36y/wCOuqEzxMRhIzlzhptpFJ/rXeP/AGESrrpEn+qR0/36ZY/x0/s9ac5x&#10;eyjAtQfcpj/f3/8AjlP+5TJPkrlmIYiUTyfwJT5P9imfx+dSNQ2VH/H8/wBxKkeT/VvUcn9/+/QA&#10;z+D/AH6P+ef+xQ/7umf79agJS/wUlFADKKfRVgLsFJUiJ5lM8vZQBJRSR0tAD6KZT6DIm/goSkoo&#10;ILaU908yqsEnl1owfOlWYyH6VH9+tiD/AFkdUbSOtKD/AFsdR9swmfob+wpD5fwguG/vanMf/QK+&#10;lBXz5+xNBs+Cdq//AD1vJ3/8fr6DFfXUP4MD8YzF3xc/UWiiiuo84KKKKACiiigAooooAKKKKACi&#10;iigAooooAKKKKACiiigAooooAKKKKACiiigAooooAKKKKACiiigAooooAKKKKACiiigAooooAKKK&#10;KACiiigAooooAKKKKACmS/dP0p9Ry/6pvpQNbn5Z/Fifz/G2tuj7993N/wCh1e+GvhJ7qwvdaeVE&#10;RH+ywp/HM/33rH8f/vPEmqP/ANPc3/oddl4D03yNKR97o6f+OP8Afr4rC0vbY0/ec/zH6lw5CjD7&#10;ful7/hY0XhzSrrT/ABBaXGr+Hvn/AOJej/x/30/uV49r+laVdI8uia6+iXT/AH7K9+5/wB69Q8f2&#10;OmXXh5JXuETVJbj5LVP40/26+ffGm+N3r7WEj8ElgaWJhzzMTWYPEaee76fDqkCf8trV9++vNtVk&#10;lebY+lSo7112peIL3w/pUFpZXc1r5yO82x/v7/8A7CuKu9Su5P8Al4m/77qKs4k4TJ48/uTJ9G+2&#10;2lyj7PIkd9kKV399fbPkrg/DD/avEib/ALlvDvrpdSn+d3r5bGz56vIft/DmHeCwUpOfxDJ77fNX&#10;2r+y34V0+60C1l1rXYdPTZ+5jSLzn2V8l/CTQ38T+JHT+xLjW0hh3vBBC77P9/ZX0toz+O/DlmkW&#10;j+B76CD7if6P9/8A77eujAw9/nPiOMM75P8AZIUpTPrTxN/YtroKW9lqF3dQJbum+OKuD0O68R3f&#10;hW6stE0+3e12OiXV7cbH/wC+ESvCtf8AFXxgSGe3fRNTtdn/ACw2Qp/7PXI2ms/GP7HPFb2+owQJ&#10;8+z7Wif+gPX10Kvuch+S/W6vP/CkeG/Fj4c2+leP59M1P9/PNceS7/cRH/v14x4u0638OeIZ9PtL&#10;j9xb/Jv++lfRPirwV8QNVee7u9K2bP8AXO9xvevDfH/g7U9Otk1W7eHY7+Ts37687kn7XmPr4YuV&#10;bD8k6X/bxw8n39+z/vh6fpsHn3KUz+B/3X/fD1qeGIP3296MTPkgd2XUfbVoQO40DTfkT5K7zTYP&#10;LTZXPaGnyV19jH9yvh8RPnmf0dlOEhCiXY4HeHe/8FEkf+hpU/l/JQ//AB7f8DrmPpYQI0/10CVJ&#10;qX+ufZ/cogjf7TBvp+pOn2n5KqBy1Tl779271lv9+tfUvvvWW9bwPFqk9j9x6f8AwfN/fosf9Q9H&#10;30/4HW548viLXl0z/lpJT40+Smf+z1zkhv8A3O+mP/6HTqa//odAEafc+f8A1dEnz0Sfc2fwJQnz&#10;/wDAKADy/wDxyof9+pKK1ASOjy6kSn/x1ZnzlXYKP4Ke8dRpQaElvUj1GklSUGRGkdSUUbKAGVMl&#10;M2U9KBzHUUUVZmSR1etX+eqdSwfeoCZtw1eg/wBbHWbaP8laUH+tjo+0eez9Lf2OrfyPgXoZ/vvM&#10;/wD5Eevcz0FeOfsnQeT8CvDH+1E7f+RHr2M9BX1tD+FE/Fsbrip+o6iiiug4wooooAKKKKACiiig&#10;AooooAKKKKACiiigAooooAKKKKACiiigBlLxWOmq1Zj1BHrD2pHOaNFQpdI/SpN4q+aJY6imU+tA&#10;CiiigAooooAKKKKACiiigAooooAKKKKACiiigAooooAKKKKACiiigAqC6fZbSP8A7NT1U1J/L0+5&#10;f+7E/wDKk9hrc/LfxNapfeKp0f8Aju33/wC5vr0bTdkGiQPs8vzvn/77rzySB77xJe/x796J/wAD&#10;fZXZ3d8liiRS/IkSV4eXw1nM+34kxc66w+G/kicN4qvkvvE91LF9y0h8lH/z/uV494qT+0tVS0i/&#10;1kz+TXcz6wkdtfXafcuJndP9yuJsZ0k1ifU3/wCXGF5v+B/wf+PvXtHzHwQON8d6xFfX89pbpsgt&#10;32I/+5XGxx+ZMiP9yp7qfz7l3/vvVWSTyLO6l/2NlclWfvHtYGHu8xseCoPk1G92fffYlWdSn+Sp&#10;9Gg+w+HrVP43Te9Zeoz+ZXzfx1ZzP1CEPY4WED3H9kzUbiPW9bt4pXRJrdN6b/v/AH6+ltA8Trqt&#10;5qmmRamk91aJ++gR/wDU7/uV8zfsfyW8fjDXvtHzv/Zz+T/v769D+AOo6VdfFS1u4r23urrVtLub&#10;q+SDY7pMlzvTf/wB/wDxyvocD/CPyLPv99ke1eINNlfTZES4mR9+/wC/89cVH9rsZk33D7HfY++v&#10;bviFqtp4q1u6uNMR7VIURER4dlebT2jz37xSv5ib96J/t170D5Q4nxxp02nfbUSV9k3z/wDjlfJH&#10;xfgT/hD/ACk+fZdv/wCgJX3b8SY/tyO7xOjvaQ/wfwV8b/FSxik+HuvPs/eQ3af8A+/XFP4z2sP/&#10;AAT5lk/ubHSui0NPL2Vzsf7yb/YrpdJ6pXnYs9/Joe/znoXh+eu2sOiV55ob/OldzpM9fIYiHvn7&#10;9lNX90b0n+xUHz/Zn/36nj/1NQf8uslc59RD4SSD57mD/wAfovv3lzvRPkp9r/x8x0y+2faZqqB5&#10;2I+M5rUf9dWW/wB+tTUf9dWW8fmb63geLVLtp/x7UfwJ/v0Wn+po8x0RP9+tzyvtFymyUffpj/Im&#10;+uc5Rm/+Cj/b/v06l/2KDUY/39n8FRySVJ/sVH/BQAJ9x99Q+Xsp/wDFRJWoD45KkqCOno+xPnqz&#10;OcBXqN/3dP8AM30ySguBHVhKrvVhKUAmFPo2UPWhgMp9FCUAOoptPSoLHx1OiVBHVpKsxmalj9yt&#10;W0/11Y9j9yte1+Sag4Zn6mfs0wfZfgl4UT/pzDV6kK87+AMPkfBzwmnpp0P8q9EFfXUv4cT8UxTv&#10;iJ+o6iiitzmCiiigAooooAKKKKACiiigAooooAKKKKACiiigAooooAKKKKAORdKZ8/8ABVukSOuI&#10;5SBLuVKtJqr0x46Z5FRym5qQaqklX47lX6Gucjjq1Hvjq4c4uc3t4pcisZLp0qdNR/v1tzj5jToq&#10;tHfI9TLJuFXzRLH0Uyn1oAUUUUAFFFFABRRRQAUUUUAFFFFABRRRQAUUUUAIvSs3X38vQ9Qb+7bv&#10;/wCgmtJelYfjJ/L8Kay392ym/wDQDQyqfxo/OHRrF31Ke4/6ef8A0D/9uoPH+uJBpt66P8+zYla9&#10;jI9jC7/f2f8A7dcV4/uknS1iT+Obf/3xXn4WHJSPVxlX6zjJSPOfEc/2WwSFPuImyuNvtRe18K3v&#10;9+7mRP8AgCVoeLr50/jrl/Ft28dnZWv/ADyh+f8A33+eumIVfi5DlN9Dp9rey0//AJ7PveiT94la&#10;PhVPtfiGe4/gt4diV5eInyRnM+sy7D+1q0qR0OpSJH8n9yuavpPMetvUZ/v1zzyb3rxaR99ipc0r&#10;HsH7L0dxP4/nt7SXyJ7ixmTfXvHgfwBpnw98YfDlLeyt4NXlhuYb6aD/AJbbLb53f/gdeF/sr3SW&#10;PxRgd/47Z0r7S0aSKSZ9yI7xfcfZ9yvpcD/DPyPiOHJjf+3TodckT+2H+TYj28L1wzwf8TKTe/3H&#10;rqNZ1VL7VU+f7loiVg/J9suv9zfX0ED40h+Id8/2m1SVNifYYfn/AO+6+R/ibaO/g/xkifcTyZv/&#10;AB96+qvibqqSJZfI/wAlpMn/AI/Xy547k2eFfF6f89rT/wBnrjl8Z7WF/hHyRa/fre0ysSD5Hrb0&#10;379ePiD6bLPcOy0d/nSu10qSuD0qT50rstNkr5fEH7NlM/cOvgfzIaj/AOXWSmWv+pp//LL/AIHX&#10;nH2sC1Yx/wCmJTNS/wBdPU+nbJLxKq6i/wC+n2V1QPMxHxnNX3+skrOH8dXrv79UR9x60geXVLUH&#10;/HtR99Eog/49qP8AlnHW55H2y1/fpn8FS03+Guc5yOln/wBTQ/yfPRsFaQAZ5f75KJE8tKf9xNn8&#10;dM/gpmpBJ/fo/g/6aUSffpaCxE2bPno+eiOn/wC/QZzmM/g30tJB+/fYieY712ugfCfW/EaRvbxb&#10;P9+u2jhK1b4IHDiMxw2G/jT5TivLqdK9G1/9n3xX4fsPtb2iXUH338mvOX3xvsdP3lFXD1aHxwCj&#10;jsPjI/uZ8w6mvTqbNWBuMoqPzKtWsHnv/sUQCfuAiPJWjY6Be6j8lvbzT/7iV0PgDwPd+Lb9HSJ3&#10;tfO8lE/57PX2L4A+F1l4SRHuIv8ASk/ufcSvpMDkk8THnmfB5rxTSy+fJCPOfFt94E13Tbb7Rd6P&#10;dwQf33hesf50r9PdN8ORazbPbvEk8D/fR0r5I/ao+C1v4A1KDVdMi8i1uH2TQJ/A9GYZT9ThzwmY&#10;5VxXDMKvsa0OQ8Osf9TWpa/frOsf9TWpZf62vm0fY1Nj9Z/g7B9l+FvhaL+5psA/8cFdn3Nc38PI&#10;fs/gbQYv7llCP/HBXSdzX2MPgPxCt/Gn6jqKKK0MgooooAKKKKACiiigAooooAKKKKACiiigAooo&#10;oAKKKKACiiigDkd9Ec9MnpiR1E6Rxc5d8yjzKq/6un76z5Ci3vp++qO+pN4o5AJ6fUH2ijzKzAkq&#10;ZJ3SqvmVJvoAspqLI/NWk1BDWQ8lLTHzm79qSpfMrnPMqeO6eOjmmac5u0vFY6apsqZNUQ1ftS+Y&#10;1KKrR3yPUvmrV80SySim7xTq0AKKKKACiiigAooooARelc58QpNngjxE/wD1D5//AEW1dGvSuQ+K&#10;8/2X4beJ5f7mnzf+gUFQ0kfl9/wsaLQ9Veyvf9Q7/I/9ysfxHrKalfvLFKjokOxNledeOLvzNSnf&#10;f/HXn8+uXumv/o9xMn+49YwpckDohX56sqsjttR3alqqRfwed8/+5XLeI7v7dqU8v996yLX4hXFj&#10;M7yxJP8AI6b0+Ssifxinnf8AHu//AH3Vzh7h1QqwnM23j8t/+maJvrX8JWr2ujz3Dpse4ff/AMAr&#10;kNH1x9c1iCyS32faH+f5/wCCvTdR2Rw7ETYlfNY2fJ7h+oZDCFZSxP8AIc9qU/yPWJ/HWjqUnz7K&#10;owfO9YQPUn78z1T9n2f7J8S9Lf8A2HT/AMcevtXQ50SZ/nr4Z+EEnkePNId/+e3/ALJX2R4cgeea&#10;D59n8eyvYy+fuzPzniiHJioT/unQ306fadO+f/l0ffVXzEkd97/wVO6RJDpGxHd/JmR6xHjf7Yn8&#10;CV9JD4D4CYeP57efStI+f50t7lP/AB+vm3xwivoniVP+nH/2dK+jPHGyfStETZsf98lfO3i2DzLD&#10;xCn/AFDn/wDQ0rln8R6+E+A+QY/v1vadWJ/y1kre01PkryKx9Zl3xnRab9+uy02SuJ0779dlpv3I&#10;6+bxB+s5Sdfpv7yGn/ch/wCB1Bp3+pqxJ9z/AIHXnn3MCzpX7y8qHUvvyVNpUn+k/wDAKq30n3/k&#10;rWBw1fiObupPnqiPuPVq6+/UOz5K3geRWLSf8e1R9kqRP+Pao9/zpWh5Jaj+5RJJsf5PvvUldz8D&#10;/A7/ABD8bQWmzz0T+D+//cStsJh/bT5Dycdi44KjOtMTwV8K9V8TbNlo7u7/APjlemyfs2X0cKeb&#10;pn/fD/PX19Y/C/T/AAPpUFvDF/pWz99N/fes7Ur7T/B2mz6nrtwlrZRfx/3/APYSv0zDZVhIUbzP&#10;w3F8TY2rW/dzPiDx/wDAHVfCOm/2nbxTPB/Gj/fSvJZP7lfoJP8AHP4f/EnSr3R4nmsr3+BLqHZ5&#10;1fC3j/Sk0bxVe26fc370r47NcFSoy56J+g8OZ3Vx/wC5xPxnO/x0zy/nqRPv0mz5K+eP0PnIf499&#10;Pu5PIh/303vTJBsd6ggn+1axaxP9x3RK6cPDnnyHDjsR7Gjznvf7PXwFvfGmqwXt2jwWXk+dN/uf&#10;wJX2RpXhWy0OFLK0tIURPk+5XFfCf4jaJpvg+eW38mDfM6In+wnyJ/6BXUaV8WNMSzvb6XZvhR3R&#10;P79fpmB9lRpch/POZ1sRjMRzzOvu/D+nx2fk3dxbpv8AuI718H/tPfDmLwX4w+0WieXa3fz/ACfw&#10;PWh8Tf8AhIPFU0/iXUJpU3zfwPs2f7CVz3xG8QXeueANO/tCV7qeF9iTP/cryc2h7alzns8OYieG&#10;x8Kf8x5Yj0x6SP7hpklfBn7pAWpku/ItnT+N6qVSvp/LT/craj8Zz4uX7mZ+gP7O2jeHNN/s5EdH&#10;/szSYZ3/ANu5m+d/++E2JXq8GuaVquq/Z0fY+/8Ajr89/A/xUvfD/n+VcbPNRP8A0Cuv0P4oyz3m&#10;93373/v1+jYbFShA/nzH4Xnrc8z3/wCMXxi8S6Vcz6f4VuH07Trd9j3UCfPNXlfjj4h6r448Bvp+&#10;sXf217f50nf7716p8TfFWjyeA9OXSkt3vbtE+dP4K8b8f2OmeCvAEFv5vn63qP7+b/pin9ys8wjD&#10;6vKczHK+eeLhCB5LY/6lK19K+e8/4HWRY/6lK2vD8fmarAn9+ZK/N18Z+/T/AIZ+v/haMQ+HdLT+&#10;7aRf+gCtY1R0lPL062T+7ElXjX2MfgPxOfxsB0paQdKWtCAooooAKKKKACiiigAooooAKKKKACii&#10;igAooooAKKKKACiiigDhI7vzH+/VpJErmkneOp4750rtPMNt5N71MiVix32+rsF8lHIWWpI6fHG9&#10;Qxzo9XU2VPsgKsnyUxJKtSbJKgk2J9+uedIvnDfT/OrIn1JN/wAlPgn3pUcgGp51G+s/z/LpPtyf&#10;36OQDR86jfWX/aKetMk1L/bqOQDUkkpn2isR9ZRKyLrxUkH8dZ8pR2X27y/46emsPH/HXm0/jiJP&#10;46ov8RreN/8AW1mB61/b/wDt1dg8RIfvtXh0/wASrdP+WqVS/wCFmxSf8ta05R859Hx6xbv/AB1Y&#10;S7hk+69fOVr8Qnd/9bXc+GfE0t9/HR70C/anrW8U6snSrvz0+atOnCfObj6KKK2Aaa8t/aX19PD/&#10;AMD/ABXcM2PMtfsy/V2Cf1r1I18q/wDBQrxV/ZXwr0zSkYBtQuyzf7iLz/6HQZy+E/MLxPd+fM71&#10;w2pP9+us1yfzN9cTqLvXQaQMi6esuSrt1JVKSsplwOy+Elj5+t3Vw/8Ayxh/9Drv9VkrnvhPY+Ro&#10;l1dv/wAtptn/AHxW3qX36+Nxc+fEH7dk8Pq2VR/vnO33+uplpHTJ/nd6tWkdUdVGPPM674ayeR4z&#10;0R3/AOftK+0vDEDxuiPLvf8A2K+HdAu5dN1K1u4f9fC6Old/H8cPGelO8tpe2+zf/wAtLTfXZlk/&#10;fnA+K4xw/JKlVPsX7L5GlaW6b/P+03Kb3/4HXO3UiSXiJvr5Z1X9qHx7JbJbpd2KIju6bLT59/8A&#10;33XIT/Hrx3I+/wDt102f3LdP/iK+rhM/L5wPtzxVpr3eg6I6J8/2t0f/AL4rwDxPap52to7/AH7G&#10;avEdV+P3j3VYfKl8S3aQf3Idif7H8FcHqXibWLve8uq3bu6bH3zPWEz0MPPkOekT/TH/AN+tuxTZ&#10;Cj7KxLVPMeuhsf8AVx14tWZ9tgYfbNSx+/XWaa/3K5OD5HrpdOevBxB+m5SdfY3exNlXf4Y/9+si&#10;1rUj+4leYffw+A0NK/1zvWfqUn360dK/17/7lZ2o/Jv2VrA86r8Rgz/eqo/3Knuvv1V8z5K3geRi&#10;IF7/AJdqY/346c/+ppn+rmSrmeYSXzultI9ep/sp+OE8JeOUu3dP3O9/n/3Pk/8AH68ouo/MhdP7&#10;9ZfhnXH0DW/n+RH+SvRy+fJM+Pz6HtsPyH6A+O/2j4p3tXt7h/P3/Psm+Si7jf8AaCsIJXu0tbXT&#10;odiI/wDG/wDHXxNPrl3Jc7N+xN9e0fCf4oS+H9BvdHiu0tXu/nhvdm/Y9fdwxHOrTkfiuIw/s/gg&#10;WZ/hq+m/EifTE+/EibNleRfEmfzPFV1vfzHT5K9N1LxUnhXz9VfUH1HV5UdEm+f5P9uvDtSvn1K8&#10;nuHf949eFneIpcsKMD7nhHA1vayxMyDzKkqOOjf5iV8ifrJBP+8SsV53sb9Jf7j1uv8AcrIvrHz4&#10;ZHrpoz5JnnYyHtKPIdz4Y8cXdjYeVDK+xHeu18JeO7vzk3zO6b/nSvC9K1J7Gbypvuf367jQ9VRP&#10;nSVK+oo4v3D8jxeAnCZ9Iar4Y1v4lf2dZaPbyvokXzzXT/JCn+29ec/tC+KtKur/AEvw5oWz+y9G&#10;t/sqOn/LZ/43/wC+65e6+I1xpumvZWlw6b0+dEeuGnne7d3f771y5hmHtoexgevw5kk4Yj6zWDzK&#10;Z/rKSpP4a+bP1Qjqtdx+YlXf4qEgST79XAyrLngZFjqX2TZFL/B/H/sV2uhz/vkdH31zU+jJPU9j&#10;ay2L/upXSvXo47kPgcXkntp+4e46b4q/sPSt7unyfOm9N+yvOfEHiC48R37yyyu/z/x1z089xP8A&#10;62V3q1B+7SscRi51vcOzLMhhgJ+2n8ZtWn+pSup8FQef4h06L+/dwp/4+lcva/cSuy+GUfn+OdBi&#10;/v6jD/6HXl0/jPoa/wDDmfrvbDbbRr/s1PTI/wDVj6U+vtFsfib3CiiimIKKKKACiiigAooooAKK&#10;KKACiiigAooooAKKKKACiiigAooooA8g8+npJWXG/lvU32iohiDi5C95lPSR6pRyb6mjk2V1QrQm&#10;Z8hopdOlWo9ResjzEenxyVfOM3o77fWdrmq+RDUPmf3KxPEG+dNiVsBBY6r9rua6+D93bb65TQNO&#10;8h0d619Y1H7LbfJUQgQQalrCwP8AfrPj1zzP464nUtZee52b60dNf++9efiJ8kzY6X+0mqN9ReoY&#10;9uykrk55lFa7u5a5rVZLiRHrr9i1A9pE/wDBUc4HjeuJqH7zZvrzzXJ9Yg37N9fS114fin/grl/E&#10;fhGJLZ/kpwA+XL7xBrcc2x5XrpfDkmoX3zu710OueGU+0/crX8OaOkafcr2qVKHIcc5mjoEEseze&#10;9e1+AJ/L2V5fa2nlvXf+FX2bK4sQbQPddKvotla6TK9ec6dqXyffrXg1ny/464fgOrnO13Ciubg1&#10;yrqawj1v7U05jZzX57f8FIfFXn+L9H0dG+S0sd7/AO+7/wD7Fffsd6j/AMVflF+2r4qfxH8bPEj7&#10;96W832VP+AfJ/wCyVvSnzhI+adVneTfXIX0ldDqUn+3XL31dZZkXVUXq3NUdpB9rvIIk+/M6JXNU&#10;2OihD2lRI9r8K2n9m+ErJP43Tf8A991V1Kf771t3f7i2jiT5NibK5rUn+Svi4+/PnP3ypD2NCFH+&#10;Uy/vvWjawfJVGBPMevSvhd8Nbv4h388SXCWVrbw75rqf7iVc/f8AcKo8kI88zl7VPLdK0Lv/AFMn&#10;+/Xq+nfC/TNDh1DUPO/4SVNPTe8Fr8iJ8+xN715nrkfl3k+9Eg3vv2JXblkOTEe+fJ8ZyjWwtKcP&#10;5jjL6PzHkesSet+++++6sG6r7A/IjLnqldfcq7PVKf7lZTN4BYwfI9bUEDoib/7lQWsH+jVdgjSO&#10;vm5z98/SMNS5IQLEHSOuh077lYMdb2m/8s68jEH22WHSWNbEf3ErDsa2Ek+5XmH6FD4DU0r78lZe&#10;o961NKTl/n/grL1Hf89bfZOKr8Rz119+oD9xKnuvv1BW0DyMRMtT/wCppf8AltSSfcFL/wAtq2PI&#10;5x7/AHKxNV0r7Um/+OtuoJPuU6XuHDiKXtochl6bqN3AiW9wnnon3HrqNO8QfYfnRPnrI2Cnx/fr&#10;t+uzh8B89LIcPWn75a1HWbjUrn98/wAlUXpUj+/T/vpXnTnOpPnmfSYbDQwsOSAR0fx/JQ/7ulpm&#10;5HJHT0g+TZR/FS1cJmM4FSfTUkf7lTx6akH3Pkq7afv0pl9+4+4/z1tz+4c/sYc5R8vY9PopZPkr&#10;E7oQsJUtRxx1JQEwqamU/wC/QSTb0T79Mkk/uUx6KDPkJoP3lWt/z1Vt6nSgJm3aV3/wTg8/4o+F&#10;F/v6pbf+h1wdrXpn7PEPnfF7wkvpqcNXR+M8nEu1GbP1dX7o+lSVGv3R9Kkr7I/FgooooAKKKKAC&#10;iiigAooooAKKKKACiiigAooooAKKKKACiiigAooooA8ZktKj+z10s+m/7FVZNNrxCDE2eXUlaD2N&#10;QyWtac4chRR/LqfzqJIKY8FbQrTgZ8hMl1vqRLT7W+96qxwfPW3aR+RD89d1GrzmM4EEkaQJXE+K&#10;tZ2b0re8R6r9lhk+evJdZ1J7uZ69Sc+SBiQyXf77fWvpupVykl35b1PaX3z/AH68ucecqB6La31a&#10;kcm+uDsdV/266Kx1H/brinA0OiqKoYLtHqf/AFlQUR+Z5fz1y/iPVdiOlbeq3fkQ/frzPxHqXmO6&#10;b62w8OeZE/cMC+f7Xc1t6baeWiVl6bB5j73rb89IK9qfuQOOPvl6un8PybK4eC+SR/v11ehz15dU&#10;6YHf2l38laKXVYNpJ8laCSVxmxqJdVajvqxPPqTzqBm3deI00qwuruV/kt4Xd6/H/wCKPiCXxB4k&#10;1TULiXe9xcvM/wDwN6/TD44eIP7D+FHiW437He0eFP8AgfyV+VfiqfzLx3/269DDwD7ZyepSfPXN&#10;30n3619SkrnruSus6ijPWx4Htft3iqyT+4++sSSu5+EOlPda9dXCJv8AKhrgxcuSlI9rJ6XtcbSi&#10;/wCY7/UpK5q+f567l/COsar8lrpl3PJ/sQu9XbX4A+PdZuU+z+EtZff/AB/YXr5ilRmfruNxlGnL&#10;35nL/DnwPqfj/wAQ2uj6ZFvnmf7/APAle8Xeh/8ACr0vfCXiC3u/D10mze//AD9p/v8A9yus+Dvw&#10;W+JfwuuYNQ0/wZfPOnz757R3r1z4k6v/AMLo0VNC+I/hWbw9rUSf6DrkNu6eT/vo/wDBXoQw3J8Z&#10;8XLiCf1j3PgPnfQNfHhbR9TtbfebLVYvJlfZ/t15Z44kin1u6lil3psTZ/3xXsM/gTXfhfqX9ma3&#10;ab7V/ub/AJ0mT++leZfFHSrLTde/4l+/yJYd+z+49RgocmINc/xCxmX+1hL7R5fqX+3WDdJW9qXy&#10;O++sG7/eV9YfmhkT1SnrQuKzrqspmlPc3tNj/wBDR/8AYq1s8t6Zpyf8S2D/AHKuyQeWifJXyM/j&#10;mfr9OH+zwmQp/wAs63tOrFra0quSqfQ5f8R0lqnyVqR/8s6y7GthP4K80+9pT9wu6dG8nnr/AAVl&#10;3/33rRtX+Sf/ANDrLuv9+qOWfxGJP9+md0p8/wB96Z/y0jrqgeRiCd6j/ip8n3BTI/v1oeOT1H/r&#10;KkqP/V1nzkh/t0z+KpKj+/TKFpI0+ej++++hP3lBYSUR/cokqN6AJPuVG/3KKXeKAI/M2U+mffoo&#10;NST+OkplFAD0qWokqWrOcfT/AOCmU/fQSPT56Z9yiN/Lenz/AH6AH29SJ9+oEqaD79AHRQfcr1z9&#10;l2Dzvjb4PX/p63/+OPXkcFe2fsiwef8AHLwt8n3Gkf8A8gvWmG+M8LMNMNM/UAdBS0g6Clr7E/GQ&#10;ooooAKKKKACiiigAooooAKKKKACiiigAooooAKKKKACiiigAooooAwp7Wqsmm1tulR7BXhAc9Ppv&#10;+xVWfTa6t4Khe1SgDkJ9Oqk9i8ddrJY1Sn06qA5q0tPn30++n8iGtSSDyErjfE+q+RC/z17eEo/b&#10;OKrM43xbqPnvsR65610Z50q1sfUbyuy0bRvk+5UYit9giEOc881Hw4+z7lcpdWkti9fQV3oCOn3K&#10;5DWfCKPv+SuGEzbkPM7XVf4XrobHVfL/AI6ztY8MS2r70SshHlsX+et+fnMT0mx1Xf8Ax1qQakuy&#10;vObHUv8AbrbTUfkqJQLhMteI9W+R64Cd3u7mt7VZHnrOtbX599enh4cnvnLVnzlq1g8uGsHWb54H&#10;rubHTfMtnrifFVjs31jOtzzLhD3Cro+o+fNXqHhz94iV5F4cj/fV674Y/wBQlRiPhCB21pH8lWqg&#10;g+5UleedI/fT0qGpkoA8O/bE1j+zvhR9k37HvrtE/wC+Pnr859cn3u6V9sftyaymzw7pm/8Agmm2&#10;f+OV8M6xP87169L4Bx+M5TUpKwbuStvUpKxJ98j7E+d6uRvAu+HPDNx4mv8AyovkgT/XTP8AwV9p&#10;fAz4t6P8Fo4bfQfBukuiJvuL3UE866uP99/4P+AV4JoGlJ4c0SC3T7/35v8Afo8T64+m+GLp0+R7&#10;t/JT/wBnpcgKc1sfrr+z5+0p4O+OFu9np8EWja9Cm99Mk2ZdP76Y+8le44HpX4R+APGOq+FbnTtb&#10;0e7e11GxdJoXR/8Axyv1g+D3xvj+JvwssfEEEgRzb+c/H+p/gmT/AIA//jlRGHOROty/Ge+YX1FZ&#10;us6TpviKxeyv4orqB+sb14nrnxReCFJZbh4ET53+f50+/wDJ/wCOTf8AA4UrOu/ipKnzvKjv/cR/&#10;v/f+T/xx0/7bJW/1eRl9YIr7RNFvfEFx8M/FUKzWsyefo14fvp/uPXxX+1D8JJvhP4nht3uEuoLi&#10;F3t5v43T/br6Q+NnjRLrRLXxFaXG/VNBuEvYZv76b03/APfaPC//AAN68v8A28fFWn+Jr/whd2j7&#10;0m0lLpH/AN965ZYeMJnR9dnOl7E+MNVT56567+/W9qNYN3XWQZdxWfPWhcVSuKUzaB0mj/8AIKgr&#10;R2eZ/H5lZ3h/95o6f8DrU8z/AIBXx0/40z9no/7lS/wlKSPy3rX0ms+f53q7p1c9U9TLp++dXY/c&#10;rYST7lYdjWxb/wAFeSfoFL4C1B8kM6bN9Zl19ytCDfsfZ/crOvv3dbQMJmLP9+oz99KfP9+SmH76&#10;VtA8jEFt6E+/UclSJ9+tJnj84+ih6YlYkifwUzf5iU+P+/RH9w0Goz+KlpPv/PRHQASUyT5KfJUd&#10;WAPTEqT/AG6SgBf4Kj/gp6fO9LsFA+cjoop9BoFSeZUFPqzIlpPMqOpaAH0/zPk2YplPoIHVYtPv&#10;pVVKtQf6yOgk6GCvev2L4PP+OehP/chmf/yDXgqfcr6K/Ygg8z406e3/ADysZn/8crfDfxj5/NXb&#10;BzP0iHSlpB0pa+uPxwKKKKACiiigAooooAKKKKACiiigAooooAKKKKACiiigAooooAKKKKAK9FFF&#10;eOAUUUUAJtx1qrPHVus3UZ/LStKVLnmE5nPa/fJAj15F4m1J7ubYldl4t1ny9/z1xOj2L6rf73+5&#10;XvTn7GkeX8czU8K+HPM2Psr0Ox0Py4fuVa8OaGiQp8ldR9kTZXzc5856MIchyEmm1Sn0rf8AfSu5&#10;exqq+nUizy/WfCqSI/yV554g8Hff2JX0LPpX+xWLqWgJOn3K05zPkPmKfTbixmqe0vv4Hr1PxH4R&#10;T958lec6jo32V67aPPM5pw5BkkiPVrTbTz5krOjT59ldl4c0r7j7K6qs+SBhCHOalppv+h1wHji1&#10;8tHr2RLHy7OvK/HcH364aXxnVOHuHnvh+Py5q9a8M/cSvK9GTy7mvV/DH+qjruxBywO1tE+SpHSn&#10;2kfyVPsrxzuKuyn7BU+yiSOthnwX+2lrP2r4l/Z93/HpaIn/ALP/AOz18n6rJ9+veP2ltY/tX4qe&#10;JZUf7lw6f98fJXz7rElexD4DKBzWpP8APR4VjR/E9l5qb0R9+yoLt/nrsvgJ8Ndb+KPxFstH0S33&#10;u6O807/ct4f43enI3+wegJHb3aeaju//AExRN7vXO/EnSruDStO+0WVxZJ533LqHZX19faV4S+AO&#10;j/ZNMRL3V9n77UJ0+d3/ANj+5Xy58W/ipF441JLSV/P+/wD8Ar0Pq/JDnmcUavPP3Cl4O8R6Jo3g&#10;/W7LUNMe61ebyUsZt/8Ax7/P8/8A45X0L+xb8W7fwjpvivRL2XfHb3aT29q7/wCuhmTZMn/s9fMU&#10;GjfbkjmtHR5/40/v1J4V8XXHg7xV4h2bEeax8l96VxQnye+bey9t7h9Qax8ZtVjmdHVP3W933v8A&#10;xp8//odtN/3+rE/4WjrECOiXcXn2/wBx3f8Aufc/9I4a+dvEfjuK61jUXW4fyHuJv/Q5v/i6z08a&#10;on99/wD9uieIL+qH0F4j+Id7JbXVp/aEOx0e12f7Hzp/6B5P/fFcHfeLbjxboOkfaJfPe0sUtf8A&#10;gCO9eX3Xjjfs/db/ALn/ALJ/8RWv4Aunn013f/b/APQ6wlV5yJUeSIzUo3tXf/nnWJdyeZXS6r9z&#10;fXNXSVuaGXcVSuKuyVSuKZtA6Twz/wAgf/gb1PO/z1W8K/8AINk/36sXX36+Mq/7xM/Z8J7+X0hU&#10;k3vWpp1ZFvWvp1YVT0sD8Z1FrWjad6y7V61LX79eWffUZ+4XYH/0Z/v1l3f3K0fkjs5/+elZd3v2&#10;VZjMy5/v0n/LamTUR/67ZW8Dx8QTvHRH/rqH+/HRB/rq0meWT0x6e9MeoAT+Cmfw1JSeXsqAG07+&#10;OmeZ89H8VWWM+58lH8dEn3xSUAM/26KP46KDUfTN9FM/2KDPkH0UzfS0Gg6im06gB9S1XqxVmQkd&#10;SUyiggmSrtrH++Ss9Ku2v+ujoImdD/yykr6b/YNg3/GF3/uafL/7JXzIn3JK+q/2Bod3xS1R/wC7&#10;pjf+jErfB/xj5jOP9zmfoCOlLSDpS19cfkgUUUUAFFFFABRRRQAUUUUAFFFFABRRRQAUUUUAFFFF&#10;ABRRRQAUUUUAQ02nU2vMLCiinUEDHOxK5DxPqPkQv89dFqt15ENeV+Mdc+/81ethKP2zlqzOR1++&#10;e+vNiV2vgrw/5aI+yuQ8M6c+o3/nOle1+HNKSCBK4sXV558gUoGpY2v2eKrdOori5DqG0U6ir5AI&#10;HgWSqV3aJsrSqpfSeWlRyAcV4ggTY++vJfE0Cb32V6Z4qvvLR68l1Wd7u52J8++vaw8OSB59WZV0&#10;fSvtd59yvTdD0PYifJVXwX4c+RN6V6bY6Nshry61bnmbUYHLz2Oy2ryXx5Y/f+Wvfr7Tv3L15L4/&#10;sdiPTw/xlz+A8RsYPLuf+B16p4Rj/cpXnPkeXef8Dr1PwdB5kKV2Ys4qJ2VrB8lT+XU0Fp8lSSR1&#10;5Z6JR2Cob50tLaaZ/uIm+tDZXKfFHUv7D+HviW9/55WM3/oFaQJPy1+I2qvqviHVLt3/ANdcO/8A&#10;4/Xl+syfPXc+I5/Mmd99eearJ89e4TD4TBu/v1+kX7O/w8t/gL8AbXU7iLZ4l8SQpe3bv99If+WM&#10;P/fH/odfBHwv8M/8Jx8TvC+hOm9L7UYYX/3N/wA//jlfor+1L4jTTtNniifZBDDsRP7ldmChz1Tm&#10;xU/sHyD8YvGl34n1u6RJX8j+Ovnp7W71XXnt7RHd9/3ErsvD/iOXxG+oxOn7xN77/wDYrndK+0ab&#10;qs9xC+x0d64sRW9tOaO2FH2MLmjYyaloexJd8D/7dQabHLrHiGfzXd/tEyQu/wD6HRfaxd6lMn2h&#10;/PdE2Ilbdj4c8izRPtGyf+PZ/Hvrh55Qh756GHw/tpmX/Y6Tv5v3N/8A7P8A/tpR9ktET76fP9z/&#10;AD/wNP8Aviul/wCEfsk/1ss09P8AsOnwf8un+f8AP/odRznqfVzjbuOJIXl2fwf5/wDQ0/74ruPB&#10;Wmvp2g2srf8ALZN9YWpSJr95BaW6eRao/wC+n/v/AOfnrpNN1y3vtS/s+0+5bw/I9HOefiKP7qXI&#10;Q6jXO3VdFfR/Jvrmrv8AeV6h5Bl3FUrirtxVK4qS4HQ+Ef8AkHz/AO/V26j+eqXhH/jzuk/261Li&#10;vkMR/vEj9ny//kW0iqieX8laOm/frO/jq7pr/PXPVPRwnxnU2NbUD/PWDY1t2nevLPvKPwFrenkv&#10;Wdd/cq1JI+yqN2/yVZnMzH/jqP8A5bVJJ98UxP8AXV1wPIxHxE0n36LX/XUSffp9r9+s5nCSUzZU&#10;tRVJAJ9+kk+/sqR/uVB996CxaSSiP/lpTJJPnqwD/WJsqOn/AO3/AOOVC9Qaj/8AWPtok/uJTP4P&#10;7lLVgFFJ/BR/rKAFooooAKKKKsByU+mJT6DIKlqKpI6CCRK0LH/XJWelaFj+8moMZm2n3K+vP+Cf&#10;EOPHHiSX+7p6D/x+vkNPuV9l/wDBPKH/AIn3imT+7awx/wDjxrrwn8U+Vzr/AHSZ9y0UUV9UflQU&#10;UUUAFFFFABRRRQAUUUUAFFFFABRRRQAUUUUAFFFFABRRRQAUUUUAQ02iivMLHUx32Jvp9ZesXv2e&#10;OtqMOeZnOfIc94n1Xy0f568e1m6fUb/yk/v10vjHXPvpvrI8HaU99eea6V69WfsKR5/xzO88D6B5&#10;CJ8lekQJ5abazNAsfssKfLWvXgx9/wB89GAUUUVuWFFFFACAc1ha5feQj/PWxdz+RC71554t1nYj&#10;/PV0Yc8zCrKxxXi7WPv/AD1ieFdKfUr/AM10qlqU76rf+Ulep+BPDiQIny1tiqvJDkOKEOeZ1fhz&#10;R0ghT5K6XZUcEGxKnrzIQPRKt3B5kL15F8QoP3L17Jcf6p68l8fx/uXrpo/GRM8EnT/TP+B17B4E&#10;sd9sleU3Uf8Apn/A69u+HkH+jQVvizkpfGdlBp3mQ1BPY7K6uCFfKpk9l5leWdxxT2teQ/tUXf8A&#10;ZXwT17+D7Rsh/wDH6+hn06vmL9vW+TSvhLa2X8d3fJ/3wiVvR+Mzl8B+ZmvyfO9cHqT/ADvXZa/J&#10;89cVqUle8RA9G/ZJjR/2ivCDv/BcO/8A5Bevqr9rqd5NB1R/+mL/APoFfHX7P2sJofxv8IXbvsT7&#10;cif99/J/7PX2z+0LY/254buk+/vhr0Mv+KZx4j+LA+EvhJB/yFLj/cStvVdKtN7v5SI70z4c2L2O&#10;gz70+d7h6u6l9+vz6tOcMXPkP3bCYSjUyqlGtAwY0srF/wDj03v/AL9alprifwWiJWRd/vJqda/f&#10;qp4iqZYTKcLz/CegaBd6ZqSeVdxeRP8A36Zqvgu3j3v9rmng/uP9yuatJHj2Oj/PW3farcX2m/ZH&#10;fZv++9RDG/zmeN4XnOfPhvgOG1/VU3/Z7RNifc+SpPA/+iaq/wDfeGrXiDQ7e1RPK373SoPCtp9k&#10;1X/b2V10a3OzwcywPsMLOBt6l9zf/HXNXddJqv33rm7uvp1sfnpl3FVZI6tPHVV6ZcDb8IyfubpK&#10;1JJKx/CMn/H0n+5WxP8Acr5DF/7xM/ZMqn/wmwKv8VXdN+/VL/YqzY/66uSqejhJ++dRY1twP8lY&#10;ljWrA9eWff0fgLTyeZDVG6f5KveX+5rNvqszmZ8nz0R/656Y/wB+pE/11bwPIxA+T74qa1+/UMn3&#10;xT7TvRM4Seiih6kgY9Rv8iVI9R/wbKCwj+5UdL/HT5P+WdWBBvpj/vH+enj770x6g1CT53/2KP8A&#10;2ej+DZR5n8FWAfwUtMp38dAC0n8FLRVmQiUtOSn0DnMZRRRQZj6kjqOpaAH1d07/AF1Ukq7Yf66g&#10;xmbyfcr7a/4J42+X8Wy/7MKf+h18Qx/cNfd3/BPGD/iReKpf700K/wDjld2B/inyeef7lI+xqKKK&#10;+nPywKKKKACiiigAooooAKKKKACiiigAooooAKKKKACiiigAooooAKKKKAK9FV45Kk8yvIgATz+Q&#10;lcH4q1nYj/PXQ6xqPlo9eReMdc8x3TfXu4eHJDnOKrMwb6d9V1LYlep+B9D8hE+SuD8HaO883mun&#10;369u0Cx+yW1eZiqvPMujA1II/LSn0UUoHaFFFFWAUUVDdT+RDUkGP4gvvIhevGPGOs73dN9dl4x1&#10;ny0f568sffrOpbP9uvTh+5gefOfObXgfQ3vrnzXSvddD01LS2T5K5fwPoCW8KfLXfxpsSvF/jTOy&#10;lHkgFFFFdJuMn+5Xlnj+P9y9epv9x68s8fyfuXp0vjMap4bPH/p//A6918AR/wCjQV4U/wDyEo/9&#10;+voLwBH/AKNBRjTlpHoSJhadSR/cNPrl5DtGbK+H/wDgpDrHlx+F9MTrsmm2V9x1+cP/AAUR1z7X&#10;8VLWy/59NORP++/nrfDw98ir8J8P64/zv/BXI6lJXUeIJH3vXIXz/PXsAUrHUZdK1K1u4n/f28yT&#10;J/vpX6MT+ILfxx4J07ULd98F9bpN/wB9pX5sz/fr6k/Za+I39o+G5/C93L+/sfnt9/8AHDV4er7G&#10;qYYilzxMfX9GTw/cz26JsTe71yN9Xt3xN8P/AGq2+1xJ86V4jffu32V87muE9jivafYkfsGSZnDG&#10;ZfCH24e6c9d/66rtpHVWf/j5q7ax14lU+mwMPfNG0jrQRKpQR1dSvLmfY0YEk8Hn2GzZ9x6xLRHg&#10;1JHRK6i0/dw/8DrLukTzk2ffruwc/fPlOIcJD6lV/wAJR1b7lc3d10uq/JXNXf36+8Wx/PUDLuKq&#10;vVqf79VXrQDU8I/666T/AGErbnrB8JSf6Tdf7lbU1fJ4v/eD9dyn/kWQKv8AHVqx/wBdVWrVo/76&#10;uSXwHdg/jOosa1IP+WlZFjJ8la9p3ryZn6Lh/gLT/wDHt/wOs+7+5Wi6fufv/wAdZV1IkiVRpMpd&#10;kp8H33pn8aU+0/10lbwPExA96ntP+WlVZN++rVr9yiZ5/wBkkqB99Tv9yo0+5sqRCpUf+3RH9yiS&#10;gCN/uUUUUFjHpn8FPH8dM/gqzUHpn8VP7JTaAHfIiUfx0JS0AO+5TaKT+OrMiRPuU6mUb6CAd6KZ&#10;vp6UAT+XS0+k/wBZQY8wqVd07/XVSq7p336AkbSP9z/fr7+/4J8w48E+JJf716q/+OV8Awf6yOv0&#10;L/YBg2fDXWZf7+oH/wBFpXdgf4p8hn/+5SPqgdKWkHSlr6c/LwooooAKKKKACiiigAooooAKKKKA&#10;CiiigAooooAKKKKACiiigAooooA5u11Gp57vZDXFaPqTyVoX2q+XDXLh8P75yzmZHi7WfLST568v&#10;+fVdS2fwVo+Ldc8x3TfT/BVokj73r0MRPkhyGEPfmeh+DtK8hE+SvRYI/LSub0PZHDXQxyV88eiW&#10;KdTaK3hMB1FFFXzlh0rmvEeqfZ0fD1sajdeRDXl/jHWfLR/nruw8OeZy1ZnG+LtYd3dErR8AaB57&#10;+a6ffrl7SN9Y1X/Yr23wXo/2eFPkrPF1fsGNKHOdRpVl9kt0rRoT5Eormh7kTtCiiirLGT/cryz4&#10;h/6l69Tm+49eS/EZ/wBy9XS+MxqnjEn7zVU/36+gvh//AMe0FfPqfPqqf79fRHgOP9ylZ4r4znpH&#10;dr90UtFFSdYV+Uv7bmsvqPx18Ssj/wDHu6Q/98JX6tV+NP7QWsv4g+KPiu9/glvpn/8AH67cP8RE&#10;zwfVX+/XJ33366zXI9n3K5C+k+eu4DOn2VqeB9fu/DHi3S72yfZOkyJ/vpWRJWj4Kg+1eKtOT/pt&#10;vrgrT9nDnPRwdH29aED7ftdVt9c01H370lSvHviH4Ol025e7t03wPU+leI5tDufv77V/vpXfwala&#10;a5YbHdHR63wuIpZlh/Y1vjPXxmErcPYz21H4D5wf/WvV21rr/GvgB9Ome7tE3wfxpXL2qbK+YzDC&#10;Tw0+WR+n5JjqWNpc9I0berUcdQQfcq0kdeBM+8ol2NP9GrPuo/knfZ9ytF/+POOqM8f7l97766MN&#10;/EPEzuH+yVf8MjL1WSuXvq6HUpEk37Pn2Vz13X6Ej+ZImRP9+qryVdnT56pPsplmn4R/4/J/9yt9&#10;9myT+/XO+FP+QlP/ALlb1x/HXy2L/wB4P1rJP+RbAq1ag+Saof8AbqeD/W1hP4D0cN8Z0NjW9Y/u&#10;0rBsZK2o3+SvImffYb4Cef7tZ11V6T7iVRuqRvMpfxpRa/6x6P46LT/lpW8Dx6o9/v1PA/yVV/jq&#10;0nzpVnnzB38yj+49R1Y/9ArIBP46ZJ+7+ejy/k+SloAj/wBW9R09PuUfwfPVgMemfwU+m0FiSfJT&#10;P4P9+pKjjoNR6UPT/M+SmSSVZgNp0f3DTI6koFMdQ9Np1BIzZUyUxKfQKZYoSo/Mpaokmq1p336p&#10;Vdsfv1Jka8Ee+aCv0f8A2DIfL+D9y39/U5v/AEBK/OOD53TfX6U/sM2/k/BO3f8A563kz/rXoZd/&#10;FPj+If8AdUfRdFFFfSn5oFFFFABRRRQAUUUUAFFFFABRRRQAUUUUAFFFFABRRRQAUUUUAFFFFAHk&#10;djB5ENZfiPVfskNal3OkENeZeLdZ8x9iPXowhyQPLmYN9dvd3ldl4Vn8jZXG6Va+e++uysYNiV5d&#10;X35lwPQ7HXEjT79b1priSfx15ek7p/HVq01h4P464p4c6uc9dg1VP79Wo7pJK8sg8T7H+d617HxM&#10;n9+s+Q05z0bfTHn8tK5e08Ro/wBx6tXWq/ufv1cITmLnKPiPVfLR/nrxjxVqrzzbK6/xjrnlo/z1&#10;5/pUD6zqu/8Ag316/wDBpHHP35nX+A9D+47p8717Po9r5FtXL+EtG8iFPkruY02JtrwubnmdsID6&#10;KKK3Ngooopc4Ed0/7h68f+IT/I9eu3v/AB7P9K8c+IcnyPW9H4zCrseSWn/IYg/36+jfAf8Ax7JX&#10;zlaf8hiD/fr6N8D/APHtHWeK+MwpHcUUUVEDrM/Xr1NJ0XULp/u29vJP/wB8pmvxH8calLd6leyt&#10;995nd6/Y345ap/Yfwi8X3Y+V102ZF/4Gmz+tfi14qn/fSV3Ycxn8RxusT7/kSuXvo/8Abrb1Kf53&#10;rmrqSusspXFdL8LoPP8AFW//AJ5Qu9cs9dz8HYPM1W9l/uQ15ON/hSPpckhz4+keh6lJUOj+I7jR&#10;5vkffB/GlTaj/HWDO/36+fw850/fgfp+Y0aNf3JnrWleKrTWbb7++sTxB4Vik/0i0+R6850q7uLG&#10;53xO9d5Y+Kv9GT7R+7319dh8VDGw9jiYH5tiMJisjrfW8JP3DB8h4H2OlWoK1NSktHTfvSsuOSLf&#10;8kqPXzWYZbLDe/D4T9W4f4loZrDkqe7MvSR/6MlZz/vEn2VqT/8AHkn+5WJ9zz68ih8Z72bfvMJP&#10;/DIyNVj++6Vz13JXV6l/sVyl8nz1+iwP5djuzOn+/VKSrU/36q3FUWXfCv8AyEn/ANyuhf79c94Y&#10;/wCQg/8AuVvSP++/uV8tjf8AeD9WyT/kXkG/56ng+/VXzPnqeCTe9cs/gPVw3xnSWNbEElY+nVsJ&#10;9yvImfd4b4C0P9QlZ1xV15PkSs+6+/SN5kH8dFp/y0o/jotPuyV1wPIqhJ871PB9yqsn36tQfcrO&#10;Zyy+Ekp0n7v/AHKXZRUmYn3PnqH+On/w0yT74oAR6KWT56jqwCP56k3ikoqySF6P9YlEnz0fx0Fi&#10;0yikSSgokoplPoICnU2igByU+mffoqiR9SR1HUtBA+rundHqlV2xqTKZrwSfOlfp1+xTb+T8BtI/&#10;25pn/wDH6/My0gf5H2fJX6hfsgweR8A/DR/vCVv/ACI9epl0ffPiOIpf7Oj26iiivoT87CiiigAo&#10;oooAKKKKACiiigAooooAKKKKACiiigAooooAKKKKACiiigD5+8Var5EL15Zd3T3dzvrX8Taw91M6&#10;I9VdN0rz66sXW5PcPLh75a0278hK0f8AhI4oP46gk0p40rl9csbj+BHry/am/IdRP4tt0/jqlJ44&#10;iT/lqlePeIJNTtN+zfXnms+KtVsXf5Ho9qHIfTU/j+3j/wCWtUZPiaiPsSWvku6+I2ob9nz1a8Oe&#10;J9T1XUoE3v8AfraHNMzmfdXgvxPLfIkrvXa3Wsf6NXjfw5d4LCDe9dlrOq+RbffrupUiOcyPEeqv&#10;d3PlJXXeBND8tEfZXCaHA+palvavavCtokaJXmYutz+4b0YHZaPa+RDWrVGB/LSpo5K83nO0sUUU&#10;VpzAFFRSc0qPUc4Eeov/AKM9eMfEJ/kevYdVk/c14v4/k+/XoYf4jCqeZ6V/yGIP9+vovwX/AKlK&#10;+dNG/wCQ2n+/X0X4L/1KVnivjM6R29OptOrGB3HiH7Y+qf2V8APEJ3Ye48qD/wAfr8hPEEnmfcr9&#10;Rv8AgoRqv2T4P2VoGx9r1FP/ABxHr8ttZn2TPXqYf4Dmn8Rw2q/I71z11W9qsnmO71z01dBZRevU&#10;Pg7B5dhqNx/fdEry/wAve9e/+AI9M+F/gODVfEab727d3t9L/jf/AH0rzcXSlWhyQPoMnxdLAV/b&#10;VTXtPB2sa4nm29q/kf8APd/kSsu+/wCEX8OTfZ7i4m8Uav8A9A/SPub/AO471V8R+OL3xHpSS+KN&#10;Tm06y3/6P4esvvun+3V74Nab4r+KnipPD/g/TE8PWX37jUEh/wBTD/feZ6wjh6WFhzs68dnuIxT/&#10;AHfuk2j6H4+8VXkFlonhy08PJK/yJs3zP/7PXocf7Nll4Y037b8RfGH9nunz+Ra3Hzv/APEV0Pj/&#10;AOJvhz9nPSp/DngpJtb8Syp/p2u3X753f/f/APZK+SPF2s6340uXvdV1Oa6nf/ns9cXtMVj9MP7k&#10;P5jxptw9+t78j3W+8Y/BTw55kWn6fd69On/LaaZ3rHuvjF8P5Pki8LxJ/wCh14DBapYvvS7fen/P&#10;FK1LuS98VWe+3t0uvsn39iJvf/frojk9L7c5T/7eFLF1afwe4eup478H6yjpFFcWP+xvrOnk0zyZ&#10;5bS9SdH/AIP468Lnjlj3v5Wyruh6jL/atqju+x3rD+yoU588Jnsx4gxtLDzpufMetX0m9Pkrmr6t&#10;6f8A1Sf7lYN9X08D46LvqYs/36qyVan+/VWSmblrw5/yEn/3K2p3+f56xdA/d6k/+5WvP96vlsb/&#10;ALwfqeS/8i8Zv+erUH36p1ctfv1yzPUw8/fOk077lbENYli9a8FeXM+8w/wFp5PkSs+7k8yrr1nT&#10;VmbzIf8A4mnWv3Kb2f8A3Kda/crrgeRVGyffq7B9yqUj/PWhB9ys5mEvhFpJPuClqDf8mypMw/1d&#10;JTPM30b/AOOgCSOT+/Uf3PMo/jo/jqyQoeijfVkDNnyUJT6ioNR9MopJKAD79PSm0+gJhRRRVEjq&#10;KZvp9SQPqSOo6KAJa07D7lZlaFjQZTNq0d96Jv8A3dfqv+ytD5PwF8ID+9ab/wDx41+Utr/rq/Wj&#10;9myPyfgf4PT00+OvXy/4mfC8SfwIHp9FFFe8fnwUUUUAFFFFABRRRQAUUUUAFFFFABRRRQAUUUUA&#10;FFFFABRRRQAUyn0ygD4utI3vrnfXeaHpvlpHXO+HNN+5XeWMGxK8+tPnmcVKBJ9hheqs+gRTp9yt&#10;FKlrDnOo4TVfAcU+/wDdVwGv/CeKdJP3Ve97FqCexinT7lXzgfG/if4Oom90h/8AHKy/DHg7+ytS&#10;R9n3K+sfEehxfZn+SvLNV0ZIJvuV6mHlznLVN7wxfeRbJVrUtSe7fYlc1az+Qlbeh2jzzb3rtxE+&#10;SBywO18JWnl7K9T0e7SBErg9DtNiJXUQT+XXzc/fPQgdfBqNaMF9XGpdPV2C+rDkNzskuqk8+uag&#10;1KrUGpf7dMs2pJKI5Ky47urST1ADNZf9zXinj+T79ew65P8Aua8O+IV19/569fCHLVOM8P8A/Ibj&#10;/wB+vpPwd/qUr5p8Kv5mtpX0t4R/1Mdc+L+MzpHYU6m0VipHWfFn/BSa+2aJ4QtN/wB+aZ//AECv&#10;za8QP877K+7P+CkWuef480HT93yWljv/AO+3r4J1h/MeSvbo/AYfbOT1J/nrFmrU1KT56gtHisf9&#10;LlTe6f6lH/v1czQ3tDtLLwXbQanqEX23Xn+ex0/+BP8Abf8A+IqDUvEdxBfve30v9o69N/G/zpb/&#10;AO5/t1zc+qy/aXu5X33sv8f9yruj6ck7pLcI7x7/AJIP45nrlnM6aVLnlqer/CH4car8TWmuLSL7&#10;Fa70hfUJk86a7uX+5ClfTni6e0/Zp+GieCvD9x5/ii+TztW1d/4P/wBj7iJVL9kzwzqHhXwlqPj3&#10;xLKkGnaejw6Tp6fIkMz/AH5v9/Z8n/A68E+L3j+4+IWt3sqSv9i877/8b181KNXE4iUcRP3I/wBc&#10;p3UqPt6sPq/9f3jETR7jVYZ7u3vUg06Z/wB9e3tyiec9YN9pun6a+xNb069d/v7/AJ6ZY6bbon+q&#10;T/gdaiWNvJ9+JH/4BXof2mqfuQgfWUeFKtf351Tk76DTLtPkuIUf/YeqUkiaa/m27XEE/wDz3tXr&#10;tZ/DmmXafPb7P9ysW+8B+Wm+ylroo5nSn8ZyY7hTH0Yc8PfMeS+tPECP5sqQXqJ9/Zs87/fqlptq&#10;9pr1rC6bHR/uPRd6Hex+eksXzpT9Kvku3SK73/aoZvkevT54ThofF1qM6XuTPQ5Pntt9YN9W28/m&#10;WyJWDdVpA5IGXPVGSSrU1VXrQ1LWhyf6f/wCtid6wNKk8u/rYnk8yvmsb/FP0vJJ/wCxcgxHq7aV&#10;nSSfPV6x+/XDM9vD/GdRp33K2oKxdOrbSvLmfcYf4B7vWc9Xnqi/36ZvMZ/fp8H3KZ/fp8H3K2PL&#10;qkH8dakf3DWfH+8f56uxv8lBhMWq9T+ZUHl/PWJEA/2KPL3vT6X+Ogsj/g/9AoP8FMf959yn1YB/&#10;BTac9MerJFpP4KWmUAFFFFBRFUnmUtJHQBJSfx0R/cNLVGQU6iigAp6UyigCf79aNjWdHWjY1Jzz&#10;Ney/1tfrp8BLZLX4OeD0XoNMgb/xwV+Q9j/rq/Yj4TwfZvhn4Wi/u6ZbD/yGlevl/wATPheJX+7g&#10;dnRRRXvHwIUUUUAFFFFABRRRQAUUUUAFFFFABRRRQAUUUUAFFFFABRRRQAUUyl3is+YD5l0O08tE&#10;rpY6KK8swgSb6ej0UVBoP3iiSTy0oooA5DxNqPlo9eWarfefNRRXuYJHnVQsYPPm2V6H4c0rYifJ&#10;RRWWLb5zSkdxYp5aVejkooryztH76ek9FFAFqOfZU8F9RRUAXY76rUF9/t0UUFmf4g1H9zXhXjvU&#10;vMmdKKK9LCHJVMjwVJv1hK+lvCT/ALlKKK58X8RpROzooorjNz8vf2+9YF98cdUi/wCfS2hh/wDH&#10;K+ONYk+d99FFfSUfgOaJy9187v8A3Kx57vz33/wfwJRRWczsgVYI3nuUTY8ju/3K9DgvvsN5BZaV&#10;b+fq9w6WsLp8/k/7Cf7dFFclTR3Nr/u7H19+0vff8Kr+F3g34X6fcb7qK3/05/77/fd/++3evlW7&#10;jSC22J/BRRXzVD+Ez7TIqUUrkENaMclFFc8z9MwhPHJU0clFFch7kWM1xEnRFdP4Pv154/hW4g1W&#10;C7R98G+iivXwVWS6nxXEmX4erQnWlH3uU6uT/U1mXVFFfZx+A/BYGPNVV6KKZvAZBJsuauxz76KK&#10;8HFr3z7TKW/ZB5nz1qWNFFebVPqcJ8Z1GmyfJW9BRRXlzPv8P8BJPJ8lZz0UVJrNIj/gkqSD/U0U&#10;VsebVGfxVd/hoooOKYtRUUUDF2O70eW/8fyUUVNkWRyff2Ux+kdFFUAtFFFBQyiiigAooooJCiii&#10;gofTfnooqiR1OoooAbTkooqQH1sWH3KKKDnma+nJ5kzrX7JeBYPsvg7Q4f7tnCv5IKKK9vLz8/4m&#10;+GB0VFFFe0fCBRRRQAUUUUAFFFFABRRRQAUUUUAFFFFABRRRQAUUUUAFFFFADKKKKwmB/9lQSwEC&#10;LQAUAAYACAAAACEAihU/mAwBAAAVAgAAEwAAAAAAAAAAAAAAAAAAAAAAW0NvbnRlbnRfVHlwZXNd&#10;LnhtbFBLAQItABQABgAIAAAAIQA4/SH/1gAAAJQBAAALAAAAAAAAAAAAAAAAAD0BAABfcmVscy8u&#10;cmVsc1BLAQItABQABgAIAAAAIQCGQ9YrpQQAAD4NAAAOAAAAAAAAAAAAAAAAADwCAABkcnMvZTJv&#10;RG9jLnhtbFBLAQItABQABgAIAAAAIQBYYLMbugAAACIBAAAZAAAAAAAAAAAAAAAAAA0HAABkcnMv&#10;X3JlbHMvZTJvRG9jLnhtbC5yZWxzUEsBAi0AFAAGAAgAAAAhAL9+EKziAAAADAEAAA8AAAAAAAAA&#10;AAAAAAAA/gcAAGRycy9kb3ducmV2LnhtbFBLAQItAAoAAAAAAAAAIQCEfVEFOLYAADi2AAAVAAAA&#10;AAAAAAAAAAAAAA0JAABkcnMvbWVkaWEvaW1hZ2UxLmpwZWdQSwUGAAAAAAYABgB9AQAAeL8AAAAA&#10;">
            <v:shape id="Picture 3" o:spid="_x0000_s2180" type="#_x0000_t75" style="position:absolute;left:2834;top:279;width:5756;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g7MLEAAAA3QAAAA8AAABkcnMvZG93bnJldi54bWxET89rwjAUvg/2P4Q38LamUxDXGYuMCcL0&#10;YKdjuz2at7a0eSlJZut/bw6Cx4/v9zIfTSfO5HxjWcFLkoIgLq1uuFJw/No8L0D4gKyxs0wKLuQh&#10;Xz0+LDHTduADnYtQiRjCPkMFdQh9JqUvazLoE9sTR+7POoMhQldJ7XCI4aaT0zSdS4MNx4Yae3qv&#10;qWyLf6PgQx/73/CD++H71C4uu8KtT7NPpSZP4/oNRKAx3MU391YrmL6mcX98E5+AX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3g7MLEAAAA3QAAAA8AAAAAAAAAAAAAAAAA&#10;nwIAAGRycy9kb3ducmV2LnhtbFBLBQYAAAAABAAEAPcAAACQAwAAAAA=&#10;">
              <v:imagedata r:id="rId127" o:title=""/>
            </v:shape>
            <v:line id="_x0000_s2181" style="position:absolute;flip:x;visibility:visible;mso-wrap-style:square" from="2919,811" to="4807,1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7pGMQAAADdAAAADwAAAGRycy9kb3ducmV2LnhtbESPT4vCMBTE7wt+h/CEva2pPYh2jbII&#10;grJ78B/s9dG8NmWbl5JEW7+9WRA8DjPzG2a5HmwrbuRD41jBdJKBIC6dbrhWcDlvP+YgQkTW2Dom&#10;BXcKsF6N3pZYaNfzkW6nWIsE4VCgAhNjV0gZSkMWw8R1xMmrnLcYk/S11B77BLetzLNsJi02nBYM&#10;drQxVP6drlaB3H/3B7/NL1Vd7Tr3uzc/s35Q6n08fH2CiDTEV/jZ3mkF+SKbwv+b9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fukYxAAAAN0AAAAPAAAAAAAAAAAA&#10;AAAAAKECAABkcnMvZG93bnJldi54bWxQSwUGAAAAAAQABAD5AAAAkgMAAAAA&#10;" strokeweight="1.5pt"/>
            <v:shape id="Text Box 5" o:spid="_x0000_s2182" type="#_x0000_t202" style="position:absolute;left:834;top:1660;width:2085;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89sUA&#10;AADdAAAADwAAAGRycy9kb3ducmV2LnhtbESPzW7CMBCE75V4B2uReis2IUUQMAghBXHpgZ8HWOIl&#10;CcTrKHYhvH1dqVKPo5n5RrNc97YRD+p87VjDeKRAEBfO1FxqOJ/yjxkIH5ANNo5Jw4s8rFeDtyVm&#10;xj35QI9jKEWEsM9QQxVCm0npi4os+pFriaN3dZ3FEGVXStPhM8JtIxOlptJizXGhwpa2FRX347fV&#10;sLtdDqqepOk8Lyaf9uuWGpPvtX4f9psFiEB9+A//tfdGQzJXCfy+iU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z2xQAAAN0AAAAPAAAAAAAAAAAAAAAAAJgCAABkcnMv&#10;ZG93bnJldi54bWxQSwUGAAAAAAQABAD1AAAAigMAAAAA&#10;" filled="f" strokeweight="1.5pt">
              <v:textbox inset="0,0,0,0">
                <w:txbxContent>
                  <w:p w:rsidR="00501E7B" w:rsidRPr="003E58DB" w:rsidRDefault="00501E7B">
                    <w:pPr>
                      <w:spacing w:before="68"/>
                      <w:ind w:left="523" w:hanging="83"/>
                      <w:rPr>
                        <w:sz w:val="20"/>
                        <w:lang w:val="ru-RU"/>
                      </w:rPr>
                    </w:pPr>
                    <w:r>
                      <w:rPr>
                        <w:sz w:val="20"/>
                        <w:lang w:val="ru-RU"/>
                      </w:rPr>
                      <w:t>Выключатель блокировки</w:t>
                    </w:r>
                  </w:p>
                </w:txbxContent>
              </v:textbox>
            </v:shape>
            <w10:wrap type="topAndBottom" anchorx="page"/>
          </v:group>
        </w:pict>
      </w:r>
      <w:r w:rsidR="00105E8B">
        <w:rPr>
          <w:sz w:val="24"/>
          <w:szCs w:val="24"/>
          <w:lang w:val="ru-RU"/>
        </w:rPr>
        <w:t xml:space="preserve">На опорах подъемника находятся </w:t>
      </w:r>
      <w:proofErr w:type="spellStart"/>
      <w:r w:rsidR="00105E8B">
        <w:rPr>
          <w:sz w:val="24"/>
          <w:szCs w:val="24"/>
          <w:lang w:val="ru-RU"/>
        </w:rPr>
        <w:t>электровыключатели</w:t>
      </w:r>
      <w:proofErr w:type="spellEnd"/>
      <w:r w:rsidR="00105E8B">
        <w:rPr>
          <w:sz w:val="24"/>
          <w:szCs w:val="24"/>
          <w:lang w:val="ru-RU"/>
        </w:rPr>
        <w:t xml:space="preserve"> </w:t>
      </w:r>
      <w:r w:rsidR="00105E8B" w:rsidRPr="00105E8B">
        <w:rPr>
          <w:sz w:val="24"/>
          <w:szCs w:val="24"/>
        </w:rPr>
        <w:t>S</w:t>
      </w:r>
      <w:r w:rsidR="00105E8B" w:rsidRPr="00105E8B">
        <w:rPr>
          <w:sz w:val="24"/>
          <w:szCs w:val="24"/>
          <w:lang w:val="ru-RU"/>
        </w:rPr>
        <w:t xml:space="preserve">47, </w:t>
      </w:r>
      <w:r w:rsidR="00105E8B" w:rsidRPr="00105E8B">
        <w:rPr>
          <w:sz w:val="24"/>
          <w:szCs w:val="24"/>
        </w:rPr>
        <w:t>S</w:t>
      </w:r>
      <w:r w:rsidR="00105E8B" w:rsidRPr="00105E8B">
        <w:rPr>
          <w:sz w:val="24"/>
          <w:szCs w:val="24"/>
          <w:lang w:val="ru-RU"/>
        </w:rPr>
        <w:t xml:space="preserve">48, </w:t>
      </w:r>
      <w:r w:rsidR="00105E8B" w:rsidRPr="00105E8B">
        <w:rPr>
          <w:sz w:val="24"/>
          <w:szCs w:val="24"/>
        </w:rPr>
        <w:t>S</w:t>
      </w:r>
      <w:r w:rsidR="00105E8B" w:rsidRPr="00105E8B">
        <w:rPr>
          <w:sz w:val="24"/>
          <w:szCs w:val="24"/>
          <w:lang w:val="ru-RU"/>
        </w:rPr>
        <w:t xml:space="preserve">49, </w:t>
      </w:r>
      <w:r w:rsidR="00105E8B" w:rsidRPr="00105E8B">
        <w:rPr>
          <w:sz w:val="24"/>
          <w:szCs w:val="24"/>
        </w:rPr>
        <w:t>S</w:t>
      </w:r>
      <w:r w:rsidR="00105E8B" w:rsidRPr="00105E8B">
        <w:rPr>
          <w:sz w:val="24"/>
          <w:szCs w:val="24"/>
          <w:lang w:val="ru-RU"/>
        </w:rPr>
        <w:t>50. Необходимым условием работы подъемника является правильное разложение опор и переключение этих переключателей. Правильное разложение опор сигнализируют зеленые кнопки с подсветкой в заднем пульте опор (</w:t>
      </w:r>
      <w:r w:rsidR="00105E8B" w:rsidRPr="00105E8B">
        <w:rPr>
          <w:sz w:val="24"/>
          <w:szCs w:val="24"/>
        </w:rPr>
        <w:t>S</w:t>
      </w:r>
      <w:r w:rsidR="00105E8B" w:rsidRPr="00105E8B">
        <w:rPr>
          <w:sz w:val="24"/>
          <w:szCs w:val="24"/>
          <w:lang w:val="ru-RU"/>
        </w:rPr>
        <w:t xml:space="preserve">15, </w:t>
      </w:r>
      <w:r w:rsidR="00105E8B" w:rsidRPr="00105E8B">
        <w:rPr>
          <w:sz w:val="24"/>
          <w:szCs w:val="24"/>
        </w:rPr>
        <w:t>S</w:t>
      </w:r>
      <w:r w:rsidR="00105E8B" w:rsidRPr="00105E8B">
        <w:rPr>
          <w:sz w:val="24"/>
          <w:szCs w:val="24"/>
          <w:lang w:val="ru-RU"/>
        </w:rPr>
        <w:t xml:space="preserve">23, </w:t>
      </w:r>
      <w:r w:rsidR="00105E8B" w:rsidRPr="00105E8B">
        <w:rPr>
          <w:sz w:val="24"/>
          <w:szCs w:val="24"/>
        </w:rPr>
        <w:t>S</w:t>
      </w:r>
      <w:r w:rsidR="00105E8B" w:rsidRPr="00105E8B">
        <w:rPr>
          <w:sz w:val="24"/>
          <w:szCs w:val="24"/>
          <w:lang w:val="ru-RU"/>
        </w:rPr>
        <w:t xml:space="preserve">28, </w:t>
      </w:r>
      <w:r w:rsidR="00105E8B" w:rsidRPr="00105E8B">
        <w:rPr>
          <w:sz w:val="24"/>
          <w:szCs w:val="24"/>
        </w:rPr>
        <w:t>S</w:t>
      </w:r>
      <w:r w:rsidR="00105E8B" w:rsidRPr="00105E8B">
        <w:rPr>
          <w:sz w:val="24"/>
          <w:szCs w:val="24"/>
          <w:lang w:val="ru-RU"/>
        </w:rPr>
        <w:t xml:space="preserve">38, </w:t>
      </w:r>
      <w:r w:rsidR="00105E8B" w:rsidRPr="00105E8B">
        <w:rPr>
          <w:sz w:val="24"/>
          <w:szCs w:val="24"/>
        </w:rPr>
        <w:t>S</w:t>
      </w:r>
      <w:r w:rsidR="00105E8B" w:rsidRPr="00105E8B">
        <w:rPr>
          <w:sz w:val="24"/>
          <w:szCs w:val="24"/>
          <w:lang w:val="ru-RU"/>
        </w:rPr>
        <w:t xml:space="preserve">39, </w:t>
      </w:r>
      <w:r w:rsidR="00105E8B" w:rsidRPr="00105E8B">
        <w:rPr>
          <w:sz w:val="24"/>
          <w:szCs w:val="24"/>
        </w:rPr>
        <w:t>S</w:t>
      </w:r>
      <w:r w:rsidR="00105E8B" w:rsidRPr="00105E8B">
        <w:rPr>
          <w:sz w:val="24"/>
          <w:szCs w:val="24"/>
          <w:lang w:val="ru-RU"/>
        </w:rPr>
        <w:t xml:space="preserve">41, </w:t>
      </w:r>
      <w:r w:rsidR="00105E8B" w:rsidRPr="00105E8B">
        <w:rPr>
          <w:sz w:val="24"/>
          <w:szCs w:val="24"/>
        </w:rPr>
        <w:t>S</w:t>
      </w:r>
      <w:r w:rsidR="00105E8B" w:rsidRPr="00105E8B">
        <w:rPr>
          <w:sz w:val="24"/>
          <w:szCs w:val="24"/>
          <w:lang w:val="ru-RU"/>
        </w:rPr>
        <w:t xml:space="preserve">42, </w:t>
      </w:r>
      <w:r w:rsidR="00105E8B" w:rsidRPr="00105E8B">
        <w:rPr>
          <w:sz w:val="24"/>
          <w:szCs w:val="24"/>
        </w:rPr>
        <w:t>S</w:t>
      </w:r>
      <w:r w:rsidR="00105E8B" w:rsidRPr="00105E8B">
        <w:rPr>
          <w:sz w:val="24"/>
          <w:szCs w:val="24"/>
          <w:lang w:val="ru-RU"/>
        </w:rPr>
        <w:t>43). Если опоры не будут правильно разложены</w:t>
      </w:r>
      <w:r w:rsidR="00105E8B">
        <w:rPr>
          <w:sz w:val="24"/>
          <w:szCs w:val="24"/>
          <w:lang w:val="ru-RU"/>
        </w:rPr>
        <w:t>, не будет</w:t>
      </w:r>
      <w:r w:rsidR="00105E8B" w:rsidRPr="00105E8B">
        <w:rPr>
          <w:sz w:val="24"/>
          <w:szCs w:val="24"/>
          <w:lang w:val="ru-RU"/>
        </w:rPr>
        <w:t xml:space="preserve"> возможности </w:t>
      </w:r>
      <w:r w:rsidR="00105E8B">
        <w:rPr>
          <w:sz w:val="24"/>
          <w:szCs w:val="24"/>
          <w:lang w:val="ru-RU"/>
        </w:rPr>
        <w:t xml:space="preserve">делать </w:t>
      </w:r>
      <w:r w:rsidR="00105E8B" w:rsidRPr="00105E8B">
        <w:rPr>
          <w:sz w:val="24"/>
          <w:szCs w:val="24"/>
          <w:lang w:val="ru-RU"/>
        </w:rPr>
        <w:t>рабочи</w:t>
      </w:r>
      <w:r w:rsidR="00105E8B">
        <w:rPr>
          <w:sz w:val="24"/>
          <w:szCs w:val="24"/>
          <w:lang w:val="ru-RU"/>
        </w:rPr>
        <w:t>е</w:t>
      </w:r>
      <w:r w:rsidR="00105E8B" w:rsidRPr="00105E8B">
        <w:rPr>
          <w:sz w:val="24"/>
          <w:szCs w:val="24"/>
          <w:lang w:val="ru-RU"/>
        </w:rPr>
        <w:t xml:space="preserve"> движени</w:t>
      </w:r>
      <w:r w:rsidR="00105E8B">
        <w:rPr>
          <w:sz w:val="24"/>
          <w:szCs w:val="24"/>
          <w:lang w:val="ru-RU"/>
        </w:rPr>
        <w:t xml:space="preserve">я. </w:t>
      </w:r>
      <w:r w:rsidR="00105E8B" w:rsidRPr="00105E8B">
        <w:rPr>
          <w:sz w:val="24"/>
          <w:szCs w:val="24"/>
          <w:lang w:val="ru-RU"/>
        </w:rPr>
        <w:t xml:space="preserve">Дополнительно система раскладывания опор обладает системой контроля состояния выключателей до начала работы. В случае аварии одного из выключателей на левом пульте опор засветится лампочка </w:t>
      </w:r>
      <w:r w:rsidR="00105E8B" w:rsidRPr="00105E8B">
        <w:rPr>
          <w:sz w:val="24"/>
          <w:szCs w:val="24"/>
        </w:rPr>
        <w:t>H</w:t>
      </w:r>
      <w:r w:rsidR="00105E8B" w:rsidRPr="00105E8B">
        <w:rPr>
          <w:sz w:val="24"/>
          <w:szCs w:val="24"/>
          <w:lang w:val="ru-RU"/>
        </w:rPr>
        <w:t xml:space="preserve">78, и не будет возможности </w:t>
      </w:r>
      <w:proofErr w:type="spellStart"/>
      <w:r w:rsidR="00105E8B" w:rsidRPr="00105E8B">
        <w:rPr>
          <w:sz w:val="24"/>
          <w:szCs w:val="24"/>
          <w:lang w:val="ru-RU"/>
        </w:rPr>
        <w:t>движенийопор</w:t>
      </w:r>
      <w:proofErr w:type="spellEnd"/>
      <w:r w:rsidR="00105E8B" w:rsidRPr="00105E8B">
        <w:rPr>
          <w:sz w:val="24"/>
          <w:szCs w:val="24"/>
          <w:lang w:val="ru-RU"/>
        </w:rPr>
        <w:t>.</w:t>
      </w:r>
    </w:p>
    <w:p w:rsidR="00105E8B" w:rsidRDefault="003E58DB" w:rsidP="003E58DB">
      <w:pPr>
        <w:ind w:right="-1"/>
        <w:jc w:val="center"/>
        <w:rPr>
          <w:lang w:val="ru-RU"/>
        </w:rPr>
      </w:pPr>
      <w:r w:rsidRPr="003E58DB">
        <w:rPr>
          <w:lang w:val="ru-RU"/>
        </w:rPr>
        <w:t>Фотография № 55. Выключатель блокировки работы подъемника в случае неправильно расстановленных опор</w:t>
      </w:r>
    </w:p>
    <w:p w:rsidR="003E58DB" w:rsidRDefault="003E58DB" w:rsidP="003E58DB">
      <w:pPr>
        <w:ind w:right="-1"/>
        <w:rPr>
          <w:lang w:val="ru-RU"/>
        </w:rPr>
      </w:pPr>
    </w:p>
    <w:p w:rsidR="003E58DB" w:rsidRDefault="003E58DB" w:rsidP="003E58DB">
      <w:pPr>
        <w:ind w:right="-1" w:firstLine="567"/>
        <w:jc w:val="both"/>
        <w:rPr>
          <w:sz w:val="24"/>
          <w:szCs w:val="24"/>
          <w:u w:val="single"/>
          <w:lang w:val="ru-RU"/>
        </w:rPr>
      </w:pPr>
      <w:r w:rsidRPr="003E58DB">
        <w:rPr>
          <w:sz w:val="24"/>
          <w:szCs w:val="24"/>
          <w:u w:val="single"/>
          <w:lang w:val="ru-RU"/>
        </w:rPr>
        <w:t>Способ проверки</w:t>
      </w:r>
    </w:p>
    <w:p w:rsidR="007A6D5F" w:rsidRPr="007A6D5F" w:rsidRDefault="003E58DB" w:rsidP="007A6D5F">
      <w:pPr>
        <w:pStyle w:val="a9"/>
        <w:ind w:right="-1" w:firstLine="567"/>
        <w:jc w:val="both"/>
        <w:rPr>
          <w:lang w:val="ru-RU"/>
        </w:rPr>
      </w:pPr>
      <w:r>
        <w:rPr>
          <w:lang w:val="ru-RU"/>
        </w:rPr>
        <w:t xml:space="preserve">Проверка </w:t>
      </w:r>
      <w:r w:rsidRPr="00FD76FD">
        <w:rPr>
          <w:lang w:val="ru-RU"/>
        </w:rPr>
        <w:t>состоит в попытке выполнения движений в случае неправильно разложенных опор (напр</w:t>
      </w:r>
      <w:r w:rsidR="007A6D5F">
        <w:rPr>
          <w:lang w:val="ru-RU"/>
        </w:rPr>
        <w:t xml:space="preserve">имер, </w:t>
      </w:r>
      <w:r w:rsidRPr="00FD76FD">
        <w:rPr>
          <w:lang w:val="ru-RU"/>
        </w:rPr>
        <w:t>одна из опор не выдвинута до конца, три опоры выдвинуты правильно</w:t>
      </w:r>
      <w:r w:rsidR="007A6D5F">
        <w:rPr>
          <w:lang w:val="ru-RU"/>
        </w:rPr>
        <w:t xml:space="preserve"> </w:t>
      </w:r>
      <w:proofErr w:type="gramStart"/>
      <w:r w:rsidR="007A6D5F">
        <w:rPr>
          <w:lang w:val="ru-RU"/>
        </w:rPr>
        <w:t>–</w:t>
      </w:r>
      <w:r w:rsidRPr="00FD76FD">
        <w:rPr>
          <w:lang w:val="ru-RU"/>
        </w:rPr>
        <w:t>с</w:t>
      </w:r>
      <w:proofErr w:type="gramEnd"/>
      <w:r w:rsidRPr="00FD76FD">
        <w:rPr>
          <w:lang w:val="ru-RU"/>
        </w:rPr>
        <w:t>ветят</w:t>
      </w:r>
      <w:r w:rsidR="007A6D5F">
        <w:rPr>
          <w:lang w:val="ru-RU"/>
        </w:rPr>
        <w:t>ся</w:t>
      </w:r>
      <w:r w:rsidRPr="00FD76FD">
        <w:rPr>
          <w:lang w:val="ru-RU"/>
        </w:rPr>
        <w:t xml:space="preserve"> три кнопки с подсветкой).</w:t>
      </w:r>
    </w:p>
    <w:p w:rsidR="007A6D5F" w:rsidRDefault="003E58DB" w:rsidP="007A6D5F">
      <w:pPr>
        <w:pStyle w:val="a9"/>
        <w:ind w:right="-1" w:firstLine="567"/>
        <w:jc w:val="both"/>
        <w:rPr>
          <w:lang w:val="ru-RU"/>
        </w:rPr>
      </w:pPr>
      <w:r w:rsidRPr="00FD76FD">
        <w:rPr>
          <w:lang w:val="ru-RU"/>
        </w:rPr>
        <w:t xml:space="preserve">Результат </w:t>
      </w:r>
      <w:r w:rsidR="007A6D5F">
        <w:rPr>
          <w:lang w:val="ru-RU"/>
        </w:rPr>
        <w:t xml:space="preserve">является </w:t>
      </w:r>
      <w:r w:rsidRPr="00FD76FD">
        <w:rPr>
          <w:lang w:val="ru-RU"/>
        </w:rPr>
        <w:t>положительны</w:t>
      </w:r>
      <w:r w:rsidR="007A6D5F">
        <w:rPr>
          <w:lang w:val="ru-RU"/>
        </w:rPr>
        <w:t>м</w:t>
      </w:r>
      <w:r>
        <w:rPr>
          <w:lang w:val="ru-RU"/>
        </w:rPr>
        <w:t>,</w:t>
      </w:r>
      <w:r w:rsidRPr="00FD76FD">
        <w:rPr>
          <w:lang w:val="ru-RU"/>
        </w:rPr>
        <w:t xml:space="preserve"> когда в случае неправильной расстановки опор невозможным является выполнение рабочих движений. </w:t>
      </w:r>
      <w:r w:rsidR="00ED713F">
        <w:rPr>
          <w:lang w:val="ru-RU"/>
        </w:rPr>
        <w:t>О п</w:t>
      </w:r>
      <w:r w:rsidRPr="00FD76FD">
        <w:rPr>
          <w:lang w:val="ru-RU"/>
        </w:rPr>
        <w:t>равильн</w:t>
      </w:r>
      <w:r w:rsidR="00ED713F">
        <w:rPr>
          <w:lang w:val="ru-RU"/>
        </w:rPr>
        <w:t>ости</w:t>
      </w:r>
      <w:r w:rsidRPr="00FD76FD">
        <w:rPr>
          <w:lang w:val="ru-RU"/>
        </w:rPr>
        <w:t xml:space="preserve"> расстановк</w:t>
      </w:r>
      <w:r w:rsidR="00ED713F">
        <w:rPr>
          <w:lang w:val="ru-RU"/>
        </w:rPr>
        <w:t>и</w:t>
      </w:r>
      <w:r w:rsidRPr="00FD76FD">
        <w:rPr>
          <w:lang w:val="ru-RU"/>
        </w:rPr>
        <w:t xml:space="preserve"> опор сигнализируют все кнопки с подсветкой</w:t>
      </w:r>
      <w:r w:rsidR="00ED713F">
        <w:rPr>
          <w:lang w:val="ru-RU"/>
        </w:rPr>
        <w:t>.</w:t>
      </w:r>
    </w:p>
    <w:p w:rsidR="00ED713F" w:rsidRDefault="00ED713F" w:rsidP="007A6D5F">
      <w:pPr>
        <w:pStyle w:val="a9"/>
        <w:ind w:right="-1" w:firstLine="567"/>
        <w:jc w:val="both"/>
        <w:rPr>
          <w:lang w:val="ru-RU"/>
        </w:rPr>
      </w:pPr>
    </w:p>
    <w:p w:rsidR="00ED713F" w:rsidRDefault="00ED713F" w:rsidP="007A6D5F">
      <w:pPr>
        <w:pStyle w:val="a9"/>
        <w:ind w:right="-1" w:firstLine="567"/>
        <w:jc w:val="both"/>
        <w:rPr>
          <w:lang w:val="ru-RU"/>
        </w:rPr>
      </w:pPr>
    </w:p>
    <w:p w:rsidR="003E58DB" w:rsidRPr="00FD76FD" w:rsidRDefault="003E58DB" w:rsidP="007A6D5F">
      <w:pPr>
        <w:pStyle w:val="a9"/>
        <w:ind w:right="-1" w:firstLine="567"/>
        <w:jc w:val="both"/>
        <w:rPr>
          <w:lang w:val="ru-RU"/>
        </w:rPr>
      </w:pPr>
      <w:r w:rsidRPr="00FD76FD">
        <w:rPr>
          <w:lang w:val="ru-RU"/>
        </w:rPr>
        <w:lastRenderedPageBreak/>
        <w:t xml:space="preserve">Кроме </w:t>
      </w:r>
      <w:r w:rsidR="00ED713F">
        <w:rPr>
          <w:lang w:val="ru-RU"/>
        </w:rPr>
        <w:t>этого</w:t>
      </w:r>
      <w:r w:rsidRPr="00FD76FD">
        <w:rPr>
          <w:lang w:val="ru-RU"/>
        </w:rPr>
        <w:t xml:space="preserve"> следует провести контроль действи</w:t>
      </w:r>
      <w:r w:rsidR="00ED713F">
        <w:rPr>
          <w:lang w:val="ru-RU"/>
        </w:rPr>
        <w:t>й</w:t>
      </w:r>
      <w:r w:rsidRPr="00FD76FD">
        <w:rPr>
          <w:lang w:val="ru-RU"/>
        </w:rPr>
        <w:t xml:space="preserve"> выключателей следующим способом:</w:t>
      </w:r>
    </w:p>
    <w:p w:rsidR="00ED713F" w:rsidRPr="00ED713F" w:rsidRDefault="003E58DB" w:rsidP="00D57D46">
      <w:pPr>
        <w:pStyle w:val="ab"/>
        <w:numPr>
          <w:ilvl w:val="0"/>
          <w:numId w:val="42"/>
        </w:numPr>
        <w:ind w:right="-1"/>
        <w:jc w:val="both"/>
        <w:rPr>
          <w:sz w:val="24"/>
          <w:lang w:val="ru-RU"/>
        </w:rPr>
      </w:pPr>
      <w:r w:rsidRPr="00ED713F">
        <w:rPr>
          <w:sz w:val="24"/>
          <w:lang w:val="ru-RU"/>
        </w:rPr>
        <w:t xml:space="preserve">провести расстановку подъемника на 3 опорах таким образом, чтобы подсвечивались зеленым </w:t>
      </w:r>
      <w:r w:rsidR="00ED713F">
        <w:rPr>
          <w:sz w:val="24"/>
          <w:lang w:val="ru-RU"/>
        </w:rPr>
        <w:t xml:space="preserve">цветом три кнопки, </w:t>
      </w:r>
      <w:r w:rsidRPr="00ED713F">
        <w:rPr>
          <w:sz w:val="24"/>
          <w:lang w:val="ru-RU"/>
        </w:rPr>
        <w:t>стрел</w:t>
      </w:r>
      <w:r w:rsidR="00ED713F">
        <w:rPr>
          <w:sz w:val="24"/>
          <w:lang w:val="ru-RU"/>
        </w:rPr>
        <w:t>а не должна подниматься вверх;</w:t>
      </w:r>
    </w:p>
    <w:p w:rsidR="00ED713F" w:rsidRPr="00ED713F" w:rsidRDefault="003E58DB" w:rsidP="00D57D46">
      <w:pPr>
        <w:pStyle w:val="ab"/>
        <w:numPr>
          <w:ilvl w:val="0"/>
          <w:numId w:val="42"/>
        </w:numPr>
        <w:ind w:right="-1"/>
        <w:jc w:val="both"/>
        <w:rPr>
          <w:sz w:val="24"/>
          <w:lang w:val="ru-RU"/>
        </w:rPr>
      </w:pPr>
      <w:r w:rsidRPr="00ED713F">
        <w:rPr>
          <w:sz w:val="24"/>
          <w:lang w:val="ru-RU"/>
        </w:rPr>
        <w:t>выключить питание и</w:t>
      </w:r>
      <w:r w:rsidR="00916ED5">
        <w:rPr>
          <w:sz w:val="24"/>
          <w:lang w:val="ru-RU"/>
        </w:rPr>
        <w:t xml:space="preserve"> </w:t>
      </w:r>
      <w:r w:rsidR="00ED713F">
        <w:rPr>
          <w:sz w:val="24"/>
          <w:lang w:val="ru-RU"/>
        </w:rPr>
        <w:t>КОМ;</w:t>
      </w:r>
    </w:p>
    <w:p w:rsidR="003E58DB" w:rsidRPr="00ED713F" w:rsidRDefault="003E58DB" w:rsidP="00D57D46">
      <w:pPr>
        <w:pStyle w:val="ab"/>
        <w:numPr>
          <w:ilvl w:val="0"/>
          <w:numId w:val="42"/>
        </w:numPr>
        <w:ind w:right="-1"/>
        <w:jc w:val="both"/>
        <w:rPr>
          <w:sz w:val="24"/>
          <w:lang w:val="ru-RU"/>
        </w:rPr>
      </w:pPr>
      <w:r w:rsidRPr="00ED713F">
        <w:rPr>
          <w:sz w:val="24"/>
          <w:lang w:val="ru-RU"/>
        </w:rPr>
        <w:t>включить питание и</w:t>
      </w:r>
      <w:r w:rsidR="00916ED5">
        <w:rPr>
          <w:sz w:val="24"/>
          <w:lang w:val="ru-RU"/>
        </w:rPr>
        <w:t xml:space="preserve"> </w:t>
      </w:r>
      <w:r w:rsidRPr="00ED713F">
        <w:rPr>
          <w:sz w:val="24"/>
          <w:lang w:val="ru-RU"/>
        </w:rPr>
        <w:t>КОМ.</w:t>
      </w:r>
    </w:p>
    <w:p w:rsidR="003E58DB" w:rsidRDefault="003E58DB" w:rsidP="003E58DB">
      <w:pPr>
        <w:ind w:right="-1" w:firstLine="567"/>
        <w:jc w:val="both"/>
        <w:rPr>
          <w:sz w:val="24"/>
          <w:szCs w:val="24"/>
          <w:lang w:val="ru-RU"/>
        </w:rPr>
      </w:pPr>
      <w:r w:rsidRPr="007A6D5F">
        <w:rPr>
          <w:sz w:val="24"/>
          <w:szCs w:val="24"/>
          <w:lang w:val="ru-RU"/>
        </w:rPr>
        <w:t xml:space="preserve">Результат положительный, если система обнаружит неправильное состояние выключателей и произойдет блокировка рабочих движений и засветятся красные лампочки </w:t>
      </w:r>
      <w:r w:rsidRPr="007A6D5F">
        <w:rPr>
          <w:sz w:val="24"/>
          <w:szCs w:val="24"/>
        </w:rPr>
        <w:t>H</w:t>
      </w:r>
      <w:r w:rsidRPr="007A6D5F">
        <w:rPr>
          <w:sz w:val="24"/>
          <w:szCs w:val="24"/>
          <w:lang w:val="ru-RU"/>
        </w:rPr>
        <w:t xml:space="preserve">1, </w:t>
      </w:r>
      <w:r w:rsidRPr="007A6D5F">
        <w:rPr>
          <w:sz w:val="24"/>
          <w:szCs w:val="24"/>
        </w:rPr>
        <w:t>H</w:t>
      </w:r>
      <w:r w:rsidRPr="007A6D5F">
        <w:rPr>
          <w:sz w:val="24"/>
          <w:szCs w:val="24"/>
          <w:lang w:val="ru-RU"/>
        </w:rPr>
        <w:t xml:space="preserve">8, </w:t>
      </w:r>
      <w:r w:rsidRPr="007A6D5F">
        <w:rPr>
          <w:sz w:val="24"/>
          <w:szCs w:val="24"/>
        </w:rPr>
        <w:t>H</w:t>
      </w:r>
      <w:r w:rsidRPr="007A6D5F">
        <w:rPr>
          <w:sz w:val="24"/>
          <w:szCs w:val="24"/>
          <w:lang w:val="ru-RU"/>
        </w:rPr>
        <w:t xml:space="preserve">78 на пульте колонны, люльки и левом пульте опор. Тогда подъемник следует сложить </w:t>
      </w:r>
      <w:r w:rsidR="00ED713F">
        <w:rPr>
          <w:sz w:val="24"/>
          <w:szCs w:val="24"/>
          <w:lang w:val="ru-RU"/>
        </w:rPr>
        <w:t xml:space="preserve">в </w:t>
      </w:r>
      <w:r w:rsidRPr="007A6D5F">
        <w:rPr>
          <w:sz w:val="24"/>
          <w:szCs w:val="24"/>
          <w:lang w:val="ru-RU"/>
        </w:rPr>
        <w:t>аварийно</w:t>
      </w:r>
      <w:r w:rsidR="00ED713F">
        <w:rPr>
          <w:sz w:val="24"/>
          <w:szCs w:val="24"/>
          <w:lang w:val="ru-RU"/>
        </w:rPr>
        <w:t>м режиме.</w:t>
      </w:r>
    </w:p>
    <w:p w:rsidR="00AA2E6C" w:rsidRDefault="00AA2E6C" w:rsidP="003E58DB">
      <w:pPr>
        <w:ind w:right="-1" w:firstLine="567"/>
        <w:jc w:val="both"/>
        <w:rPr>
          <w:sz w:val="24"/>
          <w:szCs w:val="24"/>
          <w:lang w:val="ru-RU"/>
        </w:rPr>
      </w:pPr>
    </w:p>
    <w:p w:rsidR="00AA2E6C" w:rsidRPr="00AA2E6C" w:rsidRDefault="00AA2E6C" w:rsidP="003A6664">
      <w:pPr>
        <w:pStyle w:val="ab"/>
        <w:numPr>
          <w:ilvl w:val="3"/>
          <w:numId w:val="5"/>
        </w:numPr>
        <w:ind w:left="1134" w:right="-1" w:firstLine="0"/>
        <w:jc w:val="both"/>
        <w:outlineLvl w:val="3"/>
        <w:rPr>
          <w:b/>
          <w:sz w:val="24"/>
          <w:szCs w:val="24"/>
          <w:lang w:val="ru-RU"/>
        </w:rPr>
      </w:pPr>
      <w:bookmarkStart w:id="414" w:name="_Toc468721790"/>
      <w:r w:rsidRPr="00AA2E6C">
        <w:rPr>
          <w:b/>
          <w:sz w:val="28"/>
          <w:szCs w:val="24"/>
          <w:lang w:val="ru-RU"/>
        </w:rPr>
        <w:t>Блокировка лобового удара люльки</w:t>
      </w:r>
      <w:bookmarkEnd w:id="414"/>
    </w:p>
    <w:p w:rsidR="00AA2E6C" w:rsidRDefault="00AA2E6C" w:rsidP="00AA2E6C">
      <w:pPr>
        <w:ind w:right="-1"/>
        <w:jc w:val="both"/>
        <w:rPr>
          <w:sz w:val="24"/>
          <w:szCs w:val="24"/>
          <w:lang w:val="ru-RU"/>
        </w:rPr>
      </w:pPr>
    </w:p>
    <w:p w:rsidR="005B485D" w:rsidRDefault="005B485D" w:rsidP="005B485D">
      <w:pPr>
        <w:pStyle w:val="a9"/>
        <w:ind w:right="-1" w:firstLine="567"/>
        <w:jc w:val="both"/>
        <w:rPr>
          <w:lang w:val="ru-RU"/>
        </w:rPr>
      </w:pPr>
      <w:r w:rsidRPr="00FD76FD">
        <w:rPr>
          <w:lang w:val="ru-RU"/>
        </w:rPr>
        <w:t xml:space="preserve">На люльке установлены </w:t>
      </w:r>
      <w:proofErr w:type="spellStart"/>
      <w:r w:rsidRPr="00FD76FD">
        <w:rPr>
          <w:lang w:val="ru-RU"/>
        </w:rPr>
        <w:t>электрозвуковые</w:t>
      </w:r>
      <w:proofErr w:type="spellEnd"/>
      <w:r w:rsidRPr="00FD76FD">
        <w:rPr>
          <w:lang w:val="ru-RU"/>
        </w:rPr>
        <w:t xml:space="preserve"> датчики, которые отключают движение подъемника, когда люлька находится в зоне удара</w:t>
      </w:r>
      <w:r>
        <w:rPr>
          <w:lang w:val="ru-RU"/>
        </w:rPr>
        <w:t>. При возможном столкновении люльки с препятствием загораются кноп</w:t>
      </w:r>
      <w:r w:rsidRPr="00FD76FD">
        <w:rPr>
          <w:lang w:val="ru-RU"/>
        </w:rPr>
        <w:t>к</w:t>
      </w:r>
      <w:r>
        <w:rPr>
          <w:lang w:val="ru-RU"/>
        </w:rPr>
        <w:t>и</w:t>
      </w:r>
      <w:r>
        <w:t>S</w:t>
      </w:r>
      <w:r w:rsidRPr="00FD76FD">
        <w:rPr>
          <w:lang w:val="ru-RU"/>
        </w:rPr>
        <w:t xml:space="preserve">3 </w:t>
      </w:r>
      <w:r>
        <w:rPr>
          <w:lang w:val="ru-RU"/>
        </w:rPr>
        <w:t>и</w:t>
      </w:r>
      <w:r>
        <w:t>S</w:t>
      </w:r>
      <w:r w:rsidRPr="00FD76FD">
        <w:rPr>
          <w:lang w:val="ru-RU"/>
        </w:rPr>
        <w:t xml:space="preserve">17 на пультах рабочих движений. </w:t>
      </w:r>
      <w:proofErr w:type="gramStart"/>
      <w:r w:rsidRPr="00FD76FD">
        <w:rPr>
          <w:lang w:val="ru-RU"/>
        </w:rPr>
        <w:t>Нажатие красной кнопки (</w:t>
      </w:r>
      <w:r>
        <w:t>S</w:t>
      </w:r>
      <w:r w:rsidRPr="00FD76FD">
        <w:rPr>
          <w:lang w:val="ru-RU"/>
        </w:rPr>
        <w:t>3</w:t>
      </w:r>
      <w:r>
        <w:rPr>
          <w:lang w:val="ru-RU"/>
        </w:rPr>
        <w:t>,</w:t>
      </w:r>
      <w:r>
        <w:t>S</w:t>
      </w:r>
      <w:r w:rsidRPr="00FD76FD">
        <w:rPr>
          <w:lang w:val="ru-RU"/>
        </w:rPr>
        <w:t>17) на одном из ра</w:t>
      </w:r>
      <w:r>
        <w:rPr>
          <w:lang w:val="ru-RU"/>
        </w:rPr>
        <w:t>б</w:t>
      </w:r>
      <w:r w:rsidRPr="00FD76FD">
        <w:rPr>
          <w:lang w:val="ru-RU"/>
        </w:rPr>
        <w:t>очих пультов и выполнение противоположного движения по отношению к предыдущим</w:t>
      </w:r>
      <w:r>
        <w:rPr>
          <w:lang w:val="ru-RU"/>
        </w:rPr>
        <w:t xml:space="preserve"> приведет к отключению </w:t>
      </w:r>
      <w:r w:rsidRPr="00FD76FD">
        <w:rPr>
          <w:lang w:val="ru-RU"/>
        </w:rPr>
        <w:t>блокировки.</w:t>
      </w:r>
      <w:proofErr w:type="gramEnd"/>
    </w:p>
    <w:p w:rsidR="005B485D" w:rsidRPr="00FD76FD" w:rsidRDefault="005B485D" w:rsidP="005B485D">
      <w:pPr>
        <w:pStyle w:val="a9"/>
        <w:ind w:right="-1" w:firstLine="567"/>
        <w:jc w:val="both"/>
        <w:rPr>
          <w:lang w:val="ru-RU"/>
        </w:rPr>
      </w:pPr>
      <w:r w:rsidRPr="00FD76FD">
        <w:rPr>
          <w:lang w:val="ru-RU"/>
        </w:rPr>
        <w:t>Блокировка прекращает все движения подъемника в случае приближения основания люльки к зоне препятствия при горизонтальном движении люльки.</w:t>
      </w:r>
    </w:p>
    <w:p w:rsidR="005B485D" w:rsidRPr="00FD76FD" w:rsidRDefault="00501E7B" w:rsidP="005B485D">
      <w:pPr>
        <w:pStyle w:val="a9"/>
        <w:rPr>
          <w:b/>
          <w:sz w:val="20"/>
          <w:lang w:val="ru-RU"/>
        </w:rPr>
      </w:pPr>
      <w:r>
        <w:rPr>
          <w:noProof/>
          <w:lang w:val="ru-RU" w:eastAsia="ru-RU"/>
        </w:rPr>
        <w:pict>
          <v:group id="Группа 2970" o:spid="_x0000_s2183" style="position:absolute;margin-left:83.15pt;margin-top:5.7pt;width:467.7pt;height:55.45pt;z-index:-251311104;mso-position-horizontal-relative:page" coordorigin="1912,800" coordsize="9504,8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UWGFSCgAAMEoAAA4AAABkcnMvZTJvRG9jLnhtbOxc4W6jyhX+X6nv&#10;gPhZyWvGBhusTa6ydrK60rZd9aYPgDG20cVAAcfZVpUq9RH6In2DvsK9b9TvzDAwBEgcx4nWN85q&#10;E+w5HGbOfHPOmflm+PjD/SbU7vw0C+LoQmcfDF3zIy9eBNHqQv/r7U3P1rUsd6OFG8aRf6F/8zP9&#10;h8vf/+7jLpn4g3gdhws/1aAkyia75EJf53ky6fczb+1v3OxDnPgRCpdxunFzfExX/UXq7qB9E/YH&#10;hjHq7+J0kaSx52cZvp2JQv2S618ufS//83KZ+bkWXuioW85/p/z3nH73Lz+6k1XqJuvAK6rhHlCL&#10;jRtEeGipaubmrrZNg4aqTeClcRYv8w9evOnHy2Xg+bwNaA0zHrTmcxpvE96W1WS3SkozwbQP7HSw&#10;Wu9Pd19TLVhc6IOxrkXuBn30y39+/dev//7lf/j3X23gjLmVdslqAuHPafJT8jUVTcXll9j7OYMR&#10;+w/L6fNKCGvz3R/jBRS72zzmVrpfphtSgfZr97wzvpWd4d/nmocvLWfojB30mYeysWEOmCV6y1uj&#10;S+k25rCBrqHUNoqO9NbXxd2OZZjiVnvIC/vuRDyV17So2eXHJPAm+F+YFlcN0z4NQdyVb1NfL5Rs&#10;9tKxcdOft0kPKEjcPJgHYZB/44iGgahS0d3XwCND0wellzCeRC+hmJ6KDiKzSClxj0tt4l2jRfF0&#10;7UYr/ypLMBhgNNwvv0rTeLf23UVGX1Mn1rXwj7V6zMMguQnCkPqOrosWYzw9wGOL0QTWZ7G33fhR&#10;LgZv6odofBxl6yDJdC2d+Ju5DyymPy4YBwrA8CXL6XEECz6g/jGwrwzDGXzqTS1j2jON8XXvyjHH&#10;vbFxPTYN02ZTNv0n3c3MyTbzYQY3nCVBUVd826ht6+gp/IwYl3x8a3cu9yJkKV4h+ZdXEV+RSaiu&#10;Wer9BcaGHK7z1M+9NV0uYbniewiXBdzMlWWpDzIMsSdHzcBwhhz+zqCAvxw6IwsFNGws2+b9KrEP&#10;XKRZ/tmPNxpdwNCoJje0e4dGiIZJEapyFFN384a0dYVjONf2tW32zMHoGl0xm/WubqZmb3TDxtZs&#10;OJtOZ0x2xTpYLPyI1L28J7hh4zBYSDBm6Wo+DVPRQzf8p2h4Von1CRFVNWTvyb+iF6X58S1d4j/F&#10;EgSnTKIdn/ZDEIWmNrf+09pNfFid1Coj25Ej+wpukstownUVctLvZqrT5RpECYntBRzmmIXfFPrF&#10;4CKfy5iJWhBy4HgFGqSr9rYCOGR6CRaEu0UxPFeLwi3dwmMvNyGC6B/6qL+207hSDqFKCF6oFIKD&#10;1taaeCBplIpQx1KmUxGAXgphHLQqQiAoZboqZCky9qhdz0iVsTtahihaPqxLEXx4JdOlCB1RCXXU&#10;iKnGhp27dLGavbuUqQY3tJGBH21kWcMRQUHtGaZa/XHJuu0f06n2wOM61X54XFLtjIYkfHAJX3ct&#10;3J878e6jAtK40hA5L/RbpBlkgCTOKO0ghGOE3IqQye+gUkV8WBMXY+12WAwoyD0QN2visBhp58kO&#10;qtgUt2riMAaJjzu1j2rigB6J85yhVfu4Jk4A422tNVbcWJiJQsjD7DrVNWTXc4Eb5DdkXW5BXGo7&#10;6WfW3M3Q95v4zr+NuUROJoZfosdKH1QVh1GLWOmrZGkln3B1QluZB1bF8gYhhmBJTy3lZGkl3y5X&#10;lcs7hBwNyDaNMB/ZhMed0jhkU8XFKoE3jMhkQ5shyyUTKRGNUg0l8NGIFakwtNXEMJGIFnwUU753&#10;XVznbhCKa8iHHJbvJMrLWCmC8DxefEPClcbIiIAVTGdxsY7Tv+vaDlPDCz3729alBD/8MULsd5hp&#10;QiznH0xrjPRLS9WSuVriRh5UXei5Dm9Cl9Mcn3DLNkmD1RpPEqluFFPcXwY8C6P6iVoBJfQB6ccb&#10;5SE09sQM40sQ+dqQj3yqAlKVafQ1BYqk9fZIUYuR7CACcfjJFJUZIzyHMg05yGWiIdPPIkMNUQkO&#10;e5l00OgpklgaDY2BQr3z/sZJaYa9klzZgSr80T1vjTSai/IVB4G0AUHkQKQNDVoqAJyQc9WRZhcZ&#10;7bFx9k4d8kkCDSmYCjSeir0UaA2X9lpAOzu0p2ft34lDw7xIxZn5EofGxnBcrQ6NMaSVrxE6zy5t&#10;jwWi7wRqmCaqUOPTxUNdmoRa06W9GtTOTu1knBoWZlSk8dWgA5HG2HAspsQFK1MtPRazgXIuf54O&#10;7LfI3KQparOiU5oOYClLBRpf0joYaOAtO8LneT5wTBrmJOcDJdUtJp6cJDsQaQNjgKwPeZoDwrm2&#10;xFF4tNGIe0wsW5xd2rtzaQh2qkvjy+4HAo05Y8EkNOheCTRMGGgR53hAO88HTmc+gKgmkFaxx1ik&#10;rhbUjs8eM8vhK3ZVDlfRx7xAQaJKbciFXIV+q0hfYLlkPbu4WpXMJKa2qEWlBOOkVGJ3caJ1DrNF&#10;i0pddmqps5YtWlSy8hGGts5UtuiBJynb1KAyVXIWQNhPsEYeP6qyRh83JNHNe/Kodo1bRFcjbHbT&#10;qE5NWvi+R1hUQY5JjvZJFlWQLlK8jUVFu0C+HoPlFPRxRROqrKRclq5K6yRiQUpKMVlYidc4SSlW&#10;FcsbHlCSUlAUo6nPZyTf5xS+RqvW2NcXbTuipIA276iMzJmQ5BtTiWtthDaVlTxaaBsYBV3JLBE7&#10;1dA2hEuhRdcjhjao5DOGKnI9K7QRh8p3ITX1PCu4McMcdeh5Zngbmh16zuGtsY/nNxDeaEhgE89L&#10;wpvYB4BhVQ9IzS1BBFKeMEjB7hBH1WpoPCjEvdMJ0DnGvfVWCLO+FQL7c6uZ23M33QyNsRgpzQka&#10;JZOvQRy+z1TwFJc+aee3siJlvmgrBBsJT9sCNDZECnKG2rEOO5wk1IAAFWov2w1RQu1hZm6/GtTe&#10;afQ/SazBEalYe8l2iIqk7lppt84stTix6x5+mO5UWWqzvh0Ck5LDMzUgjU7dYq7yduTh2amdDKdD&#10;E97Gwpe6K+JoC1+Mye0SzAItwBel5E59ua0Vf/E9ptGSxj6I07EZVoiEKpW0UNe9qApgdZpCNVqn&#10;XY+67oWs1GnVg1ihMCRt1VGXvSi5bVWD3inV2E5rs9Rlr049Z2aH80Dd5+O+P2aHxgQWvvCHwli1&#10;ElVwMUCzsv5UFde5GFuICZxjXMnSSl7liWy57lwVyxuKp6JOeGopd2Z26AUiex7tp248r3q9+aoX&#10;/KMIcLcUbT7F9xpOTFb5FMU3Lb/H9/KQXHH2/ZFXWBS7a0RolKzakwfVmGOLNTN7/GAXlzO0UEIr&#10;GSMM2HoElOfQnv8yBXHYUplp/faPXwouTbzCAy9uMY1PA6d3M7LHPfPGtHp4zYzdM5jzyRkZpmPO&#10;burvjeAb9V486aCDtI41ECeou8d79znaTZDjdUVhsOEvnSkO27qTrkO1ZapJ1efJE3Au//KdBfzI&#10;XVYSv/n9/J6TntjtJQfCM0+ngi0VJ1NxIU6l4kKcSMXFEU+j8hfp4LVEvD3FK5TovUfqZ1yrL3q6&#10;/D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JbeDyeAAAAALAQAADwAAAGRycy9k&#10;b3ducmV2LnhtbEyPQUvDQBCF74L/YRnBm91solFiNqUU9VQEW0G8bZNpEpqdDdltkv57pyd7e4/5&#10;ePNevpxtJ0YcfOtIg1pEIJBKV7VUa/jevT+8gPDBUGU6R6jhjB6Wxe1NbrLKTfSF4zbUgkPIZ0ZD&#10;E0KfSenLBq3xC9cj8e3gBmsC26GW1WAmDredjKMolda0xB8a0+O6wfK4PVkNH5OZVol6GzfHw/r8&#10;u3v6/Nko1Pr+bl69ggg4h38YLvW5OhTcae9OVHnRsU/ThFEW6hHEBVCRegaxZxXHCcgil9cbij8A&#10;AAD//wMAUEsDBAoAAAAAAAAAIQASisn0kQgAAJEIAAAVAAAAZHJzL21lZGlhL2ltYWdlMS5qcGVn&#10;/9j/4AAQSkZJRgABAQEAYABgAAD/2wBDAAMCAgMCAgMDAwMEAwMEBQgFBQQEBQoHBwYIDAoMDAsK&#10;CwsNDhIQDQ4RDgsLEBYQERMUFRUVDA8XGBYUGBIUFRT/2wBDAQMEBAUEBQkFBQkUDQsNFBQUFBQU&#10;FBQUFBQUFBQUFBQUFBQUFBQUFBQUFBQUFBQUFBQUFBQUFBQUFBQUFBQUFBT/wAARCAA+AE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SgBG4rkviD4+sPh/pAu7rdLPK4SC3QbnmY/wqK6a6uI7SCSaT5Y0G5jXz/4emm+L3xLu/EL/ALzQ&#10;tIdrfT0P3Xk/ik/Cvnc5zCWCpKFD+JN2X6s9rLMHGvKdev8Aw4K7830j8y7c/tIy+Hr2P/hINBuN&#10;Mtm2M5f70anjzP8AaWvbdJ1S31rT4Ly1cSQTJuR68m+MHw6j8XeF5I4og95a7mi/21/jT/gS1w37&#10;LXxDfTru88E6rcZe2O+zeT/lpE33f/ia8nJswrqu8HjZXk9Yt9e6+R047C0KlBYzCx5UtJLt2fzP&#10;qGikpa+4PnAooooAYBScg8c0vbGaxPFviaz8H+H73Vr6Ty7W1jaRjWU5xpw559C4QlUnGEFdvRI8&#10;t/aD8bXZWw8EaFJjWNZfY7p1gh/iatGfXfCH7O/wx/tTxJqkeh+GtLSKKS9nRnVGdti7tgLcsw/O&#10;uL+B2k3Xi3WNT+IetR/6Xq77LFJP+WNsv3f++q57/go/pTa5+xb8R4IP9ZbwWt5j/ZjuoWb/AMdr&#10;84wtaGZ5i8TV22ivI+szPlwdKOX0vs6zfeXX7tj0/wCFn7Svwv8Aj3f3+m+AvFtn4kvbCFbi4hgi&#10;lTy0LY3fOg/irxr4+eELzwB4ntPGOhx7DBJ522PuP+Wsf/sy18of8EU9Mb/hM/ifrDD9xDp9naf8&#10;CeWR/wD2nX6aeOdHtfEeh3Fnc/dl/wBW/wDck/hrTPYww81VpStOnqjgyuvyTcKqvCejXl/wDX+G&#10;vje08feEdP1azkEgljUtXVk4HSvjb4D+LJ/g98T7vwbqX7jStRdp7Df/AAN/HH/wGvseN/Nj3LX2&#10;uX42nmGGhiKfVfc+qPMxuFlgq7oy+T7roySilor0ziGADr0r5o+PPiGf4meOLD4b6XOBYqftGryp&#10;/BEP4a9g+LvxAh+GvgXUtak+eWNNkKf35D90V87/AAo8P3WlaZca3qL79c1d/tdxN/EmeQtfl/HX&#10;EUMmwapLWU+nkfdcPYP2dOeZz+zpD/F3/wC3T3bTYotIsreztI/IhiRIY0j/AIFWuM+OXhiL4hfB&#10;zxn4Zv8AU7fSrXVdLuLNr67k2RQb1+WST/dak/tS7/5+JK434w+CJfi58MvEfg2bU5LGPWLX7N9o&#10;8vzdnzK27buH92vwjDcW0/b0+fmgrrXt5jqYKT5m9TzP9hf4E6b+zL4c8X2cfjfRfG17q11bzO+g&#10;yb/IRFYKr/Mf7z19HT+I57z7/wBz+5XzP+yn+yfb/swL4iEHiOTxB/bXkbvMs/s/keX5n+23/PSv&#10;pnRNUt7KORLmP738dc+fZ1PNs3nSo4u9F297l5b6dUGHw6oUE5w17Hkvx28H3GvaRB4m0X5Ne0yT&#10;z4fL/wCei/8Axa17t+z98U7T4qeANP1GOT/SlTy5oz95HHUVyxe3mu5I/wDl2uPkZPrXi/hrWZf2&#10;dv2g47B5PL8PeKXd40/gjuhzJ/30vzV+neHmf+88BVd7u1/P/gl5lh/rWG5vtwV/WP8AwD7koqG2&#10;uEuoI5YjuR1yDRX9AnwJ5L+0t8NdX+J3w4nsdBaP+1YJFuIIJn2JMV/gLfw5r5Hf44fGDwZGmlaj&#10;8M7ya5tU8ppfsiPvx/tI+Gr9E2YgHPJFQPZW1wcyQRyMO7IDXzeZ5Bgc1qKeIV5W/A+pwHENXA4R&#10;YSVOE4JtrmWqfXVWPz1j/aa+Jf8AH8L7/wD8F/8A9sqeP9p74gn7/wALNU/8F/8A9sr9Af7Jsf8A&#10;nzg/79ij+ybH/nzg/wC/Yrw/9TMp/l/I7f8AWb/qEp/+Tf5nwPH+0942/j+Fesf+C9P/AI7VyP8A&#10;af8AFf8AH8Ktc/8ABen/AMXX3YNIsc/8ecH/AH7FKdIsR/y5wf8AfsU/9SMp/lf9fIxlxGv+gaH4&#10;/wCZ8P2/7UPiCL5/+FW+I0f/AKZ2Sf8AxdcoNK+IH7R3xX8P6rf+G7nw3omjO72sN3t+0TyuuPMk&#10;x8qqq1+hI0qxwM2cHP8A0zFOS0t7UkRQJHj+4gFduX8K5dl1aNeindbX/rc4sRnU61JxjSjC63V7&#10;2673G6HYnTdHs7Vm3mGJUJ+goq9RX2R84f/ZUEsBAi0AFAAGAAgAAAAhAIoVP5gMAQAAFQIAABMA&#10;AAAAAAAAAAAAAAAAAAAAAFtDb250ZW50X1R5cGVzXS54bWxQSwECLQAUAAYACAAAACEAOP0h/9YA&#10;AACUAQAACwAAAAAAAAAAAAAAAAA9AQAAX3JlbHMvLnJlbHNQSwECLQAUAAYACAAAACEAqhRYYVIK&#10;AAAwSgAADgAAAAAAAAAAAAAAAAA8AgAAZHJzL2Uyb0RvYy54bWxQSwECLQAUAAYACAAAACEAWGCz&#10;G7oAAAAiAQAAGQAAAAAAAAAAAAAAAAC6DAAAZHJzL19yZWxzL2Uyb0RvYy54bWwucmVsc1BLAQIt&#10;ABQABgAIAAAAIQAlt4PJ4AAAAAsBAAAPAAAAAAAAAAAAAAAAAKsNAABkcnMvZG93bnJldi54bWxQ&#10;SwECLQAKAAAAAAAAACEAEorJ9JEIAACRCAAAFQAAAAAAAAAAAAAAAAC4DgAAZHJzL21lZGlhL2lt&#10;YWdlMS5qcGVnUEsFBgAAAAAGAAYAfQEAAHwXAAAAAA==&#10;">
            <v:shape id="Picture 29" o:spid="_x0000_s2184" type="#_x0000_t75" style="position:absolute;left:2093;top:920;width:653;height: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G10vAAAAA2wAAAA8AAABkcnMvZG93bnJldi54bWxET02LwjAQvQv+hzCCN5tuhUW6xrKrKF48&#10;WGXPYzO2ZZtJbaLW/fXmIHh8vO951ptG3KhztWUFH1EMgriwuuZSwfGwnsxAOI+ssbFMCh7kIFsM&#10;B3NMtb3znm65L0UIYZeigsr7NpXSFRUZdJFtiQN3tp1BH2BXSt3hPYSbRiZx/CkN1hwaKmxpWVHx&#10;l1+NArfSl3r3M839Zrdt/lGb/fX0q9R41H9/gfDU+7f45d5qBUkYG76EHyAX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YbXS8AAAADbAAAADwAAAAAAAAAAAAAAAACfAgAA&#10;ZHJzL2Rvd25yZXYueG1sUEsFBgAAAAAEAAQA9wAAAIwDAAAAAA==&#10;">
              <v:imagedata r:id="rId15" o:title=""/>
            </v:shape>
            <v:shape id="AutoShape 30" o:spid="_x0000_s2185" style="position:absolute;left:1942;top:830;width:1149;height:90;visibility:visible;mso-wrap-style:square;v-text-anchor:top" coordsize="114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1tS8IA&#10;AADbAAAADwAAAGRycy9kb3ducmV2LnhtbESPzWrDMBCE74W8g9hALyGW6rb5caKEUgiU3uLmARZp&#10;Y5tYKyOpifv2UaHQ4zAz3zDb/eh6caUQO88angoFgth423Gj4fR1mK9AxIRssfdMGn4own43edhi&#10;Zf2Nj3StUyMyhGOFGtqUhkrKaFpyGAs/EGfv7IPDlGVopA14y3DXy1KphXTYcV5ocaD3lsyl/nYa&#10;ZlGFz+WZzbMa6n6WvHsxr6XWj9PxbQMi0Zj+w3/tD6uhXMPvl/wD5O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DW1LwgAAANsAAAAPAAAAAAAAAAAAAAAAAJgCAABkcnMvZG93&#10;bnJldi54bWxQSwUGAAAAAAQABAD1AAAAhwMAAAAA&#10;" adj="0,,0" path="m30,r,90m,30r88,m88,30r1060,e" filled="f" strokeweight="3pt">
              <v:stroke joinstyle="round"/>
              <v:formulas/>
              <v:path arrowok="t" o:connecttype="custom" o:connectlocs="30,830;30,920;0,860;88,860;88,860;1148,860" o:connectangles="0,0,0,0,0,0"/>
            </v:shape>
            <v:line id="Line 31" o:spid="_x0000_s2186" style="position:absolute;visibility:visible;mso-wrap-style:square" from="2030,911" to="3090,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6iTMEAAADbAAAADwAAAGRycy9kb3ducmV2LnhtbERPy2rCQBTdC/2H4Rbc1UkVH6SOIgVB&#10;XNX43t1mbpPQzJ0hM5r0751FweXhvOfLztTiTo2vLCt4HyQgiHOrKy4UHPbrtxkIH5A11pZJwR95&#10;WC5eenNMtW15R/csFCKGsE9RQRmCS6X0eUkG/cA64sj92MZgiLAppG6wjeGmlsMkmUiDFceGEh19&#10;lpT/Zjej4PtC7XF3Wo3P03F2OH6N3Om6dUr1X7vVB4hAXXiK/90brWAU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rqJMwQAAANsAAAAPAAAAAAAAAAAAAAAA&#10;AKECAABkcnMvZG93bnJldi54bWxQSwUGAAAAAAQABAD5AAAAjwMAAAAA&#10;" strokeweight=".72pt"/>
            <v:line id="Line 32" o:spid="_x0000_s2187" style="position:absolute;visibility:visible;mso-wrap-style:square" from="3090,860" to="3179,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H6jsEAAADbAAAADwAAAGRycy9kb3ducmV2LnhtbESPQYvCMBSE78L+h/CEvdlUBZGuUdYF&#10;wcNerCIeH8mzLTYvJYna3V9vBMHjMDPfMItVb1txIx8axwrGWQ6CWDvTcKXgsN+M5iBCRDbYOiYF&#10;fxRgtfwYLLAw7s47upWxEgnCoUAFdYxdIWXQNVkMmeuIk3d23mJM0lfSeLwnuG3lJM9n0mLDaaHG&#10;jn5q0pfyahWUW312/1N/OZ7Wv1pv0O+w8Up9DvvvLxCR+vgOv9pbo2A6hueX9AP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sfqOwQAAANsAAAAPAAAAAAAAAAAAAAAA&#10;AKECAABkcnMvZG93bnJldi54bWxQSwUGAAAAAAQABAD5AAAAjwMAAAAA&#10;" strokeweight="3pt"/>
            <v:line id="Line 33" o:spid="_x0000_s2188" style="position:absolute;visibility:visible;mso-wrap-style:square" from="3090,911" to="3179,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CZoMUAAADbAAAADwAAAGRycy9kb3ducmV2LnhtbESPT2vCQBTE7wW/w/KE3upGxSrRVaRQ&#10;KD1p/H97zb4mwezbJbs18dt3CwWPw8z8hlmsOlOLGzW+sqxgOEhAEOdWV1wo2O/eX2YgfEDWWFsm&#10;BXfysFr2nhaYatvylm5ZKESEsE9RQRmCS6X0eUkG/cA64uh928ZgiLIppG6wjXBTy1GSvEqDFceF&#10;Eh29lZRfsx+j4OtM7WF7XE9O00m2P2zG7nj5dEo997v1HESgLjzC/+0PrWA8gr8v8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CZoMUAAADbAAAADwAAAAAAAAAA&#10;AAAAAAChAgAAZHJzL2Rvd25yZXYueG1sUEsFBgAAAAAEAAQA+QAAAJMDAAAAAA==&#10;" strokeweight=".72pt"/>
            <v:line id="Line 34" o:spid="_x0000_s2189" style="position:absolute;visibility:visible;mso-wrap-style:square" from="3179,860" to="11297,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BYsMAAADbAAAADwAAAGRycy9kb3ducmV2LnhtbESPwWrDMBBE74X8g9hAb42cGkpxooQ2&#10;YPAhl7gl5LhIG9vEWhlJtZ1+fVUo9DjMzBtmu59tL0byoXOsYL3KQBBrZzpuFHx+lE+vIEJENtg7&#10;JgV3CrDfLR62WBg38YnGOjYiQTgUqKCNcSikDLoli2HlBuLkXZ23GJP0jTQepwS3vXzOshdpseO0&#10;0OJAh5b0rf6yCupKX9137m/ny/tR6xL9CTuv1ONyftuAiDTH//BfuzIK8hx+v6Qf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vwWLDAAAA2wAAAA8AAAAAAAAAAAAA&#10;AAAAoQIAAGRycy9kb3ducmV2LnhtbFBLBQYAAAAABAAEAPkAAACRAwAAAAA=&#10;" strokeweight="3pt"/>
            <v:line id="Line 35" o:spid="_x0000_s2190" style="position:absolute;visibility:visible;mso-wrap-style:square" from="3179,911" to="11297,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WkT8YAAADbAAAADwAAAGRycy9kb3ducmV2LnhtbESPS2vDMBCE74X8B7GB3Bo5zau4UUIo&#10;FEJPifNocttaG9vUWglLjd1/XwUKPQ4z8w2zWHWmFjdqfGVZwWiYgCDOra64UHDYvz0+g/ABWWNt&#10;mRT8kIfVsvewwFTblnd0y0IhIoR9igrKEFwqpc9LMuiH1hFH72obgyHKppC6wTbCTS2fkmQmDVYc&#10;F0p09FpS/pV9GwWfZ2qPu9N6+jGfZofjduxOl3en1KDfrV9ABOrCf/ivvdEKxhO4f4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VpE/GAAAA2wAAAA8AAAAAAAAA&#10;AAAAAAAAoQIAAGRycy9kb3ducmV2LnhtbFBLBQYAAAAABAAEAPkAAACUAwAAAAA=&#10;" strokeweight=".72pt"/>
            <v:line id="Line 36" o:spid="_x0000_s2191" style="position:absolute;visibility:visible;mso-wrap-style:square" from="11378,830" to="11378,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kB1MYAAADbAAAADwAAAGRycy9kb3ducmV2LnhtbESPT2vCQBTE74LfYXmCN920krakriJC&#10;QXrS+Kft7TX7mgSzb5fs1sRv7wqFHoeZ+Q0zX/amERdqfW1ZwcM0AUFcWF1zqeCwf5u8gPABWWNj&#10;mRRcycNyMRzMMdO24x1d8lCKCGGfoYIqBJdJ6YuKDPqpdcTR+7GtwRBlW0rdYhfhppGPSfIkDdYc&#10;Fyp0tK6oOOe/RsH3J3XH3WmVfjyn+eG4nbnT17tTajzqV68gAvXhP/zX3mgFsxTuX+IP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ZAdTGAAAA2wAAAA8AAAAAAAAA&#10;AAAAAAAAoQIAAGRycy9kb3ducmV2LnhtbFBLBQYAAAAABAAEAPkAAACUAwAAAAA=&#10;" strokeweight=".72pt"/>
            <v:line id="Line 37" o:spid="_x0000_s2192" style="position:absolute;visibility:visible;mso-wrap-style:square" from="11297,860" to="11386,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hi+sEAAADbAAAADwAAAGRycy9kb3ducmV2LnhtbESPQYvCMBSE78L+h/AWvNnUFUS6RlkX&#10;BA9erCIeH8mzLTYvJclq119vBMHjMDPfMPNlb1txJR8axwrGWQ6CWDvTcKXgsF+PZiBCRDbYOiYF&#10;/xRgufgYzLEw7sY7upaxEgnCoUAFdYxdIWXQNVkMmeuIk3d23mJM0lfSeLwluG3lV55PpcWG00KN&#10;Hf3WpC/ln1VQbvTZ3Sf+cjyttlqv0e+w8UoNP/ufbxCR+vgOv9obo2AyheeX9A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WGL6wQAAANsAAAAPAAAAAAAAAAAAAAAA&#10;AKECAABkcnMvZG93bnJldi54bWxQSwUGAAAAAAQABAD5AAAAjwMAAAAA&#10;" strokeweight="3pt"/>
            <v:line id="Line 38" o:spid="_x0000_s2193" style="position:absolute;visibility:visible;mso-wrap-style:square" from="2023,904" to="2023,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c6OMUAAADbAAAADwAAAGRycy9kb3ducmV2LnhtbESPT2vCQBTE7wW/w/KE3urGilWiq0ih&#10;UHqq8f/tmX0modm3S3Zr0m/vCgWPw8z8hpkvO1OLKzW+sqxgOEhAEOdWV1wo2G4+XqYgfEDWWFsm&#10;BX/kYbnoPc0x1bblNV2zUIgIYZ+igjIEl0rp85IM+oF1xNG72MZgiLIppG6wjXBTy9ckeZMGK44L&#10;JTp6Lyn/yX6NgvOR2t16vxofJuNsu/seuf3pyyn13O9WMxCBuvAI/7c/tYLRB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c6OMUAAADbAAAADwAAAAAAAAAA&#10;AAAAAAChAgAAZHJzL2Rvd25yZXYueG1sUEsFBgAAAAAEAAQA+QAAAJMDAAAAAA==&#10;" strokeweight=".72pt"/>
            <v:line id="Line 39" o:spid="_x0000_s2194" style="position:absolute;visibility:visible;mso-wrap-style:square" from="1972,920" to="1972,1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tTE78AAADbAAAADwAAAGRycy9kb3ducmV2LnhtbERPTYvCMBC9C/6HMIK3NVVhWaqxqCB4&#10;8GJ3EY9DMralzaQkUev++s1hwePjfa+LwXbiQT40jhXMZxkIYu1Mw5WCn+/DxxeIEJENdo5JwYsC&#10;FJvxaI25cU8+06OMlUghHHJUUMfY51IGXZPFMHM9ceJuzluMCfpKGo/PFG47uciyT2mx4dRQY0/7&#10;mnRb3q2C8qhv7nfp28t1d9L6gP6MjVdqOhm2KxCRhvgW/7uPRsEyjU1f0g+Qm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4tTE78AAADbAAAADwAAAAAAAAAAAAAAAACh&#10;AgAAZHJzL2Rvd25yZXYueG1sUEsFBgAAAAAEAAQA+QAAAI0DAAAAAA==&#10;" strokeweight="3pt"/>
            <v:shape id="AutoShape 40" o:spid="_x0000_s2195" style="position:absolute;left:1942;top:1592;width:1149;height:2;visibility:visible;mso-wrap-style:square;v-text-anchor:top" coordsize="114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bCkMQA&#10;AADbAAAADwAAAGRycy9kb3ducmV2LnhtbESP3WrCQBSE7wu+w3KE3tWNNhSNriLWgvSm/j3AIXtM&#10;otmzcXeN8e3dQqGXw8x8w8wWnalFS85XlhUMBwkI4tzqigsFx8PX2xiED8gaa8uk4EEeFvPeywwz&#10;be+8o3YfChEh7DNUUIbQZFL6vCSDfmAb4uidrDMYonSF1A7vEW5qOUqSD2mw4rhQYkOrkvLL/mYU&#10;JN+j4TlNr+tlety6x9rKz1v7o9Rrv1tOQQTqwn/4r73RCt4n8Psl/gA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2wpDEAAAA2wAAAA8AAAAAAAAAAAAAAAAAmAIAAGRycy9k&#10;b3ducmV2LnhtbFBLBQYAAAAABAAEAPUAAACJAwAAAAA=&#10;" adj="0,,0" path="m,l88,t,l1148,e" filled="f" strokeweight=".72pt">
              <v:stroke joinstyle="round"/>
              <v:formulas/>
              <v:path arrowok="t" o:connecttype="custom" o:connectlocs="0,0;88,0;88,0;1148,0" o:connectangles="0,0,0,0"/>
            </v:shape>
            <v:shape id="AutoShape 41" o:spid="_x0000_s2196" style="position:absolute;left:2030;top:1540;width:1134;height:2;visibility:visible;mso-wrap-style:square;v-text-anchor:top" coordsize="113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If0cAA&#10;AADbAAAADwAAAGRycy9kb3ducmV2LnhtbERPzYrCMBC+C75DGMGLaKos3bUapQrCLuyl6gMMzdiW&#10;NpPaRFvf3hwW9vjx/W/3g2nEkzpXWVawXEQgiHOrKy4UXC+n+RcI55E1NpZJwYsc7Hfj0RYTbXvO&#10;6Hn2hQgh7BJUUHrfJlK6vCSDbmFb4sDdbGfQB9gVUnfYh3DTyFUUxdJgxaGhxJaOJeX1+WEUcJrO&#10;rutUHuLPe3b57eso/qlrpaaTId2A8DT4f/Gf+1sr+Ajrw5fwA+Tu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If0cAAAADbAAAADwAAAAAAAAAAAAAAAACYAgAAZHJzL2Rvd25y&#10;ZXYueG1sUEsFBgAAAAAEAAQA9QAAAIUDAAAAAA==&#10;" adj="0,,0" path="m,l1060,t-14,l1134,e" filled="f" strokeweight="3pt">
              <v:stroke joinstyle="round"/>
              <v:formulas/>
              <v:path arrowok="t" o:connecttype="custom" o:connectlocs="0,0;1060,0;1046,0;1134,0" o:connectangles="0,0,0,0"/>
            </v:shape>
            <v:line id="Line 42" o:spid="_x0000_s2197" style="position:absolute;visibility:visible;mso-wrap-style:square" from="3076,1592" to="3164,1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R0qsYAAADbAAAADwAAAGRycy9kb3ducmV2LnhtbESPT2vCQBTE7wW/w/IK3urG+q+kriIF&#10;QTxpqlZvr9nXJJh9u2RXk377bqHQ4zAzv2Hmy87U4k6NrywrGA4SEMS51RUXCg7v66cXED4ga6wt&#10;k4Jv8rBc9B7mmGrb8p7uWShEhLBPUUEZgkul9HlJBv3AOuLofdnGYIiyKaRusI1wU8vnJJlKgxXH&#10;hRIdvZWUX7ObUfB5pva4P60mH7NJdjjuRu502Tql+o/d6hVEoC78h//aG61gPITfL/EHy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kdKrGAAAA2wAAAA8AAAAAAAAA&#10;AAAAAAAAoQIAAGRycy9kb3ducmV2LnhtbFBLBQYAAAAABAAEAPkAAACUAwAAAAA=&#10;" strokeweight=".72pt"/>
            <v:line id="Line 43" o:spid="_x0000_s2198" style="position:absolute;visibility:visible;mso-wrap-style:square" from="3164,1592" to="11297,1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bq3cUAAADbAAAADwAAAGRycy9kb3ducmV2LnhtbESPS2vDMBCE74X8B7GB3ho57+JGCaEQ&#10;KD0lzqPJbWttbFNrJSw1dv99FSj0OMzMN8xi1Zla3KjxlWUFw0ECgji3uuJCwWG/eXoG4QOyxtoy&#10;KfghD6tl72GBqbYt7+iWhUJECPsUFZQhuFRKn5dk0A+sI47e1TYGQ5RNIXWDbYSbWo6SZCYNVhwX&#10;SnT0WlL+lX0bBZ9nao+703r6MZ9mh+N27E6Xd6fUY79bv4AI1IX/8F/7TSuYjOD+Jf4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bq3cUAAADbAAAADwAAAAAAAAAA&#10;AAAAAAChAgAAZHJzL2Rvd25yZXYueG1sUEsFBgAAAAAEAAQA+QAAAJMDAAAAAA==&#10;" strokeweight=".72pt"/>
            <v:line id="Line 44" o:spid="_x0000_s2199" style="position:absolute;visibility:visible;mso-wrap-style:square" from="3164,1540" to="11297,1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myH8MAAADbAAAADwAAAGRycy9kb3ducmV2LnhtbESPwWrDMBBE74X8g9hAb42cppTgRDFJ&#10;IeBDL3ZLyXGRNraJtTKS6jj5+qpQ6HGYmTfMtphsL0byoXOsYLnIQBBrZzpuFHx+HJ/WIEJENtg7&#10;JgU3ClDsZg9bzI27ckVjHRuRIBxyVNDGOORSBt2SxbBwA3Hyzs5bjEn6RhqP1wS3vXzOsldpseO0&#10;0OJAby3pS/1tFdSlPrv7yl++Tod3rY/oK+y8Uo/zab8BEWmK/+G/dmkUvKzg90v6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psh/DAAAA2wAAAA8AAAAAAAAAAAAA&#10;AAAAoQIAAGRycy9kb3ducmV2LnhtbFBLBQYAAAAABAAEAPkAAACRAwAAAAA=&#10;" strokeweight="3pt"/>
            <v:line id="Line 45" o:spid="_x0000_s2200" style="position:absolute;visibility:visible;mso-wrap-style:square" from="11378,920" to="11378,1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PXMsUAAADbAAAADwAAAGRycy9kb3ducmV2LnhtbESPS2vDMBCE74X8B7GB3hq5bV44UUIo&#10;FEpPjfO+baytbWqthKXGzr+PAoUeh5n5hpkvO1OLCzW+sqzgeZCAIM6trrhQsN28P01B+ICssbZM&#10;Cq7kYbnoPcwx1bblNV2yUIgIYZ+igjIEl0rp85IM+oF1xNH7to3BEGVTSN1gG+Gmli9JMpYGK44L&#10;JTp6Kyn/yX6NgvOR2t16vxodJqNsu/t6dfvTp1Pqsd+tZiACdeE//Nf+0AqGQ7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PXMsUAAADbAAAADwAAAAAAAAAA&#10;AAAAAAChAgAAZHJzL2Rvd25yZXYueG1sUEsFBgAAAAAEAAQA+QAAAJMDAAAAAA==&#10;" strokeweight=".72pt"/>
            <v:line id="Line 46" o:spid="_x0000_s2201" style="position:absolute;visibility:visible;mso-wrap-style:square" from="11327,904" to="11327,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P8MMAAADbAAAADwAAAGRycy9kb3ducmV2LnhtbESPQWvCQBSE70L/w/IKvZmNrZYS3Uhb&#10;EDx4MUrp8bH7TEKyb8PuVlN/vVsoeBxm5htmtR5tL87kQ+tYwSzLQRBrZ1quFRwPm+kbiBCRDfaO&#10;ScEvBViXD5MVFsZdeE/nKtYiQTgUqKCJcSikDLohiyFzA3HyTs5bjEn6WhqPlwS3vXzO81dpseW0&#10;0OBAnw3prvqxCqqtPrnri+++vj92Wm/Q77H1Sj09ju9LEJHGeA//t7dGwXwBf1/SD5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Mj/DDAAAA2wAAAA8AAAAAAAAAAAAA&#10;AAAAoQIAAGRycy9kb3ducmV2LnhtbFBLBQYAAAAABAAEAPkAAACRAwAAAAA=&#10;" strokeweight="3pt"/>
            <v:shape id="AutoShape 47" o:spid="_x0000_s2202" style="position:absolute;left:11297;top:1510;width:89;height:89;visibility:visible;mso-wrap-style:square;v-text-anchor:top" coordsize="89,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HhxsIA&#10;AADbAAAADwAAAGRycy9kb3ducmV2LnhtbESP0YrCMBRE3xf8h3AFXxZNV6RoNYoKgiAsrPoBl+a2&#10;qTY3pcnW+vdGWNjHYWbOMKtNb2vRUesrxwq+JgkI4tzpiksF18thPAfhA7LG2jEpeJKHzXrwscJM&#10;uwf/UHcOpYgQ9hkqMCE0mZQ+N2TRT1xDHL3CtRZDlG0pdYuPCLe1nCZJKi1WHBcMNrQ3lN/Pv1bB&#10;4WQKvu0+e7n4lsd5aruwbQqlRsN+uwQRqA//4b/2USuYpfD+En+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EeHGwgAAANsAAAAPAAAAAAAAAAAAAAAAAJgCAABkcnMvZG93&#10;bnJldi54bWxQSwUGAAAAAAQABAD1AAAAhwMAAAAA&#10;" adj="0,,0" path="m81,r,89m,82r89,e" filled="f" strokeweight=".72pt">
              <v:stroke joinstyle="round"/>
              <v:formulas/>
              <v:path arrowok="t" o:connecttype="custom" o:connectlocs="81,1510;81,1599;0,1592;89,1592" o:connectangles="0,0,0,0"/>
            </v:shape>
            <v:shape id="Text Box 48" o:spid="_x0000_s2203" type="#_x0000_t202" style="position:absolute;left:1986;top:874;width:9356;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501E7B" w:rsidRPr="005B485D" w:rsidRDefault="00501E7B" w:rsidP="005B485D">
                    <w:pPr>
                      <w:spacing w:before="45"/>
                      <w:ind w:left="1212" w:right="140"/>
                      <w:jc w:val="both"/>
                      <w:rPr>
                        <w:b/>
                        <w:lang w:val="ru-RU"/>
                      </w:rPr>
                    </w:pPr>
                    <w:r w:rsidRPr="005B485D">
                      <w:rPr>
                        <w:b/>
                        <w:lang w:val="ru-RU"/>
                      </w:rPr>
                      <w:t xml:space="preserve">Из-за ограниченной зоны действия датчиков </w:t>
                    </w:r>
                    <w:r>
                      <w:rPr>
                        <w:b/>
                        <w:lang w:val="ru-RU"/>
                      </w:rPr>
                      <w:t xml:space="preserve">может не произойти автоматическая остановка люльки. Поэтому не срабатывание автоматики не снимает </w:t>
                    </w:r>
                    <w:r w:rsidRPr="005B485D">
                      <w:rPr>
                        <w:b/>
                        <w:lang w:val="ru-RU"/>
                      </w:rPr>
                      <w:t>ответственности</w:t>
                    </w:r>
                    <w:r>
                      <w:rPr>
                        <w:b/>
                        <w:lang w:val="ru-RU"/>
                      </w:rPr>
                      <w:t xml:space="preserve"> с оператора</w:t>
                    </w:r>
                    <w:r w:rsidRPr="005B485D">
                      <w:rPr>
                        <w:b/>
                        <w:lang w:val="ru-RU"/>
                      </w:rPr>
                      <w:t xml:space="preserve"> за удар люльки</w:t>
                    </w:r>
                    <w:r>
                      <w:rPr>
                        <w:b/>
                        <w:lang w:val="ru-RU"/>
                      </w:rPr>
                      <w:t>.</w:t>
                    </w:r>
                  </w:p>
                </w:txbxContent>
              </v:textbox>
            </v:shape>
            <w10:wrap anchorx="page"/>
          </v:group>
        </w:pict>
      </w:r>
    </w:p>
    <w:p w:rsidR="005B485D" w:rsidRPr="00FD76FD" w:rsidRDefault="005B485D" w:rsidP="005B485D">
      <w:pPr>
        <w:pStyle w:val="a9"/>
        <w:rPr>
          <w:b/>
          <w:sz w:val="20"/>
          <w:lang w:val="ru-RU"/>
        </w:rPr>
      </w:pPr>
    </w:p>
    <w:p w:rsidR="005B485D" w:rsidRPr="00FD76FD" w:rsidRDefault="005B485D" w:rsidP="005B485D">
      <w:pPr>
        <w:pStyle w:val="a9"/>
        <w:rPr>
          <w:b/>
          <w:sz w:val="20"/>
          <w:lang w:val="ru-RU"/>
        </w:rPr>
      </w:pPr>
    </w:p>
    <w:p w:rsidR="005B485D" w:rsidRPr="00FD76FD" w:rsidRDefault="005B485D" w:rsidP="005B485D">
      <w:pPr>
        <w:pStyle w:val="a9"/>
        <w:spacing w:before="7"/>
        <w:rPr>
          <w:b/>
          <w:lang w:val="ru-RU"/>
        </w:rPr>
      </w:pPr>
    </w:p>
    <w:p w:rsidR="005B485D" w:rsidRDefault="005B485D" w:rsidP="005B485D">
      <w:pPr>
        <w:pStyle w:val="a9"/>
        <w:spacing w:before="70"/>
        <w:ind w:left="2126" w:right="1410"/>
        <w:jc w:val="both"/>
        <w:rPr>
          <w:lang w:val="ru-RU"/>
        </w:rPr>
      </w:pPr>
    </w:p>
    <w:p w:rsidR="005B485D" w:rsidRDefault="005B485D" w:rsidP="005B485D">
      <w:pPr>
        <w:pStyle w:val="a9"/>
        <w:spacing w:before="70"/>
        <w:ind w:firstLine="567"/>
        <w:contextualSpacing/>
        <w:jc w:val="both"/>
        <w:rPr>
          <w:lang w:val="ru-RU"/>
        </w:rPr>
      </w:pPr>
      <w:r w:rsidRPr="00FD76FD">
        <w:rPr>
          <w:lang w:val="ru-RU"/>
        </w:rPr>
        <w:t>Блокировка не работает при подтянутой маневренной стреле и открытом мости</w:t>
      </w:r>
      <w:r>
        <w:rPr>
          <w:lang w:val="ru-RU"/>
        </w:rPr>
        <w:t xml:space="preserve">ке люльки (датчик </w:t>
      </w:r>
      <w:r>
        <w:t>B</w:t>
      </w:r>
      <w:r w:rsidRPr="00FD76FD">
        <w:rPr>
          <w:lang w:val="ru-RU"/>
        </w:rPr>
        <w:t>22)</w:t>
      </w:r>
      <w:r>
        <w:rPr>
          <w:lang w:val="ru-RU"/>
        </w:rPr>
        <w:t>.</w:t>
      </w:r>
    </w:p>
    <w:p w:rsidR="00AA2E6C" w:rsidRDefault="00501E7B" w:rsidP="005B485D">
      <w:pPr>
        <w:pStyle w:val="a9"/>
        <w:spacing w:before="70"/>
        <w:ind w:firstLine="567"/>
        <w:contextualSpacing/>
        <w:jc w:val="both"/>
        <w:rPr>
          <w:lang w:val="ru-RU"/>
        </w:rPr>
      </w:pPr>
      <w:r>
        <w:rPr>
          <w:noProof/>
          <w:lang w:val="ru-RU" w:eastAsia="ru-RU"/>
        </w:rPr>
        <w:pict>
          <v:group id="Группа 2903" o:spid="_x0000_s2204" style="position:absolute;left:0;text-align:left;margin-left:85.9pt;margin-top:47.4pt;width:457pt;height:43.9pt;z-index:252004352;mso-wrap-distance-left:0;mso-wrap-distance-right:0;mso-position-horizontal-relative:page" coordorigin="1912,249" coordsize="9504,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tc83BwAA7EIAAA4AAABkcnMvZTJvRG9jLnhtbOxc4Y6bRhD+X6nv&#10;gPjvmMWAwTpfdGefo0hpe2rSB8CAbRRg6YLPvlSVKvUR+iJ9g75C8kad2V2wsZ2cY+zoUPDp7IVd&#10;lt2Zb2dmZxiuXq7jSHkIWBbSZKiSF5qqBIlH/TCZD9Xf3k06tqpkuZv4bkSTYKg+Bpn68vrHH65W&#10;6SDQ6YJGfsAU6CTJBqt0qC7yPB10u5m3CGI3e0HTIIHKGWWxm8Mhm3d95q6g9zjq6ppmdVeU+Smj&#10;XpBlcHYsKtVr3v9sFnj5L7NZFuRKNFRhbDn/Zvx7it/d6yt3MGduugg9OQz3hFHEbpjATcuuxm7u&#10;KksW7nUVhx6jGZ3lLzwad+lsFnoBnwPMhmg7s3nF6DLlc5kPVvO0JBOQdodOJ3fr/fxwz5TQH6q6&#10;o/VUJXFj4NLHfz799envj//B378KrwA6rdL5AJq/Yunb9J6JyULxDfXeZ1Dd3a3H47lorExXP1Ef&#10;OnaXOeV0Ws9YjF0ABZQ1Z8djyY5gnSsenDRtredowDUP6kyzb/Ykv7wFMBUvIw7RVQVqdcMRrPQW&#10;d/Jqx9QMcamt21jZdQfirnykcmTXV2noDeBfEhdKe8R9GoRwVb5kgSo7iY/qI3bZ+2XaARykbh5O&#10;wyjMHzmmgUA4qOThPvSQ0HhQ4RPMS/AJGuB9lR7Or2gmLnJxUpw3SkJHCzeZBzdZCusBqAaXF6cY&#10;o6tF4PoZnkYiVXvhh5WBTKMwnYRRhMzDspwyLKkdSB6gmoD7mHrLOEhysX5ZEMHsaZItwjRTFTYI&#10;4mkAcGSvfcKRAmh4k+V4O8QFX1N/6PaNpjn6bWdkaqOOofXvOjeO0e/0tbu+oRk2GZHRn3g1MQbL&#10;LAAyuNE4DeVY4ezeaA8uIClqxNLkS1x5cLkgEXCCAXFYFUMEhCFJcKwZ834FYkM7KOcsyL0FFmdA&#10;OXkeGpcVnMwbyiIPMlhjTy4bXXNgzQL+e5bEP9II145l9OW6sfsV8AMuWJa/CmisYAEIDcPkhHYf&#10;gM5iYkUTHHJCkd18IsU8t1nhaM6dfWcbHUO37oAV43HnZjIyOtaE9M1xbzwajUnBikXo+0GC3dXn&#10;BCcsjUK/AGPG5tNRxASHJvwjJ55tmnUREZthFNwrfjnQODOQ/HI1ADdQ+IF+ygq0w9FxCELtdEiy&#10;v124aQBUx24rS9sslvabMAkUA2cg24ySeyaPjsIGcfpSNvZ3sCElqsOlaSkV94ARwQiOBEaUKCsA&#10;oU1AWn+ZMRr/7DPGHYCuS3wOM5RHd7Kcu2EkyjDQKMHOnxsKywVyFLiQmwJcWJpS/5GzFXQSB9i3&#10;QxrIB6FEONLMWkgzBNJ62g7SbLD+UHm3SBMWbg3NUxHFzUKaU0GaVQNpugYmINd3u0gjmiXFWou1&#10;7xhraPVsSTVu+pyoPzdYs7hlLIwetK0uhzWHGEarQAsjsbDKil9hnT0XBQo7zm2o8S3miVADvfkZ&#10;sWbDTVoFerYNQzNNNRPAsSXUuI1VG2m7Qu1SSGtF2tMbzuci0kww47eARrgpdSrSCGw7D5pqNiHt&#10;tuCcbpCGSrXS28w3oIQbWbXBtifWLga2VrA1SLCVHnOBNb3GHpSQXh/kFwYdvpVjrYVag6BW9eAS&#10;Hpo5UawRojuwoUX//q6/41LmWuvDPSJA8GzsNatqr9UJF+iaLkNJJu9m4+6QfjXL4ufPGC9oxVqD&#10;xFrVsUbqxQtkZGovallADRQsRILOCLVWrDVJrIF5tb0NrRMxII6MTRHN4NvZjVy7VHCqFWsNEmtV&#10;Jy45S8BgH2ptxKDw6Z/nwY9mejwwQrkt1+qEDMrolANijD81UTz5czmstUq0QUoUHGEVsNWLGvRh&#10;pwHb0D2wXUqHtlBrEtSqYQO9VthAk1DbV6KXwlprrzXHXrOqQQO9XtAAPBoo1Q5AjfTgRpcIvLdg&#10;axDYqlEDvU7UoEck2PZV6MWw1irRJinRatwAnLHyYW94PPyrH/0uQ1Sf87CZED84r4etFWwNEmzV&#10;uIFeJ24A4VBdxqi+WeCgFWxNEmzVyIFeK3JQCjbH3HF7yNBBK9e+46e/rWrgQK8VOChj7we2Bxd6&#10;KrfVoQ3SoWXk4B16Xm/pWgE9uLHZ3mL+Zr6G85hZy5PiRKr0F3Jv5WMieKnIAzsy0c8W3rmeUOSb&#10;CJfTM6EGt7GW/URazFdkgYosvC0X/DPNy9tK+8R83DrZoYKkIvcYUs4N7VZ3OhPL7neMiWF2nL5m&#10;dzTi3DqWZjjGeFJNeOXPnNUWy5hh6ZigPk9NsIzDHF61EIXxULXLLEx38Llsy9LEwOEXKRjF76FU&#10;jHw9XfM3CRCnjGyI/EaFUUg0Bg0NL4qAwoKyD6qygpcuDNXs96WLifPR6wRSaqFJXhRYUZgWBTfx&#10;4NKhmquKKI5y8SaHZcrC+QJ6FgstoTfwmoFZyJOZcU2JUcDY8QCyeHmJv1KBz0e+/gHf2bB9zFtt&#10;XlJx/T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Sb5DV+AAAAALAQAADwAAAGRy&#10;cy9kb3ducmV2LnhtbEyPQU/CQBCF7yb+h82YeJNtUbDWbgkh6omQCCaE29Ad2obubtNd2vLvHU56&#10;mvcyL2++yRajaURPna+dVRBPIhBkC6drWyr42X0+JSB8QKuxcZYUXMnDIr+/yzDVbrDf1G9DKbjE&#10;+hQVVCG0qZS+qMign7iWLO9OrjMY2Hal1B0OXG4aOY2iuTRYW75QYUuriorz9mIUfA04LJ/jj359&#10;Pq2uh91ss1/HpNTjw7h8BxFoDH9huOEzOuTMdHQXq71o2L/GjB4UvL3wvAWiZMbqyCqZzkHmmfz/&#10;Q/4LAAD//wMAUEsDBAoAAAAAAAAAIQBBpOMJkggAAJIIAAAVAAAAZHJzL21lZGlhL2ltYWdlMS5q&#10;cGVn/9j/4AAQSkZJRgABAQEAYABgAAD/2wBDAAMCAgMCAgMDAwMEAwMEBQgFBQQEBQoHBwYIDAoM&#10;DAsKCwsNDhIQDQ4RDgsLEBYQERMUFRUVDA8XGBYUGBIUFRT/2wBDAQMEBAUEBQkFBQkUDQsNFBQU&#10;FBQUFBQUFBQUFBQUFBQUFBQUFBQUFBQUFBQUFBQUFBQUFBQUFBQUFBQUFBQUFBT/wAARCAA+AE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SgBG4rkviD4+sPh/pAu7rdLPK4SC3QbnmY/wqK6a6uI7SCSaT5Y0G5jXz/4emm+L3xLu/EL/&#10;ALzQtIdrfT0P3Xk/ik/Cvnc5zCWCpKFD+JN2X6s9rLMHGvKdev8Aw4K7830j8y7c/tIy+Hr2P/hI&#10;NBuNMtm2M5f70anjzP8AaWvbdJ1S31rT4Ly1cSQTJuR68m+MHw6j8XeF5I4og95a7mi/21/jT/gS&#10;1w37LXxDfTru88E6rcZe2O+zeT/lpE33f/ia8nJswrqu8HjZXk9Yt9e6+R047C0KlBYzCx5UtJLt&#10;2fzPqGikpa+4PnAooooAYBScg8c0vbGaxPFviaz8H+H73Vr6Ty7W1jaRjWU5xpw559C4QlUnGEFd&#10;vRI8t/aD8bXZWw8EaFJjWNZfY7p1gh/iatGfXfCH7O/wx/tTxJqkeh+GtLSKKS9nRnVGdti7tgLc&#10;sw/OuL+B2k3Xi3WNT+IetR/6Xq77LFJP+WNsv3f++q57/go/pTa5+xb8R4IP9ZbwWt5j/ZjuoWb/&#10;AMdr84wtaGZ5i8TV22ivI+szPlwdKOX0vs6zfeXX7tj0/wCFn7Svwv8Aj3f3+m+AvFtn4kvbCFbi&#10;4hgilTy0LY3fOg/irxr4+eELzwB4ntPGOhx7DBJ522PuP+Wsf/sy18of8EU9Mb/hM/ifrDD9xDp9&#10;naf8CeWR/wD2nX6aeOdHtfEeh3Fnc/dl/wBW/wDck/hrTPYww81VpStOnqjgyuvyTcKqvCejXl/w&#10;DX+Gvje08feEdP1azkEgljUtXVk4HSvjb4D+LJ/g98T7vwbqX7jStRdp7Df/AAN/HH/wGvseN/Nj&#10;3LX2uX42nmGGhiKfVfc+qPMxuFlgq7oy+T7roySilor0ziGADr0r5o+PPiGf4meOLD4b6XOBYqft&#10;Gryp/BEP4a9g+LvxAh+GvgXUtak+eWNNkKf35D90V87/AAo8P3WlaZca3qL79c1d/tdxN/EmeQtf&#10;l/HXEUMmwapLWU+nkfdcPYP2dOeZz+zpD/F3/wC3T3bTYotIsreztI/IhiRIY0j/AIFWuM+OXhiL&#10;4hfBzxn4Zv8AU7fSrXVdLuLNr67k2RQb1+WST/dak/tS7/5+JK434w+CJfi58MvEfg2bU5LGPWLX&#10;7N9o8vzdnzK27buH92vwjDcW0/b0+fmgrrXt5jqYKT5m9TzP9hf4E6b+zL4c8X2cfjfRfG17q11b&#10;zO+gyb/IRFYKr/Mf7z19HT+I57z7/wBz+5XzP+yn+yfb/swL4iEHiOTxB/bXkbvMs/s/keX5n+23&#10;/PSvpnRNUt7KORLmP738dc+fZ1PNs3nSo4u9F297l5b6dUGHw6oUE5w17Hkvx28H3GvaRB4m0X5N&#10;e0yTz4fL/wCei/8Axa17t+z98U7T4qeANP1GOT/SlTy5oz95HHUVyxe3mu5I/wDl2uPkZPrXi/hr&#10;WZf2dv2g47B5PL8PeKXd40/gjuhzJ/30vzV+neHmf+88BVd7u1/P/gl5lh/rWG5vtwV/WP8AwD7k&#10;oqK2nS6t45Y23I4yDRX9AnwJ5J+0t8NdX+J3w4nsdBaP+1YJFuIIJn2JMV/gLfw5r5Hf44fGDwZG&#10;mlaj8M7ya5tU8ppfsiPvx/tI+Gr9E2YgHPJFQPZW1wcyQRyMO7IDXzeZ5Bgc1qKeIV5W/A+pwHEN&#10;XA4RYSVOE4JtrmWqfXVWPz1j/aa+Jf8AH8L7/wD8F/8A9sqeP9p74gn7/wALNU/8F/8A9sr9Af7J&#10;sf8Anzg/79ij+ybH/nzg/wC/Yrw/9TMp/l/I7f8AWb/qEp/+Tf5nwPH+0942/j+Fesf+C9P/AI7V&#10;yP8Aaf8AFf8AH8Ktc/8ABen/AMXX3YNIsc/8ecH/AH7FKdIsR/y5wf8AfsU/9SMp/lf9fIxlxGv+&#10;gaH4/wCZ8P2/7UPiCL5/+FW+I0f/AKZ2Sf8AxdcoNK+IH7R3xX8P6rf+G7nw3omjO72sN3t+0Tyu&#10;uPMkx8qqq1+hI0qxwM2cHP8A0zFOS0t7UkRQJHj+4gFduX8K5dl1aNeindbX/rc4sRnU61JxjSjC&#10;63V72673I9FtDpmkWdoz7jDEqE/QUVoUV9kfOH//2VBLAQItABQABgAIAAAAIQCKFT+YDAEAABUC&#10;AAATAAAAAAAAAAAAAAAAAAAAAABbQ29udGVudF9UeXBlc10ueG1sUEsBAi0AFAAGAAgAAAAhADj9&#10;If/WAAAAlAEAAAsAAAAAAAAAAAAAAAAAPQEAAF9yZWxzLy5yZWxzUEsBAi0AFAAGAAgAAAAhALbS&#10;tc83BwAA7EIAAA4AAAAAAAAAAAAAAAAAPAIAAGRycy9lMm9Eb2MueG1sUEsBAi0AFAAGAAgAAAAh&#10;AFhgsxu6AAAAIgEAABkAAAAAAAAAAAAAAAAAnwkAAGRycy9fcmVscy9lMm9Eb2MueG1sLnJlbHNQ&#10;SwECLQAUAAYACAAAACEASb5DV+AAAAALAQAADwAAAAAAAAAAAAAAAACQCgAAZHJzL2Rvd25yZXYu&#10;eG1sUEsBAi0ACgAAAAAAAAAhAEGk4wmSCAAAkggAABUAAAAAAAAAAAAAAAAAnQsAAGRycy9tZWRp&#10;YS9pbWFnZTEuanBlZ1BLBQYAAAAABgAGAH0BAABiFAAAAAA=&#10;">
            <v:shape id="Picture 3" o:spid="_x0000_s2205" type="#_x0000_t75" style="position:absolute;left:2093;top:369;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MyZ7FAAAA3QAAAA8AAABkcnMvZG93bnJldi54bWxEj9FqAjEURN+F/kO4hb5poojUrVFaqdAH&#10;wer6Abeb6+5icrMkqW779aZQ8HGYmTPMYtU7Ky4UYutZw3ikQBBX3rRcaziWm+EziJiQDVrPpOGH&#10;IqyWD4MFFsZfeU+XQ6pFhnAsUEOTUldIGauGHMaR74izd/LBYcoy1NIEvGa4s3Ki1Ew6bDkvNNjR&#10;uqHqfPh2Gmw4fvr3ry3tlF2XZjcu32bVr9ZPj/3rC4hEfbqH/9sfRsNkrqbw9yY/Abm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TMmexQAAAN0AAAAPAAAAAAAAAAAAAAAA&#10;AJ8CAABkcnMvZG93bnJldi54bWxQSwUGAAAAAAQABAD3AAAAkQMAAAAA&#10;">
              <v:imagedata r:id="rId14" o:title=""/>
            </v:shape>
            <v:line id="_x0000_s2206"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YNYcQAAADdAAAADwAAAGRycy9kb3ducmV2LnhtbESPQWsCMRSE74X+h/CE3rpZFaWuRmkF&#10;wYMX11J6fCTP3cXNy5KkuvXXG0HwOMzMN8xi1dtWnMmHxrGCYZaDINbONFwp+D5s3j9AhIhssHVM&#10;Cv4pwGr5+rLAwrgL7+lcxkokCIcCFdQxdoWUQddkMWSuI07e0XmLMUlfSePxkuC2laM8n0qLDaeF&#10;Gjta16RP5Z9VUG710V3H/vTz+7XTeoN+j41X6m3Qf85BROrjM/xob42C0SyfwP1NegJ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Fg1hxAAAAN0AAAAPAAAAAAAAAAAA&#10;AAAAAKECAABkcnMvZG93bnJldi54bWxQSwUGAAAAAAQABAD5AAAAkgMAAAAA&#10;" strokeweight="3pt"/>
            <v:line id="Line 5" o:spid="_x0000_s2207"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g2jcQAAADdAAAADwAAAGRycy9kb3ducmV2LnhtbESPQWsCMRSE74X+h/CE3rpZFbSuRmkF&#10;wYMX11J6fCTP3cXNy5KkuvXXG0HwOMzMN8xi1dtWnMmHxrGCYZaDINbONFwp+D5s3j9AhIhssHVM&#10;Cv4pwGr5+rLAwrgL7+lcxkokCIcCFdQxdoWUQddkMWSuI07e0XmLMUlfSePxkuC2laM8n0iLDaeF&#10;Gjta16RP5Z9VUG710V3H/vTz+7XTeoN+j41X6m3Qf85BROrjM/xob42C0Syfwv1NegJ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iDaNxAAAAN0AAAAPAAAAAAAAAAAA&#10;AAAAAKECAABkcnMvZG93bnJldi54bWxQSwUGAAAAAAQABAD5AAAAkgMAAAAA&#10;" strokeweight="3pt"/>
            <v:line id="Line 6" o:spid="_x0000_s2208"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sHZMMAAADdAAAADwAAAGRycy9kb3ducmV2LnhtbESPQYvCMBSE74L/ITzBm6YqLGs1ii4I&#10;HrzYFfH4SJ5tsXkpSVa7++vNguBxmJlvmOW6s424kw+1YwWTcQaCWDtTc6ng9L0bfYIIEdlg45gU&#10;/FKA9arfW2Ju3IOPdC9iKRKEQ44KqhjbXMqgK7IYxq4lTt7VeYsxSV9K4/GR4LaR0yz7kBZrTgsV&#10;tvRVkb4VP1ZBsddX9zfzt/Nle9B6h/6ItVdqOOg2CxCRuvgOv9p7o2A6z+bw/yY9Ab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bB2TDAAAA3QAAAA8AAAAAAAAAAAAA&#10;AAAAoQIAAGRycy9kb3ducmV2LnhtbFBLBQYAAAAABAAEAPkAAACRAwAAAAA=&#10;" strokeweight="3pt"/>
            <v:line id="Line 7" o:spid="_x0000_s2209"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Rfg8gAAADdAAAADwAAAGRycy9kb3ducmV2LnhtbESPQWvCQBSE7wX/w/KE3upGW2sbXUWE&#10;QvGkqdr29sw+k2D27ZLdmvjvu0Khx2FmvmFmi87U4kKNrywrGA4SEMS51RUXCnYfbw8vIHxA1lhb&#10;JgVX8rCY9+5mmGrb8pYuWShEhLBPUUEZgkul9HlJBv3AOuLonWxjMETZFFI32Ea4qeUoSZ6lwYrj&#10;QomOViXl5+zHKDh+UbvfHpbjz8k42+03j+7wvXZK3fe75RREoC78h//a71rB6PVpArc38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FRfg8gAAADdAAAADwAAAAAA&#10;AAAAAAAAAAChAgAAZHJzL2Rvd25yZXYueG1sUEsFBgAAAAAEAAQA+QAAAJYDAAAAAA==&#10;" strokeweight=".72pt"/>
            <v:line id="Line 8" o:spid="_x0000_s2210"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G+pMUAAADdAAAADwAAAGRycy9kb3ducmV2LnhtbESPQWsCMRSE7wX/Q3gFbzVblaLbjWIF&#10;wYMXt0V6fCTP3WU3L0uS6uqvN4VCj8PMfMMU68F24kI+NI4VvE4yEMTamYYrBV+fu5cFiBCRDXaO&#10;ScGNAqxXo6cCc+OufKRLGSuRIBxyVFDH2OdSBl2TxTBxPXHyzs5bjEn6ShqP1wS3nZxm2Zu02HBa&#10;qLGnbU26LX+sgnKvz+4+8+3p++Og9Q79ERuv1Ph52LyDiDTE//Bfe28UTJfzJfy+S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G+pMUAAADdAAAADwAAAAAAAAAA&#10;AAAAAAChAgAAZHJzL2Rvd25yZXYueG1sUEsFBgAAAAAEAAQA+QAAAJMDAAAAAA==&#10;" strokeweight="3pt"/>
            <v:line id="Line 9" o:spid="_x0000_s2211"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RRKsQAAADdAAAADwAAAGRycy9kb3ducmV2LnhtbERPy2rCQBTdC/2H4Qrd1YmWVE0dRQSh&#10;dFXjs7vbzG0SmrkzZKYm/fvOQnB5OO/FqjeNuFLra8sKxqMEBHFhdc2lgsN++zQD4QOyxsYyKfgj&#10;D6vlw2CBmbYd7+iah1LEEPYZKqhCcJmUvqjIoB9ZRxy5b9saDBG2pdQtdjHcNHKSJC/SYM2xoUJH&#10;m4qKn/zXKPi6UHfcndbpeZrmh+PHszt9vjulHof9+hVEoD7cxTf3m1Ywmadxf3wTn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ZFEqxAAAAN0AAAAPAAAAAAAAAAAA&#10;AAAAAKECAABkcnMvZG93bnJldi54bWxQSwUGAAAAAAQABAD5AAAAkgMAAAAA&#10;" strokeweight=".72pt"/>
            <v:line id="Line 10" o:spid="_x0000_s2212"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y6CMQAAADdAAAADwAAAGRycy9kb3ducmV2LnhtbESPQWsCMRSE7wX/Q3iCt5p1pUVXo1hB&#10;8NCLq4jHR/LcXdy8LEmqa399Uyj0OMzMN8xy3dtW3MmHxrGCyTgDQaydabhScDruXmcgQkQ22Dom&#10;BU8KsF4NXpZYGPfgA93LWIkE4VCggjrGrpAy6JoshrHriJN3dd5iTNJX0nh8JLhtZZ5l79Jiw2mh&#10;xo62Nelb+WUVlHt9dd9TfztfPj613qE/YOOVGg37zQJEpD7+h//ae6Mgn7/l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LoIxAAAAN0AAAAPAAAAAAAAAAAA&#10;AAAAAKECAABkcnMvZG93bnJldi54bWxQSwUGAAAAAAQABAD5AAAAkgMAAAAA&#10;" strokeweight="3pt"/>
            <v:line id="Line 11" o:spid="_x0000_s2213"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bPXcgAAADdAAAADwAAAGRycy9kb3ducmV2LnhtbESPQUvDQBSE7wX/w/IEb+3GlqiN3ZZS&#10;KIgnG9Nab8/sMwlm3y7ZtYn/3i0Uehxm5htmsRpMK07U+caygvtJAoK4tLrhSkHxvh0/gfABWWNr&#10;mRT8kYfV8ma0wEzbnnd0ykMlIoR9hgrqEFwmpS9rMugn1hFH79t2BkOUXSV1h32Em1ZOk+RBGmw4&#10;LtToaFNT+ZP/GgVfR+r3u8M6/XhM82L/NnOHz1en1N3tsH4GEWgI1/Cl/aIVTOfpDM5v4hOQy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rbPXcgAAADdAAAADwAAAAAA&#10;AAAAAAAAAAChAgAAZHJzL2Rvd25yZXYueG1sUEsFBgAAAAAEAAQA+QAAAJYDAAAAAA==&#10;" strokeweight=".72pt"/>
            <v:line id="Line 12" o:spid="_x0000_s2214"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9XKccAAADdAAAADwAAAGRycy9kb3ducmV2LnhtbESPT0vDQBTE74LfYXmCN7uxGltjt6UI&#10;gvTUpn+9PbPPJJh9u2TXJv323YLQ4zAzv2Ems9404kitry0reBwkIIgLq2suFWzWHw9jED4ga2ws&#10;k4ITeZhNb28mmGnb8YqOeShFhLDPUEEVgsuk9EVFBv3AOuLo/djWYIiyLaVusYtw08hhkrxIgzXH&#10;hQodvVdU/OZ/RsH3gbrtajdP96M032yXT273tXBK3d/18zcQgfpwDf+3P7WC4Wv6DJc38QnI6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X1cpxwAAAN0AAAAPAAAAAAAA&#10;AAAAAAAAAKECAABkcnMvZG93bnJldi54bWxQSwUGAAAAAAQABAD5AAAAlQMAAAAA&#10;" strokeweight=".72pt"/>
            <v:line id="Line 13" o:spid="_x0000_s2215"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UifMQAAADdAAAADwAAAGRycy9kb3ducmV2LnhtbESPQWsCMRSE74X+h/AK3rrZKordGkUL&#10;ggcvbov0+Eieu4ublyVJdfXXG0HwOMzMN8xs0dtWnMiHxrGCjywHQaydabhS8Puzfp+CCBHZYOuY&#10;FFwowGL++jLDwrgz7+hUxkokCIcCFdQxdoWUQddkMWSuI07ewXmLMUlfSePxnOC2lcM8n0iLDaeF&#10;Gjv6rkkfy3+roNzog7uO/HH/t9pqvUa/w8YrNXjrl18gIvXxGX60N0bB8HM8hvub9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pSJ8xAAAAN0AAAAPAAAAAAAAAAAA&#10;AAAAAKECAABkcnMvZG93bnJldi54bWxQSwUGAAAAAAQABAD5AAAAkgMAAAAA&#10;" strokeweight="3pt"/>
            <v:line id="Line 14" o:spid="_x0000_s2216" style="position:absolute;visibility:visible;mso-wrap-style:square" from="2023,354" to="2023,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FsxccAAADdAAAADwAAAGRycy9kb3ducmV2LnhtbESPQWvCQBSE70L/w/IKvemmltiauooU&#10;CsWTpmrt7TX7moRm3y7ZrYn/3hUEj8PMfMPMFr1pxJFaX1tW8DhKQBAXVtdcKth+vg9fQPiArLGx&#10;TApO5GExvxvMMNO24w0d81CKCGGfoYIqBJdJ6YuKDPqRdcTR+7WtwRBlW0rdYhfhppHjJJlIgzXH&#10;hQodvVVU/OX/RsHPgbrdZr9Mv57TfLtbP7n998op9XDfL19BBOrDLXxtf2gF42k6gcub+ATk/Aw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wWzFxwAAAN0AAAAPAAAAAAAA&#10;AAAAAAAAAKECAABkcnMvZG93bnJldi54bWxQSwUGAAAAAAQABAD5AAAAlQMAAAAA&#10;" strokeweight=".72pt"/>
            <v:line id="Line 15" o:spid="_x0000_s2217" style="position:absolute;visibility:visible;mso-wrap-style:square" from="1972,369" to="1972,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sZkMQAAADdAAAADwAAAGRycy9kb3ducmV2LnhtbESPQWsCMRSE7wX/Q3iCt5pVaW1Xo6gg&#10;eOjFVUqPj+S5u7h5WZKoq7++KRQ8DjPzDTNfdrYRV/KhdqxgNMxAEGtnai4VHA/b1w8QISIbbByT&#10;gjsFWC56L3PMjbvxnq5FLEWCcMhRQRVjm0sZdEUWw9C1xMk7OW8xJulLaTzeEtw2cpxl79JizWmh&#10;wpY2FelzcbEKip0+ucfEn79/1l9ab9HvsfZKDfrdagYiUhef4f/2zigYf75N4e9Ne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OxmQxAAAAN0AAAAPAAAAAAAAAAAA&#10;AAAAAKECAABkcnMvZG93bnJldi54bWxQSwUGAAAAAAQABAD5AAAAkgMAAAAA&#10;" strokeweight="3pt"/>
            <v:line id="Line 16" o:spid="_x0000_s2218" style="position:absolute;visibility:visible;mso-wrap-style:square" from="1942,1040" to="2030,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JdLMQAAADdAAAADwAAAGRycy9kb3ducmV2LnhtbERPy2rCQBTdC/2H4Qrd1YmWVE0dRQSh&#10;dFXjs7vbzG0SmrkzZKYm/fvOQnB5OO/FqjeNuFLra8sKxqMEBHFhdc2lgsN++zQD4QOyxsYyKfgj&#10;D6vlw2CBmbYd7+iah1LEEPYZKqhCcJmUvqjIoB9ZRxy5b9saDBG2pdQtdjHcNHKSJC/SYM2xoUJH&#10;m4qKn/zXKPi6UHfcndbpeZrmh+PHszt9vjulHof9+hVEoD7cxTf3m1YwmadxbnwTn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l0sxAAAAN0AAAAPAAAAAAAAAAAA&#10;AAAAAKECAABkcnMvZG93bnJldi54bWxQSwUGAAAAAAQABAD5AAAAkgMAAAAA&#10;" strokeweight=".72pt"/>
            <v:line id="Line 17" o:spid="_x0000_s2219" style="position:absolute;visibility:visible;mso-wrap-style:square" from="2030,1040" to="3090,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74t8cAAADdAAAADwAAAGRycy9kb3ducmV2LnhtbESPQUvDQBSE7wX/w/IEb3ZjJWpjNqUI&#10;gniyMa3t7Zl9JsHs2yW7NvHfuwWhx2FmvmHy1WR6caTBd5YV3MwTEMS11R03Cqr35+sHED4ga+wt&#10;k4Jf8rAqLmY5ZtqOvKFjGRoRIewzVNCG4DIpfd2SQT+3jjh6X3YwGKIcGqkHHCPc9HKRJHfSYMdx&#10;oUVHTy3V3+WPUfC5p3G72a3Tj/u0rLZvt253eHVKXV1O60cQgaZwDv+3X7SCxTJdwulNfAKy+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Xvi3xwAAAN0AAAAPAAAAAAAA&#10;AAAAAAAAAKECAABkcnMvZG93bnJldi54bWxQSwUGAAAAAAQABAD5AAAAlQMAAAAA&#10;" strokeweight=".72pt"/>
            <v:line id="Line 18" o:spid="_x0000_s2220" style="position:absolute;visibility:visible;mso-wrap-style:square" from="2030,988" to="3090,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5LWcIAAADdAAAADwAAAGRycy9kb3ducmV2LnhtbERPy2oCMRTdF/yHcAvuOpkqDHY0ihYE&#10;F93MWEqXl+TOAyc3Q5Lq6Nc3i0KXh/Pe7CY7iCv50DtW8JrlIIi1Mz23Cj7Px5cViBCRDQ6OScGd&#10;Auy2s6cNlsbduKJrHVuRQjiUqKCLcSylDLojiyFzI3HiGuctxgR9K43HWwq3g1zkeSEt9pwaOhzp&#10;vSN9qX+sgvqkG/dY+svX9+FD6yP6Cnuv1Px52q9BRJriv/jPfTIKFm9F2p/epCc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5LWcIAAADdAAAADwAAAAAAAAAAAAAA&#10;AAChAgAAZHJzL2Rvd25yZXYueG1sUEsFBgAAAAAEAAQA+QAAAJADAAAAAA==&#10;" strokeweight="3pt"/>
            <v:line id="Line 19" o:spid="_x0000_s2221" style="position:absolute;visibility:visible;mso-wrap-style:square" from="3076,988" to="3164,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LuwsUAAADdAAAADwAAAGRycy9kb3ducmV2LnhtbESPwWrDMBBE74X+g9hCbo3sFEzjRDFJ&#10;IJBDL3ZLyXGRNraJtTKSmjj9+qpQ6HGYmTfMuprsIK7kQ+9YQT7PQBBrZ3puFXy8H55fQYSIbHBw&#10;TAruFKDaPD6ssTTuxjVdm9iKBOFQooIuxrGUMuiOLIa5G4mTd3beYkzSt9J4vCW4HeQiywppsee0&#10;0OFI+470pfmyCpqjPrvvF3/5PO3etD6gr7H3Ss2epu0KRKQp/of/2kejYLEscvh9k5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LuwsUAAADdAAAADwAAAAAAAAAA&#10;AAAAAAChAgAAZHJzL2Rvd25yZXYueG1sUEsFBgAAAAAEAAQA+QAAAJMDAAAAAA==&#10;" strokeweight="3pt"/>
            <v:line id="Line 20" o:spid="_x0000_s2222" style="position:absolute;visibility:visible;mso-wrap-style:square" from="3076,1040" to="3164,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age8cAAADdAAAADwAAAGRycy9kb3ducmV2LnhtbESPQWvCQBSE70L/w/IKvemmKdqauooU&#10;CsWTpmrt7TX7moRm3y7ZrYn/3hUEj8PMfMPMFr1pxJFaX1tW8DhKQBAXVtdcKth+vg9fQPiArLGx&#10;TApO5GExvxvMMNO24w0d81CKCGGfoYIqBJdJ6YuKDPqRdcTR+7WtwRBlW0rdYhfhppFpkkykwZrj&#10;QoWO3ioq/vJ/o+DnQN1us1+Ov57H+Xa3fnL775VT6uG+X76CCNSHW/ja/tAK0ukkhcub+ATk/Aw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lqB7xwAAAN0AAAAPAAAAAAAA&#10;AAAAAAAAAKECAABkcnMvZG93bnJldi54bWxQSwUGAAAAAAQABAD5AAAAlQMAAAAA&#10;" strokeweight=".72pt"/>
            <v:line id="Line 21" o:spid="_x0000_s2223" style="position:absolute;visibility:visible;mso-wrap-style:square" from="3164,1040" to="11297,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oF4MgAAADdAAAADwAAAGRycy9kb3ducmV2LnhtbESPW2vCQBSE3wv9D8sp9E03Kl4aXUUK&#10;hdKnGi9t347ZYxKaPbtktyb+e1cQ+jjMzDfMYtWZWpyp8ZVlBYN+AoI4t7riQsFu+9abgfABWWNt&#10;mRRcyMNq+fiwwFTbljd0zkIhIoR9igrKEFwqpc9LMuj71hFH72QbgyHKppC6wTbCTS2HSTKRBiuO&#10;CyU6ei0p/83+jILjN7X7zWE9/pqOs93+c+QOPx9Oqeenbj0HEagL/+F7+10rGL5MRnB7E5+AXF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NoF4MgAAADdAAAADwAAAAAA&#10;AAAAAAAAAAChAgAAZHJzL2Rvd25yZXYueG1sUEsFBgAAAAAEAAQA+QAAAJYDAAAAAA==&#10;" strokeweight=".72pt"/>
            <v:line id="Line 22" o:spid="_x0000_s2224" style="position:absolute;visibility:visible;mso-wrap-style:square" from="3164,988" to="1129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VNWsQAAADdAAAADwAAAGRycy9kb3ducmV2LnhtbESPQWsCMRSE70L/Q3gFb262KmK3RtGC&#10;4KEXt0V6fCTP3cXNy5KkuvrrG0HwOMzMN8xi1dtWnMmHxrGCtywHQaydabhS8PO9Hc1BhIhssHVM&#10;Cq4UYLV8GSywMO7CezqXsRIJwqFABXWMXSFl0DVZDJnriJN3dN5iTNJX0ni8JLht5TjPZ9Jiw2mh&#10;xo4+a9Kn8s8qKHf66G4Tfzr8br603qLfY+OVGr726w8Qkfr4DD/aO6Ng/D6bwv1Neg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hU1axAAAAN0AAAAPAAAAAAAAAAAA&#10;AAAAAKECAABkcnMvZG93bnJldi54bWxQSwUGAAAAAAQABAD5AAAAkgMAAAAA&#10;" strokeweight="3pt"/>
            <v:line id="Line 23" o:spid="_x0000_s2225" style="position:absolute;visibility:visible;mso-wrap-style:square" from="11378,369" to="11378,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84D8cAAADdAAAADwAAAGRycy9kb3ducmV2LnhtbESPQWvCQBSE70L/w/IKvemmltiauooU&#10;CsWTpmrt7TX7moRm3y7ZrYn/3hUEj8PMfMPMFr1pxJFaX1tW8DhKQBAXVtdcKth+vg9fQPiArLGx&#10;TApO5GExvxvMMNO24w0d81CKCGGfoYIqBJdJ6YuKDPqRdcTR+7WtwRBlW0rdYhfhppHjJJlIgzXH&#10;hQodvVVU/OX/RsHPgbrdZr9Mv57TfLtbP7n998op9XDfL19BBOrDLXxtf2gF4+kkhcub+ATk/Aw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fzgPxwAAAN0AAAAPAAAAAAAA&#10;AAAAAAAAAKECAABkcnMvZG93bnJldi54bWxQSwUGAAAAAAQABAD5AAAAlQMAAAAA&#10;" strokeweight=".72pt"/>
            <v:line id="Line 24" o:spid="_x0000_s2226" style="position:absolute;visibility:visible;mso-wrap-style:square" from="11327,354" to="11327,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t2tsQAAADdAAAADwAAAGRycy9kb3ducmV2LnhtbESPQWsCMRSE7wX/Q3iCt5rVwlJXo6gg&#10;ePDiVsTjI3nuLm5eliTV1V/fFAo9DjPzDbNY9bYVd/KhcaxgMs5AEGtnGq4UnL52758gQkQ22Dom&#10;BU8KsFoO3hZYGPfgI93LWIkE4VCggjrGrpAy6JoshrHriJN3dd5iTNJX0nh8JLht5TTLcmmx4bRQ&#10;Y0fbmvSt/LYKyr2+uteHv50vm4PWO/RHbLxSo2G/noOI1Mf/8F97bxRMZ3k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G3a2xAAAAN0AAAAPAAAAAAAAAAAA&#10;AAAAAKECAABkcnMvZG93bnJldi54bWxQSwUGAAAAAAQABAD5AAAAkgMAAAAA&#10;" strokeweight="3pt"/>
            <v:line id="Line 25" o:spid="_x0000_s2227" style="position:absolute;visibility:visible;mso-wrap-style:square" from="11378,958" to="11378,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D48gAAADdAAAADwAAAGRycy9kb3ducmV2LnhtbESPW2vCQBSE3wX/w3IE33RTi5emriKF&#10;gvhU46Xt22n2NAnNnl2yq0n/fVco+DjMzDfMct2ZWlyp8ZVlBQ/jBARxbnXFhYLj4XW0AOEDssba&#10;Min4JQ/rVb+3xFTblvd0zUIhIoR9igrKEFwqpc9LMujH1hFH79s2BkOUTSF1g22Em1pOkmQmDVYc&#10;F0p09FJS/pNdjIKvD2pP+/Nm+j6fZsfT26M7f+6cUsNBt3kGEagL9/B/e6sVTJ5mc7i9iU9Ar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ED48gAAADdAAAADwAAAAAA&#10;AAAAAAAAAAChAgAAZHJzL2Rvd25yZXYueG1sUEsFBgAAAAAEAAQA+QAAAJYDAAAAAA==&#10;" strokeweight=".72pt"/>
            <v:line id="Line 26" o:spid="_x0000_s2228" style="position:absolute;visibility:visible;mso-wrap-style:square" from="11297,1040" to="11386,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6XkcQAAADdAAAADwAAAGRycy9kb3ducmV2LnhtbERPy2rCQBTdF/oPwy10pxMt2hodRYRC&#10;6UpTn7tr5poEM3eGzNTEv3cWhS4P5z1bdKYWN2p8ZVnBoJ+AIM6trrhQsP357H2A8AFZY22ZFNzJ&#10;w2L+/DTDVNuWN3TLQiFiCPsUFZQhuFRKn5dk0PetI47cxTYGQ4RNIXWDbQw3tRwmyVgarDg2lOho&#10;VVJ+zX6NgvOR2t1mvxwd3kfZdrd+c/vTt1Pq9aVbTkEE6sK/+M/9pRUMJ+M4N76JT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fpeRxAAAAN0AAAAPAAAAAAAAAAAA&#10;AAAAAKECAABkcnMvZG93bnJldi54bWxQSwUGAAAAAAQABAD5AAAAkgMAAAAA&#10;" strokeweight=".72pt"/>
            <v:shape id="Text Box 27" o:spid="_x0000_s2229" type="#_x0000_t202" style="position:absolute;left:1986;top:324;width:9356;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gGOsUA&#10;AADdAAAADwAAAGRycy9kb3ducmV2LnhtbESPQWvCQBSE7wX/w/KE3upGD8FEVxGxUChIYzx4fGaf&#10;yWL2bZrdavz3XaHQ4zAz3zDL9WBbcaPeG8cKppMEBHHltOFawbF8f5uD8AFZY+uYFDzIw3o1elli&#10;rt2dC7odQi0ihH2OCpoQulxKXzVk0U9cRxy9i+sthij7Wuoe7xFuWzlLklRaNBwXGuxo21B1PfxY&#10;BZsTFzvzvT9/FZfClGWW8Gd6Vep1PGwWIAIN4T/81/7QCmZZmsHz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6AY6xQAAAN0AAAAPAAAAAAAAAAAAAAAAAJgCAABkcnMv&#10;ZG93bnJldi54bWxQSwUGAAAAAAQABAD1AAAAigMAAAAA&#10;" filled="f" stroked="f">
              <v:textbox inset="0,0,0,0">
                <w:txbxContent>
                  <w:p w:rsidR="00501E7B" w:rsidRPr="00FD76FD" w:rsidRDefault="00501E7B" w:rsidP="005B485D">
                    <w:pPr>
                      <w:spacing w:before="44"/>
                      <w:ind w:left="1212" w:right="201"/>
                      <w:jc w:val="both"/>
                      <w:rPr>
                        <w:b/>
                        <w:sz w:val="24"/>
                        <w:lang w:val="ru-RU"/>
                      </w:rPr>
                    </w:pPr>
                    <w:r w:rsidRPr="00FD76FD">
                      <w:rPr>
                        <w:b/>
                        <w:sz w:val="24"/>
                        <w:lang w:val="ru-RU"/>
                      </w:rPr>
                      <w:t>В случае отключения блокировки полную ответственность за удар люльк</w:t>
                    </w:r>
                    <w:r>
                      <w:rPr>
                        <w:b/>
                        <w:sz w:val="24"/>
                        <w:lang w:val="ru-RU"/>
                      </w:rPr>
                      <w:t>и</w:t>
                    </w:r>
                    <w:r w:rsidRPr="00FD76FD">
                      <w:rPr>
                        <w:b/>
                        <w:sz w:val="24"/>
                        <w:lang w:val="ru-RU"/>
                      </w:rPr>
                      <w:t xml:space="preserve"> несет оператор</w:t>
                    </w:r>
                  </w:p>
                </w:txbxContent>
              </v:textbox>
            </v:shape>
            <w10:wrap type="topAndBottom" anchorx="page"/>
          </v:group>
        </w:pict>
      </w:r>
      <w:r w:rsidR="005B485D" w:rsidRPr="00FD76FD">
        <w:rPr>
          <w:lang w:val="ru-RU"/>
        </w:rPr>
        <w:t>Чувствительность датчиков исключает наблюдение за ударом во время осадков</w:t>
      </w:r>
      <w:r w:rsidR="005B485D">
        <w:rPr>
          <w:lang w:val="ru-RU"/>
        </w:rPr>
        <w:t>:</w:t>
      </w:r>
      <w:r w:rsidR="005B485D" w:rsidRPr="00FD76FD">
        <w:rPr>
          <w:lang w:val="ru-RU"/>
        </w:rPr>
        <w:t xml:space="preserve"> снега, дождя, ветра с пылью в воздухе. В такой ситуации следует отключить систему  с помощью переключателя  </w:t>
      </w:r>
      <w:r w:rsidR="005B485D">
        <w:rPr>
          <w:lang w:val="ru-RU"/>
        </w:rPr>
        <w:t>«</w:t>
      </w:r>
      <w:r w:rsidR="005B485D" w:rsidRPr="00FD76FD">
        <w:rPr>
          <w:lang w:val="ru-RU"/>
        </w:rPr>
        <w:t>снег</w:t>
      </w:r>
      <w:r w:rsidR="005B485D">
        <w:rPr>
          <w:lang w:val="ru-RU"/>
        </w:rPr>
        <w:t>»</w:t>
      </w:r>
      <w:r w:rsidR="005B485D">
        <w:t>S</w:t>
      </w:r>
      <w:r w:rsidR="005B485D" w:rsidRPr="00FD76FD">
        <w:rPr>
          <w:lang w:val="ru-RU"/>
        </w:rPr>
        <w:t xml:space="preserve">5, </w:t>
      </w:r>
      <w:r w:rsidR="005B485D">
        <w:t>S</w:t>
      </w:r>
      <w:r w:rsidR="005B485D" w:rsidRPr="00FD76FD">
        <w:rPr>
          <w:lang w:val="ru-RU"/>
        </w:rPr>
        <w:t>9.</w:t>
      </w:r>
    </w:p>
    <w:p w:rsidR="005B485D" w:rsidRDefault="005B485D" w:rsidP="005B485D">
      <w:pPr>
        <w:pStyle w:val="a9"/>
        <w:spacing w:before="70"/>
        <w:ind w:firstLine="567"/>
        <w:contextualSpacing/>
        <w:jc w:val="both"/>
        <w:rPr>
          <w:lang w:val="ru-RU"/>
        </w:rPr>
      </w:pPr>
      <w:r>
        <w:rPr>
          <w:noProof/>
          <w:lang w:val="ru-RU" w:eastAsia="ru-RU"/>
        </w:rPr>
        <w:drawing>
          <wp:anchor distT="0" distB="0" distL="114300" distR="114300" simplePos="0" relativeHeight="252008448" behindDoc="0" locked="0" layoutInCell="1" allowOverlap="1">
            <wp:simplePos x="0" y="0"/>
            <wp:positionH relativeFrom="column">
              <wp:posOffset>1431925</wp:posOffset>
            </wp:positionH>
            <wp:positionV relativeFrom="paragraph">
              <wp:posOffset>678484</wp:posOffset>
            </wp:positionV>
            <wp:extent cx="3188473" cy="1622571"/>
            <wp:effectExtent l="0" t="0" r="0" b="0"/>
            <wp:wrapNone/>
            <wp:docPr id="299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 name="Picture 5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188473" cy="1622571"/>
                    </a:xfrm>
                    <a:prstGeom prst="rect">
                      <a:avLst/>
                    </a:prstGeom>
                    <a:noFill/>
                  </pic:spPr>
                </pic:pic>
              </a:graphicData>
            </a:graphic>
          </wp:anchor>
        </w:drawing>
      </w:r>
    </w:p>
    <w:p w:rsidR="005B485D" w:rsidRPr="00FD76FD" w:rsidRDefault="005B485D" w:rsidP="005B485D">
      <w:pPr>
        <w:pStyle w:val="a9"/>
        <w:rPr>
          <w:sz w:val="20"/>
          <w:lang w:val="ru-RU"/>
        </w:rPr>
      </w:pPr>
    </w:p>
    <w:p w:rsidR="005B485D" w:rsidRPr="00FD76FD" w:rsidRDefault="005B485D" w:rsidP="005B485D">
      <w:pPr>
        <w:pStyle w:val="a9"/>
        <w:rPr>
          <w:sz w:val="20"/>
          <w:lang w:val="ru-RU"/>
        </w:rPr>
      </w:pPr>
    </w:p>
    <w:p w:rsidR="005B485D" w:rsidRPr="00FD76FD" w:rsidRDefault="00501E7B" w:rsidP="005B485D">
      <w:pPr>
        <w:pStyle w:val="a9"/>
        <w:rPr>
          <w:sz w:val="20"/>
          <w:lang w:val="ru-RU"/>
        </w:rPr>
      </w:pPr>
      <w:r>
        <w:rPr>
          <w:noProof/>
          <w:sz w:val="20"/>
          <w:lang w:val="ru-RU" w:eastAsia="ru-RU"/>
        </w:rPr>
        <w:pict>
          <v:shape id="Выноска 1 2995" o:spid="_x0000_s2230" type="#_x0000_t47" style="position:absolute;margin-left:12.6pt;margin-top:4pt;width:68.2pt;height:45.0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QACwMAAGsGAAAOAAAAZHJzL2Uyb0RvYy54bWysVc1uEzEQviPxDpbvdH+STbtRN1WUqggp&#10;aita1LPj9TYLXtvYzh83ztx4Es5I8AzpGzH2Otst7QmRg7Xj+WY83/zl9GzbcLRm2tRSFDg5ijFi&#10;gsqyFvcF/nB78eYEI2OJKAmXghV4xww+m7x+dbpRY5bKpeQl0wicCDPeqAIvrVXjKDJ0yRpijqRi&#10;ApSV1A2xIOr7qNRkA94bHqVxPIo2UpdKS8qMgdvzVokn3n9VMWqvqsowi3iBITbrT+3PhTujySkZ&#10;32uiljUNYZB/iKIhtYBHO1fnxBK00vUzV01NtTSyskdUNpGsqpoyzwHYJPFfbG6WRDHPBZJjVJcm&#10;8//c0sv1tUZ1WeA0zzOMBGmgSvvvD9/2v/a/H77uf+5/oAR5JeRqo8wYTG7UtXZsjZpL+smAInqi&#10;cYIJmG2lG4cFrmjrE7/rEs+2FlG4PBmNkiGUh4IqO06TQeYKE5HxwVhpY98y2SD3UeAFFJ3pGeFc&#10;rmziE0/Wc2N9BcpAgpQfE4yqhkNB14SjLM4GSSh4D5P2MXmeDtPnmEEfkxzn+fFzzLCPSU+Os9Eg&#10;kAihAZ0DDRenkBc1577/uEAbGJ48zmLPxUhel07rc+xGgc24RkCiwHbrOYCzHgokLkIR2rz7Ctgd&#10;Z84FF+9ZBUWGTKftA099EkqZCHk0S1Ky9qkshl/g4AfSReHL4h06zxUE2fluC9EhWycH3209A96Z&#10;Mj+dnXFg/nJgrXFn4V+WwnbGTS2kfokZB1bh5RZ/SFKbGpclu11s/QAkee6w7m4hyx2MhZbtvjCK&#10;XtTQeHNi7DXR0E/Qq7D07BUcFZdQPBm+MFpK/eWle4eHuQUtRhtYOAU2n1dEM4z4OwETnSdDNwLW&#10;C0OYAhB0X7Poa8SqmUloB+hwiM5/Orzlh89Ky+YOxmTqXgUVERTeLjC1+iDMbLsIYbtSNp16GGwl&#10;Rexc3CjqnLtMu6a93d4RrcL0WRjbS3lYTmTs+7vN8iPWWQo5XVlZ1dYpH/MaBNhovpnC9nUrsy97&#10;1ON/xOQPAAAA//8DAFBLAwQUAAYACAAAACEAAqMoDd0AAAAHAQAADwAAAGRycy9kb3ducmV2Lnht&#10;bEyPQU+DQBSE7yb+h80z8WYXSEoo8miMSjTGHqz9AQv7ClT2LbLbFv+925MeJzOZ+aZYz2YQJ5pc&#10;bxkhXkQgiBure24Rdp/VXQbCecVaDZYJ4YccrMvrq0Ll2p75g05b34pQwi5XCJ33Yy6lazoyyi3s&#10;SBy8vZ2M8kFOrdSTOodyM8gkilJpVM9hoVMjPXbUfG2PBuGweqNx8/L0vOuzavp+Tdyyrt4Rb2/m&#10;h3sQnmb/F4YLfkCHMjDV9sjaiQEhWSYhiZCFRxc7jVMQNcIqi0GWhfzPX/4CAAD//wMAUEsBAi0A&#10;FAAGAAgAAAAhALaDOJL+AAAA4QEAABMAAAAAAAAAAAAAAAAAAAAAAFtDb250ZW50X1R5cGVzXS54&#10;bWxQSwECLQAUAAYACAAAACEAOP0h/9YAAACUAQAACwAAAAAAAAAAAAAAAAAvAQAAX3JlbHMvLnJl&#10;bHNQSwECLQAUAAYACAAAACEAUUDkAAsDAABrBgAADgAAAAAAAAAAAAAAAAAuAgAAZHJzL2Uyb0Rv&#10;Yy54bWxQSwECLQAUAAYACAAAACEAAqMoDd0AAAAHAQAADwAAAAAAAAAAAAAAAABlBQAAZHJzL2Rv&#10;d25yZXYueG1sUEsFBgAAAAAEAAQA8wAAAG8GAAAAAA==&#10;" adj="62114,3887,21436,10915" filled="f" strokecolor="black [3213]" strokeweight="1.5pt">
            <v:textbox>
              <w:txbxContent>
                <w:p w:rsidR="00501E7B" w:rsidRPr="005B485D" w:rsidRDefault="00501E7B" w:rsidP="005B485D">
                  <w:pPr>
                    <w:jc w:val="center"/>
                    <w:rPr>
                      <w:color w:val="000000" w:themeColor="text1"/>
                      <w:sz w:val="20"/>
                      <w:lang w:val="ru-RU"/>
                    </w:rPr>
                  </w:pPr>
                  <w:r w:rsidRPr="005B485D">
                    <w:rPr>
                      <w:color w:val="000000" w:themeColor="text1"/>
                      <w:sz w:val="20"/>
                      <w:lang w:val="ru-RU"/>
                    </w:rPr>
                    <w:t>Передний датчик блокировки</w:t>
                  </w:r>
                </w:p>
              </w:txbxContent>
            </v:textbox>
            <o:callout v:ext="edit" minusx="t"/>
          </v:shape>
        </w:pict>
      </w:r>
    </w:p>
    <w:p w:rsidR="005B485D" w:rsidRPr="00FD76FD" w:rsidRDefault="005B485D" w:rsidP="005B485D">
      <w:pPr>
        <w:pStyle w:val="a9"/>
        <w:rPr>
          <w:sz w:val="20"/>
          <w:lang w:val="ru-RU"/>
        </w:rPr>
      </w:pPr>
    </w:p>
    <w:p w:rsidR="005B485D" w:rsidRPr="00FD76FD" w:rsidRDefault="005B485D" w:rsidP="005B485D">
      <w:pPr>
        <w:pStyle w:val="a9"/>
        <w:rPr>
          <w:sz w:val="20"/>
          <w:lang w:val="ru-RU"/>
        </w:rPr>
      </w:pPr>
    </w:p>
    <w:p w:rsidR="005B485D" w:rsidRPr="00FD76FD" w:rsidRDefault="005B485D" w:rsidP="005B485D">
      <w:pPr>
        <w:pStyle w:val="a9"/>
        <w:rPr>
          <w:sz w:val="20"/>
          <w:lang w:val="ru-RU"/>
        </w:rPr>
      </w:pPr>
    </w:p>
    <w:p w:rsidR="005B485D" w:rsidRPr="00FD76FD" w:rsidRDefault="005B485D" w:rsidP="005B485D">
      <w:pPr>
        <w:pStyle w:val="a9"/>
        <w:rPr>
          <w:sz w:val="20"/>
          <w:lang w:val="ru-RU"/>
        </w:rPr>
      </w:pPr>
    </w:p>
    <w:p w:rsidR="005B485D" w:rsidRPr="00FD76FD" w:rsidRDefault="005B485D" w:rsidP="005B485D">
      <w:pPr>
        <w:pStyle w:val="a9"/>
        <w:spacing w:before="7"/>
        <w:rPr>
          <w:sz w:val="27"/>
          <w:lang w:val="ru-RU"/>
        </w:rPr>
      </w:pPr>
    </w:p>
    <w:p w:rsidR="005B485D" w:rsidRPr="00FD76FD" w:rsidRDefault="005B485D" w:rsidP="005B485D">
      <w:pPr>
        <w:pStyle w:val="a9"/>
        <w:rPr>
          <w:sz w:val="20"/>
          <w:lang w:val="ru-RU"/>
        </w:rPr>
      </w:pPr>
    </w:p>
    <w:p w:rsidR="005B485D" w:rsidRPr="00FD76FD" w:rsidRDefault="005B485D" w:rsidP="005B485D">
      <w:pPr>
        <w:pStyle w:val="a9"/>
        <w:spacing w:before="7"/>
        <w:rPr>
          <w:sz w:val="19"/>
          <w:lang w:val="ru-RU"/>
        </w:rPr>
      </w:pPr>
    </w:p>
    <w:p w:rsidR="005B485D" w:rsidRPr="00361CDF" w:rsidRDefault="005B485D" w:rsidP="00361CDF">
      <w:pPr>
        <w:ind w:right="1695"/>
        <w:jc w:val="center"/>
        <w:rPr>
          <w:lang w:val="ru-RU"/>
        </w:rPr>
      </w:pPr>
      <w:r w:rsidRPr="00361CDF">
        <w:rPr>
          <w:lang w:val="ru-RU"/>
        </w:rPr>
        <w:t xml:space="preserve">Фотография № </w:t>
      </w:r>
      <w:r w:rsidR="00361CDF" w:rsidRPr="00361CDF">
        <w:rPr>
          <w:lang w:val="ru-RU"/>
        </w:rPr>
        <w:t>56. Датчики лобового удара люльки</w:t>
      </w:r>
    </w:p>
    <w:p w:rsidR="005B485D" w:rsidRPr="00FD76FD" w:rsidRDefault="005B485D" w:rsidP="005B485D">
      <w:pPr>
        <w:pStyle w:val="a9"/>
        <w:spacing w:before="10"/>
        <w:rPr>
          <w:i/>
          <w:sz w:val="23"/>
          <w:lang w:val="ru-RU"/>
        </w:rPr>
      </w:pPr>
    </w:p>
    <w:p w:rsidR="005B485D" w:rsidRPr="00FD76FD" w:rsidRDefault="005B485D" w:rsidP="005B485D">
      <w:pPr>
        <w:pStyle w:val="a9"/>
        <w:ind w:right="-1" w:firstLine="567"/>
        <w:contextualSpacing/>
        <w:jc w:val="both"/>
        <w:rPr>
          <w:lang w:val="ru-RU"/>
        </w:rPr>
      </w:pPr>
      <w:r w:rsidRPr="00FD76FD">
        <w:rPr>
          <w:u w:val="single"/>
          <w:lang w:val="ru-RU"/>
        </w:rPr>
        <w:t>Способ проверки</w:t>
      </w:r>
    </w:p>
    <w:p w:rsidR="005B485D" w:rsidRPr="00FD76FD" w:rsidRDefault="005B485D" w:rsidP="005B485D">
      <w:pPr>
        <w:pStyle w:val="a9"/>
        <w:ind w:right="1695" w:firstLine="567"/>
        <w:contextualSpacing/>
        <w:jc w:val="both"/>
        <w:rPr>
          <w:lang w:val="ru-RU"/>
        </w:rPr>
      </w:pPr>
      <w:r w:rsidRPr="00FD76FD">
        <w:rPr>
          <w:lang w:val="ru-RU"/>
        </w:rPr>
        <w:t>Проверку провести следующим способом:</w:t>
      </w:r>
    </w:p>
    <w:p w:rsidR="005B485D" w:rsidRDefault="005B485D" w:rsidP="00D57D46">
      <w:pPr>
        <w:pStyle w:val="ab"/>
        <w:numPr>
          <w:ilvl w:val="0"/>
          <w:numId w:val="43"/>
        </w:numPr>
        <w:tabs>
          <w:tab w:val="left" w:pos="2525"/>
          <w:tab w:val="left" w:pos="2526"/>
        </w:tabs>
        <w:contextualSpacing/>
        <w:jc w:val="both"/>
        <w:rPr>
          <w:sz w:val="24"/>
          <w:lang w:val="ru-RU"/>
        </w:rPr>
      </w:pPr>
      <w:r w:rsidRPr="005B485D">
        <w:rPr>
          <w:sz w:val="24"/>
          <w:lang w:val="ru-RU"/>
        </w:rPr>
        <w:t xml:space="preserve">приблизить любой предмет </w:t>
      </w:r>
      <w:proofErr w:type="spellStart"/>
      <w:r w:rsidRPr="005B485D">
        <w:rPr>
          <w:sz w:val="24"/>
          <w:lang w:val="ru-RU"/>
        </w:rPr>
        <w:t>к</w:t>
      </w:r>
      <w:r>
        <w:rPr>
          <w:sz w:val="24"/>
          <w:lang w:val="ru-RU"/>
        </w:rPr>
        <w:t>датчику</w:t>
      </w:r>
      <w:proofErr w:type="spellEnd"/>
      <w:r>
        <w:rPr>
          <w:sz w:val="24"/>
          <w:lang w:val="ru-RU"/>
        </w:rPr>
        <w:t>;</w:t>
      </w:r>
    </w:p>
    <w:p w:rsidR="005B485D" w:rsidRDefault="005B485D" w:rsidP="00D57D46">
      <w:pPr>
        <w:pStyle w:val="ab"/>
        <w:numPr>
          <w:ilvl w:val="0"/>
          <w:numId w:val="43"/>
        </w:numPr>
        <w:tabs>
          <w:tab w:val="left" w:pos="2525"/>
          <w:tab w:val="left" w:pos="2526"/>
        </w:tabs>
        <w:contextualSpacing/>
        <w:jc w:val="both"/>
        <w:rPr>
          <w:sz w:val="24"/>
          <w:lang w:val="ru-RU"/>
        </w:rPr>
      </w:pPr>
      <w:r w:rsidRPr="005B485D">
        <w:rPr>
          <w:sz w:val="24"/>
          <w:lang w:val="ru-RU"/>
        </w:rPr>
        <w:t xml:space="preserve">провести попытку </w:t>
      </w:r>
      <w:r>
        <w:rPr>
          <w:sz w:val="24"/>
          <w:lang w:val="ru-RU"/>
        </w:rPr>
        <w:t xml:space="preserve">движения </w:t>
      </w:r>
      <w:proofErr w:type="spellStart"/>
      <w:r w:rsidRPr="005B485D">
        <w:rPr>
          <w:sz w:val="24"/>
          <w:lang w:val="ru-RU"/>
        </w:rPr>
        <w:t>оборота</w:t>
      </w:r>
      <w:r>
        <w:rPr>
          <w:sz w:val="24"/>
          <w:lang w:val="ru-RU"/>
        </w:rPr>
        <w:t>люльки</w:t>
      </w:r>
      <w:proofErr w:type="spellEnd"/>
      <w:r>
        <w:rPr>
          <w:sz w:val="24"/>
          <w:lang w:val="ru-RU"/>
        </w:rPr>
        <w:t>;</w:t>
      </w:r>
    </w:p>
    <w:p w:rsidR="005B485D" w:rsidRDefault="005B485D" w:rsidP="00D57D46">
      <w:pPr>
        <w:pStyle w:val="ab"/>
        <w:numPr>
          <w:ilvl w:val="0"/>
          <w:numId w:val="43"/>
        </w:numPr>
        <w:tabs>
          <w:tab w:val="left" w:pos="2525"/>
          <w:tab w:val="left" w:pos="2526"/>
        </w:tabs>
        <w:contextualSpacing/>
        <w:jc w:val="both"/>
        <w:rPr>
          <w:sz w:val="24"/>
          <w:lang w:val="ru-RU"/>
        </w:rPr>
      </w:pPr>
      <w:r>
        <w:rPr>
          <w:sz w:val="24"/>
          <w:lang w:val="ru-RU"/>
        </w:rPr>
        <w:t>нажать кнопку остановки</w:t>
      </w:r>
      <w:r w:rsidRPr="005B485D">
        <w:rPr>
          <w:sz w:val="24"/>
          <w:lang w:val="ru-RU"/>
        </w:rPr>
        <w:t xml:space="preserve"> </w:t>
      </w:r>
      <w:proofErr w:type="spellStart"/>
      <w:r w:rsidRPr="005B485D">
        <w:rPr>
          <w:sz w:val="24"/>
          <w:lang w:val="ru-RU"/>
        </w:rPr>
        <w:t>на</w:t>
      </w:r>
      <w:r>
        <w:rPr>
          <w:sz w:val="24"/>
          <w:lang w:val="ru-RU"/>
        </w:rPr>
        <w:t>пульте</w:t>
      </w:r>
      <w:proofErr w:type="spellEnd"/>
      <w:r>
        <w:rPr>
          <w:sz w:val="24"/>
          <w:lang w:val="ru-RU"/>
        </w:rPr>
        <w:t>;</w:t>
      </w:r>
    </w:p>
    <w:p w:rsidR="005B485D" w:rsidRDefault="005B485D" w:rsidP="00D57D46">
      <w:pPr>
        <w:pStyle w:val="ab"/>
        <w:numPr>
          <w:ilvl w:val="0"/>
          <w:numId w:val="43"/>
        </w:numPr>
        <w:tabs>
          <w:tab w:val="left" w:pos="2525"/>
          <w:tab w:val="left" w:pos="2526"/>
        </w:tabs>
        <w:contextualSpacing/>
        <w:jc w:val="both"/>
        <w:rPr>
          <w:sz w:val="24"/>
          <w:lang w:val="ru-RU"/>
        </w:rPr>
      </w:pPr>
      <w:r w:rsidRPr="005B485D">
        <w:rPr>
          <w:sz w:val="24"/>
          <w:lang w:val="ru-RU"/>
        </w:rPr>
        <w:lastRenderedPageBreak/>
        <w:t xml:space="preserve">провести попытку движения </w:t>
      </w:r>
      <w:proofErr w:type="spellStart"/>
      <w:r w:rsidRPr="005B485D">
        <w:rPr>
          <w:sz w:val="24"/>
          <w:lang w:val="ru-RU"/>
        </w:rPr>
        <w:t>оборотом</w:t>
      </w:r>
      <w:r>
        <w:rPr>
          <w:sz w:val="24"/>
          <w:lang w:val="ru-RU"/>
        </w:rPr>
        <w:t>люльки</w:t>
      </w:r>
      <w:proofErr w:type="spellEnd"/>
      <w:r>
        <w:rPr>
          <w:sz w:val="24"/>
          <w:lang w:val="ru-RU"/>
        </w:rPr>
        <w:t>;</w:t>
      </w:r>
    </w:p>
    <w:p w:rsidR="005B485D" w:rsidRDefault="005B485D" w:rsidP="00D57D46">
      <w:pPr>
        <w:pStyle w:val="ab"/>
        <w:numPr>
          <w:ilvl w:val="0"/>
          <w:numId w:val="43"/>
        </w:numPr>
        <w:tabs>
          <w:tab w:val="left" w:pos="2525"/>
          <w:tab w:val="left" w:pos="2526"/>
        </w:tabs>
        <w:contextualSpacing/>
        <w:jc w:val="both"/>
        <w:rPr>
          <w:sz w:val="24"/>
          <w:lang w:val="ru-RU"/>
        </w:rPr>
      </w:pPr>
      <w:proofErr w:type="spellStart"/>
      <w:r w:rsidRPr="005B485D">
        <w:rPr>
          <w:sz w:val="24"/>
          <w:lang w:val="ru-RU"/>
        </w:rPr>
        <w:t>провестипопыткупротивоположногодвиженияоборотом</w:t>
      </w:r>
      <w:r>
        <w:rPr>
          <w:sz w:val="24"/>
          <w:lang w:val="ru-RU"/>
        </w:rPr>
        <w:t>люльки</w:t>
      </w:r>
      <w:proofErr w:type="spellEnd"/>
      <w:r>
        <w:rPr>
          <w:sz w:val="24"/>
          <w:lang w:val="ru-RU"/>
        </w:rPr>
        <w:t>;</w:t>
      </w:r>
    </w:p>
    <w:p w:rsidR="005B485D" w:rsidRDefault="005B485D" w:rsidP="00D57D46">
      <w:pPr>
        <w:pStyle w:val="ab"/>
        <w:numPr>
          <w:ilvl w:val="0"/>
          <w:numId w:val="43"/>
        </w:numPr>
        <w:tabs>
          <w:tab w:val="left" w:pos="2525"/>
          <w:tab w:val="left" w:pos="2526"/>
        </w:tabs>
        <w:contextualSpacing/>
        <w:jc w:val="both"/>
        <w:rPr>
          <w:sz w:val="24"/>
          <w:lang w:val="ru-RU"/>
        </w:rPr>
      </w:pPr>
      <w:r w:rsidRPr="005B485D">
        <w:rPr>
          <w:sz w:val="24"/>
          <w:lang w:val="ru-RU"/>
        </w:rPr>
        <w:t xml:space="preserve">повторить эти действия для </w:t>
      </w:r>
      <w:proofErr w:type="spellStart"/>
      <w:r w:rsidRPr="005B485D">
        <w:rPr>
          <w:sz w:val="24"/>
          <w:lang w:val="ru-RU"/>
        </w:rPr>
        <w:t>противоположногодвижения</w:t>
      </w:r>
      <w:proofErr w:type="spellEnd"/>
      <w:r>
        <w:rPr>
          <w:sz w:val="24"/>
          <w:lang w:val="ru-RU"/>
        </w:rPr>
        <w:t>.</w:t>
      </w:r>
    </w:p>
    <w:p w:rsidR="005B485D" w:rsidRDefault="005B485D" w:rsidP="005B485D">
      <w:pPr>
        <w:tabs>
          <w:tab w:val="left" w:pos="2525"/>
          <w:tab w:val="left" w:pos="2526"/>
        </w:tabs>
        <w:contextualSpacing/>
        <w:jc w:val="both"/>
        <w:rPr>
          <w:sz w:val="24"/>
          <w:lang w:val="ru-RU"/>
        </w:rPr>
      </w:pPr>
    </w:p>
    <w:p w:rsidR="005B485D" w:rsidRDefault="005B485D" w:rsidP="005B485D">
      <w:pPr>
        <w:ind w:firstLine="567"/>
        <w:contextualSpacing/>
        <w:jc w:val="both"/>
        <w:rPr>
          <w:sz w:val="24"/>
          <w:lang w:val="ru-RU"/>
        </w:rPr>
      </w:pPr>
      <w:r w:rsidRPr="005B485D">
        <w:rPr>
          <w:sz w:val="24"/>
          <w:lang w:val="ru-RU"/>
        </w:rPr>
        <w:t xml:space="preserve">Результат </w:t>
      </w:r>
      <w:r>
        <w:rPr>
          <w:sz w:val="24"/>
          <w:lang w:val="ru-RU"/>
        </w:rPr>
        <w:t xml:space="preserve">является положительным, </w:t>
      </w:r>
      <w:r w:rsidRPr="005B485D">
        <w:rPr>
          <w:sz w:val="24"/>
          <w:lang w:val="ru-RU"/>
        </w:rPr>
        <w:t>если при приближении предмета к датчику пр</w:t>
      </w:r>
      <w:r>
        <w:rPr>
          <w:sz w:val="24"/>
          <w:lang w:val="ru-RU"/>
        </w:rPr>
        <w:t>о</w:t>
      </w:r>
      <w:r w:rsidRPr="005B485D">
        <w:rPr>
          <w:sz w:val="24"/>
          <w:lang w:val="ru-RU"/>
        </w:rPr>
        <w:t xml:space="preserve">изойдет </w:t>
      </w:r>
      <w:r>
        <w:rPr>
          <w:sz w:val="24"/>
          <w:lang w:val="ru-RU"/>
        </w:rPr>
        <w:t>загорание</w:t>
      </w:r>
      <w:r w:rsidRPr="005B485D">
        <w:rPr>
          <w:sz w:val="24"/>
          <w:lang w:val="ru-RU"/>
        </w:rPr>
        <w:t xml:space="preserve"> кнопок на пультах и невозможно будет выполнение рабочих движений</w:t>
      </w:r>
      <w:r>
        <w:rPr>
          <w:sz w:val="24"/>
          <w:lang w:val="ru-RU"/>
        </w:rPr>
        <w:t xml:space="preserve">, </w:t>
      </w:r>
      <w:r w:rsidRPr="005B485D">
        <w:rPr>
          <w:sz w:val="24"/>
          <w:lang w:val="ru-RU"/>
        </w:rPr>
        <w:t>а после нажатия кнопки можно выполнить движение противоположное предыдущему.</w:t>
      </w:r>
    </w:p>
    <w:p w:rsidR="003A6664" w:rsidRDefault="003A6664" w:rsidP="005B485D">
      <w:pPr>
        <w:ind w:firstLine="567"/>
        <w:contextualSpacing/>
        <w:jc w:val="both"/>
        <w:rPr>
          <w:sz w:val="24"/>
          <w:lang w:val="ru-RU"/>
        </w:rPr>
      </w:pPr>
    </w:p>
    <w:p w:rsidR="003A6664" w:rsidRPr="008C440D" w:rsidRDefault="008C440D" w:rsidP="00DB3578">
      <w:pPr>
        <w:pStyle w:val="ab"/>
        <w:numPr>
          <w:ilvl w:val="3"/>
          <w:numId w:val="5"/>
        </w:numPr>
        <w:ind w:left="1134" w:firstLine="0"/>
        <w:contextualSpacing/>
        <w:jc w:val="both"/>
        <w:outlineLvl w:val="3"/>
        <w:rPr>
          <w:b/>
          <w:sz w:val="24"/>
          <w:lang w:val="ru-RU"/>
        </w:rPr>
      </w:pPr>
      <w:bookmarkStart w:id="415" w:name="_Toc468721791"/>
      <w:r w:rsidRPr="008C440D">
        <w:rPr>
          <w:b/>
          <w:sz w:val="28"/>
          <w:lang w:val="ru-RU"/>
        </w:rPr>
        <w:t>Сигнализация покрытия ступеней лестницы</w:t>
      </w:r>
      <w:bookmarkEnd w:id="415"/>
    </w:p>
    <w:p w:rsidR="008C440D" w:rsidRDefault="008C440D" w:rsidP="008C440D">
      <w:pPr>
        <w:contextualSpacing/>
        <w:jc w:val="both"/>
        <w:rPr>
          <w:sz w:val="24"/>
          <w:lang w:val="ru-RU"/>
        </w:rPr>
      </w:pPr>
    </w:p>
    <w:p w:rsidR="008C440D" w:rsidRPr="00FD76FD" w:rsidRDefault="008C440D" w:rsidP="008C440D">
      <w:pPr>
        <w:pStyle w:val="a9"/>
        <w:ind w:right="-1" w:firstLine="567"/>
        <w:jc w:val="both"/>
        <w:rPr>
          <w:lang w:val="ru-RU"/>
        </w:rPr>
      </w:pPr>
      <w:r w:rsidRPr="00FD76FD">
        <w:rPr>
          <w:lang w:val="ru-RU"/>
        </w:rPr>
        <w:t xml:space="preserve">Для облегчения правильной установки лестницы подъемник снабжен сигнализацией покрытия ступеней лестницы. Когда ступени покрываются, на пультах управления и дисплеях появляется пиктограмма </w:t>
      </w:r>
      <w:r w:rsidR="00F44E15">
        <w:rPr>
          <w:lang w:val="ru-RU"/>
        </w:rPr>
        <w:t>«</w:t>
      </w:r>
      <w:r w:rsidRPr="00FD76FD">
        <w:rPr>
          <w:lang w:val="ru-RU"/>
        </w:rPr>
        <w:t>покрытие ступеней</w:t>
      </w:r>
      <w:r w:rsidR="00F44E15">
        <w:rPr>
          <w:lang w:val="ru-RU"/>
        </w:rPr>
        <w:t>»</w:t>
      </w:r>
      <w:r w:rsidRPr="00FD76FD">
        <w:rPr>
          <w:lang w:val="ru-RU"/>
        </w:rPr>
        <w:t xml:space="preserve">. </w:t>
      </w:r>
      <w:proofErr w:type="spellStart"/>
      <w:r w:rsidRPr="00FD76FD">
        <w:rPr>
          <w:lang w:val="ru-RU"/>
        </w:rPr>
        <w:t>Возможнополучение</w:t>
      </w:r>
      <w:proofErr w:type="spellEnd"/>
      <w:r w:rsidRPr="00FD76FD">
        <w:rPr>
          <w:lang w:val="ru-RU"/>
        </w:rPr>
        <w:t xml:space="preserve"> покрытия ступеней автоматически нажатием кнопки </w:t>
      </w:r>
      <w:r>
        <w:t>S</w:t>
      </w:r>
      <w:r w:rsidRPr="00FD76FD">
        <w:rPr>
          <w:lang w:val="ru-RU"/>
        </w:rPr>
        <w:t xml:space="preserve">284, </w:t>
      </w:r>
      <w:r>
        <w:t>S</w:t>
      </w:r>
      <w:r w:rsidRPr="00FD76FD">
        <w:rPr>
          <w:lang w:val="ru-RU"/>
        </w:rPr>
        <w:t>283 (пульты рабочих д</w:t>
      </w:r>
      <w:r>
        <w:rPr>
          <w:lang w:val="ru-RU"/>
        </w:rPr>
        <w:t>в</w:t>
      </w:r>
      <w:r w:rsidRPr="00FD76FD">
        <w:rPr>
          <w:lang w:val="ru-RU"/>
        </w:rPr>
        <w:t>ижений) и осуществлением выдвижения телескопа с помощ</w:t>
      </w:r>
      <w:r>
        <w:rPr>
          <w:lang w:val="ru-RU"/>
        </w:rPr>
        <w:t>ь</w:t>
      </w:r>
      <w:r w:rsidRPr="00FD76FD">
        <w:rPr>
          <w:lang w:val="ru-RU"/>
        </w:rPr>
        <w:t>ю рычага джойстика.</w:t>
      </w:r>
    </w:p>
    <w:p w:rsidR="008C440D" w:rsidRPr="00FD76FD" w:rsidRDefault="008C440D" w:rsidP="008C440D">
      <w:pPr>
        <w:pStyle w:val="a9"/>
        <w:rPr>
          <w:lang w:val="ru-RU"/>
        </w:rPr>
      </w:pPr>
    </w:p>
    <w:p w:rsidR="00F44E15" w:rsidRDefault="008C440D" w:rsidP="00F44E15">
      <w:pPr>
        <w:pStyle w:val="a9"/>
        <w:ind w:right="-1" w:firstLine="567"/>
        <w:jc w:val="both"/>
        <w:rPr>
          <w:lang w:val="ru-RU"/>
        </w:rPr>
      </w:pPr>
      <w:r w:rsidRPr="00FD76FD">
        <w:rPr>
          <w:u w:val="single"/>
          <w:lang w:val="ru-RU"/>
        </w:rPr>
        <w:t>Способ проверки</w:t>
      </w:r>
    </w:p>
    <w:p w:rsidR="008C440D" w:rsidRPr="00FD76FD" w:rsidRDefault="008C440D" w:rsidP="00F44E15">
      <w:pPr>
        <w:pStyle w:val="a9"/>
        <w:ind w:right="-1" w:firstLine="567"/>
        <w:jc w:val="both"/>
        <w:rPr>
          <w:lang w:val="ru-RU"/>
        </w:rPr>
      </w:pPr>
      <w:r w:rsidRPr="00FD76FD">
        <w:rPr>
          <w:lang w:val="ru-RU"/>
        </w:rPr>
        <w:t>Проверку провести следующим способом:</w:t>
      </w:r>
    </w:p>
    <w:p w:rsidR="00F44E15" w:rsidRDefault="008C440D" w:rsidP="00D57D46">
      <w:pPr>
        <w:pStyle w:val="ab"/>
        <w:numPr>
          <w:ilvl w:val="0"/>
          <w:numId w:val="44"/>
        </w:numPr>
        <w:tabs>
          <w:tab w:val="left" w:pos="2552"/>
          <w:tab w:val="left" w:pos="2553"/>
        </w:tabs>
        <w:rPr>
          <w:sz w:val="24"/>
          <w:lang w:val="ru-RU"/>
        </w:rPr>
      </w:pPr>
      <w:r w:rsidRPr="00F44E15">
        <w:rPr>
          <w:sz w:val="24"/>
          <w:lang w:val="ru-RU"/>
        </w:rPr>
        <w:t xml:space="preserve">нажать кнопку </w:t>
      </w:r>
      <w:proofErr w:type="gramStart"/>
      <w:r w:rsidRPr="00F44E15">
        <w:rPr>
          <w:sz w:val="24"/>
          <w:lang w:val="ru-RU"/>
        </w:rPr>
        <w:t>автоматического</w:t>
      </w:r>
      <w:proofErr w:type="gramEnd"/>
      <w:r w:rsidRPr="00F44E15">
        <w:rPr>
          <w:sz w:val="24"/>
          <w:lang w:val="ru-RU"/>
        </w:rPr>
        <w:t xml:space="preserve"> </w:t>
      </w:r>
      <w:proofErr w:type="spellStart"/>
      <w:r w:rsidRPr="00F44E15">
        <w:rPr>
          <w:sz w:val="24"/>
          <w:lang w:val="ru-RU"/>
        </w:rPr>
        <w:t>покрытия</w:t>
      </w:r>
      <w:r w:rsidR="00F44E15">
        <w:rPr>
          <w:sz w:val="24"/>
          <w:lang w:val="ru-RU"/>
        </w:rPr>
        <w:t>ступеней</w:t>
      </w:r>
      <w:proofErr w:type="spellEnd"/>
      <w:r w:rsidR="00F44E15">
        <w:rPr>
          <w:sz w:val="24"/>
          <w:lang w:val="ru-RU"/>
        </w:rPr>
        <w:t>;</w:t>
      </w:r>
    </w:p>
    <w:p w:rsidR="008C440D" w:rsidRPr="00F44E15" w:rsidRDefault="00F44E15" w:rsidP="00D57D46">
      <w:pPr>
        <w:pStyle w:val="ab"/>
        <w:numPr>
          <w:ilvl w:val="0"/>
          <w:numId w:val="44"/>
        </w:numPr>
        <w:tabs>
          <w:tab w:val="left" w:pos="2552"/>
          <w:tab w:val="left" w:pos="2553"/>
        </w:tabs>
        <w:rPr>
          <w:sz w:val="24"/>
          <w:lang w:val="ru-RU"/>
        </w:rPr>
      </w:pPr>
      <w:r>
        <w:rPr>
          <w:sz w:val="24"/>
          <w:lang w:val="ru-RU"/>
        </w:rPr>
        <w:t>провести выдвижение-сдвижение телескопа.</w:t>
      </w:r>
    </w:p>
    <w:p w:rsidR="008C440D" w:rsidRDefault="008C440D" w:rsidP="00F44E15">
      <w:pPr>
        <w:ind w:firstLine="567"/>
        <w:contextualSpacing/>
        <w:jc w:val="both"/>
        <w:rPr>
          <w:sz w:val="24"/>
          <w:lang w:val="ru-RU"/>
        </w:rPr>
      </w:pPr>
      <w:r w:rsidRPr="00F44E15">
        <w:rPr>
          <w:sz w:val="24"/>
          <w:lang w:val="ru-RU"/>
        </w:rPr>
        <w:t xml:space="preserve">Результат </w:t>
      </w:r>
      <w:r w:rsidR="00F44E15">
        <w:rPr>
          <w:sz w:val="24"/>
          <w:lang w:val="ru-RU"/>
        </w:rPr>
        <w:t xml:space="preserve">является </w:t>
      </w:r>
      <w:r w:rsidRPr="00F44E15">
        <w:rPr>
          <w:sz w:val="24"/>
          <w:lang w:val="ru-RU"/>
        </w:rPr>
        <w:t>положительны</w:t>
      </w:r>
      <w:r w:rsidR="00F44E15">
        <w:rPr>
          <w:sz w:val="24"/>
          <w:lang w:val="ru-RU"/>
        </w:rPr>
        <w:t>м</w:t>
      </w:r>
      <w:r w:rsidRPr="00F44E15">
        <w:rPr>
          <w:sz w:val="24"/>
          <w:lang w:val="ru-RU"/>
        </w:rPr>
        <w:t>, если после выполнения движения с нажатой кнопкой ступени покрываются.</w:t>
      </w:r>
    </w:p>
    <w:p w:rsidR="00F44E15" w:rsidRDefault="00F44E15" w:rsidP="00F44E15">
      <w:pPr>
        <w:ind w:firstLine="567"/>
        <w:contextualSpacing/>
        <w:jc w:val="both"/>
        <w:rPr>
          <w:sz w:val="24"/>
          <w:lang w:val="ru-RU"/>
        </w:rPr>
      </w:pPr>
    </w:p>
    <w:p w:rsidR="00F44E15" w:rsidRPr="00A171CA" w:rsidRDefault="00A171CA" w:rsidP="00A171CA">
      <w:pPr>
        <w:pStyle w:val="ab"/>
        <w:numPr>
          <w:ilvl w:val="3"/>
          <w:numId w:val="5"/>
        </w:numPr>
        <w:ind w:left="1134" w:firstLine="0"/>
        <w:contextualSpacing/>
        <w:jc w:val="both"/>
        <w:outlineLvl w:val="3"/>
        <w:rPr>
          <w:b/>
          <w:sz w:val="24"/>
          <w:lang w:val="ru-RU"/>
        </w:rPr>
      </w:pPr>
      <w:bookmarkStart w:id="416" w:name="_Toc468721792"/>
      <w:r>
        <w:rPr>
          <w:b/>
          <w:sz w:val="28"/>
          <w:lang w:val="ru-RU"/>
        </w:rPr>
        <w:t xml:space="preserve">Контроль </w:t>
      </w:r>
      <w:r w:rsidRPr="00A171CA">
        <w:rPr>
          <w:b/>
          <w:sz w:val="28"/>
          <w:lang w:val="ru-RU"/>
        </w:rPr>
        <w:t>(мониторинг) местонахождения люльки</w:t>
      </w:r>
      <w:bookmarkEnd w:id="416"/>
    </w:p>
    <w:p w:rsidR="00A171CA" w:rsidRDefault="00A171CA" w:rsidP="00A171CA">
      <w:pPr>
        <w:contextualSpacing/>
        <w:jc w:val="both"/>
        <w:rPr>
          <w:sz w:val="24"/>
          <w:lang w:val="ru-RU"/>
        </w:rPr>
      </w:pPr>
    </w:p>
    <w:p w:rsidR="009F3ECD" w:rsidRPr="00FD76FD" w:rsidRDefault="009F3ECD" w:rsidP="009F3ECD">
      <w:pPr>
        <w:pStyle w:val="a9"/>
        <w:ind w:right="-1" w:firstLine="567"/>
        <w:jc w:val="both"/>
        <w:rPr>
          <w:lang w:val="ru-RU"/>
        </w:rPr>
      </w:pPr>
      <w:r w:rsidRPr="00FD76FD">
        <w:rPr>
          <w:lang w:val="ru-RU"/>
        </w:rPr>
        <w:t>Подъемник содержит систему контроля положения рабочей люльки. На пультах находятся дисплеи, на которых видно местон</w:t>
      </w:r>
      <w:r>
        <w:rPr>
          <w:lang w:val="ru-RU"/>
        </w:rPr>
        <w:t>а</w:t>
      </w:r>
      <w:r w:rsidRPr="00FD76FD">
        <w:rPr>
          <w:lang w:val="ru-RU"/>
        </w:rPr>
        <w:t>хождение люльки в рабочей зоне для определенной нагрузки.</w:t>
      </w:r>
    </w:p>
    <w:p w:rsidR="009F3ECD" w:rsidRPr="00FD76FD" w:rsidRDefault="00501E7B" w:rsidP="009F3ECD">
      <w:pPr>
        <w:pStyle w:val="a9"/>
        <w:spacing w:before="3"/>
        <w:rPr>
          <w:sz w:val="18"/>
          <w:lang w:val="ru-RU"/>
        </w:rPr>
      </w:pPr>
      <w:r>
        <w:rPr>
          <w:noProof/>
          <w:lang w:val="ru-RU" w:eastAsia="ru-RU"/>
        </w:rPr>
        <w:pict>
          <v:group id="Группа 2996" o:spid="_x0000_s2231" style="position:absolute;margin-left:95.6pt;margin-top:12.45pt;width:475.2pt;height:49.95pt;z-index:252011520;mso-wrap-distance-left:0;mso-wrap-distance-right:0;mso-position-horizontal-relative:page" coordorigin="1912,249" coordsize="9504,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7d9A4BwAA90IAAA4AAABkcnMvZTJvRG9jLnhtbOxcfW7bNhT/f8Du&#10;IOh/16Ik68OIUyT+KAp0W7B2B6Al2RIqiRolx86GAQN2hF1kN9gV2hvtkRRly3aW1LKLCFWCxBRJ&#10;0eR7P75H8qenq9ebJFbuA5pHJB2p6JWmKkHqET9KlyP1lw+znqMqeYFTH8ckDUbqQ5Crr6+//+5q&#10;nQ0DnYQk9gOqQCNpPlxnIzUsimzY7+deGCQ4f0WyIIXCBaEJLuCSLvs+xWtoPYn7uqZZ/TWhfkaJ&#10;F+Q55E5EoXrN218sAq/4abHIg0KJRyr0reD/Kf8/Z//711d4uKQ4CyOv7AY+oRcJjlL40qqpCS6w&#10;sqLRQVNJ5FGSk0XxyiNJnywWkRfwMcBokLY3mjeUrDI+luVwvcwqMYFo9+R0crPej/d3VIn8kaq7&#10;rqUqKU5AS5/+/vzn578+/Qu//yi8AOS0zpZDqP6GZu+zOyoGC8l3xPuYQ3F/v5xdL0VlZb7+gfjQ&#10;MF4VhMtps6AJawIkoGy4Oh4qdQSbQvEg09KMgWaC1jwoswzTsAZCX14ISmW3IRfpqgKluunKoml5&#10;twv3iltdlxf28VB8K+9p2bPrqyzyhvBXChdSB8J9GoRwV7GigVo2kjyrjQTTj6usBzjIcBHNozgq&#10;HjimQUCsU+n9XeQxQbOLmp5sqSeowL5XGZhs9LKeuAuzUXHlKCkZhzhdBjd5BhMCxAb3yyxKyToM&#10;sJ+zbKbGeiv8staTeRxlsyiOmfZYuhwzzKk9TB4Rm8D7hHirJEgLMYFpEMPwSZqHUZarCh0GyTwA&#10;PNK3PuJQATi8ywv2dQwYfFL9rjs3mubqt73xQBv3TM2e9m5c0+7Z2tQ2NdNBYzT+g92NzOEqD0AM&#10;OJ5kUdlXyD3o7dEZVNoaMTf5HFfuMbckTFK8Q/KTdxGymEhYX3Pq/QzChnqQLmhQeCFLLkByZT5U&#10;rgq4mLeSZTrIYZI9OW90zTX4BDCscgJUk8cElLCJM3BsrleJfsAFzYs3AUkUlgBBQze5oPE9DEIM&#10;TFZhXU4JUzcfyDFVuJo7daaO2TN1awqqmEx6N7Ox2bNmyB5MjMl4PEFSFWHk+0HKmmuuCS5YEke+&#10;BGNOl/NxTIWGZvynHHi+rdZniNh2Q2pPfgotSvFDLkvCH7N+4KByiXa4eh6CmHs6ZtrfhzgLQOqs&#10;2drcBn8pbPC7KIWJzS1eWWmc3lFQA7t6FjiQa5fW0d4DR2lTXe7/Krt4gIwYuvBMZMSpsh6phoM0&#10;jd+xI3I2F3Y0o/GfQ83gIXi71Oc4YwZpWqYLHMUiDR2NU6b2lwbDaoY8C11Sf0KTc+I/cLWCV+II&#10;+3pQc+tQs5hOToaaKaBmaHtQcwDQzAx1UBOL3Aa+p2aMWwQ1A2Z8HWrcI50INV0zoDVA1AHUkGaV&#10;hq0D27cMNra85dsY4UKdBnZtCzaLr47FGpRtTi4HNheZZudD5UJRrszkp1ihvQwfCoYNvN4u1rjz&#10;O9GwgT17xLA54Kk7H3q2XUMbl2sANdjo7UANXN3py7Ut1PbN2qWg1hm1p7edL8aowbnZLtK45zvV&#10;qCHYex5drTkIdVuDcx6GtNSsDepg05uYtQpsB2btYmDrDFuLDFtFcPCdgWU0wBpChg32i3EPX+t0&#10;rYNai6BWcTQCapygOdGHIqS70NyxI49LLde6g9xn0AQvZr1W5wwES3oi1nRNLwklwSluDzzKozXH&#10;4JTEGUmDzqy1yKzVOQOrGWdQ0lMH3KWEmiD1zwi1zqy1yKwhgMHuNrQJaYDckp9COjTLOUZJlF+K&#10;oOrMWnvMGqpTBtZZKINDqHWcgTzVP8/jH+088WCPrO3atSacQcVPITTYI94vB7bOi7bJi9ZpA7sZ&#10;bWDDCQrsQw/Rdikv2mGtTVirEwd2I+JAk1jrVmwXfYaypU60ThvATrIBG4osAC4za4dQQwbYz0tw&#10;7932oEXbgzpvYDfhDYwKbAcrNudiYOu8aJu8aJ06sJtRB5KleuyQzRYPkpzxkK2zbC2ybHXqwG4U&#10;boAMvaSpvhp30Bm2Nhm2OnkA6/vT12xb+p2xo/UTXUkf8OzOsH2TEQd6nTywG5EHFf9+ZINwoUdz&#10;OyfaHieqV+zBB0Yq3ZKNAo8GbW0bC5dWig3ksxhbHrcooqb/Jwq3pO9FpLV80ODJcFDkOuKAztD5&#10;qnHL3rvGAErYRtYZPBEd8wXxoCIcb+cE4YUG6D0ejfjFcaJCpCIKGaLPTe1Wd3szy7F75swc9Fxb&#10;c3oacm9dSzNdczKrh77yh4Eax+awUEt3oA9OjhJJogLeuhBHCcChCsfEw8fCLqs1Buu+DMSQn8cC&#10;MorNfCNeKgCRX+VEEIGOCiUQcgzGGd4ZAYmQ0N9UZQ3vXxip+a8rzGLo47cpBNdClUImqEzMZQKn&#10;Htw6UgtVEclxIV7qsMpotAyhZTHRUnIDbxxYRDysmU0j0QvoO7uAeF6e4m9X4OMp3wTBXt+we81r&#10;bd9Xcf0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EbiZM/hAAAACwEAAA8AAABk&#10;cnMvZG93bnJldi54bWxMj8FKw0AQhu+C77CM4M1uNsbSxmxKKeqpCLaCeNsm0yQ0Oxuy2yR9e6cn&#10;e5uf+fjnm2w12VYM2PvGkQY1i0AgFa5sqNLwvX9/WoDwwVBpWkeo4YIeVvn9XWbS0o30hcMuVIJL&#10;yKdGQx1Cl0rpixqt8TPXIfHu6HprAse+kmVvRi63rYyjaC6taYgv1KbDTY3FaXe2Gj5GM66f1duw&#10;PR03l9/9y+fPVqHWjw/T+hVEwCn8w3DVZ3XI2engzlR60XJeqphRDXGyBHEFVKLmIA48xckCZJ7J&#10;2x/yPwAAAP//AwBQSwMECgAAAAAAAAAhAEGk4wmSCAAAkggAABUAAABkcnMvbWVkaWEvaW1hZ2Ux&#10;LmpwZWf/2P/gABBKRklGAAEBAQBgAGAAAP/bAEMAAwICAwICAwMDAwQDAwQFCAUFBAQFCgcHBggM&#10;CgwMCwoLCw0OEhANDhEOCwsQFhARExQVFRUMDxcYFhQYEhQVFP/bAEMBAwQEBQQFCQUFCRQNCw0U&#10;FBQUFBQUFBQUFBQUFBQUFBQUFBQUFBQUFBQUFBQUFBQUFBQUFBQUFBQUFBQUFBQUFP/AABEIAD4A&#10;Q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pKAEbiuS+IPj6w+H+kC7ut0s8rhILdBueZj/Corprq4jtIJJpPljQbmNfP/h6ab4vfEu78&#10;Qv8AvNC0h2t9PQ/deT+KT8K+dznMJYKkoUP4k3Zfqz2sswca8p16/wDDgrvzfSPzLtz+0jL4evY/&#10;+Eg0G40y2bYzl/vRqePM/wBpa9t0nVLfWtPgvLVxJBMm5Hryb4wfDqPxd4XkjiiD3lruaL/bX+NP&#10;+BLXDfstfEN9Ou7zwTqtxl7Y77N5P+WkTfd/+JrycmzCuq7weNleT1i317r5HTjsLQqUFjMLHlS0&#10;ku3Z/M+oaKSlr7g+cCiiigBgFJyDxzS9sZrE8W+JrPwf4fvdWvpPLtbWNpGNZTnGnDnn0LhCVScY&#10;QV29Ejy39oPxtdlbDwRoUmNY1l9junWCH+Jq0Z9d8Ifs7/DH+1PEmqR6H4a0tIopL2dGdUZ22Lu2&#10;AtyzD864v4HaTdeLdY1P4h61H/pervssUk/5Y2y/d/76rnv+Cj+lNrn7FvxHgg/1lvBa3mP9mO6h&#10;Zv8Ax2vzjC1oZnmLxNXbaK8j6zM+XB0o5fS+zrN95dfu2PT/AIWftK/C/wCPd/f6b4C8W2fiS9sI&#10;VuLiGCKVPLQtjd86D+KvGvj54QvPAHie08Y6HHsMEnnbY+4/5ax/+zLXyh/wRT0xv+Ez+J+sMP3E&#10;On2dp/wJ5ZH/APadfpp450e18R6HcWdz92X/AFb/ANyT+GtM9jDDzVWlK06eqODK6/JNwqq8J6Ne&#10;X/ANf4a+N7Tx94R0/VrOQSCWNS1dWTgdK+NvgP4sn+D3xPu/BupfuNK1F2nsN/8AA38cf/Aa+x43&#10;82Pctfa5fjaeYYaGIp9V9z6o8zG4WWCrujL5PuujJKKWivTOIYAOvSvmj48+IZ/iZ44sPhvpc4Fi&#10;p+0avKn8EQ/hr2D4u/ECH4a+BdS1qT55Y02Qp/fkP3RXzv8ACjw/daVplxreovv1zV3+13E38SZ5&#10;C1+X8dcRQybBqktZT6eR91w9g/Z055nP7OkP8Xf/ALdPdtNii0iyt7O0j8iGJEhjSP8AgVa4z45e&#10;GIviF8HPGfhm/wBTt9KtdV0u4s2vruTZFBvX5ZJP91qT+1Lv/n4krjfjD4Il+Lnwy8R+DZtTksY9&#10;Ytfs32jy/N2fMrbtu4f3a/CMNxbT9vT5+aCute3mOpgpPmb1PM/2F/gTpv7MvhzxfZx+N9F8bXur&#10;XVvM76DJv8hEVgqv8x/vPX0dP4jnvPv/AHP7lfM/7Kf7J9v+zAviIQeI5PEH9teRu8yz+z+R5fmf&#10;7bf89K+mdE1S3so5EuY/vfx1z59nU82zedKji70Xb3uXlvp1QYfDqhQTnDXseS/Hbwfca9pEHibR&#10;fk17TJPPh8v/AJ6L/wDFrXu37P3xTtPip4A0/UY5P9KVPLmjP3kcdRXLF7ea7kj/AOXa4+Rk+teL&#10;+GtZl/Z2/aDjsHk8vw94pd3jT+CO6HMn/fS/NX6d4eZ/7zwFV3u7X8/+CXmWH+tYbm+3BX9Y/wDA&#10;PuSioradLq3jljbcjjINFf0CfAnkn7S3w11f4nfDiex0Fo/7VgkW4ggmfYkxX+At/Dmvkd/jh8YP&#10;BkaaVqPwzvJrm1Tyml+yI+/H+0j4av0TZiAc8kVA9lbXBzJBHIw7sgNfN5nkGBzWop4hXlb8D6nA&#10;cQ1cDhFhJU4Tgm2uZap9dVY/PWP9pr4l/wAfwvv/APwX/wD2yp4/2nviCfv/AAs1T/wX/wD2yv0B&#10;/smx/wCfOD/v2KP7Jsf+fOD/AL9ivD/1Myn+X8jt/wBZv+oSn/5N/mfA8f7T3jb+P4V6x/4L0/8A&#10;jtXI/wBp/wAV/wAfwq1z/wAF6f8Axdfdg0ixz/x5wf8AfsUp0ixH/LnB/wB+xT/1Iyn+V/18jGXE&#10;a/6Bofj/AJnw/b/tQ+IIvn/4Vb4jR/8ApnZJ/wDF1yg0r4gftHfFfw/qt/4bufDeiaM7vaw3e37R&#10;PK648yTHyqqrX6EjSrHAzZwc/wDTMU5LS3tSRFAkeP7iAV25fwrl2XVo16Kd1tf+tzixGdTrUnGN&#10;KMLrdXvbrvcj0W0OmaRZ2jPuMMSoT9BRWhRX2R84f//ZUEsBAi0AFAAGAAgAAAAhAIoVP5gMAQAA&#10;FQIAABMAAAAAAAAAAAAAAAAAAAAAAFtDb250ZW50X1R5cGVzXS54bWxQSwECLQAUAAYACAAAACEA&#10;OP0h/9YAAACUAQAACwAAAAAAAAAAAAAAAAA9AQAAX3JlbHMvLnJlbHNQSwECLQAUAAYACAAAACEA&#10;vzt30DgHAAD3QgAADgAAAAAAAAAAAAAAAAA8AgAAZHJzL2Uyb0RvYy54bWxQSwECLQAUAAYACAAA&#10;ACEAWGCzG7oAAAAiAQAAGQAAAAAAAAAAAAAAAACgCQAAZHJzL19yZWxzL2Uyb0RvYy54bWwucmVs&#10;c1BLAQItABQABgAIAAAAIQBG4mTP4QAAAAsBAAAPAAAAAAAAAAAAAAAAAJEKAABkcnMvZG93bnJl&#10;di54bWxQSwECLQAKAAAAAAAAACEAQaTjCZIIAACSCAAAFQAAAAAAAAAAAAAAAACfCwAAZHJzL21l&#10;ZGlhL2ltYWdlMS5qcGVnUEsFBgAAAAAGAAYAfQEAAGQUAAAAAA==&#10;">
            <v:shape id="Picture 54" o:spid="_x0000_s2232" type="#_x0000_t75" style="position:absolute;left:2093;top:369;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Uwm7FAAAA3QAAAA8AAABkcnMvZG93bnJldi54bWxEj0FrAjEUhO+C/yE8wZtm9aB1NYpKhR4K&#10;tq4/4Ll57i4mL0uS6ra/3hQKPQ4z8w2z2nTWiDv50DhWMBlnIIhLpxuuFJyLw+gFRIjIGo1jUvBN&#10;ATbrfm+FuXYP/qT7KVYiQTjkqKCOsc2lDGVNFsPYtcTJuzpvMSbpK6k9PhLcGjnNspm02HBaqLGl&#10;fU3l7fRlFRh//nCvl3c6ZmZf6OOk2M3KH6WGg267BBGpi//hv/abVjBdLObw+yY9Abl+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lMJuxQAAAN0AAAAPAAAAAAAAAAAAAAAA&#10;AJ8CAABkcnMvZG93bnJldi54bWxQSwUGAAAAAAQABAD3AAAAkQMAAAAA&#10;">
              <v:imagedata r:id="rId14" o:title=""/>
            </v:shape>
            <v:line id="Line 55" o:spid="_x0000_s2233"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03eMIAAADdAAAADwAAAGRycy9kb3ducmV2LnhtbERPPWvDMBDdA/0P4grdYjkuhNqNYtKC&#10;IUOXuKV0PKSLbWKdjKQmbn99NAQyPt73pp7tKM7kw+BYwSrLQRBrZwbuFHx9NssXECEiGxwdk4I/&#10;ClBvHxYbrIy78IHObexECuFQoYI+xqmSMuieLIbMTcSJOzpvMSboO2k8XlK4HWWR52tpceDU0ONE&#10;7z3pU/trFbR7fXT/z/70/fP2oXWD/oCDV+rpcd69gog0x7v45t4bBUVZprnpTXoC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03eMIAAADdAAAADwAAAAAAAAAAAAAA&#10;AAChAgAAZHJzL2Rvd25yZXYueG1sUEsFBgAAAAAEAAQA+QAAAJADAAAAAA==&#10;" strokeweight="3pt"/>
            <v:line id="Line 56" o:spid="_x0000_s2234"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GS48QAAADdAAAADwAAAGRycy9kb3ducmV2LnhtbESPQWsCMRSE7wX/Q3iCt5pVoXRXo2hB&#10;8NCLWxGPj+S5u7h5WZJUV399UxA8DjPzDbNY9bYVV/KhcaxgMs5AEGtnGq4UHH62758gQkQ22Dom&#10;BXcKsFoO3hZYGHfjPV3LWIkE4VCggjrGrpAy6JoshrHriJN3dt5iTNJX0ni8Jbht5TTLPqTFhtNC&#10;jR191aQv5a9VUO702T1m/nI8bb613qLfY+OVGg379RxEpD6+ws/2ziiY5nkO/2/SE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UZLjxAAAAN0AAAAPAAAAAAAAAAAA&#10;AAAAAKECAABkcnMvZG93bnJldi54bWxQSwUGAAAAAAQABAD5AAAAkgMAAAAA&#10;" strokeweight="3pt"/>
            <v:line id="Line 57" o:spid="_x0000_s2235"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UD7sEAAADdAAAADwAAAGRycy9kb3ducmV2LnhtbERPPWvDMBDdC/kP4gLZGqk1lOJGCW3A&#10;kCGL3RIyHtLFNrFORlIct7++GgodH+97s5vdICYKsfes4WmtQBAbb3tuNXx9Vo+vIGJCtjh4Jg3f&#10;FGG3XTxssLT+zjVNTWpFDuFYooYupbGUMpqOHMa1H4kzd/HBYcowtNIGvOdwN8hnpV6kw55zQ4cj&#10;7Tsy1+bmNDQHc/E/Rbiezh9HYyoMNfZB69Vyfn8DkWhO/+I/98FqKJTK+/Ob/ATk9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RQPuwQAAAN0AAAAPAAAAAAAAAAAAAAAA&#10;AKECAABkcnMvZG93bnJldi54bWxQSwUGAAAAAAQABAD5AAAAjwMAAAAA&#10;" strokeweight="3pt"/>
            <v:line id="Line 58" o:spid="_x0000_s2236"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2u8cAAADdAAAADwAAAGRycy9kb3ducmV2LnhtbESPQUvDQBSE74L/YXmCN7tbS1XSbEoR&#10;BPHUxqba2zP7TILZt0t2bdJ/7wqCx2FmvmHy9WR7caIhdI41zGcKBHHtTMeNhv3r080DiBCRDfaO&#10;ScOZAqyLy4scM+NG3tGpjI1IEA4Zamhj9JmUoW7JYpg5T5y8TzdYjEkOjTQDjglue3mr1J202HFa&#10;aNHTY0v1V/ltNXy801jtDpvl2/2y3FfbhT8cX7zW11fTZgUi0hT/w3/tZ6NhodQcft+kJy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3a7xwAAAN0AAAAPAAAAAAAA&#10;AAAAAAAAAKECAABkcnMvZG93bnJldi54bWxQSwUGAAAAAAQABAD5AAAAlQMAAAAA&#10;" strokeweight=".72pt"/>
            <v:line id="Line 59" o:spid="_x0000_s2237"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s4AsMAAADdAAAADwAAAGRycy9kb3ducmV2LnhtbESPQWsCMRSE74L/ITyht5qoIGVrlCoI&#10;HnpxldLjI3nuLm5eliTqtr/eCILHYWa+YRar3rXiSiE2njVMxgoEsfG24UrD8bB9/wARE7LF1jNp&#10;+KMIq+VwsMDC+hvv6VqmSmQIxwI11Cl1hZTR1OQwjn1HnL2TDw5TlqGSNuAtw10rp0rNpcOG80KN&#10;HW1qMufy4jSUO3Py/7Nw/vldfxuzxbDHJmj9Nuq/PkEk6tMr/GzvrIaZUlN4vMlP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bOALDAAAA3QAAAA8AAAAAAAAAAAAA&#10;AAAAoQIAAGRycy9kb3ducmV2LnhtbFBLBQYAAAAABAAEAPkAAACRAwAAAAA=&#10;" strokeweight="3pt"/>
            <v:line id="Line 60" o:spid="_x0000_s2238"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FNV8cAAADdAAAADwAAAGRycy9kb3ducmV2LnhtbESPT0sDMRTE7wW/Q3hCb22iS1tZm5Yi&#10;CMWT3f5Rb8/Nc3dx8xI2sbt+eyMUehxm5jfMcj3YVpypC41jDXdTBYK4dKbhSsNh/zx5ABEissHW&#10;MWn4pQDr1c1oiblxPe/oXMRKJAiHHDXUMfpcylDWZDFMnSdO3pfrLMYku0qaDvsEt628V2ouLTac&#10;Fmr09FRT+V38WA2f79Qfd6fN7G0xKw7H18yfPl681uPbYfMIItIQr+FLe2s0ZEpl8P8mPQ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IU1XxwAAAN0AAAAPAAAAAAAA&#10;AAAAAAAAAKECAABkcnMvZG93bnJldi54bWxQSwUGAAAAAAQABAD5AAAAlQMAAAAA&#10;" strokeweight=".72pt"/>
            <v:line id="Line 61" o:spid="_x0000_s2239"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4F7cMAAADdAAAADwAAAGRycy9kb3ducmV2LnhtbESPQWsCMRSE7wX/Q3hCbzWxSpHVKFoQ&#10;PPTithSPj+S5u7h5WZJUV399Iwgeh5n5hlmseteKM4XYeNYwHikQxMbbhisNP9/btxmImJAttp5J&#10;w5UirJaDlwUW1l94T+cyVSJDOBaooU6pK6SMpiaHceQ74uwdfXCYsgyVtAEvGe5a+a7Uh3TYcF6o&#10;saPPmsyp/HMayp05+tsknH4Pmy9jthj22AStX4f9eg4iUZ+e4Ud7ZzVMlJrC/U1+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Be3DAAAA3QAAAA8AAAAAAAAAAAAA&#10;AAAAoQIAAGRycy9kb3ducmV2LnhtbFBLBQYAAAAABAAEAPkAAACRAwAAAAA=&#10;" strokeweight="3pt"/>
            <v:line id="Line 62" o:spid="_x0000_s2240"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RwuMcAAADdAAAADwAAAGRycy9kb3ducmV2LnhtbESPT0sDMRTE7wW/Q3hCb22iZVtZm5Yi&#10;CMWT3f5Rb8/Nc3dx8xI2sbt+eyMUehxm5jfMcj3YVpypC41jDXdTBYK4dKbhSsNh/zx5ABEissHW&#10;MWn4pQDr1c1oiblxPe/oXMRKJAiHHDXUMfpcylDWZDFMnSdO3pfrLMYku0qaDvsEt628V2ouLTac&#10;Fmr09FRT+V38WA2f79Qfd6dN9rbIisPxdeZPHy9e6/HtsHkEEWmI1/ClvTUaZkpl8P8mPQ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hHC4xwAAAN0AAAAPAAAAAAAA&#10;AAAAAAAAAKECAABkcnMvZG93bnJldi54bWxQSwUGAAAAAAQABAD5AAAAlQMAAAAA&#10;" strokeweight=".72pt"/>
            <v:line id="Line 63" o:spid="_x0000_s2241"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buz8UAAADdAAAADwAAAGRycy9kb3ducmV2LnhtbESPT2vCQBTE74V+h+UVvNWNilVSV5GC&#10;ID3V+P/2mn0modm3S3Zr0m/vCgWPw8z8hpktOlOLKzW+sqxg0E9AEOdWV1wo2G1Xr1MQPiBrrC2T&#10;gj/ysJg/P80w1bblDV2zUIgIYZ+igjIEl0rp85IM+r51xNG72MZgiLIppG6wjXBTy2GSvEmDFceF&#10;Eh19lJT/ZL9GwfeJ2v3msBwfJ+Nst/8aucP50ynVe+mW7yACdeER/m+vtYJRJML9TXw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buz8UAAADdAAAADwAAAAAAAAAA&#10;AAAAAAChAgAAZHJzL2Rvd25yZXYueG1sUEsFBgAAAAAEAAQA+QAAAJMDAAAAAA==&#10;" strokeweight=".72pt"/>
            <v:line id="Line 64" o:spid="_x0000_s2242"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ybmsMAAADdAAAADwAAAGRycy9kb3ducmV2LnhtbESPQWsCMRSE7wX/Q3hCbzWxgpXVKFoQ&#10;PPTithSPj+S5u7h5WZJUV399Iwgeh5n5hlmseteKM4XYeNYwHikQxMbbhisNP9/btxmImJAttp5J&#10;w5UirJaDlwUW1l94T+cyVSJDOBaooU6pK6SMpiaHceQ74uwdfXCYsgyVtAEvGe5a+a7UVDpsOC/U&#10;2NFnTeZU/jkN5c4c/W0STr+HzZcxWwx7bILWr8N+PQeRqE/P8KO9sxomSn3A/U1+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sm5rDAAAA3QAAAA8AAAAAAAAAAAAA&#10;AAAAoQIAAGRycy9kb3ducmV2LnhtbFBLBQYAAAAABAAEAPkAAACRAwAAAAA=&#10;" strokeweight="3pt"/>
            <v:line id="Line 65" o:spid="_x0000_s2243" style="position:absolute;visibility:visible;mso-wrap-style:square" from="2023,354" to="2023,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XfJsQAAADdAAAADwAAAGRycy9kb3ducmV2LnhtbERPy2oCMRTdF/yHcIXuNGlFLVOjiFAo&#10;Xen4aLu7ndzODE5uwiR1xr83C6HLw3kvVr1txIXaUDvW8DRWIIgLZ2ouNRz2b6MXECEiG2wck4Yr&#10;BVgtBw8LzIzreEeXPJYihXDIUEMVo8+kDEVFFsPYeeLE/brWYkywLaVpsUvhtpHPSs2kxZpTQ4We&#10;NhUV5/zPavj5ou64O62nn/NpfjhuJ/70/eG1fhz261cQkfr4L767342GiVJpbnqTno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d8mxAAAAN0AAAAPAAAAAAAAAAAA&#10;AAAAAKECAABkcnMvZG93bnJldi54bWxQSwUGAAAAAAQABAD5AAAAkgMAAAAA&#10;" strokeweight=".72pt"/>
            <v:line id="Line 66" o:spid="_x0000_s2244" style="position:absolute;visibility:visible;mso-wrap-style:square" from="1972,369" to="1972,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qc8MAAADdAAAADwAAAGRycy9kb3ducmV2LnhtbESPQWsCMRSE7wX/Q3hCbzWxgtTVKFoQ&#10;PPTithSPj+S5u7h5WZJUV399Iwgeh5n5hlmseteKM4XYeNYwHikQxMbbhisNP9/btw8QMSFbbD2T&#10;hitFWC0HLwssrL/wns5lqkSGcCxQQ51SV0gZTU0O48h3xNk7+uAwZRkqaQNeMty18l2pqXTYcF6o&#10;saPPmsyp/HMayp05+tsknH4Pmy9jthj22AStX4f9eg4iUZ+e4Ud7ZzVMlJrB/U1+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qnPDAAAA3QAAAA8AAAAAAAAAAAAA&#10;AAAAoQIAAGRycy9kb3ducmV2LnhtbFBLBQYAAAAABAAEAPkAAACRAwAAAAA=&#10;" strokeweight="3pt"/>
            <v:line id="Line 67" o:spid="_x0000_s2245" style="position:absolute;visibility:visible;mso-wrap-style:square" from="1942,1210" to="2030,1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pF/cMAAADdAAAADwAAAGRycy9kb3ducmV2LnhtbERPy2rCQBTdF/yH4Qru6sSKVaKjiFCQ&#10;rmp8766ZaxLM3BkyU5P+fWdR6PJw3otVZ2rxpMZXlhWMhgkI4tzqigsFh/3H6wyED8gaa8uk4Ic8&#10;rJa9lwWm2ra8o2cWChFD2KeooAzBpVL6vCSDfmgdceTutjEYImwKqRtsY7ip5VuSvEuDFceGEh1t&#10;Ssof2bdRcLtQe9yd1pPzdJIdjl9jd7p+OqUG/W49BxGoC//iP/dWKxgno7g/volP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qRf3DAAAA3QAAAA8AAAAAAAAAAAAA&#10;AAAAoQIAAGRycy9kb3ducmV2LnhtbFBLBQYAAAAABAAEAPkAAACRAwAAAAA=&#10;" strokeweight=".72pt"/>
            <v:line id="Line 68" o:spid="_x0000_s2246" style="position:absolute;visibility:visible;mso-wrap-style:square" from="2030,1210" to="3090,1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bgZscAAADdAAAADwAAAGRycy9kb3ducmV2LnhtbESPT2vCQBTE7wW/w/KE3uomim1JXUUK&#10;QulJ45+2t2f2mYRm3y7ZrYnf3hUKHoeZ+Q0zW/SmEWdqfW1ZQTpKQBAXVtdcKthtV0+vIHxA1thY&#10;JgUX8rCYDx5mmGnb8YbOeShFhLDPUEEVgsuk9EVFBv3IOuLonWxrMETZllK32EW4aeQ4SZ6lwZrj&#10;QoWO3isqfvM/o+D4Td1+c1hOv16m+W6/nrjDz6dT6nHYL99ABOrDPfzf/tAKJkmawu1NfAJy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ZuBmxwAAAN0AAAAPAAAAAAAA&#10;AAAAAAAAAKECAABkcnMvZG93bnJldi54bWxQSwUGAAAAAAQABAD5AAAAlQMAAAAA&#10;" strokeweight=".72pt"/>
            <v:line id="Line 69" o:spid="_x0000_s2247" style="position:absolute;visibility:visible;mso-wrap-style:square" from="2030,1159" to="3090,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Ku38IAAADdAAAADwAAAGRycy9kb3ducmV2LnhtbESPQYvCMBSE74L/ITzB25qqIEvXKLuC&#10;4MGLVWSPj+TZFpuXkkSt/nojCB6HmfmGmS8724gr+VA7VjAeZSCItTM1lwoO+/XXN4gQkQ02jknB&#10;nQIsF/3eHHPjbryjaxFLkSAcclRQxdjmUgZdkcUwci1x8k7OW4xJ+lIaj7cEt42cZNlMWqw5LVTY&#10;0qoifS4uVkGx0Sf3mPrz8f9vq/Ua/Q5rr9Rw0P3+gIjUxU/43d4YBdNsPIHXm/Q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Ku38IAAADdAAAADwAAAAAAAAAAAAAA&#10;AAChAgAAZHJzL2Rvd25yZXYueG1sUEsFBgAAAAAEAAQA+QAAAJADAAAAAA==&#10;" strokeweight="3pt"/>
            <v:line id="Line 70" o:spid="_x0000_s2248" style="position:absolute;visibility:visible;mso-wrap-style:square" from="3076,1159" to="3164,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4LRMMAAADdAAAADwAAAGRycy9kb3ducmV2LnhtbESPQYvCMBSE78L+h/AEb5pqQaRrlHVB&#10;8LAXqyx7fCTPtti8lCRq119vBMHjMDPfMMt1b1txJR8axwqmkwwEsXam4UrB8bAdL0CEiGywdUwK&#10;/inAevUxWGJh3I33dC1jJRKEQ4EK6hi7Qsqga7IYJq4jTt7JeYsxSV9J4/GW4LaVsyybS4sNp4Ua&#10;O/quSZ/Li1VQ7vTJ3XN//v3b/Gi9Rb/Hxis1GvZfnyAi9fEdfrV3RkGeTXN4vklP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OC0TDAAAA3QAAAA8AAAAAAAAAAAAA&#10;AAAAoQIAAGRycy9kb3ducmV2LnhtbFBLBQYAAAAABAAEAPkAAACRAwAAAAA=&#10;" strokeweight="3pt"/>
            <v:line id="Line 71" o:spid="_x0000_s2249" style="position:absolute;visibility:visible;mso-wrap-style:square" from="3076,1210" to="3164,1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FD/scAAADdAAAADwAAAGRycy9kb3ducmV2LnhtbESPT2vCQBTE7wW/w/KE3urGqlVSVxFB&#10;KD1p6r/eXrOvSWj27ZLdmvjtXaHQ4zAzv2Hmy87U4kKNrywrGA4SEMS51RUXCvYfm6cZCB+QNdaW&#10;ScGVPCwXvYc5ptq2vKNLFgoRIexTVFCG4FIpfV6SQT+wjjh637YxGKJsCqkbbCPc1PI5SV6kwYrj&#10;QomO1iXlP9mvUfB1pvawO64mp+kk2x+2I3f8fHdKPfa71SuIQF34D/+137SCUTIcw/1NfAJyc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EUP+xwAAAN0AAAAPAAAAAAAA&#10;AAAAAAAAAKECAABkcnMvZG93bnJldi54bWxQSwUGAAAAAAQABAD5AAAAlQMAAAAA&#10;" strokeweight=".72pt"/>
            <v:line id="Line 72" o:spid="_x0000_s2250" style="position:absolute;visibility:visible;mso-wrap-style:square" from="3164,1210" to="11297,1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3mZccAAADdAAAADwAAAGRycy9kb3ducmV2LnhtbESPT2vCQBTE7wW/w/KE3upGJW1JXUUK&#10;QulJ45+2t2f2mYRm3y7ZrYnf3hUKHoeZ+Q0zW/SmEWdqfW1ZwXiUgCAurK65VLDbrp5eQfiArLGx&#10;TAou5GExHzzMMNO24w2d81CKCGGfoYIqBJdJ6YuKDPqRdcTRO9nWYIiyLaVusYtw08hJkjxLgzXH&#10;hQodvVdU/OZ/RsHxm7r95rBMv17SfLdfT93h59Mp9Tjsl28gAvXhHv5vf2gF02Scwu1NfAJy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XeZlxwAAAN0AAAAPAAAAAAAA&#10;AAAAAAAAAKECAABkcnMvZG93bnJldi54bWxQSwUGAAAAAAQABAD5AAAAlQMAAAAA&#10;" strokeweight=".72pt"/>
            <v:line id="Line 73" o:spid="_x0000_s2251" style="position:absolute;visibility:visible;mso-wrap-style:square" from="3164,1159" to="11297,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mo3MQAAADdAAAADwAAAGRycy9kb3ducmV2LnhtbESPQWvCQBSE7wX/w/IEb81GA1LSrNIK&#10;ggcvSYv0+Nh9JsHs27C7auyv7xYKPQ4z8w1TbSc7iBv50DtWsMxyEMTamZ5bBZ8f++cXECEiGxwc&#10;k4IHBdhuZk8VlsbduaZbE1uRIBxKVNDFOJZSBt2RxZC5kTh5Z+ctxiR9K43He4LbQa7yfC0t9pwW&#10;Ohxp15G+NFeroDnos/su/OX09X7Ueo++xt4rtZhPb68gIk3xP/zXPhgFRb5cw++b9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ajcxAAAAN0AAAAPAAAAAAAAAAAA&#10;AAAAAKECAABkcnMvZG93bnJldi54bWxQSwUGAAAAAAQABAD5AAAAkgMAAAAA&#10;" strokeweight="3pt"/>
            <v:line id="Line 74" o:spid="_x0000_s2252" style="position:absolute;visibility:visible;mso-wrap-style:square" from="11378,369" to="11378,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PdiccAAADdAAAADwAAAGRycy9kb3ducmV2LnhtbESPT2vCQBTE7wW/w/KE3upGxUZSV5GC&#10;UHrS+Kft7TX7moRm3y7ZrYnf3hUKHoeZ+Q2zWPWmEWdqfW1ZwXiUgCAurK65VHDYb57mIHxA1thY&#10;JgUX8rBaDh4WmGnb8Y7OeShFhLDPUEEVgsuk9EVFBv3IOuLo/djWYIiyLaVusYtw08hJkjxLgzXH&#10;hQodvVZU/OZ/RsH3J3XH3Wk9+0hn+eG4nbrT17tT6nHYr19ABOrDPfzfftMKpsk4hdub+ATk8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w92JxwAAAN0AAAAPAAAAAAAA&#10;AAAAAAAAAKECAABkcnMvZG93bnJldi54bWxQSwUGAAAAAAQABAD5AAAAlQMAAAAA&#10;" strokeweight=".72pt"/>
            <v:line id="Line 75" o:spid="_x0000_s2253" style="position:absolute;visibility:visible;mso-wrap-style:square" from="11327,354" to="11327,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qZNcAAAADdAAAADwAAAGRycy9kb3ducmV2LnhtbERPy4rCMBTdC/MP4Q7MTlMVRDqmogOC&#10;i9lYRWZ5SW4f2NyUJKPVrzcLweXhvFfrwXbiSj60jhVMJxkIYu1My7WC03E3XoIIEdlg55gU3CnA&#10;uvgYrTA37sYHupaxFimEQ44Kmhj7XMqgG7IYJq4nTlzlvMWYoK+l8XhL4baTsyxbSIstp4YGe/pp&#10;SF/Kf6ug3OvKPeb+cv7b/mq9Q3/A1iv19TlsvkFEGuJb/HLvjYJ5Nk1z05v0BGTx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HqmTXAAAAA3QAAAA8AAAAAAAAAAAAAAAAA&#10;oQIAAGRycy9kb3ducmV2LnhtbFBLBQYAAAAABAAEAPkAAACOAwAAAAA=&#10;" strokeweight="3pt"/>
            <v:line id="Line 76" o:spid="_x0000_s2254" style="position:absolute;visibility:visible;mso-wrap-style:square" from="11378,1129" to="11378,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DsYMcAAADdAAAADwAAAGRycy9kb3ducmV2LnhtbESPQWvCQBSE7wX/w/IEb3VjRdumriKC&#10;IJ40VdveXrOvSWj27ZJdTfz3rlDocZiZb5jZojO1uFDjK8sKRsMEBHFudcWFgsP7+vEFhA/IGmvL&#10;pOBKHhbz3sMMU21b3tMlC4WIEPYpKihDcKmUPi/JoB9aRxy9H9sYDFE2hdQNthFuavmUJFNpsOK4&#10;UKKjVUn5b3Y2Cr4/qT3uT8vJx/MkOxx3Y3f62jqlBv1u+QYiUBf+w3/tjVYwTkavcH8Tn4Cc3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EOxgxwAAAN0AAAAPAAAAAAAA&#10;AAAAAAAAAKECAABkcnMvZG93bnJldi54bWxQSwUGAAAAAAQABAD5AAAAlQMAAAAA&#10;" strokeweight=".72pt"/>
            <v:line id="Line 77" o:spid="_x0000_s2255" style="position:absolute;visibility:visible;mso-wrap-style:square" from="11297,1210" to="11386,1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aPQMQAAADdAAAADwAAAGRycy9kb3ducmV2LnhtbERPy2rCQBTdF/yH4Qrd6URFW6KjiCCU&#10;rjQ+Wne3mdskmLkzZKYm/r2zELo8nPdi1Zla3KjxlWUFo2ECgji3uuJCwfGwHbyD8AFZY22ZFNzJ&#10;w2rZe1lgqm3Le7ploRAxhH2KCsoQXCqlz0sy6IfWEUfu1zYGQ4RNIXWDbQw3tRwnyUwarDg2lOho&#10;U1J+zf6Mgp9vak/783r69TbNjqfdxJ0vn06p1363noMI1IV/8dP9oRVMknHcH9/E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Ro9AxAAAAN0AAAAPAAAAAAAAAAAA&#10;AAAAAKECAABkcnMvZG93bnJldi54bWxQSwUGAAAAAAQABAD5AAAAkgMAAAAA&#10;" strokeweight=".72pt"/>
            <v:shape id="Text Box 78" o:spid="_x0000_s2256" type="#_x0000_t202" style="position:absolute;left:1986;top:324;width:9356;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e68UA&#10;AADdAAAADwAAAGRycy9kb3ducmV2LnhtbESPQWsCMRSE74X+h/AK3mqigtStUURaEArFdT14fN08&#10;d4Obl3UTdfvvG6HgcZiZb5j5sneNuFIXrGcNo6ECQVx6Y7nSsC8+X99AhIhssPFMGn4pwHLx/DTH&#10;zPgb53TdxUokCIcMNdQxtpmUoazJYRj6ljh5R985jEl2lTQd3hLcNXKs1FQ6tJwWamxpXVN52l2c&#10;htWB8w97/v7Z5sfcFsVM8df0pPXgpV+9g4jUx0f4v70xGiZqPIL7m/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0B7rxQAAAN0AAAAPAAAAAAAAAAAAAAAAAJgCAABkcnMv&#10;ZG93bnJldi54bWxQSwUGAAAAAAQABAD1AAAAigMAAAAA&#10;" filled="f" stroked="f">
              <v:textbox inset="0,0,0,0">
                <w:txbxContent>
                  <w:p w:rsidR="00501E7B" w:rsidRPr="00FD76FD" w:rsidRDefault="00501E7B" w:rsidP="009F3ECD">
                    <w:pPr>
                      <w:spacing w:before="44"/>
                      <w:ind w:left="1212" w:right="140" w:hanging="1"/>
                      <w:jc w:val="both"/>
                      <w:rPr>
                        <w:b/>
                        <w:lang w:val="ru-RU"/>
                      </w:rPr>
                    </w:pPr>
                    <w:r w:rsidRPr="00FD76FD">
                      <w:rPr>
                        <w:b/>
                        <w:lang w:val="ru-RU"/>
                      </w:rPr>
                      <w:t>Запрещается самостоятельно калибровать устройство для контроля рабочей зоны</w:t>
                    </w:r>
                    <w:r>
                      <w:rPr>
                        <w:b/>
                        <w:lang w:val="ru-RU"/>
                      </w:rPr>
                      <w:t>. В случае а</w:t>
                    </w:r>
                    <w:r w:rsidRPr="00FD76FD">
                      <w:rPr>
                        <w:b/>
                        <w:lang w:val="ru-RU"/>
                      </w:rPr>
                      <w:t>варии и</w:t>
                    </w:r>
                    <w:r>
                      <w:rPr>
                        <w:b/>
                        <w:lang w:val="ru-RU"/>
                      </w:rPr>
                      <w:t xml:space="preserve"> (или)</w:t>
                    </w:r>
                    <w:r w:rsidRPr="00FD76FD">
                      <w:rPr>
                        <w:b/>
                        <w:lang w:val="ru-RU"/>
                      </w:rPr>
                      <w:t xml:space="preserve"> неисправностей системы контроля рабочей зоны следует обращаться в сервис производителя</w:t>
                    </w:r>
                  </w:p>
                </w:txbxContent>
              </v:textbox>
            </v:shape>
            <w10:wrap type="topAndBottom" anchorx="page"/>
          </v:group>
        </w:pict>
      </w:r>
    </w:p>
    <w:p w:rsidR="00A171CA" w:rsidRDefault="00A171CA" w:rsidP="00A171CA">
      <w:pPr>
        <w:contextualSpacing/>
        <w:jc w:val="both"/>
        <w:rPr>
          <w:sz w:val="24"/>
          <w:lang w:val="ru-RU"/>
        </w:rPr>
      </w:pPr>
    </w:p>
    <w:p w:rsidR="009F3ECD" w:rsidRPr="009F3ECD" w:rsidRDefault="009F3ECD" w:rsidP="009F3ECD">
      <w:pPr>
        <w:pStyle w:val="ab"/>
        <w:numPr>
          <w:ilvl w:val="3"/>
          <w:numId w:val="5"/>
        </w:numPr>
        <w:ind w:left="1134" w:firstLine="0"/>
        <w:contextualSpacing/>
        <w:jc w:val="both"/>
        <w:outlineLvl w:val="3"/>
        <w:rPr>
          <w:b/>
          <w:sz w:val="24"/>
          <w:lang w:val="ru-RU"/>
        </w:rPr>
      </w:pPr>
      <w:bookmarkStart w:id="417" w:name="_Toc468721793"/>
      <w:r w:rsidRPr="009F3ECD">
        <w:rPr>
          <w:b/>
          <w:sz w:val="28"/>
          <w:lang w:val="ru-RU"/>
        </w:rPr>
        <w:t>Сигнализация открытых отсеков</w:t>
      </w:r>
      <w:bookmarkEnd w:id="417"/>
    </w:p>
    <w:p w:rsidR="009F3ECD" w:rsidRDefault="009F3ECD" w:rsidP="009F3ECD">
      <w:pPr>
        <w:contextualSpacing/>
        <w:jc w:val="both"/>
        <w:rPr>
          <w:sz w:val="24"/>
          <w:lang w:val="ru-RU"/>
        </w:rPr>
      </w:pPr>
    </w:p>
    <w:p w:rsidR="009F3ECD" w:rsidRDefault="00A61F04" w:rsidP="00A61F04">
      <w:pPr>
        <w:ind w:firstLine="567"/>
        <w:contextualSpacing/>
        <w:jc w:val="both"/>
        <w:rPr>
          <w:sz w:val="24"/>
          <w:lang w:val="ru-RU"/>
        </w:rPr>
      </w:pPr>
      <w:r w:rsidRPr="00A61F04">
        <w:rPr>
          <w:sz w:val="24"/>
          <w:lang w:val="ru-RU"/>
        </w:rPr>
        <w:t xml:space="preserve">На подъемнике </w:t>
      </w:r>
      <w:r>
        <w:rPr>
          <w:sz w:val="24"/>
          <w:lang w:val="ru-RU"/>
        </w:rPr>
        <w:t xml:space="preserve">имеется </w:t>
      </w:r>
      <w:r w:rsidRPr="00A61F04">
        <w:rPr>
          <w:sz w:val="24"/>
          <w:lang w:val="ru-RU"/>
        </w:rPr>
        <w:t xml:space="preserve">сигнализация открытых отсеков. Если во время </w:t>
      </w:r>
      <w:r>
        <w:rPr>
          <w:sz w:val="24"/>
          <w:lang w:val="ru-RU"/>
        </w:rPr>
        <w:t>движения один из отсек</w:t>
      </w:r>
      <w:r w:rsidRPr="00A61F04">
        <w:rPr>
          <w:sz w:val="24"/>
          <w:lang w:val="ru-RU"/>
        </w:rPr>
        <w:t>ов откроется</w:t>
      </w:r>
      <w:r>
        <w:rPr>
          <w:sz w:val="24"/>
          <w:lang w:val="ru-RU"/>
        </w:rPr>
        <w:t>,</w:t>
      </w:r>
      <w:r w:rsidRPr="00A61F04">
        <w:rPr>
          <w:sz w:val="24"/>
          <w:lang w:val="ru-RU"/>
        </w:rPr>
        <w:t xml:space="preserve"> в кабине водителя загорится  красная лампочка </w:t>
      </w:r>
      <w:r w:rsidRPr="00A61F04">
        <w:rPr>
          <w:sz w:val="24"/>
        </w:rPr>
        <w:t>H</w:t>
      </w:r>
      <w:r w:rsidRPr="00A61F04">
        <w:rPr>
          <w:sz w:val="24"/>
          <w:lang w:val="ru-RU"/>
        </w:rPr>
        <w:t>39 и включ</w:t>
      </w:r>
      <w:r>
        <w:rPr>
          <w:sz w:val="24"/>
          <w:lang w:val="ru-RU"/>
        </w:rPr>
        <w:t>и</w:t>
      </w:r>
      <w:r w:rsidRPr="00A61F04">
        <w:rPr>
          <w:sz w:val="24"/>
          <w:lang w:val="ru-RU"/>
        </w:rPr>
        <w:t xml:space="preserve">тся звуковой сигнал </w:t>
      </w:r>
      <w:r w:rsidRPr="00A61F04">
        <w:rPr>
          <w:sz w:val="24"/>
        </w:rPr>
        <w:t>G</w:t>
      </w:r>
      <w:r w:rsidRPr="00A61F04">
        <w:rPr>
          <w:sz w:val="24"/>
          <w:lang w:val="ru-RU"/>
        </w:rPr>
        <w:t>15.</w:t>
      </w:r>
    </w:p>
    <w:p w:rsidR="00A61F04" w:rsidRDefault="00A61F04" w:rsidP="00A61F04">
      <w:pPr>
        <w:ind w:firstLine="567"/>
        <w:contextualSpacing/>
        <w:jc w:val="both"/>
        <w:rPr>
          <w:sz w:val="24"/>
          <w:lang w:val="ru-RU"/>
        </w:rPr>
      </w:pPr>
    </w:p>
    <w:p w:rsidR="00A61F04" w:rsidRPr="00903619" w:rsidRDefault="00903619" w:rsidP="00903619">
      <w:pPr>
        <w:pStyle w:val="ab"/>
        <w:numPr>
          <w:ilvl w:val="3"/>
          <w:numId w:val="5"/>
        </w:numPr>
        <w:ind w:left="1134" w:firstLine="0"/>
        <w:contextualSpacing/>
        <w:jc w:val="both"/>
        <w:outlineLvl w:val="3"/>
        <w:rPr>
          <w:b/>
          <w:sz w:val="24"/>
          <w:lang w:val="ru-RU"/>
        </w:rPr>
      </w:pPr>
      <w:bookmarkStart w:id="418" w:name="_Toc468721794"/>
      <w:r w:rsidRPr="00903619">
        <w:rPr>
          <w:b/>
          <w:sz w:val="28"/>
          <w:lang w:val="ru-RU"/>
        </w:rPr>
        <w:t>Ограничение рабочей зоны в случае частично выдвинутых набок опор</w:t>
      </w:r>
      <w:bookmarkEnd w:id="418"/>
    </w:p>
    <w:p w:rsidR="00903619" w:rsidRDefault="00903619" w:rsidP="00903619">
      <w:pPr>
        <w:contextualSpacing/>
        <w:jc w:val="both"/>
        <w:rPr>
          <w:sz w:val="24"/>
          <w:lang w:val="ru-RU"/>
        </w:rPr>
      </w:pPr>
    </w:p>
    <w:p w:rsidR="00903619" w:rsidRDefault="00903619" w:rsidP="00903619">
      <w:pPr>
        <w:ind w:firstLine="567"/>
        <w:contextualSpacing/>
        <w:jc w:val="both"/>
        <w:rPr>
          <w:sz w:val="24"/>
          <w:lang w:val="ru-RU"/>
        </w:rPr>
      </w:pPr>
      <w:r w:rsidRPr="00903619">
        <w:rPr>
          <w:sz w:val="24"/>
          <w:lang w:val="ru-RU"/>
        </w:rPr>
        <w:t xml:space="preserve">Подъемник оборудован системой двойных датчиков длины </w:t>
      </w:r>
      <w:r w:rsidRPr="00903619">
        <w:rPr>
          <w:sz w:val="24"/>
        </w:rPr>
        <w:t>B</w:t>
      </w:r>
      <w:r w:rsidRPr="00903619">
        <w:rPr>
          <w:sz w:val="24"/>
          <w:lang w:val="ru-RU"/>
        </w:rPr>
        <w:t xml:space="preserve">24, </w:t>
      </w:r>
      <w:r w:rsidRPr="00903619">
        <w:rPr>
          <w:sz w:val="24"/>
        </w:rPr>
        <w:t>B</w:t>
      </w:r>
      <w:r w:rsidRPr="00903619">
        <w:rPr>
          <w:sz w:val="24"/>
          <w:lang w:val="ru-RU"/>
        </w:rPr>
        <w:t xml:space="preserve">25,  </w:t>
      </w:r>
      <w:r w:rsidRPr="00903619">
        <w:rPr>
          <w:sz w:val="24"/>
        </w:rPr>
        <w:t>B</w:t>
      </w:r>
      <w:r w:rsidRPr="00903619">
        <w:rPr>
          <w:sz w:val="24"/>
          <w:lang w:val="ru-RU"/>
        </w:rPr>
        <w:t xml:space="preserve">26, </w:t>
      </w:r>
      <w:r w:rsidRPr="00903619">
        <w:rPr>
          <w:sz w:val="24"/>
        </w:rPr>
        <w:t>B</w:t>
      </w:r>
      <w:r w:rsidRPr="00903619">
        <w:rPr>
          <w:sz w:val="24"/>
          <w:lang w:val="ru-RU"/>
        </w:rPr>
        <w:t>27 на горизонтальных балках опор, следящих за степенью раздви</w:t>
      </w:r>
      <w:r w:rsidR="00361CDF">
        <w:rPr>
          <w:sz w:val="24"/>
          <w:lang w:val="ru-RU"/>
        </w:rPr>
        <w:t>жения</w:t>
      </w:r>
      <w:r w:rsidRPr="00903619">
        <w:rPr>
          <w:sz w:val="24"/>
          <w:lang w:val="ru-RU"/>
        </w:rPr>
        <w:t xml:space="preserve"> балок. Рабочие зоны формируются при воздействии этих датчиков, двойного </w:t>
      </w:r>
      <w:proofErr w:type="spellStart"/>
      <w:r w:rsidRPr="00903619">
        <w:rPr>
          <w:sz w:val="24"/>
          <w:lang w:val="ru-RU"/>
        </w:rPr>
        <w:t>энкодера</w:t>
      </w:r>
      <w:proofErr w:type="spellEnd"/>
      <w:r w:rsidRPr="00903619">
        <w:rPr>
          <w:sz w:val="24"/>
          <w:lang w:val="ru-RU"/>
        </w:rPr>
        <w:t xml:space="preserve"> оборота колонны </w:t>
      </w:r>
      <w:r w:rsidRPr="00903619">
        <w:rPr>
          <w:sz w:val="24"/>
        </w:rPr>
        <w:t>X</w:t>
      </w:r>
      <w:r w:rsidRPr="00903619">
        <w:rPr>
          <w:sz w:val="24"/>
          <w:lang w:val="ru-RU"/>
        </w:rPr>
        <w:t>6 и микропроцессорной системы ограничения бокового вылета</w:t>
      </w:r>
      <w:r w:rsidR="00361CDF">
        <w:rPr>
          <w:sz w:val="24"/>
          <w:lang w:val="ru-RU"/>
        </w:rPr>
        <w:t>,</w:t>
      </w:r>
      <w:r w:rsidRPr="00903619">
        <w:rPr>
          <w:sz w:val="24"/>
          <w:lang w:val="ru-RU"/>
        </w:rPr>
        <w:t xml:space="preserve"> в зависимости</w:t>
      </w:r>
      <w:r w:rsidR="00361CDF">
        <w:rPr>
          <w:sz w:val="24"/>
          <w:lang w:val="ru-RU"/>
        </w:rPr>
        <w:t>,</w:t>
      </w:r>
      <w:r w:rsidRPr="00903619">
        <w:rPr>
          <w:sz w:val="24"/>
          <w:lang w:val="ru-RU"/>
        </w:rPr>
        <w:t xml:space="preserve"> от степени выдвижения балок опо</w:t>
      </w:r>
      <w:proofErr w:type="gramStart"/>
      <w:r w:rsidRPr="00903619">
        <w:rPr>
          <w:sz w:val="24"/>
          <w:lang w:val="ru-RU"/>
        </w:rPr>
        <w:t>р(</w:t>
      </w:r>
      <w:proofErr w:type="gramEnd"/>
      <w:r w:rsidRPr="00903619">
        <w:rPr>
          <w:sz w:val="24"/>
          <w:lang w:val="ru-RU"/>
        </w:rPr>
        <w:t xml:space="preserve">меньше выдвижение балок опор – ограниченный боковой вылет меньше </w:t>
      </w:r>
      <w:proofErr w:type="spellStart"/>
      <w:r w:rsidRPr="00903619">
        <w:rPr>
          <w:sz w:val="24"/>
          <w:lang w:val="ru-RU"/>
        </w:rPr>
        <w:t>рабочаязона</w:t>
      </w:r>
      <w:proofErr w:type="spellEnd"/>
      <w:r w:rsidRPr="00903619">
        <w:rPr>
          <w:sz w:val="24"/>
          <w:lang w:val="ru-RU"/>
        </w:rPr>
        <w:t>).</w:t>
      </w:r>
    </w:p>
    <w:p w:rsidR="00361CDF" w:rsidRPr="00D71A50" w:rsidRDefault="00361CDF" w:rsidP="00361CDF">
      <w:pPr>
        <w:pStyle w:val="a9"/>
        <w:spacing w:before="90"/>
        <w:ind w:right="5108" w:firstLine="567"/>
        <w:contextualSpacing/>
        <w:jc w:val="both"/>
        <w:rPr>
          <w:lang w:val="ru-RU"/>
        </w:rPr>
      </w:pPr>
      <w:r w:rsidRPr="00D71A50">
        <w:rPr>
          <w:u w:val="single"/>
          <w:lang w:val="ru-RU"/>
        </w:rPr>
        <w:lastRenderedPageBreak/>
        <w:t>Способ проверки</w:t>
      </w:r>
    </w:p>
    <w:p w:rsidR="00361CDF" w:rsidRPr="00D71A50" w:rsidRDefault="00361CDF" w:rsidP="00361CDF">
      <w:pPr>
        <w:pStyle w:val="a9"/>
        <w:spacing w:before="90"/>
        <w:ind w:right="5108" w:firstLine="567"/>
        <w:contextualSpacing/>
        <w:jc w:val="both"/>
        <w:rPr>
          <w:lang w:val="ru-RU"/>
        </w:rPr>
      </w:pPr>
      <w:r w:rsidRPr="00D71A50">
        <w:rPr>
          <w:lang w:val="ru-RU"/>
        </w:rPr>
        <w:t>Проверка следующим способом:</w:t>
      </w:r>
    </w:p>
    <w:p w:rsidR="00361CDF" w:rsidRPr="00D71A50" w:rsidRDefault="00361CDF" w:rsidP="00D57D46">
      <w:pPr>
        <w:pStyle w:val="ab"/>
        <w:numPr>
          <w:ilvl w:val="0"/>
          <w:numId w:val="45"/>
        </w:numPr>
        <w:contextualSpacing/>
        <w:jc w:val="both"/>
        <w:rPr>
          <w:sz w:val="24"/>
          <w:szCs w:val="24"/>
          <w:lang w:val="ru-RU"/>
        </w:rPr>
      </w:pPr>
      <w:r w:rsidRPr="00D71A50">
        <w:rPr>
          <w:sz w:val="24"/>
          <w:szCs w:val="24"/>
          <w:lang w:val="ru-RU"/>
        </w:rPr>
        <w:t xml:space="preserve">разложить подъемник, раздвигая опоры только на </w:t>
      </w:r>
      <w:proofErr w:type="spellStart"/>
      <w:r w:rsidRPr="00D71A50">
        <w:rPr>
          <w:sz w:val="24"/>
          <w:szCs w:val="24"/>
          <w:lang w:val="ru-RU"/>
        </w:rPr>
        <w:t>однусторону</w:t>
      </w:r>
      <w:proofErr w:type="spellEnd"/>
      <w:r w:rsidRPr="00D71A50">
        <w:rPr>
          <w:sz w:val="24"/>
          <w:szCs w:val="24"/>
          <w:lang w:val="ru-RU"/>
        </w:rPr>
        <w:t>;</w:t>
      </w:r>
    </w:p>
    <w:p w:rsidR="00361CDF" w:rsidRPr="00D71A50" w:rsidRDefault="00361CDF" w:rsidP="00D57D46">
      <w:pPr>
        <w:pStyle w:val="ab"/>
        <w:numPr>
          <w:ilvl w:val="0"/>
          <w:numId w:val="45"/>
        </w:numPr>
        <w:contextualSpacing/>
        <w:jc w:val="both"/>
        <w:rPr>
          <w:sz w:val="24"/>
          <w:szCs w:val="24"/>
          <w:lang w:val="ru-RU"/>
        </w:rPr>
      </w:pPr>
      <w:r w:rsidRPr="00D71A50">
        <w:rPr>
          <w:sz w:val="24"/>
          <w:szCs w:val="24"/>
          <w:lang w:val="ru-RU"/>
        </w:rPr>
        <w:t xml:space="preserve">на дисплее появляется чертеж </w:t>
      </w:r>
      <w:proofErr w:type="spellStart"/>
      <w:r w:rsidRPr="00D71A50">
        <w:rPr>
          <w:sz w:val="24"/>
          <w:szCs w:val="24"/>
          <w:lang w:val="ru-RU"/>
        </w:rPr>
        <w:t>рабочейзоны</w:t>
      </w:r>
      <w:proofErr w:type="spellEnd"/>
      <w:r w:rsidRPr="00D71A50">
        <w:rPr>
          <w:sz w:val="24"/>
          <w:szCs w:val="24"/>
          <w:lang w:val="ru-RU"/>
        </w:rPr>
        <w:t>;</w:t>
      </w:r>
    </w:p>
    <w:p w:rsidR="00361CDF" w:rsidRPr="00D71A50" w:rsidRDefault="00361CDF" w:rsidP="00D57D46">
      <w:pPr>
        <w:pStyle w:val="ab"/>
        <w:numPr>
          <w:ilvl w:val="0"/>
          <w:numId w:val="45"/>
        </w:numPr>
        <w:contextualSpacing/>
        <w:jc w:val="both"/>
        <w:rPr>
          <w:sz w:val="24"/>
          <w:szCs w:val="24"/>
          <w:lang w:val="ru-RU"/>
        </w:rPr>
      </w:pPr>
      <w:r w:rsidRPr="00D71A50">
        <w:rPr>
          <w:sz w:val="24"/>
          <w:szCs w:val="24"/>
          <w:lang w:val="ru-RU"/>
        </w:rPr>
        <w:t>на стороне, где выдвинуты балки опор – больше, чем сторона, на которой балки опор не выдвинуты;</w:t>
      </w:r>
    </w:p>
    <w:p w:rsidR="00D71A50" w:rsidRPr="00D71A50" w:rsidRDefault="00361CDF" w:rsidP="00D57D46">
      <w:pPr>
        <w:pStyle w:val="ab"/>
        <w:numPr>
          <w:ilvl w:val="0"/>
          <w:numId w:val="45"/>
        </w:numPr>
        <w:contextualSpacing/>
        <w:jc w:val="both"/>
        <w:rPr>
          <w:sz w:val="24"/>
          <w:szCs w:val="24"/>
          <w:lang w:val="ru-RU"/>
        </w:rPr>
      </w:pPr>
      <w:r w:rsidRPr="00D71A50">
        <w:rPr>
          <w:sz w:val="24"/>
          <w:szCs w:val="24"/>
          <w:lang w:val="ru-RU"/>
        </w:rPr>
        <w:t xml:space="preserve">провести оборот колонны на сторону </w:t>
      </w:r>
      <w:proofErr w:type="spellStart"/>
      <w:r w:rsidRPr="00D71A50">
        <w:rPr>
          <w:sz w:val="24"/>
          <w:szCs w:val="24"/>
          <w:lang w:val="ru-RU"/>
        </w:rPr>
        <w:t>раздвинутыхбалок</w:t>
      </w:r>
      <w:proofErr w:type="spellEnd"/>
      <w:r w:rsidRPr="00D71A50">
        <w:rPr>
          <w:sz w:val="24"/>
          <w:szCs w:val="24"/>
          <w:lang w:val="ru-RU"/>
        </w:rPr>
        <w:t>;</w:t>
      </w:r>
    </w:p>
    <w:p w:rsidR="00D71A50" w:rsidRPr="00D71A50" w:rsidRDefault="00D71A50" w:rsidP="00D57D46">
      <w:pPr>
        <w:pStyle w:val="ab"/>
        <w:numPr>
          <w:ilvl w:val="0"/>
          <w:numId w:val="45"/>
        </w:numPr>
        <w:contextualSpacing/>
        <w:jc w:val="both"/>
        <w:rPr>
          <w:sz w:val="24"/>
          <w:szCs w:val="24"/>
          <w:lang w:val="ru-RU"/>
        </w:rPr>
      </w:pPr>
      <w:r w:rsidRPr="00D71A50">
        <w:rPr>
          <w:sz w:val="24"/>
          <w:szCs w:val="24"/>
          <w:lang w:val="ru-RU"/>
        </w:rPr>
        <w:t xml:space="preserve">затем </w:t>
      </w:r>
      <w:r w:rsidR="00361CDF" w:rsidRPr="00D71A50">
        <w:rPr>
          <w:sz w:val="24"/>
          <w:szCs w:val="24"/>
          <w:lang w:val="ru-RU"/>
        </w:rPr>
        <w:t xml:space="preserve">провести оборот колонны на сторону </w:t>
      </w:r>
      <w:proofErr w:type="spellStart"/>
      <w:r w:rsidR="00361CDF" w:rsidRPr="00D71A50">
        <w:rPr>
          <w:sz w:val="24"/>
          <w:szCs w:val="24"/>
          <w:lang w:val="ru-RU"/>
        </w:rPr>
        <w:t>сдвинутых</w:t>
      </w:r>
      <w:r w:rsidRPr="00D71A50">
        <w:rPr>
          <w:sz w:val="24"/>
          <w:szCs w:val="24"/>
          <w:lang w:val="ru-RU"/>
        </w:rPr>
        <w:t>балок</w:t>
      </w:r>
      <w:proofErr w:type="spellEnd"/>
      <w:r w:rsidRPr="00D71A50">
        <w:rPr>
          <w:sz w:val="24"/>
          <w:szCs w:val="24"/>
          <w:lang w:val="ru-RU"/>
        </w:rPr>
        <w:t>;</w:t>
      </w:r>
    </w:p>
    <w:p w:rsidR="00D71A50" w:rsidRPr="00D71A50" w:rsidRDefault="00361CDF" w:rsidP="00D57D46">
      <w:pPr>
        <w:pStyle w:val="ab"/>
        <w:numPr>
          <w:ilvl w:val="0"/>
          <w:numId w:val="45"/>
        </w:numPr>
        <w:contextualSpacing/>
        <w:jc w:val="both"/>
        <w:rPr>
          <w:sz w:val="24"/>
          <w:szCs w:val="24"/>
          <w:lang w:val="ru-RU"/>
        </w:rPr>
      </w:pPr>
      <w:r w:rsidRPr="00D71A50">
        <w:rPr>
          <w:sz w:val="24"/>
          <w:szCs w:val="24"/>
          <w:lang w:val="ru-RU"/>
        </w:rPr>
        <w:t>когда стрела повернется над сдвинут</w:t>
      </w:r>
      <w:r w:rsidR="00D71A50" w:rsidRPr="00D71A50">
        <w:rPr>
          <w:sz w:val="24"/>
          <w:szCs w:val="24"/>
          <w:lang w:val="ru-RU"/>
        </w:rPr>
        <w:t>ой</w:t>
      </w:r>
      <w:r w:rsidRPr="00D71A50">
        <w:rPr>
          <w:sz w:val="24"/>
          <w:szCs w:val="24"/>
          <w:lang w:val="ru-RU"/>
        </w:rPr>
        <w:t xml:space="preserve"> опор</w:t>
      </w:r>
      <w:r w:rsidR="00D71A50" w:rsidRPr="00D71A50">
        <w:rPr>
          <w:sz w:val="24"/>
          <w:szCs w:val="24"/>
          <w:lang w:val="ru-RU"/>
        </w:rPr>
        <w:t>ой –</w:t>
      </w:r>
      <w:r w:rsidRPr="00D71A50">
        <w:rPr>
          <w:sz w:val="24"/>
          <w:szCs w:val="24"/>
          <w:lang w:val="ru-RU"/>
        </w:rPr>
        <w:t xml:space="preserve"> должна произойти остановка движени</w:t>
      </w:r>
      <w:r w:rsidR="00D71A50" w:rsidRPr="00D71A50">
        <w:rPr>
          <w:sz w:val="24"/>
          <w:szCs w:val="24"/>
          <w:lang w:val="ru-RU"/>
        </w:rPr>
        <w:t>я, если движение будет возможно, то</w:t>
      </w:r>
      <w:r w:rsidRPr="00D71A50">
        <w:rPr>
          <w:sz w:val="24"/>
          <w:szCs w:val="24"/>
          <w:lang w:val="ru-RU"/>
        </w:rPr>
        <w:t xml:space="preserve"> следует немедленно </w:t>
      </w:r>
      <w:r w:rsidR="00D71A50" w:rsidRPr="00D71A50">
        <w:rPr>
          <w:sz w:val="24"/>
          <w:szCs w:val="24"/>
          <w:lang w:val="ru-RU"/>
        </w:rPr>
        <w:t>остановить</w:t>
      </w:r>
      <w:r w:rsidRPr="00D71A50">
        <w:rPr>
          <w:sz w:val="24"/>
          <w:szCs w:val="24"/>
          <w:lang w:val="ru-RU"/>
        </w:rPr>
        <w:t xml:space="preserve"> движение и провести движение в обратном направлении – </w:t>
      </w:r>
      <w:r w:rsidR="00D71A50" w:rsidRPr="00D71A50">
        <w:rPr>
          <w:sz w:val="24"/>
          <w:szCs w:val="24"/>
          <w:lang w:val="ru-RU"/>
        </w:rPr>
        <w:t>после</w:t>
      </w:r>
      <w:r w:rsidRPr="00D71A50">
        <w:rPr>
          <w:sz w:val="24"/>
          <w:szCs w:val="24"/>
          <w:lang w:val="ru-RU"/>
        </w:rPr>
        <w:t xml:space="preserve"> следует вы</w:t>
      </w:r>
      <w:r w:rsidR="00D71A50" w:rsidRPr="00D71A50">
        <w:rPr>
          <w:sz w:val="24"/>
          <w:szCs w:val="24"/>
          <w:lang w:val="ru-RU"/>
        </w:rPr>
        <w:t>звать сервис «Завод современной пожарной техники»;</w:t>
      </w:r>
    </w:p>
    <w:p w:rsidR="00D71A50" w:rsidRPr="00D71A50" w:rsidRDefault="00361CDF" w:rsidP="00D57D46">
      <w:pPr>
        <w:pStyle w:val="ab"/>
        <w:numPr>
          <w:ilvl w:val="0"/>
          <w:numId w:val="45"/>
        </w:numPr>
        <w:contextualSpacing/>
        <w:jc w:val="both"/>
        <w:rPr>
          <w:sz w:val="24"/>
          <w:szCs w:val="24"/>
          <w:lang w:val="ru-RU"/>
        </w:rPr>
      </w:pPr>
      <w:r w:rsidRPr="00D71A50">
        <w:rPr>
          <w:sz w:val="24"/>
          <w:szCs w:val="24"/>
          <w:lang w:val="ru-RU"/>
        </w:rPr>
        <w:t xml:space="preserve">повторить попытки при различных вариантах разложения опор нагрузки </w:t>
      </w:r>
      <w:r w:rsidR="00D71A50" w:rsidRPr="00D71A50">
        <w:rPr>
          <w:sz w:val="24"/>
          <w:szCs w:val="24"/>
          <w:lang w:val="ru-RU"/>
        </w:rPr>
        <w:t>люльки;</w:t>
      </w:r>
    </w:p>
    <w:p w:rsidR="00361CDF" w:rsidRPr="00D71A50" w:rsidRDefault="00D71A50" w:rsidP="00D57D46">
      <w:pPr>
        <w:pStyle w:val="ab"/>
        <w:numPr>
          <w:ilvl w:val="0"/>
          <w:numId w:val="45"/>
        </w:numPr>
        <w:contextualSpacing/>
        <w:jc w:val="both"/>
        <w:rPr>
          <w:sz w:val="24"/>
          <w:szCs w:val="24"/>
          <w:lang w:val="ru-RU"/>
        </w:rPr>
      </w:pPr>
      <w:r w:rsidRPr="00D71A50">
        <w:rPr>
          <w:sz w:val="24"/>
          <w:szCs w:val="24"/>
          <w:lang w:val="ru-RU"/>
        </w:rPr>
        <w:t>д</w:t>
      </w:r>
      <w:r w:rsidR="00361CDF" w:rsidRPr="00D71A50">
        <w:rPr>
          <w:sz w:val="24"/>
          <w:szCs w:val="24"/>
          <w:lang w:val="ru-RU"/>
        </w:rPr>
        <w:t xml:space="preserve">ля сохранения безопасности испытание проводить с </w:t>
      </w:r>
      <w:proofErr w:type="spellStart"/>
      <w:r w:rsidR="00361CDF" w:rsidRPr="00D71A50">
        <w:rPr>
          <w:sz w:val="24"/>
          <w:szCs w:val="24"/>
          <w:lang w:val="ru-RU"/>
        </w:rPr>
        <w:t>пустойлюлькой</w:t>
      </w:r>
      <w:proofErr w:type="spellEnd"/>
      <w:r w:rsidR="00361CDF" w:rsidRPr="00D71A50">
        <w:rPr>
          <w:sz w:val="24"/>
          <w:szCs w:val="24"/>
          <w:lang w:val="ru-RU"/>
        </w:rPr>
        <w:t>.</w:t>
      </w:r>
    </w:p>
    <w:p w:rsidR="00361CDF" w:rsidRDefault="00361CDF" w:rsidP="00361CDF">
      <w:pPr>
        <w:ind w:firstLine="567"/>
        <w:contextualSpacing/>
        <w:jc w:val="both"/>
        <w:rPr>
          <w:sz w:val="24"/>
          <w:szCs w:val="24"/>
          <w:lang w:val="ru-RU"/>
        </w:rPr>
      </w:pPr>
      <w:r w:rsidRPr="00D71A50">
        <w:rPr>
          <w:sz w:val="24"/>
          <w:szCs w:val="24"/>
          <w:lang w:val="ru-RU"/>
        </w:rPr>
        <w:t>Результат</w:t>
      </w:r>
      <w:r w:rsidR="00D71A50">
        <w:rPr>
          <w:sz w:val="24"/>
          <w:szCs w:val="24"/>
          <w:lang w:val="ru-RU"/>
        </w:rPr>
        <w:t xml:space="preserve"> является</w:t>
      </w:r>
      <w:r w:rsidRPr="00D71A50">
        <w:rPr>
          <w:sz w:val="24"/>
          <w:szCs w:val="24"/>
          <w:lang w:val="ru-RU"/>
        </w:rPr>
        <w:t xml:space="preserve"> </w:t>
      </w:r>
      <w:proofErr w:type="spellStart"/>
      <w:r w:rsidRPr="00D71A50">
        <w:rPr>
          <w:sz w:val="24"/>
          <w:szCs w:val="24"/>
          <w:lang w:val="ru-RU"/>
        </w:rPr>
        <w:t>положительны</w:t>
      </w:r>
      <w:r w:rsidR="00D71A50">
        <w:rPr>
          <w:sz w:val="24"/>
          <w:szCs w:val="24"/>
          <w:lang w:val="ru-RU"/>
        </w:rPr>
        <w:t>м</w:t>
      </w:r>
      <w:proofErr w:type="gramStart"/>
      <w:r w:rsidRPr="00D71A50">
        <w:rPr>
          <w:sz w:val="24"/>
          <w:szCs w:val="24"/>
          <w:lang w:val="ru-RU"/>
        </w:rPr>
        <w:t>,е</w:t>
      </w:r>
      <w:proofErr w:type="gramEnd"/>
      <w:r w:rsidRPr="00D71A50">
        <w:rPr>
          <w:sz w:val="24"/>
          <w:szCs w:val="24"/>
          <w:lang w:val="ru-RU"/>
        </w:rPr>
        <w:t>сли</w:t>
      </w:r>
      <w:proofErr w:type="spellEnd"/>
      <w:r w:rsidRPr="00D71A50">
        <w:rPr>
          <w:sz w:val="24"/>
          <w:szCs w:val="24"/>
          <w:lang w:val="ru-RU"/>
        </w:rPr>
        <w:t xml:space="preserve"> оборот в зоне сдвинутых балок опор невозмож</w:t>
      </w:r>
      <w:r w:rsidR="00D71A50">
        <w:rPr>
          <w:sz w:val="24"/>
          <w:szCs w:val="24"/>
          <w:lang w:val="ru-RU"/>
        </w:rPr>
        <w:t>ен</w:t>
      </w:r>
      <w:r w:rsidRPr="00D71A50">
        <w:rPr>
          <w:sz w:val="24"/>
          <w:szCs w:val="24"/>
          <w:lang w:val="ru-RU"/>
        </w:rPr>
        <w:t>.</w:t>
      </w:r>
    </w:p>
    <w:p w:rsidR="00422648" w:rsidRDefault="00422648" w:rsidP="00361CDF">
      <w:pPr>
        <w:ind w:firstLine="567"/>
        <w:contextualSpacing/>
        <w:jc w:val="both"/>
        <w:rPr>
          <w:sz w:val="24"/>
          <w:szCs w:val="24"/>
          <w:lang w:val="ru-RU"/>
        </w:rPr>
      </w:pPr>
    </w:p>
    <w:p w:rsidR="00422648" w:rsidRPr="00422648" w:rsidRDefault="00422648" w:rsidP="00422648">
      <w:pPr>
        <w:pStyle w:val="ab"/>
        <w:numPr>
          <w:ilvl w:val="3"/>
          <w:numId w:val="5"/>
        </w:numPr>
        <w:ind w:left="1134" w:firstLine="0"/>
        <w:contextualSpacing/>
        <w:jc w:val="both"/>
        <w:outlineLvl w:val="3"/>
        <w:rPr>
          <w:b/>
          <w:sz w:val="24"/>
          <w:szCs w:val="24"/>
          <w:lang w:val="ru-RU"/>
        </w:rPr>
      </w:pPr>
      <w:bookmarkStart w:id="419" w:name="_Toc468721795"/>
      <w:r w:rsidRPr="00422648">
        <w:rPr>
          <w:b/>
          <w:sz w:val="28"/>
          <w:szCs w:val="24"/>
          <w:lang w:val="ru-RU"/>
        </w:rPr>
        <w:t>Сигнализация неправильно выравненного подъемника</w:t>
      </w:r>
      <w:bookmarkEnd w:id="419"/>
    </w:p>
    <w:p w:rsidR="00422648" w:rsidRDefault="00422648" w:rsidP="00422648">
      <w:pPr>
        <w:contextualSpacing/>
        <w:jc w:val="both"/>
        <w:rPr>
          <w:sz w:val="24"/>
          <w:szCs w:val="24"/>
          <w:lang w:val="ru-RU"/>
        </w:rPr>
      </w:pPr>
    </w:p>
    <w:p w:rsidR="00422648" w:rsidRDefault="00422648" w:rsidP="00422648">
      <w:pPr>
        <w:ind w:firstLine="567"/>
        <w:contextualSpacing/>
        <w:jc w:val="both"/>
        <w:rPr>
          <w:sz w:val="24"/>
          <w:lang w:val="ru-RU"/>
        </w:rPr>
      </w:pPr>
      <w:r w:rsidRPr="00422648">
        <w:rPr>
          <w:sz w:val="24"/>
          <w:lang w:val="ru-RU"/>
        </w:rPr>
        <w:t xml:space="preserve">В случае отклонения от горизонтали нижней части, датчик уровня системы </w:t>
      </w:r>
      <w:proofErr w:type="spellStart"/>
      <w:r w:rsidRPr="00422648">
        <w:rPr>
          <w:sz w:val="24"/>
        </w:rPr>
        <w:t>Bumar</w:t>
      </w:r>
      <w:proofErr w:type="spellEnd"/>
      <w:r w:rsidRPr="00422648">
        <w:rPr>
          <w:sz w:val="24"/>
          <w:lang w:val="ru-RU"/>
        </w:rPr>
        <w:t xml:space="preserve">Х4 включает звуковой сигнал </w:t>
      </w:r>
      <w:r w:rsidRPr="00422648">
        <w:rPr>
          <w:sz w:val="24"/>
        </w:rPr>
        <w:t>G</w:t>
      </w:r>
      <w:r w:rsidRPr="00422648">
        <w:rPr>
          <w:sz w:val="24"/>
          <w:lang w:val="ru-RU"/>
        </w:rPr>
        <w:t>2 – при условии, что в это время будут проводиться рабочие движения подъемника.</w:t>
      </w:r>
    </w:p>
    <w:p w:rsidR="00460FAF" w:rsidRDefault="00460FAF" w:rsidP="00422648">
      <w:pPr>
        <w:ind w:firstLine="567"/>
        <w:contextualSpacing/>
        <w:jc w:val="both"/>
        <w:rPr>
          <w:sz w:val="24"/>
          <w:lang w:val="ru-RU"/>
        </w:rPr>
      </w:pPr>
    </w:p>
    <w:p w:rsidR="00460FAF" w:rsidRPr="00A95B27" w:rsidRDefault="00460FAF" w:rsidP="00A95B27">
      <w:pPr>
        <w:pStyle w:val="ab"/>
        <w:numPr>
          <w:ilvl w:val="3"/>
          <w:numId w:val="5"/>
        </w:numPr>
        <w:ind w:left="1134" w:firstLine="0"/>
        <w:contextualSpacing/>
        <w:jc w:val="both"/>
        <w:outlineLvl w:val="3"/>
        <w:rPr>
          <w:b/>
          <w:sz w:val="24"/>
          <w:szCs w:val="24"/>
          <w:lang w:val="ru-RU"/>
        </w:rPr>
      </w:pPr>
      <w:bookmarkStart w:id="420" w:name="_Toc468721796"/>
      <w:r w:rsidRPr="00A95B27">
        <w:rPr>
          <w:b/>
          <w:sz w:val="28"/>
          <w:szCs w:val="24"/>
          <w:lang w:val="ru-RU"/>
        </w:rPr>
        <w:t xml:space="preserve">Блокировка рабочих движений </w:t>
      </w:r>
      <w:r w:rsidR="00A95B27" w:rsidRPr="00A95B27">
        <w:rPr>
          <w:b/>
          <w:sz w:val="28"/>
          <w:szCs w:val="24"/>
          <w:lang w:val="ru-RU"/>
        </w:rPr>
        <w:t>при разложенных перилах лестницы</w:t>
      </w:r>
      <w:bookmarkEnd w:id="420"/>
    </w:p>
    <w:p w:rsidR="00A95B27" w:rsidRDefault="00A95B27" w:rsidP="00A95B27">
      <w:pPr>
        <w:contextualSpacing/>
        <w:jc w:val="both"/>
        <w:rPr>
          <w:sz w:val="24"/>
          <w:szCs w:val="24"/>
          <w:lang w:val="ru-RU"/>
        </w:rPr>
      </w:pPr>
    </w:p>
    <w:p w:rsidR="00A95B27" w:rsidRPr="008055DC" w:rsidRDefault="00501E7B" w:rsidP="00A95B27">
      <w:pPr>
        <w:pStyle w:val="a9"/>
        <w:spacing w:after="3"/>
        <w:ind w:right="-1" w:firstLine="567"/>
        <w:jc w:val="both"/>
        <w:rPr>
          <w:lang w:val="ru-RU"/>
        </w:rPr>
      </w:pPr>
      <w:r>
        <w:rPr>
          <w:noProof/>
          <w:spacing w:val="41"/>
          <w:position w:val="133"/>
          <w:sz w:val="20"/>
          <w:lang w:val="ru-RU" w:eastAsia="ru-RU"/>
        </w:rPr>
        <w:pict>
          <v:shape id="Выноска 1 3026" o:spid="_x0000_s2257" type="#_x0000_t47" style="position:absolute;left:0;text-align:left;margin-left:329.4pt;margin-top:97.75pt;width:110.8pt;height:23.7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e4DQMAAG0GAAAOAAAAZHJzL2Uyb0RvYy54bWysVctuEzEU3SPxD5b37TwyCU3USRWlKkKK&#10;2ooWde14PM2Axza2k0zZsWbHl7BGgm9I/4hrjyeZ0q4QWVhj33Nf5z5yetbUHG2YNpUUOU6OY4yY&#10;oLKoxH2OP9xeHJ1gZCwRBeFSsBw/MIPPpq9fnW7VhKVyJXnBNAIjwky2Kscra9UkigxdsZqYY6mY&#10;AGEpdU0sXPV9VGiyBes1j9I4HkVbqQulJWXGwOt5K8RTb78sGbVXZWmYRTzHEJv1p/bn0p3R9JRM&#10;7jVRq4qGMMg/RFGTSoDTvalzYgla6+qZqbqiWhpZ2mMq60iWZUWZzwGySeK/srlZEcV8LkCOUXua&#10;zP8zSy831xpVRY4HcTrCSJAaqrT7/vht92v3+/Hr7ufuB0qQFwJXW2UmoHKjrrXL1qiFpJ8MCKIn&#10;EncxAdOUunZYyBU1nviHPfGssYjCY5LFb5IR1IeCbBAno3ToKhORSaettLFvmayR+8jxEqrO9Jxw&#10;Ltc28cyTzcJYX4IiZEGKjwlGZc2hohvCUTYejbuK9zBpH3OUpWloih5k0IcMkuFwPH4Oyvqgo2QQ&#10;Z4OTkEWIDfLp8nCBCnlRce47kAu0BRrG8TD2yRjJq8JJPctuGNicawRZ5Ng2STDbQ4FpLkIZWuZ9&#10;DewDZ84EF+9ZCWUGrtPWwVObhFImApFmRQrWuhrG8OucdRq+Lt6gs1xCkHvbbSX88B7i7Wy3BQ14&#10;p8r8fO6VQ+admzaCp8p7De9ZCrtXrish9UuZccgqeG7xHUktNY4l2ywbPwIwgg7r3payeIDB0LLd&#10;GEbRiwo6b0GMvSYaGgqaFdaevYKj5BKKJ8MXRiupv7z07vAwuSDFaAsrJ8fm85pohhF/J2Cmx0mW&#10;uR3lL9nwTQoX3Zcs+xKxrucS2gFaHKLznw5vefdZalnfwZzMnFcQEUHBd46p1d1lbttVCPuVstnM&#10;w2AvKWIX4kZRZ9wx7Zr2trkjWoXxszC4l7JbT2Ti+7tl+YB1mkLO1laWlXXCA6/hAjvNN1PYv25p&#10;9u8edfiXmP4BAAD//wMAUEsDBBQABgAIAAAAIQCjf9oh4gAAAAsBAAAPAAAAZHJzL2Rvd25yZXYu&#10;eG1sTI9BS8NAFITvgv9heYIXsbvGpqQxmyKCvWhB2yIet9lnEpp9m2a3bfz3Pk96HGaY+aZYjK4T&#10;JxxC60nD3USBQKq8banWsN0832YgQjRkTecJNXxjgEV5eVGY3PozveNpHWvBJRRyo6GJsc+lDFWD&#10;zoSJ75HY+/KDM5HlUEs7mDOXu04mSs2kMy3xQmN6fGqw2q+PToPfu5fXdumX8zdKDjfWrz4+Dyut&#10;r6/GxwcQEcf4F4ZffEaHkpl2/kg2iE7DLM0YPbIxT1MQnMgyNQWx05BM7xXIspD/P5Q/AAAA//8D&#10;AFBLAQItABQABgAIAAAAIQC2gziS/gAAAOEBAAATAAAAAAAAAAAAAAAAAAAAAABbQ29udGVudF9U&#10;eXBlc10ueG1sUEsBAi0AFAAGAAgAAAAhADj9If/WAAAAlAEAAAsAAAAAAAAAAAAAAAAALwEAAF9y&#10;ZWxzLy5yZWxzUEsBAi0AFAAGAAgAAAAhAJimp7gNAwAAbQYAAA4AAAAAAAAAAAAAAAAALgIAAGRy&#10;cy9lMm9Eb2MueG1sUEsBAi0AFAAGAAgAAAAhAKN/2iHiAAAACwEAAA8AAAAAAAAAAAAAAAAAZwUA&#10;AGRycy9kb3ducmV2LnhtbFBLBQYAAAAABAAEAPMAAAB2BgAAAAA=&#10;" adj="-28175,68169,-91,10733" filled="f" strokecolor="black [3213]" strokeweight="1.5pt">
            <v:textbox>
              <w:txbxContent>
                <w:p w:rsidR="00501E7B" w:rsidRPr="00A95B27" w:rsidRDefault="00501E7B" w:rsidP="00A95B27">
                  <w:pPr>
                    <w:jc w:val="center"/>
                    <w:rPr>
                      <w:color w:val="000000" w:themeColor="text1"/>
                      <w:sz w:val="20"/>
                      <w:lang w:val="ru-RU"/>
                    </w:rPr>
                  </w:pPr>
                  <w:r w:rsidRPr="00A95B27">
                    <w:rPr>
                      <w:color w:val="000000" w:themeColor="text1"/>
                      <w:sz w:val="20"/>
                      <w:lang w:val="ru-RU"/>
                    </w:rPr>
                    <w:t>Датчик блокировки</w:t>
                  </w:r>
                </w:p>
              </w:txbxContent>
            </v:textbox>
            <o:callout v:ext="edit" minusy="t"/>
          </v:shape>
        </w:pict>
      </w:r>
      <w:r w:rsidR="00A95B27">
        <w:rPr>
          <w:noProof/>
          <w:spacing w:val="41"/>
          <w:position w:val="133"/>
          <w:sz w:val="20"/>
          <w:lang w:val="ru-RU" w:eastAsia="ru-RU"/>
        </w:rPr>
        <w:drawing>
          <wp:anchor distT="0" distB="0" distL="114300" distR="114300" simplePos="0" relativeHeight="252012544" behindDoc="0" locked="0" layoutInCell="1" allowOverlap="1">
            <wp:simplePos x="0" y="0"/>
            <wp:positionH relativeFrom="column">
              <wp:posOffset>669152</wp:posOffset>
            </wp:positionH>
            <wp:positionV relativeFrom="paragraph">
              <wp:posOffset>573460</wp:posOffset>
            </wp:positionV>
            <wp:extent cx="3234055" cy="2425700"/>
            <wp:effectExtent l="0" t="0" r="4445" b="0"/>
            <wp:wrapTopAndBottom/>
            <wp:docPr id="302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 name="Picture 8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234055" cy="24257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A95B27" w:rsidRPr="00FD76FD">
        <w:rPr>
          <w:lang w:val="ru-RU"/>
        </w:rPr>
        <w:t xml:space="preserve">Во время раскладывания перил лестницы маневровой стрелы переключаются датчики </w:t>
      </w:r>
      <w:r w:rsidR="00A95B27">
        <w:t>B</w:t>
      </w:r>
      <w:r w:rsidR="00A95B27" w:rsidRPr="00FD76FD">
        <w:rPr>
          <w:lang w:val="ru-RU"/>
        </w:rPr>
        <w:t xml:space="preserve">3 </w:t>
      </w:r>
      <w:r w:rsidR="00A95B27">
        <w:rPr>
          <w:lang w:val="ru-RU"/>
        </w:rPr>
        <w:t>и</w:t>
      </w:r>
      <w:r w:rsidR="00A95B27">
        <w:t>B</w:t>
      </w:r>
      <w:r w:rsidR="00A95B27" w:rsidRPr="00FD76FD">
        <w:rPr>
          <w:lang w:val="ru-RU"/>
        </w:rPr>
        <w:t>4 выдвижной лестницы, и</w:t>
      </w:r>
      <w:r w:rsidR="00A95B27">
        <w:t>B</w:t>
      </w:r>
      <w:r w:rsidR="00A95B27">
        <w:rPr>
          <w:lang w:val="ru-RU"/>
        </w:rPr>
        <w:t>19 постоянной лестницы</w:t>
      </w:r>
      <w:r w:rsidR="00A95B27" w:rsidRPr="00FD76FD">
        <w:rPr>
          <w:lang w:val="ru-RU"/>
        </w:rPr>
        <w:t xml:space="preserve">. </w:t>
      </w:r>
      <w:r w:rsidR="00A95B27" w:rsidRPr="008055DC">
        <w:rPr>
          <w:lang w:val="ru-RU"/>
        </w:rPr>
        <w:t>Рабочие движения становятся нево</w:t>
      </w:r>
      <w:r w:rsidR="00A95B27">
        <w:rPr>
          <w:lang w:val="ru-RU"/>
        </w:rPr>
        <w:t>з</w:t>
      </w:r>
      <w:r w:rsidR="00A95B27" w:rsidRPr="008055DC">
        <w:rPr>
          <w:lang w:val="ru-RU"/>
        </w:rPr>
        <w:t>можными.</w:t>
      </w:r>
    </w:p>
    <w:p w:rsidR="00A95B27" w:rsidRDefault="00A95B27" w:rsidP="00A95B27">
      <w:pPr>
        <w:rPr>
          <w:spacing w:val="41"/>
          <w:sz w:val="20"/>
          <w:lang w:val="ru-RU"/>
        </w:rPr>
      </w:pPr>
    </w:p>
    <w:p w:rsidR="00A95B27" w:rsidRDefault="00A95B27" w:rsidP="00A95B27">
      <w:pPr>
        <w:jc w:val="center"/>
        <w:rPr>
          <w:spacing w:val="41"/>
          <w:sz w:val="20"/>
          <w:lang w:val="ru-RU"/>
        </w:rPr>
      </w:pPr>
      <w:r w:rsidRPr="00A95B27">
        <w:rPr>
          <w:lang w:val="ru-RU"/>
        </w:rPr>
        <w:t>Фотографи</w:t>
      </w:r>
      <w:r>
        <w:rPr>
          <w:lang w:val="ru-RU"/>
        </w:rPr>
        <w:t>я</w:t>
      </w:r>
      <w:r w:rsidRPr="00A95B27">
        <w:rPr>
          <w:lang w:val="ru-RU"/>
        </w:rPr>
        <w:t xml:space="preserve"> № 57.Датчик блокировки</w:t>
      </w:r>
    </w:p>
    <w:p w:rsidR="00A95B27" w:rsidRDefault="00A95B27" w:rsidP="00A95B27">
      <w:pPr>
        <w:ind w:left="3406"/>
        <w:rPr>
          <w:spacing w:val="41"/>
          <w:sz w:val="20"/>
          <w:lang w:val="ru-RU"/>
        </w:rPr>
      </w:pPr>
    </w:p>
    <w:p w:rsidR="00A95B27" w:rsidRDefault="00A95B27" w:rsidP="00A95B27">
      <w:pPr>
        <w:ind w:left="3406"/>
        <w:rPr>
          <w:spacing w:val="41"/>
          <w:sz w:val="20"/>
          <w:lang w:val="ru-RU"/>
        </w:rPr>
      </w:pPr>
    </w:p>
    <w:p w:rsidR="00A95B27" w:rsidRDefault="00A95B27" w:rsidP="00A95B27">
      <w:pPr>
        <w:ind w:left="3406"/>
        <w:rPr>
          <w:spacing w:val="41"/>
          <w:sz w:val="20"/>
          <w:lang w:val="ru-RU"/>
        </w:rPr>
      </w:pPr>
    </w:p>
    <w:p w:rsidR="00A95B27" w:rsidRDefault="00A95B27" w:rsidP="00A95B27">
      <w:pPr>
        <w:ind w:left="3406"/>
        <w:rPr>
          <w:spacing w:val="41"/>
          <w:sz w:val="20"/>
          <w:lang w:val="ru-RU"/>
        </w:rPr>
      </w:pPr>
    </w:p>
    <w:p w:rsidR="00A95B27" w:rsidRDefault="00A95B27" w:rsidP="00A95B27">
      <w:pPr>
        <w:contextualSpacing/>
        <w:jc w:val="both"/>
        <w:rPr>
          <w:sz w:val="24"/>
          <w:szCs w:val="24"/>
          <w:lang w:val="ru-RU"/>
        </w:rPr>
      </w:pPr>
    </w:p>
    <w:p w:rsidR="00A95B27" w:rsidRPr="00A95B27" w:rsidRDefault="00501E7B" w:rsidP="00A95B27">
      <w:pPr>
        <w:jc w:val="center"/>
        <w:rPr>
          <w:sz w:val="24"/>
          <w:lang w:val="ru-RU"/>
        </w:rPr>
      </w:pPr>
      <w:r>
        <w:rPr>
          <w:noProof/>
          <w:spacing w:val="37"/>
          <w:sz w:val="18"/>
          <w:lang w:val="ru-RU" w:eastAsia="ru-RU"/>
        </w:rPr>
        <w:lastRenderedPageBreak/>
        <w:pict>
          <v:shape id="Выноска 1 3031" o:spid="_x0000_s2258" type="#_x0000_t47" style="position:absolute;left:0;text-align:left;margin-left:328.15pt;margin-top:21.2pt;width:112.05pt;height:43.2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JACwMAAG0GAAAOAAAAZHJzL2Uyb0RvYy54bWysVctuEzEU3SPxD5b37TwyKU3USRWlKkKK&#10;2ooWde14PM2Axza2k0zYsWbHl7BGgm9I/4hrjyeZ0q4QWVj23HNf5z5ydt7UHK2ZNpUUOU6OY4yY&#10;oLKoxEOOP9xdHp1iZCwRBeFSsBxvmcHnk9evzjZqzFK5lLxgGoERYcYbleOltWocRYYuWU3MsVRM&#10;gLCUuiYWnvohKjTZgPWaR2kcn0QbqQulJWXGwNeLVogn3n5ZMmqvy9Iwi3iOITbrT+3PhTujyRkZ&#10;P2iilhUNYZB/iKImlQCne1MXxBK00tUzU3VFtTSytMdU1pEsy4oynwNkk8R/ZXO7JIr5XIAco/Y0&#10;mf9nll6tbzSqihwP4kGCkSA1VGn3/fHb7tfu9+PX3c/dD5QgLwSuNsqMQeVW3WiXrVFzST8ZEERP&#10;JO5hAqYpde2wkCtqPPHbPfGssYjCxyRLwcMQIwqyYXZ6kvnKRGTcaStt7Fsma+QuOV5A1ZmeEc7l&#10;yiaeebKeG+tLUIQsSPERMiprDhVdE46G8ckgCxXvYdI+5miYdE3Rgwz6kCQZjLLRcztZH3SUxMNR&#10;NnAoyCLEBrcuDxeokJcV574DuUAboGEUD2OfjJG8KpzUs+yGgc24RpBFjm2TBLM9FJjmIpShZd7X&#10;wG45cya4eM9KKDNwnbYOntoklDIRiDRLUrDW1TCGX+es0/AZeYPOcglB7m23lfDDe4i3s91SEfBO&#10;lfn53CuHzDs3bQRPlfca3rMUdq9cV0LqlzLjkFXw3OI7klpqHEu2WTR+BNI4dVj3bSGLLQyGlu3G&#10;MIpeVtB5c2LsDdHQULBMYO3ZazhKLqF4MtwwWkr95aXvDg+TC1KMNrBycmw+r4hmGPF3AmZ6lGTQ&#10;98j6RzZ8k8JD9yWLvkSs6pmEdoAWh+j81eEt766llvU9zMnUeQURERR855ha3T1mtl2FsF8pm049&#10;DPaSInYubhV1xh3TrmnvmnuiVRg/C4N7Jbv1FPq7ZfmAdZpCTldWlpV1wgOv4QE7zTdT2L9uafbf&#10;HnX4l5j8AQAA//8DAFBLAwQUAAYACAAAACEARZhgYd4AAAAKAQAADwAAAGRycy9kb3ducmV2Lnht&#10;bEyPy07DMBBF90j8gzVI7KhDCJGVxqkQL4kdFMTaiadxVD+i2G1Dvp5hRXczmqM759ab2Vl2xCkO&#10;wUu4XWXA0HdBD76X8PX5ciOAxaS8VjZ4lPCDETbN5UWtKh1O/gOP29QzCvGxUhJMSmPFeewMOhVX&#10;YURPt12YnEq0Tj3XkzpRuLM8z7KSOzV4+mDUiI8Gu/324CQkOxdLodsn078+7946XL7f1SLl9dX8&#10;sAaWcE7/MPzpkzo05NSGg9eRWQnlfXlHqIQiL4ARIERGQ0tkLgTwpubnFZpfAAAA//8DAFBLAQIt&#10;ABQABgAIAAAAIQC2gziS/gAAAOEBAAATAAAAAAAAAAAAAAAAAAAAAABbQ29udGVudF9UeXBlc10u&#10;eG1sUEsBAi0AFAAGAAgAAAAhADj9If/WAAAAlAEAAAsAAAAAAAAAAAAAAAAALwEAAF9yZWxzLy5y&#10;ZWxzUEsBAi0AFAAGAAgAAAAhAIXMMkALAwAAbQYAAA4AAAAAAAAAAAAAAAAALgIAAGRycy9lMm9E&#10;b2MueG1sUEsBAi0AFAAGAAgAAAAhAEWYYGHeAAAACgEAAA8AAAAAAAAAAAAAAAAAZQUAAGRycy9k&#10;b3ducmV2LnhtbFBLBQYAAAAABAAEAPMAAABwBgAAAAA=&#10;" adj="-22884,24613,-110,10937" filled="f" strokecolor="black [3213]" strokeweight="1.5pt">
            <v:textbox>
              <w:txbxContent>
                <w:p w:rsidR="00501E7B" w:rsidRPr="00A95B27" w:rsidRDefault="00501E7B" w:rsidP="00A95B27">
                  <w:pPr>
                    <w:jc w:val="center"/>
                    <w:rPr>
                      <w:color w:val="000000" w:themeColor="text1"/>
                      <w:sz w:val="20"/>
                      <w:lang w:val="ru-RU"/>
                    </w:rPr>
                  </w:pPr>
                  <w:r w:rsidRPr="00A95B27">
                    <w:rPr>
                      <w:color w:val="000000" w:themeColor="text1"/>
                      <w:sz w:val="20"/>
                      <w:lang w:val="ru-RU"/>
                    </w:rPr>
                    <w:t>Датчик блокировки постоянной лестницы</w:t>
                  </w:r>
                </w:p>
              </w:txbxContent>
            </v:textbox>
            <o:callout v:ext="edit" minusy="t"/>
          </v:shape>
        </w:pict>
      </w:r>
      <w:r w:rsidR="00A95B27" w:rsidRPr="00A95B27">
        <w:rPr>
          <w:noProof/>
          <w:spacing w:val="37"/>
          <w:sz w:val="18"/>
          <w:lang w:val="ru-RU" w:eastAsia="ru-RU"/>
        </w:rPr>
        <w:drawing>
          <wp:anchor distT="0" distB="0" distL="114300" distR="114300" simplePos="0" relativeHeight="252014592" behindDoc="0" locked="0" layoutInCell="1" allowOverlap="1">
            <wp:simplePos x="0" y="0"/>
            <wp:positionH relativeFrom="column">
              <wp:posOffset>693006</wp:posOffset>
            </wp:positionH>
            <wp:positionV relativeFrom="paragraph">
              <wp:posOffset>-48812</wp:posOffset>
            </wp:positionV>
            <wp:extent cx="3391535" cy="2543810"/>
            <wp:effectExtent l="0" t="0" r="0" b="8890"/>
            <wp:wrapTopAndBottom/>
            <wp:docPr id="302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 name="Picture 8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391535" cy="254381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A95B27" w:rsidRPr="00A95B27">
        <w:rPr>
          <w:lang w:val="ru-RU"/>
        </w:rPr>
        <w:t>Фотографи</w:t>
      </w:r>
      <w:r w:rsidR="00A95B27">
        <w:rPr>
          <w:lang w:val="ru-RU"/>
        </w:rPr>
        <w:t>я</w:t>
      </w:r>
      <w:r w:rsidR="00A95B27" w:rsidRPr="00A95B27">
        <w:rPr>
          <w:lang w:val="ru-RU"/>
        </w:rPr>
        <w:t xml:space="preserve"> № 58.Датчик блокировки</w:t>
      </w:r>
      <w:r w:rsidR="00A95B27">
        <w:rPr>
          <w:lang w:val="ru-RU"/>
        </w:rPr>
        <w:t xml:space="preserve"> постоянной лестницы</w:t>
      </w:r>
    </w:p>
    <w:p w:rsidR="00A95B27" w:rsidRDefault="00A95B27" w:rsidP="00A95B27">
      <w:pPr>
        <w:contextualSpacing/>
        <w:jc w:val="both"/>
        <w:rPr>
          <w:sz w:val="24"/>
          <w:szCs w:val="24"/>
          <w:lang w:val="ru-RU"/>
        </w:rPr>
      </w:pPr>
    </w:p>
    <w:p w:rsidR="00A95B27" w:rsidRPr="00D85602" w:rsidRDefault="00A95B27" w:rsidP="00A95B27">
      <w:pPr>
        <w:pStyle w:val="a9"/>
        <w:ind w:right="-1" w:firstLine="567"/>
        <w:rPr>
          <w:lang w:val="ru-RU"/>
        </w:rPr>
      </w:pPr>
      <w:r w:rsidRPr="00D85602">
        <w:rPr>
          <w:u w:val="single"/>
          <w:lang w:val="ru-RU"/>
        </w:rPr>
        <w:t>Способ проверки</w:t>
      </w:r>
    </w:p>
    <w:p w:rsidR="00D85602" w:rsidRPr="00D85602" w:rsidRDefault="00D85602" w:rsidP="00D57D46">
      <w:pPr>
        <w:pStyle w:val="ab"/>
        <w:numPr>
          <w:ilvl w:val="0"/>
          <w:numId w:val="46"/>
        </w:numPr>
        <w:ind w:right="-1"/>
        <w:contextualSpacing/>
        <w:jc w:val="both"/>
        <w:rPr>
          <w:sz w:val="24"/>
          <w:szCs w:val="24"/>
          <w:lang w:val="ru-RU"/>
        </w:rPr>
      </w:pPr>
      <w:r w:rsidRPr="00D85602">
        <w:rPr>
          <w:sz w:val="24"/>
          <w:szCs w:val="24"/>
          <w:lang w:val="ru-RU"/>
        </w:rPr>
        <w:t xml:space="preserve">поднять маневровую стрелу до положения, в котором возможно разложение </w:t>
      </w:r>
      <w:proofErr w:type="spellStart"/>
      <w:r w:rsidR="00A95B27" w:rsidRPr="00D85602">
        <w:rPr>
          <w:sz w:val="24"/>
          <w:szCs w:val="24"/>
          <w:lang w:val="ru-RU"/>
        </w:rPr>
        <w:t>периллестницы</w:t>
      </w:r>
      <w:proofErr w:type="spellEnd"/>
      <w:r w:rsidRPr="00D85602">
        <w:rPr>
          <w:sz w:val="24"/>
          <w:szCs w:val="24"/>
          <w:lang w:val="ru-RU"/>
        </w:rPr>
        <w:t>;</w:t>
      </w:r>
    </w:p>
    <w:p w:rsidR="00D85602" w:rsidRPr="00D85602" w:rsidRDefault="00A95B27" w:rsidP="00D57D46">
      <w:pPr>
        <w:pStyle w:val="ab"/>
        <w:numPr>
          <w:ilvl w:val="0"/>
          <w:numId w:val="46"/>
        </w:numPr>
        <w:ind w:right="-1"/>
        <w:contextualSpacing/>
        <w:jc w:val="both"/>
        <w:rPr>
          <w:sz w:val="24"/>
          <w:szCs w:val="24"/>
          <w:lang w:val="ru-RU"/>
        </w:rPr>
      </w:pPr>
      <w:r w:rsidRPr="00D85602">
        <w:rPr>
          <w:sz w:val="24"/>
          <w:szCs w:val="24"/>
          <w:lang w:val="ru-RU"/>
        </w:rPr>
        <w:t xml:space="preserve">разложить перила лестницы </w:t>
      </w:r>
      <w:proofErr w:type="spellStart"/>
      <w:r w:rsidRPr="00D85602">
        <w:rPr>
          <w:sz w:val="24"/>
          <w:szCs w:val="24"/>
          <w:lang w:val="ru-RU"/>
        </w:rPr>
        <w:t>маневренной</w:t>
      </w:r>
      <w:r w:rsidR="00D85602" w:rsidRPr="00D85602">
        <w:rPr>
          <w:sz w:val="24"/>
          <w:szCs w:val="24"/>
          <w:lang w:val="ru-RU"/>
        </w:rPr>
        <w:t>стрелы</w:t>
      </w:r>
      <w:proofErr w:type="spellEnd"/>
      <w:r w:rsidR="00D85602" w:rsidRPr="00D85602">
        <w:rPr>
          <w:sz w:val="24"/>
          <w:szCs w:val="24"/>
          <w:lang w:val="ru-RU"/>
        </w:rPr>
        <w:t>;</w:t>
      </w:r>
    </w:p>
    <w:p w:rsidR="00A95B27" w:rsidRPr="00D85602" w:rsidRDefault="00A95B27" w:rsidP="00D57D46">
      <w:pPr>
        <w:pStyle w:val="ab"/>
        <w:numPr>
          <w:ilvl w:val="0"/>
          <w:numId w:val="46"/>
        </w:numPr>
        <w:ind w:right="-1"/>
        <w:contextualSpacing/>
        <w:jc w:val="both"/>
        <w:rPr>
          <w:sz w:val="24"/>
          <w:szCs w:val="24"/>
          <w:lang w:val="ru-RU"/>
        </w:rPr>
      </w:pPr>
      <w:r w:rsidRPr="00D85602">
        <w:rPr>
          <w:sz w:val="24"/>
          <w:szCs w:val="24"/>
          <w:lang w:val="ru-RU"/>
        </w:rPr>
        <w:t xml:space="preserve">провести  попытку движения </w:t>
      </w:r>
      <w:proofErr w:type="spellStart"/>
      <w:r w:rsidRPr="00D85602">
        <w:rPr>
          <w:sz w:val="24"/>
          <w:szCs w:val="24"/>
          <w:lang w:val="ru-RU"/>
        </w:rPr>
        <w:t>маневровойстрелой</w:t>
      </w:r>
      <w:proofErr w:type="spellEnd"/>
      <w:r w:rsidRPr="00D85602">
        <w:rPr>
          <w:sz w:val="24"/>
          <w:szCs w:val="24"/>
          <w:lang w:val="ru-RU"/>
        </w:rPr>
        <w:t>.</w:t>
      </w:r>
    </w:p>
    <w:p w:rsidR="00A95B27" w:rsidRDefault="00A95B27" w:rsidP="00D85602">
      <w:pPr>
        <w:ind w:firstLine="567"/>
        <w:contextualSpacing/>
        <w:jc w:val="both"/>
        <w:rPr>
          <w:sz w:val="24"/>
          <w:szCs w:val="24"/>
          <w:lang w:val="ru-RU"/>
        </w:rPr>
      </w:pPr>
      <w:r w:rsidRPr="00D85602">
        <w:rPr>
          <w:sz w:val="24"/>
          <w:szCs w:val="24"/>
          <w:lang w:val="ru-RU"/>
        </w:rPr>
        <w:t xml:space="preserve">Результат </w:t>
      </w:r>
      <w:r w:rsidR="00D85602">
        <w:rPr>
          <w:sz w:val="24"/>
          <w:szCs w:val="24"/>
          <w:lang w:val="ru-RU"/>
        </w:rPr>
        <w:t xml:space="preserve">является положительным, </w:t>
      </w:r>
      <w:r w:rsidRPr="00D85602">
        <w:rPr>
          <w:sz w:val="24"/>
          <w:szCs w:val="24"/>
          <w:lang w:val="ru-RU"/>
        </w:rPr>
        <w:t>если движения маневренной стрелы невозможны после разложения перил лестницы.</w:t>
      </w:r>
    </w:p>
    <w:p w:rsidR="00987138" w:rsidRDefault="00987138" w:rsidP="00D85602">
      <w:pPr>
        <w:ind w:firstLine="567"/>
        <w:contextualSpacing/>
        <w:jc w:val="both"/>
        <w:rPr>
          <w:sz w:val="24"/>
          <w:szCs w:val="24"/>
          <w:lang w:val="ru-RU"/>
        </w:rPr>
      </w:pPr>
    </w:p>
    <w:p w:rsidR="00987138" w:rsidRPr="00CC4DF0" w:rsidRDefault="00CC4DF0" w:rsidP="00CC4DF0">
      <w:pPr>
        <w:pStyle w:val="ab"/>
        <w:numPr>
          <w:ilvl w:val="3"/>
          <w:numId w:val="5"/>
        </w:numPr>
        <w:ind w:left="1134" w:firstLine="0"/>
        <w:contextualSpacing/>
        <w:jc w:val="both"/>
        <w:outlineLvl w:val="3"/>
        <w:rPr>
          <w:b/>
          <w:sz w:val="24"/>
          <w:szCs w:val="24"/>
          <w:lang w:val="ru-RU"/>
        </w:rPr>
      </w:pPr>
      <w:bookmarkStart w:id="421" w:name="_Toc468721797"/>
      <w:r w:rsidRPr="00CC4DF0">
        <w:rPr>
          <w:b/>
          <w:sz w:val="28"/>
          <w:szCs w:val="24"/>
          <w:lang w:val="ru-RU"/>
        </w:rPr>
        <w:t>Блокировка вынуждения поднятия стрелы на угол менее 5°</w:t>
      </w:r>
      <w:bookmarkEnd w:id="421"/>
    </w:p>
    <w:p w:rsidR="00CC4DF0" w:rsidRDefault="00CC4DF0" w:rsidP="00CC4DF0">
      <w:pPr>
        <w:contextualSpacing/>
        <w:jc w:val="both"/>
        <w:rPr>
          <w:sz w:val="24"/>
          <w:szCs w:val="24"/>
          <w:lang w:val="ru-RU"/>
        </w:rPr>
      </w:pPr>
    </w:p>
    <w:p w:rsidR="00CC4DF0" w:rsidRDefault="00CC4DF0" w:rsidP="00CC4DF0">
      <w:pPr>
        <w:pStyle w:val="a9"/>
        <w:ind w:right="-1" w:firstLine="567"/>
        <w:jc w:val="both"/>
        <w:rPr>
          <w:lang w:val="ru-RU"/>
        </w:rPr>
      </w:pPr>
      <w:r w:rsidRPr="00CC4DF0">
        <w:rPr>
          <w:color w:val="000000" w:themeColor="text1"/>
          <w:lang w:val="ru-RU"/>
        </w:rPr>
        <w:t xml:space="preserve">После правильной расстановки опор, первым рабочим движением является поднятие стрелы на </w:t>
      </w:r>
      <w:r>
        <w:rPr>
          <w:color w:val="000000" w:themeColor="text1"/>
          <w:lang w:val="ru-RU"/>
        </w:rPr>
        <w:t xml:space="preserve">угол минимум </w:t>
      </w:r>
      <w:r w:rsidRPr="00CC4DF0">
        <w:rPr>
          <w:color w:val="000000" w:themeColor="text1"/>
          <w:lang w:val="ru-RU"/>
        </w:rPr>
        <w:t>~5</w:t>
      </w:r>
      <w:r w:rsidRPr="00CC4DF0">
        <w:rPr>
          <w:lang w:val="ru-RU"/>
        </w:rPr>
        <w:t>°</w:t>
      </w:r>
      <w:r w:rsidRPr="00CC4DF0">
        <w:rPr>
          <w:color w:val="000000" w:themeColor="text1"/>
          <w:lang w:val="ru-RU"/>
        </w:rPr>
        <w:t xml:space="preserve"> (впервые следует подтянуть маневровую стрелу). Вследствие выполнения этого условия</w:t>
      </w:r>
      <w:r>
        <w:rPr>
          <w:color w:val="000000" w:themeColor="text1"/>
          <w:lang w:val="ru-RU"/>
        </w:rPr>
        <w:t xml:space="preserve">, </w:t>
      </w:r>
      <w:r w:rsidRPr="00CC4DF0">
        <w:rPr>
          <w:color w:val="000000" w:themeColor="text1"/>
          <w:lang w:val="ru-RU"/>
        </w:rPr>
        <w:t>свободное является выполнение движений маневровой стрелы и оборота. Все время невозможное движение телескопа.</w:t>
      </w:r>
    </w:p>
    <w:p w:rsidR="00CC4DF0" w:rsidRPr="00CC4DF0" w:rsidRDefault="00CC4DF0" w:rsidP="00CC4DF0">
      <w:pPr>
        <w:pStyle w:val="a9"/>
        <w:ind w:right="-1" w:firstLine="567"/>
        <w:jc w:val="both"/>
        <w:rPr>
          <w:lang w:val="ru-RU"/>
        </w:rPr>
      </w:pPr>
      <w:r w:rsidRPr="00CC4DF0">
        <w:rPr>
          <w:u w:val="single"/>
          <w:lang w:val="ru-RU"/>
        </w:rPr>
        <w:t>Способ проверки</w:t>
      </w:r>
    </w:p>
    <w:p w:rsidR="00CC4DF0" w:rsidRDefault="00CC4DF0" w:rsidP="00D57D46">
      <w:pPr>
        <w:pStyle w:val="ab"/>
        <w:numPr>
          <w:ilvl w:val="0"/>
          <w:numId w:val="47"/>
        </w:numPr>
        <w:spacing w:line="293" w:lineRule="exact"/>
        <w:rPr>
          <w:sz w:val="24"/>
          <w:lang w:val="ru-RU"/>
        </w:rPr>
      </w:pPr>
      <w:r w:rsidRPr="00CC4DF0">
        <w:rPr>
          <w:sz w:val="24"/>
          <w:lang w:val="ru-RU"/>
        </w:rPr>
        <w:t>поднять стрелу с опоры на ме</w:t>
      </w:r>
      <w:r>
        <w:rPr>
          <w:sz w:val="24"/>
          <w:lang w:val="ru-RU"/>
        </w:rPr>
        <w:t>не</w:t>
      </w:r>
      <w:r w:rsidRPr="00CC4DF0">
        <w:rPr>
          <w:sz w:val="24"/>
          <w:lang w:val="ru-RU"/>
        </w:rPr>
        <w:t>е</w:t>
      </w:r>
      <w:proofErr w:type="gramStart"/>
      <w:r>
        <w:rPr>
          <w:sz w:val="24"/>
          <w:lang w:val="ru-RU"/>
        </w:rPr>
        <w:t>,</w:t>
      </w:r>
      <w:proofErr w:type="gramEnd"/>
      <w:r w:rsidRPr="00CC4DF0">
        <w:rPr>
          <w:sz w:val="24"/>
          <w:lang w:val="ru-RU"/>
        </w:rPr>
        <w:t xml:space="preserve"> чем </w:t>
      </w:r>
      <w:r>
        <w:rPr>
          <w:sz w:val="24"/>
          <w:lang w:val="ru-RU"/>
        </w:rPr>
        <w:t xml:space="preserve">на </w:t>
      </w:r>
      <w:r w:rsidRPr="00CC4DF0">
        <w:rPr>
          <w:color w:val="000000" w:themeColor="text1"/>
          <w:lang w:val="ru-RU"/>
        </w:rPr>
        <w:t>~</w:t>
      </w:r>
      <w:r>
        <w:rPr>
          <w:sz w:val="24"/>
          <w:lang w:val="ru-RU"/>
        </w:rPr>
        <w:t>5º;</w:t>
      </w:r>
    </w:p>
    <w:p w:rsidR="00CC4DF0" w:rsidRPr="00CC4DF0" w:rsidRDefault="00CC4DF0" w:rsidP="00D57D46">
      <w:pPr>
        <w:pStyle w:val="ab"/>
        <w:numPr>
          <w:ilvl w:val="0"/>
          <w:numId w:val="47"/>
        </w:numPr>
        <w:tabs>
          <w:tab w:val="left" w:pos="2552"/>
          <w:tab w:val="left" w:pos="2553"/>
        </w:tabs>
        <w:spacing w:line="293" w:lineRule="exact"/>
        <w:rPr>
          <w:sz w:val="24"/>
          <w:szCs w:val="24"/>
          <w:lang w:val="ru-RU"/>
        </w:rPr>
      </w:pPr>
      <w:r w:rsidRPr="00CC4DF0">
        <w:rPr>
          <w:sz w:val="24"/>
          <w:lang w:val="ru-RU"/>
        </w:rPr>
        <w:t xml:space="preserve">провести медленную и осторожную попытку оборота колонны, следует обратить </w:t>
      </w:r>
      <w:r w:rsidRPr="00CC4DF0">
        <w:rPr>
          <w:sz w:val="24"/>
          <w:szCs w:val="24"/>
          <w:lang w:val="ru-RU"/>
        </w:rPr>
        <w:t xml:space="preserve">внимание на возможность коллизии с кабиной водителя и </w:t>
      </w:r>
      <w:proofErr w:type="spellStart"/>
      <w:r w:rsidRPr="00CC4DF0">
        <w:rPr>
          <w:sz w:val="24"/>
          <w:szCs w:val="24"/>
          <w:lang w:val="ru-RU"/>
        </w:rPr>
        <w:t>элементамиподъемника</w:t>
      </w:r>
      <w:proofErr w:type="spellEnd"/>
      <w:r w:rsidRPr="00CC4DF0">
        <w:rPr>
          <w:sz w:val="24"/>
          <w:szCs w:val="24"/>
          <w:lang w:val="ru-RU"/>
        </w:rPr>
        <w:t>.</w:t>
      </w:r>
    </w:p>
    <w:p w:rsidR="00CC4DF0" w:rsidRPr="00CC4DF0" w:rsidRDefault="00CC4DF0" w:rsidP="00CC4DF0">
      <w:pPr>
        <w:pStyle w:val="a9"/>
        <w:ind w:right="1411" w:firstLine="567"/>
        <w:rPr>
          <w:lang w:val="ru-RU"/>
        </w:rPr>
      </w:pPr>
      <w:r w:rsidRPr="00CC4DF0">
        <w:rPr>
          <w:lang w:val="ru-RU"/>
        </w:rPr>
        <w:t>Если движение произойдет – прекратить движение и вызвать сервис.</w:t>
      </w:r>
    </w:p>
    <w:p w:rsidR="00CC4DF0" w:rsidRDefault="00CC4DF0" w:rsidP="00CC4DF0">
      <w:pPr>
        <w:ind w:firstLine="567"/>
        <w:contextualSpacing/>
        <w:jc w:val="both"/>
        <w:rPr>
          <w:sz w:val="24"/>
          <w:szCs w:val="24"/>
          <w:lang w:val="ru-RU"/>
        </w:rPr>
      </w:pPr>
      <w:r w:rsidRPr="00CC4DF0">
        <w:rPr>
          <w:sz w:val="24"/>
          <w:szCs w:val="24"/>
          <w:lang w:val="ru-RU"/>
        </w:rPr>
        <w:t xml:space="preserve">Результат </w:t>
      </w:r>
      <w:r>
        <w:rPr>
          <w:sz w:val="24"/>
          <w:szCs w:val="24"/>
          <w:lang w:val="ru-RU"/>
        </w:rPr>
        <w:t>является положительным,</w:t>
      </w:r>
      <w:r w:rsidRPr="00CC4DF0">
        <w:rPr>
          <w:sz w:val="24"/>
          <w:szCs w:val="24"/>
          <w:lang w:val="ru-RU"/>
        </w:rPr>
        <w:t xml:space="preserve"> если нет возможности осуществления рабочих движений</w:t>
      </w:r>
      <w:r>
        <w:rPr>
          <w:sz w:val="24"/>
          <w:szCs w:val="24"/>
          <w:lang w:val="ru-RU"/>
        </w:rPr>
        <w:t>.</w:t>
      </w:r>
    </w:p>
    <w:p w:rsidR="00CC4DF0" w:rsidRDefault="00CC4DF0" w:rsidP="00CC4DF0">
      <w:pPr>
        <w:ind w:firstLine="567"/>
        <w:contextualSpacing/>
        <w:jc w:val="both"/>
        <w:rPr>
          <w:sz w:val="24"/>
          <w:szCs w:val="24"/>
          <w:lang w:val="ru-RU"/>
        </w:rPr>
      </w:pPr>
    </w:p>
    <w:p w:rsidR="00CC4DF0" w:rsidRPr="00CC4DF0" w:rsidRDefault="00CC4DF0" w:rsidP="00CC4DF0">
      <w:pPr>
        <w:pStyle w:val="ab"/>
        <w:numPr>
          <w:ilvl w:val="3"/>
          <w:numId w:val="5"/>
        </w:numPr>
        <w:ind w:left="1134" w:firstLine="0"/>
        <w:contextualSpacing/>
        <w:jc w:val="both"/>
        <w:outlineLvl w:val="3"/>
        <w:rPr>
          <w:b/>
          <w:sz w:val="24"/>
          <w:szCs w:val="24"/>
          <w:lang w:val="ru-RU"/>
        </w:rPr>
      </w:pPr>
      <w:bookmarkStart w:id="422" w:name="_Toc468721798"/>
      <w:r w:rsidRPr="00CC4DF0">
        <w:rPr>
          <w:b/>
          <w:sz w:val="28"/>
          <w:szCs w:val="24"/>
          <w:lang w:val="ru-RU"/>
        </w:rPr>
        <w:t>Блокировка вынуждения опускания стрелы на угол менее 15°</w:t>
      </w:r>
      <w:bookmarkEnd w:id="422"/>
    </w:p>
    <w:p w:rsidR="00CC4DF0" w:rsidRDefault="00CC4DF0" w:rsidP="00CC4DF0">
      <w:pPr>
        <w:contextualSpacing/>
        <w:jc w:val="both"/>
        <w:rPr>
          <w:sz w:val="24"/>
          <w:szCs w:val="24"/>
          <w:lang w:val="ru-RU"/>
        </w:rPr>
      </w:pPr>
    </w:p>
    <w:p w:rsidR="00764395" w:rsidRDefault="00764395" w:rsidP="00764395">
      <w:pPr>
        <w:pStyle w:val="a9"/>
        <w:spacing w:before="90"/>
        <w:ind w:right="-1" w:firstLine="567"/>
        <w:contextualSpacing/>
        <w:jc w:val="both"/>
        <w:rPr>
          <w:lang w:val="ru-RU"/>
        </w:rPr>
      </w:pPr>
      <w:r w:rsidRPr="00764395">
        <w:rPr>
          <w:lang w:val="ru-RU"/>
        </w:rPr>
        <w:t xml:space="preserve">Движение телескопа с транспортного положения возможно только после отклонения от основной стрелы </w:t>
      </w:r>
      <w:r>
        <w:rPr>
          <w:lang w:val="ru-RU"/>
        </w:rPr>
        <w:t>(опускания) маневровой стрелы</w:t>
      </w:r>
      <w:r w:rsidRPr="00764395">
        <w:rPr>
          <w:lang w:val="ru-RU"/>
        </w:rPr>
        <w:t xml:space="preserve"> приблизительно</w:t>
      </w:r>
      <w:r>
        <w:rPr>
          <w:lang w:val="ru-RU"/>
        </w:rPr>
        <w:t xml:space="preserve"> на</w:t>
      </w:r>
      <w:r w:rsidRPr="00764395">
        <w:rPr>
          <w:lang w:val="ru-RU"/>
        </w:rPr>
        <w:t xml:space="preserve"> 15º</w:t>
      </w:r>
      <w:r>
        <w:rPr>
          <w:lang w:val="ru-RU"/>
        </w:rPr>
        <w:t>.</w:t>
      </w:r>
    </w:p>
    <w:p w:rsidR="00764395" w:rsidRPr="00764395" w:rsidRDefault="00764395" w:rsidP="00764395">
      <w:pPr>
        <w:pStyle w:val="a9"/>
        <w:spacing w:before="90"/>
        <w:ind w:right="-1" w:firstLine="567"/>
        <w:contextualSpacing/>
        <w:jc w:val="both"/>
        <w:rPr>
          <w:u w:val="single"/>
          <w:lang w:val="ru-RU"/>
        </w:rPr>
      </w:pPr>
      <w:r w:rsidRPr="00764395">
        <w:rPr>
          <w:u w:val="single"/>
          <w:lang w:val="ru-RU"/>
        </w:rPr>
        <w:t>Способ проверки</w:t>
      </w:r>
    </w:p>
    <w:p w:rsidR="00764395" w:rsidRDefault="00764395" w:rsidP="00D57D46">
      <w:pPr>
        <w:pStyle w:val="ab"/>
        <w:numPr>
          <w:ilvl w:val="0"/>
          <w:numId w:val="48"/>
        </w:numPr>
        <w:tabs>
          <w:tab w:val="left" w:pos="2552"/>
          <w:tab w:val="left" w:pos="2553"/>
        </w:tabs>
        <w:contextualSpacing/>
        <w:jc w:val="both"/>
        <w:rPr>
          <w:sz w:val="24"/>
          <w:szCs w:val="24"/>
          <w:lang w:val="ru-RU"/>
        </w:rPr>
      </w:pPr>
      <w:r w:rsidRPr="00764395">
        <w:rPr>
          <w:sz w:val="24"/>
          <w:szCs w:val="24"/>
          <w:lang w:val="ru-RU"/>
        </w:rPr>
        <w:t>опустить (отодвинуть) маневровую стрелу на угол меньше, чем</w:t>
      </w:r>
      <w:r>
        <w:rPr>
          <w:sz w:val="24"/>
          <w:szCs w:val="24"/>
          <w:lang w:val="ru-RU"/>
        </w:rPr>
        <w:t>15º;</w:t>
      </w:r>
    </w:p>
    <w:p w:rsidR="00764395" w:rsidRPr="00764395" w:rsidRDefault="00764395" w:rsidP="00D57D46">
      <w:pPr>
        <w:pStyle w:val="ab"/>
        <w:numPr>
          <w:ilvl w:val="0"/>
          <w:numId w:val="48"/>
        </w:numPr>
        <w:tabs>
          <w:tab w:val="left" w:pos="2552"/>
          <w:tab w:val="left" w:pos="2553"/>
        </w:tabs>
        <w:contextualSpacing/>
        <w:jc w:val="both"/>
        <w:rPr>
          <w:sz w:val="24"/>
          <w:szCs w:val="24"/>
          <w:lang w:val="ru-RU"/>
        </w:rPr>
      </w:pPr>
      <w:r w:rsidRPr="00764395">
        <w:rPr>
          <w:sz w:val="24"/>
          <w:szCs w:val="24"/>
          <w:lang w:val="ru-RU"/>
        </w:rPr>
        <w:t>провести попытку выдвижения телескопа</w:t>
      </w:r>
      <w:r>
        <w:rPr>
          <w:spacing w:val="-22"/>
          <w:sz w:val="24"/>
          <w:szCs w:val="24"/>
          <w:lang w:val="ru-RU"/>
        </w:rPr>
        <w:t>;</w:t>
      </w:r>
    </w:p>
    <w:p w:rsidR="00764395" w:rsidRDefault="00764395" w:rsidP="00D57D46">
      <w:pPr>
        <w:pStyle w:val="ab"/>
        <w:numPr>
          <w:ilvl w:val="0"/>
          <w:numId w:val="48"/>
        </w:numPr>
        <w:tabs>
          <w:tab w:val="left" w:pos="2552"/>
          <w:tab w:val="left" w:pos="2553"/>
        </w:tabs>
        <w:contextualSpacing/>
        <w:jc w:val="both"/>
        <w:rPr>
          <w:sz w:val="24"/>
          <w:szCs w:val="24"/>
          <w:lang w:val="ru-RU"/>
        </w:rPr>
      </w:pPr>
      <w:r w:rsidRPr="00764395">
        <w:rPr>
          <w:sz w:val="24"/>
          <w:szCs w:val="24"/>
          <w:lang w:val="ru-RU"/>
        </w:rPr>
        <w:t>опустить (отодвинуть) маневровую стрелу на угол больше чем15º,</w:t>
      </w:r>
    </w:p>
    <w:p w:rsidR="00764395" w:rsidRPr="00764395" w:rsidRDefault="00764395" w:rsidP="00D57D46">
      <w:pPr>
        <w:pStyle w:val="ab"/>
        <w:numPr>
          <w:ilvl w:val="0"/>
          <w:numId w:val="48"/>
        </w:numPr>
        <w:tabs>
          <w:tab w:val="left" w:pos="2552"/>
          <w:tab w:val="left" w:pos="2553"/>
        </w:tabs>
        <w:contextualSpacing/>
        <w:jc w:val="both"/>
        <w:rPr>
          <w:sz w:val="24"/>
          <w:szCs w:val="24"/>
          <w:lang w:val="ru-RU"/>
        </w:rPr>
      </w:pPr>
      <w:r>
        <w:rPr>
          <w:sz w:val="24"/>
          <w:szCs w:val="24"/>
          <w:lang w:val="ru-RU"/>
        </w:rPr>
        <w:t>вновь</w:t>
      </w:r>
      <w:r w:rsidRPr="00764395">
        <w:rPr>
          <w:sz w:val="24"/>
          <w:szCs w:val="24"/>
          <w:lang w:val="ru-RU"/>
        </w:rPr>
        <w:t xml:space="preserve"> провести попытку выдвижения телескопа.</w:t>
      </w:r>
    </w:p>
    <w:p w:rsidR="00CC4DF0" w:rsidRDefault="00764395" w:rsidP="00764395">
      <w:pPr>
        <w:ind w:firstLine="567"/>
        <w:contextualSpacing/>
        <w:jc w:val="both"/>
        <w:rPr>
          <w:sz w:val="24"/>
          <w:szCs w:val="24"/>
          <w:lang w:val="ru-RU"/>
        </w:rPr>
      </w:pPr>
      <w:r w:rsidRPr="00764395">
        <w:rPr>
          <w:sz w:val="24"/>
          <w:szCs w:val="24"/>
          <w:lang w:val="ru-RU"/>
        </w:rPr>
        <w:lastRenderedPageBreak/>
        <w:t xml:space="preserve">Результат </w:t>
      </w:r>
      <w:r>
        <w:rPr>
          <w:sz w:val="24"/>
          <w:szCs w:val="24"/>
          <w:lang w:val="ru-RU"/>
        </w:rPr>
        <w:t>является положительным,</w:t>
      </w:r>
      <w:r w:rsidRPr="00764395">
        <w:rPr>
          <w:sz w:val="24"/>
          <w:szCs w:val="24"/>
          <w:lang w:val="ru-RU"/>
        </w:rPr>
        <w:t xml:space="preserve"> если после опускания маневровой стрелы на угол больше, чем </w:t>
      </w:r>
      <w:r>
        <w:rPr>
          <w:sz w:val="24"/>
          <w:szCs w:val="24"/>
          <w:lang w:val="ru-RU"/>
        </w:rPr>
        <w:t>на 15º возможно</w:t>
      </w:r>
      <w:r w:rsidRPr="00764395">
        <w:rPr>
          <w:sz w:val="24"/>
          <w:szCs w:val="24"/>
          <w:lang w:val="ru-RU"/>
        </w:rPr>
        <w:t xml:space="preserve"> выдвижение тел</w:t>
      </w:r>
      <w:r>
        <w:rPr>
          <w:sz w:val="24"/>
          <w:szCs w:val="24"/>
          <w:lang w:val="ru-RU"/>
        </w:rPr>
        <w:t>ескопа, на угол меньше, чем 15</w:t>
      </w:r>
      <w:r w:rsidRPr="00764395">
        <w:rPr>
          <w:sz w:val="24"/>
          <w:szCs w:val="24"/>
          <w:lang w:val="ru-RU"/>
        </w:rPr>
        <w:t>º</w:t>
      </w:r>
      <w:r>
        <w:rPr>
          <w:sz w:val="24"/>
          <w:szCs w:val="24"/>
          <w:lang w:val="ru-RU"/>
        </w:rPr>
        <w:t xml:space="preserve"> – </w:t>
      </w:r>
      <w:r w:rsidRPr="00764395">
        <w:rPr>
          <w:sz w:val="24"/>
          <w:szCs w:val="24"/>
          <w:lang w:val="ru-RU"/>
        </w:rPr>
        <w:t>выдвижение телескопа невозможно.</w:t>
      </w:r>
    </w:p>
    <w:p w:rsidR="00EA51E4" w:rsidRDefault="00EA51E4" w:rsidP="00764395">
      <w:pPr>
        <w:ind w:firstLine="567"/>
        <w:contextualSpacing/>
        <w:jc w:val="both"/>
        <w:rPr>
          <w:sz w:val="24"/>
          <w:szCs w:val="24"/>
          <w:lang w:val="ru-RU"/>
        </w:rPr>
      </w:pPr>
    </w:p>
    <w:p w:rsidR="00EA51E4" w:rsidRPr="00EA51E4" w:rsidRDefault="00EA51E4" w:rsidP="00EA51E4">
      <w:pPr>
        <w:pStyle w:val="ab"/>
        <w:numPr>
          <w:ilvl w:val="3"/>
          <w:numId w:val="5"/>
        </w:numPr>
        <w:ind w:left="1134" w:firstLine="0"/>
        <w:contextualSpacing/>
        <w:jc w:val="both"/>
        <w:outlineLvl w:val="3"/>
        <w:rPr>
          <w:b/>
          <w:sz w:val="24"/>
          <w:szCs w:val="24"/>
          <w:lang w:val="ru-RU"/>
        </w:rPr>
      </w:pPr>
      <w:bookmarkStart w:id="423" w:name="_Toc468721799"/>
      <w:r w:rsidRPr="00EA51E4">
        <w:rPr>
          <w:b/>
          <w:sz w:val="28"/>
          <w:szCs w:val="24"/>
          <w:lang w:val="ru-RU"/>
        </w:rPr>
        <w:t>Блокировка движений в случае неправильного выравнивания люльки</w:t>
      </w:r>
      <w:bookmarkEnd w:id="423"/>
    </w:p>
    <w:p w:rsidR="00EA51E4" w:rsidRDefault="00EA51E4" w:rsidP="00EA51E4">
      <w:pPr>
        <w:contextualSpacing/>
        <w:jc w:val="both"/>
        <w:rPr>
          <w:sz w:val="24"/>
          <w:szCs w:val="24"/>
          <w:lang w:val="ru-RU"/>
        </w:rPr>
      </w:pPr>
    </w:p>
    <w:p w:rsidR="00EA51E4" w:rsidRPr="00EA51E4" w:rsidRDefault="00EA51E4" w:rsidP="00EA51E4">
      <w:pPr>
        <w:pStyle w:val="a9"/>
        <w:spacing w:before="122"/>
        <w:ind w:right="-1" w:firstLine="567"/>
        <w:contextualSpacing/>
        <w:jc w:val="both"/>
        <w:rPr>
          <w:lang w:val="ru-RU"/>
        </w:rPr>
      </w:pPr>
      <w:r w:rsidRPr="00EA51E4">
        <w:rPr>
          <w:lang w:val="ru-RU"/>
        </w:rPr>
        <w:t xml:space="preserve">На подъемнике датчики угла пола люльки </w:t>
      </w:r>
      <w:r w:rsidRPr="00EA51E4">
        <w:t>X</w:t>
      </w:r>
      <w:r w:rsidRPr="00EA51E4">
        <w:rPr>
          <w:lang w:val="ru-RU"/>
        </w:rPr>
        <w:t xml:space="preserve">1, </w:t>
      </w:r>
      <w:r w:rsidRPr="00EA51E4">
        <w:t>X</w:t>
      </w:r>
      <w:r w:rsidRPr="00EA51E4">
        <w:rPr>
          <w:lang w:val="ru-RU"/>
        </w:rPr>
        <w:t xml:space="preserve">8. При превышении уровня свыше примерно ±10º происходит  остановка  всех  движений подъемника. Одновременно засвечивается кнопка </w:t>
      </w:r>
      <w:r w:rsidRPr="00EA51E4">
        <w:t>S</w:t>
      </w:r>
      <w:r w:rsidRPr="00EA51E4">
        <w:rPr>
          <w:lang w:val="ru-RU"/>
        </w:rPr>
        <w:t xml:space="preserve">3 и </w:t>
      </w:r>
      <w:r w:rsidRPr="00EA51E4">
        <w:t>S</w:t>
      </w:r>
      <w:r w:rsidRPr="00EA51E4">
        <w:rPr>
          <w:lang w:val="ru-RU"/>
        </w:rPr>
        <w:t xml:space="preserve">17 на пультах управления. Переключение кнопки </w:t>
      </w:r>
      <w:r w:rsidRPr="00EA51E4">
        <w:t>S</w:t>
      </w:r>
      <w:r w:rsidRPr="00EA51E4">
        <w:rPr>
          <w:lang w:val="ru-RU"/>
        </w:rPr>
        <w:t xml:space="preserve">3 или </w:t>
      </w:r>
      <w:r w:rsidRPr="00EA51E4">
        <w:t>S</w:t>
      </w:r>
      <w:r w:rsidRPr="00EA51E4">
        <w:rPr>
          <w:lang w:val="ru-RU"/>
        </w:rPr>
        <w:t>17 (пиктограмма «очистка блокировки») и отклонение рычага (свыше 2º) джойстика рабочих движений должно привести к выравниванию люльки. В это время требуется особая осторожность.</w:t>
      </w:r>
    </w:p>
    <w:p w:rsidR="00EA51E4" w:rsidRPr="00EA51E4" w:rsidRDefault="00EA51E4" w:rsidP="00EA51E4">
      <w:pPr>
        <w:pStyle w:val="a9"/>
        <w:spacing w:before="122"/>
        <w:ind w:right="-1" w:firstLine="567"/>
        <w:contextualSpacing/>
        <w:jc w:val="both"/>
        <w:rPr>
          <w:lang w:val="ru-RU"/>
        </w:rPr>
      </w:pPr>
      <w:r w:rsidRPr="00EA51E4">
        <w:rPr>
          <w:lang w:val="ru-RU"/>
        </w:rPr>
        <w:t>Если не произойдет выравнивания люльки, следует прекратить работу подъемником и провести аварийное выравнивание (смотри аварийные движения).</w:t>
      </w:r>
    </w:p>
    <w:p w:rsidR="00EA51E4" w:rsidRPr="00EA51E4" w:rsidRDefault="00EA51E4" w:rsidP="00EA51E4">
      <w:pPr>
        <w:pStyle w:val="a9"/>
        <w:spacing w:before="122"/>
        <w:ind w:right="-1" w:firstLine="567"/>
        <w:contextualSpacing/>
        <w:jc w:val="both"/>
        <w:rPr>
          <w:u w:val="single"/>
          <w:lang w:val="ru-RU"/>
        </w:rPr>
      </w:pPr>
      <w:r w:rsidRPr="00EA51E4">
        <w:rPr>
          <w:u w:val="single"/>
          <w:lang w:val="ru-RU"/>
        </w:rPr>
        <w:t>Способ проверки</w:t>
      </w:r>
    </w:p>
    <w:p w:rsidR="00EA51E4" w:rsidRPr="00EA51E4" w:rsidRDefault="00EA51E4" w:rsidP="00D57D46">
      <w:pPr>
        <w:pStyle w:val="ab"/>
        <w:numPr>
          <w:ilvl w:val="0"/>
          <w:numId w:val="49"/>
        </w:numPr>
        <w:ind w:right="-1"/>
        <w:contextualSpacing/>
        <w:jc w:val="both"/>
        <w:rPr>
          <w:sz w:val="24"/>
          <w:szCs w:val="24"/>
          <w:lang w:val="ru-RU"/>
        </w:rPr>
      </w:pPr>
      <w:r w:rsidRPr="00EA51E4">
        <w:rPr>
          <w:sz w:val="24"/>
          <w:szCs w:val="24"/>
          <w:lang w:val="ru-RU"/>
        </w:rPr>
        <w:t>вручную, с помощью распределителя на колонне, отклонить люльку на угол больше, чем  10º движением маневренной</w:t>
      </w:r>
      <w:r w:rsidR="00916ED5">
        <w:rPr>
          <w:sz w:val="24"/>
          <w:szCs w:val="24"/>
          <w:lang w:val="ru-RU"/>
        </w:rPr>
        <w:t xml:space="preserve"> </w:t>
      </w:r>
      <w:r>
        <w:rPr>
          <w:sz w:val="24"/>
          <w:szCs w:val="24"/>
          <w:lang w:val="ru-RU"/>
        </w:rPr>
        <w:t>стрелы;</w:t>
      </w:r>
    </w:p>
    <w:p w:rsidR="00EA51E4" w:rsidRDefault="00EA51E4" w:rsidP="00D57D46">
      <w:pPr>
        <w:pStyle w:val="ab"/>
        <w:numPr>
          <w:ilvl w:val="0"/>
          <w:numId w:val="49"/>
        </w:numPr>
        <w:ind w:right="-1"/>
        <w:contextualSpacing/>
        <w:jc w:val="both"/>
        <w:rPr>
          <w:sz w:val="24"/>
          <w:szCs w:val="24"/>
          <w:lang w:val="ru-RU"/>
        </w:rPr>
      </w:pPr>
      <w:r w:rsidRPr="00EA51E4">
        <w:rPr>
          <w:sz w:val="24"/>
          <w:szCs w:val="24"/>
          <w:lang w:val="ru-RU"/>
        </w:rPr>
        <w:t>выполнить произвольное движение с помощью рычага джойстика на колонне</w:t>
      </w:r>
      <w:r>
        <w:rPr>
          <w:sz w:val="24"/>
          <w:szCs w:val="24"/>
          <w:lang w:val="ru-RU"/>
        </w:rPr>
        <w:t>.</w:t>
      </w:r>
    </w:p>
    <w:p w:rsidR="00EA51E4" w:rsidRDefault="00EA51E4" w:rsidP="00EA51E4">
      <w:pPr>
        <w:ind w:right="-1" w:firstLine="567"/>
        <w:contextualSpacing/>
        <w:jc w:val="both"/>
        <w:rPr>
          <w:sz w:val="24"/>
          <w:szCs w:val="24"/>
          <w:lang w:val="ru-RU"/>
        </w:rPr>
      </w:pPr>
      <w:r>
        <w:rPr>
          <w:sz w:val="24"/>
          <w:szCs w:val="24"/>
          <w:lang w:val="ru-RU"/>
        </w:rPr>
        <w:t>Результат является положительным,</w:t>
      </w:r>
      <w:r w:rsidRPr="00EA51E4">
        <w:rPr>
          <w:sz w:val="24"/>
          <w:szCs w:val="24"/>
          <w:lang w:val="ru-RU"/>
        </w:rPr>
        <w:t xml:space="preserve"> если после отклонения люльки отсутствуют рабочие движения.</w:t>
      </w:r>
    </w:p>
    <w:p w:rsidR="00ED2D19" w:rsidRDefault="00ED2D19" w:rsidP="00EA51E4">
      <w:pPr>
        <w:ind w:right="-1" w:firstLine="567"/>
        <w:contextualSpacing/>
        <w:jc w:val="both"/>
        <w:rPr>
          <w:sz w:val="24"/>
          <w:szCs w:val="24"/>
          <w:lang w:val="ru-RU"/>
        </w:rPr>
      </w:pPr>
    </w:p>
    <w:p w:rsidR="00ED2D19" w:rsidRPr="00ED2D19" w:rsidRDefault="00ED2D19" w:rsidP="00ED2D19">
      <w:pPr>
        <w:pStyle w:val="ab"/>
        <w:numPr>
          <w:ilvl w:val="3"/>
          <w:numId w:val="5"/>
        </w:numPr>
        <w:ind w:left="1134" w:right="-1" w:firstLine="0"/>
        <w:contextualSpacing/>
        <w:jc w:val="both"/>
        <w:outlineLvl w:val="3"/>
        <w:rPr>
          <w:b/>
          <w:sz w:val="24"/>
          <w:szCs w:val="24"/>
          <w:lang w:val="ru-RU"/>
        </w:rPr>
      </w:pPr>
      <w:bookmarkStart w:id="424" w:name="_Toc468721800"/>
      <w:r w:rsidRPr="00ED2D19">
        <w:rPr>
          <w:b/>
          <w:sz w:val="28"/>
          <w:szCs w:val="24"/>
          <w:lang w:val="ru-RU"/>
        </w:rPr>
        <w:t>Блокировка движений в случае, ослабления цепи системы выравнивания люльки и телескопической стрелы</w:t>
      </w:r>
      <w:bookmarkEnd w:id="424"/>
    </w:p>
    <w:p w:rsidR="00ED2D19" w:rsidRDefault="00ED2D19" w:rsidP="00ED2D19">
      <w:pPr>
        <w:ind w:right="-1"/>
        <w:contextualSpacing/>
        <w:jc w:val="both"/>
        <w:rPr>
          <w:sz w:val="24"/>
          <w:szCs w:val="24"/>
          <w:lang w:val="ru-RU"/>
        </w:rPr>
      </w:pPr>
    </w:p>
    <w:p w:rsidR="00ED2D19" w:rsidRDefault="00ED2D19" w:rsidP="00ED2D19">
      <w:pPr>
        <w:pStyle w:val="a9"/>
        <w:ind w:right="-1" w:firstLine="567"/>
        <w:jc w:val="both"/>
        <w:rPr>
          <w:lang w:val="ru-RU"/>
        </w:rPr>
      </w:pPr>
      <w:r w:rsidRPr="00ED2D19">
        <w:rPr>
          <w:lang w:val="ru-RU"/>
        </w:rPr>
        <w:t xml:space="preserve">Выключатели </w:t>
      </w:r>
      <w:r w:rsidRPr="00ED2D19">
        <w:t>S</w:t>
      </w:r>
      <w:r w:rsidRPr="00ED2D19">
        <w:rPr>
          <w:lang w:val="ru-RU"/>
        </w:rPr>
        <w:t xml:space="preserve">34, </w:t>
      </w:r>
      <w:r w:rsidRPr="00ED2D19">
        <w:t>S</w:t>
      </w:r>
      <w:r w:rsidRPr="00ED2D19">
        <w:rPr>
          <w:lang w:val="ru-RU"/>
        </w:rPr>
        <w:t>36 контролируют состояние цепей стрелы</w:t>
      </w:r>
      <w:r>
        <w:rPr>
          <w:lang w:val="ru-RU"/>
        </w:rPr>
        <w:t>.</w:t>
      </w:r>
    </w:p>
    <w:p w:rsidR="00ED2D19" w:rsidRDefault="00ED2D19" w:rsidP="00ED2D19">
      <w:pPr>
        <w:pStyle w:val="a9"/>
        <w:ind w:right="-1" w:firstLine="567"/>
        <w:jc w:val="both"/>
        <w:rPr>
          <w:lang w:val="ru-RU"/>
        </w:rPr>
      </w:pPr>
      <w:r w:rsidRPr="00ED2D19">
        <w:rPr>
          <w:lang w:val="ru-RU"/>
        </w:rPr>
        <w:t xml:space="preserve">В случае аварии одной из цепей будут </w:t>
      </w:r>
      <w:r>
        <w:rPr>
          <w:lang w:val="ru-RU"/>
        </w:rPr>
        <w:t xml:space="preserve">остановлены </w:t>
      </w:r>
      <w:r w:rsidRPr="00ED2D19">
        <w:rPr>
          <w:lang w:val="ru-RU"/>
        </w:rPr>
        <w:t xml:space="preserve">все рабочие движения, засветится кнопка </w:t>
      </w:r>
      <w:r w:rsidRPr="00ED2D19">
        <w:t>S</w:t>
      </w:r>
      <w:r w:rsidRPr="00ED2D19">
        <w:rPr>
          <w:lang w:val="ru-RU"/>
        </w:rPr>
        <w:t xml:space="preserve">3 и </w:t>
      </w:r>
      <w:r w:rsidRPr="00ED2D19">
        <w:t>S</w:t>
      </w:r>
      <w:r w:rsidRPr="00ED2D19">
        <w:rPr>
          <w:lang w:val="ru-RU"/>
        </w:rPr>
        <w:t>17. В такой ситуации следует сложить стрелу в транспор</w:t>
      </w:r>
      <w:r>
        <w:rPr>
          <w:lang w:val="ru-RU"/>
        </w:rPr>
        <w:t>тное положение и вызвать сервис</w:t>
      </w:r>
      <w:r w:rsidRPr="00ED2D19">
        <w:rPr>
          <w:lang w:val="ru-RU"/>
        </w:rPr>
        <w:t>.</w:t>
      </w:r>
    </w:p>
    <w:p w:rsidR="00ED2D19" w:rsidRDefault="00ED2D19" w:rsidP="00ED2D19">
      <w:pPr>
        <w:pStyle w:val="a9"/>
        <w:ind w:right="-1" w:firstLine="567"/>
        <w:jc w:val="both"/>
        <w:rPr>
          <w:lang w:val="ru-RU"/>
        </w:rPr>
      </w:pPr>
      <w:r w:rsidRPr="00ED2D19">
        <w:rPr>
          <w:lang w:val="ru-RU"/>
        </w:rPr>
        <w:t>В случ</w:t>
      </w:r>
      <w:r>
        <w:rPr>
          <w:lang w:val="ru-RU"/>
        </w:rPr>
        <w:t xml:space="preserve">ае появления сообщения </w:t>
      </w:r>
      <w:r w:rsidRPr="00ED2D19">
        <w:rPr>
          <w:lang w:val="ru-RU"/>
        </w:rPr>
        <w:t>о низком уровне питания беспроводных выключателей, следует поменять батареи.</w:t>
      </w:r>
    </w:p>
    <w:p w:rsidR="00ED2D19" w:rsidRDefault="00ED2D19" w:rsidP="00ED2D19">
      <w:pPr>
        <w:pStyle w:val="a9"/>
        <w:ind w:right="-1" w:firstLine="567"/>
        <w:jc w:val="both"/>
        <w:rPr>
          <w:lang w:val="ru-RU"/>
        </w:rPr>
      </w:pPr>
      <w:r w:rsidRPr="00ED2D19">
        <w:rPr>
          <w:u w:val="single"/>
          <w:lang w:val="ru-RU"/>
        </w:rPr>
        <w:t>Способ проверки</w:t>
      </w:r>
    </w:p>
    <w:p w:rsidR="00ED2D19" w:rsidRPr="00ED2D19" w:rsidRDefault="00ED2D19" w:rsidP="00ED2D19">
      <w:pPr>
        <w:pStyle w:val="a9"/>
        <w:ind w:right="-1" w:firstLine="567"/>
        <w:jc w:val="both"/>
        <w:rPr>
          <w:lang w:val="ru-RU"/>
        </w:rPr>
      </w:pPr>
      <w:r w:rsidRPr="00ED2D19">
        <w:rPr>
          <w:lang w:val="ru-RU"/>
        </w:rPr>
        <w:t>Проверку провести следующим способом:</w:t>
      </w:r>
    </w:p>
    <w:p w:rsidR="00ED2D19" w:rsidRDefault="00ED2D19" w:rsidP="00110D84">
      <w:pPr>
        <w:pStyle w:val="ab"/>
        <w:numPr>
          <w:ilvl w:val="0"/>
          <w:numId w:val="50"/>
        </w:numPr>
        <w:tabs>
          <w:tab w:val="left" w:pos="2552"/>
          <w:tab w:val="left" w:pos="2553"/>
        </w:tabs>
        <w:spacing w:line="293" w:lineRule="exact"/>
        <w:ind w:right="-1"/>
        <w:jc w:val="both"/>
        <w:rPr>
          <w:sz w:val="24"/>
          <w:szCs w:val="24"/>
          <w:lang w:val="ru-RU"/>
        </w:rPr>
      </w:pPr>
      <w:r w:rsidRPr="00ED2D19">
        <w:rPr>
          <w:sz w:val="24"/>
          <w:szCs w:val="24"/>
          <w:lang w:val="ru-RU"/>
        </w:rPr>
        <w:t>переключить вручную выключатели цепей на основной</w:t>
      </w:r>
      <w:r w:rsidR="00916ED5">
        <w:rPr>
          <w:sz w:val="24"/>
          <w:szCs w:val="24"/>
          <w:lang w:val="ru-RU"/>
        </w:rPr>
        <w:t xml:space="preserve"> </w:t>
      </w:r>
      <w:r>
        <w:rPr>
          <w:sz w:val="24"/>
          <w:szCs w:val="24"/>
          <w:lang w:val="ru-RU"/>
        </w:rPr>
        <w:t>стреле;</w:t>
      </w:r>
    </w:p>
    <w:p w:rsidR="00ED2D19" w:rsidRPr="00ED2D19" w:rsidRDefault="00ED2D19" w:rsidP="00110D84">
      <w:pPr>
        <w:pStyle w:val="ab"/>
        <w:numPr>
          <w:ilvl w:val="0"/>
          <w:numId w:val="50"/>
        </w:numPr>
        <w:tabs>
          <w:tab w:val="left" w:pos="2552"/>
          <w:tab w:val="left" w:pos="2553"/>
        </w:tabs>
        <w:spacing w:line="293" w:lineRule="exact"/>
        <w:ind w:right="-1"/>
        <w:jc w:val="both"/>
        <w:rPr>
          <w:sz w:val="24"/>
          <w:szCs w:val="24"/>
          <w:lang w:val="ru-RU"/>
        </w:rPr>
      </w:pPr>
      <w:r>
        <w:rPr>
          <w:sz w:val="24"/>
          <w:szCs w:val="24"/>
          <w:lang w:val="ru-RU"/>
        </w:rPr>
        <w:t>провести попытку движения стрелы.</w:t>
      </w:r>
    </w:p>
    <w:p w:rsidR="00ED2D19" w:rsidRDefault="00ED2D19" w:rsidP="00ED2D19">
      <w:pPr>
        <w:ind w:right="-1" w:firstLine="567"/>
        <w:contextualSpacing/>
        <w:jc w:val="both"/>
        <w:rPr>
          <w:sz w:val="24"/>
          <w:szCs w:val="24"/>
          <w:lang w:val="ru-RU"/>
        </w:rPr>
      </w:pPr>
      <w:r w:rsidRPr="00ED2D19">
        <w:rPr>
          <w:sz w:val="24"/>
          <w:szCs w:val="24"/>
          <w:lang w:val="ru-RU"/>
        </w:rPr>
        <w:t xml:space="preserve">Результат </w:t>
      </w:r>
      <w:r>
        <w:rPr>
          <w:sz w:val="24"/>
          <w:szCs w:val="24"/>
          <w:lang w:val="ru-RU"/>
        </w:rPr>
        <w:t>является положительным,</w:t>
      </w:r>
      <w:r w:rsidRPr="00ED2D19">
        <w:rPr>
          <w:sz w:val="24"/>
          <w:szCs w:val="24"/>
          <w:lang w:val="ru-RU"/>
        </w:rPr>
        <w:t xml:space="preserve"> если нет возможности выполнения рабочих движений</w:t>
      </w:r>
      <w:r>
        <w:rPr>
          <w:sz w:val="24"/>
          <w:szCs w:val="24"/>
          <w:lang w:val="ru-RU"/>
        </w:rPr>
        <w:t>.</w:t>
      </w:r>
    </w:p>
    <w:p w:rsidR="00ED2D19" w:rsidRDefault="00ED2D19" w:rsidP="00ED2D19">
      <w:pPr>
        <w:ind w:right="-1" w:firstLine="567"/>
        <w:contextualSpacing/>
        <w:jc w:val="both"/>
        <w:rPr>
          <w:sz w:val="24"/>
          <w:szCs w:val="24"/>
          <w:lang w:val="ru-RU"/>
        </w:rPr>
      </w:pPr>
    </w:p>
    <w:p w:rsidR="00ED2D19" w:rsidRPr="00286FBF" w:rsidRDefault="00286FBF" w:rsidP="00286FBF">
      <w:pPr>
        <w:pStyle w:val="ab"/>
        <w:numPr>
          <w:ilvl w:val="3"/>
          <w:numId w:val="5"/>
        </w:numPr>
        <w:ind w:left="1134" w:right="-1" w:firstLine="0"/>
        <w:contextualSpacing/>
        <w:jc w:val="both"/>
        <w:outlineLvl w:val="3"/>
        <w:rPr>
          <w:b/>
          <w:sz w:val="24"/>
          <w:szCs w:val="24"/>
          <w:lang w:val="ru-RU"/>
        </w:rPr>
      </w:pPr>
      <w:bookmarkStart w:id="425" w:name="_Toc468721801"/>
      <w:r w:rsidRPr="00286FBF">
        <w:rPr>
          <w:b/>
          <w:sz w:val="28"/>
          <w:szCs w:val="24"/>
          <w:lang w:val="ru-RU"/>
        </w:rPr>
        <w:t>Сигнализация о неправильно сложенном подъемнике в транспортное положение</w:t>
      </w:r>
      <w:bookmarkEnd w:id="425"/>
    </w:p>
    <w:p w:rsidR="00286FBF" w:rsidRDefault="00286FBF" w:rsidP="00286FBF">
      <w:pPr>
        <w:ind w:right="-1"/>
        <w:contextualSpacing/>
        <w:jc w:val="both"/>
        <w:rPr>
          <w:sz w:val="24"/>
          <w:szCs w:val="24"/>
          <w:lang w:val="ru-RU"/>
        </w:rPr>
      </w:pPr>
    </w:p>
    <w:p w:rsidR="00286FBF" w:rsidRDefault="00286FBF" w:rsidP="00286FBF">
      <w:pPr>
        <w:ind w:right="-1" w:firstLine="567"/>
        <w:contextualSpacing/>
        <w:jc w:val="both"/>
        <w:rPr>
          <w:sz w:val="24"/>
          <w:lang w:val="ru-RU"/>
        </w:rPr>
      </w:pPr>
      <w:r w:rsidRPr="00286FBF">
        <w:rPr>
          <w:sz w:val="24"/>
          <w:lang w:val="ru-RU"/>
        </w:rPr>
        <w:t xml:space="preserve">Неправильное сложение стрелы в транспортное положение вызывает включение сигнальной лампочки </w:t>
      </w:r>
      <w:r w:rsidRPr="00286FBF">
        <w:rPr>
          <w:sz w:val="24"/>
        </w:rPr>
        <w:t>H</w:t>
      </w:r>
      <w:r w:rsidRPr="00286FBF">
        <w:rPr>
          <w:sz w:val="24"/>
          <w:lang w:val="ru-RU"/>
        </w:rPr>
        <w:t xml:space="preserve">17 и звукового сигнала в кабине водителя. Неправильное сложение опор в транспортное положение вызывает включение сигнальной лампочки </w:t>
      </w:r>
      <w:r w:rsidRPr="00286FBF">
        <w:rPr>
          <w:sz w:val="24"/>
        </w:rPr>
        <w:t>H</w:t>
      </w:r>
      <w:r w:rsidRPr="00286FBF">
        <w:rPr>
          <w:sz w:val="24"/>
          <w:lang w:val="ru-RU"/>
        </w:rPr>
        <w:t xml:space="preserve">74 и звукового сигнала в кабине водителя. Передвижение транспортного средства невозможно. Неправильное сложение бортов и входных лестниц в транспортное положение вызывает включение сигнальной лампочки </w:t>
      </w:r>
      <w:r w:rsidRPr="00286FBF">
        <w:rPr>
          <w:sz w:val="24"/>
        </w:rPr>
        <w:t>H</w:t>
      </w:r>
      <w:r w:rsidRPr="00286FBF">
        <w:rPr>
          <w:sz w:val="24"/>
          <w:lang w:val="ru-RU"/>
        </w:rPr>
        <w:t>53 в кабине водителя. Передвижение запрещено до момента правильного сложения элементов</w:t>
      </w:r>
      <w:r>
        <w:rPr>
          <w:sz w:val="24"/>
          <w:lang w:val="ru-RU"/>
        </w:rPr>
        <w:t>.</w:t>
      </w:r>
    </w:p>
    <w:p w:rsidR="00E05C5A" w:rsidRDefault="00E05C5A" w:rsidP="00286FBF">
      <w:pPr>
        <w:ind w:right="-1" w:firstLine="567"/>
        <w:contextualSpacing/>
        <w:jc w:val="both"/>
        <w:rPr>
          <w:sz w:val="24"/>
          <w:lang w:val="ru-RU"/>
        </w:rPr>
      </w:pPr>
    </w:p>
    <w:p w:rsidR="00E05C5A" w:rsidRPr="00E05C5A" w:rsidRDefault="00501E7B" w:rsidP="00E05C5A">
      <w:pPr>
        <w:spacing w:before="69"/>
        <w:ind w:right="-1"/>
        <w:jc w:val="center"/>
        <w:rPr>
          <w:sz w:val="24"/>
          <w:lang w:val="ru-RU"/>
        </w:rPr>
      </w:pPr>
      <w:r>
        <w:rPr>
          <w:noProof/>
          <w:szCs w:val="24"/>
          <w:lang w:val="ru-RU" w:eastAsia="ru-RU"/>
        </w:rPr>
        <w:lastRenderedPageBreak/>
        <w:pict>
          <v:shape id="Поле 3022" o:spid="_x0000_s2259" type="#_x0000_t202" style="position:absolute;left:0;text-align:left;margin-left:376.65pt;margin-top:11.7pt;width:93.25pt;height:28.8pt;z-index:252017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bD3kAIAABEFAAAOAAAAZHJzL2Uyb0RvYy54bWysVEtu2zAQ3RfoHQjuHX0sO45gOUgtuyiQ&#10;foC0B6ApyiJKkSpJW0qDnqWn6KpAz+AjdUhZTtxsiqJaSENx+GbezBvOr7taoD3ThiuZ4egixIhJ&#10;qgoutxn+9HE9mmFkLJEFEUqyDN8zg68XL1/M2yZlsaqUKJhGACJN2jYZrqxt0iAwtGI1MReqYRI2&#10;S6VrYmGpt0GhSQvotQjiMJwGrdJFoxVlxsDfvN/EC49floza92VpmEUiw5Cb9W/t3xv3DhZzkm41&#10;aSpOj2mQf8iiJlxC0BNUTixBO82fQdWcamVUaS+oqgNVlpwyzwHYROEfbO4q0jDPBYpjmlOZzP+D&#10;pe/2HzTiRYbHYRxjJEkNXTp8P/w6/Dz8QP4n1KhtTAqudw042+6V6qDXnq9pbhX9bJBUy4rILbvR&#10;WrUVIwXkGLnqBk+O9jjGgWzat6qASGRnlQfqSl27AkJJEKBDr+5P/WGdRdSFjGZJfDnBiMLeeDq5&#10;nPoGBiQdTjfa2NdM1cgZGdbQf49O9rfGumxIOri4YFKtuRBeA0KiFiJchZOwJ6YEL9yu8zN6u1kK&#10;jfbEycg/nhvsPHWruQUxC15neHZyIqkrx0oWPowlXPQ2pCKkAwd2kNzR6kXzcBVerWarWTJK4ulq&#10;lIR5PrpZL5PRdB1dTvJxvlzm0TeXZ5SkFS8KJl2qg4Cj5O8EchylXnonCZ9ROmO+9s9z5sF5Gr7M&#10;wGr4enZeB671vQhst+m87OJw7ACdSjaquAdpaNVPKdwqYFRKf8WohQnNsPmyI5phJN5IkJcb58HQ&#10;g7EZDCIpHM0wtRqjfrG0/eDvGs23FWD3EpbqBkRYcq+PxzyO0oW58zyOd4Qb7Kdr7/V4ky1+AwAA&#10;//8DAFBLAwQUAAYACAAAACEAqN0o8eAAAAAJAQAADwAAAGRycy9kb3ducmV2LnhtbEyP0U7CQBBF&#10;3038h82Y+CZbqCItnRJCghoSQyx8wNBd2obubtNdSv17xyd9nMzJvedmq9G0YtC9b5xFmE4iENqW&#10;TjW2Qjgetk8LED6QVdQ6qxG+tYdVfn+XUarczX7poQiV4BDrU0KoQ+hSKX1Za0N+4jpt+Xd2vaHA&#10;Z19J1dONw00rZ1E0l4Yayw01dXpT6/JSXA1CeRze56b73G92tD3s12/h41IkiI8P43oJIugx/MHw&#10;q8/qkLPTyV2t8qJFeH2JY0YRZvEzCAaSOOEtJ4TFNAKZZ/L/gvwHAAD//wMAUEsBAi0AFAAGAAgA&#10;AAAhALaDOJL+AAAA4QEAABMAAAAAAAAAAAAAAAAAAAAAAFtDb250ZW50X1R5cGVzXS54bWxQSwEC&#10;LQAUAAYACAAAACEAOP0h/9YAAACUAQAACwAAAAAAAAAAAAAAAAAvAQAAX3JlbHMvLnJlbHNQSwEC&#10;LQAUAAYACAAAACEAOImw95ACAAARBQAADgAAAAAAAAAAAAAAAAAuAgAAZHJzL2Uyb0RvYy54bWxQ&#10;SwECLQAUAAYACAAAACEAqN0o8eAAAAAJAQAADwAAAAAAAAAAAAAAAADqBAAAZHJzL2Rvd25yZXYu&#10;eG1sUEsFBgAAAAAEAAQA8wAAAPcFAAAAAA==&#10;" filled="f" strokeweight="1.5pt">
            <v:textbox inset="0,0,0,0">
              <w:txbxContent>
                <w:p w:rsidR="00501E7B" w:rsidRDefault="00501E7B" w:rsidP="00E05C5A">
                  <w:pPr>
                    <w:spacing w:before="68"/>
                    <w:ind w:left="191" w:right="104"/>
                    <w:jc w:val="center"/>
                    <w:rPr>
                      <w:sz w:val="20"/>
                    </w:rPr>
                  </w:pPr>
                  <w:r>
                    <w:rPr>
                      <w:sz w:val="20"/>
                      <w:lang w:val="ru-RU"/>
                    </w:rPr>
                    <w:t>Датчик блокировки</w:t>
                  </w:r>
                </w:p>
              </w:txbxContent>
            </v:textbox>
            <w10:wrap type="topAndBottom" anchorx="page"/>
          </v:shape>
        </w:pict>
      </w:r>
      <w:r>
        <w:rPr>
          <w:noProof/>
          <w:szCs w:val="24"/>
          <w:lang w:val="ru-RU" w:eastAsia="ru-RU"/>
        </w:rPr>
        <w:pict>
          <v:group id="Группа 2991" o:spid="_x0000_s2618" style="position:absolute;left:0;text-align:left;margin-left:160.65pt;margin-top:-4.9pt;width:229.65pt;height:171.6pt;z-index:252016640;mso-wrap-distance-left:0;mso-wrap-distance-right:0;mso-position-horizontal-relative:page" coordorigin="3022,2265" coordsize="4593,34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wXV3OAwAAkgkAAA4AAABkcnMvZTJvRG9jLnhtbMRWa27jNhD+X6B3&#10;IPTf0cPyQ0LsRSrbQYG0DbrtAWiKsoiVSIKk7QTFAgV6hF6kN+gVdm/UGUpyHg66xvZHHUTmYzia&#10;+b5vhr5+99A25MCNFUougvgqCgiXTJVC7hbBr79sRvOAWEdlSRsl+SJ45DZ4t/z2m+ujznmiatWU&#10;3BBwIm1+1Iugdk7nYWhZzVtqr5TmEjYrZVrqYGp2YWnoEby3TZhE0TQ8KlNqoxi3FlZX3Waw9P6r&#10;ijP3U1VZ7kizCCA255/GP7f4DJfXNN8ZqmvB+jDoV0TRUiHhpSdXK+oo2Rtx5qoVzCirKnfFVBuq&#10;qhKM+xwgmzh6lc2tUXvtc9nlx50+wQTQvsLpq92yHw/3hohyESRZFgdE0hZY+vTn598///Hpb/j7&#10;i/gNwOmodzmY3xr9Xt+bLlkY3in2wcJ2+Hof57vOmGyPP6gSHNO9Ux6nh8q06AIQIA+ejscTHfzB&#10;EQaLSRZPJ5NJQBjsJfEsGyc9YawGVvHcOEqSgOB2Mp10ZLJ63Z9PJ9m4OzxOxwnuhjTvXuyD7YNb&#10;XmvBcvjv8YXRGb5f1iGccnvDg95Je5GPlpoPez0CKWjqxFY0wj16WQNGGJQ83AuGWOPkBVWQWEcV&#10;GOB7yRjzG8y6QxST8vQQqYqayh2/sRpKAgoVjg9LxqhjzWlpcRlBeunFT18Esm2E3oimQf5w3KcM&#10;VfVKlW+g1il+pdi+5dJ1JWx4A9kraWuhbUBMztstB0Wa78vYiwUEcWcdvg6l4cvqt2R+E0VZ8t2o&#10;mETFKI1m69FNls5Gs2g9S6N0Hhdx8RFPx2m+txxgoM1Kiz5WWD2L9s0a6rtNV52+ysmB+l7SyQkC&#10;8rIaQgSFISQYqzXsZwAb7GDsDHesxmEFyPXrYHza8DA/IYscWCizL1bOGxWAIGH9/Iv+QRrGuluu&#10;WoIDwBoi9VjTA0Dd5TaYYNRSIeM+lyHV52xkUbaer+fpKE2ma2BjtRrdbIp0NN3Es8lqvCqKVTyw&#10;UYuy5BLd/XcyPLaqEeWgR2t226IxHUkb/+kL3z6ZhSiKpzAGAodvrzXPBzLQFwQQgi0Qbik7CB5m&#10;l4kI76i3+vv7mmoOqKPbF9WdDtV9JyQnKWbQ2xTy3vSzi+SRZpO+QU7TDP10rPn2Os7gRvS9dez7&#10;6qk7nqmjgTAuVEcjyREaSRZNIn/iGexYEs/YifznnB2aw7UnSx8r9qV1P3ZUNN0YAm1kn8pZY/g/&#10;pXiqkosUhpR2CsPRVpWPnlu4m7zKQHh4hcLF74XZ/0jBXxbP597q6afU8h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NvF0xOEAAAAKAQAADwAAAGRycy9kb3ducmV2LnhtbEyPQU/C&#10;QBCF7yb+h82YeINtqSLWbgkh6omQCCaE29Id2obubNNd2vLvHU96nLwvb76XLUfbiB47XztSEE8j&#10;EEiFMzWVCr73H5MFCB80Gd04QgU39LDM7+8ynRo30Bf2u1AKLiGfagVVCG0qpS8qtNpPXYvE2dl1&#10;Vgc+u1KaTg9cbhs5i6K5tLom/lDpFtcVFpfd1Sr4HPSwSuL3fnM5r2/H/fP2sIlRqceHcfUGIuAY&#10;/mD41Wd1yNnp5K5kvGgUJLM4YVTB5JUnMPCyiOYgTpwkyRPIPJP/J+Q/AAAA//8DAFBLAwQKAAAA&#10;AAAAACEANLJLAmlbAABpWwAAFQAAAGRycy9tZWRpYS9pbWFnZTEuanBlZ//Y/+AAEEpGSUYAAQEB&#10;AGAAYAAA/9sAQwADAgIDAgIDAwMDBAMDBAUIBQUEBAUKBwcGCAwKDAwLCgsLDQ4SEA0OEQ4LCxAW&#10;EBETFBUVFQwPFxgWFBgSFBUU/9sAQwEDBAQFBAUJBQUJFA0LDRQUFBQUFBQUFBQUFBQUFBQUFBQU&#10;FBQUFBQUFBQUFBQUFBQUFBQUFBQUFBQUFBQUFBQU/8AAEQgBZQHe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Cn0UUAFFFFABRRRQAUUUUA&#10;FFFFABRRRQAUUUUAFFFFABRRRQAUUUUAFFFFABRRRQAUUUUAFFFFABRRRQAUUUUAFFMrwnTfijq1&#10;/wDtMSeE1vxJootZXa3+X7yrQB7zRRRQAUUUUAFFFFABRRRQAUUUUAFFFFABRRRQAUUUUAFFFFAB&#10;RRRQAUUUUAFFFFADKKfRQAUUUUAFFFFABRRRQAUUUUAFFFFABRRRQAUUUUAFFFFABRRRQAw8imkZ&#10;yKyPFmqS6L4fvLyH78Kb68j8L/tJeHvF1xb2eleI9Nv9Um/5cIwyXHC7m+U+laQg6hzTqqG/Q91p&#10;ce9edReO5ZPkmjk/345Kn/4SKzuf+X+8g/7aNROjXh9gzjiqM+p32aoapq9lo8Xn311FaQ/35pNi&#10;1yP9ofaf9TrEn/bST/7Kub8Qa5o9zHJDf6ppV+n8UM9wv/s7VzSlNfYZ0QnCfws9Ytb6DU7OO5tp&#10;kuLaVdySodyutT5PpXh8fxb8OaBaR26a/pNhbRfJFFHqKIqf8Bpkn7RnhKP/AF3jTToP+3xf/iaI&#10;1Is6OSXY91x703Br57k/af8ABNscv4/0nZ/18b65vXP2ztGsdQt7PQdU07XfO3fP5nz7v90LVc0e&#10;4uWp2PqnrS4r4V8ef8FEr/wB4ot9KTw/p2uwTIjrcx3Mtv8Aeb+6yV6f/wANhS/weHE/8Cf/ALGu&#10;uGHnP4DlnVjTtzdT37xf4vsfBejSajfv8i/KqJ96Rv7q18Q+Of8AgprJoOvyWWi+H7PU7WF9jzSF&#10;0/75+auk+Kvx1vfidoUmmCCPQn2OiXPmb0jZlx5jZ/u18Y/s96PoWpap4ghvLe21bWLefZB9o+eL&#10;yvm3SKprPEL6rH346mlKftvgP1E/Z8/aP8N/tDeGZ77RzJaahZFUvtNuP9bAzfdP+0prwbwp4n2f&#10;th6fcwxx/wCl74WT/fRvmryv9h27i0D9qvxvpumSxW+itokrzwpJ8nmq8eF/BmkrY+Et3e3X7U2m&#10;XF5b3MEC6i/76SNkTaqNtrnh+89+xcviP0YoqGGZLmMPDIjo38aGpq0GFFFFABRRRQAUUUUAFFFF&#10;ABRRRQAUUUUAFFFFABRRRQAUUUUAFFFFABRRRQAUUUUAFFFFABRRRQAUUUUAFFFFABRRRQAUUUUA&#10;FFFMoAfRVZ7+3j+9PGP+B1y/iPxtLpup29nZ2X2tJULtc5/dR4/vUAdgBigmvDPix+0PL8JdH/tK&#10;/wBK+1wfIuy3k+fllHf/AHq574cftgw+O/H+j+GJ/D8ljJqcjxRTJcb9jKjP8y/8BrSVGSjzAe4e&#10;Ntknhy5R/wDVvsRv++q+dbf4V+B/AGqXHi2z0eOwurGCV2mjkb7u3951avorxs2NBJ/6aJXhPxc0&#10;+XUvhX4wtrb/AF82l3CL/wB+mr0cJy8h4ON/ir0R+c/xE/a48feIPFlxf/2h9g05J/3GlRxrsRd3&#10;y/N97dX2h+zX8aLj42fD/UIZpP8Aid6cnktNJ/Grr+7k4r8y5P8ATo/nj/490/4HJ/8As19ef8E5&#10;/N/4TTxhCkn+ipp1vuf/AGvNaopVZzn72p2YqlBUvc6H0Z8P9H+LekeLI4fFuqadqXh5IHffbxr5&#10;u5V/d/NtFZdh8LE+MWqXmiXVn59isjXM7/MmzDfL8w/ir3i4j8u3krmvgZqEum6XqH2ePzPtsl08&#10;7/xx7F+Wuyf7mk/M8qjCWJqx5pFz4e/s6+ENCsrizsdA0540/dO9xuuPm/3i3zNU93+x58KTBLNJ&#10;oQjmf52uY5WT5v8AZX7teo/Dy3Fv4N07PWVPOb/gbZpPEHiC30Sz1S/m+e20eHft/wBrbXi/aPo4&#10;0vsnyb8QP2Z7HwlbyX+iWcd3ZJ95JLf50/8Aiq8rj0u0trjelvHG6fx+XXWXnx81vxJ4k/ti/wBc&#10;07TdLd38qzkuPn+8w+b5vl+7XH+JPjB4K0SSS8eSO/nf5/JtNr17MKsIfGeXPCz5vckz5/8AjRby&#10;33xYs0hjkk2Jb7vLj/2q+jPni+/+7/66V5P4o/aM0++vN9tpcloiJ8qeYqf99Yrh9Q+Pkssknk2d&#10;t8+//bfbWEMRChKU+5vPBVakYx2sfRFxb2mpW9xbXMkckEybJU8z+GvmuT4H+KLHxZImj+XHG8/k&#10;reW8n7ra38W7+7Ukfx41j/nnbSR/xfu//sq9M8F/Ey38bSfZrm3jtL3Z8rwfceuatiI4r3LnRDBV&#10;cNA93+E37Pfhj4H+ANRvJtft/FHi7U4He5/s25TZAq/MscfzVgaf4gu5bOOb+z9V89/k/h3/APoV&#10;cPZ+ME+x6h4bvNL06eeafzoLyS3XzY5VVlVfM+9tauT8H2f27w/qE1z5n2pERF/6ZtXNz/Vbxkrn&#10;TSpRnHm5rH6X/BCa08MfC/Q9Oe4izDG7sZJNpG5mf5v++q7CXx1oVmN9zrOnQf797HWF4X+FnhCP&#10;w5pm/wAMaTI/2WLc72UTl/k/3a3bf4f+F7Y7ofDmlR/7cdnF/wDE1z+8Ba8PeKtH8WW8s+j6hb6n&#10;BE+x5bWVXTd9RW1Va3t4rWEJCkcafwpGNq1NWgD6KZT6ACiiigAooooAKKKKACiiigAooooAKKKK&#10;ACiiigAooooAKKKKACiiigAooooAKKKKACiiigAooooAKKKKACiikNAGB4x8WWngvQLnVbzP2aAp&#10;u2/7TYrlpPivp2o6fvtLiOTejbSnzVnftPc/BvWyP+mX/oxa+ApNUuLKTfDcSQP/ANM5NleDjcdL&#10;C1Yx8j9M4X4XpZ5hZ1ZT5XF2PfPGmoXdtb6fDDqFzYQI++dLSRovP2xSD5sf7Vcf4w8SJ9nuLnTd&#10;YvYJ0guH3x3Eqf8ALL5f/Hq8/s/iH4gth/yGLh4/7k/73/0PNX/+Fn6rIMXNpp90j95Lf/4nFEM9&#10;h/LY+greHNX7FRM4zT5Lvx/JHpVzcajJB5G+f7RIzo7Lt9a9L+Cnwylg+KegX1vq9xDNazO8bJF9&#10;z5GqPw38T9K0S/8AtL+GLfzNmxvLkZ//AB0mvXPB/wC0p4R02SOZ9HuLR0/j+zr/AEolmUa32/xP&#10;NrcJY7BUnCFHn8+p7r4k1SXTdHj+2Xlzf/P/AM8/8K4f/hZHh+W4+zXn2m0eX5NlxbNs+b/aGazt&#10;X/aF8C+KLO3hi1P7O6Pv/wBLjZaoXHinQdXt9iXFnqVq7o7pBIreZhv7u6vVwmO5I8kZJnxGK4Zx&#10;Hx1MPJP0Pmv42fsR+Jdb8UXF/wCDLjTpNLf54La4k8p7T+LavXdXtH7LfwPb4FeE7yHVbi2n17UJ&#10;/OvJoPnSPb92NW/2asfHTxBp+r2+l/ZrPUZLXz986R28uz5fu7tleV6x4k0+LS5IbaPUYJ9j7X+z&#10;yo+6vVpTpc3PzfifO1stxEo+ynF/cfXEl5Fc2dx5MkcmxH3eXXz98NP2hNN+Hn/CV6JqVvcul7v8&#10;ia3+fY2za1cJ8B7jW45NcdLi901/sMUMr/Z9+9vm/vqa4PxB4HuNSvJHfUNR+/v3+Wqf+yU8RmFL&#10;2T3OzLMhrzq+7Z26PRn2X4L/AGi7bU/DNnY20UnmW0cX77++oqDx58TLK9s/EFg9xJ5GrQfI/wDz&#10;zavkPw/4D8R6bcW81h4k1Henz7JNrp+qVqa5Z+K764jhudQ8yf7ivHGqeZu/3K+c+ve+fZ/2J7OH&#10;POO3Z3PM/GHwH1u91C81LR9QsvId9+ySTZ/jXH2/wD8W33/HzeWUCf8AXRn/AJLX1BZ/st+NdSt4&#10;799cstj/AD/u9V+T/wAcouP2Z/EFtJsm1iPf/c/tlk/nivapRh/y9TfpofI4iXv8mHmkvPU8P8P/&#10;ALNelW3z63qlzfv/AHLePYn/AKFW5qHgv4deEryOGbR4/PdN/wDpEbS12mqfCN9EuPJvPM3/APTP&#10;UWlT9Gqxb+C4rb/lnJIn/XTfXT9YoU/chT+/UUMsxWK9+da68tDc+EfgvT/EmqafNo9npUFqk6O3&#10;mRxfdX5m/d/7te8fGz4P+GvFvgPWLzTfD+nabrdjA95Z38FusT7k+fa2z+9Xifgvw/aab4k0+Z4/&#10;LRHT/V19MXmsRf2XcJ5fyPA+7/vmvBxWIlOrGXKl6Ha8v+qw5Yybv3Pzf+IGoPba5b3kMf3/AJ1e&#10;P/ln/s/8BrtPC9x+7vH+z+Yl3smX/eZa8r+Ll5b/AGzS/wB5HI6QJu/eRfw/XLf9/G/74r3z4L6P&#10;/a3g/S5vsck/z7N8du2z5Wr0cVOcKXunFldCFarKM9LI+5PBeqa7/Ydn/aXl2jpAiKkFx5v8P+6K&#10;6T/hILuP/l4rm7ONI7eNEj2bK1I7OL7/AO8/7+V43PM6Z0Yd7m3aeJ7qX/lnv+m2tBPERMf7yIJ/&#10;20rEt7Bh86R0+SwEvyXNv5ifw/x1p7WZl9XgdBH4jt5Knj1eCT/YrAjijjTaiVBJqlp5cnk3FvPP&#10;C+xkjkVPm/u8tWkKtWfwamU6VKB10d3FJ0YVKX9q8ouPHj2Nx5M2nx/+DG1/q9T2/wASIPMt0ezu&#10;IHm/1SJJFLv/AN3Y5rf2lWHxwM/q/P8AC1956jSHOa5+3vZ5YN/7xN38ElXf7QlqPrETOVCRq7aM&#10;CqMeoZ++lc74y+Itj4Ot0lvY5ZI2Tf8Au49x+9gcV0QqxqfCzPkkdfT68/uPiU1tZmZ9Pl5/2P8A&#10;0KuSs/2pvCtzn5L2SFH2NPBbNs4+91rp5Gc/Me20VWt50ureOWP7kqb1/GrNZmgUUUUAFFFFABRR&#10;RQAUUUUAFFFFABRRRQAUUUUAFFFFABRRRQAUUUUAFFFFAHlH7SrQ/wDCodbimfyzL5ccf+/uGK/P&#10;+80O7+xyTeX9x9jJX3T+1vJ5fwmn/wBq5iH86+GrzXL7zN6SbP7yR18hnE6XtY8/Y/eOAKVf6hP2&#10;TWstbmHeRvH5f+5VeOR67jT5H1LT/wDTLe3u/wDYuI//AGYYas7VbPRbJ492mXEe/wDjtLx1/wDQ&#10;91eRLD+7zwP0+lm1qv1XlvJdjnN9SSXn7utNNM0O4+5rd5Yu/wDBd2fm/wDjyYqvceGZZBmx1PS7&#10;7/rpJ9nf/wAiVz+xket9bpQ+OMl6ozPtCVJHcPFJ8knl/wDXOp/+EV1+Ib5NIuJv9u1kW4/9Fsao&#10;XHm2Un+mW9xaf9fEbRfzrPkmdEcTh6n216HQW/jDWLL/AFOqXsf/AG0atS3+Jmu/8tpLe7T+5cW6&#10;v/7LXFx3EUn+pkjk/wCuclSRyPWvtqsPtMxnhMJX+KEX8j0/w58Y5tE+0b9Is9lwmyX7PuR5P1rY&#10;sPiR4Q+zzpcadeQSTfxmNZdleOfaP85qT7RXR9eq/CeNV4by6p76hb00PctL8TeDpI/3OrRwP63d&#10;uyf0ras9L0fUtYs7y21CynghnR/3ci7/AJWr5zjo8z95XTDHfzQR5WI4ToVF+6qyj+J9+R6x4Ul8&#10;L/2U9vcWkOxE/d2/93b/ABJn+7Xx/wCYltrGsTX/APaN3Pd30rq8kc7/ALpm+7XFx65e2P8Ax7Xk&#10;kCf9M5KsW/xI8QabcfudQ/7+Rq//ALLXs0s78j8/reHPJ79Cpzeun+Z0nh+8+zSeS8d7Jvnd1eeN&#10;v72du567iO4ik/5Z/wDkOvH9Q+JniCWTe95/5DWq8nxo8QR2fk/6Nv8Av+d5fz0f2hTnJykaf6rY&#10;rC0oRi0+/ke8WclvbXEcyfwfPXWap40i/sPUJvMjkTyJf/Qa+W5PjBqf9j3kyXH+lRbNqSRrsk3f&#10;e/hrP0/4kah4tuLfRPMuZEu/knS3svtHy/xfuxjdXSv3848tj5zH4aNCEpT6aHmfxYktJNcs7Oz8&#10;ySNIERkjktd+7+L93Dlf/Zq90+A/jjxB4f0u30e51z+ydL+wpeWMMEa7H3s2776lv+A185/EjVP7&#10;X8Yao833IZHRUuI1hR9v3drR4Va6zQ/iZqFtpdnbTWdtOlvAkK+Z9/aq7fmr2sRiI0OU+Ay/L55g&#10;5cnQ+nNY+OHjDRJJLaHWPtEHn2+68+z73RXZt1eyfA/x5rXiTUNYhv8AVPt8Fulu8XmfJ5bNu3dP&#10;92vg+P4iXckcnnafZTp/00jb/wCKq5o/x48QeDvtCaV5do77Hby49/l7frXFVxdKtDlPdhkNWjLm&#10;5tD9YNLkl+yfP/6Mq58wr8s9U/bA+KflxoniSSNHfZ+7tov/AImjUP2lPiBqUf8AyMFzH/feOvO5&#10;6Xc7P7Erzk48y03P1Gubswx71tXk/wBw1806x8SE0DUNYtvs97BvvpZt/wBn/wBrP3hXw/H+0B44&#10;1K4kS51y9+yv/qn8z79YcfxI8V31xG82sSSQTb08n+5/tVrDEQp/ACyanO3PNu7toj6Q8P8AiCy+&#10;x7NS+2yXTzvNLNJHK/mbm3L81anw38SSx/EjQ/O+0TwRXyP50m7ZBF5u7v8A7NfM8niTU5fv3klV&#10;/wC1Lr/n4k/7+Vc81548nKdX+q9KHvc7ufrvH8T/AAoI97+I9ORG/wCelwifzqvN8X/BNuPn8UaU&#10;n/b6tfkZHePFJG/mfOn8daknjDVZLfyXvJNj/frnhWpTvOzMcRkaoyiozv3P1Pm+P/w/iEiP4s0r&#10;en/TSvKPiZ8dPBmtyRpbeJNOvkRP+Wm7Z97Pavz/ALfWJYrO8/efPcfIz/7NU45KyniIwtyI6cNk&#10;NKcp8zbs7H3JqH7Umjx6X9j/ALUspH2fM8e53+X/AGq8X/4WRaRaf9gs9QtoE3/f+Z32s2f7teD+&#10;Y9XI5KP7QqndPh7B9mfoHYfttaJZaXbwvH588SIn+rZE+7X07omppq+jWF+ibEu4UmVf95d1fjvZ&#10;yf6uv198FI0fhHREb76WUAb6+WtejhMRKvfmPjs5wNLBcnsupvUUUV6R8yFFFFABRRRQAUUUUAFF&#10;FFABRRRQAUUUUAFFFFABRRRQAUUUUAFFFFAHin7WWnPe/CK8mSSOOOxnjuZfM/ug4/8AZq+A7i4t&#10;7mPfDeW0/wD1zk31+jf7RaLL8D/GqONyPpkuR+Ffj5caHby3EaQ/uH3/APLOvmM1oxnVjLyP2Xgn&#10;Ma+EwdSMYppSPpTQ7yK50+3/AL/3KsahZpc28ifxuldpb/CPw/fR77bzNNkRE/1FfL/jz4ka78N/&#10;HmsaDDJHf2tjP5O+Tdvej6jOFL3mjOHEdDGYnmoQcWnfe52EkbxybKWvJpPj4ksn+maXJHs/jt5P&#10;8a1NL+Nnh+9+/wDaYP8ArpH/AIV4M8LVh0P2rCcQZdXhG9RJ9noegeX5cnyVftPEOr2ZzFqd4n+w&#10;bhtlcpp/jzRNS/1OoRyf+OVqfaEl+dP3iVzfvYd0exGrhsV1UvuOjl8TvdELf2Glal/t3dmrv/31&#10;VR7jRJB8+h+R/wBeFw0P881j76N9HtZkywFDt9zt+RofY9K8z9zeajBv+89xGtxs/LZWla+Ev7Qg&#10;d7PX9Lkdf+WV1utWf899YMdSfLQpr7cbg8I4R/dTa9dfzL974Z12xk2HSLi6T+/Y/wCkJ+lYl5eR&#10;WP8Ax8/6I/8AzxuI/Kf9a0I/3Um9P3bpWhb+LNYtpNiahcbP7kkm9P1rT912M5QxsPgnF+qscv8A&#10;2hFc/cuI5P8ArnJVeSTzJK7O98btfQRreeH/AA9flP47vS43b/vqsC//ALE1L5P+EX0qB/79hut/&#10;/Zq05IfzHDKrjP8Al7SXyZj3klY9xJVzUPD+lfwR6rB/1w1H/FKw7jQ7Ty/kvNaj/wC3hX/9lrWE&#10;I9zzq1WrycvI/vC81RI9L1C28v8A1rxbX/3a1Ph3HZf8TjWLyTTpE0+xd1tr/c77m+VWWMf+zVyd&#10;5pcX/QU1Hf8A9NI4n/8AZq7DxRb3fw3+C9vbXNxqMd1rk/2nZJ5SReUv3W2plvmr6PL1z1VrsfkH&#10;FM/YYZ+64ub6nkckjy6hv/1f2h/m+z/PFIv+7W5byVz+j2/9pXElzDJHBs+TfBGz+Z+eK6CPT5f3&#10;if2h8n8P+j//AGVdGOlz1dzxshh7DDc0oNuTLkcn8FV7y8t/M+eTy9n3qLfR7iX7+sRx/wDbv/8A&#10;ZUR6fbxahHC95eyO/wB6aO3VP5tXlRh/ePp6s+eMY8lteoahI8n2dE/jffWhJ+8j2f36p3ml2X2z&#10;T/8ATNRk+d/7qfLUlxZ2VtbyTeZqMmxN/wDx8Kn/ALLWfJ8PvF+97/usr6PZ/ZrONH+//E8lSaXH&#10;5dv/AKvy3/iqO3kt/s9w81nJ8ib/AN3es/8A7KKk0e4t7mP99pcccibHXzJGf5W/KrnCWvvEYerT&#10;5oRjvZ2LnmUeYn/PSrHmWX8Gl2X/AG0jo/tCL+DT9Oj/AO3da5/mej7/APKU5LiL/npHR9st/v8A&#10;2iP/AL+Vc/tR/wCCO2j/AOudutH9qXf/AD8eX/1zrSE+SPKc1XBe2lzy8in/AGhb+XJ+8/3akjvE&#10;/gjkk/7Z1Y/tS7l/5fJP+/lSfbLiP/l4k/7+USnGYQw9WnzRhLcjjkuJPuafe/8AftquW8d7/Bpd&#10;7/37qvHcPL9+SSrEf+to9wPY1ftzPSPhX4HuPGPjDR9NvJP7GsridIWuZ/v/ADNj5V/vV+tFpAlr&#10;bxwx/cRQo/Cvyj+A/wC8+MHg9P8AqKW//oVfrEOFFe1l/Lys/OeI+ZVYRv0JaKKK9Y+QCiiigAoo&#10;ooAKKKKACiiigAooooAKKKKACiiigAooooAKKKKACiiigDzD9pCOWT4I+MUhjMkjae42L9K/JOT9&#10;3J/uPvr9q9W02LWNPuLO5QPbTo0UiP8AxKeK/Iv4xeAZ/hz8R9b0KWPYLWd/K/24m5jb/vmvCzOH&#10;wz+R+p8F4iHLVwz3ep6b4b+LGsa3pcj6Jo9zqz26b5/Ijb923+1ivmfxxrEWt+INU1LVZPsGqXE7&#10;v9mkjb593+1X0B+z34w0TwlZ+JIdYvI7D7WieU8//LT5f4flNfPfxQs01fxh9psI/Mtd+/fW0Kvt&#10;sLzVZK6PO+o1cHmzp0IPlvv5GH/wh/8Aa3h+4v8A/Vz7/l/3a5ePR3so9j17Jpenv/whcj/+OVy/&#10;iTQ0tpLfZH9+BHr56liJH6Jj8spc0ZwjqkrnByaXXrH7OfhO38SeNLizuf8AUfZd6p5jfe3KK5vR&#10;9LiudQjSaPzEr0jwHH/whPiS31Kzj8tH+SX/AK5NWkMRDnjGZhiMoxFbBznhZWlbTodx4s8Dp4f1&#10;CS2s7iSPYiPs8xn/AJ15n4w8YXvgmzjme3jv/wB/sZJPkr0Txh8RLT/TNSuftGz/AJZP9n/9mrxP&#10;xh4kt/Hdn9gs5I5L3/XLDH9+vexGHwvsva8p8NluZ5tTqrCxrS59rN3/ADNDT/jxpkscn2nS7m0f&#10;/phJvT+lbln8XPCl9HG8OoSRv/Elxbsmz+deL3nhe9023keaP+D5n/2qy9Ps/Nt68X6pQnHmgfe0&#10;uI82oTjCq0/Jo+mLPxho99/qdUt5P+2i/wBa1Le4hufnSSORP78dfMf2N469I+A+l/238TND0q/u&#10;LmTS7h38+H7QyJIqqzdq54YKFSXLCR9NLiuvQpOrVpLRXdmeoXElV4/+PivaPFnwL8P21nJNpsl7&#10;BvR9v+kM/lt+NfPfjDT9T8Px272d5JI+z5nk2/eoq5fVofE0c2X8bYHNJShGDT80aGoSfu5Kw/8A&#10;W/JXm9x8SNbtriSG58uTY+z/AFdaHh/x5d31xG7/AGL5P4JI6SwkvjkOfEGGn+6je52mn6HLqWqW&#10;9t+7jeadE3yfc+b+9iuf/aE8WW+peNP7N0qPyLLTESziS0+dNy/e/wDHq6jwn4ol0Tw/qGt3kfkP&#10;bo/2WaPb95v4ZFP8NeD29w+t65JczSRyb33s/wA1fT4KHsKUqp+OcS4yWY4+ND+X9TuNHt/sOnxo&#10;/wB/77VqRyVw954s+zeWn+sroPC9xqfii3uHs7f5IvvPJ/eavL9lVqc0+59JTxeFoQjSvtodBHJ+&#10;7qn9slkuPks5NifJvk+T/gVXLfw3rtzHJ+7j2Im/f/u1zeqaxd6beSW37v5KX1ecOhX9p0Kk+WMz&#10;YuP+Qhb/APA9tSah+90+4T+N0euPuPFFxJJH+7j+T7tU7jxxqH/TvRHD7eQVcbH3+WW53Ecfl6Xs&#10;SPy/3GzZH/u1JZx/ZrONP9X8lebyeONT/gkj/wC/ddZ4fkvdXs43eT94/wB7+CtfqkpnD/bFKhac&#10;tbK2x0kmz/npUfl+bXqnwn+E+leJLO8udVjuZ9kiIqfaWRP0rm/2lPCWmfDvw/o9zoMdxYXVxdOj&#10;P9oZ/l2+9ZfUfeM/9aI83LyHJ/JH9+pPkuY/kkryOPXNQuf9deSSf9tK7DwneSyXEaeZROlGB3Yf&#10;MJ4qfvfcdR5flXH+xVeTVLT93/pEe/8A66VX8WXj2NnH5P35n2f8Brg7O383XLdH/jnT/wBCopYf&#10;nFjc2lQ92CPUI7hJa2ND0+41vULezs7eS7nuHSGJI4/9YzNhVqxp9vbyfJ/HXsHwY0P7R478L26p&#10;vdtUt9vl/wDXVa7f7Pj3Pna3EteH2Eem/BX9kv4g6T470DW9X0+30ezsbqK5lE1wjvtRt21VTNff&#10;ONopelO616NGhChG0T5HGY2rjpqdXoKOlLRRXScAUUUUAFFFFABRRRQAUUUUAFFMpEfNZc4ElFFF&#10;agFFFFABRRRQAUUUUAFFFFAEZ54r4p/b9+GC7dJ8a21vl/8AjxvXj/8AHG/9lr7YrjPi14Gg+I/w&#10;+1zw9OMfbbdlif8AuSjlG/76ArmxFL21JwPVynGvL8bTr9L2fofj7/rfkqne7/s8lbGsafLomqXF&#10;tNH5c9u7wyp/tL8tZVx/x7SV8Xtof0fT5Klqm9zpdLuIrbwv5Lx+Zv8AnWsfxpbpJcWbp9zyErpN&#10;D3/8I/s8vzE+Tc9GuW6XPyP9zYlcXPyHtfV416rhH+VHL+H9PSKPzv466C3keKo7e3S2jjSrGyuf&#10;nPew+GjRgoHSapo9vr/w/kdPLkuot+62+X/9qvB/A/hO9svFlxczWckEGx03yR7E3NXqn/LSrnmP&#10;5ler/acp0PYW8rn5/Hg+lRzP+0vaN63tbr6nD+LNL+06PeIn36870vS/3de4eINPTy/k/wCWteZx&#10;6e9tJIn/AE0rnw9bkg4nbmuBjXqwqwDQ/D63sknnR+Yld58P7O38JeLNL1VI/wDj3fe3mfc2su2s&#10;/R9PS2t9/wDfrYt46z9tOnPngz1Y5ZQr4X6vVjurX9T2jxp8dLLTfDdx9mjju59jpF5kjIn+992v&#10;n/WPiRaeINPj2RxyXqJs+zRyb3f/AGq900v7Fc/BO4tvMjgdJ3/1kcT/AM6+X9L0d7bxhI/l/wDL&#10;B6+yxVaFfB+1na9tj8NyjBVMLnv1OlF8vM1drp3OT1jS7uTzLmazkt3mffWXo9u8cmxI/Mf7myvZ&#10;Ly3SWz/4HXB2ejpbaxeTTeX9l/6eN3lSNt3bWYV4+Eq+35Ydz63Pssjl0ZYi90iT4kax/ZOh6fo9&#10;tJ577N8r+W0Vwjf885P92uDt45ra3jf95Gk3/stR65qEuv65/wAtJH37F8z7/wD31XWapo76bHb2&#10;3mf6pHRq+ixE/Zw5D8mwVKeKxEq0jl9Qt3uY438v7lemfCO8i03T7iGb9280m/fJ/drk7O3TzJN/&#10;8b1seD9LTUtUuLOaST7Kj/crmwk+eXLE9TG0Y0KUqsj2iS3e50e8+xyST74H2+X89eH6p/pOoSPX&#10;pniz7b4S0O3ttN1CSOCbejJ/nNeZyR0ZhV972RrkWE9vH61N76GHeW6R/crLkt/3ldJJbpJ9+s+S&#10;zrzoTPoquHOf+z/va7zwP4kt7Ly7a/8ALjRPuP8A7VcvJb/vKks4/LvI3f8Av16UJ+9E8HEYbkpS&#10;ly3PpT4X/GCLRI7yG5jjjsn+dXkk2eXXm/7RHxYTx/qFnptn9nk0ux+dXj3fvGarlvJZR+G7z/V7&#10;9n+f4a8buI/9IkrsxHJCXxHg4KjOcnOcbWJLOOuw8J27yapbokfmP/crm7OOuw8F6hNomsW9/DH5&#10;jw/PXjT5ZyPt8PCVOLlHV20LnjCPzI7NP9+ufks/KjkuU++ldJ4k1B9b1Dznjjg3732R/cqnHZ/a&#10;beSH+/WSn7OZ0zw/t4S93VnYfDvS9T1uO3m/d7P+BV+lv7MPwO0rw94d0fxZc4utWu7T5VkjXyoM&#10;t/D33V+c3gPXJfDdvGiR+elfrR8Crhrn4QeEJ5BseXToXK/Vc170KtKt8DvY/NcdhMThZ81dWT2O&#10;+paKK6TygooooAKKKKACiiigAooooAKKKKAGSf6uqdn/AKySrkn+rqtaR+UXrmn8UQLlFFFdIBRR&#10;RQAUUUUAFFFFABRRRQAUySn0x6APzc/bg+Gv/CJ/Ff8Ate2j2Weup9oOyP5fNXh/6V81P9ySv1E/&#10;a7+HH/CwvhFqckMcb6hpH+nQMf7q/fX/AL5zX5h3EifvK+Ux1H2dX1P3jhbMPruBUG9Yaf5HWaPe&#10;fZtDjRPuP8jVJqkaRXEiJ+8TYn/oNR+H4/N0vyYf3iP96jULd7a4uIX++j14NX4fmfp+Ch+/5r/Z&#10;RTooSjZXGe+EmyWT5Kkj2VGleZ/Ez4iS6T5lhYSeROn+tm/uVvRozrz5IHm5hmNDLqEqtV6Hpl5c&#10;J/HJ5e/7tZd5o63Pzv8Afr5XvPFGp6lcb3vLj/v41bmh/EjxLpEeyHVJJIE/gn2v/OvanlVWEPdk&#10;j82pccYWvV5JUWo9z6Yjj8uPZVhK8X0/44XFt/x/6XHP/txybK7Tw/8AFDRPEFxHD+8tJ3+6k8f/&#10;ALMK86eErw+KJ9nhOIMuxUowhOz7PQ7C4rPkjrQkqvJ/t1xXZ9NBR3sU7i3/ANHj/wCB15n8RNYT&#10;SbPyUk+eb5Jf/iZF/wDHlr1TxBeJpun73k8t0T/f/wCBV81+KNU/tbXJNn7tN+xYfM+4v93dX1eT&#10;4e0HiJ/I/DOPczi3DL6Pq/0X6h4ft/3n2lJPufd8uSuws4/tNvveT+N6r6ho/wDwj9np9s/+veDz&#10;pf8AeatDS4/9Dj/360xGI9tL3TyMsy+WFpRpVY+89WSWdv8AvKuafv03UJLmH927/eqS3jo2V53t&#10;Z0/gPXnhIVIck43NDXPEl74gt7dLyT5Ifu/erDkq49R+X+8/2HonWlU+M0o4SFCPJCNkZ8kdV5Le&#10;tCSOo9lEJhOkZclvVeS3rUuI6pyR/vK6YTOadEuR6h/B5ccj/P8AvvL/AL1c/eR/6RJXQafI9j5j&#10;+XHJvSsu4j/0iSujnPOlRCzjrqNHj8q331z9vH+82V1Fv+6j2VzzO2jAPL82SrlvHVe3q5HXOdpu&#10;WH/LOv2D+CcH2X4R+Dof7mkWv/opa/IDT/8AV1+xvwyiEXw68MJ/d0u1T8o1r1Mt+KR8VxM/3dL1&#10;Z1VFFFe+fn4UUUUAFFFFABRRRQAUUUUAFFFFAEefkxTLeub1/XLi1vI4Ej+/W/p5/wBEjauKE+eX&#10;oBcooortAKKKKACiiigAooooAKKKKACiiigCpcxrcwSRum9HG1lf+6a/Jn9oX4cv8MfilreipH5d&#10;l5/nWg/vwPyK/W0nnFfIv7fPw0TUvDumeMra3Mk+nyfZ7l0/55N91m/3Wrzcwpc9Lm7H2XC2Y/Uc&#10;byS+Gat8+h8XaP5sUenw2335d/8A47Wh4g/5Cl5/13es/VLiXRNHt/s333+TfH/tNVzUI/Nj85/v&#10;u/zV8PV/hfM/o3A1efGP3dFFGf5f8dSfJUdFcx9MU9Y1D+zdLuLn/nim+vlfxhqD3Nx88nmSSvva&#10;vpT4gf8AIp3mz7718z3mh6nreqeTYWdxduiJu+zxs9fR5VD7Z+McfYuVPkpR7fmR+E/Cet+MdUj0&#10;3QdLudW1F/u21pGzv+lamoeE9V8N3kltqun3NhdJ96G4jZH/AFr7U/Y/8Bp4J8Px20OoadoPiXU9&#10;k15f3H/HxH/dt1x8yqv8W2vqO0+G0XxR8OeJPCvxH8P6dqWopau9nrHlxS3CblZopI5wu5o2r6T4&#10;z8Ohi50JdD8hPLSX5K1I9Hu7K3juZrO4jtX+7N5bbP8Avqq9xZ3EuqSWyR/Pv2JDHH/F/dr7U+FH&#10;7Kc2reAv+Eb8YfEyPw//AGhsmbR30r7X9llVty/vt37tv71ZToxPaWZ1afLPQ8b+GfiD+29P+wTS&#10;efPF/qn/AI/KrtLe3T7R/ufeqt8XvgDe/so/FDwvbPqH9s6RryOLbUY/kV+zfLuP95KyPHnixPC+&#10;lyOknlzy/wCqr5yrl8vrUaceup+15ZxTS/seeKqyu4aer6I87+MHjRPtH2C2k+597/P+flkrl/hf&#10;4bfV9Qkv5o/Mtbf/ANCrm/8ASPFGsRon7yeV9lfQGj6Pb+G/DdvZw/u3/if++1erjcRHC0FRj8j4&#10;Dh3L6vEWaSxuK1hF3fm+iOH8f/8AIYj/AOuCUaP/AMg+P/fo8eSeZrnyfc8hKk0f/kHx/wDA68b/&#10;AJdI+zxcP9qnbuXLPZRJ/rKks46NlBBXo8v/AFdSf8taPL/eVkBXkqPZViSP93TK1ApXFU5I/wB5&#10;WhJHVeSP95WkDlnAJI/3f+r/AIKz5I/3lbEknmeZvj+fZWXJH+8rsPOmXNLt/wDSN/8AcrYkqvpd&#10;v5Vv/v1c2VzzmdlGHvElvVmq0dWI4/3lQdJ0mnx/vI0r9mvCkH2bw3pcX/PO1iT/AMcWvxt0P97q&#10;Fmn990T/AMer9ntLTy7C2T+4i/8AoNerln2j8+4o/wCXXzLtFFFe8fBhRRRQAUUUUAFFFFABRRRQ&#10;AUUUUAU59PhuX3vH89WdlOzkUZwOay5I35gFooorUAooooAKKKKACiiigAooooAKKKKAG981geNf&#10;CVn428MaloV+CbK+haCUIfmw1b+M004oKhKUJKcd0fmX8WvgN4i+Fdx9m1iP7XorzbLbVI/uv3+b&#10;+61ecXEfm+ZX6f8Axv0C18RfC7xJa3gDRpZvMp/usnzK35rX5iXEb+Z/wOviM0w8aE1ydT+iOCM1&#10;q5hSqSrbxsjHk/1tSeXVi8t08yvoD9kT4HR/ELxC3iLVovN0bSpP3cTx/JczenP8K15NGjOvVVKH&#10;U+/zTNKWU4SeKq7R/F9jC+HX7IOqfE3QE1HXoJNN0VvnVJPkedf7397bWR8WPhmngmz/ALK0S38u&#10;1T5P3cdfdfxi8d2Pgjw/5M0kcbv91PufLX5mftIftUJq/wBo0rQY/skH3JbzzP3r/wC7iv0zCYKh&#10;haHvatn8q5nneMzvGSq1du3RHneoXGq6JqEj/aLaB4v+eki7/wDvmvqD4V/tAJFpfgvybjz9R077&#10;RbT+XJvfyP3ciq3+7Jvr4/8Ahf8ACvXfjZH52j6pZSXrv5K21xI3nO3/AHyfvV+kXg39k3QvgH8J&#10;5PtFx9v8QSwb55/LXZ5u35v9ritaU+eXJA8WvCPxS/A+HbzwHp/gX4sXnidJPt9lb6pLf2dtJ8ny&#10;7maPzP4vlr2T4X/HTwZ4x1yPR/E+l+RPLP8ALqtpcSpNAzf8tF/3f7teT/FC8/si4uHvJI5Lq43+&#10;VD/s/wB5q8Pt7hItUjezvJPtrv8AuvL/AL1c8uTn949DEYf91D3tT9AP2qNO0HxR8D7ez1vWI7Dx&#10;L4Q1vfZ/9N/m2yqq/wB1l2SV+c/xE8WP4k1iTZ/qE+6ldx8cPihe6/efY3k8ydERJ5vM3+ZKqqn/&#10;ALLXJ/C/wX/b+qfb7z/jytPnb/bb+7SrThQjzlZXhMRjqqwlJ/E/l6nUfC/wf/Ztn/atzHJHPcf6&#10;pJP+eX96vQNQ/wCQfH/cl/jqnrGof6yFP9XUmoSeZpelp5fl/f8A9ySvz/EVZV6vNI/qLKcDSyfC&#10;xwtLpu+77nD/ABEjt4/FlwlnJ59qiJtf7n8K0WH/ACC46r+JP3usXH/AP/QauaXG/wDZ8b12/Yif&#10;I1v48/Vlyzj/ANY9SbKLb/lrRWRiMqKrFRyR0c4+Qr/PUb1Yeo/LrURXkjqv5f7yOrlR/wDLWtIE&#10;TgSfZ/N8x/7n3n/2ax/L8282J/frY+0J9/8A1n+xVezt/NvJJv4K6TypmhHH/c/gqWk8vy6k2Vzn&#10;o0Ye6CVYs/8Aj4jqvViz/wCPiOg0mdp4Tt/tPiTR0/v3USf99Mtfs1GNka1+PPwzt/tPxA8Nw/39&#10;Rt0/8irX7DR9Fr2cs+Fn5nxP/Fp+jJaKKK9o+JCiiigAooooAKKKKACiiigAooooAKKKKACiiigA&#10;ooooAKKKKACiiigAooooAKKKKACkxS0UAcV8YX8v4WeKn9NPm/8AQDX5c3Ej+ZJ/sV+nfxxn8r4S&#10;eK3/AOofLX5gXEn+kf79fKZx8UPQ/cPDv+FiPVBJH9uuI0h/eO+xFT/er9DfCeuaJ8CvhTpulyYM&#10;1la7pRGPvzHljXwl8O9LfUvGmn/u/wBxb/vmf+D5eak+PnxYvfsclgl5J++/9BroySjvVn6HF4gY&#10;v2tWlgoS0irv1Zy/7Un7QmoeO9QvJkvJI7WXfDEn+ytfG/iSS4kvP30nyPXrmhx/8JJ4ss0uf39j&#10;D88qSf3V/wDsq4/4keD7jRNQuIfL8zyX3q//AD0iavSni4zr8h8hDKasMu+scu/6H2V/wSP+G51b&#10;xv4r8YXGXg0m2hs4EH3fPk/i/BVr7R/aq8WJ4c8Jahcv+8S0h3sn1rwf/gkoLey+EWuZ8tLq+1Fn&#10;/wBvai4r0X9sC4TWvhX8QHh/ePaJF9z/AGWr2MGuS8/I+Erz55x9T8u/HniS48W+JLi5eT5Hf7ld&#10;RqniDwvY+B7e/sPD8dhr0MjwpeW8jfvNy/3fu/L/AHq8zt5PNuJKp+NNU/d29hD9yJP/AB5ua8eh&#10;zPES7I+6zKlSp4KnV+1JmHH5ut6pGn+seZ9n/fVe4afeRaJpcdhD+7ghT/v5Xjfh+Py/Muf7n3P9&#10;6uw0+SW5+/XnZh78uW+x9ZwioYKLqzj70tvQ6z+0PtMnyVYk1DzbeNJvM+T5P9iqcdv+8j/3KkvL&#10;PyreObzK8TkP0qeInP5mPrEnmahI/wDq0etTR/3kdun+xXP6hvkvP9ZW5p9x+7jT/Y2V08p8zOX7&#10;2RoW9LSRxvS1zTKE8uq8lWJKj/2Kg2I5Kgqf/llUeyrAZUUcdS0VqKcDOt5Hj/4BWhpcfm+X/tvR&#10;HGnmb/8AV1oRyJF9yujnPK9lU5vhC4j8qTZ/cojjqOrEf7quc7eQjkj8uSrGnx/6RHUnySx1Jp8f&#10;+mR0DPUPghb/AGn4ueD4f+opa/8Ao1a/XJRlRX5Qfs62/wBo+N3gxP8AqKRf+O/NX6wR9K+iy/4G&#10;fl3E0r4iC8h46UtFFesfGhRRRQAUUUUAFFFFABRRRQAUUUUAFFFFABRRRQAUUUUAFFFFABRRRQAU&#10;UUUAFFFFABTKfTKAPNf2iJBH8GPFZ/6c9n5sK/N3Q9HfxJ4os7DzI4POf78nyJX6M/tLP5XwQ8UZ&#10;6vCi/nItfA3w30u3vtQvJrmOSR0TZF5f3NzfeZq+ZzCl7fFUoH61wrjf7PyXF4nZp6erWh658M/+&#10;Ec8Hf8JJo+vWf39m6H5UvoF27f3ea+U/j5penyeILybR9ct7+yi/1UM+6K4/4EpXbXpnxY8QXHl2&#10;9nr2nx3aWkH+i3nmNFcbW+7tk+7tX/dr578UXlpc6X539qSQO7/urO7t/Nfav8XmJivpYQhThyRR&#10;+ROpj1W55+/d3v1Kfw72RahqH7yOR9iIvlyb66jxBp+n+KdP8m8kjgvYvktbmT7m3/nnJXl+h/8A&#10;Ict/JuPMd3/5Zx7PlX71dReXkt7cR20P7x5ZNi18jiKPJiOaLP3fJ8b9ayj2WIgo2fU+2P2D9Lfw&#10;T4T+xv8A6JP58rqnmfws38NeofES3/tLwP8AFCz8vzPNtfl8z/rlXk/7Nfijw18MvC9uniSS3j1R&#10;P+emo/6j/gKZrc1z44eBLmPxJZzeLP7NgvoNjJaW7O8ny7fvOp219fhJ/uvfPwTMMThljZ+ymnHm&#10;6dj8v7jWPs2sXEPl/wDA6y9UvPtN5I9dx8RNP0exjvH02OOS6+1fupo5N/7j/arzeT95/wADrOMY&#10;e9KKPZq4idfkhzqSS0sdxZ28Umn6fZw+XJI/zy+XXeWeh+XHG6f8D/6Z1yfgfR0+zx16pp9v+7+e&#10;vj8XW9+UT98yPA+0owqyVtErehXt9P8AK8upLizSSzjR460PL/1dF5H/AKHb/wC5XnQmfWVcPCET&#10;h7zS7SKT/V1cs/8ARrf5KLz/AFtFv/x7/wDA67YTPnMRShzFy3/d0ynx/wCqplZHGJ/y031G9FH+&#10;sqAI5KjqSSiOOug1I6I46JI/LqSP/WUAR1LT3ooMucEqWokqWgxJ7etSzt0+0b6x0rY0+StSJns/&#10;7LMHmfHrwgn/AE+7/wDvlGr9UFr8w/2Qbf7T8fvDH+w8r/8AfMUlfp4te9l/8M/KOI/96j6ElFFF&#10;eqfKBRRRQAUUUUAFFFFABRRRQAUUUUAM30Vzcd5LHU6a20f3465/amXOdBTSaowavFL3q4sqyCqj&#10;UizUkooorYAooooAKKKKACiiigAooooAKZT6KAPI/wBqWXy/gjr4/viJf/Iq18WeA7eK20e4uX++&#10;719iftbvn4J6uP780Cf+RRXxfrl5/wAI/wCF/k/dz7H/APHvlWvOnD/aYy7I+ip4mUMs+rw+3LX5&#10;Hm/xI1yW90+S5eSST7Q/7r/d6Kv/AHzXhfjTyo9Q+zJH89onks//AD0ZfvV6RrmqJ/bFvC/7yC3+&#10;dv8AgHzV43eXD6leXDv9+V3dq6Jz90zw8OerHyLnhuz8vULib/n3g/8AHnrqPAckVz8TPD8M1vHd&#10;wPfRI0Mn3JPmrD0ePytHkuf+ft3f/gK8LVz4f6g9j8SPDd4n34dRt3X/AL+rXzqlz1XI/TakPYYB&#10;Uu6b+8+7PB8emeKNQ1jTbDR7Ke60l9l15dkv3du+s+88PpbaxsSztpEmfZ/x7r91qk+Den6x4b8W&#10;eKEv7yOCfUdOe5RLePY6RefcfLI247t26uo1CNP7ct9kfl79n/j1fZ0YaM/DJpXPmP48aO9jHeW3&#10;2eON0tbiH93Hs8zatfFdvH5lxGlfoh8eLdLnVPk8z53uodkn3/mWSvzz0+P/AEiSuOr8Ej3sNDnn&#10;A9Q8HyeX5aV6hp/72OvI/C8n7yOvVNDk/d18NiIe+f0dkNX/AGeMCx/yyj/4HUl5/wAe9v8A7lR/&#10;/Z1Jqf8Aq4/9yueB9HiDi73/AFklWLf/AI946juP+PipLf8A49466IHymILEf+qoei3/ANVRJ/ra&#10;g84ZUX+qjqxcVXqwGU9KZSR1qE4EkkdMpPMpaDSI9KKkjj/d0SUHMRpUtRVYt7d5ZPkrZK+wrpbg&#10;lamn/wCsqOTR72xt45preSOB/wCOSP5Ksaf/AKylyOn8ZzSqQqfBK/ofRf7FFv5vx70d/wC7BcP/&#10;AOQq/S2vzi/YWt/M+OVu/wDd06dv/Qa/Rxehr6HAfwfmflPEL/2z5IeOlLSDpS16R8yFFFFABRRR&#10;QAUUUUAFFFFABRRRQBym+pPkqn/H8lSeY8VZ+xOIsRx1Yj3x1n+Z5dSfaP8AOaz5DU1Ev2j61Omp&#10;J/FxWR9oSjzKA5zfju0l+7zUu+ub8z95Ukd48f8Ay0pc0i+c6HdS7qxE1dk6jNWE1aL+I4rXnHzo&#10;0t1G6qsd/DJ/y0qdJo36MKrmRoS0UUVQBRRSGgDxL9rq8isvhBPJNxH9tt9zf8Dr4O+IGsRXOn26&#10;JJ5iP86v/srX2b+3pqH2L4B3HHzPqEKD/wAer8mtQ8aanpv7m2vJPITf+5k+dKz5PecjohVj7se1&#10;zU8Qag//ABNJkk/6Yr/wL/8AZrg7jf5fyfff5P8Avr5aj1Dx5LLZ+TNb/Pv3/u/+WlaHge8fxJql&#10;w72/+i2ib/8AgX8NcWLlyQ5ux9JlEY4qv7LrJm5qm2ys47ZP+WSbKr+D7j7N4o0ub/nldRP/AN8s&#10;tR+IJP3lR6H+7vLd/wC46PXzsPcZ+n1lzuUOysfpZo+qPELx4Y/3770X/gS1n/bPNkt5vL+5BWP4&#10;TuHufLd7iTY8ifJH/tfLRcb4/s//ACzTZ83/AHzX3dGfuH8+14e84HnfxokuP+Eo+f76XT/+PV+e&#10;8cflXkif7b1+gnxcj8zxBv8A3kf+lIn/AH0q18ByR+VrFwn9yd//AEKvOq/aPocB9k7Dw/J5Ukde&#10;oeHq8v0f91JXpHh+Svj8X8Z++8PT9w3Kk1j/AI9o/wDrnUb1Jrn+q/4BXHA+oxH2Tj7j/WVJHH+7&#10;jqOT/WVJ/wAu8ddkD5jET98sW/8Aqqkjt3uZNkMfmO/8FV45PKt9719kfsr/AAX0KT4d/wDCZ639&#10;nknlf90lxIv/AI9XpZfgvrtXlm7I+PzvOI5RQ9ry3fRHynJ4L1iO3877H5iJ87eXtrDkjr9DPHHx&#10;A8GfC6S3TWNLk1aeZN/k2Fsr+XA38TZxXxn8dLfRP+E4kv8Aw9H5el6gn2mJJI9jx/7y16OZ5TDB&#10;Q56UrngZFxNVzSv7CrDl7Hm/l0R/3KkqncXH2aOR6+dhA+9nWtA6z4f+B9T+IniCPStNj+d/45K+&#10;jLP9iv7dpcif2p/xMf4Xjj3pVP8AZj+KHhLwJ8P7jfHHHq7/AOtf+N93LV3HxU+MGral4fjfwZrH&#10;9i2VvB511eR/I7y7v9WvWvvMJl+D+r+8uZs/GMz4jzFYp+yfJFHx/wCLPDd74O8SXmialH5d1aPs&#10;b+5WO9eifHDUNT1fxBpd5rEf/E3uNOied5I9jyK3+rZl/wB2vN5JK+QxFL2NWUV0P1HLMVPG4WFe&#10;e8lqWLf97J8/3E+d6+tP2d/2e3l0v/hIdYjjk+46wyf3nVXVf++WSvju8keK3kr2Dwn+0Jr1j4fj&#10;037ZJ5G/zt/8dezk8qUJc01c+V4rniFSjSoytfc+1PFHiTwZ4S0+PTfFskccF8myKzjt2l8xf9qv&#10;h/xxodl4f8eaxZ6bJ5mnb99q/wD0yb7te2ax4s0f4h+C9Lmmk/4nzz7L6/uP+WES/d/8drw/xZqG&#10;n6l4s1B9K8yTTotkMDyffkVa7c95JxjJbnzHCTrQxU4u/LbU+iv2BoPM+MV7J/c0uX/0OMV+hI6m&#10;vgb/AIJ9QeZ8TNfm/u6X/OVa++R1NcmB/hF59/vr9ESUUUV6B86FFFFABRRRQAUUUUAFFFFABRRR&#10;QB5pb6o8X36uR6p5slc3HcVJ9o82Suj2sDzzrPtEUtWPLXy65OO48urkeoS1qBsSbLaPe8lV49Q8&#10;z7lc34o1iX7PGkP8dWNHuPs2l+dNWXsizoPtifxyVH/aif8APSvO7jxZ9pvNkNWI7yWX/lpXHOUY&#10;Adpca4kX35Kx7zxpaW337iOubuPNuf8AlpXJ+IPC9xexyfvK5uc1O8k+Jmnxf8vkf/fyq8fxotLa&#10;T5LyP/v5Xzf40+H+p21vJN9okjrk/Cfhe9lvJPtNxJJXTRhzmU58h9saH8X/AO07iNE8uTfXpel3&#10;/wBtg318meA7f+zdQt/9ivpDw/4gT7PGlZVfcmaQmdlj3ox71Rt9Uhl/5aVOJ1kq/aI6T4t/4KYe&#10;L/sPhLwv4eSXZ9pnlvJV/wBlF2L/AOhPX5deIJP3klfb3/BSHxZ/afxii01JPk0yxih/4E25z/6F&#10;XwrrknmeZXXEzic3eSebJXonwvs/s3hu8uf+fif/AMdWvN7iSvYPD9v/AGb4P0+H/VyOm9v+BfNX&#10;iZnP3VDuz9A4Uo/7TKr/ACJv79DH1STzLjZVjT4/9XVe4/e3ldZ4f8H6rq9vHNZ6XcTwPJs86OP5&#10;P++vu14Mj9KwsIuXNM9s0f8Aagi8N+X53heSdItj7471U37fm/u1h6p+2J/pG+HwnJ5Cf89NR/8A&#10;sK8v8QW72PmWz+XI6feeP50/76rg9R719phP4UZeR+B4+lGGKqx7Sf5nrHjj9qi98UXH2mHw3b2G&#10;x0f95cM/mbVVf7o/u14HbyPfapcXLx+W8s7uyf71WL2jT7PyvLeubF+5E9TKYc8/Q3NO/wBZHXea&#10;HI/l1w9nH5Uldpo8lfKYs/cchkdRHJVjxB/7IlV0qTX/APW150D7DEfZOXkk/eVIf9XHVeT/AFtS&#10;SV2QPk8R8ZHeb/7P+T79egeD/jhrek+A7fRLO8kjtYd6Swx/71cP/wAu+ysv+z3trzzraTy9/wB6&#10;vSwOI+qzPi87wP8AaMFCPQ+pNP8AiZb+Kfhn/Zt5b2V3rcruk95dyfPBF/Dtb+KvF/iZ4gt9b8Qf&#10;6BH5drbokKeX/wAtNv8AF/wKubj1i7is5IUk8uN/vVBXbmGZ/WqfsorQ8nIeH5YGvLFVd+iCqV5H&#10;5seyrn+xUf8Ay0rxYH3M4GfoeqS6bJJbTSSR/wB2vYPC/wARLTSdL8nUre31ay+/9mnkbZIy/d+5&#10;ivN/scVzJv8A9ZVeS3SOT5P4K9aGYVacPdPjKvDlLFVueq9OxseLPFmoeNvEFxrGpSeZdS/8ASNV&#10;+6q/7tZlRVJHXkzn7SfOfXUaMaEIwholoR/Z/M+So7ezu9Nk3w/vIP7klXEqTzK0hWnD4DnxGEhi&#10;vcqm5/wlmof2f9jT9wj/AH3/AI6NLrHt/wC+9bGmf6ynOtOp8cjKjgaWFjy0o2Psr/gnlAH8Y+Kp&#10;j/Dp8SfnIa+7egNfEf8AwTsj/wCJj4zm/wCmNun/AI9JX27X0WC/gRPyzO5Xx8/kOHSloortPCCi&#10;iigAooooAKKKKACiiigAooooA8ck094pKj+zvFXeXGj/ALys+40OvF5w5Dk/MfzKk+2VsXGjvVOT&#10;T38zZXTCtOBlyEcdml9++f8Agrn/ABpriWVn5KffrqNUuE0jT68b1T7R4g1CR696E+SlzzOORTt9&#10;U8q4312Gl6wkleb6ppd3psm+jS/EHlSbH/d15M/f98s9gjkSWh65fS/ECS1oahrCRWcj1z8kxnN+&#10;PNYTy/J/1lcfodmkX77+/RqFw+r6h/sUapef2Rb/AOxXsw/c0vU55+/I6zQ5PLvI69Q0vUP9Hrw/&#10;wfqH26SN69g0/wDd29edW+I6IHSW+oPWpb648dcnHcVX8Qax/Ynh/VNSf7lpayzf98rmueBqfmP+&#10;1B40/wCEx+MHizUn/wCW19Ki/wC6nyL/AOg1876xcJ+8r0DxxePc3kkz/vHd97f8CrzPVJK9kuBn&#10;xx/abiOH++6J/wB9V7ZrH7uOOFP4E2f981z/AMF/A+lal4k0/VfE8l7BokTo6w2kavLd/mwVVr9J&#10;vgb+zz+z38a9MvLvSYdR1OeyfZd2l/cSxSwOf9xtv/fNeNi8PKvJcvQ+0yTNsLl1KrGrdylbY+Df&#10;g38L774teOLPQbOSO0+0P81zcfcjr3TULPU/hn43s/Dd/p8lpqOg/wCqsJ/+PS6/6aR9N26vvLR/&#10;2P8A4Q6Bb+TZ+E4o/wDb+2T7v/Rlch8WPgJ4U03R4nvJJX0EuttBNcSNNLpUrt8skbFs+Xu+8lc3&#10;1GXKdsOJpe3XN/D7fqfmh48jWPWLxEt5INn/ACxkj2fw15nqkdfRn7UHw71j4b+NP7N1iSOd3tUe&#10;Ca3+5JEvyq1fOeodq9rCQ5KUYdj4zMK0a+KqThqm2zn72tTS4/8AiX29Zd7XQaHH5ml2/wDwOuLM&#10;fhj6n0fDkOerP0JE+/HXYaHH+7rk5I/LkrrNE/5Z18xiD9fyaXvHUW9GuSfvP9Z5lFvVfWJP3kle&#10;dA+wqnPvUklRySVJJXbD4T5PEfESUVLUVBxcgyn/APLSo/8AllRHQWH/AC1paSSo3oGH2h4pPkop&#10;lFBoPqWoqkjoM5liOj/lnvqPfUkclakElv8A6qtjRv8AVVhx10Gj/coMp/Cfc3/BOqHFn4zm/wBu&#10;1T9JK+zR2r5C/wCCeNv/AMUt4rm/vXsCf98xV9ejtX02E/hRPxrN/wDf6hJRRRXaeMFFFFABRRRQ&#10;AUUUUAFFFFABRRRQBU8tKSS3WSpqK8rkApSWif8APOsvULOK2+eugIrj/GmsJY2cn7yujD0eeZnO&#10;Xszzfx5rHmSfZof46k8J+E3jt97x1T8N6XL4k1z7S8fmJv8Alr2yw0iG1t9hjrTFVfe5IdDKlD7c&#10;jzfVPCcVzHse3rzfxR8N3j+eGOvpSTSElrH1Dw2kv/LOuKEzp5D5P/03SbjZN5mytCTUHvbfZ5le&#10;ueMPh/FLHI6R/PXkd5o76bcbK7qPvnFOHIR6PpfmXlHxA0fy7Pf5ddx4L8Pv/rnjqn8VNP8A9Dq5&#10;VueqEYe6cH8O4/3kde2WX/HvHXjfw/j8q42V7Zp8f+jx1niPiCkHl153+0Zrn9ifBfxRN5nlvNB9&#10;mX/gbKtemfZ6+f8A9tzWP7N+E9vZ+Z5b318n/fKKzVnR+JGkz82/FFx+8krj7PT/AO1tYs7P/VpM&#10;/wA3+7XQeJLj/WV0n7Ofwf1P4v8AxEjhh/0TRNMT7Tq1/J9y0g/+ON/DXrfH7ppze5zm5cb9Is7h&#10;4f3flQO8Cf7q/LWx8B/iJqfwl1Dw/wCMLbVI4Ps98lteW0cn714G/wBbuj/u/wDs1bnxs+IHgzwb&#10;Z3nh7w3pdt5H/Hs15cR+bcP/AL0p+avF5LjT5dDuJra8+5A6bJK0nD2fLr6mcJ8/2T9TPiZ+0RZa&#10;Jqklt/anzvGkyJH8/wDKvP8AXP2lNP1vS7yzuZLieyu4HhlTy2+61fB/iD4uahqUdn+8ud6QIjeX&#10;/s1l3HxE1X7Ps/ef9tKX1iH2UP6rM9w+PnxQf4o/8I3ePJ591p2jxWE7/wAcksTMGavn/UdldB4X&#10;1CXUtDkeb+Od/wD0Kuf1SP8AeSVEPhFycnuHP3tdB4f/AOQPbv8A3N9c/cf8tK3PD/8AyB/+BvXk&#10;5h/Cj6n3HDP+8yj/AHWXJLjzK6jQ/wDVVydv/ra6jQ5P3dfMYg/U8q/i8p1lv/q6j1j/AFklFnVf&#10;VJP9ZXHA+zqmPUklQVPJXafM4j4iT/lnRUn/ACyqOuU5SP8A5ZVJTKSStRkdFMooOofTKKKDLkH0&#10;UyigCeOpEqvUtamJPH/rK6DR/wB3b1zaV0Gl/wDHv89ZGFX4T9C/+CfFv5fw51+X+/qCp/3zEtfV&#10;qV8w/sA2+z4S6o/9/V3/AEijr6er6/D/AMKJ+LZr/vlX1H0UUV0nlBRRRQAUUUUAFFFFABRRRQAU&#10;UUUAQ0UUV54Fa8uPs1vI9eJ+ONUfV9Q+xw/x13njzxAllZyJXD/D/R31vVJLyb+P7tep/Bpc3U5p&#10;+/PlPQPAfhtNN0+N67GoreP7PHGlS15UYnSFFFQ3lx9mg30cgHGeOLxLa3krx/T9PfxJrmxPuJ9+&#10;uk+IniD7TceSn7x3+Suo+F/hP7DZRzTfx12Tl7GlyR3ZxfHM2NH8J/ZrOuD+Kmh+VZyV7esfFecf&#10;Fi3/AOJfJXHSh76Oifwnz/4Dt/8AicbK90s7PyreOvJ/h3Z+b4k2V9GWejp9jjrTET98zowOPkt6&#10;+N/+CgmqeXb+F9N/2Li5b/x0V92XGjv5lfnP/wAFDNQ/4upZ2f8Az6adF/48zNRh/jNZHxH4gk/e&#10;V9efCOOL4VfsZya2n7vUfEl1cX87yf8APJGaKL/0GvjvXJP3lfXmsSf23+xH4XSH/llpbo//AAFm&#10;3V9Fh/4nyZzV/hivM+T/ABJcf8JJp+n3/l/JcPvl/wB6o5I4tSvPs1nZ/ZEf5GSOTf8AL+NdZodv&#10;9m8F6Wjx/wDLDf8A99fNWXJcS20myH93/wBc6+VeYc8+aS2P0RcOShyTjPdJ2aLFvob/AGeP95Hb&#10;oibETy2eq+qafFbW8mySSe6f/VJ9yuk8P+IJbKT99/pcD/eST56j8YRpJbyJpVvHBBs3yvH8n/Aa&#10;yhjoTNsRk+IoyUeRcr6or6PJbxaX9gtpPM+yIiSv/tNWHqlWPB8fl294n+rT5Kr6x2r2sPPnifF4&#10;uj7CvOBz95Wx4b/5Bf8AwN6x7itjwv8A8g+4/wCu9c2Zfwvmj6Lhn/fPky5JH5cldBof+rjrm5P9&#10;bXQaH/q6+Yq/Cfq+WfxTsLf/AFVV7yTzY5N9SW8lU9R7150D7CZlyVYkqCnyf62u37J87W+Iuf8A&#10;LKo6lqKuY5CPzKJKJP8AYqN61GMpPMpaKDqCioqloAKKKTy61MuckqSOoKnjoMSRK6DT/wDj3rn0&#10;roNP/wCPesjnq/CfpV+whEI/gdv/AL+p3D/+givo0dK8A/Yfh8n4C6b/ALd5cv8A+PmvoD1r7DD/&#10;AMKPofiWYf71U9R9FFFdB54UUUUAFFFFABRRRQAUUUUAFFFFAFSOTNU9X1BbG2kc1Xt9Yikj+SSu&#10;H+IHiRLa3kTzK5sJDnlzmc5nH+LNUfX9Y+xw/wDAq9b8EaH/AGTp8YrzT4d6G97efbJo/v17XAnl&#10;QItRiKvPK3YypQ+0TUUUVJ3AOlcd481xLGzkSuo1C8Syt5HevB/HmuPq2qfZof3m966qUft9jlqy&#10;6FfwnpcvinxB9p/5YI9fQFhZrZW0af3K5L4ceGE0fT43KYeu2rmnL20+cKUOSIGuC+Kkf/EqkrvT&#10;XBfFM+XpUhrWHxxNZ/CeP/CuPzPEklfTFun+jx183/CeP/ioJK+kLf8A1VZVf4rM6XwBJHX5F/t0&#10;ax/a3x88WP8AwW86W3/fCqtfrzX4hftCeIP+Eg+Jnii/8zzPtGqXDr/39aujDw94J7o8L1iSvpz9&#10;mfxZF4o+D+qeD7n/AF+nzvtT/plL/wDZb6+W9Uk/eVsfB/xpd+CfHmn3kPmSQXD/AGaeGP8A5aRN&#10;/wDE13Rq+xkpdgVL23uw3PTPFGlvolxJYf6vyvk/4DXDyR/6ZXvnxE8NxeLdPjv9N/eTon/LP+Na&#10;8LkjeO8kR4/LdK+cxuF9jKU4/DLVM/X8pzD+0IwU9KkdGvQ0NPjrYjjST5H/AHiOlZ9nHWxZ/fr5&#10;iU/fP02lC9JwMe3s3sbi4T/V70rn9T/1ldhcfu5N9cfrG3zJK+4y+fPQP564jpezzOpGPkc/cVqe&#10;F/8AjzuP9+se4rU8L/8AHvef76U8w/gfcLhz/fl6MuSf6ytzQqw5P+PitzQq+Xq/Afq+W/7wdZZy&#10;VX1CT93Viz/1VU9Qkrzz7WfwlOP/AFsf+/Un/LSo4/8AWx1J/wAvNdp4Fb4i5JUFJJJ5tLXKcokl&#10;R0PQ9agMqKpaioNgqWk8uo61DnJafUcdLQYhU8cdV46uUEhXQaX/AMe8dc/XQad/q46ZlM/Un9jO&#10;Pyv2fPDh/vNO/wD5FavcB2rx/wDZLTyv2fvCJ/vwM35ytXsA7V9bR/hR9D8NxuuJn6sdRRRWpxhR&#10;RRQAUUUUAFFFFABRRRQAUUUUAeUWeoS2Wn73kry/xRrj6trEcPmeYm+uo8aa5/ZtnsST568/0e3+&#10;03HnP9+umcPYUuQ877Z7R4L1C3sbOOu8s9Uhl/5aV4fHqCW0fySeXsq5b+MHtv8Al4ryZ4c7Oc9z&#10;ikWT7tSPJsFeQaf8ULeP79xHXWR+LEubPzkk+/WcIS+EOcp/EDxH9ls5E8yvO/AelvresfbJo/Mj&#10;3/LVPxZrD+INU+xp/G9eseANATTbKP8Ad12Yifs4eyM4x55HZ2cC20CInSpqKK44nSFedfFiTGny&#10;V6LXmXxck/0OSuij8aCfwnn/AMH4/M1y4f8A26+jI/8AV185/Bv/AJClw/8At19GR/6us5/xZGdL&#10;4DN8Saguj+HNUv3+RLW1lm/75RjX4W+OLxLm4uJn++7u7P8A71ftF+0NrL6B8D/G94nyumlzIp/3&#10;12f+zV+IPjC4/wBIrtw/UJfEjg9UqTwHb/afGGn/ANxHd/8Avlap6hJ5sldB8J7fzfFEk3/PGB6y&#10;xc+Skz3snpc+OpR80eyaP40l0C88l5P9C/8ARdXPEHhvTPFMf2/TfLjuv4v7klcfeW8t9ceTbRyT&#10;zv8AdSOPe9R6feXvha82TXkdo7v/AMeckivL/wB+x81efgqs/ZeyrLmj+R9fm+FhQxLxWHmoTXy5&#10;ixHZy2MnkzR+XJWhZx/6z/crcj0fxB4ks/tKeG9Rk/6bfZ2RP++nUVH/AMIvrFl5n2nS7mP5P9/+&#10;VeJmGHpUZfuZpr11PtMh4jo42HJiFyVF32fozm9Q/dR/J9+uL1SRPMrtLjfH5iP5kfz/APLSuP1i&#10;P95X0eVfwD8t4rd8zm12RzdxWp4Xk/0e8/30rLuK0PDf/Hvef8BrTMP4D+RzcP8A+/Q9GaEn+srY&#10;0eT95WHJJ+8rY0b/AFtfOVfgP1TL/wDeDsLeSq95UlvVe9ryz7OXwlNPvx1J/wAtajT78dSR/wDH&#10;xXQeBV+IseW9LT6jkoMg/wBbUb0UUAGyq+yrFRyVqAtRf8tKHooAlooooAfUkdR0JQSWK6DTv9XH&#10;XP10Gnx/3/8AgNM5ak9D9Z/2YoPI+AngkeunI3/fXP8AWvUvSvPf2f4fs3wT8FJ6aXbn80H+Nehd&#10;hX1tL4In4dif40/VjqKKK1OcKKKKACiiigAooooAKKKKACiiigD5A1zUH8QaxIifcqx/Y9xZW/yV&#10;J4P0vzf3z/x16BHGn3K4sRiOebOKlD3T5/8AEmqa7pvmPDH5leT+IPjB4g03zEezkr7QvNDt775H&#10;jrh/FHwn0/Uo5P3cf/fuiEzTkPmv4f8AxI1jxb4kt4Xj8uDfvavrCPXPsOh/8Arwe38DxeFtY86G&#10;u8t9Ql1KSO2/g/ir1YxjCHOcU/iPQPh3p/8AaWofbJv4694sJEto40ryPwfH9it467S31ivCrTlO&#10;fMejD4DuN9Fc/Z6wktaEeoJLWJqaEf7yvK/i5cf6HJXpkdxXj/xcvE+zyV1Yf44mVX4TD+Dcf/Ew&#10;uP8Afr6Et/8AVV89/BP/AI+Jf9+voSP/AFVFX+Kx0vgPCv239Y/sn9nPxCv/AD9yW9t+cqn/ANlr&#10;8cPFlwn7z+/X6rf8FG9bXTfgzplh/Fd6on/fKRsxr8mfEknmSSV6OH+EX2zj72u8+Fdna6Bp+oa9&#10;qvmeRcbLazs7f/j4um/i8v8A2f7zVxdv9njuPtN5H58CP8sP/PRv7v8Au1ck1i71u8k/eeW7/wCt&#10;m/gjX/nmv+z/ALNFbkn7szuw9WrRqqVKVn3PYI/Emp+LdYs/Deg6XJO+pukP9m6TuRJN3/PS55eT&#10;/a27K7jxB4k0H9nOSTR/DGl6drvi9P8Aj61iOPfp9jL/AM848sWkZf7zNXQeH/7M+CfwDs9eSzkt&#10;PF/iS1e2tbm42pfRwN96Rf8Annv/AIdv8NfP9vqCXPmTTafZSTv/AM9NzpH/AMB4rxfawrfxbxpr&#10;Sy6/d0PSpYXFYuT9mueXf/hzL8YfEzxd4x1SS88Q65Jf7/n8mP5E/TFc/eahqtt5d/ZySR2r/d/e&#10;b/L/ANlq6i80e9uY/k+xSJ/c+b/69cvef2npN589v9/7yeXvR/8AZrtw/wBTqR5aaS+RnisqzDC+&#10;/UpteZseF/GGq+INQ+zX8m9ETetXNY7Vj+D/ACpdQ85P3e9NjQ/3K2NZ/wBbXo0YRheMDxJznUnz&#10;TObkq54fk/d3n/AKz7irGhyeV9o/4BXPjf4D+R72RT5MdD5mh/y0rc0eT95XPySVuaFXzFX4D9Xy&#10;+f707C3kqveVYt/9VVO4rzT7Tn9wjT78dSR/8fFRp9+OpLf/AI+K1PEn8Rcqv5nm1JJJVeOgyJKK&#10;KjjoJFpJKWoq1AKKKj8ugos0VFUtBIU+mUUAWK37OT/V1z8f72tyz/5Z01uclTY/Y74Nx+V8JvBy&#10;f3dItf8A0Utdn6Vzfw6i+z+APDkP9zTrdP8AyEtdJ6V9dD4D8MrfHL1HUUUVoZBRRRQAUUUUAFFF&#10;FABRRRQAUyn0zfQB876BAkFn8gxWvvPrRRXiGUB/mN61W1ed47CR1OG9aKKYHiWvzvPqHznNdH4I&#10;sonl3lct60UV71f/AHeJ58PiZ6rbfu7f5eKvRufWiivAO8nEzx52nFXLO9l/vUUU5mxqW97N/erx&#10;/wCMF7LjZu+WiiunCfxDKr8JL8D3P7zn/lpX0NH/AKuiisqv8VjpfAfEX/BTu6kj0TwRbqcRNJdu&#10;R77Vr8wvEDn1oor1qP8ACF9s5PUJG/f8/dbYPpXX/Dm2jvrrQLJF+ztqGpQ2zzpy0avJtYr6HHei&#10;isq3wXOqG79D3n9pzUpdS+MOvWfEdno4WwsoBykUKRfKoFeQ6d2oor5X/l2vQ/WshilSjZGlG59a&#10;szEPbSI6K6/7QzRRXFD4j7yylSkpaqxx1hp0Vp4gaaLcrSpyueB9BU2o96KK+3wMm46s/nfN4Rp4&#10;yagrI596htpDHLJg4oorXEfwpE5V/vUC4jl5PmOa6rQKKK+XrfCfq+WfxTsLf/VVTuKKK86B9x9g&#10;jj/1v/AKI/8AW0UVseNVLn/LKo6KKyMwemUUUAFR7B6UUVqUJUclFFBJIlS0UUAFFFFAE8f+srob&#10;BBJPGjDK0UU1uclfZn7SeFFCeGNKUcBbSID/AL4Wtj+E0UV9itj8LqfHL1FHSloopmYUUUUAFFFF&#10;ABRRRQAUUUUAFMoorOQH/9lQSwECLQAUAAYACAAAACEAihU/mAwBAAAVAgAAEwAAAAAAAAAAAAAA&#10;AAAAAAAAW0NvbnRlbnRfVHlwZXNdLnhtbFBLAQItABQABgAIAAAAIQA4/SH/1gAAAJQBAAALAAAA&#10;AAAAAAAAAAAAAD0BAABfcmVscy8ucmVsc1BLAQItABQABgAIAAAAIQDJcF1dzgMAAJIJAAAOAAAA&#10;AAAAAAAAAAAAADwCAABkcnMvZTJvRG9jLnhtbFBLAQItABQABgAIAAAAIQBYYLMbugAAACIBAAAZ&#10;AAAAAAAAAAAAAAAAADYGAABkcnMvX3JlbHMvZTJvRG9jLnhtbC5yZWxzUEsBAi0AFAAGAAgAAAAh&#10;ADbxdMThAAAACgEAAA8AAAAAAAAAAAAAAAAAJwcAAGRycy9kb3ducmV2LnhtbFBLAQItAAoAAAAA&#10;AAAAIQA0sksCaVsAAGlbAAAVAAAAAAAAAAAAAAAAADUIAABkcnMvbWVkaWEvaW1hZ2UxLmpwZWdQ&#10;SwUGAAAAAAYABgB9AQAA0WMAAAAA&#10;">
            <v:shape id="Picture 3" o:spid="_x0000_s2620" type="#_x0000_t75" style="position:absolute;left:3022;top:2265;width:4593;height:3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cyFjEAAAA3QAAAA8AAABkcnMvZG93bnJldi54bWxEj0FrwkAUhO8F/8PyBG91o4HSRFcRQbAe&#10;hJqAeHtkn0kw+zbsbjX+e7dQ6HGYmW+Y5XownbiT861lBbNpAoK4srrlWkFZ7N4/QfiArLGzTAqe&#10;5GG9Gr0tMdf2wd90P4VaRAj7HBU0IfS5lL5qyKCf2p44elfrDIYoXS21w0eEm07Ok+RDGmw5LjTY&#10;07ah6nb6MQrSgtMic8PxkO7L8uvcH6i+oFKT8bBZgAg0hP/wX3uvFcyzLIXfN/EJyN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icyFjEAAAA3QAAAA8AAAAAAAAAAAAAAAAA&#10;nwIAAGRycy9kb3ducmV2LnhtbFBLBQYAAAAABAAEAPcAAACQAwAAAAA=&#10;">
              <v:imagedata r:id="rId131" o:title=""/>
            </v:shape>
            <v:line id="_x0000_s2619" style="position:absolute;visibility:visible;mso-wrap-style:square" from="4952,2649" to="7342,2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LuPsUAAADdAAAADwAAAGRycy9kb3ducmV2LnhtbESPQWvCQBSE7wX/w/KE3upGLUWjq0hB&#10;Lb01iuDtkX0mMdm36e5G03/fLRQ8DjPzDbNc96YRN3K+sqxgPEpAEOdWV1woOB62LzMQPiBrbCyT&#10;gh/ysF4NnpaYanvnL7ploRARwj5FBWUIbSqlz0sy6Ee2JY7exTqDIUpXSO3wHuGmkZMkeZMGK44L&#10;Jbb0XlJeZ51RcOoyPl/rrWuw2+33l9N37aefSj0P+80CRKA+PML/7Q+tYDKfv8Lfm/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LuPsUAAADdAAAADwAAAAAAAAAA&#10;AAAAAAChAgAAZHJzL2Rvd25yZXYueG1sUEsFBgAAAAAEAAQA+QAAAJMDAAAAAA==&#10;" strokeweight="1.5pt"/>
            <w10:wrap type="topAndBottom" anchorx="page"/>
          </v:group>
        </w:pict>
      </w:r>
      <w:r w:rsidR="00E05C5A" w:rsidRPr="00E05C5A">
        <w:rPr>
          <w:lang w:val="ru-RU"/>
        </w:rPr>
        <w:t>Фотография № 59. Датчик блокировки</w:t>
      </w:r>
    </w:p>
    <w:p w:rsidR="00E05C5A" w:rsidRPr="00FD76FD" w:rsidRDefault="00E05C5A" w:rsidP="00E05C5A">
      <w:pPr>
        <w:pStyle w:val="a9"/>
        <w:spacing w:before="10"/>
        <w:rPr>
          <w:i/>
          <w:sz w:val="23"/>
          <w:lang w:val="ru-RU"/>
        </w:rPr>
      </w:pPr>
    </w:p>
    <w:p w:rsidR="00E05C5A" w:rsidRPr="00E05C5A" w:rsidRDefault="00E05C5A" w:rsidP="00E05C5A">
      <w:pPr>
        <w:pStyle w:val="a9"/>
        <w:ind w:right="5108" w:firstLine="567"/>
        <w:rPr>
          <w:lang w:val="ru-RU"/>
        </w:rPr>
      </w:pPr>
      <w:r w:rsidRPr="00E05C5A">
        <w:rPr>
          <w:u w:val="single"/>
          <w:lang w:val="ru-RU"/>
        </w:rPr>
        <w:t>Способ проверки</w:t>
      </w:r>
    </w:p>
    <w:p w:rsidR="00E05C5A" w:rsidRDefault="00E05C5A" w:rsidP="00110D84">
      <w:pPr>
        <w:pStyle w:val="ab"/>
        <w:numPr>
          <w:ilvl w:val="0"/>
          <w:numId w:val="51"/>
        </w:numPr>
        <w:tabs>
          <w:tab w:val="left" w:pos="3142"/>
          <w:tab w:val="left" w:pos="3143"/>
        </w:tabs>
        <w:spacing w:line="293" w:lineRule="exact"/>
        <w:rPr>
          <w:sz w:val="24"/>
          <w:lang w:val="ru-RU"/>
        </w:rPr>
      </w:pPr>
      <w:r w:rsidRPr="00E05C5A">
        <w:rPr>
          <w:sz w:val="24"/>
          <w:lang w:val="ru-RU"/>
        </w:rPr>
        <w:t>не складывать опоры в транспортное</w:t>
      </w:r>
      <w:r w:rsidR="00916ED5">
        <w:rPr>
          <w:sz w:val="24"/>
          <w:lang w:val="ru-RU"/>
        </w:rPr>
        <w:t xml:space="preserve"> </w:t>
      </w:r>
      <w:r>
        <w:rPr>
          <w:sz w:val="24"/>
          <w:lang w:val="ru-RU"/>
        </w:rPr>
        <w:t>положение;</w:t>
      </w:r>
    </w:p>
    <w:p w:rsidR="00E05C5A" w:rsidRDefault="00E05C5A" w:rsidP="00110D84">
      <w:pPr>
        <w:pStyle w:val="ab"/>
        <w:numPr>
          <w:ilvl w:val="0"/>
          <w:numId w:val="51"/>
        </w:numPr>
        <w:tabs>
          <w:tab w:val="left" w:pos="3142"/>
          <w:tab w:val="left" w:pos="3143"/>
        </w:tabs>
        <w:spacing w:line="293" w:lineRule="exact"/>
        <w:rPr>
          <w:sz w:val="24"/>
          <w:lang w:val="ru-RU"/>
        </w:rPr>
      </w:pPr>
      <w:r w:rsidRPr="00E05C5A">
        <w:rPr>
          <w:sz w:val="24"/>
          <w:lang w:val="ru-RU"/>
        </w:rPr>
        <w:t>выключить</w:t>
      </w:r>
      <w:r w:rsidR="00916ED5">
        <w:rPr>
          <w:sz w:val="24"/>
          <w:lang w:val="ru-RU"/>
        </w:rPr>
        <w:t xml:space="preserve"> </w:t>
      </w:r>
      <w:r w:rsidRPr="00E05C5A">
        <w:rPr>
          <w:sz w:val="24"/>
          <w:lang w:val="ru-RU"/>
        </w:rPr>
        <w:t>КОМ</w:t>
      </w:r>
      <w:r>
        <w:rPr>
          <w:sz w:val="24"/>
          <w:lang w:val="ru-RU"/>
        </w:rPr>
        <w:t>;</w:t>
      </w:r>
    </w:p>
    <w:p w:rsidR="00E05C5A" w:rsidRDefault="00E05C5A" w:rsidP="00110D84">
      <w:pPr>
        <w:pStyle w:val="ab"/>
        <w:numPr>
          <w:ilvl w:val="0"/>
          <w:numId w:val="51"/>
        </w:numPr>
        <w:tabs>
          <w:tab w:val="left" w:pos="3142"/>
          <w:tab w:val="left" w:pos="3143"/>
        </w:tabs>
        <w:spacing w:line="293" w:lineRule="exact"/>
        <w:rPr>
          <w:sz w:val="24"/>
          <w:lang w:val="ru-RU"/>
        </w:rPr>
      </w:pPr>
      <w:r w:rsidRPr="00E05C5A">
        <w:rPr>
          <w:sz w:val="24"/>
          <w:lang w:val="ru-RU"/>
        </w:rPr>
        <w:t>проверить сигнализацию в кабине</w:t>
      </w:r>
      <w:r w:rsidR="00916ED5">
        <w:rPr>
          <w:sz w:val="24"/>
          <w:lang w:val="ru-RU"/>
        </w:rPr>
        <w:t xml:space="preserve"> </w:t>
      </w:r>
      <w:r w:rsidRPr="00E05C5A">
        <w:rPr>
          <w:sz w:val="24"/>
          <w:lang w:val="ru-RU"/>
        </w:rPr>
        <w:t>водителя</w:t>
      </w:r>
      <w:r>
        <w:rPr>
          <w:sz w:val="24"/>
          <w:lang w:val="ru-RU"/>
        </w:rPr>
        <w:t>;</w:t>
      </w:r>
    </w:p>
    <w:p w:rsidR="00E05C5A" w:rsidRDefault="00E05C5A" w:rsidP="00110D84">
      <w:pPr>
        <w:pStyle w:val="ab"/>
        <w:numPr>
          <w:ilvl w:val="0"/>
          <w:numId w:val="51"/>
        </w:numPr>
        <w:tabs>
          <w:tab w:val="left" w:pos="3142"/>
          <w:tab w:val="left" w:pos="3143"/>
        </w:tabs>
        <w:spacing w:line="293" w:lineRule="exact"/>
        <w:rPr>
          <w:sz w:val="24"/>
          <w:lang w:val="ru-RU"/>
        </w:rPr>
      </w:pPr>
      <w:r w:rsidRPr="00E05C5A">
        <w:rPr>
          <w:sz w:val="24"/>
          <w:lang w:val="ru-RU"/>
        </w:rPr>
        <w:t>не опус</w:t>
      </w:r>
      <w:r>
        <w:rPr>
          <w:sz w:val="24"/>
          <w:lang w:val="ru-RU"/>
        </w:rPr>
        <w:t>ка</w:t>
      </w:r>
      <w:r w:rsidRPr="00E05C5A">
        <w:rPr>
          <w:sz w:val="24"/>
          <w:lang w:val="ru-RU"/>
        </w:rPr>
        <w:t>ть стрелу на</w:t>
      </w:r>
      <w:r w:rsidR="00916ED5">
        <w:rPr>
          <w:sz w:val="24"/>
          <w:lang w:val="ru-RU"/>
        </w:rPr>
        <w:t xml:space="preserve"> </w:t>
      </w:r>
      <w:r w:rsidRPr="00E05C5A">
        <w:rPr>
          <w:sz w:val="24"/>
          <w:lang w:val="ru-RU"/>
        </w:rPr>
        <w:t>опору;</w:t>
      </w:r>
    </w:p>
    <w:p w:rsidR="00E05C5A" w:rsidRDefault="00E05C5A" w:rsidP="00110D84">
      <w:pPr>
        <w:pStyle w:val="ab"/>
        <w:numPr>
          <w:ilvl w:val="0"/>
          <w:numId w:val="51"/>
        </w:numPr>
        <w:tabs>
          <w:tab w:val="left" w:pos="3142"/>
          <w:tab w:val="left" w:pos="3143"/>
        </w:tabs>
        <w:spacing w:line="293" w:lineRule="exact"/>
        <w:rPr>
          <w:sz w:val="24"/>
          <w:lang w:val="ru-RU"/>
        </w:rPr>
      </w:pPr>
      <w:r w:rsidRPr="00E05C5A">
        <w:rPr>
          <w:sz w:val="24"/>
          <w:lang w:val="ru-RU"/>
        </w:rPr>
        <w:t>выключить</w:t>
      </w:r>
      <w:r w:rsidR="00916ED5">
        <w:rPr>
          <w:sz w:val="24"/>
          <w:lang w:val="ru-RU"/>
        </w:rPr>
        <w:t xml:space="preserve"> </w:t>
      </w:r>
      <w:r>
        <w:rPr>
          <w:sz w:val="24"/>
          <w:lang w:val="ru-RU"/>
        </w:rPr>
        <w:t>КОМ;</w:t>
      </w:r>
    </w:p>
    <w:p w:rsidR="00E05C5A" w:rsidRPr="00E05C5A" w:rsidRDefault="00E05C5A" w:rsidP="00110D84">
      <w:pPr>
        <w:pStyle w:val="ab"/>
        <w:numPr>
          <w:ilvl w:val="0"/>
          <w:numId w:val="51"/>
        </w:numPr>
        <w:tabs>
          <w:tab w:val="left" w:pos="3142"/>
          <w:tab w:val="left" w:pos="3143"/>
        </w:tabs>
        <w:spacing w:line="293" w:lineRule="exact"/>
        <w:rPr>
          <w:sz w:val="24"/>
          <w:lang w:val="ru-RU"/>
        </w:rPr>
      </w:pPr>
      <w:r w:rsidRPr="00E05C5A">
        <w:rPr>
          <w:sz w:val="24"/>
          <w:lang w:val="ru-RU"/>
        </w:rPr>
        <w:t>проверить сигнализацию в кабине</w:t>
      </w:r>
      <w:r w:rsidR="00916ED5">
        <w:rPr>
          <w:sz w:val="24"/>
          <w:lang w:val="ru-RU"/>
        </w:rPr>
        <w:t xml:space="preserve"> </w:t>
      </w:r>
      <w:r w:rsidRPr="00E05C5A">
        <w:rPr>
          <w:sz w:val="24"/>
          <w:lang w:val="ru-RU"/>
        </w:rPr>
        <w:t>водителя.</w:t>
      </w:r>
    </w:p>
    <w:p w:rsidR="00E05C5A" w:rsidRDefault="00E05C5A" w:rsidP="00E05C5A">
      <w:pPr>
        <w:ind w:right="-1" w:firstLine="567"/>
        <w:contextualSpacing/>
        <w:jc w:val="both"/>
        <w:rPr>
          <w:sz w:val="24"/>
          <w:lang w:val="ru-RU"/>
        </w:rPr>
      </w:pPr>
      <w:r w:rsidRPr="00E05C5A">
        <w:rPr>
          <w:sz w:val="24"/>
          <w:lang w:val="ru-RU"/>
        </w:rPr>
        <w:t xml:space="preserve">Результат </w:t>
      </w:r>
      <w:r>
        <w:rPr>
          <w:sz w:val="24"/>
          <w:lang w:val="ru-RU"/>
        </w:rPr>
        <w:t xml:space="preserve">является положительным, </w:t>
      </w:r>
      <w:r w:rsidRPr="00E05C5A">
        <w:rPr>
          <w:sz w:val="24"/>
          <w:lang w:val="ru-RU"/>
        </w:rPr>
        <w:t>если после выключения КОМ зажигается красная лампочка в кабине водителя и включается звуковой сигнал. Кроме того</w:t>
      </w:r>
      <w:r>
        <w:rPr>
          <w:sz w:val="24"/>
          <w:lang w:val="ru-RU"/>
        </w:rPr>
        <w:t>,</w:t>
      </w:r>
      <w:r w:rsidRPr="00E05C5A">
        <w:rPr>
          <w:sz w:val="24"/>
          <w:lang w:val="ru-RU"/>
        </w:rPr>
        <w:t xml:space="preserve"> нет возможности отпущения ручного тормоза</w:t>
      </w:r>
      <w:r>
        <w:rPr>
          <w:sz w:val="24"/>
          <w:lang w:val="ru-RU"/>
        </w:rPr>
        <w:t>,</w:t>
      </w:r>
      <w:r w:rsidRPr="00E05C5A">
        <w:rPr>
          <w:sz w:val="24"/>
          <w:lang w:val="ru-RU"/>
        </w:rPr>
        <w:t xml:space="preserve"> следовательно</w:t>
      </w:r>
      <w:r>
        <w:rPr>
          <w:sz w:val="24"/>
          <w:lang w:val="ru-RU"/>
        </w:rPr>
        <w:t>,</w:t>
      </w:r>
      <w:r w:rsidRPr="00E05C5A">
        <w:rPr>
          <w:sz w:val="24"/>
          <w:lang w:val="ru-RU"/>
        </w:rPr>
        <w:t xml:space="preserve"> нет возможности передвижения – не разрешает стержень блокировки передвижения. Блокировка передвижения описана отдельно.</w:t>
      </w:r>
    </w:p>
    <w:p w:rsidR="00E05C5A" w:rsidRDefault="00E05C5A" w:rsidP="00E05C5A">
      <w:pPr>
        <w:ind w:right="-1" w:firstLine="567"/>
        <w:contextualSpacing/>
        <w:jc w:val="both"/>
        <w:rPr>
          <w:sz w:val="24"/>
          <w:lang w:val="ru-RU"/>
        </w:rPr>
      </w:pPr>
    </w:p>
    <w:p w:rsidR="00E05C5A" w:rsidRPr="004818C8" w:rsidRDefault="004818C8" w:rsidP="004818C8">
      <w:pPr>
        <w:pStyle w:val="ab"/>
        <w:numPr>
          <w:ilvl w:val="3"/>
          <w:numId w:val="5"/>
        </w:numPr>
        <w:ind w:left="1134" w:right="-1" w:firstLine="0"/>
        <w:contextualSpacing/>
        <w:jc w:val="both"/>
        <w:outlineLvl w:val="3"/>
        <w:rPr>
          <w:b/>
          <w:sz w:val="24"/>
          <w:szCs w:val="24"/>
          <w:lang w:val="ru-RU"/>
        </w:rPr>
      </w:pPr>
      <w:bookmarkStart w:id="426" w:name="_Toc468721802"/>
      <w:r w:rsidRPr="004818C8">
        <w:rPr>
          <w:b/>
          <w:sz w:val="28"/>
          <w:szCs w:val="24"/>
          <w:lang w:val="ru-RU"/>
        </w:rPr>
        <w:t>Блокировка опускания стрелы при несдвинутом телескопе</w:t>
      </w:r>
      <w:bookmarkEnd w:id="426"/>
    </w:p>
    <w:p w:rsidR="004818C8" w:rsidRDefault="004818C8" w:rsidP="004818C8">
      <w:pPr>
        <w:ind w:right="-1"/>
        <w:contextualSpacing/>
        <w:jc w:val="both"/>
        <w:rPr>
          <w:sz w:val="24"/>
          <w:szCs w:val="24"/>
          <w:lang w:val="ru-RU"/>
        </w:rPr>
      </w:pPr>
    </w:p>
    <w:p w:rsidR="004818C8" w:rsidRDefault="004818C8" w:rsidP="004818C8">
      <w:pPr>
        <w:ind w:right="-1" w:firstLine="567"/>
        <w:contextualSpacing/>
        <w:jc w:val="both"/>
        <w:rPr>
          <w:sz w:val="24"/>
          <w:szCs w:val="24"/>
          <w:lang w:val="ru-RU"/>
        </w:rPr>
      </w:pPr>
      <w:r w:rsidRPr="004818C8">
        <w:rPr>
          <w:sz w:val="24"/>
          <w:szCs w:val="24"/>
          <w:lang w:val="ru-RU"/>
        </w:rPr>
        <w:t xml:space="preserve">Если телескоп не сдвинут до конца, блокируется движение опускания стрелы на опору. Блокировка работает в пределе </w:t>
      </w:r>
      <w:r>
        <w:rPr>
          <w:sz w:val="24"/>
          <w:szCs w:val="24"/>
          <w:lang w:val="ru-RU"/>
        </w:rPr>
        <w:t>наклона стрелы 0-</w:t>
      </w:r>
      <w:r w:rsidRPr="004818C8">
        <w:rPr>
          <w:sz w:val="24"/>
          <w:szCs w:val="24"/>
          <w:lang w:val="ru-RU"/>
        </w:rPr>
        <w:t>5°. Запрещается</w:t>
      </w:r>
      <w:r>
        <w:rPr>
          <w:sz w:val="24"/>
          <w:szCs w:val="24"/>
          <w:lang w:val="ru-RU"/>
        </w:rPr>
        <w:t xml:space="preserve"> полагаться только на блокировки</w:t>
      </w:r>
      <w:r w:rsidRPr="004818C8">
        <w:rPr>
          <w:sz w:val="24"/>
          <w:szCs w:val="24"/>
          <w:lang w:val="ru-RU"/>
        </w:rPr>
        <w:t>. Ее характер вспомогательный, оператор должен визуально оценивать правильность складывания стрелы на опору</w:t>
      </w:r>
      <w:r>
        <w:rPr>
          <w:sz w:val="24"/>
          <w:szCs w:val="24"/>
          <w:lang w:val="ru-RU"/>
        </w:rPr>
        <w:t>,</w:t>
      </w:r>
      <w:r w:rsidRPr="004818C8">
        <w:rPr>
          <w:sz w:val="24"/>
          <w:szCs w:val="24"/>
          <w:lang w:val="ru-RU"/>
        </w:rPr>
        <w:t xml:space="preserve"> не допуская удара </w:t>
      </w:r>
      <w:r>
        <w:rPr>
          <w:sz w:val="24"/>
          <w:szCs w:val="24"/>
          <w:lang w:val="ru-RU"/>
        </w:rPr>
        <w:t>о</w:t>
      </w:r>
      <w:r w:rsidRPr="004818C8">
        <w:rPr>
          <w:sz w:val="24"/>
          <w:szCs w:val="24"/>
          <w:lang w:val="ru-RU"/>
        </w:rPr>
        <w:t xml:space="preserve"> кабину водителя и повреждения элементов стрелы.</w:t>
      </w:r>
    </w:p>
    <w:p w:rsidR="004818C8" w:rsidRDefault="004818C8" w:rsidP="004818C8">
      <w:pPr>
        <w:ind w:right="-1" w:firstLine="567"/>
        <w:contextualSpacing/>
        <w:jc w:val="both"/>
        <w:rPr>
          <w:sz w:val="24"/>
          <w:szCs w:val="24"/>
          <w:u w:val="single"/>
          <w:lang w:val="ru-RU"/>
        </w:rPr>
      </w:pPr>
      <w:r w:rsidRPr="004818C8">
        <w:rPr>
          <w:sz w:val="24"/>
          <w:szCs w:val="24"/>
          <w:u w:val="single"/>
          <w:lang w:val="ru-RU"/>
        </w:rPr>
        <w:t>Способ проверки</w:t>
      </w:r>
    </w:p>
    <w:p w:rsidR="004818C8" w:rsidRPr="004818C8" w:rsidRDefault="004818C8" w:rsidP="004818C8">
      <w:pPr>
        <w:ind w:right="-1" w:firstLine="567"/>
        <w:contextualSpacing/>
        <w:jc w:val="both"/>
        <w:rPr>
          <w:sz w:val="24"/>
          <w:szCs w:val="24"/>
          <w:lang w:val="ru-RU"/>
        </w:rPr>
      </w:pPr>
      <w:r w:rsidRPr="004818C8">
        <w:rPr>
          <w:sz w:val="24"/>
          <w:szCs w:val="24"/>
          <w:lang w:val="ru-RU"/>
        </w:rPr>
        <w:t>Проверку провести следующим способом:</w:t>
      </w:r>
    </w:p>
    <w:p w:rsidR="004818C8" w:rsidRDefault="004818C8" w:rsidP="00110D84">
      <w:pPr>
        <w:pStyle w:val="ab"/>
        <w:numPr>
          <w:ilvl w:val="0"/>
          <w:numId w:val="52"/>
        </w:numPr>
        <w:contextualSpacing/>
        <w:jc w:val="both"/>
        <w:rPr>
          <w:sz w:val="24"/>
          <w:szCs w:val="24"/>
          <w:lang w:val="ru-RU"/>
        </w:rPr>
      </w:pPr>
      <w:r w:rsidRPr="004818C8">
        <w:rPr>
          <w:sz w:val="24"/>
          <w:szCs w:val="24"/>
          <w:lang w:val="ru-RU"/>
        </w:rPr>
        <w:t>приподнять стрелу  приблизительно</w:t>
      </w:r>
      <w:r w:rsidR="00916ED5">
        <w:rPr>
          <w:sz w:val="24"/>
          <w:szCs w:val="24"/>
          <w:lang w:val="ru-RU"/>
        </w:rPr>
        <w:t xml:space="preserve"> </w:t>
      </w:r>
      <w:r w:rsidRPr="004818C8">
        <w:rPr>
          <w:sz w:val="24"/>
          <w:szCs w:val="24"/>
          <w:lang w:val="ru-RU"/>
        </w:rPr>
        <w:t>на</w:t>
      </w:r>
      <w:r>
        <w:rPr>
          <w:sz w:val="24"/>
          <w:szCs w:val="24"/>
        </w:rPr>
        <w:t xml:space="preserve"> 20</w:t>
      </w:r>
      <w:r w:rsidRPr="004818C8">
        <w:rPr>
          <w:sz w:val="24"/>
          <w:szCs w:val="24"/>
        </w:rPr>
        <w:t>°</w:t>
      </w:r>
      <w:r>
        <w:rPr>
          <w:sz w:val="24"/>
          <w:szCs w:val="24"/>
          <w:lang w:val="ru-RU"/>
        </w:rPr>
        <w:t>;</w:t>
      </w:r>
    </w:p>
    <w:p w:rsidR="004818C8" w:rsidRDefault="004818C8" w:rsidP="00110D84">
      <w:pPr>
        <w:pStyle w:val="ab"/>
        <w:numPr>
          <w:ilvl w:val="0"/>
          <w:numId w:val="52"/>
        </w:numPr>
        <w:contextualSpacing/>
        <w:jc w:val="both"/>
        <w:rPr>
          <w:sz w:val="24"/>
          <w:szCs w:val="24"/>
          <w:lang w:val="ru-RU"/>
        </w:rPr>
      </w:pPr>
      <w:r w:rsidRPr="004818C8">
        <w:rPr>
          <w:sz w:val="24"/>
          <w:szCs w:val="24"/>
          <w:lang w:val="ru-RU"/>
        </w:rPr>
        <w:t>выдвинуть телескоп  примерно на30 см</w:t>
      </w:r>
      <w:r>
        <w:rPr>
          <w:sz w:val="24"/>
          <w:szCs w:val="24"/>
          <w:lang w:val="ru-RU"/>
        </w:rPr>
        <w:t>;</w:t>
      </w:r>
    </w:p>
    <w:p w:rsidR="004818C8" w:rsidRDefault="004818C8" w:rsidP="00110D84">
      <w:pPr>
        <w:pStyle w:val="ab"/>
        <w:numPr>
          <w:ilvl w:val="0"/>
          <w:numId w:val="52"/>
        </w:numPr>
        <w:contextualSpacing/>
        <w:jc w:val="both"/>
        <w:rPr>
          <w:sz w:val="24"/>
          <w:szCs w:val="24"/>
          <w:lang w:val="ru-RU"/>
        </w:rPr>
      </w:pPr>
      <w:r w:rsidRPr="004818C8">
        <w:rPr>
          <w:sz w:val="24"/>
          <w:szCs w:val="24"/>
          <w:lang w:val="ru-RU"/>
        </w:rPr>
        <w:t xml:space="preserve">провести попытку </w:t>
      </w:r>
      <w:r>
        <w:rPr>
          <w:sz w:val="24"/>
          <w:szCs w:val="24"/>
          <w:lang w:val="ru-RU"/>
        </w:rPr>
        <w:t>опускания</w:t>
      </w:r>
      <w:r w:rsidRPr="004818C8">
        <w:rPr>
          <w:sz w:val="24"/>
          <w:szCs w:val="24"/>
          <w:lang w:val="ru-RU"/>
        </w:rPr>
        <w:t xml:space="preserve"> стрелы на опор</w:t>
      </w:r>
      <w:r>
        <w:rPr>
          <w:sz w:val="24"/>
          <w:szCs w:val="24"/>
          <w:lang w:val="ru-RU"/>
        </w:rPr>
        <w:t>у,</w:t>
      </w:r>
      <w:r w:rsidRPr="004818C8">
        <w:rPr>
          <w:sz w:val="24"/>
          <w:szCs w:val="24"/>
          <w:lang w:val="ru-RU"/>
        </w:rPr>
        <w:t xml:space="preserve"> сохраняя все средства безопасности, чтобы не привести к повреждению кабины и опор</w:t>
      </w:r>
      <w:r w:rsidR="00916ED5">
        <w:rPr>
          <w:sz w:val="24"/>
          <w:szCs w:val="24"/>
          <w:lang w:val="ru-RU"/>
        </w:rPr>
        <w:t xml:space="preserve"> </w:t>
      </w:r>
      <w:r>
        <w:rPr>
          <w:sz w:val="24"/>
          <w:szCs w:val="24"/>
          <w:lang w:val="ru-RU"/>
        </w:rPr>
        <w:t>стрелы;</w:t>
      </w:r>
    </w:p>
    <w:p w:rsidR="004818C8" w:rsidRPr="004818C8" w:rsidRDefault="004818C8" w:rsidP="00110D84">
      <w:pPr>
        <w:pStyle w:val="ab"/>
        <w:numPr>
          <w:ilvl w:val="0"/>
          <w:numId w:val="52"/>
        </w:numPr>
        <w:contextualSpacing/>
        <w:jc w:val="both"/>
        <w:rPr>
          <w:sz w:val="24"/>
          <w:szCs w:val="24"/>
          <w:lang w:val="ru-RU"/>
        </w:rPr>
      </w:pPr>
      <w:r w:rsidRPr="004818C8">
        <w:rPr>
          <w:sz w:val="24"/>
          <w:szCs w:val="24"/>
          <w:lang w:val="ru-RU"/>
        </w:rPr>
        <w:t>если стрела приблизится опасно к кабине прекр</w:t>
      </w:r>
      <w:r>
        <w:rPr>
          <w:sz w:val="24"/>
          <w:szCs w:val="24"/>
          <w:lang w:val="ru-RU"/>
        </w:rPr>
        <w:t>атить движение и вызвать сервис</w:t>
      </w:r>
      <w:r w:rsidRPr="004818C8">
        <w:rPr>
          <w:sz w:val="24"/>
          <w:szCs w:val="24"/>
          <w:lang w:val="ru-RU"/>
        </w:rPr>
        <w:t>.</w:t>
      </w:r>
    </w:p>
    <w:p w:rsidR="004818C8" w:rsidRDefault="00501E7B" w:rsidP="004818C8">
      <w:pPr>
        <w:pStyle w:val="a9"/>
        <w:ind w:right="-1" w:firstLine="567"/>
        <w:contextualSpacing/>
        <w:jc w:val="both"/>
        <w:rPr>
          <w:lang w:val="ru-RU"/>
        </w:rPr>
      </w:pPr>
      <w:r>
        <w:rPr>
          <w:noProof/>
          <w:lang w:val="ru-RU" w:eastAsia="ru-RU"/>
        </w:rPr>
        <w:pict>
          <v:group id="Группа 3023" o:spid="_x0000_s2260" style="position:absolute;left:0;text-align:left;margin-left:80.75pt;margin-top:29pt;width:471.8pt;height:74.1pt;z-index:252019712;mso-wrap-distance-left:0;mso-wrap-distance-right:0;mso-position-horizontal-relative:page" coordorigin="1912,249" coordsize="9504,13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Z99lCBwAA+kIAAA4AAABkcnMvZTJvRG9jLnhtbOxca27jNhD+X6B3&#10;EPTfa1EPSzLiLBI7XhTYtkF3ewBakm1hJVGl5NhpUaBAj9CL9Aa9wu6NOkNKsmUnm6xlLyKsEsSh&#10;XjQ583GGnI+ji9ebOFLuAp6FLBmp5JWmKkHiMT9MFiP11/fTnqMqWU4Tn0YsCUbqfZCpry+//+5i&#10;nQ4DnS1Z5AdcgUqSbLhOR+oyz9Nhv595yyCm2SuWBglcnDMe0xwO+aLvc7qG2uOor2vaoL9m3E85&#10;84Isg7MTeVG9FPXP54GX/zyfZ0GuRCMV2paLTy4+Z/jZv7ygwwWn6TL0imbQI1oR0zCBL62qmtCc&#10;KiseHlQVhx5nGZvnrzwW99l8HnqB6AP0hmh7vXnD2SoVfVkM14u0EhOIdk9OR1fr/XR3y5XQH6mG&#10;phuqktAYtPTxn09/ffr743/w+68iLoCc1uliCLe/4em79JbLzkLxLfM+ZHC5v38djxfyZmW2/pH5&#10;UDFd5UzIaTPnMVYBElA2Qh33lTqCTa54cNJyXeIMQGseXHNNotmFvrwlKBUfIy7RVQWu6qYrVekt&#10;b4qnXUsz5aPEME282qdD+bWiqUXTLi/S0BvCXyFdKB1I92kUwlP5igdqUUn8rDpiyj+s0h4AIaV5&#10;OAujML8XoAYJYaOSu9vQQ0njQU1RVqkouAG/V7Gxf+Vt8iGKnRLKURI2XtJkEVxlKQwIEBs8Xp7i&#10;nK2XAfUzPI1CqtciDmsNmUVhOg2jCLWH5aLLMKb2MPmA1CTeJ8xbxUGSywHMgwh6z5JsGaaZqvBh&#10;EM8CwCP/wScCKgCHt1mOX4fAEIPqD9250jRXv+6NLW3cMzX7pnflmnbP1m5sUzMdMibjP/FpYg5X&#10;WQBioNEkDYu2wtmD1j44ggpbI8emGOPKHRWWRMIJGiRgVTYREIYiwbZm3PsFhA33QTnnQe4tsTgH&#10;yRXn4ebqghDzVrKogwwG2ZPjRtdcGLQwAIxBMQBQRjh4BqYt0W85AhwV+AEXPMvfBCxWsACChmYK&#10;QdM7kLPsWHkLNjlhqG7RkbKfu6pwNffGuXHMnqkPbkAVk0nvajo2e4Mpsa2JMRmPJ6RUxTL0/SDB&#10;6pprQgiWRaFfgjHji9k44lJDU/FTjPpse1sfEbFtRqm98r8AmlAGir8YDaANtH7goLIS7XD0PASh&#10;e3rItL9b0jQAqWO1taENWpM2+G2YBIqDPSjuGSe3vDh6FjaIaxfG0d7DRmlShTl9HBgRtOCZwIgS&#10;ZQ0gdIimiSd2JI5DYUcxmvg5VAwdgrNLfAEztEc3RTmnYSTL0NAoQa2/NBRWA+RZ4EJtSnBhacb8&#10;e6FW8EkCYF8PaTAz20GagMjRSDMl0gxtD2kOfAl67w5pcorbwPPUTHGrkGaAvdlBGhFgOBJquoa1&#10;ocPbhxrRyqliB7ZvGWxgiXbBJia1jcE2ENXIaQ/Ors4HNpfAYuXzc5vOhb4QF2pUC2YxWYO16PGz&#10;NbBnjxg2x+186AnXDO2crRkQy9g1a8ZJoLZv1s4Ftc6oPb3oRB/1EtYFRhVckkZNhM6OdKAGgaXn&#10;g7M1h5BuaXDKUEhLzdqgbtasJmatAtuBWTsb2DrD1iLDVg+tkUEDrBFi2GC/kHn4WsG1Dmotglo9&#10;tkZEBP5IH0qI7gJyHwp5nGu61sVxn0ESvJj5GsywdlcGTSgDXXDACDVLTPu2AY+CMgBHeuroWmfX&#10;2mPXzL1IbjPSoKCnDqjLCmtunbY/YC47gmp/J8khYd1e2sDEbQpiO4pYiOpNaAPiFgwVsSwx79ta&#10;tnNRVJ1da5Fdq5MG+klIg0OodazBabd/tDPmYdZZA70Ja1DRoQR3u4nNE+UGoPOBrVsetGh5AGxi&#10;zYs2Iw5siNfB8uAQbefyoh3W2oS1OnWgN6IOtApr3YztnHsoW+pE68SB3ow4GICRFGbtAGoEOf5z&#10;7GDrlgctWh7UmQO9CXNgkAps+zM252xg67xom7xonTzQm5EHJU/1eJRNE7bzhNvAO9PWItNWZw/0&#10;JuwBkKIAVsFUfT36oDNtLTJtVp0/0BvxBxUFT0x7L/ZRMAjAj0JIpLNs32TWgVWnDyBt4PjNuVsO&#10;/jCoey4SvvOi7fGiVsUfvMfw6zXbKMYuh/AOcznzDZzHLFuxu1/mTX8mD7fYLoKPypww3Bz6ZEIo&#10;cR0ZojNk9GXLc7kGLG7FUpYQV6xgHjeMX5ASKlPydoIILzRJ7/GMxC9OFZUylYnIkIBuate625sO&#10;HLtnTk2r59qa09OIe+0ONNM1J9N69qsgMxsn6GC6pWtB2OPYVJE4zOHFC1EYj1SnSsmkw8dSL6tJ&#10;Bja/zJYt/8us2fqGmHwz24j3CuhymYtXZbKjwhlkHYOLhtdGQGHJ+O+qsoZXMIzU7LcVxSz66IcE&#10;8mvhlrws8LIwKws08eDRkZqriiyOc/leh1XKw8USapYjLWFX8NKBeSgym7etgLbjAaT0ipJ4wYLo&#10;T/EyCHyDw+6xuGv7yorL/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hl1sd4AAA&#10;AAsBAAAPAAAAZHJzL2Rvd25yZXYueG1sTI/BasMwEETvhfyD2EBvjSQXm+BaDiG0PYVCk0LpbWNt&#10;bBNLMpZiO39f5dQeh33Mvik2s+nYSINvnVUgVwIY2crp1tYKvo5vT2tgPqDV2DlLCm7kYVMuHgrM&#10;tZvsJ42HULNYYn2OCpoQ+pxzXzVk0K9cTzbezm4wGGIcaq4HnGK56XgiRMYNtjZ+aLCnXUPV5XA1&#10;Ct4nnLbP8nXcX867288x/fjeS1LqcTlvX4AFmsMfDHf9qA5ldDq5q9WedTFnMo2ognQdN90BKVIJ&#10;7KQgEVkCvCz4/w3lLwAAAP//AwBQSwMECgAAAAAAAAAhAEGk4wmSCAAAkggAABUAAABkcnMvbWVk&#10;aWEvaW1hZ2UxLmpwZWf/2P/gABBKRklGAAEBAQBgAGAAAP/bAEMAAwICAwICAwMDAwQDAwQFCAUF&#10;BAQFCgcHBggMCgwMCwoLCw0OEhANDhEOCwsQFhARExQVFRUMDxcYFhQYEhQVFP/bAEMBAwQEBQQF&#10;CQUFCRQNCw0UFBQUFBQUFBQUFBQUFBQUFBQUFBQUFBQUFBQUFBQUFBQUFBQUFBQUFBQUFBQUFBQU&#10;FP/AABEIAD4AQ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pKAEbiuS+IPj6w+H+kC7ut0s8rhILdBueZj/Corprq4jtIJJpPljQbmNfP&#10;/h6ab4vfEu78Qv8AvNC0h2t9PQ/deT+KT8K+dznMJYKkoUP4k3Zfqz2sswca8p16/wDDgrvzfSPz&#10;Ltz+0jL4evY/+Eg0G40y2bYzl/vRqePM/wBpa9t0nVLfWtPgvLVxJBMm5Hryb4wfDqPxd4XkjiiD&#10;3lruaL/bX+NP+BLXDfstfEN9Ou7zwTqtxl7Y77N5P+WkTfd/+JrycmzCuq7weNleT1i317r5HTjs&#10;LQqUFjMLHlS0ku3Z/M+oaKSlr7g+cCiiigBgFJyDxzS9sZrE8W+JrPwf4fvdWvpPLtbWNpGNZTnG&#10;nDnn0LhCVScYQV29Ejy39oPxtdlbDwRoUmNY1l9junWCH+Jq0Z9d8Ifs7/DH+1PEmqR6H4a0tIop&#10;L2dGdUZ22Lu2AtyzD864v4HaTdeLdY1P4h61H/pervssUk/5Y2y/d/76rnv+Cj+lNrn7FvxHgg/1&#10;lvBa3mP9mO6hZv8Ax2vzjC1oZnmLxNXbaK8j6zM+XB0o5fS+zrN95dfu2PT/AIWftK/C/wCPd/f6&#10;b4C8W2fiS9sIVuLiGCKVPLQtjd86D+KvGvj54QvPAHie08Y6HHsMEnnbY+4/5ax/+zLXyh/wRT0x&#10;v+Ez+J+sMP3EOn2dp/wJ5ZH/APadfpp450e18R6HcWdz92X/AFb/ANyT+GtM9jDDzVWlK06eqODK&#10;6/JNwqq8J6NeX/ANf4a+N7Tx94R0/VrOQSCWNS1dWTgdK+NvgP4sn+D3xPu/BupfuNK1F2nsN/8A&#10;A38cf/Aa+x4382Pctfa5fjaeYYaGIp9V9z6o8zG4WWCrujL5PuujJKKWivTOIYAOvSvmj48+IZ/i&#10;Z44sPhvpc4Fip+0avKn8EQ/hr2D4u/ECH4a+BdS1qT55Y02Qp/fkP3RXzv8ACjw/daVplxreovv1&#10;zV3+13E38SZ5C1+X8dcRQybBqktZT6eR91w9g/Z055nP7OkP8Xf/ALdPdtNii0iyt7O0j8iGJEhj&#10;SP8AgVa4z45eGIviF8HPGfhm/wBTt9KtdV0u4s2vruTZFBvX5ZJP91qT+1Lv/n4krjfjD4Il+Lnw&#10;y8R+DZtTksY9Ytfs32jy/N2fMrbtu4f3a/CMNxbT9vT5+aCute3mOpgpPmb1PM/2F/gTpv7Mvhzx&#10;fZx+N9F8bXurXVvM76DJv8hEVgqv8x/vPX0dP4jnvPv/AHP7lfM/7Kf7J9v+zAviIQeI5PEH9teR&#10;u8yz+z+R5fmf7bf89K+mdE1S3so5EuY/vfx1z59nU82zedKji70Xb3uXlvp1QYfDqhQTnDXseS/H&#10;bwfca9pEHibRfk17TJPPh8v/AJ6L/wDFrXu37P3xTtPip4A0/UY5P9KVPLmjP3kcdRXLF7ea7kj/&#10;AOXa4+Rk+teL+GtZl/Z2/aDjsHk8vw94pd3jT+CO6HMn/fS/NX6d4eZ/7zwFV3u7X8/+CXmWH+tY&#10;bm+3BX9Y/wDAPuSioradLq3jljbcjjINFf0CfAnkn7S3w11f4nfDiex0Fo/7VgkW4ggmfYkxX+At&#10;/Dmvkd/jh8YPBkaaVqPwzvJrm1Tyml+yI+/H+0j4av0TZiAc8kVA9lbXBzJBHIw7sgNfN5nkGBzW&#10;op4hXlb8D6nAcQ1cDhFhJU4Tgm2uZap9dVY/PWP9pr4l/wAfwvv/APwX/wD2yp4/2nviCfv/AAs1&#10;T/wX/wD2yv0B/smx/wCfOD/v2KP7Jsf+fOD/AL9ivD/1Myn+X8jt/wBZv+oSn/5N/mfA8f7T3jb+&#10;P4V6x/4L0/8AjtXI/wBp/wAV/wAfwq1z/wAF6f8Axdfdg0ixz/x5wf8AfsUp0ixH/LnB/wB+xT/1&#10;Iyn+V/18jGXEa/6Bofj/AJnw/b/tQ+IIvn/4Vb4jR/8ApnZJ/wDF1yg0r4gftHfFfw/qt/4bufDe&#10;iaM7vaw3e37RPK648yTHyqqrX6EjSrHAzZwc/wDTMU5LS3tSRFAkeP7iAV25fwrl2XVo16Kd1tf+&#10;tzixGdTrUnGNKMLrdXvbrvcj0W0OmaRZ2jPuMMSoT9BRWhRX2R84f//ZUEsBAi0AFAAGAAgAAAAh&#10;AIoVP5gMAQAAFQIAABMAAAAAAAAAAAAAAAAAAAAAAFtDb250ZW50X1R5cGVzXS54bWxQSwECLQAU&#10;AAYACAAAACEAOP0h/9YAAACUAQAACwAAAAAAAAAAAAAAAAA9AQAAX3JlbHMvLnJlbHNQSwECLQAU&#10;AAYACAAAACEAbVn32UIHAAD6QgAADgAAAAAAAAAAAAAAAAA8AgAAZHJzL2Uyb0RvYy54bWxQSwEC&#10;LQAUAAYACAAAACEAWGCzG7oAAAAiAQAAGQAAAAAAAAAAAAAAAACqCQAAZHJzL19yZWxzL2Uyb0Rv&#10;Yy54bWwucmVsc1BLAQItABQABgAIAAAAIQBhl1sd4AAAAAsBAAAPAAAAAAAAAAAAAAAAAJsKAABk&#10;cnMvZG93bnJldi54bWxQSwECLQAKAAAAAAAAACEAQaTjCZIIAACSCAAAFQAAAAAAAAAAAAAAAACo&#10;CwAAZHJzL21lZGlhL2ltYWdlMS5qcGVnUEsFBgAAAAAGAAYAfQEAAG0UAAAAAA==&#10;">
            <v:shape id="Picture 7" o:spid="_x0000_s2261" type="#_x0000_t75" style="position:absolute;left:2093;top:369;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RnXLFAAAA3QAAAA8AAABkcnMvZG93bnJldi54bWxEj9FqAjEURN8L/YdwC77VRKVStkZppYIP&#10;Ba3rB9xurruLyc2SpLr69U1B8HGYmTPMbNE7K04UYutZw2ioQBBX3rRca9iXq+dXEDEhG7SeScOF&#10;Iizmjw8zLIw/8zeddqkWGcKxQA1NSl0hZawachiHviPO3sEHhynLUEsT8JzhzsqxUlPpsOW80GBH&#10;y4aq4+7XabBhv/WfP1+0UXZZms2o/JhWV60HT/37G4hEfbqHb+210TBR4xf4f5Of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kZ1yxQAAAN0AAAAPAAAAAAAAAAAAAAAA&#10;AJ8CAABkcnMvZG93bnJldi54bWxQSwUGAAAAAAQABAD3AAAAkQMAAAAA&#10;">
              <v:imagedata r:id="rId14" o:title=""/>
            </v:shape>
            <v:line id="Line 8" o:spid="_x0000_s2262" style="position:absolute;visibility:visible;mso-wrap-style:square" from="1972,279" to="197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nH+sMAAADdAAAADwAAAGRycy9kb3ducmV2LnhtbESPQYvCMBSE74L/ITxhb5qqoEs1igqC&#10;By9WWTw+kmdbbF5KktXu/nojLOxxmJlvmOW6s414kA+1YwXjUQaCWDtTc6ngct4PP0GEiGywcUwK&#10;fijAetXvLTE37sknehSxFAnCIUcFVYxtLmXQFVkMI9cSJ+/mvMWYpC+l8fhMcNvISZbNpMWa00KF&#10;Le0q0vfi2yooDvrmfqf+/nXdHrXeoz9h7ZX6GHSbBYhIXfwP/7UPRsE0m8zh/SY9Ab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Zx/rDAAAA3QAAAA8AAAAAAAAAAAAA&#10;AAAAoQIAAGRycy9kb3ducmV2LnhtbFBLBQYAAAAABAAEAPkAAACRAwAAAAA=&#10;" strokeweight="3pt"/>
            <v:line id="Line 9" o:spid="_x0000_s2263" style="position:absolute;visibility:visible;mso-wrap-style:square" from="1942,309" to="203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ZTiL8AAADdAAAADwAAAGRycy9kb3ducmV2LnhtbERPTYvCMBC9L/gfwgjeNFVBpBpFBcGD&#10;F6uIxyEZ22IzKUlWu/56cxD2+Hjfy3VnG/EkH2rHCsajDASxdqbmUsHlvB/OQYSIbLBxTAr+KMB6&#10;1ftZYm7ci0/0LGIpUgiHHBVUMba5lEFXZDGMXEucuLvzFmOCvpTG4yuF20ZOsmwmLdacGipsaVeR&#10;fhS/VkFx0Hf3nvrH9bY9ar1Hf8LaKzXod5sFiEhd/Bd/3QejYJpN0tz0Jj0Bufo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4ZTiL8AAADdAAAADwAAAAAAAAAAAAAAAACh&#10;AgAAZHJzL2Rvd25yZXYueG1sUEsFBgAAAAAEAAQA+QAAAI0DAAAAAA==&#10;" strokeweight="3pt"/>
            <v:line id="Line 10" o:spid="_x0000_s2264" style="position:absolute;visibility:visible;mso-wrap-style:square" from="2030,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nJU8AAAADdAAAADwAAAGRycy9kb3ducmV2LnhtbERPTYvCMBC9C/sfwix4s6lbEOkaZV0Q&#10;PHixingckrEtNpOSZLXrrzcHwePjfS9Wg+3EjXxoHSuYZjkIYu1My7WC42EzmYMIEdlg55gU/FOA&#10;1fJjtMDSuDvv6VbFWqQQDiUqaGLsSymDbshiyFxPnLiL8xZjgr6WxuM9hdtOfuX5TFpsOTU02NNv&#10;Q/pa/VkF1VZf3KPw19N5vdN6g36PrVdq/Dn8fIOINMS3+OXeGgVFXqT96U16An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QpyVPAAAAA3QAAAA8AAAAAAAAAAAAAAAAA&#10;oQIAAGRycy9kb3ducmV2LnhtbFBLBQYAAAAABAAEAPkAAACOAwAAAAA=&#10;" strokeweight="3pt"/>
            <v:line id="Line 11" o:spid="_x0000_s2265" style="position:absolute;visibility:visible;mso-wrap-style:square" from="2030,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EiccYAAADdAAAADwAAAGRycy9kb3ducmV2LnhtbESPzWrDMBCE74W+g9hAb42cmLTFiRJC&#10;oVB6apz/28ba2KbWSlhq7L59FCjkOMzMN8xs0ZtGXKj1tWUFo2ECgriwuuZSwWb98fwGwgdkjY1l&#10;UvBHHhbzx4cZZtp2vKJLHkoRIewzVFCF4DIpfVGRQT+0jjh6Z9saDFG2pdQtdhFuGjlOkhdpsOa4&#10;UKGj94qKn/zXKDgdqNuudsvJ/nWSb7bfqdsdv5xST4N+OQURqA/38H/7UytIk3QMtzfxCc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BInHGAAAA3QAAAA8AAAAAAAAA&#10;AAAAAAAAoQIAAGRycy9kb3ducmV2LnhtbFBLBQYAAAAABAAEAPkAAACUAwAAAAA=&#10;" strokeweight=".72pt"/>
            <v:line id="Line 12" o:spid="_x0000_s2266"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tXJMQAAADdAAAADwAAAGRycy9kb3ducmV2LnhtbESPwWrDMBBE74X8g9hAb42cGkpxooQ2&#10;YPAhl7gl5LhIG9vEWhlJtZ1+fVUo9DjMzBtmu59tL0byoXOsYL3KQBBrZzpuFHx+lE+vIEJENtg7&#10;JgV3CrDfLR62WBg38YnGOjYiQTgUqKCNcSikDLoli2HlBuLkXZ23GJP0jTQepwS3vXzOshdpseO0&#10;0OJAh5b0rf6yCupKX9137m/ny/tR6xL9CTuv1ONyftuAiDTH//BfuzIK8izP4fdNeg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1ckxAAAAN0AAAAPAAAAAAAAAAAA&#10;AAAAAKECAABkcnMvZG93bnJldi54bWxQSwUGAAAAAAQABAD5AAAAkgMAAAAA&#10;" strokeweight="3pt"/>
            <v:line id="Line 13" o:spid="_x0000_s2267"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fnsgAAADdAAAADwAAAGRycy9kb3ducmV2LnhtbESPT2vCQBTE74LfYXmCt7qpqW1JXUUE&#10;QXqq8U/b22v2NQlm3y7ZrUm/fVcoeBxm5jfMfNmbRlyo9bVlBfeTBARxYXXNpYLDfnP3DMIHZI2N&#10;ZVLwSx6Wi+Fgjpm2He/okodSRAj7DBVUIbhMSl9UZNBPrCOO3rdtDYYo21LqFrsIN42cJsmjNFhz&#10;XKjQ0bqi4pz/GAVfH9Qdd6fV7P1plh+Ob6k7fb46pcajfvUCIlAfbuH/9lYrSJP0Aa5v4hO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KQfnsgAAADdAAAADwAAAAAA&#10;AAAAAAAAAAChAgAAZHJzL2Rvd25yZXYueG1sUEsFBgAAAAAEAAQA+QAAAJYDAAAAAA==&#10;" strokeweight=".72pt"/>
            <v:line id="Line 14" o:spid="_x0000_s2268" style="position:absolute;visibility:visible;mso-wrap-style:square" from="3179,309" to="11297,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5qy8QAAADdAAAADwAAAGRycy9kb3ducmV2LnhtbESPQWvCQBSE74L/YXkFb7ppQ0XSrFIL&#10;godejKV4fOw+k5Ds27C7avTXdwuFHoeZ+YYpN6PtxZV8aB0reF5kIIi1My3XCr6Ou/kKRIjIBnvH&#10;pOBOATbr6aTEwrgbH+haxVokCIcCFTQxDoWUQTdkMSzcQJy8s/MWY5K+lsbjLcFtL1+ybCkttpwW&#10;GhzooyHdVReroNrrs3vkvvs+bT+13qE/YOuVmj2N728gIo3xP/zX3hsFeZa/wu+b9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XmrLxAAAAN0AAAAPAAAAAAAAAAAA&#10;AAAAAKECAABkcnMvZG93bnJldi54bWxQSwUGAAAAAAQABAD5AAAAkgMAAAAA&#10;" strokeweight="3pt"/>
            <v:line id="Line 15" o:spid="_x0000_s2269" style="position:absolute;visibility:visible;mso-wrap-style:square" from="3179,361" to="11297,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kcscAAADdAAAADwAAAGRycy9kb3ducmV2LnhtbESPT2vCQBTE74V+h+UVvNVNDdqSuooI&#10;gvRU45+2t2f2mYRm3y7Z1cRv3xUKHoeZ+Q0znfemERdqfW1ZwcswAUFcWF1zqWC3XT2/gfABWWNj&#10;mRRcycN89vgwxUzbjjd0yUMpIoR9hgqqEFwmpS8qMuiH1hFH72RbgyHKtpS6xS7CTSNHSTKRBmuO&#10;CxU6WlZU/OZno+D4Td1+c1iMv17H+W7/mbrDz4dTavDUL95BBOrDPfzfXmsFaZJO4PYmPg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iRyxwAAAN0AAAAPAAAAAAAA&#10;AAAAAAAAAKECAABkcnMvZG93bnJldi54bWxQSwUGAAAAAAQABAD5AAAAlQMAAAAA&#10;" strokeweight=".72pt"/>
            <v:line id="Line 16" o:spid="_x0000_s2270" style="position:absolute;visibility:visible;mso-wrap-style:square" from="11378,279" to="11378,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aB6ccAAADdAAAADwAAAGRycy9kb3ducmV2LnhtbESPT2vCQBTE7wW/w/KE3uqmDdaSuooI&#10;heJJ45+2t9fsaxLMvl2yq4nf3hUKHoeZ+Q0znfemEWdqfW1ZwfMoAUFcWF1zqWC3/Xh6A+EDssbG&#10;Mim4kIf5bPAwxUzbjjd0zkMpIoR9hgqqEFwmpS8qMuhH1hFH78+2BkOUbSl1i12Em0a+JMmrNFhz&#10;XKjQ0bKi4pifjILfb+r2m8Ni/DUZ57v9OnWHn5VT6nHYL95BBOrDPfzf/tQK0iSdwO1NfAJyd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doHpxwAAAN0AAAAPAAAAAAAA&#10;AAAAAAAAAKECAABkcnMvZG93bnJldi54bWxQSwUGAAAAAAQABAD5AAAAlQMAAAAA&#10;" strokeweight=".72pt"/>
            <v:line id="Line 17" o:spid="_x0000_s2271" style="position:absolute;visibility:visible;mso-wrap-style:square" from="11297,309" to="11386,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FVcAAAADdAAAADwAAAGRycy9kb3ducmV2LnhtbERPTYvCMBC9C/sfwix4s6lbEOkaZV0Q&#10;PHixingckrEtNpOSZLXrrzcHwePjfS9Wg+3EjXxoHSuYZjkIYu1My7WC42EzmYMIEdlg55gU/FOA&#10;1fJjtMDSuDvv6VbFWqQQDiUqaGLsSymDbshiyFxPnLiL8xZjgr6WxuM9hdtOfuX5TFpsOTU02NNv&#10;Q/pa/VkF1VZf3KPw19N5vdN6g36PrVdq/Dn8fIOINMS3+OXeGgVFXqS56U16An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pfxVXAAAAA3QAAAA8AAAAAAAAAAAAAAAAA&#10;oQIAAGRycy9kb3ducmV2LnhtbFBLBQYAAAAABAAEAPkAAACOAwAAAAA=&#10;" strokeweight="3pt"/>
            <v:line id="Line 18" o:spid="_x0000_s2272" style="position:absolute;visibility:visible;mso-wrap-style:square" from="2023,354" to="2023,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WwAMgAAADdAAAADwAAAGRycy9kb3ducmV2LnhtbESPW2vCQBSE3wv+h+UIfdONBntJXUUK&#10;hdInjZe2b6fZYxLMnl2yWxP/fVcQ+jjMzDfMfNmbRpyp9bVlBZNxAoK4sLrmUsFu+zZ6AuEDssbG&#10;Mim4kIflYnA3x0zbjjd0zkMpIoR9hgqqEFwmpS8qMujH1hFH72hbgyHKtpS6xS7CTSOnSfIgDdYc&#10;Fyp09FpRccp/jYKfL+r2m8Nq9vk4y3f7deoO3x9Oqfthv3oBEagP/+Fb+10rSJP0Ga5v4hO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qWwAMgAAADdAAAADwAAAAAA&#10;AAAAAAAAAAChAgAAZHJzL2Rvd25yZXYueG1sUEsFBgAAAAAEAAQA+QAAAJYDAAAAAA==&#10;" strokeweight=".72pt"/>
            <v:line id="Line 19" o:spid="_x0000_s2273" style="position:absolute;visibility:visible;mso-wrap-style:square" from="1972,369" to="1972,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6LsIAAADdAAAADwAAAGRycy9kb3ducmV2LnhtbERPu2rDMBTdC/0HcQvdajlxCcWNEtKC&#10;IUOWOKF0vEjXD2JdGUlx3Hx9NRQ6Hs57vZ3tICbyoXesYJHlIIi1Mz23Cs6n6uUNRIjIBgfHpOCH&#10;Amw3jw9rLI278ZGmOrYihXAoUUEX41hKGXRHFkPmRuLENc5bjAn6VhqPtxRuB7nM85W02HNq6HCk&#10;z470pb5aBfVeN+5e+MvX98dB6wr9EXuv1PPTvHsHEWmO/+I/994oKPLXtD+9SU9A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6LsIAAADdAAAADwAAAAAAAAAAAAAA&#10;AAChAgAAZHJzL2Rvd25yZXYueG1sUEsFBgAAAAAEAAQA+QAAAJADAAAAAA==&#10;" strokeweight="3pt"/>
            <v:line id="Line 20" o:spid="_x0000_s2274" style="position:absolute;visibility:visible;mso-wrap-style:square" from="1942,1556" to="2030,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XPe8cAAADdAAAADwAAAGRycy9kb3ducmV2LnhtbESPT2vCQBTE7wW/w/KE3urGqlVSVxFB&#10;KD1p6r/eXrOvSWj27ZLdmvjtXaHQ4zAzv2Hmy87U4kKNrywrGA4SEMS51RUXCvYfm6cZCB+QNdaW&#10;ScGVPCwXvYc5ptq2vKNLFgoRIexTVFCG4FIpfV6SQT+wjjh637YxGKJsCqkbbCPc1PI5SV6kwYrj&#10;QomO1iXlP9mvUfB1pvawO64mp+kk2x+2I3f8fHdKPfa71SuIQF34D/+137SCUTIewv1NfAJyc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1c97xwAAAN0AAAAPAAAAAAAA&#10;AAAAAAAAAKECAABkcnMvZG93bnJldi54bWxQSwUGAAAAAAQABAD5AAAAlQMAAAAA&#10;" strokeweight=".72pt"/>
            <v:line id="Line 21" o:spid="_x0000_s2275" style="position:absolute;visibility:visible;mso-wrap-style:square" from="2030,1556" to="3090,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dRDMcAAADdAAAADwAAAGRycy9kb3ducmV2LnhtbESPS2vDMBCE74H+B7GB3ho5rya4UUIo&#10;FEpPiZtXb1tra5taK2GpsfPvo0Ahx2FmvmEWq87U4kyNrywrGA4SEMS51RUXCnafb09zED4ga6wt&#10;k4ILeVgtH3oLTLVteUvnLBQiQtinqKAMwaVS+rwkg35gHXH0fmxjMETZFFI32Ea4qeUoSZ6lwYrj&#10;QomOXkvKf7M/o+D7RO1+e1hPj7Nptttvxu7w9eGUeux36xcQgbpwD/+337WCcTIZwe1NfAJye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B1EMxwAAAN0AAAAPAAAAAAAA&#10;AAAAAAAAAKECAABkcnMvZG93bnJldi54bWxQSwUGAAAAAAQABAD5AAAAlQMAAAAA&#10;" strokeweight=".72pt"/>
            <v:line id="Line 22" o:spid="_x0000_s2276" style="position:absolute;visibility:visible;mso-wrap-style:square" from="2030,1504" to="3090,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0kWcQAAADdAAAADwAAAGRycy9kb3ducmV2LnhtbESPQWvCQBSE74L/YXkFb7ppU0TSrFIL&#10;godejKV4fOw+k5Ds27C7avTXdwuFHoeZ+YYpN6PtxZV8aB0reF5kIIi1My3XCr6Ou/kKRIjIBnvH&#10;pOBOATbr6aTEwrgbH+haxVokCIcCFTQxDoWUQTdkMSzcQJy8s/MWY5K+lsbjLcFtL1+ybCkttpwW&#10;GhzooyHdVReroNrrs3vkvvs+bT+13qE/YOuVmj2N728gIo3xP/zX3hsFefaaw++b9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SRZxAAAAN0AAAAPAAAAAAAAAAAA&#10;AAAAAKECAABkcnMvZG93bnJldi54bWxQSwUGAAAAAAQABAD5AAAAkgMAAAAA&#10;" strokeweight="3pt"/>
            <v:line id="Line 23" o:spid="_x0000_s2277" style="position:absolute;visibility:visible;mso-wrap-style:square" from="3076,1504" to="3164,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S8LcMAAADdAAAADwAAAGRycy9kb3ducmV2LnhtbESPQYvCMBSE7wv+h/AEb2u6Kot0jbIK&#10;ggcvdkX2+EiebbF5KUnU6q83guBxmJlvmNmis424kA+1YwVfwwwEsXam5lLB/m/9OQURIrLBxjEp&#10;uFGAxbz3McPcuCvv6FLEUiQIhxwVVDG2uZRBV2QxDF1LnLyj8xZjkr6UxuM1wW0jR1n2LS3WnBYq&#10;bGlVkT4VZ6ug2Oiju4/96fC/3Gq9Rr/D2is16He/PyAidfEdfrU3RsE4m0zg+SY9AT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UvC3DAAAA3QAAAA8AAAAAAAAAAAAA&#10;AAAAoQIAAGRycy9kb3ducmV2LnhtbFBLBQYAAAAABAAEAPkAAACRAwAAAAA=&#10;" strokeweight="3pt"/>
            <v:line id="Line 24" o:spid="_x0000_s2278" style="position:absolute;visibility:visible;mso-wrap-style:square" from="3076,1556" to="3164,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JeMcAAADdAAAADwAAAGRycy9kb3ducmV2LnhtbESPQWvCQBSE7wX/w/IEb3WjNlqiq0ih&#10;ID3VVG17e2afSTD7dsluTfrvu4VCj8PMfMOsNr1pxI1aX1tWMBknIIgLq2suFRzenu8fQfiArLGx&#10;TAq+ycNmPbhbYaZtx3u65aEUEcI+QwVVCC6T0hcVGfRj64ijd7GtwRBlW0rdYhfhppHTJJlLgzXH&#10;hQodPVVUXPMvo+D8Qd1xf9qm74s0PxxfZ+70+eKUGg377RJEoD78h//aO61gljyk8PsmP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7sl4xwAAAN0AAAAPAAAAAAAA&#10;AAAAAAAAAKECAABkcnMvZG93bnJldi54bWxQSwUGAAAAAAQABAD5AAAAlQMAAAAA&#10;" strokeweight=".72pt"/>
            <v:line id="Line 25" o:spid="_x0000_s2279" style="position:absolute;visibility:visible;mso-wrap-style:square" from="3164,1556" to="11297,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xXD8cAAADdAAAADwAAAGRycy9kb3ducmV2LnhtbESPT2vCQBTE74V+h+UJ3urGWm1JXUUK&#10;gvSk8U/b22v2NQnNvl2yq4nf3hUEj8PM/IaZzjtTixM1vrKsYDhIQBDnVldcKNhtl09vIHxA1lhb&#10;JgVn8jCfPT5MMdW25Q2dslCICGGfooIyBJdK6fOSDPqBdcTR+7ONwRBlU0jdYBvhppbPSTKRBiuO&#10;CyU6+igp/8+ORsHvN7X7zWEx/nodZ7v9euQOP59OqX6vW7yDCNSFe/jWXmkFo+RlAtc38QnI2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PFcPxwAAAN0AAAAPAAAAAAAA&#10;AAAAAAAAAKECAABkcnMvZG93bnJldi54bWxQSwUGAAAAAAQABAD5AAAAlQMAAAAA&#10;" strokeweight=".72pt"/>
            <v:line id="Line 26" o:spid="_x0000_s2280" style="position:absolute;visibility:visible;mso-wrap-style:square" from="3164,1504" to="11297,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YiWsUAAADdAAAADwAAAGRycy9kb3ducmV2LnhtbESPQWsCMRSE70L/Q3gFb5qtSlu2ZqUK&#10;ggcvrqX0+Eieu8tuXpYk6tpf3whCj8PMfMMsV4PtxIV8aBwreJlmIIi1Mw1XCr6O28k7iBCRDXaO&#10;ScGNAqyKp9ESc+OufKBLGSuRIBxyVFDH2OdSBl2TxTB1PXHyTs5bjEn6ShqP1wS3nZxl2au02HBa&#10;qLGnTU26Lc9WQbnTJ/c79+33z3qv9Rb9ARuv1Ph5+PwAEWmI/+FHe2cUzLPFG9zfpCc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8YiWsUAAADdAAAADwAAAAAAAAAA&#10;AAAAAAChAgAAZHJzL2Rvd25yZXYueG1sUEsFBgAAAAAEAAQA+QAAAJMDAAAAAA==&#10;" strokeweight="3pt"/>
            <v:line id="Line 27" o:spid="_x0000_s2281" style="position:absolute;visibility:visible;mso-wrap-style:square" from="11378,369" to="11378,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m5sQAAADdAAAADwAAAGRycy9kb3ducmV2LnhtbERPy2rCQBTdF/yH4Rbc1UlrfRAdRQqC&#10;dFXjs7vbzDUJZu4MmdGkf99ZCF0eznu+7Ewt7tT4yrKC10ECgji3uuJCwX63fpmC8AFZY22ZFPyS&#10;h+Wi9zTHVNuWt3TPQiFiCPsUFZQhuFRKn5dk0A+sI47cxTYGQ4RNIXWDbQw3tXxLkrE0WHFsKNHR&#10;R0n5NbsZBT9nag/b42p0moyy/eFr6I7fn06p/nO3moEI1IV/8cO90QqGyXucG9/EJ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72bmxAAAAN0AAAAPAAAAAAAAAAAA&#10;AAAAAKECAABkcnMvZG93bnJldi54bWxQSwUGAAAAAAQABAD5AAAAkgMAAAAA&#10;" strokeweight=".72pt"/>
            <v:line id="Line 28" o:spid="_x0000_s2282" style="position:absolute;visibility:visible;mso-wrap-style:square" from="11327,354" to="11327,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UTs8UAAADdAAAADwAAAGRycy9kb3ducmV2LnhtbESPQWsCMRSE70L/Q3gFb5qtSmm3ZqUK&#10;ggcvrqX0+Eieu8tuXpYk6tpf3whCj8PMfMMsV4PtxIV8aBwreJlmIIi1Mw1XCr6O28kbiBCRDXaO&#10;ScGNAqyKp9ESc+OufKBLGSuRIBxyVFDH2OdSBl2TxTB1PXHyTs5bjEn6ShqP1wS3nZxl2au02HBa&#10;qLGnTU26Lc9WQbnTJ/c79+33z3qv9Rb9ARuv1Ph5+PwAEWmI/+FHe2cUzLPFO9zfpCc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RUTs8UAAADdAAAADwAAAAAAAAAA&#10;AAAAAAChAgAAZHJzL2Rvd25yZXYueG1sUEsFBgAAAAAEAAQA+QAAAJMDAAAAAA==&#10;" strokeweight="3pt"/>
            <v:line id="Line 29" o:spid="_x0000_s2283" style="position:absolute;visibility:visible;mso-wrap-style:square" from="11378,1474" to="11378,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D8PcQAAADdAAAADwAAAGRycy9kb3ducmV2LnhtbERPz2vCMBS+D/wfwhN203RK3ahGkYEw&#10;dtJOnd6ezVtb1ryEJrP1vzcHYceP7/di1ZtGXKn1tWUFL+MEBHFhdc2lgv3XZvQGwgdkjY1lUnAj&#10;D6vl4GmBmbYd7+iah1LEEPYZKqhCcJmUvqjIoB9bRxy5H9saDBG2pdQtdjHcNHKSJDNpsObYUKGj&#10;94qK3/zPKLicqDvsjuv0+zXN94ft1B3Pn06p52G/noMI1Id/8cP9oRVMkzTuj2/iE5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Pw9xAAAAN0AAAAPAAAAAAAAAAAA&#10;AAAAAKECAABkcnMvZG93bnJldi54bWxQSwUGAAAAAAQABAD5AAAAkgMAAAAA&#10;" strokeweight=".72pt"/>
            <v:line id="Line 30" o:spid="_x0000_s2284" style="position:absolute;visibility:visible;mso-wrap-style:square" from="11297,1556" to="11386,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xZpscAAADdAAAADwAAAGRycy9kb3ducmV2LnhtbESPT2vCQBTE7wW/w/KE3upGJW1JXUUK&#10;QulJ45+2t2f2mYRm3y7ZrYnf3hUKHoeZ+Q0zW/SmEWdqfW1ZwXiUgCAurK65VLDbrp5eQfiArLGx&#10;TAou5GExHzzMMNO24w2d81CKCGGfoYIqBJdJ6YuKDPqRdcTRO9nWYIiyLaVusYtw08hJkjxLgzXH&#10;hQodvVdU/OZ/RsHxm7r95rBMv17SfLdfT93h59Mp9Tjsl28gAvXhHv5vf2gF0yQdw+1NfAJy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DFmmxwAAAN0AAAAPAAAAAAAA&#10;AAAAAAAAAKECAABkcnMvZG93bnJldi54bWxQSwUGAAAAAAQABAD5AAAAlQMAAAAA&#10;" strokeweight=".72pt"/>
            <v:shape id="Text Box 31" o:spid="_x0000_s2285" type="#_x0000_t202" style="position:absolute;left:1986;top:324;width:9356;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Tz4cYA&#10;AADdAAAADwAAAGRycy9kb3ducmV2LnhtbESPQWsCMRSE70L/Q3iF3jSppWK3RhFREArSdXvo8XXz&#10;3A1uXtZN1O2/b4SCx2FmvmFmi9414kJdsJ41PI8UCOLSG8uVhq9iM5yCCBHZYOOZNPxSgMX8YTDD&#10;zPgr53TZx0okCIcMNdQxtpmUoazJYRj5ljh5B985jEl2lTQdXhPcNXKs1EQ6tJwWamxpVVN53J+d&#10;huU352t72v185ofcFsWb4o/JUeunx375DiJSH+/h//bWaHhRr2O4vU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Tz4cYAAADdAAAADwAAAAAAAAAAAAAAAACYAgAAZHJz&#10;L2Rvd25yZXYueG1sUEsFBgAAAAAEAAQA9QAAAIsDAAAAAA==&#10;" filled="f" stroked="f">
              <v:textbox inset="0,0,0,0">
                <w:txbxContent>
                  <w:p w:rsidR="00501E7B" w:rsidRDefault="00501E7B" w:rsidP="004818C8">
                    <w:pPr>
                      <w:spacing w:before="42"/>
                      <w:ind w:left="1213" w:right="102"/>
                      <w:contextualSpacing/>
                      <w:jc w:val="both"/>
                      <w:rPr>
                        <w:sz w:val="24"/>
                        <w:lang w:val="ru-RU"/>
                      </w:rPr>
                    </w:pPr>
                    <w:r w:rsidRPr="00607FBC">
                      <w:rPr>
                        <w:b/>
                        <w:sz w:val="24"/>
                        <w:lang w:val="ru-RU"/>
                      </w:rPr>
                      <w:t>Внимание</w:t>
                    </w:r>
                    <w:r>
                      <w:rPr>
                        <w:b/>
                        <w:sz w:val="24"/>
                        <w:lang w:val="ru-RU"/>
                      </w:rPr>
                      <w:t>!</w:t>
                    </w:r>
                    <w:r w:rsidRPr="00FD76FD">
                      <w:rPr>
                        <w:sz w:val="24"/>
                        <w:lang w:val="ru-RU"/>
                      </w:rPr>
                      <w:t xml:space="preserve"> Перед положением стрелы н</w:t>
                    </w:r>
                    <w:r>
                      <w:rPr>
                        <w:sz w:val="24"/>
                        <w:lang w:val="ru-RU"/>
                      </w:rPr>
                      <w:t>а</w:t>
                    </w:r>
                    <w:r w:rsidRPr="00FD76FD">
                      <w:rPr>
                        <w:sz w:val="24"/>
                        <w:lang w:val="ru-RU"/>
                      </w:rPr>
                      <w:t xml:space="preserve"> опор</w:t>
                    </w:r>
                    <w:r>
                      <w:rPr>
                        <w:sz w:val="24"/>
                        <w:lang w:val="ru-RU"/>
                      </w:rPr>
                      <w:t>у,</w:t>
                    </w:r>
                    <w:r w:rsidRPr="00FD76FD">
                      <w:rPr>
                        <w:sz w:val="24"/>
                        <w:lang w:val="ru-RU"/>
                      </w:rPr>
                      <w:t xml:space="preserve"> следует проверить визуально</w:t>
                    </w:r>
                    <w:r>
                      <w:rPr>
                        <w:sz w:val="24"/>
                        <w:lang w:val="ru-RU"/>
                      </w:rPr>
                      <w:t>,</w:t>
                    </w:r>
                    <w:r w:rsidRPr="00FD76FD">
                      <w:rPr>
                        <w:sz w:val="24"/>
                        <w:lang w:val="ru-RU"/>
                      </w:rPr>
                      <w:t xml:space="preserve"> сдвинут ли телескоп до конца.</w:t>
                    </w:r>
                  </w:p>
                  <w:p w:rsidR="00501E7B" w:rsidRPr="00FD76FD" w:rsidRDefault="00501E7B" w:rsidP="004818C8">
                    <w:pPr>
                      <w:spacing w:before="42"/>
                      <w:ind w:left="1213" w:right="102"/>
                      <w:contextualSpacing/>
                      <w:jc w:val="both"/>
                      <w:rPr>
                        <w:sz w:val="24"/>
                        <w:lang w:val="ru-RU"/>
                      </w:rPr>
                    </w:pPr>
                    <w:r w:rsidRPr="00FD76FD">
                      <w:rPr>
                        <w:sz w:val="24"/>
                        <w:lang w:val="ru-RU"/>
                      </w:rPr>
                      <w:t>Блокиров</w:t>
                    </w:r>
                    <w:r>
                      <w:rPr>
                        <w:sz w:val="24"/>
                        <w:lang w:val="ru-RU"/>
                      </w:rPr>
                      <w:t xml:space="preserve">ка вспомогательного характера </w:t>
                    </w:r>
                    <w:r w:rsidRPr="00FD76FD">
                      <w:rPr>
                        <w:sz w:val="24"/>
                        <w:lang w:val="ru-RU"/>
                      </w:rPr>
                      <w:t xml:space="preserve">не </w:t>
                    </w:r>
                    <w:r>
                      <w:rPr>
                        <w:sz w:val="24"/>
                        <w:lang w:val="ru-RU"/>
                      </w:rPr>
                      <w:t xml:space="preserve">снимает с  оператора </w:t>
                    </w:r>
                    <w:r w:rsidRPr="00FD76FD">
                      <w:rPr>
                        <w:sz w:val="24"/>
                        <w:lang w:val="ru-RU"/>
                      </w:rPr>
                      <w:t xml:space="preserve"> ответственности за контроль правильности складывания стрелы</w:t>
                    </w:r>
                    <w:r>
                      <w:rPr>
                        <w:sz w:val="24"/>
                        <w:lang w:val="ru-RU"/>
                      </w:rPr>
                      <w:t>.</w:t>
                    </w:r>
                  </w:p>
                </w:txbxContent>
              </v:textbox>
            </v:shape>
            <w10:wrap type="topAndBottom" anchorx="page"/>
          </v:group>
        </w:pict>
      </w:r>
      <w:r w:rsidR="004818C8" w:rsidRPr="004818C8">
        <w:rPr>
          <w:lang w:val="ru-RU"/>
        </w:rPr>
        <w:t xml:space="preserve">Результат положительный если после нажатия выключателей </w:t>
      </w:r>
      <w:r w:rsidR="004818C8">
        <w:rPr>
          <w:lang w:val="ru-RU"/>
        </w:rPr>
        <w:t>нет возможности движений стрелы.</w:t>
      </w:r>
    </w:p>
    <w:p w:rsidR="00607FBC" w:rsidRPr="008F0405" w:rsidRDefault="008F0405" w:rsidP="00F70782">
      <w:pPr>
        <w:pStyle w:val="a9"/>
        <w:numPr>
          <w:ilvl w:val="3"/>
          <w:numId w:val="5"/>
        </w:numPr>
        <w:ind w:left="1134" w:right="-1" w:firstLine="0"/>
        <w:contextualSpacing/>
        <w:jc w:val="both"/>
        <w:outlineLvl w:val="3"/>
        <w:rPr>
          <w:b/>
          <w:lang w:val="ru-RU"/>
        </w:rPr>
      </w:pPr>
      <w:bookmarkStart w:id="427" w:name="_Toc468721803"/>
      <w:r w:rsidRPr="008F0405">
        <w:rPr>
          <w:b/>
          <w:sz w:val="28"/>
          <w:lang w:val="ru-RU"/>
        </w:rPr>
        <w:lastRenderedPageBreak/>
        <w:t xml:space="preserve">Блокировка, в случае </w:t>
      </w:r>
      <w:proofErr w:type="gramStart"/>
      <w:r w:rsidRPr="008F0405">
        <w:rPr>
          <w:b/>
          <w:sz w:val="28"/>
          <w:lang w:val="ru-RU"/>
        </w:rPr>
        <w:t>срыва каната системы ограничения рабочей зоны</w:t>
      </w:r>
      <w:bookmarkEnd w:id="427"/>
      <w:proofErr w:type="gramEnd"/>
    </w:p>
    <w:p w:rsidR="008F0405" w:rsidRDefault="008F0405" w:rsidP="008F0405">
      <w:pPr>
        <w:pStyle w:val="a9"/>
        <w:ind w:right="-1"/>
        <w:contextualSpacing/>
        <w:jc w:val="both"/>
        <w:rPr>
          <w:lang w:val="ru-RU"/>
        </w:rPr>
      </w:pPr>
    </w:p>
    <w:p w:rsidR="008F0405" w:rsidRDefault="00F70782" w:rsidP="00F70782">
      <w:pPr>
        <w:pStyle w:val="a9"/>
        <w:ind w:right="-1" w:firstLine="567"/>
        <w:contextualSpacing/>
        <w:jc w:val="both"/>
        <w:rPr>
          <w:lang w:val="ru-RU"/>
        </w:rPr>
      </w:pPr>
      <w:r w:rsidRPr="00FD76FD">
        <w:rPr>
          <w:lang w:val="ru-RU"/>
        </w:rPr>
        <w:t>В случае включения этой блокировки происходит остановка всех рабочих движений. На дисплее показывается пиктограмма и код ошибки</w:t>
      </w:r>
      <w:r>
        <w:rPr>
          <w:lang w:val="ru-RU"/>
        </w:rPr>
        <w:t>.</w:t>
      </w:r>
    </w:p>
    <w:p w:rsidR="00F70782" w:rsidRDefault="00F70782" w:rsidP="00F70782">
      <w:pPr>
        <w:pStyle w:val="a9"/>
        <w:ind w:right="-1" w:firstLine="567"/>
        <w:contextualSpacing/>
        <w:jc w:val="both"/>
        <w:rPr>
          <w:lang w:val="ru-RU"/>
        </w:rPr>
      </w:pPr>
    </w:p>
    <w:p w:rsidR="00F70782" w:rsidRPr="00F70782" w:rsidRDefault="00F70782" w:rsidP="00F70782">
      <w:pPr>
        <w:pStyle w:val="a9"/>
        <w:numPr>
          <w:ilvl w:val="3"/>
          <w:numId w:val="5"/>
        </w:numPr>
        <w:ind w:left="1134" w:right="-1" w:firstLine="0"/>
        <w:contextualSpacing/>
        <w:jc w:val="both"/>
        <w:outlineLvl w:val="3"/>
        <w:rPr>
          <w:b/>
          <w:lang w:val="ru-RU"/>
        </w:rPr>
      </w:pPr>
      <w:bookmarkStart w:id="428" w:name="_Toc468721804"/>
      <w:r w:rsidRPr="00F70782">
        <w:rPr>
          <w:b/>
          <w:sz w:val="28"/>
          <w:lang w:val="ru-RU"/>
        </w:rPr>
        <w:t>Контроль состояние датчиков и выключателей</w:t>
      </w:r>
      <w:bookmarkEnd w:id="428"/>
    </w:p>
    <w:p w:rsidR="00F70782" w:rsidRDefault="00F70782" w:rsidP="00F70782">
      <w:pPr>
        <w:pStyle w:val="a9"/>
        <w:ind w:right="-1"/>
        <w:contextualSpacing/>
        <w:jc w:val="both"/>
        <w:rPr>
          <w:lang w:val="ru-RU"/>
        </w:rPr>
      </w:pPr>
    </w:p>
    <w:p w:rsidR="0029693B" w:rsidRDefault="00F70782" w:rsidP="0029693B">
      <w:pPr>
        <w:pStyle w:val="a9"/>
        <w:ind w:right="-1" w:firstLine="567"/>
        <w:jc w:val="both"/>
        <w:rPr>
          <w:lang w:val="ru-RU"/>
        </w:rPr>
      </w:pPr>
      <w:r w:rsidRPr="00FD76FD">
        <w:rPr>
          <w:lang w:val="ru-RU"/>
        </w:rPr>
        <w:t xml:space="preserve">На подъемнике </w:t>
      </w:r>
      <w:r w:rsidR="0029693B">
        <w:rPr>
          <w:lang w:val="ru-RU"/>
        </w:rPr>
        <w:t xml:space="preserve">имеется </w:t>
      </w:r>
      <w:r w:rsidRPr="00FD76FD">
        <w:rPr>
          <w:lang w:val="ru-RU"/>
        </w:rPr>
        <w:t>система контроля выключателей и датчиков. Состояние проверяется перед нач</w:t>
      </w:r>
      <w:r w:rsidR="0029693B">
        <w:rPr>
          <w:lang w:val="ru-RU"/>
        </w:rPr>
        <w:t xml:space="preserve">алом работы в течение примерно </w:t>
      </w:r>
      <w:r w:rsidRPr="00FD76FD">
        <w:rPr>
          <w:lang w:val="ru-RU"/>
        </w:rPr>
        <w:t>5 с.</w:t>
      </w:r>
    </w:p>
    <w:p w:rsidR="0029693B" w:rsidRDefault="00F70782" w:rsidP="0029693B">
      <w:pPr>
        <w:pStyle w:val="a9"/>
        <w:ind w:right="-1" w:firstLine="567"/>
        <w:jc w:val="both"/>
        <w:rPr>
          <w:lang w:val="ru-RU"/>
        </w:rPr>
      </w:pPr>
      <w:r w:rsidRPr="00FD76FD">
        <w:rPr>
          <w:lang w:val="ru-RU"/>
        </w:rPr>
        <w:t>Неправиль</w:t>
      </w:r>
      <w:r>
        <w:rPr>
          <w:lang w:val="ru-RU"/>
        </w:rPr>
        <w:t>н</w:t>
      </w:r>
      <w:r w:rsidRPr="00FD76FD">
        <w:rPr>
          <w:lang w:val="ru-RU"/>
        </w:rPr>
        <w:t>ое действие одного из вык</w:t>
      </w:r>
      <w:r w:rsidR="0029693B">
        <w:rPr>
          <w:lang w:val="ru-RU"/>
        </w:rPr>
        <w:t xml:space="preserve">лючателей или </w:t>
      </w:r>
      <w:r w:rsidRPr="00FD76FD">
        <w:rPr>
          <w:lang w:val="ru-RU"/>
        </w:rPr>
        <w:t xml:space="preserve">датчиков сигнализируется красной лампочкой </w:t>
      </w:r>
      <w:r>
        <w:t>H</w:t>
      </w:r>
      <w:r w:rsidRPr="00FD76FD">
        <w:rPr>
          <w:lang w:val="ru-RU"/>
        </w:rPr>
        <w:t xml:space="preserve">1, </w:t>
      </w:r>
      <w:r>
        <w:t>H</w:t>
      </w:r>
      <w:r w:rsidRPr="00FD76FD">
        <w:rPr>
          <w:lang w:val="ru-RU"/>
        </w:rPr>
        <w:t xml:space="preserve">8, </w:t>
      </w:r>
      <w:r>
        <w:t>H</w:t>
      </w:r>
      <w:r w:rsidRPr="00FD76FD">
        <w:rPr>
          <w:lang w:val="ru-RU"/>
        </w:rPr>
        <w:t xml:space="preserve">78 на пульте колонны, люльки и левом пульте опор и происходит остановка работы подъемника. В случае включения блокировки следует проверить все выключатели и датчики на выносных опорах, и на опоре стрелы. На действие этих элементов может иметь влияние грязь, оледенение, отсутствие смазки </w:t>
      </w:r>
      <w:r w:rsidR="0029693B">
        <w:rPr>
          <w:lang w:val="ru-RU"/>
        </w:rPr>
        <w:t>и или механическое повреждение.</w:t>
      </w:r>
    </w:p>
    <w:p w:rsidR="0029693B" w:rsidRDefault="00F70782" w:rsidP="0029693B">
      <w:pPr>
        <w:pStyle w:val="a9"/>
        <w:ind w:right="-1" w:firstLine="567"/>
        <w:jc w:val="both"/>
        <w:rPr>
          <w:lang w:val="ru-RU"/>
        </w:rPr>
      </w:pPr>
      <w:r w:rsidRPr="00FD76FD">
        <w:rPr>
          <w:u w:val="single"/>
          <w:lang w:val="ru-RU"/>
        </w:rPr>
        <w:t>Способ проверки</w:t>
      </w:r>
    </w:p>
    <w:p w:rsidR="00F70782" w:rsidRDefault="00F70782" w:rsidP="0029693B">
      <w:pPr>
        <w:pStyle w:val="a9"/>
        <w:ind w:right="-1" w:firstLine="567"/>
        <w:jc w:val="both"/>
        <w:rPr>
          <w:lang w:val="ru-RU"/>
        </w:rPr>
      </w:pPr>
      <w:r w:rsidRPr="00FD76FD">
        <w:rPr>
          <w:lang w:val="ru-RU"/>
        </w:rPr>
        <w:t xml:space="preserve">Способ проверки был описан при проверке </w:t>
      </w:r>
      <w:r>
        <w:rPr>
          <w:lang w:val="ru-RU"/>
        </w:rPr>
        <w:t>в</w:t>
      </w:r>
      <w:r w:rsidRPr="00FD76FD">
        <w:rPr>
          <w:lang w:val="ru-RU"/>
        </w:rPr>
        <w:t>сех блокировок подъемника</w:t>
      </w:r>
      <w:r w:rsidR="0029693B">
        <w:rPr>
          <w:lang w:val="ru-RU"/>
        </w:rPr>
        <w:t>.</w:t>
      </w:r>
    </w:p>
    <w:p w:rsidR="0029693B" w:rsidRDefault="0029693B" w:rsidP="0029693B">
      <w:pPr>
        <w:pStyle w:val="a9"/>
        <w:ind w:right="-1" w:firstLine="567"/>
        <w:jc w:val="both"/>
        <w:rPr>
          <w:lang w:val="ru-RU"/>
        </w:rPr>
      </w:pPr>
    </w:p>
    <w:p w:rsidR="0029693B" w:rsidRPr="0029693B" w:rsidRDefault="0029693B" w:rsidP="0029693B">
      <w:pPr>
        <w:pStyle w:val="a9"/>
        <w:numPr>
          <w:ilvl w:val="3"/>
          <w:numId w:val="5"/>
        </w:numPr>
        <w:ind w:left="1134" w:right="-1" w:firstLine="0"/>
        <w:jc w:val="both"/>
        <w:outlineLvl w:val="3"/>
        <w:rPr>
          <w:b/>
          <w:lang w:val="ru-RU"/>
        </w:rPr>
      </w:pPr>
      <w:bookmarkStart w:id="429" w:name="_Toc468721805"/>
      <w:r w:rsidRPr="0029693B">
        <w:rPr>
          <w:b/>
          <w:sz w:val="28"/>
          <w:lang w:val="ru-RU"/>
        </w:rPr>
        <w:t>Блокировка оборота люльки</w:t>
      </w:r>
      <w:bookmarkEnd w:id="429"/>
    </w:p>
    <w:p w:rsidR="0029693B" w:rsidRDefault="0029693B" w:rsidP="0029693B">
      <w:pPr>
        <w:pStyle w:val="a9"/>
        <w:ind w:right="-1"/>
        <w:jc w:val="both"/>
        <w:rPr>
          <w:lang w:val="ru-RU"/>
        </w:rPr>
      </w:pPr>
    </w:p>
    <w:p w:rsidR="0029693B" w:rsidRPr="0029693B" w:rsidRDefault="0029693B" w:rsidP="00A96454">
      <w:pPr>
        <w:pStyle w:val="a9"/>
        <w:ind w:right="5108"/>
        <w:contextualSpacing/>
        <w:jc w:val="both"/>
        <w:rPr>
          <w:lang w:val="ru-RU"/>
        </w:rPr>
      </w:pPr>
      <w:r w:rsidRPr="00330C0F">
        <w:rPr>
          <w:lang w:val="ru-RU"/>
        </w:rPr>
        <w:t xml:space="preserve">Оборот </w:t>
      </w:r>
      <w:r w:rsidRPr="0029693B">
        <w:rPr>
          <w:lang w:val="ru-RU"/>
        </w:rPr>
        <w:t>люльки невозмож</w:t>
      </w:r>
      <w:r>
        <w:rPr>
          <w:lang w:val="ru-RU"/>
        </w:rPr>
        <w:t>ен</w:t>
      </w:r>
      <w:r w:rsidRPr="0029693B">
        <w:rPr>
          <w:lang w:val="ru-RU"/>
        </w:rPr>
        <w:t xml:space="preserve"> когда:</w:t>
      </w:r>
    </w:p>
    <w:p w:rsidR="00A96454" w:rsidRDefault="0029693B" w:rsidP="00110D84">
      <w:pPr>
        <w:pStyle w:val="ab"/>
        <w:numPr>
          <w:ilvl w:val="0"/>
          <w:numId w:val="53"/>
        </w:numPr>
        <w:tabs>
          <w:tab w:val="left" w:pos="426"/>
        </w:tabs>
        <w:ind w:left="0" w:firstLine="0"/>
        <w:contextualSpacing/>
        <w:jc w:val="both"/>
        <w:rPr>
          <w:sz w:val="24"/>
          <w:szCs w:val="24"/>
          <w:lang w:val="ru-RU"/>
        </w:rPr>
      </w:pPr>
      <w:r w:rsidRPr="0029693B">
        <w:rPr>
          <w:sz w:val="24"/>
          <w:szCs w:val="24"/>
          <w:lang w:val="ru-RU"/>
        </w:rPr>
        <w:t>угол между маневровой стрелой и основной стрелой меньше, чем</w:t>
      </w:r>
      <w:r>
        <w:rPr>
          <w:sz w:val="24"/>
          <w:szCs w:val="24"/>
          <w:lang w:val="ru-RU"/>
        </w:rPr>
        <w:t>15</w:t>
      </w:r>
      <w:r w:rsidRPr="0029693B">
        <w:rPr>
          <w:sz w:val="24"/>
          <w:szCs w:val="24"/>
          <w:lang w:val="ru-RU"/>
        </w:rPr>
        <w:t>°</w:t>
      </w:r>
      <w:r w:rsidR="00A96454">
        <w:rPr>
          <w:sz w:val="24"/>
          <w:szCs w:val="24"/>
          <w:lang w:val="ru-RU"/>
        </w:rPr>
        <w:t>;</w:t>
      </w:r>
    </w:p>
    <w:p w:rsidR="00A96454" w:rsidRDefault="0029693B" w:rsidP="00110D84">
      <w:pPr>
        <w:pStyle w:val="ab"/>
        <w:numPr>
          <w:ilvl w:val="0"/>
          <w:numId w:val="53"/>
        </w:numPr>
        <w:tabs>
          <w:tab w:val="left" w:pos="426"/>
        </w:tabs>
        <w:ind w:left="0" w:firstLine="0"/>
        <w:contextualSpacing/>
        <w:jc w:val="both"/>
        <w:rPr>
          <w:sz w:val="24"/>
          <w:szCs w:val="24"/>
          <w:lang w:val="ru-RU"/>
        </w:rPr>
      </w:pPr>
      <w:r w:rsidRPr="00A96454">
        <w:rPr>
          <w:sz w:val="24"/>
          <w:szCs w:val="24"/>
          <w:lang w:val="ru-RU"/>
        </w:rPr>
        <w:t xml:space="preserve">угол между маневровой стрелой и соединителем основания люльки меньше, </w:t>
      </w:r>
      <w:proofErr w:type="gramStart"/>
      <w:r w:rsidRPr="00A96454">
        <w:rPr>
          <w:sz w:val="24"/>
          <w:szCs w:val="24"/>
          <w:lang w:val="ru-RU"/>
        </w:rPr>
        <w:t>примерно</w:t>
      </w:r>
      <w:proofErr w:type="gramEnd"/>
      <w:r w:rsidRPr="00A96454">
        <w:rPr>
          <w:sz w:val="24"/>
          <w:szCs w:val="24"/>
          <w:lang w:val="ru-RU"/>
        </w:rPr>
        <w:t xml:space="preserve"> чем </w:t>
      </w:r>
      <w:r w:rsidR="00A96454">
        <w:rPr>
          <w:sz w:val="24"/>
          <w:szCs w:val="24"/>
          <w:lang w:val="ru-RU"/>
        </w:rPr>
        <w:t>55</w:t>
      </w:r>
      <w:r w:rsidR="00A96454" w:rsidRPr="00A96454">
        <w:rPr>
          <w:sz w:val="24"/>
          <w:szCs w:val="24"/>
          <w:lang w:val="ru-RU"/>
        </w:rPr>
        <w:t>°</w:t>
      </w:r>
      <w:r w:rsidR="00A96454">
        <w:rPr>
          <w:sz w:val="24"/>
          <w:szCs w:val="24"/>
          <w:lang w:val="ru-RU"/>
        </w:rPr>
        <w:t>;</w:t>
      </w:r>
    </w:p>
    <w:p w:rsidR="00A96454" w:rsidRDefault="0029693B" w:rsidP="00110D84">
      <w:pPr>
        <w:pStyle w:val="ab"/>
        <w:numPr>
          <w:ilvl w:val="0"/>
          <w:numId w:val="53"/>
        </w:numPr>
        <w:tabs>
          <w:tab w:val="left" w:pos="426"/>
        </w:tabs>
        <w:ind w:left="0" w:firstLine="0"/>
        <w:contextualSpacing/>
        <w:jc w:val="both"/>
        <w:rPr>
          <w:sz w:val="24"/>
          <w:szCs w:val="24"/>
          <w:lang w:val="ru-RU"/>
        </w:rPr>
      </w:pPr>
      <w:r w:rsidRPr="00A96454">
        <w:rPr>
          <w:sz w:val="24"/>
          <w:szCs w:val="24"/>
          <w:lang w:val="ru-RU"/>
        </w:rPr>
        <w:t>ступень лестницы маневровой стрелы</w:t>
      </w:r>
      <w:r w:rsidR="00916ED5">
        <w:rPr>
          <w:sz w:val="24"/>
          <w:szCs w:val="24"/>
          <w:lang w:val="ru-RU"/>
        </w:rPr>
        <w:t xml:space="preserve"> </w:t>
      </w:r>
      <w:r w:rsidR="00A96454">
        <w:rPr>
          <w:sz w:val="24"/>
          <w:szCs w:val="24"/>
          <w:lang w:val="ru-RU"/>
        </w:rPr>
        <w:t>выдвинута;</w:t>
      </w:r>
    </w:p>
    <w:p w:rsidR="0029693B" w:rsidRPr="00A96454" w:rsidRDefault="0029693B" w:rsidP="00110D84">
      <w:pPr>
        <w:pStyle w:val="ab"/>
        <w:numPr>
          <w:ilvl w:val="0"/>
          <w:numId w:val="53"/>
        </w:numPr>
        <w:tabs>
          <w:tab w:val="left" w:pos="426"/>
        </w:tabs>
        <w:ind w:left="0" w:firstLine="0"/>
        <w:contextualSpacing/>
        <w:jc w:val="both"/>
        <w:rPr>
          <w:sz w:val="24"/>
          <w:szCs w:val="24"/>
          <w:lang w:val="ru-RU"/>
        </w:rPr>
      </w:pPr>
      <w:r w:rsidRPr="00A96454">
        <w:rPr>
          <w:sz w:val="24"/>
          <w:szCs w:val="24"/>
          <w:lang w:val="ru-RU"/>
        </w:rPr>
        <w:t>в момент, когда происходят другие</w:t>
      </w:r>
      <w:r w:rsidR="00916ED5">
        <w:rPr>
          <w:sz w:val="24"/>
          <w:szCs w:val="24"/>
          <w:lang w:val="ru-RU"/>
        </w:rPr>
        <w:t xml:space="preserve"> </w:t>
      </w:r>
      <w:r w:rsidRPr="00A96454">
        <w:rPr>
          <w:sz w:val="24"/>
          <w:szCs w:val="24"/>
          <w:lang w:val="ru-RU"/>
        </w:rPr>
        <w:t>движения.</w:t>
      </w:r>
    </w:p>
    <w:p w:rsidR="0029693B" w:rsidRPr="0029693B" w:rsidRDefault="0029693B" w:rsidP="00A96454">
      <w:pPr>
        <w:pStyle w:val="a9"/>
        <w:contextualSpacing/>
        <w:jc w:val="both"/>
        <w:rPr>
          <w:lang w:val="ru-RU"/>
        </w:rPr>
      </w:pPr>
    </w:p>
    <w:p w:rsidR="0029693B" w:rsidRPr="0029693B" w:rsidRDefault="00A96454" w:rsidP="00A96454">
      <w:pPr>
        <w:pStyle w:val="a9"/>
        <w:ind w:right="-1"/>
        <w:contextualSpacing/>
        <w:jc w:val="both"/>
        <w:rPr>
          <w:u w:val="single"/>
          <w:lang w:val="ru-RU"/>
        </w:rPr>
      </w:pPr>
      <w:r>
        <w:rPr>
          <w:u w:val="single"/>
          <w:lang w:val="ru-RU"/>
        </w:rPr>
        <w:t>Способ проверки</w:t>
      </w:r>
    </w:p>
    <w:p w:rsidR="00A96454" w:rsidRDefault="0029693B" w:rsidP="00110D84">
      <w:pPr>
        <w:pStyle w:val="ab"/>
        <w:numPr>
          <w:ilvl w:val="0"/>
          <w:numId w:val="54"/>
        </w:numPr>
        <w:spacing w:before="91"/>
        <w:ind w:right="-1"/>
        <w:contextualSpacing/>
        <w:jc w:val="both"/>
        <w:rPr>
          <w:sz w:val="24"/>
          <w:szCs w:val="24"/>
          <w:lang w:val="ru-RU"/>
        </w:rPr>
      </w:pPr>
      <w:r w:rsidRPr="00A96454">
        <w:rPr>
          <w:sz w:val="24"/>
          <w:szCs w:val="24"/>
          <w:lang w:val="ru-RU"/>
        </w:rPr>
        <w:t xml:space="preserve">случай </w:t>
      </w:r>
      <w:r w:rsidRPr="00A96454">
        <w:rPr>
          <w:sz w:val="24"/>
          <w:szCs w:val="24"/>
        </w:rPr>
        <w:t>I</w:t>
      </w:r>
      <w:r w:rsidRPr="00A96454">
        <w:rPr>
          <w:sz w:val="24"/>
          <w:szCs w:val="24"/>
          <w:lang w:val="ru-RU"/>
        </w:rPr>
        <w:t xml:space="preserve"> – поднять главную стрелу на максимальный угол, маневровая стрела в сдвинутом виде. Сделать попытку оборота люльки на сторону </w:t>
      </w:r>
      <w:proofErr w:type="spellStart"/>
      <w:r w:rsidRPr="00A96454">
        <w:rPr>
          <w:sz w:val="24"/>
          <w:szCs w:val="24"/>
          <w:lang w:val="ru-RU"/>
        </w:rPr>
        <w:t>сухотруба</w:t>
      </w:r>
      <w:proofErr w:type="spellEnd"/>
      <w:r w:rsidRPr="00A96454">
        <w:rPr>
          <w:sz w:val="24"/>
          <w:szCs w:val="24"/>
          <w:lang w:val="ru-RU"/>
        </w:rPr>
        <w:t>. Попытку провести осторожно, чтобы не поломать</w:t>
      </w:r>
      <w:r w:rsidR="00916ED5">
        <w:rPr>
          <w:sz w:val="24"/>
          <w:szCs w:val="24"/>
          <w:lang w:val="ru-RU"/>
        </w:rPr>
        <w:t xml:space="preserve"> </w:t>
      </w:r>
      <w:r w:rsidR="00A96454">
        <w:rPr>
          <w:sz w:val="24"/>
          <w:szCs w:val="24"/>
          <w:lang w:val="ru-RU"/>
        </w:rPr>
        <w:t>подъемник;</w:t>
      </w:r>
    </w:p>
    <w:p w:rsidR="00A96454" w:rsidRDefault="0029693B" w:rsidP="00110D84">
      <w:pPr>
        <w:pStyle w:val="ab"/>
        <w:numPr>
          <w:ilvl w:val="0"/>
          <w:numId w:val="54"/>
        </w:numPr>
        <w:spacing w:before="91"/>
        <w:ind w:right="-1"/>
        <w:contextualSpacing/>
        <w:jc w:val="both"/>
        <w:rPr>
          <w:sz w:val="24"/>
          <w:szCs w:val="24"/>
          <w:lang w:val="ru-RU"/>
        </w:rPr>
      </w:pPr>
      <w:r w:rsidRPr="00A96454">
        <w:rPr>
          <w:sz w:val="24"/>
          <w:szCs w:val="24"/>
          <w:lang w:val="ru-RU"/>
        </w:rPr>
        <w:t xml:space="preserve">случай </w:t>
      </w:r>
      <w:r w:rsidRPr="00A96454">
        <w:rPr>
          <w:sz w:val="24"/>
          <w:szCs w:val="24"/>
        </w:rPr>
        <w:t>II</w:t>
      </w:r>
      <w:r w:rsidR="00A96454">
        <w:rPr>
          <w:sz w:val="24"/>
          <w:szCs w:val="24"/>
          <w:lang w:val="ru-RU"/>
        </w:rPr>
        <w:t xml:space="preserve"> – </w:t>
      </w:r>
      <w:r w:rsidRPr="00A96454">
        <w:rPr>
          <w:sz w:val="24"/>
          <w:szCs w:val="24"/>
          <w:lang w:val="ru-RU"/>
        </w:rPr>
        <w:t>поднять главную стрелу на максимальный угол, маневровую стрелу установит</w:t>
      </w:r>
      <w:r w:rsidR="00A96454">
        <w:rPr>
          <w:sz w:val="24"/>
          <w:szCs w:val="24"/>
          <w:lang w:val="ru-RU"/>
        </w:rPr>
        <w:t>ь</w:t>
      </w:r>
      <w:r w:rsidRPr="00A96454">
        <w:rPr>
          <w:sz w:val="24"/>
          <w:szCs w:val="24"/>
          <w:lang w:val="ru-RU"/>
        </w:rPr>
        <w:t xml:space="preserve"> так, чтобы  угол между соединителе</w:t>
      </w:r>
      <w:r w:rsidR="00A96454">
        <w:rPr>
          <w:sz w:val="24"/>
          <w:szCs w:val="24"/>
          <w:lang w:val="ru-RU"/>
        </w:rPr>
        <w:t>м основания люльки  был меньше, чем примерно 55</w:t>
      </w:r>
      <w:r w:rsidR="00A96454" w:rsidRPr="00A96454">
        <w:rPr>
          <w:sz w:val="24"/>
          <w:szCs w:val="24"/>
          <w:lang w:val="ru-RU"/>
        </w:rPr>
        <w:t>°</w:t>
      </w:r>
      <w:r w:rsidRPr="00A96454">
        <w:rPr>
          <w:sz w:val="24"/>
          <w:szCs w:val="24"/>
          <w:lang w:val="ru-RU"/>
        </w:rPr>
        <w:t xml:space="preserve">. Сделать попытку оборота люльки на сторону </w:t>
      </w:r>
      <w:proofErr w:type="spellStart"/>
      <w:r w:rsidRPr="00A96454">
        <w:rPr>
          <w:sz w:val="24"/>
          <w:szCs w:val="24"/>
          <w:lang w:val="ru-RU"/>
        </w:rPr>
        <w:t>сухотруба</w:t>
      </w:r>
      <w:proofErr w:type="spellEnd"/>
      <w:r w:rsidRPr="00A96454">
        <w:rPr>
          <w:sz w:val="24"/>
          <w:szCs w:val="24"/>
          <w:lang w:val="ru-RU"/>
        </w:rPr>
        <w:t>. Попытку провести осторожно, чтобы не поломать подъемни</w:t>
      </w:r>
      <w:r w:rsidR="00A96454">
        <w:rPr>
          <w:sz w:val="24"/>
          <w:szCs w:val="24"/>
          <w:lang w:val="ru-RU"/>
        </w:rPr>
        <w:t>к;</w:t>
      </w:r>
    </w:p>
    <w:p w:rsidR="00A96454" w:rsidRDefault="0029693B" w:rsidP="00110D84">
      <w:pPr>
        <w:pStyle w:val="ab"/>
        <w:numPr>
          <w:ilvl w:val="0"/>
          <w:numId w:val="54"/>
        </w:numPr>
        <w:spacing w:before="91"/>
        <w:ind w:right="-1"/>
        <w:contextualSpacing/>
        <w:jc w:val="both"/>
        <w:rPr>
          <w:sz w:val="24"/>
          <w:szCs w:val="24"/>
          <w:lang w:val="ru-RU"/>
        </w:rPr>
      </w:pPr>
      <w:r w:rsidRPr="00A96454">
        <w:rPr>
          <w:sz w:val="24"/>
          <w:szCs w:val="24"/>
          <w:lang w:val="ru-RU"/>
        </w:rPr>
        <w:t xml:space="preserve">случай </w:t>
      </w:r>
      <w:r w:rsidRPr="00A96454">
        <w:rPr>
          <w:sz w:val="24"/>
          <w:szCs w:val="24"/>
        </w:rPr>
        <w:t>III</w:t>
      </w:r>
      <w:r w:rsidRPr="00A96454">
        <w:rPr>
          <w:sz w:val="24"/>
          <w:szCs w:val="24"/>
          <w:lang w:val="ru-RU"/>
        </w:rPr>
        <w:t xml:space="preserve"> – сделать попытку оборота люльки на сторону </w:t>
      </w:r>
      <w:proofErr w:type="spellStart"/>
      <w:r w:rsidRPr="00A96454">
        <w:rPr>
          <w:sz w:val="24"/>
          <w:szCs w:val="24"/>
          <w:lang w:val="ru-RU"/>
        </w:rPr>
        <w:t>сухотруба</w:t>
      </w:r>
      <w:proofErr w:type="spellEnd"/>
      <w:r w:rsidRPr="00A96454">
        <w:rPr>
          <w:sz w:val="24"/>
          <w:szCs w:val="24"/>
          <w:lang w:val="ru-RU"/>
        </w:rPr>
        <w:t xml:space="preserve">, когда ступень лестницы маневровой </w:t>
      </w:r>
      <w:proofErr w:type="spellStart"/>
      <w:r w:rsidRPr="00A96454">
        <w:rPr>
          <w:sz w:val="24"/>
          <w:szCs w:val="24"/>
          <w:lang w:val="ru-RU"/>
        </w:rPr>
        <w:t>стрелы</w:t>
      </w:r>
      <w:r w:rsidR="00A96454">
        <w:rPr>
          <w:sz w:val="24"/>
          <w:szCs w:val="24"/>
          <w:lang w:val="ru-RU"/>
        </w:rPr>
        <w:t>выдвинута</w:t>
      </w:r>
      <w:proofErr w:type="spellEnd"/>
      <w:r w:rsidR="00A96454">
        <w:rPr>
          <w:sz w:val="24"/>
          <w:szCs w:val="24"/>
          <w:lang w:val="ru-RU"/>
        </w:rPr>
        <w:t>;</w:t>
      </w:r>
    </w:p>
    <w:p w:rsidR="0029693B" w:rsidRPr="00A96454" w:rsidRDefault="0029693B" w:rsidP="00110D84">
      <w:pPr>
        <w:pStyle w:val="ab"/>
        <w:numPr>
          <w:ilvl w:val="0"/>
          <w:numId w:val="54"/>
        </w:numPr>
        <w:spacing w:before="91"/>
        <w:ind w:right="-1"/>
        <w:contextualSpacing/>
        <w:jc w:val="both"/>
        <w:rPr>
          <w:sz w:val="24"/>
          <w:szCs w:val="24"/>
          <w:lang w:val="ru-RU"/>
        </w:rPr>
      </w:pPr>
      <w:r w:rsidRPr="00A96454">
        <w:rPr>
          <w:sz w:val="24"/>
          <w:szCs w:val="24"/>
          <w:lang w:val="ru-RU"/>
        </w:rPr>
        <w:t xml:space="preserve">случай </w:t>
      </w:r>
      <w:r w:rsidRPr="00A96454">
        <w:rPr>
          <w:sz w:val="24"/>
          <w:szCs w:val="24"/>
        </w:rPr>
        <w:t>IV</w:t>
      </w:r>
      <w:r w:rsidR="00A96454">
        <w:rPr>
          <w:sz w:val="24"/>
          <w:szCs w:val="24"/>
          <w:lang w:val="ru-RU"/>
        </w:rPr>
        <w:t xml:space="preserve"> – </w:t>
      </w:r>
      <w:r w:rsidRPr="00A96454">
        <w:rPr>
          <w:sz w:val="24"/>
          <w:szCs w:val="24"/>
          <w:lang w:val="ru-RU"/>
        </w:rPr>
        <w:t xml:space="preserve">сделать попытку оборота люльки на сторону </w:t>
      </w:r>
      <w:proofErr w:type="spellStart"/>
      <w:r w:rsidRPr="00A96454">
        <w:rPr>
          <w:sz w:val="24"/>
          <w:szCs w:val="24"/>
          <w:lang w:val="ru-RU"/>
        </w:rPr>
        <w:t>сухотруба</w:t>
      </w:r>
      <w:proofErr w:type="spellEnd"/>
      <w:r w:rsidRPr="00A96454">
        <w:rPr>
          <w:sz w:val="24"/>
          <w:szCs w:val="24"/>
          <w:lang w:val="ru-RU"/>
        </w:rPr>
        <w:t xml:space="preserve">, когда происходят </w:t>
      </w:r>
      <w:proofErr w:type="spellStart"/>
      <w:r w:rsidRPr="00A96454">
        <w:rPr>
          <w:sz w:val="24"/>
          <w:szCs w:val="24"/>
          <w:lang w:val="ru-RU"/>
        </w:rPr>
        <w:t>другиедвижения</w:t>
      </w:r>
      <w:proofErr w:type="spellEnd"/>
      <w:r w:rsidRPr="00A96454">
        <w:rPr>
          <w:sz w:val="24"/>
          <w:szCs w:val="24"/>
          <w:lang w:val="ru-RU"/>
        </w:rPr>
        <w:t>.</w:t>
      </w:r>
    </w:p>
    <w:p w:rsidR="0029693B" w:rsidRDefault="00A96454" w:rsidP="00A96454">
      <w:pPr>
        <w:pStyle w:val="a9"/>
        <w:ind w:right="-1" w:firstLine="567"/>
        <w:contextualSpacing/>
        <w:jc w:val="both"/>
        <w:rPr>
          <w:lang w:val="ru-RU"/>
        </w:rPr>
      </w:pPr>
      <w:r>
        <w:rPr>
          <w:lang w:val="ru-RU"/>
        </w:rPr>
        <w:t>Результат является положительным,</w:t>
      </w:r>
      <w:r w:rsidR="0029693B" w:rsidRPr="0029693B">
        <w:rPr>
          <w:lang w:val="ru-RU"/>
        </w:rPr>
        <w:t xml:space="preserve"> если после выполнения одного из этих действий невозможно осуществить оборот люльки.</w:t>
      </w:r>
    </w:p>
    <w:p w:rsidR="00AE2B0B" w:rsidRDefault="00AE2B0B" w:rsidP="00A96454">
      <w:pPr>
        <w:pStyle w:val="a9"/>
        <w:ind w:right="-1" w:firstLine="567"/>
        <w:contextualSpacing/>
        <w:jc w:val="both"/>
        <w:rPr>
          <w:lang w:val="ru-RU"/>
        </w:rPr>
      </w:pPr>
    </w:p>
    <w:p w:rsidR="00AE2B0B" w:rsidRDefault="00AE2B0B" w:rsidP="00A96454">
      <w:pPr>
        <w:pStyle w:val="a9"/>
        <w:ind w:right="-1" w:firstLine="567"/>
        <w:contextualSpacing/>
        <w:jc w:val="both"/>
        <w:rPr>
          <w:lang w:val="ru-RU"/>
        </w:rPr>
      </w:pPr>
    </w:p>
    <w:p w:rsidR="00AE2B0B" w:rsidRDefault="00AE2B0B" w:rsidP="00A96454">
      <w:pPr>
        <w:pStyle w:val="a9"/>
        <w:ind w:right="-1" w:firstLine="567"/>
        <w:contextualSpacing/>
        <w:jc w:val="both"/>
        <w:rPr>
          <w:lang w:val="ru-RU"/>
        </w:rPr>
      </w:pPr>
    </w:p>
    <w:p w:rsidR="00AE2B0B" w:rsidRDefault="00AE2B0B" w:rsidP="00A96454">
      <w:pPr>
        <w:pStyle w:val="a9"/>
        <w:ind w:right="-1" w:firstLine="567"/>
        <w:contextualSpacing/>
        <w:jc w:val="both"/>
        <w:rPr>
          <w:lang w:val="ru-RU"/>
        </w:rPr>
      </w:pPr>
    </w:p>
    <w:p w:rsidR="00AE2B0B" w:rsidRDefault="00AE2B0B" w:rsidP="00A96454">
      <w:pPr>
        <w:pStyle w:val="a9"/>
        <w:ind w:right="-1" w:firstLine="567"/>
        <w:contextualSpacing/>
        <w:jc w:val="both"/>
        <w:rPr>
          <w:lang w:val="ru-RU"/>
        </w:rPr>
      </w:pPr>
    </w:p>
    <w:p w:rsidR="00AE2B0B" w:rsidRDefault="00AE2B0B" w:rsidP="00A96454">
      <w:pPr>
        <w:pStyle w:val="a9"/>
        <w:ind w:right="-1" w:firstLine="567"/>
        <w:contextualSpacing/>
        <w:jc w:val="both"/>
        <w:rPr>
          <w:lang w:val="ru-RU"/>
        </w:rPr>
      </w:pPr>
    </w:p>
    <w:p w:rsidR="00AE2B0B" w:rsidRDefault="00AE2B0B" w:rsidP="00A96454">
      <w:pPr>
        <w:pStyle w:val="a9"/>
        <w:ind w:right="-1" w:firstLine="567"/>
        <w:contextualSpacing/>
        <w:jc w:val="both"/>
        <w:rPr>
          <w:lang w:val="ru-RU"/>
        </w:rPr>
      </w:pPr>
    </w:p>
    <w:p w:rsidR="00AE2B0B" w:rsidRPr="00AE2B0B" w:rsidRDefault="00AE2B0B" w:rsidP="00AE2B0B">
      <w:pPr>
        <w:pStyle w:val="a9"/>
        <w:numPr>
          <w:ilvl w:val="3"/>
          <w:numId w:val="5"/>
        </w:numPr>
        <w:ind w:left="1134" w:right="-1" w:firstLine="0"/>
        <w:contextualSpacing/>
        <w:jc w:val="both"/>
        <w:outlineLvl w:val="3"/>
        <w:rPr>
          <w:b/>
          <w:lang w:val="ru-RU"/>
        </w:rPr>
      </w:pPr>
      <w:bookmarkStart w:id="430" w:name="_Toc468721806"/>
      <w:r w:rsidRPr="00AE2B0B">
        <w:rPr>
          <w:b/>
          <w:sz w:val="28"/>
          <w:lang w:val="ru-RU"/>
        </w:rPr>
        <w:lastRenderedPageBreak/>
        <w:t>Блокировка движений когда люлька не находится в оси</w:t>
      </w:r>
      <w:bookmarkEnd w:id="430"/>
    </w:p>
    <w:p w:rsidR="00AE2B0B" w:rsidRDefault="00AE2B0B" w:rsidP="00AE2B0B">
      <w:pPr>
        <w:pStyle w:val="a9"/>
        <w:ind w:right="-1"/>
        <w:contextualSpacing/>
        <w:jc w:val="both"/>
        <w:rPr>
          <w:lang w:val="ru-RU"/>
        </w:rPr>
      </w:pPr>
    </w:p>
    <w:p w:rsidR="00AE2B0B" w:rsidRPr="00FD76FD" w:rsidRDefault="00AE2B0B" w:rsidP="00434857">
      <w:pPr>
        <w:pStyle w:val="a9"/>
        <w:ind w:right="-1" w:firstLine="567"/>
        <w:contextualSpacing/>
        <w:jc w:val="both"/>
        <w:rPr>
          <w:lang w:val="ru-RU"/>
        </w:rPr>
      </w:pPr>
      <w:r w:rsidRPr="00FD76FD">
        <w:rPr>
          <w:lang w:val="ru-RU"/>
        </w:rPr>
        <w:t>Происходит блокировк</w:t>
      </w:r>
      <w:r>
        <w:rPr>
          <w:lang w:val="ru-RU"/>
        </w:rPr>
        <w:t>а всех движений в случае, когда</w:t>
      </w:r>
      <w:r w:rsidRPr="00FD76FD">
        <w:rPr>
          <w:lang w:val="ru-RU"/>
        </w:rPr>
        <w:t>:</w:t>
      </w:r>
    </w:p>
    <w:p w:rsidR="00AE2B0B" w:rsidRDefault="00AE2B0B" w:rsidP="00110D84">
      <w:pPr>
        <w:pStyle w:val="ab"/>
        <w:numPr>
          <w:ilvl w:val="0"/>
          <w:numId w:val="55"/>
        </w:numPr>
        <w:tabs>
          <w:tab w:val="left" w:pos="426"/>
        </w:tabs>
        <w:ind w:left="0" w:firstLine="0"/>
        <w:contextualSpacing/>
        <w:jc w:val="both"/>
        <w:rPr>
          <w:sz w:val="24"/>
          <w:lang w:val="ru-RU"/>
        </w:rPr>
      </w:pPr>
      <w:r w:rsidRPr="00FD76FD">
        <w:rPr>
          <w:sz w:val="24"/>
          <w:lang w:val="ru-RU"/>
        </w:rPr>
        <w:t>люлька не н</w:t>
      </w:r>
      <w:r>
        <w:rPr>
          <w:sz w:val="24"/>
          <w:lang w:val="ru-RU"/>
        </w:rPr>
        <w:t>а</w:t>
      </w:r>
      <w:r w:rsidRPr="00FD76FD">
        <w:rPr>
          <w:sz w:val="24"/>
          <w:lang w:val="ru-RU"/>
        </w:rPr>
        <w:t xml:space="preserve">ходится в оси и лестница маневровой </w:t>
      </w:r>
      <w:proofErr w:type="spellStart"/>
      <w:r w:rsidRPr="00FD76FD">
        <w:rPr>
          <w:sz w:val="24"/>
          <w:lang w:val="ru-RU"/>
        </w:rPr>
        <w:t>стрелы</w:t>
      </w:r>
      <w:r>
        <w:rPr>
          <w:sz w:val="24"/>
          <w:lang w:val="ru-RU"/>
        </w:rPr>
        <w:t>выдвинута</w:t>
      </w:r>
      <w:proofErr w:type="spellEnd"/>
      <w:r>
        <w:rPr>
          <w:sz w:val="24"/>
          <w:lang w:val="ru-RU"/>
        </w:rPr>
        <w:t>;</w:t>
      </w:r>
    </w:p>
    <w:p w:rsidR="00AE2B0B" w:rsidRDefault="00AE2B0B" w:rsidP="00110D84">
      <w:pPr>
        <w:pStyle w:val="ab"/>
        <w:numPr>
          <w:ilvl w:val="0"/>
          <w:numId w:val="55"/>
        </w:numPr>
        <w:tabs>
          <w:tab w:val="left" w:pos="426"/>
        </w:tabs>
        <w:ind w:left="0" w:firstLine="0"/>
        <w:contextualSpacing/>
        <w:jc w:val="both"/>
        <w:rPr>
          <w:sz w:val="24"/>
          <w:lang w:val="ru-RU"/>
        </w:rPr>
      </w:pPr>
      <w:r w:rsidRPr="00AE2B0B">
        <w:rPr>
          <w:sz w:val="24"/>
          <w:lang w:val="ru-RU"/>
        </w:rPr>
        <w:t>люлька не находится в оси и угол основани</w:t>
      </w:r>
      <w:r>
        <w:rPr>
          <w:sz w:val="24"/>
          <w:lang w:val="ru-RU"/>
        </w:rPr>
        <w:t>я</w:t>
      </w:r>
      <w:r w:rsidRPr="00AE2B0B">
        <w:rPr>
          <w:sz w:val="24"/>
          <w:lang w:val="ru-RU"/>
        </w:rPr>
        <w:t xml:space="preserve"> люльки – маневровая стрела составляет меньше,</w:t>
      </w:r>
      <w:r>
        <w:rPr>
          <w:sz w:val="24"/>
          <w:lang w:val="ru-RU"/>
        </w:rPr>
        <w:t>55</w:t>
      </w:r>
      <w:r w:rsidRPr="00AE2B0B">
        <w:rPr>
          <w:sz w:val="24"/>
          <w:lang w:val="ru-RU"/>
        </w:rPr>
        <w:t>°</w:t>
      </w:r>
      <w:r>
        <w:rPr>
          <w:sz w:val="24"/>
          <w:lang w:val="ru-RU"/>
        </w:rPr>
        <w:t>;</w:t>
      </w:r>
    </w:p>
    <w:p w:rsidR="00AE2B0B" w:rsidRPr="00AE2B0B" w:rsidRDefault="00AE2B0B" w:rsidP="00110D84">
      <w:pPr>
        <w:pStyle w:val="ab"/>
        <w:numPr>
          <w:ilvl w:val="0"/>
          <w:numId w:val="55"/>
        </w:numPr>
        <w:tabs>
          <w:tab w:val="left" w:pos="426"/>
        </w:tabs>
        <w:ind w:left="0" w:firstLine="0"/>
        <w:contextualSpacing/>
        <w:jc w:val="both"/>
        <w:rPr>
          <w:sz w:val="24"/>
          <w:lang w:val="ru-RU"/>
        </w:rPr>
      </w:pPr>
      <w:r w:rsidRPr="00AE2B0B">
        <w:rPr>
          <w:sz w:val="24"/>
          <w:lang w:val="ru-RU"/>
        </w:rPr>
        <w:t xml:space="preserve">люлька не находится в оси и угол маневровая стрела – основная стрела меньше,  примерно чем </w:t>
      </w:r>
      <w:r>
        <w:rPr>
          <w:sz w:val="24"/>
          <w:lang w:val="ru-RU"/>
        </w:rPr>
        <w:t>15</w:t>
      </w:r>
      <w:r w:rsidRPr="00AE2B0B">
        <w:rPr>
          <w:sz w:val="24"/>
          <w:lang w:val="ru-RU"/>
        </w:rPr>
        <w:t>°</w:t>
      </w:r>
      <w:r>
        <w:rPr>
          <w:sz w:val="24"/>
          <w:lang w:val="ru-RU"/>
        </w:rPr>
        <w:t>.</w:t>
      </w:r>
    </w:p>
    <w:p w:rsidR="00AE2B0B" w:rsidRDefault="00AE2B0B" w:rsidP="00434857">
      <w:pPr>
        <w:pStyle w:val="a9"/>
        <w:ind w:right="1610" w:firstLine="567"/>
        <w:contextualSpacing/>
        <w:jc w:val="both"/>
        <w:rPr>
          <w:lang w:val="ru-RU"/>
        </w:rPr>
      </w:pPr>
      <w:r w:rsidRPr="00FD76FD">
        <w:rPr>
          <w:lang w:val="ru-RU"/>
        </w:rPr>
        <w:t xml:space="preserve">Блокировку реализует </w:t>
      </w:r>
      <w:proofErr w:type="spellStart"/>
      <w:r w:rsidRPr="00FD76FD">
        <w:rPr>
          <w:lang w:val="ru-RU"/>
        </w:rPr>
        <w:t>энкодер</w:t>
      </w:r>
      <w:proofErr w:type="spellEnd"/>
      <w:r w:rsidRPr="00FD76FD">
        <w:rPr>
          <w:lang w:val="ru-RU"/>
        </w:rPr>
        <w:t xml:space="preserve"> </w:t>
      </w:r>
      <w:r>
        <w:t>X</w:t>
      </w:r>
      <w:r w:rsidRPr="00FD76FD">
        <w:rPr>
          <w:lang w:val="ru-RU"/>
        </w:rPr>
        <w:t>27 в люльке.</w:t>
      </w:r>
    </w:p>
    <w:p w:rsidR="00AE2B0B" w:rsidRDefault="00AE2B0B" w:rsidP="00434857">
      <w:pPr>
        <w:pStyle w:val="a9"/>
        <w:ind w:right="1610" w:firstLine="567"/>
        <w:contextualSpacing/>
        <w:jc w:val="both"/>
        <w:rPr>
          <w:lang w:val="ru-RU"/>
        </w:rPr>
      </w:pPr>
    </w:p>
    <w:p w:rsidR="00AE2B0B" w:rsidRPr="00AE2B0B" w:rsidRDefault="00AE2B0B" w:rsidP="00434857">
      <w:pPr>
        <w:pStyle w:val="a9"/>
        <w:ind w:right="1610" w:firstLine="567"/>
        <w:contextualSpacing/>
        <w:jc w:val="both"/>
        <w:rPr>
          <w:u w:val="single"/>
          <w:lang w:val="ru-RU"/>
        </w:rPr>
      </w:pPr>
      <w:r w:rsidRPr="00AE2B0B">
        <w:rPr>
          <w:u w:val="single"/>
          <w:lang w:val="ru-RU"/>
        </w:rPr>
        <w:t>Способ проверки</w:t>
      </w:r>
    </w:p>
    <w:p w:rsidR="00AE2B0B" w:rsidRDefault="00AE2B0B" w:rsidP="00110D84">
      <w:pPr>
        <w:pStyle w:val="ab"/>
        <w:numPr>
          <w:ilvl w:val="0"/>
          <w:numId w:val="56"/>
        </w:numPr>
        <w:contextualSpacing/>
        <w:jc w:val="both"/>
        <w:rPr>
          <w:sz w:val="24"/>
          <w:lang w:val="ru-RU"/>
        </w:rPr>
      </w:pPr>
      <w:r w:rsidRPr="00AE2B0B">
        <w:rPr>
          <w:sz w:val="24"/>
          <w:lang w:val="ru-RU"/>
        </w:rPr>
        <w:t xml:space="preserve">провести оборот люльки и выдвинуть лестницу </w:t>
      </w:r>
      <w:proofErr w:type="spellStart"/>
      <w:r w:rsidRPr="00AE2B0B">
        <w:rPr>
          <w:sz w:val="24"/>
          <w:lang w:val="ru-RU"/>
        </w:rPr>
        <w:t>маневровой</w:t>
      </w:r>
      <w:r>
        <w:rPr>
          <w:sz w:val="24"/>
          <w:lang w:val="ru-RU"/>
        </w:rPr>
        <w:t>стрелы</w:t>
      </w:r>
      <w:proofErr w:type="spellEnd"/>
      <w:r>
        <w:rPr>
          <w:sz w:val="24"/>
          <w:lang w:val="ru-RU"/>
        </w:rPr>
        <w:t>;</w:t>
      </w:r>
    </w:p>
    <w:p w:rsidR="00AE2B0B" w:rsidRDefault="00AE2B0B" w:rsidP="00110D84">
      <w:pPr>
        <w:pStyle w:val="ab"/>
        <w:numPr>
          <w:ilvl w:val="0"/>
          <w:numId w:val="56"/>
        </w:numPr>
        <w:contextualSpacing/>
        <w:jc w:val="both"/>
        <w:rPr>
          <w:sz w:val="24"/>
          <w:lang w:val="ru-RU"/>
        </w:rPr>
      </w:pPr>
      <w:r w:rsidRPr="00AE2B0B">
        <w:rPr>
          <w:sz w:val="24"/>
          <w:lang w:val="ru-RU"/>
        </w:rPr>
        <w:t xml:space="preserve">провести попытку выдвижения телескопа или </w:t>
      </w:r>
      <w:proofErr w:type="spellStart"/>
      <w:r w:rsidRPr="00AE2B0B">
        <w:rPr>
          <w:sz w:val="24"/>
          <w:lang w:val="ru-RU"/>
        </w:rPr>
        <w:t>поднятия</w:t>
      </w:r>
      <w:r>
        <w:rPr>
          <w:sz w:val="24"/>
          <w:lang w:val="ru-RU"/>
        </w:rPr>
        <w:t>стрелы</w:t>
      </w:r>
      <w:proofErr w:type="spellEnd"/>
      <w:r>
        <w:rPr>
          <w:sz w:val="24"/>
          <w:lang w:val="ru-RU"/>
        </w:rPr>
        <w:t>;</w:t>
      </w:r>
    </w:p>
    <w:p w:rsidR="00434857" w:rsidRDefault="00AE2B0B" w:rsidP="00110D84">
      <w:pPr>
        <w:pStyle w:val="ab"/>
        <w:numPr>
          <w:ilvl w:val="0"/>
          <w:numId w:val="56"/>
        </w:numPr>
        <w:contextualSpacing/>
        <w:jc w:val="both"/>
        <w:rPr>
          <w:sz w:val="24"/>
          <w:lang w:val="ru-RU"/>
        </w:rPr>
      </w:pPr>
      <w:r w:rsidRPr="00AE2B0B">
        <w:rPr>
          <w:sz w:val="24"/>
          <w:lang w:val="ru-RU"/>
        </w:rPr>
        <w:t xml:space="preserve">провести оборот люльки и уставить </w:t>
      </w:r>
      <w:proofErr w:type="gramStart"/>
      <w:r w:rsidRPr="00AE2B0B">
        <w:rPr>
          <w:sz w:val="24"/>
          <w:lang w:val="ru-RU"/>
        </w:rPr>
        <w:t>маневровую</w:t>
      </w:r>
      <w:proofErr w:type="gramEnd"/>
      <w:r w:rsidRPr="00AE2B0B">
        <w:rPr>
          <w:sz w:val="24"/>
          <w:lang w:val="ru-RU"/>
        </w:rPr>
        <w:t xml:space="preserve"> стрелы таким </w:t>
      </w:r>
      <w:r>
        <w:rPr>
          <w:sz w:val="24"/>
          <w:lang w:val="ru-RU"/>
        </w:rPr>
        <w:t>образом</w:t>
      </w:r>
      <w:r w:rsidRPr="00AE2B0B">
        <w:rPr>
          <w:sz w:val="24"/>
          <w:lang w:val="ru-RU"/>
        </w:rPr>
        <w:t>, чтобы угол между основанием люльки и маневровой стрелой был меньше</w:t>
      </w:r>
      <w:r w:rsidR="00434857">
        <w:rPr>
          <w:sz w:val="24"/>
          <w:lang w:val="ru-RU"/>
        </w:rPr>
        <w:t>,</w:t>
      </w:r>
      <w:r w:rsidRPr="00AE2B0B">
        <w:rPr>
          <w:sz w:val="24"/>
          <w:lang w:val="ru-RU"/>
        </w:rPr>
        <w:t xml:space="preserve"> чем  55</w:t>
      </w:r>
      <w:r w:rsidR="00434857">
        <w:rPr>
          <w:sz w:val="24"/>
          <w:lang w:val="ru-RU"/>
        </w:rPr>
        <w:t>градусов;</w:t>
      </w:r>
    </w:p>
    <w:p w:rsidR="00434857" w:rsidRDefault="00AE2B0B" w:rsidP="00110D84">
      <w:pPr>
        <w:pStyle w:val="ab"/>
        <w:numPr>
          <w:ilvl w:val="0"/>
          <w:numId w:val="56"/>
        </w:numPr>
        <w:contextualSpacing/>
        <w:jc w:val="both"/>
        <w:rPr>
          <w:sz w:val="24"/>
          <w:lang w:val="ru-RU"/>
        </w:rPr>
      </w:pPr>
      <w:r w:rsidRPr="00434857">
        <w:rPr>
          <w:sz w:val="24"/>
          <w:lang w:val="ru-RU"/>
        </w:rPr>
        <w:t>провести попытку движения маневровой с</w:t>
      </w:r>
      <w:r w:rsidR="00434857">
        <w:rPr>
          <w:sz w:val="24"/>
          <w:lang w:val="ru-RU"/>
        </w:rPr>
        <w:t>трелой или выдвижения телескопа;</w:t>
      </w:r>
    </w:p>
    <w:p w:rsidR="00434857" w:rsidRDefault="00AE2B0B" w:rsidP="00110D84">
      <w:pPr>
        <w:pStyle w:val="ab"/>
        <w:numPr>
          <w:ilvl w:val="0"/>
          <w:numId w:val="56"/>
        </w:numPr>
        <w:contextualSpacing/>
        <w:jc w:val="both"/>
        <w:rPr>
          <w:sz w:val="24"/>
          <w:lang w:val="ru-RU"/>
        </w:rPr>
      </w:pPr>
      <w:r w:rsidRPr="00434857">
        <w:rPr>
          <w:sz w:val="24"/>
          <w:lang w:val="ru-RU"/>
        </w:rPr>
        <w:t xml:space="preserve">провести </w:t>
      </w:r>
      <w:proofErr w:type="spellStart"/>
      <w:r w:rsidRPr="00434857">
        <w:rPr>
          <w:sz w:val="24"/>
          <w:lang w:val="ru-RU"/>
        </w:rPr>
        <w:t>оборот</w:t>
      </w:r>
      <w:r w:rsidR="00434857">
        <w:rPr>
          <w:sz w:val="24"/>
          <w:lang w:val="ru-RU"/>
        </w:rPr>
        <w:t>люльки</w:t>
      </w:r>
      <w:proofErr w:type="spellEnd"/>
      <w:r w:rsidR="00434857">
        <w:rPr>
          <w:sz w:val="24"/>
          <w:lang w:val="ru-RU"/>
        </w:rPr>
        <w:t>;</w:t>
      </w:r>
    </w:p>
    <w:p w:rsidR="00AE2B0B" w:rsidRPr="00434857" w:rsidRDefault="00AE2B0B" w:rsidP="00110D84">
      <w:pPr>
        <w:pStyle w:val="ab"/>
        <w:numPr>
          <w:ilvl w:val="0"/>
          <w:numId w:val="56"/>
        </w:numPr>
        <w:contextualSpacing/>
        <w:jc w:val="both"/>
        <w:rPr>
          <w:sz w:val="24"/>
          <w:lang w:val="ru-RU"/>
        </w:rPr>
      </w:pPr>
      <w:r w:rsidRPr="00434857">
        <w:rPr>
          <w:sz w:val="24"/>
          <w:lang w:val="ru-RU"/>
        </w:rPr>
        <w:t>провести движение подвертывания маневровой стрелы так, чтобы получить угол между маневровой стрелой и телескопом меньше, чем</w:t>
      </w:r>
      <w:r w:rsidR="00434857">
        <w:rPr>
          <w:sz w:val="24"/>
          <w:lang w:val="ru-RU"/>
        </w:rPr>
        <w:t>15</w:t>
      </w:r>
      <w:r w:rsidR="00434857" w:rsidRPr="00434857">
        <w:rPr>
          <w:sz w:val="24"/>
          <w:lang w:val="ru-RU"/>
        </w:rPr>
        <w:t>°</w:t>
      </w:r>
      <w:r w:rsidRPr="00434857">
        <w:rPr>
          <w:sz w:val="24"/>
          <w:lang w:val="ru-RU"/>
        </w:rPr>
        <w:t>.</w:t>
      </w:r>
    </w:p>
    <w:p w:rsidR="00AE2B0B" w:rsidRDefault="00434857" w:rsidP="00434857">
      <w:pPr>
        <w:pStyle w:val="a9"/>
        <w:ind w:right="-1" w:firstLine="567"/>
        <w:contextualSpacing/>
        <w:jc w:val="both"/>
        <w:rPr>
          <w:lang w:val="ru-RU"/>
        </w:rPr>
      </w:pPr>
      <w:r>
        <w:rPr>
          <w:lang w:val="ru-RU"/>
        </w:rPr>
        <w:t xml:space="preserve">Результат является </w:t>
      </w:r>
      <w:r w:rsidR="00AE2B0B" w:rsidRPr="00FD76FD">
        <w:rPr>
          <w:lang w:val="ru-RU"/>
        </w:rPr>
        <w:t>положительны</w:t>
      </w:r>
      <w:r>
        <w:rPr>
          <w:lang w:val="ru-RU"/>
        </w:rPr>
        <w:t>м,</w:t>
      </w:r>
      <w:r w:rsidR="00AE2B0B" w:rsidRPr="00FD76FD">
        <w:rPr>
          <w:lang w:val="ru-RU"/>
        </w:rPr>
        <w:t xml:space="preserve"> если после выполнения одного из этих действий невозможно осуществить рабочее движение подъемника.</w:t>
      </w:r>
    </w:p>
    <w:p w:rsidR="00434857" w:rsidRDefault="00434857" w:rsidP="00434857">
      <w:pPr>
        <w:pStyle w:val="a9"/>
        <w:ind w:right="-1" w:firstLine="567"/>
        <w:contextualSpacing/>
        <w:jc w:val="both"/>
        <w:rPr>
          <w:lang w:val="ru-RU"/>
        </w:rPr>
      </w:pPr>
    </w:p>
    <w:p w:rsidR="00434857" w:rsidRPr="00DB4E55" w:rsidRDefault="00DB4E55" w:rsidP="00DB4E55">
      <w:pPr>
        <w:pStyle w:val="a9"/>
        <w:numPr>
          <w:ilvl w:val="3"/>
          <w:numId w:val="5"/>
        </w:numPr>
        <w:ind w:left="1134" w:right="-1" w:firstLine="0"/>
        <w:contextualSpacing/>
        <w:jc w:val="both"/>
        <w:outlineLvl w:val="3"/>
        <w:rPr>
          <w:b/>
          <w:lang w:val="ru-RU"/>
        </w:rPr>
      </w:pPr>
      <w:bookmarkStart w:id="431" w:name="_Toc468721807"/>
      <w:r w:rsidRPr="00DB4E55">
        <w:rPr>
          <w:b/>
          <w:sz w:val="28"/>
          <w:lang w:val="ru-RU"/>
        </w:rPr>
        <w:t>Блокировка движений с переносного пульта</w:t>
      </w:r>
      <w:bookmarkEnd w:id="431"/>
    </w:p>
    <w:p w:rsidR="00DB4E55" w:rsidRDefault="00DB4E55" w:rsidP="00DB4E55">
      <w:pPr>
        <w:pStyle w:val="a9"/>
        <w:ind w:right="-1"/>
        <w:contextualSpacing/>
        <w:jc w:val="both"/>
        <w:rPr>
          <w:lang w:val="ru-RU"/>
        </w:rPr>
      </w:pPr>
    </w:p>
    <w:p w:rsidR="00DB4E55" w:rsidRDefault="00DB4E55" w:rsidP="00DB4E55">
      <w:pPr>
        <w:pStyle w:val="a9"/>
        <w:ind w:right="-1" w:firstLine="567"/>
        <w:jc w:val="both"/>
      </w:pPr>
      <w:r>
        <w:rPr>
          <w:lang w:val="ru-RU"/>
        </w:rPr>
        <w:t>Движения опор невозможны если:</w:t>
      </w:r>
    </w:p>
    <w:p w:rsidR="00DB4E55" w:rsidRPr="00DB4E55" w:rsidRDefault="00DB4E55" w:rsidP="00110D84">
      <w:pPr>
        <w:pStyle w:val="ab"/>
        <w:numPr>
          <w:ilvl w:val="0"/>
          <w:numId w:val="57"/>
        </w:numPr>
        <w:tabs>
          <w:tab w:val="left" w:pos="426"/>
        </w:tabs>
        <w:ind w:left="0" w:firstLine="0"/>
        <w:rPr>
          <w:sz w:val="24"/>
        </w:rPr>
      </w:pPr>
      <w:r>
        <w:rPr>
          <w:sz w:val="24"/>
          <w:lang w:val="ru-RU"/>
        </w:rPr>
        <w:t>система обнаружит неисправность пульта;</w:t>
      </w:r>
    </w:p>
    <w:p w:rsidR="00DB4E55" w:rsidRPr="00DB4E55" w:rsidRDefault="00DB4E55" w:rsidP="00110D84">
      <w:pPr>
        <w:pStyle w:val="ab"/>
        <w:numPr>
          <w:ilvl w:val="0"/>
          <w:numId w:val="57"/>
        </w:numPr>
        <w:tabs>
          <w:tab w:val="left" w:pos="426"/>
        </w:tabs>
        <w:ind w:left="0" w:firstLine="0"/>
        <w:rPr>
          <w:sz w:val="24"/>
        </w:rPr>
      </w:pPr>
      <w:r>
        <w:rPr>
          <w:sz w:val="24"/>
          <w:lang w:val="ru-RU"/>
        </w:rPr>
        <w:t>произойдет разрядка аккумулятора;</w:t>
      </w:r>
    </w:p>
    <w:p w:rsidR="00DB4E55" w:rsidRDefault="00DB4E55" w:rsidP="00110D84">
      <w:pPr>
        <w:pStyle w:val="ab"/>
        <w:numPr>
          <w:ilvl w:val="0"/>
          <w:numId w:val="57"/>
        </w:numPr>
        <w:tabs>
          <w:tab w:val="left" w:pos="426"/>
        </w:tabs>
        <w:ind w:left="0" w:firstLine="0"/>
        <w:rPr>
          <w:sz w:val="24"/>
          <w:lang w:val="ru-RU"/>
        </w:rPr>
      </w:pPr>
      <w:r w:rsidRPr="00DB4E55">
        <w:rPr>
          <w:sz w:val="24"/>
          <w:lang w:val="ru-RU"/>
        </w:rPr>
        <w:t xml:space="preserve">кнопка безопасности на </w:t>
      </w:r>
      <w:proofErr w:type="spellStart"/>
      <w:r w:rsidRPr="00DB4E55">
        <w:rPr>
          <w:sz w:val="24"/>
          <w:lang w:val="ru-RU"/>
        </w:rPr>
        <w:t>пульте</w:t>
      </w:r>
      <w:r>
        <w:rPr>
          <w:sz w:val="24"/>
          <w:lang w:val="ru-RU"/>
        </w:rPr>
        <w:t>нажата</w:t>
      </w:r>
      <w:proofErr w:type="spellEnd"/>
      <w:r>
        <w:rPr>
          <w:sz w:val="24"/>
          <w:lang w:val="ru-RU"/>
        </w:rPr>
        <w:t>;</w:t>
      </w:r>
    </w:p>
    <w:p w:rsidR="00DB4E55" w:rsidRPr="00DB4E55" w:rsidRDefault="00DB4E55" w:rsidP="00110D84">
      <w:pPr>
        <w:pStyle w:val="ab"/>
        <w:numPr>
          <w:ilvl w:val="0"/>
          <w:numId w:val="57"/>
        </w:numPr>
        <w:tabs>
          <w:tab w:val="left" w:pos="426"/>
        </w:tabs>
        <w:ind w:left="0" w:firstLine="0"/>
        <w:rPr>
          <w:sz w:val="24"/>
          <w:lang w:val="ru-RU"/>
        </w:rPr>
      </w:pPr>
      <w:r>
        <w:rPr>
          <w:noProof/>
          <w:sz w:val="20"/>
          <w:lang w:val="ru-RU" w:eastAsia="ru-RU"/>
        </w:rPr>
        <w:drawing>
          <wp:anchor distT="0" distB="0" distL="114300" distR="114300" simplePos="0" relativeHeight="252020736" behindDoc="0" locked="0" layoutInCell="1" allowOverlap="1">
            <wp:simplePos x="0" y="0"/>
            <wp:positionH relativeFrom="column">
              <wp:posOffset>464820</wp:posOffset>
            </wp:positionH>
            <wp:positionV relativeFrom="paragraph">
              <wp:posOffset>233045</wp:posOffset>
            </wp:positionV>
            <wp:extent cx="4615815" cy="1572260"/>
            <wp:effectExtent l="0" t="0" r="0" b="8890"/>
            <wp:wrapTopAndBottom/>
            <wp:docPr id="3053"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25.jpe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4615815" cy="1572260"/>
                    </a:xfrm>
                    <a:prstGeom prst="rect">
                      <a:avLst/>
                    </a:prstGeom>
                  </pic:spPr>
                </pic:pic>
              </a:graphicData>
            </a:graphic>
          </wp:anchor>
        </w:drawing>
      </w:r>
      <w:r>
        <w:rPr>
          <w:sz w:val="24"/>
          <w:lang w:val="ru-RU"/>
        </w:rPr>
        <w:t>пульт вне зоны действия.</w:t>
      </w:r>
    </w:p>
    <w:p w:rsidR="00DB4E55" w:rsidRPr="00DB4E55" w:rsidRDefault="00DB4E55" w:rsidP="00DB4E55">
      <w:pPr>
        <w:pStyle w:val="a9"/>
        <w:spacing w:before="3"/>
        <w:jc w:val="center"/>
        <w:rPr>
          <w:sz w:val="17"/>
          <w:lang w:val="ru-RU"/>
        </w:rPr>
      </w:pPr>
      <w:r w:rsidRPr="00DB4E55">
        <w:rPr>
          <w:sz w:val="22"/>
          <w:lang w:val="ru-RU"/>
        </w:rPr>
        <w:t>Фотография № 60. Переносной пульт</w:t>
      </w:r>
    </w:p>
    <w:p w:rsidR="00DB4E55" w:rsidRPr="00DB4E55" w:rsidRDefault="00DB4E55" w:rsidP="00DB4E55">
      <w:pPr>
        <w:pStyle w:val="a9"/>
        <w:spacing w:before="70"/>
        <w:ind w:right="-1" w:firstLine="567"/>
        <w:jc w:val="both"/>
        <w:rPr>
          <w:lang w:val="ru-RU"/>
        </w:rPr>
      </w:pPr>
      <w:r w:rsidRPr="00DB4E55">
        <w:rPr>
          <w:u w:val="single"/>
          <w:lang w:val="ru-RU"/>
        </w:rPr>
        <w:t>Способ проверки</w:t>
      </w:r>
    </w:p>
    <w:p w:rsidR="00DB4E55" w:rsidRDefault="00DB4E55" w:rsidP="00110D84">
      <w:pPr>
        <w:pStyle w:val="ab"/>
        <w:numPr>
          <w:ilvl w:val="0"/>
          <w:numId w:val="58"/>
        </w:numPr>
        <w:tabs>
          <w:tab w:val="left" w:pos="2552"/>
          <w:tab w:val="left" w:pos="2553"/>
        </w:tabs>
        <w:spacing w:line="293" w:lineRule="exact"/>
        <w:rPr>
          <w:sz w:val="24"/>
          <w:lang w:val="ru-RU"/>
        </w:rPr>
      </w:pPr>
      <w:r w:rsidRPr="00DB4E55">
        <w:rPr>
          <w:sz w:val="24"/>
          <w:lang w:val="ru-RU"/>
        </w:rPr>
        <w:t xml:space="preserve">нажать кнопку безопасности </w:t>
      </w:r>
      <w:proofErr w:type="spellStart"/>
      <w:r w:rsidRPr="00DB4E55">
        <w:rPr>
          <w:sz w:val="24"/>
          <w:lang w:val="ru-RU"/>
        </w:rPr>
        <w:t>на</w:t>
      </w:r>
      <w:r>
        <w:rPr>
          <w:sz w:val="24"/>
          <w:lang w:val="ru-RU"/>
        </w:rPr>
        <w:t>пульте</w:t>
      </w:r>
      <w:proofErr w:type="spellEnd"/>
      <w:r>
        <w:rPr>
          <w:sz w:val="24"/>
          <w:lang w:val="ru-RU"/>
        </w:rPr>
        <w:t>;</w:t>
      </w:r>
    </w:p>
    <w:p w:rsidR="00DB4E55" w:rsidRPr="00DB4E55" w:rsidRDefault="00DB4E55" w:rsidP="00110D84">
      <w:pPr>
        <w:pStyle w:val="ab"/>
        <w:numPr>
          <w:ilvl w:val="0"/>
          <w:numId w:val="58"/>
        </w:numPr>
        <w:tabs>
          <w:tab w:val="left" w:pos="2552"/>
          <w:tab w:val="left" w:pos="2553"/>
        </w:tabs>
        <w:spacing w:line="293" w:lineRule="exact"/>
        <w:rPr>
          <w:sz w:val="24"/>
          <w:lang w:val="ru-RU"/>
        </w:rPr>
      </w:pPr>
      <w:r w:rsidRPr="00DB4E55">
        <w:rPr>
          <w:sz w:val="24"/>
          <w:lang w:val="ru-RU"/>
        </w:rPr>
        <w:t xml:space="preserve">провести попытку движений </w:t>
      </w:r>
      <w:proofErr w:type="spellStart"/>
      <w:r w:rsidRPr="00DB4E55">
        <w:rPr>
          <w:sz w:val="24"/>
          <w:lang w:val="ru-RU"/>
        </w:rPr>
        <w:t>опор</w:t>
      </w:r>
      <w:r>
        <w:rPr>
          <w:sz w:val="24"/>
          <w:lang w:val="ru-RU"/>
        </w:rPr>
        <w:t>спульта</w:t>
      </w:r>
      <w:proofErr w:type="spellEnd"/>
      <w:r>
        <w:rPr>
          <w:sz w:val="24"/>
          <w:lang w:val="ru-RU"/>
        </w:rPr>
        <w:t>.</w:t>
      </w:r>
    </w:p>
    <w:p w:rsidR="00DB4E55" w:rsidRDefault="00DB4E55" w:rsidP="00DB4E55">
      <w:pPr>
        <w:pStyle w:val="a9"/>
        <w:ind w:right="-1" w:firstLine="567"/>
        <w:contextualSpacing/>
        <w:jc w:val="both"/>
        <w:rPr>
          <w:lang w:val="ru-RU"/>
        </w:rPr>
      </w:pPr>
      <w:r>
        <w:rPr>
          <w:lang w:val="ru-RU"/>
        </w:rPr>
        <w:t xml:space="preserve">Результат является положительным, если после </w:t>
      </w:r>
      <w:r w:rsidRPr="00FD76FD">
        <w:rPr>
          <w:lang w:val="ru-RU"/>
        </w:rPr>
        <w:t xml:space="preserve">проведения </w:t>
      </w:r>
      <w:r>
        <w:rPr>
          <w:lang w:val="ru-RU"/>
        </w:rPr>
        <w:t xml:space="preserve">данных действий, </w:t>
      </w:r>
      <w:r w:rsidRPr="00FD76FD">
        <w:rPr>
          <w:lang w:val="ru-RU"/>
        </w:rPr>
        <w:t>осущест</w:t>
      </w:r>
      <w:r>
        <w:rPr>
          <w:lang w:val="ru-RU"/>
        </w:rPr>
        <w:t xml:space="preserve">вление движений опор невозможно. </w:t>
      </w:r>
      <w:r w:rsidRPr="00FD76FD">
        <w:rPr>
          <w:lang w:val="ru-RU"/>
        </w:rPr>
        <w:t>Дополнительно</w:t>
      </w:r>
      <w:r>
        <w:rPr>
          <w:lang w:val="ru-RU"/>
        </w:rPr>
        <w:t>е</w:t>
      </w:r>
      <w:r w:rsidRPr="00FD76FD">
        <w:rPr>
          <w:lang w:val="ru-RU"/>
        </w:rPr>
        <w:t xml:space="preserve"> нажатие кнопки безопасности вызовет отсечение питания с направляющего распределителя и остановку двигателя шасси.</w:t>
      </w:r>
    </w:p>
    <w:p w:rsidR="00DB4E55" w:rsidRDefault="00DB4E55" w:rsidP="00DB4E55">
      <w:pPr>
        <w:pStyle w:val="a9"/>
        <w:ind w:right="-1" w:firstLine="567"/>
        <w:contextualSpacing/>
        <w:jc w:val="both"/>
        <w:rPr>
          <w:lang w:val="ru-RU"/>
        </w:rPr>
      </w:pPr>
    </w:p>
    <w:p w:rsidR="00DB4E55" w:rsidRDefault="00DB4E55" w:rsidP="00DB4E55">
      <w:pPr>
        <w:pStyle w:val="a9"/>
        <w:ind w:right="-1" w:firstLine="567"/>
        <w:contextualSpacing/>
        <w:jc w:val="both"/>
        <w:rPr>
          <w:lang w:val="ru-RU"/>
        </w:rPr>
      </w:pPr>
    </w:p>
    <w:p w:rsidR="00DB4E55" w:rsidRPr="005F4CB0" w:rsidRDefault="005F4CB0" w:rsidP="00A93FA5">
      <w:pPr>
        <w:pStyle w:val="a9"/>
        <w:numPr>
          <w:ilvl w:val="3"/>
          <w:numId w:val="5"/>
        </w:numPr>
        <w:ind w:left="1134" w:right="-1" w:firstLine="0"/>
        <w:contextualSpacing/>
        <w:jc w:val="both"/>
        <w:outlineLvl w:val="3"/>
        <w:rPr>
          <w:b/>
          <w:lang w:val="ru-RU"/>
        </w:rPr>
      </w:pPr>
      <w:bookmarkStart w:id="432" w:name="_Toc468721808"/>
      <w:r w:rsidRPr="005F4CB0">
        <w:rPr>
          <w:b/>
          <w:sz w:val="28"/>
          <w:lang w:val="ru-RU"/>
        </w:rPr>
        <w:lastRenderedPageBreak/>
        <w:t>Блокировка рессор заднего моста шасси</w:t>
      </w:r>
      <w:bookmarkEnd w:id="432"/>
    </w:p>
    <w:p w:rsidR="005F4CB0" w:rsidRDefault="005F4CB0" w:rsidP="005F4CB0">
      <w:pPr>
        <w:contextualSpacing/>
      </w:pPr>
    </w:p>
    <w:p w:rsidR="005F4CB0" w:rsidRDefault="005F4CB0" w:rsidP="005F4CB0">
      <w:pPr>
        <w:pStyle w:val="a9"/>
        <w:ind w:right="-1" w:firstLine="567"/>
        <w:contextualSpacing/>
        <w:jc w:val="both"/>
        <w:rPr>
          <w:lang w:val="ru-RU"/>
        </w:rPr>
      </w:pPr>
      <w:r w:rsidRPr="00FD76FD">
        <w:rPr>
          <w:lang w:val="ru-RU"/>
        </w:rPr>
        <w:t>На подъемнике имеется блокировка рессор заднего моста</w:t>
      </w:r>
      <w:r>
        <w:rPr>
          <w:lang w:val="ru-RU"/>
        </w:rPr>
        <w:t xml:space="preserve">. </w:t>
      </w:r>
      <w:r w:rsidRPr="00FD76FD">
        <w:rPr>
          <w:lang w:val="ru-RU"/>
        </w:rPr>
        <w:t>Во время включения КОМ блокировка включается автоматически</w:t>
      </w:r>
      <w:r>
        <w:rPr>
          <w:lang w:val="ru-RU"/>
        </w:rPr>
        <w:t>,</w:t>
      </w:r>
      <w:r w:rsidRPr="00FD76FD">
        <w:rPr>
          <w:lang w:val="ru-RU"/>
        </w:rPr>
        <w:t xml:space="preserve"> и тросы подтяг</w:t>
      </w:r>
      <w:r>
        <w:rPr>
          <w:lang w:val="ru-RU"/>
        </w:rPr>
        <w:t>и</w:t>
      </w:r>
      <w:r w:rsidRPr="00FD76FD">
        <w:rPr>
          <w:lang w:val="ru-RU"/>
        </w:rPr>
        <w:t xml:space="preserve">вают задний мост. После этого </w:t>
      </w:r>
      <w:proofErr w:type="spellStart"/>
      <w:r w:rsidRPr="00FD76FD">
        <w:rPr>
          <w:lang w:val="ru-RU"/>
        </w:rPr>
        <w:t>можноподнимать</w:t>
      </w:r>
      <w:proofErr w:type="spellEnd"/>
      <w:r w:rsidRPr="00FD76FD">
        <w:rPr>
          <w:lang w:val="ru-RU"/>
        </w:rPr>
        <w:t xml:space="preserve"> подъемник на опорах. После выключения КОМ блокировка автоматически отпускает задний </w:t>
      </w:r>
      <w:r>
        <w:rPr>
          <w:lang w:val="ru-RU"/>
        </w:rPr>
        <w:t xml:space="preserve">мост </w:t>
      </w:r>
      <w:r w:rsidRPr="00FD76FD">
        <w:rPr>
          <w:lang w:val="ru-RU"/>
        </w:rPr>
        <w:t xml:space="preserve">и можно передвигаться средством транспорта. Если нет возможности передвижения – </w:t>
      </w:r>
      <w:r>
        <w:rPr>
          <w:lang w:val="ru-RU"/>
        </w:rPr>
        <w:t>это означает, что включена блоки</w:t>
      </w:r>
      <w:r w:rsidRPr="00FD76FD">
        <w:rPr>
          <w:lang w:val="ru-RU"/>
        </w:rPr>
        <w:t>ровка пе</w:t>
      </w:r>
      <w:r>
        <w:rPr>
          <w:lang w:val="ru-RU"/>
        </w:rPr>
        <w:t>р</w:t>
      </w:r>
      <w:r w:rsidRPr="00FD76FD">
        <w:rPr>
          <w:lang w:val="ru-RU"/>
        </w:rPr>
        <w:t>едвижени</w:t>
      </w:r>
      <w:proofErr w:type="gramStart"/>
      <w:r w:rsidRPr="00FD76FD">
        <w:rPr>
          <w:lang w:val="ru-RU"/>
        </w:rPr>
        <w:t>я–</w:t>
      </w:r>
      <w:proofErr w:type="gramEnd"/>
      <w:r w:rsidRPr="00FD76FD">
        <w:rPr>
          <w:lang w:val="ru-RU"/>
        </w:rPr>
        <w:t xml:space="preserve"> следует проверить согласно </w:t>
      </w:r>
      <w:proofErr w:type="spellStart"/>
      <w:r w:rsidRPr="00FD76FD">
        <w:rPr>
          <w:lang w:val="ru-RU"/>
        </w:rPr>
        <w:t>пкт</w:t>
      </w:r>
      <w:proofErr w:type="spellEnd"/>
      <w:r w:rsidRPr="00FD76FD">
        <w:rPr>
          <w:lang w:val="ru-RU"/>
        </w:rPr>
        <w:t xml:space="preserve"> – блокировка передвижения.</w:t>
      </w:r>
    </w:p>
    <w:p w:rsidR="005F4CB0" w:rsidRPr="00FD76FD" w:rsidRDefault="005F4CB0" w:rsidP="005F4CB0">
      <w:pPr>
        <w:pStyle w:val="a9"/>
        <w:ind w:right="-1" w:firstLine="567"/>
        <w:contextualSpacing/>
        <w:jc w:val="both"/>
        <w:rPr>
          <w:lang w:val="ru-RU"/>
        </w:rPr>
      </w:pPr>
      <w:r w:rsidRPr="00FD76FD">
        <w:rPr>
          <w:lang w:val="ru-RU"/>
        </w:rPr>
        <w:t>П</w:t>
      </w:r>
      <w:r>
        <w:rPr>
          <w:lang w:val="ru-RU"/>
        </w:rPr>
        <w:t>е</w:t>
      </w:r>
      <w:r w:rsidRPr="00FD76FD">
        <w:rPr>
          <w:lang w:val="ru-RU"/>
        </w:rPr>
        <w:t>редвижение с включенной блокировкой может привести к повреждению подъемника или шасси.</w:t>
      </w:r>
    </w:p>
    <w:p w:rsidR="005F4CB0" w:rsidRPr="00FD76FD" w:rsidRDefault="00501E7B" w:rsidP="005F4CB0">
      <w:pPr>
        <w:pStyle w:val="a9"/>
        <w:contextualSpacing/>
        <w:rPr>
          <w:sz w:val="20"/>
          <w:lang w:val="ru-RU"/>
        </w:rPr>
      </w:pPr>
      <w:r>
        <w:rPr>
          <w:noProof/>
          <w:lang w:val="ru-RU" w:eastAsia="ru-RU"/>
        </w:rPr>
        <w:pict>
          <v:group id="Группа 3065" o:spid="_x0000_s2615" style="position:absolute;margin-left:184.2pt;margin-top:5.35pt;width:311.8pt;height:172.8pt;z-index:252023808;mso-position-horizontal-relative:page" coordorigin="3190,555" coordsize="6236,3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S+MyAMAAI0JAAAOAAAAZHJzL2Uyb0RvYy54bWzMVl1u4zYQfi/QOwh6&#10;V/RjybaE2ItUtoMCaRt02wPQEiURK5EESVsJigUK9Ai9SG/QK+zeqDOU5Pw46BrblzqITHLI0cz3&#10;fTP09buHrnWOVGkm+MoNrwLXobwQJeP1yv31l523dB1tCC9JKzhduY9Uu+/W335z3cuMRqIRbUmV&#10;A064znq5chtjZOb7umhoR/SVkJSDsRKqIwamqvZLRXrw3rV+FARzvxeqlEoUVGtY3QxGd239VxUt&#10;zE9Vpalx2pULsRn7VPa5x6e/viZZrYhsWDGGQb4iio4wDi89udoQQ5yDYmeuOlYooUVlrgrR+aKq&#10;WEFtDpBNGLzK5laJg7S51FlfyxNMAO0rnL7abfHj8V45rFy5s2CeuA4nHbD06c/Pv3/+49Pf8PeX&#10;Yw2AUy/rDLbfKvle3qshWRjeieKDBrP/2o7zetjs7PsfRAmOycEIi9NDpTp0AQg4D5aOxxMd9ME4&#10;BSzO0iRdzoG1AmxRmMYJTCxhRQOs4rlZmIIdzEmSTKbteHwezebD2RmcRKtPsuG9NtYxtvW1ZEUG&#10;/yO8MDqD98syhFPmoKg7Ouku8tER9eEgPVCCJIbtWcvMo1U1QIRB8eM9KxBqnLxgChIbmIIN+F4n&#10;jDDBad9wimBWlh6Hi7whvKY3WkJJQKHC+WlJKdE3lJQalxGll17s9EUk+5bJHWtb5A/HY85QVa9U&#10;+QZsg+I3ojh0lJuhhBVtIX3BdcOkdh2V0W5PQZHq+zK0YgFB3GmDr0Np2LL6LVreBEEafeflSZB7&#10;cbDYejdpvPAWwXYRB/EyzMP8I54O4+ygKcBA2o1kY6ywehbtmzU0dpuhOm2VO0die8mgJwjI6moK&#10;ESSGkGCsWhU/A9iwD8ZGUVM0OKwAuXEdNp8MFuYnZJEDDWX2xco5rwDECMvnX/QPylDa3FLROTgA&#10;qCFQCzU5AtJDatMWDJoLJNymMmX6nIw0SLfL7TL24mi+BTI2G+9ml8fefBcuks1sk+ebcCKjYWVJ&#10;Obr771xYaEXLykmOWtX7vFUDRzv7GQtfP23zURNPYUz8Td9WapYOJGCsB+ADOyBcUnrSO8wu0xBe&#10;UW+19/cNkRRQR7cvqjudqvuOcSht29nGTTm/V0ADzi6SRxzPoVdAg5xFiW0RA22oj7Gx2pZ66oxn&#10;ymghhAuV0XKnhx6SBklgTzyDHKvhGTOB/ZwzQzK48XhpdYYtaTuODWHtMIZAW460/99keKqQi9Q1&#10;8TcwuRflo6UV7iWrMBAd3p5w51tRjr9P8EfF87nd9fQrav0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2L2ceAAAAAKAQAADwAAAGRycy9kb3ducmV2LnhtbEyPQUvDQBCF74L/&#10;YRnBm92ksbGN2ZRS1FMRbAXxNs1Ok9Dsbshuk/TfO570OLyPN9/L15NpxUC9b5xVEM8iEGRLpxtb&#10;Kfg8vD4sQfiAVmPrLCm4kod1cXuTY6bdaD9o2IdKcIn1GSqoQ+gyKX1Zk0E/cx1Zzk6uNxj47Cup&#10;exy53LRyHkWpNNhY/lBjR9uayvP+YhS8jThukvhl2J1P2+v3YfH+tYtJqfu7afMMItAU/mD41Wd1&#10;KNjp6C5We9EqSNLlI6McRE8gGFit5jzuyMkiTUAWufw/ofgBAAD//wMAUEsDBAoAAAAAAAAAIQAy&#10;ukR8h2YEAIdmBAAUAAAAZHJzL21lZGlhL2ltYWdlMS5wbmeJUE5HDQoaCgAAAA1JSERSAAACiQAA&#10;AWoIBgAAAHbvwJAAAAAGYktHRAD/AP8A/6C9p5MAAAAJcEhZcwAADsQAAA7EAZUrDhsAACAASURB&#10;VHic7L3Zkiw7dqb3LcCHiMjcuYcz1cgqlqpIttR9I5lMZmrp5WR6AD2ATHd6DOmur7pFk7VM6ibZ&#10;ZLMGVp1T5+wphxjcHVi6WAAc4RkRuc9AFpvW2JYbEeETAAcWfvxrgLy9mxRAx4GX1yv+9//tf+V/&#10;+Z//J56v1/gQ8AginigADkRQpyARpyACEQ+AiJzMQwjlu4jgnCufAVzUo2P5eCPOjiOoKqiiJ/5a&#10;mZ916vmqevZYfmY+J9+zvs45d/F6ifP9T6Unrw+Xy1e336Oyo9Z+Gk+eA+C9v1i+p9LF6yXixQHx&#10;yetPvbvJNTz4hug7fCN47xFRnEZQxYeJtW9xwx6/n7jpev7o40/4+OaG4X7LV1/9nn2ciBJLH1q2&#10;QYyn22buH5fbp27LxymiYrksuoEr+XGZbNxU/RXFoyfLltvtfHI4GlCXnhi/Vq4SEVGinH9/dRnq&#10;d5e/P9W/cv8/NcYmEQbfMjkHqoRo7z2m8R5VcSIgUnLvXPkeBd7vt0Rn71lVS74s69GYS5+9Cte+&#10;p5OWpmmQxjNp5DCNHMaBQ5iIKAFl1EjQWPIYIwEF8ajMsmTZDzebDapKCIFpmo7yoMIwRiKOc6nr&#10;uiO5CMz3UDhMioqzsqT2tZLZe26aBucB1+Ac+Fouxshw2BE0shNhFCXQgBO8tjTiiFNEvENbhzaO&#10;KFZ3phFCpFuvUFUkWlvnceBy/fuVtYcCMaLBxmrbtrStZ7Nas1l1SOO5u7vj96+/4vbhnrZtWW3W&#10;NF3Hdr/jfvtACIHVakW/WRNjZH8YUWkBhyvDJI33lOd5BOy57migOpq2J0YgKhBpxdE0DaumxXvh&#10;e59+Rtt5ew/eIyKoA/GOxnnWbYdDSj8PITAMA8MwEEKgbVu89+WvnpeUkOafQIzx6C/33WEY7Jmp&#10;b8do9WiahqZrCakfhhAgREJQ4hRKnYZhwClo0HQPIMz3T9P3o3kv503TPJpDS190wmazhsbOy3/e&#10;+9Jn6zrHGBmGgf1+z263YzoMHO63SO63SVY3TcN6vabve9brNavVivV6TdM0Nu5CSO3nGAOIa1An&#10;xBgZx5Hdbsd2v7P3MI2M48h+v+dwODBM01E9pmkqn3NZc3vX8sI5V+omYs8KCsOkiJvrDDbnWf9u&#10;2Ww2pV1yne7v7/n888+5vX1Hv+oIIZT7hhj5+OOP+bM/+zP+1b/6V2yeXdO2LU2XZJTYPOna9Mxg&#10;+MmnPth4jxdHIw7vHO9ev+H+9o772zviNOHF6tk3Lb7zaGPzwKn5GaA5kkYnJqi5gQRwJoYExOVB&#10;qXAZIx3dJ6el4K5/z8ei2mCIuYOeqcS5+6lqednnJvq6Y55LT13v3XkBn9M5gPIh938qRcDly5c5&#10;JBDzzdOl6/Pgdhc6geR3Q+oqabIHcHga6QjawBTRyaZk0QhR8QS6tsEFiGMghANxmOhdh+8CfdOy&#10;2w8F5NST9LKPnK3fE+dcBokflo776vL+ENILk0UOl4eXU7WGlWgnnsgFATHQdSpXwqMyXUrLsfxU&#10;Wk46dfIIvSpNNHCh4nAiBrrU+p7j+DtRU9UUFej7zckJ7tRzl+PPqaMNJmAlCjopKkL0HdG1TGJA&#10;NQqEBA6naLmqJpB4vAhYgsRVvypyJoRACBUgQBimiMp5GZInppxnwDmOI2OI7A8ZEFIBxZDuGRM4&#10;Ebqmp+3miUyiAd+tKLpqYb1BNx2TNIxhYtpH4jix7te4xiOdR71jEgOocTgYINrtS5liAoGqWnpw&#10;66zMcbIyB0Y7dxyYJrh7/ZZXL2747JNP+ez7P+Znn/2Q9+/f8+WXX/L+7pbpYeBq03P96mOGGHi/&#10;e+DL23fQelb9BgZFVKs+rEf5FKY0sZ5aeCnjYcA7R+cb+n7F9WrN1dUV16sNXd/wyauPaNvGQGJr&#10;k3QkFLnY0ByB+Pye80JAVcuxTEiU969Teqfh+PcKKHZdV8qcfwcK6JxisD7qIzEEYoDo7V1IVDxi&#10;C65gi4IQrOy2HlPEQ1jMqfnZ+XPdZkdzqgq73Q5pPG2raCegDo2CdbNI3/sk8sXKlv402rnONbjU&#10;W/ICJAbYbQ8Mh4n9buDqaiIGk+/jOBZQ1XSdjR9skTRNE/v9nvv7e+63DwkUjkeLxwhH72s5XpcY&#10;o+u6Mv5y3cdxLCAxzqUnxgyGM/Cf8F6IsUWkZxiEpnG8eHHDNA3c3r4rIDX3nVy/nEII9lyxd5H7&#10;UONdkQcAMZc5RiaFKc0ibdtydXWFhsjd3R3jNCHeEQU0BsIwoQuSoJaZTRH2pxiuLEidS0xiqohE&#10;e+nLMXkmLUFnDYoygDgF+DR9zgu/DEiWk80SZNXfz00Uyw7/VLp0/VPpqXPUKvaN7/9U+pD6fePr&#10;bRa/mE4xefUk7dQRohKjEnQqzJwTaBB0N5RBqmNgtztwOBxoXUO33iDDDmEWoDVzdQmAW3oa4F9u&#10;P6X0Vl0eOc7n+50+75s8PwBCQNTZN+VRLi4JADmdX14iPX7+1+2Tp8Z2uZeCDhNZZ+BEEfEY6+N5&#10;xHxqQFUQYsnbtivHRTSdrxhFEgujBg70OPcAU5gBqYgBUCd4J3iBKQSiQCMg4lBxREcR3Jmhym2z&#10;BKLjbn8sA53HqL2UVu1FkJhBRmYqVJXoPNE3xABjD9USrICXLDtVFd8Ine9oGpuURRSiMHh4HUam&#10;zQp38wy5XjG1PYMG4sGAnccm1OjtCRkkTn2LhsjU9ccAeDKAkjv6dBhOLuxt0gbfNrx584bbN+/4&#10;+NUrfvTZ9/nhq0/47NkLHrZb/vbvfs3bu1veffWG0HnaqxUvnt0wirFiHzp+YtJYKfGIFWp9x6Zf&#10;8fzmhpc3z7h59ox1v6J3Dc4LnW+Qxpg71yQmUY3F1tTYTvwREMz9oAYX+fd6wWAg8ZglrP9gZvKW&#10;IDHfz0c/H/OxMIUx2kK7cQHJ8jW9nxACGmx0REIC2fMzcj+rwVVOZZEhgmMGiRkQxxiPWLUlgK7B&#10;c26j3E/rBX6ua9u27Pd7hmE4Kl/btjTjmNj4wPawZ7vdst/vGceRKdozSAC1aLSqsZhZ2bk/zmVY&#10;sofOuQLixtGAJ87DYr5Zzjs1qPXeMwwDq9WKZ8+e8eLFC968fV36yfI+IjK3a2KLCzD01q5N1rSm&#10;PIPFKRq7H6aJtvGsNmtjcdO7HMNEGEZc2ySN0mkia8EkcnTw1Gctv82N4I4vf5zX96hzTYxAzZqk&#10;TiAiM6uix9c+mnTk/ES6BKVL8HVpAq7PuXj9E3PmqRXYo3vmz9gKXKrverZh5yn0D5lM3X6JbpwX&#10;IuW9ahq4KsgUcWo0u8NYGxHwjcOjDIc9q82Kru0I8cDDbsvr23c8u7qmXa9YTRuGaWQYhiRA0zNE&#10;jI0+w9JJnlifANFOLtVt/pjfU+6vM/jSo99Duiyrx74NSARj3C9BPZHm7DEAfcJc4tyY+ZAxBPMi&#10;ob6mOsqqaZI8cIkBTR0gdSuNM/MpTtJ5dr6KcBgHWwmrQ5yW+wgeJBpjkY4v80kVCRlgSgF+YdIi&#10;mCWtiMVlQFAxqRILY3KqjiJCGIfy+TFz4ZjG8JQISayl9Z1yL8CLf6Tud7ES9HnyDeBCREbwuMTs&#10;OMR7Nk54d7/j7cOWOxcY2g6/6lg1G7q25XC/s8ldg6nbmcwsQBIIEXfEnmkGKBUTFWNMqtBQmGD7&#10;U5pNDwL7/YHfffkVD7dbPnn5iu9/9Akf37zih598ny9ef8WvPv8tX7x7zfv3O0bZEQRi05i6WM4z&#10;iVnTExNocKJFDbhZrfnep59y3a+5efaMm+tr1l1v14yBEEc2m838fl1iA52v+kBb3kme3EMQponE&#10;LKnJM7OSQMQRI0QHqrOpTpT46M+YvgqsiXukHsYnYOH8zECKoNogUekbKe8kxkicYmF9g0YO44Bf&#10;AJz6b5qmI7CowfhqFWEEDuMBP3lTYU+B2HUGqDOIRcr3GI2djuNk84bYsRACMVh5iqYyg23vEqAJ&#10;RY3rvCdoZNhu2R1GDsPEw35nKuysTk5Mm/PH5m2ZNa1V9/UCJgPDbCZQmxGM4zzPOOeKCcwlJjKX&#10;p+97uq5jv9/jnKPrOj777DPevH3NNE1H5gi5rb33TNNkbYctFjNoxCcQ7tsFNjtO0zTRtM7Ujc7k&#10;2xQjokqIgUZt0XxqgQsfyCSeSwZ0Lp7y6IH1teUzjwEUUNTMrhKhpyakJeBasop1vmQOTzGJl8p7&#10;6vqnUl2GpxjPb3L/D33+38v1T+DD5fX1Sg1sAvFxQqLg1FSf3gniku2ek2IvEb1DvedhPPDV+1uC&#10;ONbrnmc3L9jtH1DVsto81QfOpQ+ZoC83QJ0ffzz6uvz9OwKJWgBKZpOOcwNpj39/uubny/F1+uip&#10;vl1fk23ElIhqABSNIbE0iTFMDKHExDSqaTOMDU1/hjRTHlMNFXHGLGo6T9HEJKotyjyIRLNrSs9T&#10;NfWWEmi6NY5AVMhMZl0+aWYWDx6/z66ZbXItj2gGSgpEIYqZ70ThUd46s5MkmO2ZR1BvNkc4iGEq&#10;avm8wDTy2OEwJqw8PygieQwq6oS19Gw1EIeBfdxzJzt05+n8jt6bqYeGyBQnhjAxMZlmydl94mFM&#10;wOi0uhkoqs8jgJzY2/fJ/nD97IomwjRFvnr3lvvbO/q25b/6Z/8lf/zjP+JPf/ELfv/mNX/zq1/y&#10;2y+/4Pb+jvvDRGhImq7TqQYBMUZ8YxP0zc0Nz5/d8OnHH9O3nk23Yd23rLyn8YJrW1TNriyoASVx&#10;4LzH+9k+NOKTGYSpoeOkqAs0zhNECWMEr4h6xCkOe2+ijighXafJrEKO8igJ6JMWmSJ4ccXsImhE&#10;JNnUR0kgFNQn84nMzPuKqWw0MYnR2Klkz35K1Q2m1s7qz8wWF5tAVaJo+W2aJgMlyQYvM5Jt2xZG&#10;tFaneueIjZnNZLVqzZovAVO2TVRVHh4euN/uePv+lhhg0pkJzCmEgMb5vs65oqHMfWMpl/J5+S+3&#10;R21CsASFl4iGXNfcNgAPDw+ICM+fP+fZs2emBh7HAkjHcWSaJmNRtw/GHsoMQLHuRggB1xp4xPmj&#10;dgNFRen6nqjKGEMxmYmazBXaJgHlmblcYr8PYhJVZ5Xa3MAzvSkq9eWnzOIuJ5nBw/FEZHkGizXD&#10;tkzngMGStTt1XU05nwOIT11/KT0JDp+4/1NJZeYxFpj/0edvki5d78Amyw/BoYUdzR/VJl1swopi&#10;9mCaOnjAVjt+1TEQmULAO7OleXfYEreeF175waefIHeOYQyMUxJwmV9NQgbOMYkkAHKhjh+0Ejp/&#10;KMS82DkeG2XlVz3+0RiSyib35GMzC33eQUUL03jqOOjXAIvLVTIcO2adu+aozAv5sp9Gsr5XyUyi&#10;Go6rcrGZFXRCHKCTOdE1vqiQipwy9AUozs1yZS639T0kl18JGgrDGLCVuqowSUjnOhK3aOUUh2rE&#10;OU+WhadSeX4lS2c5KrjG4xIYOJUjmHOYNxW44WUDCzhhCtPc1uSxJcVmXBOYc5IZlRm0ijjCfkCc&#10;mXb4VKf9fs/DdMAF5bpbQ1SiBkJMTKKDmHhNnxwk6n5RMxsZPKKKIHjny/gfY8B3PVOM3I0jDULv&#10;PJMIh2lEhgP/+t/+Wz568ZKPXrzk1cuX/Pf/4r9BRPgPf/lX/Ot/9//w+xAYLjCJefaq1Yer1Yrr&#10;62tevHyOb52xwRLRMCHe452n8R6XmBwl2sK1kfQ7BaRpiAbmEkgkgsYJUcwcwgt4M1cgEYGTGis+&#10;qSb5Y/3VrFQtd+l3L4qq/Y5ztE5QJxAixKRGB2PTJSLO7NJiYsBt7Ni7NhAZcanvCEo7tUVGLsFQ&#10;Vg/nRUBtT1vGtnMQgjGUYyCMga7r0NaAnQZFg0Jn54cxoMnZwjUecQ71IFFxzgCPq0wrALxvChDa&#10;HQYOhwN3d3c8PDxwGEYEjzo5BnZJDsQKW6jqLCsqmVCDwtxPMjgt9oeVA2ltOhBiwKV7lHHlkkmL&#10;CmGKdF1HmEaGw56u64hBGYcDrFd88sknxZEns6q73Y5xHMt3MGa0ZnSzDaZMpt6PXVeceJ1ziE8y&#10;wHumwwAidOuVOeHtD0wx4EVQ83A6i4EKSFyecJZNK6DrGCxeSufUUktWYQmetBrr51Rdy/udA4XL&#10;Y5eA26n01PWX0ocwWd/0/ipflw/6w6VTTFQEmgariFmaESUzyRMoXG1WZhwfI523yXKKEXc40PQd&#10;q811GVDnKPP8zG/6Dr9tvS8x3aqnx0D+fvHeiPmxqjIrI49zY+ce/17yJ9TRRwK2YmQujcWjMj7R&#10;3sbE2e+uKkvNNi/vl1PUBJQhgeE5n8Eii+MLI/1yPBwBXxFTKe3326MVthfzsLbyNQYWRXGamBu1&#10;aV7S98N+sOOJQXK4ZP/o54W5ns+HcZgZjhRhgqhMap7XYwyoxORF7/GpPzkEpy4xFMbsiPc4l2zR&#10;YmSMStv0tDEiGiBGohro8d7TOGG/39MgtogDVJQQIkGnpAmgqLVzqj2x8+QZYywLxahK1LzwS3Vr&#10;PRqVbZjwEbquoXM998PIePeWr96+YfXLhp98/4d89tHHTNs9ehgRf7n/FvOlCiR2XUff96xWK7qu&#10;o/FC2za0rrX2iZEp7AlE2r7DYcCw6TpTQ0oyI5gM2rm0wPGYzX7rPJGIpwF/DCwAmmhe4l5N/ecV&#10;opj5TclRnNoodUphFwvD5qBR5aB5nOtRXtffRkMiFAQ0qR1V5+gTBXwktWoGitvt9uieNdsmYrI4&#10;y4SlXV8uTz4/PyfbLeb+kdnD+nseo33fF/lxOByMQby/Z7vdMk2R9eYaMKetelzP7/x4PjglUU96&#10;LidAnEFiZjNrhjROo8lgbU62e1YPr1ar4vW+Wq2KGvlwOPDy5Us+//xz7u/vC0AfhmFWM1c2ork9&#10;s3bIOcch6JHdq7oq2kzCaQHFdy1XbYtvGt6FwG67xQWldR4hLpukpKY8OFkAPxrothRJKxCjap0z&#10;mx4nmQ85zSQ8CY5OTAL1BJ8nz3MAtkw4cfYEOlWGc0zHuUnuFKt5KdWeSKcAyqnnH7XzwqZoxsYL&#10;EJ2P5GvTBOnFmIyja+tBfaJcXwcchUtMqdqCVqp3VQtEESkU+8nLBYJgE16Msx2Jc8nYOoW5cFaT&#10;Q7B+1/iGQ4i8efeeX/76V1yvLFTCw4N5tPV9j/eecRyP3uVS2AHFGDgPyCwcsuCqPUprpsT+kkep&#10;Fu6yvIOaoFRVW9ljTEJecAGPw58YzVS+XmLqXFYVXXidelIsVukDmPBHz/0Aj/6cHoPixWLRXQ7B&#10;c6mvOgAFd6mLhjPyQQQVx1R9p3qW2doqV013fFnB45rseybjZdUm/mXeSDN/1xk85tdiTfk4TFDO&#10;W9emipB8kfSoMKaK8qm/OTIxpUBIiy/fdvgUwmVSZQqB4B00LV461l7oJiE83LM77Dk4xdMyTBE3&#10;KZOCusR3eSWkiEvOOUSP7ahLuxfmBhBjQiB5YQpIssuKIXCVjOp3g41d8Y6H/YHbw46r1RrXeeiE&#10;gOeXX33Ow3jgql8RvOCbhr73tGlyDMHUmZLZkTCrC2t7M4Ddfo/3Qt96HBEYGTEw1jY29nvv2Q07&#10;NELvhMBEGCcacay6NZDs+4KxbssFlGkLlDAdh4LzzuSYXWOmDxoDMduclb8IGtFophIx1G2txBiM&#10;FXSS5gRn83kyeo4l3E0GydZO0xgLCBz2B7bbLdvttjhlFPkn7jEToRQGdQp1XY19H4aJcTS17IsX&#10;L46+z+AxMk1DctgQmqY7mkPyeRlMZWB4OByOnFeyOrxmOkWk2I86Nzv2ZCaxZg77vi/Hawa1BrzL&#10;8FNZ5QwZZCsksG62ioqosatOhGG/pes6xAv77T1d17FerxmGPRIafvKTnwCw3++Lmvnh4YHVajXP&#10;PSMFXNfYSRMQPRws2sDU2fV90xYw6tvG3PimgO9a1tdXqBOmYY9TKdqyx/ObcHkJ9g+cvgmA+c+J&#10;ikk6nZ4CvE+1d62Or88XSd6dYiqwEqJETQ3jdHbbr0OYPMqFZFCb4nAuBIWVPXnvVsnU7Mrr16+J&#10;z67p+56rqyvati0rwMPhUGxY4DSbXdevFu61SuEcCxaeAmB/zyk7+WSAcEntfE7d/AdNCUm7C814&#10;qXeKztfmJesyz4Dp1PFAxKs7CbLr+x79Xn2OaVIu3tn69fKjO9rNSl7bop0bP6Z3l7mO6mZHt/RZ&#10;xBGcY2paXNsQkKKOA4cGYRIbs2MO2bKoczYBkSp/cvEBJ8NnZTYrP6NpGg6HA+Ic/dpiIL549RKA&#10;29tb3r99h+hEL54oQifCuG4YWk9YdahbyorjlGPhxRgL4zKOY2LIIr4RYmzw2kKcOEzmDdw0ZrO1&#10;Gw7QmqrObEVNHozTSJwCziUWKYKImsreRYs44BSHN+9R9WbHqS55FEt6A4nHSYviME4W1mYKZtyg&#10;Fn6JaFa12fQgGcmyXq+LvAtTSIDT7P3EmYrZQKwyhIlxb3V/uN8x7PZM+8FsTpPN3NLj91LK4y+/&#10;g3oRmGXm/f29geK04M72ijUjWXvHlxiiqS/Wv2eQVMczHIbZMSx7CJtq2upwWDqOVTaPNWO5LPuj&#10;fvuB2shT96rV+Lks3ntaVdZXPW3bJjA94FMdaicZa+tjL+qQHLG63pd3lp/jvZ+vqxe/3iHeIalv&#10;q7boYSzhBsv5VRt8ZyDxmwp5SN6eiwlYRJ687p9KusQCwRG58Sg5Pc3O1OlDGdFL6aJqUXyxhUrD&#10;gqhJpQR4d3x8matEVBQfzYzBYQLRJRbbSQpYHm1yNX5bygz09vYOovLihafr1/i2t8CpYwDXMEUo&#10;TOuivVTNGN3KnNQyCfjGxIBkNaW48oMNfNVkz2F1WDoJFwiQ2ywT38xfvz1Mc1YecQk5nMg58/vC&#10;lvgPlfwTMXieWjPmw5KQ3zLXDL5OIMWkkTn5HjITnMHQkim2z4lSk/qMr58HtaDhEQMaQXPgHuvr&#10;URO0P5HHFI7F7pTuUYhKRxSzsYu+wXUd0RkoDqRxNUSmMHIICZzEaJNJYrRFZhCq87Arz8tM4lLK&#10;FG9/kccyTmay3HUr9vs9nfeEGNmNE899w4sXL7h6/oJ3t/dsp4lRIlMjHBBWcWKvjl0D0vijBd2p&#10;VIeTycBiu93inHC/dbBa0WNjIu73SIiEpqFdddzvd2yur5BmLA44DsHFYCYwXWfAWh2BgFOHJnBY&#10;nMackt2nLNzMRJyUKUaIFnszThPTOBITSDLVvxa7MXOi17QmMOPsGCONM89t0YBLPUadeRXHxESO&#10;48B2a3Zv2+2eh4cH7rYPDNuBte8M7CVv3cy8mR1qvKg1UKm0CrnpQzyyCj1MoQCypmmI6c97b/1M&#10;xOKPTlMBRlndfYrNy1EGFIvsEKbUR/1xwPnaNKZWacuRc8esZl867SxV1yfrr1rmYLEfkixIdL4k&#10;kEggijNGPtj8JmqsZNuvWXVrXrx4AUDX9zw8PJQ+W2wSK1vQvEjLIHpJ4tSmHm3bJiWJyX3nPb5r&#10;6aJFZtgPI14fz/G5Tb41SBSO1Wrf6B4nWKqj739YsuYfffo2IPFDWNtz6vI8MKLLhtNpNZlmgAya&#10;pGly1IaTeYzh2LYyBUlOkMy8nBFTH+h8nooB0Saplff7/dFqte/7Qtsv61q3ma8ERn1eLWBOsdxF&#10;reSebsNzKfN53w6oJSNpmGfmKtc8w5/Kq+wPkZwayLAOZGYsj/ILIWyQiNY5J3Iu5TOz9ahsi+8l&#10;/MyC0TNG+5sCxOSHLXZ/1QwC6u9y9Pw6V0m2WBjTYKYPqf+msTipaRpGooV26Rui84yJnWriyBDt&#10;+JhBYpTCN1txpdRVnTETWTafXdDnLujkaMyWQ2L3304Dzapj8/x5meAeDnv2X33JJ598wkeffsIX&#10;n3/OfhjMSSlGpts3tL7hIJG2Td7GelqeZceL7JGcGTMRoetauI+4GOlVUHXoYYJpJDbG1Awa8G1j&#10;Bv/jAUJk0/Ws2x5HZNJhfh+q5f1MWHlCqlOsbPKOGbMZzJT4gem9t9kmLV2X9SmSgU0IPOx2ZVFh&#10;tgu2S84wzuzbw27L7e09t/f3DMNUwGvfNXS+NT/4hdxb7vR19hWLJAuZeeFdzzm1uU5mPGsgE9z8&#10;zJpRXNo3Lpm6YieYzDFiekYpQyr2arU69lbOfXFBFpz7Wy4+6u/LOaX+vNTALR1knTOmf7vd0nQt&#10;fd+b6htKP8h2s2ByIvdb772xgUnVvmRxcxkK6+qdBVV3gjSehtaON8Jwvy078Czr852AxNJw35BJ&#10;rFeby/wPzXD8p5Jq7+aTqWrIQmpV+VM4sQ7yWVZZ6btEBQ004lP8OHf07rQCi6fLloAamgyMk4BU&#10;cHhELIwHVT+RWAkzoGk7FBimQB+Vtm/pfYP4xgTS/nCk2ijtpubhWhbCJwZZjDGFUJmT1n8VuD0X&#10;J3FBJB5PlOWeF1brF47NBsffhpN8gsr7e09iqhRNnN7XyBWLlRhrxnSR52A4+Vl1XtixE+0X0qlL&#10;kwLHrC6Nklct36wNM+gqkxXHOUJx5Dp5PRiwYTFJiU0qQZRdmCAIDT3eBVzTEbxjVJAQaRs4BAhe&#10;yoLHJozEFGbwIMzUa0qeWe0sVZnqVF+fzykTtYMhRGLjuR0Hrq6u+OlPf1rUn//jv/wf+L/+zb/h&#10;zftbpvCA71eMw8C7+wdbvLXzLih5W8BlmpkkA4jDofZWNaAUdgekH+hFkDHAmOwCncKqZRwHmnVv&#10;9mI4mitY4RGHBUfPMQ05lpO5/jUoyrZv0zQRphQQvAJJpwBIzDZ3PHbseLba2LVJPa2qDDESpok4&#10;DLx+/YbtYc/D/Y7D4QDO1LK+bXBizjoa50Vvfv6H2h2L2Cor1z2pa+Z6ODNmtblgrl8GchN6tEiz&#10;4w6c6ZKK1zAw72Ar5XjbtKnsx2F7XGKYV5v10b2nhe3hctvYZd1q8HSKbZsdA/P1cuQsZfePgBRN&#10;VowQgiDBFQY129Fne9lsW//pp5+ave5hX+wO7f3MXtgi5uikAhrm8e+iOAEJYQAAIABJREFULXAg&#10;hczyZn6AdzRdiwTbHlMTAF2SIqr6j8Mmcelb84jVucCE/eeUAfWF1d4Jlqz+7SlhULv257z8iRlE&#10;R8HUAN4VUJUFRrYZOZ2UdW8ehRlc2koanGtsEqoGqQ1aIaTVtgYlYjs35IGfvRdFpNgk1ivJXDYT&#10;LHm1fbyfZ33OKQZyLtN3sZT55gBPk4LJcYFpe4KJe2p8/UPYCGtZCDzOLzGhpnKaodWp8/TMfQvT&#10;VbN6QolPWBXuSMVawGNZuGQW91z7XsgT42k2a5YTpXyPBDzN0fE6B5AYkMQxGVi2AmsKKzXEABoI&#10;GmjF4kLGRtjHpIqUAI0gbQONh8OYAh1boGyNxpaLQHTm5SxiHrhW/8tMIiIFINamFtke2TUdOGGY&#10;Rl70HT//k1/Qti3v3rzlZ3/6C/72735Nf7VhCoF2syJ6QaeREJXNZlPMOYRjJmleCOcxney1ktoz&#10;hMDb12/ZrHoOcse+6XjW9Kx9iwRzltiNA92zDQ/bLZvrK9q2ga5jwLEfbau/zbO8C9ljlutYVqQ+&#10;tmDLYjiOxVeHmIHZpnIcR4AjD1uP0K490xgY9oeyG8huOLB92LMfDtze3lm7KBb3MoGnEJSok4UP&#10;qkBifmZut6dDvBnwOKeaveS4mPtOvuQUIKvzGngVB46Q9+R25VjbtrS9baeXt9Csvbdr1jYznUu2&#10;cK7fsdr51HmnWMkM5Jd2j3lOsc/GDC6dbvL2gt57Xr16xTAMPOy2ZUeZGuR2krfmezzPO+fYjwMu&#10;OIL3eK32pvYOEc96vWYSjvpe7U39jwIkwumJ6B9icvrHkr4pDI4C/luCxKfaeel9Xq+KAXSa9xE9&#10;cvaIZrdnK5lzSWn6Bu8F5xqboG1pjZOmbGOkAM7bhJMGmnnlCjqlkBzJYPfm5qYYc9/e3pYQCvmv&#10;FhBLoVwHcr2kgpjb4jHAe0T8/AMsciIusWc8yss2VCeOz7bEfxg20dTtl0HyJQeJAjouNLFemORU&#10;wEdX2fTZveoSZceruTxVkkijGYSnEn2NPKYaBLWt0UTiHEIn5u8hgUJ9lBuJKWQltBMFdQTB7OJU&#10;LbxKtixIi7nolUh2WAk0XpBVa+zC9mARDTxzvDhm1vWo+vK0A4tU7GPNpmes7oKydi3Xz2949eIl&#10;637FYRz4q//4N4z/h6knByKxdYyiqHf0Vxs0Rpq2LQ4caHwky0SkOLLFGOn7nk8+fsXNzQ13d3d8&#10;+cXvGfYHpimCG7m+8VxtnrFuOh72O9zDLTHCLnn99n3P1HZMfsvYdPR9yxiHEotyqbItsgqOQEL9&#10;ew0Sl2wiUIBfBltd17FarYx5Es/d2ze2O0yweIpMgeFhx93b97y/u6Xpeos3S9pDWgWCoiEwRrVd&#10;ishxTCrgBohe0mNwltypv1+K/qECjfeFrV+ymbndTt03g8bcLjlOYq2etugY+yOmNu+4spzHzs2D&#10;S6KgTsuy1d/zdXX96+eGEBDvSsibHC4n1yF7mWeHq2fPnrFer0tMxfud9cmy2K36V0hbiToUPRzS&#10;zjP+KMxPrvNqteKQFkWlLat6nJ69NRlj221OnmKrYUVT5zrlxVaSnBfi2bi8eBKKkO1c8vGnpth8&#10;XNLn7zrnwnE4Zh2W6tzl51OpqK/0dO4vHNesDkohME55QZJtEZRHuWnuHu+RW+dT2aXBJ8ZvzkWE&#10;QDD2MP0pFjYnpEGZbSpOJlGatsU3gndmJ5HtbdoUQX4/zaETFJInnakBRYXgG0Kw/ZwPGnm2f8kL&#10;72hWPa7LgWJTmI4EJrPgDWFMgDDBFUeKKWdjQDUwjrYhmmHXxQ4gxl/Ub/Jxnhk9LM/WXnm/3qhP&#10;MYmu+v9xKiCw2q6uzm2P4/oOc5770alhLhnMHFunfefpKcetrwOxj/v9/NvFJLG0l6T65j0wcr2d&#10;xsTS2fsrTJ4CLs5t9TVz4/1mi0ZJjEDOz1syVsXP9WSWl5I+iyRNgHNmS+gaM/CXBpERjzAFxbU2&#10;eXjXJtWtlU9dkxjJDB4sFmCR0amty7Orti7AW457T32OKLQCOk6E7Z7f/eo3/N9NS7Pq+OJ3vyOE&#10;wNWza7b7HWEK7A8DAuZpPAXGEGnTA9SZRiOK9WvBoThc4yBY4PSrq2f86Mc/4Qff/z6///3v2W8P&#10;bG/viCmw8LN2w49evOLV9TW73Y53dxtuhy23D/ds91vC9sBOHANC6Dvisw3DuEWbtFOIzNqKrP4O&#10;40TZGzkcgyBRjKlNmhEPNNWCVkR4//49jCOabPncakUXlTXCyrd8fH3D6rplvb6iXdk+2q/fvOHX&#10;v/07vvxqzbvb9xxCMHtTFHHBAFXqJ941KClAd3o/S9brXMr9N7sZkrVBS/BVaTTs3gkg29YfpWcf&#10;a4yOmUQRm8dQ8/YOowIjmuYHcxyiLP7lkLagm6aihp/vc6xZOmdnWPqsHns0VzU+e27+vASJGQxm&#10;e8LDYUckFGKiTSGastPJ/f09XQrxlv981xLF7Bk1OcHk+5f+pXNYn6w2DpLC3SQnJdTR9h3T0EBh&#10;JF3JIdJETWq29J93PU3T0/geT8SL4r0F7M1hE6KmCTumxm0WruPx+LvFWprj55VUG6tlkMjpvO4s&#10;S/Se71kCjta5MzuAAqpOgCWCMQV5G6Q6N5IgGcHm69Lvs6B8vJqof3LyeADkPEreSzI3QfaqlSJM&#10;p8yYpeN1yAcRIeZtkFzauidtt+QQxJtNX94ZwPZHtjpYcN3kcRYDIUREfIpub2vJGAPrpiWECVWz&#10;g2jbLsXaskEzdVNxEsleg+MUaPuWTd8DlNhk2b4xq0+maULahkiaSETMxgeYFKYQ6VMIm/IXZm9j&#10;5zzRR2gdvms5TBN/8/nveLt/4LPPPuNHP/tjfvkf/5bxcIAYabwn6sR+3CNRTS2dNqePEVzrcW2H&#10;ijJN0UIS+NZwtjPQmAePqiAa6drOQIUKMU4YyTmVlb3F/7IJS8QZGJG8EHNMzn7zi/6RhVDu7ydt&#10;O8X6xuzSm2OburQ6camvSxpN858kfZ8J9DpWZ2rf9D40gc15oZeAU+7vT6yCluP18fHzcU4/JE1V&#10;nFR18/gHa8uwCKJYf0tK2kSTVaC+BveJKTQVrLHcmclDIjE+Htd1vlRF1bkVoklyJKuKLVcMhGaH&#10;B0k7u4jzxjCmd2aTZI4g4MnCZGarhBBBo4VPiUEZp4EWoW2vePFHn/Hl51/QOmhcixPBd53JBJ0Q&#10;n9+1pq0ztbRjANRnaH16KWFmKfUPx8fH7YGrjza0ztO3Dbdv3iJtw09++Ed87wff5+27d9xc3/D+&#10;zXumKTINI7fv783Qv+1Ybfpkq6XQtjQiTBqZggW1btoOZKJ1K/70n/0LHm7v+Iu/+Fs+/fRTfvLT&#10;P+HP//zP2bgVMkSa3YEXI7zYDVwPI59sNuz6jsP1M/ZTYD8c2A0H9ocDh+0D77e3sPK41uSvd8bO&#10;e3H03n7rFVocrTha39A6T5vVxQLPNleVZv5xHxpffMput+P29pbdbgfAJjbcuBXXqw2vuhsacfjo&#10;8QeLx/q9Zy/5k5/fEH4u/PXf/Yr73ZYvb9/x+u49d/utbfPoHepbgjiiNkwhElLAdHEO583muzhG&#10;lAVTAkIKBsXlJImRe0MIU7WoNi/+YufthEM6rpkZL/IurzJS/MsYbaeW1IV8CUYfbEwmDVQglDky&#10;t2HeY3kOD2VMatkHOZ2X/5wImsedP2Z6NcbiPb5kCuv75LQ016qZxGwT2fgehzIMe9tXfN0zjHvu&#10;H26ZIsn7OxCBtm25un7GenPFfr9ne3tX1NBA0pw5wjCVTSbatoVWCVNkYgDn6JqG1nvW/Zpuc8Um&#10;2c/s9wNhnEwOOF8xiVUwW6FNbJHg8iTEKUE+r4Mzm2KCCrJaMNNoUWyFdDJVyLt8rn77ULVzWQkt&#10;8ryifer4U/mp+yknmA5Z2C1k79clzZhXXXBWSMxhMebfl50Z19hE49NEQZzbL6lPUUUapRHbMUK8&#10;p/W2nZk4NRezFIskb4kEWGyvDCIMJVq9S8cH37VIk7ZFahuavoMcFLudN3oPKJom9Iial5V3Z6mi&#10;/LNkA+Y82YqrJl7FO4eGiegnGEemMLGdJt7f34EIH33vU+7evOP23VvG/UjbpACqU0gruqYyHp8N&#10;3fNqala357Ewv7GA0mhaiMQUo0w1sY0wg6/cXjkcSDquJIbRbAvTkaM8t8TSMSYfMTYzzis9jnMB&#10;ouRt2hbHVQqjyeJKC3CdlMF6DgL840mPxnfGw3qeyQrYbhfALAM/IHf196+RajZilhFu1phkVjmz&#10;wWlVn/fnFXG2zRjZIYf0OZ0r1sdmsCk0XtiHwDhMhOGQvIE9re9Ytx27+x3DMJmsqCY40zKY2QjM&#10;y4vaRjM7zZmX9blKX2gPNfWpRwjDyGEYzGTk6opXr17x6tUr/v1f/BXjfixq1l2Aw2E0axMnNv84&#10;geQAFFQJapOz8w39esPDmzf0bcvzly/Z7w/81f/7/7HfH/j5z39Ov3mGbrc4hJVr6KZIdxhpxpEo&#10;kVXXM4ljajvGpmdcBSYCIxMTym7a4xpvIBEjHxqE1jd0zrNuOtvyEDGnF3H4ZE8oosRDSH1KCllR&#10;56uuJzQtYbWx+LNp8d8mEOoPE604vFecs14RUDqNTBr5b3/2c7bTwO32ga9u3/H526/44vVXfPXu&#10;LXd3e3wrIC2NMxvLYLwJwUFwZsoTk3SyvmHbN3qxRfowzUx4Dmflqz7S2GAp/dW6UDJhqBaecx9f&#10;xCJcagaqqAR5OV0vbJVMGB33s1NaBru6mo+rvzxP5z3HYSZ2IOOAOUbxB+OUmu3D5ps4Tgx+jz/M&#10;cqFtW9pVz7u3t3A4EDF7y/1w4DAO9KsNV1fPIGpRI+/3e4ZhsNA6bVtiBBdyLpqBi6ia973C4EfG&#10;kJZ+vsH7kPcKIIZqxxWqimbGzwHeSTVJnq90nU7ZJpzU/cvxyvqb2iCeW8Gfs5H4uuDz6157biVx&#10;9h41oDxx/8y+LQFisR1JsY/EebyTxLQlOtwJvmlxQtnr1YsF1PTJ0DfqvP2PiBSbPJhtROqBW9t9&#10;AEeBScFWMtlxJNv41YbZuS5ll5Px2LB5uTVZYYoXx63pkjeWevzobTmjkcPhwLt3t+y3B/7sT38B&#10;zwJhHHi4uycEpfMNuDl6/tKeYzmIz6e8E8vxNYbHKhX5CUFi7ZlPrkBgOp6FUWkPFuedA9dPHF+e&#10;908hicischHK2NB0LBtUwON2XGoC/r7KZ486HutPsaw5Hdlonbjvh1x/FFwXY/P3IbK7tV0s3Lo/&#10;0vTMJh7frn0u1lFJAaCtbA/7Hdv9jnf3d3z+5Zf8+7/8C968fc84jmw2GzOynyK62x6xQM45JO0u&#10;UeRYkj1v3rwx9uXqqjx2jIH7+3sO08j1zTNutw+24OssUsI0TbZ4mAJIwAsItqtL9A6VlpAWCdqu&#10;ZltmBdJeyq3zBgqdt60LMfAiEQimWo7OdlHR5SCv8oe7e9P4pP2kbQtEGA8Dhxi56q4xzYbOnqlq&#10;ZjuNKnK356r1XF+94NPr5/zko894/9ktr9+/42438O/+6tdMeEZVxqjsgcEpI6CEounJWkJU085B&#10;Pg2deeydjJeseZs4W3iqpugYYrebtXGZpZ81g7ZLVU1g8YhUsLH+eBxIVr34BQ5Yyts856Z/WW5n&#10;giZfU4ibmJn0LOsv458a49ROK/n3bP6U7TJDIiq6rmNzdcVhPxowvL83T+QMG3Cs+t7GRQqf8/Dw&#10;wMPDQ/Gez+U5iq+YVebJI96rEtNuQE3TQJtMAaZA0BMhcJYg0Tl9EiQ+up7zoO8UcHtKUD4lCL8t&#10;SPzQ/EPufepYdrE/e++F8D6Vn/sDQNUCZDpvdH+ysXNmP4DzxvLZTgCWZzZLAVfv9cjsvFF3piXo&#10;rcFiPjefl1346/rn6085iBCO+9cSJNZ9aQbG+bsnhAmcbRbfxNZUvePE9mCrqi+++ILnm2s++eQT&#10;Vl3P/bv3pubWaG0R55XdEiTWNiWn37GkPTY5AsrLoKyPweFj0PBN0x8a7H0Xdfg2afle6tI45OKu&#10;OB8S4/WbLl6PynQGHC7Leyo98raukqnoLpdPVRFn47Lve7q+Z0g7joTDwLSzbexW637ul8KT94Xv&#10;hlvO4MZ3PV0MjMEmuO27d+wOe9puNZc9sYmrldkk5onQ9qydW7LIl8Zze3/HJx99TNd1DMNgKrrt&#10;ls7bTilN39n+16Q9cK1QJj8VGM2e0WM2+Jm198lMou8avHc0MU3+KU6Ld5FGsPhCiSmu2ysqZrbQ&#10;JSaUrHmbcwW6pinsT5zMdhIRWu/Be0IcDYildrQ9u+18UWWa9uYN3UU2XcuqWfPiRc8Pr18yROVn&#10;r37MV7d3/Ob3n/PrL79g3O/wrdBtVrj1ml0YmcQRNBJVUI0QIlOSm741m/NHOxSl720KQxUBUsDx&#10;DBRzmaNk/3xqdWRh6az+j9lBw3THYyDjj/o7J64vxxfzbAaJZXGZ50WZ91EuoCtWAJ/HsqIe6/Wc&#10;chQkPMXM9KocREAdUzQVfyOOTz75hNdv3/D27TuLqdg05mAmW9vScr2i9Z6rqyvW6zVXV1fc3d1x&#10;f3/PfQKWOZB57ZRpTjwgIZQ+kwNtqypjsp/9e/NuPlqR6jHaXzKJp5jGU0zcufRtQeJy9by89inQ&#10;uAySuazDqWDMR2UTKezHpfKdBIqahGyKJJ+j83t1sx1GCn4bkqQa4mSyL3XYTd8dqc1tMTwzYpKN&#10;XKkATh5Mrlb9clTOfH4NDJd1O2UYvVxMF5uPvIBZTF7DNKZ7K9o4mtgz4ZBgrMKvfvUr/uiHP+IH&#10;n35G87KhwbaKGva2B6iZ782ruyVIrFd/hV2pgJ4Jjoam6Qrrm1eHNolJRVYd104yYNdZMX0qjmJ+&#10;F/Xvp5wE4PFqXhfnXNod6T/FlOVLHkPJcm9mYtN7yu17xCjajPKtNwQo9zuRwwy46jFmZXk8mZX3&#10;XE1q2Z4aqHbw+ebgNffrGCNDmI76dYwRlwDUd5GeYhLX6zUiZqM1DAPDNLLuWq6vr2n7DsTTrnqb&#10;vJx5Y242G3YPx/sMB69mi+admdUk2fTixQv2+z13CTg+f/6crusIKK9evWL6y7+CEHE4vChOIx6l&#10;QTCDzNlkxOSiJ1QTvztMOGfqetRs41Q1meY4+qatOsXxAl/wttNTTHbsyYY+55I1P+Q+mmzNnTGL&#10;zjkOh9GORwcxBWnWeZxvsk33NBFTeyHmtepx/OJ73+NHrz7iR69e8JPvfcLv3rzhd7dveP3wwP3r&#10;t4gXxJk9OuIKC4hj3ipOYrFLLf4FFWh0CfcaALf6RMkLBBOAohapQ9HSviJmPuHSBJU4rnJfdL4/&#10;VNqXuRhHi6x6TC3JW6rf5eiAyRCrgyOQYiBmEuDEMu8Um1jPJ/kcESGMEyHNG0wTgo2BHNnjo08+&#10;AyeEEPn9V1+x3W5pQ8c4Bu7u7hiur+iTanmz2fDy5csSQPzdu3fFc/rUQlVDhBBoxMwgCkHo5h1q&#10;HoHEuiLZUeXrpMz0HDXUQpX96PwnQN5TK/nvCiSeA4GXAOPyt1NM36V8hmLn738RJGaQmhnDMkhs&#10;dSXJ5k+FFJLGBFJknhgz03KO/T211dFR25yYBE4Z6C/bstzn0dXHqQQLLeWr2k9g0mirILEJ1DXW&#10;scV5NE7s7h54+/Yt67bj5voZz1/ZIHr35i23t7fWbnlLvmqVt6xvnc71yWX9lmrmU6ziBxA2Z1P2&#10;LP1Dpm+rCfi26dw4z5+L49m5659owKfK/yH1P2IOq/Mds2NdOZ9joCgiUNlDPxpHH9ADVLWE2mAw&#10;pmC1WuH7FWF8Z+DaG/iJmraQc+YA4mRuowwQosyT7bdhsvOOMdvDHsSzO+y52z6wn0auQmDSyIuP&#10;Pi5AMhv6933PYbe30DVVEpG0DZmZ3YTJnOoepom7hwd2ux1/8id/wg9/+EN+85vf8Pr1a/YPW4ud&#10;iEdDNBmiIFNAgHE/pPafzWx8FjiiMFmcSkGTmncOqg0whFntZ/bV5iyWHR9yiCaHpLY/zh+2d+Ad&#10;rcvb2DniZIGlA0rf9GTCRZnZ5VzW/X5fPpet96r+8/DVF3SrDT/+6GN+/L1Pebt94Fdf/I6//fx3&#10;fP7+DV/d33OIMMTIQGDy4Hxrxoa+YZiyNbXZxtb9BSpznQQUXaqrgb5U14QbYmbGxTqHydDU73U2&#10;OYIZGPp8Pma3nsFnemQ59xRQpHpPj4ZRvr8s4jhXAltVj/Y9zu+5tgNcqpvr88r5IRqLOgABDsOA&#10;azzr/YEwjFxvruBT01p9+fo142FgmiyqwoNGtiJst1umaeL58+es12s++ugj1us1X3755XmVd4xM&#10;qqhzqPMWcFvVfApSkPpmCUqWIDGciD21TMW26kTlra2PW7/cT7Iq5LLN3gdPQufy+cST+YeAuUvA&#10;sY6ufupvCRSO7guoxsISnCr7vN2d/S4Wf6Z8J0VSz1tn2U4UAJJCHSSjYU17wgqQ1RIZAJ4BuMs6&#10;L+NYLYE2zH0oC6X6t2Wy6z/s/S6BVhaKuTPbu9AEFFNbBeXZ8xu2+4HPf/97ROHjVx/RP+sgmqr9&#10;YfeA6rHH2akg2ucWATGF3hhjSGEZkq2jRgvTk+o414NSZ5nlWxFES0axZpPmK4+xpVbf65h/cDzB&#10;18dz+qfALOaxVDdEDtJfxln53dI/pBvOEhwuZVt+B2Xrv5QrSZWafsjOf0fe2+ddRqpnzGMxxz0U&#10;cbRNw2azKQvNZSDnGCNO3Bzd4Rukp+T3fm/q0KvrG54/f24RH4QSBFnVohCQAE9Mciyis8wrYlPw&#10;Sa02HgbGEDgkj9Fhf+CXv/41L1++5Kc//Snv37/nz//8z9lt71m3ne3dHCKi5oo5hQEvME5jko9+&#10;jiwRhegEczjRpIq2BV/MO+g4QZwU73tBimmRagKJQC8yq2pPTAON80gJr+PNbCiBJi8z4DJKLUUr&#10;kORcKLOmK4dCkgR6VE0d7VrQuGN4GM1RBsfPXn7ED19+xCjKX/76l9weDvz+/o6vHu65Pew5TMF2&#10;Akre3BaRY+b5HJX8yoqgxAb6IlcdLjGQUwkHZQguSVZEDDgWprDqNyWYvJhGLRNaTqstLau0BIql&#10;f2ZZnPwSs++YxEpmiMyBztQomBxvsX7KKaxUz1f5e40ZsomTpHA1zgUO40hLR4yR+/t7+o2Fvvns&#10;s8+gMIQTiBzFNsxj/Orqiq7r6PuepmlKbMV6x5bcDrXqGWJZQGTV9El187GaLR7Z1H1oOprYT4CO&#10;s+eeyL/2805ce+n4U+rmJx1Pqmtrp466E5y73jrhrEA9de9LYLVOmWWIJQZiGmze2ebgzoQbTmjy&#10;HsficJgHY13PJT196vk1UCz7YlbOKcsy1gxd3VZxOYnocV7Kle95fLapjlJoAgRsFxiDxk48z66u&#10;uX3/lvvtjvvtAzc3N6y6ns3VFW3X8fDbHS4uwGcFdM+1fQ2QM1NzikGt2yvf/+v07f+cPjyJpAkz&#10;q2ZtbVSYiJpByKP+Hwos1u/+CDBW5VraHwrHILf0uaRO/5B+FGPEdx1N39OuVtA0DOPINI7oaEzb&#10;ONmEEzRpkCQxhkktWBYoQnXsu20XU2/Zgm8YDoj3RGdBhZ1z+KaxSS7OzmbLxalICtvRNEzDyBgC&#10;UW1vZoDPP/+c//Orr3j+/Dm3795zd3cHwE3X02i1CEYtULF3ZT/dKNWCV6LZokkkTKGuzCzv07m1&#10;jbaykO2AhGjsYtL+1Dma5EtUxjhCaoumaUrYsywRj2SzJLCYGCFVJcTIqCExetk5Q+0eqri0n1uL&#10;svYtz3xD9A3f/6//O16/f8t/+O3f8R9++3f8ZviK94ct46gEP9E3PcHN/UGTSjrbvU9MmN/33Je9&#10;SArB5Rg12VmqJnWzXSeqxRaRNH4d83gpvMqJNUgGiuU9VL8vF8mP5rkcBSu9MOesPjVQXD73nExf&#10;LgaXYz+nI/t1b+F5SHPy4WBmUevra25ubgqZ8e7dbQpP5MpmFiEEHh4eiDFydXXFarXi008/5e7u&#10;DlXb/Szvne1cDpdWlUFsJyUn86Lya9kk5hdctr/BI3l5QDw6p55cfdK3LxmLAqISy6IncgDfXAap&#10;5wBVTpdAYD3Zn8tznCip4hPW1L6ry5c7uZAGO6U3ZwGxzGvq/1Id6x1NoGLnXBLuoWK7kh2iYjZ7&#10;+R6u8QW4R5QxhiSpqpA/0dQ8R1szkVZcTixuIHOHz4uI2sEjH4sx0rbtEYDKgDLb//kKWIcQiDl+&#10;lLgjsDozaMftFaZojiuS9lIViwlpMtYcWMQ7Yoh89e490xh59fIlNzfXXG9u+AE/4Msvv2S325Xd&#10;GXLk+5wXW63KqSef13YdbdvSdWaTqKocDgf2+z3jMNhWXmf71+y4kPu7LgIiNpkBWvSJMnGnSa2e&#10;gOYFyLwEOSVMjQCY73wMcvPncvQoL+/jWwLepxzjnrJJ9tXzS5kqUONcDiczpyMDeH+ZTT3FANZ5&#10;3i5tuYiR+Qbz9YtP0c3URZaDFn/xscNNYYySPMlBrZsme58ehxkpi73s8ZsmojIBeDOM3z3s2Vxd&#10;cX/YGbiaJjo4ikoQYbYLq0CiCsRw+f3Ve+OeatO2NfX3fr+nWfdcP3uG7j1RLVLCNE3c3d/z7Nkz&#10;+r5nv78zm622xTcdV8+u2e+3JfzHPoUscWoLyN1oDFnbdxzGwSbD21ucE/r1ivV6xeHdLbugcGPv&#10;YULxrXFbg46gDpUsX/XI3rXtLE6qUzNrcNmbVi22ph6mI7l8RCIoJeh57iuSAFPpY8zz6FFkCVVi&#10;CIjEIkvAtk1UzfE7xcIIutNzmypM01BUwC2N2VJOIxIiTgKH3Z6rtuWf//in/OInf8yb7R2//OIL&#10;/vrXv+R3r18TxoldCAxhQr2j7Vdo1xBEGVK8XO8bU6kOI4rg2tbUqoc90nnQWALZCLbNn+BSIPbU&#10;/3ySaTFFjEgMrVbtlE2r8viIUs/faT5L8+aUmOrOJ/lMpVaOmgj1uVrHAAAgAElEQVSH1Fbpno2k&#10;IOQVkZLjE+b5rLbnW4LCpdYRoPWew27HlI41XV921NntdjRt0uoC7Wjs4B/96Ee07Zf87ne/s3PS&#10;VrR5TsqmJW3bslqtuLq64nvf+x6bzYa3b9+y2+3s3Gi7uQzDQJgmuqalW61NpiS7+q/tuGIg8PSk&#10;8BTYWl4liw9PXX+pTOfK8CHl+5Bjy/udWhE8Vd5Tx5/abeKpVIPpb3y9xuOJTGZm8Kl3kgN/Z6F2&#10;ii2rVc/14Jo9iY89g5eDaJlO2flprLwRE4VuMtP27nRNR+s7RCP7MPL+4R7XmNDxaYDl+9aq5mWg&#10;1FPtl0FOU90nX/d1IgN8k5Qn6m+aspbqn0paRnOsd3Q6YujSZJIn6Q9J31S2XCxvBbyyWUhZfGFA&#10;UTjW9J7z0nyq3MUmqgQGVkbM6W2MwWygrq/wbcMUAz5Y//eFQbP76eJvyeYtP2cQvUz5uI1Pj2hE&#10;KoZwHEaGhwf61absV5yZkHEcLVB12nKzaRr6FLg/TnaPRhyuc9zd3SHTZA4fSf40TWPev94zxIC6&#10;SECIXphQMxXRiNeIOs8cEzPtSiFiv0Xz200WibZ5T90HEmMgSTZJNAcQQeZzn5j/lrJ0mYpTSF5v&#10;JEYoA0cRgTDvmuPrHlX6UUSkoeyeUpE/fdvZrii+5aprebnZ8P2XH/PPf/oz7oeBv/ybv+bL9+/5&#10;4s1X3B12iY0OHFQZw8h+OtD1Pc41BCIhLSq8c0hjwalcGofF8UVzqdLvYoUNqiViwak5mHT+EXOY&#10;ucknVMOa7l2PQaHKZW7/Ws48NU9dMrfIxEhW/SNC2YwkRsI44X3aNSwY+eEQ+r7n45evcM7x29/8&#10;yhzQUozRbJN7ONhe3oXMSJtZfPbZZ4zjyJs3b3jz5g3jONA6X8LW7ccBNwxlMXkWJB6tdipgWPT3&#10;6be5j3+Ao8byGdWHAjZ4nD8FpLyvmIblPagE7Jn7IzOb8/iQpFhO9udczfzYiXnw1fcog5r5PqeO&#10;lzJeqGNmBfMOqnllWe6XY/ye+AOOvMuX/6ACMqlc4lyxeyzey6Uwx3lhqS4MlNrdv2YY84pHUjDQ&#10;Agyr8y6lXK44YbY4wLzFWb6XhTpbdZ7GN8RxYjceGEMgCBzCxMr5suLK5ar30KzjsS3V0PYbhBAZ&#10;hhFNAHUcpzSpHr2Jk3k+7VH8rkX1l7/X42JmNh7bLi5tFHP6Ljx6v4v0bZlIOAZOFkL6PPN6yi7p&#10;YltoPeFzpClBK4aPE2/4ibqp5LPzRFZue3S9HJ3F7IH5NVJtRlS0EGIaisPhQLPquLm5sVAxadsw&#10;kqrtUvsswUxtf1yA6YnzczqMA510uBCI40jTdzzfPCeqOX1M08RhGtmPA4fhUPaY7TYdq/UavKNx&#10;XZLVynZ8IIwTpImv7/u0kIxl4svble0Oe5y0OKeobwgeRhfYTxM+jrb3vDf0ZZN42iNbSepmtU0C&#10;OJax5iBSvat6fKa5RODYeO/M/FRkDidkfFbRajpfk7lRkqOqc3sXWZ3yrMFyuSBpHnaSTZfsmWE4&#10;EFQQf8A1HU3fcdW0XK2u+WwD/8W//AGff/5b/t1f/zV/+eu/5Yt379jtAl3f0fQN+xAs5qCDSSJD&#10;NDa3aRp8JgY0FhvDeeSavaMkcEjatsPAZMXOVSOhHh9lTg1malX6XppffGmzrLmkvFuBYweYBBST&#10;BYBdL7M2cJmWY2BJnOTfYbG3da5TtD3LJdkKTsF2RGuThm+1WXNzc8NmsyGMB96/f8/79+/J2+Cu&#10;1+uiCRvHkf1+X8LjXF1d2XUpmsDD3V0yMUl4QI2FlaQBaJYFXoLDp1Q9peEvgMR627yj6/Jqvmqd&#10;U/f4ECbxEvO3ZJ4uMYmX7nfquuWLP8U4PvV9jhz/dDql+nqKSbzUfk6PJ6RanZE/n6pjPUk+9eza&#10;xi9PUPU2R/4E0FTVosZ6xFTo/NkCspp9SyCrGGJiiASc9bEpgoiJcxULA3S3s6CjTQxs+r4E2314&#10;eChUvYiUrbBOhutJbZHZjaVw+DB73qfH2LmUbcS+Taptzv5TTE96Jz/BvH0d7+Zz4/mS/HiybMyq&#10;MZgZDRXz1jwyuP+gu154XhrXThXXiIVRUcfDfkfjVlxfrWn6jsNui4oxdGEca3LHFma5TfXxhFj/&#10;1W1zrh2ds9Ay28OeuFdWccPzzYq+X9GEiaDmsZwXlc45umTiISI8PDzQNO7I/CLv6NT3PQ/OmblL&#10;jLaPcwIMIQSmOBGGyIqAb9dmloIW2aJkmRtSZS1gtvoU+U/Tto7/P3tvtixJct53/j73iMjMk2ep&#10;qt7RaDaW5gpqKJAQRpqReEMzPY1eZkZ6GZnJTDccSZRszCgJEEmQQLMbja7qpeqsuUWE+6cLX8Iz&#10;cjmnqtAipRkvO+WZGREevvv/24EKgxETnTAPvvusKcBEOS9y6LiHnUupbeVnE4GxiYBHjaCeASjG&#10;MmzkdJpI7CRtNIUcLUujBZATRVRiNylYgnsUbABnbQubDXjB4zAXZ7x78YhHP/h9vv3mG/zs00/4&#10;5MunXLUbut6hvcezQYxhItBMJpErB873IfY2ycBya7aG/c3rjkpJGbLUsN/1TVr3qhqNUHTrnuEM&#10;2zZAyWdWuscrKZrPvpQkY2PO4T5O4l59xBRm1oZ1KT74w+wA4xyr1YZ60tBMOibRrZpzjtnJKXVd&#10;853vfIenT5+yXq+5urrK15NaVN/3nJycZOKobdscA/r999/nqy++YLPZsFmuUO9DJJ8mhJL13g8R&#10;V8qpuA0UBwop3ScM3MVh3r8iJ1FSRx9eKA/xk3gMAJb3PeSeh4LHY2U+9L6UjgklTaJY9vwlaiZR&#10;P+O/+Pb4/x5OogwLphQx7xM139c/xxZJyTlMlFN6XxUVzbMYOoprNTrzTJyAve/RdMjrVj9KPH3T&#10;gm/7jj7qbFZRB6X1Sr9aYNYb+uk06xXWdc3Z2RnGmAwWTTpo9lGD8VBKltGpXzLITrcfyg9wENP3&#10;ga7ef1/6reQwyh7gN/aTWD7zd5l+HZxEIHPXSo5iGTFhbCX+MuD6dQjMB5QeDjsNn1062BKng8S5&#10;Sne/WiqJv0oE0RDabVJNWKxXmZs+mUy4Wy6ygnty0VLOy6TmoAK+H9xHpXy8XsdE/9Y6kgG0tV0X&#10;5m9tMdWKtu84OT0PFpzxjKinE07OTpk1E5qmYnF3l0Fichg8jmzhnAuWvFFXDCN57+m6EKqzqepg&#10;SayKIehEW4q2RE6ik0CAaoCJWZzZiwbLaCVahMc9KeuQhqam9SlC1AXM02B3gIUtnfb0W5boZZo5&#10;SWgi29IpMRQvlRgc8RzRXMCw/0twkxYCMQRRrkl+GpMeJj5Il9SFwY9UgsGzfvY509M50+mEDx4/&#10;puodT05m3PYdrYWf/s3Pud1sWLtoQHUyQ62hdT67Lwtt8Zmrmeykg6g5eeeI3DtJYxKccKfz7xBQ&#10;zHPP62C5XMxFl/QE4xjn81DJBIMk3z6QVQuSLmSpPjU+89IcTGnL0nz0W6hfLMe5LPbuXCBYQsz2&#10;MD7OOVyvnJyccHox5+2330ZEaJqGFy9ecHNzk9WfnHNZUrdcLhERzs7Osqucd999l7u7O27tNavl&#10;EnWBi0l831Fxczjk7tepStTQoY30Pk4iDJa5+56/b6M9dn3fhj3Ox5vYvueOAaNDgPBQ3bZ+MzIC&#10;dIfbsI+L+LqpPDjGn/fVYad/dP+hsI9iKjmI6V0huHm1peR7n5h5/A5TxHLetpQuwg/5sJ1XVYWp&#10;bf7deUcNefHMZkFpN3EVu64L1p9Rr2qso6gQDlEjWacD2Iq4crwhr85F/P/T/TzYYHpw5Loevw6H&#10;Cb7y88vuWYfesbOfqL46KizKlniYjjl8IpJjvNq6pq5rTk5OuLq7Zd1uApEWiSoK7mFyAK9sG67s&#10;a3/f9zsgsfxLbT45OeE0xnuX2uaIHnd3dyHcHkEt5WQaw+s5z2oVRMh9P4CNyWQSCL6qpqprLh4/&#10;ol1v0KSXFYFhFltby3zScDad0BiLZN2vQIT30c9mEvkCUZ1Bhy/F2I1VbEhgJKoKGZGIi4OeoNX9&#10;nPwdMD3q4/DOpNcafYGm9xdIyRU6DMoALAO3NCD+AIxMJFaCnroWoMgDuD4T78YEUG1rw/T0BPqW&#10;1fMb1m3HCcp33nwbmdRoXfNkdsovv/qSX371JZerFd3NLb6qMHXFpLL4wgw5zpJEN0SDrMg5FMl+&#10;FJPldDBC2ZUUbAHFcm0Vlsv7GA9jUGcovuvD1v4hYqlM+exihC+84vGYGKlWTYiPLUrWVfRdz9p7&#10;JDrzat2G09NTPvzwQ+bzOR9//DHPnj0LUVwiN3G1WtG2LarBnVTTNCwWC9brNU8ePQqAsZlwfX3N&#10;zfU17XoDJhidHgzLVzZ8C0TBFicxHcTHQGL57Na7ih/lCEi8L+1bSPuuvUr5xxbofWU9BCy+LCOn&#10;nICZ6xe5aQlsln/lu/ZyEpUt/cPSB2Oa5MkFwL4kRvD9oBWyj4tYAsJyPJIbBylqWi5WU4TzE5Es&#10;FsjigXhvJYJi8NrnEHtA8OMFdK6PLgIaxJjBb5kIdVVRawiN5JzLYNEYw8nJCScnJwNHJZXrB85J&#10;bo8a0ODoFhj6Fy2AoOzN93H4gB0u3yGOIuV32X0ub5b8/Uz3rcOHEA3jSArCnoNj1L/lwXwMbMqo&#10;jnn04m9237XRPYdScpZyqI2vskeMU+lqyjkXrJ1VEXWo9TinIQxYtN6/uLjgbr2iu3yRfbDdl46B&#10;wPL62EUYgLHBwnk6P2V2coJUltb39FHM5wlrNkkhnHPc3NygvcO5julkAgxx5ydVAL11JD5rY2mr&#10;GqIjbny0Qq0sjdRM64bH0ykXzYwTMVS9RzoX9pnoTswbgsRAIgdeyNbOFsGojwDakXZfTZxgQ/ge&#10;emJLFG1i/OP0FHvyscpKSQhbTX0e96T0TwdOb6pnAltBCyf5ZjTBetgbKgnMMqNEQ8BQ9uSkAVWc&#10;hBj1rXq8BHE+laBujTqHMXB6MotO2WHdOzbLDf/ww+/z3qM3eO/Jmzy7vuLZ1RXPFze0fYhU1SaA&#10;C5mDGGdu1C/etfQPa9lD5IKGvgyAciwhsBH8Jh1D70ec7fi95EQmkLlFGIz2lcTpH2OlY2s5pZKg&#10;sBEE+sR9jHOZKCnTyDnsug6xcf30wkbC+bnchPPp/PycR48e8cEHH+SY5cnyum3bXIckFVssFtHy&#10;G6ZNiP386NEjKmtZ3N7h2sAYGUBiPMjCfA5xbRNwE026Fwy+iiBMTAmsaJXBNHzcIYdA4kA5kCmH&#10;1wWK43ynDg8AdYfu2fd9PCHuq/fOO7Q8tAxe/E5usTjc1u/p/ofIC4/2oQSxCoachzppoFzwCEF0&#10;YvbkZP2doMfi8UEUo8GZQcgNxkgUKQvOhQgnwaWPBEo23keMfCIGLBZjBe80+HIEBsgTt1yviJVg&#10;0acuUMAZoIZy+r7fsjxu2y675jF1hfeeZjKlaRo2yxW3NzchksHJjLPzc66vr4NIojjgMphVwViD&#10;U0fXOpz2iBpMJVipMDb1Z6D8dvJ7R+++FISqOyGw2D1sBrHOqAQN8wDd1Qraicca32mIJHm2mooT&#10;+WXznZa8XP7wHhrycftfBjy/zv5xsEx8nPqRk68axGh5jhH1E8cW2snJduB6pf0ZilUi4OMBqKrg&#10;gsVk5x3GG7x1rFY3wY1XdI91enrKxfqC5TpyH7o+F7q9+mIeLTEMFrFgpQKjGIJvoapqUPH5+9Z1&#10;EaSq8apUdYNUFU49m3WLF5hMT5hMJ5jKDgYn7eAn0RJ9v/XRoKUL1s+3ywXaB3dabzx+EgxirGXW&#10;TEMIMms4nU6pVfF3C940DU+M5VSFquuhd8Hxihq8SSde7MMCuKuGcH7hnMw/Mgy9IkaHs5QAwMhn&#10;q0axbgArvhjnlCd91eD7T7e+i5DdEyUAG+JL799Zohv1/JxCFrf29FSR2A4O3MMucnt9jbWCmAqN&#10;cZed9mjrcc6gvieoelYYUdT3GDXMrGFaWZbXV7w5nfLOb/02a3V88uwZf/nxL3j61Rcs1i2+qunN&#10;gD/2+TRNe66RdNbHsUiucyLgJY5HOpaDIU5ymTO4rdM0TgQ1AFWHweJxiFhUYy4e8QY1wfo77LUm&#10;nIsxOskxBlVZ9733pOtxcXk0u+ghcnW972hd0C0keQKIBJHva8RICM/XtpydnfHmm28GFzbe8/nn&#10;n2+5keu9x7Ytq82GJv724sULZrMZZ/NTTk5OeNIEg7Drqyvu7u6oki1oXRu0B2M8dW0Q45lVFd2m&#10;DRZI3oMP/vgEl623jBgwVdDxYJtC3BFD7tE7HELrHEi6S0k9OB1atCKU4yp2/3GT6m4Ljlaq95gq&#10;OJTuOyjCxmEyCZS+Wwl+/2zcTCVy+jAarMBkODFC/xyP+nKo/oKJ1uHJjYPP+jSmqvLmrhIWh8dF&#10;qifJKIJeCXjEC53v0F4R0RjL2FCZKiw6H34PnMnIEXRdBBuKsTW1DXpSzoVyfN8FRewESnABnEpE&#10;gEbo+nVsGBgbjFiG5JlNGgxKvwnhqWpjEVsFZe7e0eLpXIeseyprmD1+hDOGz59/jUX48IPfwHvP&#10;arHg9vomx8L0vWO9XjNtJjh1+N7Th65ACcA26EzG7VgdyACqfeQ+2KrByzgi9QBexs7Yke11ZD0k&#10;yDSMqwwgym0jh3K2GjwqLvpKDHFryxqkV4Z1assrBBtDwdNHcB+1dSS60JBAj5s4Pw/BPPEDGEoh&#10;vcrc937v7xkYixQEZyIQCkST1rvC3uV4D1LXHKFEBs5BPOSTH0ZfFJOLKw6Jo+Wri74xCwf2Gta5&#10;l3L/i3OkQIAqwX2VSsDrEl+rEowYvBE2rgMT3MN0mxYfw925PnAoKqlYLpe8+e47zOdzbm9vMSY4&#10;kXbOhT2e7YM76bupQFNPgyjVC2oUiwULtanBEqKT7CF+TWyfE6FqppycnbHarHn69BmbvqNpGpar&#10;r3j8+DGP33wD5xzX19c0TcPZ2VnULVTOTk8QGYzE2nbDcrFgsVjQb1q+vnqOUU+lwt3VJY1Yzk/m&#10;nJ7MmKvw5sWEN5znycox9S2VbzHicRIsclU94qKvRxN0NDPzJPpMLMMlRrfR+Tx0XeFDWIJeXUSN&#10;eBx11YAGyYOV8JzJObjOD1bwMQ9TUADPynVbXibEDhINi6BuIK+TkWA2ysEHIpvgTN0rdCKIG+Zt&#10;XYX40ura0BcIlRD2DFUqa1B1dG7Dom2DcZEEl0STyYTaOPxmSbdZUFnDRxenfPCD3+Xp00f8/Kvn&#10;/OXVkss+nCP1pEFF2fQdzvugemCV4LYp6JUmPcMEjJ1P6zrsRqWGnAJ915EXjgQGiBNQ3yMKs7qJ&#10;e7XHRCaHFx8ZeR6xFiOh7HAOKSI+gs7InY8APRgjDWL7sJQ1j/uWn8uY1u0mc/gUQSW6xOndsMcb&#10;i8HTt2sqXwV/vpsVN13HdD5HbE0lNa711JXl4vwx3/9ezTtvv8dP//IvaKO6VNXUdE65vL5hMplw&#10;cjKlFzB1hVktWW3WWTf/4q03mJ6fjsXNiSsQTjojGjpHhmDpJsq0jAQ2aeY8KXnjLNMh6jrlvw7L&#10;yodS7PvufYg4Zx9Hcuv50WFwHydy57pGnpwoSc9A1ATHq+kg1agnqLKdj8T9+4Dh8fonvBU2nOAW&#10;YcjDnlTkup0DSGBFxYUVIgMYY6jjxp2cngZuVSovnfISAYaAd+Fw0+R4O1o3p/uyuVriFiZlluN6&#10;s+Hg1C1/YgHGhTq7WHbgiw6B6isveBG++OpLHj9+zMXjxzRNw+XzFyyjgm9VVfQuWDV7jS426iIy&#10;g2qxt+tOPkDBV0tjVyhS5ANnI2SHOG/pvm2AOJS1T5e4LG3gcMVx3Mq5Ny9BfQZ+D8wfmo499zrb&#10;z8vsPYdS0pv0+MghGSw99+pxb41kANyqg083Ui4DGEgK+IEY1cjBSladYQ9JTq3bNriaMSSdYRne&#10;nYiGAiRKVWNVMw2RDjyiYVrve9AoMhzlqkFVxNYNvVe6zoGpYpTRipMTy+npKY2tuFmvWS6XLBYL&#10;NpsNJ/M5Z2dnPH32DGPJxm8mGqWcX1xgjcF4B53D9D1WofJQY6hQJiKcV5ZTNZz4nkncJxQFawJj&#10;ww2DkPtVXXZm7o+wtLd0pxmwSmL1i0hkgw1Av8wp5u3eiCxoFMkPenvDzAifh5B/8fv4HNLBOXjg&#10;XJJVVyBYbyvRj19oVeB+KmA8qhYisZSAYUpdH/RaK2upANd1GNfRGMPkyWPOTi+4/vmn+LsVt8sF&#10;QoeZTbATy8a39N7TRmfwqsGVTm1tkFZF1QOsjRWOzrWHAHqgIRhBT7AER8J5ooUqQfChFsBZOJd8&#10;cR5LlFBBMuLxEog6jcRZ8jBRGsnAcO6Uv+0L4ZvCKKZdM8+zmFsbnI0HQ06DUw/e4UMQbbAWsaHN&#10;ySgrGaFZa/noo4/44osv+Or513SrFdPpNHgt8J7FYkFdDTr6xhga74Jbqaqink72G66MAUZiV9o8&#10;sQRjo0FK8vN0AJTs+77zLo5v+rs8llG6Z5ffHjjZypXj9dt5/gjwemWQyK6Y/BAHcCdP/XcEJJqj&#10;9U+TeH8nPuQQ3KmnV5LYOPhqigHui/s1UoTEupO4k/l53eqLoHSsSU0jLKLIgfJjcDNuStIlHC9Y&#10;BZUQgizrpZhBhJ7Ay/PnzwPotRXT6ZSLiwustayXK7quo3dd5vaVnvaT/tRDUgkGDq2F434Osx3v&#10;KC9u3Fvua1Jo+V2H9C5ht+bfRB2OlH6PTmPiuhx7/hB3/iE1v3cNpfJHdS0J0Pvqd2iLHCvRa/SH&#10;5tVn/V1F8wHf9z3L5ZJl5G5UVUW9h5NYgkQtwtWVfbPPAG5fSi5t2r7nbrnMdXbqmc1mTKdTpLJZ&#10;h3m5WnF9cwMi2a8jhMghSTl/Op1yenJCYys61+NdkEBMp1Nm1uI3HULQhfS9J5GkSUIiWvqjjftR&#10;ZEUrgIDzGiI8JRAYidDUR2nk5IAKVKnjLJlgHP+Ngcbu+pKdD9vpEDgcf857kIze5AeH7mnfTtz0&#10;rCOeAEbdYJsGvGezXrNer4O7lmgQ6HxP17U0TcPpyZzJ+YQfesOjL5/zt5//iud3N7SbO/raoE2N&#10;1DacB7WgvsI5T9d2iBoaY7HNBB/DInpJfW6yBT6AZN/GgRlTqWJVIxHmUe/w6QwTUBOxTewbTYZZ&#10;dtBtTOMWNGdMVNOLInGGOZL6N+hCDufUOHhEmUogCWRdfiCfKcmPL8ZimgnGe9biEaN4DS5vmumE&#10;+WTG+9P3qKog3bm+vqbtNnTdJjuo964PhFEfo4y1HeI1g8m9hispH0fIGACVIEYzSFQ/gMQxYNg3&#10;GXdAxTfMSTwK8iSA0GPuMO4DiYeuPRgkFqLj9PvLgESjbOnLPYSTeAzIHxrDQ8lHhfA06TRGPCh9&#10;Ie57Z+bAsu1LMYkfd+u7feAlILmjf3MAJIZHCuvOxA0VwcU8hQPEefq0STvH119/zfJuwcXFBRdn&#10;Z7wxmXBjr7m6uqKxzZZrn2OGVHvTuA1j7tHRh6N8+3/S9BApwkv15TeQjhK5OhC6r1P+IXD40LZn&#10;LmH8rIlzGGvmIQDEGGKvF8VF7rdFsRGALVYrVqsVq3bDyUmIdFKGdcwAqMh7v7+u+1yA7NQ71rCq&#10;KlaboFeYxMZeo/urqM+c3FJd39xwc3OTXVK9++67IWbt8parq6tgybnesBaB3vHi6+do19Jg8BeP&#10;MPMT2tUK1/XUJ3Nqr9QIU2NorAW1iAsxjq0n6opu93XgiyhHlu2O2sEwNttpH3dpvE/v07nP119x&#10;8uWy77lvTGhsP6Couuz+q67rwNmLmKHrOtq2zVzeVE7btsElmrR8580nnDQNZxX87RfC0xcvuLpb&#10;0VfgJw09UE1nTJqavvese6V3gfvXxDCoqR1K4ACSmAlCCEcpqa5RihOZXiA4BRE/gLbEgQU0Evsi&#10;g5pBAstBeqRktRmNz8r+taBsGz3CNhgd93UqY/yMiBSAs2B6eJ9BuXOOE/XZfdxbb73F2dkZX3zx&#10;BZ/88lMuLy+zqzftHZ0MoXu76IuxbQOYz34Sy4oeogaTL0MiSzZPUBlA4j6fhkcBomwvwH3pvo3y&#10;IQ6/x2WVIPG+OnzjIBEZTktNSs5khefh+X15jP0sh3USj7Y/fx4m4PjafdyMxKZOun7UPrtK6DYt&#10;xMXlTaHgXYBCGDiFFJuowECZpUXpI9u9iBoxhF2KXVg8D8nqTbd85kG0EozgEAk2h0jgHDhJkXaC&#10;Lsl6vaZdb2K7XAgHZg0np3OEKKKLLjVKf4ml0vDxVMQNKGgHKPlw6bAeTYT/BdKxlnzTrXwoEDu4&#10;tvQ4r/S+2OyJw12supw/ZO6U8ZrDmggiUC/B0EGNjK6XIDKkFLP58vIyH+AZkPhhYaUnyjwdorC9&#10;v5QH3qGkROO2uDfUdc1kNs1r/dGjR2ADl1OMwVYVXpXFYkHnQsSU2XwaxeINlW2Y1MHVjTVVdh4s&#10;zuNcy2K5xIrh7vqG1d0t69mMTTNFm5pZM2daGawafPDiDBANIUKfeSU6m06SDkXVbPuxjMg3a1EU&#10;RKlq4OQaY/J9PsdePjzH9hEO+TcZGWnGcof9ZBtoJqkJiStmNHPCYABJqYSSKE9jrgomqjypIbv8&#10;aduWaTyP015YOnEuuWlBrWHJmbW8PTGcvv82b5/P+PzyMb+6fMGzmxsuN2vuXB8j5Eyhqpk0Db2t&#10;6DrHZrlg2kxInoQldwBIJG80+wPy8UyRAugGFY/EFU3nU/psyvmrJWMjjWuIyFO4UdxJIuF6PwJ7&#10;mbt4D34p+yzNiWD0aRAb1q3RYIXsvbIpXK+ldXx+fs7JkyeBmxtDbS5WS1arFU0cn8TsSeOVLKp3&#10;Iq6UFTnEyaLQfUhm4Oy5f9xR+/JfR6SHl+E07NSDvycgcXTfsf4vc6MeY2wBdh/G0X143e5PJbVr&#10;jAnUJGSnnGOr9wT6hvBgoZwyYkLKy+t5UXktrkVgOeDcnRrW6loAACAASURBVOT96EKmiyIoTIdm&#10;fMdASUZKjiCWqm1F13U8ffoUEeHi4oLHF49wfbdFJSefikn0fEzkLKRDe0/S4a7/L6f75uJ9QOo+&#10;IvJ1tqBje97LlFECgLI5iXNxX3I6WEUmy+hEgCXRVheBS4gVMpSajGOWyyVffvllfq9zDozk+XvI&#10;cMX73f2m9BF6rH8U8AUXaj6fc3Ia/CA655iczHL0iHTGpHW16VqWyyXTaZMdaCfRddM0iMJms6G2&#10;lqpu8NHvozEGYy29eta+5+vVLVPmvFlN2VhDLcHwI4hWk15xYSEe2x1gh2L99vrdGa8CZAw/DYhb&#10;dZC0HPrbnh9j8fW2ag5J9QjZKje9d4scGQPafWM0Aonjdpb7c4o6BUPM7qSj2HVdduw8mUyyg2dt&#10;F1TWcmoszcUZb5yf8hvvvsvT6yu+uLnly7sbnt8teX57y0YFO5tRT6bYxrDpNKoexlbpgI6TkY73&#10;YS/PbnQixy8zF2TbGjwwLJKOsETr6W2H2rlPhGxIl8oq89zPMjDQxi7Uynv2PV9K4so/E13Wrddr&#10;bFXndWLqKgeCEBFsHQzTqr6nrms+/PBDLi4u+OzzX/HF02eoBHDf9332MVq+76C4ubxpd7EXh6sq&#10;kiybkS3lzXzoyoDcx7AoUdDHttn7KPGHbNGHQJDGz8fsp8s2jXUaUxn7ro2FUIevFy4V4u/C0KdH&#10;n0+T5sA/2GZd76tb2mj2tl3u52Y00dlu5p4Rwn0553He08fNW3TQr1DVzA0kUbbJDYIMDrDDX0mJ&#10;F2JpCuC4r+5pTyjEYQFYk/ssHaiiZN2i7LOr2HgDxR3qtY4UcdU0zOfzoOcSN74y9nNayA/RSyxn&#10;yiH1CxkmWuzn2L7i/72FPoiT+ZrpYFgZjp9A4YZvoEJDuh/E3Q9CDx3ecHi8Urpv/3IMnJ3tOr+E&#10;TuL4Nxn2X2N3LSqHdwwH2N3dHV9//XXwLWhNBHpgSk4K+WPORXZ9H+4Tmx1L3gfXHvUk6Bc651i1&#10;G9zVVXDoW9dZDD2ZTTk9P0OinzcvBmMsxrjIUQyx2Nv1iuVyiXOOaTPBO8WLwdYVs9M5q3aDrStW&#10;qwVLlLWBFtjgqVAqCY6McXFoIpgKBGkCZuT9Ix1kOlqfJJc3FGddjIyikRsVR2TnT5Xg1WIYta18&#10;a+gj0ZvO5xSLNxmdpnNMyzqbAkyO9xdN1T+ukxi8DwjWBtFv33bDHqjguuCCLOyxgXmQjP4mTUXX&#10;tYDDu8DlnNcTzs/OePv0jLs3e15sVnz+4pJPnj3j86trFn2PsoGmoZ5NaH2fDUdCFJiYEvMhGl4F&#10;V3JK9OlA8CbggG44L4uoLDjd8siyjWOSG6JhUaTrY4CeIqfkgBHpfItzKGtzF+CP4rex2sb2HhSY&#10;Jt71dOrx3lKpxwGdDfr11lc411N1LdPplOnJjLcnbyEmWK7fXl0P+vVigl/JWC5eH2a48tAz5thG&#10;VH4u87F15qukl6Xky/tTLMtj59h9bdoCYUcoifuu7yvnvudD/z1M1Hyo/g+t46FU1zV932fHu1YG&#10;XdZS9KoxFuRYfCxet5V4x5zEBAJHHMEEFA9D3OG+7fYPh1olhl79lk5qOQ6qSt00Qdy8WjMpYjwD&#10;3NzccDafY020Bqtruq7bov7uTy/j9W/fs68BssSD7gfZD0vRfdMDIjP9XaX7xuC+/e1l95dXTWMu&#10;0csmjeJDHzkcqhosJ03xx+CupYzKIRJUKm5vb5mczamMxNBc97d9L3Au1s9xcXO416nPrnbW6zWL&#10;9Yq7uzu8Ko8fP6aKUWHqSUMzneR39FqEOTNVFDMbJnWD9J6lGJwGncZN19P1Pb3TENpMPeveYeqK&#10;rqnojaETwSHBi4exmMriC13j4MKKYCDAsJeNGQL7xuZVV+lxLuLu/jZ+z3B9NK8iPr2v7rn+maM4&#10;/J7qknTSk1i5DGG6Wq2CIUUzEABJpQHxLJd3zOZTatugrkdXK8TD2WTKSTPh8WTKe6eP+eCNt/jF&#10;s8/5+PNnfHF9zabdUM8atDIhVCIGxDHE3oungxGSMQtqUDHRMCnYmyf9xtwmZeAsusAmTJbpuqfP&#10;Q/i+WEJkmCHb5aWxCsySYQzzGbjnzC2ZdDsi6mFEqesJPo5tOoONMUhUj5KNcHp+lqVam+UK29Q8&#10;efKEi9Mz/vqvfoY6n9UDUvCIdHZXaeDou62X932PT3JviT6iSgvG3BjNg5IAX94wzP5JnFPxs2W3&#10;c/Ig3GN9uOUvbU8+ZuluXTMhdiN6+PkdSoHt77as35gHTxR3HeGklheHd4fChv4cXrD1XQwa41+K&#10;BL1RI4IpgNBYp2ErN9HsYc8+sW/cysmeUt/34DV7tk+WgSYqw7frTXg2UpGZwkWCG6XoksDFjQXn&#10;tzalsXV73jSj89lAuQ1px0qvCAsp5Uapg2Xn4C63bGzIXAznRR02ic7FMGPeZXH6pGmy5fPp6Smr&#10;1Sq76thHAZZ9GYa/sHwbdXvu8zEnOfnhCp2Rbh7y3Ew/3DdOgT2QumNvKn/fqbvEGok9vH6Opug2&#10;SLe5T2V+Xyl2RHmP333sEAxA6fjxXVXV3rJTfoiTndJ9gO8YKAwcm7SPbZeXQGFwoRF3i5LAimLI&#10;ruvwJh02Qf3CoyABBPVtiEi0bjecnZ1xu1khdRQFlu3N/xXbv2xz6lOeQ7EWY3NofLsu+ETsuo7W&#10;9fzJn/wJv/mbv0nXdfzLf/Wv+Pzzz1m3Gz766CPW6zXGGG6XC1rXM5vNaJopd3c3dOsN0+mUk9kJ&#10;3g1h9wJRJ3ivdOs1i82ad95+m9lsztOnv8IZy9p7Vs7TG8HUNVYE73o2645pVQeRvAjO+LBneo9R&#10;xXlPhR04Qho5hAxaxslfYgIe4od7IHgxCV0pCTXHNZ3ml2yNRZkDWFMP46OaOYWJg61RUqOxHkgE&#10;EUaiukA0fpPtwU062UR/iKl8yVbxZIDYu+BXMlYY8WE/d85RGYPv+gC+RRAJPmb73qFWmc1PUPH0&#10;3lFbizEV1ntkvaEWS1M3NBjOH7/BWyenfPviCc/vbnn24mt+9vmn+LpCmjqsUwlOwb0KYg22tvRO&#10;6bzDu8AMMlKFJroe5zomTU1ym+OLeZnF0Ujm+qV7yvkrNp0tYfhNngaSmU+VmOyP2UZpUwJlZVSj&#10;EjSOmUYlnsmqWg5saNRw3jtl0zrabo0XOD8/Z3F3Q99taLKLoqB/WNeW3/md3+GrZ1/w2WefcXl5&#10;yabrg7qGtXS9KwxXIj/9VblJh9J9zwsj9x+j+x/6/ofUe9+1RAVwz/PHyv911fEgt/DIu8IB+7Cx&#10;etUxTZO1NGLKMZgjS3rrHTucu+KQ2VOnY4dsAuLp85iSNqpHLdP31qPsz9dgwqXUdV0G86l8EzmL&#10;icP6jXGjgqOvb6bsl6nG6+wbUaF03/i+CkftZZLR5ArpG33Ng1No85C/bDqkm1v6wSPeEsKzbR9A&#10;r5L2Pb9v7PaNr4PgMFmEatLwz370R/yTf/JPWC6XeFX+xb/4F/xf//L/DnWOgGTTd3RdF0LwTSa0&#10;XUfXe5ab4HKl27TUVRXVWQR1cLO4wYrhnW99i0ePLlit16y7lne//QHPvn6GryocgvMa3SKaEEGk&#10;DtHEhMBQSET9QPD5l2Lkazxn94nh9839++4ZytzzrqHjdziZg6pYIOqD+59R2YlwG3GySkJkt23D&#10;2VBKkdJv2VNKUf+Bk6YogdOGENV/evqux9QNtREuRDDzOW9Op/zGows++vb7/Pmnf8uLdp0JB6kn&#10;NE2NF0ffe1Z9j3rBaWBoGXqMqTAaneJ4jQKRAIRz2MMCcAPRol1yKICy/xOjIqkdJNC4T85TMguS&#10;fu14XMYi52NjrM4F4xwzcB6NapYC9Js2AOliLiUjFRHBOOHs7IwPPviA+XwegGJkbuzEbi4rnxf+&#10;AxZAOiD3Pv+AtA8EvcymdezeQ4vtEPCScT5+7p7r+9KO89KdNibRJHtzUyCZ8bXtDetwvx9u/8N2&#10;uH0gUVXx0VIqcQ+3SozgMTt13Sl0+KiRQk0LS0SyDqIZLRIz7FOI7OqT7rS+WMTpeip/KOhB3RCa&#10;JcXYEKz0fLEhNk2TF38SwRxNcXx3OKDx+yH/Za+tp/FrSiKHjSvuJxIFG3bm8EPmxA/X731/SWSO&#10;8vHncUob/+v05esQGoOhegQiI6nHQ0FynpOpG2VwjnQfCVFGlMoHXvr+kkLSQ/vMMU7p6dkZt8sF&#10;3//+9/nRj37Ef/xP/4lf/OIX/NEf/RHvv/8+3/3ud/mbv/kb7lZLrLXc3NwEEebpnNn8hHbTR4tM&#10;WC2Da5uz01OsCdyltm15/OgN5qcz+r7nq+fPWa1WGCNMz+bYqsFUFR6h84E7qIBYQyVVnpsaxTVB&#10;ZzpEVhHCPrKlNTjeUiLQyLrQeaOM51IZS5jRsxp0/tM+Ve5j6fnkJzbrvsqolCTRK/aPpMITuM3B&#10;T2OaJ0lcmpdi0jWP+2XiIGadbx08OKjqFpesdIFWenoopUHSR4Ao4HF0EkIPSozyVTU11grabahV&#10;eFRVTNVzUU9479Fjpk3N5zdXfPL0Kc8un7Nar1Ec0tRRauVQI1g1wY2NB+k06GomMOyHuZ5AcxKt&#10;bxm4mHjmlPNc01iQJd0lQD9ERIkNjt/TOi/7qnSLdMzwTokWzCJI4jhbHQC5BOMtW8Q9d87R1zUm&#10;SoonJkjBptMpk8kEYwwvXrwYDI22OYnbYGCYkDvQqEQp927kDzkoxvce457d947xoBwrK3G+jj3/&#10;MuUfq9thkHj8+n0gOofNOgAW72u/hA8H618eIoNFcsF+93570bBNgZYbYHlYjDeM9Lk8HPcSDQ+g&#10;osdt3Pd56/tLECXj5L2ni/1S+hY99M7/FdN96+dg0kCXl/c/hEvyqnXbvci94ubXKv++ZyGKJveD&#10;w2MAHPZzDg9x1pOz4QQg023J7UX5/nygj9bvPnGzcHi/Ga/j9Fv5/e7ujjfeeZd33nmHb3/72/yH&#10;P/szlstliBpxMuN73/seP/vZz1gsFjRNw2q1QlWDD7eqAg0EWd91tKvgJ84i2Lpm1sxQO4jzUnLe&#10;c3N3B9EHozU1lVZUqS2qiEQ9tuRiRgI3UXExbGoUn96jUzxu73h+ixwmDvYxOcbP+6iX6Ytnyu8e&#10;2SpHi3vwHpXwNxAGo3HM+/24YSErrXVLw72Skygiew34xGvQ+wuKe8GoQzQ7txbxWNOw7tYsb5dA&#10;sJZe3d2xuFth51N+4923eOP0lPfOLvjs6y/41eUVLzYLbtqejeuZTaeomKAuJxIJKg3jJoZe47pg&#10;OI/SslKNOvHJgMWTgWLun6TpA1nlLvsRjUBTzYBz0vqyadyjrn66vzxbx/Ni35+a4K8xr+HiXBaR&#10;DPZMjFSWxshYizWGelqx2WyyZ5InT55gjOHq6orFYkE1WKTur8hDNtByc7gPpOx9XkvqS7by0Ojj&#10;70/GJ7kObH/3Wxvddp4WTNmWe0HV6Pp9Lja+cZBozA43dyj1eB0ewilI3LC08MsNzFiL6/qtfjRJ&#10;h8Pr/vlTLAJgy3k2xLkQCsztSJQ4bFvnCYPexyHrPGWk2xGfi0o2UZdoeP+hQ/ZQTxkTKNSk9JsO&#10;3URNH5r/qQ8sozl24EXjUkqXJEV8gd27k77i6+Ot/fUSm4t+aQKKGKJxBCb2gYtvKiUA8DrpdcyO&#10;Uh2KXsv5q4JkDw8SoXthy9FxrkEGCA9/5z7i4NB4lt/vFgt+8O673N7dsVqv+eEPf8hnn33Gv/+z&#10;/8D0ZMbjx48DJyiKl6cnM2bzE2az4B7H1DU2RkNqmia6yApjGjj6DS9evOCDDz7gn/7Tf8rZxSl/&#10;/l//C//23/5bnl9e8f477waLaK2osVR4xKdQm7GeDCA79bCo3wr3mFs+6vfEgUup7NIBvCVQEAoY&#10;+okAVgfW1FYuYof9NO2/Gt5SGlkk4ENBdFhiKNX4lyQ+6bnMmXQRhKY3j5j+hsJnrfd45wKwSmAr&#10;Ai31PpcdKx+qHMMSIhKsiU0AiURd/mW74fb2lsvLS5qm4XH1Bivf8/X1czbPOz6sLKdPHvHGe+/x&#10;7Tef8Ozqhs8uv+KXX37N51cvaNue3hi8sXgRnAhaxegp5VjstGsI/JqsntP5UX7fWqPbPLdBfzT2&#10;QQLpQY3QZCKhXDclI0ZECnH8bgqMicDZ1OjzV0iEWww0m9YDIT62qsP7YHHuTEVf9ZlbXNc1p/M5&#10;VQKQVTVwEksxQ/KrNWye44NHClKSoxvJQ7gKMfRvvr/MH5oeAqz2fRcRjN82dT/2zEPKf2jdfl0g&#10;8Zji/r66jcuzkI1J9qUxhZjmSgZDUQSx710lZzAwJgYO45iLfaiOpbj4GGfyULpv/MeQ+mWmnhdC&#10;tJv4PVnula5vxu//9erZhcPq71qn7iHz7iHP7+Oa/Lrqtv8ir81JHHPRXyal7TWLumTXT+J9SK0c&#10;ez+6Pbls0eLncb6PkziAlxHRmffpoQHCYcJgHzgcj8f5+Tk3NzfYquLi4gIIIrKzi3M++OAD/voX&#10;P6eqKh7H2OlOfVbp2Gw22BQ7Q4Iz7m7TBstsGziM7XrDe++9xw9/+EPeee9dWtfy4Xe/w0e/+k1+&#10;+l9/Ehx4y4TK14MbrAgQVQKHRonGPhrQYD7EH6DQuss5LPvHkXwypjbs4yoee56jDtz2S2/CF7ZA&#10;YjJUSeVntZ+Rzvk4RnHa57IKUsz31XmMN7yEMHkQl2LiyhlQrzgDeM9qs2bZrukNTLXH1Ya1VZ6/&#10;uOL8xddY45kZw3ndML14xBvzOe+cPuLp5Qt+9ukvWTjHsuvYiCB1iG/sDVHcLuwj0VQ1gi9J3bUL&#10;COP453MkEguJgDcawktqXDya+lcKhs7Iu0c6a1Nflv01/gOQJO4vwmMCGZSWrnyA7O8zAExHuxlC&#10;cKbnm6bhyZMnnJ+f7/eTWP49VCdlXwNe5qA4dsjcd1Ace894ke1cK/KXLfsh18t7joNEzRvvOGeL&#10;Eza+dhiw3gdkHzq+yUFqyUWEQdShESSmyV6y7bMuTro/UpglSMxc7FFVUo2TmwnK+wpOcT64xu0r&#10;6nkYLO+2P/sHi48c6qEQt7MsK7yrNFRJxNY+8cGQ/NCush65HSNi4u9ZxJXXWj/xX/LFNwYwD2nj&#10;1twY5XCcy5ctOP8+gOwROOA1OIkvk5I6Sbkv5e8v+fpDBNmhdogIZ+fnXN/c8OjxY66urri8vqKe&#10;NPzBH/wB8/mcFy9eYIxhNj9hsVhwc3PD+fk59WQSdAmjLpd6qGyNGhcPwIrJJIQV/Oij3+Ktd97m&#10;T//0T/mLn/0VP/zDP+SDDz7gs09/yaw5ocFQtQZxPog/HcEQwATvEckK3osi0bI5R105JAnYonN3&#10;iZ8c61n14DQviexj4Hvv/lZIUsbvhaivKh6VHiQS+kgMQjWs6RShpQycoRqJIxUcuypIJaFRfh8Y&#10;BuF3r4oTn6VEgqDeBiAauUeL1YK75YJl27ES6O9uqaYT+tMZqxfC1d01p9OaTR306bAVjydTTs+e&#10;8FYzZ9oZvlrc8tntFc/7DWuU3nhaC85DpfWwp7K7/+e+TedBmssu9JnB7s7vSE8QQR9GUB+4u8nb&#10;iZqg15rUBUoddhHJ58h9Ou2ZGRH1EJ0tiLtUdwc++j613oMbIqysWW8BRIl1rKPbqUEnMQvWk/i5&#10;rFjQucixbmMnpB3EEtF07MfyD+53Jkv0EJPRdxQhJmefOM3fx3lO4hHs3jy3S02YeCpDrgVFHbVL&#10;xrnRGJXgwPXAth/u25erkb25jwvkGCdz38ab2h8mQ+xGTbpNhwH6TvmxoLAwkt3Wdu5aR3BVYoff&#10;1YOLYb9U8GJALBqBZ3DNEfyR+UhlKaDGBGeqwcUo4oPSrUkbEOUmG57zURSRNiuN3/E6ErcaBqWR&#10;Ii+uiyTKL/QThDF4mZSBSNpMou/H9HtSGi4B4phDkFLJRX+VNAofm3/bJj923eqU9TdxXcue8Te6&#10;Ox/Kfi7X4H3rZ1+egXzqH0n6YPcBpG09sCPC9qPdeyxSz0PSr8M6PiUrwQIzzxl2q3Y0slC8lvWh&#10;ymcgroWg3JDCyA3GFILR5CrKBBcwGESjs2p8VMwI3gGHfWB4/959asQh27cenj9/zvd+67e5vr7m&#10;//n3/45//I//MT/+8Y/54DsfcrsMoFAxoIbLF9c8/fwLvIM33niDZjal7Xq8czgD0lRYrUGFetIw&#10;n59SVRXNdMLFxQVvvP0Wb16+4L333uPy5pKu65hMa+pOsOoxvYe2CzPXGLCG3ruow6kYH9e5L8DO&#10;aNINBM6o/4t2G5F4psSzNhErqnktZICdyx32v9ItmC0GvdzfIwzL0XESKHUFUBT1Yf8LgYqj2DkA&#10;Y5Ft11TlWNtcRwYr8hFIHI/7eH4E5kI0WIl4Jvg63O67p1884/n1FYuuw0xqlt7z+O03mcznTM9P&#10;+fr6krceP6GeTrAK68Wabt2CqZmq8gcffodPnn+FV4e/7bj2no0PG2fnldpUA32mAQCHtRFQUKXh&#10;vHWq5J1GNQBrD8bEsyXWVyA7nVDRIKn0iloJHNJEWKghuX9LwCz1Uyli3rcPprWLkezHc1hTu1xH&#10;haB/aoI1d3LL5L3izYbOt2hXYQxUpqauLdZPsRpcGAFQ2wrFZZ9wlRFUPbU1wfJHI8Pdh9aLAUNq&#10;3MDuDu3SIhdQV1zfP5mTx3QvKbTUcCRZKzvgcBskRkNz2Z9LUjorAWPMRYLVk4nlmUgxlbmJoCyB&#10;13EerNPCK4wJz9kIcFI5cU7t/FkRjBG0iL85bA7xu90jTo7vCYOt2c+fpJlaTCwTw+zkCRY3uBhy&#10;HN+7PGZp3ALXr0fVE1xombiRhZBVZJ0HUFvhVHE+bC4gtG3PYrVgvV6z2WyYTaY0daCSamOZThoQ&#10;oe8cp9FXpxIp3ZijunUI5z0mfjCxj0WiaMg5UB9jjCtee1zf0VSTVDppkSs+DorP7TiUxkROqWMk&#10;GsQJXiQvPGNM1MmM86vw06hlQ4RMMab2Z4qdAfhkrmk8SFy6z4e2U66FEceynIs77crd6TGpf8rJ&#10;qkFXKoxp5HYmeUrMJYL1zBGJ/vjKXCL8TFagZQ4mHFoJ+KeOId+Ale02JR0mjWIcsdXRsFjbESu2&#10;U9hsjyO94eAbOMOlpX+/aY8+fyxZoHM+G65oZEG4OB6hi7bBAhRGKLF+Xh1gAsHmFSeKExPmpld6&#10;78BX2CqEpHPq6VpH6xw3/o7T03NUhW7dYeqGqZ3kfduYKug7RaLLFESYprkw6qt9/ZfS1t4vQh3D&#10;sy2XSz755BO+972P+JN//s9Zrtb863/9r/nz//xfee+9b3F3t2CzaaltzXq5xs0dMjF0osjJBBGl&#10;Xa9QK8znp4Dh2ddf0bdr3r6742Zxx7e+9S2+/Oor2rblPPozvb295VFzwompmatj5oRalE6Udb9B&#10;apvXm8FTORNYUF6izprixQ3AK7bTxAVcxfOxJEVL3kytEkC4iZItEx2dE89GP0hwErcpSSx8r5w0&#10;M5L2XF4icY444/NvQmBIBGAKNh2DAopE5gnBStaQJ1jCbCbrDw+T0cezwBjCPOs7+j7ou52ennJy&#10;csLV1RUAfT+sk0xAxz9EorFKmFO9epzzeKdcL5Zc3t4FP4pMUQyLumY6m3E+P+WudXy1WDK7uePx&#10;2TlUFvWKxeHXKyyOb5/POTv9Lu/fPeKTL7/m6c0L7lyPq2o63+PFIliU4Ezdq4TvRmh9h897HKjx&#10;YU/UGAs6BRRAkH4gukRs6CYXO9GDVmG/DCJohxelSftTjMICRH+RJo7lYDHe90F/UBFqYwffuXFN&#10;ee8Dh7uYa3VdZy8OSS/U9X0gSAw4PJURxAZH9I3xzKRmZism0lANnJYSiAx+khLHJaDUqByJIAwW&#10;rUaHewaKaHvB5IaMru/o07xCbjPVtZvHt8T3szeH4QBmT46Ubly288TJ2fd8un6o/LJ/DLvvzgOd&#10;7k3PmeH5xB0AjyawIz5ycAxeoF2v8+aypXukIGKZzJotnUPvB1BvjOX8fJ7FzYN7A49zHV6F1hk6&#10;51msVrTdGlNZqklN55RV75nOz1h2G1Zrx/xkymx+xjTG85STnn65wqjPfZEOwMTtGCsUl/dB9NUo&#10;gfAPTp0JeiZGc9/EJ4o+C3kc3q15eIg7tOPkuhyXVMYIjW3p4IzLK8d8Txq4vbr1fff+aCF8oL47&#10;YuwSeMeDI24xsZOLnCFPyvWSC0w2sub4/C/GcJyTSzJZerFjiLSTtuuVOBGhbtt5bORrpzEnZMwx&#10;ee3y41w3BRc2rcLEeU0pq0HsebWOfi8NY5BoUNa7zI3KAFpsCJNWT+lR2k2P8yEaSSg4AcK48xUB&#10;FAyHOcX3SliA1WbD4u6O65sbNl3Lv/k3/4Y//ff/jtV6zX/56U+YzucxHm1FVTVUVYP30PeDR4HO&#10;B13gXj3TOri+6dct680S6+Hy8pLlbQg7+NOf/ISmrnnzzSfgPJNJQ2UNVQ+1wMQYmqqBOhg5+CoQ&#10;yLUIxkUumvEYarz2IDEU3ED75XEDsh+8zLkvxtxIOL9MJMJdLCjsSRKfH3wLAiHYgAhVsZ/vrBVJ&#10;BiUxzrYkloBiR/VwavOkUT/kZs8CDES8ZK5m2H/NEMquuC8Z8qXvKR+Lz13cG4MRombfghrwFG+8&#10;9SZO4Obulq7r2fRLusmUs+kJ9fwU3yre1qz7PvhJVBDnsEaYWIP2LarCqTW8O5tTvSXMKuGLy0ue&#10;r9b4SjB1COzgBNQprnc48SA2MEZwWdqlPujwF6RRcQ4XQ+DDAFsNED6pSYWIL0m6pqgPq37LIrpI&#10;BkGjZMraEFpQSOekbulEHzojEmPDmCSR08xccl0bQncChgpL8J1o+hZZHwjLV74wbS6HNsVDlXro&#10;9+M0/P5nd67vFS6V9dp/yA7l7v/98KG8Xbd9Om8P/x58QmUgUNYogcXxweu3AYRWFP7iIS1/H797&#10;77DWBK/vCE5dZFEbvAirLvm+AowlhQBIQPUmupVIt/eqXAAAIABJREFURhldF5zZ9n2P97BYdlTN&#10;FLGGda/4vgtiSmNwk4qlhmn95NEjvvMbv8E7T96kXS/5+tmXLBare9Su70/ee4zdPchFYrzMMbh7&#10;yfLzPBj/nj7sEaccU0Qfbtrz24H67Zs/D19Br59efX5/8ykBFRiv/pD2idrLdA8jMZRWcFTKvwc8&#10;/KAU9ll25srDdRJN/Av3jy300z6eREyKUlU11tZgbOaOVnWNi86qO++YTOrBjcmedRRoiUGSsi9P&#10;qhj7/hThdDLDetCuZ71Y8tmnn7BYLXEIq7sF7777HpMqxG6ezWZMJpMQnaVd4/s5k8ZC51h3HbXC&#10;aT2hUmGzXtEuVszqhpsXz7l6ccl8dsL/8eN/xHe+8x3+9pNPQBVbVyghxF+nHm8F7KDGsyXNgIEr&#10;I+HssWzvMVtqHIRoG+X3wZMHECUa2e2MI6ge2cC5VAIn0hMkE977ANCMwZoAEn0fVAGMprJ9rqca&#10;j1gzEF5ECZQm1aSQ9p3vY4OT0ktEfkYk1ml7wnnvc3i3EuDuM6IptNght0ERDVa7j84vUA2OnW/u&#10;btlsOnzfI6pMJzP0wrBZr+njmWS9YpxDMVhj6PoeYpvPmimTxydMmwkT01Bf3/CrxYJ119HSIdYi&#10;psZODOoI0bVMlJwx7LYBaNtAdBmJRj4+Mv0tmv6p4qPE0jCsvYEQjtcLPvOWP8u4Zi0GifHLs7Ny&#10;hsg3Zdon1i/HJd0jkTUqToNub57XgnfQdx5Rd4/hCgNIjBcLEn37vkMVfOj3Vz1T8sIbgYPx92P5&#10;fSDxoeWPPz/8e2G9SxSjFvcljlO+P3N+4obCduzh7Pol/pb8iVljtyzQEgjsfNgYjdhg6eag7Tf0&#10;raP3HTdXt3gceKH3HerAaY868CpMpqf0HpwDX1X0EsRbxgh1PeXy+prf+ej7/Ogf/iEfvv8t1jd3&#10;fPyXP+NusWa5WHE+2xaHv1wyWAtpRy0dklqSkvDxgzYd0Pn7S9ZgPP47m+sIROb7k7PxkVWawEFg&#10;uXf+SHjqMIh9yQaNy7l3fj98/h8rf8cAIH/6HwOED6VDbfh1GZXsIyRem1OpJnegI+jAiami4rxg&#10;rGHSzJhMZoGzYQ2bGJo17THlwX6spYmgBfZzjOXA7wRYe3p2TlMFp9XilelkQl3XNNMZ77//Pm0X&#10;xJdVVTGfz1nMF/TXNznyymQyDSostqaqoalq+rZjvVyhzuFMAA9ffvklH374IT/+8Y+5vb3lJz/5&#10;Cafnp3gcTpWNU3rf0ePpxYYILM4hMXavauS0qY8OrBW8DxGvig5SEgiLa9mYzDXd1SEWlGQcY8AE&#10;wBj63hDC1SUXOVE31AveO3oTHNGnsLmQ9HyDZEEBcUFIrJJchfk4tsOYZR3vVP/R/pXOp0PXVXe3&#10;WFXNBo/lfN4HEjNEjrqNEKFGnsCes/kpk8mE2WzG3d0SjATXa85xMpvgNutg6OEVo0HK1aulEkOF&#10;4HuHdh68p55MeHMyp3mr4vHFE9pPP+Gq3XC33uB6Rz0NRhudBe37AASHzoqGlHHkJHD8ky5ikOAN&#10;7Tqk7S7RhU4Akv0gJRPZ+iwaCIJwfhCdxifrZx9dDg1v2YdhjmEhFSWoEJkdZkd6z15O4j6QGCo/&#10;WMOKmEFXS/dXblzm3krG68eo/aOGL9vn+4MA3KuAxGPll4vmZdsPGnVRfNQdDg0qXWIk3Ukp1nLR&#10;9YFFXrwu8xNjnybrRVUNG7EG6tSYCiqLTGo26mjXHcvVitVizWqzpF139L4L1lviYx5E0BiDqcLk&#10;9VKx2XRQWU7O53TqWS9vwkSeTvit3/99fvRHf8gPf+/3WV1f81c//Ut+/vEndIsVp6fn0K93+vll&#10;UtDRMTjvcM4Pm5+ExVibbXFPHpN4gN0HQu7jJB6anTsbo4x8agpZXJbuG4ult6wD2Z4/2yvom02v&#10;Pr//50/72vLrtjreJlSGPnzIe5J6xnh+j1V5rAS/pohgq4bp9ITpdIrYCmttlhCYuqKu68yp2Klr&#10;zJPY+L46Hp0LCq7r0K6jX69YrlcYY2hmU6pmwmwyCaDLGKQSqklFM51il0s8gRhtekdtDE3TYI3B&#10;GNi0K1abdYg/i8ep58uvv+Dq5pJf/PJjvvjiC37yFz/lu9/9biC0vUAVRMvqCHrgsdqVVEEUpyA2&#10;cP6ECq89QoV4syvuTW1XQExx8G81HdDovy9wA8XEkyBYJQAeFw3ujLXYyiJqwPWohjCC1hKsczMH&#10;DpIKCCZEGBlUMtL+sw1ftsHbUMMxJ7GoeG5QYDqEH8eOtZN+4n0gMeigy8CRTMBchK5tmc5mnEym&#10;NFXNtJqwWq+DTmUf7CYSd7S0su6dQ7ULBEasfbfp0V6x1vDY1Jyez1i803LVbbi6veVysWTRtmza&#10;Dq0qKmvp2D6v084blO6iP8qokxnucPnegI3s9i6tyRo5lOPUDca6Bb5IIvwtppGAT2dI4NvQFTYf&#10;e40j98RPz2MqigU06iDkfkxcUO9L6+Y05sMGZSSEjckW2AXXYBssHeYeHAJa5Wfh9Y+6h3ABXxUk&#10;3gcCj3FPHtL+NDl8/J4NE3TgLIY8VDVRG1kPjGGAUypBd9Y1xGCQwuWFpTeGZdux6Dbc3t5xd3fL&#10;arXG++C/yxgTLKKIbo/Fkjz4I4KK5ebuBltNqK1wtVpwt1pi6orf/t3f5R/8gx/wve9+lwb4+OOP&#10;+euf/AWf/vXPccslp82Uxlb0uwERXiqJWLwPui+BY2pyu/u+z+Lzg8nsV1h4+PuPg4jx/MmHf1r3&#10;xuR7EpAvy7h3fkmo9SEQ+7oi0fvn9/HrDwURBzmJf7eMxG88jTmHZXc9FCgWT0TqSAicKDBS4Um+&#10;+AQjVdZPDrdapLKIMfTqseqpTB2Amd8v0oIwrR5i3X3MhYcCq8Udp+fnzCZTrm6uuXpxSTWbMO8d&#10;0/lJIAKj8Y5XRazBThqsrZBK2GzW1FWF6/tsrd11HZu+Y9bU9F3P7XLB9d0ty/WKq/8WfCM+evIY&#10;T3AsrLbG1BZpLPSCNwLihkAFuZ3RZ6IEDVojQmcGQ6wdrxuAxcOe34seimDDR25UMohI3EqHqMeK&#10;MqkrmqrGNDXOebR3OI1ng4/jD5mdk0zSfJZGFe5mYn18wX1IcySPz4iTmC1zt64P4CxJqsrfjomb&#10;k+PvfE0Ha1wxZOPMKp5ZlRhmzQTxwbi1sRXeuWhgCuqDcUcQgHvaaPlbVRWNsRjn2HQd/QYkfv/+&#10;k7dYG+X28ZrPvv6aT798xtd3ywASZycI0GvUF5XYs/Fszl5JdNimhjYm5kA51NEARgIXL/zmA6w0&#10;2xbJ6XEDOSBIwktJzzVxFvf1977+L/teVQO4heAAvXf00gdRurFZV/0oJ3H4fPzAUt39fXzvoesP&#10;2f7u40qIlq4YdoFfifz35Tl7BW7ImJN4qN6H2x8WqM9GAUSOERkQCkM/l0vYmuRiZNsVBZCpSYhi&#10;ksihMpVFol5Du1lz13b86vaapfa0m56u36BesJWlqiZUtWG9akE0izGiSTdBmb2nPpujYlh2Lav1&#10;hvnZKT/4we/yx3/8x/xv/+AHfPrzj/n4r/6a//bn/4Xnv/oVjRoezU9oVGjXG6pE4SoDoDl2MG5R&#10;sp7W9aiCreogkmgmqCrL5ZKuX6JRHLMzAhKg7+tyEu97PnMIi00gFVCKovct5rRZDJzDcb3+x3IS&#10;D/123/VvOsloP5Y91w6me66bUc+r//X3ed4Liu8PB4hBVKRExX/Z5iIaEwCNU4/4GKfXw7rdRJ2r&#10;njfmJ8znc+q6pvfJz2Bh5Fa+LfV1BEX3iaOPJZUg0rOVcHZ2xt16CZVl02+QzRKxAeSqQNf3rDYr&#10;2n6DrQ2T2YRmMuHu8pJWYbm8Y1I3TC4uYt851AQvCptuzdXNNbP5nMdvPmE+D8Z41y+e411HO5nh&#10;dEKvno3rofe04ui9Y7PpgpcALxgUF4Gl1x5VzRGTDoHEcUSpMnlJ3hEGF12Jo5isyUUNznUYNcwm&#10;DRfzc2aTBjEGb5VKDF6jnpxPXOVkCBEsadNZEH/a0l8s96E8LnvAYTkJSulI2KMGgJjmziEfsbtq&#10;DOl7+E+MwahkFy+NWGoMrneIVyZVja8CA8AquK6nkSBabtsWui4wCqzBqWPjFddHjitgJQB9dR5W&#10;LadVxVSEeT2huXjMCcIXs1uu2g0rMdy1G1pj6LwEjwEo3obeDOd34n8OrQltDOvI2m3pkRC5dT5Y&#10;sec4zVE/IXEQw5TY4w5LowskW9gO6BD7ufzL/VzsI8lFW/JZ3KvSqdCaLhjUWMUbDzaoElTDe7cp&#10;iPTyMqcAdSXi1WPPjNL4+thy73XSq3ATH3r9Ve95yPUUFcEkS1yxKB6Jfgl9EjeUm4goPsa9tb7w&#10;C8i4PyVYx6UfjUHFsnE913cLLu8WfHV3Q1+HYPZSN1QE8Ufvlc2mpbIVahRRgxrFxNwSrMHW6um0&#10;o55Yfu+3fpd/9sf/J3/4D3+I73r+4j//Z/7fP/uPXD77iuWLF8zrmtNmSuU8ru0ylf3KSQ29axEJ&#10;0Ram0ymnJ/Ms6litVg8oJDlberW0tZGWVdNyC9x9JimCjzlJadM+9q6S0vwfmV5lfn+j9Yln16uP&#10;3t+fVBKcryzOzmammjcWsSG+sWrw3GJMAGZ936MYvLS8ad5hdjqnnjS0yyWdd3iU2kR3L6+RjrVF&#10;Aa/ByMGpD059K8vdYsXm5obbxYKzi0dBfKieVbth03cYa6gmDc2kxrUdm82a25sb9PSURxcXVFUi&#10;kB11Y6mxXF5eYpuKd996m+VyyXK5pKlrFtdXbDrPxng2XY9db2jV4XD0ztG3AQgmh8seT68JJIaw&#10;mwEcBh3CMgePcxG97fE3quJpO7cFEkni5ggSrVS4doM6mJ9McVJxHv3ZqfdM6iqAJQVjfGYQJB1E&#10;H/3LBaBrEAGrw33JaKKce4ekI4eul5zEcg8Yq9Kk3/NvRIaIHwgN1eCoHAYRclaTEoOxIZScbztc&#10;G4xjbCT4+7aj71tmkxo1Bm+i/qZ3SN9lC/mmkqjb6dnc3AWgbgxPplMevfdtvvXGhl++eM7T62v6&#10;5RJrFWuETjy9MfQquGiubJJleOJvEAxJc3sL4iG5dwvfo0g96iemZJKCI6FfiFbSorrFUbRRRL1l&#10;zBKlhuNxge11OPwW9DUdAXQbJIxFFd7jHVRpEEu/X9svAIiDLSZTDsG3Wr6R8UlfVuhYbGMRoaqO&#10;iwPLRu8DapI9P23fs12XxMEZwsmlv+APcLcjx4f/vom+xRk60L4xkt9qQ4y9KWLjJhQ4amFdBDFD&#10;U1fRZD4s8ORRN/m2ssaSnAhAMb8kUCvOAya4wGnVs1mtuLm95ebmhpvNGtNMsDaIoTCKavKaF7zB&#10;q7G03YbaBv9Tk+kMj+PqxTWTsxmt7/j+b/8m//s/+hE/+L3f42x6whe/+pSf/8Vf8fSTX/L886dY&#10;p5zZGuscslmDhyrKYAQBU7hRYRBFqGrWSc19uCWOVU7m8xwN5u7uLgcrF+D09JTNah3GIXHyogjN&#10;eY/iqG099J3IVj1EJMe13CFwSPmI+zc6E6tI8eXIEKN2NHY7LJeYsN7Sb77blsdv10MGJfpRysT+&#10;zpXtlPrqUDpEHKXc9YNxzn0HzdHy7xE35/tG+4mK7FrIl+vtHsB1Xy1dtNLMfwx7gVPd4trtSw+J&#10;7X4/URD6Z5sLkzWX8SjehcNGjEUk1K3vHRs8/Hfq3qxJkiS7zvx0scWXWHOpvaurG91AkwO0EOCQ&#10;L3yZp5n/MH+XIkMhCRkhiCZBAEQ3qmvJyiUywsPdbdFtHq6qublnZGZVF0YGoyVZHr6amZou9557&#10;7rnLhXDDqoqIYvSOGOR3TN3w6tUrfv3n/4rbzR3/8T/9Jz785GPRctMKlXVVCyJWkFSNQpmsCaqO&#10;z/foGmaGwhxtSkn0IENMbDYbLq+vMK3l2csXJCUJBq9uXnB5fSUJAl2gG3rQcHZxxnK5xHvP08dP&#10;GHZbGlsRgqPb3rNeLPng8RNe3bxgfXnJMPSsVksaW3F/t2Fzf8t+v8eSWNc1NRp8mLK6hSUuMi7W&#10;1oJqFb1gJWuxToakDqHwFEUirjxOCtFa8EdJUAmkIticH/ViQUqZY0iApEVkQlmUTmhluR862qph&#10;SInfv3jO0/SIx9dP2HcddUpE5zFKUzdSh9t5TyBhrNRnPmtbWluheofvnWTL+sDoenwF2IOcTshO&#10;gTUq870PklNKKY4rYCliPKVLHMrJFdRq3o4NFwmVl7VMKTWNER/kM1Ybuq6bjZuc2Vw3JAWDd4IO&#10;hkjUogsYFYzeyfjMQzKh8CR8CkKlsxaDxfoRm532MAwkN7JUmp9dXfPJ46d8d3/H7dDzbHPHy+2O&#10;+65DGUPdSNh/HEX/scyBkMRoJVMSQnCZD1D0hQ22gAFaofUhcXMCeGZZ0M65I76iOCWzaG9GKotd&#10;U+7BvIwuHNt4cwDDGEMIif2uZ9CjlKmsauo6Uhv7cHbzu157CIGTl96/IXwfJO4P+75+53meejbl&#10;cf73u9rRxn7S3mr8zVopeXNqUBYY2bmA0P6MFOs2FaJjJIu9c0GynFQeZkqUqpQ2WcxZUD6llMDT&#10;kgMnnkVKLFdnjM5xPwzsuj3b/Z5u6Bm9xymFzpOtVFRIWSAVrQUtTAplKnTd4P1I5zwhOFRVc/Xo&#10;Mf/mz/6Yn/7sc37+s59RAX/33/8bf//Xv+Hb3/2e/n7DedWiYsJm1Mcgc0YDaEPI0sEPtdP7+KYx&#10;Iv0Xo58MgyK9UDY1m8Vny30sWc+l/qsP4zvv3/TaifH4Q5G8h8//sKA+dL1wmNzq5Lf+OXH1fuzc&#10;/ufc3ucE8j0MxR9yrJTeHAfFSIT5o2QuV3UNQYwCn8tkamNprAGj2e62KO+Jg9AykipcRAnJJUBZ&#10;g60r1mdntKslo3d04zBtPMYYyIgfUeRIFArnvVSyeIeRWBex/NmYL+umSYkuOsZxZBgGqqri8fU1&#10;q7M1HoWqLdvtlkhit9nS7fYAxFXAKI2tDCaMRAWDH+jHgaBhaRSmtSzPz+jcgDaaqpWybf3YCRXF&#10;OeqqYqUrFkqJ3m6ClA7C1keatIc7IgafShMCCGSOWXk9R3tUSYDJa5AqmofFCTTT+4HsSCZIPsh6&#10;piIkTzIW2y6I0eOiYwiRbdfz4vUrVJI1L8YodCKl8EmkW2xTc31xiRuhcQ49jjQuYXRN3TQs6opg&#10;EjEnLohRcbhXYrS9O7u57P0P0WUOn3m4Ff590e2MGRSIqRTkyEABEGbfm+sTWyWRLZX7HCXgliR4&#10;yNyMhUSoRcS6JOFK3WpQOSSvUsRGPYFgJo18uFyxqmpaY1g3C17td9z1HV0/MnYdTbMgaHGeJnM6&#10;iluQSIL0HWzq44z/Uhhgdl1HkcCUx1XiCG0UmEj6LoRwZMdorbFZoL68Nw9Hl/sqwF/RZWUqYBJi&#10;pnA58DG8mbgCM4uVU4mbmXbUbNMqXsDb2vuQiPfpmPHG4nj8eGRVv2WTmiDaGYp41FlvOWc41C6e&#10;e8FwPFkeOl5p8wlXXp+jSiaB8vkydSL6kDkpiaQTKRWvI0+4DOrqwhIMMV+PRZF5DiSiFi/q5XZH&#10;Pw5sd5JUMoyyoWitoaqJ4raicqJSuc9ymaKnFmOgqmrUaNDasG7Ouby84l/82a/49f/6a7p+x9e/&#10;/Uee/f4rXvz+a7avbtEucNWu0GNAx4hJAqWrBEqX4ukQU+FWzPvvMKJUmi0003gtnmskxEDK2faH&#10;EIbG1pmgD0dQvGhVyeKnCRPn8233731Gwum7bzx/D1IUT5FK1NExTc4OPFo73nBO3n4e7zq/N7/1&#10;w9t7jaj3tvcgfaf35jRq8T2O8GPb6fw9HDyvAT+yG8tvnN7XwxrzZhi6jL1hHPEkYpJNPiZxDoNK&#10;RGVZLBaEtoaqIhgln0t5visRot5s7/nuu+9wzrFcLoWbmGRdGYZBjhfTVILSIJWoYjxJynhgnLtZ&#10;RZo3KBkKgnfsNhtiDJxdnLM6P+f88pKgEi4G2soKWrdaQhBU/XyxYGEqVEw4o4gWotV4DyMeiycZ&#10;BbUlhURVNyzPlhhr8UPEeY8ysKgrzqqaVTLUUZJ2IK8XOitPzID6kkQcy/qYyio8u/Zs1JRHpUoF&#10;lYSeEOBS8YocjgYyyiRWmsanJKHIFGirBl3XDJ1njBGvstC3NnTjQFJg24a6bUlWo8IoZeQqTf34&#10;AkiS2TuK9l9ykTFqdAyoWgmNKEcvdOJofyz37aHs5vTQPX1gf3xXC7M1vZSWjEpM8Xm/HpDE3Ft5&#10;PhhT9iwFSMURReH6pZwURF7psxS48mIEoghK9iZSjtikLCwdNUbDytZUTc2yrjhfrrjslrza3HOz&#10;uedu7OU4MZGUoOpBZ/6/0kgFl3K+aVovUpqvY8fJu6e1o6d+jMJrL18rlVVinqcppcmhK4Zi2Vvm&#10;FVuOKQEQ9SHvIZCIMRB8EmFypd4upl2MQ631zLR92EgshsX72vuMxT/se3oKZ8xfP13QizE4NxLL&#10;68a8aWTOB/ocsj1FFU8nwkPGhnPuKLxdDINieLa2ySGKw/ciKg8Iha4MhcdQPJVSvVMpRd0uSIBP&#10;cqzRS8gkJkU0InfhbQ1LqOqa5AIuk9OlSogCo6lMjbKKSlcT9zCqSGMbAoH1Yj09x0BjG7Sp+I//&#10;/j9we/Ocm+cvCV1HqypabdApEYceg0YHWfhSitPkkNJHiqmCx8wAP7p/p4vN7HlMWu6fkTCIGIEH&#10;ZE5rjSubnFLiYaVD6CtGKUl0MDrV0SI436jnTtFDxuG72vzz89875fHAwUOcnKhZPxwtyO/w0H9I&#10;O3YE//DfOPq972UcHn/3/4/Zzd+Hzfre9Y03jb/TeaDkyfG9yvtF8AGMrG1KW8nEjBHvIn10pKqS&#10;0qoxEpUhxpnQfkpoa3h1c8Nf/+Y3vN7c4WOgyZtMSmlK8lAxYbWZ6BqjE1Hjqq3fkMKZ/13oQg86&#10;7gmWVYMPge5+Ozlx7XqFtiJK7FJPXdec1S3thSBlta0ggHMjVsFyuUQZzXocZQ2rJAzooke5A29r&#10;GAZcP5BipFKaKikuqpbl6LHxUI0kUuSoMlUk972E1gX9KXd/AjlSMZqY0uEKZ7boLAZOm5TlFP1K&#10;iypVVFTM4e1cblHDECJDCLj8O9VyydPmYwY3SghVa4y1OKLQCbRIBt31PSp4GD12HFkpSYCxtqW1&#10;hrvbVxO1xxhzJLky3/veZiSW+/0QkvguFPHoc+rQgWFajt80Eh9qB5AnUsqaiBGWUVl1uC8F3yMa&#10;oomyR2bjVOZVxEwVxwIqavrdPdQVdV1z1TQ01rKqKi7bFVvv+Ob2hiElXEg5OSyJ4aUMyWqGECa7&#10;aRKKSUx0kYIenl7d5Doc0g2kD076v5SDPbV7yv085YmWeyqUq4CPTIolQj1SRzzko8QVgWsPB9L5&#10;+QHiedhIRP04I/EP/d6EYBZjUc0u9GSjKgbiPG4vLU4k5/Kd0oHvCjP/2Gsr9TeNqcBUOSstH8uI&#10;4auMJmlF78bM3TnUeI2xeHuGYd+LJwGTEru2hqpusU2N8xFsw0KfsbTSB8pkeRtl0JWVgG+AqCK1&#10;qanaimWzxNSGq/MrlFVcX1yjKwlBf/v8W37zV7/hr/76N7z++mtWRtHWDUsriS/KBVRSVLYBLzUq&#10;VSbSJ8hVY2QiFwmYt/brbAM6NeLlfss4KOh9CJnEayIuSFgqJSm0fviOobE12ijcsDt2ME7u37sM&#10;oB+KJD50/pNO2FveP0aUTvviFFd/8zzedX7/1EjiQ/3z/vbjkET1Hivt+8i0vPP7J/9B3nQoiAff&#10;Z/l79zGUmv3GYSweOSiqcFVnCB6wWCzw2RQJMZJiwqtcL1vNDE0r1ZRKPe18EKIWQ+XVq1d0ozhU&#10;4zhOmcvee4ZhEKHrusEaQ/DCgTNNI4j8yUY+Nxga+6ZY/uTkKUAnXFQ4Hwn7ntfDc3glKgwohYtp&#10;Ui2w1lJVDbGqUUqJaP+iorIG0zaEyoIRA9dZS6VyjdsUBf2MicVZ4rJusNpwZSrOsSxCoPIJEyNa&#10;JVKKRyHP03ZAffShL2fGYjEKpxrMMQGSsetTMWLEQFGmEkBA2ylylCj6txKI9W5AOZHGcUrxuuto&#10;+571eonRmnHsGL1HxYitK84uLrh6+pirR5e8fv0aN4zEbkB1PXo30vcO1++xPnDeNlK1uAApFE5b&#10;DmEXzuXbjMQT4zA9MBbe1ZSZUmfkeXn9JGp0cIpP15ssGF/eLrFdlVApoI0mxOyUK9njxOGKOesf&#10;NCWRZ3Kfss2qiWkk+Siv2UCN4qKqaM8sF/l8dkH4sruhp/cBHxNBBVKQcRdh4k6HSdew7NnpKMQ8&#10;762o8j5ftC5jlPyELF+VyHQ2/XbHvKwh1axiyxxVLGuF1gXhzN/Lf7w73FwW/PcYiaVszdva6Qb4&#10;T2ssqnzD3zQS52HkYiRaa09S88VgKPWq54hhQaXmqN9pfz2EmpxukoWTM/98Ob+kND6BV+BdYgwj&#10;IZF5epLlNuQ6khElWLS2mEpjqDBGUZ+tMNZiTS0GplJUTc1iuaReLLi8vgJtqZqapm1ZLte0qyWL&#10;xQKbSb7DMNB1Hc65qTj7xcUFy+WS9XqNUoqmsTKIFPzud7/nm+cv+Lv/+h2PV5cskngrYfS4cSAq&#10;2VCaZcu460DpvODN+ikPSKs16i19K4lF4chAOkLdkij76+wANE2DXS6PHIJlu2AYBoZ9R9d1osyv&#10;FJgkBG41ua4P3r/5Rn1qTH7fNkcOD8jZw9cz7wXhMR0/P/69H3AS7zy398/f9/3GQ4/f9/jwgPE3&#10;ncD3/ql/lu2HIIky3o6/OzcSy+eLUakArS0xVx8RR9KQNBkliTgfCFpCzN7kWr3ImqiN4X67x1YV&#10;urKctw2DG4kxYupqmoNdJyXuCmduuq4ElTYHJIl0GMNl7pzofsIMJQGGXO+9MZUkIjiPH2QdLPWi&#10;w7ajz9ddaUF1KiObo1cBXVcoLQLKxhjatsXnKlwcAAAgAElEQVRYTZ0SZ6sGHRMmiqC4XVSoRrjJ&#10;qwiL/SgGYghYZC9x0U9hvGkkJuG4iaqd5uAqwPEKctzmKFsRKI9TP2ls3eCVgAA+RFzwuCiZ1TEK&#10;Z85no9xaSyDQbe7oQuB8fYYlMXQ9g5OqIy54MJrlxZrziwv+5F/8isVqydmjx5zXC3Q/sH1xw92z&#10;F7i7DWPw6CxWq4pRrTUl3Ps+JFGdXOdD1/+2NkXPEjlbOI/pGZJYEmcOzl46+r5I/EQJ4EfJjNZE&#10;SFlvMopmoiSGir0Qczq4UmXs5mSjcpWqXHOgWTaEiGS8D14ym1HopLDa8PTyil2I7Lo9Tbdn0/fs&#10;3EDKWdW6qgXxTxxFC8s8OQEH39gj03Qub3637Elp1v8PrTfF5jlFFoMKBxs896VCEmMEpnxfuLmg&#10;GMxQiweMxHyqb/upo9988PE9m8ApVjJ/TKoYiQfD611G4mkGkBg9h+uCg4HovT/KEJpPgu+DmJTX&#10;5qV0iqE59a2x9EnjkhSsd2FkjEKITrmMXt0uiDqhbYVtLE27pFk2NAvhDkWfWK/XXF5ccX55wdnZ&#10;GRcXF1xcXbJanrG+OCeR+8VKGTtjD3csAkOAcRTUQGtN2xrqk5TRCHRdYrVQXD59ysWTJ7TNktoP&#10;mDHzlVKasrWGPrDf95yvz1BJvKrkQ87cksGpOCTonA6DozH4LqQxN2uFf7VaLqekFKUUTVULMb6W&#10;cl993zOOoyyoPtJUD3th38fg+aFI4oPHOPnCqQc+JQU8cM2H4//zQBJ/yHuH9uOQxP+325HDfHJO&#10;08r3I0+pIMqnxzyiJjzweaUkeSSkKE5S22KqlpFIHEb2Y8cwDHjB0TB1w3JxxvrsjIuzCxarJVdP&#10;H3FxeXmotJIEaagXreipjiN93/PdV9/w5ZdfMuz21HVNCpH9/RY3jgfR7Qf+vU1gGQQBUqkCrdFG&#10;y6akDT4KGhORJJkYI8FFkgukODJ0IyGL/Xf9jroWov4YPJDwbSsOo9JszS2LqqZuahpTYVHokDAp&#10;omOk0RblHNrHTD3SuHyuPkXMlJjy0EhVFESoZKMK3/AQTowxElXmiqdZ6DNB0AnvRxwwei9UoeAZ&#10;8z0NSAiz7F/KBZEsCYHNMNBubqlixCYJwZvKkkJk6HsGN7Lb7fjqq69YLpd88vGH/PFPf8YnTz7g&#10;wy9+yqc/+YxFSHz1V39FzA70OI4QZCxZU8ZgwfneNBJ5YG37oZzEQnsqyGEZ65ORmj9nTteB/IbQ&#10;GSJF5kchnVu+r+Qgx6VrA0Sd71TI6KHKaCEFT5TzqrTBp0iIERcjPohyQESTVE3VNCyNwSxEZ7Rq&#10;aqp+z2YYSMFNxmGZs0UGRyEydkUa53Sdn3DUqV/UtNbI93NGdghH6gKn69VpZHWe2CLI5CFHIsZI&#10;yo6J3PtTIzExKZwrDn/HB5CyojCvVDbU3oNEvBdpmIsJPZAqOH1eH4zWdPRepGQ3yT+O0ME5J7CE&#10;ZuUXDadTvyxsh0SHY1FKueZixWevPKkpo63oXKXM6fMpF4/3kSEMBJ9ARZS2RO3o0fm7UiLPVg1V&#10;K7VLqRRNuxSeTd2yWLUsz845P1+zWp9T1zVPn37Aerni7OKcxWKBMpUozNeiQj+MoAxYc5iAPoEb&#10;YSxJLwaqRtHkOsoxwt7Jo7WirRYjDG5ktWhYrhvOLs6xy5ZlvabNmV0+jHgXSSpORvngRzEM8+KW&#10;os+6V0kkfnQiRQizBcegcNmgL+MvpYMszjSuEtRVhVYJZSuUMsSk8C7X7/SetmkwKKqq4fK8xi0c&#10;Xdcx7DucH5A6XOlE+uZNhODBMazSITyRN5PTNKiCqkTSYVFVagqLlPGbikg5+ugafZZNe8NwKElG&#10;MS+Sub2RCDatOg9n8asp1JI/9j0MnoICT9fHW/rnezb9A5QOJfu+6NDNz+APb/Ol541HDo+iVzbL&#10;lsztbY7uD8l6VkoJT1fBVMM2acjSVzqVMSTognCphJrS2IrFasn6/IJ6tWI3OvzrGza3r7hctOjl&#10;ksXFBddPP+DDTz/j8y9+yheff0F7tQKXoFHzITzdXDd6qlq2id//9iv+6r/83+x3PR8+fUxlal69&#10;eM5/+Pf/l4zBqGQuBSAGVJSAqjEVZXyLCLVIvaQkkiQ0lt47cd68gxQyD9dLUsMoSQYaSUZLURGL&#10;w+0dLYpWi4F04CEGiMLVq5uWRd3yeHHGqqpQIaKclEJrUkTtdhCy4ZpMrtUs0i8qSjheo0k6G7uJ&#10;HCh++F5Hjg3KkMeKCG4lIgqvMzVGw6bvcNkwH0MGJtLh951zLBaLiVNJTDnbHPrxoNUIGms0GtES&#10;NKZiYRqGONK9uuHvX7zi5rdf8uHjJ3z8+CkfP/mAj66u+Pwv/oJ4e8uL755ze/OaYd9JNReVsPlC&#10;pLCccETz5iozNslaKYZFmqJFUeclbjKVH245p1j6L6Wj9S2llEPfpYPLeilPpT52JKUgWcop7+YJ&#10;kaDJOpOgc7GK/P0omohSHk8sgVMnrNzPpGC77zLKpih1zk229JOCbr8jVDW2Mixtg6qkhCRGY5xm&#10;N4z4JMUo1ImTNI1x3iztWI5fVkcxEs2hcEA2YmLmtIJGGclWUFY+p8zxml+OO8/LSJmeVTLkQ4r5&#10;vipQGlt+ROVNy6Co0VRodEyE6CAjQ4mysSfxnfJJqjcLfhy103Da/FGeRElB12ZCluajIcbsGWTS&#10;9XF4LLFaHGxdQRCPdRDl9Ywg5sxglMJkG9kaNfFuhmFg9GJcTBZ8KeuWDhmm05YWoVa18HOUIemE&#10;CLn39ENPHwZ027IddnTOo60iKUNMAW0MTVOBbVBGs1qtWV+cYU2FDw5tLG3b8Mlnn7Fer3jy5ClP&#10;PnzK9dUjVuslla1BK4ydeR2zf4VvoSz0gzt4ihw0lZJWtM2SGBPDECfUVGspcm6tZRyFvwCwWrUE&#10;4O7uns8++4Tl//G/QzdycXbBarXCGI3WhqqpqCoZN2dnZ9zevGaz2bDdbun7HpUS9/f3PPv6K/rX&#10;NzTqIEtzeXnJ9cWlyFX0PX/7N/+DphEUMIU4CeF676lCwL2+5cOLKwC6cSQS0CkwdL0YWS3iLfqA&#10;QbFYLLhYXTPage32jtHtKblvaSpDJguV0Xqa1MZIn/jgGIZBDM+2wRNwwaGUkXNExpNKScj/Smeh&#10;0tzvSThfKilsZQhuFEMNg9Iz7ztzx1RewYpvPJG8ESPb4o+0Gt+KtJVNbPa2iUyhuKRV3tzUwZNU&#10;EEviQfmZ7PnqVEIUJWzyfq3EU09XqwTRv6GROV9I40OWllIHnUr942C8kDlBhTs0PaoiVmvJesRH&#10;HMQi43SamDG/vqgO77/NYNQ55BWTGFIpJdCGyspGH0LmEM0W/yE4VFVhFguuP3gKdY1thWoRrEa5&#10;kcWq4dGjc+q2pVmtWJyt+cnPfs6f/qs/Z321PpxAkwfYlMBVUE2Frc1041fnKz767GO+/PIrBjx/&#10;8qt/ya//9Z8xuJG//W+/YfPqjkYpLpZrtHMM9x2PLy8hKoIb8TGRrCUZS7KAMgw6cRsDXinU6IjJ&#10;CUcrCt9PxH59Xq/UxKcq0h5Ga0xb41XCBy9SPpmDPEZHip7UB/runs2LF5y1DVeLNWeLBQtdyRzN&#10;Wn6S9JOoMDT1GuVFuDsmNSX4ibEOJI3KdeJ1yjJkCnxGn2SOSZJNhc56mokxBboY6Lyjj54xBe72&#10;+ykMXRBZrdRUyWVZLzBRYZRmUa8ksSSBigmtI9erBfiR6CN1TCwWS5at1L3WWmceqcpVPjwVGvX6&#10;ni+/fclf77Y8/fnPefrxJ3z4y19w5gIvvvqWl988I3Udy4yyqhTz3pwIRvIXohFUyXV7MVq1GGMT&#10;0qYsRhuGbqBpGoyWdRCl8rqY8M5hosmAywxQiqnkIc8q/OS9PGchS1GHiFaRkI3TIhLi8xyFAwIq&#10;mcbiZMUUsk6oOB8JDWWeZuOvUH10MvjsMYZyf2XiojS01uI0BLyUvkiBWsO6Mdiqpq40IQntYww+&#10;y0bFXO44oazFJZ/vpwZjJUs6JRlPWqoNidqApTUVlbGScKktow9ZW7cAVhB9IgYhrVVVVg/R6Y31&#10;V96QBDVr7VEWdAiB4MMDOokwoYQmx+9VEhKtyrtV4aKU2n4/Uo//YPRNpnTMSOGbyIQ+uUCl82ai&#10;5lIURQtIBrXoDmZLO3tAWh0EKbuhI4SAG8fJQPQnIZL5MQ+imfJ+PwyoqCadMp+iiHYSCUozDj1B&#10;G+z5gma9RFWWSBIeYdMSfAQteoVmueDq8oqnH37AJx99zPXjR3z+2U8wlaW2Bj1DA0vfz6WUAyKp&#10;UG5ySkky+pwYNiGEoyzvqMC7mDeIQ51npYRLWVVSw3Uedq+qauqb3jt0Y7k30PkB38tx67qeQr52&#10;vyOlxOLqgqcffygk9MWCEAKvXzynu31Na0UQ3Q89KSmapqKuW7RKfPEXf8Fy0dC2SyCy3e65u3nF&#10;ZrMl7LdcRDDO8+zZM77+8vfc3t/jvKOqLKvVis2+o24bTFKMITCkiB56Uoh4Y/HeTDpZqIjRGm3y&#10;uI8yyK1V2XMXnThrJJQVQ2SxWJCGRPSeEEdCkv6yxqCzULxzjjB66roSKSFjoEiKTI5MMfCmHLj8&#10;WOL+B27OQcE/zt476LXJVDpYJbLQzqGi/P10mHY6z/NpZs7+LnNeKTWhmjoez/23IYjzcHvhw8yT&#10;x7Q+eNjfu6XDlb+nMve7f6ask+pQO33+CAckKMCbjxz6bzKiKXNUNro3M1oPLQI+i+WShZm1kvVK&#10;5vHAol1nZDxiaiMGX1tjFi1msaAP0LnAvrulu3lJR6ILjs55eu9oFi1n0fOoaXIYN2Q0Mo+IqdvT&#10;g49l/VudLfn8i59Stw37/Z7b3R0vX79kebWmWS1Rdxv6XU8VYaksOgZcN4DP9XO1JhlNiIF+79iN&#10;PRvv+P3dLT1p4grPKUEacHndKeOlzJnCMQ9uPPR/cXQSJK1RMc/BMdG5nrAZ8F1P3yxYtwtWVnNm&#10;K2wtCGLwgXEMKCJWGdrKMDgn/aVziP8AnYuzUBmIoil3EMSTfgtJkg09kd4FuuDYuYG9H+mDw2VD&#10;QCnhAtrKUBupz1wZS6U0n370sTikaKzWmMK/T6IzGYctmiRi2rVItdS2ErXcEGmMxQ8jbuxRWIxK&#10;EAK1tdRX13zzzTO+fX3L77+65IOnT3n06BE/vbpif3PH7uaGV199zbpuWbctxihC9MKddxLBaKsF&#10;KEGgxhAYs6RPuR/GVBhlsTlCEnK5OtTxWjF3LuF7CPK/JWPtuOLYQUw7zsbz4bEcL4MER+8dClto&#10;1MEZJk3ZyJFAyBqYkEgxQIyoFFAxYFKkKuejNSKUbiQ6ZsRm2I0OSWgXp1/kdJgio8677JRqCoNO&#10;QsPimBhtICOMKkkFHYMCYzByhQdVlHQ8Pk/pUmVeTQBZVCdl+U494WwkTtDj/P6oYx7fu9r7wk7i&#10;mas3NhlF2WDK8fSUxXP4l3JFi0N2dkliKMZh0whU70IhAwMElJJFab/vJazshDAcgkzsch4+RukG&#10;fdgsywIQUkRVLTEpXAy4kBh9wGWB2QBcXF/J4t9UGGsJWV/VVBXVouWD60c8evSIzz7+hA8+/ogP&#10;nzzl8tE1q8ZO23p5dDKe8Um4FIEkArIzHuXcE0gpHXErgSNuZiCRYoetD8agcw4QEdymaajrevrt&#10;ruuOEnG6ruOTTz6lbhYA7HY7+r6n67opZF+yqs7OziQcrhRN06CUYrfdCEJAwnvHbr9lv+tJBKyp&#10;sUZxff2Yu7FDbe4no7+9uuSzjz6mrgzKDVRG86jr+fTujttXNzx79ozd5p6qqvjlhx/Rti06SGWH&#10;u9e3OWwT0d7z3W//gdTtGYaR6KUWap2UcGBUyoi6QoVIcInaWlbtEqs03o3oMbJwFSFk0WEiSRmM&#10;rWirVgxVtWGnekk0qlpiLkSfUkQZmWclfD61mX6ilrSlQ0sHY1E0wDRqZtVpdfC8iyEoxoA+MWqE&#10;fxLyVA/ZS4zT++QKE2+Zu+9YH6ZzyZzcOTetGIrWqIwkHvhrP7S9b315n/E5p648+N77vn96PJXR&#10;i/TuY5crretaEEtbU7UNTb0ArQgul6vzQCXGjm0bqmWLt5p7P+Dueu4HT+dG7seevR8ZlRI0saqk&#10;LFnXUbUNwzCw2+24vb2lXa+oW/vmyT90ntkoa5qGpmlYr9d899137Pd7nj3/jucvX3K339L5Eed6&#10;SIlqfY5eNoxWYbJeW0wJF0cG77jv92x2WzbDgFkvqUiYeKhFC0xUn9X5Svo1HWSrQNYxqzTBlRuR&#10;0XWVYd4cf1TG5Psb2Y8ON3Z0fmTnBhpruFyvWFQia2KDhl1EOZG2Mdpic+g55QxTlNACokIiR7bo&#10;UwaMURgtyLMLHpcCQwp0fmQz9Oz6jmEcJ2fJKsPZYiGRKGNocrWLtm5oqkrqFg85dz3lPVKLvqXN&#10;CZdt04JKU2JLqWBW0HhrLWEUGTarDZpIcB60Yt0s+DBo9nvH/eZbtt+94NnVBVfX15yfn3Nx+Snm&#10;YsFwv+P27o6476nRtNZSqRaVHKEfgETIsi9VjgQaVck9jZoqWExOUAyZZpS02E0uZamL2foVFaDk&#10;HqSJxhOOJlzhd8oedjz/5m1yedLJY/n/7LmYgTp/RsrgoTISnCNMviCNmKxHGkSzEpGUKeoahcco&#10;4JYYyFbZmZqHjCFjs4SUDwzeCWiTIoGISwFshbZGakAnUNGLLZSkaIZprHAoE6QoiSfKKDEoddED&#10;Pjizk7xT2XO0LsZWDigYKXOYK4E9WHHlDSNxtpK8azP4Q5uaHeP092TjVJN3rqKElxS54xHF9ajE&#10;SJSwwZt6iD7H3MdxzBU6DqPKBX+0AMXiTSgkey7XVlR58U9JyKI+BoG1tWVMiTF6QgyoStMu1izP&#10;1rTLBWMUYqkkjhjOl0sePX3CJ599ypMnT/jZz37OxcUF5ysxtApSGIFdLi7vY8CPooHoRyE3p2zM&#10;3m+3Rx7QG+TwWZb2PIEHZII5z5ExOAzDZFwW4nq55mJEtq2Q2vfbLZvNhnYRJrh6nkUO0Pc9zjnu&#10;cynAvhfds9VKFv/FqsWlSNKJ6uKcy8uLyVsmJoLW9L1jt9vgcsm9xWLBarGkWbTc3t8iHm3N8nzJ&#10;8mLF06dXuH6gMpaz1Zqz1YqmqnnkBdZv25b1asXCGH7/13/D5uVLvvv6G54/+47N7Q37u3u67Y6h&#10;2/PB5SOcG0nBo2yLshXboEnBE0bH5WJBVAptETQiSLkr5R3BK6xpCV6hk5FSXrk4jEoamz1ElEfk&#10;gcKMeynj0+TsPeGgpCPO4SEUm607HuAkls8qffSe/FkQuTihS9OieoQqTpLB0/ogNqg+MrLeF14u&#10;SFFV5QxVq3FDR8pj9CGj7P1O5o9Yg/Kcnh/jKBQD7zVcT4sazs//+9SlFz1AMXrqumaxymLWPjIO&#10;juevbghKIhf90DGGkX3y7NxIFwIxGUYlc9kbRaoqTFOhqhpjxLir6poYI5vNhmfPnlEvFzx68hhb&#10;v7va1PyapESdpWkanj59yuvXr/n222/5h9/9ll23Z3m2xlUVafSMKhHw7IaRZdPKOQ89o5O1y6co&#10;BqRu8JnnOUeWS1NK0XXdcfQo/13kvuCwQ8W8UaRssIDBGyUSOU2N9Y7Qj+x9YHA9Nig2amC9aHm0&#10;POOibljoJQwjbvAE76RuMyYjhznkWMqXpoDzwuUS9EajjNCmfEj00bMZOnZu4L7fC00latrKsmpX&#10;LGzNYrGY0HmTDblaGWwSTrnbbmUdLKFoxMGqtNCbmrbCR0/0snYYJXqW1gj6OCxEJqfWxS1k4qqF&#10;0bFCc7E8YzSwGTtevXzBi9cvOb+84Px8zacffoSqLUnBeK/xg6dLUBGpksE7JPxpDGTZIh8TY5CQ&#10;vElyLbmKQqb1zBJEsgg1HLjX5fkciTpd1rJNk403HvxcEecuY/jocWYdHiNsOW0lG4MxyyHFlEoO&#10;tVRYCcK9DIiRGFKUfTpIgYdJFSWVxVxN9zghSCFAU6rkGI/NIfGgYYyCPI8gCizoCfgpusAxBlTw&#10;yFapgEjSVniqxmQeJFP4HDjoMubnhbY4revZgCznf5DAeWhxR6G0JoaDIZcR9gNXCo7Rjx/a1Mn3&#10;05u3WyNeYSlNR/Y8pDC2YhzHaTHWWqOVJZiIMpKp60IOJ7vA4MaDQOjkmal86CSFucvzvPl5rQ7Z&#10;aklCyiEFfCrCpg7V1Bi7xBYyqNEMKuJ8LjX15Amff/45n376KU8/+pAnT55w9egaq+ZXKmGjGISv&#10;GENg33V0+70ghV74DN45RucI3k8Fv6VM6CwUr5hExl2WtCicl6gEiSyGow/HWcTFqDzUts6VYYyZ&#10;+q6oufd9z7Nnz3j06AmPHz/m4vx8MjD7vqfve6wxuHGk2+8Zx5H7+3uMMZyfn6Mry/M7kWxomoa2&#10;bQV55ICsLRYLzKLlfCHl/cpvP799Tf/S8cUvf87d9p5tjESjaaoaow1xIZIgrm15HQLD/pZ+30GM&#10;koVmLCpEnlxfYtqKx1eXXP3xL4T4GyJxHPD9yG//5m+5v70lDo5VU2NR3N9t6HY7dN3w3dgJt0lp&#10;aiMVaVI+j7Zd4FTC2IaFkeuKQQx+jaKurAiXKi2C6qTZYpa5bimLxCqAeJyllzQqmYknBW8aJjHP&#10;MxCk8NSINAVhzFw8VTiJDzhuEuaaWZInSOJDIee5cL1SKidVCUpdWU3048zb/+GLyT8lknhqIH4v&#10;JFFNmGw+oDyUDUqpU6H84+a9x4fEOEaGEOl9wlbCRRwyd80rxS56bu/3bPyItwqzWGDalhCkepEy&#10;CjQ4YyZ+qQJsVYlRoJWgePf37Pd7LkOYMnff1crcL06jqB+0nJ+fY4zhiy++oG1bvvjsJ/jR8fzr&#10;b9nvdty+eEW329Ht9vQJ9i7S4XCIbmrUSQxEpUiZa1g2qDJmjukYh9cPTmuUOrjMQocJCkqjlCIZ&#10;ST5RWvogJvDK4UJE6cRdGNj0nn0I9IszHtVLVqYhaU3oc+m4FCc8S8nPi3ZdEk4jWT1CK41Pnv04&#10;sOn33PuBV/d3BC3z4Hy1ZGVazpuGtV3Q2IpSLSNNxgToEDBZ0HihNEonQgqitxijJF+oADqxj6Og&#10;QxnBUkmScoxG+JCj4/LiAmUroUYlochorQnDSGMrqspQ15Z61dC6BZuxY7+9Z3d3y92LVzy+vOLJ&#10;1TX26ord5p67uzt2vaOKkSfLC3QM9FrhlcJpK4k5SjLurPekGLFE4UaampBG4fBF4dOl4hikNEUQ&#10;gWwshsN8ms+7Mp+KxNIU+jief+WlCTQ5CTsX2liKxQ4oMzTXJc+/FVIiEPGpoJhBko8Ap0Q+RqKJ&#10;kTH6DDhF4TynhJAYDpEU8lh3fUdTVVRJY22DWVbUyxaXYOcGvr25wRg7jQ+NpjEVldI4r4jZSFTZ&#10;SIwZZCCVOuKz9SfbNhp1CMOfiG2fOmvvRRKVegt6mGZ/v6e90xNXaSJcnsbL5+VpVJ778+NJSZ1s&#10;WM03TmUnsWiMpu/yJEpqMqoE0ZBwS/EOUAcSfiRNcLbQUROlHmPMnmRQktEcSsWPymDy5nd+fs7l&#10;5SXr9Zo///M/58mTJ3z00UcsF4dQ7X703Pcdl+dnBGAcPff7nej5jaLrt+s7kg8kLUTmpIUTVuos&#10;RoUki8y69NRjKjd7ItCfbHpzeZ7558tC7JwjhDCFiL33UyZUSomvv/6a7XbP7e3txEVcLBaT0Xd9&#10;fc1ut5tI5zc3N3SdGO79MDDoRN1WVHUr4QOf8HjaqqVta25ubrE2V4RRCZVvdlW3UFv+5+9+x7bb&#10;Uxsrfb5ciU5aXdP3PUEpvHNsu44un4fWmuA9Q9fzcrWm0obFYsH55SUXqzVNVaFjIjnP4y++4PbV&#10;DSp4ri8usUpz++qG/XZHUxn+5r/+F3zXMQ4DY9/R3W8Zdj1ViKxS4nzRysT1gUohhjpKOIvG4sY9&#10;asponvMPC56ss2P0dmMlor9X6BAV82cjJJ31xGZzJ3udp9nLJq8FZXExHDICT8O1p0bWXHJqzoct&#10;zVo7ee5ljPKW33vwkn7M+ydI4kNG7vta6a/peUpHG1RZmOEh/rbG6ooUhQft+p7OeaJRWTMvCVe5&#10;sejaoJUn9p5oFaoysuYY2QR8CgxZYy8pK5w2a9judyQFy+V6Or9yH2JMb0iLvK0Vx3COCCulGL3j&#10;ev2IX/3p/8LZ+owwiiM+7iRR7uXzF3Rdx+u7W16/fs2Lm1fc3Nzw+vVrdruOoXcY56dIxHyjSilN&#10;kYzy76gYwmycxpSywVA2xZQ5njZLjAVicHIPrLyetIRJ7/1IP97Tu5FxEXi0WLJqKkyl8d2AxWBQ&#10;mIiAFSFnkSZyPyS8EuRw23Xc9jvu+j17P3Lf72VtWay4Xp9zUS9YKI3xgqgF7w+IWDokR6qMPMXk&#10;J/6yqEMcysMmgEpjqny/qwqiJziP946QM6HF1Ep0fU+KnrptqKpaHGZbS3TOahqTwDRUteEsSyC9&#10;vrnj1r1i3A2SnFg32OtrXD/g9j2dVySn2KXIaCrSckW9WrFsl7Sm4e7bZwz7HcPQ0aqIVVJGNSRI&#10;BajJe1JUahJml054x9icIYRpPt84GIjH+FM6QtAOj/nvdFCVmPiLKvP+c9avoIribEcljCCPCKS7&#10;jCSKUZjpNaQpOhmLE6MPK6tK0BhLrQxKy3xqFgva1YreefpxpFZGkueSWKeVqVgtFuiQSL7LoXCN&#10;IWW+tGTlp0x5U0ZPPGuS4ihZedYPD3bxG+HmU8RgjhZOIeF09Jnp73c52/Edb+a0eWYIisrZzOXm&#10;aV1+45BFCZJUEDQEk3L2USHu+7w5WZJSuBAPBqY5aCiK2j/4KKhhzMf0sZCN00G2IMkxYkpghHyq&#10;rUFrS6Urqqbl7OyM6+trPv30U375y1/yq1/9isePL3J1FBlQfSeZWU1jWdWWZX3GbTew6Xbs7rci&#10;ZOsllK0StMsFfszE9kJoTWC0wM1aHfDC284AACAASURBVGpLz2/s/NFkzmapdpIUU9UFrRU4P23Q&#10;pxt42bS9l0W8oInjOFK4hf/mL/41IQTu7u549fw7hkEWk+vra5bLJa6XzWK5XHJ+fs7iww8mncLd&#10;MPLs1Qu6Xc/YB7q2prENttLYZYVqNE+un0ot6wDj2OO8R2Oo6op1bVD3G5IOuNHx6tsX3KQXXF1d&#10;cXV+gQqRftxjtKbVNbY5bJJuGDFRs9kNaGu4d4FN73ixvaexFbWWhJaz1Zp0dU6KEXd2RtAQbcJc&#10;rcBa/rc//z8ZBxEbvn99y/NvvuHZ118x3m2wMTK6kf2rW/puoAaWdUO9aGTjUhCTwaTizWVDnRyO&#10;UJFUML4kOF8e5dM98vrwdL6k6nTgMU4JKimXEVNx2mDVDElMgJ5g+Qfmd/Hw1SGBhRQfNKpOPdL5&#10;uJz4si5RWyEnnRoH8994V/uxlJf3cRK/z+/PN6n5RhRJ2HzH4unnkX6ttMlZy4FIxJEYY8CRcBpS&#10;clRoojXQ1FRGsiodia7bU1UNQSkcEa8SLgnny+S1qx8HMJp26FmM48Q5rip9bMy+ow/KYyG1l35Z&#10;LpcopRiGgX4cOFNnmKbGAPVSuODXn3x4pMNWKC37/Z5hcPzu735L13VsNhtub2+5u7vj9vaWzWZD&#10;13Us18uJKjRPfDLk5K+cTAbZYMjrZDb/idmYQ2lMpbBWE4IjjaJLa4yBaBmDZzMMxHTPkAIXixXL&#10;piImg42RKinqAE2Qyi0ypzQ2RnFE8dyPHa+6e+6GPV30JAMXF+esmpbrxYrzumFlLCZk3dgQCPHY&#10;eS97VdQ6A/VJfEej0VYdtOyysei8o1J5nolFIxI6OfLWjwP7oQdVS1Jl8Gz3O1yQEPWenrPVktWy&#10;oWkqrI/UTuOVgA8ffHLO6809d/db7vcdzdUF9dkZ/uIM2poXNxu0svSNhfUKe3lFfXmFWZ5hdE1V&#10;1+y+e8748jk+jKwApbKag8RJKYomamYiw2mBheOBmlcIMejSyRwrBmRBywqulcFasSPkvZAdixwr&#10;ZOIkZoc5qZytnRQ+SoqLIIOJqBJOhZwwKrkIIQjqG9OhQtpRi8WzkfvTVjUmR+wgUWmFUQk39mw3&#10;txiVMCR0pnAt2pb1YonvBva7LbW1oA5RpBJa9jGgM/CFVrm0pBZDUUnNcaWkatHUbSd2xIOcRDhe&#10;FJQ6vjlHnnZ+WfSK3t7eHa4pxuFBA2/6VxDIbOSlPPCZCbcGjajtI/BaCbFMC7ViqirCxMmQjEMf&#10;g/BKyCWQkiIQ83seH8ErqXwSEZmGpBNaGWwlwrTWWs7WV/z0p1/w61//ml/+yZ/w4dOnZPUXUpJ0&#10;dFsLkdQurHgfEbpdz91uy8b17Lr9VO0EReZOukn4MsUDZ7IskpPmYzq+P8dlBw/1N+efO/6MP+Is&#10;lt8oPM154kEJO5VMxLq2/Nmv/5T16oy61ux2Azc3N9zc3PDq1Svu7+/58ssviTHywQcf8NOf/pTL&#10;y0uurq5ECHccuLy+4rsXr3j16hW7fktvOipj2N1uef1CkNciEL6oF9RaNpnoPeM+cL5Y0VYW7yN3&#10;d6+5e73hnkSVddk+/ehTmkYy7PphT9+NDOMhsUYpKQk2DB37/V5CaWcrqosLVoslg/e4ShN8pN9v&#10;ZJPbdxPC8Q83L1gvljy6vubyi885/8knfLL9ExgctUpYn/j6H/6er/7hd/Tbe6oEcXTsdveMu47K&#10;GjRGMhSxovmIyFGZVGSQQ85mjFlmQUYyiNlYlrnp/s4QFtnMDsYn6lCCShJacjJL4aZM8/Z4pp6i&#10;bEmrabFVb/lMGWvAhDynlCZDRRFpz9dZ5+v/2/Zj0MTS5kbXfIN4yEAsres6kjIEo/A5BOsSjEoT&#10;VKJzA6kLDCHQe0e0FrtoqIwm+ANaYIyhSmZK0HN9h/Yjbd1MGnvb3Y5tt8/j/uD2v+tK55GIgibG&#10;GLHWcnV1xcXZOSrBfrsjPnqEc04EsHMfGGSsoA0GKwbkYsHy/IzoPV/89HNIEF2i73v2+z3b7Zbt&#10;dkvXdTx//pzNZsPLly95+fIlm80mG5gDfnRE5TPYfkDXyoaL0qQQ0cbQVhLl0UooStuwww+9JEMa&#10;Q6Ut0Xvug8MPe8bKsK7A1pomKSqvSXnO1DpljD/R+0DUkV103A8dm2FgH5woUtQ1Ty+uqYA2KPTg&#10;GXAiPYXsUQb9Rgh0QhXLGCxl15RIncSkUB5IORlCCRfaJ08KIrdlMzd8c3dHXdcovZZM76i4221R&#10;2y0Aj64uuet27MeB5XLJ2XrNatESR8c4OCqt+OjxUx49VdwNIy/6Pa9vb1GLVhICz89Q1hBXS/TF&#10;Bf7inF27YofGusD5Jx8RXE93v8HtHUZpWiSBRitNiHkNUYck1YToHp/oJ8BDRtcDTth8np2ih3Og&#10;6aBFeLAXChiTUhFFP7yflIyzoNLBUESQxFhQw3isDSmAG5ikJvUIpSQyqJJUOytSayVXoDx674lK&#10;YbODpquKVbtg2S7Yj5KXUFdmctqiKgasnLlPSagJBUGMSWQAlZoUXsg5F0d9N7PDJk5iKib2Q7cg&#10;czlKnm2xG8sAlmzgty8zD4WQDj2YcjHp+Kahmc/czWodQj6VGdLZDY5olHiW+VwFUs3cHK2nBQsy&#10;n6BAz0Rs3eK9yyr3XnQMjYg4J8AjYtjNYsli1RKSwlSan/zkp/ziF7/g3/3bf8fVxTXr9ZKyd5eE&#10;LQXYWjwQ72EYRrquY9ftGbqe3jt2vpsGz5j1CFEKm7OIC2eCuQBmfr0YOW903exezjOd58bhhHbM&#10;Nu+5cLichpokbUrop4QOnXMYY7i7u2OxWLDdCRL50ccf8vjJI+r6XwJwf38/kdy/ffYNf/f3f4tS&#10;irZtqdsFn/zkc85WK0KW6anrGqsN9/f3fP3sK+q65vbmNS/alrPVisvLS87Pz6Gq2fc7hrHDuRHv&#10;A8tFy9l6TUqRrtsxDD3/c5Dsu8bWrM9WrFdnXKwuODuX6wkOuqHHDeOUwf3t69c8N9+yWi/47LPP&#10;UMBiuSREz2azwS4qLh5fokyFj5HN3ZZ/+OZramN5dH3F9fkZ1aUFP3B1dU31wRWPf/VL3NAL6tj1&#10;xOColCb1SUqeBcfdyxu++u0/sN9sqKJCOcdSWxptqJMixIj2ksxUKbBGNPFKMpLwQUfRNlRFRJ4D&#10;Api981LdQKNoqwYV1Gwc5JmYnaopPFHG1my4na4Y5TfmOptKqenvgiIVA9touLu7gxnSNKenFP7r&#10;u9r7OINzZPyN7yoJUxpzCIOfcnPf9/uTbNA86qLViXDRA2GxIjvlPaaSusohebbjQJcCqW0wdcWY&#10;+c9BJXQt2okxJaI7bGHee3oXBClSmW+k9CTMrFJku9ths3zV4Ea23XhEf3lXG8dxUjUYx5HFYjH1&#10;rRtG7u7uuHt9y+eff05d1Yfu0Mey04LtMX3X1vXkZOhKsawWLM8WPP7g0eHgAlaLYbfdcnNzw4sX&#10;L6TW9HbHs2+/pd/tGYPnu+++426zxafI5v4eUuJ+f8/5+Tkueob9QFuJtFdja4JtGIc99UISe5JS&#10;VLZm43q2d46n9pEkuiVYpoqgJDHFKkG/UwgMIbLtd7zc3PJqd8uQEquzJY+vH3G5XsHoMSGhg4cY&#10;pVwbM5Q6hey8kelPua/UzNhIwr0rBk8qIQAFtT2+h6rMWzKooHV2DBxNXWOt0LAKh3EMPmsyRro+&#10;kQisFktW7YKL1Ur2LDfgnKKuGz44v+CCxKvdnpv7LZePH/Ht5hYfNE8vP6J6dMU+BqITNLs9O+eq&#10;+SOpfvO73+LdKHlyIVA1FQkvyUCza9DKTAZxcI7Cz5Zw/NzgE/USFxKUXAN9CGHHnE0t/XkwcVI6&#10;oP8p5ZyDbBeoeCifCDCEogCh8YgdIQY5eAIeJVJGMeBSJKRDApXWGh/Kujr54eVWo5TCVm9WiZP1&#10;MdC2NbW1NOsl2tYZqJEER6UUtbFUChZtg9Ka3nlG5yaHwjsPSiTGYkqg5fx0ihhdCY0tl+pLJ2tv&#10;MSTfWH2PkLxsOJYsnPJ+eYxRJvzEjfgD2oR4vMdpPw3nlFa8aKWzGnpeoGOG6SU8m6a6kFJOJ2eo&#10;xURSmtvNZlqwfYz46DLvUJGMZrle0e880Y1cnz3lF3/yx/zRL37BH/3RH/Hpx5+hXWS1aAriW5RL&#10;ZBBFuL/fyeaYQybjODI4MUhCij+oKsP3ae8K1Z0iivPQ0elnTl97iMMwebAn0jslnBxjpGkaPvvs&#10;M37+85/gPdzcvOarr77iyy+/5MWL52y7nvV6zXq95vr6EqMsIbhMBE/sth3awNB13N685Le//S1N&#10;U7Folmir+OQnH1NVwikU4VDNfr+l2wWGsePVq1eI/mHFYtlwtjyjaiusElSkNu2UWWqtxhhFVUtW&#10;5e3trdRNNZqrR+IILBbNZDDvunuGMRBRaFMxhMA3z1/y3atXLNuGprJsUyC6EVqLbs9IsSUOA1ZB&#10;XbU0ugYfaesGFQJfvHrNuN2i+gG/3fLX//kvhZ+636Mi1LqiMZYA2JRoKoPJBqEYVZqg3EScbts2&#10;z1c/bQzJZGQxafFkk5kWhclYyguXc24SkX6bgfgQb7n8q6pqkkEqv6eUmml9yTpzOjZ/bBj5+zZx&#10;gh8u5QnvcXIfaG8kqUyburw2XVd2dE0ti3Ug85pIeCMcQ5LBa42LISs4CGdL5x+0yeSsxvTWrPZ5&#10;i9konpL3/oB2xAtXmouzM7rdDj+OpBBFOqN8drawn97N75dXDTEktFY0bU3TXvPo8TU///nPJ7WF&#10;tm0YuwE3jnz9zTe8fHnDsxfP+cu//Ev+8R//kd1uByGiVcJoK/p+EWxSWG0JusKQteuy2JRLQnva&#10;upFFVdMHiMnjfWL0ij4p1qqhrjTPuz2bfst27DG25VHTcrZccE7DYlSYYFHek5IRY0RJneBUsro5&#10;SF8ldeiXN1ha+d7HbACh3p9UlZSMX1GSFFkW40XeK8YIMWE2W6lznYEArbVwj53HmD113QrVSFek&#10;psVVNc55CJHRR/7zf/vvxHVDpa94tFrxp//2LxiT5jf//X+wfXnDC9fz0XpJ9eFjws1LNi9e4EdP&#10;5TzV4KmWtVAClEJlYzD4Ut1G7rGZObxiQBZwS9ENAyFkgEMLWFQcPV9Aj4wAzvsF8nzg2O45ep6R&#10;xhx9lnOj5C2QyyYy0dKKMRiT2A8x0xLm34ds3xdjdkbHSSnRjQOrpuKzz3/Cv/xXv0ZV9f9D25s9&#10;y3Jd6X2/vXdOlTWd6c64uADBJgiCJEA2GFS3JEtNqaVQ6MEv1qtf7H/SjrbCsq3WYLZlq9mcABC4&#10;uOOZT8057MEPa2dWnXPvBdCSOiNO5Km5KnPn3mt961vfRzLIqRvLyckJ52dnVItIT1stGZsJ2lq0&#10;EVqEhPlSTnZaS+e10lHHOeCtJL9WSVVyOBr0lZwOKOr33t+05QvXnxQEEjP6uu6SlHxdd3TjJPXm&#10;Cf3bTAbXZD06+Hdbw5ID3P0Qto8HBcok2wBNq1gejkFiiEr4QRpXJEjsOBsKpzxJWWCdIGMtSFkk&#10;TUhjJr9Yr3j03nf50ccf8eGPfsijR484ODok7WDkfDsIrIXG+m1QaFtmsxnWb9XWuwm6p359wzH6&#10;pqn8jUtY2A2MZeBqJVmTi0Ff4Drv6nUB5G7QuYs09twgJWUXFcRg3QVPW1cEJ0Hicj7rpTOyLGMy&#10;GvLhB9/ng/e/h0Xx/PiYL756zG9+9xuuri44mB5w9+5tkiQDHVhtlkzzMYPRAEfL8uKK2fJSJoNE&#10;8eLsGXmRMh5NGU+GDMuxEK+nI8Z7JfPZkqatqKuWTb2WJhocOmI949Ee+5Mp4/GUPM8YjkuU2mOx&#10;WHA1u6RtGtbrmratWY/LXituMChITUJVe3TM5jfVisVi0bvb5HnG1XJFVqSMRyVpnmCDYhOETpGo&#10;hvPTEwyK8XDE3mhIefuAo7fvM05yVGv50T/8R1w8f87TP/yB8xfHtMslvrX4psZvaq6OX5K66EJg&#10;EC20JJVM1XvOZ8v+PGUmET6tSmSe9YEsT/tj0V2HIQSCDRHf381/2V6YfVn2VQmZXTpEh3J2iOAu&#10;R9EHL0HiDcRuN8j8xoXwvzRDRa6tTkrrTYHuN77HG55yDUHs3l+rneMm86ZOU6oQqJyjCo5WKazS&#10;WBR4FxcfCF6CeK01CoNGgwo9EicyMtvmo93DspvcW2upbUtrLYH82/U73Ti/3ZZlGfv7+5ydnbFa&#10;rWTMFwU+8pwSI1Zuu6Oof59wff+mrXfU2UaeaKPQJiElwbYOlRiGgzHfm77P9wDXePYnU375y1/y&#10;61//hqurKzyG0aCU67/10Ykko3UtLtqkKCW8Pu1k3DWbhkylguQ5QWBXtWOlDXWmyE3GS9uw2KxR&#10;1nN7NOb+9JBpmpN7RVJ7aSRBGjWcAoeXNSp4CdZ20NVraFp3X0QPu2Kfulb0ixUCtXPtdgFQ94zY&#10;2e4JtM4KksR2vr9czsmTlLxo8V6oCW1dsdEajWE62RdN30KSmbZ1VKs1q+WSzWrNarZAASt/hbLw&#10;6P49TpYVp6enPP/qCe3hHSb3H3D08C3azZqVBlZrjLdkwGIxx2ipinSlc7zFO0fwkKQJiijfpoKU&#10;R6PEjIREuper66ubHYp40+3oxljqgr0uvpB1PKJunVOOF/tE6U4mxhex4qKuN7W40HU/S+OrrPHS&#10;VNiPdyVBeidN45zDIlQObTTWtiwWc5IipxyPyLOUVIuVY2gbCRBnc0JVkycpCdGHPCiSHgEVVDzR&#10;JlaVrDTcBI/z4LQmSLSDd5K071ZS4uCAEG6IabMNBKVMoUBJBtYdNO8jgcB7YnsSUarxtRf4N20q&#10;XOPHy3kM20Cx71K6sT5tIXkgkZPQTcYOQTlFZFh+rDSdRA2iqK8lXqKK2dk55WhINigwzrGpKrSz&#10;ZEnJcDLm53//T/nghx/yo49+zMF0Ej8DWjn9tC20rRWEsK5FB8xa6rahivIz3WcKchgRzhhkev/t&#10;s+pv2m4GeTf/30Vruv9vluNuIok3F+leTicuWB1S1D1XKRVFXQWpK8uy75JeRh5MJ4Ni0oS79+5w&#10;5637fPTRRzx//pznz5+zXC6x1RqlNW89vI/3Xjqig2c8HjKZjGiahs1mzeXFBeB5yQuSRFxWDg8P&#10;uX37NpPJhMODvfjcDculZrPZSHnCe1CG49MTruaz3l0mTzMmkwnDYcn+/j6r1YJqLUhCp/W4Wq2Y&#10;jsZIeJxhgiJPM/bGe+yNJyJcXImw+NX8ikE7IIRAbovID3NY2+BoGEynNHXLRb3hYrkkQTEpBxwM&#10;J4zyjMlgiD/Y597whzz48ENJTqynrir8akneNKwvzjl+8ZLz02PWswVtU0FnDTiYoAlynRlBCXAi&#10;pWStwxpQysbcc6uHiJfSy81yb8cU6p1fdoKeLqjbDRB36QyvjtWYjH6Lsu7f1SZdiKr/v/sN3/b7&#10;vO55u9QZF0TgVmwWZesXMwJWeTbOsXIta+VwXSOL1vg4EW4bj+QfE9EJoxTBExO1baDYvWY3UO0l&#10;r6IFaWe1+W2213FMQYLE0WiE1lqu2Rgkqq50F3vmdl1x1M58/u0+PP6G/sfE3xjvT1LT9XThrI/U&#10;gW3ZbjIac356hjciBr5er3E2YBKRs8KKmYLy9Iu38TEQaDytbglJIiVmY7Baqk3ONmTGoycjEu0p&#10;2sB0OGFSTMitRzct2gX5YirqkSqRMPF4TBDVAhG9lzC6d37i+l71DEiHCoJEqrCVaPm6rRiWPYdZ&#10;ypDCheoCxU0j5gWhEb6g9kGkxKLG3sIF8mJI6xS+scxbz/l8xvlsxtW64mjvgFlrWZzPOfvqGc9+&#10;/4TT1ZLnXz3h8ePHVPMlk0HBwcO3OfrguwyHA9rzC3RVk1hLmWcoJ5qUtbXgnQg6p4ZEpQRnIVb+&#10;2uDQ0qoLWgSckiSTIK2bZ5Tq6SvWx255VN/82Y3lzjqxa/LpOKIhhFii3uoiSowe0UJiIwsSU7TO&#10;YpXEFT7IXNI1u3of5OLsAnx1XW9WK6TT22/VRVJjqJuW50+f8fzlC4LRZIOCEBSLxYJqsSHThlFW&#10;kOYFiRcZKOWJQbPIrHXWjknU0xS1Fi16vXpnvo4c1k5qrZPO6y7RNyKJu0Gi0TFiDzF6DoHgtkji&#10;N4nZflM2fk0+4jVP7RBDv/P49SBSmk06iZugIqE0ZgDBK+lIDT6evI6D4MUPNUsgkfJdbS1ea27f&#10;vcvHH3/M+x98n5/97GeU4xGJiSVk5/uy2Wq1wjaOum7F+SSihK1zNLalcVYCqA4Z0QmKqFMYAso7&#10;0hvH4NUD8DUPxUW6b9lnJyCM9/lYdu+QRDmWW3vF3WaXXbT4Tedtd1HsibZKSLPE9/I7QaIKgURr&#10;0lj27MrT6+WSNniy0UhkO0Lg4dtv8YPvv09VVXz+6Wd8/vnnfPrp73nrrbd4cO8e1lquLi5YLpek&#10;g4LJaMh4UEjpd7VitVpxvjhjPVuxuFr0Li8dkpXqFDMwNFEIu/WOpm1ZrjZUlTQPaaWYTqe8++47&#10;PHr4NmMtv7OthRN1eX6K1prxeEySZFxdLtBJxng4ZP/wkP39fdI0pcxytA9QjqUsv2lZ17Z3ViiL&#10;Qo6nMeSDlLo2bNo1zjqW60rKO4nmq8dfkJmEIs8p0kwWq1ShTAGDlFoFxt+5z4+Gf0KhNZvFkpdf&#10;fMkXv/0dZ0+esp6vUHWNrhtM1ZIrQ6GNuEmkDptKpqYCJMSJJQrYG79bbu3gKdVzRFS47k4E11FA&#10;pUQyabd0uyu31I0ntfv/jXH3d40keuejAoH+W3/267abTSrBX/9NHvrOVKc1i6Zh7S0bb6VT3STo&#10;RJwrPArdCNdQGjNidKRUJKDTnycdgzGnY7DYoU5OyvpedxWORvRXm/q1CN/rtjchifmgEO601izX&#10;a+q2ZUjXaRs76F9zCK/P+d90fjsXlTevJbE5NhojpLGxTlMUAwblSACCADrJSLICtCctBvhWoZuE&#10;pmpknjKa4AMaI9JAFupNgyo0aZGhc4NThrapmTmLri23bt0iK0tKpyhUSmMVzlUY58j6JErh0F2I&#10;AUH1oIZWWgKbEFHmuFfxXCtUHOMi6h0LAGIysYMY95WpHZQMIM2yuLbvUAw6lDxo0qyQNSRA21hM&#10;kKYkdCJjcFXRWLF7rU3CZWu5Wq5YrlZUdc1kMCS3MLSK40+/5K/+4v9g+uAeDyf7LMszcJaT8zOe&#10;TUfc3ztg/Efvkj56yF6WM0kzlp99jluvWS1mLOcL1os5TV3j2hYXNR+Dt4TQEryXsW4k+NFagnnv&#10;oPVdxUtiAaGfxdLzzrBx3YEJSNk/bANBCTRVf50JmCb1FK+i2omnf44PUT5OXwdius5mcWyJM0KU&#10;2OnmmT4ISxJB/63D1g1JljMZlVSNZbZeslytI+Ioa2duUsphzjDLxPLP2i1PUymh1kXkWRuxckTL&#10;OEsV+LiuaJWgdMBE4O9amXknDrgWJO5mm14p6SdRHqdd7L7SfZCow5aT+F9DHbpRyLqGGsqPRiJ0&#10;rkPDgW1be/Cub4PflaxxWonRtdJYF/oSjOuyCgVeKSajfTZ1TVPXHBwd8oMf/ICf/exnfPzxx+zt&#10;j9n5ajIpxwDx8vKS8/NLkiQTMn5cDDuenoupb9elrLQW/SJFTxIN3pImGV/fH/63317HPbx5f8c7&#10;vbk4XqMV7Lz25mNdcOl3+Ih9lrYz0Lru6I6vuGurpVXC2ekJ4+mEoihpqg0vr+ZkWcL3v/c+P/n4&#10;h7x8ccann/2O3/7Nb1mtFty5dZdHD9/CWs/FxRnZeA8fLJPhhNV6wXy2ZFOtePnkBc/VM5QylGXB&#10;dLrP3t6EcjSOsiMKrOU7j77DerOh2mxYLGacnZ3x5PFXnL884Q+//5S333pIlmixqRqPwTrqekNw&#10;nqrZSFenXzA7PefFs+eUZcne3p58VlmyP5rgnJOuzcUS74UnOBgMMFmKdoG8yMiKkkwZnLWs12te&#10;nBxzepEwGo3AaBJjqLTqJwSTGbROeXr8kiJLGLWWvdGQyXTK/Z/+MW9/9DFJa/n8r3/F6vycs6fP&#10;uTo5YTNfsmlic0twaG9F901JcJhFx4dcGVSi+9LhLhqkd67TEK5TErptF2G8lnzu8OG2wcSrY2w3&#10;0Py73GS+45Xf8G0/9xWEtNur7Y0QSzcQ+UrxeFTecdm0bOICpHSC0QqjEpSSRiSj5dhbfERdQ0Q8&#10;Raqj0+vraCtbC8aIQHrpdlTxGq3ruqdDfNttlyKwiyTmeU5SZKR5RmOl8WznRf91EXzcbs4/u1I6&#10;3vu+oSZN037u3Ww2vXNUWZboNJGEMDh0llMUmmI0RDcpq2pDVVXgrZTvvcegMdpIw5D1tM6SEdAm&#10;gcTjfILzLcF6zhcLBqkkxXM8jQ8MBimDYY7Rms1ijlEm0jsk+Auh0zvUryRe10n6ca+64x+fEr6l&#10;Lio7SV7oqEI+AgsAgSwrwAe0d3jv8Fa+g1ZgdEBHezbbtDTGY1tHCE6oLUnCYrFgtLdPMRpxcTHj&#10;s//813w8GfO9h+9greXp8QtOr84YHg+YTCYc3L5NqQ2mtVSrFaM//RPwgWkIsF7BxQXts6ecPH/G&#10;YnYlgU3b0FYb2s1aOtqdCNDjWwi6d0CDbbLX7bs6QT+Odta2TvZO+i+6uSc2uYatBF4I2/Wye7zT&#10;TO40lT1dY9H1sboNEmXX0wAimlutl+R5LgYQTsw08IE8TRlmBZlJ2dQ1VdWQac04GzAyGZlXeNeS&#10;GC18c4S7mwQljSlKEPXaSSm6i5niDydoqRTZxkWZHel2TpTBqyDJpXqNBE5/ESoVE0GHVTZ28EmY&#10;du2A/zfYVBz4b9q6k+RU2AaHqiOFg3Wt8BKieOQW7pXntpHQGoIWZLFP1mTZmy+X7B0c8t3vfpef&#10;/PEf89Of/pSHb92Ony0n3TnpTF6tVv0EJJ2xFmt9r1WotfCburJ8mohkTPCuh/k7JwCDQivpK/s6&#10;0vnXHWopYWwX4pt/8vrtfreEZ01yEwAAIABJREFU/LrF8E1lwTc1trwJfdnNSFar1WtLkiEIRH+0&#10;t48Nlmo+JwTHICtIE8Ps/IwnX15xtH/ET37wA77/7ns8ffoVTx4/5cWTr1AqooNZjlI5Za4oBwMG&#10;2ZDZYsZisaSqNsyu5ixncy4uZozHI/b3D5hOJ+TFgMQkrM4u0SphqDKyYkK+pymDYblccvL4Oc8/&#10;/4qDvSnvvfce9+/f5Wiyh7Wj3j3m3uERbduyXqy4WsxZnJ9zeXzM3sG+BJb7hwyHQ/K0YKNqVqs5&#10;y/mKNM9IkoSyzMnyBO9k0h2Px+RJwkIJB/TlsxcixjuZMBqNyPNchMgXS+paSA/NxrFYzzk5n1MW&#10;OfvjEYfjKeOy5NGf/Jzl1SXl8Uv2Ly9oNxWubfDWYuoNJ5/+lqRpsE0LdYt3HmtDxD18v251k1sX&#10;LHa0kG5ifdOW5/m1wOJ6EEiXeb0y/nbH2Ndt/7VIYv89drabAe632d6U5vXgX3c7bC0uGxVY24Y6&#10;1SgjHeCmCw5DiOVjI97aIdD6bkGLJS8nnD0TxDmnQxYVMq/6iI508hzWiz/spqlpbPuNpcrdY/G6&#10;REAbQ1YU5MOS5XzOutrEg+HFou11Grl/y5j/ZrJwczyI73unPyv8waZNpQs5y8iDIityVssN680G&#10;k2YMhkPy8YjMWZarOfVyGRd0hQB9MYjwHowWybKmJvFOxPCDQimDV3A5m9OOSqpMkv5cJ0wnJWWS&#10;kliLUhmJ92QeUq9RXoOPNAznxVYtvLoG7B6mELYNELDdbyXtd47HTUSxRw/7A9q/wni5nrXXBG8R&#10;RdZAaxytVygVKLIMVMDjCEFs3HKTUiSeBsfCBWojZX+dGGZXVzz/8kveev+PeOf+fc4uTlmsVpyc&#10;n3Fx5za39w7ABr789DM+++Vf8U454O5oxL3bdxgfHkBWkN67x4PRELteUi2X0La4usJWG6rNiqba&#10;0Nay/uogQMwmVvK6MdNTp7mxJobtue07npVENkHp6wEjoa9Edre9Ur3cUnd8A8Su8leBme476dBx&#10;/OPJ6JDJVioIeVqQGZG7a9Yii5UoxWAwlKQdSboGOiMNCu08ygcUluBbgjJopSXJ1BptEnSWMR6O&#10;aAgiqxUcrddYJTRBhSfRCYlWpEn0lfaepm1p6prWWpJdgZxddoMKQg4FQeqCUn2NQAZflMN5Q6Z/&#10;vQsyROj8+uBVuyM36D5469XMY0BlUf3tDk3sEMcA1Db2GXW8DwJed91H9KUGVCcoKYtS1+Ty1rsP&#10;+ORnP+fP/uzP+M47DwCorZBfs1ReezkThGm9Xve8pS6TTZIM6zsSMtegW+01Jpp7h6ifpI3e6SJF&#10;sge1XXRv7tUb7n9lUgnbfYh7T7h2/yv7ANJ4EOLrfHyd67kyEsR7VDDb23GvUZg0xURpDQ9opfpu&#10;UReCBDUhQCdHEJFhrYSIX9cbaWopjMgDLec9n21cDlksZj3v8cGDB9w6POL09JRPP/2UL7/8kve+&#10;+z0JtLUmLwqyPGfvYK8/P1988QWXl5ecnJ9xcnJMUTzj8PCQ6f4eZTHgpx9+BI7IWQQzDpRFxnw+&#10;5+LinNlszsnJCbPZjE8/HTOdjLh79y63b9/m9u3bnJ+ck6cp+d6UYpAzny2YLRc8/eoJ1jse3H/I&#10;w3cece/ePfb397FWuI11XdO2LdVmiXNCXSjLknfe+Y5YFk4mAAzLkvV6zXx2xXIxl8BzOuVgT7Qm&#10;W+epq5bFcsZytWK+XDDfrFi2LXvjEeUgxyUQbh0wvrVHqg0EKW34zYo/++//Je5yxsXJKafPnnP2&#10;/CWz03Oq+ZJQVaBsXEyEC9fpexnVlWQ8IdAjWzIRyp8CiujU473HtjUibxzR5NhVGuLk5PprvAtI&#10;RDh+d9z21YduYQ1EdLWbpP8W+xAbI14TJHZ/X9fdLDSO7f83HwO22rnQzw0ulqmsEukMFxRpRBYU&#10;iNtP8BAUqUnxatuluQ3MY7ky6Ni8FvprUoeo/arYsRGL3OhI9/DW7cz4bDmmN/bdoerv7+dsOT95&#10;PqAoSpazJU1jaa0D72Sc7a6b/4WA8M3qxO59PaWhjd3LZlvG62g2aS6CztbPqZqaMk9J8oR8kKN9&#10;wiBLWRtFoxQoj/Ue+eril5zn4nZRR8WGLsEXQwJDojU6y2kVrNoGrS2tNeh2QzNf8NbhEVmQTlfr&#10;Pdr7vsMUb6ES/dNuvu3GdxQg6AP+0A0kL/xiORZSflVqq5KxVf/QMcnoumgVfZNZV+UJCmeFKy9o&#10;k4yhxge09zhUf5274FFeuIqlChGZtbSDjKvlBclKU5QjvG/58tPfoQcZP/jkJ/z0Jz/hV7/9DWfH&#10;J/yN0gySgg+++x6333mbq7NTvvrtb5lfnHL8/AWTYsC0KBgOcrFXNSKVZoocNZmAd9BYaKXy55wT&#10;m8l6jVptqOsN1nq8t0IrCxZp53AEL7eDF+FzhRGrw3gd9WhhCNfs+F7pg7iBbPc84NDRruT/wBbg&#10;AoknDFK2li71gAmK0WhEG1VPBlmOMSn4QJqklGWJdZ40VwyUSIhpr7ZruNFYZ2kcKB3QicZr0QX1&#10;aUKaZbzz3ndoED3P2jrqVqwDbaSCHY7HJEZFDrRnvV6LpJW1tFVN0k25SomtXFkMGA9HlEC7XmDr&#10;BoKIjRIlZmL8TFeTD6reBjRKAq9dcVyBVXW/sCgk69UxMHQ6BoYEnEJIoCoGeApsYmKJVgZqL5oa&#10;Yvt5MARt6LqclBL7Oo9MwCoxtL7r/pQL3iQJd+7d5cHDh/wP/+pfcfveXabDkhbhLKSJIJJXyxVn&#10;Z2fSlNLU2GD7yc6raDDvo+xDEE5Md/JUnKg6d5ObmaFkv5H/0WUYO5lNv48zRd+M0w3guDdaBHRV&#10;EFg9MUZcY4LFWUuiNT5IUCblKegdbLwImkrpwxOU77sm8RbbevI0Z12v8b7FKy/nzUtThNJBhK0R&#10;wrDzDqWkO1xrg29q+tpFtJcLcTJyXjIprRPaNpYglRF7vu5CDZDmA9q2pW4r0TcbjnhQDtk7usUH&#10;P/oxv/71r7m8uOTyckYIjvF4zN5k0nMi79w9ZLo3ZO9oxNXVleg2Xh1zfvUSjeL0+BkHB0fcuXOH&#10;6XhCoSe0dUMxzDm8fcD5+SXn5+fiKHN1yYuzE377hz9w+/ZtHj18m0f3H0rJy3mS9QqdpGTDgThI&#10;zOd89sVnfPbFZ+zv7/POd97lzp07JJnh7OyMi4sLDg/28d6jUcyvZvzqP/9/DIdDQR/znOFwKI0n&#10;vqWtW9Y42s0SpRRFXoIXtG2QpWSTEfPljPPzU84vz8jLnIODPfI8F5/YuMhY19BWNU3VsnlxxnhQ&#10;sv/e93nnhz/lnbbh6sUJz//wBZcvXnD54iXVYgmbikJrMjTtZk2z3uDbltvjCbba4GwQ7ctcOhST&#10;xFCkCZlJhGpQV/imxgRHqgLBtVinBLXMcoIyVL7GgiQdWtFaS1kUKGA9W4gPbTmSLv26pUhSMqMj&#10;NzJecbGc1yWyHUCklEZF1XDhZyk8wvfDXPcpV2qr7ZimaY/C3dRNDEpFrtKrWxfo6sTQ8Z6Uihqu&#10;KhCsBD6JNoRgME5htGifGS3lSYvHZCl4h21bSXaNRqVGuhV9IEuEsiCC605+Y/Qq9kbkXJxRKOfJ&#10;g5gL4Dyb5QrftOgs7aK/VyqeCoiETeh4VLERzyglzQNOMcgGqKB58tUzPvj++6AMrgWTbAPwnmIT&#10;Qh+wABi9bXq7Wf3YRZJfX7GQilc+yGltwLaQp7Cpa4KCrMjFAWoy5GJ2gcOhNazXS9599xFX5xcS&#10;GAaH9S1oQzBBOOMuYL3FN6JDOZlMKAellOqdIzMJLjiMNqxWK4bDIZPBmOVyyexyTpamtK3j5XyO&#10;Qc5rmWUMhiVpEjUsqwaTNqRBFtDgWrx1mACZMmTa0FQV2geUF3u+JK4mRhu0crSbBVmqCUkqiJcT&#10;1w9QJEqQ6TTPUInBWREsDxYyk5KkhppKApcofSNdUAlKG7zS+MaRapiMxyRJQlVVTJIBt5KEL2cX&#10;kDhqX+MqT15mpEXJ2eqKLz77Ldl0yA8++SlVs8E3LWcnp/z+s0/Z39/HOceL9YzR4YTZixcwX5OQ&#10;0Kwq6mHB+HCfKrQMpmOZ39KMQZqRZiWUJdk0g9QwGGTgaqhbbL1hs6lZLucsZ0vW6yVV1bDZrNis&#10;KpwLJEmGMTnKK5Rvce1GKsJ9UhcTuYjJi0uNi85sEKLkXhIdS0gzUUdxopPYAd0hKJwLqKgOo7SW&#10;ZBjhfwbnouqKWBNrLYg13kWaSMuynsuaZDL0sCAocTdabFY03pOmOS1gfUBnKUleYNuaZVNTDAtG&#10;tw548N474t6jE9Z1w2K5xpiUcjAkMYbxQOxzdZYyW8z5/PPPObu4xDWOaTEm6UquITiwoeeNaaMo&#10;0iyWnXVEC2RC1JE4rWPLuXKWvu7ezSxdiQIQWdlXKdJdBN8GcUDxWpAnqxSWzht5a4OD6jJiIhxM&#10;hIfTWBaWzh5tdJz0FQmJZI+jES54LhdziqLgww8/5Bf/9J/wwx/9CJ0mjIZljzFY71hWFYvFgsVi&#10;gVLiT9o6+4qFjcejVZzk3pApfz23afvYzQ7u3X2Iv//mvvseKmx9b10QfpkyhjwiIaor8dGVLra4&#10;8RaR3Dp5vG4fun1wKJ/gg2O3yHbz+16THYi3FarXB/Nq2/T0ppJehy5HBfW+6SYQUEaTZCmffPIJ&#10;Z2dnPH78mCePH3P84hlnL1+wN5lKibYsxA9TK4Y6YW5S6XB0LWjFZnbFRdPQrhacFQVZkpJlGWUu&#10;cjdv37nFtMg4H5YSKMbGmZNnz6gWC9qqFp3HcohODEVZkGQJKtGYLCHLU87Pz/nqyWPOr8558OCB&#10;NOLcv8f33/8eq8Wci4sLlPWkccF58uVjfLCUZckf/+SnlIMBRbLPer2maRou5wustQyLAUYlNE2D&#10;zlOme3vsTaaMJkNW1Ya6aTg9u2Bvf0J5+zajckiwjvVqiVYpeWl4ual5Ml8RXhxTJin74xEHZcmd&#10;n/yYtz/+MdXVjHo2w67XpCFgXKBaLllezfCrNSdfPsYaRVPVzG2Dci1ZatgfTBiMx1QKvPa0WuOM&#10;wWvdi9M6wKYZwSQ03rOOul5JluKUolYBBgWT4ZC9W7fxTYO2gdC2+E3D2loqQhzfMdHaQdIDgSzJ&#10;ZMzGblITJ3ejE4wOuNBueUyGnjaSJAlpkkRuGwQH0oi9Q8lQKkqabK/1LkntOprrutk+P9qCeu9p&#10;fYgBbAyCeqs3+T2ihxcRiZhIW9PHa32pXBrxOsiu+4v3Ky3dv0EoMcuNoARFUTCfzVgvlpQH+9sL&#10;7gY/FKVo6rqXMUIpSSwhfhE4OjxkMpqglGa5XDGfr5lMyl6WrKqbXuPOJGZnPpS5Y5fL/Dr6Ssed&#10;7An/u9WrHaRSIc08nRYh0UQhKCVKCsbgXIv3liTJSFODNmCtOMQ45/qEXGEkWFD0wvO73vYh1l1V&#10;TLp8bPAyxpAlaU8nsAHm6w1KKbI0ZeUdupHbidKkSUJuNLoLLkyCSRKRMtEGhyBFyji0SwXdi2hx&#10;okW4Kh3khBjktk7Gr1EJRZJjYgK+XFc0MSlPtAiJazTegzcyfpzzwkvz0vypvSAK3jp0Jgl3sC42&#10;Osj+djlgGWrGaULd1rjNGhC0dD2f8fnvfs3hvTv88Acf4hvPr371K9I0569/+1vOz09569YtPvrZ&#10;x/zh3/17Tv7q15hW8Wg0wVcNz7/8kpAqmmMwaUKZFJTFgFE+ZDAoSYoBITXke0NCokjTjGS6x/hO&#10;yTjPIM1kfLw4JlRr5hczzi/OuDi/ZL1Z4a0nVTm2ksaYjpaRdqYVJpHxYBI8gcZ61tWG5WrFZlP3&#10;yU5jXQSrQgywNYnS+EQTtJJ+iLjm9ajl7gDXujfG0EHUJHSSSBkYxXq5JDhxO0vzLH6uFnc4bymG&#10;Q9p1xaqp2HhPoyytClKevzzhq+fPmB4eokzCumoYjqexubIQuz/vqeo15xenHJ+d8uzlc+brVQzj&#10;FEnPN/HbrlNrLSrJyLIMnaVUlSUEj3Ud5E/vpGCMxrs3Syn004GSENEFaTX3ClTk7DaEnvtnESFI&#10;G8Djo39yZz2nYngQ4n8yESotThSdmKZ1geAiMqmhiBIs1jsePHjAJ598wj/+J7/ggw+/34sMdCet&#10;co75fM5sNmM+n1NVVS/h0olD/7feQnhl2Lzm8Tc/tmuht2vdt/uc7vFugYKuLBiu0Qxet+2iJ6/j&#10;PN78jq9DA25+Lmwn25ucx5u/r3u866TuOR5aM8jFPur+0W3u7B/y3sNHPHn8BU8ef8XF6RlnXz2T&#10;IDHNKNKUHMVhyNhLNd5YgoKLzQw2LU11SR2PUZZljMpR34QySRImR0dUoxHn5YiLiwtmiznVbMZv&#10;fv0rysmYo/0DxnvTvqP6YDphMixZjYaUecbLly+5nM/4m78+57Pf/673l3741lsE60hQ5FmOCeCb&#10;lvV6TbWu+eV/+CW3b99mOp0KUmcyqlCxmksH92SyhwdSFMvlUhwUUkHAynHJixcvOH76kvnpFbcO&#10;j9gbjVHBkTgIJpAajc81rnGsbYWd1SyrFeNBQZnlmFGKTYaEcY7XitQkZCpwWxsKrflIZ6yvZpyd&#10;nnL28gVnL45Zz2fYEFjjOBiO8LWibmtqD9ZK4qnR2MTQpik14mzQmEAwCT6VklflggSZw5x7d+5T&#10;ZCntusHbhtAGNtUK38oM4m0AZ6VZzbUoC9o72ka4YrSB4C3aSY+oRpDFQIphR6UhBJRX+Ij0+SDc&#10;OoUWPTK2CZpSilSHbWLUVThch4R7ikTE1x2hFyj3eIJRaC0OHF7p6OgQJTKUgiCLjFOagAadgI+s&#10;cCWVkvCKftg2auoSwuCFVyp+xyKPYdtWtDajFp3C9zaoKgZYXaKfRXeVbuskMrrNGBgMhr1oe9vG&#10;qk3sSSqK17u6hJhFdtf1zWu+27rGlN3HX7ftvs1NXc6iEEHobg7v6CtKqahnKudos9n0x+Amh7ub&#10;B7vv21umtlY0dltHlkni6mqPs1IdqRs5HrbtgtEWa20vH7TRnfSNBH+p0iRGkeBJcLgCtBNpGkKI&#10;ln7Co00DjLMCbSMfzytSNEkQJNp7T4PnqlpxuV6jjGYyGnOYZzLGXYvqJVoC1jmCFrpDGzwqOnRk&#10;JqGqa0hSEtNp7ylJSBeXmKRgZhWrtsW1CVmW0zYNJ18949/8L3/B//g//0/85McfMZvNWFUr1HoJ&#10;rcMozb1Hb1N4h17WLH7/mLVRDHRKXS1kbGYa7zyVb6hnSy45JaD7xCkbFOhUk+cDyrJgNJowHg8p&#10;x1MY5HDvLVSimLrA9PKch89fcnZ2Qlu1aAO+rajrTS9fhxJUzyFxRTEsMWmCC4rFasnp6TkXl5fU&#10;dY0jkCRSubA2IoPOxDhGqg9aJ7JOY4Ru0p9rmQsuLi4oY+WoG6N126ATSLMcTYqjjYGqAFWrzZpV&#10;U+E8VM2pyOjgIi3Pi5rLGtr5Jb//4iv2jo4IJgFtmO7fQhvDalVhgieN594nGhs89XqDq1tKDOum&#10;3TauSEv29oIQpEqg/jzPZfINDud22qRj+dK/Zn3v0KmuBA3bJguHZM0oOclNCJE7KEGdi/ZDEiDG&#10;3DhmbNsJInYcKQkYfUSWTCaWVa2zgl1qTessaZ7xzqP3+Af/3T/kT/7B3+fWkWTP68aSZwmr2ITQ&#10;Gc8vl0tpN8/zfmLZnZz+Nh2Q34QkflOQCK8GYTcnyi6I6oKxXb/mm0HirpXfLiL5pm23BNfdvhk4&#10;3vxeN5sPdl+/2wzwTcfv5muB/vsbY0i0oW0dBkWeF5T37nM4GnFn/1ACxeNTnn75BRsfyFAUSUph&#10;UvFF9pbGWo4GeeSkRCHwpoF1RbPY4IyhfnnCZG+Pyd6U0miSsmCiD1jkOVfLBcfzKyrbcLZesbo4&#10;YzUeM55OGA6HpGnKwbhkMsy5dTDhxfExz5494+rqipPNksXlGfVqyb27d9nbEx7loMiYPnyb+XLB&#10;8fExn3/6GS+fv6AsR9y5c4dHjx4xHk5QwdA0db9gtHXNbDajbiuSPOPw8JD9wwP2RhMply+uCHVL&#10;M96QZwmjcsx4OES5Fq/pJZ3WyxXL5ZJFnlIUBcNiIOVaLahLu1xEWRtZPD78zh+RDAsO799m+sF3&#10;uXs54+LkmPnxKfVyQZPn0DSoQYlarXDzOevVima9YlPX6GIQM2APSY4pMlSa0HiLTVMuQqBeVRRK&#10;cf/WbQZsnWGGTSU2hN6D8zhrca0ltBZlPcp52nUl1p+twzctrrVgHcE6QdiatVQIvAJvcS4QnBVk&#10;z7cYlUhgGGK5+oauncGIdhuxxCwxXI/WeydOFx5BISMljNZCGwJea1yQ8quPiIQPoec5AdH7WDpj&#10;hfPUXRPRPUqpnht5rcPcBxrboLKExBiyqAUarBOf5FWFuoX8lm2drA8Qr20hvIIyEj9X6AWJcGyr&#10;CpjEuQLa1vWVpo5H1wVYb2pK2g3KvqlxaffrdFuvwxqtKsWNKWW1Wl0L9KwVfdsiyyXgCyE6LJn+&#10;WHZzVZfkZlnW25OmaQraxCCxjUoW8TdEGkgSn995X3fv2bYim2YjgqWCrFepMRireu263CSIxSbx&#10;vEOIQtyJd7QhkChIk5RciT+2coG2bqjbFpcoVrZh3mxk7CTiY52YXLqXd2gWISLJLgI2SgsPuW4a&#10;gm2hLDmcTAhekOksy5kmBZlRhFyQU6cUOklQJiEJgfXFBf/3v/1L/v6f/WN+/vOf85d/+ZdsNivu&#10;HhyxWCz4f3/7Wz56710++cU/4j81/5rjr15ylGUUkwlYCahV8KI5GWxMuKLmsYZltUZrWAJn8VwZ&#10;Y3rzBpUYJpOJoGfRVWZU5OTTCVmec3n6giyR4269R0UE0VpP1TYyD6DIY6JhlIyt+XxOVddsvAPb&#10;iLuLbQWMjzlWusPT9myrfh1ijVLcvXePuw/uc/v2baqm5tmTp5y+PKZpZF6bDke977L1jnVTs64r&#10;odKlGU3bsLe/TzkuccGzqlY0TgTzvW3Bw9ViTjYoGe8f0KrAajlntWnI05TMy5i3WqqoTdNQJhkh&#10;zbGt23o3C/fDXENrLBKc5flQSsFexXZvF2v2W96c0EtEVLvvVg5agsUobBrUliDqNEDAEqgjFzEo&#10;HSH+rvVcbhNh/223VlfKiaWYIBZHJklI0lQWejyJ0WRFQZpnfPzTn/CPf/ELfvjjH5GkwtPxPjDI&#10;El5eXDJbiEByJ9XSNOKHm6ZpnPToJ5wuaOkRsm9w7fo6JHAbHH59kLj7XjcDxs1mc83ZolskXke4&#10;/yYU8HXbbpC4G3B+GyTxm94bvjlQvJnR3+QrTSYTqtWa9WoFyCT+9ttvc2vvgM1iyW/KkvnZBVcn&#10;p9jlhqAteV6QoCgcuHWDSmIjkTL4RMVOvgDW0qzXeNsym13SWLGoS/OMIQZtFJP9A5rW0dQNtpqz&#10;mS9pjk+Zl6Ih9+jddyhHQ8YH+0xHJQfTEc+ePePl8TGXV2ciFqs8m3qN1ppROSTfzxmPSlx7yPQn&#10;Yy7Or3j69BmX55c0q4r79+8zHIwYj/ZYLOfiG7rZUK1WVE0Nes16tuLFV895973vUOYl03KCNnBx&#10;ccX86pLhcMydO7fwqiXLMvI8Z5wkDMZjmqahrWs2V3Pm7pKiKJiMRgwGAwbFqNelvFyu+d//n//E&#10;aFRy++iIu0e32b99h8nbDzl7eczVyQmToiBXSoSLm5ZqueDq/ILZxTmL9YZF08J6Q7Ne44I0gqV5&#10;TpompFpRty1X1YanlzOywyMp63dC3UkCXYk4gAkBE0XAVRBEZBjROeMBHySQbFrauiE4S7OcR26S&#10;w9oWX4uwrxNxOOkg9x5lA95ZgvU42+JdQDlQdb21RdRbtxmlNGih0rhOJkhvEfHEpGQhENq1jG0f&#10;q72OnlMYIvfbYDBKY5Xa6h+qyHMKkRPZcZ/VNmBSAYyO7TA+4Fsho2+SNevlitVySdvYa/PZK93e&#10;YRsfhtCVfemTS61hNBoxHk/76ktde/JckySQJAYw15JRKbO/eW7ojmEIRH7dq/NF9ztfN30kSdIH&#10;hp1MThcMdfNYBwh0c1lnHbnZbHDO9Ujj7nymtdjXdYm4rBFZ7/le1TVZNBYA4VuaRMUFW7Rx86yI&#10;POyW1XIjnFO2Aan3jq4FUwVoEuiNDv2O1mEIJM6xsY7ceTKtKJMMZzS51pAmBAVtcJBoQiJB8cpu&#10;WDQpeaEYJElfSeoaOkPoZPCEn6+Vpm1brLMkRvjmeZqxXq8hwFE+YG4d1jjaLHDZWtq6Ih9OGJQl&#10;I5PyV3/57zFZyi/++T/jk09+yl/9h//IcjHj8PCAX3/2GcPhgO/ducO7n3zM7+v/yPNnLxhrxX4+&#10;gLrBEETapWuw0AafaFAe3wjvHmTNq5oG31qsc/iqwgXP4vKCZ4+/pCv3Jok4quWpiVXCqE6SJmRp&#10;Lg0h1lM3DY2zAkDplCTPSJKM/fGITCtWdYXebKAG5ywuStEopURzU0HVxNcr6eHokESMwSSawWgo&#10;PNVBQe0sjXesmkoay+K5Tk1Cnqbi2hM8SZYyGu0xOTri3fffZ7x/QFkWrKsNq9WCTVOz2qxZbNZ8&#10;8eVT5nVF0AYbPJvNitH+lNvvHUmiExSrzZpWSWOVt5ZcGZrZkiePn+wEiV2muhNg2CDBWpZtXTRE&#10;F0ixW9pMUt13w/UXcrge9nSt5lZF1DAOTUegJfRcM69C7y/aDd5rwtkQOZFEtxYtMGrM1l1TU7UN&#10;1jvG0yn7hwf8+T//Z/z4449577uPemRSKxHOPj6/4sXxS9q2jefN9EGQ974vib5JbFpr/XceJN6c&#10;qG6+53q9loaOXLLhLlDsvnv3216HPn7DRwO8EhB2x+bm73sdkvi6x28+9k0yI6/tno/nCAIbJ1B8&#10;GhcCpUVWwBQZRRjyyd/7OcdPnvHs0885e/4SNg34gFGKVCeE0IJ1qNb1qvtdl6hSijZqermmpWkq&#10;WZhqyVAza9nLh9QOHEL2oPrnAAAgAElEQVT0bp2nbipcVeESw988f04xGjI93GdysM9BOWBw/x5F&#10;8DwPjqpa8eQPv+ckz9nfO6SeTqnmC8bTCYd7E+7fecDJyRkJisePH/PF53/g5fMXTEYjDg4O2NsT&#10;7uX+dI+qqji/vODi6or5xSVVU7NaLBgMh9y+fZv9/X0ZJ1kupZ/VApMEksQwGg7ZPzhgOt0jH5Qs&#10;rKNab0jTHN96FvMVzgYmkz3G5Rgc1HWLSjMqD89Or7icr9nfmzAZlejJhEmWiYNDFJfFBwaHexRv&#10;PeBerAwcn15ydnHJ6ekps8VCAlTv0GiMSdifHuGvLllUjpcXC6au65yXcZgVaT/eO3TZmET28f5E&#10;G0hT0ccMAe0cylpoWyY64F2Dbz3etfhGurBdZXG2wVW2L1fbpsJWFttUtI0D2+LWS/DSLehv/AW3&#10;nUO6ecRoCfiCjnNcsxHBYIjVkijmG1FHHceiUarXRPQ+6pqZaDWqIsJIJ/0hxzposTUjVhCIqIgx&#10;RmQytCbNXlFCk2vMy7VuEhGY7rrxO9UA+YPZfMHz5y85OztjsVjw2WefcXx8zHA4pG1bDg8PKMuS&#10;8URK0loT0bauMvFqsNdx/EIIZG/6fkGe1/1/E0kcDAbkeS583R3tPK01TdP0lKIOPSzLkslkwmaz&#10;wVrbl6B3N2MMRVH0qGH3WcPhUITK6zpaJxq0dj2IoJToDjdNI4GWMVHZYMNIp5g0ka5WtlUapQxK&#10;Q9NIg6NSWyWBLpAz3tHULcY58J6BrhklOeN8wDjJSfMcv16hU7FFFacW6f61OIJJCHZHaio65HQV&#10;roAohYhrUKCJUjNlWTIYllTrmv28xLVLNspQJxmzuqVZr1AqxQDnqw3paMhvfv1rju7d4U//9E8J&#10;bcsv/89/x2KxoNyb8tnTZ2QevvuDD0h1yi//17/g/OUJ46IkzQoy71FO9Bm9a7GuwXb8S+/xSs5r&#10;ohTDVLicXUCokrQv4QYvXeDWNdTVisWNSpdJE5qkwgVis6SlGAyo2gbnRKljFOlE6WTKwA1JNyuK&#10;uiZbpKSrFeu2prVipuGCNIaiQenQN/QGrQSYSFNWmzVPnz/n+PyMTV1xcXFB7SwK2LQNg8EApQKG&#10;6BxnFFqnDMYjpvt7vDw75cXlJc63kT/t0FpTNTWL1YpBXpAPh6zalkXb8ug77/IP/+kv+N4Pf4Qj&#10;kKmUxWpJg0IZ8DagbcuT33/Jf/zLf0vSLfZSCtZ9huTjpKW0cDa8Fl2oNE2FP+OckMd950Gs0SEi&#10;iXQTQGfvovvOZelejhM80csyCkxLcCjvFXa8m7bFBt3vJetBmEWJiQuGQxmNzlKO9o744IMP+MEP&#10;P+Rf/Mt/SV4YLLBYbYSPkiVcXl7y+88+JSi5+DuD890AqNPf2iVL76Jp3PiGr9u+nsfY8Qe/HZJ4&#10;c+sWnt0gdjeI6y7+nlC/M+n199mv51m+LkDdzch3H3vT81/3t/sdv46T2JXQdxHEEKLWXAz2tNF4&#10;EyIBuMV6K5yvMmcyGpKWBaPxkL2jQ86fvWB5esF8uUS1LbfGpWTozklnYbeQxpGcaJGcUEYzyHMR&#10;GlUICd550tmKxMrYS/IMpwy18tgIs9cmwW4qVk+fsn7+nHI6ZjgacTfPmdy+zdVSZGts26CXc1bN&#10;hhUnLIdj1vuHJNaTpBnvvHWPLIHj03POzi44PTvh+fEzHt5/wN27dzm6c1t4moOckStRBrIm5eXL&#10;l2ituTg748GDB9y/94C7d+6JqHK1Zr2es1yvuby84umLFwyHQ/b399mb7LO/f8hiIeXl1WLN5fkV&#10;l+UVe3t7FEXB3nDMqm56AePZ2QWXpxccHR1wuH9AMSi4vLjEtTVNU+NaS6oNxSBjOCjJ8wF39g8Z&#10;zJbsP3jAYrFgdnnF+fk564VQPrxTjEd7gtYsKwbFiOFwiLctwVtcE0CD1kHcU4wCL7c7eoVODIlt&#10;MbHcCuA1qMwwKBJwCcEJN89gUN6ia0doGzIMyjsRwrctrvW4tsa2nmBbQr0Rm0PbJRKiOemjzEyn&#10;p+o7TrO0JWOtE6chlfactEgqQgUd7dtAB4XxiiRoktChYSJF5JXCqugsRde0sb1+VPysEC0BtZLG&#10;k816zfnJKV999RW3bx/J/BtLiJvNpncvquua09PTHnXrAsWOu25bDxgW8xUBsd784osvYikyibQE&#10;xXg85uDggOl0ymhcMh6Pe+7urVu3+qpNlmUkiYmBpCCuVdVEjqG5FgheK8fHILFDO42BoijI87y3&#10;At2dK+tIzZjP55IItq0EsuMx8/mc5XLZB3K7laNundi1m/RKUQyHNE1LVdWinqE1QWmsa1FBhL5D&#10;EBkdNjWDwQBtDAqDrVoSjHTLakVrxSEnSTRZkrDu1yAgIsvBC4fUW0/rAq0TF6+1b1i4loVv2c9K&#10;hj4jy1ISm5AiWpxFlosfsNnhhAdItRGXEqS0qXeURExiSFORYJnNZoxGwtcOTuwFC6UY6ZRWK4Zp&#10;iiXQ1BVX6yUr53n7rXvMVkv+zf/2F+zvTfjwg/dZX835t//u/+Ld/Q9oXeDp+SWT0Zi773+XP5pd&#10;8uUv/xNVYwl1i3KOxAtHUqmoDRopDNLtHSA4lJKGVU2UHAqeZl2hjKZIxHxg19fZBk9e5P1xcASc&#10;bWhtNH+wDl3kpEqkuJR3uLqiCR6VSBBcpokknmVJqhV5nbDe1CzrDXXrojWlQO9BgdUBZRQq0+jM&#10;MNmfituNsxKMKlBZEkXwISsH4DxNEIMOL15+1G3DbLFg3tQ0PtC20kyTpabn8SYolNKkxYDKOo6O&#10;jvh7f/In/PAnH5FNpuLu5CEMCqxW2ODABY72Rtx78DbTo4MtkhgColPWOSJo8Q7tLxSjRd/PaHQS&#10;M0DnCMHEArzA04br4Y4XgFKg68hHtCFyD0NEEM3Womh36+aA3RCq4+H0/ytFG6TBRSeGQVmyd7DP&#10;977/Pn/+53/Ojz76AdZD46FqxI5qdXbGppHJbjqdcnF12ZOcrbV9hthJYDRN80pwc50n901iv1+P&#10;JH4bXuPu+9zcd7ZzXTmly/aBawHk9vhtA7Nv89k3EcI3lZFfd//rkMOb7/d13+HrUEbvRW+sz866&#10;gDhNSBKDSx1Yx+OTF0zLEbfefchob8pgPORZ+iVXZwq1WbOpN5KpBk8CJHGSEaHSQKITrG0lKOiG&#10;n/JorUiDoTSGtvVgPSaO9dA2JAS0T0lsSzLIcUqzqSua5yess0tBDwi8NR7i9vdpWpkkbFVL52/V&#10;cHJ+zvrkmHsP3+bg8BbDR29zuDflcZ5wfHoCwOd/+B3Pnj+mHE04ODjg3r173L0lAt9XizmuaVlv&#10;NswuzpldXvHsyVOOjo6YTKa9z+1wUNKYhNlsxsXZOS+fv+DWrTscHR2xP90jKUuKrOHi4oKz02PW&#10;qwWHh4eMRhOGecFgWKKVYbEU2ka9qTi1pxhjePTOw+j0EUXoq5p107CYXRH8FXfu3EMXOQej+9xC&#10;MZ/NKJ485eTFSwlmrq7YPzggM1JuyYoB+0e3cET5JW+vJzDI+Gojt8UBynmaYNEdstc3fHiurjZ0&#10;nftJkpAaUQfAaJyXDkNtDInSGD2Q5wXQsTasXIOOZcAQOdt44VCpIA0Ltm6oNxVNVdFUcgyqqiJt&#10;WpbHx3iv4qIQJTIQdQelVM/JDrHS01VUpPM/Wo6qTjIsJs8714xtWnQiws+dRufx8TEvnz3nyfNn&#10;/Ot//RcSREeOoHPCV6yqSrTbBgOaqOPW8YF7frKDLBuwWkry7bwEmVX1//P2ZkuSJNmZ3qeqtvoe&#10;W0ZWZmVVdy3dhUYvA6AXDKYxIEiMCMmbuaAI+TR8Aso8By/IFyA5Qg6FIqDMAkAw6EYPGl1LVmZF&#10;Zqwevpnbpqq8OGrmHpFRC3ogNJEUTw9zN7dFl6P/+c//l4GTK5mZ5XLJ559/3psQaIOgUXlOkiRk&#10;WSbSVbMZs9mM0WjUF5sMBqIyMBqN+uBE0se74pjucrv/RxFveMrDbjxsGikM2263JMhCIssyRoFS&#10;0VF4usVwd71dQUy3cO3+dZkcWYDsZHva1hFpRRpnaBX1159lGXEsnN/NbYFC3Ke6gFWyWJ2ck0cp&#10;LVXWyqA6TUUv4tbOC1CidEzjGsqmpSwLtmXNQBu+/dYTfCEBYYxmkCSM05zEaLS1d7isWmu0l8Iq&#10;/K4SV0WGJInZbgoWqyVH9TGz2QyXtfhtS6wVmdeMTcJB7tBJynVVSmHd48c8f/6cyltK5/g//49/&#10;zQ9/9/v86X/zL/j4+cd8+puP+cEPfsC2bfmrv/s1P/noI975wfdY39xy+av/hEliUmvQrg2uIB5t&#10;rNDjECF510phqkMkiUJIhmotaRr3z91ai2tbtPckcUSU5KzLbciECp4vsnAiLZXGCWWxIYpiEZtW&#10;mnpbygI2WOsSpIe0glGUkpuYQZwyKGO2TcvNagHOCLgfNIkxwYEtNmyrEhPFoshijFRE44PjjcIb&#10;TdM20o+1PGvnlKiwFBtK79BG2p9CwIt6WxJpI4uMopQFS93w4be+xT/745+THIz5208/IxuPMU4T&#10;mZhsNqbZbrm5vaGtG1InfOO+ullrhQoDhXQCgftrZ0mSgXAGvdxA5QPylmU4Beti1a/0CCkA0b8D&#10;bQzbEB1bZEBrupRzx0G8o8rf4ZA7bqNrfG9rGcURJpaArqktTduQjUf4pqEotwynY/75f/mn/Pyf&#10;/zFPnjyWCUJDUZRcX19zu1jIajjkiB2i7QY7Dl8XMHap2u79feSrCxiNVg8GQt22rwL/0Ku1FqUf&#10;djXxfkeyfujY+/u7gKsLbveD2v30eZeSlkGsFa7Y3kD6EDrYfbar/O3uTRwLlN+t0vvVtXP973TX&#10;/xCauH9/vuwc7u+/k7qLxRawez6ts1LlRVd8BdPTY3CeVVWjhglvffQ+s7ce8eLTTzj/+GO2L75A&#10;4YijCK0MbS2BWqINeZrQ1hUoCQA7PVCrnXDHkNWdiTq2ujgADAMfBecYaIMLFY5jInwkVapUHqcc&#10;5asLksgwSlK0MdgopvaWrbXUzrG9uuDzxZwXcUI6HjE5POLdJ48Y5RFn569xPqVxLavFDWWxolgv&#10;OF2ecnr6mHdOTxlGiYjBX1xwPV8wPz+nLQra40fBpnCIUp5ROmRwnLOIF1xfX3P2/AVXF5ccziZM&#10;Dw44nM0YDnOsbbi9vWE+vxYKijfkec54PGU4lEnfWcvi9pbtdkO53UgRWCwE8tREOBqaqqXxjsub&#10;a5I8Y5QPiKMIk8ccPj4mzYX3dPuLJb95/jFPn71N6xyT00MefeuJ0FWCjVWXMtxut73lXNdGkii+&#10;03727QEdnuFwTNXUIXhrMLQhLaxRXrFt5ZlKqjYUialu8SWiwkZDFMUke2nujjtoakFCklYmXucc&#10;tpbUkC1rjp+9zcUXr7i8uKBxIi9jrSWLRSOzKApBSJJU6DV1FThuNdbUuCTDGmlS4jBlKdtGrqlp&#10;RB/PSyBjhkOiJGE8GPZ8vcFghPO7cXC73TIZz3jy1ugOx9k5J3qxVdX3eaU0ipj1es1ms6GuDeVW&#10;NGWbphEHlDvjVkDl0GyLimJT3hkfunFxPwPSBZGd69CTJ0/4l//yX3JwMJE0nsTzPYIIUJY2pLqP&#10;OD8/74O+LsADggyWRccJNlz3/evNskzGyAAWdGNgHMfkec5ms2E2O8A7xXA8pWxq0dW1LXmSoJoG&#10;tGa1WZPGCdPJAZtixXpbMB6PmR7MsE5T1S3blSB06WAo3M7lksPDQ6IkZrvdSpbDiJxcB2QkUUye&#10;xCzWK2pnyUYZcQLb1Zq2LdFJxuV6gcExnIzJlCI3EbFXRE1AtZXurWy996iw4NHI/jgOqXHvMHGE&#10;axu+ePUKYwzPnr7N7cUVp6entJeXWByzOKW0W8bDAcO6pCg3nL79Nle3C1yx4S/+/b/jX/2r/4l/&#10;8d/+1/x3/8N/z//6P/8vfPJ3f8/Td54xHQ95eXPNjz74gN/5o59SFSvWv3kBtJhIk0YGZ2uqsqJF&#10;eKM+pMl1V/vQcSy1Io5ifBsIblboREkYq70XWkkSmz5IdN4DJoha6XCPNaKpKt/RiP1d97kWT+Q6&#10;OpyorqRJyjhLJQ2uPKuqomwadCqSaDWextbQGo6PHmGto6irkFkQbVVJpmo21VbGm0Tm2qYW6TYV&#10;XHuU91jXYpVIGGm8OK948E1LGsXUVc3RdIZrWpIoZrPdMp5NmcwOaDc1ONjcLtGR4WR2SLneMJsc&#10;cqEN0a6KSzgsPZIYhLON0T2Jtdes8ftIVAiqtOq9in0IOtoAAXdVyjZEyNb7Xjzb91jhbrvPbVRK&#10;NKbQhqqpsVWJMgatI5xWnL0+Z3J8yEff/13+6I/+iJ///Occnx4RZJ64vl2yKQo2RUHVNiKeC3e8&#10;Vb9u+6oA6sv+/9D7Lz32A997E7F8c/uqfQ8FibDT83roPL8sQNz/3Felhr/q/ddtX/fbX7bpwJ8x&#10;vqfTyHHC/tpZaUdGodOIKDMM0phH2jIYJCwHKfPPXnBxdcMgiZlkA6JBhnbSWdtW+CGd80woMsT1&#10;svcO2DkmdCLOxt19rwLi3iHvOnx+GqeAwzUhcFGiFThShjYy2DSj9J6yqSmvr9lsCvLxiInRpLMZ&#10;87Kgbmw/eTfLGy7KguX5K5I4451vv8eTgxnHoxEvX53xyafPefXic4r1ku3JCU+fPROSfiwTYx4n&#10;TCcjVssNm8UtNxfnTKcTHj9+i5OTY2ajEVliWN6uJE3uFLfzay6j1xwdHXFycsIoHzBIEyLteP3F&#10;GR5LEsUsbxcM0qxHvpM44mZxQ3PTojFMhwOm4xlRatBJjN86Do4OeX19zs1yQT4ZkI+GzB4dUrcS&#10;7EVa93IfbVX3KVGF9I9qK4VnovEpaF/fJ/BUXgTdY3YSKc456kY0Y2MThTEsUCS6yVQpea7aoUP1&#10;tGKLwkghS9CHTeMMpUSuxgA6TvFJhMoyomGDyTKeTSZkh0d8cfaC5WpNrGLKuuJquxLv7tCSbAQ+&#10;SkhNTjpI0EnKompwSrRhozgmGw4YjIbkgwFRmnD86ASQ9GuH0sVZyjDLyYYDNkVB0zR9CrUsS5Ik&#10;YTwe3ynWI9zP7jPr9Zqi2HJ1eUtVNbRt3acjX7x4wecvPuP29jZUGkc9gte2O13KbjF5v8/vZxBW&#10;qxWbzYYoEorQdrvl5cuX5PmHQbR/Z8Hm+7Tz7pw7Qfo8z0P1caAbhEUzCOixX7DYoU4dArVfGNjt&#10;F2AkBq/74DKJs74AJknSvr106CCAdwqUC7aMQgUgNthGQJlIieB56Ro25ZY8jfvngBZjim5x3jQN&#10;FQYVJyjXUgY6R5LnmMawbVputwWJUuTGkJpIFjNeEzcObz117O9MwXfmRS1VxNpLKhYv87b1jrpt&#10;qduGJE3xzpHHEVVZE1tHpgxFa0kiQ6MUSRoRG0UaS6X38+fP+cu//Ev+w3/4D8Quoi1Kri8usa7h&#10;7befkDx9S7RqH59QXi+wqxXbsiYCYqPJ8xyLRRlF2zxcFNBdUteWdAeGQP9ehflDpPfDqi4Yf4DH&#10;917bEnh1EYtnVzCmOj7x3pzggwtSqz1PDo652a65WCy4XRfYWJOMh2TDHB2lUiiFcCCtd4HmF9qo&#10;UiFwDCZ6Ycza3+Q6BDvVKEEgA8IKksnQxtCWFcZ34J9I6SxWKzJrpN+EYj+lVe8SV5cVUa9mz26V&#10;2xGSVWj41lrJgwdZctOppIYtTjIaZ3tCs+8GE+9Ff5EuOJTy+FYJ8Vo69k56536xmw6WgdYLiRcl&#10;qe0WR6S0KJ8bzWw05Pt/8Hv8/Oc/58c//jHTsQhjX81v2RSFSNu0QjRu71SHPdi23ti+KmiRNPmb&#10;QeJvGyD1x9wLEuHhNPF95PErz3HveN1CoOcxPuSvuvfdfS7mfvHOl/3uP/TaH/rOP+QYJmgr+bDe&#10;0F7RQl8g1bmZoJA2EyrbjrOIw9mE+mDGq8mET3799xS3t+AtuRE+WFNVxFoCjIC5w56AuPbgtA9r&#10;TimkUd6Fyi15Fb5ZWJl7L5/z8neFxzQWj0V7jcZjlSbSCoc4ZjjVMoxiWq8pm5a2XhNXLXGaQhIz&#10;0glV4mlDxWTdNjR1gytrShactw3Hj99ienTMs0cnNGXJy1dnlNs15+cNy+Utk8mk94aejMaMhidk&#10;JuairSiWSy5fnbG4vOb6+JAnT54wmY0ZxjEqz7lZrvC2pXUt8+tLlrc3pHHCwcEBh4cHdFLPZbll&#10;vZasQ+coE/uE2WjEdrtltVjx8vKCL7xiOp3w5PQtnnz3O+SjIS/PXzJf31Lqhqv1nPeNTOzCH5Qi&#10;DqUULolI8qQXkAeos2TPRhCp8u36ghPbOtsGe7wwhkl6XILNrg3t68j2fdNZ8kTQbGsd1nqsk4Wx&#10;WKBBZbdY24ZiE0EctQ4WodpjlePg9IiT6YQ5NZefbsmSiLe//R7Pnj0NhUYxWZZIdWUSo4MTjIpj&#10;RrMDdJSQZKl8No5RkQQyaIXar/t4YH03HA1ZbYRvuN1u2VYVZR3kU6ztC1CEXyiTR1EUXF1dcTtf&#10;kkQpzsl1DYfjXu8tiiKuby558eIFwiPvFr9SwatUF6iZO/1da+GTdWYNg8Gwz5hobajrhqZpyfNY&#10;qncb7vIw1S7rIxzdXLROJxM2QQEB7vLN4zjuRbs7fmRd133A1yGb3XV1QWIcx5I1i2KxkBvkZOkA&#10;jyXOUgkAraWsKnHFCFkOZz1NbXG2kkA38jRWJHGSLCbOYprWsNkWRNEo/D7ghHcnhU/QtI5NW8l5&#10;OkVTbXEaBlmKUYZttWSx3RJHmiZNiVTMUGkIPFdnBX31+u6Yq5Tq58cd+i4NyHnJ2JR1xboomAwH&#10;1MWW0WBIsa1IrGcSxdxWNbmJWdcViTLEWjEdD4liTVtXVNWWT37zMRNysiRHzaas12vOLs/5sHif&#10;ZDzkuz/9A7bHpxSffU7x6QvsYi4FZ94GilsoHt17/ndtf8EHjnnX/uiCRh9kfpSIsEuhmOrtD7ug&#10;fB/DCRhZqOEIwaW/2/4gUI68jC3j4Yg4NrTOsq23lN6RRYY0Fve3LkisnYwvln39U3Gd8sYQ+eA4&#10;531QMZB/UUAc99t/D+R5yMI4sawbBllOmiT4WhQtWgioJJICNwIEKqOlKnyz3hWu+F63ZrftggsJ&#10;8FTgWwhxNBTlhw7WBnmIxjsIEgnOC2rYhki7h7S7Y++YhsI7DD/fBYvdVOwVbJsKdIROImIlyGWc&#10;JGSDAd//g9/nj/+rP+VHP/whWsO2dWw2G84vLji/upRzVXfTGPvX+E15effvy5ftu/+3b3bsu8fY&#10;1yLsznH/3PeDxi8Tz/6y89sX3N4PAL/q+/vXdf8791PI96vAv9n1v/n/h97f37on2fNXQzBn+v2h&#10;I4cxzzlH1dS0IQ0Q5Smjtx7z/mxC/uiY3/ziFyzOLgJapLC2ZRQLCbhzn3FBH0+HX9XdArTD0EMD&#10;dtqHASS8759xN4p5jHediToYiFREBL04vG1koRXHlmGSMNHifGAri6q32KgkiiOxXVMKFyW4KMY6&#10;T+3Evejq/JzrTUE1vyGfTnnnaMY4i7m6ueZmueDy9S3L+TWDwYjZbMLJyQkHBwcMBylPHp+SpwnX&#10;19dcXl5ydXXB+cUr3nryhMenpwyGYw68og5BRFmW3NzeUtc1h4eHbJ8+YTqdSrVdWbLZFpSrktVm&#10;3ZOrnz17Rp5m5IeHbKKYm5sb5lfXuLphvV7ROBu4ZYLInJ+/piyFjK6UQgeD1Z43FrjKXfosSuK+&#10;Ur1HE/q2qTEYsdzaa9su/FZjBV1qQ+DYdAUqIcWtnSUBlJW/dYtlQRnCc9a6R32sl1JerzqLuwjr&#10;HIUGPcx49P63YZCTxDE//PGP+ckf/kyId5EKAtcuNPYwZjg6D1Gw0DaC7rTbSq5TK168eNGnibdl&#10;KT7goTijrCvKUopS5FSlRw0Gg95EoEvbZ1nGdCpuDd3+JM64vVn01cJS9Vv1MjJ5NhT/2XD9ne6u&#10;BOP2TgEI7MazfQpN970kSXpnlPl83o8BSrHLHviOl+j7QK4TrZ5MJlxcXPS/1xWlgASGHRLf8Q73&#10;08/dPNmhiN3WnX83NnfFMl2ACYLqrNdrmrpG67tUpsa2DAYjVCimKYo1WSZFXWKBJ7zJNJaK+MY1&#10;NI1wOmNtUGnEclujk5Q4NnLxQSvUoEnSnE25ETmYpsYoTeIVqcrIdIyJDbVvHhxn98f5xluU85Jh&#10;9IHaUZWsNitmkyFeOUaDjNUqpXEK4ohkvSY3ClVW0ArCSaQ5nE4obcMH33oXVbX86i9/yXQ84eDR&#10;IVk8xCvF9fKW3Bh0nrHxLTUEjq5B49A6hsihIkPdNJg7583eeE3IitJfi7iHyUQRKQmQUeDDF+R1&#10;T8vXSRCq3M7Mw+tABVOGxjv2pPgFOEBgAQPQOgZRwulkitKa22YrVpnbSpRZlJK6ibahbGoaKyYP&#10;JmRzLR7jd9af+3QXE67NhyI2+f3On1tip8TE1F7426PRSOhi1VrkfpQh9pHIeXkltoFebIu9VqyL&#10;gqhbTcVGiSVQr7UX0jfe4ZwQvb1zqAC5dmLasuKL5P+oILAtZfOtDyigFtK0SNwI3K72HkKnd7jb&#10;QidUOkjjOOq2QQUUs3YiOjueTnn6rXf48T/9Gd/93u8QaVhVNZeXl2w2G1brlXAG2qa/LjnPXYOR&#10;TvzV29cHiP/5SOL9yumHAq8df1S/Edw+FFzdTxP1KQu4M7D9QwLgr0MSfxsUcf97/9D7J4Lpaqcb&#10;52XJofe+brx0GKU1qCAc2tagxAYPDYODKY+SD2gUPDe/ZnV2jrM1WZrSeugbqep/FSCggQGJf+j8&#10;9tM4D9Q3WQ+xSbG4cA3CRdFebMxiL4NO27b4aiNBZNBzNGGVu25K8SoPyLwHGqDx0KKEB9U0bF+f&#10;4xZLkvGYidHinpBlTAcpq21Bsbqm3My5vblgMplw9OiUw8NDJrMxOtEQwcXFBa+ur7ndbrndbHh0&#10;dMzJwQnGelzrSGuLxuIAACAASURBVEzEdDRmuV5xc33Nzc0Nb7/7rqBLSSxaqCjWxZbtfM52U6Ba&#10;T56kTCYTxuMxb7/1lMVyyetXr/jlL/6WKIlZLpfkac5wOKIpKmKMBAOtJU8GKLXXh5QgNhaLdY7W&#10;trRaSbpor4gLJMVS1zZ4l4sjitYarZTYtkUKk4hFm7WW2rZ3FnDGg95WfWqnL5oJDk/ey5jXCSc3&#10;e+hV185nR8cUmxVNY5k9eczbH7zHZDTi2ZOnMAx8yqahKjZS/egF0dNxhNExscpYrwouLy/7sS+K&#10;IiYTEXRHyYK6S0VPD2YcnRyz2WyE6+bEyaGrah8OhxweHjIajbDWcnNz06Nm+5w+kHaaRDlVVTOf&#10;33BxccHl5SW3t7c9GrdaL7i4uGCz2ZLnOVmWhPvHHc5y/0zUXY53xwns7ntZlrx8+ZKiaIiSWJAw&#10;tQsQ959PlyqO45jxeEwcx3eCw/0AtZO1ybKsDw67zMv9DE43BnbnL8iRIo5T4jShbhuMjmlVSxIn&#10;GBPR6hZtDMaIp3NjW7TXUsWcJFRFxLq11GXFME1CdXMs3s0kJFGM8y11U0IDUT4gHwxYlQ3WNqRx&#10;TjwYUIXn6qOY0XBAQ0vrGoq2xbcbotiTJJrU5OQmoQ383T7ICVmX3lwjZJqstTJZOuH3FcG6tj05&#10;FrHpOGGYJlgn2pxDr6itpLXbzYZBnnFbrBlNxkTecpAP+ejb3+aLX3/G9fUl6TDl8TtP+M4HHzA5&#10;mPH5Jx9z/utP+Oz//fdM1lselY7jKCGPYlxbUfsaZy2x0m9kIaUhyXDt9F7AyB5KGD6DBq3cDi30&#10;gFc7CKujM6gdqtj/Q2GVCsGzZLX63uEVVkFT1ySJ4WAwIM5SzHLO1XohdpCDMT42IYhvpcitU2mJ&#10;JDgN01dAPHdzf7cI8j4kvbvYS0mg2MmLbquS0ssidzQaEcXyWescRAaMwQWvJ68V2iuicS6Fgsrd&#10;rW7uOqgKeKX3PhA5u0AiFK6EAdkSKpO7wgyjwTusCgbp4TNK7+DX/U2HKr7uRvQPuseJ6Y+rlASi&#10;IjbpGc4mPHv/2/zwD36PDz78kCiJhbPjpQK1E8fueCjGGNTe6nQ/ePom21cFMV+HJH7db3Tczv0g&#10;bP943d/uI3T3g8iHzgfo0yT7AeF+4Y3eC9i/Lvj7OiRx//O/DZJ4//03+r5RwSh9v/OysxOHXh9O&#10;a4MyUnUIShjvecJtXZKkMafvfxvQfFzXrL44RytFpBTaOZHB8XovUPyS8/lmTar/rEdTW49rLQR9&#10;LKMg1rHYc0WRuIg4h448sYlEnsd7nLXkymKdsGoEPVPESqoerYI4SpmYmEpHlLWlPL+mUZ5xFDOI&#10;UtpIsYo820T4L82mpCpKVmWNKUrGBzOm6YD00WM0hhevz1itNjj3ms16S7WpGOUDxqMRgyiiCCT/&#10;1WrFcrFisymYHh5wcnLCcDxiNp6xrbd4r3B1I77VHm7mc46Pjzk6OiLJUgbDIfm24Pz8HIwmjaXa&#10;cLNYQmsxSmFbcErcUVrfPReN95bWeqxraFqH1x5jYnTkpIpUe/Ca3fo/tLVAl3HQW3m2vktNu7B/&#10;14d0QJk0Kgjmig9rpBS4INrcNv3n+8III0YDFtE+i4dDfF3TOk86GvP4nbcZzw5oawlQamtplccH&#10;RKlDUb1SYpU4yDh4dEwyzKmqilgbRqMRw3xwB3XtCkE61YqiKqmrXXDUFa/sW9YdHh7240fbthRF&#10;EYpURDsujwZS/RnHHBwc9GjhfB6xXC45PDjuK4mF98cdjt5D235ANhqN+gVuN4ZdXl5SliUHw5ju&#10;MN7TUwK6Sux956lOcqcrYkmShAJ6ekEHmHRp9X00s0M395FEpZQUGOwFjp2MT/cb3qm+gK/b54Ke&#10;YrdQ74S7s0FOvI5obU3Z1ERKkw8zVsuaqq1wykkxVWRo2prat2QasiSita7XevRWnpGxEpRm+ZCq&#10;2lK2JaWzLH1NqsUbeIJoE2v/Zkatf6/og/oumOw0ITfbgqauxVkER5qmDKzHN5aDKKNuS3IH5WLN&#10;4++8z02x6ukIdlvx7ltPyTIJquu6ZlsUPH/+nNcXF1zfXNJuN1K/oE3QQRRrTAlhjcjdtA7dL7Lf&#10;bEtmj87wxvymAO3wSr+5z+0k/Lz3YLSoF3TMRAVWib2n1aCdDnYiHT1JESFBZush8hqMYhJnFLqg&#10;xpGYmOpeduPLMnxvnL8Lq6J7+7psbaf56yTCJB/JQr1pPIPRkBqHiiPaOhSeGuE1GxRZbEgIup47&#10;6NzflcAJ6SsZBO/e9K5xOwLvq1WiORYasHMt1jmsVzijMPrhxifWfIGjCOj7UjIqyIZ5BXEsSIlW&#10;nBwd893vf4+f/OynfPCd7zA5OqCxluVmwyZwaoRU22LaFhNFO8/UcI2wk0N4I3q9t31VoNJ1mq8K&#10;sr4uSNQhjbQfDH7d+XQDV3f8h85xf7W7T9Z+I8j8Cgmf+0Hh/1+cxG96HK+g7RA0L4Gh75BDEJ6J&#10;B28deEGTVECUAJQxtImhJYbGMRiOefTsGVQtr03C+tWFeNwSEs17gWK3qLH67nne58Qozx1k8+6q&#10;V+OC4GoUyP3aI36+1lN5h3UObwwmFuTPayirOlTwWqJY8EOFJ1Z0SQ5UGOQ213MGecY0zWl8xLZx&#10;lK1FRy1RklDWW061RpkRLtaUsaN0LdXWYV9fQ6shS4mN4iAd0EyOudVrGhxFseXzzz/n9PQUYyJU&#10;KPSJ44TJaIJyhtvlQrQFy5bj42NGowlxpJllY2b5kC/OX6OUonSO6vKSxXZLkmdExnD46JTGI7p9&#10;2woTpxRFyXa17fmDpYrCuBXCOy1BoHeK1jV4LyKxxrQYo0S02CCTDIImGzyR2clFtT5477YNeLcP&#10;U93JPGilcLFhR+sNDU8rVJDiGGVi7ZkGFFL6uwT5LZ7Fco1JYrSKaGwpKFyk2azWKE0oIFEkSUSe&#10;D4giofq0tqVqLH//8W9QRiqrezQ0lmeBVhydzKSdWqTC0hjiWBOlBhUZDmYyccSx8N622x33sijK&#10;fqzZHwuMiUlTQXOvz6+hI9U7hzGa2Wx2J9Dr0r6Xl5dst1U/9soxd3dUhf6plJHUotZYK9zOum7C&#10;3xXn55fc3NxycDjGWoJuqVRfN41UjndyMyDj3nAoqe+iKHoHlvVyKfOd3RX29dm1kNqW81J9Gvo+&#10;J9HoqE87myQmywZsNttd0U9QDokRyRsbKqS9l7a2rUomesxglDMohpRlybbekqUp+TAnw7HZrGja&#10;msl4xGAo2o9l26LLLcN8ILz7ekuSxegsIRpmNHVNUW7JklT80E0EaFqtWXoLtqKyNTMjRQ77z1cp&#10;1Rdh6JCxsARxd+SzjRV6iWtaqUuoxZIw0YbSthxmOdvCMY0zbhYrRoMhVSVC3EkUs7maM3v2LR6d&#10;HnO9XqBjzWeffcLf/N2vGEzGvPXklLcPjvj+D38EL85JvrjCFlu8D7zeJCVOFPVyg3F6x8LYmxsI&#10;59rLRrGzvHQKFFYcXNgZKaC6drlbDPQBsgbvdL9Q9NoH0GxHe4jCuYSML8MoosJRtQ6tPeMkgdmM&#10;dV2zsQ7Xit6uQpxVtFGBCxlqOqzFKtBKgARvHc5IEZiOYrwyfdDq2EmAddQrHRniKKLB88nnz3n0&#10;d/+Jww/egSQiUiL5BQ4Xy3jhWkvsoCpbLl+/IjLh5hnl8dg9aYgIZQyxjqi98BtsuIk+TIQNMn4K&#10;HG+E+KiC0KcPYZ9XIUevd8HUfjCkQYzs5TP7m0fSzbX3aC3l5ulgwHvf/Q7/7E/+hB/86IeMs4xN&#10;IJLPFysuLl4LkhLH5PkQ51qiKJHm4buBDMChdUDXHrCve2j7skDwPxcJU6GFPRRY3n996Lj9Z/wO&#10;kXWhkciKIiAXqCDd4oJXbQg0O+mAb3h9u03TpV3vI42/TaD4Vb/ZB1b3XvuBQEkQ6JS7Wx0fOnjr&#10;HbrdnZvtOJkolvM1g+mYSMF6vWY0mfLh7/2I8WDM37m/YHN2uUsBOwkX8aIIKvHoXvq5/+W7K6t9&#10;W0ntNftP00SxSMAEjTbthcy8Xq8py1ICEe0xJoFIUbct27bGepGVca6RAhgCmtIJP1tJqw1NjK8a&#10;2qpFG81YR4xjSf36puFQy+TX4tnWLTZSqGzIFs+yrijOziDLiPOcwyxmNB6yjiMWqyWrbUFdtyzb&#10;luLmhjjPOHn0mMcnJzSzAy4vL7FNRVGUvN68YrVaSYHMYCivkyHHx8dc317z6uKcoliT50OOTg55&#10;9Ogx4/GQJM+4ml+xXK4ZDDKUMljbsFisgo7fsBd2Vtr3Vmh4HdJzVmh9UdIHiaKxFwEOG6z0kihG&#10;JUFTzQHWyQSYJgHF2gUS+xNqNJDgzLUih9TRu9Ngy9dUdUiHyuDdoVsiBg8nx8fcLlZUTUmaik/2&#10;Z599znK5xDZBUy+NhQJwfMDR8THT2Zg4zVHGcHRyymaz4fr6mvnVdc89evLWWxwfH/ccueVmzXa7&#10;7R1ClNZ94GWtJU8zcZyoKinGCEhZU9Wsiw3bTYFXMMylelo4pZpHj0+ZX885Pz+nKDY9/0/S1ZLF&#10;GU+GmEixXi/ZbFZkWSbE+bbFh+yPRokjiJLOosLqqm1r4jRCa0jzhNhEVI0UPqCgCengthVpmLpu&#10;g65jp3krk36a5mSZtJ8oisjijEgbXOuwgRrQIXtAn+LuUnv7hSvdwjsKHsVdQBiFgqIoitDRfvAb&#10;bGOjCG3u/r0LZLNs0Ge+rPU4C5FJGA5lkdS2NXGSkuc5rXUsl0s22y2z45lwHpuGqhVR8HwwoLKe&#10;dVmSphlKx0SxxxlBzUotfaiwjnQ0Aqzof8oI1Q+wMkbuNnH/MVikSKttrfB5TcTWlqDBKXF0GUUR&#10;E6U4iCMuF1fEtmEznwuK3LScvTzjd37ne/zo9/+A89tbVvNbVssNRVvzJEupreNyfs2PfvBjVt6w&#10;WW7ZNg3OWvCWqiqhaJlGURiT9b30UX+T+9hDeMlhXvReTEK8tPUuqOtTzd2CiO59oA9p30ejOoy7&#10;XWGjQbjuPUCA2PHFXoTVI+c4yFImgyFXt3OK+Vx4iR3qGItii9VB3qt1OOUCr14yR9ZaOa510DQk&#10;iQElRsYSn3m8t5IRURrvxQP6crPh5q//Cn844SeTjGQ2wwxgEKeoSPclmY1VqLKhnN8y/+IlkVEB&#10;Ym9q9GiCtZbVcstoOqH1IkapAjfQIw3MaYULKzqnFY3dVQ23gRPinYcgNqkTIXxKMIRMTuG7ToOz&#10;kiq0HdRqJBcvqhKW1oqbyqPHp/z+z37Cz//4T/jgu98hiVOWhZCu1+s1i8UK38qxlIY0SrFWo5yk&#10;z51zAgErkabQXmPrnfn8fb7JfcTsPnrXB2f3AqX7/9//zv3vdufVncN+Onhf6/DLfl8phbdhYPUE&#10;ToFA3B1ZX7lOA0tWUtoLKVbgZbCu7Vp016fkNZDo6rq9I9YNCmMivBffzH3ZkH1Zie6c923J9v/d&#10;D4Dv32vld6meHu9+IIjUOnQKrxCBWfHu9RB0OIXj4YG6c7aIxcTdt46JGaIKsUlL8hG199R1xejb&#10;7/DPnj7mr/71/8Pqiy8orhYMdMQgEWTIOnHwsG2LVuJQIM+kq8YP6HBoAxYlgbn3RCiMN2hZvGGb&#10;EtfGjAYzTk5OUEpxdSEcs7ZuQDlOj0/RGl68eIFPIgaDiaQWVSqBiRWUXMRgI/IwEaeRcKC6FFx3&#10;f+u2gbYWpKCtxD1AgWvA2opYaXINjXL4pqRxJa6QgfKR0rhE02YTbtYl87ZlvbylbVJulKUq10xH&#10;Ux4dHmKrilW+YbFZU9YFxeWSQZajeEyaaQ7GI+pmi2tbhnnCer3h8+efcXN1zenjRyxul2R5yuMn&#10;pxyfHPPy5Rd88tknOOcpy5IsG4SsRxTup7wqTJ9WRjnapumfTf+M+mBe9MZ86HedELMxhrIs3min&#10;fX/suEBBNqOrMgyPQz7jFUpHxIl5o40DqNYxiCK8MtBYJoeHPH3rbRaLBV+cveD29pZ6ueL8/Iqz&#10;VyNOTm44eXREPhSEcTAaMh6MOJodUj99h/l8zs3NDa/OXvPFyzMGg4Gk+ofiYt3ULVslskCbbYG1&#10;nmwwom0KatsyHY2ZHWSyBNykFKs1ThviKKVsalbrDa8ur4i1EaFrkwh3dTLmxYsXnJ+fc3l5Lihv&#10;Jd7IR0cHvPvu22y3a6q6kEIZJYUr1sl977yuJdDwOAS9HA5znPKY2FA2Fc5ZJgczzl6f8dH3v4My&#10;hqZpAY0yEU1b41CIP7IsmMaDMaA5mh1x9uI1trZMDqa8++63ef7xbygDLy9N03C8hrqVDEJkDI21&#10;OODw+FhQXOdI87wv4IyThDTLQCmiVCrsG2cZTydU9ZbZ4QFnL1+iIkM6yHFXHm1EqzHShsX1gtPT&#10;t8iijLUTp6HSVoyHnuPDUxY3a5SLuL5YMp0qZuMTqsLR1iVFWTE9OERvNiyubrGjlkfHx5Q64fzV&#10;GcuyYjQYkGYZy9sF67JkmOUM8hztHM14iKprktZiPCjroJW+EkUGjxU0yXqaqhaqi4mwWrGtHYtt&#10;yfTohGq7xfkGH3lqVzCIB4xjmOF5nGWsz8/54O1nfPH8BT/9wz/k+uyayhlu1xu8V2QqwaMonSws&#10;4jxjsVnz8dVr/snvfo9VNsCsCm4vLkm04ubFcx4fHrC5ekXkWpQXr+/gGUPnmuVdG2xWPftWlyiF&#10;UzpwDkPfVG/OMfvL/75/h30RniSM8QpE3ujOPKUwRuFbz0AbBlGCUoamsigfoYZj/urVGWtaqbRO&#10;Ihql2DY1ziuiSJQZKt+J3Mg8rIGmqtFtjV/c9Dzaqi5prCXKEnQSi5pMnFC2DfHxlCff+ha//vRj&#10;/rf/8d/w03/6c56+80wKgzcF43jEIEpYnV9w9tlnfPHZJ5x9/imRVkHIVEmuTgSJHXVrwSkaWtI0&#10;DpG0zGg+iG/ipXClDMTdbjMY8SsMKWlJ87GX1gwFKd3NNTpY3kDdNPhgYK2MBJcmSnj29lO+/8Mf&#10;8vs//THvvfcBk0FK5aBpLIvFirIsAyF5J8LaoYaycNvXrGPvFfDi9/vGBLBHan4oaNznb/aH+goE&#10;7X7qNvz1je8+dIyH+CJ9IYtnt3IJKfzudYdePfy6g932782b2110ULqg9/Yrr/eh7aF7+GXHuNtJ&#10;w6m+cdsc9AWfHW9GdvfH/Yr0vfIa7YLOnpKyfwt4bfCRw9uI7/30x3zylzGvtn8P1uNNjG1arNPE&#10;GMStI8gsdIUsXbPokE4ttI3dqUhKTXuB+uu65vKy4Pb2hhcvnkunV7Lmdb7FWUdVbXueVBfEeOuY&#10;DEcQAuP9KswkEkSjbRqMkspp7XSvFxhbi0oUSajWlqBH9NDkrCRNU7YW74K7A8gYEORJrI85nM64&#10;LmtebpZc3i6Yr1dspyvK8YYsGzAcjsFoalqqZUVd1XjbcnWhKIsNb737LgejCSezQ4qi4Oz8Nfai&#10;YbNa8qIUbtd4+BaR0SI43dRsNhvSNAU86/Uaj5DlUar3JO76SBRFvd6qNIdApQl/a1zTVyJ3acUO&#10;Deq4e/c5v7vxQfVOPPtI/v5rbESNwShxS4i06fmLSimK7lpCKrSpawaDAY8ePeKdd95hMpkwn8/5&#10;/OULPvvsM37zm0/45JPPODg+4vBwxpMnT7i2V3TUkjiOOTw87Kk1n376qXjkDgZMp1OOjo4Yj8d9&#10;OzJRxs3iluvFgrZtub29Jb1M+0pd36WvIsMglqrb1jtub8U+0VYtB9MDsiylqiqMUVircF4Wn/P5&#10;dR9wJGnEbDaTiTO0N+VcQGmCMDChPkIJr6v1bajwFxkgQe0sm3KDDf3deoVyDhf8fL3riP0xWreB&#10;igBpmpPGCU3V9hXdhwfHLJbz4HvrqesapXayON04lec5cRz334uiCFEOie+0nS4t3Wkv7jQVo53s&#10;mFZoLW0Tp3CNCCHnSY5BkF1tBMSIdcx0NOXm5oY2FLsYDKN8xLJtKWuRwxoOh3K+YSGY5zlpPqCx&#10;Qi+JTUSU5TivaDyU1qEixW25RRdbBtZzlOUk2oBqpb+HGoRu/JUxLmSlvBRt1I0Vi7o0obI12ihM&#10;bNDKkRnIjRJLzLoh8Z7tesN6VVDUDc+/OAMdkacDNu2GNI4pdcz6ak771mOm4wnKef7jr37JsGj4&#10;0U9+xiOAquLo13/PQDuax4dQVzR1TVVsqcqCpqywVUPrnLjEhTFPIcUlHgGxBP0T//O+UIfus2+C&#10;GEp3AIe814D23X75tuv4il4AA2steKEqae/QTpxilImxeN579Jgb31A7C7GhVYrKtYjlcEy1DZQJ&#10;K9nQlmBjHH6tci02+L87J4LnKlK0ylO4FmsV737vI/7wv/hTfvdH/4QXZ+f8m//r/+b9d7/Fs2+9&#10;y7/9i3/HZ7/5lJuXV/hNid42DLAkyvM4HyFLbkCpnQNJYy1V0+CsmGfrSAjSOtLClVRdFZ/409ah&#10;ZLuLclEIBxAx3G6d7yfMIGl3Z+skarzfaVsZY/Bh0js6OuCjjz7iZz/7Ge9/90PG45yqhdvlitvb&#10;W25ubnp+Us8zZIdC3ReOvr/tB3r7E8BD/L03ztt79IOlVbvt4eCw3/tgoHQ/nbyPML5x7p4H9+//&#10;7n/O9mUp73+M7bdNS/9Dtq86b4USUVYQxClY8UFo50YxfnTI9/7pj5lOx3z813/D1XzJQTZgYCLK&#10;9QpjOlHWbhD1hOw3zsniS4cJjw7dDYOURVKaXSRclmWfEhxk4l4Shwknz3MGg0FIrQmvae2leg4r&#10;FoX7SPMWub+DNJP23KGIoQMapUFr4jhFB9Sm9Q7jJR3fBYyTJAkCuqGNmZ24sDcJTmWMYjmerWou&#10;yoqaNTdFS6M9cZoTZSlxmnF8eCQBdtPQbCsuVhdcXS949NZjToL39Gw0xnhYB+/gq/kN7z57h3E+&#10;5OXLlxweHuCbFhXFKCuCwN29VkYHDdadxFNT1Tue6F5b6II4ncahQC9M9E5QwMh6jNm5W3TbPmru&#10;vaetA2+N3bpg/zUyYnEaGSN8wCiS1KMxoMSGrZ+YtGZTFJxfXqAjw+HhYaBAjPm93/s9fvjDH3Jz&#10;c8Pnn3/Op59+yq9+8UsuLi44PJxxenpKnufAriI4yzLef/99sVu8ueH1a+F/Hhwc8M477/D06VM2&#10;RU0WJ+jJtG+DtzdzPl+ItM2jR4/oRK8HgwFxHDMbTwShrms+/c2n3Nxc92LZZSni3EpL0Nq5lnQi&#10;2nmeUxQFRSHWZpFJRAwc6PiIWu+UNtI0l3R4npPnudzz1rFYrFgs1j3dQO2ZQXRp4iRJcEEUXSnF&#10;cDhkNBpxfn4uHsTjAcfHxygtFI+qqthsNnsqH6rPhsxmM5IkYT6f94UvrRPa0v6CZN+ir+un+ynq&#10;nVWqBOlN1fafGwwGd+R3JOiWdjCfz3daxN4znU4ptuvA8xN5ImstyyBBNZlMmMym3N5IABzlok+q&#10;taYoCqFqRCmrYoNbLKkcjLRhPBhirca3LQFaC7IxYQtKCtrLv6Io+udalkX/zFUb2kyew+0NrrUk&#10;edLzRdM05fLykj/+sz9hkqW8+sXfk8cJFzfXfPzFZ5Svzzl8fMp8UXL2i//EoyTnR+98WzwXI8N4&#10;dgDKYaYj0J7Mw7hpYLOC+S2bm1vKoqBYr0R9wEt6UodFD17imK72AnZz5n0g46s39eA7E4LHuqM2&#10;BVpLV0SZpilTEr41mTBtKrZNizUKpzWtEr1crSOKuJQFn/c0bUvZWirX0rSO0luy0VCK2pzHaEWc&#10;pcRZSukdvq0YHhxwcHrC8ZPHHB2f4rKcj25u+N73vs+zR8fyzGqPnZcsNxURilQZcu+xKtrZ8jm0&#10;IIXKBE9QLQCo8lTWCYjoTYBbRXG9dVJNbL0LE2AIpjqES6m+fFscW+TmdVFwl+NXSjSCnAUVySq7&#10;cRZtRMbh93/8B/zgRz/i3W9/SzrpYkNZitbacrmkLMt+gN/XsLr//ptu95HEh4LE/SKT+zqFDwZy&#10;946/a4jd7LXb99Bn7weZ9//2ZcHhP0aguJ+G3/+NhwLnh7aHUNj9Y9//TP/Z7lq/wTk+9P0vC6zv&#10;XVxA0ZHgDo/2Fm8FibVGMS9Lnjx5zHeGQ+q24bP/+CuKqsY4IeN7WxOkr0PaGcAFxx+3p2/lJfPZ&#10;lZk4Edu2TsThBRmjnwg6GzAfFjqDNOv5ZB3SNRmNmV9e4VuLN64P3pRSPX+l2pZ3n1VAsLTWECzb&#10;LO7uZ4KsUIQgYE6B6ZBdpTHaEJkIrQ3bbc0sSah0yo03bFpL1TpKX1G0DVHraNYrjAkSKt7S1g3K&#10;CYdrOZ9T1zXzq+vey1dFhjwRL9IIRRbF5HFCrA0fvPttUh1BY2nrlsjEwTde7qv4u8qrQuHs7hnc&#10;efQ94hf1k54NyJbXCmWtaLuGTElnyYgVaTBCscM+a0s98Oq6qmjnUG0b0t47ukhZVeLfGkTGO/Tv&#10;4uKiD/zSNGU8FqHq4+PjHmlcLOb87a9+wdnZGWdnZ8xmgiyenJxIgBTQxOFQOITr9Zr5fM7Z2Rnn&#10;5+f88pe/5O133mWQj9BBq885J1IZkVQnP3/+vG8bXcDT+RwPBwNmsxllsQ3ZHPGkLooCjyVNUw4O&#10;Dliv16zXK4qi7ItirIjvCjdU7cbrDiXv0v2z2YyiKPq20dEm1us1q9WKJMn6ILG73m6xFMcxzV7h&#10;3nA4ZDqdcnZ2xnK5JM1iRmne+0Jvt9vAa6zvjPFRJAhoFIn/srjIJNC2GBO/gUB3r6K96O/Y/e2D&#10;GJExtMr2NoedL3W3VVWFtbbXGu2qt621jMdjkjhjXS7YbrccHh4ym83YBIea0WjEdDplebvoKUFZ&#10;lqG17nUsJQmrqZoW46C2bShQMSglgbV3PmRHhLfXUWi6a+j4kMPhkM1mRaQdkfNsF6s+8E2MuBkN&#10;B1PpE3iOTk5C9rLl7cdPqF9cMvAKM6j5ZL7i+pe/wb485/23nnASJzybzqgvL1lcX4mfurVo5Rhn&#10;sQgeJgko6S1qrgAAIABJREFUDU0FzhMbg4sMPk2lEthbsA7VhrGuM9bYS8V9WTZvf87ef5Wd+s7f&#10;DaLa0rmmaL8rkvUKgiOwLPzjSKQDvcI0JVVrcRq80Vilw+Isxjqh45VolA+arN7jvKNpwZtdsOva&#10;lqr0NNrTAFVR8Be/+Bt+ffaag5P/HZNkXF3e8NnzLzg+OuLy1UsuvjinahoGoyGToSapa/R6hfOa&#10;yHYIWgjiVGQErozFv1l5R+3ETFt5KXbwWlbanY6iCgKhqB0MKvl5fyfV57o0Mx3HMfC1vJOGaSSd&#10;XZai+/b2u+/y/ocf8md/9mecvvUWk9mUzTY4qDQ7+637AtP7gdXXoYjfZHsoGNpH17x/M5i7//9v&#10;8hsPvd4/hy87jy8L1v6xkMQvO85vk26+//5rU/T/wGO+8f2vuQctIlaqfLDvI6wyA5Kohyln6znT&#10;LOF3/ugnjEYjfvHn/5ar61sez6b4SuTijQflhQBOaPp9Mj9wTrUy6KDuL33OEceSXirLskctOpS6&#10;bVsiYyjLkrOzM66vr0mSpNcU1Cjee+89bN1QlqVUd1Y1ZVlShhV7EseSVvG7Z6mUItLCidxut4Dr&#10;XUvkPHd6gnVd96wEBaA1GI+3UlyQNtKX86omL2sGtcUkEGViWr8oC5LBkKdPnvLuO+8wGAxYr9c9&#10;SvLyxRcURUG5Ldlutnf6rokjjqeHeOvZrDZoNLPJjLqse+kSbyxiH6YCyiHcto4veL/99v0y6J/V&#10;VbtXOIFEj63DKTmut64PmoX2KihrVxFr9nTYHtq6ycK7QCbf2+cUxFmKdprWtmzrbZ8CPzs/4/Mv&#10;Pud3vvNdDg4OyPOUqtLYIEw9GuZMp2PyQcqrV6/47LPP+OyTTzh7+ZLHjx/z9OlTZrNZny7XSjEZ&#10;jRgNBmw2G16/fs3nn3/Obz75lIODg/Ab+Q6xw5OkEePJkO12y2KxYD6f9+lWYwyxiTg5PBGuWkCQ&#10;tNaUVcFyuWG5XKI1zOdz1utV4MyqPhAykfAGjdkVhiRJ0gtnC5IoaWyl3iwq6aR0rLV9kNj1my79&#10;3gV5zjmSJGE6nZJlGYuFBFcxmijWTKdTJhPh+Z6fn1NVIkjeSfqMx+NeXifLsl262UR9e92vfE6S&#10;hCiKaKq7Y1CHKrqeOyn0rcaJS0s2HKAWtzglFexFVTI5mBFnKW4t7mFV20gl9XDAttywLraUZc1s&#10;NiPNhywWC8abkqOjIwaDkRS+OI+JE3ITkyTS/5z3JFkKgxxdtzhtaLxw7QjjUMet7QLFvdaL97BZ&#10;rSnWG0bTUHhXt8ItnC9xrWWQC/9xVdeMIwmoi6Lg7ScDWisLxienJ7SPHxNtSp4Ox5jFgnW7RXvH&#10;tLIcTg+ZxQnF69fUyyUWRWwUw2HO5atLnLM4LwsFjSI2EWncLeKtRGbeSJBowiLCCQ+xdc2O897F&#10;Q/dpYN08e29/vy/sF1aDZJM6F5sEUX1RSirgnQptU4h5JM6SOU9jHW1ZSrbWiDh260HpCEWoKXAt&#10;tm3wrsW5Fh/S2yZK+r5nvcNqyPKUwTBDDUaQJah0QO1aZmnKcDLm8vqGTz75hOEgwRnP6GRKYg1Z&#10;2eBv5uA9idE7nUSlVJ8mJjIQG4Flncb6FpxFu5AH9zs3g/2I2SP3SoQcA0QduEuCTu7+dUiiV7J6&#10;N1GE1lHvrXwwPeR73/8+P//nf8x7H3yAiSPKumK+XLDaFL3MwXa77bW99ieA7rp2xRbffOs5S3sF&#10;F/f371IGSiR6uDsBPxQs7p/X/v+lofG1n/mygOqrkMN/rJTzQ7/52yCJX4bIPvQ5vsGxu+/1KPYD&#10;v/NV5+iUBGti0t7lVHZ9wiqNSWOKtsS1NafjEc++9xFt3fD8P/6K66trZqkhcioEhiGp7AHvdjhi&#10;2Od1KKrRkh7V7Ca8ji6xm0QENRgOh8KNKyvW6zUgfrZxHKM8XAROYm9F5ndUC6+gDBPs/ZRKrA3G&#10;KBrvBOVUInehVLDeVMLb6zh9Zp/nF9KDGoWJROJjNsx59+SY3DYsY80chbcVRDEmz4mVpt6WREpS&#10;deMDsUr7zoffZb1cMp/Pmc/nXF9fc7tcApLCnkynVMWW620h4s7X16L9p0RcNkpSKTiRkuU7aOrX&#10;/UN3Qjgybnkt3DYfDGydgkhJClsQAgmgLT4EmYHrrPeqK++92laK47pCmv2CGq1Fbmc8nfSpzvFw&#10;xHvvvUdVVZydnfHnf/7nzGaSTn706BGz6bRHnJRSHB8e8ejRIz788EOeP3/Or3/9az799FNevHjB&#10;aDTipz/9Kd7fteOMoojpVNLL55fXfPrpp/z1X/81WmsGgwGHh4d8+OGHfPjhh33A0wVgklYsmc/n&#10;vJ7fMr+aozz999Is7oOlpmm4vLwM6c2qX9AbHQcB47CQN/qNgqFu3CqKgrIs+78ZIwUznYtPFyR2&#10;i5zuWn3oD865O7Z74/GY6XTKYrFgs9ng65bxZIhSiul0yunpad8W8zwniiLSNO31D9u2lWBI7/yc&#10;u/Pan286XcSy2PHkO1eWJEko21rmT6PRSlPXtfBvg+h3d5xOc3E8HrNcLu8EwYLirrm9vaUoCo6O&#10;jhiNRv374+PjfqHQIZB5mjEcitWhRRElGfF0Rty0aCMFNwCxMiivUFb1FBx5JhIUdeNIx2N99PQ0&#10;UAsKVBSAI+eItGE0GLKoGqKw+Ly6uuLZ0y1JmnJxdcmzkyNOjg7w9paDw2PeOT2VQVSJdizFFq6v&#10;wXpmg5x6uWS7WZP6nCoyOOexje78sIJ3uiLS0IQVuwoBSmc33K18vXVvzBVfNgc/jCbuIcNKiTtd&#10;2O+1ErR8T3bNON3LCynvSJVBRRoftdRU1NU22Bd7rPM4bWhRNDgq52lwtN6KogeKJIpJ0pRhoII0&#10;3uGMIp+OyY8O+dZHH3Hy7BknT98mSYcMR1Our+e0taUoCiZToSOtl1sWry+5+fg5r/7mbymur/j/&#10;mHvTLjmOLE3vscWXiMgdSYAAQRbJYi2sKtbSXdOaGo2koy/qX6Aj/UZJP0LSB7Vm1NNnltMtdVdV&#10;k0UUCRBLIjNj88UWfbhmHh6ByAS4VHf7IRiZkRG+mJubvfbe975Xh4gdkkkS0xESaPMJoyqkekpU&#10;eeKWUJzUFkz/wihTNU0dAgZz4XU9lKlJBiJb7zscRuvESmrefucBP/vFz/nNb37Dxx9/jDZGwiRX&#10;l7y8vqJppaZo63pZfe0UYh9vbwpiMo7aFxLYF04eHy8nzI4nny3DVb1t1Ll9TmrPe9vnvhv2fuVY&#10;vOqv+Eah1jfc9gHd3fDzN92+i318m2PE1NdJPlkC8OLGlFUrWtdTHEzxbc9X82vemkz50V/8OZPJ&#10;jL/7q/8b1y4xXlZ+Zsc1XknMGRMjUWvxAk11m6ISnUkIm8lmzCKCtH2uN5uZinwvcuWI5y8vthcm&#10;ybQvJ3Bktt0kYXP0m+QWY5N4npCVmQkkpv6VQiVWi9FqZhhDBqHRJ6sOmYjfPj+njp4nXUuzXlF2&#10;EaqSO2/d4+z0nEDk4uIl865h2QvTeWd6QKnNwAyZ0vL2/XuS3Y8wmU2z5vr6iul0yqMvHuG9H0BS&#10;WVSgEzNqzStt6Ylbz2XWVIonpaEu6tQXkMkv/ezTa0xtrrTYWeSRj5i0j6WWklgxMQo7rz66TUQl&#10;ecaKhhtQUbRx8XBoe2stp6enYmPz4AHvv/sejx494rf/8A/8+3/375hMJty/f597b93l4OgQpSJl&#10;WUoW851zTv/VCU+ePOH3v/89X37xJf/b//K/cnBwwP3793n48CFnZ2eUZUFxIiHUO2/d485XX/Hs&#10;2TMWiwUXFxf8f0/+Xz7/7A/8l//0n3n48KFUm+mEva3KUvSytqAuKy6ePcf1Pav1gnUjYU4BRRGt&#10;xVZKGECF94G+dzjnpda1kxAoWovfoLYQFcFHfDIhb9bidzidzITdLCxlUbFeNTx58oQHDx7KAktt&#10;xv+swc0AcjKZDGHqDGYfP34s1WmmivVaM5/POTg44Pz8nNlsxrNnzwYgmDWGy+VyCyiPyYLBYzOF&#10;dsfh5wyai6IQi5rJhL5dbyIHxtD2AhqnBzOKSrR7WhuariUqOD494cXLi2Hx52Pg9PSUy4vnAoKd&#10;uIxMD2ZUk5rOO5q+4/TsjOv5nOUoLDyZTUXi1fc44PDgkCkK1fW4rsdEkeE45yBmz8CQ5GH5CRGP&#10;YWMsVynpKYfExZExjUnOczCZEq9fUhYF06pmfnXNcrVicnjAql3hYqAwhkdffoH/4jGH2tKs5xgd&#10;qUuLbxqi66knE5jUlMGxbNZctCshtXSUkoM2JUQ5T9P1rL1gCx1TYZAQU033kJ/4rbFzLKt43dwx&#10;jPF5nk7ALy8mSeNEUGLALRArYkxOKJXzqeuKUouX69p1rPo10QkbO1SMUoouQoOnU+B0JBrJ4nbO&#10;0c0bSAlM0Si81aiiRNcrVtdz2uUai+ihVYhpsW55++49zs5meODp5IK+aVkeTIdSpkXMtkhArhkW&#10;ooRteh9ksvEOXViiCoSYPAaVsIkqTRgxaRIzi5LrJGcaNqQwzVBiZvcf4mPX9566rnn/+x/yr3/z&#10;G3708Y8p6koEml3LfCVaxD5pCvJD2DftVuaYUmoLWL3Jthsuhk1iyi5A3GUSGU1Ct7GJu6uTvCq7&#10;kV0cvbd7LbtAc7zPPxV7mK9lfOjvCuTdtJ8x1f+Nv3/b96QmECCaD43M47lvKiWaHClPGbEGXFmA&#10;sZy8/y4/8B2//av/Cx0j2XPUxpgyAWVTMYhWJpIWY9vm6YM5fQJJ2abGJv/CvI1LjeVNaymlpEaT&#10;Y0yZyhGF1UqkI1qqi6hRuEMZhTaatuuGReKWx2QOMadj5mcsZ9GF3uGSE0FoxXYnlDVrraSKR7sm&#10;eI/ygVldUZeWi8tr1qsl9bTGTCrm82uurq6YlsXQBoeHh5zcORPW8PIlTbtKi6HAZFIxv7oU/8G+&#10;wLkwWEAZY7HWYGyBsQI60IhPnAKtDRj5nLYak2y8OtYp+zlb4siEKGxioCzrBHjEqy9b6MQovn7V&#10;Ub3l7rC7lVUx9MXN8w0R6VN3To8Hj9hidoBzjs8//5y3zu5wdnbGe++9x1tvvcUH77/PV199xePH&#10;j3n+/Dmf/eOndF3HwdFsKDuX2cbDw0N++tOf8uGHH/Lpp5/yhz/8gb/+67/m008/5eHDh5ycnDCb&#10;zRJLXXD//n1OT8XXsqoqptOp6ERfvuTRo0eDbCeEwGQyGUK2pbEczMQAOjOhmbnL+sSs78vygBwi&#10;ttZiVFqQj8bTzJSNE1DyeJ/ZdqWkHvKXXz7hV79UQzRmPNbm5yUDthyuLstyqPpxPW9Rs0Pxkby+&#10;5vz8nKOjoyEBaJyZHGMcQtBFUWzY7J1/4+d0N9s56zmrqhpK+qkUcs7sYFVVFEWRQKIeQuzT6ZS6&#10;rgdwGqMASpMYy9xuZVkmECrG4rPz2cBMZulBPkbTd7S+52g6pbAFKq5wnaNQMXkgR6kUom6eU6TG&#10;dLNVsSbXFtYouq5nUpRopZiUFQfTGavFQvrSbMqqWdP2LZPS0K1XXF6tQGuWlxdMS8PcddhCKi7N&#10;nz1FEahswfFsRk9g3XfJ795JkixSv10rUNbi2lYkcMN45rfHN7U9f+ZtX4Ru3xyr9vxdxzjUUo7O&#10;yxiNRHNyfeSsWK8KA7YQH2grmc8xesFNCYsHwlBJRe6FSGqsgmk1pescsXNi6VNYFAjgmy/47LPP&#10;uO56TDnh3jsP4UBx+eJCChz4npPTKW3XcnV1xeXlpZR09MJwHpQG27ZCwU+Lkt55dPJx8iFgtMIW&#10;pbAGyhBHDKE0nCA8bTIZrYfBTzKHjNRRNYUkouiILUqU0jR9R0AAqNaG+WrJdHrAz375C/6Hv/xL&#10;PvnlLyjLipdXl/Sd5zqV2Vuv10RyySQ1hE9ijMMEu51BpobOu8vohWSMPF595r+NO8puMkzeNnYj&#10;xbD/8ffGbv03bxlgbgbI3QFu99hjhhGkhNsYuI6vb/f8X9lUBil5dbittwSw1gyDq7WW+Xw5lDoc&#10;gMNOm0u7mC0AlK9tnKG3e21bD2nuVRmssx2eTt8k+M2qcHef+8D5VhvGOBRwj0KKDyvCGIDoJTtV&#10;KXRVYIEmREJw2LtnfP/0CN03/O5v/ob1fMnxZEK7WjArK2Z1xdX1C7Q1w2JItIi5nWVVGfwmEzez&#10;Y+nk0hWmfpjac7yFxCiEIJpCAF1aCQ0j7GZZSEJMCOIVKHrimArbR2xhcU6sPsqkCYtRPAibpmE2&#10;mxGANvqU8ZgAT0r4WXYrYUu0wfuWpYus+p7WtfTBs1y2/Ie/+X94/70P+PD7P+DuvXNsVRKKgouL&#10;5zz54yOqpOtq+46Xly+4vLoQxmU246rvaDqZnNdLCbO7GGjW0sdUEDY9KIPXgBKtZUxgriiqlO0s&#10;JRmNLtClplBFYliFZc0gUDJr1QAG/R5/xQwWvQqsQ5MqL7y6gJS+715ZMOaftdLUZcVyvRrAzPz6&#10;mt8+eYJRmrfffpsPPviA2WzGwwf3efD2PT768ANCEAuazz77jOV6xeXlJU+fPuXJkyfUdc3p6Snv&#10;vPMOb731FpPJhHfeeYfJZMJiseDv//7vBwCjtaZz/QAyj46OmNYlpT0dGLQM6sbG0sCQgHJ8fEgI&#10;jvn8KrG+K4qiGPpcBpht2+O9gO4B+CSAmWsf971/ZQycTCYYY+g6CfM6F3j58mrIjm2ahtPTU7FW&#10;WSzEGioKQ5tLDWY20TnH9eUVh4eHPHjwgC++fMTTp085OJTw9R/+8Afu3bs3MLlN03B2djaMd0+f&#10;PuXhw4cYYzg6OuLp8+dMJuUwzs5mM+bz+ZBstFwuh8zqnH2c9Yz52ghqCAcrpYYwdW7DPGbWdc1k&#10;MhmAsvc+ZT6fc3l5Te8jF5fX/OijH3Dx4pInV0/oXcBWNWdv3eXqao7zkd4F3rr7Nov5it50UtGo&#10;bZkVFd4HihixRUVYN0yrith1Cc6kMTPPE4OGG1zf8+LFC05Ojliv1xwdn3JyfMxyvmR6eMB139K3&#10;HYWRxLspEYymqCoOjo5Y9x0nd8+5Xs+ZoQhNx7EtaReSXIQXX9pCqTS2BdarBT5Fe/MIn2by/J9o&#10;sY1Ji/a8EM45FCl6+ppaGnnRPox7W4u9CDrVfU6VuELyNtBRGMWyNFvtFpPWzhPQaFaLBXfu3aPz&#10;HYcHUy5XC65XSw5Oj+hDZNX1+BjQOGJIBU+CIgZF0Iaul+zyoq6oyppeS/Zz165xhYamSXKVt3j3&#10;3XdxQRYJl8srNIqJUmII7yOh6Xj66AtYNujW0a8abGGSx7o2GCXFxwtbiZDfO7yKRCSsksPE+Yao&#10;4XctdSUZ/YEUqlGSMaWM1DTt2wafheVK7DuCiRwcHfLjH/2Ef/Pf/Fs++tEPUUYzXy5w3vPy6pJl&#10;sx6sIobBN24bLX/TTW74/nDwP0U49HXbTXqJDdAJA5Aah8bfjDLPK6JXza1z1mYekPJ+MquklCLs&#10;2IN8Xar+Tbbb7scuI7u72tu3n1fPS4zVIcsgxl8SD0UdYmIYxQ2/UeLlFlG89dEHXL18wR9/93sW&#10;wTOtpzR9i18tMLZMbGUYnDpvqjF622IiRllWvtI/kfMBlUo3iQeb+MfLd1xMtYW1xhbFoJuKUbLj&#10;ohpJInQaSpXCFAWFEr0mkEqZ5nYdgq4Ep3BEfOjwytJFCCZSVCWVClhbcqg1D+7d5c7xEavFksX1&#10;c1Ztw7PnzykLTfBrCMLGHpRWaoiqgG+WuPUC3wuI7UJPSBpOAK/F+zG337BI0fJPKUWbF0nJ33Er&#10;HK2sVNLRm2oaWRc3rnd+U6QgaiVZuklruM/MOxT1oEnc1SYCPH/+HK0EdJS1Jfaeft3y/OqKLx79&#10;kf/zf/8/MMZw79497t27t5U9m88jhzEz2Pjqq68GTd3BwcGGoT05YTKZSMgx6e2OTo6ZTCbcuSPa&#10;xtlsktpTcpTYdCViFHap6zaJg188+iPL5XJwmmhbYSW++uor0ZdeXqaqL27QFuYw8Gq95vDwkBA2&#10;pQB3WbgxKB2X2cvZ2MvlkqKuBrYxP0dj5jLbGOXv5QSWBw8ecPnsBV3XsVqtBoZysVgQYxySAXKJ&#10;vnxugw5ydLy8//GWP5Of2V2/RJm/sg3d9iJjl3QYM5Lj8S1rOIfQtdYDU5lD3/le533FKJnU6/Wa&#10;QMRpjZnUWO8JvaMLkQoIvdsqQ7lv3Mrzzj7tv1VSXcqgKJTYv2zdIyJ/ePQ5pu+5/72PKCY1q+tL&#10;pgFmVcVxecLV6gpSypfWWlCWkmIcKFDRZBUH22lhKRScLLGGYTNHdIZh9PWRqnF7vzJOD7+n+TJu&#10;rHUMOZlFwu/5/c28FZlNJ9TW4uuaVdswKQuK0tCulqiipLQGrSwGi/aeIqSyqcHRO8ekrkVbrS1a&#10;RWxUBGOppjXl0QH33n2Xk9Mj+uBZrBfYoqacVUy7CVVdECM0qxWhdxxMJxwfzLjmK0JwVGWJLZJP&#10;ohi7gtUSwi1iFFuM4AWMpcw/aafkk4SCKDoFAYq5qfTwKmVeeqyR9PSu6/A6UFQVxhpicEQd+P4P&#10;f8C//e/+W37153/GnTtnLFYrFsslq7bh+cuLzQACGCMhthhyduFGpJ63rwNQ5KEJO7//84PDvL0J&#10;SMznvDu47ANLu1sGWbeBxHHHzoP3Pq1kPq9957qPORx/5nXXT9wP9HII/CaQte9+DoCXPKzIOm8c&#10;NszOCCpIqEAQnoCyIEQ2QcH5g7d552c/5bppefHocxGnq4K29UxsQXRxe2UFQ5k/OfKrg2sGhfuu&#10;YzwYh4g8m0anxBI96Op8SuYheGwST5vCDhNe13VSlzoD3tRvfFp02LJAVwWrRjJu81FzMtpwHamw&#10;vYsBR0CVJZNyAlXJzFo6pVi1HV275snnn3P9/ALXtNRlxXHw9K6XMoO9w5YFVV1LQkcj9alN21M4&#10;maANPar3YsAMoDpCAI2Ra87nlgAcbCY2H+MAHLMuUa5LbFjGADFPvLeBxNxJYkpvVkoSgXaZyKKo&#10;gPAKEymG6oroNa1zXLcdz9qWz7/4I1dXV/TeMZ9L6cHW9VzPr7i6vsQ5eR8lBs9W2wHQnJ2dcX5+&#10;zunpKXfu3OH4+Jizs7Phuc2hSAERoExi0AM0jWj25vPFoD/MkRgxsq4lWUoprDVoXTOZ1Nz5+Sdb&#10;TKNzjouLCz777A988cUXLBYrTk9PB/bT9WHI5vcxcHHxnD74oe5yjvzkds62PDlRJY9v6/Wa5Vqq&#10;t0wOZhRp7hpHhLJOLoPL8X4HG6HnF4NpNpCiJXNijIOvYM6wzp/JABmSZVV6LjMbmI/jvR+YTWAr&#10;azt/VyW/TJW0idoYbFFgM5MI+BCo6pqyqjBNI1GFKDq7ejKlrCQMrbRBWcv08JCiKGnbjq53HBwe&#10;UdYSIQwhEkLk+PSUy+srnO/pQkQVJZNDw/J6Rd80lGhc38lihGRtNxofE4k3WEGN54MQgiS9GSMJ&#10;JMZQaIOKkbIokkerzCl3776NKSo4PeOd99/jyZfPWaxbqnaNch0UURTTSuZ8E9OznSJAysRXwKsa&#10;5okUhUmZ2FK+jhFAhFu1ImwuWamR9c+mM8m9TZRqkEkqEQhybKv04DEr+WqbzxA1tD3N9TWmspQo&#10;AWrdlBdX11TVhNY7KmMpTcm0ULRRQuxr19GFSN87otVo41EpidtYy/RwxuH5KcfnJ+jCcDF/iXuq&#10;ODg6wymPKjUOT49jvV7ifCdWUIeHXGuFC1K5xeYqsipG8Dm8atHR49H44DZawj1tKoTpbsPlvzGE&#10;p6WmqRSe91Gyoq01TKoJp+dn/Plf/Ct+/stfUE1qLi4v6Zyk/j979oy27fCj0KkAVF4dsPdsbwL2&#10;QgiDQOEmEPLPud0EDvPPYZQ4lLddjcwte0+D7h7LnvhqG+cVbdbQvEnm+O49eBPguvf7e0HiZnV3&#10;0z5fx0SaoAbN7N4thX3HR/QhErU4882j5/jhfd5d/5hVs2b59AXGFNRTI3YFo2dEx1cr29y2wNm6&#10;3hEgH95PCWTZ2Fbp5JWVV/Ze9JCOIAvBCMoYqVWKhNtd34s+MTHGKkgB+QyWaNbDIJdBVl66KxQ2&#10;GPCS6KGsAJH68JCT4yPipOLxixf4rieuGlpa4nJJ0TomTq79yq2xoSX2Pao1hK4TRtM5gus5BEJ6&#10;7sWoPAzuCkqZdONyKGnjzaqUGsYujwjWJUzOACSD0kRjcaolaEuftIdZg5jB3e6ryDMEHNqqhBED&#10;NE6aEUBlh/u8m+QAmuPjU1aLFW7VcLWY88Wnf2DVrDk4PKRAMz06pvdi7/HixYshseWdhw+5f/8+&#10;77/3PnVdc35+zt27dymrTP/lDiYvXRuGGs+LxYLlcknXdTx5+oR1KxWryrKUZJY7dzg6OhqAZw6B&#10;GrNhFDPTmJaSowmgQOtz1mvZ569+9S7vv/8+k4lmseghaorC0Pd+sDJz0SUj7oblcjlIi7quG3z4&#10;sm9o/tx6vaZzGwu0DLzGVVJilKSezALmz4ylScYY+sRS9n0/sKLAwMiVZSnejwl4Xl9fiz5Ra6wV&#10;h4+czJKf58zu7QOJY2kRZtM3MluY/wEDa5mB+mKxGBYvMcYB9GebIKXUcO8y43t2djZkR+f9HR0d&#10;UVQ17bKn6R19iMzKEkck9j2Hyf9xMzJtklfGlk8xxsGCKP+eAWOhDSFCqcQuKfogxu2p//sA1y8u&#10;edYs+ej0nPLggGg1trIUxhJChwuOGJOuL6YFYVCSEKJF/7dd6Shult0q5DxBSSfZGv53ws+3bPvm&#10;sM0+1PAvO7rEGGUs0uKBKFnPuU8yLGAJka5Z43vH4Z1TrFFURcmkqnCuo+9bggvoQtwVSlVSaktd&#10;GA5NSRs9150jaI3SssDvO0dQHu86QvTE6HG+I7Qr4sKgbUkIHm0VprADKxuVQtko8kEdCQacUVh8&#10;boRUSDqZdWo2K4Px6mHfRLpxy88TR/5dmrAoKnovVSVMUQhz0DbYesLZ2Sm/+a//DT/55GecJgbx&#10;5cu6VITkAAAgAElEQVSXuOBZrdYsVksKW6Fz50udYMxq5W68T4P2dbabwNg/N0h83TYwimE/o3gr&#10;kFOv0Syy/wHZV1d6/Nl97/9pmMSYtIs3A+l97w/3luGrA3Tzw6nJxBeVJF+pNDlmEBJDxCm48gFf&#10;WM4//IDW9Xz2H/4TV8+fo4xlqgu8duKSwma/W0V6RtVBts531M/H2xjMjwdsuRZJmlEhWe2EOFg8&#10;SHk/CX8ZlHiGISElHxQYM1RW0TaF+XyajEbHlXNLv4dIbUo8HheC6AMj2FyxxGs+OLvHcy5oVy2q&#10;99S2xAbDNKRxp/dUaLwq8L0ntCuCglIpqsT6KWXTpJK1rDIoi35UDedIGiMG/Y8ihdAl7B4T+zIk&#10;JWlDzMAyikY5xo5IwKfElQwW8yS5leCiI64sBnZ1t6oGbJj43VCiTMCG9dUS1wfu3r3LvZMzru6c&#10;8+LigrqSeqzaGn704x/z3vc/EGbwrXPeeecdjo4PNvd9GMfh+uWCp0+f8vKlVNr47LPP6Pue9XrN&#10;fD5nnsyWm6ahcw4fxWz73r17fPTRRzx4+z4ffvghx8cz9m0RWTcp0tpaZaCQ5C6prJz3XsLRX3zB&#10;8fExRt8h+GwsLFrnQCHhbSPlU/NQFAJ4L69lKT/3PUPouGka5vM5i+VSTKXLEpMy5DOjOWYVc9vn&#10;5ymb1Y8zlPNnu04Y7Mz45bB+Dkd3XTcwvNparO0GkJifjzxGhhCoy2JIGCnLckvuMSxktAIjfnq6&#10;sOKrZ03q1+KhaMpCFiRGFky5P08n08GIH4R1nB0cUE5qFusV6/V6CK8vFgs652j7ntOUoHS1WtA6&#10;z/VqyfTgCLQhBDBlunZI+maE8VS5nN0mGjIGhhlIq6S1JkSM1UmzLGBXmeRs4hzvvPMu7fUlZV1z&#10;+uEHvPyPf0v/5WPWzhPaBlNLeV7lY3o+I1ElR4EUBhG3gDRODS2RGWU2DOLo/TwGjyDlG22747GR&#10;jCkhwhRkVwOJv4LSZmAUA+M5SORBxaSSflKXzPSEReyZ9GIc37QrClvJeO4Dih6LwaR605UyTA6n&#10;eKOIVtMER+w8wTn8ek2zWNCvl0R/QlUUTCaVhLLbSFFYjo6kpnlRV1IbfbFi0axlDLWaJnQbn0Qw&#10;IvZ0UbIW04MfUymZoAUZyx3ITuKDTHTn5mxuRVRgC0vnJZU+ZpYDODo55oMPPuC/+s2/5vDkkD6J&#10;mX2qC7peN8PqSimVtFXbNyt3wn1Abt8E+3W2bwM4v8vttjCqtMHm96/P2uXvbIDW8F02mYZ5X+PB&#10;bd++b2rzfefwpvfm64LEXSbuJsCYfzYI6pP6A8Oh5FUxsGiDNsfnxVDAq4iqCi7Wa86nNd/7+GP6&#10;6yW/u7pisW6oJzMi4qeX3HC2AeJOO4zbdDj3ESjczbjXWoCTjgodcpglJsYtAWFxw4UQCS6A9gQl&#10;YM5E6KMYteZkghhTCais84yJOIxi4xBA9qWyzYWR+tc+Er3HhRbvwK17KBccnZ1RNZ5uuUb5wMRF&#10;qhipXTpXUxIsxKho+4au6fHBYYzFFIa26bGlQanMXsvNMBiZKLWcSwzJbsIj5Q6BqCLKWAIBE6Ks&#10;rElVdlBEHYRNHAb3OHoVZhaXIg1RXhWb36OCzrUELW0RjWR0qvSad5VrNw81m9PfUYaAJUbFqp4z&#10;mc04qCaok1MOjo+Yzmb8j//z/8R7P/pwGGCdj9hC0TSOFy9eML+ac/H8OV9++SWPHz/m8ePHPHv2&#10;LJmksxUCzf0om1bbouDe+V1OTk95+PAhH374IQ8ePBgAYozQ95vwbe6bouEUGnHDyKX3Iig1HVi4&#10;zAjGuAnBNo3cS5lYFb7fgIxxX5dwcxjAd1kWTCYFR0dS6WW1TjYyZlPGdWw/45yjXTdbCTRZY5gB&#10;X34vHz9fT06YyeNeBlsZJIoVjcJah9Kao6OjgaUbh97ttN6qBx1jHOyrbltA5C1HbcZZ1nmcCAps&#10;WQz7zeN1ZhJBwvIhiF3O48ePB6Ado2RH20tL6HsW64Z+MqWoKoLdtJXy4dXJfdg22edjssI5JyV9&#10;kfFJJBbJHqfcJOQ45/jj54+oteYPj77gJ++/TzGpmfeOs6pidnzMor1KSC8xgSGkfAe1RVr5NLD6&#10;0bkBUjZ3L4OYn4c3IynGi+TN/dksUsfb+JAbAkALy6k20q1cdap3ErGtJjVF13B8fsIHk4LHXz2l&#10;69L86wPByTykEICJEgbdp2BKYQuMUbSFwh4cUh0e0K2W+LbBxMC0LLEx0q2WaAxGgyFS2QIToVmt&#10;aZeroW+74LHZYNcoGbwg6SSUpJEXtkirQzkh+biCKBpGlZppHI7eBPE3gmNlDdraBBorTk+O+eST&#10;T/jzf/1rzu/eJeBZtxJqWK1WovlIWWHZ3HM3HDoGK6+7wbdtOfS077v/EljE152DUrzykI4Zxddt&#10;N4HE/Lv3YWu1/SbAa5dJ3Pe5N7m2re/dAhJfpynd1w9i3FRzUVEevgwUkzd2es3H1EmnmIBTCid0&#10;EXqrufY9d4qCd3/wEd3lFU9/+zu6IMHmILn+ZKupfExRFKpNCPSGLS8Gxs/AMIm6VFEjjO5hlAow&#10;MYLOSUn5uUk+iVK6LuuGBIzGKCa08jlP1wSMyn6nAr6Gs1QQfcQpTUyCZR1BB0/0LWHliNrw+PEL&#10;ehUpyoJpXVNqhZsv8YsGoufgcEpIPlm1sgSr6YOWO+Ei1kfKqNBo+qgIQcCbVYZeiaWEU2L5E/A4&#10;LdOA2Hn5tACIiLJKKrGQ2AhQRJ8iFOgtkKjQQmXtAY/i4KAJWjTBziSQ6FNgK42TuUILyXhbGQ1a&#10;So/GBBJNCW3nePzo8+QjG6mmEwqt0Cry9OkTAclG88VXT3jy7ClfPnnMp59+yrOnL/ji0ReEBAQl&#10;JJyYiwQEJ5PJME7mflOWUqGhSEDOFhqlI853tN2arneUpSVGKKvkWpG61u6QkrN38zOYrV26rkuM&#10;pbz2/cZ5AiT0agpYLtcbPfsewDQGRX2fM4A3VU5ijDjvB21cjBt7tMxojhe1Wm8MrTOgiYQhMSYT&#10;E7k0ITCEuzMQzNnOYtXTQgKcGSRmC5+maTCnx1uZ4fn72Spo997sjlH5O+NFYmbucntrWwCaEKDv&#10;PWVZU5UTtLI0TUfXOQ6PT9C2wPWOvvcpW3xGVdc4I1nuHsXh4QHtfIH3YvOUxw41MIlpvJL8kS1Q&#10;m9vYew8pxB9i0idqLYkwk3q4Nu89D956m5PZBLdcwNEJx3fu8KT7L7zsWzoVMZsqhTL+psVtSD5j&#10;2TT91fkrqc13yiGp1E839NhrmMTc8UfXqNTmrYjQ6oNf4sBpZHIhjaf5+5szEe116Olcx3K9Ik5K&#10;uuiZnR5z9/3v4azh0WePEjenMCGioozJBDkP13QyXhWWoi6YVZbJpKI+PKI6OKQpSmyImOCZKIWO&#10;AbdaoaNFdQ5bgvYO3XlU0xNb0X3rVI7RZn81JZBy0O9oxIzXWkPneglLCe8sjCJqYA9zGTNpsO0s&#10;0aAkcaWoanQpbuBFVfHgvXf56S9+zp//+i9YtUtsWbBeL3j27BlXV1eDiFxqV8adVZZMhjHVTNQ7&#10;4W65r28K8DR57aEwiAf95vXVCgpx+3X7rn+DbZM6Ifvz6TUMr7efT3iFScwDy3gguXGLJPuOjSn4&#10;FnJC473bAuO7QPFNgPht4ebhvdShshtPHH13d1+bn4XWl/fG/naR7HO3uceaGLdfB0yVH/ph+Scv&#10;Om5WpplVNPn8EnBdL1sOj2asLq/o+xXv3LvLO5/8lKv5kvmXj5nogsp7dAxJkxi3joka9YEbrnnc&#10;ZjJZiCOBUgrrU7nMMdMT8+eT2DtnRYaICzkLXi7UWgvBC4hRG3/A4AHlMaYUA4woPTFG8fEi9Zk+&#10;9tKWJlVxURqirJJ96JnYEqfkuHG5ou1aWHdMrOFgesC8XaNlsUytVPIFM1J9qXMcGEOlJSO084ag&#10;A1bL9fQo0RQSiTrio0phOMkkFKAYCehUIECnDEMpAUrUGz+z6JPWMduwpOtiW2YzvjdOS1h8EKHv&#10;fFbBxnHAaFTQRB3QQZIVUIHlYklAEkca30uosDBcPHvKum34/e9/i7aGq+VCHB9iYNWsIaZSclWN&#10;05JEURRiUxUTW1ZVFS74vRO5sMSRqiqYVDWTqqYwVpjQUR8PQY0AyTaIcU6y15WWlsotU9aSrX18&#10;esLi0Zd0fU/neqy1A4iKMVLHemACJbybiYowAK2xnc5QYjAxl1VZsk4efdHlxWLShZoCaFCmwFi5&#10;156WmBK4tC3wLtJ5Yfk659BdR5n0gFVVbZ1vtgHLkZXhb176ScwWU+nzoXe4thu1e9LhpWsj6pS1&#10;qsi1xmEDKlR6prMJfn4fLyyPCnF4zrXOY2ySi+lUKUlHCS+7lsNDMV73MSRg0lOWlqoUD0PnHMFq&#10;bDWlrQv8XBjY0bp26Ntj3KVSvXoFaWEq9ZiJHVF7fPAEVRAAT65SlNwUvGPx4ism3RFPP/uMn//w&#10;BxwdzJgdHFARscERopQFzf+I8gznuWJDcuxumwXz9tvjeYHXzt83zW/bkbTxXLjx7cyfy59QwuiQ&#10;tYlBQWEt+JS5b2C9XDE9OuTO8Qml1ri2kWQ4bdC6oEj9SEWJgJRa03tJ7A1rMF705+Wio5y2PPjw&#10;PqY6ZKJLzmxFtBUTJRY8lVUEHK7rCV2PDZEqRJrWE1tPXRhsk4wlfUBWjkZLNk1dUZQFXd9grCUk&#10;M82oFDpuRNcqQreQ4uu2LOic1GHW1uCVog+OYnqAtgWLlM32kx9/zH//l3/JT3/+c9ZdiykKrq6u&#10;ubi4oOt6ikJ8p3zfo2KkKDIln1ex6YZkvYneX5/5NvCyDVISgat0YkwTi7FPgzR+HTGvcLP273X1&#10;o7W29H2L9z3GKMqywto66XJ6mqaT/qZ0Ctlsv3q/nbmXrz2fV16djles48+ulu3g53V4eCg1gfXG&#10;xLWqJmmyAKUMRSHAIovIxyv+fOwMUHd9Hsd2EPk12zCpKHq4zE7nFWyXJpTxv+FatMJ1GXhtJon8&#10;CrmaTlrhpPsq70m4zPkdFhKITjLqxoA7JhsbH+OwXFQODqLGrgOhqFiFyB/7ltk7D7j7y1/wuY88&#10;/91nfHB0QtU6usU1RW2IVrFyjQiHk42TzskgUUKTQblhAoDxwCznEpK3gkYNoYehrbf6l/S/6IRV&#10;0yi0Ht2HkPp88vkSRk3K1Ul8OfWpsGlf0dPJMyki7PS3KHVblDISiVBKxpDU8vkOqFpjYqTpF5gt&#10;q4/0TBOZWiPVFIAYRNdZSUMBkpRTKkQLma44INYdMgALc+icG5wZ8nJQBtmkdbISVgnJWsPYjbwl&#10;BOidw4VUSEA6srBXwUP01HVJjujH1IdjjIMu0hgLEULQRMApcGxGkq7p0RoqbSmMwq8XXKyuaL2n&#10;Cx4vmFsW4AoKpTi2pYTw1i2zeoIuKglhGympqkyBTtcRlUo9JjF0psAUBQphwgqlaZcL2vWS5fwK&#10;359TFAZCkHsT49A3iXFrOjZGSxJXFGNflxj5qEilVDvaruPpi+e88973MFrRtg1VJZY1UcdBVx56&#10;R+g345RVEr6Wfif9qi6EVpI6zV4Wbj6KV60W1BBVT+cdPoqnbu89tqxxzmOLirbzNE1HNZtxeHbC&#10;V8+/ZLVYMDuYUZYli/mcw/IQjKLzPSrEVPUo8uLFcwEm3jO/uqIsK/qm4/z8HLxjvliIPtAHlvMF&#10;GsV60dCuOupqymQyZX69xNpCjLFCqs9uLW3TEJ3HR1jNF/jk6GFK0Q0TI+vFEqOlTbRSLOZz3jo/&#10;p+9aisLQtGuaZoUtxBPUR89yveDp86fif6ph3a2ZuglN31DpChOgqGq6yvN0dY2dzpidnhDbZ/Su&#10;Ew9RYjJ3julZTpENk3wLVeSwnmIiGB1o+gWVcazjCm1ronKYwmJsTTU9pJoc0q7XTDUc+Ab/fMGP&#10;757ByxcURxOmh1Ounj4lGEuJlrrziThwqYSoyElyMsrNZIgao1zSxxUQ9bCIe5NtPymSZQw7bOVo&#10;PB5kPAkvjKiStD/FdHrAYrnEasWRqfCXC64ffUm8XDIJEg3SBLTyIqlJCDNGqb1tYhAyIEARAq7z&#10;XL+cs/z7TwkvltR3zjn85GOmp47r0KDanunBlM43TJiwapZCPISIdgE/X3HgNbWL2GQxhtchZSKH&#10;lOkZNiFktZ1iLqV5NpPWwURqBop5bQ9pgPRKPNa88zTNmslkwkff/wE//7Nf8fC9dynrStLv1x3r&#10;9XrQSWTwkgHFmIofhw2UeTMW6802/Q1fv/0mK88w6Fa8j0MYYuN7mIHm7quErG59SHZA4e7PVTVJ&#10;gFTCFCLUZwhjj7ebwra7AO6m7+170Ez+fGJk4p7v7du2//bN718c5j9Z/Q0alARY8+vW+ec3QqRb&#10;NRL+KORetFqhjaK4c8bbP/ohzxYti8sFseuZlBMCYjWiq0Lqlge9O8bcvql8r5PmJm4vQvYtjIU1&#10;2m7/4Zpgw4rveY1EYQbjhj1X2b4lSxJGSqAUxB1GY7NT4WBo+YGVGBV+ygvA3Qa5oX0CYGLONgY9&#10;XqjklTwCcEOMmHxv0xgWtZKqUiFlbSpFYbQsclN7rWIQE2K1k4xFpIiR6BwhxVB81mHFmHltATQg&#10;izy1Oe/MZBfRi82Scik6I8+9T59TPpVD02K+rZWwqGgpE1ggTntybgEVDMrGtOBNIU7S4iturFpy&#10;RnzftOgY6BoxPO7bjtD1aGteZWFe2dL4nKMAKTqvFQMbl8PP3vuh4TP340MKxecukf62CeelbNDR&#10;33e7g0qyAa3Ek85qjVaGwhhaI+eANsTo8FFAQdMJ42eLSvapNxWPImDT+Ou9R0eGBTFIP852OCF4&#10;dKoTPDBdIZWFa5rB0idnXK+WKSu7dcSQPE29PD1aKfquwymFS98LiZV0KVmna9uBycwJNjnr2wdH&#10;6BVtJ16VzktIG50+m2pF+5iyyvuWsixQQUGIOBVoY6SNnlJF0eNqTVR54YOwmESi1mLZk6N4IRJ7&#10;R9+2RN8T8ITYgXJoK5KxRdMS2pZSW46Ojzk6OqJSii//9u84cI6lKYh//IKicSxeXlAlCZwJPoFE&#10;WbRmfLI9CtzSQ/f14RxtSn1Jv66b37z3V5jMzRi2eWf/+7I1TSNV7UJA+UgRIPQet2oIbUOtreSG&#10;KIMymejJJBaSAR1C0imCVYpaKapoqTFc/vZzFv/wGV/8/jMefPw7jh7epz4RM/l7syM8kcOqYoGi&#10;X6+EUdSKuqqoXOD1ud9vsBXJoNdloJAztdiwR65xnJ2d8etf/5pf//rX3L9/H2MMbbvm8vKStlun&#10;0PJGP5K/u4/9GoDiG4WUb9++bnbv7vZd6RbzBDS2ZsjnNwCXHQCmlJa0wDeIed8EFnOVj6xjGh9j&#10;rIHZZQpv+338/uuuecx+3nTO48/f9NnbjvEmf78NyN54fAVd8KLp0JZCaaKT1e306IDTjz7AXq94&#10;8p//lsV6ST2ZEJIeyZiCOLb7Hwy9dwe93D93QtID4MgAKb3PcGrpXDefj2zAWrzhGne312klM7ge&#10;+lfeb/x69+mbbgq59tfYnW2D4tEWggMFVll0krmYwg4rfx9B9T3BScWQfD+s0mAVrXNJGZKSqGJM&#10;NhzJr9Jn5mMDEjcLEyhISSwBvM5sq6KIkjDQe8QHUxms2dijmGRREny6t8kOKel+UmCdFM4U1iqG&#10;nOHt6UNEh5zY4AYteC6lVxfTN2p/nVjanM8jCyuoipKjgwOqssR3Pa5tULOJaGCVJDSEGGEUwt47&#10;Ro3G57CnPw2RkihA2itNYUyqLV2iQ6T3juilihgh4rqO6AOTqk7lAUcG2VozTTrODKb7vqddN7iu&#10;H963yT5JzjGKJEiLi0BEs27Ee86Hnq5v8KFnuZLM8rZbi6F6AqJjH0jv/TAXxhgHPeR6vWa1Wg0h&#10;9xjjYF6ewWiMkfV6vUW65M81TTM8j/k+zyZTARhB9LtBKamZnaoEGWMguPScBGJKU7Vao9OiJd0Y&#10;+rbBWOjbDqPFmi3fS+keEbTi4OiQtyclRwdTaqOoFg0z54ntgufPrig8FN5zYEt010uJvRjTCiSm&#10;vp4X68mk/lturxs7btt0AomjeNTo/8Lmjt8fxdbk3aSJ7vse1VuIEastVVFyenTMxYtLQoz4IDrP&#10;jWbXglZoq+QCQmrlkMP9Cgs4J0kr68dP+XzVUPzuM47uv0W56Dh0cPDwAQdRc1LVvFDQ9A1L30Ho&#10;6PDfHiRGlVLxnSekJaTWG+PdXMngzp07/ODHP+InP/kJ9+7dEz1RyrKaz+c432257cMGZOyKfreO&#10;HyPmdoz3L34bZ6zl38dGvjk7cRscbipfqNeA3N1td9IXIXixtd8xgzve9jGE47ByHuxuYyBvAo/7&#10;wMhtQO272r4NSIxAMa2JiEaoTBm4fe/AKOppxZ0P32Xx8jmrrmXl+mSZICJzNaTL7NuyxnL3fEbn&#10;Fd/s3r9J+9/23X3fySEVSfoY9ZWb2nEHxA77GeuDvtF2+/cNamRrtDn3LGcgMowvVumNOF6LaX9p&#10;N5o4aQeZ9LQWC2+TWKStu6MY2NfBciexeWETiUqGw3IOUYEd7DOELdBxZKtjJYu1TEBRJglNhxdN&#10;ZroXMZ1/lgS4EAip9nhgcx+1ihBIGb5hAIcZeNSHB+mCXrNIjog9iVKDXhedQeIhdV3j+p62adAR&#10;Cm0GqjBGCZtu9Llq+3Xn5+y4sLn1AlhizMpj0VcXxlIXkpgSWvEBjM5T1JUcP8h9m9Y1pd1Ebfq+&#10;ZzqZUNf18DtJQ5h1iUOER8scpkZ2YOPkmHHN6pxdnRN68n5IUpf8u3OO9Xo9sIWZNMjfy+BxXPUl&#10;ez7m42R2cTgGDCAyR+PGVWgi4sAcYkDyTfwQIjXGSCJaiBA9IUpd5k0fAh0kWavrOvHq6x1GQ4we&#10;HbXUFS4MpiwopxOqgynHTJgVBXo+57yccIYDZwh9R4WmLiw2RnzfoWyyoIqRmErgqZCLeAxP3D/T&#10;FpNMZbskQiIqAUmgy9s2epH3yySvy/cObZhMJhweH/M9rfjHzz6XWtAh4JI0yWstCTdGowoZQZUC&#10;gk9KKGEaDZqpMRTa0qNpXl5z8fQFL/7wiIvffsbf/dW/5/u/+ISTB/cppwdUPmBCkAVMbbCm+G6Y&#10;xGEy0KIRiyrSO0cfI15LivX3P/iAX/7yl7zzzjuDLULbtoM9QohuC2jk1wwQxw/f7nH/uUHit2US&#10;Y9wYVI+z/3Yn5jF7ugGVr2bEvcnxxlvO1MsD2i5AfB1zOAaJ+8DEbQAlxk1gcbzf8efGwHXf/r7u&#10;9d7092/EJAK6LPB9D85RaoPVBhd7Gu/wXnF4fsLbP/4Bj9ct888/Z6o1FkPX9pRVMehrNuFXPQop&#10;6yFMEcZ/33NOGWruMooZtOiY2zsxf/n3N+i++TvABlzppEsih/wSMEkDWuTrgNHdDMU3/V4Wn4ek&#10;QM0r+jgqfxjQMeJTcEmemhSKZQTIlLBB3kuyiwpeBmEVUUrAjADOBGyihhAotNpopCLEIEky2erC&#10;Z/Yj6yZH2iQJEeU+JfsxIRCVZMUbDZVKVTisxRpLYQqpnpPgNVqcafs8kUaZtMUaLBJ8L5ZAIy9F&#10;lEaZgFKbBLcMLNq23apQcts2JHqFKEXkM9qNUFrDbDphNqm5vL4azKi1hpwlJ2PNuG9tv8JGq5s/&#10;P0CDKIBQGzOUX1MI61oVFqoSVGR5dUX0juAdVteUhaUqxCK4ShWIcsMoNobXfdNK8knXE9xIThE3&#10;YLXveyotCWGhF8NzpYRl7tqOyhbiRxrEWLrQBrxk+xrUCMgF0YES6LpGAJYW7bSAQmG8vZc64jm5&#10;SimpIy+JeGH4F6OXPqshxpA+71PCG6PPqGE/SiWtc553EbBAsrkZFnm5j6U69DIeRLxzdE2U60MR&#10;gzDii+WKda1wXiqFLJZLGhUop1PceoVZtejlEhUlca20hkJFouvQKllWbQ4ukjhG9ZJfM/29TnP4&#10;7WbvQGrk4Z04WjFGGBjVV0BklijYDbbRsvpMCwhJlDo7OcGFIAlPQZIURd5iCDrSuDaHb0S6kWyl&#10;bJIMaGsJbUfvGiZFwcFkSjCK/uWCi+cvCRfXvP+TH3N2/13C85fYlMASXI9T5rsBibZMpqU6lQry&#10;skoJWqOt5ejoiI8//pgf/vCHzGYzeicD0WKxoGlWSavyKpC4aZIeg7J/inDWn3obZ+zlATuvIDMz&#10;d9P2Jtc/Bp37vj8O8ecHaqjNPGgi9x9vfL7593337zYAdtN3d4HiTd//ttu3AYkBcK4neI/yktxj&#10;CovRBX2MNMFRlAUH773N6dUV6/k1/WJJdKJzK0R9zSugKGe4I+AhqdMgD45b2+uHOWnLnfN/wyYc&#10;f2ffgig7DgyhwmHxsNMPbmISv9Uondtl84wIo5T2HTd9x8SNUXoGujKYCrOrUyJYCJ7oE0A0ksEd&#10;vUyKOk2WGyOAINYeSNgpqJgqQwjjGDSomFmGBAKj3gLmG5+2xFAqRYHCJ4bNpMxGq638U0a0iRFc&#10;iNhssZT0gFJpR0nITydz9Sgelz5B033PVc7KzUzi17oFgwnoBkwoLRVLZrMZzy9eDH59uWrWWFY0&#10;EInpp3GdDzOcI4OGLPdfTcAaQ/RSgUMqXgiTGJOMxqTScDEBSWMMdVnhtBlsgoZjGUNd1yilBkYv&#10;g+fxNmYIy3IDsjMDGIIws8DQntlyZ1zy0HtHYWXcz7KfvI/xNq5hne9XjHEw7N5NEBzf17Gh+Ctj&#10;WnDiZIIkCqlhwZJAaPZzIQjoTDci9xdiRBUFOlUZic5jRbEsllzKcH5+B6UNM1syOT6knNRA4Pjw&#10;kEPnWMeI7zoKLfZUgYjXit61lNbgVBhsayRoLXKezdJYcVtE5U+LEXL7prF6NJSPaARZ4Of3R89+&#10;TGFmkHustCamvvfs6VO64Dk/u0Ng40qxud+aqALrvqXHEfrMIvc43+OjBuWojUbFQJk8ry0iBeLA&#10;L2UAACAASURBVKi04rCo0fMV4fEzLpYS1dWrFcb39O2a2MXvBiTKxSbdgUoDkVbU0wmzo0N+9atf&#10;8Ytf/II7d+7Ig9QHXNezWog2Y7w6zNtuqHNf4gp8Nx3gtSuN18xi37UmcfzzTeBol2G8DSjcFsaV&#10;QXSbvRy3fc68u41JzAPRLuO3e003X/PtAPG2drrp+vZd6+v+ftPrvv42vCLZr4WxGKukCotzkpVr&#10;NFFr5t5RTEqO3n/I8vqai9//I+1VR21END7mt4BURQRI2cVqa9DRI/3MNvuWP7fLKA6fTvP3wDSq&#10;NweLu224meBFM5ZBYmYSZf9h/8T0J9g23me5leLGey/GQaIuQA5kFb8BisqQGBrpj4GI9lbur3e4&#10;4IU9QSy3FCSNUJDVerJUkgV9ZvRUYqc29yz3muHObXXd0TikQCuTfpTsbYuiUBqr5OdM6LoYUhg5&#10;AXPt5ZnyDrQkcIhVkSToqCAsRQge70nlzzYh1axfA4jOSW3hWzcxNyHVDR+yWJCJbzqb4FzPul3R&#10;hx6rS2kHLRyRGQH5fSDRqjFA3CS9ZLCotVS7yE8RMfn+Ri1VKSYlbV+waiK97wh4isrKPdepbF4I&#10;qGQbVBcleDHPziHiEERSJeedmJ4MwGIgBk/fhSH0O53ULBdzqqqiaxuWiznWaKqyYL1a0netkAJB&#10;zN9jcFijUAS865A3k9zKS/hWTKEloz5rS61RxOAIvif4RDYokWDF4KQ0W8iuA2H4nDEGoh8AitYa&#10;ow0GifypmOUVYcgtUIgGUaXQsw9BnBHKeli0KAVWFxQAidFaLJc8c4GLruXcO+rgabqWa+/pnj5l&#10;ajy6BFMW9G2Dx1PZgq73eAKFMqhhHMzZzKSlkb5l5nuz7VuNTophbNnsbDvtboxfdxOAddxIDUjY&#10;KXqpZ990LY5U610pqp0IY0w+sOW0xkdH03fotYw1oZNsdK0Ny25FUJqiLCiqknXbslqt0NpyOJ1R&#10;o+HyitWqpW1arPNMjIGyoq6+IyaxS9l9QZtBHF+WJUdHR5zePefPfv3nfPTRR5iy4NmzZxhdDINR&#10;nzqxGs1oWyvMPHjcBhL/9HPQn3TL4Y4xK7cRp+qNdmQvULkpZ2qz7WMCx22YNZB5tZyPnQfH121v&#10;CthvA2NfByTuu5Zvu70J07nv9xzmquqCUlv6dTNovNAWtKVp11xrOHnrmNn37vP4j4/wRKa2FMZq&#10;7JUpe2Uz6OS/7U9e+a6u8U2+l3/ep2lViuH5ZCQR+a4WUDdtesQuAaMQ83YyS25RpUQFGkaf10oN&#10;GkQ3sLcCPhSK1nlJMPKRnBeSwzsxRsmMJqbfw/BcivVG+jmDxHQi49+V0VsJGeIyMWq7ZNBNYgUt&#10;YnmUICktYUgWydZM2sesJ8AaK2RfCAQ2HqfReYKOxGiIcaNFy4kSRFnwFK8Fian6znitqlL4HckU&#10;DohfX0htpcg6quRcETf3aRzaHP8tX17c+acUib1VyeNXsoaNMXgidV2zaqWmcutEY4jRmGiIMBSR&#10;AAZ/3hijJO8kbWIIgZDGQ2NMsu0ZtUBi1rLWr+u6NBFr2lYsxsqyHGpA5zrZkPWim4hNngO2WaPN&#10;mJ21iPm9PE5nreKYWHCpzfM9zwuBwYTcdekeREy6h8OcGzwhCJMkjLuW0Kna7E+lkLJNdeF1Bugq&#10;ZUMrqRWM6imKCed33+Ls/n3m8zn1usF3HS9fvoDQY0pDj0crzaTUxB66GOQ5jKATUHylYtVrIMCf&#10;mkncft2GiFKVKr1/01CYnn+XXE4wVr6npWb4xeWVYIFUtWa4vx4CHhcYWHRrLdWkpqwrtC2w1tK0&#10;vWiM65rz87tUVcXVYs7i6proAzNtmBUlyhjWRrOOgdg7gusop4fbILHrpKNVVYXWwiIVRYHSpJV0&#10;FNPPrJ+L2aAWSDR5tGIf0fQdRV3xySef8P7779P0HTYGuegXl1xdXYnHnsmrz1cnv9wR97nQ777u&#10;Y5f2TVT7vvunnshet90UKsh/y1nO+yd59QpjdNv+8zHGr3nwAIYKA/n3XGs0i7bHbZz1S+Ni9Fkg&#10;PU62uan9vy64HDOaeVDM+98Fl+MQ+G6G9psce3zOm3J1+wFkoTTtuqFNw4G2ojOMfSBoCa91IfK0&#10;XVCcHPLBn/2cJ//x77j8/DHn9WQY9EKUwTr3d5+E86WxI0ZRjXiodB+zLC/utG96tTv+XENm7a2t&#10;vtn0bv9TybojASYdI9aawbbJJzblTYC+nMcolDeEgzdv7Yb6tr+shyzkDLRiiBuWFBJ6QZifNJ4U&#10;KdSIkUojMUZiSOUMo7BDfZ/An08BbZP8Bn1KsEOSTlRUwm8p0FGlBJFNgkoMOSc0sR5qBF6VlCEd&#10;mMb0AWk78XcsijJlk4r8KevHFGKBo/tkiKXk+5rkNBEcvvdYpVBROJfC2MScprEx5FrGfki2yHYv&#10;q8WC6cHBHj3A6PkBtBXAGrwb5gcUKAMnZ8d8/sdHTA5mLFcL5ss5bx8eSAg3OEpjcW5T5UTp1MZh&#10;U95uqIks8eWdZ1jT+SCMsNFDOFQF0IWltIbDk2Na76Ru9WJBVZZMq5LrqyuKomA6nTIpK66urrh3&#10;/hZHB4e8fPkyZUH3YhGktfgBAj5Z05S2oLAWa3XysxUGdjqdslhcozWs18tUxQXads3Ll471epn0&#10;hSqBvMCklISa1XzB/PKK0DspAdiKdc756Rkvnj5jvVimsLQQCHVRspovWM0XVKk6mo6wvJ5Loo42&#10;KGMptOH65SWFNjJf+EDoHV3TolPSSW8CpYm0rmESUo3lIB6eis2CJ3gvwNBqSmvxvmd2ckCIHtd7&#10;ovN00VEqsb7xIXC9WnP4zgP6CI+ffCF+fp0TD8RJTeGh7VuxtSMwX6+k2+mY2DQZZ7KPhwDDTV/5&#10;NjDwdZrs2/FBornH+8nj+ehrUck4AIktjDF/jTItJIq6orIlq3VLtDq5v4hMIUtBTMralzlC0Seg&#10;n7O9rbUoIybvvfe0fUuIgfO3zrh37x5Hhycsl0vm8ysJ7KvAz371CfXBIX//+CmhWQ2sfFmWrFer&#10;V5nErTAS26HO7b/LKpsYQSt6L2EJ5z2rVcPpW+f87Gc/4+Of/ARdSDhjvV6zXC4HrUcGOW+67WOO&#10;bpuEdm/u12VQ/qVt+xJX/ikuZR+r9qZs35vu+02YxN3fxyvrfeBzX/j7tv3dtN00SAhQUBuQp3J2&#10;qSxttVKYoHEh4gsF2qCrEn00ozg7oXt+xbr3TK1MbnKuagOwxjXJ45ht3GUet69n33VtLYq+xrXf&#10;tuVxYpx09V33j9efxLhNRm8nejHmkE7+1M7YIaWnctYvQlUlsJhDRyotxAY+N25rHsevjH7fTKsj&#10;VjPj1vRxvzORwEhEMGBbSbqxqW/tTmomhaJzn4vp+LkNNtUqooQp8/GNjL/eS6RinMGbgWL0frMk&#10;yW2ndxay3knIPdnB5CHdB2HXjo6OmM1mAvycABM5Vo9XPbPZbAh3CuAUuyDrrbCOiZUkCqAmxOE1&#10;4ChtJSAx3T7iKCQdAlVVMZlMmEwmrJPFjBuV6zs5OWE2m+GcGybkQTs5Ssgbv+ZoS2bkxhGg8ecy&#10;EzhevG5VrApREqbixr8yP//5c5mNbJpmOJ+8cMrs5e64mfez0T76Tdh857M+9KIDJKTqRKRk4hS+&#10;D1HCvcLlbul8VQSbFgmGkd8lotONSqGKgqAVxaRClwUKRak1tfewbiGKnjaZ5MhSKgotKRrT/Nzk&#10;8qbSQwJ5cTh6sL7B9rpvfhMSaRcg5v0Exaj95A+998khppcrVFKFJSroXM/z5xfSf+vpUOWnbVtR&#10;HpgotktkK6DU80PSj4bItJ6ifWR+cUkzX9KuO7rFigJNWZc0zUpKofoOz6bv5QTEveHmMUjUWhHi&#10;JpWeURhUBdEoBKVkhW41MXiUNTz83nv84le/5Pvf/z5BSch0uVxyfX3NaiUeTtm64HXbLkh9HZO4&#10;q2Xc3ce+39/0+Pu2b8tEvsn3b2O80uP6jY//uqbIbTtuy/GAtysLuEkDeRubd9P92T327rZP6L3b&#10;X163fZv7qwAd4gYgKik9pQDthfXBCWLwWmOLguL4hJMHDwgvFjSPv2JiLMFDIF2Hl4xFkJDDVlbz&#10;CBRtwi5hCzwMWcvpBP3AcqXrTf8yWHztk7APdKZ/JJBojH6lnd6YSYyvAt5Xj3bTlo8ZRlNUbovR&#10;lBVlIJXf1OYCYiQ40SzGKGAxpJCxGiYfDSqio07tFtGDyGPzGvIxh8OKNnGLiVOblzhAxbD9+A7h&#10;z/S8qU3S0jjiEqNo5HS6txowUa5FyqNla5hUjDB6fBATZ6OSPCDaLfuV/C/brUhC4rZeefe+DmbZ&#10;rtmyTimKCmusaOm8o2971osl4ahjUlUc1DVRQetdSlIV+lEnBlYYrM0iTMLQ0nIxZkZpQ2roKE2n&#10;MpqPoIwi9pG6Kjg+mNF1De1qjYuBurCEw0PWizl1XdO3HVabwWOw0EZsXeTiRYMXJeRvlN6EnaPY&#10;vkQfUjWWIGFxn8LGzg/vu9APSVDBCXsbiYMWMfge7zpiuk//P3Pv9iRJcp35/Y57RGTWpS/TM4MB&#10;MAAHIHiBSJBG44tkq2eZ+C/vw2qlNz2tzGQrcbVLiUsuMJgBZnq665YZEe5+9HDcIzyiIquqexo0&#10;elt1ZGbcPDz88p3bdzQF2m7P7c0VN9fX+XfzQUQj42AE25rCbLLWyNAfCKP9rkAMA2Hsp2ujzs4J&#10;wTgsJTJqwqkQEGLMvo4pTObl5RKT8GJaaaNjyv247sZigVe3w5HbvrfkspoYD0da15Ju7hi+ecNl&#10;BB+L9CSzuJdmZdSEE1XM4lLU5syGgvctj81RD7tc5Tav6rAGiEIBiDK7U7i5/ooirWdIkTQES0qC&#10;8U6+fvuGb16/5tNPP+XFR6/ouo7j7R3DcYQkeGfuEY2zmxULSnKzy0LXWCrJ45tr7lJCY8TFxL7r&#10;2PmWu5sbRpGJssncVnLloyxBYq0ldC5HKGWmVMlOqFJpDaZJVgDvCDHiGs9PP//RxIdYJK7C/1TI&#10;QusXIFKFuD9StrRatbT3kIlz/bk+5197WT/PDNg+7LW3ylqaLp+3/GBOAcSHyhZg3BIE1uC/9uF5&#10;7Fmeoqk8Vbb61LTPrj59j/maXi2IwBZubxO+KlEEv9tz+YNPOf7wOw5v3jKmgAsBcdnULGIcijL3&#10;57Iw2qyTn3e67fK91LXUDFLseZdt8S5lLYDVFgfTJM6+wrUW5A8/vsqMdl+TuADCarx4kft9eNm/&#10;NUcmJyxtly2O5QlcBpczHH281H6S9efyvQD4Oi9u0ThoVo+prPpu1nBCJsu25YeICewemfz3RHXW&#10;LMaEJtOENs5TrwCqeo/AWVUnV5J8EFGXudsLWKrTj2pKpGDXen75jGe7M8bbnrs3V1zvztHLS/PJ&#10;c5ZDVqIH72lSgzSNRcuSAbBkc7o34nEaV5YenFrudBE/+3GK8TWqZDO4czw7O4eXkRgCb5IaAHaO&#10;zrsJMBdfxELL5rMGDlj0Z5cBYq09HzNBftE+Tlq6rJU1k35aaPRETN+mokAzBb2Ubbl20zTc3Nxw&#10;c3MznVsCCgvJdrluiXYuFHOlbxfgX+o5ay4HxrEnaCIkxTVCEJfTTGZNHoUex4JmZkYB0+3tGm+5&#10;sauxlnJ2oShGbk7XsH/+nLOzM3yIvHAdz+i5HpUmmFADZWqrLSizQJb35P5v/V10tiK9b0mPCKkP&#10;U8wtZ4JUfS4ypgmf9nsBiJMm0Qku98GhP1rwiW/RUXh7c83vv/kG3zZ0+x3nlxcT+bthKnNFC1q8&#10;fwuvrstUOArOG4dpBn2CjTPXZOq8qBxvbwneW4CUL6k8sXUjQXN/0q+AorgJJPryUvzsPKmYj08h&#10;i725veXFq4/4y7/8S/7iL/6C3W7H4XCg3Z9Z/tNsYm6yc42puuOjuY3rTlA7+G4BifIsp66x3j6l&#10;/GvSJK6f/V9Ck1jKGqjWIGCLQLuu5/qcBVCpPi9MMdU5j9XnofLQ+3tKP3jsPurm9GVGAVf8Ac2Q&#10;2Tpv7hgCkEje011ccPbZp+y/+47ht7+lSRGXBN95C+fMfFgzSJQp6tmtM7PoDA5VzcNP0VlzWNo2&#10;S5lT9PETn399zBZYr/vl+h2+6/XftWSj0yRoxtXELZAXYnLQygxkRQRSyhyHxZexGmPCrBGEyq48&#10;f7X3UCbpct8CUeuyNo3bd5/n8CmKXdKkaSzw121cR/N/xt9oGV68Go+jBdJYKhbRNpu/C4deAZqZ&#10;pJiZuL+8i2Juvtf3RfBV3m+AceiBlMnFBVyDiMNnAtuXZ2e8ODvjOr7m9Ze/5e7331lWG+8ZU6S9&#10;OEO8Aa8SRFdn2trv9/nW2wGNXmbAtj4XYOzNp7AD9s7RqnLse8bbW453dxZ41nbEnYG5OIw5qMeC&#10;96YWyBRI072yG4KoEsZ+0qqJZvLplNAY0DjSdh1oJI59pp1JpmmUxsaqs/Rqlj2lpPyT3K7m29j3&#10;lhnH0rAFRDzj2HM43KIaiXHEe0E1cjzeTXyLBlADIQyEMGReRfMlHAYjBA+aGFFcEqIX0Ca/4zQJ&#10;JbO/sOCLX2x+5kYsqjZWgUkhm65/9+Y1txrpNHF7uCMMkeAT/esrwtU1XpiodiqDJZADVVfpUGoP&#10;ZctU9P7BfEBlBdguD4PInDd+dcyCTJsZs+Cq58kJFZImRhJ9DAwZqA1Dz9vbG+76I2dnFxyGnrfX&#10;17MrSIrEYJ+18rlGEi6Zn3UJrWpczuXui5sEk9AypIgOgXDokSR0vgPxJBWCdyTnTvskWjSNkXk2&#10;vqFMeloBgmlBECHEiDrhk08/5U9/+ef86PMfI86iy2JOG1SkmskxP+fFnDrhO5ZTQGK9iK3VxQ9p&#10;Fv+1lnoRXoK1D3fth/bXQHAN1J9ibj5VVHUBErc0iQ9po0q97l1z4/v7ahJPCRhWdzOJ1ZoisEnP&#10;Hi2nTRo0Rw7CEEeLXPvoBS8//4yr19/CcU7DVSiJLGWfQ1dpneZqzyD71PPXmsTyXXi3fr81tmpN&#10;YjlmCyD+4TWJj5fpmWX529R3dSYgikkn81aSYkWZAVmtUXxqKq+HHOOLr6PPWsPit1i8Ts1tUIsP&#10;gS2moqib27VkwPBkQJkPd5RoYDvWe0+TPCnF2SUhP1+ZJ8vfFOGMBWpANdYWYzxlAFTNsSrmMnE4&#10;MPQ9//nv/xP/9b/8A998/Q2aEjEoTQ4cCimSvA2MOpnA5NKUQQiwuU+dkTQXgFhnq5rax/uJg/B4&#10;PHJ3d2dBJje3HA53DIfjxJdY2kp1jgx21fgp95mDy0a8GNCquWXXEcqFLaIO/isgrAShxGj5nktm&#10;lFoRUGsAC3hvmoYQQpVHenb9KdlzVHUxb6+1nCPZP1QDQZSGxrSAWdARsXcppUNRhI0ZrPvGTUA0&#10;xkjSYvYWRjWfwYvnL3j28gV0LS459tLQDCMXrkWTJd0AA9yLuPFkg272113YSQwwilQ8iu9WCq/o&#10;Q2P5MU1ieY/1NWs4M83fzq9ILAxY3/YDEaUf+ika+q4/chx6fNtwdn6Oz0GbYxZafNsAmY7I5fGR&#10;7+ma/F4y76VUfWAK9mw8zjva5DiEHh1H1LVo4+glcaeJ6CBKXJub70trzskU1VdAIsii041ikucP&#10;f/hD/vqv/5qf/vSn7HY7xhBJMTJmVfeU1qj4GuTJ6bHlar1IbS3W9WL0mEbrod8eu/8foryLJnHr&#10;3D+0JvGUBL/ev/59eY+HfRLr7dY59b3qrYEqf/Ja76Mpe+y4Rb+j+MTk4IZUVvtKtxUTcQy0Xmi8&#10;EMaBvkm4iz3PPvsB6Z9/zXgw7qoxBsB8FEtLltrda9nKR7HUpS7FF3EymRbJVrLeKwOFp+Y8NlOe&#10;/SAC4mw2rJ32187xT+/b76sNOD2BL/kl758Rcx39Rh2t3gkR0HXLZ82hsTvUpWgU1+V+cE19lJ+y&#10;j5hQXrK3FGBbqEWcGtUwFAVn1o76wqRoWTYkLUGsagQneHIEcaj6TF44xLtJe1gc44u5srb0xBgn&#10;PGjgO1laQoc5ESrE2zt+899+zf/3X/6BL3/zG776zVe8ef0dOqSJk7H1nl13Zn3FmQa3Hts1yKvf&#10;SQ0QzSzmiZn0vAZw9blXV1d0XbdIf6pqZuXru1u+ffOa6+trYs7LXBbSGEL2e8waq0xG3DpveZvz&#10;MQXglfvWLgx18Emd7q7UoX7mAs7rBArluFowLwE2bdtO50zvo2hP83u0/rHMplW/96D2ThOW0SM6&#10;JaXWMv5M8/p9d6N6/S51nYUM057hHFHhpj/g2he4xnNzd4fvlUMYOX7zmu5wh9szZW4RtaCloqH1&#10;koMzJy27LMePpCWofI+yNXfW5TGfxOW2ArSy3KUlucB0Xzvm2A8EMatq07VElNvDHYfDgaZt2Z+f&#10;cXZxzv78zAKrxoBPica1eNdyvD1O17c5WnDe43E4gbvhSNMIicgwDiTUuDCds0x3KGMY6TvHIImb&#10;FPku9ZzTETRUIFGzMULMnj1xHjqxqEx0Iq4sXgIBYQSGGAgIn//kJ/zFX/2Kl68+IiSL2BmGgRB1&#10;4RStarQczjVI5W4+LXqbWwV1eWLy0+9bYOOhhekUeCjEllvbh/b/S5V6Uqm3pW5wuv4PbZ9671qT&#10;eE9b6Oaorbq9CgCRHNhR9tdbmP34RC2FWb2tXPYnfruiZZm0OitTGdzXLp8Cgu8CIrf6jqpWmqLy&#10;HAUeluhBm5C7psVJQ4w9qoHd2Q734hm8ekm4umE8HHAhGFFyDFmzlKp3Jblts1Zjo+oPaQrfB0Cf&#10;usb0XTxRk2lJi99lWYiKdnU6Nr/7/N1Vz/Ku/fZ9x18ZN1r1OakWGS/mh5Py52zxmw3JWUtXbl00&#10;gQV05/wPi0Wn+BZux6RvF1e1k9Hd6ARYZHEVy6bgxfwRfQY0Xo1M12tePLxDxHJTe3GZ5sIeKMaI&#10;RIcLBmQ0m7FKOro2m3tRtUCHMVRRuJHf/Ldfc3P1htfffMvVm7ccbg5cvf6O33/9O95+94auaRj7&#10;wL7tEN9MfulemiklqF1+9ULdLAgaILwvkEYBbVuiGM8lIlOEN2quUF3bWn57teAT74yX7nB3x3fX&#10;V1zdXBPSSIrQtI7GdyQNUzq8Eu4r4u27dyQxUvKSbaP4A5ZSQF3NcVjP2XPfcIhjCgSNMWaHUXMr&#10;SSScZo2qNAQCGhTZCa1rM9gr43maESewZvN2k03jpnlymkFYkizUWv9ySXFRaQUaBz4ZJ2cswGaa&#10;s90ywjmTxU8gSA0rKJ4eCN2O7vI5u/2e4zDQaqSLkfF4h88CYgKcKoj51CIyj5dqqdEKFySMFSLq&#10;0m/xnYo+DhKnvqf3rQKixdKjc33z3Gd90KGaJgqciaarEtBFMnermFl4FOG7vufbYeRyt+er3/yG&#10;j19+xKvjQOM9/d2BoT/QNA1n7RmN25sgojafNuKQxlJAqhNCGNg1e5yDo9dMkzSQkkPHgctmxxiV&#10;IUWOJG7SyLVGAqYAbCbJRiE4U9+7zMztkTxBCcSIb1p80zGMkWN/R1BBmw7XOj558Zw//cu/4Mc/&#10;+wJpW2JKuMaTUA7HW5OQiGZ6s5g1NDvjJy2tL5tbydE+zhUfGkeKOWH9ahCWUqSmOsn5Zh9RpQ9j&#10;1gjJ/a1CyR1alv4kVud5oVhKWPX2Q5Ti+Lx+zokraRyN680OsI7qsgQmWbuVv4uT7DOnhNxGjcyT&#10;dG2aKlJ73/cLiXZtbh6TUUqQ20Qaj0Tj0BzG0cL5c51QwGcTX+Y8k1QmNTU+zpimQYmTvOjqxH83&#10;/Z6bvUjUtTlnzZMIs6S7loi3fOjWmtMtLWcpQzSznPkjFknXqDvUKTFEms4zamIYe8Q3BI2Ew4CP&#10;yv7P/oSbEIk3t+hhoHGJxgkHHTkOgaZpJ+naSgLRTALx/R234f7kVxfns7lKc1o6lznpGm+mTrHg&#10;A6IBE5wR6KoUjUzJA6wLlz7zAyRr69yk4VxvpfEz/13V9oUd7RRYnChkssZNyX2guoaZZNemIjdN&#10;8ILRrpRoaVXLmUrWztZwTbUIvAWA2vVD9XsBL2XhU8y5n8V++1bCbHyJEM4+bgmlkCaa/5uN69aL&#10;8X2HYFHM3tszZCpa9ab5E7VsK2ZFTiAWnXy8M2oyCYlvf/8NX/7Tf+Pv/8//yGeffUbbWgKEu7u7&#10;SUN1d3fH26vv+OrL3xLHnjCMGXwo8ThASrzY7YhjMKCWEjEcTfvoIDHiG4VxzFk8dOKQS9lPLGkO&#10;Cqn8xpR5gVWB5DxRmIXKLKjUNPQhR3WOMUJKxKylSoB4R5Nz3EKaIoxDMD+/punMjyvb8qOG/Aod&#10;eLi+vja/L4X+YKTdJCVEi3hufcNwzC5XwTTtu93O5oEQeHX5kuEwMPYBomUs0ZBIakErGmE8jhYz&#10;Eg2Y7JodTdYiaRL6fsS7lv3+nHEwGjpyjMn57hyHZ+wDYx9weHbtnsa1xNFcCcIwQgvn7Z7nrmOf&#10;BD9YClDvW5KOCFg8wWhzdNM1PLt8ge92hDEY4FMb4/uzS67GyD98/RXXZzt+8OIFX379Fd57fnjx&#10;kvG3XzLefMer1pOiTn511v8T+VE3s0bNYphtG8diXnnX4sUvCPZLKfNHzEqOLRcTR0JyXu8iLCbR&#10;yRoAxc+51H8G8sWVsJWRq7sj3f6CMSjj2Z7nP/05XzVf8o+HA2/7wD/+7hvar39Pq0aZJJKyEOXo&#10;dJcFCgPRSbD1Pn8ufqlmBDbNq/dC1+25lJafXnzED3/0OWfPzvmv33zN1zdvGM4agheOydEs1Nqu&#10;/HmSWGSfw+VoM5twTBtog2y0ecsob37+BT/945/R7rqZeDvoFHlVL9AFmU+wS+vAFXdvW4BeoQWB&#10;tLjeOvBlrXGrf19va+6ylI/f2i6uv9p+3/LYIr8GnMvj58+2wJVVN2/z77LaknG5MmtXyr1qbUsd&#10;sVf7ZtS+QeuanNqWdpykqWqfFK0NZDCpU33NCZ/F8xRACiwEhbovbHGCnTJf1237UHs/QUY5lwAA&#10;IABJREFUBBY1q5k0g4ACTqAMVvvdzIRZ++kcoevwH7+ie/kR2v8eVcE7h8eji17mpms95CXzLuUp&#10;fnXrjA/FtAa2wHpxpCQkl4ghR3FWEbC15nAC+TAF3mgJxMnHbW0f04Ju7n8HOa1oCYqW8F60MdYP&#10;i+ZiGkcUbeR8XtEmplyHSdtYaRPXWolTIL2ALhOSzX/NCNdNw+iKAJ17hBOhcY6ozjKQJNCoJK9I&#10;TKh5yhtfYg7OqLOMhGHkd7/73eRj9+rVK377299ydnaGE5lM0EmV25sbXr/+xrSKYw9jNE1lAh0D&#10;DkHbkV3bATl7kxay8gIorKGlet7JA7eMV5kX4BpElmlhDGEaX1uWpfJ5LSRGZguJ9e0SyVz8BtP0&#10;u7kC6NT+qqDEhUaNdb0roXttai5m/KZpMG7OrHXMC5IXi2D1GcA7PJEIyVzAGmdZusbRQK9QssAU&#10;OiJ7Ru9bi/BOZIoel7P1+DnaPbeHT9Cq0KqwS4JP1Ha+rKm0iGzx3vxKnTeSZxHLZJOURhqGkLgZ&#10;I0fn6T5+RdxbUoYmJeL1NXp9hYs9vtmBQlI2y/b8tJwhHtMEPlaKkmd9jfI95o4W849L3+ZM0aOp&#10;qlWxI7nMSlA9h0Ihfiz9PI7maemaBnWOXoWrGPguRt7ExF3T0KB0SWhINBLBOVI2qN4NAaeeJAlE&#10;8hjBgvXypDRxXCajadq7hiiJ1pnfaADuhpGbvmcUJWRXDnaepmQ+tAV/FeGM6fxKRw8hMqTAGKvJ&#10;2AkX5+f88pe/5Be/+MWUdsh7vzAx1ySh86B8WvBAPbjsxSwH4YKiYXp596+7tZBMC9AJzd+H0NJ8&#10;37IFdKEs3kt/kfWxT9Vobh03TR7Zp6WOGiyaxsci07fqvfW91OEprgLrUsB8LfDUGVmKi8MWSDx1&#10;n9J2pwDjJnBc7zsFbBbfTTv30aefcPvZd3z33bf0Y+Tce3zWWGk2d8GsnTIZclnWLVenOoN50qv5&#10;Ep9SagFhDRK999lBOi8SsUolpkXz9v3KQ+/L3tX7nbs4RllM8mWr9TGrsfUhZ4YHNSEpi1NJJ/84&#10;R86jKwYGS2UMWNgcm3LAiyZBg2kxUswce8lIsmUUru4sS8jkU5rf8eXlJeIdn35mqbzGFElXV+YT&#10;1za4XYu2ws2btwx3imI+fLEfSSni1dyRWt9MmkJUkZTBallM0zyvLzSJzPOzkpk08v5JCBEYi1Ki&#10;+qvB4NrMW69vKkt3lTrTSzl2awtMfbyUcn75XN+/0M+UexeQWIJl1kqUOhCn8MCWexsHZTtR3RQl&#10;ykTsHYz/sBxb3msh3Z4Cb6L5MxZhzSE0qKV9nBzB5kj60uedc+x8w67raHwO2ul2BvaT+brdjYG3&#10;xwODc7z89BU0La1zdCHSX70lvH3LRQygnfWF915ndaljep8rGKKa5sllnnUmBHvvd8huIGr/5/2p&#10;nkG0HAWFx7C+ghkIMhG2c0RxBCAkCKMFMjnMZJ1USCRGB5KDbUQclpdbQJMBecUWh5gtfpO1OAsU&#10;YlQ4vjXtYhIhOMfNsefmcETJghBwtjufKXCMMX2pITISVpn8RsYYGMaBqM7U9yJ0Xcfnn3/OF198&#10;wcuXL+kz3UDRPnnvJxPF1gCaXtITX+YC4D0ABE+dv97qah/c16yd0jw9FYB9KKC5/fxlMlsed8pM&#10;+lA5BYhK1F7tML7FjfZQvbc+b31fZzl4VHMHkzRfO63X5vH1ArJ1zYf2PaSNXnx+T5CYUuLZi+fo&#10;J6/45nzP4eqWDkFUcMkIJcpzIsnMOhtpLN+nPCVKdz0W6oV03daLRbbQWnyAeq7be6rTA/s/FIgz&#10;gFjfZ7s/1ICmgFf7jYXWfF5C7E8eeQfrPln7CIsY19l6v0NQTaZFTGYyD2DkyiHn1dBIBMZjz6Fy&#10;Ydnv9zx79oxPP/sBX3zxBf/T3/3PqMDr16/5x3/6J96+fYtrTGN1fnmG+8Gn3L69Ih4HYgjcvrli&#10;uDvgEqa9DAY8SfN4LAAroUT1EzAs7y4yU6sFNc1lxMBhramOq/O2xnwN8Mr8MHEcTu4stljXuY7r&#10;ti6f63eSMtgtgRMP1aGkK62DSESEtjWTb82fWObVUtfabxOY6INKZHN5b3Vq1DpoBZioU1SrtJ/5&#10;N+dBJeHF04qnxdGQZo7E0t/FQEgBt3vf0uK4Cz2pMXeClIDGcTuOvA0DYd/SnF/Qp0SjjjYlhqtr&#10;9OYWlyIpBQtceu/RqqQo32s+TGmi6rbvZawX0FeCkDZA4vxDotYyapUhy1gS8mH3TnY0TUevI6PC&#10;6ATZtXQ7y7ucgqXVZNJImvZdJFtoNCFtl2lv5pzuNgfYcXEEJ0rjGsRZf22bhh0NHod2HWPjub27&#10;4zCMkNNjuuTZ7Xb3o5s9sxTjM0jUrElQNf8zBctH2bRcPLvkr/7qr/j000+JMU6s3SGEyUG5jnhc&#10;tO0JoLcu6+jV9cJ9752tFoxaC7LeTkeuQFUNsmofvHrfhyoPR0/d16AuPy+DWE6d+9j9T02G5ft6&#10;//q3x8pW25+q6xbA3Xx3FUjcCl55l/rV11z3gYVJ/Q8BElXRtqV5+Rx58Yzj4cAuJTpNSFCcz6b4&#10;nMS9CKMLUubqOSxq+f7zrTWIUn9+aBgm8x+dCJmTWlaJEIljQMSheZzHaP5KqN6/n67q+tR1QXUJ&#10;Blff62d9HwFUM4q7D+KWQuQE/qbt4/dYg8r3Ket+qav+oyV4okSVkmzRjErMDuiajGczZZ9fh6Iu&#10;IlG5ON/jMugQB7tdS7cz/7xhOPLv//2/4+LZJUMMfPPtt4wxcH5+jqpy1x8Z3l5x+91bJBl9SaHO&#10;2e12SEzcXd9QmL1rkKhqfX+k0iAWkEX2SczAMlIApYHEUIGwdcqNtatRDarXf3aPRKyEmzVArK0U&#10;ayCImuas7FtT39RRzgUAruelAta2/OsLcC3zWwGDqmr5r4sWsW0t6Koi426caflJOgFREbHAhqRT&#10;akItVgEsaKVzjibmMabRTNWUdyJ437Jr9+x8h8SEBGNvcKPRG/UuchUCt96jl+ccMfP3OUJ7DKTb&#10;A4SAd+ZCVjIhvefoAL8Eee9a1rnh1wJbMSSvfy93TDozs87HVM+kbnHGMv2mctbtSVHpU2LoWnbP&#10;nkHbcf7V15Y2VIzeCjTnaJ7dLRABgejA4fDZZ8ZjgNErpsH1RhbvnVFmiVO8a8F5UrvjTuE2JHrA&#10;+Za2sQQQXbOjWU88C1W3mIaxbRojyTwcJylvjIHnl8/46U9/yq9+9SsuLy8nlncR8125ubmZVOVb&#10;ktkEwB55wQUknlrEHzKV1p9PgcTHNIcPAZqnlMcWqqfuP7X42YRYf343k3MBiTW9xKn6nVqwnlL/&#10;U9dj9T4LXcTWdbbuX3ji1tL7OshmCzSu3+/62lv7N5/BPjz4/RRIFBHuhp541nL22Sdcvb3icHOg&#10;TTJly6g9P2tAV/w2v095TJtYg+R6wSxUKQHZ1MJ8yPKYkPGgAPgh7r3S1Nefy710uu+sSURY7Ica&#10;hDJtH6rr2sQ5ART7BY3mJ5kSRqStdR7ggDpPEDVyY7HsFhaUZ1lZXAJpsh+s80hS+sORN/odzjle&#10;v37N53/0Uz76+BWf/eAHiHN0+x23t7eEuyMqDkLM0ZtwvDtAiMhOScNoVDKa26E2qyZbS3qN93wK&#10;iyYxSabdEVusQ7pvGRBx99qqViyU3+tgvFKcQh/C1GZbQubaz7l+71Luqcv3U/8VippakC1gsXbF&#10;qufhom1cX682Qfd9T84JtDBjr92zakVNfe0YY4HnoIkGoQM6DDCWbCYpmUlXmNujaRocQhgijkxY&#10;PjqCeK7HgSuNjBc7mpfPuQuBXeNxx0R6e4079HRq1E1B4vfBd/YuUnp/TaI6kqZJoK1jFIA5zd36&#10;92p/SjqxNGj5sdh/1GVeSds5ayNLoJ7SqxLEobsOf35G9/w5vmvZ7XaQFC8Y4bhkjgMBxFMYX2Kh&#10;tEIQcVkAxNxQBDrf0DUtu25H084CjYhRGt6kwOF4x9U4kERQ39C1O0R85lYtnV4sz2c9MJrio6gw&#10;ZAAYU0LalqZr+fSHn/HXf/M3vPr0ExAj8DwejbOn8CJO+QBPALoa4JwqW5qlU1qirQXqMZCYL7h5&#10;7xo0bNX/Q2sVt8p60C8/SzVZ3jeDPaV+W6n1tkwrBTDVIOypgOCh97JVz61nWZ87/Z4Hcmmnh4SJ&#10;U/fZAqDl95rY9kODRBWl8Z6r45H9ruPih59y+/Xv6e8OiDQ4symUO5kvYgYf9rSO6dOMt+3Z8uel&#10;HHvfR/Gxsm6zssiWxa1oN6eFjJWgNb+m5XXqifmB8lAfm8DYA/sfGwMmqGyBuPuaxKfW613LQ3Q+&#10;U2aPlMm0o0Wdaj4pRibwFHNkJTGgYSTGkTTl/zYfJO9kTmGH4zCM7Ly3RSUm0jCCd+zOL3h2fsHf&#10;/d3f8Uc/+4KLV69IY47k33UMhwO///Ir/tN/+D/43YsvGY49x7s70nHg7uaWFAJ3x4NpLjI9Sm1y&#10;1uxXNQYj7lWdNYlFs6gVSAQWmsbyjlxc+g+68r5ldoUoJviiCbdrWXaQAuKshe5bSpri61dpBrf6&#10;1am5sZiLa1ea2pQcN/z17b3GqW7l3l3X4b2feCybpmGMIfMJ5vvmHNKWjUSJOWjIqfUlVEnROIwN&#10;rCecJlpt6IAWpamyDkVNOUc24AwbtFmYSP1Is/PcHntEPbH1vA4jb52SLs/Zv7xkGAMvfEt7dyR9&#10;+4b27kgnChIZAaeCqOP9SqYaek9R2eWxH8ssqYuNAbuk90zQ024pGWnyd4XZN8WerTrYZms3C4ZJ&#10;hO8OB4bdjv2LF7jnF7iLc0ZNRAUNkabtLOgvz7MTNZZmJ0ExeiMLdjRNcSMWoOSzmdk583kMeW6e&#10;qOVE6I89ISXexIGhzBFtQ+s7RNx9TSLkwVZplsIw0o8Dh6EnOWHvHLuzMz770Q/57/7yLxARhszQ&#10;X7QJa9X61kI9LchPeL+nFvF3MTtvbev99YSyBbq2fv8Q5bHFZr1/DRbrZ3qfOtYT19Y91hPfqXfx&#10;lHKq/beeZ0uLuwXi6ud4qI+8j3l8q66n+pVsfH/sONThfcPt4Q53fk736iVcXjA0npRamgSq0aT6&#10;SS6YpebvQ/0AS5PzqVKb2tZaLaIxHWyN8/q5P0R5yhh+aP+Hq4Pcm7fs+ymh9cPPF2U8QjHJ6sR9&#10;WLJIlPzJrnEk1HxcvUVj2sJiFDBnbcOu7QjJAhliP7I72/Pxsxf87Eef00Tl9ru3vP39t/zTP/8z&#10;b968oWkabo8Hvv36dzz3La+/+p1pq0JkOPaIWkBh0zQZ5JkEo2Jal6RmQYoCI7YgFs1iAYEFvEc1&#10;f69CXbReqLfMtA+N9bXJW4NlC1uDw9qycSogxRfgWe1b/xUOxaLBK2AQDEBSzVvlvuW84sdYn1dr&#10;IM/PzwlpFo7XATf1867N2KrZKqGK18QuWQRtmyTHI2Qgk2ZC9XIN5xyMiRQCzdmOcbyDxjN44W2I&#10;3HhHe9Hhz3a44YZz59gfA8e3N7jhQNM5I+4WoUnMgibvunU5UESXDAVP3Mbs+10E8DJj1JQ3cyBK&#10;vq9SCS2Zam7iPmDSKnqtsubkiGbFeFg1+xQOTnl97Gku9ly8eAbPLkhtQzgYHVWKkaYV47T0yiTy&#10;q1KCjrumxaizzRpQuFAn7bLaOIuqaIwGFDFqPxW46w+M4cjRCVGyL7wrjAfQ+EpVX+bUKb2RK6z2&#10;RZKGbr9jCCMfffoJf/O3f8vHH39Mnwb6vp98EIsGsU5SXqvaa43P5EC8ATjKQ9aatPdZ5IuUVv9N&#10;DSjwWPDFwoelkiZLCqiS+eDU/R/zOdwyrT70TMt2WlLTbJ1TzAxFmlXVhZkj9JGzs7PJIbpIsGWS&#10;Lw7PtfmjJBkvUm1p46I5Ls7X5Xupyxbg7Nx2+68n5HoCrd9D8YHa6h+lTmX/qW19zTVlU5Hm1wtQ&#10;beLJN1vWW1n0tenzIicz3B0P7C/O6ZNNHD/42Rf8/vqW7/75a37Q7dGYqTYA0TQDw0lhIrOv4qRF&#10;qXwQVwuHYz6mcNE9KMfX3a3qex6xZPGlXQofoS7bY5pj1iTg5VU92VJUNNnL79O3lSapNMVjwoz3&#10;PpN8Fw3TfW3zom0rUGC561PWDCyFXhHzC0oZP04aSi33ye3xwPiF/P5KHXTWAhVfOlWjLjPC7Jkg&#10;uRHYdw1jNKoLo82QDLYSGpQUlOZsz3i4s3EtQuMEHyPffPkl3339Nf/7//q/TXWpg0QAXFLScbAF&#10;qsyjed/t7e0EPFXniORpbMVEcqA0lBZM5PYsc4VU8155H9WrFIT9freYU6a2z4Cq1Gu6b0qTFi1W&#10;wKs+p/4tjTb/kYpZMh+bF+Kai3c9x6WUpjm01KVpLOvMFMyiSzN2ma+dMz+yoonsug4wXsYQwrRv&#10;3+3s/kmnCPhiGgYYDmbd884Ixcv7MGJtIIx0As/ajmdNS6OJ2B/REGhakGiUS/v9GRf7Mzrf0oeR&#10;dgTvWvq7nv35Bb1v+N3dLd+kgYuf/ITm2QW//vWv+fnLT+h//y3dt1c8Q+icx5GI3uVkC2ZGnZIu&#10;rLYeeYBUP2dFegAM1ry76611DNOoL7IUVcdVXXqTLzHGTJAly6lMlZwpyUjJNWvwk5qLRZ8CdwLd&#10;xx+x/+FnjG2Ha1pc4/ju+oZhCFyeXeKyBrJQaZXndQqOHGhUuI6TEcYnMdcE33qSFwLZZ7xRUtYq&#10;as7U9PZ4yzElbsee7vKSj58/n3DC84vLWZNofFXz4LKJywDd1dUV13e3k5/H7uycP/3ln/OTP/op&#10;OCEMy+istS9F6fxPKfUg/1Dl+2i+Sl0WEtTGtb9PeZI57AOVrfoej0YAW0BvcYwGFhPv1nXWgK3W&#10;NhUQ+ZAmbn3OY++pvnY5PjELHVvb9X3W23LdU5qEU3Wpr3Nq//qz6v2MKCLGZxdFcb6FrsOdn9N3&#10;noMG8xEyO9l8vQ80PCyC8XFt4lPKVts+pe8+Zayv22s5T6xA3erDVJfs/8mJuj1Ufzv/RN0/3PDc&#10;LFvtU9d9itLNY8I50wSZBgr6sbckCY0YcXAGkyqOVkDEiN5jMpLtYQiMh54xA6Xnz59P93Sr+4uC&#10;k2ZqBxXsWpm4OqTIqDMgq9eGhJnNEyuQTRnX+qS2rYXs9Vxd3uHWGlCep7DIld/WfePUfFRfpz7v&#10;sTlsvU8roLqVZ3kx11VzbXne+pq1UApLLeL6/poSmgKdUy58y7nztCnNQNPoFAzcOkdT0eloSKRR&#10;Deg3LfiWN2HkbQo0L5+jZ3uGEHi22+GOPd1xoBtG2hDx+f4lZKVo2XBFU5zbZvpuX9PmVrIJNs0D&#10;f7Utmr2t/ZbNJvtYL2XAmUy7CHfr+1P7ihcy63zpTMifsnnfgsccySWCg+gE2h144aubG37c/YTd&#10;s2cc4sibr3/HV19+xdXVFcMwsO/OspBq5utUsBo2p6UxoD5Ht3sDvCpimYG8I3ghiWMQA6qjZ+bE&#10;RmhfPOd4uGUMA07TJJwUX/+mHvSq1jmKFiiNxu10fXdLPw60uzOGGPjBJx/zt3/7t/zo8x8zxMAQ&#10;xokHqtbGfChw89h1ngKyTg7cdwSj9cTz1EXwQ4K89ymnFpkymRTaoq7rpj+YHZ5Lu51yqK6B5Hqi&#10;KkEoWxPj+pz151PPsW5/lXAS1Nb12SprULBeZFR1U9P7LsLPQ8eoKrgG1USKNng529O+eM5wec7t&#10;myu8d7hk01AhpF5MT7rUrqz92yZgvdLgTRL1/NN7lXs+iGWrZQpfahDXmtCnAIFCwzFN4NW+xxSR&#10;U79Z3bZ8ljyRnzr3X8v4PTVOpKiZKRxopnnwJWrVQU4OAuikAVNswTscDiiWhrARc34XMR8+FNKx&#10;X9Rlul3+3jojyYhYdqEUA2Mc6cNo6VmTwcBIBjlFW5hBoOSkaot5mvvj65S+tWjy6sC7GiiV8bs2&#10;M0/Xr57VmlGnQVHqYVpcpo43jRm9b+Jdrzdry8Xy3RlVUU17o7rkdq01oVtg0Miy06IexWKhKRo7&#10;ifeTabwAxBgjkhKdg2ddx4u2ow0RCQEhGchA6XxD6xsaZwL/EBSGgB8jquTUnPB6PHLbCOevXuL2&#10;loXlZdPh39zS3B7xY49LI+oSUZSQTBBwIsaxyol59YHxZ2kzHx6fDw3fSPbfXGkHYQZ8YWUJXAvo&#10;Lp9YfA0T5usoCl5NW1e0gEGViDB6x+g9Y9fw8rNX/M2/+R/56S9+zn/8+/+b//ff/S/8w3/+L4Sr&#10;Wy7Ozmw0KwgJ9YJIQnJEvyOnW/QO17SmqUQZNWeWQhlSIjWO1DjUO2IjqHfGCuAazrodRxSOR8Q5&#10;fOtoW5/jYnSmwDGAuJRCxhQ5DL2hyaxl8ihffPEFf/wnvwDvGHuLshqGYTLrrcP/vxeI+wDl1LVF&#10;5J1B4nTe4trfr37/EprEerFba2WKtm8cx8nMXAOkdf3uT3IziISKV2qlTV6fO31fXXttNlrXd33f&#10;U5Pzus5bbbHV9mXBKcE6a5B4Uquwvn+5x+qcdf2KJjFJAtfiux27Fy/onz/jeH3FhRc6FJ9sgrDI&#10;OMWMGEbEWufzXT/RY/2nmHPeu+iqHXU20S4WyXX9yjnf02qwPnutSVx/XYPEqf6VaanMg/NiPAPV&#10;efsvKwCWsVF/hzzfKlgKUyFq9n3LJNznu332ufO5rW3RsUwSOUghayKmoIRqHTgcDva8BXxUnxUI&#10;ohMIDNHMaMcw0seRUROh5K5VXUQRl/pbNq/5mbbGB2yYCXNJ3Bfw6nlky59wce3qWet2fWiOWLd/&#10;fdwWSNzS7m3NwyJyjyVgnVZ00SbVs66jozUttY51vSe3IYUL1/Ki7bj0DV0I6BhxXnGNQ1G61kCi&#10;x8DcaGl8Mqt/wwHh+njkCpBnz/CXF/imoRkT+z7S3NziDwM6HgkoIomIpZBMyXJPF5/CtNo+6ltY&#10;2nPzDS3f06nSkDMYrg4rX2OKC2BYt6jLQg4YXamBRBOMHQ5fQmqywSECPY4RGAjcqvDJDz5h//Ij&#10;uv0FsY9cvb4i3PZ0vmO/3xP7ERHQYuEtloNpPHrUOUZRRo0MMTCmyOgcGoXgHSoe1wDejhXvkcbc&#10;y9Q3tGd7LuMzdrudKYmc8WO2nZ/JtNcdqPgV9r2BRGk8URPPXr7gT/78z3jx8iVXt7c45yaAWEeJ&#10;1X6Hp8pTzEyPXeN9zl8M2ifWYcv5t1z7seCBfy2aCNgGKOfn59P3EMIEFLdMzcvJ3U05XevjynnF&#10;77EGdFvXqbf1hF7XfT3R1qU4dtd5m9d1rifw+rrbmpn7puj62HV5dILS9fdlO5A1AU7Eoj8R2meX&#10;tB895/j6W+I45mi0CiCU7ayou69BzNvaBxFWmrwPgNMm7QsFQC1BuCvamFX9Jp/Jx3zyHhk/7kTl&#10;12S4pzWJzIA+a+LuA4TtOjx1DnuoPBp8lDVbqpbffLGLmSqm5guMqHEjorRtl4GQn4GKmD+h4rl8&#10;dgFuCa5CCPQxTJ9PjUMRIcRhoqyJmhg00sfAqCkHpSSibAtxknngioYLKq1daZ9VO63bq5hBpWjK&#10;KiVFAU71tVR10iCrgFTsBVO7VnPIVkDfei7bKus2q49frCdVRPMpgLl+nvr42odzbtNZY7iuawoR&#10;1AIfWuc5b1ounGcvnkZHEpb+sQCS/W63AJ1jUpzkJAvtnpsx8s3QE16cc/bJKxBPE5UzFdzbK9rD&#10;ERkGo2OSaEwqCBoVgrkdlNz0JV9z2da+iad8EpNLDwq5j8UElHwzUxtVQz5huZsXv5fzpFhxTAiK&#10;ZCCYzdeC0U0VoQoRgoPeCQcSR5SbmHjz5W/55t/+W9ok/Paf/4k3X3/Dq8vnOITj7R2NL2wEingH&#10;3hmzgbeZ9TBGNAYj446BIRndFZ3xIOIdvm2gbVHnTSGeFAlZwx8jbdvw8uVzdrsdu11r9xJoOj9r&#10;EuvOOI4jvUDfW1LyMQbrFL7hi5//jF/86Z+AN3C4Oz+bAGI9mTw0iE5pprYkvQ9R1verTRPqnmZO&#10;qqW42qyhOkcZvW/5Q4PIrfYuv6sq5+fnC3BWuC3LMWstZJm82ta4nI7H45RyqpQC2mKMi8CgbbB4&#10;YgFZgbT1M5SJtkjgD4HM9TPXz7fWNDz2Pu4B53nH8hobY6AsUJMWQoB8f6+CRggofrdj//IlxxeX&#10;6HdvkJhNS5oYnYKYlG/s+rbgndSoPQBjRckA4cFHPlmM21UnlFmD6/X3+/X7MJrE9flrTeJJTWb5&#10;XOooq/quNM5bmsR/ibI1JqbfheyonrUrVZ1TXvjGNJg5SuaUbI1zBo4EJEVScgt+xSHYfB6Sjd8o&#10;1Vha1WPIqfwSykgycKhp0jCGbFZOxZ5bA8AsGK17aH39WsgpWpmlQCSTubrWHq59+tbXFjGQ6ETu&#10;54t+wjy0GNOrPrPUQi+D3NaWkjoLyxoc1vc6Hbk8P1ctkGsFROtnK9dp25a9h2e7M3bqaEOiUbGc&#10;vZIQP/upa7C53LTCDnXO0rlJ4iBwaBva58/x5+cWVDNCd4ykt7echUQTAkFGRmfnCx4XBZJkX0DT&#10;hpvQU21VZ43hxjZJIiYlSpryoq+3pLT5e+kVKWdHmXOkLDWWKY+v4iK76sJT+0cxk3MBiU4dombv&#10;QSE5JTrH4IWh84RWwLfcjgO//r/+nuO3bwm3t3QRXlyc430W6FxRaCmgJiwqpGQ5y6/ublBgxPyB&#10;FQddQ9MKftfQ7Pf4XYdvuplyKkYkBVKytH7NxQVn3Rnn5+emvYwRAdq20iTWoGcYBiTFidIGTMP0&#10;8uNP+NWvfsVnn33GEIxLq6TcK39rn73SkR9a8B8r3xdELSRJmf3NCkh8SnRxndZoIhMtk88jz/RY&#10;/R+TdB6Lfnxq2QLuIjIFqpQJtX5/xey8ZdZo25b9fs/N7S3H4/EeTcL63g9pEusJvpStPlNP4OX4&#10;1jeb960nx1P9br0gPFVgqY/ne2jC7D6CqKNxnhQDxzhw0Xra5xecf/Sc+ObNMqkXeVQ4AAAgAElE&#10;QVS8cI/ctV4074Gx0o66PGC6hAjvnf7UVDKbz1giQdcgdd1aj/bu+v2vtvEJc8OjINFQ+8lz/9BC&#10;3GNl3T9LKSBHs2u96lIjVhSLcQxoFLxPoB51DcQ5Yru/Oy6c7qEAOs1duwhRefGGGfRh2qaEvYuQ&#10;tRiTCbosrlU3MGGnfLbfF+N21dxbHJKVsidr007PIQugv9aEuvsCwXoO2EowUMpW36jX1FPgvkQw&#10;i1hQSG0JKfPuui719RdCccqZWMRNWvCU0qTBmvgRYQGcm6Zh33rOux3NMKIaaHFo0xDEhP6mtbpp&#10;iMQQSA6k8VmDNXA7BA7tnt1Lo+7qY0JDIPSBcHXgbIjsiagmehcZit5OhS56XFSSX5qXyQJH/V1z&#10;v1hvo+ZsOS6dNEuTTJhKBfRVWwBJOTe2zmOg1liqzkLMOuo5CaSoqDgDiUAsubAnkJh5NhWih9g2&#10;+Is9Z8/O2O3PeX72EXf/zz8R3B1n+0u4O9Bf39Kcdex2O4JEIhaNHlIkhpRNyyaIXQ09OCE5ITrr&#10;0+KMM7VxStM10HX4dm/zvEScy9l3vND3B1QjqoZp9ruWlHzuo7LM3SxiPgIhBJwmQlSSCm2z4xAG&#10;Ll88549+9sfsz8747uZqYuOftGzJIpOK5FebB4rWg42XqFpAmrDE+j7vW/++lgWeVtaThIjgxRGz&#10;HFnmsc2tGvVEzIMvyuybc18OfrcyTSQnOvmjW+ZBU9q3bmeXzSplsCzMNvnz2uF7S5Jd1DVLwG3b&#10;cnjzmmEYONvvQTLtR578RGTRjkl1sVjf08o9IL1vTeQpJWgdmgqp6v1zyvFbUn59rfXnp743Vz5r&#10;JrYuWxyqMfusGFWJLen2EiTZNqWQ2ztTY6gyOqE7P8NfXDA4RxJHYek3olyyYzT4lLIpeh4XTqvv&#10;pi7CesLyOIFpEX8fzkV7IqOhmClwqGfozEN2f7ROQYx1P1tNwuu23tIEP6ZJnN+TmV8L8TD1tZxM&#10;GkWdQEvxJ8oxsDnYwiFEk9cn2hx7noQik7lMpobNbT2NRzOvrUH7qcw3W4LM1BYC4g3k1ymca82n&#10;ZiAvSQka8MSZrNrUjxPgqzUp5bxaS1wEgonHEGg7C7xSzd6xCZLaNSfaDmWuD5XmTd19IXuVZq+Y&#10;2CdgWX1OAiFGEhGNZKYDh3Mg4nEOYlTKejJtnS7u7TIQCGrvNTygUVy/l0WbPyCYbp3vYPJ/rvMt&#10;15rHrXvUGsOkAZEGvOVf0aAzbZJYFKuBHgWNuBRpgHOUC3FcOkV0IEUHbYsTQZK9rca1MARizgGu&#10;zpOc+dQdQ+RN6Dme7Xn26jmxdRwPN5wlh7s7EK9v6MTee/SmrR3zYtDmNSmJWU5M2Mn9Ow+M9fcy&#10;V1FtVcXm05Qj1MsYykCybHV1Xr1kl7SA9Vy4Pq4el1prcoGAAUMlA9BMDB6x/j1mreiYEhGHaxr2&#10;l8/Yv3pBc/mM5J4xxn/k9vaWj9od+31HPBYknHIUMkQVxqj0KdLHgZ7IqImBTMfkPTjyWgEaA6l3&#10;7M6UJvfH2ermaVxL0zpCGEgpMWT3Et90NC5TvzlHEzODvu86RAw9Dv1Iaj0pGULGCZIS//3/8G/4&#10;4uc/5/evvzUEr7bAGXkqtM5n5v+I8ybZoPPS5LGQa199T8Co2bypzholqcmrKYEkvGvLPG2THTax&#10;FYfRxYCpfDfKb1sarlrqXPMwSQZTBVQ5hK5t2TetdZZoztiFPyvkgT7xJlYa1Me0hDCbU5zkpXu9&#10;zZ1vc0tenB1Txo16W9q5H0c8gm8bVCO3dwfiMOKc4+LixWIBqgFamahKaduWrusmbeKrV6/47u0b&#10;fvPrX9P90Re8/PgVoR8s0bjmCMto9ARO8wDLfIAkm8zK1dcps9aT8Dq6r+y7ubu1z/l9FS4qA24V&#10;+ItLM8802Qr3rrtujy0tw9SPovVJzWazeotk3rqNiSvzC9M0OaJRA6l1iHQcU0QQPv7Rj/ntP37J&#10;2L/hrNnR+UxZlCIXTYd3QkjH+WJ5K5MEoJO2BMlArSD2MtE6l02IJ/pnJVTcWxg14jJVRQ36p0MW&#10;F12DOT9dd/H76vs6MGEiVVa1hc8tA29c9e5VFe8qkKMs9tXrgWSwJKKL5zHi5/JQuX3L/SHnuM9t&#10;mZ/XT4ugQ2LuD/lZkhiALItgiubLrZM9dQUopLgDyOIepWhG1MV3qPQxsvDt0YmTUfJjSL5VEjV/&#10;p+nMqt8r2WepAHGzvHhx+HwBdYKG0d4DCpqymdNultSiVw0EGLgWmfXWoqCjAdQCDicNT3nO3CES&#10;4JP1YZfKMebRhlOcN2FqWkfQLMCY5KFFD6pKigmnDiK4Evedn0Gzz53mti/zXwniqwUYUXKe5LwW&#10;lfmr6oP7/R7VzJIgguTggVIK3YiXigkiJsSZdcF7j7pqbQuV5csptMaDR4r4JPhka6+lfXOogyGM&#10;eE057Z6yT4FPxfH5xTkXekQYGFLkamy52O3Zne3wCvH6SApZGPct+B13SXnb33HQRH+xo/nonNtw&#10;wzkdz8eAuz4idwd8MgAzmsMBg9hI0aSEFBAVxAkDtkSs6ZVKadrsHx+XrCkiFtmtoUxoeQyX9+Pm&#10;Xl3cMcD6bN1+d/0BSBb9LYLDL8afq3h8rQe5SThMqhx9yrQ089h3rsGJh6YB33BMiQOJsWlp2jNS&#10;ew7tBa0/R1Rouo6m86iOqCaaFrQxjbxrWvpx4PbYcxh6YxFogcYhrsUngUy547LQJ+KR5NCg9Dd3&#10;EBMuKr5r8zM5nG/xXnj56iOGYUBVGWLiOAYuL89pur3FJyy1KbMEmaISozkdt7uOH/74cz7++JNp&#10;ch5yYEsxRxdAUhaUkjqs8LDZVpHEBLzKNDlpFInz6gmUzBL2u8C03xZQLZ4kOpNxn1rsT5VJy1DX&#10;+8RzrJ+zgJs1+CzbLY6qreI2Pj95u6qfZGBStuX3Ym6QZAtGI86IkE+YUtZai/J5rY1DhFcvP0K8&#10;o+97Dje3Vi/nCBoYDkfjbyK317S453asTDLrd1WD7bL/oXerkgFamRBWgIDVs0yf7z396TbY2i/T&#10;qqHVjW2raQYnoLkKeayheSEtQpJC0Rg6SC6hvsF3O9R3hDjS5QjWFodXIKYJ6Agp3ydLxlpcsktP&#10;LRLz8jhHswJZy+csYGlO+ycTiALJACGPbymAMWvYHx5+QGUKKxgpbyfOsVKPDa1y0SSWXY9pcIqs&#10;OcMhqtbRyVwn9iDZXJdyXRSvZsZxEwRRfNbwmv9U9rnK86lInIQ4RHJaNCOnoJAxV23kViAkP9Qi&#10;onLqXpB5Cu9bVBbuCVMb5utI3aamL1XJVCxk0Jnb196N5GtkLWu5vsrUJzRnUFFNdDhEEo1mE5ya&#10;fi+W91bGRH5fRgQ888yVhX5qljhbH8ozl3dZ5mKTj4oXZpoCvXRjy2I8OLSiX1k0fW5nX/WfqMs+&#10;neHtg+tNTWdT+tbEi0im38mcslM9pHKJ2pgXyzGT4DRpq01z6FSRrFlJIjSNQ2JCxsiZwCf7cz7p&#10;dlzEiE8jXkBb40LUJke+BzUf6TGSxBGdEGLilsSdc6Tzc3bPz9F9Y0Jpf4C7Ebm7w/cjKQm9z3Q+&#10;EjJQs+wu5k+okBx9iEyzicjCAgZw6PtFuzRVYggnDWMcKWb10m9MeC+Ln6UcjpqVP7E4aIAmM91K&#10;EWgo/ol5TTcwBFPPUizR4RzZfwxxsoA4dZkA3IQPxRMRblPiOinRK3vMXa1r9zTtjjTOWj6vRi0/&#10;JSUhEcLAIUbGlHJuZRufAeM2hQ6mOcDGK+qQbO5OORNSHMM0tqxvDTjXzX6XKZk5WxMpaydxnmZJ&#10;1Dl35KCRkNWPZxfn/PKXv+THP/7xRJg9DAPX19cze3vVgRfjrBo4a40MMAWOPLSWbKn8l9fc1jCt&#10;B1Z93oco68FaX792oH7cp/BhEPlwne+T/tbnbfnCqOoUmXzKqXvd5g/55Lx69YpDf6Tve66vr+m6&#10;jrZtSSlxPB45Ozu7d836XrW2sg4OKtutnMxrbd7mvgfA4eJ9PQLin1IeElDWQHv5m6UpM8Wfmn+R&#10;dyZEOUdynt3FJXp1jYYBVctg4hsbxGPszQel1kKVS69B1ur3tXnzHjhcCEyyuF71FpFKGIT72+9b&#10;1u4Pk6KgLKAiGdwYFCjbSV2W99XgsPwlqa6XK1zapBgnC2AswKmAkiQ1HcwSgJZSxpy4mQOPjBkL&#10;MJjdbazV6t5oWu7EegapYm9N4FvvL88ty/537zpChsa57pLBPuZSA+ALSK2INl0WdkhYIgbK8mQB&#10;DU4FdebIPwarbwlESMmsUKq5Pb1Mz23weZkBKKYw6Q6KgnwS0surVrcQ3OegBKtfmqs+7S/9W8Oc&#10;0auUEtBi95rhZQ0IoRYU7WaqVTR1XhfjOAcCQl6g5T6n4zqKuk7Bty7lHi4Dd59NnCn3wyhVH0lK&#10;4x0+CY0ql7sdn14+56PdBU045jR8DdKYdklwhJgYLILEgL5A0MBxDFw7pe8a2oszds+eWdaTIRBv&#10;j8SbI+1dj8Zk7RYTh3EAH00D7qDJ79ppQtQRsiZ5GkfKQtvXiPnMx/zCxmi+eSJm7LX+K/hKixh1&#10;tig6aab3N7lZlPcolvXH9oGkZNdJZe3MPpn1+Vg6P83tUoPERgTvIi6Cy2T2hwTXw8BNikhrvKXa&#10;dUjXIY1HhoAXxYlOpn5zBbbMSj3GdTgERRuHc9YfU0qmgfXLWacIukVYL4BzHEcb3zn/dvkdN9Mu&#10;lSxsk/LMuSUFTm3OKz4S4h0XFxf82Z/9Ga8+/YQ+aw/DMEyZOh5bYu9pfKrvFqWTJglyPQhOnb9Y&#10;5HWWBNfA4al1eqz+p0DSY1rEx+oBjy+mj2kirX7b9a2l1zVIhHmhfUibuOUHNn0XC3xpUzvRJtX9&#10;Z+qILNu83H8LKJZjt5y3vxdIPCVAVIPqlLDxVBB4qtwTjiqQWPwpff7Na9WvfMPu2QXH1x3xeEQT&#10;eDyNzxoezWS01Shcv0l54Hc71bQO73Le9Fmz0fh74Oy5D2zfSPLOrbEGLChM1kJb7Yqy9e6cmj2i&#10;mLRVs/tJ/u4wDUTxjK5NvZMRyjkT3qf+VvmAYeZZJw7ETeS9CTUKGreMvl33OfM/lXu+yFMtRI0s&#10;ewX/JpCUQd90zVUbO6z/W6CKmKZM8vMXDWn2w06KuS6oTJOWkJBUtNlZAyhu8jdTTFNsoBCCJqIK&#10;PqnxyqnpKYv2vwhL5XsNwmohRsv7yNuSlnIC+uX5BKP7mHFbqfj0DCVtpQlmhUVgBv21AIRaAIEy&#10;9yPn3LKN9b5wPr2uVX+EZdrYrXJqHRExbb0vblf5hc5pJXPwR4wQlTYlnrcdn5xf8rLbsQdcSDSu&#10;wTuzYGjKhM8pmW8pjtQ19DFy1MiAY2gaZN9B4y2tYIzEwwGuD7hjj47mMhY0MWokSgbp2W9PVXK/&#10;UVwKyGTuzwof8VhEskOzu5lKRJMjEPJxAc2IcBqrJdlD7vNRDdJJKBbJqk1zh44O89DNfc98akt0&#10;cgalKU59Mua+arRTjkCk19kiGjTiUjLNauYovBsTN2Hk6KDjHG1bM/vmACAnYlahzGsqef5vfEOb&#10;g8L6oaekOy1WC+tnG1YEnQXNsv5NPq9BDJhKTaukE0isE2iUMoHEeoGOmswPxzt2ux0/+OEP+fFP&#10;Pme32/H25noiXY4x0pa0a6uBsQYW63tMv5XJddX568916H8NeB4CkqcA59axTyn14rN1/hYIeCpI&#10;fEyT9fD5erJOdull+61BotVvJmEtx62fY0uDW773vWmzLCG4Ljqac26TUqfm+9p6n3UdHjI3Pwgg&#10;19uKY24BJh5o30cB/iNg9SlFs/MFVKYzsd+jJJpnF/izM7i6hfKuxIi0Z+FK7msKy9f179V3EQNZ&#10;2Rq6KNNxdbuVhWdCCe9PnzPdpwgs5Xa1wFOAogiFy69oc2Jp440KLBaNyvl/6x2lpJPJuzxXeR+T&#10;P2S+rs+G5qSVQCMFKAsxBySZP3HWmOS8yioOsvZMSv9XFmbGxTxSxkVeKNZhe6XNmhO5z0tbpuJj&#10;XZ23aN8KRBW4kfKxqQC46VrzQgVMuWmFBOKzmTcvyOomc3AQA1aNCkGNJy9qQkUYU5z9NKcFTqd3&#10;UTLHLIBd/crVFSPbVKa+BBmU3/996t8652YXNa2UgfysmVKd6oZmf9SylqlOlVK7SK7rLKh4N7tD&#10;kQFnSoX7TggVGC6l1AWYeRCrfwYQDeCXl6G5XUoaOp9MW+dTxI0jZ77ls/NLfnB2wT4pMtyZ5qz1&#10;qEJK5OhZJSAkL0QPRw3cETlIRJod3bMz9heXRBGGWwOG7tijhwEXYm5DA1chjfhdR7KUUblu2ZdY&#10;1PK6i+CSTNNwxOIaVNQobvqASsJ4PhUy2XuWjjgOQwb2K4Erj+IY4jRvTOuWyOTyFpOBUclCzNKC&#10;YgEnpX2LT7GBRCU5i0kowsqo5lIX1YKpgjhux5EDSty1NLsGv+9w3c6CgMThGdEY0Dhmeh+l9Z6u&#10;a+i840wc4801fTjYnJeyK4/Y3BHT3AfhviaxVhBJSkiSxZxj6TjT5jyZUppzN08ds0KYu92Oy+fP&#10;+eM/+QWXL55zHHoOhwPHnK5vAiAVcn3I3LyleYlVh986n0d+f+jYLfC0ltTf9dpbZYu/qq7Lo0Dj&#10;EV3iu2gSt8Bz4SrcqouBuXmhroN81vfYfB6xtH7787NFCr7ih7Pfm/PrQ0EpxWdxbdauO2r9fQ3C&#10;ngwST72HR0De9wGBj/UxFbL9IU0O9E7JwS/KqHBxfo7s92jbkvqRRnPOWSeoK0Eqp3kSH9IEFnCz&#10;LsXXdX2C6PK7I33v8bM+3zODEMn7LYpfFnW146zPxBX8Kf1tq8+t/xp0CoaptYnTd9L0zBMPQ66H&#10;aZxmP8JWHIUSpmjDnDR5YbH5rmvaHB2cNcFu1ppt9a/Hos791CQzjNTso+ZJxtsmppnxK7hpQkbm&#10;vlPNvolZeEPx6izvbAZoDjH3iPyC7P2rARrNWs4yF0nReropmCiJ0GA+YeqcUeWEOGkKE+TI8Rw9&#10;rjr1h1M0T+vPRatTWiRqDsIp9cr7S1d2zk39rOyvfb1jAWnCImDpHuAuC/MJBcW99zoh84eVGGur&#10;UPk8rXMVcJ7hgvkdu6TsnLB3no/aHa/2e86dx/UDOo4YxmwYUiKOkRQSSYXolJ5ET+IqBXrvCK2j&#10;O2s4Ozuj2XXIcWS86wnXt7ixpxnLOmi9LOZsO97Z+Ai5TorQSObq9EIYIE5KC5fHTZOFFMG1bnq2&#10;Yi6OyYJmVRXX2byZky9OQl0B2lGN5tpXUoYFp5o/cNC4ECI0VUF4edlQsTki5I5j2YqEmITk5qWl&#10;uFSEZOwwowiHMTA2ljav6Xa4trM5P+dQd0lxKeKSIiS887Te03Y7tHGkbsd13yPuQAnHCkkhz28x&#10;LfvLLGjNn4spWQV7H1pZ+zJIrJU25HNijDS1P4mK5Iaz4IZ2t+PZi+f8yZ//Ge2u4+bmhmEYOPZH&#10;hnHAOcfY9xNP3amyBmaLzl4N3PXAqMHeQ1sTut8dXD5V0/PYtdYgsW5skSfwMD6yxj5cz4c1qwXI&#10;r2kVytay5OgiKnsLIJ4EOToT9Bbhok4vVbSK5bp1iqni31ont68nxNpkX357X5C41S7Tsz3c/E8q&#10;J+uw0Z6LYrPZJPFNALFIqaKw36P7Ha5tkWDs+qSIeMlUH7IAb2sDRLn7ydzNG92r/q2Gn7Ieryn7&#10;bsn823r7WFkohVZ1TZLbT1gCPicrLric+D7PBa4y85awD934swdKWXM712ECAML8Xgo4ZxaWkkjO&#10;z1prO735FmVw27Q705Ylpcu+wHg3aW6Mo+y+X/UkJD0wf6zzdk860PxAyYn5DE6CeAG0sjqncuaH&#10;CaCV48oCDQUozbRazhWeiXyNXB/J7eVKq4lFhTqUxplWpsng2Mxn2SdRmVwAIjMI1k3XboeummeG&#10;Aif69uq7934GBVUpzzv5ROcTU339SrM9zTNq2l+XwYoW851WGkg7OQfv1dHV9+eSkja1rt9iri+a&#10;RCELB8zm3Ji47Fpenp/z/1P3pr2WJMmV2DFzj4h779uyMjszq7qb3Vx62AQJ6oNGwgicgQAJ0AL9&#10;RX2Q/okgQPNBpDQjSKDEGXIGw6Wnl1qyMt9yb0S4u+mDmXn4jXffkl3VC71QiJd3Cw8PD/djx8yO&#10;vdmc4YwYMSWEkgwhE+5yxpg1/o1E2aeZgFvJuEkFNx2Dz7eIZxtw16EIkG5H4G6GfL1HSMYgGlhJ&#10;EIAs7hTAlJNq/ZUCYmUPYxcRQ0QIUUvF0bIHCJsxyOr+HzabWvc7lYwpqSdzNG/m0Hc167t6sICa&#10;fBKoW8avGKMmAikq65N5iTlVwKWJnyJaDYZZvQDZnncRQTZjKgPIuan4IipKn4sCyhnq0havesKa&#10;TELmvRgCg3JGJyrN1TOj44COCR0TCgcIL7W7a8a29V+N2XZG3mcSc87qvi9aYUW4Kd0oi5eBiOpe&#10;7udLKeEI3XHbAQJCF7E52+HT734GEGF/OGC2m5RSQug6TZHmAH/01m7JRwGiNBzaIxvpKcvsmzCO&#10;HwsOW4bhVH/W1t0aLP66WtvP9rwPyfDUuFPio+sATlvA7W+35+j7Xg0Gq7rT1n72WId1DGJryTiw&#10;BBYg4AvzU65mf289DqfGBiL33lvP15Pfe+L9p+bTo4YKTKy3LK5vMmtbhNRijhElqpxCJka0hYFw&#10;HOz+yzTNjl2YsHtJL4YT3JiE3/tll6xfOjU/nvOsHT1POAaXAQ5aVs+9eOaxVAN3/YyuDY9Hz28L&#10;ao1vMmDl7kpfnzw+rU1uEVli4gDPCnSQqPJZmJVZCV2nTEzXIWfBmEakPCtobQwjn6tUBJNMx/fm&#10;qPMA5XL0ggBY4iJtA5QFHDqMgI1tIHVhLZtG828SrQRUPAPUjAspNcmkNUtqqUVRGK4MsLIXxcwN&#10;JmVfgg1r78+6AKVkA6SeAVuAYm5K0f74LLFIycaw4CXLt2FU9avl6H1nUlkKuAGJxca+FauvG6ks&#10;xsNJr5FYiIEo84QiQCCUlLWXrU4tW6iBJZ3567V2sQEagah0lwFyBdmaFFSfTetUYZuMVMBF0OWC&#10;Phec9Ru83p7h5bBFlzLKPCIyIfYBEwoOpeCQC0QKmAI4BkwkuE0FX5cZdH6BzeUZtudnoFxQbibM&#10;dzP4egJu79D1bHfEk1/tfjIBDEzzjExalYeIQFHvVeSIGAfwpgdIpX4oMLiLWqowhuY5WsIf5qJg&#10;cPY4uvGgeRLzjDRNkJQtQkaTWTh2msGeCwoyUNStjKxi1KBg0nfm8hZ/BnW+ES2egUIWp0lLKEaa&#10;S11/1DZjCBdAggJCSxRx6ShlDgU9gA1FZCmIAHom9CGgC4xICiSRC0qeNUO5FBQOIFaFgAzVP3yq&#10;5azPlIJdaJm+BgxSWPITThE10V190zQhZ2WWQhdBRUUcf/9Hf4Dd2Rn206jurbpGC8b9vmbJAMfs&#10;WX24HtiU/W+Bsz33L+yh76xfY7ofk/MQSFpv+iL3yzat2zRNVQexdY2u2aL14LrLdU3ltt8VEcTu&#10;6U3sIRb1KRrSLdG1DINvRsMwYJpKnSBtv92yeJTVhd6rOS/fGccRRIS+74+u12NZ28bMOBwO9R71&#10;fY/tdlut53UQ7anrq6xOWTLavG9EhOyB6at7cAogtvfmFJN56tjO1ceA66lnIXBAyglsgeIaFM/1&#10;uShg5BCwe/kdfP0ffoZOCC92O4w3HxA4YbcZkA7zkcdqDSZCc6+Oz2+MmuQHaT8Poj76LsEyUgEV&#10;vG9jWXB09HXh0WbnqHFuPmfsbQ9JIQNgvgaxbd6uU0dWw9v7EkjlMsglmFb305vrtIpIk/3ohhFA&#10;MZomrMZqu/YfbPNiWFwVuwspVIvfGcbNZgPmAIrL4hxCwCZuQLxBzvORR4IFlR2ZoutJLmzI0dpj&#10;ooF5NfccPlG3MCkiUq9FwY8J77JmZjrT6G5fB80KmBWYCTSrk0VZiaPJJwpM63yAIAQCM2mcm41t&#10;YaCLA3bDgOluD0hGyUAqswk3JyRx4GbxiwIUZOSinCUKGdNs7sjCABdlcxowqMy8xbQZtCQ2DwID&#10;KU9L9/2Zbur1cmzWCXLQKNVY8hg8ZnOPwsFeNld6cdJOoSmhFhXQnIhc3eliRyb7PSKQZYOTzUeN&#10;pVO2nBAqAIjMOi4i6Ag473tcUsDvv36LIWXEOaEjQtf1yGXGzXTAXZpwnQu67Rn63Rb7cca72w84&#10;lAQ632Dz4goXr7+juQN3I2hMwN0M3E7g2wmcBXk8gLhUQ85DN6TkWs9YE4JszGfBYT5gujkATCih&#10;RyYGOXjpIrq+R+g7UDDmnQkUFMDGLqIfBpzb3rTdbnF7e4v93R1EBJuuRxciSkqYxwk//+nPoErr&#10;qt/MFEGcMcuENE1ww0psvlX5G1aPwDQmlED1OnJ9Fiz0gIzpLYJZFAzPMLe9m45m8Mk4Yrq5wf5d&#10;j1gKwrDFh5/8BPvrD/YMFMwpox96bOIGBxFwiFWNJJHKD4a+Q8eEcZwACjovPFue2cJG1AvBMVRV&#10;AUlpCbsQUW1nREzTdLQ+TpM+EzFGxBZAOVDIOYNiwNUnL/Dm7VtMOWHOWsfzaCFzJJrlXnZy206x&#10;icua4jFnx1IATzGGD/3+cz73sUyio+41uDsFYE65fD2hwwGMX2dF8x/RnYfYwud8z/u3/v75+e4o&#10;fuuI0fiWzv9Y899r3dIuodOO8WNM4qlscily736cAoaCpxnFb6u19wEwjw+W+0IEcz2jLlQJQOg6&#10;0G6DPE6Yq4teng5leKI9dAeP4r+avx8ypx5jEZ87T9bSF0p8qeXdri9eOcUZwHU//NiGMbgxuJ7b&#10;7etEBJRSQdDyvK8SIRrQLHDhbFokU0g3cSJNYPFNxzXxqpvffPQkS6yjj4PLvTAU7HoMHWRhW6X2&#10;QbUcqTJrenSmDaJxlWJHZ64EJgosoogEqLGJZBlUbEk4Aq6xgoUALp7AY8ZPHZkAACAASURBVK43&#10;Y7rIxqCdB1rXGRBmdN2AGBmzFBzGGTcfbnFGEZwVBEVRhjFzQF+kbsiAufHAyFwgwiowDSAVvUcq&#10;wqugS++PMnihBu2ZDIvp7hKSfq9h+Ny3VdcBY+tackQnQhO3Bqrz49SxPPB6fd8ThwQnjySNVqMi&#10;meW5pYwh9Dqv0wyShI6Ai2HAdzY7vOg3wDha7WXBHAhCqmF7QMYEYHd+gUMp+PL2FrfziJEL+GyD&#10;zeU5hvMdkJTpikkQJkGYCjipviWzYA7KnFdwZbOwIBv77MaMvhehz4reFkbOBcLQwgopg1JST+UY&#10;1Dipa6H+L0SV/SIivHr7BgCw3e2w226x6Xqkacb1+/eYpgkXFxfKLuasqt2WzTt3HfphwDhPahBl&#10;TUhb9hLLekaw+UU1djijVCknF3b3KkOlGhH6ndgFZAGm2xtM44gPX77Dz/6uR+wGDIGxTRnT1++w&#10;IWCIAV0xtrgklCTgQao3g4yZRs4QUVInxPgwicOkTLk46aB7xjiOWlmP1Q2ec8Z2u63PbIvBoqu3&#10;K+MEgAmHecJuOMPbTz/FD37vdzGlGVNKmHO2iip60ysDt9qoTjEuDwFFZwIgC0D0336uK+2pqian&#10;3F7r/jzWWjatBYjuKnV28dTvt9e61sF6LjB5aMN1puOpdgrQrfvi1+T3wJm81t176vzP6sAzmp/L&#10;mUbvy5oFfggktiC8GjKyvPfYWAuOwe+vGiiuW1AfgG5GrD1SmBFAVJApIPYb9OfnyB+uMY4Jm6Ab&#10;R5pHBIr6/Ky6XQXg/R4dH5om9zUSmw+1PP0pl2f5hnOgTfxwNsKlZhzAO8Byt85a03DN0vs8Xht3&#10;rR7nwjguEjZsQd1sLEEm0zoVwN1X7RAIEcQteCj9oyCfK8sWiStoRHM99g8NOWhQn4+mxgVq/4zj&#10;g7Asbkj7npAm1hzJvxBUGYwM+BBqgL2fKpMCXC1P52Ou12dmu94Xplrhyd8TUneinstqNFsHHEIX&#10;Y9gQgCwJFy+u8OM/+WP8kz/5E3TbDf763/87/Ju//H/x07/6dyAbY2UttWwb8bIpA8ZsGlBUNk/B&#10;yCEdM/kiC6vq0VqLKozNAxuvQiuBbF/nmrvMFo+mlyqrz0HB5yNLxmNPR02GAaohsD5GDl6dW++5&#10;XZMtFcjTiECEDkAXGJsu4pPNgBebAVddB7nVLOZCysgm6P2amZEC0MUO890e1/MBeyrgiy2Gi3P0&#10;ZztEDuBpwiYThlkQDgkYkwpzs7qGBQJYLeB2X8sGYmosqz23ZK52D28jA1ciKr2DnIGUlIVs5oBA&#10;3cQOdkQ0C/vLL78EWAWqh2FQxZVcMO0PmMcJL66uKjgkMXd+US42UNC4WtL+iBWZ8PVB65Era00h&#10;2j3JKCUjpYJUiq3fnvEMeJUbeCxA0WeilII0TkhEmIhAHHEg4JAzdoGw2e4Qg8rhBAPdESaYnb10&#10;q7m7S66SabqXN2Nv/zuwDiFUo8Rd5t5KKciWHa7T+j7hUrObiagGCM/zjNh1ePPZp3j99g0+3Nwc&#10;gaK126Z24AEg8ai71/5esz7tgvrUpv0xm/opsPgU07Hu83oMnB18CNSO41jd1W2WsY/nJnZPnv8x&#10;RuxjGL31g0xEuL29q/fIy+55jOBzzv9ttHb8WpZWjZdwNGkfAonrCe6Aplr8q662hsp6nq3P8U3a&#10;qT7X6y6qe2gribnxUF3lGghNoK5Hf3mJwxdfYt4fsDMmUXJBiLYorMf0mf0LoKMP3/uej+MaSNqx&#10;BXmn2lPz0+DVfbaQFtbMFz0Hit48u9iZeWCZn+uKFf563cRytriwhkGvc8c2ZNJNwZlFl8A58pxI&#10;qP/2OFFija8SNtbEsp5Vj3KBIK0AdNtqeJmBRCbUTU7U+rF+ZGOdyAChhyrov4tV3dAtUaAVfQSZ&#10;NJe+iACBIDAwTYAUZw0JJSj3yKyCzT4+Oeg5MgGFxYAoWXUZHfMI0qB96DV2w4Czq0tcvXqJ/myL&#10;4fOfYcwTiAQdFKg61nSw6HPOpUfsTCgkVdg4Ro091GzxvBxJa6fnrFIqUggKWQhS9HOFACk6HsBp&#10;I0iTDHyu2i1vPvdU9vljjUTP/xjTyAaqChpDsCgWYAJknNB1Pc62A843A7Z9xJYZoWTM+ztsY9AY&#10;N4EBRUEiFUuXEHE97jGhIG4GnO96hIsd+s2g93I/oUtAPwP9LAjzrOwWAQgM7gglJ008AWrCjlgf&#10;AUHkcLQ+1FhK+3dv4RQq7ZJRmvsHFHRxQIaGI2RJTTgCIRLw4W6v2dm2n5JoieAuRMQQ8O6LLysb&#10;y6yFCpiX2ulD39e+LeDQFROMLWTSJBYxVi4XDRHJlhZnF6juaP13MYqxpGJhBoQNR/QhVizQcwCm&#10;A876Dl1g5DQiZEHsgY4IOQSklBeR6xjVaCv6TKoRfKxI4i5nZmV41TOg+INjqDqJ/vlxVpDoHs9k&#10;TK6TNJUCazd9EcHFxQXevHmzuErNB5+lYDbAWDOjmxnQbrYPsXdHm/vqfQdcawbosfYxTNypvj0X&#10;hK5BbKvDdnSDVgDKr2tyPSdnHoiONrHn9P/+e49+9ajfbd/a11v2zSno9r1Hgfq3wCQqg3NcgcDH&#10;zBlF/9xjQPGey3nFzHhbM891g1+zpL+m5otmpmVDrW5FoVp5pT8/x7TZYH7/NYQCmBJCo+vl7T4r&#10;aPcfpz+3voWnyvI99LlWqqaSMavjqbJxp5ryWFTvx5EUTmPcuKpkjWFkRuCAsMoSddeun1/giz3V&#10;DIxC5cjdXN0yfjS3dhDtm4NF75Pu0mFZxyxzkC1+SkuC6aJNaKx8u2LbRqAQoNR+w18nLZWnUjLa&#10;Z4HKHgkEJJa9Tc2zAFH3nainoX0WPNmk4lswKk0IMYULZzH1+sHBmJtljipRQphJ2Zz67FBj/NsG&#10;NWXVvPvw4QP+97/4c/zLf/UXkC7g/d0NfvG3/4DfO3+FjjQbV924CoIVFOvPBixsoFVgVi8UBNuu&#10;gxhtKhKMh1c3e0ZBooyCorp2xa5LVP5EYwMZGcsccYALWDyss9siNdZLzyVHrMwv2576CQddtNor&#10;iAh9IXWzxoizzRa77YAhELhkYB4xzTP6zVYNLlFplly0Ek42VmlfZoTNBpfbDcJuA+qUScNhAo8J&#10;m8LopwKei+ouWsxtjgRh1fTLuUCSRrF6jKgxQCbUrWsZgJqlrmyps/QFtbQcEQweq2RUWOSZsrhO&#10;oYLKmQQTESKrgZJz1rrX8DXEQFJzD2H3kInBgbClUPeaZCBJZmULsxQMXY/CavBoHfei4ytOZFB9&#10;bsSMG3/O/ZxaSQWIomsMctZ1nYCzoUfPjJImYJoQuk4ZXIEadkVjC1NKkN5C38TzCE6TNz4/iLnG&#10;dDtRxV08Tujj5b02J8GN7iOQ6PNvGAa8ffsWb968wX4ca4mblkn0NHLN1HqcdXqo6ecUICw5agsY&#10;eG57LhN46t/PAaItUDrarIyBGJvakqda3/c1acNBWN/32Gw26PseZZpPfu9UHz9mfL2dur72e7vd&#10;7sj95gksp875GKv4Tdo6fqxlZ5/SSXyIBYTgqN8+xe4ZDA1I/DauZd0eYxJ1oQQgghKWiDIBgfKy&#10;gSQSDNstwnaDwso8slnM2udmcfjI/q2v+d73n5hjlTl45u8/2ZcGiAUs8YH3WXD9Tgih/g8cu5KP&#10;+tlk2LdzJ4glYzRX4ZuM4bLKZEbQfeBq2Y6CZWGOzGAO4BCQs25wDhSFqMZpPTgO9rbHJ9asYXvN&#10;5w2hVCOjBedH+rrNqdg2sKoLCY3Zcy5L7FqNvrWxMMONURnWbGwlwxgPQq0XD9/QQZqwUArmeUK+&#10;u0Oa9pgC8Oqzt/idH/4Ab1+8xPgffoquphMXzUR1wCjHtb11w11c3hG68RoHCWIy9nTJbk4UFiaq&#10;zMhJ+58LkAAFiQZQillnPj9qIpONmz7DPqQGWvDLg0U248PveY2NbI6hmPvfwIgm5Coj1pHgs6tP&#10;EM2YDnMCJaujXTKECq73NxYbqWvprIhTJVlih+78HHHoMQyDerqmAplnhBnoSlD9w3lW4MSMro9A&#10;p1m5qWScb3pMUjBDE3Uk2HNgiXhtTWXYvPP7BxTkedKwh0qg+CcVuqfxUL+n67gy6vD9OBcgQ6vE&#10;uOSaZfzPAlxeXmpcb0M+6LlUOiunWTOICkC5aMxkF7BBr4CUGZkUYI+SQBaPyiAEE9NGE5oB0nlf&#10;1wNS0ywQATKDUgBIw4mKFIxpBvUdghT0BGy63hQHEiLHynRWprQhVJi41jo4Gh80RBY3zCKO10dl&#10;GY8JL/fiVWBZ3TusRbCJCOeXF/ju73wf33nzGnd3dwpwcqqd9KadvB8vt96EH9ok2o4Q5D7D8y2y&#10;Oad+6yHGc90ei41cM4mnJDfaZB93N69TzR9rLUBd9/05++9DoNL7FWN3tMGu+9tmO9/7nW8JILZ9&#10;allkP7+f8yGQeAwejpmzkwCyef3U6H+sofLLNrYd3QOds2/XdZNnMEfMaQSFiG7okYLGpEAEXdRF&#10;ogD3GUAHGiux3nt6ibZY33t9/UMnvq8G8zeT4dE+NPeOjuesL3j377HOkWgA8dQ8anU422e0Dafw&#10;rJHgDKXIUSIJGfBpgWtlvJkAYXPoAqDFzR2CgkSRUoPvyQA1E7WFbI6Y2MdajV1cf9gTKZwcwAIW&#10;pam4gnZOkHOXmsICwABsObrnBK0dnd3/W98qCGTD5+xJcw6YTzEwA6UALLh6+QJXb9/gD/74j/Di&#10;1Uu8/+kv8H/+7c80UQZQORdjheq4+z5h4+vZ1y7pwzkD1GQtC0GL2xh4jJ2qBJBgzhpHlqEixMk2&#10;2rmuxXU49Uh0lDy3BpFMQKKHE7qAp2PmublnXnv5+Ggxp/bvyAwEQscBfSF0BaAxYZ4nzCVhDAUd&#10;MzgAIhlTVmIC5G5fBgdGjB142KB7ca6gNBfEOWGYBV1icAJCVoHtcc4Yc1Jtw54RugCaC/I4Yffi&#10;EoQCmZOmS5n0j9efd4+hGOhVd7d5EaUgiEpEBw73nn1/hgFUlr/9v1DEputRUkFKI/LsOon2DBIh&#10;TxmozzyBoZ6HruvQB8aw7SFJs+orQGJGCJpdfXMYMUsB0oxUlP0ECiIDgCaliMkoFQOKfsed1Q+k&#10;oSqRGB0Cot4FBALSNCOQoAuM3taxlBIid7i8vMRd6CrL57I7bjDlkisDu6x3x+t93/d1XfLM53Yd&#10;FUJVbiGb7/M86+/nfKyTmEUX0O12i1evXuHy8hK/+OIL9YfPqVK5IoqK3bcvTfLLY6xBC3YqCAAs&#10;hqUsWYuOP8R+s7GssDo+llXdTrT13x8DANpYuVO/rdeirh+gwKOiSRgFGdNhBgWgjx04kiYasMY1&#10;THlcNi8smXAnj2ah1+Mz+/8g02Ztmg41tsFjeoAC5ogYGYrRNKOQSOCZhSyeEYnn7XBP9K+N9XQg&#10;7Q/MKYC4vh8u12K1je61B8Hiif583AW4KXeCBiCxBIKG/mkmczYLM7sLzWmKUjSDlARCBVkSSkco&#10;fUQKKuJaMqHnDiXbVTzY7aduzjcFw8XwgEpw3DtS1N1f+OkjVgCRaGH1mtcAA1ai4ry6IbhY86Jv&#10;KOauQaAjfTphVsaKtPShQFmP7GAPzrQd92PtTdCN12mSJlyCWm9Dudd//e1FNkQEdv0Gdqz/RRwY&#10;SmUQ65pjfS4iy3q4Wt8YTWJGu3kYCGNaxknZH3XNLXHmFh8qCiSp2Jw1Bg2F0LMglcVVr9/THyZh&#10;zKWgI3XZp+s7fL7/O4Scsb24xBd//w+IpYCzZSSTlmxzMpBcDBxSN96aUAMDHWm2cdc1iSiDwSBS&#10;GbcQGLkwMmUwOgRKWp8YWeV6SOulFwO6Dmr8+lNZhbU0IFG1CcujT9BjIPFo/yKvgLQ6NgZcJAYC&#10;EIKiRmbCuw/vQNOMMidAMkIgfZ/0HoU+gCmAAimDGDrEfotuc4Z+M6CPPco8IY4FWwF2EtBDk0TS&#10;rKLbgoIiGYUYHAkcCZIK5pzQDT3mpHH3pkykzJ0RT0cgEahJJ8UNgBgQaElWJWNLxRnDE6obfmQI&#10;kFR3MBBVuSvfB6Qk5DKDrD61g6Gh67HbbLHre7x+cYE8HnC4vcN+v8d+VJFuKaoQsA0BnAmZ8mo9&#10;UAMjIAAuUtIY3n7Xo8VBLlHjzkarFujFbouz3QZMgt6ue5oS+t0WL168QJlnxGhrZBFQKFZ0QbEG&#10;dU6s0JIIJQuY7LpO1zer8uIGrEp1qdyNj4t77qZpwjiO+h5b0Og4z9ic9fj6+gN++MMf4sc//jGu&#10;r68xjiMCM/bTjOkwAqXoppZUAynA3CirjbW13Ftmqn1w6kadjY41yjnYMunVJ3Sl1AoKAs0wzLZo&#10;ZrkPFtatLtwrgPpcoHhKs7H9ft8FW6Cgwa2wjEUAIMF26DT2ySYGStL3hU0/KlqWd7FMLl88mqzD&#10;5nWv76inL2bK3y+rsx7/U/cG0HnNJupaBEiz1p2cRJCzAhIiMwDI4pwsoFcEiNQfhSMAWOIfmO9p&#10;I54a3zUTu74Gv46WKvf38qxMI+tw11qpgFtbpV6o2IaqD7Sdc2W5rufFQ4t87SP7uRy4LEfAWRx1&#10;E+ibFphtBtEMLXWWFakgFN20NNpMcHv3ASEAByrgqx34fIfDVyPOuAMgYE712o/6Z0dniWh1vcvY&#10;HgOLOr51HPzf+q8jLQNZ2JfFnBEsks2CkmeoC8kBk3N20A2WdH6Z3x0AHfWNyOZSONY7DOzhCQWR&#10;A4bYWeD4jMM8qU6bSK14wTo5jkBXdbuyxidJKarV14Q79H1vLiytGlEsHoiYAdaKKmACIdRFmIJn&#10;VZucE6HGOaqo77GRwgi6bojFehdd9CNFxEhWAUI3LgFpdqaVFmNmFPJAfKlz3O9lCA+bkwIcsapF&#10;vK6uBcZD2ajQ9JQqmwYICYowejN4KsjiRfomF8FV6JDGBJaAzW6L+PkH4MOE78YdfjH/HLFhixwh&#10;1xC1sgDedVNGUXUoPeCemZFLweXFC3zvd76Pv/mbv1Eik4ImSRTClGZACJu+A8qxdtyRtwUC7ruj&#10;99q9K0H02h+x2EPXH83b9pgB7Euq+ple2YdkkV7LOVW2BwHIJWHOM5CBfS7YCCEGoKSMeRoRJsJu&#10;t8Ow0XnXn11gLAkFgqHf4OLiElfnVyoXI8D0xee4jB3yXcYuREhJOBwOCDFinw5IUsBRXfvzuMf+&#10;jnDx6hNcvXmJq1cvIEQYNjsc9hMoF/TDAGHSBNjYqydIxHZFPUbSZC7XrmQG3H1K5FJROg7uSWJi&#10;hMA12zkVk3PKEaUkzALMxiozM7oQwDEi5RkXlxc4vzrHMAz47/+b/xb/6s//AtPdAWch4HsvX+Hm&#10;63f48uYO05ywA4GHATlnTPOMu2lWhq/vQYGRxwPmuaCIxlpGDhWTVCMOqHJe0zzVeGkOAZ+8fIm3&#10;r99gN2wgKSEd9kBSHcdtYJx3G+z6HiFEFCG8f/8e02GPTd/hLk/ImdF3HcokiDFgShmFi4E+0wiV&#10;pBS3FEzzjGG7QdcNykTHiO1uh81mByLB3f6m6iS65+76+hoxRvR9jzi72r0t2tuzHV6+fIkYI9I0&#10;A6XUhdSt0jZe5pQb8pR79KnGzW+Cjo/ywOvenJz5Zds3cysWBbUiy98oYGPj9BFweQcxtsvH0DQq&#10;vB/0Sx7FN9fT7an7oNR2AEf9bIgaAO6xCmxCtrCgZI6EyH09d5p1Q231JP28T7laHmqngHwrZ3Ik&#10;YdJ8h/FN7+c3aeWjj+o6Cxb07PujzhcX1yUSCKtrLERGiazVDCSAkGz+nxjnBgO27lnUZ/N4nL6J&#10;IfXYdS4xRs6o+bwv1fBo329U4B41PokimAFJsqxFdmodmeP1g0xWAgREMDLr94KV/qjgmLnOo5bV&#10;bvvjr5UQUIhQSDXdvHpN22t1SR+PI8sCthUcsjEADEhe+izLNdy7YxbrJKTGh4f1tfftOfcwOMCz&#10;c8C8FfYDNX5S5X/c9bwkv5AofxuwxHVqCI4aOgM0k3agiI4CYgG6wwyaVG+uE2kYTRszUhtOZAGL&#10;9bKby+H6WWoYkuaai6CPAygnlOzrBSOSxoPBSpuRLN6w9hiAWnf61P/B+lcr0dD9Yyy2v1psIcTL&#10;OAbMpPcvi4Byhlh5O2ZGZ//PWcXuJSXkJBAbW2XgVNYmEINjAGdlzLrtgH53Bo4Bd9OI7dkOu4tz&#10;7IYNIlQX7+76BpILXvcbvIwdiAZc7FQr793N17hLCe/HglySqdxldJHtmZuRSkQIDKaAMquO8jRN&#10;teybmLEBZ+FtTAjtc6wPbBYxMXf/jFQ20WNSnYlzMKYxfiarU0QTZ0RUMDuEWhbx/Pwc47gH3zG+&#10;+91P8ekPvo+Lv/xLfHV9g+1mwNnQI3HE2bDBlnVs9vs97vKEgQlxu0Eixh4qkt2xhbdYBLnYPGNy&#10;PsuMRDMYo2mPoojGgQI4TKP2tRSMt3sgzZCcMBJjigfsux4dd0iBatUy8v0Xy7pAdR0AClm5QTOn&#10;MpSJTSkhpFTL+wkYXbJYSNL9u61w1uYFlFIQK0tm7MrV1RW+973voeu6mpDRyt/4AyQiR+vemt3x&#10;1z7adfcbaM9hIp9+/5idObW5nfr3twFnngKJTzUigpc/atlHnyjDRq2qVLKFAywgTTUuYwWJ9bqa&#10;hfRZ5793PcdtDRCBJZA3EN/7zseAm98cqDzdHDD6LW0BnoufIljNWllcH2t3M62Pcu8jR/fLm8ez&#10;1fcdDKy+u9YqfE479Xzc//t0Fr7/XcM/SDesQstcbQGuL3ZrF3H7GYIgBGWbndH2edzWFj+l20pE&#10;yGzSNlhczOqutc2RlgD2Gido3w/SjnsrI+RjZCBQbH6bga6bRY2CBEtZmENnhZv1gOjh+V2gLsFA&#10;TUJO20cALmlDWO51aO4905J4SM0+oOlVWp85ssoCxWByPmnGnCfkNOl7voY5wCM6SoRpW3sXCgEd&#10;MRgagB8oQESNUyZByhOGoYMcMmZLZghMiIGRPAFBb5CNG46Oek0KUHyVbf8nJvSNgXfqGKDsF7GO&#10;B/nnRbOMB+qRIChz0rhPKei4wzZsMHQDqCfEvsOUEwTqBp7SbECFEDeEDuqxueM7m8d2HgYury6w&#10;2W5xcX6ObewRC1RmRQhbAS6ZcNZFRAl4eXUJBEaKGfuvv0bKSyWOGIKWYA0B8zyjTAE8DOCwrM3O&#10;lLtMFTfPIWBl3pbJCiLSEnnGgIvNXLH3XZ/UJlX9Tc1m1/viv5EkqRHDPbquQ0ea1NKHiGkqSPsZ&#10;MRMwC/J+xuHdDQQ9ogQgAx0YcbtTg2vWai0SGWHYYBTNMB4ko48FQ9EAoVk0QESXYp01zIwQI2Kv&#10;sf5d1+FwOCBlTVy9ubnB3d2d3jsmvL76pM77XDIm0wwtAchCGOcJU0qQgEW6x/Ujm3naGva+XmAF&#10;EtXNryyvVoeSKq/TfrdVO6kxicyMaSq4uLjAp59+ihCCXkgMGMexLpi+WLQd80Vh3dn2/d/m9qsG&#10;iQ/9/Zzffk77piDRy+cduUIagBcNDOayiG1Xa12ON8/WEn8uSLx/LffZkHaTXgsitxviNwGLT/Xp&#10;ofZtmUEea7tugVgDlFnrqZcYNb4kP//aiJaImHW4gb9W2+r5rXN6/Zv1u8/uxmkj6gmQ2DLU7fwr&#10;4GpFtyDRf6e1iNvs+eNQCzN2Le7V27o6yxpkLv1lgMzdS6SAsQGLzgi2QLplBB9i+pbkoCV+EXL/&#10;KX/O+vHYZwjO1HHNJNd/aRNYvJ7J2bikiLvSSASFLGnGWDWRZa6xKOMFj/2DgLPVMp4zJE2IgRdw&#10;CFT3srCxSbwSe2/ALAMqZi5ACGqspqSxZCyaFNDHDnNQfb8CqYxjyeb+pMfJjPX63a5r0jBg960y&#10;PyxG3L35zwTEoAoinFFY52EXIzabDYZhwHbYYHu2w91+b+LfBR9ub2o/zvoNOAB5zIhSME4TYgwY&#10;IoAAvLg801i2wx7gGUM3YEcRPTFizjgzHUWWhBAJFNmMpBnTNKHreyQp1f1IzBjnGXmv6grC+nwN&#10;wwBA1VFEpIYZBWarRV2qwbE0i3UFVSPWWWX3DrTlVD3mDsRaHYVIw04E9vt6vi5Gi+8jIAOXZ+cA&#10;BUx3E25/+gXkkHEWtzjbnGGaNExhnrUqC4uy60PfazgYBxTJiKIGSW+/n4s+kxnkGWJHe1a7BgFW&#10;hnOzwcbCDwIxNr1WFisGlCEazZ1zRggaajNOE1LJGrLc4qwTc9XBYSkqn0VYSD7xBFCkI5DYeuXW&#10;eyszI3o8CgVNENhutxVZKksT679r7JgsHXrKLfWPgUn8pu1jmMT18bcBQhMCSi4oxSYXE4iCasoR&#10;ME1avoqgWnSh62smlIggpYXJWQutg56+xnVWLnA6jnKto6gPUgBWgeXt8Tntt9GQ8aBjABZjpX+H&#10;GCFW09Qdlu38Q/PXOlvZPxtWm14bTgJjvqSyVsuG73+sf/d+5fTVtTR/V7kPO3qyQNufeyDRg9Hv&#10;MXqWVdzMhxbIuQh7u2Av51hYUvUEHYNMj89prep737Vr44BacqwyOGSX1YyRQCu46Ma4GDftUeNU&#10;nVW0uGxJxqwISPIRq7Ue31OvPWbGOFEnNfnquE/FrsHjEP0jnrzh6jPK/hkLXux6DUwGIa1RnDXz&#10;VZla/bnIwVjYJvljIZrUhVfk5BW4O9cVNnrWCiCQCcmA9XzYa2YpK6tmTjskQq0YoyDE87yPr9/H&#10;6Og1aslNMgmeh1s7Z9aGBpHGshEx0DGEg44RMzpixCJ4td1hGDY4fPUOs7lz5ebGpOOAcZwROwYL&#10;YyCtZXx2fo7t2Q7cRRwOB5Bo0ktkreEcQodIAQO0LCvlhDnNJkcTkfMMkQxmoOsDqFBNbiiiSZd5&#10;mpF4RKYOgRlnu43qNA4DpnnG9fU15jxrLKX548XBEJZ73I7R0ZiJGNvG5p5fgLbfiygEcEDPhGgS&#10;P1H0nrhOahRGKOqC3oQB6W5CVxgXwxmudi/AHBGGDYSucf3hFkH07BjQHwAAIABJREFU2e9DwAwT&#10;zRY1akiAngMGjihiGmVEGpubFaBVD1taiJecM2A6jjPm6gFjCG7uPoBLBkOrt8xMSLFHnwtC7jCX&#10;rJVmTGorGylksvA1RrM++76OiYYmVMWSSqpo6WU2xhm4vwdWr1UIiHXhtKyW7XaLw+FQrQAXV2xd&#10;LwS3blFPcIp5OHXy38b2TYHsxzCJJ9/7hkPUbqwPMR6Ptba4NwWu2aLC6iKLMR5t0Ef1dYkwDEN9&#10;EE6FJnxMaz9/iqU+mryesj9OT/7GN2lPM4nfbP7Uqhu0sE6hOWV1r0JZGR46zfjjssoieaSPdJwl&#10;3I6pSmscZ+9ad+49z/76L9vW51fwtLhaT4FEF/QXrBnlpX+nsuIdPK436VOtFZNtLX9lVI4H+Yit&#10;JAaFUOOAPGzD32+iT/Vt8wKtJXb8nEv8YamuZQE05gnlaKlYX99TY37yPSxgtmWy1/ZFBc8Q1Jox&#10;RBabWKpki7uKRcTKACp4zJRRDB8QAZ25n4WAZBoOFaDVOAYbk6YjRw7/BryVAsSgVTYKzRCou3oa&#10;R7DVhg4EBA6WiEcAVC5EM7WPjfa1YaP73ZG1pf0Rq+QhD+tSUHsUPRIERAEFBWlMQAAidyZ/RVqa&#10;rhAkZ7y6fAFQwXR9h+ub94jDBvP+FrvdObpIOBz2oBJBFDAQYdMPuNwM2Jq+Xro9YOgjNqFDlxN6&#10;ElydDfj09Wt858UnuPn6K8xj0TKNRuMxBL0JdJPF4AVzVxJ0T9DM8oTxcMC2H1SzNQZst1sQEW6J&#10;qk5iDcWwOdDO5GBViAJxzQT2qjtuBEb7flWAgIY5ZCIwRfSx03XCEnSyFHs2CVevX+H2do9+t8Pb&#10;3/kB4tk5JjDmLLjLCUPXAX2PTIwxzwg5Y0CvdZJLMVd2gZSCCEFPAUPQRMPZsvLXHrSSrA+Gq0op&#10;yLMyeHdWOxpFEJmw6zeIDMSgYQNBGIGSyg+VhYkshHptYhJowKn9bmESYetXzhnCubqbU0rArExi&#10;pONET18/Xcs5+mYeLMhyGAYQqc+aiKqruS2TJk2HWibxFDj8x8Akfht9fIgpfOwcRI+LEH/cuX95&#10;kOhVFQhNRp0I5oPGUHQmtDoMHRBCtU5gG7K7F6pqfUpVOPw5IG3NRK/ZwFNj2WZP53E6eZ7nAsTf&#10;FkPmKNYKC4NRN2gCOAbkGCBxYcXUldWAvtUO70nDvLy0vM6+2cnx62r4w2N+2t/92MelrIBae3RG&#10;7Pj147lbNcJkkcnwxbCdK60Ae/sMPGY0CIypouNYRP93CxzXGqLMDHCAEC/ZsWhYL5FFdYYWplDM&#10;rSS1/3pnauWUlk0UVIDo96ZlIdeIfQ1ydF1+5N5ApWkc0qx/xyvOtD/BR3+rmDAZyBTr5KLuQDVJ&#10;p41zVOWYoqXPGFXGR5qjJ6xIWc3NVSMAyTdwJowwGZ1SkMcRYM0cjUxaKjEnMIrpD1pd7cfGr57F&#10;zndktALBEklOfNs+s4ymfs4gqWTjhDUhgezBM8IMwRQztoNWlClJM/aHwMgxYhMCCgNDFxFM2ikQ&#10;FCgWAd3ukeYZl4WwSUAngo4EmxhwOQz4zsUF3r76BDeffw4uGT0Thi5AAiMwEInQdxEpF02KEVTv&#10;zbYfVLZrTsjTjNniQEMXkUNctHVt5KpSiY1pQ8WCA9V1xtcz/14gBY96BwhEatC2MYkhqsB3lyOm&#10;VDBLgZSEFHsQE/7+3ZeYUsGbyzPcRMLffPFz/N3N1+AkmD+8x3Te4/3NB9zu9yhEGDhgLAriCpcK&#10;aLUGO1ACYRbBWBK4CKY8IwG16IheI9QgsPWkNUIDqUs+EANFZQURGF0X0VNQuSgLKaLAS/whLeuc&#10;gAApiM2DuaxtcjTGKSXwPFuCnIBYFORrrU8IB6Q8V2DoNbB3ux3Ozs6WxJVgpVr6fknXd7D43Piy&#10;hwDjb3t7qq9PMknkq/n933sILH6b4/NNQWLXDfV3HCCmccTt7S3uDntM04TdxTmurq6w2+1qdYt+&#10;GDSQuTlPKeWIhV6zMM9ta8vm1DW3iTKnvvePoT2SUwBAZ1VonqnCpEkrjWDrs891CqgJanZofW6b&#10;47fRnmLSrRsPvl8lWmT9GV2TfP619/zU/D81NwTLuuXzzOesA9K2XFU7Tip1Q8h2DUADJXyM7feV&#10;ZVsYxKPPNTdS4GDcpYR0IfdMT3ZGEscxu1VflkjDL4DjfzuIWx2Z/D3tkSs1VFxmm7ZvUFEdXPVz&#10;QpZlapmefj4Aqg+KgoAAhkpzVPYVKjdUjPFxMNnCq8UDvpo/WDUBRApCKZp8AM34JclAEiRWMBhi&#10;ADPU5W/VXIzTq+Mn1v+qs0m0uLVBddxcb1MBn8dMngaJaihQ85LUoxDQd+qpCVUCpyDAvCUhYLy7&#10;sxjKhI4Y275HniaUnDBPk3oWBIBkBCH0dh9DSkj7AwYOCELoSsKm67GhCJlnfPHzn+P23deYxhEi&#10;GbBzFg6qgZuLVm8pBYE1RKCkDOag8XoimFJR6R1oRTGelAlMOen3/cFwwGjSTQVLJRYiFb1mUo41&#10;2Kz32ESf4z7v3RQr9lx5ogh3EUVmjBBMlBG4gEMH6iNevnmL7/3Rj3H+ez9EmmZ850//CK+vXuEi&#10;dvj//u//Cx++/AXyzQ2uYo++C5imPUpJiEMPmMKHPvtAD8aUlT2WXJCmGYl1DrV33kFxSknJN/u7&#10;FN/TBNM0omdNthKfLNLsnel4LxcxhrI8rpPcgsScMzgFsDGGxFBcxwQiBY25LNn9jgN3ux3Oz88R&#10;W1DoWTiHwwEUuLKJ/h6C1XS0uBLfu1vreg0U167otvnFe03j1lW0ZgP8+/eYANvgqhWK+8dfZTu1&#10;Ea3P23XdPR3BFuR4rcvHKru051qzLpLdQj3+rH8upVQLigNNeR86pvDJ+2Xjn4pKAeSccdWp+vtm&#10;u8U4jphTqkXDyTK4AJ18Xd8jdh2IGSln7HY7bLfbqmX24cMHjVeZZzARhnisQ3bqmj3Oo+23j+HF&#10;xQX2+z0Oh4PGpFjsjLOarQ7cKeC8do2vj35tD7YmJvJU/Forxn7v2YC6TRhWF9dYBCKAii6JOWec&#10;bbYoMmNKM7ZnW0xDhyndIPYdUFbz3AGLvcyrf/tKJssf7dcWXqWyjH49x6d5bnbzY8aKeya4KauX&#10;zY3srPY4quA8cbg3ljFGpHE6kj9ZP0ctmGqfCweoISxxmG3lFmkWWTeM1nNUWQY+0qlux0TQMOWk&#10;btri4svk0jML+yCy/KqCGA32VxnJogyjOKxxMFYqkwc08wcwiSUDjd6fo6Nu6sW+7BV/8tEUEI2b&#10;w7JOHJWPFGV36rSpJUQsLCAVBAYIlm1eko0aYQisLBTTEdgXEdOGFLCHG9j/7oqs61ee0fcdKCeM&#10;tzfoCOAuIpl0DMCmMciY04zxsNc6uSWj6GTTzGiYNA00dk5SRoagY61VHIhrEYOCBfirvu/DJhs/&#10;YgkS6f2DJxAUAWVPvNE7J3nGl199gcvdFncQHG5vMETtU+QepQChYx2/XDAeDsoMQoFeCB1kTtgO&#10;l9htN8gpIU0JZRDcHg7oQ0TOAHcdCgcc9iMghO2wRZm+QN/3CnhIYyVLyth/uKnPURcIKAmRgVIS&#10;rt+/a/SLxRJMUOctu6tCVClDskokqYyMABwQ2MKecOwJKL5mQtfVBIKw4Ga8xc28R3d5hrgdcCgJ&#10;iRlxs8V/9md/hv/kn/5TfPp7v4sXb98A3GH64iv0iECI+CLd4ufvvkTc9Hh/t8c8FlycbXDYj7ga&#10;Ig7jHjkJiuJejEJIWaWKAsjEqkXLIHrcH6FqpXZdV2MSVfRf1xSBrl9dUCmvUopqHNKCf4qIalaG&#10;gFISKFhlFDC2/aBuY8NAMSwSNzVM0PbDlBIIXt1OxbJVM5GRxgmH8Q593+Py8hKvXr3C2dkZSil4&#10;//79ccWV9gFd+9hbZLrctPus2FNu19MPyrfPrv0q2i/bzzZTyDc338yEySzujzv3/TF/eCFqN71K&#10;V9eN04p4u+vWSvKM84TNZoNuM+Dly5e6gRNV0NgC0Ba4zfNc6fVhGGpGnPchxoirqytsDWymlHDY&#10;7+uGsHYTPgfotwDBr7ONUXtue8jI+U20Qk1CiInJ++uZNOj+t/15eW6rC2LNrF+Mxa7rkGQxqlpD&#10;RyzjvnWptobm2gj199tj2x4zctcspf+bDTKVtvoQjgH0kdEhUt2ylWFsn2WDX6qnqsJ67mImY/E8&#10;eq/tRwWIH31UR7Nvxqo9J5W9ri7iykj6OQ3wGsgNJx6TBRuRXetxeE0AaXYq8QL8dIBRpFQwC1Gm&#10;sxQ/r77GirDAouyk90l15NT4TlxwOKgmXddvzCXLGnsnygwVES34g8XQk6J1gEUE1IcqVM6Wue2C&#10;7ATBolX+QEyiMa0n3yfrPwQkDCaNVQwkiBzQEwFjQg/ganOGrcW/MmtWbYEmNbCJIB+mA8Y8Aygo&#10;sQMLYdN1yFlwkxOQFDQOw4ASeq1lDUFhRplnDClje3mBbZrx/vYO85TRd1xjpqvOYf2/AEVJDjdW&#10;ichijYHqPBZVEajSOM7O2v0gIkRSYOguZjbvWM20t3nn3gM9akjHbjvgEAR7aD3pxIzh4gIvPv0U&#10;/+X/8N/h0x/9COg6ZJvt/PYVygzg+hb5bIcDEyKAXd+Dio5ngeB23KMAKrNlllgQPhqHb9Jac5bg&#10;7P/xZ+55SIockWLteyryr7CuM/e4iO0fTZx2zhl5HDHPbuRQZQ83mw36vq8hA7GeaLWYrcGEW5BH&#10;n2k7/kuAw/bijgbh17z5PXW+U2Bj+ffTIKIFUWsJDhXJfDw/9LH+ORuClbu57fdDItS1T1aiZ0oJ&#10;+/0e4zgixojLyxc4u7jA1dUVrm9vcHNzo6xk36HrewiAw6SCnF4RwJkLIiB2Ef1mqCruU5rRdR12&#10;52c4o3Mt/bM/IKdUhVC9X60EyVPNmcMau9Zc43PaY2Dw1zkXq3vNVh+r7ljrO2cSBYiBAKZ7DN6a&#10;sOAHXn/KxV2/v2IYT2WhP/b6c1ohaPkutEzyEnOqFrTU+MCWzSNq5WkW9/Apb8RDrbLxT9z/R38D&#10;hOAAY31PgMqkGDSE8m/+t7FJBnQ9+ZNQKh0YHGNAQd2iY6n6iGsi+cRFPP6+6FwSLHPPNdj8qx4j&#10;67mpbpeq2xira9eZx9VNrCyqu9SqXBBRzSxWt2Mre6I/I9J4OSwRZgGUYuyIVryq3m6YOLeN//V0&#10;AJG5+Ehj/QIpKBQisLk/SYzDzQWlZNX7g6APQbO0QfVYCNWwDVywRNGd+v/RoQdlMWBEBnhV1mXg&#10;gBgZ4801GAXnQw8MUcdRMooQiiQdWybc8YjxcIfDlDAJMBEhhA4cCP3VGWh3gSlEvS6OSCAkIby4&#10;fIHDNGKeR2CesQsB11PCfk4YdmcA1N1a6hXp9db7ayyj3TKdR6yf9Cx3XWNhGKJlzQmdVVJiYw8D&#10;s3lXdEzEKpGhHU37IwKYb/bYhYA7BBymEaUAORDoknBxdYlPv/c7QOyQocwjwJAQkA4jxsMem6sr&#10;lKFDYgb1BMyWShUJc5kXAoKW+Nwq8E30HAjwaHO5n/Vr9/7393yft9dbciWEgBBVnxEhAmRMJy3P&#10;XSu2LZK11CN1ODs7w3a7VdYdWMS062R9ACAeSZqsjn5dT7lJn9qwj90/xw/Vx7JBv4p2iik9+vcT&#10;k6TVafPv1yQPKRj6J9yZJ/rQglTf6B4ap1ZUuP2+9ynnjMNhj9v9nbqLu071nMxN/OW7r2odR3+v&#10;67qmDBZqvJbT68CizxRjVPFVm0suMOpM0fn5OebDiP1+f8RMel+fmj8OIJxWX7uln9Paz7Vz7jfF&#10;JLZNnznf1AAJDGkEbH+zT8fT7XGQthicrSXcun19rhzpc2JhkNnipR4yxNZ9ODKkTry/vv9PzqFm&#10;iqxd8A4T1lnN1eNGzfon6rblIzbR4gOJtLKJDphtEg1D90gXn34GFuZnqYWzQFr9Df376HPkl081&#10;uxkto9o+w8WTDlBLrzlQFFjdXQPFovSeRp7JUbpPHVRlqzSmSoFmzbnWajtcQBJAQpp1C0DSjAwF&#10;HQwTEIdqErouLIkaY5EYhQESqSoK94xwFmjySbvJ872jft6JgPvHwgUMRmQCS0CAZmoPrNna6fZW&#10;xaG7DkTKI+cCZGgpNg6ayJZFWcKECQmCmQQhAPtxD54Z4TBiGLb4zicvsX3zFtL3GMc7fBEI79MB&#10;L66ucOgjfvrzX+D951+i3O2x2WyRx9nY2QWpkHjMYHNvDECxGX1EOi9LccNGrHTjkt3s+4Eyhip3&#10;4yxirB4wmxNmGIBUNsjn1zxP2MSI8xAxsUACYS8Zh7s9rt9fq3t9f8BIQA4BIJX02QwbnH/2fRxS&#10;rv3tECBpRCaxEDtNSEHJ9tAyiPRqyC2lb6E5UFSvwWLIu9HkXodarhBYnpX2dxqwSFFB4m63033D&#10;wnWITU9UCkQyNl2PlCf0vZbXdaLI9+Ijd3PrWhbBESujsSTlJEhswcfaTfOsAfqIzfxX0T6GSbzP&#10;LHzcJPGxdIA1l4yhP3t2/9ZjVV00D4DEe1R18xm/t19/uMPtnQK0s7MzXH3yEpeXlxARfPXVO7y/&#10;/qCAru/R9QO62COGCCFGz4RNpyDQY1id7XGw5okARFQn4TRNJqvAuLi4wIHDIhXgbp6PmBfVNWkg&#10;sQUST7UWeKzB4a9jXrqLgWWJBausji8SRVDYnjlLXgGUzVj38KErvsc0rgDN+vWHrvy5TGT9/CPv&#10;MYBkC37NWA9dHfecM7bbnfZTcHRvQwjg0JvA88I4r0Nmnnp+gMfv/1NzgNtz20cdAhTS0LxiMVjB&#10;NtVcGUWALB2FSWvYorAldGiAPhEBJddsYRftdekikfLoPeFH1yium61NQwVhWMCgvyfN3+3+WISr&#10;u9lnY/HfBpRlo2MgSdVo1pg1xjKPVfbEoIdRKM48eegf2W8RMbp2TbN7EImQjek8220g0EolkgpS&#10;mlFK1t8g1X11QqSUUmu/V+LElBxoFavqoDKw9vehFuPjnqKctb52NKAUGOiIVPuPlxADFmXwVD6l&#10;KPNoMYJglYIJMaqcS2SkqAyoBB0sYuCzN5/g9//sn+M//2f/BbrLS0zX1/j5L36K//j3f4ff/eEP&#10;kccRf/6//K9497Nf4PDhGt2c8ObyYnE3wwGiLFV3HNgAlgyxjv1FTXzym9yqKURWkOiGAh+5mk0T&#10;0dcDN5T9+RTB5e4M0kdk6ZAkgViwHw+4u93jZ3//E/zP/+P/hO//0R/i+z/6J0jMuLk+oKSC6eaA&#10;+f17/MO/+Wtcv7/BiyRgFnAqgBRwD3DkOldQr6mA2Pr0LewPrcfHAWItywpUGSE2FluTxuyzRbTm&#10;PJpkFzK9WOic9RwTip16YxgWutOBSHC22eJuf1NrNovIkWH+CJN4Qhz5ASbx6KE5YZE/xca0G/lv&#10;GjCeak+xEngmUwrgaPE59dtP/cYpkPpcJtfHVkQwTZMmKc0Jv/j5VwhRE1Nev36N77x9AyLCV199&#10;hS+//BKb3RZd16EfBjBzZQUR2GIONzVJBFjAp59TzBoPlvjUJvDETuPMhmGoAM8TUFpm6LHmn3U2&#10;0eMiP2YePcQc/aaZxGILszMdhZVJ9KBoKY9LnPw2tEfvgzOAtiCpu0SXpZYRXq9PRITAVi9ZkXPd&#10;6IHjOdj2YX1cM4kPrWHPvlbBEavHxg6qi3IBryRiorg2CDAw1Y6J/56UytIcGazQzVa+0QRw+OeA&#10;bgGLBQ3Y9U8uXVziLxdHGNorKrWfvFRlARQgBmeGBZi1qFl9ykkD9j12M7TO+ZpVDAMUFpvoMX4i&#10;lQ0NxrBuhw1SycA8IyHphuvgm4EYtObHESHSjHOr1nDEJBpx0sdQs8NPtUgPg8SjutPEC6MEi62F&#10;6tB6MqGIZZZ7SEUIuJtnlfuBQEIE94O6SmPExIxRMv7wx3+MH/zoR3j19rv47Md/iPgH3wfOL9Dn&#10;jNefvcTd+YCLz76Ldz//ObrXr/DpH/4Bbrc78PUd8n6PIM4kZsBZbpdl4lDF5JXVbvbwZv0W1vl6&#10;zyg1g8Gzm93N7POqjamPMG1OXpLBQIzDNOJOMg7I+JAnJAK47zDOE/78//gL7N68xo8vLnG9P+Bw&#10;GFHGjH/7l3+Ff/0v/zd8uu0hY0LIBBRgwz06JBXRnrXyiWe7+7z7thjEOgZuD0lzHlmexSUJ0erD&#10;m+Xk4Tk+F1NKKJ7cJsv4B4r1Wfa53fU9+j4iTzPGcaz5BsyM3W5XK7HdYxL9KMDRA3P0meZzAI7c&#10;g20n1n8/1B56/9flav4YJvH+9z5usrRWFjPXWKZftn/LovUwGG9ZOSK1RPf7Pb7++mtc3+1xOCR8&#10;5/UlPvvsM7x+/Rqh63B3d4c5a/zh2dkZ3DWUUsKY5vrbHMiyTwXdoBpL0zRhPBxApAucswji2Xqs&#10;v5UhmHNCTjr5N5tN3ehboPgUSFSX9yKwfcrd+NT4PjR2v26DhUTrubYxKmLsUzErGjZ+TxR6eJBd&#10;+tjYwm8Sc/ic5jEzfh/Wz5sz0c6qVZbR2StRCPGQ8fXU8/PYs/OctaFm5fp3/D0HUU0JO4FUsEhH&#10;660c2ZpufLaGnUrhSBOTaADjKUPmqTlslLWb/dkmDvt8q9fkQM/WfXO/CTz+kCuTpx+vHMkCKgkA&#10;VFtSSPX4sowItMxX3+DIthq2tae4Nl4dVwaLlwoEPI+bzLUtbEksbBDS1wjY7iu8gDSfQ+YOdaNF&#10;Ga4FyK1BIknWSi+PCFI9NocKjH0LlngjMAkeQiKVK9GkmsVQBFNlZxMJJDASCWYpSCRabq0LGocn&#10;gtff/Qz/7L/6r/Gf/ot/jrnr8G484K8+fI3x+j26yPhk6EFvXuJzSfjXf/1v8R/ff40Xmw1u5hk8&#10;TdgRPZqYxMHZX50dnv1tU6YCSL93fDQmfAwqV80BM3AcwuEPWQFwKBN+fneNayp4Lxlf5QkXn32K&#10;H/7oD9FdXmLzySu8/cEPkELA7TghE+PixSVevv4OXr9+i9cx4KzbIn7+DvjwAT0xNqHDQVJV8VAj&#10;zzOzFQgX0nv33IIGp1oFhqvL16fJoFaRyjDCx84S2tqvVSOZioG9oPHezTqSc0bKrhoQQaSKNq4O&#10;4vGIvuaklBCPNagamr1ZsE8xibALeA5T+JyNVrM5g2ppiWpqsTAyCqK9zs3rfgTw5Gb5bbb7TN4y&#10;eV33aX30zzB0UkXSrObO3k8fUTXj/nFJYGAfv0KrcSK14qDjmbPgbjzg+voW7z68x8XlS1x+8gKv&#10;3rzGZrfDhw8f8P76A4gIL1++rBa2u/oypGZBlzSDIXjxySU+Of8Uu90ONzc3GO/26gbrlOkqWTOl&#10;hBfpn1IKpqSVBfouIPQdOimI8wTME3LSMON7Kfg6ogA063Bdm/djQaKP5TpU4mNZxCMLkJ531C+4&#10;MKzOkVC4ucLGDCnKuAkFFO5QsEiWfJN2CgQ+NHof62p+Thtih0lyXeS4lJqJx8wocwICI7DVrIbd&#10;c4G64b2UB067iVvZqfWR7BmsHoHVUaAgxaU32tfJfuOpx9cTHTycwN1IPpT62wtbtpietPxNBA2S&#10;KzoPqEA0e+IbjPxx8zkfjK0JoMp2BmDJbK7PxrGbHyg1bxeiSSKJGTNZqTEGQItMUUcKO339PsXi&#10;ihhr5FnCdr7gsVlrcsJe02QvG7YiiDawxIyIDrkUzEVrSJNnyDcGChtLSQScne2ODPv2fCwA5smy&#10;xO83j8l7eMx1TihzHADJR/nPBYKcU03W8Uxg+HtJELseBUX1WbIaElECiiiD/f76Gu9ub/GL9x8w&#10;9hE3RZAiYyJBzCqB8uKTl8A04fObD5AQcXZ5js/XqwBZWIOnJluLjZi8tzaUZR0zSytm1Y0sL6PH&#10;zXwA6N6a7POS7Hc5RiQpyG4MhIi33/s+/um/+DO8+P73MYeID/sJ777+GkWAq6srnO8u8OlnnyH/&#10;6Z/idQgY3n/Al9P/g+svvoT05pZNEZl0FRbJkGr0KEIjBtBKnonet6O4Y1/nnRWU4/fq70H3b4bu&#10;20ckAXkpvqUajZjYfhGBFIaw1UJy4fFmjTscDhqv6mUBTRZuLhmlJMxprJnMbZEK9+xFtnRpNaQ0&#10;wLhkVbBPqWCes1m5mpFnuOTI+g0U79H0a8bssSbs+j7qPtKFpADCYBaUYj53s1rvHX9JweZ6/m8I&#10;cnUR1xtZLT4A2UVs7XNz0boDhRgQsxqZIHJfx+8UGH34/A4qLL6IddxUUqGgJNW3it0Gh2mPX3zx&#10;FX7y05/gcDcCTPj0+9/Dp9/9DNuzXS0mfn5xoX02LcNSCi7Pz5FSwk9+8hPc3Nzg6uoKF+fn6JDx&#10;e59+hrff/RQAkK4u8Qc//B4AYD8l5Cy4vbvD9fVtTY4hIi0xZ1I5Y57BpaA/O8NlVNmT6/dfmwvb&#10;amlyVFZGNGaEyIKbuausowd4j+NYNROf006x5j5/H13kBaqYD4sjIaoLvJfbY7j+ms4REjsWZ2SS&#10;dSIC0BiQQgWZVDdLpCCCEbJAsiBLAHcDQj9A9iOE8knwtnYH3mO4GpD6ULyifWPxMrRVE/yz8eH5&#10;q3/fjxGsII5UogaBF50vG88YI8IwoEbtiGj8lZ/XAq10TTru11H/GubHvSR+bv/b5TjcmPPNrRCQ&#10;p7lKfNSsVlv8s4V7tM/5uol4hQ3LapbmfwDB+9qE+EAWnUCyzclBDGw9FJNtaWPeTl3/el6398B+&#10;uH6ObG0PpP0NzYbtmoLOnqp8T7AyeouxwsIm0xSRQsBh6FEuz3H5vc+APqIjxuHDB3z+7/8Wmzxh&#10;J1our+ss63LWgPkQNCGlZK2YIqJJPQqolv8KBTBCZWPWzt0xz5VxjMRIKJihrs9UCoY+IHtolY1N&#10;aDZLl1uBCCQvosO2FYJKvhdmsIw9avZu9by1Bg1pbWFRjztcWDqGUMvVcRST7rHb5ePsYFYEIMZZ&#10;NyATg+YJt0mQJKOLEf3mDIEC5iKYc0FOCSUROttfMzE+v37AzX4kAAAgAElEQVSHi37Aq4vv4Ev+&#10;GuPNAZsYEbqILiVYMUNU04ZFHcPKANSx1zll0m5QFp056n5oQNo9AOpOB1BEK8YQEFu2tkjdW8kN&#10;phZkwUC2qNbubRrRhw5DyeipQ3dxgVsCUmRgt8XhMGHoBmx3O61Njf+fvTfttuS4zvSeiMjxjHeo&#10;CQWSAEiIINWaWt2SLFv+1MvLv6D/odfyD/An27Kt1e42pZZatBqiSJEESRQI1HTnM+QUgz9ERGae&#10;c88tFABCpGRErbuyzpQZGRnDG+/e+92GpMhotMVJQWUtapLihKDSLSorEJ1EWRWescY6n97OWoNz&#10;HcJ531BhvK6mdRapgodtGM+9O4YbGEEV+rAPRrGB5Q5+2c4/U4kDpWiMpnWGTgNaYzuHFRKjEh/B&#10;3qcmkjg70l51HQRAaJsG1/n0uxYX1sgKKS3YITNMdK2IpFCSJCOSpkfJtwFdD/5uvY4R0LsOvUNn&#10;+fTiJ92AisNIsz3VwnAkaDHdOr4GiPuMjNDnLf2O+MBRvOJ4yDT22c2ccaHaPYJE25ZEeP+Mq6sb&#10;Lq+v2G5r8jzn3sMHvPvub1GUJZ3WNG3r6XWlep+wPPcZWdq25fr6Gmsty+WSLMuoNlsef/0x88mU&#10;PNQkS+JOF5LMd7GiWDKZzGiahrr1/g+rzZbNdkOTdVgBZZb54JgiZ7qYo3XLZrPpmcLINMV+J53G&#10;SokQ6a3FcQxEXncTsH+O12IUhznzU4/uwBFhBzOjCzpszut/aeVwYhh3ykqEtOASjJA+aOGzdpMD&#10;5dUAMXwnsG63/e24c4Hc//2t8wWgFhf94XsxslcEFm90TYZgitctO+bBvbEWl71XPTfvU+jvceeI&#10;e61x2l9H7LKI42buTazhn9s5/8j/CoXDb6D9pcVrtcr+xn1cxmNmp8/LEbjGAxgb/CP77wsXZEXo&#10;fdQi+2OlwCjB9OEDZm9/g79/+hHTbMk0S3lR3XDy+AHts2dImyNHaV8h+KFF83K4ZoiZRTjr5ygR&#10;mEIGy43/fqyFL4nz5sHEObQI5mPpUE71+oBep9DF2iMtSOMBbyJGy2QEeJHrDeQKB55A7CefVhTK&#10;bxpj3xeMNi+it5hFljSODbzkNrrtkGlKqhRlKugctF1H22q0NmzPL+i6jtlizmI2ZdMGhoisD/Zb&#10;ra45f/mSly/PqdcbVGtom4as6wKjGqgvEfsSfuyG+sa2FsEUi9gFdb7++/PVbr+VO+za3UWMBs9o&#10;f9gzeVH3T6gEnSq09M4AifUMnbUeKGtj0NZipcAGNtQJ7+6jAmAHibSJB6yjyjthexcDETeBo/rF&#10;fjlmDIdNVN+Uh++vtyP4+nhsJML6MHCVDu+y4YPixNAnGTY1EN0BPWsfQaJfSzXOZegQdBqZQxjS&#10;82ZZdoclb68MO/Bd83N8bd1uoEL8zVgk967iJRHczoR5q9E+ZSL+TQGJn7f8akDi3SWm0js7O+OT&#10;Tz7h/Pycuq6ZTqc8ePCAxWLhAWLI0x1NtuBzTEope4C43W57tk4pxawseeedd8hHwLDV9L6L2hg/&#10;WTkLQvWSN0VRoNKMtNqy2Wxw0gtxN03DpCyZzWboxmf/Ma3u1ei9ycl35N5HRdwOUhibnj9LasDe&#10;r2NUXvksHD768RVd7LUlopwLBNPuWPvV9YTPV/o+uf8+PV54rd+PX49BImIXMMKe/9cXHL53jan9&#10;zcHr1n/3s9e//t1fCN/pfe5CfcPG6NZFdl5/egXiXBzFyPfvezw+XsVE7m+ahBAgBcpEDb0BKoSI&#10;EowS3H94nze+/S1+Wl9zvl1x+vghf/j1PyFrNT/5TxuSyzWqbXGm2wHycbGTe/1vLKHzOv1DKTUC&#10;JzHQL2yCcdguhkzv9k0pJDhQI1vqaKj2xfT9a+/CkSR4dfX6zdDw+kA98MznLkgE8Gxg9OuLzyDO&#10;YxZomoa/+Iu/4P/+wfss33jE7//bP+a9995jW2958eIF1lpevnzOD7//fX7xD//AsTHcEwlZVZE6&#10;10eix8pFkNgzumL3XuKYHlr8yy2HrBRx7ldK0RGiea1nZiNjFiVekK8D5X9zSz9m4+sYI/IKkBgt&#10;FuO1bl9jePDh/SyV2DNbDJPHZ1hU7zr/KxibLwoS/zmUV5mZvyjIjcEkL1684OnTpzjnyLKM2WzG&#10;6ekpl5eX3i9KDP6Cznn9qizLWK1WXF1dcXNz4/UTi6IHi2+99RZF6uu6rjxDWNWtd4TtWu/70xlv&#10;aheKyWTCfLkgD3mfo5xBZw26adhutygpe9V3pRQ6TnjCBoYhdP7Q76S8bU6Lbfi6TM9+H98xV74K&#10;5P0KZsBPA4mvtb3+EsurQOLrNMChZ/AqkNiblH5F43rMkB2s22uAxLt//8VApv/CLst5C4jtgbq7&#10;mNFPq8OgKzn4dY77+hgE7tdhvHnauWYPTgaQaIUXd3bh+Du//3v85yc/Iyty/rs//kP+5N/+ET/5&#10;+//K//I//c9kl9ec5DOk1mgdN0UD4NnRTI3XjGDpNUFidAcA+iAUG9nO4EI1Bhf7bTpeSN3e0ecP&#10;FiEAZr/Rd7/7OmUMwPrX4US9717/mWe68jxBC0FrDG3X0rZtH8yXpgrnLFdXVzRdgy1y8jzn4cOH&#10;NJuO9XqNMYaiKGiaBqUUx4sFcwO5ccw6DdX2lSARdvvuPzVI3C9jkOikxGffCWubpU9Z9y8VJI6Z&#10;xH4cu5FizR5IjGzyeF4Yq0S8nsPWV+WfddlsNp7ZC356EfxNJhOm0ymdfvUwjmbncaq78U7NAU3d&#10;Ude1Txzugs5SSFx/dXXjHYuD/E0MgIm//6p8Vb4q/3LLj370I376yRMunWb56H6fuSmas74qX255&#10;9OgRf/w//g+896d/QrpckJRTVqsV9bqlLEuOjo44OTlCNA2rb36TB1JSf/yMF+//gKuXZ5zmXz2j&#10;/z+XLxoY+VX5qnxVvipfla/KV+Wr8lX5F1iSsUlBykDFW4t2A+PT+6ME30Nngt3a6vDbKDLqRTVF&#10;COGJv4ts/UBJq/61c6ASOegqcdv08ioJi9cpka06ZDZ3Lgj2yl1TziE/wfE57NjE5BIYRygPH/S/&#10;v+sPbksk7Ju3zDiibs/nQgiH67SPBEzifXoTjAw+SFXb8NMPfsrzZy9ptWUxm/Otb3+bN9/8Gp22&#10;tLqBkOJJyJQsLRBCsNlsubm5YXWzJkkSTk9PaZqGs7MLjo6O+NrXvoEqJ/zk+TUWr6m02Wy5vLzk&#10;4uKCqqqw1jKbzZhMJpycnCDygsvVhoubdW9OvllvvZk5mAS265rlcsm0mLBcnHDVObquozWaPM9J&#10;VTFEgArVU+bx2ZRlSdv6oJdxOx9+/rf73X4aw08r0dx2KPDl048OI4OzsMU7UPteQeoMwli0ddg0&#10;oVWQO4tsa2gaOjp0YkkMpHArACW+3udq90fNXRlWeh20UeSI6L8nvOsZuyZ913938DMW0pv8rPAR&#10;czG1o5SStjPokCrLf1eGNGteaUHvaLAGX5n+ajY4kDsvATL6Djvzya6+3rg4BzF+767nFGo2en/4&#10;bTC2vTpsJLRJ1Ptz43/O4IQDYZDB7CyF8woy4ToxKhQbJchsaF0HWIQNacP2Wke4YE5FBa0tb1o3&#10;0vsHWyQG1+d09ULGLrh1+Kh1JaFZbVDOkRFVJqATjk6BkQ7vjuwDyKIYkXUOLQzOGP7r//Mf2JiO&#10;Vlu+/+SXXP7dD5kvj3hw8ph3v3nE9m//lkxrEuPbuZfIMsbH1AqvzypsdKhPwxPxgupFmvQWChjm&#10;2yjcLxiNBRuinJ031WphaJTBKtsHKXkZlqGzSLU3d4gh84dwQGNJpCItS7ZtA4nPa19ta06OjsE5&#10;mm1F19VhjfUR18ZplEop8gJnwDrt/ZtxKBRS+Qw9qQrPRkRFhJAKUAqkUHS1QSQ+S1HnLFpCWhak&#10;KkFJiUpzlsslVgpaLJ1ucU3NIplSTjO2jUXmS9774/+e//C//a98eHnNUTolyeZM8xW5aciswSoD&#10;0mGl8HItFpQTFEmGj9mWXpEBH3TkgyxsiAi3OCewGB9IohzGWYyATKVBIDoGIA2BG0AvFh/1FXfm&#10;OQGd8VasNEm8mkYiuXdyynFacnaxRqUZbaKoM4kTjqQ1lHnOrJygy4Lu7Iz6+QtcY1AmI9WCTFq6&#10;qkUkFpN5bUHTCYRLSU1GZlMq1yCEBtPgnAanfWacELyj8PJGaZKCtV61wXiJP+mkjy5XDiNbhNRk&#10;+KAbJVIykZDYFNGCbJ1XtsgkXWKoaRHaUpoGqR06K+jE4BHcu4b4RQmtNSpNvFKDMag06VNNVlWF&#10;CPrEMd1u27YYY8iyLOokDvbs6A/lpQD2NBJHFRg71O/7xRxycL7tleB2/hcX2TFYGoOhzxJ4cKjs&#10;g8ndug2L9ev89vNc95Bv3Piz/Ywz+9f9tDp4sDhue7UTNLTdbvtgFeccR0dHvPHGG30GlLFcTJb5&#10;FFVVVXF9fcN6vUZKnxHFGMd67f1TTk5OKIqC9doDyKZrPZBr2z4H82Kx4N69e5yfn3Pv3r0evMUM&#10;K/F6m6ryeZdDFhgZnIuttRRFQZIkHsj3i/Og17nvVzVuz9iX90Hi/v+/7PLK5/cpPlWHPoqL3pct&#10;cv15ihC7WTeAUbCEnxeitAhCQMi8wUjfa38T9U9S7/EU8GnT1ugYtU9fp6b9t4QXhnb4BdAGv9M+&#10;cnZvfr11ntEc4VxobxV1bf13fMRj9NmNsjEGaSzKeTnu6Eu31RaZKISK40SA8ULRiRTgpJffiQGG&#10;fn8Qcvf6jYFA9NHuSbhT6QRKChKZsSxLztZrLi9uaJ98gjlpkI3m7OU5edWAsf1mXo7uL0k8APSf&#10;2d5NJc9zXFgAD82h43bbfz0uipDZw7k+OhZGG6cwh94Vve+cI8v9nImUiMRHKmtnfWakLPFSRsrL&#10;ApkYHR6kYVSW+f4khQcP4AG6VCRKkkgFwmKDdI1/wNbX20mgAzEIIPf3JUSf8cbiAUCe57RKIpME&#10;pMWE+00sYC3GeY1S6wxaGDppcQq0EAgrfB/rdRpVf11HiAzG36MLkcLS+QwyTomALaKKSQCT4xze&#10;oc1vbVSF+FRzpzCWUibUFqT2APBoNudoOseYjqerFdeXV5TzJTc3NxzlM04ePeai6Xjx0S+ZNw1y&#10;s/VBOsLRdS1ZJskSSWMN0vqNpsNhnfPtKoJWorM+gNL6TcehGfuW9sCOtukgQj6+Z8JvHJCpxGeg&#10;cRYTVRilz7pihdvJYx19QqXvRCAEWZaRFTkq80SKUD6jSjmdkmUZEthut9R1DdBnT4vz9EGQCLcd&#10;+OOiPC77jtTj93eB16tBojFmR87mEPvzqyiHgZfEmO7WZ6+9QLndLnwXuNsHjK8CkK+q912vI9aI&#10;cjExybrWmvV6zXq9xmsU+w6yWCzYbqtwBomU9BHLTdP4bCwrLz+TlzETiqMMkceLxQKgj0je1hXO&#10;uZ4xjExe13U8evSoB54wXKeua54/f05WFEwmEzqlvIaiG5yLY05may3O7GbyoWeqB1/J8YKwDxL7&#10;R7bXp75sMLLPDO996MHG5+jmfY7PL17FL1QOzQP9RCeG7zgGxYP4Xs/ccve4eNUcsDu9fvbi81xE&#10;+eIvr+zfz9BW3oJDTGRgLE7KEVN+u8/0bUS89wAknMBhsAYc1jOUALrzqc6wkdYliYu9UORJSu1x&#10;ElbSpzsUxmAb7SVgVJDOwPZWFJ87FpxTfVqxKPMj8FIzqRNkVoDwPInUjvJmSyF8Gk5nOpIA9JKw&#10;mRin7Yz36kGi6DezMTvTdrvtvz+eA+5qs/32d/E+CGDEDey4hJCXWPRr33h5j2nPlFI0XesleoQX&#10;enbC54qu6pr5bIZKE6RW2KCx6YRAKP/batugUAjh+sAilSaoRCGVb1unNE5LrNUIp3DCerhgHWp0&#10;f55xHJhtJ4PmY5aS5hkuTbFSUNctAkGhcoTweaGdNQhn8OoRFiv9nxb+nEL6OiIUwimEUIhR1hrf&#10;zipsIlS4T+WlhZzy8zUq6Kyr2+N9b6y8zqwsgVlR0rSaxFmv0pFmrC+u+MWPf8q56dgmCdlsyuny&#10;iOvzC5JM0GwrPnnyEc8/fsrR8TEYR5Iq5KTESYfGkilJIhO81FBoTwG4oLRxIGd77COH6h51c6Ms&#10;To953LBZUaNAICEdQkiyLCFtFM51CBv6rvLSYObA7Ne33wgkFpOStMj9WiToYxImkwlNVfnYAud6&#10;oqfrOtLUM/avFbgyTEqvn5XCA8W4QL8aJGqtvZSC2u04dy3yX6TcOYG4cWcd2J1b9zi2NfVv3dZf&#10;279WP4j3Uju9zr1F8+er7smfZlfMXGtNXdfc3Nx4XSzlzbvx4fvdgm/zNM0oigKAzabyjCGS+WzW&#10;76azLOP09JSjo5NAS2sEirat+051dHTEw4cPefjwoWcFg3L78+fPAS+pc3Nz04PNJEm4uPDm6yik&#10;aoJeU5z4kyQJOSk/PR/zIbbwV92HftXldQGiX8zo0zGNUzX9JpSeQQz9z8tb+fETTaZKeQBiIgMs&#10;4obmNpt+J7A+UOKv79qWfmoRQ9aWz0QlAkLIVy5ofcTusNQMf45e4sQG/b++v4ZNexQXH5+vP4uM&#10;oMQL6TpCbtzRpt7ZIJEiHVL16jQIAVo6bJ6wbTtuqi1OWCZlyaIoKNOc1DhsXeMwGOHw+ZYszlqS&#10;kBrMX0b2bFwUfk4A6wRSdyAER8Yxm8wp04y09a5K0sl+jKdS9WyoNTEvsNe2Uwhc2PymaUqWZb2b&#10;SVs3uBBYFzfHIgCbmLlnvJFxozaUQpBYgY2pz0RkFn1bJ6EfEwCwEiKwSbvPI0tSJtMpttqyWW8x&#10;ztJ1ms1mw8nxcW/ec87RaU3XtRgMTdJijYeqMZAv1YJEdyRSIaWgyHPAesFplQ0Awvn2s5UJ4Pww&#10;0RE35NvtFqemIBVGOLRzaKeHNdpahDVgPFgUIeeLCGLpIe1L6MnSg0Qhg3nYDgDI9RKbsTZhL+z/&#10;xew9KrSzlGKHuZV7629/lr3hGF/P0gIzcZRSkFnHi67hxz/4Ie9/+ISn1Yb5m2/yZ//u3/Hw5B6/&#10;/PmH1Jst73/wC77/13+D2Gz54Owl6XZD0nRMhWAmPBNcGMgz1bvV9c/7wGAPqUb65AkRJr7O3C6E&#10;QDifrzoKbfvf2R7kKSW8adlYP6dKzxRrERKcvKJ0XYdsFU76Dbm2xpuUo1na2h4cAj1IjEGoyS6Q&#10;Ocx4xclNEP21Rqr3r2Jp3F0T/S5IdMHcEn//edKqvarsTBCfAug+C3h7Vdnf0b4uk3jIV+7OXXBg&#10;a73o7iANE4v3EdxwfX3dvxelZ7quC3pRmrZtkTKjDebei4srNpsNZTHpTUBFUTCZzDg+PmYymbHd&#10;bmmahjTPmUwmIAfTdtu2OOd6X0TnXG9mBjg/P2e1WjGbzXj8+DGt1kynU4oswxjD9eVV72IQdRsP&#10;MQQ9C3WA/d4H1fts1z8laPw0n8RYxmkcnRiytuyXOGePzWO/KaVnc4MJVgiPSJwO/Xb0zJxzB7fc&#10;+0D/NxngR9B+KB3nzhG381o771/mPblC33SDNEX0++79i0ZlJ2UXHoh5iOvzFksBOJ9cD4DATkml&#10;EErhhKDF+8A1QvDJ1RlndcPVdo02LbO85OFyydfmJ5wUJS5NfJYX4fxi6LQ3iwYw6/us8OxI3KQS&#10;zcaOLMtxiSTNUmSSkIiEtq37zacQqs9Kse86sg92ootKtJaUZekztLA7/uPvYl+7c+MRumDSL+rD&#10;/NBnTBICIWPWJI+AkrF50Pn5cT6d0WjP9mR5hgyZyK6vr6k3W5q6JvrAe+HiDqdd4KnGCSlimrbw&#10;vKU3u6cqQSWiT52W5zmFSgPo98BKBfAVXYOFEL2/eJIkJGWJSzOyLCO1KZvrG3KVIzA4YXHOIK13&#10;SxDOQx+F9+MUoaaCQQJHChfyGcc51QWRf99XdnKQWhGgVOgr4fOYcrA/h3v9+Vk46NoWGX1NlSIz&#10;itVqzfW2osayNI57p6c8vH+Pd956m0Ux4/31lrIsmRYlk7Zhee8E2XUo3TFVErZb1lcXtG3nfV7x&#10;GyrtBF3YJESw6BMbmGBy52D2pX2B9515n8BeM2qHYL2WOPIs8cy/M0StJSlTP/bFbZ/zfhzYQfi+&#10;bdseJHbGS//oSMJISV3XtG2LEKIHiNE38SBIlFIO6u4jMBjNgIy+8yqT89AOr2YSlVJ9R4aRiGOS&#10;9H5zX6S8yq8n+vCNPtk5emC560Owfw/7DN7+5LZ/zfHrfaAz1Enc2bZ3lf3vdV3HduuDTyKVnOc5&#10;0+m0P/dms2G9XdM0Xivp8vKSq8vrXjvr6uqKt9/+JvfvP2Q2W6C17n0OrfHXWG9ukIn3M4xA0Frb&#10;Jw1fLBY+EGU6JU1TjDE8ffqU58+fs16vefTI53wusoyqqjh78bIX7O5T+O0B7rgQjT+L/WS8UIx9&#10;Wg8xuHGh+jLL64LEQ+VQTlThCE7j9MzNr7NEjc1Y1cggAsH3KoD8sLglSeJ1M51D3qFRdtcm6csq&#10;n9cn0YV79X2Rg0fr7E4eV+dCdo9wNIGpiADRGIMzg+TUvul1bx+OCSbguGkQTqKc6EGKsQaExAhJ&#10;J31wQ+00bWfYuJq/e/4ROssxOLTpOL9uuKlrutbRHB1zXE6QNoQHWTzbFOvjHEiJcX5hc4EB8WMv&#10;+KCZlkSl5AIfYGc1CO8Y37YW7cAZiwnAWDgCizb4VcfxnGUZKkv7dIhFUeCMpWvbflHrn+mBzfet&#10;594zV4FZjO+HP0XQe/R7He//JQk+mv55ZkL5ALO6wTYdy8WCh28+pmk1Z2dnrFcruroBY0gS6dMo&#10;hqANhPdhNGEjYZ3FWr2zUei6blgLQyKBLMtYLBYsyikLVfT30jO5od6xXxVFwXK+4LJpePr0GbPl&#10;gjdO3kDjUNJ631hjvAnVGpQ1ZNZirSOTeH+9AKidMCgkUhivO+l7OT4LkA1pGYNrAxYnVXB/EIg+&#10;PZPt2fUd5nD0bCKzGxHvXfNcs60QSYrRmm3VgZLM5zOK5YLT2YR58L+vqob5fM7j+2/wZPkBDx48&#10;oFut+f0/+kPefetNqnrD+fNPmApFdX7Gk7/7AZfPn3OcZFgMDSGlo3W00qKlZ9d9ClU/vsb9rO9L&#10;zhM5u6liwoARNgSMDZt+D7r7aF9v9hagjPNgWPhn6/uL9/uNp424qw9cEX6D4ZwPGhyvlb1WJH4d&#10;H2c2M8b0oPEWSBwPnkNMYmQD4utDpQc3e58fNFULb2a2RvcRalE/K03TXgj6i5RDC84hhuJXzSbu&#10;n+NVIPKVjCwDC3qo3OVjFx90Xftde9e2JElCWZa9o/d2u6WqKrbbLavViufPn3N9dYOIz8Va3nrr&#10;HU5PT5lOFb/85QXb7ZYs82aPtm3J0gIn4+7Y53uMJu1Yh3it2WzG22+/zXK5ZL1e91HJbdsigbqu&#10;Wa1WPZgAaKuK/dKzFdF/a9QW+2zEXc/hULt/GeUukDj+/7gWh55yBIf9REJYDO5ygPk1lX2ACH4T&#10;qMO4VkohEoUywQ1AxmhuXw61zZdZvijIjr/f3VruHq0NWXNGDMOQl9lhtM/8EYHhIV1SGM+f4woI&#10;onyEDCBhbLpzQlG1GoTFWEFnBZUzrLuWdduyMppP2prZcspyucTVHduLK65azYtmS9oWlMsliQGh&#10;HUqo4Dnl4akIC5azg6M9gJS+Ij64xZGlPlod04YNpkEKhe4qhEywwZXJhfuQkf0M7irGDbnZx8RB&#10;lmXeL2+00d4PgDy07ozn03F7xXbceY0Y7m30YF1o/jRJ2Ww2VJ1mq1sefv0bfPs777FZV1Rt4+dd&#10;IXFWkyo/Xxmr0brFGI1KU8CbbZ1SWDuIlzvnUGkCyt9f12ifLQRHZg0z6VOzeV85+vuJpl/vsyyY&#10;FCXCwQc//gl//f7f8/Y33+HovzkmybPAN1ti5io/10jP/DkfqRw3pkL6CUei/UaEEFAk/F/o3L6Z&#10;nA/4EZKwmbAh2j6qoRhP0Ljd9v4sc7MMm66yKNBGo6uKRjtM6X1e27ZltphDAPqT2RSkYFvXzBYL&#10;KgG/ePmch+++hU5K1quScjlntpihXpzTbTdsSLBC0glBh6W1hsamNNL4CH/tfTddj9Vu23diEzgC&#10;eNsLZ+nzObvdud46SyoVqXMk1pJYHxBlncWJBCe6oa3iuhcBYyD0vO+vT+gJPnjKGIMI7ZMGf8R4&#10;njg24oYr6ZW1nUNrOUxQDIrcMdI5SuCMSwQK/uTD7k9KSUwALuWu6+M4B6LdMxHu/8U6jAf3fgeK&#10;TpeHzA2HTJLjiFjnXO+Ld+j68fzx8/2jc4N5fP9vPMlF4LQzOYXPI4iKu+YIlCNIis8o1mN38Fgy&#10;5Z1r26bpZWWiaPbV1VUPvrO0YDqdetNuUbBeb/rn1HUtddXQNt3Ih09ijOVnP/sFR0cn3L/3kGrb&#10;4KxAoDDWT1hZlg1sUri/8T1tt9v+fquq6n2K8jynqipk2OmMn1UEnLH9YvH+q2EBEaL/ThsAcJ7n&#10;OybveN3xsx8PhnG77jM3rwtSfD/YNZUd6j+HFighJNbo3u0i7Dl7M6QIjEnTNCBT3x5th2ha5kjv&#10;7G8NiNtbtv71F8Ra+xln9q/jrMXJaAYJY0ENY2IbHKOVUl46JAQqRBcF1G1/xPH/DwHH/hhNqq8Q&#10;ofk0EKh1u2vy4vYCNZ43CM9QRbcYt7tJ2f+dIpp/djMdxD7SNE1vhu77hXM9FHMBUEZWOUatRuZI&#10;N7V3Tk8yz+p1QcJMJrhEIdIpF9WW5xcXXDY1jXC4PEXkObrImL31NUgUMi+Yzo5JRMbFsxc8W69R&#10;eY49O+M73/gG7fUluUqot1uKRAymNSG99Fl///7eDF7iRyhB3dbEJyaUIFEJTdeQ5glGCxJk708p&#10;rPPyN9qPizzPsdYyXy4wxng3l5glovSgK8tzhJT92B8zIsbafm4JDyWsa95EjxQIIYeAldE81j8n&#10;3+CBefRtH4MGNpsNKk3I5zMW05J1U7OuK/JpSbmY+U2ZicEAACAASURBVIxWUnDv/gNM1/D86TPv&#10;H4hhvjiirht6iD2Sm3KBZZfK52L2m6oEEmiMYV03FFlDmaeUYXx5VxRHqhKcUuiupRSSi5dnvBkk&#10;WM6ePef+/fs9qGjbmjJPubm+7pMjCKlIiwI1m2G2K1zi55pEiSAh5LOXoG2QVBrMrJ5ICmDEGpRK&#10;AYe2GisglT64xTofnCVRxAj6CHaEED5qPvTx2N+BPv+ycz6yN01TjLM+BazuyOYzdJ6xahtmb9wH&#10;JdnUFTJNOJou0RuDkdA5w9GDByAdP7+6ZHHviOTxG3zw/BlfPzpGPrjPD//yr2gubjiaz6jbhs5Z&#10;0rJACMUkL5icTGhuVrTrFU3dIaSjyDNSlaDb2mexiRs5a0bzl/FBYsjAnCe+/zl8IC2WLMnIEkWW&#10;5xzPZlzWFV2rfXQ4GqsEZVnStWHd6sdfJPOGdU8lg+xNojwWcQFATsuyb19rbR90mqZ+vbkVuNID&#10;pLHNPAw42e/2wo4jfD9e3DuyjlgyNwRQxDL+3vB6pI01WsRj2pzo13YIQB56b1zi7nN8rX2gGev3&#10;aWzTXUEnUTYmgrH9vIjjyCEYAikiWxYj9SLgjOzYoXs5VHzH2GXOxgB7/BzH+VvHoG4fGI9fn52d&#10;8dFHH1FXHvjNZrMe8HY26EyqgcaO+ppjoOyc22EAxnXpJ/7weZTR6bqub7tDbXCovuMFOL7/Khb2&#10;n4JJ/CIl+ibGIh1+IbGehZLDxvHXUhx4gDguo9eOMH9Icft74bev+wQOMbFftETTXKzEof5wFxs9&#10;qph/L/oYOh91KGzwXdLeXwljPbAwXm5EWA+kBPSL+/h8t+twe5xKB7lMkJ2l0TUIhVUKkyhaZ6mN&#10;5pOrSzbacKM7KqXQaYLLM1ymMFIgi5ymabhZ14hcoNKCcr6kWq342bPnyDdTzqsK1VmmEx+cJm3H&#10;+uYa4xxKDf6XQvgNkxA+0tp3zpGp0vnvxHR4zoKITFI0+woRgiE8EIvzalVVfrNbej23zWbDJ8+f&#10;Iazr89PLRIEWPfMoE4Vx3hxvzODOJJQMjKHEBh0/oulzVKJUk5eUoTc7a2v79a9uG5RwtNWWWZnx&#10;O//693n8zlu8fHnOtqmpTMd0MeXh1x7jdIe2lvTqkm2z9eb3cL+em/V9ctwDrHN+/ARGE+vds4z1&#10;4JGJH19W+3aKfToRHtg5Y+iaFmXh3/zeH/Dg0ZuILEFXDdXmBm07ZukRCkFbt2w3NalQrFpLtdrw&#10;jaMlrdmiuxbRNCjjSJ0gtQqFIJ1kPmxllE1LCIFUklxJrDZ0zgDOS/oQAlIZWR0OjLND420HRIYx&#10;4DcWFqTwG4oixyYJQkJeFKR5xny5wAnojKOzuo8wP7++4tu/+9tkswk6yxB5xuzhY1oBp9/6Fg/f&#10;+w7f+z/+gmebDTJLSfOEkpI8S6mNpmxasvmURSKRiaLabNlsawSWVPkgqx3OUNjwcOPG2AIqaHMO&#10;wYkKH3EunMUazbIsuT+bYzcbbowlkRIjHK1uiVJEdxVr/bOxYfMUXYBkwG0xsHVMeMXfWWsHCRz/&#10;AAa2I44VKSUmmBX6yTA+vDAZRMbrEM16iNXb0fEL34s+iGOQE+sWmahDbN3ODnHUoSI42Wei9r8H&#10;kKb5Tn3Hx9gGQ6M5rDU7APXFixe9tpDWuk8eHkFuBDpj8Bij9JIk4ejoiDwEgEyDdpENEUcRXL2q&#10;+PPtAtsI1szewN0HyvFe/f14AE+Q4/AqHIKzlxd8WH5EU3ecnJwwny9QKkHrABCFlw+IIDDS1IM+&#10;3nCdfVbIWtszS13nRVE3m403UYb2G5vddgDt6P7juWK774PEL7NEJnG/fJbrvioKTggPsFS/4Lqw&#10;M3W3FpRfWwlM4i6bMGyu+ijTsNAyMo+9TjnE0IE/z6cxhc7e/QXPmri9d/aKCI76uGAzCpsyEexL&#10;ZuQLa62PGgzfs86zYvG18YOqPzpACs+w9kDLDdIWh5ppPPdY65ikCdpoOuswiUAryda0XDYtF23L&#10;89U1rUywaYYrckSeQ5LiEGgsuumo11t0aynnikfH9zmaLnn27BnPnn7MWlvWRlNaR6cti0kBLb1w&#10;kHJeezGCHOvwi2EAfYnwUdcxEtpFuZ+g36iE6MnYeK/xGImDOD8IIZjNZjx48ICr62tevHhB09Wk&#10;1qCd5Waz5jowYvP5nNlsBo23NLSjtKRDjvrBT8vFZ2qHYIo490d2LOaaV0IgrKNzjsXREemsxKoE&#10;8pTHv/uvYFKS1TWL+6d8+PEvkabjYn1DV2253q69qLXRXK1uyGWOCKxx754XXng21oNZIb3p1wYG&#10;vtWWbdPS6o5U+vspshwJdFJRa43uOk7nCxaTKdubFV2bcTyds+0aLs/PvbXCadr1Btt2CBTrOkRc&#10;FxPmb3+LTy6ekyKZpBmTPGNiQIY/FSwdEksqE4Ry2LAuSCdRIqELGyKnJGmaDWuE9H6z1sYxFuYL&#10;do8EXBKllfo2CvhBSYm2FuvCWqsU2hqs8Na4VmuSPGMd2DHTGVSecfLwPjc3N7y8vOIkzzgtT9nU&#10;G1Re8vSTp3xjecp3/+hP+PmTj/n4yYeUsynl0ZL7D+9xfHzM1cUlykEuJOV0RjGZcXVxxvryGmcd&#10;eZ4zm0zYjAJHh7nKBl9X6dumT+bhgj+sxSusC5Q1HJVlCFATmO2WtYHGGrSxpFnyyqm0J8+Ci09U&#10;kokgkYAxIlkXCaAeJO7NhTtFKeVRsLE7i21cnuOiPbA9u2ZdXFxAh11ABBURqNjwvlADqBuDmDFI&#10;GkDmbaA4ZhbHJup4jn2maTzRtkGO4e7P253fj+VZvLmouvV50zRUVdWHk8f3I4CJD0RK2ZuAF4sF&#10;9+/f58GDB5RlSZqmzGaznoE8ZHYb7u92p4h1jCA5AsYxgI27h1hi+46DPZqm4ebmhuVy2TOA4/vp&#10;uoZSFv3v9hnTsiz7/8dnNa5LEkzrWmtWqxVVVXF8fIwKuon7PkZ9vxr1qfHzH4PE/jd75RBY/rzl&#10;EEj8LOcdmKy9qHfEAERG57TWorRFWhfAy68XKHrWaPh/fB3BokyTfowfahcbwddrlINgcVhVP1c5&#10;FDj2adeF0L+dZzFeNb8c+mP0fyFkT76KmJ0lXO4uHbT+ejhqY9FIWgmNtayamsum5sV2y3nbwKTE&#10;JClkJSrLIU2wyLAJhKpuUDKhKBKKyZzZ0TFlPsGolFobOgFkGQLBzXZLoQS5M16qQ0DivJ+kIfrL&#10;+kAMoDehSefNtBFEKgHWqRHeHogHF9hEv2x4f0OVJL0vVQR60W2m7trgp+Woupar9crPMQJIVAhu&#10;0TTGb+DH1g1rfRYn67Rn3qRf87Be1iYNm9XQ8H3sgRj9xWedZRlX2y1st9BULI+O+IM//NeeEBCS&#10;5XTC04+e9OtYnuceODchajVyM27wWPPP2pMKXgczBH8ID4S2Tct6U5GnGVlWME9StBDcNC311Yq6&#10;afj4wycsfvgjfv78BTdW8/Xf+jbv/vZ3mJ8saLsa3dX89V9+jx++/2MuXl4wSyc0ScbqpiJ1Lcfz&#10;Y1Jd0boQqGEdddNRKkGBoGo2pE6Tq5Q8yZDC0TUtVlucsygle3UD4aQXBre+b7RYUjlY+oCdGIhx&#10;nxfszqtCiBDoIWmNHqTTtPZ1zVJkyMaTJAmt0RTTCc5AOZ0wz0sePHjAX33/+2STKY++lnF98Qlv&#10;3H/AuYWXV5fMjk9597d/l/PrG9IyI5/PWZ7e49HjxzihME2N3dZkIeNNVU2ptxVdpamqBl03pEr2&#10;moqB+2SfUIv3NihW+I4mrRc4L5Ock3JGa6G2gu127dnK5NNVDJMk8XNvonomMUkSVAgOnU+n/ooH&#10;cJJzbsQkjgCVtRbDSKcq7qZ6n8TgWxUngn6SlbuTofU3nuflXrXHibW8fEDcoR1i8sbROdFXbQzU&#10;YsRsZPGivEtk0JqmubMBALbbmug8e2gxyPP8FjvZ/ylYLBY7AFZrzXa75fr6ms1m02cFiN+J145g&#10;qmkarq+v+eijj5hOpzx+/Jh79+7xxhtvsFwubzGhhwHiLos4BqKxHaLwdV3XfSYDzwRnSNn1fpBK&#10;pWg9MJ6R1QRBkqT9dZVKSZKUosiYLiakaUrTNDRNM2wC9szu4wUu9h3fR3KaquL6+hopJcvl0mdj&#10;2Wx2XBDCxW8xibFO++m5/jmWaNYaTyURNDprsdogtPGMh7wdAf3rKDsbO+j9uqygF0lm9F6PfV8T&#10;2+3PC2Mm8XV/e3flGVxp3JDpZH9u7FnE0YbEOYcwtgcL+xtVCExqYEECxuj/+nk3sp3x/hjur98k&#10;yWGTBb6PGCdYa0MnBI0zXLUN523NjdZshKMtC8qjJU6lProZgdXj+3MUWcnRfMbJbMGkmCKLKS7L&#10;mJ0c88hZXjz5BZW13t9ufc2k9S48RZbiOh1AnutBnSOy3v51ErQQBV5qxjqBcYbowG/FsMkaxuxA&#10;RMR5s207qqri2bNnVHXtTc51hUoTsiJHSslkNiVfFV7VYb2i1R0PHjygamrvUxbYyMG6o9FYjOlQ&#10;QpJnmRc2tmHzrCTShlFoB4BPYEYTBHXtzzuxgquLl/zN9/6SFsu7v/Uey+WSf/P7f4ASEpKEVBvO&#10;Pn7GumlRQlEUOZtm7QOcwqCwYeMnnQdGfuYNC7zRgERKzzLWrabRnTeDS0kmBUpI7KZC1y04y8Xz&#10;l/zNf/pLtmmCLjI2Vct8OsOg+MlP/pGHD4958vNfcHZ2xuXlmpXUzKdzSAqmk2NuUkezcrh6S247&#10;ys5QGs1C5ZzkKSezOc1qRV13TBJBJhTO+E2IZ0ATtFGgFMYIWgMyK0Ap6s2WrAhR2REc7oHFyCCK&#10;aOmMw3a0sfDg3fXPSAlFWRQspjOqESGTpwmrixvOz8+RrQePy9mcTApE3XD17CW//Y1vUi+Pef8/&#10;/zWlSn2/Vl6v09Qtm+sbtrM56I4yz8knM4okxWnDdDrl9HhJtbrh5uKK1eUFqcoOzDnDLND3fQdC&#10;RSYxgGJ8RhzdNBRZwYPZnE1rOFutwRnyckJr3SvnQQ8IE5I8GwCjEMgQMT+dTnvSJ1pBx/hhB4Za&#10;Sy/A3IZQeyElMt0DiX1k3qBldwgkDlFLQ3TyPuMYw6+NG0yF45zR4B2D7wJ5zrk+3dwY+I070ZiJ&#10;PGRyfXD/4Q4IjB1qLMEwBoE7jKeMQGfwwYuMWHwdgVoEr7H+410xwM3NjXdytpbLy8s+5d3Dhw/3&#10;2u/uEkFjfMAxCjkCvbquqaqKPM/7DpTnPvgoys4kSdIDa98vfOq+7XbLZrNhNptRlqV3mrUdZZmR&#10;F1lv7o15HyPjGCUcooxDPGeMYie053q9pq5rjo+POT09BTyAdrH9Iwh2t7MrxOMYJN6lr7jfF75o&#10;GTOJ+/V5nTJ8N9YJD6jwkaPCDAyqcECIghV2lwX+dZVDTCJEH7XBHWUsQnuLuXtNJvHwb+HzMonR&#10;x9Oxu5Meg9Hbm7IRCDQhktMe9pc+VG73WdfP8bEeAt9ewro+StHaYTxqremMpkZy3nZsBWy15rqp&#10;uNEdXZqQLhbMFzO0SLw/WzBROu2jSlOVkSSQ5Dnz02MWx/dIZIK23gyWLhc8nJT87IOf8PLmmuWj&#10;B3SJwijvf5XlOV1nejNzvKdbc7ALEcvW54qWgBXBSoUIeny+eF/FAJZ8g/sNapjDVOY3os+ePeP4&#10;+JhiUiKzBJml6LalMT4xg0j9Ythaw8XVJXXb0rWN9wdUykuHCIFVglp3dLpBhShhhejTBDqBZ5/0&#10;rgWmr7MQzLKCum3Q2xpazUc//oCVbui2LQ8ePOC9b3+bZ08/prq+5snPPqC+uiEB2lZTNx0JIZ+3&#10;G6JgReibBp+qDymHvB9RCd06nNPedSH0i854OZau8WoR83JKMZ1wZQ2ZUNw7uUeG5Pr8guOTB/zW&#10;N99hOsv49r//9zib8Od//h/5v/7ie1y8uCLLciYuIUkEkozje0cc3Tvi0bRkKhTLNONBnlCuz7n8&#10;2c84++QZWltmUpHkwXqQKDTe95YsoVUCnSiOTk9Is4zmxXOscSTW3RoXA6N4N5Po79sH6mTOoTqN&#10;RVBkGTIvyLKM2ekpy+WS5fGRP4cD02lePn9BkWZMJwWpFKzOL9mcn/PRBz/n6ZMnvP///h3LouTq&#10;7IJ6tUHkKd12Q7deU19do4RPTzs9yn2e8zTlJE14cHwKuuP8xXNePv2E85cv+t59KMBuPMf4zCv+&#10;KKzP5y6t9coCyjErSxbFhEImXtcRQfsac98Yi0SrbXQBatt2x1UrklrRBTDpIz8ZwMBms2Hbef+N&#10;1wWJoff2N+3/4yeM7bbee7CDn4cNvzfusJkGuMXE7Zul5/P5TiNEQBJzD45Bw6HfN/Wrz79vth7/&#10;3zkXmNQB2MaFMc9ziqLofQudcztm3vFCkmWZB13BvHp1dQXA8fExjx49emXHim05nNPXNwrPRpmZ&#10;CNiinlgEw0Kanl3MsmzwDXUSnG+L7XbLy5cvyfOcNM37rCvOOS4uLpArnyz85sbL53jfxTng0/DF&#10;tgAv7Bn/PCOpaNu2v+fHjx+zXC7Zrm5omoZEiB0Wsu9jo9e7978bNPNllzEwH5dxv/lVlB0WNvgk&#10;/qaUyBR6O8PwGkDE6OW+HT57vQ+1oYurKa/26bSf4pPo+h397QC48f/j6x3G2lqSuJAHsOtnuFHw&#10;nzU9CIosZd9TelOtGz4/cM/OBf9Ga2n1kDrrBnhqHWspaK2jURKbT0nLgmQ6RaQFTd2EoAfvayfD&#10;eJyWM/IyQ2SQzCd0eUIrBbazCOMoURRpyvz0lIvtist6ilIOm0g6Z5kID7Y0gBzYURs2OSARJgj9&#10;W08O9HfnnE/P5iQIc+cYiYAxmgxPjo/8XHR2hhUwXy5Y1xXr7Yari0tenL2k3lYkWYpKU4SSrDYb&#10;79KA74tOhDzZkcdQEmN8PzAEnzpjyMNcfXR05K0w24qqqnDWCxELIbwId6OZioSqajkuZzgnMVay&#10;enHOUT7h45/+nB//4IesLs6pN2sSIVnOZmytT1VqwlhRoU6RZo86hz0LH9hunAiZi8Bpy2q7oWlb&#10;lEyxYcMTiY3JZEJ6csIkUYjFguxoia4annzwc2bTI/7gj/6ARm+YLeZYnfONtz/mve+u6WzK+eUN&#10;v3z2nGJWsDw+4tF77/KHv/fbvPP4AZl1SK05EQY+/imtMPxyu0avtliVkDoR2lGzaWrWpsVZRYtF&#10;5Cn5tMRNSm7OXpAD6Wj+jL6IA1hk93Ukf6IfJ448TdFSQlVh244uUWzXGy7OzzmZz1ldXSNVRl4U&#10;NFXFw3v30duaSV7w8uKcy7OXfPDDf+Tm+pK/eX7O04+esL28RuUNT3/xBIymqRukNYi84mK1JlGK&#10;7mrF8/IZMstJcEjnWBQTZkXeu5vdmnOiFUXsmp0P3beIAYrCS+BY7ciQPmuRbmiaFtJXm5y7rvOa&#10;isJjKZmo3icxSZI+Z/OYuBoTYsl4IYsgoqoqNo0XTBZS9lIGMZorinxKRsAHT4/fzjggvQJ83KEp&#10;icKr/kdRyCRLfSJ44e3m8XvxPGWW97+PRyeHhPIxilA6iRU25BqFRCQ46VAmxUnnU0CNjsL53Vk+&#10;Kfs2iJOxGYWrH2YiY3ScC/sD1+dVVEr1otVCiN6sG/1hYlFKgfU+j4lUXidNG0ynwwLkbsnm3C7+&#10;Xmww3Tg3yKyMAbMxPqer99kI+kdS+gwMrtlh+mLEncNLq6SZz+d8eXlBlqXBBN5ibUYXWFytTW9q&#10;jin37t+/T5oKbm62FEVBlkm6zvUi25GtXKSKtm5Yra5RSnDv3gl5nnL+okJ3LSofAovGQMw417OL&#10;TgiwIUWZ9f1KiiT0S4nFhDyjNrz2zvbeKciLmvo83Gb3GN8X1i9ovRF4fOSg8v3rFO+yMTBvMOic&#10;ecQgMQLvi4T1QQImyCmIXXbui5Txab6QbuCYRYQ+ks4EpiQyf/0lIioatfOrjg6DwG/KREAmMvj7&#10;3NUUd70fU18JMWIzI9CLGz7AjURocZ7Zc8aEPwujZEdjEOiZ4APMZ6yXAyccdshth7AOFS0tAlzQ&#10;z9M4NILGWrbOsbGGbddxI+Aljq1MEKkkLeeURYFIMxpraTcVnbHexCQT0lR537X5nOXymHJWkpYZ&#10;Gk1rHZ0xdMZ4s1qjSbXhza99jZdPfsZ6vabsWto0pXKaQkh04sGpEQKHHMCudbt9Sghs4MKijLK0&#10;zuvrjZ5BkF8OPpoO66DMUrSzJKnieOEJgU+efUy13vh56fycbV1zdXXFdr3xc5+QPjVe1QxWoDCv&#10;6UB2dEEUvMhzpB3yEBvhhaW19ekkZ4slbV1hrV9wdWsQ+KCCSBBMZ1Oa9ZpZmtMKQWvh5uVLzOkp&#10;P/nol1ycnTHNCqbzJU1dUVcV7aYKZuP93uoBtXA+r7fyDYizw9wgAqjUQnC5WrPuOrKJv8eEpF/k&#10;UyXRbcPi+AHJYo6cTLF5hsZv/J0TbFvD9vyaRBbMj+a89913kemMl5c3zD4+4Qc/+QnKwkpmXKkp&#10;z2xJV22pNy3TbsvvnH6N6+kHPFcZjayZKQdtw2a9omkarjYrz/AmKZ3RFNOC/ME9Zk7z9Pwl94/v&#10;IQPAEmFNjcfYIv5+hzHknMOJkAzPOjLlGUu6jsZ0bHXD5foK+6TgH372Uy5XNyzu3SNNc2xnmJdT&#10;0B1JnpNIePn8GX/zvb/iG288or3ZsH35kreXRzSrDe8sppRpRrO6QSJYLGY4vP5vs71hvXZYlWDa&#10;hraumaQ589kE12puri8p82hu9psk4ULmGudhoYnbVOHdCvxGy8sKCQESg1IJSoLpOqQ1lGmCav26&#10;LF8DJBpn6azpI/vTNCXNc5xzZIEUOhQg69woLZ+zlqJIub6+5sMPP0JmHpwIJYOOme0jvpSUKOVT&#10;xUgpmS3ynkG4fZRkibfrS4RfNEZHJwjh/fT0/f7RWbuzw456QN4041u3705C+anI+dRXfuKRYQ4W&#10;t4+AHWcQEN7Efoja3mcVvdnT5zR2xnoBdeWTsicCUp2TOUtZexBqOo3VBu0Gm79UkE+nbLdbJDAN&#10;bKJuWzarFT/8wT/w8P4D3nzzTTrjzdhlWSKEoK5riqJAJSlatyCUX1SUZ0/ruuX4+JRpUbK+vvG6&#10;hJsVZy+ecf/BKUoIn7JPStJEUhYZmzVY04E1fhNgNCpJaOuKPE24uT7n79//W4pc8t3vfhdtalqj&#10;+e6/+i5FBueX2z7Ty4cffsh8Pufo6IiXL1/Sti1lWVJVFS9f+qwqjx49wDnLx7/8CJzlW998h2lZ&#10;cHl+htEd8/k0MDmuf55C+iXYWIvWYbIWXpS4bjsckOZFMJ1pZJLinMSZGCTgE9U7E7JR4HDWhZRc&#10;kjg/JV4JOEReCrAerDnrWSJnDQQ3AycisTcwJfG/SdCrOgRWpJNImfhNDnGhtKFnSrRwuDRF65qj&#10;smDSbVlfXTI1lsl8QrVdoxLHQZ3Au9DRCATKQMaJvffGxboD546fCcjSvM/FDPiNXvD5Ms56n6l4&#10;6Vt1MphoanLBbSO2LRJnzeDTIxhMcqNbNAcyMggx6KvFKIp90BLvU3fdjiXARSAYAZ0ZwkciAFTO&#10;9Yu3MsOc5xevAQw64efW3TL4dFvpMCF/boLyeoPaZzZBO7Rw1G1Lmyq2Aq6M4aJruGpbtlhqJXGz&#10;ORYfOCHzglVdU6QZxWzKzYszpEpYLo549vwlb7/9NlnmGf13332XD37+cxLlU8gpLJ226Kqj2VR0&#10;mw2yrjhJMx4uT5hKxcl8gnCaVVvROsdkmqM7x7ZukIn3WdZ1Q+KgRGF1h5Te2mITv4kXTpBYgwwS&#10;QK3UfVS8cw4VNhMRGHRNTas7oCRLFYvphFRJNtsVZy+ek8iERTHh6GtzfvSjH6EDwxtNsipLQk/z&#10;YNz2iN73iKpu8auTotUWhSLJcmpt+Pj5C07uPeLe8RHHSUG13tC2OrjTpFRVRZKmtICIi3XXkWrD&#10;w/mCFx8+IU0SjiYTb+kCrM1YrVZoBEIqD1pDfZzvPCjCOhTaQWtPRSRKgPGp6IyzOAc2zfj48prT&#10;x1/n9OiYDz/8EOM0JydHXDUVZAqF42Z1RZkmFJOSxnjx56o1VK3g9P496tUG4zrStKW1F7z55pL3&#10;fve/5fE7b/Dn//F7vLiuebqB9z/6gNn8GOcUp8mCrtmy/K0/otxY2ouPmR5NuLl4TnN5hnBwbAWL&#10;6Zwyn6Drhs3lJRfnVzSbNe+8+SZqVaGMvs2kjY9uGF+MjspCqhSmrgDL/aMpTrdsdYtpG372D+8j&#10;FnO+93/+75SzGXk5JxEJujV025q6a9noiratmcqU5vKMtNEsuor0rOUby2MW08coo7FhLWqdYasb&#10;1hbWnc9S0zQ1XWdIhUOYluraxxukaRpiM5TffEoPAz0oDtqcUmKlRCPQKO/PrRwilZB4xlg6gTEd&#10;MpHMJgXJysdp5GXBpm2xUvbMcx9fYQOuEgJv9A050tNkT7FlCGCNMQha6z7SORk3uhD0H6iYHzNR&#10;PVLtQaIIZt1QMSnlKxkNN6q72DvuaKfFm4xAjD3zy13HCN4OHRmOvsHkzvHW9YTYOfaddPw3LmMT&#10;aHg9ZvHGGo2xbePDcUEaYxwp12eAsMGk1XVcXFxwfHxMkg1ZTOI5d03MI5ZCDOb3MohlxqCV7XaL&#10;04a0LElSiTVD3aJ5WiWCThusddhOIxUI6eh0Q9NWPPnoF5STHG0MxXRG23YIkfYq95vNhpubG1ar&#10;FT/+8Y+Jvg/RrH1ycsJiscBay4//8Uc4Z1gu50ynJVJCkkiUEjSN6e8zLiKMF3Pn0ypa49DGeEAn&#10;BFKo8NzDc3bRxBSiJsPrkEmUIfd13MmG1yEq0//Os45SOA86RfC1ifxH7L6vycT1YMx57bCx2dNX&#10;0dfBhE2VsA5pNJmxpMFcZz4ngzku4ywdX+g8e2PDj/PDE4PdGfZhMegrEcXzQ27gkLZOhh24dUHX&#10;NLS+itcYtf+O7E0Er/3pXbgKICym08BuhPLYuakIqwAAIABJREFUnUP0pxn6YHyv/2zcDm54w+ue&#10;DezqmEmMbaCidcG4MO49SNRW0GDpVMrGWq6c5sK0XDjHJktpVE6XSLSwnN5/SFVVrCrv07tab/n4&#10;5x/y8OEj2lbTtC1/9md/xgcffMDp6X3eeust/vq//Bf+9E//lKe/fEqrNXXb+ACPuqauttiqRtY1&#10;l9cratNhJZgsYYND6JpUQJakJElB23gzVqoSEms5KiaUKscgEUaH9oxG36gNGRhUYfsUdxB2Lbie&#10;2SvylHySo5IM4WA2LfnOd77D8fExy+Mj/v79H1EUBfmk5PL8gsvrK3Ahg0XQsPWi34OVxeJ25m6/&#10;iA9HJwKj4ySb7ZbjxZIiyylnczabCmsdCm+Wq3SLMypoX3oyJRWCMk0pksQHy4CXrhJBbzHqhvrJ&#10;B+s8aIgsmnPeNcDXMUaNxwCPaGoVaOVwSNZty8vLK7JigkoStDWYypvdSRKk8gFkMg05vBE4leCE&#10;RMqCm9WWm4tL0kTyzW99g/l8jsonyHzK/Tff5OxmzYfPb3h+fomRBRubopKca6dZZQkPHzziW5mk&#10;q85ZFpbzpx9y9fwZmYBZNsPWmupyzWrT0HWO3DgmjSXRNamxfmz3ZtbDx92RNmIZjUE5QSotBY65&#10;ktRCYlRGhsUpRVVVNOuKjX6O1t6lQFiBxiHLhGmWMJEO1TQUWjMpC06l4gjLtGuQwddeO4ty3oze&#10;Gk1qDanVWGuIebmFzPz+ZFRv60ZBiMGCpcI+BhGw0P/H3Hs+SZKkZ34/dw+RskRXtZqZ7u0evdgd&#10;gsRiFwAh7HYPBqPR7Az3V9LuCz6BduARggSPAO4WGrOYHdUzPaJFdXWJrMrMUC74wd0jIrOyunp2&#10;gDt6WVlWpYiM8HDxvM/7vs8bPKVW+HrQCBnusr9OGdarsKGteJLWccs6fon7ZnQpy+BF7OI6bevx&#10;bCuthJC5CzqJbRH1PPcxfYkvowXdRqICg5iE4EfYxBB0rR9TuP67AsR6bVOA6uXtYgJC3wrZdKz+&#10;o7vkc5uOc/FcLr4vovQIEvvC0TGZIzKhkSXb5E6Orv/Hjx9z48YNru3vtZ+P5xL/tmtsRR+o7uzs&#10;MBgM2hiJ+XzOYrFgMBj4GAWRtpIMo9GI0WjUVi6IGdj9cliLxYLPP/8cYwzTrS1QCU54ke1Y7aAs&#10;y9alDLQ1n40x7OzssLu7S13XfPnlQw4PD7lxY5/tyZRUqtaKiccZDgYtAxBZnn48ZxzYMQu8r7kZ&#10;N4X+vbswNnrHie9/0WO/j9s4oW/Z+vF1/v8AagUIazzDZjS6rrw+IvyLaSSuC3avtxfNP7H2nped&#10;t31Q2sZerV1Mq5MWdAhbuay1c5PR0LSr86gdH7FiSXyu9z5HHDebJWugE8PvtxXDUPbLa7kO7Dh5&#10;ATDqYMuZuMBbENq11VZsKJ1XW0eFoRaCWVMxs5pj3TDDUCZg8owkT1Fpgkgzjk5O2d7eRsiM50cn&#10;OCEYT6fkgxGvvLrH8fEpSqV8/3/4Hzk5mbEsa95557v8/OcfMR0PqcuC+fyceeHnvalKdFkgy5Ll&#10;fE6hNTWWKlOMBSjXkODlacbZBN14l7ZSimmes7e9w2g0RUtFPZ/TxtGK1fsfGd2rxrEKG/3XX38d&#10;rtkbmk3TsL+/3661g8GAZJGsrAXGRIdeb9w4WuDYytps+F4hBCcnJ1zfvcbO1jY7Ozssz+fM53Nq&#10;44ExQUItgri4FidCIlK/none+JFrRlksyRaFJH0YFPh9DcB7LKT177P4TGiBZ1ptoijKJU+ePWE0&#10;zEmD27AsS7JB7oGmFYjEaxQ3ztHga0fX1vH8+THGNFSLOcNByr3X7rB/fc8nlQp4NYVf/+Gv8NX/&#10;/sdUixnDqeTs6AmTrS0WtuHQWF67PWC4M6FePuPk6QEnX37N+ZOnDKzjy0fPkLUjqR0DBHupYpoN&#10;GDpItSZ5gafiZZoLnsDMCUZSeikmOWDoDDtCcLqsUI2GskGXJTTGs8VJRp4mSDlgezhkrDJcsWDg&#10;BHvDETtSkdQN0squJGowVKMHxpfQu7juxL2i83h2agL9kSZEtPKdr30uumP4alKqXbvi8xFI2t4x&#10;Lps/Hc7qxVbrEH4RwGCMse4bxyvzaaWzoyBzyH6J2joXbkp/EXXOA8kX3MQrQd4LNpYXx+N177kM&#10;zG0Cd1dtaJcBxX48YQfQVpMj1t8TZWX62oGtPE+4KX1XXf8xAqvnz58zn8/Zu77fyv3E74o3eP3z&#10;0LHCeyG7K2Yexyzq0Wjks5qDWnyWZYzHYyaTCcvlspWLiNnJ/es6Pj7GGMP+9euIJCUb5Ozt7YXY&#10;w8wH1Z+dsVwu2dnZQWuvR7a7u8tgMODw8JCDgwNOT4+5e+c1tre3UEq1daa9i8VLGg1C7ESrf2lX&#10;N3EEKwG3/WSdOGH7bT2ZJboDN8H/Fbdl/H/lPa0pt/K5b9K6JcCuslR+dQEZJFoaA1WNMDYwCTFW&#10;7l8CKv5iLbpW1+eKC6xJxw7ED3Sfiy328YWNXFzs200VGlhbH1oDIjxve4thP6baBRbLL5525T0r&#10;17gBeLbfFZgfK7zry+KTT9dBh6NLTtEixD27EINXGS8NI5WPO8RR4Fg4y8JaDos5Z86yEI4mTXB5&#10;jhoNIMuwUqDSjPOD50zGWxjn3dP7ezfY3t4Oc1zza7/2a3zw4cfcvXuXe/fu8fDhQ884ns5QzrJc&#10;Lpmfn1OWpY8x1zWmLHBFQW6sZ0mco2ksjRKB0fB9N28WXnMxgHUpHCSKbDwksWDKEqcNLriYkYER&#10;e5m1PYAuFbK8i6LAFr6e8el4zLIsGI+3KcuS+XxOMV9gGu3d9g6cMTFN0ocmiDBewjzuG5px02/L&#10;84VTm81mnC8X3JaS6dYW460py+USqw1JUJBI07Q12PubrjKr43Xj/uRPr3sffe9F/JyfBlEKRiJQ&#10;7ev+PbPZjOdHR1zfvYbKUmylEUKFsByNTTwzq63BWF82r9ZeFi2RPlY1TRVlUfP06XPOi5LKOHZu&#10;vcre7hbjgWKSwdYwwS4X7GZTUgS6WVKXBYvnh3z4t39H+eghaj5DnZ1jjOX2cJs8F4wGCUOlGAqF&#10;1AW6WFCVc5LJ8FvIeHX5EsJKMgQT4fsvEwkT4djORpSpY5FoltmQsm6o6hpjHE1TsZNuMUlycqVo&#10;hCIzDSNrfTJNVQcGO4x3IjDsgGJ7JhfWiY6li8+JuF72BzguiGmH7AYnvfyRA+EMwgkfu+sEVvjI&#10;XicsCNuGz/f3pW6Mdd5R0fbVqjpDVGO5rOCGEIJknclbt6SjRIujv7CLln2IKPpFN7l1KbcjvfuN&#10;W9xlwGz9782tm3SbSuetqOZvOPZ6H1x4/ZJNMCJ0H/DZfSb69Ps6jjFJI7pjTbt4cQHktS4Ra1eY&#10;P2vtirt6nUFcP+8IUHd3d7l+/Trz+Zzz83OOjo44ODhgf3+fPM/RjUWJrkTgeDxmOp222e6z2az9&#10;O1oYdV1zcnKCNob7b75FqhImozG7u7s+NgrBydEx543m2dMDtra22N3ewRnLg08+5dGjR2RZxq1b&#10;N7h94yZp6o0RH4/ZtJJBWZa1/YKxYG0r+RDBW6wzLoRoM6kj+7OR/Vs3HHrvEdAKGrefs57qEK4D&#10;5s7a1pX4bZnELsbWtYtLe0jhrzsVAmEadFWirEXJUMpLfDsr/GXaC+df76U499aZ+ZhgtvKxNeCN&#10;c22N4vZz0Qrug0TXB4f+wZpVFjC6Vdo5Ff+2q+uasB4k+pKSq6zzunGxyYjrrt/2/vYMous975x3&#10;b1rnk60MIYvWiQAUE7SQGCQFhnNrOdU1p3XFmdOco6mSBJMqGAxQwyEuVWjn0LWlOJ9x/eYttLWc&#10;zZfce/1NdnauMZ/P2d2/zuz0nJPZOW+++TaLxYLnz5+TZRlfffU1Ozs7zE6PKcslTVFgdONBlNHQ&#10;aFxTkyhFniTkQpDitTmlVCjnNSJN7eNHTUj0WNYVlWlASbLRAL3IMaKBSntvgKVdOzcNJRnwfRzZ&#10;0auQZRkqz6iamkXhdWiH9RAlslaP1hhDIuRK3LrXqezGVbgpq//3xlbfDBRCUBYl5wFAx7Xx9PSU&#10;almEdTYAY+H9h0qCDU42L40WfkPKDmGDV8EVoOgqjzl8ZrwJ1JXCs4aqfU2ghPXGifTxu9Za0kGG&#10;rRqOT44YplmrVKGdRQqFcz6RL0kyjPRx1zL3HqRBNmA6GoOzCGl8NR4lSYaehXzw8DOOz5acHR8w&#10;35qyPxpycyC4pgzF4oytkSLVJc3xEYefPEAcPOGNnS2m2YSkbBhUhhRJJg1JU4MxCBrGwvqEHxfX&#10;0tVxsP7Yu20rdmGMB5dYpBUkzjLEkTrIEUyUwiiFHiQ0+YBSG0pdU1eaymomWUrSNChtEEJ6Yfm6&#10;IRGghCVxOgBEuwoQXafmsrourDKJ9F/rgccOU4R7KSJQDMZAm/3nLzhEz3ugKGy79l/AMJcQXlJc&#10;VG8BWl3ESCqt4482ccX0fNwxWxccyjmS+MFwoSqAMiW8erd20U/+zdumDWgTSLvqGC/LJG4Cgpue&#10;37RBvEyLG1BfzDtqD8ZraTewNWDe/zui/3ijojD3dDptg0sjEFyxhvuAR3iX82Aw4ObNmzx//pzT&#10;01NmsxlPnz7l3r17XL91k7PZonXR5nnOcDhkPB7jnGvrKEctpUhF53lOXdcsl0s+eP9nPH78mFu3&#10;bnHr1i329/fJsqxlMt5//32EECwWC46Ojjg9PWUymXDnzh3u3HntAsCPsYtSSobDISYM4n41C+jc&#10;kfH1CHKjBmQ0cGK4w4q4ca+/ItMU+1+K1Xtuo2bo2njx0EJ4ZqS/sVwYFFePmRdpCApnSKRANA2u&#10;KlG2IXF+QfnvzSQSvl325ll0r8gey94qEfQ+017yGngD76pza4GSoifv0Y5xx8WKRH3AiGeTfD+u&#10;GsFxPRNri/Y6QFwP5VhZD6xDKFrx6FU3un9sQryqDrWdG2c9QMTinCLNMxrjKK3lzGhOdc1RXTAz&#10;DXNrUNMpJpWINEOmGU4lWOtotKExGmRCkg4Z5Dk7eze5trvrqziNpiwXJW+++SYPHz7kxo1b1HXN&#10;Z599xu7uLk3T8PXhITiD1nWQ6tJ+x9U1GO3jCY0myXMGaUriDNhVcX/fVwKVKrRuKOqK0/k5y2sV&#10;2+mAbDhAO3BNTWMCIJDCP/cSa6uum8C8QhrGU3Qnj8djZrMZWvtkkhiaUjdNqCvtjcXopo2bdCT4&#10;1plEEegXFdmXcI7n5+ccn560a+N4PMbUTbuuxPW+L70Wi0BIRxs3f8FIjdXHwhiUYWL48dQJz8uw&#10;XSgnMEIg2+orYK0mH4zRxrFcLjmenTIeTUmyFG1dqJwmSFVCnmbUSUImYJDlLYkwGk2oijnn5yfI&#10;EgZq0M41KQRPv/6K8+PnNNeuc22YcOf+K2RScXLYsDPO2MFSa80ekiRJuZXmZE2JqWom+dCvX8Jg&#10;mxqrK5yzZHlCmiU0lcFcXDVfujnpUaJPTLJIC4kL1ZCEo25qhJABAApSIRglEpuEIh7aYKoaJSV5&#10;nvpcEWNI8WUObaNxuE4NIdwtEYFirxBHny2MK9wKgHQx9rxnnCC8QoOIeqJ+rZMWhJA45xlD57zX&#10;KRqgkqjsIFbGb8se9plE6WtpK6VQqSd6RAh/A1pFln5J4BjulrQWfhiEK4LSvRqX8SLjJALaBJSX&#10;aZsmyFVs4WWA7mXfF79j3QW8/t5Nf18FEtvNBhfcsj3roQdkhBDtwhHFqlvByvXNrPe/P2fXArWT&#10;kxNOT08ZDAYrICfqQPb7c505s9Zy48aNFqAdHx/z/PlzDg4OGE0nXbJKWFBjLIIxhjRN2dnZ8W6e&#10;QE8757rBFK5lPj/jwYNzvvji8zYBJo6doig4OHjC+fk5dV3zyiuv8NZbb/Cd79z1TKH1sjyN8eAw&#10;6icKPAskrJc5wAZXYaTvZVfhBmhBYpZlK3GwfYYILoLE9fuK64kbO+djqRwhqzkMf+nFjfvz4du0&#10;blERneWJF1O11pIKiTINtqqRxqDcasb/t/7+F00xefmLbT9JASomCXUATiJajbo+gIoSWf7tJlBH&#10;ISsVfNKO8Ay90527+ILGqF3VNFw57bDBRyMgBv37fvP/CKLxsJmR3TSnYnPOu4uVhSiJ5FzXl5bg&#10;3sO7ai0C7RzGdsoLDZaFcsydYd7UzHTJudHMJZRJhkkkYjJBJBKnEowLGbDWkpKgspxkNMBKxWS6&#10;zat37zCfnaGN49Yrr/LFF19wenbOW++8yycffcz5+TnXru1xeHgYas5r8lTgbKiTrhusbqCucU2N&#10;tBbT1MgsJVGCxADWz0GHwxrrXWMilnG1lFXJ0dkpZ8sFW9dG5MMBUltcWYLw98IGNqYV4W7vV+/+&#10;hV41xvjYP+MwdQPWsb29zRtvvMHk3j2+/Ot/YF7VNKHySZzvSWTkA2sZharjsbtvpvUUiJXXuvV7&#10;sVhwfHzM3t4e+WDAOITkxPhpITxQkQhk4uMgca4N2fFyP3TjcOU6Y+xhHJwiMO+BqAkfiult0gXW&#10;Mh7HORQOl3jN39PTUxySNB+CVL7Pqho1MkjjECERMcHg0Hz82Sfs37gJtmF2+pxpPWY/uUaS5aAN&#10;1fk5Dz/+mLGQ3JxO2RsOubO7zeJsRjJIWD57zGlTwvNDXslTRpMp15ykLkucNQhdYaVXSXEqkFDO&#10;Yk2JWFYkKmv7vndHNjKJ7YLX9p/ACq8TZMOYJMjcCeuXrmyYoY2j1A1V40MnPCMHQihykeC0T+ZI&#10;lSBVfoVQwiGD+FRckftJfjKM2U2x0JcxiesrqR+n1sf3uiBx5hTBfmjXsHgYv9S4kMhkkSLEMrK5&#10;9fc8GdhllXo8EsW0k4DzIg7oV67z59c7mGAVJKok8TUz1yqgCAJFHhMoNsQt/qLtZYHhZZ+5DIRu&#10;Ona7AVzxer9t2iw8IOlVv+hZp7E/I0jM87yNKbRrNYb7TEqkh6PrOrqKI0sXW18s/LI+a5qGvb09&#10;bt68ydHREWVZslgsePLkCeOtKXfv3F8RHo8JNlGjcXd319c3DRZzXddkWUaWZVRVRZbn1KaT9elX&#10;ldFaM5lMKArvmtne3ubNN9/k/v37jEYjdF0xHPqkmniNkUEUQFEUDNJsBUD3J2H8vjhm+wk2kUI3&#10;vZi0daOhf087I2j1/5gwcXGG8/JW0ku0qPkZGS7iQmEdiXIkxqC1QVm/qIhgOX8bYcMI1n7Ry3B4&#10;L0RcSDYx/22SQO9R9p6HHpseXf3StV6LxlpYY5KdWU1eWvm+OA9cd2z/2L3ezRXXZk9vOsb68S+4&#10;m8N1tIi9/U7ZbfjWYoVEW9BCYFA0wmIc1FJx3FTMjOG8qTirS0oFLksRkxHZYEBlHb7iBr5/LCip&#10;GOU5MstZNBV3v3PPJ1NUmv0btzg4OGC5XHL37l0+/fRTDg4OfOZxkvDZZ59hrWVrPOF8fho2V4O1&#10;xoPEusJVBbLRKNvgmhrlHJnw8mdYL8nhXR0ixCNa8jC3at2wWC5ZNpVnmdOkq2IVQpUiQIzj/LIm&#10;8WxhkqWcnXvFhKKuGE8nDLIMxmN2t3dYzhfMTmfMjk/8Rph575fWxtesDeNSteNTXGDwV/YR13kq&#10;kiShrCpmc2/kTkbjNqQlxlr3K3UpITH4cJmyKNr1WrEaOhGBke2tOQgPbOOU9lrCtLFwsUUhaSU8&#10;W2ZsE5hyw7IoSNIFE5Uik4R6UaDSnCxLccUCqxVOSSgLTLFAJY5re9uM84TpICFRgmvjqU8WEpqv&#10;P3rAZz/7gETliLrk4Yc/4+iLB3z52QNy21A++YpsOWfbGbL5gqkSOKkQZemTouqaRhu0cUEmSfla&#10;xxhPlFycft+oRXPZCemZNm/9ERydNGE/EsIDQIFqxaUVAmWsl1WTgKl97wrns5+tT3Lx0Yii/Ubp&#10;Xn7ZfRFb3homgb2OxxVOomyIRQVcVOWIXg/npaKU63lpNuCXjlXs6SaHPTImHXf6yGqljG/c79vs&#10;ZmutX396GS4+bicsxqIX0CsECNFlH/JiRuOqvuz7x9cv8qpOjq/3P3NZxZRNnwOQG0Qk+6+/6Dz6&#10;7rUWrPWuC0DmebuY9Bm7iNiVkCv1qONGq61/bjges1gsODg4YHd3l5s3b7buXmtt69a4IN0Rrn04&#10;HLJYLNjd3eX+/fvMZjMePnzIw4cPSQc5o+GU3b1rbb3kNE3b5JUI3rIso67rlpmMVsZoNMJiGfQA&#10;XJTdmU6nDIfD1t0e+3AwGJAlCheAZQStVVkGyj/3m1FI0MB6yYIY56nCGHTBUm+ahul0ymg0IkmS&#10;FfAQ70kf9Mb+je+rTZRYucQdueYObQGKZGNM6nollData405bo0J6Xxwcgzb6IEZECgBrqpYnBwh&#10;z2fsS0XuHKYu/SLbIpONw3j13C5pL5phdm08rc+ruED1mfv+Y3T1RiHg6H6LTFGMxRTO4WxcoIQf&#10;H0IG1n2VSRTOtVVN4sbbQf/OmIUgtbJ6Qd07RTdPNzH68brbnlxjoyWgm7oDty0LDEiJQ2CN9PIx&#10;AehVwlFYQ60b5kLz8LxgKQVWCsR0jJWCGutjowZDz+oJSVV4l/Cd26/hjKUuK37lV37A54++4ujk&#10;hB/96g/58MMPqeuaN954g5/+l//Ce++9hxKSsiw4PT+iqqq2D+dFgTY1WtcYW3u3WlOj6orEOVLr&#10;yIDbt26TWo2pSoQLYBCv9yaURKQJTgqKskQNMvb29jg9PuHTBw+4f+tVMiXJR0Ny4PHZ115JYTTk&#10;7GzOcHtKU+quUEMcK0IgQpm8qqpwwlelqo0mU564+Oijj7h+fMzx4Yz5fA7A9vY2VVW1ceBSSh8H&#10;2bv9fddcv3USJazcyySsHc+fP+fBw8/Z+9V9bt6+xenpaZvUJ6xBOktRLNja2mI8HFBVFeOx171V&#10;iWAw8PvAvC6xVpNlXqomiit3+0twFYa1QEpaIyyxYIUMgNczZ5lQmKrBuVACM2z0ZVmSSUk2mmCr&#10;imp2xjPTsBSWhTGMU8lb9+/x3tv3qUzJclYxUo7EWGaPHnE+W7JYFPzV//knqGWDSuCrjz7mC2t4&#10;dvgYXRbcGKTcomaaCCbDITvjhGHVoKuawTAhxmMqH7jp1wNjsdaEOey9BvFW9A34dY9Yf+2GDqtE&#10;HdqINa3zhmvELRaBERIrHc5JhI0Zyp6ek9Lr7DpWXcWRHPDrjjf8+vuAtbaVqkN252iiMRtWoCyE&#10;62GCIQYIK7BCkCBRFh8+5CxKKhKlfGa88/HWfgv0oLZclpxZHzs5SDLOFwUMR6trT5T4cn4diqRJ&#10;VVV+Dw+1myNIHA+HrYcy5gJEskpr3TGJ/XhEJ7r4oauqOrgXuKJepvU3m0uZvitA4mWb1zcBmf+a&#10;LaL46IaN2b82ZhWtbzBrm7Ixhvl8zmw2a92+EXT1XcCbmDagdYlkWcb+/j737t2jaRrOz8/55JNP&#10;SFTOrcVt7t69y97eHpPJBK01Z2dn7UIYvyPGMPSlcc4X562VEgF6lmWMRiMGgwHD4bCNo7TWi48P&#10;BoPWEp+dHLduovXQgD4r2G8t62otWQDeEcBuAsqbxke8pkT4vhR2DWhHI6LXv+HMOndCz7qM5yVk&#10;d44QrP5wvFUQGhK+nMMvZV5MmrBI4QRKGpQEVftKK9IYpPYup/+/VOW7zBBrjbDeptvK9phOGgLh&#10;QR/9vrfOi8wKuxJLGIW0+5fe1b35Bc7debbhm3y+f60Wr2nmKzi5wKwZQGC1r6ZSa4NVCi0ltXTM&#10;reOkrjlbLpgZTTWZMit8DN04zxmMhuAsTvmM56LRHB+fcv/+G141YLngnbfeBgOfffkF73zvexyd&#10;HPP48WN2d3c5O5vx+Ouveeedd/jr//pTD67KJcWipK7Ltj+11tS6QiqLsxp0g2galLXkDoYShqQk&#10;TpNaiyRou7kuRg7CGqQSH6NuO0OxsYaT2Yxrr96hevocbTTj6YSqqjDGkI+GbVjIehJLd28FifCG&#10;onB+nNW1F0r2Wr0KZ73LjDBunAl1zV3Yn5y7cH9b1SRW3cuXtbimVlXFYj5nvLXF9u4Oja6oQ1Jh&#10;0zQrXiSlFEoqtNBrhl+IeYyMZRh/cU1ReAXQ6NVo1w+ih6nTSZQCUiFDWApoEQS2rcY0FU0hGI8m&#10;NLpBLw3YBiksplpy8OGH/ONwyODaPrPFktPjI85PTlnOzjk/X3B+tmRRNKhsQNJUSGtxxZJUOXYH&#10;KSpT3MglN4qaPTRbumSAILMa5TTOCYyL8eM+azc6XwQS1auUFLO4L5tvm7x7omXeYtyzxfRWA189&#10;J87RwO7j65YLq/HpQF5ezAEIHxKCACEs1slQBUaC9C7yEOmBk/GcurjwTUB2/ToIEY399yYEAi70&#10;lLOiTfSz4UKstGjnqERntKfSM7KNdTjRzaD+Y1xjnXX0Nib/EAipKFsXmfCmadpkFiEESQsAr9hw&#10;XKhygege+7UlXwgkY+zWht9Ih/KCx6vq7zp3OUB8mfbtQOTVO3VkVWKsX2QQdbg5phWbdZ0Lv3ft&#10;8f2Hh4c8f/6cGzdueLHTHjW8/ttvcSFOkoTpdMr9+/cRQvDJJ5/w6OkT/vmf/5llWTAcDttqLkD7&#10;/r68TLQ2yrJsWbrbN2+R52lrjcTBFQExsFJ72S+eAt3U1FVFsVyuxFX64uYu6IdJGtu0ACEurC7E&#10;RVlnGQxHLUvYV5Dv933/cX0SC0LSVsietsG9ifGPMk16LId/XrTfEWFiD8iugf7IRK6DxLb0WLBs&#10;RYhHFCKWgfQAKZcJ0i4RdYM0FqF1WFJ8luTLMIX/ms1bpf7XATHY35ep7FW4WAfJLhihLsQJxVJ3&#10;0cixQW029E8EAbju1y/PnbcXOiaoXdpiFuDa8/61l7y++P61+eUENCIYC86PpeiCtdZhhMUiqa1g&#10;UftM5ZOm5qRectbUzJ1BVzXZzjYqTahCTGA2GrOoSp58+Yj7b76BtoKyrvil732P0+MZS635/ve/&#10;z4MHD3j06BHvvvsuH3/4cxyOYZ7z5NH879c7AAAgAElEQVRj9vevURULmmJJXZfUZYOxTQs6bKOx&#10;ugLlcMbHISqtyZ1jqBTTJGGgILFe7DhIMLfbGWFzts6z+0pKrLZIKciV1yp8cvCUN955B5mnGAHj&#10;yQRjLcuqJB8PmBfLrp8jcxbuURwfaZqCkoyHY/LJCAfMiyXWekkcJTLyJG3nq7O+vKkQAiGll8Fx&#10;qxn2cSyEokovbP37PZ/POTw+Ynxtlxu3b6GbiudFgdG1jyFW0ldMcgaEV2IQ4QskLlQv8r8SX3HL&#10;C2m78A7PYUkcOBmMyFiS1mKc9dAmGCXKORIBUoT3SoUJ66OuG5wBUy4RQpEoh3IZaSJxjUY/+oov&#10;iiWLRUNRNyyKOWXV0GARSY4ajplmAypbkwsAjVnOSKVj2xlyBdd0w6uJZKfRZHVNCiQmAG9r0c4g&#10;YnKECx6EYGSoUEY3VtBqY4YjuRP6XtEl9ojgZnfhbwQ+wSNqkuJCprNr412di2tkt1r42je+v63w&#10;a4Rnrj2baAIAXxHBFvEsegNGirXXevhlbV0WgR2Pxo6UvrRvK5Tu5dk9U9x+i6+N3lhLg6UECgfW&#10;+c9naco8qjvE6+09OkLinRQtKBQRkMtVZlRr3e7vfUmcFSaxzyI6ugX0RWyhR+CXvrzSaVe9fpm1&#10;8E2YxPa8eiDhShBof1Ee4uVam7EZAkfzPPfUb9BPtJcwnq07z7lW3/Dx48dcv36d8XjcMpKbAGKf&#10;TYwgO7qIp9Mp9+7d86+lCc8Ojnjy5IkvL+gcd+/eZXt7mzzoE+7s7LSWBtDK+HhrwzIcDluQGF+P&#10;sY1JklBVVQtSo2u8KArOz89ZLBaYMDjjb9tnkTaPLsbI3q1dqy9N6I/bB82bjIz151zIdrMh4DkC&#10;YmOMX5Cca13b7XFl/xzCxuS6uEfE2r2wZvMccD3rE7+oWKF85QURJjSCRHrBXtEYEutBopO+9rm5&#10;eNT/ps0KOjHr0NqFR3T/hz/a+9rvPyEExnWSUTgPLNs5bTuQ1+/XeFetezmw923aCjDs/W1EzFoG&#10;EbMcwxqqsWgHjZKcm4ajuuJIF5wZS5WAGY9IUoXMx+TjKShJvVxSao0uCmSSsru7S1nW/M7v/A6f&#10;P3zIs2fP+I3f+m2+/PJLfvr3f8uPf/xj/uw//QmHh4eMRiMeP36MaTTF4pyPnz9jazLm9OQEtEE4&#10;H88q8UyTMJrEWhpdIawhM5YcyVDBREqGUjIUeMmlYNRsEr7uZ6RroxHWkaoE22gODp+hz2akWxPM&#10;cunHcaJo5g2JzdoxLqDdRyJQEJ5bp6lrSBSTaUKqMo6Dd6WpambNKbtbe8g8aWWNUulZRdkeWbSe&#10;sVZqpvddl+1frZFhu7G4XC559uwZ9+7dQ+3usnN+Rnl+zmLuNQejIRrXkL6EXBw7/b1JuS65RrgI&#10;gPy5E5jE9epEQoAKo98Ih9L+vmgEiZRdApAzoKE8nfms7MmQQaJQecL1TFG7BrFYcisZUFvLXCY8&#10;tyWzsqQQJaYqsfmANBsjhY+RU2XFWFomScIYwa5tuJkqBtYitO9dJSVCCqxblRZz2Lb0KcF4utDn&#10;a+vkVZ7Gvsi1dR6QS+xKslxQFfZC9z7FByeUf02EgSFUyHi3YdxFwz4OBK9TaPCAsv11neeoPbe1&#10;CbJCSAgRVB/6mCUYCEJiAnAUQgXBbONrsFuorKXEUDiorGdq+2PqhSAxmndh/EgpW9zTD/eL+2Zf&#10;NeWlmMT2AEK0Ey8yg33kf1W7zO33bdv6cdYX9CtB5hVM5Yvb1UxiX/y673JO0zS4nc0KS9eeV2uR&#10;0GbsPnnyhGvXrrG3t8fu7m7rsn1Ri4GpsSpJzFh+/fXXGW9NeTB8yPPjIz788EOKoiDPc7a2ttpk&#10;lVhKL2o09uUdwLUsYNws1iVDhBAtcIz9sVwuWSwWlGVJnmU+gFh2bKMxxjN7/oDBlefZp1h5RQa9&#10;rzRNPSt9CRu7crfWwKMVETB6yl7gOvAhApMYj7MOwq2/fh2Aenvta18bLeJNo92fj4uzyi8eQSHX&#10;u1MEAuPjwZqaJG7YxmJTghvh282jK4Vs44YqLv5eOFZkeAOD0mdQIzjsu/VtS+/Zjh2MtZg9fdiO&#10;g8gFEDceBzY6KnvTcH2xbL/i6qm6sfXv+frfxkqMtpjAEIDCCEctHTWSBsFM15zpmuOm4cwZykQh&#10;RjnJdEI2HDLe2uXg2THVYsloMiYTgqKu2N3e5d69ezw9fMbjx4/5wQ9+wKeffsrHH3/Mvfv3eXZ4&#10;yEcffcTbb7/FZ598wng4olwWPPrqC0ajEcLB8dGRZ7KNRlqDsdqX/XPGZ32bBlHXZMBIKsZKMZYw&#10;FILMQWKC/JKzwYgBgQqabSGutAWPnnqR1ssf1c4wm834+LMH/NJ3v89ga8r54REy8YkDy6IgzTOM&#10;Ni2LtOkWTSYTrHNMJxNMiAHe2tpid3fXsx6lZw6rwgvxDwYDtIssXo9woBfk/w3HQtyEq6ri+OSE&#10;2dkZ2zs7TCYTJpMJVbkkkV2lJ/DuwLoPknrzoB8rEt3KEr92eDDiAOsBSGCoZQDNTvja7lJ44GOs&#10;bEkdga+RHU7ahwc0FZPxgOvDAaNBjhAOlaYImeFqTa4dyIRiNOJYCZ4lCae6ZikEtTPU9YIkzclV&#10;wkA6thLJXpYwTQTjxrHdNKgGtLZe3N3XcMUp63Huiigq4Hy1FwLDn4pOE3UTkyh6H+239v9WK9ZH&#10;OHs9StcmlAlnvawZwZgTXZU4IRKQvQQmIXxcdHsC9LxTgXnEhbzwoHfK6pqwjjfWQWKLn9rX/Rkb&#10;56/fl+QjgETJ0lpKa6isprSG2joKbWhC+c6rAiYi2G1PYw1URoMmMonr579ScWVTW99AokW2Tq3+&#10;ou1FTN/LsIBwERT2UfHLtKuYxKvc3VceP5xHjEvM85zBYEATg8jDJtgX1RZChEBaP3CSJKExPk7w&#10;66+/5vr1662kzrqF1e+DaBXEzKUYSyil9JqLacJwMOHhl1/w+eef8/Dhw7YU4P3799nf37+godRn&#10;9Kw1AYSuZnILIdoYhxgMW5ZlO+HieYyGQ+9+2OAKbgFf7z72WcW2bKQQrcW0yUC4YMmF8/Ss30XL&#10;NQK0+NsSZWsAwQ8LF8ZPT4BZrMY2ti743jX5exDKJeEz6Vo+sX8OeAkYXZXIpiYVkOC89IFQNP/d&#10;ucQecxgDtgODAnbFYo1M4ErFnLCBWNGL6dxwfOg2je4FvLuJXzwm8WVaX2Lnwq9wbeyhEw6NoXKO&#10;0liWzlIIeFbMKaWgyiUmHaOyDDkYIAcDXJJwej7HJRJJSm004/GYW3vXGAxGnJ2d8dZbb/H555/z&#10;/PCQ9957j5/+7d/x4NNP+dGPfsQf/cf/yFt3vTrBV199RSJ9NvD8bMZ4NMLUFabRONNgGo01OrC5&#10;PsRFWsMAyIVkLBUjpRgJSe4sidGefUxWS6/a2Oce27TxxtI5Hx9nfEKLFILaGh588ZC37r9OOh7C&#10;qSIZ5KR5zrJckg8HK8ZwbP3NNEkSHN5jUGkvsH9rb4/X3noT6pp/+tv3MbWPsZZ4T8lyuWRZlW2W&#10;smB17/omFT78dOw+sFwuOTw8ZHtnBxE8Q3F8tAlNPc9IVH7oZ+evrA+IUGavW7uj7qZxXWxlWB28&#10;dyFkyyMEmUpCiAxYJXAq6Vg2oxmplHGasptnDBNJVSxJtCPLE5wxDF3imd98wN4o5+Z0ymnTsEBQ&#10;C8miMQiVkiWSgXCMhWMsHQMaRsKQNtrXHfdXTsQtxnb93O2gNlLFGEGoV9275xvW474Xad2bFNUd&#10;THDFt+DHOWIojnBhXxW9M2kLfBDktvxnfMy0h4KRlEA6D+SsF7H2ovg6/AZj17lg43bn1tZudpFB&#10;7COn0BvOBdBpwRoaLUHoUJUJGgzLpqSyNZUz1NagEWjrqK1FW4sI5EoHmrtxG5tfN8XK/y70b0xU&#10;iTqf68lDV4LEtslewCWRReyAyIsmXasnt+E3bhwvauvM1HoTYhXE9UESvExM44u//8Wvb2aI+i2C&#10;JduzIHzpKx8rqGvPRMVg0RWg2JsY4IHk0dERn3/+OaPRiNde68So1930/WPEmMKYWR3B3nA4ZDSc&#10;kg8HTKdTHj9+zPHxMf/wD//A4eEhd+7c4ZVXXmlZ0Bhb2DF+mixJie7RvsvYGIPRmuVi0daCbqlt&#10;53wWV+LdUv1+9q4WuVJNpM9IxcU4VQlpcJHbtX7rf+4yMWR/DQGci4ugcn3zWjc+vFsnVsHpLfxm&#10;dRNoR8gawBDWu/DqYIELG+QvhGekhPCbgjWGuqrItA4A0Qfza3EZ9/LftvX7LG6AnjXudEOxrk1g&#10;6X0w8oCtIeCVEwjPhfe1IG2zUdq3iqHbkFom8ZLzjtnWV7mqN4LD/ljUhNhE7w6aW8fMNJw6zRLL&#10;LLHYNMXlHhjKNAPpF3pba86LktF4zHA0QgjBZDJh+9ouIJnP5xwdHfG7v/u7/OEf/iEAv/lrP+LP&#10;//zP+fk//SN3X7nN+//499x97Q7F4hznHNvTLWbHR8xnZz7LdjH34FAbrK4DMAlzSAjGScYQyUAI&#10;hkAexIgT6zkSn41ucSjfV8K72eOWl8TqRhGQxb+DwXh2dsbjp0/5zmt3GE8m1LJgPJ2wrIuN/d1q&#10;5oX7cnZ2Rhakw6qqYj6fs7W9Dc4xn515qZb5gsXZOZPtLabTqQ/DKYtL1+5NVYAua33wEgP7o9LE&#10;3vV9hqOcJNRidM5iQgiR10v0ITmeYZc4a7DO80/ExA0hVjLwBdazb052+y2ulUmJcihSeuNSpZmf&#10;b9ahhQOpPEi3BklCniiUMSTakEsRYpo1OdYnT9oSVIq0ilwqdq1gKBMqC4YEMZmgjfMxl6JB2QZZ&#10;LUlc45lLJFZ6V6kVAq38umid5/lTITxQCu7gllsVwbhrNaS6/l6fe/22Mv9wOKlBWLSN631gL62l&#10;o2J9ipKQYc0JTJ2PqxUrTLZ0MqxXImQYE7wjDiedn7fWop3FEmoe49cnv+6LlTXJ2kAUhPcgujXL&#10;EVzeDhqtMQKM9ZVgKmNpnKawNQ0aLUyIO01CxjYgVJs1/iKQGImUlT7u7Wcr+5JYlYlLOiZ4U4RA&#10;74Cr93GtRVt+86MPxI//u7VHG/I6PVp/0XE2P3btsgXhShAIbBRzi4/Iy18HruIxRKKQEShLQYIj&#10;G3gJm8xaZKKQupPtWT9fCdhYsF5IymXBwZOn3L55i9deeXUjSIz/C9HpFvbZuvh/ohRKpuzsbAfQ&#10;+SpHR8c8evQ1BwcHfPXVl9y6dZubN29w8+YtptMJg8GQwSBHqQRrDenWpC2N1gfBZVm2Zf0iQBwO&#10;hytAVWvdapdZ6xc+KRKkBKXSAEQdAoMN5c2cE74sXZKikqwFiOuMYR+4XLgnkSXEu5xt2NjYcIw+&#10;WFxhqoMl7CdojyUQAmllx0DRu6frE9I50MH+dv58/Hj0rpMESJqGpK5RpkGFwDAbJCX8WW2audYv&#10;gP+CZfuinmL/N56qw/pzt9bLNliDQ/qNwrgQtC/Cmh2X47AIsyoGvz4HWkNJeCvfT0nRgUgnL/aA&#10;+Je5fm88iBDlJHDYkDsTYpScoxaSRkpKDAsHp85yohtObKiYsjXBpJmvtZwmYSCFuDULt195hUdP&#10;nzAS8O677zIcDjk5OWF7e5cf/vCH/PH/8Z/45JNP+OGv/IAPPvqQXCa89cab/MVf/IUHXvmABx99&#10;TJ7nlMWSzw+fMZ2OkQ6Ojg99lRJrkLbxrjdrSaQkk5JcKCZBUil1jtT6+C5p/c1u5ZtCeP1Kx4SX&#10;lJSgbcsqilDnWUrpdXat4+nRId957Q5ya4vEQjaqUacn/jPO6wp6UOTX9bjdWAHj0ZjxZMJwfx9x&#10;fAzGslwsOHn8hAcPHjAZTtCmpqyWTMWUwSBDJAIvmhzX8J6ruXdFqzdbro6bNjZYhf8FKhFY4zg7&#10;95Wr9q7vkQ/HqDTDV8egNXoJFXFaiTJcx3a1TJgDoVbWGm9W9ktzWp/sgE9U8U8FnVQgyxRV47wI&#10;undY+qxc55D4etm6dDTlCKGGZEgSlTKQCTW+LKXBz1unvcWTOoG0AiM0UjrKqvYGcQJSBO1MLHme&#10;UOEg8RnATgis86yeZzctqUqxYrX0ngv3GWFDAmxYU+nAWvyfAKikED4JrkcKWFxbx9gf14X8CheU&#10;Wdoo1OCtUDhhPdgSqgWobuULu9Fh8SUnNQIjLI3zx9bBA6St1zt1CHx5Z3//XASq+PdjLUYphBM0&#10;0pEIL41uhPBil4A1Dm1qqsZSNZpKN9Sm9qyicFhpfZWUlJaddCrI9sjVJL6ONQ9zyYUEH9XpcArh&#10;71dkD6OnM4anxfU4EPnQNDVNkZIrSVMs2Z6MSRKFVNJ3JhCzLqM+Yses+M3NLxwXHwXSM0Mxycg5&#10;hArIVwZnQNg8hJQrj4hgbggRPh+PI1rpmBi+v77JrDM/l8VEupBx5sLm5cJo8QPU4qzpve4Ht5S+&#10;PwRd9mY/lqL/v5e5Ca5QKRCJIskzsvEQpGBcTsmyDKEkbrlstcykC+K1EEoLeRcu2jI/PuXLTz9D&#10;OXj3+9+jChqGMfkklrXrV2jpt3huHthUKCXI8wylIElusL09oaoatK558uSA4+PnHB0dISUMh2Om&#10;0zFbWzsMhzmff1asaAyu9/F4PGaY5f6+aEMTKmhIIcBYdMjUUjLBYWm0t7QFkiTLkcZRFkvKqgIc&#10;w6Gv4iCS1Astr4FjDyw7N+x64kp8PcZSJknS4v5uuerMsb67k7UxFZO8JCCURCmvw+WCr+UCq71u&#10;rwiLUg5d16RZDk4xL0ovUJ1CUtVwdsq4achM7TfjTFFaga4NuGyleslqk/Gk2+9abXERo3NP9e7b&#10;Sp3k7igd0MX3mTbekrfOG2+yhboOnAdVftJKXzHnghEpVljFi+u1XLOCw6cjE7BRC0h0j+vrQNBi&#10;NOEaksEQbU3rFoyuKGv9JjBIc5yTWOPj3LQLrIJz1DKh2p7wZD6naGrmTc1pVeKyDEZjTFUiZcpr&#10;d+7z1cFTdG0ZToaUZc1oNGZRVDw+eMa/+/1/z9OnT3ny5AlvvfEm3/3u9/jbn/5X3nnzDX7nt3+T&#10;v/6bv+HNN95glGf8/d/9DfvXryOd5YuHn2HmBcpBUyzBOYbDnLIusEYjlMOYisRZsA2yMWxlGdcm&#10;W0yyDKk1ZrH0DDU+k1TK8Cs8Qx4ZD+kEth0Tft2W+GSRWMbO97Bqb6CUksY0fP7oEa+9epdXb79K&#10;oi1yWaJkTlMbTEjuMBLq2levynsSWcui8Fq21jAYDtjf2mL/2jV29/e5HaqLWN1w7doOVV3w2Wef&#10;enA5HXEyO2U0GnUzIs7laBTS2fo2plf3Hp1w1HVJnqdoq5ES8uGQ8+U5Xz/5mu/cu4PKB2zt3+Dw&#10;+Sm6gXE+bKW+iqqksZbheExZVyyWBWmWI4XCWF9KUJvIqK1SQKGQiK8G4ndRnIuVV/xK5SQUdYEA&#10;sgRSwh7lfDyglBZb11y7/SpJIllWNbvjMcpBuVwiRNolYeCzen3ilQ0VrQyNXqBUMBJtYKFFjsTS&#10;1GClohUZsoKUYFxIBUJ49tD5azTBwPNrZk+2TPix563IoFGIT9qREfQ5iwngNz6CxTa2B+pD9i6g&#10;lNfZtMGbrIRfSwJ8QIQa37U2AVl5MCeM93zEqkgAtTXUzieRlE5T1A1FU1HVBkeKIZIxXieRQD4I&#10;4ecMUiKkolECI6UXyLcWg2U5L9FOe+LT+r7yNbolIpGkYX+SKuILf4FaWnKpmOsKY0TImY+wKeSP&#10;CEUqlc/iFwTFiIQkScmGA7JBDrYrtRvzDmLRDK+TaIPYMIJE+tvTlp0Jjyuk2YaFWERLQLD5sZ2J&#10;3YFcywT3Xw/Pi+4xfi4w8xce+21T7MI6YNzwqfaz4C48+mZXnhfCA0axJj+ywjr1vk8phQtxO97V&#10;AyrxrlKAwWi4knoeGbY2u1d7V0I7h6yjLkpOj455nOfceu1VJltT8jxv4wviwljXdaupeFmLG76U&#10;oi2nl2VJK169v7+P1roV44yxk8vlnLJcIoxtwVbM3o4DLkkSlsvlpd8LkCZ511+RTYixKk5QFEuM&#10;sahY3jDLkCrpANxVTHEPxG8aG3HDuOwoL2Kiu2HdLeJCCB9DtJJC2b1/BdAJgUokrvF6VCH3ASkk&#10;qfJlmlyxJG1qcutLRTkRxGKRdMpj9KyTPssuufzK4ilcDBqn9/f6zOnHoXupjvgV/QDy7lG4zc//&#10;opGE/U+38hRtbFOsbdoDie2JhzVGdn0mAB1AY8zeR8ZqHBIlLIWuPRARApek2MAiOOfQScLX5ZKD&#10;uqDUBu0sRZKQDgcMJlO2pltkkwk//bu/49Xv3GM8mnB49ByZZKTG8fa777CsSv7qr/6K3//93+e9&#10;997jP//5/8Prr7/OT37yE/7gD/6A3/rN3yRLU548eUKxXOK04eTwOblKmC8KjPGl6iyOxhqcabDW&#10;IIUjBUzToMuKIYKb29vc2tljJCTlfEExmzOQDulsbxz4HSXwb6GfvDWkouswPnJxfKxr66ospao1&#10;R+fn3L4NIvHlBMdb2yxOT1EyQSkvSmKTVaZNCC/Yv1gsePThh2itKZZL0AY7O+Ps5JQkz6ibEucM&#10;Snl2yliDcr4W7+o46zwGndET4gjF6ri02CDDFdeOoH/pfCnSxfKcZ0fPuH3vbW6+Ijk7PWf2/Bit&#10;/eewIoxLSyJTksS063wfpL5Mi9m2AtrQjLhup4CJgDLIZnWfAxLpRb5HQ8aDEXVjEMaSqhyH8TW0&#10;296JTJw/loVQH5jWZ+GPLxFWhvvcxRzL9u+eAUpYIkTHdBEqEsVZG3UjY5KgBBAi6BT6x2iM9x/9&#10;fRO4VisxxHEK2vrcsTnnMFpjXDd/jRNYGc7HOaRxoRRs3FsERjpqHLVzVM5RWUclLI11NC5UURIS&#10;I3wiixNewN2nHDpkqrBS0AiHtQ6rtS+U0WgaLFqGNUv4OHclJSkSJ331HvD9IoN0TgyNSsJ3+g63&#10;9Nn98GTwUMmWObQ4cAYjNTrViKYzsiN7KHtYBXqJK/0qJX026GXG8eUArLs5m2K91jfv9WP1N/IX&#10;HftF53DVMYS4AgT0JmT/cf25y74/sn8xBjC6ICNiT5MEUzfUSdqCDOecF5xt9Io+YZtVjI/NOTk5&#10;8YHuu9u8+0vfZTqdtnWhs8zLS8Rg1Bc151ywwLokl1i5JMaXRY3H/n1sQZ5YF5umBbt1Xb/wu2Pr&#10;u4TXK2DE7OoIQNM03SBwfcX1/au9HrOfL8bBOtcZH/22ChIhUSlORfesQKUJUjpSNMpYlvM5WVN7&#10;vbAW2BK+8+qSmO15XQL6ZIzpjRaoC6Bg7fpb5qV3He6b7HSXnd8V/f9yaWMXWdLW/iQCw/ieVUOu&#10;aXTYoMK4Mw4T3EjW+QB8EoVLFVYJDwR1zbLWzGvNo/k5s0bjVILKEoRSiOEAm6UIITlZnPP6229R&#10;G8vnXzzkzbff5c6d7/Dw4UPOZ3N+9Ou/xj++/z7/+f/+f/m93/s93vnuu/zxn/4J//bHP+Gtd7/L&#10;k6fPECi+/PJLvzE0mtOjY65du0ZZLDBOt+53YxtcVeJ0g7Ch1FdVM5YJr928wTv373Nr+xqLszMe&#10;ffElDb7urwj6cOu//f70PSdWHuWF0XSxKaWo65KDgwPuv3qHae5F9tn2IBF8GI0QgjzxtWPD5PEu&#10;RmMQ4KsyVb4+82KxIEkShsMhlW5W9gEpJbquUEnCIMtpzIayi1yMS1xnFlu+W8qWZQfP9mAs8/mc&#10;R48ecfv+2/DKbV49O6eYL6gWc5IYF5goX0YzSchISaSisXV7vnLFubq5vXB/FbQqD9AlFa1cZ6pY&#10;Lpe4a47haERxPqduDEmWeGbpkty3KPT9Ekvsymfg4hVdWDvoAGcqZFBxEAi7ig/C1hTOoXOVRm7A&#10;ONl5IKI3QnQAD4Gvmx1cvjZUSNE2kDHCIdKsPWDU5+1iHiXa+SSRpQtJac5SaMPSWgqn0TKlEc6D&#10;RBXPy1+t199tiHI1Uc6uCTHC2hpU5mN9JT4z3Jd2XK28Eqvd9UGiwKGkQ9R0xt1aXwRqyycJBUPS&#10;AaYBUa3qJMbPRbwSf9dA4qq+U/zQFRjwSpC4KXFgExjc9P9l4Gx9474sHu1lAOxVx98EjDb9vSkm&#10;MD6u/8ZEkDRJsGOf/NEHic456uDSSgLDEUEiQrb3aT6f87Of/YxskDMajdo6olVVtWDvRS2WSIsT&#10;a71uY3yuDyBXSh7SVRTp12zu99emUkv9vouZzvE7Vl3hHUs5GAxa8NuWReLqxKZ47E0s4st8Pp5D&#10;/1hdcyu76cprrdtodVz0QaLAZ67bNEFY5Z3swvpSZrXGVRo9L5C1QUnpFzznAqvjmUQVWHux/r39&#10;c7yib9bbJgNu/TARqG4Cwv+S7UUgXQR2h+B1iKC1n4kbzhKC+6p/Pe11As4YHzemQ7yh8HIU2WSC&#10;UYpawNJpzquKk2LB2WLJidacy5QyS8kGOWo0REhFZSyLskQDRVXCYMh4MuWX/6fXmM3Omc/n/PjH&#10;P+bTTz/lpz/9Kf/mJz/hL//yL/mzP/szfvvf/BYfffQRH3zwAYPBgM+/fkCeZpydnJKqBKM1dVFS&#10;zZe+LKX0cb3KgTA1QtdQNuTGxxlen2xz/9VX+f7bb3Pn1i1crXm8LDgRkjm0WZeXh+O4C+O/Y/5f&#10;7v4lScLhwQEHBwdM779JOhxg6obBaEixnGO111WVNgAn44GrUh7g9OvVR+3VoigYjUZkznYGgXMt&#10;4HQ+yHltvLACy65KXpLgXYUb1u+6rjk8POTs4ICtnV1G1/cZP35MU5UrCgoR/CKs7+sIgN2Lx3a/&#10;vy99jZA4tPZkG06Pv7+mqVmWBQbHaGtKtViitQnagnSh9vjO6Xj5Vc9B7L++l7EPtl3vfbH/BB0O&#10;XU9K8u8RXQWa/r7volM9GHoRGfYE9aUA7Yve44LOJNb5Pc35+HBrDAbhAaIzmCaEjVjjK9vERKG2&#10;zEkHEJ1wVNpSOsvSGipnKJ1jaUDfkE8AACAASURBVB0LZynCZzUWo3yujAmgNErjlFXZVWgJe4GR&#10;YBOBcwqc9TqUkTEMc1Hh/5ZrY68Fic57llqmNdy3GAIFBLd8DOnxTKKxFhfmjAoxsv3wrPXqZSsg&#10;ETqh5LhxXgWyXratM4mXgbr1tv7aJgDXP89N/1/FBL3M8a9iEvutD6JgFYT0jx8V14fDoRdMxt/U&#10;PgCiDoPG+cDiWD0F5YP1rbUcHR3x0Ucfkec5b775JqPRqL2HWZatDIDLu6FngbiQkRomYqw96ZzD&#10;hvjKPqCLSSv96+oP6vj9lwF7g22NFINDG90yosYYhhMvHJ7mOQiBNgZjO0X4q0boJha7/3hV/2z6&#10;bPd3Z0ht2kzhInMnVv4WJMKDeW29VawSRYpALjX1+RxZVijjvKhpqyHorW/pNnzB+vddwSTG1i+f&#10;F9/n4qLM6sba/f/twaFf8C5//UqyUrTSubRxl72LbAsEOBc2im68CgepytrEJSsEIvFMtVQJUinU&#10;dEzRNBwVS54X5xwXS2ZVwVJrCuFQk22skugkQ+UDnEooi4LKNKg04/reHZZVzel8wb37b3Ft/zpf&#10;fvEVh4fP+cGv/pA//rM/5R/ff59f/59/gz/6oz/ig/d/zve/+x5//n/9KalKqIoFBQJnLGVdIKwh&#10;TRVnZ6dYq3GiodEGow2q1Awaw0hIdvKUqUq4s7vPd1+5w/3dPeSy5Pj4GH02I9G1j1UMW/GmHwh3&#10;OIKCyFiE/1VH86z0d7/ZRvtknMPnfP3117zx2l1EliKUZLK7zXJx7hPzwpoX5V+E9XFYUSKrqiqK&#10;smx1UeumaUuNykSRPn5M2dStMW2txTZNuzG/KKSkH1K1zijGFsFnLDuqtaYoCr746kvee/VVGI/Y&#10;vXaNcjFH1w0W7xFKcp8YkFjZxvVFgWIRyg2+qLptu5fF/u09WiARF9VFHJ3tKqxDZRmLxYLZ+Rl3&#10;X7vDYDDg+eEhujFk6+RGrw88cbH62qa2uiasgkVBBzpXwGIANU56MLdCFOFBUCQZ2nWoR6K0QM51&#10;JUpjrLARIRwEgTEWjQc92nptQRdEvR1gjD8v108qglYLsWw0JYal0ZTCBqCoWWKo8ADViMRvl1Ki&#10;BQFgeVBWhJAcKbq4b6ckKOXdwUZ7gW1WcYNzzodNJOnq/emNYyEECb4qSxwP8fzXsiv8+eHBpDEG&#10;tGjXxcgg9g2b+HzS30Cc86xOVVWtQHNEoC9q39RdtwnIXWa1XgbSXnTMTQD0mzKK34RJfNHxIyKP&#10;i0t/gMfn8jwnCTQzBOtLeDd1VVWtSKwJ7F78rvi+LMt49uwZH3zwAWma8vrrr788OGSVKeszhvG5&#10;TQxhfJ8/505mZwXg9t7X/9w6aFaJumCkRDkg8Lpv/QG83ocvc33xuy9jE1/U+ud+4ftcyIwWL3cu&#10;F5t3FUkUTnmTXjlBioOqppmdkRlH7lxr9QGkUvrkLrMBjH5DJrEbx5vH9zpIW+2yYNV/C7B4FQh8&#10;qXskCIxA91yb1xgWzahJBuCkCNcrSQZZSC4DIX2GH0mKDgv+qa45LpY8Pjvj4PyUma7QiUSOBqjB&#10;CEYjnBMUjaGxFpU4bJIyGA7Z3r3GYl7w3e/9EudnC/755z/nN3706/zyL1/jZ//0z1zbu87v/a//&#10;C//bf/gPDEYDrl+/zieffMLTx4+pihKrFFVRUleVd6NWJQAqESwWJSQOYRtoSlzZoIxlS+TcmIy5&#10;NdxiN81JjYHTGUdNw3Kx8EBTKbaHQ8rRgGVdY0SQVxFi5dEzSa6LuV17hFX3Zsvg9v+2tgVYBwcH&#10;PD18xu39G4g0YbK1xSzPcU3dFRWI61tgVbIk5cbePo01mMePWS6XlGXJeDxmZ2eHNE2ZjicMB4M2&#10;vCURksb5GO9EJFfKHL2otdfZW3+iPq02hmf/H3Nv9iRJcp37/dw9ltwqa+1luntmMFg4WAbAECQA&#10;EpcgjdQl8SDqmp4omf4SyUwP+otoktEko1EmgwgZeA0kwIuFF4NpzGCmZ3qrvbJyi8UXPbh7ZGRW&#10;VlXPdDdAN8uKrMzICI8IXz7/zjnfOThgfnRI98Yttm7sMjo7YXo+RrY05wTQ5JV2kEjlpXCM9QEe&#10;V5SrxhXvhyia9IJLWpah2xgMaZ5RlhWnozPu3r3LYHuTyXzGeVVgaUKNLkSAr+vW64Pk1v++DRaj&#10;P/a6Z+F9+BbF3+fgwx/GJe+H6FMbNgSD9cEsMbuLIQScEQI5nKOofa+vnQ94Mbgm+toISWmcB1lh&#10;DjPOYp0PXNES5lpTWM0cR+EMWkEBVMLnYvdrJhu2bpEvOpAnspM112QaS0YAwM7SEQmSBR5Q0XDs&#10;Ud368c95tlIE5j0J91o419z8OMdZ5wPLLh6ildQgYIu21TDuswISHVVVLU3Sz9K3nnWiXQWHq9+v&#10;A4fXTeRXHbN93MuZyqvrvw4gXgUo15mY2/6e65isNMuwURhaBeAlJUIpsiAdk2SpnywCQ+h/73tj&#10;kigqXfPkyRPA+/C98cYbDAaDBfN4RYmZQ3z9CNGNi/pGsdbI7MXUap7FuMjYrppmVhcBq/u3U+nF&#10;9icCw9rr9RoTc9w3DtZNINA113edOfm69tsGme0O1LSrQLW0j+I/fzbg1Pg7hag/JSHVDj0vqEcj&#10;NlFkWKQzXl4mtBFlJdrVXOe1dx2T6JOduGWTDov7Ev3OVtkC4Xd6pmu8qjzL+HHl74OkxeIuLN8P&#10;r5smQISMNgEE+ShASdbrUeoaHUSgdZJSAedFyXlZsn8+YmINo7pmLKHOO9DJEd0u5DlaJt7PKNy6&#10;JEnJkpy82+XGrVeo9CMOj074zh99h4929vjXf/0p3/rWt/jOd77Dz3/xC16vP8eX3/oK//WX7zAc&#10;DJiOx5wdHbMz3ODjBx/R62SYqkQ7h7G1DygTDpFJbD1DlDMyU9Gxgq28yyudITe6fbaTDj0E9WzG&#10;/PgIc6bQzpJ3O2RdhTOKfp5R1hVNEMHKNnIEntmhMU0uti2W7pJumEhFVVV0u12m0ykPHjxgZ3OL&#10;fNCDRLIxHFJOxs1iOJVBd9HPuyghGWxvQ7fDvCiYzGdLfojjsxFZt0O/32c8mSzlnW3XL1Yvpq1b&#10;rfMqg9j+PgJjYwyudo1mbFVpJpMJ+/v7fGa4idzYoDfoo7VmezBESsn52YmPWtXGRyo7P2Yb46is&#10;eS6QGB5Vk2M4MmrR38/rKcoQPS45n0w4Ojlmc3uLnZt7TKbnUC77bMrW0PVs2WmWlglN8Eismx93&#10;XOt7z0bLEI2sRZw3wh4BALECEv2vfcS5IzJ+Au288okFtAvWAqB2flyYB7OyRmCcRRsTFAostRCU&#10;yoPEJvOIcT6gxFqM8MEpM6d90IpwaOeDYmopqTABgLnWwtNfvwn1XCwuaOasZv5zXgIw6o9Gpn7B&#10;2LuwyBLNeNvMZuE+KcRCm5QFUPdBlfG+EYIpQ98N51KIJsBnlYCJpTE3xwkvpmdZZl+ubiKfdpC/&#10;jFG8jCG6ju1bxxQ9ax2e5fjr6vssZRUoLjGQUqKylMQufPecWfiFJkmCcI66rklVwnw+b/I1e405&#10;R1FVHkSWJe+99x51XdPtdnn99df9SuAav8TV67ssrV2b/WyXtu5huxPE36xL9dM+ZlEWTWRpjJ7u&#10;drtsbm6yvb3NaDS6cC/bdX2Wa7uKRbzuOa4uApb/X6x610kNLUBk+7OVnYQC5/1fEF5iIrEaqgom&#10;M7oIsiD14lxIeyZZRE8/Z7kA3Ffvy6diSH87pTElsxB4vni/Q2Sk8HJeorUYs1J5sFdJtDYYCTUw&#10;Lkuenp9xMJ6wf3aKzTPo9hGDDTp5B6NEMGV5HySLQihIspxOp4e2kGUd8jznP/2n/56//z//L37+&#10;85/zJ9/5D1Tzit+89z6///WvM5/P+dUvf8mtu3coy5Lj+ZxyPqeXpRwdHTHY6PlsOwom5xOyLEXr&#10;mqoq2NjYYDotyYqCDWHZ6vR5ZWOTVwZDBiSIeUk1LdgZDMnTIHGRJ8gspzAlxXzKdDr2Eww+2jTq&#10;GsetxAuMNYBwZSvX3O/VHpkkCXVZ0ut0OZvOefL0KV/+8pfJh0PQNd1BH1P5gBTvvL/o3zFvMsFs&#10;HF1osmA+PTvzEje3b9+mk+Xef9t4CSopBTJoFF7Ww+PEuhrAsmp6Br9fBKDR0uKclxs7PT3ltfkc&#10;ublFlud0+z129nbpdDqcn50sFrXW5+HwUc5hrL0CYC/V9YoxbJXVjWDRB5/4+5mmKUVRcHh8zOuf&#10;+yzDrS2SNMVV+tL7E30215WmzlcMnxcCbleKBYQVoBzOCRa+hctbK2zQIFx8Hs3FGoEVEuMsBukB&#10;nLNelgYokOgA9ioHGg8mtXPUzlEJDxaNjRJXhto4z0Q7h1EyRDYbtJDev1EIauV9lh0uRFiHOSku&#10;uMN728qk1oAw4Z+LdBKrg06sDP1MiiZgRQjhA27axAsehDoXsnUBCZ4xDB7aNAE8YlkFgkAECdEK&#10;hmFBgKybC9X//L/8r/8bgAgA5lf33+UXv/g3+hteu88KyPMOQgqazCYttLkOFCzqI5bet19NI7oE&#10;mK1jnC47VrzI1XJZvVaLB8ULNuuqc0ag1w6waEcex9dl2nxNp26zi/jGpEIwS5ZnJGnSMGRJSKnX&#10;UO0RGAm8tiI0eUqVUsznc46OjijLkl6v59PvtQDqIi2cr3NRFBeus33/VtMFto+zHOC0zLSttoVo&#10;am6blL1avWRWzCnKkrzT4eatW+zduEGSJszmM1SSIALLFl8I35lk6EztZ96u+7rnvtpWrmrDcf9V&#10;JnhxDhsGiEXO4nispl2uVEGsvK+LkrSTU0sQwrKR5tRHR4x+9R6cnLIFpEZ7fbIIboJvzVKqp+Y8&#10;bvn/pk5h26TFs81iIx7FT/zBgVrIhUP1Ggdq/zlBJ/Ty/rXary70s5YbQ/v5xPO0XV/a/c5fogti&#10;swSxdbwmqfXi7NY6BoMN8k7HBz7lXVSSkiQpMkkRWc5Ea1zXs4OnZcEH+wfcf/KYJ+fnjJ1FDYfM&#10;pCDZ2IAs47yoyHp9ur0Bx8dn9HoDTG0Zbm55E5OFr771NW7s3eD+r+5jteW73/0ujx895mB/nzde&#10;f4OD/QOePH7MvXuvcv/X9zk7OUY5mM/mlMWM2XxCWcw5n4yodElVV4ChquaYsvBCzfMpPaPZKiq+&#10;uHuTL7/6Onc3tujUBjErEEWF0DWDTo4UoFIvJFxbQ5InOAnj6Rgd5MakACW9UH2ipBesFyDwAQLx&#10;JXDNC0IO4TDzrNtaY7zWm7Ukacp4MqHX7XL7zTdx8ym5UpTFnNl0BtaStoLjEqWQWcq8LHj06BFF&#10;XZFlmdeAzbzk18bGBkIITkdnnJyeeJmsPKPWGhV8E1f73yLgS0AIAJMs6tz4ZMbxjkUQoZKyiVL1&#10;fVFQVhXDjQ02bt6im2fMRiP2nzxldDYiTRSpSgDbJBiA8DyApfRtwdQoW3Vo+mazz2IrEM3cLRFh&#10;no7919ffGEOiEoqqpNPtMp6MEYnilS9+EVHMqWYzyrIAKSiqEonPf13X9ZLVJPY7n1PYBfMmKJUg&#10;hVoEQC5q66/PRp/BgCGUQkiJozWXmNBntQdq/jeefVNJgsEvxrQxaGPRxlIbL25dW0lhHaW11Dgq&#10;AaVwzI1hbGpmzjJ1honVjHXFOORSn5iaidWcliUjXTPRFVOnmVtDiWcNS+mBZSWgkoJaCCocNS4A&#10;t8T7QYaxJr5ABF9TBS5ELQvVbMGjN2EtiXOkYS5W0kvxOGP8Aim2BdcCf7E9RNWTNKPUNXWtvRlK&#10;yeBW4wM+ce3fe+tJDOiyQWswpt11rXYdcUyyDpRprRu9vTSu6sTzm4X+PZYXcU1t1vIyYHJVaSbe&#10;8LMY+ZznuV8BBiX0aDYokrQxO1scMkkwbgHWqqri7OyM9957j9PTU77xjW8wGAzY2NggSTwbWZal&#10;H4SDiGYbBEUA2DYDx3peBrpi44ogqT2ozOfzBjxHIAshelnAfOqd0fv9PhsbG/T7fZIkaeR7VgFq&#10;u55Rk03y6fwNL3uWq0z0ZWxk/C6CwqVzPiMDJ2Tis8ooR5YkqKqmOp8g5gU9BKlZBpYLfyOLFfJK&#10;H6FnOv/z/fy5i1BhIvJ034JZCVulVGAkfMadyKDjWuBQCpQSJNJP4lIkJNJP/bV1KKGQaY6VHrRr&#10;Z3FSYJAw6LI/GfPkYJ/HpyeczwtKCXRzbN6hMAbb6VAnymsf9hyj0Zjz8Yy9vZskSYYUXqLo29/8&#10;FvtPD/n5T3/GH//xH/Onf/qn/Piff0wnyxn0+pyfnvHer9/F2JrpeEr94AOUNlAUftydz6jr0jMq&#10;yiESgdY1mYJMKGoNdVWBsfSylL2sx5tbe9zuddkSCZkDoTJcB0onKGzNbDYhyTNk6qFRTYWwFdPZ&#10;hNlshkgzhFAX2jtcb+q89tk6D9prY7yCg5QgBQfHR5w//JjhoI8pClyWIFKFrU2Y3nzRzlLMSlLn&#10;8yM3ftpliRp4MBNVHbpZTifzY5l13v/P1nqpgUu3wg665WjQdbI4MVK43c0kNAyrZ0r9mPvKfA6d&#10;Dt1ul9Hp2TKZEvwRhQiZQ8L4/aLKOjZSAnkIPExCjl8r8FmwTo65cfsWo/1DjLVIpRqgEN3NolWp&#10;wQdREyfOEzF+udVf49YRjBKB0cJ6f0C0XY6+lrIxcVvhGcWYltAIi9PWRyW7wMw5H1QCntWrJFRG&#10;oI0L5mFLjaXQhtJor3GIpbKG0llKZ4NfoqNWUCK8aTjOKWEusUKG7CpeEFsLQqaVIJDtBEIsj/vt&#10;7erjWAQGAja4CETGF5pI8fi7KEG0Lrrcz3mBJbQ0C3nCPWqi9p0jTb1PZJRQA+mfY3guKkuXhLSj&#10;kkiapt6a2bBKLOjzqqoowqDVjfb0eHGsMCHi2bQUf5flarDwAjvpCnv1rANsQ/jE3ZU3QXf7PZIs&#10;RVcdtNbk3S55t0vZm1MUC//E8XQaM/s07F5d15ydnTGfz5nP59y+fZvXX3+dvb29BnA2ZmWHF+wO&#10;19BmBwGyJL3IoOGQcgGWIkPYdlVos67tnM7OefO51hrtLL1en8HGBpubm+S5nwziIKWSpGGSwk1t&#10;sYmi8Xn5JFPZuvaw7pk9G9hc+PLF7fI3XLAvrx5OKEmlNQ5HnqTIYkZ5fIYbzxigELZGOOMHUGLk&#10;XTS2hGexROYtM4mLOq0wjMQBLdRj5etV8Ln6uVs+2KcvcmGhsBAyLHjGyrqQOSFch3FuETihvI+h&#10;Sn02g0RIEqlIlSKRSUjvKJGBcZib8IxUgpUJ2hrmwOODYx6Pz3hydMhoPvX+wZ2e1zpUKUIqBhtD&#10;tLWcjiakacqgP/SCyuMZd+9u89nPfI4HH33E+fGIt774JZQQfPThA7769a9xY3eX/SdPePXuXcan&#10;pzx58piNXp/zs1NG1iCtQReaoiopq5lPlZZ4s5CTBkeNqQ11ZVBFRcdYNtIOexsb3Mq7fHG4wcA5&#10;0A7QpCpBpj0yJNZUqDTxFgcFToGUijTPyI1nDwxBf46LL9z1os9x0mqXC/8bi0w8yFdKsX98yH99&#10;9x3++NvfQvZyskGPZNpFT+cY62giq53fvw5+ZTIsGrrdLjs7O2xtbjKdThc+9CsLt6gze12JLAss&#10;2vdqxPA6rT+L1/mryoqj/QPK01Pye3cYDocc7h9QmhJaQQGwGGNq57P3SKGaYzcA4bKKrnblOO63&#10;6tSuK3gt3pgeEPy4fHJywgcffsibf/gHbO/uMB2PMM6Spz5quzLaC/Y7iwqZU5oxjhYIjLSmCykJ&#10;w78eoHi1AIjWhlb0MS74wkOuRMM0IkIQcyRXhaAwGkMAidb4HM1BxUBLmIe+XdUVlTNoY6ixzI2m&#10;ssYHoOGonKGyHkRqPEFhnEQn/pxWRHcbGRYO3qzsyQwXUvK1zO+O8MPA6LbHYMci4CZqQLa+E06E&#10;l2wlG7i6rMs3Lpxn/1PhU+zWtDBIeGbRNSKCRCmTBiQiBWknbwgcIURDUMW5b4lJbIPEWUgPt8Fi&#10;AoS2o/6/n/J8bOCLuZg2uIKLpvarSuP/yYKVi1HPWZZhc9P46XW7Xcr5vInwq7QmyTJqoxvg1U7H&#10;J6XkwYMHnJ6ecnJywt27d7l9+zZbW1vNPuW8WKp/ZPsi3Rx9INsm5rb/YcxY0WYRY8MUgcq21jYZ&#10;W2Id8zynn2fs3bhNmmWNbEV7nxhF2L6Xq2bf60Dide3jMtYwvr8OJEZzq231Jc9mLED48vnav5Yo&#10;qairMlL7mNGY8uiIdFbQSRXSBNAulgcJ74NnUe76SfCy8ul/uSjOLSHUT1xi9oNYTOu9cw5CIIML&#10;NjYb2peUEqEkab/XMBMxK4F1MkQ8ClzqBZrnziFVCnlOaWpOx2MOZxPe2X/CTIQ8qsMtVJ4h8hSb&#10;JFghcSphpn2AUGk1s0nFKzcH7O7eYDweo7X3HX7zzTd5971fs7m5ydtvv81//tGP+PlPf8YXvvAF&#10;fvGzn3HwdJ+qmKHLipmzlFVBgsPWNbouKaqS2pSgfL199GuJ1AYzm+NmBV2heGWwyd2tHW4MNtlW&#10;im5VkkbmXwA5qDQlST0zZISjNgZXlQirSLKUJLRro7UXE17Tgz7NuLpOc9DLO/k+peuaJEuZlyUf&#10;PvyYL731JbY2N+lb74Iy0YZ6FqwcwvvpqiTBEtxUijl5mrG3vcPu7i4MBoweP0ZKyXQ69dGZuMYU&#10;J54BIF5XrvIZlODV1p3j7PSUJ48f85kbe4jhkF6vx/x8gnCLNKAWP3kbXMia5J67D8Z7LtyK/1ko&#10;0aXEBzhqMpUwL0sefPghb37xTXbv3eH07JjR6ZmP7A19WSVekxO4AA5tGItERINhsWqCG4IhBpeE&#10;uVHEPXwfXgBMfB91com9M8iQ2UhQWe8bWFkvPq2dDanvQEvB1Elm2lLWFbXRaOsZvzqAQqc8wKtD&#10;vepwXCe8BcI61wRv2LA6ioDXBdO6idfiqboFGyyWI5Hj/fYv/387aKppM6EILi7G5RXDaYwOb/sO&#10;x2j5VDqsMz5Sr7m37Xk9uur4XF0hGRBOG8qWNnZbQaUsS9ZGNET9p6IoqOsakaqFI+9zmh9+F+W3&#10;wSTGc7RZNHi2+7W6woxgUSQKGUzCzjkynXmfxSwjyTI6RUEZ/EYqXTfPLK6qo/n31q1baK05PDxk&#10;NBrx+PFjbty4we7uLv1+n93tHRIpkQGQxd/WIYd0Y9puRTjHY8cUR9EUHsFlG1ROQsRhBJtZljEc&#10;Dtnb26M/3ACReIfhcOx4/6I/2vOCxKt8YFc/X/fba9uPA+dskzkkMqvEldtK7ZYP50JWMC+GbGcl&#10;xckpZjSmozVpInHWNSmf4o9dGHQ9MHJxnF7Uqb25gkl04f+2OW01iplLPveT5/P1Hyd8WrxLS2Qq&#10;fKfw91MpVEhC70PBk8ZE5KwIc3aUxLAYAyQZopNQJ4JxVXFwdsKj/X2eno8YI6hSBVKh0hSZ5cg0&#10;xUmFFYJZWVDMK5RSbG/v0kkzn/nDWb7y1bd4/Ogp773/Pn/xF39Bd9Dnxz/+Z5CON7/4BX7xi1/w&#10;6OMHzOdTjg8PkFhMbZlNapRzOGuo64K6Lql15Q3q0Uyqa4SpUVVNbixbaYfbvQGvDre5OdhgqDI6&#10;1lLPZpAoHzHrLM7U1NJhHCRZisSx0euxsTnESUFRBoUEFyKJESFvsb/XbR3E5hFc+gDl2h3aEixJ&#10;kqCEb8daa7p5j8RZxrMpHz95zNatGygxZKOqKacz5kUZ0lP6HOC1MXQGPcgS9vf3qcuKzcEGk/EY&#10;eT6mmhdY4eXb2uNDs8gNGVca82aLtWu33ngZ7X4QF2VL2nQr/UBXNalS1EXJ00ePee3uHeSNG2xt&#10;bXF2eOyfp7XUITe4FX6BZwJgbJteP02Ji8dFyrzWNTkwtW7mb601nV4XZfx88MH9+7zx9tts39hj&#10;PJ1S1DXCQZYkPjtMXQffQNcEQVgR8p4LvLnVLbKUWI8Km9+YVXtDBC8QkgxIyjAIWeHnEuO8PmE0&#10;CVfWBMDn86uXxqe1szi0U8yQlMZS6dq7kSCD3yTUQuBkMBcHM7EVMswZEimjX3lY3AdWHSGQIe+8&#10;B9lez1IEP0EfVRz8B1vXFhezTVtyi/cNOHQLcPesZZ0ebjRHSweZVNQKqtr4OUI4UP78RVX6diBi&#10;HIT3OSRYaOZl4RcsdpEVLuKXsixJ1lHxkfWJoCNNcsJ9axDzvyew+LxM4vNey5KJsfV+1cn+srJq&#10;EmmbPqWURIO+EouUeWmaojsdquA/2sE1ItrtlHhFEJ9t/39ycsJ4PObg4IB+v8/e1jadToeNjQ0G&#10;gwFp8GGJzGTbR7ENEGM9e50ujWCtWM7aE4/T6XQYDof0+3263W6TPQVCRHOUswlgM/rFaK0XOXV5&#10;PpB4FTBs73MxOOVqkOiChFAD4Fz0yQzm9dVfrIDEOjgKK6A4nzA9OEGUNT0hkVqH/Jze0NGeUOLE&#10;4Nq5rn8HRVjXAhlrvn+GPuBg6bm2t4v7udDwjCDRSi9DYmJQHRIhlJcTEn5CcEmClpJxXXNwNuLx&#10;ySEHZyPmdclcSOygRxVkgJRK6CQpRiaUdUVRaVSasHtjj6KoQApeuXcXW2vOzyecnI/4yte+yi9/&#10;+Ut+8vOf8s1vfpM3PvdZ3rn/Lm+99RZJkvCrX/2Kvb0dxuc18+kcQQhWUgnz+RSUo7QV2mmfIs8a&#10;ZF2R6Jrcgaott/tDXtve5pXeBhtIcm1R5RzhDKn04s4qS9HWT6beX8wDCKkSdnd3ufvqPbSzPH26&#10;z+j8HBlY/kI/m57qJQ+fhcre5YybUgpt6mZMTNMUo+HBw49580u/R5bn5FtDOidnFOcTrME/QwdC&#10;Su8m0++ijeH44JDZbEZVlpiqJs9zKqNJlGr8uK2AxLXkQi6rPuvNeLFc9R3Q+FyqNEVXmqOjIx49&#10;esSrwyG9jQ0fgT4eYXUYNwO4coCTwuegv5g18BOV6FMZxwPrLvqyYZ3XoQx1zpOUYjrj/fff543P&#10;vsHm9haboxFHB4cQ/HWFIj5TvwAAIABJREFUakmNiRBRCw1AtJE9s67JBBVfhgWwjNulOrMw13v5&#10;GhEYQM8E1mi0Ay08G1ihKY31/cQ6KutT3dXCUFtFZR06mm0VIFSjhyikDL7MiQeEsDRfOVeHhYMI&#10;rKG/oU4IBF7yBudF3kXLmurdQcTiWqEZ3GNgjx+ffTtbx/K2y2X+iNeN7FL4wJg0zgvWBmuEr4PW&#10;dWgCMfAvuBYGk3Ol65C21PfTSNSoEAuRrIKTODhrrSmKgvl8zqA/XFoPtKfkTxsg8Nss103yLwrw&#10;tlmqT3JPLvjstcy+sXgGZQESsyzDGYO2lvF4jEqTBpBFsFXXNUVRUBRFY56LzzXuV5Yl7777bgMS&#10;Nzc32djYoNfrtbTAqiVTczy+EJ6yz7KsMRm221AEd5ubmwwGAzY3Nxth7BgcNZ+U3tFeClSy8Iu1&#10;1g/0KNnoT8XPnAyxlY4m1+d1IPGy59F2s7jMcf96JtE1g8+SqXp1Fd0ce/HeCocxljRJkNYwHZ0x&#10;OTmlry39LMOVc2++kUEIOuJRwAqf71nF9vYcTCLuEh1ELjIn7f/dhav75EVIuYjKXFEPEEIsCby2&#10;VQFsmASi1IUQApwf2J0MshhCUhrD0WjEw5MjHo9OOZnNqKRD5Rl0OtRJ1kSNC6W82dmBE4o0VXQ6&#10;HXa2dn0KufmcyWzK3bt32djZ4v79+7z6mdf58te/wt///d+Tv9Ph9ddf570HH/CzX/wUgKIu0Kby&#10;rpfCBkatQlclRT3HqYTSVXhk5JBao8qaPrCdZOxuDbnVG3C7P2RLpSSlRlQ1iQWpHCpLIBU4JbAI&#10;lPI+R1L7vLzj8dgL9geB/bOTE2ZlQTmbUxWlj/JuPQ9nl5/pdePjdfItptYgJMYYOp0OxjlK7c3O&#10;+0eHPDk84N6tm6huh6zfRWZelsU478qSdHNEopqAkCYvfVVjtcFlrvGFjovUhQ/cJ/f3WmUUm/tw&#10;ST9IhATjY5TLecH+06fceeUV1GCDvb09yvmUSi8SEsR7FmWYnLZL7GZ7u1qcW942GneBFg1qMksl&#10;T1LmVdksuI3xxuBut8toNOJXv3qHL775e+zdvMFoNKKeF54MCKAJZ/2x8WDPsACL4BeJZgUkNvNB&#10;62ZGn+L4PdZhhPS5j5232mtbe1bQ1VRA7TQ1UAewWKOprMMI75VtvBYYWsgm9Z1QElxQnDAOhCIO&#10;mlF7MFZMIMhIsCEXTATYHmBJLAKD9WAWEaxFPvhHhENpvJnct4nFA4r3qCE23MLXOgy5XJe3fl1p&#10;xukWy51IRaJoSfGsJ0ba8nY2MH9CiMYto03yNAoDzQDgFieUziKMxtWVl1twJkyWccC4Wvzzt138&#10;LYk35uLWT9xc+Fy4EHV17XrzGeuxxpT5LGCxbaptGIBW47LCkYQHGYFkQtro5uXdTgMAZ7PZUlRw&#10;t9tFCEFd1w3Y29raAmhMwLdu3AyZdmpOzs44Ph2Rpoo87zZb53ynBIsQCqW8A6yUkqKqfYaGEB0X&#10;Iw7jgL69vQ0Ehro22NIzClnepZemTIsCmSYoBJXR6LLyMh3C+yQ6bTCEHNFCNFthFxDFr6L9qm51&#10;Cx5YCusHOOHidvnZXAYYL/s+miewPv+pC8qz8XtLCCgRwqdfcnLNBORN9l2Z09GG+XiCHJ3Ts4Zu&#10;kqGtxqqwaGizhSvNSmCXZhbvDC2RK07Rq7pv7dI2EcZTCBaT57rBCQTmkvDqdeTihXM6UH50a9oV&#10;MkEqECiEdLg6fB98zDx5sciOoJIOQnhJDSP8xFMJP3BXCj4+PObxySEPj06Y2JpksEE+6FJZw6Sq&#10;SLt9sk7XR6nWNcW8QkrHYHPIcDjk9HTE06cHfPfP/pROp8P3v/99kiTj97/xDaazgv/3B9/ne9/7&#10;Hl97+6vcv+8VBZxzjEYTunmHVKY8/OgRpqhQUpInKcLBvCjIexkzW2F1jdIGaR1pbcirmi2VsZel&#10;fPHmHXKj6ZQ1zpQ463N7d/IUmSpq432xnDY+TVuW+n6DoawrUqUYjUbM50UzeXe7XUS3S55llPb6&#10;Meqq0tbSU/j3EahIQhBayDff6XSYzKZU84KNPGc6GXN8fMru5haDjZ7PTpElWG2CxpzGVJKzo2Oy&#10;2Yzz0SgsGvyiN+vkFMWceVlQlKU3Q4aoYd9O7OWA65Ncn1hs2wEIACSC2tSAwFnN5HzM5HzM5nCT&#10;7tYQniifq9ctcocLQDlJIhIqCi7ji9al21vatvpiZEVXi8pSqLzrUCfLqHSNBfrdHrNiynvvvcfv&#10;ffGLDLa2STpdygAStb+BuCgxhcO6GEQW6tYsMD3wi8F1OszIxnnUFZ+HdqIRsnbO5zzWQlKFfSvn&#10;g01KW3ng6DS184yiRvgAFjxCs8JTdEKoBrHFOdI5fBpbHEkDoG1zw1atSMKp8N5jBSecDyoRIIRB&#10;IL1L0cr80PY5j4E4TRrTlqk5PivhFv6czfNzMoztsrEIOWG856BY9C0hLj5f/9wtCIloLE6tczof&#10;3BdawtLvVVhcZ1nmyZiWxTC6mBljSJo0VcbSVxmuqHBFSd7vU4zOGacpvU6X3nCDbn/QDM4I5Sdh&#10;Y651Dn6WwI3VybfN4FwHtERQdPW7ebFNH2Put/5hh5FMBsZFhgcYQu7XmbkWN3rhXwcLUJcEk1dD&#10;sa/RQWxHEa9ec+wokVmLjEmD7IV3jvV0uWdtmmAIIRCJv++ZU40Jp9vtLtXXOXeBCVwNPEEm4Zp9&#10;R7DWYYzGGIu1hrKsAC/gLKUiSVJUmpCmGUop9m7eIAarpGm6pBcphGAe5Hba5kIZrqnSGikEttYN&#10;XZ/EoAQI+ll+oPfLEwFS4kyQLABIwqLFeqfpyIRY63zPCgmdTJw8QnLzaHKI0K29Em63u7a5u90m&#10;/CkdUrvgXyNAKKywoakZbFjlYTTYBdDXOCpdU+gasoRMKeaPPmb87n36kwmbUmHqcxCeXQKQbqEJ&#10;6YRf4AtnSbjo/C69kxBCLK6nzRbCskVgNUqyOY5rOTK3tDadp3bROESmsCzqtojUjFk65CKyjkU7&#10;kMKvyHUqsUGHVQgQSvnIeemfm3XaZ0IJYso6mEOSNCFVGU5LdOHNUa6TQiflrC54ePiYR2dHHE5n&#10;mEzhNgcILIWTuCQlSzfoZCVZp8/J6LwJ+Lp37zXG4zGPHz5m961d/ujb3+Hs7Iz/+x/+H/7kT/6E&#10;//F/+J/4/ve/z0/+5V9566tfppie8y///E/0B0OM8ZmP+p0B1aRCVFBNS1KRkSqFrmomsyla+z5Z&#10;zOYIarp1jShrstqwqVJuD7e5199kp5uzaSyJdWQ40kR4aR/h0KJGOI1SEplkzQIzUYn3rao15XRO&#10;3u3S6XYxxpvkOiF93dnpOc4KJIvct6vtYt3/60rb2f5CBGbIKKLShOl0igCGvT5Umo28z29+9R53&#10;9m4z2LlJb3OL4d6U8/0jqsmMbqLAOuajc0ajEdI40jRnOp2TiZQ0hSKIQUvpI0WF8BqB1tom73O7&#10;2Eumq8tmsUgyCBnIiAD0ED4EwGaK6fmUftqlk2VMRmfs7z9h885N2B7Qv7nD9GnN9FRTVZoERUcl&#10;aGMp5lNvIk8X7Pmy/7dtopIvk7iRwad3CUC4Br8xmY1BQioVxtQo4Ye+qpghhWA6r/jlu7/mrf/w&#10;R9x94zP89MlTchQqdaRJQmH9/dUWnDNYAxpLGRbCmRVI68fXGj8mGCE9MBaCoq4wCDTOy9QsgUTB&#10;pCox0o9nBoM13pfYObBYz4yHsUOiSMSC7LGAVSKwhb4Y58GglII088E3NkwDDaiObUEIpMoW+raR&#10;jQzzeW00tbYLLcsAfuOQaglpFlupAhfUhR+X0yRdzLnxhzLgHutIVOZlu6S/TmNdI/xvpZ/HouSZ&#10;C0yoEAIZ8EiSKWpdgdEkElIlmFsfjCOVD9pbktFpsIj/cD6f0+n3GowQYwEAut3uxcAV4XyFlDEI&#10;o8PLIJxtsUkvr1zH5lwoYZXj38YpbmUrbGBBPdkr8U7b8fN2Wrerzn8Zu9QGgg14sBdXHc9TroLJ&#10;qz56bedTa20jK9PO09j2HZEiXRqAVvfr9/vNOdrBKRHs1XqRmxqhQCgcEhNEer1vngdRLuhqxa1/&#10;mSUzy4IsX79tc8XxehvThmN5y+J/pAjaMb6jPUvGgGct0onGGd23MB9BBgttNIHwvkEEsCoUSeJA&#10;gZ5PcJMJnapmYB250whpEHJhUhJuoYno9bFa7KGwrbrEe7UM+VZNWuvKqhN9e8KP+VVF+zsXGAaC&#10;D00w1caDCQiLSL/6FyyElkGAWvYxdY0ZGYS1IH3aLj85+0AVIZX3sbXCR+1qg8q65HnKzBj2z0c8&#10;PDvm8dkpp2VBujVEG88aohKyfo/SWGblhDTvcHZ2zs1bNxEojk6OOTo64mtf+xpf/erX+c8/+hFO&#10;KF555RU+97nP8+TJU3Z2drl79x4fffQRTx7veymd+RxnhVcKKGo0JbaqETIDK9C1Rtcl1nq/sEwl&#10;HqwYh52VSFPTcbDd63F3sMXN3oCtRNGzkBtD6hxSeAMYBOJE+gkpgkKDB+7WWpTzrP5gMOD8fOz9&#10;N10wJaWLQDlr7QsZ0tttKrKIsRms83iMbUwB88mMk5MTbt+5g9jokw0GiNPTELjnFxPCOnRoznnm&#10;rSPUUNTeT9Rp1zBU8fgRLL6IsroAai5O+iwfIk2QiW/f2hhOT0+ZjUb0tl5la2+X8WyKODrC4X3L&#10;E+EzKOUy88EhYjGON2N5GG+bBdwll6I+hUtpDJzwMuKCw8Nj5kdnbG7tsL2zy/nBEU6lCOmBnZaB&#10;PQyOrrWTVMoLShtncVZjXJD1wVELb/3RQjI3xgveuxDV7fyYFjOTFMqPIT7QIrCODeMXA6MWM0C0&#10;YEAYykUrA4vwixojAv3lCO5J/lxCuNZs4x+jDySKtkjRkA8ujFERIDbzCcvPI0rdCC5uYZGlJxI5&#10;0cpX1zWmrAJMkVgkiujvKeOQGRYji34vwoVFH0eJRYakDo0o/NKktpCes0Ig2yRcaGOROYwKKlJK&#10;ut0uN2/eXEjgrJY282SM8b4fxgb2RSxPBi+gtH3A2p/9tgJkPsn520EObbNwfLWZvAisXma5MLis&#10;1D/Wqc16xu+tACUXPoXrrjO+j6CwnZKqSR0oFj5jL/oZXndd6/ZZ3ffZfQzXH+O64p252/A2DhRe&#10;ikU5iQuaoz4nKAiVkApBgqU4O0YfnyDqmkQSTAeBBXHLs0B0Zo7g9zkDjK8tfjB0S5N/HGA8qPSZ&#10;VyIQjv6FIn4WTMQIP+A2z0540VwnBUi/+m+0IJ13ZnfGr8eNA+rFYkQ15mUweUIBjGdjnp6e8PD4&#10;iMPphEI6XCdnOp2S9HokeQcSP0iPJ1Oshc2dPlYqjk/OuHPnDn/47W/xzjvv8MFHD/izP/szvvEH&#10;b/PRg4eMxufcu3eXDz74gA8//IC7d+/inOPBgwckKYwnM8pZST2ZYSuL0QI7K0GmWF1R68rL22BJ&#10;RVjQVhWUc3ra0E8Sdrp9bg6H3OgN2Ewzusahao3SBuEcqmFi41O42EdhYaVI05SBUljrGA6HGOtZ&#10;g7Y8ldYamV2ftvNlltlkytNHj3n11VfZuHOLjZ1tpifHlKXGaE0ny32ks7aY+YzSeGuDNyEZpJEN&#10;87ZktQnA6yV3D1ywfnhQ6vv44eEh+/v7vPH6q3Tv3mVvNuP48VOmo7EPpggBgM65kF1l4eO3OqdE&#10;a99l+o3PWxIp2d/f54MPPuDLb3+Ne6+/xjtnI+rA2pfOUlkXFhkeKGpgbqxnC42XmK6tbTQINSKA&#10;S8lcV97dIMjauGDUiwt7Z1cCW6Ro2Os4hlx678NWiCi4H/8XrfeeCLKNH2IgciLdekmJmojNfB9/&#10;F8Giax1nBUA2W+etfwBKSpLcu2M556AogluFxQn/sqF2sln0yyWXAiuC1Sj2dbwqtwKU9f6xCuHZ&#10;P+vN5jQWtTXX6BxZnlNbL7H3yiuvMBwOGY/HSCl9YovVHwnwtnWzoLx1VTfmUN8JLr+xn6asCxpo&#10;A7EXcfyl/9v/tBD1dedfB1ZWI3nb+/62AO46kKqUalbVdV1f8bvQWVkOPImA0OcYNUtm4vZk5Jwj&#10;72TNudtm9tVc1S/yete9v2zf9qC79jfPWT3nHKLFxtjAJvoxyGKEQEivZm+MaURZpRB0ZIosZ8yO&#10;zihPfcCKN0/XYZno2c+LDul2YXpeAZFudaR6gWX1XsbUX83/8ZlHsVYhGjM14DOe0O4fzudldYAI&#10;Gm1OBv8t724hZYLRDmtrhEpCRhWFEY4KGFU1h5Njnhwfc3B2wkRrbJaiuj1kN6OaTr2bRJoFCQxB&#10;r7+BtZb5vOTuvdc4Oj3hZHTGZ7/web71rW/xwx/+kH/6p3/ir//6r0mzDu+8846Xi9rd5enTp4FR&#10;l+zvnzDY6DCbzNFOYCuL0hZTl9iqoi4LymKKExYpPeNia4OoKqgqUl1zu9/l1qDP3uY2wzwnMQZZ&#10;lAghyQN14Ln5aLL3zvqeAxJgBU6G/LFyAZgSJEmiuHPnDhubQ8qi5nR0BkBl9FKO5N9VEc7PNwdP&#10;9zl48piNV27D5ibDvV1GRcXs7IyeShgOh2zmGdlkyqysSLKMXm9AphLeu/9LKFoC/K1F7MsYf1aL&#10;QqAD4E5T73IzmU558uQJb5ydwb17PmAvqExoQaNt2viiC5CsLODbC/rWkLV6Nc87y0gEVVHz4W8e&#10;8Htf+AI37r3Kk4ePODs6YzKfYfKMWvhcx9r6RW5lHXPhgzYcfv7Tzqd8rJ3/XAuBcd630Qi7sN4I&#10;f9ZmznWgVhY9zzp3Ru7MjzX+swjsRHyvBDhvwo0+6Q3AE9cT6RGoN5HNcOk2vm//v0ijumC6m4Va&#10;CGZr2D4vPEnUDLDCS6s54VqwOV5lc0LvihUY6kRIkkBEOBeutw2II8ETSI2iKBrf/dlsBsDp6Wmz&#10;iFm7hGz877Q35dR1jdW6MWW07f8vCghd1pFfiKn2CjbruoFkXaNd8svCS7i0v7uMVXtZpV3HNlCU&#10;YRJYx7YtfhNWcq1OupopZR1TuGq2Xq1Hm3FcypjyHNcXyyqT+Cz3+GUyiU66xk/FtfqiBz6e8Yp3&#10;QAuoQ+dVUf9hNEEfncB4SmK9j2E8ytpzC28AWaed9WnKtRk1mlVr/L/VziHamZeAoYyp9oTAqQWT&#10;uE5v1eHzDno/R+8z6p12fHCRxSKERCYpTikqJGVdMS3mjGvDB0fHnFUlk7KkVhLR2yDpZtQISuvY&#10;vHkb7bzUUFnVZEJy69ZtnHM8eviEWVnw7T/+I37+85/zj//fD/ibv/kb/uNf/SX/8A//wE/+y7/y&#10;+c9/nt988B6PnzxkZ2cHY2s++vhDOp0O2lRMpw5daoQTJDY4hNcVRleUhaWs56jgPe/KEjuf0bGw&#10;meXsdDt8ZjhgN8/pq4TUOGxVQ21IpPQR/7hW3uxw78TC1y7m4pbSC7MvBOktKk3o9geLMZ0A5K3v&#10;o3mSPq8Cy3OXXp4zH0+8EPVnPoO6sUvvxh7z8wmnp6eUzuIShRgO2d7aZhsB3Ry6fUgU+Ue/YTY+&#10;f+ZI5hddhAjm8KrGJRl5njMt5pyenvLxxx/z6s4OeVCPOEgUNqSlA/8syroMgVui8dN1YTCx4bm2&#10;Bb1fJKMoHCih6KU5x4eHPHjwgM998cvcuHeP0XjO6OwImSVUxlIBpTNoK5hbHaKPbeNfboAaPDgk&#10;mnHBpTJyoc398lJVwXSsa2yMCxArW64ef/2ucplFbI7tfbJjtLJ1kV2UeI3Z1jgrwjuxZkiNqUKD&#10;5S0O8KtgcN1nsV9G6biyLBuyJZJLvjS85eL/CKaXSjMK+6o579cohSARghTps68Q3DOcB/fxyr2L&#10;2bI1NEkTlPTBrU+fPvUC/MaglGI8Hq8HieHXPqpUa0yLSVQyWWJNXkRZZe5ehsl56cG1P4/fPcP5&#10;V7eNX1874GTN62WvZNtAd11dY07GWNrXZwU4GzrZGjZQCNE05PZEc1V52SzqKth9lnt8JZP4XJSb&#10;w4XofyvC4NN2cvbEGC54COrgj+lwmFpjraE+OEYfn5GVmq4QKGcDwrTevLNiyoBgrhR4kOmWhWhW&#10;mcTnfRayxThFnx+hvMkXGfx3ZLjqMNlFB/Bm2JNi5Tpi5QJ7HfyE491zzuGDEaU3OScSmyhqBOOq&#10;5mgy4ujslJPZnCfTOTZLUFmOyFNcklKqIJ6LY1KWpHkHlackIoHgO7uzs83W9i4//a+/4N5rr/Kd&#10;73yHH/zgB/zwhz/ke9/7Hn/+53/OP/7jP7K1tcXt27e5f/8+4/GYLMsYj0dMp1OwjnIyQ5jgg2oc&#10;pjYYXeFcHXx9vNyUMjWyqunqmt28y2tb29zd2GBbCJKqxE2nCATdVJFkCQkCEYO2hEAK1/h0Bj6x&#10;aWeNj5+QuCCCXOmKxFoOn+4zmUxCBhqH6uRNJGaapmi73tLw2yhRsy+K/T98+JDXN4ewtUV/e5vk&#10;6IhCG07HE7ZUQrq9Bd2u/+F0DHVFp9e9kOM9Wke8u8bL9seIbI23rsjUqzJURcHDBx/x6pe+BHt7&#10;vPbaaxwfHjI5PvNpBusa6hB1K1fmlhhU1x7bWkAx/PvcedvBM4l5mjMZF3zwmwfcuXWHnRs32Tg4&#10;wp0eMqkqCukohKN0jsoJv9h1Di0gDTqE3tfQu5QYEYBXGB9Em1hygYSIVlqL7/9ryA7CPb20tBZN&#10;4VB+BInndSBCVhVCf4rBHzT1aiE/FscBlha1Pg52sXhfBYPrtu3vY9RwtNS1A11bl4PDNgSAdG1x&#10;7jaIxDOQztdJSIESPj1figeJKmTP8dqZ60gSj3u8NFXPJ+UIQa55njfWyKQJ+hAL9hcbcl6CV4tv&#10;+SS6pBXWLRbCM89b1oGzeFG/jXLd+dcBjMv2id+tZl95WWV1cFy9Z1edXwiffgl5ERzGEkWv2+dp&#10;v9qBK22W8UWV65jEdfus7vvymEQ/0jlCSrRoNrAQo+aFUF4g1nmfEyWE70va4IqS4uAAeT6mawy9&#10;RKGcRViDkMJP4MnyWs7LVIXJhZdiVfbHbQ2Q0dTSPPcgRyOkByUX6xCW5sK/b1jWaHIiBr64ZrIT&#10;zkdJeqkggbDefOqEorIwm1ccVwVHsxkHkxGj+ZypNehOjux0IM0xAipnMAZUnpPnHU7OzuhnHVIh&#10;uXHrNsPhkMloynRe8tZbbzEpSn7xb7/k1dde4z/+5V/yt3/7t/zLj3/MH3zjG2xvb/Nv//Zz9vb2&#10;cEZzdHLM9vY2VtdMZmMylVCXmkwqnLGUZYWpSqz1OSO0rhDOoIyhYw3DJOFmb4Pb3QG3uwN2VEJu&#10;Kpzz/ndSSjIkuVr0Ix85HyY5IRozswjtSyYhcM4tqypEP9GqrpFlSZp1GAwG5F2fCx7zu2HeLhTn&#10;grhzwcePH3H71bvkr9yhs73N5t4Njh/uMzs5ZTKds12UqF6Pma4odI0Sjk6nc0FwP07iL3uBLh1N&#10;CtFoTi7LsmHXjg+PmB0c0HvzTfp377Dz4AG20r7/Vh6ci0Q0AKLSdZMNRySqMVU2lsI1jOLzFiEk&#10;LqR9PT4+5r3f/IavfOUr7N25w8bxEftPHlIqyUwJaik9UyjAhHSZQqaL+x3GQyW9z7EXRHcQ1A+c&#10;c42ahAAEDqEUUVZvreXuivmr8csmaBe27pNo/PoUorXAIkTAmxXkEiHY6kzi912YiFwEwLTmhpWF&#10;/MKa5CjrCmNNk+KvNrqJAfCBVTEg0CJdkBpsjhJ8u4NfowfW1n8a9ot1kEIgnQeKyhmU9WZ/6QDl&#10;F+zNIkM0FWR0NmID1xBC0YWurmvvanbZzZeOxjcR41NFNTpAL6lchsJf1HGv+/zTnD/SyW3x3/h5&#10;O6n7yyzX1Tt24HYDMMY0GU3gIou4eh1x37qum0wskS5f9VWM5/ptXf9V5bpFxvMuQtqAx5sjLDHI&#10;fmFIiHlIXfNp6hxprZGzGe5sQlaU9IEMQgihBWGXwLZoTBL+O+kc8mWzJIRFRnsVGZlCKUO08XL7&#10;jyxIzLYQB0QRJ20bXmFsEUE4TASdChfYVqMURiboNGFiHE+nUx4cH/H+0T6PpxPGSmL6PVy3B2mO&#10;SxOcSiHJfBo+lWCE5NYrd1BJxuh8wsZwyNe+/vv0NwZ8/Oghp6Mz/tv/7q/Z2dnhBz/4AUopvvvd&#10;7/Lw4UN+9KMfsbu7zccff8yjjx96cXnhmJyf4UyNqUuKcoYzdRDKNZTlnPl8iqkLhNMkuiLXFb2q&#10;ZgvJq70+X9jZ4bObm2wJcOfnJHVFLhz9PKOXpSQ4TF3hzCIT0yo7r/B6odL5SOlmgRiAos/l6lUI&#10;tra22NoYsrO9zY0bN9jZ2vYZT0L/fNmBT9cV78vn63N6OuJ8PPaTWL/HYGeHWVUzmk44Ox9xdHLC&#10;4eGh16IUsL2724j+w2+PVGgXqw1p0IiNIBE8Q1cUBe+9ex/OzyFL6fZ7DLc2ufnKbV79zOt89rOf&#10;5fbt2+zu7noAn2bNNSjE4vm3zvein5dEUM4ret0uuqx59OQxNZat3R36m5vMiopZVTM3hpmzFFJQ&#10;pikmSXBZB6MULvF9TySx/6WoJCdJMgRJMAFLVIinlnZxHVImPjBJLgSx21tYWFNWt/6GtKwUAbwt&#10;6RDKxfGiGTtGkztYYmdjiUAwnquZ29pM7jX4IW7rul5E3a/04/b7VfWJyLSuppNs77/aFlTw0oxj&#10;Q6Nte0ndnICNjQ2yLFsaw4XwSTKWAlestdSlJZWq8a/o9/sU8znCQTGdIZKEYZKSZV681tgFQLqq&#10;tNmb1RXeZebkdcDnMlbPb70u0pLpNVL4a44dj2udzy262u+WHl7r+i43WbLEprVfbZ+8dcdNkvVW&#10;/2aFINu+HMvfgV9pxf/bybmbwSYMoO3fLAUYOLXEJK425GuZ0BVT7urrqvqvso7r2sNlbad9v1e/&#10;X321/SwvHMctWJvVAKTL6tFshSNKdlsZPwuZoYQAJynLEqckSSrRtcHMC3oqxRQlh+//hv5sxlBK&#10;Mm0w5YwUi5A+i4FSMG6XAAAgAElEQVRIVCPACjS+iM1C8BnmxEV9138vwoDiVkxe0QQWTRVKKZ/J&#10;Q8rgh+jdFLwf1aKNxHftfLFN+2gNWtGhOgnHwgmckD6DipAYoBSCh0eHPDo5ZX82oUwkVZZ42YzE&#10;RwsKmyBURllVyDRjsLHJtJgzGU/J+oI0zfn93/8Dnhzs86Mf/4S81+fP/5u/4Mc//gn/+tOfkuYZ&#10;f/VXf8Xf/d3f8aMf/Qu/94XPIYXg4wcfMhgMMLVmdHrsJxddU1QVUnl/TKM1uoa6rPBR6DVCWowu&#10;SY0ms5qeFNwZbvHa9ja7eZeediSzgtw5OmkG1N50FLmV2J9CpLdUstGIE0Kg8Bq13lokqKqKRCl0&#10;YEi6nS5lWXJ+fk6SZ/QcbG1tsXPvHljL4ePH6KpmMBhwcj5C5iniGdrRpy2N76RYP64rpXwEer/D&#10;6ekpH330kBuvvgZC0tvaYrCzzdmBptSGtKjoZhm3bt9iuLeDcJYy+FBF/+l4TCm8tId8yeoSWZI2&#10;fqFJkhBnVScgE5LRaMTphx+y/aUv8epnXuf85JR+v8/dz38Bysr7V87nfHj/Xd59912csaS5t960&#10;2d7IJ8OnA4rtyO/F2Kmoq5qNjQ2qkJHl+PiYX//617z1B9/km9/8Jr9++DHvfPyAZG+XtNvlpChJ&#10;ktznxjaEwDLts67gUDIB5atutUYJL7EuACk9QJTNI/HqBlG+JTT7oKXomsjhmDfagzdPGQYLcsOo&#10;Q2xXcXwXYR8PBq0J61Mbt6a5n020dcvSIUM0si6KhUB7nCecWwBOu2zRWd0mK+5e2hgI5ImzjsxY&#10;L/xtgrycDGOwBW01SkikE3j/SoEiCTqzfgxVNpj7jQER/IyFQpflIkBN0mS7aVzLWMzXMe95dE2L&#10;8+CST+LqBB4ZJJygLAo6WYKAhk1KUq99tk4o+pOU38XKb7U4FzWUPl1drjJFrwO5V71/1nO8yPvW&#10;XmHF/z/p8a8C+1cxs9fds9XjfFKW+bpreXGstcVrekVA7v3r4n2xpqayXvi2o7wPmj45RYzO6ema&#10;3BiU0yi3YBvbZbEqbLxlPLAQIG3IPvApS3u12XZZcGEghABSwyuusqWIn19cRKyC13jMqFu3MCEl&#10;VEXpdTezHCu9U/y4LDmeF4zrml8/+pg6S5gliomrMdqiul1EmlEZ6OcdkiRDphmT6ZTi5IzN3R1u&#10;3b6DFfB0/5D333+fP/z2t9jZ2eFnP/sZm5ubfPXtrzEtZty/f580Tbl9+zaPPn5IVc59xGdVMTo5&#10;JVdepNlp4xm+usaZkKFAa4wVZGlKgsQYi64LkqpikCq28y73trbYzTP20g59J1BGI50hRaKkFxdu&#10;ErUKEMhFEBBxsbF4VgL/HFTrXiqlcHrB1EopccYyn0wRQnJ6eopSKdpZzkcjdJCW2RwOGZfzT912&#10;XkRxQJ7naGMpq5LDw0MmJ2cMbt1CGMfurdtYbZidnaOtZz8VPv0gwtHd2WE4HHIyOmtMZEopkswz&#10;jC+TKI1yVFcZ7sfjMWdnZ2yXJcnGBhubm97kOBohpYKqgGCVaRbqwTTrZHQtCeeDT309l80dSapw&#10;zoBzZGlCoWsODg4YHx7SGw64tbvHw5NT5gRF2yyBRHmRdCG915twWOnHCyNoIvARygthO0WjOBjc&#10;ROMIsMT6ha03HwcTb/R3FoBbpCd1gHOyGfvifWmybBHkaSK4C981KQPD9+05oD1urZqYm/ete3cp&#10;Q/dJrJHBfxIZc877h+51cYOrj3SA9HI5TiAwDZOoCbrGePFtJzyCXjf3ted6KURDBDQi4uIiWZQ0&#10;DrNt/tY574uovR19Np6Qdb22T11VOKnoqRQhw+r1mjCrdUzWp/ENe1klNphYPilAuor5Wt3n04C8&#10;q/Z9EWBxqeGsYRKft6yCj/bn696v/t8OnFl9NfW/olwAPq3PryvP0k4jexiGo/A3mlfB4ZewtZ7T&#10;FZKBkLjzCfrpPsnonNxqUqd9wEo0M4cVtHSiYfL8wVxgBBdnu8iVf7LSALgAQJaHguUBdCFhEUzs&#10;xIF49aCtjVjvIyaEQDhJmnRAKgormWnDUTlnfzrmYHLOcVUwCayhSVIsidedTFKytEOaZsymFUXp&#10;8wLfuHWbSmsmsymbm5u8/fbb7B8e8OOf/ITDw32+8Y23OT095mc/+y/0N3p8/etf5+/+9/+D93/9&#10;PhsbAybnY06OD7l94ybl1Ke4zJSkNrWXAqsqT5FIP6laowFJXWmcMYiyomctm3nO7V6XG3nO65s7&#10;9JyjY0GZGrRBIFBKQiKwVvhgmnhPCEFBxDZ6EYRLaPzT2nJV8f6maYqUkun4HO18Noyq8pkn6rpG&#10;Bsf5l63hel1xAsq6pNPpgPYA8PDwiEePnvDmrVcg7zDY2ub0+IRKnyKVYmdzi+Hde7A1gMkUipo8&#10;z0nTtGFEYpFSYl5y1HNk9y9kmglNfTw65+DggDfOR7C3xyt37/D04SOOjo/Z7A8oy7lXkLDOZ0UR&#10;LVWK1uJgNbd0LM8yi64FC6GoJPEak8409dh//IiHH37Il77+dT539zWenp7yYDZGG0uSp8jEG46V&#10;SHBW4LPa+YWrDf6IzhkPEFuyeXHsEs2lCU/txdR6xPk4LlCX5wjXAnUuLKidXERP+6/i/fPvrQlD&#10;ZwSHDZMYAKds6TSG07WjmNvjm22NX83zvsIN7zLypPUkcPgxXof3jgDghGqxpNZrxQZNWmcWHKiS&#10;PhAyAkgjZEN6LQVuSc/AxrFCCS6AxFWpOyFauZvbiu8Q6EZjMM4xn87YqDVW+xBuKxV5z5LJ1DuX&#10;P8skuu72LFHEv7vSBolXdabLymXAJ5ZVc2vbFPtpzvGiQdzqMVeP/2mfbzzWVWBw9bN1YPGy1dmz&#10;3r9rWdvnYFAX5tOo6h8GOBfN6BZjLVJBKiAXlrQ2zI4O0QeH9MuSXFoS+/+z92bNkiTXnd/Pl4jc&#10;7l51q2vr6g0NoBtoAATQADgEx4aACNCoGQ1No5H0LJm+gkZmMpnNV5HNEx/JBw4WkqCGBNALiLXR&#10;jUZvVd21191zjQhf9ODukZF5M++93VVNQqZxs7yemTcjwsPDl3P+55z/CankESnLKfVf2bhWclx+&#10;VKVp/p1+KaZEsyJSciQBMbZruoYudkWolzAxFSa9D9xcMyZ9r2h11hkXhr3hgLvDPvfHR+wVEw5s&#10;xUg4WuvrjEyJ0IpWdw3pQ2aToiiRMkNlOUIphpMJvfU1PvnpT7G/v8/e4QE3b9/iK1/5CpOi4Be/&#10;+AWrq6t84xvf4C/+4i/47ne/y7//d/8D57fO8cGN99nc3KCVZcHXcDTGFCUCF9K+ORtSR3obeBpj&#10;cJ8yBu8FZlJSFQUrUnJpZYXLa+tc7rRZU4qeC/6nouaaFUitQflAMizVdNyJaepCfCDGDV8LlBfR&#10;3JQinMOij3UxO0QYH1rIkEq126Xf71OOJ7VpMcsyvBRYYxgMh/T7fcJu8c9XiqpE5xnWO7rtDuWk&#10;4oMPPuDpZ54l6/XobKyRtztUxpALwdbGFmw/Br6Cw9sUD3brYJE8z+s1Z1GCgI+rLBMUIYz73d1d&#10;7ty5w6XtbTqXLtLZP2C0f0QmZAhuamzQwdQYBBclZC2kBN68h2zngv1NKsL1TMhRnEnF0XDAvVs3&#10;eeLKVZ66fJkP7t/n3s2CsffkOsNJCUZE3UYhlURhQ/aZlO0kkWKLmC4xQojST8cqzApeqU2nAUp1&#10;VjBByJ4WehqbUMOIHIb3Qem2hDlrGm5F9RiRDdknLm7p/9Tnmb6fkRk4voedtuelYoHShXVAeod0&#10;AiVAe4kUDiE8WqS8OIBQSa6L1xYIFSy63ol6nRYi+mEGH4+ZvqzRwigw+rhGz3McJ0FRzx+cOkoS&#10;Bw4eU5SURUE5niCcxysdTNEZtVnjpLJscz9LJ/5TlHkkET4cQnea4DN/3nm07iw+nc33H9ZU/XGX&#10;k7SlRZO71nAW/O4kuH4RGpm+P6nMIwvJr6S+9oJrLPu8uEwNTk4Qgrw8Ia0c4ExJnmXkuSIvK8zh&#10;PuX9e+RHR5xTgpYNqetlDEoJ6JsjJXufUmykxceDsOBdFNgeLnre+0jETFrgmNHqWdC/TaExqOly&#10;xlSTBEN8oKJBCFCRJ9F7fFysDZJ7/T4Hk5IHg0PuD444NBPGAmxb47OMvnVYEZAL7TxKaLTOqYqS&#10;w4M+Gxcu8NiVqwwGA+7du8dG/4gvf/Ur3Lx9i+9///tsbm7y+7//+xwODvnxj3/I+fNbPPvsM9z4&#10;2+v88Ic/ZL23xmQ44vZwwPrqGloqDvb2Qp87F0yBVYVwHqVCzlTrArLojUVVsOI9a3mH7V6XK2vr&#10;XOh0WJWCtnNoYxDe4L0DFcevCk8uRC8HFEUQF+oYvSxJ5qakHMSUWw3/RSHiBmGieSmuLXmWsba2&#10;xng8pj8czpDia52HQLSqwlUG1KzP1D91UZmmsgZjHJ1Wi8mk5O6t29y5c4drn/gkbJ5j68I2uzdv&#10;UQ4G9PcOWL97D8YDdm7cwFXBBSptzom6w/0TBc0lYceK4987oNfpMBqNuHnzJpeeuAab59jc3OTu&#10;QZ+iKMgzhVbhpWYClaIfsDEzEc0fRVBcbslyOGwwZ0qPMSWZyuhozWDvgDvv3uCZ55/nyrlzvLVz&#10;l5GZIKSi9ER+vuDu4JKlxtlaSU5UYFoQBEWo0/6SaF4ALCFPexNJbPiOJ/8/D3UqP99Yr1LnuEin&#10;FZBDgfcpX3JQemv00E2/D0tXmE91cEtDQJwXCJNg2twRbLT61G2f+3xaasgSqJxDOY+QPvggpnVA&#10;hmBGKXytHAYlUsbzOmSmwZpw34hwnw2TOiKuu3KKGM6PBdEACedfenZDDJFOSkyFGOk9xpjACdbK&#10;yXo9WlpTliV51grBIad0wjKz4O+CgAPRnDkneHnvz0xds0ygmf980uu08jDm6rOUkxC7sx7/kX+/&#10;AD1cdt5F9/9hhMSF3zXOebp5YHEJEzIKlF5GJDGaQ7wDZ9EC3GTE8MEDqv09NqxhTeYhbZNIkcue&#10;Zh5mATMmp0XlUZDqpgWlFoqTlh/9gZqZCWbMzp46C3ezPT7VAqzzICVCBV875xyVcVTWMsLzyzt3&#10;6HvBuCoZ46iyFi5XyFaOzDXOGNqtQNsyOBrT0oZzm1t0zrUpjOXe4SHnJbzwxS/QfecdfvPbN9na&#10;Ps9zzz1HfzDg5VdeYev8Jl/60pf4m7/5G37wgx/wxBNPcPXqVX77xm94+trTKCkZDIZkSEbjAcP+&#10;ESu9HqYqyJQmEPYapPc4Z7BFiTWGzMKKE1xa2eDy1iYXV1bo4smqEllWeOfIOjl4jc997UeUlHAQ&#10;UyHRx6hEJIm9LdBahPeqXi+okcQ0JIwxIZBABCf0DGjlOevr6xADOowLgW1ZNI+ltFsDW/LPVbyA&#10;dq8bLFTO4SoL1tE/HHD79l2uPfk0tGDt/DZb2xe4uXfIjevXebwskQrGwyHtTNdm87Isa0YF690M&#10;f+LHUdLzPCmALMsyiqrg3s4Dbt+6yeW1dVrra7RaLWxRxsCh6RqUFFnZ8BMTTK/xsEv/zPomBRaL&#10;wyIlOOtQGay0W9jJhHsffMATVx9no9Vlvd3jwbDCiaDOBsQrjEKf6HBwGBNET0FAGhPNS9CLfCS7&#10;SVR6MYByQfvSc2u6Gy24mem+RRLupvtZyBUd3zsfA2KmQqJNAq2LiGfj2sF86xvK8yyS2CwngRwn&#10;I4kxCNB5KogMMhaVwBQbyLATnZWM40PXa4ADbwPllguCsScE/80mLphrT0qgIWVtMZovqd3H0/Il&#10;2Dumd/ECKmvp9/sYIWh7D60Wk8mETOdk7daZPaKaG/DvioAIsw/xo7SrGd6+qG6WpmB4ViH0pDYl&#10;zedhShIKEsI2366HfVaLlIQ0FsLCcjIa+7DI6fyik76r23CGY08qAW2bvndxQUxapZJQlZNgHjs6&#10;oNx9QD4ZseoFWWUohY+QfxAqU5GN88uwUpEiXsHjhY0T/OGQoNOQ4NP6IIwfPxUM/dTM7CBkXJHB&#10;Eb2yhklZ0B8OGQ6H7Fu4MRkw1m1EphAqQ8SUd6jgY9RtdfFeoKQk6+XRqV+wsrrO49vnGb/3Drd3&#10;7rN95TGee+F5huMBP/nFz8g7Od/4429w+95t/uFHP+KLX/wiV65e4qc//SmVKULUtfTs3L8PxpFJ&#10;Hda5qkBJSTUpwmOtuWINCB8XZEeeaTbaLZ5srXG5s8KFtXVWlEIWY6xxSOcQ0mGUi6BwWPSVFQjj&#10;yLyK3G4yZkFQ0Rwng5mJwHuWONJiXEv9SkBzlmWY8ZRBYTweMx6P0a02rVaLVQIiNS4qbMyQIWKe&#10;Y6VUsHn9c5aIgKZMD3mWUVjHvTt3OTo4Yk1m0Otx/vx5Hlx/n2I0pr9/QLfbpiV1fR8JVZ3xp9Ka&#10;ckla0kd6C0HeP1aaPIrD4ZDbt29z+crjkGUxM0tR04vVuZzj+uucW8hl+VEyrizbixLS5LxFaYU3&#10;DuFDf1amZNwf8OCD2+jVDiutnGwUBCsnFLmSZChAhpCUuhNCjmciA4CKwHeqZar9lOs1aj7AVGFN&#10;r0U+pandgogORjkorPHRBzpSajlnagtJqEXMQ+3qwBaUDMTVc4Jgk6PSiWlQzExbThACzwQ6aBXa&#10;5Fzta2hjT0rAmGRlonZFSR4iAkdlBd4ZhA3qpVAaGxcHn4jEZQoEmnrNu5jRSggV1uy5fq7ZV6a+&#10;QVG9laJ+OSXwTmBdiR2HC8pWhp2sUk3GmFabLNcBbl4AtU87ykWbe/J9nAquQoiHW6RmVDgZu7dZ&#10;15zjCC8JQQGyYc6Lg2DJw0zJ11MRczWEQbwYwj1FuGPx5D3rMTM+FEx9VpbViUolPYfksl4jR87H&#10;yLPF6N2ikrSsRb9pfn/SRGoeukgTO4uQeBpacNZ+brb3wwqkwY8v0snUZgqH1gIznuAnQ/zhPhwc&#10;0KoMucwwVQl5QhHhWKxkY3zXmiHEMR0msWw817OU9LOETtQm4ETaLKKkl/piwbnnP3vhahocV59T&#10;hCmmFUYISmcZGMPeYMTO/j47B3vsTEqq8xeptEZKPUtpFBGv8WTEcDhmc3OTx594inIcSJeF1Gw/&#10;HjKl/N0P/54f/cOP+da3/hu+9a1v8b3vfY+XX/0J57bP87nPfYHvfOevQv5cIejkHYZHQw4ODmip&#10;Fq6oqIoKpRSmqsh1htI5Bwd7rK10mYzH2GKEtAaFoOVCrtl13eJCp8tnty/SNo5WWYKzSGvQwqPz&#10;DLRnVBQIHRd3B94ksDhwGVpEQBejSUnGvMzhCXsS+S+1N6gA4RBeIaQnU5pJPBZgMplQWkMPj85a&#10;tPOcLMtrk7NQGZPJhKIoQi5bwYyfU7Oczft1fuw2auGIK9Di/+OYFMFnst1uY0pLK++gjWVwcMje&#10;zgPWti9At8vquS1Wzm1gDvsIHTdVb5mYSb0Ga61r+pjKmJm9KY3Z+bH70Eh83EvEknMXRUHe7VBW&#10;BUcHhxT9Pq2VVXyW4aSgKMs6AwdQm5ydc1hnpubCudIUFr0gUHkJv7Am1THouK7j8/fWoLMcZKJS&#10;8cGLzxr2Huyw0blMS2oyIakiBVOuNEpojA25xZ0IuaREDMCTHhQqXpvaQhKil2ctDgu7VYiFgplo&#10;CpQiULukUqN+Apxs+B4KIjIYqWwSc23a+4LUyXR1bATaze1hy/aas7hMHTsGkDooh1hCZLN1WBwS&#10;FQS7OC5qX3Q3baPEYb2MLk4SKYMPo5AC41Nfh2esGiZo592UYSJavQIo6INLYaolqP/9//i//iNe&#10;oHVGK5e8/vpv+NGPf4RqaaQWVLai02nXa5OWKixc1pErRSvP0d0s+DXgUDpohSnaJh3nhUBIUZup&#10;PB7X4GE7aZ4m1G1RHWz00T7fjKEP9x42OKkRKpB5CjElBk485z4uwscEQB86Cu/rjDP4qSMp1mGq&#10;iqIsMY08jKl9yRE5fbdIcPTe17mRl73m4fZjgzAN4voVHXfrl4u+HNGkGP0/0lBTUiOjEB+2IVGb&#10;OWvn+JnzN+ZV7LF5QW6ZsDyf77l+TkyfB9HZeeFrBkuJz8/ZmT6fd7wVIqRBWkb6HZgbjgfrJLPE&#10;icKigMoUIAKDv7GWXGh6rTZSespyiPcFHV/C/XsM33qH7t4R51RGJiXjagSK6fOJKFkICGO6ogI+&#10;Io7TZ5IyFQQhI/jQRW2x0c+iMT5cRDqtd3gXol4dvqZcsT4E2hgfXDCEkngXfGCcB2c9VWUCDQ0S&#10;rRUVFqdDHydB0QsJSiN0jlU5++OC9+494I2bt3nnwQ53iwmjrEW10mNgHb31NUSmKG2F0JLKGYx1&#10;dFd6rJ07h9A547JkMBnz2c9/ni9+5UV2D4546+132Fhb44VPPY+tDG+/+Vse236MtbV1rr93ncl4&#10;XKecevvNtygnJa5y7NzfYa2zwuBwgDAeaQXOGoT3lFXJuBiD9lTOkLckWjh0VdEuK7aF5NmVdT63&#10;+Rif3tiiVY1ouZLMVWhCFhApg4DnvaOlNBmKzEtyFJlQZNE0nKxNCovCo3BI4ZDeRkHQoVQyMcdp&#10;EGdLGH6OyWSCkpDlOUIJjK0YDAeMRkOcd7TykBFDxslWFBOKqozrgpsJzjw2u8T0PXGddk2UJZpF&#10;p6vBlEI+HJSwGhvnk4lzP6650qPzgJzaskBYizcOrcKedOfOLZ66cpUsU5BnuKpgNBpiygJpQ3T5&#10;aDTk4OiISVEgtcJ5T2lNLTwZa6n9eeMrreuke2n6n829Fk77eu+Jc69ewYKglFA1L6CsLJ1ej2JS&#10;MugPWN/YZPPaE3TyFgeHh+A8uVbs7Dxg98ED2q0WrTwHAZ1uG4MFFQIUwnhxSOHRUUhQmUZKEUQ3&#10;SfRdiwEiIlohGp8Vob9V9HnDWpRMCJ6PfK+QqwyFZLW3hmp3ODSGoXcMPJTe0dJdjHNYYUG6xvLs&#10;Q3tlWD+Cv2IYGdaD8R7jHJVzVNbFfZnAoShFBCpcWIt8yDjk8Rhvg7lYieDfLMM5y4jAOu+xIuR6&#10;t85ifZBJqrLCeovzFu8dJBYJgjCkMxWOsSFNKiK0l2RtilHBrqn8R0QyyBg+yjQsrNPxi18+ntgF&#10;f804z2seyeRr0gTwopUFFVx4jFBYoaiEwEhBiacSoS/QkiQWCx9fSTH0URhMFGaR65M0N+LCUEc3&#10;S+L3eAweK6Ymo3rSW4EpJhRDTaY0ZmUVa0pEKTAqTBpvLEKouGkTOj2ET+Fizsagvc7ysJ21zJgp&#10;ZyCouFDNCIq1KF3XEY2e1nhErenOliA0Ja0+9ZOIHQ01K2csy9DBeQFkXog6azntGH9CLZbU6T5F&#10;4/1ZS03J8CGO+TjKIgF8kc/IsudyEto5/9zmx5/HT32IRNCuvfOMBkOUcHTyDFmWmN09/L0H9IqK&#10;NSnJTIURBpGrqO1Dsh82jf1xXa9rSP0uGwz9Z3sA88rFjMN1FNG9SErbLHrhZTD3+ri4JMHbi7Bo&#10;VcZQOIPK8pAnWShGZUV/MubewSEPBn3uHvY5tCWVzjB5FvnWMjLn2DncR6DY3NxkZWWFoqg4PDzk&#10;3t4eVzsrXH3yGisrq7z11lu88o8/5Zvf/CZffPEr/PCHf88bv/4Nf/iHf8DnP/MCP/nJT3jj169z&#10;+fJlLm5f4O033yZXOdWoxBlPOa7wJph0rQ3CgvQeZ8qQT9dbrExQnwdbMRwMaTvPllRcWt/kiZU1&#10;Hmt1WfMa1R+hMwfC1mMkBZlAzIAQlxY1N3+DwuzqTV2kMRpr2Xg+0+Oa4zjY7VpaBRXdViBUnSlh&#10;UhYUxRgqW0c3W4IAVVbFNONKsvLMj5fG2DtbcQtrX5uKmt+LUHuHFhqXkGgB0lmEUThR4K3l6OiA&#10;zrkN6Oa0Vzt4JRlXBmsKfFXidTDpOudmolQh8uKJxevaRzHbLi5RYE97TPM/goCQGkOuNaOy4NYH&#10;t3nqqWdgY531c1sc3L6DdY719XUypcPvRiPGkyGjQYFqqdrCIwjsS1KAsL7OCy8EeBkEv0V1oFQJ&#10;dUhRB0Imod+iAEtKg5KQ3il1nbUWZ3zIoy6jyTbdt0hKZrx3FZTcGaAj7vVJUfXxWSflRTT6izgW&#10;0/lTtirLNEEGYpqGTzSRVl9jhFNFv/bxnoM4RDMncogkDspY8gMNyl5NQr3EwvbQ25+IiGbsj2nt&#10;p32ypNgE0ESZJrQ9uBoGC0HoOZGUo3icjIJ5WPQDOuRDU3DChdSxMoCBet4rbpEGlcKjnQ+OwcYP&#10;QUp6qyOK0ZhKOfJuB6UklanAO1qtENQSCLkXm+7CGnk8snhROc2vbVFpClUn/ia1r4GueR8EZSEE&#10;Soo0poAIbzfQmnTsMqRwEbL2YYXERQLOsv/Nl7PA3v9fLosyuiwzf8+P7UXPpfk6yxiTIvCMSTxS&#10;a4xzFNWEthKs5C1Mf8zRrfu4eztsVJZWprBFhTCedq5x5uP1mVqGQNe18EgxRZe9SMpRLEpOtVgx&#10;1YuMi/l/hcKLYHnwSjHxnlEx5sFgyO5wwL3DA/ZGI46MQXY7iE4HD0yswVnH2tY5MtfDWs9oUjAu&#10;SjY2trj25FM4L7h16xbdlRW++Huf5rFLV/jud7/Pqz/9Gd/4xjf4+te/znf+6j9z7949nn32E5w7&#10;t8Xrr7+ORLCSt9m/94Db3eshgKEqmTgbx4ujqgqcNxgL3lYYHJUPfIfeW4Qp0VVJpzKcz9tcW9ng&#10;6sYWl3o9ekh8UWF9GTIk0BhHnDxfm7+bCn2nr2HLzqe1Bu8wLmzkOstZXV2FoaDf7zMpJ9GqkUUf&#10;JbfwPB+1LDW/1RdZPPfC9eufRE43Ah5hLcZ7nKp4//332djapHX1Muvr63S7XYbDMTiHsRZjTS0k&#10;Sjm13Hj8TGqyReWRBH01FLhFRSnFpCzJ8xztLHfu3KnpcDYeu4AoCpR3rK6FtHy2Mty/e5eynDCc&#10;jBEy+KDV1FgqBYul+Suj6TZ+nquPKxrz+2j6H7U1iUa/pfzRxhiMs1H4EBEsFQipIyKVEO+psBUU&#10;6HjC2Kpw6fmmK3QAACAASURBVMbneB6PiJQtqdHJtzB2cjRDSqkIKf6orxvuYxYBnrcEzT9q0fhO&#10;RoRz2b7hXEhLPJ+aOMgPxw75UOU0n8aHLSfteQktnb9K8xhdD+5Is5GgxvnOkDo4qFprMWVFOZkw&#10;GgzR7RadbI1WtxNSQwkRHCKTBhEnbg31h9Y1Gn36LJ1Hgc7i63bSojprgptdpOdRyqZwKhrHp/uZ&#10;wtHLfRCXmV4XCZWn3ctpm8/HUWphYv771IYzPMOPsyxCEZuC3bwz8rEJc4KgOPO7ufOH96BUFvhg&#10;LQjhkBJa7ZzcGtS4YHjzPvL+IfmooqMCuazFogkmyY+X6vdkITGtvV5G/CB+l/wqLcGc6PA4F3hT&#10;k7UBABczW+QarzSjyrB3eMS9wwPuHR5wVBbYVpuBFJh2TtZp43WgPEFm6DyjqAw6a9FpZeTWMhqN&#10;2Ns/ZG19k8+98DnOnTvPb99+l9feeJ0/+qM/wlrP97//fV555RX+5E/+hC986fO88evXGY2GrK2s&#10;oITgvbfe5vzmFpurK+zdvc/muS2Uh7IYo1UOOApTUbkKTBkZHRy4CluWCFuR41jx8MT2JR7rdLnc&#10;W2NDZaiipLSBL7HdycGUJwqJzfmxbP4215cpknH8mPlNKY3zkKXDRZ9DR5bndDqdQJxtk7tFFsi0&#10;ncUZgYkO/9b880auWGtr67QQ0Y/VxyhyJO+99x7bj13gyYsXYG2DrfPn6AiJNh4zGfP+zRvhnpyr&#10;UxcmYadev08RFh9FWYb4hFz3gfC7leWMJgW3b9/m0hNPwMYG+v59xkeHeKlo9XoIY4PQa0JWDS0V&#10;SXaqrW/Oo0TEwCIkJH1ATpu1ExGIkWLGd3kWXZ0bkzNWs0BR5AHjwjiRUtZCfTDV2xPBj0V7afrc&#10;nC9CiOg7uNj8n4TOpgKfzjfrvjTrDnGakOhtcLvwzF6r/t2CcSNEU8R8+LKo/R/HuReVRTJJ86Vn&#10;nHlD7PhMI4UIfkq5ylEy+M4ZC85YytGYwcEhupfjKoPKW2RSYWyQulMIzrzQJVwTqj1bZ5xVGFz2&#10;m0UDtP4sgIadoL5SYzMVogFpu+kADD6PcgZJ/DgEt/nJ91+RxGlp9skigXDZd/VxcbE7CU08afxI&#10;KcK4NwZXGXS3TaeVwVGfcmeXyfXbbExKemS0ncFi8MKhhMed3Za3tMyYhefqZlsXIQ2u/m3wh/PC&#10;hzy0hL0oucY45zBE12kpQQefT4vCZS2GztEfDtkdBgFxdzjgsCoZeUe73aZst2I+ZoGrLBbodLp0&#10;19Z5sLdLf/+IdrvNc889x9bWFr95403ev3mLta3zfOtbfwLqB7z66qu0Oz3+5b/8Vxz1h/zsZz/j&#10;pZde4pmnHufVl1/m9df3eO5Tn6Kbtbh17wHSGNZ7q9y5cwezMgk+gqai8j4giJXBOUNpK3KpQk+U&#10;E5iU9LTk8lpADZ/dvsiakPS8QBRjqrLCmQqRZcHvUgQv3trMHFGUtLkk+oo0XkTjd/NI4jLlZF6Y&#10;bP7GGIPKsxDJW1qqqgIpySJXorTRf07qkCGrKilciIa2j4BL8DQkMQk3Czc/7zGViS49MkZ2S1LW&#10;CSc8hwd73Lt7mycPn4KVVbbOnaPMcnIvcZMxN26/v3TdTb66x9oWBaxHMP3q8y39n/fx2ZR4EQT2&#10;u3fvcufGDS69+GW6Kz3Gwz6lsyAEMsvQUpFrHcZOTNtm8YldCxGVOuk9VsjaZFu7sMXaeY/UU7/A&#10;MBanNYBwsrYehP2+Qdoeo85LGQLPbFwnVS10i2hZm95rjbyJ5RaYZpkPZp35X3NdZjEgAIuBmHnA&#10;Z5mQWAuTPvr6KmZ+L2V0fqz9ExpE3nNK20cpJwmI8wLrRynLALWEICol61tI/beYTBuiZ2kMu280&#10;NgVO1AEB1oPzFOMJxlqyXou83aat8xCZFRnARdRwaw1oDuGBqbZyUjkmZC4YJPMdskxjP3Z8vUjP&#10;4mHN8yYS2jpRfaNvAmP5FElc9EDnka1lD21ZOQk9/F1AEn9XyiJhcD6l33yY//yisghJPG38BSQu&#10;fucdGsi8p+z3Gd2+g9w/ZDXLWdcZxhqsMygBUgm8MZGr6uEIsc/aL/O1JyERU8ExfXQ+Rkh6h/XR&#10;ByjLQCukVnhCzui+tdw9OOTWg3vsDQaMvafMBLbVwQnHgbVk7RZZq40QCmMcyoKrHP2DPlvbF+ga&#10;w/Coz87BAY9fe4rf/4Ov8+abb/LLX/6Sq1eu8eKLLyKl5Fe/+hUXL17ms5/9LLdu3eJXv/oVSlhW&#10;V1fZfbDDBx98gC8Nea5DHl9XIaRnMhlhXYV3BmvLOA4CWqWEBWcQztN2lm67xaX1DZ597BJXNzZZ&#10;8xI5GcNkgrCOTGuEDunebDEh1zrMf5Ygg3PPozl+kq/zvPC3DEmc/yzENG1jWtwr6yiKAp1nZFkW&#10;N2CBEArnIkJsgzBZliUyyz/KsHo0xUu8t7UJXEYneqmoOXuNdezs7LB37x5bnS6s9MidB+OQzpDn&#10;Oc4ZkKLeb+CfRjmu/eIaAEMKmEkrjVYKtGI8HgcKIp1zuH/A7Zu3uPT8c4jNDVYmIyaDASgFK23W&#10;V1YZHOxjtaWyZWSniHM0cSG5gCqKiDSGnN3Ha+GpaxfNu6me6XMJhkjB4zxaKoQTIW1f8mV1Buck&#10;1gX+ZCHENDBCiCkHYUNIXIb0pfcykCkiCBaLhJq6xh4b+tbPBB4656KScxwJkw3FP0U/LxISFQQi&#10;b6aIvJYKoYP1U3mPsfG61pGIpj6MEHyWsmyNfhSlma5zXgh13iPlLFTXBEYCkthccMKTQdrjvhxp&#10;YQl8TqClxBVhkRG7e8hM02m16PV6eKIvohBIJTFuiU+ij5vSGW50mXC4SPhq3uz8b461oXnOpFnN&#10;IYqVs2g5zWuRTHQyalourO5L232W704rC/tviUD8/+fSFAabkdTzSMa8IHgSinja+PEuEEYLJchU&#10;TmYrJntHTG7fwd19wDndootHGoNwgR5FKRkyd1iLfMiMKWfpk2V1UOCSipQE4TD2pZCEWE0Z0nAp&#10;gZOBsasoCkZVxaCy3BlM2BmN2O33GZsS32oh8xzyNgKPqywiayFkDk7QzXPyLKOcFOwPB2zmXa49&#10;cwVnLG+/+w6vvf4b/uAP/oAvf+VrlMbxvb/5W/7sz/6Mb37zj9nfP+SVV17hy1/+Mmtra+w8uMcb&#10;b7zB+uoqeZ6zt7dHlim8kpTOUI0nID2DUR8IgXRlUeBF8OXzWJSwSOfp6YzttXWubWxxZX2TC50V&#10;VqTAjsdgKow1ZBgyrdAIXOWpjEcpNxUSk9CHmNLKNNc/z5zw99F8Epvfaa2j0CvIsgykY1KWVGOD&#10;UoqWzOvN9eMQnD4MkrjomGAqB+HjZiaigiJlQOkR7D64z82b77N14TwIgXeOajxmfDSg3ekEdo1i&#10;ToH3yW1iSbsf4bLplz9CrLXoSPjtEg+etezv73P03nusXbuKV5J+v4+fVGyurlNOCsbDUaCRyWQd&#10;ShJ4SKfImBMhDWNAtfzCWokQLBqI4aYBUknolCLtYcSbkECkRIkcp6UzjMuCwlaUSlAah3IxEDUL&#10;HSAEOOexNnLwiWnEcnoG3lNnOkmfpVBhjJBSm4JPeYgRSKVBuDpgThJ8JHECbxuIaHzT5Pn13teZ&#10;dxYJiQB5ntfjRmqF1nmgJIrmZ1EYrI9ZWRrCk4ipEx+2nDQnHwWSOJ9lrIn0OsJYbCKJ8/tl3Zu1&#10;VhEXMWH9NFesp3ZcraoqOHZbhzMGW1YMDo8YHfUph+PgK4EIlDGJ2NQ/Gkn5YY5dZLZp/m8ZAtgU&#10;Ouavv0jQWNbekzSph7mP/1o4NqgXIYnpd83fp7KsLxc920X9b/E4b0FJWplElxXVgx2q2/cRh0ds&#10;dlooPEU1wblA76FkiCJ7lBvVSeWk+RcIm0XcVBN3lsT6kCzeSY1VkkppCiE4MpYHwxHvP9jl7bt3&#10;ee3m+9wc9ClbLeTaOnR7VDqjxOOkptNdwYuMfn/M3t4BVWXY3Nji6pUnuHL5cW7fucd4XPDp5z/D&#10;Zz7zArfu3OYff/ZTtNZ87WtfY21tjVdffZWyLHn22Wc5Ojrirbfe4ujoCO89/cMjivEk8gMG1GVU&#10;jRkWI6x0OOkZTUaUZYF3BlMVCFOgvaHlLG3n6OA412rxzPY2n3viaT596XHWlWJycIgvCoT3ZNEn&#10;x5YFpiiQ3tPO8jpqOZWTkP6zCH0f5jcQyLTTWFdK1Z8nkwnD4TBEpjbouZRSaK0Dp2D2T5uSb37u&#10;AQupqZrFOcf+/j4PHjygGg7BOyprGExG7A+O0NHUns6z6BxL28OjCV6p2yqOC5/jyQRXGVqtFu12&#10;Gy0kmdKUk4L33nsPNjborKxgjOHo6Ag7nuB9ENLarRbKhyyOaT9uAjjSU5uGP0ydjhNQJ85QBAYD&#10;hSCLn4Mg4SmdZeQqJqaiinJAWZYUxuIsMwji/OukfbBGDiM9XnoWTWaVefNn3dfx/M3S3JMXHbOo&#10;ZFlWv3I9fd/OcrIsC/NFqqkltWkJ8JxqCT1r+bjQxPl+SOdNzyaxHCx6GWNQ/+E//J//McGsrUzy&#10;9m9+y6svv0I7z8iUxBgTfCkArTKyVvBNtMZiqhBVpnMdqRQE7XabLM8h+lGEgJeAyfsoLCalRSFR&#10;MXLqpDIvjC3q2EVCXxMNmv9f/cCjpuTFNHQewuKRAlJqBvzIIdckIE60C57li3ti0l+0QM4LofM8&#10;gjUc32j//DWazrwnveZzRteaF7M+eYlGou6/JSpynU+U49HFiwTq+bYuur9F/dF0QJ4f8OG7qfkh&#10;mSBOQhKPCex2ed+n0jzv8QkXjtOZQBvL8NYtDt58m2xnn4tZB1FM8L6KK3pIo+Rd5OySIENujelz&#10;mn92TOtmu5Py5WXD2Rum/JhxPKdglNr5vVn7aDkwIrC4eImUIchB6hyvFKUQuFYLozW7kzEf7O5y&#10;48E9Hgz6HFrLTmnwrTYu0xgh8FIjdIZSOQgdXh4uPnaJbneVO3fu0mq1+fKLX+XzL36Zmw/ucvf+&#10;DtY6PvmpT9PrrvDOO+/inOf55z9Dr9fh9V/9ilu3brK1tcne7g7vvvsOSkmEs5iypKqCWbk0FcPR&#10;MNB0SEFpqsgdaHCmRAtPR4Vcp35c0PKwKiSffvwaX/3MC3zy8lU61lMdHaKcY3Olh61KwIELvIWS&#10;kEVHR9AlcLA25hmzqEWNLvrG+7RRywaiyNy8bKCPzTEp5samT1khREhF5zw1V60xBi2TV1EwTRtr&#10;mVQlRVlRmgpqbktmi5ir0/U4Y0kbfjpiblzX57MpgjWiSNFb1nmPxaK0Js80O7t7XNjeZuPCJYSx&#10;tFptjg4PGfQPOTw4YJJS+1mLVoGLsqqqGUElAX5pnvgAZZ31jhaWGv0Sc7RRcd9rd7pA4GsMhM6B&#10;MNtWhr29XZ6/cgm2tlhznoOdXURpsZVhNOhHVydB8psP60M4Pr18DLqQPkgsKt6oIjxaGdHZ8P30&#10;dzKiRNKHPbKz0qOsKmxpaOsM5SQrG+tsX7vGzaN9Phgc0rcVhRBUzlMWFdY6BqMBw8mE0XhMUZaU&#10;lZnh6VU6w/lgbbHOYV3Io5yeiJfBB9V5T1kZyqrCWAdConWGtQ7nfEQfg/QQEEuHMTZkZ2KKkNXP&#10;NZbar7HBXayUQkVFqZXnaKWQMWtP4I8NApK3DmOnpNs14gYIQiyC9bYe6809a8ojunx/OwtSeBII&#10;Mg9gwXEL6rww3dzjnPdonc/KRHN79LG0fBC0FuWmtRYS4YLEqQAizJzg7mpcYL3naP+A1dVVOp0e&#10;3V6XikBRcBzojZqQOJu0fNpvmmbBD3vs/HniQbPndotN3d5zLHPJadr//AL5u4QIPiy0nY6fr8/y&#10;v2Y9X45tKvPaqDt5EjWvs0x4XXTtpoKxSLhNk08K6OYK7y3jgx3K+w/oTQo2UXRiwnsrXe1aoV0Y&#10;/7bOenD2/j2pXnQfi/43o4B4aMkc58BYorVJgdaIVgurNcOqpD8YsjPsc79/wP5oxNhWeKmwSrL6&#10;2GNUNDJGZBla5xhjmBQlKSdqYSxXn7jG1vkLXL9+nb9/5SW+9vV/wZ/+t/+G//zX3+PXv/41Gxsb&#10;vPDCCxwcHPDmm29y5fJFLpw7z+rqKnt7e9y4/m5ICSojZ+t4wuDwiLyVRV5Wh1ABpTXGYKoJ/cGE&#10;lpJ0hMSXJaPhGGEMW6vrXNra4DPXnmCz22UzayGKAleWBD85T1EFMmvpBVaBt4JExWsltYJylvJx&#10;WQFCto7gLaW1prKO8XhMUZU1fUmN1kmBsGZGcTxL6MrHhXIsvV6spSfkz87bWFuwv7/Pk94hN9Zh&#10;NGb70kUOdu7WYEae5wiYQULyPD/W9uZa8CiexryAnbKJwNSnPykGXojaBC98EAw3ej1Uq81adwXt&#10;BW4S8mlnUkVS6Hi+qJgkZQGi2xMsfdX36P0M6p3WNyVCY40xSA+dVjtc18aAGxyHxYiRKakUkXA/&#10;mqMJQJAQs/3bVPIPDw9nrpkENSkDIbQHiGTgOh0fKY2897WyNC8ISSlncnPXQEfjOQghaEe0fP4Z&#10;pc/zaXUToiWI6GZloumZmvYu/T4pbM3Z0PQBhA8XHLZonn2U9eLDHOO9n9rsFxSdIN0kpDchbW2D&#10;oOgRwVG1CgnrlUySp0ATtAMzKUIapU6H1bUNuqsreATjyQShs7hBRg05CoiccaE5i5D4MEUIETLC&#10;uITMJIRtVjBpahEQswn62Qe5SDA5Cdn7XSjHBLa5z1PH4bmSxo5dPpA/jBKwTFA7qa3eNxKxL9Di&#10;ThOkvPeIueCWeSHeWlvnhm0ugEIEDs1cCtpKMOofcnjrFty9w7mqYkOCtoZKmHrTUH42JZkX8lRo&#10;pm7v/L00N70T+tL54wvP9N5jJiIfk6cpBXmO0RmF8wyKgtsHe+xNxuwOBxyUBYUEl2cgFAZBW2Yh&#10;rVPeQilFOSmYjEe02202N7eQSjGpDDu7+2ye3+bzL36RjYvb/OK1X/H3P3mZ//7f/Xu++tWv8vKP&#10;fszPf/5zrly+yAuf+ww3rr/Lq6++yr/6w39JK9fs7tynmgwwVcg4MR4NsJVBCoLG70LWBOsMDktV&#10;TqjKgnYrQxmDLSbIyrIiJdvnz/OJx5/g6YuXuNhdQVYVpqiwBB443c0CCbbzKDLAo4zBSIeTMhDs&#10;qojWeGa8SucFf+GnAgJQB6iItAY+pJSilMKbqkbqrLUMh0NGk3HIhywN7XYIGvKRu7aZK/ikDaI5&#10;Xj70/9KbU+8vuTik38+ScVdVQbvTwXvPzZs3+cQzO6w+/jhY6J3fIu+0g3kyCcNC1ChQCn7x3kd/&#10;voYgEz+rhxR4m8LHItN18v+STOlqSOuVsdy8foONlRXw0M5z/KQKQVfWBsUHNw2EkSIggYT9KQTO&#10;RCEndd98Ha0IpIxNkkawTQhOAahscJnpZK3gR6uhs9JjbEp2+4f0izG+26a0FushUxrrgx+fxc9k&#10;ebJuSi4/Ho/r9wmpqt0DbPB7VJlGSxW6JmUViWNTEHxQfQOZEyIwSigElauOCZBNBV+fIiSWZRDI&#10;Zbye92KaDY7ov8c0ECnkTw4Bq8HYKGrA6yRZZP5/J4EXHwncatx78/PDAHFCCLSN51ON9ks3RRK1&#10;A6TA2ZB82mQeER8wUtRRUEiBKSsO9w/YfbBD3uuQddpAtH3HBVFErSUFaIXvTt4nT7vJk/5/mgCZ&#10;wtib1BX1sWmaNaDkZddchkwtemjzJt+H1cofhVZ/Uvs/bBua93SW+zupX0/6/VQwDAvSMvPy/GQ8&#10;pqUtmJjN+15kphci+nah6EiHGw0Z37nL5PZtugeHdGVOW2hwhkq6sPF5ASnnsg+5NpPJt6kwHeuB&#10;E4TEFPV4kpB4EgJp8ZRx5/Ba41oal2UcmYL7gwG74xE7oyEDbxk4R6GDEEmuQWmUkFQWitLQainy&#10;dovcS4Ss8FIyKQqef/6z6HaLt999j7fee5etKxf57Be/gOy1+fsf/gPf+f73+NM//VO+/e1v85/+&#10;0//NSy+9xFe+/CIXLlzg5vvX+eUvfkZVjJE4RoMxuc6wVUVVFIF7Tmc45yiqCmvLkHKQCgVIJekK&#10;SVmUiEnJZm+FZy5d5pnLV3hs8xwbeRsOjwK6FlPFyUwilQpUF86SiSAkEhMDmLhx+MgfqR0zctD8&#10;jJlHNpj7/CgwOSGCuS65/WgdCN6HwyHdrBPNriAzHfghoxDinAsb8illfjw9OiQxzgdgug3H68Su&#10;klJiqgJw3L9/j3feeYcvbG5C1gKds7axSadzF1sGLkIpEkFwzAqU5r1zU/cL7x9JvzfLMt/G5lqo&#10;ENjUPh/4iO/dusPjW+dZ6/VwRRVQNNPwCVMCpAjJHcKEr8dNiFwWJ2TGDutD+Dz9XRJaIQRJZ3mG&#10;xdYpSq0xtNs91tbXuT4csDc4YlgVINtY4zAenBS4yiGcmMlwkkoa68lHNr2SghKEK4GV1L60KYah&#10;KUiKGEntGr61iatxfq8Jb6bXF1FhgOVC4rE5KWOgkAh9lQJbtI/+5wklteEcSqljvI7puTdBlvlr&#10;pfepfQ9TlskZD1u892gX25+ERRm14sSDpFxCuGMHJHobIRDR0CqcRyqFQzAZjbh//z55t83mxQu0&#10;2i3GZUUCD+cbEO/ooW/kJCTrtM5KQqKXIISsU0r4JBTE3yXfjbTApO9PQxJ/18tpSKI49uROOZ6T&#10;zbjzZdHCctr10nFp8U/fLwowmj92/noJSZy/9rwvSY28QI0s5sIjy4rR/fsMr99E7x6xah09YRHO&#10;4ahQ3tep2Zrp9/D+TObmk5BE36wb/zurkOgQmFZADUtvKY1nVE3Ymwy50+/zYDjAd1qUWlGRY4XH&#10;AAJNK+8GU55ViKzCG8tgOGJ1dZVrTz/NcFLwxm9+w8Ggz7PXrvCHTzzBj3/yCj9+6SXINU89+wxO&#10;CX74d/+F137xc774e7/Hc5/+NG+9+Vtee+2X4Azddot33nqT9dVVpPNYUwYy73LCZDQiEzAeFWED&#10;wQIO5YNPm/CeTGiKvSNWs4xLFy7y9MVLPHPpMudX1pDGMdk/YFVpZJahBFhhQ17ZqqqzXORag1OI&#10;XAd/RMB72+hHWyu+zTITDCimSmja3OLTOX0AnFKqqoomrjD2u90uWauFUJI7d+7MmF51FAhrvyz8&#10;qebmkwTEsyGJp6y/aTgfk65dbKugKAqEDD6G771/g2tPPcnWk0+Dd6yurdHr9agmRQAvvK/RHiFE&#10;EJDj5h4UiEa75COI+BazAuIyJS99L4moiI/9OSkZH/ZpWY8pSrQPUep5njOZTKh88NlMSFya7UlI&#10;TBbAZl82a8E0IDUEoyQ0O/zG+mBWVlJCHCfeObrdLp1el50Ht+gXYwocCkflHQ4xzQFfUqOyM5ay&#10;2P/tVl77dM/4iwNeeMoqEMAXpYnCa1By2q0WIKMSCMGX24MLxzkhwjyfF4jmhL96f5h/LOnnaZ42&#10;8843ztPrdoN/ZXS5S8TtTgakMfNZLSTO+8OHx3/yfJm3Ojbrs5TTkMTTymkK09TcLGY7remXOA1n&#10;Dyl2rHd4N42wskVFBpApqsJwdHDA/fttspUu53tdvC9nFgpJ5CRykRm+zmZ9eiecdKMf+fiEJNaf&#10;Z4+r/Y7mU/I0rnsSErdIiGz+72HLaef4MP33sEji/D192MG+6LrN9/Na2rzmtux8i36fvpdz7U31&#10;9PnLhQKi9x5bGYoHO/Tv3MU+2Ge1MmxoTQ44XwEe7ZI3IsQlO3KzRsnRzQYHHVvMThESTxIIF33X&#10;rI30lEpw6CxHkyFHZUHfGgam4rAq6cuYDzfLkXlOJiTeOKyHYmKpTEmr1WZtawOAO3fuUA4OeXr9&#10;k1z7xCdorfb45Wu/Yozlm3/8Lb717W/zV9/9Dr/4xS9Y29zgay9+hTd++Ro/+clPyLRmY2MNcNx8&#10;/zqZ0hTjEbYylMWYcjKmHA1xWuPKAm8rJqMhprJAoEuRIqQGNcUE7TxCwdWNLZ68eIlPXL7Cdq9L&#10;B4kqSqT1ZEqRZSoKbzYQ5eMQUtLKMvIsw45GCC0RPkcIUDLwWzpjAhdsY+OdGX9z9fwYS+8fFtMy&#10;xiAzHdZnKWm326x3OgglAxtF6epIZqkCB5yVYD34SmCr05GMZWPo0ZaEfcHU5Dy9vhSCLMs5ODjg&#10;9p17bD39Seh1WV1dZW1jnaIokAhMVUU0dTpPpXNUhClkIwpc53l+iFupgxhPKCeZFSWCls6QIbID&#10;hSDXGtXpMO71cN4zLse4mPrRR8EyqwWZxhqX2rSkJllNxCwHp4gsC8li4qqKPM9ZWVmhqip29nap&#10;vAMtKXDYYAgJuc6tJRGo1MJhIwAiKdrJT29+nwh958I5InqK88HP1hiyLEOvrM4GfzaPx6NURgoe&#10;DCdvPB/fcJdagiSmfX269k+FRCEEWRYopmwUEkW67xjs2pKtWgmZD56EqTl7fi9KRalGKsmH2Ds/&#10;KpLo45hYVvSiJqSw7iQoFt4iM0mmFCYmvK5iEEtgyidQ3uBxEsbjMbu7u7TWVsjaLYTOWAQlpod8&#10;lg449SYfogghcEydUFO0W+1DmSZ5CCdFNDKupEl6EpI4Dzs3kbBHBQs/TDkNSVymidXas1/+jOYn&#10;xFnKaZrQMoHvpPMsak997Fxg0ny0eEIfaxNz5KWbTCYUgwE716+jdnZZqSybaLoeJMEvTgeGWpTz&#10;eCHqgId4pZor9KRympAomEaQ+rmaE/7n8VTCc390yK61HI2HHJYFI2splcTkEqe7WKHxMrARZLpF&#10;R2u8tVSloSwMAz9GdlpcvXKNla1zvPfee7x1433Wty/wla//C/rFmJu3bvHyqy/x7W9/mz/9k2/x&#10;vb/+a37985+ztbrK5ccu8uvXXuOXP/8ZW1tb4BzjcQGtNsPhkFauGQ77eBNyKk+GE/AWKQSVKdC6&#10;jXMgfIhAVpVDesl6p8PWSpcvPPccl9bXOdfrIccFdjhCOkc3b6HznMKVgczZB0ytrXMypQKXpZAU&#10;eIQEGOPobgAAIABJREFUlSmEDAhdVgis9Xh7NlPRorEYvns0wlbaPL33dWYPIQTr6+v4Mm2gIRpT&#10;yqk/9Fmc6k9EC8+CJD6U06XHW0un02VSVCilKYqCGzdu8Knnnic7dw65tcn29jbOWCbDERMfXKDa&#10;WQ7eh7R41iJNFdJBmhiIcIZ7OL114f5O4kmsN/uGkJOKQgR2AQe5UAg1DcTIsoys3WJQDGuJJu2Z&#10;aeeUEJJfnDCOmopvqtN7RzTnG4MTwTdQZbDWW6Xb7XJrb5fdg328lshMYV2IOhZKhrzZzp669tcC&#10;nZ/1G09ConW2zinu8OAdznpEGayWRZYHoSyaZUUzNR8+UAQ0rlevbx8RiSMJu+k+6j4LfZURLa5Z&#10;MrM31tgFe1NRFKGvFzCYND8329AUps/C/tJ8/2GRxNTuZefWi04R+NvCbTvh8N6GCCgRoFjrwmLs&#10;pUeIaYSR9yFDgzMVo6MBBzu7tNttzm8/hkAEuoeZ6/gzrZGLbrSZe7KZxHv+xr0UtX9BONdsPctZ&#10;IBHC40PCSyB8Rmq8twgX6EidiBf3Dc13wbUXwcjL/vfPWVJaJMXUD+Ms7ar7n9l7nEdPU1n2m5OO&#10;WVbOIhwu6vdFx1vpISLayUNKMFUOpJRYIUAJhJboTGFKgyvGuP4hww8+YLsybApYkRLlY0YPJeKZ&#10;jrd1GrByfPwkv6H5+20i183c6kb4kOg+TidpI81UJCcWSFzMmGLweAkmbmwjrXhvd5cjKSicYyyg&#10;1BKnNWQ5KstpdzsMRyWjcYEsLCvdFbqdLt2OonSWg2rMvb19nnz2k/zeV18k63V49eWXyV9vs3Xh&#10;PP/j//w/8ed//uf89Kc/5ZmnnuSrX/19rl58jJdeeoW1bo+13goaz+2b7yNxCCyDgwNYWWGl16F/&#10;eBCiLtuBt6wYD8H54CtkBdYEHjpvHco7ciHYWFnh6UuXefLKJa5snSP3HjcYUI5G5N6TZRprJgyH&#10;Ba3VHsYHM7WWinaekzJKFUWBzmTYmJREiOC3ZZSNkcExAhLHlPJ4tnbEvNBIlPB4LxAhzDUKF1EJ&#10;S2vTCeNgUUnZITwBVSz7fczhIY6gmMpuTlVGM6IPZrPKOoqqpCgqZKaP+dOlttQRoHHs1T60jRqO&#10;m9rr48Tp9zBdgsO+I3zzuxBo0+12GY328L6iqgy3bn/A3du3eLzXhq0NVre3GZUVHom3kEtBL+/i&#10;vGEymQTfPimZFOBVCFbzvpmWkmO5jc9akhVOzDac9ARFtAl7n/whDV5GlFOKINTHrF5A7S9qXSOr&#10;R2yTaPR5ff0Fa+HM8xDxCz99GM21VigwtsITkFqZK3pr6/humzv3PmC3GGFXe4hM1KuVEOG5WO/I&#10;pK6F5DAXfBzTIVtTpoNPr3fBCllZM+Xiw2N88IutlfOmD7gQTKoSbBAslZB1YIskkG2HpTQufkEW&#10;nxG8rLUL0d70XcjlPisgBtYSFXKbR0Wq2c0BGRUI6ciswgkfEcjjdTtvAWHeOWdnau89g8FgOfo7&#10;d92TSnD/i3KJmKuxS+rTAQqtoyLpbYVoaUprKJzB6TZDOwHpUEpiceAMwkMuFV4RO8JRVkXYnIQO&#10;KW6MobKW/u4uWoTfn9/eptNpUxQFZVWSt1sIISiKqvYJO9bAdPN6CsemOsis8fPc8WGCJ+feMAhr&#10;bQDwMh4vUjRgEymbkgm79KUI33vC5h7iD0T0CpazNFtC1HkwXdSypIhOtiQTdeDKqkF/N3tv03s8&#10;myDZRAPmzwOzvnXpfM1aysB4HxZMj/fBEVXEzSuTITpMzB1fX7PeUeaRqlCacPqiet6BeJkwN6+h&#10;1QLTkoHe1GCbPjEz6IkEH5hlUVIFvxwvUQ5EFX5S2AmqnWFxTKoROmvTyQX7R7vc+tlPeNxWbJUF&#10;mbEIa+P4EwgXnM1DppJwrqbGaWPmAVn3frqnkPYqfZ7n3WtmQnJYCh8IozMp0V6hkQgDWHA2oJ+V&#10;EBghqTSM8OyPRtzvH7IzGTHI27h2i9JZvGzRWulSGcuorMiERFQS7wTnz19gXJTsHR4yLEquXr3G&#10;5z73AvvDPv/4y5/zX/7hh/RW1/jX/92/ZWNji//nB3/Dd77zHf63//V/4d/+m3/NX/7lX/J3P/hb&#10;VtodLp4/z3qvy63r77K5tk5HAxUMD/ZoSUW3pRke7aOFJNcSU1YcHR3FjULjpWdSVLiqpJMrbDmi&#10;HI3pZRlPX3uCz33yUzy+vU1bCpiMUdYinSXPQ7SrwIMWdFqdoCDJLFhFfLCKOOfQUqJbbWxlUM4j&#10;CRyJQkhU3gHVQjrLoH+A9RZjA9IpvURIj4rZJnBhToQAgmnkrsTPpDRLa5ZIc8ET/aLTOJ/OAyFE&#10;sGgIUFpQGYtUQcAdDMfsHRyCFKyub+Ktw0qPzYLtx1iLsT5kYPUCZz0zbkdR4EzE0AEpacw0McsH&#10;KOuFcjpHm+NX67Bm1muSnJ3/tkZjXZ0it7mkS50zGAyQMvgntttdqqri3bde5/FPXAPrkec26Y4n&#10;HB72A6osJKYwVJMxnXYbpwNRcrfVbviVWRyeiQm8ft4FyjbvXEgYEe9Ft/I6ULOqKorIx5hlGTrP&#10;sTjGxQhbVWiV0+t2ybIsuKIUZRA6Gum8UvBMmvYiayMyzeFowKg/YH93j729vSC8CY/KJAiJIgiW&#10;Uoq4PofzSJHV/RnGTnKBSP0bfHVT4mcRg0KEVggl6A+HtNottJco6zj/2ON0t7d5a3+HNweHHLZb&#10;DPAYNCrtbw6EDmtmpnNKa8h1hvGO4XCI1pq1tbWQFlJKqsJReEsZc6UnhSW0z+ErUwerZDpDCIEx&#10;lqIoKSclnU6HPG8FywzBmul8yHI1GA1DdLTWgR80cheraO52RTFj/q3pd+LzrVxUpsRUOHUJ8cTX&#10;gSuiwTcYMmUFE3SIcI4SKi74TQYVDXDkOpnDQ+R0yEhDrB0bq2th9M8xc6Q6BbYsIypXeSvMSSkQ&#10;XiCkQgqQUiOExwoT1pIYJS5EIE0SMlAXGWNq+YgFtZ7yJk0Xr8B8HkL2ktDg4zogpwJ7LYgqpepJ&#10;UGds8Q5XVEyGI4529+m22rTzTgx7D1pt4EsKi+gxJeyEMq/lNm9o0e8cIfjCkoi8G8IXiecwHR+p&#10;KUgI1PT7ALFJkAFibuSrAY6jmc3PTfi4+RmmQtWy8rCo21lL6qdl13gYs0w6/qR7aPbRomstEx7n&#10;v5v/36nmaSlq8xxMhbDQDkur22EwGSG0Y321ix+Nufneu+y8c53eZMJ6VdI1VUjTlMwPIpiSrA+L&#10;SI3AQO0D4wiTJW2M8/+f1/NcHL+WKZqQ0ss5LN6AdQYsSCcRXoOSiKyNlYKRMzwYDbk/GrBXTJgI&#10;KDsd+pVDK0VpLZWtkBby7ioidxjvmIxLJmXJ2obm2pOXGE1Kbty4wdvX32Pl3Caf//IXke2cl196&#10;iR+/8jLnzp3jS1/6Et5W/PjHP+bVV1/lueee48knrvGzBw947Ve/pNvtIgUc7e/RUhL3/9L2Xt+y&#10;HNeZ5y8i0pQ55npceEMSJARCrsUWpZluNcdII63VM/PYf6VmZnWr9aCWaYmiSDYtCEMAFyDMBS6u&#10;Pb6qMjMi9jzsiKysOnXOuSCoPOusLJOVNsy3v733t32HBE+7mBMwhLZDQkcX1V3o0MxQiASvE7i1&#10;ltGo5ujB51zb2eL6E8/x1JUrPHvtOjd3t6i8J7YLauNwEhTiGPQOGpMkbJyOawkgZnCmIIx+zDNY&#10;nFHWwZmUfWk0XzRKg6Hu2230Or5F7wkx9hUusolgUrxdzHF3xjAcaU5pr66179xHe5whmkAQvazI&#10;d52cLJjN7lCPpxpPRdbnM3TB431m06Qf03ODG9YfHoqx5+/ypoZVqTC9yrUxq7chz+r/cYW5W2fx&#10;Vsc5DQvwXcPR4SP273zCpedfgrqmmkyo6jFteYwELUcntkQ6n/pOTPJrFmPoq3xMJ1t0RCTEdF/0&#10;X+PQNKykRePKjLOMKg05EBEVaU8A2Fq7TBTPfdiq8LMaAA5MlrBJRqIJ2NphnE3uHHX5VlWFcRq3&#10;bIplnJ9zDmdSvkC6pznT3iVPmJGkPRgEkUBZFETjUrJIcuH6DhsDWBiXBZOypHYjbDHCOMuj2Qmf&#10;Hu1zt1nQliUhxbMWJLAhIbUN+qSopYEQKRIrF2JUUJvYP7Gm/w9Rab/We4VTiTn1NtVPTvc0oiL5&#10;OdkKUhwuCoRwBZLuX0yDrfYDfa8i2WD9Us1ErPbvaCyuKPt+mPsioN4Z1DBgeK/X5pAehBP67dI3&#10;utu1KcfmnmPUe5WTXoxdkkkxaly0iGDXssNX3PVApFiJKe2PsoJfNLFtCVoeX35vo5h2P5lKnvQS&#10;jImyYmn2lqzT6SyyzFQ1Ar5tOTk8IgYoqpJ6Mma8vaXMxkD8Neax+9fEPBfpDfbgYfnB2habD3yK&#10;8RpS9P1nsZ9UNv1mfV8bwU1uJGaznuK/9nIe4DwTWP0G988aKDzFVK7du/VtjTn9m/MYyNX9LrPw&#10;iggFpp+gvYsEY4ixwziYliWTLvLg4zvce/2XdA/2uVaVuDNCRtbbXX/8lesQsJp1uRTFjRonSWqZ&#10;YnsGMqaEg2WOpqX0atnHbKFiCcaBswTnOAktJzGyt2i4NzvmwfyI4xiQ0iFmxPTKZVxVU9WeWbOg&#10;DZFuNqMaT9jd3uH4ZM4idOwd7FNvTXjlG6/y1Ze/xk9/+lPeePN1tq9c4pVvvsqVnV3++q//mn/6&#10;7//A0//pP/F7v/d73Lp1ix/96EdsTadM6hHGGH75y19y/fp1TAzMZjMODg/xXl1Xfj6HkFjfzhM7&#10;T1U6nbjbTmMDrWo7eq+g8vr2Di8+8SQvPf8CT1+7xk5VUwtI0yFBKIp8X1M7ywkLRj9T+St1jVlD&#10;j1LyNtYloZbUTpzTybq0Dmdhd2cHUjB713UEAWJUl75cPBz3ZujASBFWVQWyyxHodS8zgSfR4PMb&#10;L1RFzfZ4QrfoODg+IXZJAFkMYpQPDaKsWRBATK9ukVtVv28DMTOIq823P3dJZR1jIhVyf8xdXmQ4&#10;jpmVyjOSyAm72jVP3SGTyr269Dq0HfsPH3Hr1i3+4ImnYDxhPN1iZ2eHcHSMP573hkQXUuKAycAt&#10;J1TofFbWNU4LsFNKuZKhGhGC98S21ezwumI8qjGF08zjRQOl08QTDETBtw3YTiVSYlQ2eM1DpBO2&#10;MqdlVam3LMVGV1WlupYO2uCxxSBjGEORDM+esEnMjDX0GojSz90mxV/GQRyNTUlOhgLDti3ZsmPK&#10;0RTqMTMR7u7vc3dvj+NFA1WRhNhV8gojxGjx4gkJLJqo1XEACueoq2pF+sZaS2lVV3XQqJcenkG7&#10;iwBlZvwU3HbBU0nEFq5/LmnqwFVlCgdJI7eRgSyYuqSjaN5BjJJyCyIkQDtyhUrbhLhxnjgttr26&#10;bIrrHW7rfVybz5cJPiJKm2cjzSQDxtqBTNJgfhyuJRlvi05WmPrhfLlp7lu5vsfAFz1IXJ/nMkjM&#10;QJG1E83TXy4NFkVpVrGpsL1RfSI/i3RBqO8/YLw15UZZUo7GS0tSTiPtL7qcin3bdC264cr7/uYP&#10;fm82vD6PIQSTBoh45m+GYG8T8DsPhOUO9mWWi0DeOsgaNkpjzMZO8kXB63n7Pwv8nXWsiwDh+nfD&#10;TjIErNnysjgshjKzSUB0qt8VrNA0DZcmIyY+cPDRxzx46x3cvT12xHBFDIXEU8eEAThcP7d1kCjS&#10;M4o6Ga7tK30vRt0sYugHVURwreDEYE1BsJbOQGcMDbAgcvvgIUchcOg7ZghhMsI6QyNCG4U6euIi&#10;UtYVO7uXOVnM2d/fp46RyfYWN568yfUnb/Lo4IAPfvUrdi9d4c/+/P/g8tUr/Oe/+iv+9m//lq3d&#10;Hf7kf/53NE3Df/0v/5nvfve7fPvf/lte/upX+JfvfY+f/vSn7EynlGXJwf4+Dx48oC6UGTg+PqYs&#10;CsDSNHOdjI1WCvGhpSxGFOl5SegQ32IxjJ1jXFd8+9Vvcm26xZWdXaa2oGgDhEghkaKsFAAkOiua&#10;5ClIAFBMctGkPzEa46QhhKnPZg5TwIjQheQqM5FghNFoRNcs6JqGZj5PMWbLRCfC4ween9uO+vYz&#10;+M5A6NS9Zq1FjJZqm063wZQU1ZimaZSdxah8SRSiFw0tkgBODY+V80kAEUETCmQl93hlsdi+sMBw&#10;H+f15yUrmqOAz79Hefth2bCTkxNuf/wpX/vGI3afncJ0yuXdS/j9Qw6O5pqMlNmd4bWtjdGLgdgz&#10;qAegcAU4tRd2t3eYNwvatl3W7k3ZyBIiLtXBK1PSiXSeVjS2PSI4V6TKIon9NeoN0Nh+GTBAOjYV&#10;1iU3bX7GgzEr3wtBmUIDtiwQE3u21OC0DVuHMequNGhbtIXDpVrX1jlKY6k7oXQl4goWBu4vFtw+&#10;3OPhfEYsLAanIR64XhYONNkmChRlQbfGqE4mE+0XXddLNGUWcJi4kfUS198bYyigTxT0MSrDOqq1&#10;f3Voyd/C9XGKMkwMFemNqSbFQGa2cwiilIW1pyR6hu1hE3GTn9lKGAWbX28CkcN5ab3/DzPBh/Pk&#10;+v61bYCXsMLWD9ebjnve+01Lsd41h6KQxEiuL2tQyyWYZWBvdhGHzi8ZRgFs0ddTDKlm6uHBHvc/&#10;H1GWJVevXaMa1b1PfphyvvHCLriI0yAuXctjMmDrD+qsB7IZrEmijx8PIG4653VrYfVaLk6D/7Js&#10;43rHGe7zbAZucH5fdv+D7daPuQkkb7reTZbW8LtNnW3FhRMtheQ2nZK2nCZX7V6a4uYLDm9/xsN3&#10;biF37nI9wuWiZOqj1jzecB65ZuiFINEIyDKQWAtZyjLW0yzvk65tv08nWjLOGoeUJWKERQzs+Zb9&#10;tuEodHx6csAMQ+sMsSwp6lrZDxFsFJoQab2nEGHqKsrRmJ3LlqPZnHc/+BUvv/IKX3v5ZX73+nX+&#10;8bv/xP/48Y+Y7u7wzW9+k//4f/2f/OVf/r98/5+/x3NPPsnv/c5v886bb/Cr99/n6u4Ozjm2trb4&#10;7JNPOJxOqaqKwkAzO8GNxxTOsZi3uMTyhZBicIoCk0Dx8fERk6pk5Cy+84SmYXsy5ZmbT/LsjRt8&#10;8/kXKRqtBmVmLSYqmCusoSys6psOmCx6kJjLiy4HswQVB9uAsRZnTKrbrKBIjGoqKnMEoQ2ELrl8&#10;A5ho+jinnGN02u2UT2lzzHB+yLl5mWVD6tm8GIXWkUCNowuR2HYgFlsW7F69zMnxnOgcwcDCB+aL&#10;hvliRuOFk+ATPhtMiPl1WoeBd2h9EQGTCZz1fmmWG53X/3W/FxjCQjLmHM44qqLGe8/h3j6fffop&#10;u9eug3W47QlbW1scmgcEnyqEOYekxKEgKeY67VMA6bpEww0UDewSMG6NRtSlajS2OfknBCrn2JlM&#10;sYVBrDKdCjaS+HNM40ASXc/8fwipxnaMmoAmqphh0vGc0f9smIjRsBXQOc1I7JPUogFxEW8i4j3E&#10;qPfHWiqX6jsXFS4lmJZliSvT2jksFldoIttxFB62J3w8m/Hx8T6HocOUJVYsRUopk6jx0tIXBhgo&#10;P6R7SmLa+8o3IhTGERIYi51P9cbTb3N1lTTG+RgS0ND/UTXCIoynU6rRiEXbgrWUda3MYorz7NtV&#10;3ld2y5qEa0zqUqZ//IhBAe4aSFxvpzAgFdbqGw/B4iaPoo9a21kSIdCDUxEkRApbpHCj1X8Sg7+q&#10;6zvoXsb02enDcKYzWcdNAPJxmMS+sw4+7Hco0ls6IZ2UduVlcHV2Mas/3eBD0EZsbYrH0Jbezhc8&#10;evCwjyu4cvUqRVGpJbsSkfPFl9Og4TSoGU7Wpx7mhsHvrAe+fjxjwJrl+W/a5kImcNAg1//16y8H&#10;Er8Ik7gOSje9/3WWx9n/Oj1+Hjg96/yGx1o/bu7gQA8O1XIvsSKYJHGkMbkK4AoTuDLe4pNb73Pv&#10;9Tcp7+1xNVom0VDPFjgLxsoKD7LO+Jx6jusgMX9uMmmotI2LQyCZuZacsayvgwiUNS2GTgzH0fOw&#10;XfBgccKDxYz90DF3llg6QlHgrWXmO5BIXdda89jV2KbjZDFnvr/HtWvX+Norv0UIgQ8++pCPP/mE&#10;8daU137nt/mzv/hz/p+//P/4x+/+E2LgL/7iLzg8POa//pe/4u///u/50z/9U55//nnu3/2cd955&#10;hxvXrzMqS06MZnGaGJQJiJHWObpGWbfYRQJhMKgHIIARitLSLFQvcbuqefLGTV54+imee/Jpru1c&#10;ovIB8QGCUDtH5RwxdOA7fIiM6jpNatpPdfxdsofkAT5/Hk1KDDSIjem9CnNbayl6EBWxITI7OAAJ&#10;OAzjqqZyRV9V4iL5imG7Xm/HkVWx9YiCiWH/CBY6oIsKYJtFx/HxMW3bUZYl48kWsXAY54jW0BmY&#10;eeFEIicSmSeliihpos/9hMH4M7iGPJLl81L2O4PsdB8FdennZm02ew6G137RMjSkRYQylVrruo47&#10;H9/m5ZdexE22wTqqokQkJaDEVLGEjIUHDE7at4o2Lw07AAlLd561ljJVF3IpzCFai6trTGEQExU4&#10;rBk6wWus6LxTAfhOhMDpmLboAxZD5RziCoKxmgyUFAsQja/0ijrTGJWejRVNmooaQKvYVjBO51/n&#10;HFuTqY5zGqvRz4XRBwIR7ypOBO6FOZ91Cz6eH3E/tpwYQ3COkanwGDyGTkD7pVFWMhoa3/Vjay+S&#10;LUl4um1xRbEiuZRj/LIAt7Wn57oclxoNUGpC1mR3G2Mti9ARLRTjWsEZWrLPiBrY1hiiqAHVibLs&#10;OVYxChRWS+qZHC/J6twwbGe5jRkzKCKyNj+7pLOaf7v+/ZCZzPvN4QxEUaNzkOg1XA9/n5dhn1H2&#10;1rGe13ARWbK+3XnLxpjE/sfpP1sJQgpCNssYH7X2A0Uqf+RDIAbBOjBGh9PoNZZodnLE3c81YaUs&#10;S3Z3d9X6Mrq3X5dJHBbUPouN039OPcBseeRBaNND3sQMLj9bbeTDbYbvz73P5uxtcuP811w2Ud7D&#10;7867p7+J/fdM2Rn/Z4HDft9sfu5nUfXGmD7DzZoUhWhFkz9sJBhlEwsiZYzcv/UuD995l8Xt2+wE&#10;y67VWsBm0VBUFqkyU7XWBldXZ4LEfP5CwFiIMRtuqW0ICeQAWIykqh8RgnEcGOEkBI7blr1mxqOu&#10;4SA0HBOZO0MoKqR0UJRq1HnBRPBdTMBIsFXNTj1i0bUsfMADX/vGN3j1936Xv/mbv+HDTz7mf/zk&#10;x/ybb/0Bf/rn/zv/7e/+jjd/+TbPP/88Lzz3LC+98Bx3Pv2Un/zoR1TJjfzp7dsUpExAa4ldy7xV&#10;FoYYaBfqWjYButjiY6c1X43+RsXIA2VhcdGxMx7xwrUbvPL8Czx39QkmriA0Hb5pQQKlLRmXBUag&#10;CxFMylhHS6FBGmKMBmf1dVdTCq9Jz3DZThRUGkMv1G0dfcxkDAE6T9s0WqEqj4piMWLVE5MmgU1L&#10;7tUum96pH2RvDgy02mTJHsrg30dlqppWJ94uRA58w8P9fYJE6ukW1WSKOE2OaEJkNp9z0jY0ocMb&#10;wYrvAZ5Nk6VjGSeYE1PMsukuYwhNpBto5RmzjJVzg98t+3AGj8s2/ljhRoo8iBLUlQ8U1uFj4OH9&#10;u8wOjtgOFroOkwBifqYhxZ/l+uk65sS+YxZ5/EFS/4v6LEgMVRpjLEJVWEpXrhiFxmo2uyVlzVZL&#10;RrGLAdcWdCFgQgfBK4AFsIYiMZaFddRlifWRaBbL8nhpnPVG+nnOoOyiNZbCCsZFClNQOEdhHZXT&#10;OshFAq51AsG5HYUo+BhUV9LAYTfnqLTcp+OOn/OwiDTbI2xwiBdKM6KM0MYkHWQNMSWUOBFcI9TW&#10;UdZVbxxVrlgBXcaYxLp3vds+l0zMpSFzqT1A5aYKdY9jDfV4xGRrynw+Z94s1F1eFurKTVR2DDGx&#10;hYYkiU8E5k3bX696AFTOimRw5aIGvVfLDOWKcib62Y3UdsuEkXWG0RjTu5tXiR/IPuIQwmriIme/&#10;Xn8fTYoZXptDN/1u4/4eYw7vQeJZ1qyIKt0LGs8zBIu5cH2RspH0hmuh8GgtxjhF9zGogrp0HHUd&#10;dfWQq1evsjPdwhUVyEURKRcvmxil9WvbBN7yxHDefte3XwcdqqcXT32+CWSuP3xjluD4LJC6vv36&#10;+jexnLfv38RxLtr/+rZnMYoXndNFxgKsuQ2MxZJiUpJ0oZiIFU8VhUkI/OQHP4Z7D9luA1MRbAwY&#10;P6dILEM4p/1sOq8hqF3RkxOIYvrJWD/TOLMMEkUg4npw3biC+13HXtewN5uxNz/mOHrawiCTEVQV&#10;i65TCzsGyrJmXNcQha5pOTqZURvH9NKUZ595Du89b7zxBj/4Hz+kqEr+3X/4E/79d/4Df/cPf8/3&#10;f/gDRpMx/+Zb3+J3Hj7k7//+v/O9732P//U7/wsvvfQSd+/e5Y3Xf87LL7/MZDzm89u3eVDXjMdj&#10;usWcZrFQ9rJwNI2nbdsUzB7oOq9uGaKqBxAwvsMETzNrePGJm3zzhZf46s2nuFZPKDuPHB5D1zIa&#10;10SxyhBIwHeermuoXMF4PMH7lpy0omwPiemS030v3eRcx1m9IgnImYh4ofOBtmlUCqVpGYtOUG3K&#10;iM2upLzPHk8J/bi5sjamZw2HenNGWLatDHBI2cbpLxghRkPbdgqCypJgHYe+43Axw/kO184xRYk4&#10;iw9C1y3js7CmZ9ENTmV+xGJNVMkVdI2JuKixg0Ys0egaSUa+RNXSFS2XZgZt2w3AtxXRSRh9FqRk&#10;GiNnzwDrDAysVj2aHZ/QzBdsFyUE6d2GhdXs0ZDi5fKQkGP99HygTWLHOhabXh/VGNvH2fmoJeGs&#10;MbiiUGaw62hbBSyqpyvYQqVYpCj6oBCpLC54pFM22ItQiLLAGSTawmGqkiIElaZJ90wTRgwOfUbD&#10;duWS0TIqDEVpqasxo6pSAJXAuIjgvbJpCniglYAPnjZGGuDjRw85mdQ8KuGh9TTVCDseUXiLnwc1&#10;GNx/AAAgAElEQVRqKQlekCB4Og1TGcgYWWuoipK6rumC9uvRaIRzjllifPPYF2Mk+gAFK+yiMct4&#10;UzEs4yeLgiiCKwqKssTPZzRti6RM6SC5fWS9UsU9Wr1PCCLMFnO6EFTWKOEVrF3qAad9KGGF1oqW&#10;iPig+qmDz/M6ID2w28QwrmYas5xvBp/nbaMPS0LhnHlrI8soovPDGb/N2z8OY3jWUuTg7GHgYx7k&#10;rKiVFFV4KkUgaEfSCA9NY68KR4weiVC6gqJICDd6rDUULmVuWd3n4cEeH334AUjgxhNP4uqJTn6D&#10;gWKI5LOuQD/orlXIWB/o8/u+ml5c3W9e533kEkdngY6zmKz+YScGYbiPTQARWLGu8jr6cOZvNgHG&#10;81i8TQ3pIvA6DBZeOa9033KW2pA2H3YMa5aE9Prx1Z1gN36Xl7Bhgth0zcNjDI0CM2i7w8lk/RzW&#10;Y0nydkGEsq5og+pybW+NuFxvcfCrD3jrxz+Hz+6x20amQB07JERsoQZsS4ujSoOf78tHqfHkVs6z&#10;v67B9ShIQDXafMCIuvpcAoIxARCcw7qSYMEHYd61LNqOwxj5pFlwbzFn1jWYusSOtpFCdRGjc1hn&#10;KYqKtvXsHxxRlx03rl5jZ+cSi6bjoFlw7/4Drl2/yR/+4R/y3Asv8t/+7u/42etvYKuaP/rjP+SP&#10;/uiP+Id/+Ad++vOf88JLL/HKK6/wySef8M7bb/Ozn+xQFSU7W1Pufv4579+6ReUcu7u7WjGlUE5J&#10;ZWE6ZRlEx4c2dIQgtH4BQFU4LEK3WIDvGGP4zv/077k6nvDEZMqOK7CLObQdNQY7qlkQEQedeGIU&#10;nEF1WAUW7TzFXhlseh4ZlOnzB0nhMaBivcaCFZXNwBpK65Do6RYNs+MTFvMZMem61a6gbbuUvLac&#10;DE6195RYYpIbNkgkhqh6bF2bdI6Xxnc/LttVCQ6gB4iYrHOoTFIjgflCxVqq3R2kMDxaLDi4v08x&#10;GlOPJhRpcO73EUUnTVH+xcaIJSw1IdUkwRjBpQQ9C7iUQQqCcXpeOXbS6slieiZvyTTawSTag1NZ&#10;3rtN6ygC1g1G2aVZX5Yl0Qfe/sXrfP3Fr7A7mnB8dEBRWNrZvAcxKumTxKljGsNShR1NXTM9OO9Z&#10;ZcmJmcos5prLOQbfYhhVtUrARQ8pWtil/tx2LU3bEK3Ddx1b0y0uja9weHLMomspqpLKOKajLeah&#10;o6Rk3jYcL2aq4yge5/S3GINxlsIVOKel+0pX4CxMqgLFPVrByfjsodBEk5ja2sJ3nDQtx42ycU0X&#10;6IxBxhM6gcPFnGZcQF0za1ukgStbl+kO5ljrqI2lk8CsaQhGKEY1o5EmlcUYNZY4CqUraNu2j0du&#10;21ar3nQaAjEajfptR2WlChIDJsymZBWbDIHDw0Ne+tpXqcYj7v/qfdVktKqPONnaYjZbYAtVTAkS&#10;qcuKRdtwdHBIkMiiVQNUgib3OKMsqCSPQJ3cxS4xjLkf5rjkEJVhNCaFfCSDLabJJ4rtG2XfRsNy&#10;rtR64umztSQ2K8pkn8czrLODw/cBwbOK34brvJw1nypOi+f+dqO7eQUVLw3ZhLjVIrMJi1k1bQFJ&#10;Exx9Jpyk32QtRiPgRQNX5ycz9h/tYWzBtZtPa9DxIPvJGBXDdM4xb5uz7+BjLtmiH65/E4vJLYbT&#10;g9vGbTd8fx4APA8snXesL7IMYybPYu2Gy+OyeBfR3l9k+SJM5BdaTKRwJV3XICYwntSYruPBnc94&#10;9PZ7tLfvcHkR2PKBOnjKGDFGA8WjyZPbqhHyRZheI1q2yTkVpTViiZ0n+KWmlStHRAutKVhEz6Hv&#10;2J+fcDSfsx8CDy0cOUN0NbYqCUZoWp+UBmqKukKwFGXNdNvRNQ2Pjg54duc5vvG1r/Pw6Ijbn33G&#10;Bx9+zM6lS3zrW9/i/97Z4Z//5Xv84Ac/4MqVK9x44hq/9c1v8tZbb/GTn/yEV199lSeeeIJfvf8+&#10;Dx48YGsyJSZjgxAIotIhBM/DBw9omnnKBE11UL0nBK8gIrY4p+5f6Tp827DtCp576jleuPkkz29f&#10;Zqso2DaOKkRcqq6CCMFEpNBB3RpDJCZx+FytQmO5nFHWaBiaomBAJTtgCW5IFREkJRa0/kRdzJ3H&#10;d63GP6YxT9CJJscUDdsAMHADGY25XNvmTOZgkAzlY2DTJKGfWUIrBNHYxIZAG0XjFK2lLRxt4egM&#10;BCOUeVIyGnsJES8KRrPbzaV757KRmOIN44BdjaJrMcmtnEQl9fvEGqb7qcBQ23pEy71KjESTDSLt&#10;CJl9XF9Lkl7bxMSCgZg0KdsO75r++UgCsdE41n1VOQkpEYB9TJdq553up1ZWHkmfOKJnEJduUpZA&#10;Vq9NM6VjjH2Z21FZsb29zfXr15lOp1y9+RQczyAEihho793DE6krNT4NhqIoqGoFZaO6VICIwRpB&#10;8PpMs1ZgEHwXaf2CLkba4Dmczdk7OuSkbQnGUo1HjCZT6rpmFmDqDNMAixBYNK0mQPnIyWyGeI+V&#10;gI9amaUwFldaqqqmShJgIoJP5Ur7+sVRRclL64guUlUqNJ7LAAIYZ3uQWKQsZWvtQKZKS0vu7u6y&#10;aJW991GZ8CDCfD6nqKplacHWs2gbBaZBDTkFfsoq2kRyGUnP2RotMWw07tgi/XPuQau1K/07rvVb&#10;kc0kxnAfZy2S2lFgmRC8vjYiq0zm4Ps+1JrHn3+HxMXjzJzFikCqWQUyynpoQ5fh57KU6wDpFfeD&#10;qKKWZgdm141ehRWQqHIxXlpmR0c8MIaT+QxXT6jHEyZb0xUr3CYUfhFrdlYs4/Cm/DrfrW+36T/f&#10;5ovA228KGF4ERH+dJU+cQ4tinXHLn+djr3QSzm+cX/ZcLwaBm62s9fM889fRE3xHWVkqLMf37/PZ&#10;668zf/cjdo5mbDvHyAccAWMiYoRoNLXCDVip1YEjcTUiOhKcPt3lG7HJ1ee0Y3UGCaKu8LIgUjAP&#10;noOw4GE741G7YK9ZcOQb5hKZm5JWNJC8LF1irTRRwRQli6ajKCquX7/GlStXODw85rPPPuPu3kPK&#10;yYTf/v1vceOpp/nhD3/Ev/zgh0y3d3jttdd49dXXOD4+5qc//Sl/8id/wte+8hU+/OADXv/ZzxjX&#10;NXVdURUFn9/5jKuXrxDalsIYYgpYD23Tu9Y1EUKH4NAF2vmCGCO2tIwmI06OD2nnDTtlxVNXrvLC&#10;jZu8cOMJbu7ssuUKXIg4HzDBK7izlphEmFX+IhuqgFlmgpt0PkbS8UWWyRcoAHE2iTmHxC5ETwya&#10;DCPRszg60ck/ucp0f0GBXwyYTisobcow7BkSIz2Tcar9ndFGY25HaR/DdtZPYDFCI3iBTiKtCXQm&#10;0IposoG1dMl9Gb0nFg4xjjIFy0cRoou5bHVi2BQ8Z1mc3mhPJEEmC7JAuBPTaxAiqR7xIJ7Spqxx&#10;K4ktRePplL3MaHB5zafWab6xG9YmsaGxa+naBZ21CtpR9u/02JP3bPr3q/ff9O7HHixml1S/XRpf&#10;Vn6Xw41iDyitUVbRiLKx+l6Y1hU7ly/x7FNPY65chsuX4e5d6Dxl8CxMZB49k3JEIbC1fanPTi6K&#10;gtKqS1zn4YC4kjbp0fiuo2098/mc2XxB23qO5jN8hGAMdTWmGI0xpeoNtsdznCnZGtXsUjJrPY00&#10;mmNgtSydG1VIF4ldBxKUHIoBaVq6ECBVVSmt1p4OSC85E0TFyHMbmkwmTCYTvWOpTXch9gweVr1U&#10;Ppfvi5Hr16+zs7PD3fdvMZ/PFRw2DbvWslgs2KpqiqJIjK4ymk2qstIzefnJbSBBQtBSu2bgHcvb&#10;isip36+P89nrM2xVK63unJyCOGhXZ4WjpPpQ5Jl2yGQqM74c79avcdPYMvSsPk75yVNM4rooYxaQ&#10;zZ27Z82iBlJblmDR5CBfQ8qKThepV5CQrzaCtmk4PDjgeD6nqLe5dO0ariy0EkOyCoZu0FPn+QXZ&#10;I5Os2eXrxwcuF7JBXxIsmkFdv00g8CKQ+GVBWM5Kg+WEsAlonXXPLwKJFz2r9cysU99/AZD46ywx&#10;BmpnMCEwu3+fB2+/y+F7HzM5OOKyK6m7SCUeTCTaqHyQMRgiIvbUxL3iFrwQJBrqcpT6hEe8zoCm&#10;KMEUhKLk0WLOvm+4v5hxv52zFzxzG+kqi5Q1AafyK8ZgrKWqKipjsGVFXdc0rafrOhZtQ0S48cQT&#10;FKOau3fv8u6v3ufSjZt8/euvUFUj/vEf/5Gf/ORn7OzscP36db72ta/zL//yz7z99tu8/PWv8sQT&#10;T3D79m3efPNNbt58AhHh8PCQcVH1xkbTNMSuJXh1l1WFo+0MbWhSucBlzJ4zhtjMKHzLVlnwwvUn&#10;ePXFr/DitRtsWYddNIydRbxWYNFBX4PatQqIauH1gAF6miez/NnYzexWzkLNzyJ0y2oR0Qd8aAlt&#10;R/BaM7ZdLDQOi8SSJbFzUH1YK0ux6aEbKD9qQfBhtZTWUDLjrMF9WTEqrwfSGcmoM2Jw0dHFyCJ6&#10;FkaY4VmESIvqZYakOWkkgHTYNCEbBB8EE4Rgc4ygBsJnhs2m4P8M/kxcJqRorLqCRMIyJjuk+54Z&#10;CGc1WzcVA+sFsTPhkBP/1LDqZ5LlOlX8isKptROhIM1HXvUxLRrTFlIIgRCXbcWYlDlMHwe5cSLN&#10;Q7o153MQJq4wSfk6bHpdOEfbeawMxMDRMAVjE/h4eB8qB+MRrvPsXr5EiWUyGTMqK7am4941Kl7j&#10;CSXtLzrh2LcsQkPXtLQp1rdtO5qmo/NaPtDUJeN6hKtrrHNEYzXWrxJiI9iy5rIpOWpbDk8WmNJC&#10;PaajRYzTGL0UdlYabY2xaVgsAm1V9y7iXO4vq5iIiKoaGIMxrgdzxhi6VNlmqyzJfhOfQF4utmFM&#10;ULH6EHlw7z7ee0rneu+LTUBxuN/hOByTBFL/XNfmN0CT5Yb9bq09nOWOzWu7JmF1qi2dAxIN6l09&#10;b+nd1WZtjLhg2j8LLK4SPBcvxVkTq7VWU8TFDJDscjHpCCKCpEBztQwFEY29yUHikazrpNadwyIC&#10;oe3ofODevXtEa5lubzFJdS+NUTkd7/2FTOFFyylAtf7+gjt1il1dYRJZTkicXm/ax6bvz9vmX5tJ&#10;XL+mM0HPYL3ior4AJF6YnW3Pv5YvAxIvYhONCJOxupiP7jzg7ltvcvT+r9g9abjqaqZECvEk8Yqe&#10;IdSqlWkCWZMliVElMR4PJEIhBU3rtTyVdRR1rZVSvHDYzPjsYI9DCRyI50A8R87QlgWSKjU4Kahc&#10;ao/W9K7mrWrCZLxFPYocHh6yt7dHQPid3/49vvKNl7l16xbf//4P+PnPf8H1azf5+svf4MGDB/z4&#10;xz/mgw8+5Hd/97e5du0a43rEB7fep64KJqMxk9GIB/fu9QaixeA7LZslMeLbhq7riCHgDHQLz2w2&#10;o2sX1EVJUVrKQhkf6wOLw0c8d+M6X33uBZ6/dpOr4wmjGCh8pBJDXLRI9JgYoHBIWWCsVpLwMWDt&#10;cozJQEfHLM1EyvIkGShK0GcXk2xI0yzUAIgarB46T+g6QqdSPVZScDtJo47kcgpauxVXkgepnmsa&#10;MGMaXK5gy+f+JImVWx/4RXqA2cux9EkHOYZ2CTaJGvvaCpwQOYqBY/EcB88sdCokDHhR9qcRq4p3&#10;CSwFMcrEsdT1DEhfStAMAE+QNXeyqovjDEQjpNDEZSx4eu+SJ0n3o+XkkiwhVmKf/W1REmG4zuCh&#10;F/NeWxs0xkyLaGjhwVwDODjDUsd4MAYlsLj0F8d+i358XXMgxzzhMRjv8jp9l69DEi1bGIs4RxkN&#10;BI+Ngdi1mCJVaQoempbj2RFbTz8FIRKD5+r161zZ3oW2ZVxWNM0c0rgTLUhQ46QLmll+5/gRJ11D&#10;M1/gvUoxOVdiqwpbW4yrGE2n1JMxgmXWtJws5nSpis2VrR2qyRhxhv224e7RId3M09QdnUvySTFS&#10;iMoL1aW2d5EInaoUYJ3qiQ7Aoi01w3l7e7ufA3Kll9x+QwhMRuNUVjIAvs/oLozFpHFtf3+f/f39&#10;HniG+ZyyLLHW8uDBI6pCY0MLWyIOgot4qwkhNnc0Y7B2EAok2m4oi77vbVr6OTD31cE6JwcNxKHW&#10;1qeH/9UlEjl/fhQ5Pf+vfD8gv7LxndebrmXlus49si49kzhkjvLOHcvX2ZefO35foFxCCgSWBBJ1&#10;AOg7d+7sIjrgWqtB4ulCfIzMZjOOjo44ODhgPB6ztbWlAdaJdRxeyuOyU+tLZhKN+c3HJK5ODxez&#10;fKe+P6dxnuV6/iLnfyGTt/bsh3T7pqSfU68vAIkXn+CXPf8vlxtfOMPswQEPb33A/ju/YrJ/xJOj&#10;MdtWaI73kdIQrKSqBvTyIMq2GMTpgHkKXD8GSDQCTbcg+KQ1WpS0heM4eO7PT3gwO+Hu7IimKmjL&#10;km48UZcMQmsisQuMi5KqLqmLEi+R4+NjukVH4SrG0wlXr15lur2F+fxzZrMZx8fH7O7u8uKLL/L5&#10;53f58IM7fPDBhzz77PM89+zz/OL1N/j444957rnnmE6nXLt2jbt373L79m12d3d1ArCWrlOx4qwL&#10;6L0ylqHrCN5jJOokneIHi+SVIObM0JYqBp6/fIVXnniSrzz5FFem29g2QNOiddId1mjGLC5JV4Bq&#10;0MWOLrSUVUGxhGdpUli6A5flDrX0FjEZLkGLBbSLBb3bMYpmQaZzNlEonKo0SHJ128SohZgNguUD&#10;zcBuyCQGSQkqojFF2c2W6DKtGJENqtRmQm+QJFCQ3ntJor89o6jxmE0MnATPUWg5joFjaZl5zzx6&#10;2hTLZKOBGHC+AxO11q8zCmrSsUxqkzGdewZqJg38S1mbZSZ4SASAT8ayFdO7XLNIes4YLlI6jJMl&#10;G2lCRBNizEoCz/pahaVX1xmwmig9Ku2zZEUlaIoLdGqXwHCNEcxg97yh1ixjhzcRA6V1VKOKedOo&#10;W7DzWKtyNVgHkuJbm5bZ53e5//GnXJtsM6lqjmczDpoGlw1Agyau+cCiWTCfa7nMw+aYuW8InUpN&#10;1aMpo8mUoqzBarUS6hELaziaz7n36BH39/Y4mc8hRl558Stsx21Gu5fYGk8Y2QLmCwVz4vBRXYJi&#10;IjYIltjXf27alnq8TYgR33W9geycw5bK7lVV1SduAVhX9MzfaDQihqUMUs5hCKTEP4nMT2bMZjMI&#10;UWu1nxwjIooRgNlswfb2MqM6P4eu65axj4O5bZg8ai0QtA+skyJ5P+eSHAZCzPW4Ny/nz1+JgTdn&#10;HyNTdIpdVs8NVuOszyJF1j//IvjpgsSVNBgMwFU+gBF6C1THuuWglhG2Wt2Gwjg60RJGQZKuoLUQ&#10;dTDx3nNwcNDXZbx+/Trb29vYRCfHM9wCj3uh5wGq80Da5nvyeDGJ65+d9/1Z17Hu9t20Pu/3j7sM&#10;j7GuOZlZw/XO80VA4pcF5Bde35c8zt3P7vDg1gccvv8rxscNN6nY6QQbWipr1MVsNYxCqx3ooOCi&#10;1tmMa0xiPufHYhIFrBcKo0XaT7znoJlzbzHjUduwFzoOCugcSGmgVDdaYZTpzxNYl127dc2lslTB&#10;ajEcnRzzzHPP8szVq1y+fJk33n6LX77zFlVd8MILL/DHf/zHHB38A5999hkfffQRL774PK+++ipv&#10;vf0mb7z+C5555inqulZr/uEjzeoVFBg2bS802zQNpMoFMWV4S6piUDpDWapOn4jQdQ0xRranW9yY&#10;TPj2s89yczJlh5Ji0eGilvqyQei8Mi9GhVc1Njo/b7GUpsCFJJ2T20ASlzUSe/kuQVk8ohC9MoYS&#10;IlGC1oROs5RWuhCsM0ABRoPZY4h9IouQlR6WbEiWZu7Z5AwwEDrvV95HFLxkNqUuljVuMzjsNdrS&#10;tgJ9rNawtnDAsKBj7oUT75nFjplETsQzi54meBVANi5JKYF4j7fCyNWU1iBiQbIbjiXLltjP7D7V&#10;C1yCRCuK44MEyIkgKJGQXclBoHCpMhAGj0qK5PvlxPSToE2HXV8XTs/bwKl1kFwSVpMkSBqKJkof&#10;m1YU43P7fx9vzwAc9sb/gB0+9Tv9UUTntH4mzEwrBrE6f1oHiBIko7Ji5EpoPbQN7XzOw5MZ9z/9&#10;jJMHe5jdBtnaoWtb5vM5k60xPkZaryEjs2bGYqFlAmPnqeqCKSVUI5WYmkwxVUEnWpLOW8PewUM+&#10;39vj8/09Dk5OWISIFJYSy/yT97lx5Qov1CXlZMRkNKZYzHtmXq8DYgg0MdC22n+b4PExUhmIQZPR&#10;vNc4Qg0LcYhdatK6BBpz5ZeiVrmetm16smXoGlZJKQ1nMS4xkgZm92crrmafpKfy2OucljUsiqIH&#10;iXlsyHNcfh1jrmsel7F9/Q/ynNKbRMuxvB+DIIRlsss6j2iM6SsWbV5iH5975pKPNbyOtWtaxxLD&#10;9+d70y7GDqdAoo6VKYDTxjWh02xralBHH7eRTiZuEI21gjIAqc6lEYN1y6iTEIG2pfGBR12HCUFr&#10;NhrDeDrBWJcYybVzXHmarHTobNivhyi7NPjlkku9pZA2cOn1+rowZuPnuTkPX1/E9J35vdH4NmNl&#10;ZY2JKjFjoo7IRmtz5vcXuVMfZ9kE5oagZ/1cz9p+03r99abFymmrfRhvkfuYXaPSA7JkNgRlQ8w5&#10;9z6xf4aUYSlQxsiHv/wl++99QHFvj+vllKuFIezvE0xga2fKYXsCJGmbFCphJAW4p/eI5jgGhYaa&#10;dEXOmKUPQhbMSrcM1uLHI4J1LCRy7+SATw/2uL+YsSgsoS7pTEFrLV0UpOuwRUlVVtSjEls4FrOG&#10;2eKEEITx1jZPXLtGCIFHD/d5dLDPL9+9xR//8Q1eefU1fDT87Gc/462332W6tcs3vv5b/MEf/AHf&#10;//4Peeutt7h58wbPPfcc7916l08+/AgTNXkjtg1z7xmVJc5aOt+waGbKgsVIaFqVvOrbYyQSNIu5&#10;CzhrKLEYH3Bdy0495qtPP8s3nn6KZ8uKy4XD2oKmmRO9QOUoXAVVARGVL0ltKWcpl0WJNQVNM9NJ&#10;PfVvMxi0dDgLBFBQmJJPQgjEzhPFQwwYq0wnmF7U11qV7gptlzKyl2BJgUUqzxeDMi0JHIoM4gkT&#10;m6XZuo6Q2nOILMuS2kGoAoJEgxet4hMxtF5SjdYc26haezEKnYHD0DELgYVvmcdIS6QRdUX6BNRs&#10;NMpAB+iIEC3WRYwrMGEg4WHShGjoBZ1FolaokAGg6kmDqJ4kmwBmZhPjMmbR5n6JkNUDEzGGEAli&#10;cX20fsSIUy1D0bhfnaZ631S/tmKTFl6kjVp1JIPsDk9DYB4baqcg0cU8N+hzDukZ5ThVfaMTsKyM&#10;IatKqPkbjbW3YJOyR2o/ef95Mu+811jJnKFclXq9sxl7J0fMQ+Dw5Jj54THGaGWixneUkxGVM+zP&#10;jlQa5+SE2WymAvRWKIuaYlRRVmMFZUVBMa6xVc08BPZPTjhYnPDuh59w0Mw4WCzwxlBMJtjJmCiR&#10;k67h5OghVI5nQ8dusc2kqLCdpw2eeXBEqwaGCan9W6fi8lXByCTpmWT0BEnlCAmEoM9RyhpjhdZ3&#10;xKjfWwtVNaKqNG7aOYcpkgC4Ue9QMNp2FyczxuMxu1vbnMxntCdztnZ3KDAsZjMKo31ePV9eXe1Z&#10;Esho7oSGACh2McahzkytbU2X5wabxgNlTfOztaZAw+ksmPU1RPE9U74+Xw6Jg83LsJ2ttu+8FjHp&#10;Okwa27J2zLKdbTp2f4QNn13EPA6XIqe1Zbp0KPaY2QB1/cblwBBV+yqIDnJeHf86uCTldJvK/+Ty&#10;TLUtKG2Kqem6JQARR1kCDsx8weGdu/jZjObkmGdeeJ5rN25ycHJEVVU4WxJC6DOXyqKgqiplBdZv&#10;iDU9WDQ5nT7m7+3Kdm3waqmvAZWs0K8Djz5Pk8CxyawGqNuKszOCN0nMDB+MtXl01cmV1EkU0aYe&#10;Nfhc8ucp5spwOntrHaRtilfI2xR5jsg6iOh1it7Q3o2z0tQkyYQYcNasgLpTG2/GbPqVLOn8YNVF&#10;JWbVvrE2MTfR9ibK0lsXkaalNEZdkSZb76aXUfBtx3Q8oTCqOVYXJc5YPr9zh7vv/JLu1js80TSM&#10;nKNuZzQ+UpTgxDGbLVTMVmwfexQFWkTjighYSkIwdFEIxmCd69kYCZFS1B0WjEn/lmChtCVdVfGZ&#10;77g7P+HBo4cczuZ4C4y2kFKlS6zTUnBFUWCco+la5u0Ct1Wwu7vD1StjPn/wOc1Jw6P9Q7AFr732&#10;Gi9+peLnr7/BvXv3+N6//IjvfOc7/G9/9h+Z7lzjb//2b3njzfd5+pmv8sILL3D700949913+ecf&#10;FHzjay/zxPUr/PLuHR7cuc3l7W0uj2qOjloO7n+OKQtMYfGmY7boqDqjQsuiFZfUdRMwDtwIRvWI&#10;o4cPOdo/5MpoyitPP8srzzzHze3LTI2hjpFm0ZAHxcIWOImYFG9IAp0rk3MMiGh7KRNL1jfNuCx7&#10;JSLMZserA2Vcxo4igdg2agimYHsDKVFA0Vz0mhiD0cxfYu6fKt4dOy0fGFJbzmAvSorvc04BX4x9&#10;7J9OpJZoHUfzVrnJpOcXotCFwMJ3GtTuVLC9jRqe0wZPlxL7Gms4kkBntMaER+iSXElIIKZ2pXbh&#10;oBMNxtIlcN+1LVtVBZEVRsaYJNac4vsgxxQuQaLKcVi9FwFsb5ZLz35YiZhaQZ6I0ErXP8PskaqL&#10;GhOTQWXU+0SK/bREyuSOTk+G/CgljVSzGJn5liZ0HB4fAZEHJ/u8f+cj6nGF9TWlGOpoqNBQCXEF&#10;vtBkCtepMLhxqda21WQbUdkOuq5JGc8agmDT9bmIgicqiIOQAZOYxTT+jEYTJhOLLQrKxJ7NZscc&#10;HBzQBM/+8QnRGQoLsVBm+P5sn6ZpmM1m7O/v92SNs5ZROWJcl1TVCFMWyHhEI5GjtuHgYJ+HR0fc&#10;P9jjwdERx+0CN5oQC4NsTbFGVQ9CAstFWTLarjk82aN5+JDdnatcr2s+Kysemcjct5TVKHmgiHAA&#10;ACAASURBVCUaKcCPGJ3zvZbUFdH53ESVedIY2hy+EVnMWoyRHpQZo/WWg/fMZks27NKlS1TjEYuF&#10;aqY6Z8F7pqNaCZ4Ipg1My5pr0x3qaJCmwxAJXcOs7ShKy/Zkh6PjAxYnxzgHTdNiHZSuwhWaOCQE&#10;YtTs+tIV4ApEDJEAUdcSjYJD49AExSSpRcJGiU3PJSJXvUj0r83AE7fJ4xRiJn+W7d9YkrFmWCrs&#10;64Spng5NmMlx1jpPLkmjTUTOUJ5IWdRl/ex1mDjED8VpunFdhEBPXPSXyfJbAg1jFaiI0Quyg8k5&#10;W6U99pUUHyTqoktOZFyMOrGkPz+bcXx4wP6Dh+qOmW7RdR2dqK5aWRSUSVU++oFQqywZqF6RwWTQ&#10;kz5nySalS1rezMxGDNekZ5Pek96TLP0Lci4eY4mDs9soAHHh2pjilGVwloWwDhTzZ5uWi77v9/kl&#10;78H6z7NyPizDgTcdMxr9fro9xUbVwfLeq+sD+kDqejRWQWITmVQVcd7y2Scf88E773Hy0Ye8JJ6t&#10;tqWMUPQDfQYlsZfcWJ6tDgLBLpmJVNSPiCEaHXyWTKzWCvVAYyAUlmAsB82CR7MTbjVz9oOnQ4jT&#10;EcYWKSlD9xki1OMRo/FUJx5XQNvStp4HDx5x+coVnnryGay13L59mzt373L1+nV+65Vv8u1vf5tf&#10;vPU2n9+5x1u/fI9rN57kK1/9Op/ffcDdu/f5yU9+xm+/+ltMxyPK0nHnzh0qp26cui6JMdI1rQKl&#10;lAkreI3Hk6BMozg63yjD4VDXsnH4bkFYNJwcdey6guvPPstzl67ywtUb3NzaYacoqETo2kW6V2qw&#10;BlFJikC7wh7Csl/3ZKFZFU3P4C8k13eQqIDS0EtsIKEvtSUSKELSvQwOn0FQwjkq+q1uzb50Vhwy&#10;BHnU0lc6ihllDBG8UQmegOlZxRhjquCRtkkGaGaZdRI2tM4RRCfkEI26+kKg88qa+dRG2gLNVjUo&#10;qxUtzkSsFNqe8+RulJUIoqavByQIje+SmPtpkGiMoRp6P4S+AoXqI6ZYU5LsS8/IxaQ/aGlTJrjG&#10;HcbB/V2OK6qlm5IbSEAx+aZk8DmojqOeT6SIkbKw2MIxqsdMxmMkeCaTCdu7W1TTMfWkoghQe0sZ&#10;wVASgBY1bArrIMXd+RhTslFQpQEipcsKH1aTdUT7gi00V7vxQsBjosa4lVXFeDxmMhpT1hUQWYSO&#10;JikMmK4lOgFR8L+9vY0xhsWiZf9wj4d7B4TYESL40DIaTSgrx6ieMKpLKlchEghBmEvg3t4jDts5&#10;jw6P2D9WYOitxUxGTHa3OV40yXum16G5BklyxghFYRiPaqYUjKJhy1XUzmLEKAmTU4RSFn9I7JzN&#10;XHBWxiDHya6uwyBTWXHBck3qJ3Vds2hmzObHNF1HVVX9dS9mKohfVCq5dXl7h1FRaqJO22nGt1ds&#10;4KTSoh3W4godg12RxNtdBlIgogZpjCnUR7R6kRWHpLWO40Wa31RcP0ZUm1IGoWDh7Lk3g7Hz2DwN&#10;STIJAGrCYy+IqEKkSHbbpu0kWsRqzyiTex3QEISc+2FMrxAzPN7664vm+TNrN2+6IBFJQdiDwE9j&#10;tOD9gMHJCHcJttJAT2bmWDZWUkkqVHyzS66dmDL6Do4PePbFl3BFQVWNcEO0HJfu0B5YDNHg8PwH&#10;r0+RXgMAuH7jhv7+s+7Ll8aJv4HlItr4LBdxH4NzznI+RLx4ORdkimY/AsvsyJjY3NTO+s9P/dQS&#10;TGQeuqRB5hJzbXtdPGOcAp6qoLKO2f4+995/n0/fucXi4SN2fUdlc3WJtf0PGWXDyn3KYRnRWMiZ&#10;z6kNuiiqi5fcbIsQKOuK4AqO2obDbs4iBhaLlr2mZT94jlIaZlnX4KzWBbYFdVky6xrEQBs8Bsto&#10;ssXWpZLZbMajvT0oHE889SRPPfM027s7vPHGm9y6dYvtrV1+//d/n2gsbdvy0Ucf8t57N/nDP/w2&#10;X3/5q3x+5w5vvvkLrl+9RFmWjMdj7t/9nNi1jKqaoio5WcyxBkLX0sWQZDgUFhUoYAp4gumILqJZ&#10;wgEngu066i6wheX5y1d55alneebKNbYKrX1N09BKoGtaMkBQdkl613BOmBiK+gMroFH77xIgZq20&#10;kFjNLNJbWPqs2ZDHIwlprAmEgWh1nkgFjVsyUWve6jiY+loSeRaj+9NYQugQQgL4Xgyt75RBFgV2&#10;mVEMRse+xiRvRTJ0cpyUZ5mw0oVIE5cMYq5SFI3gdARW9ks02xiXSjn2Ek2GYCPBJ01HESSVQYzO&#10;EiVogIDksAoVJjcYvJeV8VC1QZdFEiqXKpag4s55bI+iXpzW63HsoA/bwdP0EvGD5A8zGFMNKGuV&#10;erwxpg87QYQKYYwag5PxmJ3xlNi1NKMJ13YuMdmaqhxLECojuCDEYPts7Jg8QBi9l5KIAZ0SUuJM&#10;6SiMCjLjtexjCCmEwAq2riidoypq6iLVTk4xwzJfaP+1BlOWVHWNFJZGOuadp+s8e5/fZVKNAMPi&#10;eEG3aCgKx9Z0i3JUUU0nmmDkHEECj9qWg/kRh0fHnDQL7u4pIzlvOxrfERBMWVKIxuWWiQnOz0Xj&#10;DNMzMwV1FKa2JHYeaT2T0ZhRNYbjE0xll8xYWksitaJoYldui2exZZuSR4b/WQf08PiYtm0pigoR&#10;Q+uPtOyp135gUlnP8XSKGMPe3gGLeQuQYrC1by0WixVwlBPthhW3hvNhsEsGfCXMKhMGLMGc7nP1&#10;+iyrLuV1F/OSLFgFY2eFca2/Pwtg5u9DCL0iTF5yzGb+fv35DJeLzuOxQOLQQo+ikC4/YD2RZcZw&#10;DxSzizV15p6NQ2P88qDqQDMFTSoDSMRLRzw6JsbI0ckxdTVm99oVJqMp9WjUl/kxoi647J7MrGF/&#10;8WSX5LkezxWQOGy8w/dn3ZcvD6H+9Zf1WIX1BrvJqjgPGP+rLEb6QOnIEhjCMpMYNrGWllk3o3RW&#10;RWZtouCDsibRC6OqZlw4Zg8f8uEvfsGD996jnM25WVXsljVudpjcl+o6W9q3y7UQ1WWX2qmQQzQS&#10;j5SyFHOsrTXZqDJ0oYNyQluWPJgfcnv/ISchEG1JZ6Dc3qGcz+mCR8vjRjoiVVEx2p4SF8qhzBZz&#10;fIxcqUdcunyZ3UuXqKcT7t69y6effsqlK5d57bXXuHTpMt/97nd588032dnZ4ZnnX+Dll1/m+GjG&#10;e++9x/XrNxARytIR2o7333uXnZ0tJiOt6XxydEyxq1ITR8fHGoMbFET55H41MfFGTgjSYUqt3x4W&#10;ge7kGBMjO2XN1ek2z21f4qmtXZ6pt9npBH98yHx2ogO5lVS+EHKP1cxh1YyMEhT8I9jkdjEDpVlL&#10;znKMCbxpfKCNmkwRoxCSByIaUvLM0ODQ3+X9564gCBJCStzI7GLWKVxKeETAG7OMhZOYQE8kiAKc&#10;eddpKIWxBINmjab+FYzhcNEmtnBZdzgkFiYaliLBQfnqYBMgs1ozuHDLfiJ2OaQbs4RkWgEDggsK&#10;QlNyURCDdYaYQjmsWZbjFPRcJYY+BGd9bARlMXP8osUoY0PWQ8xuNEXTMbODRiVIAI21JaR41iRZ&#10;MvDw+LgEGZnJRDJL42mNpQsaO1YVFd5HxrZmq5owqrQEnDMGk33aikqGQ0h2FynRbA2l1bZijLCY&#10;z5OR4bCpxKApHIWzFK6kmExwVcm4UKbLRgithkV1XUc5ronWEIsCb2HeNjw6OeLRwSGzkxNme0dc&#10;3rrEdDLBFTU72yPG0wnjrf+fuTd9kiRJrvx+aubuceRRlXV395zAzBCLi0MuKeQu8C+skPxn8Y2y&#10;yy8kuAPMBSwEQE/3TF/V3ZWVV2QcfpiZ8oOaeXhGZVX37EJ26SJZUZkZ6eGHudnTp0+fHuFnDdvQ&#10;sxk6rm9XXNzecLlecbm5ZdPt6EMiJEV8ha88fr7Ei5gZdUqktmU+X+7BoUgGvEbuiDiIAR+gW7f0&#10;bc/J2UNOjo5I118zpIhrPKrFxm4P2ouXZrrP2WGyrryLJEgoTd0QUrLiNyx92w097W1L3TScnT1m&#10;s9mw221p+56maTIGsDnEzSvzgW3bO4WXhVGz3tpyR/Y1Hb/7Ypk3QeJ0jd+fx91zcwe/v+/1Dqic&#10;pJ9l8rwd/s0hqJz+/bRF7i4OeT6vR3/KAoS993eKdw63IiEsy+p9QPVbgUQDhyV3reMeR6CYo2k7&#10;p9LbsGgY86JZ9pVX+2p8Th1D3EuTVS2K1jDQbzcMoePl55/SDy2Nr3jgzrJo3UG2cEhJJ5PY/tW9&#10;fWzae2AsuS/6wqmusJxjEaVO/65MMqL6Bgv5X3t7W+Ry+J77tsOo6vB37/rb3+f43r6ZCXSRNMjo&#10;NgZFl1QWEwpYFJeBpJAcLI+OSBpIycaCc4JQGXOhiUfzJReffcbHf/drXn/4IYu25fms4TgEwuaW&#10;qs7ecZkdJI9fBaYeaofHXTaXcio2KaLBOqWIdSKKJKjn3Cbl9WbNp6trPl/dsBNw8yW+mbEgIVVN&#10;3TRUjVW6Dr2xbGG3pWpmLOZz6mSg7XJ1Q72Y873vfY/v/+gP+NWvfsWrV6/45S9/xaNHj/nzP/9z&#10;+r7nl7/4Nb/+9a85Pj7lB9/9Hqura375y1/yi7/9G168eMFyPmO+mPHVVy9J+gTRyGJWW6FH1+bG&#10;88q2a62qN2WWKyoSc59jTagLpkkLiSoEZiiPZgs+OH7Ae4tjvnv8kGOgud3QxhtC39PHnqRWRZy8&#10;CckdWUietX4mUA250ngv5JZcjVu+txaGJki3ZK3Di2lZVVxmFRjZLj8d12KsrXPOwKiXMSAumusy&#10;fEdgmPam1gFlq5ZODpqzISQGTQwKQZQ+GWAcJKeINWsTUaLAza4dQeZ0G7MtBbQ5h0hNhbcUmlR4&#10;l/BDb0w6gsq+P7Vdjz1YHCuig44V0lGUNqPmYJfnTueYWJ4HGR/BMSwePQtjlRndbBitLvd7Nj6y&#10;9iYNQsk9su1+Otm3YbXnyACaS3fnoqm9iIjJNgrojymwBVbtlu3QEdISjYkKoVGH9CZlipkCc7k6&#10;vbRkU7XPNCs3IZKsXaGASw5ECV2L1DWusp7JvmmYVRVNXVPXNUOIuYBpYNdbtT/OwaKiWjZEgW3b&#10;cX1zw83G2L9dMMPrGCOL+Ql1s8TNljR5DnB1xSYEVpsrXr5+xbpvudytudltuA3WO1m9g6amdpZq&#10;THkdM828p85J+9rl3uWi1DgrDkGos7+kKFQkOx6Fk+MTjo9Oca4ihJaqsiKOlNswFjcHb1LUbIGU&#10;GcaDLxszbgQjFGA6ghPJet1Iac2bUAN8UvHkyTPOzh4xxMTtZsvQtSQsjToMA7P5HJmZTruA8hAC&#10;TdMgIqNn43Q7JEVc6ZN+ABLLCWg22x7Xwwkx9G1A4tSM+10g+m1r9qEFz+jDO3n/ru9IAsvlEp/N&#10;xovzRCmmo5BpZdxnKHcfepnu+1uBxBjj6P8l2QV1rznMGhW7eqNIz6o6M0bV/SRTNCv7KlRHbXkJ&#10;o8mdxwtExBalPnB1fkHfdgxtx/P3PuDRk8fMj5ZGFad9OtAOcM86pfEz3719E5P4//ftmxzh4S7g&#10;O2QV4W7UMo24vind/l+6KZCcLfJ3q7rublPAr/l761/p8BkIDENAxNNUjrr21BGqLvHbX/2arz/8&#10;kNvPPuNRSjyaNTT9Du065gIuagapprlN5TNIe0ajfHIBktjw9pk9dEmNXVNjEcm6nYRA03B+u+Lj&#10;m0u+2KxZpURfmU2LjwNXry9Yzucsj4+p5rOcHpux2XXsupZ5VfPgaMmDh49YbdZ8+vlnfPHqK86e&#10;PeHHz/+Iv/iLv+DXv/41//zPH/Kzn/2M09NT/vRP/5Tb1YZf/OIX/OY3v+H4+JizszNEhM8++Z1V&#10;9ymQIv3Qcnt9YwtGUtIQ6DZbSIl53dCHYQROlIIqyRb7KVFJQtsOlxKnfsaz00e8f3zKs9kxZ65i&#10;0QdkGOhjxGET3LwyZ8MkiRQGVEwkbiAit/5ScrPCspzk+URK7Gtjt+87cIKXkmLap1dgP4Y1B3yJ&#10;Mrlba7oYMxD0gkSrQI5RGVKwCmRVm48KeIxxTD0PItwOA0NmBAas0nbQxIClkQMwiBWe9BoZQqBL&#10;pv8bNFk61lXUzuxBmrrGe8G7Go8J/D3GhFTOU+VUknOOCmsRWHwirXuJH1k9nOByYdvYHaiSESQG&#10;IPWtpR+TI0nIHVoCEUGIeFeTXEKLoD8L/F1Ouwcd7DPUEtQpJUIGiKMGTY1xNSucck+MPEhqHokR&#10;u7WlDrVsMcWcZubO/TSQCBsNXO62XG+3PFocMwO8r6mkYugH1OWAbyQTEuos0BSrgkI1khRCMosn&#10;jc6KV0V4fPYokwVq98hbCzrvrGuJ6V8ZZQeJLBdIkFT48vw127ZjvV7T9gOu8jTzJUfLE+p6xtHx&#10;A0Q8MSXWKTLsdnSrnvPrS76+umDdt3QkulygpJWBSD8z5qjb9uOc6cjtPJ2jFo/PGZoqq92qPIa8&#10;OOtnDjSuwaUBqRpSVTOIEJwgrsK5ygo4xGZHsxzKACdr8YoeVtQ0udPXjLdHDWtxFinfJ4Ew9Nlb&#10;0eDIZrMhqfL8xTP+4Mc/4na1Rryjaszaq+gPq6pivlwQJOKiMYbl+UwpMZvNRsPtQ3A27VwkUk3m&#10;+P02QoqD9e+QNCogscw59xE27wKIJR08JWzeRfpMj0fEajSmGEDEbIeGYaDrujdS0YefxT3HPGU4&#10;vxVItK4ne3+hAhKnO3T7zxv/U/L3AqN31nggk/+5CbAsrGRELP2SF6LNzTVh6Gjbll274cnTp9YD&#10;sqrB+zF9I1Kq5PbHn+TdzGLpDGN6mD26NhA88UgqR5ymR//fnkn8xrZB+SF5Exzu6WZVHc9Z2QPn&#10;KXPwtu2bzv6d6QZR1CVSZuymWjOHY5pfHnW86a6uN+4GQhpICHVtE+TQtdyeXxJeX/Cbv/4Z/uaG&#10;s5R4vphThY5+u0Uksjg5GtMc+YjuO4M7VlCC25tpw2jkK8kq59C9HUvyjnXf8+XNFS+vr1g7iHXD&#10;INCHRIWj63eoF1Jb0alyenrKwydPeegqdl3L5dUN237gtHJ854ffZ3Z0xKeff8ar89f85qOP+R9/&#10;+j/wU+cJIfLy5Ut++ctf8tOf/pQXz5/y4PSYT377MSdHxlIcLeZcnJ9zdfGaRbPIlhSJ3W5r1z4E&#10;68na9flhNF1gIEtNjHrHOyFGxWlkFgNzVU7rOc8Xp3xw8oCnsyOO1VMPA0O7oxT2aCWQBeQuL1Kp&#10;VK9rgrTvn+oKuMvpxvsGYtEEmkWO5mf1bi9y641t9yrGSVSf05xxUEQCKgGwhT+oFZdEFYbMRJW2&#10;eEO072NKBIRViPRCBl32+17NfiaQeyiLMigMKdpX8TvExOo1glQVdd1QV7WlMsVMvL1YqrNxpncr&#10;BSWkaCy2qwwsjgHupJWqYNZj5XfOBO/qPSlZgQxukbWSkIgMyaxEYsKqVcWRKBXT9r5h9JRTzF2h&#10;AHfQDPM0PxttYJ+OzvddinYxA5ikjOlmya/F3mqf8pPyAKJotthROlWuupbLdseLlJhVntliwWw7&#10;o2+H0YDdgA5YhWoJRoWYBlw0mULloJp0DfHec3y0IGUdollb2d8NfWCIRUqQCEHNNmYY2HYtu26g&#10;S4nNtrVr6x310ZHZvtRm/Ix4QlWxDYGb9YrL1Q3rbse277har7hcrzh98ACtrHNK5dxYGMoAcVBi&#10;NDaschYgW5/0zJomtcIehMrlinXB2PmyvomHSpD5nK0oV1cXfHF5wbYfUO9y6GxQyNZkS7BINGYR&#10;7yainLuveSWy5y1T0tNXxZhJ8vM+DAMhKg8ePeLZi/eYNXM+evUxV1dXmHG8pxtMg6dqBFaUiPee&#10;k5OTca0pJt51XVvRYh5Hd1pj5i9fLPEO5hbh3WtXWU8LftmP1ftB3ttAYiFl3sYkvi0zOLL9KY2F&#10;K5vtluPjY04fPGA2n3NxcfEGPhlxQMEA96S7p9u3TjfLxKVcDk6qSDrsA/Uuxan7iiKYVq1O0glj&#10;xwFb9c2pv9xIh6s9QZVh23J5/ooYrLfq0xfPOXrwELKmwOk3A5b7NgNEd1nE34dBc5P567/F9i4t&#10;xOH7SgTxNo3i4fZfg0mNeaEXtf/7DP6yyQhkJdNesmC/GRMY6mjEPANnsxpC4PLVV3z2d//AxYe/&#10;4cmgPBQ4VnCrG5wklpUjiLJery3SUmMOi9vAeP4TJnEfZEgWNWcgmH0eA1nsLz6nVGBAON/ccrHb&#10;slEl1g3qa9q+IzqhmlU0S6tavtmsiasbqD3vn36PFy/eByf8x7/5OVc31/h5w3d/+ANevPc+Uns+&#10;/vhj/vYXP+fFs+c8ffyYf/Wv/hU3Nzd8+umnPH78mOPlET/4wQ/4+d/+kt/97ne8ePbMWuqpcntz&#10;hT+F2gvdLjCo0ojHaTIPPg1oENrYmc1GikQ1Rqh2zux/RKlD4jhFHs9mvHdyxoujBzzxM+YBfN8i&#10;MTBTtdReZRYZUyG7R1g2MzTu7RhKHqRkKmLY91Y93FSsmnrqo6pJclcTAwQpFYZxokSMRT6TQXDu&#10;ihJ0MJZQLFWcMEBUQF7ImsOo1mFkEGFNwow4crWxJkLap5tDNM+3lAthYlVlhs/Guk8YAKxmNHVm&#10;ebDiHUlKIxWNmJVNSR2KKikomkGRK+ndDLwLXBOEIeWe11KZpRCZRhZjOeeLBSEHyimZtdmQrII9&#10;aKTtemN8RAnqGDRRqYxsqriStckygZLXytv0fjt1k/nVALCTKjOKd+ehQx9ULedY3peBR0DYxcA2&#10;DAyA1A2zGmazBZu+zRZE0cCxam7LmNdIjWgIBnWdUFU1s9mM+XzOfD5nVtWcn39NCAHNi7EsFtaV&#10;pDJXg+SVzTCw2W1Zb7Zsu5ZBoVgczU5ORssZ7+pcSFFBUnqU//SbD9nGgfVmx/XmhkGhOZpRn5zw&#10;4MERQ2/H7oscI0p2FhCCDiyPjgxsKJTG1g4syBBrp2fyF9OfyqRISEXYRWuX284qrjTw+vKWT85f&#10;cbPbokcLyGNbyYVaSUf2Kami1f5ZHLOG5RVjVe17QZLceVXdkxgxWgBVzRqePXvG0dERF1eXfPr5&#10;Z1zfrjg9eYhzjhAilNZ+O5tDq8a6t1QTVm3sEZ1BIuzB1dR8+5u2+9bHO3KIezqeTJm6+5jMPYv5&#10;Js44/LxDEqjsu3zfdR2z2YwYI9uteUo+fPhw/H56/vedw339rKfHUo0Hk19j7pfcdR19N6Ax0syq&#10;0U5EvN83Jt8v24dc2+Q3Bzn1AmIn705Zm1II85Iwqi1bQhyGsZJwiIHXux3r1S1du+XFd77L8eOn&#10;VLMZTmSscioGnaX9VuneUgZjoWQr7xlSzPoUHaPd6c2a3szphTXxd8JXNVZOn8a/Hyds50Z6fHpj&#10;9oNgz0S+/T37G3b/6/2C3LelmA/3KW7fm1TYp3fKNnXBv28bi0ruiZKANwTDh1uMarYDo9XFPrJL&#10;Ahoi3oNUWW8V052HjCicLo9xPnH59Vd88k//xFcffYi+Oue47ThrFpz0gXmMZrcktsgPuYlsSndN&#10;4yVNwKHaAi5i/Ym7rsO5ivm8QcTThYGqani9XhHqivnRnDgouyHgnGMHfHF7zVUa2HmxogPnmc2X&#10;5nsXEikEqCpj1HzNxfUNv/qHf+DB42f8b//H/87j5y/4v//fv+bDf/4Nvvo1/+bf/AX/8//0v9DU&#10;c372s5/x13/9H/nLv/xLfviHf8hnX3zBz//mb/joo4/48R/+iBgjD0+PuTj/GkK2lmhq2t2WtTgr&#10;ClBl6FqGlBBNuT8qDCkQJFoKGquUJERiP+BVmLuKB+L50ZP3eDJreLI84kRq6i7iug6nZh8S8SQx&#10;oOSktOUsLJ9NcqXAcKr7Cez9vGC/6NwZy8o4CRYNXun9gTOI4cTnhSH7umoixYnGMPOcQaFPVjQy&#10;1RRGhA77u14jQzQvwpQSPdCqEPI8YVXuSnDk6mVQX5s9kppuUTW3B8QA4tAOzI9PWDQLW8yj4r1Q&#10;e4eTyLJqaJw3L1AFwoDGRINDfE3lsm4w5q4RWd9b2qrOit+huD1IEGdzagZZzlWQC2GiwhB72j4Q&#10;0sCiMSaxMIsxYRrgaEAuYq9WlW2p7JDth1SVOp+/3Rsd/VgjuVjR300ll3SeRyZdP8gMmQkPxjnT&#10;QRcTThNfX1yyffYBujji+mZFSonnj56w7jaZTcwek0OEEJB8TY6XR1RemNfzsVNHmb/iEKhcbTpB&#10;50wzWFUMIbDZ7Fi1a77ubugpDJWA9wbofIWKN+9UHAOwjYHdas3tbsdmt2UbIxfrluQEnEOP5og4&#10;Og9dGMZG14XVckHNM1WM5Zw5QZy3axntGfUi1ECVdbaC1QB4b1rWojVRTMfI8ZJhgN/eXvOfXr/i&#10;Jg6sSbCY0wGkgOImtlPG+hbyp4vRAiDDjpmgmhaBuZFcmvowlzne+wq8rZNdHzh79JQf/sEfklLi&#10;l//p78BVnD44y3poC+T7MIA6YttydnxGiBYIFT3ifD7n9vZ2sk7fZRGnlc7p7THonTV0MuXc+T7q&#10;u8GfsZ53U9zTfZdClNLatKTLy1b6Vb8NxM1mM7bb7ehQcXt7y5dffsl3vvMd/uRP/oSf//zndF3H&#10;2dkZfd+zXq+Zz+d7JjXvv6TwwXBgKRCu9pPy/kPflaYs77lzoyfHfuhTODZ7P3jvm3YiZC8zqyL1&#10;Y6Y/kaJSqaV20EQIkS7dcvHlVwx95Gw38ODRIx4+fMiiMUQtSVE1bVOVdQmHN1zEJu1v2t7FshU/&#10;vHIFDxH5t2Xz7vvd9D3fxBJ+0/a2fWsOqd+1t2/zWb/v8Uy3PVvnRqnAKDsDqJ1piFy2JRDruQsO&#10;r8Lp8oTN6oZXLz/n608/4uqLL6iuLjiNgbPacxQ6ZilRJ9M+GquTQ5kJ471/Bhi/l+Toh2D9e8Xj&#10;qzkRpY1YZW9d0VeOdjEnVEKsKyoSvqlx4ulTz3UKrCSx9QreUXkBLPWDCOpNVjGEtMxuPQAAIABJ&#10;REFUwTr8ALpe88+/+ZD/8z/8e/7oj/6If/2v/zWK8OrVK377u9/x05/+lD/48Y+4urrii88/55NP&#10;PmG5nHN2dsbJyQnn5+csZvO9yDla9aCgaDJGUEMghQ6XIiFGQujHySmiDLEnxkjVeOIQ0G7A94G5&#10;eh7NFzw7OePprOapKKfAoo94IjoomoKB/JRb4wlIbt0WXfpm26U8Boq10Lg5uWeslkg9F5NkKxsl&#10;65zFZT2d5vZbGaxhVih9GsyjUoUeYw57MlhCTWMoui9IEet+YubvQkuRbNiXrTmVpdzUjVmVlM09&#10;VQpQskIJY3x8rgj2iIvUrqISk1x473NVqse6w3isGwkGKotvnUyKA3RvRSMu6xM1IcG0aeJKYYlj&#10;4SucVLmaVzJbWjH31tFlIBCx5y8kMU/JVKGSgW9Op6sqITqCS2Ors6gwaBrncwOVey9G1FjccosF&#10;GeMHz77wohTJSBkbhWkWqJqaoe24ul3z6vKCx7Mly6aGNAeUOCR8Ml/Dua+Z+5lp3KqGqjLW1mmp&#10;coeQbdjKWvjoyVO22y2r1YrX1zcMQ7QWeW3LbdjB8ZxUQ1XPqauKqmpwVYN4s+Ratx2r7Y7zmxte&#10;X19zs1nTxUTyAr6iawxIWuc+2Z9bXjyLkXS5QuVVpVwQHRO7LitQPWbAb1XNeTJLQgwKPns8ekf0&#10;nqtdS5siIUV2BFoSO6f0WWs4GtXLPpuyrwPIukyZaBA1BwAUqdfe9aR0J1MnFnxKZuc7K+J5+vQp&#10;P/nJT5DK8+lvP+X15YWdhZRAZk/SpAghRS4uL3n85IzT01PW6/Wowyvg65C8OGTvRlLlYFYpwPxN&#10;FvHgjXp33T/c930Ab3oM037T5XcF2L4NP0z/PwXAdW0NR1arFavVivfff5+HDx9yfn7OMAymVZ1c&#10;mykYPSS4RuB4h0nUPUi8+wf3XZm72x7SvXkBYQ8Wy5bu/D/eeW+5OWQm0Ss2weHyexKxbVm9fs12&#10;s6PtIt22xYXE6ekpdY76oho6l6oy37ly8nnAql1p+8zJZxdd4vh9voCUn2uJat1YCShlIZhoqg5T&#10;uuVGTH8mk7+/b/sm8PW2COPbbra47XsA38diflPK+VCz+ftsY2urHBiUzxvb8wH1fEbf9+zalkoc&#10;i6zbcknRPrA6/4rXn3/OZ//0j1x99jn19paHDh57z4koVRzwmijdx6K4HBkXhjOzmAeMLDlFpKr0&#10;g3USoKpQJ2wxT7neOW42KzYpolRUoafWxFE1gxh4ub7lMvbcSmLnBO9zykeNH0mSM0S613mJg64b&#10;+Pjjj7la3fDB+9/hj//kT1ksT/irv/orPvzwQ95//33ef/87/Nmf/fd8+sknfPTRR9S1pcpOTk54&#10;+fIlovD00WOq7IO3227Q0KFxQDQSQ0/f7owxCYEQg7FsYuNBnWkQu3ZDE2GWEkcCT6uGF4tj3j86&#10;5elyTtPuqLVHQ8gt30CcMXAexVvpZ9YfYj2nnUkLjCFylArcKVDP6x+wHw9ThFiApOQUW8yTXsj/&#10;DxkoindEzW0TC6OIgcpBlHXIHUuStawLMdFmHeIgShftfUGsmjmpgcOEncMwLpgyHu9+LBUGZj+p&#10;uFQCPfP8c87jxCo7fbYncb6ictbC1FdWJOHJeV2JmXnPzCzJTIBRyEUi4nKFN1kHqJY0lHzNJQMt&#10;DyzqGueqvQFv1lr2IqbLTFVmCjPwi9HGSXG9cJ6Ug+WQi3cKG6s4Nn1rRSGSDeK1FHZYEjOMlYZ2&#10;HwsQCbCXoHBXpzoCYJS5r4n0rLYbXl1f8/6Dx8xPTxBf025vmVV1tuXRUYMn4qido3IVbbtFnbPO&#10;TtbPLWtkbW599fqS282ay+srNrsdCcFnxrGZnVIdLdCmwtc1OKENkXW7Y7Nt2cSel6/O6UJgPXS0&#10;QyCQfQzrGmkaut6YOmMcJVeIC05ldN8om4FkIeXjxCljd65MWjixsVLl4MACxUz6VBaYDhqJQ6CN&#10;ka/Wa3a5+C8kcoDk8hj3Y4EKmIbc5fRxSjZPJExyMwbamo+RLCHIq2gqayaTbl6SOwylRFXXvPjg&#10;A1588D5fn7/i499+QtcOOKf4uqJ2DueLQi4S40DUxG7T8t3vfcCTJ08IIXB9fX0nhXofe3dnjT4g&#10;T8ZrPWH67mwHy10ZK2/L3B0yiIf7L56G5atkcwujeB9QnP6/BL/EYIx35Vmtb3l9ecGzF89574P3&#10;ubld0Q09i0UxeLcTSTHbEE6uSzmeggHfYBKnJ+B9XrYl7QHWAaA5NCGeRhp3rucBg3j3fVPaqOy3&#10;lN1DrSYWNm9YT4UnOZvsQ9tyc37ObtfSrje8ePGCJ89Nz+DFtCgpWAqpNB6Xyt8xm/xGEPQOsGc+&#10;U/frG94WubzBEN4zOA8/53BgvIut/H02Za8ZmR7r9PMPS/APNyfunb9/9+bwKQElmrLxVOzMAPre&#10;mtmTEvPZjNN5g8TE9dUVt+cXfPXRb2lfX7G7OOe42/HQex46oQk9DB2utnSM6RyNyUGL355g1Y37&#10;z9YMXFXz5Ocr+iESkkItaF2x08B6GGhD4HLo6CtvrSVTz3F0uMYRho5XNzesU6CthFBZxWQUm/gl&#10;C3fGiUBkDEicc2y7ls3nn/Pv/6//wL/7d/+OP/7jP+aTTz7h//nrv+bv//7vqaqGF8+e8/z5c86/&#10;fsU//MM/8MEHH4zpjfXNiuVsZhNJGNh1LXFojBXUaP1uezOjLe4FuLyQOiuqcQp9P3Ba1TxdHvF0&#10;tuCJX/C4mvHQC8dDpBIIyaQgCQVnNhshldZXk2xDImvDMhuhlvIzFs7uBThi7t9hiNOsbdKoebNX&#10;LRY8QTEzfsZ0cky520lmsxJWQDLE7F+YAeUgygZ7LX2NQ4q5Qllz4Qkj+2xfpYOJffXZiFqkqL1c&#10;ZsNzkJ2Z6bHbVGZXSMZqOifUfj8nVeTqfPG4FKm8x+c0sUtKcooGydOmt9TpyIZUGQCqAUTBjJ2d&#10;UGcg6KWAVDuYpvJ49gxC8o4K07GlJJkR3Gu5woShsfttrKl1B8o+kVoqu8UCNMQ8JKOl7GMORqJa&#10;x5nRsH6SKSljUmOwaun7vhLgLcjoBC52W863K+aLmlqt//Bi3th6kvZpPFc+NyVUvGF6V6GZxen7&#10;QNu29EPk9eUFu9DTDYFU1dTzBc1yQTOfQeWRWU0bI+vci/ny9pbXtzfcbLdsY8+m66Hy+FmNW86p&#10;vM9WMjLqVa2NrM1Hohnsqd2/qX4/08cmk3GCOAvy7yzyYu0FRWxuTin36K5rpHJ0JLbdwLrbcRsD&#10;13Ggdd68OmEUi1kXQjNnT2U+1jJLpn3Fv+pYOGq/1zuZmbHQpljN5PGv6Nj6tqoqnjx5wqMnj7nd&#10;rPntb3/L1dUVzXzGdtti6k9Hha2dITOfMcaxyKiu61EOANxhyu5jD+8QZOzZ6TdWqG8BEkvG5r61&#10;8j5N4X3HcWj4XRjFQ5/Dw/U+hGABWk5XV5V1kLm9veXy8pIf/OAHvHz5ksvLS0qqfVpRfWinc+dU&#10;RajuS1+WAy0l8nmOG9m3/clOdvZOEPj290Fpnz5pvbW/Gjnq9Xt7gRDw3ln/SYCgtKs1223HsNkx&#10;7DqGrufJkyccnRwza2qc95bSkGidEDKV6yo/VgpOP3taACMwdn043Ip25lDSMGVjy4V++024yyS+&#10;CxxO9333+3t3/a22cj9HmYDtdLLokCPV+zdRW/Tv/d03gO/9QeRJCUHF0nBTVrnvOmaV52i5ZFlV&#10;SNty+eXXfPHR77j8/Au2X3/NfAg8VDj2FacOZjFaq7G8CKScninsE9h9dpnFK9dQx38oLattIakr&#10;tHZ0TlnHntvUs5NIqDxhdsKgyo4B6SOS4MR5q7x33piSyhrYa96fdwUUp3ExdM5E110YaJwVGqQU&#10;+fnf/IIXz97j3/7lX/CjH/2ILz7/ki+++IJ/mv0jf/Znf8ajR484Pz/n/PzcKjLFdCqp61mtVlTZ&#10;UDX0PRpDNondPwuQmf18bTQFfEj4NNDExLPFMU9mMz5YnPB0fsQJjnlIVH1HSluGygyPoybUW6FZ&#10;hm3EaBmAwmTZ+du1tdqXhKaKoLaqpMl4i8WMKItEk5YeyXFkT1RTLnrZg8GIkMRZGtRZujiCWdAk&#10;614yZNPqQZTWQ8iLacigMmYPuAQkZ/dNS+ZAcvpcPEgyV6A8NxYAaOe7DyQlg0aVhEg5dht3TVXh&#10;vRuNcCsU750xjFq0XEYBaizDs9iOJSQWFlaBlFk3AwhFx+e9p678OD5UTW9Xnuwk+wyIBSy5c4sz&#10;JOyyZjsJeAGdiPGdc1lzCcm53NpORpBYN9bK1VhapUuBECNJzIKnV82FM/m4DlKEqYwNKR680/kp&#10;EXvrpnJL4uVmxfL11yQPz46PWJwu7ByN1kLI2kzn7HkDlos5IUW6bmC327Fer7ldbbjdbuj6geZo&#10;gasqmqMjmuUc18xQ7+hTpE/K5vqW1WbLV9cXvLq+5Krd0JGgaZD5DFnOs2MHxtCl0jjCjsdL7k7D&#10;PotVnBMckoMozfeJkbCxV3tevOT0spj+0EmZT6GaL1CxlqDt0LMJPbfdjnXfcpsG+rqhw+QTIYNT&#10;NLcoVR1ta1RSblihNu6yy0RQzaZVec5+Y97PwTeameA8yY5rn1DPGh4/fcJsNuPzz17y5Vevcprb&#10;jQAoJeiGHhktnQycVqJcXl6yWCxo23bU2BVw9Y1k0AQkFsA0BXtvkCD3gETYF4Acbt9WcjYFbC7X&#10;gJT9Hh7TdD+WLfXEGGmHnqOmZn60ZIiRz798yR/+5Mc8eHTG7XaTZTZZ4iH7uokp2zn9vJQS1R2U&#10;KxOA6L2ZmmrW9NxzskVTMuUhiy3JeAFL5HznXQfvy0LrlBeT8nfTfeQRZZXNg0Pq/QUMMUCldCpc&#10;8Zq+bbm+vOLZi+c8fvqE5ckxzjuayryohpTbqKm+kWG8b5sCs3JjZDKw7P9vHxzvoqIPmcS3Ud6H&#10;YP5fkkksx3Dv779h328dF7/PMYypRpucVAqjBJA4mc+tm0o/cPnVK15/+hmvP/mMzfklsl7zKCWW&#10;qtSqNCnhemMqvAiz+dwejOlQVYvWnRaZg6DsH0ArBLJUJQrrvmPx4AHMa253W161G7YuEZdzZNYQ&#10;peJ2s2a13RHbHaozHjQLmlRSfQ4vlTHbakGH9w68R1OcuOLbve8H00TNZwsDjV3Hz372M8Q7fvjD&#10;H/L973+f8/NzXr58yfHxMX3fW3XbENhsNtReRgZ4vV4zryubZMNgnmKFQYnJdEQ5/WNViwMSAz5G&#10;5klZqPLfPX/KA+d55BtOcTQhIoPZhiRVQjTdmaUA7fwKK5TUPPNcWRjIHtl2a1EcQTVriNNoKl2A&#10;c0IRSXcLH1TviMVDfp5NcSqElCvNxVlhSezpEdMaqlr/42THNqTEIN4q7HPAZdOoVV9GFC+5q1Px&#10;IGSarkoMLt4NsmwQ3XkeJINGdWWOSzmdGqncjNpX1tHDZXDgHH5CpKrL/I0nVxVnpF3m4GIHIIL1&#10;alZS8bJ0OX3kMzgSnRjyRoIGRP2duabcg3Feys+OF3fH8gMprRNz15nkSN4Z0Bbr6FLPZiTNTGJS&#10;hlgRShER0Ob0tnWFSSNYL+zkEEK+vll5p3pHSx400CN0ITCse4bUERgQ/z7vPXrETCpIPQwG+2Ou&#10;Zo9DR9DE6/WtyVl2O3a7HX0fCCmZfni5ZHF6CnUNTUVynnUcuN3cslqvue1bXl2taENkF3q2YaCv&#10;a2Ll8E2N1mbZosRcfRyzZ2FJ53lSTNkOSsa0uq0JOfDIVJ75hpKhpYzMtOZq+Eqgxo0/JxMrTV2x&#10;iT237Y6rbsc6dOxSMDlB5YjOEV0uvsIRVHBJSAFLLSM5bp9a2kjWljq7Z3J/ceR0Pbsv5aqqiHfW&#10;bm+xoOs6rm6ux2LP1Xptc5kmQvZrLRpFSkecvuWLL74YtYiLxWIsWj1sjjE9jjfJnLvHXbZDX8TD&#10;pV70rrfwYYr48LmaXpP77OvKe6b9l9/GVKpAiilXvu+Zx5JNurq64vXr15ycnHB6espqtbpTn+Hq&#10;ajz2QhhMj1tE9iCxTGp+kvaQHEm4bBqa3/jmjlIuODmYKA/hxfjzw/epjsuHTQKWfiq9E008X1Mh&#10;OeKM5urvPOocMxWraIyJfruj37Wsrm9Yr9fc3Nzw6PlTlkdHLE6PxyKWYovxbQDN9KYf3sByDe4D&#10;ieX90787/Pkhk/i2v3/b9i/BJBaG+L7t216fu9fi228JZz5ssvdFc1K4EpsYYwhsViuuX37Fxe8+&#10;5faLr9DVmoU6HjrHmSTqECAmYhoIqlbA5yqovFUPl/NR8OrGllJQmODJQ14iRxXUGZM0iGPb97ze&#10;bbjWgDs9Ii5nbEOg221Z3W5o+46ZOuskMSipC7ALEKyK1SsQEk6gcYLUFVX2j7gdDDoVCwfRvdPA&#10;bLbg5cuX/N2v/p6mmoEqs6bh8vKSTz/5xGQUeZIoILFEgV3XkQY/erxZhKiEwbwhq3pG32eLElV8&#10;Uhr1nNQ1j5o5Z77iO80Ry6Qsg1LHFg0BNBKcQuXosAIGp4qkZMbiiBVZKFboUJjycpE1syWaiCmO&#10;z7wxiba42b3JbGH+fwGJ5ZmMAp1GKyJJaWJTg/kSCmxjzBXKxnoMYt1FkleSuuwBmcdcbnnHdNJ3&#10;pXOJQE4hM2EKa2fyF9MYTp75PH6d2CLrCp7LF6MAL6tcdubmgHX/8SkvWrr36NzPJRE7I80FKQaa&#10;yyxk6tj9VhYlCxQiValDUBBvc7u6/QJRQqRioDyWtRWWND8fTsS0kDEXKalmLZqBQ8v+QCOmCY0p&#10;3xtv2reUGcc22vuL5rHPLHfIQUMvPleZ69jVhhIsiBJrT58ClUaGGBk2AX2ViC6xHXY8P3mADz0S&#10;EpLbZ8YYafuOoY9s1zvG1osiVHXNsmmoZnOkrsBXbGPkdrPher3ObfFWrLctmxC4dVawVtc1bnGE&#10;d2JZjBiJ3WC2P876P5skxbSZOgRUB2b1zMaT7IGKaYIZ7dXEyThnFc1ilUq9gP1dg7G8Vc7MqRrD&#10;e3l7wzZFbkLLKgysCbSSCJXPHqVqxVzeUsA+B6uSGF0HNH9jMbZaMJ8zA7YGuf3BT9ZVVUxyUlii&#10;N/gIu+9Hx8cojqvrFbvdzpwDchrVuQrJ80AqT5Zq7sxj62rXddzc3NA0prcrryLyRseVsfNQySiO&#10;B3QX2I2E0GFBxSGTqHrvGnhIKN0HBKdyrilwLfspWKMc9xtAUfbV0eU8u65D1aqW+743p4sf/5jT&#10;01M2m80dtrS0sT38vHL+3vt9unkk9URwrohlk0WK4nE5nWNnkyyFomm849NF4JA1fNfmlLEK6m1b&#10;H8yl3tcVDY4oFVXTmGGmOnwUuhAJcYDMOnR9S9e1XN9csdmuefjkMU94ztGDkxyBkNMwDokpH7SM&#10;12K8Hnb34DAK0myePL75TQBYrqddn5R7q94dSD7rO4zMu7+y+XC/d1+NbrA0ak5nveXVysf17usB&#10;3X3f633b2M1GyZ1PDsS6k12LFECWx0zRvOTD72UfOHjdp4GrBFVKvH75BVdffs2r331Ce37ObIgc&#10;u4qleGZDhx92SLLKYO8cUvkxBRZisAdpcusS4CSNzHWRE+zPqazKlj6rFsdsVPlqc8sX2zX+7JgH&#10;Tx7TE2hfvSKuW/xuy6n3PD0+5f3qmIf1jLbfoikh0b6cM9YsiYK3KjOfFz6rBvbM5sYoFQlASNEY&#10;jxBY31xz/tWXZsHR7hjaHaurS5ZHc5wODN2OrmuZzWY2SUoixYE+WaeTwvTt9bk5GIzm8FgnY2Mf&#10;Vg1Pl8d89/QRT5cLuF0zT5FaNetvDaQ4srGv5vRWEjQaU2Mkl1ovahHTXZHvczG3zpc5qWRGUydp&#10;3gxs8v0qFjKWsssdUPI927mKXpSIY4jm+dgnNX9DlDZGooj1Tkbt1WczX4EQUn4kct9vmXzpvp+C&#10;PZNpBIoW3Go2Rc4MKoqoMwXlJLAWkXEyxiXEKeqsqtcKJnJaTLI+WEwna86b5dlmNPLXJKB7y2I/&#10;OUaF0aA8SS7ciYk4RNCY2UBLc7tSwTpJ4eYkv523GNKbXpO9/YmB4pQXbcO0prW1cWbpz1EGIPZ8&#10;12IV7il6IkKDjZfgIESroB6cENTGTZ/vW1DzoxzGMWBtDlFPVAM3c+9Iw8DF9SUSWrarK14fH1Ol&#10;xEKEmauoc/FDHyJxSCybI7zPXUyqCnUmT1onpR96Li4vuO06Ltcrrm7XrPueoAlfV6Tl0pheEdqU&#10;0GGw5yFLBGqpIeXUbM5cjNdv5g2QRbWuQlrkNj7fhXLN891QW2UqzYFEmUll35dZxGy2YrZlGgQ+&#10;v7iir4XBe/pZRaQiEOk0kqJSk+ekTFur7r1qLb18j84uPy9JciCHjgw7b4ynUrdg53G4qog6lien&#10;AFytbui6jl3f0fc9y+WSbgh5rXC4yTpsgCpxdLxEOkG8pw+BbrTEyqTD1HanANY85grjas/n3a1I&#10;7Q5/88aqWP5e3tTzl9fpun6YBZymd6fgcQrYpkDxTooaINv4VeJQJ7SbLSklTpZm3P7ys8/5yU9+&#10;wvFiaTZO3jSLsR/MYUMZn2txzjo6eUMmMSWqUi0kYlYzxSdqGAaO6so86VJEJeGdy6jb4noDT4za&#10;gf3guQv63lX4oJB1gZObU9bo/LNq0RBIxDhkXKMMoSNEi6WtsbujFksbJoFGhCgD/faGzz/bcnH1&#10;FZfX5zx//z0eP3vO4vgInNL1O3zC0j1VkxeGPOmJnW/tzc1cY25RmM1Ha+9wlWfTby26gvGhds6N&#10;nSVSSkzFJjJ5r7XKymmDAxBYtsNI6O4m4EyzScyLQoIk2WLAkcXu9uAnPXhNinjds7ciNldM2cVi&#10;O3Bw3+xYQbDWZjFPDJVvcFl/Z+kBQ9K1VFglpoM8qQ9ASySo0uCY1Q1Hmhhubrn89FNWX33NVx//&#10;jnroORoCpwF8hDr1FlETrMjB50lJNHu5xfE6upGhyt/jUV/GnSOse9P05G4tDm/ejRH6JGxS4Ktd&#10;z293t+jDI77zBz9EvXL5ySeE19e8aGrOHj1khsf3ieNhYIanJ9LMa5rBmbmumr5nEGUXB7zOrHWU&#10;r9C+Z73eEnY7rBWWdTiZV56KxDB0XF5+xddfn/DkyRNOT+dst47N6gIXFsQQmDuFBmLYsgkbfHLM&#10;ZjU6BEIfGIKlmHxd42dzhqSsd2tmGllo4sTXPJ6f8Hx5zKPZnCOg2eyIfSQS6FADMdkOKIFVLaeU&#10;01IT7VRmqwzgyJi6NL3ZvmrPRWEmHtHsRoCMlbEBITpI3hMEBjITmKAfC0+EnVh7vKiJISoxKiGz&#10;NWahk2GLkvWEgrUVtMenrt0by2Bh0Bz3+YSmcfynDNwkVzGL/YOrJtIZxMzJEVxlXVe60BJTZF57&#10;tErjF5ArhsUkCZqPRnOlNg7vGyQJMQghRGrnIIb9AlQWFTFCNISQK57NzLpUnva557XVEb8ZHBZm&#10;fz6bvfHzO1mY0tFEbR5xGfCX4L9xjl3bms4ywe3txjpkLJfG6vSZFVYhemdFL7oHifiGIUXaOJhV&#10;U2PsZ6lkb3eB4/kxx8uGRiOkgXnjODt7wMMHx9B1pN58H1OIUAmz2YyjoyWemtQpVT2nms+IlbVZ&#10;PN+sOV+tuGp3fHl9QXCOIEL0oIv5eO8BNFjwVYnNeS57EJZ1pEzn4zWTNAKpqA7vS6cZckcX9lXc&#10;atpAq+CPxuyJZdF8rsYe+mAa0ZnH1RXRe1Zdy/ntLZe7NameEVyZF71Vo4vDS03lPQwRl5SYP8OC&#10;shxE5b7pWoKczLQXyUfK91qJk8ji7jayz06IGiy9nmVtQeF4vuDpsxf0bZcLBHPg6B1t3+2LT9iz&#10;8iV7p87RDT2uqYhZ8jLEwHq7ZTabEVKiLsdRQKHdllwdbwbqCcXr3SyFqo5r2tS7sFjWxKxr9tXe&#10;GaAwg9PK5Knm75BVnI6LQxBZ9j9mlybvm7KPDjHgF00fvZjNEe8I/YBzwnK+4MN//Cf+7f/6b4gx&#10;8ve//jtOHpyCWIvGGEIOXLyRWNG0/MWi6AB9yHgx7yL+lIHfXdPhsmm28hjf/Q5W8I0BZDsYI5fp&#10;doedzKBFRCb6B1u0HMFATv6bffRvk1e/2zHkBuDbzS03Nzc8ff6Ms0ePWC6XLJZLS9nESAgDMdiN&#10;nVUNlXesVitjYaTKbMxdY247yKmuLQu6E8YDyFT3qXlCyK/jcb79or1Nj2ivFutoJgoPX9FsH/K2&#10;18l1+s/dmqaxAZUS6qyDgoothmWQqyrEgBOlMvRIitbn9uGLM6IG2PUMV5d88fUrLj/9nNXnL+nP&#10;LzjxFU0YqLNprsXCxsBUFKE9mRkDLyUSN5Z1GOKd7xNKDJE+mpH0yfIYsArWkBIaB8IQCYPSquPa&#10;e877DW1T8+j5E5rjJbdXl7hdx+O65kyEsxCpFegTMx9wYhXEBrrvPjRRrIo25mVf84RpjLIVlaia&#10;XpCkDF20gEQTq6tL68ahxj7EoafvhRgH81mMgWEEDDkaDMH6zVa1pe9jog8DKUIdIw9qx6n3PJof&#10;8WR2xIO6ZpnADwMxBktpCtlCKLPSlLhHciFMCR7N6oQJ81X8CwtTWFLeqobekzcTYKt0LX6EZqY9&#10;JLPrCAiDiJlZqxpYUAOJLc562ubjSJinn4pZ3txhxA9acEkGTG97+lR0bBn59m2Uru8nscn1KOyg&#10;jK2Z0viVCs3uZCwAk1iOOYNGYbTZQGXUAKJ5YUkps3gjdMX0bJGEJ+WAzEzRwefFtKSRRfdsR7km&#10;IjKm4MscV8ChHlR7WsCQmcRMho4pvMywloKFSoTGeyvGyVejydrLJJK7Fhl4GDsZiZpVzACdCM18&#10;hjpht9vR7jr+8LvfpVLPQpR55Zk1nqZxuFmF81DNZmg34HYDLim1n1kmqpnhfQOLiq4PvLq95WKz&#10;4vz2lvPtiquuZZMGquWC4Nx+nZsI2R3gi++o5NSl2uu4Th2QHnfHVwI1P0WpHfSaAAAgAElEQVSB&#10;sVjU9IlZhzr0eOdoxFPNTN/scvYppIHZ8gj11kHquu+4brdcdS3blGjrynSs3oBhSX2VwD0/ghZ+&#10;TIiKPLzMrievtZnjsOPOLLo5FLx7zZcMiEsVtubmDSnrSr//gz/g6Oho9Pa7uV3lpgVu3xCD+zJc&#10;xnkPITfHYG/fUs8aFotFftseZBYgnsbvsyfh5PinAdDYNkQtuwHkynHZK1Iye38f8Lvv+7s6yDd/&#10;xsG+gDsgdGRop3pGLfptGbM7iN3XGCND17Pdbjk9Nm1iAeoxRihtO13Ws/rc7d3ZvqtyWG/ra1wu&#10;7n2/PmQM3/r38i3exH6iHjWLcvDz+44ByebbGS5lsJkUS+tgk9gwRDZXN2xWt9xcXLI6P+fpi/d4&#10;8OAB773/nbFPZ+08rilRRCKFnnpeIuksmM2DLGq01lglhMoPDrKHi6Jii4MrD2E5J5tNCxB4x+W/&#10;V9x699VZRRr7/evkYR4H5MF1Fu7ev6k/5H1bnsvH95afxTaM193XHvGKOMFn1kbF9CUpQeWg8TOa&#10;ynwK65TQ2xva1RXXX51z+fIl6y9f011d4TY76m6gWSxpUsSniFdL4zlRbNqOeNfgxXRtVgBh5x1S&#10;tu4NipR+wS5rIC1riKqySyWVFemHgRgCsQvEKOxEuOjhqt/QPHjMixcvOJ4tuL65ZbYbeLY85jj0&#10;zMTjk6VDNSZi1nj5am8AK3mh1JTQEMcWlkVK4Sqfu4fkwg/7H8MwsFwuEYWri0uGruf4+BiSneO6&#10;b42RGcLYPsxStcYQqWDejCKEIRDbARcDR37GabXg/aMFJ5XjpFlwXFUskkNCto/QNLa9HPmzkZEd&#10;R44tKuN4zOdY8FJKI5MYtIDEDBxVUHFEkn1pNq+GkU3sMkgMGTwOytjNIyD0inWyKUdzz+Q8LgLu&#10;YHL5Fts3zV9jOkr2Id/dv2dkhaYieEfGh5N02OFCoykxmWHyoHhztjDGw/5vNSzGUkkEspartO4r&#10;9S4uL9JunD3zceZ9FZWiDLYIR0ohluKcpZKNJbKr4CQDDpfZ2nIsKdq86nLf6NkcdWIsFkJV2YSt&#10;Ak0OJgxE2GsfBuaLBW2u4Dw6OSYJrBQ6V/O9Fy9w6lggLGvPfFZTe2stGELPZnWLE0+zaGiqGvEV&#10;gyqrEGj7jvPzGzZdz/Vmw81uw3oY6EXRuoJqzuBKSn4/Pzr2zFRhb8u2l9q4fKsO7pdmeFyCLdmn&#10;QDN0QcQx6l/F1ovRy9JVIwsQRUjzGbsUWLc7Xq9WXO22bGIkNR7qOckxankp6UVsbZqOn6n+VMpX&#10;AYgyqUrOb1D2+33X+lWAWAlESuo0hMB8Puf73/8+3nu22y2bzYa2bce/m+7jcJ92NDkA0QJE7UhK&#10;72bnnLk6qGb7qSzx8Mb6kmzOmd6/w2roMQN1T5V05eSORc000JoWs4wZlqwDPDyXwzT0dJu+/1CT&#10;eGiIXT6rXOey77Ztuby85MWLFzx9+pTPP/+cxWJB3/fjfFWO+bCX9Bt5zBFA6Js//7ag8F9qm37e&#10;21A55LQpJSJmT90nY20qZ03NvTiGIdBerXi17dhcrKgXc64vLjl5cMaTJ084OztjmVvWdIMxYU3+&#10;3iLrPWMZYyJpsMl3jMJyjBKzlkisJ+ioV0qS0xETTeM7odnddP2bmoa7ab773vNN1xi9P8q99/3l&#10;mCb/DymOk7z1dbU0fMoAOCTr5OERqqqxKF+h71rCdsvrjz9i/eqc1y9f0l6tqBOcuIqjuqLxjiWJ&#10;SmQcg6hJIGI0nc8sV987t3/YVUtjes9s0exZEcx4NKkzDz3gYnXDQKJP5vqvKeX+v56+qrjsO1qv&#10;PHv0kLMHD4mbLel2x1EQzqjwmkxEHiFFK3axfIZjNm+siEZ0NMaNSUnB/DsB8+2cN/hdzZCspVlJ&#10;9U3vZUqJYRhG4F+AVhsH0xjGiObjN9C+T4+EEBiGAekCsyQ8qOc8Xp7waD7jyWLGnGTp8sEcBDQl&#10;rCFERdSQF4HpuDLtYT4w+23as1FW6brvABLzJSkdT1IyFmMQpU0hm1nnnscFtKtVyHYxGsuL2agk&#10;zZ1TChsufsLWyF7RlRdYyiuTiT8zNu9iEf+ltrFzVcnUHCx4d/RGynhE42QP++VbJxrAHLCOeidH&#10;nmfy/shVwJnpSiI40ui7ZzzjXnHmJsc3rgMidDpY5w7n8Mnt24Rlm7RRz6RYCpRiEZQZD29zcPm+&#10;cvv0vXiFEMzHEGesbdFQZ9a6dZ55XTN3FUqkqed03Q78jPmTM06aOU1Vc1LXzLynSomUAjVCrDxu&#10;Ua4ldMkKUF6tVnx1c83Vek0XsZaMGm3M1UBdIZUVvvX5OS0m6C4zNwVsKfsWg6OTxwQsvGsbZQBj&#10;IG8WNOajmjumVHW+n8IQQVK07jhOSK7mot9xtVubXrLd0TmBeUOq3AiAzJKqFL/YOnZfsHHf9ra1&#10;pLCJ32aLMY7jvACdGCPz+ZyTkxMuLi5Yr9e2Tkxa6E5b2sL9YLGpG3D74pHpnCkiY6UvOduF7Nvn&#10;RpRRMP2O7dBLsIAwRa3NqN6tlD481sO/PdzKMZcAevrzdzKI+dq+a/8i1r/69evX/OAHP+Ds7IxP&#10;Pvlk0ullTzqVz59ex3eJ3ewD9G4c9Dag+C4m8l3T8H37EvagxR+8R6S0mNp/rwp+X/c0TvyqpnXs&#10;+51FFnVj/mmqpD4yhBXDZsNvdxtOHpyxublm9+wZD84eMlsuqJs51bymH3qLiMVI95Kisv5HHo0R&#10;UhwfGM2PpC9piTQZMPmhFadj9EN5aL9hs5sv47Nd0k9auGXuA5H3WxO8cc3fcf/u+52TPWtbL+bm&#10;w5ebYKomXGRkSptcQeVQfIr0qytWNze8/voVu/PX9C9fwmaD27ScpMjS1SwFqkFxuRenz4bJIpOY&#10;N1/LNrcbstvhxx6hXozViN6Mnfu+p+07+uxmb4yL47YfGDSZXqZUsjtLiww+cesi1ekxj589pa5r&#10;VldXVLuOM6lY9IqGkuM37VBJ5NXOM5vNmDUNu1HDm38fLA0cY7ZAmc1YHC2zX1uXJ3cM4HhHH22y&#10;9JUtsJvNhqJxDFHHlJGK2wchZZwMA3EI+GFgIRVPF0c8O3rAo/mCE18xCwMNQoWa/ngI1ikhs48x&#10;d+RR8++xMZX2+48ZHJZ2a5by1bFgwTljhSLG8AcKW2Q9jm9ipHd2zAORmHtrF3PfKJbqVmTsdJJ0&#10;r4Oe+dJBoACoCTGQr+E4hMsvXNaB8S0W8m98fgqDeLCA5Q+1dP2ehShHHvIBeGd6RvN7NKAwGo5n&#10;CQfYNTRNlQVkFjVJTi9lNtCXYpZSWGOej440apVLEdO4zxxMWIxlc+v0XIx9z2luZySWsfhmn2Tn&#10;ty/MGRe1/L331Z1rOG9mIwMimu1TEGPYxKCR5oJJMpB1qtQ5/agh0u9aHs4WfPDe+9Asqb1nLhWN&#10;c/gUCcEYZmJEkmnbbrc7LndrLrdbXm/XvG63rPseVzdWwS4O8VbxWzohpRAy02rzv9c9g+jz/Q25&#10;ADCVZ4O99lAnDO+enysPpoUpdr0MZHqRMZ3ptXRMKRr3CsnAJmpiCIlOI1+3t6xDx3boGLyDykNt&#10;2sOYU8tFPCbZVseXVAVpBDhvIxfKzw9TpprH4TcxiVPgMw14VZWTkxMWiwXr9Zrtdrs3O3fujjn0&#10;YXp2yiQW6cR9xy4ilglRtYxeMpbbe2PEK8AFxtaZ937ZjgC5+zMs9TzVDE5tZL4NSJzKPKYuKofs&#10;4JSZnAK4aZX2YYaxvLcEddfX1wzDwGKxGFlG7ycB9uQ+Ta/zO0GiOwCIZXhPgeJYFPCfGY6XfR3e&#10;3qmPYqkKNtLtMBq3KbFUWhUTUiZR3SIXpGieWSu1qkkXTRcxrHfc9AO72xXnX37F6cOHPH3+jCfP&#10;nnP88IGlTqtmNEMeUoIiRM2sUaHup2zi/mblaL8MaDUWcVwQ/gs1gfvPffP122y/D0M8BgP5NQFd&#10;CgySW355WxQqL1Ra4VKicUK7vmV1dcnt5TW3V1fcXFxyfXlFvLnmGXCkSl15YypCxIfITDyzusFF&#10;s2r1FnYDORWW+/FWzSwfkqMjkiLE1BOiibU3Xc8Qe0JIDLEn4ew4qwaphFRXJBIpCqEUVQgkcXQO&#10;uko4e3jCyaOH5j14dYMLiQfNAukHCPqGrVNSq1aunXA0m7HttnQhkErqVgPD0DEMAzMw8+uU6IaB&#10;YRgIIeyN3vOE6ZyzqmUntL3ZHOAdKcRsN6LmSpCZHZdMjB26wCIlTqoZT5ZHPD9+yKP5EbUKru9J&#10;uw71VhVeiSNV1cg8tn1HNWty8VoGismE6pIjcKs23eubin1JUis8QXU0Vo7558UHb0jKiv+Ptjf7&#10;teXIzvx+MeSw95nuyMsiWawqUipJJbkNQbLQaAt6MtAvtoG2/027bcCA0bBg2HqxhdbQkiy1VEUW&#10;izPvfMY9ZGYMflgRkbH32ffysiglcZlnTzlExvCtb631LceUgGbOgvUa0dxTEK082zxPlFhlpTAB&#10;dGMLk59j97JrPGSjrHTgav4oz+xflkusF9d9wFmP15CCxaPSRBOJPsU8ayvuevLclgxLrdBegxJQ&#10;JSEnKbYViMmA9FEiBnWKLfdQZp2YjqdUno8ObbGwZi6Goj6gQsRGAe4ShiqaoEEjme8qLzIKo01x&#10;y3VW6j5PYUJbkSMjHyPVsI4qAzPN0hhG72iNlCsc1huWbccPHj7k3bfexjQLRjehJi+AUkU2W8X1&#10;ZsvFzTVfPXnC1k1svOM6eFYxsGosk14QupZxnAQoEVMSkoSIaK0kyc0n4JISz2OMO6FD+fnFan6X&#10;N1Oo0U6gzv4mRl2uUy2JK0kDUYlpPbotpulojSXYBh8Dq+2Gm9WaazfwdLghdhb6Hq1g8CK/g5Iy&#10;dll/FjIYlScvLnPJ4L9dEuJ2H91/79vA4f53YXaPZjBy7949uq4rbmbnHOM4HoxFzNs+WzdNU2ES&#10;a8avZt7E3TwDW5RUccuVa0z1vTpxpWbW8rPNoCy/p9O15v6dXev1NbwOJNbv1ec61Ib5fa11ifXP&#10;STL7+oz1Zoxhs9lwfX1dyrdmQLsvpp3XnFIBKlu7ilezgTvC12nTcff91zJRr7HEswpL/Y0ZWs3H&#10;r98rn6VjSwDt7ABVZEkLGZp9t5TgTS9MkY6iSaZidhMYpu3IZrNldX7J5bNnXDx/xosnT1mennB6&#10;/y6Lk1NOz85oulaAXfBiwaeFPOpQDYZ8U5nxSh0sWZK7LiWS7tSrgeIOC1ntpQ1k0X7VQifg9Hbb&#10;7ewzsE7vvQow5mfO3nfHMDHpiDaKRkEIDu8CbhjQw8jLiwu2F5dcPH7C5dPnbC4vYXT0BBYxclcr&#10;eqVoorjfldK0jaFvO7qmLTElQNHPmoJLrkmPtTrVkvWMfmSaPMO0ZZo8U5hYbwZCKvMWVECbhkYZ&#10;DAETRXQ5RpNKSwkD4JGybhOKaDSm6+mWC/CB7WZDj6JvLGwHCkMQxbKMQHQiNK0xHNuO6+2WlRsk&#10;jksbQohM3jFMW5bhhL7vsFozbDasb24SS4hodEVF8FIubnCTuI9TiTEdtfjKAKVzLGzECKmE9ZET&#10;03DaNjzsl9xfHHHc9rRBqhdFN6GNuO1HH0XLDYrGXVbzhzn+SCaUkKxymEKO0Y2phJvCITmzUxB2&#10;MJe3m2LAK1Uyjx2RQWehl5xlLLFWKSFZmHtVxRUW15wm6vTLNPFndlknwyxrQ5aSYHsxiTnc4nXb&#10;tzGJOu4eU+1NVmUxSedS1ffKvBti6TNKp8WUuDPxZ5fpDjrREmiuYg1EUrnCxOpGMmycmat5Bklb&#10;JOnjkdjjmk3QhU0J6R5i0b6LmOiwMbGfs+IzSosnJyAanT7p3rVNUosQeQ0RMmee71V1fzqSJHzA&#10;Gi1hEFrx6OFbfPCTn7BYHkEwTNrilSRtrYYtz66v+PrZM55dnnO13jASGLTUo15rzXXUXITIME7c&#10;6ZYol6vtBOIkLHdME6NRusx9ORax3kKhrnXpA/lLMRtuFVDMZffkSQnQlirJqYCFSudJBp9pOqKx&#10;DDHi3cTGjVJSbxpYu1HYQy0VepySON+QfTdKS/KYSqod6NQnkkdKZ7CX4+lzd5h1N0tChErrTeo6&#10;0m0jsw/t8FaOYTTBu1JSzxjD2d07bDYbLi4u2G63OyC7MF0cHoN57c/NXcpeJsA2TCMmmHkMVQmE&#10;Wkvp0BgRQfMYJU4xJvcxM3DLBnoGUyqHj1TsXgZc+4xsDS7zdsgdfMj7V4PCGqzm669jO/M97zO2&#10;+fPlcskwDFxdXXH//n2WyyU3Sag8kxH5urXWBUhaa28ziVm3cP+RZECYwVn9fpY6+HW2Q7+vz5HP&#10;m10hJdaIwx1n53rT/Uxb0ZmbkoC2NW3RyjJEJhfolMKTZDiuVzxfrXn++AmqaVmcHHP/0UPeee99&#10;7r71gLbrMI3Fdj1No5lyJHjaXmV5lQdP3QH0awHizj1VHafuhFkI9vuwifsL2/6WJ0m19zoCx8uO&#10;SUWRS3KOsNmwvrhkc37OdH3DFz//CD2OmO2IHkeOAyyMYdksWVgN2xU6OhqknFx33GNQ+MmxGUbJ&#10;xgpBNPDGkTF41lNkOwwMwXFzfYFP4DKq7KaTWsuRSOhbyWlO749Etm4iOhEB7szR3KcyzErtGgDJ&#10;ehGLkZhlH0DZhkn8hUBy4SSXU3DZ9RQ40oYORTM5MBqPEfYtBMaUiWy1wTSa1jZlsquzTnMMYp74&#10;ZCxE/DSJDA0qASEJzDYhYFygd4FHx6fca3sedEuOjEVNnugnVJQEoK7vcdPINE4MQaSulBLXtbKN&#10;JJfEWMrURRQ+xXx6FJPS5DJsHpiQ5BKnRMx64wUkTiqVZouJUSRJTERDPepDSuoqqbJVv5SFoRKy&#10;jzPjkD+fO61k0Po4Zwmrve9ErYpg8L/U9mbhHrN7WWLHUt+tJn1FMmrVPF5jMiJkLKoCimM0qFyJ&#10;RklmvMgBaXRp5wxgZMuZ4NlWKtqnyTWPSqVQKwBBROSmkocm36+4rdN50gIXphTO0SbWyofiIVLk&#10;xeX23KVS7JTSmuA92hjefvtt7r3zDmG14frlFU3TYdqWzWbiydUFnzz+is+fPuV8taI5PmYbYDNO&#10;bIiMSrFVEW9bNIZxCFgUKCtyQnbXoIjuNSxbBZbyPZs0d4jUma76ceFuq+ee2MM0ppVK2olaVBCD&#10;0nQnRww+cDMOrIaR1TSwdZ5JQWgbjGoZwojbTBLf3DX0thEDznu5FmA/dr3o29b3s8fC3XoWFWgp&#10;YOhbuvf+MWswslgsePnyJefn50zTVOovv6oO8qG1v7UN6Jnhy7HbGXTuJ2IYpYunQZnd2Mz6+/WW&#10;4/fquXg/+zrHXR6quFIzj/la9hnR+t5qcFmv5/X17biMmeMm9wFnBrlKKbbbrSi3dB0XFxfinWrM&#10;zvGNMTRNQ9/3Ugu71CX2geh3qVaJGZkDcssNVftImtjU7Qf4JpNj3vZrPddA0U9ux00U9G6DlozF&#10;OVIgHSM1bvAYo0TuIH0v+okcedMS5pqkQDAGr8TK8JNj+/Kcr6+vePrl1yxOjrn34D7333rI/Qdv&#10;sTheYLsWY+d4sRJvo+YSh3JVZqcD5H/jsFvAO2/14MqaSbAb6O6cw+o5JktcFDOzIRMX5ToOUdnD&#10;MKFTx1Ap/m0cx2K5tMaC1iK8CWgfsVrTNg2m0ZxfXTONG8b1hvXVJS++ecKLr74mrjYslEKvNvRA&#10;F+Go6ViYht4aetNgNBzfu0PWzvPe4wbHdhwZxxHvA8+++lLAe/AilhqCZCF7LwknOqKsuLRMIxp+&#10;EESCKDj86CS2zWfJhty7hN1ZbbY0xmCUwhrFYrGg6TvW3jMMG5qmZbsesLphHLZ4pWlOjnm2WbNo&#10;8rMVliX6AAkgauWx3vDw5ISNG9lMEzcuEG2UiUrBNE1M2wHanuXRktOjYy7sSzY3qyJNEH0CnnmM&#10;aem3PggoP257cOKmJkZ6rTltOs76llNtedAt6F3EDiI/LCL4QlkEBdermxSqIRO+y5Nzjt/wviRB&#10;+BCSRI2I6zuU6K5F0VZz+ZkEqQkyqsjoA5NJrmiVXMla2EGDwupmh52RkmXJLZaCzA/hOC2DHJXl&#10;gqoxE+OsMKDTuDy0mBXm/3tuGTDBAYPLB5lfSeMzzhqdRmuiD4To0dZgtUHFyDAMKaZWl8Uug3fF&#10;XLbQewkpyMZzqW+gAGulbbyw6JEgwftkIzPgvQCZzHSqdCNyHvk76tkdKvOJzCkxBkwMdLYhm1cx&#10;BkIQt3Rmpa2RrH1jpHb0OI6lHaTPuuRBSLVrFYUJjoiUlmkbvIbtOKGt5b3/4neJqxXXqxta2zEO&#10;jvbOkq+++Zy/+MU/cj4OnIeJYdnx/OUznBatUqe1ZAQriFZjAqJ2kBhSHyO5akSujBPjHMIUY67B&#10;HIuR7EEY3So5B0ghAh7JRA6lO2jULKCuFFbZkikOCEBUGo8maiMi0SGw8hOXw5ohIjWhjSJMEwak&#10;qIQTJjSMHrwkD7amwVcx8UrNrmx57lrWwgNEg0o3X5i16vN0sGRAhIPjs96OT0+TW1hYz+04cnx6&#10;ys16zWefflVATAiBtm3ZbrfEKKTBNE2vxhap3UIMxQVrjOHm5oarqytCCPTLRVn3dFrHlNGlHRb9&#10;SQFHOf5xv6JaHfuXM6ebpsEYw2q12j1+ShR0iTmv3eY5PrDectxl27bEKGoWOUExP4v939SSOH3f&#10;l/W6Bq8ZJ+Sa1k3TsNls6Pue9XqNc47FYlHc1TWYvXv3LkdHR1xfX89MYqExyRlQaaDmi4qvjz38&#10;PgBxP/5wHyhmoLMTo5j+LszcrznPqxjQSGWPqMTd5TUYFfCpJuawXRO0ZlhtGK5XrC+uOH/yjG+O&#10;PsMuGn70mx/SdB1HR0f0y4WwQmbubFnzKer54daWmFb2lTR1DRD3YxIArG13wl0OWW05u6umozNd&#10;rZSULcod3qfMWtW287PMcWhRsi+Dkzi/56s1brvhxbPHrFfXrK8uGVcb/GaLdoFjYzi2DbZb0AO9&#10;NvRa02qDTTExxMD5xYUEYk8T4zgyjjJIsmzO5F2RxBAdNYlbw5rE/k7IIhXwHpSai5OHIKLUMebB&#10;Nk/VeZ9LUVptsFpjlQhq6xgkGz0owuAJk7ABYwysY6DvLGifwheEbdFOGJHgZHHQMRAmz2nTcrdb&#10;MK5XDH5A9y1aiU7Vdr1h6hccHR2x6Hq6pi0ZoNFJnFU0urApOS5NXFKpYkrwtDHSRsVSWe6ahntN&#10;z6ltaCafyuVlt24KrlLiVPJKAB5VFj7olBClcT65hpXEH45IlRynVKqIEhKTKKXQXAh4LSEAXoPX&#10;mqBVSj7RRSdNbiMJRO+T3pn9iDIL7ctZQxUeI+jllptGZ/BUeSP2PR6vT7h7s+3bpp7lcsk0TYRq&#10;HNesQA2Q8+KcAVI2Dkz+TKmkr0lhcXwy5IniVhTXsSAaRWaMKOxWjHPGdAZnAhlnh4iq5tqQzlPY&#10;w3yt4ndm8KJbmu9HJw22wLzwAHMGbwGk4mbVOl0HAjJVWneEvY5J0ixikX706NFbQGDrRqYkOL/o&#10;Fnzx8hn/+YvPeDKseekczzcrfGO5MSYlS4mRUpKbnDCIUxaGByJ1hSppFWPMXJ0jP/McJwUpplKM&#10;dlMMmqx4AdYqYkzSMzqiE3mgdaIp4hxnrdI84su1ImOnNcSpwTcNk/cyx6EIWsrnWgwmZTOHDNh9&#10;EKUDbaUvJOA/O4f9G/Te77/l8qI5Zi/HVvd9T9/3r028qNe8Q3sjKLEQI/u4IypKhnTun0FL6ljW&#10;/Ryvr9KabUoxkZpQyYkp9Tqcz1UDvwwg63jB+j4yYKxjH3P71K9rgJfPnz/fb6v8nUPu6Lr9MtAd&#10;BqlkA5T7xPly7/l+vPfc3Nxwfn6+627ez06D25PoodjDbBXKMfb21SRxaCuA8DVAMW81aM0acyKB&#10;sUuZE7PLMFtAWfB6l2kkqcSrvJirHMxLOW5UcKSNBN37iN9smbYDl1fX3BhDsJrnT5/SHy85PT3l&#10;5OyM0+Nj+uWSxWJJ27Ysj06E5TIGZYXpinEOODW23QE1+9S0ALiw0zllL5mJ2ujXtnH9u31LSSmF&#10;GxymmTtSjJHG2MJ0LdqOzWrN+uqa9c2KYbVmdXHFxfk549Ul/TDCsMWNW3CB48Zy3C/ojcHGwEm3&#10;EAmiGCBKvOD1ODJuB0kkSQM5W1BT0ujLcVQ+piw6rZAg/coVpCLRias7x0pl91b0s2UVo8Tp1TVa&#10;ZW8gTQytFjbR5Ao7MXUEr4heppWzM4lPDTcrQtOwXW9osChtZOF1ljCkxS4AwaMmOLYd9xaR62HL&#10;anAYH/E24pyf+4FOzFJlEUafi9SnGJQI0YVc5RyjwY8DndIsbcuJbTi1HWe25cR0dEoxBkcgloop&#10;KkgikJawwpIFGaOA7xBj0VoMRClfpnL8YGQEBg2TSsknPgr4S/0spNjIkMa30eL60lqEkm1iIGTe&#10;0NgpHFyq5ghFdvbFKipvZM6Lst9PJKp1Pb/r9m0Gb5k3906az9V3HVqpWb4oxFTeMO7Ms+L+VyV2&#10;Kosxx2wURdKinwAkcqzoQwFgJi+0SkFKVAnCPRKJ6Jj/lrGQJFzn695r7ICwgiZWLrDKANVEBu+Y&#10;FCkLWRgaHWd5nCkRDiV7mhkw6hhoWmFPlVLSofcAcn6eSoFqGt7/4APi5LhZb6RGt5K4zL/95BP+&#10;+uOPueo0l8FzERwhKMYEtmJU+BDKdWTDY23q1EFJMMxrhSJlwKZrlnuKJRQEwNpuNvJDUZdMbLhC&#10;GLtQqqjoRBY02iTx7RzGAVMSEPdIzXMXhcl12qKXC7SfYJpSHKeMvwaZF0nGREiJY85LjKttZyaw&#10;9FVUEcK+XW/ou23flriqjLh3SzIZEp+ojC7zfg2+DoGgV+9VWiXmOaVsWqGC6BhGneOCtUjPBV36&#10;YBhnT5sZTQFp+VgZBO6v0RnULftdprIYS3uEEMzJMa8Cxfm3dTsckuoE6V4AACAASURBVN+p2yEf&#10;s46L3D9uFs7ebDbF5dw0jZxLx4INai+l955pmrCHGr4uJ4WaZ459OZrc5aLQfTs3+qZM4uskdUoG&#10;tarAYSyXI5Ns3Dl12QLMAz0B0DTP7p6nLGckoAjEzNbI72zb5SlWFucUoxW9CGo//fQzaC1t29N1&#10;HcvlkuOTE47PzlgsFjx6+x1MY6Wm7qKnaxc0XStIvmkYh+nWIKs7Ux1rsB8OIICuAjVw8O88CIr1&#10;QAp4nRxdIwkigcg6ZZcNWrEZB9brNdcXlwUkDqs1DI7gPUyeZnR048QxGtX2KBtprKY1BhMgTI7N&#10;9goQ7bKcvTYMA9txg3OOdrEswCTIrEVMYFoGeoopI913VMSYq+z4ud4zuS+oItIcdUXxh5nBKX1U&#10;G5wymK6VspMRqSihUsZuYlr86Fhfr+ibe0Qs68lzcnQs7uWoMNrilSLqEe8UXnt00qdTDmyrOG5b&#10;7i2O2UbFtQ/4cZQamUrRtC3aGMZpYjsMJb5FWPQkj5GBnA/CDGpNoxWGwJG13Ot77nRLzkxDGxXa&#10;eaZJIgUdSCaLjAjJdA0CIFwIRDRTchu5EPHRi/A1oi3nlVS+mEJkUKowilEpnA5kGZV8dEgsJ6BM&#10;WgwTQJzBhhFJEZ+AU12ZiBl0FXYr5pF9eG4pYCJdd56WcoUFql/m733f7U1A5yHDr7CJoWIF876M&#10;e5KuW2Ids9FbwgHyb8TFq1SO2SYlQCTmOCZvS1qmVVBEVYt0J6Yv7mJEGUpKkqRIrrS46/r3UY4g&#10;AR4ZdCYNypSgUfQFEUCky3qiIJWDlVKmFhUdURtiTIlmeFTSR0RbFoueR+/+kM3qis1mIEbFTXA8&#10;f3HF33zyMV9dXxDbO1wTYLkkKo3zg4xlLe3tVb5GqfddJ2zIGuFLexADrZc1QpNc/mT3u8SAdm0j&#10;MaQ+EKORcA5I8Z4x3b8kE0kfmD05Wil8kPkmxIhTUlt8SkaZUynWrTUo3dLFJeNmy5RlvIInajsb&#10;FhUA0ShR5ohIUlEOOUATo0fFpEv5L8wm1sREvjbnHOv1mifPnhZXKeyOlbzVMYK38UpSNcku5AqY&#10;ZVe0r0C/T2xbTiPKa0A+d61Fm68lM5H7wA8S2z3NDOk+UNy/5kOVU2rWsT7+OI5M08QwDDsgNHu+&#10;6uupwd0hBrPWndyPp7R7sYz5XE3TcHx8XGU3V+BrH+TV4OqW/I3atbRv/VbN5Z0ObfUnJRj7wPHr&#10;ayhF7tP3zHx16ZjZPZWkTEJeFHL5nboRs1sjOwnS/6PYKCqCG6b0IGyyJI1Y50G04O73xwQdCC4w&#10;jTdcXa5YPT/nZdfTdC1ffPQpurG03YLF8RHHp2ecnJywPDrCdi2LkxO0nanuXKs5P3CtDboSoK3d&#10;VXLXM7A/ZKE0TVMsA3zA+5T9lajncSsF0dfbDefXV2y3W2GQvHxnc7PCKk2DxqJS/J7BGOisodnc&#10;pNJUMmAG5xkJAkiV5uLiogg752oKKEVoGlTbMKRMcWMM2uxWnwiAG3czx4RKlNJ1GhGB1olNztY6&#10;exNLZsXq95SSeDqvNLHR8neQWtAxT9Qphsa5wMvn5/T9kslHrrZbTsMpxlqijxgjEzJB4VSKMYue&#10;hojCwBSxpuHuyQmDUrjVijDJAjiOI93xkm7RS0k9RbHyFAK0sy1jkJhQUFg0nYI7RyccacNR27DU&#10;SmqQOs80ObyfUK1N1SuULLomMQhi3TE5L6BQCUuY4w5DVPKeknHklWQdT0baxiuF1wFlLBDntiex&#10;SEkS3Cpd3pdwlspKT8fQCmLMmdWJVVBzhrI8tAOB7GkiyCkBGSRlZiZCSg7Y/V2S/HsjDuV1Bq+A&#10;qeRJKeNxd1uv13Ifkd1x6gNBV2xpkIVtZqUEvmVG0Wk5lymzVDJ8csxZDAWIRQU6xOJe1AlBx9wy&#10;SbJIx+J4Ka5qlfYmHSskIKvjHBdbFpTgUVbjFSmGUr5rE/SUp55Bf07qqJLvohQlENZN9ipInBtI&#10;KIPWkk2vCJw9PIPlCdtnz3CDQzUt18Dfff4Zvzp/gT9a4puWyY30yxO2o9TqsSpp6aUU8wwSI0rG&#10;OJl0yO7+kBL1IsHJ/K+01BpXKpY+rQDl7I5ChK6Sg8QDMJMVxUUpIxmUlgQUxDiVBK/IpKSKkEMx&#10;hYkOi20tHVIYYBwV260vCbuBWQYFQGmNSWxdZmQVySMTQ1LUSEyznsfKribx7v7QVsK7X7MdIjxC&#10;CGw2G54+fYr2u8lnO6EYr2UR5c5luhcjKqtLzPegqvljxialHyNC7/n+8/lDzGFKke0kkjxWWSn9&#10;p+fUXh1iiT3Mv837/HcGya/6lwFe7eLO+QbjOHJzc1MAYQ4Ny8k9hzyI+0TIvos8Hys/B5uTeJPL&#10;OX9PqRSnud/oOdut0OlKkT3+hc0rVpdYRapoUBx6iN++vU6nTz6bQcOtxkhMoiwWu+BRMlPTxBrn&#10;40F9vrDD4tUMQ9knuQcpa5XBY+4EHmxEK4PWFq8lW9q5QHBbtsPIKtyINaOMBKe3Pd2ip+k7dGO5&#10;8+ABupOU85JRVHWsLH5Z0+D16zi60h77//Kz2G63rFYrhmEoFH8BieuB7TiyGbbiWrKWthfW01rL&#10;2ckpy8WCO0cnnHQLrI9sblZcvTjHXw5stze4YSNJCMaAD0zDiE7WyFyzNrmZklC1NaJTtR1H0CLb&#10;IKhIklTEDesYR6n5LJNr6rw6VdGJil7PQchFGiC5FyKz22p2Yc+DwGlNUBGauZ6yLFBRki20FIxv&#10;+mNAc+/OfX74w/fZrtY4YHCeHtKkDyE6hjARwkQrKy4mBPzoCDbS9QvOFkesJo+fBlyqe3v/0Vsc&#10;L5f4Lz8XwwFww1jKDBJEB08mKSkfaa2lV5F3Tk6w3klh9mHL2sfSz5VWBO/wWhZ7YWN9yioWhmNy&#10;ueydZCCPkt6CU6Kvh5WMYvG8SzC9aFkrtApoIxO1iokhSYkQBlN03/Kgk8W0AvBxZgp0EF1LFUWY&#10;WFx1AVSV5VxYj3lRMaHwXqXAXN4LTzJ7ImbDct771xix/xxbZgIabQ6OT0IGL+wwGHkCyvZOZgBy&#10;zdtYzXc6MXo510hczHOsoocEgFRBhTG9n5m+zKwoZqCYF6yoFNFHop5ltuX8IX1PmMMSy65kb2Kq&#10;n80cFwnMfQKZX6NWqOBSSIVL383zmif6gIoTd8/uwXrDcLMV5q5RnA9b/vPjL7jE05zdZdAaFw0u&#10;QHSBJoX3pNm6MEwggC4qCYNQMYOoOAOqJO+kYiAneSot9cVVMs79ekWDFuPZGJG4UgJ0dUxxauk5&#10;U9ohMWqBuWa1SvONJhlhAuAcEg4l1ydzqlYpfjiIpFRUiQ2qFndjJE5xclJ/XXLQZY4NSIZTzs7+&#10;l9xyDFwN+nIW8Gq1ojeLAiD3Y+ZfzyImXEAqE5k8ZJGcdZ3XhKQBqtQO6ZRrHOf22XcVw+yFy//q&#10;LOf8ucqKFgmk7+sW1i7nQ//ys6qTYTJIzJ/vg+ZC+lRtU9zHacvXlP+OMRaQmY9RM5g5TjTHj2aA&#10;uiuBo+YTlgdRMYyv2vJi/KrPvuu2zyjunKd+OOnSTJlPc4NkmjctFCHzhJrsH8+XVeJ98h1E0EVY&#10;NFkCOiN8nVwlyeIHjDLc3FwTG4tuGhojYrCtshJUrDWxsfgYGENkdI7tuGKzWkmwv4KPfvUrotWF&#10;RcydJccILBaL0pFyG+xMBOEwQMz/xnHEJfdEbV1st1u22y0P7z5gmCbavuPRg4ec3blD07W0i14y&#10;nF5eoJXiqOm4c3qHe0cnaBe4enHO+sVjnrPi6vFX3KzXnLRL2q7FRSdVPtB0C8m+jkGkT3KWrJ9G&#10;0fVSKYQ6+FQmaR5gkZQZGHPciMamOrCNFqHejlaef2WoxAxGS++JyeqNZcGIRCYtUi0YWWhHNxIC&#10;oC1eKyarmMZI3zYQFMv+iLcfvceXn33O5B3OeayGIUh2s/cTWzcSvSwjGk2Gpt454jDSaM3doxPM&#10;0HARHXfefYef/uy3GTZbtuOIC7OUQoPoeekg19cYw6Lp6BuRceoJLDxYJ5qRY/BFqBoEIIWUPJ8l&#10;Z0SrMCZwpEV4N2oGLczpoEXTMGeCS0CzodSS1QarJBFFqYjSUzHUtNYY8jjRpZxb1gYVF2sax4kp&#10;09okgVuPQifxYklQQqkUf6qqeWh2kRV2JlZAsJo78k9e5Vp+k4S3N2ISmd2o5bNsmCq9M+6il3jZ&#10;PIbLVmihKP00a9hV1y6AbZ4Ds46DGL1pkWOO8QxK/idTXO4VFRMJO56eDHzEVS1fjQlcFh3FPFXG&#10;CCrdSxCmWUd55j7FJhpBj2LcxTRfo8oV5nAOGd+z10kkoKr2CCJldPf4DuPzC9x6pIkiJfXZs6d8&#10;dXnO1moZs0rKf7rNKAaEE6rOKXFgRxWJWko+mhhplCQyRJXBRSws0g6dppITI80egRTnPHmUabFW&#10;odMcbpQuSZEqMZSonNmaFu8QCRq8bSTrWqfsf6Ok3rKSJEplJC4UNxGcxyhoG0vrWzSBdaLzTC47&#10;l93hieTROqkExDym42xUREmkebXIz/ffsqFRg5JMcDgnnpv8vbzPY6Nmyw6DxNmomYHdbvz+/tCP&#10;MZJcF4UpLyRGBbLyd2uGb58xzL/ZJ7BqDFWvxYdiGqdpwlqL974YlLWnsD7/vqc2fy/rGuY2y8fK&#10;meHZpZ8xQwaZmYzK15PjEPN1juOI9aVcVASdp9+QApCTtVHd/C7jJ9/LEEwuPt7av86po0gTtYKi&#10;J5WlL1KWmUFiVIIqkQRpr8XdocwOsMxnhWqiRqynXdHZ/L0CIfcuTr7v/JgmXyP1SitWLACnR0sB&#10;JDHi3FSYVdu0GAxuGlFKJscuCZ+GBFpGpeiUZlQB7ybiNDJuNwRrCbZDWcPq/EICfZXEj4koeGKp&#10;jGHRd2XRLaryPhR3kveetm05Oj3h7OyM4+NjIlLabbXaEJx0lrOzM9577z3O7txhmARYqhA5u3uH&#10;64tLLq6u0Cjunp5x78ED7jy4z3T9gOWx4udMPP7lrximLWcJpGljadqe9c0KbZAs7hQL5YPDeccU&#10;QxJZjSVhI/elRimUsqhWFmCrRL5A3N1zpYJWzTpP4sKK4CMhIJlsJtVxjrIweJXiGrXCEYSpjgKa&#10;ppi9fpLdjlYoCyE4nj17wpMn37Bei7yCtYbWKMYQxMUbJeTAuSDnB3Fju4BRhuBgnAboWo77Bc5o&#10;LtfX/OTDD/iNn/6ULz//nO12y2a1ptMWJk/baMCgosNG6IxiaQzLVkBiEz3rmxWtBmyDaVsi0g9H&#10;N+EmR44R3AGJiFi4sIrS5g7FFL1I26RMf1REW5sYIlmxymSlU3B+GuNaKAoMkEXms9wLqhD91ewR&#10;EzhILj4dJf5UyyImjMA8PuftFY5inWORVDIEb5+0TpDLr/PRfp19vpPXbVnawqf2H6PEnhljRTdT&#10;7QLbzO5k92e+hXrRyXuJ3MvpCPNWQnaSISreEIlF0yXJKLESURQwxRAIRGRvUqSh6OyJQSGRbdIC&#10;MaGmEOaYLB0iPu2NUrjcB8h9QRU9RrlQxC0KwpZlMEoCYyGijLBy0UeWiwU3F5eEQTT1nDJ89uwJ&#10;L7YDo9FMw4DpetqmZ7O6pm26VCErEpRP8670LTEmI43umVUPMgAx5OxfZQTa5rJ7UKlpaAgWiaHu&#10;Guyil/hirYV5jF4krnJ6dAhZYUfaQkVxK2sBdMFI+EXQKtV0lnrYkOSCnBevVSNj3SnxXCmNGEqJ&#10;8azBiFaJYYx5bZRnF6Ow9BkgZgWT7Nl7o33V50rs/95+0fUM07hjBMU09oPzRJP7n8wnMoRjeT2v&#10;9ymuNM57pcRLaJLnQjwR0j9VDl9JFxtLuIUkB+bUJZ3qjcOua7wGtfvu4fp1DFWIl4JcZEOn55az&#10;ulGkuMkE/lK7TcNYvpcZRKCQRvvu9xqQqsQGZ5DY9z3GGMZxRK8Nar0hxjgnzand+8ygMutKeu+L&#10;RFUmrOyUf5Ty9SOeELw0ZuggOHSSCAgVitJF9yl10BIVVO3S3pqZut3fx3K89EcJkJljUkIKHE6V&#10;LKGcS6wgOU4+x3wB89GzdZrdbdX5KxYxZ+3tWDQx0JgskDkJS5nQd0gu0dwpjDE0lbimVg4TFU1K&#10;CFBhl+ELCnql2Votrs6sV4RBh4ANEYJBm4aoFdFYyTCNmu04sRkHxu2EN0ecnp5y5+gEFSKbqxuG&#10;zQYTDZ1tyvUcNz1ny2OWyyMWJ8dMIfLs2TOGrUjPDJPn5fkl9x+8xfvv/5hh2PD46RPatmXcDkQV&#10;uBxX/Orpl+iTjrcfPcLeXfDTHz/EPHpIvPPXPPnVp1yutixtR6tgvXVEpTFaSoc5N+HwqYqHZ1xv&#10;WeieVoubRpnZzZ5dV61pClNjEPZQJrxsjIgQiy1Dfe4LLoq8y3qa2IaAbwxeK4YUm6mixdiGkEor&#10;Wy1lr3LWcYyKRmmmYc3L84m//bu/5M6dO3TLnsvLSx7cu4MbB9bjwFm/YNEdEdUGpQMLbQiDw08S&#10;s8gUaazFNj3n48DaD5zcv8sf/8mf8Ed/9Ed8+vEvWV1e0WtNWK2xk6cJERM0nbUsu55F19O0Vlwo&#10;0eF9YIyGlYsE5/FxErBLSASMgDqRElFMMRCjxD7J+ALddIV51VqJBmZOGkosgMQbpgk1B0wbib2K&#10;XpVg/bLFOdDJjX6n35exZZJmW5jKhGHyuNV5LO+yC9UJZoMgxxQlgFjv1X4wYjlitYXZXU4GrgoB&#10;KPU+E0vVPk8vWcRd5pnd/eiSNIXWRGPBNnhjcMAmuQunNOeWe0w75326viqcgrizUJF448zWFskc&#10;hN1W2qB0NqIU3ku8VY5VaqwlL6oxjRexswTYmKQ7GpSCEMriphLBYHRLcmCiUPiQWLCYw3RmYFiy&#10;mJkXLOWm5JqmhI0oJWyaUgplW1arFT/+wXucv7xgaVt606K0wQd4fHXNSiuU7jg5OuVmOzANN/R9&#10;x2q9RjfZZazJoSQkli0C0aZQjBAKCyXPc15QJcTFoPOYSIxcDBFzbPBaMzUNtmuwfYeyNpWwdEwa&#10;YooDj25mv03yNNFIGcygwBqL0YbgHCooOmvRaeFV2qBaOa8oCoBpOpbGpzAZMfr2x9p2tZb2D9mb&#10;osrYVCoBBaVQGnEtxjmeNIIImCeAWe+J81gpMb4H9m4cU3UdiRnURkS+jVK01mKsQjmSULFUhFEJ&#10;0WoDoxMQqbWAPaUU2ghpkwaJlLAMAW3FZJrchPcSQNT1S5TWWNuireQUTGHCTQKkG7ubvVxcsLZi&#10;+Znxio9hHvuIp3F2WSTGK86KK0bfBnY12MseBucckYhpZnZvSPGQChm3ohU87YDUdtHDuEWvbm4l&#10;z5gqs/z49ITj0xM++eSTHVmgYRhKcqf3vkjgbDaSWGq9zhOanllClYAKwkaVu406MXX1giBp/uFA&#10;UPl+Ax/aq+q4s10y73OG2f77u3ubruTbN40wSfna52d7iMoGVKTt2h0x65itmuS6UCSXdvCFxROw&#10;J8dZLpdF4iLdfFrgwCmP8paGUDqhUuJaVCESXCQmKYdgItFIwW2roDcGrWG7XmEU9FpzvDzizp07&#10;uH7BcLMWiwIR97x4+ZKb9Yq79+/xo6MPODk5xXnP9eUNxjSMo7BYX33xJSrCD99/l//qD/6QJ0+e&#10;cHZ2xmq14vLynME5XlxfcuetB9x/+y022xt+8LOfYZenfPP2Rzz7+FNWT56xvblGEzg+OmYcNozj&#10;lhiDxFj5Cas0p8sFWtmdNteIFI2Kc1xTZiHqxAeJr/FpQouVe0ea2SudjHd5Hi49e69Nqi1swKg5&#10;1ih3oqgTQPWgIi8vzjk+Pubk9AjvJ54/f8owbWn7jmGaUESOjk9ojWXYXDEME40D3xmaRtN0C5SL&#10;hDDhlcaHyBgCwVhM1/LixQt++dFHPP36G2xULLoFEUsbIkvToJ2UL2utwWiF9xPORck69QIEs5Ek&#10;ySmStRlShiQkAWso0jm1HEXYt4zz3/k/VX8e53/ZUIwUq/07b0ksW666Nu4q93GcQ0tmNk3OG6mY&#10;wT2AmBnFN7qMQwBPzQzdwc/zZxqyyQLc3idrn5jkmaJksColbHZI9+BjlaRDmi/ULqiN6b369W0Y&#10;PDM9+9neKNFrDVHiC0PIPSHXxs7JfzlyVCcXcGYTM5rOr6OMxwTustYfzGX+hHmr22cG/OLa1knB&#10;YF44g07Ek4LNJFWWMsgMkyMGjw7irtyGIDI4KLKsD8x91atslMc5Mzy1EVEUECJB1vYg1xzCTDFg&#10;BMyp5KrLzya7/oOV2u9bPMGPuCFinJkluCKlSpNXuR/LqiVxox7TWtqkPgHCDGXSoO4TpT9VnIxR&#10;puhoxji7DgvYWS4LAKj/hSgxkXJB1f3mt9Izq59dHk+1jVQnhpXknWof9l7nMIkCZn1m77LbOZ1D&#10;x8TIpV/qmFznaX5QIcUSNlidNI69xwWHjhoXHc4FpvFacgE6YZ+1nb0hdcb1PpDL+3337i2XcwUC&#10;D32ei2zUx68JMmVNqW50yG2dv38o7MUTWW3WRKVKPkkxIJMxotMaOE0Tq9WKxthb9aVfd5+2BLi/&#10;wVyaLYODs9Jrtv0b3/8s5tn+FdubXNv32Q41fv3ZzgKaGq+g9ZwllBgImUxsGWBQsaSZ3ajOZ5XE&#10;U7XJKhLmQ4KpY5Dgc+c9LijJajU5i0vhtSGgudwO+NWKVYi0wNHpXRbNEZrIdDVhrMWqhmFynF+e&#10;M0bHw3ce8fDtRxwdHfHMPOP68obzyXH58pLnT5/y9PFjhs2G3/ndjgcP3iJGz8XVJdM08fWTx1x8&#10;/Euu1xs++ODHPHz0kKO7d1k2C+6dnnH1zru8/PJrvvn0E15+9TXPLi/BOfrGctR1mBgZ1ytMhHbR&#10;M6a4xCKfEWfNNRWFga0NtZjM2TzMpL6xLuxTafnEjo3eMaZyfCFKZnrQkjBijMY7T9bZys+8KPMT&#10;pQJLmrQvLy/xXt7rlx1uHGis5eTslM4Hbl6eM6lINKCiI9qG0Ysl7C0Eq1gzcR1G4nLJ6f27vHj2&#10;jL/9i7/is48/odWGRdOCbuiUoVWGOI0oZIEp8ZwhMMVJ4idjKJqgOYcjg6eQmMBcFSIDwBrSHZos&#10;6kljv37qjtvzNWPnTbecxf0qQ7IO0D60HZpc3+SzV33/u26lXfLrvb3WUu6zZityfNChGKjbMUeV&#10;UV23/Rtebz7mPntxa2FI//aPmMsa3qpRnVlMLfNUud/8u110OydD5utBxqoJSb8xAfMASZFCpH0m&#10;N0LwWCPJJZMficGhMYyjS1VbJOM0eFApJCIoDcaSBolMDnEOmSq6lsyxaJnVqdslJyzkpAKguAVL&#10;MlEANwW8GxiNsDQkMetFK+FAwe0KqQcNKiisMgTvGaNDqXGef0ySATtggCmY3ZZazcZfTpaoFnmd&#10;/jbpmrX36AQUdYziji+P9nZ/OhRzl++hAKxbv7q97QOo/fFQHzOvrTtuVnV7jpJwBUPXtkzJVer8&#10;XIauxPkZjXECEk2TZOBywlx1fYe2bxtjt0DjK45x6DhiWKVylT4x/yoNMZUMlmrY7f8DCUPIQLw+&#10;R8ZNnZViGtM0cXV1RZte1+X86nllHzDfqt18cEs0daxt/XKQWCaX1zXQLRT9HSbub/9urP6//26y&#10;er5lLt1p3L0Hut1ub31WLGGlGKdpBolqNxh93/Ivk2N1fBN3BwNk4KlwXkq4GRcJOmJ8xOmAMZKR&#10;F3RAdz3baWR7dcOlC2gXWC6OUUazOFoSAvTLBa1zbN3E9eqGL774gqbreHjvAfdOzuhNR2cbnhvD&#10;5eU5N1fX/PKjj7m+vuaP/+RPWB4fcf9uSo83DZ99/is++/QLNsOWPzg5orOW6D2T0TT37vDe2Qnv&#10;/ORHjDeX/PWf/znriwu2V9esvadH0fdHdKlKQGAUCY1I0TvUkcIgloeYJwokPCImmsVEWQAkPiv3&#10;SI1HJs/BTQw+4BSVO4kCIpVKwLI8W3l+JvFbDxcLpiqouFsclTgObTT3Hj6gXy4YLq4ZiajFAjcM&#10;BAK2a1hd30jAuWnAalbBMRg4uXvK/UdvcXl+wYvHT/nq8y8wSmN1wxQnPIHBeWKQ2NCQr18hDKGG&#10;qDXTKL7yoGaWJqY+VoLf073m2aVY0ntj4JAFvZNcsbfFtPh/n00yWuOtiSq/zu6+V020+Xp3rmkP&#10;TL1uOwS4XvX3K6+f2RgscdB7pz7k0srv14C7fFYtPjttU13TmwL1+hh1W+6D1ENbbv+S4LIHOKWy&#10;SgV+9liRbLQVkMg8DxLBkNzAkRQOlCqO6FR9ZZzolWbRtDQKvHdJ2BrGaVuyZ/O1QgI2aT+zpa/e&#10;dt33u22W9WVzMiHMhkuui1tntZbjZI+SUiVOMMflKSVyUiqNx9FNGKXplwuM0hJP7Bxt3+HHsWSL&#10;o1UpK2eSikOuwZyPu7++7lccqYFAiJFtWr/q9w+t0QcZt/x8X9MFDxk4O9ewNx72n0MB8HuhI9kb&#10;F+Lc5s5JrHvf9+K9jpl9VIVNc4mVzuFlrbW3zl1fw/7Yqfcw97n93+fXuY/UMYX5WWitCc7f6neH&#10;2u/gpiVpRcIpdgF4PuI0TeXr4ziiIsXgiTEJm3OYDVVK7YLENy1Rdeh7r/ttzQTFtKDn176Cnt93&#10;K+eormmnosvetWZ+IuuBQZ68dl+7ZFnmLCMixGQVeiL9YrHTwPW97nSYGvAwx3dYNDqmagWp+HhE&#10;RI1NDESjcYD3ItOiiXgNKI3XkdY2WB3YTgPj9Q0X48TmaEW3XGAaK6AiOqKBftkx3Ix8+sWnXFxf&#10;8PDuW7x9/wccLY5Z9gse3L1H37RsxoHNZuDjjz5BmYb3f/wj3nvvPR4+fETTHbHZbPjqq294+eKC&#10;v/iPf8Vv//Q3+OCHP2LZL3j69TesVjecvHWftz54nwcf/JhvPv2Uj/7m7/j6418S1gN929PaluAm&#10;THCgA9rH7PlA5ONSRZw8WPfQiATOh9KnRFwbRA9O2F0HwiJG/djcQwAAIABJREFUzxghUXwCspQM&#10;Dq0lIz2LsZaKEkrCINwUaNueiBONqoXEI6IVP/nJj3j3vXe5uTjn5c0VN+MWazUhWtFSOzvh5OyE&#10;i+cXXG82hOgIjWZxfJeThw/oj0949uVjXjx5xstnL+mtSfIDopcYXO6loSQ7BRUJSRcsKpiS9pv0&#10;tYQZSkUaRUztopQqCVC1SwI4yCzmv20lB1Hv6+3b5o7yiPK4qv8pcWnvLxRvakjuM2T1NX6X49TH&#10;qyf57/r7120H3VXVZ/mc9XtKvRmTmBMA8zOtGQiY2zqmN8tv968j/ZtLJ8o1l+D+9Jv8e59/lM4x&#10;14DO7Sd/a3ZZVpVOVP8+IOAwRmEwtZdkptY0HHUtnbFs/EDbGYxRbDYryeBMce++io0t7Vzd2yGp&#10;tR3P0B7Iytp0+4UIgBK/lb/vk7ZeZlyz1M0wjoUpr8dJ7mdxgsFN3Dk55eHbj7BK8/jZU9bXNyJd&#10;NUnFEIMCo2mNRStbCAXv/M49qjIJpNcZZHF4DOumkbCTV0i47APLHbAYYxLCv92u5fjp94dA+P61&#10;vIptg9Qv94FQ6qgCDv1O4qNOeQIgYyNXXSnGTTrGVI2l/bEPlESOWgqnNioy8/yqzzPbnI2JzEBn&#10;TOGT8si+kHhtLL/KUI1RZG0ySNxp02SQODfeSrbJWc3OOZTONXfkeWYSJWqF0uY2kyixc8yTTbbu&#10;mJlE4XAyg5BZxldv9YPZ32t5xq/9/ZsyiYfeydZr1g+rGcUdEPkaSyFL0eT72K+lPGy36CpeJXeA&#10;7DKIbnaX1cfP4ro2xlQuSB60RuKTbMgsqEw8Ex6BRgHjkwWvA947OqSzDG7CbwZW48Q4bLF9z+md&#10;M6KbmCJ0XcPd5ozz83MeP37MxYsLbi6u+cFb7/DgwVtC3XedMFApHf6v/uqvuL6+RmvNu+++i1Wa&#10;s7O7rFYbhmHgl//0MfdOz/itD37KD95+m6br+OTjj/ni4iVfvnzGv/qd3+Z3332b3/jZz/jV3/09&#10;n/zN/8fVV0+4uFmjnMM2CpNS/nREmOs4s1Q7TFZiUrLwMCoQgsTHmZhy4JJB4LVUTfFRBKKdIsXR&#10;pYEQxE2rlJKayFoyz7XKjKUuAHvRWBamYQoS0ItWvPPOO/ze7/0rhmnL48ePOb++YeMmetOgG0Pb&#10;LzAnJzx69Iit+oSLx49xwOLkiLMHD+kWC15enPP1119z8fQ52/UGu1iCGqUygDESs6S1VIZIgtdR&#10;SUZqTPp1kgS0Kzy7M9lx240sCRAqjfPb4+dVlu3+WPyXDgXJ17J/T4e+A7tWf379656rPu732YTJ&#10;2l2I8rXtlOliD5TWhme9cLB7v/wa17gDJL4nCPZZeDoDLCVVVsq95BKqVDq8aS+JNUpqhwMBnxKu&#10;vJTCjIE+KIzV9KZJ3gWPMR1BBa5XN4zJvVjaA2Zd1OreJAbx9vXXYKg+Rj2HH5JByeDHR3+wn/nk&#10;gq+ZnLp+dTaAvYuMkyQirtZrtFKsNxs240BDFOms/FulmKzFOMtkLdqYW0zhjhGoKv3APdYuBKkw&#10;1nRd+SxXeqpBy6uYvxx3n+trv2o7BHbeZEwXIJqeSzhwLSpC8JFB65IcNSezyjMdxzEZx8mFnwzl&#10;bE74JBNTn7fuF/sgcb/aSX1v9Wdz8sgcVpKl58ZxLH0uxwhmTJG/m4H6fh3onTai0nmtwXt6Dbss&#10;ec6Y3p/fbjHEavYy7FZcec1WMpYyePwO89LrJur8MF+3feupqp/v66PtHzkD37qqS66fWf+u7KvG&#10;IiKZ1iFidaqQ0jasthtssjS992xTLcrWWGgakQBhZiyVUoWi10pJCS1E+icPhEL/EwnOicCIksQb&#10;nTLRlai94pzHWNGuU1ozJZkct17jx4nRWlRjcSGgG8vRcgGcAeB9ZDNuuF5f0a8XdMsFutGYqGn7&#10;BuwR04Xn/PycTz/9lGmaODk95d7ZHTrbcn7+Er8ZOH/8gr//m7/nw9/8DZbHC+4+eouVn7i8vOA/&#10;/fKX/OaPfsgHH/6EB2//gAdv/4B//I//iW9+8THDxUua4CWIuzAWYohkQFgmoKQfJzJJcU44ieKK&#10;EakOiDGJxEaqCSUxKEFEgUNiEsVASa6gSl9TgpGlW3Tdgmn0ZbAfHR3z09/6LT788ENMY/jzv/xz&#10;nrx8yQjYxZKgFNpqYtdz5Sb6acR1Dc2dUxplaJcLdNdxdXXD06dPuX5+wbQZy6IzODEGrFJgG2GB&#10;lXDOSof52vNiZlPcUj3ZZsYIqXgCu5mjClViWPbHyP6Ese9O2d/qcm5vumUWsT7nr7u9ju17E5C3&#10;Dyzr370JkzgbvvkNdl6HOC+i+/E/ddseupY3YRJ3ZEhIJHJ1OyGzzPPNUQ+sml2LzKxwvp25ykp1&#10;kuoUBbhWH+++jhXgzbFk8/VHlYyVFJDl0/F0lDrjBIVNoScZyEStGIm8XK3wQTJCfZQKWBmABR/T&#10;aVQFECv5mtSWtV5cPd/X4skF1IZZnLhcf8h3rdLxU/JIjFK+tJxOMrh371/cpR64vlmxGj7HoHCp&#10;GoqfJnSUWGQVxHNlxwllRVBfpczcfUC7X3+4PN/8EJUqwug1GNy/f/Y+L6EHVQiCkjiXV241kMps&#10;2usMsXKufE3p/cx21kBVRWiQ0J9Yrl2qoLgqDlhrySY3xpTElQKuDoSz1M9537Crwwrq6y/MXNWG&#10;SqlSHQUoJWmHYSht7Iyb1750/UTR6vTBY1Ji5677hdLmJcSCei6a281ae6sqTH2dvrrXfL85815r&#10;fTgmMTNcRVdpj4HL39ln5r5teyWbGDnoBvh1tls6aGmv4+xeLt/b/+2Bhw6HB0nXdRwdHdEvF/z2&#10;o99GN4L2b25uePHiBTc3N6gg7F7WQcrH3LGequuNYS4dl93wUcE4ufRQDCiVCjpFXKpbbInENBm1&#10;pGw5FMEHYhx58eVXHN89E6HWJPLaGMPyqCN4xcXVBav1moubSx4+fETf92zGoQSEW6v55ptveHH+&#10;km+++YYPPviADz78kDunZ6xvVuADz755SnSRk5MzPvytD7n/8C22IWAWHV999SV/+9HHPHt5zk/f&#10;+yHv/97v0vRH6L7nm5//HP/0CdbLYqiyhlbKNlSQOkcVt5LBYmUx1QwikVRhRInWYcnYnMeWDKKU&#10;QU5AtCtzKa408Uep1d02LRc31xwdHXHn3l0++MmH/Lf//X/H2dkZ/+FP/w/+8aOPcW5ksViwaDu8&#10;cyJYqjQvrm+4WH8OwNHZPUmAiYFhGDg/P+fLzz5nYTqU0bRNI5IRyX3h0gCcpihagkajtUUb6TMG&#10;UlUIydLO/Xq/32cx6wwK87jO36vHwSFAdOi9fw6GrTrBrXN9mwtq/7N6Iar3v872z8kiQprE9eFY&#10;p3puqUF+PckfBo7f/9rKdbzh9+q/MxArFUpSe+vc7iols0RZ3GeB7jmkJL8mZVtLucgUTxsUEYUO&#10;YvzFiMRoE1gjCWfXynExDiXmtozrdNySLFR18kPrVW0UHQKJt5jcve/vG1U1K1cnUegoQtlQP79I&#10;CJ6+71ERNsMWFaFb9GgUm2FL33YCOIPHx8AUIsprxhybmPZWG3wMNMkosSCJe9thJ5bRamHTbNKB&#10;zYAlX3u+91e10c53E7D5NiaxBk2H/u2fPxMk+RyZONkHiYRIa1WSokvu5Sixh5N3IhZesX9SEWd2&#10;n2embn9cKqUKq2qrmMX95/+qtqo3l9aDHMdeeyHze3Xb5G0/oedQu+6AbfbGaroMg9oRyK4T56y1&#10;O21KdYzMhtpZ1T4UMeMdQBRlaa1FZ+tN8QYgLw+o/Jt8I4nFCOHbYppePyFOqcB2TBpuEmemS1xW&#10;yA2QG+gVVn09QeTA5FwuxxjDaiXxL++99x6///u/zzvvvMPkHQ8fPmQzDjx/8pTPPvuMYb3BKs2w&#10;2bLZyN81hU3dyUJkNUwlfqAGiZAse2vAR2L0O4uNTfIZvTFifcdICBFLdrFGQqqGEK5u0F2D6Trc&#10;eo1qLH1joLFstyOb7ZbV46+5vLnmwYMHHB0dEYJnuxWG6/h4yTAMfP3lFzIw25YH9+7Tdy13z+4y&#10;jiMvn7/kr//iL4kK3nn/Xe7cucfR2SkuBj7//DMufvUpxjT87IPf5NFv/wZmseDHH/yET/7f/4dv&#10;fvFzps2Wo8USP4zgPIumQyNZgVpbJj+wHQaiFusMLeX/Gt2kRTVZ2zGkSi6K0VfuACLTMElGYdtg&#10;tOhPoQ2blJSyOFqitWWYRKHeNg03mzXdoue9H77Pv/nj/5p//a//DYujI/70T/+U/+nf/8+8vLrA&#10;NJb1MNL3omXYJkC/ODnFT7JQbJ3ncrVmc7NisxFXfW86ec4KtinLWlthBccQ0YRKsiEPEunjVgs4&#10;pg68zt/IYDHOf+e6vnkviTmzC0x+cHusZXHXzDrW+8zO5M/zvp689rOTdyfZDDB2J+D9YPb58nbd&#10;atl6r49d74Edd9sh8FkvYPvuuvz7fUC3A05Dri1ebmnntRiW4sLbDNudRSN/Hqr5p2Z7lVI7bJQA&#10;sN02qauWgMzRsczdSceN2S1VmEJZVTDalvsLPhQGp5QwzXNXFCusGB7pGiVJLB2zLBBpzk/PVSf2&#10;LIO57FWJak50USgRfo5RSkm6QPCepemhbfmnTz/ji2dPefDeD1j5Lf/49Wf8/Nk3OKXxKSBTqbxG&#10;KZqmE+MxixSLXlSSrpGunsdbBnv7VUGyZtw0TfR9j9Zawk0QhmYYBhFrjiliM4r7XRR9DLapqoaE&#10;iPOhtM/c/wzbYUoeOnlW+XVUmu0wJ0ZKKo/C++Tmdp5lvyAECF5eb+O4I2ZNiGhr6JoW20ryXCli&#10;FG8nptXjJAO8fWBcjLEYscSy1uatBjhNI1q94ziWdpymiZubG46Pj/HO75y3gBZyXxCwVuJOKybP&#10;aE3TNETvcSnej1SiT8eATyXm+uWCfrlM4yCk44mmcQ6BOAT+9uegQ2Dt25K/YpzFrHN7ZoF9ANu2&#10;AuKSYRjDLKhtUrwhcZYBY++amlcYjHk+sEltRae2WvSLnXtzzu2UA8wEmFJiQNxiEjPLULuhNXty&#10;BtV3vwuTePBG3uA738YI1JN8YLbkCLOli1I7vvgcs5J/nzt9DkLNcQAhBG5ubui6Tmrl9j2np6cF&#10;gRMiP//5z1ltN1y8eMnz589ZrVbSkd2cAbdzL3sLWVCAyS4KiqvUpwjQEsdCnvhzZVpVmDYxUNPi&#10;XRZcmVQWRuGVQUUl5aacVB4I3uHVRGfA2UgcPNthxfWNBeXpbEdncx3JUWoNu8A3X33BtB149OgR&#10;d+7cYb1ey6RA5PGzZ/zDP/wD7XLB/bcfMK4nFIZ+sWQdVry4ueFiu+G9Bw+580MRR/+p/wP6Zc8v&#10;//HnnF/d0MWIVZbNMGKiAMGusRIvqJOLWJGqphhc0qrMLKQYH1IPNXUMabPgQSVeMVVAyDWI+6Vk&#10;MK82G2Cg6VqahajXW6344MMP+W/+7b/lD//wD3nx8oJ//7/+L/yf//f/xcura8YQYBoZvGO9HbB2&#10;RWtamlyeK6TYGO/w04CfHON2Cz6w6Dq208w0oxRB8j2RddUksXoQvcIUC6xVmjTmRBuowGF+nRaJ&#10;1OESmMgLVCzy9K8bx/UkeItthxJOcYhx2v97H2DpeJuh+C7bmzKO38a+vYrROMQUvcnx3vSav+v3&#10;hWHZO0Yx6Oe3Mhjbfw4H2+t7tP9+PHkxwGsgGmcWP2++GAdSXcdHKXGX+2pUWsTWleV6muhCxPuR&#10;x+dr/nF1ztQZvllf8uXmBteezk1RnWRHzVe9+u9SwrIiCfaNjNpFeggU7PeFuq1jjCk+MSsUJHd6&#10;voZ0/lpTcH/viQf3RJi843Wb1hpSCJLUIBXvU9ZHncZtua994gQoa+E+iJP1KkrJwAOi9fkY9fdN&#10;iqFs25Y7d+7Q91KR6xBDVx8jxhRDXo1LmZtNiY089Jt9ZYQ3nS/q79RM4qu+8yabUnMSyw4Qr4zD&#10;uq7yvsv70PneZC6pDZ+McerEmZpJbduWtm3LtcYYd0Hi6+ISa0Co997ff++7bP8cbmajdZmoshRA&#10;znLbiVGMc9C3xCLmrC+FTcGjU/B0XVuQ9HY7W/65k714+oy/vromxsh2GlkcLVmv12w2GwGZFc2r&#10;daqNS+XmjBXjoUjZRRnUIRYisbCJRvhWFEr+jqCqaVeleB2VRKCTTQ2JwbS2wRtNUIopgJu8aC8S&#10;iVrTGE2nIjFM+PXAjXOocUSdnLFYLARIBE9jJdlhfXPN5zcrgp/k865h2G7BaNY3G37xi19wfHJC&#10;01mCUbz/7vssl0s++fhjfvHRx7x4/IyffvAB7z58m5OHb9EZBa1lozWf/tNHrM4vsN7TR81J2+OG&#10;KILbWkCTqM470JpoQPuQ7nvuByKcLSXJglZFJJfyDCL4JGDcGqYgAfPRWJQyTBFikMowv/U7v8O/&#10;+x//B37vv/wZj795yf/2H/53/uzP/owXz8+5e+8eWz+IFuM4shkcfjVAvMFGk8ReNV3XEVXAGkNr&#10;W2CLHx2mW6C1mROo0r8ULZRizGS50GWyi/J8U3yXr8bt/nhUURggjar6RuUBSAzF60BiBoFwwBWr&#10;xFLVcXfC2pmMybLLlKDy/D5l4o63Fop6Ut9fuOpt3xtw6Pv7r/fP86ptf4I+BBa/bauB5qF73L+G&#10;co3EndeQWcldV1OS9U8JX/8/ee/5JE1y3/l9MrNMm5l5/LPe4SHcghAdcBRJURLjSDGkEPk36t5d&#10;nF4qQnFUiMc7kTIgQTgewAUWWCwWax47vk2ZzNSLX2ZWdk33zKwDoVBG9OR0d3VVVlaa7+/7cwMj&#10;WWgTUodm11KZbWE66eAUIG+Dqi+2P7YrHh5ZKBXXVXVh/OQATccc6l7OFq8ffxLVb/mPtNZ4o7GF&#10;QpUlZ4Xm1PYcLc54drjgTFuWJaxKEzJjqI1zuuz/CFTH/8fMNLnjSp77Nj63+FlOKsSSg4+Yki3S&#10;ql4PY9uFOtp/bajA42eQ9oALdXjFYOzxvfcergCJhSpEw9ILoDO2p7DiwFAozWKx2AjzEwFLAgkB&#10;JG0dt7E/9KaQFcdgZNFSW4qC9XrNwcEBDx48ENOs07ON86cXm+Nexk42votCQGLnhvUuMNO5l/YY&#10;/AqPMGhDrgJ5V4HEq0q+5ozXAghOqsGhpKqqCx7m27QneRnbNceSkkqQzW3nUj7neE1TCvYxWlNP&#10;J+K4GoQK6912JhFkk7kM+H1WXo0Sjf7yTerKhTgtqkMxBI9mCC7iPi1GnkHfnk/+HE3fuHEjqZgf&#10;P36Mcy5RsjGocnRlPz4+Zt2KunJvb4+qKIU+zoKnjks+yTazEcjmmbyxvQ2fupBtRCHhoIeQFMoJ&#10;fFRILmPJnSsZppXWGFVgA6vYO0XnJd9nryR9myq0ACKg6Tq6tmPRtaiuw8/32ZsfUGrNpCyxpceF&#10;8Djnp8ccHT7l3gsvpsVvPptyenrKj996C23gxVdfkWtozY0bNzh6dsgHH33I4vQM99We3/7N38Ta&#10;hhkv8Zo2FPt7PP75L2kPj7Fn5zw5PmF/NhWw53t671n3PTaoUIwx9HiUcsnhxSGbVq+8qKKU5EO1&#10;bjB+xjkKJanEOivxI2PA3KbtwcHzL7/El7/6Ff78v/8f+MpXf4NfvPeQ/+nf/Bu+9a1vUdQVz738&#10;IkVZsmyWNP2a5WLNcrmmWbW4pkdZF9Q5JboosAqqSc18UuN6y6rNF4AI+INzmFKkHKRah6wWwWte&#10;3HTSmNfhfqNDWQ4Qo0pJhA6JRRlQRsxMe/ncysfqljqqHiNIjK9tAE+m6hjIbYLE65Zdc+oyqTv/&#10;7S4pfdc1NiT/ERsxfB4PZvP96Bzj86jwPMbXjTZZ+fFa60E9q1SInxdUc3bkpZu8PEeAe/TMd4H7&#10;65atdn5xPI6PGwkAXknuWqWUhALTkozAKUUXbOaquuasaVisVyz7nmVZsjQlq0qBKfBWbZgrXYdB&#10;zEu+/kfWMO+HPoQoyePd5Q4YseTj2sV7zcCW95tM4vAbeXdVruQYK1WF80THPbuFSRvfXxznkfDo&#10;+z5F7Vit15SZB+3Yu9aOzR2y/+Neug0k5mwekNbXxWLBfD7n5Zdf5ujoaOu8yvuTOG/cphdxETQ1&#10;XTN4d8fz5CBrHJ0kP/91QOJV3181Zy4TUCNDqpT4OdR1HUKgtUlFHYFu3uaPU/LnL+Z2F4Wd3EbR&#10;GEPXSape59z1vZthYB8+A/Lv4rkvub6+4op27J0U6iJM1qRmrjcHbh/czhPLGO0yrcWFz521zENa&#10;o4jm+76nDwaoMQZVXVbMZjNu3LhBURScn5+zOl8khL5xj2pz4DnnIS4ESHBZFbd1ZYKtjhZmUoma&#10;Iaaok9PJQmMQj9WYtSQyT97aAEIUhdOUKhqBQ6fAdxLCZ6I1a6Np2p5+uWLdOfrFkuo+FGWNVjXO&#10;Cv2svOPw6RNOz8/5qjbsHexTlQWdKaiLkmdPHvPPP3Ss25Zb9+8ync+YT2c8d+8+tmk5PDzmyeER&#10;uqrYf+E51sazrzUvz6ZMb92hPz3j6IMP+cl3v09Hh+4tdFbAkTagHM56HDaxxioEVfUBZPda0WtP&#10;p8B66ImZvxUOCbvhfPBurEqsV5yt1pR1xVe+8hX+9L/7c/7wv/oj9g+mfOe7P+Lf/s//jn/4x29T&#10;FjV70zlOK1RhmJVzqr6mrGbU0zXdsse1FtWH1Iy6gFLhjWZ/f87BfEI1KTn0nrbp0CoyIUMKrsTS&#10;YNL/mgLx7A6zIs0ZYaFHGGVgfjL7J+t9GGPDwrUrNMh1iwrjl3BuAmBUZCAsUB8bKtHw5zKQuAvk&#10;Xdmm0e+2MXVx87vqGvki/0mYxPzYDUeVHcfEzcyNYv6ljZcMiIemO+R47z3eBkCgLEYFywo1eLMn&#10;lTCbfRLjcPqYYz7df6gj+A2vOGx2aYPiFuSyW41ayXRvHtZtKxu5MRhT4LShU56Vd7TW0S87Fs2K&#10;VdOhygpX17SFoRWJh9qJEJWz8UAKvA829FNg9eJ9BSSbg8JtwKEPdm0RYE2n0wQSE0OlDVjpq9yG&#10;LDZGgv8PDJm0JBeS0hTaWUeWLK8hBCPf/gik/TYCkgAOrMcYL4kaNGkPjOMr3lsEWpPJJJ3rAhCU&#10;fzY+G7NlVVWF6w9s7Xw+ZzKZbARCvyDkqeHz+D4CxBSzmAGs+vB/bzfjDuae3uP2Xwd0XTXHr/o+&#10;B3jj42XegSkLqklNVdfQKpTRyVTOOZnHimBLmqv2441fo33b7jUCaovHKGEdW9vT9B1dsLW+Fo+6&#10;qwu3ObJ8HuU6SH/jlQ0IE0BjVVVUkzrZEq7XaxbLJU3TiFdp5vWzXq85OjoCJNvKer3eAIk5/auN&#10;oTIVpiqZz+dMp9OEyiOgzFnDMRsDSJRspRKL5JXBY3GqABwCE4VJNErCQWiVMTI+htgJRvfEDSFK&#10;hD44MCgJSK1NMmJvtcc6JfmslWZSVDRO0/aWtm3o25YzUzKZzSgmU1CGqii5sW84Wyw5OXrGj37w&#10;fb78lTeZz2Y0iyX0HcbD4dNn9M7yX967mxLcK6OZTqecHR7z4Ycf8k9v/Ygvfe1LMJsKcGkb3MGM&#10;ej7hCy89zwtffIO//av/jfbklL7tmGjDrKgolMf3lq7v6IzDKlKIFxAVs1WeXkGLBNTuJfoaRWBf&#10;tAqSutE4rejannI24Zvf/CZ/8Zd/yde//l9gSvhf/+pv+PZ3/pG3fvJjdFEw29/DGdmgZUxJhgR0&#10;g7NA2eGcBYRJLsqaclZx+/n7vPz6i9za3+f4yRN+6L/D2//5R9zYP0AF/diwIcsWLGNNvnMedGAX&#10;fdg90uKYzYfxmhGzJanAIvoABtLcueYikwOVJJV7AeAJQOwAUbuYuAEcXm8l2cV6bWMx4mfjDSKX&#10;rK8D8sag7tMyibucci5cb8f9bQLGuEluni+yXN77wVxgtE767Hzb7u3jlAgaryrW+wQe4wYpXvye&#10;Uit6DU7DynkW3rLAse5arNawN0cVBb02dFps6gwKry4fO7mKeev3Tm2s/7uElbFXKhA27GArPFrb&#10;o5rfazWMCdF1BgAZjYaysbujJgPt49riL3X8HN9PvEdrbQinpoLd+RAmJe+PCPLy+9uYT2Ed2AaC&#10;Iqjz3id7u9lsxt7eHqvViuVyudG2/Bq5eVtknfOwRNK+zbEbGd++71Mmlgvq5tH1Pium8LrfbxBE&#10;iMlDntEn92GAYS7n7d1Yuz5G+4wxlCEtn1JiitL3fdLKxf7LA4RvgsRPwyZ8wt9ex/HlKu+hmEYt&#10;X/zGD3+s6skHT57DMBrpLhaLJE2Nc6zmoRH68H383fn5OX3TJpfzeG35h3RtyIy7fVQDAgSJOEkL&#10;wS7NK0lFhbCIhujQ4jJGYOwOPzwUMR8I0q111KFdpQdT1qyx9N4xUQV9XdAUjlXX0/SW/mzJqneU&#10;naOY1tSTGWVR0TnJlXn46AkfTd7l/v370se9RVuZsE8fP+H73/sOr7zxOtVEbB1u3bqFt45nDx/z&#10;v//1X+MKxQsvv0C5v0d3ekozqzg+O+W5G7d587fe5MQ2fPSzd/jo7Z/Rny7ovQBl0zt6BAy2xqOV&#10;DiBLFhSnodcI4MXRefFs13iJZUboZ2VwSnHzzm2++uab/Nmf/RlvPPgCP/np2/z9t7/Nf/rbv8N6&#10;z83bd5lbyRVbTyfs7e2hjcHaPqkIRE3Qg/UUymCMZu/GDarZhFcfvMGbX3+Tu3dvsz49xtmOX777&#10;C/E+VArxkFTpmafBoUwCUjY8x/iMPeLFvmGwvwWcKKU24+epOCR9Cnm1s2SM1oBiw4ZAiOE2GtvD&#10;4ZuswkX7mTgnP74jyDZws7HJ7GCHchOTbW3eqfba8t3HBVXjdeiqYwE2AjDvOk5l9+mHDVNOYDb6&#10;YOiLTRVdAgiB6xrCKe24LjkwHNis3MsaJLew9/F8PgmoyskcVYXBFZpWi9lI7z0LHOfKssTTGEM5&#10;nVKYSrx4nTh1laoQYZker7eoXEcfOHaLInFsjj3YlRKzv2HTAAAgAElEQVQ1oA15gZVSSSWXH7dt&#10;o86FldiUaJMrdp2RZrzGGFJpwm7WId3fZTA5H/txf4xpEJWzFELnX5if8f7ifefkSDqnisy0unCt&#10;8RiPpMn+/j57e3scHx+zWq222jwDGyAxvt/Ye/se2/VUupa1MOzXEeREe/+xkJi3fXzNbeUq/HFV&#10;2TXX47gYx7Yc/y53dtloPwM7CxfNA4f5u6mmj57VuSAwraZUVZX6D0hRXTKQGAMyihMAKsSM8+CU&#10;Q3uNVRBDt8YJL8bv1wN7WzvKX81IXvUQjdmMYxRLsoUIqc7swiZbGetlUalDR0TbhbIsU0cpJQzk&#10;er1OATHjQ4mIPxqBlr2h6S2L5RnrVUthJASDVmIrJGDOoHRYGbUPCuJhefVKFj8d8wkrBRjwFh2o&#10;Zk0ASEFy1ZhMLaWGBT3rMhPiLCulAispk1+H4KwH5YzCtrRNWLyKEq8VK3qWqmfVt9imwTsPztF7&#10;AWfdaoXrGial5vFHH1IXhhdeeAHnelbNEm/ESvD42SGvvPYytjMcPTtkPp1yY2+f0/KIh48/4p13&#10;fs7d5+5T782Y37jJc1rx9o9/wlvvvYeZTvjjv/wLvv9//z+crdY8+tnPsauW3itKBb3SNErRaR3S&#10;fgUHI61wSl69simPc7T39IrABirWXctsts+Xv/xl/viP/5jnn3+e73//B/yH//gf+c73vsu9e8/R&#10;Ng3T+R53bt+UsYWooZ4eHqKshHdYrVvatkP7kslkynwyo6oq7r34PM7A/q3b3Lh9izv371G9KDmb&#10;f/yjf+ajt38GLjxvIXTl+QQhgGCPOAQ59hsxIYUbDMHAlUu2jHFmKTR4G8CmRWW18uE4Nfx+XDsx&#10;gEJEE7tRA1gb1w4ltkke0Cqo9YdYeQQ2IOaCz9O35XP340r2kWWIDjg61tFWU4V2xfcS9+dTgdL4&#10;fts5YlsG9Wc0HvHpex2mbFrwR4DX+0xdP/Ic3dXuXEDMN/xom7jBgDHgDAVprY+vT0oYjMmCwT42&#10;99cNjmMKvFf4aoLTIqhZFJ13LIGV0jTAko7KOYzvg52WoqwmKBXCY7F7/7nuvuTwKbai/HDYWGPI&#10;lkgE5E6MMuYcEab5uCGqYNgSnMyUcuAUyltQOtiVR9vR67VxG5MfGc7LTrERVikDF85JeLReOYz3&#10;OK9Qrkdr0WApJWY966ZL77UGrQuU8um4op6A9zgL2vi0bviwbjgLKI/CYG3DpJ5R1zVHh2LXX1R1&#10;FpUhXxBkDpUhVa0AO7HIjs4pfd9T1ROsl+fXIfuT9RJ2Soe57y+Z71dpFC7LXR/78rKSaxPza0KY&#10;EWFempj9Kwh5eQijQchiw9b8KlM8ECY73r/WWlL1eo+LsRPVwGRGR92yLBOzWahopyDWJakREQSK&#10;GqDA5jYv3gqgCXQu2gT12PYyVgVtfKYVOE98DNvUUtO63vgul/as9xKr6pJOakIMvNhhBum02I6u&#10;62DEPMbdyzqHNhLzrqyq5P0l0rtizxic7WjXK7yXUDSzaQ3eijOIinGYQn8lyTPuEp7ed2FwKBnY&#10;aLQmOKAovNWBTSSBAxelcnyKg3axDJuSD5v0htCq5bt2uUIrqAGcxjc9oKmBfVPSm4JGQYOjWS3p&#10;mgW90lSFRtWGRSvU/geP3mPZn3P77h32bs04X65Ynp2xbpf88PueB1/4DW5Opzx7+hTnHHvzKXdu&#10;3+YH3/s+N2/e5Otf/y1uzg+Y6YrySyW/+MUv+MEP3+bu/ef5/T/91zx4803+l3/3b/nWX/8NlXXc&#10;ms1ZLxoJEO50GNSVoOLQd1rBdDrl5NETvFYcHOyn56q0jJ+2tXzlpVeYT2b88J9+yL//93/Fj3/y&#10;U4q6YjKZ8eTxM54dH1FUNa+9/jr37t1jsV5xcnKGc7A6X2I7UaXv7++jTI0pKiZ7++wd3OT2Ky9g&#10;qoIXXnuFvVs3OF2cc356xKPTI4q9Gl1ojHPpeQHheXvZbGwvi27+7LL/lXIYoq1iqNVQmxCzcTAk&#10;iwPJidDnnDALO4JwyGYQ1oe0iUa+CUxRxqGcHK6i4f5GCA9FctKKoBE32GHCRaYtl5THa0ese2dD&#10;vMfgpUvYsMiET60ptIQLUmHdiN6oMVTVrvOnsTQKj7LRRu/SI8lVZSk9HGI/65XDGBUexJDH1UYw&#10;GNgPFZ+x99jgvarCuW1wYIprgfc+raO5JiXlWg7MgAufm5SezAigdg6cxQdb7AS60xod1dXxvEHo&#10;9CLRGK2RvOl2w8s9bmxaafFw9lEqGDZCpw2+qFghgaAbZ+lQrPH0ytBrMLURjYG3qNJQhfWxAHRV&#10;Yl0HbI+F6bzHlCUqsG35+PLe0+MwWqGNSS+JoyigQ+GTU+LNmyIgiplLj/bQOUdRSNYK5ySFng3z&#10;VgFKe7FNDvYkRsX+8Sm+ZtSEbRtbG+NwzCJma8Bl+591LjkWjosCiZOJwwfh0kb7Ee9AOYksoZQI&#10;sniwFqXD/FUObWV0aV1cAJFKBfvHXsD9fLbPG288YG++z0/ffhfXe7y2Mi9VzjiHPvCeqizpnQQm&#10;91rJeAxCqCkLGm+HINVa4UtD763soaWRRBdK1hxTFvie4JAhe3rEB+PwP+Mg0xv9NmLlY1q9yNZF&#10;jBADckdAm6v04/Xm87kAQWuF2Oh7uqaVdIHGJP8D5b3Mce3xLghgo7Uz1uN50PYdPYqiayldLcDX&#10;aJx33L1/j/l8znK5ZN02lFVJWVXowjCZTSkY2XOouNEoHeIwBUCGR3tF72Vg60wFFYWnXSVfXMcv&#10;h6coqk0bqRHqztW2Y5B4HSEsP58OG2UKFItHB6ptLGnFV/SOGqc60lqjladpHbEfN1TagdLX4aIq&#10;buA+DhThFpSWRUNpkcA0YnsWtxJxXBkkCGn7xcFxdRlbLgFeobBopwN+sGgveYIdmkJ5CqPQ3gWm&#10;zkqIB2XpQhotg6ZzFt9azs9PMaWmmk7orUcbkXbOTk55+NGHvPrqq7z0wos8fvyY42eHlKagaTr+&#10;7u/+L3CKb/zO71LoEo2hrqesm57/8J/+jj//sz/l9S894L/9H/+CyWzGf/72tzl89JjJfCIMrSnA&#10;GHwA9DEQax9DIJTC/DatBAe3XgLqFvWEb/zO71JVNe+99x5HJyesW5GwVqsV67bh7HTBsmsoy5ZH&#10;jx7RWpEMF8sVbdOIw5ApKOsJk705k9kB9WzG/o1bHNy8wcHdW5hCU8+mNE3D6fERzw4f8+TwGYv1&#10;CqcFqKUxmgZurFyU1zZKZPwH4D8CivF3Oz4fhEI3/P4T1HH8WRli22sYPDtFZkrvI5jZBr42huoW&#10;JiU34t7Vyt6JcBYBZ1xDbFC1RIcOttR52cbiCEDcPG4jzV0Aoj4LUj0GALE/Yq7fKBDGTTKxo7B1&#10;vRscNEZ9dMnqmNa32AYGIBy1LLvYj7RGqs325P0Q2cho5iL9km1iwSSkBVqvaZSmB1oFLaIZkAxR&#10;GdMWwYOCaJKRgHMcM9LADVb6smcK0u/xlUxyRqAhtjv8s9EnTkUnogDedRDokqFxCNGifPh8qMWR&#10;zFxJ3F41Nz5piUKGj8YrfkuthvdqVOPFMVLGnMWHvUPmmXy+XEq4uJdffpnnn38epRSPHj0R06y+&#10;R9UTcrOppF52wSwopCnVQcDwDHaVAEVd0XpL7/o0X5SJtJenqMoU/y/Oj2gOljPEY0AY58O2vs5x&#10;Qq6GjyWaquVe1rkzTc5edl2XYhPq8NtIJhmlgolRuG5cx7aNy+z/2KZc25H6RYlgbb0kaoha0ghw&#10;c5zj3JYQOFsHUpzUOcK/DjobnSMvCWhFcLYjGCcMcbTiOcag0fsrbBZH1xQpPahfgqQb7R2yBsp1&#10;YvsAZy1dZkQaWVXnHD5L+hdDE6Tk8tokQLuB8oParSgG72edpAaGRfCK+/rYD2NUJNK7lTmfg3gk&#10;Jpc2BUYjam4UhXf0tgdv8R50OUFZR9+uOLcdtuuZ7c0pprUMct+zWp7z/nu/pNCG1157DWPEPqUw&#10;FfuzOe+9/z4/+qcf8YXXvsBz9+7T947z5Yrb9+7y1ls/4v/4u/+T06+/yc29PV594ws8fP8D1ssV&#10;qneUZT1M6LDhuZDTusehHZRVhQ2xn+qiRuuCajLh1q073Llzh6dPn7FYrXjvvfc4X664cfMm665l&#10;1aypg71GUZT0fc9qtaIsS7mmMShdoMuCer7Pwc3b7N04YL63z96Nm8znc+pphXOWxWLBanHCww8/&#10;4NmTh3z0wYecnZ1dAA4Xgfz2L+QnkZ3ZXa7aUK4aPZ92Q9q2iF387KIGYYOR2nGPOdjZVaKEnxuA&#10;5/Y4uU3UuORzfdf30SwkgsPU7vQnOAt5hXOIVz2KQg3x92wAy3FtksyTLgm1jgEoblsUcsAXv4oq&#10;utjy6ADgAoJTzoHWwm4ZI0HZtU4BzscbYewCRyZMx6Ykr3uSCVEGpYg8eeeFVbUqqgc9jbV0WkyA&#10;rBqccKRvw/0HrBLvLpoQSFD93QBw8xntPi63R0wAWYkTZIxjGO/H4bd6dOdgYexscNn4uapcNv8+&#10;C7B41Tm22e9ua/fY4zvvD+89d+/e5eWXX+bw8JAnT55grRXNS3yuetj3AFGRQmIIVYi3Ge0NgeRt&#10;3oU4tbHf84DVEaxFIXFsTxqdWcfhfvLsS1f12VjTsOFAkzkK5SAu1tGcLbYrD3a9i7gaz8/x88nv&#10;If8uqs6j3WFd15ISMlwnxk6MxNi1QeK45DeowkS6bKvJOyZPmB5ffZazON8wE0Nh7cb78aY6qMYu&#10;b++2dkWpBL25ieQPI3+4F4sTD7Gs5BJ1/H3e/rxdisF2SrySQ9+G1VdlgyGB3VH9qTdxIlCU68bk&#10;8o4ejw4qKFBaS8o/oEAJUwgY6zHWY3tHbxuWVvp05hzlbIJ3kl7o/Pyct956i8Viwe3bt4XibtZM&#10;6wl3bt7i0aNHfPcfv8Mf/MEfpKCer7z8Gqenp/z8nXeZ1hV/+M1v8OKrr/Hgq0/RWvPhu++hTSEG&#10;3KFDRMUnLIRzktapqEp034n9RV1R1hX7+/s89/zzfPDBBxydnPLgwQNMWfCd736fZbNOqgKMpm9a&#10;USFPJAvLcrmk6y3lZMrsxk2KyZSD/Rsc3LrJ3sE+k8lM0lHhOTs7Y3F+xsOPPqBdLzl68ojT4yOO&#10;j55xfnbG5LMhBT5xuRJEfkoQejlIjJBgN0gc/7+x6V5jk82T2cffbrz0pm3PNm3GmFHaUEttaUK6&#10;u5xVzI5N19BiK2vwKQ6cjsDOx9iWOti9wTbDkjGI3raBbLCGuRDoHBTCukjwZ4QlyoB3fntKqQ1h&#10;5UI/ZZt8JKCsl6D2vVf0SiUnMgt0yknkAScB8CUIvgDR6MDnsgt6hQiCEThveVbjMt5s8z5Qaljr&#10;I5jQmaNP3qc+/z8ySIGBi+Mrt1vftXlvPK9rrt3jufBZMYkwrPe7St72nKGK7yOI3Bb4ObbXOcfD&#10;hw/x3nN0dMRHH31E27ZMJtWQHhUE+HshWoSlDUoWYViwztEjwk1VSZrB6XTKcr3aaGMEON7L+hvj&#10;DkbhPgKi5PSRAcJt/bttjG0QPgzjKqqW27ZNIDE/Ph9bWg+5m40xG/ERLwOI2+b4GMBfwGnZ+WIE&#10;lrIsqes6hSLKQWI898cGiQMDqDMWUF9qQBkvOG6sUiJhRuNj54JKxl1UK4+ezoa0TLDv2d3mTQDp&#10;M1W5V2B7eylqz5nM8QNSSlFWsqiMJ1qUkFw0XI0TiEHqkGsKfZwMxwlOt0S1jU/n27iP2Ac77E2u&#10;W7wamE8lHP2gsvOiOnGBbRBbSUfpEYN4JXGcShRoyYbi+o5+vaIJUks9neGsozSK9WrBL37+c7y1&#10;3Llzh6LVHJ+eUuiS8/Ml3/3u99G64Gu/+ZtU5QStF9y+c4/lcsnp+YLD0zNu3LzBrfvP8ejRI26/&#10;0HF+fILrbbL3EEpdgzYyvpyYT7iQwsk6hMUpJHTRow8+5NnhEb/3zW8wO9jjpz/7Oau2kcjziMra&#10;Ocfe3h6vv/469WzKBx98wGK5Yra/z8H956jnexwcHLC/v09d12nyr87PWZyf8vTJY86Pn9GtVzSr&#10;c7r1iuViQbdcUfvRJnDhAW3/wv+aMIkfZ/x9EpB42YJ4HSZx27wdnysBojBPN97n7Q0gKf0WtZEW&#10;MbZlg00kzB8ta6XSWh5eXAN9UHUGw/U035VGUkkqCPZiElw5CuXRPlRyJwvrOIRViYyYrHfB5dCD&#10;8RIfFI2oRomLTaTtgqp6nM4RNupYdPYso9ZSnJW0OHh56PD0KBq8qJi1ovceq+V7j5fg93gBqxkW&#10;VQEUek8KI+8l4vzGM9pVcmZvfKwPz8F6t2FXppWWoNXOpecRHY/i++Sh7DZZxLh3xTIGVem66btL&#10;m38pQPTef2KnURj2lMszn2VgVy66QVykOLVx1HkGfwUE/Oiy4JcffsCTw2dMp1NxfgymbDFgeDp/&#10;aE+8qjFG1mFraW0ftG+FBJ+eRy1PcQGgx36KzhhtiMcZnTTi7+LYyG0Jc3Vx/qy2rR8bPRXwQtd1&#10;g53kluNyQOn9EMsxd5rNY0Hm5x8LH2NQuK2tObiPfRS99KPXufeDaV18WWuvGScxSLd4UZvIe0mH&#10;J/+bjYVyXOq6To0bU6+yqMa0dJthCHL9/bg9sUgAaX3pIN9Gy6b3XkCj27GAxA7N34/Pu7P28n80&#10;Go6LiFGDW75GbDmAIdNG9vu83bsWk08jVQomzO0oZYPIz9mJxXsAXLIuFiHeolJgrWwuOoyLHo/v&#10;evp1g3OOup7SNGvmIfTByckZDx8+pCgK5rM9muWK9bqlMBWrxZIf/OAH3Lh5kwcPHtD3jsPDY1CG&#10;n77zc4zS/Mkf/yF3Xnge3v4J9c0bEnqmaXDeYq1ko1EhtI220p7oxdV6y3mzwhlFtV7x7PiI3jqe&#10;HR3y03d+RlnXrNqGLixGbd9TT2fcnN7kpZde4rXXXmO2v8d8Puf45BRVT5nee45qts90OqWqCjQK&#10;2/esF0sW56ecHB/x7OFDjp8+oWtXGO9w/VpSGfbiZfwvWa4EkZ8ShG479pMyiRssonzwsa8dzzNe&#10;RLfV4+8vAE22q31SINx0nDDxMVxWyqKQAaDhWkFZ6wOSI2bY1gmQBVEdcAnobG3flj50fgiY7FEU&#10;1ofICmpg5lxgHsN6EIHfGCCaoEoP2DAVqzROeRyaxjk6oFGOVikarWmRCAkeydHs0u2GdUZF1nCT&#10;jXWKxLTG/2PbLiu7UprlfZODRBjyS5uxXVomcIyBc84gjoN0b3s+VyLErH3b6k9bomnhZbNo2x6c&#10;fxe/37a/RrAzmUxS7OGYzWy1WgEuOZsVqEGjFc+tQGmFswFUKtBFQT2dMJlNmUyn4ic+CmWXZymJ&#10;JFXXdSlrTmTRIkjK3wMboXTiOXPQNiaU0pjZombOy/h3MGSiSYk6Ms3HOCRRxEdxnI3JrXH/xzr2&#10;RWRT67pOrGrf9zRNkyK85OAerhtMW4ltiDhQRGCYUbRKXwoSI0odG3CmThx5DYY3wdgXtnArqV1e&#10;aZxXW9Uww7nSL8KgDg+WwXg+DsyNBxheJg6MHfGSojllYlmJjGH4PgQRjQyiTjLXwCxCZA2HCZs2&#10;oBBiZDdf82niOLkgCQaVvZdGKHxanbU2wejeBgZEgwKjPF4VVES7TVGJOeux3tKul6jOcBYkwdls&#10;xqSqWZcrjg6fYZTmwYPfYDaZsjxf4ZUEbl0v17z//gfcunWb2WwGiIf68ekZD58+ZdU5XvmNL/H6&#10;o8d87x/+ntnNm6jzM1FbtSKZGhMWay0cSt934hFnDF3fi9OC95ycn9F0Lboo+Ok77wDQti26EPuQ&#10;uq65ffs29+7d497952nblqrvefnll7l/v+NwsWJy+y6UkpVgvV5LnMzVktOTI84ODzl59ozT46cs&#10;To6hbwNI7MA5JroAu7mYfFwm8SqY9HkzidfBabs3uY/HJG4771VM4jbAt7FYq4w5HNejBf3Co1DB&#10;bi20Ib5SEprAxglALNClrGve2gB0FJJC04uxSYptFFiZzLEw5ieXb2ML4top54IA3MJppP1hIw/r&#10;n1NyNeMHNiN6i8Kg0SCQaAkAhRvfsAvM2xLWi5Qz3Ws6rVm6ng5FqzSt8jQKei2OKgAlmeNAsFfc&#10;+vzU6NpKhbinKl80N+oEoL1KNoxRpZl6MAAc6x29s+CiOltOWqsyniycOkdVF9mabQLIrjn0cZnE&#10;rd9dX07a2Yaryq4W5Mx7zsjn7Vssl7RdR28ttdYslssExterFfPJFK98CgruIfDkkcQZmNmyLKkm&#10;E2azGdWkFofEbgCjsU05gMqZxfiKAgGQ2LPIrOUsX84yxnOPBclcKIiq5jzwen7sNiJqDNgiCIxM&#10;Xn6d/BVLtGUcnzeWaDYVY31OJmLKFeMiNk1D0zSpf3NyTCn18UFi3vFKKQqlQV8OEpfL5caCP1Yj&#10;2zwrSXbu+H4XXQthgVLgrwBKOyepC96VEawpdSGUh+staAkdsS3+W1Rnp76Jcn4EjVG17MMxPmu/&#10;Gzb5XdJA3vbtuT39js+vU/sktUtKD2lTtAHxCrQJxttevPFcCEqtjHjAGw3OKazzKOfFkzMEefXG&#10;cnx4yI1bt+jbjsXZGd5a1us1x8fHdOs18+mUZT3h5OSMej7j4NYtPnz/A+q65rd/73d58803+da3&#10;voXC8PDxE/7mb/+WP/lv/mte/9KX+PFP/hkWa6ztMM0aAgPoQuRor8B3knFFK4WpJA6mqUqKugI0&#10;67bl3nP3MUpztjhn72BfwoNozc3bt3jw4Iu8+uqrmKLi8ePHdF3HF7/4RSaTKe999JhzVdNrzXq5&#10;Ynl2zvL0jNX5GSfPHnN6eMjJs6f06xV2tUQ7K5ZXXU+hNdPpBGc/nbnAv3T5uKzGBXYrm+O7mJKc&#10;rcjr65R8DRlv5NdlE7dde5tWwUawGBfzcAqvAKMx3qSQOFGTEZkoOTAARblpJPoAaLR4oSc8pNFh&#10;Hu7qo3G50MeA9wrvlcxb7UNkBZU2Zx3Wx4TTInOXAwIfwbYwh1Z58U5G0SnFqofOKFoFndb0WpjG&#10;XnmU15i45vpsPMQ1yW/30k79CqLGd8PzHT+X8bPfVfK9yQVDOO+9xI31g+NhXsZjZAwixgz4rvFz&#10;nfJ5sYnXLbvmx7Y5lJcyZDSbzWbcunWL9XpN27bcvHkT5/tgkxs0WuE3ESzGZ9H7IMgUIX1dAIgw&#10;2EKOQ1TFZxH7exyoOoK6GCy867oEzvL7GNsrXrZP5w5xOdDa1jexnRGcxnuJ9oLXDeKd32eOF7YJ&#10;2RG85tldYrznvA05+5hAYlEUEHTpRVFQlQV1UTOpSqazfTpn6XpHa1tBt74nimPr9ZpLxRmXTTDv&#10;B7sSCPG4fLYIQW797PFYZ7d09LD6Bqi58/J5fshx8QqKwHRpvKhTw9mjXWBZmCxqnE8hHeL3G96R&#10;fpCso3dztWWRcS46h5AcX8YZWnI6Or4XQ/DgcBNqpQ0x0IRHVFzC/Ekt9kcBNEEAeh7rPA5HryTu&#10;ZVp0oqmTj0C8DZK2gGPrxQ7FtT1Wd/SqoBMpAqOh0oWEW9ai6lUKzhenNF2bHFb251NOTo743ve+&#10;x/P3X0w5r5fNGtd1LJbnvP3226zahjt35Dez2Yzl6pzFasnT4yPKynD3+RdYPJG4i+70DIqSmwcH&#10;tG3LyckJWmsm8z3O1w1ewSIILAc3DL31TKcVz7/4AsdnpxRK8+Ltl3n08AlFVfJHf/RHvPTSSxhT&#10;cnx6gus69vb2WC9XHD19xusPHvDKK6/w3bd+xvFyzXq54uzokGePHtIszrGrJefHR9jlGYX3VFoj&#10;T0qhq0IWwq5Pwkks45mkLvtcRS/8Tw40rxOQ9bMqWzdqt33TjO+j+iVfqOP3G/H8dpTLguF67y/Y&#10;/uRsg/c+qavye8hrrQcmzPiwQVhh3ZNqN9q8OUAZijKocpyj72VN1CaykgR7uA6c2MTOp1NWiyVG&#10;aQotse+mszmttzhnE/Pd9704mIWkAMvA1ITFYOhjpVJsOhA7R+1iZIUg6HolsdlyoEMQoCOIA1RY&#10;F3pkvrfe0SA501sUq0LRa4VVil5rrNKRLAUkhlsaCiptK8SUa8bEjBKb5jramOQRHu2q5f5UajOA&#10;dyEQNB5sj+08nYtpx8RxyDmP7Tq6wDDl9lon52dorSm12WCbFNLOqqpYBUe3aPO2Xg+Ob3Fd3y3k&#10;6CESBptq6usCwcttCneXPK7lVeWqNo3vK9Z936d+Oz8/B0j/Kx2YrlJCl1nbgxvMISJ4cfhA1ghR&#10;U9QSMma5WuH9wPJF5i2GtYlay533PzJDiHNoTGbFc0ZbxvgyxtA0DV3X0TRNclbJ7frGwG38Pqqb&#10;86w+wMZ4imtRVN1H4B37dix4j1nTyIYqpVitVjx+/Djlz46YL4LCaKuplCQTKfITozXz+Zx79+5x&#10;ZzZlpgo0nqPjMzE0tZ7OdSGOj4BE7WPGhd2jdNtDylGyRm0M8suk4IvFh+vvRt1XIXKlBnX1tvqq&#10;7wutN1TB46vtkgAHid7vPlZF5xwgAUSfOHkZzJ4IkndJESoBvhiOIzCCWJz2ASSGNkjKjMQkSoYa&#10;aan14sxiQ6utl4C0Pix0Di8OLQS1fmi7cjLJ27aVyaU0ysN6teD48Bk4S9tb1r3FlAWu1TRNw5OH&#10;Fe1qxenZMRpFVZSsVivef/99vPY8fPqE7vSUdr0UW8GDfbGtUDDb32N5ds5iuaSqxJu5KEsWiwVK&#10;KcpSPOOavueV116lKkqqSc0rr0rA7K985SuUZclbP3mbtm0xupTMKqsVh4eH3Lp7l/nBbWyz5uzZ&#10;M46PnrE4Pub02VP69RrVdfj1ksIJeDDeSbzJIDCE8JifeIH/VZWrNpFrEnq/tmUbOB0v5lf9fggt&#10;HkoInaKCg4X2Oql1QaWwKhZRc1rAO432fbCzVihtUMphypK2l1k2m07QKJbnpyzXK5yS1JMm5B+2&#10;AZxGgBNjw13W9hjOLwIuFVCaTo4rJBtLAXcCCjnyqlgAACAASURBVAe/Fol40CtNpzyN0jTa0ykl&#10;NohK02uxP7QqRE7MGFavBgE/Egd5SZkmsgQIG6A+P/YSpi5ulDHDlhy3qa3J2aAc7GxjnmPJQWDu&#10;Lftp07ldp3j16dYPUddzpU3npy0R8OWsnw4OXDpkRIsCWbTr7sOYN8YM88U7WtvTW5uygqxW3YVn&#10;OGZxLyu7mL4xQxpBWbyfCAYjsBzbIA6M9HaAnRNGOZgdj518fMXfbTvPrnsbC8A52zkeu9FmGgbh&#10;vEiNsYMXV0Tk5+s1fduwXLWymDnoQyBoUSbEjU5dnNl5yRqSXkF1HQe4JuvgUScol8UgHD1Qp6Kk&#10;drm0cFkxV0wyzSWLrAoPdct3aeJFVUjmLSjVJkhMmVGyz6wTm8g0oNgy2NxugAgjNYjf3ASdl01G&#10;QF0chJvqHNyQUsyFtlkvxwtItDhl5VngccqJGtuFzcA5SZPXtzTrJZOqpjQFhVaszpc0RUU7qfHG&#10;MK0Ns0mN00a8g5fnaOXp1muUdSjnWS2WHB4ecvOOOJO8c3KCKUru3LmLMYYnT57Q9j3KGFprJT+o&#10;MRhTYEyBtY6maXG9oyhK9m/fwnnPfDbjd373d7l16w5vvfUWP/znH7G3t8disQAkVEScOKenpzz6&#10;8CPuWM/i6Iin77/H08eP6Ndr2uWCvllSOIdtG2qtA0gULjdmzpGHM6j//79aPp3aK871i+e4rjr5&#10;0xYJHp0tpiow8Wo7aBkXEbZywU5YdR3joyrxnlVGQ4gD6ImhQzy9hHZAOZcAotFQhEwlMQxIDyya&#10;tWg0lKZQhrZrMXWFRQV7RY110PUS/1HEW5UAnieOPYnVqFVm0xnXCwb1bYzlGo9xmSZDBFgte4NS&#10;9IhKuVGKRglI7LSiwQXBcVRCusldK3f0eM3rjSgQQVCWRmcbKMNnObDVxmCKgrKqRMC1EkLbOifa&#10;LMB7h3ISIDqeTwf2CqM30ru5tIbKHeSMdM4i/SrKJ/VwTpYNn8VUG6s8MkHAeoftHdpZEWC8loQR&#10;wSyprgqmsxl1WQFIliBnN1S90WY02tDpUuLT9merjfiGsLkHfhy1bazHzF/8P9obxnS8+XPOPZlz&#10;BnJXu/IyjuWYq7YjsN7Yt68Ajvnnu0BivGZkvHOgGB1wtNYUG2jbS4q74+Nj1t7BqsV2LWU1DcyR&#10;xsXMIgEkeg9KmW1r/IUGb+sscZDwaakYP5RtHZoXHSK1XzbIr8MkftLvBQNtX+bGIHGcsirVJtQJ&#10;Q/q06XglIDCBtvC7IRzDELZ2DDBjLbaRmYND3ASRwLqd88noPW0mLoJUkDSM8bswIQKV6TzYEJrD&#10;+eDZjMQotIFNxHuwckzftLi+Z1JVTOua89NTunZN266pphMmkxkHN/YwRcViscA5j/GAlxDERoPH&#10;BRMHuHv/Hh++M0GXnsl0SlEUTKdTFosFxhju3r/HpKp5+vTphkf9arXi5OSEsq64+8JzrJuG2XzO&#10;1772Nd547RUODw959913WS6X1PUUINms7O/v03Udjx49ouks6/Nzzg+fsXh2iNEObTsK16P7XhxV&#10;ikKCgXgkr7LPpouXTA0bbPJ4IPntX8hQGJ72Jy+Xj//Pm0ncBhLHC9vnWcYMxMcpAuCyZ6cQQBL6&#10;dDNbSDRpcQmw9ShMoSW/rRXtjPJQeE1hHKXXNL5nb1KzN53QNS04y8HBAaUxLJ8+pQgZo7RWiSUT&#10;FkY2FlNVl9y8ZuBBByCZBNkwh13QaETP4z77f+01DgGJnUcYRCTsTYcS4VFB1LGMw51c6PNcq+RJ&#10;6keN2ogMIc3cHpNwLCDH//PsGkCKPJFv6ja2L5y72tF/cR20fjOAdDxPdBb4dS4p3uTnOMVygJPH&#10;VATZW7qu4+atF7h/9x7OOc5OTmkDGGsDUFFGgLq1nrbrWLUNqhUVdpvFItzGBl41p5O2bXTc2OEl&#10;tnsM0nadfxdQzNsZx2+cs/nxYyY0CScjpnvMKo7Hf8Q/edtz5+GYqzl+nt9zURQUMZBjVZSS1sx7&#10;2YC9Y4IWdVxrh5hQUdgONhkqdOZ1RJFxR8uJAiDK1KVjILURNXxUw9UJuLcZPuflKpusy6h4r4bo&#10;5ePjY50WsQASBVwPW7tzfpOJ8IPBu4QEUFncwi3AWcfkV9tBYp4hIU1YpRMDEoOZp7RpDIxlZAoS&#10;sYCPxnDCOIb8x8Iy2MAwyKYVVx6nPJKdRQUJpWU2qZlNptRlxfnJKQDTdoYuDMo5JnVJ31acnZ3R&#10;NQWFV8zKGsoJqtScn53x7rtrns2nmLJEG58yodSTCUWwHXnllVd47ZVX+fa3/p7HDx+hUUyqGu88&#10;56en6MIwe/iQB1/+Erdu3eLw5JhXeIVv/P6/onOWH/7wh9lCMHjDRWmyb9dMy4KJAYMNwLATtaHy&#10;UGg0fcpCEcdMbpTw684iXhUHUX+qHeZq7+zPu3jvg53d4KAR2acIkK76vVd6czOIqlHinJfwMk4r&#10;lBbnEO8tzvdQFTgLtvOSAxyL9o7Cagw9k6LkaLlkWpU427NaLlnZntl0gplUdNaBDfZV2lBoM7Aa&#10;AfR4jyRFCQKKgpAVxSctglNKVMnZWh5Bo0NGf7Qz7pUIgqJe9sEZRQJh95BsEC0qBb8e1lGXmMBc&#10;7TxeN2P/pX1GqfS6TDU4fjb5d9ETNG2U+b0mAdzhXfhtcCIAKHQw7A8/sfiNPSpu9r/uwHBb+SzW&#10;oETEj+o4l1SYI8LARucOy3x/j/2bN6inEiZnsVrKPqXUoPJUJahB7ds0DQRWt+u6pI4e2yxfFyQO&#10;93BxXOXr3zj0DJBYxetca3yN+JvI3OVtj7aEufCRM4FjR51d1xn3ybjE+4uxJCNg1FpT1/WIScwe&#10;gPKOqqjRugRs+l7pLLyLv94CP6ZgN9C58kE9s/smxp2a1x4otErhCj5J+VRMhQ+gdyz9wgVwGRmH&#10;jf4Aom0hZOAsvg90bWzioPYN3tXeU2iTOIBtMFGF3+uw6SmCBO0leG3vLFapkCszqJOUDrWV7Afx&#10;dvNJEMGOGu5faWEO0BImySrxzBSDelmg23VDU4rh8bQuaVYLVqsFDks1m2JdR1WVTGc1q8UC23WU&#10;pREwWBq80Zw25yyPz2hWNS/evoPves5PTiV8TfRQQ4Qf7cW56vT0dGNC933ParHkvV/+khdeeZmD&#10;gwOePHnC02fH3L17iwcPHvDjH/+Yvu9lsgRw2DSNeEgb2ZBL7ZlVBZNC0yzX9OsVynvKUmOMl2Dt&#10;Pm62Xvos+fR5sQH7l2QSrwGCPs+SM4nb7IM+z+vHOHGxbFM5XVm02WDFNuL6kamu1SDZJzZeaawR&#10;MGW9ADRnPdp7Oi/q5+XyDNf2fO3LX+Kl51/g6ZMnPProIcfLc+qyolAa24mgWlWVMNd5jLUrhFwb&#10;QjnYQHFLptxgb57WG+iVD0GxPV0IfN1jWBlNq01ipXxgGhMaJROY/cV1UQXyYTwM43vt5WVQSR3v&#10;R2zJtv/j+3yDjZ9FtZrzMQvPRTWjCwGhIwlgtb0QbiQChnF8vTED9f/3kqtQ8wDSxhS89NJLVFXF&#10;yckJT548oWta9vb2qKqKtpfYhjE6gMLjtZKkDeu1gENrEusLFxm8q57B+Psc7OVM9XgM5fvIZULL&#10;Vf9HD+u4r4zXvjH4zJnEXevULjV3/l3OMkbWOwYAj+cPjjOZ595ICuq6jpV3KF0GgKhT0NVcNSr2&#10;G7t3mjETkTqasI4EABobfql6d8smIh/sHghXDRJz9S6586scnO5qghqBQ7KFyEMCZ/kx+dbvGRbr&#10;FKQ3MpLoIVl3WNTz2gkixGvJCBPDRVg8WEevfEiBNbAmPQN74LwAwyEo8KaYKASzR2kBPz6AQ6dB&#10;KZOAZNt1FHjwjvVyiYYUvLSuK7yGvu9ouzXO9WK87CeclYauaZjW+xSmSH1WaoOpJ+zv71NVE9p+&#10;hdYFbbum71vxOLWO93/5IU8ePuHRoydY67HW43sJAdDjWa9bXLXinXd/jldw595dTs/O2D844P79&#10;+7zxxhv84p1fJMkqD/Detx2PHn7Eow8/Ynl6hHIt+B7bN5RagS/obScmCaEfYr/GZxsZnc/bcPzz&#10;LJ9uIww0F5cHzf9VlPHacl2gqLXedOwIJT3n8LlSSjKFBA5PBTvFFkevPd6EkKhKoawEF/YeThZn&#10;vPHyq/zxv/4T3vzqV/no/Q94+8c/4Ze/eJfFyRm6c5yfntGum2RHFC68yUAELUA0ewmXIvGJKtom&#10;yh8xIQljXQkwbEPdB1DZKMfSSLq9JCjmGyEXGcT4+S6P/Bwc5ucQNn6I55ivi9vAYez7uAHmasIN&#10;r9b4cpvAIp4tT5tmvGNsgZ4AZ9g/4/EfS9D4FCWC809SPn/XGik5YxYF7Ol0ymw2YTqfsVotODk+&#10;FiE/kFVFVbC3t8dqtUIXRoKbO5f2Hmstto+OXiSwPg44fRWzm7Ny257ZtjiLOUjMNZljEBk/y9eU&#10;8ToTiY3oGR1jJsYxOhZK8vu7jr3ltmvm3tcxRmR+fxEoBg/rEGsoXFwXmr35nBlQWLEDs330xnSi&#10;lhC0gXLirm5TnLcE+zZq+d4HuplUE1QwKJ8ynmy7oRypX6hB4sxdsp/EeIXAhTiBMACy65T89wMN&#10;EdLZhSA541qsNyU1nPf2Qq1UAUjfipexwimPdwqPE2YOH1QjLtQ+1Z0V+t6y6djiQvOst4M+wWfe&#10;zUiKOl2UpFypoeVif6SSowpagR8y28TnB8JkumRdrkAZdEjGrnUMFhx+5zxNJ4E7Z5MpKjChbd/R&#10;9D3Nai3hI1yHxdF7y2K1ZLY3pzSKPnjJ9W2HLzQGw+p8wWq5xIfJ0zQN0+kU5eHRRw8D06u4ffcO&#10;i8WC89MzMJqudbTrhupgztnJOU8fHfHe/odoVVGWNXuzOdPJXMChlW2pLAqqQuj4p4eP+eiDD3n0&#10;4Xt0zRqNp1TgjYTpUM6zbhomVb05HnHRkvZaYy6q4sYWHWG7S//hhdX9uPUQymTzWrGO5g/bvs9b&#10;smv8X17nv//4ZcN54ZLreOVQIQfy+HuvTKC4Qo3J+sfiL+s/CHNjE2DkNsUxKPCg0h7C+TgP1ooX&#10;p6A2DbqAaOLhHXu3b/L866+wd+82j0+O+Oj4GbdeuMfB/ducn5zy3o9/RussK9vhcDjfp3ilIGx6&#10;wIJhE8jWTw8eB8GBxelCWEBFimDglaiOI0hsyUGioVcS+5AQDFyF/rnMCuE6Iz+ttYQQaVoNr21j&#10;QV0ew3LM7CmlhJtUAjrTuky089Z47yTjlLaUNgroCqWDfbZyGFWIhsVreif7pdceg8F66Q+nnHi4&#10;YzdqAt8ynuPb5htb6rx80tn3qyo5wCmKgslkwv7+Ddp1w+L8nK61TCYT8DqEvinZO5gLu64drnco&#10;ZUGFEEReCBKv/EaiizHRdB2gLs/dhP04RG0M++3wHsIkzY73iV0eq3RjO8b2i2MME23d27a94P0d&#10;s7CMx/Cu6+VlzKSOgeoYJOYe1lGo6rqOog9Wus71uLpEVQV9u8IBpizAu6DaVGjn8M6IYa9SFBHk&#10;6WD/4gXUCLixaTGdT+fp/YVayQZuIMyWyJ0Nc6DUW2wOs+euo2pjfEgCPcOXkrVgqLeV7OhwniwI&#10;J0McwjhYCi0xuCIw804WXYdliPkoTiKSR1VqH3i55L3tVXII8fH8StS/4hWZoBaIlZN8by2h+yUG&#10;IiFzQdikirrC4WmdxXorgUmF6JLec0HBFCdTNClQRvKoxkGmB3OD8YB3GzalpA1KQEZPZYIw0luM&#10;UvRty2mIX+mcozQlXdtwdnzGWbBR3L9xwNp2PD4+5OHJM/bdPjdu3OD23h5oxfn5OUfPjqmVwttu&#10;I6XRYrEQ1bLR9H3HnXt3WS6XNLanmE1ksSo0RTHl+Nk5hZpwUp/z4fsPMarEW8V8f87e3gGnJ+cU&#10;xjCbTJlWNcujI9579xe8+/Ofc/zsKQqLCaop8SEQr1GnFJNqOniKohIw1IQ4emo8QrdH/Ny6oMfh&#10;4LJBu6UW5j9shKNaOUUfGJ0Ut3NUxzAbJrBF0VEs2vI6G21yt29H48V2qGPjNzfwfBHL641bzzcC&#10;ZYICP2avCMcrAXvWjoS7rEQWxqBBGxHKvAie8dpFWW3cx2Y9tH1sVxwfgzGBBYmqyaKgCNJ6YS26&#10;Fym+p6V3Pd5btAqpJb2j6Vp++/e/ia8LfvrBe6y7FdZKeq3p7Tlf/Fe/xQfv/pIP//4f6LuOm5MJ&#10;zfkSrRWVMnTaYxwYrdBeba59zqNcLyYpWhxQxOlMiTrZgysklkWDxyJZVNAKp7UIsM6HWK/Ck/ug&#10;MYjjON+sisx2L87Xdi150ieTCVF9lzwuQ0gOpWRt9M6iNhxFtnsQ5xtiHjsvD3Qc48FVVYXzPV1r&#10;6W2Ls+AJ9opKoXWB9Z6mt9D21HUpI9uDtZ6yLmm6hnbd0VknfRZqNCEjGSHOrDj7OSRyReyxGIrG&#10;4pOAHU1U4nxTSpxklJJICyqywS7Y0voglHt51iq8T7/fIeRdBaKuskkeB2Hexqbl9nZ1XTObzYYc&#10;9+uOxcmCvncYo+h7R1FIJrXjo1O0LkDpFADaOXDeoVXB3qyW9H4B6AAp1I4N7SnrmrZt0+cxDJLW&#10;kp+7qgrEL6YQ8O8klW7fBZth50E5FAatEd4ykUQgilR1CVEV+iNIBOmw0B9a6wQU67pOfZlsYUfj&#10;Nn4f59AY/G0Do3FeRdOpuq5RSiU7/tVqJer9tk0h4hKgj1KZi6yBCtG2vUjKzvUEjIKyBd4ECUqr&#10;kE4sbAWBERTgEqRxGUKhg3eNUpHCP40L/hXPZuArsue4+ZucCdldBmcO2WAl86keAs4qYcoi+zJI&#10;iQH5E72CB/WO8gpDtHPxYePx4RqRLYToVezDahClGucl201yOgnXdF6MzL2CznZIsFtPhwMd2hWe&#10;vVZm497FAF6C1e6SyhM4VGFxIC7Wo+wZHtwVdH/XSMBU5WUwt+uGs+MTkSC95+TslJvVbYmyXxgW&#10;yxWFMdy5dYcvvvGAn771z6wWLc5FpxJP27ZY6ymqks462r7DeuR9Z2maNWU94fatu5ydLLAdnB6d&#10;MZ/tc35wzkPzmPKZPJfT0zOa9Yp+1eB6S7M45/joiOXJGco68WhWYmGofAyyG9jlmIc3KzkDd10u&#10;7bLvdfb349biPa8ETCFNHde5ob5CbdYqdwtzn7C+fsmZogE46jS/4vyJLLdC47VHITZzsU7rkwos&#10;QMo/b3A+sItKiYNXvEZklzbqzbUkb1tcL6KDwza1k1IKbxF7ZadCas7gcRwEyhdffomiKjlbLVn1&#10;LaoqUE7S3628pS5q+trgpjWt71kDrjLgNS1eGDLt8F6LoI+EntFe47UNpisJrshaog0tGqcUtjB0&#10;StFT0HtPn7QORn6V7MnjPL8IOuKaIE5wDucdnbPCBEWQnakIyc6Un20sA32KbWPUQI0KQIBIcITP&#10;ZShprBPNi3VOxg0elJEUnzZo40Ltg8ZGOYXXMsd8/Dyvsxuw2XgBkiYoru0u+1yhQmCLMAaTMDjU&#10;8fO49ab35GvQZ9R9I5XohslBAOreSwq6mBhBay1ao3WLCwHlC13S02CtT/bjXnsJmRPmp1JO9sxw&#10;raiezQFqbp/YNE0SPC5qJD1GBfAXTel0IMUM4GIGJEXKhBTNJFRkCC/HDWVIyzvuo/T/qN+2r3FD&#10;X8Z6zIxfVnIzqfH1ozo+D+0Tf9M0zcW0fIkSDhkCsBYXdgntJXCzV8HJIYAAbfTGbN11Y7uKUpeH&#10;sPm4ZdxtuVQ/Pi50eUpRt/m936hJgC2JYGkR8+GEPn+pJFcDhL7LwJwLTgsBkOcgy4VNJv0WEska&#10;U3qF7K/iEBLs3Ww4tvc+Af/eheDXiuR4okLYDIUJEstgkxFtbLZFjM/7U44P95P386i+TBJVQB2S&#10;mxuFMISnp7z7zs/Zv32Tsqq4sb/HwXzG3mzOfDYXDyxT8NILL/LFL36Rd37yNr2DtneUpcGh6Kxk&#10;iCmKkr2DKU2zwpSa2/M53itOTo4oiorn7z/Hjf2Gjz74kIePPgTjmc0nNF1H065YrVYsFuecHB9z&#10;+uyIZnFO17TYvqfwiklV4ex6y+ga+uozHNr/ImXbYrXx3ac8/3jh2qYy3KZSSWAsjm/v01jckKjN&#10;AIhhWKq8ipz8JuuxzX7osuLkYMESI4FqQz2EAIgYoD++hnAUm8KUzEPN66+/jjEmOV7N53Ock991&#10;1jEpCyhKiskUmoZeKXRVgdP0thMmy4P1MseUj6FoBCz2EVgHgU+ZIHhqjTUGilKYLx+YxSC8RhMh&#10;7y4XAsfPMNo8xVfst/E6cd3+v+5Guatcdo0NE4LA3KSMK2GtjMb+8TnGY3epufM2bxvr43u67P7G&#10;Y/Y69/RZlzxg9GVt1VoHFfM+dV2zXq9ZLBbYtdjkHRwcMJlMWK5XLEN+ZwgWTOF+NpxTQl2HfMOC&#10;W0KC3vB8nJdMOgpJehGzpkR2mmAnq/RgZ5jfw3ViXV7V17mzUy4spv3Ru53n2Nan42PzsbbrHOMQ&#10;QbldYwTPMeNLbJ+1luVySTGobDYHdIrG7Rxal8G4XomqUAW1o3fZAntxof2sJviVD+my30ZiYdf3&#10;IHH4rnH92IwEHpN0rFFBit6wRfJBnRjUCsnGJ4BrqXUIL5NRyYEp9H7Iq2zTgBqM0KUWlYvDopzC&#10;Er2RHTaq/7XBE205HMoUIWpOSGyuCnyG0nMV33hTHr8gMonjvtpcBHcVBRSBzYmBcs9OTlmu19xe&#10;Lrl1/y6//3vfYN21KAylKTClGPs+ffSYQukwsOUafR/ssKoJ3vuNtEZlqbh58yZ1XXPjxg3W6zVK&#10;aV544TmOD494+PgR+qHm1q1bGCMq66dPn9B3HYuzU5r1Uuh9gqelMRij8E4lVcLWcXNhQF389zMW&#10;7Le2Y8e37GjlznPkC9y2De5jty8wI/l1LlsY8zHlAjs/BmOxOAVFWuNGF05o0V9Yu2J9nTVsG9se&#10;Z4SwOrvnQtyohuwHg5p7MqmYTqfcOLhF3ztWqwZnAzvqFZE1tQo6D7qqoSjpUFRlSR9smlulg4ew&#10;Dt7FItRrp0HpABIVBPMVryRMjyoM3hR4ExhDF2yfg810XMO2AfjLNr1YJ3VW6L8cbPwqQQ5sFxLy&#10;EoGtUioJ0LlHcx4MOVcLjgHBeO30+A0TiMvA4rY2X/XZr6IftwGgvETVaV3XTEMs29yjt0Cxv7/P&#10;c889x97eHmeLcx4/fszZ2ZkARaM3xljy3PcDazgWMGKGl/yZ5Wn1htzITiIDqE1Qnzsj5c9s2xi9&#10;avXL2zZeJ+IJrrO+bhufG2PJb+aozsfe+NkkAW10ztyzue971us1xXXo59IYsXPA4LTCGAEQRbBv&#10;sYoNkDi+8KfdRK5bLjCF8RlEsOZ3HDf+3G8yDwMojO9V9t6FiPuD+iBgQEAl9jDPSeoDwxd/j3cp&#10;/ykwsH4IGxjT3SWHksDeocAhk8UhzzBdR4VQNAqKokIHg30fDPRNocQGQymKotqQgHNJeLzgjY+T&#10;7hqpmNl85vqShUp7aFcrvJegv0qVONvQdQ3tbIbqHZU2nC9WLNdrZrMZxkhqvaNnh7z/y/dYrxu0&#10;KSgCeDTGsLd/gFIqLRSTqdjATGdziqLgwBSU1YrVcinH782YTmuWy3OePn7EpBaS3WjN4fEJ62Dj&#10;qJVHGwnq6lxP14W4bQnmDGNu0In9enOJzrlBhbKlbCyIowXL+8+GSfRRgEofyssHlfZYtTvUmfdu&#10;NubinN+WUeKz1Frk95CfP143quZjH0atiWdwatGFwfUdvbOIuZ9EkqinEw5u3qCzPatmLd8XBhvs&#10;FGVDMKx7y/m6kQgFZUmPZBcBjy8KcbRAiwrN69Brks0FtIBJJZ87BUprlClCAGMxLbJeNC09KrCJ&#10;sffFvjnap+5a/7ftAfH7YcPePr6uKp8lk7gNZOXrYJ6JIj7Tzooq03qH9S6Z/MSxm6dsdD6Ajg2i&#10;4fL187K+i99vE3B+lSV/bjnLGhmpqGYuyzJ58ca8zDfmYms+n8+p65qmaxMAvywW4Jj5y0PsxPNH&#10;b+FoexrtUFOYNCWOk3H9GwPC+MzzsDM5c6eU4ioiPYZQ2iV8XrW+bvt83O+7zjH+fezPaJ8YWfE4&#10;B+N953bDKU4i2YljIvVCaVxklMIFIm3rwvuopk2g+IrBvYspuKxcdawfbdD8v+19aY8jSZLdM/c4&#10;SCbzqq7aafSh+bCAAK0wgj7M7xf2JwjQQgIGmhZmdvqqrqy8SUaEu5s+mJuHRZDMzOpzZlEOJIJM&#10;xuHh57NnF6YbwURSO3C99XQ+dL1lEkdwN05wCR+TmcT8Y9SwN5kFZJW6M8ArjGO2aVS7xfH/KMAw&#10;pBzMPBs0i80QsmGzF8aQAOfFrorIg4glVAMl1M0CyaViewb93VWTCX1IEp6+P+9JVswMqvzeefY4&#10;CbM0K3Zc1b5CVQlrvek7bO8ecPvDFf7P//xf2A09qqZGPDtD2y7Rdx36rkMHYBeCeMXB5QEuC4Jz&#10;VVZZOJyenuDi4hWYI7bbDotFhbZdoq4qXF1dyWJ1fo7311d4+8P38I5weXmJ1aJFRchp0gAiB58A&#10;qiX3dOWceNc/UfbGL+9//Inb3Ic9f14ZnsCzJ+9xiDV7bn4+t2HNF8xDz5uAUnN+NOfR7DpdlNS7&#10;uDzDPFt7bi6RH1p8n6p/aQM3LhBqOyYgF+PCgXEuzVVFlNcSifQh+cV3ux2GPooBPxxCEKP6pmkA&#10;X2Gz63B9c4tdiKCqQkqEgYT5qyqPkCDOHlm9rA5FLgvDkeuyLsg7CEBk9fJNkl8rQp0vRqc0sIOD&#10;rCcWINgN0QYFLn2DUeVVV/XB634Olvql5VDd579b8GBTsEVOe2umLYfG1mScz657bg89VLdj33+t&#10;Npw/0zqdqSez5hFXG8GqqnBycoLLy0sBhznd3rbbFSeTqqr25qid4wpmLCC1qlQLDC2DOPY10LQt&#10;5sk87J/aM6qAMH/v56LQHEsZeOh/z62vEP7DkQAAIABJREFUdn68ZG2aX6OfFUSrps3ONxsSSBxX&#10;7M14bHiHLOFJxOYcuDkBBkkL5YtJ8uO51Mg8zZ24ByT0mp8o+NhmnwNETTE32RzyOZJ72hUj/XK9&#10;rOoZtOlmQygqlvL/zOSVDUmKNeGOmdUAUfGKjkWCFPcXZAnf/h6zFBr0viysXTbSkODYcEjsM4AU&#10;dsA5DyLAOWETfFWLAjqri3RdkuDeUmOdWHMvKv0NOLLAveD4pHccA01dw4GwaFu0ywX6QULMbB/u&#10;8Xbo0G93aFdLrE/PseF73OMOu75DHBISSTqwx10HToTEAXWVWSR4dP0W3tVYnKzg6xbkGLs+gbMX&#10;W4iM9+/fY+g7xDAAifF4/4Dv49eIfYeL81Ms2ho8NECI4BhAjuGz6UVVVRhSmDCJo+CV//F3ziQ+&#10;V55ajH4OJpEziJKg02ZRzPcmEuBVFrv8G2CYHvM9ZSZHry3jsXSQHOzmI7Mwj9fM/GRYOgrAOHzM&#10;D5que24ErZTX0xJ0XzefnIt2NCpnaL7nEAK63YCu60YWgCowIlJiEHl4XyOxw+Zxi/e3d9h2A9q6&#10;llinMSDEBN+0EkMVQKLM9xlnDBCQuBL1cmYwhRqU4N7iRMPgJHbOo5pbgTlnIW8M7js3VbEOKRaI&#10;6XvVVX1043zJJvhzCilP/WYFFateJj+1236K7Zn/X+fPhxAqh+5/DNj+GmX+HAsQnXNYr9cTz2Nl&#10;YlerVWEPnXMlmHRS7cGsPS1JYccaxyge3CxYJQX5vlgs0bZtAYdaB8uqOZdtBjFNRzfHMYdUuFqv&#10;pjlOgui18/seMkk4VMoYOTAO9Xcb4/GYoGbby3pGaxQBLXb/13qOGVe0AowS1d6BwM4hDAIGqYBE&#10;FJBIxfR7OqhtIx9KC2NB4s9ZXsIgptk5hwSBsoGo6iCDt8IUIvsIauJ6ElsdAZYEkBp35/9zyjlM&#10;s5OKKJoAoswEsoDVrBZOSGByiMQYIpCc2CJJR3iQh3hgAsIAkKiGiMQrWSeo137K3nuyyOsAnUpP&#10;o13UWOYUtv7PTpZDkq89PhnMNAF9GND4Cn5BaOsGbbYnvHt8QL/d4fvttzi/vAAHxmNdYQgBfQyy&#10;WZED+wpDFnDE7mTAZrMpdVOD3Mo3OD09lQnSBzw8POD7b79GGDrc3V7j7u4Bse/AMeLxQVTLPPTw&#10;ziEMHeLQgzhJeIsQ4BgIsUf1j40Bc189zyTO+/3X2oSO1aEUGgG6Da5MJGCnCKHmFafzm3NWouPj&#10;+CWlzAfDJjLEZCFl2GoFifmGYRn9YRiw3W6xedyhquoxSHDMbLavUVUNuiGi7wM2j8K+NE0DOEYI&#10;wnDBeTAlRHJjLFeaHpP3IMeoUIH9uBmyEgHJiaVzyiYxuklnJC5gcX+DmrNyFkAyc3knmypvzqj8&#10;GizYsfIU8LL19W4f0NhySMg+9m4/Ztwdqt+vOTcPMZmjOpewWq2KDWJJA9w0BSRyGEGJ9x5NXZUQ&#10;LSEEVG1zcDw4IlTOIcaRjdc+cU5SCquTjHXCVLZR7A6z5zWwNwa1FAcacw99TyIx23qq2ADfKlwA&#10;hlCjl62vLxVm5v8/NB+to5Xd9w+CRLUlcSTMyF7FknScY8AlL6AqI0+fF73EU2Px+eIwBxj2WADY&#10;C8b0UaBpn5VGEFeemdWZzMaeD8IYEEPsbpJ9hoYbEEPupBnfYYzkARAkfARX4j1YQAnGe6TEAuAg&#10;HoMRmTHUI0laLFVjK5wqcbSIAV+BarEd9LUD+RpijSiDqWlXokqWF5A6MCOEKE4zcxBo1aM09ao8&#10;1MZPRXUnIpTEzrDdSHrC04PbAUQRi7bGoq1Re7GXWjYNwtAAMSIC2G0eRU0RIyIYddsA7PDY9wjs&#10;cPHqE2H1ug4hhxxIKZWsLnc3N/hrCLi4uEBVVbi7u8Pt7S267Qa7xzuknCWFagfvZGyHXYer/i3+&#10;6fUbnLQtPDO2mweAGCfLFsxc1CLyxtOxXWwxn1nwn2TaX7BZpBecc7z8PJvwITWdjrtjsbz0u100&#10;Dx3nzNSeU1VmD1NiwxJmMFNUBpl10IXdrAHOubwumHmRTTsYXOJAlmfmNWRuJ1nqneeD9oumFaNS&#10;z1TYkqqqEEJAsxS74JgkO1KzXCCC8cP7K/yz+2c8ZntcZQCapkY3RHRdj3/7t/+N2tWgijDsxM6r&#10;rVqwbyT2X5iClMmm4Rh104JZgoZr2KuUElIXMAyiFiRAbBqR16kQRpstB3hPRa03j5s3Z5Z0LdK+&#10;rJy0gVXjKvOjMe3qui6pMedFN2FlqfQajfmmak59rvVCnu9Nc8YIEDtnO6bnadg8kO2ygRgTYg7r&#10;o+/b9cN03yvMc7nppH622DodK4fW158TXNt3sSALQBFq6uxh3PdiK3t5eYnXr19jvV6DmfG3v/0N&#10;IQScnJxgt9thu91itVqBSOLd1jnCxWKxQNXUxW5wLmTo82OMiLsdPBHOT8/QbbaFGFgulzg7O8PZ&#10;2Rnati3AFCknBXEe0NjLnADviyZgTnTpZ91LVOVsARan/ba2gkDbtuUeFjDqGBziNI3jnFRp27Y8&#10;08Z41Hv0fY+TkxM0TVPqpWF31O7T9pd9p67rCtOr9vzWXvH+/n4/BI7ygseGpSwW+Mnq4Q8tT22e&#10;c2raGouznJzVvbPrCdkLGeWz3pbZeipTCVkDiKOO3oMdikMJSFUy2fuYBOgRqZE6inPKWA+X1cqQ&#10;RndVfg8v4SqIJGelc6BKBojUk/LiIllIODsRTaRU3RR4qk6myQKSXx77auRfozgG6hKOAAJqieFB&#10;khe5qpD6AQgS3JZIgqs7EOAcFk2LZnmCL/7TF6hcjavrdxi6gG23wfZxBzjGyXKN5ckCcQh49+4t&#10;Qh/Rh6yu5gExDoghIKYBKUQgJiRiOPZAAh7v77BoazS1B9cNuk4cayjH11Jk/1PZth8DEP/eyiHm&#10;+dAmZ9/xQ1kP275wVDz92cy94i1dmC4x+3BmrZjEnZttRofqateZ+f/36qjHUdEy0WAoSLPvf+y5&#10;V1dXJQDxarUqTOP19Q3ev38PAMX2i4gmIA1ASbmlRbJcEbwEh8MQunxuBEXZHNQuva7rYl5UewK8&#10;h+esnstJExKl8nxr86XPbNu2AD01lLebbf+4nXij6vMUmKhdmYJEmylCN03VFiwWC3zxxRd49eoV&#10;fvjhB3z11VfYZsc4y+TY9VDroQBQGS89b71eHxVy4Ajbviu/aZsBYx5nC2wPzQ9r32jVgvr5ubRy&#10;v3Sx/anj1YZIU8CSU7jh7OwMr169QpuDWN/e3oqXrFnnQxBNDjNj2OxwenqK5XI5eW9msV9cn5/t&#10;OaWEELIZF+H6+hoeIqTUdY3FYgHvfV6nh4PtP35m+KoCZgyxFSIk5NSYclHt+Yqwkfzk2vm6cEgY&#10;0T5mlhiQVkiYs6ZzG8Gu64qAWVUVzs/Pi80nERWv8fnY02crc2/7UT9XVTWC6nx+VULrMo56OOtv&#10;6skMYEwk8oLy1GanTOKP3Q6VHYRZlDA9TO5fQFo2Zk/gnB0DkFiFKCpmqFOKAk6X36UEQhVmoGcu&#10;7xExeiNzyjaNNNpcagBrtXhKxIAncE41pJNOmQ8AoCrH5bJSACeIswwjhQCwKwDVgkTbTpym9oaO&#10;kXMu7/fRoc3wWHkuMOtz40QmRyhSKBEhREkt5kmAIBwheRImqKqzIw+wbFv84b//N3z6+We4fneN&#10;99dvEYcOYeiwebiTkED9gKq+BDcttv0Wj3ePGNKAiio4x4hDD44DOAakFEDZdkz7/PH2BvXFBVar&#10;Fbjy6LaSmcFXYuui+W2PvdtL3r8w6geOv6bq6MeUY+rFY2VvPJU5gYNHZfWKBEvjPFZbaWbJRmE3&#10;MiaAUrbDyZemlMbn6bluvw/t58LuzOqtTKGuoXv1tufaZnE05mt3JP4iIs2KuJZoMoevb+6wXK2x&#10;XK0Lm3h//4jvvv8B3377LbrtrtTZe19i2CpImbe3IyeCZxLVuCexZdZ2q5wXQSyvN2q3VPsKrvJw&#10;OX0ZMyGlUKI3zMGNtqFuPrqJW8/JGCNenZ6X+lqWT4tudgpC9Tn6v9vbWyyXy+y8BnRdh6Zp8Pvf&#10;/x7n5+f46quv9kCifY5u+CEEdF2H3W6HruuKF+7d3d1kbbaqVDhxLrJjKlimElN2cC4QWLCg1x87&#10;98eWnypsHmJ/bRtYcLNcLnF+fo7T09MCBB8eHgqoUaAVY0TXCbhuXVXGh95vtVrh8vISu90OfQzF&#10;nlf7KaUktr7OYbfdYdlIeB0NsQMIi6ZMHjDVdoyfE6q2KWYTVmjTOTgXclU4KY6ecQTJpW7mORbw&#10;2TlR+pwwaUMVDCyzqONe54wKS+r8o/VSYVLHsbaz7TtbN+tFrn2g76DvvccklqTqrD5w06KJ1idM&#10;YuISoP5QeQ4kvqTMQctzA9/+GjNgsyFxyn3gEDwXL8kCHs39U7kwq7FJzlN2sE8JUTs6G72XI40G&#10;+QL08kJaVDAe5BoxdFfVgllsS30NCC7vn7SuEQkBSIQEyUGmi7jEXcuLesT0//DgpOnR9ttZv/+i&#10;IIUSYogYwAB2xRNSJo2ofdtFK7mWU0RyBFfV6FMEk7AU//Vf/gsYhG/+8u+4u75BChExCOir6wqb&#10;h3ssFg3W7RKLukFqB8TNgKHfgVwGAfm9fQYhPgsPjglhCAh9h8E7hNiDEcsCU+QS5vK5sCj8sgX+&#10;OZD4/PUf0N77V/9kx5PnypM2yczw/hn3QFPmbVIy/hTBydw/A5+EmSoxjedIZIP9jdl+nzCXz9Rn&#10;8lu+lWo27D0nTIKbOj7MP/d9j5ubGwDIqlPCdvuIqyuxoy3ADChp64jHuVtsqvJ4ZMcSG5Zkfi1W&#10;q1IvjWqhmxKAwioWARaQ3OpDQkwO5N1eVhkLGHWzBsaYefpucwFjbp/IPGbUsOpGvZdumE0j6vrb&#10;21vc3t7i/fv3eP36dXFcsEzN/P52nVXwOgxDMSW5ubmZ/F+ZRmW0OIcm0k1cs1YsFgssFotynzmT&#10;WZiq5WqvTnNQ9luWOcjR9tL6KoNrQVrXddhut3h4eCiOI0RU2D0iKjELF1nYHgaxJYejwpAtl0tc&#10;3VwDQBECtR3BYku8XEq6VIloMcZM1PFkQ9DsC7RyLxtMew7ct9ttaQsrLChj3HejmcRcQzAHngf3&#10;AzcCbR1n2u7azrYf6rrGcrksz99utwXUqar99PQUJyeSeOL+/h7OuULC6L3smqgAVeeRtcN82uIS&#10;mSU6wBp+SFqfl4DEDwGLeyzX7H/JfNdNRP8PjCwEoOELAEkrF0dVLoBY9IhuooqOxYBRFseBRxvI&#10;lH0kxWNzDIYNJ7HLqPJw3sPXIgkkRyDXiLNLLpaZIMbIsJlGsotJjJLkHCnHTUwQmJqDJ1IOpsPm&#10;/+SK2woqHN/E558Plf0ARB9YXLb9TAEhMLyXTaHyBK48YopomgqBRSVVeRI7ysx2fPfNt9jstvj2&#10;m6/R7bbw5DD0HThF1FWLYbfD/d0t2qrCJ29eY32ywna3QR8GeE/wmUl2niBpnxwcJ8lNDoZvKqQY&#10;sd1sMAwi/da1eJSHIZZ0grat5gD/qfKPziQC46LzIePGFvVIBvaP+vpjMxhgm8TkYqJyNtoOAFkQ&#10;ohK0W8erCo8wi7ndkI8Bw713n3+nwz+o6hus8fPyHDfsgt1MRHZhDEPE7e09ttsuvw8hpgHbjXiD&#10;NosFQAZgQILXOO9QuRq8nYJEiYAAVJ6ALGgpk+CcM2YroxpUVUmatjUhrzmU4H0N5qnTm91wbdo0&#10;ZTZVTUxECH3Y27znwNkyVtbInkgcI5T1U6DQ9z2+/vrrPSB4aLNWNahlJ9u2LSDos88+OwoSIye8&#10;vXqHkGL5TW3AQgh4fHyUPjPrtTJRh1gjC3BsO/6U8iHz8FBRwd0SF1YlCwDn5+d4/fo1iCQfsGYH&#10;AjBhqGz/a3vXdT06am02GGIoIGgYBtHgMKMPw2QMxRAA5/DJ2QWaqp6Ms5QSHInzbQFZyGsxUZl3&#10;TFl960a7yznLa0M4HfoLWQg65NgCjCD/KFBM0za1fW5T5qmd4MnJCc7OzsDMeHh4wHa7LSYdwzDg&#10;/v4e67VoHVSFb+1JtQ5zwO+9L4BeBRsieh4kPlckVt/Iohwqz4HEl7Ith47AFGkDmHggg80EVRUi&#10;mfvAIaSIgCTq9OywUgBlZhpEHT0GvBanF812IHlvRUrPVFQZEMhBaUVd7KqqgEVyLqu63OhoExMC&#10;c3E4cRgNp90BICmViVm1JhsEpTEjCyeG9wpE8qKrgDfn1J73z3yj/6VBiq9kMs8ZBe8FiO22vRgg&#10;M6PfPCI5IDlCDIy63+Ff//V/yKY6JDSVBwdGv9uCc8ia2nl02w0e7xqs1yvUrkYKAxATqqpG1M0T&#10;JOjZRVTw8CnBkTArSBFD36GPAVXl4Js2pycL8KjzGJsBi5+JSXxukf9pe8ChKKMfVnQxsWoWuyke&#10;aoPyP/f8sw9dPxmjhAkgs4CVaZTuOE1zA5fg9Qfi+M3B4qF6fMjcsMJCuZ+5/5x9EGle2m+73ZaQ&#10;OOW98oJPvhbABlG7p5Bt+iCgs3YefRgKYHY8qgtj1lqcnNEUuCRGjEMBAeqoQUTFPGV8JxWmj7eD&#10;3aCsnV5xTDmy+WpRsGE3W6LRJkvVw0SE9XqNpmkwDGP4IMmsNI3dN2FFc//b8WvfUa8noqLOs+rm&#10;z778ApvdFo+PjzlnfMRut8P9/T0eHh7K+m0Brq1PnMXem6tzf2ubRAUQlnWyYHe9XuPNmze4vLzE&#10;drvF/f09drtdUX/2vaTdU4ZM1cF936Oua6zOLydsGCIK6N/tdqgX4ukMQgGCi8UCTOLdXNc1Kj86&#10;OelYU0ZszsRaho4pIe0Skkt7Y0PbX9XV9lr9bAVL/c2ymcBhoD/5nqZMtjXZsO2mvymTqAx90zRY&#10;r9dYr9cIIeD+/h5XV1dIKRXnoWEYivpZ1xk1A1EzAL2XAsW+75FSelnGlfJi8+8v3Jx+Tibx0L3T&#10;zJtwvgkU5pD3N+REjCFERCchItQrUsEiA3CU8jPUgUWcYxxHxMzIBXJi66MbjDcdXVcji0A5rBAy&#10;M8gJ3RCQeIzzxCwAFEkA35gUPg9KqWK+n/IRWUJgsT0Ec4knp7aUBXSUuuQ+5adVac9KokR7wcgn&#10;Pz95rdgcRWJUVJl0ZrphOrx58wavfvcGV7c3eOg2xQN8CB02G8LdzY1IWMs1fO3Q7To4JCzaGnHo&#10;AAaayqGuHDgOCDGBOMI7gJzE1RLAzAAxnBqwQceLlSTZ/H/8fAws/BxM4t97OTZ27JizZdJWH4hP&#10;D7aJ9lVmI0enFQNYCcWBi439mB7tQq6L/BywPLnQHyjJjCF7rsaFJHOe/C41d+yAlEqA/a4bAMcg&#10;j2w7KKCrrhu0FSFhEBUyPBCFBeCUAGJxKqnF/rCAUmYBezms1ghSBeyFJLHqRPtBxfGFmRHt5pcF&#10;YtkQp7aI9s+OBdvm2sb+QBhV2+4aDsUyjMCobmbmwoYqsLAslqrl5iDR1k/vZ/tVz1E28NB4YAKW&#10;Z2tUTYOz7OQDjHaY3nv89a9/nTBl2+22OBZwSgJ4Zm1kha1fWkh/SbEOKgpWVqsVFosFPv300wJa&#10;Hh4eiq2hdW5RxyQAxUvYgp77+/vClDXUjIJMtmGsqgq+ntoukveonAOFUZhRQKsCzxzE7f0hCy80&#10;subWIUpNI/R6W/S79/XE+cM6RgHPC7kO0/6eC6jWY1+9ma3tY9u2RdC5vLyEc66kNTw7OyusrB3r&#10;yhq2bYvFYlEEKgWNwAjUp0ziBwBGAJP0U8+e+8x9pKgV5OEj55yhlMwRNAmWbdVWZjmT35nFCSWh&#10;hMKJAAK8sHcQXqVArvy/TCKCOSHlGIdyLiNBAB8TEF1exP0oibAjVE0OyTJZIHWQOnRZ0lRvQfF2&#10;EttCh4TKScgbZFtCUa9FIElGFZHE88AzdT4WGqXEN7M7lfbFjwQomrXm0NE/8TsAbHc7eOcwODHQ&#10;jZ5RJYb3CXAO//lfPsfvPv0U9Q8LvLu9xrbvEcBIQ0AXHvHmk9fY7XZgjtg8yEK8WkkaPsn/GXCy&#10;WuP09KSEEyjSU5SF2mV7F7XlQhpBYIixGN1rPMwUsrobNtvMzLNZnZNyGxUzgrm24UC7f0j7W/Wq&#10;zsmXHiU0E+dBLuNJj5Sm3w8dHRJCVv86c18VtlJmtuGyUJSDTOt3cjSmocz33TtifB5TLM/XsE+O&#10;UFTJYmHBMDi/hLqyC/H8yEQTBsAa5R9iFRN+3OZNRJO10N5jDlrgBbhY1k3r6JxH2y6xWDRgH8Vs&#10;wtdistFHDKHLKFXMaVxe9BgRLjlRr9HoDS2b6gjidKOsaoemXiCm0atTHTPK+0QJOH6ICVTGr7Tz&#10;gfG9WC3ltyihgZDtxyWCQb6fd0AS56QQAkKKZTxJPvfsFBEDPElKwxQitt0Ota/E8U2dltI4JuQ7&#10;T57rSewsifNzoWw1F40NnDCuTMA333yD1Xpd7A/7vsd6vcbnn3+OL7/8sgCY3W4njhh2k2fG2+++&#10;z6Y2CcPQIYSUmVyAOaKuWxzfF3/5MndSYRZ18WKxwNnZGT755BPsdjtcX1/j+vq6OA4pwFGPfAVO&#10;KnR477FcLrHtdri+vUG/69AsBOxbT+XWZS/cagw0H2NEGgYkIpw00u6hGwBHaKoazaItDkUpiKYN&#10;MQezj1yilTBMWKoIJA4gePgqovINUpWEwXcMgi/zxnnIdyL47P5bkUPgNAGKc+ZRj3YdcXB7a8n8&#10;WhU61CFlu91OzFPevX8PZsbFq1f45JNPcHN3h77vsdntJAxR7rvIDE8EGFW/mgIo66oeztrWlW7U&#10;nBLgKwyd2Fs0J0swC9LvB5mQnAjRASEjQxdFrZG8ifmEfUCYdHKZhYOIikSfXYJzA8odBECJNMyW&#10;vRH0U47AqC6IhBwSw4l7fAZibaV0sbKEktEkgRGI0LuIkCVUG6KGWdTMIYSJqogcFUcTZIkGvppM&#10;JhkA8j5hmAanTCnlGIp5QyqDSN89grIKn5kxxGK9BKh6kFieQBkYMiAgJR8xZopAxMQWSwZhbg7w&#10;aHt5pNjBeohVUZCS8uf5cYixLPqMEYhLBR3qdlGeExiIIcIlBlEAO8Kfvvoz3j/clfyfj5sNYgxY&#10;5bhQj/e3YlfkPZqmAtESIQx42PRwWZW9XC9xcrpCFzrc3NzIQrRs8HB7C+47VF42xRImiRlwDt55&#10;pOQwJKk5yMORA3MCIuCpwjG7cm01tWE9EE5rbD9tV+hxLE/FQSRGEXBcfsb8WNJo5j6xR+T+KLFa&#10;zJFm3x0oW2mKoEUpIVFWNedNNDGPQgAJa+bJlTzKmls8Qz8kZgxpZI0JTuYTUm6ThKhNn8cLyOVF&#10;FHnRm8Y3RA6VpKV2Y0YPFQDyFwBA5X3OzJRnPwsbX1KSqlYgm4wU5jcv5BWNbIMturba2VXAFUbb&#10;6bZqy3wKISAMo3dhU1XgGOGJUTmxha0q2QCbeoG6US/JzOZ5D1p5EK3lOwkTSSwObBZkUK63Mjyi&#10;sQCUFXSugiOX85TL+g92RcuhTIxz1YR90XbWte7k5KSomRUcASMQD6zfKWtiMBkv5LOw7T2IhEka&#10;UgSHiMDZ8W3oRUhxBHAq331TS9pMItTZzKciuZ/PAIFDFIEwg9SYxoD57EjiHubzObdeTEnU8mCs&#10;12vEGPFwd1fYne3jI/7vn/6E//fnP0+iNtTeoz05KYwmAJyerLBctRj6iPfX77B53IERsXnc4frm&#10;CikFJA7gRHAe8K5GTqZVzBLUSQZASW9nzUAOsfr6fF9PM5HMWd+qqcEAuqEvjkLrs1O8+d0/4dWr&#10;V+i6Dm/fvsW7d++QMjOqggERlfA3GkdTwaOyi0NdA17s0re9OLaoqlrHj4IXDc9Ebow3uO3lfXeP&#10;G3RhQEUOi5MVztenaFdLWe9IbHSZE2JI6MKA2A/iDJkkUkjx1mfKcT8TmqYCs4xJ7x04SEQR54Cm&#10;8ajrCsjBvB0IbTW1i0wplWdETiVwt7aNpzHMlJoV1HVd2Fb1TlZnH1V9q8dzSgndMKBqajxsNvjr&#10;3/4dy3Yh62sl6TX7ENAuF8K8NjU4SqanyIybuzsZgznoeNd1BegDwMnJyWGbREpZN54kXlxZ4AxL&#10;p2EPnlIzwpyr1+f/5J0iS/ZJY/ypbWEqwW0FGmm2UIysodlxhVkDQJKIPpKyEzRT48n+EEjYjwRC&#10;AGMTEwaeIvfC+hHgzIBXcFiALgGuaiZqjHIuC8NiDZN18FjW75i0kVvKbHhap3z+h3gPzcpL+u1D&#10;S3EC/8AjZTZOx5pgAi7q8He31wgk9hJq46NqBeIxnMCQ/68bbFUJ8/Lp55+h6zo87ra4uLjAxatL&#10;MLOoOHKAbocRPDjT6MW2EzDwTb4500cvap8Xt+TLi7XH0znyoUcpJRhW/uRy/ziUQKIkcw1qisEi&#10;aWRRsaS2nB9TvnWi/SMT4FyFyGoeIZv8yEYpAPO5T3wWFr0IQhjH0aRN7PcDQo79rAyyTQc2P07u&#10;l9knDaD8XDmmrka+fzI2Z8pc2r+Li4vCJEyYOkpIicAlOL4apfPkuyeHUdk89rOuR/a+1vtWjNc9&#10;ZPkTgO59XRzL9H1USLfOGHa9m9tYzftDvx8bP12QDTIZ5kT7gRLBNbUEtLbMizl6VU/mv5SFgGhY&#10;MWKxc0YaEy5EyBLrsyZIW0EFDfXofnx8nDGyYxxIvT8wVXeP9eESP7JaVXhTvQG/lj5JKRUVddd1&#10;5Th3dAnDaKtnAaF+1kDX2j7zOuxynMf5GLVqdwUqbduWQNkajunt27clzM1yuSxARt/f1kXnlK2D&#10;ljSbHlrUvnFuIjB/14gcGD9fMwwD3K0rMToVpCoREDIrre2SUkQIY37mrhM196tXr0ydp2M/pSRp&#10;z50bWWka27mqKvgspGoKTu0/jajizbgobWHU1cogWieWvhc7/UVmaRWL2ODZKYlTzqbeCjNIslci&#10;75fNooWrPK6vr7Fer+G9L05HKvREzT2HAAAEg0lEQVRtt1tUZaHUiWcQsNBNyUy5wyWldDQFnh1s&#10;c0ZEGyHm+DnFxksoLrM50xhOgnhyrmMg5PC5ACEQEMCIJJ0lQC0bfpKwoIEYAVzUxAPHMeOK0is0&#10;2pyQdyWMhrKHhUmE4fh4ZAftpJyn4XlKtXjof8+ptTz9tiESfmrRjaMswHrMY2Cz2RQVcQgBg1l8&#10;nJMsEfrZquWUKlsul+i6Dufn5/jDH/6Ak9M1vvvuO/zlL39Bd3KCTd+D4hhQ12O6CBxDAi8BCC8p&#10;z/WvNYI+VKxD0y9RRoGF5z/AztofW4io9L1VxVgVl56nx+fa5KkyN2Qv89O8Q0qpsIYqdJS5Owc8&#10;z1TlGEjU7yrkKGCzYANAMSS3jgNabHvZ/83f1wI3Pcd+tkCGeRpmxq5pdoO3m7a+j+0725Z6rX1X&#10;LbopHytW+LbtoPfY7XZ772+fob9bocACDAVkuoHPVX0nmfmz72eLBm+2TKq913OOJzYjhgVBgNhj&#10;np6eFjW2dSLSdwnD+N7qsKPOPDFG3N/fT/b1eZ3aRTtps3n7aR2bpsHl5SXevHmD1WpVPGlvb2+L&#10;3ZyCVWszZ+ePFjuOnis2uLMWO3bnHsF6jbKpKmDZYOzqfW4DmRewqSAuA/3tdlvGrqpodX4WkEhU&#10;ru3DMLGNrBcCmnUc6xwIar96QBC1QeU1tqjuceoYJep0scNVNlidpLT9VbAgosLQalvpO9wPQ/FG&#10;V+cWG8tyj0mcM15AArmnQeKHlnJ/zlKbmtthRnlnxK/6vLljikp7o00TIwCI5AQockLMjgiJZC0P&#10;YAQWEBmyDZOrnahCCXB2AubNSw3Ly0B004Vx6Ia9QXpootnfDn0/drTGs/8RS2lLTDcv3bOddyVu&#10;2Xyh1wVV7Vjati2SbDeI6YRmpfjyyy/xxz/+EeQdHh4eAMgC31cVUk6llZJ4NE82ot8YJP7WRTf4&#10;+bgt/SVn/ej7W4N47X8d85bRmzB/dq69sP56vzloKyCFxjlnn3VoLk/77OkaHGUvFQRmtZraa1m1&#10;HDMfBEH2fk09Vac/XVdM2hlAcQywoWAs2JtvorYdj41dCwBsnDr7DocE4kPFpubTelpwoXPZ7lv2&#10;/rpOWGA7B5pPAW3LrMxBvN7LggvbBsom2faa1iGBY8IwhNLeBXxkgKBx+hToWEcQm1GEiAqotO2g&#10;4Xp2u11xnFHbSBvU2tbZfr67uyvBrT/99FNcXFwUAGJZVAuUrJPKofH43PixxQo4cwCv/Xvo3tYW&#10;NsYoMRiBvX5QWzx7nRVqbm9vS18sl8tJ38uzR2Zzt9vhcbspjF5VVVhGUZf7eiQwhMRQnc3hd507&#10;WukcUAEAAEjnBY0hpvSdFEz2fV+iACjAtWN8tVrh6uoKzjmcnp5itVrh+vq6zKufHALn76UwMNrB&#10;2c88qrWYUTwgFTR+LB/Lx/KxfCwfy3/UovmTFTzOAdvV9fuiwlQWUtW1wzDgzZs3aNu25PgNIWCz&#10;2eD9+/e4urrC+enZb/h2H8svXf6x9ZQfy8fysXwsH8vH8rF8LB/LL1L+P4Dewro1XBpuAAAAAElF&#10;TkSuQmCCUEsBAi0AFAAGAAgAAAAhALGCZ7YKAQAAEwIAABMAAAAAAAAAAAAAAAAAAAAAAFtDb250&#10;ZW50X1R5cGVzXS54bWxQSwECLQAUAAYACAAAACEAOP0h/9YAAACUAQAACwAAAAAAAAAAAAAAAAA7&#10;AQAAX3JlbHMvLnJlbHNQSwECLQAUAAYACAAAACEA7X0vjMgDAACNCQAADgAAAAAAAAAAAAAAAAA6&#10;AgAAZHJzL2Uyb0RvYy54bWxQSwECLQAUAAYACAAAACEAqiYOvrwAAAAhAQAAGQAAAAAAAAAAAAAA&#10;AAAuBgAAZHJzL19yZWxzL2Uyb0RvYy54bWwucmVsc1BLAQItABQABgAIAAAAIQBTYvZx4AAAAAoB&#10;AAAPAAAAAAAAAAAAAAAAACEHAABkcnMvZG93bnJldi54bWxQSwECLQAKAAAAAAAAACEAMrpEfIdm&#10;BACHZgQAFAAAAAAAAAAAAAAAAAAuCAAAZHJzL21lZGlhL2ltYWdlMS5wbmdQSwUGAAAAAAYABgB8&#10;AQAA524EAAAA&#10;">
            <v:shape id="Picture 12" o:spid="_x0000_s2617" type="#_x0000_t75" style="position:absolute;left:3190;top:555;width:6236;height:3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oMbDDAAAA3QAAAA8AAABkcnMvZG93bnJldi54bWxEj0FrwkAUhO8F/8PyCl6KbrSw2DQbESHi&#10;tWkv3h7ZZ5I2+3bJrhr/vVso9DjMzDdMsZ3sIK40ht6xhtUyA0HcONNzq+Hrs1psQISIbHBwTBru&#10;FGBbzp4KzI278Qdd69iKBOGQo4YuRp9LGZqOLIal88TJO7vRYkxybKUZ8ZbgdpDrLFPSYs9poUNP&#10;+46an/piNXBbvZ1UiH192hyqF7X23xK91vPnafcOItIU/8N/7aPR8JopBb9v0hOQ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GgxsMMAAADdAAAADwAAAAAAAAAAAAAAAACf&#10;AgAAZHJzL2Rvd25yZXYueG1sUEsFBgAAAAAEAAQA9wAAAI8DAAAAAA==&#10;">
              <v:imagedata r:id="rId133" o:title=""/>
            </v:shape>
            <v:line id="Line 15" o:spid="_x0000_s2616" style="position:absolute;visibility:visible;mso-wrap-style:square" from="4466,3252" to="4466,3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KckMUAAADdAAAADwAAAGRycy9kb3ducmV2LnhtbESPQWvCQBSE7wX/w/IEb3VjBanRVUSw&#10;Sm9Ni+DtkX0mMdm3cXej6b/vCkKPw8x8wyzXvWnEjZyvLCuYjBMQxLnVFRcKfr53r+8gfEDW2Fgm&#10;Bb/kYb0avCwx1fbOX3TLQiEihH2KCsoQ2lRKn5dk0I9tSxy9s3UGQ5SukNrhPcJNI9+SZCYNVhwX&#10;SmxpW1JeZ51RcOwyPl3qnWuw+9jvz8dr7aefSo2G/WYBIlAf/sPP9kErmCazOTzexCc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KckMUAAADdAAAADwAAAAAAAAAA&#10;AAAAAAChAgAAZHJzL2Rvd25yZXYueG1sUEsFBgAAAAAEAAQA+QAAAJMDAAAAAA==&#10;" strokeweight="1.5pt"/>
            <w10:wrap anchorx="page"/>
          </v:group>
        </w:pict>
      </w:r>
    </w:p>
    <w:p w:rsidR="005F4CB0" w:rsidRPr="00FD76FD" w:rsidRDefault="00501E7B" w:rsidP="005F4CB0">
      <w:pPr>
        <w:pStyle w:val="a9"/>
        <w:contextualSpacing/>
        <w:rPr>
          <w:sz w:val="20"/>
          <w:lang w:val="ru-RU"/>
        </w:rPr>
      </w:pPr>
      <w:r>
        <w:rPr>
          <w:noProof/>
          <w:sz w:val="20"/>
          <w:lang w:val="ru-RU" w:eastAsia="ru-RU"/>
        </w:rPr>
        <w:pict>
          <v:shape id="Выноска 1 3071" o:spid="_x0000_s2286" type="#_x0000_t47" style="position:absolute;margin-left:24.7pt;margin-top:2.65pt;width:58.2pt;height:20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klCAMAAGwGAAAOAAAAZHJzL2Uyb0RvYy54bWysVctuEzEU3SPxD5b3dB55NIk6qaJURUhR&#10;G9Girh2Ppxnw2MZ2kgk71uz4EtZI8A3pH3HtcaZT2hViM7J9j4/vPfcxZ+d1xdGWaVNKkeHkJMaI&#10;CSrzUtxn+MPt5ZsRRsYSkRMuBcvwnhl8Pn396mynJiyVa8lzphGQCDPZqQyvrVWTKDJ0zSpiTqRi&#10;AoyF1BWxsNX3Ua7JDtgrHqVxPIx2UudKS8qMgdOLxoinnr8oGLXXRWGYRTzD4Jv1X+2/K/eNpmdk&#10;cq+JWpc0uEH+wYuKlAIebakuiCVoo8tnVFVJtTSysCdUVpEsipIyHwNEk8R/RXOzJor5WEAco1qZ&#10;zP+jpVfbpUZlnuFefJpgJEgFWTp8f/h2+HX4/fD18PPwAyXIG0GrnTITuHKjltpFa9RC0k8GDNET&#10;i9uYgKkLXTksxIpqL/y+FZ7VFlE4PO2Nkz6kh4IpHfTj2CcmIpPjZaWNfctkhdwiwytIOtNzwrnc&#10;2MQLT7YLY30G8hAEyT9CQEXFIaFbwtEgjgf9kPAOJu1ixqNkOHyO6XUxSX847g2eg/pdUC8d9ccj&#10;B4Iogm+wOsbhHBXysuTcFyAXaAfdM44HsQ/GSF7mzupFdr3A5lwjiCLDtk4CbQcF1FyELDTC+xTY&#10;PWeOgov3rIAsg9Rp88BTTkIpE0FIsyY5a54CxdpM+I50XviIPKFjLsDJlrvJRItsSI7cjRQB764y&#10;357t5RD5y441l9sb/mUpbHu5KoXUL0XGIarwcoM/itRI41Sy9ar2HZDGPqvubCXzPfSFls3AMIpe&#10;llB5C2LskmgoKChWmHr2Gj4Fl5A8GVYYraX+8tK5w0PjghWjHUycDJvPG6IZRvydgJaGFnA9YP2m&#10;PzhNYaO7llXXIjbVXEI5QImDd37p8JYfl4WW1R30ycy9CiYiKLydYWr1cTO3zSSE8UrZbOZhMJYU&#10;sQtxo6gjd0q7or2t74hWof0s9O2VPE6nUN+Nyo9Yd1PI2cbKorTO+Khr2MBI88UUxq+bmd29Rz3+&#10;JKZ/AAAA//8DAFBLAwQUAAYACAAAACEAQM2+Ut0AAAAHAQAADwAAAGRycy9kb3ducmV2LnhtbEyP&#10;zU7DMBCE70i8g7VI3KhDm0Y0xKkqfiSEVKEWHsB1liTCXgfbbcLbsz3BcWdGs99U68lZccIQe08K&#10;bmcZCCTjm55aBR/vzzd3IGLS1GjrCRX8YIR1fXlR6bLxI+3wtE+t4BKKpVbQpTSUUkbTodNx5gck&#10;9j59cDrxGVrZBD1yubNynmWFdLon/tDpAR86NF/7o1OwfXx9MnH3/baZ96tgbD6+LIpWqeuraXMP&#10;IuGU/sJwxmd0qJnp4I/URGEV5KuckwqWCxBnu1jykgPrLMi6kv/5618AAAD//wMAUEsBAi0AFAAG&#10;AAgAAAAhALaDOJL+AAAA4QEAABMAAAAAAAAAAAAAAAAAAAAAAFtDb250ZW50X1R5cGVzXS54bWxQ&#10;SwECLQAUAAYACAAAACEAOP0h/9YAAACUAQAACwAAAAAAAAAAAAAAAAAvAQAAX3JlbHMvLnJlbHNQ&#10;SwECLQAUAAYACAAAACEAIlkZJQgDAABsBgAADgAAAAAAAAAAAAAAAAAuAgAAZHJzL2Uyb0RvYy54&#10;bWxQSwECLQAUAAYACAAAACEAQM2+Ut0AAAAHAQAADwAAAAAAAAAAAAAAAABiBQAAZHJzL2Rvd25y&#10;ZXYueG1sUEsFBgAAAAAEAAQA8wAAAGwGAAAAAA==&#10;" adj="70956,31738,21204,10812" filled="f" strokecolor="black [3213]" strokeweight="1.5pt">
            <v:textbox>
              <w:txbxContent>
                <w:p w:rsidR="00501E7B" w:rsidRPr="005F4CB0" w:rsidRDefault="00501E7B" w:rsidP="005F4CB0">
                  <w:pPr>
                    <w:jc w:val="center"/>
                    <w:rPr>
                      <w:color w:val="000000" w:themeColor="text1"/>
                      <w:sz w:val="20"/>
                      <w:lang w:val="ru-RU"/>
                    </w:rPr>
                  </w:pPr>
                  <w:r w:rsidRPr="005F4CB0">
                    <w:rPr>
                      <w:color w:val="000000" w:themeColor="text1"/>
                      <w:sz w:val="20"/>
                      <w:lang w:val="ru-RU"/>
                    </w:rPr>
                    <w:t>Трос</w:t>
                  </w:r>
                </w:p>
              </w:txbxContent>
            </v:textbox>
            <o:callout v:ext="edit" minusx="t" minusy="t"/>
          </v:shape>
        </w:pict>
      </w:r>
    </w:p>
    <w:p w:rsidR="005F4CB0" w:rsidRPr="00FD76FD" w:rsidRDefault="005F4CB0" w:rsidP="005F4CB0">
      <w:pPr>
        <w:pStyle w:val="a9"/>
        <w:contextualSpacing/>
        <w:rPr>
          <w:sz w:val="20"/>
          <w:lang w:val="ru-RU"/>
        </w:rPr>
      </w:pPr>
    </w:p>
    <w:p w:rsidR="005F4CB0" w:rsidRPr="00FD76FD" w:rsidRDefault="005F4CB0" w:rsidP="005F4CB0">
      <w:pPr>
        <w:pStyle w:val="a9"/>
        <w:contextualSpacing/>
        <w:rPr>
          <w:sz w:val="20"/>
          <w:lang w:val="ru-RU"/>
        </w:rPr>
      </w:pPr>
    </w:p>
    <w:p w:rsidR="005F4CB0" w:rsidRPr="00FD76FD" w:rsidRDefault="005F4CB0" w:rsidP="005F4CB0">
      <w:pPr>
        <w:pStyle w:val="a9"/>
        <w:contextualSpacing/>
        <w:rPr>
          <w:sz w:val="20"/>
          <w:lang w:val="ru-RU"/>
        </w:rPr>
      </w:pPr>
    </w:p>
    <w:p w:rsidR="005F4CB0" w:rsidRPr="00FD76FD" w:rsidRDefault="00501E7B" w:rsidP="005F4CB0">
      <w:pPr>
        <w:pStyle w:val="a9"/>
        <w:contextualSpacing/>
        <w:rPr>
          <w:sz w:val="20"/>
          <w:lang w:val="ru-RU"/>
        </w:rPr>
      </w:pPr>
      <w:r>
        <w:rPr>
          <w:noProof/>
          <w:sz w:val="20"/>
          <w:lang w:val="ru-RU" w:eastAsia="ru-RU"/>
        </w:rPr>
        <w:pict>
          <v:shape id="Выноска 1 3072" o:spid="_x0000_s2287" type="#_x0000_t47" style="position:absolute;margin-left:2.6pt;margin-top:8pt;width:80.7pt;height:20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CrCQMAAG0GAAAOAAAAZHJzL2Uyb0RvYy54bWysVctuEzEU3SPxD5b37Tw6SZOo0ypKVYQU&#10;lYoWde147GbAYxvbSSbsWLPjS1gjwTekf8S155GUdoXYjGzf4+N7z33M2UVdCbRmxpZK5jg5jjFi&#10;kqqilA85/nB3dTTCyDoiCyKUZDneMosvzl+/OtvoCUvVUomCGQQk0k42OsdL5/QkiixdsorYY6WZ&#10;BCNXpiIOtuYhKgzZAHslojSOh9FGmUIbRZm1cHrZGPF54OecUfeOc8scEjkG31z4mvBd+G90fkYm&#10;D4boZUlbN8g/eFGRUsKjPdUlcQStTPmMqiqpUVZxd0xVFSnOS8pCDBBNEv8Vze2SaBZiAXGs7mWy&#10;/4+WXq9vDCqLHJ/EpylGklSQpd33x2+7X7vfj193P3c/UIKCEbTaaDuBK7f6xvhorZ4r+smCIXpi&#10;8RvbYmpuKo+FWFEdhN/2wrPaIQqHSZxmozHkh4ItHWRxHDITkUl3Wxvr3jBVIb/I8QKyzsyMCKFW&#10;LgnKk/XcupCCoo2CFB8TjHglIKNrItAgjgdZm/EDDES9x4xHyXD4HHNyiDlKBqNs9ByUHYKyYXpy&#10;mngQRNH6BqsuDu+oVFelEKEChUQbkGEcD+IQjFWiLLw1qOybgc2EQRBFjl3d0R6ggFrINg2N8iEH&#10;biuYpxDyPeOQZtA6bR54ykkoZbIV0i5JwZqnQLE+E6ElvRchokDomTk42XM3meiRDUnH3UjR4v1V&#10;Fvqzv9xG/rJjzeX+RnhZSddfrkqpzEuRCYiqfbnBdyI10niVXL2oQwukcUi9P1uoYguNYVQzMaym&#10;VyVU3pxYd0MMFBQUK4w99w4+XChInmpXGC2V+fLSucdD54IVow2MnBzbzytiGEbirYSeHidZ5mdU&#10;2GSD0xQ25tCyOLTIVTVTUA5Q4uBdWHq8E92SG1XdQ59M/atgIpLC2zmmznSbmWtGIcxXyqbTAIO5&#10;pImby1tNPblX2hftXX1PjG7bz0HjXqtuPLX13ai8x/qbUk1XTvHSeeNe13YDMy0UUzt//dA83AfU&#10;/i9x/gcAAP//AwBQSwMEFAAGAAgAAAAhAIFEA0TbAAAABwEAAA8AAABkcnMvZG93bnJldi54bWxM&#10;j0FLw0AQhe+C/2EZwZvdWHCRmE0pRcFLD20DvU6z0ySYnY3ZbZv6652e9DjvPd58r1hMvldnGmMX&#10;2MLzLANFXAfXcWOh2n08vYKKCdlhH5gsXCnCory/KzB34cIbOm9To6SEY44W2pSGXOtYt+QxzsJA&#10;LN4xjB6TnGOj3YgXKfe9nmeZ0R47lg8tDrRqqf7anryFtfsO73tdX/e79efxZ1NVcTKVtY8P0/IN&#10;VKIp/YXhhi/oUArTIZzYRdVbeJlLUGQji262MQbUQXQRdFno//zlLwAAAP//AwBQSwECLQAUAAYA&#10;CAAAACEAtoM4kv4AAADhAQAAEwAAAAAAAAAAAAAAAAAAAAAAW0NvbnRlbnRfVHlwZXNdLnhtbFBL&#10;AQItABQABgAIAAAAIQA4/SH/1gAAAJQBAAALAAAAAAAAAAAAAAAAAC8BAABfcmVscy8ucmVsc1BL&#10;AQItABQABgAIAAAAIQDnT9CrCQMAAG0GAAAOAAAAAAAAAAAAAAAAAC4CAABkcnMvZTJvRG9jLnht&#10;bFBLAQItABQABgAIAAAAIQCBRANE2wAAAAcBAAAPAAAAAAAAAAAAAAAAAGMFAABkcnMvZG93bnJl&#10;di54bWxQSwUGAAAAAAQABADzAAAAawYAAAAA&#10;" adj="99872,-3423,21204,10812" filled="f" strokecolor="black [3213]" strokeweight="1.5pt">
            <v:textbox>
              <w:txbxContent>
                <w:p w:rsidR="00501E7B" w:rsidRPr="005F4CB0" w:rsidRDefault="00501E7B" w:rsidP="005F4CB0">
                  <w:pPr>
                    <w:jc w:val="center"/>
                    <w:rPr>
                      <w:color w:val="000000" w:themeColor="text1"/>
                      <w:sz w:val="20"/>
                      <w:lang w:val="ru-RU"/>
                    </w:rPr>
                  </w:pPr>
                  <w:r>
                    <w:rPr>
                      <w:color w:val="000000" w:themeColor="text1"/>
                      <w:sz w:val="20"/>
                      <w:lang w:val="ru-RU"/>
                    </w:rPr>
                    <w:t>Гидроцилиндр</w:t>
                  </w:r>
                </w:p>
              </w:txbxContent>
            </v:textbox>
            <o:callout v:ext="edit" minusx="t"/>
          </v:shape>
        </w:pict>
      </w:r>
    </w:p>
    <w:p w:rsidR="005F4CB0" w:rsidRPr="00FD76FD" w:rsidRDefault="005F4CB0" w:rsidP="005F4CB0">
      <w:pPr>
        <w:pStyle w:val="a9"/>
        <w:contextualSpacing/>
        <w:rPr>
          <w:sz w:val="20"/>
          <w:lang w:val="ru-RU"/>
        </w:rPr>
      </w:pPr>
    </w:p>
    <w:p w:rsidR="005F4CB0" w:rsidRPr="00FD76FD" w:rsidRDefault="005F4CB0" w:rsidP="005F4CB0">
      <w:pPr>
        <w:pStyle w:val="a9"/>
        <w:contextualSpacing/>
        <w:rPr>
          <w:sz w:val="20"/>
          <w:lang w:val="ru-RU"/>
        </w:rPr>
      </w:pPr>
    </w:p>
    <w:p w:rsidR="005F4CB0" w:rsidRPr="00FD76FD" w:rsidRDefault="005F4CB0" w:rsidP="005F4CB0">
      <w:pPr>
        <w:pStyle w:val="a9"/>
        <w:contextualSpacing/>
        <w:rPr>
          <w:sz w:val="20"/>
          <w:lang w:val="ru-RU"/>
        </w:rPr>
      </w:pPr>
    </w:p>
    <w:p w:rsidR="005F4CB0" w:rsidRPr="00FD76FD" w:rsidRDefault="00501E7B" w:rsidP="005F4CB0">
      <w:pPr>
        <w:pStyle w:val="a9"/>
        <w:contextualSpacing/>
        <w:rPr>
          <w:sz w:val="20"/>
          <w:lang w:val="ru-RU"/>
        </w:rPr>
      </w:pPr>
      <w:r>
        <w:rPr>
          <w:noProof/>
          <w:sz w:val="20"/>
          <w:lang w:val="ru-RU" w:eastAsia="ru-RU"/>
        </w:rPr>
        <w:pict>
          <v:shape id="Выноска 1 3073" o:spid="_x0000_s2288" type="#_x0000_t47" style="position:absolute;margin-left:24.7pt;margin-top:5.8pt;width:58.2pt;height:20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jOnBgMAAGsGAAAOAAAAZHJzL2Uyb0RvYy54bWysVctuEzEU3SPxD5b3dB5NmibqpIpSFSFF&#10;bUWLunY8djPgsY3tJBN2rNnxJayR4BvSP+La40xS2hViM7J9j4/vPfcxZ+dNLdCKGVspWeDsKMWI&#10;SarKSj4U+MPd5ZtTjKwjsiRCSVbgDbP4fPz61dlaj1iuFkqUzCAgkXa01gVeOKdHSWLpgtXEHinN&#10;JBi5MjVxsDUPSWnIGthrkeRpepKslSm1UZRZC6cXrRGPAz/njLprzi1zSBQYfHPha8J37r/J+IyM&#10;HgzRi4pGN8g/eFGTSsKjHdUFcQQtTfWMqq6oUVZxd0RVnSjOK8pCDBBNlv4Vze2CaBZiAXGs7mSy&#10;/4+WXq1uDKrKAh+ng2OMJKkhS9vvj9+2v7a/H79uf25/oAwFI2i11nYEV271jfHRWj1T9JMFQ/LE&#10;4jc2Yhpuao+FWFEThN90wrPGIQqHg+Nh1oP0UDDl/V6ahsQkZLS7rI11b5mqkV8UeA5JZ2ZKhFBL&#10;lwXhyWpmXchAGYMg5ccMI14LSOiKCNRP034vJvwAkx9ihqfZyclzDAiz5+mlwPQc0zvEZMNemg89&#10;CIKIrsFqF4b3U6rLSohQf0KiNTTPEIhDLFaJqvTWoLFvBTYVBkEQBXZNFmkPUEAtZExCq3vIgNsI&#10;5imEfM84JBmUztsHnnISSpmMOtoFKVn7FITZJSI0pPciRBQIPTMHJzvuNhEdsiXZcbdSRLy/ykJ3&#10;dpdj5C871l7uboSXlXTd5bqSyrwUmYCo4sstfidSK41XyTXzJjRAng481p/NVbmBtjCqnRdW08sK&#10;Cm9GrLshBuoJahWGnruGDxcKkqfiCqOFMl9eOvd46FuwYrSGgVNg+3lJDMNIvJPQ0dABvgVc2PT6&#10;gxw25tAyP7TIZT1VUA5Q4eBdWHq8E7slN6q+hzaZ+FfBRCSFtwtMndltpq4dhDBdKZtMAgymkiZu&#10;Jm819eReaV+0d809MTp2n4O2vVK74RTru1V5j/U3pZosneKV88a9rnEDEy0UU5y+fmQe7gNq/48Y&#10;/wEAAP//AwBQSwMEFAAGAAgAAAAhAHaPOKveAAAACAEAAA8AAABkcnMvZG93bnJldi54bWxMj81O&#10;wzAQhO9IvIO1SNyoU9RENMSpEOLnwoVSqHpz420SYa+j2E2Tt2d7KsedGc1+U6xGZ8WAfWg9KZjP&#10;EhBIlTct1Qo2X693DyBC1GS09YQKJgywKq+vCp0bf6JPHNaxFlxCIdcKmhi7XMpQNeh0mPkOib2D&#10;752OfPa1NL0+cbmz8j5JMul0S/yh0R0+N1j9ro9Owdt7m7rly8ewsT7Zjd+HafuTTErd3oxPjyAi&#10;jvEShjM+o0PJTHt/JBOEVbBYLjjJ+jwDcfazlKfsFaQsyLKQ/weUfwAAAP//AwBQSwECLQAUAAYA&#10;CAAAACEAtoM4kv4AAADhAQAAEwAAAAAAAAAAAAAAAAAAAAAAW0NvbnRlbnRfVHlwZXNdLnhtbFBL&#10;AQItABQABgAIAAAAIQA4/SH/1gAAAJQBAAALAAAAAAAAAAAAAAAAAC8BAABfcmVscy8ucmVsc1BL&#10;AQItABQABgAIAAAAIQCt2jOnBgMAAGsGAAAOAAAAAAAAAAAAAAAAAC4CAABkcnMvZTJvRG9jLnht&#10;bFBLAQItABQABgAIAAAAIQB2jzir3gAAAAgBAAAPAAAAAAAAAAAAAAAAAGAFAABkcnMvZG93bnJl&#10;di54bWxQSwUGAAAAAAQABADzAAAAawYAAAAA&#10;" adj="41910,8748,21204,10812" filled="f" strokecolor="black [3213]" strokeweight="1.5pt">
            <v:textbox>
              <w:txbxContent>
                <w:p w:rsidR="00501E7B" w:rsidRPr="005F4CB0" w:rsidRDefault="00501E7B" w:rsidP="005F4CB0">
                  <w:pPr>
                    <w:jc w:val="center"/>
                    <w:rPr>
                      <w:color w:val="000000" w:themeColor="text1"/>
                      <w:sz w:val="20"/>
                      <w:lang w:val="ru-RU"/>
                    </w:rPr>
                  </w:pPr>
                  <w:r>
                    <w:rPr>
                      <w:color w:val="000000" w:themeColor="text1"/>
                      <w:sz w:val="20"/>
                      <w:lang w:val="ru-RU"/>
                    </w:rPr>
                    <w:t>Ролик</w:t>
                  </w:r>
                </w:p>
              </w:txbxContent>
            </v:textbox>
            <o:callout v:ext="edit" minusx="t"/>
          </v:shape>
        </w:pict>
      </w:r>
    </w:p>
    <w:p w:rsidR="005F4CB0" w:rsidRPr="00FD76FD" w:rsidRDefault="005F4CB0" w:rsidP="005F4CB0">
      <w:pPr>
        <w:pStyle w:val="a9"/>
        <w:contextualSpacing/>
        <w:rPr>
          <w:sz w:val="20"/>
          <w:lang w:val="ru-RU"/>
        </w:rPr>
      </w:pPr>
    </w:p>
    <w:p w:rsidR="005F4CB0" w:rsidRPr="00FD76FD" w:rsidRDefault="005F4CB0" w:rsidP="005F4CB0">
      <w:pPr>
        <w:pStyle w:val="a9"/>
        <w:contextualSpacing/>
        <w:rPr>
          <w:sz w:val="20"/>
          <w:lang w:val="ru-RU"/>
        </w:rPr>
      </w:pPr>
    </w:p>
    <w:p w:rsidR="005F4CB0" w:rsidRPr="00FD76FD" w:rsidRDefault="005F4CB0" w:rsidP="005F4CB0">
      <w:pPr>
        <w:pStyle w:val="a9"/>
        <w:contextualSpacing/>
        <w:rPr>
          <w:sz w:val="20"/>
          <w:lang w:val="ru-RU"/>
        </w:rPr>
      </w:pPr>
    </w:p>
    <w:p w:rsidR="005F4CB0" w:rsidRPr="00FD76FD" w:rsidRDefault="005F4CB0" w:rsidP="005F4CB0">
      <w:pPr>
        <w:pStyle w:val="a9"/>
        <w:contextualSpacing/>
        <w:rPr>
          <w:sz w:val="20"/>
          <w:lang w:val="ru-RU"/>
        </w:rPr>
      </w:pPr>
    </w:p>
    <w:p w:rsidR="005F4CB0" w:rsidRPr="00FD76FD" w:rsidRDefault="005F4CB0" w:rsidP="005F4CB0">
      <w:pPr>
        <w:pStyle w:val="a9"/>
        <w:contextualSpacing/>
        <w:rPr>
          <w:sz w:val="20"/>
          <w:lang w:val="ru-RU"/>
        </w:rPr>
      </w:pPr>
    </w:p>
    <w:p w:rsidR="005F4CB0" w:rsidRPr="00FD76FD" w:rsidRDefault="005F4CB0" w:rsidP="005F4CB0">
      <w:pPr>
        <w:pStyle w:val="a9"/>
        <w:contextualSpacing/>
        <w:rPr>
          <w:sz w:val="20"/>
          <w:lang w:val="ru-RU"/>
        </w:rPr>
      </w:pPr>
    </w:p>
    <w:p w:rsidR="005F4CB0" w:rsidRPr="00FD76FD" w:rsidRDefault="00501E7B" w:rsidP="00D0606A">
      <w:pPr>
        <w:pStyle w:val="a9"/>
        <w:spacing w:before="2"/>
        <w:contextualSpacing/>
        <w:jc w:val="center"/>
        <w:rPr>
          <w:sz w:val="27"/>
          <w:lang w:val="ru-RU"/>
        </w:rPr>
      </w:pPr>
      <w:r>
        <w:rPr>
          <w:noProof/>
          <w:sz w:val="20"/>
          <w:lang w:val="ru-RU" w:eastAsia="ru-RU"/>
        </w:rPr>
        <w:pict>
          <v:shape id="Поле 3062" o:spid="_x0000_s2289" type="#_x0000_t202" style="position:absolute;left:0;text-align:left;margin-left:88.45pt;margin-top:19.85pt;width:453.25pt;height:64.8pt;z-index:252022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I/OmwIAACAFAAAOAAAAZHJzL2Uyb0RvYy54bWysVEtu2zAQ3RfoHQjuHX1iO44QOUgtuyiQ&#10;foCkB6ApyiJCkSxJW0qDnqWn6KpAz+AjdUhZTtJsiqJaUCNx+PjezCMvLrtGoB0zliuZ4+QkxohJ&#10;qkouNzn+fLsazTCyjsiSCCVZju+ZxZfz168uWp2xVNVKlMwgAJE2a3WOa+d0FkWW1qwh9kRpJmGy&#10;UqYhDj7NJioNaQG9EVEax9OoVabURlFmLfwt+kk8D/hVxaj7WFWWOSRyDNxcGE0Y136M5hck2xii&#10;a04PNMg/sGgIl7DpEaogjqCt4S+gGk6NsqpyJ1Q1kaoqTlnQAGqS+A81NzXRLGiB4lh9LJP9f7D0&#10;w+6TQbzM8Wk8TTGSpIEu7b/vf+1/7n+g8BNq1GqbQeqNhmTXvVEd9Drotfpa0TuLpFrURG7YlTGq&#10;rRkpgWPiqxs9WdrjWA+ybt+rEnYiW6cCUFeZxhcQSoIAHXp1f+wP6xyi8HNyNpmmZxOMKMzN0vR8&#10;GhoYkWxYrY11b5lqkA9ybKD/AZ3srq3zbEg2pPjNpFpxIYIHhESt3yGZwNa00VARV3N5C76465Uq&#10;wUuf7hdas1kvhEE74n0VniAWZp6mNdyBuwVvgO4xiWS+PktZhn0d4aKPgZuQHhzkAttD1Lvo4Tw+&#10;X86Ws/FonE6Xo3FcFKOr1WI8mq6Ss0lxWiwWRfLN80zGWc3LkklPdXB0Mv47xxzOVu/Fo6efSXqm&#10;fBWel8qj5zRC3UHV8A7qgjG8F3pXuG7dBR+m8cwDetusVXkPXjEKWgldgWsGglqZrxi1cGRzbL9s&#10;iWEYiXcS/ObP9xCYIVgPAZEUlkJXMerDhevvga02fFMDcu9oqa7AkxUPdnlkcXAyHMOg4nBl+HP+&#10;9DtkPV5s898AAAD//wMAUEsDBBQABgAIAAAAIQAJdS/A4AAAAAsBAAAPAAAAZHJzL2Rvd25yZXYu&#10;eG1sTI/LTsMwEEX3SPyDNUjsqANBaRPiVLzVRYWUAgt2bjzEEfE4ip3U/XvcFezmao7unCnXwfRs&#10;xtF1lgRcLxJgSI1VHbUCPt5frlbAnJekZG8JBRzRwbo6PytloeyBapx3vmWxhFwhBWjvh4Jz12g0&#10;0i3sgBR333Y00sc4tlyN8hDLTc9vkiTjRnYUL2g54KPG5mc3GQH09KU/VT0fn9+2mwm3dfCvD0GI&#10;y4twfwfMY/B/MJz0ozpU0WlvJ1KO9TEvszyiAtJ8CewEJKv0Ftg+TlmeAq9K/v+H6hcAAP//AwBQ&#10;SwECLQAUAAYACAAAACEAtoM4kv4AAADhAQAAEwAAAAAAAAAAAAAAAAAAAAAAW0NvbnRlbnRfVHlw&#10;ZXNdLnhtbFBLAQItABQABgAIAAAAIQA4/SH/1gAAAJQBAAALAAAAAAAAAAAAAAAAAC8BAABfcmVs&#10;cy8ucmVsc1BLAQItABQABgAIAAAAIQC8oI/OmwIAACAFAAAOAAAAAAAAAAAAAAAAAC4CAABkcnMv&#10;ZTJvRG9jLnhtbFBLAQItABQABgAIAAAAIQAJdS/A4AAAAAsBAAAPAAAAAAAAAAAAAAAAAPUEAABk&#10;cnMvZG93bnJldi54bWxQSwUGAAAAAAQABADzAAAAAgYAAAAA&#10;" filled="f" strokeweight="4.5pt">
            <v:stroke linestyle="thinThick"/>
            <v:textbox inset="0,0,0,0">
              <w:txbxContent>
                <w:p w:rsidR="00501E7B" w:rsidRPr="00FD76FD" w:rsidRDefault="00501E7B" w:rsidP="00D0606A">
                  <w:pPr>
                    <w:spacing w:before="70"/>
                    <w:ind w:left="142" w:right="189"/>
                    <w:jc w:val="center"/>
                    <w:rPr>
                      <w:b/>
                      <w:sz w:val="24"/>
                      <w:lang w:val="ru-RU"/>
                    </w:rPr>
                  </w:pPr>
                  <w:r w:rsidRPr="00FD76FD">
                    <w:rPr>
                      <w:b/>
                      <w:sz w:val="24"/>
                      <w:lang w:val="ru-RU"/>
                    </w:rPr>
                    <w:t>Перед началом передвижения водитель должен убедиться в том</w:t>
                  </w:r>
                  <w:r>
                    <w:rPr>
                      <w:b/>
                      <w:sz w:val="24"/>
                      <w:lang w:val="ru-RU"/>
                    </w:rPr>
                    <w:t>,</w:t>
                  </w:r>
                  <w:r w:rsidRPr="00FD76FD">
                    <w:rPr>
                      <w:b/>
                      <w:sz w:val="24"/>
                      <w:lang w:val="ru-RU"/>
                    </w:rPr>
                    <w:t xml:space="preserve"> что блокировка передвижения отключена.</w:t>
                  </w:r>
                </w:p>
                <w:p w:rsidR="00501E7B" w:rsidRPr="00D0606A" w:rsidRDefault="00501E7B" w:rsidP="00D0606A">
                  <w:pPr>
                    <w:ind w:left="142" w:right="189"/>
                    <w:jc w:val="center"/>
                    <w:rPr>
                      <w:b/>
                      <w:sz w:val="24"/>
                      <w:lang w:val="ru-RU"/>
                    </w:rPr>
                  </w:pPr>
                  <w:r w:rsidRPr="00FD76FD">
                    <w:rPr>
                      <w:b/>
                      <w:sz w:val="24"/>
                      <w:lang w:val="ru-RU"/>
                    </w:rPr>
                    <w:t>Передвижение с включенной б</w:t>
                  </w:r>
                  <w:r>
                    <w:rPr>
                      <w:b/>
                      <w:sz w:val="24"/>
                      <w:lang w:val="ru-RU"/>
                    </w:rPr>
                    <w:t xml:space="preserve">локировкой рессор заднего моста </w:t>
                  </w:r>
                  <w:r w:rsidRPr="00D0606A">
                    <w:rPr>
                      <w:b/>
                      <w:sz w:val="24"/>
                      <w:lang w:val="ru-RU"/>
                    </w:rPr>
                    <w:t xml:space="preserve">строго </w:t>
                  </w:r>
                  <w:r>
                    <w:rPr>
                      <w:b/>
                      <w:sz w:val="24"/>
                      <w:lang w:val="ru-RU"/>
                    </w:rPr>
                    <w:t>запрещено</w:t>
                  </w:r>
                  <w:r w:rsidRPr="00D0606A">
                    <w:rPr>
                      <w:b/>
                      <w:sz w:val="24"/>
                      <w:lang w:val="ru-RU"/>
                    </w:rPr>
                    <w:t>!</w:t>
                  </w:r>
                </w:p>
              </w:txbxContent>
            </v:textbox>
            <w10:wrap type="topAndBottom" anchorx="page"/>
          </v:shape>
        </w:pict>
      </w:r>
      <w:r w:rsidR="00D0606A" w:rsidRPr="00D0606A">
        <w:rPr>
          <w:sz w:val="22"/>
          <w:lang w:val="ru-RU"/>
        </w:rPr>
        <w:t>Фотография</w:t>
      </w:r>
      <w:r w:rsidR="00D0606A">
        <w:rPr>
          <w:sz w:val="22"/>
          <w:lang w:val="ru-RU"/>
        </w:rPr>
        <w:t xml:space="preserve"> № 61. Блокировка рессор заднего моста шасси</w:t>
      </w:r>
    </w:p>
    <w:p w:rsidR="005F4CB0" w:rsidRDefault="005F4CB0"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Default="00F47368" w:rsidP="005F4CB0">
      <w:pPr>
        <w:pStyle w:val="a9"/>
        <w:ind w:right="-1"/>
        <w:contextualSpacing/>
        <w:jc w:val="both"/>
        <w:rPr>
          <w:lang w:val="ru-RU"/>
        </w:rPr>
      </w:pPr>
    </w:p>
    <w:p w:rsidR="00F47368" w:rsidRPr="00F47368" w:rsidRDefault="00F47368" w:rsidP="00F47368">
      <w:pPr>
        <w:pStyle w:val="a9"/>
        <w:numPr>
          <w:ilvl w:val="1"/>
          <w:numId w:val="5"/>
        </w:numPr>
        <w:tabs>
          <w:tab w:val="left" w:pos="1134"/>
        </w:tabs>
        <w:ind w:left="851" w:right="-1" w:firstLine="0"/>
        <w:contextualSpacing/>
        <w:jc w:val="both"/>
        <w:outlineLvl w:val="1"/>
        <w:rPr>
          <w:b/>
          <w:lang w:val="ru-RU"/>
        </w:rPr>
      </w:pPr>
      <w:bookmarkStart w:id="433" w:name="_Toc468721809"/>
      <w:r w:rsidRPr="00F47368">
        <w:rPr>
          <w:b/>
          <w:sz w:val="28"/>
          <w:lang w:val="ru-RU"/>
        </w:rPr>
        <w:lastRenderedPageBreak/>
        <w:t>Инструкция использования лестницы и системы подачи воды</w:t>
      </w:r>
      <w:bookmarkEnd w:id="433"/>
    </w:p>
    <w:p w:rsidR="00F47368" w:rsidRDefault="00F47368" w:rsidP="00F47368">
      <w:pPr>
        <w:pStyle w:val="a9"/>
        <w:ind w:right="-1"/>
        <w:contextualSpacing/>
        <w:jc w:val="both"/>
        <w:rPr>
          <w:lang w:val="ru-RU"/>
        </w:rPr>
      </w:pPr>
    </w:p>
    <w:p w:rsidR="00F47368" w:rsidRPr="00F47368" w:rsidRDefault="00F47368" w:rsidP="00F47368">
      <w:pPr>
        <w:pStyle w:val="a9"/>
        <w:numPr>
          <w:ilvl w:val="2"/>
          <w:numId w:val="5"/>
        </w:numPr>
        <w:tabs>
          <w:tab w:val="left" w:pos="1985"/>
        </w:tabs>
        <w:ind w:left="1134" w:right="-1" w:firstLine="0"/>
        <w:contextualSpacing/>
        <w:jc w:val="both"/>
        <w:outlineLvl w:val="2"/>
        <w:rPr>
          <w:b/>
          <w:lang w:val="ru-RU"/>
        </w:rPr>
      </w:pPr>
      <w:bookmarkStart w:id="434" w:name="_Toc468721810"/>
      <w:r w:rsidRPr="00F47368">
        <w:rPr>
          <w:b/>
          <w:sz w:val="28"/>
          <w:lang w:val="ru-RU"/>
        </w:rPr>
        <w:t>Работы, выполняемые с помощью подъемника</w:t>
      </w:r>
      <w:bookmarkEnd w:id="434"/>
    </w:p>
    <w:p w:rsidR="00F47368" w:rsidRDefault="00F47368" w:rsidP="00F47368">
      <w:pPr>
        <w:pStyle w:val="a9"/>
        <w:ind w:right="-1"/>
        <w:contextualSpacing/>
        <w:jc w:val="both"/>
        <w:rPr>
          <w:lang w:val="ru-RU"/>
        </w:rPr>
      </w:pPr>
    </w:p>
    <w:p w:rsidR="00F47368" w:rsidRDefault="00F47368" w:rsidP="006C50A3">
      <w:pPr>
        <w:pStyle w:val="a9"/>
        <w:spacing w:before="69"/>
        <w:ind w:right="-1" w:firstLine="567"/>
        <w:contextualSpacing/>
        <w:jc w:val="both"/>
        <w:rPr>
          <w:color w:val="000000" w:themeColor="text1"/>
          <w:lang w:val="ru-RU"/>
        </w:rPr>
      </w:pPr>
      <w:r>
        <w:rPr>
          <w:lang w:val="ru-RU"/>
        </w:rPr>
        <w:t xml:space="preserve">При помощи подъемника </w:t>
      </w:r>
      <w:proofErr w:type="spellStart"/>
      <w:r w:rsidRPr="00FD76FD">
        <w:rPr>
          <w:lang w:val="ru-RU"/>
        </w:rPr>
        <w:t>слестницей</w:t>
      </w:r>
      <w:proofErr w:type="spellEnd"/>
      <w:r>
        <w:rPr>
          <w:lang w:val="ru-RU"/>
        </w:rPr>
        <w:t xml:space="preserve"> можно выполнять аварийно-спасательные работы </w:t>
      </w:r>
      <w:r w:rsidRPr="00FD76FD">
        <w:rPr>
          <w:lang w:val="ru-RU"/>
        </w:rPr>
        <w:t xml:space="preserve">в условиях тушения пожаров на высоте до </w:t>
      </w:r>
      <w:r w:rsidRPr="00F47368">
        <w:rPr>
          <w:color w:val="000000" w:themeColor="text1"/>
          <w:lang w:val="ru-RU"/>
        </w:rPr>
        <w:t>32 м.</w:t>
      </w:r>
    </w:p>
    <w:p w:rsidR="006C50A3" w:rsidRDefault="006C50A3" w:rsidP="006C50A3">
      <w:pPr>
        <w:pStyle w:val="a9"/>
        <w:spacing w:before="69"/>
        <w:ind w:right="-1" w:firstLine="567"/>
        <w:contextualSpacing/>
        <w:jc w:val="both"/>
        <w:rPr>
          <w:color w:val="000000" w:themeColor="text1"/>
          <w:lang w:val="ru-RU"/>
        </w:rPr>
      </w:pPr>
    </w:p>
    <w:p w:rsidR="006C50A3" w:rsidRPr="006C50A3" w:rsidRDefault="006C50A3" w:rsidP="006C50A3">
      <w:pPr>
        <w:pStyle w:val="a9"/>
        <w:numPr>
          <w:ilvl w:val="2"/>
          <w:numId w:val="5"/>
        </w:numPr>
        <w:tabs>
          <w:tab w:val="left" w:pos="1985"/>
        </w:tabs>
        <w:spacing w:before="69"/>
        <w:ind w:left="1134" w:right="-1" w:firstLine="0"/>
        <w:contextualSpacing/>
        <w:jc w:val="both"/>
        <w:outlineLvl w:val="2"/>
        <w:rPr>
          <w:b/>
          <w:color w:val="000000" w:themeColor="text1"/>
          <w:lang w:val="ru-RU"/>
        </w:rPr>
      </w:pPr>
      <w:bookmarkStart w:id="435" w:name="_Toc468721811"/>
      <w:r w:rsidRPr="006C50A3">
        <w:rPr>
          <w:b/>
          <w:color w:val="000000" w:themeColor="text1"/>
          <w:sz w:val="28"/>
          <w:lang w:val="ru-RU"/>
        </w:rPr>
        <w:t>Условия проведения пожарно-спасательных операций с помощью подъемника</w:t>
      </w:r>
      <w:bookmarkEnd w:id="435"/>
    </w:p>
    <w:p w:rsidR="006C50A3" w:rsidRDefault="006C50A3" w:rsidP="006C50A3">
      <w:pPr>
        <w:pStyle w:val="a9"/>
        <w:tabs>
          <w:tab w:val="left" w:pos="1985"/>
        </w:tabs>
        <w:spacing w:before="69"/>
        <w:ind w:right="-1"/>
        <w:contextualSpacing/>
        <w:jc w:val="both"/>
        <w:rPr>
          <w:color w:val="000000" w:themeColor="text1"/>
          <w:lang w:val="ru-RU"/>
        </w:rPr>
      </w:pPr>
    </w:p>
    <w:p w:rsidR="006C50A3" w:rsidRDefault="006C50A3" w:rsidP="006C50A3">
      <w:pPr>
        <w:pStyle w:val="a9"/>
        <w:spacing w:before="70"/>
        <w:ind w:firstLine="567"/>
        <w:contextualSpacing/>
        <w:jc w:val="both"/>
        <w:rPr>
          <w:lang w:val="ru-RU"/>
        </w:rPr>
      </w:pPr>
      <w:r>
        <w:rPr>
          <w:lang w:val="ru-RU"/>
        </w:rPr>
        <w:t>Во время проведения пожарно-</w:t>
      </w:r>
      <w:r w:rsidRPr="006C50A3">
        <w:rPr>
          <w:lang w:val="ru-RU"/>
        </w:rPr>
        <w:t xml:space="preserve">спасательных </w:t>
      </w:r>
      <w:r>
        <w:rPr>
          <w:lang w:val="ru-RU"/>
        </w:rPr>
        <w:t xml:space="preserve">операций </w:t>
      </w:r>
      <w:r w:rsidRPr="006C50A3">
        <w:rPr>
          <w:lang w:val="ru-RU"/>
        </w:rPr>
        <w:t>с помощью подъемника с лестницей</w:t>
      </w:r>
      <w:r>
        <w:rPr>
          <w:lang w:val="ru-RU"/>
        </w:rPr>
        <w:t xml:space="preserve">, </w:t>
      </w:r>
      <w:r w:rsidRPr="006C50A3">
        <w:rPr>
          <w:lang w:val="ru-RU"/>
        </w:rPr>
        <w:t xml:space="preserve">необходимо соблюдать </w:t>
      </w:r>
      <w:r>
        <w:rPr>
          <w:lang w:val="ru-RU"/>
        </w:rPr>
        <w:t xml:space="preserve">особую </w:t>
      </w:r>
      <w:r w:rsidRPr="006C50A3">
        <w:rPr>
          <w:lang w:val="ru-RU"/>
        </w:rPr>
        <w:t>осторожность</w:t>
      </w:r>
      <w:r>
        <w:rPr>
          <w:lang w:val="ru-RU"/>
        </w:rPr>
        <w:t>,</w:t>
      </w:r>
      <w:r w:rsidRPr="006C50A3">
        <w:rPr>
          <w:lang w:val="ru-RU"/>
        </w:rPr>
        <w:t xml:space="preserve"> так как подъемник дополнительно нагружен весом противопожарного шланга, столба воды и реактивным воздействие</w:t>
      </w:r>
      <w:r>
        <w:rPr>
          <w:lang w:val="ru-RU"/>
        </w:rPr>
        <w:t xml:space="preserve">м струи воды для тушения пожара. Поэтому в </w:t>
      </w:r>
      <w:r w:rsidRPr="006C50A3">
        <w:rPr>
          <w:lang w:val="ru-RU"/>
        </w:rPr>
        <w:t>случае не</w:t>
      </w:r>
      <w:r>
        <w:rPr>
          <w:lang w:val="ru-RU"/>
        </w:rPr>
        <w:t xml:space="preserve">правильного управления может </w:t>
      </w:r>
      <w:r w:rsidRPr="006C50A3">
        <w:rPr>
          <w:lang w:val="ru-RU"/>
        </w:rPr>
        <w:t xml:space="preserve">привести к аварии машины, кроме того существует </w:t>
      </w:r>
      <w:r>
        <w:rPr>
          <w:lang w:val="ru-RU"/>
        </w:rPr>
        <w:t>особая</w:t>
      </w:r>
      <w:r w:rsidRPr="006C50A3">
        <w:rPr>
          <w:lang w:val="ru-RU"/>
        </w:rPr>
        <w:t xml:space="preserve"> опасность для посторонних лиц пребывающих в зоне </w:t>
      </w:r>
      <w:proofErr w:type="spellStart"/>
      <w:r w:rsidRPr="006C50A3">
        <w:rPr>
          <w:lang w:val="ru-RU"/>
        </w:rPr>
        <w:t>работыподъемника</w:t>
      </w:r>
      <w:proofErr w:type="spellEnd"/>
      <w:r w:rsidRPr="006C50A3">
        <w:rPr>
          <w:lang w:val="ru-RU"/>
        </w:rPr>
        <w:t>.</w:t>
      </w:r>
    </w:p>
    <w:p w:rsidR="006C50A3" w:rsidRDefault="006C50A3" w:rsidP="006C50A3">
      <w:pPr>
        <w:pStyle w:val="a9"/>
        <w:spacing w:before="70"/>
        <w:ind w:firstLine="567"/>
        <w:contextualSpacing/>
        <w:jc w:val="both"/>
        <w:rPr>
          <w:lang w:val="ru-RU"/>
        </w:rPr>
      </w:pPr>
      <w:r w:rsidRPr="006C50A3">
        <w:rPr>
          <w:lang w:val="ru-RU"/>
        </w:rPr>
        <w:t>Колено стрел</w:t>
      </w:r>
      <w:r>
        <w:rPr>
          <w:lang w:val="ru-RU"/>
        </w:rPr>
        <w:t>ы должно быть выдвинутым на ту длину</w:t>
      </w:r>
      <w:r w:rsidRPr="006C50A3">
        <w:rPr>
          <w:lang w:val="ru-RU"/>
        </w:rPr>
        <w:t xml:space="preserve">, </w:t>
      </w:r>
      <w:r>
        <w:rPr>
          <w:lang w:val="ru-RU"/>
        </w:rPr>
        <w:t xml:space="preserve">которая </w:t>
      </w:r>
      <w:r w:rsidRPr="006C50A3">
        <w:rPr>
          <w:lang w:val="ru-RU"/>
        </w:rPr>
        <w:t>необходим</w:t>
      </w:r>
      <w:r>
        <w:rPr>
          <w:lang w:val="ru-RU"/>
        </w:rPr>
        <w:t>а</w:t>
      </w:r>
      <w:r w:rsidRPr="006C50A3">
        <w:rPr>
          <w:lang w:val="ru-RU"/>
        </w:rPr>
        <w:t xml:space="preserve"> в конкретных ус</w:t>
      </w:r>
      <w:r>
        <w:rPr>
          <w:lang w:val="ru-RU"/>
        </w:rPr>
        <w:t>ловиях проведения спасательных операций</w:t>
      </w:r>
      <w:r w:rsidRPr="006C50A3">
        <w:rPr>
          <w:lang w:val="ru-RU"/>
        </w:rPr>
        <w:t>. Все допускаемые рабочие движения подъемника необходимо выполнять мягко</w:t>
      </w:r>
      <w:r>
        <w:rPr>
          <w:lang w:val="ru-RU"/>
        </w:rPr>
        <w:t>,</w:t>
      </w:r>
      <w:r w:rsidRPr="006C50A3">
        <w:rPr>
          <w:lang w:val="ru-RU"/>
        </w:rPr>
        <w:t xml:space="preserve"> без динамических нагрузок.</w:t>
      </w:r>
    </w:p>
    <w:p w:rsidR="006C50A3" w:rsidRDefault="006C50A3" w:rsidP="006C50A3">
      <w:pPr>
        <w:pStyle w:val="a9"/>
        <w:spacing w:before="70"/>
        <w:ind w:firstLine="567"/>
        <w:contextualSpacing/>
        <w:jc w:val="both"/>
        <w:rPr>
          <w:lang w:val="ru-RU"/>
        </w:rPr>
      </w:pPr>
    </w:p>
    <w:p w:rsidR="006C50A3" w:rsidRPr="006C50A3" w:rsidRDefault="006C50A3" w:rsidP="006C50A3">
      <w:pPr>
        <w:pStyle w:val="a9"/>
        <w:numPr>
          <w:ilvl w:val="2"/>
          <w:numId w:val="5"/>
        </w:numPr>
        <w:tabs>
          <w:tab w:val="left" w:pos="1985"/>
        </w:tabs>
        <w:spacing w:before="70"/>
        <w:ind w:left="1134" w:firstLine="0"/>
        <w:contextualSpacing/>
        <w:jc w:val="both"/>
        <w:outlineLvl w:val="2"/>
        <w:rPr>
          <w:b/>
          <w:lang w:val="ru-RU"/>
        </w:rPr>
      </w:pPr>
      <w:bookmarkStart w:id="436" w:name="_Toc468721812"/>
      <w:r w:rsidRPr="006C50A3">
        <w:rPr>
          <w:b/>
          <w:sz w:val="28"/>
          <w:lang w:val="ru-RU"/>
        </w:rPr>
        <w:t>Использование лестницы</w:t>
      </w:r>
      <w:bookmarkEnd w:id="436"/>
    </w:p>
    <w:p w:rsidR="006C50A3" w:rsidRDefault="006C50A3" w:rsidP="006C50A3">
      <w:pPr>
        <w:pStyle w:val="a9"/>
        <w:spacing w:before="70"/>
        <w:contextualSpacing/>
        <w:jc w:val="both"/>
        <w:rPr>
          <w:lang w:val="ru-RU"/>
        </w:rPr>
      </w:pPr>
    </w:p>
    <w:p w:rsidR="006C50A3" w:rsidRPr="00A93FA5" w:rsidRDefault="00A93FA5" w:rsidP="00A93FA5">
      <w:pPr>
        <w:pStyle w:val="a9"/>
        <w:numPr>
          <w:ilvl w:val="3"/>
          <w:numId w:val="5"/>
        </w:numPr>
        <w:spacing w:before="70"/>
        <w:ind w:left="1134" w:firstLine="0"/>
        <w:contextualSpacing/>
        <w:jc w:val="both"/>
        <w:outlineLvl w:val="3"/>
        <w:rPr>
          <w:b/>
          <w:lang w:val="ru-RU"/>
        </w:rPr>
      </w:pPr>
      <w:bookmarkStart w:id="437" w:name="_Toc468721813"/>
      <w:r w:rsidRPr="00A93FA5">
        <w:rPr>
          <w:b/>
          <w:sz w:val="28"/>
          <w:lang w:val="ru-RU"/>
        </w:rPr>
        <w:t>Подъем лиц по лестнице</w:t>
      </w:r>
      <w:bookmarkEnd w:id="437"/>
    </w:p>
    <w:p w:rsidR="00A93FA5" w:rsidRDefault="00A93FA5" w:rsidP="00A93FA5">
      <w:pPr>
        <w:pStyle w:val="a9"/>
        <w:spacing w:before="70"/>
        <w:contextualSpacing/>
        <w:jc w:val="both"/>
        <w:rPr>
          <w:lang w:val="ru-RU"/>
        </w:rPr>
      </w:pPr>
    </w:p>
    <w:p w:rsidR="00A93FA5" w:rsidRPr="00A93FA5" w:rsidRDefault="00A93FA5" w:rsidP="00A93FA5">
      <w:pPr>
        <w:pStyle w:val="a9"/>
        <w:ind w:firstLine="567"/>
        <w:contextualSpacing/>
        <w:jc w:val="both"/>
        <w:rPr>
          <w:lang w:val="ru-RU"/>
        </w:rPr>
      </w:pPr>
      <w:r w:rsidRPr="00A93FA5">
        <w:rPr>
          <w:lang w:val="ru-RU"/>
        </w:rPr>
        <w:t>Перед входом на лестницу необходимо:</w:t>
      </w:r>
    </w:p>
    <w:p w:rsidR="00A93FA5" w:rsidRPr="00A93FA5" w:rsidRDefault="00A93FA5" w:rsidP="00A93FA5">
      <w:pPr>
        <w:pStyle w:val="ab"/>
        <w:numPr>
          <w:ilvl w:val="3"/>
          <w:numId w:val="4"/>
        </w:numPr>
        <w:tabs>
          <w:tab w:val="left" w:pos="426"/>
        </w:tabs>
        <w:ind w:left="0" w:right="-1" w:firstLine="0"/>
        <w:contextualSpacing/>
        <w:jc w:val="both"/>
        <w:rPr>
          <w:sz w:val="24"/>
          <w:szCs w:val="24"/>
          <w:lang w:val="ru-RU"/>
        </w:rPr>
      </w:pPr>
      <w:r w:rsidRPr="00A93FA5">
        <w:rPr>
          <w:sz w:val="24"/>
          <w:szCs w:val="24"/>
          <w:lang w:val="ru-RU"/>
        </w:rPr>
        <w:t>Установить люльку в таком положении, чтобы она находилась в зоне допустимого рабочего положения люльки (отсутствие звукового предупредительного сигнала и погашенные все красные лампочки на пульте управления);</w:t>
      </w:r>
    </w:p>
    <w:p w:rsidR="00A93FA5" w:rsidRPr="00A93FA5" w:rsidRDefault="00A93FA5" w:rsidP="00A93FA5">
      <w:pPr>
        <w:pStyle w:val="ab"/>
        <w:numPr>
          <w:ilvl w:val="3"/>
          <w:numId w:val="4"/>
        </w:numPr>
        <w:tabs>
          <w:tab w:val="left" w:pos="426"/>
        </w:tabs>
        <w:ind w:left="0" w:right="-1" w:firstLine="0"/>
        <w:contextualSpacing/>
        <w:jc w:val="both"/>
        <w:rPr>
          <w:sz w:val="24"/>
          <w:szCs w:val="24"/>
          <w:lang w:val="ru-RU"/>
        </w:rPr>
      </w:pPr>
      <w:r w:rsidRPr="00A93FA5">
        <w:rPr>
          <w:sz w:val="24"/>
          <w:szCs w:val="24"/>
          <w:lang w:val="ru-RU"/>
        </w:rPr>
        <w:t xml:space="preserve">маневровую стрелу установить по возможности вдоль </w:t>
      </w:r>
      <w:proofErr w:type="spellStart"/>
      <w:r w:rsidRPr="00A93FA5">
        <w:rPr>
          <w:sz w:val="24"/>
          <w:szCs w:val="24"/>
          <w:lang w:val="ru-RU"/>
        </w:rPr>
        <w:t>основнойстрелы</w:t>
      </w:r>
      <w:proofErr w:type="spellEnd"/>
      <w:r w:rsidRPr="00A93FA5">
        <w:rPr>
          <w:sz w:val="24"/>
          <w:szCs w:val="24"/>
          <w:lang w:val="ru-RU"/>
        </w:rPr>
        <w:t>;</w:t>
      </w:r>
    </w:p>
    <w:p w:rsidR="00A93FA5" w:rsidRPr="00A93FA5" w:rsidRDefault="00A93FA5" w:rsidP="00A93FA5">
      <w:pPr>
        <w:pStyle w:val="ab"/>
        <w:numPr>
          <w:ilvl w:val="3"/>
          <w:numId w:val="4"/>
        </w:numPr>
        <w:tabs>
          <w:tab w:val="left" w:pos="426"/>
        </w:tabs>
        <w:ind w:left="0" w:right="-1" w:firstLine="0"/>
        <w:contextualSpacing/>
        <w:jc w:val="both"/>
        <w:rPr>
          <w:sz w:val="24"/>
          <w:szCs w:val="24"/>
          <w:lang w:val="ru-RU"/>
        </w:rPr>
      </w:pPr>
      <w:r w:rsidRPr="00A93FA5">
        <w:rPr>
          <w:sz w:val="24"/>
          <w:szCs w:val="24"/>
          <w:lang w:val="ru-RU"/>
        </w:rPr>
        <w:t xml:space="preserve">сдвинуть телескоп до такого положения, чтобы ступени лестницы перекрывались (сигнализируется включением зелёной лампочки на </w:t>
      </w:r>
      <w:proofErr w:type="gramStart"/>
      <w:r w:rsidRPr="00A93FA5">
        <w:rPr>
          <w:sz w:val="24"/>
          <w:szCs w:val="24"/>
          <w:lang w:val="ru-RU"/>
        </w:rPr>
        <w:t>нижнем</w:t>
      </w:r>
      <w:proofErr w:type="gramEnd"/>
      <w:r w:rsidRPr="00A93FA5">
        <w:rPr>
          <w:sz w:val="24"/>
          <w:szCs w:val="24"/>
          <w:lang w:val="ru-RU"/>
        </w:rPr>
        <w:t xml:space="preserve"> </w:t>
      </w:r>
      <w:proofErr w:type="spellStart"/>
      <w:r w:rsidRPr="00A93FA5">
        <w:rPr>
          <w:sz w:val="24"/>
          <w:szCs w:val="24"/>
          <w:lang w:val="ru-RU"/>
        </w:rPr>
        <w:t>пультеуправления</w:t>
      </w:r>
      <w:proofErr w:type="spellEnd"/>
      <w:r w:rsidRPr="00A93FA5">
        <w:rPr>
          <w:sz w:val="24"/>
          <w:szCs w:val="24"/>
          <w:lang w:val="ru-RU"/>
        </w:rPr>
        <w:t>),</w:t>
      </w:r>
    </w:p>
    <w:p w:rsidR="00A93FA5" w:rsidRDefault="00A93FA5" w:rsidP="00A93FA5">
      <w:pPr>
        <w:pStyle w:val="ab"/>
        <w:numPr>
          <w:ilvl w:val="3"/>
          <w:numId w:val="4"/>
        </w:numPr>
        <w:tabs>
          <w:tab w:val="left" w:pos="426"/>
        </w:tabs>
        <w:ind w:left="0" w:right="-1" w:firstLine="0"/>
        <w:contextualSpacing/>
        <w:jc w:val="both"/>
        <w:rPr>
          <w:sz w:val="24"/>
          <w:szCs w:val="24"/>
          <w:lang w:val="ru-RU"/>
        </w:rPr>
      </w:pPr>
      <w:r w:rsidRPr="00A93FA5">
        <w:rPr>
          <w:sz w:val="24"/>
          <w:szCs w:val="24"/>
          <w:lang w:val="ru-RU"/>
        </w:rPr>
        <w:t>повернуть люльку к лестнице таким образом, чтобы уменьшить расстояние входа из люльки на лестницу меньше, чем на</w:t>
      </w:r>
      <w:proofErr w:type="gramStart"/>
      <w:r>
        <w:rPr>
          <w:sz w:val="24"/>
          <w:szCs w:val="24"/>
          <w:lang w:val="ru-RU"/>
        </w:rPr>
        <w:t>0</w:t>
      </w:r>
      <w:proofErr w:type="gramEnd"/>
      <w:r>
        <w:rPr>
          <w:sz w:val="24"/>
          <w:szCs w:val="24"/>
          <w:lang w:val="ru-RU"/>
        </w:rPr>
        <w:t>,3 м;</w:t>
      </w:r>
    </w:p>
    <w:p w:rsidR="00A93FA5" w:rsidRPr="00A93FA5" w:rsidRDefault="00A93FA5" w:rsidP="00A93FA5">
      <w:pPr>
        <w:pStyle w:val="ab"/>
        <w:numPr>
          <w:ilvl w:val="3"/>
          <w:numId w:val="4"/>
        </w:numPr>
        <w:tabs>
          <w:tab w:val="left" w:pos="426"/>
        </w:tabs>
        <w:ind w:left="0" w:right="-1" w:firstLine="0"/>
        <w:contextualSpacing/>
        <w:jc w:val="both"/>
        <w:rPr>
          <w:sz w:val="24"/>
          <w:szCs w:val="24"/>
          <w:lang w:val="ru-RU"/>
        </w:rPr>
      </w:pPr>
      <w:r>
        <w:rPr>
          <w:sz w:val="24"/>
          <w:szCs w:val="24"/>
          <w:lang w:val="ru-RU"/>
        </w:rPr>
        <w:t>выключить двигатель шасси.</w:t>
      </w:r>
    </w:p>
    <w:p w:rsidR="00A93FA5" w:rsidRPr="00A93FA5" w:rsidRDefault="00A93FA5" w:rsidP="00A93FA5">
      <w:pPr>
        <w:pStyle w:val="a9"/>
        <w:rPr>
          <w:lang w:val="ru-RU"/>
        </w:rPr>
      </w:pPr>
    </w:p>
    <w:p w:rsidR="00A93FA5" w:rsidRDefault="00A93FA5" w:rsidP="00A93FA5">
      <w:pPr>
        <w:pStyle w:val="a9"/>
        <w:ind w:right="-1" w:firstLine="567"/>
        <w:contextualSpacing/>
        <w:jc w:val="both"/>
        <w:rPr>
          <w:lang w:val="ru-RU"/>
        </w:rPr>
      </w:pPr>
      <w:r>
        <w:rPr>
          <w:lang w:val="ru-RU"/>
        </w:rPr>
        <w:t>Допустимые нагрузки лестницы приведены в таблице 3.</w:t>
      </w:r>
    </w:p>
    <w:p w:rsidR="00A93FA5" w:rsidRPr="00FD76FD" w:rsidRDefault="00A93FA5" w:rsidP="00A93FA5">
      <w:pPr>
        <w:pStyle w:val="a9"/>
        <w:ind w:right="-1" w:firstLine="567"/>
        <w:contextualSpacing/>
        <w:jc w:val="both"/>
        <w:rPr>
          <w:lang w:val="ru-RU"/>
        </w:rPr>
      </w:pPr>
      <w:r w:rsidRPr="00FD76FD">
        <w:rPr>
          <w:lang w:val="ru-RU"/>
        </w:rPr>
        <w:t>Во времени подъема лиц по лестнице необходимо соблюдать следующие правила:</w:t>
      </w:r>
    </w:p>
    <w:p w:rsidR="00A93FA5" w:rsidRDefault="00A93FA5" w:rsidP="00110D84">
      <w:pPr>
        <w:pStyle w:val="ab"/>
        <w:numPr>
          <w:ilvl w:val="1"/>
          <w:numId w:val="59"/>
        </w:numPr>
        <w:tabs>
          <w:tab w:val="left" w:pos="426"/>
        </w:tabs>
        <w:ind w:left="0" w:right="-1" w:firstLine="0"/>
        <w:contextualSpacing/>
        <w:jc w:val="both"/>
        <w:rPr>
          <w:sz w:val="24"/>
          <w:lang w:val="ru-RU"/>
        </w:rPr>
      </w:pPr>
      <w:r w:rsidRPr="00FD76FD">
        <w:rPr>
          <w:sz w:val="24"/>
          <w:lang w:val="ru-RU"/>
        </w:rPr>
        <w:t>количество людей находящихся в люльке и на лестнице должно соответствовать данным таблицы</w:t>
      </w:r>
      <w:r>
        <w:rPr>
          <w:sz w:val="24"/>
          <w:lang w:val="ru-RU"/>
        </w:rPr>
        <w:t>3;</w:t>
      </w:r>
    </w:p>
    <w:p w:rsidR="00A93FA5" w:rsidRDefault="00A93FA5" w:rsidP="00110D84">
      <w:pPr>
        <w:pStyle w:val="ab"/>
        <w:numPr>
          <w:ilvl w:val="1"/>
          <w:numId w:val="59"/>
        </w:numPr>
        <w:tabs>
          <w:tab w:val="left" w:pos="426"/>
        </w:tabs>
        <w:ind w:left="0" w:right="-1" w:firstLine="0"/>
        <w:contextualSpacing/>
        <w:jc w:val="both"/>
        <w:rPr>
          <w:sz w:val="24"/>
          <w:lang w:val="ru-RU"/>
        </w:rPr>
      </w:pPr>
      <w:r w:rsidRPr="00A93FA5">
        <w:rPr>
          <w:sz w:val="24"/>
          <w:lang w:val="ru-RU"/>
        </w:rPr>
        <w:t xml:space="preserve">на пролёте лестницы может находиться только </w:t>
      </w:r>
      <w:proofErr w:type="spellStart"/>
      <w:r w:rsidRPr="00A93FA5">
        <w:rPr>
          <w:sz w:val="24"/>
          <w:lang w:val="ru-RU"/>
        </w:rPr>
        <w:t>один</w:t>
      </w:r>
      <w:r>
        <w:rPr>
          <w:sz w:val="24"/>
          <w:lang w:val="ru-RU"/>
        </w:rPr>
        <w:t>человек</w:t>
      </w:r>
      <w:proofErr w:type="spellEnd"/>
      <w:r>
        <w:rPr>
          <w:sz w:val="24"/>
          <w:lang w:val="ru-RU"/>
        </w:rPr>
        <w:t>;</w:t>
      </w:r>
    </w:p>
    <w:p w:rsidR="00A93FA5" w:rsidRDefault="00A93FA5" w:rsidP="00110D84">
      <w:pPr>
        <w:pStyle w:val="ab"/>
        <w:numPr>
          <w:ilvl w:val="1"/>
          <w:numId w:val="59"/>
        </w:numPr>
        <w:tabs>
          <w:tab w:val="left" w:pos="426"/>
        </w:tabs>
        <w:ind w:left="0" w:right="-1" w:firstLine="0"/>
        <w:contextualSpacing/>
        <w:jc w:val="both"/>
        <w:rPr>
          <w:sz w:val="24"/>
          <w:lang w:val="ru-RU"/>
        </w:rPr>
      </w:pPr>
      <w:r w:rsidRPr="00A93FA5">
        <w:rPr>
          <w:sz w:val="24"/>
          <w:lang w:val="ru-RU"/>
        </w:rPr>
        <w:t>в случае необходимос</w:t>
      </w:r>
      <w:r>
        <w:rPr>
          <w:sz w:val="24"/>
          <w:lang w:val="ru-RU"/>
        </w:rPr>
        <w:t>ти подачи какого-то предмета на</w:t>
      </w:r>
      <w:r w:rsidRPr="00A93FA5">
        <w:rPr>
          <w:sz w:val="24"/>
          <w:lang w:val="ru-RU"/>
        </w:rPr>
        <w:t>верх лестницы (например</w:t>
      </w:r>
      <w:r>
        <w:rPr>
          <w:sz w:val="24"/>
          <w:lang w:val="ru-RU"/>
        </w:rPr>
        <w:t>,</w:t>
      </w:r>
      <w:r w:rsidRPr="00A93FA5">
        <w:rPr>
          <w:sz w:val="24"/>
          <w:lang w:val="ru-RU"/>
        </w:rPr>
        <w:t xml:space="preserve"> против</w:t>
      </w:r>
      <w:r>
        <w:rPr>
          <w:sz w:val="24"/>
          <w:lang w:val="ru-RU"/>
        </w:rPr>
        <w:t>опожарный шланг, носилки, и т.п</w:t>
      </w:r>
      <w:r w:rsidRPr="00A93FA5">
        <w:rPr>
          <w:sz w:val="24"/>
          <w:lang w:val="ru-RU"/>
        </w:rPr>
        <w:t>.) человек, находящийся в люльке спускается на самую нижнюю перекладину свободного пролёта лестницы, принимает требуемый предмет и поднимается вместе с ним обратно на</w:t>
      </w:r>
      <w:r>
        <w:rPr>
          <w:sz w:val="24"/>
          <w:lang w:val="ru-RU"/>
        </w:rPr>
        <w:t>верх;</w:t>
      </w:r>
    </w:p>
    <w:p w:rsidR="00A93FA5" w:rsidRDefault="00A93FA5" w:rsidP="00110D84">
      <w:pPr>
        <w:pStyle w:val="ab"/>
        <w:numPr>
          <w:ilvl w:val="1"/>
          <w:numId w:val="59"/>
        </w:numPr>
        <w:tabs>
          <w:tab w:val="left" w:pos="426"/>
        </w:tabs>
        <w:ind w:left="0" w:right="-1" w:firstLine="0"/>
        <w:contextualSpacing/>
        <w:jc w:val="both"/>
        <w:rPr>
          <w:sz w:val="24"/>
          <w:lang w:val="ru-RU"/>
        </w:rPr>
      </w:pPr>
      <w:r w:rsidRPr="00A93FA5">
        <w:rPr>
          <w:sz w:val="24"/>
          <w:lang w:val="ru-RU"/>
        </w:rPr>
        <w:t>когда на лестнице находятся люди запуск двигателя шасси и</w:t>
      </w:r>
      <w:r>
        <w:rPr>
          <w:sz w:val="24"/>
          <w:lang w:val="ru-RU"/>
        </w:rPr>
        <w:t>, выполнение каких-</w:t>
      </w:r>
      <w:r w:rsidRPr="00A93FA5">
        <w:rPr>
          <w:sz w:val="24"/>
          <w:lang w:val="ru-RU"/>
        </w:rPr>
        <w:t xml:space="preserve">либо движений при помощи лестницы </w:t>
      </w:r>
      <w:proofErr w:type="spellStart"/>
      <w:r w:rsidRPr="00A93FA5">
        <w:rPr>
          <w:sz w:val="24"/>
          <w:lang w:val="ru-RU"/>
        </w:rPr>
        <w:t>строго</w:t>
      </w:r>
      <w:r>
        <w:rPr>
          <w:sz w:val="24"/>
          <w:lang w:val="ru-RU"/>
        </w:rPr>
        <w:t>запрещаются</w:t>
      </w:r>
      <w:proofErr w:type="spellEnd"/>
      <w:r>
        <w:rPr>
          <w:sz w:val="24"/>
          <w:lang w:val="ru-RU"/>
        </w:rPr>
        <w:t>;</w:t>
      </w:r>
    </w:p>
    <w:p w:rsidR="00A93FA5" w:rsidRPr="00A93FA5" w:rsidRDefault="00A93FA5" w:rsidP="00110D84">
      <w:pPr>
        <w:pStyle w:val="ab"/>
        <w:numPr>
          <w:ilvl w:val="1"/>
          <w:numId w:val="59"/>
        </w:numPr>
        <w:tabs>
          <w:tab w:val="left" w:pos="426"/>
        </w:tabs>
        <w:ind w:left="0" w:right="-1" w:firstLine="0"/>
        <w:contextualSpacing/>
        <w:jc w:val="both"/>
        <w:rPr>
          <w:sz w:val="24"/>
          <w:lang w:val="ru-RU"/>
        </w:rPr>
      </w:pPr>
      <w:r w:rsidRPr="00A93FA5">
        <w:rPr>
          <w:sz w:val="24"/>
          <w:lang w:val="ru-RU"/>
        </w:rPr>
        <w:t xml:space="preserve">стрела должна быть выдвинута </w:t>
      </w:r>
      <w:r>
        <w:rPr>
          <w:sz w:val="24"/>
          <w:lang w:val="ru-RU"/>
        </w:rPr>
        <w:t>на ту длину</w:t>
      </w:r>
      <w:r w:rsidRPr="00A93FA5">
        <w:rPr>
          <w:sz w:val="24"/>
          <w:lang w:val="ru-RU"/>
        </w:rPr>
        <w:t xml:space="preserve">, </w:t>
      </w:r>
      <w:r>
        <w:rPr>
          <w:sz w:val="24"/>
          <w:lang w:val="ru-RU"/>
        </w:rPr>
        <w:t xml:space="preserve">которая необходима для данных </w:t>
      </w:r>
      <w:proofErr w:type="spellStart"/>
      <w:r w:rsidRPr="00A93FA5">
        <w:rPr>
          <w:sz w:val="24"/>
          <w:lang w:val="ru-RU"/>
        </w:rPr>
        <w:t>услови</w:t>
      </w:r>
      <w:r>
        <w:rPr>
          <w:sz w:val="24"/>
          <w:lang w:val="ru-RU"/>
        </w:rPr>
        <w:t>йопераций</w:t>
      </w:r>
      <w:proofErr w:type="spellEnd"/>
      <w:r>
        <w:rPr>
          <w:sz w:val="24"/>
          <w:lang w:val="ru-RU"/>
        </w:rPr>
        <w:t>.</w:t>
      </w:r>
    </w:p>
    <w:p w:rsidR="00A93FA5" w:rsidRPr="00A16AC4" w:rsidRDefault="00A93FA5" w:rsidP="00A16AC4">
      <w:pPr>
        <w:pStyle w:val="a9"/>
        <w:ind w:right="-1"/>
        <w:contextualSpacing/>
        <w:jc w:val="right"/>
        <w:rPr>
          <w:lang w:val="ru-RU"/>
        </w:rPr>
      </w:pPr>
      <w:r w:rsidRPr="00A16AC4">
        <w:rPr>
          <w:sz w:val="20"/>
          <w:lang w:val="ru-RU"/>
        </w:rPr>
        <w:lastRenderedPageBreak/>
        <w:t>Таблица 3 – Схема нагрузки лестницы</w:t>
      </w:r>
    </w:p>
    <w:tbl>
      <w:tblPr>
        <w:tblStyle w:val="ae"/>
        <w:tblW w:w="0" w:type="auto"/>
        <w:tblLook w:val="04A0" w:firstRow="1" w:lastRow="0" w:firstColumn="1" w:lastColumn="0" w:noHBand="0" w:noVBand="1"/>
      </w:tblPr>
      <w:tblGrid>
        <w:gridCol w:w="675"/>
        <w:gridCol w:w="2694"/>
        <w:gridCol w:w="3827"/>
        <w:gridCol w:w="2375"/>
      </w:tblGrid>
      <w:tr w:rsidR="00A16AC4" w:rsidTr="00307C19">
        <w:trPr>
          <w:trHeight w:val="685"/>
        </w:trPr>
        <w:tc>
          <w:tcPr>
            <w:tcW w:w="675" w:type="dxa"/>
            <w:tcBorders>
              <w:top w:val="single" w:sz="12" w:space="0" w:color="auto"/>
              <w:left w:val="single" w:sz="12" w:space="0" w:color="auto"/>
              <w:bottom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sidRPr="00A16AC4">
              <w:rPr>
                <w:lang w:val="ru-RU"/>
              </w:rPr>
              <w:t>№</w:t>
            </w:r>
          </w:p>
        </w:tc>
        <w:tc>
          <w:tcPr>
            <w:tcW w:w="2694" w:type="dxa"/>
            <w:tcBorders>
              <w:top w:val="single" w:sz="12" w:space="0" w:color="auto"/>
              <w:left w:val="single" w:sz="12" w:space="0" w:color="auto"/>
              <w:bottom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sidRPr="00A16AC4">
              <w:rPr>
                <w:lang w:val="ru-RU"/>
              </w:rPr>
              <w:t>Нагрузка люльки</w:t>
            </w:r>
          </w:p>
        </w:tc>
        <w:tc>
          <w:tcPr>
            <w:tcW w:w="3827" w:type="dxa"/>
            <w:tcBorders>
              <w:top w:val="single" w:sz="12" w:space="0" w:color="auto"/>
              <w:left w:val="single" w:sz="12" w:space="0" w:color="auto"/>
              <w:bottom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sidRPr="00A16AC4">
              <w:rPr>
                <w:lang w:val="ru-RU"/>
              </w:rPr>
              <w:t>Нагрузка лестницы маневровой стрелы</w:t>
            </w:r>
          </w:p>
        </w:tc>
        <w:tc>
          <w:tcPr>
            <w:tcW w:w="2375" w:type="dxa"/>
            <w:tcBorders>
              <w:top w:val="single" w:sz="12" w:space="0" w:color="auto"/>
              <w:left w:val="single" w:sz="12" w:space="0" w:color="auto"/>
              <w:bottom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sidRPr="00A16AC4">
              <w:rPr>
                <w:lang w:val="ru-RU"/>
              </w:rPr>
              <w:t>Нагрузка маневровой стрелы</w:t>
            </w:r>
          </w:p>
        </w:tc>
      </w:tr>
      <w:tr w:rsidR="00A16AC4" w:rsidTr="00307C19">
        <w:tc>
          <w:tcPr>
            <w:tcW w:w="675" w:type="dxa"/>
            <w:tcBorders>
              <w:top w:val="single" w:sz="12" w:space="0" w:color="auto"/>
              <w:left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Pr>
                <w:lang w:val="ru-RU"/>
              </w:rPr>
              <w:t>1</w:t>
            </w:r>
          </w:p>
        </w:tc>
        <w:tc>
          <w:tcPr>
            <w:tcW w:w="2694" w:type="dxa"/>
            <w:tcBorders>
              <w:top w:val="single" w:sz="12" w:space="0" w:color="auto"/>
              <w:left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Pr>
                <w:lang w:val="ru-RU"/>
              </w:rPr>
              <w:t>3 человека</w:t>
            </w:r>
          </w:p>
        </w:tc>
        <w:tc>
          <w:tcPr>
            <w:tcW w:w="3827" w:type="dxa"/>
            <w:tcBorders>
              <w:top w:val="single" w:sz="12" w:space="0" w:color="auto"/>
              <w:left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Pr>
                <w:lang w:val="ru-RU"/>
              </w:rPr>
              <w:t>0 человек</w:t>
            </w:r>
          </w:p>
        </w:tc>
        <w:tc>
          <w:tcPr>
            <w:tcW w:w="2375" w:type="dxa"/>
            <w:tcBorders>
              <w:top w:val="single" w:sz="12" w:space="0" w:color="auto"/>
              <w:left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Pr>
                <w:lang w:val="ru-RU"/>
              </w:rPr>
              <w:t>–</w:t>
            </w:r>
          </w:p>
        </w:tc>
      </w:tr>
      <w:tr w:rsidR="00A16AC4" w:rsidTr="00307C19">
        <w:tc>
          <w:tcPr>
            <w:tcW w:w="675" w:type="dxa"/>
            <w:tcBorders>
              <w:left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Pr>
                <w:lang w:val="ru-RU"/>
              </w:rPr>
              <w:t>2</w:t>
            </w:r>
          </w:p>
        </w:tc>
        <w:tc>
          <w:tcPr>
            <w:tcW w:w="2694" w:type="dxa"/>
            <w:tcBorders>
              <w:left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Pr>
                <w:lang w:val="ru-RU"/>
              </w:rPr>
              <w:t>1 человек</w:t>
            </w:r>
          </w:p>
        </w:tc>
        <w:tc>
          <w:tcPr>
            <w:tcW w:w="3827" w:type="dxa"/>
            <w:tcBorders>
              <w:left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Pr>
                <w:lang w:val="ru-RU"/>
              </w:rPr>
              <w:t>1 человек</w:t>
            </w:r>
          </w:p>
        </w:tc>
        <w:tc>
          <w:tcPr>
            <w:tcW w:w="2375" w:type="dxa"/>
            <w:tcBorders>
              <w:left w:val="single" w:sz="12" w:space="0" w:color="auto"/>
              <w:right w:val="single" w:sz="12" w:space="0" w:color="auto"/>
            </w:tcBorders>
            <w:vAlign w:val="center"/>
          </w:tcPr>
          <w:p w:rsidR="00A16AC4" w:rsidRPr="00A16AC4" w:rsidRDefault="00A16AC4" w:rsidP="00A16AC4">
            <w:pPr>
              <w:pStyle w:val="a9"/>
              <w:spacing w:before="70"/>
              <w:contextualSpacing/>
              <w:jc w:val="center"/>
              <w:rPr>
                <w:lang w:val="ru-RU"/>
              </w:rPr>
            </w:pPr>
            <w:r>
              <w:rPr>
                <w:lang w:val="ru-RU"/>
              </w:rPr>
              <w:t>1 человек</w:t>
            </w:r>
          </w:p>
        </w:tc>
      </w:tr>
      <w:tr w:rsidR="00307C19" w:rsidTr="00307C19">
        <w:tc>
          <w:tcPr>
            <w:tcW w:w="675" w:type="dxa"/>
            <w:tcBorders>
              <w:left w:val="single" w:sz="12" w:space="0" w:color="auto"/>
              <w:bottom w:val="single" w:sz="12" w:space="0" w:color="auto"/>
              <w:right w:val="single" w:sz="12" w:space="0" w:color="auto"/>
            </w:tcBorders>
            <w:vAlign w:val="center"/>
          </w:tcPr>
          <w:p w:rsidR="00307C19" w:rsidRPr="00A16AC4" w:rsidRDefault="00307C19" w:rsidP="00A16AC4">
            <w:pPr>
              <w:pStyle w:val="a9"/>
              <w:spacing w:before="70"/>
              <w:contextualSpacing/>
              <w:jc w:val="center"/>
              <w:rPr>
                <w:lang w:val="ru-RU"/>
              </w:rPr>
            </w:pPr>
            <w:r>
              <w:rPr>
                <w:lang w:val="ru-RU"/>
              </w:rPr>
              <w:t>3</w:t>
            </w:r>
          </w:p>
        </w:tc>
        <w:tc>
          <w:tcPr>
            <w:tcW w:w="2694" w:type="dxa"/>
            <w:tcBorders>
              <w:left w:val="single" w:sz="12" w:space="0" w:color="auto"/>
              <w:bottom w:val="single" w:sz="12" w:space="0" w:color="auto"/>
              <w:right w:val="single" w:sz="12" w:space="0" w:color="auto"/>
            </w:tcBorders>
            <w:vAlign w:val="center"/>
          </w:tcPr>
          <w:p w:rsidR="00307C19" w:rsidRPr="00A16AC4" w:rsidRDefault="00307C19" w:rsidP="00A16AC4">
            <w:pPr>
              <w:pStyle w:val="a9"/>
              <w:spacing w:before="70"/>
              <w:contextualSpacing/>
              <w:jc w:val="center"/>
              <w:rPr>
                <w:lang w:val="ru-RU"/>
              </w:rPr>
            </w:pPr>
            <w:r>
              <w:rPr>
                <w:lang w:val="ru-RU"/>
              </w:rPr>
              <w:t>0 человек</w:t>
            </w:r>
          </w:p>
        </w:tc>
        <w:tc>
          <w:tcPr>
            <w:tcW w:w="3827" w:type="dxa"/>
            <w:tcBorders>
              <w:left w:val="single" w:sz="12" w:space="0" w:color="auto"/>
              <w:bottom w:val="single" w:sz="12" w:space="0" w:color="auto"/>
              <w:right w:val="single" w:sz="12" w:space="0" w:color="auto"/>
            </w:tcBorders>
            <w:vAlign w:val="center"/>
          </w:tcPr>
          <w:p w:rsidR="00307C19" w:rsidRPr="00A16AC4" w:rsidRDefault="00307C19" w:rsidP="00A16AC4">
            <w:pPr>
              <w:pStyle w:val="a9"/>
              <w:spacing w:before="70"/>
              <w:contextualSpacing/>
              <w:jc w:val="center"/>
              <w:rPr>
                <w:lang w:val="ru-RU"/>
              </w:rPr>
            </w:pPr>
            <w:r>
              <w:rPr>
                <w:lang w:val="ru-RU"/>
              </w:rPr>
              <w:t xml:space="preserve">2 человек </w:t>
            </w:r>
            <w:r>
              <w:t xml:space="preserve">(max 1 </w:t>
            </w:r>
            <w:r>
              <w:rPr>
                <w:lang w:val="ru-RU"/>
              </w:rPr>
              <w:t>человек/пролет)</w:t>
            </w:r>
          </w:p>
        </w:tc>
        <w:tc>
          <w:tcPr>
            <w:tcW w:w="2375" w:type="dxa"/>
            <w:tcBorders>
              <w:left w:val="single" w:sz="12" w:space="0" w:color="auto"/>
              <w:bottom w:val="single" w:sz="12" w:space="0" w:color="auto"/>
              <w:right w:val="single" w:sz="12" w:space="0" w:color="auto"/>
            </w:tcBorders>
            <w:vAlign w:val="center"/>
          </w:tcPr>
          <w:p w:rsidR="00307C19" w:rsidRPr="00A16AC4" w:rsidRDefault="00307C19" w:rsidP="00A16AC4">
            <w:pPr>
              <w:pStyle w:val="a9"/>
              <w:spacing w:before="70"/>
              <w:contextualSpacing/>
              <w:jc w:val="center"/>
              <w:rPr>
                <w:lang w:val="ru-RU"/>
              </w:rPr>
            </w:pPr>
            <w:r>
              <w:rPr>
                <w:lang w:val="ru-RU"/>
              </w:rPr>
              <w:t>1 человек</w:t>
            </w:r>
          </w:p>
        </w:tc>
      </w:tr>
    </w:tbl>
    <w:p w:rsidR="00A16AC4" w:rsidRDefault="00501E7B" w:rsidP="00A93FA5">
      <w:pPr>
        <w:pStyle w:val="a9"/>
        <w:spacing w:before="70"/>
        <w:contextualSpacing/>
        <w:jc w:val="both"/>
        <w:rPr>
          <w:lang w:val="ru-RU"/>
        </w:rPr>
      </w:pPr>
      <w:r>
        <w:rPr>
          <w:noProof/>
          <w:sz w:val="20"/>
          <w:lang w:val="ru-RU" w:eastAsia="ru-RU"/>
        </w:rPr>
        <w:pict>
          <v:group id="Группа 3074" o:spid="_x0000_s2290" style="position:absolute;left:0;text-align:left;margin-left:-3.95pt;margin-top:8.55pt;width:471.85pt;height:124.55pt;z-index:252043264;mso-position-horizontal-relative:text;mso-position-vertical-relative:text" coordsize="9504,2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jSlIcBwAA20IAAA4AAABkcnMvZTJvRG9jLnhtbOxcfY6jNhT/v1Lv&#10;gPifDZ8BosmsZvKxWmnbjrrbAzhAAlrA1JBJplWlSj1CL9Ib9Aq7N+p7NjBhkulmw2Q0aMloEgO2&#10;sd/7+T3bPx4Xr7dJLN0GLI9oOpa1V6osBalH/ShdjeVfPswVR5bygqQ+iWkajOW7IJdfX37/3cUm&#10;GwU6DWnsB0yCStJ8tMnGclgU2WgwyL0wSEj+imZBCheXlCWkgEO2GviMbKD2JB7oqjocbCjzM0a9&#10;IM/h7FRclC95/ctl4BU/LZd5UEjxWIa2Ffyb8e8Ffg8uL8hoxUgWRl7ZDHJCKxISpXDTuqopKYi0&#10;ZtFeVUnkMZrTZfHKo8mALpeRF/A+QG809UFv3jC6znhfVqPNKqvFBKJ9IKeTq/V+vL1hUuSPZUO1&#10;TVlKSQJa+vT35z8///XpX/j7R+IXQE6bbDWC7G9Y9j67YaKzkHxHvY85XB48vI7HK5FZWmx+oD5U&#10;TNYF5XLaLlmCVYAEpC1Xx12tjmBbSB6ctFxXN11Lljy4plmOZjuWUJgXglb3ynnhrCzpWir0BYvp&#10;tm5gmQEZiVvyZpbNurzIIm8E/6VkIbUn2S8jEEoVaxbIZSXJUXUkhH1cZwqAICNFtIjiqLjjgAbp&#10;YKPS25vIQynjQUNJIA+hJMiA95V0juIqnyhFsFdcM1JKJyFJV8FVnsFoAEFC+eoUY3QTBsTP8TRK&#10;qVkLP2y0ZBFH2TyKY1Qdpss+w4B6AMgDYhNgn1JvnQRpIUYvC2LoPk3zMMpyWWKjIFkEAEb21tc4&#10;TgAL7/ICb4eo4CPqd925UlVXv1YmljpRTNWeKVeuaSu2OrNN1XS0iTb5A0tr5midByAGEk+zqGwr&#10;nN1r7cHhUxoaMTD5AJduCTcjAk/QII6rqokAMRQJtjVn3s8gbMgH6YIFhRdicgmSK89D5voCF/O9&#10;ZFEHOYywLw4azQFd4tAQCBAiwoEzNG2BfsuxG+AHWLC8eBPQRMIEyBlayeVMbkHMol9VFmxxSlHb&#10;vB9VN3c14aruzJk5pmLqwxloYjpVruYTUxnONduaGtPJZKpVmggj3w9SrK69IrhcaRz5FRZztlpM&#10;YiYUNOefsuP5fbYBAuK+GZXyql+OM64LlH45GEAZaPnAOeUV2OHoOAChazpk1t+HJAtA6lhtY2gP&#10;q6H9LkphXPMhWWaapDcM1IBHR2FjCM4OoGGUHg4HDyIDzqJVdPnp2ibuwSKG+x8JiziVNnAfR1NV&#10;XmJH3jgOdtSi8s++WsgI3Fzqc5ChMZqV6YJEsUhDQ+MUdf7SMFgPj6OgVSlPqHFB/TuuU/BIHF7P&#10;hzOwDsKFCJzpqJMTcQYAQ5wB3CojwXHmuAJoPc7E1LaF02mY4W7hDOb+uzjjE7ETcaZpgKgDQNNU&#10;q4faU7rVjpo0AMEu1MwWJq2CmqZxw3g/rTof1lzNNHvvWc0PqwlZ9SsmZi/Fezrg8XahxpekJ1s1&#10;G2zkAbPW+88nXSt006jh8m4XacNWRq1E2p5VOxfUepv25cXmi7FpehNpfNfgVJumD2F9ccimaRoY&#10;O1x+9quCb3hV4BhNrDltrFqFtX2rdjaw9XatQ3atZjTETofbAmuuWdq159pT64HWIaDVrAwHmoDI&#10;iQ7UNYDmOuhA+52OfqfDaZIERhuSAL0mAk0DtrSxfVvSBLol9nWfkCjojVqHjFqTJzDa8AQlH7VH&#10;VdZIs5s0fU9J7T4GcyQ/3V2qwGlSBUYbqqCkpPQhmMqGVet3Onr3iRjY2VMznoIo2EdazxRUe/lP&#10;86xHN/dv4SmLBtbaMQUAXJiq6UMB2edgpfqHOo54XuilbOG6TbLAaEcWDGHj5CDazuVDe6x1CWtN&#10;usBoRRdoNdb6+do5n5fsqA9tsgVGO7bAgtq4WduDmgar27NwU/2GR3c2PNwmXWC0oQs0vQbbwxmb&#10;czaw9V60S160yRmYnBU/lTOoyKlHN9hMhy91+63cb/JRXLfJGphtWAPX1AQ/9Yy0QW/YumTYmryB&#10;2YY3qFl3ffgISQUrUtjl7e3at2nXmryB2YY3qHn3/f3cc+169IuDDi0OaubgA0bTXdOtBA/tg+kp&#10;p2wYFC0VWziPwbQ8QlHERv9PuO1OUVHPUbF9GKcNq1j4adBbrmGBl+dBz5a49rhR/Iq4TxF5t7N7&#10;8EJj8R4PPPzqeNBGiKumm+q17irzoWMr5ty0FNdWHUXV3GsXfJJrTufNEFf+BFDrBzwxqtK1dOvk&#10;sJAkKuDNCnGUjGWnjrwko8ciLOv5BTa/iryofg9FYBTbxZa/OEBX63WyiGmUGIXQYiA/4L0QkAgp&#10;+02WNvCOhbGc/7omGCofv00hiBayFFWCVYlFlSCpB0XHciFLIjkpxIsb1hmLViHULIZZSq/grQLL&#10;iIcv44gSrYC24wHE7fIUf4MC70/5tgd8RcPuMc91/06Ky/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vBGovuAAAAAJAQAADwAAAGRycy9kb3ducmV2LnhtbEyPQUvDQBCF74L/YRnB&#10;W7tJSlMbsymlqKci2AribZqdJqHZ3ZDdJum/dzzpcd57vPlevplMKwbqfeOsgngegSBbOt3YSsHn&#10;8XX2BMIHtBpbZ0nBjTxsivu7HDPtRvtBwyFUgkusz1BBHUKXSenLmgz6uevIsnd2vcHAZ19J3ePI&#10;5aaVSRSl0mBj+UONHe1qKi+Hq1HwNuK4XcQvw/5y3t2+j8v3r31MSj0+TNtnEIGm8BeGX3xGh4KZ&#10;Tu5qtRetgtlqzUnWVzEI9teLJU85KUjSNAFZ5PL/guIHAAD//wMAUEsDBAoAAAAAAAAAIQBBpOMJ&#10;kggAAJIIAAAVAAAAZHJzL21lZGlhL2ltYWdlMS5qcGVn/9j/4AAQSkZJRgABAQEAYABgAAD/2wBD&#10;AAMCAgMCAgMDAwMEAwMEBQgFBQQEBQoHBwYIDAoMDAsKCwsNDhIQDQ4RDgsLEBYQERMUFRUVDA8X&#10;GBYUGBIUFRT/2wBDAQMEBAUEBQkFBQkUDQsNFBQUFBQUFBQUFBQUFBQUFBQUFBQUFBQUFBQUFBQU&#10;FBQUFBQUFBQUFBQUFBQUFBQUFBT/wAARCAA+AE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SgBG4rkviD4+sPh/pAu7rdLPK4SC3Qbn&#10;mY/wqK6a6uI7SCSaT5Y0G5jXz/4emm+L3xLu/EL/ALzQtIdrfT0P3Xk/ik/Cvnc5zCWCpKFD+JN2&#10;X6s9rLMHGvKdev8Aw4K7830j8y7c/tIy+Hr2P/hINBuNMtm2M5f70anjzP8AaWvbdJ1S31rT4Ly1&#10;cSQTJuR68m+MHw6j8XeF5I4og95a7mi/21/jT/gS1w37LXxDfTru88E6rcZe2O+zeT/lpE33f/ia&#10;8nJswrqu8HjZXk9Yt9e6+R047C0KlBYzCx5UtJLt2fzPqGikpa+4PnAooooAYBScg8c0vbGaxPFv&#10;iaz8H+H73Vr6Ty7W1jaRjWU5xpw559C4QlUnGEFdvRI8t/aD8bXZWw8EaFJjWNZfY7p1gh/iatGf&#10;XfCH7O/wx/tTxJqkeh+GtLSKKS9nRnVGdti7tgLcsw/OuL+B2k3Xi3WNT+IetR/6Xq77LFJP+WNs&#10;v3f++q57/go/pTa5+xb8R4IP9ZbwWt5j/ZjuoWb/AMdr84wtaGZ5i8TV22ivI+szPlwdKOX0vs6z&#10;feXX7tj0/wCFn7Svwv8Aj3f3+m+AvFtn4kvbCFbi4hgilTy0LY3fOg/irxr4+eELzwB4ntPGOhx7&#10;DBJ522PuP+Wsf/sy18of8EU9Mb/hM/ifrDD9xDp9naf8CeWR/wD2nX6aeOdHtfEeh3Fnc/dl/wBW&#10;/wDck/hrTPYww81VpStOnqjgyuvyTcKqvCejXl/wDX+Gvje08feEdP1azkEgljUtXVk4HSvjb4D+&#10;LJ/g98T7vwbqX7jStRdp7Df/AAN/HH/wGvseN/Nj3LX2uX42nmGGhiKfVfc+qPMxuFlgq7oy+T7r&#10;oySilor0ziGADr0r5o+PPiGf4meOLD4b6XOBYqftGryp/BEP4a9g+LvxAh+GvgXUtak+eWNNkKf3&#10;5D90V87/AAo8P3WlaZca3qL79c1d/tdxN/EmeQtfl/HXEUMmwapLWU+nkfdcPYP2dOeZz+zpD/F3&#10;/wC3T3bTYotIsreztI/IhiRIY0j/AIFWuM+OXhiL4hfBzxn4Zv8AU7fSrXVdLuLNr67k2RQb1+WS&#10;T/dak/tS7/5+JK434w+CJfi58MvEfg2bU5LGPWLX7N9o8vzdnzK27buH92vwjDcW0/b0+fmgrrXt&#10;5jqYKT5m9TzP9hf4E6b+zL4c8X2cfjfRfG17q11bzO+gyb/IRFYKr/Mf7z19HT+I57z7/wBz+5Xz&#10;P+yn+yfb/swL4iEHiOTxB/bXkbvMs/s/keX5n+23/PSvpnRNUt7KORLmP738dc+fZ1PNs3nSo4u9&#10;F297l5b6dUGHw6oUE5w17Hkvx28H3GvaRB4m0X5Ne0yTz4fL/wCei/8Axa17t+z98U7T4qeANP1G&#10;OT/SlTy5oz95HHUVyxe3mu5I/wDl2uPkZPrXi/hrWZf2dv2g47B5PL8PeKXd40/gjuhzJ/30vzV+&#10;neHmf+88BVd7u1/P/gl5lh/rWG5vtwV/WP8AwD7koqK2nS6t45Y23I4yDRX9AnwJ5J+0t8NdX+J3&#10;w4nsdBaP+1YJFuIIJn2JMV/gLfw5r5Hf44fGDwZGmlaj8M7ya5tU8ppfsiPvx/tI+Gr9E2YgHPJF&#10;QPZW1wcyQRyMO7IDXzeZ5Bgc1qKeIV5W/A+pwHENXA4RYSVOE4JtrmWqfXVWPz1j/aa+Jf8AH8L7&#10;/wD8F/8A9sqeP9p74gn7/wALNU/8F/8A9sr9Af7Jsf8Anzg/79ij+ybH/nzg/wC/Yrw/9TMp/l/I&#10;7f8AWb/qEp/+Tf5nwPH+0942/j+Fesf+C9P/AI7VyP8Aaf8AFf8AH8Ktc/8ABen/AMXX3YNIsc/8&#10;ecH/AH7FKdIsR/y5wf8AfsU/9SMp/lf9fIxlxGv+gaH4/wCZ8P2/7UPiCL5/+FW+I0f/AKZ2Sf8A&#10;xdcoNK+IH7R3xX8P6rf+G7nw3omjO72sN3t+0TyuuPMkx8qqq1+hI0qxwM2cHP8A0zFOS0t7UkRQ&#10;JHj+4gFduX8K5dl1aNeindbX/rc4sRnU61JxjSjC63V72673I9FtDpmkWdoz7jDEqE/QUVoUV9kf&#10;OH//2VBLAQItABQABgAIAAAAIQCKFT+YDAEAABUCAAATAAAAAAAAAAAAAAAAAAAAAABbQ29udGVu&#10;dF9UeXBlc10ueG1sUEsBAi0AFAAGAAgAAAAhADj9If/WAAAAlAEAAAsAAAAAAAAAAAAAAAAAPQEA&#10;AF9yZWxzLy5yZWxzUEsBAi0AFAAGAAgAAAAhAAAjSlIcBwAA20IAAA4AAAAAAAAAAAAAAAAAPAIA&#10;AGRycy9lMm9Eb2MueG1sUEsBAi0AFAAGAAgAAAAhAFhgsxu6AAAAIgEAABkAAAAAAAAAAAAAAAAA&#10;hAkAAGRycy9fcmVscy9lMm9Eb2MueG1sLnJlbHNQSwECLQAUAAYACAAAACEAvBGovuAAAAAJAQAA&#10;DwAAAAAAAAAAAAAAAAB1CgAAZHJzL2Rvd25yZXYueG1sUEsBAi0ACgAAAAAAAAAhAEGk4wmSCAAA&#10;kggAABUAAAAAAAAAAAAAAAAAggsAAGRycy9tZWRpYS9pbWFnZTEuanBlZ1BLBQYAAAAABgAGAH0B&#10;AABHFAAAAAA=&#10;">
            <v:shape id="Picture 20" o:spid="_x0000_s2291" type="#_x0000_t75" style="position:absolute;left:181;top:120;width:647;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ism/GAAAA3QAAAA8AAABkcnMvZG93bnJldi54bWxEj9FKAzEURN8F/yFcwbc2aaVVtk2LLQp9&#10;EFp3+wHXze3uYnKzJLFd/XojFHwcZuYMs1wPzoozhdh51jAZKxDEtTcdNxqO1evoCURMyAatZ9Lw&#10;TRHWq9ubJRbGX/idzmVqRIZwLFBDm1JfSBnrlhzGse+Js3fywWHKMjTSBLxkuLNyqtRcOuw4L7TY&#10;07al+rP8chpsOB78y8cb7ZXdVmY/qTbz+kfr+7vheQEi0ZD+w9f2zmh4UI8z+HuTn4B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yKyb8YAAADdAAAADwAAAAAAAAAAAAAA&#10;AACfAgAAZHJzL2Rvd25yZXYueG1sUEsFBgAAAAAEAAQA9wAAAJIDAAAAAA==&#10;">
              <v:imagedata r:id="rId14" o:title=""/>
            </v:shape>
            <v:line id="Line 21" o:spid="_x0000_s2292" style="position:absolute;visibility:visible;mso-wrap-style:square" from="60,30" to="60,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ZNfMMAAADdAAAADwAAAGRycy9kb3ducmV2LnhtbESPQYvCMBSE7wv+h/AEb2u6Cq50jbIK&#10;ggcvdkX2+EiebbF5KUnU6q83guBxmJlvmNmis424kA+1YwVfwwwEsXam5lLB/m/9OQURIrLBxjEp&#10;uFGAxbz3McPcuCvv6FLEUiQIhxwVVDG2uZRBV2QxDF1LnLyj8xZjkr6UxuM1wW0jR1k2kRZrTgsV&#10;trSqSJ+Ks1VQbPTR3cf+dPhfbrVeo99h7ZUa9LvfHxCRuvgOv9obo2CcfU/g+SY9AT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mTXzDAAAA3QAAAA8AAAAAAAAAAAAA&#10;AAAAoQIAAGRycy9kb3ducmV2LnhtbFBLBQYAAAAABAAEAPkAAACRAwAAAAA=&#10;" strokeweight="3pt"/>
            <v:line id="Line 22" o:spid="_x0000_s2293" style="position:absolute;visibility:visible;mso-wrap-style:square" from="30,60" to="1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ro58MAAADdAAAADwAAAGRycy9kb3ducmV2LnhtbESPQYvCMBSE74L/ITxhb5q6gi7VKCoI&#10;HvZilcXjI3m2xealJFnt7q83guBxmJlvmMWqs424kQ+1YwXjUQaCWDtTc6ngdNwNv0CEiGywcUwK&#10;/ijAatnvLTA37s4HuhWxFAnCIUcFVYxtLmXQFVkMI9cSJ+/ivMWYpC+l8XhPcNvIzyybSos1p4UK&#10;W9pWpK/Fr1VQ7PXF/U/89ee8+dZ6h/6AtVfqY9Ct5yAidfEdfrX3RsEkm83g+SY9Ab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q6OfDAAAA3QAAAA8AAAAAAAAAAAAA&#10;AAAAoQIAAGRycy9kb3ducmV2LnhtbFBLBQYAAAAABAAEAPkAAACRAwAAAAA=&#10;" strokeweight="3pt"/>
            <v:line id="Line 23" o:spid="_x0000_s2294" style="position:absolute;visibility:visible;mso-wrap-style:square" from="119,60" to="117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V8lcIAAADdAAAADwAAAGRycy9kb3ducmV2LnhtbERPu2rDMBTdC/0HcQvdajkxNMWNEtKC&#10;IUOWOKF0vEjXD2JdGUlx3Hx9NRQ6Hs57vZ3tICbyoXesYJHlIIi1Mz23Cs6n6uUNRIjIBgfHpOCH&#10;Amw3jw9rLI278ZGmOrYihXAoUUEX41hKGXRHFkPmRuLENc5bjAn6VhqPtxRuB7nM81dpsefU0OFI&#10;nx3pS321Cuq9bty98Jev74+D1hX6I/ZeqeenefcOItIc/8V/7r1RUOSrNDe9SU9A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DV8lcIAAADdAAAADwAAAAAAAAAAAAAA&#10;AAChAgAAZHJzL2Rvd25yZXYueG1sUEsFBgAAAAAEAAQA+QAAAJADAAAAAA==&#10;" strokeweight="3pt"/>
            <v:line id="Line 24" o:spid="_x0000_s2295" style="position:absolute;visibility:visible;mso-wrap-style:square" from="119,112" to="1178,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8JwMcAAADdAAAADwAAAGRycy9kb3ducmV2LnhtbESPT2vCQBTE70K/w/KE3nRjRW1TV5FC&#10;QXqq8U/b22v2NQnNvl2yq4nf3hUEj8PM/IaZLztTixM1vrKsYDRMQBDnVldcKNht3wfPIHxA1lhb&#10;JgVn8rBcPPTmmGrb8oZOWShEhLBPUUEZgkul9HlJBv3QOuLo/dnGYIiyKaRusI1wU8unJJlKgxXH&#10;hRIdvZWU/2dHo+D3m9r95rCafM0m2W7/OXaHnw+n1GO/W72CCNSFe/jWXmsF42T2Atc38QnIx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zwnAxwAAAN0AAAAPAAAAAAAA&#10;AAAAAAAAAKECAABkcnMvZG93bnJldi54bWxQSwUGAAAAAAQABAD5AAAAlQMAAAAA&#10;" strokeweight=".72pt"/>
            <v:line id="Line 25" o:spid="_x0000_s2296" style="position:absolute;visibility:visible;mso-wrap-style:square" from="1178,60" to="126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YAtMIAAADdAAAADwAAAGRycy9kb3ducmV2LnhtbERPu2rDMBTdC/0HcQvZGrk1hOBGDm0h&#10;4KGLnRA6XqTrB7GujKTGbr6+GgoZD+e92y92FFfyYXCs4GWdgSDWzgzcKTgdD89bECEiGxwdk4Jf&#10;CrAvHx92WBg3c03XJnYihXAoUEEf41RIGXRPFsPaTcSJa523GBP0nTQe5xRuR/maZRtpceDU0ONE&#10;nz3pS/NjFTSVbt0t95fz98eX1gf0NQ5eqdXT8v4GItIS7+J/d2UU5Nk27U9v0hOQ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5YAtMIAAADdAAAADwAAAAAAAAAAAAAA&#10;AAChAgAAZHJzL2Rvd25yZXYueG1sUEsFBgAAAAAEAAQA+QAAAJADAAAAAA==&#10;" strokeweight="3pt"/>
            <v:line id="Line 26" o:spid="_x0000_s2297" style="position:absolute;visibility:visible;mso-wrap-style:square" from="1178,112" to="1267,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x14ccAAADdAAAADwAAAGRycy9kb3ducmV2LnhtbESPT2vCQBTE7wW/w/KE3pqNilVSV5GC&#10;UHrS+Kft7TX7moRm3y7ZrYnf3hUKHoeZ+Q2zWPWmEWdqfW1ZwShJQRAXVtdcKjjsN09zED4ga2ws&#10;k4ILeVgtBw8LzLTteEfnPJQiQthnqKAKwWVS+qIigz6xjjh6P7Y1GKJsS6lb7CLcNHKcps/SYM1x&#10;oUJHrxUVv/mfUfD9Sd1xd1pPP2bT/HDcTtzp690p9Tjs1y8gAvXhHv5vv2kFk3Q+gtub+ATk8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bHXhxwAAAN0AAAAPAAAAAAAA&#10;AAAAAAAAAKECAABkcnMvZG93bnJldi54bWxQSwUGAAAAAAQABAD5AAAAlQMAAAAA&#10;" strokeweight=".72pt"/>
            <v:line id="Line 27" o:spid="_x0000_s2298" style="position:absolute;visibility:visible;mso-wrap-style:square" from="1267,60" to="938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g7WMQAAADdAAAADwAAAGRycy9kb3ducmV2LnhtbESPQWvCQBSE7wX/w/KE3pqNBorErNIK&#10;godekhbx+Nh9JsHs27C71dRf7xYKPQ4z8w1TbSc7iCv50DtWsMhyEMTamZ5bBV+f+5cViBCRDQ6O&#10;ScEPBdhuZk8VlsbduKZrE1uRIBxKVNDFOJZSBt2RxZC5kTh5Z+ctxiR9K43HW4LbQS7z/FVa7Dkt&#10;dDjSriN9ab6tguagz+5e+Mvx9P6h9R59jb1X6nk+va1BRJrif/ivfTAKiny1hN836QnIz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CDtYxAAAAN0AAAAPAAAAAAAAAAAA&#10;AAAAAKECAABkcnMvZG93bnJldi54bWxQSwUGAAAAAAQABAD5AAAAkgMAAAAA&#10;" strokeweight="3pt"/>
            <v:line id="Line 28" o:spid="_x0000_s2299" style="position:absolute;visibility:visible;mso-wrap-style:square" from="1267,112" to="9385,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JODccAAADdAAAADwAAAGRycy9kb3ducmV2LnhtbESPT2vCQBTE7wW/w/KE3uqmDbaSuooI&#10;heJJ45+2t9fsaxLMvl2yq4nf3hUKHoeZ+Q0znfemEWdqfW1ZwfMoAUFcWF1zqWC3/XiagPABWWNj&#10;mRRcyMN8NniYYqZtxxs656EUEcI+QwVVCC6T0hcVGfQj64ij92dbgyHKtpS6xS7CTSNfkuRVGqw5&#10;LlToaFlRccxPRsHvN3X7zWEx/nob57v9OnWHn5VT6nHYL95BBOrDPfzf/tQK0mSSwu1NfAJyd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8k4NxwAAAN0AAAAPAAAAAAAA&#10;AAAAAAAAAKECAABkcnMvZG93bnJldi54bWxQSwUGAAAAAAQABAD5AAAAlQMAAAAA&#10;" strokeweight=".72pt"/>
            <v:line id="Line 29" o:spid="_x0000_s2300" style="position:absolute;visibility:visible;mso-wrap-style:square" from="9467,30" to="9467,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vWecgAAADdAAAADwAAAGRycy9kb3ducmV2LnhtbESPS2vDMBCE74X+B7GF3Bq5eTW4UUII&#10;BEJOifNoe9taW9vEWglLid1/XwUKPQ4z8w0zW3SmFjdqfGVZwUs/AUGcW11xoeB4WD9PQfiArLG2&#10;TAp+yMNi/vgww1Tblvd0y0IhIoR9igrKEFwqpc9LMuj71hFH79s2BkOUTSF1g22Em1oOkmQiDVYc&#10;F0p0tCopv2RXo+Drg9rT/rwcv7+Os+NpN3Tnz61TqvfULd9ABOrCf/ivvdEKhsl0BPc38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xvWecgAAADdAAAADwAAAAAA&#10;AAAAAAAAAAChAgAAZHJzL2Rvd25yZXYueG1sUEsFBgAAAAAEAAQA+QAAAJYDAAAAAA==&#10;" strokeweight=".72pt"/>
            <v:line id="Line 30" o:spid="_x0000_s2301" style="position:absolute;visibility:visible;mso-wrap-style:square" from="9385,60" to="947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jLMUAAADdAAAADwAAAGRycy9kb3ducmV2LnhtbESPwWrDMBBE74X8g9hCbo3cmpbgRjZN&#10;IZBDL3FDyHGRNraJtTKS4jj5+qpQ6HGYmTfMqppsL0byoXOs4HmRgSDWznTcKNh/b56WIEJENtg7&#10;JgU3ClCVs4cVFsZdeUdjHRuRIBwKVNDGOBRSBt2SxbBwA3HyTs5bjEn6RhqP1wS3vXzJsjdpseO0&#10;0OJAny3pc32xCuqtPrl77s+H4/pL6w36HXZeqfnj9PEOItIU/8N/7a1RkGfLV/h9k56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jLMUAAADdAAAADwAAAAAAAAAA&#10;AAAAAAChAgAAZHJzL2Rvd25yZXYueG1sUEsFBgAAAAAEAAQA+QAAAJMDAAAAAA==&#10;" strokeweight="3pt"/>
            <v:line id="Line 31" o:spid="_x0000_s2302" style="position:absolute;visibility:visible;mso-wrap-style:square" from="112,104" to="112,2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XtlccAAADdAAAADwAAAGRycy9kb3ducmV2LnhtbESPT2vCQBTE74V+h+UJ3pqNilZSVxFB&#10;kJ5q/NP29pp9TUKzb5fsauK37wqFHoeZ+Q2zWPWmEVdqfW1ZwShJQRAXVtdcKjgetk9zED4ga2ws&#10;k4IbeVgtHx8WmGnb8Z6ueShFhLDPUEEVgsuk9EVFBn1iHXH0vm1rMETZllK32EW4aeQ4TWfSYM1x&#10;oUJHm4qKn/xiFHx9UHfan9fT9+dpfjy9Tdz589UpNRz06xcQgfrwH/5r77SCSTqfwf1Nf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he2VxwAAAN0AAAAPAAAAAAAA&#10;AAAAAAAAAKECAABkcnMvZG93bnJldi54bWxQSwUGAAAAAAQABAD5AAAAlQMAAAAA&#10;" strokeweight=".72pt"/>
            <v:line id="Line 32" o:spid="_x0000_s2303" style="position:absolute;visibility:visible;mso-wrap-style:square" from="60,120" to="60,2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wMUAAADdAAAADwAAAGRycy9kb3ducmV2LnhtbESPwWrDMBBE74X8g9hCbo3cGtrgRjZN&#10;IZBDL3FDyHGRNraJtTKS4jj5+qpQ6HGYmTfMqppsL0byoXOs4HmRgSDWznTcKNh/b56WIEJENtg7&#10;JgU3ClCVs4cVFsZdeUdjHRuRIBwKVNDGOBRSBt2SxbBwA3HyTs5bjEn6RhqP1wS3vXzJsldpseO0&#10;0OJAny3pc32xCuqtPrl77s+H4/pL6w36HXZeqfnj9PEOItIU/8N/7a1RkGfLN/h9k56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wMUAAADdAAAADwAAAAAAAAAA&#10;AAAAAAChAgAAZHJzL2Rvd25yZXYueG1sUEsFBgAAAAAEAAQA+QAAAJMDAAAAAA==&#10;" strokeweight="3pt"/>
            <v:line id="Line 33" o:spid="_x0000_s2304" style="position:absolute;visibility:visible;mso-wrap-style:square" from="30,2686" to="119,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bcfMQAAADdAAAADwAAAGRycy9kb3ducmV2LnhtbERPz2vCMBS+D/Y/hCfsNlMnOqlNRQaD&#10;4Uk7dfP21ry1Zc1LaDJb/3tzEDx+fL+z1WBacabON5YVTMYJCOLS6oYrBfvP9+cFCB+QNbaWScGF&#10;PKzyx4cMU2173tG5CJWIIexTVFCH4FIpfVmTQT+2jjhyv7YzGCLsKqk77GO4aeVLksylwYZjQ42O&#10;3moq/4p/o+Dnm/rD7riefb3Oiv1hO3XH08Yp9TQa1ksQgYZwF9/cH1rBNFnEufFNfAIy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Vtx8xAAAAN0AAAAPAAAAAAAAAAAA&#10;AAAAAKECAABkcnMvZG93bnJldi54bWxQSwUGAAAAAAQABAD5AAAAkgMAAAAA&#10;" strokeweight=".72pt"/>
            <v:line id="Line 34" o:spid="_x0000_s2305" style="position:absolute;visibility:visible;mso-wrap-style:square" from="119,2686" to="1178,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p558cAAADdAAAADwAAAGRycy9kb3ducmV2LnhtbESPT2vCQBTE70K/w/KE3nRjRWtTV5FC&#10;QXqq8U/b22v2NQnNvl2yq4nf3hUEj8PM/IaZLztTixM1vrKsYDRMQBDnVldcKNht3wczED4ga6wt&#10;k4IzeVguHnpzTLVteUOnLBQiQtinqKAMwaVS+rwkg35oHXH0/mxjMETZFFI32Ea4qeVTkkylwYrj&#10;QomO3krK/7OjUfD7Te1+c1hNvp4n2W7/OXaHnw+n1GO/W72CCNSFe/jWXmsF42T2Atc38QnIx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GnnnxwAAAN0AAAAPAAAAAAAA&#10;AAAAAAAAAKECAABkcnMvZG93bnJldi54bWxQSwUGAAAAAAQABAD5AAAAlQMAAAAA&#10;" strokeweight=".72pt"/>
            <v:line id="Line 35" o:spid="_x0000_s2306" style="position:absolute;visibility:visible;mso-wrap-style:square" from="119,2634" to="1178,2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WacIAAADdAAAADwAAAGRycy9kb3ducmV2LnhtbERPu2rDMBTdC/0HcQvdajkxlNSNEtKC&#10;IUOWOKF0vEjXD2JdGUlx3Hx9NRQ6Hs57vZ3tICbyoXesYJHlIIi1Mz23Cs6n6mUFIkRkg4NjUvBD&#10;Ababx4c1lsbd+EhTHVuRQjiUqKCLcSylDLojiyFzI3HiGuctxgR9K43HWwq3g1zm+au02HNq6HCk&#10;z470pb5aBfVeN+5e+MvX98dB6wr9EXuv1PPTvHsHEWmO/+I/994oKPK3tD+9SU9A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k+WacIAAADdAAAADwAAAAAAAAAAAAAA&#10;AAChAgAAZHJzL2Rvd25yZXYueG1sUEsFBgAAAAAEAAQA+QAAAJADAAAAAA==&#10;" strokeweight="3pt"/>
            <v:line id="Line 36" o:spid="_x0000_s2307" style="position:absolute;visibility:visible;mso-wrap-style:square" from="1164,2634" to="1253,2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Mz8sUAAADdAAAADwAAAGRycy9kb3ducmV2LnhtbESPwWrDMBBE74X8g9hCbo3sGkrjRjZN&#10;IZBDL3FD6HGRNraJtTKSkjj5+qpQ6HGYmTfMqp7sIC7kQ+9YQb7IQBBrZ3puFey/Nk+vIEJENjg4&#10;JgU3ClBXs4cVlsZdeUeXJrYiQTiUqKCLcSylDLoji2HhRuLkHZ23GJP0rTQerwluB/mcZS/SYs9p&#10;ocORPjrSp+ZsFTRbfXT3wp8O3+tPrTfod9h7peaP0/sbiEhT/A//tbdGQZEtc/h9k56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Mz8sUAAADdAAAADwAAAAAAAAAA&#10;AAAAAAChAgAAZHJzL2Rvd25yZXYueG1sUEsFBgAAAAAEAAQA+QAAAJMDAAAAAA==&#10;" strokeweight="3pt"/>
            <v:line id="Line 37" o:spid="_x0000_s2308" style="position:absolute;visibility:visible;mso-wrap-style:square" from="1164,2686" to="1253,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d9S8cAAADdAAAADwAAAGRycy9kb3ducmV2LnhtbESPT2vCQBTE70K/w/KE3nSjotXUVaRQ&#10;KD3V1H+9vWZfk9Ds2yW7Nem3dwXB4zAzv2GW687U4kyNrywrGA0TEMS51RUXCnafr4M5CB+QNdaW&#10;ScE/eVivHnpLTLVteUvnLBQiQtinqKAMwaVS+rwkg35oHXH0fmxjMETZFFI32Ea4qeU4SWbSYMVx&#10;oURHLyXlv9mfUfB9ona/PWymx6dpttt/TNzh690p9djvNs8gAnXhHr6137SCSbIYw/VNfAJyd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Z31LxwAAAN0AAAAPAAAAAAAA&#10;AAAAAAAAAKECAABkcnMvZG93bnJldi54bWxQSwUGAAAAAAQABAD5AAAAlQMAAAAA&#10;" strokeweight=".72pt"/>
            <v:line id="Line 38" o:spid="_x0000_s2309" style="position:absolute;visibility:visible;mso-wrap-style:square" from="1253,2686" to="9385,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vY0MgAAADdAAAADwAAAGRycy9kb3ducmV2LnhtbESPW2vCQBSE3wv+h+UIfdONBntJXUUK&#10;hdInjZe2b6fZYxLMnl2yWxP/fVcQ+jjMzDfMfNmbRpyp9bVlBZNxAoK4sLrmUsFu+zZ6AuEDssbG&#10;Mim4kIflYnA3x0zbjjd0zkMpIoR9hgqqEFwmpS8qMujH1hFH72hbgyHKtpS6xS7CTSOnSfIgDdYc&#10;Fyp09FpRccp/jYKfL+r2m8Nq9vk4y3f7deoO3x9Oqfthv3oBEagP/+Fb+10rSJPnFK5v4hO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SvY0MgAAADdAAAADwAAAAAA&#10;AAAAAAAAAAChAgAAZHJzL2Rvd25yZXYueG1sUEsFBgAAAAAEAAQA+QAAAJYDAAAAAA==&#10;" strokeweight=".72pt"/>
            <v:line id="Line 39" o:spid="_x0000_s2310" style="position:absolute;visibility:visible;mso-wrap-style:square" from="1253,2634" to="9385,2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SQasUAAADdAAAADwAAAGRycy9kb3ducmV2LnhtbESPQWsCMRSE70L/Q3gFb5qtSmm3ZqUK&#10;ggcvrqX0+Eieu8tuXpYk6tpf3whCj8PMfMMsV4PtxIV8aBwreJlmIIi1Mw1XCr6O28kbiBCRDXaO&#10;ScGNAqyKp9ESc+OufKBLGSuRIBxyVFDH2OdSBl2TxTB1PXHyTs5bjEn6ShqP1wS3nZxl2au02HBa&#10;qLGnTU26Lc9WQbnTJ/c79+33z3qv9Rb9ARuv1Ph5+PwAEWmI/+FHe2cUzLP3BdzfpCc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SQasUAAADdAAAADwAAAAAAAAAA&#10;AAAAAAChAgAAZHJzL2Rvd25yZXYueG1sUEsFBgAAAAAEAAQA+QAAAJMDAAAAAA==&#10;" strokeweight="3pt"/>
            <v:line id="Line 40" o:spid="_x0000_s2311" style="position:absolute;visibility:visible;mso-wrap-style:square" from="9467,120" to="9467,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7lP8cAAADdAAAADwAAAGRycy9kb3ducmV2LnhtbESPQWvCQBSE7wX/w/IEb3Wjkmqjq0ih&#10;ID3VVG17e2afSTD7dsluTfrvu4VCj8PMfMOsNr1pxI1aX1tWMBknIIgLq2suFRzenu8XIHxA1thY&#10;JgXf5GGzHtytMNO24z3d8lCKCGGfoYIqBJdJ6YuKDPqxdcTRu9jWYIiyLaVusYtw08hpkjxIgzXH&#10;hQodPVVUXPMvo+D8Qd1xf9qm7/M0PxxfZ+70+eKUGg377RJEoD78h//aO61gljym8PsmP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juU/xwAAAN0AAAAPAAAAAAAA&#10;AAAAAAAAAKECAABkcnMvZG93bnJldi54bWxQSwUGAAAAAAQABAD5AAAAlQMAAAAA&#10;" strokeweight=".72pt"/>
            <v:line id="Line 41" o:spid="_x0000_s2312" style="position:absolute;visibility:visible;mso-wrap-style:square" from="9415,104" to="9415,2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qrhsMAAADdAAAADwAAAGRycy9kb3ducmV2LnhtbESPQYvCMBSE7wv+h/AEb2u6CrJ2jbIK&#10;ggcvdkX2+EiebbF5KUnU6q83guBxmJlvmNmis424kA+1YwVfwwwEsXam5lLB/m/9+Q0iRGSDjWNS&#10;cKMAi3nvY4a5cVfe0aWIpUgQDjkqqGJscymDrshiGLqWOHlH5y3GJH0pjcdrgttGjrJsIi3WnBYq&#10;bGlVkT4VZ6ug2Oiju4/96fC/3Gq9Rr/D2is16He/PyAidfEdfrU3RsE4m07g+SY9AT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qq4bDAAAA3QAAAA8AAAAAAAAAAAAA&#10;AAAAoQIAAGRycy9kb3ducmV2LnhtbFBLBQYAAAAABAAEAPkAAACRAwAAAAA=&#10;" strokeweight="3pt"/>
            <v:line id="Line 42" o:spid="_x0000_s2313" style="position:absolute;visibility:visible;mso-wrap-style:square" from="9467,2604" to="9467,2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De08cAAADdAAAADwAAAGRycy9kb3ducmV2LnhtbESPT2vCQBTE70K/w/KE3nRjRW1TV5FC&#10;QXqq8U/b22v2NQnNvl2yq4nf3hUEj8PM/IaZLztTixM1vrKsYDRMQBDnVldcKNht3wfPIHxA1lhb&#10;JgVn8rBcPPTmmGrb8oZOWShEhLBPUUEZgkul9HlJBv3QOuLo/dnGYIiyKaRusI1wU8unJJlKgxXH&#10;hRIdvZWU/2dHo+D3m9r95rCafM0m2W7/OXaHnw+n1GO/W72CCNSFe/jWXmsF4+RlBtc38QnIx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EN7TxwAAAN0AAAAPAAAAAAAA&#10;AAAAAAAAAKECAABkcnMvZG93bnJldi54bWxQSwUGAAAAAAQABAD5AAAAlQMAAAAA&#10;" strokeweight=".72pt"/>
            <v:line id="Line 43" o:spid="_x0000_s2314" style="position:absolute;visibility:visible;mso-wrap-style:square" from="9385,2686" to="9474,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9KocQAAADdAAAADwAAAGRycy9kb3ducmV2LnhtbERPy2rCQBTdF/yH4Qru6sSKVaOjSEEo&#10;XdX47O42c02CmTtDZmrSv+8shC4P571cd6YWd2p8ZVnBaJiAIM6trrhQcNhvn2cgfEDWWFsmBb/k&#10;Yb3qPS0x1bblHd2zUIgYwj5FBWUILpXS5yUZ9EPriCN3tY3BEGFTSN1gG8NNLV+S5FUarDg2lOjo&#10;raT8lv0YBd8Xao+702Zynk6yw/Fz7E5fH06pQb/bLEAE6sK/+OF+1wrGyTzOjW/i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j0qhxAAAAN0AAAAPAAAAAAAAAAAA&#10;AAAAAKECAABkcnMvZG93bnJldi54bWxQSwUGAAAAAAQABAD5AAAAkgMAAAAA&#10;" strokeweight=".72pt"/>
            <v:shape id="Text Box 44" o:spid="_x0000_s2315" type="#_x0000_t202" style="position:absolute;left:74;top:74;width:9356;height:2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nbCsYA&#10;AADdAAAADwAAAGRycy9kb3ducmV2LnhtbESPQWsCMRSE7wX/Q3hCbzWxBemuRhFpoVAoruvB43Pz&#10;3A1uXrabVLf/vhEKHoeZ+YZZrAbXigv1wXrWMJ0oEMSVN5ZrDfvy/ekVRIjIBlvPpOGXAqyWo4cF&#10;5sZfuaDLLtYiQTjkqKGJsculDFVDDsPEd8TJO/neYUyyr6Xp8ZrgrpXPSs2kQ8tpocGONg1V592P&#10;07A+cPFmv7+O2+JU2LLMFH/Ozlo/jof1HESkId7D/+0Po+FFZRnc3q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nbCsYAAADdAAAADwAAAAAAAAAAAAAAAACYAgAAZHJz&#10;L2Rvd25yZXYueG1sUEsFBgAAAAAEAAQA9QAAAIsDAAAAAA==&#10;" filled="f" stroked="f">
              <v:textbox inset="0,0,0,0">
                <w:txbxContent>
                  <w:p w:rsidR="00501E7B" w:rsidRPr="00A16AC4" w:rsidRDefault="00501E7B" w:rsidP="0097767A">
                    <w:pPr>
                      <w:spacing w:before="44"/>
                      <w:ind w:left="993" w:right="273"/>
                      <w:jc w:val="both"/>
                      <w:rPr>
                        <w:b/>
                        <w:sz w:val="24"/>
                        <w:lang w:val="ru-RU"/>
                      </w:rPr>
                    </w:pPr>
                    <w:r w:rsidRPr="00A16AC4">
                      <w:rPr>
                        <w:b/>
                        <w:sz w:val="24"/>
                        <w:lang w:val="ru-RU"/>
                      </w:rPr>
                      <w:t>Строго запрещено пребывание больше, чем одного человека на одном пролете лестницы.</w:t>
                    </w:r>
                  </w:p>
                  <w:p w:rsidR="00501E7B" w:rsidRPr="00A16AC4" w:rsidRDefault="00501E7B" w:rsidP="0097767A">
                    <w:pPr>
                      <w:tabs>
                        <w:tab w:val="left" w:pos="6167"/>
                      </w:tabs>
                      <w:ind w:left="993" w:right="273"/>
                      <w:jc w:val="both"/>
                      <w:rPr>
                        <w:b/>
                        <w:sz w:val="24"/>
                        <w:lang w:val="ru-RU"/>
                      </w:rPr>
                    </w:pPr>
                    <w:r>
                      <w:rPr>
                        <w:b/>
                        <w:sz w:val="24"/>
                        <w:lang w:val="ru-RU"/>
                      </w:rPr>
                      <w:t xml:space="preserve">Когда на </w:t>
                    </w:r>
                    <w:proofErr w:type="spellStart"/>
                    <w:r w:rsidRPr="00A16AC4">
                      <w:rPr>
                        <w:b/>
                        <w:sz w:val="24"/>
                        <w:lang w:val="ru-RU"/>
                      </w:rPr>
                      <w:t>лестниценаходятся</w:t>
                    </w:r>
                    <w:proofErr w:type="spellEnd"/>
                    <w:r w:rsidRPr="00A16AC4">
                      <w:rPr>
                        <w:b/>
                        <w:sz w:val="24"/>
                        <w:lang w:val="ru-RU"/>
                      </w:rPr>
                      <w:t xml:space="preserve"> люди запуск двигателя </w:t>
                    </w:r>
                    <w:r>
                      <w:rPr>
                        <w:b/>
                        <w:sz w:val="24"/>
                        <w:lang w:val="ru-RU"/>
                      </w:rPr>
                      <w:t>шасси и выполнение каких-</w:t>
                    </w:r>
                    <w:r w:rsidRPr="00A16AC4">
                      <w:rPr>
                        <w:b/>
                        <w:sz w:val="24"/>
                        <w:lang w:val="ru-RU"/>
                      </w:rPr>
                      <w:t xml:space="preserve">либо </w:t>
                    </w:r>
                    <w:proofErr w:type="spellStart"/>
                    <w:r w:rsidRPr="00A16AC4">
                      <w:rPr>
                        <w:b/>
                        <w:sz w:val="24"/>
                        <w:lang w:val="ru-RU"/>
                      </w:rPr>
                      <w:t>рабочихдвижений</w:t>
                    </w:r>
                    <w:r>
                      <w:rPr>
                        <w:b/>
                        <w:sz w:val="24"/>
                        <w:lang w:val="ru-RU"/>
                      </w:rPr>
                      <w:t>лестницы</w:t>
                    </w:r>
                    <w:proofErr w:type="spellEnd"/>
                    <w:r>
                      <w:rPr>
                        <w:b/>
                        <w:sz w:val="24"/>
                        <w:lang w:val="ru-RU"/>
                      </w:rPr>
                      <w:t xml:space="preserve"> </w:t>
                    </w:r>
                    <w:proofErr w:type="spellStart"/>
                    <w:r w:rsidRPr="00A16AC4">
                      <w:rPr>
                        <w:b/>
                        <w:sz w:val="24"/>
                        <w:lang w:val="ru-RU"/>
                      </w:rPr>
                      <w:t>строгозапрещ</w:t>
                    </w:r>
                    <w:r>
                      <w:rPr>
                        <w:b/>
                        <w:sz w:val="24"/>
                        <w:lang w:val="ru-RU"/>
                      </w:rPr>
                      <w:t>ены</w:t>
                    </w:r>
                    <w:proofErr w:type="spellEnd"/>
                    <w:r>
                      <w:rPr>
                        <w:b/>
                        <w:sz w:val="24"/>
                        <w:lang w:val="ru-RU"/>
                      </w:rPr>
                      <w:t>!</w:t>
                    </w:r>
                  </w:p>
                  <w:p w:rsidR="00501E7B" w:rsidRPr="00A16AC4" w:rsidRDefault="00501E7B" w:rsidP="0097767A">
                    <w:pPr>
                      <w:spacing w:before="2"/>
                      <w:ind w:left="993" w:right="273"/>
                      <w:jc w:val="both"/>
                      <w:rPr>
                        <w:b/>
                        <w:sz w:val="24"/>
                        <w:lang w:val="ru-RU"/>
                      </w:rPr>
                    </w:pPr>
                    <w:proofErr w:type="spellStart"/>
                    <w:r w:rsidRPr="00A16AC4">
                      <w:rPr>
                        <w:b/>
                        <w:sz w:val="24"/>
                        <w:lang w:val="ru-RU"/>
                      </w:rPr>
                      <w:t>Еслиперекладины</w:t>
                    </w:r>
                    <w:proofErr w:type="spellEnd"/>
                    <w:r w:rsidRPr="00A16AC4">
                      <w:rPr>
                        <w:b/>
                        <w:sz w:val="24"/>
                        <w:lang w:val="ru-RU"/>
                      </w:rPr>
                      <w:t xml:space="preserve"> лестницы </w:t>
                    </w:r>
                    <w:r w:rsidRPr="00A16AC4">
                      <w:rPr>
                        <w:b/>
                        <w:color w:val="000000" w:themeColor="text1"/>
                        <w:sz w:val="24"/>
                        <w:lang w:val="ru-RU"/>
                      </w:rPr>
                      <w:t xml:space="preserve">не покрываются </w:t>
                    </w:r>
                    <w:r w:rsidRPr="00A16AC4">
                      <w:rPr>
                        <w:b/>
                        <w:sz w:val="24"/>
                        <w:lang w:val="ru-RU"/>
                      </w:rPr>
                      <w:t>друг с другом</w:t>
                    </w:r>
                    <w:r>
                      <w:rPr>
                        <w:b/>
                        <w:sz w:val="24"/>
                        <w:lang w:val="ru-RU"/>
                      </w:rPr>
                      <w:t>,</w:t>
                    </w:r>
                    <w:r w:rsidRPr="00A16AC4">
                      <w:rPr>
                        <w:b/>
                        <w:sz w:val="24"/>
                        <w:lang w:val="ru-RU"/>
                      </w:rPr>
                      <w:t xml:space="preserve"> запрещается входить на лестницу!</w:t>
                    </w:r>
                  </w:p>
                  <w:p w:rsidR="00501E7B" w:rsidRPr="00A16AC4" w:rsidRDefault="00501E7B" w:rsidP="0097767A">
                    <w:pPr>
                      <w:ind w:left="993" w:right="273"/>
                      <w:jc w:val="both"/>
                      <w:rPr>
                        <w:b/>
                        <w:sz w:val="24"/>
                        <w:lang w:val="ru-RU"/>
                      </w:rPr>
                    </w:pPr>
                    <w:r w:rsidRPr="00A16AC4">
                      <w:rPr>
                        <w:b/>
                        <w:sz w:val="24"/>
                        <w:lang w:val="ru-RU"/>
                      </w:rPr>
                      <w:t>Лестница не может</w:t>
                    </w:r>
                    <w:r>
                      <w:rPr>
                        <w:b/>
                        <w:sz w:val="24"/>
                        <w:lang w:val="ru-RU"/>
                      </w:rPr>
                      <w:t xml:space="preserve"> быть наклонена выше, чем  на 75</w:t>
                    </w:r>
                    <w:r w:rsidRPr="00A16AC4">
                      <w:rPr>
                        <w:b/>
                        <w:sz w:val="24"/>
                        <w:lang w:val="ru-RU"/>
                      </w:rPr>
                      <w:t>°по отношению к горизон</w:t>
                    </w:r>
                    <w:r>
                      <w:rPr>
                        <w:b/>
                        <w:sz w:val="24"/>
                        <w:lang w:val="ru-RU"/>
                      </w:rPr>
                      <w:t>ту</w:t>
                    </w:r>
                    <w:r w:rsidRPr="00A16AC4">
                      <w:rPr>
                        <w:b/>
                        <w:sz w:val="24"/>
                        <w:lang w:val="ru-RU"/>
                      </w:rPr>
                      <w:t>.</w:t>
                    </w:r>
                  </w:p>
                </w:txbxContent>
              </v:textbox>
            </v:shape>
            <w10:wrap type="topAndBottom"/>
          </v:group>
        </w:pict>
      </w:r>
    </w:p>
    <w:p w:rsidR="00A93FA5" w:rsidRPr="00BD0B69" w:rsidRDefault="00A16AC4" w:rsidP="00BD0B69">
      <w:pPr>
        <w:pStyle w:val="a9"/>
        <w:numPr>
          <w:ilvl w:val="3"/>
          <w:numId w:val="5"/>
        </w:numPr>
        <w:spacing w:before="70"/>
        <w:ind w:left="1134" w:firstLine="0"/>
        <w:contextualSpacing/>
        <w:jc w:val="both"/>
        <w:outlineLvl w:val="3"/>
        <w:rPr>
          <w:b/>
          <w:lang w:val="ru-RU"/>
        </w:rPr>
      </w:pPr>
      <w:bookmarkStart w:id="438" w:name="_Toc468721814"/>
      <w:r w:rsidRPr="00BD0B69">
        <w:rPr>
          <w:b/>
          <w:sz w:val="28"/>
          <w:lang w:val="ru-RU"/>
        </w:rPr>
        <w:t>Изменение положения стрелы во время использования лестницы</w:t>
      </w:r>
      <w:bookmarkEnd w:id="438"/>
    </w:p>
    <w:p w:rsidR="00A16AC4" w:rsidRDefault="00A16AC4" w:rsidP="00A16AC4">
      <w:pPr>
        <w:pStyle w:val="a9"/>
        <w:spacing w:before="70"/>
        <w:contextualSpacing/>
        <w:jc w:val="both"/>
        <w:rPr>
          <w:lang w:val="ru-RU"/>
        </w:rPr>
      </w:pPr>
    </w:p>
    <w:p w:rsidR="00BD0B69" w:rsidRDefault="00BD0B69" w:rsidP="00BD0B69">
      <w:pPr>
        <w:pStyle w:val="a9"/>
        <w:ind w:right="-1" w:firstLine="567"/>
        <w:jc w:val="both"/>
        <w:rPr>
          <w:lang w:val="ru-RU"/>
        </w:rPr>
      </w:pPr>
      <w:r w:rsidRPr="00FD76FD">
        <w:rPr>
          <w:lang w:val="ru-RU"/>
        </w:rPr>
        <w:t>Перед изменением положения стрелы люди находя</w:t>
      </w:r>
      <w:r>
        <w:rPr>
          <w:lang w:val="ru-RU"/>
        </w:rPr>
        <w:t>щи</w:t>
      </w:r>
      <w:r w:rsidRPr="00FD76FD">
        <w:rPr>
          <w:lang w:val="ru-RU"/>
        </w:rPr>
        <w:t>еся на лестнице</w:t>
      </w:r>
      <w:r>
        <w:rPr>
          <w:lang w:val="ru-RU"/>
        </w:rPr>
        <w:t>,</w:t>
      </w:r>
      <w:r w:rsidRPr="00FD76FD">
        <w:rPr>
          <w:lang w:val="ru-RU"/>
        </w:rPr>
        <w:t xml:space="preserve"> должны спуститься вниз или войти в люльку.</w:t>
      </w:r>
    </w:p>
    <w:p w:rsidR="00A16AC4" w:rsidRDefault="00BD0B69" w:rsidP="00BD0B69">
      <w:pPr>
        <w:pStyle w:val="a9"/>
        <w:ind w:right="-1" w:firstLine="567"/>
        <w:jc w:val="both"/>
        <w:rPr>
          <w:lang w:val="ru-RU"/>
        </w:rPr>
      </w:pPr>
      <w:r>
        <w:rPr>
          <w:lang w:val="ru-RU"/>
        </w:rPr>
        <w:t>Когда на лестнице находится чело</w:t>
      </w:r>
      <w:r w:rsidRPr="00FD76FD">
        <w:rPr>
          <w:lang w:val="ru-RU"/>
        </w:rPr>
        <w:t>век</w:t>
      </w:r>
      <w:r>
        <w:rPr>
          <w:lang w:val="ru-RU"/>
        </w:rPr>
        <w:t xml:space="preserve">, строго запрещены </w:t>
      </w:r>
      <w:r>
        <w:rPr>
          <w:spacing w:val="-1"/>
          <w:lang w:val="ru-RU"/>
        </w:rPr>
        <w:t xml:space="preserve">движения </w:t>
      </w:r>
      <w:r w:rsidRPr="00FD76FD">
        <w:rPr>
          <w:lang w:val="ru-RU"/>
        </w:rPr>
        <w:t>лестницей.</w:t>
      </w:r>
    </w:p>
    <w:p w:rsidR="00BD0B69" w:rsidRDefault="00BD0B69" w:rsidP="00BD0B69">
      <w:pPr>
        <w:pStyle w:val="a9"/>
        <w:ind w:right="-1" w:firstLine="567"/>
        <w:jc w:val="both"/>
        <w:rPr>
          <w:lang w:val="ru-RU"/>
        </w:rPr>
      </w:pPr>
    </w:p>
    <w:p w:rsidR="00BD0B69" w:rsidRPr="00BD0B69" w:rsidRDefault="00BD0B69" w:rsidP="00BD0B69">
      <w:pPr>
        <w:pStyle w:val="a9"/>
        <w:numPr>
          <w:ilvl w:val="2"/>
          <w:numId w:val="5"/>
        </w:numPr>
        <w:tabs>
          <w:tab w:val="left" w:pos="1985"/>
        </w:tabs>
        <w:ind w:left="1134" w:right="-1" w:firstLine="0"/>
        <w:contextualSpacing/>
        <w:jc w:val="both"/>
        <w:outlineLvl w:val="2"/>
        <w:rPr>
          <w:b/>
          <w:lang w:val="ru-RU"/>
        </w:rPr>
      </w:pPr>
      <w:bookmarkStart w:id="439" w:name="_Toc468721815"/>
      <w:r w:rsidRPr="00BD0B69">
        <w:rPr>
          <w:b/>
          <w:sz w:val="28"/>
          <w:lang w:val="ru-RU"/>
        </w:rPr>
        <w:t>Подача воды из люльки</w:t>
      </w:r>
      <w:bookmarkEnd w:id="439"/>
    </w:p>
    <w:p w:rsidR="00BD0B69" w:rsidRDefault="00BD0B69" w:rsidP="00BD0B69">
      <w:pPr>
        <w:pStyle w:val="a9"/>
        <w:ind w:right="-1"/>
        <w:contextualSpacing/>
        <w:jc w:val="both"/>
        <w:rPr>
          <w:lang w:val="ru-RU"/>
        </w:rPr>
      </w:pPr>
    </w:p>
    <w:p w:rsidR="00BD0B69" w:rsidRDefault="00BD0B69" w:rsidP="00BD0B69">
      <w:pPr>
        <w:pStyle w:val="a9"/>
        <w:spacing w:before="69"/>
        <w:ind w:right="-1" w:firstLine="567"/>
        <w:contextualSpacing/>
        <w:jc w:val="both"/>
        <w:rPr>
          <w:lang w:val="ru-RU"/>
        </w:rPr>
      </w:pPr>
      <w:r w:rsidRPr="00FD76FD">
        <w:rPr>
          <w:lang w:val="ru-RU"/>
        </w:rPr>
        <w:t>Подъемник следует разложить, с учетом дорожных условий и</w:t>
      </w:r>
      <w:r>
        <w:rPr>
          <w:lang w:val="ru-RU"/>
        </w:rPr>
        <w:t>,</w:t>
      </w:r>
      <w:r w:rsidRPr="00FD76FD">
        <w:rPr>
          <w:lang w:val="ru-RU"/>
        </w:rPr>
        <w:t xml:space="preserve"> учитывая условия проведения спасательно-</w:t>
      </w:r>
      <w:proofErr w:type="spellStart"/>
      <w:r w:rsidRPr="00FD76FD">
        <w:rPr>
          <w:lang w:val="ru-RU"/>
        </w:rPr>
        <w:t>пожарн</w:t>
      </w:r>
      <w:r>
        <w:rPr>
          <w:lang w:val="ru-RU"/>
        </w:rPr>
        <w:t>ыхопераций</w:t>
      </w:r>
      <w:proofErr w:type="spellEnd"/>
      <w:r w:rsidRPr="00FD76FD">
        <w:rPr>
          <w:lang w:val="ru-RU"/>
        </w:rPr>
        <w:t>, по возможн</w:t>
      </w:r>
      <w:r>
        <w:rPr>
          <w:lang w:val="ru-RU"/>
        </w:rPr>
        <w:t xml:space="preserve">ости вблизи спасаемого объекта. </w:t>
      </w:r>
      <w:r w:rsidRPr="00FD76FD">
        <w:rPr>
          <w:lang w:val="ru-RU"/>
        </w:rPr>
        <w:t xml:space="preserve">Место установки подъемника должно быть достаточно </w:t>
      </w:r>
      <w:r>
        <w:rPr>
          <w:lang w:val="ru-RU"/>
        </w:rPr>
        <w:t>твердым</w:t>
      </w:r>
      <w:r w:rsidRPr="00FD76FD">
        <w:rPr>
          <w:lang w:val="ru-RU"/>
        </w:rPr>
        <w:t>.</w:t>
      </w:r>
    </w:p>
    <w:p w:rsidR="00BD0B69" w:rsidRDefault="00BD0B69" w:rsidP="00BD0B69">
      <w:pPr>
        <w:pStyle w:val="a9"/>
        <w:spacing w:before="69"/>
        <w:ind w:right="-1" w:firstLine="567"/>
        <w:contextualSpacing/>
        <w:jc w:val="both"/>
        <w:rPr>
          <w:lang w:val="ru-RU"/>
        </w:rPr>
      </w:pPr>
      <w:r w:rsidRPr="00FD76FD">
        <w:rPr>
          <w:lang w:val="ru-RU"/>
        </w:rPr>
        <w:t>Во врем</w:t>
      </w:r>
      <w:r>
        <w:rPr>
          <w:lang w:val="ru-RU"/>
        </w:rPr>
        <w:t>я</w:t>
      </w:r>
      <w:r w:rsidRPr="00FD76FD">
        <w:rPr>
          <w:lang w:val="ru-RU"/>
        </w:rPr>
        <w:t xml:space="preserve"> движения люльки необходимо обращать внимание на то, чтобы не возникла возможность ранения или удара о внешние препятствия. Кроме того в любом случае необходимо избегать твёрдого удара люлькой о внешние препятствия. Поэтому вблизи зданий скорость рабочих движений подъемника должна</w:t>
      </w:r>
      <w:r>
        <w:rPr>
          <w:lang w:val="ru-RU"/>
        </w:rPr>
        <w:t xml:space="preserve"> быть соответственно уменьшена, </w:t>
      </w:r>
      <w:r w:rsidRPr="00FD76FD">
        <w:rPr>
          <w:lang w:val="ru-RU"/>
        </w:rPr>
        <w:t>а расстановка подъемника должна быть выполнена с особой предусмотрительностью.</w:t>
      </w:r>
    </w:p>
    <w:p w:rsidR="00BD0B69" w:rsidRDefault="00BD0B69" w:rsidP="00BD0B69">
      <w:pPr>
        <w:pStyle w:val="a9"/>
        <w:spacing w:before="69"/>
        <w:ind w:right="-1" w:firstLine="567"/>
        <w:contextualSpacing/>
        <w:jc w:val="both"/>
        <w:rPr>
          <w:lang w:val="ru-RU"/>
        </w:rPr>
      </w:pPr>
      <w:r w:rsidRPr="00FD76FD">
        <w:rPr>
          <w:lang w:val="ru-RU"/>
        </w:rPr>
        <w:t xml:space="preserve">Учитывая требования по безопасности работы, подъемник должен быть, расставлен таким образом, чтобы существовала возможность скоростной эвакуации (т.е. люлька не должна опираться </w:t>
      </w:r>
      <w:r>
        <w:rPr>
          <w:lang w:val="ru-RU"/>
        </w:rPr>
        <w:t>на подоконники или барьер и т.п</w:t>
      </w:r>
      <w:r w:rsidRPr="00FD76FD">
        <w:rPr>
          <w:lang w:val="ru-RU"/>
        </w:rPr>
        <w:t>.</w:t>
      </w:r>
      <w:r>
        <w:rPr>
          <w:lang w:val="ru-RU"/>
        </w:rPr>
        <w:t>,</w:t>
      </w:r>
      <w:r w:rsidRPr="00FD76FD">
        <w:rPr>
          <w:lang w:val="ru-RU"/>
        </w:rPr>
        <w:t xml:space="preserve"> но она должна быть придвинутой к спасаемым объектам, причем таким образом, чтобы существовала возможность перехода из этих объектов в люльку).</w:t>
      </w:r>
    </w:p>
    <w:p w:rsidR="00307C19" w:rsidRDefault="00BD0B69" w:rsidP="00307C19">
      <w:pPr>
        <w:pStyle w:val="a9"/>
        <w:spacing w:before="69"/>
        <w:ind w:right="-1" w:firstLine="567"/>
        <w:contextualSpacing/>
        <w:jc w:val="both"/>
        <w:rPr>
          <w:lang w:val="ru-RU"/>
        </w:rPr>
      </w:pPr>
      <w:r w:rsidRPr="00FD76FD">
        <w:rPr>
          <w:lang w:val="ru-RU"/>
        </w:rPr>
        <w:t xml:space="preserve">Если спасательные </w:t>
      </w:r>
      <w:r>
        <w:rPr>
          <w:lang w:val="ru-RU"/>
        </w:rPr>
        <w:t>операции</w:t>
      </w:r>
      <w:r w:rsidRPr="00FD76FD">
        <w:rPr>
          <w:lang w:val="ru-RU"/>
        </w:rPr>
        <w:t xml:space="preserve"> необходимо проводить вблизи деревьев, то перед началом работы подъемника необходимо обратить особое внимание на то, чтобы более толстые ветви не попадали в пространство движения люльки. Стрела подъемника должна быть выдвинут</w:t>
      </w:r>
      <w:r>
        <w:rPr>
          <w:lang w:val="ru-RU"/>
        </w:rPr>
        <w:t>а</w:t>
      </w:r>
      <w:r w:rsidRPr="00FD76FD">
        <w:rPr>
          <w:lang w:val="ru-RU"/>
        </w:rPr>
        <w:t xml:space="preserve"> на такое расстояние, как требуют этого условия </w:t>
      </w:r>
      <w:r w:rsidR="00307C19">
        <w:rPr>
          <w:lang w:val="ru-RU"/>
        </w:rPr>
        <w:t>операций.</w:t>
      </w:r>
    </w:p>
    <w:p w:rsidR="00307C19" w:rsidRDefault="00BD0B69" w:rsidP="00307C19">
      <w:pPr>
        <w:pStyle w:val="a9"/>
        <w:spacing w:before="69"/>
        <w:ind w:right="-1" w:firstLine="567"/>
        <w:contextualSpacing/>
        <w:jc w:val="both"/>
        <w:rPr>
          <w:lang w:val="ru-RU"/>
        </w:rPr>
      </w:pPr>
      <w:r w:rsidRPr="00FD76FD">
        <w:rPr>
          <w:lang w:val="ru-RU"/>
        </w:rPr>
        <w:t xml:space="preserve">В случае отрицательной температуры окружающей среды спасательную </w:t>
      </w:r>
      <w:r w:rsidR="00307C19">
        <w:rPr>
          <w:lang w:val="ru-RU"/>
        </w:rPr>
        <w:t>операцию</w:t>
      </w:r>
      <w:r w:rsidRPr="00FD76FD">
        <w:rPr>
          <w:lang w:val="ru-RU"/>
        </w:rPr>
        <w:t xml:space="preserve"> необходимо проводить с производительностью водной магистрали не мен</w:t>
      </w:r>
      <w:r w:rsidR="00307C19">
        <w:rPr>
          <w:lang w:val="ru-RU"/>
        </w:rPr>
        <w:t>е</w:t>
      </w:r>
      <w:r w:rsidRPr="00FD76FD">
        <w:rPr>
          <w:lang w:val="ru-RU"/>
        </w:rPr>
        <w:t>е</w:t>
      </w:r>
      <w:proofErr w:type="gramStart"/>
      <w:r w:rsidR="00307C19">
        <w:rPr>
          <w:lang w:val="ru-RU"/>
        </w:rPr>
        <w:t>,</w:t>
      </w:r>
      <w:proofErr w:type="gramEnd"/>
      <w:r w:rsidR="00307C19">
        <w:rPr>
          <w:lang w:val="ru-RU"/>
        </w:rPr>
        <w:t xml:space="preserve"> чем 800 л</w:t>
      </w:r>
      <w:r w:rsidRPr="00FD76FD">
        <w:rPr>
          <w:lang w:val="ru-RU"/>
        </w:rPr>
        <w:t>/мин.</w:t>
      </w:r>
    </w:p>
    <w:p w:rsidR="00307C19" w:rsidRDefault="00BD0B69" w:rsidP="00F6498B">
      <w:pPr>
        <w:pStyle w:val="a9"/>
        <w:spacing w:before="69"/>
        <w:ind w:right="-1" w:firstLine="567"/>
        <w:contextualSpacing/>
        <w:jc w:val="both"/>
        <w:rPr>
          <w:lang w:val="ru-RU"/>
        </w:rPr>
      </w:pPr>
      <w:r w:rsidRPr="00FD76FD">
        <w:rPr>
          <w:lang w:val="ru-RU"/>
        </w:rPr>
        <w:t xml:space="preserve">После окончания спасательной </w:t>
      </w:r>
      <w:r w:rsidR="00307C19">
        <w:rPr>
          <w:lang w:val="ru-RU"/>
        </w:rPr>
        <w:t>операции</w:t>
      </w:r>
      <w:r w:rsidRPr="00FD76FD">
        <w:rPr>
          <w:lang w:val="ru-RU"/>
        </w:rPr>
        <w:t xml:space="preserve"> с применением воды все шаровые клапаны необходимо оставить в полуоткрытом положении. Запрещается  оставлять шаровые </w:t>
      </w:r>
      <w:r w:rsidRPr="00FD76FD">
        <w:rPr>
          <w:lang w:val="ru-RU"/>
        </w:rPr>
        <w:lastRenderedPageBreak/>
        <w:t xml:space="preserve">клапаны полностью открытыми </w:t>
      </w:r>
      <w:proofErr w:type="spellStart"/>
      <w:r w:rsidRPr="00FD76FD">
        <w:rPr>
          <w:lang w:val="ru-RU"/>
        </w:rPr>
        <w:t>или</w:t>
      </w:r>
      <w:r w:rsidR="00307C19">
        <w:rPr>
          <w:lang w:val="ru-RU"/>
        </w:rPr>
        <w:t>закрытыми</w:t>
      </w:r>
      <w:proofErr w:type="spellEnd"/>
      <w:r w:rsidR="00307C19">
        <w:rPr>
          <w:lang w:val="ru-RU"/>
        </w:rPr>
        <w:t>.</w:t>
      </w:r>
    </w:p>
    <w:p w:rsidR="00BD0B69" w:rsidRDefault="00BD0B69" w:rsidP="00F6498B">
      <w:pPr>
        <w:pStyle w:val="a9"/>
        <w:spacing w:before="69"/>
        <w:ind w:right="-1" w:firstLine="567"/>
        <w:contextualSpacing/>
        <w:jc w:val="both"/>
        <w:rPr>
          <w:lang w:val="ru-RU"/>
        </w:rPr>
      </w:pPr>
      <w:r w:rsidRPr="00FD76FD">
        <w:rPr>
          <w:lang w:val="ru-RU"/>
        </w:rPr>
        <w:t xml:space="preserve">В таблице </w:t>
      </w:r>
      <w:r w:rsidR="00307C19">
        <w:rPr>
          <w:lang w:val="ru-RU"/>
        </w:rPr>
        <w:t>4</w:t>
      </w:r>
      <w:r w:rsidRPr="00FD76FD">
        <w:rPr>
          <w:lang w:val="ru-RU"/>
        </w:rPr>
        <w:t xml:space="preserve"> представлен</w:t>
      </w:r>
      <w:r>
        <w:rPr>
          <w:lang w:val="ru-RU"/>
        </w:rPr>
        <w:t>а</w:t>
      </w:r>
      <w:r w:rsidRPr="00FD76FD">
        <w:rPr>
          <w:lang w:val="ru-RU"/>
        </w:rPr>
        <w:t xml:space="preserve"> загрузк</w:t>
      </w:r>
      <w:r>
        <w:rPr>
          <w:lang w:val="ru-RU"/>
        </w:rPr>
        <w:t>а</w:t>
      </w:r>
      <w:r w:rsidRPr="00FD76FD">
        <w:rPr>
          <w:lang w:val="ru-RU"/>
        </w:rPr>
        <w:t xml:space="preserve"> люльки в случае подачи воды.</w:t>
      </w:r>
    </w:p>
    <w:p w:rsidR="00307C19" w:rsidRDefault="00F6498B" w:rsidP="00F6498B">
      <w:pPr>
        <w:pStyle w:val="a9"/>
        <w:spacing w:before="90"/>
        <w:ind w:right="-1"/>
        <w:contextualSpacing/>
        <w:jc w:val="right"/>
        <w:rPr>
          <w:sz w:val="20"/>
          <w:lang w:val="ru-RU"/>
        </w:rPr>
      </w:pPr>
      <w:r w:rsidRPr="00F6498B">
        <w:rPr>
          <w:sz w:val="20"/>
          <w:lang w:val="ru-RU"/>
        </w:rPr>
        <w:t>Таблица 4 – Допускаемая загрузка люльки</w:t>
      </w:r>
    </w:p>
    <w:tbl>
      <w:tblPr>
        <w:tblStyle w:val="ae"/>
        <w:tblW w:w="0" w:type="auto"/>
        <w:tblLook w:val="04A0" w:firstRow="1" w:lastRow="0" w:firstColumn="1" w:lastColumn="0" w:noHBand="0" w:noVBand="1"/>
      </w:tblPr>
      <w:tblGrid>
        <w:gridCol w:w="4173"/>
        <w:gridCol w:w="2705"/>
        <w:gridCol w:w="2693"/>
      </w:tblGrid>
      <w:tr w:rsidR="00F6498B" w:rsidTr="00F6498B">
        <w:tc>
          <w:tcPr>
            <w:tcW w:w="9571" w:type="dxa"/>
            <w:gridSpan w:val="3"/>
            <w:tcBorders>
              <w:top w:val="single" w:sz="12" w:space="0" w:color="auto"/>
              <w:left w:val="single" w:sz="12" w:space="0" w:color="auto"/>
              <w:bottom w:val="single" w:sz="12" w:space="0" w:color="auto"/>
              <w:right w:val="single" w:sz="12" w:space="0" w:color="auto"/>
            </w:tcBorders>
            <w:vAlign w:val="center"/>
          </w:tcPr>
          <w:p w:rsidR="00F6498B" w:rsidRDefault="00F6498B" w:rsidP="00F6498B">
            <w:pPr>
              <w:pStyle w:val="a9"/>
              <w:spacing w:before="90"/>
              <w:ind w:right="-1"/>
              <w:jc w:val="center"/>
              <w:rPr>
                <w:lang w:val="ru-RU"/>
              </w:rPr>
            </w:pPr>
            <w:r>
              <w:rPr>
                <w:lang w:val="ru-RU"/>
              </w:rPr>
              <w:t>Допускаемая нагрузка люльки</w:t>
            </w:r>
          </w:p>
        </w:tc>
      </w:tr>
      <w:tr w:rsidR="00F6498B" w:rsidTr="00F6498B">
        <w:tc>
          <w:tcPr>
            <w:tcW w:w="4173" w:type="dxa"/>
            <w:tcBorders>
              <w:top w:val="single" w:sz="12" w:space="0" w:color="auto"/>
              <w:left w:val="single" w:sz="12" w:space="0" w:color="auto"/>
              <w:bottom w:val="single" w:sz="12" w:space="0" w:color="auto"/>
              <w:right w:val="single" w:sz="12" w:space="0" w:color="auto"/>
            </w:tcBorders>
            <w:vAlign w:val="center"/>
          </w:tcPr>
          <w:p w:rsidR="00F6498B" w:rsidRDefault="00F6498B" w:rsidP="00F6498B">
            <w:pPr>
              <w:pStyle w:val="a9"/>
              <w:spacing w:before="90"/>
              <w:ind w:right="-1"/>
              <w:jc w:val="center"/>
              <w:rPr>
                <w:lang w:val="ru-RU"/>
              </w:rPr>
            </w:pPr>
            <w:r>
              <w:rPr>
                <w:lang w:val="ru-RU"/>
              </w:rPr>
              <w:t>Условия нагрузки</w:t>
            </w:r>
          </w:p>
        </w:tc>
        <w:tc>
          <w:tcPr>
            <w:tcW w:w="2705" w:type="dxa"/>
            <w:tcBorders>
              <w:top w:val="single" w:sz="12" w:space="0" w:color="auto"/>
              <w:left w:val="single" w:sz="12" w:space="0" w:color="auto"/>
              <w:bottom w:val="single" w:sz="12" w:space="0" w:color="auto"/>
              <w:right w:val="single" w:sz="12" w:space="0" w:color="auto"/>
            </w:tcBorders>
            <w:vAlign w:val="center"/>
          </w:tcPr>
          <w:p w:rsidR="00F6498B" w:rsidRDefault="00F6498B" w:rsidP="00F6498B">
            <w:pPr>
              <w:pStyle w:val="a9"/>
              <w:spacing w:before="90"/>
              <w:ind w:right="-1"/>
              <w:jc w:val="center"/>
              <w:rPr>
                <w:lang w:val="ru-RU"/>
              </w:rPr>
            </w:pPr>
            <w:r>
              <w:rPr>
                <w:lang w:val="ru-RU"/>
              </w:rPr>
              <w:t>Максимальная скорость ветра</w:t>
            </w:r>
          </w:p>
        </w:tc>
        <w:tc>
          <w:tcPr>
            <w:tcW w:w="2693" w:type="dxa"/>
            <w:tcBorders>
              <w:top w:val="single" w:sz="12" w:space="0" w:color="auto"/>
              <w:left w:val="single" w:sz="12" w:space="0" w:color="auto"/>
              <w:bottom w:val="single" w:sz="12" w:space="0" w:color="auto"/>
              <w:right w:val="single" w:sz="12" w:space="0" w:color="auto"/>
            </w:tcBorders>
            <w:vAlign w:val="center"/>
          </w:tcPr>
          <w:p w:rsidR="00F6498B" w:rsidRDefault="00F6498B" w:rsidP="00F6498B">
            <w:pPr>
              <w:pStyle w:val="a9"/>
              <w:spacing w:before="90"/>
              <w:ind w:right="-1"/>
              <w:jc w:val="center"/>
              <w:rPr>
                <w:lang w:val="ru-RU"/>
              </w:rPr>
            </w:pPr>
            <w:r>
              <w:rPr>
                <w:lang w:val="ru-RU"/>
              </w:rPr>
              <w:t>Грузоподъемность</w:t>
            </w:r>
          </w:p>
        </w:tc>
      </w:tr>
      <w:tr w:rsidR="00F6498B" w:rsidTr="00F6498B">
        <w:tc>
          <w:tcPr>
            <w:tcW w:w="4173" w:type="dxa"/>
            <w:tcBorders>
              <w:top w:val="single" w:sz="12" w:space="0" w:color="auto"/>
              <w:left w:val="single" w:sz="12" w:space="0" w:color="auto"/>
              <w:right w:val="single" w:sz="12" w:space="0" w:color="auto"/>
            </w:tcBorders>
            <w:vAlign w:val="center"/>
          </w:tcPr>
          <w:p w:rsidR="00F6498B" w:rsidRDefault="00F6498B" w:rsidP="00F6498B">
            <w:pPr>
              <w:pStyle w:val="a9"/>
              <w:spacing w:before="90"/>
              <w:ind w:right="-1"/>
              <w:jc w:val="center"/>
              <w:rPr>
                <w:lang w:val="ru-RU"/>
              </w:rPr>
            </w:pPr>
            <w:r>
              <w:rPr>
                <w:lang w:val="ru-RU"/>
              </w:rPr>
              <w:t>Без подачи воды</w:t>
            </w:r>
          </w:p>
        </w:tc>
        <w:tc>
          <w:tcPr>
            <w:tcW w:w="2705" w:type="dxa"/>
            <w:tcBorders>
              <w:top w:val="single" w:sz="12" w:space="0" w:color="auto"/>
              <w:left w:val="single" w:sz="12" w:space="0" w:color="auto"/>
              <w:right w:val="single" w:sz="12" w:space="0" w:color="auto"/>
            </w:tcBorders>
            <w:vAlign w:val="center"/>
          </w:tcPr>
          <w:p w:rsidR="00F6498B" w:rsidRDefault="00F6498B" w:rsidP="00F6498B">
            <w:pPr>
              <w:pStyle w:val="a9"/>
              <w:spacing w:before="90"/>
              <w:ind w:right="-1"/>
              <w:jc w:val="center"/>
              <w:rPr>
                <w:lang w:val="ru-RU"/>
              </w:rPr>
            </w:pPr>
            <w:r>
              <w:rPr>
                <w:lang w:val="ru-RU"/>
              </w:rPr>
              <w:t>12,5 м/</w:t>
            </w:r>
            <w:proofErr w:type="gramStart"/>
            <w:r>
              <w:rPr>
                <w:lang w:val="ru-RU"/>
              </w:rPr>
              <w:t>с</w:t>
            </w:r>
            <w:proofErr w:type="gramEnd"/>
          </w:p>
        </w:tc>
        <w:tc>
          <w:tcPr>
            <w:tcW w:w="2693" w:type="dxa"/>
            <w:tcBorders>
              <w:top w:val="single" w:sz="12" w:space="0" w:color="auto"/>
              <w:left w:val="single" w:sz="12" w:space="0" w:color="auto"/>
              <w:right w:val="single" w:sz="12" w:space="0" w:color="auto"/>
            </w:tcBorders>
            <w:vAlign w:val="center"/>
          </w:tcPr>
          <w:p w:rsidR="00F6498B" w:rsidRDefault="00F6498B" w:rsidP="00F6498B">
            <w:pPr>
              <w:pStyle w:val="a9"/>
              <w:spacing w:before="90"/>
              <w:ind w:right="-1"/>
              <w:jc w:val="center"/>
              <w:rPr>
                <w:lang w:val="ru-RU"/>
              </w:rPr>
            </w:pPr>
            <w:r>
              <w:rPr>
                <w:lang w:val="ru-RU"/>
              </w:rPr>
              <w:t>350 кг</w:t>
            </w:r>
          </w:p>
        </w:tc>
      </w:tr>
      <w:tr w:rsidR="00F6498B" w:rsidTr="0097767A">
        <w:tc>
          <w:tcPr>
            <w:tcW w:w="4173" w:type="dxa"/>
            <w:tcBorders>
              <w:left w:val="single" w:sz="12" w:space="0" w:color="auto"/>
              <w:bottom w:val="single" w:sz="12" w:space="0" w:color="auto"/>
              <w:right w:val="single" w:sz="12" w:space="0" w:color="auto"/>
            </w:tcBorders>
            <w:vAlign w:val="center"/>
          </w:tcPr>
          <w:p w:rsidR="00F6498B" w:rsidRDefault="00F6498B" w:rsidP="00F6498B">
            <w:pPr>
              <w:pStyle w:val="a9"/>
              <w:spacing w:before="90"/>
              <w:ind w:right="-1"/>
              <w:jc w:val="center"/>
              <w:rPr>
                <w:lang w:val="ru-RU"/>
              </w:rPr>
            </w:pPr>
            <w:r>
              <w:rPr>
                <w:lang w:val="ru-RU"/>
              </w:rPr>
              <w:t>С подачей воды</w:t>
            </w:r>
          </w:p>
        </w:tc>
        <w:tc>
          <w:tcPr>
            <w:tcW w:w="2705" w:type="dxa"/>
            <w:tcBorders>
              <w:left w:val="single" w:sz="12" w:space="0" w:color="auto"/>
              <w:bottom w:val="single" w:sz="12" w:space="0" w:color="auto"/>
              <w:right w:val="single" w:sz="12" w:space="0" w:color="auto"/>
            </w:tcBorders>
            <w:vAlign w:val="center"/>
          </w:tcPr>
          <w:p w:rsidR="00F6498B" w:rsidRDefault="00F6498B" w:rsidP="00F6498B">
            <w:pPr>
              <w:pStyle w:val="a9"/>
              <w:spacing w:before="90"/>
              <w:ind w:right="-1"/>
              <w:jc w:val="center"/>
              <w:rPr>
                <w:lang w:val="ru-RU"/>
              </w:rPr>
            </w:pPr>
            <w:r>
              <w:rPr>
                <w:lang w:val="ru-RU"/>
              </w:rPr>
              <w:t>12,5 м/</w:t>
            </w:r>
            <w:proofErr w:type="gramStart"/>
            <w:r>
              <w:rPr>
                <w:lang w:val="ru-RU"/>
              </w:rPr>
              <w:t>с</w:t>
            </w:r>
            <w:proofErr w:type="gramEnd"/>
          </w:p>
        </w:tc>
        <w:tc>
          <w:tcPr>
            <w:tcW w:w="2693" w:type="dxa"/>
            <w:tcBorders>
              <w:left w:val="single" w:sz="12" w:space="0" w:color="auto"/>
              <w:bottom w:val="single" w:sz="12" w:space="0" w:color="auto"/>
              <w:right w:val="single" w:sz="12" w:space="0" w:color="auto"/>
            </w:tcBorders>
            <w:vAlign w:val="center"/>
          </w:tcPr>
          <w:p w:rsidR="00F6498B" w:rsidRDefault="00F6498B" w:rsidP="00F6498B">
            <w:pPr>
              <w:pStyle w:val="a9"/>
              <w:spacing w:before="90"/>
              <w:ind w:right="-1"/>
              <w:jc w:val="center"/>
              <w:rPr>
                <w:lang w:val="ru-RU"/>
              </w:rPr>
            </w:pPr>
            <w:r>
              <w:rPr>
                <w:lang w:val="ru-RU"/>
              </w:rPr>
              <w:t>250 кг</w:t>
            </w:r>
          </w:p>
        </w:tc>
      </w:tr>
    </w:tbl>
    <w:p w:rsidR="00F6498B" w:rsidRDefault="00501E7B" w:rsidP="00F6498B">
      <w:pPr>
        <w:pStyle w:val="a9"/>
        <w:spacing w:before="90"/>
        <w:ind w:right="-1"/>
        <w:rPr>
          <w:lang w:val="ru-RU"/>
        </w:rPr>
      </w:pPr>
      <w:r>
        <w:rPr>
          <w:noProof/>
          <w:lang w:val="ru-RU" w:eastAsia="ru-RU"/>
        </w:rPr>
        <w:pict>
          <v:group id="Группа 3172" o:spid="_x0000_s2316" style="position:absolute;margin-left:113.8pt;margin-top:197.15pt;width:412.15pt;height:55.7pt;z-index:252035072;mso-wrap-distance-left:0;mso-wrap-distance-right:0;mso-position-horizontal-relative:page;mso-position-vertical-relative:text" coordorigin="1708,4792" coordsize="8212,1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pEl9wUAAIg8AAAOAAAAZHJzL2Uyb0RvYy54bWzsW/9uqzYU/n/S3sHi/zQYCL/U9KpNmmpS&#10;t1W6dw/gAgloBDNDm3RXV5q0R9iL7A32Cve+0Y5tIIG0WhWaqlmdSqnB4NjHnz/b5/M5/bBepug+&#10;YkVCs7GGT3QNRVlAwyRbjLVfPs0GroaKkmQhSWkWjbWHqNA+nH3/3ekq9yODxjQNI4agkKzwV/lY&#10;i8sy94fDIoijJSlOaB5lkDmnbElKuGSLYcjICkpfpkND1+3hirIwZzSIigLuTmWmdibKn8+joPx5&#10;Pi+iEqVjDepWim8mvm/59/DslPgLRvI4CapqkD1qsSRJBj/aFDUlJUF3LNkpapkEjBZ0Xp4EdDmk&#10;83kSRKIN0Bqsd1pzxehdLtqy8FeLvDETmLZjp72LDX66v2EoCceaiR1DQxlZQi99/evbH9/+/PoP&#10;/P2NRAbYaZUvfHj8iuUf8xsmGwvJaxr8WkD2sJvPrxfyYXS7+pGGUDC5K6mw03rOlrwIsABai+54&#10;aLojWpcogJsjw7RMfaShAPIc3TG9qr+CGDqVv4YdHfAFuZbjGbIvg/iyet01MDSIv4tNy+K5Q+LL&#10;3xV1rerGGwbYKzbmLfqZ92NM8kj0WsHttTGvWZv3OskihLHL68R/HJ6aZDesuirAuv9pMOzYVctd&#10;o2p5bTaAOW+0NFbTZOLnrCivIrpEPDHWUqiE6Apyf12U0jr1I7xnMjpL0hTuEz/N0AoA4mJdF28U&#10;NE1CnsszC7a4naQM3RM+xMSnsnXrMYByForS4oiEl1W6JEkq01DRNOPlQTOgPlVKjqHPnu5dupeu&#10;NbAM+3Jg6dPp4Hw2sQb2DDujqTmdTKb4C68atvw4CcMo47WrxzO2ntehFbPIkdiM6MYOw3bpAk5Q&#10;2fq/qDQAq/B5B8qOvaXhg+hXcR8w9npgszpg83qBzazBNuqAzYUMjjYxMhXYfMDIOwQbcLScOCSz&#10;GQIN+zKba9iS090u2DCQvELbu6c2gEcLbbgPtTVo83SxRhATkFh+HAxtHobliJg61TzK1xAwbbzd&#10;edTpgE3Mf3tSGyzxn5xHPcVsatEG6Ggxm9mD2TZg22E290BgU8S2vf1448QGGGhhTcx++xIb1oEn&#10;+T58Z83m2B7se9UW4Z3vR13wSrTgNupDbQ3cdqjtcHBT5HY85ObiDtrsHmjzXBe2nYLcXsvVprB2&#10;RFhrvOaV88PphTVwsT4+kR5q0abcui2n8dtetbkdDcHopSG4GBaBgtg8QZAb30elIYBGIZwrL+jY&#10;VdR2RNTWERGMfiJCrVh5oMsJJaijWGHstWU6pVlta+GParz/J83K7cgIZi8Zwak0K1v3BGw35HYo&#10;zUpR2xFRW0dEMF9ERNjFmhIRlBiP3Y6IYPYREXCtWNm6JbYaG2I7GNjUHuGY9ggdFcHspyKALMr3&#10;CLtoUxtSRW2Yg2Dbr2v2khH0BmzdNZvjwBb1IDKCWrUdz6oNzjS20dZLRdC5MvUotTlw2vQwaFMz&#10;6RHNpF5HRjBfRkZ42v8Bh53lQdz6eHR9IHffM7uK3I6I3DpCgtlPSADvyWv7dhW5HRO5daQEcJcB&#10;9+x5AKTRSG0ddzallZQAC0VFbRDk9C4PiINfv71u6yMkeG6lke562w61JVXT6BFNo42K8InrSxd0&#10;jbC1rSTw6DVUriEDIsPkOWwZxIYyOolJtojOGaMrHqYEkWBS/6xoUQa+8YtnBmk1J0fsjsDq6nZ1&#10;LA5UL5H3tMbKIIpR1PM5kVr8XPlWyNIbDapqhYa1Ishm4lPNFVuPPRl9Jd2fItbyM6ysLf3C8AYz&#10;23UG1swaDTwIERzo2LvwwIPlWdNZO05MnNmQ4ac9mJmHx3kjY7T3qf5lUkIYbJosxxqwG3y4AYj/&#10;VKhcs8zg1X/OiYVyfbsWUZ4GboaCDE5DjEIwIEzSEMQLiZiy3zW0goDYsVb8dkdYpKH0hwwGAjxS&#10;1glWJ27rBMkCeHWslRqSyUkpo2zvcpYsYihZDrWMnkMI6DwRAYd8IMlaQBv4hYiQE8GZEO4q2lWF&#10;5vJ42u1r8fwmgPjsXwAAAP//AwBQSwMEFAAGAAgAAAAhAGg6cJnjAAAADAEAAA8AAABkcnMvZG93&#10;bnJldi54bWxMj8FOwzAQRO9I/IO1SNyonYS0NMSpqgo4VZVokRA3N94mUeN1FLtJ+ve4Jziu5mnm&#10;bb6aTMsG7F1jSUI0E8CQSqsbqiR8Hd6fXoA5r0ir1hJKuKKDVXF/l6tM25E+cdj7ioUScpmSUHvf&#10;ZZy7skaj3Mx2SCE72d4oH86+4rpXYyg3LY+FmHOjGgoLtepwU2N53l+MhI9Rjeskehu259Pm+nNI&#10;d9/bCKV8fJjWr8A8Tv4Phpt+UIciOB3thbRjrYQ4XswDKiFZPifAboRIoyWwo4RUpAvgRc7/P1H8&#10;AgAA//8DAFBLAQItABQABgAIAAAAIQC2gziS/gAAAOEBAAATAAAAAAAAAAAAAAAAAAAAAABbQ29u&#10;dGVudF9UeXBlc10ueG1sUEsBAi0AFAAGAAgAAAAhADj9If/WAAAAlAEAAAsAAAAAAAAAAAAAAAAA&#10;LwEAAF9yZWxzLy5yZWxzUEsBAi0AFAAGAAgAAAAhAOvukSX3BQAAiDwAAA4AAAAAAAAAAAAAAAAA&#10;LgIAAGRycy9lMm9Eb2MueG1sUEsBAi0AFAAGAAgAAAAhAGg6cJnjAAAADAEAAA8AAAAAAAAAAAAA&#10;AAAAUQgAAGRycy9kb3ducmV2LnhtbFBLBQYAAAAABAAEAPMAAABhCQAAAAA=&#10;">
            <v:line id="Line 118" o:spid="_x0000_s2317" style="position:absolute;visibility:visible;mso-wrap-style:square" from="1768,4822" to="1768,4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DhecQAAADdAAAADwAAAGRycy9kb3ducmV2LnhtbESPQWsCMRSE7wX/Q3hCbzVrF6ysRtGC&#10;4MGLWxGPj+S5u7h5WZJUV3+9EQo9DjPzDTNf9rYVV/KhcaxgPMpAEGtnGq4UHH42H1MQISIbbB2T&#10;gjsFWC4Gb3MsjLvxnq5lrESCcChQQR1jV0gZdE0Ww8h1xMk7O28xJukraTzeEty28jPLJtJiw2mh&#10;xo6+a9KX8tcqKLf67B65vxxP653WG/R7bLxS78N+NQMRqY//4b/21ijIx185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cOF5xAAAAN0AAAAPAAAAAAAAAAAA&#10;AAAAAKECAABkcnMvZG93bnJldi54bWxQSwUGAAAAAAQABAD5AAAAkgMAAAAA&#10;" strokeweight="3pt"/>
            <v:line id="Line 119" o:spid="_x0000_s2318" style="position:absolute;visibility:visible;mso-wrap-style:square" from="1738,4852" to="1826,4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l5DcUAAADdAAAADwAAAGRycy9kb3ducmV2LnhtbESPT2sCMRTE70K/Q3iF3tysVWzZbpRW&#10;EDx4cZXS4yN5+wc3L0sSddtP3xQKHoeZ+Q1Trkfbiyv50DlWMMtyEMTamY4bBafjdvoKIkRkg71j&#10;UvBNAdarh0mJhXE3PtC1io1IEA4FKmhjHAopg27JYsjcQJy82nmLMUnfSOPxluC2l895vpQWO04L&#10;LQ60aUmfq4tVUO107X7m/vz59bHXeov+gJ1X6ulxfH8DEWmM9/B/e2cUzGcvC/h7k5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5l5DcUAAADdAAAADwAAAAAAAAAA&#10;AAAAAAChAgAAZHJzL2Rvd25yZXYueG1sUEsFBgAAAAAEAAQA+QAAAJMDAAAAAA==&#10;" strokeweight="3pt"/>
            <v:line id="Line 120" o:spid="_x0000_s2319" style="position:absolute;visibility:visible;mso-wrap-style:square" from="1826,4852" to="2018,4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XclsUAAADdAAAADwAAAGRycy9kb3ducmV2LnhtbESPT2sCMRTE70K/Q3iF3tysFW3ZbpRW&#10;EDx4cZXS4yN5+wc3L0sSddtP3xQKHoeZ+Q1Trkfbiyv50DlWMMtyEMTamY4bBafjdvoKIkRkg71j&#10;UvBNAdarh0mJhXE3PtC1io1IEA4FKmhjHAopg27JYsjcQJy82nmLMUnfSOPxluC2l895vpQWO04L&#10;LQ60aUmfq4tVUO107X7m/vz59bHXeov+gJ1X6ulxfH8DEWmM9/B/e2cUzGcvC/h7k5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XclsUAAADdAAAADwAAAAAAAAAA&#10;AAAAAAChAgAAZHJzL2Rvd25yZXYueG1sUEsFBgAAAAAEAAQA+QAAAJMDAAAAAA==&#10;" strokeweight="3pt"/>
            <v:line id="Line 121" o:spid="_x0000_s2320" style="position:absolute;visibility:visible;mso-wrap-style:square" from="1826,4904" to="2018,4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GSL8cAAADdAAAADwAAAGRycy9kb3ducmV2LnhtbESPS2vDMBCE74X8B7GF3ho5CXngRAkh&#10;UCg9NW6et421tU2slbDU2P33USHQ4zAz3zCLVWdqcaPGV5YVDPoJCOLc6ooLBbuvt9cZCB+QNdaW&#10;ScEveVgte08LTLVteUu3LBQiQtinqKAMwaVS+rwkg75vHXH0vm1jMETZFFI32Ea4qeUwSSbSYMVx&#10;oURHm5Lya/ZjFFxO1O63h/X4OB1nu/3nyB3OH06pl+duPQcRqAv/4Uf7XSsYDaYT+HsTn4B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sZIvxwAAAN0AAAAPAAAAAAAA&#10;AAAAAAAAAKECAABkcnMvZG93bnJldi54bWxQSwUGAAAAAAQABAD5AAAAlQMAAAAA&#10;" strokeweight=".72pt"/>
            <v:line id="Line 122" o:spid="_x0000_s2321" style="position:absolute;visibility:visible;mso-wrap-style:square" from="2018,4852" to="2107,4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vnesMAAADdAAAADwAAAGRycy9kb3ducmV2LnhtbESPQYvCMBSE7wv+h/AEb2uqwrpUo6gg&#10;eNiLVWSPj+TZFpuXkkSt++s3guBxmJlvmPmys424kQ+1YwWjYQaCWDtTc6ngeNh+foMIEdlg45gU&#10;PCjActH7mGNu3J33dCtiKRKEQ44KqhjbXMqgK7IYhq4lTt7ZeYsxSV9K4/Ge4LaR4yz7khZrTgsV&#10;trSpSF+Kq1VQ7PTZ/U385fS7/tF6i36PtVdq0O9WMxCRuvgOv9o7o2Aymk7h+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L53rDAAAA3QAAAA8AAAAAAAAAAAAA&#10;AAAAoQIAAGRycy9kb3ducmV2LnhtbFBLBQYAAAAABAAEAPkAAACRAwAAAAA=&#10;" strokeweight="3pt"/>
            <v:line id="Line 123" o:spid="_x0000_s2322" style="position:absolute;visibility:visible;mso-wrap-style:square" from="2018,4904" to="2107,4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KjxsQAAADdAAAADwAAAGRycy9kb3ducmV2LnhtbERPy2rCQBTdC/7DcAvd6URFLdFRRCiU&#10;rmp8VHfXzG0SzNwZMlOT/n1nIbg8nPdy3Zla3KnxlWUFo2ECgji3uuJCwWH/PngD4QOyxtoyKfgj&#10;D+tVv7fEVNuWd3TPQiFiCPsUFZQhuFRKn5dk0A+tI47cj20MhgibQuoG2xhuajlOkpk0WHFsKNHR&#10;tqT8lv0aBdcztcfdaTP9nk+zw/Fr4k6XT6fU60u3WYAI1IWn+OH+0Aomo3mcG9/EJ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YqPGxAAAAN0AAAAPAAAAAAAAAAAA&#10;AAAAAKECAABkcnMvZG93bnJldi54bWxQSwUGAAAAAAQABAD5AAAAkgMAAAAA&#10;" strokeweight=".72pt"/>
            <v:line id="Line 124" o:spid="_x0000_s2323" style="position:absolute;visibility:visible;mso-wrap-style:square" from="2107,4852" to="9800,4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jWk8UAAADdAAAADwAAAGRycy9kb3ducmV2LnhtbESPT2sCMRTE70K/Q3iF3tysFbTdbpRW&#10;EDx4cZXS4yN5+wc3L0sSddtP3xQKHoeZ+Q1Trkfbiyv50DlWMMtyEMTamY4bBafjdvoCIkRkg71j&#10;UvBNAdarh0mJhXE3PtC1io1IEA4FKmhjHAopg27JYsjcQJy82nmLMUnfSOPxluC2l895vpAWO04L&#10;LQ60aUmfq4tVUO107X7m/vz59bHXeov+gJ1X6ulxfH8DEWmM9/B/e2cUzGfLV/h7k5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jWk8UAAADdAAAADwAAAAAAAAAA&#10;AAAAAAChAgAAZHJzL2Rvd25yZXYueG1sUEsFBgAAAAAEAAQA+QAAAJMDAAAAAA==&#10;" strokeweight="3pt"/>
            <v:line id="Line 125" o:spid="_x0000_s2324" style="position:absolute;visibility:visible;mso-wrap-style:square" from="2107,4904" to="9800,4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Hf58QAAADdAAAADwAAAGRycy9kb3ducmV2LnhtbERPy2rCQBTdC/7DcAvd6URFK9FRRCiU&#10;rmp8VHfXzG0SzNwZMlOT/n1nIbg8nPdy3Zla3KnxlWUFo2ECgji3uuJCwWH/PpiD8AFZY22ZFPyR&#10;h/Wq31tiqm3LO7pnoRAxhH2KCsoQXCqlz0sy6IfWEUfuxzYGQ4RNIXWDbQw3tRwnyUwarDg2lOho&#10;W1J+y36NguuZ2uPutJl+v02zw/Fr4k6XT6fU60u3WYAI1IWn+OH+0Aomo3ncH9/EJ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d/nxAAAAN0AAAAPAAAAAAAAAAAA&#10;AAAAAKECAABkcnMvZG93bnJldi54bWxQSwUGAAAAAAQABAD5AAAAkgMAAAAA&#10;" strokeweight=".72pt"/>
            <v:line id="Line 126" o:spid="_x0000_s2325" style="position:absolute;visibility:visible;mso-wrap-style:square" from="9882,4822" to="9882,4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6fMcAAADdAAAADwAAAGRycy9kb3ducmV2LnhtbESPzWrDMBCE74G+g9hCbonshqTBiRJC&#10;oRB6apz/29ba2qbWSlhq7L59VQj0OMzMN8xy3ZtG3Kj1tWUF6TgBQVxYXXOp4LB/Hc1B+ICssbFM&#10;Cn7Iw3r1MFhipm3HO7rloRQRwj5DBVUILpPSFxUZ9GPriKP3aVuDIcq2lLrFLsJNI5+SZCYN1hwX&#10;KnT0UlHxlX8bBR8X6o6702Z6fp7mh+P7xJ2ub06p4WO/WYAI1If/8L291Qom6TyF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jXp8xwAAAN0AAAAPAAAAAAAA&#10;AAAAAAAAAKECAABkcnMvZG93bnJldi54bWxQSwUGAAAAAAQABAD5AAAAlQMAAAAA&#10;" strokeweight=".72pt"/>
            <v:line id="Line 127" o:spid="_x0000_s2326" style="position:absolute;visibility:visible;mso-wrap-style:square" from="9800,4852" to="9889,4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k0xcMAAADdAAAADwAAAGRycy9kb3ducmV2LnhtbESPQYvCMBSE78L+h/CEvdlUBZFqFF0Q&#10;POzFKuLxkTzbYvNSkqh1f/1GWNjjMDPfMMt1b1vxIB8axwrGWQ6CWDvTcKXgdNyN5iBCRDbYOiYF&#10;LwqwXn0MllgY9+QDPcpYiQThUKCCOsaukDLomiyGzHXEybs6bzEm6StpPD4T3LZykuczabHhtFBj&#10;R1816Vt5twrKvb66n6m/nS/bb6136A/YeKU+h/1mASJSH//Df+29UTAdzyfwfpOe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pNMXDAAAA3QAAAA8AAAAAAAAAAAAA&#10;AAAAoQIAAGRycy9kb3ducmV2LnhtbFBLBQYAAAAABAAEAPkAAACRAwAAAAA=&#10;" strokeweight="3pt"/>
            <v:line id="Line 128" o:spid="_x0000_s2327" style="position:absolute;visibility:visible;mso-wrap-style:square" from="1819,4896" to="1819,6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NBkMcAAADdAAAADwAAAGRycy9kb3ducmV2LnhtbESPzWrDMBCE74G+g9hCbomcmqTBiRJC&#10;oRB6apz/29ba2qbWSlhq7L59VQj0OMzMN8xy3ZtG3Kj1tWUFk3ECgriwuuZSwWH/OpqD8AFZY2OZ&#10;FPyQh/XqYbDETNuOd3TLQykihH2GCqoQXCalLyoy6MfWEUfv07YGQ5RtKXWLXYSbRj4lyUwarDku&#10;VOjopaLiK/82Cj4u1B13p830/DzND8f31J2ub06p4WO/WYAI1If/8L291QrSyTyF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E0GQxwAAAN0AAAAPAAAAAAAA&#10;AAAAAAAAAKECAABkcnMvZG93bnJldi54bWxQSwUGAAAAAAQABAD5AAAAlQMAAAAA&#10;" strokeweight=".72pt"/>
            <v:line id="Line 129" o:spid="_x0000_s2328" style="position:absolute;visibility:visible;mso-wrap-style:square" from="1768,4912" to="1768,6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wJKsMAAADdAAAADwAAAGRycy9kb3ducmV2LnhtbESPQYvCMBSE78L+h/AEb5qqi0g1iisI&#10;HrxYRTw+kmdbbF5KErW7v94sLOxxmJlvmOW6s414kg+1YwXjUQaCWDtTc6ngfNoN5yBCRDbYOCYF&#10;3xRgvfroLTE37sVHehaxFAnCIUcFVYxtLmXQFVkMI9cSJ+/mvMWYpC+l8fhKcNvISZbNpMWa00KF&#10;LW0r0vfiYRUUe31zP1N/v1y/Dlrv0B+x9koN+t1mASJSF//Df+29UTAdzz/h9016AnL1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MCSrDAAAA3QAAAA8AAAAAAAAAAAAA&#10;AAAAoQIAAGRycy9kb3ducmV2LnhtbFBLBQYAAAAABAAEAPkAAACRAwAAAAA=&#10;" strokeweight="3pt"/>
            <v:line id="Line 130" o:spid="_x0000_s2329" style="position:absolute;visibility:visible;mso-wrap-style:square" from="1738,6099" to="1826,6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Z8f8cAAADdAAAADwAAAGRycy9kb3ducmV2LnhtbESPzWrDMBCE74G+g9hCbomcBqfBiRJC&#10;oRB6apz/29ba2qbWSlhq7L59VQj0OMzMN8xy3ZtG3Kj1tWUFk3ECgriwuuZSwWH/OpqD8AFZY2OZ&#10;FPyQh/XqYbDETNuOd3TLQykihH2GCqoQXCalLyoy6MfWEUfv07YGQ5RtKXWLXYSbRj4lyUwarDku&#10;VOjopaLiK/82Cj4u1B13p016fk7zw/F96k7XN6fU8LHfLEAE6sN/+N7eagXTyTyF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tnx/xwAAAN0AAAAPAAAAAAAA&#10;AAAAAAAAAKECAABkcnMvZG93bnJldi54bWxQSwUGAAAAAAQABAD5AAAAlQMAAAAA&#10;" strokeweight=".72pt"/>
            <v:line id="Line 131" o:spid="_x0000_s2330" style="position:absolute;visibility:visible;mso-wrap-style:square" from="1826,6099" to="2018,6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iCMcAAADdAAAADwAAAGRycy9kb3ducmV2LnhtbESPS2vDMBCE74X8B7GF3ho5CXngRAkh&#10;UCg9NW6et421tU2slbDU2P33USHQ4zAz3zCLVWdqcaPGV5YVDPoJCOLc6ooLBbuvt9cZCB+QNdaW&#10;ScEveVgte08LTLVteUu3LBQiQtinqKAMwaVS+rwkg75vHXH0vm1jMETZFFI32Ea4qeUwSSbSYMVx&#10;oURHm5Lya/ZjFFxO1O63h/X4OB1nu/3nyB3OH06pl+duPQcRqAv/4Uf7XSsYDWYT+HsTn4B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ZOIIxwAAAN0AAAAPAAAAAAAA&#10;AAAAAAAAAKECAABkcnMvZG93bnJldi54bWxQSwUGAAAAAAQABAD5AAAAlQMAAAAA&#10;" strokeweight=".72pt"/>
            <v:line id="Line 132" o:spid="_x0000_s2331" style="position:absolute;visibility:visible;mso-wrap-style:square" from="1826,6047" to="2018,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6XXcMAAADdAAAADwAAAGRycy9kb3ducmV2LnhtbESPQYvCMBSE78L+h/AEb5qqsEo1iisI&#10;HrxYRTw+kmdbbF5KErW7v94sLOxxmJlvmOW6s414kg+1YwXjUQaCWDtTc6ngfNoN5yBCRDbYOCYF&#10;3xRgvfroLTE37sVHehaxFAnCIUcFVYxtLmXQFVkMI9cSJ+/mvMWYpC+l8fhKcNvISZZ9Sos1p4UK&#10;W9pWpO/Fwyoo9vrmfqb+frl+HbTeoT9i7ZUa9LvNAkSkLv6H/9p7o2A6ns/g9016AnL1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el13DAAAA3QAAAA8AAAAAAAAAAAAA&#10;AAAAoQIAAGRycy9kb3ducmV2LnhtbFBLBQYAAAAABAAEAPkAAACRAwAAAAA=&#10;" strokeweight="3pt"/>
            <v:line id="Line 133" o:spid="_x0000_s2332" style="position:absolute;visibility:visible;mso-wrap-style:square" from="2004,6047" to="2093,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DL8IAAADdAAAADwAAAGRycy9kb3ducmV2LnhtbERPPWvDMBDdA/0P4gLdEjk1FONGMU0h&#10;4KGL3RIyHtLFNrZORlITt7++GgodH+97Xy12EjfyYXCsYLfNQBBrZwbuFHx+nDYFiBCRDU6OScE3&#10;BagOD6s9lsbduaFbGzuRQjiUqKCPcS6lDLoni2HrZuLEXZ23GBP0nTQe7yncTvIpy56lxYFTQ48z&#10;vfWkx/bLKmhrfXU/uR/Pl+O71if0DQ5eqcf18voCItIS/8V/7tooyHdFmpvepCc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DL8IAAADdAAAADwAAAAAAAAAAAAAA&#10;AAChAgAAZHJzL2Rvd25yZXYueG1sUEsFBgAAAAAEAAQA+QAAAJADAAAAAA==&#10;" strokeweight="3pt"/>
            <v:line id="Line 134" o:spid="_x0000_s2333" style="position:absolute;visibility:visible;mso-wrap-style:square" from="2004,6099" to="9800,6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2escAAADdAAAADwAAAGRycy9kb3ducmV2LnhtbESPT2vCQBTE74LfYXlCb7qxYqupq0ih&#10;UHqqqX9vr9lnEsy+XbJbk377rlDwOMzMb5jFqjO1uFLjK8sKxqMEBHFudcWFgu3X23AGwgdkjbVl&#10;UvBLHlbLfm+BqbYtb+iahUJECPsUFZQhuFRKn5dk0I+sI47e2TYGQ5RNIXWDbYSbWj4myZM0WHFc&#10;KNHRa0n5JfsxCr6P1O42+/X08DzNtrvPidufPpxSD4Nu/QIiUBfu4f/2u1YwGc/mcHsTn4B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3Z6xwAAAN0AAAAPAAAAAAAA&#10;AAAAAAAAAKECAABkcnMvZG93bnJldi54bWxQSwUGAAAAAAQABAD5AAAAlQMAAAAA&#10;" strokeweight=".72pt"/>
            <v:line id="Line 135" o:spid="_x0000_s2334" style="position:absolute;visibility:visible;mso-wrap-style:square" from="2093,6047" to="9800,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6Z9MIAAADdAAAADwAAAGRycy9kb3ducmV2LnhtbERPu2rDMBTdC/0HcQvdajk1lNaJEtKC&#10;IUOWuCF0vEjXD2JdGUmN3Xx9NQQyHs57tZntIC7kQ+9YwSLLQRBrZ3puFRy/q5d3ECEiGxwck4I/&#10;CrBZPz6ssDRu4gNd6tiKFMKhRAVdjGMpZdAdWQyZG4kT1zhvMSboW2k8TincDvI1z9+kxZ5TQ4cj&#10;fXWkz/WvVVDvdOOuhT+ffj73WlfoD9h7pZ6f5u0SRKQ53sU3984oKBYfaX96k56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6Z9MIAAADdAAAADwAAAAAAAAAAAAAA&#10;AAChAgAAZHJzL2Rvd25yZXYueG1sUEsFBgAAAAAEAAQA+QAAAJADAAAAAA==&#10;" strokeweight="3pt"/>
            <v:line id="Line 136" o:spid="_x0000_s2335" style="position:absolute;visibility:visible;mso-wrap-style:square" from="9882,4912" to="9882,6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socgAAADdAAAADwAAAGRycy9kb3ducmV2LnhtbESPT2vCQBTE74V+h+UVvNVNKrYaXUUK&#10;BelJU//19pp9JqHZt0t2a+K37wqFHoeZ+Q0zX/amERdqfW1ZQTpMQBAXVtdcKth9vD1OQPiArLGx&#10;TAqu5GG5uL+bY6Ztx1u65KEUEcI+QwVVCC6T0hcVGfRD64ijd7atwRBlW0rdYhfhppFPSfIsDdYc&#10;Fyp09FpR8Z3/GAVfJ+r228NqfHwZ57v9ZuQOn+9OqcFDv5qBCNSH//Bfe60VjNJpCrc38Qn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FTsocgAAADdAAAADwAAAAAA&#10;AAAAAAAAAAChAgAAZHJzL2Rvd25yZXYueG1sUEsFBgAAAAAEAAQA+QAAAJYDAAAAAA==&#10;" strokeweight=".72pt"/>
            <v:line id="Line 137" o:spid="_x0000_s2336" style="position:absolute;visibility:visible;mso-wrap-style:square" from="9830,4896" to="9830,6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CiGMMAAADdAAAADwAAAGRycy9kb3ducmV2LnhtbESPQYvCMBSE7wv7H8Jb8LamKsjaNcoq&#10;CB682BXx+EiebbF5KUnU6q83guBxmJlvmOm8s424kA+1YwWDfgaCWDtTc6lg97/6/gERIrLBxjEp&#10;uFGA+ezzY4q5cVfe0qWIpUgQDjkqqGJscymDrshi6LuWOHlH5y3GJH0pjcdrgttGDrNsLC3WnBYq&#10;bGlZkT4VZ6ugWOuju4/8aX9YbLReod9i7ZXqfXV/vyAidfEdfrXXRsFoMBnC8016An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wohjDAAAA3QAAAA8AAAAAAAAAAAAA&#10;AAAAoQIAAGRycy9kb3ducmV2LnhtbFBLBQYAAAAABAAEAPkAAACRAwAAAAA=&#10;" strokeweight="3pt"/>
            <v:line id="Line 138" o:spid="_x0000_s2337" style="position:absolute;visibility:visible;mso-wrap-style:square" from="9882,6017" to="9882,6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XTcgAAADdAAAADwAAAGRycy9kb3ducmV2LnhtbESPQUvDQBSE7wX/w/IEb+2mhlYbuy1F&#10;EMSTjWmtt2f2mQSzb5fs2sR/3y0Uehxm5htmuR5MK47U+caygukkAUFcWt1wpaD4eBk/gvABWWNr&#10;mRT8k4f16ma0xEzbnrd0zEMlIoR9hgrqEFwmpS9rMugn1hFH78d2BkOUXSV1h32Em1beJ8lcGmw4&#10;LtTo6Lmm8jf/Mwq+D9TvtvvN7PNhlhe799Ttv96cUne3w+YJRKAhXMOX9qtWkE4XKZzfxCcgVy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rXTcgAAADdAAAADwAAAAAA&#10;AAAAAAAAAAChAgAAZHJzL2Rvd25yZXYueG1sUEsFBgAAAAAEAAQA+QAAAJYDAAAAAA==&#10;" strokeweight=".72pt"/>
            <v:line id="Line 139" o:spid="_x0000_s2338" style="position:absolute;visibility:visible;mso-wrap-style:square" from="9800,6099" to="9889,6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NPOcgAAADdAAAADwAAAGRycy9kb3ducmV2LnhtbESPQWvCQBSE74X+h+UVvNWNWtsaXUUE&#10;ofRUU7V6e2afSTD7dsmuJv333UKhx2FmvmFmi87U4kaNrywrGPQTEMS51RUXCraf68dXED4ga6wt&#10;k4Jv8rCY39/NMNW25Q3dslCICGGfooIyBJdK6fOSDPq+dcTRO9vGYIiyKaRusI1wU8thkjxLgxXH&#10;hRIdrUrKL9nVKDgdqN1t9svx18s42+4+Rm5/fHdK9R665RREoC78h//ab1rBaDB5gt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CNPOcgAAADdAAAADwAAAAAA&#10;AAAAAAAAAAChAgAAZHJzL2Rvd25yZXYueG1sUEsFBgAAAAAEAAQA+QAAAJYDAAAAAA==&#10;" strokeweight=".72pt"/>
            <v:shape id="Text Box 140" o:spid="_x0000_s2339" type="#_x0000_t202" style="position:absolute;left:1782;top:4866;width:8063;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XeksYA&#10;AADdAAAADwAAAGRycy9kb3ducmV2LnhtbESPQWvCQBSE74L/YXmCN91YqWh0FRGFQqE0xoPHZ/aZ&#10;LGbfptmtpv++Wyh4HGbmG2a16Wwt7tR641jBZJyAIC6cNlwqOOWH0RyED8gaa8ek4Ic8bNb93gpT&#10;7R6c0f0YShEh7FNUUIXQpFL6oiKLfuwa4uhdXWsxRNmWUrf4iHBby5ckmUmLhuNChQ3tKipux2+r&#10;YHvmbG++Pi6f2TUzeb5I+H12U2o46LZLEIG68Az/t9+0gulk8Qp/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XeksYAAADdAAAADwAAAAAAAAAAAAAAAACYAgAAZHJz&#10;L2Rvd25yZXYueG1sUEsFBgAAAAAEAAQA9QAAAIsDAAAAAA==&#10;" filled="f" stroked="f">
              <v:textbox inset="0,0,0,0">
                <w:txbxContent>
                  <w:p w:rsidR="00501E7B" w:rsidRPr="00FD76FD" w:rsidRDefault="00501E7B">
                    <w:pPr>
                      <w:spacing w:before="44"/>
                      <w:ind w:left="452" w:right="214" w:hanging="1"/>
                      <w:jc w:val="center"/>
                      <w:rPr>
                        <w:b/>
                        <w:sz w:val="24"/>
                        <w:lang w:val="ru-RU"/>
                      </w:rPr>
                    </w:pPr>
                    <w:r w:rsidRPr="00FD76FD">
                      <w:rPr>
                        <w:b/>
                        <w:sz w:val="24"/>
                        <w:lang w:val="ru-RU"/>
                      </w:rPr>
                      <w:t xml:space="preserve">После окончания пожарно-спасательных </w:t>
                    </w:r>
                    <w:r>
                      <w:rPr>
                        <w:b/>
                        <w:sz w:val="24"/>
                        <w:lang w:val="ru-RU"/>
                      </w:rPr>
                      <w:t>операций</w:t>
                    </w:r>
                    <w:r w:rsidRPr="00FD76FD">
                      <w:rPr>
                        <w:b/>
                        <w:sz w:val="24"/>
                        <w:lang w:val="ru-RU"/>
                      </w:rPr>
                      <w:t>, необходимо удалить воду, находящуюся в системе открывая клапаны в нижней части</w:t>
                    </w:r>
                    <w:r>
                      <w:rPr>
                        <w:b/>
                        <w:sz w:val="24"/>
                        <w:lang w:val="ru-RU"/>
                      </w:rPr>
                      <w:t>.</w:t>
                    </w:r>
                  </w:p>
                </w:txbxContent>
              </v:textbox>
            </v:shape>
            <w10:wrap type="topAndBottom" anchorx="page"/>
          </v:group>
        </w:pict>
      </w:r>
      <w:r>
        <w:rPr>
          <w:noProof/>
          <w:lang w:val="ru-RU" w:eastAsia="ru-RU"/>
        </w:rPr>
        <w:pict>
          <v:group id="Группа 3148" o:spid="_x0000_s2340" style="position:absolute;margin-left:112.6pt;margin-top:128.95pt;width:416.3pt;height:57.35pt;z-index:252041216;mso-wrap-distance-left:0;mso-wrap-distance-right:0;mso-position-horizontal-relative:page;mso-position-vertical-relative:text" coordorigin="1696,3232" coordsize="8229,1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ELQ5QUAAII8AAAOAAAAZHJzL2Uyb0RvYy54bWzsW21u4zYQ/V+gdyD037GobwlxFokdBwW2&#10;bYDdHoCRZFuoJKqUEjtdFCjQI/QivUGvsHujDklJtuQEDfwRxAizgJcyJZocPr4h52nOP6yyFD3E&#10;rExoPtLwma6hOA9plOTzkfbL5+nA01BZkTwiKc3jkfYYl9qHi++/O18WQWzQBU2jmCFoJC+DZTHS&#10;FlVVBMNhGS7ijJRntIhzqJxRlpEKLtl8GDGyhNazdGjoujNcUhYVjIZxWcK3E1mpXYj2Z7M4rH6e&#10;zcq4QulIg75V4pOJzzv+Obw4J8GckWKRhHU3yA69yEiSw4+2TU1IRdA9S7aaypKQ0ZLOqrOQZkM6&#10;myVhLMYAo8F6bzQ3jN4XYizzYDkvWjOBaXt22rnZ8KeHW4aSaKSZ2IK5ykkGs/T1729/fvvr67/w&#10;7x8kKsBOy2IewO03rPhU3DI5WCh+pOGvJVQP+/X8ei5vRnfLH2kEDZP7igo7rWYs402ABdBKTMdj&#10;Ox3xqkIhfGkbngtG0VAIda7hmZYt5ytcwKTyx7DjOxqCWtMwjabuun7cMwxfPotNy+K1QxLI3xV9&#10;rfvGBwbYK9fmLfcz76cFKWIxayW319q80Btp3o9JHiNfdIn/Ntw0zm+ZMHEZlGDc/7UXdu1m4E49&#10;8MZqtb18ge12xCQoWFndxDRDvDDSUuiDmAny8LGspHGaW/jE5HSapCl8T4I0R0swsYd1XTxR0jSJ&#10;eC2vLNn8bpwy9ED4ChN/tak7twGS80i0tohJdF2XK5KksgwdTXPeHgwD+lOX5BL64uv+tXftWQPL&#10;cK4Hlj6ZDC6nY2vgTMEOE3MyHk/wH7xr2AoWSRTFOe9ds5yx9bL5rIlFLsR2Qbd2GHZbF2iCzjb/&#10;i04DruQESlDd0ehRzKv4HiD2alizAQWbWBMLZ2esGQ3W/B7WPGAMvjgV1qQHA4i8Q6zhLtYcvv53&#10;xZqHrZrQ+1gz9JrNFdjeM9iMLtjcg4Ct3h8I7yO2HkcDm49hKyL8pnKifAMBfv/tOlGzizVvD6wZ&#10;ugGtiZ1qn9g8xWtqw2aD29vcsPkHwdoWrx0La4rWNk8eb5zW7A7U+Klu9w2bgTF45Cd5zXV8oDx1&#10;PHjvR1E4PG4wG9bxQeC2RW3Hg5sitxMiN7eHNhGx2PE06nseNCfI7bWibAprJ4S1Nl4uArpYN/dg&#10;Nt/TwS8/6UiPtWlTEd1OvPiN79q66gHW95IPPL0mNtMU4bp15KOWDzD2hJ8+oICgqO10qM3p6gcY&#10;uGn3M8JarDLtnoDQok2qYQdEmyK3EyI3pyshYH0vDcGt9SrLNkUYZU1ux9KrFLWdELV1FQQMnnAP&#10;amv0qm2sKQlB6fDY6UoIWN9HQ4AtmRRHLQvOpQDaNbEdDWzKjZ6SG+2KCBgU892pDd6ugyMHHEi3&#10;0aYOpIrasNOTEeBFvUOAbWvP5rr8Hb9jyAhq13ZCu7aeioD3UhF0H0J3T1Kb6/LIyDHQpjzpKXnS&#10;nowAIufu5LaWEZ6Pf8gAywHjH4rcTojcekIC3k9IMGsh4RVju4rcToncelICnCoPQG6WZfcOpXVw&#10;F04L0Lyitnf5crjbExLwPkJCq5FuR9uOdSRVbvR03KjbqgifeTLUFV0hjDeVBJ63hqoVVEDqmHwL&#10;W6avoZyOFySfx5eM0SXPUIIcMKl/1q+OyJQ3fvHC/CwOfK7mm1LLWIfqPN1bq16id89TI4P8RdHP&#10;lyRp8XjgRrbSG82n6mSFdZLHpuKv9hUbtz2beCVtKrIsv/jYsPQrwx9MHc8dWFPLHviu7g107F/5&#10;jm751mTaTRET72zsnUnBM+N827B3fqc/SypIgE2TbKR5bfYcCZ7Lkmu3Gbz7L3ljoVrdrUR+J7yp&#10;2bh5mZeGGIU8QMAipO9CYUHZ7xpaQirsSCt/uycs1lD6Qw4LAW6pmgJrCndNgeQhPDrSKg3J4riS&#10;+bX3BUvmC2hZLrWcXkLy5ywRuYZ8IclewBj4hUiOE2mZkOgqxlUn5fJM2s1rcf86dfjiPwAAAP//&#10;AwBQSwMEFAAGAAgAAAAhAPtWncfiAAAADAEAAA8AAABkcnMvZG93bnJldi54bWxMj8FqwzAMhu+D&#10;vYPRYLfViUuaNYtTStl2KoO1g9GbGqtJaGyH2E3St597Wm8S+vj1/flq0i0bqHeNNRLiWQSMTGlV&#10;YyoJP/uPl1dgzqNR2FpDEq7kYFU8PuSYKTuabxp2vmIhxLgMJdTedxnnrqxJo5vZjky4nWyv0Ye1&#10;r7jqcQzhuuUiihZcY2PChxo72tRUnncXLeFzxHE9j9+H7fm0uR72ydfvNiYpn5+m9RswT5P/h+Gm&#10;H9ShCE5HezHKsVaCEIkIaBiSdAnsRkRJGtocJcxTsQBe5Py+RPEHAAD//wMAUEsBAi0AFAAGAAgA&#10;AAAhALaDOJL+AAAA4QEAABMAAAAAAAAAAAAAAAAAAAAAAFtDb250ZW50X1R5cGVzXS54bWxQSwEC&#10;LQAUAAYACAAAACEAOP0h/9YAAACUAQAACwAAAAAAAAAAAAAAAAAvAQAAX3JlbHMvLnJlbHNQSwEC&#10;LQAUAAYACAAAACEAeORC0OUFAACCPAAADgAAAAAAAAAAAAAAAAAuAgAAZHJzL2Uyb0RvYy54bWxQ&#10;SwECLQAUAAYACAAAACEA+1adx+IAAAAMAQAADwAAAAAAAAAAAAAAAAA/CAAAZHJzL2Rvd25yZXYu&#10;eG1sUEsFBgAAAAAEAAQA8wAAAE4JAAAAAA==&#10;">
            <v:line id="Line 94" o:spid="_x0000_s2341" style="position:absolute;visibility:visible;mso-wrap-style:square" from="1756,3262" to="1756,3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cLsUAAADdAAAADwAAAGRycy9kb3ducmV2LnhtbESPT2sCMRTE70K/Q3iF3tysVaTdbpRW&#10;EDx4cZXS4yN5+wc3L0sSddtP3xQKHoeZ+Q1Trkfbiyv50DlWMMtyEMTamY4bBafjdvoCIkRkg71j&#10;UvBNAdarh0mJhXE3PtC1io1IEA4FKmhjHAopg27JYsjcQJy82nmLMUnfSOPxluC2l895vpQWO04L&#10;LQ60aUmfq4tVUO107X7m/vz59bHXeov+gJ1X6ulxfH8DEWmM9/B/e2cUzGeLV/h7k5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cLsUAAADdAAAADwAAAAAAAAAA&#10;AAAAAAChAgAAZHJzL2Rvd25yZXYueG1sUEsFBgAAAAAEAAQA+QAAAJMDAAAAAA==&#10;" strokeweight="3pt"/>
            <v:line id="Line 95" o:spid="_x0000_s2342" style="position:absolute;visibility:visible;mso-wrap-style:square" from="1726,3292" to="1814,3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cjbsIAAADdAAAADwAAAGRycy9kb3ducmV2LnhtbERPu2rDMBTdC/0HcQvdajk1LcWJEtKC&#10;IUOWuCF0vEjXD2JdGUmN3Xx9NQQyHs57tZntIC7kQ+9YwSLLQRBrZ3puFRy/q5cPECEiGxwck4I/&#10;CrBZPz6ssDRu4gNd6tiKFMKhRAVdjGMpZdAdWQyZG4kT1zhvMSboW2k8TincDvI1z9+lxZ5TQ4cj&#10;fXWkz/WvVVDvdOOuhT+ffj73WlfoD9h7pZ6f5u0SRKQ53sU3984oKBZvaX96k56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cjbsIAAADdAAAADwAAAAAAAAAAAAAA&#10;AAChAgAAZHJzL2Rvd25yZXYueG1sUEsFBgAAAAAEAAQA+QAAAJADAAAAAA==&#10;" strokeweight="3pt"/>
            <v:line id="Line 96" o:spid="_x0000_s2343" style="position:absolute;visibility:visible;mso-wrap-style:square" from="1814,3292" to="2023,3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uG9cQAAADdAAAADwAAAGRycy9kb3ducmV2LnhtbESPQWsCMRSE7wX/Q3hCbzW7FYusRtGC&#10;4MGLWxGPj+S5u7h5WZJUV3+9EQo9DjPzDTNf9rYVV/KhcawgH2UgiLUzDVcKDj+bjymIEJENto5J&#10;wZ0CLBeDtzkWxt14T9cyViJBOBSooI6xK6QMuiaLYeQ64uSdnbcYk/SVNB5vCW5b+ZllX9Jiw2mh&#10;xo6+a9KX8tcqKLf67B5jfzme1jutN+j32Hil3of9agYiUh//w3/trVEwzic5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W4b1xAAAAN0AAAAPAAAAAAAAAAAA&#10;AAAAAKECAABkcnMvZG93bnJldi54bWxQSwUGAAAAAAQABAD5AAAAkgMAAAAA&#10;" strokeweight="3pt"/>
            <v:line id="Line 97" o:spid="_x0000_s2344" style="position:absolute;visibility:visible;mso-wrap-style:square" from="1814,3344" to="2023,3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ITMcAAADdAAAADwAAAGRycy9kb3ducmV2LnhtbESPT2vCQBTE70K/w/IK3nSjkrakriKC&#10;ID1p/FO9vWZfk9Ds2yW7NfHbdwuFHoeZ+Q0zX/amETdqfW1ZwWScgCAurK65VHA8bEYvIHxA1thY&#10;JgV38rBcPAzmmGnb8Z5ueShFhLDPUEEVgsuk9EVFBv3YOuLofdrWYIiyLaVusYtw08hpkjxJgzXH&#10;hQodrSsqvvJvo+DjQt1pf16l789pfjztZu58fXNKDR/71SuIQH34D/+1t1rBbJJO4fdNfAJy8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P8hMxwAAAN0AAAAPAAAAAAAA&#10;AAAAAAAAAKECAABkcnMvZG93bnJldi54bWxQSwUGAAAAAAQABAD5AAAAlQMAAAAA&#10;" strokeweight=".72pt"/>
            <v:line id="Line 98" o:spid="_x0000_s2345" style="position:absolute;visibility:visible;mso-wrap-style:square" from="2023,3292" to="2112,3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W9GcQAAADdAAAADwAAAGRycy9kb3ducmV2LnhtbESPQWsCMRSE7wX/Q3hCbzVrF4usRtGC&#10;4MGLWxGPj+S5u7h5WZJUV3+9EQo9DjPzDTNf9rYVV/KhcaxgPMpAEGtnGq4UHH42H1MQISIbbB2T&#10;gjsFWC4Gb3MsjLvxnq5lrESCcChQQR1jV0gZdE0Ww8h1xMk7O28xJukraTzeEty28jPLvqTFhtNC&#10;jR1916Qv5a9VUG712T1yfzme1jutN+j32Hil3of9agYiUh//w3/trVGQjyc5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xb0ZxAAAAN0AAAAPAAAAAAAAAAAA&#10;AAAAAKECAABkcnMvZG93bnJldi54bWxQSwUGAAAAAAQABAD5AAAAkgMAAAAA&#10;" strokeweight="3pt"/>
            <v:line id="Line 99" o:spid="_x0000_s2346" style="position:absolute;visibility:visible;mso-wrap-style:square" from="2023,3344" to="2112,3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r1o8cAAADdAAAADwAAAGRycy9kb3ducmV2LnhtbESPQWvCQBSE70L/w/IKvdWN1bSSuooI&#10;QulJU7X29pp9TUKzb5fs1sR/7woFj8PMfMPMFr1pxIlaX1tWMBomIIgLq2suFew+1o9TED4ga2ws&#10;k4IzeVjM7wYzzLTteEunPJQiQthnqKAKwWVS+qIig35oHXH0fmxrMETZllK32EW4aeRTkjxLgzXH&#10;hQodrSoqfvM/o+D7SN1+e1imny9pvttvxu7w9e6Uerjvl68gAvXhFv5vv2kF41E6geub+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mvWjxwAAAN0AAAAPAAAAAAAA&#10;AAAAAAAAAKECAABkcnMvZG93bnJldi54bWxQSwUGAAAAAAQABAD5AAAAlQMAAAAA&#10;" strokeweight=".72pt"/>
            <v:line id="Line 100" o:spid="_x0000_s2347" style="position:absolute;visibility:visible;mso-wrap-style:square" from="2112,3292" to="9805,3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CA9sMAAADdAAAADwAAAGRycy9kb3ducmV2LnhtbESPQYvCMBSE78L+h/AWvGmqoixdo6yC&#10;4GEvVpE9PpJnW2xeShK17q83guBxmJlvmPmys424kg+1YwWjYQaCWDtTc6ngsN8MvkCEiGywcUwK&#10;7hRgufjozTE37sY7uhaxFAnCIUcFVYxtLmXQFVkMQ9cSJ+/kvMWYpC+l8XhLcNvIcZbNpMWa00KF&#10;La0r0ufiYhUUW31y/xN/Pv6tfrXeoN9h7ZXqf3Y/3yAidfEdfrW3RsFkNJ3C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ggPbDAAAA3QAAAA8AAAAAAAAAAAAA&#10;AAAAoQIAAGRycy9kb3ducmV2LnhtbFBLBQYAAAAABAAEAPkAAACRAwAAAAA=&#10;" strokeweight="3pt"/>
            <v:line id="Line 101" o:spid="_x0000_s2348" style="position:absolute;visibility:visible;mso-wrap-style:square" from="2112,3344" to="9805,3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TOT8cAAADdAAAADwAAAGRycy9kb3ducmV2LnhtbESPzWrDMBCE74W+g9hAbo2cBqfBjRJC&#10;IRB6apz/29ba2KbWSlhK7L59VSj0OMzMN8x82ZtG3Kn1tWUF41ECgriwuuZSwX63fpqB8AFZY2OZ&#10;FHyTh+Xi8WGOmbYdb+meh1JECPsMFVQhuExKX1Rk0I+sI47e1bYGQ5RtKXWLXYSbRj4nyVQarDku&#10;VOjoraLiK78ZBZ9n6g7b4yo9vaT5/vAxccfLu1NqOOhXryAC9eE//NfeaAWTcTqF3zfxCcjF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BM5PxwAAAN0AAAAPAAAAAAAA&#10;AAAAAAAAAKECAABkcnMvZG93bnJldi54bWxQSwUGAAAAAAQABAD5AAAAlQMAAAAA&#10;" strokeweight=".72pt"/>
            <v:line id="Line 102" o:spid="_x0000_s2349" style="position:absolute;visibility:visible;mso-wrap-style:square" from="9887,3262" to="9887,3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hr1McAAADdAAAADwAAAGRycy9kb3ducmV2LnhtbESPzWrDMBCE74G+g9hCbomcBifFiRJC&#10;oRB6apz/29ba2qbWSlhq7L59VQj0OMzMN8xy3ZtG3Kj1tWUFk3ECgriwuuZSwWH/OnoG4QOyxsYy&#10;KfghD+vVw2CJmbYd7+iWh1JECPsMFVQhuExKX1Rk0I+tI47ep20NhijbUuoWuwg3jXxKkpk0WHNc&#10;qNDRS0XFV/5tFHxcqDvuTpv0PE/zw/F96k7XN6fU8LHfLEAE6sN/+N7eagXTSTqH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SGvUxwAAAN0AAAAPAAAAAAAA&#10;AAAAAAAAAKECAABkcnMvZG93bnJldi54bWxQSwUGAAAAAAQABAD5AAAAlQMAAAAA&#10;" strokeweight=".72pt"/>
            <v:line id="Line 103" o:spid="_x0000_s2350" style="position:absolute;visibility:visible;mso-wrap-style:square" from="9805,3292" to="9894,3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EvaMIAAADdAAAADwAAAGRycy9kb3ducmV2LnhtbERPu2rDMBTdC/0HcQvdajk1LcWJEtKC&#10;IUOWuCF0vEjXD2JdGUmN3Xx9NQQyHs57tZntIC7kQ+9YwSLLQRBrZ3puFRy/q5cPECEiGxwck4I/&#10;CrBZPz6ssDRu4gNd6tiKFMKhRAVdjGMpZdAdWQyZG4kT1zhvMSboW2k8TincDvI1z9+lxZ5TQ4cj&#10;fXWkz/WvVVDvdOOuhT+ffj73WlfoD9h7pZ6f5u0SRKQ53sU3984oKBZvaW56k56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EvaMIAAADdAAAADwAAAAAAAAAAAAAA&#10;AAChAgAAZHJzL2Rvd25yZXYueG1sUEsFBgAAAAAEAAQA+QAAAJADAAAAAA==&#10;" strokeweight="3pt"/>
            <v:line id="Line 104" o:spid="_x0000_s2351" style="position:absolute;visibility:visible;mso-wrap-style:square" from="1807,3336" to="1807,4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taPccAAADdAAAADwAAAGRycy9kb3ducmV2LnhtbESPQWvCQBSE74X+h+UVetONldiauooI&#10;QulJU7X29pp9TUKzb5fs1sR/7wpCj8PMfMPMFr1pxIlaX1tWMBomIIgLq2suFew+1oMXED4ga2ws&#10;k4IzeVjM7+9mmGnb8ZZOeShFhLDPUEEVgsuk9EVFBv3QOuLo/djWYIiyLaVusYtw08inJJlIgzXH&#10;hQodrSoqfvM/o+D7SN1+e1imn89pvttvxu7w9e6Uenzol68gAvXhP3xrv2kF41E6heub+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m1o9xwAAAN0AAAAPAAAAAAAA&#10;AAAAAAAAAKECAABkcnMvZG93bnJldi54bWxQSwUGAAAAAAQABAD5AAAAlQMAAAAA&#10;" strokeweight=".72pt"/>
            <v:line id="Line 105" o:spid="_x0000_s2352" style="position:absolute;visibility:visible;mso-wrap-style:square" from="1756,3352" to="1756,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vp08IAAADdAAAADwAAAGRycy9kb3ducmV2LnhtbERPPWvDMBDdA/0P4gLdGjk1mOJGMU0h&#10;4KGL3RIyHtLFNrZORlITt7++GgoZH+97Vy12ElfyYXCsYLvJQBBrZwbuFHx9Hp9eQISIbHByTAp+&#10;KEC1f1jtsDTuxg1d29iJFMKhRAV9jHMpZdA9WQwbNxMn7uK8xZig76TxeEvhdpLPWVZIiwOnhh5n&#10;eu9Jj+23VdDW+uJ+cz+ezocPrY/oGxy8Uo/r5e0VRKQl3sX/7tooyLdF2p/epCcg9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vp08IAAADdAAAADwAAAAAAAAAAAAAA&#10;AAChAgAAZHJzL2Rvd25yZXYueG1sUEsFBgAAAAAEAAQA+QAAAJADAAAAAA==&#10;" strokeweight="3pt"/>
            <v:line id="Line 106" o:spid="_x0000_s2353" style="position:absolute;visibility:visible;mso-wrap-style:square" from="1726,4539" to="1814,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GchsYAAADdAAAADwAAAGRycy9kb3ducmV2LnhtbESPS2vDMBCE74X+B7GB3hrZDXngRgmh&#10;EAg9Nc77trU2tqm1EpYau/++KhRyHGbmG2a+7E0jbtT62rKCdJiAIC6srrlUsN+tn2cgfEDW2Fgm&#10;BT/kYbl4fJhjpm3HW7rloRQRwj5DBVUILpPSFxUZ9EPriKN3ta3BEGVbSt1iF+GmkS9JMpEGa44L&#10;FTp6q6j4yr+Ngs8zdYftcTU+Tcf5/vAxcsfLu1PqadCvXkEE6sM9/N/eaAWjdJLC35v4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BnIbGAAAA3QAAAA8AAAAAAAAA&#10;AAAAAAAAoQIAAGRycy9kb3ducmV2LnhtbFBLBQYAAAAABAAEAPkAAACUAwAAAAA=&#10;" strokeweight=".72pt"/>
            <v:line id="Line 107" o:spid="_x0000_s2354" style="position:absolute;visibility:visible;mso-wrap-style:square" from="1814,4539" to="2023,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MC8ccAAADdAAAADwAAAGRycy9kb3ducmV2LnhtbESPQWvCQBSE70L/w/IK3nSjoi2pq0hB&#10;EE+aqm1vz+wzCc2+XbKrSf+9WxB6HGbmG2a+7EwtbtT4yrKC0TABQZxbXXGh4PCxHryC8AFZY22Z&#10;FPySh+XiqTfHVNuW93TLQiEihH2KCsoQXCqlz0sy6IfWEUfvYhuDIcqmkLrBNsJNLcdJMpMGK44L&#10;JTp6Lyn/ya5GwfmL2uP+tJp+vkyzw3E3cafvrVOq/9yt3kAE6sJ/+NHeaAWT0WwMf2/iE5CL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UwLxxwAAAN0AAAAPAAAAAAAA&#10;AAAAAAAAAKECAABkcnMvZG93bnJldi54bWxQSwUGAAAAAAQABAD5AAAAlQMAAAAA&#10;" strokeweight=".72pt"/>
            <v:line id="Line 108" o:spid="_x0000_s2355" style="position:absolute;visibility:visible;mso-wrap-style:square" from="1814,4487" to="2023,4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l3pMMAAADdAAAADwAAAGRycy9kb3ducmV2LnhtbESPQYvCMBSE7wv+h/AEb2uqBVmqUVQQ&#10;PHixu4jHR/Jsi81LSaJWf71ZWNjjMDPfMItVb1txJx8axwom4wwEsXam4UrBz/fu8wtEiMgGW8ek&#10;4EkBVsvBxwIL4x58pHsZK5EgHApUUMfYFVIGXZPFMHYdcfIuzluMSfpKGo+PBLetnGbZTFpsOC3U&#10;2NG2Jn0tb1ZBudcX98r99XTeHLTeoT9i45UaDfv1HESkPv6H/9p7oyCfzHL4fZOe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pd6TDAAAA3QAAAA8AAAAAAAAAAAAA&#10;AAAAoQIAAGRycy9kb3ducmV2LnhtbFBLBQYAAAAABAAEAPkAAACRAwAAAAA=&#10;" strokeweight="3pt"/>
            <v:line id="Line 109" o:spid="_x0000_s2356" style="position:absolute;visibility:visible;mso-wrap-style:square" from="2009,4487" to="2098,4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Dv0MMAAADdAAAADwAAAGRycy9kb3ducmV2LnhtbESPQYvCMBSE7wv+h/AEb2uqLrJUo6gg&#10;eNiLVWSPj+TZFpuXkkSt++s3guBxmJlvmPmys424kQ+1YwWjYQaCWDtTc6ngeNh+foMIEdlg45gU&#10;PCjActH7mGNu3J33dCtiKRKEQ44KqhjbXMqgK7IYhq4lTt7ZeYsxSV9K4/Ge4LaR4yybSos1p4UK&#10;W9pUpC/F1Soodvrs/ib+cvpd/2i9Rb/H2is16HerGYhIXXyHX+2dUTAZTb/g+SY9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5A79DDAAAA3QAAAA8AAAAAAAAAAAAA&#10;AAAAoQIAAGRycy9kb3ducmV2LnhtbFBLBQYAAAAABAAEAPkAAACRAwAAAAA=&#10;" strokeweight="3pt"/>
            <v:line id="Line 110" o:spid="_x0000_s2357" style="position:absolute;visibility:visible;mso-wrap-style:square" from="2009,4539" to="9805,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qahccAAADdAAAADwAAAGRycy9kb3ducmV2LnhtbESPzWrDMBCE74W+g9hAbo2cBqfBjRJC&#10;IRB6apz/29ba2KbWSlhK7L59VSj0OMzMN8x82ZtG3Kn1tWUF41ECgriwuuZSwX63fpqB8AFZY2OZ&#10;FHyTh+Xi8WGOmbYdb+meh1JECPsMFVQhuExKX1Rk0I+sI47e1bYGQ5RtKXWLXYSbRj4nyVQarDku&#10;VOjoraLiK78ZBZ9n6g7b4yo9vaT5/vAxccfLu1NqOOhXryAC9eE//NfeaAWT8TSF3zfxCcjF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upqFxwAAAN0AAAAPAAAAAAAA&#10;AAAAAAAAAKECAABkcnMvZG93bnJldi54bWxQSwUGAAAAAAQABAD5AAAAlQMAAAAA&#10;" strokeweight=".72pt"/>
            <v:line id="Line 111" o:spid="_x0000_s2358" style="position:absolute;visibility:visible;mso-wrap-style:square" from="2098,4487" to="9805,4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7UPMMAAADdAAAADwAAAGRycy9kb3ducmV2LnhtbESPQYvCMBSE7wv+h/AEb2uqQlmqUVQQ&#10;PHixu4jHR/Jsi81LSaJWf71ZWNjjMDPfMItVb1txJx8axwom4wwEsXam4UrBz/fu8wtEiMgGW8ek&#10;4EkBVsvBxwIL4x58pHsZK5EgHApUUMfYFVIGXZPFMHYdcfIuzluMSfpKGo+PBLetnGZZLi02nBZq&#10;7Ghbk76WN6ug3OuLe8389XTeHLTeoT9i45UaDfv1HESkPv6H/9p7o2A2yXP4fZOe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e1DzDAAAA3QAAAA8AAAAAAAAAAAAA&#10;AAAAoQIAAGRycy9kb3ducmV2LnhtbFBLBQYAAAAABAAEAPkAAACRAwAAAAA=&#10;" strokeweight="3pt"/>
            <v:line id="Line 112" o:spid="_x0000_s2359" style="position:absolute;visibility:visible;mso-wrap-style:square" from="9887,3352" to="9887,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ShaccAAADdAAAADwAAAGRycy9kb3ducmV2LnhtbESPS2vDMBCE74X8B7GF3ho5CXngRAkh&#10;UCg9NW6et421tU2slbDU2P33USHQ4zAz3zCLVWdqcaPGV5YVDPoJCOLc6ooLBbuvt9cZCB+QNdaW&#10;ScEveVgte08LTLVteUu3LBQiQtinqKAMwaVS+rwkg75vHXH0vm1jMETZFFI32Ea4qeUwSSbSYMVx&#10;oURHm5Lya/ZjFFxO1O63h/X4OB1nu/3nyB3OH06pl+duPQcRqAv/4Uf7XSsYDSZT+HsTn4Bc3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JKFpxwAAAN0AAAAPAAAAAAAA&#10;AAAAAAAAAKECAABkcnMvZG93bnJldi54bWxQSwUGAAAAAAQABAD5AAAAlQMAAAAA&#10;" strokeweight=".72pt"/>
            <v:line id="Line 113" o:spid="_x0000_s2360" style="position:absolute;visibility:visible;mso-wrap-style:square" from="9835,3336" to="9835,4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3l1cIAAADdAAAADwAAAGRycy9kb3ducmV2LnhtbERPPWvDMBDdA/0P4gLdGjk1mOJGMU0h&#10;4KGL3RIyHtLFNrZORlITt7++GgoZH+97Vy12ElfyYXCsYLvJQBBrZwbuFHx9Hp9eQISIbHByTAp+&#10;KEC1f1jtsDTuxg1d29iJFMKhRAV9jHMpZdA9WQwbNxMn7uK8xZig76TxeEvhdpLPWVZIiwOnhh5n&#10;eu9Jj+23VdDW+uJ+cz+ezocPrY/oGxy8Uo/r5e0VRKQl3sX/7tooyLdFmpvepCcg9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w3l1cIAAADdAAAADwAAAAAAAAAAAAAA&#10;AAChAgAAZHJzL2Rvd25yZXYueG1sUEsFBgAAAAAEAAQA+QAAAJADAAAAAA==&#10;" strokeweight="3pt"/>
            <v:line id="Line 114" o:spid="_x0000_s2361" style="position:absolute;visibility:visible;mso-wrap-style:square" from="9887,4457" to="9887,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QgMgAAADdAAAADwAAAGRycy9kb3ducmV2LnhtbESPT2vCQBTE74LfYXlCb3VjRdumriKF&#10;gvRU45+2t9fsMwlm3y7Z1cRv7woFj8PM/IaZLTpTizM1vrKsYDRMQBDnVldcKNhuPh5fQPiArLG2&#10;TAou5GEx7/dmmGrb8prOWShEhLBPUUEZgkul9HlJBv3QOuLoHWxjMETZFFI32Ea4qeVTkkylwYrj&#10;QomO3kvKj9nJKPj7oXa33i8n38+TbLv7Grv976dT6mHQLd9ABOrCPfzfXmkF49H0FW5v4hOQ8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eQgMgAAADdAAAADwAAAAAA&#10;AAAAAAAAAAChAgAAZHJzL2Rvd25yZXYueG1sUEsFBgAAAAAEAAQA+QAAAJYDAAAAAA==&#10;" strokeweight=".72pt"/>
            <v:line id="Line 115" o:spid="_x0000_s2362" style="position:absolute;visibility:visible;mso-wrap-style:square" from="9805,4539" to="9894,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SvwMQAAADdAAAADwAAAGRycy9kb3ducmV2LnhtbERPy2rCQBTdC/7DcAvd6URFLdFRRCiU&#10;rmp8VHfXzG0SzNwZMlOT/n1nIbg8nPdy3Zla3KnxlWUFo2ECgji3uuJCwWH/PngD4QOyxtoyKfgj&#10;D+tVv7fEVNuWd3TPQiFiCPsUFZQhuFRKn5dk0A+tI47cj20MhgibQuoG2xhuajlOkpk0WHFsKNHR&#10;tqT8lv0aBdcztcfdaTP9nk+zw/Fr4k6XT6fU60u3WYAI1IWn+OH+0Aomo3ncH9/EJ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K/AxAAAAN0AAAAPAAAAAAAAAAAA&#10;AAAAAKECAABkcnMvZG93bnJldi54bWxQSwUGAAAAAAQABAD5AAAAkgMAAAAA&#10;" strokeweight=".72pt"/>
            <v:shape id="Text Box 116" o:spid="_x0000_s2363" type="#_x0000_t202" style="position:absolute;left:1770;top:3306;width:8080;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I+a8YA&#10;AADdAAAADwAAAGRycy9kb3ducmV2LnhtbESPQWvCQBSE7wX/w/IKvdVNLNg2dRURBUGQxvTg8Zl9&#10;JovZtzG7avz3bqHQ4zAz3zCTWW8bcaXOG8cK0mECgrh02nCl4KdYvX6A8AFZY+OYFNzJw2w6eJpg&#10;pt2Nc7ruQiUihH2GCuoQ2kxKX9Zk0Q9dSxy9o+sshii7SuoObxFuGzlKkrG0aDgu1NjSoqbytLtY&#10;BfM950tz3h6+82NuiuIz4c34pNTLcz//AhGoD//hv/ZaK3hL31P4fROf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I+a8YAAADdAAAADwAAAAAAAAAAAAAAAACYAgAAZHJz&#10;L2Rvd25yZXYueG1sUEsFBgAAAAAEAAQA9QAAAIsDAAAAAA==&#10;" filled="f" stroked="f">
              <v:textbox inset="0,0,0,0">
                <w:txbxContent>
                  <w:p w:rsidR="00501E7B" w:rsidRPr="00FB4B70" w:rsidRDefault="00501E7B" w:rsidP="00FB4B70">
                    <w:pPr>
                      <w:spacing w:before="44"/>
                      <w:ind w:left="142" w:right="114" w:hanging="1"/>
                      <w:jc w:val="center"/>
                      <w:rPr>
                        <w:b/>
                        <w:color w:val="000000" w:themeColor="text1"/>
                        <w:sz w:val="24"/>
                        <w:lang w:val="ru-RU"/>
                      </w:rPr>
                    </w:pPr>
                    <w:r w:rsidRPr="00FB4B70">
                      <w:rPr>
                        <w:b/>
                        <w:color w:val="000000" w:themeColor="text1"/>
                        <w:sz w:val="24"/>
                        <w:lang w:val="ru-RU"/>
                      </w:rPr>
                      <w:t xml:space="preserve">Во время подачи воды в люльке может находиться только один человек, а стрела подъемника должна быть выдвинутой лишь на такое расстояние, как требуют этого условия </w:t>
                    </w:r>
                    <w:r>
                      <w:rPr>
                        <w:b/>
                        <w:color w:val="000000" w:themeColor="text1"/>
                        <w:sz w:val="24"/>
                        <w:lang w:val="ru-RU"/>
                      </w:rPr>
                      <w:t>операции</w:t>
                    </w:r>
                    <w:r w:rsidRPr="00FB4B70">
                      <w:rPr>
                        <w:b/>
                        <w:color w:val="000000" w:themeColor="text1"/>
                        <w:sz w:val="24"/>
                        <w:lang w:val="ru-RU"/>
                      </w:rPr>
                      <w:t xml:space="preserve"> тушения пожара.</w:t>
                    </w:r>
                  </w:p>
                </w:txbxContent>
              </v:textbox>
            </v:shape>
            <w10:wrap type="topAndBottom" anchorx="page"/>
          </v:group>
        </w:pict>
      </w:r>
      <w:r>
        <w:rPr>
          <w:noProof/>
          <w:lang w:val="ru-RU" w:eastAsia="ru-RU"/>
        </w:rPr>
        <w:pict>
          <v:group id="Группа 3124" o:spid="_x0000_s2364" style="position:absolute;margin-left:128.05pt;margin-top:80.3pt;width:387pt;height:39.4pt;z-index:252039168;mso-wrap-distance-left:0;mso-wrap-distance-right:0;mso-position-horizontal-relative:page;mso-position-vertical-relative:text" coordorigin="2068,1851" coordsize="7770,1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BIq7AUAAGw8AAAOAAAAZHJzL2Uyb0RvYy54bWzsW21u4zYQ/V+gdyD037G+rC/EWSR2HBTY&#10;tgF2ewBaki2hkqhSSux0sUCBHqEX6Q16hd0bdUiKtmU72NSKg7ihA0SUKNPk8Gk4w6d3/m6ZZ+g+&#10;plVKiqFmnOkaiouQRGkxH2q/fJz0PA1VNS4inJEiHmoPcaW9u/j+u/NFGcQmSUgWxRRBI0UVLMqh&#10;ltR1GfT7VZjEOa7OSBkXUDkjNMc1nNJ5P6J4Aa3nWd/Udae/IDQqKQnjqoKrY1GpXfD2Z7M4rH+e&#10;zaq4RtlQg77V/D/l/6fsf//iHAdzisskDZtu4AN6keO0gB9dNTXGNUZ3NN1pKk9DSioyq89CkvfJ&#10;bJaGMR8DjMbQt0ZzQ8ldyccyDxbzcmUmMO2WnQ5uNvzp/paiNBpqlmHaGipwDrP05a+vf3z988s/&#10;8Pc34hVgp0U5D+D2G1p+KG+pGCwU35Pw1wqq+9v17HwubkbTxY8kgobxXU24nZYzmrMmwAJoyafj&#10;YTUd8bJGIVy0fcP2dZi1EOoGum55zXyFCUwq+5qpO4AvqDW8gSHmMkyum6+7rtt81zB0n9X2cSB+&#10;l/e16RsbGGCvWpu36mbeDwkuYz5rFbPX2rwDad73aREj6Bw3Kr9pVNzS5qwC437TXqZhyoF7zcCl&#10;1Zox+7z51YhxUNKqvolJjlhhqGXQBz4T+P59VQvjyFvYxBRkkmYZXMdBVqAF4MMzYC7YeUWyNGK1&#10;/ITOp6OMonvMnjD+aUzdug2QXES8tSTG0XVTrnGaiTJ0NCtYezAM6E9TEo/QJ1/3r71rz+7ZpnPd&#10;s/XxuHc5Gdk9Z2K4g7E1Ho3GxmfWNcMOkjSK4oL1Tj7Ohv20+Wwci3gQVw/0yg79duscTdBZeeSd&#10;BlxVAZtAAaopiR74vPLrALGXw5rTxhrHCOscAPI/Y033G6z5xhbWPKhgD6fCmljBACJvEGtuG2tm&#10;J7/mAXKZQ9/BmuGbCmzKsYHHETGKWESt5wGbw0HLVx8eehwNbBDS2GoRlUu0XDzl8ZUton4ba3YX&#10;rFnuo4so/IxaRN94wGZB2L7p1wbPg7Vtv+YdCWvKrW1mHtKdyePrcmuW0Yaa0wVqtgPR3954zTUH&#10;KmBTmagFINh0bO7zoG3bsR0Pbcq1nZBrs9pg8zqAzffY1iPfW3ypLTYFtROC2mqzXCSifIP5wB02&#10;3zUgLtu7ih4rYFO7ua29YhmpyeMri9jazIGgQQ7Emmm4EmsDnmSsNz0kc2DziPAZqQPl107Ir7WZ&#10;A7H0HYw1yVKBh2NL8S7WBm1iTtFUm+z3Xlb3/0RTWW3qwOtEHUiayvTNrd3cY9FUyq+dkF9rEwfe&#10;sxAHu1BTxIFi3w0LIqyNPQ+vE3FgNIyo6W2voUfDmkoOTig5sNvMgdeNOXAgrYVEdBdsKhFVjs2w&#10;29QBeCYI6g9NDiyJtZ14zbUgNT0KJ6oittOJ2Ow2c+B1Yw4GsDW817G5pgMpryLg3zgBb7epA0gZ&#10;D3dta+rgsX0PT7z9q/bY3uQbk/AKWCs/6MYd2C++n6vyg1PKD9rkgdAFHBizrRyb6UEouG9DF9IE&#10;uKz82tv0a23uwO+iOlhxort7bMdKRVVycELJwYo5+MiET1dkiUAfsA7ZmEQN1Uu4DloC8cK1UKqh&#10;gowSXMzjS0rJgomRQO7FgcpFOqCPEeo25iGfKMViiQon780tQtV1gIngqYXvfEMiQ0GpyLv5FDkW&#10;I9I2dEmvVDnV0n9VmzKxCf80C8XGbY9KrARvyPWUn3zQKepXpt+bOJ7bsyf2oOe7utfTDf8KzGz7&#10;9njSFoPxFzQ6C3SYBs4fwBQz6290Gk42x/a4BC5Pa5C6Zmk+1ODVIviIBfQxPdwqxGDdl+8lyOO+&#10;9xPq5XTJlZwgDpRPglCgIUpA8Qf7hCDUhUJC6O8aWoDodahVv91hGmso+6GA5wBuqWWBysJUFnAR&#10;wleHWq0hURzVQkl7V9J0nkDL4kkryCXIPGcpVxWy50j0AvrOTrgMDkpc0srH08hvmWZ285zfvxYJ&#10;X/wLAAD//wMAUEsDBBQABgAIAAAAIQDPIIVO4QAAAAwBAAAPAAAAZHJzL2Rvd25yZXYueG1sTI/B&#10;SsNAEIbvgu+wjODN7qaxQWM2pRT1VARbofS2TaZJaHY2ZLdJ+vZOT3qc+X7++SZbTrYVA/a+caQh&#10;mikQSIUrG6o0/Ow+nl5A+GCoNK0j1HBFD8v8/i4zaelG+sZhGyrBJeRTo6EOoUul9EWN1viZ65CY&#10;nVxvTeCxr2TZm5HLbSvnSiXSmob4Qm06XNdYnLcXq+FzNOMqjt6Hzfm0vh52i6/9JkKtHx+m1RuI&#10;gFP4C8NNn9UhZ6eju1DpRathvkgijjJIVALillCx4tWRWfz6DDLP5P8n8l8AAAD//wMAUEsBAi0A&#10;FAAGAAgAAAAhALaDOJL+AAAA4QEAABMAAAAAAAAAAAAAAAAAAAAAAFtDb250ZW50X1R5cGVzXS54&#10;bWxQSwECLQAUAAYACAAAACEAOP0h/9YAAACUAQAACwAAAAAAAAAAAAAAAAAvAQAAX3JlbHMvLnJl&#10;bHNQSwECLQAUAAYACAAAACEAezgSKuwFAABsPAAADgAAAAAAAAAAAAAAAAAuAgAAZHJzL2Uyb0Rv&#10;Yy54bWxQSwECLQAUAAYACAAAACEAzyCFTuEAAAAMAQAADwAAAAAAAAAAAAAAAABGCAAAZHJzL2Rv&#10;d25yZXYueG1sUEsFBgAAAAAEAAQA8wAAAFQJAAAAAA==&#10;">
            <v:line id="Line 70" o:spid="_x0000_s2365" style="position:absolute;visibility:visible;mso-wrap-style:square" from="2128,1881" to="2128,1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bzi8MAAADdAAAADwAAAGRycy9kb3ducmV2LnhtbESPQYvCMBSE7wv7H8Jb8LamKi7SNcoq&#10;CB682BXx+EiebbF5KUnU6q83guBxmJlvmOm8s424kA+1YwWDfgaCWDtTc6lg97/6noAIEdlg45gU&#10;3CjAfPb5McXcuCtv6VLEUiQIhxwVVDG2uZRBV2Qx9F1LnLyj8xZjkr6UxuM1wW0jh1n2Iy3WnBYq&#10;bGlZkT4VZ6ugWOuju4/8aX9YbLReod9i7ZXqfXV/vyAidfEdfrXXRsFoMBzD8016An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m84vDAAAA3QAAAA8AAAAAAAAAAAAA&#10;AAAAoQIAAGRycy9kb3ducmV2LnhtbFBLBQYAAAAABAAEAPkAAACRAwAAAAA=&#10;" strokeweight="3pt"/>
            <v:line id="Line 71" o:spid="_x0000_s2366" style="position:absolute;visibility:visible;mso-wrap-style:square" from="2098,1911" to="2186,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Rt/MMAAADdAAAADwAAAGRycy9kb3ducmV2LnhtbESPQYvCMBSE78L+h/CEvdlUBZFqFF0Q&#10;POzF7iIeH8mzLTYvJYla99dvBMHjMDPfMMt1b1txIx8axwrGWQ6CWDvTcKXg92c3moMIEdlg65gU&#10;PCjAevUxWGJh3J0PdCtjJRKEQ4EK6hi7Qsqga7IYMtcRJ+/svMWYpK+k8XhPcNvKSZ7PpMWG00KN&#10;HX3VpC/l1Soo9/rs/qb+cjxtv7XeoT9g45X6HPabBYhIfXyHX+29UTAdT2bwfJOe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0bfzDAAAA3QAAAA8AAAAAAAAAAAAA&#10;AAAAoQIAAGRycy9kb3ducmV2LnhtbFBLBQYAAAAABAAEAPkAAACRAwAAAAA=&#10;" strokeweight="3pt"/>
            <v:line id="Line 72" o:spid="_x0000_s2367" style="position:absolute;visibility:visible;mso-wrap-style:square" from="2186,1911" to="2378,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jIZ8MAAADdAAAADwAAAGRycy9kb3ducmV2LnhtbESPQYvCMBSE7wv7H8Jb8LamKrjSNcoq&#10;CB682BXx+EiebbF5KUnU6q83guBxmJlvmOm8s424kA+1YwWDfgaCWDtTc6lg97/6noAIEdlg45gU&#10;3CjAfPb5McXcuCtv6VLEUiQIhxwVVDG2uZRBV2Qx9F1LnLyj8xZjkr6UxuM1wW0jh1k2lhZrTgsV&#10;trSsSJ+Ks1VQrPXR3Uf+tD8sNlqv0G+x9kr1vrq/XxCRuvgOv9pro2A0GP7A8016An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4yGfDAAAA3QAAAA8AAAAAAAAAAAAA&#10;AAAAoQIAAGRycy9kb3ducmV2LnhtbFBLBQYAAAAABAAEAPkAAACRAwAAAAA=&#10;" strokeweight="3pt"/>
            <v:line id="Line 73" o:spid="_x0000_s2368" style="position:absolute;visibility:visible;mso-wrap-style:square" from="2186,1962" to="2378,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GM28MAAADdAAAADwAAAGRycy9kb3ducmV2LnhtbERPy2rCQBTdC/7DcAV3daJiK9FRpFCQ&#10;rmrqc3fNXJNg5s6QmZr07zuLgsvDeS/XnanFgxpfWVYwHiUgiHOrKy4U7L8/XuYgfEDWWFsmBb/k&#10;Yb3q95aYatvyjh5ZKEQMYZ+igjIEl0rp85IM+pF1xJG72cZgiLAppG6wjeGmlpMkeZUGK44NJTp6&#10;Lym/Zz9GwfVM7WF33MxOb7Nsf/iauuPl0yk1HHSbBYhAXXiK/91brWA6nsS58U18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RjNvDAAAA3QAAAA8AAAAAAAAAAAAA&#10;AAAAoQIAAGRycy9kb3ducmV2LnhtbFBLBQYAAAAABAAEAPkAAACRAwAAAAA=&#10;" strokeweight=".72pt"/>
            <v:line id="Line 74" o:spid="_x0000_s2369" style="position:absolute;visibility:visible;mso-wrap-style:square" from="2378,1911" to="2467,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v5jsMAAADdAAAADwAAAGRycy9kb3ducmV2LnhtbESPQYvCMBSE7wv7H8Jb8LamKsjaNcoq&#10;CB682BXx+EiebbF5KUnU6q83guBxmJlvmOm8s424kA+1YwWDfgaCWDtTc6lg97/6/gERIrLBxjEp&#10;uFGA+ezzY4q5cVfe0qWIpUgQDjkqqGJscymDrshi6LuWOHlH5y3GJH0pjcdrgttGDrNsLC3WnBYq&#10;bGlZkT4VZ6ugWOuju4/8aX9YbLReod9i7ZXqfXV/vyAidfEdfrXXRsFoMJzA8016An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r+Y7DAAAA3QAAAA8AAAAAAAAAAAAA&#10;AAAAoQIAAGRycy9kb3ducmV2LnhtbFBLBQYAAAAABAAEAPkAAACRAwAAAAA=&#10;" strokeweight="3pt"/>
            <v:line id="Line 75" o:spid="_x0000_s2370" style="position:absolute;visibility:visible;mso-wrap-style:square" from="2378,1962" to="2467,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4WAMMAAADdAAAADwAAAGRycy9kb3ducmV2LnhtbERPyWrDMBC9F/oPYgq9JXJqsuBECSFQ&#10;KD01zn6bWlPbxBoJS43dv48OgR4fb1+setOIG7W+tqxgNExAEBdW11wq2O/eBzMQPiBrbCyTgj/y&#10;sFo+Py0w07bjLd3yUIoYwj5DBVUILpPSFxUZ9EPriCP3Y1uDIcK2lLrFLoabRr4lyUQarDk2VOho&#10;U1FxzX+Ngu8zdYftcT0+Tcf5/vCVuuPl0yn1+tKv5yAC9eFf/HB/aAXpKI3745v4BO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FgDDAAAA3QAAAA8AAAAAAAAAAAAA&#10;AAAAoQIAAGRycy9kb3ducmV2LnhtbFBLBQYAAAAABAAEAPkAAACRAwAAAAA=&#10;" strokeweight=".72pt"/>
            <v:line id="Line 76" o:spid="_x0000_s2371" style="position:absolute;visibility:visible;mso-wrap-style:square" from="2467,1911" to="9719,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RjVcMAAADdAAAADwAAAGRycy9kb3ducmV2LnhtbESPQYvCMBSE7wv+h/AEb2vaLchSjaKC&#10;4MGLVZY9PpJnW2xeSpLV6q/fLAh7HGbmG2axGmwnbuRD61hBPs1AEGtnWq4VnE+7908QISIb7ByT&#10;ggcFWC1HbwssjbvzkW5VrEWCcChRQRNjX0oZdEMWw9T1xMm7OG8xJulraTzeE9x28iPLZtJiy2mh&#10;wZ62Delr9WMVVHt9cc/CX7++Nwetd+iP2HqlJuNhPQcRaYj/4Vd7bxQUeZHD35v0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EY1XDAAAA3QAAAA8AAAAAAAAAAAAA&#10;AAAAoQIAAGRycy9kb3ducmV2LnhtbFBLBQYAAAAABAAEAPkAAACRAwAAAAA=&#10;" strokeweight="3pt"/>
            <v:line id="Line 77" o:spid="_x0000_s2372" style="position:absolute;visibility:visible;mso-wrap-style:square" from="2467,1962" to="9719,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At7McAAADdAAAADwAAAGRycy9kb3ducmV2LnhtbESPzWrDMBCE74G+g9hAbomcmLTBjRJC&#10;oRB6apz/29ba2KbWSlhq7L59VSj0OMzMN8xy3ZtG3Kn1tWUF00kCgriwuuZSwWH/Ol6A8AFZY2OZ&#10;FHyTh/XqYbDETNuOd3TPQykihH2GCqoQXCalLyoy6CfWEUfvZluDIcq2lLrFLsJNI2dJ8igN1hwX&#10;KnT0UlHxmX8ZBR8X6o6702Z+fprnh+N76k7XN6fUaNhvnkEE6sN/+K+91QrSaTqD3zfxCc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4C3sxwAAAN0AAAAPAAAAAAAA&#10;AAAAAAAAAKECAABkcnMvZG93bnJldi54bWxQSwUGAAAAAAQABAD5AAAAlQMAAAAA&#10;" strokeweight=".72pt"/>
            <v:line id="Line 78" o:spid="_x0000_s2373" style="position:absolute;visibility:visible;mso-wrap-style:square" from="9800,1881" to="9800,1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yId8cAAADdAAAADwAAAGRycy9kb3ducmV2LnhtbESPT2vCQBTE7wW/w/KE3urGBtuSuooU&#10;CsWTxj9tb8/sMwnNvl2yq4nf3hUKHoeZ+Q0znfemEWdqfW1ZwXiUgCAurK65VLDdfD69gfABWWNj&#10;mRRcyMN8NniYYqZtx2s656EUEcI+QwVVCC6T0hcVGfQj64ijd7StwRBlW0rdYhfhppHPSfIiDdYc&#10;Fyp09FFR8ZefjILDD3W79X4x+X6d5NvdKnX736VT6nHYL95BBOrDPfzf/tIK0nGawu1NfAJyd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rIh3xwAAAN0AAAAPAAAAAAAA&#10;AAAAAAAAAKECAABkcnMvZG93bnJldi54bWxQSwUGAAAAAAQABAD5AAAAlQMAAAAA&#10;" strokeweight=".72pt"/>
            <v:line id="Line 79" o:spid="_x0000_s2374" style="position:absolute;visibility:visible;mso-wrap-style:square" from="9719,1911" to="9808,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PAzcQAAADdAAAADwAAAGRycy9kb3ducmV2LnhtbESPQWsCMRSE7wX/Q3hCbzVrV4qsRtGC&#10;4MGLWxGPj+S5u7h5WZJUV3+9EQo9DjPzDTNf9rYVV/KhcaxgPMpAEGtnGq4UHH42H1MQISIbbB2T&#10;gjsFWC4Gb3MsjLvxnq5lrESCcChQQR1jV0gZdE0Ww8h1xMk7O28xJukraTzeEty28jPLvqTFhtNC&#10;jR1916Qv5a9VUG712T1yfzme1jutN+j32Hil3of9agYiUh//w3/trVGQj/MJ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88DNxAAAAN0AAAAPAAAAAAAAAAAA&#10;AAAAAKECAABkcnMvZG93bnJldi54bWxQSwUGAAAAAAQABAD5AAAAkgMAAAAA&#10;" strokeweight="3pt"/>
            <v:line id="Line 80" o:spid="_x0000_s2375" style="position:absolute;visibility:visible;mso-wrap-style:square" from="2179,1955" to="2179,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m1mMcAAADdAAAADwAAAGRycy9kb3ducmV2LnhtbESPzWrDMBCE74G+g9hCbomcGjfBiRJC&#10;oRB6atz83rbW1ja1VsJSY/ftq0Khx2FmvmFWm8G04kadbywrmE0TEMSl1Q1XCg5vz5MFCB+QNbaW&#10;ScE3edis70YrzLXteU+3IlQiQtjnqKAOweVS+rImg35qHXH0PmxnMETZVVJ32Ee4aeVDkjxKgw3H&#10;hRodPdVUfhZfRsH7hfrj/rTNzvOsOBxfU3e6vjilxvfDdgki0BD+w3/tnVaQztIMft/EJ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CbWYxwAAAN0AAAAPAAAAAAAA&#10;AAAAAAAAAKECAABkcnMvZG93bnJldi54bWxQSwUGAAAAAAQABAD5AAAAlQMAAAAA&#10;" strokeweight=".72pt"/>
            <v:line id="Line 81" o:spid="_x0000_s2376" style="position:absolute;visibility:visible;mso-wrap-style:square" from="2128,1971" to="2128,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37IcMAAADdAAAADwAAAGRycy9kb3ducmV2LnhtbESPQYvCMBSE7wv+h/AEb2uqBVmqUVQQ&#10;PHixu4jHR/Jsi81LSaJWf71ZWNjjMDPfMItVb1txJx8axwom4wwEsXam4UrBz/fu8wtEiMgGW8ek&#10;4EkBVsvBxwIL4x58pHsZK5EgHApUUMfYFVIGXZPFMHYdcfIuzluMSfpKGo+PBLetnGbZTFpsOC3U&#10;2NG2Jn0tb1ZBudcX98r99XTeHLTeoT9i45UaDfv1HESkPv6H/9p7oyCf5DP4fZOe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t+yHDAAAA3QAAAA8AAAAAAAAAAAAA&#10;AAAAoQIAAGRycy9kb3ducmV2LnhtbFBLBQYAAAAABAAEAPkAAACRAwAAAAA=&#10;" strokeweight="3pt"/>
            <v:line id="Line 82" o:spid="_x0000_s2377" style="position:absolute;visibility:visible;mso-wrap-style:square" from="2098,2922" to="2186,2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eOdMcAAADdAAAADwAAAGRycy9kb3ducmV2LnhtbESPzWrDMBCE74G+g9hCbomcmiTFiRJC&#10;oRB6apz/29ba2qbWSlhq7L59VQj0OMzMN8xy3ZtG3Kj1tWUFk3ECgriwuuZSwWH/OnoG4QOyxsYy&#10;KfghD+vVw2CJmbYd7+iWh1JECPsMFVQhuExKX1Rk0I+tI47ep20NhijbUuoWuwg3jXxKkpk0WHNc&#10;qNDRS0XFV/5tFHxcqDvuTpvpeT7ND8f31J2ub06p4WO/WYAI1If/8L291QrSSTqH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l450xwAAAN0AAAAPAAAAAAAA&#10;AAAAAAAAAKECAABkcnMvZG93bnJldi54bWxQSwUGAAAAAAQABAD5AAAAlQMAAAAA&#10;" strokeweight=".72pt"/>
            <v:line id="Line 83" o:spid="_x0000_s2378" style="position:absolute;visibility:visible;mso-wrap-style:square" from="2186,2922" to="2378,2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gaBsMAAADdAAAADwAAAGRycy9kb3ducmV2LnhtbERPyWrDMBC9F/oPYgq9JXJqsuBECSFQ&#10;KD01zn6bWlPbxBoJS43dv48OgR4fb1+setOIG7W+tqxgNExAEBdW11wq2O/eBzMQPiBrbCyTgj/y&#10;sFo+Py0w07bjLd3yUIoYwj5DBVUILpPSFxUZ9EPriCP3Y1uDIcK2lLrFLoabRr4lyUQarDk2VOho&#10;U1FxzX+Ngu8zdYftcT0+Tcf5/vCVuuPl0yn1+tKv5yAC9eFf/HB/aAXpKI1z45v4BO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IGgbDAAAA3QAAAA8AAAAAAAAAAAAA&#10;AAAAoQIAAGRycy9kb3ducmV2LnhtbFBLBQYAAAAABAAEAPkAAACRAwAAAAA=&#10;" strokeweight=".72pt"/>
            <v:line id="Line 84" o:spid="_x0000_s2379" style="position:absolute;visibility:visible;mso-wrap-style:square" from="2186,2871" to="2378,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vU8QAAADdAAAADwAAAGRycy9kb3ducmV2LnhtbESPQWsCMRSE7wX/Q3hCbzVrF6SuRtGC&#10;4MGLWxGPj+S5u7h5WZJUV3+9EQo9DjPzDTNf9rYVV/KhcaxgPMpAEGtnGq4UHH42H18gQkQ22Dom&#10;BXcKsFwM3uZYGHfjPV3LWIkE4VCggjrGrpAy6JoshpHriJN3dt5iTNJX0ni8Jbht5WeWTaTFhtNC&#10;jR1916Qv5a9VUG712T1yfzme1jutN+j32Hil3of9agYiUh//w3/trVGQj/Mp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8m9TxAAAAN0AAAAPAAAAAAAAAAAA&#10;AAAAAKECAABkcnMvZG93bnJldi54bWxQSwUGAAAAAAQABAD5AAAAkgMAAAAA&#10;" strokeweight="3pt"/>
            <v:line id="Line 85" o:spid="_x0000_s2380" style="position:absolute;visibility:visible;mso-wrap-style:square" from="2364,2871" to="2453,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1s8IAAADdAAAADwAAAGRycy9kb3ducmV2LnhtbERPu2rDMBTdC/0HcQvdajl1KcWJEtKC&#10;IUOWuCF0vEjXD2JdGUmN3Xx9NQQyHs57tZntIC7kQ+9YwSLLQRBrZ3puFRy/q5cPECEiGxwck4I/&#10;CrBZPz6ssDRu4gNd6tiKFMKhRAVdjGMpZdAdWQyZG4kT1zhvMSboW2k8TincDvI1z9+lxZ5TQ4cj&#10;fXWkz/WvVVDvdOOuhT+ffj73WlfoD9h7pZ6f5u0SRKQ53sU3984oKBZvaX96k56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1s8IAAADdAAAADwAAAAAAAAAAAAAA&#10;AAChAgAAZHJzL2Rvd25yZXYueG1sUEsFBgAAAAAEAAQA+QAAAJADAAAAAA==&#10;" strokeweight="3pt"/>
            <v:line id="Line 86" o:spid="_x0000_s2381" style="position:absolute;visibility:visible;mso-wrap-style:square" from="2364,2922" to="9719,2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TA5sgAAADdAAAADwAAAGRycy9kb3ducmV2LnhtbESPQUvDQBSE74L/YXmCt3YTa7XEbksp&#10;FKQnG9Nab8/sMwlm3y7ZbRP/vVsoeBxm5htmvhxMK87U+caygnScgCAurW64UlC8b0YzED4ga2wt&#10;k4Jf8rBc3N7MMdO25x2d81CJCGGfoYI6BJdJ6cuaDPqxdcTR+7adwRBlV0ndYR/hppUPSfIkDTYc&#10;F2p0tK6p/MlPRsHXkfr97rCafjxP82L/NnGHz61T6v5uWL2ACDSE//C1/aoVTNLHFC5v4hO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jTA5sgAAADdAAAADwAAAAAA&#10;AAAAAAAAAAChAgAAZHJzL2Rvd25yZXYueG1sUEsFBgAAAAAEAAQA+QAAAJYDAAAAAA==&#10;" strokeweight=".72pt"/>
            <v:line id="Line 87" o:spid="_x0000_s2382" style="position:absolute;visibility:visible;mso-wrap-style:square" from="2453,2871" to="9719,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COX8QAAADdAAAADwAAAGRycy9kb3ducmV2LnhtbESPT4vCMBTE7wv7HcJb8Lam/mGRrlFW&#10;QfDgxa6Ix0fybIvNS0miVj+9EQSPw8z8hpnOO9uIC/lQO1Yw6GcgiLUzNZcKdv+r7wmIEJENNo5J&#10;wY0CzGefH1PMjbvyli5FLEWCcMhRQRVjm0sZdEUWQ9+1xMk7Om8xJulLaTxeE9w2cphlP9JizWmh&#10;wpaWFelTcbYKirU+uvvIn/aHxUbrFfot1l6p3lf39wsiUhff4Vd7bRSMBuMhPN+kJ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UI5fxAAAAN0AAAAPAAAAAAAAAAAA&#10;AAAAAKECAABkcnMvZG93bnJldi54bWxQSwUGAAAAAAQABAD5AAAAkgMAAAAA&#10;" strokeweight="3pt"/>
            <v:line id="Line 88" o:spid="_x0000_s2383" style="position:absolute;visibility:visible;mso-wrap-style:square" from="9800,1971" to="9800,2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r7CsgAAADdAAAADwAAAGRycy9kb3ducmV2LnhtbESPQUvDQBSE7wX/w/IEb+2mptUSuy1F&#10;EMRTG9Nab8/sMwlm3y7ZtYn/3i0Uehxm5htmuR5MK07U+caygukkAUFcWt1wpaB4fxkvQPiArLG1&#10;TAr+yMN6dTNaYqZtzzs65aESEcI+QwV1CC6T0pc1GfQT64ij9207gyHKrpK6wz7CTSvvk+RBGmw4&#10;LtTo6Lmm8if/NQq+jtTvd4fN/ONxnhf7beoOn29OqbvbYfMEItAQruFL+1UrSKezFM5v4hOQq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ar7CsgAAADdAAAADwAAAAAA&#10;AAAAAAAAAAChAgAAZHJzL2Rvd25yZXYueG1sUEsFBgAAAAAEAAQA+QAAAJYDAAAAAA==&#10;" strokeweight=".72pt"/>
            <v:line id="Line 89" o:spid="_x0000_s2384" style="position:absolute;visibility:visible;mso-wrap-style:square" from="9749,1955" to="9749,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WzsMQAAADdAAAADwAAAGRycy9kb3ducmV2LnhtbESPT4vCMBTE78J+h/AWvGnqH2TpGmUV&#10;BA97sYrs8ZE822LzUpKodT+9EQSPw8z8hpkvO9uIK/lQO1YwGmYgiLUzNZcKDvvN4AtEiMgGG8ek&#10;4E4BlouP3hxz4268o2sRS5EgHHJUUMXY5lIGXZHFMHQtcfJOzluMSfpSGo+3BLeNHGfZTFqsOS1U&#10;2NK6In0uLlZBsdUn9z/x5+Pf6lfrDfod1l6p/mf38w0iUhff4Vd7axRMRtMpPN+kJ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9bOwxAAAAN0AAAAPAAAAAAAAAAAA&#10;AAAAAKECAABkcnMvZG93bnJldi54bWxQSwUGAAAAAAQABAD5AAAAkgMAAAAA&#10;" strokeweight="3pt"/>
            <v:line id="Line 90" o:spid="_x0000_s2385" style="position:absolute;visibility:visible;mso-wrap-style:square" from="9800,2841" to="9800,2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G5ccAAADdAAAADwAAAGRycy9kb3ducmV2LnhtbESPQWvCQBSE70L/w/IKvdWN1bSSuooI&#10;QulJU7X29pp9TUKzb5fs1sR/7woFj8PMfMPMFr1pxIlaX1tWMBomIIgLq2suFew+1o9TED4ga2ws&#10;k4IzeVjM7wYzzLTteEunPJQiQthnqKAKwWVS+qIig35oHXH0fmxrMETZllK32EW4aeRTkjxLgzXH&#10;hQodrSoqfvM/o+D7SN1+e1imny9pvttvxu7w9e6Uerjvl68gAvXhFv5vv2kF49Ekheub+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D8blxwAAAN0AAAAPAAAAAAAA&#10;AAAAAAAAAKECAABkcnMvZG93bnJldi54bWxQSwUGAAAAAAQABAD5AAAAlQMAAAAA&#10;" strokeweight=".72pt"/>
            <v:line id="Line 91" o:spid="_x0000_s2386" style="position:absolute;visibility:visible;mso-wrap-style:square" from="9719,2922" to="9808,2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1YkscAAADdAAAADwAAAGRycy9kb3ducmV2LnhtbESPQWvCQBSE7wX/w/KE3upGrbakriJC&#10;QXrSVG17e80+k2D27ZJdTfz3bkHocZiZb5jZojO1uFDjK8sKhoMEBHFudcWFgt3n+9MrCB+QNdaW&#10;ScGVPCzmvYcZptq2vKVLFgoRIexTVFCG4FIpfV6SQT+wjjh6R9sYDFE2hdQNthFuajlKkqk0WHFc&#10;KNHRqqT8lJ2Ngt9vavfbw3Ly9TLJdvvN2B1+PpxSj/1u+QYiUBf+w/f2WisYD5+n8PcmPgE5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3ViSxwAAAN0AAAAPAAAAAAAA&#10;AAAAAAAAAKECAABkcnMvZG93bnJldi54bWxQSwUGAAAAAAQABAD5AAAAlQMAAAAA&#10;" strokeweight=".72pt"/>
            <v:shape id="Text Box 92" o:spid="_x0000_s2387" type="#_x0000_t202" style="position:absolute;left:2142;top:1925;width:7622;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JOcYA&#10;AADdAAAADwAAAGRycy9kb3ducmV2LnhtbESPQWvCQBSE70L/w/IK3nSjFlujq0hpoSCIMT14fGaf&#10;yWL2bcxuNf77bkHocZiZb5jFqrO1uFLrjWMFo2ECgrhw2nCp4Dv/HLyB8AFZY+2YFNzJw2r51Ftg&#10;qt2NM7ruQykihH2KCqoQmlRKX1Rk0Q9dQxy9k2sthijbUuoWbxFuazlOkqm0aDguVNjQe0XFef9j&#10;FawPnH2Yy/a4y06ZyfNZwpvpWan+c7eegwjUhf/wo/2lFUxGL6/w9yY+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vJOcYAAADdAAAADwAAAAAAAAAAAAAAAACYAgAAZHJz&#10;L2Rvd25yZXYueG1sUEsFBgAAAAAEAAQA9QAAAIsDAAAAAA==&#10;" filled="f" stroked="f">
              <v:textbox inset="0,0,0,0">
                <w:txbxContent>
                  <w:p w:rsidR="00501E7B" w:rsidRPr="00FD76FD" w:rsidRDefault="00501E7B" w:rsidP="00FB4B70">
                    <w:pPr>
                      <w:spacing w:before="44"/>
                      <w:ind w:left="142" w:right="217"/>
                      <w:jc w:val="center"/>
                      <w:rPr>
                        <w:b/>
                        <w:sz w:val="24"/>
                        <w:lang w:val="ru-RU"/>
                      </w:rPr>
                    </w:pPr>
                    <w:r w:rsidRPr="00FD76FD">
                      <w:rPr>
                        <w:b/>
                        <w:sz w:val="24"/>
                        <w:lang w:val="ru-RU"/>
                      </w:rPr>
                      <w:t>Во время подачи воды запрещено сдвижение телескопа – это может привести к аварии машины</w:t>
                    </w:r>
                    <w:r>
                      <w:rPr>
                        <w:b/>
                        <w:sz w:val="24"/>
                        <w:lang w:val="ru-RU"/>
                      </w:rPr>
                      <w:t>.</w:t>
                    </w:r>
                  </w:p>
                </w:txbxContent>
              </v:textbox>
            </v:shape>
            <w10:wrap type="topAndBottom" anchorx="page"/>
          </v:group>
        </w:pict>
      </w:r>
      <w:r>
        <w:rPr>
          <w:noProof/>
          <w:lang w:val="ru-RU" w:eastAsia="ru-RU"/>
        </w:rPr>
        <w:pict>
          <v:group id="Группа 3100" o:spid="_x0000_s2388" style="position:absolute;margin-left:116.7pt;margin-top:12.95pt;width:410.3pt;height:55.7pt;z-index:252037120;mso-wrap-distance-left:0;mso-wrap-distance-right:0;mso-position-horizontal-relative:page;mso-position-vertical-relative:text" coordorigin="1708,292" coordsize="8212,1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6zj3gUAAGE8AAAOAAAAZHJzL2Uyb0RvYy54bWzsW21u4zYQ/V+gdxD037Eo6xtxFokdBwXS&#10;NsBuD0BLsiVUElVKiZ0uFijQI/QivUGvsHujDklZNu0YDaw4iBs6gEOJEk0OHx+HfJzzD8s80x5i&#10;WqWkGOrozNC1uAhJlBbzof7Lp0nP07WqxkWEM1LEQ/0xrvQPF99/d74og9gkCcmimGpQSFEFi3Ko&#10;J3VdBv1+FSZxjqszUsYFZM4IzXENl3TejyheQOl51jcNw+kvCI1KSsK4quDuWGTqF7z82SwO659n&#10;syqutWyoQ91q/k3595R99y/OcTCnuEzSsKkGPqAWOU4L+NG2qDGusXZP052i8jSkpCKz+iwkeZ/M&#10;ZmkY8zZAa5Cx1ZobSu5L3pZ5sJiXrZnAtFt2OrjY8KeHO6ql0VAfIAMMVOAceunrX9/++Pbn13/g&#10;72+NZ4CdFuU8gMdvaPmxvKOisZC8JeGvFWT3t/PZ9Vw8rE0XP5IICsb3NeF2Ws5ozooAC2hL3h2P&#10;bXfEy1oL4aZtIsNDUKkQ8lzDHfhNf4UJdCp7DbkG4AtyTd8UXRkm183bnolM8SoaWBbL7eNA/Cyv&#10;alM11i6AXrW2btXNuh8TXMa80ypmrrV10cq6t2kRa5bDqsR+Gx4aFXe0uarAtv9pLuQ6ot0Ds2n3&#10;ymaNtYSl2gbjoKRVfROTXGOJoZ5BFXg/4Ifbqha2WT3CuqUgkzTL4D4OskJbADqgIwz+RkWyNGK5&#10;LLOi8+koo9oDZuOLfxpLS48BjouIl5bEOLpu0jVOM5GGimYFKw+aAfVpUmIAffYN/9q79qyeZTrX&#10;PcsYj3uXk5HVcybItceD8Wg0Rl9Y1ZAVJGkUxQWr3WowI+t53dnQihiG7XBu7dCXS+dggsqu/vNK&#10;A6yqgPWf6NcpiR55t/L7gLDXgxoAXwxkATW3E9QGDdTsLah5cJ+NTD4oFdQCQMg7hNpAhprXBWqe&#10;6XA2H2xDDQG9K6y9e1qzZKz5L4E1y+C+AZ96uNdxNKz5CNwQPmmqGZR5DzBlvN0Z1JagZvM57kBn&#10;DRz7fTOor1hNOWsw5204azbqwGot1HZYzTsS1BSpbS463jipuTLSuD9/KKkhA0oD73/HV3MdH3xC&#10;tTB472tQmPM2aW3QhdZWYNuhteOBTRHbCREbTG6bWOMe/YHE5nserDUZsb3W1ppC2ukgje1GbyLN&#10;7sBqvsc23J+aQo/lrKlNXGmL+G17a0jWC+xOeoGHgCIZ1HxezHq3o9ELEPL4uuMFt3EVrZ0QrcmC&#10;gd1NMGi0KQv0N675bGlTCPmyHKfUqU3J+0kp9/+kTiFZMrA7SQZuo04h2+fbwWtmO5Y8pXjthHhN&#10;VgzsF1EMdqGmJAMluiMkSwZOF8kArZRQZFt8Ll7T2tGwphYHp7Q4kEUDp5toABIoWxzsgk0tRBWx&#10;ISTLBk4n2cBosbbtr7kurE2Pohsoj+2EPDZZNnA6yQYGU6KeJDYXjpMeB2xqGj2laVQWDpwXEQ72&#10;73sYfLtY7bG9y5OSpiwdON2kg0EjHbzefq4ithMiNlMWD5wu4kGriCIbXMGndnRhmQC3Fa+9T16T&#10;tQOni3bQSqK7e2zHWoqqxcHpLA7MVjn4xDSlK7LUQGsC6mnOerC4NK1ewn3YzBBHrUV4mlaQUYKL&#10;eXxJKVmwGCQI8hKC58aropxnBmCtTokIal3vz3kGrFn4MhZ0Lk67+3mRQngir+ZzorDYyfGNcKQ3&#10;GjAlhX1J0WET/mkmio3H9kZWCZvyIMrPPjIt48r0exPHc3vWxLJ7PsT+9QzkX/mOYfnWeCLHgPHI&#10;JxFX2oGWWeibb5v2wef287SG+NYszYc6HPeAj5hA94XBtS4Gq/5zzifUy+mSh2+aIKs1I0EEnmmU&#10;QKAfuIkQnQuJhNDfdW0Bka5DvfrtHtNY17IfChgH8Ei9StBVYrpK4CKEV4d6rWsiOapF+Ox9SdN5&#10;AiWLkVaQS4jtnKU8mJANKlELaAO74NFvPOwS4lh5u5qYWxYou3nNn19HBl/8CwAA//8DAFBLAwQU&#10;AAYACAAAACEAeYUJFuEAAAALAQAADwAAAGRycy9kb3ducmV2LnhtbEyPzWrDMBCE74W+g9hCb43s&#10;OO6PazmE0PYUAk0KpbeNtbFNLMlYiu28fTen9jbDfszO5MvJtGKg3jfOKohnEQiypdONrRR87d8f&#10;nkH4gFZj6ywpuJCHZXF7k2Om3Wg/adiFSnCI9RkqqEPoMil9WZNBP3MdWb4dXW8wsO0rqXscOdy0&#10;ch5Fj9JgY/lDjR2taypPu7NR8DHiuErit2FzOq4vP/t0+72JSan7u2n1CiLQFP5guNbn6lBwp4M7&#10;W+1Fq2CeJAtGWaQvIK5AlC543YFV8pSALHL5f0PxCwAA//8DAFBLAQItABQABgAIAAAAIQC2gziS&#10;/gAAAOEBAAATAAAAAAAAAAAAAAAAAAAAAABbQ29udGVudF9UeXBlc10ueG1sUEsBAi0AFAAGAAgA&#10;AAAhADj9If/WAAAAlAEAAAsAAAAAAAAAAAAAAAAALwEAAF9yZWxzLy5yZWxzUEsBAi0AFAAGAAgA&#10;AAAhANlnrOPeBQAAYTwAAA4AAAAAAAAAAAAAAAAALgIAAGRycy9lMm9Eb2MueG1sUEsBAi0AFAAG&#10;AAgAAAAhAHmFCRbhAAAACwEAAA8AAAAAAAAAAAAAAAAAOAgAAGRycy9kb3ducmV2LnhtbFBLBQYA&#10;AAAABAAEAPMAAABGCQAAAAA=&#10;">
            <v:line id="Line 46" o:spid="_x0000_s2389" style="position:absolute;visibility:visible;mso-wrap-style:square" from="1768,322" to="1768,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p6MQAAADdAAAADwAAAGRycy9kb3ducmV2LnhtbESPwWrDMBBE74X+g9hAbonsGEpwo4Sm&#10;YMihF7ul9LhIG9vEWhlJcdx8fVUo9DjMzBtmd5jtICbyoXesIF9nIIi1Mz23Cj7eq9UWRIjIBgfH&#10;pOCbAhz2jw87LI27cU1TE1uRIBxKVNDFOJZSBt2RxbB2I3Hyzs5bjEn6VhqPtwS3g9xk2ZO02HNa&#10;6HCk1470pblaBc1Jn9298JfPr+Ob1hX6Gnuv1HIxvzyDiDTH//Bf+2QUFHmWw++b9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6KnoxAAAAN0AAAAPAAAAAAAAAAAA&#10;AAAAAKECAABkcnMvZG93bnJldi54bWxQSwUGAAAAAAQABAD5AAAAkgMAAAAA&#10;" strokeweight="3pt"/>
            <v:line id="Line 47" o:spid="_x0000_s2390" style="position:absolute;visibility:visible;mso-wrap-style:square" from="1738,352" to="1826,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o3n8IAAADdAAAADwAAAGRycy9kb3ducmV2LnhtbESPQYvCMBSE74L/ITzB25qqIEvXKLuC&#10;4MGLVWSPj+TZFpuXkkSt/nojCB6HmfmGmS8724gr+VA7VjAeZSCItTM1lwoO+/XXN4gQkQ02jknB&#10;nQIsF/3eHHPjbryjaxFLkSAcclRQxdjmUgZdkcUwci1x8k7OW4xJ+lIaj7cEt42cZNlMWqw5LVTY&#10;0qoifS4uVkGx0Sf3mPrz8f9vq/Ua/Q5rr9Rw0P3+gIjUxU/43d4YBdNxNoHXm/Q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zo3n8IAAADdAAAADwAAAAAAAAAAAAAA&#10;AAChAgAAZHJzL2Rvd25yZXYueG1sUEsFBgAAAAAEAAQA+QAAAJADAAAAAA==&#10;" strokeweight="3pt"/>
            <v:line id="Line 48" o:spid="_x0000_s2391" style="position:absolute;visibility:visible;mso-wrap-style:square" from="1826,352" to="2018,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aSBMMAAADdAAAADwAAAGRycy9kb3ducmV2LnhtbESPQYvCMBSE78L+h/AEb5pqQaRrlHVB&#10;8LAXqyx7fCTPtti8lCRq119vBMHjMDPfMMt1b1txJR8axwqmkwwEsXam4UrB8bAdL0CEiGywdUwK&#10;/inAevUxWGJh3I33dC1jJRKEQ4EK6hi7Qsqga7IYJq4jTt7JeYsxSV9J4/GW4LaVsyybS4sNp4Ua&#10;O/quSZ/Li1VQ7vTJ3XN//v3b/Gi9Rb/Hxis1GvZfnyAi9fEdfrV3RkE+zXJ4vklP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2kgTDAAAA3QAAAA8AAAAAAAAAAAAA&#10;AAAAoQIAAGRycy9kb3ducmV2LnhtbFBLBQYAAAAABAAEAPkAAACRAwAAAAA=&#10;" strokeweight="3pt"/>
            <v:line id="Line 49" o:spid="_x0000_s2392" style="position:absolute;visibility:visible;mso-wrap-style:square" from="1826,404" to="2018,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navscAAADdAAAADwAAAGRycy9kb3ducmV2LnhtbESPT2vCQBTE7wW/w/KE3urGqlVSVxFB&#10;KD1p6r/eXrOvSWj27ZLdmvjtXaHQ4zAzv2Hmy87U4kKNrywrGA4SEMS51RUXCvYfm6cZCB+QNdaW&#10;ScGVPCwXvYc5ptq2vKNLFgoRIexTVFCG4FIpfV6SQT+wjjh637YxGKJsCqkbbCPc1PI5SV6kwYrj&#10;QomO1iXlP9mvUfB1pvawO64mp+kk2x+2I3f8fHdKPfa71SuIQF34D/+137SC0TAZw/1NfAJyc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Kdq+xwAAAN0AAAAPAAAAAAAA&#10;AAAAAAAAAKECAABkcnMvZG93bnJldi54bWxQSwUGAAAAAAQABAD5AAAAlQMAAAAA&#10;" strokeweight=".72pt"/>
            <v:line id="Line 50" o:spid="_x0000_s2393" style="position:absolute;visibility:visible;mso-wrap-style:square" from="2018,352" to="2107,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Ov68UAAADdAAAADwAAAGRycy9kb3ducmV2LnhtbESPwWrDMBBE74X8g9hCbo3smpbgRjZN&#10;IZBDL3FD6HGRNraJtTKSkjj5+qpQ6HGYmTfMqp7sIC7kQ+9YQb7IQBBrZ3puFey/Nk9LECEiGxwc&#10;k4IbBair2cMKS+OuvKNLE1uRIBxKVNDFOJZSBt2RxbBwI3Hyjs5bjEn6VhqP1wS3g3zOsldpsee0&#10;0OFIHx3pU3O2CpqtPrp74U+H7/Wn1hv0O+y9UvPH6f0NRKQp/of/2lujoMizF/h9k56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Ov68UAAADdAAAADwAAAAAAAAAA&#10;AAAAAAChAgAAZHJzL2Rvd25yZXYueG1sUEsFBgAAAAAEAAQA+QAAAJMDAAAAAA==&#10;" strokeweight="3pt"/>
            <v:line id="Line 51" o:spid="_x0000_s2394" style="position:absolute;visibility:visible;mso-wrap-style:square" from="2018,404" to="2107,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fhUscAAADdAAAADwAAAGRycy9kb3ducmV2LnhtbESPQWvCQBSE7wX/w/IKvdWNilqiq4hQ&#10;KD3VaGx7e2Zfk2D27ZLdmvjvu0LB4zAz3zDLdW8acaHW15YVjIYJCOLC6ppLBYf96/MLCB+QNTaW&#10;ScGVPKxXg4clptp2vKNLFkoRIexTVFCF4FIpfVGRQT+0jjh6P7Y1GKJsS6lb7CLcNHKcJDNpsOa4&#10;UKGjbUXFOfs1Ck5f1OW742b6OZ9mh/xj4o7f706pp8d+swARqA/38H/7TSuYjJIZ3N7EJ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t+FSxwAAAN0AAAAPAAAAAAAA&#10;AAAAAAAAAKECAABkcnMvZG93bnJldi54bWxQSwUGAAAAAAQABAD5AAAAlQMAAAAA&#10;" strokeweight=".72pt"/>
            <v:line id="Line 52" o:spid="_x0000_s2395" style="position:absolute;visibility:visible;mso-wrap-style:square" from="2107,352" to="9800,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2UB8UAAADdAAAADwAAAGRycy9kb3ducmV2LnhtbESPwWrDMBBE74X8g9hCbo3sGtrgRjZN&#10;IZBDL3FD6HGRNraJtTKSkjj5+qpQ6HGYmTfMqp7sIC7kQ+9YQb7IQBBrZ3puFey/Nk9LECEiGxwc&#10;k4IbBair2cMKS+OuvKNLE1uRIBxKVNDFOJZSBt2RxbBwI3Hyjs5bjEn6VhqP1wS3g3zOshdpsee0&#10;0OFIHx3pU3O2CpqtPrp74U+H7/Wn1hv0O+y9UvPH6f0NRKQp/of/2lujoMizV/h9k56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02UB8UAAADdAAAADwAAAAAAAAAA&#10;AAAAAAChAgAAZHJzL2Rvd25yZXYueG1sUEsFBgAAAAAEAAQA+QAAAJMDAAAAAA==&#10;" strokeweight="3pt"/>
            <v:line id="Line 53" o:spid="_x0000_s2396" style="position:absolute;visibility:visible;mso-wrap-style:square" from="2107,404" to="9800,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TQu8MAAADdAAAADwAAAGRycy9kb3ducmV2LnhtbERPy2rCQBTdF/yH4Qru6sSKVaKjiFCQ&#10;rmp8766ZaxLM3BkyU5P+fWdR6PJw3otVZ2rxpMZXlhWMhgkI4tzqigsFh/3H6wyED8gaa8uk4Ic8&#10;rJa9lwWm2ra8o2cWChFD2KeooAzBpVL6vCSDfmgdceTutjEYImwKqRtsY7ip5VuSvEuDFceGEh1t&#10;Ssof2bdRcLtQe9yd1pPzdJIdjl9jd7p+OqUG/W49BxGoC//iP/dWKxiPkjg3volP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k0LvDAAAA3QAAAA8AAAAAAAAAAAAA&#10;AAAAoQIAAGRycy9kb3ducmV2LnhtbFBLBQYAAAAABAAEAPkAAACRAwAAAAA=&#10;" strokeweight=".72pt"/>
            <v:line id="Line 54" o:spid="_x0000_s2397" style="position:absolute;visibility:visible;mso-wrap-style:square" from="9882,322" to="9882,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h1IMcAAADdAAAADwAAAGRycy9kb3ducmV2LnhtbESPQWvCQBSE7wX/w/IEb3VjRdumriKC&#10;IJ40VdveXrOvSWj27ZJdTfz3rlDocZiZb5jZojO1uFDjK8sKRsMEBHFudcWFgsP7+vEFhA/IGmvL&#10;pOBKHhbz3sMMU21b3tMlC4WIEPYpKihDcKmUPi/JoB9aRxy9H9sYDFE2hdQNthFuavmUJFNpsOK4&#10;UKKjVUn5b3Y2Cr4/qT3uT8vJx/MkOxx3Y3f62jqlBv1u+QYiUBf+w3/tjVYwHiWvcH8Tn4Cc3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KHUgxwAAAN0AAAAPAAAAAAAA&#10;AAAAAAAAAKECAABkcnMvZG93bnJldi54bWxQSwUGAAAAAAQABAD5AAAAlQMAAAAA&#10;" strokeweight=".72pt"/>
            <v:line id="Line 55" o:spid="_x0000_s2398" style="position:absolute;visibility:visible;mso-wrap-style:square" from="9800,352" to="9889,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2arsIAAADdAAAADwAAAGRycy9kb3ducmV2LnhtbERPu2rDMBTdC/0HcQvdYtkJlOBaCW3B&#10;kKFLnBA6XqTrB7GujKTGTr++GgodD+dd7Rc7ihv5MDhWUGQ5CGLtzMCdgvOpXm1BhIhscHRMCu4U&#10;YL97fKiwNG7mI92a2IkUwqFEBX2MUyll0D1ZDJmbiBPXOm8xJug7aTzOKdyOcp3nL9LiwKmhx4k+&#10;etLX5tsqaA66dT8bf718vX9qXaM/4uCVen5a3l5BRFriv/jPfTAKNkWR9qc36QnI3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X2arsIAAADdAAAADwAAAAAAAAAAAAAA&#10;AAChAgAAZHJzL2Rvd25yZXYueG1sUEsFBgAAAAAEAAQA+QAAAJADAAAAAA==&#10;" strokeweight="3pt"/>
            <v:line id="Line 56" o:spid="_x0000_s2399" style="position:absolute;visibility:visible;mso-wrap-style:square" from="1819,396" to="1819,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fv+8cAAADdAAAADwAAAGRycy9kb3ducmV2LnhtbESPT2vCQBTE7wW/w/KE3uomim1JXUUK&#10;QulJ45+2t2f2mYRm3y7ZrYnf3hUKHoeZ+Q0zW/SmEWdqfW1ZQTpKQBAXVtdcKthtV0+vIHxA1thY&#10;JgUX8rCYDx5mmGnb8YbOeShFhLDPUEEVgsuk9EVFBv3IOuLonWxrMETZllK32EW4aeQ4SZ6lwZrj&#10;QoWO3isqfvM/o+D4Td1+c1hOv16m+W6/nrjDz6dT6nHYL99ABOrDPfzf/tAKJmmawu1NfAJy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h+/7xwAAAN0AAAAPAAAAAAAA&#10;AAAAAAAAAKECAABkcnMvZG93bnJldi54bWxQSwUGAAAAAAQABAD5AAAAlQMAAAAA&#10;" strokeweight=".72pt"/>
            <v:line id="Line 57" o:spid="_x0000_s2400" style="position:absolute;visibility:visible;mso-wrap-style:square" from="1768,412" to="1768,1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OhQsMAAADdAAAADwAAAGRycy9kb3ducmV2LnhtbESPQYvCMBSE7wv+h/AEb2tahWWpRlFB&#10;8ODF7iIeH8mzLTYvJYla/fVGWNjjMDPfMPNlb1txIx8axwrycQaCWDvTcKXg92f7+Q0iRGSDrWNS&#10;8KAAy8XgY46FcXc+0K2MlUgQDgUqqGPsCimDrsliGLuOOHln5y3GJH0ljcd7gttWTrLsS1psOC3U&#10;2NGmJn0pr1ZBudNn95z6y/G03mu9RX/Axis1GvarGYhIffwP/7V3RsE0zyfwfpOe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joULDAAAA3QAAAA8AAAAAAAAAAAAA&#10;AAAAoQIAAGRycy9kb3ducmV2LnhtbFBLBQYAAAAABAAEAPkAAACRAwAAAAA=&#10;" strokeweight="3pt"/>
            <v:line id="Line 58" o:spid="_x0000_s2401" style="position:absolute;visibility:visible;mso-wrap-style:square" from="1738,1599" to="1826,1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UF8cAAADdAAAADwAAAGRycy9kb3ducmV2LnhtbESPzWrDMBCE74G+g9hCbonsmjTBiRJC&#10;oRB6atz83rbW1ja1VsJSY/ftq0Khx2FmvmFWm8G04kadbywrSKcJCOLS6oYrBYe358kChA/IGlvL&#10;pOCbPGzWd6MV5tr2vKdbESoRIexzVFCH4HIpfVmTQT+1jjh6H7YzGKLsKqk77CPctPIhSR6lwYbj&#10;Qo2OnmoqP4svo+D9Qv1xf9rOzvNZcTi+Zu50fXFKje+H7RJEoCH8h//aO60gS9MMft/EJ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GdQXxwAAAN0AAAAPAAAAAAAA&#10;AAAAAAAAAKECAABkcnMvZG93bnJldi54bWxQSwUGAAAAAAQABAD5AAAAlQMAAAAA&#10;" strokeweight=".72pt"/>
            <v:line id="Line 59" o:spid="_x0000_s2402" style="position:absolute;visibility:visible;mso-wrap-style:square" from="1826,1599" to="2018,1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BMY8gAAADdAAAADwAAAGRycy9kb3ducmV2LnhtbESPQUvDQBSE74L/YXmCt3YTa7XEbksp&#10;FKQnG9Nab8/sMwlm3y7ZbRP/vVsoeBxm5htmvhxMK87U+caygnScgCAurW64UlC8b0YzED4ga2wt&#10;k4Jf8rBc3N7MMdO25x2d81CJCGGfoYI6BJdJ6cuaDPqxdcTR+7adwRBlV0ndYR/hppUPSfIkDTYc&#10;F2p0tK6p/MlPRsHXkfr97rCafjxP82L/NnGHz61T6v5uWL2ACDSE//C1/aoVTNL0ES5v4hO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fBMY8gAAADdAAAADwAAAAAA&#10;AAAAAAAAAAChAgAAZHJzL2Rvd25yZXYueG1sUEsFBgAAAAAEAAQA+QAAAJYDAAAAAA==&#10;" strokeweight=".72pt"/>
            <v:line id="Line 60" o:spid="_x0000_s2403" style="position:absolute;visibility:visible;mso-wrap-style:square" from="1826,1547" to="2018,1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5NsQAAADdAAAADwAAAGRycy9kb3ducmV2LnhtbESPQWsCMRSE7wX/Q3hCbzW7FYusRtGC&#10;4MGLWxGPj+S5u7h5WZJUV3+9EQo9DjPzDTNf9rYVV/KhcawgH2UgiLUzDVcKDj+bjymIEJENto5J&#10;wZ0CLBeDtzkWxt14T9cyViJBOBSooI6xK6QMuiaLYeQ64uSdnbcYk/SVNB5vCW5b+ZllX9Jiw2mh&#10;xo6+a9KX8tcqKLf67B5jfzme1jutN+j32Hil3of9agYiUh//w3/trVEwzvMJ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Cjk2xAAAAN0AAAAPAAAAAAAAAAAA&#10;AAAAAKECAABkcnMvZG93bnJldi54bWxQSwUGAAAAAAQABAD5AAAAkgMAAAAA&#10;" strokeweight="3pt"/>
            <v:line id="Line 61" o:spid="_x0000_s2404" style="position:absolute;visibility:visible;mso-wrap-style:square" from="2004,1547" to="2093,1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inQcMAAADdAAAADwAAAGRycy9kb3ducmV2LnhtbESPQYvCMBSE7wv+h/AEb2taBVmqUVQQ&#10;PHixinh8JM+22LyUJGrdX79ZWNjjMDPfMItVb1vxJB8axwrycQaCWDvTcKXgfNp9foEIEdlg65gU&#10;vCnAajn4WGBh3IuP9CxjJRKEQ4EK6hi7Qsqga7IYxq4jTt7NeYsxSV9J4/GV4LaVkyybSYsNp4Ua&#10;O9rWpO/lwyoo9/rmvqf+frluDlrv0B+x8UqNhv16DiJSH//Df+29UTDN8xn8vklP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Yp0HDAAAA3QAAAA8AAAAAAAAAAAAA&#10;AAAAoQIAAGRycy9kb3ducmV2LnhtbFBLBQYAAAAABAAEAPkAAACRAwAAAAA=&#10;" strokeweight="3pt"/>
            <v:line id="Line 62" o:spid="_x0000_s2405" style="position:absolute;visibility:visible;mso-wrap-style:square" from="2004,1599" to="9800,1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LSFMcAAADdAAAADwAAAGRycy9kb3ducmV2LnhtbESPzWrDMBCE74G+g9hCbonshiTFiRJC&#10;oRB6apz/29ba2qbWSlhq7L59VQj0OMzMN8xy3ZtG3Kj1tWUF6TgBQVxYXXOp4LB/HT2D8AFZY2OZ&#10;FPyQh/XqYbDETNuOd3TLQykihH2GCqoQXCalLyoy6MfWEUfv07YGQ5RtKXWLXYSbRj4lyUwarDku&#10;VOjopaLiK/82Cj4u1B13p830PJ/mh+P7xJ2ub06p4WO/WYAI1If/8L291QomaTqH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ItIUxwAAAN0AAAAPAAAAAAAA&#10;AAAAAAAAAKECAABkcnMvZG93bnJldi54bWxQSwUGAAAAAAQABAD5AAAAlQMAAAAA&#10;" strokeweight=".72pt"/>
            <v:line id="Line 63" o:spid="_x0000_s2406" style="position:absolute;visibility:visible;mso-wrap-style:square" from="2093,1547" to="9800,1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uWqMIAAADdAAAADwAAAGRycy9kb3ducmV2LnhtbERPu2rDMBTdC/0HcQvdYtkJlOBaCW3B&#10;kKFLnBA6XqTrB7GujKTGTr++GgodD+dd7Rc7ihv5MDhWUGQ5CGLtzMCdgvOpXm1BhIhscHRMCu4U&#10;YL97fKiwNG7mI92a2IkUwqFEBX2MUyll0D1ZDJmbiBPXOm8xJug7aTzOKdyOcp3nL9LiwKmhx4k+&#10;etLX5tsqaA66dT8bf718vX9qXaM/4uCVen5a3l5BRFriv/jPfTAKNkWR5qY36QnI3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uWqMIAAADdAAAADwAAAAAAAAAAAAAA&#10;AAChAgAAZHJzL2Rvd25yZXYueG1sUEsFBgAAAAAEAAQA+QAAAJADAAAAAA==&#10;" strokeweight="3pt"/>
            <v:line id="Line 64" o:spid="_x0000_s2407" style="position:absolute;visibility:visible;mso-wrap-style:square" from="9882,412" to="9882,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j/cgAAADdAAAADwAAAGRycy9kb3ducmV2LnhtbESPT2vCQBTE74V+h+UVvNVNKrYaXUUK&#10;BelJU//19pp9JqHZt0t2a+K37wqFHoeZ+Q0zX/amERdqfW1ZQTpMQBAXVtdcKth9vD1OQPiArLGx&#10;TAqu5GG5uL+bY6Ztx1u65KEUEcI+QwVVCC6T0hcVGfRD64ijd7atwRBlW0rdYhfhppFPSfIsDdYc&#10;Fyp09FpR8Z3/GAVfJ+r228NqfHwZ57v9ZuQOn+9OqcFDv5qBCNSH//Bfe60VjNJ0Crc38Qn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Hj/cgAAADdAAAADwAAAAAA&#10;AAAAAAAAAAChAgAAZHJzL2Rvd25yZXYueG1sUEsFBgAAAAAEAAQA+QAAAJYDAAAAAA==&#10;" strokeweight=".72pt"/>
            <v:line id="Line 65" o:spid="_x0000_s2408" style="position:absolute;visibility:visible;mso-wrap-style:square" from="9830,396" to="9830,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FQE78AAADdAAAADwAAAGRycy9kb3ducmV2LnhtbERPTYvCMBC9L/gfwgjeNFVBpBpFBcGD&#10;F6uIxyEZ22IzKUlWu/56cxD2+Hjfy3VnG/EkH2rHCsajDASxdqbmUsHlvB/OQYSIbLBxTAr+KMB6&#10;1ftZYm7ci0/0LGIpUgiHHBVUMba5lEFXZDGMXEucuLvzFmOCvpTG4yuF20ZOsmwmLdacGipsaVeR&#10;fhS/VkFx0Hf3nvrH9bY9ar1Hf8LaKzXod5sFiEhd/Bd/3QejYDqepP3pTXoC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xFQE78AAADdAAAADwAAAAAAAAAAAAAAAACh&#10;AgAAZHJzL2Rvd25yZXYueG1sUEsFBgAAAAAEAAQA+QAAAI0DAAAAAA==&#10;" strokeweight="3pt"/>
            <v:line id="Line 66" o:spid="_x0000_s2409" style="position:absolute;visibility:visible;mso-wrap-style:square" from="9882,1517" to="9882,1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lRscAAADdAAAADwAAAGRycy9kb3ducmV2LnhtbESPT2vCQBTE70K/w/IK3nQTxbakriKC&#10;ID1p/FO9vWZfk9Ds2yW7NfHbdwuFHoeZ+Q0zX/amETdqfW1ZQTpOQBAXVtdcKjgeNqMXED4ga2ws&#10;k4I7eVguHgZzzLTteE+3PJQiQthnqKAKwWVS+qIig35sHXH0Pm1rMETZllK32EW4aeQkSZ6kwZrj&#10;QoWO1hUVX/m3UfBxoe60P69m78+z/HjaTd35+uaUGj72q1cQgfrwH/5rb7WCaTpJ4fdNfAJy8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6yVGxwAAAN0AAAAPAAAAAAAA&#10;AAAAAAAAAKECAABkcnMvZG93bnJldi54bWxQSwUGAAAAAAQABAD5AAAAlQMAAAAA&#10;" strokeweight=".72pt"/>
            <v:line id="Line 67" o:spid="_x0000_s2410" style="position:absolute;visibility:visible;mso-wrap-style:square" from="9800,1599" to="9889,1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m7MccAAADdAAAADwAAAGRycy9kb3ducmV2LnhtbESPT2vCQBTE70K/w/IK3nRjxLakriKC&#10;ID1p/FO9vWZfk9Ds2yW7NfHbdwuFHoeZ+Q0zX/amETdqfW1ZwWScgCAurK65VHA8bEYvIHxA1thY&#10;JgV38rBcPAzmmGnb8Z5ueShFhLDPUEEVgsuk9EVFBv3YOuLofdrWYIiyLaVusYtw08g0SZ6kwZrj&#10;QoWO1hUVX/m3UfBxoe60P69m78+z/HjaTd35+uaUGj72q1cQgfrwH/5rb7WC6SRN4fdNfAJy8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ObsxxwAAAN0AAAAPAAAAAAAA&#10;AAAAAAAAAKECAABkcnMvZG93bnJldi54bWxQSwUGAAAAAAQABAD5AAAAlQMAAAAA&#10;" strokeweight=".72pt"/>
            <v:shape id="Text Box 68" o:spid="_x0000_s2411" type="#_x0000_t202" style="position:absolute;left:1782;top:366;width:8063;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qmsUA&#10;AADdAAAADwAAAGRycy9kb3ducmV2LnhtbESPQWvCQBSE70L/w/KE3nSjgmh0FSkWCgUxxkOPr9ln&#10;sph9G7NbTf+9Kwgeh5n5hlmuO1uLK7XeOFYwGiYgiAunDZcKjvnnYAbCB2SNtWNS8E8e1qu33hJT&#10;7W6c0fUQShEh7FNUUIXQpFL6oiKLfuga4uidXGsxRNmWUrd4i3Bby3GSTKVFw3GhwoY+KirOhz+r&#10;YPPD2dZcdr/77JSZPJ8n/D09K/Xe7zYLEIG68Ao/219awWQ0nsDjTX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yqaxQAAAN0AAAAPAAAAAAAAAAAAAAAAAJgCAABkcnMv&#10;ZG93bnJldi54bWxQSwUGAAAAAAQABAD1AAAAigMAAAAA&#10;" filled="f" stroked="f">
              <v:textbox inset="0,0,0,0">
                <w:txbxContent>
                  <w:p w:rsidR="00501E7B" w:rsidRPr="00FD76FD" w:rsidRDefault="00501E7B" w:rsidP="00F6498B">
                    <w:pPr>
                      <w:spacing w:before="44"/>
                      <w:ind w:left="284" w:right="267"/>
                      <w:jc w:val="center"/>
                      <w:rPr>
                        <w:b/>
                        <w:sz w:val="24"/>
                        <w:lang w:val="ru-RU"/>
                      </w:rPr>
                    </w:pPr>
                    <w:r w:rsidRPr="00FD76FD">
                      <w:rPr>
                        <w:b/>
                        <w:sz w:val="24"/>
                        <w:lang w:val="ru-RU"/>
                      </w:rPr>
                      <w:t>В с</w:t>
                    </w:r>
                    <w:r>
                      <w:rPr>
                        <w:b/>
                        <w:sz w:val="24"/>
                        <w:lang w:val="ru-RU"/>
                      </w:rPr>
                      <w:t>лучае использования подачи воды</w:t>
                    </w:r>
                    <w:r w:rsidRPr="00FD76FD">
                      <w:rPr>
                        <w:b/>
                        <w:sz w:val="24"/>
                        <w:lang w:val="ru-RU"/>
                      </w:rPr>
                      <w:t>, давление воды необходимо повышать медленно</w:t>
                    </w:r>
                    <w:r>
                      <w:rPr>
                        <w:b/>
                        <w:sz w:val="24"/>
                        <w:lang w:val="ru-RU"/>
                      </w:rPr>
                      <w:t>.</w:t>
                    </w:r>
                  </w:p>
                  <w:p w:rsidR="00501E7B" w:rsidRPr="00FD76FD" w:rsidRDefault="00501E7B" w:rsidP="00F6498B">
                    <w:pPr>
                      <w:ind w:left="284" w:right="267"/>
                      <w:jc w:val="center"/>
                      <w:rPr>
                        <w:b/>
                        <w:sz w:val="24"/>
                        <w:lang w:val="ru-RU"/>
                      </w:rPr>
                    </w:pPr>
                    <w:r w:rsidRPr="00FD76FD">
                      <w:rPr>
                        <w:b/>
                        <w:sz w:val="24"/>
                        <w:lang w:val="ru-RU"/>
                      </w:rPr>
                      <w:t>Запрещается внезапное отключение потока воды!</w:t>
                    </w:r>
                  </w:p>
                </w:txbxContent>
              </v:textbox>
            </v:shape>
            <w10:wrap type="topAndBottom" anchorx="page"/>
          </v:group>
        </w:pict>
      </w:r>
    </w:p>
    <w:p w:rsidR="00F6498B" w:rsidRPr="0097767A" w:rsidRDefault="0097767A" w:rsidP="00263D36">
      <w:pPr>
        <w:pStyle w:val="a9"/>
        <w:numPr>
          <w:ilvl w:val="1"/>
          <w:numId w:val="5"/>
        </w:numPr>
        <w:tabs>
          <w:tab w:val="left" w:pos="1985"/>
        </w:tabs>
        <w:spacing w:before="90"/>
        <w:ind w:left="1134" w:firstLine="0"/>
        <w:contextualSpacing/>
        <w:outlineLvl w:val="1"/>
        <w:rPr>
          <w:b/>
          <w:lang w:val="ru-RU"/>
        </w:rPr>
      </w:pPr>
      <w:bookmarkStart w:id="440" w:name="_Toc468721816"/>
      <w:r w:rsidRPr="0097767A">
        <w:rPr>
          <w:b/>
          <w:sz w:val="28"/>
          <w:lang w:val="ru-RU"/>
        </w:rPr>
        <w:t>Анемометр – измерение силы ветра</w:t>
      </w:r>
      <w:bookmarkEnd w:id="440"/>
    </w:p>
    <w:p w:rsidR="0097767A" w:rsidRDefault="0097767A" w:rsidP="00263D36">
      <w:pPr>
        <w:pStyle w:val="a9"/>
        <w:spacing w:before="90"/>
        <w:ind w:right="-1"/>
        <w:contextualSpacing/>
        <w:rPr>
          <w:lang w:val="ru-RU"/>
        </w:rPr>
      </w:pPr>
    </w:p>
    <w:p w:rsidR="00263D36" w:rsidRPr="00263D36" w:rsidRDefault="00501E7B" w:rsidP="00263D36">
      <w:pPr>
        <w:pStyle w:val="a9"/>
        <w:ind w:right="-1" w:firstLine="567"/>
        <w:contextualSpacing/>
        <w:jc w:val="both"/>
        <w:rPr>
          <w:lang w:val="ru-RU"/>
        </w:rPr>
      </w:pPr>
      <w:r>
        <w:rPr>
          <w:i/>
          <w:noProof/>
          <w:lang w:val="ru-RU" w:eastAsia="ru-RU"/>
        </w:rPr>
        <w:pict>
          <v:shape id="Выноска 1 3203" o:spid="_x0000_s2412" type="#_x0000_t47" style="position:absolute;left:0;text-align:left;margin-left:112.8pt;margin-top:106.45pt;width:78.25pt;height:28.1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17DAMAAGwGAAAOAAAAZHJzL2Uyb0RvYy54bWysVctuEzEU3SPxD5b3dB7JtEnUSRWlKkKK&#10;2ooWde14PM2Axza2k0zYsWbHl7BGgm9I/4hrjycP2hUiC2vse+7r3EfOL5qaoxXTppIix8lJjBET&#10;VBaVeMzxh/urNwOMjCWiIFwKluMNM/hi/PrV+VqNWCoXkhdMIzAizGitcrywVo2iyNAFq4k5kYoJ&#10;EJZS18TCVT9GhSZrsF7zKI3j02gtdaG0pMwYeL1shXjs7Zclo/amLA2ziOcYYrP+1P6cuzMan5PR&#10;oyZqUdEQBvmHKGpSCXC6M3VJLEFLXT0zVVdUSyNLe0JlHcmyrCjzOUA2SfxXNncLopjPBcgxakeT&#10;+X9m6fXqVqOqyHEvjXsYCVJDlbbfn75tf21/P33d/tz+QAnyQuBqrcwIVO7UrXbZGjWT9JMBQXQk&#10;cRcTME2pa4eFXFHjid/siGeNRRQeh8Pe2VmGEQVRLzvL4swVJiKjTllpY98yWSP3keM5FJ3pKeFc&#10;Lm3iiSermbG+AkVIghQfE4zKmkNBV4SjLE7SYSj4ASY9xAyHp4P0OQaI2dtJ4mTQ6z0H9Y9Ag348&#10;HIQsQmyQT5eHC1TIq4pz34BcoDVMzzDOYp+MkbwqnNST7GaBTblGkEWObZMEswcoMM1FqEJLvC+B&#10;3XDmTHDxnpVQZaA6bR0c2ySUMhGINAtSsNZVFsOvc9Zp+Lp4g85yCUHubLeV8LO7j7ez3RY04J0q&#10;8+O5Uw6Zd27aCI6VdxresxR2p1xXQuqXMuOQVfDc4juSWmocS7aZN34C0qTvsO5tLosNzIWW7cIw&#10;il5V0HkzYuwt0dBQsEtg69kbOEouoXgyfGG0kPrLS+8OD4MLUozWsHFybD4viWYY8XcCRnqY9Ptu&#10;RflLPztL4aIPJfNDiVjWUwntAC0O0flPh7e8+yy1rB9gTibOK4iIoOA7x9Tq7jK17SaE9UrZZOJh&#10;sJYUsTNxp6gz7ph2TXvfPBCtwvhZmNtr2W0nMvL93bK8xzpNISdLK8vKOuGe13CBleabKaxftzMP&#10;7x61/5MY/wEAAP//AwBQSwMEFAAGAAgAAAAhAMT4XDXhAAAACwEAAA8AAABkcnMvZG93bnJldi54&#10;bWxMj8tOwzAQRfdI/IM1SGwQdeKKqA1xKqiExKZEtLRrNzZJlHgcxW5r/p5hVXbzOLpzplhFO7Cz&#10;mXznUEI6S4AZrJ3usJHwtXt7XADzQaFWg0Mj4cd4WJW3N4XKtbvgpzlvQ8MoBH2uJLQhjDnnvm6N&#10;VX7mRoO0+3aTVYHaqeF6UhcKtwMXSZJxqzqkC60azbo1db89WQmvDx/7zS5Wm755j/N1ilVvD5WU&#10;93fx5RlYMDFcYfjTJ3UoyenoTqg9GyQI8ZQRSkUqlsCImC9ECuxIk2wpgJcF//9D+QsAAP//AwBQ&#10;SwECLQAUAAYACAAAACEAtoM4kv4AAADhAQAAEwAAAAAAAAAAAAAAAAAAAAAAW0NvbnRlbnRfVHlw&#10;ZXNdLnhtbFBLAQItABQABgAIAAAAIQA4/SH/1gAAAJQBAAALAAAAAAAAAAAAAAAAAC8BAABfcmVs&#10;cy8ucmVsc1BLAQItABQABgAIAAAAIQBsgq17DAMAAGwGAAAOAAAAAAAAAAAAAAAAAC4CAABkcnMv&#10;ZTJvRG9jLnhtbFBLAQItABQABgAIAAAAIQDE+Fw14QAAAAsBAAAPAAAAAAAAAAAAAAAAAGYFAABk&#10;cnMvZG93bnJldi54bWxQSwUGAAAAAAQABADzAAAAdAYAAAAA&#10;" adj="39765,21996,21531,10828" filled="f" strokecolor="black [3213]" strokeweight="1.5pt">
            <v:textbox>
              <w:txbxContent>
                <w:p w:rsidR="00501E7B" w:rsidRPr="00263D36" w:rsidRDefault="00501E7B" w:rsidP="00263D36">
                  <w:pPr>
                    <w:jc w:val="center"/>
                    <w:rPr>
                      <w:color w:val="000000" w:themeColor="text1"/>
                      <w:lang w:val="ru-RU"/>
                    </w:rPr>
                  </w:pPr>
                  <w:r w:rsidRPr="00263D36">
                    <w:rPr>
                      <w:color w:val="000000" w:themeColor="text1"/>
                      <w:lang w:val="ru-RU"/>
                    </w:rPr>
                    <w:t>Анемометр</w:t>
                  </w:r>
                </w:p>
              </w:txbxContent>
            </v:textbox>
            <o:callout v:ext="edit" minusx="t" minusy="t"/>
          </v:shape>
        </w:pict>
      </w:r>
      <w:r>
        <w:rPr>
          <w:i/>
          <w:noProof/>
          <w:lang w:val="ru-RU" w:eastAsia="ru-RU"/>
        </w:rPr>
        <w:pict>
          <v:group id="Группа 3200" o:spid="_x0000_s2612" style="position:absolute;left:0;text-align:left;margin-left:184.35pt;margin-top:80.95pt;width:243.6pt;height:105.75pt;z-index:252047360;mso-wrap-distance-left:0;mso-wrap-distance-right:0;mso-position-horizontal-relative:page" coordorigin="4433,1497" coordsize="4872,2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pPbfSAwAAkQkAAA4AAABkcnMvZTJvRG9jLnhtbMRWXY7bNhB+L9A7&#10;EHr36seyZQlrB1vZXhTYtIumOQAtURYRiSRI2t5FUaBAjtCL5Aa5QnKjzlCSd9deIEbyUBmW+Dua&#10;+b5vhrp+89A2ZM+04VLMvfAq8AgThSy52M6993+uRzOPGEtFSRsp2Nx7ZMZ7s/j5p+uDylgka9mU&#10;TBMwIkx2UHOvtlZlvm+KmrXUXEnFBExWUrfUQldv/VLTA1hvGz8Kgql/kLpUWhbMGBhddpPewtmv&#10;KlbY36vKMEuauQe+WXfX7r7Bu7+4ptlWU1XzoneDfocXLeUCXno0taSWkp3mZ6ZaXmhpZGWvCtn6&#10;sqp4wVwMEE0YnERzq+VOuVi22WGrjjABtCc4fbfZ4rf9vSa8nHtjgNMjgrbA0pd/v/7z9eOXz/D7&#10;RNwE4HRQ2wyW32r1Tt3rLlho3snig4Fp/3Qe+9tuMdkc3soSDNOdlQ6nh0q3aAIQIA+OjscjHezB&#10;kgIGx0E6TiJwqoC5cByPg2jSEVbUwCrui+Px2CM4HafJMLfq98ezJOo2R2Hodvo0617snO2dW1wr&#10;XmTw7/GF1hm+39Yh7LI7zbzeSHuRjZbqDzs1AikoavmGN9w+OlkDRuiU2N/zArHGzguqwoEqWIDv&#10;JWE8xfiHhd02imE5goiQeU3Flt0YBUkBgIGBYUhreagZLQ0OI5UvrbjuC1c2DVdr3jTIILb7oCGv&#10;TnT5Cm6d5pey2LVM2C6JNWsgfilMzZXxiM5Yu2GgSf1rGTq5gCTujMXXoThcYv0VzW6CII1+GeWT&#10;IB/FQbIa3aRxMkqCVRIH8SzMw/xv3B3G2c4wgIE2S8V7X2H0zNtXs6ivN11+ujwne+qqCSLlHBqe&#10;zkUYQkjQV6OLPwBsWAdtq5ktamxWgFw/DouPEw7mJ2SRAwOJ9s3cmU4n8UkODBkUTSfAM6YPZEDs&#10;qB0yAKShjb1lsiXYAKzBU4c13UMcXWzDEvRaSGTcxfIaG2mQrmarWTyKo+kK2FguRzfrPB5N12Ey&#10;WY6Xeb4MBzZqXpZMoLkfJ8NhKxteDno0ervJG92RtHZXH7h5WuajKJ7cGAgcnh2RAwMwik34YxGE&#10;c8oMgofeZSLCU+q1Cv+upooB6mj2RX5D4epK8R0XmNyuuPWrcnGvgQfsXSaQdDJ1AomSJEUsuizC&#10;EtsXV3cOHovjmTQa8OFCaTSCHKCKpMEkcDueYY758IyawF3n1NAMTj1ROjexKK36tqW86drgaCP6&#10;KM6qwv+pw2OKXCSvgb+OyY0sHx2tcDQ5iYHq8ASFc9+psv9GwQ+L53236ulLavE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McxB3fhAAAACwEAAA8AAABkcnMvZG93bnJldi54bWxM&#10;j8FOg0AQhu8mvsNmTLzZBRGKyNI0jXpqmtiaGG9bmAIpO0vYLdC3dzzpbSbfn3++yVez6cSIg2st&#10;KQgXAQik0lYt1Qo+D28PKQjnNVW6s4QKruhgVdze5Dqr7EQfOO59LbiEXKYVNN73mZSubNBot7A9&#10;ErOTHYz2vA61rAY9cbnp5GMQJNLolvhCo3vcNFie9xej4H3S0zoKX8ft+bS5fh/i3dc2RKXu7+b1&#10;CwiPs/8Lw68+q0PBTkd7ocqJTkGUpEuOMkjCZxCcSOOYhyOjZfQEssjl/x+KHwAAAP//AwBQSwME&#10;CgAAAAAAAAAhAM/433xjPgAAYz4AABUAAABkcnMvbWVkaWEvaW1hZ2UxLmpwZWf/2P/gABBKRklG&#10;AAEBAQBgAGAAAP/bAEMAAwICAwICAwMDAwQDAwQFCAUFBAQFCgcHBggMCgwMCwoLCw0OEhANDhEO&#10;CwsQFhARExQVFRUMDxcYFhQYEhQVFP/bAEMBAwQEBQQFCQUFCRQNCw0UFBQUFBQUFBQUFBQUFBQU&#10;FBQUFBQUFBQUFBQUFBQUFBQUFBQUFBQUFBQUFBQUFBQUFP/AABEIAN0BF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OngW4ieN+VanRx7Kf&#10;RQAyin0UAMop9FADNlR+Wn/POp6KAKb2dvIPngjP/bOozpFjJ/y52/8A36WtCigDyf8AaH8Oafff&#10;CDxAHs7feER9/lr/AM9VrtNP8IaLHYW6f2XZbEjX/l3X+7WH8d4/N+E/iRP+mC/+hrXbad/x5W3/&#10;AFzX/wBBrT7IEyRgJtr5D/aP+Ff9iavJqVpH/wAS++dnXH8Ev8S/8Cr6/rn/ABr4UtPGvhy70q7x&#10;smT5X/uN/C1KE7SA/MnUI/KkrHt/s994gs9H+0Rx3t3/AKqHzPn2r95qz/2hPHF34F8Uap4es7fy&#10;NQtHeGe5k/vL/dWvnvQ9c1O28WW+pfaJJL3fvWb+PdW3Ian2B8XP2W72T4R/8Jzpsfn3Wk3UsN55&#10;f/Le2Vvlm/4DXhfgfUJdNvI4fM+f7619xfse/HO++Iiah4T13w2LfQruBxbXklwrpPL92WHb/Dla&#10;4Wf9jTSrbx54k0228SSWCWP/ABMrGH7Pv8+2b+FW3feRvlalP99H0Moz5PiPD9cs4rmOO/tv9Rcf&#10;eT/nm1c3cW9egaho/wDYl5JZ3P8Ax6y/I3/TNv71cnqFm9tcSQv99K5/jNTk7izeWsuTR66y4t6y&#10;7iPzfuVlyAcH4g8N2VzJ501v5j/c3/x1x+seF/Kt5JrP93PF86+X/s16peW6Vzd5b/vKCzyfUNnm&#10;R6lDH5aXHyTp/wA85VqncR/vK6zWNListQkhm/48tR/8hy/w1y8kbx+ZbTffh+SumHwnPMuWfii7&#10;sbPyf40+RXrQ0PR5vEHmTP8A6v8Aimkrm3rtPA+uJJHHZv8Au3i+7/t1z1YexjzUohA1P7Phsbfy&#10;YY/LSsfXPs8VvIk33/4a1PEmsRW37mH95P8A+OR1ydnpdxq9xvSTzP7zyUqVL/l7MD6P/Zc/Z48Q&#10;ftJ2+pponiDTtNn0nyvNs78fO6t/y0XbXqnxH/YN8b+CjojS3mnalJqeoxWEHkSbNkr/AHd26vG/&#10;2Zviddfs/wDxG0vxHaeZcQL+5vrb/nvAfv1+rnxb1u01+w+GGpWEv2ixvvEVlNBLH/GrKzLXbGr8&#10;zOEz5Et/+CefxFig+fUNGkk/66f/AGNR/wDDA/xQtvuSaVJ/28V+k3PtRzR9Yl5Gh+cI/Yi+KScf&#10;Z9O/8CVor9HePWij6xL+VC5Y9iC+ufs1nLN/cTdUsMvmxI/94Vl+KJPK8Oao/wDdgf8A9Bq/p/8A&#10;x423/XNf/QRXOMs0UUUAFFFFABSU2uP8VfFLQ/CdwLa6nknvfl/0S0j81+aUY84HZc0mT6V5nZ/H&#10;/wAI3EiQ3k9xpTs+z/TrdkXI/wBqu80zXNP1u3Fxp95b30LfxwSK4q5QnD4kBy3xw4+FfiRv+nX/&#10;ANmWuu0z/kF2X/XFP/Qa4z48P5Xwf8WP/csXeuv8Pv5mi6e/961i/wDQakDRplPplAH5Vftr+EEP&#10;xz8Tn/V+c6Tb/wDeRa8U8L/DO+1aSR7O38zZ/rbmT7iV+j37QXwv8BSeOv8AhLPF+pySo0aINEtP&#10;llnZV+9u+9XgvizwJ4gP2n+w9Pk8L2twj3On6VfxqiXSr95Y8/Nur0OWU4e6EJnjd5ql38O7y3s/&#10;DesXscEP2e8Wb/VP5+1Xb5f9lq+jNU+JF78TNH0Pxhptx9kvfuTp/BBeKuJY/wDdda+X9Lt7vxlr&#10;n2/VbiOOC3/c/YLePZ5f91v++q9c+G8f/CLaxcWz+Z/ZGoIiSwyfcgZfuzf/ABVc/NyBOJqa5pf9&#10;raXJeXMflpKj/P8A7S/eryfWLxfs/kvHvuovkXzPk+X/AGq+lPGGnvL8H9c+xyeXqOmXSXLJ/fgd&#10;dkn/ALJXzHqF5calqFxc3kkk91M+9ppPvyVz8vJ75pz85jyR/wB+qdxHWpcR1Tk/1VZGZh3kdc3q&#10;FvXYXEdc/qEdEzWByeuaOmrafJC/8f3f96vO9Uje5s47x/8Aj6t/9Guk/j2/wtXrklv+8ri/GGn/&#10;AGG8+2f8utx+5nT/ANmp0phM4O4j/jqP545N6Vc+zvbXElm/30f5f92q/l12HKdJ4T09Nbkk3/wf&#10;OyV2H2NLb5E+5/cjrzPT9Ql0m8jmh/grvJPGFpJp++GP9+/8FcdWEpyAuSXiWPzvJ5dfZH7K/wC0&#10;H/wluh+APh7f+Y99pPiy0ubF5P8An1O7dH/wFmr4Ljju9bvP+en+3/AleufBfxA/wu8caH4htv39&#10;1p10lzsk+5Jt/hrohyUfid2RI/dSn1zXgPxhp/j7wjpniHS38yx1CBJov9nP8P4V0tZm4UUUUDOf&#10;8eSeV4L1x/7tlL/6DV/Q5N+i6c/963j/APQRXj3xD8OfEWPwTrks3i7T5rVLWV5Yo9PCM6bfmXdW&#10;h4d8O/E1/D+muni7S4Ua1i2o+nb9nyf3qvk8wPX6K8z/AOEb+KH/AEOGlf8Agq/+ypJPDXxT/g8Y&#10;aN/4Kv8A7Ko5PMD02ivLv+Ec+LP/AEN2hf8Agqb/AOKrO1i3+Juh2xub7x34asbYfx3en7F/9Cqu&#10;TzA6f4w+Ov8AhAvBN5eQuP7Qm/0e0T1lPSl+Gfw8g8J6Ikt1m61q6RJry5n+dzJivlD4zfFfVbmT&#10;wut54r0rXTa3T3P2yxs2it49rLt3KfvVUn/bf8S2vmJ/bmnXb/wvHp2xP/QjXV7KXIox+YH29qvh&#10;nSdfi8q+0+2u0/6axq1eb6v+zboX2j7Z4e1DUfDF8PuvYXDbP++a8w+G/wAZ/i/8VNHGpeHtP0m7&#10;sQ7xtcybU+Yf7O6uwfSvj7qMf/IU0LTf9yNf/iTRFVIfbS+Zn8jnvjFpnxU8KfD/AF+K51Oz8T+G&#10;3gZJ2kj2XccX97tW34M/as8NWVnpml+LLDUPCF99liKf2hE3lOu3G5WrifjJ8PfjFH8PPEGo6344&#10;srvTLe1eW6sLSNk8+NfvL90V5f4v/Z41uPQ9A1vxn4w+3pcWsSWdhBI8t7JuTcsMKla09yfxW+Qj&#10;7an+Lvgy20/7c/ifSha7N/mfbEx/OvKP+F93vxZ1e80fwBPb2VlafJea9qUiqqZ/55x/xV4Xpn7B&#10;/izUdP8AtMmq22k+cdyWdxIzvCv+3hdtZF5+x5468AXkmpTaPZeL7ZEf9zBcN/31t4atKVKlzfEv&#10;mP3z668L+EfA/hS5+33+safrOtMn73UtTu43f/gIY/LXA/tH634P1bwn5yeJ9Kj1vR5EmsXjvFd/&#10;vfd4r548KaJL4j1P+zj4f8EaTqHyIth4huL+1mk/8e217PoX7NOrzXn/ABUHgTwQbLyXeJ9Mvbrf&#10;5u35fv8A8JolCMJ/vZMPePijxB4wi0nxZ4km0q3ju7W+ffF5nyJ83zf+zVHb+LJb7R5LbWLyOR3+&#10;48G5K6T48fD/AEz4XfFi80e5j+yaWkCTRJJJv+Vl/vV5vJrHhL+0I/J8uSB/kZPmrCrCHMI+qNL+&#10;KngzRNL8P6Vc+JI7/wC16PFbanc/M6fPEytu+X7yV873Gsaf9okSG8jk2Ps3/c8yvqL4r/Dv4eyf&#10;sw6B480Lwrp0jm1SKaW03cM6bGkbb/ErLXzj448D6Fc3lvqWj28mm6dqdrFcwJHJvRNy/MvP+1Wc&#10;/ZcoGe9U5Kw/L1Dw/ef897V3roI5EubeOZPuPH9+uaZqZ9xHWHeR/vK6S4s38vf/AAVh6hvtvv8A&#10;/kOspmpjyW9Z+qaWmpWdxbP/AB1sR7JfnT7lR7KCzxPVLeX7PHcv/r7R/s06f7P8NZ9xs+/XonjD&#10;R0ttYjf/AJddRT7NL/vfw153bxvFcSWc334q7TnI6sWcnlff+4/3qjkj8qiOtTI9U0+O0l0+N7P9&#10;3BVi3/d1wfh/XH0m4+f95A/8FaGoaxcalJsT92n9yub6vLn3A/R//gnJ8e4rm81D4cX9zv377zTP&#10;M/vD/Wx/+zV9+E1+CHw48T3/AMPfE+l+ILS4ktdQspkuYBH9/iv2U+Gn7S3gbxz4L0fWpvEelaXc&#10;3sO+SzurxEaOQffXk9jWk4fykQ/lPXcmiuST4r+DpFDJ4q0Z19ft0f8A8VRWBtzRJfih/wAk+8Sf&#10;9g6f/wBANaPhT/kWdG/68ov/AEBazPih/wAk58Uf9g24/wDRTVf8FN/xSGhn+9ZQf+i1pfZI+0bt&#10;Mp9MoNThPif8R4vAWlxLbW5v9dvn8nT9PT787/8AxNfPHx5hh8BeDzr3xBn/AOEo8VahuSy0vzGS&#10;0tfoo/u16x4EjXxz8Z/FfiG4Bkg0TbpVij/dRv8Aloy14B+3No93e+J9KuZnkFrM/kx/3Norrh+5&#10;fL94QPmjVNYuNS8L2fneZI/kS7f93c1ed3Ej21e2f8IvF/wkGl6I8n7j+znff/301XNP+G+hXNv5&#10;00kc8/8AzxrrhyTM5+4eV/DP4ueI/hl4gj1XQdQksJ0+8n8En+zIv8VfqT+z58ctP+OHgyPUoRHa&#10;6nb/ALq+s/8Anm/95f8AZavzi+IngPTIrP7ZYR+ROn/POvc/2HIm8J+JP7SubyKCy1C1lhkSSTb9&#10;35//AGWsq0IhCZ9VftBePvD/AIN8CahY6xH/AGlPqcDwxaVBJsedf4v91f7zVF8Jfho5TT/F/iSS&#10;PUfENxap9nSP/j306AqNsMC/7v8AFXlunxv4/wDhL8U/ibqKb5tVsb230oSf8sbGNWVdv+9Xuege&#10;NNG8L/D3wxNqt/b2Im0632JIcM/7pfurXL8EeWJod1tpdnvXHaJ8VPDWvXFxDDqdvC8W1P38ipv3&#10;f3fmrq4LuK5i3wyJIn95DurDkFznM+NPhh4Y+IFnJb67pFtfDtN5e2VP91x81fMvx01XXf2QNHtN&#10;X8MeKzfaXdzeTH4c1r/SP+BRt97atfW2q6vY6Hb+bfXkFjC7bFmnkVFLH3NflP8Atr/Ft/ih8aNQ&#10;tra4+0aRpP8AoFrs+5x/rG/4E1ddGU/hesfMZwfxs8Yan8TLyPxDrF55l7qGnW9zO/8AB/uqtePx&#10;2dvLJ8klekeII/7S0O32R/vE0dPk/wB2uDt9DvfL3pbyVtV6GUDpPA/xY8R+ANL1jw3DqEk/hrWY&#10;Ps15ps/zw/7Mi/3WVv4q9Y8L3n9r/CuzR/8Aj60a6e2/7ZS/PH/49vr57vLd/L2PH89fTHw38NvZ&#10;eA9HvHk/ceKdOuEVJP8An5t23R1xchqc3JGknyTR/I/yNWf/AGe+kaxqGm/88dj/APfVZ9xpesav&#10;eR3jx/YPKd0VJJP4f92us1SP7TrmqXL/AMEFujf9+o60hDnjIz5+SRoSR2UtvGnmeZvSvO/Emy28&#10;xE++/wB2pPEmsW+gR77m8jjR/uwyfP5n/Aa8v1jxxd6lceTZ6f8Af/jk/df99Vz8/umh1mh7/s8n&#10;9ze+3/drQkjrj4/N/wCEf+2ax4807SX37F03TLdpbjb/AHt20J/49WPcah4M8v8A1nirxDP/ANNJ&#10;IrSLd+HmNRCHP1NfeOo8YW9le6HcQvcW0c+zfF5ki/eWvJ/EkiX1xZ6lDJ/pUsf79P8AaX73/fVd&#10;Zp9xZRRxpbfD+O7nT7013JPL5jf7oZFq5/wkmvWVxHDbeH9B0V3R5l/4l0G/av3vmk310w5e5kef&#10;x28t7JGltHJJv/gj+eug0/4b+JdS+eHQ9RkT+/8AYm2f99GrFx8YPFdzceT/AMJBcwf7Fp/o/wD6&#10;AorD1DxRqd9J/pOoXN2//TxIz/zrX3TI6y3+Eeuxf8fkdtYf9feowRfzetSz8Dppscjv4k0GOdP4&#10;PtDSv/44hrzP+0Lj+CiO4uJP+WlX7vYD1j/hH9Mj8uZ/FmlST7PuR28//wARXpHwz+Kkvwls5Es4&#10;/CnjCyldHa21PTmmeP8A65tIo21876XH5kmx7jy/9uug/s+4tvn+0R7P4vMp88exB92+H/2vvBE+&#10;lxPqfwa8PTXh++9mY4oz9FZGI/OivjLSFvbuxjdU3qPl3UUuQ0/dH7h/FL/km/ij/sF3H/opqueA&#10;33+C/D//AGDrf/0UtUvin/yTTxT/ANgu4/8ARTVa+Hf/ACIPhz/sHW//AKKWvO+yL7R0dMen1Bcf&#10;ck/3KDU8b/Zf/e+H/FFz/wA9dbuP/Za82/b+uLf/AIQPR3ST/TbK737P49rLXon7JknmeANYf+9r&#10;dx/7LWd+1v8ACC9+I3gGS40S3+1atZfetv8AnvH/AHfwrSp/FCB+ePiDxZcW0en6kn+vfTkTf/vV&#10;xf8AwnmoW0m9Ljy3roPiJp76bp8ds8ckD29rboySffj+WvK5N9zJXbKHIZHaap8SNT1u38ma48yj&#10;R7zUPLkmhkuZEt/nby/uVzeh6Pd6lqEdtbW8k91M+yJI/nd2r9A/Df7OC/Bz9l3xRd63FH/wkmsw&#10;Rfal/wCfWLzVKx//ABVH8vOH2T5/+GHiv45eDvA+pzaRZ6jqfg1IH+02F/bebaeU33tuf/ZaZ4T8&#10;War4t8SfbLmTy/8AnlDcbn8tV/hr9OnjSP4aIiR5X+y1+T/tlX5k6Hsi8cXmz++9Z8/P8Ksanaap&#10;cah9n3/aI/8Av3UnwH+IHjXQPipbpo9nc60k3yNYR3Pko/8A338tV9UuPNt9lbn7MciSfGzS0/ub&#10;3r0J/wAI86P8U3/jV4A+OPxs8ZxXOr+GJNO0Sxjf7HY2lyjojf3mbd8zV8OahpeoaJ4suLPUreSC&#10;9tJ/Jnhk/vK38VfutzzX5yft3fs4alovi+fx/oNpJcaRqHz36Qf8sJf73+61cdGrGr7jVux2HiGn&#10;3Gn6t4w33kccdklj839z5VrQ8Wa5olj4b+x6DHH9qlk/ezf881rj9P094/D9x+88zzdOlff/AN9f&#10;/E15/Z2dxJJGiSSSO/3Uj+/TxEOeMeYeHnySNDVNP+06pHDD+8d0+b/eavTNU+Il3pHhf4f21tH/&#10;AMS7QdRl2zf89G+XzK4+40eXRNLkhtv3+tzJ839yxi/iaRv71ekePPC9pL+zXp76PH/x4olzv/j3&#10;fdlrzeSR2z5Cx4os4rLWLxIf3kDvvi/3W5Wuo0Dw/wCGtW1DxI/i3xJ/wi+kWn2d5byOPzZZP3S/&#10;u4/9pq5P+2NP8U+C/C+q6bbyQP8A2clneJPJv/0mJcSN/wACrP8AiB+98P6x/wBhSL/x2Jq7aPwS&#10;OGXxo8/+In9leJPGlw/w90u5tNEi/cwXl/8APcSL/eZjWPb/AAneSTfqWoSSf3kjr0yzs0trONEj&#10;8tESo5K4jp5zi7f4d6FY/wDLn57/AN+4+eti30+0tvkht44P+uceyrlxJWfcSfvNjyeWlZGfOWPk&#10;rh/iJJ/o9vf2f/H9p06TLN/6F1roNQ1CKOPZD/33JXP3kktz5m+SPY/3krXmkacp5H4409LHUI7+&#10;zj/0K+/0mD7zp/tR7n/1m3+Jv71U45EuY99amqR+Vb3GjzfwSedA/wD7Lu/u/wCz/ern7OTypJEe&#10;umBzFyOrEclV/L/eVJHJWgGhbyVqfaLi98tPMkk/u1hxyVoW9w8cm9P4K2IPTvD11e6Lpq2/2ryM&#10;sX2emaKxtP12Oe1VpZvIcfKV9feisOeqZch+4XxX1vT4/hn4sP8AaFv/AMgu4/5aL/zyapvhjren&#10;y/Djws/2+350u1/5ar/zyWvym8SeG7S20PVLlLi5kkt9+3zJKz/B/h+01fwvZ3k1xc73d0by5P7t&#10;Z8ke528h+x39t6d/0Ebb/v8ArVe71yw+zT7NQtn/AHbcfaFr8lZPA+mfaI08y92bEf8A4+aueG/A&#10;+mReJLObzLn/AEe6R1/0j+61ZqEbgfff7I+qWp+GF473EcbPq90+ySRf9mvbv7Tssf8AH5B/39Wv&#10;yOvPDcXiDzJnkvfP8/Zst5GT5d392pLz4TvbW/2mb+1bSyRN8tzcXDIifnWlSHvMzj8J9Nav8G/D&#10;Xx4/aV+Jeja1PLa2VtBDNFNayqn7392tWbP/AIJueELbUPOfxnez2X/PHy03f99Bq+RLjVNH1vVN&#10;U87ULmwsneLyH8xkd1Rdvase8k0K2j2JrGqzz/347hkT9a6JSn9mQoH6e/CX9mD4cfBy8N/pVnHd&#10;6sPu3986u6f7v92pf2r9UgtvgR4kdZ4+kX/LT/pqtflb/aGjyyR7LzVf9v8A01quW+qWmmx3jw/2&#10;jJHLB5LefJK6RruVqztLmUpO4H6/zvFceAE2SR7107/2lX5kaHH5nji8/wB968/8N+ONb+HmqXHi&#10;HTf7RtLp4JUe5k3Om2X5W+U/LWPqGl63qVvpetzWeqyWusyP9jmjk2JPtba235v71NQsa+8fSGoW&#10;6/Y/9ZHVz9lv/k4C3/2IH/8AZa+W7zwnrFtJ++0/UY9n/Tx/9lWx4buPFfg7/T9NjvYPt1q6b5Lh&#10;X8yJvlbr/u12ynzw5Di5PfP2r81PUVBcQQ31s8MyRzQuNrJJ8ytX4zya54o+/wDZ7mP+BfLuNn/s&#10;1RyeIPFccmxI72N/+vhv/iq4fq8f5jo5pdj7W+JXwP8ABeq/tGaX4PWCPStM1jTX823sf3bn5Jj8&#10;tZfhv9lLwP4c/aRj8IxpPd6OdDfU2ieXbL5nm7NrMPm218Q6h4s1iLVLP7T/AGjHqMSfuHjkbzf+&#10;+qkuPGHiCK8jeaTWoL37LsSaOSXzfK83P+sDbvvV0y5uX4uliPeP1p8Wfs4+A/FnhO38PvokWm2V&#10;vnyGsP3Tpn73zfxZ/wBqvHf2gvgxoHg/wlaaJoWnx2Ol3FlNbbPv/N/ebP8AvV+fH/CyNbtpNj+J&#10;PE0Cf3P7RlT+ddh8M/jhaeH7y8/tvXNa1aC4RNv2+4+0eXt/u5auKUJLzLMf4L3D/wDCP+JNBm/1&#10;9jP5yp/461anxUvP7N0PVP8Alpv1jYv/AAFWrL8D3mn/APC9NYmsLjzNE1bf5U33Pmb5u9bHjD7P&#10;LpeofaY/P/4nD/8AfXzU6XuRmEvfkcH/AMJ5ceXVeTxhLL/z0kqv/alvFHvh0+P5/uJVe41DUJf+&#10;XfyEf7nlx1l7WBryFiTxJcf8+8lV7jVLi5+5b13Gj28XjbQ/9MjkjvbH73991/vVl3Hh9LG4kheP&#10;zK5/amvIcnqkeq6bJsmt/L3pvT/drm7zWLiKPe/7uvQNYjvZbP7Mn79E+6knz7K4+48NyxSedc/u&#10;ErSE+cOU4fWJLi5uI7yHzI57f51euf1SNIpI7mH7kv8Avfu2/u7v4mr1T7P+72Qx/J/frh9c0N9N&#10;uLiwuY/vpvtX/wDsj91f71dBkZdvJ5ke+pKy7O48uTZVyST+5WpkXI5KsRyVl76kjuKDPkN+GXzI&#10;waKyku/LXbRWnMZn2N4w/wCRP8QP/v1l/DP/AJEbT/8Aff8A9mrQ8Y/8iX4l/wCB1j/Cv/kn+l/9&#10;d5f/AGaufnPS+ydx/wAvdv8A7iV2ml3HgrwB5d54huLnxDr13++tfD2i/PsX+Hz5P/Za4vy/9Ms/&#10;9xK4vXNP8QaRqGsXmgyef9r+SWHy/wB7Gv8AstRD4jKZ3muePPEHiD7P/ZWn2XhbREn3/Y/vu7f7&#10;WzFcnqng+91a4j+2axcT70d4k/gTd9c1ct/FmmW1nb22pR3to7p5zXnl77fd/dqTT/HHhzUtQs0h&#10;1iOP7if6RGyfxLWko+8ZHL+D/A9vLJrCal/p89vOkK+Z9yPbu3VuW/hvTItP3pZ2+/5Pn8urHhe4&#10;i+0axvkjj87UX2+ZIqeZ+daEdu/9n7P4/k/1dZzCBXks4raSz2Rxx/f/AOWdU/En/IH1xP78CJ/4&#10;8tal5G/mWf8AwOqfiC3f7Hqn7vzPkSiBqc/44jf/AIQPVP8ArhXUeZ/xZf4Jp/sXH/pVXN+MP+Sf&#10;6o//AEwrUuLh4vg38G3/ALiXH/o+s5GkfhNjxJG/mXH/AAP56y5P+RW0P/sHf+1ZKk8UeIEis7xP&#10;L+d3qvbyPL4T0N/+od/7Vkrtl8COOHxSC4j8qOP/AH3qOT/kI1JeRv5cf++9Hlv/AGh/wCuU6CnJ&#10;pcVzeafePHHJ9ntZU2SR/P8AM0n/AKDUkkjyapsS3/1OjxIz/wC9Ox+atDR5EluPJf8AgtZf/a1Y&#10;9xqFvbXG+a4jjR4IoVf/AHdxrun8K9Dn+0R/JLqEm+pND0fQr7ULP+0tLt7uCZ0RvMj/AL3y1l/2&#10;5p/9oXD/AGy22Oif8tN9WI5NMks7d7nxBZWCI/8Az03v8rf88x81eSdBX+Knwr0/w38TPCem6DJJ&#10;pNrrO+Fnjk3+XKrfeXNU9c+IF7Hqn/CGaxp+lXd1b3Xy6xYR/Z5XX7n7yMfK1ewSfEB9T8SeE7mz&#10;8B21/qj3y22j6x4ijf7PHO//AC0WL+L7v8VcXcaPb634k1jXr/y5NUh1GWHfHHsT+L5q6Ic3I9QO&#10;Xk8PxRXG/wAv79XI/C9v5nnP5k7/AMFdBJbp5dEciW0cn7uuLkNOcy9Ps30m4jv7aP8AeRfJKn9+&#10;KtzWI7KTR5Ll5I40RPOimk+T5f7tU/7ct7a4+SSORE3+b/8AE1yfiDwfrHi2T7HZ+ZHpEL71+0fJ&#10;/wB9U4UveHznP6540t/9TpUfnv8AxzfwVj2el3urXHnTfvHrsI/A9lokmzzI7udPveX9yrkdult8&#10;n/jkddHwGRh2/h9I4/k/ePWP8RPAcut+F7i/hk8+60/59n+zXeeZ+7/1dSafqCW0mx/uP8jJJWgH&#10;yHqEf7zzk/j+9/f/AOBf3akt5Ekt67T4oeD08LeJLi2T/kHXf76B/m2R/wDxTV5/b77a42P+7oMi&#10;7UW+pJKr/wC3QBY8yiq/mUVqZ8h9ueLP+RL8Uf7j1j/Cf/knel/9d5f/AGatjxR/yI/iz/cesf4R&#10;f8k30r/rvL/7NXFA7vsHcSf8fdn/ANc0/wDQqsaf/wAhS8/4HVeT/j7s/wDrmn/oVWNP/wCPy8/7&#10;a1rAyMfQ7z7T4fj3/wAF1s/75arn9h6Zc6hp/nWdvJ/Hv8tf7y1l+H5PN8Nxv/B5/wD7NW55nl3F&#10;m/8AsO9X9sy+ycPpfguy8SfaPt8kn33mXy/k2bqrx/Cuyis/Oh1C9jf5P+Wn96uk8F/8vG/+4n/o&#10;NaEf/IKj/wCAf+y0VZy5gh8Bx9x8N7u2+z7PEF78/wDz0/8A2qJPC+p6ReSTTa5JdwW//LGTciSM&#10;y/71dpef6yz/AOB1l+LP+PO8f/bip85qcHrHh/WNN8N3l5NrH2uCFN7Qybv3n/j1dheSf2t8J/hP&#10;vj8tHe42+X/tT1X8af8AIh6x/wBcK1NLt/N+Dfwf/wBt7j/0fXNVmawMfXNLuPtFwj/vEhf79Zce&#10;l6xc6Hpb2eofZIIbX7nzfvP3relekeJLNPMvP+B1z9nGn/CL6X/14/8AtWSu2XwROaHxSOT/AOEX&#10;12Ly3fXPM+f7nzf/ABVF54H1C9vNk2uSR/8AXONv/iq7S8/1cf8AvvR5f/E0/wCAJWfOaGP4T8N/&#10;2bZyWb3Ek/2i1lR5pP8AtpXP/wDCD2UtvHYP5klrY7Pn8z55N1dxb3H2a3j/ALnz/wDs1Zf+r1CR&#10;P76J/wCOrXRz+78jn+2c3Z+E9Ktry4RLOORERNvmfPVPVI0j0u3SGOOPe/8Ayz/3q6Ty/wDiaXn/&#10;AACq+l6f9t1DQ7b/AJ63USf+PVxnQe6ahpb2X/CDo/39P33Lf8AtZP8A2avI9DuHl/thH+/9q3t/&#10;49XtHxAkePy9n7vZa3H/AI95af8As1eN6PG8viDWLZP3jvP9yOil8JlMu0n9nvLHI6fwfersNL8F&#10;v+7e8/d/3UroJNPstNt/JT7j10Qw/wDMR7WP2Tzez8P2+myfbL+TzH++sMlV9Y1SXUvkT/RLX+FI&#10;6saxbvbXkkLyeZ/df/Zrn5JPs0mz+D+GuefuHQSSbLa3+SP56y7i38qPe/8A5ErQuJE8uOuD+Nms&#10;S6b8OtQ+xyfPNshZ4/7rN81ZfaNTl9c+NmiabqEltbeZqTp954/kT/gNbnhfx5p/i2PZbeZHP/zx&#10;uP8A2WvleOu88F3EtteW7p99H+WtTI9w+IHh/wD4SjwvJCn/AB+2/wA8X9/5f4a+d9Uj/dxukflo&#10;nyN/c3V9QfbPLk2f7leP/Fjwn/ZGsSXkMf8Aot3/AM8/4G/3j8q10fZMjz+3k82Oo5Kr28nl3Gz+&#10;CrEkdZAR0Uj/AHjRQB9u+KJP+KL8Uf7ktYfwj/5J3p//AF3l/wDZq5fVPiRrdzoesQv4XuY4bjfu&#10;f/nn/vfLWf4L8eaxpHhe3trPw/cXcCTu6zR/cfd/wGuc6vsHukkn+mWf+4lWLeT/AEjUH/2Jf/Qa&#10;8j/4WZ4i+0W7/wDCJ3HyIn97/wCJrU8P/EDXb7WJIbnw3c2kEySpK/8Ac3LWxlyHUeF5PM8Lx/8A&#10;Xf8A9mrYvLjy49/9y1l/9Bryez8ca7pGn/Y7Pw/c39rC/wAtzH/H81bGl+NPEGt6hHbXnhu4sIHt&#10;ZUa5k/3apfGHJ7p2Hhv/AI/Lz/cRP/HVqwn/ACC/++P/AGWvP7zxhrugeINQttN0OTVoE/5bR1nx&#10;/ETxX/Z+z/hE7jZ8nz/NTn8THD4D1S9/1ln/AMDrL8aSeXo+qf398W2uDuPiJ4t/0f8A4o+T5Pu/&#10;7dSXnizXdb0/VE1LQ5NNRPKdfM/jb+7WZfKdR41/5J3qn/XCtjS/+SJ/BtP499x/6PryPxB448V3&#10;Phe8hufC8kFq6fNN/cWvVND1B7n4J/BvfHs/0q7/AO+fPrKZpE6DxZJ+8vK5/Sv+Rb0//rx/9qtX&#10;QeNLj/SLz/gdeX6p4k8QaRoejw6Pof8AaUD6d+9m/wCebebJXbP4Y+h58Pikdxcf8e8f++9SD/kK&#10;f98V5fJ448cS28f/ABSf8b1J/wAJp44+2f8AIn/P/c8ysjoPQLiRI9Pj/v73/wDQqz5N/wDwknz/&#10;AHHRP/QVrDt9U1i+8JyXl/p/2TUUeXyrb/np81Z+seJPEcUenzW2j+fqjonm239z5Vo+yZch1Hl/&#10;8TS8/wCAVofD+3S58YeG0f8Agn3/APfK7q8vk8YeNf7QuHTwv87om5PMrU+GfjDxLbePPDf9paH5&#10;GnPdeTLN/c38VzzNeQ+oPFnlXOsW8M37xH06X/0bHXmfge4e2+IHiyG2/vpXonizZ/bGj/8ATWC4&#10;tv8Ax1W/9lrxfS7y4j8ceIIfM8tE2Vph5/EZzPVLi8uP3jzSVn/bElk+e4jrm5Lh/wDrpVOSStee&#10;QuSBqeIJEufnSTzHSuTvP3sf+2n3a1PMrPuP3f8A7LWc/fNYGfeXHm2e9K5/xBp9p4g0e8sLn95Z&#10;XabGf+NGrcuP3UkifwPWPeW9xbeY9t+83/fT+CsvtGp876p8G/Eem6hsht/7Std/y3MG37v+7Xce&#10;C/h/caJJHeax+48r/VW333kau0uLh4/v6fcwf3vIk+Si3t7iT50t/sifxTXEm966DI0I/wDSbyNP&#10;4/vtUfjTR4vEHh+4s3/34v8AeqSz3xx7LOPzP700lWI7OL780nnv/crUyPl/WLd4rj5/9ej7G/j+&#10;7/47RbyebHXonxc8NvY6pHeJ/wAet9/vPsZfpXmdv/o1x5L/APfFZGpJRTnfy2K0UGR9peIP+RX8&#10;Sf8AXOWsP4Tyf8W/0/8A67v/AOzVseIP+Rb8QJ/sS/8AoNc/8J5P+KD0/wD67vXOup1fZO8/5eLb&#10;/cSpJP8AmKf9cJf/AEGo45Ioo/tlzcR2GnWkCTXV5cfcgXd96seT4gWWrW95baV4fkgsriCV11jW&#10;r3yrif5f+WFsP4f97fWyMix4X2f8IfZ/7/8A7NWxefu4/wDtg/8A6EtcXofjS403w/Z2CXHhSNId&#10;/wA9/wCf9o/7aY+WtSP4gf2l9se5k8M/ZYYN+zSfN87+EfLvaq+0ZGh4e/4+Lz/ferCf8gv/AL5r&#10;j7P4gXumyeTD/wAIrHvT79/JL5vzNn95833q9Y+G/wAP/iF8X9IuLnwr4b8KalZRTpuubeSVIkZV&#10;/wBWrO4pz+IDn7j/AFkH/A6w/Gn/ACC7j/r6t69I8Z/Cz4m+Bo7d/EHhzQdNgRNn2ny55U/3t0bl&#10;a8z8YXiXOj+d/anh2d0vonZLDzdkf/XTe33aQ+cj8cf8k/1j/rg9WND/AOSN/B/f/wA97jb/AN/6&#10;2ND8N3HxIs9U/wCJ54V/4RTTk36xf2kk7+RE38P3vvN/CteX+PPiJ9u1DT9K8MW8mi+F9G3ppln9&#10;94/m3NIzH+JvvVEoc50QmeueMI0lkuP+B1h6J/yK9n/16/8AszV4veeONdl8x31S4k3/AHq6j4b+&#10;NL2SP+zby3kngf8AcxTRx/6tv7vFdE/hj5HHCPxHqEn/AB7xf771JH/yEJP9xKLjT7uK3t3e3k2b&#10;3okj+zXnnTSRwQJs+eSTYlZFnP8AiT91p+n/APXd93/fVHmeb4wkT/pgn/oK1l+LNcsraz0t3k89&#10;PPfzXt5P9X81WNPuEufGlxMkkckDwJtf/eo+yBqeX/xONQ/3Ern9Uk+zaXZzJ99HR0/4C1dBH/yF&#10;NQf/AJZ7Erm9ck/4k9n/AL//ALNUGp7Z4s1SK58N6Prf8FvdRTN/uv8AI3/oVeVxyeX8TPEn/AKs&#10;eC/GEWt2/iDwTcyeXO6O9r/00Vl/9lasfw3Hd3PijWJrz/j6SCLzf9ttq7qzpfaHL4TqJJKrySVL&#10;VaStzEWorj97H/tp9yparSf36AM+8k8y3+T79Z/2j93vrYuLf7T86fu3/uVl3nh97mT/AFcn+15f&#10;/LSo+0amfJqnmybLb9+9R/Y/47yTzH/ufwVoXGny2Vv/AMe/kQVnyVZkR/2xFLcSQw/u9nyVYrL/&#10;ALDtPtkdynmRv/10+StGtQMbxpof/CQeG7i2/wBZInzr/vLXzfqFv9mk3/6uT7jfwfMtfVm+vn/4&#10;maH/AGb4gvET7k375fupWcwObgKSRhqKyUd41AopAfaVv4s0z795eadPayz/AL+28uXfIv8AF8tU&#10;4/iBFZSbLO406O1m+Se2+xKkSf7uPu/8Bri/7Ptf+fej+z7X/n3rp5IBznYah8TNHubfT7bUvsV/&#10;p1jdfbPs0cbfv5VXEfmKfvKtdZH8dPg1+8v/APhW+o3+tunzX93qstx5jN95vL+Ra8f/ALPtP+fe&#10;o5LO3/550cgc52l54o0zUrj7TZ/DeygtX+f/AEi3l3yf8C3Guf1C81C9t/J/4R+2sIP+nSy8rzP9&#10;5gu6uk0fR9Q023jmTULmOf8AueY2yOrl5488V6b8k3ii9jT+FJL2s+cDh4/7T8uNP7Djk2fxyWSu&#10;/wD31tr1fwv+0P8AGX4ceE4/D2iRarpui/P5UNppS/u93zNtYJWZH8VPGsfz/wDCQar/AL/2hqLj&#10;40eO5Y9n/CWar/4ENWnNADH1T40fEu9kk+0x+IpPO+9/oUv/AMRWPo+oePfHesf2bpXhvXtSvbj/&#10;AJYx6dLv/wB5vkFdRH8UPGGpXFvbTeIL2Tzn2N+8+esez/aA+Ifhu4vLNPGGq+QnyNbfaPvxL/Du&#10;/u1nzR7mt/7oeKNP8V/DfT/7E1XUI9JeZ/OudE+2t+7l2/8ALRU+XdXJ28kOpfPc6pZQbP8Anpue&#10;rHijxAninVJL/wD57fP+8+/XaeA9L8zw/eXP2O3nRNn+sjrmlVD2Rw8lvp/8GsWUn/bs1V5LxLGP&#10;9zqkf+5HGyV3F5JFL5if2fH/AN+1rHuPD/275Ht9iJ/0zr0fsHP9sy7e31DVv+PC8kv/AN3vl8uP&#10;f5f/AI9UcnhvxLJ+5/s/Uf8Av3srQ+Hcj6bqGoeTH86QPtf+425fmr2zS9U8URfJ9s8x0/56Xq//&#10;ABdc3NIuXuHzvH4X8RxRyPDpdx/tPJtqxJ4T8Rx+Xs0+53v/ALtfTlnceI/tG95I59+9GhkkidH3&#10;feXlq0Nc+G+mf8I/p+q22uWWm3ru6S6PqdwqP/vRyDP/AI9RzSH7h8n/APCL+JZJJEezuY3T7yfL&#10;/wDFVJ/wj93bW8c15JqMG/7vlxrs/wDQ69c8z/iYXn+4lcv4g/5A+n75P4//AGao55Gh5XqmsP4b&#10;1CTzrySCeH/npH8/6V65qEnjXTbPwv8A2rZ6LpsDwRXkV5b26pdvE6r/AK9h833f71cXo/gdPHfx&#10;gs7O5/5B0L/abzzP+eS//FV6h4w1T+39UuLl5PMT7kX+6vyrXNOrI05PeNCSRPM3p9x6j2VxceqS&#10;6R+5f95B/DW5p+uQ3Plo8n+69EKpnOBq1WkjqzVaSSugCN6ryXDxfckqST91VN6AK95I9z9+TzKy&#10;5K0JKpyR/vKAI46Wn7KlrUyIkrzf4uaX5un294n+shfY3/Aq9I/1f/XSsfxRpaal4bvIX++6b1/4&#10;DRzhA+XroNHMwT7v/AqK1ptMM8hYQSOw4ZtjNz9aKyNT6DqPy/LqL+1LT/npTP7UtP8An4Ndpzli&#10;SOo5P3Ukb/8AfVH9oWn/AD0o+2W8vyeZQB6Z5nmx/J9yvP8AxRrEWk6hb3N5p/nvbu77JI98N1/z&#10;zVqk0/xh9ht/s037+BPuPH9+rEfjSy+4/mf9+65+QsPAf9oXMeqXl5bx2Frdz+da2ce7ZAv91c/w&#10;1uSafFWfH4ot/wCCO5/79tUdx4ki/wCmn/ftq05ANTS9PSTxJpaeX/H81ef+MLf/AIqTUIU8uNEn&#10;fan8cf8As11Gh+LLSy1iOa58yOBP+mbVyeueILTxB4gvLmH/AJau/wDyz2PXPOBrAr6P+9t/n/gr&#10;6I+D9un/AAh+qb/3n3Pkr530P/V19CfCO4/4pPVE/j+SuKUfh9ToiWP7PtPtFx+7j31l6xbp+82f&#10;3K1JLj/SJP8AbrL1Tf8AvP7+yvofsHhT/inD/D+3+03HiB3/AILV/wD0Ja3LeR4pI/8AV/8AbSsf&#10;wHJ5d54g/wBu1f8A9CWtCST/AEiP+5XBSPRqmpb6hLbfc/d1uaX4P1DUtLj1W2ktpIEneGWGS4iS&#10;VG253bSw+WuXjk/eV0mh6HFrdn5z+INO014n2fZr+SVPM/2uEK1dUygYfmf6Zef7lc3rn/ILs9n+&#10;fmr0i48BpFJI/wDwlGgyb/k/d3DP/wCyVn2/w3tL2SzhvPFmg2FrC6ebNJJK/wAv+yoTc1cfJM6S&#10;n4bs4vDfh/VLl/8AkI6s+zf/ABxxLWfcVc1S4/0yREuPtEELukTx/ckX+9WfJJSnSCEzLvI/MrDu&#10;Ld7aTeldRJH5lZ9xZvLXH7I6eYp6f40uLL5LmPzErpLPxJZal9y4j3/3K5O40d5P+WdU7jwu8tXC&#10;coByRmegSSJUcmyvP7fR9Ttv+PbULmP/AGPM3pXSeB7O91e4uP7VvLmOyhT78FurvI1awqnNyGh8&#10;tV7jZXoFv8P9Hls47l9Qvdk33fMkiSi38H+GovnmkkkkT+D7Q2z/ANAroA87j/eybE8yR/7kfz1l&#10;+JJPEGm29umm+H727nl/j8ttkde4Sah4c02zkRLeO037Pk+ZPu/7W6pJI/D+pXlnbXNvJBPNs2wy&#10;R733f3VXf81AHldn4X1iS3jd7OSN3RN3mbU+apJPCd7Lb7H+zR/9dJFr0TWNc0/TfEEeg2d5ZWmr&#10;y7EtbO4sokeRv7tV/EHxIt/CUdul/Hc75f8An3/vL97/AFafLTl8QHxZr+nR6Nr2o2csce+KdlPT&#10;/wBlbFFdZ8dLbPxI1GbfGn2hUuNvnKx+cZ5O3rzRWnIBjSXGuyxyI+off+992ug8J2cttp8iXP7z&#10;9/8AL5lbngPw/aeZb6lrH7u1lfybNJP45f73+7XcfEiPy7PR4Xk8x0R9z/8APSueHP8AEE5nB3Fv&#10;D/Z9u/lx/fejWPB+t63Z6W+g2ckibH897ePf827+Ki8/5B9v/wBdHr2T4V/2V/wi9v8A2lHHJ+/2&#10;fvN3yL/e+8K6J/CZwmeFx/CP4gSx/wDHvJB/102pWpb/AAf8S/Z9nmRx3X8PmXsX3v8Adr6U1DUP&#10;BWkXEkL/AGfy0+68kcSfzok1zSvs/nWFvbQQbN/neXF93+9wtZwjI05z5/8A7L1DRP8ARtS8v7Ui&#10;Ju+zyb0+ao5P7lbnjTWIvEGuXFzbXn29NiJ53+7XPvXbA45EcklY9v4b+26Xrmqp5kf2GdP9XH8n&#10;z/L81bHl11Hwf1DU9N/tiGw0+PUnmffKklxFEka/8DrKqdFHqcPp8f2aPYle6fCeTyvDeofvP7le&#10;T/EDT4ovB+j6kn7u6uJ9myP+6u6sfwnH9pt4/wDiYXEb79jpHcbP/Zq8L2vPPlPdq5fKhS9rffQ9&#10;0uJP9IkrL1S48qORPM/g+WvO9c8P28Ucj/bL3/wIajwnZ/6PGjySXe9/+XiTfXu/WPc2PmfZa8xq&#10;eB7hIrjWN8n34H2/99LW5/y8R10njzS7Kx8WagltZ20EaSfL5cap/DXPxxp5kdRSOmqWLeNJZPk+&#10;5UkcjxeYiVJHGkckmz7lRx/fkq5nMSeZLUn2d5I6grTt5P3dZgef+JLy9sdUkhhk8uOsO41y9+0b&#10;Ptnzv8+yuk8YbP7c/wCAJXndxp97c3n2n7P+/TftfzF2f7Nfm2JxNX61OPO1Z9z6ujRh7KOhsSap&#10;qH/P5JWf/wAJg/2iOH7ZcSb/AJF+996tDy/3fz/frj/FHhe+1vWLe5S48uCL/VJ5jJ833v7tc1Cs&#10;60v3s2vmaygoR92J6B4bvJZdcjR5JJPkeu02L/zzrg/C+/8Atiz3/wCs/irvHr7DJf3lCXPrqeJj&#10;f4hJHbp5nyR+Z/sVuWdnb31xb+FX1C40K+vv30F/H8iSMv3o91cH4g8Wf8I3HbzQyR/bXf8AdJJ8&#10;/wD47XP2+ueI5Le3RLeOOC3fzoPM2psb+9zXuzOc9Y0fVLTxbqlx4G1uTUdC1SxfZP5m2K4+X+Lc&#10;n3t1RyaPb/Df7QlheeYmrP8AZt93I0ryL95flP3a8n8SfFDxXZeIPtOsfaP7URERbmTbv8r+HbJ/&#10;drH/AOFsaxL8/mXP/fyo5w5D1Tw3peoa3caxDrHhuyk0vTp0dbn5n8xmbd+7zXpnhPwvcalp/wDb&#10;Gq/6Xql3O/8AZNtYSf6tV/5aM396vluP4ma3HJJ5N5qMCP8AOyR3HyUR/ETXYo/3Nxcx7Pu/vKPa&#10;xD2R9SXnh+Lx38H9US2jtvD3jzSbp5rXUvvpqsX8ULMc7W/u1H8P7O78SeF7O58Q2dvYaxp2+G8/&#10;eL5V1Eq/LNx92T+Fq+V/+E413+DUJI9//TSrmn+JNbkjuP8AiYSSb/vJ5n+spQnHm5tQlCRq/He0&#10;ttT+IE9zFAtqjwR4S3eRUOMjICqw7etFcL4l1HUJ9QVnkk3BAv8ArG9TRXb7WQF3xJ4ou7nxRHvj&#10;ksPsLokFn9zyFVq9U+IH/MP/ANhH2/8AAttcj4ls4PFGiW99eRKupoyIbuEbS4/2l6GtDV9Rl1lo&#10;Wk2o0VuiAgZyPeueBlMybz/kH2/+/LXSaP4ofSLPS7CbT5L/AEu7/wCPp442d465B7t47cw4VlZ+&#10;rDJH0rbk8X6v4b0myi0+8a3SVN7BVHJ/KtCD1zS/C9lq+oXn2+zjnRER7O88vf8AL/zzbNY/xEuP&#10;EdtZ29h4V0vzJ/8Alvcxxr5Ma/wxrmvIZfHWuPI3/EwmXd12uR/WpHuNRuo083UZG3dfvf8AxVAG&#10;tJ/bEUn/ABPv+Qj/ABfd+7/D0qP/AFtVNMB+yb2dnb1Y5q3/AMta6YfAZTDzK0Ph/wCJP+Ef8QXi&#10;fu5JLj9ysMn3JGb+9VCsOGQJrJfy1LRFHXkjB/A1lW+A6cN8Zb8cao8ul6HZ+Z8iI82z/eZq8j8Q&#10;XEttqkjpJJH/AHfLr0HxTM76nbITlUteP++mrz7xB/x/yf7lfO4f+KfeZl/uEfUp/wBuahJ/rtQu&#10;JP8ArpI1e6fB+S4l8P273MnmO8+9PM/u7q8Dkr3z4Tfu/D+l44+f/wBnr2T4OR7Z8Qf+R11j/rvX&#10;P2//AB8R/wCrj/66V0HxI/5HPWP+u71zY/d+W68N6100vhRlP4ixHJ/HUdv1k/36tRoPL6VDb/6y&#10;SqMwerFvcfu6r1Jb1M/hAz9U0OLUrzznuJI/k2fu6p/8InZf89JK6KRB6VH5a+leNPA4SUm5wTl1&#10;O6FarybmD/wien/c/ef9/Kj/AOEX03/pp/38rovLX0qLYPStoYDBf8+0T9YrfzGNb+H7K2uN8Mfl&#10;un3f3lXJJKteWvpWL4uvv7G027YIZHXo6uVP9a6qdOlSjamrLyM5OTl7xweueJJdX1TZZ6X9r8r5&#10;IpvLbf8A99VnyaPrerW/z6Xcyf8AfW+n3PxBuoo/vXbf9ve3+Siqtz8StQ27XEkqf3JLuYj/ANCo&#10;A249D8V3Ol29hNod7f2UX+qST5/L/wB2sO88H6x9o3vo9zaJ/wBNPkSuqtbgWkCTTQx3Dt1PI/mT&#10;XF6r45uDqM8dtbQ2sS9ECq//AKEDTtE0vItXnhOWxjjm8uO7R/8An3uP/QlrPk0t/wCCz/8AIn/2&#10;VSN4g1ZjG4vEjb1jto1/kK3rKw1TVIN0mr7W9UtlH9ai0QvI5n+y/wC/p8f/AH8q5Z29xY/6m3jR&#10;K5248Rah5kn+kNVP/hItQk/5eGX/AHeKLRNryL3iKSaTUAz/AHigorB1C7eacPJiRyoyzDmigyP/&#10;2VBLAQItABQABgAIAAAAIQCKFT+YDAEAABUCAAATAAAAAAAAAAAAAAAAAAAAAABbQ29udGVudF9U&#10;eXBlc10ueG1sUEsBAi0AFAAGAAgAAAAhADj9If/WAAAAlAEAAAsAAAAAAAAAAAAAAAAAPQEAAF9y&#10;ZWxzLy5yZWxzUEsBAi0AFAAGAAgAAAAhAMipPbfSAwAAkQkAAA4AAAAAAAAAAAAAAAAAPAIAAGRy&#10;cy9lMm9Eb2MueG1sUEsBAi0AFAAGAAgAAAAhAFhgsxu6AAAAIgEAABkAAAAAAAAAAAAAAAAAOgYA&#10;AGRycy9fcmVscy9lMm9Eb2MueG1sLnJlbHNQSwECLQAUAAYACAAAACEAxzEHd+EAAAALAQAADwAA&#10;AAAAAAAAAAAAAAArBwAAZHJzL2Rvd25yZXYueG1sUEsBAi0ACgAAAAAAAAAhAM/433xjPgAAYz4A&#10;ABUAAAAAAAAAAAAAAAAAOQgAAGRycy9tZWRpYS9pbWFnZTEuanBlZ1BLBQYAAAAABgAGAH0BAADP&#10;RgAAAAA=&#10;">
            <v:shape id="Picture 146" o:spid="_x0000_s2614" type="#_x0000_t75" style="position:absolute;left:6654;top:1497;width:2651;height:21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Lsq3EAAAA3QAAAA8AAABkcnMvZG93bnJldi54bWxEj0GLwjAUhO8L/ofwBG+aVmVXqlFkYcWD&#10;yK6KeHw0z7bavJQm2vrvjSDscZiZb5jZojWluFPtCssK4kEEgji1uuBMwWH/05+AcB5ZY2mZFDzI&#10;wWLe+Zhhom3Df3Tf+UwECLsEFeTeV4mULs3JoBvYijh4Z1sb9EHWmdQ1NgFuSjmMok9psOCwkGNF&#10;3zml193NKLhSPPGrW2q+xsW2McdLdnKbX6V63XY5BeGp9f/hd3utFYyGUQyvN+EJyPk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hLsq3EAAAA3QAAAA8AAAAAAAAAAAAAAAAA&#10;nwIAAGRycy9kb3ducmV2LnhtbFBLBQYAAAAABAAEAPcAAACQAwAAAAA=&#10;">
              <v:imagedata r:id="rId134" o:title=""/>
            </v:shape>
            <v:line id="Line 147" o:spid="_x0000_s2613" style="position:absolute;visibility:visible;mso-wrap-style:square" from="6956,2779" to="6956,2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2FoMUAAADdAAAADwAAAGRycy9kb3ducmV2LnhtbESPQWvCQBSE7wX/w/KE3uqmEUqJrlIK&#10;avFmKoK3R/aZpMm+jbsbjf/eLQgeh5n5hpkvB9OKCzlfW1bwPklAEBdW11wq2P+u3j5B+ICssbVM&#10;Cm7kYbkYvcwx0/bKO7rkoRQRwj5DBVUIXSalLyoy6Ce2I47eyTqDIUpXSu3wGuGmlWmSfEiDNceF&#10;Cjv6rqho8t4oOPQ5H/+alWuxX282p8O58dOtUq/j4WsGItAQnuFH+0crmKZJCv9v4hO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2FoMUAAADdAAAADwAAAAAAAAAA&#10;AAAAAAChAgAAZHJzL2Rvd25yZXYueG1sUEsFBgAAAAAEAAQA+QAAAJMDAAAAAA==&#10;" strokeweight="1.5pt"/>
            <w10:wrap type="topAndBottom" anchorx="page"/>
          </v:group>
        </w:pict>
      </w:r>
      <w:r>
        <w:rPr>
          <w:noProof/>
          <w:lang w:val="ru-RU" w:eastAsia="ru-RU"/>
        </w:rPr>
        <w:pict>
          <v:line id="Line 144" o:spid="_x0000_s2611" style="position:absolute;left:0;text-align:left;z-index:2520463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84.5pt,.5pt" to="-8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NCbBAIAABIEAAAOAAAAZHJzL2Uyb0RvYy54bWysU8GO2yAQvVfqPyDuie2sN02sOKsqTnpJ&#10;u5G2/QACOEbFgIDEiar+ewecuE33sqrqAwZmeLw3b1g8nVuJTtw6oVWJs3GKEVdUM6EOJf72dTOa&#10;YeQ8UYxIrXiJL9zhp+X7d4vOFHyiGy0ZtwhAlCs6U+LGe1MkiaMNb4kba8MVBGttW+JhaQ8Js6QD&#10;9FYmkzSdJp22zFhNuXOwW/VBvIz4dc2pf65rxz2SJQZuPo42jvswJssFKQ6WmEbQKw3yDyxaIhRc&#10;OkBVxBN0tOIVVCuo1U7Xfkx1m+i6FpRHDaAmS/9S89IQw6MWKI4zQ5nc/4OlX047iwQr8UM2B68U&#10;acGlrVAcZXkeytMZV0DWSu1sEEjP6sVsNf3uIJbcBcPCGYDbd581Axhy9DpW5VzbNhwGvegci38Z&#10;is/PHtF+k952E1Lcjhjr/CeuWxQmJZbALEKS09b5QIEUt5Rwg9IbIWV0VSrUQUvO08c0nnBaChai&#10;Ic/Zw34lLTqR0BjxC2IB7S7N6qNiEa3hhK2vc0+E7OeQL1XAAxXA5zrrnf8xT+fr2XqWj/LJdD3K&#10;06oafdys8tF0k314rB6q1arKfgZqWV40gjGuArtbF2b521y+voe+f4Y+HOqQ3KNHiUD29o+ko43B&#10;ud7tvWaXnQ3VCI5C48Xk6yMJnf3nOmb9fsrLXwAAAP//AwBQSwMEFAAGAAgAAAAhAGcId+TYAAAA&#10;CQEAAA8AAABkcnMvZG93bnJldi54bWxMT01Lw0AQvQv+h2UEb+2moiWN2RQteOnNWNTjNBmT4O5s&#10;yG7T5N87iqCn4X3w5r18OzmrRhpC59nAapmAIq583XFj4PDytEhBhYhco/VMBmYKsC0uL3LMan/m&#10;ZxrL2CgJ4ZChgTbGPtM6VC05DEvfE4v24QeHUeDQ6HrAs4Q7q2+SZK0ddiwfWuxp11L1WZ6cpNy9&#10;pY97TA/zbMv3ze3udT+yM+b6anq4BxVpin9m+K4v1aGQTkd/4jooa2CxWm9kTBRFjhh+ieMPoYtc&#10;/19QfAEAAP//AwBQSwECLQAUAAYACAAAACEAtoM4kv4AAADhAQAAEwAAAAAAAAAAAAAAAAAAAAAA&#10;W0NvbnRlbnRfVHlwZXNdLnhtbFBLAQItABQABgAIAAAAIQA4/SH/1gAAAJQBAAALAAAAAAAAAAAA&#10;AAAAAC8BAABfcmVscy8ucmVsc1BLAQItABQABgAIAAAAIQAhlNCbBAIAABIEAAAOAAAAAAAAAAAA&#10;AAAAAC4CAABkcnMvZTJvRG9jLnhtbFBLAQItABQABgAIAAAAIQBnCHfk2AAAAAkBAAAPAAAAAAAA&#10;AAAAAAAAAF4EAABkcnMvZG93bnJldi54bWxQSwUGAAAAAAQABADzAAAAYwUAAAAA&#10;" strokeweight="1.5pt">
            <o:lock v:ext="edit" shapetype="f"/>
            <w10:wrap type="topAndBottom"/>
          </v:line>
        </w:pict>
      </w:r>
      <w:r w:rsidR="0097767A" w:rsidRPr="0097767A">
        <w:rPr>
          <w:lang w:val="ru-RU"/>
        </w:rPr>
        <w:t xml:space="preserve">Работа подъемника при </w:t>
      </w:r>
      <w:proofErr w:type="gramStart"/>
      <w:r w:rsidR="0097767A" w:rsidRPr="0097767A">
        <w:rPr>
          <w:lang w:val="ru-RU"/>
        </w:rPr>
        <w:t>скорости ветра</w:t>
      </w:r>
      <w:r w:rsidR="00263D36">
        <w:rPr>
          <w:lang w:val="ru-RU"/>
        </w:rPr>
        <w:t>,</w:t>
      </w:r>
      <w:r w:rsidR="0097767A" w:rsidRPr="0097767A">
        <w:rPr>
          <w:lang w:val="ru-RU"/>
        </w:rPr>
        <w:t xml:space="preserve"> превышающей 12,5 м/сек</w:t>
      </w:r>
      <w:proofErr w:type="gramEnd"/>
      <w:r w:rsidR="00263D36">
        <w:rPr>
          <w:lang w:val="ru-RU"/>
        </w:rPr>
        <w:t>, строго</w:t>
      </w:r>
      <w:r w:rsidR="0097767A">
        <w:rPr>
          <w:lang w:val="ru-RU"/>
        </w:rPr>
        <w:t xml:space="preserve"> з</w:t>
      </w:r>
      <w:r w:rsidR="0097767A" w:rsidRPr="00FD76FD">
        <w:rPr>
          <w:lang w:val="ru-RU"/>
        </w:rPr>
        <w:t>апрещ</w:t>
      </w:r>
      <w:r w:rsidR="0097767A">
        <w:rPr>
          <w:lang w:val="ru-RU"/>
        </w:rPr>
        <w:t xml:space="preserve">ены. </w:t>
      </w:r>
      <w:r w:rsidR="0097767A" w:rsidRPr="00FD76FD">
        <w:rPr>
          <w:lang w:val="ru-RU"/>
        </w:rPr>
        <w:t xml:space="preserve"> Подъемник оборудован анемометром</w:t>
      </w:r>
      <w:r w:rsidR="0097767A">
        <w:rPr>
          <w:lang w:val="ru-RU"/>
        </w:rPr>
        <w:t>,</w:t>
      </w:r>
      <w:r w:rsidR="0097767A" w:rsidRPr="00FD76FD">
        <w:rPr>
          <w:lang w:val="ru-RU"/>
        </w:rPr>
        <w:t xml:space="preserve"> который со</w:t>
      </w:r>
      <w:r w:rsidR="0097767A">
        <w:rPr>
          <w:lang w:val="ru-RU"/>
        </w:rPr>
        <w:t>с</w:t>
      </w:r>
      <w:r w:rsidR="0097767A" w:rsidRPr="00FD76FD">
        <w:rPr>
          <w:lang w:val="ru-RU"/>
        </w:rPr>
        <w:t xml:space="preserve">тоит из преобразователя импульсного оборотного (ветрянка в люльке) и дисплея на пульте в люльке и колонне. Во время работы следует постоянно наблюдать за показаниями системы на дисплее анемометра. Скорость ветра на дисплее </w:t>
      </w:r>
      <w:r w:rsidR="00263D36">
        <w:rPr>
          <w:lang w:val="ru-RU"/>
        </w:rPr>
        <w:t>показывается</w:t>
      </w:r>
      <w:r w:rsidR="0097767A" w:rsidRPr="00FD76FD">
        <w:rPr>
          <w:lang w:val="ru-RU"/>
        </w:rPr>
        <w:t xml:space="preserve"> в </w:t>
      </w:r>
      <w:proofErr w:type="gramStart"/>
      <w:r w:rsidR="0097767A" w:rsidRPr="00FD76FD">
        <w:rPr>
          <w:lang w:val="ru-RU"/>
        </w:rPr>
        <w:t>м</w:t>
      </w:r>
      <w:proofErr w:type="gramEnd"/>
      <w:r w:rsidR="0097767A" w:rsidRPr="00FD76FD">
        <w:rPr>
          <w:lang w:val="ru-RU"/>
        </w:rPr>
        <w:t>/сек</w:t>
      </w:r>
      <w:r w:rsidR="00263D36">
        <w:rPr>
          <w:lang w:val="ru-RU"/>
        </w:rPr>
        <w:t>.</w:t>
      </w:r>
    </w:p>
    <w:p w:rsidR="0097767A" w:rsidRDefault="0097767A" w:rsidP="00263D36">
      <w:pPr>
        <w:pStyle w:val="a9"/>
        <w:spacing w:before="90"/>
        <w:ind w:right="-1"/>
        <w:contextualSpacing/>
        <w:jc w:val="center"/>
        <w:rPr>
          <w:sz w:val="22"/>
          <w:lang w:val="ru-RU"/>
        </w:rPr>
      </w:pPr>
      <w:r w:rsidRPr="00263D36">
        <w:rPr>
          <w:sz w:val="22"/>
          <w:lang w:val="ru-RU"/>
        </w:rPr>
        <w:t xml:space="preserve">Фотография № </w:t>
      </w:r>
      <w:r w:rsidR="00263D36">
        <w:rPr>
          <w:sz w:val="22"/>
          <w:lang w:val="ru-RU"/>
        </w:rPr>
        <w:t>62.</w:t>
      </w:r>
      <w:r w:rsidRPr="00263D36">
        <w:rPr>
          <w:sz w:val="22"/>
          <w:lang w:val="ru-RU"/>
        </w:rPr>
        <w:t xml:space="preserve"> Анемометр в люльке подъемника</w:t>
      </w:r>
    </w:p>
    <w:p w:rsidR="00263D36" w:rsidRDefault="00263D36" w:rsidP="00263D36">
      <w:pPr>
        <w:pStyle w:val="a9"/>
        <w:spacing w:before="90"/>
        <w:ind w:right="-1"/>
        <w:contextualSpacing/>
        <w:jc w:val="center"/>
        <w:rPr>
          <w:sz w:val="22"/>
          <w:lang w:val="ru-RU"/>
        </w:rPr>
      </w:pPr>
    </w:p>
    <w:p w:rsidR="00263D36" w:rsidRDefault="00263D36" w:rsidP="00263D36">
      <w:pPr>
        <w:pStyle w:val="a9"/>
        <w:spacing w:before="90"/>
        <w:ind w:right="-1"/>
        <w:contextualSpacing/>
        <w:jc w:val="center"/>
        <w:rPr>
          <w:sz w:val="22"/>
          <w:lang w:val="ru-RU"/>
        </w:rPr>
      </w:pPr>
    </w:p>
    <w:p w:rsidR="00263D36" w:rsidRDefault="00263D36" w:rsidP="00263D36">
      <w:pPr>
        <w:pStyle w:val="a9"/>
        <w:spacing w:before="90"/>
        <w:ind w:right="-1"/>
        <w:contextualSpacing/>
        <w:jc w:val="center"/>
        <w:rPr>
          <w:sz w:val="22"/>
          <w:lang w:val="ru-RU"/>
        </w:rPr>
      </w:pPr>
    </w:p>
    <w:p w:rsidR="00263D36" w:rsidRDefault="00263D36" w:rsidP="00263D36">
      <w:pPr>
        <w:pStyle w:val="a9"/>
        <w:spacing w:before="90"/>
        <w:ind w:right="-1"/>
        <w:contextualSpacing/>
        <w:jc w:val="center"/>
        <w:rPr>
          <w:sz w:val="22"/>
          <w:lang w:val="ru-RU"/>
        </w:rPr>
      </w:pPr>
    </w:p>
    <w:p w:rsidR="00263D36" w:rsidRDefault="00263D36" w:rsidP="00263D36">
      <w:pPr>
        <w:pStyle w:val="a9"/>
        <w:spacing w:before="90"/>
        <w:ind w:right="-1"/>
        <w:contextualSpacing/>
        <w:jc w:val="center"/>
        <w:rPr>
          <w:sz w:val="22"/>
          <w:lang w:val="ru-RU"/>
        </w:rPr>
      </w:pPr>
    </w:p>
    <w:p w:rsidR="00263D36" w:rsidRPr="00263D36" w:rsidRDefault="00263D36" w:rsidP="002D511B">
      <w:pPr>
        <w:pStyle w:val="a9"/>
        <w:numPr>
          <w:ilvl w:val="1"/>
          <w:numId w:val="5"/>
        </w:numPr>
        <w:tabs>
          <w:tab w:val="left" w:pos="1985"/>
        </w:tabs>
        <w:spacing w:before="90"/>
        <w:ind w:left="1134" w:right="-1" w:firstLine="0"/>
        <w:contextualSpacing/>
        <w:jc w:val="both"/>
        <w:outlineLvl w:val="1"/>
        <w:rPr>
          <w:b/>
          <w:lang w:val="ru-RU"/>
        </w:rPr>
      </w:pPr>
      <w:bookmarkStart w:id="441" w:name="_Toc468721817"/>
      <w:r w:rsidRPr="00263D36">
        <w:rPr>
          <w:b/>
          <w:sz w:val="28"/>
          <w:lang w:val="ru-RU"/>
        </w:rPr>
        <w:lastRenderedPageBreak/>
        <w:t>Доступ к двигателю – подъем кабины</w:t>
      </w:r>
      <w:bookmarkEnd w:id="441"/>
    </w:p>
    <w:p w:rsidR="00263D36" w:rsidRDefault="00263D36" w:rsidP="00263D36">
      <w:pPr>
        <w:pStyle w:val="a9"/>
        <w:spacing w:before="90"/>
        <w:ind w:right="-1"/>
        <w:contextualSpacing/>
        <w:rPr>
          <w:lang w:val="ru-RU"/>
        </w:rPr>
      </w:pPr>
    </w:p>
    <w:p w:rsidR="000012F2" w:rsidRDefault="00263D36" w:rsidP="000012F2">
      <w:pPr>
        <w:pStyle w:val="a9"/>
        <w:ind w:right="-1" w:firstLine="567"/>
        <w:jc w:val="both"/>
        <w:rPr>
          <w:lang w:val="ru-RU"/>
        </w:rPr>
      </w:pPr>
      <w:r w:rsidRPr="00D969DA">
        <w:rPr>
          <w:lang w:val="ru-RU"/>
        </w:rPr>
        <w:t xml:space="preserve">Подъем кабины и доступ к двигателю шасси возможен только после поднятия стрелы. Стрелу следует поднять на такую высоту, чтобы </w:t>
      </w:r>
      <w:bookmarkStart w:id="442" w:name="_Toc467593975"/>
      <w:bookmarkStart w:id="443" w:name="_Toc467595274"/>
      <w:bookmarkStart w:id="444" w:name="_Toc467595739"/>
      <w:bookmarkStart w:id="445" w:name="_Toc467596193"/>
      <w:bookmarkStart w:id="446" w:name="_Toc467596455"/>
      <w:bookmarkStart w:id="447" w:name="_Toc467596980"/>
      <w:bookmarkStart w:id="448" w:name="_Toc467598399"/>
      <w:bookmarkStart w:id="449" w:name="_Toc467653766"/>
      <w:bookmarkStart w:id="450" w:name="_Toc467656861"/>
      <w:bookmarkStart w:id="451" w:name="_Toc467661307"/>
      <w:bookmarkStart w:id="452" w:name="_Toc467662264"/>
      <w:bookmarkStart w:id="453" w:name="_Toc467670527"/>
      <w:bookmarkStart w:id="454" w:name="_Toc467677372"/>
      <w:bookmarkStart w:id="455" w:name="_Toc467677896"/>
      <w:bookmarkStart w:id="456" w:name="_Toc467679373"/>
      <w:bookmarkStart w:id="457" w:name="_Toc467679474"/>
      <w:bookmarkStart w:id="458" w:name="_Toc467680411"/>
      <w:bookmarkStart w:id="459" w:name="_Toc467682505"/>
      <w:r w:rsidR="000012F2">
        <w:rPr>
          <w:lang w:val="ru-RU"/>
        </w:rPr>
        <w:t>не ударить поднимаемой кабиной.</w:t>
      </w:r>
    </w:p>
    <w:p w:rsidR="00263D36" w:rsidRPr="000012F2" w:rsidRDefault="00263D36" w:rsidP="000012F2">
      <w:pPr>
        <w:pStyle w:val="a9"/>
        <w:ind w:right="-1" w:firstLine="567"/>
        <w:jc w:val="center"/>
        <w:rPr>
          <w:b/>
          <w:lang w:val="ru-RU"/>
        </w:rPr>
      </w:pPr>
      <w:r w:rsidRPr="000012F2">
        <w:rPr>
          <w:b/>
          <w:lang w:val="ru-RU"/>
        </w:rPr>
        <w:t>ВНИМАНИЕ!</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rsidR="00263D36" w:rsidRPr="00D969DA" w:rsidRDefault="00263D36" w:rsidP="00D969DA">
      <w:pPr>
        <w:ind w:right="-1"/>
        <w:jc w:val="center"/>
        <w:rPr>
          <w:b/>
          <w:sz w:val="24"/>
          <w:szCs w:val="24"/>
          <w:lang w:val="ru-RU"/>
        </w:rPr>
      </w:pPr>
      <w:r w:rsidRPr="00D969DA">
        <w:rPr>
          <w:b/>
          <w:sz w:val="24"/>
          <w:szCs w:val="24"/>
          <w:lang w:val="ru-RU"/>
        </w:rPr>
        <w:t>Запрещено пребывание людей в кабине во время подъема кабины.</w:t>
      </w:r>
    </w:p>
    <w:p w:rsidR="00263D36" w:rsidRPr="00D969DA" w:rsidRDefault="00263D36" w:rsidP="00D969DA">
      <w:pPr>
        <w:pStyle w:val="a9"/>
        <w:ind w:right="-1"/>
        <w:jc w:val="center"/>
        <w:rPr>
          <w:b/>
          <w:lang w:val="ru-RU"/>
        </w:rPr>
      </w:pPr>
    </w:p>
    <w:p w:rsidR="00263D36" w:rsidRPr="00D969DA" w:rsidRDefault="00263D36" w:rsidP="00D969DA">
      <w:pPr>
        <w:spacing w:line="275" w:lineRule="exact"/>
        <w:ind w:right="-1"/>
        <w:jc w:val="center"/>
        <w:rPr>
          <w:b/>
          <w:sz w:val="24"/>
          <w:szCs w:val="24"/>
          <w:lang w:val="ru-RU"/>
        </w:rPr>
      </w:pPr>
      <w:r w:rsidRPr="00D969DA">
        <w:rPr>
          <w:b/>
          <w:sz w:val="24"/>
          <w:szCs w:val="24"/>
          <w:lang w:val="ru-RU"/>
        </w:rPr>
        <w:t xml:space="preserve">Следует убедиться, что </w:t>
      </w:r>
      <w:r w:rsidR="00D969DA" w:rsidRPr="00D969DA">
        <w:rPr>
          <w:b/>
          <w:sz w:val="24"/>
          <w:szCs w:val="24"/>
          <w:lang w:val="ru-RU"/>
        </w:rPr>
        <w:t xml:space="preserve">кабина </w:t>
      </w:r>
      <w:r w:rsidRPr="00D969DA">
        <w:rPr>
          <w:b/>
          <w:sz w:val="24"/>
          <w:szCs w:val="24"/>
          <w:lang w:val="ru-RU"/>
        </w:rPr>
        <w:t>правильно заблокирована после опускания.</w:t>
      </w:r>
    </w:p>
    <w:p w:rsidR="00263D36" w:rsidRPr="00D969DA" w:rsidRDefault="00263D36" w:rsidP="00D969DA">
      <w:pPr>
        <w:pStyle w:val="a9"/>
        <w:spacing w:before="90"/>
        <w:ind w:right="-1"/>
        <w:contextualSpacing/>
        <w:jc w:val="center"/>
        <w:rPr>
          <w:b/>
          <w:lang w:val="ru-RU"/>
        </w:rPr>
      </w:pPr>
      <w:r w:rsidRPr="00D969DA">
        <w:rPr>
          <w:b/>
          <w:lang w:val="ru-RU"/>
        </w:rPr>
        <w:t>Следует убедиться, что во время подъема и опускания не находятся люди и что после подъема кабина правильно заблокирована.</w:t>
      </w:r>
    </w:p>
    <w:p w:rsidR="00D969DA" w:rsidRDefault="00D969DA" w:rsidP="00D969DA">
      <w:pPr>
        <w:pStyle w:val="a9"/>
        <w:spacing w:before="90"/>
        <w:ind w:right="-1"/>
        <w:contextualSpacing/>
        <w:rPr>
          <w:b/>
          <w:lang w:val="ru-RU"/>
        </w:rPr>
      </w:pPr>
    </w:p>
    <w:p w:rsidR="00D969DA" w:rsidRPr="00D969DA" w:rsidRDefault="00D969DA" w:rsidP="002D511B">
      <w:pPr>
        <w:pStyle w:val="a9"/>
        <w:numPr>
          <w:ilvl w:val="1"/>
          <w:numId w:val="5"/>
        </w:numPr>
        <w:tabs>
          <w:tab w:val="left" w:pos="1985"/>
        </w:tabs>
        <w:spacing w:before="90"/>
        <w:ind w:left="1134" w:right="-1" w:firstLine="0"/>
        <w:contextualSpacing/>
        <w:jc w:val="both"/>
        <w:outlineLvl w:val="1"/>
        <w:rPr>
          <w:b/>
          <w:lang w:val="ru-RU"/>
        </w:rPr>
      </w:pPr>
      <w:bookmarkStart w:id="460" w:name="_Toc468721818"/>
      <w:r w:rsidRPr="00D969DA">
        <w:rPr>
          <w:b/>
          <w:sz w:val="28"/>
          <w:lang w:val="ru-RU"/>
        </w:rPr>
        <w:t>Работа краном</w:t>
      </w:r>
      <w:bookmarkEnd w:id="460"/>
    </w:p>
    <w:p w:rsidR="00D969DA" w:rsidRDefault="00D969DA" w:rsidP="00D969DA">
      <w:pPr>
        <w:pStyle w:val="a9"/>
        <w:spacing w:before="90"/>
        <w:ind w:right="-1"/>
        <w:contextualSpacing/>
        <w:rPr>
          <w:lang w:val="ru-RU"/>
        </w:rPr>
      </w:pPr>
    </w:p>
    <w:p w:rsidR="00D969DA" w:rsidRDefault="00D969DA" w:rsidP="00D969DA">
      <w:pPr>
        <w:pStyle w:val="a9"/>
        <w:ind w:right="-1" w:firstLine="567"/>
        <w:jc w:val="both"/>
        <w:rPr>
          <w:lang w:val="ru-RU"/>
        </w:rPr>
      </w:pPr>
      <w:r w:rsidRPr="00FD76FD">
        <w:rPr>
          <w:lang w:val="ru-RU"/>
        </w:rPr>
        <w:t xml:space="preserve">Подъемник приспособлен к работе </w:t>
      </w:r>
      <w:r>
        <w:rPr>
          <w:lang w:val="ru-RU"/>
        </w:rPr>
        <w:t>в</w:t>
      </w:r>
      <w:r w:rsidRPr="00FD76FD">
        <w:rPr>
          <w:lang w:val="ru-RU"/>
        </w:rPr>
        <w:t xml:space="preserve"> качестве крана. Стрела подъемника снабжена подъ</w:t>
      </w:r>
      <w:r>
        <w:rPr>
          <w:lang w:val="ru-RU"/>
        </w:rPr>
        <w:t>ё</w:t>
      </w:r>
      <w:r w:rsidRPr="00FD76FD">
        <w:rPr>
          <w:lang w:val="ru-RU"/>
        </w:rPr>
        <w:t>мн</w:t>
      </w:r>
      <w:r>
        <w:rPr>
          <w:lang w:val="ru-RU"/>
        </w:rPr>
        <w:t>ы</w:t>
      </w:r>
      <w:r w:rsidRPr="00FD76FD">
        <w:rPr>
          <w:lang w:val="ru-RU"/>
        </w:rPr>
        <w:t>ми ушами для крепления ремней</w:t>
      </w:r>
      <w:r>
        <w:rPr>
          <w:lang w:val="ru-RU"/>
        </w:rPr>
        <w:t>,</w:t>
      </w:r>
      <w:r w:rsidRPr="00FD76FD">
        <w:rPr>
          <w:lang w:val="ru-RU"/>
        </w:rPr>
        <w:t xml:space="preserve"> на которых можно повесить </w:t>
      </w:r>
      <w:r>
        <w:rPr>
          <w:lang w:val="ru-RU"/>
        </w:rPr>
        <w:t>груз массой</w:t>
      </w:r>
      <w:r w:rsidRPr="00FD76FD">
        <w:rPr>
          <w:lang w:val="ru-RU"/>
        </w:rPr>
        <w:t xml:space="preserve"> 2000 </w:t>
      </w:r>
      <w:r>
        <w:rPr>
          <w:lang w:val="ru-RU"/>
        </w:rPr>
        <w:t>кг</w:t>
      </w:r>
      <w:r w:rsidRPr="00FD76FD">
        <w:rPr>
          <w:lang w:val="ru-RU"/>
        </w:rPr>
        <w:t xml:space="preserve">. </w:t>
      </w:r>
      <w:r w:rsidRPr="003E7626">
        <w:rPr>
          <w:lang w:val="ru-RU"/>
        </w:rPr>
        <w:t xml:space="preserve">Зону работы крана </w:t>
      </w:r>
      <w:r>
        <w:rPr>
          <w:lang w:val="ru-RU"/>
        </w:rPr>
        <w:t>освещает</w:t>
      </w:r>
      <w:r w:rsidRPr="003E7626">
        <w:rPr>
          <w:lang w:val="ru-RU"/>
        </w:rPr>
        <w:t xml:space="preserve"> дополнительная лампа.</w:t>
      </w:r>
    </w:p>
    <w:p w:rsidR="00D969DA" w:rsidRDefault="00D969DA" w:rsidP="00D969DA">
      <w:pPr>
        <w:pStyle w:val="a9"/>
        <w:ind w:right="-1" w:firstLine="567"/>
        <w:jc w:val="both"/>
        <w:rPr>
          <w:lang w:val="ru-RU"/>
        </w:rPr>
      </w:pPr>
    </w:p>
    <w:p w:rsidR="00F60271" w:rsidRPr="00F60271" w:rsidRDefault="00D969DA" w:rsidP="00F60271">
      <w:pPr>
        <w:pStyle w:val="a9"/>
        <w:ind w:right="-1" w:firstLine="567"/>
        <w:jc w:val="both"/>
      </w:pPr>
      <w:r>
        <w:rPr>
          <w:lang w:val="ru-RU"/>
        </w:rPr>
        <w:t>Принцип работы крана:</w:t>
      </w:r>
    </w:p>
    <w:p w:rsidR="00F60271" w:rsidRDefault="00F60271" w:rsidP="00110D84">
      <w:pPr>
        <w:pStyle w:val="ab"/>
        <w:numPr>
          <w:ilvl w:val="0"/>
          <w:numId w:val="60"/>
        </w:numPr>
        <w:tabs>
          <w:tab w:val="left" w:pos="2127"/>
        </w:tabs>
        <w:rPr>
          <w:sz w:val="24"/>
          <w:lang w:val="ru-RU"/>
        </w:rPr>
      </w:pPr>
      <w:r w:rsidRPr="00F60271">
        <w:rPr>
          <w:sz w:val="24"/>
          <w:lang w:val="ru-RU"/>
        </w:rPr>
        <w:t xml:space="preserve">Выносные </w:t>
      </w:r>
      <w:r w:rsidR="00D969DA" w:rsidRPr="00F60271">
        <w:rPr>
          <w:sz w:val="24"/>
          <w:lang w:val="ru-RU"/>
        </w:rPr>
        <w:t xml:space="preserve">опоры </w:t>
      </w:r>
      <w:proofErr w:type="spellStart"/>
      <w:r w:rsidR="00D969DA" w:rsidRPr="00F60271">
        <w:rPr>
          <w:sz w:val="24"/>
          <w:lang w:val="ru-RU"/>
        </w:rPr>
        <w:t>раздвинутымаксимально</w:t>
      </w:r>
      <w:r>
        <w:rPr>
          <w:sz w:val="24"/>
          <w:lang w:val="ru-RU"/>
        </w:rPr>
        <w:t>в</w:t>
      </w:r>
      <w:proofErr w:type="spellEnd"/>
      <w:r>
        <w:rPr>
          <w:sz w:val="24"/>
          <w:lang w:val="ru-RU"/>
        </w:rPr>
        <w:t xml:space="preserve"> стороны;</w:t>
      </w:r>
    </w:p>
    <w:p w:rsidR="00F60271" w:rsidRDefault="00D969DA" w:rsidP="00110D84">
      <w:pPr>
        <w:pStyle w:val="ab"/>
        <w:numPr>
          <w:ilvl w:val="0"/>
          <w:numId w:val="60"/>
        </w:numPr>
        <w:tabs>
          <w:tab w:val="left" w:pos="2127"/>
        </w:tabs>
        <w:rPr>
          <w:sz w:val="24"/>
          <w:lang w:val="ru-RU"/>
        </w:rPr>
      </w:pPr>
      <w:r w:rsidRPr="00F60271">
        <w:rPr>
          <w:sz w:val="24"/>
          <w:lang w:val="ru-RU"/>
        </w:rPr>
        <w:t xml:space="preserve">Маневровая стрела должна </w:t>
      </w:r>
      <w:proofErr w:type="spellStart"/>
      <w:r w:rsidRPr="00F60271">
        <w:rPr>
          <w:sz w:val="24"/>
          <w:lang w:val="ru-RU"/>
        </w:rPr>
        <w:t>бытьподтянута</w:t>
      </w:r>
      <w:proofErr w:type="spellEnd"/>
      <w:r w:rsidR="00F60271">
        <w:rPr>
          <w:sz w:val="24"/>
          <w:lang w:val="ru-RU"/>
        </w:rPr>
        <w:t>;</w:t>
      </w:r>
    </w:p>
    <w:p w:rsidR="00F60271" w:rsidRDefault="00D969DA" w:rsidP="00110D84">
      <w:pPr>
        <w:pStyle w:val="ab"/>
        <w:numPr>
          <w:ilvl w:val="0"/>
          <w:numId w:val="60"/>
        </w:numPr>
        <w:tabs>
          <w:tab w:val="left" w:pos="2127"/>
        </w:tabs>
        <w:rPr>
          <w:sz w:val="24"/>
          <w:lang w:val="ru-RU"/>
        </w:rPr>
      </w:pPr>
      <w:r w:rsidRPr="00F60271">
        <w:rPr>
          <w:sz w:val="24"/>
          <w:lang w:val="ru-RU"/>
        </w:rPr>
        <w:t>Ремни заложены на оба у</w:t>
      </w:r>
      <w:r w:rsidR="00F60271">
        <w:rPr>
          <w:sz w:val="24"/>
          <w:lang w:val="ru-RU"/>
        </w:rPr>
        <w:t>ха</w:t>
      </w:r>
      <w:r w:rsidRPr="00F60271">
        <w:rPr>
          <w:sz w:val="24"/>
          <w:lang w:val="ru-RU"/>
        </w:rPr>
        <w:t xml:space="preserve"> </w:t>
      </w:r>
      <w:proofErr w:type="spellStart"/>
      <w:r w:rsidRPr="00F60271">
        <w:rPr>
          <w:sz w:val="24"/>
          <w:lang w:val="ru-RU"/>
        </w:rPr>
        <w:t>согласно</w:t>
      </w:r>
      <w:r w:rsidR="00F60271">
        <w:rPr>
          <w:sz w:val="24"/>
          <w:lang w:val="ru-RU"/>
        </w:rPr>
        <w:t>схеме</w:t>
      </w:r>
      <w:proofErr w:type="spellEnd"/>
      <w:r w:rsidR="00F60271">
        <w:rPr>
          <w:sz w:val="24"/>
          <w:lang w:val="ru-RU"/>
        </w:rPr>
        <w:t>;</w:t>
      </w:r>
    </w:p>
    <w:p w:rsidR="00F60271" w:rsidRDefault="00D969DA" w:rsidP="00110D84">
      <w:pPr>
        <w:pStyle w:val="ab"/>
        <w:numPr>
          <w:ilvl w:val="0"/>
          <w:numId w:val="60"/>
        </w:numPr>
        <w:tabs>
          <w:tab w:val="left" w:pos="2127"/>
        </w:tabs>
        <w:rPr>
          <w:sz w:val="24"/>
          <w:lang w:val="ru-RU"/>
        </w:rPr>
      </w:pPr>
      <w:r w:rsidRPr="00F60271">
        <w:rPr>
          <w:sz w:val="24"/>
          <w:lang w:val="ru-RU"/>
        </w:rPr>
        <w:t>Ремни дол</w:t>
      </w:r>
      <w:r w:rsidR="00F60271">
        <w:rPr>
          <w:sz w:val="24"/>
          <w:lang w:val="ru-RU"/>
        </w:rPr>
        <w:t xml:space="preserve">жны быть защищены от влияния </w:t>
      </w:r>
      <w:r w:rsidRPr="00F60271">
        <w:rPr>
          <w:sz w:val="24"/>
          <w:lang w:val="ru-RU"/>
        </w:rPr>
        <w:t>острых кромок согласн</w:t>
      </w:r>
      <w:r w:rsidR="00F60271">
        <w:rPr>
          <w:sz w:val="24"/>
          <w:lang w:val="ru-RU"/>
        </w:rPr>
        <w:t>о рисунку;</w:t>
      </w:r>
    </w:p>
    <w:p w:rsidR="00F60271" w:rsidRDefault="00D969DA" w:rsidP="00110D84">
      <w:pPr>
        <w:pStyle w:val="ab"/>
        <w:numPr>
          <w:ilvl w:val="0"/>
          <w:numId w:val="60"/>
        </w:numPr>
        <w:rPr>
          <w:sz w:val="24"/>
          <w:lang w:val="ru-RU"/>
        </w:rPr>
      </w:pPr>
      <w:r w:rsidRPr="00F60271">
        <w:rPr>
          <w:sz w:val="24"/>
          <w:lang w:val="ru-RU"/>
        </w:rPr>
        <w:t>Ремни следует сцепить соединительной скобой согласно</w:t>
      </w:r>
      <w:r w:rsidRPr="00F60271">
        <w:rPr>
          <w:spacing w:val="-6"/>
          <w:sz w:val="24"/>
          <w:lang w:val="ru-RU"/>
        </w:rPr>
        <w:t xml:space="preserve"> рисунк</w:t>
      </w:r>
      <w:r w:rsidR="00F60271" w:rsidRPr="00F60271">
        <w:rPr>
          <w:spacing w:val="-6"/>
          <w:sz w:val="24"/>
          <w:lang w:val="ru-RU"/>
        </w:rPr>
        <w:t>у</w:t>
      </w:r>
      <w:r w:rsidR="00F60271">
        <w:rPr>
          <w:sz w:val="24"/>
          <w:lang w:val="ru-RU"/>
        </w:rPr>
        <w:t>;</w:t>
      </w:r>
    </w:p>
    <w:p w:rsidR="00F60271" w:rsidRDefault="00D969DA" w:rsidP="00110D84">
      <w:pPr>
        <w:pStyle w:val="ab"/>
        <w:numPr>
          <w:ilvl w:val="0"/>
          <w:numId w:val="60"/>
        </w:numPr>
        <w:rPr>
          <w:sz w:val="24"/>
          <w:lang w:val="ru-RU"/>
        </w:rPr>
      </w:pPr>
      <w:r w:rsidRPr="00F60271">
        <w:rPr>
          <w:sz w:val="24"/>
          <w:lang w:val="ru-RU"/>
        </w:rPr>
        <w:t xml:space="preserve">В зоне работы крана не должны находиться </w:t>
      </w:r>
      <w:proofErr w:type="spellStart"/>
      <w:r w:rsidRPr="00F60271">
        <w:rPr>
          <w:sz w:val="24"/>
          <w:lang w:val="ru-RU"/>
        </w:rPr>
        <w:t>посторонние</w:t>
      </w:r>
      <w:r w:rsidR="00F60271">
        <w:rPr>
          <w:sz w:val="24"/>
          <w:lang w:val="ru-RU"/>
        </w:rPr>
        <w:t>лица</w:t>
      </w:r>
      <w:proofErr w:type="spellEnd"/>
      <w:r w:rsidR="00F60271">
        <w:rPr>
          <w:sz w:val="24"/>
          <w:lang w:val="ru-RU"/>
        </w:rPr>
        <w:t>;</w:t>
      </w:r>
    </w:p>
    <w:p w:rsidR="00D969DA" w:rsidRDefault="002D511B" w:rsidP="00110D84">
      <w:pPr>
        <w:pStyle w:val="ab"/>
        <w:numPr>
          <w:ilvl w:val="0"/>
          <w:numId w:val="60"/>
        </w:numPr>
        <w:rPr>
          <w:sz w:val="24"/>
          <w:lang w:val="ru-RU"/>
        </w:rPr>
      </w:pPr>
      <w:r>
        <w:rPr>
          <w:noProof/>
          <w:sz w:val="24"/>
          <w:lang w:val="ru-RU" w:eastAsia="ru-RU"/>
        </w:rPr>
        <w:drawing>
          <wp:anchor distT="0" distB="0" distL="114300" distR="114300" simplePos="0" relativeHeight="252049408" behindDoc="0" locked="0" layoutInCell="1" allowOverlap="1">
            <wp:simplePos x="0" y="0"/>
            <wp:positionH relativeFrom="column">
              <wp:posOffset>712470</wp:posOffset>
            </wp:positionH>
            <wp:positionV relativeFrom="paragraph">
              <wp:posOffset>311785</wp:posOffset>
            </wp:positionV>
            <wp:extent cx="4069080" cy="3216910"/>
            <wp:effectExtent l="0" t="0" r="7620" b="2540"/>
            <wp:wrapTopAndBottom/>
            <wp:docPr id="3211"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 name="Picture 155"/>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069080" cy="321691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501E7B">
        <w:rPr>
          <w:noProof/>
          <w:sz w:val="24"/>
          <w:lang w:val="ru-RU" w:eastAsia="ru-RU"/>
        </w:rPr>
        <w:pict>
          <v:shape id="Выноска 1 3215" o:spid="_x0000_s2413" type="#_x0000_t47" style="position:absolute;left:0;text-align:left;margin-left:33.9pt;margin-top:65.3pt;width:61.95pt;height:26.9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Y8mDQMAAG0GAAAOAAAAZHJzL2Uyb0RvYy54bWysVc1uEzEQviPxDpbvdH+ySdqomypKVYQU&#10;lYoW9ex47WbBaxvbSTbcOHPjSTgjwTOkb8TYu5tsoSdEDtaO55u/bzyT84u6EmjDjC2VzHFyEmPE&#10;JFVFKR9y/P7u6tUpRtYRWRChJMvxjll8MX354nyrJyxVKyUKZhA4kXay1TleOacnUWTpilXEnijN&#10;JCi5MhVxIJqHqDBkC94rEaVxPIq2yhTaKMqshdvLRomnwT/njLq3nFvmkMgx5ObCacK59Gc0PSeT&#10;B0P0qqRtGuQfsqhIKSHowdUlcQStTfmXq6qkRlnF3QlVVaQ4LykLNUA1SfxHNbcrolmoBcix+kCT&#10;/X9u6fXmxqCyyPEgTYYYSVJBl/bfHr/uf+5/PX7Z/9h/RwkKSuBqq+0ETG71jfHVWr1Q9KMFRfRE&#10;4wXbYmpuKo+FWlEdiN8diGe1QxQux6ej8QiiU1ANsmQ0CI2JyKQz1sa610xVyH/keAlNZ2ZOhFBr&#10;lwTiyWZhXehA0RZBig8JRrwS0NANEWiYDAZZ2/AeJu1jkjg+BRqaV9EDDfqg4XAcZ8+Asj4oTZMs&#10;7spok4OCukJ8plJdlUKEWEKiLYzPWTyMQzVWibLw2sCyHwY2FwZBGTl2deITBGc9FEhCtm1omA89&#10;cDvBvAsh3zEObQau0ybAU5+EUiZbJu2KFKwJNYzh1wXrLELo4NB75pDkwXfTijC8x3w7303OLd6b&#10;sjCfB+O28i5Mk8FT44NFiKykOxhXpVTmucoEVNVGbvAdSQ01niVXL+swAn4CAOvvlqrYwWAY1WwM&#10;q+lVCU9vQay7IQZeFCwTWHvuLRxcKGiear8wWinz+bl7j4fJBS1GW1g5Obaf1sQwjMQbCTN9lmSZ&#10;31FByIbjFATT1yz7Grmu5gqeA7xxyC58erwT3Sc3qrqHQZn5qKAikkLsHFNnOmHumlUI+5Wy2SzA&#10;YC9p4hbyVlPv3DPtH+1dfU+MbufPweBeq249kUl43w3LR6y3lGq2doqXziuPvLYC7LTwmNr965dm&#10;Xw6o47/E9DcAAAD//wMAUEsDBBQABgAIAAAAIQB0baqx4QAAAAoBAAAPAAAAZHJzL2Rvd25yZXYu&#10;eG1sTI9PS8NAEMXvgt9hGcGLtLutJW1jNkUEQQgqtjl4nGbHJJrdDdltm357pye9zZ837/0m24y2&#10;E0caQuudhtlUgSBXedO6WkO5e56sQISIzmDnHWk4U4BNfn2VYWr8yX3QcRtrwSYupKihibFPpQxV&#10;QxbD1PfkePflB4uR26GWZsATm9tOzpVKpMXWcUKDPT01VP1sD5YxPs/4Xaj38qUo79bF/A3jKyVa&#10;396Mjw8gIo3xTwwXfL6BnJn2/uBMEJ2GZMnkkef3KgFxEaxnSxB7LlaLBcg8k/9fyH8BAAD//wMA&#10;UEsBAi0AFAAGAAgAAAAhALaDOJL+AAAA4QEAABMAAAAAAAAAAAAAAAAAAAAAAFtDb250ZW50X1R5&#10;cGVzXS54bWxQSwECLQAUAAYACAAAACEAOP0h/9YAAACUAQAACwAAAAAAAAAAAAAAAAAvAQAAX3Jl&#10;bHMvLnJlbHNQSwECLQAUAAYACAAAACEA2t2PJg0DAABtBgAADgAAAAAAAAAAAAAAAAAuAgAAZHJz&#10;L2Uyb0RvYy54bWxQSwECLQAUAAYACAAAACEAdG2qseEAAAAKAQAADwAAAAAAAAAAAAAAAABnBQAA&#10;ZHJzL2Rvd25yZXYueG1sUEsFBgAAAAAEAAQA8wAAAHUGAAAAAA==&#10;" adj="47822,120322,21776,11088" filled="f" strokecolor="black [3213]" strokeweight="1.5pt">
            <v:textbox>
              <w:txbxContent>
                <w:p w:rsidR="00501E7B" w:rsidRPr="002D511B" w:rsidRDefault="00501E7B" w:rsidP="002D511B">
                  <w:pPr>
                    <w:jc w:val="center"/>
                    <w:rPr>
                      <w:color w:val="000000" w:themeColor="text1"/>
                      <w:lang w:val="ru-RU"/>
                    </w:rPr>
                  </w:pPr>
                  <w:r>
                    <w:rPr>
                      <w:color w:val="000000" w:themeColor="text1"/>
                      <w:lang w:val="ru-RU"/>
                    </w:rPr>
                    <w:t>2000 кг</w:t>
                  </w:r>
                </w:p>
              </w:txbxContent>
            </v:textbox>
            <o:callout v:ext="edit" minusx="t" minusy="t"/>
          </v:shape>
        </w:pict>
      </w:r>
      <w:r w:rsidR="00D969DA" w:rsidRPr="002D511B">
        <w:rPr>
          <w:sz w:val="24"/>
          <w:lang w:val="ru-RU"/>
        </w:rPr>
        <w:t xml:space="preserve">Следует обратить особое внимание, </w:t>
      </w:r>
      <w:proofErr w:type="spellStart"/>
      <w:r w:rsidR="00D969DA" w:rsidRPr="002D511B">
        <w:rPr>
          <w:sz w:val="24"/>
          <w:lang w:val="ru-RU"/>
        </w:rPr>
        <w:t>чтобы</w:t>
      </w:r>
      <w:r w:rsidR="00F60271" w:rsidRPr="002D511B">
        <w:rPr>
          <w:color w:val="000000" w:themeColor="text1"/>
          <w:sz w:val="24"/>
          <w:lang w:val="ru-RU"/>
        </w:rPr>
        <w:t>груз</w:t>
      </w:r>
      <w:r w:rsidR="00D969DA" w:rsidRPr="002D511B">
        <w:rPr>
          <w:sz w:val="24"/>
          <w:lang w:val="ru-RU"/>
        </w:rPr>
        <w:t>не</w:t>
      </w:r>
      <w:proofErr w:type="spellEnd"/>
      <w:r w:rsidR="00D969DA" w:rsidRPr="002D511B">
        <w:rPr>
          <w:sz w:val="24"/>
          <w:lang w:val="ru-RU"/>
        </w:rPr>
        <w:t xml:space="preserve"> </w:t>
      </w:r>
      <w:proofErr w:type="spellStart"/>
      <w:r w:rsidR="00D969DA" w:rsidRPr="002D511B">
        <w:rPr>
          <w:sz w:val="24"/>
          <w:lang w:val="ru-RU"/>
        </w:rPr>
        <w:t>ударил</w:t>
      </w:r>
      <w:r w:rsidR="00F60271" w:rsidRPr="002D511B">
        <w:rPr>
          <w:sz w:val="24"/>
          <w:lang w:val="ru-RU"/>
        </w:rPr>
        <w:t>сяострелу</w:t>
      </w:r>
      <w:proofErr w:type="spellEnd"/>
      <w:r w:rsidR="00F60271" w:rsidRPr="002D511B">
        <w:rPr>
          <w:sz w:val="24"/>
          <w:lang w:val="ru-RU"/>
        </w:rPr>
        <w:t>.</w:t>
      </w:r>
    </w:p>
    <w:p w:rsidR="002D511B" w:rsidRDefault="00501E7B" w:rsidP="002D511B">
      <w:pPr>
        <w:jc w:val="center"/>
        <w:rPr>
          <w:lang w:val="ru-RU"/>
        </w:rPr>
      </w:pPr>
      <w:r>
        <w:rPr>
          <w:noProof/>
          <w:lang w:val="ru-RU" w:eastAsia="ru-RU"/>
        </w:rPr>
        <w:pict>
          <v:shape id="Выноска 1 3216" o:spid="_x0000_s2414" type="#_x0000_t47" style="position:absolute;left:0;text-align:left;margin-left:312.5pt;margin-top:182.95pt;width:1in;height:40.6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N7CgMAAGsGAAAOAAAAZHJzL2Uyb0RvYy54bWysVctuEzEU3SPxD5b37TyaRzvqpIpSFSFF&#10;paJFXTseTzPgsY3tJBN2rNnxJayR4BvSP+La40mmtCtEFtbY99zXuY+cXzQ1R2umTSVFjpPjGCMm&#10;qCwq8ZDjD3dXR6cYGUtEQbgULMdbZvDF5PWr843KWCqXkhdMIzAiTLZROV5aq7IoMnTJamKOpWIC&#10;hKXUNbFw1Q9RockGrNc8SuN4FG2kLpSWlBkDr5etEE+8/bJk1L4rS8Ms4jmG2Kw/tT8X7owm5yR7&#10;0EQtKxrCIP8QRU0qAU73pi6JJWilq2em6opqaWRpj6msI1mWFWU+B8gmif/K5nZJFPO5ADlG7Wky&#10;/88svV7faFQVOT5JkxFGgtRQpd33x2+7X7vfj193P3c/UIK8ELjaKJOByq260S5bo+aSfjIgiJ5I&#10;3MUETFPq2mEhV9R44rd74lljEYXHs2QwiKE8FETDZJQOh64wEck6ZaWNfcNkjdxHjhdQdKZnhHO5&#10;soknnqznxvoKFCEJUnxMMCprDgVdE44Go9H4LBS8h0n7mKN0cPocctKHpOPkZPwcM+hjjpLxYDRM&#10;QxIhNEinS8PFKeRVxbnvPy7QBobnLB7GPhcjeVU4qefYjQKbcY0giRzbJglmeygwzUUoQsu7r4Dd&#10;cuZMcPGelVBkYDptHTy1SShlIvBolqRgrathDL/OWafhy+INOsslBLm33RbCj+4h3s52W8+Ad6rM&#10;T+deOWTeuWkjeKq81/CepbB75boSUr+UGYesgucW35HUUuNYss2i8QPg+h+w7m0hiy2MhZbtvjCK&#10;XlXQeHNi7A3R0E/Qq7D07Ds4Si6heDJ8YbSU+stL7w4PcwtSjDawcHJsPq+IZhjxtwIm2s8AbCh/&#10;GQzHKfjQfcmiLxGreiahHaDDITr/6fCWd5+llvU9jMnUeQURERR855ha3V1mtl2EsF0pm049DLaS&#10;InYubhV1xh3TrmnvmnuiVZg+C2N7LbvlRDLf3y3LB6zTFHK6srKsrBMeeA0X2Gi+mcL2dSuzf/eo&#10;w3/E5A8AAAD//wMAUEsDBBQABgAIAAAAIQBa3lOd4AAAAAsBAAAPAAAAZHJzL2Rvd25yZXYueG1s&#10;TI9BT4NAEIXvJv6HzZh4swsI1CJDoyb21GhE0/OWHYHIzhJ2afHfu570+Oa9vPleuV3MIE40ud4y&#10;QryKQBA3VvfcIny8P9/cgXBesVaDZUL4Jgfb6vKiVIW2Z36jU+1bEUrYFQqh834spHRNR0a5lR2J&#10;g/dpJ6N8kFMr9aTOodwMMomiXBrVc/jQqZGeOmq+6tkg7PdNOjy+vMY07w76EC39Ls5qxOur5eEe&#10;hKfF/4XhFz+gQxWYjnZm7cSAkCdZ2OIRbvNsAyIk1vkmXI4IabpOQFal/L+h+gEAAP//AwBQSwEC&#10;LQAUAAYACAAAACEAtoM4kv4AAADhAQAAEwAAAAAAAAAAAAAAAAAAAAAAW0NvbnRlbnRfVHlwZXNd&#10;LnhtbFBLAQItABQABgAIAAAAIQA4/SH/1gAAAJQBAAALAAAAAAAAAAAAAAAAAC8BAABfcmVscy8u&#10;cmVsc1BLAQItABQABgAIAAAAIQC+92N7CgMAAGsGAAAOAAAAAAAAAAAAAAAAAC4CAABkcnMvZTJv&#10;RG9jLnhtbFBLAQItABQABgAIAAAAIQBa3lOd4AAAAAsBAAAPAAAAAAAAAAAAAAAAAGQFAABkcnMv&#10;ZG93bnJldi54bWxQSwUGAAAAAAQABADzAAAAcQYAAAAA&#10;" adj="-37725,5862,-54,10083" filled="f" strokecolor="black [3213]" strokeweight="1.5pt">
            <v:textbox>
              <w:txbxContent>
                <w:p w:rsidR="00501E7B" w:rsidRPr="002D511B" w:rsidRDefault="00501E7B" w:rsidP="002D511B">
                  <w:pPr>
                    <w:jc w:val="center"/>
                    <w:rPr>
                      <w:color w:val="000000" w:themeColor="text1"/>
                      <w:lang w:val="ru-RU"/>
                    </w:rPr>
                  </w:pPr>
                  <w:r>
                    <w:rPr>
                      <w:color w:val="000000" w:themeColor="text1"/>
                      <w:lang w:val="ru-RU"/>
                    </w:rPr>
                    <w:t>Крепящая проушина</w:t>
                  </w:r>
                </w:p>
              </w:txbxContent>
            </v:textbox>
          </v:shape>
        </w:pict>
      </w:r>
      <w:r w:rsidR="002D511B" w:rsidRPr="002D511B">
        <w:rPr>
          <w:lang w:val="ru-RU"/>
        </w:rPr>
        <w:t>Рисунок № 31. Проушина для крепления ремней</w:t>
      </w:r>
    </w:p>
    <w:p w:rsidR="002D511B" w:rsidRDefault="002D511B" w:rsidP="002D511B">
      <w:pPr>
        <w:jc w:val="center"/>
        <w:rPr>
          <w:sz w:val="24"/>
          <w:lang w:val="ru-RU"/>
        </w:rPr>
      </w:pPr>
    </w:p>
    <w:p w:rsidR="002D511B" w:rsidRDefault="002D511B" w:rsidP="002D511B">
      <w:pPr>
        <w:jc w:val="center"/>
        <w:rPr>
          <w:sz w:val="24"/>
          <w:lang w:val="ru-RU"/>
        </w:rPr>
      </w:pPr>
    </w:p>
    <w:p w:rsidR="002D511B" w:rsidRDefault="002D511B" w:rsidP="002D511B">
      <w:pPr>
        <w:jc w:val="center"/>
        <w:rPr>
          <w:sz w:val="24"/>
          <w:lang w:val="ru-RU"/>
        </w:rPr>
      </w:pPr>
    </w:p>
    <w:p w:rsidR="002D511B" w:rsidRDefault="002D511B" w:rsidP="002D511B">
      <w:pPr>
        <w:jc w:val="center"/>
        <w:rPr>
          <w:sz w:val="24"/>
          <w:lang w:val="ru-RU"/>
        </w:rPr>
      </w:pPr>
    </w:p>
    <w:p w:rsidR="002D511B" w:rsidRPr="002D511B" w:rsidRDefault="002D511B" w:rsidP="002D511B">
      <w:pPr>
        <w:pStyle w:val="ab"/>
        <w:numPr>
          <w:ilvl w:val="1"/>
          <w:numId w:val="5"/>
        </w:numPr>
        <w:tabs>
          <w:tab w:val="left" w:pos="1985"/>
        </w:tabs>
        <w:ind w:left="1134" w:firstLine="0"/>
        <w:jc w:val="both"/>
        <w:outlineLvl w:val="1"/>
        <w:rPr>
          <w:b/>
          <w:sz w:val="24"/>
          <w:lang w:val="ru-RU"/>
        </w:rPr>
      </w:pPr>
      <w:bookmarkStart w:id="461" w:name="_Toc468721819"/>
      <w:r w:rsidRPr="002D511B">
        <w:rPr>
          <w:b/>
          <w:sz w:val="28"/>
          <w:lang w:val="ru-RU"/>
        </w:rPr>
        <w:lastRenderedPageBreak/>
        <w:t>Запасное колесо шасси</w:t>
      </w:r>
      <w:bookmarkEnd w:id="461"/>
    </w:p>
    <w:p w:rsidR="002D511B" w:rsidRDefault="002D511B" w:rsidP="002D511B">
      <w:pPr>
        <w:tabs>
          <w:tab w:val="left" w:pos="1985"/>
        </w:tabs>
        <w:jc w:val="both"/>
        <w:rPr>
          <w:sz w:val="24"/>
          <w:lang w:val="ru-RU"/>
        </w:rPr>
      </w:pPr>
    </w:p>
    <w:p w:rsidR="00736A47" w:rsidRDefault="00736A47" w:rsidP="00110D84">
      <w:pPr>
        <w:pStyle w:val="ab"/>
        <w:numPr>
          <w:ilvl w:val="0"/>
          <w:numId w:val="61"/>
        </w:numPr>
        <w:tabs>
          <w:tab w:val="left" w:pos="426"/>
        </w:tabs>
        <w:ind w:left="0" w:right="-1" w:firstLine="0"/>
        <w:jc w:val="both"/>
        <w:rPr>
          <w:sz w:val="24"/>
          <w:szCs w:val="24"/>
          <w:lang w:val="ru-RU"/>
        </w:rPr>
      </w:pPr>
      <w:r w:rsidRPr="00736A47">
        <w:rPr>
          <w:sz w:val="24"/>
          <w:szCs w:val="24"/>
          <w:lang w:val="ru-RU"/>
        </w:rPr>
        <w:t>Перед началом опускания запасного колеса следует визуально оценить состояни</w:t>
      </w:r>
      <w:r>
        <w:rPr>
          <w:sz w:val="24"/>
          <w:szCs w:val="24"/>
          <w:lang w:val="ru-RU"/>
        </w:rPr>
        <w:t>е</w:t>
      </w:r>
      <w:r w:rsidRPr="00736A47">
        <w:rPr>
          <w:sz w:val="24"/>
          <w:szCs w:val="24"/>
          <w:lang w:val="ru-RU"/>
        </w:rPr>
        <w:t xml:space="preserve"> </w:t>
      </w:r>
      <w:proofErr w:type="spellStart"/>
      <w:r w:rsidRPr="00736A47">
        <w:rPr>
          <w:sz w:val="24"/>
          <w:szCs w:val="24"/>
          <w:lang w:val="ru-RU"/>
        </w:rPr>
        <w:t>канаталебедки</w:t>
      </w:r>
      <w:proofErr w:type="spellEnd"/>
      <w:r w:rsidRPr="00736A47">
        <w:rPr>
          <w:sz w:val="24"/>
          <w:szCs w:val="24"/>
          <w:lang w:val="ru-RU"/>
        </w:rPr>
        <w:t>.</w:t>
      </w:r>
    </w:p>
    <w:p w:rsidR="00736A47" w:rsidRDefault="00736A47" w:rsidP="00110D84">
      <w:pPr>
        <w:pStyle w:val="ab"/>
        <w:numPr>
          <w:ilvl w:val="0"/>
          <w:numId w:val="61"/>
        </w:numPr>
        <w:tabs>
          <w:tab w:val="left" w:pos="426"/>
        </w:tabs>
        <w:ind w:left="0" w:right="-1" w:firstLine="0"/>
        <w:jc w:val="both"/>
        <w:rPr>
          <w:sz w:val="24"/>
          <w:szCs w:val="24"/>
          <w:lang w:val="ru-RU"/>
        </w:rPr>
      </w:pPr>
      <w:r w:rsidRPr="00736A47">
        <w:rPr>
          <w:sz w:val="24"/>
          <w:szCs w:val="24"/>
          <w:lang w:val="ru-RU"/>
        </w:rPr>
        <w:t xml:space="preserve">Закрепить колесо на лебедке, протягивая канат через середину обода колеса и прикрепить колесо с помощью </w:t>
      </w:r>
      <w:proofErr w:type="spellStart"/>
      <w:r w:rsidRPr="00736A47">
        <w:rPr>
          <w:sz w:val="24"/>
          <w:szCs w:val="24"/>
          <w:lang w:val="ru-RU"/>
        </w:rPr>
        <w:t>пружинногокрючка</w:t>
      </w:r>
      <w:proofErr w:type="spellEnd"/>
      <w:r w:rsidRPr="00736A47">
        <w:rPr>
          <w:sz w:val="24"/>
          <w:szCs w:val="24"/>
          <w:lang w:val="ru-RU"/>
        </w:rPr>
        <w:t>.</w:t>
      </w:r>
    </w:p>
    <w:p w:rsidR="00736A47" w:rsidRDefault="00736A47" w:rsidP="00110D84">
      <w:pPr>
        <w:pStyle w:val="ab"/>
        <w:numPr>
          <w:ilvl w:val="0"/>
          <w:numId w:val="61"/>
        </w:numPr>
        <w:tabs>
          <w:tab w:val="left" w:pos="426"/>
        </w:tabs>
        <w:ind w:left="0" w:right="-1" w:firstLine="0"/>
        <w:jc w:val="both"/>
        <w:rPr>
          <w:sz w:val="24"/>
          <w:szCs w:val="24"/>
          <w:lang w:val="ru-RU"/>
        </w:rPr>
      </w:pPr>
      <w:r w:rsidRPr="00736A47">
        <w:rPr>
          <w:sz w:val="24"/>
          <w:szCs w:val="24"/>
          <w:lang w:val="ru-RU"/>
        </w:rPr>
        <w:t xml:space="preserve">С помощью ключа открутить четыре гайки крепления </w:t>
      </w:r>
      <w:proofErr w:type="spellStart"/>
      <w:r w:rsidRPr="00736A47">
        <w:rPr>
          <w:sz w:val="24"/>
          <w:szCs w:val="24"/>
          <w:lang w:val="ru-RU"/>
        </w:rPr>
        <w:t>запасногоколеса</w:t>
      </w:r>
      <w:proofErr w:type="spellEnd"/>
      <w:r w:rsidRPr="00736A47">
        <w:rPr>
          <w:sz w:val="24"/>
          <w:szCs w:val="24"/>
          <w:lang w:val="ru-RU"/>
        </w:rPr>
        <w:t>.</w:t>
      </w:r>
    </w:p>
    <w:p w:rsidR="00736A47" w:rsidRDefault="00736A47" w:rsidP="00110D84">
      <w:pPr>
        <w:pStyle w:val="ab"/>
        <w:numPr>
          <w:ilvl w:val="0"/>
          <w:numId w:val="61"/>
        </w:numPr>
        <w:tabs>
          <w:tab w:val="left" w:pos="426"/>
        </w:tabs>
        <w:ind w:left="0" w:right="-1" w:firstLine="0"/>
        <w:jc w:val="both"/>
        <w:rPr>
          <w:sz w:val="24"/>
          <w:szCs w:val="24"/>
          <w:lang w:val="ru-RU"/>
        </w:rPr>
      </w:pPr>
      <w:r>
        <w:rPr>
          <w:sz w:val="24"/>
          <w:szCs w:val="24"/>
          <w:lang w:val="ru-RU"/>
        </w:rPr>
        <w:t xml:space="preserve">Опустить </w:t>
      </w:r>
      <w:r w:rsidRPr="00736A47">
        <w:rPr>
          <w:sz w:val="24"/>
          <w:szCs w:val="24"/>
          <w:lang w:val="ru-RU"/>
        </w:rPr>
        <w:t>колесо на землю</w:t>
      </w:r>
      <w:r>
        <w:rPr>
          <w:sz w:val="24"/>
          <w:szCs w:val="24"/>
          <w:lang w:val="ru-RU"/>
        </w:rPr>
        <w:t>,</w:t>
      </w:r>
      <w:r w:rsidRPr="00736A47">
        <w:rPr>
          <w:sz w:val="24"/>
          <w:szCs w:val="24"/>
          <w:lang w:val="ru-RU"/>
        </w:rPr>
        <w:t xml:space="preserve"> поворачивая </w:t>
      </w:r>
      <w:proofErr w:type="spellStart"/>
      <w:r w:rsidRPr="00736A47">
        <w:rPr>
          <w:sz w:val="24"/>
          <w:szCs w:val="24"/>
          <w:lang w:val="ru-RU"/>
        </w:rPr>
        <w:t>кривошипомв</w:t>
      </w:r>
      <w:proofErr w:type="spellEnd"/>
      <w:r w:rsidRPr="00736A47">
        <w:rPr>
          <w:sz w:val="24"/>
          <w:szCs w:val="24"/>
          <w:lang w:val="ru-RU"/>
        </w:rPr>
        <w:t xml:space="preserve"> </w:t>
      </w:r>
      <w:proofErr w:type="gramStart"/>
      <w:r w:rsidRPr="00736A47">
        <w:rPr>
          <w:sz w:val="24"/>
          <w:szCs w:val="24"/>
          <w:lang w:val="ru-RU"/>
        </w:rPr>
        <w:t>направлении</w:t>
      </w:r>
      <w:proofErr w:type="gramEnd"/>
      <w:r w:rsidRPr="00736A47">
        <w:rPr>
          <w:sz w:val="24"/>
          <w:szCs w:val="24"/>
          <w:lang w:val="ru-RU"/>
        </w:rPr>
        <w:t xml:space="preserve"> противоположном </w:t>
      </w:r>
      <w:proofErr w:type="spellStart"/>
      <w:r w:rsidRPr="00736A47">
        <w:rPr>
          <w:sz w:val="24"/>
          <w:szCs w:val="24"/>
          <w:lang w:val="ru-RU"/>
        </w:rPr>
        <w:t>часовойстрелке</w:t>
      </w:r>
      <w:proofErr w:type="spellEnd"/>
      <w:r w:rsidRPr="00736A47">
        <w:rPr>
          <w:sz w:val="24"/>
          <w:szCs w:val="24"/>
          <w:lang w:val="ru-RU"/>
        </w:rPr>
        <w:t>.</w:t>
      </w:r>
    </w:p>
    <w:p w:rsidR="00736A47" w:rsidRDefault="00736A47" w:rsidP="00736A47">
      <w:pPr>
        <w:pStyle w:val="ab"/>
        <w:tabs>
          <w:tab w:val="left" w:pos="426"/>
        </w:tabs>
        <w:ind w:left="0" w:right="-1" w:firstLine="0"/>
        <w:jc w:val="both"/>
        <w:rPr>
          <w:sz w:val="24"/>
          <w:szCs w:val="24"/>
          <w:lang w:val="ru-RU"/>
        </w:rPr>
      </w:pPr>
      <w:r w:rsidRPr="00736A47">
        <w:rPr>
          <w:b/>
          <w:sz w:val="24"/>
          <w:szCs w:val="24"/>
          <w:lang w:val="ru-RU"/>
        </w:rPr>
        <w:t>Внимание</w:t>
      </w:r>
      <w:r w:rsidRPr="00736A47">
        <w:rPr>
          <w:sz w:val="24"/>
          <w:szCs w:val="24"/>
          <w:lang w:val="ru-RU"/>
        </w:rPr>
        <w:t>: Перед опусканием колеса</w:t>
      </w:r>
      <w:r>
        <w:rPr>
          <w:sz w:val="24"/>
          <w:szCs w:val="24"/>
          <w:lang w:val="ru-RU"/>
        </w:rPr>
        <w:t>,</w:t>
      </w:r>
      <w:r w:rsidRPr="00736A47">
        <w:rPr>
          <w:sz w:val="24"/>
          <w:szCs w:val="24"/>
          <w:lang w:val="ru-RU"/>
        </w:rPr>
        <w:t xml:space="preserve"> следуе</w:t>
      </w:r>
      <w:r>
        <w:rPr>
          <w:sz w:val="24"/>
          <w:szCs w:val="24"/>
          <w:lang w:val="ru-RU"/>
        </w:rPr>
        <w:t xml:space="preserve">т убедиться, что </w:t>
      </w:r>
      <w:r w:rsidRPr="00736A47">
        <w:rPr>
          <w:sz w:val="24"/>
          <w:szCs w:val="24"/>
          <w:lang w:val="ru-RU"/>
        </w:rPr>
        <w:t>стопы оператора находятся вне контура соприкосновения колеса с грунтом.</w:t>
      </w:r>
    </w:p>
    <w:p w:rsidR="000012F2" w:rsidRDefault="00736A47" w:rsidP="0076634F">
      <w:pPr>
        <w:pStyle w:val="ab"/>
        <w:numPr>
          <w:ilvl w:val="0"/>
          <w:numId w:val="61"/>
        </w:numPr>
        <w:tabs>
          <w:tab w:val="left" w:pos="426"/>
        </w:tabs>
        <w:ind w:left="0" w:right="-1" w:hanging="11"/>
        <w:jc w:val="both"/>
        <w:rPr>
          <w:sz w:val="24"/>
          <w:szCs w:val="24"/>
          <w:lang w:val="ru-RU"/>
        </w:rPr>
      </w:pPr>
      <w:r w:rsidRPr="00736A47">
        <w:rPr>
          <w:sz w:val="24"/>
          <w:szCs w:val="24"/>
          <w:lang w:val="ru-RU"/>
        </w:rPr>
        <w:t xml:space="preserve">Отцепить колесо от лебедки, отцепить пружинный крючок </w:t>
      </w:r>
      <w:proofErr w:type="spellStart"/>
      <w:r w:rsidRPr="00736A47">
        <w:rPr>
          <w:sz w:val="24"/>
          <w:szCs w:val="24"/>
          <w:lang w:val="ru-RU"/>
        </w:rPr>
        <w:t>отканата</w:t>
      </w:r>
      <w:proofErr w:type="spellEnd"/>
      <w:r w:rsidRPr="00736A47">
        <w:rPr>
          <w:sz w:val="24"/>
          <w:szCs w:val="24"/>
          <w:lang w:val="ru-RU"/>
        </w:rPr>
        <w:t>.</w:t>
      </w:r>
      <w:bookmarkStart w:id="462" w:name="_Toc467595742"/>
      <w:bookmarkStart w:id="463" w:name="_Toc467596196"/>
      <w:bookmarkStart w:id="464" w:name="_Toc467596458"/>
      <w:bookmarkStart w:id="465" w:name="_Toc467596983"/>
      <w:bookmarkStart w:id="466" w:name="_Toc467598402"/>
      <w:bookmarkStart w:id="467" w:name="_Toc467653769"/>
      <w:bookmarkStart w:id="468" w:name="_Toc467656864"/>
      <w:bookmarkStart w:id="469" w:name="_Toc467661310"/>
      <w:bookmarkStart w:id="470" w:name="_Toc467662267"/>
      <w:bookmarkStart w:id="471" w:name="_Toc467670530"/>
      <w:bookmarkStart w:id="472" w:name="_Toc467677375"/>
      <w:bookmarkStart w:id="473" w:name="_Toc467677899"/>
      <w:bookmarkStart w:id="474" w:name="_Toc467679376"/>
      <w:bookmarkStart w:id="475" w:name="_Toc467679477"/>
      <w:bookmarkStart w:id="476" w:name="_Toc467680414"/>
      <w:bookmarkStart w:id="477" w:name="_Toc467682508"/>
    </w:p>
    <w:p w:rsidR="000012F2" w:rsidRDefault="000012F2" w:rsidP="000012F2">
      <w:pPr>
        <w:pStyle w:val="ab"/>
        <w:tabs>
          <w:tab w:val="left" w:pos="426"/>
        </w:tabs>
        <w:ind w:left="0" w:right="-1" w:firstLine="0"/>
        <w:jc w:val="both"/>
        <w:rPr>
          <w:sz w:val="24"/>
          <w:szCs w:val="24"/>
          <w:lang w:val="ru-RU"/>
        </w:rPr>
      </w:pPr>
    </w:p>
    <w:p w:rsidR="00736A47" w:rsidRPr="000012F2" w:rsidRDefault="00736A47" w:rsidP="000012F2">
      <w:pPr>
        <w:pStyle w:val="ab"/>
        <w:ind w:left="0" w:right="-1" w:firstLine="567"/>
        <w:jc w:val="both"/>
        <w:rPr>
          <w:b/>
          <w:sz w:val="24"/>
          <w:szCs w:val="24"/>
          <w:lang w:val="ru-RU"/>
        </w:rPr>
      </w:pPr>
      <w:r w:rsidRPr="000012F2">
        <w:rPr>
          <w:b/>
          <w:sz w:val="24"/>
          <w:lang w:val="ru-RU"/>
        </w:rPr>
        <w:t>Внимание!  Риск повреждения пальцев!</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rsidR="00736A47" w:rsidRPr="00736A47" w:rsidRDefault="00736A47" w:rsidP="00736A47">
      <w:pPr>
        <w:pStyle w:val="a9"/>
        <w:spacing w:before="9"/>
        <w:rPr>
          <w:b/>
          <w:lang w:val="ru-RU"/>
        </w:rPr>
      </w:pPr>
    </w:p>
    <w:p w:rsidR="002D511B" w:rsidRDefault="00736A47" w:rsidP="00736A47">
      <w:pPr>
        <w:ind w:firstLine="567"/>
        <w:jc w:val="both"/>
        <w:rPr>
          <w:sz w:val="24"/>
          <w:szCs w:val="24"/>
          <w:lang w:val="ru-RU"/>
        </w:rPr>
      </w:pPr>
      <w:r w:rsidRPr="00736A47">
        <w:rPr>
          <w:sz w:val="24"/>
          <w:szCs w:val="24"/>
          <w:lang w:val="ru-RU"/>
        </w:rPr>
        <w:t>Способ крепления запасного колеса на кронштейне</w:t>
      </w:r>
      <w:r>
        <w:rPr>
          <w:sz w:val="24"/>
          <w:szCs w:val="24"/>
          <w:lang w:val="ru-RU"/>
        </w:rPr>
        <w:t xml:space="preserve"> – </w:t>
      </w:r>
      <w:proofErr w:type="gramStart"/>
      <w:r>
        <w:rPr>
          <w:sz w:val="24"/>
          <w:szCs w:val="24"/>
          <w:lang w:val="ru-RU"/>
        </w:rPr>
        <w:t>обратное</w:t>
      </w:r>
      <w:proofErr w:type="gramEnd"/>
      <w:r>
        <w:rPr>
          <w:sz w:val="24"/>
          <w:szCs w:val="24"/>
          <w:lang w:val="ru-RU"/>
        </w:rPr>
        <w:t xml:space="preserve"> о</w:t>
      </w:r>
      <w:r w:rsidRPr="00736A47">
        <w:rPr>
          <w:sz w:val="24"/>
          <w:szCs w:val="24"/>
          <w:lang w:val="ru-RU"/>
        </w:rPr>
        <w:t>пускани</w:t>
      </w:r>
      <w:r>
        <w:rPr>
          <w:sz w:val="24"/>
          <w:szCs w:val="24"/>
          <w:lang w:val="ru-RU"/>
        </w:rPr>
        <w:t>ю</w:t>
      </w:r>
      <w:r w:rsidRPr="00736A47">
        <w:rPr>
          <w:sz w:val="24"/>
          <w:szCs w:val="24"/>
          <w:lang w:val="ru-RU"/>
        </w:rPr>
        <w:t xml:space="preserve"> колеса.</w:t>
      </w:r>
    </w:p>
    <w:p w:rsidR="00871EC9" w:rsidRDefault="00871EC9" w:rsidP="00736A47">
      <w:pPr>
        <w:ind w:firstLine="567"/>
        <w:jc w:val="both"/>
        <w:rPr>
          <w:sz w:val="24"/>
          <w:szCs w:val="24"/>
          <w:lang w:val="ru-RU"/>
        </w:rPr>
      </w:pPr>
    </w:p>
    <w:p w:rsidR="00871EC9" w:rsidRPr="00871EC9" w:rsidRDefault="00871EC9" w:rsidP="00871EC9">
      <w:pPr>
        <w:pStyle w:val="ab"/>
        <w:numPr>
          <w:ilvl w:val="0"/>
          <w:numId w:val="5"/>
        </w:numPr>
        <w:tabs>
          <w:tab w:val="left" w:pos="851"/>
        </w:tabs>
        <w:ind w:left="426" w:firstLine="0"/>
        <w:contextualSpacing/>
        <w:jc w:val="both"/>
        <w:outlineLvl w:val="0"/>
        <w:rPr>
          <w:b/>
          <w:sz w:val="24"/>
          <w:szCs w:val="24"/>
          <w:lang w:val="ru-RU"/>
        </w:rPr>
      </w:pPr>
      <w:bookmarkStart w:id="478" w:name="_Toc468721820"/>
      <w:r w:rsidRPr="00871EC9">
        <w:rPr>
          <w:b/>
          <w:sz w:val="28"/>
          <w:szCs w:val="24"/>
          <w:lang w:val="ru-RU"/>
        </w:rPr>
        <w:t>Инструкция хранения</w:t>
      </w:r>
      <w:bookmarkEnd w:id="478"/>
    </w:p>
    <w:p w:rsidR="00871EC9" w:rsidRDefault="00871EC9" w:rsidP="00871EC9">
      <w:pPr>
        <w:contextualSpacing/>
        <w:jc w:val="both"/>
        <w:rPr>
          <w:sz w:val="24"/>
          <w:szCs w:val="24"/>
          <w:lang w:val="ru-RU"/>
        </w:rPr>
      </w:pPr>
    </w:p>
    <w:p w:rsidR="00871EC9" w:rsidRPr="00FD76FD" w:rsidRDefault="00871EC9" w:rsidP="00871EC9">
      <w:pPr>
        <w:pStyle w:val="a9"/>
        <w:spacing w:before="70"/>
        <w:ind w:right="-1" w:firstLine="567"/>
        <w:contextualSpacing/>
        <w:jc w:val="both"/>
        <w:rPr>
          <w:lang w:val="ru-RU"/>
        </w:rPr>
      </w:pPr>
      <w:r w:rsidRPr="00FD76FD">
        <w:rPr>
          <w:lang w:val="ru-RU"/>
        </w:rPr>
        <w:t>Инструк</w:t>
      </w:r>
      <w:r>
        <w:rPr>
          <w:lang w:val="ru-RU"/>
        </w:rPr>
        <w:t xml:space="preserve">ция касается хранения машины на </w:t>
      </w:r>
      <w:r w:rsidRPr="00FD76FD">
        <w:rPr>
          <w:lang w:val="ru-RU"/>
        </w:rPr>
        <w:t>протяжении 30 дней и больше в смонтированном виде под крышей или на воздухе.</w:t>
      </w:r>
    </w:p>
    <w:p w:rsidR="00871EC9" w:rsidRDefault="00871EC9" w:rsidP="00110D84">
      <w:pPr>
        <w:pStyle w:val="ab"/>
        <w:numPr>
          <w:ilvl w:val="0"/>
          <w:numId w:val="62"/>
        </w:numPr>
        <w:tabs>
          <w:tab w:val="left" w:pos="426"/>
        </w:tabs>
        <w:ind w:left="0" w:firstLine="0"/>
        <w:contextualSpacing/>
        <w:rPr>
          <w:sz w:val="24"/>
          <w:lang w:val="ru-RU"/>
        </w:rPr>
      </w:pPr>
      <w:r w:rsidRPr="00FD76FD">
        <w:rPr>
          <w:sz w:val="24"/>
          <w:lang w:val="ru-RU"/>
        </w:rPr>
        <w:t>Всю машин</w:t>
      </w:r>
      <w:r>
        <w:rPr>
          <w:sz w:val="24"/>
          <w:lang w:val="ru-RU"/>
        </w:rPr>
        <w:t>у</w:t>
      </w:r>
      <w:r w:rsidRPr="00FD76FD">
        <w:rPr>
          <w:sz w:val="24"/>
          <w:lang w:val="ru-RU"/>
        </w:rPr>
        <w:t xml:space="preserve"> следует очистить </w:t>
      </w:r>
      <w:proofErr w:type="spellStart"/>
      <w:r w:rsidRPr="00FD76FD">
        <w:rPr>
          <w:sz w:val="24"/>
          <w:lang w:val="ru-RU"/>
        </w:rPr>
        <w:t>ипомыть</w:t>
      </w:r>
      <w:proofErr w:type="spellEnd"/>
      <w:r>
        <w:rPr>
          <w:sz w:val="24"/>
          <w:lang w:val="ru-RU"/>
        </w:rPr>
        <w:t>;</w:t>
      </w:r>
    </w:p>
    <w:p w:rsidR="00871EC9" w:rsidRDefault="00871EC9" w:rsidP="00110D84">
      <w:pPr>
        <w:pStyle w:val="ab"/>
        <w:numPr>
          <w:ilvl w:val="0"/>
          <w:numId w:val="62"/>
        </w:numPr>
        <w:tabs>
          <w:tab w:val="left" w:pos="426"/>
        </w:tabs>
        <w:ind w:left="0" w:firstLine="0"/>
        <w:contextualSpacing/>
        <w:rPr>
          <w:sz w:val="24"/>
          <w:lang w:val="ru-RU"/>
        </w:rPr>
      </w:pPr>
      <w:r w:rsidRPr="00871EC9">
        <w:rPr>
          <w:sz w:val="24"/>
          <w:lang w:val="ru-RU"/>
        </w:rPr>
        <w:t xml:space="preserve">Провести смазку согласно </w:t>
      </w:r>
      <w:proofErr w:type="spellStart"/>
      <w:r w:rsidRPr="00871EC9">
        <w:rPr>
          <w:sz w:val="24"/>
          <w:lang w:val="ru-RU"/>
        </w:rPr>
        <w:t>инструкции</w:t>
      </w:r>
      <w:r>
        <w:rPr>
          <w:sz w:val="24"/>
          <w:lang w:val="ru-RU"/>
        </w:rPr>
        <w:t>смазки</w:t>
      </w:r>
      <w:proofErr w:type="spellEnd"/>
      <w:r>
        <w:rPr>
          <w:sz w:val="24"/>
          <w:lang w:val="ru-RU"/>
        </w:rPr>
        <w:t>;</w:t>
      </w:r>
    </w:p>
    <w:p w:rsidR="00871EC9" w:rsidRDefault="00871EC9" w:rsidP="00110D84">
      <w:pPr>
        <w:pStyle w:val="ab"/>
        <w:numPr>
          <w:ilvl w:val="0"/>
          <w:numId w:val="62"/>
        </w:numPr>
        <w:tabs>
          <w:tab w:val="left" w:pos="426"/>
        </w:tabs>
        <w:ind w:left="0" w:firstLine="0"/>
        <w:contextualSpacing/>
        <w:rPr>
          <w:sz w:val="24"/>
          <w:lang w:val="ru-RU"/>
        </w:rPr>
      </w:pPr>
      <w:r w:rsidRPr="00871EC9">
        <w:rPr>
          <w:sz w:val="24"/>
          <w:lang w:val="ru-RU"/>
        </w:rPr>
        <w:t>Неокрашенные поверхности покрыть противокоррозионной</w:t>
      </w:r>
      <w:r w:rsidRPr="00871EC9">
        <w:rPr>
          <w:spacing w:val="-33"/>
          <w:sz w:val="24"/>
          <w:lang w:val="ru-RU"/>
        </w:rPr>
        <w:t xml:space="preserve">  с</w:t>
      </w:r>
      <w:r>
        <w:rPr>
          <w:sz w:val="24"/>
          <w:lang w:val="ru-RU"/>
        </w:rPr>
        <w:t>месью;</w:t>
      </w:r>
    </w:p>
    <w:p w:rsidR="00871EC9" w:rsidRDefault="00871EC9" w:rsidP="00110D84">
      <w:pPr>
        <w:pStyle w:val="ab"/>
        <w:numPr>
          <w:ilvl w:val="0"/>
          <w:numId w:val="62"/>
        </w:numPr>
        <w:tabs>
          <w:tab w:val="left" w:pos="426"/>
        </w:tabs>
        <w:ind w:left="0" w:firstLine="0"/>
        <w:contextualSpacing/>
        <w:rPr>
          <w:sz w:val="24"/>
          <w:lang w:val="ru-RU"/>
        </w:rPr>
      </w:pPr>
      <w:r>
        <w:rPr>
          <w:sz w:val="24"/>
          <w:lang w:val="ru-RU"/>
        </w:rPr>
        <w:t>П</w:t>
      </w:r>
      <w:r w:rsidRPr="00871EC9">
        <w:rPr>
          <w:sz w:val="24"/>
          <w:lang w:val="ru-RU"/>
        </w:rPr>
        <w:t>овреждения окрашенных поверхност</w:t>
      </w:r>
      <w:r>
        <w:rPr>
          <w:sz w:val="24"/>
          <w:lang w:val="ru-RU"/>
        </w:rPr>
        <w:t>ей</w:t>
      </w:r>
      <w:r w:rsidRPr="00871EC9">
        <w:rPr>
          <w:sz w:val="24"/>
          <w:lang w:val="ru-RU"/>
        </w:rPr>
        <w:t xml:space="preserve"> покрыть</w:t>
      </w:r>
      <w:r w:rsidR="001F5C9B">
        <w:rPr>
          <w:sz w:val="24"/>
          <w:lang w:val="ru-RU"/>
        </w:rPr>
        <w:t xml:space="preserve"> </w:t>
      </w:r>
      <w:r>
        <w:rPr>
          <w:sz w:val="24"/>
          <w:lang w:val="ru-RU"/>
        </w:rPr>
        <w:t>краской;</w:t>
      </w:r>
    </w:p>
    <w:p w:rsidR="00871EC9" w:rsidRDefault="00871EC9" w:rsidP="00110D84">
      <w:pPr>
        <w:pStyle w:val="ab"/>
        <w:numPr>
          <w:ilvl w:val="0"/>
          <w:numId w:val="62"/>
        </w:numPr>
        <w:tabs>
          <w:tab w:val="left" w:pos="426"/>
        </w:tabs>
        <w:ind w:left="0" w:firstLine="0"/>
        <w:contextualSpacing/>
        <w:rPr>
          <w:sz w:val="24"/>
          <w:lang w:val="ru-RU"/>
        </w:rPr>
      </w:pPr>
      <w:r w:rsidRPr="00871EC9">
        <w:rPr>
          <w:sz w:val="24"/>
          <w:lang w:val="ru-RU"/>
        </w:rPr>
        <w:t>Отключить аккумуляторы главным выключателем</w:t>
      </w:r>
      <w:r w:rsidR="001F5C9B">
        <w:rPr>
          <w:sz w:val="24"/>
          <w:lang w:val="ru-RU"/>
        </w:rPr>
        <w:t xml:space="preserve"> </w:t>
      </w:r>
      <w:r>
        <w:rPr>
          <w:sz w:val="24"/>
          <w:lang w:val="ru-RU"/>
        </w:rPr>
        <w:t>тока;</w:t>
      </w:r>
    </w:p>
    <w:p w:rsidR="00871EC9" w:rsidRPr="00871EC9" w:rsidRDefault="00871EC9" w:rsidP="00110D84">
      <w:pPr>
        <w:pStyle w:val="ab"/>
        <w:numPr>
          <w:ilvl w:val="0"/>
          <w:numId w:val="62"/>
        </w:numPr>
        <w:tabs>
          <w:tab w:val="left" w:pos="426"/>
        </w:tabs>
        <w:ind w:left="0" w:firstLine="0"/>
        <w:contextualSpacing/>
        <w:rPr>
          <w:sz w:val="24"/>
          <w:lang w:val="ru-RU"/>
        </w:rPr>
      </w:pPr>
      <w:r w:rsidRPr="00871EC9">
        <w:rPr>
          <w:sz w:val="24"/>
          <w:lang w:val="ru-RU"/>
        </w:rPr>
        <w:t>Каждые 15 дней проверять внешнее состояние</w:t>
      </w:r>
      <w:r w:rsidR="001F5C9B">
        <w:rPr>
          <w:sz w:val="24"/>
          <w:lang w:val="ru-RU"/>
        </w:rPr>
        <w:t xml:space="preserve"> </w:t>
      </w:r>
      <w:r w:rsidRPr="00871EC9">
        <w:rPr>
          <w:sz w:val="24"/>
          <w:lang w:val="ru-RU"/>
        </w:rPr>
        <w:t>машины.</w:t>
      </w:r>
    </w:p>
    <w:p w:rsidR="00871EC9" w:rsidRDefault="00871EC9" w:rsidP="00871EC9">
      <w:pPr>
        <w:ind w:firstLine="567"/>
        <w:contextualSpacing/>
        <w:jc w:val="both"/>
        <w:rPr>
          <w:sz w:val="24"/>
          <w:lang w:val="ru-RU"/>
        </w:rPr>
      </w:pPr>
      <w:r w:rsidRPr="00FD76FD">
        <w:rPr>
          <w:sz w:val="24"/>
          <w:lang w:val="ru-RU"/>
        </w:rPr>
        <w:t>Ознакомиться с инструкцией по обслуживанию шасси. На время хранения устранить доступ посторонних</w:t>
      </w:r>
      <w:r w:rsidR="001F5C9B">
        <w:rPr>
          <w:sz w:val="24"/>
          <w:lang w:val="ru-RU"/>
        </w:rPr>
        <w:t xml:space="preserve"> </w:t>
      </w:r>
      <w:r w:rsidRPr="00FD76FD">
        <w:rPr>
          <w:sz w:val="24"/>
          <w:lang w:val="ru-RU"/>
        </w:rPr>
        <w:t>лиц</w:t>
      </w:r>
      <w:r>
        <w:rPr>
          <w:sz w:val="24"/>
          <w:lang w:val="ru-RU"/>
        </w:rPr>
        <w:t>.</w:t>
      </w:r>
    </w:p>
    <w:p w:rsidR="00871EC9" w:rsidRDefault="00871EC9" w:rsidP="00871EC9">
      <w:pPr>
        <w:ind w:firstLine="567"/>
        <w:contextualSpacing/>
        <w:jc w:val="both"/>
        <w:rPr>
          <w:sz w:val="24"/>
          <w:lang w:val="ru-RU"/>
        </w:rPr>
      </w:pPr>
    </w:p>
    <w:p w:rsidR="00871EC9" w:rsidRPr="00871EC9" w:rsidRDefault="00871EC9" w:rsidP="00871EC9">
      <w:pPr>
        <w:pStyle w:val="ab"/>
        <w:numPr>
          <w:ilvl w:val="0"/>
          <w:numId w:val="5"/>
        </w:numPr>
        <w:tabs>
          <w:tab w:val="left" w:pos="851"/>
        </w:tabs>
        <w:ind w:left="426" w:firstLine="0"/>
        <w:contextualSpacing/>
        <w:jc w:val="both"/>
        <w:outlineLvl w:val="0"/>
        <w:rPr>
          <w:b/>
          <w:sz w:val="24"/>
          <w:szCs w:val="24"/>
          <w:lang w:val="ru-RU"/>
        </w:rPr>
      </w:pPr>
      <w:bookmarkStart w:id="479" w:name="_Toc468721821"/>
      <w:r w:rsidRPr="00871EC9">
        <w:rPr>
          <w:b/>
          <w:sz w:val="28"/>
          <w:szCs w:val="24"/>
          <w:lang w:val="ru-RU"/>
        </w:rPr>
        <w:t>Инструкция транспортировки</w:t>
      </w:r>
      <w:bookmarkEnd w:id="479"/>
    </w:p>
    <w:p w:rsidR="00871EC9" w:rsidRDefault="00871EC9" w:rsidP="00871EC9">
      <w:pPr>
        <w:contextualSpacing/>
        <w:jc w:val="both"/>
        <w:rPr>
          <w:sz w:val="24"/>
          <w:szCs w:val="24"/>
          <w:lang w:val="ru-RU"/>
        </w:rPr>
      </w:pPr>
    </w:p>
    <w:p w:rsidR="00871EC9" w:rsidRPr="00871EC9" w:rsidRDefault="00871EC9" w:rsidP="00871EC9">
      <w:pPr>
        <w:pStyle w:val="ab"/>
        <w:numPr>
          <w:ilvl w:val="1"/>
          <w:numId w:val="5"/>
        </w:numPr>
        <w:tabs>
          <w:tab w:val="left" w:pos="1843"/>
        </w:tabs>
        <w:ind w:left="1134" w:firstLine="0"/>
        <w:contextualSpacing/>
        <w:jc w:val="both"/>
        <w:outlineLvl w:val="1"/>
        <w:rPr>
          <w:b/>
          <w:sz w:val="24"/>
          <w:szCs w:val="24"/>
          <w:lang w:val="ru-RU"/>
        </w:rPr>
      </w:pPr>
      <w:bookmarkStart w:id="480" w:name="_Toc468721822"/>
      <w:r>
        <w:rPr>
          <w:b/>
          <w:sz w:val="28"/>
          <w:szCs w:val="24"/>
          <w:lang w:val="ru-RU"/>
        </w:rPr>
        <w:t xml:space="preserve">Инструкция </w:t>
      </w:r>
      <w:r w:rsidRPr="00871EC9">
        <w:rPr>
          <w:b/>
          <w:sz w:val="28"/>
          <w:szCs w:val="24"/>
          <w:lang w:val="ru-RU"/>
        </w:rPr>
        <w:t>охраны труда связанная с транспортировкой</w:t>
      </w:r>
      <w:bookmarkEnd w:id="480"/>
    </w:p>
    <w:p w:rsidR="00871EC9" w:rsidRDefault="00871EC9" w:rsidP="00871EC9">
      <w:pPr>
        <w:contextualSpacing/>
        <w:jc w:val="both"/>
        <w:rPr>
          <w:sz w:val="24"/>
          <w:szCs w:val="24"/>
          <w:lang w:val="ru-RU"/>
        </w:rPr>
      </w:pPr>
    </w:p>
    <w:p w:rsidR="00871EC9" w:rsidRDefault="00871EC9" w:rsidP="00110D84">
      <w:pPr>
        <w:pStyle w:val="ab"/>
        <w:numPr>
          <w:ilvl w:val="0"/>
          <w:numId w:val="62"/>
        </w:numPr>
        <w:tabs>
          <w:tab w:val="left" w:pos="426"/>
        </w:tabs>
        <w:spacing w:before="57"/>
        <w:ind w:left="0" w:right="-1" w:firstLine="0"/>
        <w:contextualSpacing/>
        <w:jc w:val="both"/>
        <w:rPr>
          <w:color w:val="000000" w:themeColor="text1"/>
          <w:sz w:val="24"/>
          <w:szCs w:val="24"/>
          <w:lang w:val="ru-RU"/>
        </w:rPr>
      </w:pPr>
      <w:r w:rsidRPr="00871EC9">
        <w:rPr>
          <w:color w:val="000000" w:themeColor="text1"/>
          <w:sz w:val="24"/>
          <w:szCs w:val="24"/>
          <w:lang w:val="ru-RU"/>
        </w:rPr>
        <w:t>Во время транспортировки подъемника следует учесть, чтобы мосты и проходы, через которые поедет транспорт, обладали соответств</w:t>
      </w:r>
      <w:r>
        <w:rPr>
          <w:color w:val="000000" w:themeColor="text1"/>
          <w:sz w:val="24"/>
          <w:szCs w:val="24"/>
          <w:lang w:val="ru-RU"/>
        </w:rPr>
        <w:t>ующей</w:t>
      </w:r>
      <w:r w:rsidR="001F5C9B">
        <w:rPr>
          <w:color w:val="000000" w:themeColor="text1"/>
          <w:sz w:val="24"/>
          <w:szCs w:val="24"/>
          <w:lang w:val="ru-RU"/>
        </w:rPr>
        <w:t xml:space="preserve"> </w:t>
      </w:r>
      <w:r w:rsidRPr="00871EC9">
        <w:rPr>
          <w:color w:val="000000" w:themeColor="text1"/>
          <w:sz w:val="24"/>
          <w:szCs w:val="24"/>
          <w:lang w:val="ru-RU"/>
        </w:rPr>
        <w:t>грузоподъемностью.</w:t>
      </w:r>
    </w:p>
    <w:p w:rsidR="00871EC9" w:rsidRDefault="00871EC9" w:rsidP="00110D84">
      <w:pPr>
        <w:pStyle w:val="ab"/>
        <w:numPr>
          <w:ilvl w:val="0"/>
          <w:numId w:val="62"/>
        </w:numPr>
        <w:tabs>
          <w:tab w:val="left" w:pos="426"/>
        </w:tabs>
        <w:spacing w:before="57"/>
        <w:ind w:left="0" w:right="-1" w:firstLine="0"/>
        <w:contextualSpacing/>
        <w:jc w:val="both"/>
        <w:rPr>
          <w:color w:val="000000" w:themeColor="text1"/>
          <w:sz w:val="24"/>
          <w:szCs w:val="24"/>
          <w:lang w:val="ru-RU"/>
        </w:rPr>
      </w:pPr>
      <w:r w:rsidRPr="00871EC9">
        <w:rPr>
          <w:color w:val="000000" w:themeColor="text1"/>
          <w:sz w:val="24"/>
          <w:szCs w:val="24"/>
          <w:lang w:val="ru-RU"/>
        </w:rPr>
        <w:t xml:space="preserve">При загрузке на </w:t>
      </w:r>
      <w:r>
        <w:rPr>
          <w:color w:val="000000" w:themeColor="text1"/>
          <w:sz w:val="24"/>
          <w:szCs w:val="24"/>
          <w:lang w:val="ru-RU"/>
        </w:rPr>
        <w:t xml:space="preserve">транспортное </w:t>
      </w:r>
      <w:r w:rsidRPr="00871EC9">
        <w:rPr>
          <w:color w:val="000000" w:themeColor="text1"/>
          <w:sz w:val="24"/>
          <w:szCs w:val="24"/>
          <w:lang w:val="ru-RU"/>
        </w:rPr>
        <w:t>средств</w:t>
      </w:r>
      <w:r>
        <w:rPr>
          <w:color w:val="000000" w:themeColor="text1"/>
          <w:sz w:val="24"/>
          <w:szCs w:val="24"/>
          <w:lang w:val="ru-RU"/>
        </w:rPr>
        <w:t>о</w:t>
      </w:r>
      <w:r w:rsidRPr="00871EC9">
        <w:rPr>
          <w:color w:val="000000" w:themeColor="text1"/>
          <w:sz w:val="24"/>
          <w:szCs w:val="24"/>
          <w:lang w:val="ru-RU"/>
        </w:rPr>
        <w:t xml:space="preserve"> следует приспособиться к требованиям перевозчика</w:t>
      </w:r>
      <w:r>
        <w:rPr>
          <w:color w:val="000000" w:themeColor="text1"/>
          <w:sz w:val="24"/>
          <w:szCs w:val="24"/>
          <w:lang w:val="ru-RU"/>
        </w:rPr>
        <w:t xml:space="preserve">. </w:t>
      </w:r>
      <w:r w:rsidRPr="00871EC9">
        <w:rPr>
          <w:color w:val="000000" w:themeColor="text1"/>
          <w:sz w:val="24"/>
          <w:szCs w:val="24"/>
          <w:lang w:val="ru-RU"/>
        </w:rPr>
        <w:t>При въезде под эстакаду обращать внимание на допускаемую</w:t>
      </w:r>
      <w:r w:rsidR="001F5C9B">
        <w:rPr>
          <w:color w:val="000000" w:themeColor="text1"/>
          <w:sz w:val="24"/>
          <w:szCs w:val="24"/>
          <w:lang w:val="ru-RU"/>
        </w:rPr>
        <w:t xml:space="preserve"> </w:t>
      </w:r>
      <w:r w:rsidRPr="00871EC9">
        <w:rPr>
          <w:color w:val="000000" w:themeColor="text1"/>
          <w:sz w:val="24"/>
          <w:szCs w:val="24"/>
          <w:lang w:val="ru-RU"/>
        </w:rPr>
        <w:t>высоту</w:t>
      </w:r>
      <w:r w:rsidR="00524E3D">
        <w:rPr>
          <w:color w:val="000000" w:themeColor="text1"/>
          <w:sz w:val="24"/>
          <w:szCs w:val="24"/>
          <w:lang w:val="ru-RU"/>
        </w:rPr>
        <w:t>.</w:t>
      </w:r>
    </w:p>
    <w:p w:rsidR="00524E3D" w:rsidRDefault="00524E3D" w:rsidP="00524E3D">
      <w:pPr>
        <w:tabs>
          <w:tab w:val="left" w:pos="426"/>
        </w:tabs>
        <w:spacing w:before="57"/>
        <w:ind w:right="-1"/>
        <w:contextualSpacing/>
        <w:jc w:val="both"/>
        <w:rPr>
          <w:color w:val="000000" w:themeColor="text1"/>
          <w:sz w:val="24"/>
          <w:szCs w:val="24"/>
          <w:lang w:val="ru-RU"/>
        </w:rPr>
      </w:pPr>
    </w:p>
    <w:p w:rsidR="00524E3D" w:rsidRPr="00524E3D" w:rsidRDefault="00524E3D" w:rsidP="00524E3D">
      <w:pPr>
        <w:pStyle w:val="ab"/>
        <w:numPr>
          <w:ilvl w:val="1"/>
          <w:numId w:val="5"/>
        </w:numPr>
        <w:tabs>
          <w:tab w:val="left" w:pos="1843"/>
        </w:tabs>
        <w:spacing w:before="57"/>
        <w:ind w:left="1134" w:right="-1" w:firstLine="0"/>
        <w:contextualSpacing/>
        <w:jc w:val="both"/>
        <w:outlineLvl w:val="1"/>
        <w:rPr>
          <w:b/>
          <w:color w:val="000000" w:themeColor="text1"/>
          <w:sz w:val="24"/>
          <w:szCs w:val="24"/>
          <w:lang w:val="ru-RU"/>
        </w:rPr>
      </w:pPr>
      <w:bookmarkStart w:id="481" w:name="_Toc468721823"/>
      <w:r w:rsidRPr="00524E3D">
        <w:rPr>
          <w:b/>
          <w:color w:val="000000" w:themeColor="text1"/>
          <w:sz w:val="28"/>
          <w:szCs w:val="24"/>
          <w:lang w:val="ru-RU"/>
        </w:rPr>
        <w:t>Транспортировка своим ходом</w:t>
      </w:r>
      <w:bookmarkEnd w:id="481"/>
    </w:p>
    <w:p w:rsidR="00524E3D" w:rsidRDefault="00524E3D" w:rsidP="00524E3D">
      <w:pPr>
        <w:tabs>
          <w:tab w:val="left" w:pos="426"/>
        </w:tabs>
        <w:spacing w:before="57"/>
        <w:ind w:right="-1"/>
        <w:contextualSpacing/>
        <w:jc w:val="both"/>
        <w:rPr>
          <w:color w:val="000000" w:themeColor="text1"/>
          <w:sz w:val="24"/>
          <w:szCs w:val="24"/>
          <w:lang w:val="ru-RU"/>
        </w:rPr>
      </w:pPr>
    </w:p>
    <w:p w:rsidR="00524E3D" w:rsidRDefault="00524E3D" w:rsidP="00524E3D">
      <w:pPr>
        <w:spacing w:before="57"/>
        <w:ind w:right="-1" w:firstLine="567"/>
        <w:contextualSpacing/>
        <w:jc w:val="both"/>
        <w:rPr>
          <w:sz w:val="24"/>
          <w:lang w:val="ru-RU"/>
        </w:rPr>
      </w:pPr>
      <w:r w:rsidRPr="00524E3D">
        <w:rPr>
          <w:sz w:val="24"/>
          <w:lang w:val="ru-RU"/>
        </w:rPr>
        <w:t>Допускаемая скорость передвижения 85</w:t>
      </w:r>
      <w:r>
        <w:rPr>
          <w:sz w:val="24"/>
          <w:lang w:val="ru-RU"/>
        </w:rPr>
        <w:t xml:space="preserve"> км/</w:t>
      </w:r>
      <w:r w:rsidRPr="00524E3D">
        <w:rPr>
          <w:sz w:val="24"/>
          <w:lang w:val="ru-RU"/>
        </w:rPr>
        <w:t>час</w:t>
      </w:r>
      <w:r>
        <w:rPr>
          <w:sz w:val="24"/>
          <w:lang w:val="ru-RU"/>
        </w:rPr>
        <w:t>.</w:t>
      </w:r>
    </w:p>
    <w:p w:rsidR="0023361E" w:rsidRDefault="0023361E" w:rsidP="00524E3D">
      <w:pPr>
        <w:spacing w:before="57"/>
        <w:ind w:right="-1" w:firstLine="567"/>
        <w:contextualSpacing/>
        <w:jc w:val="both"/>
        <w:rPr>
          <w:sz w:val="24"/>
          <w:lang w:val="ru-RU"/>
        </w:rPr>
      </w:pPr>
    </w:p>
    <w:p w:rsidR="0023361E" w:rsidRDefault="0023361E" w:rsidP="00524E3D">
      <w:pPr>
        <w:spacing w:before="57"/>
        <w:ind w:right="-1" w:firstLine="567"/>
        <w:contextualSpacing/>
        <w:jc w:val="both"/>
        <w:rPr>
          <w:sz w:val="24"/>
          <w:lang w:val="ru-RU"/>
        </w:rPr>
      </w:pPr>
    </w:p>
    <w:p w:rsidR="0023361E" w:rsidRDefault="0023361E" w:rsidP="00524E3D">
      <w:pPr>
        <w:spacing w:before="57"/>
        <w:ind w:right="-1" w:firstLine="567"/>
        <w:contextualSpacing/>
        <w:jc w:val="both"/>
        <w:rPr>
          <w:sz w:val="24"/>
          <w:lang w:val="ru-RU"/>
        </w:rPr>
      </w:pPr>
    </w:p>
    <w:p w:rsidR="0023361E" w:rsidRDefault="0023361E" w:rsidP="00524E3D">
      <w:pPr>
        <w:spacing w:before="57"/>
        <w:ind w:right="-1" w:firstLine="567"/>
        <w:contextualSpacing/>
        <w:jc w:val="both"/>
        <w:rPr>
          <w:sz w:val="24"/>
          <w:lang w:val="ru-RU"/>
        </w:rPr>
      </w:pPr>
    </w:p>
    <w:p w:rsidR="0023361E" w:rsidRDefault="0023361E" w:rsidP="00524E3D">
      <w:pPr>
        <w:spacing w:before="57"/>
        <w:ind w:right="-1" w:firstLine="567"/>
        <w:contextualSpacing/>
        <w:jc w:val="both"/>
        <w:rPr>
          <w:sz w:val="24"/>
          <w:lang w:val="ru-RU"/>
        </w:rPr>
      </w:pPr>
    </w:p>
    <w:p w:rsidR="0023361E" w:rsidRDefault="0023361E" w:rsidP="00524E3D">
      <w:pPr>
        <w:spacing w:before="57"/>
        <w:ind w:right="-1" w:firstLine="567"/>
        <w:contextualSpacing/>
        <w:jc w:val="both"/>
        <w:rPr>
          <w:sz w:val="24"/>
          <w:lang w:val="ru-RU"/>
        </w:rPr>
      </w:pPr>
    </w:p>
    <w:p w:rsidR="0023361E" w:rsidRPr="0023361E" w:rsidRDefault="0023361E" w:rsidP="0023361E">
      <w:pPr>
        <w:pStyle w:val="ab"/>
        <w:numPr>
          <w:ilvl w:val="0"/>
          <w:numId w:val="5"/>
        </w:numPr>
        <w:tabs>
          <w:tab w:val="left" w:pos="851"/>
        </w:tabs>
        <w:spacing w:before="57"/>
        <w:ind w:left="426" w:right="-1" w:firstLine="0"/>
        <w:contextualSpacing/>
        <w:jc w:val="both"/>
        <w:outlineLvl w:val="0"/>
        <w:rPr>
          <w:b/>
          <w:color w:val="000000" w:themeColor="text1"/>
          <w:sz w:val="24"/>
          <w:szCs w:val="24"/>
          <w:lang w:val="ru-RU"/>
        </w:rPr>
      </w:pPr>
      <w:bookmarkStart w:id="482" w:name="_Toc468721824"/>
      <w:r w:rsidRPr="0023361E">
        <w:rPr>
          <w:b/>
          <w:color w:val="000000" w:themeColor="text1"/>
          <w:sz w:val="28"/>
          <w:szCs w:val="24"/>
          <w:lang w:val="ru-RU"/>
        </w:rPr>
        <w:lastRenderedPageBreak/>
        <w:t>Условия эксплуатации в период гарантии</w:t>
      </w:r>
      <w:bookmarkEnd w:id="482"/>
    </w:p>
    <w:p w:rsidR="0023361E" w:rsidRDefault="0023361E" w:rsidP="0023361E">
      <w:pPr>
        <w:tabs>
          <w:tab w:val="left" w:pos="851"/>
        </w:tabs>
        <w:spacing w:before="57"/>
        <w:ind w:right="-1"/>
        <w:contextualSpacing/>
        <w:jc w:val="both"/>
        <w:rPr>
          <w:color w:val="000000" w:themeColor="text1"/>
          <w:sz w:val="24"/>
          <w:szCs w:val="24"/>
          <w:lang w:val="ru-RU"/>
        </w:rPr>
      </w:pPr>
    </w:p>
    <w:p w:rsidR="0023361E" w:rsidRPr="0023361E" w:rsidRDefault="0023361E" w:rsidP="0023361E">
      <w:pPr>
        <w:pStyle w:val="a9"/>
        <w:spacing w:before="70"/>
        <w:ind w:right="-1" w:firstLine="567"/>
        <w:contextualSpacing/>
        <w:jc w:val="both"/>
        <w:rPr>
          <w:lang w:val="ru-RU"/>
        </w:rPr>
      </w:pPr>
      <w:r w:rsidRPr="0023361E">
        <w:rPr>
          <w:lang w:val="ru-RU"/>
        </w:rPr>
        <w:t>Для сохранения гарантии потребитель обязан соблюдать следующие положения:</w:t>
      </w:r>
    </w:p>
    <w:p w:rsidR="0023361E" w:rsidRDefault="0023361E" w:rsidP="0023361E">
      <w:pPr>
        <w:pStyle w:val="a9"/>
        <w:numPr>
          <w:ilvl w:val="0"/>
          <w:numId w:val="63"/>
        </w:numPr>
        <w:tabs>
          <w:tab w:val="left" w:pos="2553"/>
        </w:tabs>
        <w:ind w:right="-1"/>
        <w:contextualSpacing/>
        <w:jc w:val="both"/>
        <w:rPr>
          <w:lang w:val="ru-RU"/>
        </w:rPr>
      </w:pPr>
      <w:r>
        <w:rPr>
          <w:lang w:val="ru-RU"/>
        </w:rPr>
        <w:t>строго</w:t>
      </w:r>
      <w:r w:rsidRPr="0023361E">
        <w:rPr>
          <w:lang w:val="ru-RU"/>
        </w:rPr>
        <w:t xml:space="preserve"> выполнять положения настоящей</w:t>
      </w:r>
      <w:r w:rsidR="001F5C9B">
        <w:rPr>
          <w:lang w:val="ru-RU"/>
        </w:rPr>
        <w:t xml:space="preserve"> </w:t>
      </w:r>
      <w:r>
        <w:rPr>
          <w:lang w:val="ru-RU"/>
        </w:rPr>
        <w:t>инструкции;</w:t>
      </w:r>
    </w:p>
    <w:p w:rsidR="0023361E" w:rsidRDefault="0023361E" w:rsidP="0023361E">
      <w:pPr>
        <w:pStyle w:val="a9"/>
        <w:numPr>
          <w:ilvl w:val="0"/>
          <w:numId w:val="63"/>
        </w:numPr>
        <w:tabs>
          <w:tab w:val="left" w:pos="2553"/>
        </w:tabs>
        <w:ind w:right="-1"/>
        <w:contextualSpacing/>
        <w:jc w:val="both"/>
        <w:rPr>
          <w:lang w:val="ru-RU"/>
        </w:rPr>
      </w:pPr>
      <w:r w:rsidRPr="0023361E">
        <w:rPr>
          <w:lang w:val="ru-RU"/>
        </w:rPr>
        <w:t>не повреждать и не срывать</w:t>
      </w:r>
      <w:r w:rsidR="001F5C9B">
        <w:rPr>
          <w:lang w:val="ru-RU"/>
        </w:rPr>
        <w:t xml:space="preserve"> </w:t>
      </w:r>
      <w:r w:rsidRPr="0023361E">
        <w:rPr>
          <w:lang w:val="ru-RU"/>
        </w:rPr>
        <w:t>пломб;</w:t>
      </w:r>
    </w:p>
    <w:p w:rsidR="0023361E" w:rsidRDefault="0023361E" w:rsidP="0023361E">
      <w:pPr>
        <w:pStyle w:val="a9"/>
        <w:numPr>
          <w:ilvl w:val="0"/>
          <w:numId w:val="63"/>
        </w:numPr>
        <w:tabs>
          <w:tab w:val="left" w:pos="2553"/>
        </w:tabs>
        <w:ind w:right="-1"/>
        <w:contextualSpacing/>
        <w:jc w:val="both"/>
        <w:rPr>
          <w:lang w:val="ru-RU"/>
        </w:rPr>
      </w:pPr>
      <w:r w:rsidRPr="0023361E">
        <w:rPr>
          <w:lang w:val="ru-RU"/>
        </w:rPr>
        <w:t>сохранить на машине черты и знаки производителя особенно номер</w:t>
      </w:r>
      <w:proofErr w:type="gramStart"/>
      <w:r w:rsidRPr="0023361E">
        <w:t>VIN</w:t>
      </w:r>
      <w:proofErr w:type="gramEnd"/>
      <w:r w:rsidRPr="0023361E">
        <w:rPr>
          <w:lang w:val="ru-RU"/>
        </w:rPr>
        <w:t>;</w:t>
      </w:r>
    </w:p>
    <w:p w:rsidR="0023361E" w:rsidRDefault="0023361E" w:rsidP="0023361E">
      <w:pPr>
        <w:pStyle w:val="a9"/>
        <w:numPr>
          <w:ilvl w:val="0"/>
          <w:numId w:val="63"/>
        </w:numPr>
        <w:tabs>
          <w:tab w:val="left" w:pos="2553"/>
        </w:tabs>
        <w:ind w:right="-1"/>
        <w:contextualSpacing/>
        <w:jc w:val="both"/>
        <w:rPr>
          <w:lang w:val="ru-RU"/>
        </w:rPr>
      </w:pPr>
      <w:r w:rsidRPr="0023361E">
        <w:rPr>
          <w:lang w:val="ru-RU"/>
        </w:rPr>
        <w:t>модернизации согласов</w:t>
      </w:r>
      <w:r>
        <w:rPr>
          <w:lang w:val="ru-RU"/>
        </w:rPr>
        <w:t>ыв</w:t>
      </w:r>
      <w:r w:rsidRPr="0023361E">
        <w:rPr>
          <w:lang w:val="ru-RU"/>
        </w:rPr>
        <w:t>ать с</w:t>
      </w:r>
      <w:r w:rsidR="001F5C9B">
        <w:rPr>
          <w:lang w:val="ru-RU"/>
        </w:rPr>
        <w:t xml:space="preserve"> </w:t>
      </w:r>
      <w:r>
        <w:rPr>
          <w:lang w:val="ru-RU"/>
        </w:rPr>
        <w:t>производителем;</w:t>
      </w:r>
    </w:p>
    <w:p w:rsidR="0023361E" w:rsidRDefault="0023361E" w:rsidP="0023361E">
      <w:pPr>
        <w:pStyle w:val="a9"/>
        <w:numPr>
          <w:ilvl w:val="0"/>
          <w:numId w:val="63"/>
        </w:numPr>
        <w:tabs>
          <w:tab w:val="left" w:pos="2553"/>
        </w:tabs>
        <w:ind w:right="-1"/>
        <w:contextualSpacing/>
        <w:jc w:val="both"/>
        <w:rPr>
          <w:lang w:val="ru-RU"/>
        </w:rPr>
      </w:pPr>
      <w:r w:rsidRPr="0023361E">
        <w:rPr>
          <w:lang w:val="ru-RU"/>
        </w:rPr>
        <w:t>подъемник эксплуатировать согласно</w:t>
      </w:r>
      <w:r w:rsidR="001F5C9B">
        <w:rPr>
          <w:lang w:val="ru-RU"/>
        </w:rPr>
        <w:t xml:space="preserve"> </w:t>
      </w:r>
      <w:r>
        <w:rPr>
          <w:lang w:val="ru-RU"/>
        </w:rPr>
        <w:t>назначению;</w:t>
      </w:r>
    </w:p>
    <w:p w:rsidR="0023361E" w:rsidRDefault="0023361E" w:rsidP="0023361E">
      <w:pPr>
        <w:pStyle w:val="a9"/>
        <w:numPr>
          <w:ilvl w:val="0"/>
          <w:numId w:val="63"/>
        </w:numPr>
        <w:tabs>
          <w:tab w:val="left" w:pos="2553"/>
        </w:tabs>
        <w:ind w:right="-1"/>
        <w:contextualSpacing/>
        <w:jc w:val="both"/>
        <w:rPr>
          <w:lang w:val="ru-RU"/>
        </w:rPr>
      </w:pPr>
      <w:r w:rsidRPr="0023361E">
        <w:rPr>
          <w:lang w:val="ru-RU"/>
        </w:rPr>
        <w:t xml:space="preserve">управлять подъемником должно лицо </w:t>
      </w:r>
      <w:r w:rsidR="001F5C9B">
        <w:rPr>
          <w:lang w:val="ru-RU"/>
        </w:rPr>
        <w:t xml:space="preserve">соответствующей </w:t>
      </w:r>
      <w:r w:rsidRPr="0023361E">
        <w:rPr>
          <w:lang w:val="ru-RU"/>
        </w:rPr>
        <w:t>квалификаци</w:t>
      </w:r>
      <w:r>
        <w:rPr>
          <w:lang w:val="ru-RU"/>
        </w:rPr>
        <w:t>ей</w:t>
      </w:r>
      <w:r w:rsidRPr="0023361E">
        <w:rPr>
          <w:lang w:val="ru-RU"/>
        </w:rPr>
        <w:t xml:space="preserve"> и</w:t>
      </w:r>
      <w:r w:rsidR="001F5C9B">
        <w:rPr>
          <w:lang w:val="ru-RU"/>
        </w:rPr>
        <w:t xml:space="preserve"> </w:t>
      </w:r>
      <w:r w:rsidRPr="0023361E">
        <w:rPr>
          <w:lang w:val="ru-RU"/>
        </w:rPr>
        <w:t>удостоверени</w:t>
      </w:r>
      <w:r>
        <w:rPr>
          <w:lang w:val="ru-RU"/>
        </w:rPr>
        <w:t>ем;</w:t>
      </w:r>
    </w:p>
    <w:p w:rsidR="0023361E" w:rsidRPr="00BD69FE" w:rsidRDefault="0023361E" w:rsidP="0023361E">
      <w:pPr>
        <w:pStyle w:val="a9"/>
        <w:numPr>
          <w:ilvl w:val="0"/>
          <w:numId w:val="63"/>
        </w:numPr>
        <w:tabs>
          <w:tab w:val="left" w:pos="2553"/>
        </w:tabs>
        <w:ind w:right="-1"/>
        <w:contextualSpacing/>
        <w:jc w:val="both"/>
        <w:rPr>
          <w:lang w:val="ru-RU"/>
        </w:rPr>
      </w:pPr>
      <w:r w:rsidRPr="0023361E">
        <w:rPr>
          <w:lang w:val="ru-RU"/>
        </w:rPr>
        <w:t xml:space="preserve">следует вести журнал осмотров и ремонтов машины, в </w:t>
      </w:r>
      <w:proofErr w:type="gramStart"/>
      <w:r w:rsidRPr="0023361E">
        <w:rPr>
          <w:lang w:val="ru-RU"/>
        </w:rPr>
        <w:t>котором</w:t>
      </w:r>
      <w:proofErr w:type="gramEnd"/>
      <w:r>
        <w:rPr>
          <w:lang w:val="ru-RU"/>
        </w:rPr>
        <w:t xml:space="preserve">, обязательно, </w:t>
      </w:r>
      <w:r w:rsidRPr="0023361E">
        <w:rPr>
          <w:lang w:val="ru-RU"/>
        </w:rPr>
        <w:t xml:space="preserve">записываются все ремонтные действия и обслуживание. </w:t>
      </w:r>
      <w:r w:rsidRPr="0023361E">
        <w:rPr>
          <w:b/>
          <w:u w:val="thick"/>
          <w:lang w:val="ru-RU"/>
        </w:rPr>
        <w:t xml:space="preserve">Если Потребитель не будет вести журнал, это может привести </w:t>
      </w:r>
      <w:proofErr w:type="gramStart"/>
      <w:r w:rsidRPr="0023361E">
        <w:rPr>
          <w:b/>
          <w:u w:val="thick"/>
          <w:lang w:val="ru-RU"/>
        </w:rPr>
        <w:t>к</w:t>
      </w:r>
      <w:proofErr w:type="gramEnd"/>
      <w:r w:rsidRPr="0023361E">
        <w:rPr>
          <w:b/>
          <w:u w:val="thick"/>
          <w:lang w:val="ru-RU"/>
        </w:rPr>
        <w:t xml:space="preserve"> </w:t>
      </w:r>
      <w:proofErr w:type="gramStart"/>
      <w:r w:rsidRPr="0023361E">
        <w:rPr>
          <w:b/>
          <w:u w:val="thick"/>
          <w:lang w:val="ru-RU"/>
        </w:rPr>
        <w:t>потери</w:t>
      </w:r>
      <w:proofErr w:type="gramEnd"/>
      <w:r w:rsidRPr="0023361E">
        <w:rPr>
          <w:b/>
          <w:u w:val="thick"/>
          <w:lang w:val="ru-RU"/>
        </w:rPr>
        <w:t xml:space="preserve"> гарантии</w:t>
      </w:r>
      <w:r>
        <w:rPr>
          <w:b/>
          <w:u w:val="thick"/>
          <w:lang w:val="ru-RU"/>
        </w:rPr>
        <w:t>!</w:t>
      </w:r>
    </w:p>
    <w:p w:rsidR="00BD69FE" w:rsidRDefault="00BD69FE" w:rsidP="00BD69FE">
      <w:pPr>
        <w:pStyle w:val="a9"/>
        <w:tabs>
          <w:tab w:val="left" w:pos="2553"/>
        </w:tabs>
        <w:ind w:right="-1"/>
        <w:contextualSpacing/>
        <w:jc w:val="both"/>
        <w:rPr>
          <w:b/>
          <w:u w:val="thick"/>
          <w:lang w:val="ru-RU"/>
        </w:rPr>
      </w:pPr>
    </w:p>
    <w:p w:rsidR="00BD69FE" w:rsidRPr="00BD69FE" w:rsidRDefault="00BD69FE" w:rsidP="00BD69FE">
      <w:pPr>
        <w:pStyle w:val="a9"/>
        <w:numPr>
          <w:ilvl w:val="0"/>
          <w:numId w:val="5"/>
        </w:numPr>
        <w:tabs>
          <w:tab w:val="left" w:pos="851"/>
        </w:tabs>
        <w:ind w:left="426" w:right="-1" w:firstLine="0"/>
        <w:contextualSpacing/>
        <w:jc w:val="both"/>
        <w:outlineLvl w:val="0"/>
        <w:rPr>
          <w:b/>
          <w:lang w:val="ru-RU"/>
        </w:rPr>
      </w:pPr>
      <w:bookmarkStart w:id="483" w:name="_Toc468721825"/>
      <w:r w:rsidRPr="00BD69FE">
        <w:rPr>
          <w:b/>
          <w:sz w:val="28"/>
          <w:lang w:val="ru-RU"/>
        </w:rPr>
        <w:t>Инструкция ремонтных работ и техобслуживания</w:t>
      </w:r>
      <w:bookmarkEnd w:id="483"/>
    </w:p>
    <w:p w:rsidR="00BD69FE" w:rsidRDefault="00BD69FE" w:rsidP="00BD69FE">
      <w:pPr>
        <w:pStyle w:val="a9"/>
        <w:tabs>
          <w:tab w:val="left" w:pos="2553"/>
        </w:tabs>
        <w:ind w:right="-1"/>
        <w:contextualSpacing/>
        <w:jc w:val="both"/>
        <w:rPr>
          <w:lang w:val="ru-RU"/>
        </w:rPr>
      </w:pPr>
    </w:p>
    <w:p w:rsidR="00BD69FE" w:rsidRDefault="00BD69FE" w:rsidP="00BD69FE">
      <w:pPr>
        <w:pStyle w:val="a9"/>
        <w:spacing w:before="69"/>
        <w:ind w:firstLine="567"/>
        <w:contextualSpacing/>
        <w:jc w:val="both"/>
        <w:rPr>
          <w:lang w:val="ru-RU"/>
        </w:rPr>
      </w:pPr>
      <w:r w:rsidRPr="00FD76FD">
        <w:rPr>
          <w:lang w:val="ru-RU"/>
        </w:rPr>
        <w:t>Срочно</w:t>
      </w:r>
      <w:r>
        <w:rPr>
          <w:lang w:val="ru-RU"/>
        </w:rPr>
        <w:t xml:space="preserve">сть и качество проведения </w:t>
      </w:r>
      <w:r w:rsidRPr="00FD76FD">
        <w:rPr>
          <w:lang w:val="ru-RU"/>
        </w:rPr>
        <w:t>осмотров и обслуживания является важнейшим условием</w:t>
      </w:r>
      <w:r>
        <w:rPr>
          <w:lang w:val="ru-RU"/>
        </w:rPr>
        <w:t>, в</w:t>
      </w:r>
      <w:r w:rsidRPr="00FD76FD">
        <w:rPr>
          <w:lang w:val="ru-RU"/>
        </w:rPr>
        <w:t>лияющим непосредственно на длительную исправность и на устранение чрезмерного износа и ав</w:t>
      </w:r>
      <w:r>
        <w:rPr>
          <w:lang w:val="ru-RU"/>
        </w:rPr>
        <w:t>а</w:t>
      </w:r>
      <w:r w:rsidRPr="00FD76FD">
        <w:rPr>
          <w:lang w:val="ru-RU"/>
        </w:rPr>
        <w:t>рии машины. Осмотры планирует и выполняет потребитель</w:t>
      </w:r>
      <w:r>
        <w:rPr>
          <w:lang w:val="ru-RU"/>
        </w:rPr>
        <w:t>,</w:t>
      </w:r>
      <w:r w:rsidRPr="00FD76FD">
        <w:rPr>
          <w:lang w:val="ru-RU"/>
        </w:rPr>
        <w:t xml:space="preserve"> записывая все действия в </w:t>
      </w:r>
      <w:proofErr w:type="gramStart"/>
      <w:r w:rsidRPr="00FD76FD">
        <w:rPr>
          <w:lang w:val="ru-RU"/>
        </w:rPr>
        <w:t>п</w:t>
      </w:r>
      <w:proofErr w:type="gramEnd"/>
      <w:r w:rsidR="001F5C9B">
        <w:rPr>
          <w:lang w:val="ru-RU"/>
        </w:rPr>
        <w:t xml:space="preserve"> </w:t>
      </w:r>
      <w:proofErr w:type="spellStart"/>
      <w:r w:rsidRPr="00FD76FD">
        <w:rPr>
          <w:lang w:val="ru-RU"/>
        </w:rPr>
        <w:t>кт</w:t>
      </w:r>
      <w:proofErr w:type="spellEnd"/>
      <w:r w:rsidRPr="00FD76FD">
        <w:rPr>
          <w:lang w:val="ru-RU"/>
        </w:rPr>
        <w:t xml:space="preserve">. </w:t>
      </w:r>
      <w:r>
        <w:t>IX</w:t>
      </w:r>
      <w:r w:rsidRPr="00FD76FD">
        <w:rPr>
          <w:lang w:val="ru-RU"/>
        </w:rPr>
        <w:t>. Потребитель обязан разработать график осмотров и ремонтов на основе действующего закона. График разрабатывается на весь год по плану работы под</w:t>
      </w:r>
      <w:r>
        <w:rPr>
          <w:lang w:val="ru-RU"/>
        </w:rPr>
        <w:t>ъ</w:t>
      </w:r>
      <w:r w:rsidRPr="00FD76FD">
        <w:rPr>
          <w:lang w:val="ru-RU"/>
        </w:rPr>
        <w:t>емника.</w:t>
      </w:r>
    </w:p>
    <w:p w:rsidR="00BD69FE" w:rsidRPr="00FD76FD" w:rsidRDefault="00501E7B" w:rsidP="00BD69FE">
      <w:pPr>
        <w:pStyle w:val="a9"/>
        <w:spacing w:before="69"/>
        <w:ind w:firstLine="567"/>
        <w:contextualSpacing/>
        <w:jc w:val="both"/>
        <w:rPr>
          <w:lang w:val="ru-RU"/>
        </w:rPr>
      </w:pPr>
      <w:r>
        <w:rPr>
          <w:noProof/>
          <w:lang w:val="ru-RU" w:eastAsia="ru-RU"/>
        </w:rPr>
        <w:pict>
          <v:group id="Группа 3054" o:spid="_x0000_s2415" style="position:absolute;left:0;text-align:left;margin-left:80.3pt;margin-top:61.15pt;width:475.3pt;height:67.2pt;z-index:252054528;mso-wrap-distance-left:0;mso-wrap-distance-right:0;mso-position-horizontal-relative:page" coordorigin="1486,249" coordsize="9506,13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nvWQ5BwAA9kIAAA4AAABkcnMvZTJvRG9jLnhtbOxc627bNhT+P2Dv&#10;IOi/a1HW1YhTJHZcDOi2YO0egJZkW6gkapQcOxsGDNgj7EX2BnuF9o12Dikpkp22rhW3FaoEcagb&#10;TZ7z8ePl49HF810cKXcBz0KWTFTyTFOVIPGYHyarifrr6/nAUZUsp4lPI5YEE/U+yNTnl99/d7FN&#10;x4HO1izyA65AJkk23qYTdZ3n6Xg4zLx1ENPsGUuDBC4uGY9pDod8NfQ53ULucTTUNc0abhn3U868&#10;IMvg7ExeVC9F/stl4OU/L5dZkCvRRIWy5eKTi88Ffg4vL+h4xWm6Dr2iGPSEUsQ0TOBLq6xmNKfK&#10;hocHWcWhx1nGlvkzj8VDtlyGXiDqALUh2l5tXnC2SUVdVuPtKq3MBKbds9PJ2Xo/3d1yJfQn6kgz&#10;DVVJaAxeevvPu7/e/f32P/j9VxEXwE7bdDWG21/w9FV6y2VlIfmSeW8yuDzcv47HK3mzstj+yHzI&#10;mG5yJuy0W/IYswALKDvhjvvKHcEuVzw4aWkja0TAax5cc8yRYRT+8tbgVHyMGI6lKnBVN1zpSm99&#10;Uzztmhpcw0cJPIlXh3Qsv1YUtSja5UUaemP4K6wLqQPrfhyF8FS+4YFaZBIflUdM+ZtNOgAgpDQP&#10;F2EU5vcC1GAhLFRydxt6aGk8aDjKLB0FN+D3KiOsX3mbfIhipYRzlIRN1zRZBVdZCg0CDAKPl6c4&#10;Z9t1QP0MT6ORmrmIw0ZBFlGYzsMoQu9huqgytKk9TD5iNYn3GfM2cZDksgHzIILasyRbh2mmKnwc&#10;xIsA8Mh/8ImACsDhZZbj1yEwRKP6Q3euNM3VrwdTU5sODM2+GVy5hj2wtRvb0AyHTMn0T3yaGONN&#10;FoAZaDRLw6KscPagtI+2oIJrZNsUbVy5o4JJJJygQAJWZREBYWgSLGvGvV/A2HAfpHMe5N4ak0uw&#10;XHEebq4uCDM/WBZ9kEEj+2i7IZYFBAsYH1lFA0AbYeNxdQCJaDgjpwF+wAXP8hcBixVMgKGhmMLQ&#10;9A7sLCtW3oJFThi6W1SkrGfdFa7m3jg3jjEwdOsGXDGbDa7mU2NgzYltzkaz6XRGSlesQ98PEsyu&#10;vSeEYVkU+iUYM75aTCMuPTQXP0XFs4fbhoiIh2KU3iv/C6AJZ6D5i9YA3kD2gw4qK9EOR8chCLun&#10;x6j91ZqmAVgds200beAsycEvwyRQBG8V90yTWw5ewKPjsGEaBTnae9goKNUVdFqx4gEwIijBkcCI&#10;EmULIHSIpoknahbHplBzjCZ+Dh1Dx9DZJb6AGfLRTZHOaRjJNBQ0StDrXxsKqwZyFLhK/0lPLph/&#10;L9wKfZIA2OdDmt1AmokuORlpRCJtpO0hzQF2QhLqkSaHuC16ngYVdwtpAIIap1ltkGZpMEjF/m4f&#10;aXIo2GPtyfrWjrKa28Ca/SRYs8TIWA56cGx1Pqy5BKYqHx7Z9B1oMQD60h2oBcOoGq2JUfaJHSiw&#10;GWT2GK05gOee1L5xUgP+qSNNjLFaI22f1M6FtJ7SPj7hRGfKCSemvtycwBo1gAZrb6dPCkYEpp2P&#10;cpptufA9Pat966xWLTeLpQ4iBlmn0loFtn1aOx/YemLrELE1FzuI3oLYiOaiUgKjNf1zLaz1UOsQ&#10;1JqrHURIMyfSGtEcW3+8Ez3XcK1fwz1CIPhaxmt2cwpK2skFLpAkzkGB3cQyfCklFXIBIc5TL+P2&#10;vNYZXiNuU5ki7QSDQpo6kC0rrLlNyb4Xp+rbYo4UqzsrGRCkotraGshLp09EiVmoU8Q0RT4PC7nn&#10;kqd6XusQrzUVA/IkksEh1HrN4Gm3fnRSntJRvazzWhvRgJRaKDEh28aI7Xxg66cH3Zke6Fq1T1Cu&#10;sLUTDmy5x+MQbefqRXusdQlrzemB3ko60Cqs9SO2c+6f7Ggn2pwc6O2EA0uu5R6O2GxbO9PutX56&#10;0JnpgY4YqI3Y9DbKwYhUYNsfsZ0PbH0v2qVetDkZ1duJB6VO9f5VNhghwsThCbeA99TWHWrD0Ko6&#10;tbVSD2AHW6FUfT75oKe2DlEbaO4NtLXSDyoJnhj23tpHoSCAPtozGwTVfosRBzqI7g2stZIPKg3+&#10;cIpwLhG+70U71ItWS7qvUTC/ZjtFr2sIrzCOM9/BeYywFXv7Zcz0B2Jwi+0i+Kjc5X5kwB9uSUcF&#10;X9/jRHdkwpwZd1wS1HE/SIyfEA4qw/FqiwhfaYDe+6MRPzlMtBH5SnRDu9bdwdxy7IExN8yBC2sG&#10;A4241y4szrvGbN6MfBXLsK0jwTDU0jUhvvfUQJE4zOGlC1EYQ1h9FY5Jx+8Lu6wGGVj8MlK2/C8j&#10;ZpsbYvLdYifeKaA/qGlyU7PCGUQcA0rhlRGQWDP+u6ps4fULEzX7bUMxgj76IYHYWrglLxO8TCzK&#10;BE08eHSi5qoik9NcvtNhk/JwtYacZUtL2BW8cGAZiqhmLKMsBZQdDyCcV6TEyxVEfYoXQeDbG+rH&#10;4q6H11Vc/g8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zcCS+4AAAAAwBAAAPAAAA&#10;ZHJzL2Rvd25yZXYueG1sTI9Ba8JAEIXvhf6HZQq91U0ipiVmIyJtT1KoFoq3MTsmwexuyK5J/Pcd&#10;T3VO83iPN9/kq8m0YqDeN84qiGcRCLKl042tFPzsP17eQPiAVmPrLCm4kodV8fiQY6bdaL9p2IVK&#10;cIn1GSqoQ+gyKX1Zk0E/cx1Z9k6uNxhY9pXUPY5cblqZRFEqDTaWL9TY0aam8ry7GAWfI47refw+&#10;bM+nzfWwX3z9bmNS6vlpWi9BBJrCfxhu+IwOBTMd3cVqL1rWaZRylJckmYO4JXgSEEcFySJ9BVnk&#10;8v6J4g8AAP//AwBQSwMECgAAAAAAAAAhAJ1xkpJVCwAAVQsAABUAAABkcnMvbWVkaWEvaW1hZ2Ux&#10;LmpwZWf/2P/gABBKRklGAAEBAQBgAGAAAP/bAEMAAwICAwICAwMDAwQDAwQFCAUFBAQFCgcHBggM&#10;CgwMCwoLCw0OEhANDhEOCwsQFhARExQVFRUMDxcYFhQYEhQVFP/bAEMBAwQEBQQFCQUFCRQNCw0U&#10;FBQUFBQUFBQUFBQUFBQUFBQUFBQUFBQUFBQUFBQUFBQUFBQUFBQUFBQUFBQUFBQUFP/AABEIAFgA&#10;Y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Q0tFAEY4HAwK5Pxf8AErRPBePt93GkjdFL1d8c+LLbwb4cvNRuXCJEma+e/hj4Pk+J&#10;V9d+MfEcH2lbp/8AQref5lSMfxba+Lz3OamC5cPhdaktfRH0mV5bSq0p4zGNqlHTTeT7I9V0v4+e&#10;Gb66t4JpTbi4fy4pfvI7f3d1ej2l3FewJNCweNhwRXyR8cfhba6GpudOT7LpOofupFT/AJdZh91l&#10;rpv2XfivcanFL4d1iT/iY2L+TJ5n/oX/AAKs+H84r4qc8Ljbe1jqntdDzTLaVGEMXhLulLvun2Z9&#10;OUUmaWvuD5oKKKKACiiigBvuKjdhEC/p1qQnGa8t+PfxLh+Hvg64dH/024+SFf8AarkxWIhhaUq9&#10;TaKOzBYWrjcRDD0ldydjy34ueIZ/i38RrPwVpsn/ABLrd/NvZY/7or3XQtFh0vTbe1t02QxIqKn9&#10;xRXlP7PfgCXQdCk1nUo/+Jzqn+kTNJ99Fb7q17DP4g0jSH+zX+sWVjPs3+VcXCo+38TX5lluHq5j&#10;iJ4yrvLb0PrM8xFKjyYDCv8Ad0tPWXVmf4r8NQeINGu9Oukzb3SbP9xuxr4p8Vwah8J/HcWuf6t7&#10;Kb7NqPl/8tIv+WclfdFrrOm64JEsL+zvtn3vstwsuz8q8d+P3w/h1zSpNUSPe0aeVdp/fjP8X4Vl&#10;mtGrl1WGMofFT19Y9URlGIjVjPA1/gqbeUujPWvh74rt/F3hu2vIZPM3J81dTj5ia+K/2W/iJceC&#10;fElx4P1WT/j3/wBQ7/xwH7v/AHzX2jHIrxB15Vq/T8Fi6eOw8MRS2kj5PF4eeFrSpVN0yUdKWiiu&#10;45goopKAKmoXsOmWU1zO+yOJdzMa+QIbib9oD4zyXcvz+GtGfft/hd/4R+Nd5+1r8TJtH0SDwzpj&#10;79R1L5NkZ+baa3Pgz4Di+H3guw0/y/8ASpP310/9+Q/e/KvzPiXHe2rxwENlqz9Iyuj/AGNlksxn&#10;/FrXjDyj9qR6hpVt5MWO1fi5/wAFgkb/AIa3jbs/h2y/9Dmr9n/tixV+SX/BZzR0/wCFseANeROb&#10;7RJbVm/64zsf/a1epkeKpQqxw8N2j4XERk/fZ13/AARGjb+1fi25T5DBpqb/APgVxX6e6tbJPFIj&#10;JvhZNki/31Nfnn/wRn0tdJ+EPj/WHTY99rUVsrn+7FBu/wDa1foTc6gvl73k+SubOsbQlVnSk17p&#10;eHhPSaPi/wCPPgW98Ba9HreleY9xpcn2iFv+e1sfvLX1P8BfiXafEDwdZzxSeY4jWua+Iulp4r0i&#10;f93vntfnjX/npH/EtfO3wP8AFlx8IPi5ceG5pPL0u+f7TZ+Z/tfeWvB4SzalCvPBRl7km3H9UfXZ&#10;ph/7RwUcZ/y8hpLzXc/QOiq1jdpfWkc0Z3K4qzX6+fADaw/F3ia18H+HrzVbx/LigjZzmtscCvkL&#10;9qT4gXfjTxRY+ANEl37pF+0lPX/7H71ePmuYU8sws8RPoj6DIcrlm2MjR2gtZPtFbmR8JdOuvi98&#10;TL/x3q6eZZWs2yyST7vmf/YV9IfaPKrzLwlp3/CG6HZ6XYP5cMCbP99v4m/Gt3/hI7r/AKZ/9+6/&#10;lKpxdQqVpTnzXb3PtM2c8fiealpTirRXaK2OskkeWvnP9r39k3Rf2qbTwxDqvieTwvNoj3DxTJbr&#10;N56y+X8vzun/ADzr1+TxHdf9M0/7Z18H/wDBRn4J/En4z+MfB134N0S81y2stOlhne0kVERjLnby&#10;wr2OHs9w2MzSEIV/ZPX35WstPNnz2Iw84Un7vN5I+sf2avg7o37MHwt/4Q3TfEA8Sf6bLeS3nlrE&#10;7s+35doZvu7a7y41u4uJMv8Au0/hSvkf/gnt8KfGXwn+HPiaw8a6RcaPe3eppNBDdyKzPH5Sjdwx&#10;r640fyvt8fm/cr4/ibG4nEZ1UwkMSpRv8S2lfrodmEoxhQU3G2mxJb6o0ciOfvrXiP7Rvw5mvtOT&#10;WtF/d39nJ9usXj/2fvR19E6xplrLbb0+Suea3TVtPuNOm+/9+F/9qunAVcTkmMjQqzTvrFrv/wAE&#10;9HC14xlzW916NeQfstfF6H4g+D7ZJJNl0ibGjk+8jL95a97PSvzl0nULj9nj43xOv7jw/r0/y/3I&#10;J/7tfoJ4b1uHX9HgvIX370zX9cZNmEMzwcK8fn6nxGbYD+z8S6a1i9U+6ZB4z1R9E8KapfL9+CBn&#10;FfE/wESDxN4v8RardXMcusNJ+7WST5tpZsstfdN7ZRahYz2twgmglRkkRv4lNfAvxh/Y88feCtav&#10;NS+H+oW2raTK7TR2F9IyXEGf4VkH3q+b4tyfEZ1h40qV7dUnY+y4Sx+X0cNicJiqnsp1LWla6st0&#10;fR39iXf92L/v7S/2Jd/3Yv8Av7XwrJ4L+PUcmx9Ht/8AwYy0R+E/j1H/AMwe3/8ABjLX43/xDap/&#10;JL70e37HK/8AoYx/8BZ90/2Jd/3Yv+/lH9iXf92L/v5Xw9Hofx9j/wCYHZf+BstWI9P/AGgI/wDm&#10;B2X/AIGy0f8AENqn8kvvX+Rn7HLf+hhD/wABZ9t/2Def3Iv+/lH9gXv9yL/v5XxhHH+0FF/zL+nf&#10;+BstWI7z9oKL/mW9O/8AAyWs/wDiG+I39nL71/kZzhgf+g6H3M+z/wCzdRMezI/7+Utn4fuknjd/&#10;LSNX3/6yvjuPV/2g4v8AmV9K/wDAiWrEfij9oOL/AJlfSv8AwIlrX/iH+M54z9nJ27yRzThg/s4y&#10;H3M7r9uqPTLb4V6vfvJHHc23lTRP/Ek+7+GvZP2QvFd9rng20hvP9Z5CO/8Avba+Rbj4J/FX42eI&#10;NPm8dvHHpdpP50Gi2EbeVu/vSN/FX3n8EPhm/gDQkjm/17/er9v4YymvlWHmq+83e3Y+VzrF0K0a&#10;eHpS5+RPX17HqeKZJGkn3qKK+0PlCv8A2Xaf8+8dH9k2X/PvH+VFFAB/ZNl/z7x/lR/ZNl/z7x/l&#10;RRQAf2TZf8+8f5Uf2TZf8+8f5UUUAH9k2X/PvH+VH9k2X/PvH+VFFAD47C3i+5Ai/QVZoooA/9lQ&#10;SwECLQAUAAYACAAAACEAihU/mAwBAAAVAgAAEwAAAAAAAAAAAAAAAAAAAAAAW0NvbnRlbnRfVHlw&#10;ZXNdLnhtbFBLAQItABQABgAIAAAAIQA4/SH/1gAAAJQBAAALAAAAAAAAAAAAAAAAAD0BAABfcmVs&#10;cy8ucmVsc1BLAQItABQABgAIAAAAIQAQ571kOQcAAPZCAAAOAAAAAAAAAAAAAAAAADwCAABkcnMv&#10;ZTJvRG9jLnhtbFBLAQItABQABgAIAAAAIQBYYLMbugAAACIBAAAZAAAAAAAAAAAAAAAAAKEJAABk&#10;cnMvX3JlbHMvZTJvRG9jLnhtbC5yZWxzUEsBAi0AFAAGAAgAAAAhAPNwJL7gAAAADAEAAA8AAAAA&#10;AAAAAAAAAAAAkgoAAGRycy9kb3ducmV2LnhtbFBLAQItAAoAAAAAAAAAIQCdcZKSVQsAAFULAAAV&#10;AAAAAAAAAAAAAAAAAJ8LAABkcnMvbWVkaWEvaW1hZ2UxLmpwZWdQSwUGAAAAAAYABgB9AQAAJxcA&#10;AAAA&#10;">
            <v:shape id="Picture 3" o:spid="_x0000_s2416" type="#_x0000_t75" style="position:absolute;left:1668;top:369;width:925;height: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A9xHHAAAA3QAAAA8AAABkcnMvZG93bnJldi54bWxEj91qwkAUhO8LfYflCL0pdVOLtqTZSFCk&#10;ivTCnwc4ZI/ZaPZsyG5j+vZdQejlMDPfMNl8sI3oqfO1YwWv4wQEcel0zZWC42H18gHCB2SNjWNS&#10;8Ese5vnjQ4apdlfeUb8PlYgQ9ikqMCG0qZS+NGTRj11LHL2T6yyGKLtK6g6vEW4bOUmSmbRYc1ww&#10;2NLCUHnZ/1gFm+LLrAo9CQ31xfvyLLfP38NWqafRUHyCCDSE//C9vdYK3pLpFG5v4hOQ+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XA9xHHAAAA3QAAAA8AAAAAAAAAAAAA&#10;AAAAnwIAAGRycy9kb3ducmV2LnhtbFBLBQYAAAAABAAEAPcAAACTAwAAAAA=&#10;">
              <v:imagedata r:id="rId136" o:title=""/>
            </v:shape>
            <v:line id="_x0000_s2417" style="position:absolute;visibility:visible;mso-wrap-style:square" from="1546,279" to="1546,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MRHMMAAADdAAAADwAAAGRycy9kb3ducmV2LnhtbESPQYvCMBSE74L/ITxhb5q6oizVKCoI&#10;HvZilcXjI3m2xealJFnt7q83guBxmJlvmMWqs424kQ+1YwXjUQaCWDtTc6ngdNwNv0CEiGywcUwK&#10;/ijAatnvLTA37s4HuhWxFAnCIUcFVYxtLmXQFVkMI9cSJ+/ivMWYpC+l8XhPcNvIzyybSYs1p4UK&#10;W9pWpK/Fr1VQ7PXF/U/89ee8+dZ6h/6AtVfqY9Ct5yAidfEdfrX3RsEkm87g+SY9Ab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TERzDAAAA3QAAAA8AAAAAAAAAAAAA&#10;AAAAoQIAAGRycy9kb3ducmV2LnhtbFBLBQYAAAAABAAEAPkAAACRAwAAAAA=&#10;" strokeweight="3pt"/>
            <v:line id="Line 5" o:spid="_x0000_s2418" style="position:absolute;visibility:visible;mso-wrap-style:square" from="1516,309" to="1604,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0h8UAAADdAAAADwAAAGRycy9kb3ducmV2LnhtbESPQWsCMRSE70L/Q3gFb5qtYlu2ZqUK&#10;ggcvrqX0+Eieu8tuXpYk6tpf3whCj8PMfMMsV4PtxIV8aBwreJlmIIi1Mw1XCr6O28k7iBCRDXaO&#10;ScGNAqyKp9ESc+OufKBLGSuRIBxyVFDH2OdSBl2TxTB1PXHyTs5bjEn6ShqP1wS3nZxl2au02HBa&#10;qLGnTU26Lc9WQbnTJ/c79+33z3qv9Rb9ARuv1Ph5+PwAEWmI/+FHe2cUzLPFG9zfpCc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0h8UAAADdAAAADwAAAAAAAAAA&#10;AAAAAAChAgAAZHJzL2Rvd25yZXYueG1sUEsFBgAAAAAEAAQA+QAAAJMDAAAAAA==&#10;" strokeweight="3pt"/>
            <v:line id="Line 6" o:spid="_x0000_s2419" style="position:absolute;visibility:visible;mso-wrap-style:square" from="1604,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Ag9cIAAADdAAAADwAAAGRycy9kb3ducmV2LnhtbERPu2rDMBTdC/0HcQvdajkxDcWNEtKC&#10;IUOWOKF0vEjXD2JdGUlx3Hx9NRQ6Hs57vZ3tICbyoXesYJHlIIi1Mz23Cs6n6uUNRIjIBgfHpOCH&#10;Amw3jw9rLI278ZGmOrYihXAoUUEX41hKGXRHFkPmRuLENc5bjAn6VhqPtxRuB7nM85W02HNq6HCk&#10;z470pb5aBfVeN+5e+MvX98dB6wr9EXuv1PPTvHsHEWmO/+I/994oKPLXNDe9SU9A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4Ag9cIAAADdAAAADwAAAAAAAAAAAAAA&#10;AAChAgAAZHJzL2Rvd25yZXYueG1sUEsFBgAAAAAEAAQA+QAAAJADAAAAAA==&#10;" strokeweight="3pt"/>
            <v:line id="Line 7" o:spid="_x0000_s2420" style="position:absolute;visibility:visible;mso-wrap-style:square" from="1604,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pVoMcAAADdAAAADwAAAGRycy9kb3ducmV2LnhtbESPQWvCQBSE7wX/w/IEb3Wjkmqjq0ih&#10;ID3VVG17e2afSTD7dsluTfrvu4VCj8PMfMOsNr1pxI1aX1tWMBknIIgLq2suFRzenu8XIHxA1thY&#10;JgXf5GGzHtytMNO24z3d8lCKCGGfoYIqBJdJ6YuKDPqxdcTRu9jWYIiyLaVusYtw08hpkjxIgzXH&#10;hQodPVVUXPMvo+D8Qd1xf9qm7/M0PxxfZ+70+eKUGg377RJEoD78h//aO61glqSP8PsmPg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elWgxwAAAN0AAAAPAAAAAAAA&#10;AAAAAAAAAKECAABkcnMvZG93bnJldi54bWxQSwUGAAAAAAQABAD5AAAAlQMAAAAA&#10;" strokeweight=".72pt"/>
            <v:line id="Line 8" o:spid="_x0000_s2421"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rmTsEAAADdAAAADwAAAGRycy9kb3ducmV2LnhtbERPz2vCMBS+D/wfwhO8rakryKiNooLg&#10;YZd2Qzw+kmdbbF5KkmnnX78cBjt+fL+r7WQHcScfescKllkOglg703Or4Ovz+PoOIkRkg4NjUvBD&#10;Abab2UuFpXEPrunexFakEA4lKuhiHEspg+7IYsjcSJy4q/MWY4K+lcbjI4XbQb7l+Upa7Dk1dDjS&#10;oSN9a76tguakr+5Z+Nv5sv/Q+oi+xt4rtZhPuzWISFP8F/+5T0ZBka/S/vQmP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muZOwQAAAN0AAAAPAAAAAAAAAAAAAAAA&#10;AKECAABkcnMvZG93bnJldi54bWxQSwUGAAAAAAQABAD5AAAAjwMAAAAA&#10;" strokeweight="3pt"/>
            <v:line id="Line 9" o:spid="_x0000_s2422"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CTG8cAAADdAAAADwAAAGRycy9kb3ducmV2LnhtbESPQWvCQBSE7wX/w/IKvdWNilqiq4hQ&#10;KD3VaGx7e2Zfk2D27ZLdmvjvu0LB4zAz3zDLdW8acaHW15YVjIYJCOLC6ppLBYf96/MLCB+QNTaW&#10;ScGVPKxXg4clptp2vKNLFkoRIexTVFCF4FIpfVGRQT+0jjh6P7Y1GKJsS6lb7CLcNHKcJDNpsOa4&#10;UKGjbUXFOfs1Ck5f1OW742b6OZ9mh/xj4o7f706pp8d+swARqA/38H/7TSuYJLMR3N7EJ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YJMbxwAAAN0AAAAPAAAAAAAA&#10;AAAAAAAAAKECAABkcnMvZG93bnJldi54bWxQSwUGAAAAAAQABAD5AAAAlQMAAAAA&#10;" strokeweight=".72pt"/>
            <v:line id="Line 10" o:spid="_x0000_s2423" style="position:absolute;visibility:visible;mso-wrap-style:square" from="3179,309" to="1087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h4OcMAAADdAAAADwAAAGRycy9kb3ducmV2LnhtbESPQYvCMBSE74L/ITzB25quBVm6RtkV&#10;BA9erLLs8ZE822LzUpKo1V9vBMHjMDPfMPNlb1txIR8axwo+JxkIYu1Mw5WCw3798QUiRGSDrWNS&#10;cKMAy8VwMMfCuCvv6FLGSiQIhwIV1DF2hZRB12QxTFxHnLyj8xZjkr6SxuM1wW0rp1k2kxYbTgs1&#10;drSqSZ/Ks1VQbvTR3XN/+vv/3Wq9Rr/Dxis1HvU/3yAi9fEdfrU3RkGezXJ4vklP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IeDnDAAAA3QAAAA8AAAAAAAAAAAAA&#10;AAAAoQIAAGRycy9kb3ducmV2LnhtbFBLBQYAAAAABAAEAPkAAACRAwAAAAA=&#10;" strokeweight="3pt"/>
            <v:line id="Line 11" o:spid="_x0000_s2424" style="position:absolute;visibility:visible;mso-wrap-style:square" from="3179,361" to="10872,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cwg8cAAADdAAAADwAAAGRycy9kb3ducmV2LnhtbESPT2vCQBTE74V+h+UJ3urGWm1JXUUK&#10;gvSk8U/b22v2NQnNvl2yq4nf3hUEj8PM/IaZzjtTixM1vrKsYDhIQBDnVldcKNhtl09vIHxA1lhb&#10;JgVn8jCfPT5MMdW25Q2dslCICGGfooIyBJdK6fOSDPqBdcTR+7ONwRBlU0jdYBvhppbPSTKRBiuO&#10;CyU6+igp/8+ORsHvN7X7zWEx/nodZ7v9euQOP59OqX6vW7yDCNSFe/jWXmkFo2TyAtc38QnI2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FzCDxwAAAN0AAAAPAAAAAAAA&#10;AAAAAAAAAKECAABkcnMvZG93bnJldi54bWxQSwUGAAAAAAQABAD5AAAAlQMAAAAA&#10;" strokeweight=".72pt"/>
            <v:line id="Line 12" o:spid="_x0000_s2425" style="position:absolute;visibility:visible;mso-wrap-style:square" from="10954,279" to="10954,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Wu9McAAADdAAAADwAAAGRycy9kb3ducmV2LnhtbESPT2vCQBTE74V+h+UJ3upGRVNSVxFB&#10;kJ5q/NP29pp9TUKzb5fsauK37wqFHoeZ+Q2zWPWmEVdqfW1ZwXiUgCAurK65VHA8bJ+eQfiArLGx&#10;TApu5GG1fHxYYKZtx3u65qEUEcI+QwVVCC6T0hcVGfQj64ij921bgyHKtpS6xS7CTSMnSTKXBmuO&#10;CxU62lRU/OQXo+Drg7rT/ryevaez/Hh6m7rz56tTajjo1y8gAvXhP/zX3mkF02Sewv1Nf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xa70xwAAAN0AAAAPAAAAAAAA&#10;AAAAAAAAAKECAABkcnMvZG93bnJldi54bWxQSwUGAAAAAAQABAD5AAAAlQMAAAAA&#10;" strokeweight=".72pt"/>
            <v:line id="Line 13" o:spid="_x0000_s2426" style="position:absolute;visibility:visible;mso-wrap-style:square" from="10872,309" to="1096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zqSMEAAADdAAAADwAAAGRycy9kb3ducmV2LnhtbERPz2vCMBS+D/wfwhO8rakryKiNooLg&#10;YZd2Qzw+kmdbbF5KkmnnX78cBjt+fL+r7WQHcScfescKllkOglg703Or4Ovz+PoOIkRkg4NjUvBD&#10;Abab2UuFpXEPrunexFakEA4lKuhiHEspg+7IYsjcSJy4q/MWY4K+lcbjI4XbQb7l+Upa7Dk1dDjS&#10;oSN9a76tguakr+5Z+Nv5sv/Q+oi+xt4rtZhPuzWISFP8F/+5T0ZBka/S3PQmP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7OpIwQAAAN0AAAAPAAAAAAAAAAAAAAAA&#10;AKECAABkcnMvZG93bnJldi54bWxQSwUGAAAAAAQABAD5AAAAjwMAAAAA&#10;" strokeweight="3pt"/>
            <v:line id="Line 14" o:spid="_x0000_s2427" style="position:absolute;visibility:visible;mso-wrap-style:square" from="1597,354" to="1597,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WgXcQAAADdAAAADwAAAGRycy9kb3ducmV2LnhtbERPz2vCMBS+D/Y/hCfsNlMn6qhNRQaD&#10;4Uk7dfP21ry1Zc1LaDJb/3tzEDx+fL+z1WBacabON5YVTMYJCOLS6oYrBfvP9+dXED4ga2wtk4IL&#10;eVjljw8Zptr2vKNzESoRQ9inqKAOwaVS+rImg35sHXHkfm1nMETYVVJ32Mdw08qXJJlLgw3Hhhod&#10;vdVU/hX/RsHPN/WH3XE9+1rMiv1hO3XH08Yp9TQa1ksQgYZwF9/cH1rBNFnE/fFNfAIy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9aBdxAAAAN0AAAAPAAAAAAAAAAAA&#10;AAAAAKECAABkcnMvZG93bnJldi54bWxQSwUGAAAAAAQABAD5AAAAkgMAAAAA&#10;" strokeweight=".72pt"/>
            <v:line id="Line 15" o:spid="_x0000_s2428" style="position:absolute;visibility:visible;mso-wrap-style:square" from="1546,369" to="1546,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ukG8MAAADdAAAADwAAAGRycy9kb3ducmV2LnhtbESPQYvCMBSE78L+h/AWvGmqgrhdo6yC&#10;4GEvVpE9PpJnW2xeShK17q83guBxmJlvmPmys424kg+1YwWjYQaCWDtTc6ngsN8MZiBCRDbYOCYF&#10;dwqwXHz05pgbd+MdXYtYigThkKOCKsY2lzLoiiyGoWuJk3dy3mJM0pfSeLwluG3kOMum0mLNaaHC&#10;ltYV6XNxsQqKrT65/4k/H/9Wv1pv0O+w9kr1P7ufbxCRuvgOv9pbo2Ay+prC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LpBvDAAAA3QAAAA8AAAAAAAAAAAAA&#10;AAAAoQIAAGRycy9kb3ducmV2LnhtbFBLBQYAAAAABAAEAPkAAACRAwAAAAA=&#10;" strokeweight="3pt"/>
            <v:line id="Line 16" o:spid="_x0000_s2429" style="position:absolute;visibility:visible;mso-wrap-style:square" from="1516,1556" to="1604,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RTscAAADdAAAADwAAAGRycy9kb3ducmV2LnhtbESPT2vCQBTE74LfYXlCb7qxYq2pq0ih&#10;UHqqqX9vr9lnEsy+XbJbk377rlDwOMzMb5jFqjO1uFLjK8sKxqMEBHFudcWFgu3X2/AZhA/IGmvL&#10;pOCXPKyW/d4CU21b3tA1C4WIEPYpKihDcKmUPi/JoB9ZRxy9s20MhiibQuoG2wg3tXxMkidpsOK4&#10;UKKj15LyS/ZjFHwfqd1t9uvpYTbNtrvPidufPpxSD4Nu/QIiUBfu4f/2u1YwGc9ncHsTn4B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8dFOxwAAAN0AAAAPAAAAAAAA&#10;AAAAAAAAAKECAABkcnMvZG93bnJldi54bWxQSwUGAAAAAAQABAD5AAAAlQMAAAAA&#10;" strokeweight=".72pt"/>
            <v:line id="Line 17" o:spid="_x0000_s2430" style="position:absolute;visibility:visible;mso-wrap-style:square" from="1604,1556" to="3090,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gp8cAAADdAAAADwAAAGRycy9kb3ducmV2LnhtbESPQWvCQBSE7wX/w/IEb3WjYtXoKlIo&#10;SE+aqm1vr9lnEsy+XbJbE/99t1DocZiZb5jVpjO1uFHjK8sKRsMEBHFudcWFguPby+MchA/IGmvL&#10;pOBOHjbr3sMKU21bPtAtC4WIEPYpKihDcKmUPi/JoB9aRxy9i20MhiibQuoG2wg3tRwnyZM0WHFc&#10;KNHRc0n5Nfs2Cr4+qD0dztvp+2yaHU/7iTt/vjqlBv1uuwQRqAv/4b/2TiuYjBYL+H0Tn4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IuCnxwAAAN0AAAAPAAAAAAAA&#10;AAAAAAAAAKECAABkcnMvZG93bnJldi54bWxQSwUGAAAAAAQABAD5AAAAlQMAAAAA&#10;" strokeweight=".72pt"/>
            <v:line id="Line 18" o:spid="_x0000_s2431" style="position:absolute;visibility:visible;mso-wrap-style:square" from="1604,1504" to="3090,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prDMQAAADdAAAADwAAAGRycy9kb3ducmV2LnhtbESPT4vCMBTE74LfITxhb5r6B1mqUVQQ&#10;PHixyuLxkTzbYvNSkqx299MbYWGPw8z8hlmuO9uIB/lQO1YwHmUgiLUzNZcKLuf98BNEiMgGG8ek&#10;4IcCrFf93hJz4558okcRS5EgHHJUUMXY5lIGXZHFMHItcfJuzluMSfpSGo/PBLeNnGTZXFqsOS1U&#10;2NKuIn0vvq2C4qBv7nfq71/X7VHrPfoT1l6pj0G3WYCI1MX/8F/7YBRMJ9kM3m/SE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umsMxAAAAN0AAAAPAAAAAAAAAAAA&#10;AAAAAKECAABkcnMvZG93bnJldi54bWxQSwUGAAAAAAQABAD5AAAAkgMAAAAA&#10;" strokeweight="3pt"/>
            <v:line id="Line 19" o:spid="_x0000_s2432" style="position:absolute;visibility:visible;mso-wrap-style:square" from="3076,1504" to="3164,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Ol8MAAADdAAAADwAAAGRycy9kb3ducmV2LnhtbESPQYvCMBSE74L/ITxhb5qqKEs1igqC&#10;By9WWTw+kmdbbF5KktXu/nojLOxxmJlvmOW6s414kA+1YwXjUQaCWDtTc6ngct4PP0GEiGywcUwK&#10;fijAetXvLTE37sknehSxFAnCIUcFVYxtLmXQFVkMI9cSJ+/mvMWYpC+l8fhMcNvISZbNpcWa00KF&#10;Le0q0vfi2yooDvrmfqf+/nXdHrXeoz9h7ZX6GHSbBYhIXfwP/7UPRsF0ks3g/SY9Ab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zpfDAAAA3QAAAA8AAAAAAAAAAAAA&#10;AAAAoQIAAGRycy9kb3ducmV2LnhtbFBLBQYAAAAABAAEAPkAAACRAwAAAAA=&#10;" strokeweight="3pt"/>
            <v:line id="Line 20" o:spid="_x0000_s2433" style="position:absolute;visibility:visible;mso-wrap-style:square" from="3076,1556" to="3164,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KALscAAADdAAAADwAAAGRycy9kb3ducmV2LnhtbESPQWvCQBSE7wX/w/IEb3VTRS3RVaRQ&#10;KD3VaGx7e2Zfk9Ds2yW7mvTfuwXB4zAz3zCrTW8acaHW15YVPI0TEMSF1TWXCg7718dnED4ga2ws&#10;k4I/8rBZDx5WmGrb8Y4uWShFhLBPUUEVgkul9EVFBv3YOuLo/djWYIiyLaVusYtw08hJksylwZrj&#10;QoWOXioqfrOzUXD6oi7fHbezz8UsO+QfU3f8fndKjYb9dgkiUB/u4Vv7TSuYTpI5/L+JT0C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koAuxwAAAN0AAAAPAAAAAAAA&#10;AAAAAAAAAKECAABkcnMvZG93bnJldi54bWxQSwUGAAAAAAQABAD5AAAAlQMAAAAA&#10;" strokeweight=".72pt"/>
            <v:line id="Line 21" o:spid="_x0000_s2434" style="position:absolute;visibility:visible;mso-wrap-style:square" from="3164,1556" to="10872,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4ltcYAAADdAAAADwAAAGRycy9kb3ducmV2LnhtbESPT2vCQBTE7wW/w/KE3upGxVqiq0ih&#10;UHrS+P/2mn1Ngtm3S3Zr4rd3hUKPw8z8hpkvO1OLKzW+sqxgOEhAEOdWV1wo2G0/Xt5A+ICssbZM&#10;Cm7kYbnoPc0x1bblDV2zUIgIYZ+igjIEl0rp85IM+oF1xNH7sY3BEGVTSN1gG+GmlqMkeZUGK44L&#10;JTp6Lym/ZL9GwfeJ2v3msJocp5Nst1+P3eH85ZR67nerGYhAXfgP/7U/tYLxKJnC4018AnJ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eJbXGAAAA3QAAAA8AAAAAAAAA&#10;AAAAAAAAoQIAAGRycy9kb3ducmV2LnhtbFBLBQYAAAAABAAEAPkAAACUAwAAAAA=&#10;" strokeweight=".72pt"/>
            <v:line id="Line 22" o:spid="_x0000_s2435" style="position:absolute;visibility:visible;mso-wrap-style:square" from="3164,1504" to="10872,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dhCb8AAADdAAAADwAAAGRycy9kb3ducmV2LnhtbERPTYvCMBC9L/gfwgjeNFVBpBpFBcGD&#10;F6uIxyEZ22IzKUlWu/56cxD2+Hjfy3VnG/EkH2rHCsajDASxdqbmUsHlvB/OQYSIbLBxTAr+KMB6&#10;1ftZYm7ci0/0LGIpUgiHHBVUMba5lEFXZDGMXEucuLvzFmOCvpTG4yuF20ZOsmwmLdacGipsaVeR&#10;fhS/VkFx0Hf3nvrH9bY9ar1Hf8LaKzXod5sFiEhd/Bd/3QejYDrJ0tz0Jj0Bufo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fdhCb8AAADdAAAADwAAAAAAAAAAAAAAAACh&#10;AgAAZHJzL2Rvd25yZXYueG1sUEsFBgAAAAAEAAQA+QAAAI0DAAAAAA==&#10;" strokeweight="3pt"/>
            <v:line id="Line 23" o:spid="_x0000_s2436" style="position:absolute;visibility:visible;mso-wrap-style:square" from="10954,369" to="10954,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0UXMcAAADdAAAADwAAAGRycy9kb3ducmV2LnhtbESPT2vCQBTE70K/w/KE3nSjotXUVaRQ&#10;KD3V1H+9vWZfk9Ds2yW7Nem3dwXB4zAzv2GW687U4kyNrywrGA0TEMS51RUXCnafr4M5CB+QNdaW&#10;ScE/eVivHnpLTLVteUvnLBQiQtinqKAMwaVS+rwkg35oHXH0fmxjMETZFFI32Ea4qeU4SWbSYMVx&#10;oURHLyXlv9mfUfB9ona/PWymx6dpttt/TNzh690p9djvNs8gAnXhHr6137SCyThZwPVNfAJyd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DRRcxwAAAN0AAAAPAAAAAAAA&#10;AAAAAAAAAKECAABkcnMvZG93bnJldi54bWxQSwUGAAAAAAQABAD5AAAAlQMAAAAA&#10;" strokeweight=".72pt"/>
            <v:line id="Line 24" o:spid="_x0000_s2437" style="position:absolute;visibility:visible;mso-wrap-style:square" from="10902,354" to="10902,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j70r8AAADdAAAADwAAAGRycy9kb3ducmV2LnhtbERPTYvCMBC9L/gfwgjeNFVBpBpFBcGD&#10;F6uIxyEZ22IzKUlWu/56cxD2+Hjfy3VnG/EkH2rHCsajDASxdqbmUsHlvB/OQYSIbLBxTAr+KMB6&#10;1ftZYm7ci0/0LGIpUgiHHBVUMba5lEFXZDGMXEucuLvzFmOCvpTG4yuF20ZOsmwmLdacGipsaVeR&#10;fhS/VkFx0Hf3nvrH9bY9ar1Hf8LaKzXod5sFiEhd/Bd/3QejYDoZp/3pTXoC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lj70r8AAADdAAAADwAAAAAAAAAAAAAAAACh&#10;AgAAZHJzL2Rvd25yZXYueG1sUEsFBgAAAAAEAAQA+QAAAI0DAAAAAA==&#10;" strokeweight="3pt"/>
            <v:line id="Line 25" o:spid="_x0000_s2438" style="position:absolute;visibility:visible;mso-wrap-style:square" from="10954,1474" to="10954,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AQ8McAAADdAAAADwAAAGRycy9kb3ducmV2LnhtbESPT2vCQBTE70K/w/IK3nRjxLakriKC&#10;ID1p/FO9vWZfk9Ds2yW7NfHbdwuFHoeZ+Q0zX/amETdqfW1ZwWScgCAurK65VHA8bEYvIHxA1thY&#10;JgV38rBcPAzmmGnb8Z5ueShFhLDPUEEVgsuk9EVFBv3YOuLofdrWYIiyLaVusYtw08g0SZ6kwZrj&#10;QoWO1hUVX/m3UfBxoe60P69m78+z/HjaTd35+uaUGj72q1cQgfrwH/5rb7WCaTpJ4fdNfAJy8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cBDwxwAAAN0AAAAPAAAAAAAA&#10;AAAAAAAAAKECAABkcnMvZG93bnJldi54bWxQSwUGAAAAAAQABAD5AAAAlQMAAAAA&#10;" strokeweight=".72pt"/>
            <v:line id="Line 26" o:spid="_x0000_s2439" style="position:absolute;visibility:visible;mso-wrap-style:square" from="10872,1556" to="10961,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y1a8cAAADdAAAADwAAAGRycy9kb3ducmV2LnhtbESPzWrDMBCE74G+g9hAbomcmLTBjRJC&#10;oRB6apz/29ba2KbWSlhq7L59VSj0OMzMN8xy3ZtG3Kn1tWUF00kCgriwuuZSwWH/Ol6A8AFZY2OZ&#10;FHyTh/XqYbDETNuOd3TPQykihH2GCqoQXCalLyoy6CfWEUfvZluDIcq2lLrFLsJNI2dJ8igN1hwX&#10;KnT0UlHxmX8ZBR8X6o6702Z+fprnh+N76k7XN6fUaNhvnkEE6sN/+K+91QrS2TSF3zfxCc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PLVrxwAAAN0AAAAPAAAAAAAA&#10;AAAAAAAAAKECAABkcnMvZG93bnJldi54bWxQSwUGAAAAAAQABAD5AAAAlQMAAAAA&#10;" strokeweight=".72pt"/>
            <v:shape id="Text Box 27" o:spid="_x0000_s2440" type="#_x0000_t202" style="position:absolute;left:1560;top:324;width:9357;height:1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8ZL8YA&#10;AADdAAAADwAAAGRycy9kb3ducmV2LnhtbESPQWvCQBSE7wX/w/KE3upGW0Sjq4goCIXSGA8en9ln&#10;sph9G7Orpv++Wyh4HGbmG2a+7Gwt7tR641jBcJCAIC6cNlwqOOTbtwkIH5A11o5JwQ95WC56L3NM&#10;tXtwRvd9KEWEsE9RQRVCk0rpi4os+oFriKN3dq3FEGVbSt3iI8JtLUdJMpYWDceFChtaV1Rc9jer&#10;YHXkbGOuX6fv7JyZPJ8m/Dm+KPXa71YzEIG68Az/t3dawfto+AF/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8ZL8YAAADdAAAADwAAAAAAAAAAAAAAAACYAgAAZHJz&#10;L2Rvd25yZXYueG1sUEsFBgAAAAAEAAQA9QAAAIsDAAAAAA==&#10;" filled="f" stroked="f">
              <v:textbox inset="0,0,0,0">
                <w:txbxContent>
                  <w:p w:rsidR="00501E7B" w:rsidRPr="00FD76FD" w:rsidRDefault="00501E7B" w:rsidP="00BD69FE">
                    <w:pPr>
                      <w:tabs>
                        <w:tab w:val="left" w:pos="3053"/>
                      </w:tabs>
                      <w:spacing w:before="44"/>
                      <w:ind w:left="1638" w:right="282"/>
                      <w:jc w:val="both"/>
                      <w:rPr>
                        <w:b/>
                        <w:sz w:val="24"/>
                        <w:lang w:val="ru-RU"/>
                      </w:rPr>
                    </w:pPr>
                    <w:r w:rsidRPr="00FD76FD">
                      <w:rPr>
                        <w:b/>
                        <w:sz w:val="24"/>
                        <w:lang w:val="ru-RU"/>
                      </w:rPr>
                      <w:t>Внимание!</w:t>
                    </w:r>
                    <w:r w:rsidRPr="00FD76FD">
                      <w:rPr>
                        <w:b/>
                        <w:sz w:val="24"/>
                        <w:lang w:val="ru-RU"/>
                      </w:rPr>
                      <w:tab/>
                      <w:t>В период гарантии  о</w:t>
                    </w:r>
                    <w:r>
                      <w:rPr>
                        <w:b/>
                        <w:sz w:val="24"/>
                        <w:lang w:val="ru-RU"/>
                      </w:rPr>
                      <w:t xml:space="preserve"> </w:t>
                    </w:r>
                    <w:r w:rsidRPr="00FD76FD">
                      <w:rPr>
                        <w:b/>
                        <w:sz w:val="24"/>
                        <w:lang w:val="ru-RU"/>
                      </w:rPr>
                      <w:t>неисправностях</w:t>
                    </w:r>
                    <w:r>
                      <w:rPr>
                        <w:b/>
                        <w:sz w:val="24"/>
                        <w:lang w:val="ru-RU"/>
                      </w:rPr>
                      <w:t xml:space="preserve"> </w:t>
                    </w:r>
                    <w:r w:rsidRPr="00FD76FD">
                      <w:rPr>
                        <w:b/>
                        <w:sz w:val="24"/>
                        <w:lang w:val="ru-RU"/>
                      </w:rPr>
                      <w:t>сообщать представителю производителя. Запрещено изменение наладок и нарушение пломб потребителем. Несоблюдение может привести</w:t>
                    </w:r>
                    <w:r>
                      <w:rPr>
                        <w:b/>
                        <w:sz w:val="24"/>
                        <w:lang w:val="ru-RU"/>
                      </w:rPr>
                      <w:t xml:space="preserve"> к потере </w:t>
                    </w:r>
                    <w:r w:rsidRPr="00FD76FD">
                      <w:rPr>
                        <w:b/>
                        <w:sz w:val="24"/>
                        <w:lang w:val="ru-RU"/>
                      </w:rPr>
                      <w:t>гарантии</w:t>
                    </w:r>
                    <w:r>
                      <w:rPr>
                        <w:b/>
                        <w:sz w:val="24"/>
                        <w:lang w:val="ru-RU"/>
                      </w:rPr>
                      <w:t>.</w:t>
                    </w:r>
                  </w:p>
                </w:txbxContent>
              </v:textbox>
            </v:shape>
            <w10:wrap type="topAndBottom" anchorx="page"/>
          </v:group>
        </w:pict>
      </w:r>
      <w:r w:rsidR="00BD69FE" w:rsidRPr="00FD76FD">
        <w:rPr>
          <w:lang w:val="ru-RU"/>
        </w:rPr>
        <w:t>Во время работы подъемника могут возникать различные неисправности</w:t>
      </w:r>
      <w:r w:rsidR="00BD69FE">
        <w:rPr>
          <w:lang w:val="ru-RU"/>
        </w:rPr>
        <w:t>. Р</w:t>
      </w:r>
      <w:r w:rsidR="00BD69FE" w:rsidRPr="00FD76FD">
        <w:rPr>
          <w:lang w:val="ru-RU"/>
        </w:rPr>
        <w:t>емонтные действия в период гарантии выполняет сервис производителя или сертифицированного представителя</w:t>
      </w:r>
      <w:r w:rsidR="00BD69FE">
        <w:rPr>
          <w:lang w:val="ru-RU"/>
        </w:rPr>
        <w:t>. П</w:t>
      </w:r>
      <w:r w:rsidR="00BD69FE" w:rsidRPr="00FD76FD">
        <w:rPr>
          <w:lang w:val="ru-RU"/>
        </w:rPr>
        <w:t>осле гарантии мелкий ремонт может выполнять обученное лицо</w:t>
      </w:r>
      <w:r w:rsidR="00BD69FE">
        <w:rPr>
          <w:lang w:val="ru-RU"/>
        </w:rPr>
        <w:t>.</w:t>
      </w:r>
      <w:r w:rsidR="00BD69FE" w:rsidRPr="00FD76FD">
        <w:rPr>
          <w:lang w:val="ru-RU"/>
        </w:rPr>
        <w:t xml:space="preserve"> Мелкий ремонт,</w:t>
      </w:r>
      <w:r w:rsidR="001F5C9B">
        <w:rPr>
          <w:lang w:val="ru-RU"/>
        </w:rPr>
        <w:t xml:space="preserve"> </w:t>
      </w:r>
      <w:r w:rsidR="00BD69FE" w:rsidRPr="00FD76FD">
        <w:rPr>
          <w:lang w:val="ru-RU"/>
        </w:rPr>
        <w:t>не связанный с безопасностью машины может выполнять потребитель.</w:t>
      </w:r>
    </w:p>
    <w:p w:rsidR="00BD69FE" w:rsidRPr="00CD2F1D" w:rsidRDefault="00BD69FE" w:rsidP="00BD69FE">
      <w:pPr>
        <w:pStyle w:val="a9"/>
        <w:spacing w:before="3"/>
        <w:rPr>
          <w:lang w:val="ru-RU"/>
        </w:rPr>
      </w:pPr>
    </w:p>
    <w:p w:rsidR="00BD69FE" w:rsidRPr="00CD2F1D" w:rsidRDefault="002D26E1" w:rsidP="00CD2F1D">
      <w:pPr>
        <w:pStyle w:val="a9"/>
        <w:numPr>
          <w:ilvl w:val="1"/>
          <w:numId w:val="5"/>
        </w:numPr>
        <w:tabs>
          <w:tab w:val="left" w:pos="1843"/>
        </w:tabs>
        <w:ind w:left="1134" w:right="-1" w:firstLine="0"/>
        <w:contextualSpacing/>
        <w:jc w:val="both"/>
        <w:outlineLvl w:val="1"/>
        <w:rPr>
          <w:b/>
          <w:lang w:val="ru-RU"/>
        </w:rPr>
      </w:pPr>
      <w:bookmarkStart w:id="484" w:name="_Toc468721826"/>
      <w:r w:rsidRPr="00CD2F1D">
        <w:rPr>
          <w:b/>
          <w:sz w:val="28"/>
          <w:lang w:val="ru-RU"/>
        </w:rPr>
        <w:t>Обязанн</w:t>
      </w:r>
      <w:r w:rsidR="00CD2F1D" w:rsidRPr="00CD2F1D">
        <w:rPr>
          <w:b/>
          <w:sz w:val="28"/>
          <w:lang w:val="ru-RU"/>
        </w:rPr>
        <w:t>ости оператора</w:t>
      </w:r>
      <w:bookmarkEnd w:id="484"/>
    </w:p>
    <w:p w:rsidR="00CD2F1D" w:rsidRDefault="00CD2F1D" w:rsidP="00CD2F1D">
      <w:pPr>
        <w:pStyle w:val="a9"/>
        <w:tabs>
          <w:tab w:val="left" w:pos="2553"/>
        </w:tabs>
        <w:ind w:right="-1"/>
        <w:contextualSpacing/>
        <w:jc w:val="both"/>
        <w:rPr>
          <w:lang w:val="ru-RU"/>
        </w:rPr>
      </w:pPr>
    </w:p>
    <w:p w:rsidR="00CD2F1D" w:rsidRDefault="00CD2F1D" w:rsidP="00CD2F1D">
      <w:pPr>
        <w:pStyle w:val="a9"/>
        <w:ind w:right="-1" w:firstLine="567"/>
      </w:pPr>
      <w:r>
        <w:rPr>
          <w:lang w:val="ru-RU"/>
        </w:rPr>
        <w:t>Обязанности оператора:</w:t>
      </w:r>
    </w:p>
    <w:p w:rsidR="00CD2F1D" w:rsidRPr="00CD2F1D" w:rsidRDefault="00CD2F1D" w:rsidP="00CD2F1D">
      <w:pPr>
        <w:pStyle w:val="ab"/>
        <w:numPr>
          <w:ilvl w:val="0"/>
          <w:numId w:val="64"/>
        </w:numPr>
        <w:tabs>
          <w:tab w:val="left" w:pos="426"/>
        </w:tabs>
        <w:ind w:left="0" w:firstLine="0"/>
        <w:rPr>
          <w:sz w:val="24"/>
        </w:rPr>
      </w:pPr>
      <w:r>
        <w:rPr>
          <w:sz w:val="24"/>
          <w:lang w:val="ru-RU"/>
        </w:rPr>
        <w:t>смазка подъемника;</w:t>
      </w:r>
    </w:p>
    <w:p w:rsidR="00CD2F1D" w:rsidRPr="00CD2F1D" w:rsidRDefault="00CD2F1D" w:rsidP="00CD2F1D">
      <w:pPr>
        <w:pStyle w:val="ab"/>
        <w:numPr>
          <w:ilvl w:val="0"/>
          <w:numId w:val="64"/>
        </w:numPr>
        <w:tabs>
          <w:tab w:val="left" w:pos="426"/>
        </w:tabs>
        <w:ind w:left="0" w:firstLine="0"/>
        <w:rPr>
          <w:sz w:val="24"/>
        </w:rPr>
      </w:pPr>
      <w:r>
        <w:rPr>
          <w:sz w:val="24"/>
          <w:lang w:val="ru-RU"/>
        </w:rPr>
        <w:t xml:space="preserve">обслуживание </w:t>
      </w:r>
      <w:proofErr w:type="spellStart"/>
      <w:r>
        <w:rPr>
          <w:sz w:val="24"/>
          <w:lang w:val="ru-RU"/>
        </w:rPr>
        <w:t>гидробака</w:t>
      </w:r>
      <w:proofErr w:type="spellEnd"/>
      <w:r>
        <w:rPr>
          <w:sz w:val="24"/>
          <w:lang w:val="ru-RU"/>
        </w:rPr>
        <w:t>;</w:t>
      </w:r>
    </w:p>
    <w:p w:rsidR="00CD2F1D" w:rsidRDefault="00CD2F1D" w:rsidP="00CD2F1D">
      <w:pPr>
        <w:pStyle w:val="ab"/>
        <w:numPr>
          <w:ilvl w:val="0"/>
          <w:numId w:val="64"/>
        </w:numPr>
        <w:tabs>
          <w:tab w:val="left" w:pos="426"/>
        </w:tabs>
        <w:ind w:left="0" w:firstLine="0"/>
        <w:rPr>
          <w:sz w:val="24"/>
          <w:lang w:val="ru-RU"/>
        </w:rPr>
      </w:pPr>
      <w:r w:rsidRPr="00CD2F1D">
        <w:rPr>
          <w:sz w:val="24"/>
          <w:lang w:val="ru-RU"/>
        </w:rPr>
        <w:t>мойка подъемника (запрещается мойка высоким</w:t>
      </w:r>
      <w:r w:rsidR="001F5C9B">
        <w:rPr>
          <w:sz w:val="24"/>
          <w:lang w:val="ru-RU"/>
        </w:rPr>
        <w:t xml:space="preserve"> </w:t>
      </w:r>
      <w:r>
        <w:rPr>
          <w:sz w:val="24"/>
          <w:lang w:val="ru-RU"/>
        </w:rPr>
        <w:t>давлением);</w:t>
      </w:r>
    </w:p>
    <w:p w:rsidR="00CD2F1D" w:rsidRDefault="00CD2F1D" w:rsidP="00CD2F1D">
      <w:pPr>
        <w:pStyle w:val="ab"/>
        <w:numPr>
          <w:ilvl w:val="0"/>
          <w:numId w:val="64"/>
        </w:numPr>
        <w:tabs>
          <w:tab w:val="left" w:pos="426"/>
        </w:tabs>
        <w:ind w:left="0" w:firstLine="0"/>
        <w:rPr>
          <w:sz w:val="24"/>
          <w:lang w:val="ru-RU"/>
        </w:rPr>
      </w:pPr>
      <w:r>
        <w:rPr>
          <w:sz w:val="24"/>
          <w:lang w:val="ru-RU"/>
        </w:rPr>
        <w:t>консервация окрашенных поверхностей;</w:t>
      </w:r>
    </w:p>
    <w:p w:rsidR="00CD2F1D" w:rsidRDefault="00CD2F1D" w:rsidP="00CD2F1D">
      <w:pPr>
        <w:pStyle w:val="ab"/>
        <w:numPr>
          <w:ilvl w:val="0"/>
          <w:numId w:val="64"/>
        </w:numPr>
        <w:tabs>
          <w:tab w:val="left" w:pos="426"/>
        </w:tabs>
        <w:ind w:left="0" w:firstLine="0"/>
        <w:rPr>
          <w:sz w:val="24"/>
          <w:lang w:val="ru-RU"/>
        </w:rPr>
      </w:pPr>
      <w:r>
        <w:rPr>
          <w:sz w:val="24"/>
          <w:lang w:val="ru-RU"/>
        </w:rPr>
        <w:t>ежемесячный осмотр согласно пункту 6.4.2;</w:t>
      </w:r>
    </w:p>
    <w:p w:rsidR="00CD2F1D" w:rsidRDefault="00CD2F1D" w:rsidP="00CD2F1D">
      <w:pPr>
        <w:pStyle w:val="ab"/>
        <w:numPr>
          <w:ilvl w:val="0"/>
          <w:numId w:val="64"/>
        </w:numPr>
        <w:tabs>
          <w:tab w:val="left" w:pos="426"/>
        </w:tabs>
        <w:ind w:left="0" w:firstLine="0"/>
        <w:rPr>
          <w:sz w:val="24"/>
          <w:lang w:val="ru-RU"/>
        </w:rPr>
      </w:pPr>
      <w:r w:rsidRPr="00CD2F1D">
        <w:rPr>
          <w:sz w:val="24"/>
          <w:lang w:val="ru-RU"/>
        </w:rPr>
        <w:t>визуальный  контроль цепей, шкворней и</w:t>
      </w:r>
      <w:r w:rsidR="001F5C9B">
        <w:rPr>
          <w:sz w:val="24"/>
          <w:lang w:val="ru-RU"/>
        </w:rPr>
        <w:t xml:space="preserve"> </w:t>
      </w:r>
      <w:r w:rsidRPr="00CD2F1D">
        <w:rPr>
          <w:sz w:val="24"/>
          <w:lang w:val="ru-RU"/>
        </w:rPr>
        <w:t>болтов</w:t>
      </w:r>
      <w:r>
        <w:rPr>
          <w:sz w:val="24"/>
          <w:lang w:val="ru-RU"/>
        </w:rPr>
        <w:t>;</w:t>
      </w:r>
    </w:p>
    <w:p w:rsidR="00CD2F1D" w:rsidRDefault="00CD2F1D" w:rsidP="00CD2F1D">
      <w:pPr>
        <w:pStyle w:val="ab"/>
        <w:numPr>
          <w:ilvl w:val="0"/>
          <w:numId w:val="64"/>
        </w:numPr>
        <w:tabs>
          <w:tab w:val="left" w:pos="426"/>
        </w:tabs>
        <w:ind w:left="0" w:firstLine="0"/>
        <w:rPr>
          <w:sz w:val="24"/>
          <w:lang w:val="ru-RU"/>
        </w:rPr>
      </w:pPr>
      <w:r>
        <w:rPr>
          <w:sz w:val="24"/>
          <w:lang w:val="ru-RU"/>
        </w:rPr>
        <w:t>проверка действий.</w:t>
      </w:r>
    </w:p>
    <w:p w:rsidR="00875838" w:rsidRDefault="00875838" w:rsidP="00875838">
      <w:pPr>
        <w:tabs>
          <w:tab w:val="left" w:pos="426"/>
        </w:tabs>
        <w:rPr>
          <w:sz w:val="24"/>
          <w:lang w:val="ru-RU"/>
        </w:rPr>
      </w:pPr>
    </w:p>
    <w:p w:rsidR="00875838" w:rsidRDefault="00875838" w:rsidP="00875838">
      <w:pPr>
        <w:tabs>
          <w:tab w:val="left" w:pos="426"/>
        </w:tabs>
        <w:rPr>
          <w:sz w:val="24"/>
          <w:lang w:val="ru-RU"/>
        </w:rPr>
      </w:pPr>
    </w:p>
    <w:p w:rsidR="00875838" w:rsidRDefault="00875838" w:rsidP="00875838">
      <w:pPr>
        <w:tabs>
          <w:tab w:val="left" w:pos="426"/>
        </w:tabs>
        <w:rPr>
          <w:sz w:val="24"/>
          <w:lang w:val="ru-RU"/>
        </w:rPr>
      </w:pPr>
    </w:p>
    <w:p w:rsidR="00875838" w:rsidRDefault="00875838" w:rsidP="00875838">
      <w:pPr>
        <w:tabs>
          <w:tab w:val="left" w:pos="426"/>
        </w:tabs>
        <w:rPr>
          <w:sz w:val="24"/>
          <w:lang w:val="ru-RU"/>
        </w:rPr>
      </w:pPr>
    </w:p>
    <w:p w:rsidR="00875838" w:rsidRDefault="00875838" w:rsidP="00875838">
      <w:pPr>
        <w:tabs>
          <w:tab w:val="left" w:pos="426"/>
        </w:tabs>
        <w:rPr>
          <w:sz w:val="24"/>
          <w:lang w:val="ru-RU"/>
        </w:rPr>
      </w:pPr>
    </w:p>
    <w:p w:rsidR="00875838" w:rsidRDefault="00875838" w:rsidP="00875838">
      <w:pPr>
        <w:tabs>
          <w:tab w:val="left" w:pos="426"/>
        </w:tabs>
        <w:rPr>
          <w:sz w:val="24"/>
          <w:lang w:val="ru-RU"/>
        </w:rPr>
      </w:pPr>
    </w:p>
    <w:p w:rsidR="00875838" w:rsidRDefault="00875838" w:rsidP="00875838">
      <w:pPr>
        <w:tabs>
          <w:tab w:val="left" w:pos="426"/>
        </w:tabs>
        <w:rPr>
          <w:sz w:val="24"/>
          <w:lang w:val="ru-RU"/>
        </w:rPr>
      </w:pPr>
    </w:p>
    <w:p w:rsidR="00875838" w:rsidRPr="00875838" w:rsidRDefault="00875838" w:rsidP="00DB7345">
      <w:pPr>
        <w:pStyle w:val="ab"/>
        <w:numPr>
          <w:ilvl w:val="1"/>
          <w:numId w:val="5"/>
        </w:numPr>
        <w:tabs>
          <w:tab w:val="left" w:pos="1843"/>
        </w:tabs>
        <w:ind w:left="1134" w:firstLine="0"/>
        <w:jc w:val="both"/>
        <w:outlineLvl w:val="1"/>
        <w:rPr>
          <w:b/>
          <w:sz w:val="24"/>
          <w:lang w:val="ru-RU"/>
        </w:rPr>
      </w:pPr>
      <w:bookmarkStart w:id="485" w:name="_Toc468721827"/>
      <w:r w:rsidRPr="00875838">
        <w:rPr>
          <w:b/>
          <w:sz w:val="28"/>
          <w:lang w:val="ru-RU"/>
        </w:rPr>
        <w:lastRenderedPageBreak/>
        <w:t>Общие правила во время обслуживания подъемника</w:t>
      </w:r>
      <w:bookmarkEnd w:id="485"/>
    </w:p>
    <w:p w:rsidR="00875838" w:rsidRDefault="00875838" w:rsidP="00875838">
      <w:pPr>
        <w:tabs>
          <w:tab w:val="left" w:pos="426"/>
        </w:tabs>
        <w:rPr>
          <w:sz w:val="24"/>
          <w:lang w:val="ru-RU"/>
        </w:rPr>
      </w:pPr>
    </w:p>
    <w:p w:rsidR="00875838" w:rsidRDefault="00875838" w:rsidP="00875838">
      <w:pPr>
        <w:pStyle w:val="ab"/>
        <w:numPr>
          <w:ilvl w:val="0"/>
          <w:numId w:val="65"/>
        </w:numPr>
        <w:tabs>
          <w:tab w:val="left" w:pos="426"/>
        </w:tabs>
        <w:spacing w:before="58"/>
        <w:ind w:left="0" w:firstLine="0"/>
        <w:contextualSpacing/>
        <w:jc w:val="both"/>
        <w:rPr>
          <w:sz w:val="24"/>
          <w:lang w:val="ru-RU"/>
        </w:rPr>
      </w:pPr>
      <w:r w:rsidRPr="00FD76FD">
        <w:rPr>
          <w:sz w:val="24"/>
          <w:lang w:val="ru-RU"/>
        </w:rPr>
        <w:t>Обслуживание и техосмотры можно нач</w:t>
      </w:r>
      <w:r>
        <w:rPr>
          <w:sz w:val="24"/>
          <w:lang w:val="ru-RU"/>
        </w:rPr>
        <w:t>ин</w:t>
      </w:r>
      <w:r w:rsidRPr="00FD76FD">
        <w:rPr>
          <w:sz w:val="24"/>
          <w:lang w:val="ru-RU"/>
        </w:rPr>
        <w:t>ать после остановки двигател</w:t>
      </w:r>
      <w:r>
        <w:rPr>
          <w:sz w:val="24"/>
          <w:lang w:val="ru-RU"/>
        </w:rPr>
        <w:t>я</w:t>
      </w:r>
      <w:r w:rsidRPr="00FD76FD">
        <w:rPr>
          <w:sz w:val="24"/>
          <w:lang w:val="ru-RU"/>
        </w:rPr>
        <w:t xml:space="preserve"> шасси и аварийного</w:t>
      </w:r>
      <w:r w:rsidR="001F5C9B">
        <w:rPr>
          <w:sz w:val="24"/>
          <w:lang w:val="ru-RU"/>
        </w:rPr>
        <w:t xml:space="preserve"> </w:t>
      </w:r>
      <w:r>
        <w:rPr>
          <w:sz w:val="24"/>
          <w:lang w:val="ru-RU"/>
        </w:rPr>
        <w:t>привода;</w:t>
      </w:r>
    </w:p>
    <w:p w:rsidR="00875838" w:rsidRDefault="00875838" w:rsidP="00875838">
      <w:pPr>
        <w:pStyle w:val="ab"/>
        <w:numPr>
          <w:ilvl w:val="0"/>
          <w:numId w:val="65"/>
        </w:numPr>
        <w:tabs>
          <w:tab w:val="left" w:pos="426"/>
        </w:tabs>
        <w:spacing w:before="58"/>
        <w:ind w:left="0" w:firstLine="0"/>
        <w:contextualSpacing/>
        <w:jc w:val="both"/>
        <w:rPr>
          <w:sz w:val="24"/>
          <w:lang w:val="ru-RU"/>
        </w:rPr>
      </w:pPr>
      <w:r w:rsidRPr="00875838">
        <w:rPr>
          <w:sz w:val="24"/>
          <w:lang w:val="ru-RU"/>
        </w:rPr>
        <w:t>Подъемник</w:t>
      </w:r>
      <w:r w:rsidR="001F5C9B">
        <w:rPr>
          <w:sz w:val="24"/>
          <w:lang w:val="ru-RU"/>
        </w:rPr>
        <w:t xml:space="preserve"> </w:t>
      </w:r>
      <w:r w:rsidRPr="00875838">
        <w:rPr>
          <w:sz w:val="24"/>
          <w:lang w:val="ru-RU"/>
        </w:rPr>
        <w:t>должен</w:t>
      </w:r>
      <w:r w:rsidR="001F5C9B">
        <w:rPr>
          <w:sz w:val="24"/>
          <w:lang w:val="ru-RU"/>
        </w:rPr>
        <w:t xml:space="preserve"> </w:t>
      </w:r>
      <w:r w:rsidRPr="00875838">
        <w:rPr>
          <w:sz w:val="24"/>
          <w:lang w:val="ru-RU"/>
        </w:rPr>
        <w:t>находиться</w:t>
      </w:r>
      <w:r>
        <w:rPr>
          <w:sz w:val="24"/>
          <w:lang w:val="ru-RU"/>
        </w:rPr>
        <w:t xml:space="preserve"> в </w:t>
      </w:r>
      <w:r w:rsidRPr="00875838">
        <w:rPr>
          <w:sz w:val="24"/>
          <w:lang w:val="ru-RU"/>
        </w:rPr>
        <w:t>транспортном</w:t>
      </w:r>
      <w:r>
        <w:rPr>
          <w:sz w:val="24"/>
          <w:lang w:val="ru-RU"/>
        </w:rPr>
        <w:t xml:space="preserve"> положении</w:t>
      </w:r>
      <w:r w:rsidRPr="00875838">
        <w:rPr>
          <w:sz w:val="24"/>
          <w:lang w:val="ru-RU"/>
        </w:rPr>
        <w:t>,</w:t>
      </w:r>
      <w:r w:rsidR="001F5C9B">
        <w:rPr>
          <w:sz w:val="24"/>
          <w:lang w:val="ru-RU"/>
        </w:rPr>
        <w:t xml:space="preserve"> </w:t>
      </w:r>
      <w:r w:rsidRPr="00875838">
        <w:rPr>
          <w:sz w:val="24"/>
          <w:lang w:val="ru-RU"/>
        </w:rPr>
        <w:t>если</w:t>
      </w:r>
      <w:r w:rsidR="001F5C9B">
        <w:rPr>
          <w:sz w:val="24"/>
          <w:lang w:val="ru-RU"/>
        </w:rPr>
        <w:t xml:space="preserve"> </w:t>
      </w:r>
      <w:r w:rsidRPr="00875838">
        <w:rPr>
          <w:sz w:val="24"/>
          <w:lang w:val="ru-RU"/>
        </w:rPr>
        <w:t>в</w:t>
      </w:r>
      <w:r w:rsidR="001F5C9B">
        <w:rPr>
          <w:sz w:val="24"/>
          <w:lang w:val="ru-RU"/>
        </w:rPr>
        <w:t xml:space="preserve"> </w:t>
      </w:r>
      <w:r w:rsidRPr="00875838">
        <w:rPr>
          <w:sz w:val="24"/>
          <w:lang w:val="ru-RU"/>
        </w:rPr>
        <w:t>инструкции</w:t>
      </w:r>
      <w:r w:rsidR="001F5C9B">
        <w:rPr>
          <w:sz w:val="24"/>
          <w:lang w:val="ru-RU"/>
        </w:rPr>
        <w:t xml:space="preserve"> </w:t>
      </w:r>
      <w:r w:rsidRPr="00875838">
        <w:rPr>
          <w:sz w:val="24"/>
          <w:lang w:val="ru-RU"/>
        </w:rPr>
        <w:t>нет другого</w:t>
      </w:r>
      <w:r w:rsidR="001F5C9B">
        <w:rPr>
          <w:sz w:val="24"/>
          <w:lang w:val="ru-RU"/>
        </w:rPr>
        <w:t xml:space="preserve"> </w:t>
      </w:r>
      <w:r>
        <w:rPr>
          <w:sz w:val="24"/>
          <w:lang w:val="ru-RU"/>
        </w:rPr>
        <w:t>требования;</w:t>
      </w:r>
    </w:p>
    <w:p w:rsidR="00875838" w:rsidRPr="00875838" w:rsidRDefault="00501E7B" w:rsidP="00875838">
      <w:pPr>
        <w:pStyle w:val="ab"/>
        <w:numPr>
          <w:ilvl w:val="0"/>
          <w:numId w:val="65"/>
        </w:numPr>
        <w:tabs>
          <w:tab w:val="left" w:pos="426"/>
        </w:tabs>
        <w:spacing w:before="58"/>
        <w:ind w:left="0" w:firstLine="0"/>
        <w:contextualSpacing/>
        <w:jc w:val="both"/>
        <w:rPr>
          <w:sz w:val="24"/>
          <w:lang w:val="ru-RU"/>
        </w:rPr>
      </w:pPr>
      <w:r>
        <w:rPr>
          <w:noProof/>
          <w:lang w:val="ru-RU" w:eastAsia="ru-RU"/>
        </w:rPr>
        <w:pict>
          <v:group id="Группа 3217" o:spid="_x0000_s2441" style="position:absolute;left:0;text-align:left;margin-left:105.6pt;margin-top:23pt;width:424.45pt;height:54.45pt;z-index:252056576;mso-wrap-distance-left:0;mso-wrap-distance-right:0;mso-position-horizontal-relative:page" coordorigin="1718,370" coordsize="9080,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3UFhPQQAAK0KAAAOAAAAZHJzL2Uyb0RvYy54bWzkVmtu4zYQ/l+gdyD0&#10;37Hklx6IvfD6ESywbYNuegBaoiwiEsmS9CNbFCjQI/QivUGvsHujzpCSHSdBN9j9WQexh6/RzPd9&#10;M+L1m2NTkz3ThksxDaKrMCBM5LLgYjsNfrlb95KAGEtFQWsp2DR4YCZ4M/v+u+uDythAVrIumCbg&#10;RJjsoKZBZa3K+n2TV6yh5koqJmCxlLqhFoZ62y80PYD3pu4PwnDSP0hdKC1zZgzMLv1iMHP+y5Ll&#10;9qeyNMySehpAbNZ9a/e9we/+7JpmW01VxfM2DPoVUTSUC3joydWSWkp2mj9z1fBcSyNLe5XLpi/L&#10;kufM5QDZROGTbG603CmXyzY7bNUJJoD2CU5f7Tb/cX+rCS+mwXAQxQERtAGWPv31+Y/Pf376B/7+&#10;Jm4BcDqobQbbb7T6oG61TxbM9zK/N7Dcf7qO463fTDaHH2QBjunOSofTsdQNugAEyNHR8XCigx0t&#10;yWFyPEzDcTQOSA5rkzRC2/GVV0AqHoviCPQFq8O4pTKvVu3pNEyAcDwaRZMJHuzTzD/WhdqGNrtW&#10;PM/gv0UXrGfoflmFcMruNAtaJ82rfDRU3+9UD4SgqOUbXnP74EQNCGFQYn/Lc0QaBxdEQdKeKNiA&#10;zyWDFBPs9vlTFLNy7BAhFxUVWzY3CioCEIHz3ZTW8lAxWhicRpQuvbjhRSSbmqs1r2ukD+02Zyiq&#10;J6J8ATYv+KXMdw0T1lewZjWkL4WpuDIB0RlrNgwEqd8VkdMK6OG9sfg4VIarqt8GyTwM08Hb3mIc&#10;LnqjMF715uko7sXhKh6FoyRaRIvf8XQ0ynaGAQy0Xirexgqzz6J9sYTaZuOL0xU52VPXSryeICCn&#10;qy5EkBhCgrEanf8MYMM+sK1mNq/QLAG5dh42nxYczGdkkQMDVfbFwonSBKoWRD4ej3xxIEZYPTEu&#10;oPzjSXKhftCFNvaGyYagAUBDmA5ougecfWLdFgxZSKTbJdLl+ZiKNExXySoZ9UaDyQqoWC578/Vi&#10;1Juso3i8HC4Xi2XUUVHxomAC3X07Ew5YWfOiE6PR282i1p6htfu0iZvztj4q4hxGx17364TmyED4&#10;22oANrD9wRvKdGqH0esUhO+nl3r7h4oqBqij24vaTrvavkMm38ojGbre1m7E3kvsEeaxXh0GvgX/&#10;R0U/Ouof+DppxZOhk9ao67udtJI07VprGF+21m8RVy3IAYQcR2P03ijoAbbi4g5ezfc+0zONWF+P&#10;2A7d5znbNGu4hQtGzZtpkJw20Qw73koUTtSW8trbUJG1QEz/JzpHYXido2WPm6O7CgzgrQrI4NxG&#10;Fg8gOC2hTwArcNMDo5L6Y0AOcGuaBubXHcUXX/1OQEXAFtsZujM2nUFFDkeB1YB4c2H9VWynNN9W&#10;4NkrWsg53BNK7nrROQqoRhxAETrL3Ylc3bb3N7x0PR67Xedb5ux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E4as7uEAAAALAQAADwAAAGRycy9kb3ducmV2LnhtbEyPwWrDMAyG&#10;74O9g9Fgt9V21oYti1NK2XYqg7WD0psbq0loLIfYTdK3n3vabhL6+PX9+XKyLRuw940jBXImgCGV&#10;zjRUKfjZfTy9APNBk9GtI1RwRQ/L4v4u15lxI33jsA0ViyHkM62gDqHLOPdljVb7meuQ4u3keqtD&#10;XPuKm16PMdy2PBEi5VY3FD/UusN1jeV5e7EKPkc9rp7l+7A5n9bXw27xtd9IVOrxYVq9AQs4hT8Y&#10;bvpRHYrodHQXMp61ChIpk4gqmKex0w0QqZDAjnFazF+BFzn/36H4BQAA//8DAFBLAwQKAAAAAAAA&#10;ACEAAEISRc0ZAADNGQAAFAAAAGRycy9tZWRpYS9pbWFnZTEucG5niVBORw0KGgoAAAANSUhEUgAA&#10;AFMAAACgCAYAAABwtFC3AAAABmJLR0QA/wD/AP+gvaeTAAAACXBIWXMAAA7EAAAOxAGVKw4bAAAZ&#10;bUlEQVR4nO2deZBd1XXuf2ufO/Skbk1ICCQhYRAgBmEGI0Y5gCHGDDYQbDAuGyexXdiJ/V6995JH&#10;KiGC5P3jqjgVV+WliImxK/EIBAdicBKEmTSBAUsgJqERSS21pFarhzuds1f+2Pvee/r27UHiSK2i&#10;zle1u++Z9133u9/ea+219xVVJUUyMJNdgQ8TUmMmiNSYCSIz2RUYD7rnGZXB99DKXijvpdKyCIDc&#10;KV+RSa7aCKTMTBByzLbmfW8qpW4o7ECL3VDZD5X9SKmbysAW9tgzADjxmh8fMwxNmZkgjj3NLHS7&#10;r0pUQAe2woF1MLgd7etF2hQNIBvkyfStY/Nu4cRrJrm+MaTMTBDHlmaW97vKDGxF9zyDvvk0du1b&#10;UCmBEffRG8Es7qAwPcc72wu82x1w270bjgndTJmZII4tZg51K30bsFsewz69Anp6IVNnZI2dgF3Y&#10;Rnd7wMsbDrAncyEAX7v3sUllaMrMBHHsGHNgu2IraKUPenZDbz+gEFmY2oHcehtyxQ0gBgTM1iHm&#10;7CrysdOmMr38Mgf3753sd3AMGfNDgGOnn2kjdO9q7Op/wa5+BYlCmNkFX7oRpnaCzEHOPR2mTkcf&#10;fxAyGSgrRIpaoVIp89d3f0z/7O/XTppupsxMEMeGMQ9uVqePFQjLYBXCCObOhunTwOYh2o8ObkLO&#10;uxbz9W9DawcyWGZ2d5HLTpvCKZ07CcPypL6NY8OYHxIcG8ZURXc9h33+B9jV66BchkuXwO03IlEb&#10;Iq1gWlxLjoFsC7S0gIAAYhVRAQvL/+DcSes4HxvG/JBg8o1Z2Kc68D66bQ32zU0QRTBrGlx9KRLm&#10;wbRC4JlJBGqhrRNpnwpYiCAAshmBcMiVScLkG/NDhMk1ZmGf0zdrHSOtdS25cV4OGJAMmByYNhBF&#10;y1sgaEM+fw+y8CwoFpm5u8SlJ7ez5IQiKNz/R9dOim6mzEwQk2vMSgHd/iz2198hevxx54+fcRLy&#10;rS8irXPAdCFmCmLaEdOGmA5EBKIDkOtErrwdWlohjJjaV+GcuW2c1NEHUYX7777yqLMzZWaCmDxj&#10;9m1T1IKNIFKwgOJiloATTQMmA2RB8q5FN+3AAJT2wpwzMZ//czSTJRgKmVcK+fiZU5nPG+6+Rxkp&#10;MxPE5BlTFd2xCvvCQ9hVL8FQES44DbnrVsRMQ4JOJOgAafUlh2No1lfbUznfgmSzzhtSt8uIu//9&#10;X73iqOpmyswEMTnGPLDVj41HLjpkXdAIxfcvvV5K4PqZknHMlDxIC5hOkBKU98L0hcid90K+FSmG&#10;zC2FLDuji5Oz72IrxaP6tlJmJojJMaa16Nbnsc89hH35VSiV4eLFyBduQmwXEkyDYApIm2di3mml&#10;yXqW+ugRCqpuO5NxoiniI0iKqvKXd1141HQzZWaCOOrG1P2b3Ui9WqhEEOE0M5uJ9TF91cSM1Ezj&#10;I0mmE6QClT0wdT5y53KYMgMpVZhTiVh2WientW7naA4IpcxMEEffmKqw+VmiFd/Hvva6i6ovW4J8&#10;9lNI2On1stN5OqYVJI+QQySLG0zNAAGIjKy+1IsoGBEISyz/wjlHRTdTZiaIo2pM3fueour6l1HV&#10;GQcygXtdEzipMU+qfU0yiGSRmna2Q9DlKFjZDVPmIJ/7C5g6GylXmI1y2akdnDGlx30bjgJSZiaI&#10;o2tMVdj4NNF/PYSu3wDlClx7AXLbJ5FwitfLLvA+uYjvX9b6mAEQOLbGBRLvQRkDQcZ1BACxuPin&#10;DVl+xxlHnJ4pMxPE0cs1Gtir9G7DblyNbtnidHP2NOSqjyGVLGLa3ThPtQWvsbLKQny/048TEXjf&#10;PQBbAY38eHobTn+VACEjuEyRo4CUmQni6BhzYK8fhfQ5RJFnVz4Lga/CMFclrodVPzzwxY1WimlB&#10;pN31SYNWCHe5UcvP/CmyYAmUS8zMwKUL21gyc8iNWn7l6iOqmykzE8TR0Uy16Pu/xa78IfaFFVAY&#10;gpNmId+8DWmZich0yExz/rZpR0yLj6hnhmsm6nx6LI4HEjvW4IWL+FwkwSBopUjU89YRfZspMxPE&#10;ETemHtytqopGdmRUHfH/teYM1TGKZtYiSDkI8ojp8H3TNqebJg/XfYuqbk7Pw8UL2rjgBPeA++66&#10;7IjpZsrMBHHkNVOBba9gn3sIXfMcFApw+lzkG7cguWmImQZZHymSql7ma/64E77qZ27rjEZAvfcz&#10;7GEWTAC5lljk3bqXgB7YcsTeasrMBHFEjakHdvmsDVvvWyqxKI5vgb2GNo2KS7XV9ro5YsSyzXlP&#10;wVQ3bhR2u/M/8XXk1IuhXGRah2HpglYunKOYKGT5Fy46IrqZMjNBHFnNVGDzy0S//j76m5VQLMBZ&#10;C5Bv3Ixkpjq9zEyHYIr3zVvcaGRVL2ujkI2cbdTJ6v/YfhEXQfIvRcH4w6Zv6xF4sykzE8URM6b2&#10;7nQCaav9S+scl8D4KDrUWl/inNKG/3HE+p6S8VGlHEiL180up5uVne55V30NWfxxtFRgalfARQtb&#10;+diJAQIsv+P8xHUzZWaCOHLGtBY2riV6+vvYV1dDsQSL5yFfuREJOp0fnvFMklY/tpNFgimsWvUq&#10;mexJGHMCxhyPMbNj5XiMmcNnb/uq75OamLZWW3gBOwhkYdElkGsFlPZWw0ldWY7LFAg65/BXX7s+&#10;UXamzEwQR8SYune7H4Ws66VahVwWMj5HqH72sG21Q1xy6aXccvN1Yz7jkUd/yZrVa5xvThZMHjGt&#10;YDogMwN0AMq74YRzkJvuQTFkcnDy3By/s2gqs/Y8T9KrQKTMTBBHyJgC76wh+tX3sK+thkIR+ejJ&#10;yN2fRoIuMFORzFQwU7wH0+pGHwkQ08HKF1fxyKO/HPMJt9x8HRctvRi1BWrZcMSLr0esSvHBTKMg&#10;UYW/+oNrEqNnyswEkbgxtcfNolAbodY6xlTDlRL3ZGIM0jqznGZePEHNXIWYNur9zpzP5+xwnhVD&#10;UO6BmYuQ6/8vSkAmBwvn51l2ahdz9q1FozCx954yM0Ekb0xVdMOLRE8+iK5/2c2iuOR0zDdvRYzr&#10;X0qm0+mlafN5Qz4jmAAxbax8ceUENXMpagepTyKqFuvHihSXAKqQybnsYqhlyflJGdz3pWRms6XM&#10;TBCJGlO7tyg27o9X45cNWqnxUcYqiyIgQu0Al1y6lFtu/uSYz/rXx570mtlCPSnTuDxO8TPZgqlA&#10;EcrdLrv4U/egmRaCHCw4uZVlH+lkft+rkNCsjJSZCSJZY6qirz9H9MQ/om+95vzxy87A3H0Toh0u&#10;bhl0utbWtAF5pDZ7wrFXTAtrVq/ikUefHPNRn/n0tVy09EI0GqDKamzkco5qrG8S46wG7cX3NX1v&#10;4747LvnAupkyM0EkZkzdtcmvTeRzidSN+Ug+V88ncmfiWBMBIapVNvntqJ+Llp7PLTdfO+bznnzq&#10;WdavexUJstRYKNSjSJIFaQPTiVKA8g7onIvc+JeQnUKQU+af3sYVH+lk4dCbzcOnh4iUmQkiOWOq&#10;Yl99huiJB9H31kOhhHziXOSrNyCVVgg6kKA6gyLnPZYAQXAtumOnBIZNG99mxTOrxnzcn/7JH3L2&#10;OYvRsB+04nM0Q1TDeu9AK/7ejdoJ6vXTVPub5SGW3/LB1kRKmZkgEjGm7tioqCKRHx+vfr6Z4bdX&#10;Vc/AsFZUK6hWHIu0glYGOfmUhSy/9+4xn/nzh58iKvchou5ehF53q6144FadkRwStKNahMoOaJuN&#10;XvNFyOeRjDJ3cRvLFnZwarj1A8tmyswEkYwxFexL/0X4+PfQLRucXn76IuQPr0cqeZ+r3oKYnG9l&#10;fQ4Rdc/HMasCWgYG+cEPHxvzkd/59jcJcgaNBkFLoGWUstfJOtPdfUPAohqi5bdR2wOZvKtC4Lyn&#10;aqjzg+hmyswE8YGNqdve0WErZkGDP16N4sS1Ms6cMmgJ1SKqBVQLQJG/+84fk8kEoz73pz9/Chjy&#10;17mCltz9qGqn4PKTsi7uaQ9gC2sgPx17xXVuTblAOWFJO1cs7OD0cBtaLh22LVJmJogEjKnYVU8R&#10;PfFPsOMdp5d3XI58+VqklPERnJz3wav56T7OqGWwJbBFsAVfBoFBHvvFCsKw+dpE8+cdx/I//yyE&#10;vWAH3DW24O/ji5bq+olFw73YoSch2ueebwxkM4goIuJykXC++vLrTz8s3UyZmSA+UBac9vao7tqG&#10;XbcK9r3v1wmegfzueUgJ12qb2DxHVRDPNvURcIZHeAQLtsDenp5Rn3vzTecze14LOtTrtLkWdYrn&#10;wFc9K9DKVmxxDa5lL7lnmwD1WXJkBGNwszLKhcO2R8rMBHHYxtT9Peqkz7fk1eyImhtc1cWQmj7W&#10;ShG04Iod9LrXD9FBNOqD4j6+ff91dHW1Nn32I4+tpn/XRoReiPZD1AvRQYj63X3sIOiQ77OWIdrj&#10;LpQ2oIAO/RpMDr34WnTaLCBk1oWdXLqwjXNa+l188/O/c8i6mTIzQXwwzdzwMtFj30Pfeg6KQ7Bw&#10;Nmb556ClA2zGZe5KNbeoytQqi6usDWv7teoNtQU8/K8v0NfXXL++fd8nmDLTEg3upzo3SKqz2bSa&#10;dZwFHcIWV6G26Pu3RdSWgBDRyNUtm3U3Nbi56Z6Pds+mQ7ZHyswEcVjG1H27tRpJd3O/YXjeedXr&#10;qUZzKijlmJczVC+2WgYhGoBoAO3v4/e/sJhrrzy56fMf+cU6KPRhdLCutfYAGvWhtg/VPlT7saV1&#10;aLgLdBDnGVnEZEEL2MF/BxS94Cr0uLlgI45b2sllp3RwbssAWily3+0fPyTdTJmZIA5PMxV0/Vqi&#10;R7+HbnoRykVYOMvpZb4VUZ+3LuKi3rWYo/fRifnp+P2xY5IxrH+tm1+/MHJWRGtLhvvvuRikgrXV&#10;2b3VEoJmUd2PDv2nu6A228240VONcPGA2Noe1fQOcW8uULfL7nzzkMySMjNBHLIxtae7lhWsYeQ/&#10;QkVac34tN+tb5Vh0yJZjPrP3w7UIlHy/s1SLSaIRUbHCORefwJ9864IRzy8UQx55/F1oNY71Gnof&#10;399bB9GhX6HhNjTai9oeNNqHRgecLmsJR8F+bP/PgTJ6/tXo8SeBDZl5aRdLT2vngikhorD8lqUT&#10;1s2UmQni0DXTRuhv1xI+/ADsWAulInLmPOSeWyCTdcPXBpweVXMfq/HFqK6ZVPubzi93H7/7GwTC&#10;YPcgj/zbxhGP/+g5s/gfd5+H9pdrVwEgObS4Gi286HUy8Pf3MVPJAtX1inHjT+4NuedWsz1is9kk&#10;CqH73QmbJmVmgjgkZmr3Dv9h+iw3n6dDa86NpagFERccEh91H5blVmWn9ayyTZ8TRUo+H/Da83eO&#10;WpcoirMyi5bWYwsv4KJTZRxPKkhUrM9mI1fLA3Wt+wBR/88IOm5Gl1wBb2SRne8w47IuLkLhzSFe&#10;7oN7r1+iy5/47bhLcabMTBCHqJmKfXkl0cMPQM8rTi8vOAX5XzdSi6ALQOTn2MTGf0bELpshPm40&#10;AUgGLb+FHaxmzMW44fXYdSdDH0u13ncP6ueq/0ZVHy/uV1fFmJp2mn3vT6g6KTMTxISZqTu21fUy&#10;atQ6pcbM6qdMvaUemSs5HgMb/fxmCNDCKmxxJY5pza6v1if+rQipr0aTASpE/T8imPI5dPHF7txd&#10;G5l2eRdLUeSVfbwx7/JR6jAcKTMTxMSNqWDXPE/043+Afa+5WWeXn4H8nxv9CZEf32lWGmeOHQoa&#10;VsjWMrb/50S9f+PHdUZjZXxKmt9WGys+S86P46uWnF5mcrXTxU/HKIbKX39+/F+/SpmZICakmbp9&#10;i/tUIjvK7+w0Mq9JPnltvJxx9oExQv9AmVd+u4coUj+xLUDLb2JL6wiM4byzAzra60kkY6KaRYyp&#10;xwDcsgy+DkVs/08wfBZOu8Dt2r6BrmXTuCQQBp9/nvVzRsYJRtR7AlVJMUFMrDVXJVr5LPbhB2Do&#10;TShW4JLj4OtLvRPjA4DEW/JmaM7EYWcImHzA//zms/zTP7/e9Jy7fk+56gphZFpQXC/Vr7YwHwlm&#10;AFnQEmr73Gim7Y3FDqp1HjkzI7TQX1YMcN+tV+hfPPzcqJ5QyswEMa4xdetm50aH1dxwgABy/dj+&#10;nxLt/3ui3v+PHXwSjXoY0YKOi+GttYb7oP+XfOP2DeRzza/40S+UV9cruVz1+vgz47duRzLzkdxZ&#10;ruTPw+TPR/JnQ3YRBDNi15Wx/T9Gi5vRRReiC85By2WmXzmVq688jhM3rY2NdzVHyswEMb5mqhI9&#10;t4Lo0X9Eyu9A0cLHA/ROAxU/vmNAK1vQymaGtezBNCSYiZipNGqSWpeNodHe2H7fcufhuw+5nwlq&#10;hjtuMnz0bNOgmQ1ek5mJ5M/HtFyISFvtGWpbUS2DGQId8tkfJUZ8mwQkELSolLeUCDKClossv/5C&#10;vfeJl5p+5VJmJogxjamb3tPaCtaj5ErWISNLdAAtv4strvXlJV/WouV3PSur17r/qm5dzD+6y4yh&#10;mZZX10Mu18TLqWXc9aNRN9iDxFkrZiZB7jRM7hQkcxJk5vo+KECEHXjE6ebCc7HzzoZMyEk3zWTZ&#10;vA4W7H5jTAukzEwQ4xhTiZ7+FdGjDyB2IxQs/G6AftFARRm29J8/v/F6h2YMosk+cfk+Inz3+zqG&#10;ZgZOM8tNvg3V+5lpSOYE19esQWq1UlW0WXxVrfeQBDIZV5+cy/cUv5bI8k9d0LRZT5mZIEY1pm58&#10;1+nlqP44jOzbjaJfTc8xNGNVXTODMTQzaqKZ8ecGEO1FS69jy+tAB2LHFZE2THCc84yCGRBMp9ax&#10;EcUO/BtaeAuddzZ2/rkE7cr822ezbH4HH9m9AVtqvnJCyswEMUY/U4n+4ymixx9EZCsUFD4ToDcZ&#10;19d0UxPGuX3VFx/NJ48fr6NUgsWnCn1v5Me4rztv9Ht65tsSag8igY8aAWr7sNFe19JXs5YJibPX&#10;xWEFDbKoMYhY9/tC/vC9V52ly59+fVjFU2YmiKbM1Hffro/3VDPEhuHQmFY/Nuwpo+yPHx/Ptx/t&#10;uK9HuB3VIpHtw2TmQTANF8NUhAgloLqiNgzh2GgcoQeewKiFE5egYRGzcz1zvzyHK36wC928iTc7&#10;5o14asrMBNHcmNY6vfzlgwhbYSiul9qglxNl4WjeymgYrQ85RpRoxHU43zvah4Y70MpWX7a4LLlw&#10;J4R73IwNr5HD6mfyUC5A7043Z0jcl7VYsZQl4H8vWzzs65kyM0GMMKZueF2JIsjl3GyJKqny/n/T&#10;WGXj68bSvE95aOw7lPPjPnoRKpvQ8hturnllMxq+j4Y9rhXXInVWQu0Ni8UOPgUUsWdeibbNwLQK&#10;839/DpcvaOe4Xe9SznWMbcwUh4+RxsxkiF77DfZXP0HKm6AE3GrQTxoo0NC6j9faxs8ZjUnxuY6H&#10;c7zxnMZ5lP61HYRwJ4TbINwO0Q73Oxj2IMM1PQ5FdQiCHMxa4NKVOjJ0LWij02TYt3UTdy6aWdPN&#10;lJkJYkQ/U3ftQHfugsHdIBY6DZwLlH3fbVTzN/Y9x2upm42hf1CMpuOx7doKDM2ui12jFtO6FAlm&#10;OTuEBQQLZaF7S4F3+ktkF5097C4pMxPESGb2HYC+XjQqIirITEWniRuZG2b6Rm+n8XXjuY0Y7dwk&#10;cCha3mRbIyQ7D8mf5VhsA2jvcivDKgQdgV+SZHjdU2YmiJG+ef9BtFBwccwMUBQ0Uvfa4uf6xL2f&#10;8XzsOEbz848UxtPtkfskczzSshTJzGdYFD70a8ypoVJWipFiNWXmEcNIZg4NuUChzYAoul8I9twA&#10;55/qfo98XBxOKz3WNc2Y3xhRasgR+sAQhs8EUTjYA9Ziy8KBnjL9IeRzLcOuSpmZIEYY0258G2nL&#10;Q9cp6ECrcx7+36Poo6vcr6aMi4lEdg7lmtH2jXL9hJKUJxoP8OeGZRg8CGqQrDBjVo6OIODAlo30&#10;vP5K7cyUmQlihGba6mB1qYgezCLtZchn0J+tRB9eiZxyPJw5j/rcxCaIzUN0RWJLD408Bng3Wobv&#10;bzxvlNcy1vmHfV9XzNB+6N/rtlszHFh5gN+81s/7pYi5py7mgSdX1KicMjNBSOOvNZW+9TXVre/B&#10;O2+j/f2YEyNkpnEhv4nCiCvViWCBINV9tYUL4tvDX8uIfTjWBLF9Qf0cmeB93cyz2D5xdRt23/h1&#10;AuKPRyJs/+EuHn6mlxV9ZeZddiUAHSfO5W8e/IFAysxEMUIz83/7D1JcPE9Le7oJFcxbkJ0WkF3U&#10;4hYZnLArHesL1lpYxc1VpEmpH9Nqinz8/Jqz5TdGuXas+9bv7ffJOPfw1Q8ryu6fdrNuVR8byhbJ&#10;BLQffzxAjZWQMjNRNB03b9mwXbqnZ7VXlbJC0BuSXzNATsAcUV96goh3B8dopWvOUMNvWgw7l8Zr&#10;668tbh2F90PlN0MRrw5ZhiLLoht+Dw0jpGHl2ZSZCWJEax7HirnTdej0M+l+4QXCrHGflNZnQx4T&#10;qDIJRvnfwLr4cajTqeGYimPl3kh5r2iJUBZ84gYAWo+bRbn/IH/7zz8Z9jVNmZkgxmQmwBNXX64H&#10;2jrY9B9PUTBCUYUKxxIzm2w3MlDqJG3cX9toOGZxA7O9FYvN51lwjWNlVCrx3Ycfa9pwpMxMEOMy&#10;E+DvvvwlBdjy8ksMhhVCOzLKPOmIM7K63ex1fOc451ggtJZZS87jOz/62bjdmAkZM8XEkH7NE0Rq&#10;zASRGjNBpMZMEP8NQnSbQj43R4wAAAAASUVORK5CYIJQSwECLQAUAAYACAAAACEAsYJntgoBAAAT&#10;AgAAEwAAAAAAAAAAAAAAAAAAAAAAW0NvbnRlbnRfVHlwZXNdLnhtbFBLAQItABQABgAIAAAAIQA4&#10;/SH/1gAAAJQBAAALAAAAAAAAAAAAAAAAADsBAABfcmVscy8ucmVsc1BLAQItABQABgAIAAAAIQBM&#10;3UFhPQQAAK0KAAAOAAAAAAAAAAAAAAAAADoCAABkcnMvZTJvRG9jLnhtbFBLAQItABQABgAIAAAA&#10;IQCqJg6+vAAAACEBAAAZAAAAAAAAAAAAAAAAAKMGAABkcnMvX3JlbHMvZTJvRG9jLnhtbC5yZWxz&#10;UEsBAi0AFAAGAAgAAAAhABOGrO7hAAAACwEAAA8AAAAAAAAAAAAAAAAAlgcAAGRycy9kb3ducmV2&#10;LnhtbFBLAQItAAoAAAAAAAAAIQAAQhJFzRkAAM0ZAAAUAAAAAAAAAAAAAAAAAKQIAABkcnMvbWVk&#10;aWEvaW1hZ2UxLnBuZ1BLBQYAAAAABgAGAHwBAACjIgAAAAA=&#10;">
            <v:shape id="Picture 29" o:spid="_x0000_s2442" type="#_x0000_t75" style="position:absolute;left:1987;top:554;width:787;height: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PiFPBAAAA3QAAAA8AAABkcnMvZG93bnJldi54bWxET01rAjEQvQv+hzBCb5rVgpXVKCJapLeu&#10;ll6Hzbi7mkyWJNX475tDocfH+15tkjXiTj50jhVMJwUI4trpjhsF59NhvAARIrJG45gUPCnAZj0c&#10;rLDU7sGfdK9iI3IIhxIVtDH2pZShbslimLieOHMX5y3GDH0jtcdHDrdGzopiLi12nBta7GnXUn2r&#10;fqyC+cdb+t69d3y+JrO/LWrjvyqj1MsobZcgIqX4L/5zH7WC19k0z81v8hOQ6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1PiFPBAAAA3QAAAA8AAAAAAAAAAAAAAAAAnwIA&#10;AGRycy9kb3ducmV2LnhtbFBLBQYAAAAABAAEAPcAAACNAwAAAAA=&#10;">
              <v:imagedata r:id="rId137" o:title=""/>
            </v:shape>
            <v:shape id="Text Box 30" o:spid="_x0000_s2443" type="#_x0000_t202" style="position:absolute;left:1763;top:415;width:8990;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9H+sUA&#10;AADdAAAADwAAAGRycy9kb3ducmV2LnhtbESPT2sCMRTE70K/Q3iF3jSrBalbo/Q/HkRYtQdvj81z&#10;s3TzsmziGr+9KQgeh5n5DTNfRtuInjpfO1YwHmUgiEuna64U7HffwxcQPiBrbByTggt5WC4eBnPM&#10;tTtzQf02VCJB2OeowITQ5lL60pBFP3ItcfKOrrMYkuwqqTs8J7ht5CTLptJizWnBYEsfhsq/7ckq&#10;4M+D+dVFf/narFcnWhcx/LxHpZ4e49sriEAx3MO39koreJ6MZ/D/Jj0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0f6xQAAAN0AAAAPAAAAAAAAAAAAAAAAAJgCAABkcnMv&#10;ZG93bnJldi54bWxQSwUGAAAAAAQABAD1AAAAigMAAAAA&#10;" filled="f" strokeweight="4.5pt">
              <v:stroke linestyle="thinThick"/>
              <v:textbox inset="0,0,0,0">
                <w:txbxContent>
                  <w:p w:rsidR="00501E7B" w:rsidRPr="00FD76FD" w:rsidRDefault="00501E7B" w:rsidP="00875838">
                    <w:pPr>
                      <w:spacing w:before="71"/>
                      <w:ind w:left="1418" w:right="234"/>
                      <w:jc w:val="both"/>
                      <w:rPr>
                        <w:b/>
                        <w:sz w:val="24"/>
                        <w:lang w:val="ru-RU"/>
                      </w:rPr>
                    </w:pPr>
                    <w:r w:rsidRPr="00FD76FD">
                      <w:rPr>
                        <w:b/>
                        <w:sz w:val="24"/>
                        <w:lang w:val="ru-RU"/>
                      </w:rPr>
                      <w:t>Запрещается проводить конструкционн</w:t>
                    </w:r>
                    <w:r>
                      <w:rPr>
                        <w:b/>
                        <w:sz w:val="24"/>
                        <w:lang w:val="ru-RU"/>
                      </w:rPr>
                      <w:t>ые</w:t>
                    </w:r>
                    <w:r w:rsidRPr="00FD76FD">
                      <w:rPr>
                        <w:b/>
                        <w:sz w:val="24"/>
                        <w:lang w:val="ru-RU"/>
                      </w:rPr>
                      <w:t>, монтажные и другие изменения, которые влияют на безопасность работы подъемника.</w:t>
                    </w:r>
                  </w:p>
                </w:txbxContent>
              </v:textbox>
            </v:shape>
            <w10:wrap type="topAndBottom" anchorx="page"/>
          </v:group>
        </w:pict>
      </w:r>
      <w:r w:rsidR="00875838" w:rsidRPr="00875838">
        <w:rPr>
          <w:sz w:val="24"/>
          <w:lang w:val="ru-RU"/>
        </w:rPr>
        <w:t>Следует использовать исправный инструмент</w:t>
      </w:r>
      <w:r w:rsidR="00875838">
        <w:rPr>
          <w:sz w:val="24"/>
          <w:lang w:val="ru-RU"/>
        </w:rPr>
        <w:t>,</w:t>
      </w:r>
      <w:r w:rsidR="00875838" w:rsidRPr="00875838">
        <w:rPr>
          <w:sz w:val="24"/>
          <w:lang w:val="ru-RU"/>
        </w:rPr>
        <w:t xml:space="preserve"> согласно его</w:t>
      </w:r>
      <w:r w:rsidR="001F5C9B">
        <w:rPr>
          <w:sz w:val="24"/>
          <w:lang w:val="ru-RU"/>
        </w:rPr>
        <w:t xml:space="preserve"> </w:t>
      </w:r>
      <w:r w:rsidR="00875838">
        <w:rPr>
          <w:sz w:val="24"/>
          <w:lang w:val="ru-RU"/>
        </w:rPr>
        <w:t>назначению.</w:t>
      </w:r>
    </w:p>
    <w:p w:rsidR="00875838" w:rsidRPr="00FD76FD" w:rsidRDefault="00875838" w:rsidP="00875838">
      <w:pPr>
        <w:pStyle w:val="a9"/>
        <w:spacing w:before="9"/>
        <w:rPr>
          <w:sz w:val="28"/>
          <w:lang w:val="ru-RU"/>
        </w:rPr>
      </w:pPr>
    </w:p>
    <w:p w:rsidR="00875838" w:rsidRPr="00DB7345" w:rsidRDefault="00DB7345" w:rsidP="00DB7345">
      <w:pPr>
        <w:pStyle w:val="ab"/>
        <w:numPr>
          <w:ilvl w:val="1"/>
          <w:numId w:val="5"/>
        </w:numPr>
        <w:tabs>
          <w:tab w:val="left" w:pos="1843"/>
        </w:tabs>
        <w:ind w:left="1134" w:firstLine="0"/>
        <w:jc w:val="both"/>
        <w:outlineLvl w:val="1"/>
        <w:rPr>
          <w:b/>
          <w:sz w:val="24"/>
          <w:lang w:val="ru-RU"/>
        </w:rPr>
      </w:pPr>
      <w:bookmarkStart w:id="486" w:name="_Toc468721828"/>
      <w:r w:rsidRPr="00DB7345">
        <w:rPr>
          <w:b/>
          <w:sz w:val="28"/>
          <w:lang w:val="ru-RU"/>
        </w:rPr>
        <w:t>Инструкция смазки узлов и деталей подъемника</w:t>
      </w:r>
      <w:bookmarkEnd w:id="486"/>
    </w:p>
    <w:p w:rsidR="00DB7345" w:rsidRDefault="00DB7345" w:rsidP="00DB7345">
      <w:pPr>
        <w:tabs>
          <w:tab w:val="left" w:pos="426"/>
        </w:tabs>
        <w:rPr>
          <w:sz w:val="24"/>
          <w:lang w:val="ru-RU"/>
        </w:rPr>
      </w:pPr>
    </w:p>
    <w:p w:rsidR="00DB7345" w:rsidRPr="00502E40" w:rsidRDefault="00502E40" w:rsidP="00502E40">
      <w:pPr>
        <w:pStyle w:val="ab"/>
        <w:numPr>
          <w:ilvl w:val="2"/>
          <w:numId w:val="5"/>
        </w:numPr>
        <w:tabs>
          <w:tab w:val="left" w:pos="1985"/>
        </w:tabs>
        <w:ind w:left="1134" w:firstLine="0"/>
        <w:outlineLvl w:val="2"/>
        <w:rPr>
          <w:b/>
          <w:sz w:val="24"/>
          <w:lang w:val="ru-RU"/>
        </w:rPr>
      </w:pPr>
      <w:bookmarkStart w:id="487" w:name="_Toc468721829"/>
      <w:r w:rsidRPr="00502E40">
        <w:rPr>
          <w:b/>
          <w:sz w:val="28"/>
          <w:lang w:val="ru-RU"/>
        </w:rPr>
        <w:t>Правила охраны труда во время смазки</w:t>
      </w:r>
      <w:bookmarkEnd w:id="487"/>
    </w:p>
    <w:p w:rsidR="00502E40" w:rsidRDefault="00502E40" w:rsidP="00502E40">
      <w:pPr>
        <w:tabs>
          <w:tab w:val="left" w:pos="1985"/>
        </w:tabs>
        <w:rPr>
          <w:sz w:val="24"/>
          <w:lang w:val="ru-RU"/>
        </w:rPr>
      </w:pPr>
    </w:p>
    <w:p w:rsidR="00502E40" w:rsidRDefault="00502E40" w:rsidP="005B02E7">
      <w:pPr>
        <w:pStyle w:val="ab"/>
        <w:numPr>
          <w:ilvl w:val="0"/>
          <w:numId w:val="66"/>
        </w:numPr>
        <w:tabs>
          <w:tab w:val="left" w:pos="426"/>
        </w:tabs>
        <w:spacing w:before="71"/>
        <w:ind w:left="0" w:firstLine="0"/>
        <w:contextualSpacing/>
        <w:jc w:val="both"/>
        <w:rPr>
          <w:sz w:val="24"/>
          <w:lang w:val="ru-RU"/>
        </w:rPr>
      </w:pPr>
      <w:r w:rsidRPr="00502E40">
        <w:rPr>
          <w:sz w:val="24"/>
          <w:lang w:val="ru-RU"/>
        </w:rPr>
        <w:t>Смазк</w:t>
      </w:r>
      <w:r>
        <w:rPr>
          <w:sz w:val="24"/>
          <w:lang w:val="ru-RU"/>
        </w:rPr>
        <w:t xml:space="preserve">у проводить исключительно после остановки </w:t>
      </w:r>
      <w:r w:rsidRPr="00502E40">
        <w:rPr>
          <w:sz w:val="24"/>
          <w:lang w:val="ru-RU"/>
        </w:rPr>
        <w:t>двигателя</w:t>
      </w:r>
      <w:r w:rsidR="001F5C9B">
        <w:rPr>
          <w:sz w:val="24"/>
          <w:lang w:val="ru-RU"/>
        </w:rPr>
        <w:t xml:space="preserve"> </w:t>
      </w:r>
      <w:r>
        <w:rPr>
          <w:sz w:val="24"/>
          <w:lang w:val="ru-RU"/>
        </w:rPr>
        <w:t>шасси;</w:t>
      </w:r>
    </w:p>
    <w:p w:rsidR="00502E40" w:rsidRDefault="00502E40" w:rsidP="005B02E7">
      <w:pPr>
        <w:pStyle w:val="ab"/>
        <w:numPr>
          <w:ilvl w:val="0"/>
          <w:numId w:val="66"/>
        </w:numPr>
        <w:tabs>
          <w:tab w:val="left" w:pos="426"/>
        </w:tabs>
        <w:spacing w:before="71"/>
        <w:ind w:left="0" w:firstLine="0"/>
        <w:contextualSpacing/>
        <w:jc w:val="both"/>
        <w:rPr>
          <w:sz w:val="24"/>
          <w:lang w:val="ru-RU"/>
        </w:rPr>
      </w:pPr>
      <w:r w:rsidRPr="00502E40">
        <w:rPr>
          <w:sz w:val="24"/>
          <w:lang w:val="ru-RU"/>
        </w:rPr>
        <w:t>Подъемник должен находиться в транспортном</w:t>
      </w:r>
      <w:r w:rsidR="001F5C9B">
        <w:rPr>
          <w:sz w:val="24"/>
          <w:lang w:val="ru-RU"/>
        </w:rPr>
        <w:t xml:space="preserve"> </w:t>
      </w:r>
      <w:r>
        <w:rPr>
          <w:sz w:val="24"/>
          <w:lang w:val="ru-RU"/>
        </w:rPr>
        <w:t>положении;</w:t>
      </w:r>
    </w:p>
    <w:p w:rsidR="00502E40" w:rsidRPr="00502E40" w:rsidRDefault="00502E40" w:rsidP="005B02E7">
      <w:pPr>
        <w:pStyle w:val="ab"/>
        <w:numPr>
          <w:ilvl w:val="0"/>
          <w:numId w:val="66"/>
        </w:numPr>
        <w:tabs>
          <w:tab w:val="left" w:pos="426"/>
        </w:tabs>
        <w:spacing w:before="71"/>
        <w:ind w:left="0" w:firstLine="0"/>
        <w:contextualSpacing/>
        <w:jc w:val="both"/>
        <w:rPr>
          <w:sz w:val="24"/>
          <w:lang w:val="ru-RU"/>
        </w:rPr>
      </w:pPr>
      <w:r w:rsidRPr="00502E40">
        <w:rPr>
          <w:color w:val="000000" w:themeColor="text1"/>
          <w:sz w:val="24"/>
          <w:lang w:val="ru-RU"/>
        </w:rPr>
        <w:t>Следует очистить платформы, лестницы и смазочные детали от пыли, грязи и других засорений;</w:t>
      </w:r>
    </w:p>
    <w:p w:rsidR="00502E40" w:rsidRDefault="00502E40" w:rsidP="005B02E7">
      <w:pPr>
        <w:pStyle w:val="ab"/>
        <w:numPr>
          <w:ilvl w:val="0"/>
          <w:numId w:val="66"/>
        </w:numPr>
        <w:tabs>
          <w:tab w:val="left" w:pos="426"/>
        </w:tabs>
        <w:spacing w:before="71"/>
        <w:ind w:left="0" w:firstLine="0"/>
        <w:contextualSpacing/>
        <w:jc w:val="both"/>
        <w:rPr>
          <w:sz w:val="24"/>
          <w:lang w:val="ru-RU"/>
        </w:rPr>
      </w:pPr>
      <w:r>
        <w:rPr>
          <w:sz w:val="24"/>
          <w:lang w:val="ru-RU"/>
        </w:rPr>
        <w:t xml:space="preserve">Смазку проводить согласно </w:t>
      </w:r>
      <w:r w:rsidRPr="00502E40">
        <w:rPr>
          <w:sz w:val="24"/>
          <w:lang w:val="ru-RU"/>
        </w:rPr>
        <w:t>таблиц</w:t>
      </w:r>
      <w:r>
        <w:rPr>
          <w:sz w:val="24"/>
          <w:lang w:val="ru-RU"/>
        </w:rPr>
        <w:t>е5</w:t>
      </w:r>
      <w:r w:rsidRPr="00502E40">
        <w:rPr>
          <w:sz w:val="24"/>
          <w:lang w:val="ru-RU"/>
        </w:rPr>
        <w:t>.</w:t>
      </w:r>
    </w:p>
    <w:p w:rsidR="00502E40" w:rsidRDefault="00502E40" w:rsidP="00BF6EB8">
      <w:pPr>
        <w:tabs>
          <w:tab w:val="left" w:pos="426"/>
        </w:tabs>
        <w:spacing w:before="71"/>
        <w:contextualSpacing/>
        <w:jc w:val="both"/>
        <w:rPr>
          <w:sz w:val="24"/>
          <w:lang w:val="ru-RU"/>
        </w:rPr>
      </w:pPr>
    </w:p>
    <w:p w:rsidR="00502E40" w:rsidRPr="00502E40" w:rsidRDefault="00502E40" w:rsidP="00BF6EB8">
      <w:pPr>
        <w:pStyle w:val="ab"/>
        <w:numPr>
          <w:ilvl w:val="2"/>
          <w:numId w:val="5"/>
        </w:numPr>
        <w:tabs>
          <w:tab w:val="left" w:pos="1985"/>
        </w:tabs>
        <w:spacing w:before="71"/>
        <w:ind w:left="1134" w:firstLine="0"/>
        <w:contextualSpacing/>
        <w:jc w:val="both"/>
        <w:outlineLvl w:val="2"/>
        <w:rPr>
          <w:b/>
          <w:sz w:val="24"/>
          <w:lang w:val="ru-RU"/>
        </w:rPr>
      </w:pPr>
      <w:bookmarkStart w:id="488" w:name="_Toc468721830"/>
      <w:r w:rsidRPr="00502E40">
        <w:rPr>
          <w:b/>
          <w:sz w:val="28"/>
          <w:lang w:val="ru-RU"/>
        </w:rPr>
        <w:t>Общие требования</w:t>
      </w:r>
      <w:bookmarkEnd w:id="488"/>
    </w:p>
    <w:p w:rsidR="00502E40" w:rsidRDefault="00502E40" w:rsidP="00BF6EB8">
      <w:pPr>
        <w:tabs>
          <w:tab w:val="left" w:pos="426"/>
        </w:tabs>
        <w:spacing w:before="71"/>
        <w:contextualSpacing/>
        <w:jc w:val="both"/>
        <w:rPr>
          <w:sz w:val="24"/>
          <w:lang w:val="ru-RU"/>
        </w:rPr>
      </w:pPr>
    </w:p>
    <w:p w:rsidR="00BF6EB8" w:rsidRDefault="00502E40" w:rsidP="005B02E7">
      <w:pPr>
        <w:pStyle w:val="ab"/>
        <w:numPr>
          <w:ilvl w:val="0"/>
          <w:numId w:val="67"/>
        </w:numPr>
        <w:tabs>
          <w:tab w:val="left" w:pos="426"/>
        </w:tabs>
        <w:spacing w:before="71"/>
        <w:ind w:left="0" w:right="-1" w:firstLine="0"/>
        <w:contextualSpacing/>
        <w:jc w:val="both"/>
        <w:rPr>
          <w:sz w:val="24"/>
          <w:lang w:val="ru-RU"/>
        </w:rPr>
      </w:pPr>
      <w:r w:rsidRPr="00502E40">
        <w:rPr>
          <w:sz w:val="24"/>
          <w:lang w:val="ru-RU"/>
        </w:rPr>
        <w:t>Проверить</w:t>
      </w:r>
      <w:r w:rsidR="001F5C9B">
        <w:rPr>
          <w:sz w:val="24"/>
          <w:lang w:val="ru-RU"/>
        </w:rPr>
        <w:t xml:space="preserve"> </w:t>
      </w:r>
      <w:r w:rsidRPr="00502E40">
        <w:rPr>
          <w:sz w:val="24"/>
          <w:lang w:val="ru-RU"/>
        </w:rPr>
        <w:t>количество</w:t>
      </w:r>
      <w:r w:rsidR="001F5C9B">
        <w:rPr>
          <w:sz w:val="24"/>
          <w:lang w:val="ru-RU"/>
        </w:rPr>
        <w:t xml:space="preserve"> </w:t>
      </w:r>
      <w:r w:rsidRPr="00502E40">
        <w:rPr>
          <w:sz w:val="24"/>
          <w:lang w:val="ru-RU"/>
        </w:rPr>
        <w:t>выработанных час</w:t>
      </w:r>
      <w:r w:rsidR="00BF6EB8">
        <w:rPr>
          <w:sz w:val="24"/>
          <w:lang w:val="ru-RU"/>
        </w:rPr>
        <w:t xml:space="preserve">ов для определения срока смазки </w:t>
      </w:r>
      <w:r w:rsidRPr="00502E40">
        <w:rPr>
          <w:sz w:val="24"/>
          <w:lang w:val="ru-RU"/>
        </w:rPr>
        <w:t>определенной смазочной</w:t>
      </w:r>
      <w:r w:rsidR="001F5C9B">
        <w:rPr>
          <w:sz w:val="24"/>
          <w:lang w:val="ru-RU"/>
        </w:rPr>
        <w:t xml:space="preserve"> </w:t>
      </w:r>
      <w:r w:rsidRPr="00502E40">
        <w:rPr>
          <w:sz w:val="24"/>
          <w:lang w:val="ru-RU"/>
        </w:rPr>
        <w:t>точки</w:t>
      </w:r>
      <w:r w:rsidR="00BF6EB8">
        <w:rPr>
          <w:sz w:val="24"/>
          <w:lang w:val="ru-RU"/>
        </w:rPr>
        <w:t>;</w:t>
      </w:r>
    </w:p>
    <w:p w:rsidR="00BF6EB8" w:rsidRDefault="00502E40" w:rsidP="005B02E7">
      <w:pPr>
        <w:pStyle w:val="ab"/>
        <w:numPr>
          <w:ilvl w:val="0"/>
          <w:numId w:val="67"/>
        </w:numPr>
        <w:tabs>
          <w:tab w:val="left" w:pos="426"/>
        </w:tabs>
        <w:spacing w:before="71"/>
        <w:ind w:left="0" w:right="-1" w:firstLine="0"/>
        <w:contextualSpacing/>
        <w:jc w:val="both"/>
        <w:rPr>
          <w:sz w:val="24"/>
          <w:lang w:val="ru-RU"/>
        </w:rPr>
      </w:pPr>
      <w:r w:rsidRPr="00BF6EB8">
        <w:rPr>
          <w:sz w:val="24"/>
          <w:lang w:val="ru-RU"/>
        </w:rPr>
        <w:t>Установить подъемник</w:t>
      </w:r>
      <w:r w:rsidR="001F5C9B">
        <w:rPr>
          <w:sz w:val="24"/>
          <w:lang w:val="ru-RU"/>
        </w:rPr>
        <w:t xml:space="preserve"> </w:t>
      </w:r>
      <w:r w:rsidR="00BF6EB8">
        <w:rPr>
          <w:sz w:val="24"/>
          <w:lang w:val="ru-RU"/>
        </w:rPr>
        <w:t>горизонтально;</w:t>
      </w:r>
    </w:p>
    <w:p w:rsidR="00BF6EB8" w:rsidRDefault="00502E40" w:rsidP="005B02E7">
      <w:pPr>
        <w:pStyle w:val="ab"/>
        <w:numPr>
          <w:ilvl w:val="0"/>
          <w:numId w:val="67"/>
        </w:numPr>
        <w:tabs>
          <w:tab w:val="left" w:pos="426"/>
        </w:tabs>
        <w:spacing w:before="71"/>
        <w:ind w:left="0" w:right="-1" w:firstLine="0"/>
        <w:contextualSpacing/>
        <w:jc w:val="both"/>
        <w:rPr>
          <w:sz w:val="24"/>
          <w:lang w:val="ru-RU"/>
        </w:rPr>
      </w:pPr>
      <w:r w:rsidRPr="00BF6EB8">
        <w:rPr>
          <w:sz w:val="24"/>
          <w:lang w:val="ru-RU"/>
        </w:rPr>
        <w:t xml:space="preserve">Запрещается смешивать смазочные средства без согласования </w:t>
      </w:r>
      <w:r w:rsidR="00BF6EB8">
        <w:rPr>
          <w:sz w:val="24"/>
          <w:lang w:val="ru-RU"/>
        </w:rPr>
        <w:t xml:space="preserve">с </w:t>
      </w:r>
      <w:r w:rsidRPr="00BF6EB8">
        <w:rPr>
          <w:sz w:val="24"/>
          <w:lang w:val="ru-RU"/>
        </w:rPr>
        <w:t>производителем или поставщиком, в случае замены вида масла следует слить проработан</w:t>
      </w:r>
      <w:r w:rsidR="00BF6EB8">
        <w:rPr>
          <w:sz w:val="24"/>
          <w:lang w:val="ru-RU"/>
        </w:rPr>
        <w:t xml:space="preserve">ное масло и очистить </w:t>
      </w:r>
      <w:proofErr w:type="spellStart"/>
      <w:r w:rsidR="00BF6EB8">
        <w:rPr>
          <w:sz w:val="24"/>
          <w:lang w:val="ru-RU"/>
        </w:rPr>
        <w:t>гидробак</w:t>
      </w:r>
      <w:proofErr w:type="spellEnd"/>
      <w:r w:rsidR="00BF6EB8">
        <w:rPr>
          <w:sz w:val="24"/>
          <w:lang w:val="ru-RU"/>
        </w:rPr>
        <w:t>;</w:t>
      </w:r>
    </w:p>
    <w:p w:rsidR="00BF6EB8" w:rsidRDefault="00502E40" w:rsidP="005B02E7">
      <w:pPr>
        <w:pStyle w:val="ab"/>
        <w:numPr>
          <w:ilvl w:val="0"/>
          <w:numId w:val="67"/>
        </w:numPr>
        <w:tabs>
          <w:tab w:val="left" w:pos="426"/>
        </w:tabs>
        <w:spacing w:before="71"/>
        <w:ind w:left="0" w:right="-1" w:firstLine="0"/>
        <w:contextualSpacing/>
        <w:jc w:val="both"/>
        <w:rPr>
          <w:sz w:val="24"/>
          <w:lang w:val="ru-RU"/>
        </w:rPr>
      </w:pPr>
      <w:r w:rsidRPr="00BF6EB8">
        <w:rPr>
          <w:sz w:val="24"/>
          <w:lang w:val="ru-RU"/>
        </w:rPr>
        <w:t>Очистить все устройства для удаления воздуха окна контроля уровня</w:t>
      </w:r>
      <w:r w:rsidR="001F5C9B">
        <w:rPr>
          <w:sz w:val="24"/>
          <w:lang w:val="ru-RU"/>
        </w:rPr>
        <w:t xml:space="preserve"> </w:t>
      </w:r>
      <w:r w:rsidR="00BF6EB8">
        <w:rPr>
          <w:sz w:val="24"/>
          <w:lang w:val="ru-RU"/>
        </w:rPr>
        <w:t>и т.п.;</w:t>
      </w:r>
    </w:p>
    <w:p w:rsidR="00BF6EB8" w:rsidRDefault="00502E40" w:rsidP="005B02E7">
      <w:pPr>
        <w:pStyle w:val="ab"/>
        <w:numPr>
          <w:ilvl w:val="0"/>
          <w:numId w:val="67"/>
        </w:numPr>
        <w:tabs>
          <w:tab w:val="left" w:pos="426"/>
        </w:tabs>
        <w:spacing w:before="71"/>
        <w:ind w:left="0" w:right="-1" w:firstLine="0"/>
        <w:contextualSpacing/>
        <w:jc w:val="both"/>
        <w:rPr>
          <w:sz w:val="24"/>
          <w:lang w:val="ru-RU"/>
        </w:rPr>
      </w:pPr>
      <w:r w:rsidRPr="00BF6EB8">
        <w:rPr>
          <w:sz w:val="24"/>
          <w:lang w:val="ru-RU"/>
        </w:rPr>
        <w:t>Очистить все фильтры и по мере потребностей поменять</w:t>
      </w:r>
      <w:r w:rsidR="001F5C9B">
        <w:rPr>
          <w:sz w:val="24"/>
          <w:lang w:val="ru-RU"/>
        </w:rPr>
        <w:t xml:space="preserve"> </w:t>
      </w:r>
      <w:r w:rsidRPr="00BF6EB8">
        <w:rPr>
          <w:sz w:val="24"/>
          <w:lang w:val="ru-RU"/>
        </w:rPr>
        <w:t>вкладыши, вкладыши меняются обязательно после каждого года</w:t>
      </w:r>
      <w:r w:rsidR="001F5C9B">
        <w:rPr>
          <w:sz w:val="24"/>
          <w:lang w:val="ru-RU"/>
        </w:rPr>
        <w:t xml:space="preserve"> </w:t>
      </w:r>
      <w:r w:rsidRPr="00BF6EB8">
        <w:rPr>
          <w:sz w:val="24"/>
          <w:lang w:val="ru-RU"/>
        </w:rPr>
        <w:t>эксплуатации</w:t>
      </w:r>
      <w:r w:rsidR="00BF6EB8">
        <w:rPr>
          <w:sz w:val="24"/>
          <w:lang w:val="ru-RU"/>
        </w:rPr>
        <w:t>;</w:t>
      </w:r>
    </w:p>
    <w:p w:rsidR="00502E40" w:rsidRDefault="00502E40" w:rsidP="005B02E7">
      <w:pPr>
        <w:pStyle w:val="ab"/>
        <w:numPr>
          <w:ilvl w:val="0"/>
          <w:numId w:val="67"/>
        </w:numPr>
        <w:tabs>
          <w:tab w:val="left" w:pos="426"/>
        </w:tabs>
        <w:spacing w:before="71"/>
        <w:ind w:left="0" w:right="-1" w:firstLine="0"/>
        <w:contextualSpacing/>
        <w:jc w:val="both"/>
        <w:rPr>
          <w:sz w:val="24"/>
          <w:lang w:val="ru-RU"/>
        </w:rPr>
      </w:pPr>
      <w:r w:rsidRPr="00BF6EB8">
        <w:rPr>
          <w:sz w:val="24"/>
          <w:lang w:val="ru-RU"/>
        </w:rPr>
        <w:t>Ежедневно проверять уровень масла и</w:t>
      </w:r>
      <w:r w:rsidR="001F5C9B">
        <w:rPr>
          <w:sz w:val="24"/>
          <w:lang w:val="ru-RU"/>
        </w:rPr>
        <w:t xml:space="preserve"> </w:t>
      </w:r>
      <w:r w:rsidRPr="00BF6EB8">
        <w:rPr>
          <w:sz w:val="24"/>
          <w:lang w:val="ru-RU"/>
        </w:rPr>
        <w:t>смаз</w:t>
      </w:r>
      <w:r w:rsidR="00BF6EB8">
        <w:rPr>
          <w:sz w:val="24"/>
          <w:lang w:val="ru-RU"/>
        </w:rPr>
        <w:t>ки</w:t>
      </w:r>
      <w:r w:rsidRPr="00BF6EB8">
        <w:rPr>
          <w:sz w:val="24"/>
          <w:lang w:val="ru-RU"/>
        </w:rPr>
        <w:t>.</w:t>
      </w:r>
    </w:p>
    <w:p w:rsidR="00BF6EB8" w:rsidRDefault="00BF6EB8"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7B2E16" w:rsidRDefault="007B2E16" w:rsidP="00BF6EB8">
      <w:pPr>
        <w:tabs>
          <w:tab w:val="left" w:pos="426"/>
        </w:tabs>
        <w:spacing w:before="71"/>
        <w:ind w:right="-1"/>
        <w:contextualSpacing/>
        <w:jc w:val="both"/>
        <w:rPr>
          <w:sz w:val="24"/>
          <w:lang w:val="ru-RU"/>
        </w:rPr>
      </w:pPr>
    </w:p>
    <w:p w:rsidR="00BF6EB8" w:rsidRPr="00BF6EB8" w:rsidRDefault="00BF6EB8" w:rsidP="00BF6EB8">
      <w:pPr>
        <w:pStyle w:val="ab"/>
        <w:numPr>
          <w:ilvl w:val="2"/>
          <w:numId w:val="5"/>
        </w:numPr>
        <w:tabs>
          <w:tab w:val="left" w:pos="1985"/>
        </w:tabs>
        <w:spacing w:before="71"/>
        <w:ind w:left="1134" w:right="-1" w:firstLine="0"/>
        <w:contextualSpacing/>
        <w:jc w:val="both"/>
        <w:outlineLvl w:val="2"/>
        <w:rPr>
          <w:b/>
          <w:sz w:val="24"/>
          <w:lang w:val="ru-RU"/>
        </w:rPr>
      </w:pPr>
      <w:bookmarkStart w:id="489" w:name="_Toc468721831"/>
      <w:r w:rsidRPr="00BF6EB8">
        <w:rPr>
          <w:b/>
          <w:sz w:val="28"/>
          <w:lang w:val="ru-RU"/>
        </w:rPr>
        <w:lastRenderedPageBreak/>
        <w:t>Схема смазки со сроками и рекомендуемыми марками масел</w:t>
      </w:r>
      <w:bookmarkEnd w:id="489"/>
    </w:p>
    <w:p w:rsidR="00BF6EB8" w:rsidRDefault="00BF6EB8" w:rsidP="00BF6EB8">
      <w:pPr>
        <w:tabs>
          <w:tab w:val="left" w:pos="426"/>
        </w:tabs>
        <w:spacing w:before="71"/>
        <w:ind w:right="-1"/>
        <w:contextualSpacing/>
        <w:jc w:val="both"/>
        <w:rPr>
          <w:sz w:val="24"/>
          <w:lang w:val="ru-RU"/>
        </w:rPr>
      </w:pPr>
    </w:p>
    <w:p w:rsidR="00BF6EB8" w:rsidRDefault="00BF6EB8" w:rsidP="00BF6EB8">
      <w:pPr>
        <w:spacing w:before="71"/>
        <w:ind w:right="-1" w:firstLine="567"/>
        <w:contextualSpacing/>
        <w:jc w:val="both"/>
        <w:rPr>
          <w:sz w:val="24"/>
          <w:lang w:val="ru-RU"/>
        </w:rPr>
      </w:pPr>
      <w:r w:rsidRPr="00BF6EB8">
        <w:rPr>
          <w:sz w:val="24"/>
          <w:lang w:val="ru-RU"/>
        </w:rPr>
        <w:t>Схем</w:t>
      </w:r>
      <w:r>
        <w:rPr>
          <w:sz w:val="24"/>
          <w:lang w:val="ru-RU"/>
        </w:rPr>
        <w:t>а</w:t>
      </w:r>
      <w:r w:rsidRPr="00BF6EB8">
        <w:rPr>
          <w:sz w:val="24"/>
          <w:lang w:val="ru-RU"/>
        </w:rPr>
        <w:t xml:space="preserve"> смазки </w:t>
      </w:r>
      <w:r>
        <w:rPr>
          <w:sz w:val="24"/>
          <w:lang w:val="ru-RU"/>
        </w:rPr>
        <w:t xml:space="preserve">представлена в </w:t>
      </w:r>
      <w:r w:rsidRPr="00BF6EB8">
        <w:rPr>
          <w:sz w:val="24"/>
          <w:lang w:val="ru-RU"/>
        </w:rPr>
        <w:t>таблиц</w:t>
      </w:r>
      <w:r>
        <w:rPr>
          <w:sz w:val="24"/>
          <w:lang w:val="ru-RU"/>
        </w:rPr>
        <w:t>е5 с</w:t>
      </w:r>
      <w:r w:rsidRPr="00BF6EB8">
        <w:rPr>
          <w:sz w:val="24"/>
          <w:lang w:val="ru-RU"/>
        </w:rPr>
        <w:t xml:space="preserve"> описанием точек смазки согласно чертежу и действий связанных со смазкой.</w:t>
      </w:r>
    </w:p>
    <w:p w:rsidR="00BF6EB8" w:rsidRDefault="00BF6EB8" w:rsidP="00BF6EB8">
      <w:pPr>
        <w:spacing w:before="71"/>
        <w:ind w:right="-1" w:firstLine="567"/>
        <w:contextualSpacing/>
        <w:jc w:val="right"/>
        <w:rPr>
          <w:sz w:val="20"/>
          <w:lang w:val="ru-RU"/>
        </w:rPr>
      </w:pPr>
      <w:r w:rsidRPr="00BF6EB8">
        <w:rPr>
          <w:sz w:val="20"/>
          <w:lang w:val="ru-RU"/>
        </w:rPr>
        <w:t>Таблица 5 – Смазка подъемника</w:t>
      </w:r>
    </w:p>
    <w:tbl>
      <w:tblPr>
        <w:tblStyle w:val="ae"/>
        <w:tblW w:w="0" w:type="auto"/>
        <w:tblLayout w:type="fixed"/>
        <w:tblLook w:val="04A0" w:firstRow="1" w:lastRow="0" w:firstColumn="1" w:lastColumn="0" w:noHBand="0" w:noVBand="1"/>
      </w:tblPr>
      <w:tblGrid>
        <w:gridCol w:w="1526"/>
        <w:gridCol w:w="1417"/>
        <w:gridCol w:w="1701"/>
        <w:gridCol w:w="1843"/>
        <w:gridCol w:w="1559"/>
        <w:gridCol w:w="1525"/>
      </w:tblGrid>
      <w:tr w:rsidR="00A97793" w:rsidTr="00A97793">
        <w:tc>
          <w:tcPr>
            <w:tcW w:w="1526" w:type="dxa"/>
            <w:tcBorders>
              <w:top w:val="single" w:sz="12" w:space="0" w:color="auto"/>
              <w:left w:val="single" w:sz="12" w:space="0" w:color="auto"/>
              <w:bottom w:val="single" w:sz="12" w:space="0" w:color="auto"/>
              <w:right w:val="single" w:sz="12" w:space="0" w:color="auto"/>
            </w:tcBorders>
            <w:vAlign w:val="center"/>
          </w:tcPr>
          <w:p w:rsidR="00BF6EB8" w:rsidRPr="00A97793" w:rsidRDefault="00BF6EB8" w:rsidP="00BF6EB8">
            <w:pPr>
              <w:spacing w:before="71"/>
              <w:ind w:right="-1"/>
              <w:contextualSpacing/>
              <w:jc w:val="center"/>
              <w:rPr>
                <w:b/>
                <w:lang w:val="ru-RU"/>
              </w:rPr>
            </w:pPr>
            <w:r w:rsidRPr="00A97793">
              <w:rPr>
                <w:b/>
                <w:lang w:val="ru-RU"/>
              </w:rPr>
              <w:t>Обозначение на схеме</w:t>
            </w:r>
          </w:p>
        </w:tc>
        <w:tc>
          <w:tcPr>
            <w:tcW w:w="1417" w:type="dxa"/>
            <w:tcBorders>
              <w:top w:val="single" w:sz="12" w:space="0" w:color="auto"/>
              <w:left w:val="single" w:sz="12" w:space="0" w:color="auto"/>
              <w:bottom w:val="single" w:sz="12" w:space="0" w:color="auto"/>
              <w:right w:val="single" w:sz="12" w:space="0" w:color="auto"/>
            </w:tcBorders>
            <w:vAlign w:val="center"/>
          </w:tcPr>
          <w:p w:rsidR="00BF6EB8" w:rsidRPr="00A97793" w:rsidRDefault="00BF6EB8" w:rsidP="00BF6EB8">
            <w:pPr>
              <w:spacing w:before="71"/>
              <w:ind w:right="-1"/>
              <w:contextualSpacing/>
              <w:jc w:val="center"/>
              <w:rPr>
                <w:b/>
                <w:lang w:val="ru-RU"/>
              </w:rPr>
            </w:pPr>
            <w:r w:rsidRPr="00A97793">
              <w:rPr>
                <w:b/>
                <w:lang w:val="ru-RU"/>
              </w:rPr>
              <w:t>Количество точек</w:t>
            </w:r>
          </w:p>
        </w:tc>
        <w:tc>
          <w:tcPr>
            <w:tcW w:w="1701" w:type="dxa"/>
            <w:tcBorders>
              <w:top w:val="single" w:sz="12" w:space="0" w:color="auto"/>
              <w:left w:val="single" w:sz="12" w:space="0" w:color="auto"/>
              <w:bottom w:val="single" w:sz="12" w:space="0" w:color="auto"/>
              <w:right w:val="single" w:sz="12" w:space="0" w:color="auto"/>
            </w:tcBorders>
            <w:vAlign w:val="center"/>
          </w:tcPr>
          <w:p w:rsidR="00BF6EB8" w:rsidRPr="00A97793" w:rsidRDefault="00BF6EB8" w:rsidP="00BF6EB8">
            <w:pPr>
              <w:spacing w:before="71"/>
              <w:ind w:right="-1"/>
              <w:contextualSpacing/>
              <w:jc w:val="center"/>
              <w:rPr>
                <w:b/>
                <w:lang w:val="ru-RU"/>
              </w:rPr>
            </w:pPr>
            <w:r w:rsidRPr="00A97793">
              <w:rPr>
                <w:b/>
                <w:lang w:val="ru-RU"/>
              </w:rPr>
              <w:t>Описание точки</w:t>
            </w:r>
          </w:p>
        </w:tc>
        <w:tc>
          <w:tcPr>
            <w:tcW w:w="1843" w:type="dxa"/>
            <w:tcBorders>
              <w:top w:val="single" w:sz="12" w:space="0" w:color="auto"/>
              <w:left w:val="single" w:sz="12" w:space="0" w:color="auto"/>
              <w:bottom w:val="single" w:sz="12" w:space="0" w:color="auto"/>
              <w:right w:val="single" w:sz="12" w:space="0" w:color="auto"/>
            </w:tcBorders>
            <w:vAlign w:val="center"/>
          </w:tcPr>
          <w:p w:rsidR="00BF6EB8" w:rsidRPr="00A97793" w:rsidRDefault="00BF6EB8" w:rsidP="00BF6EB8">
            <w:pPr>
              <w:spacing w:before="71"/>
              <w:ind w:right="-1"/>
              <w:contextualSpacing/>
              <w:jc w:val="center"/>
              <w:rPr>
                <w:b/>
                <w:lang w:val="ru-RU"/>
              </w:rPr>
            </w:pPr>
            <w:r w:rsidRPr="00A97793">
              <w:rPr>
                <w:b/>
                <w:lang w:val="ru-RU"/>
              </w:rPr>
              <w:t>Описание смазочного действия</w:t>
            </w:r>
          </w:p>
        </w:tc>
        <w:tc>
          <w:tcPr>
            <w:tcW w:w="1559" w:type="dxa"/>
            <w:tcBorders>
              <w:top w:val="single" w:sz="12" w:space="0" w:color="auto"/>
              <w:left w:val="single" w:sz="12" w:space="0" w:color="auto"/>
              <w:bottom w:val="single" w:sz="12" w:space="0" w:color="auto"/>
              <w:right w:val="single" w:sz="12" w:space="0" w:color="auto"/>
            </w:tcBorders>
            <w:vAlign w:val="center"/>
          </w:tcPr>
          <w:p w:rsidR="00BF6EB8" w:rsidRPr="00A97793" w:rsidRDefault="00BF6EB8" w:rsidP="00BF6EB8">
            <w:pPr>
              <w:spacing w:before="71"/>
              <w:ind w:right="-1"/>
              <w:contextualSpacing/>
              <w:jc w:val="center"/>
              <w:rPr>
                <w:b/>
                <w:lang w:val="ru-RU"/>
              </w:rPr>
            </w:pPr>
            <w:r w:rsidRPr="00A97793">
              <w:rPr>
                <w:b/>
                <w:lang w:val="ru-RU"/>
              </w:rPr>
              <w:t>Вид смазки</w:t>
            </w:r>
          </w:p>
        </w:tc>
        <w:tc>
          <w:tcPr>
            <w:tcW w:w="1525" w:type="dxa"/>
            <w:tcBorders>
              <w:top w:val="single" w:sz="12" w:space="0" w:color="auto"/>
              <w:left w:val="single" w:sz="12" w:space="0" w:color="auto"/>
              <w:bottom w:val="single" w:sz="12" w:space="0" w:color="auto"/>
              <w:right w:val="single" w:sz="12" w:space="0" w:color="auto"/>
            </w:tcBorders>
            <w:vAlign w:val="center"/>
          </w:tcPr>
          <w:p w:rsidR="00BF6EB8" w:rsidRPr="00A97793" w:rsidRDefault="00BF6EB8" w:rsidP="00BF6EB8">
            <w:pPr>
              <w:spacing w:before="71"/>
              <w:ind w:right="-1"/>
              <w:contextualSpacing/>
              <w:jc w:val="center"/>
              <w:rPr>
                <w:b/>
                <w:lang w:val="ru-RU"/>
              </w:rPr>
            </w:pPr>
            <w:r w:rsidRPr="00A97793">
              <w:rPr>
                <w:b/>
                <w:lang w:val="ru-RU"/>
              </w:rPr>
              <w:t>Замечания</w:t>
            </w:r>
          </w:p>
        </w:tc>
      </w:tr>
      <w:tr w:rsidR="007B2E16" w:rsidTr="00A97793">
        <w:tc>
          <w:tcPr>
            <w:tcW w:w="1526" w:type="dxa"/>
            <w:tcBorders>
              <w:top w:val="single" w:sz="12" w:space="0" w:color="auto"/>
              <w:left w:val="single" w:sz="12" w:space="0" w:color="auto"/>
              <w:bottom w:val="single" w:sz="12" w:space="0" w:color="auto"/>
              <w:right w:val="single" w:sz="12" w:space="0" w:color="auto"/>
            </w:tcBorders>
            <w:vAlign w:val="center"/>
          </w:tcPr>
          <w:p w:rsidR="007B2E16" w:rsidRPr="00A97793" w:rsidRDefault="007B2E16" w:rsidP="00BF6EB8">
            <w:pPr>
              <w:spacing w:before="71"/>
              <w:ind w:right="-1"/>
              <w:contextualSpacing/>
              <w:jc w:val="center"/>
              <w:rPr>
                <w:b/>
                <w:lang w:val="ru-RU"/>
              </w:rPr>
            </w:pPr>
            <w:r w:rsidRPr="00A97793">
              <w:rPr>
                <w:b/>
                <w:lang w:val="ru-RU"/>
              </w:rPr>
              <w:t>1</w:t>
            </w:r>
          </w:p>
        </w:tc>
        <w:tc>
          <w:tcPr>
            <w:tcW w:w="1417" w:type="dxa"/>
            <w:tcBorders>
              <w:top w:val="single" w:sz="12" w:space="0" w:color="auto"/>
              <w:left w:val="single" w:sz="12" w:space="0" w:color="auto"/>
              <w:bottom w:val="single" w:sz="12" w:space="0" w:color="auto"/>
              <w:right w:val="single" w:sz="12" w:space="0" w:color="auto"/>
            </w:tcBorders>
            <w:vAlign w:val="center"/>
          </w:tcPr>
          <w:p w:rsidR="007B2E16" w:rsidRPr="00A97793" w:rsidRDefault="007B2E16" w:rsidP="00BF6EB8">
            <w:pPr>
              <w:spacing w:before="71"/>
              <w:ind w:right="-1"/>
              <w:contextualSpacing/>
              <w:jc w:val="center"/>
              <w:rPr>
                <w:b/>
                <w:lang w:val="ru-RU"/>
              </w:rPr>
            </w:pPr>
            <w:r w:rsidRPr="00A97793">
              <w:rPr>
                <w:b/>
                <w:lang w:val="ru-RU"/>
              </w:rPr>
              <w:t>2</w:t>
            </w:r>
          </w:p>
        </w:tc>
        <w:tc>
          <w:tcPr>
            <w:tcW w:w="1701" w:type="dxa"/>
            <w:tcBorders>
              <w:top w:val="single" w:sz="12" w:space="0" w:color="auto"/>
              <w:left w:val="single" w:sz="12" w:space="0" w:color="auto"/>
              <w:bottom w:val="single" w:sz="12" w:space="0" w:color="auto"/>
              <w:right w:val="single" w:sz="12" w:space="0" w:color="auto"/>
            </w:tcBorders>
            <w:vAlign w:val="center"/>
          </w:tcPr>
          <w:p w:rsidR="007B2E16" w:rsidRPr="00A97793" w:rsidRDefault="007B2E16" w:rsidP="00BF6EB8">
            <w:pPr>
              <w:spacing w:before="71"/>
              <w:ind w:right="-1"/>
              <w:contextualSpacing/>
              <w:jc w:val="center"/>
              <w:rPr>
                <w:b/>
                <w:lang w:val="ru-RU"/>
              </w:rPr>
            </w:pPr>
            <w:r w:rsidRPr="00A97793">
              <w:rPr>
                <w:b/>
                <w:lang w:val="ru-RU"/>
              </w:rPr>
              <w:t>3</w:t>
            </w:r>
          </w:p>
        </w:tc>
        <w:tc>
          <w:tcPr>
            <w:tcW w:w="1843" w:type="dxa"/>
            <w:tcBorders>
              <w:top w:val="single" w:sz="12" w:space="0" w:color="auto"/>
              <w:left w:val="single" w:sz="12" w:space="0" w:color="auto"/>
              <w:bottom w:val="single" w:sz="12" w:space="0" w:color="auto"/>
              <w:right w:val="single" w:sz="12" w:space="0" w:color="auto"/>
            </w:tcBorders>
            <w:vAlign w:val="center"/>
          </w:tcPr>
          <w:p w:rsidR="007B2E16" w:rsidRPr="00A97793" w:rsidRDefault="007B2E16" w:rsidP="00BF6EB8">
            <w:pPr>
              <w:spacing w:before="71"/>
              <w:ind w:right="-1"/>
              <w:contextualSpacing/>
              <w:jc w:val="center"/>
              <w:rPr>
                <w:b/>
                <w:lang w:val="ru-RU"/>
              </w:rPr>
            </w:pPr>
            <w:r w:rsidRPr="00A97793">
              <w:rPr>
                <w:b/>
                <w:lang w:val="ru-RU"/>
              </w:rPr>
              <w:t>4</w:t>
            </w:r>
          </w:p>
        </w:tc>
        <w:tc>
          <w:tcPr>
            <w:tcW w:w="1559" w:type="dxa"/>
            <w:tcBorders>
              <w:top w:val="single" w:sz="12" w:space="0" w:color="auto"/>
              <w:left w:val="single" w:sz="12" w:space="0" w:color="auto"/>
              <w:bottom w:val="single" w:sz="12" w:space="0" w:color="auto"/>
              <w:right w:val="single" w:sz="12" w:space="0" w:color="auto"/>
            </w:tcBorders>
            <w:vAlign w:val="center"/>
          </w:tcPr>
          <w:p w:rsidR="007B2E16" w:rsidRPr="00A97793" w:rsidRDefault="007B2E16" w:rsidP="00BF6EB8">
            <w:pPr>
              <w:spacing w:before="71"/>
              <w:ind w:right="-1"/>
              <w:contextualSpacing/>
              <w:jc w:val="center"/>
              <w:rPr>
                <w:b/>
                <w:lang w:val="ru-RU"/>
              </w:rPr>
            </w:pPr>
            <w:r w:rsidRPr="00A97793">
              <w:rPr>
                <w:b/>
                <w:lang w:val="ru-RU"/>
              </w:rPr>
              <w:t>5</w:t>
            </w:r>
          </w:p>
        </w:tc>
        <w:tc>
          <w:tcPr>
            <w:tcW w:w="1525" w:type="dxa"/>
            <w:tcBorders>
              <w:top w:val="single" w:sz="12" w:space="0" w:color="auto"/>
              <w:left w:val="single" w:sz="12" w:space="0" w:color="auto"/>
              <w:bottom w:val="single" w:sz="12" w:space="0" w:color="auto"/>
              <w:right w:val="single" w:sz="12" w:space="0" w:color="auto"/>
            </w:tcBorders>
            <w:vAlign w:val="center"/>
          </w:tcPr>
          <w:p w:rsidR="007B2E16" w:rsidRPr="00A97793" w:rsidRDefault="007B2E16" w:rsidP="00BF6EB8">
            <w:pPr>
              <w:spacing w:before="71"/>
              <w:ind w:right="-1"/>
              <w:contextualSpacing/>
              <w:jc w:val="center"/>
              <w:rPr>
                <w:b/>
                <w:lang w:val="ru-RU"/>
              </w:rPr>
            </w:pPr>
            <w:r w:rsidRPr="00A97793">
              <w:rPr>
                <w:b/>
                <w:lang w:val="ru-RU"/>
              </w:rPr>
              <w:t>6</w:t>
            </w:r>
          </w:p>
        </w:tc>
      </w:tr>
      <w:tr w:rsidR="007B2E16" w:rsidTr="00A97793">
        <w:tc>
          <w:tcPr>
            <w:tcW w:w="1526" w:type="dxa"/>
            <w:tcBorders>
              <w:top w:val="single" w:sz="12" w:space="0" w:color="auto"/>
              <w:left w:val="single" w:sz="12" w:space="0" w:color="auto"/>
              <w:bottom w:val="single" w:sz="8" w:space="0" w:color="auto"/>
              <w:right w:val="single" w:sz="12" w:space="0" w:color="auto"/>
            </w:tcBorders>
            <w:vAlign w:val="center"/>
          </w:tcPr>
          <w:p w:rsidR="00BF6EB8" w:rsidRPr="00A97793" w:rsidRDefault="00BF6EB8" w:rsidP="007B2E16">
            <w:pPr>
              <w:spacing w:before="71"/>
              <w:ind w:right="-1"/>
              <w:contextualSpacing/>
              <w:jc w:val="center"/>
              <w:rPr>
                <w:lang w:val="ru-RU"/>
              </w:rPr>
            </w:pPr>
            <w:r w:rsidRPr="00A97793">
              <w:rPr>
                <w:lang w:val="ru-RU"/>
              </w:rPr>
              <w:t>1</w:t>
            </w:r>
          </w:p>
        </w:tc>
        <w:tc>
          <w:tcPr>
            <w:tcW w:w="1417" w:type="dxa"/>
            <w:tcBorders>
              <w:top w:val="single" w:sz="12" w:space="0" w:color="auto"/>
              <w:left w:val="single" w:sz="12" w:space="0" w:color="auto"/>
              <w:bottom w:val="single" w:sz="8" w:space="0" w:color="auto"/>
              <w:right w:val="single" w:sz="12" w:space="0" w:color="auto"/>
            </w:tcBorders>
            <w:vAlign w:val="center"/>
          </w:tcPr>
          <w:p w:rsidR="00BF6EB8" w:rsidRPr="00A97793" w:rsidRDefault="00BF6EB8" w:rsidP="007B2E16">
            <w:pPr>
              <w:spacing w:before="71"/>
              <w:ind w:right="-1"/>
              <w:contextualSpacing/>
              <w:jc w:val="center"/>
              <w:rPr>
                <w:lang w:val="ru-RU"/>
              </w:rPr>
            </w:pPr>
            <w:r w:rsidRPr="00A97793">
              <w:rPr>
                <w:lang w:val="ru-RU"/>
              </w:rPr>
              <w:t>4</w:t>
            </w:r>
          </w:p>
        </w:tc>
        <w:tc>
          <w:tcPr>
            <w:tcW w:w="1701" w:type="dxa"/>
            <w:tcBorders>
              <w:top w:val="single" w:sz="12" w:space="0" w:color="auto"/>
              <w:left w:val="single" w:sz="12" w:space="0" w:color="auto"/>
              <w:bottom w:val="single" w:sz="8" w:space="0" w:color="auto"/>
              <w:right w:val="single" w:sz="12" w:space="0" w:color="auto"/>
            </w:tcBorders>
            <w:vAlign w:val="center"/>
          </w:tcPr>
          <w:p w:rsidR="00BF6EB8" w:rsidRPr="00A97793" w:rsidRDefault="00BF6EB8" w:rsidP="007B2E16">
            <w:pPr>
              <w:spacing w:before="71"/>
              <w:ind w:right="-1"/>
              <w:contextualSpacing/>
              <w:jc w:val="center"/>
              <w:rPr>
                <w:lang w:val="ru-RU"/>
              </w:rPr>
            </w:pPr>
            <w:r w:rsidRPr="00A97793">
              <w:rPr>
                <w:lang w:val="ru-RU"/>
              </w:rPr>
              <w:t>Шарниры подставок опор</w:t>
            </w:r>
          </w:p>
        </w:tc>
        <w:tc>
          <w:tcPr>
            <w:tcW w:w="1843" w:type="dxa"/>
            <w:tcBorders>
              <w:top w:val="single" w:sz="12" w:space="0" w:color="auto"/>
              <w:left w:val="single" w:sz="12" w:space="0" w:color="auto"/>
              <w:bottom w:val="single" w:sz="8" w:space="0" w:color="auto"/>
              <w:right w:val="single" w:sz="12" w:space="0" w:color="auto"/>
            </w:tcBorders>
            <w:vAlign w:val="center"/>
          </w:tcPr>
          <w:p w:rsidR="00BF6EB8" w:rsidRPr="00A97793" w:rsidRDefault="00BF6EB8" w:rsidP="00576A1E">
            <w:pPr>
              <w:spacing w:before="71"/>
              <w:ind w:right="-1"/>
              <w:contextualSpacing/>
              <w:jc w:val="center"/>
              <w:rPr>
                <w:lang w:val="ru-RU"/>
              </w:rPr>
            </w:pPr>
            <w:r w:rsidRPr="00A97793">
              <w:rPr>
                <w:lang w:val="ru-RU"/>
              </w:rPr>
              <w:t>На</w:t>
            </w:r>
            <w:r w:rsidR="00576A1E" w:rsidRPr="00A97793">
              <w:rPr>
                <w:lang w:val="ru-RU"/>
              </w:rPr>
              <w:t>нести</w:t>
            </w:r>
            <w:r w:rsidRPr="00A97793">
              <w:rPr>
                <w:lang w:val="ru-RU"/>
              </w:rPr>
              <w:t xml:space="preserve"> смазку</w:t>
            </w:r>
          </w:p>
        </w:tc>
        <w:tc>
          <w:tcPr>
            <w:tcW w:w="1559" w:type="dxa"/>
            <w:tcBorders>
              <w:top w:val="single" w:sz="12" w:space="0" w:color="auto"/>
              <w:left w:val="single" w:sz="12" w:space="0" w:color="auto"/>
              <w:bottom w:val="single" w:sz="8" w:space="0" w:color="auto"/>
              <w:right w:val="single" w:sz="12" w:space="0" w:color="auto"/>
            </w:tcBorders>
            <w:vAlign w:val="center"/>
          </w:tcPr>
          <w:p w:rsidR="00BF6EB8" w:rsidRPr="00A97793" w:rsidRDefault="007B2E16" w:rsidP="007B2E16">
            <w:pPr>
              <w:spacing w:before="71"/>
              <w:ind w:right="-1"/>
              <w:contextualSpacing/>
              <w:jc w:val="center"/>
            </w:pPr>
            <w:r w:rsidRPr="00A97793">
              <w:t>LT4S</w:t>
            </w:r>
          </w:p>
        </w:tc>
        <w:tc>
          <w:tcPr>
            <w:tcW w:w="1525" w:type="dxa"/>
            <w:tcBorders>
              <w:top w:val="single" w:sz="12" w:space="0" w:color="auto"/>
              <w:left w:val="single" w:sz="12" w:space="0" w:color="auto"/>
              <w:bottom w:val="single" w:sz="8" w:space="0" w:color="auto"/>
              <w:right w:val="single" w:sz="12" w:space="0" w:color="auto"/>
            </w:tcBorders>
            <w:vAlign w:val="center"/>
          </w:tcPr>
          <w:p w:rsidR="00BF6EB8" w:rsidRPr="00A97793" w:rsidRDefault="00BF6EB8" w:rsidP="007B2E16">
            <w:pPr>
              <w:spacing w:before="71"/>
              <w:ind w:right="-1"/>
              <w:contextualSpacing/>
              <w:jc w:val="center"/>
              <w:rPr>
                <w:lang w:val="ru-RU"/>
              </w:rPr>
            </w:pPr>
          </w:p>
        </w:tc>
      </w:tr>
      <w:tr w:rsidR="007B2E16" w:rsidTr="00A97793">
        <w:tc>
          <w:tcPr>
            <w:tcW w:w="1526" w:type="dxa"/>
            <w:tcBorders>
              <w:top w:val="single" w:sz="8" w:space="0" w:color="auto"/>
              <w:left w:val="single" w:sz="12" w:space="0" w:color="auto"/>
              <w:bottom w:val="single" w:sz="8" w:space="0" w:color="auto"/>
              <w:right w:val="single" w:sz="12" w:space="0" w:color="auto"/>
            </w:tcBorders>
            <w:vAlign w:val="center"/>
          </w:tcPr>
          <w:p w:rsidR="007B2E16" w:rsidRPr="00A97793" w:rsidRDefault="007B2E16" w:rsidP="007B2E16">
            <w:pPr>
              <w:spacing w:before="71"/>
              <w:ind w:right="-1"/>
              <w:contextualSpacing/>
              <w:jc w:val="center"/>
              <w:rPr>
                <w:lang w:val="ru-RU"/>
              </w:rPr>
            </w:pPr>
            <w:r w:rsidRPr="00A97793">
              <w:rPr>
                <w:lang w:val="ru-RU"/>
              </w:rPr>
              <w:t>2</w:t>
            </w:r>
          </w:p>
        </w:tc>
        <w:tc>
          <w:tcPr>
            <w:tcW w:w="1417" w:type="dxa"/>
            <w:tcBorders>
              <w:top w:val="single" w:sz="8" w:space="0" w:color="auto"/>
              <w:left w:val="single" w:sz="12" w:space="0" w:color="auto"/>
              <w:bottom w:val="single" w:sz="8" w:space="0" w:color="auto"/>
              <w:right w:val="single" w:sz="12" w:space="0" w:color="auto"/>
            </w:tcBorders>
            <w:vAlign w:val="center"/>
          </w:tcPr>
          <w:p w:rsidR="007B2E16" w:rsidRPr="00A97793" w:rsidRDefault="007B2E16" w:rsidP="007B2E16">
            <w:pPr>
              <w:spacing w:before="71"/>
              <w:ind w:right="-1"/>
              <w:contextualSpacing/>
              <w:jc w:val="center"/>
              <w:rPr>
                <w:lang w:val="ru-RU"/>
              </w:rPr>
            </w:pPr>
            <w:r w:rsidRPr="00A97793">
              <w:rPr>
                <w:lang w:val="ru-RU"/>
              </w:rPr>
              <w:t>4</w:t>
            </w:r>
          </w:p>
        </w:tc>
        <w:tc>
          <w:tcPr>
            <w:tcW w:w="1701" w:type="dxa"/>
            <w:tcBorders>
              <w:top w:val="single" w:sz="8" w:space="0" w:color="auto"/>
              <w:left w:val="single" w:sz="12" w:space="0" w:color="auto"/>
              <w:bottom w:val="single" w:sz="8" w:space="0" w:color="auto"/>
              <w:right w:val="single" w:sz="12" w:space="0" w:color="auto"/>
            </w:tcBorders>
            <w:vAlign w:val="center"/>
          </w:tcPr>
          <w:p w:rsidR="007B2E16" w:rsidRPr="00A97793" w:rsidRDefault="007B2E16" w:rsidP="007B2E16">
            <w:pPr>
              <w:spacing w:before="71"/>
              <w:ind w:right="-1"/>
              <w:contextualSpacing/>
              <w:jc w:val="center"/>
              <w:rPr>
                <w:lang w:val="ru-RU"/>
              </w:rPr>
            </w:pPr>
            <w:r w:rsidRPr="00A97793">
              <w:rPr>
                <w:lang w:val="ru-RU"/>
              </w:rPr>
              <w:t>Шарниры цилиндров стрелы</w:t>
            </w:r>
          </w:p>
        </w:tc>
        <w:tc>
          <w:tcPr>
            <w:tcW w:w="1843" w:type="dxa"/>
            <w:tcBorders>
              <w:top w:val="single" w:sz="8" w:space="0" w:color="auto"/>
              <w:left w:val="single" w:sz="12" w:space="0" w:color="auto"/>
              <w:bottom w:val="single" w:sz="8" w:space="0" w:color="auto"/>
              <w:right w:val="single" w:sz="12" w:space="0" w:color="auto"/>
            </w:tcBorders>
            <w:vAlign w:val="center"/>
          </w:tcPr>
          <w:p w:rsidR="007B2E16" w:rsidRPr="00A97793" w:rsidRDefault="007B2E16" w:rsidP="007B2E16">
            <w:pPr>
              <w:spacing w:before="71"/>
              <w:ind w:right="-1"/>
              <w:contextualSpacing/>
              <w:jc w:val="center"/>
              <w:rPr>
                <w:lang w:val="ru-RU"/>
              </w:rPr>
            </w:pPr>
            <w:r w:rsidRPr="00A97793">
              <w:rPr>
                <w:lang w:val="ru-RU"/>
              </w:rPr>
              <w:t>Вдавить смазочным аппаратом</w:t>
            </w:r>
          </w:p>
        </w:tc>
        <w:tc>
          <w:tcPr>
            <w:tcW w:w="1559" w:type="dxa"/>
            <w:tcBorders>
              <w:top w:val="single" w:sz="8" w:space="0" w:color="auto"/>
              <w:left w:val="single" w:sz="12" w:space="0" w:color="auto"/>
              <w:bottom w:val="single" w:sz="8" w:space="0" w:color="auto"/>
              <w:right w:val="single" w:sz="12" w:space="0" w:color="auto"/>
            </w:tcBorders>
            <w:vAlign w:val="center"/>
          </w:tcPr>
          <w:p w:rsidR="007B2E16" w:rsidRPr="00A97793" w:rsidRDefault="007B2E16" w:rsidP="007B2E16">
            <w:pPr>
              <w:spacing w:before="71"/>
              <w:ind w:right="-1"/>
              <w:contextualSpacing/>
              <w:jc w:val="center"/>
            </w:pPr>
            <w:r w:rsidRPr="00A97793">
              <w:t>LT4S</w:t>
            </w:r>
          </w:p>
        </w:tc>
        <w:tc>
          <w:tcPr>
            <w:tcW w:w="1525" w:type="dxa"/>
            <w:tcBorders>
              <w:top w:val="single" w:sz="8" w:space="0" w:color="auto"/>
              <w:left w:val="single" w:sz="12" w:space="0" w:color="auto"/>
              <w:bottom w:val="single" w:sz="8" w:space="0" w:color="auto"/>
              <w:right w:val="single" w:sz="12" w:space="0" w:color="auto"/>
            </w:tcBorders>
            <w:vAlign w:val="center"/>
          </w:tcPr>
          <w:p w:rsidR="007B2E16" w:rsidRPr="00A97793" w:rsidRDefault="007B2E16" w:rsidP="007B2E16">
            <w:pPr>
              <w:spacing w:before="71"/>
              <w:ind w:right="-1"/>
              <w:contextualSpacing/>
              <w:jc w:val="center"/>
              <w:rPr>
                <w:lang w:val="ru-RU"/>
              </w:rPr>
            </w:pPr>
          </w:p>
        </w:tc>
      </w:tr>
      <w:tr w:rsidR="007B2E16" w:rsidTr="00A97793">
        <w:tc>
          <w:tcPr>
            <w:tcW w:w="1526" w:type="dxa"/>
            <w:tcBorders>
              <w:top w:val="single" w:sz="8" w:space="0" w:color="auto"/>
              <w:left w:val="single" w:sz="12" w:space="0" w:color="auto"/>
              <w:bottom w:val="single" w:sz="8" w:space="0" w:color="auto"/>
              <w:right w:val="single" w:sz="12" w:space="0" w:color="auto"/>
            </w:tcBorders>
            <w:vAlign w:val="center"/>
          </w:tcPr>
          <w:p w:rsidR="007B2E16" w:rsidRPr="00A97793" w:rsidRDefault="007B2E16" w:rsidP="007B2E16">
            <w:pPr>
              <w:spacing w:before="71"/>
              <w:ind w:right="-1"/>
              <w:contextualSpacing/>
              <w:jc w:val="center"/>
            </w:pPr>
            <w:r w:rsidRPr="00A97793">
              <w:t>3</w:t>
            </w:r>
          </w:p>
        </w:tc>
        <w:tc>
          <w:tcPr>
            <w:tcW w:w="1417" w:type="dxa"/>
            <w:tcBorders>
              <w:top w:val="single" w:sz="8" w:space="0" w:color="auto"/>
              <w:left w:val="single" w:sz="12" w:space="0" w:color="auto"/>
              <w:bottom w:val="single" w:sz="8" w:space="0" w:color="auto"/>
              <w:right w:val="single" w:sz="12" w:space="0" w:color="auto"/>
            </w:tcBorders>
            <w:vAlign w:val="center"/>
          </w:tcPr>
          <w:p w:rsidR="007B2E16" w:rsidRPr="00A97793" w:rsidRDefault="007B2E16" w:rsidP="007B2E16">
            <w:pPr>
              <w:spacing w:before="71"/>
              <w:ind w:right="-1"/>
              <w:contextualSpacing/>
              <w:jc w:val="center"/>
            </w:pPr>
            <w:r w:rsidRPr="00A97793">
              <w:t>1</w:t>
            </w:r>
          </w:p>
        </w:tc>
        <w:tc>
          <w:tcPr>
            <w:tcW w:w="1701" w:type="dxa"/>
            <w:tcBorders>
              <w:top w:val="single" w:sz="8" w:space="0" w:color="auto"/>
              <w:left w:val="single" w:sz="12" w:space="0" w:color="auto"/>
              <w:bottom w:val="single" w:sz="8" w:space="0" w:color="auto"/>
              <w:right w:val="single" w:sz="12" w:space="0" w:color="auto"/>
            </w:tcBorders>
            <w:vAlign w:val="center"/>
          </w:tcPr>
          <w:p w:rsidR="007B2E16" w:rsidRPr="00A97793" w:rsidRDefault="007B2E16" w:rsidP="007B2E16">
            <w:pPr>
              <w:spacing w:before="71"/>
              <w:ind w:right="-1"/>
              <w:contextualSpacing/>
              <w:jc w:val="center"/>
              <w:rPr>
                <w:lang w:val="ru-RU"/>
              </w:rPr>
            </w:pPr>
            <w:r w:rsidRPr="00A97793">
              <w:rPr>
                <w:lang w:val="ru-RU"/>
              </w:rPr>
              <w:t>Шкворень оборота люльки</w:t>
            </w:r>
          </w:p>
        </w:tc>
        <w:tc>
          <w:tcPr>
            <w:tcW w:w="1843" w:type="dxa"/>
            <w:tcBorders>
              <w:top w:val="single" w:sz="8" w:space="0" w:color="auto"/>
              <w:left w:val="single" w:sz="12" w:space="0" w:color="auto"/>
              <w:bottom w:val="single" w:sz="8" w:space="0" w:color="auto"/>
              <w:right w:val="single" w:sz="12" w:space="0" w:color="auto"/>
            </w:tcBorders>
            <w:vAlign w:val="center"/>
          </w:tcPr>
          <w:p w:rsidR="007B2E16" w:rsidRPr="00A97793" w:rsidRDefault="006E26B2" w:rsidP="007B2E16">
            <w:pPr>
              <w:spacing w:before="71"/>
              <w:ind w:right="-1"/>
              <w:contextualSpacing/>
              <w:jc w:val="center"/>
              <w:rPr>
                <w:lang w:val="ru-RU"/>
              </w:rPr>
            </w:pPr>
            <w:r w:rsidRPr="00A97793">
              <w:rPr>
                <w:lang w:val="ru-RU"/>
              </w:rPr>
              <w:t>Вдавить смазочным аппаратом</w:t>
            </w:r>
          </w:p>
        </w:tc>
        <w:tc>
          <w:tcPr>
            <w:tcW w:w="1559" w:type="dxa"/>
            <w:tcBorders>
              <w:top w:val="single" w:sz="8" w:space="0" w:color="auto"/>
              <w:left w:val="single" w:sz="12" w:space="0" w:color="auto"/>
              <w:bottom w:val="single" w:sz="8" w:space="0" w:color="auto"/>
              <w:right w:val="single" w:sz="12" w:space="0" w:color="auto"/>
            </w:tcBorders>
            <w:vAlign w:val="center"/>
          </w:tcPr>
          <w:p w:rsidR="007B2E16" w:rsidRPr="00A97793" w:rsidRDefault="006E26B2" w:rsidP="007B2E16">
            <w:pPr>
              <w:spacing w:before="71"/>
              <w:ind w:right="-1"/>
              <w:contextualSpacing/>
              <w:jc w:val="center"/>
            </w:pPr>
            <w:r w:rsidRPr="00A97793">
              <w:t>LT4S</w:t>
            </w:r>
          </w:p>
        </w:tc>
        <w:tc>
          <w:tcPr>
            <w:tcW w:w="1525" w:type="dxa"/>
            <w:tcBorders>
              <w:top w:val="single" w:sz="8" w:space="0" w:color="auto"/>
              <w:left w:val="single" w:sz="12" w:space="0" w:color="auto"/>
              <w:bottom w:val="single" w:sz="8" w:space="0" w:color="auto"/>
              <w:right w:val="single" w:sz="12" w:space="0" w:color="auto"/>
            </w:tcBorders>
            <w:vAlign w:val="center"/>
          </w:tcPr>
          <w:p w:rsidR="007B2E16" w:rsidRPr="00A97793" w:rsidRDefault="007B2E16" w:rsidP="007B2E16">
            <w:pPr>
              <w:spacing w:before="71"/>
              <w:ind w:right="-1"/>
              <w:contextualSpacing/>
              <w:jc w:val="center"/>
              <w:rPr>
                <w:lang w:val="ru-RU"/>
              </w:rPr>
            </w:pPr>
          </w:p>
        </w:tc>
      </w:tr>
      <w:tr w:rsidR="006E26B2" w:rsidTr="00A97793">
        <w:tc>
          <w:tcPr>
            <w:tcW w:w="1526"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7B2E16">
            <w:pPr>
              <w:spacing w:before="71"/>
              <w:ind w:right="-1"/>
              <w:contextualSpacing/>
              <w:jc w:val="center"/>
              <w:rPr>
                <w:lang w:val="ru-RU"/>
              </w:rPr>
            </w:pPr>
            <w:r w:rsidRPr="00A97793">
              <w:rPr>
                <w:lang w:val="ru-RU"/>
              </w:rPr>
              <w:t>4</w:t>
            </w:r>
          </w:p>
        </w:tc>
        <w:tc>
          <w:tcPr>
            <w:tcW w:w="1417"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7B2E16">
            <w:pPr>
              <w:spacing w:before="71"/>
              <w:ind w:right="-1"/>
              <w:contextualSpacing/>
              <w:jc w:val="center"/>
              <w:rPr>
                <w:lang w:val="ru-RU"/>
              </w:rPr>
            </w:pPr>
            <w:r w:rsidRPr="00A97793">
              <w:rPr>
                <w:lang w:val="ru-RU"/>
              </w:rPr>
              <w:t>1</w:t>
            </w:r>
          </w:p>
        </w:tc>
        <w:tc>
          <w:tcPr>
            <w:tcW w:w="1701"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7B2E16">
            <w:pPr>
              <w:spacing w:before="71"/>
              <w:ind w:right="-1"/>
              <w:contextualSpacing/>
              <w:jc w:val="center"/>
              <w:rPr>
                <w:lang w:val="ru-RU"/>
              </w:rPr>
            </w:pPr>
            <w:r w:rsidRPr="00A97793">
              <w:rPr>
                <w:lang w:val="ru-RU"/>
              </w:rPr>
              <w:t>Шарнир стрела – основание люльки</w:t>
            </w:r>
          </w:p>
        </w:tc>
        <w:tc>
          <w:tcPr>
            <w:tcW w:w="1843"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7B2E16">
            <w:pPr>
              <w:spacing w:before="71"/>
              <w:ind w:right="-1"/>
              <w:contextualSpacing/>
              <w:jc w:val="center"/>
              <w:rPr>
                <w:lang w:val="ru-RU"/>
              </w:rPr>
            </w:pPr>
            <w:r w:rsidRPr="00A97793">
              <w:rPr>
                <w:lang w:val="ru-RU"/>
              </w:rPr>
              <w:t>Вдавить смазочным аппаратом</w:t>
            </w:r>
          </w:p>
        </w:tc>
        <w:tc>
          <w:tcPr>
            <w:tcW w:w="1559"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7B2E16">
            <w:pPr>
              <w:spacing w:before="71"/>
              <w:ind w:right="-1"/>
              <w:contextualSpacing/>
              <w:jc w:val="center"/>
            </w:pPr>
            <w:r w:rsidRPr="00A97793">
              <w:t>LT4S</w:t>
            </w:r>
          </w:p>
        </w:tc>
        <w:tc>
          <w:tcPr>
            <w:tcW w:w="1525"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7B2E16">
            <w:pPr>
              <w:spacing w:before="71"/>
              <w:ind w:right="-1"/>
              <w:contextualSpacing/>
              <w:jc w:val="center"/>
              <w:rPr>
                <w:lang w:val="ru-RU"/>
              </w:rPr>
            </w:pPr>
          </w:p>
        </w:tc>
      </w:tr>
      <w:tr w:rsidR="006E26B2" w:rsidTr="00A97793">
        <w:tc>
          <w:tcPr>
            <w:tcW w:w="1526"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7B2E16">
            <w:pPr>
              <w:spacing w:before="71"/>
              <w:ind w:right="-1"/>
              <w:contextualSpacing/>
              <w:jc w:val="center"/>
              <w:rPr>
                <w:lang w:val="ru-RU"/>
              </w:rPr>
            </w:pPr>
            <w:r w:rsidRPr="00A97793">
              <w:rPr>
                <w:lang w:val="ru-RU"/>
              </w:rPr>
              <w:t>5</w:t>
            </w:r>
          </w:p>
        </w:tc>
        <w:tc>
          <w:tcPr>
            <w:tcW w:w="1417"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7B2E16">
            <w:pPr>
              <w:spacing w:before="71"/>
              <w:ind w:right="-1"/>
              <w:contextualSpacing/>
              <w:jc w:val="center"/>
              <w:rPr>
                <w:lang w:val="ru-RU"/>
              </w:rPr>
            </w:pPr>
            <w:r w:rsidRPr="00A97793">
              <w:rPr>
                <w:lang w:val="ru-RU"/>
              </w:rPr>
              <w:t>4</w:t>
            </w:r>
          </w:p>
        </w:tc>
        <w:tc>
          <w:tcPr>
            <w:tcW w:w="1701"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7B2E16">
            <w:pPr>
              <w:spacing w:before="71"/>
              <w:ind w:right="-1"/>
              <w:contextualSpacing/>
              <w:jc w:val="center"/>
              <w:rPr>
                <w:lang w:val="ru-RU"/>
              </w:rPr>
            </w:pPr>
            <w:r w:rsidRPr="00A97793">
              <w:rPr>
                <w:lang w:val="ru-RU"/>
              </w:rPr>
              <w:t>Опорно-поворотный круг</w:t>
            </w:r>
          </w:p>
        </w:tc>
        <w:tc>
          <w:tcPr>
            <w:tcW w:w="1843"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1F016D">
            <w:pPr>
              <w:spacing w:before="71"/>
              <w:ind w:right="-1"/>
              <w:contextualSpacing/>
              <w:jc w:val="center"/>
              <w:rPr>
                <w:lang w:val="ru-RU"/>
              </w:rPr>
            </w:pPr>
            <w:r w:rsidRPr="00A97793">
              <w:rPr>
                <w:lang w:val="ru-RU"/>
              </w:rPr>
              <w:t>Вдавить смазочным аппаратом</w:t>
            </w:r>
          </w:p>
        </w:tc>
        <w:tc>
          <w:tcPr>
            <w:tcW w:w="1559"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1F016D">
            <w:pPr>
              <w:spacing w:before="71"/>
              <w:ind w:right="-1"/>
              <w:contextualSpacing/>
              <w:jc w:val="center"/>
            </w:pPr>
            <w:r w:rsidRPr="00A97793">
              <w:t>LT4S</w:t>
            </w:r>
          </w:p>
        </w:tc>
        <w:tc>
          <w:tcPr>
            <w:tcW w:w="1525"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7B2E16">
            <w:pPr>
              <w:spacing w:before="71"/>
              <w:ind w:right="-1"/>
              <w:contextualSpacing/>
              <w:jc w:val="center"/>
              <w:rPr>
                <w:lang w:val="ru-RU"/>
              </w:rPr>
            </w:pPr>
          </w:p>
        </w:tc>
      </w:tr>
      <w:tr w:rsidR="006E26B2" w:rsidTr="00A97793">
        <w:tc>
          <w:tcPr>
            <w:tcW w:w="1526" w:type="dxa"/>
            <w:tcBorders>
              <w:top w:val="single" w:sz="8" w:space="0" w:color="auto"/>
              <w:left w:val="single" w:sz="12" w:space="0" w:color="auto"/>
              <w:bottom w:val="single" w:sz="8" w:space="0" w:color="auto"/>
              <w:right w:val="single" w:sz="12" w:space="0" w:color="auto"/>
            </w:tcBorders>
            <w:vAlign w:val="center"/>
          </w:tcPr>
          <w:p w:rsidR="006E26B2" w:rsidRPr="00A97793" w:rsidRDefault="00576A1E" w:rsidP="007B2E16">
            <w:pPr>
              <w:spacing w:before="71"/>
              <w:ind w:right="-1"/>
              <w:contextualSpacing/>
              <w:jc w:val="center"/>
              <w:rPr>
                <w:lang w:val="ru-RU"/>
              </w:rPr>
            </w:pPr>
            <w:r w:rsidRPr="00A97793">
              <w:rPr>
                <w:lang w:val="ru-RU"/>
              </w:rPr>
              <w:t>7</w:t>
            </w:r>
          </w:p>
        </w:tc>
        <w:tc>
          <w:tcPr>
            <w:tcW w:w="1417" w:type="dxa"/>
            <w:tcBorders>
              <w:top w:val="single" w:sz="8" w:space="0" w:color="auto"/>
              <w:left w:val="single" w:sz="12" w:space="0" w:color="auto"/>
              <w:bottom w:val="single" w:sz="8" w:space="0" w:color="auto"/>
              <w:right w:val="single" w:sz="12" w:space="0" w:color="auto"/>
            </w:tcBorders>
            <w:vAlign w:val="center"/>
          </w:tcPr>
          <w:p w:rsidR="006E26B2" w:rsidRPr="00A97793" w:rsidRDefault="00576A1E" w:rsidP="007B2E16">
            <w:pPr>
              <w:spacing w:before="71"/>
              <w:ind w:right="-1"/>
              <w:contextualSpacing/>
              <w:jc w:val="center"/>
              <w:rPr>
                <w:lang w:val="ru-RU"/>
              </w:rPr>
            </w:pPr>
            <w:r w:rsidRPr="00A97793">
              <w:rPr>
                <w:lang w:val="ru-RU"/>
              </w:rPr>
              <w:t>Зубья круга</w:t>
            </w:r>
          </w:p>
        </w:tc>
        <w:tc>
          <w:tcPr>
            <w:tcW w:w="1701" w:type="dxa"/>
            <w:tcBorders>
              <w:top w:val="single" w:sz="8" w:space="0" w:color="auto"/>
              <w:left w:val="single" w:sz="12" w:space="0" w:color="auto"/>
              <w:bottom w:val="single" w:sz="8" w:space="0" w:color="auto"/>
              <w:right w:val="single" w:sz="12" w:space="0" w:color="auto"/>
            </w:tcBorders>
            <w:vAlign w:val="center"/>
          </w:tcPr>
          <w:p w:rsidR="006E26B2" w:rsidRPr="00A97793" w:rsidRDefault="00576A1E" w:rsidP="007B2E16">
            <w:pPr>
              <w:spacing w:before="71"/>
              <w:ind w:right="-1"/>
              <w:contextualSpacing/>
              <w:jc w:val="center"/>
              <w:rPr>
                <w:lang w:val="ru-RU"/>
              </w:rPr>
            </w:pPr>
            <w:r w:rsidRPr="00A97793">
              <w:rPr>
                <w:lang w:val="ru-RU"/>
              </w:rPr>
              <w:t>Опорно-поворотный круг</w:t>
            </w:r>
          </w:p>
        </w:tc>
        <w:tc>
          <w:tcPr>
            <w:tcW w:w="1843" w:type="dxa"/>
            <w:tcBorders>
              <w:top w:val="single" w:sz="8" w:space="0" w:color="auto"/>
              <w:left w:val="single" w:sz="12" w:space="0" w:color="auto"/>
              <w:bottom w:val="single" w:sz="8" w:space="0" w:color="auto"/>
              <w:right w:val="single" w:sz="12" w:space="0" w:color="auto"/>
            </w:tcBorders>
            <w:vAlign w:val="center"/>
          </w:tcPr>
          <w:p w:rsidR="006E26B2" w:rsidRPr="00A97793" w:rsidRDefault="00576A1E" w:rsidP="001F016D">
            <w:pPr>
              <w:spacing w:before="71"/>
              <w:ind w:right="-1"/>
              <w:contextualSpacing/>
              <w:jc w:val="center"/>
              <w:rPr>
                <w:lang w:val="ru-RU"/>
              </w:rPr>
            </w:pPr>
            <w:r w:rsidRPr="00A97793">
              <w:rPr>
                <w:lang w:val="ru-RU"/>
              </w:rPr>
              <w:t>Нанести на поверхность зубьев</w:t>
            </w:r>
          </w:p>
        </w:tc>
        <w:tc>
          <w:tcPr>
            <w:tcW w:w="1559" w:type="dxa"/>
            <w:tcBorders>
              <w:top w:val="single" w:sz="8" w:space="0" w:color="auto"/>
              <w:left w:val="single" w:sz="12" w:space="0" w:color="auto"/>
              <w:bottom w:val="single" w:sz="8" w:space="0" w:color="auto"/>
              <w:right w:val="single" w:sz="12" w:space="0" w:color="auto"/>
            </w:tcBorders>
            <w:vAlign w:val="center"/>
          </w:tcPr>
          <w:p w:rsidR="006E26B2" w:rsidRPr="00A97793" w:rsidRDefault="00576A1E" w:rsidP="001F016D">
            <w:pPr>
              <w:spacing w:before="71"/>
              <w:ind w:right="-1"/>
              <w:contextualSpacing/>
              <w:jc w:val="center"/>
            </w:pPr>
            <w:r w:rsidRPr="00A97793">
              <w:t>LT4S</w:t>
            </w:r>
          </w:p>
        </w:tc>
        <w:tc>
          <w:tcPr>
            <w:tcW w:w="1525" w:type="dxa"/>
            <w:tcBorders>
              <w:top w:val="single" w:sz="8" w:space="0" w:color="auto"/>
              <w:left w:val="single" w:sz="12" w:space="0" w:color="auto"/>
              <w:bottom w:val="single" w:sz="8" w:space="0" w:color="auto"/>
              <w:right w:val="single" w:sz="12" w:space="0" w:color="auto"/>
            </w:tcBorders>
            <w:vAlign w:val="center"/>
          </w:tcPr>
          <w:p w:rsidR="006E26B2" w:rsidRPr="00A97793" w:rsidRDefault="006E26B2" w:rsidP="007B2E16">
            <w:pPr>
              <w:spacing w:before="71"/>
              <w:ind w:right="-1"/>
              <w:contextualSpacing/>
              <w:jc w:val="center"/>
              <w:rPr>
                <w:lang w:val="ru-RU"/>
              </w:rPr>
            </w:pPr>
          </w:p>
        </w:tc>
      </w:tr>
      <w:tr w:rsidR="00576A1E" w:rsidTr="00A97793">
        <w:tc>
          <w:tcPr>
            <w:tcW w:w="1526"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7B2E16">
            <w:pPr>
              <w:spacing w:before="71"/>
              <w:ind w:right="-1"/>
              <w:contextualSpacing/>
              <w:jc w:val="center"/>
              <w:rPr>
                <w:lang w:val="ru-RU"/>
              </w:rPr>
            </w:pPr>
            <w:r w:rsidRPr="00A97793">
              <w:rPr>
                <w:lang w:val="ru-RU"/>
              </w:rPr>
              <w:t>8</w:t>
            </w:r>
          </w:p>
        </w:tc>
        <w:tc>
          <w:tcPr>
            <w:tcW w:w="1417"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7B2E16">
            <w:pPr>
              <w:spacing w:before="71"/>
              <w:ind w:right="-1"/>
              <w:contextualSpacing/>
              <w:jc w:val="center"/>
              <w:rPr>
                <w:lang w:val="ru-RU"/>
              </w:rPr>
            </w:pPr>
            <w:r w:rsidRPr="00A97793">
              <w:rPr>
                <w:lang w:val="ru-RU"/>
              </w:rPr>
              <w:t>1</w:t>
            </w:r>
          </w:p>
        </w:tc>
        <w:tc>
          <w:tcPr>
            <w:tcW w:w="1701"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7B2E16">
            <w:pPr>
              <w:spacing w:before="71"/>
              <w:ind w:right="-1"/>
              <w:contextualSpacing/>
              <w:jc w:val="center"/>
              <w:rPr>
                <w:lang w:val="ru-RU"/>
              </w:rPr>
            </w:pPr>
            <w:r w:rsidRPr="00A97793">
              <w:rPr>
                <w:lang w:val="ru-RU"/>
              </w:rPr>
              <w:t>Передача механизма поворота</w:t>
            </w:r>
          </w:p>
        </w:tc>
        <w:tc>
          <w:tcPr>
            <w:tcW w:w="1843"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1F016D">
            <w:pPr>
              <w:spacing w:before="71"/>
              <w:ind w:right="-1"/>
              <w:contextualSpacing/>
              <w:jc w:val="center"/>
              <w:rPr>
                <w:lang w:val="ru-RU"/>
              </w:rPr>
            </w:pPr>
            <w:r w:rsidRPr="00A97793">
              <w:rPr>
                <w:lang w:val="ru-RU"/>
              </w:rPr>
              <w:t>При необходимости добавить</w:t>
            </w:r>
          </w:p>
        </w:tc>
        <w:tc>
          <w:tcPr>
            <w:tcW w:w="1559"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1F016D">
            <w:pPr>
              <w:spacing w:before="71"/>
              <w:ind w:right="-1"/>
              <w:contextualSpacing/>
              <w:jc w:val="center"/>
            </w:pPr>
            <w:r w:rsidRPr="00A97793">
              <w:t>VG150 (</w:t>
            </w:r>
            <w:proofErr w:type="spellStart"/>
            <w:r w:rsidRPr="00A97793">
              <w:t>wg</w:t>
            </w:r>
            <w:proofErr w:type="spellEnd"/>
            <w:r w:rsidRPr="00A97793">
              <w:t xml:space="preserve"> ISO 3448)</w:t>
            </w:r>
          </w:p>
        </w:tc>
        <w:tc>
          <w:tcPr>
            <w:tcW w:w="1525"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7B2E16">
            <w:pPr>
              <w:spacing w:before="71"/>
              <w:ind w:right="-1"/>
              <w:contextualSpacing/>
              <w:jc w:val="center"/>
              <w:rPr>
                <w:lang w:val="ru-RU"/>
              </w:rPr>
            </w:pPr>
            <w:r w:rsidRPr="00A97793">
              <w:rPr>
                <w:lang w:val="ru-RU"/>
              </w:rPr>
              <w:t>Летом, зимой</w:t>
            </w:r>
          </w:p>
        </w:tc>
      </w:tr>
      <w:tr w:rsidR="00576A1E" w:rsidRPr="00501E7B" w:rsidTr="00A97793">
        <w:tc>
          <w:tcPr>
            <w:tcW w:w="1526"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7B2E16">
            <w:pPr>
              <w:spacing w:before="71"/>
              <w:ind w:right="-1"/>
              <w:contextualSpacing/>
              <w:jc w:val="center"/>
              <w:rPr>
                <w:lang w:val="ru-RU"/>
              </w:rPr>
            </w:pPr>
            <w:r w:rsidRPr="00A97793">
              <w:rPr>
                <w:lang w:val="ru-RU"/>
              </w:rPr>
              <w:t>9</w:t>
            </w:r>
          </w:p>
        </w:tc>
        <w:tc>
          <w:tcPr>
            <w:tcW w:w="1417"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7B2E16">
            <w:pPr>
              <w:spacing w:before="71"/>
              <w:ind w:right="-1"/>
              <w:contextualSpacing/>
              <w:jc w:val="center"/>
              <w:rPr>
                <w:lang w:val="ru-RU"/>
              </w:rPr>
            </w:pPr>
            <w:r w:rsidRPr="00A97793">
              <w:rPr>
                <w:lang w:val="ru-RU"/>
              </w:rPr>
              <w:t>1</w:t>
            </w:r>
          </w:p>
        </w:tc>
        <w:tc>
          <w:tcPr>
            <w:tcW w:w="1701"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7B2E16">
            <w:pPr>
              <w:spacing w:before="71"/>
              <w:ind w:right="-1"/>
              <w:contextualSpacing/>
              <w:jc w:val="center"/>
              <w:rPr>
                <w:lang w:val="ru-RU"/>
              </w:rPr>
            </w:pPr>
            <w:r w:rsidRPr="00A97793">
              <w:rPr>
                <w:lang w:val="ru-RU"/>
              </w:rPr>
              <w:t>Тормоз механизма поворота</w:t>
            </w:r>
          </w:p>
        </w:tc>
        <w:tc>
          <w:tcPr>
            <w:tcW w:w="1843"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1F016D">
            <w:pPr>
              <w:spacing w:before="71"/>
              <w:ind w:right="-1"/>
              <w:contextualSpacing/>
              <w:jc w:val="center"/>
              <w:rPr>
                <w:lang w:val="ru-RU"/>
              </w:rPr>
            </w:pPr>
            <w:r w:rsidRPr="00A97793">
              <w:rPr>
                <w:lang w:val="ru-RU"/>
              </w:rPr>
              <w:t>При необходимости добавить</w:t>
            </w:r>
          </w:p>
        </w:tc>
        <w:tc>
          <w:tcPr>
            <w:tcW w:w="1559"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D86CFB">
            <w:pPr>
              <w:spacing w:before="71"/>
              <w:ind w:right="-1"/>
              <w:contextualSpacing/>
              <w:jc w:val="center"/>
              <w:rPr>
                <w:lang w:val="ru-RU"/>
              </w:rPr>
            </w:pPr>
            <w:r w:rsidRPr="00A97793">
              <w:t>HYDROLHV</w:t>
            </w:r>
            <w:r w:rsidRPr="00A97793">
              <w:rPr>
                <w:lang w:val="ru-RU"/>
              </w:rPr>
              <w:t xml:space="preserve">32 </w:t>
            </w:r>
            <w:proofErr w:type="spellStart"/>
            <w:r w:rsidRPr="00A97793">
              <w:rPr>
                <w:lang w:val="ru-RU"/>
              </w:rPr>
              <w:t>Коэф</w:t>
            </w:r>
            <w:proofErr w:type="spellEnd"/>
            <w:r w:rsidR="00D86CFB" w:rsidRPr="00A97793">
              <w:rPr>
                <w:lang w:val="ru-RU"/>
              </w:rPr>
              <w:t>-</w:t>
            </w:r>
            <w:r w:rsidRPr="00A97793">
              <w:rPr>
                <w:lang w:val="ru-RU"/>
              </w:rPr>
              <w:t xml:space="preserve">т вязкости </w:t>
            </w:r>
            <w:r w:rsidRPr="00A97793">
              <w:t>min</w:t>
            </w:r>
            <w:r w:rsidRPr="00A97793">
              <w:rPr>
                <w:lang w:val="ru-RU"/>
              </w:rPr>
              <w:t xml:space="preserve"> 95</w:t>
            </w:r>
          </w:p>
        </w:tc>
        <w:tc>
          <w:tcPr>
            <w:tcW w:w="1525" w:type="dxa"/>
            <w:tcBorders>
              <w:top w:val="single" w:sz="8" w:space="0" w:color="auto"/>
              <w:left w:val="single" w:sz="12" w:space="0" w:color="auto"/>
              <w:bottom w:val="single" w:sz="8" w:space="0" w:color="auto"/>
              <w:right w:val="single" w:sz="12" w:space="0" w:color="auto"/>
            </w:tcBorders>
            <w:vAlign w:val="center"/>
          </w:tcPr>
          <w:p w:rsidR="00576A1E" w:rsidRPr="00A97793" w:rsidRDefault="00576A1E" w:rsidP="007B2E16">
            <w:pPr>
              <w:spacing w:before="71"/>
              <w:ind w:right="-1"/>
              <w:contextualSpacing/>
              <w:jc w:val="center"/>
              <w:rPr>
                <w:lang w:val="ru-RU"/>
              </w:rPr>
            </w:pPr>
          </w:p>
        </w:tc>
      </w:tr>
      <w:tr w:rsidR="00D86CFB" w:rsidRPr="00501E7B" w:rsidTr="00A97793">
        <w:tc>
          <w:tcPr>
            <w:tcW w:w="1526" w:type="dxa"/>
            <w:tcBorders>
              <w:top w:val="single" w:sz="8" w:space="0" w:color="auto"/>
              <w:left w:val="single" w:sz="12" w:space="0" w:color="auto"/>
              <w:bottom w:val="single" w:sz="8" w:space="0" w:color="auto"/>
              <w:right w:val="single" w:sz="12" w:space="0" w:color="auto"/>
            </w:tcBorders>
            <w:vAlign w:val="center"/>
          </w:tcPr>
          <w:p w:rsidR="00D86CFB" w:rsidRPr="00A97793" w:rsidRDefault="00D86CFB" w:rsidP="007B2E16">
            <w:pPr>
              <w:spacing w:before="71"/>
              <w:ind w:right="-1"/>
              <w:contextualSpacing/>
              <w:jc w:val="center"/>
            </w:pPr>
            <w:r w:rsidRPr="00A97793">
              <w:t>10</w:t>
            </w:r>
          </w:p>
        </w:tc>
        <w:tc>
          <w:tcPr>
            <w:tcW w:w="1417" w:type="dxa"/>
            <w:tcBorders>
              <w:top w:val="single" w:sz="8" w:space="0" w:color="auto"/>
              <w:left w:val="single" w:sz="12" w:space="0" w:color="auto"/>
              <w:bottom w:val="single" w:sz="8" w:space="0" w:color="auto"/>
              <w:right w:val="single" w:sz="12" w:space="0" w:color="auto"/>
            </w:tcBorders>
            <w:vAlign w:val="center"/>
          </w:tcPr>
          <w:p w:rsidR="00D86CFB" w:rsidRPr="00A97793" w:rsidRDefault="00D86CFB" w:rsidP="007B2E16">
            <w:pPr>
              <w:spacing w:before="71"/>
              <w:ind w:right="-1"/>
              <w:contextualSpacing/>
              <w:jc w:val="center"/>
            </w:pPr>
            <w:r w:rsidRPr="00A97793">
              <w:t>12</w:t>
            </w:r>
          </w:p>
        </w:tc>
        <w:tc>
          <w:tcPr>
            <w:tcW w:w="1701" w:type="dxa"/>
            <w:tcBorders>
              <w:top w:val="single" w:sz="8" w:space="0" w:color="auto"/>
              <w:left w:val="single" w:sz="12" w:space="0" w:color="auto"/>
              <w:bottom w:val="single" w:sz="8" w:space="0" w:color="auto"/>
              <w:right w:val="single" w:sz="12" w:space="0" w:color="auto"/>
            </w:tcBorders>
            <w:vAlign w:val="center"/>
          </w:tcPr>
          <w:p w:rsidR="00D86CFB" w:rsidRPr="00A97793" w:rsidRDefault="00D86CFB" w:rsidP="007B2E16">
            <w:pPr>
              <w:spacing w:before="71"/>
              <w:ind w:right="-1"/>
              <w:contextualSpacing/>
              <w:jc w:val="center"/>
              <w:rPr>
                <w:lang w:val="ru-RU"/>
              </w:rPr>
            </w:pPr>
            <w:r w:rsidRPr="00A97793">
              <w:rPr>
                <w:lang w:val="ru-RU"/>
              </w:rPr>
              <w:t>Ролики и рычаги выключателей</w:t>
            </w:r>
          </w:p>
        </w:tc>
        <w:tc>
          <w:tcPr>
            <w:tcW w:w="1843" w:type="dxa"/>
            <w:tcBorders>
              <w:top w:val="single" w:sz="8" w:space="0" w:color="auto"/>
              <w:left w:val="single" w:sz="12" w:space="0" w:color="auto"/>
              <w:bottom w:val="single" w:sz="8" w:space="0" w:color="auto"/>
              <w:right w:val="single" w:sz="12" w:space="0" w:color="auto"/>
            </w:tcBorders>
            <w:vAlign w:val="center"/>
          </w:tcPr>
          <w:p w:rsidR="00D86CFB" w:rsidRPr="00A97793" w:rsidRDefault="00D86CFB" w:rsidP="001F016D">
            <w:pPr>
              <w:spacing w:before="71"/>
              <w:ind w:right="-1"/>
              <w:contextualSpacing/>
              <w:jc w:val="center"/>
              <w:rPr>
                <w:lang w:val="ru-RU"/>
              </w:rPr>
            </w:pPr>
            <w:r w:rsidRPr="00A97793">
              <w:rPr>
                <w:lang w:val="ru-RU"/>
              </w:rPr>
              <w:t>Нанести тонкий слой</w:t>
            </w:r>
          </w:p>
        </w:tc>
        <w:tc>
          <w:tcPr>
            <w:tcW w:w="1559" w:type="dxa"/>
            <w:tcBorders>
              <w:top w:val="single" w:sz="8" w:space="0" w:color="auto"/>
              <w:left w:val="single" w:sz="12" w:space="0" w:color="auto"/>
              <w:bottom w:val="single" w:sz="8" w:space="0" w:color="auto"/>
              <w:right w:val="single" w:sz="12" w:space="0" w:color="auto"/>
            </w:tcBorders>
            <w:vAlign w:val="center"/>
          </w:tcPr>
          <w:p w:rsidR="00D86CFB" w:rsidRPr="00A97793" w:rsidRDefault="00D86CFB" w:rsidP="00D86CFB">
            <w:pPr>
              <w:spacing w:before="71"/>
              <w:ind w:right="-1"/>
              <w:contextualSpacing/>
              <w:jc w:val="center"/>
            </w:pPr>
            <w:r w:rsidRPr="00A97793">
              <w:rPr>
                <w:lang w:val="ru-RU"/>
              </w:rPr>
              <w:t xml:space="preserve">Тефлоновое масло </w:t>
            </w:r>
            <w:proofErr w:type="spellStart"/>
            <w:r w:rsidRPr="00A97793">
              <w:t>Tef</w:t>
            </w:r>
            <w:proofErr w:type="spellEnd"/>
            <w:r w:rsidRPr="00A97793">
              <w:t>-Lube 2000</w:t>
            </w:r>
          </w:p>
        </w:tc>
        <w:tc>
          <w:tcPr>
            <w:tcW w:w="1525" w:type="dxa"/>
            <w:tcBorders>
              <w:top w:val="single" w:sz="8" w:space="0" w:color="auto"/>
              <w:left w:val="single" w:sz="12" w:space="0" w:color="auto"/>
              <w:bottom w:val="single" w:sz="8" w:space="0" w:color="auto"/>
              <w:right w:val="single" w:sz="12" w:space="0" w:color="auto"/>
            </w:tcBorders>
            <w:vAlign w:val="center"/>
          </w:tcPr>
          <w:p w:rsidR="00D86CFB" w:rsidRPr="00A97793" w:rsidRDefault="00D86CFB" w:rsidP="007B2E16">
            <w:pPr>
              <w:spacing w:before="71"/>
              <w:ind w:right="-1"/>
              <w:contextualSpacing/>
              <w:jc w:val="center"/>
              <w:rPr>
                <w:lang w:val="ru-RU"/>
              </w:rPr>
            </w:pPr>
            <w:r w:rsidRPr="00A97793">
              <w:rPr>
                <w:lang w:val="ru-RU"/>
              </w:rPr>
              <w:t>Смазка: летом – 150 ч работы, зимой – 50 ч работы</w:t>
            </w:r>
          </w:p>
        </w:tc>
      </w:tr>
      <w:tr w:rsidR="00D86CFB" w:rsidTr="00A97793">
        <w:tc>
          <w:tcPr>
            <w:tcW w:w="1526" w:type="dxa"/>
            <w:tcBorders>
              <w:top w:val="single" w:sz="8" w:space="0" w:color="auto"/>
              <w:left w:val="single" w:sz="12" w:space="0" w:color="auto"/>
              <w:bottom w:val="single" w:sz="8" w:space="0" w:color="auto"/>
              <w:right w:val="single" w:sz="12" w:space="0" w:color="auto"/>
            </w:tcBorders>
            <w:vAlign w:val="center"/>
          </w:tcPr>
          <w:p w:rsidR="00D86CFB" w:rsidRPr="00A97793" w:rsidRDefault="00D86CFB" w:rsidP="007B2E16">
            <w:pPr>
              <w:spacing w:before="71"/>
              <w:ind w:right="-1"/>
              <w:contextualSpacing/>
              <w:jc w:val="center"/>
              <w:rPr>
                <w:lang w:val="ru-RU"/>
              </w:rPr>
            </w:pPr>
            <w:r w:rsidRPr="00A97793">
              <w:rPr>
                <w:lang w:val="ru-RU"/>
              </w:rPr>
              <w:t>12</w:t>
            </w:r>
          </w:p>
        </w:tc>
        <w:tc>
          <w:tcPr>
            <w:tcW w:w="1417" w:type="dxa"/>
            <w:tcBorders>
              <w:top w:val="single" w:sz="8" w:space="0" w:color="auto"/>
              <w:left w:val="single" w:sz="12" w:space="0" w:color="auto"/>
              <w:bottom w:val="single" w:sz="8" w:space="0" w:color="auto"/>
              <w:right w:val="single" w:sz="12" w:space="0" w:color="auto"/>
            </w:tcBorders>
            <w:vAlign w:val="center"/>
          </w:tcPr>
          <w:p w:rsidR="00D86CFB" w:rsidRPr="00A97793" w:rsidRDefault="00D86CFB" w:rsidP="007B2E16">
            <w:pPr>
              <w:spacing w:before="71"/>
              <w:ind w:right="-1"/>
              <w:contextualSpacing/>
              <w:jc w:val="center"/>
              <w:rPr>
                <w:lang w:val="ru-RU"/>
              </w:rPr>
            </w:pPr>
            <w:r w:rsidRPr="00A97793">
              <w:rPr>
                <w:lang w:val="ru-RU"/>
              </w:rPr>
              <w:t>–</w:t>
            </w:r>
          </w:p>
        </w:tc>
        <w:tc>
          <w:tcPr>
            <w:tcW w:w="1701" w:type="dxa"/>
            <w:tcBorders>
              <w:top w:val="single" w:sz="8" w:space="0" w:color="auto"/>
              <w:left w:val="single" w:sz="12" w:space="0" w:color="auto"/>
              <w:bottom w:val="single" w:sz="8" w:space="0" w:color="auto"/>
              <w:right w:val="single" w:sz="12" w:space="0" w:color="auto"/>
            </w:tcBorders>
            <w:vAlign w:val="center"/>
          </w:tcPr>
          <w:p w:rsidR="00D86CFB" w:rsidRPr="00A97793" w:rsidRDefault="00D86CFB" w:rsidP="007B2E16">
            <w:pPr>
              <w:spacing w:before="71"/>
              <w:ind w:right="-1"/>
              <w:contextualSpacing/>
              <w:jc w:val="center"/>
              <w:rPr>
                <w:lang w:val="ru-RU"/>
              </w:rPr>
            </w:pPr>
            <w:r w:rsidRPr="00A97793">
              <w:rPr>
                <w:lang w:val="ru-RU"/>
              </w:rPr>
              <w:t>Детали телескопа на ширине скользящих элементов</w:t>
            </w:r>
          </w:p>
        </w:tc>
        <w:tc>
          <w:tcPr>
            <w:tcW w:w="1843" w:type="dxa"/>
            <w:tcBorders>
              <w:top w:val="single" w:sz="8" w:space="0" w:color="auto"/>
              <w:left w:val="single" w:sz="12" w:space="0" w:color="auto"/>
              <w:bottom w:val="single" w:sz="8" w:space="0" w:color="auto"/>
              <w:right w:val="single" w:sz="12" w:space="0" w:color="auto"/>
            </w:tcBorders>
            <w:vAlign w:val="center"/>
          </w:tcPr>
          <w:p w:rsidR="00D86CFB" w:rsidRPr="00A97793" w:rsidRDefault="00D86CFB" w:rsidP="001F016D">
            <w:pPr>
              <w:spacing w:before="71"/>
              <w:ind w:right="-1"/>
              <w:contextualSpacing/>
              <w:jc w:val="center"/>
              <w:rPr>
                <w:lang w:val="ru-RU"/>
              </w:rPr>
            </w:pPr>
            <w:r w:rsidRPr="00A97793">
              <w:rPr>
                <w:lang w:val="ru-RU"/>
              </w:rPr>
              <w:t>Нанести тонкий слой</w:t>
            </w:r>
          </w:p>
        </w:tc>
        <w:tc>
          <w:tcPr>
            <w:tcW w:w="1559" w:type="dxa"/>
            <w:tcBorders>
              <w:top w:val="single" w:sz="8" w:space="0" w:color="auto"/>
              <w:left w:val="single" w:sz="12" w:space="0" w:color="auto"/>
              <w:bottom w:val="single" w:sz="8" w:space="0" w:color="auto"/>
              <w:right w:val="single" w:sz="12" w:space="0" w:color="auto"/>
            </w:tcBorders>
            <w:vAlign w:val="center"/>
          </w:tcPr>
          <w:p w:rsidR="00D86CFB" w:rsidRPr="00A97793" w:rsidRDefault="00A97793" w:rsidP="00D86CFB">
            <w:pPr>
              <w:spacing w:before="71"/>
              <w:ind w:right="-1"/>
              <w:contextualSpacing/>
              <w:jc w:val="center"/>
            </w:pPr>
            <w:proofErr w:type="spellStart"/>
            <w:r w:rsidRPr="00A97793">
              <w:t>Wecoplex</w:t>
            </w:r>
            <w:proofErr w:type="spellEnd"/>
            <w:r w:rsidRPr="00A97793">
              <w:t xml:space="preserve"> GC-2 </w:t>
            </w:r>
            <w:proofErr w:type="spellStart"/>
            <w:r w:rsidRPr="00A97793">
              <w:t>Modeks</w:t>
            </w:r>
            <w:proofErr w:type="spellEnd"/>
            <w:r w:rsidRPr="00A97793">
              <w:t xml:space="preserve"> </w:t>
            </w:r>
            <w:proofErr w:type="spellStart"/>
            <w:r w:rsidRPr="00A97793">
              <w:t>Kwidzyn</w:t>
            </w:r>
            <w:proofErr w:type="spellEnd"/>
          </w:p>
        </w:tc>
        <w:tc>
          <w:tcPr>
            <w:tcW w:w="1525" w:type="dxa"/>
            <w:tcBorders>
              <w:top w:val="single" w:sz="8" w:space="0" w:color="auto"/>
              <w:left w:val="single" w:sz="12" w:space="0" w:color="auto"/>
              <w:bottom w:val="single" w:sz="8" w:space="0" w:color="auto"/>
              <w:right w:val="single" w:sz="12" w:space="0" w:color="auto"/>
            </w:tcBorders>
            <w:vAlign w:val="center"/>
          </w:tcPr>
          <w:p w:rsidR="00D86CFB" w:rsidRPr="00A97793" w:rsidRDefault="00A97793" w:rsidP="007B2E16">
            <w:pPr>
              <w:spacing w:before="71"/>
              <w:ind w:right="-1"/>
              <w:contextualSpacing/>
              <w:jc w:val="center"/>
              <w:rPr>
                <w:lang w:val="ru-RU"/>
              </w:rPr>
            </w:pPr>
            <w:r w:rsidRPr="00A97793">
              <w:rPr>
                <w:lang w:val="ru-RU"/>
              </w:rPr>
              <w:t>Подложить сзади стрелы</w:t>
            </w:r>
          </w:p>
        </w:tc>
      </w:tr>
      <w:tr w:rsidR="00A97793" w:rsidTr="00A97793">
        <w:tc>
          <w:tcPr>
            <w:tcW w:w="1526"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7B2E16">
            <w:pPr>
              <w:spacing w:before="71"/>
              <w:ind w:right="-1"/>
              <w:contextualSpacing/>
              <w:jc w:val="center"/>
              <w:rPr>
                <w:lang w:val="ru-RU"/>
              </w:rPr>
            </w:pPr>
            <w:r w:rsidRPr="00A97793">
              <w:rPr>
                <w:lang w:val="ru-RU"/>
              </w:rPr>
              <w:t>13</w:t>
            </w:r>
          </w:p>
        </w:tc>
        <w:tc>
          <w:tcPr>
            <w:tcW w:w="1417"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7B2E16">
            <w:pPr>
              <w:spacing w:before="71"/>
              <w:ind w:right="-1"/>
              <w:contextualSpacing/>
              <w:jc w:val="center"/>
              <w:rPr>
                <w:lang w:val="ru-RU"/>
              </w:rPr>
            </w:pPr>
            <w:r w:rsidRPr="00A97793">
              <w:rPr>
                <w:lang w:val="ru-RU"/>
              </w:rPr>
              <w:t>–</w:t>
            </w:r>
          </w:p>
        </w:tc>
        <w:tc>
          <w:tcPr>
            <w:tcW w:w="1701"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7B2E16">
            <w:pPr>
              <w:spacing w:before="71"/>
              <w:ind w:right="-1"/>
              <w:contextualSpacing/>
              <w:jc w:val="center"/>
              <w:rPr>
                <w:lang w:val="ru-RU"/>
              </w:rPr>
            </w:pPr>
            <w:r w:rsidRPr="00A97793">
              <w:rPr>
                <w:lang w:val="ru-RU"/>
              </w:rPr>
              <w:t>Балки опор на ширине скользящих элементов</w:t>
            </w:r>
          </w:p>
        </w:tc>
        <w:tc>
          <w:tcPr>
            <w:tcW w:w="1843"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1F016D">
            <w:pPr>
              <w:spacing w:before="71"/>
              <w:ind w:right="-1"/>
              <w:contextualSpacing/>
              <w:jc w:val="center"/>
              <w:rPr>
                <w:lang w:val="ru-RU"/>
              </w:rPr>
            </w:pPr>
            <w:r w:rsidRPr="00A97793">
              <w:rPr>
                <w:lang w:val="ru-RU"/>
              </w:rPr>
              <w:t>Нанести тонкий слой</w:t>
            </w:r>
          </w:p>
        </w:tc>
        <w:tc>
          <w:tcPr>
            <w:tcW w:w="1559"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D86CFB">
            <w:pPr>
              <w:spacing w:before="71"/>
              <w:ind w:right="-1"/>
              <w:contextualSpacing/>
              <w:jc w:val="center"/>
              <w:rPr>
                <w:lang w:val="ru-RU"/>
              </w:rPr>
            </w:pPr>
            <w:proofErr w:type="spellStart"/>
            <w:r w:rsidRPr="00A97793">
              <w:t>Wecoplex</w:t>
            </w:r>
            <w:proofErr w:type="spellEnd"/>
            <w:r w:rsidRPr="00A97793">
              <w:t xml:space="preserve"> GC-2 </w:t>
            </w:r>
            <w:proofErr w:type="spellStart"/>
            <w:r w:rsidRPr="00A97793">
              <w:t>Modeks</w:t>
            </w:r>
            <w:proofErr w:type="spellEnd"/>
            <w:r w:rsidRPr="00A97793">
              <w:t xml:space="preserve"> </w:t>
            </w:r>
            <w:proofErr w:type="spellStart"/>
            <w:r w:rsidRPr="00A97793">
              <w:t>Kwidzyn</w:t>
            </w:r>
            <w:proofErr w:type="spellEnd"/>
          </w:p>
        </w:tc>
        <w:tc>
          <w:tcPr>
            <w:tcW w:w="1525"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7B2E16">
            <w:pPr>
              <w:spacing w:before="71"/>
              <w:ind w:right="-1"/>
              <w:contextualSpacing/>
              <w:jc w:val="center"/>
              <w:rPr>
                <w:lang w:val="ru-RU"/>
              </w:rPr>
            </w:pPr>
          </w:p>
        </w:tc>
      </w:tr>
      <w:tr w:rsidR="00A97793" w:rsidTr="00A97793">
        <w:tc>
          <w:tcPr>
            <w:tcW w:w="1526"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7B2E16">
            <w:pPr>
              <w:spacing w:before="71"/>
              <w:ind w:right="-1"/>
              <w:contextualSpacing/>
              <w:jc w:val="center"/>
              <w:rPr>
                <w:lang w:val="ru-RU"/>
              </w:rPr>
            </w:pPr>
            <w:r w:rsidRPr="00A97793">
              <w:rPr>
                <w:lang w:val="ru-RU"/>
              </w:rPr>
              <w:t>14</w:t>
            </w:r>
          </w:p>
        </w:tc>
        <w:tc>
          <w:tcPr>
            <w:tcW w:w="1417"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7B2E16">
            <w:pPr>
              <w:spacing w:before="71"/>
              <w:ind w:right="-1"/>
              <w:contextualSpacing/>
              <w:jc w:val="center"/>
              <w:rPr>
                <w:lang w:val="ru-RU"/>
              </w:rPr>
            </w:pPr>
            <w:r w:rsidRPr="00A97793">
              <w:rPr>
                <w:lang w:val="ru-RU"/>
              </w:rPr>
              <w:t>–</w:t>
            </w:r>
          </w:p>
        </w:tc>
        <w:tc>
          <w:tcPr>
            <w:tcW w:w="1701"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7B2E16">
            <w:pPr>
              <w:spacing w:before="71"/>
              <w:ind w:right="-1"/>
              <w:contextualSpacing/>
              <w:jc w:val="center"/>
              <w:rPr>
                <w:lang w:val="ru-RU"/>
              </w:rPr>
            </w:pPr>
            <w:r w:rsidRPr="00A97793">
              <w:rPr>
                <w:lang w:val="ru-RU"/>
              </w:rPr>
              <w:t>Цепь стрелы</w:t>
            </w:r>
          </w:p>
        </w:tc>
        <w:tc>
          <w:tcPr>
            <w:tcW w:w="1843"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1F016D">
            <w:pPr>
              <w:spacing w:before="71"/>
              <w:ind w:right="-1"/>
              <w:contextualSpacing/>
              <w:jc w:val="center"/>
              <w:rPr>
                <w:lang w:val="ru-RU"/>
              </w:rPr>
            </w:pPr>
            <w:r w:rsidRPr="00A97793">
              <w:rPr>
                <w:lang w:val="ru-RU"/>
              </w:rPr>
              <w:t>Нанести тонкий слой лопаткой</w:t>
            </w:r>
          </w:p>
        </w:tc>
        <w:tc>
          <w:tcPr>
            <w:tcW w:w="1559"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D86CFB">
            <w:pPr>
              <w:spacing w:before="71"/>
              <w:ind w:right="-1"/>
              <w:contextualSpacing/>
              <w:jc w:val="center"/>
            </w:pPr>
            <w:proofErr w:type="spellStart"/>
            <w:r w:rsidRPr="00A97793">
              <w:t>Turmofluid</w:t>
            </w:r>
            <w:proofErr w:type="spellEnd"/>
            <w:r w:rsidRPr="00A97793">
              <w:t xml:space="preserve"> 40B</w:t>
            </w:r>
          </w:p>
        </w:tc>
        <w:tc>
          <w:tcPr>
            <w:tcW w:w="1525" w:type="dxa"/>
            <w:tcBorders>
              <w:top w:val="single" w:sz="8" w:space="0" w:color="auto"/>
              <w:left w:val="single" w:sz="12" w:space="0" w:color="auto"/>
              <w:bottom w:val="single" w:sz="8" w:space="0" w:color="auto"/>
              <w:right w:val="single" w:sz="12" w:space="0" w:color="auto"/>
            </w:tcBorders>
            <w:vAlign w:val="center"/>
          </w:tcPr>
          <w:p w:rsidR="00A97793" w:rsidRPr="00A97793" w:rsidRDefault="00A97793" w:rsidP="007B2E16">
            <w:pPr>
              <w:spacing w:before="71"/>
              <w:ind w:right="-1"/>
              <w:contextualSpacing/>
              <w:jc w:val="center"/>
              <w:rPr>
                <w:lang w:val="ru-RU"/>
              </w:rPr>
            </w:pPr>
          </w:p>
        </w:tc>
      </w:tr>
      <w:tr w:rsidR="00A97793" w:rsidTr="00A97793">
        <w:tc>
          <w:tcPr>
            <w:tcW w:w="1526" w:type="dxa"/>
            <w:tcBorders>
              <w:top w:val="single" w:sz="8" w:space="0" w:color="auto"/>
              <w:left w:val="single" w:sz="12" w:space="0" w:color="auto"/>
              <w:bottom w:val="single" w:sz="12" w:space="0" w:color="auto"/>
              <w:right w:val="single" w:sz="12" w:space="0" w:color="auto"/>
            </w:tcBorders>
            <w:vAlign w:val="center"/>
          </w:tcPr>
          <w:p w:rsidR="00A97793" w:rsidRPr="00A97793" w:rsidRDefault="00A97793" w:rsidP="007B2E16">
            <w:pPr>
              <w:spacing w:before="71"/>
              <w:ind w:right="-1"/>
              <w:contextualSpacing/>
              <w:jc w:val="center"/>
            </w:pPr>
            <w:r w:rsidRPr="00A97793">
              <w:t>15</w:t>
            </w:r>
          </w:p>
        </w:tc>
        <w:tc>
          <w:tcPr>
            <w:tcW w:w="1417" w:type="dxa"/>
            <w:tcBorders>
              <w:top w:val="single" w:sz="8" w:space="0" w:color="auto"/>
              <w:left w:val="single" w:sz="12" w:space="0" w:color="auto"/>
              <w:bottom w:val="single" w:sz="12" w:space="0" w:color="auto"/>
              <w:right w:val="single" w:sz="12" w:space="0" w:color="auto"/>
            </w:tcBorders>
            <w:vAlign w:val="center"/>
          </w:tcPr>
          <w:p w:rsidR="00A97793" w:rsidRPr="00A97793" w:rsidRDefault="00A97793" w:rsidP="007B2E16">
            <w:pPr>
              <w:spacing w:before="71"/>
              <w:ind w:right="-1"/>
              <w:contextualSpacing/>
              <w:jc w:val="center"/>
              <w:rPr>
                <w:lang w:val="ru-RU"/>
              </w:rPr>
            </w:pPr>
            <w:r w:rsidRPr="00A97793">
              <w:rPr>
                <w:lang w:val="ru-RU"/>
              </w:rPr>
              <w:t>–</w:t>
            </w:r>
          </w:p>
        </w:tc>
        <w:tc>
          <w:tcPr>
            <w:tcW w:w="1701" w:type="dxa"/>
            <w:tcBorders>
              <w:top w:val="single" w:sz="8" w:space="0" w:color="auto"/>
              <w:left w:val="single" w:sz="12" w:space="0" w:color="auto"/>
              <w:bottom w:val="single" w:sz="12" w:space="0" w:color="auto"/>
              <w:right w:val="single" w:sz="12" w:space="0" w:color="auto"/>
            </w:tcBorders>
            <w:vAlign w:val="center"/>
          </w:tcPr>
          <w:p w:rsidR="00A97793" w:rsidRPr="00A97793" w:rsidRDefault="00A97793" w:rsidP="007B2E16">
            <w:pPr>
              <w:spacing w:before="71"/>
              <w:ind w:right="-1"/>
              <w:contextualSpacing/>
              <w:jc w:val="center"/>
              <w:rPr>
                <w:lang w:val="ru-RU"/>
              </w:rPr>
            </w:pPr>
            <w:r w:rsidRPr="00A97793">
              <w:rPr>
                <w:lang w:val="ru-RU"/>
              </w:rPr>
              <w:t>Нижние наружные углы телескопа</w:t>
            </w:r>
          </w:p>
        </w:tc>
        <w:tc>
          <w:tcPr>
            <w:tcW w:w="1843" w:type="dxa"/>
            <w:tcBorders>
              <w:top w:val="single" w:sz="8" w:space="0" w:color="auto"/>
              <w:left w:val="single" w:sz="12" w:space="0" w:color="auto"/>
              <w:bottom w:val="single" w:sz="12" w:space="0" w:color="auto"/>
              <w:right w:val="single" w:sz="12" w:space="0" w:color="auto"/>
            </w:tcBorders>
            <w:vAlign w:val="center"/>
          </w:tcPr>
          <w:p w:rsidR="00A97793" w:rsidRPr="00A97793" w:rsidRDefault="00A97793" w:rsidP="001F016D">
            <w:pPr>
              <w:spacing w:before="71"/>
              <w:ind w:right="-1"/>
              <w:contextualSpacing/>
              <w:jc w:val="center"/>
              <w:rPr>
                <w:lang w:val="ru-RU"/>
              </w:rPr>
            </w:pPr>
            <w:r w:rsidRPr="00A97793">
              <w:rPr>
                <w:lang w:val="ru-RU"/>
              </w:rPr>
              <w:t>Нанести тонкий слой лопаткой</w:t>
            </w:r>
          </w:p>
        </w:tc>
        <w:tc>
          <w:tcPr>
            <w:tcW w:w="1559" w:type="dxa"/>
            <w:tcBorders>
              <w:top w:val="single" w:sz="8" w:space="0" w:color="auto"/>
              <w:left w:val="single" w:sz="12" w:space="0" w:color="auto"/>
              <w:bottom w:val="single" w:sz="12" w:space="0" w:color="auto"/>
              <w:right w:val="single" w:sz="12" w:space="0" w:color="auto"/>
            </w:tcBorders>
            <w:vAlign w:val="center"/>
          </w:tcPr>
          <w:p w:rsidR="00A97793" w:rsidRPr="00A97793" w:rsidRDefault="00A97793" w:rsidP="00D86CFB">
            <w:pPr>
              <w:spacing w:before="71"/>
              <w:ind w:right="-1"/>
              <w:contextualSpacing/>
              <w:jc w:val="center"/>
            </w:pPr>
            <w:proofErr w:type="spellStart"/>
            <w:r w:rsidRPr="00A97793">
              <w:t>Wecoplex</w:t>
            </w:r>
            <w:proofErr w:type="spellEnd"/>
            <w:r w:rsidRPr="00A97793">
              <w:t xml:space="preserve"> GC-2 </w:t>
            </w:r>
            <w:proofErr w:type="spellStart"/>
            <w:r w:rsidRPr="00A97793">
              <w:t>Modeks</w:t>
            </w:r>
            <w:proofErr w:type="spellEnd"/>
            <w:r w:rsidRPr="00A97793">
              <w:t xml:space="preserve"> </w:t>
            </w:r>
            <w:proofErr w:type="spellStart"/>
            <w:r w:rsidRPr="00A97793">
              <w:t>Kwidzyn</w:t>
            </w:r>
            <w:proofErr w:type="spellEnd"/>
          </w:p>
        </w:tc>
        <w:tc>
          <w:tcPr>
            <w:tcW w:w="1525" w:type="dxa"/>
            <w:tcBorders>
              <w:top w:val="single" w:sz="8" w:space="0" w:color="auto"/>
              <w:left w:val="single" w:sz="12" w:space="0" w:color="auto"/>
              <w:bottom w:val="single" w:sz="12" w:space="0" w:color="auto"/>
              <w:right w:val="single" w:sz="12" w:space="0" w:color="auto"/>
            </w:tcBorders>
            <w:vAlign w:val="center"/>
          </w:tcPr>
          <w:p w:rsidR="00A97793" w:rsidRPr="00A97793" w:rsidRDefault="00A97793" w:rsidP="007B2E16">
            <w:pPr>
              <w:spacing w:before="71"/>
              <w:ind w:right="-1"/>
              <w:contextualSpacing/>
              <w:jc w:val="center"/>
              <w:rPr>
                <w:lang w:val="ru-RU"/>
              </w:rPr>
            </w:pPr>
          </w:p>
        </w:tc>
      </w:tr>
    </w:tbl>
    <w:p w:rsidR="007B2E16" w:rsidRDefault="00A97793" w:rsidP="00A97793">
      <w:pPr>
        <w:spacing w:before="71"/>
        <w:ind w:right="-1"/>
        <w:contextualSpacing/>
        <w:jc w:val="right"/>
        <w:rPr>
          <w:sz w:val="20"/>
          <w:lang w:val="ru-RU"/>
        </w:rPr>
      </w:pPr>
      <w:r w:rsidRPr="00A97793">
        <w:rPr>
          <w:sz w:val="20"/>
          <w:lang w:val="ru-RU"/>
        </w:rPr>
        <w:lastRenderedPageBreak/>
        <w:t>Продолжение таблицы 5 – Смазка подъемника</w:t>
      </w:r>
    </w:p>
    <w:tbl>
      <w:tblPr>
        <w:tblStyle w:val="ae"/>
        <w:tblW w:w="0" w:type="auto"/>
        <w:tblLook w:val="04A0" w:firstRow="1" w:lastRow="0" w:firstColumn="1" w:lastColumn="0" w:noHBand="0" w:noVBand="1"/>
      </w:tblPr>
      <w:tblGrid>
        <w:gridCol w:w="1447"/>
        <w:gridCol w:w="1339"/>
        <w:gridCol w:w="1679"/>
        <w:gridCol w:w="1908"/>
        <w:gridCol w:w="1535"/>
        <w:gridCol w:w="1663"/>
      </w:tblGrid>
      <w:tr w:rsidR="0082424B" w:rsidTr="0082424B">
        <w:tc>
          <w:tcPr>
            <w:tcW w:w="1526" w:type="dxa"/>
            <w:tcBorders>
              <w:top w:val="single" w:sz="12" w:space="0" w:color="auto"/>
              <w:left w:val="single" w:sz="12" w:space="0" w:color="auto"/>
              <w:bottom w:val="single" w:sz="12" w:space="0" w:color="auto"/>
              <w:right w:val="single" w:sz="12" w:space="0" w:color="auto"/>
            </w:tcBorders>
            <w:vAlign w:val="center"/>
          </w:tcPr>
          <w:p w:rsidR="00A97793" w:rsidRPr="009935BA" w:rsidRDefault="00A97793" w:rsidP="0082424B">
            <w:pPr>
              <w:spacing w:before="71"/>
              <w:ind w:right="-1"/>
              <w:contextualSpacing/>
              <w:jc w:val="center"/>
              <w:rPr>
                <w:b/>
                <w:lang w:val="ru-RU"/>
              </w:rPr>
            </w:pPr>
            <w:r w:rsidRPr="009935BA">
              <w:rPr>
                <w:b/>
                <w:lang w:val="ru-RU"/>
              </w:rPr>
              <w:t>1</w:t>
            </w:r>
          </w:p>
        </w:tc>
        <w:tc>
          <w:tcPr>
            <w:tcW w:w="1417" w:type="dxa"/>
            <w:tcBorders>
              <w:top w:val="single" w:sz="12" w:space="0" w:color="auto"/>
              <w:left w:val="single" w:sz="12" w:space="0" w:color="auto"/>
              <w:bottom w:val="single" w:sz="12" w:space="0" w:color="auto"/>
              <w:right w:val="single" w:sz="12" w:space="0" w:color="auto"/>
            </w:tcBorders>
            <w:vAlign w:val="center"/>
          </w:tcPr>
          <w:p w:rsidR="00A97793" w:rsidRPr="009935BA" w:rsidRDefault="00A97793" w:rsidP="0082424B">
            <w:pPr>
              <w:spacing w:before="71"/>
              <w:ind w:right="-1"/>
              <w:contextualSpacing/>
              <w:jc w:val="center"/>
              <w:rPr>
                <w:b/>
                <w:lang w:val="ru-RU"/>
              </w:rPr>
            </w:pPr>
            <w:r w:rsidRPr="009935BA">
              <w:rPr>
                <w:b/>
                <w:lang w:val="ru-RU"/>
              </w:rPr>
              <w:t>2</w:t>
            </w:r>
          </w:p>
        </w:tc>
        <w:tc>
          <w:tcPr>
            <w:tcW w:w="1701" w:type="dxa"/>
            <w:tcBorders>
              <w:top w:val="single" w:sz="12" w:space="0" w:color="auto"/>
              <w:left w:val="single" w:sz="12" w:space="0" w:color="auto"/>
              <w:bottom w:val="single" w:sz="12" w:space="0" w:color="auto"/>
              <w:right w:val="single" w:sz="12" w:space="0" w:color="auto"/>
            </w:tcBorders>
            <w:vAlign w:val="center"/>
          </w:tcPr>
          <w:p w:rsidR="00A97793" w:rsidRPr="009935BA" w:rsidRDefault="00A97793" w:rsidP="0082424B">
            <w:pPr>
              <w:spacing w:before="71"/>
              <w:ind w:right="-1"/>
              <w:contextualSpacing/>
              <w:jc w:val="center"/>
              <w:rPr>
                <w:b/>
                <w:lang w:val="ru-RU"/>
              </w:rPr>
            </w:pPr>
            <w:r w:rsidRPr="009935BA">
              <w:rPr>
                <w:b/>
                <w:lang w:val="ru-RU"/>
              </w:rPr>
              <w:t>3</w:t>
            </w:r>
          </w:p>
        </w:tc>
        <w:tc>
          <w:tcPr>
            <w:tcW w:w="1843" w:type="dxa"/>
            <w:tcBorders>
              <w:top w:val="single" w:sz="12" w:space="0" w:color="auto"/>
              <w:left w:val="single" w:sz="12" w:space="0" w:color="auto"/>
              <w:bottom w:val="single" w:sz="12" w:space="0" w:color="auto"/>
              <w:right w:val="single" w:sz="12" w:space="0" w:color="auto"/>
            </w:tcBorders>
            <w:vAlign w:val="center"/>
          </w:tcPr>
          <w:p w:rsidR="00A97793" w:rsidRPr="009935BA" w:rsidRDefault="00A97793" w:rsidP="0082424B">
            <w:pPr>
              <w:spacing w:before="71"/>
              <w:ind w:right="-1"/>
              <w:contextualSpacing/>
              <w:jc w:val="center"/>
              <w:rPr>
                <w:b/>
                <w:lang w:val="ru-RU"/>
              </w:rPr>
            </w:pPr>
            <w:r w:rsidRPr="009935BA">
              <w:rPr>
                <w:b/>
                <w:lang w:val="ru-RU"/>
              </w:rPr>
              <w:t>4</w:t>
            </w:r>
          </w:p>
        </w:tc>
        <w:tc>
          <w:tcPr>
            <w:tcW w:w="1559" w:type="dxa"/>
            <w:tcBorders>
              <w:top w:val="single" w:sz="12" w:space="0" w:color="auto"/>
              <w:left w:val="single" w:sz="12" w:space="0" w:color="auto"/>
              <w:bottom w:val="single" w:sz="12" w:space="0" w:color="auto"/>
              <w:right w:val="single" w:sz="12" w:space="0" w:color="auto"/>
            </w:tcBorders>
            <w:vAlign w:val="center"/>
          </w:tcPr>
          <w:p w:rsidR="00A97793" w:rsidRPr="009935BA" w:rsidRDefault="00A97793" w:rsidP="0082424B">
            <w:pPr>
              <w:spacing w:before="71"/>
              <w:ind w:right="-1"/>
              <w:contextualSpacing/>
              <w:jc w:val="center"/>
              <w:rPr>
                <w:b/>
                <w:lang w:val="ru-RU"/>
              </w:rPr>
            </w:pPr>
            <w:r w:rsidRPr="009935BA">
              <w:rPr>
                <w:b/>
                <w:lang w:val="ru-RU"/>
              </w:rPr>
              <w:t>5</w:t>
            </w:r>
          </w:p>
        </w:tc>
        <w:tc>
          <w:tcPr>
            <w:tcW w:w="1525" w:type="dxa"/>
            <w:tcBorders>
              <w:top w:val="single" w:sz="12" w:space="0" w:color="auto"/>
              <w:left w:val="single" w:sz="12" w:space="0" w:color="auto"/>
              <w:bottom w:val="single" w:sz="12" w:space="0" w:color="auto"/>
              <w:right w:val="single" w:sz="12" w:space="0" w:color="auto"/>
            </w:tcBorders>
            <w:vAlign w:val="center"/>
          </w:tcPr>
          <w:p w:rsidR="00A97793" w:rsidRPr="009935BA" w:rsidRDefault="00A97793" w:rsidP="0082424B">
            <w:pPr>
              <w:spacing w:before="71"/>
              <w:ind w:right="-1"/>
              <w:contextualSpacing/>
              <w:jc w:val="center"/>
              <w:rPr>
                <w:b/>
                <w:lang w:val="ru-RU"/>
              </w:rPr>
            </w:pPr>
            <w:r w:rsidRPr="009935BA">
              <w:rPr>
                <w:b/>
                <w:lang w:val="ru-RU"/>
              </w:rPr>
              <w:t>6</w:t>
            </w:r>
          </w:p>
        </w:tc>
      </w:tr>
      <w:tr w:rsidR="0082424B" w:rsidTr="0082424B">
        <w:tc>
          <w:tcPr>
            <w:tcW w:w="1526" w:type="dxa"/>
            <w:tcBorders>
              <w:top w:val="single" w:sz="12" w:space="0" w:color="auto"/>
              <w:left w:val="single" w:sz="12" w:space="0" w:color="auto"/>
              <w:right w:val="single" w:sz="12" w:space="0" w:color="auto"/>
            </w:tcBorders>
            <w:vAlign w:val="center"/>
          </w:tcPr>
          <w:p w:rsidR="00A97793" w:rsidRPr="00A97793" w:rsidRDefault="00A97793" w:rsidP="0082424B">
            <w:pPr>
              <w:spacing w:before="71"/>
              <w:ind w:right="-1"/>
              <w:contextualSpacing/>
              <w:jc w:val="center"/>
              <w:rPr>
                <w:lang w:val="ru-RU"/>
              </w:rPr>
            </w:pPr>
            <w:r w:rsidRPr="00A97793">
              <w:rPr>
                <w:lang w:val="ru-RU"/>
              </w:rPr>
              <w:t>16</w:t>
            </w:r>
          </w:p>
        </w:tc>
        <w:tc>
          <w:tcPr>
            <w:tcW w:w="1417" w:type="dxa"/>
            <w:tcBorders>
              <w:top w:val="single" w:sz="12" w:space="0" w:color="auto"/>
              <w:left w:val="single" w:sz="12" w:space="0" w:color="auto"/>
              <w:right w:val="single" w:sz="12" w:space="0" w:color="auto"/>
            </w:tcBorders>
            <w:vAlign w:val="center"/>
          </w:tcPr>
          <w:p w:rsidR="00A97793" w:rsidRPr="00A97793" w:rsidRDefault="00A97793" w:rsidP="0082424B">
            <w:pPr>
              <w:spacing w:before="71"/>
              <w:ind w:right="-1"/>
              <w:contextualSpacing/>
              <w:jc w:val="center"/>
              <w:rPr>
                <w:lang w:val="ru-RU"/>
              </w:rPr>
            </w:pPr>
            <w:r w:rsidRPr="00A97793">
              <w:rPr>
                <w:lang w:val="ru-RU"/>
              </w:rPr>
              <w:t>–</w:t>
            </w:r>
          </w:p>
        </w:tc>
        <w:tc>
          <w:tcPr>
            <w:tcW w:w="1701" w:type="dxa"/>
            <w:tcBorders>
              <w:top w:val="single" w:sz="12" w:space="0" w:color="auto"/>
              <w:left w:val="single" w:sz="12" w:space="0" w:color="auto"/>
              <w:right w:val="single" w:sz="12" w:space="0" w:color="auto"/>
            </w:tcBorders>
            <w:vAlign w:val="center"/>
          </w:tcPr>
          <w:p w:rsidR="00A97793" w:rsidRPr="00A97793" w:rsidRDefault="00A97793" w:rsidP="0082424B">
            <w:pPr>
              <w:spacing w:before="71"/>
              <w:ind w:right="-1"/>
              <w:contextualSpacing/>
              <w:jc w:val="center"/>
              <w:rPr>
                <w:lang w:val="ru-RU"/>
              </w:rPr>
            </w:pPr>
            <w:r w:rsidRPr="00A97793">
              <w:rPr>
                <w:lang w:val="ru-RU"/>
              </w:rPr>
              <w:t xml:space="preserve">Трубы </w:t>
            </w:r>
            <w:proofErr w:type="spellStart"/>
            <w:r w:rsidRPr="00A97793">
              <w:rPr>
                <w:lang w:val="ru-RU"/>
              </w:rPr>
              <w:t>сухотруба</w:t>
            </w:r>
            <w:proofErr w:type="spellEnd"/>
          </w:p>
        </w:tc>
        <w:tc>
          <w:tcPr>
            <w:tcW w:w="1843" w:type="dxa"/>
            <w:tcBorders>
              <w:top w:val="single" w:sz="12" w:space="0" w:color="auto"/>
              <w:left w:val="single" w:sz="12" w:space="0" w:color="auto"/>
              <w:right w:val="single" w:sz="12" w:space="0" w:color="auto"/>
            </w:tcBorders>
            <w:vAlign w:val="center"/>
          </w:tcPr>
          <w:p w:rsidR="00A97793" w:rsidRPr="00A97793" w:rsidRDefault="00A97793" w:rsidP="0082424B">
            <w:pPr>
              <w:spacing w:before="71"/>
              <w:ind w:right="-1"/>
              <w:contextualSpacing/>
              <w:jc w:val="center"/>
              <w:rPr>
                <w:lang w:val="ru-RU"/>
              </w:rPr>
            </w:pPr>
            <w:r>
              <w:rPr>
                <w:lang w:val="ru-RU"/>
              </w:rPr>
              <w:t>Вдавить смазочным аппаратом</w:t>
            </w:r>
          </w:p>
        </w:tc>
        <w:tc>
          <w:tcPr>
            <w:tcW w:w="1559" w:type="dxa"/>
            <w:tcBorders>
              <w:top w:val="single" w:sz="12" w:space="0" w:color="auto"/>
              <w:left w:val="single" w:sz="12" w:space="0" w:color="auto"/>
              <w:right w:val="single" w:sz="12" w:space="0" w:color="auto"/>
            </w:tcBorders>
            <w:vAlign w:val="center"/>
          </w:tcPr>
          <w:p w:rsidR="00A97793" w:rsidRPr="00A97793" w:rsidRDefault="00A97793" w:rsidP="0082424B">
            <w:pPr>
              <w:spacing w:before="71"/>
              <w:ind w:right="-1"/>
              <w:contextualSpacing/>
              <w:jc w:val="center"/>
              <w:rPr>
                <w:lang w:val="ru-RU"/>
              </w:rPr>
            </w:pPr>
            <w:r>
              <w:rPr>
                <w:lang w:val="ru-RU"/>
              </w:rPr>
              <w:t>Графитная смазка</w:t>
            </w:r>
          </w:p>
        </w:tc>
        <w:tc>
          <w:tcPr>
            <w:tcW w:w="1525" w:type="dxa"/>
            <w:tcBorders>
              <w:top w:val="single" w:sz="12" w:space="0" w:color="auto"/>
              <w:left w:val="single" w:sz="12" w:space="0" w:color="auto"/>
              <w:right w:val="single" w:sz="12" w:space="0" w:color="auto"/>
            </w:tcBorders>
            <w:vAlign w:val="center"/>
          </w:tcPr>
          <w:p w:rsidR="00A97793" w:rsidRPr="00A97793" w:rsidRDefault="00A97793" w:rsidP="0082424B">
            <w:pPr>
              <w:spacing w:before="71"/>
              <w:ind w:right="-1"/>
              <w:contextualSpacing/>
              <w:jc w:val="center"/>
              <w:rPr>
                <w:lang w:val="ru-RU"/>
              </w:rPr>
            </w:pPr>
          </w:p>
        </w:tc>
      </w:tr>
      <w:tr w:rsidR="00A97793" w:rsidRPr="00501E7B" w:rsidTr="0082424B">
        <w:tc>
          <w:tcPr>
            <w:tcW w:w="1526" w:type="dxa"/>
            <w:tcBorders>
              <w:left w:val="single" w:sz="12" w:space="0" w:color="auto"/>
              <w:right w:val="single" w:sz="12" w:space="0" w:color="auto"/>
            </w:tcBorders>
            <w:vAlign w:val="center"/>
          </w:tcPr>
          <w:p w:rsidR="00A97793" w:rsidRPr="00A97793" w:rsidRDefault="00A97793" w:rsidP="0082424B">
            <w:pPr>
              <w:spacing w:before="71"/>
              <w:ind w:right="-1"/>
              <w:contextualSpacing/>
              <w:jc w:val="center"/>
              <w:rPr>
                <w:lang w:val="ru-RU"/>
              </w:rPr>
            </w:pPr>
            <w:r>
              <w:rPr>
                <w:lang w:val="ru-RU"/>
              </w:rPr>
              <w:t>17</w:t>
            </w:r>
          </w:p>
        </w:tc>
        <w:tc>
          <w:tcPr>
            <w:tcW w:w="1417" w:type="dxa"/>
            <w:tcBorders>
              <w:left w:val="single" w:sz="12" w:space="0" w:color="auto"/>
              <w:right w:val="single" w:sz="12" w:space="0" w:color="auto"/>
            </w:tcBorders>
            <w:vAlign w:val="center"/>
          </w:tcPr>
          <w:p w:rsidR="00A97793" w:rsidRPr="00A97793" w:rsidRDefault="00A97793" w:rsidP="0082424B">
            <w:pPr>
              <w:spacing w:before="71"/>
              <w:ind w:right="-1"/>
              <w:contextualSpacing/>
              <w:jc w:val="center"/>
              <w:rPr>
                <w:lang w:val="ru-RU"/>
              </w:rPr>
            </w:pPr>
            <w:r>
              <w:rPr>
                <w:lang w:val="ru-RU"/>
              </w:rPr>
              <w:t>9</w:t>
            </w:r>
          </w:p>
        </w:tc>
        <w:tc>
          <w:tcPr>
            <w:tcW w:w="1701" w:type="dxa"/>
            <w:tcBorders>
              <w:left w:val="single" w:sz="12" w:space="0" w:color="auto"/>
              <w:right w:val="single" w:sz="12" w:space="0" w:color="auto"/>
            </w:tcBorders>
            <w:vAlign w:val="center"/>
          </w:tcPr>
          <w:p w:rsidR="00A97793" w:rsidRPr="00A97793" w:rsidRDefault="00A97793" w:rsidP="0082424B">
            <w:pPr>
              <w:spacing w:before="71"/>
              <w:ind w:right="-1"/>
              <w:contextualSpacing/>
              <w:jc w:val="center"/>
              <w:rPr>
                <w:lang w:val="ru-RU"/>
              </w:rPr>
            </w:pPr>
            <w:proofErr w:type="gramStart"/>
            <w:r>
              <w:rPr>
                <w:lang w:val="ru-RU"/>
              </w:rPr>
              <w:t>Элементы</w:t>
            </w:r>
            <w:proofErr w:type="gramEnd"/>
            <w:r>
              <w:rPr>
                <w:lang w:val="ru-RU"/>
              </w:rPr>
              <w:t xml:space="preserve"> движущиеся и контакты внутри</w:t>
            </w:r>
          </w:p>
        </w:tc>
        <w:tc>
          <w:tcPr>
            <w:tcW w:w="1843" w:type="dxa"/>
            <w:tcBorders>
              <w:left w:val="single" w:sz="12" w:space="0" w:color="auto"/>
              <w:right w:val="single" w:sz="12" w:space="0" w:color="auto"/>
            </w:tcBorders>
            <w:vAlign w:val="center"/>
          </w:tcPr>
          <w:p w:rsidR="00A97793" w:rsidRDefault="00A97793" w:rsidP="0082424B">
            <w:pPr>
              <w:spacing w:before="71"/>
              <w:ind w:right="-1"/>
              <w:contextualSpacing/>
              <w:jc w:val="center"/>
              <w:rPr>
                <w:lang w:val="ru-RU"/>
              </w:rPr>
            </w:pPr>
            <w:r>
              <w:rPr>
                <w:lang w:val="ru-RU"/>
              </w:rPr>
              <w:t>Распылить на передвигающиеся элементы</w:t>
            </w:r>
          </w:p>
        </w:tc>
        <w:tc>
          <w:tcPr>
            <w:tcW w:w="1559" w:type="dxa"/>
            <w:tcBorders>
              <w:left w:val="single" w:sz="12" w:space="0" w:color="auto"/>
              <w:right w:val="single" w:sz="12" w:space="0" w:color="auto"/>
            </w:tcBorders>
            <w:vAlign w:val="center"/>
          </w:tcPr>
          <w:p w:rsidR="00A97793" w:rsidRPr="00A97793" w:rsidRDefault="00A97793" w:rsidP="0082424B">
            <w:pPr>
              <w:spacing w:before="71"/>
              <w:ind w:right="-1"/>
              <w:contextualSpacing/>
              <w:jc w:val="center"/>
            </w:pPr>
            <w:proofErr w:type="spellStart"/>
            <w:r>
              <w:t>Kontakt</w:t>
            </w:r>
            <w:proofErr w:type="spellEnd"/>
            <w:r>
              <w:t xml:space="preserve"> RONSON</w:t>
            </w:r>
          </w:p>
        </w:tc>
        <w:tc>
          <w:tcPr>
            <w:tcW w:w="1525" w:type="dxa"/>
            <w:tcBorders>
              <w:left w:val="single" w:sz="12" w:space="0" w:color="auto"/>
              <w:right w:val="single" w:sz="12" w:space="0" w:color="auto"/>
            </w:tcBorders>
            <w:vAlign w:val="center"/>
          </w:tcPr>
          <w:p w:rsidR="00A97793" w:rsidRPr="00A97793" w:rsidRDefault="00A97793" w:rsidP="0082424B">
            <w:pPr>
              <w:spacing w:before="71"/>
              <w:ind w:right="-1"/>
              <w:contextualSpacing/>
              <w:jc w:val="center"/>
              <w:rPr>
                <w:lang w:val="ru-RU"/>
              </w:rPr>
            </w:pPr>
            <w:r>
              <w:rPr>
                <w:lang w:val="ru-RU"/>
              </w:rPr>
              <w:t>Смазка: летом – 150 ч работы, зимой – 50 ч работы</w:t>
            </w:r>
          </w:p>
        </w:tc>
      </w:tr>
      <w:tr w:rsidR="00A97793" w:rsidTr="0082424B">
        <w:tc>
          <w:tcPr>
            <w:tcW w:w="1526" w:type="dxa"/>
            <w:tcBorders>
              <w:left w:val="single" w:sz="12" w:space="0" w:color="auto"/>
              <w:bottom w:val="single" w:sz="12" w:space="0" w:color="auto"/>
              <w:right w:val="single" w:sz="12" w:space="0" w:color="auto"/>
            </w:tcBorders>
            <w:vAlign w:val="center"/>
          </w:tcPr>
          <w:p w:rsidR="00A97793" w:rsidRDefault="00A97793" w:rsidP="0082424B">
            <w:pPr>
              <w:spacing w:before="71"/>
              <w:ind w:right="-1"/>
              <w:contextualSpacing/>
              <w:jc w:val="center"/>
              <w:rPr>
                <w:lang w:val="ru-RU"/>
              </w:rPr>
            </w:pPr>
            <w:r>
              <w:rPr>
                <w:lang w:val="ru-RU"/>
              </w:rPr>
              <w:t>18</w:t>
            </w:r>
          </w:p>
        </w:tc>
        <w:tc>
          <w:tcPr>
            <w:tcW w:w="1417" w:type="dxa"/>
            <w:tcBorders>
              <w:left w:val="single" w:sz="12" w:space="0" w:color="auto"/>
              <w:bottom w:val="single" w:sz="12" w:space="0" w:color="auto"/>
              <w:right w:val="single" w:sz="12" w:space="0" w:color="auto"/>
            </w:tcBorders>
            <w:vAlign w:val="center"/>
          </w:tcPr>
          <w:p w:rsidR="00A97793" w:rsidRDefault="00A97793" w:rsidP="0082424B">
            <w:pPr>
              <w:spacing w:before="71"/>
              <w:ind w:right="-1"/>
              <w:contextualSpacing/>
              <w:jc w:val="center"/>
              <w:rPr>
                <w:lang w:val="ru-RU"/>
              </w:rPr>
            </w:pPr>
            <w:r w:rsidRPr="00A97793">
              <w:rPr>
                <w:lang w:val="ru-RU"/>
              </w:rPr>
              <w:t>–</w:t>
            </w:r>
          </w:p>
        </w:tc>
        <w:tc>
          <w:tcPr>
            <w:tcW w:w="1701" w:type="dxa"/>
            <w:tcBorders>
              <w:left w:val="single" w:sz="12" w:space="0" w:color="auto"/>
              <w:bottom w:val="single" w:sz="12" w:space="0" w:color="auto"/>
              <w:right w:val="single" w:sz="12" w:space="0" w:color="auto"/>
            </w:tcBorders>
            <w:vAlign w:val="center"/>
          </w:tcPr>
          <w:p w:rsidR="00A97793" w:rsidRDefault="00A97793" w:rsidP="0082424B">
            <w:pPr>
              <w:spacing w:before="71"/>
              <w:ind w:right="-1"/>
              <w:contextualSpacing/>
              <w:jc w:val="center"/>
              <w:rPr>
                <w:lang w:val="ru-RU"/>
              </w:rPr>
            </w:pPr>
            <w:r>
              <w:rPr>
                <w:lang w:val="ru-RU"/>
              </w:rPr>
              <w:t>Место контакта выдвижных балок опор и скользящих элементов рамы</w:t>
            </w:r>
          </w:p>
        </w:tc>
        <w:tc>
          <w:tcPr>
            <w:tcW w:w="1843" w:type="dxa"/>
            <w:tcBorders>
              <w:left w:val="single" w:sz="12" w:space="0" w:color="auto"/>
              <w:bottom w:val="single" w:sz="12" w:space="0" w:color="auto"/>
              <w:right w:val="single" w:sz="12" w:space="0" w:color="auto"/>
            </w:tcBorders>
            <w:vAlign w:val="center"/>
          </w:tcPr>
          <w:p w:rsidR="00A97793" w:rsidRDefault="0082424B" w:rsidP="0082424B">
            <w:pPr>
              <w:spacing w:before="71"/>
              <w:ind w:right="-1"/>
              <w:contextualSpacing/>
              <w:jc w:val="center"/>
              <w:rPr>
                <w:lang w:val="ru-RU"/>
              </w:rPr>
            </w:pPr>
            <w:r>
              <w:rPr>
                <w:lang w:val="ru-RU"/>
              </w:rPr>
              <w:t>На поврежденные места лакокрасочного покрытия нанести смазку</w:t>
            </w:r>
          </w:p>
        </w:tc>
        <w:tc>
          <w:tcPr>
            <w:tcW w:w="1559" w:type="dxa"/>
            <w:tcBorders>
              <w:left w:val="single" w:sz="12" w:space="0" w:color="auto"/>
              <w:bottom w:val="single" w:sz="12" w:space="0" w:color="auto"/>
              <w:right w:val="single" w:sz="12" w:space="0" w:color="auto"/>
            </w:tcBorders>
            <w:vAlign w:val="center"/>
          </w:tcPr>
          <w:p w:rsidR="00A97793" w:rsidRPr="0082424B" w:rsidRDefault="0082424B" w:rsidP="0082424B">
            <w:pPr>
              <w:spacing w:before="71"/>
              <w:ind w:right="-1"/>
              <w:contextualSpacing/>
              <w:jc w:val="center"/>
            </w:pPr>
            <w:r>
              <w:t>LT4S</w:t>
            </w:r>
          </w:p>
        </w:tc>
        <w:tc>
          <w:tcPr>
            <w:tcW w:w="1525" w:type="dxa"/>
            <w:tcBorders>
              <w:left w:val="single" w:sz="12" w:space="0" w:color="auto"/>
              <w:bottom w:val="single" w:sz="12" w:space="0" w:color="auto"/>
              <w:right w:val="single" w:sz="12" w:space="0" w:color="auto"/>
            </w:tcBorders>
            <w:vAlign w:val="center"/>
          </w:tcPr>
          <w:p w:rsidR="00A97793" w:rsidRPr="0082424B" w:rsidRDefault="0082424B" w:rsidP="0082424B">
            <w:pPr>
              <w:spacing w:before="71"/>
              <w:ind w:right="-1"/>
              <w:contextualSpacing/>
              <w:jc w:val="center"/>
              <w:rPr>
                <w:lang w:val="ru-RU"/>
              </w:rPr>
            </w:pPr>
            <w:r>
              <w:rPr>
                <w:lang w:val="ru-RU"/>
              </w:rPr>
              <w:t>Смазка по мере необходимости</w:t>
            </w:r>
          </w:p>
        </w:tc>
      </w:tr>
    </w:tbl>
    <w:p w:rsidR="0082424B" w:rsidRDefault="0082424B" w:rsidP="0082424B">
      <w:pPr>
        <w:spacing w:before="71"/>
        <w:ind w:right="-1" w:firstLine="567"/>
        <w:contextualSpacing/>
        <w:rPr>
          <w:sz w:val="24"/>
          <w:lang w:val="ru-RU"/>
        </w:rPr>
      </w:pPr>
    </w:p>
    <w:p w:rsidR="00A97793" w:rsidRDefault="0082424B" w:rsidP="0082424B">
      <w:pPr>
        <w:spacing w:before="71"/>
        <w:ind w:right="-1" w:firstLine="567"/>
        <w:contextualSpacing/>
        <w:rPr>
          <w:sz w:val="24"/>
          <w:lang w:val="ru-RU"/>
        </w:rPr>
      </w:pPr>
      <w:r>
        <w:rPr>
          <w:noProof/>
          <w:sz w:val="20"/>
          <w:lang w:val="ru-RU" w:eastAsia="ru-RU"/>
        </w:rPr>
        <w:drawing>
          <wp:anchor distT="0" distB="0" distL="114300" distR="114300" simplePos="0" relativeHeight="252058624" behindDoc="0" locked="0" layoutInCell="1" allowOverlap="1">
            <wp:simplePos x="0" y="0"/>
            <wp:positionH relativeFrom="column">
              <wp:posOffset>-120015</wp:posOffset>
            </wp:positionH>
            <wp:positionV relativeFrom="paragraph">
              <wp:posOffset>213360</wp:posOffset>
            </wp:positionV>
            <wp:extent cx="6149340" cy="3798570"/>
            <wp:effectExtent l="0" t="0" r="3810" b="0"/>
            <wp:wrapTopAndBottom/>
            <wp:docPr id="3220"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31.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6149340" cy="3798570"/>
                    </a:xfrm>
                    <a:prstGeom prst="rect">
                      <a:avLst/>
                    </a:prstGeom>
                  </pic:spPr>
                </pic:pic>
              </a:graphicData>
            </a:graphic>
          </wp:anchor>
        </w:drawing>
      </w:r>
      <w:r>
        <w:rPr>
          <w:sz w:val="24"/>
          <w:lang w:val="ru-RU"/>
        </w:rPr>
        <w:t>Смазочные точки обозначены желтым цветом.</w:t>
      </w:r>
    </w:p>
    <w:p w:rsidR="0082424B" w:rsidRDefault="0082424B" w:rsidP="0082424B">
      <w:pPr>
        <w:spacing w:before="71"/>
        <w:ind w:right="-1" w:firstLine="567"/>
        <w:contextualSpacing/>
        <w:rPr>
          <w:sz w:val="24"/>
          <w:lang w:val="ru-RU"/>
        </w:rPr>
      </w:pPr>
    </w:p>
    <w:p w:rsidR="000F26E3" w:rsidRDefault="000F26E3" w:rsidP="000F26E3">
      <w:pPr>
        <w:spacing w:before="71"/>
        <w:ind w:right="-1" w:firstLine="567"/>
        <w:contextualSpacing/>
        <w:jc w:val="right"/>
        <w:rPr>
          <w:sz w:val="24"/>
          <w:lang w:val="ru-RU"/>
        </w:rPr>
      </w:pPr>
      <w:r w:rsidRPr="000F26E3">
        <w:rPr>
          <w:sz w:val="20"/>
          <w:lang w:val="ru-RU"/>
        </w:rPr>
        <w:t>Таблица 6 – Заменители масел</w:t>
      </w:r>
    </w:p>
    <w:tbl>
      <w:tblPr>
        <w:tblStyle w:val="ae"/>
        <w:tblW w:w="0" w:type="auto"/>
        <w:tblLook w:val="04A0" w:firstRow="1" w:lastRow="0" w:firstColumn="1" w:lastColumn="0" w:noHBand="0" w:noVBand="1"/>
      </w:tblPr>
      <w:tblGrid>
        <w:gridCol w:w="675"/>
        <w:gridCol w:w="3969"/>
        <w:gridCol w:w="4927"/>
      </w:tblGrid>
      <w:tr w:rsidR="000F26E3" w:rsidTr="009935BA">
        <w:trPr>
          <w:trHeight w:val="250"/>
        </w:trPr>
        <w:tc>
          <w:tcPr>
            <w:tcW w:w="675" w:type="dxa"/>
            <w:tcBorders>
              <w:top w:val="single" w:sz="12" w:space="0" w:color="auto"/>
              <w:left w:val="single" w:sz="12" w:space="0" w:color="auto"/>
              <w:bottom w:val="single" w:sz="12" w:space="0" w:color="auto"/>
              <w:right w:val="single" w:sz="12" w:space="0" w:color="auto"/>
            </w:tcBorders>
            <w:vAlign w:val="center"/>
          </w:tcPr>
          <w:p w:rsidR="000F26E3" w:rsidRPr="009935BA" w:rsidRDefault="000F26E3" w:rsidP="000F26E3">
            <w:pPr>
              <w:spacing w:before="71"/>
              <w:ind w:right="-1"/>
              <w:contextualSpacing/>
              <w:jc w:val="center"/>
              <w:rPr>
                <w:b/>
                <w:lang w:val="ru-RU"/>
              </w:rPr>
            </w:pPr>
            <w:r w:rsidRPr="009935BA">
              <w:rPr>
                <w:b/>
                <w:lang w:val="ru-RU"/>
              </w:rPr>
              <w:t>№</w:t>
            </w:r>
          </w:p>
        </w:tc>
        <w:tc>
          <w:tcPr>
            <w:tcW w:w="3969" w:type="dxa"/>
            <w:tcBorders>
              <w:top w:val="single" w:sz="12" w:space="0" w:color="auto"/>
              <w:left w:val="single" w:sz="12" w:space="0" w:color="auto"/>
              <w:bottom w:val="single" w:sz="12" w:space="0" w:color="auto"/>
              <w:right w:val="single" w:sz="12" w:space="0" w:color="auto"/>
            </w:tcBorders>
            <w:vAlign w:val="center"/>
          </w:tcPr>
          <w:p w:rsidR="000F26E3" w:rsidRPr="009935BA" w:rsidRDefault="000F26E3" w:rsidP="000F26E3">
            <w:pPr>
              <w:spacing w:before="71"/>
              <w:ind w:right="-1"/>
              <w:contextualSpacing/>
              <w:jc w:val="center"/>
              <w:rPr>
                <w:b/>
                <w:lang w:val="ru-RU"/>
              </w:rPr>
            </w:pPr>
            <w:r w:rsidRPr="009935BA">
              <w:rPr>
                <w:b/>
                <w:lang w:val="ru-RU"/>
              </w:rPr>
              <w:t>Вид масла</w:t>
            </w:r>
          </w:p>
        </w:tc>
        <w:tc>
          <w:tcPr>
            <w:tcW w:w="4927" w:type="dxa"/>
            <w:tcBorders>
              <w:top w:val="single" w:sz="12" w:space="0" w:color="auto"/>
              <w:left w:val="single" w:sz="12" w:space="0" w:color="auto"/>
              <w:bottom w:val="single" w:sz="12" w:space="0" w:color="auto"/>
              <w:right w:val="single" w:sz="12" w:space="0" w:color="auto"/>
            </w:tcBorders>
            <w:vAlign w:val="center"/>
          </w:tcPr>
          <w:p w:rsidR="000F26E3" w:rsidRPr="009935BA" w:rsidRDefault="000F26E3" w:rsidP="000F26E3">
            <w:pPr>
              <w:spacing w:before="71"/>
              <w:ind w:right="-1"/>
              <w:contextualSpacing/>
              <w:jc w:val="center"/>
              <w:rPr>
                <w:b/>
                <w:lang w:val="ru-RU"/>
              </w:rPr>
            </w:pPr>
            <w:r w:rsidRPr="009935BA">
              <w:rPr>
                <w:b/>
                <w:lang w:val="ru-RU"/>
              </w:rPr>
              <w:t>Заменитель</w:t>
            </w:r>
          </w:p>
        </w:tc>
      </w:tr>
      <w:tr w:rsidR="000F26E3" w:rsidTr="009935BA">
        <w:trPr>
          <w:trHeight w:val="13"/>
        </w:trPr>
        <w:tc>
          <w:tcPr>
            <w:tcW w:w="675" w:type="dxa"/>
            <w:tcBorders>
              <w:top w:val="single" w:sz="12" w:space="0" w:color="auto"/>
              <w:left w:val="single" w:sz="12" w:space="0" w:color="auto"/>
              <w:right w:val="single" w:sz="12" w:space="0" w:color="auto"/>
            </w:tcBorders>
            <w:vAlign w:val="center"/>
          </w:tcPr>
          <w:p w:rsidR="000F26E3" w:rsidRPr="009935BA" w:rsidRDefault="009935BA" w:rsidP="000F26E3">
            <w:pPr>
              <w:spacing w:before="71"/>
              <w:ind w:right="-1"/>
              <w:contextualSpacing/>
              <w:jc w:val="center"/>
              <w:rPr>
                <w:b/>
                <w:lang w:val="ru-RU"/>
              </w:rPr>
            </w:pPr>
            <w:r w:rsidRPr="009935BA">
              <w:rPr>
                <w:b/>
                <w:lang w:val="ru-RU"/>
              </w:rPr>
              <w:t>1</w:t>
            </w:r>
          </w:p>
        </w:tc>
        <w:tc>
          <w:tcPr>
            <w:tcW w:w="3969" w:type="dxa"/>
            <w:tcBorders>
              <w:top w:val="single" w:sz="12" w:space="0" w:color="auto"/>
              <w:left w:val="single" w:sz="12" w:space="0" w:color="auto"/>
              <w:right w:val="single" w:sz="12" w:space="0" w:color="auto"/>
            </w:tcBorders>
            <w:vAlign w:val="center"/>
          </w:tcPr>
          <w:p w:rsidR="000F26E3" w:rsidRPr="009935BA" w:rsidRDefault="009935BA" w:rsidP="000F26E3">
            <w:pPr>
              <w:spacing w:before="71"/>
              <w:ind w:right="-1"/>
              <w:contextualSpacing/>
              <w:jc w:val="center"/>
              <w:rPr>
                <w:b/>
                <w:lang w:val="ru-RU"/>
              </w:rPr>
            </w:pPr>
            <w:r w:rsidRPr="009935BA">
              <w:rPr>
                <w:b/>
                <w:lang w:val="ru-RU"/>
              </w:rPr>
              <w:t>2</w:t>
            </w:r>
          </w:p>
        </w:tc>
        <w:tc>
          <w:tcPr>
            <w:tcW w:w="4927" w:type="dxa"/>
            <w:tcBorders>
              <w:top w:val="single" w:sz="12" w:space="0" w:color="auto"/>
              <w:left w:val="single" w:sz="12" w:space="0" w:color="auto"/>
              <w:right w:val="single" w:sz="12" w:space="0" w:color="auto"/>
            </w:tcBorders>
            <w:vAlign w:val="center"/>
          </w:tcPr>
          <w:p w:rsidR="000F26E3" w:rsidRPr="009935BA" w:rsidRDefault="009935BA" w:rsidP="000F26E3">
            <w:pPr>
              <w:spacing w:before="71"/>
              <w:ind w:right="-1"/>
              <w:contextualSpacing/>
              <w:jc w:val="center"/>
              <w:rPr>
                <w:b/>
                <w:lang w:val="ru-RU"/>
              </w:rPr>
            </w:pPr>
            <w:r w:rsidRPr="009935BA">
              <w:rPr>
                <w:b/>
                <w:lang w:val="ru-RU"/>
              </w:rPr>
              <w:t>3</w:t>
            </w:r>
          </w:p>
        </w:tc>
      </w:tr>
      <w:tr w:rsidR="000F26E3" w:rsidTr="009935BA">
        <w:tc>
          <w:tcPr>
            <w:tcW w:w="675" w:type="dxa"/>
            <w:tcBorders>
              <w:left w:val="single" w:sz="12" w:space="0" w:color="auto"/>
              <w:right w:val="single" w:sz="12" w:space="0" w:color="auto"/>
            </w:tcBorders>
            <w:vAlign w:val="center"/>
          </w:tcPr>
          <w:p w:rsidR="000F26E3" w:rsidRPr="000F26E3" w:rsidRDefault="000F26E3" w:rsidP="000F26E3">
            <w:pPr>
              <w:spacing w:before="71"/>
              <w:ind w:right="-1"/>
              <w:contextualSpacing/>
              <w:jc w:val="center"/>
              <w:rPr>
                <w:lang w:val="ru-RU"/>
              </w:rPr>
            </w:pPr>
            <w:r w:rsidRPr="000F26E3">
              <w:rPr>
                <w:lang w:val="ru-RU"/>
              </w:rPr>
              <w:t>1</w:t>
            </w:r>
          </w:p>
        </w:tc>
        <w:tc>
          <w:tcPr>
            <w:tcW w:w="3969" w:type="dxa"/>
            <w:tcBorders>
              <w:left w:val="single" w:sz="12" w:space="0" w:color="auto"/>
              <w:right w:val="single" w:sz="12" w:space="0" w:color="auto"/>
            </w:tcBorders>
            <w:vAlign w:val="center"/>
          </w:tcPr>
          <w:p w:rsidR="000F26E3" w:rsidRPr="00466A86" w:rsidRDefault="000F26E3" w:rsidP="000F26E3">
            <w:pPr>
              <w:spacing w:before="71"/>
              <w:ind w:right="-1"/>
              <w:contextualSpacing/>
              <w:jc w:val="center"/>
              <w:rPr>
                <w:lang w:val="ru-RU"/>
              </w:rPr>
            </w:pPr>
            <w:r w:rsidRPr="000F26E3">
              <w:rPr>
                <w:lang w:val="ru-RU"/>
              </w:rPr>
              <w:t xml:space="preserve">Гидравлическое масло </w:t>
            </w:r>
            <w:r w:rsidRPr="000F26E3">
              <w:t>EQUIVIS</w:t>
            </w:r>
            <w:r w:rsidR="00916ED5">
              <w:rPr>
                <w:lang w:val="ru-RU"/>
              </w:rPr>
              <w:t xml:space="preserve"> </w:t>
            </w:r>
            <w:r w:rsidRPr="000F26E3">
              <w:t>XLT</w:t>
            </w:r>
            <w:r w:rsidRPr="000F26E3">
              <w:rPr>
                <w:lang w:val="ru-RU"/>
              </w:rPr>
              <w:t xml:space="preserve"> 22 </w:t>
            </w:r>
            <w:r w:rsidRPr="000F26E3">
              <w:t>prod</w:t>
            </w:r>
            <w:r w:rsidRPr="000F26E3">
              <w:rPr>
                <w:lang w:val="ru-RU"/>
              </w:rPr>
              <w:t xml:space="preserve">. </w:t>
            </w:r>
            <w:r w:rsidRPr="000F26E3">
              <w:t>Total</w:t>
            </w:r>
          </w:p>
        </w:tc>
        <w:tc>
          <w:tcPr>
            <w:tcW w:w="4927" w:type="dxa"/>
            <w:tcBorders>
              <w:left w:val="single" w:sz="12" w:space="0" w:color="auto"/>
              <w:right w:val="single" w:sz="12" w:space="0" w:color="auto"/>
            </w:tcBorders>
            <w:vAlign w:val="center"/>
          </w:tcPr>
          <w:p w:rsidR="000F26E3" w:rsidRPr="000F26E3" w:rsidRDefault="000F26E3" w:rsidP="000F26E3">
            <w:pPr>
              <w:spacing w:before="71"/>
              <w:ind w:right="-1"/>
              <w:contextualSpacing/>
              <w:jc w:val="center"/>
            </w:pPr>
            <w:r w:rsidRPr="000F26E3">
              <w:t>–</w:t>
            </w:r>
          </w:p>
        </w:tc>
      </w:tr>
      <w:tr w:rsidR="000F26E3" w:rsidRPr="000F26E3" w:rsidTr="009935BA">
        <w:tc>
          <w:tcPr>
            <w:tcW w:w="675" w:type="dxa"/>
            <w:tcBorders>
              <w:left w:val="single" w:sz="12" w:space="0" w:color="auto"/>
              <w:right w:val="single" w:sz="12" w:space="0" w:color="auto"/>
            </w:tcBorders>
            <w:vAlign w:val="center"/>
          </w:tcPr>
          <w:p w:rsidR="000F26E3" w:rsidRPr="000F26E3" w:rsidRDefault="000F26E3" w:rsidP="000F26E3">
            <w:pPr>
              <w:spacing w:before="71"/>
              <w:ind w:right="-1"/>
              <w:contextualSpacing/>
              <w:jc w:val="center"/>
            </w:pPr>
            <w:r w:rsidRPr="000F26E3">
              <w:t>2</w:t>
            </w:r>
          </w:p>
        </w:tc>
        <w:tc>
          <w:tcPr>
            <w:tcW w:w="3969" w:type="dxa"/>
            <w:tcBorders>
              <w:left w:val="single" w:sz="12" w:space="0" w:color="auto"/>
              <w:right w:val="single" w:sz="12" w:space="0" w:color="auto"/>
            </w:tcBorders>
            <w:vAlign w:val="center"/>
          </w:tcPr>
          <w:p w:rsidR="000F26E3" w:rsidRPr="000F26E3" w:rsidRDefault="000F26E3" w:rsidP="000F26E3">
            <w:pPr>
              <w:spacing w:before="71"/>
              <w:ind w:right="-1"/>
              <w:contextualSpacing/>
              <w:jc w:val="center"/>
            </w:pPr>
            <w:r w:rsidRPr="000F26E3">
              <w:rPr>
                <w:lang w:val="ru-RU"/>
              </w:rPr>
              <w:t xml:space="preserve">Литиевая смазка </w:t>
            </w:r>
            <w:proofErr w:type="spellStart"/>
            <w:r w:rsidRPr="000F26E3">
              <w:t>Lotos</w:t>
            </w:r>
            <w:proofErr w:type="spellEnd"/>
            <w:r w:rsidRPr="000F26E3">
              <w:t xml:space="preserve"> LT4S</w:t>
            </w:r>
          </w:p>
        </w:tc>
        <w:tc>
          <w:tcPr>
            <w:tcW w:w="4927" w:type="dxa"/>
            <w:tcBorders>
              <w:left w:val="single" w:sz="12" w:space="0" w:color="auto"/>
              <w:right w:val="single" w:sz="12" w:space="0" w:color="auto"/>
            </w:tcBorders>
            <w:vAlign w:val="center"/>
          </w:tcPr>
          <w:p w:rsidR="000F26E3" w:rsidRPr="000F26E3" w:rsidRDefault="000F26E3" w:rsidP="000F26E3">
            <w:pPr>
              <w:spacing w:before="71"/>
              <w:ind w:right="-1"/>
              <w:contextualSpacing/>
              <w:jc w:val="center"/>
            </w:pPr>
            <w:proofErr w:type="spellStart"/>
            <w:r w:rsidRPr="000F26E3">
              <w:rPr>
                <w:lang w:val="ru-RU"/>
              </w:rPr>
              <w:t>Литиеваясмазка</w:t>
            </w:r>
            <w:proofErr w:type="spellEnd"/>
            <w:r w:rsidRPr="000F26E3">
              <w:t xml:space="preserve"> </w:t>
            </w:r>
            <w:proofErr w:type="spellStart"/>
            <w:r w:rsidRPr="000F26E3">
              <w:t>Greasen</w:t>
            </w:r>
            <w:proofErr w:type="spellEnd"/>
            <w:r w:rsidRPr="000F26E3">
              <w:t xml:space="preserve"> LT-4S3</w:t>
            </w:r>
          </w:p>
        </w:tc>
      </w:tr>
      <w:tr w:rsidR="000F26E3" w:rsidRPr="000F26E3" w:rsidTr="009935BA">
        <w:tc>
          <w:tcPr>
            <w:tcW w:w="675" w:type="dxa"/>
            <w:tcBorders>
              <w:left w:val="single" w:sz="12" w:space="0" w:color="auto"/>
              <w:right w:val="single" w:sz="12" w:space="0" w:color="auto"/>
            </w:tcBorders>
            <w:vAlign w:val="center"/>
          </w:tcPr>
          <w:p w:rsidR="000F26E3" w:rsidRPr="000F26E3" w:rsidRDefault="000F26E3" w:rsidP="000F26E3">
            <w:pPr>
              <w:spacing w:before="71"/>
              <w:ind w:right="-1"/>
              <w:contextualSpacing/>
              <w:jc w:val="center"/>
            </w:pPr>
            <w:r>
              <w:t>3</w:t>
            </w:r>
          </w:p>
        </w:tc>
        <w:tc>
          <w:tcPr>
            <w:tcW w:w="3969" w:type="dxa"/>
            <w:tcBorders>
              <w:left w:val="single" w:sz="12" w:space="0" w:color="auto"/>
              <w:right w:val="single" w:sz="12" w:space="0" w:color="auto"/>
            </w:tcBorders>
            <w:vAlign w:val="center"/>
          </w:tcPr>
          <w:p w:rsidR="000F26E3" w:rsidRPr="000F26E3" w:rsidRDefault="000F26E3" w:rsidP="000F26E3">
            <w:pPr>
              <w:spacing w:before="71"/>
              <w:ind w:right="-1"/>
              <w:contextualSpacing/>
              <w:jc w:val="center"/>
              <w:rPr>
                <w:lang w:val="ru-RU"/>
              </w:rPr>
            </w:pPr>
            <w:r>
              <w:rPr>
                <w:lang w:val="ru-RU"/>
              </w:rPr>
              <w:t xml:space="preserve">Тефлоновая высокотемпературная смазка </w:t>
            </w:r>
            <w:proofErr w:type="spellStart"/>
            <w:r>
              <w:t>TefLube</w:t>
            </w:r>
            <w:proofErr w:type="spellEnd"/>
            <w:r w:rsidRPr="000F26E3">
              <w:rPr>
                <w:lang w:val="ru-RU"/>
              </w:rPr>
              <w:t xml:space="preserve"> 2000</w:t>
            </w:r>
          </w:p>
        </w:tc>
        <w:tc>
          <w:tcPr>
            <w:tcW w:w="4927" w:type="dxa"/>
            <w:tcBorders>
              <w:left w:val="single" w:sz="12" w:space="0" w:color="auto"/>
              <w:right w:val="single" w:sz="12" w:space="0" w:color="auto"/>
            </w:tcBorders>
            <w:vAlign w:val="center"/>
          </w:tcPr>
          <w:p w:rsidR="000F26E3" w:rsidRPr="000F26E3" w:rsidRDefault="000F26E3" w:rsidP="000F26E3">
            <w:pPr>
              <w:spacing w:before="71"/>
              <w:ind w:right="-1"/>
              <w:contextualSpacing/>
              <w:jc w:val="center"/>
            </w:pPr>
            <w:r>
              <w:rPr>
                <w:lang w:val="ru-RU"/>
              </w:rPr>
              <w:t xml:space="preserve">Белая литиевая смазка </w:t>
            </w:r>
            <w:r>
              <w:t>PTFE</w:t>
            </w:r>
            <w:r w:rsidRPr="000F26E3">
              <w:rPr>
                <w:lang w:val="ru-RU"/>
              </w:rPr>
              <w:t xml:space="preserve"> – </w:t>
            </w:r>
            <w:r>
              <w:t>prod</w:t>
            </w:r>
            <w:r w:rsidRPr="000F26E3">
              <w:rPr>
                <w:lang w:val="ru-RU"/>
              </w:rPr>
              <w:t xml:space="preserve">. </w:t>
            </w:r>
            <w:r>
              <w:t>K2</w:t>
            </w:r>
          </w:p>
        </w:tc>
      </w:tr>
      <w:tr w:rsidR="000F26E3" w:rsidRPr="000F26E3" w:rsidTr="009935BA">
        <w:tc>
          <w:tcPr>
            <w:tcW w:w="675" w:type="dxa"/>
            <w:tcBorders>
              <w:left w:val="single" w:sz="12" w:space="0" w:color="auto"/>
              <w:right w:val="single" w:sz="12" w:space="0" w:color="auto"/>
            </w:tcBorders>
            <w:vAlign w:val="center"/>
          </w:tcPr>
          <w:p w:rsidR="000F26E3" w:rsidRDefault="000F26E3" w:rsidP="000F26E3">
            <w:pPr>
              <w:spacing w:before="71"/>
              <w:ind w:right="-1"/>
              <w:contextualSpacing/>
              <w:jc w:val="center"/>
            </w:pPr>
            <w:r>
              <w:t>4</w:t>
            </w:r>
          </w:p>
        </w:tc>
        <w:tc>
          <w:tcPr>
            <w:tcW w:w="3969" w:type="dxa"/>
            <w:tcBorders>
              <w:left w:val="single" w:sz="12" w:space="0" w:color="auto"/>
              <w:right w:val="single" w:sz="12" w:space="0" w:color="auto"/>
            </w:tcBorders>
            <w:vAlign w:val="center"/>
          </w:tcPr>
          <w:p w:rsidR="000F26E3" w:rsidRPr="000F26E3" w:rsidRDefault="000F26E3" w:rsidP="000F26E3">
            <w:pPr>
              <w:spacing w:before="71"/>
              <w:ind w:right="-1"/>
              <w:contextualSpacing/>
              <w:jc w:val="center"/>
            </w:pPr>
            <w:proofErr w:type="spellStart"/>
            <w:r>
              <w:t>Wecoplex</w:t>
            </w:r>
            <w:proofErr w:type="spellEnd"/>
            <w:r>
              <w:t xml:space="preserve"> GC-2 </w:t>
            </w:r>
            <w:proofErr w:type="gramStart"/>
            <w:r>
              <w:t>prod</w:t>
            </w:r>
            <w:proofErr w:type="gramEnd"/>
            <w:r>
              <w:t xml:space="preserve">. </w:t>
            </w:r>
            <w:proofErr w:type="spellStart"/>
            <w:r>
              <w:t>Modeks</w:t>
            </w:r>
            <w:proofErr w:type="spellEnd"/>
            <w:r>
              <w:t xml:space="preserve"> </w:t>
            </w:r>
            <w:proofErr w:type="spellStart"/>
            <w:r>
              <w:t>Kwidzyn</w:t>
            </w:r>
            <w:proofErr w:type="spellEnd"/>
          </w:p>
        </w:tc>
        <w:tc>
          <w:tcPr>
            <w:tcW w:w="4927" w:type="dxa"/>
            <w:tcBorders>
              <w:left w:val="single" w:sz="12" w:space="0" w:color="auto"/>
              <w:right w:val="single" w:sz="12" w:space="0" w:color="auto"/>
            </w:tcBorders>
            <w:vAlign w:val="center"/>
          </w:tcPr>
          <w:p w:rsidR="000F26E3" w:rsidRPr="000F26E3" w:rsidRDefault="000F26E3" w:rsidP="000F26E3">
            <w:pPr>
              <w:spacing w:before="71"/>
              <w:ind w:right="-1"/>
              <w:contextualSpacing/>
              <w:jc w:val="center"/>
            </w:pPr>
            <w:r>
              <w:t xml:space="preserve">TURMOGREASE GVK 2TF – </w:t>
            </w:r>
            <w:proofErr w:type="spellStart"/>
            <w:r>
              <w:t>Lubcon</w:t>
            </w:r>
            <w:proofErr w:type="spellEnd"/>
            <w:r>
              <w:t xml:space="preserve"> </w:t>
            </w:r>
            <w:proofErr w:type="spellStart"/>
            <w:r>
              <w:t>Polska</w:t>
            </w:r>
            <w:proofErr w:type="spellEnd"/>
          </w:p>
        </w:tc>
      </w:tr>
      <w:tr w:rsidR="000F26E3" w:rsidRPr="00501E7B" w:rsidTr="009935BA">
        <w:tc>
          <w:tcPr>
            <w:tcW w:w="675" w:type="dxa"/>
            <w:tcBorders>
              <w:left w:val="single" w:sz="12" w:space="0" w:color="auto"/>
              <w:bottom w:val="single" w:sz="12" w:space="0" w:color="auto"/>
              <w:right w:val="single" w:sz="12" w:space="0" w:color="auto"/>
            </w:tcBorders>
            <w:vAlign w:val="center"/>
          </w:tcPr>
          <w:p w:rsidR="000F26E3" w:rsidRDefault="000F26E3" w:rsidP="000F26E3">
            <w:pPr>
              <w:spacing w:before="71"/>
              <w:ind w:right="-1"/>
              <w:contextualSpacing/>
              <w:jc w:val="center"/>
            </w:pPr>
            <w:r>
              <w:t>5</w:t>
            </w:r>
          </w:p>
        </w:tc>
        <w:tc>
          <w:tcPr>
            <w:tcW w:w="3969" w:type="dxa"/>
            <w:tcBorders>
              <w:left w:val="single" w:sz="12" w:space="0" w:color="auto"/>
              <w:bottom w:val="single" w:sz="12" w:space="0" w:color="auto"/>
              <w:right w:val="single" w:sz="12" w:space="0" w:color="auto"/>
            </w:tcBorders>
            <w:vAlign w:val="center"/>
          </w:tcPr>
          <w:p w:rsidR="000F26E3" w:rsidRPr="000F26E3" w:rsidRDefault="000F26E3" w:rsidP="000F26E3">
            <w:pPr>
              <w:spacing w:before="71"/>
              <w:ind w:right="-1"/>
              <w:contextualSpacing/>
              <w:jc w:val="center"/>
            </w:pPr>
            <w:proofErr w:type="gramStart"/>
            <w:r>
              <w:rPr>
                <w:lang w:val="ru-RU"/>
              </w:rPr>
              <w:t>Масло</w:t>
            </w:r>
            <w:proofErr w:type="gramEnd"/>
            <w:r>
              <w:t xml:space="preserve">TURMOFLUID 40B – prod. </w:t>
            </w:r>
            <w:proofErr w:type="spellStart"/>
            <w:r>
              <w:t>Lubcon</w:t>
            </w:r>
            <w:proofErr w:type="spellEnd"/>
          </w:p>
        </w:tc>
        <w:tc>
          <w:tcPr>
            <w:tcW w:w="4927" w:type="dxa"/>
            <w:tcBorders>
              <w:left w:val="single" w:sz="12" w:space="0" w:color="auto"/>
              <w:bottom w:val="single" w:sz="12" w:space="0" w:color="auto"/>
              <w:right w:val="single" w:sz="12" w:space="0" w:color="auto"/>
            </w:tcBorders>
            <w:vAlign w:val="center"/>
          </w:tcPr>
          <w:p w:rsidR="000F26E3" w:rsidRPr="000F26E3" w:rsidRDefault="000F26E3" w:rsidP="000F26E3">
            <w:pPr>
              <w:spacing w:before="71"/>
              <w:ind w:right="-1"/>
              <w:contextualSpacing/>
              <w:jc w:val="center"/>
              <w:rPr>
                <w:lang w:val="ru-RU"/>
              </w:rPr>
            </w:pPr>
            <w:r>
              <w:rPr>
                <w:lang w:val="ru-RU"/>
              </w:rPr>
              <w:t>Синтетическая смазка для цепей – производство К</w:t>
            </w:r>
            <w:proofErr w:type="gramStart"/>
            <w:r>
              <w:rPr>
                <w:lang w:val="ru-RU"/>
              </w:rPr>
              <w:t>2</w:t>
            </w:r>
            <w:proofErr w:type="gramEnd"/>
          </w:p>
        </w:tc>
      </w:tr>
    </w:tbl>
    <w:p w:rsidR="000F26E3" w:rsidRDefault="000F26E3" w:rsidP="000F26E3">
      <w:pPr>
        <w:spacing w:before="71"/>
        <w:ind w:right="-1" w:firstLine="567"/>
        <w:contextualSpacing/>
        <w:jc w:val="right"/>
        <w:rPr>
          <w:sz w:val="20"/>
          <w:lang w:val="ru-RU"/>
        </w:rPr>
      </w:pPr>
      <w:r w:rsidRPr="000F26E3">
        <w:rPr>
          <w:sz w:val="20"/>
          <w:lang w:val="ru-RU"/>
        </w:rPr>
        <w:lastRenderedPageBreak/>
        <w:t>Продолжение таблицы 6 – Заменители масел</w:t>
      </w:r>
    </w:p>
    <w:tbl>
      <w:tblPr>
        <w:tblStyle w:val="ae"/>
        <w:tblW w:w="0" w:type="auto"/>
        <w:tblLook w:val="04A0" w:firstRow="1" w:lastRow="0" w:firstColumn="1" w:lastColumn="0" w:noHBand="0" w:noVBand="1"/>
      </w:tblPr>
      <w:tblGrid>
        <w:gridCol w:w="675"/>
        <w:gridCol w:w="3969"/>
        <w:gridCol w:w="4927"/>
      </w:tblGrid>
      <w:tr w:rsidR="009935BA" w:rsidTr="009935BA">
        <w:tc>
          <w:tcPr>
            <w:tcW w:w="675" w:type="dxa"/>
            <w:tcBorders>
              <w:top w:val="single" w:sz="12" w:space="0" w:color="auto"/>
              <w:left w:val="single" w:sz="12" w:space="0" w:color="auto"/>
              <w:bottom w:val="single" w:sz="12" w:space="0" w:color="auto"/>
              <w:right w:val="single" w:sz="12" w:space="0" w:color="auto"/>
            </w:tcBorders>
            <w:vAlign w:val="center"/>
          </w:tcPr>
          <w:p w:rsidR="009935BA" w:rsidRPr="009935BA" w:rsidRDefault="009935BA" w:rsidP="009935BA">
            <w:pPr>
              <w:spacing w:before="71"/>
              <w:ind w:right="-1"/>
              <w:contextualSpacing/>
              <w:jc w:val="center"/>
              <w:rPr>
                <w:b/>
                <w:lang w:val="ru-RU"/>
              </w:rPr>
            </w:pPr>
            <w:r w:rsidRPr="009935BA">
              <w:rPr>
                <w:b/>
                <w:lang w:val="ru-RU"/>
              </w:rPr>
              <w:t>1</w:t>
            </w:r>
          </w:p>
        </w:tc>
        <w:tc>
          <w:tcPr>
            <w:tcW w:w="3969" w:type="dxa"/>
            <w:tcBorders>
              <w:top w:val="single" w:sz="12" w:space="0" w:color="auto"/>
              <w:left w:val="single" w:sz="12" w:space="0" w:color="auto"/>
              <w:bottom w:val="single" w:sz="12" w:space="0" w:color="auto"/>
              <w:right w:val="single" w:sz="12" w:space="0" w:color="auto"/>
            </w:tcBorders>
            <w:vAlign w:val="center"/>
          </w:tcPr>
          <w:p w:rsidR="009935BA" w:rsidRPr="009935BA" w:rsidRDefault="009935BA" w:rsidP="009935BA">
            <w:pPr>
              <w:spacing w:before="71"/>
              <w:ind w:right="-1"/>
              <w:contextualSpacing/>
              <w:jc w:val="center"/>
              <w:rPr>
                <w:b/>
                <w:lang w:val="ru-RU"/>
              </w:rPr>
            </w:pPr>
            <w:r w:rsidRPr="009935BA">
              <w:rPr>
                <w:b/>
                <w:lang w:val="ru-RU"/>
              </w:rPr>
              <w:t>2</w:t>
            </w:r>
          </w:p>
        </w:tc>
        <w:tc>
          <w:tcPr>
            <w:tcW w:w="4927" w:type="dxa"/>
            <w:tcBorders>
              <w:top w:val="single" w:sz="12" w:space="0" w:color="auto"/>
              <w:left w:val="single" w:sz="12" w:space="0" w:color="auto"/>
              <w:bottom w:val="single" w:sz="12" w:space="0" w:color="auto"/>
              <w:right w:val="single" w:sz="12" w:space="0" w:color="auto"/>
            </w:tcBorders>
            <w:vAlign w:val="center"/>
          </w:tcPr>
          <w:p w:rsidR="009935BA" w:rsidRPr="009935BA" w:rsidRDefault="009935BA" w:rsidP="009935BA">
            <w:pPr>
              <w:spacing w:before="71"/>
              <w:ind w:right="-1"/>
              <w:contextualSpacing/>
              <w:jc w:val="center"/>
              <w:rPr>
                <w:b/>
                <w:lang w:val="ru-RU"/>
              </w:rPr>
            </w:pPr>
            <w:r w:rsidRPr="009935BA">
              <w:rPr>
                <w:b/>
                <w:lang w:val="ru-RU"/>
              </w:rPr>
              <w:t>3</w:t>
            </w:r>
          </w:p>
        </w:tc>
      </w:tr>
      <w:tr w:rsidR="009935BA" w:rsidRPr="00501E7B" w:rsidTr="009935BA">
        <w:tc>
          <w:tcPr>
            <w:tcW w:w="675" w:type="dxa"/>
            <w:tcBorders>
              <w:top w:val="single" w:sz="12" w:space="0" w:color="auto"/>
              <w:left w:val="single" w:sz="12" w:space="0" w:color="auto"/>
              <w:right w:val="single" w:sz="12" w:space="0" w:color="auto"/>
            </w:tcBorders>
            <w:vAlign w:val="center"/>
          </w:tcPr>
          <w:p w:rsidR="009935BA" w:rsidRDefault="009935BA" w:rsidP="009935BA">
            <w:pPr>
              <w:spacing w:before="71"/>
              <w:ind w:right="-1"/>
              <w:contextualSpacing/>
              <w:jc w:val="center"/>
              <w:rPr>
                <w:lang w:val="ru-RU"/>
              </w:rPr>
            </w:pPr>
            <w:r>
              <w:rPr>
                <w:lang w:val="ru-RU"/>
              </w:rPr>
              <w:t>6</w:t>
            </w:r>
          </w:p>
        </w:tc>
        <w:tc>
          <w:tcPr>
            <w:tcW w:w="3969" w:type="dxa"/>
            <w:tcBorders>
              <w:top w:val="single" w:sz="12" w:space="0" w:color="auto"/>
              <w:left w:val="single" w:sz="12" w:space="0" w:color="auto"/>
              <w:right w:val="single" w:sz="12" w:space="0" w:color="auto"/>
            </w:tcBorders>
            <w:vAlign w:val="center"/>
          </w:tcPr>
          <w:p w:rsidR="009935BA" w:rsidRPr="009935BA" w:rsidRDefault="009935BA" w:rsidP="009935BA">
            <w:pPr>
              <w:spacing w:before="71"/>
              <w:ind w:right="-1"/>
              <w:contextualSpacing/>
              <w:jc w:val="center"/>
            </w:pPr>
            <w:proofErr w:type="spellStart"/>
            <w:r>
              <w:rPr>
                <w:lang w:val="ru-RU"/>
              </w:rPr>
              <w:t>Графитоваясмазка</w:t>
            </w:r>
            <w:proofErr w:type="spellEnd"/>
            <w:proofErr w:type="gramStart"/>
            <w:r>
              <w:t>Grease</w:t>
            </w:r>
            <w:proofErr w:type="gramEnd"/>
            <w:r>
              <w:t xml:space="preserve"> – Silesia Oil Sp. </w:t>
            </w:r>
            <w:proofErr w:type="spellStart"/>
            <w:r>
              <w:t>z.o.o</w:t>
            </w:r>
            <w:proofErr w:type="spellEnd"/>
            <w:r>
              <w:t>.</w:t>
            </w:r>
          </w:p>
        </w:tc>
        <w:tc>
          <w:tcPr>
            <w:tcW w:w="4927" w:type="dxa"/>
            <w:tcBorders>
              <w:top w:val="single" w:sz="12" w:space="0" w:color="auto"/>
              <w:left w:val="single" w:sz="12" w:space="0" w:color="auto"/>
              <w:right w:val="single" w:sz="12" w:space="0" w:color="auto"/>
            </w:tcBorders>
            <w:vAlign w:val="center"/>
          </w:tcPr>
          <w:p w:rsidR="009935BA" w:rsidRPr="009935BA" w:rsidRDefault="009935BA" w:rsidP="009935BA">
            <w:pPr>
              <w:spacing w:before="71"/>
              <w:ind w:right="-1"/>
              <w:contextualSpacing/>
              <w:jc w:val="center"/>
              <w:rPr>
                <w:lang w:val="ru-RU"/>
              </w:rPr>
            </w:pPr>
            <w:r>
              <w:rPr>
                <w:lang w:val="ru-RU"/>
              </w:rPr>
              <w:t xml:space="preserve">Графитовая смазка </w:t>
            </w:r>
            <w:r>
              <w:t>CX</w:t>
            </w:r>
            <w:r w:rsidRPr="009935BA">
              <w:rPr>
                <w:lang w:val="ru-RU"/>
              </w:rPr>
              <w:t xml:space="preserve">-18 </w:t>
            </w:r>
            <w:r>
              <w:rPr>
                <w:lang w:val="ru-RU"/>
              </w:rPr>
              <w:t xml:space="preserve">производство </w:t>
            </w:r>
            <w:r>
              <w:t>CX</w:t>
            </w:r>
            <w:r w:rsidRPr="009935BA">
              <w:rPr>
                <w:lang w:val="ru-RU"/>
              </w:rPr>
              <w:t>-</w:t>
            </w:r>
            <w:proofErr w:type="spellStart"/>
            <w:r>
              <w:t>Polska</w:t>
            </w:r>
            <w:proofErr w:type="spellEnd"/>
          </w:p>
        </w:tc>
      </w:tr>
      <w:tr w:rsidR="009935BA" w:rsidRPr="00501E7B" w:rsidTr="009935BA">
        <w:tc>
          <w:tcPr>
            <w:tcW w:w="675" w:type="dxa"/>
            <w:tcBorders>
              <w:left w:val="single" w:sz="12" w:space="0" w:color="auto"/>
              <w:right w:val="single" w:sz="12" w:space="0" w:color="auto"/>
            </w:tcBorders>
            <w:vAlign w:val="center"/>
          </w:tcPr>
          <w:p w:rsidR="009935BA" w:rsidRPr="009935BA" w:rsidRDefault="009935BA" w:rsidP="009935BA">
            <w:pPr>
              <w:spacing w:before="71"/>
              <w:ind w:right="-1"/>
              <w:contextualSpacing/>
              <w:jc w:val="center"/>
            </w:pPr>
            <w:r>
              <w:t>7</w:t>
            </w:r>
          </w:p>
        </w:tc>
        <w:tc>
          <w:tcPr>
            <w:tcW w:w="3969" w:type="dxa"/>
            <w:tcBorders>
              <w:left w:val="single" w:sz="12" w:space="0" w:color="auto"/>
              <w:right w:val="single" w:sz="12" w:space="0" w:color="auto"/>
            </w:tcBorders>
            <w:vAlign w:val="center"/>
          </w:tcPr>
          <w:p w:rsidR="009935BA" w:rsidRPr="009935BA" w:rsidRDefault="009935BA" w:rsidP="009935BA">
            <w:pPr>
              <w:spacing w:before="71"/>
              <w:ind w:right="-1"/>
              <w:contextualSpacing/>
              <w:jc w:val="center"/>
            </w:pPr>
            <w:r>
              <w:rPr>
                <w:lang w:val="ru-RU"/>
              </w:rPr>
              <w:t xml:space="preserve">Препарат </w:t>
            </w:r>
            <w:r>
              <w:t xml:space="preserve">Multi-Lube </w:t>
            </w:r>
            <w:proofErr w:type="spellStart"/>
            <w:r>
              <w:t>Ronson</w:t>
            </w:r>
            <w:proofErr w:type="spellEnd"/>
          </w:p>
        </w:tc>
        <w:tc>
          <w:tcPr>
            <w:tcW w:w="4927" w:type="dxa"/>
            <w:tcBorders>
              <w:left w:val="single" w:sz="12" w:space="0" w:color="auto"/>
              <w:right w:val="single" w:sz="12" w:space="0" w:color="auto"/>
            </w:tcBorders>
            <w:vAlign w:val="center"/>
          </w:tcPr>
          <w:p w:rsidR="009935BA" w:rsidRPr="009935BA" w:rsidRDefault="009935BA" w:rsidP="009935BA">
            <w:pPr>
              <w:spacing w:before="71"/>
              <w:ind w:right="-1"/>
              <w:contextualSpacing/>
              <w:jc w:val="center"/>
              <w:rPr>
                <w:lang w:val="ru-RU"/>
              </w:rPr>
            </w:pPr>
            <w:r>
              <w:rPr>
                <w:lang w:val="ru-RU"/>
              </w:rPr>
              <w:t xml:space="preserve">Средство для консервации контактов </w:t>
            </w:r>
            <w:proofErr w:type="spellStart"/>
            <w:r>
              <w:t>Kontakt</w:t>
            </w:r>
            <w:proofErr w:type="spellEnd"/>
            <w:r w:rsidRPr="009935BA">
              <w:rPr>
                <w:lang w:val="ru-RU"/>
              </w:rPr>
              <w:t xml:space="preserve"> 61 – </w:t>
            </w:r>
            <w:r>
              <w:t>KONTAKTCHEMIE</w:t>
            </w:r>
          </w:p>
        </w:tc>
      </w:tr>
      <w:tr w:rsidR="009935BA" w:rsidRPr="009935BA" w:rsidTr="009935BA">
        <w:tc>
          <w:tcPr>
            <w:tcW w:w="675" w:type="dxa"/>
            <w:tcBorders>
              <w:left w:val="single" w:sz="12" w:space="0" w:color="auto"/>
              <w:right w:val="single" w:sz="12" w:space="0" w:color="auto"/>
            </w:tcBorders>
            <w:vAlign w:val="center"/>
          </w:tcPr>
          <w:p w:rsidR="009935BA" w:rsidRDefault="009935BA" w:rsidP="009935BA">
            <w:pPr>
              <w:spacing w:before="71"/>
              <w:ind w:right="-1"/>
              <w:contextualSpacing/>
              <w:jc w:val="center"/>
            </w:pPr>
            <w:r>
              <w:t>8</w:t>
            </w:r>
          </w:p>
        </w:tc>
        <w:tc>
          <w:tcPr>
            <w:tcW w:w="3969" w:type="dxa"/>
            <w:tcBorders>
              <w:left w:val="single" w:sz="12" w:space="0" w:color="auto"/>
              <w:right w:val="single" w:sz="12" w:space="0" w:color="auto"/>
            </w:tcBorders>
            <w:vAlign w:val="center"/>
          </w:tcPr>
          <w:p w:rsidR="009935BA" w:rsidRPr="009935BA" w:rsidRDefault="009935BA" w:rsidP="009935BA">
            <w:pPr>
              <w:spacing w:before="71"/>
              <w:ind w:right="-1"/>
              <w:contextualSpacing/>
              <w:jc w:val="center"/>
            </w:pPr>
            <w:proofErr w:type="spellStart"/>
            <w:r>
              <w:rPr>
                <w:lang w:val="ru-RU"/>
              </w:rPr>
              <w:t>Смазкаваэрозоле</w:t>
            </w:r>
            <w:proofErr w:type="spellEnd"/>
            <w:proofErr w:type="gramStart"/>
            <w:r>
              <w:t>Multi</w:t>
            </w:r>
            <w:proofErr w:type="gramEnd"/>
            <w:r>
              <w:t xml:space="preserve"> Super 5 – MS5 – dost. </w:t>
            </w:r>
            <w:proofErr w:type="spellStart"/>
            <w:r>
              <w:t>Nowy</w:t>
            </w:r>
            <w:proofErr w:type="spellEnd"/>
            <w:r>
              <w:t xml:space="preserve"> Tech</w:t>
            </w:r>
          </w:p>
        </w:tc>
        <w:tc>
          <w:tcPr>
            <w:tcW w:w="4927" w:type="dxa"/>
            <w:tcBorders>
              <w:left w:val="single" w:sz="12" w:space="0" w:color="auto"/>
              <w:right w:val="single" w:sz="12" w:space="0" w:color="auto"/>
            </w:tcBorders>
            <w:vAlign w:val="center"/>
          </w:tcPr>
          <w:p w:rsidR="009935BA" w:rsidRPr="009935BA" w:rsidRDefault="009935BA" w:rsidP="009935BA">
            <w:pPr>
              <w:spacing w:before="71"/>
              <w:ind w:right="-1"/>
              <w:contextualSpacing/>
              <w:jc w:val="center"/>
            </w:pPr>
            <w:r w:rsidRPr="000F26E3">
              <w:t>–</w:t>
            </w:r>
          </w:p>
        </w:tc>
      </w:tr>
      <w:tr w:rsidR="009935BA" w:rsidRPr="009935BA" w:rsidTr="009935BA">
        <w:tc>
          <w:tcPr>
            <w:tcW w:w="675" w:type="dxa"/>
            <w:tcBorders>
              <w:left w:val="single" w:sz="12" w:space="0" w:color="auto"/>
              <w:right w:val="single" w:sz="12" w:space="0" w:color="auto"/>
            </w:tcBorders>
            <w:vAlign w:val="center"/>
          </w:tcPr>
          <w:p w:rsidR="009935BA" w:rsidRDefault="009935BA" w:rsidP="009935BA">
            <w:pPr>
              <w:spacing w:before="71"/>
              <w:ind w:right="-1"/>
              <w:contextualSpacing/>
              <w:jc w:val="center"/>
            </w:pPr>
            <w:r>
              <w:t>9</w:t>
            </w:r>
          </w:p>
        </w:tc>
        <w:tc>
          <w:tcPr>
            <w:tcW w:w="3969" w:type="dxa"/>
            <w:tcBorders>
              <w:left w:val="single" w:sz="12" w:space="0" w:color="auto"/>
              <w:right w:val="single" w:sz="12" w:space="0" w:color="auto"/>
            </w:tcBorders>
            <w:vAlign w:val="center"/>
          </w:tcPr>
          <w:p w:rsidR="009935BA" w:rsidRPr="009935BA" w:rsidRDefault="009935BA" w:rsidP="009935BA">
            <w:pPr>
              <w:spacing w:before="71"/>
              <w:ind w:right="-1"/>
              <w:contextualSpacing/>
              <w:jc w:val="center"/>
            </w:pPr>
            <w:r>
              <w:rPr>
                <w:lang w:val="ru-RU"/>
              </w:rPr>
              <w:t xml:space="preserve">Гидравлическое масло </w:t>
            </w:r>
            <w:proofErr w:type="spellStart"/>
            <w:r>
              <w:t>Hydrol</w:t>
            </w:r>
            <w:proofErr w:type="spellEnd"/>
            <w:r>
              <w:t xml:space="preserve"> HV-32</w:t>
            </w:r>
          </w:p>
        </w:tc>
        <w:tc>
          <w:tcPr>
            <w:tcW w:w="4927" w:type="dxa"/>
            <w:tcBorders>
              <w:left w:val="single" w:sz="12" w:space="0" w:color="auto"/>
              <w:right w:val="single" w:sz="12" w:space="0" w:color="auto"/>
            </w:tcBorders>
            <w:vAlign w:val="center"/>
          </w:tcPr>
          <w:p w:rsidR="009935BA" w:rsidRPr="009935BA" w:rsidRDefault="009935BA" w:rsidP="009935BA">
            <w:pPr>
              <w:spacing w:before="71"/>
              <w:ind w:right="-1"/>
              <w:contextualSpacing/>
              <w:jc w:val="center"/>
              <w:rPr>
                <w:lang w:val="ru-RU"/>
              </w:rPr>
            </w:pPr>
            <w:r>
              <w:rPr>
                <w:lang w:val="ru-RU"/>
              </w:rPr>
              <w:t>Гидравлическое масло класс 32</w:t>
            </w:r>
          </w:p>
        </w:tc>
      </w:tr>
      <w:tr w:rsidR="009935BA" w:rsidRPr="009935BA" w:rsidTr="009935BA">
        <w:tc>
          <w:tcPr>
            <w:tcW w:w="675" w:type="dxa"/>
            <w:tcBorders>
              <w:left w:val="single" w:sz="12" w:space="0" w:color="auto"/>
              <w:bottom w:val="single" w:sz="12" w:space="0" w:color="auto"/>
              <w:right w:val="single" w:sz="12" w:space="0" w:color="auto"/>
            </w:tcBorders>
            <w:vAlign w:val="center"/>
          </w:tcPr>
          <w:p w:rsidR="009935BA" w:rsidRPr="009935BA" w:rsidRDefault="009935BA" w:rsidP="009935BA">
            <w:pPr>
              <w:spacing w:before="71"/>
              <w:ind w:right="-1"/>
              <w:contextualSpacing/>
              <w:jc w:val="center"/>
              <w:rPr>
                <w:lang w:val="ru-RU"/>
              </w:rPr>
            </w:pPr>
            <w:r>
              <w:rPr>
                <w:lang w:val="ru-RU"/>
              </w:rPr>
              <w:t>10</w:t>
            </w:r>
          </w:p>
        </w:tc>
        <w:tc>
          <w:tcPr>
            <w:tcW w:w="3969" w:type="dxa"/>
            <w:tcBorders>
              <w:left w:val="single" w:sz="12" w:space="0" w:color="auto"/>
              <w:bottom w:val="single" w:sz="12" w:space="0" w:color="auto"/>
              <w:right w:val="single" w:sz="12" w:space="0" w:color="auto"/>
            </w:tcBorders>
            <w:vAlign w:val="center"/>
          </w:tcPr>
          <w:p w:rsidR="009935BA" w:rsidRPr="009935BA" w:rsidRDefault="009935BA" w:rsidP="009935BA">
            <w:pPr>
              <w:spacing w:before="71"/>
              <w:ind w:right="-1"/>
              <w:contextualSpacing/>
              <w:jc w:val="center"/>
            </w:pPr>
            <w:proofErr w:type="gramStart"/>
            <w:r>
              <w:rPr>
                <w:lang w:val="ru-RU"/>
              </w:rPr>
              <w:t>Масло</w:t>
            </w:r>
            <w:proofErr w:type="spellStart"/>
            <w:proofErr w:type="gramEnd"/>
            <w:r>
              <w:t>Wecoplex</w:t>
            </w:r>
            <w:proofErr w:type="spellEnd"/>
            <w:r>
              <w:t xml:space="preserve"> GC-2 </w:t>
            </w:r>
            <w:proofErr w:type="spellStart"/>
            <w:r>
              <w:t>Modeks</w:t>
            </w:r>
            <w:proofErr w:type="spellEnd"/>
            <w:r>
              <w:t xml:space="preserve"> </w:t>
            </w:r>
            <w:proofErr w:type="spellStart"/>
            <w:r>
              <w:t>Kwidzyn</w:t>
            </w:r>
            <w:proofErr w:type="spellEnd"/>
          </w:p>
        </w:tc>
        <w:tc>
          <w:tcPr>
            <w:tcW w:w="4927" w:type="dxa"/>
            <w:tcBorders>
              <w:left w:val="single" w:sz="12" w:space="0" w:color="auto"/>
              <w:bottom w:val="single" w:sz="12" w:space="0" w:color="auto"/>
              <w:right w:val="single" w:sz="12" w:space="0" w:color="auto"/>
            </w:tcBorders>
            <w:vAlign w:val="center"/>
          </w:tcPr>
          <w:p w:rsidR="009935BA" w:rsidRPr="009935BA" w:rsidRDefault="009935BA" w:rsidP="009935BA">
            <w:pPr>
              <w:spacing w:before="71"/>
              <w:ind w:right="-1"/>
              <w:contextualSpacing/>
              <w:jc w:val="center"/>
            </w:pPr>
            <w:r w:rsidRPr="000F26E3">
              <w:t>–</w:t>
            </w:r>
          </w:p>
        </w:tc>
      </w:tr>
    </w:tbl>
    <w:p w:rsidR="000F26E3" w:rsidRDefault="000F26E3" w:rsidP="000F26E3">
      <w:pPr>
        <w:spacing w:before="71"/>
        <w:ind w:right="-1" w:firstLine="567"/>
        <w:contextualSpacing/>
        <w:rPr>
          <w:sz w:val="24"/>
        </w:rPr>
      </w:pPr>
    </w:p>
    <w:p w:rsidR="00A335C9" w:rsidRPr="00586082" w:rsidRDefault="00A335C9" w:rsidP="00586082">
      <w:pPr>
        <w:pStyle w:val="ab"/>
        <w:numPr>
          <w:ilvl w:val="2"/>
          <w:numId w:val="5"/>
        </w:numPr>
        <w:tabs>
          <w:tab w:val="left" w:pos="1985"/>
        </w:tabs>
        <w:spacing w:before="71"/>
        <w:ind w:left="1134" w:firstLine="0"/>
        <w:contextualSpacing/>
        <w:outlineLvl w:val="2"/>
        <w:rPr>
          <w:b/>
          <w:sz w:val="24"/>
          <w:lang w:val="ru-RU"/>
        </w:rPr>
      </w:pPr>
      <w:bookmarkStart w:id="490" w:name="_Toc468721832"/>
      <w:r w:rsidRPr="00586082">
        <w:rPr>
          <w:b/>
          <w:sz w:val="28"/>
          <w:lang w:val="ru-RU"/>
        </w:rPr>
        <w:t>Инструкция обслуживания гидросистемы</w:t>
      </w:r>
      <w:bookmarkEnd w:id="490"/>
    </w:p>
    <w:p w:rsidR="00A335C9" w:rsidRDefault="00A335C9" w:rsidP="00586082">
      <w:pPr>
        <w:spacing w:before="71"/>
        <w:contextualSpacing/>
        <w:rPr>
          <w:sz w:val="24"/>
          <w:lang w:val="ru-RU"/>
        </w:rPr>
      </w:pPr>
    </w:p>
    <w:p w:rsidR="00586082" w:rsidRPr="00586082" w:rsidRDefault="00586082" w:rsidP="00586082">
      <w:pPr>
        <w:pStyle w:val="ab"/>
        <w:numPr>
          <w:ilvl w:val="3"/>
          <w:numId w:val="5"/>
        </w:numPr>
        <w:spacing w:before="71"/>
        <w:ind w:left="1134" w:firstLine="0"/>
        <w:contextualSpacing/>
        <w:jc w:val="both"/>
        <w:outlineLvl w:val="3"/>
        <w:rPr>
          <w:b/>
          <w:sz w:val="24"/>
          <w:lang w:val="ru-RU"/>
        </w:rPr>
      </w:pPr>
      <w:bookmarkStart w:id="491" w:name="_Toc468721833"/>
      <w:r>
        <w:rPr>
          <w:b/>
          <w:sz w:val="28"/>
          <w:lang w:val="ru-RU"/>
        </w:rPr>
        <w:t xml:space="preserve">Правила </w:t>
      </w:r>
      <w:r w:rsidR="00A335C9" w:rsidRPr="00586082">
        <w:rPr>
          <w:b/>
          <w:sz w:val="28"/>
          <w:lang w:val="ru-RU"/>
        </w:rPr>
        <w:t>охраны труда во время обслуживания гидросистемы</w:t>
      </w:r>
      <w:bookmarkEnd w:id="491"/>
    </w:p>
    <w:p w:rsidR="00586082" w:rsidRDefault="00586082" w:rsidP="00586082">
      <w:pPr>
        <w:spacing w:before="71"/>
        <w:contextualSpacing/>
        <w:rPr>
          <w:sz w:val="24"/>
          <w:lang w:val="ru-RU"/>
        </w:rPr>
      </w:pPr>
    </w:p>
    <w:p w:rsidR="00586082" w:rsidRDefault="00586082" w:rsidP="00586082">
      <w:pPr>
        <w:spacing w:before="71"/>
        <w:ind w:right="-1" w:firstLine="567"/>
        <w:contextualSpacing/>
        <w:jc w:val="both"/>
        <w:rPr>
          <w:sz w:val="24"/>
          <w:szCs w:val="24"/>
          <w:lang w:val="ru-RU"/>
        </w:rPr>
      </w:pPr>
      <w:r w:rsidRPr="00586082">
        <w:rPr>
          <w:sz w:val="24"/>
          <w:szCs w:val="24"/>
          <w:lang w:val="ru-RU"/>
        </w:rPr>
        <w:t>Обслуживание можно начинать после остановки двигателя шасси и</w:t>
      </w:r>
      <w:r w:rsidR="00916ED5">
        <w:rPr>
          <w:sz w:val="24"/>
          <w:szCs w:val="24"/>
          <w:lang w:val="ru-RU"/>
        </w:rPr>
        <w:t xml:space="preserve"> </w:t>
      </w:r>
      <w:r w:rsidRPr="00586082">
        <w:rPr>
          <w:sz w:val="24"/>
          <w:szCs w:val="24"/>
          <w:lang w:val="ru-RU"/>
        </w:rPr>
        <w:t>гидронасоса</w:t>
      </w:r>
      <w:r>
        <w:rPr>
          <w:sz w:val="24"/>
          <w:szCs w:val="24"/>
          <w:lang w:val="ru-RU"/>
        </w:rPr>
        <w:t>.</w:t>
      </w:r>
    </w:p>
    <w:p w:rsidR="00586082" w:rsidRDefault="00586082" w:rsidP="00586082">
      <w:pPr>
        <w:spacing w:before="71"/>
        <w:ind w:right="-1" w:firstLine="567"/>
        <w:contextualSpacing/>
        <w:jc w:val="both"/>
        <w:rPr>
          <w:sz w:val="24"/>
          <w:szCs w:val="24"/>
          <w:lang w:val="ru-RU"/>
        </w:rPr>
      </w:pPr>
    </w:p>
    <w:p w:rsidR="00586082" w:rsidRPr="00586082" w:rsidRDefault="00586082" w:rsidP="00586082">
      <w:pPr>
        <w:pStyle w:val="ab"/>
        <w:numPr>
          <w:ilvl w:val="3"/>
          <w:numId w:val="5"/>
        </w:numPr>
        <w:spacing w:before="71"/>
        <w:ind w:left="1134" w:right="-1" w:firstLine="0"/>
        <w:contextualSpacing/>
        <w:jc w:val="both"/>
        <w:outlineLvl w:val="3"/>
        <w:rPr>
          <w:b/>
          <w:sz w:val="24"/>
          <w:szCs w:val="24"/>
          <w:lang w:val="ru-RU"/>
        </w:rPr>
      </w:pPr>
      <w:bookmarkStart w:id="492" w:name="_Toc468721834"/>
      <w:r w:rsidRPr="00586082">
        <w:rPr>
          <w:b/>
          <w:sz w:val="28"/>
          <w:szCs w:val="24"/>
          <w:lang w:val="ru-RU"/>
        </w:rPr>
        <w:t>Обслуживание – общие правила</w:t>
      </w:r>
      <w:bookmarkEnd w:id="492"/>
    </w:p>
    <w:p w:rsidR="00586082" w:rsidRDefault="00586082" w:rsidP="00586082">
      <w:pPr>
        <w:spacing w:before="71"/>
        <w:ind w:right="-1"/>
        <w:contextualSpacing/>
        <w:jc w:val="both"/>
        <w:rPr>
          <w:sz w:val="24"/>
          <w:szCs w:val="24"/>
          <w:lang w:val="ru-RU"/>
        </w:rPr>
      </w:pPr>
    </w:p>
    <w:p w:rsidR="00586082" w:rsidRPr="00586082" w:rsidRDefault="00586082" w:rsidP="00586082">
      <w:pPr>
        <w:spacing w:before="69"/>
        <w:ind w:right="-20" w:firstLine="567"/>
        <w:contextualSpacing/>
        <w:rPr>
          <w:b/>
          <w:i/>
          <w:sz w:val="24"/>
        </w:rPr>
      </w:pPr>
      <w:r w:rsidRPr="00586082">
        <w:rPr>
          <w:b/>
          <w:sz w:val="24"/>
          <w:lang w:val="ru-RU"/>
        </w:rPr>
        <w:t>Внимание!</w:t>
      </w:r>
    </w:p>
    <w:p w:rsidR="00586082" w:rsidRDefault="00586082" w:rsidP="005B02E7">
      <w:pPr>
        <w:pStyle w:val="ab"/>
        <w:numPr>
          <w:ilvl w:val="0"/>
          <w:numId w:val="68"/>
        </w:numPr>
        <w:tabs>
          <w:tab w:val="left" w:pos="426"/>
        </w:tabs>
        <w:ind w:left="0" w:right="-1" w:firstLine="0"/>
        <w:contextualSpacing/>
        <w:jc w:val="both"/>
        <w:rPr>
          <w:sz w:val="24"/>
          <w:lang w:val="ru-RU"/>
        </w:rPr>
      </w:pPr>
      <w:r w:rsidRPr="00FD76FD">
        <w:rPr>
          <w:sz w:val="24"/>
          <w:lang w:val="ru-RU"/>
        </w:rPr>
        <w:t>С помощью устройства для удаления во</w:t>
      </w:r>
      <w:r>
        <w:rPr>
          <w:sz w:val="24"/>
          <w:lang w:val="ru-RU"/>
        </w:rPr>
        <w:t xml:space="preserve">здуха спускной пробки </w:t>
      </w:r>
      <w:proofErr w:type="spellStart"/>
      <w:r>
        <w:rPr>
          <w:sz w:val="24"/>
          <w:lang w:val="ru-RU"/>
        </w:rPr>
        <w:t>гидробака</w:t>
      </w:r>
      <w:proofErr w:type="spellEnd"/>
      <w:r>
        <w:rPr>
          <w:sz w:val="24"/>
          <w:lang w:val="ru-RU"/>
        </w:rPr>
        <w:t xml:space="preserve"> сначала необходимо </w:t>
      </w:r>
      <w:r w:rsidRPr="00FD76FD">
        <w:rPr>
          <w:sz w:val="24"/>
          <w:lang w:val="ru-RU"/>
        </w:rPr>
        <w:t>спустить воду из</w:t>
      </w:r>
      <w:r w:rsidR="00896FE3">
        <w:rPr>
          <w:sz w:val="24"/>
          <w:lang w:val="ru-RU"/>
        </w:rPr>
        <w:t xml:space="preserve"> </w:t>
      </w:r>
      <w:r>
        <w:rPr>
          <w:sz w:val="24"/>
          <w:lang w:val="ru-RU"/>
        </w:rPr>
        <w:t>отстойника;</w:t>
      </w:r>
    </w:p>
    <w:p w:rsidR="00586082" w:rsidRDefault="00586082" w:rsidP="005B02E7">
      <w:pPr>
        <w:pStyle w:val="ab"/>
        <w:numPr>
          <w:ilvl w:val="0"/>
          <w:numId w:val="68"/>
        </w:numPr>
        <w:tabs>
          <w:tab w:val="left" w:pos="426"/>
        </w:tabs>
        <w:ind w:left="0" w:right="-1" w:firstLine="0"/>
        <w:contextualSpacing/>
        <w:jc w:val="both"/>
        <w:rPr>
          <w:sz w:val="24"/>
          <w:lang w:val="ru-RU"/>
        </w:rPr>
      </w:pPr>
      <w:r w:rsidRPr="00586082">
        <w:rPr>
          <w:sz w:val="24"/>
          <w:lang w:val="ru-RU"/>
        </w:rPr>
        <w:t>Запрещается смешивать разные марки</w:t>
      </w:r>
      <w:r w:rsidR="00896FE3">
        <w:rPr>
          <w:sz w:val="24"/>
          <w:lang w:val="ru-RU"/>
        </w:rPr>
        <w:t xml:space="preserve"> </w:t>
      </w:r>
      <w:r>
        <w:rPr>
          <w:sz w:val="24"/>
          <w:lang w:val="ru-RU"/>
        </w:rPr>
        <w:t>масел;</w:t>
      </w:r>
    </w:p>
    <w:p w:rsidR="00586082" w:rsidRDefault="00586082" w:rsidP="005B02E7">
      <w:pPr>
        <w:pStyle w:val="ab"/>
        <w:numPr>
          <w:ilvl w:val="0"/>
          <w:numId w:val="68"/>
        </w:numPr>
        <w:tabs>
          <w:tab w:val="left" w:pos="426"/>
        </w:tabs>
        <w:ind w:left="0" w:right="-1" w:firstLine="0"/>
        <w:contextualSpacing/>
        <w:jc w:val="both"/>
        <w:rPr>
          <w:sz w:val="24"/>
          <w:lang w:val="ru-RU"/>
        </w:rPr>
      </w:pPr>
      <w:r w:rsidRPr="00586082">
        <w:rPr>
          <w:sz w:val="24"/>
          <w:lang w:val="ru-RU"/>
        </w:rPr>
        <w:t xml:space="preserve">Проверить уровень масла в </w:t>
      </w:r>
      <w:proofErr w:type="spellStart"/>
      <w:r w:rsidRPr="00586082">
        <w:rPr>
          <w:sz w:val="24"/>
          <w:lang w:val="ru-RU"/>
        </w:rPr>
        <w:t>гидробаке</w:t>
      </w:r>
      <w:proofErr w:type="spellEnd"/>
      <w:r w:rsidRPr="00586082">
        <w:rPr>
          <w:sz w:val="24"/>
          <w:lang w:val="ru-RU"/>
        </w:rPr>
        <w:t xml:space="preserve"> (требуемы</w:t>
      </w:r>
      <w:r>
        <w:rPr>
          <w:sz w:val="24"/>
          <w:lang w:val="ru-RU"/>
        </w:rPr>
        <w:t>й уровень отражен на указателе);</w:t>
      </w:r>
    </w:p>
    <w:p w:rsidR="00586082" w:rsidRDefault="00586082" w:rsidP="005B02E7">
      <w:pPr>
        <w:pStyle w:val="ab"/>
        <w:numPr>
          <w:ilvl w:val="0"/>
          <w:numId w:val="68"/>
        </w:numPr>
        <w:tabs>
          <w:tab w:val="left" w:pos="426"/>
        </w:tabs>
        <w:ind w:left="0" w:right="-1" w:firstLine="0"/>
        <w:contextualSpacing/>
        <w:jc w:val="both"/>
        <w:rPr>
          <w:sz w:val="24"/>
          <w:lang w:val="ru-RU"/>
        </w:rPr>
      </w:pPr>
      <w:r w:rsidRPr="00586082">
        <w:rPr>
          <w:sz w:val="24"/>
          <w:lang w:val="ru-RU"/>
        </w:rPr>
        <w:t>Гидравлическое масло следует менять не реже, чем кажд</w:t>
      </w:r>
      <w:r>
        <w:rPr>
          <w:sz w:val="24"/>
          <w:lang w:val="ru-RU"/>
        </w:rPr>
        <w:t>ые 5 лет эксплуатации;</w:t>
      </w:r>
    </w:p>
    <w:p w:rsidR="00586082" w:rsidRDefault="00586082" w:rsidP="005B02E7">
      <w:pPr>
        <w:pStyle w:val="ab"/>
        <w:numPr>
          <w:ilvl w:val="0"/>
          <w:numId w:val="68"/>
        </w:numPr>
        <w:tabs>
          <w:tab w:val="left" w:pos="426"/>
        </w:tabs>
        <w:ind w:left="0" w:right="-1" w:firstLine="0"/>
        <w:contextualSpacing/>
        <w:jc w:val="both"/>
        <w:rPr>
          <w:sz w:val="24"/>
          <w:lang w:val="ru-RU"/>
        </w:rPr>
      </w:pPr>
      <w:r w:rsidRPr="00586082">
        <w:rPr>
          <w:sz w:val="24"/>
          <w:lang w:val="ru-RU"/>
        </w:rPr>
        <w:t>масло для испытани</w:t>
      </w:r>
      <w:r>
        <w:rPr>
          <w:sz w:val="24"/>
          <w:lang w:val="ru-RU"/>
        </w:rPr>
        <w:t>й</w:t>
      </w:r>
      <w:r w:rsidRPr="00586082">
        <w:rPr>
          <w:sz w:val="24"/>
          <w:lang w:val="ru-RU"/>
        </w:rPr>
        <w:t xml:space="preserve"> чистоты</w:t>
      </w:r>
      <w:r>
        <w:rPr>
          <w:sz w:val="24"/>
          <w:lang w:val="ru-RU"/>
        </w:rPr>
        <w:t>,</w:t>
      </w:r>
      <w:r w:rsidRPr="00586082">
        <w:rPr>
          <w:sz w:val="24"/>
          <w:lang w:val="ru-RU"/>
        </w:rPr>
        <w:t xml:space="preserve"> следует набирать с задней левой опоры,</w:t>
      </w:r>
      <w:r w:rsidR="00896FE3">
        <w:rPr>
          <w:sz w:val="24"/>
          <w:lang w:val="ru-RU"/>
        </w:rPr>
        <w:t xml:space="preserve"> </w:t>
      </w:r>
      <w:r w:rsidRPr="00586082">
        <w:rPr>
          <w:sz w:val="24"/>
          <w:lang w:val="ru-RU"/>
        </w:rPr>
        <w:t>а в верхней части со шланга для удаления воздуха вблизи клапана системы выравнивания люльки (примерно 1л)</w:t>
      </w:r>
      <w:r>
        <w:rPr>
          <w:sz w:val="24"/>
          <w:lang w:val="ru-RU"/>
        </w:rPr>
        <w:t>.</w:t>
      </w:r>
    </w:p>
    <w:p w:rsidR="00586082" w:rsidRDefault="00586082" w:rsidP="00586082">
      <w:pPr>
        <w:tabs>
          <w:tab w:val="left" w:pos="426"/>
        </w:tabs>
        <w:ind w:right="-1"/>
        <w:contextualSpacing/>
        <w:jc w:val="both"/>
        <w:rPr>
          <w:sz w:val="24"/>
          <w:lang w:val="ru-RU"/>
        </w:rPr>
      </w:pPr>
    </w:p>
    <w:p w:rsidR="00586082" w:rsidRPr="00586082" w:rsidRDefault="00586082" w:rsidP="00586082">
      <w:pPr>
        <w:pStyle w:val="ab"/>
        <w:numPr>
          <w:ilvl w:val="3"/>
          <w:numId w:val="5"/>
        </w:numPr>
        <w:ind w:left="1134" w:right="-1" w:firstLine="0"/>
        <w:contextualSpacing/>
        <w:jc w:val="both"/>
        <w:outlineLvl w:val="3"/>
        <w:rPr>
          <w:b/>
          <w:sz w:val="24"/>
          <w:lang w:val="ru-RU"/>
        </w:rPr>
      </w:pPr>
      <w:bookmarkStart w:id="493" w:name="_Toc468721835"/>
      <w:r w:rsidRPr="00586082">
        <w:rPr>
          <w:b/>
          <w:sz w:val="28"/>
          <w:lang w:val="ru-RU"/>
        </w:rPr>
        <w:t>Обслуживание заливного фильтра</w:t>
      </w:r>
      <w:bookmarkEnd w:id="493"/>
    </w:p>
    <w:p w:rsidR="00586082" w:rsidRDefault="00586082" w:rsidP="00586082">
      <w:pPr>
        <w:tabs>
          <w:tab w:val="left" w:pos="426"/>
        </w:tabs>
        <w:ind w:right="-1"/>
        <w:contextualSpacing/>
        <w:jc w:val="both"/>
        <w:rPr>
          <w:sz w:val="24"/>
          <w:lang w:val="ru-RU"/>
        </w:rPr>
      </w:pPr>
    </w:p>
    <w:p w:rsidR="00084503" w:rsidRDefault="00084503" w:rsidP="00084503">
      <w:pPr>
        <w:ind w:right="-1" w:firstLine="567"/>
        <w:contextualSpacing/>
        <w:jc w:val="both"/>
        <w:rPr>
          <w:sz w:val="24"/>
          <w:lang w:val="ru-RU"/>
        </w:rPr>
      </w:pPr>
      <w:r w:rsidRPr="00084503">
        <w:rPr>
          <w:sz w:val="24"/>
          <w:lang w:val="ru-RU"/>
        </w:rPr>
        <w:t xml:space="preserve">Фильтр заливной (дыхательный) должен быть всегда </w:t>
      </w:r>
      <w:r w:rsidRPr="00084503">
        <w:rPr>
          <w:b/>
          <w:sz w:val="24"/>
          <w:lang w:val="ru-RU"/>
        </w:rPr>
        <w:t>чистый и сухой</w:t>
      </w:r>
      <w:r w:rsidRPr="00084503">
        <w:rPr>
          <w:sz w:val="24"/>
          <w:lang w:val="ru-RU"/>
        </w:rPr>
        <w:t>. Фильтр следует менять о</w:t>
      </w:r>
      <w:r>
        <w:rPr>
          <w:sz w:val="24"/>
          <w:lang w:val="ru-RU"/>
        </w:rPr>
        <w:t>дин раз в год</w:t>
      </w:r>
      <w:r w:rsidRPr="00084503">
        <w:rPr>
          <w:sz w:val="24"/>
          <w:lang w:val="ru-RU"/>
        </w:rPr>
        <w:t>. Если фильтр замочен</w:t>
      </w:r>
      <w:r>
        <w:rPr>
          <w:sz w:val="24"/>
          <w:lang w:val="ru-RU"/>
        </w:rPr>
        <w:t>,</w:t>
      </w:r>
      <w:r w:rsidRPr="00084503">
        <w:rPr>
          <w:sz w:val="24"/>
          <w:lang w:val="ru-RU"/>
        </w:rPr>
        <w:t xml:space="preserve"> следует его немедленно заменить. </w:t>
      </w:r>
      <w:r>
        <w:rPr>
          <w:sz w:val="24"/>
          <w:lang w:val="ru-RU"/>
        </w:rPr>
        <w:t>Для замены вкладышей</w:t>
      </w:r>
      <w:r w:rsidRPr="00084503">
        <w:rPr>
          <w:sz w:val="24"/>
          <w:lang w:val="ru-RU"/>
        </w:rPr>
        <w:t xml:space="preserve"> фильтра мож</w:t>
      </w:r>
      <w:r>
        <w:rPr>
          <w:sz w:val="24"/>
          <w:lang w:val="ru-RU"/>
        </w:rPr>
        <w:t>но провести обучение</w:t>
      </w:r>
      <w:r w:rsidRPr="00084503">
        <w:rPr>
          <w:sz w:val="24"/>
          <w:lang w:val="ru-RU"/>
        </w:rPr>
        <w:t xml:space="preserve"> персонал</w:t>
      </w:r>
      <w:r>
        <w:rPr>
          <w:sz w:val="24"/>
          <w:lang w:val="ru-RU"/>
        </w:rPr>
        <w:t>а</w:t>
      </w:r>
      <w:r w:rsidRPr="00084503">
        <w:rPr>
          <w:sz w:val="24"/>
          <w:lang w:val="ru-RU"/>
        </w:rPr>
        <w:t>.</w:t>
      </w:r>
    </w:p>
    <w:p w:rsidR="00084503" w:rsidRPr="00084503" w:rsidRDefault="00084503" w:rsidP="00084503">
      <w:pPr>
        <w:ind w:right="-1" w:firstLine="567"/>
        <w:contextualSpacing/>
        <w:jc w:val="both"/>
        <w:rPr>
          <w:sz w:val="24"/>
          <w:szCs w:val="24"/>
          <w:lang w:val="ru-RU"/>
        </w:rPr>
      </w:pPr>
      <w:r w:rsidRPr="00084503">
        <w:rPr>
          <w:sz w:val="24"/>
          <w:szCs w:val="24"/>
          <w:lang w:val="ru-RU"/>
        </w:rPr>
        <w:t>Замена дыхательного фильтра:</w:t>
      </w:r>
    </w:p>
    <w:p w:rsidR="00084503" w:rsidRDefault="00084503" w:rsidP="005B02E7">
      <w:pPr>
        <w:pStyle w:val="ab"/>
        <w:numPr>
          <w:ilvl w:val="0"/>
          <w:numId w:val="69"/>
        </w:numPr>
        <w:tabs>
          <w:tab w:val="left" w:pos="2126"/>
          <w:tab w:val="left" w:pos="2127"/>
        </w:tabs>
        <w:contextualSpacing/>
        <w:rPr>
          <w:sz w:val="24"/>
          <w:szCs w:val="24"/>
          <w:lang w:val="ru-RU"/>
        </w:rPr>
      </w:pPr>
      <w:r>
        <w:rPr>
          <w:sz w:val="24"/>
          <w:szCs w:val="24"/>
          <w:lang w:val="ru-RU"/>
        </w:rPr>
        <w:t>О</w:t>
      </w:r>
      <w:r w:rsidRPr="00084503">
        <w:rPr>
          <w:sz w:val="24"/>
          <w:szCs w:val="24"/>
          <w:lang w:val="ru-RU"/>
        </w:rPr>
        <w:t xml:space="preserve">ткрутить </w:t>
      </w:r>
      <w:r>
        <w:rPr>
          <w:sz w:val="24"/>
          <w:szCs w:val="24"/>
          <w:lang w:val="ru-RU"/>
        </w:rPr>
        <w:t>алюминиевый</w:t>
      </w:r>
      <w:r w:rsidR="00896FE3">
        <w:rPr>
          <w:sz w:val="24"/>
          <w:szCs w:val="24"/>
          <w:lang w:val="ru-RU"/>
        </w:rPr>
        <w:t xml:space="preserve"> </w:t>
      </w:r>
      <w:r>
        <w:rPr>
          <w:sz w:val="24"/>
          <w:szCs w:val="24"/>
          <w:lang w:val="ru-RU"/>
        </w:rPr>
        <w:t>кожух;</w:t>
      </w:r>
    </w:p>
    <w:p w:rsidR="00084503" w:rsidRDefault="00084503" w:rsidP="005B02E7">
      <w:pPr>
        <w:pStyle w:val="ab"/>
        <w:numPr>
          <w:ilvl w:val="0"/>
          <w:numId w:val="69"/>
        </w:numPr>
        <w:tabs>
          <w:tab w:val="left" w:pos="2126"/>
          <w:tab w:val="left" w:pos="2127"/>
        </w:tabs>
        <w:contextualSpacing/>
        <w:rPr>
          <w:sz w:val="24"/>
          <w:szCs w:val="24"/>
          <w:lang w:val="ru-RU"/>
        </w:rPr>
      </w:pPr>
      <w:r>
        <w:rPr>
          <w:sz w:val="24"/>
          <w:szCs w:val="24"/>
          <w:lang w:val="ru-RU"/>
        </w:rPr>
        <w:t>В</w:t>
      </w:r>
      <w:r w:rsidRPr="00084503">
        <w:rPr>
          <w:sz w:val="24"/>
          <w:szCs w:val="24"/>
          <w:lang w:val="ru-RU"/>
        </w:rPr>
        <w:t>ыкрутить фильтр из</w:t>
      </w:r>
      <w:r w:rsidR="00896FE3">
        <w:rPr>
          <w:sz w:val="24"/>
          <w:szCs w:val="24"/>
          <w:lang w:val="ru-RU"/>
        </w:rPr>
        <w:t xml:space="preserve"> </w:t>
      </w:r>
      <w:r>
        <w:rPr>
          <w:sz w:val="24"/>
          <w:szCs w:val="24"/>
          <w:lang w:val="ru-RU"/>
        </w:rPr>
        <w:t>рамы;</w:t>
      </w:r>
    </w:p>
    <w:p w:rsidR="00084503" w:rsidRDefault="00084503" w:rsidP="005B02E7">
      <w:pPr>
        <w:pStyle w:val="ab"/>
        <w:numPr>
          <w:ilvl w:val="0"/>
          <w:numId w:val="69"/>
        </w:numPr>
        <w:tabs>
          <w:tab w:val="left" w:pos="2126"/>
          <w:tab w:val="left" w:pos="2127"/>
        </w:tabs>
        <w:contextualSpacing/>
        <w:rPr>
          <w:sz w:val="24"/>
          <w:szCs w:val="24"/>
          <w:lang w:val="ru-RU"/>
        </w:rPr>
      </w:pPr>
      <w:r w:rsidRPr="00084503">
        <w:rPr>
          <w:sz w:val="24"/>
          <w:szCs w:val="24"/>
          <w:lang w:val="ru-RU"/>
        </w:rPr>
        <w:t>Снять верхнюю часть корпуса</w:t>
      </w:r>
      <w:r w:rsidR="00896FE3">
        <w:rPr>
          <w:sz w:val="24"/>
          <w:szCs w:val="24"/>
          <w:lang w:val="ru-RU"/>
        </w:rPr>
        <w:t xml:space="preserve"> </w:t>
      </w:r>
      <w:r>
        <w:rPr>
          <w:sz w:val="24"/>
          <w:szCs w:val="24"/>
          <w:lang w:val="ru-RU"/>
        </w:rPr>
        <w:t>фильтра;</w:t>
      </w:r>
    </w:p>
    <w:p w:rsidR="00084503" w:rsidRDefault="00084503" w:rsidP="005B02E7">
      <w:pPr>
        <w:pStyle w:val="ab"/>
        <w:numPr>
          <w:ilvl w:val="0"/>
          <w:numId w:val="69"/>
        </w:numPr>
        <w:tabs>
          <w:tab w:val="left" w:pos="2126"/>
          <w:tab w:val="left" w:pos="2127"/>
        </w:tabs>
        <w:contextualSpacing/>
        <w:rPr>
          <w:sz w:val="24"/>
          <w:szCs w:val="24"/>
          <w:lang w:val="ru-RU"/>
        </w:rPr>
      </w:pPr>
      <w:r w:rsidRPr="00084503">
        <w:rPr>
          <w:sz w:val="24"/>
          <w:szCs w:val="24"/>
          <w:lang w:val="ru-RU"/>
        </w:rPr>
        <w:t>Вынуть и заменить</w:t>
      </w:r>
      <w:r w:rsidR="00896FE3">
        <w:rPr>
          <w:sz w:val="24"/>
          <w:szCs w:val="24"/>
          <w:lang w:val="ru-RU"/>
        </w:rPr>
        <w:t xml:space="preserve"> </w:t>
      </w:r>
      <w:r>
        <w:rPr>
          <w:sz w:val="24"/>
          <w:szCs w:val="24"/>
          <w:lang w:val="ru-RU"/>
        </w:rPr>
        <w:t>вкладыш;</w:t>
      </w:r>
    </w:p>
    <w:p w:rsidR="00084503" w:rsidRDefault="00084503" w:rsidP="005B02E7">
      <w:pPr>
        <w:pStyle w:val="ab"/>
        <w:numPr>
          <w:ilvl w:val="0"/>
          <w:numId w:val="69"/>
        </w:numPr>
        <w:tabs>
          <w:tab w:val="left" w:pos="2126"/>
          <w:tab w:val="left" w:pos="2127"/>
        </w:tabs>
        <w:contextualSpacing/>
        <w:rPr>
          <w:sz w:val="24"/>
          <w:szCs w:val="24"/>
          <w:lang w:val="ru-RU"/>
        </w:rPr>
      </w:pPr>
      <w:r w:rsidRPr="00084503">
        <w:rPr>
          <w:sz w:val="24"/>
          <w:szCs w:val="24"/>
          <w:lang w:val="ru-RU"/>
        </w:rPr>
        <w:t>Провести монтаж фильтра и</w:t>
      </w:r>
      <w:r w:rsidR="00896FE3">
        <w:rPr>
          <w:sz w:val="24"/>
          <w:szCs w:val="24"/>
          <w:lang w:val="ru-RU"/>
        </w:rPr>
        <w:t xml:space="preserve"> </w:t>
      </w:r>
      <w:r w:rsidRPr="00084503">
        <w:rPr>
          <w:sz w:val="24"/>
          <w:szCs w:val="24"/>
          <w:lang w:val="ru-RU"/>
        </w:rPr>
        <w:t>кожуха.</w:t>
      </w:r>
    </w:p>
    <w:p w:rsidR="00D9705B" w:rsidRDefault="00D9705B" w:rsidP="00D9705B">
      <w:pPr>
        <w:tabs>
          <w:tab w:val="left" w:pos="2126"/>
          <w:tab w:val="left" w:pos="2127"/>
        </w:tabs>
        <w:contextualSpacing/>
        <w:rPr>
          <w:sz w:val="24"/>
          <w:szCs w:val="24"/>
          <w:lang w:val="ru-RU"/>
        </w:rPr>
      </w:pPr>
    </w:p>
    <w:p w:rsidR="00D9705B" w:rsidRDefault="00D9705B" w:rsidP="00D9705B">
      <w:pPr>
        <w:tabs>
          <w:tab w:val="left" w:pos="2126"/>
          <w:tab w:val="left" w:pos="2127"/>
        </w:tabs>
        <w:contextualSpacing/>
        <w:rPr>
          <w:sz w:val="24"/>
          <w:szCs w:val="24"/>
          <w:lang w:val="ru-RU"/>
        </w:rPr>
      </w:pPr>
    </w:p>
    <w:p w:rsidR="00D9705B" w:rsidRDefault="00D9705B" w:rsidP="00D9705B">
      <w:pPr>
        <w:tabs>
          <w:tab w:val="left" w:pos="2126"/>
          <w:tab w:val="left" w:pos="2127"/>
        </w:tabs>
        <w:contextualSpacing/>
        <w:rPr>
          <w:sz w:val="24"/>
          <w:szCs w:val="24"/>
          <w:lang w:val="ru-RU"/>
        </w:rPr>
      </w:pPr>
    </w:p>
    <w:p w:rsidR="00D9705B" w:rsidRDefault="00D9705B" w:rsidP="00D9705B">
      <w:pPr>
        <w:tabs>
          <w:tab w:val="left" w:pos="2126"/>
          <w:tab w:val="left" w:pos="2127"/>
        </w:tabs>
        <w:contextualSpacing/>
        <w:rPr>
          <w:sz w:val="24"/>
          <w:szCs w:val="24"/>
          <w:lang w:val="ru-RU"/>
        </w:rPr>
      </w:pPr>
    </w:p>
    <w:p w:rsidR="00D9705B" w:rsidRDefault="00D9705B" w:rsidP="00D9705B">
      <w:pPr>
        <w:tabs>
          <w:tab w:val="left" w:pos="2126"/>
          <w:tab w:val="left" w:pos="2127"/>
        </w:tabs>
        <w:contextualSpacing/>
        <w:rPr>
          <w:sz w:val="24"/>
          <w:szCs w:val="24"/>
          <w:lang w:val="ru-RU"/>
        </w:rPr>
      </w:pPr>
    </w:p>
    <w:p w:rsidR="00D9705B" w:rsidRDefault="00D9705B" w:rsidP="00D9705B">
      <w:pPr>
        <w:tabs>
          <w:tab w:val="left" w:pos="2126"/>
          <w:tab w:val="left" w:pos="2127"/>
        </w:tabs>
        <w:contextualSpacing/>
        <w:rPr>
          <w:sz w:val="24"/>
          <w:szCs w:val="24"/>
          <w:lang w:val="ru-RU"/>
        </w:rPr>
      </w:pPr>
    </w:p>
    <w:p w:rsidR="00D9705B" w:rsidRDefault="00D9705B" w:rsidP="00D9705B">
      <w:pPr>
        <w:tabs>
          <w:tab w:val="left" w:pos="2126"/>
          <w:tab w:val="left" w:pos="2127"/>
        </w:tabs>
        <w:contextualSpacing/>
        <w:rPr>
          <w:sz w:val="24"/>
          <w:szCs w:val="24"/>
          <w:lang w:val="ru-RU"/>
        </w:rPr>
      </w:pPr>
    </w:p>
    <w:p w:rsidR="00D9705B" w:rsidRDefault="00501E7B" w:rsidP="00D9705B">
      <w:pPr>
        <w:tabs>
          <w:tab w:val="left" w:pos="2126"/>
          <w:tab w:val="left" w:pos="2127"/>
        </w:tabs>
        <w:contextualSpacing/>
        <w:rPr>
          <w:sz w:val="24"/>
          <w:szCs w:val="24"/>
          <w:lang w:val="ru-RU"/>
        </w:rPr>
      </w:pPr>
      <w:r>
        <w:rPr>
          <w:noProof/>
          <w:sz w:val="24"/>
          <w:szCs w:val="24"/>
          <w:lang w:val="ru-RU" w:eastAsia="ru-RU"/>
        </w:rPr>
        <w:lastRenderedPageBreak/>
        <w:pict>
          <v:shape id="Выноска 1 3328" o:spid="_x0000_s2444" type="#_x0000_t47" style="position:absolute;margin-left:78.65pt;margin-top:47.7pt;width:110.7pt;height:36.6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HVZDgMAAG4GAAAOAAAAZHJzL2Uyb0RvYy54bWysVctuEzEU3SPxD5b3dB6ZNE3USRWlKkKK&#10;2ooWde14PM2Axza282LHmh1fwhoJviH9I649numUdoXIwhr7Hl/fc+4jp2e7mqMN06aSIsfJUYwR&#10;E1QWlbjP8YfbizcnGBlLREG4FCzHe2bw2fT1q9OtmrBUriQvmEbgRJjJVuV4Za2aRJGhK1YTcyQV&#10;E2Aspa6Jha2+jwpNtuC95lEax8fRVupCaUmZMXB63hjx1PsvS0btVVkaZhHPMcRm/ar9unRrND0l&#10;k3tN1KqiIQzyD1HUpBLwaOfqnFiC1rp65qquqJZGlvaIyjqSZVlR5jkAmyT+i83NiijmuYA4RnUy&#10;mf/nll5urjWqihwPBinkSpAasnT4/vDt8Ovw++Hr4efhB0qQN4JWW2UmcOVGXWvH1qiFpJ8MGKIn&#10;FrcxAbMrde2wwBXtvPD7Tni2s4jCYZLFw5Mx5IeCLTseZsOhy0xEJu1tpY19y2SN3EeOl5B1pueE&#10;c7m2iVeebBbG+hQUgQUpPiYYlTWHjG4IR9nJeJCEjPcwaR+TQE0NRs9Bgz4ozbLRqK2dnqfsCWgw&#10;TpMs0AjBAaGWiItUyIuKc1+CXKAt6DCOh7FnYySvCmf1MrtuYHOuEdDIsd15FuCsh4IdFyEPjfQ+&#10;CXbPmXPBxXtWQp5B7LR54KlPQikTQUmzIgVrnhrG8AscfE+6KHxivEPnuYQgO99NKjpk46T13WQ0&#10;4N1V5hu0uxyYvxxYc7m74V+WwnaX60pI/RIzDqzCyw2+FamRxqlkd8ud74E0GTusO1vKYg+doWUz&#10;MoyiFxWU3oIYe000VBRUK8w9ewVLySUkT4YvjFZSf3np3OGhdcGK0RZmTo7N5zXRDCP+TkBTj5Ms&#10;c0PKb7LhKIWN7luWfYtY13MJ5QA1DtH5T4e3vP0stazvoFFm7lUwEUHh7RxTq9vN3DazEAYsZbOZ&#10;h8FgUsQuxI2izrlT2hXt7e6OaBX6z0LnXsp2PpGJr+9G5UesuynkbG1lWVlnfNQ1bGCo+WIKA9hN&#10;zf7eox7/JqZ/AAAA//8DAFBLAwQUAAYACAAAACEA8apbfuAAAAAKAQAADwAAAGRycy9kb3ducmV2&#10;LnhtbEyPzU7DMBCE70i8g7VIXCrqQGnThjgVQiAhcUAU1LMbL/khXke225i3ZznBbUfzaXam3CY7&#10;iBP60DlScD3PQCDVznTUKPh4f7pagwhRk9GDI1TwjQG21flZqQvjJnrD0y42gkMoFFpBG+NYSBnq&#10;Fq0OczcisffpvNWRpW+k8XricDvImyxbSas74g+tHvGhxfprd7QK+n22cXL23D9Or2mWevsydnuv&#10;1OVFur8DETHFPxh+63N1qLjTwR3JBDGwXuYLRhVslrcgGFjk6xzEgZ0VH7Iq5f8J1Q8AAAD//wMA&#10;UEsBAi0AFAAGAAgAAAAhALaDOJL+AAAA4QEAABMAAAAAAAAAAAAAAAAAAAAAAFtDb250ZW50X1R5&#10;cGVzXS54bWxQSwECLQAUAAYACAAAACEAOP0h/9YAAACUAQAACwAAAAAAAAAAAAAAAAAvAQAAX3Jl&#10;bHMvLnJlbHNQSwECLQAUAAYACAAAACEA7Vh1WQ4DAABuBgAADgAAAAAAAAAAAAAAAAAuAgAAZHJz&#10;L2Uyb0RvYy54bWxQSwECLQAUAAYACAAAACEA8apbfuAAAAAKAQAADwAAAAAAAAAAAAAAAABoBQAA&#10;ZHJzL2Rvd25yZXYueG1sUEsFBgAAAAAEAAQA8wAAAHUGAAAAAA==&#10;" adj="51670,52870,21738,10569" filled="f" strokecolor="black [3213]" strokeweight="1.5pt">
            <v:textbox>
              <w:txbxContent>
                <w:p w:rsidR="00501E7B" w:rsidRPr="00D9705B" w:rsidRDefault="00501E7B" w:rsidP="00D9705B">
                  <w:pPr>
                    <w:jc w:val="center"/>
                    <w:rPr>
                      <w:color w:val="000000" w:themeColor="text1"/>
                      <w:lang w:val="ru-RU"/>
                    </w:rPr>
                  </w:pPr>
                  <w:r>
                    <w:rPr>
                      <w:color w:val="000000" w:themeColor="text1"/>
                      <w:lang w:val="ru-RU"/>
                    </w:rPr>
                    <w:t>Указатель уровня масла</w:t>
                  </w:r>
                </w:p>
              </w:txbxContent>
            </v:textbox>
            <o:callout v:ext="edit" minusx="t" minusy="t"/>
          </v:shape>
        </w:pict>
      </w:r>
      <w:r>
        <w:rPr>
          <w:noProof/>
          <w:sz w:val="24"/>
          <w:szCs w:val="24"/>
          <w:lang w:val="ru-RU" w:eastAsia="ru-RU"/>
        </w:rPr>
        <w:pict>
          <v:shape id="Выноска 1 3327" o:spid="_x0000_s2445" type="#_x0000_t47" style="position:absolute;margin-left:19.55pt;margin-top:242.95pt;width:88.95pt;height:37.3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8P0DAMAAGwGAAAOAAAAZHJzL2Uyb0RvYy54bWysVb1u2zAQ3gv0HQjuiSzZjmMjcmA4SFHA&#10;SIImRWaaomK1FMmStC13y9ytT9K5QPsMzhv1SFGy0mQq6oEgdR8/3n3347PzquRow7QppEhxfNzD&#10;iAkqs0I8pPjj3eXRKUbGEpERLgVL8Y4ZfD59++ZsqyYskSvJM6YRkAgz2aoUr6xVkygydMVKYo6l&#10;YgKMudQlsXDUD1GmyRbYSx4lvd5JtJU6U1pSZgx8vaiNeOr585xRe53nhlnEUwy+Wb9qvy7dGk3P&#10;yORBE7UqaHCD/IMXJSkEPNpSXRBL0FoXL6jKgmppZG6PqSwjmecFZT4GiCbu/RXN7Yoo5mMBcYxq&#10;ZTL/j5ZebW40KrIU9/vJCCNBSsjS/vvTt/2v/e+nx/3P/Q8UI28ErbbKTODKrbrRLlqjFpJ+NmCI&#10;nlncwQRMlevSYSFWVHnhd63wrLKIwsc4TsYnJ0OMKNgGo/4o9pmJyKS5rbSx75gskdukeAlZZ3pO&#10;OJdrG3vlyWZhrE9BFqIg2acYo7zkkNEN4Wg0GIR8dxBJFzGMh8OmJjqYfhdzFI9PT8f9l0yDLioe&#10;jkZx7EAQRHANdk0Yzk8hLwvOfQFygbagwrgHr3tdJS8yZ/UH1wtszjWCIFJsq4bWHFBAzUXIQi28&#10;T4HdceYouPjAcsgySJ3UDzznJJQyEXQ0K5Kx+qlhD34hBt+RzgsfkSd0zDk42XLXiWiRNUnDXUsR&#10;8O4q8+3ZXg6Rv+5Yfbm94V+WwraXy0JI/VpkHKIKL9f4RqRaGqeSrZaV74Ak8cG6b0uZ7aAvtKwH&#10;hlH0soDCWxBjb4iGeoJZAlPPXsOScwnJk2GH0Urqr699d3hoXLBitIWJk2LzZU00w4i/F9DS43gw&#10;cCPKHwbDEXiDdNey7FrEupxLKAeocPDObx3e8maba1neQ5vM3KtgIoLC2ymmVjeHua0nIYxXymYz&#10;D4OxpIhdiFtFHblT2hXtXXVPtArdZ6Fvr2QznUJ91yofsO6mkLO1lXlhnfGgazjASPPFFMavm5nd&#10;s0cd/iSmfwAAAP//AwBQSwMEFAAGAAgAAAAhANbrBC/gAAAACgEAAA8AAABkcnMvZG93bnJldi54&#10;bWxMj9FOg0AQRd9N/IfNmPhmF1AqRZbGmDQmFR+K/YAtOwKRnSXsluLfOz7p42RO7j232C52EDNO&#10;vnekIF5FIJAaZ3pqFRw/dncZCB80GT04QgXf6GFbXl8VOjfuQgec69AKDiGfawVdCGMupW86tNqv&#10;3IjEv083WR34nFppJn3hcDvIJIrW0uqeuKHTI7502HzVZ8sl9fz+uj+8VXLXJGEfHzOfVpVStzfL&#10;8xOIgEv4g+FXn9WhZKeTO5PxYlBwv4mZVPCQpRsQDCTxI487KUjXUQqyLOT/CeUPAAAA//8DAFBL&#10;AQItABQABgAIAAAAIQC2gziS/gAAAOEBAAATAAAAAAAAAAAAAAAAAAAAAABbQ29udGVudF9UeXBl&#10;c10ueG1sUEsBAi0AFAAGAAgAAAAhADj9If/WAAAAlAEAAAsAAAAAAAAAAAAAAAAALwEAAF9yZWxz&#10;Ly5yZWxzUEsBAi0AFAAGAAgAAAAhAKQjw/QMAwAAbAYAAA4AAAAAAAAAAAAAAAAALgIAAGRycy9l&#10;Mm9Eb2MueG1sUEsBAi0AFAAGAAgAAAAhANbrBC/gAAAACgEAAA8AAAAAAAAAAAAAAAAAZgUAAGRy&#10;cy9kb3ducmV2LnhtbFBLBQYAAAAABAAEAPMAAABzBgAAAAA=&#10;" adj="34066,-42961,11135,161" filled="f" strokecolor="black [3213]" strokeweight="1.5pt">
            <v:textbox>
              <w:txbxContent>
                <w:p w:rsidR="00501E7B" w:rsidRPr="00D9705B" w:rsidRDefault="00501E7B" w:rsidP="00D9705B">
                  <w:pPr>
                    <w:jc w:val="center"/>
                    <w:rPr>
                      <w:color w:val="000000" w:themeColor="text1"/>
                      <w:lang w:val="ru-RU"/>
                    </w:rPr>
                  </w:pPr>
                  <w:r>
                    <w:rPr>
                      <w:color w:val="000000" w:themeColor="text1"/>
                      <w:lang w:val="ru-RU"/>
                    </w:rPr>
                    <w:t>Кожух фильтра</w:t>
                  </w:r>
                </w:p>
              </w:txbxContent>
            </v:textbox>
            <o:callout v:ext="edit" minusx="t"/>
          </v:shape>
        </w:pict>
      </w:r>
      <w:r>
        <w:rPr>
          <w:noProof/>
          <w:sz w:val="24"/>
          <w:szCs w:val="24"/>
          <w:lang w:val="ru-RU" w:eastAsia="ru-RU"/>
        </w:rPr>
        <w:pict>
          <v:shape id="Выноска 1 3326" o:spid="_x0000_s2446" type="#_x0000_t47" style="position:absolute;margin-left:366.6pt;margin-top:18.15pt;width:79.4pt;height:33.9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UlCQMAAGsGAAAOAAAAZHJzL2Uyb0RvYy54bWysVctuEzEU3SPxD5b37bySNI06raJURUhR&#10;qWhR147H0wx4bGM7yYQda3Z8CWsk+Ib0j7j2eJIp7QqRhWXPPfd17iNnF03N0ZppU0mR4+Q4xogJ&#10;KotKPOT4w93V0RgjY4koCJeC5XjLDL44f/3qbKMmLJVLyQumERgRZrJROV5aqyZRZOiS1cQcS8UE&#10;CEupa2LhqR+iQpMNWK95lMbxKNpIXSgtKTMGvl62Qnzu7Zclo/ZdWRpmEc8xxGb9qf25cGd0fkYm&#10;D5qoZUVDGOQfoqhJJcDp3tQlsQStdPXMVF1RLY0s7TGVdSTLsqLM5wDZJPFf2dwuiWI+FyDHqD1N&#10;5v+ZpdfrG42qIsdZlo4wEqSGKu2+P37b/dr9fvy6+7n7gRLkhcDVRpkJqNyqG+2yNWou6ScDguiJ&#10;xD1MwDSlrh0WckWNJ367J541FlH4mMTxOBtDfSjIBlmSjIauMhGZdNpKG/uGyRq5S44XUHWmZ4Rz&#10;ubKJZ56s58b6EhQhC1J8TDAqaw4VXROOhvHJKA0V72HSPuZolA2eQ7I+5HScDrLnmEEfczQcnmTe&#10;F+QQIoNbl4ULU8irinPff1ygDZBwGg9jn4qRvCqc1HPsRoHNuEaQQ45tkwRqeigwzUUoQsu7r4Dd&#10;cuZMcPGelVBkYDptHTy1SShlItBolqRgrathDL/OWafhq+INOsslBLm33dbBj+4h3s52W86Ad6rM&#10;T+deOWTeuWkjeKq81/CepbB75boSUr+UGYesgucW35HUUuNYss2i8QOQph7rvi1ksYWx0LLdF0bR&#10;qwr6bk6MvSEa2glaFZaefQdHySUUT4YbRkupv7z03eFhbkGK0QYWTo7N5xXRDCP+VsBEnyaDgdtQ&#10;/jEYnqTw0H3Joi8Rq3omoR2gwSE6f3V4y7trqWV9D1MydV5BRAQF3zmmVnePmW0XIWxXyqZTD4Ot&#10;pIidi1tFnXHHtGvau+aeaBWGz8LYXstuOYX+blk+YJ2mkNOVlWVlnfDAa3jARvPNFLavW5n9t0cd&#10;/iPO/wAAAP//AwBQSwMEFAAGAAgAAAAhAI0gJTjgAAAACgEAAA8AAABkcnMvZG93bnJldi54bWxM&#10;j0FLw0AQhe+C/2EZwZvdmEhMYzZFDIIeFJoWobdtdkyC2dmQ3bTx3zue9DjMx3vfKzaLHcQJJ987&#10;UnC7ikAgNc701CrY755vMhA+aDJ6cIQKvtHDpry8KHRu3Jm2eKpDKziEfK4VdCGMuZS+6dBqv3Ij&#10;Ev8+3WR14HNqpZn0mcPtIOMoSqXVPXFDp0d86rD5qmfLJS+VDfXhdfhIt2/1XO2rPnvfKXV9tTw+&#10;gAi4hD8YfvVZHUp2OrqZjBeDgvskiRlVkKQJCAaydczjjkxGdzHIspD/J5Q/AAAA//8DAFBLAQIt&#10;ABQABgAIAAAAIQC2gziS/gAAAOEBAAATAAAAAAAAAAAAAAAAAAAAAABbQ29udGVudF9UeXBlc10u&#10;eG1sUEsBAi0AFAAGAAgAAAAhADj9If/WAAAAlAEAAAsAAAAAAAAAAAAAAAAALwEAAF9yZWxzLy5y&#10;ZWxzUEsBAi0AFAAGAAgAAAAhAECpdSUJAwAAawYAAA4AAAAAAAAAAAAAAAAALgIAAGRycy9lMm9E&#10;b2MueG1sUEsBAi0AFAAGAAgAAAAhAI0gJTjgAAAACgEAAA8AAAAAAAAAAAAAAAAAYwUAAGRycy9k&#10;b3ducmV2LnhtbFBLBQYAAAAABAAEAPMAAABwBgAAAAA=&#10;" adj="-12038,21220,-137,10965" filled="f" strokecolor="black [3213]" strokeweight="1.5pt">
            <v:textbox>
              <w:txbxContent>
                <w:p w:rsidR="00501E7B" w:rsidRPr="00D9705B" w:rsidRDefault="00501E7B" w:rsidP="00D9705B">
                  <w:pPr>
                    <w:jc w:val="center"/>
                    <w:rPr>
                      <w:color w:val="000000" w:themeColor="text1"/>
                      <w:lang w:val="ru-RU"/>
                    </w:rPr>
                  </w:pPr>
                  <w:r>
                    <w:rPr>
                      <w:color w:val="000000" w:themeColor="text1"/>
                      <w:lang w:val="ru-RU"/>
                    </w:rPr>
                    <w:t>Вкладыш фильтра</w:t>
                  </w:r>
                </w:p>
              </w:txbxContent>
            </v:textbox>
            <o:callout v:ext="edit" minusy="t"/>
          </v:shape>
        </w:pict>
      </w:r>
      <w:r>
        <w:rPr>
          <w:noProof/>
          <w:sz w:val="24"/>
          <w:szCs w:val="24"/>
          <w:lang w:val="ru-RU" w:eastAsia="ru-RU"/>
        </w:rPr>
        <w:pict>
          <v:group id="Группа 3306" o:spid="_x0000_s2603" style="position:absolute;margin-left:104.6pt;margin-top:8pt;width:389.25pt;height:231.25pt;z-index:-251256832;mso-position-horizontal-relative:page" coordorigin="1651,213" coordsize="8189,48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UZz0tYKAADGPAAADgAAAGRycy9lMm9Eb2MueG1s7Fvr&#10;jtu4Ff5foO8g+GcBx6IulmRkZjFjzwQLpNugO30AjSzbwtqSKsnjpEWBAn2EfZG+QV9h9436HVKU&#10;SduUPUk2bYJJkOh2dHgu5OH3kfLr795v1tZTWtVZkV8N2Ct7YKV5UsyzfHk1+MvD/TAcWHUT5/N4&#10;XeTp1eBDWg++u/79717vyknqFKtiPU8rC0ryerIrrwarpikno1GdrNJNXL8qyjTHw0VRbeIGl9Vy&#10;NK/iHbRv1iPHtsejXVHNy6pI0rrG3Zl4OLjm+heLNGn+tFjUaWOtrwawreH/V/z/R/p/dP06niyr&#10;uFxlSWtG/BFWbOIsR6OdqlncxNa2yo5UbbKkKupi0bxKis2oWCyyJOU+wBtmH3jzpiq2JfdlOdkt&#10;yy5MCO1BnD5abfLD07vKyubIXTSw8niDHP3y86///PVfv/wHf/9tua49pijtyuUEwm+q8sfyXSVc&#10;xenbIvmpxuPR4XO6Xgph63H3x2IOxfG2KXiU3i+qDamA/9Z7nowPXTLS942V4KYXea4X+AMrwTMn&#10;cschLni6khVySu+xsc8GFj1mrnx0174eshAO0bteOOYejOKJaJfb2tp2/brMkgn+tcHF2VFwz3dC&#10;vNVsq3TQKtlcpGMTVz9tyyH6QRk32WO2zpoPvE8jRGRU/vQuSyjUdLHPk4NuLPKEx9SqFYbkvJQS&#10;78TkE0+OlRfTVZwv05u6xHBA1PC+vFVVxW6VxvOablMadS38UrPjcZ2V99l6Tdmj89ZjjKiDHnki&#10;aKK3z4pku0nzRgzfKl3D+SKvV1lZD6xqkm4eU/TG6vs5410F3eFt3VBz1DH4kPq7E97YduTcDqe+&#10;PR16dnA3vIm8YBjYd4FneyGbsuk/6G3mTbZ1ijDE61mZtbbi7pG1J8dPW2nEyOQj3HqKeR2hSHGD&#10;5JGbiFsUErK1rpI/I9i8u9ZNlTbJim4vELn2PoS7BzzM+8hSDmoMsrPjRun/Du/iIkg0enw7QOXl&#10;QyfEIBEGy2FXVnXzJi02Fp0g1rCUxzp+gh9CVIqQ1XlBGee+nMpGZEd34V3oDT1nfIdszGbDm/up&#10;Nxzfs8CfubPpdMZkNlbZfJ7mpO7Tk8HjXKyzueyPdbV8nK4rkaR7/qd1vN6LjahT7M2QCZRHkUiZ&#10;AdylU/z7CusEjXNez9/JOhF9k3XCeakTZ+bXwGWYR2metKN2oqRiSnXC8Z1uig31aRJTyEudkOVK&#10;1gd5NNeJXQkkW8uJEVeXTTaEY09hwB9XcZmih5NaBQQ4cnDfAFNxGSviaLaVkyCtVhEa1yCekNhF&#10;cwxHT9R3XM89mGOcKPJaiOV6B1NMshVTDBVpOa0AHc953OikrU0PQDOLzRqY+w8jizFrZ3GtfLLZ&#10;C6GUdUJkh7WyAA6pSVUVYtJJ2QZNriLj+mF4WhPc6jQ5oRsalGHkdGJuEHmnlY0VKShzDMoCRcwN&#10;A/u0MkzqXZMUKYMyQN9OzA1cgzKmBt+JHFPQmBb/sWdwlKkJcEIvMhgHsK5YZ1anZsHcNbQkGPsG&#10;07Pg+ybbtDT4Y0MHYVoeelzVEmF0lTB9l6+eRDiXJcLRE2F01tESYXTWURNhW2Mbf6yx78t6sB+n&#10;NJd0fvRLqvnol1Qz0i+pJqVfUk1Lr6SrZqZfUs1Nv6Sann5JNUH9khfnyO3NEWhJV6TjlaAD8SR5&#10;n7eFG2cWyOTV4AG9gspvWdRExamOY5J4kFQDcvRUEfc1cYSAxDkaQZvH4mNNHN6ROF8AOCkeaOLo&#10;XCQetJPSsfZQE0e/IXEOj09qjzRxKpskj7IoyNKRfvQaNTZUGPkLRnddQXZlMFnrL2CbqQWBersX&#10;Wo+Z0WXX1U1qfcaqj6kFPb9UosgHlCDTCwcZbp1GkVFeEOFtOxMRz8OFuWpgYWHukd5B54ob6oPy&#10;1NrRShCBjhWWdQAA6MGmeEofCi7S8EUhjEMYysEQWts/XueqmHCH+U5rnXwqjyVXRpM/VwescE5Q&#10;+NviErQsNcljq5HbDwMd+CECIwXkUQq2IXfsc017KGek8YwgTeNKZGRzybqoUx7ufayk9z6KBV5h&#10;rgzTXkS+LkUvNIJmt4usdcKjxmWT0mIEmXoIx+RdV6EepoBPhfrTsoyyQuDfRrczOcA0sTWvXd2y&#10;B88ldbCTqx/M8exbJxreY4Fy6N17/jAK7HBos+g2GttYxZzd66sfb7M8/fTVDxoLEZE3MkyzXnOS&#10;5mpbjgVNDGvL+ZynnRYA79rzJs7W4lxZKCGLJfGRRz4ssZIqaITgJ4/F/AOWraoCi0pIMrYFcLIq&#10;qr8NrB2W2K8G9V+3MS2Trr/PQYsi5nkQa/iF5wfUMSr1yaP6JM4TqLoaNANMQHQ6bXCFV7ZllS1X&#10;aEnU0LwgSrTI+EIW2Sesgt10AWYmbP3tKRrmbrH+cl+lKe1gWBGvnWQGmNxXydB6+IsKf8z8BUWy&#10;A4g9zErFPWZmhYmgU2biLiraMRM+FY0aqYYKRM0sVAWhPSRIRaCukRjoDA0V0URbtOgbkbzO0Mz0&#10;UWdoZv6oJqCva2hJMHJbjaP1ol3AHDXzPYxEI2r9OtWM9EpSnVL6XU/rGl/r16kOjH5JdWwcSWKu&#10;uhC/I9ocNF2I3xFyVVyAHTN+R9xVcXQUwAgzfgcMVcXP4ncdX5/F7wfoGvkja8z4HQRaNec8fgfI&#10;1V5o/dXxOyGTjkj9JtiXxiD3bY9CzYDtQmQrgnUOKBuwpURszwWJZux3oPFiNH0cGanpOWiyw4QE&#10;7wmCMScAvKLca+BKw2AeC1g0bcG+JnYeg6EZUn4SeX57+25fJ5xstwhbTI+roxX/E5vhB5+x4K0v&#10;9wUBqpO+M8hszu/IEdpj+GY+IRBV+dTgefmEQHxCEzBPUPzuExq5M8jGIUo/fUHAfLG1hPnr5QsC&#10;4r8f+QVByz/bOoGrozpx8jOUZ+4MIp1icO93BpnNlzk+N/EMHQc4nDoIGAJNb/vPT1wUFNF3bKzi&#10;iGUu2XfU1ZmLtwZdm/YGSS1vZ7/loBIfx/Zop4uNoyMxHV6f1KTi6h5NKudhvsEqlfBgZNGG2Smr&#10;VNpp9FDlOj12abzTCU5HS+U4zA4ig10a7QzGp3UR5OtoUJ8yNfZGZRdGn1bGu0bR/wymafE39wqN&#10;cZq1qRnoc1RNwREzU3eq6VvLzoteyf9nrql69OX3CJ/BdHUuKtlfW5aONm8OuKggVGamiwyp1K9l&#10;frLoHWnHkoAqfpbp6kz0LNM94KHSV+OmzcEu3gVMV9/lOb9ThS8TVYdpyHHyre1UfTI15hMOdoV4&#10;laX29rxXcE+UVzFX+Z4Mxl5EUkEhKhlvJygfy6MQQ/EXGtvpBj5IAXk0Ni0FJPc8tlfOrXLt3mRs&#10;IOIpxaRieRQWtEJs77t8Lo9CTjZ6seBhs9IfxOJlZ4a6oUb3tVWBl52Z/9nODIbMwc4Mkz9y+Lxb&#10;M18SIdMGyOfBxyaMdiFEUxGaSZWKz3oQFRLVwSQjPLsQnangzKhLxWU9WFvDx0bgrgHkPm0qQDZS&#10;Cm1PpodTaAjZ1CnU+PdZpiagF6e+7Mi037AeRekZOFVHShK7GXHqy47Mg/jdl0CPNN0CbsvP0w6Q&#10;cIvLP/OOzFnYeYQlz+C4s8jrIrwncdwhPPtItHcCO0tN8vhMSHwUFqnnOQDyZTNG/ObUjDE/6UdQ&#10;X+dmDP9xJ34sy79Tan/YS7/GVa/5t0D7nx9f/xcAAP//AwBQSwMEFAAGAAgAAAAhAIVQ7CvPAAAA&#10;KgIAABkAAABkcnMvX3JlbHMvZTJvRG9jLnhtbC5yZWxzvJHBagIxEIbvBd8hzN3N7goixawXKXgt&#10;9gGGZDYb3UxCkpb69g2UQgXFm8eZ4f/+D2a7+/az+KKUXWAFXdOCINbBOLYKPo5vyw2IXJANzoFJ&#10;wYUy7IbFy/adZiw1lCcXs6gUzgqmUuKrlFlP5DE3IRLXyxiSx1LHZGVEfUZLsm/btUz/GTBcMcXB&#10;KEgHswJxvMTa/JgdxtFp2gf96YnLjQrpfO2uQEyWigJPxuHvctWcIlmQtyX650j0TeS7Dt1zHLo/&#10;B3n14eEHAAD//wMAUEsDBAoAAAAAAAAAIQC84FGrCw4AAAsOAAAVAAAAZHJzL21lZGlhL2ltYWdl&#10;My5qcGVn/9j/4AAQSkZJRgABAQEAYABgAAD/2wBDAAMCAgMCAgMDAwMEAwMEBQgFBQQEBQoHBwYI&#10;DAoMDAsKCwsNDhIQDQ4RDgsLEBYQERMUFRUVDA8XGBYUGBIUFRT/2wBDAQMEBAUEBQkFBQkUDQsN&#10;FBQUFBQUFBQUFBQUFBQUFBQUFBQUFBQUFBQUFBQUFBQUFBQUFBQUFBQUFBQUFBQUFBT/wAARCABq&#10;AH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XSpJJKj8tP8AgdFE4Qh9o6Zklvbre/J/y3+/sr9eP+Cd8aW/wP8AO+zx2k/2rY37v/WfLX5R&#10;+G9DvdSvI3trO4n3o6fuI96V+jn7Kfxo8OfBz4Px6Prckn23z9620ce95PlrmnWpQ+0cs8RS/mPu&#10;D7Q8Ufnfx0fbE/4G/wA9fK+qftqWUUn+gaP/AOBG5K5fUP27LjzPn0fToP8AbjuG31z/AFuByfW4&#10;n0h8RJPN1iP/AHKy9L/1UdfL+uftmS6tJ/x72X/fytDR/wBqyWTy9lvpX/bxcbK5p4iIvrcT60t/&#10;9XRcSeVHXgel/tMXdz9zR7KT/rhIz10Fv8fNPufkv9PktH/i8uNnetFi4B9bge0aXJ/xOLNK7h68&#10;X8F+PPD+paxbzJqEkH/X38lewR3iSxRvFJ56f3469GFaEzohP2hYkk/eVn3H+r/4HVz5PM/1nmVn&#10;6hJ/ocf++n/oVamp/PPHH/rHr0z4R/CN/Fvl6rqX7jS/P8lZpPublrY0P4BxXMkf9q6x5e/+CPbX&#10;1B8N/gnb23wnkttH/wBL+z3TzfvP92vJxc5e8c2Lre4eZ6Po93qVxJbaVHHpmlw/Jvt49jyflWh4&#10;80uLwT4fjubO38x3+9Nd/O//AAFq7Twnpb+G7i403UvMtJ3+6/l/JXaRx6Z/Zf2DW9P/ALWtZvk+&#10;0x/P5f5V8rCfve/I+VpR9/35Hxnqmuahe/P9oudj/wDTSq9v4X1vVpP9D0+4nf8Av19YaP8ADvwJ&#10;4S1STUodLt53/hS7uNld5b/FDwJbW8aalbx2E6P9y3j3pXq0fZfzHsUo0v5j4z0v4N+M73y9nh+4&#10;+f7v3a0I/hf4o02T994fk+R9m/5a+2NL+Mnw0to9P36h5ex5Xb93/e+7/FWXefGT4aWMcm/VP3/n&#10;p/yz/wDsqurCH8xrVhS+wz5f0OTWNEuNk32mw2fer1jw34ovtS0/yX8uRP8Ant5f72T/AIFXQeIP&#10;2mPh5bWd5DDpf9tPs+59n/wrwvXPjJqHiC4k/wCEe8P/ANhQP/H839a8udLk96Ejyp0v5D1y41x9&#10;NuI/Jk8x0/56fPXoHw//AGhNY8P3FvbTSefau9fL/hvVLuK486a4kv7169A0+8stNs9+q3Ecbp86&#10;Vph61Xn5TOjWnCfun6KeD/Flv4t0uO8tv3f8Ev8AvVc1ST/R40/20/8AQq8L/Y71h9b+G+oXj+Zs&#10;/tWXyv8Ad217Rqkn7uP/AH0r6+lzcvvH19H4PfPyj0PR725uI3SP50+95lfZH7L/AILl1/wvqlnN&#10;JJb7/u+XWxof7PcVlJHvjr2v4YeC4vCUVwiR/frOdGNT4jm9lzy988I8efDPVdIjk36fHqyf89o4&#10;/n/WvG9Qk/sCPyUjvYP7ySSfJX6HyW6XP3/L/wByuM8UfCfw/wCKPkv9Pj+f/nnXizyf+VnnVcvj&#10;9g+B7jXLSWSRL/7FP/deSP565+4k8OXMcn2mO3kd32fvK+tPFH7I/hLUv31tHJaf9c5GevL9c/Yr&#10;il1i4hsNcuY/3DzKkkdcX9n1YHnTwk/hPC7i38NXMf8Ay5Run3v3dZ8ln4a8uOb/AIl0m99/7yOv&#10;SNQ/Y7vYtLjvE8QSbHneF/3a/wALYqvJ+xPqH2i8hfxBJ/oPyf6tf96tYYSY/qk/5jzO41Dw5bXF&#10;w6R2UH/XvHsrPuPFGieX88lxJ/20+SveNP8A2J0/0P7Trkn77/pmtdZ4f/Y/8L20kiXnmXbxOnz+&#10;XXR9XOilh5ny3b+PLjzJLbSrO3/3/L+euw8B/APxh8VtQt/tlvcaan8X2j/61fZnhv4J+H9Ajk+w&#10;aXbybE/5aV6Zp+lpY+X9mjjjrthgow9+x20sJGEucj+Gfge1+GXgfT9Bs/Lj8lP3r/32rUvJPtMd&#10;u/8Aff8A9Barn2zyvkf79Y8lx/o9n/vv/wChV6MOY9U7j7GtWILfyvufx1JJHUiV0gV/s6UeX/wO&#10;psfWmP8Afpe8aXMy8s0+zyIn7v8AjrL+z+brHnP+8/0V0/8AHq3Lj/lrWf5flah/2wrnnzDPK9Q0&#10;OL/hB44f+ojK/wD5FrcuNHi/tDxI/wDf+f8A8dovNv8Awh//AG/P/wCja3JI0+0a4/8Asf8AstEI&#10;GXuGXHo8XmaX+7+4m/8A8dq5Z2aRRyJ/A7pWhHs/4l/+4n/oNRx9f+2iUchpDkK8dmn7xP777Kuf&#10;Z0/138CJ8tEf+s/7bvVfULhP7HvNn7v/AEWV1/4CtaTn7gTkU7i88q8t08uTY6b99Yf9qRS2env5&#10;kex3f/0Kvie8/a88R+EvHGoW1zb/AGuytPkVP+elXNL/AG1LK5uPD6XOl/YLW3eV7r+Py9zZWuP2&#10;xz/WD9JLiR4vufx1z1h4307VvFEug2lx5l7aR+dLs/75rduJP3n+x/FXzPcSXfwh+OF5rE0ckmia&#10;z8kr/feP5t1dNWryBOZ9SY/6aVHl/Mrn9H8b6P4kt43try38x/up5i761PtiSeXsk+5VqcJlwcQk&#10;37JKpj/kMW//AFwovLxPs9x+8+5WfZ6gkuuWf7z78H/s1HKa8seU5uSRJfCdw/l/u0vnT/yLWxcf&#10;6zWP9z5v++a8/k8QRf8ACt9Qm8z7msSp/wCR67S81RP+Kg/2IH/9BqDmNS3kT7Rb/wBzyE2/981H&#10;byJ5e/y/46z7PVE+0aP/ALcCf+g1X0/VEk0eOb/p6RK09w1hOEDYjuP3n/bd6z9UuLeTS9QhubiO&#10;Cy8h9tz/ALO35qy/+EotLL57m4jgT7dKm+STZ92vnv4sftUaVpuh3GlaPJHqV7cb7bZHHvTa3yt8&#10;1ZTpR/mM54iJ5X8SP2M/FupSSeIfDd5Za7p2o/PBD8zvIrV4PrnwP+IvhuS4h1X4f699l/ieC3+S&#10;v0o/Z3jvbb4Z6W/mfaHdETZJ/wAs1r1CSPzY9j2/n/7Enz1z/VzKEOf3zq54vMcV5h8WPB8upW/2&#10;+2j8x0r1OSNvvVHJaiRCjp5iN1rorUuc1nDnhynwZqnh+K21SO/sLj+zdRsd/wC5sPvx7v4qNL+K&#10;njXw3eae6a5cXdql15076nJs8xf7vFfU/jj4CaN4xnnuYY5dNvX/AOW0cm1P++Vr5/8AG/7LPjfS&#10;TJc6bcxa6if6qzjj2f8AjxrxvqtWB4s8LVh8EjiP+GkPiBbafqiXkdl9tvp/3XlyNv8AKVv/AImu&#10;g0/9qhNE8SaW95peozwafp3kz/Z49/73d/DXmfiz4X/EDSfM/tjwHe7E+dLmC9X+leX6p4gl039z&#10;qWl6raI/ySpHbyu//fQWl+/hLZmUPrUJe8mzuLj46an/AMKf1zR30vVf7Y1DW3vIpvL/AOWH2rzV&#10;X/vmvTNY/a40+WTxZCmh6zvuLV0g/d/8tdq7d1fL8njCy+48mq70+6/9nT7Nv/fNZd54sspLiR0t&#10;9Zk3v/z5T/8AxNa+1q/ys6fa1f5WfSGoftkatFrnhv7Ho/lwWliiXn2jd/zyx/6FXL6f+1Z8QP8A&#10;hH/sf2fRYESfzv3cjeb8teP6XJretxyf2V4b1G7n+4vmRsnmfmtdxo/wD+Mvi2KN9N8ByWiSp/x8&#10;yXEX/oNaQhVn0NIe1n0MfVPGHi3xTHJ/aXiC5nR7qW5+zTyfuo99R+C9DTUvEFnomlR+Ze797PYf&#10;On3q9w8D/wDBO/xbrdxHN428SRxwOibrO0jaJ/8AvoNX1p8K/wBnPwv8IdP+zaDp/lun/Lzd/wCk&#10;P/30a1hh59zphRNT4d+H5fD/AIX0uzuf3E8SJuT/AJ6V3EcdEdnL5ke/949XPs716NKPJHlO2H7s&#10;26KKK0AKZJ/qzT6jf7j0AQSRp5ezy46i/s63k/5dLf8A791KlS0AUv7HtP8Anztv+/dH9l2Uf/Lv&#10;bx/9s1q7UVt8/wB7n60AR/Y7eP50t4/+/dSRxxRfOkex3oufk+7x9Kkt/wDV0AR+X+83vRsqSSlo&#10;AreXS0+igD//2VBLAwQKAAAAAAAAACEAioLWVYaLAQCGiwEAFAAAAGRycy9tZWRpYS9pbWFnZTIu&#10;cG5niVBORw0KGgoAAAANSUhEUgAAAQcAAAE3CAYAAACn0YQKAAAABmJLR0QA/wD/AP+gvaeTAAAA&#10;CXBIWXMAAA7EAAAOxAGVKw4bAAAgAElEQVR4nOy9WZMlx5Xn9zvuHnG3XCpr31GFwsomSDTXZndP&#10;y3qa0qeQxuZdNt9A0qtMr2obPY+NmR7H2vQykkwmqlsUm2Rzw74DBRSAKhRqy/UuEe5+9OAecePe&#10;yswqLCRBso5Zmue9NxYPD/fjZ/mfc0RVaWj6H/4XBdC6ghDQGAFQImAQESJwY3vKm5u77KgwU0DA&#10;WEcAYlRUARHEGKS5eLoU1gqiiiGdR4gccfDUSo/TPYcloEERI51zFUy+Ue6R5uul44SIQsxHGOnc&#10;VFB0fmaMGGPSN1Hz1ZbPS53r3A1i57h5z9D26Pn/91OkGWYBRCQfGyCNxHyAAFVFRPL/6Tsjhpgf&#10;WjDdLoDKwr2bczsXTM8AiKQn0/yEC/02ikYFImJSv5o5MH9qwzKl6wUEMJilcYgIBjGSrm3AtP1L&#10;50h6hM497r+X5H81xvZ/FsZBOu/P5IeK+f+YLiACmt9j0YPeAKwFhVDX7I0n3Nza5s7OLkWvZP3I&#10;EUy/T90f4osSNxwyPHsBTl1gN0ZCVKxzxKafRvI0zb03gjWWvfGEa+9f5a0332Y6mXLy9Ckef+Jx&#10;Tp85iyscGpUQA0ToD/p8dPU9Xvinf0JmE6xRJKbJJzTPtPj608Ck2xoRoipKJIRI0EgUqHxkdzrF&#10;E8GYdBURjHM467DO4qzjv/sf/vv20q75Z/z3/2N6p5M9dDaDEECV2DIIEGOY+cind3b5+N4ue6ag&#10;jpoGxRo8EELMXU/fSafzefyw6ZQ04b1HeoZ6Y4AvJN1TFbv88J2F1AxAM1BGbFrnqu2LSfcMIPnr&#10;zojOp7tpJ2pQ0BAQC8ZYUCHo0nLXzB4W3sz9iyUt7tSmmykx39WaNEk1BGBx0u9H+QmxeY7HpTtG&#10;wLajY4hG5uwmpmMTA0h9mN9fE2uwHeakSogR8nEhpmkvzc2b55XOc2tnNKU7tumIPD3SKXn4Yt40&#10;lEhnOafLNZddHtn8oX2PzXSQzkxpmYO0437/MspMr+wj/QEYm+ZM7Qm7Eyaf3mZ7e5veoEexvUGx&#10;tkZYXad2Per+Lmawgj16hmntqWPEFgoxbZrGmIXb9MqCza09XnnpJV5+6RVCjFy4cIFjJ88yWt2g&#10;DoFpneZBDIk5SFEynlRcv/EpZryV10HExGYuaprXaY23E0IkvSMjJr3pEKl9jSe9gHFdsz2dUec1&#10;EvOwmKKgLAqMcVhn+Hf/7b/Tv//3fy+QmcPu/5wYg2zdRfd20ekeWvncaZ/XtUHFsDmpuHHzHp9s&#10;T5nZAo/BGCGKUKt2dj2LiGkfQNoXpTgFZyVNJl+zMrBoGBFNelZVCBrz7DZYY4jq8/tPXC/mgYga&#10;iVi6ElBzHs2Cy7+Jy7txnlg2c1BBiBpQD+LIK1aInUs212927QW2sSjULFKIdJdMkDw/O2sNFA0+&#10;LVbp7HQa0+RXweMRbOpXZnhJIhJC6ljewWL6nPuRdgibxyCm++ed1VqTuqeaTpCYr1u3jxKRtLu2&#10;JJnxpXtaDDHENNzSbAv53gt9yBsCafLOZ0PqTsAgLbNvN/l2R1yQjJxBQ95BXRoTRZF2c5D5u9As&#10;lYR8sity62Cwmo+1GCJxe8zskxvs3t3ED3oMqyk6naK1x/cGhGlJceQYRR2Y1Z7aB2ywiwzRpqdw&#10;xjLe2+Kl37zEP//kZwA887WvceXpZzl56jQYx2Rat90iKjEETOUZT2bcubeJ3r1FQQQC0gxGJE3g&#10;5lk1ImKweTCdSxJ+XdfU1RQfAtFZZhq4sztmGhUVyfNAcGWPfr/MzMExHPT5t//m3+h/+I//URz/&#10;/n/SFWuY3L3D3q1byHgXM51ipnvga6wx7MVAXQ64F4W3P73L69fvcHem1G5AFUCsIxgIkiZflIgT&#10;Q6EOg4UAPkJAsU6wVnFGkVCxMttlMDSInGHXFRSq9EKE2Yyes6gPGGfytJf0ojVLJGowEomxBont&#10;ZDuoZelzuz51v/1//+/2O0rFoRgkT8TlNvqw7/epjVijbf+j6kKb5oQe+FwRg+Hg+8cD75sZjMSk&#10;lB1wXtNipG3RrM41DCpWqDR6Xt4GskTWVXFUEiNrv5N0jRA8IkkkjwKIomb+uTCSPycR2WROI8Qk&#10;akSXmLaJrXrSjI8oSBQwDqwDNVQxEq2jGGxj+yOiCNOqxuzVDO7dg48/YtsJQ40UUfH3dtDBCI6f&#10;YrpyjyO722x7ZXMmaB9ijPR6JaWx+DpgEe7tbvHLn/0LP/rRj/j2t7/NX/71X3H27FlUYDKdsLtT&#10;s7KyAtZiglD5mt3xhLLXZzadsDOdsH37HozH9KNi8+YY8zirgG0msEZUFYPinKN0hhgj49mYyWyK&#10;FGViDlu7bFcTTNEnWMFjKQd9eoWl3+8jIqytrTEajfi3//V/ow6fbuqrGl/VyKyimNWEWQW+xltD&#10;FZTolM2dXW58eoutnV0mWjCrPDUF1ji8KNEoHkVE8SIECgwWiULQZBfwAZyNaVFET6xmaL8ghkCI&#10;IDHioqJVjYuRUHuCT0xhrm2ZdlFDTGKUxHYyfZb2i5NB8EQxB96HEA/pR5rQUSISNS3GpfbQ58Dg&#10;JBx6/we3h/Vv3tostXRbRImxbnf9ZaYgIgtS3X5MQ2IjMSTGoqJoZgKaBQEVMJKYZMzHmcStMJpa&#10;7YzlfH4kkcYaRXykVoNXRQsw3iOxJoojxkiMkRBC2nUDVJMps8mEQCAYR5hO018IhKDUteIKhw8e&#10;aw2TyS537txhZ3OLmzdv8vbrbzIej6nrmr29PSaTCYPREGMMIYT0W4ys9Eb44AkhUFUVIQRUlel0&#10;CtMpPIA5aAzEGBGNFEWB7zCHaTXDhEhFZDabMZ1NMQG8gSCOKBC9aSX+siyx1jKdTnGNrhtjREJM&#10;YnAdoFZiSGqCGkOtsLUz4da9TfZmEe/Sd9FYYqjxotSiqCTmYPKkMFgslqDpRUsMEBQxEYNiglKI&#10;wUaSaB9CEkdjREMS98VnUboV3RODiJk55O2hFXWX2xjTZIvNTr7U3mfA+6ykCoQDr68hHnr/gKYd&#10;XBOr67YqJOPpPs/VPp+CysH3/zJajOzfiqKamL1Rks2j04YOc7QkcbbbAjiX1Ja5hBJbqUJJqi0i&#10;RBrJQPL9I6AYsZBVlcRM4vy1EJNNQDPziSGrMoJERWKSZkUkz6Gk4gVNonlVVUmtikqsPbH2SFQ0&#10;RIKvkVBSlgUxRm7cuMGrr77Kh+9/wCeffMLe1g5FUfCrX/2KW3duc+nSJf7sua9z8sxpnHP0+30K&#10;IFShte2FEDDG4Jyjrmu0qug3qtBDTUWdq8BL87r5HGOygDWMpmGMxpiF812zfYokD4IN4CJoSG/W&#10;i0WdY1JHNicT9qpArUlME5Ixp2UiNFbxLAZncb35Lr9WRBUbI85AaYSBSyKZDRETGwOWYCW91MwK&#10;5lbh/NKNmlbGjjQ76f2tPOj3hx76/WhuIuzYhxZaaf09+/9uUYKm/iiL7cLx+/Y/ttr6Qdf/oq2V&#10;JPUZ5obCpkUb+0H2fGgW+/NnITGXxjC63EJmCs1zN3NGOwbN/Hy222rqF5qZCSYbRGPLVKQzljZz&#10;U+ncz4pJhjxrcMZSGIu1FmNMspFlJlCUAs5RkxaSsSBe0kKOkX5RMJ1OqaqKqqqo6zrt0lnK2Nvb&#10;Y3N7izt37rB2ZJ3ecIAYg7WW3nDIbDpNalVenEVR0O/324XaXbCN10lpTWlzQ2hMu39XOrPWJhXV&#10;SPtbVE0bpknXTR7G5Hzo3s+p6VxIBItQRAjRELI92WO5u7vH5nhChRLEJHHZGEQlu8cMIsk7IM1u&#10;3PEoWLGoCIjHxqRnl1hKYxlYS08MRI/EgDHJOZbNgtkl2kw/2l2lMT6p6nzS6T6t5Ikq7NuSxebP&#10;Q41qk2wGBsP9LSJI/v2+lrSjNYa3xrk4bw95rtwaowdf/0FtOw6mvdd9f3mhGqRd/C0TEEGzAaNR&#10;C5LUOFcT8oRIY73cArH27YRPNou0Q2iWJJw1ecOImHxeavPYZr1DiPM5kmk+iukOoorFokhSS6yA&#10;GJxJbnYryQCepJc430UNyRAYNR0jHoJPjMgnNeDIkSM8/fTTnD11muvXr3P17Xe5efNmqy4AjEYj&#10;+v0+e+MxOzs77IzHjMphkmSytN0wh4a89+g+akXjKCqcTQs7e8Cs2HaxJylBsqE/fRcIeCLRJAan&#10;RLxPdh/vfVabAk415GELmJj+JGauqYLHMPaBG/e2uL2zR6UGr8llqSZQx4hI2eosDaZgviiFGNPk&#10;TYs6giaOW4jQUyiNxeUJR9R0bszbSMxuQZm7vRqDpMmj4xtre7NdLLWSxXJpPi+1UbXdTT4rKXnS&#10;ZOOYyv2tqEmiruo+LQguMYhGTFp+joO+b38Ph1z/QW0aTyQ0wt2BbbNYmz1fO4wXye8si+tNq5J3&#10;7wNa8qSF9D7UJMmykTwVMEmqzxJMZk50ZJOotO4IpVUr0ue0gdHgN5SEdWmE2bwFSyuhpmebz8FI&#10;rCtiTAuIWLe7PICxSf0AOHLkCP1+n+nGUU6cOMGJjWO8//77fPrpp9zdvIf3njt37nD0xHF6/T79&#10;fp9JVeG9x2TVqhHvi6Jox0Y7Y7Sf5NDd7RNDkIXvgbbPsuT6aT53sTWNhOHakzNDINsdYvYu1AoT&#10;r9zZ3mVzPKUSRx2VEHzCNnilcGXujHQmW+6wdEUVSTYHDYhmjwZQKJgYicETY9Iv0Yg0jMrGVv/O&#10;8zC9vLQykRiybk7LIxZaOeD7duJrd7w+EwkxudUkGUbTdT9ja2z7gg5t9+1/JDb68ue9v7p2wh3U&#10;NsAtidke0hgPNSSpLRsLCclV1rStiB+1PX+hVSjM3FUqWRpc1peTqqE0CIk5fCtAtM3LQKRBlDTM&#10;J9ACPtTk3TYtevLz0xj0oiIaMugooJokguA94mvU1USf3IqiSXpxkgycYgTnkmFzOp0yHA555pln&#10;OHnyJL1ej5/9y8958cUX+elPf8qdzXs88+yzPPnkk/R6PfzUY/MmFWNcUDEArLXYJTuCShJ6gPbY&#10;GDsMIH9vjEGcwzhDUXicSx6boAFjXfocwTnX2jravxAS13PO4jUNki0LdDZjGhQ3WuHWjU+4tTNh&#10;4oVybQXvlZ3ZFAmBsjegmvm0OFu0y1wUJSohBMqypKoqjMD6aETY2cTXnhNnTnDy6DHCbIJFKG2B&#10;1Yg1QowR5xyhI92AAc0ozO7gHbR6mXPd/SgKFM613Lnl0J3/m12i+1u3NcYc6vbsvvA58nGu4829&#10;Jo1lf96mIUyiZgiBXq/HcGMDQmD77l2qepqATUvi9Gej+bn7uiC749dyjPyPKEbM/HPnt31Zriy2&#10;SpJCpZFCjEEyirLtQwsQ08XzG3GvdY02KhwwZxFQFGTLb3oPYuZ6unrA4oxlFtL7KF3BeJq8d6VN&#10;CiK5j0RPPZtiTMmwl9x/08mE/miIsy6pDUWy+DsMGxsbTCYTvve973Hq1CnevfoeL730Eq++9hqX&#10;Ll3isccf5+tP/xlrR9aJwNb2XSxw9OhRrLUtdugwyaGqKpxzFEXRHlsUBVEiPgZsUTD2Sa0xxlBP&#10;a4IkQ2xVVfTLZPwcDAaEEFoVw3UtmCJCFMWHiBaOaA27s5qbO7vs+UCFYDz40Jns7cxOZqrEUTtz&#10;oT2O9NJRTEwibIlQSlIPbBIQOhJBFkLyFtN6KhbRQ18KLYtuTb+/KtQwFVVNou1s1lq3nXOHMr+H&#10;oqwCfX6KDz7kQV0Q2ZchPdR7kOX7x8X/NaRdQA2qkWSbzECimE3S2csmREQDIXhiqJMK4gymscpE&#10;xVc16kw+FgaDAcbadg31ej2KosBq0uF7vV72pcBwZcTqh9f46OOPuX79OruTCe+/fZXHn7jCN55/&#10;nmPHjjG5dwdVpd/vY2czyDaZz0uNyjCXDBJadnmjav4gzTnXwHe9+mzdEmYaCIWlCsLNvR0+vrfJ&#10;rleCOOrs47W2yMjFtMNJtu41LzkJhwqqmCz/WEnMQUPExUjfOgbisI03cvmh7nvhy8Dh+efDDIoP&#10;WjrNgNwnyi5JDIde47D7Z8hfWDCNaWt06567LNI3/QokzEMdA3vTSXtdI4nrfyHBoZHzOUByOGQE&#10;vwwW3caazM0Z83urdmIp5r8fzDP2YVRZLaO7CzeMIUaS6pEubbPUFkNAfUBiwIoiFqwz1DEwqybU&#10;mjwdIjo3BmYVMORFJiEx87Is6ff7XLp0ictXHufE6VP4EHjnnXe4dfcu9bji+ic3GK6s8L3vf5uV&#10;lRVGoxG9Xo9xXVN8oZc7Zw7OOUotqaMQo0/qKHM7x33MobsAopD/ItGVjIPnxtYWt8djKtMDUxDV&#10;JlHS0O5mIsvBNotkbfJDi8mGn+BxwMA5+oXDasTkP2lwC9laHCWiaEdyaJ74C43XfYPX0LJRZvn3&#10;+6mLhd6fDhTRATlUIZqf0+xKkMTIeT+/PAnq81BkLikehMQ8rAVaNOQyzSHrD0kS758nkBlABkmR&#10;EREa8dHjQg11QawD6n1CGRqLyFxyMdlbZhHqGKmnM4IUGNNvOgrMdXyjac73bIG1lr29PbZ3d7h5&#10;8yZbO9t88NGHfPLJJ+zu7lKFwGxvyptvvkl/OGQ46vHck1dYW1tLKst0yrA/eNgR2Jditrk45yil&#10;xKsheKHWtG4b5pAeZf4srrH4NwMbDNQGZnhuzyZc39lijEBvgJEC8YolgZ1irJPzSBwsSQ5JC25c&#10;iDLnXhgk1FiUlV7JqFce6CloNU2BmBQ+IAVuJVBNPk5k/0nRnP+AwWuRvyyptM3/h1nqaFSez7lI&#10;l3bL/SSHmKPyGqNRyEFxAN6HfP4XYBJdsbzV3x9OchAgSgfnIYe3utSmW83fn7a31qW7kOfXYvdM&#10;R+qZ03wzkcZIvnxJ5kzX1DX1rMbXNcYYyrKkdEkyTuoEWUJO76Kua7SvWGvxWfyvYmiRjeoD0+mU&#10;6e6Yqqq4d+8en96+xXvvvcfVD97n1t07TGez9NzGcHR1g8lsyocffshbb73F5TOn2p28LMsDx/5h&#10;qdnArbEUpsAFcERCo21pbFWO7kbmujulj8n3GQvDzmTKp9tb3N3bIziLOosGi5AMGXVMLhi1bmlh&#10;NhgE2us2g+ogQWBjpDCWYa/HsN8DnSJzVpCOb/y5JMbQvUd31/ky6IFGuC/h+stGzP3ueRh1jZqh&#10;ieiU5EZz7vcnPSwwMXlwK0ttc43PKzjHDpNR4b5NQiVhG9Q03pXkSYsSk9clRhBPXdeEECicYzjo&#10;0Zv2kjoXAlYV9clToSESfcCJIVrLLNRIdPm4dM/d3V3efvttXn3xZa5du8ZsNqMOnp2dHXbHexT9&#10;HidPnuTIkSOYouDM8dP0Bn16gwEnTpxoGYO1ltFoBJPp5xydRWqMsdZaTDQZIJbC9J1zLXS6BUGR&#10;PQHGgBKJJoKz7FQTbm7fY7uuiHaIV/B1jcVijEV8MrZYm91g2UrcBRgZbcTyxFVtx5thjKHf6zHo&#10;9RN+fB/a72Uv/NbZuQ9byof9JhxsWzjIFnE/Ha5WJdG/8U40982+8g7j6Pa1ez3rHKGqiKrtLtac&#10;m2L3vySpIXVsseXw8XuY3w+9PfePb1xS08xB43/fJjH/0GUaDcCIvDi6p6jMXYGq2sKae65Ao1JX&#10;Fb1+sh3MdfLYIim1qgnWY52lZx3T6ZQ7d+7w/vvv88EHH/Dpp5+muV8kT8a5C+c5c/4cly5f5uzZ&#10;s6ysr2OCMBgNKXo9rIN+xkCsra2xc/PmPK/Cl0jSrNc8akVR0Ov12o0sbebZSm2x1ALeFMRS2ArK&#10;5riiChBs4qCVjxRWKETwGvERXPZw3DdDdO5ea1xAGM3eCk9pYGg8fRtbHy6tZ2KuI+YfFq6bILT3&#10;GwGbB/0sbTNQ7eX3cWU+7O7+me/7kOcVDc6+mZyNCzczNYEWbPWZW5ZsAEvtw9gMOlL/Z37u+eB1&#10;+hUPuN/y+ZrsPSpNm+di97I672cylCsqOXGRpPgebLIxqESkSOK1tZYqBvysSobMGJHgsTGptWKF&#10;2oDXyHAwAGuoJkk1+MWvf8XLL7zI3s4u6+vrFEXB6voaFy89xhNPP8XZs2cZjkbYsqAoStZGKwmK&#10;XTiqaoYCw5VVRutH2B6PWS+KDA2IGFWiSBt01V16DZ6nsR0uj0O3bb8XATWItThbEghoTLlMHJJ0&#10;mmoWqaXHxBo+vHmbVz+8xa1xhSmHJPBIxBWCV8/ONC303nBENHnnk5T3wWgOclFDUDO3QYhSOpA4&#10;pqDi9PoKp9ccdrqJ0WmLimt6n15kit0wMXZyKzTiUGeWtCLE/jPyIGRkM1CNmL5MBxkkl1WCGOOh&#10;9+mGbJsOMKgJyEow5NRfWT5OUsRs4VyKEQkBK2mnC7WnV5YJIZndap+rzWMnkDNBkWJr8hA28O4W&#10;Hm3mbXf8mihKw2L05qFRnSgaPRAx2BStKzmGwmRlM8a2H3G5lTTfkqqSxMnG5tWmGsq7fYr8SWMd&#10;rSIEvHr83jaDwZBZiFTeM1wbMtjtsXtvm+ArrECBoej16Y+G3P30JucvXGYreKa+Ioz3MEWyUWzu&#10;7vL2W+9w98491tfWEiDMGJ577hv8q7/5G06dPUPla/amE2rv8dGzNd6BGDB1YgKjlVVwBeMYmYlQ&#10;pZQVFJo8fjaLzc20NNam+YSm0ANJ70REGAyHjGdVK6E22BohbS5WhOgiRa9PORgSCRS2xBYlDp9f&#10;bFFAb8DupOb2pGKzingpsa4PdWiDfRbi9jvcHPJLUcUk60IrPag0uPGYgFPiGRbCyCguTLPksI+U&#10;AOkaur+5rVmyXUv3Mod8UPtl0WH30Qf83mVUn72dJ05pckJ85hY+dwud8ZfGQLjUcsD3svgb0obW&#10;PXRLE3x3X1jYvJkby22KFNWYkLjqMEYoTJFckihe/VxNi6GNmxCjbaYrE0mf1YIxbG5vUQ6HbKyt&#10;s7a+zsraKnUM7Ozu0u/1CCFw9epVVlZXubyzzbETx+kNBynFnAaqakrpCpwrWgCSdSW94ZD1YxuE&#10;3d20+KWRhGKSgDTFP9EwYRbV8INU8uZrowkFbYxDY3Yna4InaBRcO37lgGAmbI1n3N7cYm9WZS6b&#10;3JCx2YnnNmaMCkrKCbkfZnue1COmXUYT1LhflKwNR5SugGoCywzhj4wW0oftQ1+m8fPz0Fe9f4dR&#10;E7lpG77AXPpaIGtAbJLWsjejKFOAk5gezPxclRQ6xt/0vclRlKG9R8oPaa1lWPSYeo/3nnPnzvFX&#10;f/VX9MseH7x3levXrzPo93n55Zf56OOPOf/YRR5/4gpnL5zn5MmTrKyMWFsZMhqNECyT8ZjSOgrn&#10;cDZd/yBHeZMR7GFXT4tBWgKcNXaG5jkbcsH1AKhMxe7Mc2tri7u74zZXQ93Ev2cpQLTjOVDJcTjz&#10;G82zRsZ2kAXFCZgYsBpZ7fdYHQ7oWZMCq/7ImcMj+u2S7dgmYru7su+qaZCKtigYrqzA+gZMI/hx&#10;Uh+MxSOUztJzCX4UvU9xFM4Rsr3CiklRnNaysn6EO1tbeO9ZXVvlW9/9DidPnuTVl1/hjVdfY3dn&#10;h62tLT755BNu3rzJa6+9xtHjx7h06RLnz5/j+LFjnDx2lCNHjlKWJevDFVaHIwrrmOxNU/IjzQkR&#10;MqAr6nxBP+z6mUP4Y4dB6IIHzGakJ4AL5RCAbb/NJ9s73NzaZRIClAXqYVLVYIuOVJD1bRUEk6QG&#10;XYzoSiqHJB+zRkRSzgITAwNrOTIcsVr2sVETx3/EGx7R5yRJynZqzQFoDyHr6IGgEc2eMkYjWF+H&#10;sJNsW9nXHzuuPTWG2WzCIB6hsBZvbZvawEkKyd8bjynKEuMck8mEGAIXL17k/Nlz/OAHP+CD965y&#10;+/Ztrl+/zo0bN7hx4wbvvfMu197/gNW1Ffq24PixDS4+dpmL5y/y/e98lyMrKxxZPYJrg9Iadand&#10;mT/7WInMvWRLZjafM8I55+b/T3L23q1pzafbe9ybzJghYJOu5MMMY02yBGvuVOOJEBA1NOaQ9GtX&#10;ZImIKFYUS6DQwHq/ZGM0om8MzGatFfYRPaLfKuW8BkTFNq5NJUUhew91hQDOpgBEZwyFMwQxzCZT&#10;BtHjnEkJYWQxgK6ua1xOzjIeTwi1Z211lfWNI2xsbHDh7Dl2d3fZ3Nzk9u3bfPTRR7z33ntcu3aN&#10;ra0tysJy46Mb3Ll5l/fefIfx9g7fef55Br0+Kytr7I73EhBNNScPyvgETSmQkMNlh2UE8H5xLA1D&#10;KMt5+gW3XaeFeXdSsVlVTBUqsVSaYiApllNUGUTnyVdyBYicpUcWeFvqQMSIYjXSR1nvFWz0BxQh&#10;EqtZyubzhTzlX31qxLSD6Pcd5PVV79/noQVjee6/UcnzTdDaw84ueIWpp85Zm3AJ0DQfk0g9m6Ah&#10;5kQw6XJGFDQQfaC/skIVIz6neCsHA1SVra0tQggc2zjKynpK3Hry5EmeuHKFP3/+ea5fv86nn37K&#10;3r1NXnvtNW7dus37731AqCOr/SH1tEopC74Emsc8yYJKoapEja13oyjmRlG3nb0VOyEyVYs3Di+O&#10;Ks7wCtaVyRN0iFHK0LjfkuSQ/U5AipdwKCbW9DQwsoYVZyk0gA8ptfgf3tx7RF8RWmQC2ebQdaks&#10;GcldFnJ1VlNv72DHM4wpqWazFJZtBIJPNUw0ICp4X6MasQJOTGYwtMlgRFIdElWlLAqcsdR1jQDD&#10;wYB79+4l6LumXXowGHD8+HEuX77MZG/M//af/hMWgzUpLH/r3j02NzdxmlLMdZ+1dTUzz8T+WWg/&#10;Rt+4OIEW3AXgbtzZAuDu7pSxj8w01Z+os5vDxoj3GSmY8/Q1xYNEcjqtmFObk2saZCMkkvyyfWvw&#10;u2PW14acP3qcvgguRPq9klhVWDNHrS3DjL8M+qI7Y1eEPCzfwxe9/nI/m+se3v8vPk5fVDI46Pm7&#10;yUqaz8t/oBg7dz/uF/i2bFlf/i4V7OE+5mBbxpHUCVQxGAoVgo+EWBFNoDcwFNYxCxXjvTGV98lT&#10;IIbxZIwUA6Z7Yyd8xnMAACAASURBVHa2tmG0QoyeelbhsSljU1Asws72DqFM4dpVVTEcDNidjOkX&#10;ZZvq0IgQYuTGJ5/w/tWrfHD1fX7yk39md2ub7d0xKysrnDt3jrW1NVb7JWsbR7i1ew8nIMbmwKIs&#10;rVsHxhBi3UoATQSvMQZMUg9SIpvYHtNiHTJitMiFfaqqSqHm1jIej3HTPO+mEWYqBCxRHEhIg2xM&#10;0skw+5qA5+JKfrnZtSKZWViNaF0zFFgrHSMrlCGhzeZFSH679IcoFj+ih6eEv5n/tdgncnBes9Gk&#10;smgI2lbhUg0QQkLu5hSGsa6oJmOmkzGz8YzV42spr6Skkn7RB6KvUwKqENnd2QJXoj5Q6axNUtTv&#10;9wkhMJnNWrxEqD23b9/m9Vde5Ze//CXvvvMOA1eyvrbG088+w2OPPca5M2d54srjzPZ26JX9BEI0&#10;SpQuUN4QVHJa/sNpef4v2xzqum7zUXTTxblptjnMvOKDEnLa9/lFE7osoc5MWsuS8zqahNJqYJtZ&#10;syMfgiFBo6WqWC0cxwYDRo1KEXzi5L+DmKEHMYcHSSkH/f6I6Twc/T7HL5VDyEi02BjONYeZK9EA&#10;dd2WPmx22rquc2JXZVCWWEkRmlHB1zOq6YzYM5gIGytrSNFj1E+ZlKqQjHvT2YzxeMzt27e59sEH&#10;vPvuu9z65Cbb29uMd/cwxnDu/HlOHD/OxfMXePKpZ7h48RK9omR10OfGtfepg6fJ25mWY6SxFczB&#10;X4dT60HsfG5iK5ocF934ImttSgoT22p8QshxC0GbZJUe2xgwWjup7UgQ80jKdDM7h0uTjJSFKoUq&#10;G8MhR4cjRsbi6hoTkjBonWl9z78tetAkfJDa8Xmu+YjmtB9z+J2OX8YGtP83ZvOsv3vvURRrDL3C&#10;UliX/ncF1qXgQLWCzcgqP6uYVROitcRg2RiOuLO1w+bmJne3Nvnw44+48elNdnZ32dnZIcbI3bt3&#10;2dzcJMbI+toajz/9JE8+foVzZ85y/PhxNjaOsbFxjLIsGe/sJtSwkQTcMhZyXhNMKgWR1rU8cGOD&#10;pPa1+OPssk14hzQuTc7IGGObJds5h9NWSrAL4oaqtmmrrTTHKCn9vM0SRNIKFFlAajXGSZuNkUNn&#10;OLYyZGPQoyDgcnWez5/W9RE9ojkZyMAgWtvDZyHnEnzaugKix03qNgN0WRSUvVSzookZqes6JXxx&#10;faJGPr1+g1/+5iWuXvuAe1ubfHjjOnfu3SWgFGXJ0ePHOHn6FN/88+c5efIkJ4+f4Pjx44yGqfrV&#10;ieOnMkpRqHzEI/TKkv7KCsP11Qydnu/0DWkTX/GA5zXGLECp58xhMep4PB6zubmZ8lmUZScaVE1i&#10;ECSQRw3z2gjNIdJID81fqkXR5hfVlGfPZhenJdU33BiNOLq6wtAVSD2F6FPwTgzEB4Q7fxn0edWG&#10;/ei3nfvhj5EOyrTVOeILXb+Zlk0+hfZ2c5/6XNAVmbs4UmVf6PexWXIIHtBAqGZED71eH+cclYZ2&#10;1411KpkXYyRE5eOPr/GbX/ySq9c+QAqHLQuuXLnCuYsXOHP+HOtHNzh27BhHjhyh1+vRL0p6vR4a&#10;UqbqnUnySETcPFitV2CdA2tSmsEM+W7DRnIwRbIRHD4+SXKYq00NEMoYkChZcoKdnR2cc6ysrNDv&#10;93Exi1bd3AXGmFTVx2XzbxNUlT0RiCSRJCf/jw2MuvOODelnq7Cxusb6cIVCErZBYsRagydZbh9k&#10;7f+i9EUX70Gh2wdFbT6iRXrQ+B3mJn/wxTt/kkP5m+vPb9RppXG1obYJNprX7GhqZc5ms7RY7bye&#10;BJCTofg5FiIIH137kJvXb1BPZ5w+fpxzly5y5emnOHPxPEeOJYyDyS7CGCMxBHYnY9Sna/hY48oC&#10;ZwvUGKIHHwJ1DKmmimQX4QITTan0jTHoMtxxiWQJJDWHUXcYhiQm0dTqFBFcyMaToCmZhWTjozMF&#10;0SjYlPkmjX2CPWVkQypHB6BJSmjsEhZwUSm0ph8jR0rHWmFwvkL9LHFCYyF+OQtrnhJsjrHvtpqL&#10;qxyYj+ArQbHTmqX2oO+bKKA/XITpwqTNC3z/fBI5xFw61c60e+L8aovvN/vdGx0+S725ljkiFmZT&#10;ao2oLQl1TV2nJMqmUEpnU37TCBaP0eTel1wCMqjh3avvcXt7k5XVVc4/dpFn/+w5nvzaM5T9PlX0&#10;oIbpeNYmk4nqqaczICESCycUZZkyiYdIFWq8WlxZMBqNUAwqIa2wrFpk5zeB0Er2TerEDq9M49E8&#10;fx4bMU19s3SMc4ai5/CVYF1Sacqew6lNdSvEBEQCkeQH9SGnqFfF2ALIuRlUUjx5zFJZBKO5+Iyz&#10;FM5gvMfUNRuF4ezKgMtHRhTTHTTWlL3EeX2MCSfB5zMIdqmVPJr5stTqAd83o/egwJVlUXh/0fjz&#10;Uyrkkxa75IKRaaOI84V/XzWYTvsAeiDOopNxeLFf891ygdr8GXPMx2Fjs8j/uziRPDnzom3K7AkZ&#10;7JOfUUxihvPp3GkFcDIHA5l53tI2irjJ19Fxq0kbxKRgLUXZp/ZQz8I8y5MqRWExBGxQws4OZn2P&#10;o8M1ptOKQTkg9oYcv3iBo7dv8e7V9+Httzjx2CUu1gFTCLOJx9mAsyWuSH0MEUwhyY0a08ZKVWFI&#10;hsBQCKUzOGexhaPs95jsbDEcDAi+xtdThoMezcbejoykmKbldzirfSpobAWcyep+ZqKassGrS4xP&#10;Qyrz54zgGqOEmpzpuQtSweR0Cs3kaNp8cQRDpMCAjbnQVUBCTR/PkaLPiUFJ39eUMWC1BvFJvtDu&#10;1b4MKE/HIP0Z24dd4s0iWG6/GHWTuzY1FLotD26/AvT5JcCERjgwIU8+JkkBev/LA+Zj1WFuDWMA&#10;DkIRJglDqXydwT+Ooui1iVajBpSQJAeJmFhjQ8SGpmobIMK3vv9ddNCDsuTmzZv8P//4/3Ln7iZ/&#10;8Rd/yTPPPNOW0vO+IqpHxOCc5Mz4EZNT5FcaCd5SzabU1oKmYlCN2K8yVwESk4u5TGSxkHAZ5mYV&#10;SAwHFM3Fj+rOu7JIqn5FQWjyaeTWSc4BiUnhUyn9W0q+iZE2C1BCnkUaHi4yD8+OVjDGpkxBvsIE&#10;T8/C+qDP8fVVbE45v+8raupIfoXpMCbwyN7w4DH4vbt9l+/ftfhDDpwSjLP0i3Ke5TuXyVNVrMi8&#10;7GHeba0YjAjnzp2jHI04deoML730Em+8/g4/+9nPuHnzFq+++io//OEPKYoiMR1jM45i1totXCOp&#10;5ICwtg6nMfR6vQWEaSsVtY8m++6sXbyicw7RSJUlhQYl2bhyFxGrc3KNGBLzQZHFg7QDntiPYoZE&#10;JmYWMCHVAlgtBxzt9zgy7GP9NDEITQKQabh65uh/CMtr2eL+WfNL/jHTYczhD2F8tEm4aAzGaC5v&#10;mLxuNrviREw2QEZiqIm1x1iw1rC7u83Ro0c5deoMV65c4YVLr/DCCy/wwQcf8Oabb/LWW2/x/PPP&#10;84MffJ9z588wm824dy8FermcH7QoCsTY1oXaAJFWVlbyzn8/c1DVNmViKlydHmMh+ztpEw/5+BBj&#10;CkSNnhDiPJ3+PvPZtfUCsmOi0dETLrIRzHQupjQ6QMOwlJyqClzwGO9ZMY6NXo/1omAkgmjI0kND&#10;+aqNcekhCsP8PqkrOSwP4iPJ4Q+AugxqKXZHAdPkTMiv0jauvsbOJo3kUBN8RZSC4CtK61I2s/E0&#10;V7bqc+rUKb7//RHnz5/n2rWPuH37Nv/8z//MjRs3+PWvf8kzzz7Fc889x2OPXWBjYx2AnXv3KMsS&#10;r3OPYYNabJhDg9y0jYqRF7SIOdDZ0xhmY4xJWvAQSMwhxoD3AR88Knrf5gfgGv9nQk3nG5tOkRHd&#10;p9oU0OiKKhGMQdUjMTAQ5Wiv5PTKgPUyeShM9BnN0GUAjeTw1WUKXeoyhf0G8k+ZHhQY9XunA1ym&#10;ya7WiTPIvzuXitponQzthUkoxVB7Yu3x1IS6wlmhV1gGgwEemEwmrTRw6dIlzp+/SFVVPPnkk7zx&#10;xhu8/PKLvPve27zwwgt84xtf5+mnn0zRmRcuUJYl07pqUYom96vf7y9IDulxDlYr9qsc1jCHNrSh&#10;s7E1GaaWSVVxPusdQfMytQbJwIsYkjW3LYzbdESyG0hTawqHCULhIyuF4+TqCqfXVlgvLHY2wUlo&#10;DZH3FR3BcF9amq8YPbI5HE5/EMzhgPekmjKZxQDGpriCXlFSFAWzeoqvZ1gzwhqog8fXM7wmRlEY&#10;wRcFMU6yKlCkSleTVK7Q2lQL4lvf+hbf/va3uXPnv+LFl37DL37xC/7xH/+RF1/8DWfPnuUvv/c9&#10;jh8/znB1pQVKGYWYK2d3bQ5IM7b32wgWHnnpGU2WhpwxRBUskcIqdfBtuMQyzSWHxg9sFjPFqAYW&#10;7aANSjIzB4n0nCAh0gdWreFYr+Bov8cIT5xWGNukFo9EzTiJw+rXfQXpt+Op+OOhw12ZXwEGuiQd&#10;zJPJSjbOZbepS2HYvcKyR45YNIZCDNPg0eAT5iB4nCQ37Gw2YzhaoSzLZGystA1gstbivcc5x6lT&#10;p/i7v/s7vvnNb/L666/ywgu/5tVXX+WVF17g6aef5pk/+xrPPfcc586do9frE4qi9VY0fT7ItZYC&#10;HcmSwfL3SRtwYhEraBRqIjYzw8rX+17TNb7sVM1HaUtniuRiuY4YQk6RlY0zIYGeraQFUqgSZhNW&#10;TMGlkyc5t7aCrSaEWLHaLwlxRgBCNKT0VjEBrL+kBfZFcRIPogflK3jYqM/u8cbMa3o0dS8Oot82&#10;E7oPx/CA75dpP0ZwGGS620prvPoC1N5/2bbQ4DFyIaDWKr9YnrCu65S2sOjgefIGUM8qtu7dxRR9&#10;7MoRfDXDuBFooF8WTDVgRJlOpzS2NOccVVUl9SAbGCExmqie06dPc+bMKZ5++knee+89XvzVr3jn&#10;nXd44eWX+NnPfsbf/M3f8MO//ddtte3BIEV72l6Jr2c40pzv9XrMZhMKN+g4BfJIREUkFcf2PkBh&#10;iRqpYySKo7SOmQRC7VOCm33enTtIDDSaDYYkBJUVRQmIppqXTmzKsycgkzFr1nJyMGCj7xiYSOEj&#10;JgZiCAvvzGgyoLSCw1fcjfll0H6Le754vgK76h87HaJSLLo5G/Rv/qRJSnbGkEoaSkrsohGCJ1Yz&#10;gi2Txd+nepuJ2afzm03AOZdLzSm1n+UCuY7z589z7NgxLl+4wL/8y7/w81/+gjfffJPxeMzG2jrf&#10;f/551tfX242koa6dofnedISKrt3BKC0cAZnXCHmYVeckuxONJvdN4/po8NhGUzk2jR71EWtSHj4n&#10;YFUpUeJ4wskjazx27AinhgP60VOoIpqySNli7rZsnsqQipmKNC/hj5catB3cz51VY56kB4/BI/Xl&#10;AXQgo31ImJsuLb449/un7OoZ7a8J/GSIaAzUsynB9vFVTbQ1TWSzxiRxNWpFkxsCIsZmFGQIqKak&#10;MF//+te5fPky3/2L7/MP//AP/PSnP+XHP/4xF06e5GQup9eqsguP3RSS2v+xWsdihiM0aeogqRtd&#10;88F+1LLJ5iDbwadbUhm7lEwzqRKFkKSF4FFfQ1WxZpSzKyMuHtngSK9MaEg8Jge2REyuZwjSRatJ&#10;KuP2VadmEA/6+yznwyLo5Cuhj/8p0NKY3zf+c/dc+i6nlSMqMWY0ZFTQkEvSJbxD8FUbsFRVVVtw&#10;t5EarE3ejH6/z2g0YmVlhV6v1xblNcZw69YtVldX+eY3v8kzzzzTVsj65JNPUFXKslxQbQ/D2ewX&#10;L9Sde93fHzR/3TIzgNSqCCGLJBoS+MMiOGNzXskafMosfW51jXMrI472HL26Svhs0oOrbSrzmBYY&#10;kUAaDZIiySqP6BF9bnqQ5HAIA26wAvt9nxawpKI2CrUmRGPhHFagqVEaY2IITTRjylA9X3ghBHq9&#10;Hr1egZhkn0iqRcFwOGSys8PLL7/Mm++8zc9//nOstZw6dYrBYEBVVS1z0A4OYt73/W02C0CoxrbT&#10;eTZEWjzHQfvzfTaHJhWWaMSIYAgpejJEjM02BiImKs7ASlFy4dhRTvT7DKJgQyCoT+5PkwY+pDCX&#10;uSs048KRmCI0I3zWLLq/S3pYg+Nhv++HQkvtw2XzeUSfn7qqXBPw1fVW7HNCquymmgIKY66VqUkN&#10;LHKyFE1oogXjciMtdEO9q6rKYeCWwbDHcDjEe8fm5l0++ugj9ra2+NGPfsTPf/kLptMpTzzxBD/4&#10;wQ84d+4chcicOfiwBL6b198Q5lLBgnRAypgdhJZBdFWKw9QS116QbLiAhZNaI0dz0SxeGZTRYMiJ&#10;1VXObBxlJBFbzzC+xjiXEnGSYjRUUpabhIsI6Zq69BR/xNR4U5Yt+OnPHOqiWj7vEe1D2sB4PqfN&#10;YflaHcbQuCSdc3gxREkl8KxoAkR5n0rIZYbgnMOaeVRnjLEFMhmTpIi9vT02N+/y2muv8MYbb/DG&#10;K6+wubmJtZZvfOMbfO973+O5555Lxsi6bmM9GtoPV7IfNdXN0zxbNGu16/4wtaKxBSTHj2l3M8lq&#10;gEiBaEi1+QSUgIuenokcLwznRgOODhyD2YzoKxwRsULAJAahiphUY3Op6xiN6B8Y3uFgOijfQvOM&#10;8zYZrpJUJXlM/xioNYB9hnYROr+EmG2D8prv93NZNlczB+bzEEjzsL1vSlEouZR9u/MB88CB/FWH&#10;Odh2QQUkBmKo0bqmJ8mPWBqhEIOxaQ2lwC2oqor19VWstXxw7Sqvvvoy77zzDlevvsuN69cBuPLE&#10;FZ577hs8++wzXLp0mdXhEK090XgobAq5XlDBhajapnBshiI9cy4ZgenwyzyGqrRzU2KbF7OLX2o+&#10;uzZW0liiEaIVxJqENzclVoSgiisdxni8n9KrJ5xwhmfWenzt+Apubyt5MzQyi5qsuVnssQjehxag&#10;gQiSU1Ko2lTzgi9GX1TsfxA9+Pycd6GxpSy11jgQ6ZQ51xQOHAKpAvkXU6kOEgsftv+xkxFov7bR&#10;pQ8yqrosQjc71XLrxOz7/byaUye0ul0EudWs2kvjwkt5QFKui7zcm3z093GgJJFp9PPvs81LSMzZ&#10;iaEOEV/VWDtOkcg2UliDwaJeMFLg60jtK8yoQidj+r0hk60teitH6CmUNuVfEAFnwPVKFMO09nz4&#10;4Ye8+MKv+eijj7hx42M+/PAD7ty5w8rqkMuXL/Otb3+bM2fOcOniZY6fOIqxBVNfpQTPRuitr+GG&#10;Q6rJjJVeH/UzbOHwGrCuIKjPNsM8fnkjb6KZvI8EgRDTJlRYg+0VmELARsb39hAiqBCjRzUQCHOb&#10;A5rK3Bk1xJxPUrM84b3HGYUYcTGwXlgurK9wfnXIukSIVfL9AipKkwm8mfL7h2pLfl8mP89X32ux&#10;Py3nY7i/DbFeZGASEQSxpHH+A1cblv3q97VywPeZ5hmbyAyiOx7Njtd8351VjcFxXtt9We/OCZb3&#10;/b55d0YTcxPRlGU6SwqldaixiFgMKemLxJBwPhrRUEMIjHoD3MoIsT0qXzMZT7h27RpXr33Mp7du&#10;8fJrr3Pnzh12drYYDAacOnWCZ555hievXObshfOcOn2W/nDA6mCEcQlRGVFMUeAM4Ao0p1YI6Dzx&#10;q84jppuMZyKpqI3VnJtVBGsMmJTrJWR7i/c1dV0xm01pMj4GmUsNQFrzzcsqIhTRUucU9RghSERM&#10;xJlI39esROXM6ohLx05wbDRMLk0e0WHUuLZao6+Z1wURkbb8+SP6/VMDWmrTtTdie5bwYhdZOauw&#10;ITCrZ4TZjM3te7x79T3ee/9D3nr3Hd7/8DrT2YxjJ0+xsrLCY5cv8vjjj/Ps00/x2GOPcWxjHdcr&#10;8SEHN/rIbJbyPGAa+HXK6eBcyoC9X1Twg2J/rLUtc5AQiaoE75nluhoHUevKdE38umaToRqi1FhR&#10;BoWh8DVrKKcHAx5b3+DEcEgJzCZTemb/jv2u6Ku+8y74mWUxPuN3df/D6as9fr9NEkip+ToSoMp8&#10;B46hnoONjCFGzV48ycwh2S92dvZ48823+MlPf8Y7711lbzpjbeMoTz/zDI89foULFy5w6fHHOHHi&#10;BMP+AGuFejbj7t27WFeiklIuNrFNkOppxDowGAwoioLpPviGRU9Mo1F15tYB736encrDATB516gD&#10;ViM2Jj1LNBULjZKSxtpY0fNTjhWOx4+s8djqKquAzmYpYMU8HAb/T5Wcc/chI7sejN929u1HdDg1&#10;njntxF80WagbUJNqcmcqkZTfQfFVCrEerY74+OObvP7667x79SoR5dlnn+XZrz/HE08+zWBlxPET&#10;J1hfX6f2MzY3NzGG7NlIGaJUwGqy90FK+Oy9p65nLXOAuaRgusyhIzlo67mZfw4hEJH2OVgC8SVT&#10;TKOmmfavlRyazDdzH6hiNdDTSDGbsG7g7LDPxbUVjpYl4qeoRmzhQH+/YvGDduDfN/x4GbTSZQy/&#10;C+nht22w/UOndnwyME9EEiPIC8v7ihgHWWmPuFwaz1c1RGUymfHWu+/w+ptvsLu7yxNPPcX3//IH&#10;PPu1b9AfDXFFCt2uc2brJv2bcwYfUyamqIoGRUPuT85IZYuiZQ77SZsNpLqRHJpjdP5w2aWqLXNQ&#10;BTGNbaWgivu/fycdcSoKuYBGSulWqNKLFSMNXFxb5crJoxwf9bChIvo6WeJtQfCPdObDqOXYmZZV&#10;jEf01aC0MRqslbSrZ+xCyvXoEVO0u7YTg4SQ07MJs2mqidUs4tFoxOnTpyn6PcaTGUEjGtNm2itT&#10;ZqfxeI/d8R79fv8+tcIW6VqFS9WnFnI6sKRWPMDm0OAcms/pEvOgsKpKfV+QHNR0Kl4ZJeQM1Egq&#10;gFvEwCh4jlvLxbUVzh9dZ6iB2WRM8BXWlb/1cOk/BmoMjsu2h+b/R2P4+6Um8C0Vakp1LmxhcaUl&#10;Ygnq50FPMSElDSmswIhw6dIlHvvwOu9d+5Bb9+7x8iuvsXb0BMdPnOHUubOcOHWavb09xuMxMSYm&#10;ZF1KBjMajZL71BgcqWydqqIy3+W7IKhlwFxXcoAmOGsx34i1FhWF0GUOi3NwP3I259Kf1VNqnVH0&#10;DdYbZpu79KYTjvYM/8XXn2NFJ4S9bWYSEZdSacWo1KHCybzjqpqKyOwnMutSCwmM8gXF/t+32pCe&#10;82AJYD+bQnd8GhxBU8OwoTbz8QPyKjwI59CKmksQ7nnegsOea7H/+6E8vygtM820UOfXPVC4yvrz&#10;g5jrQehCSIAhG0g4h2GZcjrUvn0fTfLXGANaTRkdW0ODx0+nTEMFMcVNPPXUUxw5epxTZ87wf/yf&#10;/xf/309+wr2dXf78W9/hW9/+Dk899RQbx45x69YtfDWFaKiqGVVVUfRcrqQ1Tz9vC9OWrBuNRmxs&#10;bPDm7i6njqyDr1rpZGtnC5fdnBITyjnVqr2/Gkv7zo3JqOWkahRFkogaHASkOemqkLLA2NLR65VM&#10;pxPCZIdeqDkz6vPUxhor0dPTgJGIElN++yyCtS/2kXj8pdCyJ+P3zfh+15Sen4Wdbx45uTjHpAE6&#10;fRZ49D5krU31WVSRWKPBEyVinGCctOCIhA9ISZRRxYmhdI7tzS2qynP69Bn+9d/+kCMbJ3jljTd5&#10;5733efWN/5U33nyLZ599litPPcnp06c4fvQoIkr0CiW4wi4YCxvodV3X1CHBp8sy1dcsioJYz5jN&#10;KkwIDzU/9pM20vh1YjP2uY7TzBxKZ+gVwsxPcfWYI6Xh8WNHePrUSfr1XioJTsDnXNOKUEiKQLvv&#10;4jJvHunUn32Bd1/en8r47ccM73P53jcWD8lAD/EGiRisMcS8ICXXkugGUDXp22MGPsU6gf4KI/SM&#10;YzcHV41W17jy5BOcOn+eb3z3u7z40iu89fY7/OIXv+Ktd9/h7Nmz/PmfP8/zzz/PkY01JCrOzTOi&#10;mZymUVWJIRkuC+cg17xoJEsVoapqnEjyYoTDJaeuKrHfeEvHQ5G4ZAJBugabbUOAyYRyNmGlLLiw&#10;tsL5jVU2+gW+ihhCqifY5KqVfElj0HDwBF4IEllq7//wh0lJFP78DzIX7++f7H8KksMyiGdZajgY&#10;F9J12n2x+6cLaYJl53QDxqZ7TquKfpPKL2obAZnqSGvyRITI3XtbTGsPpuT48eP89V//K7717e/w&#10;tz/8L3n55Zd54YVf85//8//Oj3/8Y86fP8+zTz/JlSuXOXfuXE4CUyDW4L0n+NCmmHM5cMvnbFPN&#10;uhNJEZv1ZPoQz7fkuszUlRyWIfKuLLI+W1WY3V3WVbi8sc6llRHHrSFOdrAaWwiqIeHarQEh5YI0&#10;yOIbkoXmT2b3O4getMCXF0b3uz8F5gDLc+R+z85h9EXHKNYezByC3UgNkIBIs9mMqB5nyhYTYXMA&#10;dPSBxktRlCll3M72Jm7WwxV9er0ejz/+OKfPnOG73/seH318jTdff50PP/yQ//uja/zTPxmefvpp&#10;No6uc+Wxyzz+xBWOHj1KL5bMZjOm0ylHRyP6/T4hBKbTKQPRtmJ3Xe+fHHbh+WLMpfASdRmuMQaJ&#10;c4mhkSBELK6UNAguKmvGcXxthcurI046Qzndo57uUdhU9DMVvlUMFhs1wTGjR6zjsExv7URvPi/8&#10;+IfPPL4MyaE7Bl1D4J+CarEsKXSHsvvb/e2Xc/8QUj3MGD0mOJR5AuAQPSbkwDJjkrQQ5yHdIaTC&#10;u2W/x2i4gjpHrbtgciEaSdcfDAYcPXqUixcv8sTjV7h+/WOuf/QRn3xynd/85jdE9fxqdZ0nnnqS&#10;J554gpOnT7CxscHaaIBIql/RZLeOkuR3HwI+enrWHfp8MaZNvGsfXDY27ys5NPrK6P9n782f5Tiu&#10;e8/PycxaerkbdoAESBEgJYqiaMu0/WQ/R8yL+dG/zkT4f5yYCHs8MROeGI097z3F2OGNlChSC0gK&#10;4IIdd+ulllzmh8yq7r4bLkCQ1HvCYVwWuqu7uior6+RZvud7soLNrS1eNopLGsx0h9BUaCO0wUbS&#10;CBRKFDqkcjw8fAAAIABJREFUNuR0JdkH7tSLmMOKnHb1exJO/r9nOcq1gIOZDPr3ll8/0bE4IZvR&#10;ZQcgPsShbSOaMEQeEp9+T6lY4ux8S7BNqvTMUSnVKCLRHUjxB53FgietDIPBgP3JBO99rLF45RWu&#10;Xn2Z/e9/n7v3vuTtt9/i409+w81f/pp//Md/5J/+6Z+4cOk8b731Ft//7uuoq9cAGAwGSFMTXIuk&#10;9Gc4BSdKh4U4OEyLsT18DBHBFNUcgC0d2NpY42WjGE73mU6n4CqGGyP2JjWiIpbShFh/0SH9lv21&#10;WNTVxSQCPflTxGeS1EVqE57q6YGuelFWPvXNbH8XRBPJcKKGT0xcqjPzljJBhypXY8694xnwSKyK&#10;ldUr7LuZ9xnXRCUswmI0VieIPzA4fbpUfOIBPdDV+jnIcmzhqLjLQeXQT7CuavOZxKMUBDw4wYYW&#10;lEL5gEZhJAYllYpVjtY5SOXUkjmU9thmBj4SKessw9Q52mRkWU6W5bFrllEMhyVFbphOp7RtyyAv&#10;efXqq1x/9RW+993X+eIHP+TXv/417/3sfT7+zU3uffkln3z0IVv/0/9MW9eYIke8IwSLTjERYwy2&#10;bk7kTVqu5OwsH1FL7pGK2KbIVN0dyGOuD+PXlNkk291Bbz/GTrcZmADaYOuK0iQ23QAEn6hJApEL&#10;LmBtk36468GtYn24xFSG9wFiESrLJCiyRO7RBXmQb3jL0fl8OBqcdDgWIE90K6y1K99bXg0jZF3H&#10;MVFdv9KO3yD+6ZRmi7aai6taQrHiA5lPPUdFYbXHKRVL4FMpsxYTOx6JTuXx8fg+KAIeby0ioV9F&#10;g0rXIx3c2/Z3TUJKYy8ha7tg+XHm/0E5aE0ex+HYbbvbElJ160J5JGCScITiXP6Bk3eZPKNpG0xe&#10;ossCW3mqxqLRaIl4nsl0znhjTJDIIL22OeBhEwh+TiYOTcPe/i6jrbOUoyFV1WBCQLyjLAsKM8IT&#10;sE1NkRkypXHWEqxjOp9x9uxZrly6zI0bN/jeGzf44Gc/59cffsjtX93kf/tf/lc2yoLxeMyj/T1M&#10;iKztudbs7m4zzAaJ5CVaPArBEnpO2E5UiHPepMVIiAoiUxqv03sSEg4sYM4WXeDFE1yDs3PENRAs&#10;ykf6bJ18p2Xm6BUCpy5yu8Qic5ptx+FwuLb/m9t+E3KSmxDRcLrvPL48Fr5f1RVeepVMx9fnQ4qg&#10;a9MvokpptLBknanImizxiL3iSfQ7ElSaRJGHYyUfztJDKuDpqIFSd6iO8DSoExuYHVYGBz58ynvx&#10;tQVpg0sWUXypRZErTSYZRunIDSUQ7wNE5i4fm8H4Fk0gN5rGgcfhULiQ6jLEIs6RFwadZwSgbi21&#10;q8FHmsDRaERVzWmqmjObm5z9o3c5v7FF7gM/m8249+Ud5MwWTdPgCYmwOZ5svhRvOG5UDsX80nWq&#10;9NwKy9ZgfK0AMxqNAJg1NXVCTOmlA3rvn4jQOyqP+kIOy1HpOi8k+r1YGSsrboLCq1h/j/j+c14i&#10;O3hI6/dcJ6Ie0vfxvZLxKjJ5EhRWpUyTT5ZbUItOpUGlqsPF+R2abf3i0Cl3VrbHScdnsTwGK9sT&#10;UuGrYxcOvH5OSuJg7UtKIeZ5js4MHrtiRYoPPZ+qtbZHsSoc3lm8Tyo0MVI/fPiQ0dqQwXiEKEVV&#10;N1RVhbiIgAw2Zh1yk5FlGbZp2dnd5c69e9y/f5+1oqAZj3q8xbJonZ1aufbnv2TpdqnMo8R0D/5y&#10;VFxrjQ6GEDzWdp14V1eApWnE7473/rspJ5nXAQjKE4JCPBjfaXafKnEAkd7KEiFVDEIQTRCwSiFB&#10;MF5hgicLSy6TQBt8r4RA4VRSEInKrkvihWQ9SKBfneLdXawqPZOjnD7icBza86SA2HHjd2gsn4MV&#10;cch9VIqs0JgijyQr1i5R2q3S5tm2xTZVHEMfUterHKVJqf+AMh3isY4d7EOInbNVtFJm1R55njMo&#10;Su7cu8d7//Kv/Oe//wduffIxAlx99RXOb6zTzPejIjIaraTPED4JPh+HaaEMTou+NbETD71W6plw&#10;xGOdPdXgvrAcTpZDeP4VJQsuYUYMsIiWRkvBqYBX0qvgyK8BWkW6cS8KZaPlkHmP8WC8oDseQfGE&#10;RE1OUhAxHkT/TC7OL3Ig+pBQsIHkwggQ4xgSwEm0OPw32KmsW+36c32elkNYUNFHfhJBdNZXWMJC&#10;gUgqfVbEeFFbN6mgKiIp26YhK3IKk6F8RF8WZYFzjvl8DlqRZREGHVzAW8fW5llm8wmfffYF77//&#10;Pv/5//kJH//6N5w/d4Yfvv02P/7jd1G2Yf/RI+7zBaIM2gg4G1OpcrJlf5RSXrEcjpFDymH5oz1c&#10;84Xl8JXkUI1AkhCi/+jTKhwkxmHiQx1wCpzyixvpQYtAULEptFZIMIQEYHHdhyTg8P3xHA7XWY/9&#10;KaT4gcSAYCRx7nZGZnBHqv3v595CQUQawRiEDnLy6rUcgD14/ekUTjV+S2+s/vsrLkwr96Vzp1KG&#10;4qhz9d73gb26aalmcyhGBOdxriXLo2UgLpZ2x4Y4FucdJnXx1jrDNhbXWm7evMlvbv6K9//9PW7e&#10;vMl8us8rr32Hd//gHf7w7bd58/UbTLcf8dHP3lsJaLtTVvOupoOfwnJYBkEAidzCIt5B8qWexHH4&#10;wnI4nSzfmIOKwqdV3qlYruuUx6pFStEEjQ5gvAKliB0bNV4yvC7wKFaxcl3wMFKd6WARHDp4VPBI&#10;yjl19O0RFQd0uajEcy5Az3lO/NyCDFitEMYfJ8dVpXbbg1H1o+TIjNBzCkyGEFN7saLY97gdkUhi&#10;D1EhdApQrMcgmCBUrSXYBpUPUHicteAdWhQLIyfWQGiV4wWm0yn7+1N2Hu+wv7/HT/7v/4t79+6w&#10;vb3NaDTiB3/6Y/7wnbd588YNLp47xzDPUMFSDEo80HqHsTF7o7WJAeenkGUI9YmWQxdzWO7Q07Yt&#10;EiyGeGNfEKB+NTkJ5RhCSAzNcRoGiVWvLikLiKtzxPJrAhpPRqsMlVY0JqfVI6wyuBTg7BRKDG4G&#10;fD0j947CNRS+JfMtxgPiksWyKNsOoQ9RQlCEvgnRqoJYYd0+xfUfvOYDnzj1sZaeOL6yyXCcLGdo&#10;DqzOPU4gGRihdSgX+0dIAJxHQgoV+4jp2d3bRUxML+5M9rj9+ZfcvPkJtz65xaMHD3E29rV4991Y&#10;2v3GG29w5coVSqNjBWYbsxRK6x5f1Lo4b3KlIyDrKeU0GZ8+D9IpgCzLMFmGrxpaZxN9uqwo6ehm&#10;dBBMT2byXqsetzKeKE+oKvuqctpzOY4X4ORszZMHuXPdjhKF4FxqDRgiqWlcuXyP38d6mtoiekix&#10;NqZShgd1w1w0bGxRjzfZeOllLl2+Qrm+TkjW3nR/QrW7x/TBfXbu3qF9eI9xC1tGM7A1hYtVtXXt&#10;EJMRQrQalVLkeQbOUVUNedEFLAEJK4+kALlSR7oVy3wV/eeP8HV717VHiMb9un8YEtlKJHqkgwAv&#10;oq5PvAUniib2hW3qGiVCORpCIl8djEZs393B5ONkVQeKQcZ0bx/yNdq6JncuYkWC5/y5M2xPZrgg&#10;DExJPZvz+NED7t6/wydffMbtLz/nwaNt2tZRZiXr6+v88O23uHLlCq9dv86lS5ciTNq1WNeiJVZh&#10;WhcYrW9gfYjjrQLGg9aLsZOlMRcRVKJUaL0jpPvaLfZdTYYxBuUdLhWQdfcrks88hSwDUEL/+qvd&#10;mBfSIQ50zDenFVEhKB8xBFkxYDTMab3mQevZVR4uX+bijRuUr1xj8/tvwdoaZAOI3RUQZRhaR6gr&#10;wnzG9MvP2PnkJtNPb/Lg9qeo6ZSzAlvDAUHSJPSAdzGXnoIKWmu6zlNx8kWgzNd123tw0xFIya9L&#10;ln+zd1+06h+mSMQSYm/MxLSuU6k3PgYViyyHqsEozXg44vMv7/DxL29y//59Hj24z8PHj3g03UGM&#10;ZvPMOa5fv871V69z+eIVXrpyieFwyGA4RGvdd+sWPLmKyJS+SKqPHyzHsU6X8emV6inlVMrhpHTT&#10;72MdwNPKSWOUpmUE+KXAZAw8qqgcRBNaaJRmG832IMNcfZXL7/4Rmz98Gy5egHLIDKGqWqp5Q8Cg&#10;dYEaaEI5ZHjhAsXFc1y4doXpqy+x/fMtpr+5ye72NgTPwICWQHCGoH0sKAoeRYTnSggJ4xBTosvA&#10;Bun/9+xyEkjqG6nNEUGLYJeVQ1IKHZdktzrT0bwplXgkPUaEwWjA/b1JtIId3Pr0t/z0pz/l0YOH&#10;tG3NcDzi8pXLvPb6DW688T2uXHmZc1vnWB+vkek8uQqW+bymsXVEvuaaILH6EmXQJgNl4Ai4++kv&#10;9XBg8jg5teWwHPFcraJ7pnP8RuV3WoEFFeHmknp/JcSiDgFF7D7WKM3Dec1kbYP1t77PS3/+F2Q/&#10;+CFsrDFzgS/3dpk78LXH+2jmx16OARss7XzCeqE5d+kymxsbjDa2eLRxloe/+BX3vrjFOXGMgo3m&#10;vI6Q6ug1dxD3zi2IWQw4XHvxlYdhxUoIK+9//bJY/FaUQ2Z65eC9jw+p1uBjENUQO20XeU6RF2Ra&#10;M5tO+fTzu/zqw4+Y7k8YjUa89NINvvvmG1x/63tcfvklzpy7gDKaaj82lZFQ9cfvOvspE10q6z2S&#10;yGdilkNDghiIRKzD02Z7OuDTcVmkTp7acuiVwjE//EIOy8ljJKiYc4wQdZUCk0HwQWGNYZYZZllB&#10;+b03eOV//E/IH/wxISu4vb3PdlURQsDZ2AItVzm5KUFnNBJiHX+umBD95Tofsv7ydQprkEozqxr2&#10;Ht1CtdG1yLWOzEjWoVJfQwlqqZYiWhBq9RK+kqygEw9kJQ6WcH8jolYtBxHBuRT3CAFvLcHFsgLx&#10;IRHNgtbC9mSPn/3sfT788EOKrOTi+Qv82Z/9GW+/8wPWL5xlbzrh0aNH8eG3MYhZZNmCQFbi77sO&#10;beksECiNRuerygFWmgKeKH0KdOn1c7ccOg0vvLAcnpdE01zipJQYYHKJMmyuDdsEildf5sp/eBd5&#10;+y0YDfjNg122Zy15sQa2AVq8i+5AQ4tzLd4YQmEYjtaYzSfsVRVeCXqwjrl6nUElBO8J//IAb2Nl&#10;oUWhtIqgIO+WnvuF1ZDAgIs9zwFncBQK8pss918OiAI9RbzoaNb74Pugn21afBdkDo62quN5BwjW&#10;MZ/OmE73UUOYTPfQRlKfCo21LY21GAoyDGU5xKish1o7PM6l30rAFO89ZBEfoYwG26WkAiE8OVNx&#10;0EL42iyHo/e9kJPkSZaDsNoQ1abF04miyhXteMS5N28weut1XJlze3eXvVYoy03KcoCtJlgUQXtQ&#10;ChsC1jtEwGhNPZ0g3mMkJ6CpdQHrA7JrwjlvmX/6Hpmf0EznaGJ1Zmy+amJhjrN9RV88SRXjcs+p&#10;+fFhQpdwYN9z+ZmTTqDPvvXcByyCgN57nHfoFIhv27ZvaKMkZqMiQ7VnNBrx9ttv82hnh3tf3uPR&#10;o0f86z//C9oYXv3eDdY2N7iwsUHTOuZ7swjPrtsIhw+RH8UFF4FlAkZlOFejxGBMjhITXdEeg3L6&#10;y3wGy2GpMrJrxR5AUgdfCYnH/8BBo6H5PPEPi1Lup9v+ty0qIRnji+hwKgSHwSnDXBWsvfo6W2+8&#10;CWcvcGc64+G+pRifo5CSyWSCdw3etxilUEbhnaVxDcpalIW2jfTpeZHhXGDaOGoENxgxuHgFf+4l&#10;7HyGrR+S2QalPBIcCLHy0K6Oe1C+mzUccjGeUTroPpxu4j5fCQRSSjCWXaaVNaAkxm1IqFAJCudd&#10;rK8IDkShFQyLEucCw7VN3v2TS0waxz/+l59y+/Zv+cd/+mda75jUc77/w7c5e/YC4hvmgMkUoU3p&#10;cq1wKTDpXFQY8fdDtGSUigS0QiqmcwkLE7NHPZxAEpIzLTK9lb90xSrEAr6urkZgwYuZxPRrlti+&#10;0kwRlWfoGGm7BSIIagnl35fhO0cI6hDG4TiehIOiEqdJf+gD25CqgbyLpbWkKsVFv8CvtrQ8aSKe&#10;vH+pjPkYUSfiJALaeFrnAEOmS7JW0bgMV4yQwSajaz/AvPYO23PDzqTm7GideV2x307I8hJnDL4N&#10;tK7FtpHv0LkWRPBOGOQGCZbgwWiDTqhJpwPteI38rf/Ag90GubdH6Sxip4Rg8SbDBYMRAa+R4AjK&#10;06oQMywhcoq2zqV5cTyO4ah93babHYt8/eJYUVEk1OZBPoeuZFw9wQBeBemsbEMIBBUL2JQyEXEo&#10;sQTeu5a2rfGJItFkJXk5JtM5s9mEoWoxRqO8Y+fxDj7AtLVkmebdP/1z3nj9+9z94nP+35/+PZ/c&#10;us3PP/o1N278C3/+53/OO++8w9aFM2SZopnV2DagvUZJwNcV87oiy3LK0Qg7i4zYxWjMxZevcOuj&#10;D8DXKCUY6dCsaQZK5GiI6ehFMyXdKYwlCykQC8PGZcG0bgjO9grCuyXLId4kv1pbEbofWr2JEiAo&#10;n7TPyffliZIqA/t/P8s2/LfdyNfbluAd1gfwGt/m1AQaXdIM1jGXX8aZAfvW0gZNaDzKWXIDoj2g&#10;aZrIH2CMxigNWuPbhsq2rK+vRxOZCJ2OSExQRnBFwXY+ZLsYM9IlEpqIyPQOJ7EBsEcny9Gleo24&#10;VklQ6d6dzoI8yPR0FDXcSfu/shxQDEBfM+SQheXgfSzjdg4JUSG5FBOw3kUUqvc4Z7G+JiOA97Q+&#10;4DzkOmNjfcTZrS3Onz/LmYtn+e2tT/jlRzf58ssv+T/+9/+Tn73/Pu+8+0PefPN7XH/1OzR1TVvN&#10;cc5T5AqtSpyHtqoiGEyr2GRXKbyEaDEoRQgeL3ERV0sX1a2vpxGV1IYSnZig4pGeCgT1Qp5NTrI8&#10;hIAWjfUej6MNDS7L0JtrrL9yjcGN7zD4zmWmuTCZNwQvWOvBQz7IY4WkE5QPOB9iFaDRtBJoUtWe&#10;twERl6Lw0cgUiQAfkxtCmeEKQ5srGolZEml15FIkEgl7WZ1sQkcU8uRJeNJD3tXlnLT/ucgRRW8r&#10;/5YFh+fBzymlsC4iJrX3oJNCcQ6LYF0bcQrWUtUVbjZFjGFUlgxGQ/7gj37Eje/e4M233uHDn3/A&#10;z957n48/+YRbd27x0//vp/zZH/8p165e5TvfeYXxxjpNEys9xcXfdsr3mZOuf4WEVPvhPCf15fgq&#10;8nuhHL5Z//UpJQhGm4TjtzgN5VrJ6NplePdNeOcP4OwZdnBU1iE6SyZ+NINb5wlti/KOXGm0B2ct&#10;3gaUMqlRaoNSBqUEpSKCQSmNMTGelK+PYFRg84zaC7UTMq1BpOf57KyN6Hcv/FoVThcTO5iuPFgZ&#10;uLqfQ/u/2hiHo/+dXiulY+/Lrh1hSqd2CMnCZLSN7RWFJFh3V0ZQVRUD1ySeDUdd14S9PWxd09o5&#10;s3ZKnudce+UVXn75Zf7wD/+QDz/8gJ999D6ff/EZf/3Xf82rr7zCW2+9xeuvX+fKlSuMx2Och6qq&#10;oouvpO96FQOLXXl9OLWFcJIczGaIyO+Hcvi25UTlFOhRd0bHdFVWGBhoGBoYGrxRNG0gBCE3OcZr&#10;rIuAqbat8ZVLhUCRfGQ2m1DXNVmmGY1GtM6itceYLmLtUSq6AlYbstEAN8iwGcyqwDAFsVRimAri&#10;Fz5tEgkSqzvDCmDy2Os/qASWXy9bDl22YBVw9/RjfsRJrPz+8j1RSkX4uFIYpSLQKZVsd/DpDrrc&#10;uWySgnm5MdTNok4hz3JCnqEyjc4U6BzrHc1syryyjIcjrn3nVS5cvsD171/nzp0v+eD9n/PF7dv8&#10;zd/8DefOneNP/uRdfvSjH3H23AVsCDG0EmI6tCxLlNKxWlQiHd1XfYiXY0DLSuL3Qjk8yXL4ttOx&#10;TdPE1miZQkThXc308X3CzV/ThMDgj/4UpFiQxCoDwWMD2NaDd5hUcl01Dfv7+0wmE/Iyi26BTgG3&#10;ENvH+xDdEu89TlkqVzNvI55/6gPrDgqJ/JJdkBqShRBBGX1qs4tyn0ZBwOFMxFFK46j9X0lO4VKs&#10;pmrjXyTUpQc/KZHUV3PRws4Yhc80mZIIkAoulchnoEIMGuYDIIYyqqbGWYsxiosXL3LmzBavvHyN&#10;m7/6Nf/+b//Kxx9/zN/+7d/y8w8+5M/+4i/40Y9+RFM3lHlGVhaUwwGI4FyAbJkP9NmlB0gdUBK/&#10;F8rh25YnWQ4hSMzIWIdqG5gL9fYus9u3mbSBa6+8Trl5kQJFcA6nDa1SeBdrHTQQQizO6Fuo5Rmi&#10;DG2AgKBFI0YnyvuYrgsSfezHjx+zvbcPsxmVtVjRqVN6BPWYoDnKeejciicFpb9qzOH56IfD59+9&#10;553Dh4gB9d7H1pAupis7fpOOK1IB1nkcvudXlZRWDLjIziQt1jU0DTjf4pua8XhMMRjgbcDXjqZ1&#10;WPG4EDizdY4//uMNrl9/jffee49/+Id/4IMPPoiWTFZw7eWrjIcD8qykKEpENHaF+u/5yUqW6fke&#10;+oU8ixid952RQmuR1lG0jrH1rFtPtj9lZB0ZjtZbWiJLkyN2eu6eHi+Q5TnjjXU2zp5hvLFOORxE&#10;2nGjINPozMTUqk4Vfiow2d5ltrtPNbe0TvBB41GRN9HGNGWkvvfPnJ06Ls192v3PS446vltSBN5G&#10;xdApB+89rrU4R9+npfssCe/TVjXeRir6oswYjwYMhyV5YRCtGQ5L0Iq6rpnP51jvUD0jVMc4pTh7&#10;9hw//vGP+cu//Eu+//bbPHj4mL/7u7+jbVtc8LHWI8uibu8treeTqTsKoaq6CO1y9RnQR0a7gTzN&#10;3/LBO3TZkzAOQF90ctxfd+zliG3HsXCaSbRsNh31t9x2bvk3u319/v3A946Kbj+LTOezxKGQpzr6&#10;wECEYlpTf/El1Zd3GLQNm6OCIBarHS6DqpqT5zl5YTCDDJ1ryARdlAzW1smHI7zSbJ05R14MKMoh&#10;xWBEwNG2Nc61tLOK6aMdHn1+h9lkTp6XWB9omhYtBqPiyqiOwXGcRlkcnBvLHayXCY4P7u+2B+9T&#10;X7qsVLSEniTdZ486hghaUq/LrsbBe3AeozRlWTIcDllbG9K2LW3bEmwElUX+RkFJYLq/z4VzZyi0&#10;puPFaNuW4ajsV3idZwyGQ8q8iDEmpRiVAzyB6XzOZD6jalt+/B//I3/1V3/FeDzm5s2b/Nt77zOZ&#10;zBiP1yjLIVVVkec51lqKoliZs0c9h8tze3lei8ghDpPlZ+CFW/E7IFmm0cagMgCfmps6mE2hsUw+&#10;u024eJH5uYbaQ2ZA5QMypcG2MWItEjkIBIxRSPARCh0Cymisd8xmM4zSFHnOuY0tqvmch7+9zfzR&#10;NqFqqKqa7X1Y04GxivGKXBTiPTEceWAiwVJB1unla8MxPKN0MQXxS/DpbmVOD7EEVhiou54PSsUK&#10;Wh08ZZYxVAbRJSrLUSpacrZJtRe94ospSGtbIohOMx6PMcbw8NF97t27x+3PPqOqKtbW1mjblsls&#10;xsZgsMiYeI13jsY3qXL22a77JGaOF8oBViyDTr5RCG+CxLYhleYaHdNlBGhrpg/vUe4+Ij+zztBk&#10;eO0IocWEgMYkZJxHxKCNxiuNUXG58hIbn5R5SXCxSMgEIdeGaV2x/eUd7n5yCz9paGvL/hTs5gBy&#10;g7UtKnj0Mc9v37fiCZd3lAL4XUoviw8ElRSD82AdiOsZyvRS6hIfUHrJykEgOLAtWmKaOFiLA9oE&#10;lFo/t0VrHbbx+NYRXOwRopUBPM4FjNFMJhP+7V/f42cfvM8XX3zB9vYur11/na3Ns2id0TYukvAE&#10;lVzK+O/TSO9OHXX9R6QxTx2QXD1wSEG0GNKNq8e3r/2/ipwUHf+6J3EQaJ3FBov3gs40mRSoLKNU&#10;hvUAj3Yf0z68S3Zhi62tc8xcy96kJjSBfLweO0+l2EO3OkWwk0IDSiSWFTvIUWRBaCcz7t3+go8/&#10;+hX3b33OqG4RFHPncMZAkcUUKLG+oOtlcdT5H8IOnHS9R3z2d2H2xD6iCWVqbQ/J1ilD0ZVmr3we&#10;IuGL9bimZqiEgclxQaMGA6y3mCxSyrXOI17H4K6KtIrOeaxvaVvHF1885Jcf/oKf/OQnfHrrE0aj&#10;NV559TXeffddXnvtNdbW1iAEPGBDbE+gtMFowTbtiWN4FBL1oMUQ968e5YXl8LsgKt10G/tgusKT&#10;oUAbxgR2J/vsf3wTJYHi+hsMz1ykbqBxBvEu4vG9xLotH1CJ5q17EK1vmU8n5EqzMRiShcDOvYd8&#10;+otf8qv33yfsz9ASq0D36jnbdcN6BpsahlmBm1dIgqp3UyoW9Txb0dXBVOJp2Ke/KZFOQSRffJkm&#10;zlobrYlsYW0qpQhtQzufo7xHh+gymBBwre3dukFeYExJhoHGs7ezy4NHd9nZ3+HjT3/LrVu3+PTT&#10;j9ne3ub69df5wQ9+wMtXX+Hqq99hbX0dIMHjDVpnBN/iwulB0gcth05BBA5bzC8shyVZ1qwH8+7f&#10;hPmr8yz+I/UO8a2HpoWgyATOKMWDL++w1zSMvWL83YIz62dphyMoCibVPHZKDg7xQsAjolJ6EzIU&#10;xXCdzfEI7Ty3f/MbPvi3f+NX77/P/oPHbEV8II0PPJ5NufWgxrQj9CBnY22IqxYt+lbGTVi04TxB&#10;nuxWfLvzRxIiEhYPfSLRjEHTRNVmbYSjqxS061imm6pGVzW50hQqpwiphaTz1M5ydvMCVd2wu73D&#10;9v3H3P/sHl98dpvP797m8fY2dx8+Issyzp0/zzvvvMMbb7zBy9euUuQjTJFTVRWNBEZKUwxKyrKk&#10;bWeRKDa4J47eUZbDkWPwwnI4LN1gdRHcTpaju1+XRPYnUKIxogiO2Kqu8RAaVIDN4RBbW5o7D9lu&#10;fsHuzDK48Sbm0ktYHxL/qwCRuTo+6vHAKkT4b2gaptu73Lv9Gf/8X/4rH/7sffa3H6OtxzYtcxyN&#10;d1jXcmdnF2P3KTfXWTNCqYnd+dKckpCAnbJgIjot4cuRyvZbXls65RArPVcBWcuZrC61SYrmKxeL&#10;D0P11a+GAAAgAElEQVRKgQ6KjMYU7LkG5xx7+ztM53M++uUv2dnf5+Hdx9z98h6793eo5zNCcAQD&#10;b7/9Ni9dfZnvffd1rly5QlGkdKWPKefd1mObGlUqyrIkyzJaOkV2uqX5qJhDZz2o4yyH7u3lrtNd&#10;2fYyMRgHPteh4vpJIb6H2j7Ntqsgi2fb9W88ahtWt7i4DeHAmT4LLwRPeF+fsB8ORvEPy/HGtwrQ&#10;Ni15rlDKECJ76dID42E+Y6QVZt7w4P5Dtu8+ZGt3wuZ3J/jRGhevvkLQIDrGFxS6ZzJSCFQNtz6+&#10;yc0PP+KTX37ErV/9ktneLgYIdcNsVkfuSCW4PGd3PiOf1myYhkJNubqxAcFhgo/NfvGoAw95H49I&#10;NRfdfFtGHkpY5Dbi5BcQT1BLE1wOjq+wIJX5mrRIUg6aiB7tshIrysFHDov4QDokaJRvMd5RkhGs&#10;w9Utu/sVn9y+w739Cb/46APuPXrIvfsP8T4QnMKojDNrW9x47RWuvXaNcxfOcvHyS2R5yXBUYkyi&#10;jncW7zyuCWxurjOfTNFGerSrAwplyHONq9uIRVm+pKMukwVoLZbB93iGGANRXbe1ON5Gq4QXcBEn&#10;n+lEqNlE8IcIPd4BH2vtoxZSOEk4066PYADwT7lNyiEk7ojAoa1KUV1QBO+7y0REIRJLaZd5Hg5u&#10;I+I3lYYfsdU6dT0NnsASX0Qqwun4JEJY/R2RTlmtKtfDyuDA6+UIs3jEgg0NTgeCKBrXUnlLkRl0&#10;+rOupdSBzUx4/PBLfvNfHzG6/VvOvPYau7dvMTp7no3NLUw2wInGucDepGJ/Z5fPb3/G3c+/4P7n&#10;t6n295BqzsBW+KbBeE8malGOHDIkX2M3eD7Zt+xOdsmyTS7kQ9ZNQLUV2BrB4nxL1TSUg7XYlD50&#10;LFKR3cqEyPlQSAYhJOWg0uRWeJO6QvmWgFvKx9s0vnFste7JApb+gI6CqMM6LKUgWcr5S8enIRLP&#10;Y3kLeBdQIcRGxgjaKMgNZBmFd4xGY9bXNpnPa+ZNzfraOmWhCa6G2YRcRpggfPabm/zkw1/x9+//&#10;gjt7+zTBsba+ztbWFuvjdS6cu8jLl1/m8qVLnD1/hnJ9EDt5W4P3sWVe3TbRoggBrST2RLUNw2GJ&#10;lkAboByP2bl/F50VtFVDrkxS2EuKuBsPIi+FT7EFncWMlhINLnKk2LZGK0FlGo+j9g0tdtWtWLEK&#10;utdC6o0YUgVe0jJJU3XVef1Ef8rt4YfnIF78SdvlC3hGPoivuj1WjlMKsvKeTpnqgMeLRKBTyjQQ&#10;Am1VE7Sh1JqtTHO2Eua7e0x/82umDx7C2fMwHJMXI4JobEjEsfsz9vf3sY1jsrPNbG8H5aJCwDZo&#10;LDr12fSi8YATDZTMpWUfhQ6eL/Yq9FiRFRmlU9A6tHhMphkPh6gsx4nu2+RFrICH1KGdLuUWUv1B&#10;9KNSn82Dbkan/LttWBrnDsb9fC2IkHqFCqSFbhXX0YH5OjRiIPbElLbBNTVFOeaTjz/ho59/yL98&#10;/jkzp7jx3Te4ePkSFy9d4s033yTTGaUpKLJoHXgdaMXigkNjYkYoMhv17hqByLfWelQWa2RMnlGU&#10;JSYreutMgkp1IGmRTtfVWfU+WUULqLXvLaAQHDpoRDyBZZj8KUFQ/Q0+Zt+3HZCMK/zx+7+JoOKR&#10;GPd+EQurbyyJhEDk8IgEHgEf2XoIWKchaJy1KF1Q5gPOqoJ2qPBW8WDWsF0/ZDa37KMiOazJ8ZIx&#10;a1pmVUT0NbXF2wZxsSsTPq4WLliCKEQyCDa24EvpMuUVcwLGwWePdihCYJxtokyGcgbrXKokja6d&#10;ZsEr4IJP2ZLYScqJAtV1ZEoUZyLEdnzP4d4cc39PGyvqcS6LUH5/zKNg3h3RC64htDUMBGUUF69c&#10;5n+4cYPs8jW2rl1DtIpw9vE4VrGio0L0sVajpSWEQC7FsefWoRi9F0hVu8PhMHbpbpt4TikwrOSg&#10;BRulQ/mKWq26XEZURlKnVTl1QLIrkEFW0yDfdjDpeci3DchRyXKInaQcLkQgjtca5w2gsK2jcQ21&#10;UeSqZGtoCJkFD62HZjZjfz4HUxDQTOuGeRsfwpAe4izX6KBwbYUKCkWOFqjqOsWBIuuXEkWroAnC&#10;XBz3pxXjomFjzZGNSwYatNW0vsa5gLQdX8TBtnbRLO6UHdBvJbQxiCryTCjLFTkyyPk0E7OLcyzN&#10;hc59hCVo8irjVXedXmBja4tzr7+Bu3AJt3keNxwync8wWcZ8Pl9RDkoCXgfQT1ZgXWmDSo1+jTGU&#10;ZRld/9of+n7ojK2l9/r7Ion1KaQsYwJ1HXcGT2059PDS5df/PWiIr1FOshxI8RtCQOHRgbiip3G2&#10;AqiSmfNMmoaZBKpCM89yajFYH5jNZ8ynM+bzOWgLymBdWgkzTXAxWOmBNrRY36aAcCB2RYi1Ez6p&#10;KaM0KhhsEOpg8dJyt2oodvYIAucGmlE+pAgZKjhCYyMhsYfgQ0+tboxBjMaLiupBRV9ahagIo2L4&#10;9ufOwsRO8YwDlkOXwuzqEPryZhGCEuZ1hWwoysGAmQh7e3tU8zmewJkzZ8jzPHF2qF45BAPahMho&#10;XYX0wHbcjh2MO55fluWQqkCVUj3hi3MuEgpzdKq5E0V0LXrFvBRzWcE4hNUZ+tSWQ+hiDeH3x3L4&#10;OlOZQaAJkEnk7ATSg+axAkEp5i4wlYw9XbAnhkqXtMWQuRZq72jrBj0oGWiDVxmSZRTa4FXkHtzd&#10;myAarLe0LZDnaGWipWItgYC3PkFzY9NkpTTeC60IMhjy0Da4nT0qW7O3PuT8IGO9NKxlJSa0KGIw&#10;z9sW5Vv80ioba0i7/1xatWTBKPVVx3f5/vWO+LMdM+BY+IMu2emhD5hCCpT2Px0iS9NowNrmBjJe&#10;o3IaEcW0mjObzWLtS5AV5eBDIHiPE8H4goh+jP0xfMynRmtDYjDEex+b9UokfdFa03gf4yDJKvAs&#10;MVCTUs19HHFhIUhIzYORSG6zJB3BrPAMlsPT7PumxHt/YnDw6y7uOQQr7uZOet8tcGmr+yH1qVC0&#10;SpGJRWPiREmR/VpyZtmQWTbiMRl3bWBPaRqJbfIaNNNigM5LTOuYNZYmrd6NbWmtpfWuJy1RJpYU&#10;r60PUQp8VTG5/4DQWkJlwQueGCsQoi+L0VivCL7BzQN7bcWdTHF2UHJ2MGBdNOtGM8xzcqNjhskl&#10;SjoJMQNEwEs45BOrcEy85ilkGZewIt3rJyj/hSu0eC1LlkNXParUgj4f8XjvcMGSFwWqKPAEqqam&#10;IUcXA7TWtG3LaDxO8c2Yg/SujdkhF2MOQ5UdqxwQiYzi3sb4lNYMBgOyLKMhugzeHU/w6yUqhvic&#10;Sj9OSgTjY0D4OCDbU4GgOkVwcPtCnl2cQI1HKYmp0RAAg0doVMZcF4TNc8z0gEeV47fzfb7Y26PS&#10;c6wxeO/JcBQmwynNfmhpvAMVosvRtJg8gmq8dWglFFmONQUhOCoXUKN1mM0JtsG3Fu0FL4E2rZJB&#10;PCoxIk8kMKtm3N2eM84yzg0HXBqOOF+WnFkzrGWGQmdkgIhDJE54iPn02CFCYvZCfpe7tAdIVsSi&#10;vNwdKu93zrFfzShcSxE81jnQkGUZpXO03lFXFYhCoaP1oCRxRas4JuF4t8KHQFU1gMckKHdRFGRZ&#10;FpWhEoJbANK66MmyEu7coUCqJJVI/q9YdSu67/d1I8vapDvJZQ6FLlq6HFno6+slpaK+5ht8sOb8&#10;wN6F/3cgwryMfHwev38UlRaAO3h+BxRml2M+aFHEmwtmMKC1DXXqGwDQBI3LB+itc+Qvv8IvPvgV&#10;nztheO1Vysmcjz/+FLTh8uXLKN9Se0vdOmpjmDtP0zhEGfRgjappMIUhLyJexAxGnLn4EtPpPr+9&#10;9QWF86yXJdkgY1rt4tqatcEAJTCbTVHDEh+EfWeZWUehM8q1HCWah0HYfbjD3nhMrTPsSDMWoSCQ&#10;O4f2LXrJqlMkngY0EgxKfIoFum5Q6KH5aatCFyzs+lake973rTji/h7APJwkSqVESyqj9gJ5myFG&#10;r/j41lp8sMmtiHiMxlmyPGd7fw9TzRmc36QKGVVVMZ/P0XmW+q3ElVuL6p8do0xMYdfR5I8p0wwt&#10;CZiUSOOV5FFJO4cvCra2tqiqqod0Bx+BaTFqRM9J2vX/MCpOOLU0Z5ezFM57TGFo0vt5npNr8wI+&#10;/U3IQjmtloFHDD/4pgHfxkmss1iuHRRNMWRich7u7XPHtTxWBbVSTLXGlwPEQ2WT36kEZxTBBwSD&#10;Nr4vGsoGI4yJuXrnLR7DrHbM5o555dibTvFrwnpWoMoSENrgyUXIy6z3Z4ORiGcIghNFi6IJMCqG&#10;fDFv2bv7gEtrJdc217g0KihU7OtobY2EOHFFdczJGnHJpFXxYUujslLr8E3IQbh0tA4W98n7GLYl&#10;Ae5it+2oLGazKfN6Tu1t7GcRPG3bgs5il7FBybxOlkOqnA2w8pDKgXMJB85r+XyWyY66c3UuIhsl&#10;pSOlw0lwOLWpWDCGLy/2XfFbH08MAbMclQ1L2vbbTu/9LslJ/Iankb6Dsu8mxLLmDgxs1N6KCI91&#10;pqTRhj2T8xjhF/fucrepmQ5zfGghN6xtrBMaG9GdqV27BkzhKVyIfmv67dwUqATmrOsaLQFbO6pp&#10;Q9V45lVLllXkJqMoSrx3zOs5LSE2ziHgFcTcG7Re8AFc0LTBE0zJtJqwM5sxravU63GNi8OcgcnQ&#10;waO8jVMrSGyxl8T7CFfuJr8sW1X99mueixJTvqKjRaO07jEbXU1FbyUm5aBUhmsb9ib7fPH5Z+h8&#10;yAXnMCpmEWzqKxGsSzgctcjOdPf+hCtbzlZEtqxURJdl5Hned/8WWQI3HYNz6C/ziH090FGkdysW&#10;yuG4Eztwgr/P8lXJSro88/JquACghAR/BRsUMwy1MuxkBQ9NxsOg+LKpmQ1K3LCgNUJeFJyTs7i6&#10;xZg8Uqkr09/g4GWRm8ehU+cqhaCUwdoG5wIewWQ5FmFS1WTasDEsyfIcZ2u8c4iKvSEXbpTEnDsa&#10;H8CiqAJkgwGq0Oy3Nbe2d6iaOfMzG1xZH7JZDhHbIs6lOR4fvFh0thiHg+McfxO+7knYF9eJoHRA&#10;aRJICwgeUaG3vEIiklWqIIRA07b8+8fvsSEZV/5kwkVjyLIYWfHeR2bx3ETFkJSDIP1rOBy2WyzU&#10;KYis6atAO6rEZUzJoes5QZ92CkIteV2qLzxLmYrEXfHCcnhOciJCEpKtF+s0AkQ4Wxpuh6IRw0wU&#10;U8mZZkMmgxHbRcm2USCacaZpswxdFuR5gckzfO0AhVcmmeqx0KoLlgXniO6u4JxHlJAVhiCeIILJ&#10;czbObFG1NbaZsVfNyArDellixOPbhiBC29QoAlmQ6J8jGGKOXilN07TkZUFmBoR6wvZkj3YyR2UG&#10;lKYYnmEQDDq0MSnoHaQu4GKE4J9nQ+bnL8tmPHTuB2gjKAx7k33a7cdMZlMuGU2eq4iZcDGJa3vl&#10;d/jYPTkPHQhugUPoXI7OetEJVNbVOnUB0eWU5XHSWQjdv5c/vqjEpD/usRySLyyHVTmqFn65BPY0&#10;KLd0pEOf9UqzL5qqKJiagl1TsjccM19fZ78cUBlFueHRRjOzFk+crG1wWJuKv4LEdKmP2YVoHnp8&#10;cFhvyZTBkx5GDaiAU0IxGrDpzzBYK9nb2aadz1BFiTcGQklrHU1bMcxydOf2hIAmUpQpQKtAHWLR&#10;Vu0FpTPUYETrLY9bQXanjIdjNlVgU+co1SLOEkKLFsGIXpmYR43b1x1+6Pksk1LFexSuXyiNST1D&#10;kxLrlK8xhlGR8/0f/ICdjTNxNSc+XE3rCDY+uMk3I0YK1UrHelhYlkoJEAFjkiyX7tK7WMRyS7zu&#10;PFCyqMeAQ8/sse4EB5MM8csvYg5PIQcjvJ10N+z0ymER+Oq2lTFMxmvMxhtMB0MeS852MWA2XGNm&#10;MqYeWuIEUO0MfFQUjfdY79BGRxCTd6kLNei4vC+iT5nC+QTZBVobQByZNhQbI9b1iPG4ZD6b4VqL&#10;9mCVID4iNExRkFmHsS3KWlSIJdtaAloMmQjeWmrv0QqyrKAlYxocVJZP7j7ipfGAfH1ElhuCa8H5&#10;BI4yKJUdO2YhxOrEr18CwdsY3FMOdSBD1fWvyLrVummQImM8HvO9ly7ywbSlSUjKEBRt2+JbG8vR&#10;FYjSuCBkKpIAL9c5LJQDdPwMy8pBa421i54keZ6vsHIf9aR6ORk1CUsKoss+duPQKb8nfXvxPHSA&#10;ks6h6fTUUhrvRD6GY7Yrx3gWPoal3z6Yuuq3p0hlnvp83cpW+jTdwm7zy9+BuCIRy5OdCK0yWGVo&#10;lLBflEwuXKbaOEM9GLDvYDdoptow94qZb2nrFq2EtrLx4csNEVqlUFlOsBH6G2KBRuR1UCq+1nkM&#10;AFp629MRIDiMzjCS0bYx5TZg3FOhZWWBjNaQtoWqxrc1rhZciN2WfIiUaAZiR++08jgPsfQ9FVUF&#10;4db2Lkop1tfXKE1O5i3YObn3ePHojlVEYiWmDy6BkA7kfpdk2a+Wfg4dN0/kxP2KiNZ0LCwHfLSa&#10;JQX5Oqr5gfN46witYEzG2BTgPZOdHfYfP8JXDZkZUGY5XmWgFXMb2acjviCA6FR4np4jFTuWizgk&#10;WWdd6lM8GAUusVZrrVFZhKVjYqyJYBdNjZdiCv12afhUWARCQ7c/JAXRfb+zmA4/OCHdpADYFKjQ&#10;LJvE0v1bBPokiI/A6hC1H2EBcFHqaJ6GxU1KEyM8w5buOGop0n3gip5oBfnjzy/0dBVplNNvQcqv&#10;e6xvyDJNQGicRZRCFyp2XZ5PGZgSD1ifUZuS2WBIu36GZmuDydoWD8p1tiW6DTNaKh9JZ73E3o1e&#10;x5XFFCXeWybzKuamVYatmwh5Tf5/h6dwtoO7K5wHkxX9ijAsBzEmEUsnCVYhPgOlUcaAsgTn8cqi&#10;M03IFKotcAOLNA2+aXAufkY7T5Y4F4P3ZMQVS4vglVCjmAj42YT6IXznzDpXByVn1rYom4pgG1yw&#10;OBUNasSjU+CzgysflBjfUXhRxLKuZWVy1F+nSfwR286SE7SOXcI8Qts0GAyS5zTziqauF/00fGBg&#10;ChSGzx88Ir8y4sbLV6m2d2j39ynPrjEPUZnkOmOkC7xy+FDjXaD1gtKgnSCYGJNQBqW7/qSRY0Ia&#10;i3eB0Na0dUXlLeJa8mIAJqPxgdp5SsAkHXiI0wF6yroY7/LgFVqpyOGgFHOJz0imDTZZRlrrg5bD&#10;sqLwS1u9tF2+Q12pdKeFwzFbTtguybPwKfQkMSeYnifpBlk+x5PO8+htkJilCpJ8cgkRFls70IZ8&#10;MKRFU1thrnKawRrN2fPMzpxlb7zGo2LAw5AzCQorQgvYvvBq9cGIgU1NR0TT+cnLBTU9mO24yz2w&#10;f5k7MJLngBeNk2gKWw9BFMp0ebI8at/WEMShxEaF0jrEtSjncCkz4hGsAj8YMpfAg7om39mj9I5y&#10;EMlWg2/wJpZ99QEx8f1KeKSEOO8Oz6DwTFtJVHvQpYDTeCTdYlTCFBAzFpmKbNTaBQpj2BgMmZUl&#10;j1rL47t3yaxGDbfYWNskK3Im0x2UBKwSfIh9RvCxwM1oTdsm0pXg8HWDd23snerjMpSpnEGRY4Pp&#10;G++UZYkyOUJYYEi6xyJd3bL14Jfej5j42Kcj1vwtgp8xOPqUBLOB1SBc/DupJcbvjwStaEKD8S2F&#10;aEo0jQvULtCajJnKaYZjmvEGdusc080tdkdDHmvNjgj7VUPrVd+T8SB35cGH/WAaazkPD4cVwFHv&#10;9Z8PXXUeSRktFE1IqTeffGSVMHuLtTfgEFxKo7ZttxLHCanTYlIYhdiW/cmcu9MpI9uycXaTodGQ&#10;gMTHy2JvpzC8LB7c5aDds8qirqKb0YvYG7Di43dQ6i6iX2QZtpozbx2/vbPDp4/2aMdnOX/tdc5e&#10;ukJeFqyvj8kGhnKUUSQLzjmH2GjhATGlm0hYvPcx8Ks0mcmZTCZY52hsS50pqtk+Wa5jbYx1TxyA&#10;kxaLEKKL2MU5NB3D2otGukmenU8gcu5FHkjxQjYs0KqgrVumLrDnDfVoHc5fQS5eoV7b5FGAB86y&#10;bR0VitrGYKJL7NOwsAL631l6v5Oe5sz7Iz/b/fsoZbG8Wiwf71A2RVTM2asQA4fK9b0afbJaGsAb&#10;jZYctEU5jXYeFX0ptNGIAk/D3nzOQ9nnbJGxtj5mZDK8WFYhQQuT/yhRwUPQi4/Gxe4rSYe18Ama&#10;LXFAQGQpCFj1qUeXHuJMKwqtCE3Nw3tfcOf2l9xvheLML1k/exFVZFy//h1G6wPWt8asbawxGAwo&#10;84JhXlLoQbTJM4MxGq18jBMFKESTa0OuIxZlVs0J3tIgrA1HGBUbK2NOVq9eSDGUbkGRlXsfQkhA&#10;NOlDBio8RVXmiZbDNxFMPlFiiuh4+frsGwmAi/h3rRStV8ydZcfDdLROvXEWd/kq881z1Otn2VGG&#10;B7OKR23L3AW8uFjOSweTlUOKwJ1QdXdQFhWGqzUyy+8v/6VvwVIKK4WM8GlCeS0ppBfBT8EIzsfi&#10;ZgTm1mGMwhiBYFCtR7cO3VjEBxoLJs/RAwg4dtua+5M5Z/MB5ahMaVJHFy9XHCBVQa2m4w7FnJ6/&#10;9DE1HeNtZVlizGwxbuk+KRGuXThPVTtuXGs4o0uyx1PuTls+//IzGhFu3/kMnUX8w3BUsr6+zrkz&#10;57l09iIb4w3Onz8fA4xZrNdwbYWrG6SJgea1tXXG65uUwwF5WTLf1QwGBSIRnAXJse+f9rjp8A8h&#10;RHdJ0TF9xfN2x4CoOnlhOXxlUeAUWVYiGCbes9d6qsEILl9lcPUVqvMX2Udzp3Jszxtm1tEgeDTB&#10;tjH1KEe7A510+w4+7J0cpQSW3ZOj3vc+mpMdhDlwjAJRgg9xVQnK4b3Ezt3B4CXgfcCpmInxhMRe&#10;LCivIRics2QYslKhsMznnsfzhsdVw8ZwwACT+A9lyXFhyXegr+/oo169W+FZJTJ9hjuoEhnN0tDH&#10;ojgVlYPzPSV837tCx/SreId2jq1hyQ+/+wbD177LW1Xg1/cecXd7SuU9jx49oG4qpvM9Hj7a5v69&#10;h3wqtyl0Tq4ystzgxcdwkortBxUe42IG7tor3+Hi5Su8dPUar167Sm4M4/GYTBtMFogkHUdL18S3&#10;mxsr8yiEft6JSJwDsnCpnpPl8K2bDpzsGnzdkRGD85pKhJkqqM+sIZcuwUtXqc6f544o7rWOR65h&#10;6iMleCZCRsClmGp3hssKYtmCWFYEyx2Vj3IXDnYoX3Y/lpVDryzS3ey/F+K2o2iRlHqzITEziOCV&#10;ik+qKIJXWDw1jswHnFIEI2QoTA6+bpngMB7KYog4z147Z3vecKFyDApJtHXpevs4QxyrrqhohdBk&#10;KZX5lUUiv4H3i0yc6hSDUpC6ahtjqNomdbfO431xnmpnF71l2Fpb5/LLV1gvNth6tWZ7biPV3nzK&#10;dD5lb3+Hvb099nf32N+dMNmeMJ9M2d3ZY97O+P/Ze7MeyY70TPMxs7P67h77liszk0mqWKxlSq2e&#10;brVaUEOD/gP9G/pXzPwT3U2j56IxwAxGF9M9GEAaoMWqIquKSTKZZDL3LTJWX89iy1zYOe4ewUwm&#10;q0hJpcWAwIkIj3A/i9ln3/J+75uXGVI5GklMp5HSjBNCFZHPMh7ev89wOKSZJqz3emxtbREnEdPD&#10;MalcwNGBr7Vsv27DcQKMc6gKvOWcJ6Chmh//8D2HM3iJv58hjWNqNCMRUHQaJDsXia9eZdTucuAs&#10;Xx28pIgiXKCIZYgrLNZWUmnyvBPtxzct/vML/Hy+4VWhw6t+X3sO9S7ytb+pPAlZ8UBaVxkzfF8G&#10;yncLitBT2+e2JENTOocIAtIgIkDgZEmRTRDW0g1DiGICrTnVMCoMK3GEcAaBQzpbNWZZXKVvAku7&#10;Hyy8hPnxO1oJn409E3PPwwopoUJDKqUwmZkngIUQYC3NOMJFkW95Lg2EmkajgWxGOBWiQsl0OmU6&#10;naBLT/BiSkM51RSzjGfPHrF/9IInzx5zfHKAqQzQzM7IKej3Vrn34K6XAUgS/ugnP6HT6aCUF99N&#10;K7m8M/OkLuvXIUa1AQi3qMYsLr+G3fsNRFbz4VsZhxoWKucxYX0CVXx6ruR2tqPuzXwM32acn+wL&#10;PPibvZZXJfmWv//m8/vmIaoMehjGGBnT3r3Mzr/4V4w6XR4cHDAxJaUDowvP7GPxYiVGoF0V1587&#10;n3rh1gnKM1DZ+nOXrqO+vvMGo8bga63n71u/59mQxGe8hfIaEcLKqvvQP1vnBNY6tHHkeUleFgRB&#10;QBTFSCU9OCuMcVYwnRXMSo0NFELApNQIbbEIGnET2WugphOyQjO0kpEGjULKACVAOIMuM4wpUaEk&#10;SKTHfCzdIyckQR1S+JvwzWHFN8TV1Y3zCFQpK9SOb5pShWd3LsuSoijm97UsS6bTKWEYI5IUW5S4&#10;LMOqmNlkRNhdoZgWZM5SioI4jDyVn5QkrRahCglEQBw0aCYpVv6Uu1/d4a/+v/+XZ88f8/TxI4Rz&#10;NIMYJSWHR6ccHJ2wsrbK06dP+bLbZXt1AM63jQspz9yCOTUcNfNWlWSVosLbeICaEh63URiDch6S&#10;HeIp7qSU/wg8B+BraMm/wyEdSGsptUXHMA0CToRiv9Q8ywpOXAGBR7EJU/issZU4p0AFoKSHE5/b&#10;5ZdDgOUqxrKncD5cOB+SnH+/82FFPbSrcAWibto6a2iW/z6MY4IomsOIjJGUTpDnFuKI3voOm6sr&#10;rHY65PvHPLpzl0ajQTazTLXGjCes4ui2e2gHpw5yZymsJZLSVzgQBMIT09jqZ6qNCOHXupFL8ODv&#10;KaqtvSVwi2pF1ehUlzK/7s35DkaPsvTfO+MRlq5K/JVllVcyjiLLPWt3aSlnL8nzHE3Bl1/d4c6X&#10;XzGZZayub7Da6xKKkGKWcXoy9hBuC5NZxmgywa2skDRSmu3uN1+T4I16pvPqDEub7retVvy+D8HM&#10;+XMAACAASURBVP+wXp/RXzgXyy7VMkXZ7z67BBBLSW69QnYO7Bc5T0zJfpGRSUchaq/H+h3YghUh&#10;TkQgFU4XX3Pra94A59x853+V1/O6+1EbA2BuXOr3PO8p2Tp3VHsdrip1WTeH19rKn1cVpiHXJdoa&#10;QhUSxRGdbp+1vU26K11ajZSVbg87mtEerHP71icUVpPNRuTjKSaUBHHELIyZuZKZCmjgORKlA1VT&#10;qQmJMdo3iy09Iyt8h2NdjBPuDZ7BGx+imD8f42yF03Bz4yBCOedPWL5/dV+DLfX8rbTWWONDD6QX&#10;4Q2VIs9nHO8f8PjJIw4PjsinOZNxzng8ZpSNOZ0cM8tnrKyuc/Pt69y4epV20iSfZXz44W8Yjkao&#10;JKHb6+OEh7FbJNoanAjPbI/zZoQlo7BczZi/vjSFnHNzrEPdJfqPwji8abyZj+E7bj0yQFswUUgZ&#10;KSY654WBERqimGlmCZ2luvtIqbzngPSw1ioR9KpkYr2oz4dRyzvY1xKM1p4xBK/yQs5c/1JGG7fw&#10;TuY8FNaDoAptMVajjSHXhiRJWF/f4ObbPyRttOlvrGCE5fnzp+wfD2kEEb3dXdy9B5TGkBczjNHI&#10;vEQ5RxonbDaa6MSzXxttMHnmBVrUgjfCuZo6/293LO5hRbdW5x2qTshl41A/C+u8QRBC4ZyjNBpR&#10;G19jkYEPPZ8+eMSHv/wFn332GafDEUmS0Ous0Gg1EUKxvXORwWqX7Z0NLl3Y48L2Fs24gSk1a+u7&#10;jKcTSuewRpMqQaPVQqiArCigkbz+muCNydtlQJzHpPwjMg7uG7wGAPFNGIjvmMzUwuMaZo02wdoq&#10;bqXHOJbMtCYPwGHJrEEjiFToobhG4bTEVOCnur/+vHE4z125HEYsL/TzBqN+bdn7OP++y8ZBhb5J&#10;zFVK3VRupazg8dZaVBBg0GhdYrTFGUe/0+fGjZv0Vtc5PhmTPXtJlEZoA3lpiaOA7saA/uYWU63J&#10;RqdEQcQMyZHVNGzJhgqYRgGlChEKnPaEqXFFfSdxGOyiKeiMHXdf4yZ41fg2ean5O7rKK/HZOR/D&#10;VHRs9b2v73ltLIx1hEJ5kh3jyXuUcr7ZzTqePn7AJ7du8dknnzLLJqyvrTIYrNDvrdDqdNm8eJF2&#10;r0u71ySKA6JAgAoojUMguXDxErkusVJRZFPQmm4SETdbXuEMecZ4vk756vyoIzbphId04zt66/Xy&#10;j8I4vGl8Ex8DS+Cb32UUSnBAgFsdEF/agY0VilCQFX6HLbWr1KRl5cepCrDlcEZXUneLczufH3jV&#10;+dfEojXU+nyYsWw8lt/rVWGFExbnQk+4YgDnKn0FUHbRq1G3mwVCgoqwtiCNE9bXNlGNJvpkwuR0&#10;RNs1kSIiyyeU5YggbrB18TJHwxHm5Uu0dMgwIjcZ+7rgwajg7bBBW1nagYJA4LRn5Q6r6oG0/mdJ&#10;tVaryf9dixTLo4aQn4GsWwtaQxCeufd1khgWtHEIrwOBcagg8p5iUeK0YTqecPzyJaPjIxqtJtub&#10;W+xdvMDa2jrt/iorm1vIOATpKMsZxjkQChUGCCfRBpCKMI68N1cWKOV1te1reoq+pmNR5R5eN9Nr&#10;ZXEpJULKb4+Q/H0fr6vj1uOb+Bj867/7Z+dKMltbRVzaI9zbZpQEHI6HzCYFQjtCB0rEXnHa1uWi&#10;in8BjcAgpaIGQb6qfFkbgPPJxmUjUIcB891syRDUHsarwgonvMy7c183DmEFORLOZ++dNgRKoZRk&#10;MplweHjE0+fP2L068DRxeYaQAe1mi9kkYzQZM8sKuv0V+iurHB7sY7MhWjqsVJyYnEejEQ8Y028l&#10;hI0WoVQoqX0VDFcxNy/wUDVSevmRCeu+rh2y/PqbHvDcMNR9K1UOwhiE1rDU73K+8uXvp8BJibMe&#10;kxGGIZFwiKnGlJrtjU12t3d48uA+JydHPHpwjyRJ2N3d48KFXXKrcHh19dJ6Ih3rBNr63Id1jlle&#10;EuDxGBIwxmHMUsXpt/AWxHIYWV1L7TnUxuEVOAd79ijO9cLXSBSYn8n3ab3/XoarO0sX7eMLlaC6&#10;8/JcAk/4noNSCoZRSnnhMu7CZXRvwMvRiOdHQ0aFIYhSAhV4h0/IygVdYjBmYcrPT+BlA2HMQi9h&#10;/pqwHrgjFsZhuex5vtLw6mpF9X7WU65jPajHsxMrrDAoPMGItRptCgLlwT/T2ZjJwwnNbo/dt25i&#10;rWE4PEEIx+bmJivWMM1yhuMpq4MB7V6XweoKJy8L8nzk43KjOSwtd8eafhISyoRO7Ah1iXDW875q&#10;iwupwL/+nGtOgoWFEPPXfutjfZud9BR4xqGr1aOdRVqDqkBhtm6MEr5F3mMxBM4ZpHPe0DuIVUDs&#10;fMhjHLQ6XX7w3g+JoohPb3/C46fP+fyLL3AyYDgruHrzJlEjJUkiAg1OlxigKDXOQBCFFEZjC6qG&#10;K1+WDJKYtNX087O6jtozOL8uz+hY1F5YbSSW009CVGzgEJxpf66/cIsasn+7pfspz7wZwmKNRfHq&#10;hFntkr52iDcjHV6FU1h+7U26FOU3wEtxDmErF1E6wFYu9QLPb6UgbsToPCMrC2SUooOAaZxitndx&#10;197hcRAzOpwxyQwuaJH6JmTfd4HyOQBt5uHA2YSi8408ePShDz/EXKUqDOoFv5Q3MCVe8sG/7i/F&#10;UuQ5ZVlWPfmhB+4Yx2g4otVq0UybHBwcYK2l0+lhTEmZ58RxgAgEmS4pixKlQm8UEGhnMNZilSOr&#10;3N7BoANI9p8/4dFXt9m9cBmnV/nq3gNEoNjdu8hgveTx40d0u12u37jB/tNHPMsyeq0GxdSCs9BM&#10;+GSYkx9BrjTvdZqs2BJ3coQ1GpkmlEJSSJ8XUThEBd4y1SSWeI4FqKnOqo2sNvjudSQw86UExgv1&#10;SRWAdRRao4SsmqEEeVF4IyzBU9VbwiDEFSXCFlBmRCKmmExoSYHr9Hg59J6UCwIGezu8P+iye/UK&#10;9x895t79x9y5/4Sff3Kbd9//nItX9ri0d4let0271aXf7WKt5fT0lKPhKXESoiLB6ckRmysDTo6P&#10;EZFEJhFO5zjtvSxbGSWF8OEXXuejHvNcifTzTAiBxVTzpCQN2lghyPIpwWJp1iv+vPdQewuvuKmv&#10;kKB7k4v/+z5qrcDlYYG8KAikI4wjps5xYkG329j1TQ4IOXSKmYZMO0otqcN668xZNugz98ffR23N&#10;mSSiMRWfQxUHOqvPGEVJFeMKg7OOKPKCuroo5+/l8AbFWF8KFcqLs8RpgzhOycsCrS1lWRCHIRLQ&#10;pcZWVOpRFKCC0L+X8C1XTvrGnbmRMg4nSh7e+4pef4VOs0HaiBmNRkynU+I4JkkShqMT2s0N9vZ2&#10;Odp/Sj4+IQxCpBTMMoNOYp46x6PSsWNhMwxJogByz+M43+GQ2MpiW1HTBfx2/Buv5BNxEpxe+Cb1&#10;BkdlqKUkCCVhHM35FOq/qamOlITAeeo+WxZeAR2HDCVOSfKZxqmAnUuXuPTWDd47HfLF3Yd89ege&#10;v7r1cx49u8/n/c/YWF9nZ3OHra0tVlZWSBoNdve2ybKZB2LZAmsLoljRaKQVk7hB1ZuwEKgKs3L+&#10;SpdXuoA5bsQYg1D+mpQSyIqj8nvJOXjwiB+v8hx+m2zx38b45s/30m84gbK1p+rl6E01KZ105Dqn&#10;EYUQJ4xzzSgMCAd91MaGz8SXhul0WiHpFok851zFyrRQnz5/XkbXxmGRZPR0ZdVCcHoOTFmUN22V&#10;u3AUOkcbD8CxTqCCyKsbOR+7ps0WUdqgNxgQxSlFrr08vAxxwvM+4gzOGayr6txVac4YT1rjlj67&#10;ToiaCvn45Zdfsra1y1vXrrPSH/D8xSEnJ0esrKzRbrc5OT4kz3MuXLzEi+eP+er2CZHyiyyzY1QQ&#10;MiwyHo6mbCcNNlNF0Gh68pxa1Woe8olzaJUz7Vi/23jFhlbncKSUEAREUUSSJHMR27mhFxak85UW&#10;K7BWUxQZZZiDsISRwlhHkkTI1MvYhUFM2EhI2l0uX7/Mn/zZ/8hnn33Cpx9/yoe//BW/1B/R7/e5&#10;du0al9+6zOUrFwkCRbfVhk4HUQGtmmnsKeQKTyAj5+ddA5m+ueuyHsvJb08v+M98DvPhd0bpjUN1&#10;L42QaOm7DZWSGG0pgBLHNA4x/QFifZM8TZhlhrw0FIXHxEt5VldgEUa82rNaNqRnAEy2noDubGnS&#10;VGKr1uGQvs9feKBOnKREka97e95DgzYGJySzwpKVUyZ5QaEdLnQIGYB0REFAEMYIKf3/aM+xYK0F&#10;t4Bfn8dgWOcYjU959PA+u7u7rK4OOD4ZMhoO6XY6tNtNJuMhJycnXNzZZHt7l2ePHnrqM1PgpHdx&#10;Z8LyfJZx+yhnZdCk0WwSC4GZjgFQzntDogp9PRHNsrf7HUrS9b2vflw2DLVxqL2gMAyXQFNVjoeK&#10;iUk4tC4pypyinOKc8XPHlURxiHBQFDnD4RAnFUmjQ29tl7yY0Gg0ePftd3GlZv/5S27fvs1nn37K&#10;L375AXEcs729wR/+7KfsbKzT7PVopwmDbgcl5ILlWi5kKuvr+jbDi+Ysqlw1GOp79xzO/O4fgudQ&#10;qUBLR8WqvPAYtAIjrO9aU5LMOabOkrW6yN09spUVnpWWiVlOMi54GerPrRGO8wTg3KIvW/alzPN8&#10;4VWOoBNo4ygKz0vojO8FUBV9m6yMgZASi4fZgid7NRbywnsjpT7FGEOWZQQqIghjZBShKGm1UqIw&#10;ZjIdc3oyJC8yTwwlBXbJ4/EcD8IbU+VLjUrGPHv2jMePH3Pt+g1WV/rsHx0zGo0YDAas9gc8f/aI&#10;01ZKv99nY2ODF8+eMptqwiiksBoRhxxmcHs4oqsc/WaDNG0QZRkxtjIOUFG0suCjgu8MnZ97AUsI&#10;VJY8ByFAqXlIURpDWZYeGFVJiUl01TdTYoocHRXz3EQQSLTOsFViudvtIFVA6SSzbILWmiRp0Gl2&#10;iIRifWWLzfUtXtx4xsnwmL/+67/mizt32H/ymEGnyY3LV7h+5TIYS6vZYDIafqfLV0pBVeXSWiMD&#10;Q8g/klLmdx9+N5JO+gqFkJgqrDCyyu6GAZkTTFSIHazg1tY4ihKeTgqmBrRelBPh67vs8lh4CN6V&#10;f5XXcH6HrnkEfOmsSjgFAUIpoihCW4cptRfQzacgKqJSHBaFlRKjPS29UDEqjn24YA1hlJCkDdK0&#10;iQwU1kmC2WQe4uSz7GvnUxs/KRVBnDAanvLwwT22trbodFqcjobMxiNMq0mr1QDg9PSUlUGf7Z09&#10;Tk5OGI/HOCWwukRHksyElJnjzjhje5IxaCasJilRPqkKZ3X1bFG6E3w9R/RbjyX3uxablRVVmvB8&#10;8VW503sMRVFQFEUVYlTeldE47XBlhisz0DmYAkxOFIY4CYETKCUJlOe9MGVOXuQ46anniiwnKzUK&#10;xdraGqurA8oy5/33fsinn33Mp7/5NV/d+YxHX9zl3oUdYiVJwohMqardfbGpLPdLvGkopTyEfmke&#10;wvdoHF63AH4fxhs9l4pDDyyuNgwVZ610gLEIGVBKiW40MaurTJMmLwvHSAuyIj/zWXWsvljMXwcz&#10;+cXmKwzWGKw1GO0TgosQwt/DvGrzBYEKI6QMCAKJUiEyUBgREAchoQo83ZhUyMCjMYWSzMYZQkmc&#10;gUKXYB3aGiajMePplDBImGUFpurGDMKYhpQURUGe54SxT1qVZe7Pdyk+lVJWnYGOw/0XPHn8kL2L&#10;V2g3W4zHYyaTCa1Wi16vhyk8g/PK+gbdJ0+YTCaUeYbFUTqBiVJso8NzU/DF8YQtBP1WgilmxG6B&#10;6JvPqu+LDeqch1svLCnlvGWbpVxLbRyMMYgo9OVObTyNv0rAGKQ1oEtcWWKsJQy8jJ3Wmll2QukA&#10;GZGGIbNSI4IApUKveGBs1a/hJfA219fpdf4F7167wt07N/nqs884ev6c45NjpsdHhEp56jxb41nc&#10;b2UcfNKZuQGs1b2+t7CC15zK74uBeP1wPvuP9Kw5gJZnQSXOWmwQUYYxpt3GdHqcojjODFoG5MWE&#10;QC28hnnCbinUOPOJcwtdGwlzxpgs/tefQFEU/mEFPlseht4oSOG7OqMwptXpsbG2Rrffp9VooMKY&#10;UCq/KyFQUQjaMStydF5weHLM4wePefrsEaOTl+RlgZQzhBBeHTqKPbhoNiOo4mxPV6e/Firmswlh&#10;lJBnU14+f8bm1g6tNGE6GjKbjgmDgF6vx8nJCdZBkjZpdLrEJ6dMp1OkE+jSQRQjGgGTySmPJjnP&#10;GjE3VjrEcuhp6J31eZvvO0p9zRydczrYBQFK/XzqPJISvhYvjUaUBhUaAuup+pXxBqMsiwpcpJCB&#10;ohHHXuuDAFuJ3UipCITChgIjPL2elIowUhwfH9Prtrh69Sqbaytsr6zwqw8+4NbBAcfHx2x1ewiz&#10;DJCrLotvsTFS0RBKURkoNe9ADc7EWdXNOPO9FOjSVNXMOgau6af8z0qpr7l235ZroT45Id2Z/zmD&#10;k3gDjuFN45sMlAev+HyDFeEilKAqawJBkDDMDWUrJd3cIW/3GVvlk5C6rFCDC8RcWfrdpUY21om9&#10;Wk4NvFEoS78b46wHwISS09MZ0+kUay1SqrmHEcYRSdIkCAJvcGRAb7DKYHWFtc0d2t0e7WaL0miK&#10;LCeMEsIgIMsLv5M4UEFIEgTIRovBxgZXrlxnMjnl4PlT7nz+CXfv3p13E4I3m3GjSVmWhIHyeBGh&#10;SNNoznEQRQrhoJmmTKdTnj19zMb2DusbW/T7fcJa27OSlHv09Blb62vs7F7k5cExKjghcGBMyXSq&#10;aUQBstnjdHTIw5MJ+7027aTh753RSGsRQaVRUuFTfKPQN8yRVxjo86OOu40xGOsQoU8qYy1ecFR8&#10;TYrOGIMrSvR4RDgeE0ctivGYVhRRGMudW59w78ULVBSysb3Fpb0L9FdXCMMYKxVCWghirNbe2EsF&#10;CmRFLOvbtEuSJME5x7OnL3h0/y7379zhg1/+gnw4pNHwQkShYD43hFvkvqSU2CrkrRON9bJczE9/&#10;/WH1ObWy1hs9h9//nf+7j9qw2TqcqGvXzgNptAGtIrK4gVERQwvT0qJLhzMOpJwDTc6HU875jku/&#10;yM8awDnkGcFkMqHQJVprgiCodmmBCkOMMKRJkzRN0Q7SKGJze4sLexfpDfoIFVJow3A8QkpJmjaJ&#10;45iy9B5Iu92uYNXgtPZQ7dJrX7RaHZqXEwarK+xevMJXd7/g6dOnjEYjosjrJRRlRhKHRFFSGS2J&#10;lN7QGVMiFUxGQ6yFMs94+fwZ/X6fZqPFdJYxPD6hO1ghDEOcc0zLkla/z+beHsdHh1AWBCIilBYh&#10;FKUzzITiUBc8HE3YaqeEMiS2ziciq93Rl2u/Xx4Pn5hcfC+cgzCEspiHiEFV2pRS4owmDdteJlAa&#10;0HDw7AWfn0749Dcf82I8pjCaWx9/TBgqOp0O/cE67f6AtNlBJg1Wd7Z9XssIsI44DAlUxGw2YzQ+&#10;5eXLlxRFxvNnj3l07ytmpydMTk9Y63aZHR9jnOed/CYI+be+9qXxRiHdbx+5/MMdHvy5SEIC88Yj&#10;IyRTB0WjQdFsk4UxQ+3IcoMtjIcbJ2cxAF8zDu6sJ3SeNKTWQdBF6RNVVUVBBiGNRovVtRW/KMOI&#10;lf6A3d1dtna2aTbbWCArSqJIoWRIkiQopZjNZjjn2NjYYDarcyJ2vnPUkOskTRAuotXt0F9do9/v&#10;E338Mffv3fWKTc7rNiRp4mNmpzFFiZDB3BtIopjRZIwUAVmW8fjRA1ZXV7lwuUVZ5BwdHREmKWma&#10;Mp7MGE8zuv01Nrcv8Oir+4zHU2TFP6ksWGkpURyWli9fHnG9uUuiIiKHd5+t9k9t3kH4zQbiTRuc&#10;WPq7mhpvnodwznNJanFmVw1Djz7VFbBb5wUqEsSBYnh8wt0797j9yaccZBn9lQHTPMNa7Y1K+IjS&#10;OBwKEcfoMCBJU69pYat8gxXkpc/5FFqD8IA1VxZsDgbcuPE2l/f2+PQXP+fFF3dQcqEpKpfm2Lea&#10;/0se/nKy+Z+FdD1zoe+XkOCEPAP8NEKSyYCi1UJ3ekzDlIl2ldaEJyhRFZn6+Yz+wgBU6c4lw+Er&#10;EB74lM0KnLOEYUhW5OSzjFKXtNIW7Xbb5yAQrHa6XL32Fnt7F5FB4FmEtGWWzeh0OjQbbZxzPH36&#10;lNu3b9NstvjZz35GWZYIISoMhiSK4nncrLUXfdW6IE1T3rrxNq1ujzRNuXPnDqPJiG67RRBECCAI&#10;ImzpvRslE+/SVslP30CmOTk65Mnjh3S7XYIgRArI85x2p0e71+fg8JDT8YQwSVnb2mV6cAhFjnIa&#10;aZynHwwjxnbGw/GI/cLQlIKmCv09r5uxCKqcwPc7V5e9PaxFai8LGUURQRCQl4u8Sxh4CjiKgigM&#10;aYQNbBQRxzFpmiLyHBWFtOKQQa/P3sUL9AeraASz3D/XickIwhBnIJ/m6LIkUCFhHIEMiJIYGSja&#10;zQaNNKGXpqz2ezTjiCf37vH4888InEdbLFfL+JYGYm5Ilv72tTiH5Qn8t07c/Pc8vHqSwAgqKMuy&#10;OrFES8k0jSk6Xcp2l0zFzLTFeAQzQnhXeLlCsfw8nPNUYQtko1n6W4fWBdlsTBIFGCfI8xxrLe12&#10;m063S5qmHJ8MuXjlKtdvvE1/ZZU8K8n11IclgaLb7mCN5e6Xd3j69Cn37t3j1q1btFodjC75yY9/&#10;Oo89rTaoCFACXXrjoK2l0BaX+fLc9s6uJ4zNc25/9gnT6RRd5EhRLYgw9GGKocrcZwRV/4cQXp17&#10;//kz+oNV3rrxtqeJyzLKsqTVanE8HHFwdEyvN+DClbd49uAB2ckhLsvniEMCRe4ijgt4nM0YJDFr&#10;YUBsS9AFwvoyYzVTv/EZv3GBVOuiKgb6UmDViYq1yCyD2C/4MAzRozF5ntNqtUjimInRCGSlVapI&#10;mw2u33ybP1Ihd58/54t795nlPo80WFvlrbfXuHLtbVY3N0laTWbFjLIsmI4mjIcTrIU0bRJGMVYK&#10;ZBBSaE2SJDSSiGwyRRhDJARh2vBt26/ogPy2FcOa0ep8mTpYNgT/ND2HOs9QMRa4hXHQAkolyeOI&#10;otkgj1NGzjErDcaBUBaBwQqFs8sYBf//c4NQVSPqhqg6/PBtt4Zuq43DMJ5mGONp0NvtNmEYMssz&#10;di9e4ua777C9c4HheEyuSzq9LoGKOD09JQxDhsMhv/71r/n5z39OlmWMRiOGwzEffvghP3r/xzSb&#10;TUB6abUKlFULw5bG0Wi1KfOC5/sH9DoddvcugLFEUcRvPvqQ8XhMJCVJ6ismALkufCiktf+dpRJn&#10;DZlMRhy8fMHFK5eJ45jZeMpwOKS/1qDd6rB/dExRGrY2N1nd22W/mDEbjamUL9DCkQeSSRjxZDJl&#10;N1ToOEbIwPM1+jRytcuLV/b5/LZjHlbAGc+hKAqiMJiX+OpnOc+/iAArBQbHNM9Q1rJ35RL/amOb&#10;nYOXbOzd5eXxEU8eP+Sjj2/x69t32L14kevv/IDtvW1arZSNtRV6nT5RGDIaTpjlUzJd+v4WWVLo&#10;ktJokG1mWY6whrTbp9XtA4sCQB02Loe53zYrs2xM/tlzoNothJxj7ZT1PRbgEZKFFEyjkCwKmCjB&#10;uDTMihInvaCtESWhWChY+9KlPHMPizyvXPivlzZF5a5m1c4SRRFxlBJFfhE6AW+99RbNZpPZzDff&#10;hGGEs4IXBy+4d+8eUjiuXLlEs5kyHg8pS0O328U5x9HRAbc//4ybN2+SJg2U8vj/M/kOSv+Ypc/W&#10;z2Yz0jRmZ2eHNI2ZDE958OAe0+EQrSVSLaabxwL4rI2QVAzHnnr99PSUh/fus7FzgSgqmEwmhOmY&#10;ZqdLRztyXZIby96Vq0yODsgOX4KpQi1XYgJQgeTFeMppI6FsJrgaIuyoFJvenBN7c87hbMzt/DeL&#10;0NBanNZV+LXg83TO08KZKocTCCiMZTzL6ErF2uYmrtvl+g9+wDTPePDgHr/48CM+v/MlDx4/4v7z&#10;faSEmzev8tblS1y7ep12u4u1lQRf0iCIYyZ5QRgEGOeYFSV5aQgqNhDtbNU0ZefVCXG+ye8Nt8h7&#10;Dl/nqgjO37jf2WOo9SN+22P9v99H4vN3+XzB/FjLl0vn+RqMkBQyYKYgDwKmOCZGk+sSGfo/tM7N&#10;d63FA3FnzskDZmxVG1/C7QsJEo5Oh2SZl1pL0iZJo4EKk3mMvrO7h6lAQEnS4PDohP/+Nz/n1q1b&#10;PHnyhEG/y3/8j/+RH733I3796495+PDhvKw6Ho/56KOPGAwGXLx4kSCsy6OmagQzJFFIVmQA9Ho9&#10;rLUcHR0RBSFraxu8/6OfUJYlD/K7GG3JrEbhkDIgThNcqXy5rMLoz/IcHOSzMfe++pK9SxdpNxu8&#10;PD5lMhnRH6zQbjfZPzzi5OSI7c1NHrY7HAYh1hmsLf3ODQQi4KXOOBWKqYrRxhLMW7IrJKr8bgBq&#10;W+20NUte/b44398ShD5fVBTZnFtDBh5VmJcFmbW4KCVCECmJzjOmkzEubSLDgGlZEjea3Hz3Pa6+&#10;dZNCG54fHPI3v/iID37xAT//4Jfc+ujXdDo9dnf3eOfmH3Dt2g2iMGE6npDlBUIpZnnGzPeM02o0&#10;K/h2ANLLADihEEhcJatdr2UrlpKugor5TFQI08WL0i3WgHCg/ud/96//F4B8MsGOJ5DPUGWJ0zk4&#10;5wVGqpxaXTYSiApRVd9J4+nG4JVHhPjG1/0liTlP4BwWWzHfVJ2lr/1yc36gV7fl1o1IXn/BE3T4&#10;MmJAoAJms5w4TLwwaVGijM9QZyrkKFCctFu4rXWGYcCL8ZDcGt/roAuPoBPqDIjJVm3SZbHAPPj8&#10;gkGXlrLU6NLrQuDAGv83SdzAWFhZ3+R0OGFn7yI//unPKEqLtoIoSgijmOfPnvFXf/VXfPLJJ54d&#10;yCnGwzHv3nyHQAXc+fwORVZQFiXWWA6PD7h48QJ7e7sEgcI4A8JV1Bw+NJLK90r4ioZDrwBjTgAA&#10;IABJREFUBQFIQVEW9FdWmE6nvHi5z+lw6J+PkuAsSgqKLKtIbCqpuMB7F0VRMB6NWFldQYUBcZIg&#10;lY/NgzCgKDIO9/dZbTYZNNu82H/BcDQmCQOybIZzhlAIbGloBBFrUUjTOdRsRqhAJgmzMieUsmLM&#10;rtazdf5oXAUkq9trxWJhCFnNOun5GisiHhWEyMDPKl8uxd8LIQjCgEmecTIcEiQx3f4AJwNmWUGj&#10;0yVtD8icxMQpg72LZEHIwXhC2OxQWnBaEsiIUMU0Gh0uXnmLf/lH/5Ifv/djNlbXGJ1OuXf3Pnc+&#10;v8P9rx7w/MVzTo+PsaUmCQJ6zSaNKCIOAqJKRPfenc+4f/sz0ij2ZeCyRFhHHIWElbEWSsxl8bxX&#10;5Ks8SgQeJl7xYDghEIEiSZu02+3vjpD0HY3VWCaO+W2O33nIV3y/OPodu/rIKnnow0nfeRjIYA4U&#10;kVIhlcKEKTpU6ChCNFvMHEzKnBKLEwqvqeC1HWsobY1shIoybF7C9IQb/ne2coXFfOLOgShhhBKK&#10;k+Mh/ZVVtrYvoI3vjQiDgLwoiYVkbW2Nzc1N7n15Fyklk9GUF8/2mU5nvPP2Ozz88SOeP3/OeDLi&#10;xYsX6Jnmzp07XLp0iZ2dnSo55hNcQnhdBU9QWjNfeWYD4QRWCFQQsLG9xc7uBWaTMboSe/HgLl39&#10;/VIJ17kqWeuP9+/d5d33fkSn2eBoOGY8GdLu9EjjGNtsUmY5zWaTje0LHB8fUZQzAhVjTEbpYCYU&#10;x8YyNIIyCpFBAK6cI/v8R/5uHq+n9xR1dnl+XcJZPPm7QKkAogjlIIpjgijGIsi0gQCM89eupPTN&#10;49YhqupTkqZkRY5xCmUNkfB4kTRNScMIFQg2BwMu7uxy4/q73L17l7t37/L06VN++cHPsdZy6dIl&#10;1tfXWV1dpdvtMhgMWFtbIwp8DkRVpDyy4riYb4IVTD44L5dXWYpal9QtJTMlNbmwWPIcpuc9h+Lb&#10;eQ7CK+cIeT4p8u0Vqb4r1dwbuKbmKtWvJmL1u6Q23oAIJTEyYKYkoyjmOEkwW5scq4CDXJNpiyDw&#10;Cx3nG2aqVm2tbbVrLSjMPRJSVwlIO/csFsMiJRhrSNMmUaPB8ckp7/7BD3j75rsUZYHDE41kWYaU&#10;kn6vx2w24/GTJ4ynE2bTjJPTE+IkZnNrizRN2djYYLAy4MGDBxS6YDgcsrKywqVLl3DWUOQFSRx7&#10;z6XKUFM1G9XHuW6kEDQbKbooOdh/wXQywRqvzyDwk9DiW8md8+Qsc+ixkJwMh2xv79Dt9RhPZ5Ta&#10;0O70SNIGzhhsXtBut4jiiIOX+4yHxwSBoCwLhDMo62hay4UoYDeN6BqNLEtKn+RA2lrm7dVj+Zkv&#10;A9DA76YqCCqi1ooOX3jvQ0iFDANUqwVxDIEvNY8nU7QDFccIFWCEJGg1aaysM5KKcZgQrG0wlpIX&#10;0wkiThDKe6k1oYwnlfOhJkYTR9H8+Vy5coXNzU3iOEYIwaNHj5hOpxwfH3N8fIzWXm6v1Wrx5e3P&#10;eH7/HpSlvwfWIKzDO3Ze99ST0TKHnUtXEbuICmlaeZFISRCFJI0mjVbzn05X5vLOUhuJuo+9RkQ6&#10;JTAqZFZan2doNBH9LrbVZpIXzKYFDkWgfDKsnnKLkGJR8amNwjIPw4Iq/mz9WUmIEx/6pGlKo5Gz&#10;ub1F2mwwzmfAAoBjjCEIAq5cucLVq1d58eIF7XabS5cu0el0SJKECxcuEAQB09mEW7du8Wz/Gfv7&#10;+9y+fZsf/OAHDAY98jxnNpv5BJb6ZuOaZRntVoO1tTVWVlY4PT5mNByhELQ76ddg73Uyj8qw6NLw&#10;5Mljmt0eSZIwzTXOaprNJlkUkec5o/GUwfoGm3s7HLx4iMXrbZpSY51gPPFJSdPvIMIIk03Q2qCi&#10;4FuX7F49JAKFrNR5nRRVvqMSEJYBhBFEMViHCiNEJW+nrSOJE/LRkGI8QY7HZHETKyVSKVwgKXSJ&#10;MIYwqDdRgRKCIBQQBbiKKaymMozjmK0tDz3f2dnh4OCAjz/+GGMMR0dH7O/vUxQFrVaL9fV12u02&#10;cRwzHY2QSvow2zmEkJ4A5lu0HtQJyeWf/Z35JzBqfoUzZZqKwKPRaHhyVQlBlGDDkKkMyNsdgp0d&#10;0ouXGAchI+MoSs/MLKzwUFd8S7TXTl98Wbw7VxpNoctKgNZiMVgMxunF0XmvIk1TrLUopbhw4QK9&#10;yjuosfx1iVMIwXgyYXVtjZs3b9JsNtnd3eU//If/wJ/+6Z8C8OjRIw4ODhgMBrz//vskYYTThntf&#10;3uXunS9QQtBqNDBVOe51Hl/9VZdfu90uOzs7dDqdeQgVx/H8PttzEN7aI0zTlEePHnH48oBeu0UU&#10;SE6PTyiKgjSNkVHMi6MDjITtCxdpdXsYIVFBhBMKKwMmhWE4y8mNwwiFdlVFyC0wJOe/vnV/j6iQ&#10;ljLwOQgnECiEVIgg8M9VBv6zECAVpbFo44iTlI3tbVSSMC1KpnlBYTVWec+p0Jq89BiPUueUusBh&#10;CaOAOAmI4pBmq0Gz6ROMs9mMk5MTjDFsb2/z05/+lD/5kz/hvffeYzAYkGUZT58+5dmzZ1hr2djY&#10;II7jeXt9PdfrY70BvvEWnPP0hfgugg3/gMZ58pX6d0r5LjnA7xiBRKuAIo0J19dJ9i4g1tY5Kh3j&#10;EoSMCWUMuqpqSLnUaxCcYQ96VQPZ8g43r0M757HxSqErL+PyZY8NmE6n84drjJnj+SeTCWEYcvny&#10;Za5du0ZWFgRxBOB7NIoCIQRpmrK1teVRjGHIy5cvuXXrFoeHh75kGsckUfTGsC6Kojkwa3d3l36/&#10;P9ePlCKYcwHA1yeZcwYhHCcnRxwevsQ5R6gChidHHB8dEIYhabPBrNScDof0VwZsX7hIGCegJDKM&#10;sTKksJKptoy1RSNwUmGRr72/v9Vw7ky+xQlPlaaUQgU+9MIC1s1l6IrSkGkNoWLv0mW6nR4yCDHG&#10;kc18SzfIeak6TWNarQaDXou1lQEba316nTZpHFWMXb4tP4oims2mL29nGQdV5+WLFy/Y39/n9PSU&#10;4XDI6ekpWnvvq9lszo3h8lz/XeDTy8/wewkrvKjH65OL37Y7829znD+HOg+B0SglyLUmLzRjKZjG&#10;TZqdHtM45qvhiP2sZGoFYRijREBpM4RwBFJRWJ/V9g9m4dI5x5wz0pj83P1ZLt36CV5PjulsRn91&#10;pXrIS4ZEepeXKgQwxtAfDPjZH/4h/+k//W/83//tv3Lpwh5XrlzhvR+9T5qmzPIZXz24T1n6zr7p&#10;dMq9e/e4+8WXdFptmmnDu73405nX++vdo25Aq7r9WmmDXq+31HRkGQ6HPrfiFpNqrp9RaYPmeY4U&#10;gv3nz3ny+CFr69tICUcHL2m1WsRpTKPT5mh0SqO5xtW33uLwxRMOX0yJA4/pMDJk5mCmLbkUpCpA&#10;UlUj3Fztcw4CWrqMc/Pg7NEJz5ZVJ4nntUyhECqAMPBdmZWcoVAe15GVBTKboUvLi+cvOT4+Jgga&#10;yCian0eapvQ6HcI0QUkoZ1NKbVEtR5oEyChCOEO/02Y8njKdTueL+vT0lAcPHnhV7S+/5ODggKOj&#10;I5RSDAYD+v0+cRyThSHtdnveaq2kwFRt9Z5Y2M/Lb7s+ltfJP4mcw3nXeYFQ9G5+kkS4smSaZwyF&#10;YRSmWCU5yjI+efKE0yAhRxEHsZcOsw6lPDIOynlVAjgT49W9FHmev+bMmGM88rLACjlnGEIKwiT2&#10;IYqzXv+iuo4wDNHaN/G88847rK2t8Ytf/IIvv7zDv1OSyxcvMRwOeXng8wzW2rnreXJywoMHD7h+&#10;/TqDwYBZnvFtZk/tIXkK8yqPUmpmswmddtNfyvlkX1VbLMuSJIx4+XKfRw/us7N7gU67xdNnzxkP&#10;T1nd2Kbf7/Pw8QOMMWxtbdFsNnluLGmS4IzDKEmJYuogt45YqioZqpfi7N9tE/IeXB17y4qKoIrX&#10;lfK9G84B3kMUQlAaTZ77tvWjR484LQwrK9skUUwgJLooEXmGLnIS1+boxUsefvkVzx49JlEh23u7&#10;tFf6OCE94e9kNvcKxuPx/Kv2HiaTCXEcc+XKFd566y2uXr3K6uoqejIiTdO5cZCCeZ+PMQZpfOn4&#10;24zzz+/r8OnlP6wX0xtgkp5nb3Gjl4/L7/c6vobvOs5Mxlcc54KwrzmvvGqOSWRCmVsOsynHpydM&#10;Oh1M0sBYhQwCxpMZUltaSUSSxmhpSULF5OgUGUSEoRd88WUkquxvRFTF7GdYhKxvHpIyQAX+wUZh&#10;QulABookSTgZTisehwTrHGVFMCLDgMJotLOEScz/9O//PX/xF3/B3fv3+BNraLSaHB0dUZYle3t7&#10;HLx4zmg0YnN9g+fPn/PRLz/k0oWL/PEf/zESQVYURElMHMUMh0NU6D9zMpqQpilxGDKb+oVQu7Gb&#10;m5scHxzy8uWQlUHPQ8PLGpnngUIKgavc6lJ7TMTB/guePnnE6toGnXbrDO9FkiQ8f/6U/qU9fvKT&#10;n3Cwv8/w6IROHDPRltO8YKYNZeRJaZ11WK1RwrdySyHmZck5/2P1jOdue8UDaa1FKgVxis0tcVXi&#10;1v7BEVZwacoS0hZmOkUlDRqNho/vtUEhODk+JopT1ldWCVXItNSoGKR1hDIgFJJEhcxGIz7+6CM+&#10;+/gW7bRJq9OmFM5zeMqY4XjCaDRiNpsxmUzIsowoimi1WnS7XS5evMjOzg5Xr17l+vXr9Ho9ptMp&#10;6+vrdLtdptMpYeXZeLIhR6vVQlu9KPme8+zqYa0lCBRiiVX7W/E5fB/jVQbgTOLo7+IkXjOEg9Jo&#10;SmuwSQOZhFjnXdixtWTOMSlykjik0WyRSEkSKLJsytHohEyX9Nc2yLKMPM/nNz+OY+I49ImoamIu&#10;t2rXLdM1s3QQR4RxhNPe4mdl4WvUQswZfRa741nOyQsXLvCzn/2MTz+7xerqKv1+n9PTUy5evEi/&#10;3+fzTz9hNBrNm7rq8OKtt95isLpCMRr6kprU80VVf5bWGnsuqXV+4b3K4NZVC+nAWL/DF3nJy7Lk&#10;6eNH9Ho9eu0WKo4ZDU9oNNv0um2OX07IZ1PWV1e5evUqX7m7BAh0FFNQMixyhkqQ2JJQOq/O5F4d&#10;ui7f8/q8ll9z1iK0plLlqCDEptKZrOamtWAqUl+jEUZ76JQDrDcQwujFaxUpDaVBOEMkFJ9+8jEf&#10;f/wJx4dHdFptsvGE09NTjBJoIAhTkkaTlZUVGo0GSnlKuVbLd+Xu7OwwGAxot9vz30HlzYXqbCfm&#10;/DoX9AF1Y9WrxvKzO//974Vx4O/VPHj8vim1n8xBSKEd08JQOgjCmMQZwjDE5IaTyRiMJk0iLl++&#10;zNbeLt2VNb6694Avv/zSJwsjcHrRmBNEvlFJGl8VccJBWbuzvjErqTLLsoK9LgBVS5N6GfAjFuGS&#10;E7C9u8OHv/olT54+5caNG4uEa7VL1EmvTruN04bbn3zK1voG/+ZP/61PfmYzXFnOKcKWS6f1eSx7&#10;YsuLzjrvjlNjYubDu+fWeYKUGMk0Lzg+PCCbTuj0+pRaUxSafrfH1toqoSkoMs9FoSqSXO0cBCEG&#10;SyHABhJEgLTWa2+U1t/TCgV45lgb0gp7US98iyf4FbrEVF6DP2M3P3fnDFiF0BpnTPVlCYUkEBLl&#10;PGW+NwhFxVRlcFpji9wTt0QBo9Mhd25/zvjwmEGvj9COdrfHxWtXaXZ7xEmD3mCFwWBAmqZzMpla&#10;I0NKSbvdnvN11qFqEAQkiefZqJ9PvTk5V5XPrSEIavzKOeOIe2Veph6/H8bh7zlhmSQJ03KCqZJ+&#10;uTEUxutPxLGkpWAyK5mNxwhtWVntc+PadW7euMbq+jpJp8f6xhZlWfLpp5/irKDQnqij2+3ORVBg&#10;0dptnfbgKOdDkNrDsJaKLzJAylpFOzizCy52Zj+Zu90u77zzDr/5za+4d+8ez95+m26/h8lzsizj&#10;Bz/4gc9wn5yQpimhFBwcHHD37l1+9NOf0Ox3KXSJce4MTfmrjMMytVjdRFYfFzvz1zt8AykIU9+g&#10;NhqecHx4QK/XIw5DYhFQzqaoUCKF4+mDBzx/8pj9/QPyPKcsNaE12Egi4pC43SR2GUGRE2hHrkGd&#10;q0Yt76L1OZ/fYZ1zGK0RofIeg6vh40vZfquhqJKz2i/+SAhiQGqvkYm1mLLAGe2Rlc7T/yXW817s&#10;7u7S6rQ5ePbCa1YYx9aFXf7wj/4FN979AxppizD2LFvjsW8Hr7232qjPZrM5qK5+LQxDoihaJIiX&#10;PQe3WGPLnoMQPhx7FS7l/Nc/iYTkm4asPJcwDInjhMDkVXJHgja40iGMZnV1wPb2Njdu3ODqpcsc&#10;PnvBf/kv/ztvv/ceP/npz3jvvfe5e/du1dXowUFxHJPnszMGUioQesFSrUTglbKY4JTXQkiShFlW&#10;d09WOx91FcGPelfMsoy1jXV++KP3+X/+63/jgw8+4M/+7M+IKtTdn//5nzOZTPjVLz+swjg/IQ4P&#10;Dnjy5AnXeh48NcsXmqKuMhTLBqkmzq2NRN2huLz4vLu+4MoECEQlVV9N2KOjIx488GxRg9UNslnB&#10;y/19jk8PGQ2POHx4n8MXz5EiIk4b5GWBAHJjmZQluS0wWHAlAl8qfV1YUR/Pezt13sFZj/K1tS5G&#10;Baf2YrKVd+F8k5mwBmktiZKEUiCtZ5kWylG6EusKpHII4bDOUFqDCELWNzf40Y9/TIji+dNnnJwe&#10;8+X9BzR++SHDWcGNGzfnALZ6TtQt4WVZeumBykgopYjj+MzzqUORelHL2ktYqiBx3qmb35/Xh/V/&#10;J8bhPKjm923kee5xBJWbFpWOMopwFmYnI7RQ7O1e4N0fvker0yYrCo5OT/j000/5z//rf+bax59y&#10;7frbvPPOO3zwwQd8/vlnFZdjOs9DQO3KLUO5fQFdCIE2BpvniLCavMoniJACY+3CMAhR9S4sFq2s&#10;YtRr167x4Ycfsr+/z8nJCYEQlEVBv9Pmpz/+CVcuXuLo6IhPfv0rnj17xqNHj/jNR79idXOd7soA&#10;pfyCV2rhqQRBgNMaWamE15wU9WRdjmvn18liR5onwCo3NolDsizj4YN7JFFMf+UZk2HGeDrj2f4T&#10;8tmYUGdE1SKYFoX3ogLFrJxyNDzlKC7phJakyHEIgleU4V6Xb1g2DkopjDAgnV8ixiKkN94+yW7n&#10;fQZeRMohnSVSkkgKjNFIYwjTwAOfrEZKkKHEYLBWo51ChhE//h9+yt7OHl98/iWff/oZ9x895q//&#10;+9/wq09u8/4Pf8i1K1fnlac4jpnNZmRZNkfE1h5DLctXA+aCIKDZbPr2fn1WMFoIgZJqbhyWl94i&#10;pHdnvIy/c8/hjcbhuxcsvtOob4a2kOeld+sQIEFnM3ILu9tbvP/eH/Dxndv8H//n/8Xu5hb9qMXq&#10;6ir379/n1qef8cf/5l9z8w/e5cnzJ0yzjCTxJKFRHOB3IeZYBREIpA0InPPU5jVTsHNzZmfnHIFS&#10;lFqfcYs5txiUUpwMhyRJwvXr17n169/wl3/5lwy6XaIw5N23b3DhwoX/n703b44sua48f768LSKw&#10;JXYg96zcaslikRTFkWxEytQtsxn9Nd0fQN9khvOxWmpZmyQTWySLVcyszMoVue8JILDE8jZ3nz/c&#10;30MAlbVSpJWm5WUoLIlARLzl+r3nnnsO716+zO3bt7l1/TOf3u/scv36dc5evsB7M9M0bMg4VW12&#10;EEURTvp031YHmgaH3cK/5OacOMZSSmrniJOEbrfL/mjMgwcPePDgIXVhidOUvWEfjaWXRiTKz+vU&#10;dQk69roTRlBaE+T8oHbWD04J9dbdbzIwTJZC7bGUEm0FRgicMKCcf69S+mHb8N6EFEGRW6AQRFKh&#10;nadZS+vQWkLwHpFaoGOFkJLaeivCWtRMz86wNL/IyZOnuXDxMhsPHnL/2RPebG3yT//0T9y49hlX&#10;r17l0qVLnDlzhsVF7zOaZRnb29sto7dRo2owhyzLWpyirqtD77mRBPiuN5g+YFAfkHIOPtuA7Lgj&#10;P2+OfpOQf/WTf31waB4fnvNbff79V5TEyKLEFDnDccVoMCI2xo+8Ks3+zq7XilSKp48e88tf/pKf&#10;/uRPee8v/pqf/OSnfHz1Kjdv3ODyxQthaGaNu3fvkiSCJMnCiQJFjbPhtcsIhKNWgtKURCpCaa/K&#10;VJUlZVHgTEWkOoxt4SXR3GGuBsJPflphsa7m2LFj/PjHP+b25ze5evUqf/kXf8GFCxdYWVmhm3XY&#10;3dnh8YOHvH616dtcUc3uzg4vnz/j4rsXPW/DBiVjBCY4J/mpOnCu8s5axmBqR2XNxA70xXNrhSdy&#10;udrhpGdvZmGcGDIiLRmOC4qqJOpookiS6ggpvfV8nHToZhk7gzFdBVEUk3W7ZL1ZEmnRRhI5A7bi&#10;wBoPODS+7ztSk50iIYTndiiFCrwAifIAHZ5G7Q+C72gghP8eh5MOoYQf0KsNNY6OUmAMAlBChrao&#10;f7w1BiMc2zv7THenmZlfYmpugXfefY8Xb15z//59tt97xc3rN/j444/5+NNPOHPmDJcvX+bMmVMs&#10;LCxw9uxZ0jDB2YCSZVGjZEQnjYgTjdKCWlhwJmQ8DmTAJwIQK62DdnjSs1etAI0Ik7UNuOxNbtT/&#10;+9d/9QspFOVohN0fQl6gqhJhLFK4QHpxuMYqzonAI2vYD867lIfapdFiaD+Hr/1VHFR1rG2JJd6y&#10;zT/ataZe3+bzF4PNtyljnHDeBUoqOtkUe3nF02FONT1DPb/AtnXsDnJeb23x3qXLXLnyAfcebCCE&#10;5v/86/+Dd85fwjrDtWtXmZud48MrHzLcH/D08RMGw4IoisFCXdbUZY0wnlkprcCWNXVR0Mkyb2dv&#10;DJHWDAfeY3J5aYnBYI8sTYADnT+U8he39G7gvv6UjIZDFhcXGQ2HPH/+jI9+8AM++OAD1lbXePrk&#10;GVIorn92neuf3fCkGaHRynMPTq6vcvbMGcrxGOkkM9Mz5OMcJSTDfIxWGqU1d+/c4cGjhzx7/pzX&#10;r18zOzdLlsTgJofLWr5icMfyF6gO8nLGGASNgzfYRFC5AiF9K5G6RkUah8SYmo6SyPGInnMsZ12W&#10;oh7TRCQliHFJnIATtZ+sNQbnmuvLl2BJlNLgo0pqUMprFwgHUmMtJHFCknbRcYIRgsoEIR+pUNM9&#10;SCLAUteGQVGwMxpRIBBpQpJmlLVDRRmzS2sUImFgJdmxRUzcZVw7VNJB6YyqtlRljTE1vakeZ06f&#10;4tzpc5w6fZr1E8eJ4pj7D+7x69/8ijt3b/Fm8yWD4R6jfMD0dIdj89N00ohORzM/22O6m3Hn+g2u&#10;X/0Um+dkkaIc76OUpahyVKIojb/nhPXiyco1AZPA+lQYBFGSEHdSdBzTnfmCnsOR7MAd/X6yaBH8&#10;3rPWX3jet7yGr/38b7OEEEhniZxD2orSlL49pSRpt8NoXHD37l1+PDfDn/74T3i9ucP+YEQn9bz2&#10;4f4+Dx8+ZLg/4MTxU6yvneDOxn2Gw4JuuLmlVR74qgDnvA190vHj2qknCg3HQwZ7+5gAwglrycdD&#10;0BFSRSAUtW3As6BpWNdI6YEpIQSnz55heXmZq1evcurkSWKlA8kq5sSJE6yfOE5VlKRRzHC0z/bm&#10;Jvc3Nrh48TJT3R7DUenNdqUXD0l0QhzH7PS32draot/vUxQFnU7nG0z9ia9wqGp0PUzjOYa0wZvU&#10;AcIF5/MKab1wznZ/jyeVoZMlnI0jpnozlGYr+EN6AlmiIySByVlZjPHptm0CrPR+F7XDazboKLye&#10;ZlTdZ0rGelwhKitPnzYGKyxOexuDsalQ+ZjOKMcArrbUeYFRGpnVLQEqlRqjovAOQ/fEgTMGjxrC&#10;iVMnWTu+xuUP3uf9u+/z+c3rPHz4kFt373Dn7m3WVpZ57/JFLl54h7WVFZYWjjG1foJOFjMaDUI2&#10;MSZTKUmsiSJN6WrGRY7UcfCBDeWfC+104cK5CS7b4Tw1n9Uv/vPPfwFQDAeY/UbPoQTj58OFFG06&#10;K1EhRQ5sKylCxhkQ8O+4vk6P4Q+6hMMIi0MQxQl7xvJoPGLU6cH8ImMV4Zyk398Gazl/4Twr62s8&#10;evyUzTfbHD++ztbWJr/+za95s7nJpUuXOHv2HJv9be7ff+BrQymx1vfIra195oRFB0Cpqg1Jknk7&#10;++EAIRQLS0vMHZtHSMm4KJBao3UEYRTXA1Qi1OJe8i1LM4yxHJs7Rn+7zye//YSlhSU6aQdrvMfl&#10;zMwso8GIx4+fYJ2jKAuG4yFCSk6ePMXK6jq1sdTOEUWxV0dSklhHPHv2lLt3bvP08UP2d3dIkgQp&#10;IIkiJkvLt7Wuv/TwC68nIZ03EWo0vXzGGbLUqiIyFZkzdOqaKB+h8iGpsKSJQkbgpMMhkSoK0mn4&#10;TDW4XAsZnqzhQ3BQlkmlvXK0ikCGUs0Zn+U649ukIdMxzlHUlv7uHruDocdltEZojUw60OmyZyV1&#10;2mHq+EnE9BQminE6BAdrfTfHNcLDlrwoSLOMbq9Hr9dldXWFc++cY21tjbm5WXZ3dhiPhjx/8oR7&#10;d+/w9OFDhrv7xCoi0wm3btzk7q3bDHd30VISSYnWCmsNtbVIpREIVIABAl3GNzQEnl4tBZHWqDhC&#10;JzFTM9P/0cpsVqMj2NB+q/GIajxE9WK6vQy9rdl4sMH9hw+49OEVpIQXL57R6/U4ffo0nV6P69ev&#10;86vf/Jp3Ll3m5MmTzMzM8Pz5c4bDIVIRxDVEkD4P47XaB8aGRZloP4335NEj5ucXOXnmLJW1QXTH&#10;7zQKgQhtLJxrR32LosA5x7HZOS5eusS1a9e4ffcOFy9eZH5ujjzPOX36NEVRcOPGDYbDIbPH5tED&#10;xYtXr7n++S1W1k+RZB3y4QBT+2GjSGmKsffBHA72qIrc71LpDMIGwZfveNyFA22bIiSwHV0Taoz/&#10;wtYoKchkRCwlVZWzPSp4UhcUecSp9WPEKkHHvrNj6gppHbH03RYVyhkFvqcfzJKjvF93AAAgAElE&#10;QVTBl7RCePUjrAN5uBxtAExrg+ExQb4wZEwmkNXiRpm6qjGubBmwWZz4iV7A1J7HIkLbtGlFN+P6&#10;e3t7FEVBnMasrR1neWmJyxfO8+d/+lMe3LvHjWtXefLoAfdu3mH3zRa7b7bZuHWHsiiZnp5mN01w&#10;IeBQWZTUJFJ96bl526hko6EK3zBzaASTxSSY0XwReO3/njMHK50XLtUJYyF5nhf0paKencF1OkgZ&#10;YwVsbW1iMJx95x06vSmcgYWFRZRW7O35KbqyKrlw8RKnT59md2+fO3fvUtUVAoeSfjBGQDsw5CcX&#10;rR/OEtJz941lZ3eHNOtw5sxZtNIenbfeSNbbuGuU8DW9UoqqNCAkUez1FbqdLs44Pv7Nx6wfP87q&#10;2jplXhLpGGsdNz7/nM2tbYRWREnM7u4+eV6wsLTMsWPHGI5GjMYj0iQhiSJevHjGjWtXef3iGVub&#10;rxkPvNlNJ0u+cEi/VebgQFobxE0byfnGvxS0s0hT0bGOKS2ZiyOmtSRyNXVdUBa5B0aFJE4ydBSD&#10;wfMThCCJdbjRg2CnbJiSgRCF8DgEAiFU0Fn0v+8BTEOaZYjA1TBAWTv6e/sMxjlaa6anpul2e6i0&#10;A1mPkYwo05Tp4ydJFxbYGedU1k9/2mDp18wjyUYYBnw2LjyVu6pKiiLHWcOJEyeYm55meX6BlaUl&#10;ZrrTVEXBi6cvuX/vHkIqdvp9xnt7/p51jroqQjvc43MC4UsLJgrykKJJqZBCoCIfSHUSMzU9/R/B&#10;ASGw+PkKFSWUUvG6qNh2lrw7hexNszMakXQyxqMB2/0+x0+f5sqHVxjsDvnlv/wLy8tLLK0ss7e/&#10;z8aDB8zNHeMnP/kJSZpx9epViiJHBQt2pZv3GiTlQnpbliVSKbrdLra2bG1vo6RicWmRrNPBOi+a&#10;KmTjDREEx5znRFjr2p53ked0Ox3SLOVXv/oVo+GQpeVlnHNsbW0xGo/Z39/n9Zs3bO9sY5wlCK6z&#10;uLLMyupqywOY6XXZ29vl1s0b3LpxnZfPn7O3s4XAMjs9zcz0NEWrKenXtwoOECzrAz/C/wXABw1t&#10;LRmC1FR0gWkt6UpHJByRlEgt2drsY62fUYjiBK2kv9il9CPMVQkhlfemNV730VofXKMoaVuyHsuZ&#10;lLO2REmCCKWcdY68MvR39xiNC7ROOHZsjjhJcVFC1JtirGNyFdNZW6OzuMLrnT28gV/YHAJYr5RE&#10;SD+JWxuDFCL4iVryvMDWHqDe3twmUoqVpWVOnDjBdG+a8TDn5YuXPHv+nLyoKIuc8e4eWvjWalmU&#10;yCjywUgohPOKkaoFIhtXJttOmjbBIUq8PeI3uisn9RDf9vHvfQkhfFSvayKpyCKJrGvMeIyrSqgr&#10;XF3Rm5lmMBpy7XdX2Qu8goePH7G7v8fq6ioXL16krms+/vhjNh7cZ3l5mStXrpBkKXEctzz5dva+&#10;/V6TZR20VK1lnVKKzc1Nfve737HT71PlOZGWJFohrKGuCpyt0Up4zUClPLZR115azVrm5ub4sz/7&#10;M7a3t3nw4AFZt0PW69KdnuJP/vQnvPv+eywtrTAzd4wf/ujH/PTP/pzVlTWc86IjM70upi7ZuHOT&#10;e7c+Z3vrNXs7m5i6ZGZ6CqUl1pmvP8Bfs2SrpTC5gsCrMyRYMi3pRopY+pZk7aDWEpKMWqb0h4bn&#10;b/q82NxhP6+xOkZoHf6Kn6Vo5iu+TJTnwLHMtXyGWGsIczfNtdJwQJoPFYKzrTwfJVYSU1fU47H3&#10;lyhzsDUSPy/SPF/TVs3SLrFOkA7qqqIuK7COWMWkaScEWw9mlpVlMMzZG40ZV17ctzKWKM2oEVTW&#10;IYVuryFrbZuFfRkuPNlhnPzZ/xJKUN9kNSdcCkciBNoaZFkgq4Jjc1NYV5NlCUI4bt66wf17Gxw7&#10;NssPf/hRyxZMsowoirj/8AFXr17FGMOVK1f8PEMSt6pOQogvBIhOp4PWmjL32g+9rEM+HnPn5i36&#10;W9uURUGsFHEU4azFFDnUFVqq9kRaaxnuD1r6rRCCn/3sZ9S1V582xjC/6Kc210+eYH19neW1VX7w&#10;w4/4m7/5G/6v//pf+OCDD3xWYmpwhpfPn3H/3l2ePX1MOR5h6pJIe7do6fyE5+/btGrQcScOS81J&#10;LMpZImfpKc1MktKNIpTzNnx5bSicYGpxBasTXu4Mefqmz/ZgRG4cRkhqBOgItEIF4FDEETpKWkNc&#10;36HAA8XGtt6bLYuyrnFhRFs4ENaBtZ6/EUqi5hoQzmNLztSYukQJFzxVQUvh/T7cYV9VYSyxVERK&#10;k+iILE7pphlSSvJxydLSClm3w3BU8ujJM25v3Ofh06cMxmNElHBsaYnZYwsIpShqj4soFXlxIhVN&#10;dB2PrFaA6GCDnwwg6v/+q7/4hXOOYjiYUJ8usVXhe8YN2UgEKeuJbkVLyXRfLCu+DV16sqyYTEn/&#10;KHRr4af+0iylKkrGVY3pdNkqKzZrS7awRIm/yIwxRFHM40ePSaKYn//lX6JkxGeffUaWZZw8dZrn&#10;z59z/cYNFpYWuXDhImvr62xs3CPPx9jakMSRnzQ0PhX34KRgZnqaqemGpeidr5Cws7fD65evPIq9&#10;skwcxdRliRQCrRTGWhAKrSK08heYksoDlUrR6XTY293l+fPnvHnzhvF4zLWr13jy5AmX332XDz/8&#10;kPfe/4D5+QWMqRkNh3TTlKlul2dPn/DZ1d9x785d9nd36Pe3kQLmZmfpdDpEOvLj2D4X/8I5PCBI&#10;HT6fh8a8XQM9OpwQKK0Ahy1ytDH0FMwqyZSDrCqJa59JpJF3+cZCObYo5ediAPLRiLLMiSNFr5cF&#10;BMGrVUkZRGOFwBrrB69cuL5VhHOOqjbUxu/eUoKME5ypPXakFLUT9Pf2KMqKbm+KXqdDnHXQWRfV&#10;mWLgHEOpmD5+nGxhkb28QMcpUmqc9V1RnGdjKqGIhMJVvlVrG6tCpRDCGzzn44IXr19x/cZNrl27&#10;xuc3b7Hx4D46SfjwBx9x6fK7lOMx927eohPHqECbr00jFSAD1yjc/M6jvoZGUl8jlSKJE3QaE2fp&#10;96dbcZQD33w00fUPHiCsQ4RJNSkciTMkzhDXFXY8xChNiSCvamprSeOEZ0+f8tnVa6yuHWc4HNLf&#10;22VhaZmLly/x6NkzwHcglpfn+dGPfsQ//MPf8/z1G+bnpn0LybnAewdn/PRdoyEgA9CohSSNE3Z3&#10;dnhwb4M0illaXfG02jShqgzFcIBOBEJbIhnhnPHKSaaiDkzSjz76iI2Nu1z99Hfs9rdZXz/BuXNn&#10;OHXqFHXtVZTzfESsI1aWFlECnj55xGdXP+Xz69fZfP2S4XAfwuh6q2uJJxo5cVgb89usxmjFAs1w&#10;UEO9jpwjsYJUQRI4KNrWKOkJeU46jPP4gEV5v0pjKCyMypqdvEAPJLPd1LfxnG/RYupWnl0rL+um&#10;CExQFfxGRHPdTdCREc19hRIe12go57KqEfGE4ljze9KXq6Ys/SSTiJBKoGSMTCK01uy+3iKJY9Is&#10;I8lSUDAucnYH+wyGQ65evcrTZ0+4d+ceu7s7pFHMysnTnDp1incuX+IHH1zhqqm9KnZVksYapTRa&#10;KYR0HJ6Da87P2+GAxvUK/kiDV19HlLEcUFubYRKgHfL5pgq633W5kM9q50jwF2UHSIyhHg6pVURu&#10;HXntX8tUlvLmxXN+98nHXL78Hh999BF3Nu4x2B+yvLzM3/7t37K6ukqUJjx4/Iz3r3zA7373CU8f&#10;P2n74k2N6/vRlqKokJUfGz4gNkmmOl36/T4P7t9jONjj3Pl3uHjxIovpMlnilaeqyhu+Olf76tp4&#10;uo8fCVBcunCev/z5z9h+vcXxE+usLK8yPTOFxLGfj5iZngURh+m/koeP7vPpbz/m5ufX6W++4dWr&#10;F0jhWn6/VBpjg9gMX63odShL+LIllb8hsUjnUKGDETlHCnSFIMWShnMjjEVI2XY6BQoXWnYWSeUk&#10;w9LQHxRYW5N0MlKpiYQA6zEZY51vP2qNq4zPfKRE+e6w7wohPA3ZOUQz1ckBbqGU8m5t8kBPQYXA&#10;4EwFdYVyjl6aMBICApfCv1eJNZbaVkxNTeGCCM+rN695vbXJk2dPefz8GVv9bZ4/f05Z5lgLC4uL&#10;XLpwkVOnTrG6usrq4hLvvPMOj+/exSGp7YG8nR/P5pDN45fts0dLQ+m+JxqSk5lBO8UnRCu3/YcO&#10;DiJkDlL4wZrYQUcqYmMY7e9h4g4W3++vjSHWEflowOOHj9jrb3Pu3BmGZU4SpywsLeKclyXb3t5m&#10;fn6euZkpTp89w/PnzynyIcp5+m5ZVUjpW2iNzmRTA+O8g5IOAqK7u7s83LjvVY2to65L1lbWWZyd&#10;Y2eQt0Y6dW1woY2nFSitKEcDLp1/B3HhPL1eD4DxeIwQgvnZGS8RJgR7e7ts3LvDzc+usnHvDttv&#10;XlPkI8piTJqm7eCPEIKyarYjcSg4fFWg+PITEG46nzYgjSNygtRBivAfQqIxqJBVeIKTOESfF6E0&#10;AEMpHMOyBiydvRHTWcR0JyNSCuV88LVisq3ngwMCtBMY55o0JpQ+/rpsDZfFgRpWFEUIpfxcgvN2&#10;giJAoZiaqW6PuvL9CpRgf5izPxixNx4yGAzY3e4zHA7Z2unzZssLye4M9hnlY8q6Zn5+nvVTJzlz&#10;5gznzpxlff0Es9M9lIyQwlHWhqLyBK1YaqSKMGVJZWqcs8Qq4q1r0q928sd/zMzh+7ya9A/r/KQd&#10;EDtHL47o5Ibt8RhhaoRURJGiGBSYqkAj2Np8wy9/+Uv+t//9Lzh//jxpkvHw8SN+/euP2er3OXfu&#10;PD//+c8Z5TkXL17kyaPHXLv6CSJ1fhw5TDjqMEwzKYTra0WHVoJuJ2U0HjDaHfDsySPGw31evX7O&#10;5QuXOHn6LItLa36QCw+MFUXh22NVQVnlSARaBVKPqfzu3/EKQrOzszx8+JCXL19y/94Gjx/e59XL&#10;Z/Q339Df3mSwv8f09DRZlpEGIdPaOM/XR3oxbEuLOX3rwEDo9QuBMz5IK2OIrAeGMyGIBWgMOhCg&#10;hfNZgpCqTYMVzaYSgTSeHq0cJZZX27tUUx2UjJjqxERxjESCs4HCzEEQCIFZ2Ilt1tiDCYKJLkOb&#10;EduD926qGhlHJHGMFpKqzHn8+AUbr7bY288ZFYat7V12BkMGxZj9wYiN+3f9tagUaSdjbm6OM+ff&#10;YXl1janZGXq9HseOHWNpaYle1gEnMS44qVUle/E+FRYVRb6MabQ2hAdLxYHE66Hl6QhelP9oN0Pw&#10;PQkOkxdU0zVovv4mjj2/7/KNtKZ15hHlbhTTMRWUNbaqUJm/EItxTjkuieOUvf4O//SP/8jP/uo/&#10;EXe77OzucffuXZ6/fMn09DTdbrdtj60eX+fUqVNc/+x35HlOJ5vywqtViZxoi3k9Ba947OSBXFwa&#10;J1SdDqPRiEePHvLy5QtePH3G+vptzpy9zNTMDIvzC8zNH2O610GpqZD20yoGWWu92U5VtT4IdV3z&#10;6tUb7t25zaMHDxjs7THc77PT38Ia74swPT0dOBreNs5g/S7Z1tYHDIVDx3WiTfiVxz/8nnQSZQ3K&#10;OLSFWEkSIdHOoXEoZ72mo/DZVkPp9+N31v9MChCequyktxHaGw39xS4Vkh5TSYTWClf7qUnhfDuY&#10;2oASWOMBzAaDap6z6TJwJIjneU6qNU7blhnZlGjbm1ts3L3Hv1y9xu17j9neHTEYjcmmplhYWUfG&#10;Ee9fuULayZienWFufp6FhQUWlhaZnV+gE8xuqqrCGSirinI88hJxQUZOqIhOd4ru1DT1bp+8qMBB&#10;omN0oJF/43th4lf/KMHh67gQjZFnA0I2bbg/WnAIJ16GNpV2gkwpOtohq5I6H6PS1IvC2Mr7EJqa&#10;2sCrV6+4c+cOl69cYXV1lfX1dZCa9fV1FpaWybodyrJkeqbXSorfvXWb/f19bygjxCHQtemzAzhj&#10;KU3RqlH7GQfN7q5jNBxxf+MuT5484ZPfXmNufpGzp09z/ORJlpeXmZmZ8ZLlkVeZ0lqT5zlbO302&#10;Nzd5+vQpL168IM9z77W5vU2/v02RjyiGA+qyYGZ2mpXFBYRQWNGoOQlP4FYShJ8ZkW8JDt8GRJYB&#10;7BPWIU1QbnaC2Dki4WculGuEckT794Xwal3C1i3IGyqAMHIuqBAgI4ZFidzZBVsjpqeYTqJ2p/Tq&#10;VX7cubYBwJNBPUp6U1zUgcbF0c2sEWSRgabtnMPVhv7WNlv7+2xuvWZ7c4uiKJienmZ5dY3TZ89x&#10;7vJ7ZFM9Ln9wGRVFxGkCSmItXvzHWsq6QkUxeV6G7olE6zi0PROsVGgd0+l0SJKEMkzGJkGH0taH&#10;CWrfZn3D4NC0M5v2E2/PU77jci2RxgtjOudzVT912HS7vq3OwzfXg/DAk4Cg0qSdpSMkU0BaVwzy&#10;EcrNUBY1UmjSLKEsa7QAFUf8/d/9Hb2Zad5//wrLS4tIKZmbm2Fvp8/rly84deoUtprl1JnTXH7v&#10;fe7du892f5fFhQUEGuPMoQ4NcEhDsJd5N+wkiVvNwL29PXZ2duhvbZNmXu5+NNjj/v17vg2qvAiq&#10;Cwh+I4sGeCGSumY4HDIej3n+9AVCCIpyTDkekaUx86srRLFmXJZkscQY78yFUF5KXyhq63NRG4LD&#10;twkIk3bwEBBy5wOBtqDDwJd2Iug0grBeNKc5b54G3Zw7ixPe4xLrs0ADCOHI4pS6GLE38iI+SRQT&#10;6YREaZAVWJ89OGrf3gzZkLenV2HcOWSYVmAn4H/nHCryCmIkMaW0CFtiCsH269c8GI25/egF/X6f&#10;1dU13v3gI46fPMXx06dZXF+nclCYGqk9gcm3TH3nSgnvY7q/u+elBxOP+xSmaJXEsTUzvazNDoy1&#10;WClRscdEyiYTdZ4/IgCEDbKD/vhb3g5UHvKtsNb6/qszIUp7k89GZiqYMYSH2jZAOAxfkzl+5TqA&#10;eaBtyDYNLmeRQk387IsflanRkUTg5dYEhO+DxVyov3DyC58lgPWcep2kWGso8zEdqVmKFAvCsb0/&#10;pOqNiNMpRhWUlaPT6VFUOW+233DrWsGrP/0J50+e5tTqKsOdPf7Hf//vbG5tk3YylhcX23e6tLjK&#10;zPQxHj18ThxNEUcC4QyCOgxXOYyrqaqDUmM4HHpeQeSR7k5HEMcJaZq1QWJ/b4fdnW3AK0PpKCKO&#10;Ik/8EQd6lUUQnW2UpoQQPi1OU6Y6HbJjMwfMQSFJ0gwPxnmfUOcc1tQ4V6HCdeOvLHUY8XYH5YSQ&#10;YddtqQ0OE4o5P08WrO6FQ7maSFi6UURHel9Sa8Ba7aniUoQZlcYRzOK0oBZe71H6bqQHDCH4clQk&#10;OiWSgtLB690x41qwOHeMY1NTlHu7HuhUkMQqXNf+xqOqvX5GWeNMI0kPWZzRTS37Y29G05udwdQ5&#10;lS3oLK3gehm7ec3Oi01ePXuFUom3Ezy5zgcfXUFnGYN8jJWKsq6IZGBI1v5e0lGERFDXhiSK0bLp&#10;ahUILUh10t6vVT4kkpZOJ6UvBXGcMh4PIQYnBXUzzu7AyhB0hL9fhPR6LVGiKKuKRHVbYeGvzRxE&#10;oPAf2nHbKPNvTZ0+ytj6hp+Ff20OE3ZHizAa8PX1gbya/eJnd9hb0DmDwhHbmh6aOSRxMcaMCpTO&#10;yHSKcYYiLzG2ppukSCl4uHGPKx98wMzsLAvzc6yuLjMcj1hZXSHLvNtUJ+uxfvwkFy+9z/2Nxzx/&#10;6XkPUx0f/JqbaZI919S03njk8OlK07T1yGgUiv10Zs5oNDikDj05ZdiULu38xHQviOvGh56jfT1H&#10;dhURhpgaPsLRduVRjOGr/s0ExqB0xgsMWUOM8BOVQqIsSNukjz6gNPoQwgHS4sJ8jBBH1cE8T0FK&#10;HWpGRY1jVDtEYVCjAmcFUzr24CQVtTE4W4WAbVE40CkQtDotaOk7V57hKomzIA8fpOZUyB60TJmf&#10;O8Z8f8xW7d93WXpVcpEkSO1Lo6gp2YzFSotGgzMIpwLm4Vpw0QqDchojfR9XCBt4GwddPRuoi8Ah&#10;2RUjGxzFHxppgyu3eHsxoP6f//zzXwghKEdD7GCIKHNkVYCpfHrW/CXBgVgEDdJ5cKL/kDSlr0tX&#10;J63GJ70eWkuwr8AtHMJHUek9Fq2tPfIex1RCMkSwOSoYC4HTGXHWxQHjsRf/TNMOg9GInd1d1tbX&#10;WF5dptvrURlDf2eHlZUVb3E2GtNpvCaThGfPnvH4yWN6Ux2E9Zb0kzXtZEvQWktZlu1Yd/N7Qoi2&#10;xRjH/sZuPvzNfqA5mKZpqzfY6XSYmppiZmamxSbS9GD+4+jx/lo1rbAz0WIPDufswdcTWZ4LgcWG&#10;f5cEPKGqEFXlO0VKM6UVGRLtDAmgcaHt62XoVZiNUAdkXc/rCBe/VycTyDABqWUgMVmLtcYTk+qa&#10;qsiZClOXSC+NV9c+SAjn+RQySgEFUiGlwiIoTE1RVlR1ACDTBKtAJgl6apoiTmF6nu76caKZeXbz&#10;gtfbW+RlhdQRcZqSpl3SQJMW2JY05clWXv8DrO/kOBNKBxvU0m0g79UkQjDc3eH25zfpv3mDxoOo&#10;kZLt9K8IwxNCiFbGv5HPQ3iVLiEESZYSJTFZr/v2zGGS7OF3ha+8Nr5Xq6nVj3oUfNWyzQy/O1BS&#10;Vs6RCsd8HLMQaQaDMYXsE3e9ZNhgKMBApCKMMTx78Zxr165x5vw7HD9+kmPHZun1Orx584atnR1O&#10;njzJ7OwsWZaxvr7O+YsX+PTTT72PQaKQwrRzFpMDQUJ4TYKiKNqhrMnZiSRJ2t9vbu5Op9M+VgjB&#10;YDA4hGk0AXTS+KYJOq3B8JH1NnXitx3bo//mnDtQF/E/8K+tATCdZ4iK2iKNQQtIlCRRisjYlq3n&#10;hP+gMRTG5wjN0NCX7U5W+MDgH+/3R1cJamsZjQtMntOPY7JUk6UxUmssMdThOUMLGCVBKASSCEms&#10;JFoJtPTvsapqlIr89CZedUonMcdPnGDp3R9iZmYpPv2U58+fs727x6lHj7n83hVWT5ykO9MljhVS&#10;S8blGFvXCC2IoxjnLcN89wTfRZEcfA+0ytRpmraMzeibkM++ZqlffJPMIeQc39fMwQSiVPN7Sinv&#10;9ad1ezN92XJCgFBh7Lnyk47SZxLWASqiMrAzHLNfG3S3i8oySmuxtWcgykgRJRHWWk6fPcPq6hqD&#10;0Yj+zg6ff36TwXDIsfl5lldWkNLvMrWtefTwEW9ev0TYGmOqLzhLTb7/yYzIGNNmEk3pMKkIfaDl&#10;aFuG6eTxOVq2NGDl5M+/6XLOHdyg7TH12Zx1X3RZPTRT4byeoTQGWddEpqYjJDNS0ZWa2Dm0qYlU&#10;yASkzwq08CWHFjLEHYuQzmcKRzKHJtMQOJ9l0ASwoB3hLKN8jMWiIo2MNEIrpPK7qdYaISQIHbQ7&#10;Fc5ZxmXFaDQiLwo63SmyXhepFU7HkHXZs7AvYzorx1m9cJl4eob55SVkFPH02XMePXxCf3uHze1N&#10;4iQijjSdNAt0eoNSEqyjKHJirWl0MWUgbvnRb5+hxUJS52Me3X/Ay2dPEaYmkiKI25g/cObwe2g1&#10;/LHXJLX1m6LntfApa3PhSiUwzvfbp+KEtTTlpRqxXZYUg11sJyWKFCb2ugCR0nS7qXeRunuXc+fO&#10;MzU1xblz59h49JAoSlhbW6PT6VCZmqiuOXnyJD/84Q95+eIJ4+EusXStMcnktCYc5n40cvDNe208&#10;JJpA0ASFyd27YV0enV9pjlMTZCadqyY5CkfZj0ezg7dhDl/KlGwmHieChDC1x3mkIBWCyAlUMIxp&#10;4W/hgu6haqH1dqxYHM4gvEZiC5Zhg9ycaTESCdJzNWoU+XCIEQ6jFD0MaexvVq2Uby1WdXgdjQr3&#10;wXGvKr+J2tqglGf1KgdSaIraUDvfGejNzHBx+n2WT55mee0Ed+/c482bLT7+9W+4/2iD8xff4f13&#10;P2B1fYWp3jRSC8q8oqzGBDcDr6siPEXbhY6DlCAVxHFMt9v1Y9qFRagQUJxDfMetW/3ir//yazMH&#10;933PHNxB5jDZCgQO2bm9bTnhkW6tJAR7M6WDLmNVe7QfRW5qdq1liGMcSayOkcLLmUslvSfiYIA1&#10;hqWVZVbWV0mzDB0nvPPOedaOr9HrdlFKem/MLMVYy707t9nf7fv6tgVFXXvxNTc+0LY2G0p5E0wm&#10;A0Lz3htLPaUUw+HwUGYxmXFMahNMPn7ytXzd8fdIuAsDWLbFE3xj0YWa2ZOdHS60Jh04T2xSpiZx&#10;ho5QdIWg40Q7aKWcQasGS/CK0RE+a4jxmYMfkvKlimgzBkEjGylFMyOBv1mCKrVzEs+eEFTOkFcV&#10;o7Kitp4MFcUJURxTVaaluSMUeV2xPx6xMxgwGI5Iok6YOZFYpegcW6LKuuzJiHRphenjJ3nW71NY&#10;w/T8MVZW1zh+4gS96VnKsuDFi2e83nzJ1us35MXIA4/OECtNb6oDxhcqPhD6gTwhCapPlkRFYAzP&#10;Hj/h0f0NTJGTaO3JW86E48a/Tebw73VNAnV1MIJpLNu+8Wqs1cKOFhlDx9UciyXzBrarEXujfVya&#10;onQHWwump6ax0pJGMU+fPOHRgwecfecc1jpOnVgnSrIw+ZiTZRnOObrdLhcvXuT8+XO8eHwPwYGI&#10;yNGdNwu05YYgBrSZxaRFXfsWJvAKIcSBZoE4TLiazBwmHzsJ4DbB4ctKDed8Ov9l5YNz7lDm6VuB&#10;rsUSpHUoUxEhyfAelNoZlPEzClJYvPpj0yX7klmAt8Qv39cPpZQTXhUplEGH9M7ThKoqGY0LRJ4z&#10;NhnoiKwjSVRMJUqcUMRB3LdygtJ6CnllLEmSkEYpUnuJdxXo4EVRMBgMyLod0IrRuKAeDlBCs7C6&#10;zPzCCsdPnGBz+xkff/xrbt++zdOnj7m9dpPV1dWWNJemKcoJrLCekyOCpUPQl2/OYxRFhzwzm27S&#10;d12tnkMeZOJcPkJWBbYqfB7TpAl/wMzh6A1x9ONrd64JQG2yLTmZRRwVVz2MFYkAACAASURBVDlI&#10;nT04ZYwf6tHKX+hS4utN8KSXSDNUjn5dsuMMLo6J0g5xmhLFmt3+DrNzM+zu9BFS8cGVKyjtwcpu&#10;t4cQin/+p3/m9u3bdLs9LyOPIx8N6W++5tbnn5MkCZ1Oh/F43IKQzc1flmWbMUSBide8v+aiOApk&#10;tid5wvNystvRCpQcyRKOlhRHlb8mywkZ1KecM0EP02uAWGfbjkVVFYDz8naAdF6BWVhLhEOXJT2g&#10;qyQ9ocmAGIhxKOk9OTy/QXhU3xhvYksz3l4FCNC/dt10MqRonbp9yeE7Uwc8Dl+ilLVBRBoVxxgh&#10;GOUFg/GIvKwoqoqsM0V3agYVZwzykv1xTmEd49oyzEtmutNM9XoYayhqR2dhkQGSZ4McvbjCwpnz&#10;7JQFhRDIKMY5qGqLkBHdXpf5+RnOv3OGs2fP4Jzl8aOHPHr4gDevX/Hy5QvGoyHzx+aYm5vFWe+s&#10;5ZylKguEs5jKX7v7O7v89te/ohgO6CRxKI8Upj6QwIdQdoUg6XkqB0NkcZaSZCmd/79lDl+2JnfL&#10;yRuh0QQUzX+iEeP0TTYCVUc7QSYFi4lmyUq2TcXOcBeRZGRJSlUW9DpdqAxaKZ4+fMSnv/kNf/6z&#10;n0GaMdjb5/bdOzx+8IDjp07RzTrkIx8AfvjDH7Jx6zobt28dAk8nM4fm5p4MfJNrsoSaLDOav9Ps&#10;Js3N3fx78zvN4yazhibLmPw7b+MrTA5cOVxrkDYZYHyKL9rhnobnJvFMyARIHCROEAlPvlEitDmF&#10;9xNpOhPy8Fs/OKfhdRzNK5wLckUhjXbCYV2winMCglqU51oorNBYaSmd9HJzckxpdhhVjkhp+rv7&#10;bPf7jOuScVVBnIKOsDYwgbREWIepPNVba43FkZc1eVkTae1bkdaCNETC81U6WcTs7CwnT57kww8/&#10;5O7du2xsbPDb3/6We/fusbGxwalTp1hfX+fEiRNkWcZoNMKUFdS0UgdxHKOCd2ZZ5N7z4ztu3d+L&#10;4PBtaLffZR2ddjz6IcUkZOOdEw4s2R0SQ0cqlqKIE6Rs7o0Z7+8h4wzdnabMDd2paQaDEd045fWr&#10;1/zqX/+Vj370I7LuFOPhiG7W4dy5c2RZRpmPvCBHFLG4uMgHH3zA59eu8urVq0PO1ZNEpbel+28j&#10;GzVYxSQOMdmqfFsWcDAFKloS1GRAmTw/k1nDl72O9riH+l8pdcBqNN7ZWobSQlrXjmUnQCT8RSlx&#10;aHnQaWgcmpop2kk5OX/WxBcDgxUteNnQo7yipG8GeoafV7JyTlAjsNKzUCvr2C1qRtWYnb2CvXGF&#10;1pp+v8/2Tp/KWVQceY3JOPbtcCRCeMYhLrA+kTjjzZrH4xwZxzipcdYhgp7HKC9RwgvpLC6tsLC4&#10;zPrxkxw/cYqnT5/y+eefc/vOPe7c3eD48eO8++67HD9+3PNUpqaphmM6gavSaDko5c2PJK49Bt92&#10;fS+Cwx96Te66R5fHtBtJdL+bBBZAuJC896CyFdNo1iPNVqTIBwW7+7uYtAOk2CTDlTW9bsZ+NOTF&#10;46fcu3WHd6+8z8rCPL1ej6Ko+OSTT7j1+S0uXLrIe5ffZ2VhgeOra8zPz/Pq1au2Z90Ais3H0Ztx&#10;sq5sQMpJ0PHLgsNRAPJo10EI0QKdzTrarTi8goVdOJaTN6yffSDcNIfDL43yloOO0GR4oR3lhNeO&#10;FI2DOGFWwk9tTgYAR9j8Q8vyCxsAjQ9mk0qHc+28FkRTLwupMc7iDBjhcFJjcNTOUVWOqsoZGf+3&#10;d/cH7I9KnJJEwpHImhIHsUYrzbDyI/MujYlk5MV+q5q6qA/Ei/DyflZYnJNB3MczJ0ejEXEcMzU1&#10;xQ+CneGFCxe4desWN2/e5N69ezx58oTFxUUuXbrEe5ffpRslrMzNtVodRVFggoyeEgJbfzcR4O9F&#10;cPhDZw6Twq7Nmrw5hPXBwdNwJ9qHNKCOxVUFsXEsRgnndEKhLY/GY/qvXyNnVsgHA2IVoZyl18nY&#10;3d/lk49/w4VLF+lkPQpRkCrFwrE5hFB0spR8NGS3v81wODx0LBp+xmSA+LI2ItDiEW/LGpr38mWP&#10;bf796PGZzCaOtkabxzRUXF+3TlLp3SENAekb7mG4yobOjC/cIoEvK/AqTwpABN2GUI4AKBt4SC78&#10;nfDHrfAliM8Nmmc8EAfyr80HqebcHs0wlJI4V1O7A7k5Jz0mYZ2jdgW7lQeD89pRxxlEisJaBqMx&#10;/SJnWkyRJrE3QC4KTNJDOMiHo6BTCZGQrUitdgLtlPcpEiBUhJb+PJe1pTJVwEYkH370I+YXl1k/&#10;cYr79+9z+/Ztbt6+y1Z/lzevNrl09izzvV7LiB2E86+lhN9DHfx7ERz+0OttIF2L2HtkFe8YLnGi&#10;QXslzoq2FSfrAlUalNWsq4QizRiOx+wPhthORS0Kok5EMc6hNoz3h9y5cZPNly9ZWlrxnIS6phiN&#10;mZub59jsHEIIPvvsM27duMHu7m7bWZjEGN4263D0vTVDVEd5Dl/1uKPHY3IdzUy+LKhAwyRouAXh&#10;Z8Lfqq1HZktpOIyeKwQRkgRH5KwfzQ5oz0GHI7iDCdl2GkQ4bw1rUogWNTr8Ho68Rtr3dPg9KKUQ&#10;VkEoJY0TgEYo5cE6NMN8zLguMTJCpb6MGOdDyqrmWX+bTjdhTk5TYrGV9xotATnOqYqSSGsyKYiD&#10;WjhKEQlPXqhcjXN1m7U1mWKT4ZVlyfLyMmtra5w/f56FhQWuX7/Ozs4Ot+7cZr+/TSYlHR3T6/UY&#10;JEmbIZqqRMvvpqT2vQgOX5c5fNnF/U1XUzcfvWGstQjriLzyJ1YInxY7P+jjhAQnkdKQKImuwOQl&#10;JAlFlLBlLH1bsVUW1FYytFDjPRWcMWxvbfGr//mvzM0vcfrcWc6fP0+cJFgL48GQR/cf8q+//CV7&#10;O5tsbW2hlNdtAFpm42Q5cfSYva3U+LoM4W1lSfP1JBZxtONz9FwcAhwbMJKQqEtxiNLsrG0oBoGU&#10;46cmtVRo4VDGogMo6LwOtfcvDViABzFdu+u+jZSn3gK6tZnPkYzBTuQOjaS/dCClprIOE963M17P&#10;wUnfoqxQGAnICCOhEBGVkDzb3kKLmtKuEGVdnLPsDwcMXE2vdpjSkOkYqSUojasdUkQkUpNXOZ1e&#10;h7IufUloPV9EKYnUERIoqtrrd2YJSyur/OhPfsLq+nE2Nja4d+smt27dQpUVp9eO01DqTVW23Jnv&#10;ur4XweEPvSaZf82aDA6Teaa/+Gy7y/nBLIVWAqUsrjLEdcGxOGVNOfrCUQyHlNoy2ttDT3VRcer1&#10;JsuKX/3yf/KTn/6UTielHO2zsjjHnTt3+G9//w/s9XfY29tja2sLYyu6AWX+QrfhoHn8hdXiKYFX&#10;1EjeubfQoA8FjMmvg1gsQnnmnQSDH/RpCGZfFnCOXnsHPpfyoNPtDroayoGylsj6kiJ2oFwdOhm2&#10;pTd/8V4XE6kIbSB3gBAqEK98kGi1CmgCxOG/5CZKIAteBk4F2wUpwBpqW3tehNQIFawJwnOW1qtY&#10;14CNIl7tFNRiFzc1zeLULLHW9Ecl+87RFRZrClKt0HFEiaByNVqH6UhbUxcGpSVpkrWiOr5E9CVB&#10;r9djNBrRzwuiKGJpYZHV1VXviL6zx2ef/I4b1R3qovQqUEJR1xatII5STBB8mTwMhw1sgt5lmLr2&#10;mZn9ZsGhSdHa9Dx82GYX+ZrHT3YL3rbb/b5qT29rbx36d/GWvy+EL2JVoKWCB9ZCUPAory8vyqLC&#10;aYnMUuKeQjhB1xS8ExmmjnUwb4ZE1rADjEeWwlm6WcKoMLx4+oz/8d/+jtNnT1HYkhu3bvDkyRP2&#10;9vbIhyOshZnZOZAeZ7CNo7mUWOOBRi1kAK8m2rA4nPXFtzMWYb0XYrvcYVIY0BKtmuPffG76/lJq&#10;T8dFhd3Ut/oanUURepCOg4BrsUTCX0w2MBat8fyC9l6WEltXuLzAVRXaOBIl6cmInhBkkSKyBils&#10;mLT0w02+PHEINDU+6mil/Ch325t3XnE5PJW1LlCm3IFQqizb16G1Roa0vTJ+t9Y69qBu2LG1EFgr&#10;QAqiLGGYF2gtUZGiMsH3VCkkikFlManipXPsvNxiSSfMEjFAYKYyCjdmZ/sVZZpRFBFOJ0RphrUF&#10;w3JEmsTUpkI65yXrlfQ+FkpS2dByLiuy4HiOg2I0Znewz+sXL7ECdsZj5peWKZDk1pDXhulOF1uM&#10;feck3CNtQHjLDdvIJHqpRP/5f4nM4evWF7w6RTNuDCDROvJkGaynsjqHspZpV+Os5HQsULZG1jVv&#10;RgWjIqeSkR8jMJbf/PM/8mhjmcKWPHvxnMF46HUYdEyWdhBSYsOkocM0+bd/dudfj3RggsDqocrd&#10;hiR5ImvABoKLPTwU1WZDk7W/azj7/psGc5FhF/HP+9XLhqLC/wmJRHpFptAKds7LyeMM0nniU2wF&#10;iTEkgdjUHHP/2g7QTGcFVvjX44TwTEd5ZNBTSJoE0D+la/kqh86zM5iATVjnA5t1Dittm4UQcA0v&#10;bBTCTAikMojPNEHXOQcyQkSa0tWMjKPcHbIX95FZl66WiFhiXUmdw9jm1DonqSo/4CUEtXH0OlPt&#10;zAnS4w5IQcpBgLfCz9Vs9/s8e/aMe/fu8fnnn/Pg8SOEVGRTPWbm5hn1++y+fkNe1eiQDPhNw9CI&#10;HH1Bhj6oP4hwvhtw+XsRHL7W1+JI3fvHXg11eTLdb8CjjlacyBTSCNyowuY5dZEjdUQSp5CkjHb7&#10;vDYFua0Zj8dIqYjijCjJiJMORvjTIKyfR2jTfPDXp2uyt/DzRiuhAU6dR+tdc5MJG2p3f9uKBmSd&#10;iAgH5YGktkHzwglUkFyzk63fJrPiSHEjPJbgSUaShhdygAqE/1clBCp67EA7R6S8aKxoXnt4f4cy&#10;S/BTs0dWeyza//DH4sjvHvyt5pwd3GyT2c9kFiUQB0DnxPNJ6SXbsM38zkHAKJ3B4an6u7u7lFLQ&#10;nddkzlGVxpOVYoEVGiUgjhSdXodOp+N1QovaBytrwQnqkDFUVUVRV0RRxN7+Pi9evGi7FQ+fPGYw&#10;GABw+vRpT7VeO0m52+f1w4fUwTPj98HrvhfB4fu+3gbk+VQcEixLiUbWFltZzLigLmtiE/nUVglS&#10;Zxnv76EFdHUEUeKNVwY5g0HJ3NICwnkgrlE3hiaNF0G7kUN3Zqum16gytfdxuNAnOgfOuVYRyDYd&#10;/uZ7YdqdSdhQasEEq+7rA3OzcyN8gIMDaq7AQl0hbYW2jghDLAI9WgQTKNsEgnDziobG7bMfwq4e&#10;Mn3AK0gJvKhJA4A2AKQ/dv5Bhz5zmBnrJo6bP69N2Ra+d5OU8oNNzFqvpuCcw0lBPq4QsfR+EUBe&#10;1qTOE6n29/cZDAbMrMyikgynIoyp2N/doczHFEVBHHUoa8N4PGY0GrG/v8+b7S02NzfZ3dtje3u7&#10;lfcbFTmDwYDK1K1K9eV33+P82bOsTM3x+tEDn3nUVeC3fMvZoon1H8HhG6xJJuFRZ2aMYSYMCFW6&#10;xkYWXdVsG0NVCqwUDKylXxqE1sSZpNT+AqydJK8Ntq78BOORSO/CrIBty4Hmd8zE74YLFgJm1+x8&#10;/k5yASA0LhDCj3y2NANKYIVFCIsTXlOzSS9dKDnadajsCscodBU8+Gh8kHAO6Sy0gcF7USRAjCVy&#10;IvSJDrIBjmQOhJ18sh3q2ue0IFzocrw9c2jbnAFstM35DMdLCBGwmyaIiqNvDRfEYnzF59oA4pek&#10;cp56rSLtS5UwkGWtpaj8XMzU1BRjJ3nV7/P81UuePn3KeDxmOBghdEJpvD6kZ1KOGQyH7O3tMczH&#10;LWu20+kwv7jA+fULLCwucuL4cZZXVpiZmeXYzAxJfSAdKKVsJ42/0Lv9hus/gsM3WF/YkZi4SGyB&#10;FI4OgtVE0VFTLE4JhkQYnWCSjJeDMS+GOVvWsmcNe0WBShRJmqLrClMUbb++2Rr9vMDEjuYZFxxw&#10;/rzWgbMOlEQGbr9wri0JbKCFmxY89Ms0rcvmvSlfFgg1CRpPkoqOBoYjx6dhJoTdVlgL1gRbuwpl&#10;/j/23nTZkuO48/x5RC5nuVvtC6pQC1aRAEcCCXLUNtYymXrGxkZj1tY2L9QvoYfoNxjrD90jzWgo&#10;URyQKGIHWCtQqH25y1kyMyLmg0dk5jl3q0IVSIpilF3LOufkGhnh4f53978HSvEMgaHASLSSVRES&#10;5Xx3LY+6EiX2g0NTlPvskD6kK3ZCYRdoLl3cQyfU1XOxSzhE4DPIbs3BR/BRk8oWk840TyNQlENq&#10;o6lfzkNTNcyrpgWXm6ahLEvu3H3AV198yY1bN/n4s0/ZfvqEWd3w4NEWtigZDoeMV1ZYX1/nyPFj&#10;XLh8icFgwPHjxwminA3rGxtaRe3IETY2NhiPxzx8+AgjgnP17pwWa6H5bmb5H4Rw+H1jCoe1fjjx&#10;onmh3zXNHLGWsS0YFSUnZYCzA3xW4vOSG41nwzu+ndd8PZ8wrxx+XGGHjmmtTM4YZSCyNgerZVpc&#10;NAdCJM9V21oi3CDtbFehkrwsQqp53i74fY2kpwUkwWOtMi6LMXH11cmanrHnQOzkREjvzLTnMSFg&#10;EuzhAibUWB/I8RQESiOUBIpgKPBkIcRU5FiUl9DGK7STfR9fWCAV8k0g5t5NozhNKxxC79mFWJfU&#10;9ZLLei7S/vuvnKcJnsZ7iCszUTsIxlI1DVkWwFga3zCvG5rG0fRIYW5cv8rHn/yGncmMZl4xKEvW&#10;jx7jR3/+PuVYhcLqhvJ6bmxscOTIEUYrY+q6poxcoSkDtwme2WzGnfv3wAUa7xlhW5by+fYWjUBp&#10;d6fTP2v7gxAOf+gtAZLeu6XVQ38PmZKGiHeIqxDvsWGOC4ZKLBfLAcMyZ8UYcu/wVcUUx5wG8RWz&#10;SUPIC0zIY/hwThPdr02rUyetQUeuiUQloJilk54aveQ27rdlVyaiZeaRmMZuFMCMe/eOjOnvEc0O&#10;ve99ylAJIJHByYaGzAXE1wyskHtHYQ1FMOTiyULyrwsh9FzcEXdAOs97EnQJd1D5tsgzkY7ptwUt&#10;IpkVwS/8nvbxSePq903aLxXt7Qsio5OuCVBXjnnTYLMBeZlT1bHad1WRz2u813yHr7/+mmvXrjFe&#10;WWM0GrG2OubEmbP89f/yvzFeWWO8tkqe5y0YGUTHXqp65Zxjc3OTyjUtoXBRFOxsbmOBYjBkJYZR&#10;T5yLwuG7T/HnOrK/wicbF1KnLXZ2///L2YSpHTSIX2Y7DLHt07Gl9N/+wOt7KBaTmLTcGrHKMl6w&#10;PmCc06hBLwzE4U1gNBpyPM9YG2aUxnFrusWWmzIarvGwaZhUnmo2pxHBFzlSDJGiwGZWOzu3Guwj&#10;HucbQOsPWGu0KhLKL+hFcwW8QIh1JlwsbJPYq1Pz3tME1TaywlJkHYGM966dgLbvGJSoVegZCEEI&#10;TpmSQ10TmlorUAXIjJARWqr5AiE3ijVo1qUGSqU4lP4wSJqDI1BVjWoUxiJWS961mbQR5Td0Gt1u&#10;IanfN41T4SJ6vD5njfOdQPReqe4lszTBU00nFMNVzVvwnu1qRu0c1kSy3qBFcMqyBGA+r9Xc8F4D&#10;kcqCze1tsJZjx0+ytrrB46dPyAclPgROnDjBiRMnyPISR2AymQBqQgTRvBkxpuXdyHPVLBOPaAiB&#10;0WjEfDJhOp2ytrbWjtfBYIB31aFxSCaefzAYtOn7ZVm+HM1B4ovaK7X3j76JjfyGkHtNClbuAvUw&#10;hNDQzGskNAxdzhlrkPUR64Xl3mzOw9k280lDVgzxWYaTjFnTUIepDrC8oEmhvMmT4GO8hQ/UErCF&#10;iUxHvkXjoRO+faaoXauid4piNAYnSUhGZuMoGBIaIMnFGsFGxEeBCMF5Mq91J7KgXpzCQ24CRXDk&#10;CFloImGL0OkCncaQIgvS/6ODQa9pjWIr1rYei+C7uhntdh/Naa/gr0NnTWze+9aKMsaAdyRix2Re&#10;dOeOWEkUVN4FmsYzGo24cOkir317h8+++ILHTx4pqc/gC9aPn+b1N97i/PnzVK7h8ePHTKdTNSEy&#10;S2aUgSpl3nrvEWtaE2K2M1USIMl35eYYY75z7tVLEQ7GGEWMlwbeMp/jv+bWB6K6FlOFybqBERQ4&#10;dOLSLiANoakxIWOtGDAclhzLM+5bw7dzR147nkrDtK6ZYshtRmUL5sFBUxOMoXEGbzomK5tFijiv&#10;7ogOY+gFOrV2Twyn9r7VBhaeCRRDCD7p9ZprkCjzXHSvhgBBPRH98OzMC3hHHkHIPHgKUc9EjtYe&#10;zXDKFr2AYMhCMNN+zRHIY1yJtRYrSVvtxpdht8aQ3lfomRL7vdfunnq/RSFVuQYtzajcGilitCMB&#10;Tl6k6FGiqzDmnGNWzRGTcfbcq/yP/y7j2KnT/Pa3v+XGjWvcunWL6//lv/CTn/yUv/zLv+SVc+dY&#10;HY01ZTxiFQ4tj9dPzAohUE1nTLd3KMsB1lqKrNAVv5fFm4Dt79JequYAi5L5j1l70MEnrTvQoHEP&#10;IkZZklPEY3DkRUZdzzHNjOA9ozJQ2pzRcMh6GVgbj7g7rbi7tc2jqmFoc6a5Yyc4ROYEyaiDxyGE&#10;LNLEZRk2QMDTELMHg17fhxjkE6M5cbrqJ/dikhkm6L0XWY5kltxYxQBQjUeCkpE2roleCDWXcD4S&#10;tqoWYQnYAJlT8LEUonBA+RT1DiO7U/RsSAIVFxeOpDGE/mft8HZyIhpxGVA3oxijmZvGLAnvrrUA&#10;snRjsx9HuQxC9psWRpKWok+iiq/0dWgsR8KnvWjcRRQOdV2zOhzSNB7nPK+ce5XTr5zjrR++w+ef&#10;fswXX3zBp598zi9+8Qt++9vf8tZbb/GjH/2Ii5cusba2Btawvb2NqyrmVYVYrXAmRsVs0zTkeYza&#10;7fFIJi3DHJZbcED7EyD5DG2XKt4OQBWKVqOLMEHrPQZRwpgg4BP3YWbVbedqmIHNHGv5gGFZMGga&#10;jmU5p7Ixd6cz7s0bHjZTjKvAZOrB8J5J09AgWvE5y5AAjTGE4RBvs1g5SSdX42JVJ+d01fcOfKpQ&#10;KS22kgUtLGsyixUTVeiG4HTyeHHQuMjAFIVNykGJAidHsMHH1GsNbiqR+L3TGgvR5wIeJNOQbHW/&#10;YNIqz96afj/wzESOAoe6O00qZ9hzW9JO/vYEC+cKS59976pRcerneOEio3aWldgiB4UFelmzGs8R&#10;QnQ5x2sk4TBa0Um++XgTKT0rG+tcvPQaJ0+e5o23/oyf/fQBH3zwAR999BH/z527XP3yK1578w3e&#10;eecdLr/2Gmtra1RZzsxYptWc2WQazQ3LynjMvKoV94kCImkOTdNgbZ/d4vnaSxEOC77h2L5vkPH3&#10;1frPJa2N3ujKLaJuvBTZGHed1RW5EYosJwg4r0lVjoosOEazKeNhwaljK5yoh9zY3MZu7uDmNd5n&#10;rK2OGYXATpMza5xGTIYmTlhL7RrNiYj35aMJkf7SpEsU8UakVTeDaGJX67p0WoPBN8qAJWK0LFsI&#10;KFGLxhbYACBY0XDoMkAOFAYGyQxAiU/VhShtHIdHtRYnrR7RaZ69YeNFszhTDEiILk+JaeUW2WWy&#10;9id/iJ+TGQKLrsy+5tAPtFpuyUORygyCYgp5HAuW6AXxOibEaKCac3Vbw7Qoh0i2w850xtQ7yrJk&#10;fX2d115/i7ffeJsL51/lR++8y41bN7l27Rq//Odf8OVnn/PKq+d59913OXb8OKdOneLo+gZN0zCt&#10;5npfAfCLJQsS7pDGgv2OU/GlCAcfs8WWBcIfA9ZwUFPbNk2cRk0LBIJtJ6RE7sQQnJZ2FxBrFJcg&#10;IE3FsJmQzec4E7DlEHNkBcks7vEm9WSOrycMbUFWZAzzLlsPoDY5T8XgfGizONuIzqABRJ3whhYw&#10;legKNdDUNeI0Kcc36pcPTqnaHB58EzXyqCn1VumMQB6UKDUnKAdkUOJYIzHDz6TK1X2hZDXzMXgO&#10;GyX9ceWcQ2KOizVLrNpxn9bL1PM+7df6IOJhLa3K/WvgY4i4d1ECBzTVN/TYuRyDwUAFS+PwQdja&#10;nhAwrA5H1CFw7uwrXLpwkSebT/niiy/48DdXuHnzJjeuXuPql19x5twrvPnmm1y8dImjR48qkWwE&#10;Kvt9kGVZWzvVoAL9u7YsdYtZ2qa8/JTBlbb9/RII2oWTprLoi67MP3jsIUX9BdH/H3K7HdDXqcOd&#10;IS/gQk/dhHI4oJ5PqWdzCAaTW6zVCEZcYFQWTKc7zKY1dtVzen0da3LmkynbTzb5+sYdmhUD43Uo&#10;Bjo5gzIzQ8MwywnOU7sGH92VGh0X+QljolCCptritUELzDSzCWIjZ6b3mEa5HIwEcmMJTl2FJqZk&#10;W1JYMmQ+UIZAEXwUFIkHMmUDRo4FRJ/dKwmr8nUGNQtQytfWrOhhItCNvSQAFrgqYn8n8NAEDRez&#10;ocMrEjKkiWHSi4Z0MUZD/3wbT5LUFf2csk2stRix8V66BC39M8qFEUeEenUEvOfYxgbj0YD5fEpV&#10;VaytrFI3HucC25MZpaWtsyJi+OE77/LGW29y/dZNrl+/zt//t//Ores3+Oabbzj58W+4fPkyFy9e&#10;5Pjx4xSDkiIf0ASPFa26leeWrLBY52KF8mZhnLf5JG3fRuQspfzHbdZNej3CGK0mFIymA2qZuI5y&#10;tX1RQmsrGuLKEBI8R2+loocW7zfrvl8T5DATJz1fYiNOu3eHydK2ayYY6kYHTBP6u4VYuBXm06nu&#10;G1cdj8M714YBT5tANlxjbDIchjCZccIYfrA6YEU2kOtPuLvt2aoe48arTBuYTqeMBwVHjp+gtBml&#10;BGYuMA2RRzKkEGEFzixq94cQ8HXd2uUSAoW1rcnQ3r6JxKy+QQlePQZLFt+7jYFLFsh9Q97GRECL&#10;MIgo3btTbEC9WlF7iOkZ4pXoBHSeK0U8bV1LA2T9Yi2yaEp47wmZbTGH5GkVkZbKvm5Spqp+7xU5&#10;ju8bnAutd7ZNxgoJWBQyY6lqx4O792kQxitrVM4zmc2xWYGjppYGt/vquQAAIABJREFUsTmmyHBO&#10;cJXyMBQIzc4Wj+/cZn11RJMJWS7UzjMYjBU3IuANMW7F6gwqci5eusSFixf52c/e55e//CX/3y/+&#10;ha9vXuf21zf5+DdHuHz5IpcvXuLsyVMMywFlYZGhxZuGxlf4+Rzra1bKoT5nSssLsZ4HGu/RCoWe&#10;oASzaFYsEELQ0xaiENyVBx6/Z4FkxLBX/P2erd3vD8X8+C4qmNKPx/8ubFs7Ou1qemXherawKUqC&#10;GFzjaZo5tm4oS8txK8jKgK0TOWazpqlgNncMbIEtBmTeU21P8LWi5qUHa4TGZrjQ4BB8rL3RhkSj&#10;UYk+OCREinZfk3wuEuIWr6t6iEQyoqXXMtHFQIxHgsWGFAYdWrDTtA+vwViZGCRE8BAVLLqy6oQ0&#10;PaGk2Ejsrngnytalsz4FNKV+DQFq5zAo1Ryo5hJEIl4hUcibNgAqMVa3S5bEE0ni3IqLXjCtViDe&#10;qQAR3S9pFT6S2gSsZmqKUeGDqPbltOSfr+e4xuF9s+Bm9kE0WQvTvh8T1NxKGTWjlTF/8Rd/wYXz&#10;r3Dr1i2++OxTbt68yZUPf82Nq1d5/fwFjhw5QlP9GcePrXPq7Gnuf32DnfsPGErWcUXE1ma3Bumh&#10;PYtaA8H8yVvxclrHTrhX66ItUzDwYghvikNIRC2BBhsMwzxjoyx46/yIye0HPLq3ST2vkFFJnpfU&#10;TcXOzgTTAFlOZjPyzBAyoQlC45TOjJ6KHeIaG4yJt2FwoaHzxak2YdL/k389ruQ2eh2S98EQuR0l&#10;TmTpsiD3SoJa7pckQo2k2pa9WAX0lpI9nVLLkx2tWI56ZqyE7rohaRdJGB/c0vV8K6RkwcMBLF6/&#10;VzGtjSXw/XwUWTjGGMN8PqfxLHB0eu/xDs2LcR5vPcRAOiKxD4AxlmMnjnPixDFeOX+e8+df4bPP&#10;PuOrL77k/t17XHn6MWsrY7a2nvL6a5daE38+rxkOigOePByotP9JOLyE1ndt7tVCMApctp+7Y0II&#10;VFUV3WKGPLdxYXJQe/Is58z6Me5tVdx+PGM6bajmDa7MES+4ukGoEecxmcN4q77/oCu9JWhOCD2O&#10;hbT1IRaeiSpj0K0Qi91GQWEhCgxV94lYhcSqVJLAxj2Egwl9bgjaZ+6iGpNNvzgZl+tfdvfrW+EQ&#10;UpHn0JG+LAoX6YK4nuH9CbvxsX7cTisclo5dwNaW3aRREFRVhTepvKLiH65ucC6QFcrd6X3KLk39&#10;o9vpdBpp6QJ5nvP6629y5swZLl24yPWr1/j21tc8efKEjz75jNu3vybMZmxPdrQGajkgcX7s+ewH&#10;4LF/Eg4voXU28F4aRKIUixRdEtffoBpESghSezpybYaGUCtoZn3AVBXH8wFnBiO2pts8nM9VI8gy&#10;yqxUwpM6gHP4Wu3pEFVHAU0ES3eT1P+0Iotv3Ys66fWe1U2qAsEYolmgwkJIDE4uBn71NIQl4SAs&#10;Yj7JdO2+j2p/b9/uHC18006aZJYlJmoRDYIyokS8Gi0Z8Y14H/4Q4bDcWk0l+I4sp+cRUTbtjt/D&#10;xgC02nutNh66/kvg6Xw+xw7zhTyexnXCQTVG7ZwQn4l4bdco+zRB2tyLPC+49NrrnDnzCrdv3OLT&#10;Tz7iV7/6gHt3bnNidQ2CYVCOyMqCMJvt+ZyHaVR/Eg4voe0GPGNVaP2VJARUKXcLmkYIwmBYUlVK&#10;dqohyw6Cw5JhjTDfnrBmMs6urPJwe85mVVFXDpOVmNwidQ3BEZpAEwE1MSokrDEaF5GuGBYRnkjc&#10;FKEqNTxM6AwQg5auA48EZYfUXTt0W/Ks7Yc0sY2IelUkCs8oeHRyd/1lo1cnNUO3mkmIblPpituo&#10;sOsYnESETJIaHlfxVpg8e+vH6oTQsT0lNmjQ5/AEGudSAv1C+YCEhrZcE1FzqKpKYx1Gq+RZDmjk&#10;qSeQCRpcljwJoTs29WfKwJQAzhV437QBYWakC0vdeKqmYTKrMEespv2LJm7lz9EP/fYn4fCyWgJy&#10;FkDWlABlOo/NAmBr2pXXCwQTsGVGaTOCa9T94T2zesq4WOH4sOBoUXK/qnHGMLeapWnjaupjzICH&#10;jrYt+GgiRCHWA5bbfQlROOhfH29QLcJ3JKRJpfexcjNgyTVgiU4w7IpahF12fMIqCLrqW4EFzQO9&#10;xHISVTpna/d79TC1anzrYpb2Oge+ulYziEIhCglN4440/UbapCvNaXEEMYvCIZ6r38fee6bbO8wm&#10;E4pjWhHdx+reJt2b6VHykzw2KqRNXFSa2mMsDEZDRITt7W2+/eY2D+7e49OPPubGjRvULnD85EmO&#10;nzrN9OlT5rXTKmJZhunRBJuQPHIJ89k7hvJPwuGFm5ZL7caf7U3+ToNIAkJBLMUg1EY1zJuGxjuy&#10;PGO0MmRQ5DSzGbPtHZq6IvNa/GUlE1YzGAOVVYEy90G1jBBtf5OYjXpuuXaVjXfcc/UFgcqnDIdF&#10;AZDw/L5gCNGcgL4LuM/TtLt3FnWDPX6X3Xv0S95pD0sb4dk3YwwpAMi3ZkbnhtDP9hBOg+V8oAUN&#10;IsTwatNlOvpENBzjSFIXhxBivku3+ocQmE6VKxLUc9MYo56RoFGXzs9bTaTf0nNWVUVRFBRFibWW&#10;x48f88UXX3DlyhVuXr/F1qMnPH78mGPHjnD+wjleOXWa+zdvMbGWPM8gCrnn8iQCWZLmbWRdikBr&#10;GsQ1bUjoi7R94wzaFeXg4w8LonrRUO3Djk9q5X7NGg3qSZMleED8wqCLVwLS4LaIKDgtCLYsCNLw&#10;dLLJ1o4mOeXBYKyQG62XcHS0xqsnj/H1ZMrDaoeQWYxRP7yhURs1ItDpkSS0HFJtjIGJk9FKqvDl&#10;FvpAjLTCAzpMpZ/D0z2Trp42mDbuJa3UyRRoK0rFG2sjLONvmRVdJQFC8umE1lVpM9sKmS6iAVzT&#10;4F0CRQN5ljMcDhkVA7z3zLZ32NnZoRyrYt1/zYtmR8fdkfpHIzA1inRa1fpSo3o/Kgqsa5g3SvIy&#10;GAx4vLODtaY9ByJaGjFmsE53JtTzCvIcMxjS1J7p9oQTx48z296kdioAjDFUkVthONTCuBsbG0yn&#10;U76+dZvPP/+cr65d5c6dO9y/f5+njx7jZjVvv/02P/7Je1y88Ap54/joX37J1s4OR0cnCNWsG3d9&#10;L1IAQUOvy9GwrbOaaq4eqjn8seZIPE87uA/2+S2W1OtW1T4GsYSI906RXJuIxUnAxvNYEzBUDDM4&#10;Oip40DQ0vsFmuaLxkvIVejZ770rJFt/v+QLxOCMLtS72e/ZO1TcL+6XrtFs6TYXlbbzmXomDCRuR&#10;0IXnZ2j8QjJbTMQaUkJXSjaah3l7L0VxkCtv77agSdD7v1eAMnE10H+2Xp/0Hye5O5PXYj6b42uh&#10;GIwpCy2mMx6PCWHQ8jdUVcVkMuH69etsbm6ytbXF3bt3uXbtGje/+ZrNzU2MMayurnLh8mXe//Of&#10;cPr0ac6dO8vKqGT26KFmbooylyswLQvj7FlaxtKDLbzkP5B2WI7G9x2e/ezCoU+vtqy+LQuI3hlC&#10;AuaE4Dv6t8RnSIw7yFzDOAucPjLmQV0xmc9wWJqIcOu9srCFLpJ1v6ew2B4lW4w3SHsnHbl30uWx&#10;suyqTM8kad9+L6Tv0z7PMM6ScAjSpWQbkZgwRmfgg7rvGp2IGVE4fIfh0Xom6DgRWuanCPL2XdKm&#10;109qzncRmsF5QuPIs4ztqmJnp+LEcIWiKJhsbROomDdKS7+9vc3jx0+5e/cu3969w/b2Nrfv3GM6&#10;nQLC+vo6ly5d5sTJk5w/f56zp1/h7KmzDAYDBsMC18zBZkimgib2OnvG4PRA5b3anppDu5IkSfj9&#10;zr0/+HaocNizf2L2yUKMQ9+L0ftGoregHVw2CgiTRpq+C18zyiwnV0Yc3driwWRO1cwBo2HXou7L&#10;0Dtv/xp7PUVS97s8hkUwT2vchF6qQUfP32oOwSxMki4Yqt8b0uXtSP/33VhDq7WEBJdJC9yqQOmv&#10;6oo3KDeuHpnyFKzNNH25OZwKKWlsC5gDPeEQV3+Hkrl6gZZ3c0lj6M8foE3AKssS0zTU1ZTMGObz&#10;igcP7vH1N9d4/OQht27d4vadO2xt7TCfzzGZZTwec/ToUdbW1jh37jyXLl/m1KlTDIdD8rwkywrm&#10;04ppVTOrK8RV1LWLuTKd0N+/7b/HvwrN4Q+/pai21JakxZKHYpeA8CYSy9qOPj4JhyBgo10dHIUY&#10;NkrLiWHOXYEnszlhMIz5Aj2Nof9/VED0AUmgDau1sZq4HrYoHLqg6y6BKmWfttO/Jxj6Xgr9qfM6&#10;tJ9l8XfVV/Y2LyC6C0nComN2ct7pHUrouB6AtvjpM7Y0+futLxzSu21jH0xMj+/1p6HL2Vj21CQ7&#10;fjAYMAY2JzXOOR49esStW7f49JOP+fbe19y7dw/vPStrG5w//wrnXr3AyZMnOXvuVdbX11lb34h1&#10;KTIa79jemvD48WOGg1XVrsSRCWSlMkIpN6TrsivT8xIxoCC9wse72zNqDv+2VYeDn//ZwnMXvRi9&#10;yZGAungJS8waxEBICW0xFyN48uAY2ozTK2Merk2ZP5lrvYToWxA6VqP0/35LBWC6rFuD6bmydk14&#10;ACNRuMTBT4cn+Hb3XsBT6D63QU/933v7E+9luRP7a1n/XG2vh5QJHBaEYAqK6u/3vK0LgoouXtPr&#10;n3YRXcJz+v2T+rY3f+q6xlrLeDiiLKdsb29z89p1rl+/ztbWFtVsztmzZ3nttdd49dWLnHv1VU6f&#10;PkteFngMRVHQOM/Ozg5V41pK/YChH5KdFQU2CFlRIlmuz2GI/BvP1/5VaA6H1bX4vu/1UOGw7+X7&#10;GMRe30dXYYjJQj6Bk5oZ68RG152yQRsJZOIZCpxeW2WzCjya3mUeAnX0AXgiiNcTEAsCPob4SnQF&#10;tBiApHzKBBRGzUEWB3/oP05U8Y2RfZefZfOi0wC63w+zW71PZeG78ZlcmwiYTBPPWo9DPG8yf55n&#10;XvTJYhY+x34w8bz+kLOKSK9vRbEQ58mjx+Px48dcvXqV219/A6ZifWON9/7ix/zkp++zsrJGMRgw&#10;Hq8ymU1xQY+vYri1knqpaVMMB/gGnFcp3HhPJh3XZJFn4ObP0QNdWzI2njcr0XQqsyTG4l7q7/KW&#10;pW3o1NmX0fa97gtu28K2e26jatsLIkqhRe1f7J94sqVt9/9kw7e29dJKaUxGFoQCz/HxgPOrA45n&#10;gdI3ZKHBhAYbGrqq1b2+EVno67a2pnSCYWHf3v+ztiiMdGBi+j10fymlP+3XDz4yeMRo3yjnR9yK&#10;PxRFTwWMXVgsS5g4JXOr4dMhBHyjfBaZIdIPdH2smscB/d9OeL2Ow3WlAI0g0XwRCa2npI316DPl&#10;RnTSi75/KwHvHE1TxeSyoEFM9+7y+OkTJpMJg8GAy69d4o3XXqcscybb22xvb7Kzs4MV1Ty89wwG&#10;BcNR2fblsMhZWR0zHA0oigxjMk0MMwU2K7BZ1pmMAVLsynKG9V4tw9XxBdT40CC+wcTO2fudpZTO&#10;1CdeacRivj8mhY8qd6KP+/pkl9FZ3WmbKNf3a4dqDsmPv3Tel7XNYx2IlKK+a2sDITQtaAVdifYQ&#10;ArldDmDt3oxI5ChMTxLli48YAzH60VgliTdiMM5RP33ESWP5q3fe4vGHn1H7QEVAypLaWo3gA0xW&#10;4Fx6WZFPIfVrFqlOJD/QNGp8MljSPS8CjikQKP0GPgqGEE2mJCgjQUrPWG8HqWi6s0VDtq2I5nZI&#10;l7xlJGjZPgkEoyJKBIJzGHEYLNZEohnvlBZegl7eJBr7JHV1coWoPfkQsYxWGPQQB6umXhO0AK+1&#10;Fptl5AINlmZWAYoTGcAbj5cK3wTm1Q65tWw+eQihwXutmn3qldNcfP01vvjqc46uF2xvGz7++Dcc&#10;OXKEV86d03yMesZ4PGY2mxCCKP2EGLLMMBoNuqrvrsIa9Z4MxyNmm5uM149gyyHbk21WrMH4DEwd&#10;08GjkPApFrZjqu5bD1m7wnTLZPy814Ts5XxLt6+IRIQ69FaUDsoJ3ZG7tunSz+uD7TdJhVDTuZa2&#10;SIfGv+wtQIgTMaSZHU2NztOzLKbDwv+Setz/Kb0OS6d19z0CRQDvawZOuHB8A7c15dFkpuZHkePE&#10;0rRquL4BvWcVeQkr8IuX3bvtAhBZ+Jy+sQmLSGZIGgBtbolv7yd91nPsHb67HDux3z2YiFsYjdiL&#10;EZ0qTNJTShAw+r2EpK3EONJYZMf3eyQOIBGNLgzexbyHCM0GxyKOFK8kOvHSPYbgaaoZ2WjIoMio&#10;swxr1SX5Zz/8AY2vufLBP3L3/j12/vlf2N6Z8s4773DyzBmOHDlCnudsTXZiSUbB+4aiHFIUQ2az&#10;OVtPNymKUkljIm+lT/Zea04uBrF1TBawOBMX28urW8Fu27xfXOWPubXIdi/K7nmeuWU5YgkfiJ8T&#10;2JSu1f8tQ3jzzBkquY+bz5i4hiZ05KdiNH+DSLSSpE4QWgLcBC7u13Z7Fxa/6wcCAa1pYWI17jYG&#10;I/3FMnjteeL1tRBQ32hJzWvUZu/7RFX3LEEM7fvo4Q/9AKf0efm67fkjy3bCPfABbDwmmVQmuqyD&#10;Q4LmTqR3N59PKcZjyrygioFa45WSN998kzNnTrEyzLh/7zbffPMNH3z4IVc+/phXzr3Kj370I15/&#10;820Gg4EKinLA1tYWW5ubLU/k2uqKsoNnAhaGg4LMe1bGI8oiY+ob9hJiQOee3qe9xLoVi4O3D+z8&#10;fgHD7/f6JkATOgqydL3+NQ+6v6gc7ykUDhM2IkIWAidXxlxYr6hnU+5OpjydzSiKHLGlJiWF9ipo&#10;MFHybMTU7gXd7uC2l3BYdl2yx3OIhAWB0GpBqQ963ozUH4boJpQu/kGzPZfuJ3THtTEWsihMUlt2&#10;JKcJ3o9vaO+B3WKqn/KeCNWS5mxQE8wYE8O8fcvm3cZKNA31fE5dVZTFmBMnTvFXf/03TKc73Lp1&#10;iytXrvDJJ58oN8Ode5z41Ye89957vPrqq5y/cJHV1VWGQw11bpoGmho3nWrmpskprWUwLNlYGzEa&#10;DphFAlyzS/alu9+//VEkXv0haCbtqriH1+ew3Iz2HO1EWkww6msWyy0TMHXNuZUx3h2jvnOX2WRG&#10;EAXpGtPVhWjvMmoNybQIxFX7gPvqP2d/C2pCts8LXVZmtG+Tei9RTbdLmkgil0kTsjMHOu0g7ZfC&#10;0ZMZa9pr790/hsR2TWceLS9gB6wtfeGjankvmCv+2dYz4sFrwZ/EROV8HTNFA75xBLRqV9PU1NU2&#10;Ns8oB2NG4xU2jhzn1QuXee8n7/PVV1/x6aef8slnn/PNt3fY2Njg7Tff4r333uP1119nbWWV+XyK&#10;mwfqylBaoQ4OmjlGDKOyYFjkitMEtBdCBKoXnADfs1nRJ+JY6NTfUft9C4f93L/P7BY+YHD2hcSy&#10;gFCzIuCqKevliHNrq0xnM6oQeFQ3zJsayS21xMoQvUmn60ablH2gXXGYWdE/1LS/RZPSKCCoSVd+&#10;1/EdZ4NqIFYUZEyZmBLBTYkZrZaO2yGdR0HLRa3BLO1nItjbYlteCWtSZKpGqdLWr+g0GRQEjWaF&#10;lRRHIUjLF+kix2b3jrRAEEr1X9c4p4B1UVhWRkNClrOzXVE1tWqdmaUsS06cOs3J02e4cPE1Xrv8&#10;Jl9/fZMPPviA+/fvc/vrb7hy5Qrnz5/n4sWLvP32m7x58QIbZUZhM3bmFZIJhRhGg1IpA5sGyXe/&#10;XIXCfgeag2ILftck6LPefJ/tsNyLw7wdL9q6LMNuKRZoV6hnqUi2nMG5l6BdNtXSxBAcvp6xlmVc&#10;PnEMZwz+/gMeNXOyQqs/N+LxvUjI/ouvD6m0mtR8vS4LWwBpgU8fmaKixhNNDJ2oyR8TNY2FZwut&#10;mt6dD/oGQKeNqUchsSc/SxTDQcJZqecWuR9TU+GprFMu4js+Yh9KYCN4Ou5LlbRRe4hCTsleZrEO&#10;iFbJHgwGVMHiQwNoHoTzntm8pmnULCkGI9790Z/z4/d/wrvvvsutW7f47NNP+PLLL/n5P/7f/PqD&#10;X/KDH/yAd996g9fOnuLI+hpmMGBj4yirK2uMhwPK3OJ8jZYb6vqyjzUc1HsvVXMAFlaG/Va8l93+&#10;UDSHfnsevGU/wbCXprD7vIEyN0xmEwoz5tTqCrOm4cHDR2xP55ihowpqRgTxKI+A6bx1HOCijVtL&#10;V6UqLH2WhF8se1RadyGdYBBZNEEirtBqDyTTg0hIEqt8p9iGWA8z2c8SaF2daXL2maSW+8wgbTkA&#10;D234+IGYUMIyQnLDSxs8jqT/E2uB0nrOkpMQH/B1Q9DsF/3eK69ncB6bKQ1LEyDzIHmGSMA5T0ND&#10;lhvefvsHXL58mXff+SFXr17l808/5quvvuLzTz/jw3/5Z147fZLLF89z/vLr/OAHP2Dt8phhmWuZ&#10;w6ix7SUF0jver9n//D//+/+MCPV0itvewVRzrGsQVysYZCNkZARLIrwwMecfJUNFQaPliZBWun6i&#10;zvJftxTtf5P7Hdv+HSJ8fp/h389y7dQ/LfVXL8DHWrvg9Um/9fvae61T0TTKvzEajlldXSUAjzaf&#10;sFXNyMYl+XBA4z1Nrf7uArMQ6pvU8uVtZmxkh079nTQAWi0pkZzrZPIt74KJlPImYQvECS0dF2Uy&#10;CYwJcRylfbpjLF3MgxpCemwIro1tyEwqPBNNilgOMFWGSiHRSWwZY3R8twlUBkRhzWD0iYJA03gN&#10;LEI5K/K8YDgcYsUybxqqpqEhaIm8MiPLlSYlsxkms6wfPcbZi5fIhmNCXlB52JlMcbWjrh1V8GQ2&#10;a/MhWm3Ie5xraOqassg5trHB+VfO8dqlS5w9cxZrLfV8xnx7C2vg+s1b3LhxgyIvOHPiBF9+/AnX&#10;vviC1fGARAQsgj6vGnGt6WVjTZXReEw5HDAYDf84AMl/y80L2FityrqA8Q2mqVkzcGpcMmeN6ukm&#10;03pKQyCzBVmR61JV+5YSvkUjwvNtoQdSxtW9FVwSPSUimAXNsqNyS9Ry6Zyd98K3iUGWLjEreT2S&#10;drBLUwi7tRjow26qPdioUbQlHZJZwGI+SjIPElENERdJUzgR3WoOiQYiqYblo2ATcJ5mXrG9vUm2&#10;s0NlBzSVw5oMm2WsjFaRQqdiXdc0Va1ga5YhQajmU6r5FJx6Pcoii27QM2z+u59x/dOPuHP7Gz75&#10;6ivuPXyElQz3k5+CEX3XIWYIL7XDzN2X7sr8Q2yHqfYvqlnsxWfwu2zeWAhgvTJIGdewKoEzayuU&#10;KwNmvuH2bM7mdJtsuIrNBngXCDgIFokr9n5tMWhmd+vU+lTYRicxSM8ESLiMfmGTups8EaGLXTAS&#10;WuBRxLfiI2kmyjcZV8JUeUsWhURileoEScKDlrCcZ9TskFRflMg4HYVbq3V0+JLGU9r2exGhriq2&#10;N7coJhN8qSUKy0j9VvuKQmKVdBdoMmWXLvMCYyE0Gc41uEaJZcfjMYPBgNFoxOpwwOqgYDAcs9PA&#10;1RvX+fy3Vzl59AQuCINylJ6CFiReEuz79cCfNId/Be1AQC2ObxGjajkB8TWlGI4UliIfsz1fh6eb&#10;sDVhNtlBCiGTHC+mKx33jN6KPX/vbTtPRcQCTBQMEWBMLsFkUrZZqdFbkeIY2nDpkLwRoTUXbJxw&#10;yZ62RKJeVBvoF/ptt6FjrE7YQ6re3aI3rcnUE0bpfEardvmoRRhjlBBYgpozUWCka1jRIsbWGMqi&#10;ADzzaooJkGWGuQsUWU6WGepqjriKzOTxngI0FY3Xwsij0QhrcnysnO2c4+nTpzx8eJ+H9+9y7+uv&#10;+frrW9x79ITNLaWje7K5RbUzZd40rJQDWAKdBfhOZC/P2/6taw5p5fsuLcj+kvtZT+CaxGcQ81pc&#10;gwEKZ8AELq2v6gBuPN88mTB3U7Jhhs8LpnUkRjmAePQwzUFispgJPk1L/RcBjV6+aPy+x34sdFgE&#10;tJNc90sCJ34XMYhWe4hTWFf23aBbwqRad3CSUaTJgWo7PdBy17PJok+kxWIS1iKaAan9r0CkEUvo&#10;4UZlmVNYpZYfDAYUKyvM/CTyVASOb2zgfUNVz3ExQKpptPitMYbNx4+oqort7Qmbm5tMqznz+Zwn&#10;T57w9NFDbt64xvb2Ng+ebJFlGe++/TZv//Adrl35DVleavh3iAAharJ1QmExb6bf/qQ5vIT2XQVD&#10;//iDcksO1BwQlFtWNIEtKLOD9x7jIfOOo6MVzOoK1OAq4UGldRcaA8qS3gOGn/P67T3ss38bvNRb&#10;zRdco4FWRRe6OIakQYh0RDUpIatfdg8kZihGsyZAIILgvet08QeC28NN3F/g0v9s9PLgQmS+TphG&#10;6LANH8htRmasxjbEzE3EkFkFc/PIfu2coywKBuWATGaq6DeOYW749s59bn3zDU+ePNEQ6a0dRITB&#10;cMzDhw+ZVXOePNnk4cOHbE12cM5RVRWz2YxBXnDm3Cu88tqbnDt3jvf//D3ePPcq965ep/aOQBE1&#10;nn7rkw/t3X4nmsPvmyzm+3Z1vtD55cX6xwBWMo0Z9KEHzHlEPLnzmNmcI1lJWNsAKcieTLk3b5gF&#10;raSkfAkHPMMht9eCkL0JD3HSJ8whejFanKC90U7zSphDSuBbUO/TnyScPdn5nXaw3FLQlNafkIVc&#10;iqRJkLwXBxnfdOHVaZ9+zEnyKmmFbI8RA+13Rtmcq5r5ZNrmyaTIyRAct7+5xUcff8hnn37B48eP&#10;efz0Cffu3SeEwMraBiYGSBmrZsiRI0cYDAZkVslcVldXefsHP+TcxQscO3aME0eOMnCBedWwubXD&#10;keFANQVZMi0OBySX8trF68AKECQVNokJJ23GWuzXqIqaHtCRAiyedWuku4Pvcnx7Q+3q9F22L6El&#10;Ve05twpead9KMIpy79rKPt+r1M/jYwSUWyIIYDS9GaCZz8mC5ehgBZOXzBxsTh8wcZ4iW6HqVZCC&#10;vdmj9mrJT96v1ZxStVtTS3SytB4EWAifNgjG08Y3SHzeZGKR9KmRAAAgAElEQVRYku3ve2Hg0Jop&#10;prvWXgLCS/c8CyZGb18jgqNjx1LKAl1qrQcXK5InQh7jtZAQwWO8IxdLLhrkFDDKkI20mINvKubV&#10;FD+bUddzfGi0Mrh3SIAbN25w4+oN7t6+A9YwLIesr69jTc6xkycYjIYc2TjGkWNHWV1dZby2ysbG&#10;UVZWVrBZzmA8IstLXPDUlWM6rxmUBWvHjjA+sq6M5Kb3LuO4WU68CrL47rNUlFRCjREf0dVAEEcI&#10;GtppYrqohDimg1M3kL4RkI5QYq8mSC9qcPc28T5oOCtdubMesWmIQFDaerrAGb3Id5uciD80wvLw&#10;phGiIcavh+CJJAKxMpQixSIWQn+rx0oSDrD3VkwrqJe3EDDB4cURJOBMmuiRXDQoCZzzFTKfsFaW&#10;vHFqjcEArj+4z93NB4hZg8EYRJg3NQaPLXIg4Ooau1S3Ig0gg0qHgg5z6YOBOtmVxizhA4Io901v&#10;ouet0hEjJUPyRKjubo0F02ESBlpVQhDqeRXLCEYzwmh/pTpeSXP2adAlFSColyaTXlEin4ryBoIP&#10;BC8Mc4vzej5rLbkEjK8xBFYHBU+qKTQV4mutLpXnGmLtA66qle/EOZyvmM+n7MxnNMYwGA0QL2xv&#10;N1z77W0mc8fKypCtzSe88foP+Zu/+WvWjmy07FF5WZDnOcFovk4qXiQ2YzqbYPMS52tMnjF3FWZQ&#10;IKOSaT2nxJOjQWWa/wGZyTE2Fr2Jz+t1QiLW9DWHlm5EtQcJmJjNFdDBbILSputLQ6doAjniWZ53&#10;C3ShsxGV3rXtDbrlbduScHre7Qs3nbx7aSVdhatlPoNu254jfLct8YoGcFGT80mjCx3cZEUw4vBN&#10;RQms2cCGDeyI46lz4CLXoAR8TPMO7YQP8TqdkHBxhuqqHsdKT2sghh1rJGYnMAh0VPnJc0FMDopd&#10;l343xKV8F1jagWgaGEaLL/QxhJQq3lHkLZ4lBdClTMuAXtvHZw4YzXYWgxGPk5ghKsrnqRLMk6Gf&#10;W20i+Aix6tjOreDxChRbNPbACE3Q+x6trlEOV7h6/RaeewwGBVXjaDycOn2W8XhMXddM5xPquiaY&#10;oJWyggZJ1dWcedUwNFpYyYcGWwwZr60yGA1pNuc4IEcWxr1HBXhY6pqALgB7ckiK9Km1wy51rUN+&#10;pX3xi+bJczQBMV2tBpa23QKT9FJZ2D6Lvf+7Cd8+/D72O/Zl3V9nGiwKPqVNM7gA1Fp2b3U4Yn28&#10;wuOdhp25x3kXvRaCGHUj+uDxEhBJJd+iVhK1EdUgYiTkEr+j3oUs3NdyRSyJ9mky/037atPv8biw&#10;ND5hQRC0JemWxnA61354RHtPXjWVEGMnbFzwQuy7FJkl3kQmKjBGIyqD0f1tTNPuY/8JbM2MpQ5o&#10;tKYYyrzAisHVFVYKzr/6Kv/DT95je77D7du38QLXblznv/1f/517D+7z1ltvtCZFlmVM5hOapsFa&#10;yyAvMEZdnnlmyUTIjaGwhvWVMavjFR49fdxVXE/YUNC/sL+zogMkU5RX+gvpQZNo6XVqFBkxkKVL&#10;tf1ObWlAEF/IMsq8CwF/iSDji51LgbEQ9j9P/3nS9ZY/v1AzvQlDVxY1TTjnwGZGsxJjabqVsmBj&#10;NGJ9NGOrCUyDawOK1N8vNESXoTELAUbEYCCMgpE2LE1Ilra9yZ7wgXZyEpOyWtNit3A4rHtszyxc&#10;Fg57td2/hQheEunneuHpIngPYmO/iLTAqbUWMUKRZeRGorfCxOhJITMGE4WNF6HxqiENshwrovU1&#10;bMba2io//dnPOHPuDFevXuXWrVvcvHmTjz75mKvXr/HujR/y9ttv8/bbb3PkyBGGwyGJ0Xo+nTEa&#10;D3BVTUYgyzOdl06DrFbHQx4FRyqTqJXOk6YbHcjRBd0XoSZA1lfP9tMcFjo2flyw018w6VF6SPJB&#10;QqF/n/3Ph7VnW5m/v8zNwwTDy9AclkHE9vxx9TIhMjb7hiIEMIb1MufocMTj6UwHm3dak0Ei2VHE&#10;RfoFaeJZlQ5NB0kkY+mWiKQxmKXn7OpaLPUJSWCwcLxdVBLbhKe2GnerHfSiNKHDs2ILKRlqj7Hi&#10;BTIDzgSkjWqUjng3zgEJQdmf0r3oRzKbkce/zDb6NBJdmcS8jRAoTKb95mrwDuMVh/Diuf/kEceO&#10;HeG993/C62+9yc1bN/j222+5ffs23377Lb+68iFXb1zngw8/4OLFi/zg7be5dOkSx46sa33LpkYG&#10;DoLHitV31dRkxjAsBy1RTspkhZQoaQhBFqJjpdd3e9etCMkfrOpTGruy9AI6PbBbJZ67La0Wy6vs&#10;spBY3r54UwD2O5sFdPf4LGnXe93/iz5LkEXNISp0UZVU0FUIiPfkaK1HcY6RGI6sjFibBkIVmDQO&#10;h4dgadBjvLFkUZXuLqgrYucFcJ3NH/Z+Vo2WXBQaIlHoRBdsu1i3C1Z7wX2fXYOh2PX6Dsu07P6f&#10;wqNjX8Uiwgp+KrGwD0FN36Agpkg3To0VytxS2owiZo1JVNkyq1W3Ql0zLDK8EXxV4+q6JYXBN8yb&#10;OU+2t8jKgmI85Oyr57l46RKz2YwbN6/xyUcf8+233/Dll19y5coV/vnnP+eHP/whP/rRO5w/9wpn&#10;T5/ixMYGk8mMra1tcptRZjmjQjMzxQfSWp4ggRCE0LmbWJ4CEp4Dc2hfdHz5/dLu4ZAXeFjraw6H&#10;Yg57HHt4O/jeXlTMHCYcDvKGvBzNYR9696DmgBjTxjJkVsFlN6/IDWwMSzYGcxpX4WpHE4RUmlbZ&#10;xHUMdOS0gIReeb1eDoQk00F365s3ydRd+L5nN/SGU8/jkS6X1P4UQJUES++h/QHCIC1uC/fTE1Rp&#10;PBPxul4eiICCiYqw4UOA4BArbTh30hxyY6PpoRpDLhZjLK5uGNgcZzPqeUU1m0ecQ1nKB8MhjW94&#10;svmELIs5FpllZX2FS6+9xk9/+lNu3rzOJx99zMef/IarX37Ff/2v/yf/8s//xCtnz/B//Mf/nR+9&#10;8wOebmkl7pPHj3P8/AWObRxhNCja+BftB70/CbH2euhyLlJLXqkFzEF6Hbncue1vPRUv1RH0L0Et&#10;TpNkebu8z17bF2sHIDLP2A7SGJ5Ve3ih6y+dZvkdigjBa59mAj6i3AZhXAwZZ8KW8eQ0iDe4YPEB&#10;PAZrja4wEOMt4jlJcQ6ekDwVPa1hoWZF7zmX8x7646j1dLTn2du0XH7W0IuzgGcHoBcWwb5JI13A&#10;eIqETH3q0/m9/lkUcMyMmkGZAFE42Fjjwje1ahEi+LrGVZXGEgF4h2RGXYoiSnmfZUznEzJj2Tiy&#10;RtNUnDx5kjP/4ST//q/+J776/Av+/u//ng9/9Wt++ctfYJop853/lbr2XL9xix/+2Tu8efEiG+ur&#10;rIzGC8+cGLFErGJQIbBfHEtGb0B7ryw2KforqVFZlsfOtPECnazRtNdmocP32u7/hsBYYr59d+3+&#10;+bpzLGoVrblz6CQ7GE8IISAHcCgeGgcRVc5lpqZl3oW9rpv2Pfj03fX3EkA+3nsg9Uxi4FI0WkA1&#10;gKC2plao1hXY+Zq3LrxKdfU6T588wuY5hR0gPjBPqm/UIwxqvye2bZFYx8H0UrLjPXVKQeeOpr3L&#10;7t35ADaGF/crVes7SVhBOjL+6NSN6Ijmk5VdoPlebVk7ThqwsbGeRupb35kOXjRRqpsfjfajCwSX&#10;4RohL4rWHZ9lGdlggBNomoqmqVkdjQghMJ/PIQRWxmOezByuDqpt5GpyWCsEHN7reQzC9vY2rqpZ&#10;WRlRFAOGwyHvv/8T3nrrTT7+6CM+uvIhH/zTP/J3f/d3jEarjMdjrvzq19y8+lvefestyjxrBZNS&#10;a/hEVgWiGblN05CVuZobjWsLEbeag+KW0ZUV3+GyttBvJr7Y/qq1n2A4cPAf9NNLwxUOvvxBguG5&#10;zvUScYTv2pLgTqtBAhd72jKgcQkByL2hqSccHQ+YrK/waDanrqbkeQnW0rgGa3LaLgoJE3BxQi5S&#10;vi1jDglrWO6NVrt5Cd30LLktewkG6Y31lBbmW+0l0t1FQZgCjxOPQxL+Nma2qnD0un/QqFB1sXq8&#10;V/5Ik7Rhr4VxMhfAWh4/3UQyS55pTUzKkiLXwjnG5Fh0Ak8mE6w1DPKC0Wik1PWXL3HhzEk+//RT&#10;vvrqGo8fP2Zrc4fNx0/45to1hm3/alBe3zxQIDgK4LC4hAqQ7WeO7zexE7nG8wiF5xUOL1vtPlAt&#10;hWRNHrDPwcLD96lEfg9CQVqjWu/DtinSHUAZAqTSc/pdYmXyUM05sTrEhyPU397nwXyGsRmZzXDO&#10;68oton5x9DyJNi3hBSmiMzE5xZ9i//pdE7jtsWA6E6TFGNI+ixpjwiX6iDpE1ZjeuGn7ZbewTudI&#10;pk6IN2lwEJL+k1QYxRQal7w2yb4wGGOxUet1wXWaSNQwrDVkBsAuYE/O1YTgyDJD5gXJFKvwokLD&#10;N45aZhifExoXA7ziPWe2zYVxvsbmhmMnjvMf/9N/YvOv/5r/9x//iX/6p1/w6aef8/W3t2kmE9aG&#10;ZUxzEBCv0am9gMckENt+6vX/noCkJqsklpsOKtxPuT5MKByklgfZmwB2QfX7XoOYEl33/nscOuEP&#10;MW9+VwJjr+zOFmjrfe97tTuFBusC49Eax1bHPN7aZquqmNeVeiXIIiYZINnoIcXARHNGdPja5fdO&#10;mnidTa/fL930CzRdrOK99YHzA7Z9U7XN7UnPEJI5EadkCB0ID2jFXi10nIlpw6STCel9A6HBksVi&#10;T1HDsFrGzjnXBjBhVMtYGQ/BSG9fIcsybBaL9noVTulYgyfPc4qiYFCU3Lt/j+Ac2WDIYGWVcjik&#10;HAw0EnOhn5NUTbbmksDsvYoY57B364M1/de3C+wK3Zf9FaO/PTyGIOYlSFg4Nv2FF2SPlgP4sFKG&#10;4ItM32X367P+9rKaad9R9GKLAKbNztCfUuUpZV9KgyWFLpumYmiFYysjtmYVD6dzmqohz9U/39cc&#10;epUxo9DR30072HrCAeV27LddY2ip9zu/ezpfaI/r75nOGnoTuNUuSJ+X7ikxN/W0lQ779NEuSzhJ&#10;9Mokd5+Y9prG0k5+DEimWZihrnHOkYWAWNVEsizTnIw811TrpsZkQ7yfg1cNhOCipPL4INTOpTK2&#10;QGBlZUXzKnDYPKcsS+q65sGjh3zy6Wdc+fWHfPbFl7jKMZnNwFhW1tZYySyTR/e6944+p0RXtWB3&#10;a3XLmkMiz0i58i2K21c59jjJcon2vbbP2vqeiuW/g9rvn916b2DxeRiov3NrNYAunr+/NveraafP&#10;yaxIdmhmwDVzjM1YXxlyvAnMwyZbFRB5EXwEFkOcTTakq9IKnt0RkXuPg1298QKvL43JveJhDvr/&#10;ggkSXNQUaDWk1EzotAKkZyLEpwghYKJWYK3F1xXBubaobpv/YgKSWep6Tl3PoRjpO/GNukSNJoCl&#10;1G+xpjUXnVdNI+DY3t5mezJhZ0crZF2/fp1HDx7wxedf8eTJU44fP87xkyc5d/o0x8ZDPvnVL9tc&#10;G73vLrGMZG7s0w7EHFoBccjLO0w4HFQ3YvnU+73EF2nPgjkcjCsc9NvSqijdoPldNYkqcOdq7E1O&#10;iYKhXeE7expRs1HwMZEIRoOSIxs50yD4rRkzF0g9pGNCP3eqeKpGtWROsJiaDd1EXlbkwj7CI/FO&#10;LvekYXFIhwQe7tM3+y1W+hsRc3ItdiRxlQ0xjFonb/IAgU95JMERgrJA2TxDMttiDslz5UUjT9Mc&#10;qJqaxjsKE+9HNLU7M5Hl21iUmr6hcQ4XPA8fPWA+n3PvwV2++eYb7j98yHQ6ZWtnk+3tCffv3mNj&#10;4yivv/Ump0+d5eK587z7Z28z33zMVx9fiX0cTYlY8bxNtRe/iJn1OnsBc/BJxep1HknCtBwC3e8+&#10;2S/sfgHPOqlTDn37f+kNonYAd9+/7O1LCZuWmEC+JMyeR0B85+doIwX6IUEJmV7U+lqtof1Oa0AY&#10;D2KMOiuNYaPMqFZGVFVDszVFMosLFlWzIwbUmpJJQEQzRZTsdk/PjUBX4brfFAxssy8X7NiD8aDu&#10;iT0WG1PZIQmtbsuCqZr+En8JorwSIB3mEMdmlqjcRXASwNHGPgTvyCUnx5ARny+o69MZCMHoJPfR&#10;a9E4cA1Wu5qUit40yk69vb3Nw8ePePToIQ8fP2Ey3eHBgwfMqjnT6Q6z2YzaxaSr8YDV8Qo//duf&#10;cfzESY4dO8GJY8cZliWZBKabjzh68jgPv7kVfSltRAr7jfv+u8laA8+I0oyZGM1hos8+SldC9P9G&#10;wCbgWrotS7ZnANMzr/rBtXZiwkyC8zjiy7E2ajHsufX4Dmt53m0aXLI/aNrXBpYrTkECXLVP+vIg&#10;1fQI0RG2nwAN0cWU3MbL2xRenCZdGxodJ7yrGzCCNdK6DYPXcGlP6BKTQs+dFZsJIE4QD85V2CZw&#10;ZDRmuLGKrSv8ZJOdecVgNMZLwfa8oXZCXpaYolQATuo4ydL7XErjl4TiN7hISCMiXZSht23q9GLH&#10;Q4jEqCGENkeCvlYpAZtZ3S8o2GqNxVghy3RVD76Jp3N7Ll7GRFTDSndh/UXHl08Lofapai4SKQ0y&#10;MmMYIQyCYYilMhlZppoEAUypVa5skfN0OiH3nrVhyd1HTwlZRp4VHD95nH/4h3/g5z//OZPJhDt3&#10;bvPkySZlmTMcavr1mdOnOXfuHOvr65RlyXg8Zry6xrHjJ1hZ22hrsooJGO8pRkPWjx0nGwyppjvY&#10;oIFZzs3BCzYTXKyw1TgXa3VoYehZXZGlfujLkZjNGf+vI1R5+G0Mm/URrQ5tdOSL4A1JLe2/lt/V&#10;9lnv7yAC0sPaQSh6/6zLnoVn3aZ8gAXNQDxiAjak/Nr+hRbVyCyzSEiBPg6pKwbWcqTMqNZX+fbJ&#10;U+bVFCc1RabEI04UPW8nVtJW9nn+FFCUIMMgSaynWIO+VO2EYCKLUUGweN5kFrTBSya0rNDBqMar&#10;NVyTUAhLi1e6ZtYuGAv3HS+prlJpQ8aDDyqEg8K+NqRErFS8Jz2z4PBYr5ye4gO4hmY+x9cVgsdY&#10;DX765JOPuHLl11y/fpXpdMp4POb993/M2toab7zxBoPBgKNHj3L8+HFGo5GaO8aQlQM2tyYMioJ5&#10;XeND05anzLJMi+/kBfPJBBdMjHDJMCYuqNG97Xvdm0iPvzOHZLKXjEhrG+6332Hq9YsyMf2uXIX7&#10;tRep1an982LXPxBTOQS3EWjZgIyLbEm+wWaGlfEIn+dMm4ZH2zOqplLewszgXaODyyQysagj91sU&#10;Qt4HxKh6ni7qJbTagDJoLWpkItImarWELHEshTj2knBIpkNiezamG3ctkUvoPGH79l+LbrZZSnGT&#10;kH6zZ38nT8muamReGbvS+w9Bg5mqqqKua0SEsiwJjefTTz/l6tWrNE3DaDTixz/+MX/7t3/L6uqq&#10;ruyRjTrlXvgocKqqIs/twhi0qCt0dXWV06dPMxwOmT5+1AtXi89gVPjuN/6+k3BoX0qL8O62Mfe0&#10;Ofc938HX+0MkqH0eb8ryOfrHPMuTHd5/e//+zELTGhUOAsY7DWVvVEvYGA6ZbmyAbNFs7lDVM0LQ&#10;bEMjHgkNiCx4K9IalD5rGL5RM0s0hlNwGsobAN/lV+z1F1qPTPdc3R8QOuGQKOJTS8Lh+fovCYvd&#10;76wDZRffYyaG3ERPQ8Qtgvd48W06eQq8ck4BSmOU+GVnukVVVYgIw+GQ4XDIiRMnOHv2LIPBgO3t&#10;bQDm8zlVVS1d25CXA1xd4ZuKYMCYQJZZjq5vcP78eVZWVngYQgyzj6HqifrPaGkDYBcW9EzCIcXS&#10;t6m2LAqHwwTDYZP7sEH8osd/3+15Ju/e/fPyrv/c7lOBEHNjxBgyY6i9rnDiweYlp9bXybICF+De&#10;k03m1YR8sIJklsq7NpBowQvREorQbsWbLuYkhFjwKqHPEoVMPFdvMmleCO1f6zkRiYfFmhFtTVa6&#10;a0jnSZFdk9rv3VcdeKKXb12ZSepEzMR0x4oo+UtuLFkA59XkTnkv6XeRpj3G0nlBLly4wN27d7l5&#10;8ybT6ZT79+9z584dzp07pzkZQJ7n8RzSahBgqBoVNs45LAaHwxkhzwesr6+zvr4e71pNOwUmBbxy&#10;YvbbIsHsd2i7NAcWO2m5ww+f/N8f0crLaIdpDs+i2TwL5vA819+r7ZfFetj9ucg2nlbeLDic8wRf&#10;Y0QYDceE1RFN01DXNZtzB6ZRD4l3SJahvBFJk0yErfq5U3kFIrN06340ys2Y7ld6Gsj/z9ybfclx&#10;HWmev7v4EktuABIrCYAgxU0U2VJJqlJ39cypqYc5Z+YPnTPz3o/91EfTNV0lliju4oYduW+x+XKX&#10;ebDrHpEJEGSJVX3KyTyOzIhw93C/167ZZ5999hx3oT/Kyr1PMm2dwOyLvr++sF8+gy5MWD36uSOk&#10;6+/Az/M0+U56PiYuRGaE7KR80vIMIjQs+wuGBvEg2rZFa829e/c4PDzk6OiI3d1dvv76az7++OOe&#10;CdkZhaZpUiiRMRwOyfNcCsc6UWMFbdPi65piJPdkY2ODpaixSi6CxoUgjY6/Z/vJmINS6vtliOSN&#10;/OSl8cdcy7/j7YcwgR9nIl5+/J8CmCql8METoxNFYsA4SedZBb6uyW3GlY0xymh2T884nddUzRwT&#10;NaRskmQLll+n15tMq7QKXeVtWu1TyBB16JWlxG0nAYlynJ4v0R9bxh6p07u48su4PqzQmZVSqwm5&#10;c/dEqe/zsnrXQ85vn+eyrIYxcQVzkN6Zy4rmDmdwzqG8R6Uyb0KkaRrifI4KkcFgwK1bt5jNZpRl&#10;ydOnT/lv/+2/8fDhQ379619z6ZJI0XfHEzBYrsu5IE2KnENri28dTdvQZJJFHI/Hy/uaPIeoZFHw&#10;UdK/qyB3SPbjJzW16U64+vu5m/0Xrnj/nrcXTbZ/iX7AuWP8Kxm17/MQfqxnE5XqdQosMnGtUYCs&#10;js2iQoXAaDTCFNI9aT5/xqKu0FmBDgGfxoKJmogQazoOi1yDJkaXJrxkwCQkUERtifjn1u7+ule+&#10;h6x855+D1rqfiC/6/hdv9/I5/Iibu3KcDpDssiermIiKujcQ+GX6lSjFVMF5lPP9NYYQaNsWX1Vi&#10;MIzhxo0b3Lp1i7feeovf//73PHr0iI8++oi9vT3effdd3nvvPba2thgOhz2wKViFpHJdDFgLIThC&#10;lEpQacdXiOeQ6NJxRVy265ryou2cnsNzwiRKEOPYPeSwtKgd4BIBmxXiHawww7rPoxTRP9/+e3XT&#10;5i9H+/uH8JLtx2AaqxO3v3b5Qyp+P79Cr+o3/FC24qViMIAx2YuVnFauv2PddfeiWxlXkeyLeEaf&#10;Qly5/tX3qGQU0AabC8c+elB0sagG5xkOcmrvqedTMBlX1sdk2Ss82z9i/+SM4B3GCODoQiCk3hwm&#10;K7HWUtVt4sxwAdkHZcDJSZO464ogTOIddPwGs+INKJWo/qTWf2r1+50XC3KpdX1UF+9BOu5K2L1q&#10;BPppozuAUZg3y6yE3N+8KFAY8ij3TTWtlGVrMa7WWs7Ozrh2+TIDF5nPZlzSmkFZSkOhGJlMpM+l&#10;tZZXXnmFv//7v+err77i0aNHfPPNN0ynU/b29njvvfe4e/cueZ73AGWeZUQEk3BNi2tarJYQJNea&#10;wWhE3TaMtFyLGY9xTYXNM0KMWCNjqBwMUsWnpEFfrCGpVmsrfsSWLCRqhcT6PyGc+NfaXoSTvOy9&#10;q2m1/xnbqnG8aIh+yHB22w99t5DEXARdX2FbqoAKosuQaQhGeBG+LLi6sUaWZeweTsV4Bci1JhhD&#10;SMQw772QwLq5aFaMFz/da5SwQZ1raqNUTC5+MjZKhvl5P3cZVjxfz7MEIJVS+IQbLG/hhYxKkAI2&#10;tbJgrP74hNXgQ5oq58l0IPjDYrHAOUee54xGI1577TWuXLnC1atX2dnZ4dGjRxwfH/Pw4UPu3r3L&#10;jRs32NzcxLUt1mqm8xlV0zAaD8i0wdU1mVliFjFEGh9QLqT1TifDKAmHVXQgrIYVF1ed1ZDh+clz&#10;AZAMYfnvno0X+9d+eNL9+8hmvPB9Fx7iRe9qdWX+vu2n8ji+LwPxYzMTLz+/puP89b8r0CsgcVQr&#10;FYgRYgiUWqNHIwbFkGraUrlA7VsChtxaotG00VP7to/JlVnVfRQiXYiBoDmnSdqd2aycX8ajeHR6&#10;xbvrPLfOOPTdrpNxUEotVay56MEl9x8vTi5dZ2zZowUEjKkTeVCJARuh6wynEpM4dMBjkv5fXRi7&#10;EMA5B1r0GKLzKSkieENd10KNbtukB2Gk9d1oxKVLl7h27Rr379/n8ePHfPjhh3z77be89dZbvH7v&#10;Hte3r3BpYxsfA3W9QCklx2laBptr0lfTWlzVCr/CBUIKZSRMW4Z0Hd4AK7UV3dbHUXShxQ87AH0u&#10;Wa8g1tCHGT+4/dDk/TdOZZ77/IuOdcELWvUa/md4EF1OHJYTvTNIq6993/bD90cl5hy96E1YSdsJ&#10;cChhY3AtwTmUMhRakxU517a2OJ1VnEynNM4RlUtepLRf8yp5lcqSlAaJIYVKIXy/UMiPvH5Jtb+4&#10;N8iLAN/n7lf6nFa2NzBKKdFqQADPEAJGka55hfDEyljos7QxRdlSNO9VkLZ4MTEtW/EknHN4pXpZ&#10;tq6ku8tidKFkURTcuXOHGzdu8OjRI7788kuePn3KH/7wB7784gt+9cH7vPvzt9m8dInNzU1ijMya&#10;hcjfp+vv5nRYkaLvwFujzhsF0h17Tuxl9eZeDC2+13P4ge3fvedwnjXzfQeR3b/w3D/q/D9x+0uP&#10;300qKXpa9qsgEXdAjERHpwVSFac0bLFZhrIFN65k5HZCdC3H8zmtr4kuEG2GNhotdXtEUn9VZOWN&#10;SjLuMTXJ6RGt5zyIFfxnxYMgjdkQwnJmssRoOiPQtA1d1mKVxdgb3BXMa9WWhFSTobW081UhzZFE&#10;ze6smtaariFQV3tEykgEIjpNepCJ6r3vPYkmRtok/srdx3wAACAASURBVCLszqUeaffvttOIsJbX&#10;XnuN69ev8/jxYz7//HMePnjAf/2v/5X7D77lvfff5/bd25RlyXBQkrHEo7r70nmAPnrx3JzHZOdD&#10;vW57DnNYBeP+Re74RYzhIgbx8gO8/PV/axJU9/l0zc+dc/W7vcSL+LfaVle6iyHMjwlZvi8cSUeQ&#10;n5XOy7Dsu0mX5kqhgVWgjdRXqLwEmzFWET8OOOcICs7qhjp4VDDoTLAMrwSNXOIM0vj3xy4wL/9u&#10;50HikABMn7CEbmU2evmsjDHnsIaLW0f8gyXPofeqLzxvYww2Lo3OargZiEKK8r7nkoSQ7lUQgd4i&#10;z8/xH1a9F5GWE2NSVRVlWbK1tcX6+rrQo69t84//33/nT3/8iKdPn/D2z9/l7muvcfPGDa5uXWaU&#10;FSnsEVxQwjuNTtfnYyCo5zrPAi/BHFYfWv/3Fc+hK45Jd+8cxnDuvauvfe/2A6//ROPxg5+/+PoL&#10;jNyLjIK8/MPZiped/8dMjRfhHat//yHjqFaewYsNmWAOYhiW9Q9dOX5E2g/0FGc5ELQOfCC0kUGW&#10;cXlrA5UZ4tmUsJjL6hSUVE2SlI/745DuyzKZ1nsnF66uExTqhIhWSVAQe57DclK9OIxYHeOxAw8A&#10;5/y511VPqHpePfxctkpJJai1lhh1v/IrEE6Hjj1zEefOjZUYY2JICttx1aCsApZd2rQsy14m7uzs&#10;jKIouHHjBttXLjHMM7755msePn7Ehx9+yM7uLrdu3uS9t97hV++9D0hnq9gVgClNVKpv7/d923OY&#10;w7m4owOC+qeW/MNuce3vfspWeAh4VKrNV8rKa371sy/Y/zj/4qVb55Z+377fOn2AfsFJOEn/xdN3&#10;Iab/Y/o+q2fq/k4yHivg3eqhu1O+7LovuNAv2rqmNJGl59ANQq31D/YN0dCDd8spwbl/w4pnriD2&#10;31nSktAh3JHoBdgKvpLrMhlFOWR9WBI11K6lahY0bUtwHmtHnRBgakGwDFnVuXvfDazzi5Hq8Y+4&#10;fFmnes6ISLStNPJViYjU/W5MRoedLB1DeVIxBvDLqk+Vyt4xGp3a4amEluq4dPkDoIJMMGMyXFBo&#10;bc9Ntq6M3MVAdA4fQw+mKqUwNpJFxWx6hjLCsFRGY7Rch4QlQZriDAfkWU7VRHzr8KEltxk6z/mb&#10;v/kbbt28wT/84//g4cOHPHzwgMf3H1BP57xx+66MERXwKtLGQNdVVxnJJXcenCAky33vOXRx5Yv6&#10;CZ7bnmuHnv6mACVdiJeTP00co/n+masv7F/wPh9eKnpCerDLz3UCmnKtPrT9d+tkUZa/B5RfNSHL&#10;sCo5SJAAJjnFCne/O230/bleZJGCOX9Pn5/KskrJqeJze62UIOecz8l33zD8wDPrtSS7+3TuzJrg&#10;fX9+WDWeabBEkYdTpLLu5EFoqzBK1hfvF4TZgtwYtjfGZJlm7+SUw7MZPkJRDnFaMW/BAVlR0qHq&#10;0TuMUn2WQEVN9IHgZaXLiyTeiigXaZMUEWMgKoX3cp2mK11PcX8MIqTbd81WoFTsFbIFPlAEwU+l&#10;mExbjJKmmB1hSGEEXPeOEGSiGK0waKK2zCvHrGlZNLWEGFrRVguitQzWRswDeB8JSjMcDjmu50wn&#10;x5Rbl2gXFWujAW3w4D3eO6mqzOS+LpqGzGiIDmFIt6jo5d9eDFXVtlzdvsb/+b//H/zjH/6JTz/9&#10;hN3dXf75ww954/ZdRoOCYjTkrK5ptaeuKsqioK5ryszSBBgUBXXryL0Y7xC+jyGp1LlJ15kDzXJ1&#10;WdUm7MdrH6f+S/erruzz+79U5yCmLg79StnltVdVk7s6gPj9oUEXfa6uuMv9+ZTf6r7vJXnheOfZ&#10;5ivx/gtc/4ug8Au3H3K8Xvp5JU1ivnfrhFsMqLi89h4cTI5X8GlxiBSZZVwW1KMhEc2klVXTu46T&#10;kJSSIvgI1maImdZ4H8E7CF18bAjKQs9jEHdeIUZXBXpMRLbQG4gOVJf72XmoauVpijYmOmUmVIfo&#10;R7o2gDFGjDY95bhbRGVx6UZXxHX3RroK06U6I9A6hx0ojM3RxqDjsr0fBNqmYjafo7VmY2ODLMtY&#10;LBb4EFgbDoBlxsR7RbAaa0SlOgTF+nitx1VuXr/B4cE+R4eHnB2f8ODRQ16/d5dAxEeHj5Zo5Pta&#10;qyXF2STFyxhZxaDsclH5ETwH8bsgdoQQ9fJx92O3CC9zrH+w6cxz9ELNqknrdfo7TLEf8L0Vefn5&#10;fwgTSdVx/VVcvJwLBvVFW1xN9LPKVl16FX/59gMPSV8MhJYfEVGfxMc/Z7TEFY3apPhbJ3dfoa0l&#10;NxlrNkcNHe3JMWdVS9W2RJ1htMKHkBo1pyxJ0hXwIUhBUBQFMGstTqcy79RZqzMSJmU/ogoEFcVr&#10;7catknoNKUjqxrM0lO2yHWIeFMoaglZpXkSCklLrro+FUYqgA4FAS5CwKBkD8UY8Xnkcch3RarCG&#10;YOScLniZzJkFo/ENuCB056g0ShlsUdI0DXuHR32aczgccrkoU7WlZGBclIxS8IHQOlzd8NWXX3Fy&#10;cob3LXt7e+zu7rKoamye9dWbeZ5LeBg1un/WgkXQtyrojKj83mMOMXUUVlosab9inRs3F9h5/xqG&#10;4d9sW3WTV7GNF0z0FXDqLz9XWO778yXPJcoK0Xsyq5gLsDp5LwKGq9Tu791+wnOIrJRJ87yJ7GxW&#10;TKtx54ctF5NATMU7IZKk/gWkG2qLzgOLtqVuJyzqhhicfP/o0GhMntE6B1qjlPThCjGpWStpHiMe&#10;nwzqqIQ7oTpsKCa1p/Tf0nNYAQ4jvZca+8Y1nfdokEylwifDoFSqO1CBGKJ0x45CC5cwLn2WQAga&#10;ghfauPIEHVFGIfMwaT+Y1K1b7hZN0zCdV+hhK31IlRRH7e7u8umnn7K7u4vWmvF4zGg0kkrZBFq6&#10;BGzGKO31FvOK2ZnoTC6qGbPZDK01o+GQ69evsX39GnlWMh6PObGH/XP1zgnfwke0EosT0wKgUh/Q&#10;npVy3nNQPQglr62uYkB6bfn++BPm1k+1MKvsvtXtRdJoivMAqPr+9/+Lzp/2PYgn+EnX5aDnn6XX&#10;daeQ1OXJOwwUnotdFOqFME9/1SrNkb/4Nkptf8dxuBgSwYrnwIosYPezarhk6SfgwAhDsVCGa1uX&#10;5YA+UDlP6x1V68RoBo8PDmUM2mYo1FJjQKduTJEkqZ76SfTAok4NbeRaOoFkeS2uGAh5USGeRFBL&#10;jgOrAGkaGjJJFD4dIxJ6ELKrvu6yHcEAoaUOLU1o5XqNlp4VUXig2hpJGRLRNgdTUTdOak4yS7Wo&#10;mMzmfPftfb7689ccHBzQNE3PbWjbtk+9Nk3Tczg6DsTa2gZKiVDM5qUrXLu2zZ1XX+X61WvcuXOH&#10;2ckZRTnsjaZi2Rw5BJGqSygOQnUXM/ZSnkPUqo+bLoqGRjriyk/VYvgpK/bqYTrcYhUhWd3CyvvU&#10;8n0JgX7Z9oMr9zkPQJ/bB6UFOOph8vRQznkLFw636r7H+NLrkyGqX3oXX/Z5GQbhnFHqyq47Q6GV&#10;TlmGVS1I+TGxC9uWgy1GTwgN0Ri0gs3RGMIGRkWm84p57ciJ1G1L23gyo3HB4duIMhZlDCgjoiU+&#10;pomxBCBtjP35JUkmFGyjuroI8TRijKgopc06uc8KLe0CO9n7qAmehBF0xsXgk8cRlSK4hCwko9Cl&#10;G0HjQwDlaL1MZimelnsYoscFj0clslHBlavXaIuSGYo2BoySVOZXX33Fxx9/zMnJCePxuK+z2N7e&#10;7unP3nuqSjJERVFItaWR0GC0tsblra1Et97k2vZVBkVBmRecHB71mEWICmssSmks0qw3BncubPQJ&#10;dH6e5xBVWuEMgit3YFQXo6f4Tz6UlpV/pQn+l26rqkMvNRKdhbzwmefed3F7uXHoU4krKZTQS0d3&#10;IE8iJ/fhRIppVYe8L72zHgBN6Tb3EvvbAWQvC/F+iAYSlTr/+e7rpL2nmxipoWxcPnrFMhugUowf&#10;SbchCETVzCcUVnNlfY1hnrOoG5pW6glmbcvEO+beUbsaF1qUytEmw8dEm9EZHrBRpexBZxySQVLC&#10;UEw8RlkZJX+OigaDTilEi1LiKXVcCSLgl8VWfVu7CCDFSqG3nTp5E8uUplMefOhpz1EvsQiPwodI&#10;E4TnMByPeO3ePcazBQ+Pj5k0LcpmmExUtuZVjY9QDkeYLCfLMl5//XXef/99xuNxz3XoPIosy6Qq&#10;NyApUEWvHaGB1jva2RSMxhY5MRk9tCKGiFaGkCpiX7T1mENAL0EltURkle5ulPQ1kNz+SkzdmVRW&#10;J8O/ZP+vvb3MSKyGE0v660+5jpjCiaDkDgWgoyL3YUbsKhbSCt9nZxIGobrBrCUtqpZ7WddXr/f8&#10;PkZJZYp3tzROq/v4w80viKtYSdp3GIl4VwHfv1/37/c6xf8qJlAxWQWUXL6C49MThqM1hkVBZgtG&#10;w5yIpqoqThYL/GyGqzx16/A+oIzE+Q6FC7Lad1wTG0lrs4whn+BlhYQBnfpz38BWBXJl8KorL9PJ&#10;sHXZAiUhhxImZNcFQClxvYNSCTgkWQhFCLE3mCFqlBcjJsqYsgU0MQScgqZtUbagHAy58cqrFIuG&#10;MzSL4xNCKq3e3Nzk6vZ1HjcPmU0XVPUchWE02uHG9VuCQYzWGQ4t3kWcb/AuUoWGqqmT0ItkIGJK&#10;AQ+KgkGek2fiZZjMEmrBOdrgcC6gUlPfbpHxMfaCL5YL7DGtbQKHFEpblrFb2vc3f7mFLhb8PiOg&#10;DcQuly65pxiXrmjnBsJyBT2X59fnXf9zrna6NsWSukoaNpLrZkni6a4xSnTV9ZXv2HDftxnz/LUt&#10;r0FSckKWif1hRJtAlpAgPdp7NL2f1IEEOMLSUU+ppBRTiyexgmtc2AcFNstpvMMHye1rbdOdF1Zc&#10;jKmSUct9WH2fVopMS5pSVmqZejGo3tXUgNKGTGkxAunoYgcCNZ0uoifqlBpWQbgBKrC2NiCqgHN1&#10;4kOKwSpyxeVyxHB7g/2TM+LePgdnZzRVi4mebDCkLHOqpsUqQ0QTtEJ3LkUIApytPDqtNVYbjFVJ&#10;7TrijQIMPooeg0H6N6hOj1GJy96GxKdRHa9CtCC0EaA0ho4AFcVgdGMwROaLFoocm1naaoIPkBUF&#10;Tmlcs2A0HKFsRus85XDAeGMdPZnQ+kDbem7cepX/bfMK33zzFV9++RU7O0+ZzRZ8/OnnPHm2z9ra&#10;iHv33uCDD37B3bv3GJQF0+mctm5YLGoGgwLnHFXlGAwGKO+o6xqrFSaz3Hr1Vf74h39mupizfnmb&#10;au7xITIsS5TyNKlU3AVPGzwmW9FzkKo8lYZi7AO6zsoSdQIyIrLaJY9CCXMsXFgpV/cqKlkFo04u&#10;sxYEOrlnWmm6GBHUC/bdxFm62kvugUprRzIQvUveMTuTSeyxlCVq3U3A8yy9F2wX3OzOxe6uLaLp&#10;Ok1DOleU+yZZILlKvxK6hcRsjGkA/2Vel0xU7yUtGEgGwNgEoslrXepOpZU9pLQeStKvzQrPIfbP&#10;IfHttcE5n/CnDoSOSwyCpVwZkCoRNV3llhjhSIhePKT0OQWEdO+sV2yMBugbVxmMSo4nc+bOS99J&#10;NNF5WgJOKTQGozSZkcIvqxXRtWmSL68jBnBarreqqoSlSb8nrzU6eIzToBXWxl7kRAqoUk1GkO9j&#10;beehSWl2m8qz+9qJbIAqRpBbFiEwaz2zuiVEqNDUPhKrmtOzKdPFHBdgUdXUbUvtPWU5TEIvOW+/&#10;/S63br3K6ekpu7u7HBwc8N1333F8fMonn3zC48ePuXz5MtevX+fOnTvcvHmTtY11lFJMJqfM53Oa&#10;pkEjVZ7FYEhhC27cusX1WzeZnk2YVgsGw5JBVExnZwwy+X5tBK0iIQrxzXbBZr8SxpT7TD8qkmK4&#10;5codohLQKX1OmqwuV8qL++XkW070fsIrRYjmucm3ul/1VS6+1h1L9StyR6zqinzUhQ+oC/tkKF6y&#10;vfCc3b1QWiZfTIZKyf0KCfpWkIyCGIjQeUyRfrL8FD2IqJDcN7LSCetTDEGIy+uLiOcilZEyaQMK&#10;lMGnHgr9t+vS2kqyGF6p9E06aq18PlVJoH2SSlPJxU+pQKXELe9KlzvWbFT0HomJYqTG1lKONyiz&#10;goGdcTiZcLpoaeoFSlsJaUhJDxVwWmMIKBylNuRWJ6HVSOtqaTuX7l1ZZOKTqU7jcYlMiPMRcUhp&#10;uVL0TMuQ+BOVl3JrITEmkNF7Qoi0EaIyRCs4SeU9rS1gqNF5jkbRLE7YXFvj0tVrrG9ssT8X7QZj&#10;DIW1NPOGalH3dRRbm5fY2rzElcvbnJ6ecvfOa5ycnLCzs8P+/j6PHz3hy/LP3Lhxg+vXr/PmWz/j&#10;6tWrrK2ti75GNadtW8pyyObmJr513Ln3Oj//4H1OT0852t0nas3aYEDtHUUxENUta4lm+XNBJk6t&#10;GIm0OtCPZVlzk2vlUYLMxohWltDzJJ/fy8BKBuDCPh0eVgzQxf0543DhNfp3KDpaS/c3cfpD/7sM&#10;/O7X2Bstybu/ZAJeAFyf4yKgUk47IeUxTU5S7B5VitFJRmHlmyvd4dvff37i974W0OgsJwaPjw4X&#10;Iiq6ZekvKtno5Boj/coiXV2/ZFS6+gUReklXkzwkbfKEqSg6MYCA5MOVsrjWY6IMJaUk7pYslxDm&#10;QjI2sPzu3XMQWCXVCxDJtWVzYwNsTmTG8WyOMVkKyQza2j7z0zpH9BL2ZVkGeS4XXCsc0r/easM8&#10;BLRWZFFhkoCLVoometG+9B25KaK1dBCXGFy8Pdf6ZMRFlFWMiXyZRinmrQNl8XXDvKk4qVvmrmEx&#10;XTBrW9qo2Lh6nVdfe43R5Ss8Pb1P1dQYk+Gdx2Y5ytIXaYUQyLKM7e1tbty4wWAw4OTkpPckOtn6&#10;Z8+e8cUXX/DVl19y+/ar/OxnP+Pmq6+wtSXt8sqyJC8HnFVH2CLn7j0xMh/94UMOdvdAQzleo3Gt&#10;GM0AJmjaCE1Q2M5nXo2jY2Js9AQSur93SLS4VzG5IC8Zu90UWA7051ZhjeKneA7JLe+BpPR6n25K&#10;uV3dGZqOVNR5Llr48i/ZQrxARFr5d6BrMZauNCIEnu6bq+VrXUFL70WpbjVeNWovOv/3X1uMgazI&#10;aBuFc77XS+waqSxNr3qh5xBUxORF8rIinpgAtxRfRzHjMQF4nQmLiSAXIxhb9NfYeRsqAZQQelId&#10;qmuj2NHzZRa2bcCHBDSanDyzrK8NiPk6ReN4tn9A4yO1C3jn0FZa1Hsl+7NqwTAa8oR9OA8ugYxZ&#10;ut86Kmw06JCUoiKAEfxFa5wSD1SjsVoKoCABorYbnzFhD6k1XogEo3FR0VqDD4G2yLDjMVnb4OqK&#10;0jkur20w3Nxk7+SEr//8Jd893SHGyObmJofHJwTvyIqSPM8BeoakMhabF7Q+kJcDbr16m1fv3CWE&#10;wNHREd988w2PHtzn/tff8Id//AMff/QnfvbWm/z1X/8177zzDkopTk5OqOZzqvkCWw74+S/eZ7FY&#10;cHh8xGSx4MrWJYLWGGsxRYEtB2TlAFsOlp6DT5PA905oNzgQ609ER9N7Faubj2lA9J24z+91NP3v&#10;XdVmt49pRRISoZIehxf2Okr/QxXE1VvdL4H3KA9ciQfRd0nuCsBQy27KRKH50i3mgg18H6CfFnzJ&#10;1KQeif0eLatIMghd78egpIN16Ki2CAibEpqJGRDFw0hAYfrKz+1ViC/8u47glcZHhVOx/1GKJJu2&#10;fEZGS8wsxkH2WqeyXZvJ4A+KGF1qdeuJUbxDFxV4ATDDSlYjeDESNi/osJsuvOj2ofM6OyJdpyKj&#10;FV1mpKbBGIuxGS4aXNBEDOONAWt5SVhb52RecXA2ZV7NaVBoa4SmDMQ8o7UZWSZeQcjkmSslNQlF&#10;ahfnV6Tje90FBaYo5VmQQEor/SeiUtgQ8C4m767bOnqbiN4WWqjensjAGkxmab0jKsV4fY17r73J&#10;7tEhn37+Bfd39gjWcu/tt3jtzXd4vLvLF59/SVVVOOfEA0pb1zavI4V1YYe1lqtXr7KxscG7b7/D&#10;13c+54tPP+Orr//MR//8R/b39/nuu+945c4r5HnO7VuvCDaSZ1y9eYN33/s59x8+4MmjxxxNTsnQ&#10;5DYTL9MYFk3Doq6xSzLIKgK/DDOICcFOk7dfNbr3aQEvRKBUVseLe5VcZ41Kqaflvltxugg9xPj8&#10;Xml89PK5yLl9SDzD2E/OuJxUSgxXtzYL0NpFmykQ0RK5hqh6d/riXiXPwCjVn6f3DrS4pdJmWC1j&#10;9dg5VCqt0klnkGRwtUqucued6ZWJdH4fE37ywtcVTOtF6rAE2tg+V9/hGV3eXqvO7HcFRoDWRJ3y&#10;30YRo00UkNQhGksIUZSclChMk8IkFcAphStKXC9W0hmHKKGWCjTeLY2CUiidSp6T8Gu0JilwG5oA&#10;jdM4Y1F5gcpLtt9+GzudEiZT7KKiVRCMwit53tiiV3iSO5mC2U6FGunYLlK3q23zUlbC2pTJEk0G&#10;lWVEK+rbKkYW03k/J3yKC2OX8kuBa7QppNSKFk9VRS5fvsybP3ubd955h/injzmbLBivr5GNRly+&#10;fJlLly4xmS8YDsfMpgvms4os80JuwqT0qk6kJUVd10ynM7z3PQlqOBzym1/9Fa/euMmbb77JZ19+&#10;wTfffcPBwQGv3LnNpUubaK3Z3t4mL0uU1ly79Qq//NWvyfOcZ0+e4psloN15wj6qFeOAxifsQKZt&#10;jlgGSQd2pI5ui9pKMxI0PshkE+acSR2MZK+iSblfk+LYxD5TZglo6mSMlEwikmhnN6CckiN4FQiR&#10;1MadRCiK/aoe0+DrKMUhpuOiIUBIcl5Bd6LmQpsJqjsey33KwEQFQcuEdwlsjFowBomtFT4I16D7&#10;XSbBkpbeNY11WoDchI4lhaEu08G5ayB24isCgq0mU1bRiYilaiNeGbQpsFb3+gXeR5xrQFu0QZre&#10;Ro/rMk7aoLTGZEXKmtBP4NXr0dqCUiljoXpAMRBpUCx0vmIcupCCVMQEVVOveBQd/2F5jtLmtI3H&#10;uYAzmljkBJ2Joagb2saz8J6FscSNTVSRYTIjWEFwwodArdiflJZHvJMyy/vJDQGjbC/LpoymalxK&#10;KcvfuoKlLps299JdPnSpzBSy+gQkO1+TJVKSMYroGwyK7Rs3ee+XH7Dz5ClBK954603e/+WvmNUN&#10;tY8cHBzw5MkTFosZi2ohGhkxx4e2jyWttTjnKAoxgIWR8We1AtfSOMdobcyrt25x69Ytrt+4RpZZ&#10;7j98wN6zHQ739ilsxu/+9j9RFBlVVTEcj3jvg/exRU5efMogL8iNdOQuR0O2Ll/itddew2LEjfE6&#10;p9UZURXE6CB4TABLKj2NAtr4LhWmhHEm7Lo0EWQ89Dp6Oj2QZlEzHA4xmZVGHG2TGF1C9ul+ALTt&#10;OgYr2g4VjsteAaRYsJO4Ui4wULnk1J1YMWNML5ASoqZqm6SdZ1MBS3JHU3YjKo/WEa3NCiiUaLdG&#10;tP3Fw1gB9sR3R2tD7QJayUNsvSfLMgblgKgNVV2Dko5SJtOYXHLqjavpukJ7FIuqpigKbJ7J9ZqM&#10;rCxo2pZFXSVvQQaGNhlZlmHzDG0LVCxZzCq0MmS5xbtAllvQhslswsbWJfaODphWFbqQ2NJkYqTn&#10;Tc3G9jXmTYtvXW+M6qS7aHPhGWxe2qIJnrPZVL6PllXTFkNmHhZNK56Qkfue5bmk12YzTLZO42qa&#10;uhFhFiP3pW1bclswzC3eGULSXAw+0IaKumloW48nkuUlymhcbDFVS1YWeB+YVXOm9YL1rU3atmU6&#10;nVIWA8qyFL1LpbBWJNmiDymNapbjSRvJhCQAtyxLFgdnhBC4dOkSi4VM2ohoMnR4AEifCGs1xSjH&#10;BIVtHe2sYpgb3nvnHd556y3qesHjZ4/54INf8vobbzFYW2fUBr7+9gGffPEHZnWD8y15YbBGMKTg&#10;GzJt0vENjgC+BRcxyWhon1rwaUW9WNC0Fdeu3uDGtauMy4JxWRBC4P6jh6yvjfjtb3/LonWUZSke&#10;ymDIb373H/lf/te/Y2N9nehEGr8YDrDWCmW7raRJZ5ssNF6Uj3TUEDRagdVJDUkLiSSqtHoqI7Fj&#10;TErCHggeHXUSm5F26Hlhab2naVuiiqisTKWzyTgo1xOCCOIW+hhxLtCmtl+dYk/S/OwjQAU0LpCZ&#10;HF1IGrb1SZJLZdjMclY7NBalDTZaTBTaqTKCZbjM9TqBMUJwHh9SCtFYSaV1SL9Rkv5LLmWMCpeV&#10;ZLbAGEsMigWRSolb2pae4XCMj44GL92IZCxiM0M0ljoqpvOGSYzozOJDpPWC3re6oNi8gkPQ8ib4&#10;VMSTVvpgsHZAOyj7iR2iZ1yskZclE13wcFbRZiN8ysU3wTNva7mHxZDTp3u0CZHXWhh2ddtIiJZZ&#10;rMkx7oh5XTGvK0yRo4ymjQGb16Bz6kbAQG1lUG+MpR7guGqpm5ayHGPHmUwu7zFrY4mldcaijb14&#10;a4eyj1Ps3ektdgrKq0pYIQQ2Q4vOLC66/n3D4VhW9DSJu3S2jvp8SIGEVDE9Y6M0eVmwmM2p24Zh&#10;OWA6nzEoSvGWfMAFL0ZGpR6dVlGOMnxoUN6jo2NUWC5dvYZzjme7O+zu7rO7t8db77yHKQqmx/sc&#10;Hx/TNj5VUXZZHCl+0lG8FNcGvGsos5w8z7Ha0NQ1i+mMNgTKsmQwHDKbzdjY3KBpK77++mu+++47&#10;9vf3uX7zBn/zm99y9/V7ZNYyTa32vPfM5zM2NjZ45+c/7+nfdV33dRxFUWCz5IsNFEQDaEVmFSrT&#10;aGXJVJBiDxVwCcUOSphqXbpKa0sM4J1Ijeso3X4kBBT4rXae4CNZkUnso6B1HudiWjU6fF9jlBEs&#10;w3jQgWIwkJLYEHoeg06qQdFYZk3AlgPyPMf7SFVVUgOfyUCzV65DlOYkdYelpM0ZRWU10XRusUYF&#10;iU0l5WWYLeY0IQqirgFt8TFQtQ1V22CGAwk9P1PEaAAAIABJREFUIuhUPec69qM2UIlb3bY1HokX&#10;yyynLArywYDds4pqkKX26opsUNJ6qV7EZsyrBQ7BJrxSoC1RpZRc1ITFjMJY+f4alNEMTcS3c47m&#10;p3z2xReM1saMNta5cus665cu0yQWXFkOGZxVDFoxwlkmnIAmKR4HBUUxIOjI0EnVocosjXeSAjOG&#10;jeE6vhWD3HqHtZa1zQ3quuZoMmWcei9c2r7CYrFgNp/3tQIEKGxBcOKy53nOcDhMLdzUuWazXUeo&#10;Lmwoy5JikIPRtL7pjUmdOmx1xUZFPkifMT2uJmOJRAk3oKXjl8ksTVXjY2BQlH2aL3Qh9jkAXdCM&#10;1tU0zQK8I7gKHRxRK/YPD9nZecbB4RH/9OGHXL52g1/91V9zNplyfHZKQL6v1l14ncZ2yjR1qmyH&#10;h4cyB51nNBpx5fJl1tbW6Mq2s7Jg69Ilvv32W/75oz9yfHrClavbvPXWW7z99ttsXr7E9vY2am+P&#10;+XxOXdeMB0NyYznaP5CGO0Bd1wwGg76FniUvZMXJcmpjcQm1F+BIkStLHIgGoNfgk3src1lyz7Vz&#10;AnJlkvvudPJs8jCa0KAKifs8ER0UymjqGFi4SDHcwIUleNbF4E5LztfGnEjEpfVbRoHCKEOLIWwM&#10;hbpqc0IINMWAEMCkODArpc2X89I9upMJB43TcOY8QS1dTY2WWFxZ0IpZLHFRQEedZ2R5QTCKqmmo&#10;XMNpM6fytXDVQ1fzENFGWG+z2YwQHD7IxLFtoJoc40PLYLyByseMtrZwWWAym5F5g7Y5ziqyImft&#10;5m0ZkDGijSbLckyWoa3BovCzitJkDAdiIF3dcHh4yP1HD3lycMyTxjPykbEL3Lj+Cu//p//IaG1M&#10;tBqDpcCivOorBDuOhIRXjuliLnddiycRFcwWCxZ1BdFjXOivr2qEzJPnOc92d9E7O4w2NtB5zsbl&#10;y1y2lul8xmg0wlpLcJ4yK2mqVph9WmPzHGWl+YsLEZVbfCotNmXeG4n19XW2tjaYzKYMhyWDwYCj&#10;oyMePHiEC4G1shRaf2ZSDwqRxHPO0/qW4MUL9q7pn1lnkFbLozuj0xmczotxztH4hrpeEPEMsuQt&#10;Oo93Db6uWNSO09mcjz79jIOTCSfTGpOVnJ5OpDo1z2maNoXWsTcOIUja1nvPH/7pn9jf32c+nXHt&#10;2jU++OAD3nj9day1zBcLYowcHh/x3YP7HJ2e8Prrr/Ob3/yG27dvMxgMOJ1O2N/f71vnXbl8mctX&#10;rqCVYnd3l/X19V4ctzPCeZ5jJ2Yk1snOOFI5lcoIFCmlKXp4nVpPBII2KwU2ietelkJQ6SfXkkwV&#10;Y+Ts7IzheEQ0mnm1IGrF+uYGeVnSEplgqXxypRMJJIRA7WT1quq6X+kvspwbAwulcK4ltsuekShN&#10;DJ5YOZrZLAGTyTdJsb4xGTpYssEYWLkxJkdZg02Yyuj6CLQIlZbjEaO1NbIix4VAHRyvrRWYQj7n&#10;XGCxkLRUnsmAbduuV6RMmtlkwseffMTDh/cx+YC//vXvuHfvDazN2dndpfGOYlCijBiAYlCyaGXy&#10;OKJctzWgNSbCUGlc3fSx4unRMY8P/4kHzw55unPEvIV21nI4OeD20YyoB2CGtHVDHQIn1SxxW1Kq&#10;LPV4JASca3DRMZvNaFyDyTOKQY7JLA5F23hMVGQmeU1GJEJUUZIPR5TjNXYPj5hMJpDn3L59G5sV&#10;+ABVVYs+KJbGt7TBQYBWRUxwPf5jraX1LVVwNEgfR2MMrYp4FRgPh0nXYI2bN2/io+Lo6EgAtuGA&#10;qpGV0QVwTaRxifSkpNiqa4mllV5md3xgupgSYyTLsgtZPEG/XZDxmpcDvG9RWugA80XF/OyMo8N9&#10;nj5+xOT0lPuPn/F455CqhV/99ncYm+N9y6JuIDqs1X3buraqOT09ZW9vT3gKbYMnsqgr/vz1Vzx8&#10;/IhLm1tsbGzI855P0VqzWCzY2Nzk7bfe4tW7d8iLguOzU7a2tvjuu+/YXFvn1vUbrK2tCYblPOPR&#10;iKZp+oY6nVaEtRb7IDEDj8k5yQbURSSonMYWRO963XySQlRIhUExGQAfFVkxEsJGemgmpdH6iV6u&#10;MSlLvIZ5tQClqC5f4vL2FexwSAiSSlRBBCa6FNMgPYjx+to5EtIqZ8nhiUNLjSOEDoCyggt4KSKx&#10;Ju8Ni+rccS3kK60UqlUJJ5FJkWflslUYitliLqk3o7FFSVYWIi0WI4VvOJocsn3tGlsbG0wnc2Z7&#10;+zRVgy5LwmAILlLmNt2TlsnpjMdHEz5/sEOeZaxt3kdnY7avXSUayTfrbEheFrTBU442iU0NpsVE&#10;IeV04UsMAazFNYFF1TJrPHsHR3z35Bn7pxN0OeTKpSsURcHewT6z2jGb1SwqJxTezDIox0DEB6nt&#10;99aSq0hwjrqpOT4+ZmfnKQcH+/jo2Lpymdt377C2sU7btrQhUiE8l8bVKGVYsxmD0TrXbt3i8bM9&#10;vnvwkKs3X+XVO68lXkTqHGUiOs8ojMbmWW/cJWSK6CAYhk5EpCzPkyuuab3j8PiI48NDHj24z+bm&#10;Jr/9m7/m3t1lo9nNzU2G4zUa55jOFxwfHzOrK+pW2vRp7clNKd2nWseirigyMX5aa4pBiWvac/yW&#10;ngwVJXWpjKFtK2KIWKVRJqP2noPDYx4+2eHo4JAsL5nPF3z62Re89ubP+eCXv6JxPgGolsGgYDwe&#10;S9Pd4xO++uorHjx4wLNnz5jPZoLHDAfEKE13J5MJg4OBCNZOzsgHJb/4xS/427/9W27dugU+0DQN&#10;o9GI8XiMc45b129wdnbGZ599RlEUbG9vyxxKtSmd9H3nWdv1X/5arOZ0ynAqK6wKEst0sYjOLF1T&#10;URLQ1lGtfRSkHWPJdOraw3nuRAiBqqnxRDayTHLCRhPKErO2jq5qsvTeLu7NsmyZGjPLGoQQknnq&#10;0WbwtAx1IHaU4cTyVCmjMBiMeo8jBinB7WJO7SPGRxFZ7c5vlq51jIq18WhZiYemTYi6T9oFo+Ea&#10;o3JEDIrpdEY1ryFqfBM4qydEFwnDkpOjYx4/ecjes6c8efCYelZRruV8/vnnNFXNO++8w5Wr2wyH&#10;A8pBjjEaX7ecnR7TOodLmIbVwv7ravcnFUTlqX3N5GTCg2ePOJqdsn5pgxs3bqCS0Zu3C0xS/Wna&#10;FucbiqLApcxE8KKwHFO/iaZeMJ9N2Xv8iJPjA472djg6OWTvyYgcx/Bnb5Ch0MUA5yM6ZVPa1uF8&#10;JMsLrly+SpbluCDqzmU5xDmPUoYcg7WGxWJxrqlL8EsXWylFTA1gAAH9QsC3LUdHR5wc7OMXNV9+&#10;/mlPFvq7v/t7bl6/ztl0SjkccPXKOpUHdXTGdDoFuvSwMCKb7vhKuoRnRIL3TGZTau9YG42EIaqU&#10;pOGDVLZqIyHoeDwWL6etqdqak7MJz3b3ebyzx9OdXazWrG9ewivDrG44nUzJipL1jZGAr6OSsswZ&#10;lSIm62oJr4TXMKWu697tH4xH2CJPWb+W6vSE4foad++9xnvv/4JX76RQ4viExjsGecGjR49QSrG2&#10;tsYf//hH/vvv/19u3brFb3/7W8rhgKZtiCwB3A4YtvHyFfnDeMzQB2xeyoW1LXVd40Kg9cIsVKpL&#10;M2qJ12LExEimDQrxGLrGI32Bi1L8wz/8A2dnZ5TDAXfv3WS8vs68WjCJAQYj7GgDUidiH0TGq44k&#10;oY1AaJf9A1fbimWpKs/YSF4YMp1JCXHd4IMny3JslrN7eCzGRHW02FRHkEp+jffgpDehjqm3IEuu&#10;+3C01reH953XkvobKKO5evUGWZZxcnLK4eEhddWwvraJUdJ6PbcW3zp2nj7lD//jH9ndecpiMSfL&#10;MtbX12nrloOTE2Z1zWsbm4IHAM4FfN3QNq43TMqK7oYLkUXdUFVz8jxnPB4SiEz3d9k7OmCymDEY&#10;Ddi+eR1jDM457H1ZmbXWfR9FlFTYapNhEdKSMYllGjxtU3F4tEuMnmGZsddW7O6ccPXaFrduXqUc&#10;b7CYzfHolIs3xNhS101amQUUjC6gQqStGiaTST828jxjNptRlJloDnSNYdSyff15EDHiU8ry0YMH&#10;fPPVnymC4vH9h8wWcy5vXeKtN97infd+TlEU1G3LfBGYVwupSJxOqftu1gVZljGbLSjyAcO1Ncrh&#10;EBAQ8Otvv6Wua/7zf/7PvSepvMd115M80OPTExazOcE1zGcTdnb32T88onGB4XiNtfFGytJIl+u9&#10;g33u37/PpcvbBN8SQ8tsBqdK07Ytu7u7PHr0iGfPnrG3tyceUxJ2CSFIM1ylKPKcwXDIrduv8qtf&#10;/xU3bt1kZ2+X3GaSLl4sODs749GDByzmc7bWNzg+PubBgwfs7+9z9epV3nz7LcqyJMvzPrzoMB37&#10;4acfA+Lub2xe4vLVbRZVzfHphCZIKlEpkeZeBvxLfQUVZaqVZUlmLFYbBnmBVorDvX0eP37MH/7x&#10;n/jz118B8Lu//U/8ze9+x3g8pmkqDg8rsqzoEenRaESWZUynU2Znkz4GKooC2pbQtjIIQyBUFTEz&#10;VJMFu2cnXL16lcvb2zjfojyMyhzXeEaqSNmOSEyEF5RKegbgm5q1kQyK6dmEPM/Z3t7m6z//mf/y&#10;X/4Lb7z1Bq/evs1rr73GpJozm83I8lzosqMhTVvxZOcJi0WNyTNKZfA4tNIUZcbW+gaHh4c8efaM&#10;Z3u7BO+598brjEYjptMpDs3hdMrTw0P+an0dPRjy9NkzhsMxISuomlnq/aFpg2e+kJRaCAFMRhM8&#10;VVOzf3jA1/e/4+neLtmg5NU7d3nj7bco85zf//73XLm6TSDyp08+5u7duxgjmZhiMKJuF5QmQ2eK&#10;xnlyq2mCZ/dgn72DfapqTl0tKIcD5tWMTz77mO1rV/jgl79h0Syw2uCaluFwiC5VUiNSzKcz2rrh&#10;P7z/AVYbPv/0MzY3hbX37NkzfHDcu3ePT/70MTFGfvOb34gY6skJw+GQmABkwUAiRnLgHB8ecbC3&#10;T64NoW4wSoHzfPzPf+Sr337JL957j7PJjEVT01Ytuwf7HBwd07YtG8Mxo8EQ76WIylpLUWYcnxzi&#10;vefSpUu0rubZzhO+/fZb8sLy/vvvs7GxwWQ6xRhDWZYSUrka3wZ2dnbIjKKaLzg+PmE6nTOvaorB&#10;iNH6Rmoso6kWNWdnUwkLyhEhOqaTE6xCjj+Z8Mknn/SrfZZlNN6JEG/b0rTi7W1sbHDr+g1euXOb&#10;d37xczoNliyTYq6yLNFDxbNnz9jZ2WE4HPJ//T//t/x7PGKxWPDRRx/xyu1X2bx8CZ/4OZ2gbYwR&#10;+/jxYwB29nbZ2LzEm7zLYG0drOjLjfKcqqpFyIQlENlXJqpAcJ55PWdYlKytbZEZy9PHj/nnDz/k&#10;z59/wc7ODifHh2hjePLwAY9fucm9e/cYFHnikxuU6lJPjtPTaUKuSS5gi3OKEIT1L+IwIo+fWc3e&#10;8SH373/L7u4z3n3vfbY2NqiayHw+w3e5+yTloxKtOpGziTGwqBeE2JIbS9NUHB8d8M23X/Hwu/vs&#10;7Dzl+Hif09NjRuMB5WBA01RLElOmmc7nNE6Um4xVtE1N8JE8swzXCiaLiq++/YZvHz0Aa3jllTu8&#10;+/N32draYjqd8tHHn7F/cMT+8QlPdvfY2NhiMpszW1S4IIPXOykVhiV2EpNkj3cOZy2LRc3p6YQQ&#10;4MqVq2xfu06WFXJtUVNXLYf1Metrm/hbgTIfkLiSBKQzU9czIraes+mEg+MjJtMphwcHaA1bl7fw&#10;QcoitLY0jWRgWheYz6VUOMsyAQPzAqM0Wxub3Lt7l9FoxGQyoTCW2WzG4/sPmEzOsFHx9PET5pMp&#10;WxubfPDeLxgUJaFucaplPBiirOlJYL5pBUydzpmcnmGDcA6KTMbTwcEBh/sHklbVmrPTU+r5Qkhe&#10;adX3bYtzQrAKreAv9XzB8dkpzx4/4eGTxxzs7uG955OP/sTm5ibvvfMuZVkSnRgrg2LqHI8efEcM&#10;gfHGJUlvhsDp2YT5fM76+jqDwUDCVZtTq6b3glpX09YNRgVO5hI+OCf3czQaSWpxPOLq2hqXL1/m&#10;7OyMx48fs7a2xs9/8R7vvv0OV69fE+5FwtqEfKj60Mk5IT41TcPZZMJisZAsUQr1T05O2Lx8iTzP&#10;e05J56XYOK0AOHjwhKNnB1zZvMwrdwaoRuK+zBYYWwoWEZe02Q5TCEqRDQomkwkxBpSG6dkpX37+&#10;OX/88A88vP9A3BylcE3Do/v3uX7tKq/euMHG2piZ9yzqOQ7FILe4GJi1NeWgZGtjA+89jx8+Eknz&#10;ELCZRWdWZLkXC+a14dHeUz775kuR7S4zfvUffokuxK3SJsNFn3gZHb1XajZEHDQw3FiTGxoiR2cT&#10;/vjhhzx48ID5dEK1WNC2NabMufvGXe7euyeqO8Fj8gy04my+oAmBLMulYk+Lt6PKAmssD5484U+f&#10;f8nDZ7vcuHmdt3/xH3j/Vx9w5coVZrMJu/tHPHr0iEcP7/PZpx9z794bFKXc83ECoWrXEpIsubEm&#10;NYWFGDXK5MQqMD+e0UwbNgYb3LvzBq/efJXSltS+Zm28ybA8Y3o2IdSBUTHm0toWtZcMQLRKwoqu&#10;fJeAdzCf1SiV0bSRosiwpoCYYWzBcLTFcLSOixUiNa+oF5XwBYYj6sWCw/19fNuytbHJ+vo6GsXG&#10;xgbj4YjrV68xKAruvHqbg4M9vvnyz3z52efcu32HrUuXaFWDNobgPSpKilyjaL0ntA7vHG1VM53M&#10;0CpKBsk5dnZ2ePjwIYPRkHIwILQOozVr5VDKALxnriqaKLyNfJxTNw1aRVxd8ezpUw52d1AE1kdD&#10;zk6POTs+guhZHw2pFgsKa1DWcHbWkGeGy5evcuXKFZ49eyb8DUArw/aVq7zzzjsSCqDZ3d2lzCUc&#10;Fj0Jx2g0FDK/lXFd16L30AbxAO7du8eNWzd59uwZu/t7aGu4cnWbm6/cYrQ27nEUo7TohSSwum4b&#10;GtcyXcyZTCacTidoYxiNx7R5ji1y5nXFoqpYz/Oe/NQRoey4lFQmQXF2fMrp0Sk3bgrjsKlb2oWI&#10;RqQKhVTVF5YGQsmXGg6HDIuyp2x+8tmn7B0csLaxzt3bd6jrmqdPn3I2nbC7vycpTaVoo8iTNd6T&#10;R1BKo23GxsYWl7e3qWZztNlJCsGGohhgbcbBwREPHz6kqubsHzzl+OyIs9Mpn3/+KdevX+WVV16R&#10;8MMa5rNK5MITQKlIXYaRlNRgOMIozfRsws7eHl9+8w0He3tsrK2xtinx4mQ6ZWfvgNv3XmO8vkYb&#10;vHA1GocPgTwryUxOXbdobRiPx2S24Gwy4etv7/Po2Q62HPDG229z78232Nq+ynhD0rnXb16jLHNO&#10;Jyd88/+3d2Y7cmNbev7IvTmTwRgzMzJyUkrKmnRGndM22m6gDTf8jL4y0BcGfOl3MNDltl22UXVq&#10;0qxMKTIzImMeOJO+2IxQlW/6BQ5vJUHBCHLvvdb//996+4re4QGn5yd7p2eRV0pRqY9SUko0XafI&#10;CrKqJM8qhh8+8ub1O7KsoHNwSLPdQZcGmzSlrCrcMMTyfB4mM9ZxouLUmqAoMtIiRWKQU0FRISRk&#10;WcFmtVVH4OWWRhCq3aUQlEjKQrKNMopcuRZN26Ipft1c3Gw2jMdj1ssV8/kcz3ZwTAtLGpwNTnj+&#10;+z/QCAM0qbFYzvjLd98xn80Yj8e4rqIj2ZZFHMcqZakrvFtZlghdjZbLfJ8sTvBdG3SdNFXW/Lz8&#10;FE4qiko12GrVKskUKVppmcrQtFwu2Ww2bDcbpWislYy5a46ORyOm0yknJyeqxKkqkjRlPpvhui6+&#10;70FRsl4s1WfQNEzTpNvtcnV1xXK5ZDaZMp1OFSS2zDGlxAx80iRSSoVhsKp396IoVImm64QttbBG&#10;UUT3oFcPqNFYbdZ7Ixqlmmj1S/PXLul5fHzMZrNRyo3rEgSByli4LoPzMwaDwf732nk9NE1D7mCn&#10;0rBJllse5iuirMALm5Raro4s5S6Uo2K+akhuWafSVAfW9xsEfsDDaMxPL1/z+v0N0nZ58vQpf/7j&#10;c8Xi1wXzV6+YbiNmUUy3qsh1iWO7VJsIrVRNH4GBVujE64TpZI5lOFSF2o0dw6UoCh7uJvz8/Qvm&#10;swcqUkwhsTTB/c1HPr694ahziOM4JGmmomSVhl4qqIlK6tXhL03p3mka8+HjR16+fUdewudffkm/&#10;3ydLEt69e8diOePubkSSZHhBSBptKfKcNE2x7ADb8dXRfZtgSYOG12C7ifnw/gOvfn6FVlU8fvKE&#10;Z8+e0e51idMUVivKPKXZa9M77nJzc8NocsdsPcP0TIxKPSyaoYgXRv3ZpVTx4LKqqHJ1qnh9fc3w&#10;4YH+yYCLqysanY5yfVYVtmHQqSomyxXxzQ3LLCWuKnJDomFg5mqEnToVFujoJNsly+WSLM6g1Pjq&#10;2VdUGjw8POD7ak5CtFVwmThJ8UwDN3BJcnWi0yKN+WrBJt6yjbfMl3MeP76k0Qq5Gw7RhcZXz77k&#10;4MDjm//7E8PbW9IswzBNoljlKoSUJGmqdv+yVDmUovjVn1uuo8jKRo1e1yFJUzZJTEtTqWGEjlbq&#10;ClxbfppirVQvQZTEpJEqK9IopkgzXMvGDEyyLGOGRhrFROuNmsSl6VCoiKJr2WRZitQhSxPiaIuu&#10;QSPwEU3B4OSYdquJIQWD/hFlntHpdLANidA0bMdC1yoajUa9+KrTgm3bIHTmc+V2bLfbZEXOn//V&#10;32CaJo1mkyAIcF0XrSjRKvbN+l2JsFgt6xO9Uh/LssRxlCISRRGO49Dv92k2QsZ398xms739QEqJ&#10;NBzViPObIQ+bNatoyzpOcJo6pQ55VmIYu+irruK8ul536xUIxBU2oR+SJSkvf3rJD9//RJYWPP3i&#10;iufP/8yTqyvCzgP3kynXH4es44RFFJEUJZpRJ/40SPNsvztGUUSSJCzmc2WlrVUEIYRCZt3eMh6N&#10;SJItvmcQ+gF6pRNHMfPJlDTOcCyXaK2+hN2isCdTKQsDFTpeo8GbN2/48Yefeff2mrAR8Kfnf8PZ&#10;6YDR6J7ZZMJiOWO5VIEc11VNyDTXcCwbISSWruo4o6YqaRUs5lPevnnFbDrl8PCQ3z57xvHxMbqu&#10;EUWRskuXOb7vMxgMuL+/5/7+nlevXvD06VMGgwGu6zKfL5Q5p9LQ6xOQqKDQKqTQGN0OGY3UMXgw&#10;6NPvH9a7Z4k0d7JwEzdwyYqUxWrOYr2g1Q73GQ9NamhFRSXUQ/4wmzKdPZAWKYPTYz579iXz2ZL7&#10;yYOSs6Wg0gWW42ImUe2ELZgvlGLj2Dbz+ZzVasUmVi6+0/MzDro9hsMhX3/9NePxmFanw9f//E/8&#10;0z//d4QQHB736XQ6NFpNHFOZ8QxdkFclhi5UvmO7ZR1t1e5sWxyeHFNVaqaDkedUUme1WbOOI0pd&#10;w7RshAb6L7gMynNSokup/BW6RrMR0ul0ODs5xQt8mo2QrMj5cH2DaVtcXjwiDJU6Y7sO7WaLJ48v&#10;WS7nNJvNWgGRHB0dsV6vkVLyu9/9joNuDyEETx5dsl4v0VCy4e4Z6Ha7+zr/7OyMP/Z6dLstZss1&#10;r169YhtHmLZFww7pHR5iGMaeOK2UoBypC5WRoNqrbACO46imZu1l0OvTlek6dFrKSPXm5WuWszlF&#10;UdBoNPbuTxketABozXuMNiuwJCkl2yIjrQo0qVGqSeSKziDVqC9N6CBBR+DpJo6mczsc8vN337Ge&#10;Trl6dMG//tNzPnv6BMex8U4G3D065y/ff0uWRETRBk2rME2VKaj0et6hUHpyXMbopYblGCq8JdVD&#10;nqUpo+k9o4c7hKFxeXLBwUGHONkSJR/RsqKGz2gIw0BKAyFknVNXSsvOJanXixxFyXw8YTGb0wgC&#10;ri4veXx5Sf+gh+fY3N58YDZ5YDmZsV2s8Cyb3HKINR0pTbZxTp7E6mRjGuRFxXa5YDT8yOh2SKsR&#10;8PnVUx6dn2HoOkkaoVWFmheZJrT8kKvLK0bDEfE65uPbG/731/8T/lgQhiF6pvAimibQSpU9UWxE&#10;E83U+W/X15hFydHBIf1WCyMvSJMETeoqUAY4hiR0HTzDQJYl+WZDtFxiWga6VSnEulahGao3tNzO&#10;ibIYJ3A5fXxB+6BDITSCbsgmT9CEwAocMHVaBx2KmrNoOia2Z+O5LkWV0zvs4ng2zU5TuQgFdHpt&#10;Pg4dHmYPjCYjdEPyxz89p9NqMzg94fj0hE6vq8ABtkUaJ+hSEHi+qqPTlKpGsKNX9Pt9iirfJyYD&#10;r0Hv6AjHcxGyphLoGpXOp3yGFBS5ckO6wqERBgpVV5X4rkf3oEdVlNyN7jnp99GlwLUd0jzDdWz6&#10;x336hx2yDNbrJVWlDE29Tpt2u63KGN3g/Py8toprVHlJHEUspjPev39LnsR4nqeyOHXjMAxDgiBg&#10;vY54//4919fX+8UrjmM1R1TXSfOspksLTHRswyRLU/Ka9ZDkGXGa7NO7O2hMXjcdg7BBnKYkoxGv&#10;X79Gr6g5lAFJUieEDVf1HEzXwXBsLNtGmgrtbSJxLEvVUPV7pQvQpa4WCV1HRyjoR5KymM5YLBaE&#10;Yciz3/yGp1dXuJ5HqUGr1eb4+Bjf9xlPHtQEIE3HFBLdUGXNbmUr0oztdouORrCzd9oSU0q20Zr5&#10;fMpys8QPfa4+f8rTp0/54Yfvub4ZokuJYVnoUmJbLmWoK1lt30gtUcNNlEdB13XevHrNcDjEMk2e&#10;PXvGF1cK2Ok4Nq1Wi5OzU/7yw3d8/PiRu7u7/YyAveEqL0iqCMd0sCyDKk6ZTqdMpxO2mzXHJwMe&#10;P7qg02qQpDFZEquut6aGxvoNn8tHj5k9TCnykvH9Pd9++y1C02h1Ojz74hmVriEQ+8izYRh7J6fn&#10;uHz+2RMuLh9zenGqjFpFimGrnosQQklURcbo5hopJacnfTqdFsLUsXwLrUa5m6ZJvE3YbNYKX2YY&#10;DAYDBmcDev1DGp0GNzcfSJKEyydqJ9X5lDZqAAAKlklEQVRFRZpEGNJCCo3TwYBWK2Sz2jKZjCmK&#10;iiJLefHiBdPZA0EQ8O/+/d/z6PwS23GYLRfKDZqkDO9u0akQQqPIclw3JAx8bNfhsNdBE9AKm0zn&#10;M2zTwrQt/IaHbujIOja/IzDnuXI8VgW1oU/fuytLKoo64lukCq23e4E8z8MQkrfXb/nmm2/odDp4&#10;nkdsRnubtpJC4f7+tuY63jMej9lsNgwGp5yfn2NZTt0D0Ngst4zH90weHhiN7hjf3RMEAScnJ2Rl&#10;ge+7HB0d0e42ieOMt+9e8/LlCxaLFWcX54RhSFVVTOdzhBD7OZplXqBlBVbNrNDqZKqoyr1qtHvO&#10;hRDoNUZwp+zM61NtmanBvUmSsFov6PbayPDgCADr4y1B2MQQBrY06AYB6/UWQ+jYdcZbIbpVpr3I&#10;ciq9whAanhfw8ucXfPvj91RS5/d/fs4Xv/8NVjOgkpI0SdhkCUErZHB6gmGZbNdrotUa17aVylHX&#10;gpqmYWgaDddRMdJoq2rJ3EA3Da6v3/HTix8JWw2urq746qtn2LZN7/CIk7ML3r59y3K9JclyojRS&#10;+DipIaSqV9M0JS8zTGkCBVlakqQRaCV+w+Ps4pTTi3N002CdJUjXZnB5wdnTx5iBxzyKGI7GnJ4O&#10;0E0L07SRZkRZKZipJnSKqiQrUlzP5De//YKLiwuePD6n0QjqCLAy9wAEjouOoNUJ+Dd/93e0el1W&#10;ywXCkKwWczbxiuvhW3qHRxz1juqOfEmSJMyXM+I45m///t/SaoeYho2mV7hegGnVspaUaLqSc1vB&#10;51w9Oaf4RV0rhACt/JX5qCxLBocH+xds90IEQciXX33G3e2I8Xhch+tK9FI1/IRucPWHP+A6PvPF&#10;lDwrSdIz7u/GTB9GNBpNbNvEcTwePTrHtm02m4gksSmqivH9LXfDj/iujWUf4toG69WcXrtD2PCg&#10;rHh/84Fv/sc3NJpNDruHbDYbptMp1FiBHQHrl6apXRlRVRVxvN0rVntUHBV5ncvpdbsIQ+eb//O/&#10;+PDhA0fHh4RhWCd+FZOj3W3heDarzZrJZMJioRr5eZLz+OIxzWYTqemc9I9wXYv5fMV0OmWz2bBY&#10;LplM57R7B5yfn6NLndD16PePaDYbjEYThsMhr96+ZjafcHpyTrfbpiyVG9ZzLHy/gRcEpGnKbDZD&#10;mgZ5WSJMA91Q5a001YlhpzIaQj1vplSbbJ6m5GmKZZiUQmIGBnmeogvwfRet2kMB/nr99frr9dfr&#10;15f82+dfaP/4X/5r5fsunWaTIs8RFJhSw7Uluq7Am0KCFBVZUSB0EJqoYa0lWbJhvVqS5RnHx30e&#10;P3nEQa+N46ijSyU19KrAdm0uH1/gOi6WIciSDZbsQqH4/1KqurosqpqjL8ilUjBsyyLNErSyotdu&#10;EYYtvvzsc05OTtlGa46O+sxXK0qt4ujwEKEpmdU0lMdCExqaZlNYFkkWY0iBYdgsF0ssQ+P8fEAQ&#10;BAxOBjQavvo3ukTokuPBIf/wH/6BaLvFNC16nTa2pXgMjmvTbjVJU8U3KLIcyxD4/iWPL07QhMbB&#10;0QGdsEFZqZALqEbv/WhMnOVIKbCkRmtwwNOrM4y6Hs7Lgu0mYjKZso0iLFsgDYljaTQ8C9s26Xab&#10;aELjYbRkOlugSYFhVAi9QhqyNq9VVGWGpkHgOhSVii0n8VZxNKvqE/y6KqmKqkbJFeRJpuYySo0i&#10;W/Py59eMRhNc36EVtpGVpjgeEo4OOzRsl/liznQyZ7uOGI3umS8WdDtdAi/A8xw63TauYxKtNyzn&#10;SzabLXe3dwxvb3Fch/7xAFPaSEMw6DRpt1qkecbrl2/4+cUrNuuIw/4Jpm1R1gNcFKUrVxxzTdnc&#10;DV1HF4K8KKjyHLR6IC8l+g5UhIK4GKZFUebE8VZFuCt48uQplmEoroJQiAAvsDjtHyCqlPVswmY5&#10;YzmfIE3B5fEFYaOFYRkc9No0Ggbr5ZrpbEwcp0RxxGI1o9Fu0h/0EbbEcxwGg0M812E5nzObzBiP&#10;pyTblJP+GUeHh1jSIqtyhDRxXYeDww6GlLx8+RYtz7Edj6IqFM6xqk1+FXu7gTJ+lVRlpSz/uoDa&#10;UKfGMyiNwbZcyqLEc30eXww0bXfs+o//6T9XAFEUc3n5iNPTAVmeKaaB0BG6MgkVxY6g/Olar7cM&#10;h0NmswVhM+Ds7Jyg0UAl70q0OgKapCmT6YzJeIIu4PT4mLAZEqeKuWfWC0BVgpCGQtVJSRB4aOjE&#10;SaLcbrUsI6VFp9vaY7ziNKPMM3zfxXddKmCzVRkGy3IwpEDWGDN0EKgpybuAmZA6hmkoQlBVqqlJ&#10;v5glAGp0GWVJWRZYls3hYYcoShgOR8xmMwzLwq/9+VVV4fse3W4TKQWbjQqzRduYj8Mhy9WaRhji&#10;uz6+Z3Fw0MGxDZKsINomxEnCcHjLZDqlFbaUlo6GFDqtVpNWM8AQMJqu+O67H7Fcl2YzZBdg3cF2&#10;ql2Ogk9rQFFPuVKzSIr6B9XVve0HAym/Q6sZ4nkOb9+9ZzKZ4bsufqOBYdQQWg1cz+e43yHZJowm&#10;MxaLJePxA9t1RPegQ6vVwrJMOq2QVrPBNkpYLpastzGz6Zy7uyGGaXE8OMa2DKSQdDstGo2AOIm5&#10;H4/5eHPL8O6eXqfDwdEBUhrk9fAaoQsc30LoOttNTJaluy9A3Wcd2CuBqixqVKC2L2V3L5NQnXeK&#10;skLoOyS9+r0NYdDptOh2mtzfjbm+uWEymaALSafTxfVcdA1arSYHvRZZVjAaTYg2Edsk4vbjHZqA&#10;Xq+H6/q4nkWv28V1LNbLNbPFgofxhNu7EVBydHSM49r7HzP0fTq9Flma8eLnV2RFief5yvtRk0V/&#10;MbxsD4H+l4YmaZrS8HQpKPKM57/9QgPYLw4A3/34qgIIAh/XdfccRaH/upb79IipEE9SI7STJEMX&#10;Oq1mEyF01usNy+Wq5gxY9cixirzICTwX33NqvmJFkRWKkDOb4npeLT9qBL6L5zqUZbUn/KzWax4e&#10;HkBT/5fyXigyUOB72BLiouTmegiahuM6Cukl1L3smom77L6iQLMfiVbVic1q5yWoyc1oKjGYphmm&#10;aeB7LlG05fb2jizLsW0HpzbvVGWFlIJup4VpGmy3EetNzHq95uFB7STNVpOw1qrD0Md1TOIkY71a&#10;E8cZo/GIyXSG7wccHHTqIJJBw/fwfYcKjcnDjPfXH1iu1xwcHhIEPkWRKzYwaivZh5fqnYPq/9th&#10;qhJdU3Mv0iRFmhIpRH2/FbZtUlUwm8/VS+jY6DvqeFFimSa9XhspdGbTOZPJnPlSLeLNsEmz1QIN&#10;Gr5Hq9mgKHLm8xVxkrDZRIzvR1RUdA8O8AMPKQRhw8d3HbZRwmK5ZDqZMpnOELqgd9DDtKw9X9Qy&#10;DBphA8OQjMcPpHmGlMb+Pql/x3p/21uo92/G7kXSfjEhZffl1FeW5fiey1G/x3YT8fr1G6bzBb7r&#10;0Gy2sSyTqqqwLJNut4XQBbPZgs16QxzHPEwnlHlJq9PG8zxs26LdCrEsk+1my3q9YbONGI3Vs9Hp&#10;tPA8n7JSNvxGI1DhuqLkw4chr9+85ah/TNhokGYZoD7/px7Lp3sqq4rdcONfrQhqAajfY5X0/fzx&#10;+f4v/T9p0mkqH+hOAgAAAABJRU5ErkJgglBLAwQKAAAAAAAAACEAtXoYQuwsAgDsLAIAFAAAAGRy&#10;cy9tZWRpYS9pbWFnZTEucG5niVBORw0KGgoAAAANSUhEUgAAAhEAAAEpCAYAAAAtX3BPAAAABmJL&#10;R0QA/wD/AP+gvaeTAAAACXBIWXMAAA7EAAAOxAGVKw4bAAAgAElEQVR4nOy9Wa8kyXUm+Nni7rHd&#10;LdfaRFZRahWLoFTF0ag1gtBoSP0mQP9S0NM0elrAPAiNfmk1BGIGRJMURI6KYm1ZVZmVefNusflm&#10;ZvNgfsyPW1hE3MybVawlT2bA40Z4mNt6zncWOyacc+D093//9w4AnHMwxsBaC2vt4B7+G3rPPxNC&#10;JL+Ln7Xt+/i+mKy1MMbAGDP4nD5rmia86B4hBJxzoS1SSrRtiyzLMJvN4JyDEAKHh4eQUsI5h6Zp&#10;8KMf/QhvvvkmfvOb3+A3v/kNlsslmqbBaDRCURSw1qIsS7RtCyklsixDURQoyxJ1XUMphfF4jNFo&#10;FOp4cXER6mCMwR/+4R/ivffew8XFBT766CMAQJZlWK/X+O1vfwtjDF577TXcvXsX3//+93F5eYmP&#10;P/4Yy+USzjkcHh5ivV5jNpthOp3CGIPxeIyTkxNMp1NUVYUvvvgCp6enKMsSh4eHsNYO7rfWomka&#10;XF1doSoNhBAQQkBKuTFeQggopWCMgdYaBwcHyLIMk8kEd+7cQVVV+Oyzz9C2Ldq2xRtvvIGmaTCf&#10;z5HnOaqqCuXTc621ft5I/0yZ6TDWQghordE0DcqyRJZlMMZASomyLKGUgtYazjm89tpruHfvHu7f&#10;v49RoXH69AKff/45VqtVaEdVVVBKoWkaaK1xdHQUyldKhbGhF587zjmcnp5iuVxitVqhqiqsViss&#10;l0u0bQulRDfH7KDvqC1EdV3j1Vdfxdtvv43ZbBbmj1D+ma2zUBCh/bPZDM5YfPHFF1hcXWG5XOLg&#10;4ACz2QymaTGZTDCdTrFYLPD++++jLEtoraG1xng8xltvvYXpdIoHDx5gsVggyzJorVEUBY6OjnDn&#10;zh1Mp1MIIdA0zWDsqe00T1arFZqmGbTv6OgIk8kEVVXh6eklnHNwzvk1katuTRk456C1H1ul/Lg6&#10;+HJHoxFmsxmqqtp4Jl2dc1BK4fDwEKPRCG3boq7r8Cw+r2hNw8mOL3jekGUZLi4ukOd+TbaNRV3X&#10;WK1WmB0eQOsMi25sqR+stWF987XB5wgR8Q9aKzR/mqZB27aDtlEdOb+FcOFv3u64TGonzSullJ+/&#10;ToTy27aFtRZKKYxGI+R5PqhripxT0SdD/i+Er791JvACX5e26ye9s/x9tL9+u+XDTcjBr1MrABk9&#10;hmqlxXBdC3af626yu5uwk6y5YfvEzX4fy28Ag7X1J+/+eNC6MNr/9f/6vx0A1LVBVVWBsVNhfLIm&#10;maOw3UP738QViQefyqTFpGQxAAf0nBRg4L/1E7qFEAJ1XWK9XqNpmrBAaZEqpQaL0zmHLMswGo2Q&#10;FTnybILKAFrrIBTuvHKJg5MFPvviFKcXc5RlibIs4dwVtNbdM2vUdYlMSCjVMx1jTFi8RVGgKAos&#10;l0vM5/PATKWU+PTTT3FycoLlcoknT54AAEajER48eICPPvoIR0dHuHXrFowxKMsS8/kcDx8+xHK5&#10;hDEG77//PoyzyPMctus3EiBCiAG44kQMkJiANArT6TSAI+ozEqzW2lBn6v+iKLyQOzxA1dR4ePoY&#10;WmvUzuDjTz/BarXCv338YWBmNCYEoIwxQXjMZrMwieMXzYPFYgEpJY6OjmCtxenpKVarFbTWmE6n&#10;g/l669YtTCYTHB8fh3631gZwQ2NQVRWKooDSWWCKSqnBwqH2r9drXFxe+bHVGY7GExwcHuG3v/1t&#10;B1p9u0gQktAxxiDLMrRtizzPu6Wn0bbA5eUS1rZdf3gBnmVZaEue57Ctn/9KKUxmMxjnoPMcWVEg&#10;H41w+84dfO+11/Hw4cMABGjOFUWBLMtQVRVeffVVaK1x69YtaK3x8OFDrNfrICSpT2h8uQAjcEpA&#10;EPCAjOb6xfkitBMARMeFrW0DoHbOoarWfvwt0LT9/DSmBeCfX9c1ytU6jFXbtpiOx5BSotAZcggI&#10;YyFbg8ICTko4Czg4OGchA79xcM5AAajqNWzToKxWUK7F6uopsizrwOgSZW2h6xGU8UBptVqFuUCA&#10;mQCo1jp8F3hMx1ppvsTX1rRoje8L4j98vjpjd4InPhYcvHD+OJlMAjAHEPj4ZDJBnucoyxLbyO0R&#10;fFy471b42t0FbSv/hrJzn3JLfIy3YwDQhmLtmUmJGHw9G8XKeor4nKJ6B74q8+jmTfDnKUZH3X1u&#10;dwcopWCtxT/+9P91RVHg3//kjwUACOcc/vP/+V8dAKxWKywWCyyXyzDRqYIAQqVTqJiYMt0X/269&#10;Xg9+yxkUgAFI4KicFhtp3Rxhh/qBQIEZLDIuDPhk4YNFi388OsDhyTG01siyDHVdI89zvPvuu/jB&#10;D36A999/H6vVCnfu3Al1KcsST58+xaNHj4DGDMrkWoqUEicnJ4HhHB4e4i/+4i/w2muv4Wc/+xl+&#10;85vfYDqdoq5rWGuRZRnOzs5grcX9+/c70OLwzjvv4Pd+7/fwL//yL/jlL3+J9doz2XyU4fj4GOPZ&#10;GFVVYT6fbwClyWSCyWSC8XiMLMuQ5zmUUqjrGsvlErZy4d6iKMKY1XUNAEErIw2WxiHPc4ynExRF&#10;gfuvvRosLYeHh7h9+zZWq9VA0JMWysdfCIH1qhxoePwqhMD9+/cBIPTLq6++GjTR6WyC+XyO1WoB&#10;a4GiKMIcOTm+hddeew1vvvkDLJdLPHz4EPP5HKPRJAi1PNfQeQYpMQBMZAWgV1EU0FqHfnXOeWFX&#10;lkEr5JorAIzHYxwcHGC9Xod1QiDv6uoKl5eXUFLg1Xt3oZXAer0O1pW2bdE0DfI8x5tvvomTkxPM&#10;53M8ePAAZVliNBoFYcafS1aaPM9hrdey29Yz9ul0CqUUiqJA0zQ4PT3FeDzGD//g30FmGdABteVy&#10;GdrD+2E6nWK5XIbv67pGMR5DiAx104RnOZiuH3tN2JMdMq6w5j2IOTg4QFEUqMsqzI2qqqCE8GBf&#10;aUwmE9y6dQtCCJTLlQe7Qg35k4g0dgEsFgvUnTVrPp97wJhnqBuHsrK4uFrh4OAA0+kUT58+xXK5&#10;DICaA27iEbzvwcBmfKX3NJ7UR4EnwaCpagB2oORwHsdfHPgTP6vrXnnj/Jno3r17SWDu7yVr7dCa&#10;nAIN22gfANknIPcBCK4QDuve8XtVXPv5cf/QXI0tLht1jMZzYDGxN0NAitU/ZZmPx2IImEzX//tB&#10;yPPXTyHLsqCckIX9P/wf/7u4IfZ6SS/pJb2kl/SSXtJ3lcTf/d3fOQCYz+c4OzvDfD4PsQSEhEmz&#10;iX1VhMYWi8XAbUAmYyqnqipUVRXKMcZguVwGDZs0Qo62ubantQ7lcf85WRmULDZ+z60Bd+/eDRoj&#10;advBZFp5X3ldlzg4OPBmv2KMd955Bz/5yU9weHiIq+UK5+fnkMr/5qOPPsLV1RWEylCXKwhj0DYV&#10;ynUdrAkeueXQWuN733szaIVVVcF2LpOmabBarYKJmFwDralDX/l+d5hMJvhP/+mvIKXEP/zDP+Dj&#10;jz+GVEDTttA6B9TQN8s1/fV6Da018jxHnufBhMs1pthtwV1XZD2IfcH0d6bzgZYQW6z4WKb8ulk2&#10;Dp/FVgiqD5ljSYMrigLj8TjUzbuU6jBfyJUDeCvKnTt3UBQFLi8vUZYlxuMxxuNxZwaUoZ1CCBi4&#10;QZ+MJr5+pG2FOd71r8amDzFuC2mP5DKgNeKMRaEzSCEgnbfI1XXpLXPk+oHDwcEBRmNvYXGtdxlk&#10;mQKUhDEuGCiFEL4sKaGFDC5BKSWKLMdoNMKkGIV12Joa2ahAnvuYkvl8Htxk1PeiswKMRqNgGaD1&#10;DACZ9Ob+ujPVk+/fuE7TjjS4odZqYV0DKZl7LeI1WngLixISk8kEs9kMk8kEWko4YyEhIKyDQT/3&#10;hBAQ0mvreeEtdGVZYrFY4PHTM1xdXaEoChyf3EZZO1zNl52FaoTpwQyr1QpXV95lSfNBdGPo+z6D&#10;zLwlotBZaFvqyi2oPF6rbVtY13Zj0QysE9ztRp+TVYLPTaUUynU70IzpN4DXII+Pj8Oa4PEaNC/2&#10;WQn2WiFuEqMQLFLb6xC7sjeKQLbz+531u8bz98Zo2Ju5MfaVb4wZ8EsgssLI3baAm7Y/duuSJXM8&#10;HnvrLE02PrkpKJBP3pR/mpvd+Od1XWO9XofYBK01FotFMPvGfjwe/JiiPM8HzJeDBOokYkAcvFCD&#10;ScCs12sYYwJYIIBDPlwyJR8d38JoNIJSCufn51jXvg3T2QGurq6CSVnnI4xyjdloFBZ9WZYhFsIY&#10;H6dAfUJ1bVsTXBFU3/HYCyqtNVrTDmJSRqM81JGC+JbLJSAsjLVQqg4ggps56RW7mqh+1Odt224I&#10;Xpo8ND4cQNA48LEk4mPE/b7ApkmTym/b7QCF2kJCjzPY1Wo1MPXR7ynoj9fv9PQ0lEHzhGIB8s48&#10;R2VZMZyL5F/eBiLcHhBB4IH3IwdUZVlCij64ztSVX1OgID0DC4eqzgM48OU4WAM4JwYgQnVj5KSD&#10;hMM4L4YgRgoIrZArhQwKBi4IOA4QqA+yLBuMOT0nfr/x6vrF2ChOKgIRQgI0NZxzcCa6vxsbSNEF&#10;RxrUdQsrJIQDtPIgwqIv2DkH19WX5g+5IGmNOue6dda7gbjgJr7Wuo7fhABCm5zX20BEDCboWcaY&#10;EJwYx6Dwv4kXcBDBvwdEiNkgFx+5m2iuc34Zz1WSAdton5C7ji9/e+E3BxFuz+N31v+FgIjdz99H&#10;+0AA5xuD525xXcW0u/5b4iQYxW7deK5qCpCieAjvW14FBiuECEGKsWAiNE2TlBYsRUxXVbXxnoMN&#10;QjTUiVyQpJgUReDHoIPHQJBQpHucczg7OwOAUIcsyzCdTgeBScTsabFWVYWLiwtcXl5iengE5xyq&#10;qgqxIk3TwDiBrIswt6bX4uu67sqWof9okWut4WzvZy6KIgT88bgNHrtR13UI0KM4haZp0Joa1jno&#10;ApC216R5f/LJxgEh9zFmWRYEDLUhFojbAIR/gNgYL76rIY5C53Wj/olBBJ8DtLOFa2E0zyiGhMYf&#10;QABNVB4FYQII2hiVx2NnQvxMByLI5x36LAIRgeGjbxfvV95OLpR526QQXsgKMSiXEwEQCk6E9O1s&#10;GgcrAJ0Vg3FCxFRSWgzgAbaQErZt0LZeeYithqR5c3881Ylr/VJKSCfDGnLOhSjzDX8060fAB0H6&#10;ancgzg0ZpCqKwTwOiotUEA4Q8FYcx7yzfK5x8MktViLq8xhEBMtpByJc1G6+ruK5zf+m+crvD6DA&#10;mUGgcgwiYkARM3Q/pn3gJ62F1WoV7uVjGQPY61gR9oGEfUJ+J11DiN/UErKz/l8BiLgOSNhZfsSL&#10;6TO+Hp77+ddsf8xD+NzUp6enAIDT01M8fvw4gAhiWKPRKERix4uHGkdR8XSPtRbj8Tg8iIK8SNu+&#10;uLjAF198gaurK9R1PdCAUwyYFn0cZER1KPJhVD5nbgCC6ZIEz3K5DEKZtBMh+p0IbdtiPp9jvV6z&#10;7Us2CG8u6IqiQD4eAbDIigayVHA1YJyFcRYWDq3x0eEwBsJa1G2Lsu5BlYVDaw0a08IJwJgWbcf4&#10;pJRoTItiPIJQ0v/OGgglYZpOU1n7aPc42IvGJ7WIuKCmezhT5ffEoI4olOvSW0Lj8eNzZjgxsw3w&#10;E2t63LLEmTJ9FkeqO+dCP5AViH5HQJB25tAcJCHp5LAdKuvmJ2v+YJ4yS0S82FL9T+Mqpez1AA70&#10;4GDhoOAD9pTqQY9SCk567Zi4l1TWBxJ2/2ARAv2cczBwgPAWAAsmlJSClL21JrghWB9yock1bg4q&#10;qa8UVASuhtYLPqZciNHHYc3aTT4TgyBrLZyQEN02WDh4C0vU92Rt4Lwhnn8b/W/MgNeQsyjF/5xz&#10;3Y6QzeC3FMOPedR1XjETj3mlicrjcxRACOblIDB13za6qbtjN+3XhPfVDzeq//7n723fnl0NN+3f&#10;2DJLdbouiNhd//3tT5XH57GmClRVheVyicViEcz+0+kUo9Eo+J5J2McaLO095syF/81/v16v8emn&#10;nw7M//HkT1U6NRD0O9KcyFJBGir/Da9bXde4urrypj7TdL72urdC1C0uLy995P90Cklaquq1WGMM&#10;hPKxCkVRQDqLuvYmcqoPF+KkJXMBR31A+QnIUmLMMO4jy1UAYIvFIjAFoMt3YXoTZ9yXxORjJsS3&#10;p3FgxPuL51+I+3IwBozJ0oLgwuQ6kzJ15fXd0GZdb30iSwZ/LlkSpJQBNPLtlrwt2+ZfDGb5Ak6B&#10;CP67VN03+s35niPXBc3d3pLix812dRToYywAQEoFqRWsc4EH7BI4HDTSWAk5dE9Sv8YmVM6seB1I&#10;MPl6DsfUogd5vM0WXEB6dw0fi3ilx/0dQJCwEELCOgsphtbMrjcG9zvnws6ksiwHYDlmztvGczB2&#10;NN/VbiESg4ZBuRDJuZdq+7ax5WuObx/lSkFKueLl34Ru9PtorJ6r/D3f7/z9NZ6/j4ftq9+L6N+U&#10;cnLd8m8KIuL5Epetb926BQAhAQ0hd5qIWmvcu3cvBKKR8AMQGPNyuQyMhSNdmri0xY+2jl1cXOD0&#10;9DS4TMjfv414MFBqkZfrNjBguocLxIKZQ3muCNIyPAjyZVZV5fevd9oLdSK1jwQrMZ6wbbFjTgSs&#10;YlMklUF1oL32lI+C6sP7j55/NOljOK6ursJ2WaobWR/ivet0z3w+H9SdkjVRO2KLA/U5WTa48ODt&#10;SE0yXndqf2zOjctqmj5HAbeIxM8YBD/ymJfK5xfo7gScdyU5K2BaByk0pPBuJAdACh3GylkBlWlI&#10;Sa/eEqFU1tW9azPhGCfhrIVzAl5+p83DKRAS96Gl3wGw3d+hLCngpLdUOThvXeisF845SHSuHePd&#10;GhIdk5HdS/hXMGVrBZlp3zedZcJhCKToXg5i4zGNFYYwvrIXalrrACJ0rFmD/w0Ya/y4gWIpqEf8&#10;yxoHOAcrHax1MMaibQ0UJCActBIb9aK5wEGRlNIHg63WISbJr7l+PceM2rdxk4mn5vM22jb3pZTd&#10;XN0tQGPLBC+X+pvuI55K7U4Bc15uPGefh75sEPGl1u8az99b/p7f7qv/8wRGxuvxuekZ259SzPXB&#10;wQEAhMhryhtAfv3JZOIjlqdTzGYzSCkH8Q1SShweHqJtW1RVhaurK1xcXODs7AwXFxdYr9dYLpfh&#10;bwAhRwEJhRTyj69cIANDU3tRDM3bcQARadsUh8FdGRCis4Z4odS2LaTKBtnd6Nmt6RMsjUYjWPTm&#10;3DhBUTzIVCcPTkRI/kMR4MSwvVl9WHdKVsV3tQy0xnYzRoS/pzrxPuNgiAMeLkw4CEiNDWdCMZPl&#10;wIES3KR8/f73fYR43HcABombuEuCnp3pzT3W9L5t2zC3ydJE8885h9VqhdFkPGg3BalSGSrTYa5Q&#10;OwaMHZsMnu6LBW4MwiwcZKYhHQvQQ5+BUGsN2HYwjgEwOw+AiAHEIIWPOweZEmIr46J7yRKRArX8&#10;WXyuSbEJSJNlON5/PoYJchggy+cC3ynC3Q1GSAipAKUCL0xZImRnrSK3ap7noQ+NMVBZGjyEz7Zo&#10;gSkmHrdhV995wLQ5djGlQAQpHBwwhDgL2+e1oN9zipWAfeb0m2rSewqnN1tv2b874waWgq8AROzr&#10;X85f9/0+5m/XAREvAoSl5jiR/uCDDwAAT548CSlhSes9PT3FkydPsFwu8fbbb+MHP/jBQJut6xrn&#10;5+c4OzvD06dP8fDhw2B1oCBEiq2gjiBGRjsugGF0cAodp/zsxFx8MNTuDiOwEls8RKfZeebk+oQa&#10;rQ2CWmsN2aWgHo0nABCi2KXOsVwucXgwQ2NaNNbAwKF1Fq2zkM7BCQFd5FjXldd+RwXKskZjDYTu&#10;tujBhd85490ZpDllWqNqGhweH+Ps8gKXizl0kWO+WoYo+6Jzs8TBkcHa4oZBjTT5uGslBj9cCBGR&#10;+4X7yQF47XiHRsZdIvHET2l43DwrhBiAPno+T9/rAUXa9eDnl4FSNPcoy2jTzcMCXmMFvCYs4Zzw&#10;roPuJUVn3VEy9IEfHy+8XFMP2pKapzx+gPerb5ePnbECgJLQstsy2AELCpbLlPRpwYX0waaiy4qq&#10;c1AoBASg6Pmym9/OoekWCVkJtBQQrtPqmyasSep/2m4MIIA3vgUYQP8bBmIHVifhBUDbuSwDoJF6&#10;EIPhM3iydYmhhVq6TmnoLEpa5d0rg5LU10NAG8rqFKPRaBQCxylhTlgfBCY6Cx5l4aQMoyrfbikl&#10;cNqPpRtcqU78NQiUdEOQvkvrjJ9LL7IskrCluUbWFhpLAlCcR9xYk8WzmdM3+LsYpoffx/+Tz8cQ&#10;LMXX3YGFNH7PL2jjcY7f0zb0bfS8lopYIeFlxaD1JsQVCs7DScbouNGp169//Wus12ucnZ2FQMvV&#10;aoXLy0tcXl6G7Zs8wyHX4PchrZsS76RUh8efDQfNYTweo65733DbmtBGrTVGUxkYJuAtKVproNNa&#10;z87PoVW/44KAlhBiIHQJUJE1J86T0cdy9J9VVRWyTFprw/bboDVj06fL+0UmBHwswOPAyX1zgphm&#10;asKmxiXFBGMgEY/jtns3FoyT2KdF8HqmLB0bC19smnr9s1LtFPD5cq8X3Z1q4wagIkDEvk+BruDa&#10;kKITvOktsrxtA0EmAHLjUd9wy8E2zThVJ3+N5pTt3w/AoxhaSeJnbDwxMXf6V7rPOREItdYOtk4H&#10;y1/0xHgNhb/3PCwGEC9CQO97HoCBssDXJj0/DraO5/9Lekk3Ic0nXSowD/Ca96effoqzs7OA7Akw&#10;cARP7g8qj0/uL5NiprdNI6TrQIB07eOBZGTmp90p/DOO3k3HlMrlEtPZGFLo4LeWSsEBqJoaH33y&#10;Md544w3MZj6JTV2WfmtmlmGmNcqyRNEl82maBnVT9qgPDpPZFDr3aYUXyyXW3e+VUnACkAyRbkOg&#10;SSEk+iBL+j6OSYiZUooxCiZAdwkePg7877ieu8AEvw7vI6C4aZ50TsBaQEoB50T4jF7C+fgJ0FX0&#10;3wGyf+/IYiEBuC6g4HpzOwUEQv264oQbpsyWMrpfdTkepPQv4YMQaa4FoawUBLcu+aqHmAsa41YC&#10;0lo4Zi7dBkJ4OzauDETwmApSHrh1gurDPxdRH8ajT+CE0zYQMaxf51pjW8Njc7/WGnVkydwl9lPz&#10;dxdYeJG8bxu45+Zu0g6B3jJEsU3cAhHvVHlJ22nfGLotVozvSr8GS0QMIPj7W7duYbVa4ezsbDBx&#10;8zzH4eFh2CJHZmvSsglkxObKZ6XrmntSmnUKfXPBSKAoz31Ofq016qZPgqWUgurMmpeXlzg/Pw9J&#10;jprGbxfVpHXI/lne4tAzz7fffhu3b9/GP//zP+Pp6Xmob9u2GI/HuHv3Lg4PD3F+fo4vHq9CVkU6&#10;QMk5FxJ4xXk56Lm8rzgzTQFD3j8pSwb1E9fEOIAaCH4Mdx/sYqqx+W2XcKWyUlaD8Jzt02KjDG52&#10;5j5lIYd7/xHNF/7581AKuMXAiQSi7zs/b2R3TxzLoiQBBB/MKBmIF0JAdwBCik0tn/eFcw4G1udY&#10;YOPKE2/Ffc7bE/zu9LXoy1dK9YGV3fbZUI6M4kLsMNlRPKZSDi0sRNbakKQrtf1WsB0bfF2kXEr8&#10;Hj7fUpaIlCa/zXrxIgRJbFGK6yDYPOHPG8TBMFN0XN+XdDNK9eV3BUAADETExCcuT6NKmRx5giDO&#10;IOLJ/WW7MuL67hJI2yjPcxwcTHFwcICyLHF5tcBiscDnn38OAHjl9TewWCzw5PQpTk9PMZ/P/a4F&#10;1z/LGANr6rCrI8syHBz444pv376L6XTaHRXt09CST98Yg9lshldeeSUkwLqaX4RySJOggFfqd9Ks&#10;nHNQYuheoPcpAHUd5hEDrgBWImbFxz9l9dg3DtuE6q468XbG9dpGVL8AGqL3wva7Q2IQwXfXIMGA&#10;hdgX1hUll4pcR/S9tRaO+tL2bhUAEEqG1NxSSgjtk0Rp4Y8cVlrDSRHSXKesCUL4GAmySFA2RwE7&#10;2GaYcn9tY5LhRSA+ArO2SxedsX50zoXj3qmcto2sHdHjJEj4awihIITqPpVJXBfaK3oXpRAibO9s&#10;bO869N8NedRG+xPfxfwu7qvrAOqbEJ+fUvY7aAgAAj2I4KDxJXh4dtrXZ98hvJCkjYiPWEN1rt86&#10;ScGJ3IdP2RS5uYwEXypw8nlo78QXab83X8gpkEN/h2jvzvIwHo8hhD8T5OnTp5gcHGK18udnXFxc&#10;wDmfHyK3gNICDVldWhfOztBa4+TkBK+88goODo7wq1/9CpeXlzg5OcGPfvQjHBwchDiL5XKJyWQC&#10;KX3K5surW6HPhPB5NpqmCTkihOiyiLZdJjrRD2OK8fNAxV1aVMxstt3Ht6JuY56peRSXyUEJr39K&#10;e061iwT+vkXMrQ5cSKbq9SyWCF+n/Ux5nyWCBH5vlh6WObBCsF1ASngtnUBE1lkoQqwM9a/YBC59&#10;X24aYzn4pPt2j283NhGIoMBK7fogLAIRSU2fnp8AEWRZ2XS1pMZk6GYxrQlBhXmeo2zaQXAjxxDO&#10;Da1bvn5huxTrt8RcTLTnywQQHMDwOU2BfDwWixQW7rp8SS+GUuP9XerjAYjYxuz48c2E4AGE4EEu&#10;fOgeOvLWGBPyNHxZFJvdeXuAtB+zv8nHRMznc7Rti9lshjt37uDo6AiHh4fI8xzrLiPkeDwOKZiF&#10;EGiMg84k1lJgXS5R1jXqbpdGbXxU9/HtWxgVEzz8xS9wcXGB1954A6++8TpGo1Eoc7lchgXfWIPp&#10;2QFkd+R1PhphdnQIA4dluUZtWrTOYlWVMLbBpBhBiXRu/DjYijNOzoR4SuZdWkvMNOOA1ZSAoVds&#10;2YjvT1GsxaUsEdehFIDptTi5cU9KWMTC5Vlpl5Us/pzyLQi32ZccUEB4lwdlsRRdGmtFZnxqg9/C&#10;sB1IJD6LhdSuNonuPT9zZODOQJ9kjUAELyPeArfNEqEYSIrnjnO9+ye2RAjRxwbwPDHUtniO7dLY&#10;U2tiVx+9CEvEtjXQv4YxDnxO004iIUTYfa17ODkAACAASURBVPPStfFstL9/0vzouwIkdIqRx9rS&#10;er3emMh8IvLAytR2nS+dhGdXPijO+kg1YeHM8G8BNfjbJ3pBt93Lnx1wcHCEk5MT3L17t9sa5YPE&#10;DmaHsCcI1pemMbBooVWGyYTOF/FbDY2xqKq6y0SoQv+dnJzg9u3bwUcMoIvHyAfnNNCppVJKHEyn&#10;OJhMISBgam99cK1BU1awroVVGYw0Aw2N+p4Dhm3aZSxMU3uaUwBteAPbadFtuRMSPgmzhI/qEw6w&#10;AlJ1SZuE898zTU9B+aRJ/lZ/hQs+e0kudeeL9N8P73db1u02zY2SO9nOmmUFILb0U8x0Jbpm7Zue&#10;CcCQ+j6sO2qEABSBB2wCM90BDil8XIwWsssxJQBYSCfhYKG8w8JvWBU+8yWE9QGlAPr8+cP+orkT&#10;uyQ3QOKWdkgIOCGgSKB3QDk8Tfj1p7rkVwE8RF0kU8/s2u7g4CxglYQMGbS6lwC8+8MOtqi6trM6&#10;wh9WZpFWQkKbrNxANikwQWXw614apEyWAMzeq09+BoTgYGblIcAE9EGWdF4Qjwna1o7npoivDq9i&#10;+/cDSrXX7rmin7/hOdEV2+pFz7/hCVrfcUpaIjg555L7XFNaHc8YyYlHapNgI8BB5vldk3nfYnSO&#10;tBwBZ/0iA6xnIJT5zvk92c6ZjrH4ADY4EbIyzmaHePWV13Hr1h1/vDYklNKAExiPp2itQ9v69NZa&#10;5VBKoK5b5FoBRgDGC8LpaOqDInUB21gsFgvkyh9jvZqvIB0wKUZBSxiNRqiaGsfjo5AyuygKVOs1&#10;7t25i8lojEePHsE1LYSxMOsKOSTq1qItK0jX5UBA5oES4Pe+d/vwpZRQyKC0goKDaxsvnLVCoQvU&#10;pkWmfSpg2kOPzhSdZxpSqOAyijViIelzB6UklBKQUkEpEfrZj4ffIWGtF9TWmpDzf5yPuokSzsOE&#10;dF6WCOtg/RYUWCkh4eBkZ6KHgBLenaOkgOhAhHMOzrLc7kXeFe+tDKrb3eAAf0Kja6EcYLod51JI&#10;OCHghAWkhNZe2MlwRDg7MMmQZWUzeG+bdSgWhrZlR6VbC+FY3gHroHSGXGsUDGwqpZDp/tAxKb0w&#10;9v2v4R/rmW2/HkQ37zv3gJMQssv+qTwA4TIYtk/IZpyFbZverSIAWF/vXHXmcwJ5QkJKQGc+B8p6&#10;vYbSGaD7fB8cpLR5DuMcYNOp0vm8o0PDKCungwwWGKF02JkiCFRDQQmHtjZwBjg5ugUtfYzRatEd&#10;ea4UlBbQmURT+6BqrfP+oC8hB5tunXNwMLDWz3Fj0gHKMWiNzd6B3zof3+ERnUz+7XmZgBDW5y6R&#10;PvOqkgqN6ePTuJXFz4vhmTrcSvGi8kQ4GHjNwKWvohP6At3f7Arm7nbwYM11i9/5LpdeI+mEf3yl&#10;BIQeLDhrBlc46yGCs+Hv+BpbZWLZti/PA4GRbRbWL1uZ3gp+E+83rU/XiylLuZxpzm91Z8ST8Xno&#10;WSbnTSZyz5SG9XWOdjHEE4PM/wAgIITPUHl4cIyDgwOMx+OOIXiGOTs4gpTsPAH0p316JqRDimXT&#10;nVxoWodyXWM+n+Pk5AQnJyc4Pz/HkydP8P777+Pk5ATHx8c4Pj5GWZaYHR5gOp2GxZ0pBaf94s+1&#10;BqxFWzeA9UIwzzJIa6CUFy4UeBe01M7VRAm2+F5xEgRk7vT8e5gJlDOXnZq0o9UO+IVMAK3bgih6&#10;rUmExDJcm/AZFP3Dybzexy0oIcLBUgON3KEXFN093X+fKprvvoiENrXD0v2CNWXL/NpKwgHXWCLx&#10;s4eafPe59dYZR/d17gwlhgGZlAYrjDVcENxKdgImLHrqAw+EhJAYpnGWG0wz9Tfvi4EVS/gkaQrD&#10;OUJtVQ7IlR58Fn4vu8PBjPBbTWW/hZrPP779mgNYKaWfO0J5+OckhLcvUA8B8HkipOpPeLXWwnXg&#10;TwuJVjgEbVRYONexRWbR2DCPdPfihgK479huPZB2fJ2/ad4mrGTXdcfcmIRl8z8+EfKaV26RGLQX&#10;Q8CQ+n5Az/f8myiwLynKEwEMGQBpW89Cz9Pp+y0Nuyc+9/3HDCiFwnj7hBBhi+p6vcbFxQVUpjGd&#10;TnF4eIRbt27h9//d21itVliuV/6wru70zHDqZ9MfPU0R0bStlTJfUqY4ygB67949fP/730ee57h1&#10;9w6+973vIc9zfPLJJ5hNJlhMJpDoQQBt7wQQQI4xE0it4CBDquZU8h4eBCmlhM4y6CzzeSzaBlKo&#10;YBEKZ0p0LisKpuWMasOsHD7zGhNFzgu2xdALMNLEXQcoOqAgVSSoouA0pAMDw/cRQOBHTXMNcbDD&#10;wVdooCXueu2zlu2iFHgYjJMb3gcOlCKhqZQapJdWyluXeOBlHDPAU9QPrEhR+2OwSOupaZpBe7gl&#10;AQCMA+ygXACizwKq8iwNIpzrsroONWPOc3g7BuCB2tKl8E4HXbI+Ff2OHDokLwWUnBvGvpAl5utO&#10;NI7xlSg1p78rtK+tKYvBTdb7d400mZLiHABcI91HKeaeEuLP8nui6zyfg4c4B8QuAUDPJSG7XC7x&#10;9OlTTA9muH//Pn7/938ff/AHf4Af//F7+Oijj1DWFS4uLlCVPn6isV5DasoqbN+k46WLoghbYb/4&#10;4gufJrvrz7IssVgscNYFT37+xSMsFgtorfHgwYNwwiDtFGnbFldXVz4nhdY4mM26JFjOHwluAaHV&#10;YF84XxgEAqif6OA0OkX14vzSm6W749opLwXdu+0ALbr2Lo0hYAvWBHaIE43FYCsa+u/9NVrULg0i&#10;NjT67mXRn5JK48tBQyjrGUAEt2jEdbguk4oFYSjPUuAmbe30vyNrA9+V4V0JBBi6MzFEn+SJrtv6&#10;KhbEwOba5wCCLJJxWwZ94+wGr4j7ahuIcM5BsyPDCbymQE0MgKSUEG64cyO1hbZtW+juuW3b+oRv&#10;3a6ylJLB6/hNoFQcGq87jV8KRLwITduX9c3V5reN89e93l8XCkeBxxnMQgQ4rr9FM8W4vg60DUBQ&#10;O2mnRNv0R+m2rU8kdXV1hQ8//BAff/wxHj9+HBiQMSYcvDSdToOgpsO5iJGTJqi1xmw2C8eiTyYT&#10;VFXlLRPlGpeXl8ikwnK5hIMdnDronPcrN6bFeDrB0fFxd0S5b9t4MoPMdAAvfDcNgQOqBwVZUe6J&#10;+XyOp6dnITZjOp2G3TQkwIi5b8t0J5VIWoP4Lh5+fzwmysW57zdBRDdqSa0+/kxGwigw2QQIcM77&#10;YPcBCL4d9HnmdWyFGAo76k8CEUPXTXxKq5YEGDsQIYdgIxakKQvIwD3ChHYKRND4xfwhVhTiZ/A+&#10;TgEwIm4pS1kTYwtD7NpRtIVVyZBTY2A96OInlNIQygdxqkxjNBkjGxWoyk2rxFAYfz342DaKxye+&#10;xiAiZen5NtOzgsHvQp+8SNIEFFKaAy3uvaeobTEH7WIcnGINIP5sHxET5Mw+ZnAxA+QvOqBHKYXJ&#10;ZILj42NorfHokbcQ/H/v/xsWiwWqpsZsNsOo8JktVe4jnmfjycZhVhRoSv5c0uhIqNE9xhj84Ptv&#10;Bi1pNBrB2AZXV1dQQgZ3BpmUp1OfFGs0GsHBoGlb6CIPVgQ6Z4MLfrIm0NZbyk9BQZy8XuPxOGwF&#10;40CIbw/d2JLX+eBTMTQpi1T8XtnYghGBDSc3Pue/j61OqeeS5WH4nPDHtawRz6udpqwlQ7dKDyL8&#10;m+4Mlk44cgBBGSu5JUIKbMzpFIhI1QUY5suI+5VAaEqD7UHbJjCJLQ/xWPA5xNcMPZdTqtxB/d32&#10;M0MAICsKdIEiKIoCWZZhPB5jOp16t2NZDepJ9E2xRGzjsfGa4Ba1Xb97Vvq2WCK+rkrw1500aZ10&#10;PDIw9E9+FSjuRYGI1O/4QuIvYlxe+Pnv86LAnTt38Pbbb+P+/ftYrXwMghMKh4eHGE3GUEqhKhuf&#10;uGY88olcbJ9MhwtaAhEAwomF1Ld8S1ae52jqGnmWoSgKzOeXgHUYz8YhT8VqtQqxFfmogM4zWOvP&#10;7zDGoGkNVNNC6RYQvUlbSIWmNRBSQUgFhxbGOliH8OImaxJWfKdNfMrgBqN3fheBD8jugyCDWb07&#10;cyL0f2RRkDyuyjkAQ9O4syR00iZ6BwNvpZBd6iS6j8oQACizpOj/ZhGVXxaA4PXcJmilIk28q2F3&#10;jwrCeZgfIo6JEG4zeJSbuLdljY1BA11JoNPfsWUrbhePOenP9egFl9Rq8AxfGEsRL9KWrG2WjhgU&#10;SZuwgtCznAPUZkZK+j0dZhdbIgb3bhvYrwlxQJaqP6ebWNO+qXTddZuacy9pP2kKAKQMk1wDuW5g&#10;ZYx4n4e2meKo/H3PBzY1qiBkorJire3w8NDHL3Tbu8bjMY6Pj5FluQcD1gvX0cRnjizX/qTSEFjZ&#10;1kEQ81MC6R7S8slCQAd+0QFfdRfkRfkiCGBQcqvL86ch5TUFO/pcE0DrgLwYhbpQ++geKf2JoTTO&#10;HLgACK4L3mfc5EnZN+OxSo0XL4P78LdZsnpNNs5gGI1bGMd0GVyD3TZXnOsD5EKdqYw9YmIbE/LP&#10;uplrgzR5P0c6BibdQMP3MjGtiRMoi8vt6zdMPpS6xnWL+zF1lHtcPl9X/LfbLBO8LA5cUm6jeD3H&#10;753s40e6L3mD0O0tBqRkeV58Mrza0BbEtDLzTSAO7naNbfzdS0HpaRff2FCYXtIG6XfffRcA8NOf&#10;/jRoNnScd57nOD8/D1kat1HK50Ya7Gg06rdVud7cT/kLgCGSjhkfCYnrEB9wPvA8IyMFQM5mMxRF&#10;EcpWSkGNfKxA0/jAScALWdH6e+iz6XQKIUTop6IoBqnB6fkUg0AuBbJAyM6sSnUbFQWE9fvthXVw&#10;rUEmFXKlIR1Q1jVWZQmhFUbTCZwUaJ2FzjSybgeHUFm3Tz4DpAakhhMKFgJZMUbV+CRWxXjqgzaz&#10;HJlQ0LoMgt4n3err1zQN2+461IaHsQ/9GPrseX67rbfw9Kl2/W6NTUHj3NDE6txQWPUxOUMzfc88&#10;HRzLrQAZCa7BHk4ubIZAk+YJDzqk/uDaPa+/A8WJbAYdxkJ325ylMunsC9HtWiHvhs+5IcKccp3Q&#10;U7p/Hu2iiQFDKjg6BhkpC0Oqntz1ObiPWT1SmlwABujBnPM3+d177NTJ1BpOWSQGfdeV56ToTjnt&#10;LBFdbISta0itASn9tl6tILRC2dQoF0tYIWGs612HbZfzxolhu5Xoitx0B8UWoGdRrDjP5P1IwIor&#10;dPxvbjGiecZj2YjfaK1RVVVQCIjvcdfGc5OgHEDbU6XHSsSzPjMF7noFI962+Xy0YX1iddy2W4iu&#10;+1qzr703BSnc6piibQkEuzcDZeg6YDQmffv2bQBeiNIJkSTwrLWYTCZ7AyvjAYhfXOCkzG037cR4&#10;AabK5KlfKWMkBTySxm7anvnTwhhMmtDvxCj830qmzf3ECCiegZj9QJsDMB2NA7ihuAUAIUnM2dkZ&#10;qqoKuzUo2NI5n7AJnW+cAibjk/tokvHjzOm9Zm4saidnkFRvTlQmH8/U756FUqbEODAyFROR+v3G&#10;5/uei/1m35T1xVd2d9nxNfXCNZjM4AW30fehOlve76Nd96bKHNy/73sMhSq/7rsnVY+NZ7gd9XfO&#10;54hgjJaEKz1HKgnr0kLom6itxwCW+AnfcccB2ktN+3q0bW5/W+hZgAMnXVU+qIh2HBCSJbMf+fF3&#10;UYw0Y9RMQIIqGIMJjohj5nEdkMGfn2LcFKsgpQyxH9ZaNE0T8kP4fA825HXg9Q47FDrNlbYc0lkB&#10;MlE9En7cRBuDKWut99kCsK3xKZTb/iAwKSXm8zkWi4WPqTAGq/UaqrN25IWGLrzLBao/tY+7poDe&#10;OkLAwbl+2yeBKiKOamOtFtgUKNSOGEA8y0LbJwiVIoa4GSjm7wG8JiISL3QxEwiWCAxiIvpA3G1C&#10;PqUJ9e83wUfMmFMJr3gblRpu0RPsvb9i0M8cRFhrw1kUcb8J4eMU4Havn31jxedESpC7xNg9E4BJ&#10;WEtS9dt2DUCsW6OuM0SEjtQ9SLZwMM6itb2FTGsN61r4lNI+psb3324N7+tEuwAruTP5TqsXobwN&#10;n512je2q6zeJtgHa69A3ob0pJeq6pD/++GMAPpkR98c3TYOqqoIffhfF5pJYa9s1wfnfMXi47kCl&#10;yudXIYTfzeBcSLxD33t3g7cCWNOn+PTxC50bhI78JjM5yDzfMdHWDMyecT9QvxKYGbxvW9TrEour&#10;eRDoAt5lAgAPHz7EarXC3bt3cf/V+/ijP/oj5HmOJ0+e4PTiFMvFOvRV1gVmUmIrEiR5ngerC4EI&#10;MmlOJhNkRQ7MfZ15jgEeI0OUEhI0/LGJ9VmJC9c0qIytI/QSGDAxbijYoWn5jw2cG+bBuM5rWAde&#10;p80FGJuNeTudc1CdG4PyLVjbtTmAbDeYb0JEQF1sCvnwnpWzjThYTL24iT51tYnn7rJkbZDo3Rix&#10;FYI/P1U2H9/Bd9TuYK3YHBO/w8pbIlvDk+6RG+yboXXG847HM5GyRCCC1ucLcWUMnp92mfF6fVNp&#10;l3JE8+SbTNuUpNTfKdIkrG7fvo3T01NcXV2hLMuwDZCE3XUqkZqUZPpOAY3UZylz577Jvu/74+Nj&#10;HB0dYb1e4+zM50Qgl01VVRiPpx5ECASXgPePembS1u3WtgkhINlWyNT3QoiQe4IYcwjwqmucffEE&#10;Z0+f+i2WkwmMNTg+OsJsNsPFxQUAPz5vvfUW3nzzzXCip5qfQymF6ewQk8kMR91vCETQS2sdtnZS&#10;v1JCKQIZ1NcUCErjdh1G45m8T7fszybphYx/L+EFvWQvKndohfIUg00M/uZjPrRGbJLzavyW74bl&#10;7nrFVrW+X4Zm4dSi46bzuO5CCFhJfd4JayozFEXxHkMQQZZDOoI71T87O6ejVNxE/1Ox3xLh3KY1&#10;hD/Tbb9S+vIYOPD+2WeJ4HVLrUPQTii+w6W7qswfskft8OPcl8MtQ193SoEJHvPF47WS/fQlUQpQ&#10;fNOAxb65t4v2tfXrAFS3KeDXIf0nf/In4Ueff/45Pvzww5ASllDsPktEqmO5FktCdBujuE7Zuyje&#10;ghiXe3Jygnv37uHy8hKLxSK4KEiwU92sAaqqwnq97oIoRQhEEkKEgD0puiPQu79HWT4IaKJ6c0HO&#10;XSrEtAlELC+u0DRN2AaqMonpdIrj42NcXV35LaBNg88++wyr1QplU+Ps7AxKC5wc38b9V17BdHqA&#10;o6MjTCaTYHHgJxfycbTWht0ZwlnkeR84y7d30m95dslU/0qp4ZzZudd/N/lzNvpyI9eP7d0ZQ3JM&#10;0UxbIrovk099FhCRskT0ddjcOcL7Kdbm4wyQBAZM56YQtE5sV2h3Bok/8IlbIkR0HbqVrs2cSPhu&#10;aWdKE4utENtGe28dBLojKIbAKlYkdld/R3tZW4ToE3fR+syyDIZZ0qy1sI6A0zdH0MXaJAe8PO6L&#10;7ktZGW/27OFcSY3FNi33dy9Cd1PS+sDef8Pw0Abtsj5wmb2N9Gq1AoBwgqMQIuzQoICc6zCjlAmT&#10;BAFNWH6QDrCZbpc/KwYk+54ddwDviKqqgmuGGIlzLuRdIAFLMRGktU+nM8xmM7hOUwHt1xc6aIAE&#10;IvgWS6oTR/8EIvhnVVWhrir8+hf/DC0kbCesKU6F3CAEdObzOVZVGUDOnXu3cXh8hLt372IymeHg&#10;4ABFUYT+4lssaQx4xLZzLgRk8r6ONbo4GIv6lwuZ+PUs5O/nQtcOcmlQsik6+rfv4+uVv41R7gMR&#10;cTtTfZASNPHz4uju+NWvg01LhHPOH58+sILQ2pEbIIKvFQIk1+4oPB9DdzuecR0mtOtr6p9dZYeY&#10;DAIiiNpBcSFCQGUZpNawAEwAeMPdDC4EVPvvKS37153iuUnzis7D4eCMz72basK0DnYJ2+1r0D3L&#10;9PydUaqPrttv3yRLxL7PUqT/23/77wCAjz76AE+ePEWWZZjNDnF5eQ6lMhweFlgu19h1rjs/Wrs/&#10;+tkEDZWC1+hI4j6ZkIRzLaTUoZzUdd+58jxJVtx45xyePHkShDMddU1bL70pvzPdwyErckwmE9y+&#10;fRv37t3HrTt3MJ8v4QTLCig0nOzNvAr+GGGtcr89z/ltelrl0JmEswKtqWFaB6kAJTNY12K9ylBp&#10;Hc7KGGU5oCTqVen3sNe1T4PtHJwAWufQVhXq2h/lXRRjHB0dhR0blPI6FoThtFFEZnDnOgDVT4hN&#10;lO0GICK1E0ZKfxS4DzC1kA4wsJBOwonhFYj/hj/qEV7zdgJw1sF0QtFYCym8diicDyKUfjD8+EsJ&#10;64y3ZNCR5YLkCYstENu2YskgrIPmz9rGNeSkJcIJ5neQAEyYl94s3geEpq5kdRFCoJWAtj2IAHzR&#10;xsEfVEVjEJ1K21oLYS0y52CcA60asizIvdYAxuz9SIQwVePokCyRXH3UBUhYEFJCJWVpuK4VYutv&#10;9ikZUvYxlp1GDnAlhsrvAqph4LpjpvtJw6BJ2FYo2d9fH6ARA19ufeGWCPr+RkKMThf1pcL3E7/6&#10;mSIE8f02XF0IdL4B0TiF5++XF5vX69PzuDO+1uSIZwF+XMzgOlzp6au+ulwAANrWQskMgERVNmhb&#10;C2cFmsZAq9wvLCvC1R+7rLoFqnyCnO4KJzfvBzpmbr0mr3wDbPd7f6Rsl/c+cYUQ0ee9sLZ2+xZU&#10;IQTG43E4AZMDiNFo5HdC6BytMYCQaKzB7Xt38eN3/xjWOJR1hTv37qJhwZBeePUHAE1GOYxpYIyF&#10;MR4UaaWQFwq08SF3OeraYjSSaBqgLA3yQuP8yRXK5QKwBkrooGX6zJXzMDZO+IBOK4w/cEsq5MUI&#10;eTHCcrnsGMQwCybQp8vmTKRtG6xWC++2sB5IWGdgnUFr/HspBJTujwynGEYpRHeschcHAglYC2sl&#10;jLRQxqGtDWBatE0N41oIXUAowAov0EjICwCQPubBCZ+ZERAQ4Yhgv53R53OQ8EMuvNCXDtY1cM4f&#10;uCXgoCRlyQRIi7TOz0t/jxru3bD+GUrCpxjvUkpr2R1P3uW7aLr+gxQQzh/ELZnFxRkHBwE4eMbo&#10;BCD8ff5Dn0fCZ8YUcNa3wxpvZfB1A5zrLHfgFiG/o8ACsF3FHRyENUDT7R6ajNCYFq50UJn2Z2tk&#10;tOPGIRMCQsleDjr4IE546xqBN3Rg1eN7X08hu2RYhJXIaET3CUDL3QI0pdEMmHHw2rjBNRZ4W6mb&#10;UxvlRnVwzqFqat83UqAxLaba97FPIS6hlIB1lCXbl9E0NZQWUNBw8HlRjJEQWuK6OzjIfUI7w7j7&#10;iSyDlBguDv5OWfm4u7Su6xD7xC14FNd2//79gaWK5xOh39yEPP8WHd+3fp57ZO5dcf4mn9FWSMAJ&#10;r2Da3tK5i3bmOQAA9vz01SEcJ564bknoem3aVv/rzt949xb9dkNh+bLIdSfvOulzrDjZWe88QLOm&#10;v6+/ynDVvKC+QC+wgLb72wFOdROkeyD6lMZCinBcc9jJANXZY/vfAYZVVPTPFf1zKcHL4Hvs+B7A&#10;PkTZm4GHWjZ9RwvVij6YylobzJ0NOxPCOQfjDGAp5z8loepdM4A3Mdd1habp0X9VVahrHYIqy7LE&#10;w0efoWkaOOdjJKRWIa9/Xdewwj/HdPvYrYF/b4BVVWM+XwJT/wzKaklum/gETnKxkOXGGANrGlhr&#10;BomxOIPifcTL6V9ArrrMnqIFagunLACNbKwBFD4plxVw0gBWwUkDYSWcMGEcHfxx0mAjObg648cH&#10;3dZa+JgUdHERTgpYQULYx6yge1mXdiMI+LknOrM/mf/5XNmlcRA29pilk648sZXA8O/4KqhvSTJj&#10;ECSJrk+kc7AYMhUjHJRzcBgmU4Pp2mYtjBCQTsLCWxPCPayqvIqQHcONrrua8Lsmric9LwkhQpZQ&#10;bosJR9ILB5CiEzRsMA34d0t8TnOrIa1hinFLuZxfmJAaCJjoSgIbbvP6omjX8zu5k/wewPNYJL51&#10;tLP/7M7+G+Yzjmibj4ubwOKJye+Jy0iZyrcx6+v/TWXsYPaRrziV6Y0WIICQsdJYv4tiuT4dbI+q&#10;2x7pay1hqhpS9udOxKZDSiRFx4FTnS4vL/HJJ5+gaSsoLdC2DawxmB0eYjwusF4v0bZ1sDJYa7qk&#10;OF5Y1usVLi7OUJWrwS4aak9RFOFIcvpeax22exljfH4K0WdspL7ibeAZSVPjQXkt6LRQCsglcMTB&#10;CNcqpJSBj+xiJzGj43EbvjKezwvrAYWQ3uIRYnFa51NDu94KIdm8464aY0ywMuzVgK9JVNfYDUQW&#10;HvIph88xZO4OQxDHf099zcuPNRp6Hwf+8vfbhMm3xmyLobAF+j7cmE/ox8SRFvs1phRA5jxtuVwG&#10;C0QchP6VaLq/Y9o5h79F8/t3RQFExAKCv4jxpwBBbGJLDdg2oBEDifgZ1/1730IgZkvMggABZ7pS&#10;SqAzNa7Xa1xdXaE1Pqvlo8en4YhvIQTqLiGUF7YCbVlBKRG2hvJskQBCACeBCPp+uVzi9OwMq7L0&#10;sQzC1yXPvWa/XC5hmgaqSwxlKFBVeIN/Xde4urrCo4cPQx6Iw8NDjMfjwfhRvQkErdfrfgwcwsmG&#10;PMMljTsFdnIi4UrX2ezA57cQIiTrqqpqg2nTWAwEotu+yPn823UPMXkuYPm4WkG/j83CmwLFWn/O&#10;wq5tjzeluP3+Pbd+xCZOSns8BNxW+DGgwOAYuMcCMt6yu+19Kk7hm0wp3sa/i3mYsy6MSffhV1rf&#10;Z6WY/8bzdrlchm3fRLFl8SW9pOclHU+42DRGn/Fr/FlKWHANL/4N/z4ue59lYvP7/ZYIuj/WsLlf&#10;UmsNJ1UQ3mdnZ2g6sPDpp59iMplgNpv5xDSdhcLX30EYCyHIMqE30k9TXUljpBftslitVhh3Z2mQ&#10;MFitVlitVqHO3lctgsvBGIPlYgE4hydfPA7BoMIBdVmhrmuflXI2Q1s3IULbOQfTgYKiKFCMipCg&#10;iqfFpvbxjKWc4fLtq2RxoDb2fSMGCAeU0wAAIABJREFUbaIytmlAfMzj32wjryluzg1eRyH6OTLU&#10;OsVgnm4AHGzOw5vSxnMsuU8690W3+2IY+DYMbuXl+KynZlDfXSBi24meRPy3X0b7fxe0zSr6bdHC&#10;Y95Lc4UCRylm4jpr8NtILy0RXy5tdWfE6Jxf489SIGJbWfFvU0h4l2Ui9f2+xUDChLYzUpwAxQGI&#10;LijJyX6L5Xw+R914YUgn/oWsng7MfWD95gIMk7rkeR7cBnQIGfmu6bncvUGBn1lRQJelT/pVV0HD&#10;11IBFmicQ1s3WFcefCwWC5SrNQ4ODjAej2GMwdOnT7FYLMK5J23bYjKZYDqd9uV1ACfLMigGCKi9&#10;BAzIFQMMtdJeQAs8Xqwxm81weHgYtpkuFgvM5/PQxm2MK8wNNodi4Lnt7/7zIfDl8RyDZ+ywRMTa&#10;6a759yKImLyQCCAiWE4iQOCw2xIBBigIAAK9G48nHbsObbNKfBsoZYmIwZkIp6f2B4d9nSnFA51z&#10;g11ZsSUq3mX1kl7S81KSq8Sg4DogIv58G/rn71OWiLgeqffDz/ZbIjiIIEvBwGSLzkKhvUmfjvRu&#10;Gs+MZ7MZhBB9qmrHF6E/tZLvjKBgJtLsZ7NZeGaWZV2ApT8B9PDwEHfv38Wjhw+94LcTGNtifDnG&#10;arUEADTWdPn9Heq6QlWVqNY+3XUtJY6OjlAUOeq6wuXlBS4uLuCcC58557Ber2BMi9FohNFoBCkF&#10;1usVynIdzkihdq+7soF+p0jKqkSvkcrD4WAHBwcQQmA6nQYwQdtUd+ZLYKAkZm6xGZbqFcpy3e+V&#10;hBL+5fdGCMD2WxwF/M4Omi1CsEDNa8zt56W4jEH7rhETQemwU5YIcm+Fe1nEP/U5AcbnMV9/GwAE&#10;t6DFlhqusW93e3wzhC13gRGYpJw33MX6XQMP+ywR37X+eNG0ASL2WQW2Cf5t1ohnNYvuAhXX+T5F&#10;XBvjuxPCORa2C9ZjgowTafRkqje0JU0IABZt0wYQwetJr7ZtQxKoyWQSysnzHEdHR2hffRWnT574&#10;OAIp0RoThC8ArOvKB0hqDVM3sE07CKI8OjqCEALn5+dYLBZwzuH4+BgHBwfIsgyj0chv42Tbv9q2&#10;xXK5RL0uQ/4Min+o63oQh0AAKPaj0vcjlWO1WuHRo0c+kyY74Iz6f1tcQ8oSwZk8t5AQcS2K7uHz&#10;jI8haZZAByISz0nN3W3z+aa0TYgPrCsiAhoirTGHsZCba47HMT2P+fq7JGz2WcmMNVt++fWhuP48&#10;nomCq+N1AXw7QOJL+t2Sjs3TscmLX+m+mFKC5Vn8ynGmx/g33MceX6+jJZBgIVO9ED4IkoKNprND&#10;OOcwX62DAKyqCqPxxMcerKtkkqVgiTAG5M4gbd65PkZitVqFo7x5nAPgLRFNVaK1DSwMjGuRqwwX&#10;V+dYrVYQQuDJ2VMYYzAajTA7PICDQVuXyLIMJ0dHWC2ugstCOIOT42O8994fwzmHTz75BOfLOeq6&#10;Rp7nOH28xvn5OU5OTnBycoLLy0ucn5+jbVtcXFzg8PAwmMXJPcItEzRePIiUDmubz+eDLKSpqPdY&#10;OFMWz21MnJ7HNcZ4nuSdi0YKn5lBWAelJKTw24mtpef2Z5z45GISVgCNaTfqx8fYUl7kVgzqBNB2&#10;6L4+cWKuuC2b7XNdkC7C/CGh1cfUUBDmMOMpaZtaZYNyY8DH3RypcdkHFvZ9v299X1tQCQE4F66h&#10;fnFgN7uq7rrrEbSmAYT4HyqLnycR95lPuIN94VZ7KU5zHvNZshzQWgCwsd2a81cOJOl3RHzekUt1&#10;vV6H8lJWGa6QpK7XjaPZRtvW9XXnRcq9yH/7LPMzbtt1Y+p21+mZfrpBKUurL3c4Pl9X0ryDd2lm&#10;u2iXifRZtZlNkHBzyrIMxhhMJhPcunULo9EIWZahrmtcXl4GN8NspjCdTiGEQFVVsK4LhlTZsG8G&#10;pYvOPeDzRXA3hjEGdV3j4uIiaPpKqRCfUBQFNB0D3WnjRVHg8PAQgI+qpmPKSXg402ecpPgGDpCO&#10;j4/x3nvv4cc//jEePnyI8/NzPHnyBKORPx9DKYXZbIaqqvD48eNQNj9jg3ypNIH52Rl8YodMi53l&#10;IpjXI6sP/467I3xfdpoy+4zmQcrcHM+LbQBlOIc352BwIQjv9nBIMzWyDOyi59Had83t1NzfDkKG&#10;a2bXb19qnZ5SvO1ZhNKXUZ9tLpf4vut8FtO2XWPAV9/Wl/TtI80ZTJoBfzWUslq8KCBR1zUmkwnu&#10;37+P119/HbPZDKPRCHVd4+nTp7iaL6GUQtm0YTskBaVRICWv27BOokulnQWXB2WBu7q6CvEPJHRJ&#10;8yE3Q14UWJsVdJFjNJ3glddfw5tvvgnnHMaffILT01M8fvw47PagoEclJHKdQUKgWvs02W3d4I3X&#10;Xsef/em/xw9/+EP8Uv0STVVjXIxQliVef/11tG2Lzz77DO+88w5eeeUV/NM//RMuzi4D6OFaC8+9&#10;T8S1IsAL/qosBwKM58ug8z94lr4hIOkAQzTnOGgIZ2iwORHP0d1gYvvcCG0RN4uB2AWiU3Xjf/O+&#10;i61dwOZ5JnEZuyx+u/rpu0rxPJPxCaSMHFlGvoL6xJkLr/tK7WTi1xhA8Dn3kl7STSnERGyboNeZ&#10;aKl7nsUPGzNa/veLmOhSSvzwhz/EW2+9haIoMB6Pw8FbR0dHmB0c4erqCp89+mIgREnTN43ZaEtf&#10;X4G6aaCU7y/aKrlYLMKJoc65UFbbtri6ugrAAjiCMX4L5mw2wxtvvIF33nkngIWmaXB6ehpcL2Tt&#10;oBgLay3m83lw+SwWCzRNg4uLixCfQNs/j46OcHp6iu9973v4q7/6K2it8Y//+I/ht1VVhZiKWLBt&#10;Y1h8O2hscuVCEBjGMvQMszPn7hi/+ARYXhcpfdpt/jn/fjiHNwWwdD4rpJBfDmiO68w/51aSXVpm&#10;n79jdx1TptDflVLwdaNU3wDo1vm2WC6aw18+iOBrh9fxumOW4tWpdUp86Fn4+0t6Sbvoenu+vgLa&#10;NplfBOM7PDzEn/7pn+L111/HgwcPQsxDXdc4OjrCu+++i08++QSrqg6mfPLzl2UJlW3uTuDkjwpH&#10;OHKX2kM+SQpyKssSy+USZVmGLZ2Ul9/CQCmByWSE2WyCi4sLlOUKl5fnkLDIVCdwnYEzDWAVYFs4&#10;I9E0VQABDx58jP/5P/8Hjo6O8NFHH2EymeDk5ASvv/4qPvjgA8znc/zN3/wNAIv/8l/+Mz755BOs&#10;1+uBuyUORCWBz90eRNtcFXxrKN9ayBkX5URwzu0FEfTblCB2gN914eB3ZQgBJSUUmW7DwVpDPzQ6&#10;N4aUIiT6eh5h+yz3p9rgr6w9bqiR9hpkbJVIW2Di3BApS8Z3jXaBiG1WmgCMv7pq7qQUD+KfpZUc&#10;hC2/PNHdvjiHl/SSrkuDjJWp13XoRVoiUlaJmxJtU6TYCNo1QP7+x48f4/z8HHVdb5j92raFUP3u&#10;BGstnOA5CNC5Gfr89MaY8DxrLS4uLkIAY9M04cRNshyU1QplWUJCBODBjwAnYUCppeu6DmZ+ay0y&#10;pdAYgyzLsFgs8Mtf/hLT6RTr9Rr37t3DrVu38MEHH6BpGvz5n/853nrzLfyvn/8v/PznP0dVrbFa&#10;rcKOESllOA2UmA/FOcRxEUAn1Njn3OpAO0I4cIjH1nUgxETzJdaW4isn4RAsCSlrRH/AYhwUzAL1&#10;wtuERrpH6F5Ho9tlifCCnmmkwfIgI0CQBgGpNsfzOBXk+l0jmj88j8g2V5C/96urF13j98RzYrDO&#10;rXxx4F0MiniCOuIZqdwvL+klPQ/p1KR9VhDxImgbeHgRE3y5XOJf//VfUVUVqqoCgOB2KMsSP//5&#10;z/0OCnaOBLkgRqMRGjNcwJZpis45KK0BZGErFQAcHBygLEt8+OGHuLy89Mmr6hpFUYSETOv1Gsvl&#10;Ag5+YeejEYrxKMQRCCFCwiopJfLcH1NuWxNO4CQLQVVVKLrYhauLCyghkGkN27b47MEDrNdr/OVf&#10;/iX+t/few4cf/Bb/z09/imq9xvnTpz6ItGMyFNMhpQzR/CmmNdDg7JA5k8Aixsd338SJp6isXSAi&#10;Fb08cLmwsU5p8IqCVzEUHGSJoNMxb0Lb5mk8r1NgIgYRFDG+CSRia8mwr3j/x2PxXQcQwGY8TfxZ&#10;6v6vwhKxjfdue3FgTn8Dw7nF39N6Ts2DlyDiJd2UBmmvUwz6Wem5gYewcN3R3nQdnBUvLPqT9NgV&#10;wHVOYPvggw+glMLh4eHgMK3T01OcnV8C8MACSoeES9Z4zVy0NaxjwtRZuO74YwlgPC6QZbPBzo/7&#10;9+/j9PQUn3zyCW7fvo2Tk5OQkCnLMiyXSzx8+BBXV1eYTEchy6WU/mjf+XyOq6srLJfLUF8CNXVd&#10;w6x9m6WUcEJgXVWQHbNYrFYYTSbIrMX68WMIIfDnf/ZneO+991BVFX7xi1/g17/+NR48eIBHjx5B&#10;5yPQoV4k+IkxcQEeAwDnHKzx/SGF9CK6OyLdnwDpj7E2xkB0iaAgBaQT3UmkEWA1gIX1Z+oJAS1l&#10;ODORTmv0rotOeDoX3vux2GSgQggICcBxSwr8CZQW6M7g7j73J9RKIQDRlS3hk1nBdYmqNq9+j6dD&#10;8Kuwq+grDSGk/xzd96G+fZZEwAIcBPHTJYVk+0wsrPBbHFMWGA6iwhJjffJVKgjPQ9Q7VEta7YN5&#10;QDdfQwZua2/4nE4J3lWYY+MHATh1vYdfs27bFLhtyl0MKoDNGBxSREjZ4GDia7V1UNie38fXXd9/&#10;HYjquK3+u67fAhrERPQBXMPsgXyf8zZKIdptpmn6LrxgAGchhIKzm1fPia1nKM7CwQsuz1KGJ3TG&#10;i4nadXFxgSdPnuDo6CjcPx6P8ejRIzz+4iGUUrh16xYcJEaZxsFkDJgWpm3hrOlOgXQdY3MwxsE6&#10;BwOfsvr27Vv4/ve/h4ODAxwfzdC0Dr/97b/h5OQYd+/eQZ7naNsWP/nJT2CMwd/+7d/i008fdLke&#10;jnH79gmcc5iMxiHhU1EU3l1RFCjrGk74LaBZUeByPkdZlqitgXEWelyggYUSAtPRGJPZFFmW4cmT&#10;J3jrrbfwH/7jf8R4OsU//fSn+PW//is+/fxznJ6e4t69e/isAzNSaig1RVWtIcQIWTaCMQ2U8pk8&#10;ldSQQsFZoG0MnAXItdq2LZxyEJmGcRZt3aLIMhSjMZwxXjAqOqfewRqfidGf/SAhrAWcgITrMkoK&#10;CCchINDWDdCZ8qVWEM75+5zzQZX+rHBIBSghkSmJPNPQeRZOK3VOwPI5J3zdrQAkgdFucfv8Er4s&#10;dGeiSAkoIaCdQyYEMimhlAYU0La2m48ieRVCAXAd8PCAQXVMnc7MgDUeMClAZpLFpggYWCgtIFQH&#10;0KwHN1JJKKlg4aBFn9qaXrSGCZym3FHxWvldkCOLivPgTjgEEOpltAd3rnNbgV2vK8N5bg0KNvZ8&#10;TcJZ4cdE+V1FxprOhefzjdjud66L8xFQ3sVpFUwrIKWDECbwlZRFdRel8qTEQJBblnjZFABOvyde&#10;ze8niyLNiyzLwt9kgeQU89Cbgo1988u6tlsvMn0N4BoAgfZwBfadSX/d+nPZxK9xOzb7h/LMpOsv&#10;pWb1j6+AaYcB6M9a75uu332/T1m8uBV5a2DlV6apCN5R9jmvu6mqKiyXy7BzgawBlMNhsVj0J192&#10;mjPtgAAF9QVW50nCwgoJBxO2ilIGSmNeCcmb5vM58jzHvXv3oJTCer3Gw4cP0TQN3njjDUymI/zg&#10;zbdwcDBFWZYYj8dYLpd4+vQpVqtV2OMtpT/KF0A4D6NtW8imhtBekFhrkBU5hFa4XMwxmUxw79VX&#10;8Nd//de4c+8uPv74Y/zsZz/Dr371K1xdXcEYE/Jk+JdPmhUzNHKtCPRJv/xE8q//n703fZbjuO4F&#10;f5lZS293AwiKAil5oSnZz09+tmc8z/PNE/PV/+R7f4bDjonRxLPDEbTClkXL2mWLJC4I4OIuvdWW&#10;OR9OnqxT2VndDYIUQAkH0ai+3V1VWbmd39mLgjYxC7+xsaQDv/kC0M6htXbgleCUglMK2lKaagsL&#10;5Rm58tcKRwbu1sFpR0fTAVDIVBbKd5sEkO0zZpIPhoejoLPpGfyTElhUlpJmey2AVo40LcqXGFcM&#10;dCy0o4RWHVhLMzwyA2T5mRgCMwkuk04bTrhfcGr10rGyUEokKDIUEuu0InAVaWBSpgz+/nUmHoZ9&#10;RyWOL6IEkH3Amsa6rjGZ9Ftgas9zTjAraD9XNL23HhQH3ciroRQ4jIU2YOiUO8Yof+2krOi6Y/Z7&#10;FR0B4fT0iunz8q/Xe10eokGyqVfhC/HrIM6BwGWq2R9ivV7j7u4Od3d3APoqm3Vdo67r4IAJtat2&#10;IqZKEoy1FldXV6iqCovFAuv1Gm3b4le/+hWePHmC9957D3meo2makADq4cOHKIoCz6+feR+JPEiN&#10;XN2Tq++xqYOdHbmoFztYwjPKruuCyaOqqhB58pd/+Zf4+OOP8eGHH+JHP/oRHj9+HApjSefJMTUq&#10;x9FL1amUbEN/qN7vgT+T2fBS0pbWGioqLOUw5mwWq3b78d1n++/b69W+iWeU94+1cWN5GgLTVgrK&#10;OcT/dtJXg0CL8XU9+KhNb5YLAEIbAizepGOUpt/7olBaiTohij6XCb74lWrvbxtx1BGAMOfrug7g&#10;GNidb2M+EvK9wmvAhAXF5ismBtLS4RbATrbL31SKJfwBJdboV41edfsHmgiptog31q8yMTNbLpd4&#10;9uxZYIC3t7chYmK9XuPm5oYWmckHyZF0XuxcD4CXWhUyY7Ber4LmgaWcjz/+GKvVCr//+7+Pruvw&#10;/Plz3NzchJoY1lp8+umn+J1vfBPLZRWAjkxOFW8ASimcn5+jLEvc3d1htVmj8OmwOZMlay3ef/99&#10;/PVf/zUA4Ac/+AG+//3v4/b2VqRLpmiP9XY7eL6Y2XPyKK16myqnviZVqh0wsLgE+pgjV1jcto+8&#10;IM1FOmxtjGRYamw64/6ji/XjN7wuW9rT0vwxjopjm7cEUjHD6n/Dm9yYb8MQFPC1esChkYnfsNo6&#10;BhG/rRQ/O89dBhFjGoh4DvJlXvWmHRPPcZ4T/Jl8Brk+5doYA0zx9V+Gfpvn3m8D7YCIVEW7rzpV&#10;VYW2bfHs2TP87Gc/w6NHj0LlysePH4dwyGfPnpEkP52HBdm2rQhhHCJaBhH0HYWDrtfroMng2hdc&#10;TGu1WuH58+f47LPPsN1ucXFxEUqCAzZky9xutyE8EkBILKUUpdjmlNlN0+ButURVNZi25KexqTco&#10;8hwnJyc4O7tAnpf453/+Pj766Id49Ogxlss1ViuqhTEtSm9yHDKamOnIjUgCmj5vBNUi4boEstx6&#10;PJ+kOSTcz/Ubn7UW1qmBlMROhxzi2LcD0d9Dm7GkASgWGyebZeg9aaeNIZMDv4zP0SE/J2dICgMM&#10;oIdtteJFnwf04l/yPavHdzdb/jvWLDDYMMbAaIPMGGS6B3W7v98d498mYqGBAV1ZlpjP54H5xk6L&#10;+zQRuz5dv+6neXHiNSIBBLBf6/KGvjr0qnl1UhPxIij1q0DMXNh34dmzZ9hsNiHnwmKxQF3XWC6X&#10;yLIMdV0PmFNMsSaCTQIARCbKXoJ/++23MZ1OB74M7IvQdR0++ugjfO1rD/DBBx9gPp/j+vo6MAk2&#10;Zcg03HyfzWaDqqpQaIPLy0sopfDgwQN864MP8M1vfhPz+Rx/8zd/g5/8+4/wi1/8gqp2ehPIYrHA&#10;JC/w9OnTSOod5haINSLsnyE1DmU5wcnJCebzeXDaAvpiZJxxkmPU5bgopWB0NphznVWDmPYeLKgB&#10;gNEGoZ9SPgDAEBjL8RsyVxPe79M+pDQRbM6QG3PsgJSai7LNfeIfu/M87Fwp/3ZOSJaatElG6YEG&#10;Qqqt42f+bSQJAOTc3Qc6U5qI3c9ffZ9KzUIqZ0Q8H1ImvH30qpnUG3q9aZBsio+/aZoI3jCYMTnn&#10;Bv4GbB9lNT8nXlKKJOw20RVKeZ8IrWEVeXyzrVVrjclkEmpd3Lt3D1prrFYrNE2DyWSCtm0pxPPu&#10;Gl3T4vd//3dDBc0nT56E6/B1GUR0XYfVaoXHjx/j+voa1lK1TQfga1/7Gv74j/8Yf/jtb+ODDz5A&#10;27b4t3/7txAuul6vYYzByckJFeTqvH+D0jtAQjJO1jJMJ1NMJhMh6RKgOD2l8Nbz83MopUK6btbI&#10;cNIsPsoaAVpr5L4KJW+C2sb+CT2IkBsig4iU7wJfT5oTQhRABJjIexo7fZB6n5LocxNVgtTpNSSv&#10;JzUFDCJIsyG+z/i+Lvg/EHClo1G96cqooXZI9p+8928ryeeXPhFGVEA9RhMh379uPhESQEjThlzP&#10;8nc9KH19nuHLoL1+H8p+5dfFqx6/HcdKeQR+M+xZnIlSVthkwKCUCtoDXlTM8AACIG3TJq9LfeO8&#10;aUEFx00+j/0wPvzwQ5ydneGTTz4J92FzR9u2qKsKT548wY9//GP86le/Cn4abBJgs4j05Xjmk0RN&#10;5zNcXV3h5PQUH3zwAb7+9a/j6uoKT58+xbe//W3M53MYKDx9+hSPH11iNpshyzKsVisoSxqJ29Vt&#10;kkny2E+nBB7mswWm06mQ4igP/+npKS4uLihE1rd3u90mGZicW0ESV1H2PGVDP9HvhpqI2Jwxxtzj&#10;+zm45O/jFMAxGBm7B7/nEDu+X/yS0m5KE8Hfj4EIa9sBAJE2cKMUMm0G1/xtNl2kiGtGMNV1HUyG&#10;ZTk9Smiiufllt/TzkdRESNOj9KeS60+CpJS27A29oRehTHrPx1Ioq6CPpTHEJ1GxVC1rTeFxY+el&#10;JncsYQEYeFnHm6dSKuRo4HTSnKGxbVvMZjMACP4IbM/njafz6aStteisG2zWFtrnuEA4j38LABcX&#10;F9hsNvjBD34wCC/ltNcAMJkWqLdUx+OHP/whgN7xi7NV8jMVRYHr62v8+7//O6y1OD8/x91qiayc&#10;4C/+4r/j/fc/wNXVFe5ubrFebXF3u8Lv/u7v4v/6q/8b9y7ewv/8H/8Dl5eXKMsceW5RZjnu7m4C&#10;sOINJsuykLZ7u92GiBBuD5tYAB00DVyVlH8vtQ2yfog0y4Rna9UOcO2dNh3atvbMfui8qQ3NodKU&#10;AyYLnsO6z5zJ842/HzLaYa4RNivkuRmMgWw395nWGtkI45b9uY8yUwTwNJjflvwqcmOgoKAdYKBg&#10;vEkpaVrZMZG8/nQI7LwsGJI+ETwHJejT5rjsnqwpCw6ZSgNK+yyvvVQ/JumngCbnrXgZRi61ZRK4&#10;ck4IdrimtdQOwCinuj/Uf7IP5PEYijU4g8+O0AQcat8XQTEIk30qI9i4j+XxUPsORcAo1Wsyh5/v&#10;Cl4pOrTW9ykKYiEnRdJcn6KdKp77GvCqSCLneACB/W1kINQ0zaDD5OCnFhf/ZjBJFHr1sTFoLdB2&#10;VAo7z7MwmOv1GtbaoOFgJsIOngxoyrJElk+xzTbouiao+3kys3NlnlPtjsvLS6xWK0yn09DuxeIU&#10;v/f+B8E5lDeF5XKJn/zkJ7i8vMT/+X/8dyil8M477wQfBwZJRTFBvWkDY1wsFsjzMvQfgx3uR96Q&#10;aCOlPuJaG3Gf8TXZD0NunBJkuHa4yOJJnTJnSJ+ImIGCmWhUT4OzaapIYpdAjYlBkwQ78t4ymVM+&#10;EgVxrN3Z+OynKipJzaf1z7/frPKG0iTXtDEG8/mcNHC3twSAs3LnnGP9wWJgkAKRn4de9Dw5H2Lm&#10;xvsb73E8l3kOv6Hj6Bh+8zrT5wGAx1BSREqpbY9p3JdJxyzqeAHHf7NWhSX9XEh08XWkCjBIMhhW&#10;wnOeqa5WK8xm08AgV6sV1ut1WLzz+Tz4CbCpJKgRFUsrQ5ul9IHg9jx9+hS3t7fBsxwAvv7uO/ir&#10;v/or1N5Zc7utoEB+CavVGjc3t/j79h9wd3eHy0ePsVqSacR2DqrQQ2botQlKmQBGOMGVLFzGfcsA&#10;mNspn1H6n0jpT2q+gsmi6/uZfB2GTL7r+ugMKWmH5Eyu94kwxvQgwUS+Hpk3IfhnDuAg68+XWjIG&#10;EcF0EOVg4M8zpQdzRgLew2uDMkfQ2zh9MbdlOCe57Lyco29oP7FGSmuN2WyGxWLhQ7HbpMQnx64H&#10;g8Nr0m/i44s5Lcrrx+fHbTr0fFIbEQNrGe0kNTOvA4igZxx/ztdhjsdteB3a9CIUz6PPM8fGKBtu&#10;WunO+rI7jK6/X5tw+Pzx83ix8CKSsfQAgglin5RHzJDOZ63Geltjs11RnQ3bBYctGaHBiW4mkwku&#10;Li5CmxhMbLdb1NsK1vZOh9xm1pzUdT2QitnE8u677+J/+4u/wPn5OT71Wgqq6knPxSrNn//857i8&#10;vMTPf/5zTKdT3Lt3j4p5TSbI8wwdOtzd3QwSSXEVTgCYTPLwbMz8nXMoCupL9u+QzqWsdWEnVday&#10;MLCQm3rm8sH8U2roDMb73E6IJ4MY16ujsyyDYiaf9RoEBhFZlkFHEQxKDxP1cL+zxmnoh6F3QITB&#10;rnOnnDcHF6kbBxF0jEqDm12g/4YOU6qvUp/FzDzUpkiAg/63u+eltBNjlJojL6ONkHORzbixSYeT&#10;070sfdlz8NchpO4j+Xwp/viq23eI9gGGY+fnPhrMoOFG/vpoIuLN8tDmGbdHMkf+npmYtI8yuIg/&#10;5wXXtr003rYtlustttUayjpU1TYwz/g+VVWFqAhpi9xu6fy7m1s4NwQQ0kdBKbLLLRaL4CB6//59&#10;/Mmf/An+9E//FD/4t3/Hzd0d2ralqAvX2+G4yNjHH3+Mu7u7EJkhK2xeXFzg5uY51b/wnxW+IqgE&#10;PbKEOr2oaNl2uyVHTT8mrJGoqmpHMyGjM8K9sjI53+Q4puem14gIx0IGCXQ0QcMiQYQR+RSUUnCw&#10;vXZJMIo42kGCCAlyQubJyK4u58A+srb3zUhpIjg1fH9de3ANvKFd4v6i6rkrb9LLB9/FZjelfHpx&#10;7Io5zjlgjybiWBCR0kS8iOqpf9TcAAAgAElEQVQ5dZ40204mkwCM+fnX6zWapglA+VXSV0kTcSxP&#10;fN0onk+vnSbiZTv0kCZirI0xsxlT2bBjIKPu2ISx3W6DZoLBhdQKMIpnXwIGC+ttjbrZYpIXAUQ4&#10;54JmwzkXmBWbTlhTIUMepXox3sScc5jNZthut4GBkRaAkjpdX19THQzvO6GUQiPyXFRVhV/+8pe4&#10;uroKiaq4T5Tpmex0Og1RLKzKlyibn12CIGupj6uqwHK5DJoF7iPWQnC/SCARg4J4PIdjmZ7kfO6O&#10;z4J3KGPzBT+L1ETIPAESRMh5I/0fBhoQ8QKAzKmd7/dJLzFZ68C1SlMggsq8yed+9SrorxpJZi6j&#10;MzhHSOr3qXMHe45zcJZDesdBxLHtO+azMRrLMhxrJJxzIb/Myzp0ynt8mXRQE/2l3n2/KYP5xYuc&#10;/+umQ6aML00TkTq+KpKoOnVkXwfJ9GRHsTmBpWvJWJiRl2WJ6XQ6kMJZMofuJVHnXMiBwMxQSte8&#10;MBn5F0URGD5rH9brNdbrNdXIqNZwnYVz3c4mxM+33W4HwIKZ2vPnz4Ff/hJlOUFmEUBK29hQbvzj&#10;jz/B3d0KWVbg/PQMShnc3ZHWwBQG1rVY3S1DTRGlVKghwn8DXvugeg0NPTP172pFYGW5XIY+ks6T&#10;nLxLgjMJmCSooLEeAgweSqmmlY6VsakhJFzy/gxSE0FmjqE5w2Q5tO69nKU0R2OYD+4dgwjjsPO5&#10;XDN7N0GnA4jgip79/KafWBdfy4r3b+hFiceHI7UW89PB9ympbZzJ83e7YZbHgoh4U39ZTUQsXFH0&#10;SBbWGmtiOCLtVdNXSRNx6LPXlfaB1JfXRPA7XzmRj0r7ZCpcUVFRhcXkETaU8B07wv8OyqeRVgoK&#10;PcNIV+QU9Qwc+mqF0dGqcbsUS+2L2Ryz2SwwAtYMcJRCOZ1gUpSwcJhNp5SFkO2GuS98ZBwaBSrp&#10;DIdCKyhN1UC1cjA5MaWmaeBsiyzPMZ2Qul/BmwC6Bl1bo2trtE2FpqpRVRvfPyYclXbQKgOUxfPn&#10;z3F+cUpRE8pisVjg7PyEwkAzg+fXSyj2l2hraFgo1+Hq6Wf4wff/GcqR30dVbfCrXz3H2lctLcsS&#10;q9USk0kBqyzOTqj+Rr2pAaOpvHSewcBSfUtnAUXlrDvbQrdA22psVhYWVCrbKRpVp3zUgqHS3dCa&#10;ilQ554tVwZf0BjrbEEO2GZR2ALIB05YgcWBW8ODOabqf1n34ZgAIwhyh2G9CU/inUQrQnIxMDUAE&#10;g0AJQuS9pYSn7W6BI7nBHAqRIs3CCIDXDuiGIXb7JIs3dJgY1JPfz8Z/SmsaAK1V1wslypdeV1E3&#10;a7A5g0rNA+POmTHZBP/5vOMotYWpAnkyMo0rmG42m2F0BpfJTR0x8vmx3+87Uss/13N/IeTkwGpQ&#10;bV+uyrp7JKDfH/u6O5/3+AXR3n5W4W/nn4+PNH7muPPj33vKcm/vy7RCYTSKzKDWxDBc26B1LXKd&#10;o3MdXNehdS3QAR06aOezNSo16BqjHKwCtLOwCnBthw4Oru3Qug6Z1jAmR5HngCbG03W92YAkcwdj&#10;OIIC2CxXKIoJZrNZUJXnpgCUgnXWl8Imps8pgDVI+m3rBrZtUa8p1fX89JQ26c5isTih8tnGoMxz&#10;KG96uPz0E9xeP8dkMvEVOLtg4x/a/KlwlnVDx0jJULbbLYwxWK1WqKrKM/SKUlaXJTarO6hM4ezs&#10;AsYo3N2toDUwm1F+hbwwePbsCRaLU7z33kNcXNzHn//5n+LP//x/x+XlJb77/3wXdgtk0ykenJ5i&#10;vV7jpz/9KX75i19gmvtMnc0Wt9sVSf1wqKs12oYSQtmuQV4WsG2HTjcocgNlNGzXgMtQK2UABXR1&#10;BWUMJnmGzBjAtega58s1K0CrcGy7Dk4B2v9N5b79+Cqg7jp0TYsub31MewllNdrWwjkTmHecttda&#10;qluRZRpZJjUKGUxmCMxlVEpbawUqEGaQsy8DCAhm/hwCFwZc6EqausgkVQQQEQMJwKLMM3CiKPp+&#10;6FOkRVrvwboPv9m3mfgS5uFc+r28liy8JjVHTK+DB/6rJs7HAFCo9e3tLZbLJY236mC0Ra4VTV9L&#10;4MAYA6Nz1HULwKGzFRw6OGtCXgitNTIz9WVT3ABc8gh1wSzlaP5rBadAvhZGA50NexdrEqSpQWr2&#10;pLYh+PS43n+DX9baYLagpFoluq7zEVxbzOdznJ6e0n6Z0Tymh9g9tl0NmodmeNTKP1UHOAtCVLtH&#10;56z/mzmEG94HGLSdn1lqX/k3qWPvlzLU4sbXHCNnAcoCS3mLJBN1sHAWcMpBQe0coRT6GvX6xY84&#10;XtsUm6x4nlnX9v2bOBLAHfa7gvPgiTWb4+MfVKIMHBT/no7ZZksVJevtFnWzhW1bWNdCA9AGyJ0h&#10;SdkTqYU1ClOK9LoxkvS2XY/wyrL0qJ+ZMEUj1HWDDg5KUeVMzrWQG3L24YWV6xxu0sGoDK6zUA6Y&#10;lhPMJ3NYBazbLaqONBxZlqHIvLe/9fkWfHKp5XIJAwXbUFhX17QweYbWWSgzdIpjs0ae51iv14PI&#10;Ah5U+qzxk3cIINjHgsFEWZbBdIKuhes6aEfamYuLM2ybGko55HmB09MFlFI+bTY5Ql1cXOD+/ft4&#10;+PAhPvjgA/yFj8r40Y9+iMePLlHXNbIsw3Q6RVVVeHz5CKvlLZqaHD0V6F5aOZ/+uS9uRUPm+qOh&#10;o1Mu/K1gye5rHayi81vHSXe8E6ZSUFYNj0oR5nU6aIyCOUM5OGfFBkASXayelRRvDEqk7HbY3Twk&#10;45dHI87LlCbNmAAIcvFKc1rsPKkU/348uidl2hj+Zt8mkt5cx/pE3kua937bSTLf2HGa0sb5tev8&#10;unAWzpKmSikCwEoB2gG92YnWgbLOg9Xj+tr68bYeVEiIlzKl7HsmaRYcM4c65/D8+fPgV3V6eoqT&#10;kxPKPpsPk6y9muNrQKwVSR7tASDg9p+v9lz/ZUlZsX18meMUa1H67zPOA8A+ASzVcN0HYDfXelzo&#10;ZzIpopvyA8rF1kvnSol8AVqhKCaYzmbI85I0EH6DXy6p6mVhCmw2G7iOoyQsTk9PcbY4QessfvzL&#10;n2O1oQRPi8UC03LipW9yBKw2Gyil0GR1CDfkZFC61mid9RI0BhKBbDNvOlJVTgyxHTx7CvluNgTC&#10;nHMDZ0rOKHfvwVu4XS0BUOZMWbjKWov5fI579+7h3r17oT7G7/3e7+E///M/8dFHH+HRo0fYbDYh&#10;9LPrOtze3oZIEbkRScYWtzO1gcn00zLHwwBwDZhqmqFJKZn7UbYtJXXIfBmyzSkmLQFCCkDE/gpx&#10;lAXE39JbPX7WGIwo5QbPlmofP+eYpHQsyf6RfRZHhIwBmN9mGpPqgf1jMezfdH8GgCLuw9dF9NlY&#10;2/bZrMdAZAo8SNMGH9frNe7u7gAA9+/fx1tvvYWypIgokx12DHxDL0cvC+RjXxdACAivgZCQvfPO&#10;OwAQ0gxz3QPOfsjfSRpuylJ1Gjl8eTVsWdK15/M5zs/PMZtNeu/4PMN2W2M2n8MY8i9gDcKzZ1d4&#10;9OgR0JEKsqlqn1bZ4uLiAmeLE2zqChcXF7CgolplWWIymRATVr54lA9jUo5Uv7bp8xbA+A1e9RuM&#10;DEUks0qvFeHnB3qHTvnMsaaCmWFd1wAQUkSfnJzg3r17mJ+e4Pz+PSw3fQlxVjnmeY7z83O8//77&#10;cI7qXPzO7/wOvvGNb+Du7g7/9E//hI++/6+4ublBVVUhJ4VzLjgzSrWo1no0H0aKEcU00CKISa1E&#10;mFyKiXIfBo2BczsAgo+xGjPE6GOowosBwb73sb9C6gXxmzjkTbY9vgfAavI4sqKnVF++CIiQzrrA&#10;0BNf9kvKqfMNDSkGEWPaIvnqtV27DF3+HuLvfWBj5/rR9/La+55DrpP493KtbjYbzGYznJ2d4d69&#10;eyHE+w14+GpQCpjufvfqwER2cXHmG0Oq+aLIsN0WKMt8RxMhEZF80fciHz2/d0Mkb4xCWVJWRIDM&#10;JSbLoFQT2kCbMmk6Tk4WWK9PcXd9C6175u1ch7reYrXSuFuvMJ9NsFrlaOsKXVOj0SpEVjhoTCZU&#10;O8NZ6x3ocpS6RKa8FgI6qBjlRs2LU+Y6kAhfKYWu22V6Mtc6gODQxAw0z3Pcv38ff/AHf4CLt+5j&#10;Op+haVtcX1/j008/xe3za5RZjm9+45v41re+hffffx+PHj3CyckJ/tt//Q4e3LuPDz/8EP/49/+A&#10;J0+eoKoquM6GSo8ODrmhfBfau4s5AFC9vZ7+7E03sVNgzDSZ9mkwUhRrH1KAIaZ4g2SmntIEpLQE&#10;qfdj54XfJbQVTPs1EZwMa796MgUsXoTZj/U7r6943ORvftspZupyH4u1SPF59LvhZzI3BH9mrYV2&#10;6YqYL6OJSIGDWKuSYjLyeHZ2RkLX2Rm01mFvpP2re6F5+IZenA6N/1e9/7PUwpHSOIABU5SMh88t&#10;y76UMzFuWeCm27EZs5Tu2g6ZIwc5eX1maNPpFPfv30dX+0nv7Ugc8rjdbslpcdKbVygyoleDK0U2&#10;7/V6DVgXNC6h6FRVoZyWA8kkOEYJZib7g7+jfmr8ud2g36Qmg7UQQA/IyrLEYrHAZDLBW2+9Bevv&#10;8/jxY0ynU7z99tv4zne+gz/7sz8LPhHvvfceHjx4gM8++wz/+I//iH/913/FerVCU9lBaKPcGFg7&#10;kdpcmDgFuMyVAQw1TnxOSltxjLmBrzOmmksxv5RUFoOCY7US+16pdkjgFD/fIfV2imKGwO9fdAOR&#10;bZPXiBniG+opHms5FrEGjklqCPjvAB7scD7yXpNi+kr1DpZflCZi7DdybshnevDgASaTCbQmJ29r&#10;bR/O3TavPNnUG9pPKY3Z7hw4LMh9WZQxY0xlFZS1JmSDpPSqlELb1sF0IT2ISbMAn+CIGF1RZign&#10;OdpWAchQTCaoqsZ7PXvbu2tR1S2sdaFQ1Xq9BpRFlmuYhtIrt12NpqkA7ZAZgyLPQ4IjXtRt22LT&#10;WZRlifv372MymYRsbQAGvhAMliTjTKnWh8ypT00sfyf7ga/P7eGCVa3XPuRlAa017m5v0dQ1Ls7P&#10;8e677+L+vXtQAK6fP8fpyQneffgQz6+u8A//8A/4pw8/xNMnT3yoWm93j1NLpzaWeFIxeJCpwOW5&#10;UhOQvCZ2v4/vEwMz/r38bt/5cZtikBK/xpjDITp07/7v3mn5EO0DD2Oq733tA9IRF28AxDilwHPv&#10;o5U24/VzlVUOQzBBUULp/BCSjtEG7dNEjI2rvJ+c86m5T6n5vSNclg3Oe0NfLr2sJiIGvEzWWji8&#10;+jHMmEHwgpJOkzzZOFGJnNQSKJCDf7+5sXkDUHCuQ9NUJJE32xBF0DNxSrbjnIVWXhIGdVyWUVTD&#10;9oTimpW/vlYZttsthUYpYFOR1zE7FUoTinMO22qLd955B9/5zncwn8/xy1/+EpeXl+i6DtPpFOv1&#10;dlDzQoIIa21wdowXK4GF1vuM9JoWaVeX/cW+FWVZYjabQWuNumnw8X/+ClmR48mTJ9hut3jw4AFO&#10;T0+x2Wzw05/+FACCFuLHP/4xvve97+GTTz6BUlRBc9PU4R4M/iTQk34QKWk1VVSKx3KMOQ+u447T&#10;RHB/xLbYfcAhpn0ahdR9X/UCYxoz3/C47aN9gOYQo3ldnv9V0xAApkHDPmY9AMAMJr4gO3QMPj4v&#10;6JACjlyfz58/D/vOyckJiqIIzuXD6Iw39IZenDLWFoRYUf8iCZsmatNUAOQiU4PNr7NdSNhD9jbJ&#10;xAgwzBfTUKApywwVfuo6lJMCTd2GPAOO0hr5GH+SEu6/dQ9VvcVnlxs0TY1yksNkCm1VQxca17fP&#10;AQAGDpkCmpbiukufpXLy9gzf/i/fxrf/y7ep9kRb4XZ1i9vbW5TlFMbkePbsGW5ubgYOkJwdkhNT&#10;8fshs7UBNKWkYKXUIGOcNG1orWEbCj3tnMXV1RXatsXd3R1+8IMfYD6f41vf+hb+6I/+CH/4h3+I&#10;y8tL/O3f/i1+8pOfhKJcHD7KW4HSlExJ0nQ6HWhUeCy11pQUih1PIymNwWS8YUkHRNJE5DsMcoyh&#10;S+YHIPQxvwewA2Zk21OJp8YACJ8Xq/+laYXrjSi96zeRol2GDp+5Mx3LLtsqnUS5HS9LrxNQep2J&#10;+5+Fjb52Rhb2Mhm5RWaLPl8NAECACEnstyMFl67rQjVaHWmdUi9eS5wOX0bEyYJ+Kf8kFhTk+pag&#10;9dmzZ5jP50EYqqpK7M+8j6ud8/jveJ6+CNg5dmzkvePvDoEshWGfyHbKPomfY+zzsTbG+xf3OQce&#10;HNJIjdGxabNTv/si1v6hdkqeIfuU3++UcItVrykpaPiBC+CAGSlN6jaYFUxGOQ/KskRZUv721WqF&#10;uq4xsx0yk3sQwY6Z3Nh+kUwmk1BDAqDraQeYrsNsOkXlF9psNkNZljg7O8Nbb72Fs7MzPPzGe7h3&#10;7x4WiwVub28pgVOehzCnu80q3IOTQAF9iWtZe4M3nl5bwYxhCCJi2zzXj2BzBuBz+K8oBbYyOpQV&#10;32636LoODx48QNM0eP/997FarfC9730P//Iv/4InT56EgVwvV8h1GYJrU5KVijYxfjZun1G7ToXy&#10;Favg4/mRmsgxM5b9EgOJFNA4RrOwj4Eeq9lIUTzvU+2g4wtf+g29AkrtY6y1DAnuEgxs5xo71zx8&#10;P+fc0RMl1YZjGJE0oTI4prw8TdCwckr/yWQSBANiDkOTjVyTb8wduzQ2HvvG6VAfflFg7FVRFlJ+&#10;KhdezqdBgU9M1Nf7cQgrSYGSFjmSHKtqExx2tAba1kuVmcLbb79NqacXc9y/fx+LxQLX11e4ubnp&#10;UbRC0GAAbAqgdMi5zrFYzNDW57i+vkbTNDBGQxnScrz7zjtobIfJZIJ79+7h4uIC8/kcs8Uc8/k8&#10;pERumhrOWZyen+Kdh+/g6uoKm9UGWuvgewEgZJjkErosAUv01UsevAh7tCYLN7HkI2t0nJ6eYrFY&#10;hARUT66ekUNk06Kpamx8CW2jNC4/fYRHn3yKTz/9FP/f//td/PTHP4ExBmdnZyhzUkui0/0w7jA6&#10;nynSuRCpAYCAg9JQhutQDLM1SlAhN5ZjJPRYSyCvF0eA8HehrVqPvlLAguZJOv/Ci4KIMbv07rP1&#10;fOHNFvv6k4zwYUYrtXPx2gZ2HSJT8ygWuFLm3mNpbO4dQ7xG5foBEGr1xM7ksXTfm5/T6/hVM7nD&#10;5r5f3/1jrUnKPBvTbzyIkJPpRWxxcrFZ26sASSVHDHM6I2fGBw8eoK5Jui+KAvfvX6AoSI3YwaGu&#10;WxBgT2s9nHOYTCY4ObFBSqcFQxM8ywxKACfnZ3j33Xdx7949OOfQdC02mw0akdwpK3K8/fbbmM1m&#10;OD09xd3dElpnuHpyhdVqFVTr0jlTqrt2GdZu0ajYt4TVkdxH2+0WT58+DZUE2cTBuR6spee8vLxE&#10;27YhWcwvfvELVFWF8/PzsGHk2qBtdxmo7D9+HzNaKkZlBiAipTmI087GlBo3yfil2jD2vaDXECDE&#10;5pJDgGKMjgURpKI+oDJNXOt1AxApMPWGhiACIC3EfD4PfRWHb48xztC/bqiJeFkmEO/BL6oSL4oi&#10;hKFnWYaiKAbaidlshul0CqVU0IjyvsbJpth0zc8vj687k/ui+v/LOv83fR0mzRmH1Hvx513nc2hn&#10;lHSH45Dn8znefvttaB8B0TQNVqs73N3NUFUV2f6UT+bjerucBgEE9olwHaWznkwKTCZFOJcXcpZR&#10;VEa92eLmivwjsiyjug1aY7agNNLQPfNcnJ5gMpvCthaL2Qk+2n6Ep0+fepNLGTJAyk05LqRE93eD&#10;ZEOxhMwbU57nQeqh6pofoyzLICUAgIFCrg1s08I2LaWvrht89ugymIzKLAc6i9XtXUgopbGb7Elq&#10;AWSyIimxMHgYM1/IzUZS/IzyeIwmIJaYeJzp/W5SqDTwGD7rscBiH8lniSUO2XbWUPcz9tXT2Jr9&#10;Td/AjqF4/Ni3idckawnH9rwwt/dcN9X//d9HAtkjPktRHBHGAhPPY+knsRM5JuZ5LGi8LuaM10kT&#10;IT87xCdfh777ddCOJiJeBHIS8mfySI6Fbdi8eZJmWYbZbIbZbIaq2nrkT+mcnz171hegmlL8skIQ&#10;BkPa6yDJdn1oEvlF1IOFDyBEPqzXaxTTCc7PzzGZTaG1xrauCaj47JStJU1GnucoJgUePnyI//j5&#10;f4TU33meh1wUMvRTmipY20CFoOgYq+ylQ58su+scOVhut1ucnJwErcVisQiAgqtsshMYbw5ycZPp&#10;SAPWDBhqDCK4n1JREbGWJT6y+ncfxWrclEp0H9OPk0nF0SL7NBEAdj6X7Yql0LH248A6YOrtzn4s&#10;wca3V08pwPOGMFiH/J41gJxXRWoiJMUahxfVRDjnDkKIl9VEsHaWny/Woi6Xy+DzJZ2Y6T67WsY0&#10;EHp96XXTRMTr7nXvv5elbFhMo39x9kjaX+3OpB5OdDuQ1LUBpjMq0LXZbFCWBRaLBaxtA3gg7+W+&#10;ISnwwmGixtB7TkA1nW6w2azQeG/325vnlDzFaLRdDW2AyaSAyWkhrbYbkjx8gpXOgwinewAynU5x&#10;enoaMksCvfZBpreOgQTzVy4lHXtpO+dQVVWQDPKcMnayB/ZyucRisaAoEu/0xOrWuu5rfcg+6rpu&#10;4CCllIJ2gFYKyh81FP1TCl3XAJYKBdHvNTmlUt26nc0rBgIyXDVFUtJJqYJlRswYGEggE4OgY8wY&#10;PB7x58cCIEn7NG9Sg0PXZoD0Oukjdp1V31A/fxlQcgTU7e0tJpMJ5mWx4xMhaUwTIb87BD4P0cto&#10;ImQ+HzY/dl0XnCrH1o5zDipEZwwzX0pA9arn0qvWRKTaIMc6Ts1/6NzfNBqYM8bQ72Bx2F2k7FTv&#10;oKSUwmRKDNE5h7u7OxTFfQBA1zls6oaqYxYlbEMRCnkRAhTpmhjeQ2cZ0FGlzWJSopiUFM2ADkZ7&#10;u36eoW5brDYbQGucnJ2hmJRoHRXr4pnWOQsNPQAD6+0SxjPu69tbkkoA5FqjtRZaUalz5Rw656Cs&#10;pQqVYDNBFyRTCR5YK3NycgJr7SDhS13XIRLj448/9vU0znBxcYb5/ATWdri9XeLZsyfYbmvkufEF&#10;yqgOPPmUUIbOk/npjpQvN42iKNBxGWKKfaG/FaiMO2+AnS9E5it1aihYZUMJbw0qYSx9cUmFxCW/&#10;qc688vXq+ZibAsoAmTEUqWMMdKagqUQitDcNaO+waLT3NfF/x0cFF/6GT7aiDXxpXgsK9qUxsa4F&#10;UITP46MK9V46aJcBsNDOwLkOBgYdOihLJe+1M3Cqowqlmv5WylFpx1dMofYLHJRDqA4Zhmjk+MVR&#10;qtLfMccvkEYeUvGT+kyTXdNitVphdbeEckB7eobOGb8mNJyycIra6Hj2KwUfQtbfzlEFYqsAKvip&#10;vTMm97ymNTb63BrKdbD79tsjiAG6NI3WdR20Laenp0HoiLW3WWa8aXi4d311NFp92e4vi/aZdcY0&#10;sPFvfpMp6+Dj7jMFnRNjdq6DMQrOkiRuNLxGwiNWOFjWTjiHzhHCL32EQ14UcFbhbrWBWm8xnZ9A&#10;mU0AD03bwjogywoo7ZBluUfPPhcAXC8pawWjFeq6BUChlipTaGyDytYo8xKrao2qqwOQ2dYbPF9e&#10;w0wylNMJmq7uGaX3i9BKQ7sO1rbICoO33r6P9WaJ2/UdHrzzAN1ji+26wnQ+g+v8Jt1ZtLaD7SxJ&#10;+VmOosgA1WIyKTCbzXwGSRsyZ3Zdh6wkP46spNLiHRx0nmG6mAMAJhnloaiaDo+fPoP77AptV6Nr&#10;HTrboekcGlsD27ZfMGLh3N4ukyYDntSc4jZlblFKYT6fw4IABbRGbgxMnqPIMkBrbPwx0xrKGOTG&#10;hN85pXAyn6NzDtrRvNCg8rRcVrnMDJx2yDXt7NpZKEehpU4BhaGNOFMaTitkisqEa+ezhMKgbTrY&#10;uoLKDAqTQU9KGBATX2+WyHODophAO43OV8d12sEohc42gGJ/DwMHMkeQFGYB1/loFQejHLTyEUnW&#10;wigHowmwUE41R8DDifwgPteA3ESkZCsjXHiziX+b8uU4VqvQWgK9SgFQ3jSoFDpn4XwUfYqFG5ZI&#10;u2GIoEx9zmnTWbrl+cPtI8HBQWkHOI1e8dNrOLuug9IOyo/X8HsEAC6f+UWeHz5zpNIafUjF7jEv&#10;CsABbV3j3a8/xO+8+x6ub5e4W25RNQ1ap2CVgnWkrQQAqyxs00LnWe9n0FF7siyDyTM4aDQOsG2H&#10;TBmaL1rDWQfXWmROQ2kCM07RZuqcgrPos83alqLh/HyjCex8BFwH+HlKc8/7b/hHo+R9FbRyODtd&#10;BC3m7e0tNpsNTk8Xvg9o7wqaUtui3vrieBwR5yPw+qsjmJPHKDZfxu9jX7KYiqII71OCrLVDf6v4&#10;Pa2fodZR+n6E+RrlaTHeV48d22NtAh8zw9d1YKGFcKkCIDWv/nsGrSxsYdj++PqceHGsH9uuHXw+&#10;vI72mqhdHy4+MrCMvweIm2dZhi4BZMM9deb3EwWtM5i8QFaUUIZ8ig76RPBG4RwxduccIXrXv4zq&#10;/SHatgU8MtMdMYWmadA0BZxq0bYEFmiy0r2qqtlxDpIdFcwffjNebdZouhat7eDqiopoeYbVwaFq&#10;G6pEWm178dVTB9rUubz2yckZfv6jn8G6FtZRh87mcywWCzRN5xfjcqgOhEEGjc5adM6iyPrQSDlw&#10;nAyKE0MVRUED5nNPMGNvatIPkAjJJV41nGsBx5s2237iI230Chi82BarlMJyvd47iT/77LPQdumn&#10;wECDF/lYmCaDFPYT4WeVybA4ZJarrE4mk5DkatuSg6jlEFNjYGBgNRllcrHJEJPTyI3XPmjgZDqD&#10;yYd1PwD4hGXaa4rI+RUgExQn2lEqI+2OpeyqymsXjDK+iw3qeuvHihgqjEKmDUxuDkoh3GZJPMdZ&#10;DS3TqXOfjmkFU/ex1j9k72wAACAASURBVBI40JTYSCkyUwG9tkEnjiSou0GG1ZhkRtuUgy3XvQGs&#10;UG0Mq/qSOZJVA8PvHRyU6qsEfx6p17aN93TlXTs4KwAgJpblObq2hSkKnJ+fh73KQuPRZ0/ROQWn&#10;DJTJoTLyFbDWEgPVaYAXTGaFhtLkc9Uf/ViGE5TXsPoxdb3Uv89McuhzOU84kRSbOXn9bbfbQbSY&#10;NB8CQ3Nk6njIp2jMnyJOsz1Gsbn20D3isUiZM9mskzLPxoB9zClbmo/H2nIM8V4f31ualfZdPwbT&#10;sUASn58y4Y6Zy1T0XdwHSqlBtmbJp621cFoPQYSyLtjN5QDYhgY5dGVUgEYbkgCcc2FCyCxuy+US&#10;XdeRlI4+z0KcJVECmfiheSJvt9tQ+rptW9R1TdK+4nBEqrq5XC5RTKiwFplMij7JSmaChMjlz6uq&#10;ApTFdFaGvBaTyQx3d3c4PT313txU8wJOFNtRFs7WMKB+2lbD7HJa62DGYEbKfaoB5NqgQwvlHGW2&#10;88BMAwGcmQOLsIsmaLwgMs+EdwCjWORyU+Rx5Gvc3d3tXD/lxyCfWfo/8ASUXvEybv3s7GwAQuR3&#10;WmtcXFyE7xmIsOOp9iXmTd6DlzzPwwbKzqeyTQAGjnTz+XxnPsaZ/6SDbSqCJOXcKQFBvFDlQo8d&#10;Qvk3KXAyttFmfG/BkmKzYA+C5TX7jSnO4McbhewHOd5syuOMfXzPuJ1a7W5q/d17x+2UNgbY3cRj&#10;MuL+QbhRKrwyeihag9ZiOp0iyzLc3d1hvV6j61qwllVTVXgo5ULoOs0LzuDLfmLkFwPr2yvy7ChN&#10;4JZur3gkwnuZi8c5MjSyHxq/et809k9z4TN6SYmTtEHOdaiqDThiTGuNPC/w7NkTTKdTzGYzOKcG&#10;gprWGp2QdFPgVYZ/piieI/H7Y/ySUvNfUo8P1ejvUyBAgvUxRq71YLqIc7mf4tYeBvaSOJ1B/Hs+&#10;ShNT6vocuHB8Hwz/pmtLADL8bFttovOH1w+O716BYFvAGgVkGrB5WhNxCBFqM0SyzrlgKw/oXOsg&#10;Ca9u71BVVUgfrZTqkxxpvYMkY8TF12vbFre3lK66aRqaIE0LFYGarm4oSuOWGHZZlpj4RFhKa2RW&#10;o6oqfPbZZ7h6coXb29uQSfLi4gLnZwr379/H1772dWw2G8znc4/iabOqtgRSlsslttUa7XaFqtqE&#10;uiAsZTMzLstykIlSRiMwoJIDN9iAExJgTDFSjRcTJ9GKgYKUNOLxl9/Lolz72hCkO3F9lohkO+P3&#10;0pmSgYRk0gz42O7L2gzW7BSTCbIiD+G5k8kE0+kU8/kcZVni/Px8AEDKsgznaq1x7969cG0Jcrhd&#10;wwx//Rix5oMByViUiBzfWIoAdiWVeAx4/OL+Dozdr7veR4VMjF3TonMWZV706xNe+lBBERh2zjHJ&#10;VIKE3XZ4h2plk/NPQe2oY+WRxn8/SN4rCcdbFYMI8VwQjpUAqY8vLy9xeXmJTdXAaYOus0FDGEdq&#10;jGl/WNqlTT4Lc3VM+qXmJZyYgR2/CP6tfJ9i0LKP+P5VVQ1Ac13XwczK85if75jIpUPmiH3zAzic&#10;1lm2IdVnqagySbtMePjb+PrxHORQecl02XznHEXWMaX2sFgLHb8/VG49Hs/4WQ49/5jje2qtpUBi&#10;ypwUt0/2i5w/Wmtk7BMmfcNY+Rg3UiOSdB0A7etl8HpVmlS9XFZa9/Xr0VmYwgMJa+E6XzfB2zRD&#10;0qNoI+Y01bbt0DUt2prKfVM+CQ04DeU0jMrgtELXUQKr9XoLY3JMyxmcVehaB2UcjFGwjcXN8gbL&#10;5RKuQwinlPZpZ1lK0j77W431ek0JW9DBgSSGsixhLflrvPXWW/jmN7+JBw8eQCkyxdzc3OCTTz7B&#10;o0ePQjbMIfPpQYUcOH4dAhHy+7GNK54U+2hswxo7MtKPzQmp9qWIQ1il5CDHP6XulJuBieqZsNaD&#10;tRIM3FhTwWPN5zBIZA1HbG6RIJe1KZPJJFRj5TBdBi8yPDcGyClti/XPq7WG0TpUlg1ko/FSfeQN&#10;FODYR0ekk820QVYYDxpUb03wv7fOBifpvCj661FP82WIEdtdZhbGQnHtk3FGkZkRkMDzpxlKwvH8&#10;OqQO18YAzsGJzJOyz3kTb9sWpVLYbDa4vLzEs2fPMJ2f0L7StmjrGk1VoWka74vjNTwgKUyLNtP+&#10;5wFcS/Pfqf5FtjDSiND+yX3ooOGgnIVyPVjTYCDYvzQIXMi/w29F/8Ba5B54A4BtW7S2z7I7LUtM&#10;igJlniP35tTO9xGbv0Kfh1Z6Urvq8pg6LqaINJPGARDRHtA0HZL0Dwm9A6Dk3A5gyyONuBV94fz3&#10;yf3Q/156TIT2iHuUEchKAcDU3nociB+ux1iAc84N50p0DwoY6MFv7FbgnKPil2JMOdXCyckJZpMp&#10;slh6SKkUw0boot/5drVAYOisYSBXHXIpybOsdwJSGkaTJ3S8yLkdUgJkdM2bL0uKgXEpTX6G/lq5&#10;oUzere1gmzbEgmfGEOJvO1jdAXlO+SgcUE4mMCYLqDtoB0AOZVdX11gul3j+/AY3NzdYr9d9gS5t&#10;YJQOku29e/fw8OFDPHz4EHmeo6oq/OQnPwlSMU+KXoqxaJrj1dYpiqWJ+FopSWCwaISELe/Pr5iJ&#10;xxu9HDPJyPn7Rmwyqcm8WCz2Pt9isdhZGIMEOugleFkPgaUxDtuNNQR8rfV6PWDwfJTzkJ+JVMS9&#10;xoKdDhlYcG6U6XQaTCr8O/4NAw2O25f3ZuAjzTl8f14P/B1/zu/LPIfOsuAQaxTFnkyKAk4pMo8Z&#10;QwXaNDnKOq2x3WySGhRptlDCfKWo87z+N8EgIsmKzwUAF21QzjkUxXzn/OGfR6wFpaCyDEb+lueg&#10;X6tKkbnw9vYW19fXlBK6nKJuOjTen4DNo/L5+dxUyLBRjkyaTgdBzHhAZqDglEKmKEpDO6DV/ffa&#10;ARrkiHxIEyH/HgP5rAnkvYnNvV//+tfD/iTnM4+5XJ8pOiQESHNTan0f0nbEjsfxc8WazPgerPXd&#10;AbgYgogd5up/V5blgIFKwM97yr7zU+2W36e0kPI8ub+mzk/laZLvq6oK7ef2yr9Za59qKwBsqgoW&#10;ffp3nj98HdZs8XrI8xyLxQIXFxc4WcyRcYU57VGpFpslgQAVqtCRhkJBltAAPIDgWgyeMcM6tHUD&#10;aIWsLNHYDlYpqoznj1aR97gVdlSJguREYMY+n8/Rtm3IKKk1ObrBD77xm2TVNEFKqNaboAZvmga2&#10;62DbDkZzApYiSCpAn9SpaSqs12s8ffoZNpsN7u5W2G7XACzy3EDrEhoOtq3Jo18p1FWFx5eXqHzO&#10;emstPv7Vr/D86oocu7zzm1aKtC5FgXxkjfHkO2QTlos8teGaYnwRO+ewqbY7jF++Uuq81H1iYMLj&#10;yJuA/EyqxMbazn9vt337JDPn+1VNExgp30eCm05I+ilmeXFxsTP35ByUoAXovbnls8YAPAY8/HnK&#10;Z0QCAWnK4XPyPB9s+rFz69ynNM58uDMfOfrl3vkFlNHITYa8LFBkOfKyIMBtNN56++2d2goMVowx&#10;OD093QFWLJFkufaOtW6njfy7JiGpDjRm6L3jByCUf3MARFjh3Z4C43JerVerkOzOOYebmxs49IX2&#10;Otaa8jzybXJ0g76diqJelPIF7IyC0UBmFDKjoI3yYE3BKO/f7UARGz4KqPNh1M712gZYG17Keb8l&#10;/56/V84FoKaooWh9ThlOkhdMkI4c323borLDIoGKzZiCSaaOh2g2m4XfpyThQx4RLOnL863rpXkr&#10;xiQGUH6gwtpNmaLktXccA10veMRVXOPzw5yImHwMMmJz8e3tbWhPCoBwwcex8+X3qT6QICS1f6WE&#10;wHAdBTg9NFXI5GvOucF+xRrds7Mz3L9/H2dnZ2lNhBwAQu/9gKcm2GBzB6k/O9enkc20Ieeltg8R&#10;Y+0DS3Ed+s1WdqKUyJRSmEwmIQmTcxQxkmmKddboUTarI2Edbq9vqBRuTmChqio0PgkLP23btiEK&#10;JM+J6bET59XVlUdlCNXwaPI42LZBa1toDxiWyyU2mw0+/fTTgP6vrq5ChAa3TUrHfD9JclxipjX2&#10;W2ac8ViNgQP+7PT0NPyOJ5OU6CWlEK1kHvJecRTCGPEiOZbi55DMl/tXOlNxtlD5kn3A9QQkxc8i&#10;mVvcxzGIiK8fSzo7G2YkaXCfxSAstQlo0PyPv5PzJzapxGOlMwMdlbmXeQdiZ1W5meQF931vQpIO&#10;rlprcoD1oCR2rlVKYTo5GQAp+VJKJX1CJDGIkpEHsi/52iyZ397eht9e394C0LBO7czteA+K54jy&#10;QCI3Ckr7LLZ8NNmgj5X/j03CfDSKGGasco5p3zoEEGrsrNfrYKJjp+KqqgbAWvr/sEY0vq68/iFN&#10;hczuy/uGnL+HfCJiwSK2u/P9YyYqmWR8b0m8vsfaxyXSObdGrImK95uYycv2pYAUXyPV9nh9p0BY&#10;SpMi+0NqelLjlxIy5ffW5wyKwZXUUEtQIsFFrhUy7oC6ruHaDrk2aJRG3XZwnUWR5aRREMQInElK&#10;KAEN+ofL2CatyHO8qxs4zZKhQudTtPbXc9DaIFMamdJQ1sF2LZxXo8zKCdTCoa1qNFuK0Ki2Gyzm&#10;pyjyHFVdo206GB/Dullu0BUdHj/6DLZ1OL93gWJWkDONU5jPTtC5Fm1bgzUMRdH7RuR5jnKSY7Np&#10;Aet80pbcq4ha5GUJ1bUosiKotuu6RlPVqDdbAECZ5ShMFiautRaTvOiZWNUE72mtqWw4AxrAYVrs&#10;30Rj6SsmyeR4AjGj6oSXN1+LN/tjNSGHNonY2z9Gy4ds3oc20CL6zngtD//N7yVjlcfUwoy1HfG9&#10;QxucI4mz/wHg3MCvyHLadPjcDPF4pRa56JNDm4CGClFVsv38stZ6yZV0fp24hlWAMvtlxViyG4Ip&#10;VgHv3pf/jk0zDPh6cJMHkCEBCJ93eno6AAmxOWc6nYbPU86xvC45+RLncGFBZL1ehTDOWNOlADRt&#10;hbarYVozaL91LZrGQBkDYy1gWyjXwXUNGtEHPM/5nvLFQLCz1CaZX4bX3Waz2ctkuR4Pp7deLBbI&#10;C0645vD02SYAKC4GKLVZMktv2BcEo5WO11La589Wq1U4N7WWpIQrHVfj38fzmv/mfhqb3/vAF/cP&#10;n5M6HqJD+1sK3MvjwJzjl7/Uw/E4OedCng4KTzcB/EoBqa8b1Wv9DtFY2wD0OZS82c0qH73mgYXR&#10;Bl1To7MdMgWgM+jqCl1N2rzB7h1rJVLSF6Hn4SAEB0eAYvv958YYKE02aaf8db1qWS7auq6DAxKb&#10;AKSHMYcglmVJGoXJBCcnJwQgNjWs7eD8JgHnUOR5sMNy5zfbCnfXN8GeE+xoXYfpbBJs5zQ4tOmc&#10;nJwEu/VyucTdLUVYsN3UWgulLfLCkB+GR8RA7/fAk4CRm1xATLl36ivLctDPzPwPMfFDi4jHJmZG&#10;xpiQN4PHR45/PC/G6NAiizehWCI/djHHaJ7fx0hfHuVv5POkNDZjm5S8frxpMXN7GTq0Ee7tH0ug&#10;KUqmOGh77L0tjwYEKuLzx9oQ913/Xbr9zlHV2n3UdWqnvyWAY63l2PcMeGMzkXRgZpDBfivz+TxI&#10;65uq2QERu2BpfJ1tNzWZbXUGZXwmVp/RyymH3OSwsIAFWtvCtpY0tR0Bu9u768AcmNHG6uhYEpbf&#10;r9frAMZPTk7C71jLcHV1haZpsNlssNls+uKHkdpejpm8B+8bEvjL9Ts2/+Wcide+pEOapjHH8WMp&#10;tZe9yHWO/S0/pzweQ/F+Es+5mA/zuB4LIA4JQqxl43GR84xBJX+XArI70RmsaqMiWA5aaTh27OKH&#10;wHARayfs93DBFhvUi9b20o9vCDtzOwW0tQ0quPlsFhi6MQaz2QyTySSo5JR/6CLPURYFXGMxn5+h&#10;Wm9RVRWU1sizvB+AzHhVVYNnz66w2VDRq5PzMzx48AAX9y8om2KZIc9oMgfvbEUb0nZbUfKqDYVx&#10;to3Fzc0N/uM//gOffvIJJpmBa3vVf2zXlk6ULBVJaurethYPGkty++gQiODrpJhix/4oqv+dPAKH&#10;HaMOxvEbs7MJykl76Pnkgkqp+2QYe0qykX2ZOkqJKb5v6IdgnidJQd7D6P39cwhkKRZPgD7PgmDK&#10;nGeB7q2GRy2jMnY3TJ5/eyUR2yUTHvXXEZs4+0QpYeZ08BKWUN2LTdSITSpmUM45zGdngzFw1qIV&#10;6yn4JETt5vdNIoRUvpdzRWsd6tRwBE5WTAb9FW/km80mtC2l7g3j4DRthlbBogtHynhrKaFZdGRN&#10;TqpfUs8hn4eJnccnkwnaukG12Q6qBnOeGkr6N9TCSJAQMy/Z/6P3d87nuRjvP/8ltKaMnSob/uaQ&#10;uZaijDAw+SilQkTSEbufeKeGxwMAHhiDx+Lqcn0l1u8xQphSyvsURqDVuagWkgaUgxaZlw9qgpUK&#10;+wX5miC8LBwyz5PkGpRac/7MGHIb4ISJ/Aq79z4UHpgho/2oyibnaaAN3ZGjhlZB4yDzFLS8YEQi&#10;nIvTM8BonJ+f42tf+xqKokDbtphMJri4uMB7771HORmE7a3yoVjaafzsRz/Dc0doW2vyOucQJ6UU&#10;XGeDA9N6vYa1Fm+99Rb+23/9Dv74z/8Ud8trlNMCmaH01Hd3d+i6DrPZAovFAl3Xez2XZYkin+Dx&#10;48f47ne/i7//X/8Lz598BothfzFw4PBCCSTiQe98iJj0jmUky9fbR4cm6Zh0DQA5gNbZgSQaX+8Y&#10;tLuPpCTMCFpuRMd6b49qMiIQIY9Av0jl86XQuWQMqd+NMeJD/XNok9qnKZDXHwUCStFmY12IArDe&#10;/u58YRKnVf+5OHKU1D466vvEb1Iam5TkKn8XP2vqN/HfLH3z56n+k/bwtm1D3halFLb1blph+dzS&#10;cS5FKWAjgcuhPArMyGTb5bpP9b/8TEY3rVarEDLNxD5H8Z7ONLb+jp3fh8wFsWNf3IZYiEgBwX10&#10;zPx8GW3EsetjH1A/hqTGQV5j4Fsj1tGxzyGvF4Mm5XqQDwxNTyzUSgEgBhDWtcjYtVBDhaRrTGES&#10;gbBc+D7RZsfgQDyccw7oenU5P7hzLqTOdiCbl+0I8d/e3iLP82DDy/McT58+HSQ84Um7WCxwMjvB&#10;xz/7T+Qm8/UPNGlKAK/mJXVmVpDTWF3XqDZb3F7f4O7mFl1VkU01U2jbGnfLG1xf34YOzHMDa+Gr&#10;j5KvwnzewWQKFxcXePjwIXTToN5WQVNB8fdeawJfKZOGDGTHGqq7smmvzrPWwqje/MBamX3Empcx&#10;kpqCXlr0C0srWIu96uxDk/RFQE5KKj52EcRMKWgYDoAIuUmNbSixliPV9rFN4hhzzjHfj13/0Cal&#10;lDdnWCquBgeSVHx+CNtZn2AaO8f4GV+cggorfBJvnnLtyo2P31fVrrkj1oTFbUxpCg4BD2niGMwD&#10;2yf7Iq2KCm8BUSZMpUHGIBmT6t+wBifLxh3fSFvQ9tqb8GwIEV9d1ybnbOgH14McnsPMbLTWaGDD&#10;NeHnx0A742VJeb5sY8qcEI+Pc+K6Ud9bwYxiIAGQs3r8mXxvLZcOdGHWMm49ZupS8yXTDaPh95EX&#10;Y/a712ftIHaOR5ElzQKNt5cJxD+jWHVApLQCX5z684AmAsPrKdW/p4SrlmIkbQtnW3RtDdu1YdwA&#10;z9+VoxovrkOo42JdH50B7G6oYXMMklxv2wp2Gd9XAxW8tGeK8E2neiejjieVArqVRWM7rNdrCrly&#10;LgCI+XwOaymCYzabBS1F0zQoyxInsxOsl8vgfMLt1lBQnnlUAFWoVLSJVFWFjz/+GH/3d3+Hj374&#10;EYrTKcopOXRZa1FXZJtktWfTEOpqGlrMrCq8vVkiz3O88847WN0tcX19jdvb25ABjR3FQrItYGch&#10;0QANbVLxJncsExojOa5Sw8EgwqgeRKSY8MtK2ikm+KIoPYWmGZAYNfScj68fS3SpjVDO+RhEjEma&#10;TIcy+r0ICNsnxYxKOlr5LJRUBI3vqRR93lobAAULAXx0ThQMOqL9qfaxJmKMiTOIk4xEzvfZbD64&#10;bszIDqUtToJk8RsJ2KWdNyRj8kxsjKTZIrYbA+n1J6XKWJORYqj75ljKzCaJ62XwS7bbWjvwOYj3&#10;Anl/KeQdknRjEBE/l7x+HJ0UX0eOb/w6hl5EW5F6pmM1DS/7mzFKOXDH81j6p8TaikP3HjPThjln&#10;e4fZlF9OKjKpv5YbhngCfiJ0lrK4sfOgn1DWDRenCfYlSuLU2r6uPduJrLUBSAAIGonwgEAo0KSU&#10;gm18YhhLERjLlswBja7Q1Y3PDkn2vc1yhc3tGqoGtNOY5BPvNGSDHdU5RyWdO0JslPJ4gqZp8OzZ&#10;czy/ucZds8J0PsHZ2RkWiwUmkwmBpI43DvjnygJQaX1UyWRSoMQCme4lnNVqFb5n6Ucu0Hgw62qY&#10;TlkyPecORy8cYvLsmJpikNCUDEeOi9wAnBt3nBpcZw+lGM9OO/aQlK5SWgmj+kQ/KUa7I7mNAWfl&#10;c5cc2OCllOGcgzrgE/Eim1RsUx3Mm8TRKgBaESiHkFc8Y1dKQYlNXkVHAwLY+6qZayVtvty3YhPr&#10;n8T3T38PgByH+f5yHgZdSGdDe+DcTh6EODpJ9pdVQN0eTpYUA1mlenPsIXOFDMFLv3YlbbnZ9+aM&#10;tLbG2l3wRJ/3hdlSFIMYvgYzHTbByvXLbYpBTnx/+ZuUpk22c0xTKkFQ3GcpjY6kMaYaP8fY+WPn&#10;fhkgYmzeMB1rDo73Hdn/Y8Dz0L2BtDmX28UKgPgVO9bGoIZ5G7kPJMwZg8QnSnkNmE/xCtb4qVCQ&#10;SzlqSNs5UEEqBW0srFOwlvJZOu2gveORVlRRUSkDrSxWd2vojMqMUvEYSs/qnILtWiido9psUW1q&#10;lOUWWVaE8xtbQ3cakwk5ZFZtg3ZLmgAHBEeQxmej40XVOUq7rQwwnRSwVYPrJ8+wXq5wOl9gMp/5&#10;+wBFTqDDupZMJB0ldwEUspIGsygKnJ6eBi/w1WoVYo5jUCAHAwBmswlNCGvZRy0c7cjn8niIOOJF&#10;TgypiVAKSRARS5L7Jukx36cmfP9Zqlg1HZ1ToBBCqshJKYX999bXsBB+OfG9DjlWpn4fL7oY9KTG&#10;cYyOWugKSZ8FpxWZx0Z8GpQCgQXfW50/coZKpxRyY3x6W7dzBID2QKlnfs6xZ+K1Nvbsh/KA1DWb&#10;M8iZW4X9gf6m82m8afz7eWGVB8kHBMGYgXEkmFLs2GfhV9zg+oAd3J/3neE83b2HXGOsqUppSUL/&#10;OUfPY9twX75+npc7zy/7oSyn6LoGbduh6xpQLRJOvqdCWv7++gj7slIOTcOFv+i+vA/z9zTUY/dH&#10;ksnIv8fMhGPnxd/F4ErSi2gA9q3/Y84bI2pbev+S45Q+Uv+1PmigY2CvFDK/fuF/DefC9zzr5HHs&#10;Lo7P89fj63PSw7odVtGONbI8P1OaIqUMQiFfoxRgLZqqQte03i6v0Tat36l6hiXBBHVCBiiDLNNh&#10;Mnat9ZNPoapqKANkOofy5ZsBwPoKdWVewjkLZf1jW4e2afxidWjbxpc2VmjWNTptYYyCMUCjHYqi&#10;xLbekJNIrlGqgjyRa4ptdW0HbYACmmw/ftP0iS7RrrfB0bPdNuiWFSazNabTKfI8R202IeKiaRt0&#10;DlCug1IGdbVFrrNg4pnP5+h8Cl2OMOEEMHEynN6mT0AjNxk5ObYdoBVybaDzDM22Im1OZ9E6S/3P&#10;KmmtBmmFxyY53z/+3IqRdOzsiuH42nY3xE5uFG5PlUYAcHpXegtgBgBsB6W5xgNJoVAMnjrkxnjE&#10;pEl6DUcCQXQP3hg8YBP3t4lSvPEmB+egtIKy9JIbnzE+Zbq1sHbXuZNDcwd9IpnJ3t7xNmX/6MYf&#10;M+4KRbUlNCFKWorJo/MmO/obcHDWAVrR0SNOeR77khxMRuOiYlSEXAi4uL7/Qr+LyaOggp+UfIX+&#10;UaQStQphUjs//nAOTlnoXIfx74+KjqD9R86rQVvFsygRBQNHGhgH6nOE+ytxpPt1rRvMSzgLKOuR&#10;vChGxNcJI04dkef7QXgTNCkMooYzpusajLAHABabzQoMepzrYG0d9mGq8KkG3zNzY9DQdS6AN65U&#10;Sv3Woet60ERjx/2qfXv5/bDP5fHY6Csm59IJ6hj8xXOJNSFjIOGQpullHce56qryc1n5ORD2ItVX&#10;4KR5asGVWZ1zUCaHzowvK9Gve+uFd+ucF/Zon6i5VpWl9eN8uXrr+QGgwlFrX1aC//YVt5UmXxAH&#10;F3KnbLfbwLcYNHCKAnaorOsa0+k08DhrLbLMq2KN0v0LCp3zSWlkx/PGID6yCrAdTztG8/ATFOCJ&#10;pvzfymm/yXk7LjQVzgGgFNvGeAK1/kEYFfnPdQdYDdc1fgLsehzLpDRxCFHYyDwSc04DtkXrKLTM&#10;1i2aqsZ6uYIxBhf37wHWQhcFtDFe3Qo428IqA+eGTEUCBucoIyTbnOKJ7Bw5lubaoNMuaBe0Vwmj&#10;8xKFA9Vu913MuTpcBCJSKFuqLuN7K3hkq4Yq1RT6P0bqHqMxdaRznTd/MaNh1bfy4IOzMYrVNUBR&#10;wJgYKtV2cd+MqTPlPJISpVxU8TVS+VRiiXQf6Wy/OcR6KQXaX1e54d/Oeq2Fprlphn3MJhr2gXCK&#10;MYUL7d+nLZHfxc9jFYeQ6cH38Tlxn6WuHepwvOjxpUhcY+T6Sov5lzh+3jURbhvOT+sbXQBx6eNQ&#10;WwAPBPrzCYT05Bz78PD4wz8Hz3EeKxc+9+h08DnQM8z4WcbW1xdNx2j5vsz7D50ax8eJ1sTu+FjV&#10;CxnBLy06mrw3BwK9UNbvB0OwbOFAWaOdV032TrZ9tuUOHSxsZ7Fer73PX5PkUYco44vKJC28KTqQ&#10;Oj2wKH9tZvHaayS6rg0SIVM8iaT0MfwhQoZLeZ48xtKRtBUqpdDaYQY2/px9ATjtaaxmHDoEKa/u&#10;c75DO7iNV8Mqw+deQAAAIABJREFUg7IsMZvNSOrMGA3vpkVVimygjNYkiuPn4U2bHUSVzxSmWJpm&#10;G7vWIVyW8ZwSFT/Daw+TTGkOwnB6TYRSKmSuTIVQSiaQGt9DlPqtZNRa6wAi4vbFUklKUnb2AJMe&#10;cazk9/Fzpu4h52HMdA/F2R/qK3NkHpCxoxUZ72R7+ZXKrS+vEbc7fvb9NvFhMiIJuI59/kN0UFJ8&#10;sT0vff09TTy0qb6sJHvo/EPmwn1ANWjaML5+4/kb7x+pc4f32w8ivgiK5+fnOXeMXtZx/GXaoZU6&#10;OH/37Utj15dzQiY+5P20aZqgdeCQ4JTgeIwQFECETEUbOyKFy0ZtJ4Fco3MW6MYlvPjhBtcAQlna&#10;FKWAB/8dGLPrs7PJdLp8b/YJiIuzMBjpEWIfgwsgpAN9/vw5yrJE5cNBs7KvD5D5CqUysRS/p0RV&#10;2zBI3BaO7uCQUPYOjzf22GYo+zVIxSOAQf4tVYBxP1qwvX03Q1lKRZwaxxfdMCTjVsFpb8hwJAOK&#10;1e1yYjvXV5hMSb/AePRKCkzwppsCr2MkGXFKE3HQMfXAJnYoN36bCFGT81G2h59PjumhPBT7Nhbn&#10;NJkrMH5uPB93rqcPxYfsIfdyDPwY+iKY/D764jQZw7Ul771vj4ivNbaPx9dhci4t/B37fIf6L3X+&#10;izD2LxrQfB6K29v301DZnyKO9hueN97P8fPy/OVEY1VF6Qi2221wvk21LdXuFGVK+2pvOoMxOVW0&#10;zGrAtCAbmQnggS/Ht2ABkFQripwvuRGqV5cGuzX8Z3JjwW5SlX0TXB7lQpHMLpauOHQzLrwiz5WL&#10;JyxC/3nnc1Y4R05eWVmgLMtQ7nk+mUEZHSqgZkUeXuV2S1k5fegMNMX0O4DOyQxy3z5+hefjZ+FN&#10;LGKsA6ZFHU89zt3mx6Dw6rB4M6RQWAQtRMxIZb/G/SX7/xiSm1k8Pk3TeJXx8PcxYGCKGZFSQ0YZ&#10;Xydl84+vJynOZRG3IX4fh6jFbTnIhA70owS2qb6P80zE80NmDE3N84PJrDzJawzeWwsXojV2j6yx&#10;AxDmJ9Xx8Oq1Q16Rnx9i/FroEJN6WRDxeUG6/HsfiDikqYg/292H97fnZSX5lPDzVaJDIbqHSPa3&#10;FA7i68SmaL6vzFjK9VPYdMH8ZkwAOg5E+BNlyEZsFogfWf7NzDB+YLmhxeiYvw+dE3VIjIRTufMl&#10;MbOVnSd/J0NIZfY66cPAV5LhLR3HWU8ngVm0bQtXV8EJpSgKmPO+QiHfl1VIbNrYbrdYr9fBGQUg&#10;7Q8XD+LNXvYfg56iKHY2dskkLIb9Gr8f84ngcensMA4/mLNcr/GRk0ouihSTj+lQWmx5nVT7U9Kr&#10;fAYOQTwkhY3dYwzNjwGYVBtS0tsYCEo8/P7vo/vGmpixLI+pc1Nx5sOmjAPEeHMJv3H7JckYRO32&#10;/5evTfgy6dBGe3Aj/gKY7D6gG4d4xu8/rzkmnoeflz6PMCLff9kg7mUpBmmDfjvifA4xjoEgE+/J&#10;bKbgF/MyLromhWig5/kvS8MCXFqHlzYGMJpeXl2qEk+sAOjIHyI10Km/UxMwtblxzgXeMHfU29hV&#10;KcuXLLsdIziOqnDO+YBtBWd5X2Qpis8hJzZrnU88VcNah9vb25CHn8EAVfs0IUkWV+nkAl48yF3X&#10;wXYE3IqCNBxZlqFt21Ash/skDruR/TW2wcd9merzGBTw71LINFb1H0OpMY/bpCKgw2N9CA0756Mq&#10;EkB17H6yTfuuHUtcx1Cqfw/11THq8n1agpTmJL73GDga+708xrVP4pc2+ej5qedn8yEdNaR3/9jz&#10;76OX3Qet9dEWrykdM//2aRHGJPmXZcJja+7Y88fadyx9USDi85hTXoTGQsz9HwfPZxAozc1SmNtu&#10;t3tBRCrEXu4D+/jFMSBjx6NLMt/AsNlnYOQiOtqQ4obFdln5EP6L5GbHR1mSVraTr2ndUBUfm0fq&#10;ug7RGlIjEUuKsZqIK1tWTT3Q1EBhoK2RjilA/91kMgnt4uyXJycnqKoK6/Uam82GBrulWO7Fgmp1&#10;FAWVKr+7u8NqtRo4hqaARMzk498dojgsLt6QZAKblEbjEKXGfEc61kMTR/xM8jqpTTDVJ/vaMvab&#10;1GfHqvvH6NDvDhXwSmU8lEedMOfEcxsYZzT7NEUpkBpvutmBtN2HMnp+1elFAPWXcT7TPiDB90mB&#10;TU6GdczaiJnPofYfI3B83v3ki/r9l62JOATCDt2d15ys/cLmcecc7u7uwm/+f/bedMmS4zoT/HyJ&#10;iLtkVmYVqkCAtBHZMy2zMY2eQg+rR9ATyIxSj810y9RjlHrYTQxIFrHUkttdYnH3+XH8eJzw63Ej&#10;C4kCKDUclYi7xI3w8OWc7+ylXA+sIZetFC0oaWjOC881axuqYGfqFspWCNqApYMQ/2ysZeFitTwu&#10;z801HrqhT8kwFHeG/4CU4toH6aQZBy8EhDOlflkilRoIySRDCKhiWlX5Xa76CSEkxxL+HIhSnOfo&#10;hxg7G+J1Ym+tqU9UwAoGRlcwuoKuqIiVa48EVoKFP+xx7Km63na7hdUKxho0tkGzWWN9sU3esYd9&#10;jMu1pP0JWkFXFtefvMCrz36Gr776imp+tC0MkEJXZZrSfMHJRUJ14d1kLEMYo0N2u11K0c1mGEa8&#10;JXsez480c/BY5gsVmKndkY5xvnCakZKvn0dD5NKPjBMvga1Sshv5LDItOYNNqf3JzTkl4Cn7Jtdx&#10;fn95H/4bFkDCarWazGne/+7YFn/LfxwdJEGu1C7k5+fjVwLnbPa01o7JpHh803Xj/hV5EkKgpHNa&#10;vF/StOQ+IefAUl52vgR6ps1THoMCU/wQkHjut0t5OJakUY4ym7tX7hPz2L7zmH1I2vbSdXUBBH/I&#10;GC4lg1vSFCzdMxdi8/Ny3pOfe067SLk0HJQKJ0y39Fz5a0UK7sl18/5x6Xbp0yDN8XMZQ/m558bv&#10;hKcVgAZ/XjJJMj2ynAiEbfocPcBox/uY2TEbgHQjBJiqoixYM5PEDymZgZw0WWVOgge+DxP13LYv&#10;mVTOJOT1S0isNJhW6ckzpEqjmIbAhhh3y2Nm7JShyDz2JeDD5g7Oae+uFFzwsNqgWa+gQVnE4KmU&#10;+atXr7A77LF/2KHtu5Rkirduvkl4cll7IMe+pCXKS5dLgJVLEnJu+b5ygUlmx/PC5qR8zHkFaa1T&#10;avXSJj4X4hkCZ0A9/Z5flwpAyWfK/WPks+VEJI9sKD1TfuTkLTljSURHnxJpeW4eoiyvxevbe58A&#10;Za6tkuls+dr8Wpqn5v64vznDz8GqbPlenHs/R7zz9/k18ybXdn7ueUbG1y+DgMcwwQ8BG6XjkrQn&#10;1++5cZ5rSyrpp0rij33+c/ef2zv56+/SSrxBrrHHXqMkDFASL1o/+Rrk3+XjP1nb9AI+7knmu8x7&#10;eV/zUe7x/Ho/VrOcd0AbC2Mr+qtqmMGhGhy8D/DGA8MAdoCq9MhwNICgkaT2idTHm2UAoe1xrwJq&#10;tIMvxSnPeaSy1FGy6fOEPkadZtL1pwDFhYj0YqpsDumE0RPma6pp/yWQ0JpqeDhPY+hDSEDNVlUE&#10;Iyu4EGC1hraWKpAOA+A9glJUeOzhAdZa3O928MNAYbEmQHszYbIpwsONpcd5LLSUrj2V/zaVReOb&#10;qSOteI58Q/CmYE2E934iKUkAwyDmfJ6HOH/BT01J4r5z85vmWecbe9rf9PzZ9fOQVk5Rzs8k16UE&#10;aHOaDbkGShKJZBp8LTr3vLmE/WLkb+XzrepmArjyUvIS1AGjozL3reRTkQMV+SzyOsYYyKzZ47lq&#10;8nrU2YbsuFzFdFw/42/50nSOPxkfnkd5nXIrg47Hg5Dldg6YhLCszh6GaRVP4HROzrUlELH0fB+b&#10;SS0JeE/5PTBd76XflJ6/BKbl3h+vw/tsuX/yOum1AmVWDj5pG1hjLsHDKXgZr7uUEfRjN8sLUDKb&#10;/I9V3F7TZrZqNC04BAyuPxls+b6UdlRu+jyvQ45GZR9LSFWCifweTETPIV0TM7RpkWOCQYT3nhJu&#10;SZNKBBBVVRGQKICIEtPiRcGEnkGGrWncB2NgRV/B12NTQ9NgFZ1njFDV6iyZED8vbx4m9jlT5z7W&#10;dX0y/nMRHSVNQ8mMITfc8XhM/cuZFUCbBKqs9svXTd4kUOTzpAaF1x8/04lTbphqZ3KAUJKiz/Wv&#10;tM7yPBH5GmewKiUkKSlJx2B+PtlHXld8PWagfI6UXrg/51S8+Xjn4P3kHDVNgJa/XmomAzH5mM61&#10;8Vw3uV+J+M+36XzJcX9sP84957nffwg4kesxH+clEPFUkLDcz6eDrLk+lOhL6Zyl7+U95vhL6Tfn&#10;6ALtC7726Tjm+6pU6Moh4LDv4TE1Q0+Ahtjb+d9j2lNB8FKzbGqQ6hOPQDn7A6XOVFknglaTNMnS&#10;nJBLanMEShJKGfVRWlClSZaDaJU6uVd+bn79fFFpbUkbI9JVG1480JEJa4SggKCglKFCYZWleiAz&#10;zHeOOUvA0w2U+piZXJ7w69jFfOYKsHUFZcYw1eA8BjG+OSGV986fe9Q+TDepBEwl55rceaeEtKVn&#10;8GazOQMyo5RQ8I4vbcrS0Wh74tcg7YESQORaL/kM/JeXVZabWCYzk9c4t1Hze+bPpsJ5nwD5DPk8&#10;hhDQtV36vIraLQnypCTD1+FnKPVbfhZCmIB82afR0Tjmk8Epk5PjF6+YHUHmqEhPTo4AVOH+4+B5&#10;eD+cBRHniWg0T000G/OasGIXMgBSOvJ5Jfqz1ErgbLJ+Fq7zVE3FU6+/1Er0WbanMsESyM/XeOk3&#10;Ob0CSkkFQ9QUzf9OgoNc0+AQ0HfhpACi7EcuZJ97vh+j2XyAJRPLC0bxOcBU6mV1tvxMgomSs5Mc&#10;lKHri/eQ7/OBkkRVMhBust9jKd6yJsLamiaKHUaZwMbntHU1JVJaJX8Iay2UocWUmwTy/sisoAkF&#10;K8D5aU5z7/3kvTQHsPYjT5ylxPjOEZicGeZNbg4JZEoZLyUQ4Plh1Vvf95MNxOo2ybDl7+u6RsDU&#10;eVH2aSnZEmcyyaWE0nOViHGeF0XOUQ7E5OvcZ6TEvHIwx03+xtjz6nxev6U1BQBdnAMJgKUtVe47&#10;XodSBZozgdJeyp+dQYQxBiEGec2tuyUiN8ekJoJG4doMPp1TUGrKqOUzy/1/2qJmTs0Duccy+9Jv&#10;S2vgQ4l+vpY/tG/fJxP+WNcvAS1uS8/4oetLzs05IC3/5H6X/QSbYzHVHOQ+YSGc+jw45zAED2tW&#10;s/cFynlW5N+SOeO77r/HNmsrcu6zVY+6XqFpengPhKAQHB2tip74NUt+0ZThHLwfYGsbIwCm6hhJ&#10;uHgQc7WQDkh5KOYefFrjIpwS8WzBSYKqlCom65DHypJPgLJmIoWyz8bgXWIyIZAdayTGmpJtGZww&#10;I+5zScKV5wxOwVTkHBf6KHnGBF7Bu1jBTaWMmCEEKKehvaEKbj4zHWmNwOPiR+dT1ixB61SVEiHA&#10;u1GqzP05lFKzjq1yEctNwl7EDCb43PL6oHnzoRx2lLeShCc3LjM4CVxz84a8lnwm3qwSQPDv5fPm&#10;azQfj3ydc/6QXIosAT75bPydBOklUMLmKPmc8nVd14mo5WBD7qlzjb+X65vXig9U+4VBdxydcYwm&#10;jqPTo/LL0nsueEzHiu85NUvJeXqMpB0w9duRv19KllZaE/nv55h/COFRxoBzIHqpfd9M+PtuEsSW&#10;hLzHrs25lpsw5+4tW2lv8N7lPc78j85zk8/zZE98zRzUp3sV+pbTiZzOLGlAf6hmGaVzLYhapGB2&#10;PQ1Q0zS0EfwUGTnn4HxPRAp+FkQwIci/AyKIAMaCjIUNKaUrbtI/wRhDBXIDMXOrLJRVsMoSc4eB&#10;V37mCNhqJMLaGFhjYEQGygphot7mNNEJWFhKeGNMBWPINEKSEZXc1doCqYRviHw9ltgtbBYmzgCS&#10;JC8XcBo7rQEd4Ac3WfCTTcULzXu4EIupiU3hw2lIbK5RyVV4OVEe48ypYqBzAcPQYRhI1bzfH0El&#10;igHvBzgX4ByDVYdh6EibEDRCGCjkFg4IGkr7+N6DSjPT+3QEwFVUw+DgYwl1bzyUD/DBU4XUEOi9&#10;ojXnFWBiydwcRMjN65xLtU54PeY2SumTI+2dvM5Xq9XJmEpwzVFAcs3nTDAHJ7KfTTM6VsrveA1V&#10;KUTbTdZIbo7K12G+D0vrVCkFpORRCiiUnDamSu/JhkznpfcK9D5QvhCeX55vMjd4qGDSkUrHGwS/&#10;bM4438ihGgrTdaWzdSb6kx/lebxelfi9ghm/P/m9m4xH6UjLLcyObyrVHTSCOj1aXRU//36OAJek&#10;LhXZfcxxqS3NIe2hudEDmsgfVAgISkGF0UzvQRWRPaj4rfwdz0r+efAe3TDA9T1652BUgIMDHND7&#10;Hq5zaIcWvvcYwgDXuRO+E7SCgYVSQNv1J0KG/JMh7JJ+PGZsfohmU8bqWBO9qgy8t3DOwpgtnunL&#10;hKS0UBuPiKqBCgFWoCOnp5IYScEODsS/VAxJIxDiYO1yxjujNaqCLTeEAFM1cVESU9Uw0FbBKAvo&#10;gMrUCMpDw6Tv+RgwSp5ak1bBakMmikgkN00zkbzycM8BAUGNRLF0JLxjoTVANUkYZAhwpAC7Wk8m&#10;qDL2hDg65+CidsjDY7vdAn4MAer7niI8lEJwlDPdagNj68RMnHPQIUBDwZiojvYBYXBcAQXGWmil&#10;UenRnGG0mYAJMu3UEUkrhFBPwEIIDnXTw7kefe/QdUd03QClNRHH4Egd5wYM2mMYDAblCWQEAD6C&#10;LehYn4H6FzwzLQqBdF0PPzjyLYGCgdhsPkArIPjo1R/iOlSKSuZOyvlOQYKMPJmVaHUUw6kSDIxW&#10;oyYpSuJBUQSTog9PJJ1z0pTWeuI8KZ1kvfepFov8kxqgMPSjRiBQpFCIAkFAODFHzmlYuOUFwQI8&#10;CQHMbCOzpPH20MEDKiBEMBAiB+H3w9CVmTQ9CbSlQnNjhWzab9QlD1tXk/GkfDT0H9Q0mdJE+uNn&#10;0hohgLR3IQAxQ622tE+dH+jGShePprLE1I0+OdKsR3W3pvWrtI6Sq4KCiu5ACsSmTo9j6ejxj9Z2&#10;BL+RzWloeEXHoCkfh1ceVlk4OGhouEDCFjHRqK1cYvLq/Pc6RCY7c6y0mYD3/CjT9st1xY2TBUpB&#10;julgCAHKGNpfsT8hRgOFOGy9cwTUnU/9VkbDaA2tY9r8SB+CApyPOYICvR88+Qm2rcPgHVw/YPAO&#10;fqDrHnZ7ov9epaOHi++BEIVFH2KkXlAIPq5TdVogMOeBc5rQHFDMtadqkqQWXl6T5yTVzjiHhOYy&#10;XiUi6Kb2IHbsKkkCuUo3f8j8N5LISocw/s6FgKpqROToVGLOf1OSOo0oUCX9AaQEXrouM9HK6Ilj&#10;DPct9mgigXIKbenMuFTlcW5s0vOE8TqSEagAeCjAeRgoCsXTxFShIpkNYzIgll5lDgw5fnMgSula&#10;9NFG5magtYvveSNEZgaNYeAIAg3vmGiy2pjSnEtGCLB5goHXuHmsNgjGQoUxn4fVdL5hhhgiD5Ka&#10;r7jsmJh911aSes/tq+9y/XNtAhgEMJGq2B+ksXPsD33Mu6FOzSLLjbSEYwru8Uj7k/fo6ZHXNN3b&#10;xHuPnxMIMCCTi03rmaYmAo4z19fagwWO0lFDkRZW0TvplKqDRkAAp/fS4fQYEAHF3FGf+x6AUkmj&#10;/KHHx7S5vaOUihpGn7ILg/dy7BcAqjINkNYRgNLTCshMu33w8O7Up4/ztEhNo/zeRxQWxJGAchSs&#10;WGDk+Z4c/+20Em8G8toZYrKYyZaYsAQMABKIKDlVSjQl0UySqDPHwZJa99Qjdhx9D8roJ0EEM8Pc&#10;MZC/zx1kbF0RMywAhZPfaU3e4uwzoRVMVSU0XVKlzvX/MVIo31teW3rre09SIDu6yf76mDxrCCKp&#10;kBqvmRzP6nry/CkjKYOpCCakcygDDKUUoKaapFz1zn2WIG10+nPouw7eKMARKIHRJ7+drLkQoCg8&#10;CMqPjruy/7nN/2M22b9cu/AYEPHY/uVgmz+TZr4SkPlzb0s+C0ve/6XxK43VuXPOtSWQL/M45OPP&#10;9Et+VxY25lvpWeSRATO/DyFEMZw1RWML2bH0Lm9LXht6cRzP/F6A+bk2J3RKGijpfw6eS/uRP+e1&#10;xTxLampZEG7bdkJ/pF8DgJP5zV//e2j5s03WX0lCl97peb2KnKGFEBC0J/vSGRAhk+Dw7yWqkx3N&#10;j9yHqURP/fAAqnqUhOdAhPxO/gUF2KaePH9uvy6Nz+iTEUHKgkpO/l5KSCGER2si+HxmyMkJ0UdG&#10;m4FAr2MehwxkODWqxz3I8c4rnMy/jNIpaSn4e+f1ybpIm1sAihxEJMckT3bfSd+FWp3XDQMhdlQL&#10;gXwcoHNtz6kT5bn2FC2EfGbpA5SDxqeACAkYShoPmfcjbx8mjf/bb48d3+8TYOVjLN+XmF/elhw3&#10;50BIkgT1aYE0uRbPzf9j9smPvX7ycZNjqxB9htQUXJw7Sv+8XPgt+TTlGUPzuV2KbvrY7WPfb+76&#10;af0llYpWpO4x5BdgKgslTBMnzJcH04doq46OYuJcRERslYLiqAGxAZRzUMIbfwlEzEl22tiJhJ2D&#10;iBIhlwRdOi6Wzs+dDCcaBc12VMzeiyWVOSa3JInlTV6HnM6i86oiByFWL3nBjJXw8B20hrYU2eGj&#10;TVyCCAkkSiacE5MOogYBSDZ/5UnF6r2HqSu6v6faIGow8W8g7YP38H6sBTIBSDhFviVmrIym+0Zg&#10;yAmcfBB5LDIa/n2qE0tajznQ8F2uLa8nfTbkUd73f+aWM+6nEtklJp/fU7ZcKv4uILJ0rvyNxmna&#10;cnl+vnfy45Km56lt8fkeuV6lICGva6JPxFyT2gYWavLU0iVNA/8tzX/JOfnfW8vX10QTIU/MJVEp&#10;xQNTTYC8iFcuqdR5UcrJmPudZMZzAILvW+onawKUriaEtmSSmAMQSqkUZ5sDB/4sTy6Ugwgv+lWS&#10;QOV3/FpOxtICzCXRvC8hjKmL+SiBFywnzcok/ehoBDOOb8kvRGp0cnABrQClk0qT+8j3kGYF9peR&#10;f95HRyk/pCyepRoQUpPCwCxdV51mJP0QTcRT2zmwMMfESgR/rsk1khPQNA+F3/zP0pY0DUshhEtj&#10;tcRkZR6TfL7l+9K9H8PEpRmY+zvpsz+lIVJ7kf82Pz6W/vyYba6/5PrA/genzsEhjAWqpKZB0pg5&#10;cyC/LhUoy8fs3Bz/WJoCbk8FOKUxka+LjpU54+Dvc8aYCHy0vZO0Of5pMansoT6RLhWSd+q5TSIZ&#10;kexLcvgz02RS+fc5A899B4y1SR1WOl8xkebXETxgco6aXTi5JkU+YxqfhUksESe+Fsfok/e9opBI&#10;+QxGJ7CvFUanxThsIc5NPv+TqBUxpjr+qbQebNrMEiDx/EM8s3MOllN3DwOCH1AbC+f7lM1Nx4xu&#10;SYtixhBHZTRpMLSCchrBeTh/Wrwrdzb8mE2umZJp7qkgQt5H/pbvKT3WS8c/9/Z9SsLnJP05jc33&#10;QYRL+zO/dgkMPub6uQCW34+jizgaBUqlBGwK2fjyNXhMsPz8i3kyFoZn0adiwSkiX8+TMYx7jsOk&#10;GShIcNC27cRcIQVced1zr+f6lPcnn1+l1KM0WX/uLdc+yM9PUl2VmGjOTHJmyR7vuU/EJIIjSc1T&#10;4spSq7xe3lHJmPi9BDp5xq6cCZaAUiL6CtD2fO7/uSMQQ5lMubYAfyaTDc1N0Lm2RJzkPWU7eZY4&#10;bhTiOAIQzpjI5+aaiBK4SKYMpcClgOcYufyMNQ18PecVgjGw7lRrJGtz5I6jfF2vY9ZUNX6XSxYf&#10;exPPSYrnmLk85zGS4LlzZGKtf2sA4mO2p0pgH3odplM5wz83fx/Sx/z650CQvK7USpT6uNSHj23u&#10;WGolWpeeHUggouTTEALV7mE6kIcwlwS/fC/NZYRMQnRmzijxjn9vTc6JbQdS9QStoCuL4B156lsD&#10;Nwzo+y46DlIYj9EUmpTURoOD1WbiIClNFDzAksDLSWQGyx3LCSuDmNxRExgRsg8d9Z+ZXvTwj5W1&#10;0LNPAigmWCtOMENZILuuAzLVvea/yMCYCUOR+ULH1wpT0FBaNNLxTf7laug5RiA3fAmNUwiTAvy4&#10;oYIClKZn5eqUlGhFwysX/RAiA9ZVyvqpxDNS5EfUHsQiYAAQvIcGYDXFWkOdbkReB/z88tlyUKSN&#10;gQNprmqtYesalahox/1MfjVKAVoDwwDjPYyaRnMobaC1omQw/QDno5+Onm50fubgpkQyn6eu6yYg&#10;WmqQQgjJMzM3LXC/ueR7Pj6PZQI5wefkV9zmSkWXmFnpXtLnKc8OO6fdkNfJ4/xzAsoFxOb2x1Ja&#10;c1lALQepj9Hm5POZ//5c3z60lZjH3PW5D0uapCUmrgq/D4XrpH5xf0TfJusZU43tsGAOks8iBQe5&#10;pub2Pz9fvqfyuZUO3ZKXuBALG6Jc4OqE1gg/MTn/xXEtCCXnzktj/z0D+Mes76d8/9T+WrmpnHOT&#10;dMX8J5kBE6y0yIxGPwzwwxiqmUuvIYQUEii9YqXEKR82J15MhEq+CdAKvRtTQpe0GowkpVpe+jSY&#10;mHsgl7iVUicgqEQMZIhXCYUu+WXk3td5/5c2ma0rGsMY7pgk45gOO08mpO3IXAhwqKRQLBE86SPD&#10;/UqMXSmohaBvSSR5PbEDpQ86ZkadFsfi9cjPw/cqMTdy6J2mzJYMlOc/lzS4ndtkjyEy+gPyfJSO&#10;jyUCc5Lk3PXzz0v3Ukqh74eTOZdrLJ/703uU559/k4dYl/qWfy/nuWSWlGOwRASlY3N+73Pz+9i2&#10;dP854HgCRlEe38c6XudrIx8ref8S48vHkl+fqz2Ug5Dc/4TpuzxP3jO+Obl+rt3jMZDmQuccBuYn&#10;6lRAZfCSO2n/1L7fZqW933mPfhgIFIgJ2R8OAGgC2CFFa42mabBqGugADN6hH/oT71kGAcyI2HOe&#10;z9Naw4Ud/uhRAAAgAElEQVRpFUVOu8eT7zylHjaVTYzdh4AQYgrRQJK3jqBAGZ2iTRCRN4Aonavk&#10;ixETmwEYpUZjTNo0DHgkESuBipI6Sx7lb0ogQqrLShIMbyjeQDI0iY/OOfROFCJTZIt03gEqBqDy&#10;RopaCqUUjFLoz4QIAmUnLRlBYavqrF002UQVaE5A2QA5211MTZnGSm74NN9+6jzJxMl7Dx3TOkPU&#10;6qDspSr5U+TAS76fc0ycI/75WC0R+TkG8SEg4hyzKzHSEjPIr8lNagMlY5bra+5ZAMzavEvPl0t1&#10;OZPJGVI+P/lzPQZE5Psv/+2HRkfNPefHaovmhDMA7zEgqTRPcpzk+ORgTNIn+Vp+z/xC/lbOb763&#10;S4ICH6VPA4MI732iP/JZ+JqlAo35c/7UvnuzLCWyuohVpSc1LgQjkZ9pY2DiwpFFR+QiOR6PaJqG&#10;qjXG8/q+n9jXeQHypMpcAFVVoWma1Lfj8Zg8bmE0tGlOnHPk4szT9ObHIWpYuL9Sci2pG/k19y/P&#10;pZE3KfGU/qR2h4+SoHJtBO6LVNV579G7aTRDPleVsSdzIgHKXJ+5L/lmlxoDSuob5oRRAKM6O5+b&#10;JGlWlA5cqhrzSIySJJnGX4xVSYXJBKck5Xjvk1o3f3Yp9cg5z+fqsUxkDkQ8BoScu885wLD0vnSt&#10;ub9S34FTc0ben7lIAWCeyeRr5EMAVN5KwD3//lx7zJg9ts0BuhykyuMSiPALIDW/V+mYfz+5/oI5&#10;Q+6T0nzk+WaAsTqx955MkyhrXOX1coDLRQVDCCcZg7mV1u/HBn1/bu1jP6/lDc42b97Qsub55eUl&#10;qqpKRJ5Lm3LBriEy9Aphkm2QmVbvHWxTw3JSKPZXAJLkL8MJQwgwfixlbIxBVdeoqops+MFPimA1&#10;q9XJRpRM9cWLFwDKTBoApU41lEfdVBa2rhJgMc6elBIuaQvmGvclv2+uzSj1SzI9PjLIkZuhG/qk&#10;1gOoZgYAuH7UGjnnMHQU+RDyQkxRHVjsP6be2VprWGXJmVJEpJxL2BREJEscNfqnFbQnDZKLhZgU&#10;m5ZiKnEKoQ0xyb6CRoCJmiRlyIxhBHGRhIbHUBI5CZyYgeUhcnLOckaWM7R0jTNtyeb9IUxq7jfn&#10;rrn0ehAFfiSR5mfnKqFz11dq/r4SDOcMUa7vHDjz5zmDki3v03dtS79fYuKPddwtaULy35fmcQnk&#10;DFESP7cGztGs2WR32XUUTfT0CFANFP6eEPnkeYyNgqIwEbM2ON+zXtB96Ut1DrQrpZI2rARASpq0&#10;n9r316wcVEaL7MjI9msZ7imdy6REaoxBHRl97gC12WxQVVWS8Bmc5IsjV3cxaJD90FpjvV6jkUWx&#10;7CrdS8YA83G1WqV7yHsBsSqb0bCegILUenA/ljJK5tLvY5lDmoQZcwa/LzkrpXsp4NlmTVXnmMnx&#10;RooOg6whcj05K3qhdfEAVNedJUJyQ6Yxj5qrsQrm/PNJJiSvR33QUI5r5Y33lGOa++ckfwo2fYgQ&#10;z3ztljQTedROwKju5n5JwpYzMB6D3E4713Kfl6eCiHPvS+eXnkX+5d7nUv2fmyclkMrHZG4PyPnL&#10;/aF4LOeeTX6eg0PZx3MtT/aWX3NJE1TKEyDbU0HE8XhM55TWRC0y8uaNHaDP7d857UMJxMnGfZzk&#10;nCkc5bOd02xK7anM0yDLJpSiK0p8Qr4urbUSAMnb9wVC/9zb0vMtgdSlZntPG6BzA459h0PXjkwn&#10;eHgFHPsOauhPbqaUgmkVqigZM4GWzn3ee2w2m7TAJCPiRZLbrHLiwYuOF7RS5KGe1GPKpIgJbW36&#10;M9FGnrzwwagVEyQtiShvGKn+XiJSybSCKXEoEVm52fh9SRLJx6HUlBrzO+iYhtp7Dx83KN+nAo1V&#10;MDaVhfbeAz6WB9f6pPaHvG9VVZPU1VVVJbDIuSnOrcMchEm/B4A1LKf2VL4fm8Gkj8qEUDgPF+uZ&#10;SCLS9z1C36OxFqrrKL8ERBVMANpTNcg5SUdKNnLc5XGpLYGHpfX1ocBh6bOcyJpqCnL4+6RJzNZ3&#10;fm3JwEpqaGYguce8NGPKewIjUJsDcx8CIp7qE/GY6z/m+zkQwZpdbvn8ngMxSXjIfALkMfdpkEf5&#10;+dz4LIEQWahPCpr53EmQMClN7041B/n95fNMrq3GPBG5yba0T/Jx+Kk9vVnfR2e9zqE/9ugOx0k2&#10;QKUCjDbw3kXb22gXVyBC7JycOIMQ2EkujOGFJ0RlRKJusohONyQxWmAYpkWggmdwoACjYwiQcIwM&#10;9Bz90I4XC6dI2ZgKXBrcOSrxGlRMgqIVpZVVoGgHhbFEbnyfq8vyBSzDkuQG4NdU4MWBK/pRiWuf&#10;jvRbn75HqmxP43o8HmHrGk00wbRtm5xZrbWobQwJFEAPfIUQUDX1CXDLNy1rj5RSk7oZdJ0ApZBK&#10;D+fHMLj03sFBeYXB94ADQnAwNjITUN4OGl96rzWVZudSvoPWMEpj8C7VDBjUkDQDvA6ZMEvgmUxl&#10;wmt7SISTS46P402/Z8Y2zofWNs4TVWg0SiMoT6aY4hHwcBRemx2DGq8r51UeqcS6m7wfj9M2CzwD&#10;pRcPXsE7YPAAHI3PzeF2MvclrcEcAMrvXWICfL1cAym1EL1z8MOA3jmqN6k1KmMArWEUVWtMoBe0&#10;PqyO4b7ex7VcXn+VrhB0ICfsWCKb16GDg2FAOTMLS9+n+y98b5SK6zqaUANpAq3W6bnyowfg2/Z8&#10;/6rT6CN5XAIRSyG0EsSUfr9arRJdzmkDn+v9gGGgsu8y5XQIIZlDTkqFAwg6PqcClA/pe6p7SvMy&#10;+CntKq3LvM8/te+vWRuIoVSwqFWFQVVQylNZ1ODh/YDKKhz7I7wfYCsD7zz2bQvAk6qtaiKoAIID&#10;nNPwHgieGM7QdSdmCauJSTsQgEFicn6UFD0BDWNr9H2P9WqLpllR3D4UjDbYHVsYa7CpG1hj0Hct&#10;oDyapoIKAW3XwlZ0veAB5wL6PoaqRkBR16tEZOifQtAqHZvKoHcOwfXo3AA48snQAbEUtk3OoiGE&#10;SRlt4FTSAKZEuGkqON9j6D2c74GgYayCNTWMVTgeNQIcvAMCHPVbByiwU2yFvu9xjJdMph8oBOfR&#10;+W5yX6UoasFykikR0luS9lgSlVqak3BK9meYYabQAUZZxEGDhgeUgg8ehx2pc5lYqxASkdVQichC&#10;RxtrUmyoFCfugscQtWpKK1RNDW0Nat+gbVsitHpUz4cQYEFRCZUCVKDx9WGAUwGVqeErIKDG/d0u&#10;unEYQHmibMoD3iEED2tqOEUZOr2izK1eeSgfELQnc4uh9aIMYIKC1xomGHit0HYDqFw0gXYad6Sx&#10;HQYPrRlM+/jXQ6loUvIKQUjyzlH54sPxSMeujUBEAATvAU+mHGBAzBeWpEQGWzLGP416BogleJNg&#10;LQcNWmvoahppERStYxML2engR7AeQXzbduSzpBSMNVABcb49XPDQMCn9Os0x5U4ZnIeHg9c6CgkQ&#10;R7p+UBq9GxJI9QhJeDDpepgIDyxU+Pi+shaIvw8IcLH/iNcBKGNsiOf7gIkGr49CC19PnpeuEz8v&#10;Hbtu3N/ftTGo5tfyOJmvTMAAgGHwUbjQWK1WWK1W0QG8HzUOcHBDSIIdrx8dc/rQunNwnvK+KK1p&#10;fr1Hvd4AwcP1UTseQJmDtYG1Bu3DAev1Nvnxsc/YMAxYrVYTTZp8lh+qLd1LaqrOHT9WW+ofJwhk&#10;gMi0nzXCVsW68vAhrtqoHh56ON/D+wG7+xtABWgNeGcB5ck30ijUlYLzHYbBo+9JiramgtYWfRdw&#10;e3s7UWcbY2BingJGpUqNamilArzX8TiG9hmjiJF6SnzkBo+u62BNjX4YcH9/jxBBD9QQzyfku91u&#10;40RoeBeIKATE/7FNMlOj6jFCwA8VWDLV8PAYU3o7F+C6Ds6PtlEmnPx7mWxHThwRXofjUadcC3SO&#10;g+9H5o2LcUKJAToEFxAC1blv6q347TS50/ibU5s+g7Wl3PLr9XqyqEq203MtaTPQp75I1aONNT28&#10;NDuFAB+BROAjCGi4eAyRWa1WKxg3Mix+FjYV1XWdNkKu5vVGQbsAFSj7pXMGSo3HEAy2F+vJs+TH&#10;vu8BH+DhEQbqJx8RFQjKA1CesAcGwAFe0Vpk4EAgQkVAgXQkABEdf02Nqgrwfkw41e8HDH2PfXuM&#10;WiiHtm1xbFt0XQcXI5dYyTdGU5Bmy4cWxojMtJz8SZHpr8ocK3neYicnc0n9nRZxy30Scq2Xtoak&#10;ziBSpYtmNutTFbq4hhsyXyEDaG/gtUcIwt9DKSjE5GhhrLsblCbpRysCCiDTKAEZZuRIpsPxd3Ts&#10;3TB5HhrrELUQwrFWoXhk8Ptd22OZ1Fxb0jTlpr78SH5jRF+ZkZPGjugaaY1Bgo/PTGGBfXJIC609&#10;OUkqBJjKwMDg7uFu0hdjDGWoNUTHPvvsM4SgcHNzM9GgPebZf2pPb/Z43AMA2u5Af+0hJpzq4HwP&#10;53ocDjsYS8qzYRgQ4FBVJqnp94cW1aqBMRXaY4+27WBtDaMbDMOA7fYioU7FGxOkogpakdkjTrYx&#10;OmZg89HTN5DPnSJkCjcAUOh7B6UM1usKOqgY9tnCVhrWAoMj04sxCsfjPql+lTLQykBrCxXpyd3t&#10;PaDybG1sOw8ToqjN1AHPhYCuc4AaVXiMgpkol+LgR2I8UCSI9yeEko+73W5ClHNb493d3cn1pXMS&#10;g4BcjSzV/LKlZ4vXOMQ8IbndlI8fEmefAwgyN7mTa/O53Gf5nq8BIOYLObUnlxy08nP4GVxwJOl4&#10;Bx+PzovfyVwT4VRdzxVDS9cHAKt4XZS9xHntz80/O/fKsWBfha7rcLgbNQ5d18H7ERACwrE1xPHV&#10;414APHb7MAERPH4hirpt208ip1gVLVXgISgERI0EXTw5U6uCpDxKviPYzr/PGUFJI6KUwhBOMw/K&#10;OZrLM1GS8ORaK51XYtgy2Zzs52Ol3acyuiVJ9TEgP38tjyzZz93bewcyYwf0fZvoXV3XqBsbzbXT&#10;CCkCzkivtQaqyiAELeaNaMvl5TaZS9gfi9eWMRUuL67x/v0tbm9vT5xcH+v0+lP77s3WTbSnocIw&#10;1ADWsNbAeYth6EjiwYBh6HB//4D3N2/hXJ/8Do5di3q1QQhka23bFsMQsN1uYc0KDw8POB7JJ0Gn&#10;1NSM6GMYXVTT13WNzWYVHfmGZAZYrzfo+x6Xl1fYrC/Qtj1CANarLe7u7gBNKLRtW6zXDYxRaLs9&#10;nCOwM0Z5AICGNVVkyFUkpID3ouBTXNjGGCidO2ZNpSgXFLrew9o6Je2RxEsS3/yPmofSU1uyZPJa&#10;a+x2u4TA5V8yN3QuPUeJGN/c3EyAUM6sc4aQM/Tb29uTzyXh5+iXuVYi4pIosaam5CWeMwfJ/AGS&#10;GNu2neQqmJOipLNv6pcyUN4B4RTw8Xzkal5+zd/neUjy8/K0znOAQ0p3skkmk8CT9zgcDtjtdvAt&#10;aUMGNzqOWmtRxfMGITorlrCVQkTpuLq6wugDEiY5WkIg00ieDluOaSltNRN8NuvJcZfPKsebr1ka&#10;P/ncPHd0fwutp+pqCZbnGGSSpvW8kyof5/LEcJNO2PL7HLzOtaeCiA8B8aWWA6fSHp3bk0znvB/Q&#10;9w7aAE2zwmpdY7VaJZMpAQWbhDNjFbSyKdoqgY7oRH08HicaLE4FwH+jA6eBdwrv399ONI38O3bE&#10;/ql9vGZf/ewlAKBtj7g8XqLtDlF6G9LRVgb397f405/+BFNptN0hTrbH8djiZ5//Al988SXefPsG&#10;IQRcXl5js9ng/u6AL774Ar/97X8XzNOnhVTVJuWnUErh4uICL15co2kadF1LzCEMsKaGUhp/9Vd/&#10;jWc/e4bd7oC6btDUa/zpT3/C199+g9uHe2it8erVJ7i6eobGrqG1xmazEnHHgezePsAhwHsHpWK5&#10;ahVTEQSHEB11lCdJqe/JtMM2XlL1c3ZEjbZzqGyTQMQUjKgU3TDxSBZM89iSNiiXuPk6x+Nxoi7O&#10;AcXF9tmEuMvEYWzDqqoKq9Uqha/mYGcYBrRtm5wy5Ybk2hFzICI3d5wsskIIq7yW78ogIgcMpeZV&#10;NEdlv5OaDrYZy3FNc8TznH0nz8kzhObv54gwv5ZRJzloADCqx2cYDmu1+N4slfHY1HUExZ7XFhHN&#10;IWphmuRYGzVo4L1IDpr1qk72a+8ctNEwtk7zsdleTjQg0lyXE2i5PvivVmN2UT7Hew8T66OcjA8C&#10;fKCoGUDBGAulY+itngIYpRSqZrpv8rFMjuJeACBM1yJQjkwozWdJyzAHMPhZP2Zb0kQ89fcSjJX2&#10;ptZA1w/wzmPbbPDJy+e4vr6KuXbcaB5WFtowAKR1qhSZU621uLy8jIAWuLu7w/39faLd0qGe+hCi&#10;n5jHYT/g7u4uhcpKgeEnTcTHb7ZpKAZZG0LltmJVYFQFB4cQHIZhje12jfV6jcGRo2RdV1itiIHw&#10;Ru37Aa9fv8Yffv8ad3cP+PLLL3E4HCcEWilSXa3Xa9SNF+ovGzdcVKd70kR88/YbvHz5Ei9eXOOX&#10;v/pf0LUDjKlwf/+A3/6PPf6v//Kf0fU9Li8uEKJj5uZig836As+uLtHUNbSpYLWFR8DQOXR9jxDX&#10;136/j/4WslzsEN9Hte6ACDzYu5iJokPXDRh6n5htSdqU3um55N8P7cQZ0zmyaR8OB/R9j8PhkJh8&#10;13UTb2qtNZp6PWF6nLOjaRpYa/EXf/EXqOsa2+0Wm80mOT5xX1+/fo22bXF/f4+7uzvsdrskCfB4&#10;lJg/v19C+jmI4N/w8w/H9uS6PG4hlNWp/N6ryKgjoOLvJFhr2/H6uc1UKwVD8T0TBrHEROTnpdoc&#10;8liSUifjkxXUyn8/DENKftb3PZqmwdXVFZqmoWymXfRDgI3ElgAAm15UBBHkD+RT2nnyDXJwgdfT&#10;+PumqVBVpNXTmrSSXTeg79v0O2ICAavVJoJqRLV0k2zk3tNeJZDik0QagkPfO3QdEX5pPmOmIZ+/&#10;NKa8j7w/nTu5PmW+mVzbp1SIdXdO9yufm+exyNcAr0+peeDr/xDtMSDgXFvSFMpryLGl9w5Ks6mO&#10;EpNdXl7g+voZtNbo+mP2GzLh0hj2CfSOvhRjNBuHafP45pl6vadoo7vbA25vb9O5pX7+1D5esxz+&#10;2PdtcnSUmgjnB2hNE/vs2TPc39/j3fs3uLu7w+XlJV6+fInD4YDNdouLyys8POzwT//ln/H73/8x&#10;RkIMcJ4cw6ACZS3TSPUtlI4FvMIAezDYHfbw8DgcdmjbFlprtH2Hq+fX0Nbg9u4OWlvsbm7xX//5&#10;/8Gvf/2P+M2//At651HbCl/8/ktcbi9QNTU2qzU2F1v85f/2H/Hs+gqfPH+J1WaN4ICu7+HioiVJ&#10;dUx4QpEWU4mcTS8AYGwNY0dns2blU7gpMCJ3GdrGUltd1yeOaJw4i+aBojwYMAzDkBg6F0dLeR7i&#10;vW6GuxPmKDUVX375ZdJMsCZCpqD99ttv04bl+edrK6Um3t+ljbm0WXMPfwmAGETI++XEmk1nOfEO&#10;gUK+qqqC5uRXOI0ekWmVQ5ja9I3WsAu0Rj5fCUQtgYhztVEAQLdt8bcJKHmqBOq9T2vh8vIS6/Wa&#10;HBcPLpotuPYLpZjnDIG3D7sTEEHjE9OGVxrODQiBfJJWqzVWqwbWVtBaYRgcjscDtD5GoEte8VQC&#10;PsBUNdruiL4bYKzGerVBs6qhoOH8AASFwfUYegdtFIy2gAro2h5d38IgnKxvOUaHwyHTGuTjdL4A&#10;lLVWCAdTEKE1YI0M7Z0mN5OAZu6PAQ3vnVwTs7Q/nqqpmNNgcVsCM0sgoqR54UbP7tI4VxWNJdPN&#10;rm8jfWMwxkB/BGnW2ig07XA4rOJaZ+dMwDkyV7FSIe1974FgsdsRrwBor7HWV9K4n9rHa1YicG4c&#10;G+/8qL63VqOuKR74/btb/OGPX+L66gWUqbC9eAatLS4uLqFVBWMq7PdHuIE2R9f1InY4IFCeIzgX&#10;YviagnckyZNKKiQpvKoqvHz5Er/85S9R1zW+/fZbWFvjq6++wT/+4z/i//y//zNevnqFY0vE5+2b&#10;W7z59iYtzqZZ47/+83/D559/jl/96j/g1atXY8IlRx7D7YHuCSAx07Y7JIINeFhrsVqtsF43ySxg&#10;LBGLulpPmG/Kn+DHFK5S9cufM8HsIwHd7/c4HA5o23bCyI/H44RgyTjsEAK2z7aZFmUaquk9jS1r&#10;G/i6vMG4X6wN4WeY24A5QXmMzXFOUlNKobq4nNxLEokQwliCvEDAGUSY2HcGCVyJlp9F5pGQc6K1&#10;hlYUfinHRY6PtNvnzIE1HfnYyCOXAs/BhwSOOXiQ7xl8su/IarXCxcUFnj9/Tv4oMZLn0LURMMVY&#10;/UhEP2lWdE12uEwEnBP2jMyXgWZd1xNHSiLItOZoH6xJwgcoMkoB3h2gjUHTNNhst7DaEGDpB3RD&#10;D19RBERtqxga2aHqKmij4DrSxh2Px0mGRDJJboQPxLTOwqhROQURfC6bAyW4lCCishZjhAxO9lIJ&#10;2Ob+DnkWVd6nec6EUiuFIH5IWwIhTwERku6UjsAI0quKnrXrOjw8PMAH4h37/cPEHGHMlLY455MW&#10;dBgGrNdrHA4H0hDPaBTSZ2EEezIaKPe1+al9vGbv9zsAiGrzXWJkXcztAExtvl5prLYX0LbG7cMO&#10;5vVX2F484PqTl/iX//bfcHt7j//9//grXDy7xq9//Q8EEmyNwffw/YC6tri4uMB6TYBkcB3avsUw&#10;ePjjEe9ubtCs6rh4AoJT+PT6ClcvnkNbi9Vmhdvbe/zDf/pP+Nff/r94dnWFfvCAsTDKQkniCODY&#10;Bah+wO/+v9f44+t3qOtaJH+iWgzBjd7VbNYggiMZEalFt9stPnn5HD/72c/w6aefYr3ZoOuO2GxX&#10;iegw01NKYbvdJgb+7bffRjWzx9t332K/3+Ph4QFd1+HVq1e4vr7Ger1G13UpLFFK1JKASYLI6DtJ&#10;12Ysny0JjNxkh8Mh/VZGb0izCzPiJZ+HXHORb1428+TMl5t2573DuZWu7aIUO9r5A5Q20AZpTDgZ&#10;zhyIaKr6RLKUIEcCn9KRozfS8wiGx1LqubZaAGFVVeF4PKKqKlxfX6OqKmw2G1xcXJBmoDI4Ho9Q&#10;1iSPde8pD4e1FrYhv6C+i4XeDDtDxkgM71OyNgkgpA/Qzz6v05qUJiljDPbHAw5ti+54hAsBq7rG&#10;arPBZrWCqSrsHx5SkqXBU0bVY9fB9T2GoUNdWQzDgN1uh5ubG9zc3CQwUdc1fvGLXyQnTV6jzJSs&#10;tbi/v0fbttjv9zESgIAnp8d/eHjAw8NDMmuFEMbzjMZmvQYlDzuN6pEaPglUJFCX60pqCXl9VVWV&#10;NIxy3fHvucBeHkkkNXPn9sZjQMI5EF8KwZXPKNvpvmRNwhGsQOq6jrRHOmC9XsecJkr4Vk2FFE+J&#10;M6CUxs3NHW5v76f0QZeAQLx/cBN6xVpWfsaP7Y9C/ctyn2RAk9cIO4fmjvHsB8J91ppCZW9vKeIk&#10;r92UtyVN1FPbFLBPI9NCCLAcvse2d66QyQxJKY2Hh4fI9A1WzQb/63/4j3h2eY3f/e53+N0XX+LV&#10;Zz/D2/d3eP36K4SgcPVsj74fYhKkI7bbC0KGOsQIjE3yf9BaJ+n7cCCJuWkaVDUxt7q22Gw2aOoV&#10;1ustjscOf3r9Nb7++hv0vcNqvULrEK3alPiJ9B0aGmQyGToH7zW6NqAfehg1xoRT7L6LVcOjpiQE&#10;yGgNay2CAvre4/b2Dl3XwzuFpt4kiYxBF2s5jDH467/+a/zN3/wNDocDHh4e8Ld/+7f4u7/7O9zf&#10;36PrurS4nj17BuccmqbBdks5H3gh7XY7bDabyYLJ1a3sJ8EbRvo7MKhhiZaBCRPkfIFKRM9q4Ly2&#10;Qt4kQcilbe7zOfWuzjzkc/VpTlTltZm+cMw9918yAVnPhdc199sYg74dQc5c9MrS88t+yv496vcL&#10;NIDHL79WAmZBT49M1ARwq6pqjEqqbGR8FF4a4iCykzODCMlEq6pKAHwyh1rh4voqEXGlVNJm8Ln9&#10;9fWJZkc6Gh/3D0DwCUwfj8fkVW+txYsXLxKNYGAhk7kBmKxjZorMmLfbLay1aZ+wjwlJq+RPozBq&#10;5WS2UwkkS3tPzhHPR07UJbiXeyJf5z+W5Jz3qfT5Y65hzMggyV8BcY4p46sEKjqFGVPKe8BDwZDj&#10;rEymp6KpWCZ5k0eECV2Ze4aP3eTa4GdkB/ZPP/10AnqlgyiDOAkunXMT37c/p1bqjx3xJKC0hbE1&#10;Gj2qtLXWqJs1ZRrzCi8/3eIvfvUr3N3doRsG/P6Pf8T/+O+/wzAMuL/fYbu9RF2tcHtLCUKsqZNv&#10;Q1M1ERjUMf/EAV3XQsEkZysyb8RU2R4InvI4fPnlH7DZ3OD25h6/+c2/4A9/eI3joYOt1gAMvNLQ&#10;McOcURWgLSpdkYRlHFwA4KiiqPM+plWNNmvwIidHMQBRSot+HMamrJd93+Jhd0B9c4cX9ztcPb9C&#10;8EdAubgwOMx1wO3tDQ6HPa6urvDpp69weXmBm5v3cI6KgrEUwqrqm5ubRIzYd4J9I/LJk+iQnGM1&#10;hJ+/2LAa3jNDdQiBtRYctugn1yYpQUWbt0qL+3yTm3a8P3+e8oOIv/TLEKD05BL0On8fXwS+triG&#10;1mPtAK0NvFep7wQCzeRcknpGSZoLeOVmopLautRKjnUlEDTXlmi0lGwloEoSTQQPBqMfjNY6aSIA&#10;JPBQVRVsXU1ABIylBEt6jMXna4RA0UE05gZQBtrYqcSKgKA0bN2k+1MmSA84D+9DWldKKShjYbSh&#10;feUGVGa81rOrkRBLono4tuj6Adp5QGkMbqzj8uzqCnXTRH8rTVFd3sOHgD5mLdxst1it12k/2agd&#10;GPrRli7NETzmUnWfA4h8bZTmn3+n1NQ3Q2oYZfsQxv3YJjVs8j5yLZVATX7eucYAnJxzLbQeNTpE&#10;FyDeeMwAACAASURBVDmaaFp8jTpo43uDMWpjPA6DjzRAnx6Bk73L81ACdB+ryTFmEM0C5nq9TuMj&#10;04Jzf+u6TuYwa20y5XPk0o/dpAlLfsbv7WZD6RC77gitbVSNsyROg3N9/QJv3rzBbrfD2q3h3RFv&#10;39yi7wI+efEK728pFOfi4gLPnl2lJDjXVy8S4udJraoKPgw4Hrtk+w+BUKeN8cPWVlBKo+8dHh72&#10;cO4bvH9/D6Mr7PcHfPPNG/SdQ9Os4YNCSrqpPLSyUMbA2iomvKqgmtG7d7qJKW1xpQCj8s0fN7kK&#10;ySeEFkEdoyd6vHt3A22Ayjpstk0ieBxd8Q//8A/44osv8Mknn+Dzzz/Hb37zGwDA9fV1SsfKk7Hb&#10;7QiYdR201thut0mDIM0jciJ54bIWRBIxaTYIYSxyxk6OfO8c7Uril6vx59q5AkFS+i8BEhrjaYif&#10;PJY+m6he4zPIsuR8jlQZAyNxyYmYrJJYUkfK7+SGKhEo+fvHMoQlOsdzJa8/Em1inFpraIyf07gS&#10;cZVBbpKpaW0oNNbaWBdnjJKQmhlmfrLeAd9jCB5Ns4LB1PekNBZyTNL8qKhB8OMays1eWlPlXu47&#10;OxuziUNqIYwxyRzL/WVtXp5jhbUS2iBm4DWJkOe5MnIimj8Lr235rNxf1vxJYFYCEaV99n0wwXOS&#10;eam/fN7jNCM6JsrTCIG1TCSQGaMpnbkmjQJrFui6bMJQAkToCDZNFDZ0PLJUoQrH2Aux7nM68bGB&#10;hNQAcyj9drtNNFyu45I5l83dWlOxQfYH4VTTP4RJZqmVNM383nImR8q3P2C32+NwaLHfP2C/pzS6&#10;b968STkE2PGw73u4wWO7vcKnn36K+90d6nqF7eYSx2OHetWgWV1EVT9t+q47ojvscTzuKUlOkGrF&#10;OMgwZJIwBoOj2hcBFu/ek9NNe+zR9wHrDYUQeQQc+g5ee1Cst0bQAdCUvlcbQ8BCKdRCxTkMA4Wq&#10;DgNWlUqgIakpgwICEfi27zEEdi6LastB4837N9gfbvHpqyvs9ndpIVxeXsJ7j2+++QZv3rxBXVPi&#10;ld/+9rdJan14eBAMdSxqxerkpmkmPhFzm1kplUwjkggwMWTgxs/Nv5F2+1ZEB5QWztImPLfIz21o&#10;fm309H0JNEjiwEz03Jgs9UM+2y46cEmTkGTSEzAVsiMA78Lk97lEd87xVAWkvCRzjaU5BoPct9z7&#10;PH+2BC6i5kBhGjtvbdRaWAsfRs2Nj47PIZB0+OzZ9aQ2jDFjOHKlYgGoAnHR8b2xpyA4MWZ4mLqC&#10;H7rE+Hn8JSDZbrfJ1MAOz+zbw5omNsNUVYXD4ZAkOt5r7BvDWj4eS+ccnJ4CbwYSwAiSS+uzJKFJ&#10;oFA6b45Blxj8D9Hy+3zofUNQCF7BDQFt28HoGrbSMMbCGC3oA2mkaPP4aEKiekkAQQIyYyCZM5QO&#10;aOr1GXMG1e4AxH6MgO6HABD0/OHEXEH9Goq0KhdSjsdj8tep6xrH4xG73S5prL+P2ihPaYuaiNtb&#10;quD38PCA9+/fJ8cm/ts97PHb3/4Wn376KYwx+Prrr7HbHfD8+XO8ePECyio4DxyPHXYPLfa7I/qY&#10;M8E7Hb1zKRZ8tRr9IZRScL5HXdeobJMG1lqLzXaFuiZ1IzlLdWiP5KdBUR8Kq5VBCAMVyNEsMWo4&#10;30O5CkZzGJ+HC23KjgZEaSxwKGsP5y2CH0BVR2N+iDBKRuQ02cM5KpRENllKA965DvcPt2hbSj18&#10;cXGR1FOsnQkh4O3btxiGAc+fP08L5+KC0oGT/4hJhFk6RvK5JcIzjtkpk8odedjPRUrlLEGViGKO&#10;lM+1uRDHc20i8WMKVvKjlDByqSrweUF8Js4992zM9N+8eTPR5PC4se2dryvvm38mpc78+Rd9Stz5&#10;8WIfG2Z40q5KgPfUni2bTHsN0CEBEVujXm1OSilLvxi27eaaK2KYsfZKBhCkJkOCqBOGxU528V5S&#10;Smc1tYx+4XXLQOHh4QEXF9vUV7kWmYBLEM3Pk9aHH9AdjlBqZD7MEErPWwLWE+EDUx8ZaRbJNTxy&#10;rX4sLQRfJ1+z5wD7h96fnoHydXTtAGs6KNXEXe3j/Odqeb6PxlhZmbQaUArBRe2D83AD1zYq1THF&#10;JJotXT0DFD9E4zlm/525c6TAwT5brG201ibe8edgyuB2VhNxe/8AgFIbf/vmLd69e4fb29sUcnM4&#10;tHj+8hUur4n5rR52cMGgatboBo92f4CPC8XFhEjORcIAInKXl5domgYvX77Eq1efAPCUHGRoUVer&#10;WLgrRAJOIWwBDm/fvsXd3T3ubh9ihw3VzIjXPRxaqoq4NQgYEHxcrKGL6I+rFwIAgYLRWSwWbPId&#10;VDAIvk9VHGnjj74Cq1UNrQ2FMBkVGUyFuqlgDDH5prEx97vDbncvJJGRuBhDle6IkKzQNBWGwWOz&#10;2SSCwzki6PzTFNcSXTNBZQcxQBIMzgxKWhZK9tOl3/Kmc25KdEsSO8dpzy+wU2bNr2WfZP/lnyzl&#10;WzrKZEE5g4LRiYnJlmsEJCBhSZE2q0/moHyDj/bceQAhiXJuUuLvzpl7AAD9clY9KeGyal5rAunw&#10;sQhWyBz+xPMYY8gPQamRccf+NesVXBhDjxNB1uTbcOz69F4hJuwaHJTzUEZTxdTKJrDAz88MuaSJ&#10;SSreENAd9lCmgoHG4AE3eAz9AD14WOuhtcHmYo1mvY1p9I+omjVM1QDmDocYHlphdILWlUUVGsBo&#10;XIYr0qQOPWA0jKmgAFSrBpdWoTUW3vUnOR7k2Ml1JN/zOuFxz80wuWYi13TMMb/vU4KW8yHXsvT/&#10;KK3ncwBnen0JrrjqLI1nQJ52On8uBYUq/RYnpe49uo7C7MsgwidH3NI+/SG1OVKTKTUNuSCS0woJ&#10;muVvWGj4sduiJkKq7JiAsA2SClx1lKUyel///Oc/h9FV2gT90MJjwKtXr6IjYJ/yQtTVCmQbM4n4&#10;UchjzL+g1thuLrHbHdICZ9+Dh4cHPNzv8afXX8dNTaoxANhsNthstuh7R6V9g4YPlhwxA6WzdmqA&#10;gYMLlPffu9ErnKqTUuY0DQ/Xe0omFUsBK++oFLgKCEphd38LW9dYNw2MtdAhSodQQAU06wo///nn&#10;GAaPP/7x9xgGj6urS2hN4WebzQWeP79CCAqHww7WsoSr0XVHKBVDrGCiuW9ME2utgRsCoFz8nkqB&#10;y9Lg3juQHx2BGHJIcsmnhe7XRrBGZSVZc0OaEPrce/YFIZul1jYCBNrM85IAMZkcSJRABDe5yYau&#10;B5SHDhoO7uS4rtcYwoAwhPS5soocZ7VGN/TFa0vQwU1qeTi5EYfYBa8IRDogBI+uHaB0D61sUp9K&#10;73FWq2plEeDS7/lztgHT/M2oYxWtv3NEstIV2NGMiSuNZwzTFABoopGIR/YfaOpprhLnHHyIuRcU&#10;oJyCDw7eTx0JWTI3xsSMrz16l1VMDWHCfFNEAhR8L5NHka0bClDR9t00DVjoYmDE3ulMnzjbatcf&#10;sds5QHnUjcWFusDbt29PNAY81/xa2p1Zy6CUQl2toNcBXa+AdqCMt7qCh4MaPDw6WFPBhQEGZD7V&#10;QUEZT9FfGCZavhyE8+t8LCWYln4Ikkj/UK3UZ/6ctVJLv9faJMdZgMzjXIxrv99P1nvO2BUqsFk9&#10;HxPWJp1vo9/J3LN9zEZ9HjO48j6lfvuoZQgn30tQIYWbHMT+ObRz69HKcrRt36EbekLy1sDWBkFZ&#10;2lAGaGwdJRpCjsMwQA8BwzBGAFTVKm2QYaB00HVNRLrrjmjbAwKoUItSBsd2D+8drq6e46uvvsKr&#10;V6/wy1/+En//93+Pf/3Xf4W1NbxHSmTCNiLn3JgmezCoIlMMIdrSegfX7+GVAsvRaZOHAA1ABXKc&#10;pPAiyolhaMQQAuAHigaoqwYKGkNHDpPwAcpo9FUNaw1WdYUvv/wDlKKUwUpp0pIojaZZYxgcvv32&#10;LUJAfJ7RebOuG4yVgMk5iRYQRaqQKrsCIXhmNojvdfyNE5uQx96j7zn+m5xl25aqs5LvCDAMDsPQ&#10;wxguxYt0pDS2HSh6Q598Px6B4OcLHcnjXHO+B0DluIM6PbbH++LnKhzJdcV/CMHNtSoGQ88MQKUj&#10;MQXW6LBk5FGSlBh0MZFg8MUOYaTJmQcJylhEizDNTVCT94e2hzbAqqnhvMdud8AweFRVg7bt0XZH&#10;UtvrkWnKZFPbzSbZZ621tHaj+rRpKtzevMN6s8F6vcW6sTj2Q/KTIVAREBwQlIapLFabGisR/aIi&#10;k9FBQXkFrTSsiWMQgGZF9II1ZPDjeGkNuC5Aqyi1r4g1V8YkX5+7uxu8fxtwdXWF68tLVNrg5uY9&#10;2rZFYy0+e/UpHh4esNvt0KuOUrvXDbrQ4dgdoTywXW1Qm5he3AXYykJZS+t7tSYNhXboXEeanRCg&#10;TYWqAYFXT3UaXIgOgIYq7wachkBLUCBNKTKfgTT1SEAtf8uC1ZxqXN5P7jE2AzEzkrVj+JhLwPJz&#10;bpKZnb//AK0tAPLhksm9xpTlct1P2zm8RGamaQZTeeQmE9LJpHOyANwJeCloR0uNQ4alJkfOmTEq&#10;Cn8hgiRE0ETvjdHR+Wn6vQI7ktrJ3MvX3M9zAtoSyFtqy5qmMTeLBHlJayKdf3L0LDvHC4Kyqx3T&#10;ImQE6JyfEKrRSRBwUWqR6la5eHf7HW5u38F7j19d/AXu7+/x9ddfIwSFzWaTpMWqaijyox3SdYZh&#10;IO9fEONXikkvqxbHGgFk6nDRNszOk6SSjQ+NdJF45OEdYlY5uqamy1giEm3bkiOQWJT5H49x8eh5&#10;nJkYjEca+3M+CRHp6qnUT7Y1h7a12O0oCU9eGW8cw3bSn/x1vqBOzgvn0z6fbxQCCLXgnBmBS+no&#10;3dNsh1KKnP5xqNhIxMrPxpIce/Sz2lpW/1TxvOkxKAXlfZzpaFOPR8XlkxXgg4r7jdWmj5ey+Lwx&#10;GVoVTUQxjh/knDuWWNYAKvQ9JzBD6odSaoyE0RoQdENna14jkMYhRIINklgVAobBoYup5a+uriam&#10;EM4OqzWBne12Gwsy3eHly5dYr9fYbDZouwO6vseq2WK1WqX4emZiVVXh2bNneHh4SPOc12gwxiB4&#10;D60tBu2hvIGPUrNXxPi8cvHIn4f0vVckGHDfx7IBU9MGS5g5A5B0l1+fY2gf2nJNnFzf35e2o2Qv&#10;l0z2dP3nv19+hse2JdojtS7cUmmDDIjxn0xeJb9nTQP9LgBwkRRMj+w4ipnjMkgrAa8ymPoxmuUN&#10;xpkq+SiztHF4FQOJHDGxJ6kMdZFJaXa7Xfp9bjcGSJ3JYVhd1+H1H7/CmzdvohMmhTmyg6AMM2Nm&#10;OeY8iBQrgHIPwAMqLmY4oU5TkyMj5DkmSOm5R+fH0XZFY3Q4HDCGLmUe8mIRzjLZMEoypU1wfpFF&#10;O7YfE4RNwv+USpukZK9XSp04Ts4tzLn+KyFdlM45v9CzjXXmvrNXWHBMXGollJ9/lp8nj6xuzZkB&#10;f3b23vFr+fT8NJyRntdbj36yBx/LbOR+HYYBjVpFphtwbFt451PUg9Ya1aqJ65xCtVFY01LFPIKG&#10;KfHVnK8E7MdC+1X5kMI0d7tdil7ikE2lV0mCPx6PWK1WUdPwgHfv3uH58+eo6xoXFxfY7XZRozKm&#10;FqdIsC4lz+LaNEyDZDI9KbGXwu/yZywxTNrfozQpfWCkA6U0JeX7g8czB7Rz/ZEt32M5EJHgRX4u&#10;hYmntNK9pa/IY/r/lO9L5+b0M3/2/DelcZmLquBzeM6eanIo9Sm/79x3fw7N7naU9nq32+Hh4QE3&#10;NzcpX4FcXDIdbL5ouR6D3IhyYtiLPFfZcWO138PDA/7pn/4J33z9BofDAdvtJY7HI168eJEkJ04k&#10;wxKLtRpdF2sPROAQEFOpakB50oAgmisQfEQYPkJgH9VlhJJJZT0egYC+dxTzbDh+WcHEVMe7/T20&#10;9okJ5oQGwHkQETS4dPPcBlhaNM71GNyY4UyqSUMIE/UpME1exCGeJeKYa1CKfQwaWrvidyXUX2pK&#10;nddEnG3haVoIYMpk+Xjumc9JO/lniwRSRTAuP4tHBhEc6qsCJpJuaS+VGpn+qCAW+4KsVitSASsF&#10;33bpc0qTPfrsAIDz04yjMvRywkxLmggA1rCtN0aFRDDB13j79i2ePXuGi4sLGGOSjwqbVEIIePHi&#10;BVarBvf39/j222/x7NmzVJH25v09jDFURwSjxkFmvmRQIn2/kmBg9KTfc5rEUivtcWagzFw4Y+pk&#10;3sOoFs7HMqefH9JKzIc/kwDl+5Rk5bOlbJVCaFne/z8uU5TRNBJAMACUmoqitkKXNSzyvPPt/Pcl&#10;x1d5/NA18n03y4ufPUHbtsVut0vlp0MIJyWu88GUoVH5pmNJV24a+Z1SCvf393j58mWKCHFDiPU1&#10;KN2zdDrJVWZEJBhpc3w7L2ICB2N/wuRIH0e1MkaHRXkk5qagDeC9w25/gFYWdWOBoCnCpJ5KZaev&#10;z6vDyUHuFDlze5xjUYBzMQ47hORsx8lfrNUpbt8NTLwCjEFMK6u4M9PXdDnRN2SfPZ7BzjUap+9o&#10;11PT/j2l5VoE+Xn+fX4szzu1c4w+qBgxJD/j64jncs4BPkw0hI8FEewcV9k65Xs5HA549ozSrHul&#10;qapt3P+mrpI50lqL/eE4kcwSoT0BDWVNRFXZpLnTWsNqk8wPWmvc3t6CS93XdQ1jSSPB4dH397ew&#10;1uLykgq13d3d4d27d3h2dZFKoktNKIfJ8XNeXl5OEgGx2YNBhdHVyZ6DeBZkz5V/R2BEpTFjmimB&#10;Cv9GSq+PAQqPYcJzoEAKcR+zSUYmI8mA84X85O+Xvs/31/Q3UhPK48HvA8iJkfjC+LOA0deLtcgy&#10;uy45SwLkv0Pns9kC6RwW2s61JfotzbFyPfzY4OCxzXJxpf1+f7IAGFFLdMaflaRMuSmkR/fDw8Ms&#10;0eNrUz6JPZRSuLy8wPF4BNf1eP36dYx1J2crN4QEelIK6RitoHSACuzIgngkM4eCFsfRe576bopH&#10;wMDUMdEPF+TSA5xTUMqDM6/xQpbjMqdZyD+b++6xkjwv7JLtjhcwb2Y5/iVJSM6LfF16rrzfs71b&#10;+N4vJFt6KpJfakvqRAlalwBE6XpLICKEMJflO/3eOQelT9fXY0AE95HNcW1PfgPrdY9V9C/QMR00&#10;RVi10T+iQdM06NhBV5jIVASb50HFlLGEMDJSTgzFGpEUqTMM0D2dt16vI5BwuL29hVLAy5cvsVqt&#10;8Ic//AFv376N19jgeDwmzQPTHx4jrpLJQCJF44TTmH05vo/VRDg3ABhNI6z1AEYN7jntRi5pSm3E&#10;h7RcwMo1a6Xn+D4YFdMVXmNyjTwGwDwmH8KcJB6/Ta9KNJTHUjqJynGWCdzkuuH1wBlRSyAzvnjS&#10;8wU9ao1zDSP3++Q34vmemk/iqWvAsufvfr9P/hB9lEpkdkoJLHjBcHIXTszDSWlYCmCiJLUYcsPy&#10;A3jv8f79e+z3+4lKsqqaNLkhBByPMZWtmyJc8u73CBE1Ks3EisoXOzeqm8aNNh5l3Df3Sb7nKoqb&#10;zQpXV1eTyoHWbuKznMlKqOYXeemzDwURzpE2I19MHHI1jrUCZyHMpUrZWKuTPYXoV/7+6dqIc20J&#10;Q4TwNJtuCdhOr38eBJ6ziS5Kmiwxyc+yF4nBcQSDIHTOuZM0PnmTNRuqqkrApW1bVMcjms0WiNfl&#10;rJFd12G9DsnZkvp6KlU+hoiNYEtPQC3XjbHWpjS/LBzsdjusVitcXl7i+vo6mlva5Cz5ySef4O7+&#10;Bvf391CXYzE5SYznEkaxrwR/7txwQpe4PUYTIfcYzw9HCABjqewSiJAMXl5P+kgsg+j5cc+1FJIW&#10;L63NxzbZP6alMsfN0j2Wnk9Gv5TBxLw/GzDvmMh/XJ2W/e54zTAfLJUdkGMnExOW2mKIrB8jdKQZ&#10;TArkk/P/zDQU9ubmBgDw/v37lGhqv9+n+hdsJ+XGm5DLETdNg1/84hfYbrepNPF+v8e7d+/w7t07&#10;7Pf7iWqPIzykXVcp8om4urrCdrtFZRv8/Oc/x2ef/RzOOazXa9ze3uL166/w+vVr7B7GvBJU8rlP&#10;faMNSPnXjeHyzxRuSedwPnaW2s0J0syPbL+9urrCX/7lX6KqKnzxxRcppXUegpVP8lxGx7QIM+1A&#10;fo1lSd5PbMySoEnfCClpSRAmN4a8Zw5ivmv/n+q4tagOfOL1l0BELhXmxLcEEuXrc0QyZMfJ62Q6&#10;OnXoKs3ZXGOfCqcJRDRGpxwZx+MR64vLtAeIiI0lrSVDC+pUY7XUmMGWzJ38noUU1lD0A5lUj0eK&#10;Aru42KJpGtzekr+W1hqfffYZ1psGX3/9Ne7v71PBI8o5oRO9kVJlvi+4H33XTuiR7PtjnpWecUxJ&#10;LgUfgPJ0yOfNW+mec1qupX6UNBg5kOD2WJ+FxzTZ31wTseR4uLS/Zf/yMVmiXfl3+XWUouSGDCyZ&#10;Vvd9nxz5ZZBA7gDrvYdb0KQuagqUSWszB425BqV0/NjmqqWWojN2u13y0vfepyI2SinsY20B3ohV&#10;VeHFixf45JNP8PLlSzw8kNf0559/niI1fvnLX+Ly8pIyUwpAAiChvNVqhevra1xfX+Pq6iomuFK4&#10;2JKk0TRrdF2HX//617i5uZk4SqViOZWGjg6Vc5LCet1MPss3lMy9XpK0jDHJrvrmzZu00DYx/l5m&#10;D2TQtVpRvgwuqMXXKv1JqWVOSjgnDTNyLmW/Y1Vufo38PHnvfKz4GnPERnqjl0CEVO/mz5ZvgtI9&#10;lohQ7meTvy49n3zNacGBMd6c37N2Le97CZBJh0N5Tsn+nc7Vp+uRzQI6as/YvKBiKObhcMA6VqSs&#10;qgrtwz7VXKG1EGPk1Zg22hgDFysrVk0dS9Z7PDw8oFqtsb24wGZDWrX+QOcdDgcCqFUMYVRTYigJ&#10;adNQmmNmoPv9HsFRmnc3jGNbVRVc16d9cRHvW1VVohV1U+PVq1c4HA64ubnBMHSJ1rRti7u7u6TF&#10;ePbsGR7uD4lRb7fbNGchhASUOGpCOoaOIetjy2kAa2zyuZc+GHk4J38mBS5pBmZNBZ+fr++cIcs+&#10;yn1Z2ksl+ja37/McEOcYVT5GuWaFnVVZsmczOb9nAZKBhUy4lYP4fI+xn0kJbJEAauB8L7KtBmg9&#10;9vHF5XWaaxa4OEyYr81+Mqx5h/KoaoOqlhlrQ0zuN63kynPE116tVsnBVJb5ltmH5fM19RYAEv/g&#10;fcdzJPNU5A68+biU2sfWXFiWQFhtyWFWsgAN/n/i3qVHkhy7Ej58mJk/Ijwys6s6u1pdkgDtBGG0&#10;068fzEraaPENtBEgCAK61Sp1dldlRsbLH2ZGcha0QztGt8iqUbe+sSqHR7q70cjLy3vPffAS87ZN&#10;XqfTCb/73e9wf3+PDx8+4Hw+49/+7d/gvcdf//VfY7vd4nw+T2Cgw7//+78jhICbmxvEGIvAeHx8&#10;xF/8xV8UAHE6nfDynIVHjPk5//AP/zBtP82WCY9YTSkhxAFzAsx6TH8t5q//1lMA9VKFyljx4+Mj&#10;UkplG1lK+ThvPXyFE6ug4jUAQQb+0vPVU7IGMH4MieoWzlro1J/XIKKm25qAWTsF87V/v9bmmiD8&#10;0pY7verS1PWzlL5r7dVCWRdrLcR51dbFmrei5q9VuktOBO/hiZpJQnD8DZURKzD2fb+aEbLG/7U1&#10;zlff9+gmi6tpGvjBXwm6NbpZM8eaQ46pwVpb8pmaKeF5v9+Xcu4hBLQuC3GGWYzJWzT3+/1UyyTz&#10;K7dnfv78CdZa7Pe7khPx9PSEYSoZPw6pGClU0N577Pf7quDR60C45neuXx46pvfWoDLTNy4+09/V&#10;lqTOP/PMCj+8sjbrNbGmUPW3+t0fq0R0bdSGmMqNtd07alnzc+bKsd01QKS7I0i/NRBuTCrhBHoT&#10;mOCq5wZ574uXSrf+8gwWjkUBIp+lpy2THnxnH1VeqMdCQbwCAZ0XzWUjEFGQuja/+oz/bpDwY9di&#10;d4bGsfgC5gN8FGUPw4D7+3uklMtZe++LkGCZ7JeXF/zsZz/DX/3VX+E3v/kNPnz4gO02exc+f/6M&#10;lLIV/unTp5Jc9fLygqEPEwKL0wFcl2micnZ147uCfhNCyaPgVRNVLeG137BYzGsXwUAWKsfCYM7l&#10;XJDHx8eyjYvfzYxviqdjDUAAgDHXSlb/1t0t622su8teGzM/5nue51Re+Xdz3siSWWsHfLqylOpr&#10;zdrTq+u2RcHlxZOfU9fDf/16fXstMHtKVADqb5lop1u5uKDVgnrtVW/hrcdZj0HnLk7Hd0f5rpzt&#10;mmZPjbUWJs07LdjfcRzR4HqL2uJl51LUFEy5DQM3eR032y22220WrmE+P2PBp7gGT+zfMAxwk/B7&#10;eXnB5XLB5vam9CELxlkBUKZwPHQpW2vx9JzDnV3XYbfb4Xw+ToI+4c2bN/DeZ4txvEwKYSigCkAZ&#10;B2UEZctrsXHIPPFF7+npdFp8vgaSnV2vw8A2rdCf76oIak9l/XdtyfKzGvCrouHnfwoFQ5BI/tIk&#10;7TVQyjVRwCWW+qUOvdaAlb/X8E89f3MiJOB83pI/gxmDGAPGMe+o4wGG+fcGQD4aoe8vGMeheB+G&#10;IVf0zYmy85hubvZXNNGxhqnOCsEGDUOOSQ+wo+7U8Y7DqYxXx/laLoQCNvL4/8uruBaUqXVfNYmv&#10;qFzdhRwwC7oAwOfPn3G5XHB/f4+2zSd3qsuHSVR0eb28vBRFwySkjFZze1999VVRljHGfFDWhNhS&#10;6rDbb8DkmrVFqCVRr7+3sydiOhPBwOWy3NNRtJdzFljnU5+r5F1GpDTm42/l7BFVRFwspB2vNUFD&#10;JMzv67/XlJBeMf60mKNaBNrma1bNvEiulbm2dbn0V/fov+m6XGsfWCJ9zoU+78c8LSEMC/7VlzFm&#10;kRhV9wGYT8msE4FpDShvrylpukRrwa6LXOd98Xyb748Qy5ZzEitlNB0ZT08cPVymAqnWzlYPg/u7&#10;JwAAIABJREFU50hDKjovMSU8n86Ltd2G9sqFD0ywcsUq0sx8bqts2xb7/R7GmFIwquvyQXNm2qpK&#10;5cq1Qrf/GGZAEGPEL37xC3z8+BEvL8/FaLm5uUFCWFh59NAw0ZvrkUmUWudmwQei6PlMGg6Xy6VY&#10;sPzNGi2BWanWc6x8WT//S/ktKqtIX81x0jbq609pnb4GnkkrAgZgXkvAnGRJQKfufABFrqjVXo+b&#10;Y9dxaR8ICjjX6kVgO9RXDA3U+TnUT5pcWb8UhNe5M+pppOeLtFHQr16ZJajU8dgSCuGl41H59P86&#10;F4JX8USoi4eMrgiKBYuAZWiD+RMxZteiMQafPn0qVuXvf/97/OM//iP+8Ic/lO1VBAmbzQbH47H8&#10;G5i8BpGLOr/TUoxxSvzCXFrbOTftzsjWtDFqMXOiuchqS3oSGkUHJ1gYWGdhjYVzHtYaNDcbGHOL&#10;eJdwuZxxPJ7w9PSIp6dnPDyccHd3VwSUNUBM+dClGOZsc2AdIOTa6vPiUWbRxQRcK8GZIXM53lo5&#10;851MzTihNUuXY05gAwBTLVILM/2Xy7dex0KNTSXnpLa22O+1cIL2kXv1u64tbkgVjK+Fm0g/lpmu&#10;F74Ki5qWOheXywWbzaYk/HKc5GF9/tr9a8Wf1hKxlCZFoLrM+1HaNBSAcVZqKSW4ad6YAFYEznh9&#10;+NPVPJk8h7U3ojUG5nwpXo2lF/LahboAQGkW3tyySWPg9vYWt7e36Pu+JNeVecJ1AiCtq+12i4R8&#10;aNP5fMbz8zPevXuTy1xfznh8fMQ4jri7u4N1d3h4eMB+n71hp9OpJGPSQFFLcA3oZR6eQTYVEctj&#10;q9Wnnka1mA14UvA1jywV3tLSrBXka5da8TUQ4TyuGScc0x8LKBTEcCz6LCq9GOOippB6sms3fg2s&#10;dXwEcVyPmjO2ZoTQS/Ua/7Pici1b+b3mZ3C8Oud1iQJd5xkkdUX+14mRte5kqE23kzZ+W74nHxtj&#10;Vnc31sDqp/DPf/e1mhNBJM9BkjEU0RH5xxjx7t27kuRFi44JJd9//z1++9vf4ng8Fkuj7/sCDJ6e&#10;nsqhWrRqeKBSjFkI0B2VDzgySHEGNsaYKS/i9XAFwwGr3ycLY+b7yew62fSmMGmLYZfvv/8eHz9+&#10;xP39pzLhFO4qLNbcqOUycbKalta+Wka6xXZNCWcQtH4McS3EZjfgrGBVSda/W7OoahCx2WyQjxuf&#10;d+BQGBOdL4ZcMf7dYVOAZO0qJZJ/nX5mOvQtXQlb5V/Oef0CUHJaOG8qMOtFXIOklFLJk1G+UppR&#10;CK66a51dhFsAtfix6LfODQFOBq7XbmxrbVGOM98sM8udc/BNg7bNVj8V/tyX1/NRdH7U0GA4k9Un&#10;U0rous2UGH3EdrvFm9vDgrdIZ9KFxgg9C58+fULXdbi5uSkegr7v0XYNbm9v0ficxMwcEZbvZvIl&#10;PaBKS6UT0uytYfsEQ+QLBaPLcVuksFRKa6BVrcwvyaola5vSB8oipb3yxNr4/lSXPqcGYzpWuupV&#10;Add9Id+SV5Q+qlhr2bkmy7hGcjj7eiur0o99q0Mw1lo8Pj4uQpc1SKtrJSldUkrlbBZdn7WHqf5O&#10;f6PgQ/umuXQKYOu5XvNE/f95eXaIC4ixwMvlUhYS0X0tIDkolqLmdwUMyHdcPFqHgpYLAUSxjksp&#10;48yEs7t7YjK4opy4W4NXjQI5tvo7/bcx2euhgkxjd9k7k0Mfh0ODu7u3eP/+G3zzzZ/h8fEz/vf/&#10;/v/w+fNnPD8/l61BwIxo15Rg6YshSLqOb/J1OBzKfToPfG8bf6X8dUGqYlh76fd6v7opX70MT3cL&#10;C+GiSrbuf/33OMzCRUEI2/hiH8yscJUndK55rkJ9KT9zh0BRzKKsa3diPT5WUqz5q14zNRgJISBM&#10;sVzeaYzBzP2zEAwhFE8EwXztVr2ysGWdGmPKSZk6xnbaGpkgIKKUgbartOcYKPy22y1CCLhMYbnD&#10;4VC2eocQSoXJEIaSEU9akMdUOFpnC2jw3uP5+bHIgJubXIju8fER213+TQwGd3d3ZZyn02mhdAnS&#10;avBYlJGAJcobPo+Z9upR0vwA5xzGYXnKZK1o1Su1phDWjAydPw2NkuZ1ASv1eNbt/LEXvTm6/VHH&#10;Rq9CzZPkER7BTh2gW/x1TazJJf28Ng6m3qHtGmg4e6Z9nJ4306wuLQAAp9PLAgjVfJKN4+XuCrYX&#10;o0HfD1f5HgqumBqgAErb7y/LkBC/09wR7ZPywJ8aMP5XLn85Z6BwuVxwOl5wPB7x8nzC88sT+ssI&#10;mIhxiIhpLO8GDs4bNL6D8wYvzyfsb7boLyP64QzvWoyhRwzAbr/B0Af4xuYcgjgAyaJP+XtWmmQF&#10;SUWiuTDSHJente3cbHXnOhEh1y+XnAZjE9JUtjpnjsfyealUmZhUOifmxDgiRje9R9ipSmDfn/H0&#10;9ISHh3uM45/hm2/e4+7uDrvdBn/3d3+H3/72t/jNb35T3K3F0hOm0ktBxOFwAC3pNU8BY/pq/aly&#10;c66ZwhQevrFwtslbX43P9BnTNF5b3rWsN+fZGg/nTbnfuxbWIR+VjZCP/J7mK045IQnzvFDBsf9c&#10;cF/a4gkAFzMghAl0OaAxDdrOw9kmlxuf+EP7r+88KrhW7nyxEirprgLaGFOytNu2LVaoJkapoKvB&#10;BADc3d1NgtyDFUxT4kmb+Uh3a5nAm0uU9/0Z53OPNF7Q+A7J5vuMSXATn3J8zngMw6W037RbWO9h&#10;XAOb0rTxLJUEp3p8FPYFEETmXmTB3HUdTsNUZCqMaGyzbKck/k7HGGPKw4kjQgzYtLd4fj7jdHrB&#10;drvFfr9FjCNOxyOa1uP3v/uA4/GI29tcS6bdbnA6nZDGXMgnl5Sf6JoiUsi1Xna7HbbbDk3jcH9/&#10;j3EcStnqp6cnhDjgZn9ACCO6rsO7d+9gjClrkIJWr5r3jDElYZRKviSsSqGtNR7I93ikdEa2hB2A&#10;ML3HyTDJ/zZmPvJZv89ueAOUo7LJB/PBgM5lJZbL44/gkfX5dzNo+VMAhrVLw1+qbPls3bpZe2Oo&#10;NDW3QLeDzt6/hHGc+N81MIZKFMhhbXpk7ETPNNEhTIn387rj53xvmk7aNdO8jOX3IeTy/5nOpjyf&#10;9D+dLuVza+khHzEMoYTyFOgpYGC4f433eDnbXRkZatDprsisk2bgVrwS0zJde8crn5s/Ef7w3Dkw&#10;9FnYjUPEMAQMfcAwZAXBdyArJsAihohLGIBLZvLzqQdg0fgOgEXbbIAm/y6f6zBgXiQJCFwkdLMa&#10;AKwuSWLP8bKJhJPyJPLn6Ztmbi/Oi08XYb4SeEAXUkSaciLGC9vjop6PXAbStEiyx+Ll5RGPj4/4&#10;+PEP+OUv/ww/+9k7vH//HrvdDm/evMF//ud/4uPHj9ndOuWY0PJSQV4UEcK0+K4RNxdl13UFNCia&#10;pqJjTI9MnoVNKMKpbX1RajGOmKtW+mkxJpmH3KeyX7rQL5ZFCeTaHMYp4EtFIWXQlZVS13VXu0tq&#10;654Cebvr4P12ErahLHZr/WI+c4LtCBUiWhxJY68qrFRRKKJ3zpUD6NY8DRrzVaU0h0umXAKbpoRc&#10;g5gyeEtISNGgHwcMfSqgrB96IFnsd7ew1sM2tggxaz1CGGbhaXKSca7/0ONweINoLKKxOI8BjQHa&#10;pkXL0zdhEVOCpaVtLJzJfo0UI8IwYLg4hHZA2nRouw7RWwyXHuf+goicDOebnM1e5jgGGDtV85v4&#10;+83NHYa+x/2nj3DO4e2bu+mo7wExBXz8eI9+vODu7QHffvst7t6+ybUgNh223QY8PG7aDDQvw5J3&#10;6rC92cE2uXz+09MTzv0F3S7HkX+4/4S7m9uJ3wa0bYPD4bacSBzCiLZtYEwGPiGMYCJyO50Rcj6d&#10;cDqdppNCs1XKQnpUEKfTqRTAoiAHslW+295gDD2GPuS2U55LAyBai6EPE2gPs/Hl3CRjL/CuFSNt&#10;ym+aRKWxBptuh5hGDH1AP+SKvU3ToW02aDuPl5enhVWq1vJrYY4aZNbAuHhpzHxYmgIzbU/z6HSN&#10;1LkH+mzN6em6BqfzC47HZzhvsN3s0bQOIUT0wxnWeBg7eTDiUIwK79pMz6ZBCCOGYcQ4DgDyAYne&#10;Z/DVth3GcUAIuQpy07SwNu+qGMcBd3ddke+YDmKMMSAlTO8WMeZdY8MwToA3whiLpmFtlrCgS+3x&#10;UprWnt7TcSjyiHJF8yY0p0MTfoscNZNUfOUdSJjOo0SCWXyfJ+qnownVUcX7MjMZmQ6LdzIgFeza&#10;+5xMsv59XnCzk7Z+z+2vx73X3MTz9eV+8T2jyte+J/OUJ169Z2vCFIV7PL7ghx/yhH769BHffvst&#10;nHP4xS9+gZubG3z8+DFbSpPLmO48zScgXRPoOp9r+2viHIAS41XXJfMvanfp7PWgstTtWZprQbSO&#10;CWSkMg/5ObMHZUa9dAUSdM1xYxViBBHqGubnwHqiWP5+Bj4zcGxlnz+fwdBZPkSHW3wpnDS/gYmR&#10;SnMueApFJk6VOVl1Z7rV+QOAoU+IIWBAWG2DwtXaOUkse408usldPiZWh+Re92257+XlBS65YiH7&#10;yxmnfoBtWljnMAwjnGSF8+htPrtt/SSY5gRDb+cD90w7nSUxsXztLt/v94Vul0u2qpwzGMcenz5+&#10;nw/DOhzw9u1bxDji48fHwvtUaNttVvoMcdA7NQwXdK2H924+CtzM22uZY0Gh2jQNXl5e8PLyUqrh&#10;3kwH9Wl5b1pwtIQJaqnU1CLmuRusrFvzEZMsNV6uSjZ/r0eMz9Z6jGmyTqfkzSl5OcX5PUzrEMD0&#10;eYSFLS70rutwOkUMwxlhTIuctbwml3kzCpLXkpr13/r3a2FDdc9r/QL1Lui15m18bW1lI3VKTk4j&#10;0mjQD2eE6MSLwQKDlF9TXSCbdyLl9jiOskG6vBtjcHt7WIQsecxDSvPOutc8Bcx3U+NHL/K40lRp&#10;q+Htmh4EpPWzNSekrvNDuZUnZ64hw5mu32dKA0gJceobg2g/llFRy0b9O6UE/5rwfI2gX3qQutXU&#10;vfZjbjb9XvvD9x+Ly/9YP3/s+T/WPouVsB0WyTqdTkWovXv3Dl9//TUOh0MRYJojUSfTaDhDUSX7&#10;oxa7JgaujVlBypqy0y2Oa/Otn/P52lZtqdQIG5jjzhQqWkiIW+wojOu8gzpWquEfovy6fxoqIo+U&#10;YklyZoLGINlmHaO+vb394vyziBH5pFZMx2OulqigW926rGyqNGA53Yi8k+DcXwqf7Xa7su1srsJ3&#10;XWhqs9nAOweE64xw5TXyj7XzfA7DgBSPMGOPu6++LqEozqHyETPkeZHOtN6dc3j//j0OhwMeHh4W&#10;tDLG4O3bt/jFL36Bw+FQaGmMmepJnNC+ewMTE2xCfpm8k8RNLglvLKxv4LcWnW/Q+QYmJpxfjrgc&#10;TyWZT3f1kF+Ym6F9Jy8T4DIhk+BDgTzDI0zmLPklssbG8HrJbOUzXXv6e+V3Kmlrc14Itxez8iaA&#10;En5T3tZn6jPoadOrloeaz6aX0rCWF7oG66q4Or5atusrjzX/dgyzIiePsB3yZJ0foAZVLZNqOvD0&#10;WibelmPgpbCTAiSdu9rzonNLwLn2OfugnkwFIvOzrg1opR/rJNV05DP/K/rvNV2ydq2BnQWIUKK/&#10;RoQfU7Jr6PY1xPvfcf3fgJS168egkk6oMjKZ69e//nUBFW/evFkIcC5iFewLj4GZqu6NfVHEqvzG&#10;cSy7UziWen7qSa6BxFqxKqWLKnRVFmyXSl75oAYqCoDUGgJmd6cqXk1wopDScevCrbd4USjyWWoJ&#10;UDmoENXxaP/ZTl3Hon5nOErbJ72tXXpC1l4cm/KS9uH5+RlwtpRKZ42EruuKsGPdAwo+Cj1a8DkM&#10;Ms2hW+4o6Pux0ELXQowRmPILRjPzt+7WsdYWsKzgbBiG4g341a9+BQD4/vvvS10FJlSO44hvvvmm&#10;lD6mIn5+fsbDwwMQA/7s/c8BzFaurhWNs9Mq32w2BTC0bYvz+byosksv01riGdsiGDudToscJrbP&#10;tni6MNtScL3GU8o7vOpiQLWSVRmhSoGAhmcZ6RosifB9mNbnbHCxDc55vabZvlq79XdrXgsqzBr8&#10;KFD6Ujs1kMrvOcQKg4Uy1vUBzCUIlHdrWaPyWYHZ4+PjYh3WYKGuI1TzjJ59VINDlUevyZD678Uz&#10;0rJiaU0zBSkc94K2P+EE4zVwqHPyY9ea4bkAEUr0tdf/7bXGfDWRfkpn197/q9dPQVpfunRR6sIh&#10;I9Ha+cMf/oDL5VKy029uborwrO8pQt6mCc3bRVKfImOtGPolkKf0Ujcm+15nJiu4oaJiDFjb1PHz&#10;M6UZkTKtgnpnBxUfS5trn1Ka3crcHaQeCxW0/LcqZCoSFb61EFOrRgWghmu+BNJUyAAornXGKpH8&#10;Yk5VgMcY8bvf/a4ANVq4TdPkQ+sO+ZTKX377K3z77bd4eHjAP/3TP+HDhw9FoTO3hPTl3GWaALAW&#10;Q4iIwPSycHDlKG44i2iAIYQcC7UW1hg472CdyzkJ1sI6B28NvDVovUPbNgtvD2nCglKIEe/e3OFn&#10;b9/g4eEBT4+PeSv0dpMPykLCz96+wfuvv4KzBpfTEeOkDIfLGY2zOLx9M/EFruhP/tHiPZyP29tb&#10;WGtLqWz+ll4XPbOAu07qpDeCWipoKm3+7nK54Hw+F0uba109Z+M4IoblCaDKAwQrOh7yEvnldDqV&#10;f6uCo8eKRsR+vy/3KAA3NiHGGcDMCj0nfnJ30rU1zEKBfrG+2I4aI+T7ev1qfojKClXqtVGhBtZM&#10;B78AUionU5pOk/V5e713wJhGIOXt/imanDQ/5dLU6zeGMFWiDFP5623OSZnmP4zsg4Oxs2HFuWj8&#10;tEsEmCzOnD+Wy7+ZUmeI9Kzlo8rP/F0GT7l/CTEuZVJtoDHPTAEy2zNTcvSXoEQN4uo5+nEz+stX&#10;gThfUqQ/VQmzcyqQVfn8lDb4dz0Jf8z1o/3/ke7VKJaf0aKhu/r5+bkw3uFwKAqjfn4NIlhcpC6d&#10;zUuV7xrKPR6PJYasCpjtaNnf2jI3xhQLmJ9p2IILmH9ru9oOx6ouVAoh/rsWwipE6vb1ORzf2thC&#10;CGWfNrAspkRwpHVCCGi6rit/73a7xZzWf7NdFbJqJXu3WQhL9abEGMt5Mc65qXJjVxTh7d0Bv/rV&#10;r/A3f/s/8Ld/+7f48OEDHh4eCi9R8C2O5J7mbRxHpDEnUJoppyL/bj55MPd94jsz1/nPbXaw3sFt&#10;O6TK+tezBVKac1xU0R0OB7x79w4PDw94eHgoSu3l5QWfP3/GZrPBN998g67r8PiYE5I1Ae/u7g7f&#10;/PL95EmYFTiAonwJoFR4qmK5ubkpComAgO9UwtxWTnc2/2ZJfeZBkLZcR6cp4ZLKk/xr7VzbQ3lW&#10;LXt+rnkYKktqY2ItGZiAnn8zt0cLg3nvp2J7y3o0vE+9WOxj3d+8m2YZ79f+6QF8bJc8XnsEahnF&#10;F8HvQrkXWTEbMmtKVA2UOvRSy2MFPbxubm7KPG82G+z3e3jvcT6fS1EznVttv5aHvHQsc07XejpA&#10;ffZRPTbydM0TvFibSOk2A6ypP3j9qkFE3b8f26WhPLv28rULvX4B1+64+lpT+LUA/qlXPVm6AL80&#10;yD/m+qkgQvtSW+L89/l8nk4eHLHf78sRxbV1rG1nN+qmWJv6LOeuy2bXf+suA+dcEdT8XnM6FNhx&#10;cdB9rpa8XkTCa2MwxuCrr77CbreDc64Ian6ni1/j+7o4CZLUfalxQxWuNcBIKS0STzUMtNZ/Wvdt&#10;2xa3NUGczolenBO1Ehdu7WbpbtSxxhjx85//vPRH54GK8p//+Z/xfDri8+fPeHp6wnfffVeUxOl0&#10;KpakChs+I6Y4HYSVFU9IERGmnMmRUsLQ0ytVK64zYAyG+8mLIUDJWltAhCZyEdBst1scj0c8PDzg&#10;/v4efd9js9nghx9+KLsY3r17V/j4/v6+hAUozL/++mu8HJ+AEOHdDDABLAAxd83U4JU0cd6X0AQB&#10;g3qyGAOnZ4H5DfzNpusWQlH5VMuLkzdqK5tCXuWcAmQtWKV8z/WqZdU5JrUYVXET5GjYh89TMFR7&#10;ElTJ0otV6Oeut6LXIF89mGxbP1uTD9o/tgNgscY13JLvyTv1UgJCyN/nsF69XVfl5LQDqfKczH1x&#10;OBze4ObmBofDAV3X4Xw+44cffsDxeIb37eyJMPTu5uRhY9wij2aWSwmYKiTzTJj8zLzOsreCvKAy&#10;1cj3eax52+q154djIIBX70gBdFNa5I9p2DUAUeu01y7l9VUQwYlRV4m6l7movnQpSloDET/WyTXF&#10;uPbZlwb5x1yskPljz1hDiSllTwItTFopLy8vhcj12QoL1BzSVPp7Vw4OUoGgilUnXgXqzc3N1QJW&#10;JafWLL0AjE/nHSafFpUAyRNknLoYmFbQm63aZbVStlELrDW+YOlzDYEoWOBztQy7tqOWHBPQqExI&#10;K61EeLlc8o4Hed7afPOqgQO9AmplcXz8XSeKScvqUiCXEMq0ZfJf//Vf8eHDB/R9j48fPxYFzsPp&#10;6jkpfICIjWsWCqy2dAhCjFmW4k4pnxjqvEOKcxIvhRbBlo5X5/Dh4QHfffcdAJREUSpt7sb44Ycf&#10;SlyfgvByuZQwxH/+x7/DWbMq3GqarlmZxhjAzCEWtdDJE6x0SRBBq5RtH19eyrOUb5nYyPnSAmh8&#10;tnMOzUR/7TM9Z7WLeo2vCeL10t8xeVHXlc6x83O7uib4Xit2jo9/j2NfaEaFrnqAByrWOSZcD+SJ&#10;2lh8zeJeAzYq1/hbTUAmqASwAJsKrFXZ8Tv2N8a4kAlMsFQQU9/Dtuot9q95dHXM+m8tBb52qaer&#10;7jv1y9q6yL//6XkNSuN6nr506bpfG2dJrFR3MR9GYFEj0dp1Wyu5tcnQzta/USYgUyryqwV9PRgl&#10;VE0wfb5+p5asl+zlNSao3ZPAsoocLWlWuePiokuUC9EYU6wiWjgxjcWKVwGoLjCCEKWJomKGEjQB&#10;iHRdy8zmIqLVTvc63cZ8KR35GwCLYjHG5Cz7/X5fckGenp7w6dMnNE0uSxxCKN89PDzgfD6X/IsQ&#10;Ar755pur+SNYoaVU8496KijkKHDevHmDw+FQwMTd3d2VEtH8E86nAiwFDixwpL/VMz7uDncLt7Uq&#10;C/ZXBSMwW7hALtvbh7FsC+66DsMw4OnpCbRA6+2P87NmZcFLvR7OOcSpLHPTzLyaK9KOSACaxsJ6&#10;C28bdI1DStsS8tGDtHQMl8sFYbigcVNiYDOdXWMNNoebrBjCAG8Ntl2DTXsoipkHiHFNGaS8A0NA&#10;ai5atS/VMNUTQhf7y8sLnk9H/Md335W+ee9xd3eHN2/eFAF8PB7LO3nZWlsUyfl8Xihs0pkZ/RqC&#10;4bzWXikFh6T/ZrPBzc1N2R1C+aYJoGvHzNfGwOl0Wng9ruSb8fAuV/KNMSLFqUDcdAbRMMxbBK/k&#10;pslZNMqjNBzVM6Xro8hNSYiulUsdklD6rYGa+qwSykBV2GthUAXsrwEITVDX72rPlq5f1SvqWeX8&#10;KQ0pu3WnDIDCD7q7ReeXnzGnrNZlfGnorJ77iMzPsdJpSg/1pKwCSusWz9V3AEX+qQGp87vYnVGj&#10;ZgqmusypdkAn7jVEs7ZQtKNaFa5um+9rROCza09JDTroztaJWPSvX2cebU8XAZ/PzxQk1Ygvxlhi&#10;+kwAVLQf0zj9e97iWLshiUTrxEi+eBS7xlABLEBgPUfGmLLXnGWpX5u/pRtxWf+eiyfGWAACgJJU&#10;utvt8Pj4WFyJTdPg97//fQFS2+32aotY/f7y8rKgB2lLAaeFa2KMeHp6Kq5tnupIxUSvjVoU9AoQ&#10;SJ9Op1LACkBRJDrXKc3l2D99fFx4eZRHlefUDVm8IHay4Jwt/SRIoYBc80qRL60FvLEw4tBkklrh&#10;hTTTk2POCnJAwpSkJt4A9pl91HAX6a6WOU/SXOZhzCBKD9njGDlOC4MUxkU8nOOnd+9wOCzA7eVy&#10;wcPDA3744QfcPz7gw4cPCNPzrLUFfPR9P1WZfSgJksxLoXXb9z2GCVAzJEivSw001wwQALjb3ZT+&#10;a24D53+/n4+SrmUDAX2tfOt50LVZGxEv4knR79kH8mX9G/57u9vAuWVtDNKBPL/G07x42Jl+r/KJ&#10;9FuTXdbahXKvQ5W11a80ULlUy2+dp9qLp/MAzPpJ29CX1pl5zYDlWHTedYw6//VV19Gp57AGb/qy&#10;xuQ6N/Isrv2ab2pwx+88rsGL/pvGnhpP+iogYg1A6N81U+pna5OsF7fA6aWDU3eSEp8vMtna5OjC&#10;rV9KOCV8DZjCON/D8eguAYYY6n5zsvU5/IyCVpWbc64cTFSKMBmegrpMGFT3PoW1fqeCWMuu0isB&#10;LLeKcnwKxHiq6tr8K0NRYaolHkIoXhZjsjeCHgprbQE2xuTETSrwYRjw8PBQrMKUEn73u98tmLZ+&#10;1/kjrVURa9Y4+0fhNQwD7u/vsdvt8mFNk/dAlbEKCd6jhzZ9/PjxqtgQz5OJMeJ8GnF7e1vKZtOj&#10;BKDwAPlOd2cYk3MYuq6Da5sSwuB9WmtjATymiyCisbmMe6EPluthmLZV2hgxxnl7JkveBwQYu1xf&#10;9ERQkahAr5UY8zZ4zgTXD/uuFr6CP4ZLvvn5+ysFwDlSwM156fu+bBF9nI4HtxV4JoB8eXnB27dv&#10;y33kj5q3CCbV26gudF5fkjEK4mtBXIMPzimAhSVdr796HSqQm+PjFvlIbINcYoiFAxNSihjH5U6t&#10;5ZUQgkeMc0JwrfRqI6KWgaTXa0pK26vBUl4TG1g7wpg5n0v7Sj5aMyLyOIH8qJynUNObYzImLug7&#10;9+k6qVF1ypo3V9/z+HM5bkBBUoK167lwixmo5kTHqzRb1bVmKrKG5ZZb9Zzq1tgawBljEPsliKl5&#10;twbNdd+L9lZBxRddZ9Yutx4pU8QYFwccraG0NWLVg9FO6kTSnVwz3mtIfe352j7b0TiaVpz/AAAg&#10;AElEQVR+47cLYHS5XPD8/Izn5+cSN+NY1xC5onX2TXNKSD9rLW5ubrDdbotrHSaWzHZdGGQEa5dF&#10;dGq0SXenggsqIgoFdTdS+CuqZIZ7YSoBQcynUBDJdz5nv98vLHXNso8xln38pCW3qjF3hG5M5RP9&#10;t57eqAqJpYk5Z7Q027YtHg4t1MJERtKA9GJipgoOrQ3x/v37Qktap4sYdRqx2WyKm51rZxgGHI9H&#10;7Ha7MgeaNW+thUnZQ+XaOYGvbD2T5L6Ulm5NFVTbtpvc0iTgMnzIpDQeqMWdCUOfyzAPIcC6pcVE&#10;4KrKt1ZgFPgETuq5YV6FMTnMt91uSyiFPMWcg91ut+A5/Zu05lwqkH379i3u7u4wxAAnwFl5cxxH&#10;HA6HqxolWkDMT+5orWqpyqwGDrWi1DVfywbSowZeeq/yWr0OAJR1U1uqHEud/V8/q86jUIPHGEwA&#10;dKb9mrLgtQag1FjScFD9W21Dx6eGQG3kUR5pGzpGrhfShC/ygcp9HXdNa+1bbVCp/Fy71PjTdlWh&#10;1/Rb8+TU81eHlEkrfRbDGamiTx1yq9tRWmPFcNN3fV7t6ZjmOy8+xsQ1BqluPbpUVLmz8Z/97GdX&#10;qEmZZc2SVC+HZp/ze3VvquLkpNR7vOvB15Ok/9bkOOccvNssYtSXy6W4QY/HIz59+nRVNlevmsnZ&#10;BxX6jAcPw3ySYR7sfBR4PdHaX32WChBaXZqnQDqREanglHH4O1qDyty8Vy/dfspFwe1Sa5aK9oNb&#10;KEkPlp/lFisd3xoarsdPQcC55zatvu+LcjLGFLrc39/j+fl5ERsk3202mwX/6lXHg9m2Lk4ASNEV&#10;MMM+cPfCx48fkVIq8fVhGPD8/FxCBGOcamH4ZU6GClNVAsq7eU5IK7XWlm7MnH1uYKdTcH1K6GJE&#10;0wFNM4Uh3NKTRrpr4hz5Q5Nwqei5ljS0qLJCqy8SCG42G2w2m6wkx2WRMRXkKUYgJpiE/FJl0BiE&#10;y7msXwVe5NdPnz5dKVct3vQlJbBmudbr3dml+5n3Kk/r9zq3xphSB0INAzUa9FIvGsfbNHNF2lpB&#10;k3+1L3qllM+nCGEJkJW/X+sL/61GJw0TjZvX8kFlXFZ4+bwQawzoWXfWLfhvYRFjOqPG5/FuN0vv&#10;r4baYsxnbGh/Vc6Sn40BUkw5wTgAo7kOU792zWOZ/21MPtiRIFX12KIfCOi6JQgkCKh5ag1gJjMp&#10;+ZW2ea+GI9f0y8Y3yzZfAUM0UJnPxpwpz5K/FHJUdrQOnHMLq4Iuc83WfvPmzRXyVCChiYEqIKhk&#10;1sIZivZ1Cx8FgMa868TOmlh1MpKiTQAla5fuyJRSUQS0LnPI4dqtU4Mj0oSCRhNrmJAWYyyWWUzj&#10;RIdl9qsygSYUMUFIgYPG49WTscboajGQbj/88MNi3mqXtQICdfFSCSgv0EI3xhTFoaeQ1sy43++v&#10;EpLWaKwLhEqMGfnK5CGEUo+A42Ub6nZVJVZv4VPa0WrVOdG2rbXYTyGqlFJpk4mBeoATczXUKh6m&#10;fIDYXysbnQ8FotbmQ3m6roP3LLalFftqa2tab9YvlJS1HptNC5hlEq7Ou7V2sTuHdKpzbdRrwHwS&#10;/p7zwjVEkPTw8IDON/DWLYCZ7vwBUJSsrtmSkxMD2u0GuykPgjQjT9EzpPTQ+C6AaYvssiy6/r4O&#10;59Rx+9SPi3HX1t5rxo2CftK/xJllW6jyBOUvwU/mz2VMXwFYPQ71IuU2uTtg/l7XzNr7GqhSenBc&#10;CjL0HqVnSgnW5NNt9TuuUU0mri1i8p/uoFHdom3V87EmX5drZv67Dmm9pmR1jvlcyoRa55XfgfRe&#10;bg9WI70GcYvxmMkTUs3zgj/TdSiSv1WD8bX55vfkG4I0ymD/7t27BSFoQTHmqwqYDF/H/movhAIA&#10;YLYYlSiKuimw9B4dmLrreC+FKZOv6ksZQV2U+mK/xgEL1zfHpYv56elpIUTqZ6wxU+0aZCxX9yuH&#10;yFyD610oayACQMnRoFKnZadWsiohDUeoJcaDp9a28Coj1bFsWpacZ57zYIwpdQXYb9JfvyeP8O/a&#10;E7WGvItVmlKpCcADmFiWmSESJkYCKCC45k8AJdnu6empPEsTkkgrBam6zY5gaOjTgp85z7wOh0MB&#10;FvSY0OpmTsQQr2u0aI6JhosADVVRGKiHbKl4QpjWrvUloTDn+mzyfSnCewtUuz8SgGQMRtmCSBqM&#10;w4A4DEAIcMgWXIoRNkV03qF1s+U1DAOGccBIBcc1PvQ4DT2Gy3hFf/IN+Zv5O5xnBRG725urvCjy&#10;irW27C5h3/WgLWMM9tPuKE0s1LVIy5xASYtZxRhxeT4WY0ateMpNAt3aUuQ7QYHmOdWyUNeerotZ&#10;Hlmkcogbj7aeQaAq+KWrPIBVHilX1airgVAtH9gHXVeFt6dXXXGX9xdg5Jblurnedc3quqzXsSaA&#10;EojpVRu3qlwp51W2L0HW9dbKNRChRm4dvlgz6nSsWf7GBW1qAPCajoXNtAlpWcdGn7fZbBay/6of&#10;w+wxX3unE4CGnxobIQT4u7u78gETwrquKwqVsd3aOiER6sS9q0HiGqmqglMkXi8cZTRlWj3FTolV&#10;M2r9fHXDak2E/X6TCTImxDQCycI3Ft618I3F02ODmHIN/Ut/QrpkBBnH5Vj0mdpnuuwZj99ut2XL&#10;Y4g83Oh6uxEXCZWyWiO73a6EadS7kCpmItDSOD4BE5UtgeJr7jPyA/nj5uYGd3d35XRFhgrIYOQZ&#10;ekuKxSfubZ2XH7t0/EV5CFDRxEjnXEnwY5/VU6a8zj4yUbQWhlRiKrxIEz7Te4/NdnLvtVvARJxP&#10;PcbQo/EdtrsuZ8+bDEZ2+wwmYCLMdHJtSBFDDECIiCYfQtWHEcP5gss4ACHi1F9wOZ7QDwNCnxMj&#10;bQKiidi2HZJNsABCSkAAhhiQxoAxRey6DZJ1aJ2H8Q5pDBhiwKbpsN/vsd/vEOPyfBQVkIzZFvew&#10;bL9TkLu2Ftim0pefzzUpJg8ATD5ePgGXocfx+QVjDLCwxeKCNbAhW2DWWjTO4u3bt/BNA8BgHAfk&#10;I5obOOex2eQEw9wlrk3A+wjn8umhwxSCUqNB16Exy0JPfC/JxjYLc+McTAyToo+IIR/tHQEYJFhj&#10;p7LKBkjZC5CQ0I9DMQjO/QV2KhZmUo55WxgMYQRigms8Nm2uNBqGEf04oHENQopIAUgmwhkP6w0a&#10;18J6Uz43yQI2F2fyrYNJFslEWBMREYBoEBFg4QCb4G0D2AQLh4gAk2z5XTKxvG+7TT4BNiYMYcTY&#10;Dzj3F/TnC4Ywoj9fYJzNB6rZXCw6GcBGi4iE/tzDeofG+fw7Y+HbBttug6ZrcyjLWXjrcoVVY8vz&#10;+B6R4IIrdIM1cMaW5xlnF+96//l4ykXaxlDCAxGTvEnTacnyHH1uMlOIzQEWLtNzopO1FsZNB/h5&#10;Ax8auMYWeiIahDQixXFBF847nxeG+XuO3/q8swnW4FTCFUzm9PDewLkc7hyGAD0hOSeBJuSwZ8K2&#10;3SLJ/Op7MhFds0FEgLcNms6j9R3aTYObm0Ou/kkBz0VEAUxFQEHJRaTZy2odqhDR+A89DUQv/LyO&#10;/XHBqiIlwOA+aUXqKuhqC76+NL5EYMSEQgDF5WmtR0oBISTEOJZJuL29xXY3xVz/44KXlx9gLdBO&#10;lc+Mmemj1gyVEOsY8HncksW+Z7S67spWq0oVnLrzavChngvOmXqOCGZIB7X4OLfkAdKangM+/+Xl&#10;Bc/Pz0WYcn7YV7WkmWejNNKDlCiY2XcNnXArKMejHheCCYbkXgOR9KSohcgaAUyi1ZAMwQr7oZ4u&#10;zgO3r+bvIi6X0xR2A5xr4L1FTCOens6IEdnig716z41modm1HZIBxn6ATYC3DqYxuLnb4zL06PcX&#10;9OOAFPIuizCMGEI/FYoK2O32gDV4uP+MYRzQOI8UBji7QUJCiiPCZYCzFjfbDW6mEMB+dzuvJbMM&#10;a4QQ4IxfhCgAA5MsGufh2ywnXKvHUy9LhCuPkYdDCAgwMDHBTWulv/QY+gx++jBi6C/ow4jGOqRJ&#10;UY8pFhDkYJCswX/89rvp2R7DcIExDk3jYIzDOPbwPrvLhyFgHHu07QZd12AcI47HZ3SbGfxqbpRa&#10;p5pzRBnCNb65202/iRiGS5EfeX4jrPWIcZwSXIcizK3NYQRrJst8GHHqL+hPZwzjCBMTogFa5wGX&#10;eeY8TEWSDMr4BzMgmim31hl03sA3HbquhWs90hgBZ+CNA5yBg0U0CSYCAbGAURMNoonwxsN4g9a1&#10;gAMa25TPXevQuhbRRIQ+4DJekMKQwWuMuAwDenfGkCLsOCLFDLIikIuKGYOcwQMACSEldNtN7j8M&#10;4HLlyGTNBEACWucR4zTewZRx2wQkaxCHsdBD6ZLHBZiYc44a62C8g4kJQwyIw4ghBpxfjkjW5F1O&#10;Lq9Ft2nL/a3zGFMsvzcxIdl8uiycxXA+IRI8mA42WSSb4ODK5wFhAvcDwhgwxKHQ2wJI0cBbi5QP&#10;i8cYI0zK9DlfzvBti23XwUyyvR9HOJPPDdnvbyedmvWVtTRKcyVb50L5d/Z4OFiLAiK6bgsgz2+y&#10;qfSX72lMCAjwxuc1GBJiP+J4uqDbXOA1s5VWg3oZUkpX7ilV3lT0elGRrHkRKIjVAq3LDtdX7W1Q&#10;hWXMfNSxKhK9j3Ui1txTqhjWrDBrLY7H4xTj3k5Jga6EIIxZxsXUo6ICtY4ZctvqGHrs93vEOC7o&#10;ogpRwyzqNq93Z7w2xtqKp2tKabTm7tJn0o2rLj/NyAfwavlsjpW8cZ0caBffqQWrCb0aVnHOYb/f&#10;o2maUh1Ux7PmDn4tHKX/VjqQlrqPXUEewQefQZBah0OoPGveLEmH7b7URaDrt/UNTNMu5rlxHtu4&#10;dHuGSC/hWMBO43yhEXeIGJMQ03RPMhgHg8slK6ZxWO4K0lg0APz+978v64h5QsUij5NijXNMWr1Z&#10;HGdtHChgLFsr03Sfs2jstHNKPJ19GBGHeV7Gqa3T8TwZALOnoHYvq9LX8Ij3Fh9+/7uSn7Pf74sh&#10;RRrz7JNabpQ5tw7GNbA+op12kmneUR3TpgwIIQBxRNfmY70JaB8fH8vJnQw9pjRZvTBIzsKJrJmP&#10;erdoXQvfTYCumdaSm3JrTLbSh7T0bG63W5iUZgWSEkwAeoxwcHAuW7lDChjOAad0EWA1TDkzkusx&#10;gX1st2i6Dm4q/FV7O/kahgQvRifpNMQAxCW91kLftVFZywDuDmN+FtenbTza5LDb7a7aVHkwDAMa&#10;OKBpsJF+5r4mbLfvJ6Pg2hDmZ/R6MlUAfa7PkmJCshYG0wF5VVglxnk3Gygnvcdm2oHWti0+f36e&#10;DBUeJLg89iCvPwsg50flechhr7mrNnsvQ0KMw5WupwzbbDb5kL39LQ5v3+Du3bvl7gwKCBUE2pE6&#10;i1kn/DV3/prCri+Nky8Tv5Zx9LWJZt/rZ+qz1LVfM8hM5Ov4Fj+j1TmOIx4fH8v5AIzDsX65Js9o&#10;u7VSYhx/GAZc+pxwV4czdKzn83mR/Vyftrndbq8YT9uhJ4nCeK3CWz3u2iuioSANJwBYKHe11tg/&#10;3V2gwp0AhCWo6yQq9Rxw4TMB2BhThL4Wi9F3/VvHo4DZe4+vv/56dZ54qceMiZa6g4LJshynvtfA&#10;ghdzi5qmwZu7d8sCTJUnj96bOpwIAAl81lAUJQtqcd4+fPhQFKzWWmARLyS/WAs1CNIiTYyvUnH5&#10;tsFf/uVfwvj1cxpqWVLzGxOYlXfr0Ca3yOruDV3HL1NOQn3MfH6On/KZDLxv0XXNNP4z+v5cwGjX&#10;5dAOd07p+NVIqcG2MQZIyDtIKBddds23jVt4cWNY30Hw9DguFA3DjHyG7ipS/iSfMbGQF7dOPzw8&#10;TOHa/ap85j2FD2Sd0PNIvtM1oLLSmFQSM2sZzWepp5E8sMyJW/I7n8EXz2KhzJyffZ1fofNCPrq5&#10;uSnhVtZp0efUnuyazlqAq87NAOLkKV0CgFrekwc0/Mr5rzcG8DPNXyH/8/Lel1ywlFZ2sKzo3Fq/&#10;kD5MXNaXtsG1QBk9A4nsyVxui3hlkdSJGWQEFdBrk6pClJ/XACClVJicIRWtakfrgYPm89TFqItM&#10;CV97V+oQAF91zJZMUqyFadL2+30pKsSkRGstUlwCCGUKDfdQaVIRcywa6qlRtDE5Jk2ls7aFaiGo&#10;4nUSjtKeIQp1WfM7pQ3vVetU26SQoaVeg0Ydt/IEd5fUSlo9EGpNKm10QWlBLRYzWwOovFcXDhcy&#10;+Zo7kWo3vC4o5QndrhljXBwspeNV/lHhw3/TMtLdKypw2Yc5CW4lO97Q0zGXJte5izHil7/8ZQED&#10;rOGggi2M83zSs3I+n/Hy8lLOhQFQdhexHzzK3DmX3dSiJHS96c6mGmSTn3WuaqGeD2BaFt8ivUII&#10;5QA9NRYIZgl+uJOLwAXAnF3euMKXui1b160CKwp/9rXbbBe8w2dQYVFWcd3rmrLWYhz6xTolTWoQ&#10;XiuD2mpWmtPbeT6fS5Lva4YYd+WpR1kVJ7dk6y6wGQhw3pc8qkCwPpCvBszeL/VLnfxZe8Rr/cOr&#10;1k8K8gna5tD1MkF1rR22xYqjKiMVRGQP7Axiaq+99pNGH/lKw7VrclhBvG5b5lioG0mn2gtojFmA&#10;j9oI4fdsnzKEc61rWXezcYvnZrOBZ113xriPx2OpNU8Fp6csssPKxLWC4YCcc1eCeW0ydPJ0JwUt&#10;Z1qqWo1RE5sUfdXWZkqpEL92l31J4akSYFutuJDYX+dcOY299kQQwQNY9JUCrus6NC2V5Oult+vw&#10;hbo4OXcKqlSYUgmR7rXSCiEsxr+2sBR0Kcjiv3ULL+mnF5Pw1BLW7HYFgVoZUxlZrS4iYE1u/NJV&#10;787QuSJIrfutc3E8HotQZR91Pz3p/hqIYM5Ibf0QDH76+Li6+Pmi56Ve/MbkQPgwDNhs2rJtmOuV&#10;9OVOGgKXeq2wYqvSmoINAN6+fbtYBwxrEYx8+vQpx4yF79SjyHAb50pd/CklPDzcL3Zf1AD3fD6u&#10;Ko/MQxGX8+who+XIpF9rbfG8sC4JeYtbkHkkOKuo1oBnrnh4DSKcc2i7GcQSqHNNcH3x81LgbvqN&#10;9x7Hl+eF7CTdqdgVEKks4D21pU9ARAv+06dPC/5WrwWAksuiMlkNOuYulSqrlaWd6RJeVWL0MOoz&#10;NLcuxstiXXE9aX/V88eL491sNldGgP5WPZqkpd6vBenq79RIqvk78xf12fy5VogEULzYVObqbYwx&#10;lt12Nbhkf5n8znmgTCMwvr9/upLfKt/UIUAeqr2etadbdwnpdzHGsp7pxVtUrCTx1BNB5PgaatNJ&#10;0ongPUr82vokk6nbvwYFFFrzpNmCSik4WNHytddrsTTtvy4KpYMCDY2rkQHUatKFogLvynJK8w4L&#10;67gP/hpd131Rb4P2l2CtHoNaAqpA+AwykZ4cWoce1LJZm5uU0uLESkXQdV/VGiMKVwStdRxqha+A&#10;gzRZJvthlW6ke90vXVDkvzUgRaReAGNanvRIhVd7vnTO6v7V/Pf8dL7y/qlC0bMp6oVvbd6dcHOz&#10;W9SooDKpeaNuP8YIg+YKCLVti8PhgO12i9vb2zlvYZqj5+dnfP78Gc/HF7RtizFd18/gOHNOhlkI&#10;XyqW3I9Q1rACDF7qIdG1lNdkVgo8JIiW45s3bwpf/+EPf8C3336LEAK+++47/Pa3vy15Lm3b4ufv&#10;vy7rmZVkaeF57+ecBOEN7YcmflMIM+mWAFp5Tdc0PSwqN9h+XS9DDThd68rvuv2ZSobrXudX5cTa&#10;Fm4qveMxH1GvwIXPyn/HaYzLnC6V78q/6mGZ+7wMv6pHlzyx2+3w5s2bMnadjy8dUAjkxHiOn3qD&#10;nsTaq1Svj3rdKsDKytZOgNUuCjDpOmV46fn5udQjurm5KR4eAl3dcUaZO45jAb7KN6Q/PRvav9pg&#10;1pws9QSR79R7yWdQVpO+zHfjCcgMa7yrcyIU0bGzNYCoBaAKVV4aPuD7mnBWRlOhS0ZRhQvMpXjV&#10;NUWrSYlYKyESY40hqGRrIuokcaJrEFGUbloq/zVUq++K7pw3U2LPsiqgMgvHrW4yRdSq+NUlye9p&#10;8eoee52nek5qi08Xpwo3Rcpr9JstyfNi3jgeFTjaf/V0aFIvFRnd0muWhT6ff2udER0HlROF05qV&#10;AywtNdJG83jYD+UZ5WndDqmeKgq0tjmX8dXWFz9TAazrzPmcG3Jzs18AbNKKhW4UoKsCzCBi+V3T&#10;NMWbwXVH3qFlzO27xuUaKjaGK74iXdYsUf3ddrvFZtNit9uWtVXLC14x1q7iWXmTN5rWY3+zK0m3&#10;v/jmPf7mb/4GX3/9Nf7lX/4Ff//3f49f//rXec4tStl3Ar4aLOtR0AAWoLPIrJS3cRokpBgw9Bek&#10;GNBf5lLotSeRORy3t7cL2pBPdL71eerKZltck/w3AeR+v79SsLWRwTmmpaw74Iq3agqPKA/ndcoD&#10;wK4TwvlizkWd06WgWEGG0oH8zOJt9JBx7OwPn82+qpxhzg3DeQqonHOLLeAKYEknPfupBsKzB2L2&#10;QNVA+NOnTwVEpJRK3g3DqXqqMOmvIILzo55m9eoCMwit19iaYarhMfI9aa2yVg03XQ8xRmw2Gzw8&#10;POD777+fd2eoItLJAOas+7pD7IiiSkU7vEdjPryUyTixNdLX2KkK/xo9KfBQgV4v+noBkdi6yDl2&#10;Pn8Zu1vuJWeb1iyZrr7qcdWuw/zdMhFGQZQyTh2y0LmrQQEvVfp1ko9a4kofnSc+m4CNIZ01WteA&#10;CZiPklWBof3n3GqeB4UHvQDqMeG9BHVE6jUP8V3dlfxM3Xqac7MG4kgHnRs+vwbK6srnb5XmVKic&#10;C24z5XyvAcmaTouQlcuW/s3NbgHoGHK4ubkp27V1+64qp3GYt/AyaarruvIbbtHUe8kX1mdFNVQg&#10;gnxJnqkVyyzwMP1mTjijENP1y+fRiqTCz7Sez4sZhqHkAlwuF9zf3+P9+/f46quv8Od//uf4/Plz&#10;qSRKen/+/HmRf8U5V3ewzoV659QbqXkIyj+150hDEcBcMVZpprzEnLEaaPBFpcR1xbmnsq5j4ksl&#10;OJ8XpAm0pOc4jsWzwbOE2Lc87jjlDCxBhK4ZFjRU/tGdWd7PFR25Ll5eXvIhcZO38e7ubtFfPVtG&#10;C9+p/OaaYU4IP+cuKFWMteGp9K09rUulHCZP1FJ3qmfv48ePJY/K2lz87HK54PPnz2WtUtZZa0vB&#10;rxq8Ke+pfOy6/ZUBpmPQYn7Kx9SnObF/vmqvNg058sZutyuew9PpBM8H0FpUAcUHKlqhJcrJpKuO&#10;TMNBavhBBefaIlGFxIWt7k66/DhACjQuBOZOaJ9rN3rNIErUvMVyaWnUCpZC6enpaREzTinBu+Xu&#10;Eq1rwAkgLXgsOHcWnC/HSaANV8+noCITqRdAx8GYm86RInLn5jMNdOyKcuuFrxcZqM5J4aWeiFrA&#10;1RZbDYDYf302+16HWTRfonhynMPhcChJf3Q9K5/WQkWBL7B0t68JaXoTKKSpxNgHPSCuvp+WtnoV&#10;KNQpMMJ4TbP6qulbQCZCqZCpniJaOcMw4PHxcUHfWhAaNKV4Gbc4ahLv6XRaeCS55q3NxYJCCPCN&#10;L25VtWCuQcOyjsgwjNNR4Sjuf4IhIHuBuBNq6YHQNj3u7+/L3B+PHk9PD+X549jjf/2v/4ntdosf&#10;fvgBHz9+D+8tNpt2ErCz8tKdN+R97z2+/fZbvHv3rtA0xpxQ+/j4iMtxrvvyUy+lP2UMgCuvKgD8&#10;/Oc/X8gnBQLW2tLn0+lUqrBSboYQFutrDUQoP/HiOHVNaVL3vMOBinjOYahDF6qkKY+5jrJM7Ivy&#10;o/ueAILepfP5jMfHx0X+FJ9HpavJ1gr46LnUtcN+MlSilndtWKlCncETc3L6qb2lB1/7Rw8FtwrH&#10;GIsnj+OhLKBcpmGhRqQaliojxlHrDS2NLBoAGkJUgK7zvwaUOVbOqeZdHQ6HXDSRjKoCkQyniY0q&#10;DGp3l4II/R3bppDm71UQOOcWtflrKx2Y3UkcJBlOhVJtpdUxat6/9q7fK9PQ2nktJ2RN4a59pxYZ&#10;n6MW7msTx2eTXnrpv9VToyBCwwdrSl0F5dq8sR3uU65zANhObcnXY9S/FWRSEVGY6JxqchIXkiJ2&#10;gophGEq4gH2u+afulwrMlK7LEivAAJY8zn4AWLhmv+RCVCueY1dF+v7928V81nP1mpUUY0RM4ySQ&#10;+mKB1mOsQQ77wT73l7jcsjW5L+nh2e12V/0pLn0z8Yk1C/7TXUB1nQ21moAGzpmS9Mj1QKDFMuHq&#10;YuWczm7jOWeH9NaTM5+ennB7e4uu64pVnVIOc+W+LcMv9e6gr7/+GofDoSgBrhcCr/50XChHvbf2&#10;oNUKJqUE321WQbwqodrNrFsdaZjQS8P1SBBQy281kChj6Kki7/N+ymYARQktwTLLKi9LPWv7cwLl&#10;nBeliZLMieC8c32rAapGpMpOGlpqMddb0NXzs2Ysfv78efFZvabJGzo+5UHS4TU9o544fT7v1/km&#10;f6nHmac81wBlXo/L+9l2rcvIt7pOVd/U/Mc2mebgnCs7Mna7HW5ubnB7e7vc4lkLK1519r1OpnaI&#10;bdTKI6U5WYQLVZUKE/8U5SowoVBTBtJB1p4MMmCNrl4DEXV7anFRIOgY1xjqNdoBM4hQC1yFXp7c&#10;OT5VJxjqFjh9prZVK3F9ln7GV20tq4CpFw6Fkloqio75jFp5k1a6oFXA1Jn6CqLUNUdPDF3Q+tL5&#10;0f7ouNVzox4NVYj8XkER22AxGtKCfadbTxPjOB6lge6uUNc8FYJ3s3DmVYPCNRCRUkICyzHPobna&#10;WldPEYXuwqLq56z+x8fH8jfbYWLa2nzDTqGnOAspJhbSLa4x5RrMGJNwOtk8DoSy/nXsmtSpIRPn&#10;HKzxyJX5Zl5Way67e7uScEhhSJmhgEENJMod8sYw5LNmNBTI59GSVatdQ5+1cciu44EAACAASURB&#10;VKVzY4zBmK633im9tcibJiXzew1J6xzxc4L014w0enqUruRP3RJZx/pzG2nKKUkLHq+fw2fp2mUb&#10;NNIUrHAuaETVtFF5QZpruFetbc15U3Ct67H+t/5d5yqxXZWnDEfX67gGbrXOVFlb6zfytBqxqgtn&#10;/TR7bPksDbVqQT81sHmRJ2t9yL6dTqfikWP+RoxxPsXzcDiUDisCVCKuuVBqS1M/V+QT45xRz07V&#10;Li7GtDQbuUZI9eSzX0oQtq0LQe/Tvq4BiLW+qTKtBXn5DcxVO/p7vY+MXPbqx2FiNCxARIzzgTLM&#10;/6jb5FWDCF1kGkpSZlGGrQWMzi8t0jVFxjZowajgqC9l7prJaenWVobeC8zesprOdcXSeq4VZGhC&#10;EnmH4SylvfKHCiGdd7b5+Pi4UBJ1H2q+rdfI7c3bKwWmSkTnXscFAAkzn9CtW1u69X31u71py9jP&#10;5/MChBhj8PDwUAlMEbgu51IMMdOSHghmqtcGgXp7qIQIzOgtYPiNa2ABmir+MMYAyYLnb3BctMIv&#10;lwu22205K0Z3Q3CcIVwnBWo/+77H4+Mjnp+fi1dEw423u22xsKnQ1ChimXvKFyaCUtYdj6eF7FL+&#10;qA0g8on2n2scWIJPtXRr3tTfKY+pR4Xt1+HkJQ+Yaf0vLX6VBfUpzFzL8+/a1bXDSxV9zf8cmyp2&#10;lXUAikedv+P6qvUMP1c9yHHWOm5+Fg3i5SFb+jfBkNZ5qME4eVuBID/T02m1DzNPtItx8zmc2zq8&#10;zvsJjjQ0vSZ/VS+xfS3s5ingdOsLf0AAoMxRX6q02AkyIgnGv2vlTAKqp4NocukyWx5xzcmlEOY+&#10;/rUiGcbMxbLWJgBYHvC05m6skWk9foP1pBtlIjItFyZpzYqDBBFrYKkGEDWjqkIGllXngGU4aa1/&#10;TNyq0bpaDHrVQIQxYl4K/gAUxVCXuVZLSue4Bm26IPj5mlVVAz+dQ33x/lqgvQYa9R4V8NxGp54L&#10;Pk8F9GvrZ20+14Ac/67vBQBjqUCa1fZq4Kd9Y5vOdouERM4nx831oUqteIomEGFSVlZ0BfM+vqgk&#10;tS95LQRc+hdYS7f9XNOBMdhlnZel1yjGfNpAjHUtmgTnDNrWL/6u5YAxDiHMScZK61oJK1BYCP9x&#10;yOeSCP+OxmDo5zoZHH/btrAmIUULpFyOuK5jQ9pwLSrfa991LErb2hOlIAFYFusjiFa5rSEj9kEB&#10;DnkqK0euiWWuVf28NVnO8YYwLnhfPR46xjUZVxusxsy7rpbzfO2J0LCO/rbWARoOVnBF8MB37a/2&#10;m0bSmiyrx8XfaL6K3luD8DzfsyeFwBVAMZbozSFYV/n2mvdW+8++qBGoAKyACE6AWr6cECpBKgxF&#10;3IrsdHJrRKPIuggvsfrJwLVngX3Sha1tEokT6VFhqSJZAzr1AiRz60sF5pql+NpVK32CBxVKtIiN&#10;Jd3qxTm7Q9eEiE60Iu1ZOK+Dn1rZkkn031TstbDURauKqC6jXQs7DV+pxVDPd628+dL4L+eBgJEL&#10;R++r6aP5D1wAzKNQoaKg5TWAwpwIWrm0SnkpXdT1rfRh25p4xt9rPxT46HiUFoisNbA8T4bzr+PX&#10;8S0ZKfeBZ0ZQWdI9r56iGsgxnMGQDIBSuKlYKhLuUR7N3w/wTQbRFH70htze3pZj5lWwqjKwNiGG&#10;a7Cna5YJa2yH/M21Zm27UJLKk9ba0h8AiyJcebwRL8/PqC1RverxhxAKbWENUswHTqkAV2W1Jtj1&#10;OhwOi/7Xyl4L0ynP8zPGvMnL6jmuvYsL8Ol4kFOu9UEPax1WIf+QFzVBOrc9r0UalXrsu/Zd16Tq&#10;H35eh0g5n8p72v96bhSUkIafP39etKVtWOuKR0LnSOdKQZs+Q+d2zcio177q6Jn+FsOwDPeQlhqS&#10;1DFRv7D9OvG2fnbbtsWw3263i/ypzWYDz5KeRJtUHtx26Zwrfytj1MK3tr54GWMWW2T0PjI8B6fo&#10;UsGGoh8+mxeZTgUEP+fztVRvTSBtj5NagxASXEGE/h7pyzkRS6arKhcWa2F5SiD7pbG9mjkVKesc&#10;kL7sryYpav9q4VQrzNeEorr5gDlxT1+qABmLZr2Oeq41MXMNiNAdSmBV00hBptJaFyg/V0TNS8NB&#10;NXAAsEguq8MNvL+mDa+l63fJV8VtPP648NB5YnvWWhibBUTXNWWrn/IX15+2Xf9tcA1WqWjHcSye&#10;vDVAk8wEYv1cA0HzD/RVC7n8CnDeYhyX1imBnrVzYp6CSeWPyzks5lc9lbp+mJ/Bfs5gYaYv50UT&#10;//RZGh7M3yWYkNtQZcZ+AvPZPgqgCCTGGDAO+bRIpbHOu+4EU6DEFz0JbF/7npXMsBifKlEAV55a&#10;HQPHrPyk/D8XmRoXnid9js69GiV8VtPMiacaBuJzlGfW1qgqY7WSOcf1vJBPKB+Px+MChGnuDYBF&#10;TpTK19yGncKp12FH/k1wxnWlIVPyw5rMVZ5WnUiwNOvFOQmUIK2Wd9qfeodf7YmteeXu7q6AiM1m&#10;U5IrmWzsGa87nV6mSm09+n7E8fiMYcgnVZ5OFzhnYIwriDMX19gsBli7RmpmJAEVcACTu8hEOONh&#10;vYGNHiGNiGPK562nlM9ptw2MAxBM/jfy+fJhDOjHAXEMi/Pkvc3u1rEfrs6f57ntqnB4Xr23Dr5t&#10;y3ntYRgRTcrnuFubP0e+H0D2Jphp3CvvKSXENJbfGmMAw1h2nuR+DIgjEDEiRuTTEadz3RvXIplY&#10;/o1oFue+3+5vyriGMMW3rEHjm3ysrbGLc+rLefXTexhy0SCfHGANeI59pvvkqTGAn+hKuih9kgEs&#10;HHh+rvbT+7bM5xgHpIAyHtiEl6cj8inFHrAJFq7cH9KI29s7GAd422T+gENExOUyFPpEBKSAQhfy&#10;RzIRiAZjHBDHBOOArtlM/NEAiPC+zcrAOGA6MjeEETzSOR8lnb/nOsgCpMU49gshpguwBsIEo1r/&#10;ApgS4pAQx4CQYnknn6YQ83xN82Jh8nxZB2MpKGavUl2XgX1SxanepK6zGOOIFADjgE2zRbtp0LgW&#10;sAmXU3/FfyGNhd6s3Odcrlx4PjdwSGisA4/EzrFjU96z4p6OynYRfehhE+DaBjYhHwV+vuA+3mM4&#10;XzCmCISIgASbAOMdWudhvMPT46msYQ0JkM6HwwEppVLfRD0u2VKflPNEX4QJ9MSEYKajuAE01sF2&#10;thzR7U2uc2FubvN6ntaDM3bxnkIs6y+kiOHS49xfYM4XIGQjJCA/f0x8bipHW4P3T/zgjYVrGnS+&#10;gfEOaQwYbT5xc4gD0pgwphHeeASHxdHO0aTpSPB8xDccMF6GxVHfm6YDHICAqR07HQWd7/PGY0wj&#10;hvNU0h0RY4xIE085Y5Cshbf55MnL6QRj88mjzjm03iOkVL7PLOXgjYdt8gmuYxoxXgachzM2zQZ9&#10;6PMJriaisQ2MN3BwCAiIQ0RAgIkGxhs0timf96HHzfYGYwrlqGsTDSIiTHRINmDTtDDelHHZBPTI&#10;R6Mnm9D5DeBQnoeA6fMOtrHoz8d81LkxwDTuZPLR3vw8GQOT8hHew+WCc99neuF6i3ytxNX7oQb4&#10;rORv873RoA89chcjOt/CNhad79CHHmlMC/rZZDGmEa1rkWy6Ogo8/x+QxoAYR5joMI49vLG4mITz&#10;S4vWWfiHh3sAwPH0jOenI16OT7icBwzjBUMfMIYel/MAmAgDB+cNGp/PfGgME/bcIhdBLXomOA7D&#10;UE5hU5QMZEGUTALSiIgIxHzuegp5MeSFPmUpl3PbeU77dG47UM5fR4z5ONuUEAE0zhWRxc/5u5QS&#10;Np4V1BpY6+CMQQwRMAaAReMc+nFEHEeM/QDECJOm5w0jrJ9ciJiOB7cJQIJ10xqJA9rWYww9rAWa&#10;1mG77fDm7SHTZByRjEPTNjOTT0LbGIuYDIYQEYcRY8rCIjNHA990GQjEPC5Yi6bLD/YuH4x0GXq4&#10;pkE7ofs4jhjHgBRCoUcK0zbKccTY9xhjLIv8cHODIYTSfus9kjFAjBhCQNttkawp80Lhk8aElICm&#10;9UAcgBSQUgQMkIyBsx5wwN2bDYY4IA5xwcwImQ+M9RjjiHEYkIZUFnPoA/rQZ2E5CREKy2Tz75JN&#10;GM4Dkk3TMckeBgHwDs0U072c+qyMDWBsTtQDLJBSVoDRIJkEg/y9QQYQznZI2GAc+4XyogXA2Ky6&#10;jjXjmzkI50vA8XJGP/QIk/J1rkEaAy7jgDAOgMt0941HY91E77x6dtstnDOLAjxzuCAs4sNr3qWn&#10;l2eElIWH8QZ928MPvgiX/WafM3diQpxOuwpgpdCI/nKGiR6uNTApwKaI1lm0u23m/5AW4CGDMMC5&#10;Btbm9Q+bvXIJQAwBw5jnewwB0Q4Iw+QGjxHWGJgQMKYLYkoY42yZqhFDUNX3fdlFUx8+llJCYzvA&#10;OQwJGMKI/pw9BI3zcI1HP1wQUkQYRoSUwYJrfOafdspzEuVhJ4gUU07aHPs+87sx+bjnMCIZg+1+&#10;h721uJwnq5fgPUSMMSCFiJAinLEwLhsvBJnG5aPhnffYdA2ej094eHzBGAc0roX1Buchoh8vaH1X&#10;QLhxQJhA+nkC+Y3LIH+Agx8d0AY0nYeFg0GA99kQscjgPIURKQ4wiGicQX8eAQNYGGzaNv/Wu9Lv&#10;w25fjJdkUL5XIy+DZgPYBGc8IgLGLmA7Nji9nOEtgCbLccQ4AesImJjlXIgIISKGgGgGwKZsrMQB&#10;Q3+GcUAyHq6x8K6FdQYGuR0kgzhG9HEoINlPDsVkEpwFYmL4IcI5D+stvM2eqJtpfAr2Q4wYJ2Ng&#10;FGPtMvTF6Gp9g7bxV4X71ONDfco6Req5b9sWt7e3GC6nybh1SHHIp8XGAf0YYINBcmMxqgwixiEi&#10;9LMR4Ha3gE0YEab5RTH6IgJehljmxZ0thm6Hw5tbIAWEsYc/X/Je8GHIwKHve5wvp0VypZ2sr+JG&#10;aWx5d84hRbdYwHxn3JHuuzo2F0LuNAAkpIwOYWCcQdd0MJtZMBSXaDQIKcAgo0RnstA3KSESnYEM&#10;YICU4JoGbkJvdDZ7Wi4A+uMZYRhwTteHcWmYxDmXAYQxGZhMyHN2fcXVd3q4sxcnW2OZlhbtpoEP&#10;XTl7IISAMQWkmAFUFoQ2W8kOcInxf4doMpA5ngcwwYfgjOAtu7zzmC6T9VvHJPm7ONEIk9VgCQKx&#10;3CFhnIPBBMiMAayHnZSThUVEzN4kF+BSM51i74HWYuPXs8VbcT2q64+uUN2+BQAuWaC1aMN0YmOa&#10;6INZocw5CH5JFwOMY8QRZ9jBAgMVYliEG4rL0dN9O1zR2DqDw+ENjLmuwcG2NLTG8RJkJAM4D/iu&#10;xTAVayLPkR/qnIqlxRLgEko4rD7EKMY5O7sWUprTkCa6MxbtMVltxuD59Hzlai/tpIQURgQkXMJ8&#10;NgH73TQNuqaBMdc1BozJYLnvs4eoCM2J78KUELaZTvFU700JDcSIEEw2IlZcwoVnJzn0/PxcaFP6&#10;E5an0FI+HSXcxvnmmNQFXKzElIHmWFmQI5PX5RmWVri18DzEqVnPP1AQqDH7TIgpNwQ5cdSOQEoR&#10;KeQdX13TIsYAEy0ixrw+TZU8GCe+NQGARw+DGOcQxtPweMV/7EtKqRRzyooMCGzfWtgwJY7CZADO&#10;tYkpVDF5fSKBdgCimSv0hnHM3r9Iw9FkaxAWMQbEELN3OmagipSQbDYoMHntsvcw0wMxoQ9nhNMM&#10;shnS53j1SimhP1/Kv1W21PRYWx/AHG5WmQYAwQRwU1FYuU95kaCBcp08OY4jWj97Hl1qEV1ESvNn&#10;GrrlGIA5xD2OI0wyiGb2yjtYuAZIyaLZzsUUWcjudn+D3S7Xi/AaL2VCFZmCsWONsdTZycaYbJHJ&#10;4HUC6FZkW0yKK4w47Q0PuE4GZNILM+B1a56itaFfloeukZzmauh3dbIXQRPf+TsiRdYpqMf5Y1fN&#10;ZGQi5xxa06K/RNj0ejY+Y6o1Ss19X8bM18bpvS8Lpt6Gxpc+r8yrxAnrOdWr3sGxUMDynNcWoP5W&#10;PVQ6nrpIjX6nz9dnqNWvF+8pe/qlzoCOj/PG7Gb2U7dTek/6LetOkB/5jDpWzznz3uP/cPamPZLs&#10;VpbgIWmL77Hly5elfJoqQSOgavpDDzCoPzKYxqz9X+o3FgqY7pqWBKGkpyWXCN/dbSHnA+3QjjE8&#10;8qnagIBHeLibkZeX9567siorzMztxNAQQuqzoHQaxxjQnmMYkgdH6fpT6OTJXIk+bkgok/mqpZ7n&#10;47x6fgiwfghMeD8BEGxcxf2uPKBKzFoLmGlISNdTT77MLTQfhjr57Dv6ynkw10tdwt5Hy0vbq/N5&#10;7P0QQkiySEF413WwxTBm97qEl2uRx6gpjBPIhdMpv+IDrmGedB7pxz4SY2m+GgjOuXTqYi4n8iRB&#10;fSbpoUD+FoglOMtpzXEDSNUpb4E87XnBKwdLeU4EMG0RrnQhr+m9ciNX564l4jkddB5vgSit4NHX&#10;Se6bHZvMaZ6UcTYZcHrlMo7P0XbkzAeMRsTrBlI6Hl1jBcS5rM1lO7+r3+NJymy29uoUTzK9tlrm&#10;qy5AUrJwKMvbPQc4uFxpsX2yMUMM0UU3dK5MdAE0Y3ha5WFR19PWnUpIbqqEbGXsIURLyjmXLGkl&#10;aM5QueKKnpQYn76dgjh+LxeeqSlK36FpupSdnXc/BKatcF9ftDSnlSVKI3Vx6xkKvGde4pRv9DxR&#10;ShU1YNG241HbOeAAkJLZtCwov78+OwdT5AE2N8mfcaujqD6HvKzKRMtKTTATvuZccqswT/wjiNjv&#10;90Psf3ouhXYXZDKTKpeiKFBUJYrKoqzG8lfNpaASnfCczNUYA+tjCSP3lipnY0xqIa10SUnCQ05O&#10;Kxn1HKOWiN0Samn/hBjv1UQ2JjHO5/PR8hKBn/ak9yiqmNuhyk15WIXyK0BqYujOZABdLwWZlCO0&#10;4kIYlU6uJPWzOUDgXjIuBi9MMT2BVMcfT+k1E4ACUPCbCYi9xX8hTJP9FPiHMPhwRckqQKHMye+X&#10;vI/eJ5Cn81RZul6v0/+VD9Q6vZXMyHAelXT+3dyoyPcwP6uARhNuyad6vaVESW/d42pE8XP6Hf6u&#10;nsBbSlcPDeP/lG9y/TlJfGVC8o05cAw0/liiyftyf3338JiOfmenVh2jGtHk9fEU0tg0L3nBs4o5&#10;YCqfgbGNNxMsi7vNA4AhuQMOXevRNj0MRnf45XKZ5Dvk7kDnbp+imS+uMSYpsUTwGBGICUTDlVtO&#10;iuD5POdESdULIAUqpJvd8HlaR3oMdWIkDEmAhAHBROtCUa910U1mHDys/ARYYwF82zNB5idDkZGu&#10;1yvavoP3BsaOfRRuVoBkjD0y8bQSRel0SxnVdZ3oOlrrrzupDasG72P5qQIfYEzgK4opCOGz9FVL&#10;QHUTKshRgacCmH9ryaveg/fn/XIlktMrKe/Bw+a9R22LiXJX2uQCLhd69JDQE6FKTkMwuiYUIpoh&#10;reurVpMCz1tWwqgAZ5AinMkaaJ+GV8BoWO8uTJ+hoREFDX0GNowfckUGT1ox0K6qKriyBmyB3X7/&#10;Gnyk8QU03TW5dXWd1AIzxgDGxNwd38OYkT7X9oKYDNu/4oFb65/fvwjTjH7tYslGeG8pOA+G9GIP&#10;i1HheDjHEvQq7T09fybR8ToV4Crv6BGhcXGzD0BpJ+W0eoBT13XYbKbhvRzIzefzCd8qiCTI0Mo0&#10;taSttRNArvxOecZnKgDW/ZXrDAWNuo+0AZnKAHrT9TkKuNfr9StPkobG9Pu3ZG1ePZb2zsA/TNTN&#10;PQ18j2uRy9B4inPM0+lFh2iFinMulUwzQkBZyFLL/+U//s/pRM0vX77gdDpNPPb5vuD+HNfVTBKN&#10;SSdebMZH+utBfavVCgWPQSZa5iLRjWdM7FjHBW2aJg2SyKaqpmdY5CBjPp9P/jexJA0AeAT7VjOa&#10;gMPhkDYhN0jaED4mP3LhVUiqUqQQ1feiJTVY43asK8/dvryXMrxu8qYbLb1bV654VIjFTTqHKV63&#10;gVaBl18jiODJjaPgyZutcO4qBFRxdd1tKze3GvR93jO6q8e2xrynroXSLZ9XvkZvPZtWtpYw8lLe&#10;uwUk8nCQCtAQApbV7NV7CsZyRaTCsu+7ocRu6hpW5Ue3PnmL3pSyjNUzCMUrBc+Lm1ZpqmtkjEHf&#10;TWmc00KPLec9U+7EsE+7MPUmAtOmRSobpuscELyPQEIEMC3wPIlR+aYoChhncTwfYOAnPKC/T8Kf&#10;YlzEsRYIZmzqRQGtisk5l3I1lCe4PkVwqe9IbvWpAuCa8r3r9YpLc8Vms0qexJyHAaSqEPIBaUs+&#10;bY7XyV5Q2cP1pPzjvqZiuVwuKKvxVNxblnrex4V05M9isZjIDA1r931sqlbX9WT8wFhCTnrRSFNF&#10;n/Okzo08T6+0KmiVWfRmsLmb9vhwzuGHH36YAA6ew8JzRKhs7+7uUs+D8/mcwuQ8I0b5Wi/1fN0y&#10;kKmMyRfkT/IK6ZoD49lshqIs8fz8HPPbzOgB4/ecczgcDmk91dAkT+TeK+oAeoBzmafPiMnGlwk9&#10;VTcAYx8R9aCu1+v0U+z3scQznki3x/F4RtPEMkMgHiwyny8lLlQglr6N9fXr9fpVHJGbkJPOlWdC&#10;SWFwx39jkcqinggeVbRxQ7WvEOItdyiJo9+3AXD1eH9jzGSDczypqsTFcslghlDLt+IYwoS5gjBm&#10;iPWWBawpU524No7KlVeupOJFV+WUMXLllyNlRaV9//rgoZyWufDh+OPzpiEGVcDx/q+bTSmjTpSK&#10;MZOx8G91v+UAI/87V3RKs1vW/LyYHpCk89Dvc/wcX9d18IEtgaf99JV3KDBJ/4lFVTgUbga417Fe&#10;3kcPbtNnKMBU/lD+D2GM+eaWWtd1sdrB2tS2WoU7n6Ux4RzAGR/Qd+NZL7kHJweROW8YY7C5X3+D&#10;v0cQSNrQvUqaHs/XCS04BsoKtWSB0YvG5ztvJ+9575NCnOTOFEU6fRcA9vs9doc9lst5PPmjvx2S&#10;vbu7SwYQ14Mx7aIo4FbTELCCPHoXOFb+z5jxSGtXmASCvPcT+cvPcJ/le9t7Pzm1lbJOAaAxJili&#10;BeSkfw46+H/1+uZ8oTyrhkEumzgHjovnOFBRKgDi/LUDqBq7TArknAg62UeDVy4jcoNM+Zi/U37x&#10;WVS2tzzLnBs9EUVRAG567EP++fw5yg+//vWvE6hkkzcFGfkBbgrk4s+0z8+36EC5z9N+y7JEwRP2&#10;tOUtGYRX0zSJIBTmm80mLfKHDx8SI/Z9nxK8uHGen5+T8GJyE0tW2r7Der1Gnyk3FT5PT0+vrCsV&#10;OrHOf7TSdOPrhibxc2RpfZgosdzaoUuJCaLqIsoJfevSuJves6oqGBdLvPSZ6rJS74nOnZvOGOZR&#10;YAKylBnatp1s0hxcVVWdhBoZnMKUn6dQBjAZp7UWXSc5JmJJ3vK+6Gbk/7ihKExyPogdGYsJ7XNP&#10;EWmrm44/eTKmztFaC9NNvUw6RtIsn1NS7OiHo6zfLvHkAXMKEhItrMFquZ40G8pBwC0Pna4D39f9&#10;oXvkfD7f5EsKUqUHBa3mLVFG6J5UkNpfmwkYVFcpvZq5kFJ+v3vYJEuHbvTcM6ZCkzThc47/9of0&#10;fO5zPbb6cDikvaHezMTbQ4koeZDWNc/LYF7IcrnEhw8f8P79e5Rlif1+j+ftC3a7F7R+ejhWLvzJ&#10;G1SEDFE455K7nfRu2xbH4zF5RYqiwOVywfl8xvF4TO8xsc3YkDoJ8oyQy+WS5kMlnoObHITn+4g/&#10;m81mdF0L3VSxqYcmyoQOx+Mx6QFVaOol6fs+eUpy2a05C9PmSi6VN97d3WG326X8AM1foOzk99q2&#10;xX6/f5Vg+/DwkOadzx94nbOlRgGNJO0uzPlpzxY1SPjcaIQMOXnlyLNqSDHEQPDIfU5Z7JxLjd34&#10;t3qCrLUp50FDQir/qT9zQ/EWoCM4odzo+x5F7uoty3LyICLV3HpQYcvsf429akvf+XyehAkV2nq9&#10;xmq1wrVtJkqClwphdaGpQqagiU2CpARR3FpE5dbaictSTyYz3UjQvu/RNqOSdc7BIP7M6hJVOUPw&#10;BoWLDUquzRnWYrKJSEdF5efzOc2FCHqz2aDpWsxnVYpJK8Nxs+pRzLr5408YEPjrluGkKZlIS2zV&#10;KojdAoEQKBSmHePy5CVrpyVDzr0+X4NCIhdcuo762b7vUx10bskqj5I3dMOrZaP0SZamhHHIM8pL&#10;BqPCvWXl54mbU+BohnDdlAYKksiP6s4lv9hiaMFtprTQ7/OZpCnPliDod/51KM9aC2sMet+jLOo0&#10;D+7Vto2nW642gxfAmtTKu6pqPD4+Jr67XC7JOrfW4u7uDpvNBm3bYrfbwXkkIHV/f4/NJoKCw+GA&#10;y+WC+WyZhCOPpvY+xuIXyxmqWYnz9YqrKEldn/2QU8F5kXcoc5omNrRKwHw4D6Npzomv3r17h1/9&#10;6ldYrVb49OkTnp+fU2fNmYue0tVqleb9/PyMv/zlL+mY6M1mg81mg/l8PGyL4LBte1zaZlB8JaK3&#10;tk+A7LvvvhtzoNoegMV6fYd3797h/v4e289f09pzrcuyxGq1wmw2S0CGFuZqtZqAvNVyjflsAQML&#10;3wPLxRqPD++wXEa6U2EqwGGTO2vtBFi1bYvm2sH3AELsNTOfzVEWVZKD1thUt25ggBC9xYUb92ld&#10;AYv5Ku2Fb13cw9yj/FFgG7zBYh7z37jOBKnz2TLOrY2y21qL5WKNWb1ICl495V0beyCRnwxcauFs&#10;jEleKPIg5cVbl6kGIOYDECyqcvbK60ZeJhjoug4IUeYa44aQ8hVd5wdwWaAsHawt4D1QVTPEPiux&#10;ZL2qONYOq3pIXg42Vir6LhrlPWDgUvWigUPhYg+dROcwTZpX+aVGYw7oFAcUaomoS59CiwqQCk4t&#10;Iv5oQobGgVQJ8LuKlIwxKZyBjIm4gEVRREElqI/uwPjMAt4HhDCiRcYfUYQ1uQAAIABJREFUKQQp&#10;lGiJ5C6/7tqkLpRqEdESul6vCdVr21xjhpwMO3U9vWIyMw3V5IjXB4/ev84a5rqoElcQEJWCu6lw&#10;OBfSQ63OqbvdwdrXyXuKvvNNdEuh6nu5dyD3jHzrUr7jONWdrTTla15tospU6a6eKNIwju11SEA3&#10;Ft3Ht+atz8nHxs/lwBCQ8rQmtm0miCQQzPMIdEyak+G9B/rp+TGkt3o18nnzuO7lehW9DW2T6E6L&#10;inT13uN4PKbuj5vNBnd3dzgcDkPfhbE3BTAmonGPMZzJ/UtetNYiwGK7P6Lrxj3Nceq81XumnrIQ&#10;DGJH0Wm2va7B+/fvU2voBLycG12yGPfY169f8fnz59RPYrPZ4N27d5jNZlgul6jreFjZ4XCInorT&#10;EYfDAaZwyeVPGVrXdWqZPJ/PsV6v0z5zzqVzfiisVbaqpblerxN9uZ/4DNKbyo6ggMl+IYTkwte+&#10;PepFUDrTeNOEUv3hPtJ9mu9fff1rLtUHtwwABd76yu/e8tiSnhpK5n21uROA5GlSb0cOZr516R7N&#10;Zb3OUWVG8kwbGlTTcCTHTK9aLhNyPiA/5UZLfgy8yjFjTOzfY8bW77eufG103iEEFPP5cngjopoQ&#10;GrTtNDP7eDxOFjZXhCoYOGn+T70GwBhfGq28ErN6kSyxW8ltsd0wkeQFl8toBdS1wel0QdeOsVJ1&#10;nTnn8Pj4mLwRJUMfxqXPV+51m2AtcTMDI87nc+wOB7iyREdlEGLnTN00txgpV/RKx9mshgvTZktq&#10;qaslr66oiLD5OTvxhOj6aO983ZjKJM6OwkTXwBgMZWy33X3GAK4Y8x6UT7ghdC63rlw556DlraO+&#10;1erW924JNgpMfV5aEz/1tNwan/6oxZivp/6un9X3NXu8Dx5de0brp9n5OgcKihzAJ5fttRsslyrF&#10;Kak0rHUwxibXeVQ0/WjpLmLS8+lyRXNtEbv+Nbhevqb9x6S2EAIKV2K/O6C5RtfwbrdD6Ryuw16B&#10;tannBC26n//854kn5rJmBMFN36Qco1v8SwGqOTsKFLumh4GVe45hSVUCvg84NWf0nUdZRBDlXOy8&#10;CyB5KOn5uL+/x2q1SlY6w23Kn845zOcLFIN7fbVaJa8Lv3M+n2EGT4mrpqGp5jqW0Cqv6j6lPCPd&#10;1LMW9ymS57Usq6RQONa6ng33iXzCMkBrXeKPEIAQAGsdZrM5rHUpxyEqpNh9k5/hvSM/TUO1b72+&#10;fU1DPgT1o6c0jjsEBeUOrKgzJrZ9Jx3GnBl6W+IcAQPnCtR1/D7DZvHk6jbdM3rSKykQ+DaIIAAg&#10;HQDudcrB130c3NBK3SOgLA1Aw6DzMOhhjUsGYlXWYCJe27YIHug7j8LFrr8hMM8ndl12rkie9rbt&#10;YG2TvBscD0BdYND7NtHy1pWDkPwqKKDpImVyhp4XrnX+ivRHIT4SLm1YQU60/qn4+DyCjLZtU3Zq&#10;Pmi6SKmINFkqEq7GejVN1lSPCJG1xvcpyKlcqyzjOI9LEdXXdY2vX79OlPAtpaUX/59bohyf64fE&#10;vDCNYykN1X2UW6p9TwT8ulUqn5U3BwOmArssCxSuSEpWS2DzUMEtQU8QQeHKMWhcntdbv3/rPU0M&#10;1Pvzb+0dkVtN+h3yWz6mfNz5s2hJK92TAAcB7wjyaP2oV02/r4mTHgHAdEyqKDg/9SSk7w739sFO&#10;wDmBI+PiGi4kf9EKDiF6Ghl6oMKkF6GqKqxWK6xWq2RNW2ux3+/RdTGfaTWEy2h903Ji9YDKD+Yx&#10;8Nmd9zDNBTBTT6fyApXLLUBm4NC3Y4mwyiblP+3kybHQu2j6PrnH6W2g93GxWOBwOKRxaIiwKAq0&#10;fYfL5Ypgxr4I6q1k+JayhOBC+VANBJ0z58GcEvUMKE/V9WwiZ5Q3eG+N4RPgEbCrZ4HAZ8zcH3s8&#10;cC6UqSqnvnX91P/1yo1U0otj0BAxaUKgqN4ZBXpKtzy/QitKGK5Tg/iW0rw1v1vGTe6JoKdo4k0Z&#10;2sgb8VDmBsQYpjMJ1JOXAMDYqWeVl4LA3NtFujjH4xrevlR/3dqjBeOlVekxq1v4HjHuP1EyY3LI&#10;K0RiPM7n40SwMl6og9WMYjIxAJR1BQQLb0ZLYlrKF88pGBehwHK5nnoN2tFdq0KEPy8vL8mNSYZi&#10;fgY3B5mSQoCLFkLAw8NDWnhaWrS2nHNAeG093iI4mSmEkOKlPAWRiXXKcGRw0oWbVl3ZxvCoW0wU&#10;hS6y0kRBQdzcQ1WHm57spmunwOPWawyR2mTp5rkZ+n3SVH/PaaYXeYa/55/Te6s78y1gkBSvWAbG&#10;+8lY3hIcN4FAYEvbMakXGI9/DmHaCTVPFnTWwhYV0I/7isqIa6WKhy5KWpO6vpqJTv5m0pqGhrQG&#10;PYSQFMpiscDDwwPm83kq8WY9OMMfzsWSsxBCAhUqHzQ3aL5cpkQ/zsE4FzvcDXRp2xYBAcEDIbyu&#10;bDHG4NKOzZqUf0jHuhxLGBVs3OJj3R/JkOjGtsQMczA/YL/fT9YiAedBsLtQwBiLy3B0ujEmhT0p&#10;ZwjkNFyjocVecoduAaVcAWhomTkuBIbW2pRYSVnKREwaSCqn+wFAqXGjIDaXOdq4jTyeJ/jmtP8p&#10;T0RumORhEq1OupUzwZCZJpVrg6qJwSNAWuWtgm/+n/f6yZyIG4bHW/MkkFAjR2VUHrZguIZhGN6H&#10;yaFt28LOFxP9TN1CeXE+n195EVQfxBbh3wZLuv/yn0Jrg7VWOEe7JABfU0wX/bBg3VS4ZozARddE&#10;Secc3KVAXS3j6XzD//k9EpwbRREnBSDRfh7b0+dzA+lCkjAq9IDR8ta41Ol0Sn+fTqdJ2MGHHuhu&#10;l6blyleVW1VVWC6XwymkY50+56BJiUSTuoijS/N1x7bcU8R55YAgPmu02vgzibdjmgR5k8HstLcA&#10;FRyFVu6uzX+0hOrWlQvW/HdaIzqPWwpELVQNv9R25I18nHy+CjD1BAT0w9ynLncqbwCJHrdoaq2F&#10;NRY2jCCYoTjyggpMHQvHp6V5tBpoaa9Wq5RYZ0ws1WOuUN/H3v3L5TKF7O7u7pJyiFZunbwP3HO0&#10;2POLwJfP5p6MbZnHpNAUhhloUs/rUZ4I3ZXX1UDI11j5XdeJ71GJKhinEO66Duv5fAK0uAZMhsyV&#10;mPIdE2sxyAaW2mkOl1rBuXLquu4nu93q/lMvA+9H+adeXs6N+S36HfWs5WWZCgSVrrznGCYbq3Te&#10;AhC3ZOKtKzc0VPHnRqx6gXNQoYAaGFt36xqoIUz+JA01B4h7jnz6U5cq2Xz9VMGrN9y5se28rosm&#10;wPKz6pHgXDhm7i8ACXBoYQP3bG6ETfn47UtBlIKPxCtsictQxuFweMVYTEoiAdQ16AOzzl8LABJ1&#10;sVhMlDOJURQFPALms1VKLMvd9op4eQ82juGE4v3HLnAhTMHGbDabJCZROJDoz8/P6btclOPxPHFd&#10;E7E/P2/Rtj1iFrZF13TxdEvc3ixq4aqlkSy7soA1VYqJ6wbS0hzOmUzJxe17bowpUFDFOWnxnI0n&#10;BIOuDWCviNz9zo13iwHjex7GYuIe533UdT0+7zXIUwHyljXyLcF0KxckXwPSi+uv1lMXXifwqWDK&#10;XcOT3w29GHbCl6QbgMRrOt80xx4w7vXYFazTwlRBynK2oihQhDFvyFqL1WoNY6KrdrlcoyxrbLcj&#10;385mi0HARoVfzGN3ybimDtdri+uVlTwWs9liMubZbIH5fJkUizGaHMhKqFlSYPGe10GxxSPcq8oM&#10;ic4xnMkD6CZ84dV7FgAEhMwSLYwdksfG/a8eGa5BzHSPuV9R8cWj3nnomno51LCg54fyhMKZyip2&#10;3HWoZgtUVaykiLIjTJr9jOsem7txrN57lGKZ6ud1H6r81JAmY/4hxO6yzpWo6znalnKjH3JkApqm&#10;Q1XZRHfAgpUkcXxA2/YwJla7jG7/EkVRwblSAHGUGc4BsToufj/OY3yNc/i2lauyHfDwHvA+dhH2&#10;Po4p0r8CK/Gioo3jiGsVP2tMHE9Z1gOt44nF4/7rh7nFvIh49k0J58okF+IamEG2mp8cPw+nZA7E&#10;1GNEL60Zxtii66K+BOLJr85aGBfXLs7vOuRrBHjfoyyjx9laM6wv93sz6LIW3seqOeYOUjaHEDDm&#10;PVKW2TTeUZ+8PcdcpiqIsNai2Gw2AABXRqRS1hV8Fy0Ui1h5UBXxtEEeUeu7Hm3fpaNx97sXBOPh&#10;TAHjgNJV8cjV4ejZ5tLClRahB06XI0ywKOsKhS3Rdl2qsdZWpMCYwc5aY7rd2LUsxTVLHiJmEUIM&#10;ecznNVarDRaLGQ6HDl3XIN7ao2k6NM0FPIo4Wo2xgdbpFEHUfr/F5dKg65phkTrM50vsdi+DW1Iy&#10;chOhbRpHXBi6QE26PxcxAqkZjI0boG9Hq1eVBTcZy7wIJIAx+dO5yDDxtMoAawtYS+YOiS63XgGg&#10;uTKpLwDwAyOa9LnI2OMRznwO72/DWF6rFgyBUm5Z5CAheSp6j9b38dUExNPAA+ZVHXNmfEivPUL6&#10;O3R9zC3ohzyOAHgTC9K8ia3NgeF7wSN08cwS4+PzD5frRGlTmKi3QtdE48vWUeFH5cAflm6xfCsH&#10;dhSQoe9RxMM7J+P0Ph793nQt7tcbmMLBwaB1PQpjYQqH1XyB+XwxJO4NbnpjsFwu0VIgDoC963v4&#10;vk8nSvaDErLOoQsjeKdiowKZzWbJSzl6viJo9b7D5RKt7/l8nrwv3Bfc07TqNURHkFWWDsZbOGtQ&#10;GBs9ksO6x3UE0A/80/VofR/X2wCVK4CCa6H8agb+tIinq5phvCbx8XhgmsV2v4slflUNDEfam6H5&#10;T1nHcIAfkuc8AmwIQ0J1lI/NkDdl7RJNcxlKy8+YzWaYzSrECrJuUAodgLiPYsi2QtdcgTDMdzhK&#10;Wl+NMekocFaC+aFNch88qqJG20UDqBrKNduugz+d0JD+fY/QdTB2bHIERGh2PBziSbsmHsVuuy6d&#10;4GudQ2EtDEEWgLZp4GlcDQAnDGrIhyFD05j0t3Mu/f/Wq7MWsCEeZW08TG/iJg7xtW1bFJVD5eKR&#10;5iEEdL5F3/ToQ4e6voMHzzLyKF0Vjz4v4pHiTdMPQqGIz+mj0raohiMOhudbi8636YhseKQjEYLx&#10;MMG+eh0C2xhz0sKgnGmw9QPA9fDeggcmhtCnUHjUQwE2DE3reo++bxG6gB7dIA86GF/AuIC6KGFM&#10;QGEsuqLB8+kM4wDvq2G8ZTodO9JnFunV+vj+QFcCBGMJIjif1680OGloRHk2ePcSUxqgqEqsqg1s&#10;ALrgUVoHV5WxBLIsYANwul5w2O5wul7QNy16BJTVDHBAYQp44+G7gLbpYIMHHNCcG3jj4eBie2tY&#10;HE4XoL+g9f0kAUQbtQAj6tHzOxSZhxBwvsS2pQYWrrAojUHvO5zPR7TdBWVRwRUWhStRDBnsAQsE&#10;D/gQ+zC4wqIqaxgLnI5nbHcvaK5tvF9RoaojWPkv//X/xW9/+1t8+gyE0KP3HaohZ6NtIuoP3qBt&#10;e/g+osvgDTw83IBqm2uHy6XB9dKi80N/900s/9rtdgBilzu6nQ+HQ4pXq5uLgplAgqAohMi83scx&#10;Hg4neN8NaDWibiAqu7Ztsd5Eq9YahwCPvosJg84WcIUFgoErYgVHgEfXxnkPOUFR8fQx09wYg8WA&#10;fBGA/e4wUcSK0r338KFH5SLocdbChvjsylkUlYMriiRsEEISUn4Abz4EhNLjcr3icm3QtC2sMfH4&#10;8+H/PYC26xC8n9wn+GkvewUSxhjUszLFxunhgjGopPLHOYfj4QxbFHh6vEuNgo6HM5xzsaVtD3Rd&#10;dDmzZ0rKCSpLLOdL3FUlXr4+o/ce6+Uah9MR2+ctFqslTDAojAN8QOg8LCzqskZh49iqqopHeZcW&#10;++MRxgaUsxIwM+yOOyxmM9w93mG/3eLLyxdUdQFXRkHT9HH+ZVmnsTtnQOPi5eUFm80KXRctvrIq&#10;0Hceve/gCov7hzvstntcr2e07TUdzMMwm7VA37eYzSoUxV2kzfGIw2GHvm9HkGkAM2iWQQcBw6uB&#10;Bc9vMUCsJHIWhXUwiIcY+dCj71rABBSFhQ8ObdOhaVusVxu0XQMEg6KM5+DUsxgCatorPAIu7QWA&#10;R1FXUf4NeUbz1RzOGexPR1zbC1AaVEUBPxz9DlugdA5d38LZAk/vHlHXNXb7LQ6HHXxoMZ8tgEG5&#10;uMLG3gomDPIjoGNyXYig2BrEDr5RAGI29JFBHwFQ5RzQO/RNi2sXM+uNcyiKEj16GAQUdYGFnaPp&#10;OpyvJ9iiwKyKvW3avkHwBs4Y1IsaZeVwulxwPZ+j5WscTGGiYjIevu/gAbjSYlEuAD9D5z1C36ML&#10;HQpjR5XD8WO0baNRGp9HcKH7sCoLXNorbOjhqgKVtWgvLcJQ+VGVBXr4OG4bx1G5Gta2uHYBx/MB&#10;ripQFwbeRCDgTeyFUZXRQ3puLvFI7zDksbkIKFrfw3jAmwBjMYClEKnofWxB4AoEYxKos/Do4WGC&#10;BxBQuhLWmuSBadsrQvBwroBzFt53cKkjJQBc0HUtuq6BtVE2VrMKs7pCPStwcRcY63E5XRD6gMv5&#10;iLmdo5gZFIVD6AOcAVzpUA09Iq5dg0tzhnfRA1zWFULn0bUd2r5BDx83mBvGGQcbvf5twHD4zc3X&#10;sqjR9VFfNTagrkzSc7HEuo7JGmU7JEP2fXKtt2hR9EO/gEs3CsihIYxzDlVRpoQhbxCt7YhnYUtm&#10;Mq+S9Zlike30QA/NhcjdJxS8eeyG1lM8RTEKtu4ak5lO57GZymazmViS6uaMiu0UvTCDYkiNXYp4&#10;Utrj42OKU//4xw3KamxvWpYlyiLGIp1zcHboa16UsCYqo+Wyx/EY24sv5rFk7LA/YbfbYble4eHh&#10;AZe2wdevX7HdbvHhwwf86le/wmKxwI8//oi6rnG5XHA4HCZhGMa/aC1qprG6x1ersdmMxvX5M5/P&#10;E01VidKrwGf2vhvoPE2c/FarbtIlzwngWlhr0fsOpowNbArnEOyYYMgx6D0ngHPwTKWKEgINiV33&#10;w/ugYBsEWhj4gPMluCGo0BwFPk/5sOs6tE2PoigRAnC5MLGuHlzMwHy+wGKxnITxNAEViOEOusrD&#10;AC5mVfS8dU0sQ3P9EE83FoMOipYXG00Vg6AD0IcQXeRDWNAMzy2Hw9eubYuZc4OiovifZsbrXJ+f&#10;n2OZ4axKe4R5ICHEjobn83mSC8M8jTzJlglfXK/T6RSTrYct/63XKFXM+Pewpn7wKsAEGETlF3oT&#10;lYKPBgWfb42DsSYaPN4joByE/qBQ+h6dtcngQQio5jMsEFIn3m27h7Wx5HtZl/DDEQBdP7THLmNv&#10;B2A4NXSYRICHgXn1mvaMReTfQRl5xEkzXyqYITmYXggMDci8R2GjIi8GAM16s1LW4NI0qBDb/NP7&#10;1/c9irJEPcjny+WCw+kUT3Ud+mioVyGEEAGCMcCQJMv1pQ85fyVf+mH/+WEv98P3utBPjEIPP3gF&#10;OoS+RzvwZW88ClvE+fk4/tKMOQTee1So4Oo6Kv4Q4PseRV2iHkBf0zTYnw6ougaLxSIeSDjwD71N&#10;YWA2P7z28LGRFOc1vB8dsFO/SpRRzCGMXqfIpw7WMu+OYSufPOp926GzTKJ30SvmA1w7dPdsWhxx&#10;wNzHc1hmVdzLbd9htVrCXGzagzu7x9zPJ5WMpKvyFdsqRNrbAcCb4XXQtcEiIAyezjHU3XeDR8Vn&#10;zaZyQUqhrQpXE8ZodWgfAn6P2aRFUeDh4SG5N4/HI/b7ferxDSBlj+bJf3wm4638m4IuT8ZSRam5&#10;A/v9fvJ9VWBUwnnyGmPRVLIc19T6d6kcjuNkWdStMSldqTTKssQf//hHbA/71EXv3bt3eP/+Pe42&#10;S3z58gX/8i//ktaImd+aSMqS3DyxjmtCZUirWo+LTbFdoacqVdKMc87zCUIIEk6a5ixQeJGZSXMq&#10;GSqkWv7H0sS2bdG10QpS5iVY4oZhrXeeq6GhlXiAjUumkQos51w6fC55ucxwjoSx0btlixg+QXSx&#10;+j66fvve43I5Y7O5SwKY+Qrko9VqNeE1jo3eiMvlgpeXl3QuAeczn8+xXC7x8vKSkhG1SiDt0yGX&#10;qHoVi418TgDIxkcMBWofAWBs7hQBzngEuHOxY2RRFJi1dRK8kb8ij9f1eIAZM/gZzuK8le+ZKB3r&#10;88cqrreuW3kuClJ9/7o0EhgTswlyNRRFvtcE7Zir0A1hu1h1AfCwpOi+ZfvpELohv2Q8+0FLSJlH&#10;ppVfb80tz4PIw395WE3BOudJ3s33P2mvFXOayExe0UPOWN3B/7M6KvcQK79969KxpjWTnKPQ+Eky&#10;LwE36cd7TBLyxRg0xryaH41S8gDBq84vN0zzkKuONZ9Pvp55mDYBq8xrrrRmuI9GVtxLdfJYkj8p&#10;22kgxpyWuH894p5iThFD3KSlJlfqnPTS8eVz4qvmDOV6rfjDH/4AAENC0DGhOm37ycmxkQ3LNPlw&#10;zYglwqXQK4rYu56KiO16tbWtAggdNP+nG4QXqwCYyKaJlLrhOCZdfGU+AFgsFpMwijJP3/dDUlqL&#10;sixT7b0Cjw4xPqX1xzrmpmkS2GL76w8fPuDx8RGX5orn3TZ9xlqL7XaL3/zmN1gul/jXf/1XfP78&#10;OWXJUxkQYSqYITDhfZhDwY1FC5hKmgz0KsSQgTDyhFZt6OfKoWOgCmoyHIWQjlGFfAgBRhI+uVkU&#10;ZOYglfPmeBSgcBxcd/KVZqSr4si9HBreIH3YPp1/83sU0PSmEQAxP0Dvr71HJl4Yqejg3mmaJjUu&#10;2u12CZyoYkjrFmI2vnEjEFCAyMRACiYqDe6BqGDHPWOtRdeFtK/ivK7Ji8gSP57XQv6gh4VKtmma&#10;1DVWO46Sb9TT9N978T59Cp1MPSqkk9bU58qH65kfIKUgiOtIPjbGJNnz8vKCd+/eJYDH+ZGntGMn&#10;L/K6jpWXyiD+EJRxD6WEtiFxtW26iUeQ9+Uc2agKGBtqKQ9TjlFuaJ+Q/X7/ip6qTG4ppfzK55f/&#10;XK9jkjzpTzlB44XPzPOS8vtSvnE/ca/To0g6Eqyfz+ebIEnH/a3EamMM4G8D3SQfh7JaNTQJHPNC&#10;hRBCOi1VDXbyKKt/uE6UO865dGQ3n0uZrdVxt9bG4DUg4v8oJ7XEPDc4CwpoDlDLRkh876fnIOSC&#10;l8yoYIJChw8lU5Ch2ded3fXUGlamHmOsr9syE4x8+fLlJgPwh8/Ox6cKUb/DBabFfrlckjdju92m&#10;8kwmOxoT47JlHWNRtoiJRJ0fElCDhzNAPZ/h4ekR//Af/if88lf/I56+e4f9fo9fVL+A9z6BGVbK&#10;UEH+4z/+4wSYaQkg10EtcgULpP1sNku0J914TxUOOXDo+34iSNQTlNBzNZuMjx4oYHrqIvmIiiY1&#10;NZNj6Al8lHcUtKhVwE1EwaOMTQWpNfDkbS3fqzPXrvKP1tUrSOHf/GnbFstl7N9PDwnLIsljuQdN&#10;hQyfT/68XC7JG8EKHZ0Xx2ethcUoiABM9ibX9XQ6JeDL0FVe8qXWLmmpoQnlM86lruP+bZsurTuF&#10;1+VySa2y2cWRtGSpoCqsb10q1PL3vPfo+tsgggpE84jIj9qWn0pEq6AUfOo9CcYUMO12u9Qvg/NR&#10;C1rpms/lW14KXgR0WpLIuQGxTw73FtdODTDOlWPm/l8sFpMKEvIivWIsWb1er2ASey4/Yz7Nt0u0&#10;9VKeI20YGtexK8ChN4dgUGnK+alXWI8A1/bfVOgEltpU79Za3Rqzjn38fbquKicUaHFPKrjh+qqc&#10;zAGPNpqiN59eztki9nSxbuxYTF7In5/PKdHS3/5/TgvVjROA8fT0BGB0AdHqoiLil+h+zePfan1q&#10;Lwa1bLSOWReeLu3oHhyFoVprZC7ddPq5EEI65TNXOCPSvU5Qbo7+1BKkIGRXMNaJcyGstfj48WNy&#10;k3ddh+Y8eie4KTUT/enpKW3aX/7yl/iHf/gHzGYzbLdbeO+Tl4JuUCq2sizx/fffp973ShfSzlqL&#10;T58+pZNRueFUaDKvgcJSXX8EdsrcZBCCSQI+7TSoSmpWz18lxVJZxEqXfaIlBa8eNVwPvEbG17VW&#10;cEXhkG/+Wxv8lrDjM8nL9Lw9Pj5OeIt0plKYzWbpe/SSEOQSxFgbY+T7/T7laDBpkDRVy5frxDJY&#10;Wgx1XadOj/RG8HmcDzB619Sdyz2o6862y+xGqUchK804Ht5TBVrqhjnEjsmrdT2cWeCmrnR6ytgJ&#10;s+/7pGRJL+7dn3KFf+tSq0hpw3GrbOIzNXxC2UI66X0o57z3ybVMXgIwEewxXBb3Lt8j/QlYc+tO&#10;+faWVa/CW+elXgjOsa5HmUc+Va8o11B5j4CJPMf3VDYD4+GK+Rj/PZ6IfD6cB99X2az7lmMhz1A5&#10;8jPkffVyAlMwyPnl8iUPeeTjvOV1+Gv+1j2uspD/U4BHHlI+ZoiT81I55JxLwO58Psf3ysGQwlT3&#10;KejMDYRcf/t2ehT6t2hBmqs3pVDFSstTrVC1pvgKvA5DKPHyzyjI0O9RuWvciM/m/WgpkGE1gZDE&#10;oRtHx64E1QNXND6o91Bww9+Tl0HCNoxVf//998miOe0Pk/nxWepupzX4/v17zGYz/Pjjj8kNDGeT&#10;5aJNRRiy4ELSCzGfzycdNem1yOfDi+9rrIzPUmGkm4Cu0hDiGQJkZFqZXdeltXx5eZmAGNKYyvCW&#10;JahrtJ4zVt9lrrMefe/Rtiy59PA+oOumXTGZg0BhSQbnBi6KEtY6eB8ToJgIacwZYUhC1jAM7zsV&#10;2JFWsZfKMd2nLMc8hrIsMZ/PU+t4WqyctwpM8haTZtX9fzqdcD6fsVwuU4UOgR5pl8Ceiet4HI77&#10;1sN6qMS0hT33gnpHuO9Ie+Wd+Jzo1g8Y3f4RMMTPlMVsoiT1HgQ17LVAQKJg9KeuW9ahKjEV2Gq8&#10;qIJRb11ulTpboHAllguHwkWjpms7+P4aQwWIMfXClfB9gO/bATwGn5SgAAAgAElEQVQXKIsKh+N+&#10;EqpUK1Mtt7fmlivmXCkprXJeAmI4lrlOWiZP/tW/6Y0kgFeAqjJcP68gWMfL+/+1l8oYtWap5Pu+&#10;n6wV124+nydQoEaB0uCt+fEYeJVp5HXeP/dG/NT1yuuN6RhyEEE9p99TgEfwTc83wR3vxe9R/nMN&#10;mqZBOBywWq1eVZrlXoN8fup5bgSYqb5LIEPCcxpG4ecKdYFxsBTGnKQmPvIh6t5V4irq4gO5aAQl&#10;ubtHiapon/e7v79P98zj1eqKU6GiSny1Wk0U2KRZljxPx5F3MFPkxu9bG4XLar6YbDDeUzf+er1O&#10;42dzKwrb4/48QaQMB6jFRuHM8I7G9dnMi+ui7m915SuY4/G/tMB07Go1F0WB7Xab1uZwOOD5+Tnx&#10;RFnGA5mUXhQE9ESs1+vEUwxNafiMiZKsYGHODen4+fPnyfxo6ZIfV6vxyGFalwQx5/MZT09PE08Y&#10;PRu0VJqmmZwXoIpJvXHkBQXYGu6jpX84HJI3gsmsBMrGjMfUa4IULWS6XykEKUQV1Km3JDY7Gi1f&#10;zbWg4OEa677i51VQ5G5w/iR+g0/hvSjQIx3u76r0bPWyzOfzlNfR97FCietA3v/3eiJUGL8FJDgP&#10;DWOSx0kDBRnBY+LZo4xQ4c+eJ+QFrmdRFLDOTE4HVde8ysZceVJw63x0nrw0Fs05qJJYDB4QjjsP&#10;/VIOqKFDw4b5ETSOKK8VjGg4WQEGFV37hiX71vrpOpK2VKD8P3mIe4TzyD0gKjcpj8jDnJ+1Fuv1&#10;OgFyVheqrrpFd166/2+tlX5XASzpRaM4X1/KDwKD3LgKIdw0JEmfruvQ9rFHSS8dj/ksgmbKU6VZ&#10;Pk4FZKTlW16ZXP8XXCC6dpV5+GV1p+hGVLChLkAOnjF5FVh57EdBABeMzM74z+FweBWm4Gc5KbqB&#10;KHiVGJ8+fUqEPB6PKVzDzxH5ee/TaYVKg7quE33owp7P52PIQghbFAUqF12ByRMhzMAkN54O2Pc9&#10;FsNR3Fr5wSxvMg7HxHCTLiTvTSROBE4hCCBVCQBRwX748AE//PBDEpY5ECNQonJj/gfpr8KKCo9j&#10;5dpTOFEwM+GO/MF7XXHBdrtNFnbb9thsIi0vlyNis6aAx8c73N/fJ8XKuK0KbQqeuKEczucrrtcW&#10;6/UdLpeYP9M03VDhUuFyuWCxiJ3e6nqeLIKu43HN1UCHDiEY1PUcm809vA84n6+oqlmKM1MQM9fj&#10;dDphvV6nMQGj94fdYbn/GM8lSNrtdthut/jZz34WvV1Doim/zyRHW7iU50BvRlEUKUT48PCAsixT&#10;QhZ5ifuGVlNVVWlvzOd1ArHcZ9ZaWOdScm8MSx2x3W4RfBTSzAMh/9JlvFqtJvuXwpJCKPci5Bbm&#10;LWHNvRFCgCtsCpNRYCvo8t6nUCNzNY7HY2oBHoFkh76Pe3OzucdqtZFy9g673QHx3J4lAIvdboem&#10;uaKqCgSE5P6nfOOcdB+rzFLwowaBCnrKTK4n50d+If3o2uYe5zryeZpYRzlOgKXeTIa8yEOUDVwb&#10;HZte5BU+i14ZY0w6h0VlvSp95xxcEXlQE3K5bxQAMazIvcV5MHmXugcYvZOU7/v9PlUl0aPM+Skf&#10;qoLVH+5x7mXuZ+89THgrVyL+rNfrZFDRA6a6UEMbzKlS45HfJ43Jy23boumiHDCFm4yJXkXd76r4&#10;KaP5yrCq5r0oUL3lOKBRWJxOpySAyLBqxVKZ0i0NjMqfn1MXqbqriarKsky/68LwoiDl9wkI9MoR&#10;qAoUY8wkOYtCUXM8jsfjRPmRUOpG4w8RLa1TbRDk/ZgYxmfzdzIIGZWKmAqVi0GLfrfboeu6lDVP&#10;EJEzM+nOS61ya6NA0/g3wZeWmr68vCQw1/cxK3m9XqcafwVoRMX0FHz9+nUCUpj0Q4ZXYaSbnLRi&#10;cqCWKamgLOCS8CII4lhWq1USnqQLgauu/y3rlOuYV3E0TTOx0CmEmYuSo3QA6fm0VhWwqAeN1jc9&#10;VbQmcktEXZkEXhwzqwKYt6HVDbkC8t0I0rnnSB8aBfReUUDk1rsKGPVyGBNzLTab6OnhiaX8PENu&#10;5yGUAiApZoZR1F2e79v8UjdqrrRyYKG/x/bFRZJd9DKpIuYPBStpczqdsJi7ietePQ080ZOluARy&#10;DBs5R8X1Wi7loIjvqVxVns3npUCEFisBmlYBNdd2wu/aOTRPIs1zwKig+B7lEPcBFVNO+1vWKfe/&#10;hqM5rluWrcpg8j1DX977xLMqL1Q+8bukj4aACTw2m82kUaF6Mwh6bvGmWuWapEg+VfnjwtTK199z&#10;rwRlIjBWzBEMUTdwTirD1SOjRib50OBtj5Ya28A0T0xDo6pzeJ/cS3HrKqistRaVFigFNjNeaXEq&#10;mtYQhTKKLtZ+v0+gYD6fpxyHnElVcBIlcRO9ZaGQGViCyYUgIaio1aVM5laBqT9MpuOY+j52tdxs&#10;NgkUEJycz2eAG7bvYzvYEPM0lkNWOpU0rfHtdovd83NiBCpNVZ45TdSSUVpTmdPaY5yTmzmE2MOf&#10;mfJlWeJ4POLHH3/E6XTC3/3d301yYNR64/svLy8AouJbrVa4v79PDa4Y/9cQipbe0oomXWmdan5M&#10;fx3j9ev1OiXkAcBms0FZltjtdmkN+V2OiWtOflBPGXMUCBy4HlVVYT6fI4SAr1+/Jv7PNxz5VHMR&#10;COwIkKuqSvywXC6x2WySx4njUH4DMAHrPGmRe4bglWBQBZbyfd/36DufPk8+pyXJeTNnSIWFChlg&#10;2uOk67qUhHs+n0fFmu1Za+M+P+zPiQdCCLi7u0su8Dwx+S1hpLJDFa16cfT7U4CB9AwCfIJbLZMj&#10;P85ms0klmrNVAscE2eoaB5CavTE8OoLJwesg03oLIFGJ5cnjFNQ52FI6cH2MMSm5jmBGPRqkA3lU&#10;vZ95CElDV5T7+kz16Oi8clmsxg4NJg0NqtfjFn10T1O20qut88mVHfcgPdWU28lLJxY++UWBsxrN&#10;+dz0IsjiOmr+VAgBzk9D83p/pTH5iDyqpeBcS37/dDolPRxCmHj6NERSDYbytwxsjkf5Sj+vsljB&#10;n8rS/FI6pcTKtm1xOBySW4uxFAogCiq6RYkW9cGqJNgQyVqL4/EobuIuZeuXZZnKiSgo6JY8Ho+T&#10;xc2VpxKCrhjO5e7uLpVg5jEm3ZzGTJusqKBXV/3pdMLT0xNWqxXu7u4SY3358gWfP3/GZXDXcfwU&#10;ErQe3r9/n2jSti1+//vf47e//S1eXl5gjElMoOPMNx3fUyXP/xOFR/f/Ja0fmYHrs1gs0nr++te/&#10;TpUErA7guHVzq2eEG/Z6veL+/j6N4/n5OdFO506rlNb0crlM683N4L2HqZCEBteDGcoU7IzDXy6X&#10;NAfyRS7U1Kqfz+fpUDluWvb9YPUEx0N+ygU615agjEpVKyxU+DGbX2mpHjpF/Dx3gmCRVTTk5zwO&#10;rbzAMTRNg3JQlrw/ha9W13BOOc28H8EzLS8d3/F4jAKxGLP+I+BAoiOtdV6MP+eJa+TnW0JJ3d35&#10;XsgFl14hjM2KCKrJi1QkupYTS70dKzbUC6QKV2lBmqo3J54zM53bW+NWj6OC4fxzKuQ114XfJ6+E&#10;EJu9qUGnJZcEopoHxbmRJ/XzucK5BTpvrQPvR1oqIKPC5aVyCRhDM+rZIxDM508+Vn1CEMEwM72Z&#10;lEXka65XPhfd8zmY1X1O0MEx8rsWo3zM6cj1pX7juLSMmHxO77mGJ0kHrWZUGt66cg8e5ZDy4MSj&#10;WLhX89d9mHt9c35w/+l//z/+iUlP+/0+NZ2iW7zv+6QAWXLGZDAOiJuCr1QGzDb/2c9+hvv7e2w2&#10;m+S6Z4yPYRL1gBCpkYEU/d1K/FosFliv12msHz9+RF3XqdufLj6/yxjbYrFIQleZg4uhG4PMsF6v&#10;8fDwkOhBBiaTkBYUwLz34+Mj/uZv/gb39/dJUV4uF9hsUXR+FGg5c+vrw8NDPFbc2kkZIwEdPR70&#10;Ihhj8Kc//Qm73S5VXpD+uTdChRMZm9Yq1+tyuU54AUA664N0IrBLndbE07FernE5N7heGjgbM977&#10;LjbJLcsKdTVDc21xvcTzD+pqBmcLIJh4jgIswtDZ2vcBfefRdT0M4rknx8MJ1jjU9QzBA+fTBc4W&#10;WCyWsDaegljXMxRFidil0MDApp/Clbicr+jaHmVZoXCxN4LvA6qqRFmO9elUUqSHzlVDOhRQ9F54&#10;75MVR0VmzNgmOgc2VPbdsDa1lAETxFAIqxWaW0cREE2bLoXgJwmeXRfHbOxYGhcF/eBBKuuJ8OE4&#10;CORuCe63rFmlFS9VHLe+2/s+WeEKRPiqIEJlSVEUKFyBto0nQrZthxCAsqxQlhWA2JWUlTjazpyV&#10;PkA8XTE/BFHHqgKc+4YKUz2xuYDm/lZDR13pYzhmcdMS5ee5XxUEawKxgku1+HN3du6xzcdK7w5l&#10;KwEkQfctHojzKyf/473p2UjKWsane0LBNv+vRqY+T9cl/0yuXzgv5neokTzxVPrp3PK5kAa8rxoG&#10;Oq9bHnHNTeI8p7w/AAL3utOz0knDlXlYeVZWk8/moe1876nDwDkH97/+b//pn5hcQQuWipPWBR/s&#10;hsSqp6cnvHv3DpvNBuv1OhFJBYASabPZ4O7uDh8/fsTf/u3f4uPHj0mZUSlx4Cp8iL5uMY4yNUMk&#10;1sZa7cfHxxTL5zjU28FkHO3pQKKopaWok4iebrLVaoWnp6fUeZJxf6JH731KMNrv93h5ecF+v09W&#10;DJN99vs9qiw2lgRc5mZSQcH5O+fw3XffJVpqAo6WOxLQ0U3+pz/9CdvtFk9PT+mwJQoSfTbXVXM9&#10;OH66gxeL5SS5iUled3d3CXTyPgQekxwAN0u0onuf1ogqAXqV6Hm6pVj1GQSzeQc7DUXQjahATRE7&#10;eZtz1Xh418XzVWLb5z4pB50vx8S5kN/Jy9rwiuunrnVaJQpuVQjyHJPZEJqhZalKAsBEwZKnSH89&#10;OyPOs01WT7SEGFoMmbLm/DChI8ehMiBXHrkC4joSgFNYci+8BT7iOk0rU3IDR4FMbpAQRMRS4jbR&#10;h4paQzKaUzLeZzim3GAyx3ydCK6oyOn1uDU3vbifRq/HSA965qqqnsiGXD5wz6qsVSWjtFEFmntF&#10;cwDBn3zPsbGdevcUkOTPKcoxCVa9DZrbwrlxTvrK6gaCJQ1bU77fml8OIFQGqJGjORcKINK+7kZL&#10;X9dP75XrLaXxW/ytyp/jUf4MIaDrh8TdbG6U4+qlptzWfkLGGCxn80lOhpZCvwVwKAeKooD7v/6f&#10;//xPtDjIYGR4/k7hRvcRwxBPT094//49NptNil3rZiFjMV5aliXu7u7ws5/9DB8+fEBZlqm8T+Nd&#10;qsgU8eRoSF1cIcR+Bt999x36vsfLy0tykZPRKBhWq1VqVZtctW5a/kQAo4pTk7ZYHjifz/Hdd99h&#10;dbeJORB1hYDh0CdrUFQljucTztcLXrZbfPr8GV+ev2J/PODSXOG7HqUAh3wcnKMKBzIGs3Tv7u4S&#10;4FMLh/eqqgp3d3eT7Oa//OUv+Pr1K+7u7vDu3buJ4Mm9NqQ/76VIPyq6RWqJTsZURaghHo2v8qe9&#10;dkm5s9xSk6xo2XDTsfMihYsKbVpEGhPXMAK9BHQFq6WvgoYKjdneqpCo2CNYM4PVNYIT0kItDo6P&#10;GeHcgMwOX6/XKWemrmssl8uJMlPrkOPEwGdd16GWg62A0Z1MurNnhQotChJrx1b1Eehck/s7PnMA&#10;CyHLqnfMxr/dejy3Vm+9R2GeLKu+nyhzFdq3FK0xBtZN81dUeOf3y13rBgbxyPDXpeKcpyYaak7L&#10;CKQ8TAYi9Ee9M/TUauI2v8c55PPIxzSxgo1B27ST/+mzc2NClQS9Zhpi0zXRcd0CELy4T7uuSwnS&#10;KgvyXC/1psRn+cn4db1pid8CEQpI3lof7l2lr15cizxnhPuUgF/Xi8AkFQ90Y6fgXFbngEGBHcej&#10;5aY5nflevg6JLzCUY7rpuiiIIO+o7lLDsB48EaQfPUpK15ynVC8Xi8UCAJLLhgtP1K2b+3A4pD4B&#10;Hz9+xC9+8Qt8//33+PjxI7bbbTpx8tOnTymRj8jn5eUFP/74I96/f4+///u/x4cPH3B3F0v22Lkx&#10;VzJ8peWX5zYoQ1+vV2w2G7x//x6/+93v0umAtGjp1jfGJMW52+3w5z//OXkkeBR28ICxQOHKWH7U&#10;x4Wa1XMEeJyOZ/zb+d9wOcf8kP/hb/8WD++e8MPf/Aw//PAD/r//8l/x3377G5wPR5jCobQO5ayG&#10;8QGH8wlfP31GUVeoXPSI9N1YB/yWgFXGURAxupb7JOy48ci0ap0SsOkhUUpfpSvXhECAlpC6V6uq&#10;QtNeJ24z3YjcPLm7OQLTod9GiCet1nWN82D12mJIYBws/MVqjeUS6HyAcyWMK+JJlsFHBYAeMAaw&#10;8ZTDzvdwYexdz7AZAeX+sE1eoVsWlyqgHKTQimyaGF4BgGpWYzZb4HQ5IoQ4DsCiDx2cKWAcYIMF&#10;huPgYXl0u0Xb9sOGngN4AcML0UMQS1VhDeAtgoknA1oHOF+hKBpcznEelYvrEktiDapqBmtPaFtW&#10;EjkAPQCL2Mgrzr2ux3nluQBxzcbEazZUiiHOaJk117H7pApxAk8tNVYBmwt0XQvle90bt/YHk0qp&#10;bCjgKH9YgcYkRPXQIIxnZEQ5ch4AJjt+EjjH0EbftwDicdFhOLekLB3yK+cZ9bLmhoLO+ZbbX40h&#10;AhJgBIqf/vIZACYyW4EZgJQr4JxL57FoJQdpyVfdD7eAv9JfPU80NJSHVLbkADDOr3nl7ldDhDlX&#10;6ulWhc3STe5z0pk0V49I/uyRx0f5SnBAI1gBvd6Ln0Pv49H0IcSTVhGbwA3n9cE5h6Zr4Qe5VhZF&#10;PBohRDl12G6j8RkC7FCqaZyNR6fbgV52SHLlCa4hVmRYaxGsgb0BrskzbFugnjAmoc7nc8AHwBrY&#10;MMjOLvaf4DjgA8VcOkk2yDZ0/+f//Z//Sd3T2vddCUvBASB5D06nE7bbLd5//z3u7+/xww8/4N13&#10;341ldd7DFQXAxRnCJp8+f8bvf/97PL+8AMbgeDpFBTDCeVjn4Jh4JAvu6RazFqWcaPnLX/4SDw8P&#10;+Pz5M758+TJBWhQezEvgqaLs/VCVNcqiRFFUKIsC5XAGfTzJL57e56yFc8OpkzWTdwJenp+x222x&#10;227RNg3qqsL93R3WqxUQAq6XC+qqSh7PwhWoqwrOWlhjULjxuGkieDIrN2Qq4zEmJSvyfXY4BMbk&#10;HVUI1kYFTVccczTatsUf/vAH1HWNX/ziF7i7u5skolHhkm7c0OqVIMqNfII4QUPLwsc5GzP0X3Do&#10;+5irYK3DbDYHYNE0LTwCysHD0foe1hjUizmsLbA/DmeIlBVm9QzGOVhjUdQ1qrJC2/e4dh3q+RzX&#10;a4um7VDVM5wvVxxOh0iv5RyX6xk+9JjNZ6iqAk1zQdM26H2HuppN8mHUUtJyuqiguyRQmPdirEM1&#10;m6EsKhjnUBZ1bEPbA64qY76GNen9tonHcxeuRNf3gI8Cs3CxRHe7OwDGoJ7FEJmxBcq6RlnPEAAE&#10;RPelcREYXs5XVGWJ5XwFYwxOhzNC77FarDGra5RVBJvGFggGCMGiqiuUZQ3vA0oBnXGOo+KNe2Xw&#10;/iyiB4alvc5FrwwPgKLwUnCvgjyPufKzfd8nZcZwHPOVNJGM1UAEy3yPngRrHQCeBRDzGObzBWKH&#10;U4/r5Yq+93EP1jMUjlUm0dsS+doO5XX7YQ9gGDPDMzydkeXuZgCTQ6mpK2Cti8A2AMEHLOYLHPYH&#10;7Hd7WOuwmC9QFOWwWWIOxm67w8vzC/reo65qFK6A7z36bsjDKcqUs+P7eDS1SV1TY9iJ/SHofSD/&#10;UoFwLzP8C4zH0N9Srrk3QxMzGea5XC7Y7XapskobU9GoYPUTgYExJlnD0TMYvUEYusfyb8sf64AA&#10;tE0L70Okc1HCuXjSal3P4om7xkZ6FCUMDPxAIz/ktZhBQCm/WGOxmC8G+WzQdT2OhyO2L1u0TYuq&#10;rLBarlC4Am74PGDQth2ulyvOpzNW6w0K6seB9/tB9nkMHgMzVOIMf0djyKGsBw+uGZqcca+Ug5dq&#10;2B9+ODI+mPHVWgsIzwcf4KxDVdWoqzrxiu89rtcGx8MR18sVzAGrqhrOOhRlCVfEqMDzdhv7hQy9&#10;OqpZ9GDaQT76dBTyEM4oy3Ts/MQtpNYIEZe6fZiUsR0e+M///M94//49fvjhBzw9PWE+n+P+/h6/&#10;+93v8Pnz5wmyI7MzYSZuxDGWqW4udVcpAs9jPW4gNEva1BVP9y6VLplc3b7xFMrpCZDGTFH99H+K&#10;+nwq/boMrYrpyluv15jP5/j8+fNo1d9A5XkcVgW6tTExKnlL7JiVqyEP3fBqReSWA9eXORLOOfz8&#10;5z/Hu3fv8PnzZ/z5z39OyJVeKrWUOHYdrzEsnxrDLRxDPpaB20BDkC40zSDuh0Ol/LBul8vQl6Mo&#10;Mbe03Ay6ALiiQtec0XQ9rm2Dpm2GzTyUVLXRUuSzvfdwFtKPYuoFUiuM75NXdH3IY7aI55LU7Xzg&#10;yRncYBF2oYO1BXrbxo0+eB+CNWjbHkXRo6hnuOyPaK4dFosKy8UabbdF37P8qkIXfKSX8fDBIAAw&#10;xsE4A4ehu2kbebp0zGUIKRQU52UGEDtUovhIZ7gp36u7mPRKIQUztVTZH8JgzH5Xa0/Xnn/rK/mV&#10;5cL0FuUyCBgTEjlG3kf3xK37A0i9ApjMTX4jGB9LdwOKoh6AdFSUBJDxnrwvkypHb02udBVEffny&#10;JT2PRg/5iD/q6lbe4166dfEZ7KRJEMbGcOzXkXsObtHoW7+T5hrm05YALClWVz0BNg0T9XLRULnl&#10;jbp1aSL/5RIb07ETLg++45yUD3KPTO5tJK21xD3PgeDctIsw9Zfma1Gx01hW4MyA5luvi9UKOJ0S&#10;CAwhwAMJRN/6npFXek7zvaf5jdrigPMiLzIEfBh6+5Tsz4Gxf5RGAYqigC0K9CGgDwGFKnLGfQgc&#10;VJlRcQPjoSxU3L/97W/x5csXbLdbfPz4MYUpWJv/l7/8JTGBImMuqHbtIwH04uIREaslbEyslfXe&#10;p9pa/k8T42jpq+ufG9DZMXGJY8rda2QUfeXvPsT7vby8JFTOfAVaVFq9krsHCSJUcOtG6LoueSm0&#10;PIjCnaAlD/fcAhVcY1ZMAMB6vcYPP/yQkmT/+Mc/pjEBYw1+PvZRWLKKZdx8IQRYM+1LoJuZ42Q+&#10;Dj0f6lJ0thw8LeeUjJm34HUSC2UMUxXh5XLBoh4TNZumQeHqpBgIZnOwpXPUbHpjTOq3URQFCh+F&#10;Sr0Yj72m4FeByvtxzdj2erlc4ryLbbJZZdR0YxvheK8xpKhra6yFKaI7vr02qbGXnt+xXC5hnU20&#10;ovDuug4+jOVbqpg1iTDGuQclaUeeJT8fj0cs5uuJAM9d6Xrv3FVO2XI8HlMXQnoPVRYwL0s9YKQP&#10;eTwXpByDVsuwIozjoixR/qbBcavpXW5UGGMSvyvPcOx9H0/B5bpoDgTpSBe8Zv7rfVRW5rKRn6NB&#10;YIyZlMcznygHD/lY8z2ar5/GzPW4977vU/8C6hCuD/lDuyEq0NCQ57cuhiCpLFm6T2Ci87oVttD/&#10;KYBQoErQo/1iKLvJj9z7LEKgMaZ5CgyBqqHxU5cmahNIa3rBT123AKzmdej5RXVdY7VaYbVapfmz&#10;pQIPkmPoCxjzSah3AKT2/uSRQoEBLXUKD24qVcgUjiSeMbHJ0uFwwG9+8xt8+fIF7969S+cZ3N3d&#10;pUnoATGcMBkjF+DKEHwOmU8ZlZYSF5BMR8HASXODcmMTkQGANeN5E6SFghRuyLcu66oJ83JOqvgY&#10;x9OsdU2YUUbINwKT9QCkRB+6FskYGgPUDHAVSFRirEVeLpfYbrf49OkTPnz4gLqu8f333yOEgE+f&#10;PqU5sHpD68k55jgPDO7JMUZtjAHCay8O11WzqBNocNMyJFuNR5izCRnj3en7w/M6yWGg0GqbcpLR&#10;bEwsq3UWEy+L8iJ5gGOmy1yFAnlFx8KqCrWK1cOmYJwgXMEIBdNyuYwH6ognJ50dIGPVMdZ1jes5&#10;NrFZrVaYzWapl8t8PocrRqCglS7A4F3px34vIYSJdc41MsYAJqS9F3ltek7DWwKca3/LA0drn31n&#10;aCFREJL+BJp8ftp7Mu7cCuX/6ZFZSfM35ni1bZvOVgHGhFvKwltXvmdJD/0fFYI2haL8AcbzZQhk&#10;aQykvSPPUuPm1hjovSHdjDFJIe52u1eWt3o7VPbekkUcK3n4crmkXkLkH8pbhjrUCgakPfIQBtF1&#10;PZ/PKVH5ravrumQ9c3x6QnD+/VvzyUFebrRR1nH9qSg1HE4vDxPYOS/dqwQDKtu+pTsAJNDCHjqU&#10;WdqH5ltXDo5o+LCnk+bQsEux9tIggO+6LpXhqyGkXhrdV8nDpP0NNBZOJqAy0jpjDXtYa1OGONEP&#10;+zMwYen7779PCE57Q+jkbyFgLrwKerWSOLE8Rq/dzsgMKuy4WROjh1EI8RmabKWKJR8bAPR+HIOG&#10;UnhPFQwUClyItzYwv+u9x3K5RAhjFm9ZlsnyoCJSSyoHNBpXpqKjkDydTvj973+PzWaDh4cHzOdz&#10;fPjwIQlZMk4eOuHz4hoSwIylesYY9N30MLX0fu8nvERByOdwDZ2N67BarRJSLooCm81mgraL0iGY&#10;sbELY62z2SydIcF1OZ/PcBZJQKiVl7sFOR7yvzb0Urc7Y9Isg9YMfL0314C8RdqwIRbP0mDfCPLe&#10;anD3Q2jpvY+gAmbiau26DkU5jonPBKatto0xMbekKND3zSvPgFoa5J+AkW+57uSBHEDwUsCQX9x/&#10;zE1iczsCMz5LDQ/1POh9bj2fzyaA12oI9sFhRYEe6kZrlGubkjCz++o+V7lFUElZxzJn7lPKCgVP&#10;qmh1jdVDmlu1qujVU0uwxJ4xp9MpKfm8RPHWemk4hvPkXgvkyJMAACAASURBVOOcdI/xlRVV3Kvc&#10;I+phUUudSvunQIQCcxq5WnX1LeCq41djge/RO0VeoNLWxngAUv4fj0/Q/BDVU1S4/56LdOL6cCx/&#10;7UX+1v1N4E2ZRL5gryaC1+PxmLo604POOXHPMAE9Byrkk4JEUsuKAlpdidotSxeIGyBHS3qqHQ8B&#10;0o3OgeX349850gZel/fcAhZ6PwUDBDkkKICx8Y8fhRwXU2N2VE63XIIhBBTGvRpbPh8qX7VAbiFl&#10;/b5mNecAQq0OdedyTAqIOF/1rMTs+lmyVj5//oy+7/H09ISqqrDZbBITUUApf6i1wZwIM3h0yE++&#10;fx1/5ffoxswBHT0up9MJjYldJufz+VCaNDYlIx2jm37kAwBJIXED8PMEcyxzotXr+9dxbF23lCg8&#10;0I33rKoKRRU3Zxem/f31d10jAEkA0fqp6zoB7OPxiPvHh+StUO9BwHiiY+TnHghIVhotxEWxTMdD&#10;U2GQzolmzsGYQcCaqds0B71JeYm1le+BW5fSM9/r9JpRmRA8KV9TGGq5rpackc/1/JbcKKHRoIqI&#10;ngGCj5eXF4QQkrInDyn9dE46N/UU6PdY8mjMCPIUxBBk0LtG+ar0opK89RwdA/lTzwthDhUVNve9&#10;yrJc+b71Q96n9U8eXi6XaX9Svp9OJ+z3+0loSkM0er+f8vDy4lqpV5EHIOYeoFuXrqGCUK4VvTUE&#10;EOxxQ17c7/cTYMTOv7mhqd4XVbI/dalhxjVRUHAL7Oml4Nr7MeGVcpth9fV6nebEowX2+30qOade&#10;yXPa9PwOlaOUBYUqVLXmVZBQIXExciUIUfpKCD6Eba8BJCtHAQmZQ++bI0bei79PNqcAlDwmba2d&#10;9FFXd2wSiDYgwMK6obf+vE7jU0bXeekGVDd/bpXpZlQ3on5OBVweX2MMkrFaMgSFgTZT0jFyA7O1&#10;s9KLp7YthyOE6Spm0hIZjRbCraPguQaR1gQZoxCloIjKdqziIE21EoRCkGvGdaGyLstqyDfwCXDo&#10;Buq6Dm5QksDYLnaSFyEVLW1zSSVuVVWh6afNYPTe9N5wThTOfEZlo4vweDlPlJOODRirCyj05/N5&#10;StBa1VEQ73a7ePLn3SZZbawK4f00k973gA2AC0itp0+nE+r5LIEIVTR0J1O4WDf1hCmQVcFLReeK&#10;qQzgZ7Ozp14poXw/AJisL/lUwwfqPmcrcOV7/p8gRL2j+lzuEfIcZRvdtHSpk8e138lbwjufHy+1&#10;rgk4GV8m79EbdsuqpfeIz+ae1DCZAlOd5wTsyf6nZasyRef1lndD70eXuFrqDIfSE8H8B5aPGmNS&#10;TkEuL4DRhf9TXgjS9ZZc1bydt66cNqpTmPPCMBnlK8EREMEeFa3OiXLA+1EmUeZxngoOvnXlBuAt&#10;3vrWpSE+dklm2JvVfLp/KCf0DBb9v+Z+8TM0KAkIyZ/GmDEnIrfuVekpYFAlxZueBpexflctVS56&#10;rojyRVWAwEXg5zVRRF13s9kMhRtPzKRHQBE942504RNd8fnqbaDlrvFLTeTKmVmBj8bZlFbaJ10t&#10;AY5PgZJ+hjSn1U40SQFIBXcr+YtChC59WtRUZol2Q7UN14znTHAcqoyV2ZVfQgoHjcliZLL4rNc0&#10;0zCH0oTPDSF2Y4vhKrrXx9wcYLSYu76BlSQmKnxXjZ4HjW927TWNTc9RyC9VwOQ7RfwUGLPZDE0/&#10;CiIV1Hk8Wz13rCby5diYS5NM6TJW2pGP+r5HjwAbAOtDUjSah8P7kYf5NxWcLV6fa6H8w/G+vHyN&#10;in45Tx66uP5DtUo3bRh1C0TkF+nXti0eHh7S+NU1y73btu3EtayCNoW0JPFb15LPJt+oJ5LfXywW&#10;KeeGYFtj/dr2Xml0a06a+EygzrXg/Pb7fep9wHmpu5/rrTk+uZGgFxUG6aN5B5yDGmEcv8rWt+Zn&#10;jEkhF9KPypYghZ/Z7XapUo0gY7lcTowcfSYTE3/K/c8kRvU0fiu8ldNK56L6id4bzQfUbps8dI0n&#10;EvMz2rhQjSqlkequnwIRqrcUpKfwZPH6pFG9NFeLHq6+H6uB8tJcgieGCQl0KU9VVlBGUU5yfBMQ&#10;oYurlRlKIAAJRXPxqGTbtk0u6LeuPByQ/12W8aRHoiaeesk45el0wsPDA3a7HXa73cRFM5/PcRka&#10;4FhrE2Kkxc1qCY3baTeu+D3g5eVlIOgaq9ViELYdqmrsbx9dzrF+npUeMWQzbZmcW7N6KUORtmoV&#10;0QNgjMF2u02HdG02m3SoEa0XjZ8WRZFQs7UWj4+PqbU4N99+v5/Qn8z19evXSWyfB4Ux83q32yWB&#10;plYTGQmYWn1UANdLM9AxpPAImZseKiAm32rlSV3XuLu7w/EQLbbvvqsT3+X8WlYVzhegGaxMjr1t&#10;W1TlWB3SNA0Wi0U8pru5pM0SBfD0KHqlETeZZpo/Pj4ihHg6bVGVyb0aQuw9QgFKq5T8qvxJ1H86&#10;nfC0uYe1NtGFdFT34X6/R9O2ryyByo0x2dlshsvlgv1+n6x7Ywy8GQEXwWpVVShnMWG1wXmSfQ6M&#10;XS1ZGdR1HXa7XbKuuf+7rgPCVHmTRxUYa5tdFd4PDw8T4RXCmMDGA+Kenp4AII2F+469auhl4ZrR&#10;yKAw1HBWLneYaKlhOoIA0ov7k98hnVQOUnjzWbRoKXfIa1++fJmUfLIV/ZhfZCbJbMCYBKwyRQEa&#10;5/WWhyHPjcnlEasD+HyCDlU2aphwH61WK1RVhU+fPuHl5QXb7RZ936fkYOfiMfGs1GO4jTpDm38R&#10;ADGxUT3kGnJXYECFmBsouTFMI0JDpfQuAEj8zBN4ecrrfr/HdrtN1jrzVhQ8hRDw/PycckUYSuKY&#10;STuV77T2OV71wGkuIj/H3wkUNOGS4ZeXlxd8+fIF1+s1haO5p5kPYa1NZfysnGSSJXUpjUoeyUAv&#10;RO5kUKCUSjzVSqUwpmXDyej/J8jyBnPq9VZOAV+J/JSwtBici+d1HI9HfP36FcYYvHv3Duv1Oj3/&#10;8fExncxIxMQYVt/3eHh4mCSMcL4Ma+z32+Rao+XHe3OD0wvCxVPBpwTWSxHwty4yvtY9f/78Gdvt&#10;FiHEWK0uMBE8BftsNksltmVZpngerRH+TpDAeBgtBgoihkZUYdMapoXMGDXXKK4t64jHOXHDxXyG&#10;LouLT49G5r2I5DUHg8pSK2a4Nn3fIwxWIpUV15VjLYoCrTETq45gLCUImbHXgLpeuXbkfx0j9wNd&#10;7bYc6+T52RGkTi0SbkR+jgBHQ0/MUWJuBIAknKgsUtjOxmZfKW/Jjk2evPew5RjDzIUT85ZuWUwc&#10;Jy0vH0Yvwbd4/ZaXjnMCxva/9MjofmKyFwXyZrNJHQOVH+hR0TCGxmr5/Dx/49aVVx1xjPn86Gmg&#10;bCL9mJxHZaOKht6vw+GQSsBp1TKfgGtJcJI8aS5WlCgo0nnlXq7/3msEj0ighu5uVVhUxAxj9H2P&#10;7XaL/X6f6KLrQcCnXhUqfZWb6tmjolW+UXCqv/+1l+bGnU6nVJXD/UL+0xNAabDqkQxcW86L7fXp&#10;aaEBRV7hmtEo5rxzT5nO66314Wd173NNSFcaoOotnM1miYd4wKZ6qay1qUkYDWyCLI6bibpatUG+&#10;6Pt+DGcAY5xRLScKM0WDFE4JXMg9bl3qorn1qnFMutqJjkII2O12eHl5wfV6xd3dHR4fH5PlzbFu&#10;t9vEMNfrFdvtFl3X4f7+PiXQ0SpRr0vTNDgcDulETgppRVtE0Szjy/MutO9+Dhz+Gmbn95is9PXr&#10;11Th8vj4mBZRXfDsVEmkyFjkd/8/e2/aHEeSXQsed4+IjFwAJFaStXWpJJO912Omj/r5+qRv3WrJ&#10;WpruUnXXQqJIEEtuyDUWd58PHsfjZiBJsLqfZvRsXtBgSSRyCd/ucu65915eYjwexznvFpthSg/J&#10;skzBpYDoMnFpRPAzmGVDQzNY5Mw0aJUklbVSCrPZIgqHMK9t3RGp7AHseXyyMBgFTpfUU1sbirah&#10;zT7h3kiT4N3XDRmS8WXW7eD6Gp3u7X1+Fo0K7n/G8MlkzrIspi0n+mmXP+4zaRxzn1MIcD6lQglV&#10;Jds12O5CvJ7Ce7lcRsPPllWo7qp0FHC1s3uKJukYbFRwu6pprd7L49nm+sn7NCZkh1jXrqG8DhnL&#10;UoFL45AXw2mEW+kxUoCRwEaPlvMoQwYyC6Y1aFs4Xyqkj11yfeR9yzPN/cB9Q4Oe9RJkeJEyggq3&#10;qqrYLkDKN+5VKhYqUYbOuJ7kdHF+uwQ+84z8/ZSrG+ph3Nx7H+Un96g0NKhsuR9J0OPr0jSN3jxR&#10;CI5ZGhIcN42nQ0aE3Fvy8bmLZ5UOlCR9EvWVtQ9kJgblH8fFM0i+ynK5jOEWGZaS+44cEa5z9+9S&#10;7vDqGk5yX0rHhvNLI47OJp1Gkimn0ykeHh5iaIZrTZ0jw4cMSwHYM4RpOEtjzxjTEisJn/HGuMAy&#10;nkcBSogmKtNnFrErXLobQJKJAMRYWkAJlnj37h2MMbFkNT1Ablx6LQyLzOdzbDYbjMdjXF1dxXFJ&#10;YcDxENLq8iAIV3HCqEAkuauFa/fb5soNIVGbj80PoTmm+hHuvLi4iPcp43dAG/u/u7uDcy56bRQs&#10;9HZoUK3X65gTzI3BzAeGfDg/0uvh3FIR0KuQmR/di4dUKYXVahPnSmaK0EAjggS0WTs8+Nyscq74&#10;e/TGdKvE+D56UTxYNCL6/T76eQujypixPOj8fBouMlxGSH8wGGC1CYV9jPgsoC2qxnngPqMA4fN1&#10;XaNcbyMMmaZprE/P8A/nmuE96Y1YVI1Q0BFGr2y9h9hwP1Lx8NzW24azMmqJrZxHOdcRocHTdvRK&#10;KbC8ufybNB4Yw5bzTaVED5EekCSFcd4lD4efLz+PPzxHkgTIeXzu/H3ojPI8U0ZxfxF9IPFThiY4&#10;Pu7/+Xwemf00rhmCoaEpWwlQkUoDQ+53oh9ybf+aS2YzKaUiqgIgIsH8vySHsmYCHZl+v4/RaBQV&#10;F4BoQDHdlEaf9NqBlpTKcXX3Ii9p3PH355AYrj8dFjqeXB+ul1IKj4+PmE6n8ZxTpshQBxHgxWKB&#10;1Wq1d164/vTWpV6lHJXhJ+5ZOdbufqSx3EXZOGc0UjinXCeSyUl4XS6Xe5wsaaSz5gb3Kp0NWQ+K&#10;3yv5KGmaIuEmlDXrJUGHwp2bl6kjPABJkqD6xJzWDyERFAj0SEk2mkwmuLu7Q1mWuLy8xNXVVSS8&#10;KKUiceRxsUCShOZS9/f3WK1WGA6HGI/HEZ7iwsmJZ8gjHGqDUB8f8QAHa3ODqirgXKijH6arFVRA&#10;6KkhPS15uD8FTuVrWXBIeqbe+3hQsyzDeDyOyAvbeU8mE1xdXeHs7CwaQhKaI+xGOMt7j4uLizjn&#10;3Q0iDzAtVMLPPBxSYLNOhPf7RpM0ZLhv+D3cgPROJFmJAjtJGNJqwxi0oqNBiBAe4RionKXgJ7mU&#10;P4nZDy2Qj8H3dw+29JjofcbwA/ZjsMBT4hcN3a7QpzderrfRm9FaI+21WUQktdEboqA1xsQworUW&#10;Gm1YUpnDmQqSkEzjRCJCrVJuzysRAu99rBMhvaPwePisc390jQIiENxPJDU+Pj7uscUphyjI6P3R&#10;QOxC/DIjqEvo/th1iN0vjSIKWWNMNNLn8/mep0r+A9ASoJ1z0QNk9ock53EeuKdYzpmv4bpI/olM&#10;2eR++SXQ/qGL5FZmDDFrhLA9ZSGVr/c+KhwqJZ47GhEAIq+FDRaBNh1ZptJKQ5NzL1EgGVrqGhCf&#10;elEGaq1jeJjINI2eoijw8PCA+XwejXYg7D8i1XVdY7FY4OHhIVYGPTk5iftMhsCJfHCfSsOxi9Id&#10;Qlx4SedUnmUaZgzN8HN5z3RS7u7uotyX+48VcolOPzw8xHRXokld0i/PGM+dUgoJmccUFCSZSGHF&#10;zSutSal4nmPXyuuQISFjzfxsdv58fHzE5eUlTk5OoqHATc+mUVSUs9kskr/Ozs4iM3g8HseNKlOR&#10;gtezw1dffRXvgd/vnIvpMrTKuVD7vBAbhWU3hYxj+pRLxnu5CQBEEhY9gvF4jM1mg5ubG9zc3EQv&#10;gkJXxsG44blJWHiJnjQtZXpVVFpcFyohmbbE76DCCeMj/LufzkfhzfBBFwmi8CEcLFnGIdZGiPRp&#10;xbZ9I4JcBhfjzb1eD3UVQg29flv1kmOWh/KpEt0vOkVhRs6IRKUYGz4EN9OSl/tc7h9J1uoKUr42&#10;NPhq020JMSdJEnpfYP8Maq2RmjYUp1TotcHDT24QWdcMOUlkxhhhnIj7heqG656WsJbnXBrWFKL0&#10;5KVBSuhcEt0IG3PfU8kul8uo0DkWYN9L5zxK4+9jlzSk5Ti6z3G9mBbKs8cSwlxjytDpdIp3795F&#10;RUIlQhIfoWd6fyx1zD1Bo5VGLscm94dUHH/pJeeK30GOANdfGufkFXBc9HhHo1FM6SSpnWForpdM&#10;j+SepFwG9tMVpf75ay7KZiJBEg3gWjjnIgosiZ8AopHB18zn8xhSlCERrofkf0jEVhoQEqXgHv0Q&#10;6vKhNZOGsgzzkrtBY4/cOpl9wh+l1F7KJ8nLXX3C8UheIO8vYexDWpScEAo2frisrkYlWRTFs0hE&#10;F4aRj93nZJpKVVXRsvXe7xFiGMeZTqdYLpd7xMKLi4tYA4HxLqbqMI43n88BtEQiCjkqPsJ1fA8L&#10;0fBgdyFUGlpyLK2n/jyxkoJAHmjOOa1nGga3t7d4//49drtd7IFBoTwcDqMXJA8FORYnJycxvszX&#10;E+oipAy0pWZ5kLiOXWJQGH9rNEgoWzUEStYwaF/vosWepmmsWEiLnfMm5yK8t02TpXHjvYemIVDu&#10;t7ld12HT52kSY9Q0Dnig+fnywHYheypXckZiaqZARboKi/vu5OQEs9lsj0MkkYokSWJNB2nxU7iE&#10;7w4CeNegSZy3qmhjrd7ud8bset+cT55dIkCj0QiurJ6EB/h66RGygV87V0+LH3X3Pz31bvyfnjXP&#10;GfeE5EMRkWS2Bhv+SfIi553fJZ0RztNzHmv37xJp4e/SgKA8pBxivN0YE5XobDbD/f197Jor60Uw&#10;XFvXdeQ/yYJanCuuB+VCi9C14bVPQTqfu+R+4LiIZHH89N6XyyWm02mss0JkiXKH6CINI5nuSgXG&#10;My6J2pw/frd0TGW9k67B+pxsBSBQ45ZEyyyw8XgMIGTnTafTvbFyfMfHx6jrOqbmsu6R3KO877qu&#10;o96gwy33vUT06QCT6M2rG86QaJt8DcfOfUD6AfcgeTgyhCQJvUqFBITJZILNZhNlNVGILheuW1ci&#10;EpqpNHiAebOMx8qCHIR8paddVRXcL9jEh4wJKhAeFFbvM8ZgPB7HjcbJ4AHa7XaYzWaYTCZ4//49&#10;nHP48ssvI2/Cex+hNVn3nAbKYDDA2dlFFBpp2kOSaBRF1cCmuwZqLBpvI4P3Ftb6xvtlxorbO+Td&#10;g/8pRoS0tqV3x5AE4bf5fI53797h8fERR0dHuLq6wnA4xGazgVIqHgCiMt77aDgZY6IxxPU+PT3F&#10;9fV1VOQMm/AQdxnvclPzco6x/v0QDoedpqHFsrUMV1TwXiEQLPWTuaOB4JyLggw43DAJ3kMpjUQp&#10;VL5NF8uyDBuwfohtngsWtTYptEmRGANtQjaDV4HQKP/v4EO3PNcW62JohJ4hdGtYdSFwwtyTyUR4&#10;+W0xrRgTz3tQJgglk7Z9NaShk6Yp1psNttttrBWiXEtMrl1rwGoRwvDewyiDyjnA+zBmpVCVJXxt&#10;MejlWBb7aXIcQxuSSdH2EBRGhFIAFA5tb75Gops8kxK5o3yhYqRgouc6Go3w7bffRsFMRU0nohtD&#10;lyhYNLaqjzd56iIo8pH/p5IgdwFA9ELpnfG+ttttDDXS4BkOh3see5ZleHx8xPX19RMysQxDMfTU&#10;nim1p+A/Rb48dyVJgvV2AzgPnQQkBVoBzsPBo5/nODo5hvLAdD7D7e0tkizF+Pgkch+IHhHCZ2iK&#10;RqlUtLxvjkvyhyQayTWQnBgZnvrUcXcNZFaszfMcJycnkQcxn88xHA4j6k0DP8/z6Ggtl8uIMh4d&#10;HUWUtdfrod/rYbXZoGp0jVEKWZ5HYrMGQofPZt/XZYnaOQybsLXyPrT4BuIjAGRJgspaKB+6Zprg&#10;nSHROpT7VwpFVUF5j3w0wmgwQGUtiqYi6mgwgE4SpA06mTdIbVUU2KxWmD48BPkmsk8GwuBbr9co&#10;dzvsGuM50RqpMeg3Y06MDovKWJckjnkHLOaPGPSHuLm5wWq1wsnJCXpZjmLXlmH2rs01lukuhMee&#10;u7wC6pobqsBuR69VY70ORo4xSVNEw+Hly1fI8z5ev36NH3/8CdPJA4bDIT7//HOMRqPYlIWpoO/e&#10;vcNisYibezKZIMuy2H1O6wR5PkCa9rDZrPD4uMJ6vcF6vcXj4xzHx2MMBiPUtUNZFuj3h9AaKMsA&#10;Z7599zOMafsoOA+4uon/o/XUP3SlplNMxANV2RoVWdbDi6uX2G63+PaP/4n7+3tcXlzh5OQE3gG7&#10;bQEFjdPxGYaDMP75bIH1KhDV3rx5g9PT0xDWsR7eAV99+atgWC3XETI+OjqKrFwWLKFA7yIvEn7n&#10;QbK2DROkaQpnWiLmcDQAsGlCKhZ1HTzz4+NRPNRAEEbOhnhqVVqMx2OkKfkYQXCwHkJducaiDvtW&#10;k/jngDzLMRyOsFw+YlfWgE4wGIVGYlVVobIKWdaDMj1U3mG126KXZRidBK+jqCvA6ODhew/oxqjr&#10;5xiWw1iI5uziPAoRGtVlGZqWjcdjzGYzPDw8RI+FaBWNCe89dJogNRrWO3hbI+tlUMZgWwYP7fz4&#10;KHjtmw2GgwE+/+wzFEWBKfsO2H100DsP51uYNNEGi8UixL2zHh5u75Aoja8++xyurPDw8BDDXMF5&#10;8CiKcG57vQyuMVD2DQ0N1fxzri11DrSeOxUGlS9DTcxsIFIGBDI1n8/zHOfn5yjLEv/5n/8Zvbog&#10;B8zeDw3OLl+AhgX3sPR8pUFHY+NjSCnfT65AkiQ4OjqKYde6rnFychLDp/TU+R2j0Sgqf/Z9mUwm&#10;mE6nMXRMwjSNCIkycE8556JBxnH2er0YrmR4hVC2DCV97CrrCiZLkWqD2jvsygK1d+glKZJehvHZ&#10;KZwC3r97h3e379HLUhyfjpGlGXRiMMgDyZgVb1kmmpViaTTJFHryW1gNlXKGF8MYJHnKcEA3fNcN&#10;58hQJfcl13C1WkW0ejAYYL1e44cffoD3Hufn59H7ttZiNBrh9PQ0hjDIWaF+5Gd+9flXQbfMF5hM&#10;p1gt19BeI+/l6GU5+r0cVV2jKmpY57DbFNiut0iTBCejE2RJDx6At4BvOFbhdIXndmUBkyRITArt&#10;PZy1qKsaNgwW3tVIshSpSVCXJSb3D6hsjaoocTQcIs96cPBItMGg30cvzVAVBWaTaSCRroNjkmc5&#10;jDYY9vo4GR3DWovFfIHHx8eAqliPPMkw7PWRJxm0A1xZI+mWHe3GSZxzEW7j4eIh5GZgXJgZBHIR&#10;Pylep/e78EX4tLkoWLz3GI/HePXqFd6/f49vv/0Wu90uKkjGbvI8x8XFBYwxmEwmccNOp9OYCnp2&#10;doajoyCcT09PRRwuxJ2n03kTOskbTgVgDJBljIGn0No3n3c47/djMS15PfcaxoTv7+9jp8eTk5Mo&#10;QJRSMTODwpkhm81mg7Ozs+gJ8KDUdahFQYOKAqxbHIVFwKSHF5dNeASHYuJy/FprJKlBUhtYV8P7&#10;4Od7v98rhMqMHk5AqdjcLN075ECToWCfGqrcg0mSoq4trHVwjt5IE5LRJiAODnAKoa241iirCpbx&#10;WO+jEy49QSpcuVfpZUtyFUnAkkTIOaG3FedOPy1URi+O8CcZ40QJvA9VK72Y8+7lnEOiDTRUMG6d&#10;h1EaGmEetQdUI8hlrFWuCYJ/BMRcrIBCeO+av7XnvAs1b7fbvRAk95VUwLxGo1Hcx+v1Oj5qrSMM&#10;KzOkOO+EiAHsxXM5xzQ0uiQ2OY/8LPl4aC9zbPxhpgkhZCKAJFsqpSLcz9cwhZCIE1GI2M/Ftdkf&#10;Mi1Pzi3HTcNUEu+6qNLHLp5jiyYEpYDEJEh6AXmD0SG2vlqGtEHKnrqGrzzSo2CckwdBFJlrKUMZ&#10;3vtIaJflyvc4PGK9unwjeUk4v7s2cg25xnKsPIdd7gzDHORB7Ha7SDgkF4cGzV5RucYgKskZYPig&#10;OfdaKVgAltkaDJ9zPXnvBx6VUvF3rVRAKcT+88rEs+wLvycfkib/Xfmg20eDEObfNJxA50KDxzzL&#10;0GNoqt9HojV2m01AH8oSynukTbipFzIyoJt7iw24qDxo5bKJSl3XuLm5idYXGa20ChmTlaxepix9&#10;atxKoYU5u0aEFETD4RCfffYZyrLEn//8Z9ze3uL4+BiXl5c4Pj6OHu35+TkuLy8bYyBwJh4eHrBc&#10;LqGUikxbZj8cHR1F7gOFwGKxiEqXm4nxSgoray0mkwnSbL8WgzzEMrzxoes5I8L7YKyQ88G4FeFA&#10;5xzG4zEGgwHu7+9xe3uLh4eHeJ+Xl5fR2GOFwKIoMJlMQhXGXhqhRKYJOeei9yNZ03zkj4QYuwK4&#10;C8EyNEOv0TkHBddAzi35qd/vQ5s+qrKFPGlccL/WdQ2lfZPO2ZYwl/dFwbzdbqOglunLXBfJPCeZ&#10;0VqLrDGOvRgTwxoRbWmEEMdLdI4wOj0fsr8lxNslKR+K+9KIYJru8fFxRDwin6PDSZLrQIOL55Xz&#10;ztAlw4QSIZBoCdf+kCIN98zvO1z2mvNCRWKtjbUgrLXRQ+X/ydmh9yezwWTtAe43Y0z0Vuklch8T&#10;BZMKCdgP0XUdlu4YpUPQjnl/nMfHx5HbM5vNYsonqwQypEPZMZ/PI0eJcWxmNtDQogHBlGwiEJxP&#10;euAk73EuZChV3utzl3Ie8A7KeRgE5dNLUvSSFMVmi9XiEa6qcTwcYdQPRdEMVMxEIbGdMXgy+yVv&#10;RKkQg5epkSQ60ogAsCcjyJWQMrTrsHQ5Td1zIHky9vC64AAAIABJREFUXEuGtbm3yHchJ4SG7XQ6&#10;xWQyibKQBiNJ1YPBAIsmdLxYzrFteuj0+hl6/QxJ0hBDdTAgduUWlS2RZAmyPIVOVGiAIy7nO463&#10;BrxyrZmufWt8KECrJqXU1oDtyOfEAFohMQn6wwF6/Rzr9RrzxwWW6xWM0rFzbt4YRVmeo6gqPK5W&#10;eGw4dZLXk2QZoHUIrXj/tGKlUirCZ/QWFosFrq6uIixHNjMPLLMYWH9AWpNc5I9dWj1NL5SHl0L0&#10;yy+/xHA4xL//+7/jp59+wunpaSwHTZJnlmWxGBXLRr99+xbb7RZ5nuPFixeRTW1M6DBKMgyrRK5W&#10;q5jORTIjFYEsWkKGci9/mkv7S67n0JrpdBoPIYUs14hs8H6/j+12i59//nkva4O5zQAirGitjdka&#10;XRIdIVIqnD1PGfsK6pBH3TWeaBXLTA9mY/AzQuZEHVNZKVS1apsr0VglSmatjUbCavUY95k8QDRc&#10;mIrF90hyJtE0kroAROice5sXx0jBF5GADgeGAp+CigZrNE6atQRaqLnL0JYGmvc+GkL0fNbrdbzn&#10;otxvYCcvPkcFJDOIvPeROS95RjRQPmVvtnuiNbK6P6xvIYtJMSbNNvcyr53F4mTRKcqarrKx1sa6&#10;KpKYJ+UJlZH05g8hhR9CIw7B5fKHqZGsL8CUQBplJLptt9s9A0ISREkgN8ZEDhNTWbnnGDKWnrXk&#10;z/ylKZ+HnAQ+TySI8D6RJOccjo6OcH5+DmNMTDUvy3Kv9TlJ4TQeKV+rqopKSeoeyZfhmvG8HDIc&#10;5P8PkUwPGYE88/wurg+NT5aC5pi4t+gc0EBMkiQaRXS6gZYrQ/SR6yUz+Lien2rkyc+Re5B/66L4&#10;Un6QR0RiuGz+ZrIEWd5DnvWinKqqCouFCGM0up6GkyTGAmiRCA6YHrn0ynm46UFx8xOVIN+A0FOM&#10;zR6w9D80QR8SggBiapoxBvf393j37h201ri6uoreDRXiq1evcHJygru7O3z//feYzWZYLBaxWAhh&#10;RbJY8zyPtd/v7+9j74nj42McHx9HK3U0GgFA9BCIcFBodTe5vJ4d/zPlumQpaioDck+Ojo7w6tUr&#10;WGvx5s0bvHnzJkLEx8fHgX3vHE5PT2Mcl3AqIcW839tTqtwPFMbcLB/atIfIXV2okd4ED49McUrT&#10;HrIswW7nUBRbFEVb9S8owARaKwAOZbnDbtf2nyAEf8jQIVrA9eHfJAohBRX3M38/ROCSY3HOoXZ2&#10;L359aI0ofPleKgN5Vvb2g5fpliaeraOjI2RZFqvk0cPb+fVHlSHQlsjmWkmh1iU98t6693P4fPKM&#10;79+/vOjlsR4CDUca5VQ8rCcym82iAUEegBTiRHloyK/X673zDCAqIRoRUrh29+pzcyd/l8YHn6Oj&#10;Jeu7cE+QHF4UBebzeeyzQORLerRZlmG73UaPnsY3013Jn+AadteX+/yXohDy/EgHkOnMsoEh0d7R&#10;aITxeIzRaITr129wd3eHoijivfKsk+uy2WyiLK7rOq4/957kOsi1o76RV/c8Ku8B72PArflDDAVo&#10;njEfPHjfvN4ohSRNYZSCdw69JhPjeDRCVRRYzGZYNzKe8iBJEowGA5yenGC73eLu4QHzhkTqGwcs&#10;HwyQNqGbqq5RN+tRWQsHQCcJTJrCNEim3Gne+z3ks7sXaRxorWOIoxbyV2kdeBIAbDOfWZ6j1+/D&#10;K4XpbIaH6RS1c+j1+8ibcfX6OfJBH857LJaPmMym2O62UKapbdLP0evnMDHkWcN6h8RZJMPhEAAi&#10;jMt8bForu90On3/+eYRuuakJOc5ms71CFtzIHKi0nj71ktajUqEM6eXlZSyxylgUFR+Vyvn5OV68&#10;eIGiKPDDDz/gzZs3gdQ3HOLq6ir2m0jTFFdXV/DeR7SCSpWvPzk5iRYqvXk2OWFVTGsD8U9u8l86&#10;1k+5SNqT1TWpRE9OTnBycoI3b97g+vo61sVgZ0R6ocfHx+j3+/EwTyaTKKyPT9ra6TLdsustH4az&#10;9y1j6REcguYZkiA8GNCqtooaC0L1+330sv6e8UrPWbaGJqLR9S7bzALzpOoaL2ttICE6h0FvED1+&#10;ZlYADXSs2toh4dCL9sKNEVFaWdbbxEwXKjeiL0QxGEaQ+5yXnGd6sLwnCncK6a6wOWSES4OJhgzQ&#10;Kto8z+F82wdCft6neraHXiMVMiFqrXVEJoiC0QMk/2o2m0XUiPdLT4h7ml0jGXbk/iEXRRacoidJ&#10;b10qYOnwfOzqIhfy/wxhyLogMoWQqZE0NKiMZHokUS+OiTwS1jHoGpsS/ZNhum4mw6esndx7XRSC&#10;8qNrdLI41WKxwM8//xxJlAwDEIEaj8exrgI9WxoXskKu3CPchzJjR65R96xIQq+UBYfWTsoBrgPP&#10;tSzwxxpF8nXkjTE9khl/PMsMt7H6JcMjsh4GnQjOaXcs8uLvdHR4L5IbI18nnSM5H5SHLNNNoirL&#10;GzArQykV01hp6HK8cq2IAFKOxLLXsmY2U1kAxEPAwdN7IMzFSWQKE1NDKVA/BYnoXl1YjdC6jA8S&#10;9mTc/+TkBC9fvoRzDn/+85/x+vVreB+6R56ensZQDA92kiSxmhwVal3XODo6igeE8S+lVIQhJfeD&#10;5BtzgN19aDwfGfBH/ywPGj+fqWLj8Ri3t7e4vr5GURSRHyKhMvI6WJXs/v4es9kspoUS+u/mnnfX&#10;gf/vjkfGLCWRjffeZV3zEDH+HqBdEyH/styhKIIQ1UYalSE7xtoKeX6MLEsiu79rxEhvjMVkeO2h&#10;KL5luRPRYh50xVoQuh1fXddwfl/pUMBKwiU9NubOU9FwXWQ4Rwo/aYTxsym4AUSSnfRcPyR8+Jly&#10;bbge9NCdC3UcVtvNXmM1vl+SEw97R8978RLJkgQ6vpbdZmVxIhqJACLymWVZDD3K7ooMHXjfwtRy&#10;H3AcRJukQnnO0ekaUvKR76PCk/dAGP/s7CwaBuw4SgOVBiazOvg6GpuSICrJkzRSOa/d8BrXkPvs&#10;OfkTs8M8ABc8eA0FpTQ8PLIkha0trK+RaIPRYIjRYIiqKPH2+md472MIh5w61sKoqipyr2gYclxy&#10;LQiPE6Gkw8E90N1/ckzWWigv5AQ8lNZQuiEkOh9+fGhRoKBgnYP3DtAeddlUblUatqqxXq4wn87g&#10;aovjUVPyW2kM8n7sRjyfzjBpeGdKA1mWRgPCmKbWi6vhfHgsyrbybL+fQxsFDwclqsO2xOX2x3sP&#10;6+o9ZAYqhfYKpFt+CGHj7+Rm0WnjWeIajIZDZHkPu6LAdD7DarOOqb5pmiIfBCfMehf2QSPbmYSq&#10;uTgkMjGdikWdrq6uovd+fHwcCz8xjUeS3mjNSBZ0N0596EcO+tCG7/f7mM/nMY5GIhWzCZIkwXg8&#10;xtHREWazGb777jvM53OMx2N89tlnsXWzUgqvXr3C1dUV1us13r9/H+OUZFQfHR1FJZznOc7OzrBa&#10;rXBzcxNLggKhSBWzOiK81BnTh8bzSy+Zly6LfFAI/elPf8L79++R5zk+//zzWMqUm/bi4gJKKcxm&#10;Icd7Op3GNtyj0WgP7u0SmIDDB5jCTKZnddnVtL7lRUUiPUIW76InSYEiPUnprQBt9VCGDLr3KxWx&#10;jLvKv8tMBH4vY9UyninXsvvZ/Jv0bHkG6OXzPslh4Tj4/V1j4pDCppfJvUAvgkb0hzxOqQRp3Mt7&#10;kGOX6Y+8unymD6Ed3b9zfuX8Se4IvydNQ9dZyhTGlen1UeHQE9put5hMJpjP59FJoPKq63qvgZzc&#10;O/Qmu2G7Q1yU7uMhj1GOkwLZe79XyZLoH++XmWOE/MmFoAErq1bKLBSZ+cY9JvchDddD4/qUSzoB&#10;8v30voHWEOSaAIg8EGbHMeuL6G2aprH+AhEYKrAuusnxSK+bDsehseyth3V7huOhPdlFaLjf+UMZ&#10;TiSeNUmIuhMJpDM6mUzw8PAQyLza7O1V7jvqQGncSmetK0M+hEZKWSHJ9BxXJFgfcEBocLLOCmtf&#10;0OjUWu8hYbKgoyy4RUeJck3qi2Q2mwFoY+APDw+YzWYYjUY4OTmJXg85AtPpFNfX1/HD379/j6+/&#10;/hpAS0iT0K/cmIc2QFjZ/V4G3auq2gZNPLTOuUguU0rhq6++wnK5xG9+8xssFgt88cUXcSOT0Pby&#10;5Uucn59jPp/j9vY2Wv43Nzc4PT3F119/jTQNTby++eYbjMdjfP/997i9vY3e5WQygTEGr169immn&#10;tjNOPn6I2c7FbeGnD2d2cG26m0NrjfV6jT/96U/YbDb4u7/7OxRFgfv7+8gKz7IMX3/9NQaDAf7w&#10;hz/gp59+imN+8eIFkiTBH//4RzgXDv/r168BIPYHYPnbriLtHkx64RR4MrebqFFXoUgDBD40/QkK&#10;5agpKRvCHN7TQaqxXocKlEHwZiiKHTabNdI0i4YTDT3WJuC+7AoRKXCpoNbrdYRgSTzt9XoY9PK9&#10;Mr9a6bYSXy+L/ASGLKjsCd0TxTo/P8doNMLDw0M08JIkiWiCNLzlOlNRAEFwk/BL0per9w2ibv0E&#10;rpHM6GD1uaOT4+ipUMkRIqdgIQJAr3bfWKwab75Nb5XfT89HekU8wzKD4fXr13GOZBlhIKChRCIf&#10;Hx+j40ChLZUOx0eUa7vd4uXLl3HPSlSE99dFJXjW+HlSscozyu8lF4Ihx9FohIuLC6Rpinfv3sVi&#10;Y5eXlxiNRlGh0viZTqe4u7vDbDaLJDiSJLlfqZy4txgWGI1GcVwU7BKBkEgLDXZJQk3TFBoIMowh&#10;QKlom/lJG6clMQa7zQY/NzyA44ZzlSRJhOuJht7f30dSO9EKGlZyP5GgSISXHBEahocMBGl0GN32&#10;dZDGKWWMTI3urrn3PjqjDw8P0XiiYUti4fn5OT777DNst1u8efMGi8UiZMh5h34/R2/QA/svKQWE&#10;ooV1DOEwLJBlKZyrhSxCDMHVtW3kHmBMQILCuqV79x0KHgLeawAata+fyGZp/BLZonymXGfvjNFo&#10;hJ9++BHv3r0DAJyeBGRQQ+FoFHh0FhbeOsB5FNvguKUnCYbjIRI2GXn79m2snkY4n57h2dkZBoNB&#10;tL6MMTEf+Pz8HL/06hoMXQtMCvjue+TzPNSff/455vM5fvrpJ2y3W5ydncWqY9ykrC5GgtP9/T1u&#10;bm6wWCxwcnISUx/zPMfl5SXyPMft7W0kcTKux3ggWeUh1fD5VrxygYF9A0PjsMfAeeiGM6QXWdc1&#10;zs7OoofKCp1JkuD8/BxHR0e4ubnB9fU17u7u0Ov19vqO8L66JL/u98k1ke/hdymlYpYOu6rKBkPc&#10;0NJ4IPS5bSqDcq0YPgNYka8tGeu930MNvPd71j/vS95z12iQ80tji3XhSRiW4+4aIPKigJYKlvdB&#10;NIOlj2l0yjWVKJC8uMb0krjWvF+OX66VXBteMjx1CAlguEIqbenRUCF3nQLOhdyb8l4453y/3P/S&#10;0HDO4e7uLhJHuX+JTjFEKlnwzrm9fjFUXty/zDChgjiEnMg9If/f9eYOzWl3riUiQM91u93GJlX0&#10;aHkWqKRY7vzu7i6WkZaoHg0JZtAwq6pb4VOW2+8iu3IvSe/xEKIkUUTuBZk9RO+dY45oRZNGbUzo&#10;tEzk+OHhAVVVxRYEXXY/x3p3d7dnAPD+pMHHsyXHpZRCagyUb/kA0qCUqZvdcyLlEMdyaA65z8m/&#10;Yug7ln9udGSe5+hnPWzLArv1BuvdFuU2pCcfDYZIehn6WQ86TaCch0VT30UprBaPgNFIVAjBwDrU&#10;3gI21OzITDAyXFXDIqTgwhhoDzjlkCW9WMGSVVvqxiikcVjXdah46Rw0x+U94ByuX78J5fS1gU4M&#10;kqZ+jvINClJbbIsdiu0ORVXC1RZJlkL58JqEcOh0OsVqtYrWLQlp7MtAmIclfxeLBbTWsbnVX3JF&#10;C//AIe0qre7hlh7lYDDA+/fv8fbtW6RpisvLS/R6vb2cfGZtPDw8RBIiMzHoIWRZFkmJ8/kcb968&#10;iXnq7Fj34sULnJ+fR0/9UyDDrgLrIhOJMEIOwXYfUzAAYilmetRFUeD8/BwXFxdYrVb49ttvcXNz&#10;g6qqooE0HA7jmKi8eeDk/B8y3iiIutYvC/6QpCSVu0zNc87F8Bfv17oaVQ1kvTQWt/Leij3g4XwN&#10;KIesl8D5es/DkUKHAoEKsit85DiM3u8mSs9YksqkgFNKQfl2HTh/RMuIWFHwOOdip1jWG5EplDKF&#10;VCozmQ5G4q5sPCWLK6mO0u/C2tK4ojcGtOXrqbDl+kgDllwJqYza8MDhXgaHFJZ8juNxLnS6pLxh&#10;BoLWOsofWXKYdUSorHlPkiwqe1t0+xJ094G8dxmCkT/SEDnkAHHvyTAdkazVahXvt6qqeDbPz8+x&#10;3W7x8PCA6XQavW9pQEjDmQW6iLTJnh0fM3h4zzEdL0mi7OqWVpffJ2FyuSe5d/hdklQe2gicoa5r&#10;vH37Fg8PD1Gf8MxLdIckaUkcZuhRhjskd6srO41Sgcfh2xRray1sVQPOw1sHo0SopnnOe4T6DM7D&#10;VvtyvK6rvTGenZ1hkPexXW/wcHePuqzQ7+UY5H2kvRCayEwSCkqVFR4XC6zWa3jnAKWQpSmMNsFV&#10;tO2+si5Uw9WNHEqMgfMeFg7aA9oYaGOQNnOsnUdtLbRS0B4wRsMohXJXQBkN3xgBUMFAcNbBORs4&#10;L808JVrDqAapURqutphPQzRi2O8DOpS0TrIMeZbBpCm29Rp1WaHc7eC8Ry9N0R8McTQcYpDnSN6+&#10;fRsnmN44F5okw5ubG9zf30eLbTqdAgBevHhxMEXtY1dXmQJA14+XHgJfJ72EroFBoiBhp+FwGLtv&#10;kjHMzX1zc4Off/4Zq9UKR0dHePnyZYwJMf2TkNVkMsFwOMSbN2+gtcbp6WmsQUEFNhgMUNUf72La&#10;RVq6XoBEIiQMxasbFup6TPR0tdaxuBF5IH/4wx9wfX0NY0w0LOhpyDkmA56f2UVMuvcmf+hpSjib&#10;4afdbhfjml1lQoHBg09SVZb29gQZy4bz80nKlIjHarWKnjr35CH0RM6jUgpKtx1btdZ7Cto0vz/O&#10;QrO2yA8Q60AFZps4OPkPhIupOHi2CEXTgOKY5CWRJkL/NNK4TiQ0Z1kGdPYU5473LLkQRE28b8l3&#10;3boQfD/nn3PF56U3mqZtjYlDhjKAvcJPvAhn8/s4dwxRsvCS9z42mwMQQyBM7ea9W2tjOqIsOc3v&#10;PoR6SkRN7nt5vqzdb5B0CNVo4ei2BxBfS2O6rusYshuPx9BaYzKZ4ObmBkq1fVl43zTuyPmRlTBZ&#10;H0cpFYnAH3I29vYt9msqxPPaoANEziQfqft5e2en+T6G81gl+Pb2NuoL1r6QoRnKCpYRoIEhUynl&#10;PEtUhvfH852a0HxOow3X8OKaMDzGPcv9L8+KNG74w+fG4zG897GcOUuca62RZgn6/SDriiKgEFVR&#10;QjmPLG3abqdhTKZxFr0KyajWBztG6YCm1GXbKRMIzmFqEngbSpCn2sS/V3UBn4SaM9vNBgptjx0a&#10;YRoKqQrz4+vQdwMAfJIAzmNTuxCaaGSY8kBdVUiVRi9tymjXgWi6Xa9RbHdIexmyJEUvTeM9JyTY&#10;0VqWJMo0TSMkRwSCZEq252ZZ3+euQ8YDH7sbtnsguge3e9jv7u4id4OVAUkiyfMcX3/9dazDz1LZ&#10;Z2dnODs7w8XFBeq6xnA4xHg8RlmWuL6+jnnaJERRAVPJUBEfOmwfurqee/Tu0LZ0lfFwvlbCwd3P&#10;AxAL8hAZOT8/R5ZluLm5wY8//hgNiJOTk3jPXG+SuuhZMkTQNXZ4b1IYyHFIZEQeeO/9XqVKCiil&#10;VIxTZlkCpTym0/keMc5oNnqjAnLxPUVRoLYl+vkwKkIKIwop3jcFDi+JvijdFq8iaZVF1sYNCifh&#10;fhuCkU8+y6lW+ZOFToOCIRp6yXyNRHQO7W3uASom8guAfQRDGg38XRYp4n3yURoYMa5snrau7wpX&#10;OZ/Rm7J6L61b3k/XsOnKAO4HhiWKIrRuPz09jUXg3r9/j/l8HonEEuGK+8SEWhrr9XqvOA55JIcU&#10;v7y6e72raOXY5NzwPTJNUM41518pFQm7bJj38PAQYfwu0Y1hZKIFRdO91VqL4+NjnJycRCPjQ5fk&#10;dvDM8p54UZlmSYJEG6SmQSkaZUWPPoauoPYzyVzwmq21kSDKXjE0BFmlk+mPPBMk+jEsQJnB/Sjn&#10;UBq9ct8AgNU69HFQgTtlVFNe2lqU1qIqClhRWjwgiR6eSEBdw9Z1U/u+Mf54BlQY73KxiFkmtqrQ&#10;7/XgmvoPGj3kx0dYPM5ieexY4bGXIs8zwFv4Jlsjzr9zUN7F++C5qssCVRHQXG8ruLqM6ZiDQY6d&#10;BortGrvGINUeyNMM1obPcnUNrzWU1gHhF/IjnvtmDuqyhPVALw171FU1NBR6SRoycsoKi+UjlvMF&#10;tmUB7QNqnpkklNkuK2z1FgnzegnhkgNxdnaGyWSCn376KUKDd3d3mM/n+PLLL2ODHOmt/JJLHloq&#10;vy4s2v1/F9KKTFWhyFmPH0Bsk31ycoJ/+Zd/we9+9zssFgt8/vnnePXqVQzTsNFKlmV48+ZN9A6U&#10;Uri5ucGLFy9irwrCh/QOi6JAmvWeHSsvSXTi36hQpGcklUh3vuTrAOyFDU5OTnBxcYHlchn5HOwT&#10;Quu/3+/j7OwsEiKrqtz7PHmA+d0URDKrQgpZ2WueB4JGHBnCzPppoXDTCPwwf1VlMZvNosCNKUQN&#10;/Kq13quZoZRC3m+rd3IupLfB7+7C1hwDSZJKK2RpWFO2xWU4gmPhXDgr6vlzXVTbmpzfy/g8OR5M&#10;S5TGJwVjF6rtGhbSQJMlnr3f7zTK8dGIkDB1q/htXMd4hpM07iFJnJRj4T7g78EYqhqCaLum0hP3&#10;3sfvkOPivfHi37MsiyFUeuoyR79r7NDwJTRO759zfgjF6xrk0iCQRjKfJydB7lnVWW/+TRogVHac&#10;65OTE4zHY2y3W9ze3gZiYoMo8N74GXy/cy6W6+f7iWgBiDKpOx7J5Jf3zYuoY1EU2KrQaE4aMNIQ&#10;lIaUvFfnHByCEQIAj4+PsegUszXoFPT7fYxGo1ByuanLQweDSDDnSXIYujJJGurWWlTeozdK4YRB&#10;SQSQP1wvmQrLsQEt16i7L/gcw2M0YilTWO/CO4fdZov1coWqCOcyzwICkTZ8Bu9Dimmww1SDnABw&#10;HuWuNaTyrAeN5lzWFju7RaF2IQOlDmhbsd1hu96gNAZ1aZH3BigbFEPuxe6+P4S2KSeKBTZdXJeD&#10;IUyaYLl4xMN0gu16A+sdsiTF6PgI8/4AaS9DvxcKVCXsp054nrG5zWYTy0BLT5OcAQBRkD2HRBwS&#10;klIp2rpVojIOJ6Gvrlcmva8sTSI6wNdLfsMPP/yA77//HrvdDi9fvsSLFy+iglBKxQZVk8kEt7e3&#10;cTHYjZE8AmC/YA8P66deXeVPOJExuS6Mx4uKRnoXcn4Yh6dyJgmtLMtYI0N6xePxGMfHx7i9vQ2E&#10;mnRfkcn5lhtRxk7lQSbyY62NBDK+l5wC1vSg4JBoBWHP4KE8oq5bgcFYc1UVSNNeTCOjoUHkiXuR&#10;pDbZC4ZzI8fCsXK/aBP+zlRM9idh9pJU0HJ+ojGiTTRcCCfWdSjlfXx8DO99LGZGboRELORZkevL&#10;tSdapLWO46OQluPia+X4Gf6RiomKohTETmlgyD0nL+4xANFbDeXu93uSSFhfImnyPMs9R6+aVTlJ&#10;zHPORY6WzFiQRtFisYjzw4wgycbvXt0xyf0tQwPc34+Pj/Fzu102+TqOXXIUpELk/UhklxUbqSy5&#10;VtbaWK+HyApDrVxLaex1zyrXka/jnpOhLVm0i5VreX4ZauMekXurO2eUWyxSx1Aex1VVVaytsFqt&#10;cH9/j/v7+7h/OZdyXSQaIR02fqc8E5QtRu0Xs6PjIcNMhwxcAHthNWlkyud4Luhsk7NTlgW2mxXm&#10;kwfM5/O41qtmbbqyW54B3htbxss6PTSAnGvTznn/ROzC/jPI0hxF0Tpxci/WdR2N0K4zwfFXRZM6&#10;rDVMkqCXZXDeY7vZYLlaRW5HL8uQ9/vIez3k/T7OTk9xGsL7STxALA1trY3EmDRNcX9/j8lkgqur&#10;K3zzzTeRJSwrxP2ll/TEpfHASwofeXDlRLimuAc3EYVznucYjUb453/+Z9zd3eHFixf45ptvoFQo&#10;bCMNjWVTC2LVxGTv7u+hlcL//PWvkRgTipcAMeWptiG1qJfneK7VdxdVkOOjNa+App988x7xaIyB&#10;9QFu8wqBHKTC66FDO2LoYGlvi1C0xvrAYEcT87c+zNvRSWhRrZrOfJPZFBfnZ8GSB9pukLz35nfC&#10;YtqYJ/OwXC6x3e3Qz3MMhkMM+n1sd7sAr3kPW9coGhRCNUrAJIGIRINAhle8L6OBwcNrrUWWqQY5&#10;aWOdWZZhvXqMngL3sxTsUmDINWl2mPA8Q5jAuRB7z3sDbDZvAZBcRiML0NpDKQPtLax30CFPDpUt&#10;kacZtAZcZVFVBXpJSOuqdgWU8uhnPex2G9iyfiJEu4iTNLSoQCnw+/0+6qKE04eJt9FAEp/fDVlE&#10;AQsVmjDZ0FjJNAV5FFmk1sW/aZM0zPAaznmUuw0S3QdcD0Y1SJoOHVq999Do1o6wcGKcaZq3nJQs&#10;hbc1Jvd32KyWOD46QpYFBWy0QpYmEerfbDbYbbdYrh7jee/3c2S9FEqj+Z4DJbzRUYyWc6tgVCCs&#10;aXhYrWAVsFotQ6hLK2RJQ14DYFQ4IdY5KK3hrEXZhJnI90kaZeatxXa9xmOT5UVkJSCDIYzWz3sx&#10;hPw4n8WCf8N+H0fDAfIsRV1XsHWNNElgjIatShjVsqq8D1C9shaoa8Ba2LqGzrJA3GvORT9NoazF&#10;xnvsNhv4qoLxHqlSyGhMNec9Ii5i36hmfyqEM7xdLqEAZA2UXu92gPcwAM6OjrDZbvHQZMTttltk&#10;vR6UMSitxVKko3IMMvTZddhonOx2O1RliXt/V2T/AAAgAElEQVTfIA0mQW/QR55mqJzF+nGJx/UK&#10;vrbQaYLMJCHsWFtUzkI5D6cAV9Uobb2X/VB7B1fVqJyFry12VRmf97XF8PgIg16O9WaJ7XqF9WaJ&#10;qrRIUg0Fg6ouUFcOSnt4p2Bdhbpy8LBQMHC+Rl051LaEVgmgXDh12sffvVPwsHAWqOoCVWmhDZAm&#10;PSjtUZW2cZ56USbScVBKRUOEclAaX5xLpRRs1aC2UIDR0D50dAX2Exho5KZpaAORGI3BaICkrMKm&#10;7w/ymAJ5e3uLzXYNpYH5Yob5YoavfvVlKDxlgwU0HIXU0KIooNXHwxnyhrset/cezrdeFuDhbA14&#10;B5UkgAISQ0Hqm90LKKOB5nm2qwYQjRv2iv+3f/s3rFYr/P3f/z3KssT9/X1MYTXG4OLiAh7A2/c3&#10;mM5mmC8fsV2tMTo5xleff4Gsn6Pc7uCcbQRn0/g4YMhw3rWEHApL754qLo/YLTl6DyYIZNga1jaQ&#10;NBSQhPzh2oW427Dfh4eCSTXgQ4146wOr16lgWDg47ModXGNcOAVUtoJzIUVotdngeDjC2eU5Rscj&#10;vL+/w7fffYvaW2S9HpwCUm2gEgNbVVAK6KUpShsUnclSjE9P4bXC5O4eRV1BOY/H9QrT2QynF+c4&#10;Pz2DThNUdY2kl0E5j9KGeOPjegVbVji9OMfR8TEqZ1FXdVOLvW7qSvRwfn6Ju7u70ARNk0keEpdo&#10;TLAQDBuvsWHa8fExttstNptNLKJFzo60vCWJkK8ZHA3R6w8wnU3Q7w9wfn6J5eMqHGSlsS0qwHpo&#10;nSDNDZQCQm0EALCoihoaBkmq4V2N7XoJOIUs0RgOcrz5+TW8q3FyNMR2s0JVbJGaDIlCjDuHiiEh&#10;jmlUOMy+DsLO1xa9QS/+nqdZMCCcw3w+jVU5N7t1GC8sNusNimqHi+QC0B4OFl5p9Ic50jSBg0WW&#10;JTBao9htYOsSWnkUuw2cbXLrmxbDwyZzgE3SVKKh8gwKNR4fF/CuArwFvI1ZBnUdFFglupVqBWgT&#10;DjHPyHaziryIxXyK2/fvYK3F6fg4ptbVdQWtUmRpH8Zo7LYF1qvHQNw1geAW0BAFays4x1bwXZTH&#10;NYexhXNXqyXyrIek34cyGs4F3kueJuhnKYrNGrYssKxK+LpC0lTxdQoonY0kTwug13jvaGReokJ/&#10;Bu89qgaJG7Cvwm6HVGto7zDMe8jSBLPZNHKysiw0gzoZDQHvUGzWcc6qukLpQ5qg0zooRGEkOueg&#10;nEMC4OHhAZvpNCIpxhjs5vOA8tkKxeMc67rEpHG+iOTwfMizQq+9lWPNWfIK3gZnRT46eHx/MsZs&#10;McfD3T2W6xWUB9JegPqhPYqqBDOxYoi6Y1BLRGCPN+F9PD+pNlEJUtnX3mG33gS5TfndeSy3u4/+&#10;vS7KIFeb1EwaH8oJQ1Q5wOu/6FHBfPTvzuLDfwdQFtv2PgBUZSeTCAbOAvUBCo1yAI8InUilRLKD&#10;B7xScM7D2xI6zZElCiZz8LpEbTctEsGNQ5IZO66x7gLZqF3Si9Yaz/SP2lOmhC/l71QO3f7yEvJs&#10;N+1TmJ2EOEJfWoe0NBKTjo+PI9GSJWaZ03x2doY//PGPIRtjGgpJnV9d4uzsDPkw5HH7pnyqVzj4&#10;yHuT93joIOwtXnx947k5D9cInxJAgiZjwhhYT+MkPNaE4ZrN65vOM143MXrxqBCeN8YE63kwwHQx&#10;x48//oibu9swL71ArNlVoVRz7YMnU9QBtoNpUnkVMJ/NUHsXPablcomjceCLwLRwsHMu5EJrjQmb&#10;CfWaipTkFikA1ka4kl4zwwHeMZzRdvmTXAL5u4QCZcqf9Lq7IQhrbUR8tGpi7dZDZxrWsg6DQliq&#10;cMS8A7z2CIVg+JkaztWAdjAqARDil0op9NIMdV2GNDTlm/RQ15QV9pFTQSiyGzKiR8H9ItNNOWeR&#10;jc0QiNaweQ7vHLQx8DSgGg+vaHhDSTNHWS9HokN+uEpE2KphX1trsUMgcsGFuibWOtiqhqst+nkG&#10;7y3K3RYbFTz04XCIfi+DyntYrVroWVa845qEgkcecDb0IgnmOJR3cHWF1BikJsSzva2xXC33evZc&#10;XF5AJ22hqYhQ2grWtkYjfNusyTsXzq73sMUOlbVQtkYtkCFeCTzqqsSuKFCsV9guH2NBqDAGA1v7&#10;6PlJRSvlFGXBnlxQAe1hhsnj4+NeL47ZYNAUX/MHP0t7oNju4j6SoV6+hkZ2lxsRDA2L6WQCa6u9&#10;WidAm90gORpS/kcEzz4l1MrvZ9iNYWI6jN57WFchSdNQzEiMQRr9rK8ixx33j/dwdctR6qJ6zv1l&#10;nD15GWOgG4PBNM6i8RCNE32jA91f9KjUM3//2PuBWP6a99N9/FAdoubNMWW9+TU+eiWf9c2j2/vx&#10;yrUNuIbDYWwAQ4Yt29qen59HZi1z1+VmcPZ5OJ+PXUOAQkRa0BKpkJvgEC9C/g4gMrIplIFQ2nmx&#10;WESYhwWarq6usN1u8d1338VsjPHRMc7OziLhaVNsngiVJ+vgfFQmQFg8p4KSdD5Ufdt7vdZQYB13&#10;IFEa2jjUhJpcDeUtEt1D2kDhFHiNKmvn1HnoqOQgt3Wcc19bjPoDjI+OsVtv8Pr1azzc3gUYb7uL&#10;8HVZ1YB1SJSGry2sB7J+H+PjEwx6eSgHuwwppMVui8V0Bl9bnF2OA5ycZuglbfYE66w/zuahtv5g&#10;iMwkAV5sxu0RBGgw+mws2FMURSxCpXXbIIaxQPIuyAmQJdfJo6ChwL0jHyOs59viNLaqgGa/MV0Q&#10;CB6J92hTpHyn5oFOQy1+aCidwHmFugzEq34+wK6oYB0AZRDA/fA6KNMUgwmKgCEZk+dwvukHoDSq&#10;IlQnhPOobQVvXQzbudo2MPoWrraobA2jNIqqRLnbwnqH0+MjhJxy3YTDLLwLWyZJEux2G1RFgaLx&#10;lIOx0NYS8N5j15Bah8MhBnmGOtHIEo1BnmK1esR2t8Zmu8Vus0FdlnBN1kGSJBj2+2E+rUVlLWqR&#10;gaOUgm+ek7Fi5xyKZn6ZMUYSJbtc2sYA3Yi+AFIR8XO6xYbkj/LAcr5ojLq2t4c00ljgiSWtJQEx&#10;GL29yEGQVUulDDukBFtkTEUnis4P9yS5Nby6xgQQ0vLCHt3/jvj3+nCr+HAWHPJeD87VT5AM3jfJ&#10;zIc4WVpr2HqfBHzIcZJGjAxVOt8UjcN+E63mFwBA0ZzDDzmTUj4f4vDI+ftLLhl+/t/xOuTE7r/g&#10;maefGX9yfHwcf5nNZrGyIVn8LI9MtEAukjwcnzoIKXzlpiCSQMFFD4vpU+149jcSD7pMaaMykb+T&#10;GLnb7XB0dIRf/epXMMbgX//1X/H4+Ig8z2PFPKabde/9Y+PrKqmu19udg+5rpIdARdj9rO7nt5/5&#10;4Xuk4mUlwOvra1xfX2M4HOLVq1dxrroGnveB5csmQuwvr1TgYLDK3unpaYRAqdi5XuwaRyaz7G5H&#10;IlHwwrcN6VLFeNt2u8VuWzTravZaPAPtfmEsnVkZ3Ds0HiQnQM5jJFjVHmmDxFSNQcIMCJlGyXXz&#10;XrQTbp4zQohRQDLNK8uyWONA8jMksqLRdv2k8SMFI0scS4VI4ehshV6awCiFChbKOlhvoV0Ie5VF&#10;idlkEmv7G2MaJ8YBvRBC6ec5VnWNnXOoyhJVEZoFsebC4+NjXENZtpiIT213sY4BSXySoEci6G63&#10;i9lT5DaR43FIwXONWF+Br10ul3uN0lxVR7nBuZFoID9fnj1pRCjbGhyURXuKTni1h4hpbRYP4FwN&#10;Hyw1hEqrDHk5BE6NBaD3HqWTJPcav4fZV/Jv8nrWyVH7hDr5vFIeVVXsGU/kl3F9JDmwKyfCHvYR&#10;Wj90sZgU70PKG200QkQkiffUvXh+5N/lozZPG6TJ+3tufp7j9H2KDvhrrv/qz/+vvmIXz/v7e7x+&#10;/Rp3d3cAQr161tZmiosMY/AQWmuf5UTI10uF20JPbVoKK5h9qN9Bd3N04S8Jp/NgsNIfPZqrqysk&#10;SYI3b97g+++/j31Cjo6OoncrjZJPWWQKoG6opfsazod8LcfYJRaRhSt7CchD0Qrb1oo/9EgPjo3G&#10;WDeCFTvlPNLz7Pf7OD09xfn5Obz3eGxq5XvvcX9/j+VyGeeM807lS49svV5jMpnE4kDRe3ZuT1Av&#10;FotGWAYlJxVe6EFR7xmYadqiDpK5TC8QYLls9WQueMnntVaAsyjLAqwCVxQFXB1ISV750HGP3fWo&#10;VLyHg4dOUgTypYH3KnIlvFfQOhBBlaIH1gjdUHwW1tYwqYdWHvAWzlbwroZJDYxR0MqjslX8m62b&#10;jp7eoq5C6DFBuA9vbch7b5R7opvKdXUNND0SNFqY2lsLW1WYbVYxG4Ktgsna59nfbrdwzsWYOpn/&#10;SRKUzm63iRk6EjbnOZQK+ZDzcSgGztfK0KasM5Ikgc9hlIYtqz0PXsLaXTi7a9D30wyubolptQiL&#10;8MxSliRKwSGgUlExNwiOgkaiwtpqzTMOwLA/TliBYGTw/207dBrVJL4pcUb2LulIKKCoq+hGdJVs&#10;GGN4S+CHPFWoRbFDqk2b2tkgOkmSQCtgt97szVtXflm7nzbb/X+W6EBWZVjEuYBAagOdJNgWmyfv&#10;PfR5UrbuIQ5KR34C0YvoPSu1Rwg9dDEz60PXh+T/x2T9f6frr0UinsNhEnbNu729xcPDA5Rqqz7S&#10;G5G5tgeZ5M98i5zsJ3CiUrH2edcapmch2aUyrSkOImn7MHS9GMYoebG1+Zs3b/CnP/0JxoSKZOzO&#10;Vgpv9GOchu74PvQ66dlz3uQV5qD1lAn70YOiJy25IoeEYlcwyt9Z0ZGlsa+urqC13isjbK2NBXu0&#10;1ri4uMD5+Tl6vR7evHkTlcliscB0OsXR0RGurq5iYxeGuvgZsiPcaDSKAorCnwhJWZYRCer1Wjhb&#10;GokUqjQSsiyP3n5VVRgNA6lWKrFubQg5912EhwYmCx/x3iRa0J1f3icVKS++lp9N45trKAvlAICr&#10;bcNZUUiURlUVsGUPKs+QKB1Ixz54uK4CvLdIVC/EsIsScDUSk8B7wJgENUrUVQ2lNHomQaF0KJdb&#10;lFiVFba7HVbLJZarFeqqAuDw/v07rJYLLBZLbDYr1LWDtRWKokJZ7jAcHqGqCtQ1szVaT1prPKnd&#10;INEeIoocf9fQjqiL9+1P+COUDzH/rGlVXdd1KHiTpHu1UfIkhVUaNkme3IMRxrlcP17ahzbPWgM6&#10;EfuiaYVtDLMrHGrb1uJQCC20VRL2SiC6BfIqvIYTBDij04PEON+Qg3QjA22DqBA5CdlG6ZPS6Hz0&#10;CFla1to9PdD15rkfpXEV58H7EE7tOCY8d977J/Lm0Hd86HmlFBaPC6RJusdb4vnRdY00TUT8/eln&#10;0LjqXkSSQlbB4XEDT2Vu93oOiTg0pv+V1393I+S5K7m9vQUQCoWwRLQs6kKlCjyNJ8vnPnZJzkIX&#10;jQgHFjEfGkD0QgmBytaxXeifgroroHgo6KmyjoAxBvP5HNfX17GBWJokUACKhnkex9+kRz03RiUO&#10;BjeEFJqmEZLOt2lSTUga8B5ah4yOVvApJEaHFLPaYrcN2QiuSa/xriMMDpC4KIy996irKhTk8k0N&#10;A62xWa+xmM8jwWyzDlXQvHPo5TkuLy4wGg7x7t073L5/33ibAbbuZRlOjo8xaIr6sK7IujFUHpvQ&#10;h/ceR6MRsjQN6Z627WVf13UsOsPy5ESiCHlLZUQPlHNLo4JxcedCIS3vfWyo1UVtpDCR65Nog6rc&#10;hdBANoJRHt5WSJIm/GBD85oAUQPeO1gX4vhFXSHLQwOcgCwwzh3QiaKoAGgYw7oFFeqa5cGbfVOX&#10;SI1GbRR2ZYGy2GLocujEo64rGK2gvIO1JbRRSIwKnIdiCzgHnSh4uMiNWMxm0Ekoe0tWvINHVZR4&#10;XC3xOF9guV6hLpveHNrFFDIPC6NTaNNwdbIEdbFDkigkaehZ4h2QZGlQjgj8o0Rr6DSJ6+W9B4yG&#10;SqgoQ/dTGcaUBj+r60E1Qr/5v1KhMl6SJA2HRgFNKqpSCso6+CQowiTZP4eUB4dkGC+LQB41Su/t&#10;N/l67i9pIErkMFQz5pj4CEA1Chmscur3HlXz/jTZr8BJdLjL6+H97BliKmRVOTGsDyEXaORPF6Hz&#10;Yr5k2ILoKkPC8pLfcUg+ys9Pk6c1RLqoE3z7vq5Krd1+L4vuVTcpuoec3EPhoO5l7cc5E5yHD33/&#10;f/frvxyJYB8M70Or2iRJsFgsYj+GbtlfoCXqAA3z+Zl77EJycgMppaAbzw9AzJ8m+5/VA+XnRO+l&#10;uRhLlsaFzCSRm5eNcXa7XazPv9ls9mLONKBkdcWPXdJyd26/kA7H2PXAuuEPaZRJ1IVpdfTk5Xd+&#10;7P/ykU2AAERGO40vCtn1eo2qqmLc+/T0FEop/Pzzz/Fvi8UCxhi8ePEits+9urqK2S9sAb7dbjGf&#10;zzEYDPDixYsIQ7MITZ7nWK/X2Gw2mE6nsdoh4+cksMkxdbMyZGyVoQy2H5eZGbJgTteADfukictX&#10;LYTL9SFj/hDKxO+PhX90W59CZlh0Cy1xLBK9qmsL00DftqpRmqJpEhQyILIsC+lyziEzGbQO6XRV&#10;VUJ5i7fXb2BdBVtavLt9h5ufb2BhoZzCw+wBu/UOta/ha49dtYOrHCwsMpMhSTR2RQHvLQLyHsIo&#10;9HQVNCpXITX9Zi9a1K6GtwmsK5sQYW+Ph2BFGMKQBM3n1eEQkzy7EGdcK4WiqpClKZI0heIcU5Gn&#10;KbardTwr0lik4voYRB7WzEEZ3XYvrJvaH1DQSdgDjkJOB5QiGGUFal8h0YGwqqGgjA48iya7xUE1&#10;BNn2UUOJ34Gi3MJDx+/LkgwOHnVZYbPbopdm8fP5CK3i77WzUdJLY6A7VmkgyOcl0kB5dwgxOoQo&#10;N+86KHv4f6LaT/gQVPxALBvfNXB4T7zfrixVqinX3Jw5aUR0ibUfukzy8XC8vOf/cz29EhLuWEWP&#10;6Y+s9S+LfZC0JhfXWnswO6PrBXZh7H2+QwtZMYQCBIPi7OwsNleikmBOOTcc4fhDLGSlVIQDyXUA&#10;EJVqVVXwtcVqETxn09QE9zq0VlVQqItyT0jFmGUzxr34qLDq68ZwSZt4ND2pqq5DOqdx0Ckip4GH&#10;I9TJ8CH/Pe/BlgW8rVFsKpQNKsEQTkBsnnIiukJk/RjamBebbYTV79/fothsAyxuHR5nQfH/X//j&#10;fyJRGn/4j/8br3/4EUmSRGTh6uoqFF0pShy/GOFvv/4b/Md//Adufn4bCW8PDw/QWuN4OGoKuIRx&#10;XX32OS4uLnB9fY3vvvsO8/kcRVHg6tUVFosFZrNFNAoozAJpDTG7hhwNIkskXLIDrazoR4XO/9Oo&#10;kGEzvndXbHA+PoX2wGQygVIK/V6OzWYD1+wtFrMqNtvoCQfjZYtc5cgSE2sCwFm4uoJG04VTBULq&#10;brNuUhkVbOVhNLCYznA07CPPEmzgsFyE30eDHKlRqMsddptVGEuVYTa5x9u3b3F9fY3H+QKbxwWK&#10;Yov1coPVZomqqGF9qFuhDACn4JWD8hpaORijkSg0nf6qAOV7IUit2/NCMpPAlhUsKujm96YKWcjN&#10;tzWcQISTyAPwgK33o/AHop8hnMG0tSZHXSE8Zx36WQpfV6jqqslmwt536jRk+dS+URbNF9a+CR2x&#10;b9oBb0d7IMkMAI/aV3DOB7QJoWFRXdcwWocEtyabvRk6VAIkSGE05xfwKnjVnnlzqnmDePTei2Jy&#10;GjoxIoEuFELyCJ+fJSlc8zu/1wHwtv1IY0yb18/JFQovygLF5zvw/CFf84DhvCdTIA0x8fn7/wGg&#10;4JvsslDapxNaYhqiF+/j5zYPERlqUBzOBS8ivbau0Q1MaKWgP5Li6dG0zf7I9aFw2P+qMMRzxsnz&#10;4Rbd+f2XoSbefnz8z12JhHok8Yke/KGUnq4lq9TTani0bvkZ3fi09NyT9OkiS2OgqwhoZTLMIbNG&#10;urB19zMlzyHGzASywkuGR+Q88HPkGPi5ksktLW1pYctiKTR8jGnh0UPWPuF5lmQGgoHFio2B0Oef&#10;vI/PMS7POiDkDBCJYNhK69Ay/fLyEr///e/xu9/9DrvdLpZlvbi4iCGDf/zHf8Q333yDn376Cd99&#10;9x28D+TLyWQCrXUs9jSfz/HFF1/gb/7mbzAcDvHTTz/hj3/8Ix4eHgAE43U6nTZs/n5MrQwNlwLL&#10;//r67Z4x24VCZX77oZQu+T5ZAjfuL4M95IDZIyzjGwlhzXtlKem6KaaUGAWXprAIhbGU8oAxMBoN&#10;US2kYiq4ptpgEObes3TvFlmWQ+twlmazCdbrNZbLBZbLNVarR2w2O1hbYbstMJ9PMZ8/otxtkaoQ&#10;0pLcjVSk0xVFEeSxck8eAQrw/39eTuhU5feLDMXfcbgIUXgMpNi91/2iRwcNDQf1wWJH+Mj3/+9+&#10;0RD6//L75Tz/n+uXX0lXsUtjQCrtQzExCmat2u5qMrWOXqVMGQL2YV3vPZw3T+KM8vMp8Kn42Cth&#10;MBjEHGa+p5uGKhV4V4lHZVvve/LA03Kf3ec5Rhl76+aHSyOkmx9NbzmMT0XPW8L1cX4bxUgFS4VK&#10;ZdvvD5/MmfxpCYBJbENN7gENtPl8jhcvXuBv//ZvsVgs8Nvf/hbfffcdxuNxTFdkDvuLFy/wxRdf&#10;oKoq/OY3v8FkMkFZlri9vUVVVbi8vIz3e3l5iX/4h39Av9/Hd999h9/+9rexJwLQlKfOQkbGdjvH&#10;arXCy5cv8etf/xpaGVxfX0eOBMmbkhsBIBpWXCdpzDJEIQvl0OCgcaG8R6oVgkNjkaUGg0EfWZJi&#10;tzUoXA3napTbCq4qYatgpFRVhfXyEYPREMonUA2sXJUWzocyuq5O0M+HsLZEXRTwtoJyIVRQVw5V&#10;ucVsco+JLaBgsN2tMZsuUNUFyqLGbD5Bsauw2a6w25ZQ2sPoFEp7wGsYDax3BbTye3vW2kCO5D58&#10;7vrrZOhfpwbUX/F+rxC85r9iAI5FexoEItS09GhKiIbMF9UgAIceVZiBv/gRAbn40OfzPrw/8Ag0&#10;d/yR67m58Wqv4NAvv/7K9XvmBj9p//6Ft/DX7Jv/t67/7mGUhAKYTHlC/vSS+dhFIvaUvN5Ps5R/&#10;l3wG6f1Jo6OqsadEu/CR9OpJqCNTP7D6exH5oIKmIu9mbHSNo64R0TUAJLGK42BYhspZKuquESMV&#10;lmwKJAvLsGKd7GQn71ciHVT6u90utmUfjY7j/cvXczz0mmnQlWUZG/zQcCuKAl988QXSNMU//dM/&#10;4fe//z3M/9PemzXZcVz7fr/MrKo99QCABAcABAFKJARSnCRcUocRjjgOn7gf4r76zR/C4Ufb4XA4&#10;wv4Y5+HY956r4eiKmng0cAQpghIpghQHTA30vIcaMpcfMrOq9u7uvcluUqAUyIgd2btrV1ZOlbly&#10;rf/6L+OD5qyuriIibGxscP78eZ566il2d3d58803uXr1Kkopbt26xXA45Pjx43VArm9/+9u88MIL&#10;HDt2jHfeeYdf/epXfPbZZ3U/xLolnYT19XW0Tjh79iyXLl3i5MmTvPnGW7z22muUZaPh8UDbbs1M&#10;aoxhMi7qduzHZdK210fAZbzfCxUNFqLNw9DGxaRpiglUzXlLc5V1EorRkI5R6E7Psz5qhXOaVEGK&#10;QjtLvjtk4846GxvrjEZjxuMRw+GI0WjI5sYaw9FOXffoTtm0N/PmMy1hHrXeEWcxvczb4VtarPYc&#10;bwvB99LeVGu14ncVVPxq+qS8X1wbf5/GixqHyeeU+wXyo23+/v6jlnHU56MOL4Yo7m797yVI4qku&#10;nvLjxt5Wzc8CK2FabR7JQGYFiHh/xC/Ehb4NSivLEuuqenNux5Zvn/jb5UZtRAQcHj9+vI5KF0GT&#10;sT5ROJo9nU+d1IsS3F4sRXz+xDTR39r1a2s0Yr3a2piYInYh3htt+pPJJLS/xJj92fJiHusjwfZX&#10;FnngZLBUhT2wbUANgoybbB6iJA53dulmHZYHS5y8736M0rz+6mu8/N9+xtbWFqdOnWJra4uq8JqI&#10;hx9+mIsXvsOg1+eN117n97//PSLCzs4Ow+GQfr/vQ9+WFSdPnuSJbz/O6vIKv/rFL3n99df57LPP&#10;vDtloFIeDAZYa1lbW6PX6/Hcc0/xj//4jwwGA1555RV++tOf8uGHH3LffSfr8fR4mO4UtqGqxlOM&#10;lm2QahyjeH/UaERtjoiAcmgl2Kqo3fny8SiYY9bpBq4Qk2ZY64PmiAiDbo9utsLO9la4v8RWOeNx&#10;zmi0G/znhd3dEZub66yt3WFra4PxOGc8HjIe55Rlzspyj62tjVprEoXFJEk8zkIr0uDd0bwTDUNi&#10;N8uAmciuqSEN3hMRB7RfUtGbYB/+gC+W3FHVGF/JafCub4RRXfCl88UV3xez0Fz02tY5xXzTT7Iw&#10;fwotrP/fuRCxqP13u/lJjQtwTWjSNutf3Bz3Q8bGeyPXRNvTIJblnKsX+La5Iqq7y7KkrBp3vJrU&#10;pRX2t33aj4JHdO+Lwkq/30cp5UFyIegSeFV3rF9MbbOFiODycs/mO2t6gb1cFrVNXeupvpvlFYgn&#10;79iutjairCIr414mz9k6t7EUbSFvp7B7fttOba6MeDLd2NigKAqWl5dZXV1ldXWVDz74gF//+tfc&#10;uHGDfr9fhxPP85xTp07x9NNPc//99/P666/z61//mjuBCTHGJYnC0blz53jppZfo9Xr8+Mc/5vLl&#10;y9y4cQPwgNYI3q2qio2NDR577ByXXnyB733vEru7u/zLv/wLv/rVr7hze72mwI59sru7S6fTq81Y&#10;baEvzqsoKMT2RiEyChWzgoai8bbwWoes1j756I26Nqu1ScCksmgFWxvr7O4olFMMJ0O21rdY31pn&#10;vDumsAXlpGRntEM+yqmkIlEJTjkMBmMaQqQ4P9rvW5zzbcKl9jz0lPHT5rj2e7ZwAVKCwxzBvq5h&#10;D5ztr5sOK/7EJCIByULwnmhyRwCghnvC400AACAASURBVOv75qJaWAX15XMWlD8n9w04YgfcS/fS&#10;EVISN5eyLGv3vKhmj0LALFBtVqAYj8f7mgziZtpexOMGHBfzsix9PIAZLcB+m3Xbxh8FiUhwtLKy&#10;QpIk7O7u1twQET0/q0Fp5wCq2msCiPWAJqx0W7CZxTtMtaeaDsDTXtDbZFHWWiobWRb3xrNvm3Da&#10;mo7ZzTMGwGnXeT+sS+z3aM4QEY4dO0aWZXz88cd89NFHtbnBOcfW1hbLy8s8/PDDfOc732F5eZnL&#10;ly/z29/+lk8//bQW2iK9cbfb5fTp05w/f57JZMLly5f593//97pf4iYevX9OnDjB8uoK//E//hMP&#10;nnqYGzdu8MMf/pCXX36Z4XDIsdXjU22IzImRkj3yidReMi2sSVThR8EuzofY77M+//F7BOtWVUUx&#10;mSDWImGODyvP4Li+drue8/lkzM3PP8G5Cls6JsWYYlKSlxNs6bBS0c16FOUEsUKWele+yvmIrUZp&#10;hjtbfo51Ooi14BxpBA0HgT4KaWVZ4qoquIT6jc4kIehXPX+joFnu0SDuTUHYOuxWHMCZdX6oMg5/&#10;qxZQcjR0uedOIBBMqdo05ONp+Os6mA725jqA87xrp4YvmXuQqw7eHfs9J9bD12s6B7Dy5dD7Mz1Y&#10;9+OR0iHH/4vMu8WaCDl0/Y82c/46abEm4u5KkUl0f4wBZiKPQsQctE+80hqstg+2c64OvVq66VMy&#10;UIcPj/fFTTRuuMpNYwrap632M6ARYJy13n2wKNkZbUEISjQaeTV03NiiKrctPMwKC0a1Iv/tc7qN&#10;oMRoR4+pdrXMPNagKkv/mdnoYRpoOsvNr5x3TxNrsRIiDQYXU1GKyWhU/79yzgcscg6cw8q00KCM&#10;rv3I42IY21pjUpzBFTkJwvJSH2dL3nzjNdbX1+n2uiQ6ZXvHu4R2Oh2eeOIJHn/8cT766CN+8pOf&#10;sLm5WZOBxTgjg8GAM2fOcOnSJUSEf/3Xf+UP77zD8ePHWV9frwO4VSLe598YHj17lv/+f/hHev0+&#10;P/3pT/nZz37G2tpaCAnuXTnLqqDb6YWxqSjLnKKYUJZ54Pz3zIKzYN1ayBMoipJUG0xAwIv4cL5a&#10;QCshSwxFWVGOc1xRUIb34M7a7Zr6eXNzk2I8qYPUFUVBkedsbW1wYrnv6zMpKWyBwaAS5XkYTIKr&#10;ChBLJ+A/lFO4ogBbIU7XWpXYp/GdnKUJj8JqnHt+XH1MBpgGVrbn/EHeSlPp0ELAN2cZjsaBL5tD&#10;Y5uvPTNb34WZ/8/mClT0yvnSOYBbXP4B131atBEfVVczL0V052GFUGq+jEPdLkdXxHgh8IiFHCEd&#10;1TMk9t9hcji4/+Lvoq5xP5OZEkh2h0OAOjLeeDymCMC4Km80CDUPg23Q7XFhS1LvRy3OR6ycdccs&#10;na1P8FprQthJv8g5oRqXU1oM2AtsjM+fJSvRWpNqxc7mRi18aK2ZDButQAQURmxHG7wpIlSuAeNF&#10;9z0PcJvUHhBKqSngZ3uxVuJP+cmMqaYGTopf9DPjMREuCFFxkfd+/Q6xzkeVdDJFKpNog4jDVpbK&#10;WU88hO+76IBduiCoaU1qlA8D7hpwqTGGIoydFo2bTFjpdpHJhNs3rpOPhxgluKpklI9RCOcefYTn&#10;nnuOb337cX75y1/y6quvemKubtcLMaGvT58+zTNPP8Xp06d5/0/v8cYbb3hNhROG21tocdgiB2NY&#10;PX6c5559hkuXLrGyssKtz6/zn3/0X7n68Ye1q2eqFaNdD/o8fvw43/rWOR5//HGcc7z11lvcun2N&#10;/iDlxH3L5MWIfrZMohWjfEKZTzBKURU+rkSWpJRFznB3h9XlFY4tL7O2tsb2xgaZMYjN2RpvMx7v&#10;sBuwHaPRiJ2dJtz01tbWgS9ZmsBkuAtKMFrRNSlKlI+34ULYbjSp0ShxlPkEJV6FrbRCnMU5sAhl&#10;GcizsoRKLK7yfyvnqMSCtfV+ULomToSviycxEPaeTNTCTeQogkAkfjvCRrXAT32+JsULzjCz4X6J&#10;/CAagVrAmBNbwS+sTYh3RL58rsK9B6U5G5yg0drM3UjnXYv7lzsSqOSooBh9eO+K8Px5M6iNKWsL&#10;2P5AJRidfK1eGouE+EVvzqx5es/9Ss81e9XmOGFPHu/fU+caNAyIRosEbdv0BzRJjFxYn6KjSj73&#10;m6AESlFPKjWtBjYoRAtLS0s4fOhiK43avar85thW/SuloLUoaCAvcghBi2IUvMjRr5SQTyZeXWz9&#10;adQ5AobAR8nTAtaVnnwmcNUrLTgLIhV5HkLNikZpwRYK60qq0mFdiTIpIhatE1wnRTPAGEVqEuhk&#10;TCYFIpZioiBE59MatE58HiiCqxZToi0rXOVVz4nSOGfJq5KyUFMCldeyeOpZ5wgbj3+OUwaco9JN&#10;u50t/e9C7AJw5GWMimmCyjtvBKag8VA4f/pWPiiTVkKqNFpge/0OLs8pJj5OymCwzGOPnefJixc4&#10;9eBD/Ot/+f/48MMPWb9zh16/j1HeKW9l9RinTj3MP7z0Ink+5t133+W9997l+vWb3uMh6/h+riqW&#10;VwY8/u0LPPf8M5w7e56trQ1efvllXnvjVbr9JYbDXYxKUAKdLOPBB+7n0Ucf5dHz5/inf/onPvro&#10;I1555RVu3rrO9vY2t3od+v0ux4/fx8bGHXq9CWVp0RrP+OcqbFmRT0ae1tpWjHZ3yfMx1z+/TlUV&#10;3PjscyaTXT7+8ApF7uN9xAUnmuFiBM0DX2AAJTObyUw+5/pXkY4OKry76tCvKh3Wy+Goqel/+fL5&#10;UcxAtLUpRwDGfhXjf1hNxDckfZ3A3HlltzUDR0m1QLBPLnOut+vXrkPNlXLAc9opKcbekyEfjf0n&#10;YCLycSA2Coupc549ru0y6WlXvRlDtGBUiHDXAkBGU0Cs4KxAoZSqCYzaQkR7k1Sedq/+vxfsXL3Z&#10;JtrUQoEn0jGYRKEwoBzjUY7SUn93FgSLOIUSi5vktRChbIYRyLIEjSZBMOKwtsJWjqoq8NEZfXwE&#10;ZUB0/N6i7rWOylY+JoZuNCFSNdoQH8fC2+5j+0Vsq/0WpXzshtjuKEzUoYRDtEArjmpc1GaLXqfv&#10;tSraxwqRoJVwGiLVn2gfy2F7e9MH8slzulnGt849ypPf+Q6uqvjlL17m9d/9jizLWF0aeM3NZMzx&#10;++/ju089ycWLF9ja2eS9P13h3XeusLm5TpZ16XRSiirHVgVnz57j2eee5pmnn0Ow/OZ3/86bb77O&#10;2todRITd0W263S4rS8ssLfU5ffoRnnnmuzz//POcPfcoN25c453Lb/PGa6+zccfTZO9ub7JxZ42V&#10;wQrHVldQymDLCoWjLCZMJiO2tnYoxiNu3LjFcGcbrRPyfMytW7epqoJO0mE82aGY7GDLcQ1orL2E&#10;tPY4hTknga9k8XGCwrOl1qdflP+/+vsgFZqXIg7hwOt/5+0/epIFZ/G/QjqiMPS1JhVjsYQPEHV2&#10;7Eeh+nU8/8BrX6SARS/AokLm3z8rwOwxryhfhlPKB5bDfyS0K6lyr4koJjmToQ/nWwZ7r7WWRGkm&#10;w5GPYhfD8DpBtI86SAJbVYEy2ke1MxqcUFp/EqxCoKJZwGLEPETwY9uc0cYnQOPdEO+l9VvB+ldo&#10;ZnO1pdTCR6INzlmsraiqotZkJEmGSRJsmQchqWASTuxlmXoNB0InSSk1GCqUSpHKeinN+WdPinwK&#10;NGloVGYKauEhhmmOG72rLDopSUyGU9OurL6vpom7ZrEc4MDCaJLT6/XodRoqcABblJQur/EXbRfR&#10;WFae51RFAQhGhH63Ry9L2d7a4OOPP+aNN97yobxT70YoRnH27KN897vPcPz4cTbXb/PDf/sRa3du&#10;k48ndPs9kkCOdf/993PmzBleeuklRIQ/ffBHrly5wkdXrzKZTOj3+/Q6A8yoZKm/zEMPPcTFi9/h&#10;H/7hHzh//jxra2v85Ec/5mc/+xkffvRntjY2WTm2SrfTocwLNu6s0+8OGPXH7G7vsnbzJhsbG7X7&#10;73DHBwQbhTzOt/HQU4dP0pS8mDDoJ2jSWrCdBfQuop09ahJpFrJZENUiVebfetLw96IIuWvpqzjJ&#10;3kt3Ly0UERYBS+9qciRSeeBhWUzIR0NGw13Pkx981U2qA3WvQ2xJVRS4yoJW2MD7PrElOtV0khSd&#10;Jj7+ROC9F2f38DQAU+p8aGxUiIDzAXtidDnbwlQQhAgl4m3EIljl0dUm2GadEy80uAoRR6fT9Wc8&#10;sSC+XCc+6mFZKLRKcPgom8pWUIB2VR3gxhgDWqHThCw1PviRrXCVxYV2ovFaB3E10E8p5e3zlY8C&#10;6VXf4bTpHE4EaytUtxUwJ/bBjEeKtP5PCzgoWpGmPmhSab0JyShNr9ejE0JmT0ae5VKFtkcNkTIl&#10;o9EuGg9+VUqRj0e8/8f3UH/yOJgTx1ZRSlEWnvToW+ce44UXXuC++x/g8uXL/OwXP2d7vEOnl7G6&#10;soQVR6IVp06d5tlnn+XChQtsb2/z9ttvc/ny5Va02OWaFvvhB87wwvdf5Ac/+AGnzzxcYx9+/vOf&#10;88orv/LeK0azurxMYhLKSU5hK8RVOGvZXt/l9u11bt9aq8OBAx7oW5YsLy1hqxIJ88ho5SNjIhgF&#10;492h12AFAWJWoP1mv8Q+3U1l8lGf/bfQv4vS3dIWxVPjUbQ1f+8CiCi8kB4/TOkhvvb2/733b1LT&#10;A4cFt8qLmoMhBjbpJCmlhHj3wT3NVY4KUIUgymGsQRJLUiU12EuCQODKas+GaAljqprAXF5rIijn&#10;6g8iWFt4f+oZoSOeppNEo7Wq4xE4vNeCE4+rmOzsNiYY7aP1gQlsmRVWRSCjCVoOvKudSkALw+EY&#10;nShSk6EMAYvhzQ62Kn2Ql2AuwFlEg9IKrYy3h4fGpsogWgU5wHlhR8QLZTRaFqQJzzsrXPgWKo9t&#10;COq5pJcwnnh312PHjvHEtx/nzJkzFOOCGzdu8JePPg6qeqjdBMMGOZlMWOp2KXOLVZCmFeNhxWg0&#10;Iu1kHDt2jJ3hiNOnT/Pkk9/lzJkzDEcjXvvRf+W9K3/izvodllaXyJRBKkuv0+HJJ5/k+9//Pv1+&#10;n2uffsYvfvEL1tbWyPOc5f6Asiy5tXOLUw8+xPeevcQPXvzvuPDEU5w4cYz333+fl3/+37h8+TIb&#10;G+tY670W+gNPMJXn4+CyqbFFyZ1bN7l14w4bt+8wGk08YBHtqcSzBKN8IKxUuWCC9tTU2pUgDu0s&#10;JstQWmZwKtPU6V9n8pqIaS+btjfRvE02ugveS3cnKbm75iYddsJ7sR/+ftNCF8+veH2ajSUSPWBm&#10;15kouCYx8l0lFYLn/C8rz4aIk9qrwDlvAzGpJhVDVUVqXf8Wlc7iLFTiSKoZXoaw+bX/55wL4Y4F&#10;k3kNQxQktCiP/nQNslUpFUxLEY8LBu0xBNYBpgU1BqM85kBrzaA3qF1YxTZ8FSoQ1FfiXSkTlSB4&#10;FGqNIXCCLQp0qtGpQacag0YTIuepBB8Y2EdmFLEema8FlEYZMKK9BkS8kKBdIA0S7f3ArQqBgHyY&#10;Ya9pIWhjgmtmy3bXxpWghVIcJ0/exwMnT3L27FnOPnKOJEn44I8fcPPmzYZZ03htSeQPMAoPlnVl&#10;PXkSpTE9TyM+znPu3FnngQce4LFz5zhz5gybm5v8+pXf8Ic//IEsyzhz5gyjyZCUhPvuv48LFy5w&#10;8eJFsizj7ct/4PXXX2dnZ6cmTNIYVpcHnD//LZ59+hmeff57PPnU8/zxj3/m//0v/5m3336Lmzev&#10;46qKLEsZDAbs7Gx5dlLtgbS9TpckDXE08gJlK5wtUeIwJvBqWEErhXKWoigxGhSmjjkhYj0IVwlJ&#10;ED4JgnJbE+GF1Pmh4I+avMtp4AWJpjDC3BfvxfH3nBZhIv4WTDqHHqEjNi2ecvUh++irET6+6eOz&#10;X/1k5vPXfn6TFg3B4iFaVP8v3r56PoXvrr7ff3T4tPnSa9rrWU6DoigoA16ikzSMi1rrmi8hel+U&#10;rqxt/8453Eyd9cwpS+M9EupgWKah1W7zGsQ67beIN9KZ8TgH5dCisVjvihL99DsJT3zrCW7evsnN&#10;azfZ3NmkyisqU6GcorSWTicDZTBK+050grWCdaX/br2JAuXQ2gRVeILRCoemsoXXejgXIhpbRGuc&#10;9h4hidKIBC4K54UDUF6DIeACSFXH4Y5j5rwImATYVERiG+WFLqM0ouHsmUd48umLnD/3LcbjCVev&#10;XuXjjz7h2rVrbGxsMej1vRcKBsSixLsjJloocRTjCZ3U4ylGu0NEjel2uywPlhARTj98iqooefW3&#10;v+P9999nbX2Dk/ffz/LyMlVZsrq0zPHjx7l06RLPP/88m5ub/PjffsJbb71FEYJ3rSwt1eHLH3v8&#10;27z00ktcuHCBrNvjn//5n/nDlfd47733GI1G9Lsd0k4KAkUxoT/oUpYe/NrvD+ikxmvLigKco9/t&#10;kCUGl1g0HgSrDKRakWQJRjsyo1HKNMDdWkBTPlCWYmrO1fEyAnfDQUkfEZcVNQnf9GX460rqr4Br&#10;+zrTUcf/qCkSbUngnBD4Unl09zssz8DfSj7r2ivM5N+Qet7tPKb43ZOdeUV4vB61b37uC4kLy5cV&#10;h5UYSU55DoDEmyXGhQfnaasb4KBWJFmKEcGVXkshIgjS2OmCNGFMSuSEcOJw4r0OskRjxVA6i8J4&#10;X1TtyYMEQZSPdjgce/KdLMvqGBmRCrnTTVGk9AZdNIbRZIgxGY+eP8sz332WRx49w7XPrvPpjWvc&#10;2dxCGYVJEhwWnSQex2FVcBW1iPauq4n2bpze+0GwIpCXFEWJUxqVGFJtEK0pKwsC3jXVBCHN8zEo&#10;F7QMXsmO1oa2dkoUKDzJFE5weCIkCWh9lNcOjMucVBuybsdjVnA8evoMT1x8gme/9xQ31m7wzluv&#10;88EHH3Lt+k1GozHGpHQ7KZ0sQdFhuLPFeDgkNYpu1kXbAh28FKhKrNKYKMhVJZXzWpvPP/mU61qz&#10;s7ODUopHT59iZ2eHnY11Tp8+zdlHH+XSpUs8+OCDvPmap8T+/MZ1Pz5Zxurqag20/MEPfsDzl75P&#10;p9PhypUrvPPuFX7569/Wgmevl2GMd+0V511wxWnEOZIkJUs0y4MlXM+TbW2ON8iLCVlimDjPTpml&#10;voyqzLFlgdEJlaumlk8lgkJhLSitg0pa1WYFhOCN5J9zUPLC3XwRYD+egykVZcD4iLVTJQX9yGI/&#10;8iPyLBw5zZ4aZtI8TYLgF6ivwiSwH1vrrGnqMGle/R2QHEQ0EX8z9/kyk3+550Nsrz1wczBKzwll&#10;jj/YzNlcIm/NQdcTo+aGPMe5vZv2l8jFurn1NwG7dnD7va5YiX+VozDhMWqgxM59/sL2axNCx/t9&#10;QqzzcH8nNTB/Xv8solVf1D8L6dHV/s89cLzCbFQqPsehEYzy+EijvDeQuAqpLElcAGpf0bCgqXAq&#10;U0IwJQgEO77UoEF/Olc6jIovwJfnmvvL0ge4imVKUNM66/xgJl2U9sh5FSmig1ofEfpLPn5C5SzG&#10;eUrjrukF7YgXCkajEWnS4fHHH+d7z1/i1OmH2Fjf4vLly/zut6+yO9wmDbZvhfEETk5h8wKjTWiz&#10;f6FUUG17bQD+OlIv6FqcN62IoESRIB5XQfAocZ7ux1rfJ5FnIPbx1JIu3m1Th5e1zsOkN8o/r5sY&#10;8vGEqsx55PQZLj71JKcfPkWSKn7+ox+zsXmbm7fusL0zRDlY7nRRYXEbbu/44FKTCZQF2mqS1HiB&#10;ofIamWheEUU9DlpbUIqidHQHfTooqrLC7QzpCjzy8CmeffoZnn/hErdv3+YXP/03Lr/9NtevXwej&#10;WVpaIut2yIe7XHrhBV588UVOPvgAOxvrvPr+n/j973/Pnz+4Sqc/IDIXe5W+xVaevtmgMIl3oUU5&#10;XGUZjz0uYhjYJG3hMR5GKUTrWg4wCjAGo+J2HGZWfEOgbu+8ZXoh2dEideUCm+Z+ZC/ttJBsZlH9&#10;vmbg4lHKrzEdR6zirADRrtNRhaijCiFHff7C8a/95wkm1pmcBTwCwYysFPvn2mtJVdhoZnNNI/Du&#10;95FgpDvsZ9H9+ojXF31YcL0xQvrUNt7X9OkH3RsFgTnj83XnzjXk45p4sA1tUWFNFt/ORFSdGxRa&#10;CYkOVg+NQ4lFifU8AuHjVRdh04+CQW3aMJ5mWWtEGmkzbqS0BBGgxhkYacoRlA+trPePFOobkqAT&#10;hTEJaZZ4Ccl5rw2sptNNeez8BS5cuMjZs2dIkoxP/+LdE69c+QNFUdHvd0EcxSRnMFhmMOhTFBWj&#10;siCJFNG1ROglSk0ghQzHJYXHSAjgnALlybYS44GVThwOh8xy+U+HHqk9umsKcVdhkYbgI/ADKOe1&#10;OpPhkLTbYTlL6fR7PHziOD2j+ezDP/PxRx9w/ZOPmeS7jCcVVmmSbheddXBiQtjwHLEWV4zRzpJl&#10;GVlZkCmDrSokSNoNXbRBlELryrvslgWZAV06iqoksZZemnKy0+XkYMDaX/7CG29f5vLly2xubtLp&#10;dOikGdpVSC68+P3v89KL/4Fj9x3jyjuXefvtt7l69aoP/60UKldI6Tka0k7Hc40EzgbT6ZCPhjV1&#10;+rbaQKHrOBrj8ZhEK1yLfyPOHcU0zqBW17XfeHX0TXbR3YvKX3T/FzmJzsMUzI0C+RWkReXPrb1a&#10;3P4vVIc5QsRXVfa8NE+TMv/+KAAc/JtFSpqjjK/gT/LzTvqL84MZEadJvhecmA/IVdSkcMAJWubf&#10;b476/EW/k2mNQSQz10phg0b5oPvjGNzNVO/P8R/hD6fACH59xZvVE7wZXuH7NRFFkgQp1ji8dOGC&#10;vcMJ2gUBIAAglZNGQhWHKN97iVHezixhwROIobVxnoTKV1QFoSS+6GAVgZTJoB2IuHpSmzBJq9GI&#10;pJORGUOVT7BFiWjF6tIyK6tL/Ifnn+f06dOsrKzw6aef8pvf/IYrV66Q5zn9fp9jfR+oqRLhoRMP&#10;8thjj5GmKdeuXeOOtbjx2A972EhFPGcChPY46u+1AEQjDHS6GZ4MytVguKlBCqygswt9LUQoIQ3X&#10;o9qtrS7LuhmTYuIlQC3cvPpnPn7vD2xvbjEe7dLH0TGQqYTSCZPdISO3S+UaGm4tjgShl2iWgWWB&#10;jgDKNCqsuAATQIna/23SDGMteVnSdY4sSaAsGV+/ztU33+DDT//C7c0NyqLg5NKAbrdLXpVUxQSV&#10;GJY1rH/6F6689nt+//pr3lOj9H2ysrzCaGcTm/sImq7TA62oysIDSp2lnIwZ5yWjiY/pYqN2LNS3&#10;dLZWqbcxNTp+d7NvSSsJiJ4fwmYxsO9oy8BRAuhEAXdeCV+3JuKbAHxs86C083jt60oKgvnxsElm&#10;8kOUcNT2SRMIfr9cKYWJa9V+uZK5J12v5Tz4+qLcn+YBxb65IHPrp9QB9f6CuSz8XSumVPh9gjfF&#10;J35TmcsYebfJ5OJ+3AbZimrNgXCQNq7J40c7IUnD5M0UpAgpQiKOJPA0aAEJERijvdw/xYEVXCUk&#10;3aymMHChcIl7qaewrFU37VOTDpPDGI3V8SQemPt0CJakFVXlUK5E5xUGYbnT5dQjZ7j4xAUeOX2G&#10;ajLmzsdXefXqVT788ENu3LiBqypOLC+z2u/6qJ4knLjvBBcvXuTUqVN88sknfHT7FuXGHbra4xja&#10;bnWzILu6c1vXPAbEkrp86loz8ZtwztCcuKYnjSMJ3PxtG19bwk0qwRQTtECqHOXEx4LomYRTx1cp&#10;N7fRCqxOKIARjsRV5OKwDox1aHH0TcKKSVlNMpaUoacT75EiFgIGBWhArjrEDMkyHwIbizKK1Hju&#10;i2JjjTu7G+jJhBMIqpOibYXd3kI5i0kTUtPhw1d/x+fvvs31mze5dXuNwWBAR8F4PMYWBT3RmCIQ&#10;YI0mVDiqqqTQmrKTgU5w1iKl5+bwq0KjBZvs5o1Q0RIaXPB2qd+Nmb20bcKbl466BR+1fKPn29wX&#10;YSL+FtJXoo2YLStq1r6Cshc+e64maN6NIT+0JoO9ms8vlRabWvRCIbR9pNqb3BGjrC409x3R+2FR&#10;+iLl10SK7d/XY3tw+7056K8xQw9OKpnu3zavRYTtCj5UggmHUaP8R6NI0jCJUjSJKFI0qXi1RWy7&#10;CUtxGqw7ccN1wWRhrAcEigja4YkWg2bCYyK8EKGkedkiq6NSDpQ3pUBL+mmZNnppiis9kVJmDCeW&#10;V3io12cJUMMdfvnDH3L71hrr6+uICPf3eiS9gVfl31yj0+mQpilLVmBrh0/uvMuVK1e4fe0avTRh&#10;0OnUmgbYu+hnScA0BNt6w1EBIsYLSeJptCPttlaeMdOIoI0P1ewDljQKLSXeyyIzrah+SqZycIxG&#10;E453M9K0g1JCZQwPdRLA03KnK6sURcGoqsi1otvpMciE7bxklOeYNEM5xyDRnOh0WE0y+lrR1Zp+&#10;otEqmKNmhAiCEIESJNFY5ftBNLhE43QGxnB6eUDuKvLCR9mUtINOFIimpKLa3saOthmMxzzS69Dp&#10;diiKCRNjGHQzqkIoEsjzgslkhFbe3pbbkjIvsImhFHxfJQlOa6/Bcp4DQhkztRTqGJQqug2r5gWf&#10;enmi2u6ImIZFp8gvBow7OC2yqcuCReibTOakZa4m/wulWSDlQf87bFqEiUjkCP1fXzv4NwvrfwRM&#10;jcczeO+3g4CDkXRv/+sOrRIkhDLf73di3ZG8BqLX3GGBn4vuX5Qftf7z6getvfCQ5R81T7SZri/T&#10;WgnnfMDHxCRkSUpqEjomJdMJndSQZGH5zdBkQYDIRFM4hQolJmEz8arT8DDxU9Ap5YN0KVebMHyJ&#10;UqvJjNG1SmQWXKhEQWURKeuTfJsHQWtNovyL5BTYsqC8c5tPh7t8duVdXFEy2txEnOX+NKlBjGWg&#10;ok67PswyRY5dv8O13R12d3dxoxHnjh/jeL+PnuQkrYVi9qWtybDCJ9bTCxIWjN+EPWYkuG/iSY+0&#10;AqOToPLzcmqUV1X4ngQpb1aIhAC7RgAAC8BJREFUqGm7l1ZRSjyGY7SLUoas10dEUU5yVgYDxmnO&#10;dlEy1pDrjHGg/9YCqTYoW7GkFatJxkqS0hNHX2mWTNB7uMac0Y5rElkxldLozMf5sLXXjUElhnFR&#10;YpWBXoZZGqCSFCsVRV4xsTmmmyIG1NIxdKKwKHaG2+STkiTJsKmicjDMC8b5BLKMbGnARITN4Yj1&#10;4QjtHGNxU/AScQpbCcv9XuAdaUi7oiYIqL2E6vGdWUiPusl/3ULEwudrmasS/bq9M47cvq+oHgfh&#10;Ir5O7wzwB7BD31/HVZhzWl0EnJX5+oTFwMw05IfARGjnAwwqd+DvWOBdsSg/KmYjWeCdsig/bP1j&#10;vefdD40mYnp3+OvlRuup7zCtjQAf/iFJEjqdDr1ul16nQ6/ToZt1SEyQYrWCBEjF28orcT7cM6A1&#10;uBCCuiGPMjXZUVFVSBAivO+oN2l4W5CQpknAQtDYrsMmp/C01Egy1dmYwK+ghWJc0B306aaZpzuu&#10;PH21dlBZy0P330dV5igMvX6HNOlQ2YKqdGgDCoMSS5p2cK5itT9g6YGTGJOyffs2q/0+CeI1A1rQ&#10;GNDNd1t6oIgJDJZKNFYqcAqHpdPvTREUxUWrvbAfpO7UOJQVUC0sSDDntL+Pi5zEWm8KSDKcEqRy&#10;WGOwtmIpuL+OBXasJ/wyvYSVbt8HOEPoGE1mEs+fYCFVmlR5N1SNrpcxH+WzQRSnJqljpXjGzWB3&#10;doqyrOgJoI3nD0kMeZ4zLnKWkoQHVu5DtCLPc08V7sCKpdfpYxNLaQVUCknCpCgZ5hm95RVWT54k&#10;14pbW9t8emedzUnO+nDIrq1QSpOkCZ2Od9/rpBmuqqiCgFfHZRGm7LGzqX5pAqbgoJdMB++N/a6H&#10;V27/B8SrR9xkF22CUUg/bPlHTZ5x03kV1T55DHyHHB5ip+Xg61HYPkiTJ9p86ee18xjw76DriU7n&#10;tj9qKA/sH/Hwv4PS7PjNAvPMAk3EQk2Kmq+JmH8S1yRaIcG1fd+TuJ6vKThqPl9TMl8T8UWS0/P7&#10;T2gxDrdSLcSa+ffXQMxDCjlaDi8k7WnrPkuFUp79OTEJ3SSja1I6aeYpF9KMxAYzQpoa+r0UmaT0&#10;q5RVBtjEUJU58UXVOpBOhQ1EAU6E0rQWa+dP1gmKVPkTeao0kRTFhJHTSuqXKPI0GKXBRNHCBqCh&#10;Ra0styZL5nOakybOItIBPN1xolOUTryDiVQ+UmYdHVNB5utjqoqV46skVQiVLTqo5WZys9//df29&#10;9pNXGu9Iu3cQogDWDgMeBQ8VNmWNQhndUoNZn4vDGI3LLKJcLcyQKC/MAA6NBVIRMgu9yjK0QuGE&#10;nhHEdtDOorUiSQ2DtEvPGC9Q6D5GNXWKQcJiPdM03aPuCi0jpQNaef/o8OlmHbrdrm+3UmhtyLo+&#10;JoUV3w9VyMUpRGmKyrHayZj0M0yny2NnT9E5doI/X7uO6fT5fH2DSiVkzuKMogrmM2WU7/85rJL7&#10;EZjV81h5zoi56G41H129aDGKYdnjc9v07W3MzEEpSZI6Ciw0mqI4f4yaj5lYlKytpuoVy4bFAhCA&#10;h2w0PaOlZa5rbcJKGS80B6Ei5tZP9un7Zzbb/cx9dfmL8fNz8yiEzAoLWidT1w+8Xw733DoP8Vna&#10;YOEIShcR0hlMzOwmGDcx2KuFgWkhYr/r4o56Ep6v7l9kTtD4WEtiHWjP0YP2a6aPxWPm3r/InBFj&#10;Pe1dX30HmtZxYL/Ufgf27T/c1PvS1qS3eUpmhbmoYarXpAPqb8vqwPr73zWHHCIGKOQCnljvgOtA&#10;TcdgkRAqIqxToR1J2BuMMZAY7ynY79Hvd0myRXq4e+leupfupXvpXrqX7qUDkhIRXv2//ncBGA9H&#10;5Nu7PqrheIKzFlW5Om6GUgptgnQi/gSoghRWaT11Sp09nUXVyez/g8LHm0G07JHGp4JQsVcSrH/r&#10;zIG/iWUd2Anx+fNQtAvskl/E7rrfaWO/Ns6eAvdzV5vKPfOVL0cpKqcpLOSiyK2jVIrxJKcSH8a9&#10;k8AgTRkk3kMjFaEbJMpaao51Nvsjd2dbG/vnoPEpg4fPVFnRBITy4NvgcTEsRjituO+RM3SPHePW&#10;aMzn6zt8cvs2G6MJhVKUpackNxryoiBJu3PjACwan6OOr3GzmpCZ3wfbd+yCpn/iON5ded45O3d+&#10;zu8fFyLoxjaqKU+strYlugzG/8ffLzbZzFH3Syj3C6qn90tfZI2ZW7+77CCzuIZMjW1Mzdrz1TVg&#10;v/5rx0DaL6ear42Lvz3c/Py6U1yfF5g99tGG1p8juulGcOxBKWpD9+s/i0MnBoudIolUSmHwJJAW&#10;UFqTJBmdQZ9+v09/dZn/6f/8PxYY0+6le+leupfupXvpXrqXDkgqSkVv/D//twAUu7tUI++/72yJ&#10;sxbvqwkohXatk0QQQaJsW/sDt4QqpaLdJ2AHYkTCFjJNxY8OdjZxQVpqPHSD00O43pamAyhF41ES&#10;yuMlopdEfJS4trTqw297m1VAVkTXExTi7JTdTwezu0g8SdYVaTVXaITJWCdNTb6l2r/05UjriyIE&#10;hfIRvPy9UcJ1gsNrGxQK53ysjlgVz8/hK+cAh6ISIbeWEqFwMLGOyvponlpBJzEMEs1qkpJpRaK1&#10;P81pFYKoSd0UhUbFmCbS8poOA6eVao7Y4kDpPbY4UTFCabs7HIivs3U2jFsgIBOH7mQ8dO5RXJLy&#10;yY01bmxvc2N7m2FRUSLx3BvaLHWltPZELyK0By3Ur/VdfH/GsSa0P15zEgl3W7eo6ZNE+Ge4Req+&#10;ECd1Df3/WholCYie+lGBMj3MB4OX+uu+k2AfrR8Vy6ABfra0VXUbW9/34z2JYxnfvXaSQCyH9m1p&#10;6t3m3XC1h5FC+ceJZ1vVcWLWv27ZWusyGh4HF5/ZilgaX5n6nYMaPxTL1IFuyNVkY0ytHbXdV6u6&#10;X3xf1N1YP0spPyZxGYt1FJqy/f/jGDv/fsSxcTRcOuIZbEVa61qrPQrt18u6bap+puD8esA0cr+u&#10;g8R6NWMdf1+PXxiryCGhlW/f7HnXhbW2WSnb1+L4TK+3sWcjdqZZszXx7daxSYF1V+p3SWreh3oU&#10;64WzWVcFVY9Z/fSwD7VW0TA3oWaEaS/coV7S/qeTMB7NXgCK6Zka6qr8PJHQnmYpb+ayH6N2O/y7&#10;Hdduj+trrYM086e1YTTrT2tfqfs+3OhkdvRoJkTcR1TkyYnjM6sRjeXvLSvOj7iPazSI33m0MT7C&#10;c5aQpBmdfp//8X/7X8PWOVOxy0GYcFWJVD5YVow66fu1tbDqZlDqTpwqTjVtbC3eIjY0OgKb4qC6&#10;5p1q92zrz2bjnVkA6o0udKKamVDiuyVUYGqg6r5VzYsnzoaXwrWe2UTK8/dSbxSx2PCatF7MZoMJ&#10;Pd4sYLGPwv0uqpFmmAti39QPj5v8jLnGORekKY0VoXAWCxRWKEUorQ/ZLuKjePaMYclo+okhVe3a&#10;MgWwaV5xFQJSROmxDdhqVspIgR62rKklqBkv6s3WiQe1ubA8uXBvhdBfXWXpxAl2Jzl3dna5ubPL&#10;5mhEXlkcikDKWd8TB6Y9TlN/CXvqU7dzaoNqL26trq7nnYT1u1lkZ+9vljthaiGuX+SZ304NerPM&#10;ReGivlkFSF57VyJ49bQK8XM5ztCWkKXavRNfokZIiHWemYRTAkSMJROF2Vhk/Lv+5dR7JqG60fNn&#10;WiBgD0Bs6uVFpDGHxM1TMy0MCQ0vSNOsuBGpZvxU/dR63dLKu2TX73trXCS2q9V1zTqgmm6kndoH&#10;i5a8EL41myi1mXB2Y236opl3qv7eGrupxzYbuaft98KZQof2t97Peg41z49zyM+TCLJVzb7XGuup&#10;vlJN/WNbm/nXjFUUqtv3tft0Vu5vbweq/qt1xe/302US+nS2gkhNntUem+lNPN4WgIvths2M56yX&#10;x9RIxP1D4trQEiJaLWqvU1HYUvFFqvtC1wfMfRdUYWpeR7cDCc9v2taMdfy9ipPb16CuYzPHYjgB&#10;hUkM/+l/+Z+navD/AxiBg6nD9fJqAAAAAElFTkSuQmCCUEsDBBQABgAIAAAAIQDfaKRG4QAAAAoB&#10;AAAPAAAAZHJzL2Rvd25yZXYueG1sTI9BT4NAEIXvJv6HzZh4swtoC0WWpmnUU2Nia9L0toUpkLKz&#10;hN0C/feOJz1O3pc338tWk2nFgL1rLCkIZwEIpMKWDVUKvvfvTwkI5zWVurWECm7oYJXf32U6Le1I&#10;XzjsfCW4hFyqFdTed6mUrqjRaDezHRJnZ9sb7fnsK1n2euRy08ooCBbS6Ib4Q6073NRYXHZXo+Bj&#10;1OP6OXwbtpfz5nbczz8P2xCVenyY1q8gPE7+D4ZffVaHnJ1O9kqlE62CKFhGjHKw4E0MLJM4BnFS&#10;8BInc5B5Jv9PyH8AAAD//wMAUEsBAi0AFAAGAAgAAAAhAD38rmgUAQAARwIAABMAAAAAAAAAAAAA&#10;AAAAAAAAAFtDb250ZW50X1R5cGVzXS54bWxQSwECLQAUAAYACAAAACEAOP0h/9YAAACUAQAACwAA&#10;AAAAAAAAAAAAAABFAQAAX3JlbHMvLnJlbHNQSwECLQAUAAYACAAAACEAZUZz0tYKAADGPAAADgAA&#10;AAAAAAAAAAAAAABEAgAAZHJzL2Uyb0RvYy54bWxQSwECLQAUAAYACAAAACEAhVDsK88AAAAqAgAA&#10;GQAAAAAAAAAAAAAAAABGDQAAZHJzL19yZWxzL2Uyb0RvYy54bWwucmVsc1BLAQItAAoAAAAAAAAA&#10;IQC84FGrCw4AAAsOAAAVAAAAAAAAAAAAAAAAAEwOAABkcnMvbWVkaWEvaW1hZ2UzLmpwZWdQSwEC&#10;LQAKAAAAAAAAACEAioLWVYaLAQCGiwEAFAAAAAAAAAAAAAAAAACKHAAAZHJzL21lZGlhL2ltYWdl&#10;Mi5wbmdQSwECLQAKAAAAAAAAACEAtXoYQuwsAgDsLAIAFAAAAAAAAAAAAAAAAABCqAEAZHJzL21l&#10;ZGlhL2ltYWdlMS5wbmdQSwECLQAUAAYACAAAACEA32ikRuEAAAAKAQAADwAAAAAAAAAAAAAAAABg&#10;1QMAZHJzL2Rvd25yZXYueG1sUEsFBgAAAAAIAAgAAQIAAG7WAwAAAA==&#10;">
            <v:shape id="Picture 88" o:spid="_x0000_s2610" type="#_x0000_t75" style="position:absolute;left:1651;top:2126;width:5078;height:2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DJnPBAAAA2wAAAA8AAABkcnMvZG93bnJldi54bWxET8tqAjEU3Rf8h3AFN6WT1EUpoxkpSkUp&#10;hfrA9WVyOzN0chOSqNN+fbMQXB7Oe74YbC8uFGLnWMNzoUAQ18503Gg4Ht6fXkHEhGywd0wafinC&#10;oho9zLE07so7uuxTI3IIxxI1tCn5UspYt2QxFs4TZ+7bBYspw9BIE/Caw20vp0q9SIsd54YWPS1b&#10;qn/2Z6vhMZw+nPLq68SHz7Vfhz9S25XWk/HwNgORaEh38c29MRqmeX3+kn+ArP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xDJnPBAAAA2wAAAA8AAAAAAAAAAAAAAAAAnwIA&#10;AGRycy9kb3ducmV2LnhtbFBLBQYAAAAABAAEAPcAAACNAwAAAAA=&#10;">
              <v:imagedata r:id="rId139" o:title=""/>
            </v:shape>
            <v:shape id="Picture 89" o:spid="_x0000_s2609" type="#_x0000_t75" style="position:absolute;left:7315;top:2093;width:2525;height:29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25JrDAAAA2wAAAA8AAABkcnMvZG93bnJldi54bWxEj9GKwjAURN+F/YdwF3yRNVVxkWqURRR9&#10;EMTufsClubbF5qabxFr/3giCj8PMnGEWq87UoiXnK8sKRsMEBHFudcWFgr/f7dcMhA/IGmvLpOBO&#10;HlbLj94CU21vfKI2C4WIEPYpKihDaFIpfV6SQT+0DXH0ztYZDFG6QmqHtwg3tRwnybc0WHFcKLGh&#10;dUn5JbsaBUk7OP6f3XQy3W7Wh3onZ2ZS5Ur1P7ufOYhAXXiHX+29VjAewfNL/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XbkmsMAAADbAAAADwAAAAAAAAAAAAAAAACf&#10;AgAAZHJzL2Rvd25yZXYueG1sUEsFBgAAAAAEAAQA9wAAAI8DAAAAAA==&#10;">
              <v:imagedata r:id="rId140" o:title=""/>
            </v:shape>
            <v:shape id="AutoShape 90" o:spid="_x0000_s2608" style="position:absolute;left:4866;top:3436;width:2994;height:434;visibility:visible;mso-wrap-style:square;v-text-anchor:top" coordsize="2994,4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TRk8QA&#10;AADbAAAADwAAAGRycy9kb3ducmV2LnhtbESPQWvCQBSE74X+h+UVvNWNwRaJbkIoFESEUrWH3p7Z&#10;ZzaYfRuya4z++m6h0OMwM98wq2K0rRio941jBbNpAoK4crrhWsFh//68AOEDssbWMSm4kYcif3xY&#10;YabdlT9p2IVaRAj7DBWYELpMSl8ZsuinriOO3sn1FkOUfS11j9cIt61Mk+RVWmw4Lhjs6M1Qdd5d&#10;rILtbE6yxK/vzXb9Ut6P5qPGalBq8jSWSxCBxvAf/muvtYI0hd8v8Q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k0ZPEAAAA2wAAAA8AAAAAAAAAAAAAAAAAmAIAAGRycy9k&#10;b3ducmV2LnhtbFBLBQYAAAAABAAEAPUAAACJAwAAAAA=&#10;" adj="0,,0" path="m11,l,152,2838,358r-6,76l2994,294r-74,-86l2849,208,11,xm2855,132r-6,76l2920,208r-65,-76xe" fillcolor="#5b9bd5" stroked="f">
              <v:stroke joinstyle="round"/>
              <v:formulas/>
              <v:path arrowok="t" o:connecttype="custom" o:connectlocs="11,3436;0,3588;2838,3794;2832,3870;2994,3730;2920,3644;2849,3644;11,3436;2855,3568;2849,3644;2920,3644;2855,3568" o:connectangles="0,0,0,0,0,0,0,0,0,0,0,0"/>
            </v:shape>
            <v:shape id="Freeform 91" o:spid="_x0000_s2607" style="position:absolute;left:4866;top:3436;width:2994;height:434;visibility:visible;mso-wrap-style:square;v-text-anchor:top" coordsize="2994,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daMMA&#10;AADbAAAADwAAAGRycy9kb3ducmV2LnhtbESPwWrDMBBE74X8g9hAL6WWG5NQ3CghhASKT4lj6HWx&#10;tpKptTKWmrh/XxUKOQ4z84ZZbyfXiyuNofOs4CXLQRC3XndsFDSX4/MriBCRNfaeScEPBdhuZg9r&#10;LLW/8ZmudTQiQTiUqMDGOJRShtaSw5D5gTh5n350GJMcjdQj3hLc9XKR5yvpsOO0YHGgvaX2q/52&#10;Cg6yMssVhvMyGn1qnuxHdakLpR7n0+4NRKQp3sP/7XetYFHA35f0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9daMMAAADbAAAADwAAAAAAAAAAAAAAAACYAgAAZHJzL2Rv&#10;d25yZXYueG1sUEsFBgAAAAAEAAQA9QAAAIgDAAAAAA==&#10;" path="m2832,434r6,-76l,152,11,,2849,208r6,-76l2994,294,2832,434xe" filled="f" strokecolor="#41719c" strokeweight="1pt">
              <v:path arrowok="t" o:connecttype="custom" o:connectlocs="2832,3870;2838,3794;0,3588;11,3436;2849,3644;2855,3568;2994,3730;2832,3870" o:connectangles="0,0,0,0,0,0,0,0"/>
            </v:shape>
            <v:shape id="Picture 102" o:spid="_x0000_s2606" type="#_x0000_t75" style="position:absolute;left:7145;top:213;width:1680;height:15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QqtrCAAAA2wAAAA8AAABkcnMvZG93bnJldi54bWxEj0+LwjAUxO/CfofwFrxpuipFukYRcWEP&#10;Xvxz8PhI3jbV5qXbRK3f3giCx2FmfsPMFp2rxZXaUHlW8DXMQBBrbyouFRz2P4MpiBCRDdaeScGd&#10;AizmH70ZFsbfeEvXXSxFgnAoUIGNsSmkDNqSwzD0DXHy/nzrMCbZltK0eEtwV8tRluXSYcVpwWJD&#10;K0v6vLs4BWS2S/4/5muy1UGfNqtcuzEq1f/slt8gInXxHX61f42C0QSeX9IP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UKrawgAAANsAAAAPAAAAAAAAAAAAAAAAAJ8C&#10;AABkcnMvZG93bnJldi54bWxQSwUGAAAAAAQABAD3AAAAjgMAAAAA&#10;">
              <v:imagedata r:id="rId141" o:title=""/>
            </v:shape>
            <v:shape id="AutoShape 105" o:spid="_x0000_s2605" style="position:absolute;left:8227;top:1730;width:302;height:1055;visibility:visible;mso-wrap-style:square;v-text-anchor:top" coordsize="302,16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z1tMIA&#10;AADbAAAADwAAAGRycy9kb3ducmV2LnhtbESPT4vCMBTE74LfITzBi6zpCv7ZapRFEPVou5e9PZpn&#10;W2xeShJt/fZGWNjjMDO/YTa73jTiQc7XlhV8ThMQxIXVNZcKfvLDxwqED8gaG8uk4EkedtvhYIOp&#10;th1f6JGFUkQI+xQVVCG0qZS+qMign9qWOHpX6wyGKF0ptcMuwk0jZ0mykAZrjgsVtrSvqLhld6Mg&#10;W+Gz/5rky/Oxc8VVyt9zd2qVGo/67zWIQH34D/+1T1rBbA7vL/EHy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PPW0wgAAANsAAAAPAAAAAAAAAAAAAAAAAJgCAABkcnMvZG93&#10;bnJldi54bWxQSwUGAAAAAAQABAD1AAAAhwMAAAAA&#10;" adj="0,,0" path="m301,1541l,1541r151,151l301,1541xm227,l76,r,1541l227,1541,227,xe" fillcolor="#5b9bd5" stroked="f">
              <v:stroke joinstyle="round"/>
              <v:formulas/>
              <v:path arrowok="t" o:connecttype="custom" o:connectlocs="301,1272;0,1272;151,1331;301,1272;227,673;76,673;76,1272;227,1272;227,673" o:connectangles="0,0,0,0,0,0,0,0,0"/>
            </v:shape>
            <v:shape id="Freeform 106" o:spid="_x0000_s2604" style="position:absolute;left:8227;top:1730;width:302;height:1055;visibility:visible;mso-wrap-style:square;v-text-anchor:top" coordsize="302,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9RH8QA&#10;AADbAAAADwAAAGRycy9kb3ducmV2LnhtbESPzWrDMBCE74W8g9hALqGR6oMJTpTQBEp/aA5x8gCL&#10;tbVMrZWxFNt5+6pQ6HGYmW+Y7X5yrRioD41nDU8rBYK48qbhWsP18vK4BhEissHWM2m4U4D9bvaw&#10;xcL4kc80lLEWCcKhQA02xq6QMlSWHIaV74iT9+V7hzHJvpamxzHBXSszpXLpsOG0YLGjo6Xqu7w5&#10;DXLI/PngbiqTp/Jk16/L94/PpdaL+fS8ARFpiv/hv/ab0ZDl8Psl/Q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vUR/EAAAA2wAAAA8AAAAAAAAAAAAAAAAAmAIAAGRycy9k&#10;b3ducmV2LnhtbFBLBQYAAAAABAAEAPUAAACJAwAAAAA=&#10;" path="m,1541r76,l76,,227,r,1541l301,1541,151,1692,,1541xe" filled="f" strokecolor="#41719c" strokeweight="1pt">
              <v:path arrowok="t" o:connecttype="custom" o:connectlocs="0,1272;76,1272;76,673;227,673;227,1272;301,1272;151,1331;0,1272" o:connectangles="0,0,0,0,0,0,0,0"/>
            </v:shape>
            <w10:wrap type="topAndBottom" anchorx="page"/>
          </v:group>
        </w:pict>
      </w:r>
      <w:r>
        <w:rPr>
          <w:noProof/>
          <w:sz w:val="24"/>
          <w:szCs w:val="24"/>
          <w:lang w:val="ru-RU" w:eastAsia="ru-RU"/>
        </w:rPr>
        <w:pict>
          <v:shape id="Выноска 1 3329" o:spid="_x0000_s2447" type="#_x0000_t47" style="position:absolute;margin-left:253.2pt;margin-top:244.35pt;width:162.3pt;height:36.6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tVhCgMAAGsGAAAOAAAAZHJzL2Uyb0RvYy54bWysVctuEzEU3SPxD5b37Tw6k5KokypKVYQU&#10;tRUt6trxeJoBj21s58WONTu+hDUSfEP6R1x7PMmUdoXIwhr7nnvu++bsfNNwtGLa1FIUODmOMWKC&#10;yrIWDwX+cHd59AYjY4koCZeCFXjLDD4fv351tlYjlsqF5CXTCEiEGa1VgRfWqlEUGbpgDTHHUjEB&#10;wkrqhli46oeo1GQN7A2P0jgeRGupS6UlZcbA60UrxGPPX1WM2uuqMswiXmDwzfpT+3Puzmh8RkYP&#10;mqhFTYMb5B+8aEgtwOie6oJYgpa6fkbV1FRLIyt7TGUTyaqqKfMxQDRJ/Fc0twuimI8FkmPUPk3m&#10;/9HSq9WNRnVZ4JOTdIiRIA1Uaff98dvu1+7349fdz90PlCAvhFytlRmByq260S5ao2aSfjIgiJ5I&#10;3MUEzKbSjcNCrGjjE7/dJ55tLKLwmMaDJE2gPhRk2SDP8txVJiKjTltpY98y2SD3UeA5VJ3pKeFc&#10;Lm3iM09WM2N9CcoQBSk/JhhVDYeKrghHp1kW6t1DpH1EnuR51xM9zEkfc5TGw3Q4eM6U9VF5Phie&#10;hhiCZxBNF4VzU8jLmnPff1ygNQzPMAbjPq2S16WT+osbBTblGkEMBbabJNCaAwqouQhFaPPuK2C3&#10;nDkKLt6zCorsMt0aeMpJKGUipNEsSMlaU3kMv85Yp+Gr4gkdcwVO7rnbOvjRPfjbcbflDHinyvx0&#10;7pVD5J2Z1oOnynsNb1kKu1duaiH1S5FxiCpYbvFdktrUuCzZzXzjByBNU4d1b3NZbmEstGz3hVH0&#10;soa+mxFjb4iGdoJWhaVnr+GouITiyfCF0ULqLy+9OzzMLUgxWsPCKbD5vCSaYcTfCZjoYZJlbkP5&#10;S5afpnDRfcm8LxHLZiqhHaDBwTv/6fCWd5+Vls09TMnEWQURERRsF5ha3V2mtl2EsF0pm0w8DLaS&#10;InYmbhV15C7TrmnvNvdEqzB8Fsb2SnbLiYx8f7dZPmCdppCTpZVVbZ3wkNdwgY3mmylsX7cy+3eP&#10;OvxHjP8AAAD//wMAUEsDBBQABgAIAAAAIQBvJFzi4AAAAAsBAAAPAAAAZHJzL2Rvd25yZXYueG1s&#10;TI9BTsMwEEX3SNzBGiQ2FbUbShqFOBWqxIJN1RQO4NomDo3HUey24fadrmA5+k9/3q/Wk+/Z2Y6x&#10;CyhhMRfALOpgOmwlfH2+PxXAYlJoVB/QSvi1Edb1/V2lShMu2NjzPrWMSjCWSoJLaSg5j9pZr+I8&#10;DBYp+w6jV4nOseVmVBcq9z3PhMi5Vx3SB6cGu3FWH/cnLwF3m4/M7X6abdC6OzazLfermZSPD9Pb&#10;K7Bkp/QHw02f1KEmp0M4oYmsl/Ai8iWhEpZFsQJGRPG8oHUHivJMAK8r/n9DfQUAAP//AwBQSwEC&#10;LQAUAAYACAAAACEAtoM4kv4AAADhAQAAEwAAAAAAAAAAAAAAAAAAAAAAW0NvbnRlbnRfVHlwZXNd&#10;LnhtbFBLAQItABQABgAIAAAAIQA4/SH/1gAAAJQBAAALAAAAAAAAAAAAAAAAAC8BAABfcmVscy8u&#10;cmVsc1BLAQItABQABgAIAAAAIQDyStVhCgMAAGsGAAAOAAAAAAAAAAAAAAAAAC4CAABkcnMvZTJv&#10;RG9jLnhtbFBLAQItABQABgAIAAAAIQBvJFzi4AAAAAsBAAAPAAAAAAAAAAAAAAAAAGQFAABkcnMv&#10;ZG93bnJldi54bWxQSwUGAAAAAAQABADzAAAAcQYAAAAA&#10;" adj="12031,-45208,11135,161" filled="f" strokecolor="black [3213]" strokeweight="1.5pt">
            <v:textbox>
              <w:txbxContent>
                <w:p w:rsidR="00501E7B" w:rsidRPr="00D9705B" w:rsidRDefault="00501E7B" w:rsidP="00D9705B">
                  <w:pPr>
                    <w:jc w:val="center"/>
                    <w:rPr>
                      <w:color w:val="000000" w:themeColor="text1"/>
                      <w:lang w:val="ru-RU"/>
                    </w:rPr>
                  </w:pPr>
                  <w:r>
                    <w:rPr>
                      <w:color w:val="000000" w:themeColor="text1"/>
                      <w:lang w:val="ru-RU"/>
                    </w:rPr>
                    <w:t>Корпус дыхательного фильтра – заливная горловина масла</w:t>
                  </w:r>
                </w:p>
              </w:txbxContent>
            </v:textbox>
            <o:callout v:ext="edit" minusx="t"/>
          </v:shape>
        </w:pict>
      </w:r>
    </w:p>
    <w:p w:rsidR="00D9705B" w:rsidRDefault="00D9705B" w:rsidP="00D9705B">
      <w:pPr>
        <w:tabs>
          <w:tab w:val="left" w:pos="2126"/>
          <w:tab w:val="left" w:pos="2127"/>
        </w:tabs>
        <w:contextualSpacing/>
        <w:rPr>
          <w:sz w:val="24"/>
          <w:szCs w:val="24"/>
          <w:lang w:val="ru-RU"/>
        </w:rPr>
      </w:pPr>
    </w:p>
    <w:p w:rsidR="00D9705B" w:rsidRDefault="00D9705B" w:rsidP="00D9705B">
      <w:pPr>
        <w:tabs>
          <w:tab w:val="left" w:pos="2126"/>
          <w:tab w:val="left" w:pos="2127"/>
        </w:tabs>
        <w:contextualSpacing/>
        <w:rPr>
          <w:sz w:val="24"/>
          <w:szCs w:val="24"/>
          <w:lang w:val="ru-RU"/>
        </w:rPr>
      </w:pPr>
    </w:p>
    <w:p w:rsidR="00D9705B" w:rsidRDefault="00D9705B" w:rsidP="00D9705B">
      <w:pPr>
        <w:tabs>
          <w:tab w:val="left" w:pos="2126"/>
          <w:tab w:val="left" w:pos="2127"/>
        </w:tabs>
        <w:contextualSpacing/>
        <w:rPr>
          <w:sz w:val="24"/>
          <w:szCs w:val="24"/>
          <w:lang w:val="ru-RU"/>
        </w:rPr>
      </w:pPr>
    </w:p>
    <w:p w:rsidR="001F016D" w:rsidRDefault="001F016D" w:rsidP="001F016D">
      <w:pPr>
        <w:tabs>
          <w:tab w:val="left" w:pos="2126"/>
          <w:tab w:val="left" w:pos="2127"/>
        </w:tabs>
        <w:contextualSpacing/>
        <w:jc w:val="center"/>
        <w:rPr>
          <w:sz w:val="24"/>
          <w:szCs w:val="24"/>
          <w:lang w:val="ru-RU"/>
        </w:rPr>
      </w:pPr>
      <w:r w:rsidRPr="001F016D">
        <w:rPr>
          <w:szCs w:val="24"/>
          <w:lang w:val="ru-RU"/>
        </w:rPr>
        <w:t>Фотография № 63. Схема замены заливного фильтра</w:t>
      </w:r>
    </w:p>
    <w:p w:rsidR="001F016D" w:rsidRDefault="001F016D" w:rsidP="001F016D">
      <w:pPr>
        <w:tabs>
          <w:tab w:val="left" w:pos="2126"/>
          <w:tab w:val="left" w:pos="2127"/>
        </w:tabs>
        <w:contextualSpacing/>
        <w:rPr>
          <w:sz w:val="24"/>
          <w:szCs w:val="24"/>
          <w:lang w:val="ru-RU"/>
        </w:rPr>
      </w:pPr>
    </w:p>
    <w:p w:rsidR="001F016D" w:rsidRPr="001F016D" w:rsidRDefault="001F016D" w:rsidP="001F016D">
      <w:pPr>
        <w:pStyle w:val="ab"/>
        <w:numPr>
          <w:ilvl w:val="3"/>
          <w:numId w:val="5"/>
        </w:numPr>
        <w:ind w:left="1134" w:firstLine="0"/>
        <w:contextualSpacing/>
        <w:outlineLvl w:val="3"/>
        <w:rPr>
          <w:b/>
          <w:sz w:val="24"/>
          <w:szCs w:val="24"/>
          <w:lang w:val="ru-RU"/>
        </w:rPr>
      </w:pPr>
      <w:bookmarkStart w:id="494" w:name="_Toc468721836"/>
      <w:r w:rsidRPr="001F016D">
        <w:rPr>
          <w:b/>
          <w:sz w:val="28"/>
          <w:szCs w:val="24"/>
          <w:lang w:val="ru-RU"/>
        </w:rPr>
        <w:t>Обслуживание возвратного фильтра</w:t>
      </w:r>
      <w:bookmarkEnd w:id="494"/>
    </w:p>
    <w:p w:rsidR="001F016D" w:rsidRDefault="001F016D" w:rsidP="001F016D">
      <w:pPr>
        <w:tabs>
          <w:tab w:val="left" w:pos="2126"/>
          <w:tab w:val="left" w:pos="2127"/>
        </w:tabs>
        <w:contextualSpacing/>
        <w:rPr>
          <w:sz w:val="24"/>
          <w:szCs w:val="24"/>
          <w:lang w:val="ru-RU"/>
        </w:rPr>
      </w:pPr>
    </w:p>
    <w:p w:rsidR="001F016D" w:rsidRDefault="001F016D" w:rsidP="001F016D">
      <w:pPr>
        <w:pStyle w:val="a9"/>
        <w:ind w:right="-1" w:firstLine="567"/>
        <w:jc w:val="both"/>
        <w:rPr>
          <w:lang w:val="ru-RU"/>
        </w:rPr>
      </w:pPr>
      <w:r w:rsidRPr="001F016D">
        <w:rPr>
          <w:lang w:val="ru-RU"/>
        </w:rPr>
        <w:t>В подъемнике возвратный фильтр с оптической сигнализацией состояния. Фильтр следует заменить, когда на указателе появляется красное поле – контроль следует провести на разогретом масле после снятия верхнего кожуха.</w:t>
      </w:r>
    </w:p>
    <w:p w:rsidR="001F016D" w:rsidRDefault="001F016D" w:rsidP="001F016D">
      <w:pPr>
        <w:pStyle w:val="a9"/>
        <w:ind w:right="-1" w:firstLine="567"/>
        <w:jc w:val="both"/>
        <w:rPr>
          <w:lang w:val="ru-RU"/>
        </w:rPr>
      </w:pPr>
      <w:r w:rsidRPr="001F016D">
        <w:rPr>
          <w:lang w:val="ru-RU"/>
        </w:rPr>
        <w:t>Фильтр находится на правой стороне нижней ч</w:t>
      </w:r>
      <w:r>
        <w:rPr>
          <w:lang w:val="ru-RU"/>
        </w:rPr>
        <w:t>асти под кожухом площадки</w:t>
      </w:r>
      <w:r w:rsidRPr="001F016D">
        <w:rPr>
          <w:lang w:val="ru-RU"/>
        </w:rPr>
        <w:t>. Вкладыш следует поменять,  когда указатель манометра показывает красное поле.  Замену вкладыша может провести обученный наладчик.</w:t>
      </w:r>
    </w:p>
    <w:p w:rsidR="001F016D" w:rsidRPr="001F016D" w:rsidRDefault="001F016D" w:rsidP="001F016D">
      <w:pPr>
        <w:pStyle w:val="a9"/>
        <w:ind w:right="-1" w:firstLine="567"/>
        <w:jc w:val="both"/>
        <w:rPr>
          <w:lang w:val="ru-RU"/>
        </w:rPr>
      </w:pPr>
      <w:r w:rsidRPr="001F016D">
        <w:rPr>
          <w:lang w:val="ru-RU"/>
        </w:rPr>
        <w:t>Замена вкладыша возвратного фильтра:</w:t>
      </w:r>
    </w:p>
    <w:p w:rsidR="001F016D" w:rsidRDefault="001F016D" w:rsidP="005B02E7">
      <w:pPr>
        <w:pStyle w:val="ab"/>
        <w:numPr>
          <w:ilvl w:val="0"/>
          <w:numId w:val="70"/>
        </w:numPr>
        <w:tabs>
          <w:tab w:val="left" w:pos="2126"/>
          <w:tab w:val="left" w:pos="2127"/>
        </w:tabs>
        <w:rPr>
          <w:sz w:val="24"/>
          <w:szCs w:val="24"/>
          <w:lang w:val="ru-RU"/>
        </w:rPr>
      </w:pPr>
      <w:r w:rsidRPr="001F016D">
        <w:rPr>
          <w:sz w:val="24"/>
          <w:szCs w:val="24"/>
          <w:lang w:val="ru-RU"/>
        </w:rPr>
        <w:t>Открутить алюминиевый кожух – часть площадки нижней</w:t>
      </w:r>
      <w:r w:rsidR="00896FE3">
        <w:rPr>
          <w:sz w:val="24"/>
          <w:szCs w:val="24"/>
          <w:lang w:val="ru-RU"/>
        </w:rPr>
        <w:t xml:space="preserve"> </w:t>
      </w:r>
      <w:r>
        <w:rPr>
          <w:sz w:val="24"/>
          <w:szCs w:val="24"/>
          <w:lang w:val="ru-RU"/>
        </w:rPr>
        <w:t>части;</w:t>
      </w:r>
    </w:p>
    <w:p w:rsidR="001F016D" w:rsidRDefault="001F016D" w:rsidP="005B02E7">
      <w:pPr>
        <w:pStyle w:val="ab"/>
        <w:numPr>
          <w:ilvl w:val="0"/>
          <w:numId w:val="70"/>
        </w:numPr>
        <w:tabs>
          <w:tab w:val="left" w:pos="2126"/>
          <w:tab w:val="left" w:pos="2127"/>
        </w:tabs>
        <w:rPr>
          <w:sz w:val="24"/>
          <w:szCs w:val="24"/>
          <w:lang w:val="ru-RU"/>
        </w:rPr>
      </w:pPr>
      <w:r w:rsidRPr="001F016D">
        <w:rPr>
          <w:sz w:val="24"/>
          <w:szCs w:val="24"/>
          <w:lang w:val="ru-RU"/>
        </w:rPr>
        <w:t>Открутить четыре болта корпуса</w:t>
      </w:r>
      <w:r w:rsidR="00896FE3">
        <w:rPr>
          <w:sz w:val="24"/>
          <w:szCs w:val="24"/>
          <w:lang w:val="ru-RU"/>
        </w:rPr>
        <w:t xml:space="preserve"> </w:t>
      </w:r>
      <w:r>
        <w:rPr>
          <w:sz w:val="24"/>
          <w:szCs w:val="24"/>
          <w:lang w:val="ru-RU"/>
        </w:rPr>
        <w:t>фильтра;</w:t>
      </w:r>
    </w:p>
    <w:p w:rsidR="001F016D" w:rsidRDefault="00501E7B" w:rsidP="005B02E7">
      <w:pPr>
        <w:pStyle w:val="ab"/>
        <w:numPr>
          <w:ilvl w:val="0"/>
          <w:numId w:val="70"/>
        </w:numPr>
        <w:tabs>
          <w:tab w:val="left" w:pos="2126"/>
          <w:tab w:val="left" w:pos="2127"/>
        </w:tabs>
        <w:rPr>
          <w:sz w:val="24"/>
          <w:szCs w:val="24"/>
          <w:lang w:val="ru-RU"/>
        </w:rPr>
      </w:pPr>
      <w:r>
        <w:rPr>
          <w:noProof/>
          <w:sz w:val="24"/>
          <w:szCs w:val="24"/>
          <w:lang w:val="ru-RU" w:eastAsia="ru-RU"/>
        </w:rPr>
        <w:pict>
          <v:shape id="Выноска 1 3334" o:spid="_x0000_s2448" type="#_x0000_t47" style="position:absolute;left:0;text-align:left;margin-left:288.7pt;margin-top:4.5pt;width:143.35pt;height:24.4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GjECwMAAGwGAAAOAAAAZHJzL2Uyb0RvYy54bWysVctuEzEU3SPxD5b3dB55MIk6qaJURUhR&#10;qWhR147H0wx4bGM7yZQda3Z8CWsk+Ib0j7j2eJIp7QqRhWXPPfd17iOnZ03N0ZZpU0mR4+QkxogJ&#10;KotK3OX4w83FqwwjY4koCJeC5fieGXw2e/nidKemLJVryQumERgRZrpTOV5bq6ZRZOia1cScSMUE&#10;CEupa2Lhqe+iQpMdWK95lMbxONpJXSgtKTMGvp63Qjzz9suSUfuuLA2ziOcYYrP+1P5cuTOanZLp&#10;nSZqXdEQBvmHKGpSCXB6MHVOLEEbXT0xVVdUSyNLe0JlHcmyrCjzOUA2SfxXNtdropjPBcgx6kCT&#10;+X9m6eX2SqOqyPFgMBhiJEgNVdp/f/i2/7X//fB1/3P/AyXIC4GrnTJTULlWV9pla9RS0k8GBNEj&#10;iXuYgGlKXTss5IoaT/z9gXjWWEThY5Kl8Wg4woiCbBBPssxXJiLTTltpY98wWSN3yfEKqs70gnAu&#10;NzbxzJPt0lhfgiJkQYqPCUZlzaGiW8JREsfZuCt5D5T2QaM4maShLXqYQR8zTkfjbPwUBPz1vGXD&#10;zEEgiRAa3Lo0XJxCXlSc+wbkAu2AhUk8in0uRvKqcFJPspsFtuAaQRI5tk0SzPZQYJqLUIWWeF8C&#10;e8+ZM8HFe1ZClYHqtHXw2CahlInAo1mTgrWuRjH8Omedhs/IG3SWSwjyYLsthJ/dY7yd7ZaKgHeq&#10;zI/nQTlk3rlpI3isfNDwnqWwB+W6ElI/lxmHrILnFt+R1FLjWLLNqvETkKYDh3XfVrK4h7nQsl0Y&#10;RtGLChpvSYy9Ihr6CXYJbD37Do6SSyieDDeM1lJ/ee67w8PgghSjHWycHJvPG6IZRvytgJGeJMOh&#10;W1H+MRy9TuGh+5JVXyI29UJCO0CHQ3T+6vCWd9dSy/oWxmTuvIKICAq+c0yt7h4L225CWK+Uzece&#10;BmtJEbsU14o6445p17Q3zS3RKkyfhbm9lN12Cv3dsnzEOk0h5xsry8o64ZHX8ICV5psprF+3M/tv&#10;jzr+Scz+AAAA//8DAFBLAwQUAAYACAAAACEAhi5vtd0AAAAIAQAADwAAAGRycy9kb3ducmV2Lnht&#10;bEyPQU+DQBCF7yb+h82YeLMLpAKlLE2j6aV6adWet+wIRHaWsNsW/fVOT3qcfC9vvleuJtuLM46+&#10;c6QgnkUgkGpnOmoUvL9tHnIQPmgyuneECr7Rw6q6vSl1YdyFdnjeh0ZwCflCK2hDGAopfd2i1X7m&#10;BiRmn260OvA5NtKM+sLltpdJFKXS6o74Q6sHfGqx/tqfrIKpe31JnpO13B6yYDfxT7/Yph9K3d9N&#10;6yWIgFP4C8NVn9WhYqejO5HxolfwmGVzjipY8CTmeTqPQRyvIAdZlfL/gOoXAAD//wMAUEsBAi0A&#10;FAAGAAgAAAAhALaDOJL+AAAA4QEAABMAAAAAAAAAAAAAAAAAAAAAAFtDb250ZW50X1R5cGVzXS54&#10;bWxQSwECLQAUAAYACAAAACEAOP0h/9YAAACUAQAACwAAAAAAAAAAAAAAAAAvAQAAX3JlbHMvLnJl&#10;bHNQSwECLQAUAAYACAAAACEAg3xoxAsDAABsBgAADgAAAAAAAAAAAAAAAAAuAgAAZHJzL2Uyb0Rv&#10;Yy54bWxQSwECLQAUAAYACAAAACEAhi5vtd0AAAAIAQAADwAAAAAAAAAAAAAAAABlBQAAZHJzL2Rv&#10;d25yZXYueG1sUEsFBgAAAAAEAAQA8wAAAG8GAAAAAA==&#10;" adj="399,135148,10841,21786" filled="f" strokecolor="black [3213]" strokeweight="1.5pt">
            <v:textbox>
              <w:txbxContent>
                <w:p w:rsidR="00501E7B" w:rsidRPr="001F016D" w:rsidRDefault="00501E7B" w:rsidP="001F016D">
                  <w:pPr>
                    <w:jc w:val="center"/>
                    <w:rPr>
                      <w:color w:val="000000" w:themeColor="text1"/>
                      <w:lang w:val="ru-RU"/>
                    </w:rPr>
                  </w:pPr>
                  <w:r w:rsidRPr="001F016D">
                    <w:rPr>
                      <w:color w:val="000000" w:themeColor="text1"/>
                      <w:lang w:val="ru-RU"/>
                    </w:rPr>
                    <w:t>Во</w:t>
                  </w:r>
                  <w:r>
                    <w:rPr>
                      <w:color w:val="000000" w:themeColor="text1"/>
                      <w:lang w:val="ru-RU"/>
                    </w:rPr>
                    <w:t>звратный фильтр</w:t>
                  </w:r>
                </w:p>
              </w:txbxContent>
            </v:textbox>
            <o:callout v:ext="edit" minusy="t"/>
          </v:shape>
        </w:pict>
      </w:r>
      <w:r w:rsidR="001F016D" w:rsidRPr="001F016D">
        <w:rPr>
          <w:sz w:val="24"/>
          <w:szCs w:val="24"/>
          <w:lang w:val="ru-RU"/>
        </w:rPr>
        <w:t>Снять верхнюю часть корпуса</w:t>
      </w:r>
      <w:r w:rsidR="00896FE3">
        <w:rPr>
          <w:sz w:val="24"/>
          <w:szCs w:val="24"/>
          <w:lang w:val="ru-RU"/>
        </w:rPr>
        <w:t xml:space="preserve"> </w:t>
      </w:r>
      <w:r w:rsidR="001F016D">
        <w:rPr>
          <w:sz w:val="24"/>
          <w:szCs w:val="24"/>
          <w:lang w:val="ru-RU"/>
        </w:rPr>
        <w:t>фильтра;</w:t>
      </w:r>
    </w:p>
    <w:p w:rsidR="001F016D" w:rsidRDefault="001F016D" w:rsidP="005B02E7">
      <w:pPr>
        <w:pStyle w:val="ab"/>
        <w:numPr>
          <w:ilvl w:val="0"/>
          <w:numId w:val="70"/>
        </w:numPr>
        <w:tabs>
          <w:tab w:val="left" w:pos="2126"/>
          <w:tab w:val="left" w:pos="2127"/>
        </w:tabs>
        <w:rPr>
          <w:sz w:val="24"/>
          <w:szCs w:val="24"/>
          <w:lang w:val="ru-RU"/>
        </w:rPr>
      </w:pPr>
      <w:r>
        <w:rPr>
          <w:sz w:val="24"/>
          <w:szCs w:val="24"/>
          <w:lang w:val="ru-RU"/>
        </w:rPr>
        <w:t>Вынуть и заменить вкладыш;</w:t>
      </w:r>
    </w:p>
    <w:p w:rsidR="001F016D" w:rsidRDefault="001F016D" w:rsidP="005B02E7">
      <w:pPr>
        <w:pStyle w:val="ab"/>
        <w:numPr>
          <w:ilvl w:val="0"/>
          <w:numId w:val="70"/>
        </w:numPr>
        <w:tabs>
          <w:tab w:val="left" w:pos="2126"/>
          <w:tab w:val="left" w:pos="2127"/>
        </w:tabs>
        <w:rPr>
          <w:sz w:val="24"/>
          <w:szCs w:val="24"/>
          <w:lang w:val="ru-RU"/>
        </w:rPr>
      </w:pPr>
      <w:r>
        <w:rPr>
          <w:noProof/>
          <w:sz w:val="24"/>
          <w:szCs w:val="24"/>
          <w:lang w:val="ru-RU" w:eastAsia="ru-RU"/>
        </w:rPr>
        <w:drawing>
          <wp:anchor distT="0" distB="0" distL="114300" distR="114300" simplePos="0" relativeHeight="252067840" behindDoc="0" locked="0" layoutInCell="1" allowOverlap="1">
            <wp:simplePos x="0" y="0"/>
            <wp:positionH relativeFrom="column">
              <wp:posOffset>1267460</wp:posOffset>
            </wp:positionH>
            <wp:positionV relativeFrom="paragraph">
              <wp:posOffset>237490</wp:posOffset>
            </wp:positionV>
            <wp:extent cx="3411220" cy="1932305"/>
            <wp:effectExtent l="0" t="0" r="0" b="0"/>
            <wp:wrapTopAndBottom/>
            <wp:docPr id="3331"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 name="Picture 108"/>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411220" cy="193230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1F016D">
        <w:rPr>
          <w:sz w:val="24"/>
          <w:szCs w:val="24"/>
          <w:lang w:val="ru-RU"/>
        </w:rPr>
        <w:t>Провести монтаж фильтра и</w:t>
      </w:r>
      <w:r w:rsidR="00896FE3">
        <w:rPr>
          <w:sz w:val="24"/>
          <w:szCs w:val="24"/>
          <w:lang w:val="ru-RU"/>
        </w:rPr>
        <w:t xml:space="preserve"> </w:t>
      </w:r>
      <w:r w:rsidRPr="001F016D">
        <w:rPr>
          <w:sz w:val="24"/>
          <w:szCs w:val="24"/>
          <w:lang w:val="ru-RU"/>
        </w:rPr>
        <w:t>кожуха.</w:t>
      </w:r>
    </w:p>
    <w:p w:rsidR="001F016D" w:rsidRDefault="001F016D" w:rsidP="001F016D">
      <w:pPr>
        <w:tabs>
          <w:tab w:val="left" w:pos="2126"/>
          <w:tab w:val="left" w:pos="2127"/>
        </w:tabs>
        <w:jc w:val="center"/>
        <w:rPr>
          <w:szCs w:val="24"/>
          <w:lang w:val="ru-RU"/>
        </w:rPr>
      </w:pPr>
      <w:r w:rsidRPr="001F016D">
        <w:rPr>
          <w:szCs w:val="24"/>
          <w:lang w:val="ru-RU"/>
        </w:rPr>
        <w:t>Фотография № 64. Замена возвратного фильтра</w:t>
      </w:r>
    </w:p>
    <w:p w:rsidR="001F016D" w:rsidRDefault="001F016D" w:rsidP="001F016D">
      <w:pPr>
        <w:tabs>
          <w:tab w:val="left" w:pos="2126"/>
          <w:tab w:val="left" w:pos="2127"/>
        </w:tabs>
        <w:jc w:val="center"/>
        <w:rPr>
          <w:szCs w:val="24"/>
          <w:lang w:val="ru-RU"/>
        </w:rPr>
      </w:pPr>
    </w:p>
    <w:p w:rsidR="001F016D" w:rsidRPr="00BC613A" w:rsidRDefault="00BC613A" w:rsidP="00BC613A">
      <w:pPr>
        <w:pStyle w:val="ab"/>
        <w:numPr>
          <w:ilvl w:val="3"/>
          <w:numId w:val="5"/>
        </w:numPr>
        <w:ind w:left="1134" w:firstLine="0"/>
        <w:jc w:val="both"/>
        <w:outlineLvl w:val="3"/>
        <w:rPr>
          <w:b/>
          <w:sz w:val="24"/>
          <w:szCs w:val="24"/>
          <w:lang w:val="ru-RU"/>
        </w:rPr>
      </w:pPr>
      <w:bookmarkStart w:id="495" w:name="_Toc468721837"/>
      <w:r w:rsidRPr="00BC613A">
        <w:rPr>
          <w:b/>
          <w:sz w:val="28"/>
          <w:szCs w:val="24"/>
          <w:lang w:val="ru-RU"/>
        </w:rPr>
        <w:lastRenderedPageBreak/>
        <w:t xml:space="preserve">Обслуживание </w:t>
      </w:r>
      <w:r>
        <w:rPr>
          <w:b/>
          <w:sz w:val="28"/>
          <w:szCs w:val="24"/>
          <w:lang w:val="ru-RU"/>
        </w:rPr>
        <w:t>ф</w:t>
      </w:r>
      <w:r w:rsidRPr="00BC613A">
        <w:rPr>
          <w:b/>
          <w:sz w:val="28"/>
          <w:szCs w:val="24"/>
          <w:lang w:val="ru-RU"/>
        </w:rPr>
        <w:t>ильтрующего</w:t>
      </w:r>
      <w:r w:rsidR="00896FE3">
        <w:rPr>
          <w:b/>
          <w:sz w:val="28"/>
          <w:szCs w:val="24"/>
          <w:lang w:val="ru-RU"/>
        </w:rPr>
        <w:t xml:space="preserve"> </w:t>
      </w:r>
      <w:r w:rsidRPr="00BC613A">
        <w:rPr>
          <w:b/>
          <w:sz w:val="28"/>
          <w:szCs w:val="24"/>
          <w:lang w:val="ru-RU"/>
        </w:rPr>
        <w:t>агрегата</w:t>
      </w:r>
      <w:bookmarkEnd w:id="495"/>
    </w:p>
    <w:p w:rsidR="00BC613A" w:rsidRDefault="00BC613A" w:rsidP="00BC613A">
      <w:pPr>
        <w:tabs>
          <w:tab w:val="left" w:pos="2126"/>
          <w:tab w:val="left" w:pos="2127"/>
        </w:tabs>
        <w:jc w:val="both"/>
        <w:rPr>
          <w:sz w:val="24"/>
          <w:szCs w:val="24"/>
          <w:lang w:val="ru-RU"/>
        </w:rPr>
      </w:pPr>
    </w:p>
    <w:p w:rsidR="00BC613A" w:rsidRDefault="00501E7B" w:rsidP="00BC613A">
      <w:pPr>
        <w:ind w:firstLine="567"/>
        <w:jc w:val="both"/>
        <w:rPr>
          <w:sz w:val="24"/>
          <w:lang w:val="ru-RU"/>
        </w:rPr>
      </w:pPr>
      <w:r>
        <w:rPr>
          <w:noProof/>
          <w:sz w:val="24"/>
          <w:lang w:val="ru-RU" w:eastAsia="ru-RU"/>
        </w:rPr>
        <w:pict>
          <v:shape id="Выноска 1 3340" o:spid="_x0000_s2449" type="#_x0000_t47" style="position:absolute;left:0;text-align:left;margin-left:282.45pt;margin-top:36.4pt;width:153.35pt;height:33.1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2A1CwMAAGwGAAAOAAAAZHJzL2Uyb0RvYy54bWysVc1uEzEQviPxDpbvdH+yaZOomypKVYQU&#10;tRUt6tnxepsFr21sJ9lw48yNJ+GMBM+QvhFjr7Pd0p4QOVg7nm/+vvFMTs+amqMN06aSIsfJUYwR&#10;E1QWlbjP8YfbizcjjIwloiBcCpbjHTP4bPr61elWTVgqV5IXTCNwIsxkq3K8slZNosjQFauJOZKK&#10;CVCWUtfEgqjvo0KTLXiveZTG8XG0lbpQWlJmDNyet0o89f7LklF7VZaGWcRzDLlZf2p/Lt0ZTU/J&#10;5F4TtapoSIP8QxY1qQQE7VydE0vQWlfPXNUV1dLI0h5RWUeyLCvKfA1QTRL/Vc3NiijmawFyjOpo&#10;Mv/PLb3cXGtUFTkeDDIgSJAaurT//vBt/2v/++Hr/uf+B0qQVwJXW2UmYHKjrrWr1qiFpJ8MKKIn&#10;GieYgGlKXTss1IoaT/yuI541FlG4TMbZyTAbYkRBl6VJHA9dZyIyOVgrbexbJmvkPnK8hK4zPSec&#10;y7VNPPNkszDWt6AIVZDiY4JRWXPo6IZwNB7FJ4PQ8R4m7WOy8XGWPscM+phBNhqOkuegrA/KxvHg&#10;JBQRUoNyDmW4PIW8qDj3D5ALtHUsxMPY12Ikrwqn9SS7WWBzrhEUkWPb+NDgrIcCiYvQhZZ43wK7&#10;48y54OI9K6HLQHXaBnjqk1DKRODRrEjB2lDDGH6hBj+RLgvfFu/QeS4hyc5324gO2To5+G77GfDO&#10;lPnx7IxD5S8n1hp3Fj6yFLYzrish9UuVcagqRG7xB5JaahxLtlk2fgLSNHNYd7eUxQ7mQst2YRhF&#10;Lyp4eAti7DXR8J5gVGDr2Ss4Si6heTJ8YbSS+stL9w4PgwtajLawcXJsPq+JZhjxdwJGepxkbgKt&#10;F7LhSQqC7muWfY1Y13MJzwFeOGTnPx3e8sNnqWV9B2Myc1FBRQSF2DmmVh+EuW03IaxXymYzD4O1&#10;pIhdiBtFnXPHtHu0t80d0SpMn4W5vZSH7UQm/n23LD9inaWQs7WVZWWd8pHXIMBK848prF+3M/uy&#10;Rz3+SUz/AAAA//8DAFBLAwQUAAYACAAAACEA0VNmleAAAAAKAQAADwAAAGRycy9kb3ducmV2Lnht&#10;bEyPQU+EMBCF7yb+h2ZMvLmFVYFFysYQDQfNJq4e9NaFEYh0Stqyi//e8aTHyXx573vFdjGjOKLz&#10;gyUF8SoCgdTYdqBOwdvr41UGwgdNrR4toYJv9LAtz88Knbf2RC943IdOcAj5XCvoQ5hyKX3To9F+&#10;ZSck/n1aZ3Tg03WydfrE4WaU6yhKpNEDcUOvJ6x6bL72s1FQv9c7l1UfNjXPu7mqH9xUd09KXV4s&#10;93cgAi7hD4ZffVaHkp0OdqbWi1HBbXKzYVRBuuYJDGRpnIA4MHm9iUGWhfw/ofwBAAD//wMAUEsB&#10;Ai0AFAAGAAgAAAAhALaDOJL+AAAA4QEAABMAAAAAAAAAAAAAAAAAAAAAAFtDb250ZW50X1R5cGVz&#10;XS54bWxQSwECLQAUAAYACAAAACEAOP0h/9YAAACUAQAACwAAAAAAAAAAAAAAAAAvAQAAX3JlbHMv&#10;LnJlbHNQSwECLQAUAAYACAAAACEA+btgNQsDAABsBgAADgAAAAAAAAAAAAAAAAAuAgAAZHJzL2Uy&#10;b0RvYy54bWxQSwECLQAUAAYACAAAACEA0VNmleAAAAAKAQAADwAAAAAAAAAAAAAAAABlBQAAZHJz&#10;L2Rvd25yZXYueG1sUEsFBgAAAAAEAAQA8wAAAHIGAAAAAA==&#10;" adj="10592,75293,10723,21184" filled="f" strokecolor="black [3213]" strokeweight="1.5pt">
            <v:textbox>
              <w:txbxContent>
                <w:p w:rsidR="00501E7B" w:rsidRPr="00BC613A" w:rsidRDefault="00501E7B" w:rsidP="00BC613A">
                  <w:pPr>
                    <w:jc w:val="center"/>
                    <w:rPr>
                      <w:color w:val="000000" w:themeColor="text1"/>
                      <w:lang w:val="ru-RU"/>
                    </w:rPr>
                  </w:pPr>
                  <w:r>
                    <w:rPr>
                      <w:color w:val="000000" w:themeColor="text1"/>
                      <w:lang w:val="ru-RU"/>
                    </w:rPr>
                    <w:t>Замена фильтра, когда указатель на красном поле</w:t>
                  </w:r>
                </w:p>
              </w:txbxContent>
            </v:textbox>
            <o:callout v:ext="edit" minusy="t"/>
          </v:shape>
        </w:pict>
      </w:r>
      <w:r w:rsidR="00BC613A" w:rsidRPr="00BC613A">
        <w:rPr>
          <w:sz w:val="24"/>
          <w:lang w:val="ru-RU"/>
        </w:rPr>
        <w:t>В подъемнике применяется фильтрующий агрегат с оптической сигнализацией работы.  Агрегат находится с левой стороны нижней части.  Фильтрация происходит во время работы двигателя.</w:t>
      </w:r>
    </w:p>
    <w:p w:rsidR="00BC613A" w:rsidRDefault="00BC613A" w:rsidP="00BC613A">
      <w:pPr>
        <w:ind w:firstLine="567"/>
        <w:jc w:val="both"/>
        <w:rPr>
          <w:sz w:val="28"/>
          <w:szCs w:val="24"/>
          <w:lang w:val="ru-RU"/>
        </w:rPr>
      </w:pPr>
      <w:r>
        <w:rPr>
          <w:noProof/>
          <w:sz w:val="28"/>
          <w:szCs w:val="24"/>
          <w:lang w:val="ru-RU" w:eastAsia="ru-RU"/>
        </w:rPr>
        <w:drawing>
          <wp:anchor distT="0" distB="0" distL="114300" distR="114300" simplePos="0" relativeHeight="252069888" behindDoc="1" locked="0" layoutInCell="1" allowOverlap="1">
            <wp:simplePos x="0" y="0"/>
            <wp:positionH relativeFrom="column">
              <wp:posOffset>534035</wp:posOffset>
            </wp:positionH>
            <wp:positionV relativeFrom="paragraph">
              <wp:posOffset>130810</wp:posOffset>
            </wp:positionV>
            <wp:extent cx="4779010" cy="2104390"/>
            <wp:effectExtent l="0" t="0" r="2540" b="0"/>
            <wp:wrapNone/>
            <wp:docPr id="333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 name="Picture 11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779010" cy="21043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BC613A" w:rsidRDefault="00BC613A" w:rsidP="00BC613A">
      <w:pPr>
        <w:ind w:firstLine="567"/>
        <w:jc w:val="both"/>
        <w:rPr>
          <w:sz w:val="28"/>
          <w:szCs w:val="24"/>
          <w:lang w:val="ru-RU"/>
        </w:rPr>
      </w:pPr>
    </w:p>
    <w:p w:rsidR="00BC613A" w:rsidRDefault="00BC613A" w:rsidP="00BC613A">
      <w:pPr>
        <w:ind w:firstLine="567"/>
        <w:jc w:val="both"/>
        <w:rPr>
          <w:sz w:val="28"/>
          <w:szCs w:val="24"/>
          <w:lang w:val="ru-RU"/>
        </w:rPr>
      </w:pPr>
    </w:p>
    <w:p w:rsidR="00BC613A" w:rsidRDefault="00BC613A" w:rsidP="00BC613A">
      <w:pPr>
        <w:ind w:firstLine="567"/>
        <w:jc w:val="both"/>
        <w:rPr>
          <w:sz w:val="28"/>
          <w:szCs w:val="24"/>
          <w:lang w:val="ru-RU"/>
        </w:rPr>
      </w:pPr>
    </w:p>
    <w:p w:rsidR="00BC613A" w:rsidRDefault="00BC613A" w:rsidP="00BC613A">
      <w:pPr>
        <w:ind w:firstLine="567"/>
        <w:jc w:val="both"/>
        <w:rPr>
          <w:sz w:val="28"/>
          <w:szCs w:val="24"/>
          <w:lang w:val="ru-RU"/>
        </w:rPr>
      </w:pPr>
    </w:p>
    <w:p w:rsidR="00BC613A" w:rsidRDefault="00BC613A" w:rsidP="00BC613A">
      <w:pPr>
        <w:ind w:firstLine="567"/>
        <w:jc w:val="both"/>
        <w:rPr>
          <w:sz w:val="28"/>
          <w:szCs w:val="24"/>
          <w:lang w:val="ru-RU"/>
        </w:rPr>
      </w:pPr>
    </w:p>
    <w:p w:rsidR="00BC613A" w:rsidRDefault="00BC613A" w:rsidP="00BC613A">
      <w:pPr>
        <w:ind w:firstLine="567"/>
        <w:jc w:val="both"/>
        <w:rPr>
          <w:sz w:val="28"/>
          <w:szCs w:val="24"/>
          <w:lang w:val="ru-RU"/>
        </w:rPr>
      </w:pPr>
    </w:p>
    <w:p w:rsidR="00BC613A" w:rsidRDefault="00BC613A" w:rsidP="00BC613A">
      <w:pPr>
        <w:ind w:firstLine="567"/>
        <w:jc w:val="both"/>
        <w:rPr>
          <w:sz w:val="28"/>
          <w:szCs w:val="24"/>
          <w:lang w:val="ru-RU"/>
        </w:rPr>
      </w:pPr>
    </w:p>
    <w:p w:rsidR="00BC613A" w:rsidRDefault="00BC613A" w:rsidP="00BC613A">
      <w:pPr>
        <w:ind w:firstLine="567"/>
        <w:jc w:val="both"/>
        <w:rPr>
          <w:sz w:val="28"/>
          <w:szCs w:val="24"/>
          <w:lang w:val="ru-RU"/>
        </w:rPr>
      </w:pPr>
    </w:p>
    <w:p w:rsidR="00BC613A" w:rsidRDefault="00BC613A" w:rsidP="00BC613A">
      <w:pPr>
        <w:ind w:firstLine="567"/>
        <w:jc w:val="both"/>
        <w:rPr>
          <w:sz w:val="28"/>
          <w:szCs w:val="24"/>
          <w:lang w:val="ru-RU"/>
        </w:rPr>
      </w:pPr>
    </w:p>
    <w:p w:rsidR="00BC613A" w:rsidRDefault="00BC613A" w:rsidP="00BC613A">
      <w:pPr>
        <w:ind w:firstLine="567"/>
        <w:jc w:val="both"/>
        <w:rPr>
          <w:sz w:val="28"/>
          <w:szCs w:val="24"/>
          <w:lang w:val="ru-RU"/>
        </w:rPr>
      </w:pPr>
    </w:p>
    <w:p w:rsidR="00BC613A" w:rsidRDefault="00BC613A" w:rsidP="00BC613A">
      <w:pPr>
        <w:ind w:firstLine="567"/>
        <w:jc w:val="center"/>
        <w:rPr>
          <w:szCs w:val="24"/>
          <w:lang w:val="ru-RU"/>
        </w:rPr>
      </w:pPr>
      <w:r w:rsidRPr="00BC613A">
        <w:rPr>
          <w:szCs w:val="24"/>
          <w:lang w:val="ru-RU"/>
        </w:rPr>
        <w:t>Фотография № 65. Фильтрующий агрегат</w:t>
      </w:r>
    </w:p>
    <w:p w:rsidR="00BC613A" w:rsidRDefault="00BC613A" w:rsidP="00BC613A">
      <w:pPr>
        <w:ind w:firstLine="567"/>
        <w:rPr>
          <w:szCs w:val="24"/>
          <w:lang w:val="ru-RU"/>
        </w:rPr>
      </w:pPr>
    </w:p>
    <w:p w:rsidR="00BC613A" w:rsidRDefault="00BC613A" w:rsidP="00BC613A">
      <w:pPr>
        <w:pStyle w:val="a9"/>
        <w:spacing w:before="70"/>
        <w:ind w:right="-1" w:firstLine="567"/>
        <w:contextualSpacing/>
        <w:jc w:val="both"/>
        <w:rPr>
          <w:lang w:val="ru-RU"/>
        </w:rPr>
      </w:pPr>
      <w:r w:rsidRPr="00FD76FD">
        <w:rPr>
          <w:lang w:val="ru-RU"/>
        </w:rPr>
        <w:t>Замена вкладыш</w:t>
      </w:r>
      <w:r>
        <w:rPr>
          <w:lang w:val="ru-RU"/>
        </w:rPr>
        <w:t>а</w:t>
      </w:r>
      <w:r w:rsidRPr="00FD76FD">
        <w:rPr>
          <w:lang w:val="ru-RU"/>
        </w:rPr>
        <w:t xml:space="preserve"> фильтрующего агрегата:</w:t>
      </w:r>
    </w:p>
    <w:p w:rsidR="00BC613A" w:rsidRDefault="00BC613A" w:rsidP="005B02E7">
      <w:pPr>
        <w:pStyle w:val="a9"/>
        <w:numPr>
          <w:ilvl w:val="0"/>
          <w:numId w:val="71"/>
        </w:numPr>
        <w:spacing w:before="70"/>
        <w:ind w:right="-1"/>
        <w:contextualSpacing/>
        <w:jc w:val="both"/>
        <w:rPr>
          <w:lang w:val="ru-RU"/>
        </w:rPr>
      </w:pPr>
      <w:r w:rsidRPr="00BC613A">
        <w:rPr>
          <w:lang w:val="ru-RU"/>
        </w:rPr>
        <w:t>Снять боковой кожух шасси, за которым</w:t>
      </w:r>
      <w:r w:rsidR="00896FE3">
        <w:rPr>
          <w:lang w:val="ru-RU"/>
        </w:rPr>
        <w:t xml:space="preserve"> </w:t>
      </w:r>
      <w:r>
        <w:rPr>
          <w:lang w:val="ru-RU"/>
        </w:rPr>
        <w:t>находится агрегат;</w:t>
      </w:r>
    </w:p>
    <w:p w:rsidR="00BC613A" w:rsidRDefault="00AD462D" w:rsidP="005B02E7">
      <w:pPr>
        <w:pStyle w:val="a9"/>
        <w:numPr>
          <w:ilvl w:val="0"/>
          <w:numId w:val="71"/>
        </w:numPr>
        <w:spacing w:before="70"/>
        <w:ind w:right="-1"/>
        <w:contextualSpacing/>
        <w:jc w:val="both"/>
        <w:rPr>
          <w:lang w:val="ru-RU"/>
        </w:rPr>
      </w:pPr>
      <w:r>
        <w:rPr>
          <w:noProof/>
          <w:lang w:val="ru-RU" w:eastAsia="ru-RU"/>
        </w:rPr>
        <w:drawing>
          <wp:anchor distT="0" distB="0" distL="114300" distR="114300" simplePos="0" relativeHeight="252071936" behindDoc="1" locked="0" layoutInCell="1" allowOverlap="1">
            <wp:simplePos x="0" y="0"/>
            <wp:positionH relativeFrom="column">
              <wp:posOffset>4254500</wp:posOffset>
            </wp:positionH>
            <wp:positionV relativeFrom="paragraph">
              <wp:posOffset>48260</wp:posOffset>
            </wp:positionV>
            <wp:extent cx="1141095" cy="1637665"/>
            <wp:effectExtent l="0" t="0" r="1905" b="635"/>
            <wp:wrapNone/>
            <wp:docPr id="3342"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 name="Picture 11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141095" cy="1637665"/>
                    </a:xfrm>
                    <a:prstGeom prst="rect">
                      <a:avLst/>
                    </a:prstGeom>
                    <a:noFill/>
                  </pic:spPr>
                </pic:pic>
              </a:graphicData>
            </a:graphic>
          </wp:anchor>
        </w:drawing>
      </w:r>
      <w:r w:rsidR="00BC613A" w:rsidRPr="00BC613A">
        <w:rPr>
          <w:lang w:val="ru-RU"/>
        </w:rPr>
        <w:t>Открутить спускную пробку вкладыша. Спустить</w:t>
      </w:r>
      <w:r w:rsidR="00896FE3">
        <w:rPr>
          <w:lang w:val="ru-RU"/>
        </w:rPr>
        <w:t xml:space="preserve"> </w:t>
      </w:r>
      <w:r w:rsidR="00BC613A">
        <w:rPr>
          <w:lang w:val="ru-RU"/>
        </w:rPr>
        <w:t>масло;</w:t>
      </w:r>
    </w:p>
    <w:p w:rsidR="00BC613A" w:rsidRDefault="00BC613A" w:rsidP="005B02E7">
      <w:pPr>
        <w:pStyle w:val="a9"/>
        <w:numPr>
          <w:ilvl w:val="0"/>
          <w:numId w:val="71"/>
        </w:numPr>
        <w:spacing w:before="70"/>
        <w:ind w:right="-1"/>
        <w:contextualSpacing/>
        <w:jc w:val="both"/>
        <w:rPr>
          <w:lang w:val="ru-RU"/>
        </w:rPr>
      </w:pPr>
      <w:r w:rsidRPr="00BC613A">
        <w:rPr>
          <w:lang w:val="ru-RU"/>
        </w:rPr>
        <w:t>Открутить обойму корпуса</w:t>
      </w:r>
      <w:r w:rsidR="00896FE3">
        <w:rPr>
          <w:lang w:val="ru-RU"/>
        </w:rPr>
        <w:t xml:space="preserve"> </w:t>
      </w:r>
      <w:r>
        <w:rPr>
          <w:lang w:val="ru-RU"/>
        </w:rPr>
        <w:t>фильтра;</w:t>
      </w:r>
    </w:p>
    <w:p w:rsidR="00BC613A" w:rsidRDefault="00501E7B" w:rsidP="005B02E7">
      <w:pPr>
        <w:pStyle w:val="a9"/>
        <w:numPr>
          <w:ilvl w:val="0"/>
          <w:numId w:val="71"/>
        </w:numPr>
        <w:spacing w:before="70"/>
        <w:ind w:right="-1"/>
        <w:contextualSpacing/>
        <w:jc w:val="both"/>
        <w:rPr>
          <w:lang w:val="ru-RU"/>
        </w:rPr>
      </w:pPr>
      <w:r>
        <w:rPr>
          <w:noProof/>
          <w:lang w:val="ru-RU" w:eastAsia="ru-RU"/>
        </w:rPr>
        <w:pict>
          <v:shape id="Выноска 1 3349" o:spid="_x0000_s2450" type="#_x0000_t47" style="position:absolute;left:0;text-align:left;margin-left:172.25pt;margin-top:4.4pt;width:153.35pt;height:23.1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rOMDAMAAG4GAAAOAAAAZHJzL2Uyb0RvYy54bWysVbtu2zAU3Qv0HwjuiR6W4gciB4aDFAWM&#10;NGhSZKYpKlZLkSpJ23K3zt36JZ0LtN/g/FEvKcpWmkxFPRAi77mvcx8+v2gqjjZM6VKKDEenIUZM&#10;UJmX4iHDH+6uTkYYaUNETrgULMM7pvHF9PWr8209YbFcSZ4zhcCI0JNtneGVMfUkCDRdsYroU1kz&#10;AcJCqooYuKqHIFdkC9YrHsRheBZspcprJSnTGl4vWyGeOvtFwah5VxSaGcQzDLEZdyp3Lu0ZTM/J&#10;5EGRelVSHwb5hygqUgpwejB1SQxBa1U+M1WVVEktC3NKZRXIoigpczlANlH4Vza3K1IzlwuQo+sD&#10;Tfr/maXXmxuFyjzDg0EyxkiQCqq0//74bf9r//vx6/7n/geKkBMCV9taT0Dltr5RNltdLyT9pEEQ&#10;PJHYi/aYplCVxUKuqHHE7w7Es8YgCo/ROBmmSYoRBVk8TsIwtZUJyKTTrpU2b5iskP3I8BKqztSc&#10;cC7XJnLMk81CG1eC3GdB8o8RRkXFoaIbwlEajtKhr3gPE/cxEfTU8Ow5aNAHnUThaDx+Dkr6oGgw&#10;GKcjn4YPDhLqErGRCnlVcu5akAu0tTyEaeiy0ZKXuZU6mu00sDlXCNLIsGkib7aHAtNc+Dq01Lsi&#10;mB1n1gQX71kBdQay49bBU5uEUiY8k3pFcta6SkP4dc46DVcYZ9BaLiDIg+22FG56j/F2ttuKerxV&#10;ZW5AD8o+885NG8FT5YOG8yyFOShXpZDqpcw4ZOU9t/iOpJYay5Jplo2bgTh2fWffljLfwWQo2a4M&#10;XdOrElpvQbS5IQo6CrYJ7D3zDo6CSyie9F8YraT68tK7xcPoghSjLeycDOvPa6IYRvytgKEeR0li&#10;l5S7JOkwhovqS5Z9iVhXcwntAD0O0blPize8+yyUrO5hUGbWK4iIoOA7w9So7jI37S6EBUvZbOZg&#10;sJhqYhbitqbWuGXaNu1dc09U7efPwORey24/kYnr75blI9ZqCjlbG1mUxgqPvPoLLDXXTH4B263Z&#10;vzvU8W9i+gcAAP//AwBQSwMEFAAGAAgAAAAhAJsJkp3gAAAACAEAAA8AAABkcnMvZG93bnJldi54&#10;bWxMj81OwzAQhO9IvIO1SNyok9BUbcimQqgcuKD+INSjGy9J1Hid2m4b3h5zguNoRjPflMvR9OJC&#10;zneWEdJJAoK4trrjBuFj9/owB+GDYq16y4TwTR6W1e1NqQptr7yhyzY0IpawLxRCG8JQSOnrlozy&#10;EzsQR+/LOqNClK6R2qlrLDe9zJJkJo3qOC60aqCXlurj9mwQNvvVeuWa911Wn8bMnD7D+vi2QLy/&#10;G5+fQAQaw18YfvEjOlSR6WDPrL3oER6n0zxGEebxQfRneZqBOCDkeQqyKuX/A9UPAAAA//8DAFBL&#10;AQItABQABgAIAAAAIQC2gziS/gAAAOEBAAATAAAAAAAAAAAAAAAAAAAAAABbQ29udGVudF9UeXBl&#10;c10ueG1sUEsBAi0AFAAGAAgAAAAhADj9If/WAAAAlAEAAAsAAAAAAAAAAAAAAAAALwEAAF9yZWxz&#10;Ly5yZWxzUEsBAi0AFAAGAAgAAAAhABcqs4wMAwAAbgYAAA4AAAAAAAAAAAAAAAAALgIAAGRycy9l&#10;Mm9Eb2MueG1sUEsBAi0AFAAGAAgAAAAhAJsJkp3gAAAACAEAAA8AAAAAAAAAAAAAAAAAZgUAAGRy&#10;cy9kb3ducmV2LnhtbFBLBQYAAAAABAAEAPMAAABzBgAAAAA=&#10;" adj="28935,-2354,21746,10985" filled="f" strokecolor="black [3213]" strokeweight="1.5pt">
            <v:textbox>
              <w:txbxContent>
                <w:p w:rsidR="00501E7B" w:rsidRPr="00BC613A" w:rsidRDefault="00501E7B" w:rsidP="00BC613A">
                  <w:pPr>
                    <w:jc w:val="center"/>
                    <w:rPr>
                      <w:color w:val="000000" w:themeColor="text1"/>
                      <w:lang w:val="ru-RU"/>
                    </w:rPr>
                  </w:pPr>
                  <w:r>
                    <w:rPr>
                      <w:color w:val="000000" w:themeColor="text1"/>
                      <w:lang w:val="ru-RU"/>
                    </w:rPr>
                    <w:t>Обойма кожуха фильтра</w:t>
                  </w:r>
                </w:p>
              </w:txbxContent>
            </v:textbox>
            <o:callout v:ext="edit" minusx="t"/>
          </v:shape>
        </w:pict>
      </w:r>
      <w:r w:rsidR="00BC613A" w:rsidRPr="00BC613A">
        <w:rPr>
          <w:lang w:val="ru-RU"/>
        </w:rPr>
        <w:t>Вытащить</w:t>
      </w:r>
      <w:r w:rsidR="00896FE3">
        <w:rPr>
          <w:lang w:val="ru-RU"/>
        </w:rPr>
        <w:t xml:space="preserve"> </w:t>
      </w:r>
      <w:r w:rsidR="00BC613A">
        <w:rPr>
          <w:lang w:val="ru-RU"/>
        </w:rPr>
        <w:t>фильтр;</w:t>
      </w:r>
    </w:p>
    <w:p w:rsidR="00BC613A" w:rsidRDefault="00BC613A" w:rsidP="005B02E7">
      <w:pPr>
        <w:pStyle w:val="a9"/>
        <w:numPr>
          <w:ilvl w:val="0"/>
          <w:numId w:val="71"/>
        </w:numPr>
        <w:spacing w:before="70"/>
        <w:ind w:right="-1"/>
        <w:contextualSpacing/>
        <w:jc w:val="both"/>
        <w:rPr>
          <w:lang w:val="ru-RU"/>
        </w:rPr>
      </w:pPr>
      <w:r w:rsidRPr="00BC613A">
        <w:rPr>
          <w:lang w:val="ru-RU"/>
        </w:rPr>
        <w:t>Вложить новый</w:t>
      </w:r>
      <w:r w:rsidR="00896FE3">
        <w:rPr>
          <w:lang w:val="ru-RU"/>
        </w:rPr>
        <w:t xml:space="preserve"> </w:t>
      </w:r>
      <w:r>
        <w:rPr>
          <w:lang w:val="ru-RU"/>
        </w:rPr>
        <w:t>фильтр;</w:t>
      </w:r>
    </w:p>
    <w:p w:rsidR="00BC613A" w:rsidRDefault="00BC613A" w:rsidP="005B02E7">
      <w:pPr>
        <w:pStyle w:val="a9"/>
        <w:numPr>
          <w:ilvl w:val="0"/>
          <w:numId w:val="71"/>
        </w:numPr>
        <w:spacing w:before="70"/>
        <w:ind w:right="-1"/>
        <w:contextualSpacing/>
        <w:jc w:val="both"/>
        <w:rPr>
          <w:lang w:val="ru-RU"/>
        </w:rPr>
      </w:pPr>
      <w:r>
        <w:rPr>
          <w:lang w:val="ru-RU"/>
        </w:rPr>
        <w:t>С</w:t>
      </w:r>
      <w:r w:rsidRPr="00BC613A">
        <w:rPr>
          <w:lang w:val="ru-RU"/>
        </w:rPr>
        <w:t>монт</w:t>
      </w:r>
      <w:r>
        <w:rPr>
          <w:lang w:val="ru-RU"/>
        </w:rPr>
        <w:t>и</w:t>
      </w:r>
      <w:r w:rsidRPr="00BC613A">
        <w:rPr>
          <w:lang w:val="ru-RU"/>
        </w:rPr>
        <w:t>ровать агрегат и</w:t>
      </w:r>
      <w:r w:rsidR="00896FE3">
        <w:rPr>
          <w:lang w:val="ru-RU"/>
        </w:rPr>
        <w:t xml:space="preserve"> </w:t>
      </w:r>
      <w:r>
        <w:rPr>
          <w:lang w:val="ru-RU"/>
        </w:rPr>
        <w:t>кожух.</w:t>
      </w:r>
    </w:p>
    <w:p w:rsidR="00BC613A" w:rsidRDefault="00501E7B" w:rsidP="00BC613A">
      <w:pPr>
        <w:pStyle w:val="a9"/>
        <w:spacing w:before="70"/>
        <w:ind w:right="-1"/>
        <w:contextualSpacing/>
        <w:jc w:val="both"/>
        <w:rPr>
          <w:lang w:val="ru-RU"/>
        </w:rPr>
      </w:pPr>
      <w:r>
        <w:rPr>
          <w:noProof/>
          <w:lang w:val="ru-RU" w:eastAsia="ru-RU"/>
        </w:rPr>
        <w:pict>
          <v:shape id="Выноска 1 3350" o:spid="_x0000_s2451" type="#_x0000_t47" style="position:absolute;left:0;text-align:left;margin-left:172.25pt;margin-top:8.1pt;width:153.35pt;height:23.1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TFCQMAAG4GAAAOAAAAZHJzL2Uyb0RvYy54bWysVUtvEzEQviPxHyzf6T6ymzRRN1WUqggp&#10;aita1LPj9TYLXtvYzqPcOHPjl3BGgt+Q/iPGXm8etCdEDpa9M/PNzDePnJ1vGo5WTJtaigInJzFG&#10;TFBZ1uKhwB/uLt+cYmQsESXhUrACPzKDz8evX52t1YilciF5yTQCEGFGa1XghbVqFEWGLlhDzIlU&#10;TICwkrohFp76ISo1WQN6w6M0jvvRWupSaUmZMfD1ohXiscevKkbtdVUZZhEvMMRm/an9OXdnND4j&#10;owdN1KKmIQzyD1E0pBbgdAd1QSxBS10/g2pqqqWRlT2hsolkVdWU+RwgmyT+K5vbBVHM5wLkGLWj&#10;yfw/WHq1utGoLgvc6+VAkCANVGn7/enb9tf299PX7c/tD5QgLwSu1sqMwORW3WiXrVEzST8ZEERH&#10;EvcwQWdT6cbpQq5o44l/3BHPNhZR+JgMs0Ge5RhRkKXDLI5zV5mIjDprpY19y2SD3KXAc6g601PC&#10;uVzaxDNPVjNjfQnKkAUpPyYYVQ2Hiq4IR3l8mg9CxQ900kOdBHpq0H+u1DtS6g/y4QtI2ZFSL+v1&#10;PRKkEYKDW5eIi1TIy5pz34JcoLXjIYYieGYlr0sn9Q83DWzKNYI0Cmw3SWDH7LUAmotQh5Z6XwT7&#10;yJmD4OI9q6DOQHbaOjjGJJQyEZg0C1Ky1lUew69z1ln4wnhAh1xBkDvsthR+evfxdthtRYO+M2V+&#10;QHfGIfPOTRvBsfHOwnuWwu6Mm1pI/VJmHLIKnlv9jqSWGseS3cw3fgbS1BfMfZvL8hEmQ8t2ZRhF&#10;L2tovRkx9oZo6CgYFth79hqOiksongw3jBZSf3npu9OH0QUpRmvYOQU2n5dEM4z4OwFDPUyyzC0p&#10;/8jyQQoPfSiZH0rEsplKaAfocYjOX52+5d210rK5h0GZOK8gIoKC7wJTq7vH1La7EBYsZZOJV4PF&#10;pIidiVtFHbhj2jXt3eaeaBXmz8LkXsluP4X+blne6zpLISdLK6vaOuGe1/CApeabKSxgtzUP315r&#10;/zcx/gMAAP//AwBQSwMEFAAGAAgAAAAhAHPweinfAAAACQEAAA8AAABkcnMvZG93bnJldi54bWxM&#10;j0FLw0AQhe+C/2EZwYvYTWITJWZTpKDehFZBvE2TaRLNzobspo3+eqcnvb3hfbx5r1jNtlcHGn3n&#10;2EC8iEARV67uuDHw9vp4fQfKB+Qae8dk4Js8rMrzswLz2h15Q4dtaJSEsM/RQBvCkGvtq5Ys+oUb&#10;iMXbu9FikHNsdD3iUcJtr5MoyrTFjuVDiwOtW6q+tpM18BTerz42P3F2u08/n1F7ellXkzGXF/PD&#10;PahAc/iD4VRfqkMpnXZu4tqr3sDNcpkKKkaWgBIgS2MROxFJCros9P8F5S8AAAD//wMAUEsBAi0A&#10;FAAGAAgAAAAhALaDOJL+AAAA4QEAABMAAAAAAAAAAAAAAAAAAAAAAFtDb250ZW50X1R5cGVzXS54&#10;bWxQSwECLQAUAAYACAAAACEAOP0h/9YAAACUAQAACwAAAAAAAAAAAAAAAAAvAQAAX3JlbHMvLnJl&#10;bHNQSwECLQAUAAYACAAAACEAnQ2UxQkDAABuBgAADgAAAAAAAAAAAAAAAAAuAgAAZHJzL2Uyb0Rv&#10;Yy54bWxQSwECLQAUAAYACAAAACEAc/B6Kd8AAAAJAQAADwAAAAAAAAAAAAAAAABjBQAAZHJzL2Rv&#10;d25yZXYueG1sUEsFBgAAAAAEAAQA8wAAAG8GAAAAAA==&#10;" adj="29023,36201,21746,10985" filled="f" strokecolor="black [3213]" strokeweight="1.5pt">
            <v:textbox>
              <w:txbxContent>
                <w:p w:rsidR="00501E7B" w:rsidRPr="00BC613A" w:rsidRDefault="00501E7B" w:rsidP="00BC613A">
                  <w:pPr>
                    <w:jc w:val="center"/>
                    <w:rPr>
                      <w:color w:val="000000" w:themeColor="text1"/>
                      <w:lang w:val="ru-RU"/>
                    </w:rPr>
                  </w:pPr>
                  <w:r>
                    <w:rPr>
                      <w:color w:val="000000" w:themeColor="text1"/>
                      <w:lang w:val="ru-RU"/>
                    </w:rPr>
                    <w:t>Сливная пробка</w:t>
                  </w:r>
                </w:p>
              </w:txbxContent>
            </v:textbox>
            <o:callout v:ext="edit" minusx="t" minusy="t"/>
          </v:shape>
        </w:pict>
      </w:r>
    </w:p>
    <w:p w:rsidR="00BC613A" w:rsidRDefault="00BC613A" w:rsidP="00BC613A">
      <w:pPr>
        <w:pStyle w:val="a9"/>
        <w:spacing w:before="70"/>
        <w:ind w:right="-1"/>
        <w:contextualSpacing/>
        <w:jc w:val="both"/>
        <w:rPr>
          <w:lang w:val="ru-RU"/>
        </w:rPr>
      </w:pPr>
    </w:p>
    <w:p w:rsidR="00BC613A" w:rsidRDefault="00BC613A" w:rsidP="00BC613A">
      <w:pPr>
        <w:pStyle w:val="a9"/>
        <w:spacing w:before="70"/>
        <w:ind w:right="-1"/>
        <w:contextualSpacing/>
        <w:jc w:val="both"/>
        <w:rPr>
          <w:lang w:val="ru-RU"/>
        </w:rPr>
      </w:pPr>
    </w:p>
    <w:p w:rsidR="00BC613A" w:rsidRDefault="00BC613A" w:rsidP="00BC613A">
      <w:pPr>
        <w:pStyle w:val="a9"/>
        <w:spacing w:before="70"/>
        <w:ind w:right="-1"/>
        <w:contextualSpacing/>
        <w:jc w:val="both"/>
        <w:rPr>
          <w:lang w:val="ru-RU"/>
        </w:rPr>
      </w:pPr>
    </w:p>
    <w:p w:rsidR="00BC613A" w:rsidRDefault="00BC613A" w:rsidP="00BC613A">
      <w:pPr>
        <w:pStyle w:val="a9"/>
        <w:spacing w:before="70"/>
        <w:ind w:right="-1"/>
        <w:contextualSpacing/>
        <w:jc w:val="both"/>
        <w:rPr>
          <w:lang w:val="ru-RU"/>
        </w:rPr>
      </w:pPr>
    </w:p>
    <w:p w:rsidR="00BC613A" w:rsidRDefault="00BC613A" w:rsidP="00BC613A">
      <w:pPr>
        <w:pStyle w:val="a9"/>
        <w:spacing w:before="70"/>
        <w:ind w:right="-1"/>
        <w:contextualSpacing/>
        <w:jc w:val="right"/>
        <w:rPr>
          <w:sz w:val="22"/>
          <w:lang w:val="ru-RU"/>
        </w:rPr>
      </w:pPr>
      <w:r w:rsidRPr="00BC613A">
        <w:rPr>
          <w:sz w:val="22"/>
          <w:lang w:val="ru-RU"/>
        </w:rPr>
        <w:t>Фотография № 66. Фильтр фильтрующего агрегата</w:t>
      </w:r>
    </w:p>
    <w:p w:rsidR="00BC613A" w:rsidRDefault="00BC613A" w:rsidP="00BC613A">
      <w:pPr>
        <w:pStyle w:val="a9"/>
        <w:spacing w:before="70"/>
        <w:ind w:right="-1"/>
        <w:contextualSpacing/>
        <w:rPr>
          <w:sz w:val="22"/>
          <w:lang w:val="ru-RU"/>
        </w:rPr>
      </w:pPr>
    </w:p>
    <w:p w:rsidR="00BC613A" w:rsidRPr="00936016" w:rsidRDefault="00936016" w:rsidP="00936016">
      <w:pPr>
        <w:pStyle w:val="a9"/>
        <w:numPr>
          <w:ilvl w:val="3"/>
          <w:numId w:val="5"/>
        </w:numPr>
        <w:spacing w:before="70"/>
        <w:ind w:left="1134" w:right="-1" w:firstLine="0"/>
        <w:contextualSpacing/>
        <w:outlineLvl w:val="3"/>
        <w:rPr>
          <w:b/>
          <w:sz w:val="22"/>
          <w:lang w:val="ru-RU"/>
        </w:rPr>
      </w:pPr>
      <w:bookmarkStart w:id="496" w:name="_Toc468721838"/>
      <w:r w:rsidRPr="00936016">
        <w:rPr>
          <w:b/>
          <w:sz w:val="28"/>
          <w:lang w:val="ru-RU"/>
        </w:rPr>
        <w:t>Обслуживание всасывающего фильтра</w:t>
      </w:r>
      <w:bookmarkEnd w:id="496"/>
    </w:p>
    <w:p w:rsidR="00936016" w:rsidRDefault="00936016" w:rsidP="00936016">
      <w:pPr>
        <w:pStyle w:val="a9"/>
        <w:spacing w:before="70"/>
        <w:ind w:right="-1"/>
        <w:contextualSpacing/>
        <w:rPr>
          <w:sz w:val="22"/>
          <w:lang w:val="ru-RU"/>
        </w:rPr>
      </w:pPr>
    </w:p>
    <w:p w:rsidR="00936016" w:rsidRDefault="00501E7B" w:rsidP="00AD462D">
      <w:pPr>
        <w:pStyle w:val="a9"/>
        <w:spacing w:before="70"/>
        <w:ind w:right="-1" w:firstLine="567"/>
        <w:contextualSpacing/>
        <w:jc w:val="both"/>
        <w:rPr>
          <w:lang w:val="ru-RU"/>
        </w:rPr>
      </w:pPr>
      <w:r>
        <w:rPr>
          <w:noProof/>
          <w:sz w:val="22"/>
          <w:lang w:val="ru-RU" w:eastAsia="ru-RU"/>
        </w:rPr>
        <w:pict>
          <v:group id="Группа 3351" o:spid="_x0000_s2600" style="position:absolute;left:0;text-align:left;margin-left:100.7pt;margin-top:48.4pt;width:440.4pt;height:138.35pt;z-index:252077056;mso-wrap-distance-left:0;mso-wrap-distance-right:0;mso-position-horizontal-relative:page" coordorigin="1766,360" coordsize="9072,2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N1fAMAAE0LAAAOAAAAZHJzL2Uyb0RvYy54bWzsVluO0zAU/UdiD1b+&#10;M3m2aaNp0ZC0IyQeIx4LcB0nsUhiy3bbGSEkJJbARtgBW4Adce0k8+qgQcMXiFZN/by595x7rn38&#10;5Lxt0I5KxXi3cIIj30G0I7xgXbVw3r1duzMHKY27Aje8owvngirnyfLxo+O9SGnIa94UVCIw0ql0&#10;LxZOrbVIPU+RmrZYHXFBO5gsuWyxhq6svELiPVhvGy/0/am357IQkhOqFIzm/aSztPbLkhL9qiwV&#10;1ahZOOCbtk9pnxvz9JbHOK0kFjUjgxv4AV60mHXw0ktTOdYYbSU7MNUyIrnipT4ivPV4WTJCbQwQ&#10;TeDfiuZU8q2wsVTpvhKXMAG0t3B6sFnycncmESsWThRNAgd1uAWWvn/58enH5+/f4PsV2QnAaS+q&#10;FJafSvFGnMk+WGg+5+S9gmnv9rzpV/1itNm/4AUYxlvNLU7npWyNCUAAnVs6Li7poOcaERicTOaR&#10;PwPWCMwFySTx40lPGKmBVbMvSKZTB8F0NB24JPVq2D73k7DfG84gNOMiTvv3Wl8H35bHgpEUfgO8&#10;0DqA9/40hF16K6kzGGl/y0aL5futcCETBNZswxqmL2xWA0TGqW53xoiB2nRuMAWB9UzBAvNeFIQW&#10;mnFhvw2bsCw/qONZjbuKnigBmgDgwMA4JCXf1xQXygwbmG5asd0brmwaJtasaQyBpj0EDbK6lZZ3&#10;4NanfM7JtqWd7jUsaQPx807VTCgHyZS2GwopKZ8Vgc0WyIjnSpvXmdywuvoQzk58fx4+dbOJn7mx&#10;n6zck3mcuIm/SmI/ngVZkH00u4M43SoKMOAmF2zwFUYPvL1TREO56eVpZY522BaTPqHAIZtYo4uQ&#10;YwYS46uS5DWADeugrSXVpDbNEpAbxmHx5YSF+QpZw4ECnd0rnUMJGIyMfmI/+pUAIDOk0qeUt8g0&#10;AGpw1EKNd4B0H9q4xDjdcUO4DWWM9DoZc3++mq1msRuH0xWQkefuyTqL3ekadJtHeZblwUhGzYqC&#10;dsbcn3NhoeUNK8Z0VLLaZI3sOVrbz6B8dbXMMzlx5cbI3/hvU83SYQgY9AB8/JWVIjqsFFODyE2N&#10;/wOVIvxfKe45ZKfxfG4PyzhOTAr0AraVIopgxh6zszAeBDMe0WMZ+F8p4MCDin1Q8cdSfb1S2BsG&#10;3NnsjuF+aS6F1/vQvn4LXv4E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CAPIE4gAAAAsBAAAPAAAAZHJzL2Rvd25yZXYueG1sTI9NS8NAEIbvgv9hGcGb3XzYWmM2&#10;pRT1VARbQbxNs9MkNDsbstsk/fduT3oc5uF9nzdfTaYVA/WusawgnkUgiEurG64UfO3fHpYgnEfW&#10;2FomBRdysCpub3LMtB35k4adr0QIYZehgtr7LpPSlTUZdDPbEYff0fYGfTj7SuoexxBuWplE0UIa&#10;bDg01NjRpqbytDsbBe8jjus0fh22p+Pm8rOff3xvY1Lq/m5av4DwNPk/GK76QR2K4HSwZ9ZOtAqS&#10;KH4MqILnRZhwBaJlkoA4KEif0jnIIpf/NxS/AAAA//8DAFBLAwQKAAAAAAAAACEA3EHwlkWNAgBF&#10;jQIAFAAAAGRycy9tZWRpYS9pbWFnZTEucG5niVBORw0KGgoAAAANSUhEUgAAAaQAAAEpCAYAAADc&#10;YlYzAAAABmJLR0QA/wD/AP+gvaeTAAAACXBIWXMAAA7EAAAOxAGVKw4bAAAgAElEQVR4nOy9eaxc&#10;d3bn9/n9fner7e073yP5SIoSRW0tq7vVbrtjYzI2YiQBZslkYCABJn8EAQJMJrPE4wngCexMxp54&#10;3IAzkzY6M3bsbre3CexpG24v7W6rN+0SKZHiLoo7+fj2peouvyV//O6tqkdJ3W6rLZJSfYFiPVbd&#10;V+8udc/3d875nnOEc45+uDtfGGCAAf5KUayscPsznyFZWyMZGuKYteyv1ZgLQ77b21EACMEfb25y&#10;OS/42yPDjIYhWMtLacqXNzcZN4ZRwALbwA0gFIIfaLX4vlqNWEpwjg+MIbjTxt2l3RighJQgBAQB&#10;6h/8A9H/lqi+8N+OiIQQ7/bWAAMM8B6Q3brF9Z/+aRq3b1MbHeVb1nK4XmcxirDWflefJYUAIfid&#10;tXXOZhn//cQ4k2GIs5Y/2Nrij9Y3mHeWMaDAk5cqf17CE9NsGPJ3R0c5WquBc9gPMDF94HCfEK8T&#10;ApRCBAFEESJJUD/5k34t5Zx7RzISQnzXq7MBBhjgL4bs8mXe+nt/j+aNG7Smp/lDrflIo8GD9TpW&#10;6+/qs2S54vy/bi9zotPmp2Zn2RNFAPzMjRt8bWOTR3E08OTzblCABJaBC0AsJT8+McF/0WrRVApn&#10;zD1r5L5X+CAf371ybBUhEYaIOEY0GrjhYcJ/9a+EvNs7N8AAAwwwwAAAwlp7rxDnAAO8/3ACBxgB&#10;VvhVZBXKCqwDa2lvrlFrtDBVmAHo7GSEIiCOFQj4rd/6TfbsW+AT3/8JdJbRaW8zMjLq/0Ze+A/d&#10;7nDxV3+NL//bX+JwFPPwxDgnX32FicW9NOt1ZlSNBIEzGYXV6NARqoDQKbCgt3YwShJOTrBlNGtb&#10;m8h6wjMvv4KKa+ybX2TPwj5Wtnf41skTnLp9gzQMkM0GTkgCA8qBchYrQEsLSJRWBCL0sX0p0MKQ&#10;GU3qCrQtyLMdhqKQ+aEmj83M8X0zC+yNa4iVDbaXbjI6NoR2GmMKnPDRFSklEgFIRGliLBIQOAGO&#10;3lpY4EOTRoAT/pnqOliQrveA8jpV2wmHdBZxl6yYkZLcCZSVJNqinAXhcMJihT8uZf3+FlKipaSQ&#10;AuEkkZEIZ0EY4LsLz95LcOW9U12f6lpUiR7rnE/7SNG9dkhJGEfYKEYNjWJaLcLp6QEhDfDhhkNg&#10;BBh6N1BYGT/nwFmQAiS0tUYEAZm2hCogFrC+ts0v/8q/Z+P2CtfOvslDDz3Ej/93/w17Du6jQFNk&#10;W7RkCO2cMz//i/zxZ/8dR8cnaOqMlSuXOfTAQaKhJk0LEzuANmSRphMYnJJEQCNqsXLpMiMz06hW&#10;i5s3lgjHRtiI4Ktf+zp1F3Pk0UeZOHSQi+trPHP8Zc7cXsYBreYweWH8sXYDIt6AV0TgtEMIhZQS&#10;JwROSLSEQhi0MBS2IG3nhMDeSPDo7B4enJxmYXiMGRGibq4Q6QIjLTYQ2MhbJwfgDM6UVOQk0klw&#10;sjzbfn+EszjhusaqMs3+d/y16M9im5KMbHk40tmuMXy/YZFYJ1EOQuPJ3h+LxQkLwhIYf+6N8IRk&#10;hAAniTx3YaTx296nsOXFuZOQuu9bi1ASJ4XPSQoQgSKIQlycEI6MU7RahNNTA0Ia4MMNh6AoPSOF&#10;N3yBpUdGAEqgncHKkAJHpg31IGB9o81v/PoXuHTxIp/86MeJO47z585wee0mex9c5G/+3f+S/ZPj&#10;sNXh9X/5r3nhc7/JvJQsjI2xuXQTZR0HDy3ipCPJNI1tA9pSRIZOYLBSIB24rYzh6Vk6ecq20TRH&#10;J3jz9k1eOX8G5wSfeuRjDE9OcrazyZeOv8Dx1Q1CCSONBibTuMKC8wbRSttdzQbWIgCLKU9GSRBC&#10;YaXAKIFWECQhWd5BpwXCQAxMA08cXOQT+w8zvrLNiBaIwKGdpjAp1hVICYFyOOe6hCSsxFONLJfK&#10;IHGAxQpZGmaJJ01Zej8ShD8GJyxGSoywGOFfVxbuWu7BSax1CAeRAUoyMiUZAYTl18hSXgPhCTko&#10;CUkrd38TUvlcXYM7Cck5B1IghOhGIkS/hzQ6jh5qEUwNCGmADzkqQoI+z8j6d6C0dFJROOtXufiX&#10;Vtc2+eLvfpFbN5bYXNvkt37jtxC54R/943/IzL4Znv/WV5kfqvHXHzpM8/xbfPWzn2U8y3l4bo7L&#10;ly4y1mjx2ANH2bi9wnAtxNkciwPriMolZyotGoe10GgNs5PmbArLTWk4duY0ckfzA9/3NDPjM5y5&#10;eY2vXDjJK9vbbAPNVkCQO9qZYRwfZtR4z8cI7x1Fxj8L5XA4sJUx8b6TkQqjBLk1FFiUEigBJnMY&#10;oAksCMF/fvQp9qiYkVpCbDR2ZxPSHUJhiUKBUP54jASLABfghPREg/dwKsLpf64IyRNlSVQlERlZ&#10;EhJ+AXG3PCQAW5435QCs3zdZmWlLaOkeqytJCaRf+ABG2ntGcPDdohuCo0dEXU+p2sY5XElIVvor&#10;KZQkiCNcFMPIaOkhDUJ2A3zI4UNE/tbpekbdJZ8npNxYcq2JkxqdNKWRJPzhH/wxn/vVz/O3/uZ/&#10;xbFjr7OxuU1a5CzsmeHQwgyzoaI4e4qLf/qnhBfO8dTcDGZ9he3l2+zZs4epkQmCVNIIQsi3QWo2&#10;Y5AImrksY4iCXAhcLeHW9gatsUkuLN/i98+eZ64e8WOf+GEoLLc2t/jmydd4tWiTA7Kl6KQGCqgj&#10;iFAIQONJwYi+vAwWEXiDKI3ng8r8OwQFkOH874SSMAzBOdJ2Tg4EwEHg4NAER/fMszg6ygQQd9qo&#10;Tht0BoEsY29ghcAIiUOWpORDdv3oX2l3iaZK7uGNoOkzhMrKXSG99xuVGln2EZI31D40GnaJ3h9Z&#10;RUiqPOwqB3O/wnFHDql8vZvzsxaUV4IafMhOBgoVhtgkwQ2PULRaRDPT5dJpgAE+pBAOgqq8weHD&#10;dIJuisMKCIOQMAgRQBgn2I5Fb2yzeWuJ//g7/x9/4+/8OG+cP8/w3BgrVy/y2Z/9l+zrZPzY9Byz&#10;128xEdVQm+tAwdTMOBMjwzSjCFE4MAUIg5MWKSROOFKpia1EmIBIKW5vbjE0P8Oxq5d56exbHEoS&#10;njz6EYqsYLm9w5+fO8nFoo0FWgpcUX4s0Gw1aG/t9A7YShS9XI3FIapDdt1gGhKoKpAUAhmEWAFZ&#10;J8dYRySgpQKkFLySF1zcXOZKvskj7TmOjk4wH8UMuRphJhFGAxacRQqHlQYjHUYYEHcQD731QJVl&#10;EiUZVURJmVNyUOak3F0TNVjhQ5622mFhvWijDMEJ6HrV1U/OGZxwXUKVTt61/X+v6AqB+vZf9C0i&#10;nCgJu6p3Lb9VZbkRwjoEAiUEEjHwkAb4cENUJNR/F5SE5MqHQJGlKUmU+Pedf7z4zef5hV/8N7zw&#10;6uv8jb/zt3no6APcPHmc0as3GbtyHfHK6xxu1JgYCbm9dBUZC/bvWaChEorNDsoqkloMrgPKoIUg&#10;tw6rLYGVJDaBOMJNjvCNcyd5/tJ1RpoRP/zo00xPTnPmymWevXCaL29uEAPDCpzxZk8BOdABgr6k&#10;s89e+KyNwRtOW74elg/Vdyqqbg4xgJBkpTcTSYVykh1XIIcj1jZyDD639Fgz4fvm93OgOcw4grCT&#10;ERqDwhOTEaCVRcvqGsh3DblVRFntP/AOxvvuraudsBTorgPnI54lGbl3FmVUCsPKq/DhvPu3Aqff&#10;Q7rTO4KSfKQv2q5CfEJJgsiH7MLxSYqhFuovKmoYdGoY4AOLipC6OQpAyN0xfedXcVTKO2t9YZ8A&#10;4+D3//jP+Bf//KeYDSX/44/+GKt/9lXWn3uBHz54kES3uXL9IpOTo0yPjlNDEeagRIALJFZqtjqr&#10;JIEiCesgAowu2CkMKkhQrQYnb17n2QtvkSjJp77/U8w1xzh/+TLPXjzFsfYOS4CKYMgIQuO64oxM&#10;eEIqAn+cUSX7Ls1GQSUicN4bcZ6Mqt/vP0WWHmdX7ykEGscykNQgDiXtTUsKTAIf3zPF9+09wL6o&#10;SdLpELY7BHmORPv4aOjDOHmao1SICoNuQb6xtisfN8Z0/27XwPcbvLtISFZYnHK0szZYSxRFKBli&#10;tPbhOqnIsoxGqwXO0d7ZQUWKuNFA5xmrq+sMN0e8p3cfwnuI/mL0Lxyq70jlDaF8SYHF+TstUISh&#10;V9kFw2OY1oCQBhigj5Dwwi+qepnKm2CX9+R0jlMSIWU3tOSsI9hq8wc//2n+/Jc+w8NW8PTCHGFn&#10;m8sXzjC3d46R5hCjcZ2gAJVqkIIiEGhRYGybVqsJqaWzuomrJdSnprlVpJy5do1jl29wdO8+5iZn&#10;qSV1OoXmG8df5Wy2xdjCLM9euYGKYcgKosJ1Oy6kElIHurTXofE8oDy9Ynr6tr7jdb3jvuM0QV8Y&#10;rXxYIBdgY3AKMgPt1G9fA0aAv/X4E+wJY/ZENYadRXR2IOsg0cggIE1z/9lCdI2bkwJRnud++/N2&#10;UpJdccPdQCXtznUGQBTESAQm93J3pRSF0SAlMlBelFH4mi0Vh9SSBnladEUP9xvcOxBSPzHZMmQn&#10;SkIyfbLvMAwR0W5CGuSQBvhwQ0DlGZWZDspX/Fv9CQ1hMaE3mg6DIaeO8m4ShseVYlmGPNCIyNZu&#10;c2trmfkH9zFaH6IuQyIdgNHo6vOdJXCWukygozHa4WoJUa3JWppyYu0mr1+9QUtKFib2cHjhAc5d&#10;fosvnniOm3nOzNgIcRgRAdJ4qsgxflf7EuVVYSaUklvnUAjC8vAMQWlS/Pp1V4OgO5hJuJ6+oDpH&#10;sYM89W2JIgVRXWEsdFLDLeDfHT/Go0nEJw4e5sHxCcZFgxgIsgIMJFHpwpW5Blf20NOFxWKQcdTd&#10;/2rPLL48rIK7S2tm4UBYR4wCFRAKBRqE8epIlKQ+Nk6adrDWEocRodJoHSCEw5X9Cu/W/n+vUF0P&#10;4fq+a5Rhb3Z/jayocpT+DVtJwcXdDL4OMMC9AuHzKYY7bp5uctbhTFGSEfgEfU5dSChy2Ep55X//&#10;OS588Us8Nj5OnG5z6/p1mhNDTE9MIjo5UluMLnDWQSRBSMIqGSVha2MdVatRn19gc2eH506/wdn1&#10;LZJGzA899YPUXchb167w7OkTXMxzFhamWJie48KblwgAYSVOCYz0Dp+SpTihKuupdBuitPs4BBbV&#10;l0+q0C/l3XWa+hIlfUJsYuX/jnJgDNjMoaKQsOX76a1sdXg1zbl88gRPNOt8/74HeGB0FERKtrZK&#10;o5GAcCgRgHAIFMppRG7QtkBZWRaa9uqUfO7r3vAqvNxb9SK/xodkZQA6kKxv76CVQwWKQmtCY6hF&#10;EcLBxuYmSVy/7wmpghM9D+mdjunO16zYnbMcENIAA5SociXdHEq3lMTilCxDE5attVuMN4bAOljf&#10;5MZnPsu53/091NIKWavF6voye6Zn2L+4wNbKCsMyAq3RCAiUD0U5iyq86+KkIUyaxPUG250OLy5f&#10;442NLSbrdT7y4GNM1ke4ubbBF48/y7m8w+GZGaZGp1hbWvY5i3LnfeGlwEpHf5q8qrk0u7ykHvlW&#10;j+oc7Don7+AhmZLUBAKHY8t44USAf2hj0Z0Mg8BKyXizQae9w6qFb223uX7yOI+NTvPk3v3sP3iQ&#10;5dvXiZ1DOUPk8C2OBEgVEinVLditQqmuyvV1C2jfSejw/qCrAizPp3EWaSUiUBBIbCBwcUxqM+/N&#10;Wke2uY1MC+JQEUtvgu9XlV1XKcjbQ3a9jXo/VkrOCrJS4pWPASENMIArww30wlCyfB3wrfKlxWHA&#10;5Z6MNHBzhWu/9ut847P/DzPWMTI1gdKGybl5ZiZGCVMYj5qoQqOFKVUDwncbKDRB4YsFO8ZRn51k&#10;uyh47vQpTq6uMzMzwVP7H2Z2bJoTF97k1YvneSvvMD0xwtTwKJ2VddKdbcJW03s3QlLWn3oDLXyo&#10;riLXSi5dyb0r8pV9+SPoi1C63avd6jWoFFSi3N7TUuF66j6v2JMIBLm1rG7vMJzEjMUx7Y1NzgI3&#10;125xvch40u7jwFgTYXIiA1lh0KlGGUeMQ8gArEXsIiHAVcIT2W2BVOUs3s9ngaxcTk9Ixn+ZpArI&#10;JWzYApfUeP3MGdCGB/bMM1WrIXKNcw6lQnDyfd/v79kz7ArH9X9f+rfrCwZ023S9k1M4IKQBPtwo&#10;LbMQPsxV1YzsWuWJKhJThumsg5sr3PiV3+bFX/tNHm2NYNZvo9tbtIZHOTC9AFlB58YyteGGr00p&#10;K1GVECjjsNqAVBAlaGdYzjocX7vBG+vrTCQxH9/zIOO1ES5eu8E3rpzjQrbJ9MQoi3PztG+sYNOc&#10;0aEWt7OMHEBBJHz4SDqIjb+5+w2Gg67E2wrQro98gYqqVJUHuDNJ3X9CSh9MYGnWaxRFRkcXpNXv&#10;KJ+rElYwgYS0IE81kYwIA0mnyPny9jp/+vo6/+0D0+yJI2Zbo4zWEj8gsKPR2hGYUm1XpphMdT2q&#10;lXlfUaq4S8+URVLe5gpEGOAixVaecTvf4dS1C7y0vEUdiJvL1EdnCAJFYB0mtwRC3dX9f6/P/bdK&#10;v9xb9P1fuMqr7r1eXdPqmycYENIA9zvuDA+I/peqHgzfDtXKu/vrPWVd+Xq56PUChjyHtW2ufu7X&#10;ef7zv0ljbYVcZLi8zcLRh0mSOsvXrzMeJdQaTdjehqEQ6xw4U+rbBFYqRBgjWk2sNpy4/Bav3bpO&#10;kkQ8dvAxpkanuHTjFs+eOcmbxSaLh/dTEwG3Ll9jXMUMDw+zU2QopTzRVIp193bpduUN3Xm6el3j&#10;esGw7nm447x+u2zNenvb/y0hkBK0cFhsV2IelgRmsBhr0FZgo5AQgyw0nzt3i4eBjywWHJmZZyap&#10;kaAxaUFUOEJB1wvqkWPfBSqPotplzxF2V8FmtaWoGroCuLLDg7B977/zc//ZcXe87s2oQEgwSuCS&#10;hDxQrOg2N/IO19a2mASO7pvggbm9xDsFTmtkFIICR9WtvPL27p/nftzZqaH6+c5b9G0Lvr7XB4Q0&#10;wP2Pap5d4L/8RWm8FLabX+mi/w4pn7UTWCl6m2m6zKQNtJ2mGeA7K2ymXPm3n+Gbn/91FqQgaQgi&#10;HdCcnKcIBIqC4aEI0UmBApoBa2tLjE6Ng7G02ylRrU4eQ6YLpDO8cvka567fZpgaH33soxyY38tb&#10;167zzNkTnCo2Obh33jdJ1ZrhpI400E4ztAKpQhpKsJEVOCWI4wiTZqT0PKQqYnJnexq5i7p3nZK3&#10;YXdzn4riet0IgG4LncD1K/EcelcvdYfUOaGFFmCkvyAnLVy4eJMHL6/x8YOHeGR6jvEI7E7bKyXy&#10;FHSBxCGUQgUCK6RvSyNl2ZiV3n4Ji3DVwIvyeF3pxiDZ9Y6TyDuOsDpXrjwuESgvS7cWYwzCOpSU&#10;gIK4ASpGt7dIlcPWQs6v3ealN0+z2rYcXhhnvjbEodoQk22BysCYnNzlqDjA5pbdXur99OxJvhLL&#10;wNsXAda5b7swrPJKwg0IaYAPGPoLOD1cj4S6y97dt4cr9cMBkKc5QigIlQ8PhdC0EtnuQGE48+l/&#10;w7d++Vd5sJGgttewRc7IzBxJkhCLgKCwpYBBE6ABxej4KDtbOwRBQBgnpLlFDTUxaE5dvcLp69cY&#10;SiZ4+NBhpqfmOHv1Ks8ef4VV0+HI/F5yZ30dqe2FSIzsC1uJ8obvtmfpnYeKCqoWL/D21f+7kdAd&#10;Z/E7vgK7Qza7t+y90VX/ATmKKKqj84LUppwwGbfOnuT81Wt87MBBjkxN0Vlbox5F1MPAj3cwBms0&#10;lBJ3pyp/qSIh2+2PV+UxKM+J/4W3V1rdSdb9h6GUIs1ztNZIKVFKoaREKgXC54CWrl4hmhyjvmeS&#10;l6+e58XzpykC2Ds3ykx9mEkVM2KUF7IYg3KgZaXX6PmqfXt6Xzzb7vn89rCiPPUV0d9xvisSGxDS&#10;APc/ym9xf82Dz3D03eSiP3RVFr72rYIVoFJDokHUFUbCjs2pGYvUDvKCcz/7Czz/+S+wP65h1zex&#10;nZQHDi8SNmrUnKDWBgp/k2ahxCgIpITCEIigzBcJwGKs49LWGi9fusJ0NMoTj3+E8flZTl+5yPMn&#10;XmHFbDGStIiRqKIXjtLSP6ru0tJRFo66sozHVYdbhgf/InRz9xBYS5DmNIIILQRbpsN1YLO9ztKp&#10;Vzl1c5wfPvoIRaaxWUHNWEIhCEVI1Teu43KssEQlaWNtnzpDIiVYIcuGrPJt3R6MfHeZe3V+XaGx&#10;RUGUJEQqwDqHMQYpJZ10m2hyjGKszpmlS7x04TQdDQcmx5iutThUH2bICCILOIuVDi38oEJpwfGd&#10;DfqHBQNCGuD+htjtEUBP6eVtTC870tumP3PiV9S6yH3X6DgCCdZZGlKgtIHNHc7/wi/y3Oe/wKOj&#10;Y7jNDba3d/jYY09gbU5hrI/tpQ60QSYQhSE68DLsrJ2ShDW0EwS1BjpxHDt/lpPLK7RqIU8/+TRW&#10;Brz4xmu8eu4Umzpjbm6ekVqDdH2LSHpjWqi+aaoCAl0q6YTXLvmuRrtDT/c6fL5LIzTIUDGWNGii&#10;STsZZ4zl7PJtNl55kaPTszw+M0+gAvL1TfTOFs0oIhqqQZqinJ+L1LvQlZHvScV7k2pFV94Pris5&#10;fkc4cNYSCEkYJ4RJDZSkSDsURiNCgW3UaO6Z5diNizxz7HUyCQcXxllojDEjIqZERGQ1WIMRhkLK&#10;UsHoMPrbh7M+bBgQ0gD3NaqcUeUZeTLaPY7gTsICH/euGgRZlxMoAaHPuqxubTDWakKRwe01rvzf&#10;n+XZX/5lFuOEYGOF9ZUVjiweIMx9MWeW74AtvMsVOrAKVfh6oFxANDRC3ilAQ+oEJ7dXeG55hRbw&#10;Q0/9IOOj43z1uef45tJ5HIKp+TlEENBut4nDEKdNVxlnSjtbzdKR0G2tY7nDQxJ9gf17Fg6lBLnJ&#10;aBcgC5BJTK2eoPIck1u+sbXNm1vnOH/7Jo/tWeDwyARjzRqdzS02b95mtBmhSul12Q23XI34AmTf&#10;CaBblUX5Thd3dheoUBVsOm0IpEIGgc9XWYMRDhsHiEaCbrR4+ep5Xjh3kiKAxYVxpuotxpxgsTmM&#10;2OiA8UpLKx1WCZxQSGvAujsjyB9qDAhpgA8MqmLQdyIj6IXyqp8rFhNC4ITAYBFYxuoJpBncvMm1&#10;z32BZz//OR5o1BEbq2xu7/DQgYNMjgyTrmyjopDYWKzyPeMCJ6FwoME539Fa1iLU8BC5thw7f47n&#10;l5eYnBrh6QcfJ0lqfOXZb/HW7ZvESBpjYwRS0d7eQeUGEdcQsuzAUO2768lmAaTseYHd2Tx/VSf5&#10;ewwH7BiNwve+K4AizXBAGEc0RiLiLOVGR3NtY4sLG2/wqYUFnti7yPjYGGESYtI2qjtTqb9eSXY9&#10;6Ld1CKBHOLL8kth3OWnOlQIG5yjSDrl06EDikpAiUZy7fY1n3zhFauDg/kmmmi0mZcRc0ECkBRQF&#10;lSdmS/YRQiAIQRg/hJD7y7P9q8KAkAa4z2FR3czQbs+ovx3OLqmp3f2GLQeHaTIazkJh4M0rLH3h&#10;tzn227/DvBSInTXybJunnngEVcDO2iqNg4dZO/E6IyMJUgKBwDiBwCINRFqipGQ7M3SU5cLmbY4t&#10;L9EAPv7wk4y2Rvnmiy/yzduXGQ9qzI7Nei+onTMc1VA1hbaGwtldfelUHxlZKuPWpwgrD817SN/L&#10;c/29hxXQcVALoRHWSLQjzzNyHC7LKTKNihWj9QhT5Nwq4PeuXOG1K1d4+shRPr64H33L0Cikl5lb&#10;LzevFhs9scKdhAU40S2ArgR6QpQDDPv2UQkJSuGsITMaEwbYWsiWzbm5ss5Lly55z2hyhMXmOONC&#10;MqkShqSiaG8QhKpc9JTXyjmEkSihEErhivSv/kTfJxgQ0gD3NSqvR/T1HoB3scN3yr8Bynk2Ckfd&#10;FJ6Mzl/h0r//fzn+H/4jw3mHILA4k3Pk0CLSaCICwijg1unjTC/MUGyvEYielsxIiUQSqBAVRogk&#10;4I0rF3n+yhWGawk/+vR/Qj1p8K1XjnH85mWmRkaRKsDgaMgIoSIKa8hcQSFBl0v5oCSjwPbItTJy&#10;3UMsCUncJ5kJB7RqEUVRsN3uEOBnL8UoLI4cx2ZWEIeCME6AlE4Bp4Hbp07yyulT/Nef/AFSpYiN&#10;IzaWRFsCa5HOIZ3FSk9SpgrlOcq+ePQ6CDifdrqTjLqQEoFDhQEyiSmigLWVFc5euUw7g9mpceZq&#10;LeZUwkJ9GLexSXtnlfpQE4fGypIdjUEYiRAOWar1CgaEVGFASAPc97jT9PaH6cAbGGegSiPkWhNG&#10;ARZLbjOcdMg8RWjgxWN88Z/8r+Rnz/HI3AxrS2sYCdMzkzTDOrEG0gKhBK2JJlt6GyE0YZRgOzna&#10;OpLmMGmhaWcFydgIL509wes3bjIcR3zyqU8ynAzzyonXeO3aRbaB4eGWLwoswBnrD0B6ObNVYLDd&#10;EJ10dEdfV+PIy6ZGNAIBxqGBQAgKa1D0RjrcixCA7RRl7q8aiwEWnzdTwJiQWA3WFQRI6gq0tSw7&#10;WHeWn/3G1/iBmRm+/8EjzAUJ6doG4U6HGkAQIIoOMlaoKMBayAqNKTSRCFBBAObbh8t83ZFF1hJ0&#10;J0URs7a2xitvXKYDHNwzxkRjmIO1UaZkAKubiCKjlkQ4NGlZpKuQSCGIRCmnMJbC6m7I9S+L+03I&#10;cieEEN3ZVwNCGuD+R1+NUT8ZVbe5Mz4UY4HCalxgydGAI5SSfHuNIIjgWy/x+//8ZxBnL3B0eAi3&#10;sYo0GRPTM4zUmyQEYLVPUGOxxnsorSShvblDvdFCIFjf2mZkZhbt4MuvvszljTUePHCIw4eOYIzj&#10;66++zBs3L0CtwUMH97O5vbWrAarkjjqjUuKt+sgI6E3frEJ2fYIGd8+LGTykE93uCR62S6DVZXXO&#10;d1IQtpqN5Ju2Wge51XSAb9y8ydXVdR6bnuXx6TkWpsbJt7Zpry4zMjcD25tsr2/hhKBWa1BrJBS5&#10;ZqfTphFH3REIfg/uCNmp0kV1DlNobJrhCk0DaEhYSFqMqNvudvUAACAASURBVBrDRhBp6wmulIvv&#10;Krj2R9z91wh73+T63i8MCGmADwz61XQCul2YhfSvd5z3bBwOR44mYwRFICP42gt8+V/8a7ZfPM6T&#10;s1NEOmVta53F/fM0kyY1GfgCIANOAdKRWOET0llOPWmQWksmBbXREW5ubvDqzStc2lrj4P6DHJg/&#10;SK2QHLtwjmOrV0lbdabHxkH72qeq4LVQu4tYA1t2v3Y9ZV1FRJURlaXB7FbK952Te11p50Ouvdau&#10;/R0jjKiUg+W2zlOFcorECWIEGoVUgg2T8lqesnTlIlc31nh4epqDY2PMLu5jfXmZoSCkOTQBeUbe&#10;SUnTjCiu0RgZpsg6/q/L3aWf3bEIsrogglgFhEFEEIYcmZ2g0WgxmjSpERI5C9ar6VyZM8IKVNWu&#10;qJSiOwHWVeq+e/fa3A0MCGmADwxsXzOcO1eehdUoJTAY/ODtDiMoyDJ46Ti//9P/B5svHecT+/cT&#10;ZjtsbW0yOzPDeHMYkfqQDUZ7kxkKpAoJqrV0yYQ5FllrsmoNz5w8zuW04KHFRY4efpR0J+XkpQu8&#10;ce0ttiJHc3yYIAxJt3aInG8eqqsQXEk4lYABu9szcmL3dkHgb2PndhPQ/WPq/Hms8oH9pGB9XbFv&#10;fgvIckxFQOhb1gAiDFESdJFyG1jeXOfc5jpP7pnlqf2LjA21CAzUigIQqDAmCgTWQdbZQSj57nVI&#10;+JCYFBKEIA5CpFAEUcD82CSjzSHoGNAWnMUI46XdZRgKY5BCve0zqzqkfsn5AANCGuCDjKo9jc4x&#10;IfihdBqKTZpBBKmGk2f4vZ/4Sey5SzwyN4PVGRcvX+Lg/r3MLh5i4823GI5qOKPREggFLlI+aV6U&#10;K+ehFlvLqyStFmt5wZfOHOdGqnl8cZHDew4QFYLjF97kWzfOkdcipqenSZIEnaa4LKUW1LqE1A3D&#10;uT4BQykXrN4z5XPVbSAIAp+LqWTs5eE77n2lnfPBz24vOYEfwd4NvTofvqz0B4FzZY9CTTkJik7a&#10;RgKhlIRRQLvIuWhg6doNjl27wY8cfZR9SZ3ZOKYmFLLICLFYpzHGEKje8uWdQmhWlF09rMFai+2k&#10;2ExAJ6ewO747hHNlBwaJCUppt3MIA5HoeUb+83xO8D7RnbyvGBDSAB84dOsiy/+EUYSjoCg9o2YQ&#10;QVvDc8f4k//zF0jPnuVQs4nIt9lspxw4cIDZ6RnYSKnHzVI550MxKpBY5+cZycIHdozJqU1PsLy6&#10;xosXzrFlNA8fOcBDC4dJiHnx+AneuHWJbeGYmJ1kdGiEdGMT085oxgkYukPzKslyJWDoj+j0k1EF&#10;6SCsPKS+479f4L2i3d0KemTk2TV0vi1Sr8bMlS1bLQrRJTBtLc464ijB5Rk7xnER+I2Tr/PU2ARP&#10;HzjIXC2hITV140hsQKgE+l00AV0lI2BwKBwyDLr7XQsiX/9kNQiBFt6jc8LLvCs1HZSen+stJHrw&#10;ffcGXpLHgJAGuP9RFYiKvoR0N5HUy0z4nFEAaQHPHeOlX/xlrvzJM3z/I/tor95mbbPD/tl9zC8+&#10;BGsbbCyvMjw1TiffwlhD5AwKh9JgtSWVApuE7NgCjeCl6xe5mms+cfhB9i4c4tbaOm/uXOcrt87R&#10;bLV4YM9+kiRhc3mF7dV1WrU6o+PDrG9s+i4TzrcDgt1Gq5C9fJHtM2gVYVVJ98oj8lE71/OQ7mFU&#10;IwcEvsm6AbQAJwTCSaSFkIq0/HU0QAakyiIEJIEgdqAyR5YXSApaxAxHCVYJrnbW+frqMhc2ljk8&#10;OsTH98zz6PgEciclXVonqTX6Ojl49HOGlBJTZh5loLwqTkhUFAGGLPdJQFfWGElrEEKhpEJIiTPW&#10;N7l13muq2Fc6ixXvwoYfUgwIaYC7i+6dX1JJeYO+U8mQf+MdgiplwlmUFfr93hECcpsRSnzOqMjg&#10;jTP88c9/mmt/9A1+5LEnWFt5C5N2eGDxAONDo6y8eYFIhAyPDLGxskQwnGCd7YokcBIrFSaOsa06&#10;sh7x5T9/hlsdx+OL8xyY3w9WsLS6wjMXTlMfHSIebpFnKe3VdSKpWJidwxU5V69epTE0VB6XLQef&#10;9XILvlbG9UZFdxP8ZVgIS4iXy/Z3qXD4Yl8nBJZ+pZfb9TnfS1Rhte/muX+vuo9+DxAI+nR4mp7g&#10;wUiQEjZTR0KvU0eAIECR5gVbpMy1RuikW5wvDFeXN1lefoPtg3s5OjHLyOQUnTRDOesJ0FX5LOuv&#10;ibDIMEQUBbrQu8oJnHMUtqBWD30q0fmJsa5ULIhAEASKwuwavl5eAtv7rt/ba4b3FcJa+x2/mvf6&#10;KmuA+xiOsg7EejmcsmWIpOftdIfNOXxMpFrNCqBUNuEshAEGick1URigBWS2IJYQ2I5v4XLyFF/6&#10;if+NrVdf46N793PrwpskoWB6bIzRoVGksxjtW9kEApywbOcpzUYNuZPhrEC2WrRNxpozBFNj/M5X&#10;nyEz8NGHj7Jveh6zk/HGhQs8v3SF2lCdxuw0mSmINSSEiMJg8gKUJE5q5LkGZDk6wfhOD2UrHCus&#10;L3ZVEicFzgl0YXHO123YMGBFd3jzxhIdoKEUSIW2DusE2mqE9B6UdL41kiqLZ/tzNe+FnyrrUAkS&#10;vpvnfnR7o3ZZVXRJtjLoFSH0hy67Xbm724nys3xTWuMMcRx5iX8nZRNIgIeTmI8dOMCTY2MkWYrL&#10;DcIYAidRQFRNPUR49ZwxWBxW+aJWlO8kLnJf2GplrzC66uAtnCzJrm8RIPz3vaemvLvi7/dSx+TH&#10;TwS7xt3fOajPWAvKS/ZNd86EIgxDXJygRscxrRbBzPTAQxrgHkDp2VTfYE9G/Wvpvg1FWTjaH2Jx&#10;gChbYZeFhlVX7EQKlCsgt/DCcX79n/xTosvXOTo9w+njr7BnfJzJoXFG6i1iGeCKHFGUe6A8IQzV&#10;a2xvbdNMmlgHq6ur1KfGsWj+6M+/RlbAkx97ikBLCGOu79zmm0tXaNVixmen2ejseM403muR5Qhz&#10;bTSFNkRRvXsoVlQ1KqXMWZRm2jnQDucEQgQIpZBKYUOFdQIZgNTeuFhjfHGsjImCBGPMu4aGvhdL&#10;TfkOP/9Fn/tl3t3P6P6npxbsbwPV3eYOFu1tV73h5w5JwGU5Rnkj2CwKOsDxNOPyG6dY2z/HvkaT&#10;hZEJJqMaUVbATgdy09NnC+vjSVIiytoi6yw28x4qwiKt9AKMPuWcE9aPjRe97vK9M2DvgwEh7y8G&#10;hDTAXYUTYFVPrt0zm7bsTXeHIRV0Qx2AD5VIibACOhoVhWXhawE6J5b4nNHLJ/jS//IztN5cYigI&#10;ePPsGQ7s38dYUmMqbqJkUBoPQ6it/0NlgjrLCuJGk3Us2kJjeJTV9W1evXqR5czx9JFHUZlg8cHD&#10;HD9/mt977RXGo4A9hw9xa2mJJIyIVEikJNIJCMHFDu0s2vQF06qcl+v+eb/CBqyxZVJcQChxSlFI&#10;Sa4kqzpnu1ydR1IgjSMEQuvAGgosphsCdF3v5B4uT/qeIwOcMSTGEAUBQmvawHXgc29d58iQ5JNS&#10;8sjwJDOFpZ4bVK5BSRA5uXRkCpwKCJREGoEoDLawhJEsc5UlzTqopqhW0vWqHFaU/CYBVXZztWIg&#10;aqgwIKQB7iosvfCct8eyDNP0yiVFtaW48zfLGxqJs5ogDnufqNvEUkJWwCtv8Af/9KcIz17myNAo&#10;2511Jmf3MDkyxuTQEKxtgc4RzhBYDUr5R+AIJJisQDtIBYRDLdaN5cVT57jVyXhqYT+LMwuYKOT1&#10;U6f53ddeohXAwUcf4dKlSzTjGjYzOCkxWIpSUSeDKhDZT8X9OYU+H6I7etuBDHAqQEtBbi07mWan&#10;k5LnZWhTSmQZC3IYCnzNDlhs3xRVxDt7J3/Za/hegk7vBy8q/H5qAK2RQjAkJYmCm7nhxU3L5ddP&#10;84Q6w6f2H+LoxDS1wqC3NwlDReF86NQag7aCoFT3CSUp3tb6R/bCV6L3GoATPtNVLTp63+uBuAEG&#10;OaQB7jLuzBeJvud+HbPD9oVtbF++QJLnPkatFAgMJt0gigLQBbx+hq/8Dz9J/fISidNkG2uMDLV4&#10;8OHDaFewubZKQyii3CJyC4HCNRRaWcKicjtiltdXkBMjrNdC/uTMMTbWdvhrc0d4cH6RNWd5a2OV&#10;//DaC7SAw488wtLqCkpIIqGwppwYCxTGYa1FKUUchIRBQJ6nQLVK9uGhSgIunEU66Y2hVBglKZSi&#10;YwybRUq7yMjznLXtNgUQKYEVEAgF1pEbQ73saOeDRK4nCrgjB/OXxXu1Du8HIQVB4HNu1voQZuke&#10;GoBGTLuTkZWKvjngyNQwT8wv8MDIBI1ORi03BGWOSVuLkRYC6VsDlZ+lKtVjxTF9Apyqs4YfEij6&#10;2kI5pNPdOqy7gUEOaYABSgjucNPdO/zcFw6xJXX1CikhigIMUFDgbJt6HPgODC+8zB/+3KdxZ86w&#10;rzbEyvItFvbMMtIaYv3mTUbm53BZQRh7QYEfsKew0lJoC4UmQAE5Q+NTXOps8typEyzrNg8deoCF&#10;yQNYQo6fO8XXr55hkpDDDx/h5o1bKAdz83MsLS2R1BvdqdrSQZ6mdPIcLSWjUaNv/MBu02wBhPQk&#10;IlVZ1ivICk27yGinKTpLmUxiagg60pEKx7aGTGnCMPBdrq3pSqsVpRF2PSMZfAhCdxURmVLQIYXA&#10;OEcOyJ2MsWYDWYtYWVvjNQ3nlja4vLPFR/cu8lBrnEkRMBHHREYTFBnYAme9I13YtyvlfI6rL1/k&#10;KEdbiK7Da4XElYurQSLJY0BIA9xd9Gesd8fodm3TqzHyG6m+zSoPC51TDwToHPfSy7z06V9i6Utf&#10;4ZMfeZQTrxznU/sPMTo5TZa2qSUJK5euMD49A2sbIAydFsjQEeeSWqrJhMTGEVmhSa3h5SuXubbZ&#10;5gcffJjFmUWu3F7j1s4Wf371DK1Gk8P7H2Dp0lXqYcTU9Cznz7/F2J4ZNjo75Nr4hLiQrO1sc3t7&#10;lTBImLEFI2Hg8z3sXlk7UUmcS68GS641nbygk2e4wpAUhjFnmIkbuKEaq67gwso6awac1MgQP/Wu&#10;0oLwbgKCDy4cnpA0PmQXAIEsQ8PGEAnIt3dIt3cQAqZCL9w8s2M5d+oCHxtZ5VBrlIdHx5mrxTRk&#10;SJhagqIolYASI3qChW7eszrZleeA//4W5f+tsKUC4v07F/c6BoQ0wF1GX+cyVxaW9IppujerX9X2&#10;thZVDzlh0SYjUcrf8R0Np8/w+z/3aW7/4Vf4kccf49jJYzz1+GHqVuG21ghVgCQgnp0iXV4lkQKk&#10;RUuFlH4ejxAKFUfYZhMXK/7k61/japHz+OIDPDJ7COcCbrS3+Or51wmbTcb27OHWyjKtZpPASm7f&#10;WmJqaopbKyskI8MUIicIQpASuyPZBJxOqTvNkJTdVEL/nCMvIfYDaI1wWAupKciyDi7ThNbRdIKg&#10;2GGmMczo+CS3TUp7fZ1Cgyn8Z0hZdg+vDJ8rG3+6SjTywbaIFkjCkEQp8jzH2jIfZH0Y2Di6E2ut&#10;UjgRoQNH4QzOFnx5fY3r6xvkcYhuTDATKhqFpG4FgZW+z52Dqo6uR/IVMe1W1qlywRHZUmn3wT79&#10;3xUGOaQB7jIsGAPS1yEZBI6g27kAC+RU5fog8NX4EkIVlJJcA9tb3vKePMef/k//mM1Tb/DIkX2c&#10;Pv4yP/jYo4TWoKzwnbXTAIQkSxRagmhvU2+1sFlOmhfUGy3fDSC3mNEhfuXFZ0gLw1MTi3z8oScp&#10;jOWrr73MK+tXsSMthkdHUFYSGwiNV0854XvTFRJSa9jptBkaGUMEiq+fO0ESBFzXmicW5tgfRtS1&#10;QRjhR1s436pGS/8ZcavB+vYWW1tb6DRDFIbASpoiZFRJHpoYxe5sYh20JsYYmppk3RS8/tZFTqxs&#10;YBRsGj/oL0gihBMUaYGwrgzhOepKoZQiy/1gjhAIwxApJVmWvacr/J0MzN20LlVeB8oBiAgkARZJ&#10;jkQLEIliqbONAx4BfvToEZ7as5dmOye7tUQjjEEXCGdRSiCVAHxLIYsDVR2hKMlKlkIVT0hW3r8q&#10;OyvAGvltc0gOcFKU4zjK15QkiiJsFCNHxgY5pAHuIUhfb+PDUmXHgj4JLQFgoJPlqCgkisPyPQvW&#10;QHsDZADHTvM7f/8fMnVliacm5zj+4sscObJI4AzKWQJXyq77uksjHEE9ob25Tr0xQl1GLG2sk0xM&#10;sCMtz7zwLCKMeGDvAg9MHGS7k3L8zXOcXb+GqNWYnp6mSAtPnpQGTvZ+BhgZGWG1vcWZS28SDzX5&#10;z/7af8qbVy+zeuYs0jgIfUjJaecLPIVEKeXlwgpPRjvbaFMQhQHKQGg142GNfROjxDYnqoe0ogbj&#10;Q8M0whodFdOYWWC22eIbl66SAzsGdJojygSzRKKUQJjC76+13TyTEIK8KMjxHuN7gfoOA+ju9oC5&#10;XSFMQNI7DxbQzjFSi9BZzkULXzh5ipdOnuLpQ4d5bGEfcWFItEHqApumvpZNClAKKRzW6TJfJ3HO&#10;j1kv44iAL669s87qw4oBIQ1wl1EVf1aFgx4KdokakBAmIShBUXaHlhikznyR7Gsn+aO//8+onbvG&#10;5GiLm1cv8+Se/UzVhslcgXCSKPN/jtB/ZmCdV0ZFCsIYvb5FUGswNTPH+fYGz1y+wOVOmx+aeIBH&#10;9xxlR8EfvvQ8J1evMdIcYX5qhqJd9HVV8PtZqaxUWYDSyTqstDe5ZnMaheVT8zO0z55mVkXMN4YJ&#10;so4nJOtrhAKluj3pwLG9tYk2Gqk1yjqaTjIcJcw2aowoic7a1OsxE80aw0FI2EmpOahHTeZnhnhw&#10;ZoGXL73JizdvcdOAM5YwUjgFmS4I8VNRqwhpICVBEHg1mvnOptLJb7+8N9/BR7qbzoEXH/g9cMju&#10;d8tWqk4BJnXEtZBaLWZ7J+MWsAncfusip9ttfvDgIcYDQR1JJCWNIPQk7DTkbWRQdZYo5+BK55uy&#10;9uWdBvAYENIA9xQqyXdXeeRAd3KCZoSQrpxnVIDOkCIAo+H8eX77f/5HJOev8cjENNtrt5ibmGB+&#10;chyMRrrC1+aUxU6mnH9TNTJ1uUMIRRFC0GqwieOVc2e5urnN40ce5JE9R1lb3eDrF0/xytp1gjBk&#10;cv88dRtyc3mZRqvZlVBbUXoY1UoYycbODpt5Tgo0ooAXXnqeW1eu8dD4HGMiJjVtb5bKsIaTXh6b&#10;aU1mckyWUwuU955ySyuUzI8OMywD8o1VxocShusJ9ShEmQKb5jgDtTCmJuu0koTG/kPsGR3nxPUr&#10;nNjYYjk3RMDE2BDbG9sI63ZVyjrnkFISC4HW+j1dU/MdsgJ31wjt1nlW4pGyurX7XcyLAhUoGs2E&#10;hpOkac55XXD2+lUuXr/KR/cv8sS+/YwFEWZ9k1qWkgQKohrYrFsQ69V1+IVLKXoYUFIPA0Ia4C5D&#10;dh9VSaxA9hqbCVCx8qIDcjrtTUaCsp9dJ4NTZ/nST/wzGjeXmZsaYX31NirPmJ9agFpM+8YN6mEC&#10;+CITrWSvY7azpd1R5Donmpvimsn4kxe+yVrH8NcPH+XQwYe53Un5szOv8sbOKhO1JjOLeymynPWN&#10;dVqNJhq6rXmqsRHVyHHnoB6FTDTrXN1uEwaKt86eY+/YBHvqLbKVDWQMDgWhACkoHBRFQSfrkKcZ&#10;QaGJjCVxllakmExihiTEGEQg2TcxQ6IkofQ5KBuIsiDTQJGRLy8zMzbO5OQcC60R5m5c4fXrV7hi&#10;4PbqJgk+RFcN+tNak1kfQpW8dyPxHRyou6qpqHre+SPVu3r8Cec7j0cxFMIPYMwLDVYgXUAThcNw&#10;Es3aWxe5vL7Bw5NTPDw6wcL4KK6zTbq2Ri1S3ou2vR58WkpfpItv6PphUDv+RTAgpAHuAVQmQFHV&#10;bOyqQZIOiSPPdhipJ777wvoOfPWbfO1XP8/WiTd4eHaWpcuXmR+d4MDiAunODrVaTBjGVIRnZNUj&#10;rkzAVhFCJWiMjnNubZlvvfE6a5njkQcfZHHPATY2tviD57/BljTsHZtkZHSU/5+9N32S7LzO/H7v&#10;cu/NPStrr+7qHQsBEuAiiiIlzYwsjyWFFP7oCH/33+AIhx1hzXxxeIkJWRrZY0vWSKOxpJE8oQiN&#10;HJQ4IiWKFEkQAAmCQANooNH7Wnvud3kXf3jvzcxqAKKEpkOkVKcju5bMqro373vPec9znvMckVvS&#10;0QRlHXEiMX6eQbzX9zoiEfHMuYscXX6dVd3A1SVPbZ9F7k+wxqJiAVrhlKDwjtQapnlKPp3i8oya&#10;g8haVpKYU70uTSHw2ZioXuf09hbNKEEagzMO4W0YjyAJtDqb0e51oMgw+ylr9YR/dOkJLm1t8a13&#10;3+aV/SP6QOo9kTHEWqOUCj07/M1ixffiRWn93ompi+bND0IFpdxQlF/NaAgeijxkNUJ4nA1CuBJJ&#10;XSdEUUSC4f60z92jA64fHXC0fYZPnT3HRi0i7jYhL4hdmHukfGA82lJvsRKF/XtOdPwb2wnL7sT+&#10;Ti0Q6Vz5Uc7VvSuGnYDUTEliiSAPit13HrL7O3/I7T/9Cle+9lU+92PP8+q3XuKJ8xfZXl2nq2Nw&#10;gv6de3TPnsaMBmVW5MsMJjgfoxxTLcmjiCmeb7z8Cvdyw2efeY7tixd469Zd3r5zmzcOd7i0fY71&#10;1Q0GR0dk/QHteoMoUgymY4g1vqQYBahOHOsnst7RWepyMBhinCOOayRJQjaZIoVHugKpJYUUTEzO&#10;MJ2QpikiL4iNpSskK1HMZqNBr14j8gVKerpLbTa7y6ihRRqHdwYhPFqJsgvThBRNaohiPIIUj5Ua&#10;G0ek1nEfz+evXeXWZMJwOkUCUTlfyTkXmFHfg3RQjYT4IPvrMiTB33UvVMDPBI/Wc+afZ+XZKUCj&#10;0TKQaqyz5Ai8qpM7i/cZjhwNrAM/fm6Tz116kuZwRDv31IwrZyCBFZKijNPauVBT+iG07zfL7iQg&#10;ndhj2kIfUZmJLHIRjnuqxYZBWUoCBczezQC7+dTU2TwjMuKybsR+n4Nf/13+w//yK2wZzzNnt3nz&#10;6mUuPXme1c4S2kF6OKAZJdR7KwwfPkAtNQFITPW7PUbBJIJJJDBRnS//1deZWssnn/04p06f5eFo&#10;wItX3+Hl3Xt88tIlCuNwxqIdtGREIjW5L5iaHNSiFEx5irN5RRBJxeCoz9b6BvtHfZZ6PR4e7FHv&#10;dsmyKVoJpFIY4RmlU0bjIUWaEVlHW8Cyjrm4usqS1qRHh9S15Oz2KVqtBmaS0rAxypXvrywlAYQD&#10;b8OgPueQOgYI5yElUsdY59lxjsHaMi/duMXld9/hqHrrS6dpfVlPekStzpVSR0Eo9PjE1woAUyzA&#10;X1Sbj/AoFlZOs3y+ysgsc9bZ4vI57oXmXx3nvvj3jrEor8tinuYIcByIQGyZHbkrITw3C1IajRAe&#10;4SW2nDsMoFBIGTN1igKQsUBpGE6G5MAW8Gwn5uc+8Wk6uaWVGxLriFwYNhiWSBgJIhZgu2PnudAk&#10;/UE2X3tVUH3vxzA2ff618PPnH5dybtzxtfF+AamqjVZTj4WS6CTGxwmqu4zptIk2TgLSiT22VXM+&#10;HaDxqBlbbhZYqnoNZWe6EKEGJILgqPUFkYjwRmCmhrgeUYl/OgUFE+qksHfIvX/563zjX/yfbAnJ&#10;6oUtbt68znOXniDykAhFTBjQhgvO2OHJipxGrYnUNaaDIXGrRdGIuDsZ0F5d4z9+4ct4NJ/8kc+w&#10;ffE81+/f5y9f/AY38yFPnDmHlcycr3Jlv0pVpBZQCD+rS1Wj8ISfQ0AhYak0z4IunfUO68M4CtVs&#10;MUwnjPtHFNMpsRS0tEI5C5nh40+cw4+mRCZnud5gq7NMt9FAFBYznZLESdkBG+h9FaNrEXaqnMRc&#10;T61slkWSOUnSW+V+OuGvrrzBi/uH9AlsOxHXMHlwxsKHqakO8FqQegM2pwa0CfTwGlAX0IpgRSu6&#10;UvP0mfPUVYT1gqnz5PUaEy24cbjH7dt3aZbLYljk7AKjhVWVAkuJJM+C0oIAYkCi8fgwxlzFOGuJ&#10;EURSYpxhTBjBEdUELvdoF46vcskFMCk3ErEF5RfD5vGP4gO+P3e5QWpVKoWXHuschc0xJX28Dnx6&#10;e5MfvXiJ9UhT6w+pTTI6gFKeDIMvG2ql9UgvkUIEzr8KmoyBNCNL7bhKxbGsgYnqOgdJLbEQeHw5&#10;9sKL+fdVNYiwHED4uGrjwofKTxVIHt2ceedAhAypgs29DgHJxQmyswRLPeKTDOnEHt8M1X7XE+Oq&#10;OhCPBKQK2BEl3VUIfKlIJ6vdqJHH7vOpsGhliMhg0OfGv/jfePW3/x1PoEms4c5ol9XVZbaay8Te&#10;EyGJxFy6xXsbBtl5kEmd4WBMe2WFoyxnqiWq1+YPv/Bn1Gnyn/30z5ELx4OjA1698gZ3RrtcvPQU&#10;R9MxKpqLRwoPUZmIKPfXB6RKfU8JiXMGPxv7WsIXSArh8UnCYX9IOugTWRsewGo9Yb3XoQ7EAlo6&#10;opc06MUNWqrMiqwtqYkhGDkBTlZOwc1IFjCHKuev8SgHykpcYRjX6wwbNd4ZjPnm9etcHg7ZB5bQ&#10;RNSCUKy3pIyZ4GkCF5c3eGp5mW4UUW8lNJo1arFCOxNGPRSWptBQWPLCU2iJ6HYZYHnl2tu8cfUW&#10;/8XnfoJGFGEkDNIpe6MRe+MBDw8P2RuMeOigATTrNZwXDNMpKSWEJhRZGShjqv5pgcFRsfylDJuI&#10;mOOq36kUWBHGdHxY2DCQIET5L+SERngyb8mxGDxToAWcUvCxrVU+c+oMT7S7JMMRk4M9mu0Gztmy&#10;UVmgkOA93lqMMagkXshBq/yzNB9qo2HNzQk11XWuMsXFgFO1JUhHGZDCBubDmnJ6FoQWM9PFgCRE&#10;gJGdKG9zLZG1MkNqh4B00hh7Yt8HCzys0g2zeLP4spTxfsRWP/uuxFmLEn6+4fQhM/LSE2FgZ8zd&#10;X/41Lv/a79GcDBhv99ibjOjGdS51N3F5FtpcVaBLHNE+oQAAIABJREFUqzJYzEZ4dpbYvXObpdOn&#10;GSqPadY4PDrkay++QE83+ejHP00uHEm7yTe/9AVuMOHjZy+R5TnNZpM0n9N2Fx1XJU5amRMLjk0E&#10;ToHyMsB3FrzzAUtXCq+DplnhHUd7u6STKbIIk2obWtKOI9a7S2wtLdHfe0iz0aDX6tCNa8ROYK1B&#10;oSCKgkbQglXzdo5dpQDkU406CK8RIYBKi9SOZj5FecGnuquc/cQaT9/f4dU7d9jNUnb9iH0Pp5H8&#10;yOZpOkqwVmvwxPYZEhWyPiODGkQuYSIVfWGwBImeo+mAnf09CmtYWl+ls7yCXF3hVFbg6hHSa5pe&#10;0FYRZ1ttRPc0xZZjjOP6wUOuPLjNW0cD9glZWDMJ7+8wt6QilMlClA09PpKQERmYzXTMFlaoQNAo&#10;BW//puSNDzJf7rpCPm5wPryzSgR2aFfBMHe8Y2F4Z49+v8+DU6e4tLLGqTNnSPcHNGSCjCS2yBnn&#10;U4SzxElE1Ghg85zqioqSGfooPP43PlYRrlEFVFS/6QfFTjKkE3ts86UG9+LSfm/FISD78wRIABoJ&#10;pOMJ9Xq99PCWcTam2aoDORwc8eB//Q1e/c3fpbl7wJlTK1ydPERp+NGtizRFRJFNEcKHaZ1CoLxD&#10;VSJlSLwQiKUOu+kE0e7w4OiAv3jlVdrAT/7YT7F69gJvXbvGN7/1EgWOVm8J2UioNRscjYaIBZZY&#10;tQNdjJ8Wj1sQJKuYU2GEhEM4gbcBFvFK4iNFLjxTa8iLjP7OPomAyENDwVqjzXqnRVsphCloRop2&#10;vU6v2Q4SPwVIY9BeBcZAxfITC5DcrD5RBudHijFWhlqJxCKLAnQE1jMxHtFaQvRWeZAVXNnb4Y8v&#10;v8JWu8f582fpLXVJD/a5d/VdulHEJ597njRN6U8mHIxG7I5HHOYp/aJgUBimzJ3+lJBL14G2DpkL&#10;OXSBNalY7/bYbPfYaC3RbbaIdQRakivItWcvG/HOnZtcvXWHXTvPdMYSnA7TgWsoRG6CEjcQI8jw&#10;QVi1XJTSCWJCwPJAXj7/Ya0sdc7RaUIrgVMaowRJMyFNJxTTYibLtAY8v97m0+ef5MlmDzGYUEwn&#10;CBeud6wAV2CLHKWq9VdWWb0s60GhPdyosLakm6+9yhZhtGpdLG4PJS783GN0Q30/M6STgHRij2Xz&#10;TGdukjnjJhAXqs53Xz4feo3UIsVbAM4yTIeYJvSQcO0ekz/8PF/45/8zzy4vY1XBaHBAt9XgzPom&#10;DRnh8gzhHR4bbjjv0dWW1ysQkhzQK0scCs+bd27y8tXr9JIG//Qn/xOskOynGS9+5xXeGu3ydG+T&#10;zTOn2T08wDhL4d2CQwhWBaTKHO4YLFJlUhWsh/Xzoq6W5MIzsTn9LKOYTqhbR2INNSVZThosJREN&#10;IUisQ3vDhTNniAQkUgdYyiuks2VV3paenfcEpGNZ3WLlX4S+KSfKHpgsD06j3YBOh73JhHfu3uVo&#10;nKLqNVZXN6k1O6ikhlWCoyzlxoO7PBwcEsUxRzt7GGdJncBphYkTCqUphCJ3nsP+EbVGQhQpjMkp&#10;8iyQ/8pj1BYyH4KVJtSjtuKIM701Npttnjp1lmYUEUuBtZZJMeXh0QHv3LrOG8MRqYRdF4JeQ4d2&#10;Ll+E31WXManLyRHkZS1QO0nsoVGu3OljBqQqG5bl2xxChcKpCKcl4yIL10N7IiEwqSUlBOY14Kcu&#10;XOJsu8O5bo+uEMjBAMZDIm9RkVyAYyv6iAz1IhfqsLlyx9beo2y32TpdWBt25tIdkT0JSCf298Rm&#10;O7Dy47FgVAUa4Tg+YC8EI7HoKPFYUYCwKArY3+PBr/7f/NWv/hqn84KtpTa7eR+84fmzl0jqLVx/&#10;hPcWpSVgwbrgGWaQhsIpiWi1uD3o0/eGP3/9dWIkP/8L/zkmtwwmU/7ypRfZz4dcOnuJ3BqElNSb&#10;DW7dvcPGxgZZlh0rYcPizR7UI+Znv1izCfUrbx1SatAKKzxjkzPMpgzSCS6bspHUUJOUbpJwanmJ&#10;lhD46ZjleoPt9Q2aSYw3Bd5YNB6NDhClLYVptZ4HGh4JjNV1eDQgAU5WtT6BwzMVjqNiyoP+AUeT&#10;CUmtztLyKhvr2+TWcTCecmt/n9uDPiMJtpng45heq8M0SzkaTTkcjziaThmnGalxGFx5tB6LpygP&#10;RVEqOInATJ8RFsoWKkoSQpPgtJ/srPPEqdMsd9okkcbh6Y9H7Iz7vHX/DrdGE3bLK5BEZeuAoWTG&#10;eSzBEToCjKo9JCX9Jiuf/zBW1WkW3+9QB1F4NF5LhibDAFIJdKKRzmBSOztnBTxfb/DjT32EJ7o9&#10;ullGNBzRwkGiIZ0sbCSYZ0glBJur97LwFjcjC0j4e4KSwKFPAtKJ/b2yauEtOMLj+EVVRaWk1M5K&#10;GbPX5GQUGppkcPMet//tH/Du7/x7Bm9d4bmPP8Hd2zeoNyKe2D5HV9TwUxOcjXeoxIOzwauZij0k&#10;MZEm14qDomAqPH/ynVdYa3T43D/+J/SnGXuDAVdv3eDK/gOeu/QUeZ6TNOpMR2MOB33Onj3L/v4+&#10;URT6TqQ/XjOqTt57CxWt1peirX5eT7PWonSMl4LCGobTEePpJOjIWcOqgiUlWao36SUJHRWxVItZ&#10;73Tptpvk4+HcsTiL9AvBXIi5x6kypFm9oQpI8nhAomzOFBIjIdeaaZFzcHDA/uEeUS1h89Rp2is9&#10;jJDc3N3nxs4u/aIgXupRX16jvrLKwXjEG1ev8uBoQOoM0yInNQVVRSuw7gRdnSCMRZR5iJcSKxxj&#10;5yk8tKI6pjDkGGRJ3DblWSQaKuWiBDjfaPDpZz7KmfUNdu/c453Ll/nI2TOM0im3hofcGk/oA2gQ&#10;UlLkDjkjdb9fteRRPPNvZ24h25A+DDsMwxADPcEiMUKBJhAciikOT00JmkmCjDQP+iMcoXfp440m&#10;/+jS0zy9skptMiU92KcVa+YtE+XHhZpgIeWsv+fRjeFiUDrGtGSB+HLsJ//2dkJqOLEfHFvYfYtq&#10;t1g5yGqNVw5RzF8zyzhKvx17Qq/R0ZD+H36er/3LX6O+u8vP/fTn+Nqr32Bjc4UzvVUaSFyaBeKD&#10;D9w+JQQIBd5S4exWSTIlSbWmPxnxjTcusx63eOaZjyFVAtrxxo1rvHG4w3Nnz3M0HdNsNhkMhwBs&#10;bGywv7+PUuoY9PH+Qam86X1ZdC47XjzMZGKcBC88qcnIswyfZdQ91ISkJeHCxiZNHTHdOyCuw7m1&#10;M8SxYvDwAZGSaB0howikwhuDdQ4l45Ad2eOA0wyyWbxGs8/ljOsRjk3QzzJu3L9DMck5e/YCp09v&#10;M7UF9w8O2c8ybh7uIVttLl68AErz9pV36V+9HsjOwzGDfIAHYlUjqkdY4bG2QDuIvEc4i8Ig8QGm&#10;RWCEwmsXZjQVwSnWidAqxuEY2wkZkJsA5cU6fP7aZMLDb7/E+fVNVhpNOusbnFk7xVI94dywz9fe&#10;+C6XsxRrQEQOpwDvEV6UzEc5q2mZGYQnStr3h7Nqmc8zkYooHlZ64VMiE6OlIEbg8WivyNOcbJLS&#10;aQbR1h3gxcmYw9e+zXNb2zy7cYpTm+scjabEzqC9RTtXsiXd7C+HMS2hOfV7yjTxPn1CP0D5xkmG&#10;dGKPZ4tFJOWOb8QtIRgVBiIdMiQ5ZzUVmaOeSKxP0dbCIOXOL//vfOfX/w0rJqe7knD3wXWefvYJ&#10;Eu/pGUXsNAiFR2K9wntLpCQunSKTJj7NsFIjmg3ujUdkSvAfX/k2m50Vnn/uE9S7Pe4fHvLCa9/h&#10;ymifp85dPAbYPApzvB8deHE3iPBIESi70oVeHeFUCYlIrFLYst8lTSdM+kPMdELNC5pa08Dz9OkN&#10;3GhATQi2lnpstLskQqBcEXhU/hi2yezoqm3xIxnSrE+laqosHCJJQGtslpE7Q9RqgJLsj0Zcfvdt&#10;ur0VtrZOU2912BtMuP5wh508I0tiPvbjP8aNh3e4c/smpj9iM6lxcWmVM802qtbg9YMB37p+jXfG&#10;D8PoqiQmE460MCgRZkRpPxNZX0yMEULifdBAWHiHy8zDYRSkpiAvTz8ihPsasNZqc77Z5ec/8gzx&#10;ZEqnvcSgyHnhjdf47v59Dgmq3EpBPU4Q0wKPIxIJUyxDb4hrGp1b9Pd2g+9r1Y4fgkKH8gQ4eoGe&#10;fZzFFwJJ2IeVZCBdtkEISHMzo4l/tNPiuTNn+djWGaLRiHg4oWYMTSHQAQsG54LYXlnBMtZSODvT&#10;JtRaUxTFe7Kk+Y36g0X7PglIJ/Z45gm1DBFoTYvVFOHkzGk6Y5CJxggYTjOa9QQFTA4PaHcSuH6T&#10;a//qd7j2x3/C0qCPHe3Tt33Wt1c4tbpC3UtahSib8BReCIqy2VQVBt3pcPTgIc1eDxvFjJwnlfDH&#10;3/g6G50VLj71NI1ml0JK/vyFr3N7eshzz3+SWw/u0WrUZlnFIrVbfcCdsXjzCTwIg3AWjAzd+0iE&#10;1BgZCAy5cAxGfbJpSmQsusip49mqd9heXsamA1qRYrXZYq3doaUjpDH4IgdnkJE+XsCqvvDvA0GJ&#10;OQhTBSSTW3SSMByN8ErQ2VhjMJlw7c4tMutotVr01tapdbo8HIy5sbNP3xiam5ssn9rgu29cJtKS&#10;bqTYrMWcjhJWELSNpXCSQavDtcMjru0+5ObRLjenI/bLo2wv1RiM08C9cCHsxEqgpMQ5h7OVb1xo&#10;F6je5+q9VpLCBgo5EkyJzsYS1qKIj9ZbfObMBZajBomKUUnMS++8xZcf3mBCoKFLLXF5qGPGgFcx&#10;UxWI2rF5vIDkyp6yisgiZyBhdT5Vo2o4qyoYifJZISS5dxhBaDg2nmkJt7aBH11Z5SNrGzy3scW6&#10;VnA0wA6OSHBESY1ikoIQpYZhuCecIMAR5eyryo4FphJO/0EKSOoXf/EX/9n3+oMnAenEPtgceDcr&#10;WHiqoCRCt3lZ4xBaMi4sKEkcafAF0hbUIgmTlNu/8W+59nt/RG13n6QOtU7M6c0VznR7dAtBYgRC&#10;KCilCIQPjsbiqSUNjnb3qa0sMxIeOm3uHR3yJ996mbVah0984kfQtSauHvGnX/ky97IBF86e5+Do&#10;kPW1VYo8P0bjnmVHH3DGs1rZ7HUO7yy40B4plQKpsM6TO8s0HTMejsizlNhZekqzHtdZbzRYrsfI&#10;LGet02Z9aZlmnKCsDTUXH3IJMRvrXla2kQs1qiqSlsJ/AqomSl/uukEgkxpJvY6LNEfjETcfPGCY&#10;Z3RXVvnYs58k9YK3H9zn7b0dBhHolQ6ZzXh48yantebJpM7Hmx2eimusGENtMoB0iC1GNJRipRGz&#10;1WnQSyKiIsNnOQUwTg1JTWOVIBe+hC4DnFWVFkPNJTS3ehEo9EIEQd0YT9NDzXsaCJLynDNg4GFg&#10;HQdpyuHBDk1dZ3tphZWowUq9ibaO/fERqQdjfWDIE4KZ8gKlNbYo0H/Ntf5eNmO9Ufabla3RM1Ct&#10;dPhBDSE8I8r8sFo/BZ6UkmXooV5LiLTAGMcEuD6dsHe4x8hbfKKJGjWiOMY7j5lkJEmMkkEpQiqN&#10;VAolQrZunQMtA2ou5kl1tYC98OUa+fCQpfTyGOz36P2B97OANOvdkyK0UyiNTGpQqyNbrZOAdGKP&#10;a+XtJ0JQqm63qnNdLDB6MmcobEZTgXY58vAQPNz6pV/hnT/6PO72HbqxAmVY6bU43VtCTHOU16FT&#10;tmTOVYUqW0YRn1viZpOR9MTLK7x97zZfeu0yPV3jk5/6NK3eChNr+dOvfJndfMT26TM4KQJZwTiw&#10;bubqF4OSX+ALHDvjhW+GnaadnbHUGqEU1nsmeU6WTRiPxyhnSbyjA2w1W2wvdelKiRmN2Fzusdru&#10;0IwTXJ7h0xwlPWgdJo+W5+lm4pSleKuojnihKicWXV1wlqrRZDg4QsYxRBG393YYG8O4yPnm/XtE&#10;usb94ZidbMzAZGTeILyh4QzL3vPRlVXOqJieNcjJBMYDMBkikuh6ghkPiSmoK02vUefUyhqrrSZ2&#10;MmLfWHzhcMbPFaOqt8zPs6BKPaL06dWVDmy5Y2fkkUqE2XZ+3ou07zzxeExTxcQGVpeW6PXaTEcD&#10;DqehHhVFENci8sKFQXwehPdVd8+HMlGuGlFdk9kacTjp8aUsjxcOsZCGz+tNIMvJI7EHLQTeOLwX&#10;xElCvVZjmufserh51Gdv535Qp293qNUaqCgMrVwU962UUIRSKCVn9cJq9EV1T4ZlVe3ETgLSif19&#10;sNlNVi44qpt0DlwUviweK0VNWtRkGLDvwZgHv/abfPNXfp21PGfMhFSmPLt9irU4YXrYpxbVABVI&#10;C0aBk+RakGs/05QzUmHLBf3O3dt88fKbLOmYn/m5n8ermL3BgK++/CL3sgHbp8+gakErr9tqsb+3&#10;Ry2KZ4h/9ahuqooiu/iYNb4uvg0CpFIIpcKON8uZTidkkynCFNS9ZzWK2Wq1WavFNPDUpaeVRGyu&#10;rFKLYoR12CxDIZCxDsUPW+CkwAmBF5XrDM2+AZLz84eoQMR5hlRBOcY7rBDsDgfsj8d0N9aoddvc&#10;3tnlTl5wP5+EplWt6ApYR/J0p8OnT21RHw1pFFkQt/VFqHnEUWimFRKlPVJ5hHNoD0vNBhtLPVYa&#10;LXoIJqNRqB2VexftQZWzlzLhmSaQRSEgSeZagRXQZYC8fFgRZJSaQtJxnhqh4bYeS/aKgoeHD1lr&#10;dWjUY1yWcnprk0l/n2mWM3HglcO6UJaLvEBTqlV8+Bug/OdnmU/w9C6QGh4JQo9ufJyAsQMZQV1H&#10;oaHbO7x3OGOwuaHZbiGkIzOOPet5cHDI0aiParRora0wKSYUwmDKn1PlKHqEQEhFJYS7qCwyC/DH&#10;ejQ+nJ0EpBP7wbEqjSh35oFhVPYZVa8poRKFQ2NCEaDfZ/jv/h+++q9/i1OFpeENqq3ZWltmu9FC&#10;qIhYxSAlXoTsSJT8WqPC34nweCnxzSZDa9npH/Gl115nWcb8pz/zsxyNpxRC8PVvv8ztyQEXzp7H&#10;yXC87U6T+7fv0Ot2wHmkn+9wZ3nHByx78cjnwnuUEiAjChyT3DBOp4FNZ3LaRDTwbNabnO52aOJx&#10;6Yhes8YT588hTAlfWYsSAh3Fs2A0zVNkrEucX5SOpRxiSBX8Sw8LpeMrJWWEwgOTLKXVW6Y/GnP7&#10;wQNqnTbLpzepddusnjvLtcEBh9kEN5my2WrwzOoGF9tL9KxDDyfEkpDSCA9agQr0BJs7ijRDSolQ&#10;KsCokxQznhI5T6/eYnt9jZVakyaSdDqeQVM4h5MRVrkZjFQ1ElcBf8aXiQBdZlNlsIqFIin7p2Qc&#10;k1nL1IeglY6OAEe3XmOpWaPTajAZHfEwMwxNuK5KKaJZtv04AalaL/54UGKeeQmOb2IWWW5ehGPG&#10;gbQO5z0aiFDokhGY5QVJLabRiPFFwaGHe2nGgwcPedjfY31rGRUJkiQh0jr8LRNgX29D4/QMKhUz&#10;0Lesl/5gZUgntO8TezwTQOkAK/kgBfNNOwFBUEAxHaNxcDhg97d+m5d/6/fo9ofUlhv0D/a4EK9z&#10;utFlcnBArCN0t0v/aIiuN/FCEEUCaT2xMQgpcFpgYsXdyQDVaPLFV19lQyT805/9eXZGQ+4dHHDv&#10;6IAro30+8/wnefDgHvV6nW6zxd1bt+l0mqGx1smZcvdio2NlfvFUF0+9RMkqWL5wtpxnlJHlGdo5&#10;GiKirSPW4hab9RoNY9He0mi3WOq1EBpwHl8EDEtrFZQXTE5hDUJpHHKm9gygZoWAMofwCwfzPqaU&#10;Yndnhxv37uHiiNPnz2ITzeV33ubazgN2hylLS3WePrXFpc4KGyKiMXVEeZALRUu80Auq5xKJQqkE&#10;petMJ0NiF2oyEZ48z7F2QFwYerU6nzl9itPtNmv1Om/s7HEjD6SH3HmUimllWZiuy7yvxyycikKg&#10;hCzns7rgwL0nk5A5aIg6fZujtSBXnheyjPG9q/Q6daK+YbPR4tmN0zxMrzLKIXcgYxHY8h+SzDBb&#10;A1SrP1hF+p+xyBeCz/wKzk9OeliNFUIICmPIbVCNiFR4jbIu0OVHKVEUo0WMJGcCfAfHW3uHiOtv&#10;cb5Z42J3jc2oReQjhPVhkKXzKK1wbp6BVv1JqiRhLDZT/13bSYb0D95KaAFb3ibvc61nvu4YYXf2&#10;VFl6LyWBFn5DuRUTgMinRAIYTdj517/NN3/3D0h291hr1NjZvc8TZ89yutVFZAVRFJHnGcPRiNZS&#10;F1PqllEVwR04JUhrmkmiODKOz7/wIpv1Dp/41I/itCaXgit3bvHSvZt85PxFdg8PWF9bBePY39tj&#10;udtBAkWWE1VQmJjXMEAc2+lVN+9sp7vAgnAiBIwczySdMplO8EVOXUpaWtMWcG5tjaVYkw361CPF&#10;ubPbtFot9h/s0ohruMIGGZ8yGGV5hheeWqOO9S4gomUWJ0SV0S3ATeEFcwkj4UNRW4Ks17iz8wDv&#10;JBvb2xSNhJsH+9zdecje4Yga8JHNFZ7b2uZUUqeRWeLCzEgp1lmII0QU4aXEWIe3Du0F6IgoSsKx&#10;eI9UEVGthlYSYR0+TxkeHNJutNg+vcVKbwlhIR8N8Vhi50OvUrmGZo5xYRlaGzJB7z2mdKCUgct6&#10;yG1Br7ZErixHaVjHuQM1nXJh+xwuz6k3a4y9Ybc/ZgQgHbLws83Eh7VHoVv/yPdnWdGx1x2/x1Lr&#10;kNYhlMT50ITghcc5j8GzmjTCe+ZyrLPEUY1aPUFHigjDa4c5u3sTvM+J6i2kruGlxkuFjqIg0+RD&#10;r9WxNUwF6/pjRyv8HF6ckWWYqzyIhdxP+Kp+5fHM54IdO8syQxIVyUaAlyJIcimNKDMk3Wqd0L7/&#10;oZvHlKI+DlnOdZnR5RZNLLDpZvtCWbKJwhC4uGwItSJ02ishEFjy6YC6VnA45vYv/yte+r9+myVT&#10;0Ftts//gLp99+qPEzuJEECONbMVRCtL6hYc4rjE9HNGsNSCO2XcF43bE3dGAL33rdS6unubJJ59k&#10;ZWOT+/u7fOWFr7NTTLl04cJMULLSoItcCbH4kn5bipNaGfa6Vki8kAuadEECCBcI1dZ7vHR4ITAS&#10;iihir39IPp1S0xHKWuxkQt3DaqPGpfVN3GhE3cN6p8vqUpekhLiU8IiieIRiPqfgzui0ize6B7yc&#10;qTCYtEA3a2TkRIlE5AVmmhE1WxRKcHnnIUf9Ec9vPQXtNndbkr/87itc2znggoCfOH+G9SRmqdmm&#10;oWNEYfG5mWW3iIUe58p/UUFPCy79PedQ7kZizdgYMuERzQZFpLl7sM9333qT72SBSTaSIiwvPBEi&#10;yA2VUj9WQmHsbKifJCCaChBWkNAgx1DoAplIirHBAqeQPNVd42c+/TyJ9rx5/xov377O1w895zY6&#10;7D8csIomw3xo6SB4/4D0173mg6z62fcMeyz/nz1PyHaqzEYnNfqTKQ44C3zm/CU+ceYMp3SN5nSK&#10;OBrQlGUksDbcCJEi84bRZEK73poNeAyQYklSwuHEPNB4USqRzMRdK3dgAIcX8j3rZIb2ikBysrIM&#10;bFqiZvOQuojeEnrjRKnhxICKpFrd7PB+N1AVjFwZiFyZJ0mKaU6jlixsDyUKh8WQkFPXAu494MFv&#10;/j7XvvDnnGu3cYMjxgd7PHvhYtgl2znG7STlQDiHcpJiOkX2VrF7fXwtwjca9Pv7HI5zvvKt17m4&#10;eZbNrW2WTp3i6u1bfPHFv0IiePrSE6QmqCXPQK5ZqUWULCtZ7tjCrRSIA3OrXuetQ7qSkiwlQoYp&#10;nEjJYDTEOpBCkE8nRIWlpWGr3WW906KYDGhHmpVGk6VWi0RHYB3eWKxzRLK6Bu+19zQyHrtmwbQO&#10;BRYnPIWzKGvLnhTPOEsZTSfUWm2kjjFScWtvh2s7B6wrwdneKhtxjVUEcWEQ1uGsxfnQOyKppHDf&#10;5ziqrNm/nxuRs0VkjUFYQyRB5xkNBY1ui/VnP8IzRcG/f/0dnPOzBtKge2cxLtSbakqjIhVmGQmH&#10;QoBwwdGVdRuPxZvgSKNSteMIzfXhiIfplDde+hqj3HP2/ApvH+4z2h/QAPLHk1V9/0vzIV9T2aPN&#10;2P6R3yAJPV0ARij6kxylm9SEZ7eY8MUb7/L2nTt85twFPr51iuVuJ/xUkcNkjMkNUniSekJSq5FP&#10;89k8r5kKRDVg0gdmp/RziSQvJM6LGfmnqoVVEMb75Z3SzwlB8yyqDLUL3I+TgPQP3ILL0aV7E9hq&#10;MYlF3Ds8O9v9MAfvNNCIEigCM9spcCYjL6agHIkUsDvk4a//Hpd//z/gj/boN6HeElyqrbNVb1Hk&#10;eVisRfi7eVKyqaxEWah11xm8eZXOs09xp79POinQ3RYvfvmrNICPfexjyFqdt65c4eXXX0EAG+sb&#10;YRRFmenAfNEvWgiAcvZ5OF/K+CsQXoY5Rt5TeIeQAqEEXoHxntwa0sEQJSXSWFxuqQtYbbZYbbZo&#10;6xjjp/SaTdY6PeoqiLMJE4gIQc7mMREIrUNzsvIIE+YP6VhTeMd+f4DLLSury4h6zFE+5e2b73IA&#10;/MTWaZ7qrbIUSWKTh4ZKY8rJtuX7UxWkH8O8dWhZKgnkBc4aRKRZ7nRZqjWoN5a5fPcur929wwPK&#10;bLahybwjzRy5NUHpwZfSOD70FIW+T4V3FkE5ydZAJD2xjciw3HM5d/Z3uHTpSdpAY3WFK7e/wX0D&#10;nWaHh+MByYxC8cNn0jtaIibSYcz6pBD08Vw1GeN33+Lq/dv8wuc+x6CwJM4RR5KGitBCwjjDFAXU&#10;FU66WZDDuYW3IzT8Um7UrJjfK6HZ4fFhT1+yEhHuJCCdmJxh3Jbjmr/VQlv8XgXT+cVXeGBiEe2w&#10;izW2oFVLwBQwzrjzq7/B9T/5Evpgj04imbiM5U6HrU4PsjzMDFqAsRebVEHCNKW9vMLhcICrN3j3&#10;3i3efek2G0srPPX0s0S1Om9ev8aLl1/BAx994iN4Ldnb36fZbGK9PwZ/HBsdIcqq2CwzCpAEZTCS&#10;fs6Z8iqwM5wSWO+Z5gV5nkKeIxGBxBArVpvE+8ckAAAgAElEQVRtVpp1Eu8o+gM2lrqsNtvUlcal&#10;Kb5wJFKidEK4rR8HMApXyLoCrTxSCKTQCB0xKIKAbKfZpdlsYRs1rl27xf3DMavApbV1tpIGDWcQ&#10;zsyCkZTz7n7nPnwHf2WVeoGUkDuLzQ02LzBpBuOUpzpLbD1xiUvrS3z3zm1e3e1zbxIyl06nTppm&#10;4ATeWqyfczi0D0Epp0AQ2GnOg3AOFUWkRYADv/jW2/zXv/AzbHrF/sERlzqrHBzukZkCgTiGDPww&#10;WqsekaUpuTPEQtLUEmsK7nm4ORnz4Etf5OmNNZ7fPsv2UhuZGdx4QmJBRxHWGxzzkfcVUYljkKws&#10;SUrVCIxg/vscy08C0onx6O24iFWrR54NN6+YydNAiDu6GWoi5AW1JII8g3duMf6jP+XFf/M7XGw1&#10;yeoC4XI+tbJJTcHwaI92p4Ms3CwzAoiLUOcJdFXJUZ6yfGabbP+Qe/fuc/XefUbATzzzUc6cu8AX&#10;vvkC37l+hUZU5/z586R5RjbKaLdaFEVBJOfzjN4vSwo1o6rGFDru5QKTzVJ1uwu8DEyvtMgZTycU&#10;kwmxdcRAQ0lWGm16jTpNBLFzxFqy0VmioRSyKHB5jvYSVckBGTOvMn8oK3ezLkcSoYQMfUJIjtKc&#10;YVawfWaTOKoxlJ437t7AAD9yYYutWotmbsAXOGtnwUhqHTy9/VsGyuocFmHGKtN2HomgpiMSEePw&#10;WGuxeU529xbdpQ6fWFllrVlntXWPV+/e5WYOR4Mp9VjhtAStUS702SgTWrCdD2MctFbEwmKLOX1c&#10;xTE6n3IfePP2TQwxvbjFZ554lrdf+grXsylxs4GfTH9YEyQknulkNKMZCQ/WClCKWEDsHd81nrsP&#10;d7k3OOLjp8/w3OoWG0td9CTDjEfEItQyg4kFxkPVlRcqzNWU4fD199OqmrE/CUgnxpye/QhDpgpG&#10;i+wgRcgWxGJAUg6tJBRhDAPTgulXv8ZXf+n/YPjqZdaEx4yPqGvHar1FXQhwjijWTNMJdRHEW6xY&#10;DBihgGqFRC93uTsasjMd8q13r9HodPiZn/1ppuOUL7/yMi9ev8JqZ4mNjQ1yb5lOp2GXbxzCOGR0&#10;fMBeZSE7qvJDqlTpWDByVUFfKpzyWG/JioxpOibLMkThqAFtBEv1Fp04ou4csfAsN5shM5ISZQze&#10;WOpKgopBaSgKfF4gao97GwZqsBc+pAgqwRjL0XgKSZ243sJIyb3BAXcKx2Zb8dyFS3SmApWlgUxd&#10;1gyqfpHZ43HNh9/pnMMaB1aitUYpiRYKJwyqWcOMjpgO+qx0lvgnF5/gya0zfOvmDS7ffcDt3FKU&#10;4x1jEZpqRSTxRQhGBQFRikvWoQKwDhUrorqGqeH129d44sKz9NodIitZJeY2OaktSH54ETug7PGT&#10;QdTVOkfmDM6F2qKqJZxSkqP+hJenBfeuXuP+w12e29rmQmeZ1eUlskmfqMqE/UJGJI6PSHfl+1SF&#10;qfkIlO8fbfwkIJ3YMau64xWluGj1mPG3wx5JlYszsHzCDBuhCpga+PZrXP2NP6D/wrfZaEQsLdcZ&#10;7N3nVHeZU71lzOEROtLUeh0OD/bRkUZ5R70ocWolQUmkDareh1nO/XzMN954k831dT77xHOokedG&#10;OuVPrlymF0Vsndkmz3MO9/dZXVlBe0H/6Igoit53cuZxE7PCqvCLwagMSDJosDnvmOYZ6WRMnk2R&#10;1lOXgpaD9WaTXrtFJAKNuVuvsdbqsNSsBZjOGKTzobFUCDA5WItQ34c7WQXRWec91nqUlGRpyijL&#10;qHe7DNKUKOlw9cFdpsBTW6fZ0AmxmZbFZne8TmQtCDEXxXxccyVkKkM9zmb57CkhLGiBjiPaDkgz&#10;igLOSE339Hk+deYSf/ryS+yYnB1g4iEtDFqD1IGBaYHMW4QLPbQ1RABBC4vVjgPgrcMC8XydYToi&#10;n3pWkxpJljPNi/c54B8ecwJ0FIRqvQ1bxSZhKGFqDNnIoAU0IoEwngMPfz4c8sbwTT575iw/8czT&#10;JDalYSWxBe0c2s2JFVVfmJNu3mfoqwbm+dqwj7FMFiH6k4B0YottRcACTFexFx5F2KsdZbmQTDFG&#10;RxKKAl59ja/9s/+JvZe+zaXVNvW64O69mzx9bpvNpAl5jl7q4vKUycERS90eWZoi7RyzdkgKJUFK&#10;MqXZ6x/xZ29d4ant03zsmY9Rj7tcvvYuv//mt9haWeLJ8xd5eP8+Wio2NzfJ0hSTGzrNVshiFgLS&#10;ItOn+rZcCEYVlbnSV7OyVGGWDmMsJs/JpxN8YYiVoh1FLHnJaqtFp17D5TkNLVjtdGnVIkw6JQas&#10;szOaNjbDFwVCRlCvh+D0YU24kHHhcNbgnENpT54X5IVlqd3lYDJmaaXL3YNdIuBsd5V4lKJsgCJD&#10;o2sgbizWjL5f7R6mKNBJErT0API8qHVICVrh0zFheF+QiIq8IRIQCUUiPf/lj/8kV3Ye8MqtG7w7&#10;mTAgjIDyai5xaArILKVQqsYjMcYwtY52E/pjGLuCVmHYWFphtdVgmg2INIgf7piEMa7kIfjy/D0x&#10;kqRqmxDhuoo49MTlqeEh8Pnbt3jh9i3+q5/6x7QKRaPwNApHwzgSEyA0icMKNwtMUDH8FlpDvk/Z&#10;EZw0xp7YgglRLcJSAsVV+ThlEPKlkGP42mRBMseN9lE4+M4V/uy//efsfO2bPLe9Ra2juXHjCj/6&#10;/LN0pSYqLDhPjscoSSITROGxxhDVwkwXC0RxEyck182Uu/mIr1x+i89efIofufRRvIx44e67fOXK&#10;d2kiefbJZzjqHwZ4QiqKokC5UNwX3qOlmkvRVNg4xyGGSClU2eQHYccdgpEPUvlKkhUZw8ER48EA&#10;bSzdOGE5qdEWiksb6/h0is8zVjot1ldWaMQR0hoiGYrxSorggAGkRKhSq66Eyj78Te0hyzF5RtRs&#10;kKYZcdxkNBpx++iIoXV85eY1aknCN+495CcubPPJ5U3E7gH1SIV6ky1mjYtSytmj+t73tvfZsCw8&#10;pCr3vcbO61JSUs0vF1KCjELKU6mm4tGE2pxKM7Y6Xc5tbrAUS6ZHffpA6sOYLech1oI4ipAonHNk&#10;uDAuPfbELclo4lke7fP0+hZtGeHjiFcf3sfqENPfb+7VD4NVUlKSakZtBaaHuozwDuEDE8Q5R+Ed&#10;TgqkFHipyITnz6/f5MHBDrV2h97SCg0VQ2HxWQamQNcSfEl8UFqDFzjj0AhIEnDFTNy1Upev/hdQ&#10;wnyCSlm3kg6SWuOVQiYxul6HRvMkQzoxoFLrfo/NKeDeWkhUgEdySyNWRLHA7u4QN2P46jf4i//x&#10;V5m+9ibPXzyLSQcc3N3no09dpG4ciXWzDEh5ibQy1GqEo9btkY5HZFmBVBExjgFwc3+Hl2/d58cv&#10;PcVKbw0R1bh6/V2++varNHttnjl9kb37D9HNeE7ZPtZMuHCG4vjnZbkoFGptyA688zjvQetZP5SX&#10;DmNz9vd3yScp3UjTEIooy2nFNc5trGEGfRpas9RqstRukyiJsIG1ZrxDlR3qx45psW7xOPs9H/iR&#10;SgWSRFKrgZKMs5ROq01ne5vG6ir1tR69N2Gl1aKNIokSwIVU4//v/WZ1ro/WamZ04pDhzdfgvBdG&#10;e0fDeVzmUbWYaGODTrPBqZ0HvPXwkHsZLDcVw9QytGGUREdExHFMLjxTOwmDICHAtwqy6RDpinAo&#10;VXvdD6lJL2ZN0oKqm9C/55JWwUF6EQZHitDYbqQkcwWXxzlHr73OrbUdPnv6HJdWutTzBmY4QCoJ&#10;mUCKcpaV1hQ2J88NcmqQ0WOeg9TkJlzrk4D0D97mDJfjIWnBgzoPiSIn+JAkVoEsax2q0YBXv8PX&#10;/odfYverL/KRrdOMzYBpfsip1WU2ak2i3IQfLAtUKivLolqQKcXO7bucOXcOawZM8Iw7Nf7im9/g&#10;xmDKTz31LBfOXMAlNV66/S7ffPu7NBFsN3uBcp3MO8Y/yLG838jxY2fqHd45nPM4JcIMGxUkc4rC&#10;sr+/i7LBqVEY6lJyanmFlVoDPZ2iPfRaTVaWesSRRhiDd2G8gfd+Rg7ws/e06uWQ5XE/Ju1bSITW&#10;OOORUYwTlv1hn3q3x+bKCrHwvPvwHhroxnWiqUE4AdbglUV8PyLS9wquH0gcCJmSFaq8gKakmVTv&#10;SYFUAlOMEb5gudGks7bJqVaHS40drh3s8VJ/SALUZFB+n5iCIitwBEHyPIMGoIQmUhqbTlBlnemH&#10;HfwRQFytp1JzpVggGVRqCfgF+SskulRasVIS4ZhieRc42N3h1uCQj50+xUc3Njm3sYLZ3aOp4kA+&#10;Mg6XpxSmQCYJcT3BptPHOgfjLEJphFQnAenEoFJggHmfkYJZMxxaHOui15gwljy38PY7/NV/84tM&#10;Xr/MM6c3aTcjbjy4x9bGKhe3zzLZ2QlzhyDs5ivNk9LteODM+Yvs7D6k3u1ipOQvXnqB3cGUH7vw&#10;JFtrWxRC8cb1d/n6le8iEs1z558kS1N2d/dY2Vwnm6Yf2GdUZUHVDbqYHQWpohA0vPcgRQkfeYwz&#10;TPMMk+cU0ylNpajJMPZgs9nlVLOFNp58MGZ9a41eq0VNaUyWYfKCOBLESoe+DXc84Hjx3kThsSAj&#10;LyEKjsHFntQbDsyUVXqQGyZFyo133yUBeo0Grp+hrKPwOaomHy8gzUgv72+VAgDwXlp4Bf2KoGYu&#10;MaFRu0pdqqCkAOdx+RRvLXFhORPXOH36LM+dOU/rzde4PhxwM83JnaUmBPUkIrUFo8IHAgTgLKXW&#10;XoI0RRBplfI9W7EfJpMEFf3FEF7VPwEo17iAcrx6eP1sqnB5L3ZqTZzyDMYTvpkVvHPtJjeO9vnk&#10;qW2eXzmF64+IxhMSEeY0NeoJKZ5hOqF2jHP7tzMvoHCOelLDyugkIJ0YUPZbV2FJll9XcLAXAaZL&#10;YhWCUf8IhILX3uT//e/+e8wLL/GJ82fZFSn3927x/KnTbK6uw2BCoiMyXc64yQk+Rs5/r/RAbqkt&#10;LXNPFrz8xnd5cPT/sfdmsZJl2Xnet/c+U8wRdx4yb86VWXNVd3Wz21RTkG3KsAEL8Kvf/aoH68UG&#10;RUiCDT0YNgzTMCyKgGRBFkULojwABNtkU1QP1dVDVXWNWVmVlfN053tjPNMe/LBPxL2ZlcVmd3V3&#10;Ndu5EicjbtxzI06cs89ee/3rX/+a8NXzz/DyCy9zc3uH9+7f4lsfvE2I4JmzF3yOQBf0Wi30cPyp&#10;dUYzTbBjz487I6rnxjl8M1qBVaAranc2GVOkE+bqdbLxhAQ4v7rGQhSRHxwQiYAzq8t02x3CQIIx&#10;2LwkEIJY+XyI03qWm5oV3zo5i5ScsJ8NMhK+TkoJhXSS3BrSJMQ1Yp/fS1PaSYQqS7oSOnEdpcYQ&#10;h1BmuJ8FX/dToqOpGOfjiq155DoZAdJJlHXHWJ3Oz5hSIGNF5AIvFJpnBLlGEhCHIf/py1/gyu4O&#10;79y4w8cHuxw6h84KGqEiaYRMihyDo7QwLjXtZpuif4gGnFAoYf9Cp/rLba4q7T2uo/JwjnTWYaL6&#10;vcKi0IAkBGo4pLaUgSRpRBR5wY6GV/dHXNm/wubJCRfaXS4szFMXijwdkRcTjLBEUvg86E95/hwS&#10;mSSMrabIsycO6YlNU6BT9LkqgkPOqN0A9SlMV2rvjF57jVf/8T+h/9bbfPncafJ8zLgYcGJpkZX5&#10;FUhTdH9I0K2j0X4yFnK6pMNJ59s6I7m1u03zxCrvXH6P6ztD/sb5p7lw9gIf37lH32pev/we7VaL&#10;hYqRV5a+o6rCIaxBzBrXPd6OM+oeckbV/05aj91Ih7a+6HWSjijSFFsYpCtZDmMW63WaziEmGU0V&#10;sNzrsba8jC0K0B72S4KQQAVMW0jovCCs2GXHI7WpIJNE+hnjs6zSnYTSolQEokTXAmSngbSSGIEI&#10;QzpBwn5ako0nlFjiOCJwwc82fXTMMc1Ux3l4cvyEKoLwr0qmEk/TneVs9eCMF8JVOKRUlSK6hiyj&#10;MAZnJpxrdlh77iU+3t3lRzeuczUbMCoNtjSoUKExiCTh3sEh3aUGu5MJBq8FF3vX9LM8E79Qc8eO&#10;fYoQKOulUh+qF6r283edVwjxOIWg1CmTkWctNuMYHTuKScGmg3995zav1PeYnL/A6U6HWggBkroI&#10;SBTY7KdniXqh1YCd4RCrnkB2Twxm0ZEfrvL4L8B5Nl0YCa+XVhh49wNe/cf/hDtf/3Ne2FgjbQds&#10;PxhwvrPA6dUN6A+xwwFBkkCuiZV3RCY8Vq/gPGBXBJbo1Cp/9K1volPNf3T+GVZObDB2llvDA/7d&#10;lbeJZcCZU2cpiozd3V267RaBc+SjEd1Wm7x0nyjMe9jpPAzZHX/dTtM6wjOQ0qJknE7IsgxhLDUl&#10;CI3hxMoyC2FMcbCPQHHqxBpzvS6UGmkcpjSenRhUTLFSg9aEKmJWbCjksUR+da4dfFbpIBUGmLxA&#10;JQlSOkbCMHAF9UFJvHaKdJSy1GyRDofoLGVsBLEEIarI0quU/lzsEyrlsx+mO/jaF2+VwO8skgSs&#10;RJYaaY133AHVJnA1gbSCIJ+gSksSdni+vcDy813O7m7z5p1rXNE5VnvKfTw/z4f37tONW9zZ20cD&#10;mRFEwhND/iraMWBzlqYNpjDALLc0/b3FVISH4/2mrPANImMgMsCkwBFigyYuVOymfb41GfOjd97i&#10;2abgr589zxeWVognGdn2HrU4+UyFsTsHh4wbNeLgiUP6FbFjq2snP323TzEhfJX38Xcy4PFnwYxN&#10;p+p1uHqV/+fv/n0O33qbV06cYG/7Abu7E549f54TsoXb3EEEEtlogC29IoGd5qe88xPOd7DMpCAL&#10;JH/+6nfIMs3T62d56vxTDJXkg7u3+HD3ASXwwgsvsbW1RRBIFpeXKEYTtLV0W12s9hKPjxIXjhyR&#10;qyAz/ygfLboCdJU3KrShKDLKSYYoDYmAdqBYa/dIrIVsQiepsdxq0202wDrKLCWM4qqOx/g1qS7Q&#10;RYFSAlGvQ54/5npNRSsr4VpxVB/1Ez0CMggp0oyabCBciRtlpLt9NkdeOy7ShrPzK7hC06o3EJOM&#10;vMiRZUkYBp9dyG3KjnOyej4tr/aK7R6qfPh1387EP3qOmPFqamKa0Zm21/DPCaouus6B1b7FtxKE&#10;YUQURF7c12iUUawHIfHSIt1WnafyEX/24RUiYDmp8e7eAZvzh9wdDNBCUVatV6ZgwGwcPWaGfXh6&#10;/+WxR0f09CxPTTyy7yweF0c/hyHUnETZAGMFBZZUl+S6pNPpMM4G7OWOH44cw3eusr+6w8sra6wt&#10;zjFJC0Jrj4rLwV/fh4gsnppuq/nJCIGRvt7wweYmc09doNlsPOmH9FffpmskC04BwaffM7Nk8RGd&#10;27/uB48FnPTBfAnkJqOpFJFOodDw3kd867f+AXe/833OLy1S6BQlHZc2ThJbQ6x9h0um/VQEIC2F&#10;dUQqohx5kcxwfh7qIW/t3+fGg03uPdjjy2ef5vRTF0gjxXeuXOa1jz5E1GvU2y0kikgqmiqiphSJ&#10;kwhrQJcYYxBhhFPTBmC+eYEv8jQIZwhV5OsxbCWlOe3lIgRaCorYC6fu3n/AcDBkTilPYrCWuXqD&#10;0ytLjPf2iazj1Ooqa70FhC4xWeFLK6aS/VN7LIW+OtWzc37MC1T7TyG9n+gRSan9dy/Lkkavw97h&#10;PqmCH928xovPvER7aBBW8P3bH/HMc0/T1g4GA9qLC9iDPWSsHstE/ATR4sfOFA87JPuI4/H05Ecc&#10;E8wS7EeO69ipcdN3Pr7oYjZeJRad5cgoJAtijBWETiHCiGFgObA5m5M+r73/MX/ri19AxQmm0+Zf&#10;vPoq3xwMiRLJkrbUDVgpKB3oqhWGFIGvx7JTyNBW+ZqHT8Tn6aIEXp1CcCTTa2YQtb+oU1LD8SN9&#10;2PlOC4orQoTjmJsWGCxz7Rb9wRANrCpfhNwC/v3nz/Hi/CqNNCfKNYE2SFsisbjAj8vJaExjbgFG&#10;Bbo0BAvz7GcZH/d3oV5ndf0UupZgluaeREi/GvaXTCpWEu9YjsFGlRUlMopxFkZZTlyPaaiAcrhD&#10;FEZw5UP+6O/8V5iPrvGFjZPsbz+gu7rAfKvlK7undUbTz5h+HhJhfMuBMK5jjGE4HnOQWu5u7/DB&#10;gz3+gzOXuHjxEqNI8taNq7x54ypbQJCnlJsp60uLWOsInPTCpML5ojwZgpCVrI9vEjib3AUEQlaN&#10;VG3VUsEfo5Ru5hAsDqcCrt24gcpz5pMaIkuRxrA2t8Biq8Fkd5devc5Ct0Ov0cSaEqc1OFfNs59W&#10;x/VjrsUj9mjO5S/z6ACUIIoTwEFpmBcxD9IR94c55wPHxtoJip09sixjnKWszy9htIbBsCpa/eTg&#10;+YlYfzNnZh96lLNxeezxMftNHZOPpo6+m3CelOn3PNZGhCl92f+gwhBjLRKNEpIwLxFG02oEBIFk&#10;PJnw1fk2q2GCa7S5MhqzORiS4FtVABQOtPFwlhdqDbAWjJn2Qv7lZ+K545vwUNw0ilbuKBCenfWZ&#10;s68c2pQEW12EAOnRUavIBp5a/8WVFb748vM82LzHGz+6zJ+9e413ucbXzm3w/InT2PEYPc5o1RKk&#10;EqSTMY1uh3zQx5WCpN3DWsfhZAJBQLPT9i3vpUQXxWcO1p/YL4VVhIGqEhrh59vjG1KDNCAMKFP9&#10;7KMYozUEMRg/CTTqMQpHbB0N2YB3bvLHf/u3GF7+kOV2g/sH92nM1zm7sMCckARTZlQ1wHXgNyck&#10;GJD7KbKziJWwFzkma11ev/Mx1+5t8zfOXGTt7Gl2bcEPP/qA77//LvdLv2ZOkoRACUaDMaPRhNFo&#10;wnAyZqILCiw2Usgk8v7VGYTxfYaktijjCJ0gEiHOCZwTaARaKbRSlEqQOsM4z9h5cB9R5sQCXJYR&#10;Aeu9OZbmeriyJMAx3+uwuLBAqCR5niGdIwgU7rPWEP0MrLAGJEQygCyHKMYI2AS29JiBnjCJFKYW&#10;szcaMSlzgijE5ClI79XkIxuP235OdvxzxV+wTW1KTJkK34ooxFpLpB2xlUjtFQqkCrBSsrO9y9ra&#10;CYpc46zg5vUbTIAewMQhIoWOjkFZ2kDpnZqkRB3TtncPUQh+OcwAmmPRkTiCdH8cg9NW84WtnJER&#10;4AKJCyrFDOuQzufgvjK/wq+ffgp3/QEbqeQ/f/5Fvjo3hwX+9Npt/s0br3EbDWvL7CPoZwW13iLD&#10;YQZxjXhpkX2d8d6tG4zSCQuNNqF2jNMJg7JgXJZPIqRfCZtVwR2F4kfj8AhmkA91x6zgEYGHvKZh&#10;vauSosZAVsC1O3z7t/4bzNUbPNWdQ4/7zHVqbKyukO7tMN/pQWln7+WqQT3tV4OVqPkl7P0txMYS&#10;Tjr+6NVvcjAo+I1zz/DUUxfph4rXr7zD9z/6iB1mPpU0y5FSMswmVVFujI0SjDGUtYRYSqJgGgWB&#10;lHK2ElR47MFN4Ujh4UgRKDQe3prkKUWaMRwPmavXEJOMGMfZpRWWmg3MeIQyhhNrq3SaTVxZkk/G&#10;SCuQtRAIULr0dUyfI6ptdUE2gQTl9QTDiKhZxwHX7t1ldanBSmeOpVMnSLMJd3e3udDuoeLYT77B&#10;Lw8k/2iH3BmZ+dEcoZhOttX63jqkdn7RhYQwpDCavYND8swQqIRMW/L+gOv37rIOdBd7fLxzQD4x&#10;M0LA9GOmrFNBVZNXUavtI8dw/Fg/D5s6UcfDzui4fVq0e5zg81CeyVicPlJ7mABfas3x1559kWAy&#10;YXR3m95cj6fPbXC+t8jpyQE/uv4hV/ZH3Hn9bb5waoXnz50loMX24QAXhKhag5G13D84ZG80ors4&#10;j3OOfr9PUatTJDHCPmk/8VffnDw2ouQso+THoHdGXpvu01s1CwmTSUG9HnkkaTDyb/juFf7kt3+b&#10;3R++zhdOrdN/cIdep85yr4ecjGgtL5BublNL6iBBqymLTvp+RsY/RynMXIsH4xHfvfwet4YFX9o4&#10;zYVnn2Pz4IDLw31ev3Wdu3gsO6wFjDJNbhwN52Y3XU6BKxyFKxmbApWHhErSiyMiIBaKQCmUBSqh&#10;UO0MLlSgpFdhkL4VQlrmjNMJxWRCNwhhkhID55ZWODk/x2RvF4qCMxsnWOh2QZcUaYq0hlhFPk9m&#10;dTVbfX5wjsASK4nJM6jVKRQYmyPbNebbgo/u9vkPTzUohcDEEYVJ2U4HrHfaNBt1OOh74slfBJY8&#10;6q8+4b9+Bt9/Oml+ymT6OEcwdUq6LAlElTvVBsIIwpDJZMTm/S1Orm3QqLdxMuTW5h12gC+f3eDM&#10;2job0W3evXePAX7iNYBTAqTy6h3GO6JplOR4OFczPeTPUwtvmjN6nDP6y5hzIJzwXWStpaxoBQGQ&#10;AJfa8/z6Cy+R7++xc/suz22cYqnZYHzvAWEScaHeYf78y1w/eMD7t6/zZ7c2+cGtTZ47u8xzp84w&#10;v9BkZ3ufva1trLUsrK5QOsu9/R3KOKZ0htJZAp44pF8pexhdOXJGCvvIfX5EO54qMyT1yI9MbfzI&#10;/v4b/Ogf/R67b7zFuaV5DrbvMt+pc2Z1GZeOfeZTFwSRmk0i08xBYEGYCiuUgqEo0fUGr373VT4q&#10;Cn7z+Re5eOk5rt97wNZ4yNfffoP96qic8i0FoiREFoY4iKCwvhUGhgJDXpbYMsWKijU316MuAkwQ&#10;QSCJqnyDdcJvQmKFw+IoS02ZZ+TjFFsUKOdoSq9VcHJugaVmg8neLgmOjVMnmWu3kVqjy4JICsJ6&#10;AlZi8wKsRSr1mAn6F2tJHJFb43NZsSQrcpAJayurvDu4T388Ymtrm4+2btHrtYmBfjqm2WhDPBU0&#10;/ZztcdHGsfN6vB3Cw/VcgDa+qaCpiDRxgDElw8EYU1hOrJ0iiOoc6pxr9++igZMLPS62u6ydDDjX&#10;XeHjnV0ub9/iLpAahxAapSRCCkw5rdeh6gd2fNH3+V7+R5VHpjaDP4/vWz0+iqJMJZSkA6zvJ1UD&#10;5hDMhTX++hdfId3aRhwOWO60UKYEXdxGe2cAACAASURBVNCIAwb9AYkTzIUR3fVznD6xwfc+fJvv&#10;39/jtetb7A/HnF87SV0EuEYNU5RY5yiNodSWMoKJdRTOkQj5RO37V8JEBXLNaJy2ghp88l9MsTQh&#10;ObqtPGgsBOSmJJQOYSykBbz7IW//L/8rH/7pN7i4tkBeDpifb3JqbYXsYI9GbxGlAj56/12Wnnka&#10;l2aVJph3RlJXzkgJxlHAYT3ij777Klmp+dpzX+TEwhrDvOTj4R7f+eh97pYlAmg0Egrr2zwEKsRp&#10;UxXqS6TzzdccoHGUeNVw3znAYoxFW4t13q9aKbBSYpTEKYWVUJiSPJ2QD4fYNCMyhraUNICNXpe1&#10;uTncZIxMc86dWGdpaRkz7GNNDsaglEQGvpDVlEUlCVSpVX+Ot4iQIKXAOIMKAowDqxSu1eDO7QeY&#10;3QOSWo1hlrI016MpJOVkRL0eEUYKYaYkj+k4EkfPH/dztVnhr4j4zJjVccbhse0xzkkcPT0iN/im&#10;QBhhsKHExSE7g0MOBxPa7R7N9hxja3jv7k3e2d1iEXhu4wTLhaVdWE71VplLGiRhgCxzsrIks1Di&#10;FTwcn8zFzLh24uFj+kWbO3YyHro6xwggDzmlKXxd5Y2c8PeLVJ4BKZ1n7S0huLC4xtPrJ5CjIfu3&#10;bnH+5AnOnT/LYG+HNB/RnO+QpmPqQUyCwPVHiMGYSydO8dWnL1LkA76xecj+/i5jpQm7LTJr2D88&#10;xGpLpELGecEwjsjqCbLdfuKQfqVstupxvkCOarQ54UOP6lUv+38EIIfKUuxuETgFV2/y5//1b3P3&#10;e9/j6fVF9rZuU68pVpbmqDloJHXMzh5Sa+affYb9GzeIksT31JlGRtbDdONIMYgV3//wCvtpyonV&#10;Dc6fv0RmHT+48j7fuvo+V8qSXhBQWl9Xbo1XTYhUgNWGOAgxJsdV+hFitlYV3lEJ51da1lYKJtXv&#10;VYALQkQUoKXA4ih0TjYao8cTlHN0gF4YM5fErHS6kGWEpeHs+ioLrQ561EcY3+BM4nDGVE7S+hWl&#10;FVj3eUdJlkKXBKEiy3LiMCZ2ARZB1Oux/eA+N7OMr73yZVZWllmdWyQcZwz291CNmCCJCbSoaqJ4&#10;eLY//vgYc1XSUXzCe/wERy/8aJ2y6f5Sp/FRJyAlhIrcWUwcYALFve1dilxz8tRZxsYytIYffvg+&#10;W1i+dukc57pz1A5HqHHKeK9Pq15jfXWFuV4bZwsmozGlqyjT09vFTTNJohpn6ki89HOyY+nj2XZs&#10;aTHbZ7bxcDQ1fT2YKjU5L0S7GiQ8c+IkT584wZ3LH3DxxDoNFVAMDmm36jgc/cEh8wtz2DxH6pIQ&#10;SUOFyKKkyHOa83O8cH6Dd6/d4cogJevvMje/CNbnh7V17Kc5RadBUauhOp0nDulXwh6ZTKZtnL1m&#10;qndEtjRkhSGI1Cx0n0mKFEMCpeDda3zv7/4D7r72GucWe5RuQlKTnF9fIbGOQGukNogo9ooEo5xa&#10;VENLgRIBInWQGYgj8kbCtazPu3fvcPPBFi88/SIvvfhF9vOMP3/nR/xg6xaHQCcMfOM7oB4kBFIS&#10;CkkgFaUusdZQV2EF2Vn0LN0MAuFpy2HAsCwZmhKMQ8U1jJCkVpNqTVCPODg8YDQ4JLSGFtCwjjkZ&#10;sNpssTI/Rz4YkAjHqdUVFrtzCF1CkRPgZyQh8D2Wjs29QqgjZ/Q53SJOOEwgcc6RyNA3myshQjFE&#10;s3hqg7du3OLGjWuc3zjFUtKiVTh0mnF1+y6L6ytEpSOwlcAszn9HKY82d4wic2xyq47gEzUuP9nx&#10;g5Vyxvaa6RseM5PlXr2hOtdGa8qyPNZMUJKWBarbogglV2/epD9OWVxeJen0sM0m//aH3+WqyXi2&#10;2eDljVN0tCMpMlS9Ruj8e+p0QjsMOLe6xrmVRcIyZW+Uem1XBUaBVgLtPAUiICCUivIY01LArK+U&#10;UoogCDDm58fEFNV/DzkkdyzIFB5dD6MQlEQbi5MQxzHOOcbaEcUC6xzC+OjofLvD3/zqV1lO6rz5&#10;777JV55/nlYQkOAIhQNTEkhHHIYYnYO0aJNj89Tr5IURkZIUZUk6GdPpNFhpJdzfHXFjZ59WFOPC&#10;kO1+H9FrMwwkplGn1pt/4pB+lUyIqW9ylUaav262sMhY4QJFaas5RoMeZChbgithb58//S/+Nts/&#10;eJ2vvfAMB1u3KfWEp85tEGlDZCyR8TGKFT4zJa1fJZalIVShrwsKIspaxL6wXNne5PKde3zx2ZdZ&#10;WFhhdzziBx9e5p2t24zxjOPSWBSCAEkkQ7IyJ7MaoX2/mgRInUVXE55iugr063LrHNr5FWsoFNpa&#10;BtmY/niMDUJq3Rb3N+9TlDnKWpQ2xNrQVSHrrR7LvQ5FOqYehSx0O3TrDWRZUqYTpHPIWuLp5HDM&#10;6Yjq/8fgSL9wE1CpUUhH1VbCnyGrBFoJRuMBH01yXP+Qpe4cTSEJw4BMWnZ3dljtLoA2CCWRtQQC&#10;hS5LtNFIKWer6sczCUUF2f30DskIebTSP3ZKp+dUVsl2a7TvyyUEQRgSxBEyCkmLgqDVYD8dcXPz&#10;PlopuovLJM0WJg754O5Nru3cpwW8cPIUJ5MGtTwjEhaB/95BIImEIHSOupB0opj5RosTcy0O93eR&#10;wqtmaTOF66p/zueXlBAopXxxtnOUzlFaS2EM6hPf+mdr06houj0aHYVRSF6WaGPBi5KgS4N0jmas&#10;fO5N+799bmmOrz77POMHm+xcv8krly5Sc47QaQJnUc4ina0+0/rC5CIjjgKCJEQLS+EMqS44HPTZ&#10;3d0nDiOUU6TDAWMHWZEzdJaxhLwWoTodgkadpN15Qmr4lbCK2gxT+OBhTF6EksL5FZ7AM7pjZ6GR&#10;QJbCh9f5k//y79D/8AoX1ha5c/Uyc506J0+tYXVJYCyBlQjfsQ51PAnuBIlV5JOCsNVCdFrc2N3i&#10;7asfM0pzLiyf5tKFZ7i9u81rH3/AW5t32QFqEhpS+YQ0gojEN8rDooAYSTsMadVrdNptn8jWhlwb&#10;0jRlNJ4woSQHcuv/JolqKCnRuWbsSspRn8wVOOMdkSkKEiloN1ssNVokKMaDIfVGTK9VZ67VIRQS&#10;m2X+b4JHppLZjCwfefz8WHbSgdKewm8UKGWrjLulnfveTpfWT/Lhbp93+n3mtm/zpeVT1Fptlm3J&#10;5u2bbG9uszQ3R5IkZFmGLTVxHBNJSZ7nBEHw2HqWWZuIz+CMp45u2grk8V9SgAqQUsz+xuKwzlBo&#10;S7LQY5jnjLVGo7AyIOq0cHGDOwd7vHX1AzLgxcVlnl1dozfKEFmJawgKUxKFvvBVGiA3uCyjHoWc&#10;qdVY7i5z9qvL/OjOTV6/eYv7+K8b1Hy+M80LQkBWLUxcxQo9Dp39vG36WcfNPvTczdQXlK1OJx4h&#10;CXJDiF9OPN3r8GsXL5GkOdn+AcvtBkvtBvlgQGBd5YimqiJTuSjfal4XOVktwHUS9sYTHmzukk0K&#10;GnETPSrRwEKtxcF4wG1tsOMRrcUuSRyyEAbEShGq4IlD+v+FKchzi1Jebl6WmX8xSzn8P/9vrv4f&#10;/4rB2+9yZnUJqXNqsWRjeRGRToil4khcqiIrTBVJq7vNGkdQazCuR9zt7/HGxx9xb9DnuZVzfPVr&#10;v8HN7W1ev/oRb27dZQjUQ3AGCm1ohBFZ6Vtoa1uigI6MWFqYp5HE1JMIXZSEUqFqCikDvwI1jrIs&#10;yZ3h9t424zKnLDKQIUEUo0REVhZs9w+Ya7Qw1hIFIXFSo9ZsouIYox3OlCwuLtKIAwIhMUVBKCVh&#10;o+axjknqAfZPsWn08HmZcPgSe1nlN5QlDCw4jbDQLOFUp8dXzqzz9Rv3eP3qNVY6c2w0u3SbPcIV&#10;y+a9Gxhn6Ha7REEIUYAWDmMNTslZ8n72eb9os9b3Kg/8ikpbQ+Es1jmsUphQ8s67HyGUxEQhH92+&#10;x9xkwonTZ7i5dZ8+sBHHXFhZoSsUgbaA735cOosyxkOzTiLxnX6dLpF5QRIEnJqfp71xjtNzi1ze&#10;vM8HWw+4l2aUQD2S2NL6ONH5jsPTmiYlJUEQUBQ/vRr2ZzptFWJSFD78UdXaIXSCWhhhypwcXyB8&#10;qdvlC08/Qzgp2Lt5m435ec6trnjJrGlpQwVXz1QrpnVgQiFCSYblcNhnbzhkoguSKKQeJ2wdDNnN&#10;M8ZJAHFIPy8pHARhRBTFaGuRQvhI6glk9ytgzlWqC0fQyaNwkhCCQELgNEIbyCZs/ss/4H//e38P&#10;PrzGbzz7HPe37iKU5tLZU9jxiJoR5KMJJAlWSpRTXqi0Go8mdGglsFYRzs1xNe3zzXffoj+a8PIz&#10;L/Hc+acZZQV//PprvLt/n12gFktacQylxjlQgUQbQCoylxECJ5dXWJqfoxFHxFLgSk2I8NxAZz1G&#10;LwShkoShYmmhRxIFuKIgLXNyU2CNRQYhoQoZZSOEhVatQavewGhDVpQ02h3OnD1DqxZSCwKEtdiy&#10;JBQSEfmmgq7IEaoCCoXEieNr36oy5XPsgS2s9A4JiQksWrmKbe8Q1qGcoNVo0Wx3uHH7FvccmHJE&#10;ktRZafeoBwEGw37/gHGW0p2bo9lqk2YZeVGQ1OtY63BC+HbZiEqsdkowEfjitZ/+HLhKaFbiT+Us&#10;Upo+Kol2lsKUFM6gFdhAooVnwl2/fZe9w0OWV9ZpLy+zlQ7pW82kKLh39wE94EsXnmKj00YOhoTa&#10;QRhiMb4Vg5GgvfyTiAJEBQVK4QgcpFu7tGTIWneO1d48rVoNignjvKRvHBE8BFpO04zGuV8YZOce&#10;s83yfRVMpwTECBRe5zEBFoGLcYu/9sxzRHnB/q2bnOzOcWphHpumSKd9aYWsgErh3a2rmJdOCkoh&#10;EY0Gg6Jg88EWZapZmlsiCWPu7+2xj+ZakbEZadJug77OyTQ0wwa9eotmEtGs1en0Fp44pL/yNm0u&#10;9lDRgeB4F1Cf6fGTOWUBgwHXfvcf8c3f/T3aBwdcXFxmf+se7W6djZPruMkIaSxRo4EpS0QUM83a&#10;yGk4IB1WQaEEqtvl+t4uP/r4KuO84MXnXubF519ipz/g6699h7fGO6T4BS4CROmZa0JAoa0XRFWC&#10;sTU0hGJ9ZYVaqHBZ5hk8xlZJL1sx3TSuEnEV+HqoTrPGXK9HLAPSNCV1BmM0wipCEQIWq/2NWBQl&#10;uS6IG026vRZMJkTOeu07axHGVnCUQygBlRKDm90H0yzW9Dmfm1MS06tbyVU4YbHSH6+qQhuTFURx&#10;jbhTIx/3+fhwQv9gm4XeAgjJwtIcSS0izTJ29nbJi5xWu02tViMvcoSYuZ7HEvE+i0NyAgSyYi0+&#10;xhkJIAxxOIwEFypcFJCZkp3+Afd3ttGZ5uKlZ1k5uUEeKdJWjaEt2dvdRRSG51fXeGHjNDXnyA4O&#10;qCnl31NrgiAikCHOaIytcixKehjc+jEW1eswnpAe9gklrC4tsLa8TEM6yIYMtSOHmbJDICVKSqzz&#10;Iq2fBww1o3YLT2DQpYfm6mEM1lACq9T40pln+PKli4w2HzDc2uTE/CIbC/O4PKOcjKhF3nHProU4&#10;orEIJEYqwm6Xe/t7bO3sEUQJ3VaXvCzZ3t1ne5IyCmBHW/qhg1YTFySkkwxlA+bbPRbmutRrCY3m&#10;E9r3r4BNKV/Tlfqx1evxOaLI/U12sMed3/99vvl7/5TWnQd87akL7Gd9UlPw/JlzhGVJ5KDearC5&#10;s0X35DouK1HOOyMrBTZwaAVOaAoluZanvHXzBowKXrn0AhfOPMXtrU2+8fYbvDnaQYOHwZTElZ6e&#10;LZU/XO3AKIFTiswYevU6awvzmDzHZCmBczSShFhJAumdgHDgrMVZg9Ml5XhIIwqoxQk4hy41ujCV&#10;PoWlWW+iS01KTql9crd0jlGZc7C/R1LmKF0SS0UoJdI60BohHARhVXDpnZATPlLy96SsXrefm0Oy&#10;QmCUPx5lLYH1AqVG+pyhk4J8nFNXMUvdRZqNFvv729zJDTv9HXKn6TYSeq0mKgzY29ujPxgQxhGB&#10;UoxHY5Io/gSdWMIxp/HTOyQ/s8gZ5Zjj7zvdQQpE6NmUuTPsj4fsjvr0swnWOi6eOkev3ePW5iZv&#10;3bzOzXLE9mhAoC3Pr23wbG+RBalwOsdZTRhMP88hVey1X6dEOCEwRlNmOcYUBEJAFCFCRRRIsAaT&#10;5iTWcrLd48Lp8xwUOSYIKLPMq4Q7RxAEKCmRMybgz8+OMx+P07unVHrnHNJ55q20hhjvjC6tneHC&#10;iTVq0nL/1jV6rRYXTp1CZxPKyYRmLcbqolrseHfrqnPk7wWJFoJD47izs8ckL2m3ehjg9v0H3Mty&#10;SgX7hUVHYFAoGRHJGtkow6FYW12m26iRxCGNevOJQ/r8baZE5X88Xljwqfu66dKy+tlWf+qbE08r&#10;Q2ZvUeZgC8gz9v7w3/CH//C/Y24w4qtnz3L/xnVEGHDh7BlqRntW22RIoUvmT5xk+84DalENNVXH&#10;llAoKALIAsk4VPzJD99AyIDnzl7iwtkLbA77/NmbP+T1wTYjoNdtkxcFRlsiJYlCiTYOa0EEUDiH&#10;CEK01iw2W6z0eth0QqAtjVqNLJ9gnKd7S6EIKrq1lBIVKBrdJqUu2d3eYWdzE53n9KIac0mddhCy&#10;lx4SYogr8GSCYWIN/TyjP5mQTAVaoxoyin0Nkzui0FL1evERiKskY0T1b3pNxENOyd+4drZQOGKi&#10;/azvJYEW3lEr66NlIab5A3+EtbCGcJIyzajVaiydXmdn5x5vj0vGh33qkWCcFzTm5lnb2KB0jg8/&#10;vsrO/j7NXpuwlnjxzWPkg4cc0qMtGf4SX/H4JOpVBY6fG+/ojRJoKRlbjYkCcmDzYJ+79+4znkxY&#10;mFvg3LmLqEabq/c3ubr5gIlwFCEIrTnT7vHFjdMsOAWjIdiSWr2GcI6yzFGEXvMunYAUhHGErMW+&#10;U7L14rmiUceOR/76KYGSkhBHoA1BWYKxnDl/gVoQYgZDsrKgBKy1RwUK1bV4dDsGev5Youbj9jne&#10;lfe4PcqKTLWjGSki48iAeeCVc5e4cGKNsMh5/wff5ouXnuL0ygqjw32UtdTiEKNLAjWl/U8xF19g&#10;bySUUlAqwVvvf0C3t0C722Nzd5cbDx4wEQIdKPa1ZQuI6zWMU1gtCMMa4zTHqYCNU6eIMNSikGan&#10;98Qhff5mcJVW72x4uiM20dR8H5/pNn2xqpQXHqu2hDParLU++gikhnIEZc793/mf+cb/8D/yYtzi&#10;Qq/Hve0tau0Wl1Y2aGpLaAqcKxCRRAUBYqJphjVUVLU2UIZc5zjnCOd7vDvu8wffeYP1Wo/nzz3D&#10;6slT3J8M+fqbP+Ta8IDW6gJbozHaakAQOh99OFM5UOk7V1opEUIyNoalJGYp8U3k2nHN07XrMWlZ&#10;UBhLGAaEMsCVBlNaSiCLJfcP9hj3BzSQdJ2jbkrWpOLptWUuLixQ9A/YdhaLo1HzWme5sUxw3BpN&#10;uDdO2ctKMiQySoiSxMvva+MjJGsQwmEDAUkIoUAaiy01SkUIIT20JavrMk2KSIHFzKYgAOEEwsnq&#10;8WFH9pOacALlQLnq/SsITFlFYCWBFbO1jkVT2JRQOVYXOjQn+9zOHNf2B4hmk+7qOh/ducPrl68w&#10;t7jA0sk13vnwIw7LEbkwRM0acS1GOIctS5QGL2KYARXxIIl8zifPKIrcM+OcLyR21lCWBQZLEAWU&#10;WPIsJYprXhRW+bqntNTYKMLU6xw6S1mrcX17mw9v3WKSFZxYOcmls0+x3JxjrC1vbO9x1xhsvQY4&#10;xGDM6Xqdl5fXWA5DgmxCKCxKCE8xRXgGpQzAaVSgvJwfFnThhVqrMYmxCFkVk1dnUQBCOJR0JA5q&#10;44xzjTbPrqyyFEdMxn12jGXoQEaQGkjCmCiO0caQ40kQAQqBJYRZnumh3I94OCI9ckjCC4NJ/0rm&#10;oKMihJQU1nold+fbadTrCZHVxEBuYQH49aef4sLJZcb7m+zdvsbXnr5IyxhIUxJ8/2hnbTV2PflA&#10;WgG5xhqHqiW4eo27k0M+uHWd1XYPaQ0HoyG74wkDYxkIxZ617DlL1KgzMQJjBN12j1qtxTDNKMKQ&#10;3kKPbhRQC0PCVuuJQ/r8zauQ+kuvOJJw8Q9TXFrM1LNstayc7ibJTUkQxL6uJ6+0Mp1fJSpXQp7z&#10;8e/8T7zxz/4Fq3lJpzSM9veJmg1Orq3TLB3Sar+il/5mkbaqa3EeDrK6YL/fJ+61SVaWePXKZb79&#10;3lXWl+a5dOI8T5+/xL2DPf7k+99lp5iweP40Ogq4v3dArHzSWjlm8ZtguuIWfjJHkBnDcr3OYrON&#10;y0tiKQBHVpaoMCSKIjACm2sP76sAHcD24T7aGILcEBhLB8GJWpOFeo1IlyhTsL6yyHysOBxOONCG&#10;SAriRo1JUUAYUyJIC80oTxlonzwXgXfM8ZRmpiRC+auFsUhrvaSRUkz14GbqBcJV182CO0LdPeQo&#10;vYNyVaEtx/N/P6EJ569RdYjTRY2gcnbTkvxAoIQveo0jRRKHRBJEMeZG7rh+cMiD+/cphKDebLB0&#10;Yp3lkydYWlvmsD9gMp7Q398nHadEQUCr2YRa7BODSmDKnHQywRiNVBIRBKgoQkWRZ1HJqr2dEF53&#10;LgxwUqKRPi+oAlSjDs0mNlL0dc72eMjeeMwb773HJC9ozy9y4tQZOotLDAvL1dt3eePj69j5eQ6L&#10;AmtK2kHIeqPO6XaXxSBAjkaEOE9TdtMotRrTQmLlVM3xL4AdPxGe+BhH4lDWEaQZiTY0UczVG/R6&#10;HepKUE5GDDV0AGsNWVVbF8V1osSzOLXThDysM3fcGT10q1cH4+MVX2coEMzHNfIyo7CWOIwIo4S8&#10;yNGALjVzScROYTgt4T/+yiu0leTB1Y9QRcbFlWXazhJZ48+DqLrnVvC/cL4OzOYahCSo1Umt4f7h&#10;HvvZmLhWI3aeybeXZeykEw6dYeQEhQqxUUyJQgUhSRhTT+pYK9jrH5AGirW1ZVpKkEQhUbv9hPb9&#10;+ZtETC+D75Hgn1cj0Lsge8TUeWTisoAQMeBpnbXQd4MIBSAMTFK2f+d3ufzP/zXiwQ5zy0sURU4U&#10;1dmYX6HpAHy1tZEBuABVMY6M0iBzFJZxv0+jM49p9vj6jY9549odTsURr2ycZ/nkOa5u3eXtKx+w&#10;lx3Snl+mXW+ws/WAWnVcyn56kzApAnRVzW6UpFQKE3h9coVCFCVxEKCcQusCi0MEAQWO8WSCPhwR&#10;YImdI1bQqDWoN1skFUOvE9ZYWlrn7PJJgvIy7+zsMC5KDJYa0DQOZzWH5BwWE+6kB9zOO5zv9thI&#10;Glxq9WgUvh5LlBqRa7xwrQQVcox4WDHF5NHcVkUwD5s59jjLyPzUdjySngZcs3Qi+CdVBBc4h3SC&#10;VhBxcnEFWetw+80POHCW2+MxH4/HLIfQObnOQhBjyLh4/ln0QZ/R9i6jvQOu7OwRJhFJq0EjSljt&#10;zCFqDcJOFxEF5Fp7qrPzLSGSpOmduLU4azFS4KRCO0sZKXStQVrmDNMR2WCXNE0ZDA8RVtBqdnjl&#10;pRdotLqoWo2DScqbmw/YGU8wjZj64kWy8Zh6UdAKQ1aaDRZrMQtRSFyWPkqLpjy4n8PCWnhmoylS&#10;otLQq7f4teYyp4M256Iu1/f3eKu/QwkUQlIEkmExQedeoqcpI0rraeHHo6Pj13IKyk9HieJhdXar&#10;PcYi8MhINh5i8e+fCBinBaeBL5w7z1JcZ3S4SU+GrHV7LDaaBKMxAHqqbVe9V1D1R0MbRKBwUUQq&#10;YWcwZOfgACcF7XaX4XjEIE3ZTTPGzpDhyNA4JwnDGGs0SRjRiBKiQKFzjXMadIkSHNU0wZMW5p+7&#10;OQBbzWgPF7SaWWcJXxEtnHsIrkMEMyl8XUC9ioxcniMUcHjA1u//S/7ff/jf81QU0YskuBJVi1ns&#10;ztERdfRwQBB7B+RcAiiE9VGbCzx3yBSGoN5Gtxf43s2b/PGHl1no1PjPXvoyy71Frg2G/F//9hsY&#10;BEvrJ5DNBkWguHLnFrcGfVpSoRxErooYAIejEGCEQKmYTBv6ruT8wgLnV1YJhhMaBupSYqzF4cVT&#10;nRCoMMYIx954zOHBHg3rcCanJiUL3Q7tKCKylqaU9GpNljo9giBENOoMHbx9/zbf//gq9/BSKQke&#10;iBnjMXYtoR7BShyzLEO+dPIsSzJgMYhoKUloDbIowXrH4uJwNmF45r09uq7gGYKz23x6Aaf7SJwU&#10;Vfvun3YMBQ/Du+6YU5qOsdCXP5amIBcOWYvQEg5RpI05/vTNH3Fl5wEAGTAETir4tWef41x3gV4Q&#10;0hYKk405ONhl/3CPYTbCakNkIApievNz1JoNdHVeEhXijPUCvw6kdVVuxVUxiaN0cGdvj1IIMpPj&#10;lESEkvF4iFIha2trnNo4y2A0Yeegz/ZozMgJVKtNY3GR+Uadw8sfMCcVc80GvVpMQzoSawjLElFk&#10;1XKvyrtO9QyExFYt048ipJ/crACpQkxeoFJAKIjrEMeMA8lAwrt37/D+1gOulCMO8WtOpwSB8d2P&#10;xY8hPkzJHv7oPdgnkT5KwjIhJ0ZiEBTe9RMKgXKOEGgCv/mFL7IURezduMFcFHJ+fZVESMrRgLoT&#10;3rFKL/IhnURaL5SM8xGsaDUpFDzoH7I37KOdV1gpjWOnP+Agzxg4RyFDUicYO4ORkqBeRypFFIa0&#10;ohpSBky04erWFnvK8dJLL7JWi2g3G7TWTzyJkH4pbBoVHZHkZm2Ojq+MjqzaoZqEJBBFPjIK8hzh&#10;ShhMGP7Bv+IP//5/yxfm5+lqgxuPiMOQpfk2oRHkWZ84iTAi9TkI4wFCU40KVUnQ5FiCpXleu36D&#10;b3/4Ac92l/jSiy8TxYrbo0O+8cYP2MdwamWNqF6j0IZanNAIIg9R2IexcHgkNnC+nscBaalJS0ND&#10;BgjrYa1IBWRFinUOlfiIZDgeMxwc4sqMCEWdkGYtoRsmxIEgMoJeUmOl3WI+ScgnObiMVq+NWj+J&#10;K3PevHWbLaagqUNEEil9tf2ksZEDdgAAIABJREFUhAdFztDmTIqrbLQ7nF9Y4nS3w6JKiIMC0hTK&#10;AmFBTen3xzek5zI76R1+NQEeNZb72dijEdqMFzNzSM4vnaUgMPjqm0lBoCQtJZB6wt968RWe39vm&#10;tctv81GeoYBbBm6+8x5Pz3dYrtc5u7DEqd48i2fOsGxPY9KUPE/ZH/TpT0ZsFynpvX0OBgMipWjW&#10;6qDNLDr2KgEVvcM5nBRIGTBf69Botgm7TcJOk7FwfHDvJrd3t9nvD7m/u8nO3j7pOGNlcYWnN84Q&#10;q5jbN27ywbdf4yvnz7KYxDSTmAiHyHJcmeMwhEEAWv+0JMAfa1O1ChWEEBufuC0nYDPiIKIbhvzN&#10;Z59jtdOme/cm10Z9tp2mrx02sIRxjJnkvswHqt5ln7y+PBIp+Uf/RwF+kZaXKRLoNlqUaUrqNA3g&#10;N59/idUowR0csCACTrS6NI2gHI+QuoAoxk01XiqY/ui+lIhaRG40O+MJ+5MJWkqCIKIcpxwMx+wX&#10;BfvOMYGK/CLBgAoUkZLE9QRXaITx5RqxCmnXaxykI7J0jKxFs+/6xCH9stgxjNr563kkgjr71XEW&#10;0rGQfVqBLfDZ0cGE7X/6z/je//bPWdOa+TBguL9NO6lxcnmJgIAyzVFh4JPvU+B61tFo2nwsQCtQ&#10;c3N86913ef36XZbbLb72whdZWVzmzRsf8N0P3maryFnbWKfV6JCOUlQYY4sSZRxLzFD7T9jso51A&#10;CoV0MJ5kTCYZjaiGEBarLc46EMq3mpYwGg45ODjA6IKmiFCuYLHepNVsIkxBTSjW5uZYabaIHais&#10;oF6vQanZv/+AWrvBV86fpxkHfPOj6xzgo4LS+fYVgRMoCcp4NtHNcUq/LDkoc7bHfc7UWiwnMfNx&#10;TFxLcGV+xHw+Ij1WAdGRM/JwiDyKpH6G9rjze8SXqBxSle9KUF4/BoisoCnhYG+fs1HCyX/va1zb&#10;2+bV99/jWgWjvrnXp7nX58qdByw1YtZbHdY7PdZ783SbbaIkpsciMgzY3t1h69o1RBgxf/oM860O&#10;xThFWucbKAaB11JzFiE9pNOMG2hnSa1h5AxbkxF9DVlYxwYhm3fuce7cOV5cP4kejLl5+TKT7V1O&#10;9hb5T156ia6w1KXAlQW2LAilJ85Ip4/ICNPg9NhsP6OZf0YAyGYFwvookED6ClQcmAxbjDHWcLHZ&#10;YumZ57na3+P7925yuT9kUDpKnVVwvKiuof/b49D2w2PF4RuwyGNZL0lpCv4/9t4s2K4rP+/7rWFP&#10;Z7wzcDEDBECCQzebZLfUki07GlLlOErFUeUxT6lUxS4nr3lM7IpdrspD5MR2uRQnVrVcViRHY6SO&#10;1BrbVI+USLFJgkSDBEEAxMWdz7ynNeRh7XPuBclutZsst1LBYh3iDueec/baa63/9P2/b779zXRG&#10;jeU08MLlJzjb7XH47nusKMmFU6dIvEOWFUms8ESLfqXQlCyPHCYhQ4031mzv77EzGeOTGBknjGY5&#10;k/GESV0zk5ISyJ3FWANSoCJNmqakaUqkFWVRBoPkBSqKSVMNuaMsc2BpcXWPDNIPehzLF8NRafW4&#10;x/swP91RZLRI/nhQxoSa0eCQ8f/5y3z9538B7tzh0xfOc+/+e/TaKWdOn0W3urA3IJIK0ojxbEJX&#10;RSHNpEwokluBFppZlDCKNXeGI166dY+NJOKvf/oF2rHkzXdu8ubuDrdmBWfPnqLb61HkZcMIIcnz&#10;giyK6UQZ47p6yLP74HCN0J12kNcF5SxHJ22UlFhfIaTHaUUhaiazGePREGsK2mj6StORinYroaUE&#10;2itWkjanW11aOoF8FlJrIg4FW1eiS8FSN+PptTXqIuf37mwxkQ0Ay0CCJ/GKuKFyNRJ2asNg/5B7&#10;w0Put9qcX1nm3PIqJ9KEJSVJ56k6COCQY/d3XhsIpLRHx8485RK4CL//fpW/0LjJeaMngTFbNY20&#10;3qGNoRzvsdFfgiTFTAu6IuPyM5/jndEBr92/w1tFTgkcADvTkuvTHbIHO6wC/TThwqlT9Lsd1k9s&#10;MEtbTJMM0gyWV/G9JZyeYI1F+ADjNlVNUZXhsqXnzXevM8ynFEVFbQ21hbjVpru6RpKldDotdre2&#10;+Mq3rtNDcO3EJpc/9TRrKkGVJXGT8q7LElFXRJkGDa5qDPFDjK3HxidRVvIgncA6hxE+NCVHHqVC&#10;mjqrFSIfo4qcJam5FmWsPPYEV8aHfOvebW7khpiHBf88QS5lcfs+6k2xi79pqAtJpQJnmWE5jeTz&#10;157iyc1THLz9Dl3r2Oz2yZChJzESkMZ4UwaiDy+J5qXNRjutUoJKSg5HIw6KktI6ZG0pa8vhaMyw&#10;KJjhGUtFHcV473DOo3VMmmWkcRSAk02DsZKC2ljwFiHBeYNf1FPDeGSQ/hKM4ymXDxojsfiqGfNw&#10;yR89J1UOXA3TnO1//Yv8yv/wP3LKGD594Ty3vv0mZy6e5cTKGmmc4YZjZMOYXBRTFB68bg7Feb+5&#10;xCqYxJpRnPC7L77I+fU1nj99gdVel53xtEntTHjs0hVkDMYYsA4tFPloQru/RNbt8vrefVoNb9h8&#10;/8vjl+IDbkiJEDnUQF7WOBnQWzUVsY7wsmaWV+wfHmLLij6aJZGQGsvZs5u4coaoKlbaXTa7XVqO&#10;I2OkFW40wCvJ8toSWM9oZ5uOjvjRJ5/mG3e2yD0BfO/DplChaoXBgY+ovQ31pRqicoaZKvaEY01J&#10;fujkeRwG7RSRa2oCi0Ltw4Ym1Jjm1eNwh738/o3R/DU/pKJ6fCgFjVyDhGCgmuZfjCFZ6eMPDxAH&#10;B+i0zbpSrEUxJ0+f44nTp3h3OuT17Xu88f4OO81LemAPeFCUvH3rXWqg3dzTAjiRRhwKhZnlLGUd&#10;TFlC7XDOMp3OGNdT5pW1qQ41lbWlZZb6SySWAAOuavK9PWZlyebSMj/0+JOstzJatUXlJdbMUM7j&#10;pUdEmsgZrLDMdV2dcEgtHr4Fn3jqTkIUo2SIqmthKH2NNSUpMjCV67BpEyDxgm7aZqPT5mSrzYX9&#10;Hf703hZlczTPH+FjPnxD50KI8zNifm5EIkC6o8b5aQGff/Jpnjl7jnvfep1OVfHYqVO0pcRPJ4hE&#10;Ql0yHR8QZdliH4YXDy6wE8EYlVpye2ebrNMhbbcZTKYcTqfMvGMiBQPryK1pEJVZkEKXEWmaoPCY&#10;skBohcQRa4m1FusNzrmQJp9Lj8yv8RGo4Qc/joyQW3x/dHCH/9e1xTlH0hTQgSNxsHoM0ymDn/sC&#10;X/zZf8op4TnZyjgY7HLtiatoB7EJRUrlwQsXoilMA+sOdCJIA3URuKnW13llMOCLL73C4yfPcHb9&#10;JE+eOc3u8JD/55Wvcy+v2Nw4w/L6BrNyGOj3LcQioixrdJqRK/izG69Ro474WP0cMTjfXAJJCysE&#10;tXRM7AwJPL68ydWTp1C1IUti3rv3LuMyRyqPnc7IgMeyFTZ6HSozo99tsdnpsZpktB0o61nkMLxZ&#10;TGgo2s7nTzKNIna7S/zGS9/k5cEhSkKWZeTTHAGkIkYkEbvFFAW0RNPfBWQ9SQfP509e4oSPOLO+&#10;ylKcUg0OSbyjlSS4ahZgzqL5MF7gTcNWgWpghga+i1Fy36XoLTwI9334lfP0ojgWnc1TNY2H7IWg&#10;1BKTpIyEZ88atmYTbg8OeW93h3t5ySFB7nrenjBfu0ftCgE0cizZHIAkUUzSahMlmqIugqWvLbGz&#10;9LRiLUnZTDOWVcy10+dIjCN2oPzRTrEyfB/b+ugeLyYFnDju2gFeIL1cHLrzdGq4/u/TKfCycejm&#10;8EaHkybQdIV8dFPcjUAlwTlA4hoAzTSNuD4Z8sqdt7kxmJEDsQDiiLy2VA2TfUyEIECztVYYbymC&#10;X0nl4XSnxdZkRh/4mRc+y8k0Y/fbb7OuIx4/sUliTfC2hGnWm8fMPcNaBfqkoqKqKpJuF3od7h8e&#10;8tad98j6PayQGOMYznIOJmMObMmEwAZiiRBRikwidJQ0rN0e5YO8hzEVnTTB14ZZVZMsrXJ3NuGN&#10;gx3Onj/Lc2cu0Gt3HoEa/rIMgUN9wBiFEVZMVVtUpFAoitqRRiHP6yobFthswt6/+lf8/v/6T7ko&#10;BD0h2L97m8tPX0MYR+x0MEYubMC5RxIMQyjpYw3FYES6sUK0scZXXn+Nb9y6y8X1Nc6un+Ta1cd5&#10;f3+XP3zlz9h3nnOXLtCWbcrxOLSiyAbavahbhGE56vCHULqYn73zA0vhAtGqC0ksC4xsyWE5I3We&#10;7Z0H5NMJ3huk8HR0xGanx4m0g6orOu0W3SyhFSsiKZDec1TUEc2hczSjYj7RDlLj6U1LfuzKNeob&#10;3+L6aEKZ53gJhQPhLb5yi0PV+vD5JsDByNER8OLoHR5bWWdfwKl+n1NLy2RKUOYzfK2QZR3oaoRg&#10;LvYXPoP75Dz2D77OB6Dgix9/qG4yTwG7o3+btSi8JDXh96nSLOmYzf4ql7or7J88w8AYxtbw1nvv&#10;MjOGaZ4ztZaKo7qhIkS94VBl0QTq6orJsEICV1bXaWVtuisxS60WK62E9SRlWWuWnITxLEhDLOyL&#10;AAlVU497aBKaRTVXoj2qo4lQE/ESeRzsOJ+7j+NzP4S7Bzk/6X2TLswSMAZfT7F56BtTUUxLahIl&#10;eeHkCTa6KZe3H3Bja4t3pjWDskYDy+0Os2mBEJI0zqjqGUNjApApFdjac6qdsjuacQr48eef42S3&#10;w+jdO3SBs8srwRi5UHua32crWDCOJFJi8gKUJFldoXKWB1v3OShKesvLGBVqQAfTKcN8xsTWVEJi&#10;tcRJhUaDUgihA3uKEMxFHb33aClxrtFQkuGeGGcDtZFWD92KRwbpBz7m6Z0mSF9slqNF7pxDheRa&#10;0G7xgHNI4SEvGf78L/AH//P/wnJZoazDOsunrz2Js55er4MdF8EYNdA9Fdzzo/dXjtFwQtZfxffX&#10;+OqtW3zj1l020pjnz13ixIlNtg72+L1b17lpCs6unqSXdBFViZIG40UwJg6EOopAFvUw0Sgk+LAv&#10;XHN5c2VL3TzTeEEkIipfc1BOSSeHrOiIOp/gbEGCYClO6WcZy0lC4h2+rtjoLdOKNZ0kQjdeqXeh&#10;wXdx8iyiomNTL4LgWLcwPLO+QX7pKgd//jLvuZDV0hqmjSJbK06wVUmiFGdXlinyKQ8mOc7DTWA2&#10;GXO3Kjg5GPDkqU02s4yedax1erjZrDnrPTgTQizvmXOCfWJW6XswSh/Zp+Q1TrpwSEkXIujQxopy&#10;YIsZCk2qElpKsyoTzhFRq5gyEvzk8z/KxJRM85y8LKisCbVErUmk5s7t26Q6ptNqkWUZIgow9coE&#10;IcZTaYdUQBRFKCWQOGxd4SdTSlOT6fjh6/ESHMTOLaKSsJ7FhxRtHQ1+w8sP2JyPlyZ9eJ6bfOki&#10;HTv/RXAAjTUU3qDTCCk0kVfgIc8LyoMBciS40Gtz4uRJznQ6nNrd4+beAfdLw3A6YSltMShyijKY&#10;egckrRQRKWbFlGpUcBb44aeeYLPdYnj3DlGZc2FtnaU0hsoAR43vQcNRYEVDZmsCgz5piks0+8Mp&#10;7x8eUHtYWl1nMp0yyAt2p1MGtqKWCh+FTI1zjixOEEoilEYKiWh0k+YPKUK9KDSRN8ztxob0uI4f&#10;mspHBukvw/CNuy5gwYgIzL3XJIkoakccybCA8hkgYDJj69/8Mi/+7D/jAgovYHmpw3qrS6YkqrcM&#10;4zHKq7AYHeF95v1MDTGEKQvaJ1ax/VVeevcO//b6m2z0uvzYsy+w1utxdzDg91/5M25WOWvnztOO&#10;2pRlTeYM1CW6oS2R/sgYeT66pjGHJQtYbIimywhBhNYS6QSjskSP9lFphyUdUdfQQrDZ7dPLEnw+&#10;RXjJ+nKflTRFK0/cbACLRUjfSI7Lhwt08HD+yDkiDPXBHleXl/jhxy6y/867zBx0+212BlOUFDgt&#10;mVXQSxNe+NSztKXi5uuvsTee8O3JiKExjKuCwWTKcDZjPY441+vz+OZJ1lodtLVoYwJFDhUhzppH&#10;J59ASvz4S8zTcR/4+Qfvx5FxFuAD2630YMWxCROQplET5pogqOgtiQ/1kLaAupyRKcGqABdrkEG6&#10;Q4iAPDu9eTJoAzXNuU6K4CVrjbKCtilCc2RNA7aQATGKCl4B9siBOg4eWYBI5tdxbO8cu/5QFZUf&#10;NtiLhfExjZNvIDsPAVOaeyslspuSz8boKEJ4iL2glWToJCKqE1Q+QVSGCMmFrEP/fI+TK2u8fPNt&#10;/ryoyIvg0MQIVJpSW0NRFJgyRJ1t4Ceee4aNTpf7N26wIhSXN0+xrCJcnqOkOEpLHjPWIYUe+pdU&#10;u0MVCXaHA3ZGI3wSoxwcjkfsHA4ZOcfUOyqlqJUKWU8rEE6R6CCP7mWo3cmm70w08F+pwDUaVFJo&#10;jBcN1kQFD/bYIn1kkP5SDMGiF2n+/TE0HbBI05HPoKqgrNj/1V/nV//BP+I5qViRMBDQXu6ztLIB&#10;+0PY3Qep8XGg6FHeBS/dBk8JDbWQVDg666t8+e5tXnzzda6snOTzTz9LEgnen4z57T//Ogfec3p9&#10;k07cxlmLSjSZcQwHOXE3PkL8zdNzxz67bOztPCJaOJSiaer1QZfGY1FCEklBZT3TomZqx3R9RJ+E&#10;tTihH0VkElQcsZa2OLe+hrQl0lqEEwvVTtfA25TwIOSxmsmxKQeEdOArysEhvXSdF86c48HOLn8+&#10;nmAOp6RaUQlBBYyAblnQSROeWD3BqUnJwWRC9OAe13cfUAM20tyZjLgLPBhPeH885tnzF+hLxaqU&#10;dOMk9MbYqkH/NWHl9znm2IiH1EfguwZdH+pTau6RXACeNIvUnXAhHys8XrnQxOtLpA9y3UIIqPKg&#10;KNzkbp3zoXhtLdZYltqdsO68CSztzQ2wAkTkEZkIEEdDMEpeNPLGEhQYqbBy/lcG5V0gkrXzC1CL&#10;utcHDbH8LvMQxseNlI7Vn2SAYstmL1spqaTAKcm9wZBZnnN4cACV48zpU/TXVlhttelFS1CW1OMC&#10;5x1L7TbPLm9w4fkVfng64WtvvsF2WbOLh6Kg3+sxznMmdU0L+Jkf+gznsjYH995nSQqevfgY7Shi&#10;9mCbVM+lSZramwAIjq2ywXyoVkwtYH825v7hPrXzRFmLWVGzPxiyV00phKSKImo8VZPzy2REGkdh&#10;PUuPFb6pCTfzIlzDwhD2pZBBx0w0XIFKxtj64fl/xGX3gx4LfSGahTM3Rg8j64IyqAsbd5az/YUv&#10;8OLPf4HecMiFVpeDB1tcuvIYaRwjZiW618cOBsh2BsLi8SHFdzwaU55SSdTKMl+5+RbfvHmT/lKP&#10;H33mBU6urvP2++/zR6++zJ1ZwamL59noLEFVk0YKYSvqyYQ0S7EiEFGGA15RO4eIIoyErb0dfMNG&#10;HQySX1yTa8Bm7hjTsyfkmZ0NB1fiHD0Hj53c5NTyMqIu0d6y1u2y3mmTKYG2VehT980rePAEQxRs&#10;47xo01SQhMALjxMSiQVXE0sL1tPqdGj3lth6f4t7eDIRU9vwWrk1WOfpGcOG0pwWMRutNrqVsLe3&#10;y9RapLPkwBSYOMt2PmNWGSZFhZcSFYUNrKVCyOZ+yO++v7z/zqdqSInKRe3k4ZTkhx/HwQZwfNbn&#10;a2P+7TydKLDWY7yldo7aW6wzOOHwYl5kD/LioZkyEMlKHLFUJFpiZgXCmmA0ZeiFEqqR0cZTzKY4&#10;Z4JnrZoISze9UmIOgQ5AnDlriVxAgUSzV8LjOH/2h/5rOkxDUHqUJv9YAeo88pAN5HsOoBQKIwSV&#10;luzOZmwdDhBxwjgvODCW2XjM9u4eW7u7RFFCnGa0lpbJogTyCjuZknnBaqfDmY0NUinIRyMKCLLy&#10;zrHZ7vP0ubM8vrLM+M5ddFFydXOTpayNG41C9qKVMNfWmKczAyGvRDaN7zZLeDAZ8OBgP6RRlaIw&#10;jtF0yrCqGFlDLSWVUlQ4jIVIRrTSFr1OF5wJyR0h8MIF+RbhQ5FB2BAVW4dWGuskVkUUXjC0jiSK&#10;OL3cJ41jkt4jPaQf/BCwqHILEbzl5vtGmDOcE1XY6Iwm7P/qr/Hiz3+B+N17fOb0We7t3OPilcuk&#10;RtHvLuOnU4rRkOSJy0z3HxA1efmwcRxo38DtJHmk+VYx5k/e+Dank4yf+PTzIAXX793m9d0dbg4O&#10;OHX6HL2si7IVsTO0haeaTMitpb2ySmlCM9zCIFkHcYQRsL23s/CZAr4oHAi+MUhWBqoeEalgcL0j&#10;UQppXZOmCOSU505ssNTKwJR004SNfo+e1FAUKB06N4QX4QxDNMQqwTOTQgMCL+XC6LumriCxIGrQ&#10;IKoaoRLiTo/J1LA7HTTy7QrtFZGvwywOBvRNzdkkpScEK/0udT5jNBoxIjj5LhLkWjHzgoO8YFoZ&#10;auMwxmGbhlOpJDqKwM3lKT56fDeDBGAa6OwcsPHQbm2W1mItHXtOWHINqGW+NgQhClISJ2Wgf0kz&#10;ZBQhVRT6a5RCyiDFIKXE1+HMM16G+fIapEKrBKEilNMNY3bcRD8CWxnKwlIVlpbI0C5BzCEP3oOt&#10;sTbH1DMi6VHeop1DuaOm0bnBOiIlDjMgfHP/jynbzudXHuv2CfMzN9Hf72jAAsI1SQ7RSLVIPIpK&#10;afbLHNVu8+zzn+XSxcssy5Re3GE6GjMwFa8c7LM9naJ0Qq/VJVUxaWnQZUlc1XTiiOVOxsXTJ0nr&#10;mgeznDbw+ctP8PxjV9h643UyU3F+bZ3lJKM8OEDUJXE7a6LwRtxQNnKOc8tkJUJK3iuHPJgOqYoS&#10;hcQbx3A84TDPmQrHBEehFAaBQJHqhCzJSJIULWVI5RJqUw4fHA8RyGeF8A2gQRCrCOPAy5haRwyq&#10;Cu8dF9bXSBqD9Chl9wkMP0clAd+JEuaDjuuHx8M57nk6qwlkQBjIS7b+zS/zf/3Df8jZyvGZs2e4&#10;+dqrPPW55xDO02+38cMhUkraSz1Gt2/RbreausX8dWWAcEqolGQcRXzpy9/k/OkTvHD2EsudHjcP&#10;9njxtVfZAp56/KkgAzGZILC4umR4OKXV7dFa7rI7GBAnEUoc1YecOKLT/6j5WByGTZqpBrQ60rjV&#10;SFKpMM42qTLH3mhAy1pWooSTS8uspjGqtpBJcOXRqStkENbzYJ1vDNJHzLbTi/QFSkKRI0SMqCu0&#10;nXF5fZXt2ZSXxrvB99YRvahLPh0zAvYmY/Y2aora0VMtLp3c5PbeNjt5RSRBJTFVbRCxZlzUbJc5&#10;zjkmZc6g1ebMUo8TaY/VLCGeTYmcefjzHQdheDhenzi+lpwgQIy/w1wv5ty7BXP08eFFqLuFr+Ui&#10;OAp9LiG3WlZl82YhxSiaWpOXvkGKKwQSLcUi2vPeh94059FKN3XLxhxKgVIpWdrg8EyTShYB9OGb&#10;dI/UQe/qw2hE2UROgJAhRSYIz/vAvZb+GMJzEYjPa0+fELDhuGDjB4b0MJtMEd02rfU10BFnKs9s&#10;MAKgO8spRjtsjYaUo28xWz/Ntc3TpJ0MXWuwNbHSDAcDNtdWSR67ROZh7cQpTp06w3vX32A10pxb&#10;XmMpSaGYkSmFTDKwNcVkQtpthY8XblaTGQjrvtRw984WpClJ0qIqakb5jEFVM/SOiXXkQlL7EH+m&#10;aUY37aAb/bK8KEhV4zR5u2jkF26en1cYLEoInPLY2iCwJFGE0oK6rhtKrVBXfBQhfczhCTJcTdWi&#10;ufEPz5d1oRVBSCir4E0KoCgckQ4ubJkX6FoepW9kA9I0U7SrYDJg+5//c/7gH/9jrumIc1nGg/u3&#10;efZTT9PXMbqsscUUpRU+VlS2IpGiIbYUkLbBOJyT1AbqVot3KPnFF7/B4ytrPHf1aU6cPss3b97g&#10;t19+GZFGPHXlKso7dF1TTsakURSKkVGCkYqD0ZBWt4PFhzSYsWilg5KkAx9FWKG4PxuS6MBIXnvb&#10;cBWLADTz4FRYxLELnqyzFqEUXjpKByVgZlMe3zzFZx67TKu0yLxEqhiKppnXi0X0Y4XASYWQDfJn&#10;oT10pEG0kEcTIhRfo6hBbwlkbej1O0T9Nm9u3acQnjoRTPMcQygiT8qSXVeh1lYwQtHb2GDHVry7&#10;uw8eIhyycizFCdbUOBwzW3FY5hzMZhwYw4GCsTWsdNq04pSytkzyEhXFSB0H5VsTdLKEEHghcM5T&#10;O0PtLV56lNZoQu+lnMtZzLNtC4x7UwuaWzdhG4/eLiInGoh0kLMIkZM8lh6TBMMuRShaS3FMXu44&#10;i+tCs8svgv4FinQB7wvpNu9tSPd4Gz4TrrE1fqEvxVyhVx57NJkEsUjRcezaPvyYS+I18NRjO/ND&#10;8eS/83BC4ESER+NFhPAK6UNKWCDw0pK1M26++zadbovu5kmipT6tExusZm1iLWlZw4k4whcFB7MR&#10;o9EhUaIDki6J2T3Y5+S58+wfHPLOrVuc2lhnZanL3t272PGAp8+doSsckbFEvqnr2WCcdZxga0c5&#10;K4llglQxuTWYTsquKHntvVu04xaR1RSVYW9WsJXP2HGWkYcyTjEiQsctsrRDmmRoqRa12nBWNc3J&#10;InA6Rt4jfVg1VghKPFE7RgiLMSVJO6PwhgeTEWk749zaOlGSEPX7jyKkT2Z8h5TK3CGUBMJnAgmq&#10;KcPPslRSFQ6dSJI0PdorAuqixJkZWRrB8IDdX/4Vvvwv/w8uKkW3rNnfvsuVZ54Me9QEWWKnVdDw&#10;ET6kTqxb1ALGuwd0V1exDlSvy5tbd/n1117jyUtneebEJZZ6y7x8402+fv06rU7G5pnTwWjUNUIo&#10;YqHw1qOUxjYeYRylSOcbzRT3kbOwkFMWoV5w5Mv7sPiajIdSTRaRpjIgBDKKUbKirmAIvD84YGdp&#10;hZNSoqQKTAPOBf4wcdRf4UWAuHs40gqaw3EfLp40HyZikbbyjsg5sIalRHKurfmzqcG7ChUrRGVx&#10;Hg69Z3SwyyGei51ler0ed4dDKiCSRw2gVHXTjBwiQQN4V5NPBuz5mgeRZrqfcW19g5VOjyhOwDnq&#10;qkJaQRKlTbjpGj/HEllOAgavAAAgAElEQVSB8KFmJqxFzONR4ThOuvvB5Snmkda8VLRwm9XDPlSj&#10;ifPvNL5LtPEdGSSa333nP/3OEd/D44Nou3+Pw0u80EHnaZFadU1k5tEOEuk5t7HBW9dfp9XrsHTi&#10;NBQl0aXznGknrHcS7t+7jfKOaT7hIJ9R3H6Xi6fPsr6+zsZTT3LzW6+yP51y6eJ5vPfs3btHiuLy&#10;uTNkxhA5dwzAMY8Ym1S50LROrOHHY/KqJup3uPngHrd27rO6fhI385RlyWFVMawrciWphKJGUHtB&#10;FCcoGXqMjraPR809ysW7OqR3R/IrIlTshFBY6xHWYEyNtSVeqJDJ4FibgX+EsvvYIxz3x3fCPG0g&#10;Fzn7yjI/DfAWkkaepZyUJO2EsrIUVUm7F0Lr2WhAt5WBV/DqG7z167/BV3/xlzgnI6QpKKuKJz/9&#10;6cDcoCOoXOhIjVSwdMYSGShl6LaXlaPb7XM4HNG9fIE/vv8Of/ja6/zIqTOcXz7N2slNXrl5g2++&#10;8Soujjhz9hwAs/GU5W4PV1REUYKxDq0jtAr6RVmUIoxb4DHMB1KOYX7C74/XQYK/GmoBmgAfViZI&#10;9wUB6GBnvBMopSC2DCp4bWuLXqLJTp0jbScwnoX8tZB4FWLUh5tAm3TOR1lKYY+iB+nxtQ0QcanB&#10;mpACzTKePP8Yb1y/QdDxE3itcHWoAU0qKB7scYs9EmBAaJjNHGgTDG5lzOLt503DFpjWhtlgyAB4&#10;AAyF40kdcypOWfIabQJAAikBQy0sjlAPSGTI/2ObNJiieR48hDRbzDfHjNL8eW5xlnw3g/Fo/MVD&#10;4EIUzkPnM9I7lJcoBxv9Fd799nVe+to3uPbkMywvr9LurcDmJslKn4vdjM7+Afu7O9y7fZe8rtne&#10;2WOcF+jtbQbljLTXweCZDA/RteHk8hLrWRc/HYcOhmMBnzyG2QBFdXCAb6VYFXF/Z5vReMJa1kMb&#10;waQuGZQl+/mMEZZSKkQUZAO986RxghIh26K8R7omzet9kx53D/l687T9fF0pL5ClD8hIEzaAVBIl&#10;ZXMuWAQ1saseGaSPP+ZeXJOHX/w89CY4AmCIprQ/mU1ppRlKSZJ2Ah7iVGHjFhbQGLqpgjqHG+/w&#10;m3/vH7D30sucz1qkec5yq0V/eZ1IJ3TaHcYH+3SjQE0TFmGDxIOA5FIa2UsoipL09Cb/9vqr/NHb&#10;tzl/dp0r5y9zYvkkX7n+Bi99+018EnPpymW89wwPhyRK44zHeoHQktrYBtbqcNYSqxhnCiJBQNk5&#10;u9iQQRE1eG3znPLCKAmx+FoeJc8AgUJhaWTOrcELT5pp8spwC0ju3GWt26a1ukE3DoVyr0zTdd68&#10;YkMPMz8kHsY5u0W9IZSdwsYy1hIptUgJ+bomSVPOr59kQ97ggQNvLMaEukkqg6zGfEwJtfxOpEJK&#10;0DhwAcw+PyeUlCjviNxRJFgS4OTR/iGFkRx2+lzqLLGkJTE6UBVZg8MGJJqYL7Kmv6qJVv2xGsZ3&#10;rFFybBqOGSY8H5tP7//v40Nz3mQQFY5ICWIBlzZP8bUb7zAYDHn+hc+R7Q/ZPLkB3TZcucr65oTu&#10;+/fp9VYY7h2ws7PD/e371MCzn34aYs29O+/Ri1POb55mScQwK8K+bxaZm/dZi9AXiJcYVzMuS4gV&#10;s8qyOxyStNr00xb3tnbZLysGpmKEZQZUjf6YUopUSdJYI11gApfeIZxFetdIiQQOvgWN2fzyxRHE&#10;PG5AKpqIWAEyBq2RQuOdCxRPwoWo61EN6eOP4wdqeLimrwbAM80nIAKFxnvvvcvXv/4Vlro9Ot0u&#10;SBjXFq0lzlckvoa6gpe+yR/8o/+JrT9+kedWN1izDjeasNZbYn1llfFogi1ruu0MZ00wfXWgAKqU&#10;h0ihiBAojICil/H17dt8/a1bXDt7hh+69hlmecVOOeOLr3yDuNvm3KWLKK0ZHQ7pJG367S7j4QQV&#10;RTilqGWQGZ+WBZWxwfsTopElB++Ckqv3oc9fKsVkNmEwmzTpuDAjgcU7fK2RzHCUOAwOLxQqJAsb&#10;zJXHG4eOYOZg6kG4CUmk6eqEtNvBmvzoTviArlqYuXkX7ryusjBKAV0mhA9MzdYGxJvUTa3NY4VC&#10;JSn3hwN28hzrQsrNAFkcoTQo7YlijfEOdECgeetQRpAIjRQK0USDghDMzGs+85ZAA1Q1HEynDIqc&#10;XHly5amlI4o1MYrYQWQ92tLQwMxfTILQfLBNADF3gZownaPa2VHhSHLE5/Yd0s7/HsYP8K0/9nhI&#10;Mh53lLY7dk1Bql7S6nQ43D9gfzJjMhmzfzCgMhWirmktL0G7g2516J48QaYkh4MBxhieffYZkJKD&#10;gz1iqbhw4hRrWQuZV0hzdO+8FM1ODGtBNu0jRklaq8u8v7/Pvd1dltfWEEKyded9xlXJVl0wFkHR&#10;tvShbdsJgY6DfEQWxygRIh3hLMoH+L0SvuEZCe+qGtBKiI6CXD2IgIy0kMQxvpE1L7TmsAio1XMn&#10;1kliTdbtPjJIn9yYm6UmNTd3kfDEUYSSkldff5Uv/vYXeeP1N3jnnXfJ8xkXLz8WUF44MiyUJbz0&#10;Er/7s/+Ena9+nc+sb7BsYHjvPp964hr9bpcyL8jihMnwkE6/jzdV2Ag2SEQ7LZE6RvqgUbIrat7a&#10;2+bF12/y1LUr/JWnX6CaVGxNJ/zOS3+CTlPOXDiPkpLJYEInadGKE6qiJkpiauGplMRnCTujAfsH&#10;h1hrccbSabWRfg7vDDWmOUJLKMVkOmOYTxoTEwq9UkmMc0GiXEkq76kI0YKQHi012gddzAhBjiNL&#10;Y5S2FAaKmaEqRmRxwtpyH1PXDVhBhU1zPDI6fv7OPbEFmejcZfAY54jiwDCABYXEWI+PEwZ1zbuH&#10;+wuZaEuoeVWVo7ZQG0flobYeU1ucDSCASDQGCh+ya00N7ajSMDdwGqsUE1sxrkomdcGomGG9R8cJ&#10;sdbNa8XBYM4/u5xbHrVYfccfzHuLmubEh52mo4PrkUH6OCMYet9wfn3USSm9IIpjpnnO6dOnsVXN&#10;t3f3iJ1jWpQMJxOUdWReoLIU4pTZwQFFWbJ5apP+0hK3b90iEoIrZy8Q4/HTkkRpfFUjmlxweO9w&#10;T32jiGukQLZStvb32R0O0WmK1JrBeMrhcMTAGXaAQim8jrFaNv1ymjROydKMBXzEm4XzeaTG5PEN&#10;I4fyoZ4csEECK8OqVE1zlkoyCiWYSMUEwbCs8B4unNggjRKS7iPY9yczjntD8xxuyOouivivvvEt&#10;vvrVrzMpcs5dvszgYMgv/dqv8bVXXuZv/7d/h45rqGTevs1X/8nPsf8nX+dKq0Orqti6e5+nrzyO&#10;RkJ/mazcYTwYsvH4Vaa3b9HOEhAepwXeS2IfYotDUfG+nbJVlbx4/W1+7OoTXD17lcnuiL18yjdv&#10;XqeKYx6/cAmNohzNSIloRxnlLKcsazorS0xMwdRb0m6X3XszdsoJ61VNKUrWVldCGUMInJDB628Q&#10;nw2qoNko7uiQlIqaBu4dCfq9lPG4YGKgEB4RWbQUJHVI6bUAUVi0hkzBxMJbwxql3senMVdaPVQj&#10;m73wAxqAQrgZR4Sy4AKMHo6KvkohVHAhhDUh4tAxcWnxxnF+ZY30nW9TEhgiTFVjnQsABqDXkDgX&#10;FooqOHCChrHABRYKO09tcJSu8xAKx1o1JJMaYw12MmMwmTEc58yMZydJOJGkbLY79OMIZRTURSi0&#10;Sflw+u0jRsj3h1VJg4hczNUjX/MTGdK7BUuJXNCAwaKdo7bo2tFf63HlzHl2dveoJzm7eck4zxnN&#10;ZpzaPODE2hpYE+pE7QwVaW6+eQNtPOdObtBXCYd7g1C37iQYPNG8md7Poe0SI4OekZGS4XDErfsP&#10;aLfbZK0O7z/YZlQX0O2wPx5REqQmlAQpNYmOiZQmiqKQlps3NeMDs4nzeOGPWFHEPJ0X5sI6ueC0&#10;dAJQmgqH1YpBbdiva3IrKbwgRaNthHIRnuiRQfrER5MCmXsrErh97w6/8ev/N9t7+7z99tu88sqr&#10;/M3/6Kf5yZ/8SW59+wb/3d/+r/k7/+nf4rmsy5/8i3/Jzd/6XZ5aWeJEkvH+Ozf57PMvIAwQRVTv&#10;vEscKbobG7C9TbvbCWgzPF5JvBegIrxS7HnD+3XO771xix998irnVs6S+Yj3Btv84fVvULc6XHvm&#10;acrBGGcrelkXbyyD3X2yLKPX6/HgYB+x1CH3jjiNGNmSfSDzJfiqWfzNpfPw+WbFMfvQDLEwTyE1&#10;IITnXG+Fw/IBD4yjduCcofJz/Bf0kw6H5YSygnYcILVDAzcOZ0h9n81r68imcTIioOSCrEZo2BN+&#10;rpDzgfs0H0ohnQk9WtaiRUi/RXX42/V+nxQYA1JrVF2D0mhryCKYlNBRwT4EaQqPUILK2Ybw2S8Y&#10;EjRBcjpSCu8kHhfUUwkpDoHC4DnEURQ55fYOd+OI80vLFHHCqTiiQ0zkPGnDILGAcC4u8JhhmgM3&#10;jtWe5v1FD0WPj8b3OT7YAxZIaoVvcCZBhZAyn7HU6TDe36eftnjuiSf58luvM7Pgi4LBbILxjv3D&#10;fep8xsbSCstZi62794IC8uYJelFKcTigrSO0UjhTE2XxHAF05HQ0Sq9GSiopuX7rFmfOnEU4z/bu&#10;PoX3jGvLbjnCxgorIowXWCdIlSJJEpIoDsvCmgWEHBp4N76hw3TY40380ERKDatTI0hpIk0haoxS&#10;7FnBTl1Te0mNIJERlgiLDkbxUcruext5nhNFIaVjjEFKyWw2C53q3iOFDAzTzjHXvTFlxf2tB/z3&#10;f+/v8yM/9lfxSLa39/i7f/e/oSprjDGcXV7mR86e4bVf/VX+6J/9b6R3H/Cp5VV6tcOUM9Y31kk6&#10;HYQQqNqhoobJwVTBBVEO5x0ijrFFTZQkuFhzr5rwxuEOv//We/y1p57giTOXWWsv8fIbb/Cld/6c&#10;qNPn4qXLmLwisp4IiTMOYQKdB0JQOQdpxO5szH4x4Xdeu87zT1/js088yZu3b3Mq6rGxtoqUAmsM&#10;rTgliWOMM9hIUCmolGc4mWCcxxC2bbfTZ1AWHACfvXSRT6VdThGRShcg0VUQHBMa0lbKOJ8tYNTC&#10;0vTBQA7sTQvK0QRjPEm7Q5IkmMpQ5VOUNUilQk0Oj5iTyhqPN76Bhjc5byVx3iGlDEXi2gEaIwS5&#10;1hilef1wn7o2Df+tx7rQKxrTZP+aNrLKh1SciCOUlsRa09IgjCcnHGFpoxWTN5GcMwbtHJkQxHFC&#10;JGMq59mzFeOqYuo8+7Mp47IkSVvEOsUbT4xsQCxH/T+4eU+PCIga746qzhKEFCAlrulmltI3pAfi&#10;Ix9/EVPExx0fO2W36Ff6Ph8f/wpAeDz+iKNRuhBFCIFUEc4EFGesI+rK0uv2WGv32drfZmRqxtYy&#10;GI0QVc21y1eILNx87XVW210unT5DJgJ7SSwESs17tBqkm9bYokRKBZGi8g6fRAzyglfffJOz589T&#10;15bBaMrhdMZ2MWboLUUiqdOUwgqiOCVLW7SyjFgppPN4WwcyXRnqYx6CKiwBBOObdWQJ8xg5gZo7&#10;OoAVEisFU2cZCsE4jZi0EtauXqGMIqaznKIs6HfaLG+eoMoeRUjf06iqiizLFhtT6zBtrVYLgFmR&#10;00ozhJQN31xIpSihkSiuX3+LBzu7/I3/+G/yY3/lr/L29bc4v3ma+7fv8HO/9K/5z59+gs79+zwm&#10;I046QVwUxALaSyssra9S1lU4XCIdDh8BuDocNE4gk5giL0l7fQajIWNf8fqD9/na3Qf81HOf4tL6&#10;OVppm5feeotv3H2TrNPnzKULKCfQVc2cnVf6I2Tggk1fgMVxfWubJeCpp55iuLVHGzixuoa0HqkU&#10;1nnqqgoTJgMqz+DIbc2esfS1oIOiMIZ8OiMhCLcdbu+iums8sXqS5558igfFhJffe4c37m2zZ2B3&#10;UrCiwNtjNJbO46RgLoD8ymGAx5aR4vLGCU70e2TtFFHMoC4hThbqqCARMg6wViGDbW9SXYHqbO7x&#10;zoEPnrquQDgSoG4YjhASLe1xqaXAeEP4nRcqKLR6z8RY1oBzsWQ5bbO2sspqbwVbOw6HAyoCg8P+&#10;cMi+qZhUOQ6Iow6dTovJZMJWXbEzGbF1eMi4qLm8vMrpVpuo08ZPQbka4Y7R/s8NU2Ua5GBzbXJ+&#10;WIBrIviPhMU/Gt/faPTGGoakIEgpLEILpFagIkQ5o57OWGq1+OGnP80XX38VgFTAZz/9aZiVvH/r&#10;XX7omU8hTYj8503K88ZlOIpKTJ6j+z3q8ZiqNGQrS9zd3ua97V1Onz5DVRqG0xkHkwkHVc4MQRkp&#10;CikojSWOWqFu2zhjCwmJJuUhFj1wx1PfsKhX0fhBNDbeN1BvQsrOJpoCwSRLGChY2lgjjWNmD3ZJ&#10;Ik26tsK9w10ilz+KkL6XYYxBax1kdxsW47qu0VqHtJJWTV+NwNU1wgXPQShJt9vlx3/qP+SPv/zH&#10;fOmLv8OJ5T5//fnP0bGWr/zWb/H3/8v/inu/+ZucK0tORSkd79Dek2UpWbdLkqSYyhBJjZw3srgg&#10;dOyFxyvBrKhp9fuMZlNYW+bLt9/iq3d3+KnHr3F14wIrnSW+9e0bfOntbzFrpzx26RKJFZSDEd0k&#10;wxkbPB4x9/ACUaSV4KRnVE65N5mQAZmW3HnrJl0nefrCY5hpTqwjbFnjmxSSbSKjUZ1zOBszmBYk&#10;EhKpqa3FObsoqXet4G889SnOtXosRymrMuNcb5lz/T6pmVHmJbMm4kCCVKFgG+xGSACOgMJUVM7h&#10;lEcrFTaXDxGf8KJpEgahIohiUArvHFVdIbVqOusbRoLmtecIpbEW3BkOuDc4xGqB8wGYEQy5P5as&#10;AVBBGdSDt5bEOfrAsyvL/Njlq3zm1Bke6/Y5225xvtPl6tIaV5dWeKy/zLnuMifiNh0fwqyJm7Ff&#10;TCldjZehQD2xNTuTIQ8GB0wE+CxGxxqhJF5Laueo6hpjbWia1hHhwufXdIR+co2XrfzH49L7uOP/&#10;26AGFlGWOJYq9XOOPBES91Kq0BrRIDhVFBNnKVE75bCaYGzBT3z+R/DjCQfv3uHp8xdJfEihqbkr&#10;Jo7dxqYmKz1IpTFFEfqMkoi7u7vsDAYkSYqSEaPJlP3xlAflhEMsudZUSYwRkto4ulmPSCq0kGga&#10;Y+ItYr4umnXixHHfZb6DRVNDCu3Zc4SrB6wUVEowxPPGzgPaj12kf+EiotPl/s4Od+/co50l1FVO&#10;JAVrK/1HBul7GVJKyrIkjmOUUouICaA2JeNqCjhi1ZBISokvTBCtktBf7vMz/9nf4lPXHudXfuEL&#10;/Onvfon/4Mknudzu8faXfpcrtmbTO2JjiAR0Ox36S3201iFVKELtQQjRpGUsXji8UiEtFMXsTWe4&#10;tSW+evMNXr6zwwtXH+OFK58iJeKV69f52s03KLoZ55+8SuQE0/0BqRXEUmCOeXXBKPmGuTf8a6yF&#10;2QTrPPtb2+jacGFjk66M8VXV9DsIhBI4Jai9YVoVjKdTiiJHGRNo0KwlUxolI2yD/Mqc5zMXL6Fr&#10;Qz3O8bMZq1HG2dUVTvSW6KeSyXiAc1D6Rg0aT6JjlI9weJQSFHhGec5gNGCW51jvieKEJEvBeaRs&#10;WKSbw9hag20KslI1dRU82s890GCQSq2oem3e3LrLe+MJVkKkI5wLCDYJi16rEE9FyCjFGounpgP8&#10;tfMX+Ny58zyzts6aEMTTKdG0oO2goyQtU9PxgvW0xYX1E1w+eYr1fg9ZWcpiQgl4LDJWOC3IjWfo&#10;LIPxmMPJGOddkBLKWsgkCUJ7BE9Xq4asdH6ACBpEmGjQUQIVWoq/4/p/ZJD+orGIkY8APEeWAxAo&#10;qTBlTVGVJK02cafDcDrlzvZ9fKa4evUy060d7MGIc/1l1lsd0n4XN5sGRL846mc7bowAiCJKa7FJ&#10;xKDIee/BNipJaHe67O4fMJjlHFQFhxgmQKkVPtJIqdFC08k6RFIRiblRCZG9XAic+cDM37yda+Tt&#10;G/rUBuoePtn8c4UIMRikHVNzYzTk8uc+h1ha4b3tbSaznHw2Ix+NWO90eOrKZc6fOPXIIH0vQwhB&#10;VVVEUURVVaRpCjR1pSRG6wglNcV0BtahdITQEhTkRQ1KYqspVx67yH/xn/w0j2cZX/oX/zvp1gOq&#10;G29xOY5IZjkCR6fTZWllmVaWIhsNI+VdoHJ3FpzFeYdTEqIYqRNAcegtf3D3Bt+8vc3zZ8/w45/5&#10;PMUo587OLr9z40+J+ktcvHiRGMnhwR5ZErOStJgOR8hYh2hIHElChBGWYBpF4BydJGJzdY3Hz16g&#10;E8UM9w7IdIw1BpVEiERTecukmDEZj6lnU2LjyJqmWEMo6AsdhQXtIMeyde8uMo5YXVkmEQozHMFk&#10;Rk9rTqwssbbUIVI101ERGlAB5SwKicVhtaB0ngKYWsdkOqUGZJqi0xa1UIg4RsUxHk9ZVxjn0JEk&#10;ztIFG7GgIbJtNpjXkEeSqtfimzdvcK8MLBJxFGOMWZRmAou5nB8TaJ1gbI3Asgr89HOf4ySC1miC&#10;GI2IrCNWEukcfjZDaAFVic4LEuPoKM25rMWZ5SXOndxA+ppZPWW/cFTOk6aSREcY4zgsZuwPRwyq&#10;ijpSqHabtN0KFEQCrLFEC70lCV4hFrzrqjGmjwzSxxmuceIWTeHeN2g3H6JzEeRUrPOoJEZEMZOq&#10;ZGd4yOFsxMbJVSJnGN+7z4lWm/OnzmDHY8rRkLTTwdsAWgmv6Y4ZpoYtH0iWutzd2ea97S2WV1cR&#10;UcT29i6lgAf5iCmeXGtKrXA6Qv2/7L1XkCVZft73OybN9bd8dVX77rE7O7Nm1sMQhqAYK1JSBF4V&#10;CulB73iTQq9QMBCKgKQQBYmiEAqRCgKCRAgEQICAAEKLdQB2d3bH7Mz02HbV3VVd5vp0x+jhZN6q&#10;7t1ZQCCDC4FzJmqy5t47tzJPnjx/9/2/T8a0VEw7bpNEMc2qEM7VfUa+Fh1osibBgXSNofXytN9v&#10;ef9EnSfyNZt/aBfZyxcUacrWs8/y1r19RuMpV689wdbGBm0V0fGw3RuylrY/NEh/0RFFEdbaUPSW&#10;kvF4zG/91m8xLxaQSNrtNkkcI1FB6EwF78gh0BpiLWB0grlzmwsb67z5f/46G9M5X7hymdneXSLl&#10;WRkOWVtZRStNkWV4W5HEEdLYUESxFo/Dy9ArYNDkHg6KBd99cJev3n7AJ5+9yk9+7HPMjqbsHR/x&#10;e69+Dd0bsnPtMrEXzI5GtJOYRMe4vCRJYqy0OOlxwi+3prAYBRJPohSJjtne3KLfauFKQyQksZRY&#10;Y/AIdJqQC880nzNfzMgnE+LKsiISVuI2A5VQ2IIxnpmtUCiSuEVuS468wxQZspY1aMeadpoQK1C2&#10;opckbPeHbA16dExFlhVMAItFSxnYhBXEAvABTr6oCsZ5weFsyrwylN6jEh1IHHWAeUtha3nlOuXi&#10;g8/XyItbJVhEivtlzjfeep8R4fu1VlSVQTQwagJbufEOjwpoSFMhsezEKZ+6cpl+URAXRahjSR96&#10;z6QIMFpRt7B6FwAYRQ62oBNLVrodzm2thSimmCOdwxQeYyxaRggVcWJLjrIFh7MpsyJDCEUSx8RS&#10;EyEQrpZi8KEVV9R3tunXEsI/km56fHxokD54LDWG4Ax3awDPSELGQQpJYQLzR9TpMlpMuXPwgFzA&#10;ysYaVDnjB/f52LUn6OsYscjQSczo+JBOvxMazmsmA1mj2BrwhFHgWjG3Dvd5eHyMiiK01EwXGSfz&#10;GaOyZOQteaSo4hgXaaSISFRMWyd0orQm0wXhbe38gqDeayCwuteGqOGJlDVHZsNpJwgRkRdhz4Bw&#10;fqWS3JpOGUmFWNlgbiybmzvs7l7g2rUr/O2f+Rk6SUpRlmRZ8aFB+ouMsixDr4oQSCnZ29vj537u&#10;5/j5n/95fuXXfpVvvPItSlfxzJNP0YpbIATZPEdqjYwEHovNJnzlt3+D/+w//o/44//hH/CptXU+&#10;0V/h5kvfZHN3k87KgJX+Cu24BZWlyjKEtaERTfpgkBrVxSjBoVkYy0NT8Npkn6/evMsXn3yaz179&#10;CPNZxu2TY/7gtW+RScWVJ58kQpKNJyRespZ2cHnJ3BSkgzZVWREKlv6U8RmP9iJEDNbRTVtoKRmf&#10;nDAZj0niiF6vg3EOIYNS6FEx52gyoihydGUYojgnO+x2V1kbrARyUeepCA27WkUoL2lFmnGRcfv4&#10;IcfFBNGNiQctpLCQF8SLnM2kw5XBBlu9IZGQVHnO3FpK4WmJgHRTWoOCUsDMOo7ynAezKeNswWgx&#10;p6wqBA6tPbFyCFdhygIpo6XxFb4GqgtPpSSLSPHN99/hjXFA+lkAGx7VOIpxvqZTij2VDXowPonI&#10;qgUK2Bn0eHpjnR6OuI6a8YbCG0ykIYlZLKYIYZGxQMQery1eVQhfol3JRtJmi4grvVW24g75eMIE&#10;j/UW1ekyFYKZd4zLivF4wmw2wRQl2ntSFREhA/qJ2ih5FVipaQQMa+XaDxgfGqQPHs20CqgRtv4R&#10;kEiTyrUeojghrwz3jg5ZeIvudUE4jm7f5ulzu4ispNcf4MuCbDFj+MzTZEcPg/5UbYhOqbmCqG6h&#10;Yb9a8O7eHVoqZtjp8fD+AePZjDKOuFPmFIlkoUJvkpSatkpo64RURiG9Vjth0ntkbfiECK97LEhx&#10;xiCJWhE3qM5KL1AugB6MbFoXmpplMEhjKXh7PCJd2eTyk89y/vwlBv0B2xtrxO2EzcsX6e1sk7XU&#10;hwYJeLxRph5N54hDSQ3CMRqdkLZi/ulv/zq/+Pf/a6J+THutw3dffYWvvvQnvP/2O6yuDLl48SI6&#10;UVjpMLagyib8pz/7s/yTX/jvuVAWfG59k09sbvH2N7/BM5cucO7yRVppC+08VCYQjkYRWodah2qw&#10;kELUBfmEysOBLTioMn7vjbf5iY8/zzMbF4mJef/wkN99+etkWvDsix8nm88xecGg1SYRmmwyIU4S&#10;kn6H/ZND4iiqC8WpxqAAACAASURBVJEipHB8YJhrQnJrA5hjOpnQabfZ2txmnmdMF3N6wxWMEBTC&#10;cTg+YjI6JDKGLrCCYj1J6aUx3VZCu5Nyfuccg3aL8egYZ0vaUlLFigWeqXUcZyX3Dh9yOD0Coeh2&#10;e/STDuVsTjHN6CQpO7vn2FhfoaqmHM4KIh8kdRbWUVqP90F5VBCg3Lk1nOQZB6MTxtmUSkpI2/hW&#10;iypuU8qYQmlypci1oowiZlHCJIkZJwl/9PJ3ueeh344pK0vDa95KWhhT4gjqFcbW6Zs4Ii9LYuDC&#10;sMcLOzukWUGSLULaNdGQKIwM97fT6aK8p7IlpbV4WauGIwM1zHhGVHnODdfYWlnFO0MxGYdIsMyZ&#10;OYNIEhItcMYxLSsmkzGVd1RC0hoMcUIRuC9UrZxaLynfGKMGLnjagb/8cY133hTvoSloL3+aFv36&#10;GGpyTQQZjqJ+X7jgWYcIzZ9+BafRxr+p46N7QH3+j533DzrWpDn1tSgQCqsjKq3JoohFFDEXAp+0&#10;MEjuPTzkeDpn/dw2cbvFu2/d4JNPPomfz+mnLWRlkFoTxxHTB/t0ej2wNkQdTiznqlSQayiU5Duv&#10;v87W9g6aiMPDE0onGZmKO6YkB3ynReY91niU0HTjlE7cQniPsSYYJGqZkXpSmpqqFYH2qK4O0Uh+&#10;BBqqEOzrmsrK1RC7ZbQIOCnpbWzy7sMDzu9c4Nq167TThOtPXMMLz3/59/4er755gxc+82me/8yL&#10;HxokmjB7WZdzyxsENXLGWpCQtmIyt+AX/v4v8MrNV+lfWWGsZqxeOcfx6IiXv/4S/9dv/h+MshHX&#10;P3KNTrvF8cke/8nf/Tscv/QdXrSS/+DqMzzT7nN44y0G/RZXnriKKQyqcmjj0HWdCB8obpSSIT0k&#10;FdaLILyVGY7KnNeLY37zuzf4W08+xxPbl0l7A77+5mv83psvkfZ6XHrqCRZZ8NS1EDhr8M6itMbg&#10;Ka0hjhKcF3g0yiuUU7VBClomVgqclKAUaZwivCDPiyCmFUcsvOXebMTew/vk4zEDKVhRiqFWrPZb&#10;DNc6TGfHrHQTntrZ5onhkEvdDpfTFtFkyr4pGVUVhVSkSYLWEZmxHM1LjoqKifVkQqDaHbr9HlqG&#10;1NVAVFwdtnlqd4tX9w44BFppSm4MK7pNbByJ9yghIVVMvePAw+2i4p3jEW8+OOT1UcHbJ3PSzW3G&#10;Ag7jhMM05Y7SvDQa8ftv3uB33niTqQ+PYlWFWpGqf6wpG6hA3QipKF1gzMBbpINrgw4f29ihk+eB&#10;K6/MKX1F1E6hLFEOVBVyMEpERDJCocPmbWslVB2hhaQ0BUJads6tc35rFT89Yq8IgIZOohDGUDpP&#10;JGHq4c58wX6Z8f7xmCpO6fVX0SpCFCXSVoSmLhdaCJa7iMd5g/UW76u6viRoePHC5qQQQiGkDsfm&#10;HxmyCEgVelREkCF3XtQGIMCKgy4Vddow/F2/3Aj/zR6DLVX1Xax7/M4cfa29xAcchdDYSmCMQK9t&#10;8c7BITfLghtZxp8dHnDbO944OOQwM7xz5x6VgatXr5MtMh7cvcul7U0GaUQn0nUE5ANXofcktRSJ&#10;iCJMXiCVhkiTC0/ZjtmvFrz85htc2byCWMB4lnOc5dyt5hziyFHYKKa0EOmUXqtLv9Uh0VFIyfnA&#10;Hi9Ew78f9r6Gi84LFWCtZwyR9A1FVcgmKB+ogZSXAQVbr5TGcHrhobJ0heTe+++RSMdnPvtpNne2&#10;+PZ3X+Grf/p1sJbnn/8Y3f4qwrmGqfGDx78VBgnqnSUw3ULtQTWz430QjMPwn//if8F/80v/Le1z&#10;Haz3FJOCbmvA9so6d969iS0tn3/xRV589qM8+PZr3PqDP+FH1jb4TLLKRlbQNyUbww6djS5RFKFz&#10;QeTrrsqmf8TVfTBSQJwyHU/oDYZM84qFFLxy+33+eP8BP/mZF7nc26Gddvn222/wtRvfQXW77F67&#10;jJOCxWJBIhTaQfQYZZmt8crOSpaAmuZyReijsCLQAllb90NICVphJGSuIrMV909OiIHWPCcuC9al&#10;Ymu1RzeN8VVOL03Z6A7YbA1oRTFexuR4Doo5t8uSX33lFSb1jEut68bzKsiX64gnN7e4PBxyvd9j&#10;TSm6riIWBoTlKEr4jffu8qd37iOihEWZ0SGmEZUra2SRiiCKZOhnqjdxS+iFigiF4YxTv0TCkt5o&#10;KJKQMml6QcKs1f8O7ous3e4Mj+vGFEWJruAz6z3+w+c+xXAyoyU9FHNsLFCtCLMoA8pNJDyiY+Qf&#10;+RNLh6iSnkoJbDtioTwPpyPemUz54/cfcMtAAvS6mtnckHuIIxAGNlpdzrd6XO+tcbXTY6eVsBYp&#10;pCuhXIRufF/LW+hAiht4XzyYKqATaz6yAPkKbABLQteGJWC5CZ2euhcE0EhdU5Fn16CvZ1DyQ2Mb&#10;D5pSj7VjntnufpA0h/DghMLJBJ+2+O6tW9waHzHvt9nLFwwvnyerDLHxvPrG63w8HfJTn/g4k/v3&#10;yScjLp7fpaU9CZbIm9ADFIo29V8IR1NV6N6AYjalBJK1Ae8d3ufm4QPW17bg2JAtKo7yOSe2YiIF&#10;mZLkUgQ2FBURKUUSxaRa1ez8HrzDOfeDL/LPmz8gqjcSJxxW+oAArr/SIZnmJb2tbe6MJ7x9coze&#10;OcezP/HjPPGZF5lbTz6b89xHnufGu7c+jJDOZh380gLV8E0rl9VD612g4sBznJ3wz37nnxFJQUfF&#10;DHWHk6MR8xjkSgdTldz89i32XnoJ/+ZdXizhb6xd5PKgj5lPUN6zvbNJp99lPpmRosMmoFVtlGzo&#10;m3FhayyynPbaGtPZnHK1x+/tv81Xbj/gi08+w7Mbl0j6Q77z9pt8482XETrm0rWreCGYT6b00hbC&#10;BP42dZodeeTSpQ1ejxO1zI5stFUC/DP2IgjBWReg7JHECMs0nzOdTammC9rW07cwdIKNNGWj26Gn&#10;NbGDZy9dZTVt0fIKURhc5VBCESUJ/VaH5za36RaWo2zKzAWRr7jVwlrByFXcnU44GU9ZlIbKWpSQ&#10;JCohVSlCxsS9AXdv38HZiqZsr0hARFhEYCbwDl96vPXEhJpTk9/XWmGcXyZjYggIJJ0wUDFYF2D3&#10;NOqjnDmeJreWSynSGGexFnq+5IWdC7TKitiFTUBE4f+2hUEJHWpwQnz/mwOhsTWOUZHG4eseI0m3&#10;22Vjc4vKOMYnEwpACxdy+TVxQ+XBVYZRNuVoOmHmS0otyJWgkhIvVUBRWou3gPUIoUMUsCRnq8+v&#10;abCVPjhuIqCxHt/QBNQ1iMap86evn5YX6g/70zd+CCNM82NM6d/z/vf/ATBKMhKet8cP2TMZbK3y&#10;UBle3rvPUT7hnTv3uPfwIR+9uMtz158gPzkhPzlhd32d7cEQqpLEW6RvkGnUURkhtepBqogiz3Bp&#10;gk0ibh084PDkhJaKiUTMyXTBUZZzaBbMcNg4xicRlYDSWdrtFpFWaCEClqaGLgVhTcG/aonQydC3&#10;GGpPpw3lIfJ1dDsd8tkcX1lWekMmkyk3brxJVuRcOH+e5z/6HPcf7PPGm299aJCApXaHW0ZGPizS&#10;xlup6VO8ElQ4Klnxj//J/4aSEGvN4d6IZz/6DMPzWxyfPKQvBL1ZyTMV/PTKNj+zfYXhvMDOZwy7&#10;bdY3V9FaUmUFykAimlRHHSHZAGBAStAxeIfRCjbW+L9f+yZ/duuAL3z6OT514SlcbvnG2zf407de&#10;Q8YJ155+Ei8E49EI5QVxHR2pOgJaPkz1LRWAdKKmO6mjIgmeUyOm65QVSoLyAdpdLJjO5xTzOYnz&#10;pKVhKDS7gwHrrZTYGjqRYnN1lW4UERmPrBzCgarLc857tDFcWl3lwnDIZr+DqgqmecHYGBSCYW+V&#10;aZmxsIbxbMFkvsBUDicUVigyFdHZ2uLlN2+Q13W/kEiLyLFYIRFNL44PhkUKGQrFUuIlLLzDa4i0&#10;JFWaSEQIF6TUjQtoupDOaKTqmybaMKr6F00tKRFFlNZQOYgMvHjxAn2hSDwhBaMFztog+a4jvJR1&#10;31cdhIjH6xuultRVaKCyBmsswoWU5Eq3Rz+NOD4acWwh1gqpE0pj6Og23nkKHHNvGBdzDmZj9qcT&#10;MiRRktJKYqQUeK3xKqqjhtqi0BiicFJeulOY85I498yCOvNfy+vwp3UF8fgn/yoYpCY6/Utsc5WS&#10;3FpMee3wPvHOBq8/uMPrdw7IgePckHnYTRV/60d/lAGw//a7XFpd49L6GsV8SiJA1TU6Jxv+x+CI&#10;hmUV0uULU1GlmuPFgjsP7hNFMYN2j4eHI8aV48Qapt6ywFEKSaXqNgQh6Ha7aClQUiBxtb6wW96j&#10;R+X1/r+NZt9oUk0NUwj1GvHCY/KSVEf0oxZpHNHpdEnSmLsP7vHHX/4SAsHHP/Yxrl29+iF1kKcR&#10;r3b1Agj0OUB4EH3zq8bjMLai1+kHhJJWLJzDKaiUI1rMUQfHpBXs5vAFl/KTrXVWhWJWLEiFYHN7&#10;nWR1SJUtSHNLErXwNfMCpQ1pElen6qIIIo2WbUZa8vvvfJs/2zvix65d5UcvPc/9+/vsnRzzpXdf&#10;pTcIYAonBePDYzpJQjtJmZyM6LU7jzzvSyLEx+ei9tCWnAMelA9GRGoFkWRhS6bZnMl8gskrYmPp&#10;IulHEVutNqtpSpfANjFIW2z2+rg8DzlmoYKGu5BoPKkIUcni3h3WhgO+sHueC/0Vvn3nLq/c2+Ou&#10;LRlNj1jrrZGXBeMip8hnjPKSu3nG+fVNBkrREzCJFXlhkCSUdSJtRMaK7nNQTWgBXalBC0pr62Ju&#10;fbcltQKDx7kAYw/7kwYpqPwpZUpohPVEZz39Gn4XzCB465bR1wg4zjPOtfrBuSnLALmyjkg0RJj1&#10;41x/oa+/W4pwXtaYoNKpA1dZKjXKO6zxuKzgQpQw3NmhXMz5yp0DTgqLl4pYtJA6xgDOeipvyI3j&#10;wGS0FxmHxjG2FQ9bCVtJwlq3S08pfFEi8wJlfbhnvp4pUYM26st2dXf+MkRsFlWDBKv3uQ+0NX9J&#10;I/BDG9/nOpyAW8cH7Dz7FGNh+e7BhPW+4nNPP0c5nuEWBT/y4ou8851XSCYLnr9wkZ20TTWaoLVA&#10;RREUBpZ1NfCENWHr9VFaQ3tlyFv397h3fMRgdQ3hPPfuPaCUEQ/LkokUFLWeUYVBekWctOhEEUoJ&#10;pJW1TExwekN05JZN0v8qw9aRkLRn7vUZTq1YSZQxKOOIMslar0O738OWM7Jszht/8nUWx8d87NOf&#10;+9AghXEGwFAPz6nXJEKNEYUMtZ4ipDec0pSipHdtlbdee5M4h20HH01Snm5LPqs3WCsMi5N9djc2&#10;WFtbAQ3FYkEqIFEx5CUikfUm1TzJIU1i8FTOsNCCb7x7g6/dfcDf+MRz/M2nPsn7b93kzZMDXnrv&#10;TZJBn52rl7AeRicntNOUVEXYrKDf6tCk58/yUDX1oiYrc8rW2xgjt3RcLSFUKrxhUS6YzSaU2ZzE&#10;CVpC05WCnf6QjXaLpLJo71jvDxgOukjviNI4GFsLOBMebGMxMniFaSzx8yl6XnAhSVi5+gRXt8/x&#10;p7du8trBPUbTo1q6QZEJxZ43HE7G3LeOYZGTLCY8LAog1FEUgS0DB1fOn+cJZxgfHXI8O2ZRhtua&#10;ah1IL91pikFYENLXJRGPwQUGbyVCY6AIHHGxg7OVV+8JpNs2REjK1g+8gsLCOwf7XL7cY6jjGqwg&#10;glyGggbWtDRGNBIG4W9ICarThqoKfXACtAqpZO1AVA4/m9BPYz57+RpSxPzL23cZu5J20meSL4Lk&#10;/JnVLYEcuDsZMc0W3Iw0F1dWuCI953p9ViJN7BytyhN5e+Y58aeSAjVX2SOAPPHYkWZN/eCn74c5&#10;/Jln/IM/9IO/497+Ec994gW+9uU/Ygx88fmP0xMROhas9rcxd/ZpTzO2O1222j1UkaGUgETj8gWy&#10;rsWFOpus5zfAtB0CF8fc3H/A4WhMlLSwDubzjElZMaPi0DtyEZrxndBILYmSmFarRbuVYIoSKTxS&#10;eISrIxkZMgbey6Dn9K9nOh8ZjWvfihNGB8ekLqbd7WO8YDYegcnY7XVpK4kcjXn/pW9/aJAgPD9q&#10;GcqG9Rc6c8LQIvyH9tDXbchM6NTXKVZ6prMRayuKa7bF6s0Zn5t6Pr+xy8WVNU7ev8l2p8e5tSGs&#10;dchnU9JpTqQTAIwp0HE77GZNWkxHOO8pSsOBqHjdzfiDuw/49554mhfOPcutm3u8dbTPSzdvIAdd&#10;dq9cwgrIJlO0VHRbbap5RlWU9AZD8jx/xOg48SiAoTFK4JbpvaZU4IXHakHuCqZVznw+pSoyUgc9&#10;FF2lWO136bY0sYRWIllJ2gwHPaJIUZU5CIk3BboCVAyAdQ60RMcRlXPBOBtFtCjpZxWXI0nryiWe&#10;v7DDH33rm4yAQyxzJcijiJH1zOcLWnlFtbdHDnTquCRGIrwhBj5yboMXr15n7913eP2173JresgI&#10;cMbgkQFtWFUIahYJIVEqoBCddVSExtWzUaWnTlX4+vfaINGsGeeQLgSDxsJrd+7y/M4F1nSXCBWQ&#10;lCJEX97ZGsl0+v3Le0QwSiqJQu2J2sN1HkzgA9RaQWWIKsP5pIO6dIW8tLy8/5DjYo7DUTmPQhA6&#10;kgwRoXbgvONeVfCwKtjzhpu24NJwwJV2l3ORZkNDz4F2joY9U4gAcgHZhNMsMwqPG6X6tcc3+7NS&#10;BX8VxtkS2CPn5B87Lj/06K/Xz5/HzjKqmWcIdApLOzesGsWW07z00rf43Kc+wUq3y+LeXqglDjpg&#10;c/Iqp520wTfEpiEyCtIRQUJissi4tf+QNE1pd3rcuf+AWZljk5g7eU4pFJUMaWgVJ8RJQhzHxFLg&#10;SwPWLCmuRMMeUV/Uv44es2YVNECox+f06OiI1d6AXtzm4GhEhaW/vU40mvHee7f5wqe2uLK+Qdzr&#10;f1hDEjRMuiwfpCYT2hglCTjj0F6A8tw/usv/9L/+A1Q/RkpLzxg2Zo7zo5IXafHF7acYjnImRwe0&#10;WynXr1+jKjPmsxmxh0jVGibCIhN9usBVKF4TReTCc2ByHpic33jlLb74+Rf56LnrzEdTvvHWDb52&#10;/136g1Weef55xrMxZVHSb7VJpCabTGnFCf1Ol6OjI3QSn9bJxPLCqR1dKhEoQXRNeaKdW1KfGOWw&#10;sWReZkxnU4r5nKjydIVgKGO6UnJpZwO7WCCrko3BgM31FWIlMbYE74kjVeerVYB+aY2QgTY/imNs&#10;WaENkFdQVkglabVSenFEWwpevP4M2lkOxyNGDkoZai/aeJyzZJR0SemqFsZbLI6CginwhUu7DPKC&#10;7UhzZXWVoVJk4xNOgMpZYuGIIx1SY/jAIO4tzvu6V92hRSBqlXWEUOPMqP0UrKgDHQcKgatpkoQO&#10;qvJTD09tb7KRdlB5SQQh9IkExlQIpc7AaR/NZAmgzDJMVYEQofmXkBZUUiKiuI4GPT4v6fV7rG9v&#10;cTIecXcxJ5UaC8Q6rhtkg2ZUmyARXwHEmlFVcTRdMMmmGOFI0oRWEhMpFcTXgOWVe1Gj7jhFhH2/&#10;zM/SKPnv+3pYf6fN2D+88WgN6QfudmdvjAArJfuTGcezORvbqxwejWD/gBevPMmqkdx5/Q0++cJH&#10;UdYgyow0iYLzmc1wVMSdTiMeRNML5YXECEGpgp7Rd15/nc2tbZTW7B8dUwLjquKOqSgA2WnjZADH&#10;pGlKr90hiRSuMhSLOZGUCG/PSIyEuXZ1zdUvV/NfYiwd3dDJ6GvnraEYEl4w7A2ZTaZYC1ErRaYp&#10;M1sxNxW7W+usJm3WOz0G3Q8NEuCXuP+mCtsYJDhdp5EWSA1ZMWM0P+GX/9E/ZLDSRk9n7M7hyhg+&#10;Lzp8Ye08aVZRTiZspl2uX77Cg3yMSjU9WqjSgi1DZd9bbFkEPjoHrpVQSk9WVkyk55XFEV957R3+&#10;3Wc/yrObVznOM37vpT/lrck+ly9eYefceY4PDohUYOqlskjrSKRGWB9YypN4iZprakTN3ZTUBqlG&#10;mEUOlAsd2wiBjxU+1eyfPGQ6G1PMc3QJAwEbaYft/gqbwz6L8Qkb/Q4XtrcY9jpgHFVR4HFoJU+5&#10;4iShQI9HyMAGjPVENuhHBTSZCthgW6JLQ8t57HTK+Z1zXH3yGgLD8eGEqLKsS4X0JR00Ae0VoMuy&#10;HTGvQiQw9BlPra7SznN6tuTquU2uXb+MqObsjxdMPXjnKOrCTRQFxKNxFgl0VYKyjth7IkeoHdUR&#10;pDs7ny6AGhoHpnk/UpA56ArHheEagzhFTLOwwUeCwhTEqmGKOPU2z+7vSimU1gjZNJSCbDRxrAEf&#10;AA9CgClzpBQMhz3KxYJ3FgsGcYzxAUiRU/FEf41//8d/jI9ubtAqc+5MZuQekghK7xhnCx4cPWQ8&#10;XbC5tY0UMQiFqntRQurVnSIwoC54iTqScqegHFVHf2f0h4QUSxBPwwjwwzRIXsilg/b97GrQmyJc&#10;o6pvuPcY7zBCsLpxjuPxhHv79/nI5Qt85tnnyQ4eMr23z4Wdc0TtGKTHe4NwFdJb0BIRqXDdTkKc&#10;gg7yMpWAzFtu7x/w6o0b7Jy/wCIrOBnNmBYlo6pkrj15IiljjfWSJG7T73RoxynKuaBQiyBRGlk7&#10;TGGK3WnAJ0Jd1zfglQ8YRVGgtUYpxXQ6RQhBkiTkeU6r3SLLMqSSqCiGqO5f9K5O60qqvELrlMli&#10;QXs4pFSCB8dHxO3ASnP93C6xVLRb3Q8NEk0jGixTM4GwZ9kqF2RkRNhsnKqoqhm/+o9+mY417BrH&#10;U3PPZ5I2z0YDenODKivWe302hytEkUS3otCcmtvQ1xHVG68WodmtCvmdWZHj2y1MJ+WPXv4237l9&#10;wAvPPsmnrz7Pvb0H/Nn7b/HQ5HRXVml3O2gn0CKE39IHg9L0EzUbYuOtLKHcAHXKrjFIro7glbEo&#10;KVFa4SJB5ktmxYKT0XEAIThPx8J6FLPV7dGNA9v3Rq/NoJXSixNiIQKFig/fJWvkYHNOzTw3J6Ka&#10;ON8DGrxqmJLdMvWV9ntMR8coB1fP7bCqFNPjYxbeBo0iPFWodGHwoENnUeVAzhY8sbHJQCraHihL&#10;Yq0YdjqsdzQbvZT9kzkFtcRFg5emTuXWkZGGRwxGU+vx9YMum/Qdp5ua9+H9hQMzn7PV6XFhdYPU&#10;WihzfCpQUaDxOYtAkyx9o2V68BEPvn5vGeIufw+9Wbq2iGVZ4SYz7tqKVpxivGfmDVf7A567eJ5t&#10;qdjp9UhkhCsL5oVhYQO9U249x9OM+SIHpUHowFIdB2LhoC9Vo0HjiOWuJ+sTbe7x90sJPbKd+B+q&#10;QQp/VT7iSHzf3S6Jg8y8s1jvkEmETBNUHHM4GnPv4QGD1SFXL1ygGk3JD4/ZGQzYXlvFeIOUlkhJ&#10;dOPqOoeTwREUSZt8PMGYCj3ok1vD+/fuMSsrdnbPM50vmOUF06JgbEpmwjNTgkwrjJS04g6tKCFW&#10;Gi080nmErYEwNQNwWC9njNGZqOjPM0gQuDy11njvSdMUrTV5nmOdRUUh41E5Q1GVlFWJNRbpBIrQ&#10;VyiEJGp3WFSGzJp6Lj3DTo+VTpc0imh9mLKDZYQEoESNuJPLfhTtQUtY5FUQ2RKGt9/4Dr/2P/5j&#10;rmi4PLH8VDzkWdWiKyOkMazrFrvrGyT9Ds45UhGjC0NGhUvqorQArAnSAWnM/mjE+soGLor5tW9/&#10;lfdOFvzY08/ywuVnOC5zXrr5Dm8/vEfa77O1sYmWElcUYdP3fgnrbjb+BkJ81ig1vz8eoEshwQVm&#10;AbRCJIocyyifMZ6MqbKSqPKseNhOUrbbPQZpSqQUsYSLmxsMdBS0W7xAOl/X6wVKyIDSO7ur+nAG&#10;IU3q67DCU2iPkXUNa7nbS7Iip9vuskJEa1bxzOYOP/LJj+M7jq/fOyQnyKHHsoXwKujwOYnA4jyI&#10;uaHf7TFsDfCFRReO9ajF+dYKu91VhLNoa/BVQN4lAtI0RgsVAN6+3jjqWXPNT22dVL18GqPf1OCo&#10;I23v4chDv6y4unuOntYU+QKrPEpLhBPfsx8vDdTZFNGZ41mjZDx4rXDKYqlQwpNqFcgzuz1uHx9j&#10;PcwjwcwYdD5nO025KDUbMubq1g5ukTOZnDAlOM420hwbx3gxp3KahXU4pVFRhFQiFMl9kIhH1UGT&#10;byhPzhhM589cxGNDhOfvhx0hEYh5PtggCRF6BJt0rpJQ95qNs4wHR8d0BgPWNtYo51Oyw2N2hytc&#10;3NwEU4Cr0EoSy3oF2YCqNdIjpERWHp22MJHmwWzE/dGISgTlYO8lR8cjplnBcVVwjGEKFJHGKIUU&#10;mmG7RypjtBQh7V73DEof2BekDKAcj6x7nMSjV/vn9CQ3qtjGmKUOnNYaIQRxHBFAEiBUkDuJtCKN&#10;ElpxTBKnVGWFl4pWr8vRdILx0O50qQrDxuoqSRyh05ik3/vQIEGTriPQnAAgw4ba9HcBRZ4TJTWo&#10;+PA+f/br/zs7U8NzIuZH+lu0xzmmKlnt9zm/ukY7jfHeoz1QVmAtZQwuUSgEoqxwhcF4wUIKNp98&#10;isOTEb/zlS8xloJPfOLjPH3uKlJF/MaX/pATX9EdrtDv9YmlCmiZepEo8f3rDzSGqKk5n3Gmz7QC&#10;hnSRaBQtIfeGWT5jMhuTzzLaQFLBupTsDlZYTdtIY4mTmO3VFdZaKYmQKAfS1SJ3IvDiee9rMkbP&#10;stsfHnvqPV55TK29Ern6IWnuSazwDjQROkqx+YJb04ecbLe58NmneefkiKn1lI4AEPBBAkLJiNJV&#10;7OVzbF7ilcB6EM4Ti5hEhtrN5ctXWe31iYyjmE+ZAHNj8c7WTbPu1AjVRuYRxGJ9XFKN+SajHrjO&#10;olZCbgwUOWvtDmvdHkp4jMnx1hAJ3bD2fM9YBkHi0deWURiS3NuQ/pEOXzM2a6npRG06nR6zrOLt&#10;+ZiFMcSRZGQ9nfmMZze2aTtBW6d451hYy2E2p/SgWglVaREiZlGUdQ/YjMyUyEgRpRGR1qAlmXMY&#10;76icPTXep5EejgAAIABJREFUNXpQ/CBY8V8xgyQem+PlJCtZR0Y2OGyRJjMlh6Nj9o+PSLpdNjc3&#10;mE/GHN17wPnBkCub24iywmcZSgp0c4NrFhaPw2mFjDTeguj0mFUF7z+4z6yq6K2sYq3j5t27zEvD&#10;2FWMataRMlL4OCKKEhIZB+JjQjSPD8ZIiVqrS0r8Uu9M1Ix1gSQ1QF3kMiPwQaORsbd16rIxUEGw&#10;1LB/cIBdzMGUaA8pIvQuWrCVDUZQawpnKK0labcDjZb3dDtdtFZErRbx4EOBPpY7gQy7SfCU5CNR&#10;hDGeVkujqMCUDNMu+Ze/RvLeXX589zKDuUXlFZ0kZXN1nVa3jTUV8SKvIXs5NgrKsgjI8RhEiJzi&#10;Fqrd4cF8yh++/zr35hk/9sQLfP7pj3FnMuJ3vvF13pkes7K+zu7GFrGDKluEVF0UyEPlYwZp6fic&#10;3fvFox7gklyyueYo9OgUzjJZzAI5Z54TVdDzsBFFbHcH9KMY7aEVaVYGA9YHPSJjEdacGnavaGBn&#10;zrogjgeE4nHjoZ2mdkoV1GkFddrRNPckvH60mKFbLRSCWZlx0ol4sJbyFXPEP7/zJvLSDu9Nj7l/&#10;UlKJABJAR1gtOa4yrISDcsFJMccmmqjbhXZKGUU4pRF5yWa3x/mtbTaHK+jKUixmTIGpcwgpMDKg&#10;n6xoOBqoxe0eezbq+Vy2zwpJpGO0KcmAajpmbXXI2koXZSsoC5SKH3EQvmeJPh4dnb3XhD4ppXWI&#10;trxDmRB1Sh8R6YThuXPcvrPHyBs6/Q5lXmLLivW4RTtuU+QFneEAMeiyd3TAgamlB7wMGmCmYu4y&#10;Rvmc0XzOzFaUUuCSGB9HtSMTmPCbWpJAIKVAyB9wZX/VDBKPz209BNhag0xEmsxVHE8njLM5lYTN&#10;7W2Oj46ZHR2yu7LK9e1z+OmccjQi6ncRlQF8YAC2wSAJKRFRBFGEiFP2Hu5z7+QI3UpJOh3G0ykH&#10;D49ZGMPMW6bCMROCMlIQpyRJm3aUkKqIWKoAlHAe4VxgZBAiqAhLX/cJ1Wuy4eqjkSARdc7ug+e/&#10;UTmI4wAl996TZRl5npPNJqR4UqBlHC1jSSxENnDdOe8ginASjsdjur0+vd6AoshppSnIwIKuOx2i&#10;weBD2DcQiq9NM+iZraHxTHUswkKqHIxmTH/ztxk+GHNpfYcLKmF0csLmcJXB+iooSZEvAlRWAq7A&#10;SYNS4Xt9bhBSEsUtSFMQktuH9/nt776C62l+6t/5m1ymzztv3+Tl/Vu8fbzPk9efIEkSqqLEliUQ&#10;FkkkFSpVmCK81tQ14DR9t6wP+Udh380xpI8FVnisN0yLOePZlDJb0PLQ1ZKOhd2VVdZabdw8Q0jP&#10;2nCV4WBQp7rKQAoZMMH15AXWbRc4HgC5ZBI+nWBqXlu5PEe17Auizu45hit9CgkHynMgBd8Y7/Gl&#10;27e4u56y8ewT7L+7FyTSW9A2YKqMWZUxANYIZaEMeDCeocfvcMC7dFRCf7hCL0lYl5JWlCA6bQad&#10;lI8/9TTrO9u8ducWN05OAq+dOEWDSCtrYb6wbjx2CaVvklZNUAhgs4q2bjE2GTeynJ0HN9noP81O&#10;miCKqq5bctpkevZImI4aSFfP5KkfJQREQqK8R1lJKMS5UBCzBuENm90BL15/kv0brzEdzRgoyYF1&#10;/NF7NyivKs51++wMtlmJe/TvrBDtPQiAFA/KGywGS5CKn5c5D+/dZ28+4crGFpf7fS53UrpKoKI4&#10;rLPSYG1o1lKCx032/6+GFyEVKePQ57MwJcezCZN8gWonrLW6jI6PWIzHnF9d48LmNn6RY8qMpNcO&#10;KbuGF9DV4AgVjLZzjqo0HBdT7s1OKCvDoNXCWsdoNGaUL/BJi5kpWUhJpUJ0lsRt0iglJWRbvLd4&#10;b8D50/pjDRtu7I1DhkbbZX4kON2u8Qt/gD/QQMONCUKBRd3zt7W1RSeWbKTgZxPK8YJymmPzAqs9&#10;VSoQScyibj2wrqLdTlFaYG1FlHYoKxNKyDJkFP6tN0ge6qZLAptAnSryEor6MxGgshxmBQe/8pv8&#10;y1/6JZKD+1zd2cKcTOh3B/RXN2h1UopigaoMcarwbbBFHvpvPFBZotyiI4VIYsZVwZ3xCV99/VU2&#10;1oZsr22xJltMUs3vv/Uyb48P+eSTH6HXHTCfz5nnc7yAONbhBjob+knqRSWbTerM9T3Sb0QTAZ4a&#10;I1enJHJbMV1MmU4n2EVO6mCoE1Z0TF/HtFQEQNJtM2i16PV6JE5g8yosbWlZcp35JkUgkTKiaa1s&#10;jqdIslBK1jUYQ9SMAF4Hehrlw6ZYznL81jov5cf84fgBh1d30D/x07g79/nql7/F8H14ugXbrZTt&#10;pEc6r+giuXbpIsN+m8qVaOfoI2FhmM8zjI44iWEyOqFNrfN0r8QlMZ31LXqDLpc3tkBqbh0dgq87&#10;5wFRw6BVTSlU1ROuCA92JZt+jMCCrBB4Y0gIDanfub3Pdjdle/08MSJ8VoQUcY1R+Z5FKjzfa9AB&#10;nCP2IpDWiRr5RkxTGxDWMb3/kKsrG1xLh7yeHxP5iIyCm0AyOWHbFGzsOWYx7OdTZAStSGArT+Kq&#10;APYQUCmYGRgDJ9M5D/0R+6MZ5SBlN9EMen3acRIYsJwLQW6DzPuA6/qraq3O9tFYH1oDCmc4Go+W&#10;xkhEmnk2w05zzg9WObe2CWXJYjal0+9Ap8Xk4T7dVhvvHMpQIw9DX5nNS6a24NbsGNlOaZUR0+MR&#10;i0WONRajFEdFxjyVFEpjpSaOU1Id0RIa7SUSj6UBv9R83VLghMd6F1hGpFrihgIVWh0Z/QXSdRCc&#10;X2vtUhcuyzKGwyHPP/8813Y2ECd7mP0DRrf3OVk8ZFbmTG1GaQ2FLfDdNnlVMFwdIhVMJsdIBU46&#10;XBRqT0JqrOeviUFqFvoyXXI6lqm3sw/Dmc955CltkKCOlk5LGBqHmmdgIf/nv8tv/le/yFae8/zF&#10;S4we7iGd56lrV5AobF6gnCOOEoQWWFFhJEFoz9U1FCRCRRgP750c8s333qK9vcGFS5d54fJTHE+m&#10;/O7/8yXujI+5vr1LK0k52d8HJYm0wtWpRYOHyoTu/UifvbTaCIUnyv2AB94JiZMOqUKvy3wyoZjO&#10;iTx0tGSoNQOt2VkZMjs5pigk5y6eZ2tlBV9UFIspkSDAVUV9Dj7UMZz3eCVDR3oDm23+bnPbRB0V&#10;2ebFEFU2vT1WELrVu22+de8mX54+YLyzSrq6wsnxhOrWIdfLhJ/9/BM80w7CfQOd0vKSyHjiSDMe&#10;n9BZWUU5iIzApo7VnTb0+xy89xZfvvsaX3ziKhfOXeGp/iplYTieTBjP5gwrx7V2j8nRQwpvMd5S&#10;PVKBqyuO3weQEPI+ofakRETmcpJWiihybjp4Y+8eHx3sMpQRiRBIb3BIlHD1OmmOLDfzZaq1ybAs&#10;170IYaCrrVZdR4PgTA2UYHN1lYNLF5ndmHHPFURIvI54+fA+7wDx7XcpgSOgDXRiifWBIDYAFqAS&#10;4IMiAgsn2JssmDLGTiKOBh0uqpQN3SKVQe4kgVr0zX+w8RHgaVgwAOQZKXC5vERfz+dyqpef58z9&#10;eHSc2RZO7wsN4Cfcm5DKMsv/QflTp8PXTpXFY6VkkhUczWdYJVjptpktFty7dZtPPvEMm60e1XSM&#10;LUo6wwEIWJwcodMEp0I/DkoEbkqtMKZkklUclxkiShAyovKGWWkY5xVzHGPvGAFeKKyQKKGJ0SQo&#10;IiGRLhids9yHouFERGA8GBOiu9McEOBdXdcNCDz86bo63T9OnVZR15e102ilcEIxiFKurG6xcuES&#10;DBJotVnxER004+MJSZ4FsT/vKfKK+SJnd2uXSWkYj8f0VlZxxpJGLWRdw/aCvwbyE2ctUO2Z1hlb&#10;RM2+oOE0PBCAkFhRNwUSjE54LMJmYwC8oS0kzBeQl+z9d7/EV3/5f2HbW66srTI6fkAVOa5du0Y5&#10;KhhGrcBNVpU4V+Gkx3iDKUu6/XXyoyPS4Qpea5Ax7zzc5w/eeJWyHfPjP/bTdNo95tMF3/jWN3nr&#10;6D6Xz19kd3eXg/sPaMXJI5dr5dn0nEd4i/A8QqLqkBhVI6o9gT4ERStJ8QJyU0Eck/YSbt18izKb&#10;YbLQLDnQsNZqs9nqsBKlVNMpm8Mh2+trdDttsCZ8n3coocPifsTgO5x0y67tJYTb1v0nWuGkopIe&#10;YRxJYULTrJTgDcZVFArKdkLea3PXZ/zD3/0mB8Anf/w6gphbN25yZXiOn37hkwzmc/x0GuDeWjMv&#10;cuZVFRBQx8cYqcjyCm8hihKEkBgrII7ppopndldJTE5HRgzjFrETUASqHiMV06rgvYf7vLl3h9t5&#10;xoSwdprl1I4TpmWBA7pKo+OIrCrJjV162sZDkihiKSgyQwf4/OYF/vYnP0Z3dEDbFkgrCDpKdb5P&#10;6GBsvFsWNh4xSPWitzK4XcrCozDrGszsHFmkGLcT/vi9d/ine/foRYGGKStLWkCEIK+/tKUTsI7C&#10;V83jQiUCOEapGqZuQNiQMrIsGIqY3V6fy6srXF3pc67VYoglKQtSySlhsIBTotYgYumcReJQLiAO&#10;A+V1/dMUdGRtRJZign65cXob4n7h5CN6R2fT1wGa7+r3HEZ5KgVWODrdFtl8gSo9adQGkUBp8GUd&#10;/bYTxibn3Xt38GnExuYm9w/uk+c5n37+BeTJlNQ4IuMfdRJkrQdlbG0yw2u58pxUGXenI47GY86t&#10;nedkNOVkPmfuLOOy4sSWFEiidptFUdJudem3g5aR90GzSsrg8FVV2MkabamzhrfZM2j+fr1mzq4Q&#10;L8LOp11oj2xQo54QFRvvmOcZvXaHcrbAzzKub+zy0StPcPX6JRh6SFWI0h88ZHLnDvfv7XN0MmKy&#10;CMTIvY0t3h2PeOgM5556goWxzI9nnNveQbXbxBurtC5e+GsSIcHpA/u9Lz2WKjitBZya2UCnuUzd&#10;AcpUoYM6L9n/n3+Zr//Kr9KZjrm8e47x/h6Fzdm5eJUojtFpSI2YqkQYh9ASHUXB0KmEkwcPWHn+&#10;BQ5uvIno9ZiLin/x+qu0Oymf+ezn6LR7HI2nfOvbL/Hw5Jhnrz2J0Irbt2+zNlzBVmbpuTgRFo09&#10;4xQK3/TLBI8uRBgB5tmMTqcDJsixC6WJ/1/u3uxJsiu/7/uc5W65VmVt3V1d3Y0GGsBg9iHHEmUu&#10;IinK5pue/A84wuEX/xcOK8K2QmHR5F9AkeJiR1i0OBrSYcqkg9tsHMxggAHQjd67ttwz73oWP5yb&#10;VdUNUjZJR0icjEjU0lWomzfPOb/tu6QZa9cwef4ck+fE3hOLQPzcSiL2ez2GMsaWaw739hhkCV0V&#10;oYzFmwZhTUAKSZAk4dS6gP1ezcccUZZAY6AOQ11nwGuPVxoVyWB3UBQYC7rTRXeH4C3PZmM+Pn7B&#10;N54/5+atjK/evsvdo9dZncxZn35AcfwJzc5tFnXB+dkJ48WSs3zBaVlRAlYLlsYzv3I1cEleTZH0&#10;iPmTD8pAogUOux0Oh9tcH25zbXuHUX9IPTd85e23+cIXPsvj8Snfu/8x95+dXASmsq7Y7XbwUjBb&#10;rlkUho5WZEnMqqqJEo03ptWbDO2+HHh/OSP98EN+/uYBqjThUEYQX6S8G0LmlffavVINtEHq0zNp&#10;d+XpyZynqmE/i7kGrBuLV6Kd8HkUii4yCNOaAOuJ2hmE8SacrYA3NvBb2sF4CSTdXc6KnPlixiTP&#10;WVcl1d6Im52UodI405CyaT6Iy43pmjD3kP5CQ/FCg2mzQTeb1F/eu8vWpH/lh9qE/5WDeAPFv/z/&#10;XAYpIWA5mRFHikjFmLLEVTlCKGScIeKIRV3znQ9+wM71A/ZvXOf+g4+Q3vPO3Xvk4xlbCJTwgV/o&#10;2k3q3IWFjGwrPyKNk5J5seT5YsLaN3S3t5nOljRWkDvPi2JNISSi20d4mBcl/axPqhMSEaEdNM7g&#10;vQkgBalekTu6oku3qTRfXRpXdoMUIdnYBPfNfWn/V+H3I42wGq9ki6K05MsVTx88JJ+ccXB3l+1R&#10;Bz3cht0Rg26Hwd4ep89fMD4Zc3p6Tj5bcLi9TeQMzz56wHD/gLdu3mFdlCgf1n1lqh8BlN2VDOrq&#10;jEIBkRcv81+UeMk8bGMXYF3o40sCcU1W6wDXXuWM/9Vv8hv/w//IjTRhv9thNjknjhWvvXaXre6A&#10;er6mL2Nc05B7g9GCVAf3HIwHC2m/x/T0hN39A54u5/zWu99EDBJ+6q0vczQ8YFZU/Mm3v8nz8TF7&#10;e/v0t4Z4QCuF36gcXHmpVwOqJFgIKwRWCJyQV7ztw+tPiIiEAudDb19rjIT5esVsfIYoG2ILvUiw&#10;3UnZ6fToq5iOjuhHEYf71+jFCVqqkOnaUJEFJE9QAQz8hks7gkuTLg+1CVbcdkM4lUipkVGMUoqy&#10;WCNSDb2MUsFkveTJ+Rmn4wn5quTvf+mrvHn9LtuqT1Qr4qiDixImteHRYsx7jx/zaDFjIjzrJGKp&#10;PUvhmDnPxEMcCWSs0EIhkSTtU+BZ02CTlCWeU+952DT8YLnk3fNTfnjynPvn55hYUTQ1wjlGnQ5v&#10;Hd7gnZsH7HmDma8ogJVtyOuQqSq54dcKukmKsB5p/YWiOIRANjM1Z9Mx+1sZnaRDN+viG4drmiAR&#10;FCsqV4EKci8B6s/FSeGVbKHmwblzgwVphwXt6dxWV0pSO4dIO0xmM86MofEOLRQJnghBJlOEtxgM&#10;EYHsqIRHC0cqQTRQOqg8aO8QKgBhrGsI3lmO2tXMVgsmywWFaTBCoNMOtuWbSQvS2eC71BKmpXct&#10;f65d4ZviaKMKvIky7ZzxwnG2tdZ2PrTENmAPsfmVK7Et8O/8RRUhfSBlR1agSkMqEqTX+MaDjlDd&#10;LlZrlqbh4fPnDIZbpGnMcjwltp7be9fYiTuIdU6GRLXGlSjRVjDu8uwRCiJNoyTTKudstWBdlWgf&#10;XIJPZ0tmdcO4ypnjqYVAZylWCmpjGA76JHFEpEKi57zBbRQXxKc5bH+tx5Wj/SW/NHGFuxgF5RIh&#10;JcvlktLVKCfJi4Lx+AyXrzF5QSoUUSeD0Tbs7tAd9OkNe8hORu4tT4+PeZGvaKxBrapgbRNpVJag&#10;eh3KWP7dD0ib1tXVDFjRRvxLnt5FJnmlu3cp996yyzUO7ZtweM4XTH7zt/md//mXuSYEXWuol3NG&#10;owFvvv4mWMfibMKo04e6wRuL0QKtddAqK2uoG4x1qK0elZI8XSz4t3/xF6hezC/8/D+maxX5quSP&#10;v/ddjmcTdvf22dnfY53nCCEY9Ps0VY1AtPbGL+eDoQ0hgr8QIQgFcqa4+B3lIZaaOi8xzhJ3MqyS&#10;TGYzZos5wjSk1pJ5GGUp17e36akYqoatJOXmwTW6Wgf2dxPs1YUAKRVCK4SK8C78TblB9YST9yIg&#10;lXnRIq4UyGD+5hA01lBai0w1JBGl97yYTHj04pj5Kqe/tcudW2/Q6wyoVjVFbnj6/JjvfvARuYf+&#10;0SEmSYl3RphOytw7TsqCSR3ACf3dHfav7xFlKWmWEScRnU7CztaQra0+pqqYWMPSGnLv2zanovCO&#10;ObC0jqWp+eaLF4yPX1AWJUWVI4Vn2Ouxu73F3v42q3KFaWqK1oIiSYJg7No5nAlwXIUgRlwIXHoV&#10;qqQVUCzOGW2NONjeD0lMWRFFEcSSxtagRJvli5cXtGy/zybQtU/hQxXRzmZQwWDPWEdnuMXSWh7O&#10;ppSAihTSBQJlLDSNd1gcSmmcq9p5A1yXijvbQ250Em50MnayFFUUrKEFnzhi6RGtVNKsMcxWKxZl&#10;CVFE3QTjv1hr4jgJG9CaoFyCvpKOi0upK3zo7m3akH4TZTY9vDCg3zTbr87WNsyCTesu/EabMLXQ&#10;s01gU93t0CY0HnSM7vVptOLFbMonz54QdTJuHh6yGE9YTyZ89rXXGWU9yvGEQX+IrFsLeCUC5tIF&#10;hKm68DPzOK0Y1znPpxPypiZJUoTxjMdzJo3lRb1miQ88pzSldMHzq9/rk8VJIL2KgKhzLsDyhWpl&#10;mDxXToW/5mPTBr5yHoq2yNv4kzoRdB+9gMl8xhpIW3t66wzNakVdlMzLNU1RklmLjhPo94l2ttk+&#10;2OXJ2QmPTk/pALe6O3RlhLKerJMi0wQxyCiV+LvfsnOwGUmGVhuv9NivnOBXkUpXy1JDqJZkkYef&#10;zQvGv/br/Jtf+hV2q5rbWwOOHz9ie2vA/u4eZZ4TecH+cJdiNiOOI4QWdHXQ7fKNweLwSYTXmrKx&#10;TOqS/+W736HTj/m5u19if6VYDQf83v/9hzwan/HZe28TpQmr9Zosy2iaJqjkDreo8uKl1xxk6rmA&#10;GksfKrxNYN606i76wT5Yj7tIUnnLfL1iPp/SlCVdJdlSkq1EsZV1yJwkcYJu1mOnP2SQdLBFHuSA&#10;3JUZwCaF8qFt8pIFensdsu2odDqdNkFQbJA9Fk9jPbX3xDtDzsZjzk/HlGXFsDdiuLNHZ7CNSnt8&#10;9PAJJ8slpYqxnYyD195ADvvM6pJnxycs8oJOL6O7e42j26/T6WQkSUKSRmRxhMCBaTBFhXCOQZKQ&#10;6IjldMLpyYTvvv9DciwVDuUUIutQmoZZ0zCvG456Xe6v1rz/4jm7L+BLt27w9ut3yNcrnt6/z+3e&#10;Np/dP+Lh+Tnvnp6xKhuiJCL2kqKu6aBIUaQEU4umJY9mSVDg+X4BvWfPSHSXtzoDtvs7UOWwNqQq&#10;osbipKPWEuVCorHJrIKqxSVMfgOAuAhG+ADf82GNZ1HE7dEe/U8eMAWcDNyWpjHh2jBhkK+DfNAA&#10;+MV77/DacJu9btBTL3FY75hP5zwZn/O4mvNoNuPMBqoNAryCMwuLxZJx9YTDToc3RyPs9jbXopjM&#10;i1C9OXtZylxpG7kL7owLTIJN24urn2/W30sj+4u5spDupUTUX/07HjYgI6rgRVYKD4nGOMcsXzOt&#10;SnyasH/tgPv379ORki+99Q4dFWGnK3oqaWUywmb0TVjX1hEks2QEOqLxjvl6xXm+orDBq6qqDcVy&#10;zbzMmRJoCVZHqCzFy8DfS5OYXq+HaBqED+rsQSMwNC9bKTr8y5ihv/bjaihzm7YLFy+L2rQzKhWC&#10;UOE8U1dSS08aTFqoV55zW/FiPOX8xRm37xyxd+sIRgM+OH7Kx/NT3vrC27x5+BrH7z+gnOdk/QGP&#10;xhOSQQdvDdLZv/sBCV6JPVeypMtS4vIHxZXvX0AhnUOZKrQMpnMm/+rX+ZN/+Wtk4zGHu9sUJ8d8&#10;5e236A36zKczDIrB9m7Q8jIOMpBRFNAqVRWQL0mKSGNKKXg4PuPr332P7iDhF3/uP2dr4Xjy+JgP&#10;7JKPz8+4d+sOQiuMtURRRNM0GBOGlmVZ/pW5zyUaJsyN8BK54VNdyXZq0xD3Ohgs59MzZrMFWENX&#10;KiJTs9Prst/rkKgIX9Z0Oz1uX7/OIElo1qvWSK6NfhcHSdgc1oOIEi7K0c2hggwDaN/em9qBCW08&#10;Hyl0HBFrhdfw8dNn5HmOcoLdnWts713HqZhn8xlPHjxhWpTs33kNlaUcr9aM85yTBw+QQvPG6+8w&#10;unkDlcYtNLXC2YamLGjqCukt0ofF7p3DVTXLqqLSijiKuHljn+ujXT559Jj7T58w8w2uaNBCX1AC&#10;3l+t2QeGWjMzhj94/JzvHT/n9o1Djm7c4k464M7+NW7vH5LJD3jv9DnPqqDE3M06yAakUEjj8N4B&#10;FmmDnGGUBCj1X5xOkOsfkL71efqDLVRZY+sy6CA6MCpUoV6Cb5FVV/v9lxvAtevfXS4QEQJIpBKo&#10;a7Y7HUYq4bGtwuFHUCe3WAwepRWNrWmAAxXz47ffYN94oqIgXy9IhCfuZhwNtnit32OcwA+eP+GD&#10;x495XhimPrwmjUelHR6VOcvasKwbxus1R4MuN/oZ20lEP4kRRdPuV9fOeK5OP9sNK64EHF7pxf2/&#10;FAcvmVPS5lNckrUNHtNJIY6pcZyt5kxXC1QSc7R/i+PnL9B4ru/t0klT6umCWAlIE9x8jsyCer9r&#10;fUikFIhAo8eZhkVdcjybBtmmToeqqTk5PaMwBqc0C2uQnR5RGrNuGqyHfr9PlnTwziBaCSDfvq9i&#10;48YqAe/ZGEr+TR6b5HZzK/F/CTK3TUTjOKbT65EvlpR4clNeCApbZ1GFRa1zzLrGGMe0qFCjLr/z&#10;R/8H73zhc/zUV/9Tukaix2tOi6c0+ZqeDJwkayrS6EdAXDXEniCIEV3tyYmQAF3Vb3uphScDJ8QD&#10;qbCIysA6Z/6bv83v/vNfQjx7xt3tIW415+jwBvu7e9iioqtjugfXMSenTJ4/Z3jvNUy+QkUyoEzq&#10;BhNF0E2Z1xUfzc74g4cfEGcp//jNr7JtU8pY8+7JE/73+x/wmddf4+aNQ8ZnZ2il6Pf7F4q6/X6f&#10;fLVGK/1SaX1RnIhQDVkRNKoEEuUJfXEXWmgIqKSlxDAtlpxPzmmqko5Q7EQZIyG53u8xiDSpiumn&#10;KXvDLXZ6PfDQFEVQgmjVmQPJ5PK+CyGRYoOO2tzfcJPDxhF45zFNg3UOrwMHq4k0S2tYlAUPHz+n&#10;1x1ytHfIoLfNrGq4Px7z8XrJcyxv/vQ/4FR6vv3kEx7OJmQ7I24c3uTutUNeO7pDXjtUnCCcQDrI&#10;dIzyEmEhUSq0Gq0LwA8h8NZiTYNQkk6WcLC7Ta+T0MsSMi+RRQXekCIY6C67SQelI9a1CRbRQGUV&#10;k7xicjLhM3vX2Esy+kmXncGQre6A9fmYCQEAoiJJ4xqMM+3SC/dH2VDdyiSiMI6yqWjygkTFZGmH&#10;WGpEbVBCh1mJBNeqV8DG6HrTovNY6S/bL5sKQwYRz8ZY4iilqAwkGY9nEx6WOS4CWbsA9RcR3luQ&#10;ULTIsH/wxj3uxin9dYmsaiJvSRVEWGRTIU3FXr/LdpRwrT9gu9PFVzUrE/hLUZRSO0nhLbOm4Hy9&#10;ZFauWTpLozVWKZSOA0hCBAVz0c7DhL9y0F5RCw8BavORFiUmLlt7m5axvAxAAtqZTqisvJQYJSgi&#10;wboOL335AAAgAElEQVTXZZlolt4yLQvmeU5tTFA3t5ZivuStu3fpZx0WkylJFCoZqsC10XESEq+2&#10;TadUjBOSlWmYVSVniyW5sQghcc6zWOaMy5wFUEqodAxJ2iYFgiTN6HV6REpgq5pIgPIb0mvr2Cta&#10;XT3nCUy3v8UZLf7STy++1krRNA1JHCNl4D7FaYIxDZUPSVuDb+OWR1lB3RiO5xPuP3vMuCz5hV/4&#10;BfYOb8K6ZDgc0hUwW0wZ7I5Ye4PPUjqj0d/9gBSurNVtagefm9aFE5ekV7FJsjb/LsHi0BhkUUDZ&#10;MP2N3+J3/sUvs5sXvNbv4pcL7t26xWi0TbXK8bVBWoear5Ba0xn2YTmnbEpircFB4xw+jWmSiI+n&#10;Z3zr/kdUQvHVL/44rw2uk5c1/+abf8r3Tx/zpTc/Q6Jj1vM5W70+3jnqqmLYH4Dz5Ks1w+EQa8zF&#10;692Ipl58LQWWIFEjfZgzqHZYjPA0ymG15GR6ztn5Gd4YOl7Q85JRnHA43GIr0VDmdOOEm9cO2BkO&#10;KfMVTV6QZRmmrkNQ2tDA8aF3rVWojqx/+aKu9F6CQ0HIeYWKUEmC1YpZWfLw7JRPXjxnZ++AvZ1r&#10;DLvbjNc53z854ZEp4M4h137s8/zen/8ZPzx+RrI15PYbr9Pp9YJFu9JMziYYrZE6wluPEoIsTQPg&#10;wnmSKEIKiXMWkMRpio4iGu9prKNxDQ8ePyTppNy+dYtrO7u4qma1mCOArtfgPXVjqDGtlh3UeGrr&#10;cd7y+PgZCRApTSwj7t444ta1GzSzKadVgbSW0rnw2woirUJGDa07raKbZdRNw4sqxxYVN24dsd0b&#10;MpvNyaL0glt2aa8ebEJkmxp44XHtyStbWHRIWjzWe6yxxHGH9TpHpD2ezud8vFrgFXgTnHZ7OqVx&#10;DQ2w8oHD9PNf+gJ7tadbVEhTh+CnDPgG4QxKOJr5DF0bRt0+h7v7bPeHUBrycs3S1DigEZ4aTyWg&#10;FoLcORZNzWRVsLN3DSclVgSOi/TyUv9ws8uvDjmu7n4B4C5AC+Hb/uUEjsAvCrymEIhqKSi1Yhkr&#10;vnv2ggfTcx4ev2A8n5ElGbvDLbT3LM7HfPWLX6RarzBVydawj9KKfDGlMYZsOOCyMyDCzCiKQ9uv&#10;KpkWBWfzGZ1uD6kUZ5Mpk/UKqyMK6Tm2jq2dXZZFSVFWdDtdhv0B0jtsVaPwxGIjZrtR7fbBc8sZ&#10;nPNoGf3/FpAQn/qSJIop13kLM1ekWUq330fFEVGkWZRVm4v6EMSVpsTydDXnk6Li6GAnJMBWEKkU&#10;koQ0jXCu5un4BBtrSFN6e7s/GgFpY5x2OSziUwvSeXDGoHRwL7W+IVIC1VRQ1MxbNN2orLi3PaSZ&#10;Trmxu8tod5fFbEGvNyDSEdJYhNbgLb5YEoigoLs9GjwmVuisw3vPHvOHTz/Gpx3+yZd/hqNsl5M6&#10;52vf+ybvLs64eecOd3cPqWcLIq2CcGG730wTWhhaaawxL9sPvPIMmmmKSIWZBY0JCMM4wmhB7mpe&#10;TE6p6hLhDImDoVTsZV0OB0MOBn1WkzMOdra5vn8QjPWqKmhXKR3UIJRCtig6twEuENrZYuOLc7V1&#10;tHkh0l9UcR5PFMc03lN6OFstOV7MGO7ucbB3yP7BDT55+oLvPntMfn0H3rzFe9Wcf/n7X8PrmNu3&#10;7rCzNaLJSxwOvKNZr7E4iBMKU+OsCSRMgqK6jkNlIbRCaI0VgtI0VK5VbE4TbBThOxm5s0yXK0Bw&#10;+/Amr984QhUNz9cTUmfQGGIkHR3TiVNiNI2rWQEuggeTCUkScX20S1I07EQph1vbiOWcSAPeUDuY&#10;e8+gnzGvQgURExQ3qqYhijRKK06KFY9eHINQ7O7uBbUHL1BOBvSno0U6Wpy1SBXEWZ0H5wOEWgjR&#10;JhECpYLUv446pHFKLSOOi5zvzsYgYZAklMYinA2mhDrGOosFDvsdbmUdeoKwV3wJXYWPHI006Eih&#10;yoYoSolsMAnc6Q947egWGsnxdEyDI85SRBLhtKZ0jkfrkvNlTn9rh7P5jFXdYOMIFQcTeuda5CDg&#10;rW0LogBiYDMzk1z4QInWWykoc9NW88F3SyEpljlJ1kEqRSklTZrw/vFz/uAH3+eEmh8en7NcF7x2&#10;dJNb+9cYP35GM1vy5c98NjgJ29Dy9W27WiiBVioo5XvPRh8O72mcZVGXnC9XnC/mXLtxyHy54uR0&#10;wqpuWGE5d5aF8iSDHstlQRp32BoM6KYZ0rtWAFiRSBlUHi74Ze4iyVNKI1XUVpJ/u4DkrpyVVz8q&#10;v7nNCmzQddzYUDjvwXtGW0NipYPyBI65NyywTHygXNxMYornZ4jpimtRjMgSSBRW26CLaD1CRyRb&#10;Pwr2E5uTEXgpvLdtOtGelVKAEQ1agVAeWVeB+1DWLH7tN/i1//af8tbWNrta8ckH7/GVt95mdHiT&#10;5ckp/ayHaO0ebNOgYg2RDK6nSYzOMoqyxkQK0evyYBIqoyaK+cK9z3G7d8BkvuBr732LT4oZd998&#10;kyxOWL44Z9TtYa25CJ6bBfBSpnK1RffKEwRSRcHVdGP7oCSNsMyrFZPlrA1GFl1bug6uZV2ORiN6&#10;OqLOl1zbGjIa9gNEWXi83cyIXOgNy5a13kadT/nzfCqtCgFp4/ciowgVp4zHEzqDIR89fsLj0xOO&#10;3rzHH37nu1gHT87GTIoCM+rzSFm+NX7KB/mU86LgzrWb7PaGpE4ijEFIgXcGaZoAZwaM96F2kQRe&#10;ixAIgogl7WHmpQCh8FrhpW5h8gq0RsZJSAC8wxlDrCN2RkNeP7jG8bNn7TzJ4529UFsRPihmPHBB&#10;DebsfMLzT+6z1+2x1+0SWcvR/h5JpIjwaGkoa4dt4eHdLA1ZdhQjhMepwAOqrAelsB7yogrKH0IS&#10;RzFSKjAG3zRBSFVJvHUB+kxwrFViw01pgxOCcpWjGo/1mmS0Qx4p3n/6iKUDrQICL0JS4zEtzNcA&#10;13spnzm4QdrURHUd/FhShbcVtamIknawr3XgFNU10nlipYi1pp9mnE8nnBiDaQxpllLVbatJJJzO&#10;J0znK5ZNjRGCRomL90pIhZYKqVTwZJIbGQ+HswbvTCDVKtXul3augse1qg4CwHpiHUGUUBtDIQVz&#10;4Xg4P+fcV6wkiAg+e+8NDvpDJo+eMooy3r59B1vkKGsDx9BbtFQoGa4hXKq+HLpEGqcUsyLneDYl&#10;N45ur8/p2ZjSWApjOLMlS4BOiu2k5MbQ0R1SHZNoHfz/rAdv22QvtJrDenMX54Jv57qhcLyyGf+6&#10;x6e4/Hg1ELX5JEBL7A3tyI3qt7UOpRRRFHP9xiEYj8lLjDPUwEp61u3v72tFVBi6RpBISSeSiE5M&#10;koaWbV1a0BE+S38EAhJcnpDqyo3dIG0ceOswIswMPA2iWIWDalUz+/Xf4F//d/89n90eUozP8GXO&#10;V955h16WIVY5qU4QOgJjqU2NlYIojUEEPg5KUBiHjWN0nHD//Jx/9/gDSqn42btf4sde+yyPFlO+&#10;/t63+XB2xs716+z3t0hNIGY6Y18ipF+V72jjzWUAeuVli/a/0gmEJfTQpcRqyG3NJJ8zX0zBNuja&#10;se3gMOtwoz9gK03QSqCF4+hgj24ao5XGO4O3HiFfEWp8FXN+5SKsCNFftr37TUvUiQBFV0nGfDZl&#10;MNjmbDrj6fEJd958k/7ODs/H55w3NWsNlZKMheW95TkPqyUTLC9erPjJz7zDto/IaocyBi8d1m58&#10;ZjS5qVqIcPtseSBChgoBIZBKBedVpVEqIigdByKjM45YBldW7xyNCYKicaLJuh3eevMesZLMx2PW&#10;hIMh7iQ4KVhbCxGsmuDJVAPF5JTtQZ/rO9vIosbOFlzPBnzxjTe53usxOTvjBeCNQWpC26wN97a2&#10;4cAB5uuCcb6mVoJGSbIsI9VxaMk2LgBXhEJEEVLFIVtWLfpsQ8w0DoQKnJe4i1eKXCoeT+f84Ow5&#10;BYBwARnWQt6tUjjpqZyn7wxfvnOXtDEkdRAGRglEWULToOI0/J3WGVZaC8agvKPfzdjf3WGr18Ut&#10;l0FIs6pxzpPIDK1SVq6kwLGqSib5kvPVkmmxpgZ0lpJ1ujhjQ2VoacmmNlS+kUbGmgv228aa+wrM&#10;VgDC+IAecYKyMfhOh9NqzbtPHrO0DVmvx2dfv8de0qE+m7AtNTcHIwZaEwuBa2rw9kIZQTgPJphH&#10;Xiz2SNNIwbjOOV0uWFZ1mK/KiOcnpxSNY2oapriAqMtSjFKY2rHTGZCq4GekILw+71qelm3nai2d&#10;+0IpP7zPYnNA/E0f/56AtDmPXGMQKsyKvXMYE3zcYqVJ0gTrPPlyhWw8nSzDZzFLUzF2YU4/8hZR&#10;N2hjQxKhJcNhH9HJiD3kq5pGSGwc/4gEJLg4uB3tIXoFbSeVQEsPGCICY575kuVv/G987V/8Mnv5&#10;ih0lsFXBvbu32eoPyJdLsv4Qs1gFWX0Xgo+KFUIITFPj6xrjwKUZ9Ps8GJ/xh+99jwL46b/3U3zu&#10;4HUeP3nG19//Dg/zGTvXr3Nj/wAWBbET9Lo9iroKB5L4S877T1VDL/3TBZnQ1BtukMRgWTcFy3IV&#10;hB/rmthB18FhlnK0vc1Ax7iyIEkUhwd7dJQO/WlrEd4H/xalwgCzzYpe+ttXY5NoA48MGSrwkiGg&#10;E2CNxVqP0DEPHj+hs7XN21/6IvOyRG31+PDFE2QnwzuPTSLybswqklRa4puS/+TO26SlQdcNWgps&#10;BMY1SOdQSlA3oTJStMqEtgmEYh8mLt6Fj1ppIh2hpW6riFav25iAwPMBAIASGBx5WbBYLeh1u/QH&#10;W+zt7ZEJyXIdrKTxjuFWH609tnJ0VZi7rJwnkZaD7RGxh520g1msEbXlYHubG9ev08VS5CvGFpz1&#10;GBdQaXiIhQSpWLqayntmxZrCBpMzoSVaKiKlkUKD0pe8FO/DPM9xgYIMMOHQ1iHJsDripKp478Uz&#10;PlwvkAhMuH1EMqLyFoRGSUllLbJq+OLREV0kmfWB1IoHZwL/TUmMDf5XQThUIp3FmQbhPbGSXDs4&#10;YHd7xGJ8zmnTEAOJDKrWnbiDwFN5y8w6xmXFdLmibCq8COopkY6AcFhLArkdBSLSIRA6uMjq2Mg1&#10;BaDHBR9RKnxtqKUgHg55Mp/y7tNjUPCVt95hFKVUx2ckZcMb+zfYijT1coVOE6R3aCVCMIJQCfpL&#10;iR6kxCvFpMx5NhmzNg1R1sE5z9l0SuVgbAtmOGwU4Topa9NgrKeXdNhKOkRsDq32/raqJwFQ5NvK&#10;6DIQeSGChJOXF52Lv9HjlYD0qp6doG0Dt6Amiw8eZ1IiZJjaTaczmrqho2P6vT5RL8UJKNrZUs8G&#10;x+XYhbNZRpJhv08URdi8ZLEqqYRE9Do/AgFpc2nyJYDdS+0uXAPSIcpVyG7yismv/jZf+2e/zN66&#10;4u5owP2PfsgXPvcZtvpDjl+8YHdrhKwbpPVhc0uQsUYqSW0ajHPIKEbECWl/mx8cP+PrD39AHWt+&#10;8bM/wWd2b/HuJw/43W//GR/kc15/6032+lv4ZcEoShDGMs7nZFt9amsu4OivXvtGyftqQLoIRi2y&#10;xwuQUuOkIDcV0+WExWKObyq6StFznmudlBv9AYNIIW0wahttD9nbHmLLKkgBOYuUwccGfNAIa4P6&#10;1axJetnmZuE7VgZ17peDVFukSqiahsH2Fu++9wNkmnDz3utMyjXTsuD9T+4zLZb0Oh2244zbt+8Q&#10;j7b43v0PeTGZ8PrRLV7r7sCqDCK1SUStgl2y8h7dzqeU0G126fDW4hsT3jfn8DYIcUYoYhSRUGgk&#10;kVdoKYgiifeGxoUWoIx18KpRGqFjTk7HKB0zGu2ytT0ii1JcVVGVJU1Zk1aOm1t9mqZm7iBSMF6v&#10;Wa+mvPHaXUa9Pmad8+LJU7CW1+/c4d6dO2QIorpkUdWUQFcKEh/MIbWHCkcUx0yagnkV/IhWJpi1&#10;yyghjjNUpFk3BY23eNf29VsukLiwFY9oygqnFE2vy1jC/emUp6sFQgW7igRB7KPA+3ERWkQ0Ltia&#10;HHa6jNIOfa0QdY1wFqIoAIOcw+sIS3AHRsnwN53BmQZnG2xV0YliXGVYzGctR601e1MS6wJYYqPB&#10;aoG8qZmt1xxPxqS9HgaPjGNUGqF0hBPiwsFUyrhdd6FtKyBUypv16AARUHxea2wc82wyYTyf8vrt&#10;17gzHHH+4QO2pObtG0dEdYW2DXG3A8UKtGiLk9CyDW1yFfq0SlFJwbhYcbqckzd1QPA5x3y5ZrJa&#10;USrBzFlWgE1jfJQgZUQnSunHWZjVetsmfi0QSAqkCmMBzyZgbA4D1c6Nwj7coO7+Nufn1YT4U+en&#10;ljjCbAwpgrmekrjGUJYlURLRSVMyHRJbJTSdNGXQTRkooK4D4EoKvHdECEa9Hp04wRvLunZUSkKv&#10;+3c/IHkuDz+4VGC4+EKCcXWYGQkJixWzX/1t/vRXfxP19JQ7/R7r+Rmfe+cenU6H9XLJztYIYR3F&#10;bE68NQRnglKvAqyhqht0lhH1elRS8uHxC/74ve8zl55/+DM/yxcO7/GNb3yHr7//Dao05trRIVmc&#10;kFpIrUAYS20NRomg2u0/HXAuglH7+QWRnctgFNQbRECuKU9ua1b5kvlyTllVJA5GkWYUpxyNttlK&#10;UlxZEGvF4cE+24Metsxbd8egJiDa1otrGpwNWbaS8qXs6XIVt/H+yubfXPLVyi5OMh4+forxnt3r&#10;N0iGW0yLgncffMSHz47pKh+EGrf3SJOEx4sxf/reQ84ruHt0jV2ZwboKs2qtWImGxlsiEYKRlnGw&#10;eHCunfG0Gab3GGsQzocqyYuWHN2CBIQMihNYhBREOkbJCO8kxgT+fxSldAd9yrphvpgDgr2dEdd2&#10;dsmkRqwLrDP4sg6eRhHUHmYWfFkSK0Ecx2zvjWiEY7Ze0NQ1u/0+u3HG4f4Bi6pgsl6TColSEuOC&#10;y2aDJ9YK6yyFc0zqktlyRm4MlRA0SCpn6W53iNKYOE4ChFprkBvr9dDCRCvUcMg6jflwMeN7x884&#10;rmqUjsBZdJt9u82mQWJ9jQfismJ32GM7y/BVSeRdkMmRAms9Ku7gEUFsHC4QmEpLIkLV6BvD1mBI&#10;IhXnizk5jkgp1iYPrSkpUVqhdci6G+dZGsu0McyXM5ZlgZMSHUfoSIcD24WFJqUKSVlrXxLW6qWM&#10;Fc6F5CJJqRvHrCiZlxVJt8vn3nybF9//gF0dc7Szx263Q+Qtrq5R3kISgQ3VsHfhfkqlEXEEUlB6&#10;w7QpeTYfsy5L4jjBGsvx6RnjssBFMaemook1JokpvUPrhNFwxFbWR3mB9BbnW1NE4YPmX7vJHS8f&#10;ZpeVkbpICt2mVf43eVw5V16tjqA9W2UwgTSEkYBQbZfIhoQgS1ISHYHzVHWFaxyxjoiUIhYB+CGd&#10;RVmLtJbYOra6XbYHA1SaUHhBIQV18iPQsnNcKi9rLt8XK0L/0uKIlAhZ3bph9Zv/mq/9819BPT3l&#10;9eGQZj1jdH2ba7cOKdcF2/0tZG1Zz2YMjg6pzk9Cu0+0APK6wSPQWYeFdXx0dsqfP/4YkpifvPdF&#10;7h0c8c1PPuL3v/8dikjx2r03uTO6zvr5OSmSfrfHOJ9jlGAw6JPna4RSL5XMm0rJvxKQXg1GyoEX&#10;Ahdr5nXBbLlgXSyxVU3iPSMt2UkybvSH9CKFVoIkiRht9dke9lDe4fIcLfXFwBQpwHqctQh8QNdc&#10;CUDh45UMQFze9AvBSjaBqq2QjOX9Dz/kjbfeIdsacJavOV0v+LMPP2YrVdzpDPjKjSOuqS51WXJ/&#10;fs7D+RjXh16/x37cRZUWLSVGeuaupBaOWAU0Vqw03roQGNzGZlmF+bd3eERoa3iP91e2uJChJeIF&#10;WmpSlZKoBFFL6rzBGI9oocheiZApOoM1JakS3DzY5Z17d1mejplVJd5Dt6epqpbXE8OL8zE7t69z&#10;1uR8Mj9ljQFnuNEbsl074srSG+7y8fNHVN5jtGDtPF4LcJ7YOmIRuB8NQW5oXheclGtO8jUvFmO0&#10;9lRlHhIIAU6JAPfGBVM/D6KTsdaK9ycn/OknH/P+bBXmYUqDs3gkFhXkk1A4IQPpGcuirtjrpuz3&#10;B6RARNDVC7YRCpxAEeFFAMEI4cMsSwLOITtdIuPodDr0Bj1Wec40zym8xQOpCgmCtza8jz54/FgR&#10;qqUzY1nmOYUpKJoGawL9IlERSZSEBIQ2IPmWGHwBAQ8tJ49AqJjJYsF4viTKOnQ6fRIP5vScz916&#10;jV6sMUVO1MmQpqZYLoi2gjQYG7AEAhFFOCVYVCUnqxnHxYq1rYPaeuPIl2smdc0CKKRj4sFkET6K&#10;UTqmG2cM4g4RCm8MwVbDhTUqgh2MEw7rLcYalFQXs6MQiEIwkl617XH7tw5IF1v5yrc2LffGB+X+&#10;wIML99O1flexVMi6wTcGw8b5WeCsxdcWaR29NEM1jsQ4MqBrJb1Oh85WH5llLBvH0nuq/1gC0tWz&#10;7eIbF6ShV56vlBJhMkQrMgoXivsiBKMYi8xXUNasfu23+N1f+hV2yprb/R52ueC124dsH4w4OT2m&#10;qxPKxQrhHN3hFvn5CUkaYU0dFrsKWYrRGpskPJnP+PMf/pAijfnKV36cH3/zC7z/3g/5X7/5p7gs&#10;5q3PfRZhPNV0zqjbwxlLUVV0tvoYPMV6zWh7m6qVj9+odL20MK5mMO1PbUp3J8LwucYymY9Zzsa4&#10;uqQrJVuRYjfpMIpibmxvYVYrNJ7Da/vsbW1jixKX50Qq9OfDzKXVIoFQGekIsgyaV7VJXlkPV0RV&#10;r2ZYRgXS7v2Hjxhs7SJ0Qme0w8PlhK9/69sY4M5wwH/2+a8wqDxR5djbO6DRcP/5IyY5OJtztLOP&#10;dxahJbVwLJsCpAxS/MaSqhSMbSsLwtBdi1ZKyQV0EB7vA2AgrC8fKmYpSLMO3guwAu8lAokUijjJ&#10;SHthzieUQmuFjgIE3jqHNQ1l3XB05y67oxGn5ydMcsO1boRyjidN0HXb2x3xwYcfcv78jN1+B+U9&#10;3Tgl8cHCPtvb4ZsfvseSAG4oPagkwrX3XeDRBHULLz1L65k0DeflmtMi5/HJOc9PzpkWK9ZSUumE&#10;Ik4pk4xVHJPHCafO8hcnz/mz+x/xw2VQYdCxojYNSoogfopAoFuARZglSm+ZAzfSiMOtbXpxROQ9&#10;whisc+g4plgVaB2htMR5h7EmZPrWYGuDLGuwHts40m6XbLjF07PnPDKebgoY31ZzXCDjwsgitMpU&#10;eGtYN4ZZWbAoG2ovUKqLjmO8CCmHarsNl1E43L1GBCXtRgqOp3OWVclwtIMzjqcff8zPfOXLmPUS&#10;LTxxFNEsFighiHpdzHyBzJKgMSdVACJoReks5/MFzybnzMuCrNNBiZjz8YxJVeGkIhdwbD1qmFHY&#10;IE466g/pxym+KnF5iRYeqVQISD7A1DcmjcY6jLEtcTi8O8LLi883szInHH6Dgvr3PF/atZu51Eto&#10;Bnlx3y5yTgGFqUHLFvlpMU1ANyY6opMmLeXA4KUnikNl5K0lEppe1kdHCb4xJF7SRZFKQSeJSXsd&#10;vFIsa8PKOUya/If3Q/Jc+hJFbbm9CUhXL+yiF3xVwleBRdLKM6JLAqqoG/yOjFmSOA9nc37/v/yv&#10;efqHf8QXjo5oihWiqbl3dJtBJ2O6mJJlGYlSuMYEVI8K+mymqUiipO2lRqFVkmW8++Bj/uj+Q9JY&#10;8fd/7h+xu3+NB+99yDe+9Q2ifp/9mzdCT9h79FXGOZ+W5mjtAdt2Y4ueugIkMC5wn6wj8EWkJkpT&#10;BIrGlDz45H3SBKQxmNLTAW4MOtwcbrMdpazOT7mxu8vBzg6RkoiWryMRXApWbq7gyg33Vz7+VQ+x&#10;qVIdURrhGoP2EVVeEF3b45MXJzy4/4ivfuXvsVqtGb11h//p936L+7OaHxtm/KPPfpnrXtNpQBJE&#10;Vl9Iy3cWp/y74094d7zk6K0biCShG3VJkgQtIySBXKqNp4sOqkYaiNQFSCRAuC2RitGtwZlSEZGM&#10;UDIOaDuh0CpBqIgkCoKxzjnquqSoiiDj5IM1hBCBFitayPEG8aW1pp+mUJS8+OQTHn78MefAsl2X&#10;12TMf/GTP83OYkniKo7zGfcfP+cnfuIXSDp95tWEr/1f/ycPbIDMVjrBRDF5sQYcQ+LQusNSmhoh&#10;oKsgM8Fccgpk7XNDBO/SIdvaQiea908ev9T4iSB4+CExwtO085vYitaFVLZEx5DheTwx8LPXDvj5&#10;z3+OTr5G5gW9ROPqBik0zoUDFekhUjjhcI3BNo6OTEBGgGZlDPXBFu9OT/mtb36XRXs9jjCqyT0k&#10;AuI4Yl419AEtNJU35LRCIW3c+bFon3/yUz9Bv5kQ5XN2ogREBIs8tNljTeMtemeL9x59wrPplIMb&#10;t9ge7vDk4TN8bfnqFz5P4taY1RLfGGIZiNBYGyJDpJnNZmzt79IIwbIuQSmmywXz+ZyokyJVxPHZ&#10;OSeTGbmHQkpWHspEQ6fDuiqJ04wbB/uU0wWJdwyTFF9VRFFC3jhqY8KQ3xpUHGGtZZWvGY1GNE3w&#10;5nI2gAsiFV+AjZxzNL4JZ4q/9IO6esZI3zq9XWljXth9IENiC3gfxFvDv/tQOQsobU1vtMX5bEqn&#10;m1IuC44ODpg8P2PY77KsClCOSHiUDO+XIMaS4ZzG1B7RVNjFOX0MtwZ99gZdru3tMrx2jedlxRmC&#10;evQfCTG2LWou1Xhxr5RLm4EebMQ8Nw+JQAmYT5dkvQRiwbrMiVxN5IFHT/m3/9V/Q/LoMXfSlLQp&#10;aeqCvd1tRsMBZVWSRuHA2rhuKiWIogipAqIJ46E34GQ+Jdrd4ePJOX/6/Q+49/ptPvO5z7N344hv&#10;fOsv+MZ3v4OXiuvXrzPs9RHOY5ugSXf18ankRVwGLNGig8L3Q29YC4USKrQdhEZqjRWSRVkyXUyJ&#10;qDB5hW9gqODmdo/9Xp8MhahK9ofb7PT79JIsEOysbQtQ1xIrIy70Va7W7OKvuuCXf05AyO60xOu5&#10;zPMAACAASURBVFqLRuO8p9SaF9MJTQPXb94kybrcP3nOHzx4yHYPfvLNz/D6cERSGVRtESbAcHpK&#10;M+x0ONjZ4e7hHs+fPCGyjsR4ZNngVwW2LBGeULUoHRA/wmOsxZgG5y1aKZI4xttg2bhJdgIaM6gs&#10;WO+xPigg+DY19d5ftiEl4ILqtPehXWF8qE6tULhIU5gK7xwxklG3z639fQadDqfFiqfGorzldrLN&#10;V28cMcpiJsWKbx+fMrYwdpb+3hbj1ZSiKGm8CEoGdY3HcXN0nXExJ3GGTGsiLXDWBRFT2taWBJdA&#10;5YLCwgqYInhWrnmwnuJVEqRdCFD+De5A4MNrapendqE+Eu1eDDvNoQntb1ZrRsMBO8MhylhcVREp&#10;3YL5fHufZFDJkPLCHkLR7iGhiBBY4Wkiz9xMebE0RAJ0lASwgjVEcTAmNDYcpBZHCZRS4jtdbJSS&#10;Nw3GSWpjiRJLWa1AKjIdIxrbogojSFM+PH7KuMwZ3Tgk6mQ8ffyUbpzyzq27NKs5wlZYkyOsR6uW&#10;fOvD9aI0ab/PeDHHJzFJv8vJ2ZjT8RgdxygVc342pXGelfOcW8sMj+v3MElMXjdkaRflPLGTRN6T&#10;KIFylroJ88fa2FBttoRTEVBKeOeJoridibZ7rd2noRJtaEwT7jVcVIpt04x2wvTpLXxBpAsfvQj4&#10;VCvCBE4I31I7wx+N0hjjHUkv42wyZu/aLsfHLxh0MsqqJOm1iaLwNEVBXTeB56diagRJt8fDkwek&#10;QtHViryYsdPtMxoOMcaxFrCWAtvp/ocXVxVAfFWpF9rS0bXJeTj1LJKW10irCHmBkBQWRlt95gJK&#10;KtIkuJPyvY/5k3/6z3j+x9/gc/s7RFpSLisORjvcunGIQFGvcnQnDix/61FShezR+5agJkBFlKsV&#10;B2/c5evf/HO+//gFb73zBjeH+7xx6w3++Afv8/33vo/Dce/uPdI0JW8tJP6/PGQ71/Di0ngvVOAS&#10;5QIsWPlAXFRSBtmTpmK+mjOfnrGtAwQ3E7C/NWBnMCDzkv+HufcKsiy/7/s+/3DCPefGzt0zsxM3&#10;YLELLBaZAEkQoEiDIgHaoizJdpVD2aJEWrTscqlcdsmWQ5VdKr+oVCU/+kFPrrKoSFAEAVAiCGAX&#10;G7A5zc7shJ7p3LdvPuEf/PA/3bMAIdEG5CJO1dm7fetO97kn/H/pG2InaCWS1eUVMq0aiOyp6VtT&#10;+P9AsPyRNuvRUuAa0hwRyDhiNB8zmk/ob6yywJIkMa8+9xoWuLw0YKvbx8znYU6lGuO/wiBszHIW&#10;kyUdrsQ9Ll1QqFYLoSNGRcG96Yj9as5IWCppsNqhZRRuZu8RxiJrQeQ1kRAUxiOEw0qLk83CbC1S&#10;avA1QgZuhbURUazQWiNlACOcinA6H+zijXHNdX2ARtRpi6IscUVJV0UMBgMu9PvMu20GO/vc37nH&#10;8++8zMc3llmKobvcI5Lw8vYN9HTIa8fbHA5PGNehQgoZbVDa/ui1c3zWbnD75g3eG46ZA1kErbxH&#10;vTDMyhmpjvDeUSuFFqBUEkiLdU1kHN0GsissZ2r3DnBegPMkzWLXMImwjQiPBbx0wdbEOm4B37t5&#10;naU04WIrI6o82GaOKT3SuYBKFSLI/5z23mrbKBkbRByhyoKVbsJTFx7i5v23OfJB18/UZagQK9ME&#10;osDrSpSkso6Fc8hiQRynSKEZ+ZJXD+5y92jBYxvLVHmHcV3SS2OWux3qsuDm9h2OZmNWz28hdMTw&#10;4JheK2WzPyDxDiE1ri7Bifcljt+fcXkPWd7GojjYPeD4cEicpEQ64fDwmIOTESaKmHpHCZRKBFqW&#10;DL9z0O6SACwqpAvABRMLjFZMiwV53sOWJjhMOwPOEqcJURJR21AdhaMSZ2tKSABClnTq8fTAhDAk&#10;suLMMPNfsXkZlN2x2LMZ1PuDnwIcRVXhIslkMeJkUdA1CyZUbKxkmElJUQatyAiI0h4i1hgpmRtL&#10;KQ3Xb98iFpaVi+fQ4xH+GHQrwXvPvFiwaCUUMoCj/vQrpB8YQD44fd9vSxfwM6HNcPpQnX3YOEgE&#10;Q2osC1aFhOu3ePF//Tu8/U9+h09du4YvZsynYwb9Dlc2txAozGxBkgRzPe/DAF9phXAOV1S4qg5D&#10;3lRR5SnfevVVbtzfYWl5wAcefZyNjU2+8/wLPPfqqyAVD199mNXVVabTKYvFgiiKcM79sQrpBzfV&#10;FH0PCLBB1fmUgW3LCkFgrDtgUZdM5hPGiym2nKKMZzmGcytLLLfbRA60cfRaKWv9JbKowVDZIH0i&#10;ZUDTBeKo/te35P7fXD/XVHlCUlUlcZLiIsX28SFH0ykXr15j4QyjcsYfvvsOK8DTjzzCxaxPWrsg&#10;1MnpQu/BVbiyxBclal6yGadsRRlbusVARaQCAt+kxjlDXVq8caHdKQKHSsnQequrCh1Wh7Ppm29k&#10;jZ1rXDe9a2YYrlHSDmraSgXtLiE9WmuUUkgZ9qDzqYLkigoBTHqo6or5Yo4Vku7qKpcvXUFWnr3h&#10;Hh9YWyONBHk7Y3d8zEvTBQfFnJ3RiGkTjCwQJ5qFCUnKB9e6fOzKVc5lOStCkJYL5pVjUpQ46+nk&#10;PRbFjNp6SmebAXSQ0YkFZEISeUvkbBC3aR6ppsBquD2gCXqDp/l0A2DDCSidI2mKnElZE9cF60sr&#10;9JI2rqyRKpzbM3SWP31aT59PC1EAT6AleItSkla7xcnomFvzmsrDHBcUspvbKo5UqNNUQFcmWpLE&#10;EamO0FpR1YYTM+e4dhT1gsJ4ZtYFfcU4YjibsnN0yPr580RJzPHhEcIYHr7wEEtJCzuZk6Ya5Q1a&#10;hWRPnCZWBG1AKwTzuiRtdzg4OuT+zh5pnpGkGYfHxxxNxkw9HDnD2DloxbhWi8o5pNT0211yNL0k&#10;x88LhPcUzqDzDJ8nzIXHxhFGK3wSIbRGRDp0aISgrio41abEn83WhAqwcB2pYEuBa6DgrtGzDAaB&#10;kvD6/hDrT73KmrWmxvOgtgq7onETFpLKGqJWQtJt8df+q98kG3S4cecm128d0ulExCIlTzrgBeP5&#10;nNJ7ZJIw8yW7R3sMS8OXf+lznFvuc7S9TTvSLLe7RF7hI8XQO6ZaYdqtn4CABLxvVTt7p6FScEYE&#10;OwtQZ4CX0zMHieCknKO0YR0Jr7zNV/+7/4V7//RrfOKhC9hqymwxYTDocuX8BaSF6uAY4wxxnsO8&#10;QGqBiUNPXs4rVO2QOkG2W9xLPN+8/jov39nn0c1zfPETn0PU8J3rb/Hdd98i73TZ3NgkyzKm0ylV&#10;VZGm6YMS/E84f6fGdmHwKM5exel3dyAamG1Rl4zGxwzHQ0xd0BKCgfBsdNssdzrBDdUJelnOSqdL&#10;p9U6c3n1zqFOuSnQDH85O9M/8hZYsQgpqKxFxxG1ltzc26GWkqX1DaJ2xv3RMS/ev8/TW+s8ef4h&#10;erUgMRZMGXJypcOCpYOEfyQhxhMXNaosEYuSlnNkWpDFilYkaUmNKh3COExlsPgg4RIpSucpq5o0&#10;StBOEnkZHtqmFWqkD1kZYZEMCC3bWEScIrYcWim0UkQ6JtIRSuowcPcBDFKUBUrHZK2MOIlx3lHU&#10;NbUJhNfuoM/dG9e5vNxjKUsZJAnTsualgyNEliBrSybjQLxUjqSXUMxN0JLTNVfTDheTnMdXtrjQ&#10;WUZWjul8whjHpC5IRRSgyDrCa4k1FbWp8DYIoEZNi8Y2uyN0JINjcmj3hIaDaHTzH6gANKE7GPnh&#10;KT0sZgvyKGbQ7qK8QHvO/AA5Q7o11aiwWCwqT6EqQYWWnqkqUqmIWh3e3jlgQYREEstg4hfFGqmD&#10;q6+pPcp6tPX42oRWIY4ki5vq2nO0sOyNp8znBYvaMDwZUzvHyuoKvW6XOzdv0pKaq+fOoypDVFmS&#10;NMFNJw3fJzxv1nuckIF02/BtKufZ2z9k/+iING+Td7vs7O+zPTyGKGHkPBMcpRT4VgsSjVSKdtxi&#10;kOa48QJZGlxZk3c7zIVnHit26wWzVsJbB/uMFVRKBcCUdxRlhbAhUWipiEhINKLppgS/WKEDCKL2&#10;Naek9DDnpLmScMrLOlWER/hwfZvMxImmeD01LyOkbvJUH0940rzFtFxwa2eXxz/yAT79uZ/mz/zy&#10;L9DuK1599TVGuyd00g55u4f1nspaauUYLUbsD0v+3C9/il/6+c9x/8Z17l+/wUqSE3tBO21RCzjy&#10;hlkS4ds/CfYTotH3CWft7O2Ak5Fn78j37TQfPbWXMDgiX9P2Aq7f4vf+2/+Z0R89y1NLKzAdsyhn&#10;LC8PuHLxAlrF2MNjIikDiqaYIaVARRECMEWFMg6ZpNBOmSSSb7z+Pa7fG/GxR6/xwWuPk8iY67fv&#10;8rtvvszS+hqba+t02x2KomCxWJCmKVJK6romiqI/pnTwx8/B+14ESK+CcnkTpFQchUzV1IFnNDqh&#10;qEpi51hKYi4tDejqCFV7YgfL3R6by8vkSYyZz4mkQrhgRx14Rh7XDEoD61r9mBexQRFIwnA71lQC&#10;bt6/R3tpiVfeeIve2gq39u5zcHzCT1+5yoW8j5ovMJMJWgkED4is4ELPUhHgw1kaHiZjwBsSLclj&#10;TR5renGLltNETuDrEmMNRnqMCveHF4JIRgjnkc2v9QiscA1/zQVCZ1MdeVzghDTCpdYalAptOymD&#10;/NBpyy5cLolEYU1AHyElOonwUlHXnllZILOEG9ffQU6GPNTrsx6leKn4zt3tQIhFI134u7UHGwc5&#10;KVlDXxg+cfkR8sIST2o6KmZrY52t5XXsfM5huaBFUJnw0qMihdIC7RyxD1XSaRByhMXnNA/RhMXH&#10;NrOooLjxfspzCEutOKWqysDVIrTRZqMTtNbkWRtlDJE7hR6f7g4jLbUEKz1REgUqgSeoS5Ql3ji6&#10;K+u8tTfisC5D2zXW4TzjKRZlmOsQABs9gio5EHTeqprSGCrraacpwhiOjcFOJ/TyLkvdDq04Zu/O&#10;HfIoYqPfp5emRLXBFgW6rgJny4YkxBKU0dEanSR4AZV1DE/G7B8dEyUputXi/uEh++MTLIKhrZkK&#10;oJ3h04TKBbHbQadLL8mRpSMTmmJe4qUkXV7i0NUcYXlp5z4HWF44LjicFexMJ8xsjVOaRVkhpaKd&#10;d85IpUpKnPChfUyN8zUWi2vI8b4Bp4RZvDtbO13jn+SaAIQ4DV8hl7QNwhF/6jQdhHklodKujCHO&#10;E7yo+e2vPsvB7nXSLOLTv/h5Lm9ucv3VN5kcj/F4VjY2qLC8e/sOIq751Ccf4T/4S3+e47u3efb3&#10;/4CoMKx3l2jFCd1ej/3phKH0FEmK6HT/9GdIcNoxasQxz0JOeHU0ve33t0NleLBKAAy4BRkCXnuX&#10;5/73v8vR7/8RT6+usTno8tq993j4ycfo9NooFHY8weFR3RwiQTWfo9IWifCowtNaOFyWUHYS3ivG&#10;3Lq/x72dCV/48IfYGKzT7gz4o1df4ZvXX+PahYuoJEY4T1VVCCHIsgylFFVVYYxB6z/5FAel3QC7&#10;Vg3HzQNWhkGjVYJJsWAyHVHO5nhT0gZ6WrESxSzHKcrUxDKil2es5G0yrVEm8FDU2Wjz9A82a78I&#10;oIAfq2UHDXfJgQ/K0hZP6QxlWXJhaYlvvXWD1f0d3njvFhup4PzSMvGiJpIKpyIk4J1A2GCz4aXH&#10;+NAiMghiaryzKOEQxiMLRWwVa5FioCTLKuUojtiWsG1L9qqSmbfYJEarhLmtib3AOhXUwL0ID7F3&#10;eClwomysxVWIh0IH6LKKgmo2oGSE1q4JSCog9SKFU448hslkxLSaUTlDHIXzkGYpqVZUiWT9/BbD&#10;7ftooRAnc5akJgWmtSUXngWOxEPpYTLxiOD3yM2R5cbBIY9EPXIVoypDB88jnS6dxx7l4eERz9+4&#10;ya6rmRtLbSy6mbV6D6Yp/iThQZIBe/Ag9ZPByyYIzZ7eHA3PDXlGp4hRlI3qtgRuOYe7d5tSep5I&#10;Wyx7yJUOGG0vwctG8kYg4phZXRI196TyjjhO8ZUhsnBt4zxv3XgF4zx1Ee6BXGk0sA6cG/TpxxHn&#10;BkvEWnNwNGRvOOReseA2kAJ9UhAC6xdstJe4uLFFW8Lk4ABVW66eP09kDfVoRLvTAVOzGE9ora/D&#10;ojgDYCBD0madY1aUjMZTRqMJSdpCJAm7RyfcOTkAFeHSiL3FApFqRBQSlVhG5DqhK2O0gbqo0XFG&#10;lAtKJXn3ZMi2XbD65KNMZ0MO6pJ4a4BNW0xnC5JLV7l86Rqj23e49ebb3D444PLSCrkSpFqiGudN&#10;4UIQ9VbipMYLifIuzKB9AC6c5sEPvNMeIHrDFt485eaFiko1z0LThkeQ6oj9/UO6g5QnLki6ccIz&#10;f/hNXn/5Be68e4sv/+ov8NoLb3Dn7i63d97jaDLEAk89+Qh/8de+BMrz3Ne/xvG9KeczjdYxaafL&#10;QbXgqC5Y6AzrAmn9T79COsuo4EEHs0GN8APKC6ebdDRdXmIsiTVwe5s//B//Nm/9k9/h0xcuwHTM&#10;7ds3+anPfposThCVoRhPwBp0GuFMAcWUOE0o6yrAPQ0gJK7bYpRIXrp/m2eu3+fPfPjDpCSsbpzj&#10;rbu3+RdvvEKU5wy6A5bbPeom+DjnzuCvURShtaYsy4Zc+q/ZRGhKBouB01I5ZKxGOUpvOZoMOR4e&#10;Y8qKTMFyJFlNc9bSlKiuyYRkpdtnbTAg1Rozn4O1tNIW3oZjE/gzEIP3Hh1p5A/lGf1/3GQDllDh&#10;uI0SFM5yd2eXKw8/wnq/T29lmWdv3ObRhzb48OoFZts7tJQMgrfy1PUyKG+LOEFFgQlvsBjp0UlE&#10;nMZB1sdaRG2QdY020BKKVhyTJkFIqC4rqrIMKhayUcN2gZPkkNimIvdNUAqTiqZlBzxAeboGWhvE&#10;Wp09fcjDsFpJHXhctUVHMXHeImrFVLZmUZRgBVGaMK5L+u2UfDbmc48/QXQ0w8uI1ycnbDx8lf39&#10;fWqgLQKqr7SQ5uH/KwPVcEin1abX7WKdoawL4gi6rYR+lnJ+Y4PIWMrZNMCnCQuKJYxXVaCQhEoZ&#10;zobfQTw3uMU62XR03oeya8bnGGfIWhmVCRJHqQ5trGNjMbZkddBtFIo0kdIP1gsZVBQiHbOYzsmS&#10;FNsQKmWaYeuShVewtMbrt9+jxjFpMvvlJCU3NU9ubvGLH/0o1wbLXFta4eJgwEa7w6W1NR45t8W1&#10;/hJ+UnFcnFBieLy9wieffIK2klTHR7S15KlHH8GMx8Te00oS3GyKiCKifg9m0yC8qoOigEeENl1T&#10;Ge0dHpHmOSKK2R0O2Z+M8XHCUV2yawwylsh2i1lVgXUM2l0GaY4oHHZR44ViOF8g+z1OYs23795g&#10;x1s+/au/womS7BUV13cPKFREkvf54pe/zH/6V/9zrj3+QaZlyaQs2RkeUQiPjwQijhBKNLMkFQAl&#10;qKazErzQTqfuXviguN8kG64Bnwjkg/EAcMr8kYhw7xDkwRSBYF1XBRtra0ynI+qy4Phgny/8zM9i&#10;q5qd2zd54uErnN9cpqwrvvf2XebG88Vf/Bi//Ge/QHupD3fv8q2v/AFqAbp26Cgi7va5ebhDkUQU&#10;OsGmGeInw37ihwWk902P3lcVhZ5LaEBIHNqUyNrAzW2+/jf+Jvf+5bd4+uJ5nFkwLadcuHSebt7G&#10;HI2JREyUtEA5ChlUljUOyopYJ+Abrat2wriT8I0Xn+OF24f8/FNPcHXlAuvr53nl7nt849UXKdsx&#10;W5cusRy18bNFc2zyTIxUiEa2xfs/ORgB5WJBLIPopzUGa11Qb4hChfTu7RvUpkZ7Q+phJdGc63ZZ&#10;TzPiuqaXpGytrLA2WCYWAowhkoqk0SkL7TrZEO5O4cwyLMi1/fEmSILgCGstKo2RkUbFmnu7uxgc&#10;WZazsbKGwfPcjfd4+tFLrFeKgdRhxqFV8CaSgf+COy2NQoDWjSOt84SA0FhsBDy2CmiiRpQyFZJe&#10;krCc5nRlhJuXzE5GxEmCUYJaCmrpcUKdDYe1OAVPhxmmaDQ6zwKR9VjrsNadqhGd3Z9BadnTzTqo&#10;KMZGgloE0IhWEVpoKuuolCDCUt2/z6ODVXrEFM7x4mzEk5//GfJM4xZjhvMa76GnIRLRGRv+sLaM&#10;yglTDCaWqDwmiiSyWOBmM9ayDg9vnuPC0gA7OuawNlQ+aOrFmaY2Dmehm2bYqqIEOlJgPYyb042D&#10;yEOiw3C/tpYKh5OCJElYFAXBgC1cb6TAKsFwUTGrplRakvX6JHkHLSS+dggrUF5hFyWJlIhTeSok&#10;ti5xwjNDcuQ8r927iUWRaEUWR+wWBZvAL3/sE/QWJUvG06pL1GxG4hxtqeiriOWszSc+8jHee/M1&#10;zpPyi5/5NGI+Zby7zVa/x0a3Q0sIlK0QDcFdKAG2xtsKkcRMRxPiThe0pjbBQvz4eMTwZESUpjgZ&#10;sT8ccbSYswCG1jD2DhsrVCdnVhYI57i4usVSq81k9whNRG9pmWFZ0jq/xdvjY767exc21zDLA37n&#10;29/m1uEhViVcuvIY589fJs26XLh6lWsf+iDbJ4d89ou/yMd//ucY2orbx4cspGdcVjghyNpdRicz&#10;Ih2jVRzOtfOMhicMOl1MbULbGRBaMitLojQlThLKom7moprJeEwcRQGUQuimnDr1Ch+GJlpJnKno&#10;ZDm2LKjmFdo5Hr50hUceusAbL36b4dF9Pv2pT9LvxuRt+NKXvsjg3CZ+9x7P/f6/xI2mZLWnk3U4&#10;Gi94d3ebaSKpWy3IehRxjO73fzIC0ilkwXHqfxlOzlmfSYL1hloYAhaohtkC5hUcj/nqb/wW8sZN&#10;NuMEsZgxnY1Y31hjc32VYjQm1a2QMnqHkw4RQaxDWyHgyDXECUemoOxmfPPlF3lnZ8TPf/hDtOOc&#10;lfUt/uiV7/Gdt1/H5ymbFx5iqd1FF5bFdIqM1Y+sAC+AVhzYznUdUH0qTSBWTOYz9g73ghxOXZBY&#10;Tz/WrKYt+joiR9JWms3BEr12O3i+OBuCjHNBXcK9H1TxAM34vp9+XEgDSE3VKIWXdUltDaPZjMIZ&#10;zm1doBzPmS8WvH7vPk89eoWHohxlgsQMWmBE4ACps95Co1nhRSBCitOHRPAA3iLCNZUBLScIFgWJ&#10;hwxNLiK6UUIvy5lPZmcoOqBBFzayQdJjTXlGCDxF3AUDNIWONMYYmpzz+66cb6omKSTGO4wGlAi4&#10;DB+gz15Iai2pZxPc3h5PbJ0nmVcce8c/uPEGYnWJJNE8fOkyl/rL1IfHHNQGVztakSbNE4rCMK5q&#10;9kfHHE1H1N6SxDFZEpPpCG090lgGacqF9XUGcUQ5PmFoYV450khTWhfsIoC8ufgaeHilz0OdNltZ&#10;TmRrRpUNqLpIIFuaeWWZmhqFJ1cJqdA4b6l80OzzGnbnhnkxxgmF0glJlKB1jGxsGlSUBIyjdTjn&#10;m+o8Qmctom6XI6944c4Nahwi1lSmwjm4pDQfufAQS8aRFQvcdEKCJ45jyskEioq11TXeevNNtlZX&#10;ePzyQ7jZhMN7d+hoyXqvTYxFVCW+KhHWIlUQgHXCB0UPpYnzNuOTE6TWJHmb3f1D9odDdJIg44TD&#10;0YQFjlFVsW8XzLxDtNu4NGFaFGRJwkPrm5STOYuTCZtrm1RecPf4CLm6zFfeep5zT3+UX/3NX+fi&#10;x57mzZ37JP0BT37kY9QGtEy4duURNrY26a8s0x70UZ0Wczyvv3eD2wf7xJ0Olx/7ALVUvHf3HlZF&#10;tHoDvIgopgtiJMLDUrtPv9Ph6PCAOE6Jk5hFVdId9JjNw4x7qb9MWRSMj8dsbmxSVmWonGm0Hpu2&#10;ngCE9MRaUxQLYiHpd3pIZ5mOpkQq4tK5TVZyBdWCG++8y4eefJJBv8fbr77KleUBMkp58Xe/hj8p&#10;GSQ9lgdriKTFTAjGOA6qChPF2CSFbucnY4Z0CqmT4gHTHHjfbMNhhKXGoXCY40N01Iap4V/8+n/J&#10;/Huv0KsrZN4iaqV0V1dYWeoTCYVBQKzBGJywSC3RgjAgt/YMGXFSzCk3enzt2Wc5PpzzU9ceZk3k&#10;XLj8GH/43pv80b13mYmax7ausq4y7PGMEo9op8G19MfYtA+zC9NoptUKSlMxnJ5wMhySxZLEeHqR&#10;Zj3L6StN6jytVLPS6TDo91AqNI+FDUFbieBpFM7jDx8S/RtgIJ19cy8FDo81HudqpCeQZLXGmwJR&#10;FHSAdpoiawDbYI6b5raXOEHwVJLyQfvMSyL7oA8OYX5o3vczwiCcQzsfBvlKkquEgY7Zkgo9KRk6&#10;OC4t49pRyAqTamwUbBbwhgga1JwMWl0ilAySYAbomuBufTifztimGlYBRh4pnA4BLJIp3mscHpwj&#10;kY6Fl+R5B9FqMS0tZSvmNpAcH/GhrS2skSz1Vnj6yY+yfu8ut3a2OSgMZWHoZIqisBxZqCYz5v4+&#10;x8WcK70Vzmct+khWshwlIlIDndVLXB5s8tz9uzx3/zbHlaGlwmxg5iwZsBEnpBIu5F1WewOSpMXR&#10;bMzr793kxqJgWntqDC6CRIMwgqouUYTZUopAN/YQPvbsOhB7x8wKGPeXOd9usxKnJCrCLWbEwqNU&#10;FGZ4AlxtqMs5x7MFVdql4pTuIJibcGu08pQoUrRdaI7obg51weH+PfLeEq045+4bb1LMxqxfuoAS&#10;hoOTfVY6LS6sr9GOY9x8ijUVwjukEo2ulcfgcc3SK7wnbudYBPt7O+wdHxK3MlTaYv/khMPFjIX3&#10;HNvgEGyEIomjIDBrKs6vbjI5OKSX9UjaKTvDES5rYVaW+e6td/ngF/4M/+5f/y0GD1/hrTt3+csf&#10;eAytYmIf2snT8YzZbMaFSxc5f/kCd3a2EVHCvaMDXrl1k8/80hf53/77v0U5PObnPv5JVj/e4sYb&#10;73DjcMhGnPFIf5VBFHNysMdkMkd5SFSLTitjOBmT5QnFZEakIiKlOT4+JlKKlZWVoJbuZeO51HSk&#10;pAtzZxnOjXOOWMWNzY1F+oSj42O27x7w8MWLrLVX6FiIzRH7b73DtccfZ8lLvvL3/y8u4EOLAwAA&#10;IABJREFULK9QHy3IrKKTtoi9RgtHrJMgCu8946IgE4R75E+9QjqdtnkfnEDfJ6MT/jgggtCnxjLZ&#10;2ybPu3Ay5ev/8W9w9OwLfGC5T2xKFJ6VpR5byyvESMy8CFxQH0iRIgqeJhiLL0pEbUODPWtTd9t8&#10;9bvPsH005yPXrvKBqx+g3e7z8s3r/Is3XsbmKRcvXWG100eMFwFcoBU6iXH2R5/BCC+pFhVCJ8g0&#10;phYwnk8Zjo9ZzGcoZ0itZ5BEbGY5y3EaBAqVZtDrsDIYBHa9dXhT45xDSxHQQ0qFxd39QMD8N3g5&#10;fVPVIgRKq4arIyis4f7omLW1NQY6oywr7p3s8PDVK6SFoZ6MibXitEt3OjeUp4oRUvBAafZ9Fs0i&#10;mP5ZGV69BOUtZwLJzoEN3k7aBtThoJWRRxGxA4zBmhpjDdYZnLUBbdbMO8BjjT3L5H3juBr+tDhT&#10;JfDYMFdyLiDYpMcpUFKS+CA6KVSADsdJQjkcko5G9JRiNJ5glwf8zvV3WLtyiYHOmR2e4BYl60ur&#10;bG1tkWYpxXxGWVWUdUBP6VRCpBktKvZPZkyKBcY5nDPkaYvEK4rJjBTN1toGvcEyiY45Gh5jXPie&#10;CbCG4HJ/ia0sYzNpcWWwwlLcYr3XY315mUxDMR8za1SLszgAYZWlyaTDdFd4hZcSGcUUhWFUl0wm&#10;YxZVhVcCH2uIFVGe4SKNAWoXuEZGKUSSYrKc5+/f492TIUJIrBIUxqGApUjx9LVrJNMFkZYgPbYq&#10;MJEiyjKm4zl3793joSsXmM1GjI6PGHRyLp/fJJYwH5+AqWlpHfy9GhUG612AuItgLlkaS5rn7B4d&#10;sb2zS9Juo/IW+ydjDmdTptZyYOZMcSidIrOMwnlQil67hzaWbquNUim10hRJxP2yZNpJufKZT/Gr&#10;f/Uvcygcx3VJ1OmStXJWl1fYWl1HI1hfW+H8uU0Ojg5wBMuR6+++w9/7P/4eS8sr/PZv/yNmiwVZ&#10;r8fhyZiFgw9/+tNcfvLDHI/H3Lt1B1cHySGldTD99A+4dFIqqqomjhOcdRSzgn6vz6DT52D/AK1j&#10;QIR2phBhfnia8EmBNYY0yygXFYuqJu8vQZxy5+CQ6zdu8vBD50lUjPCScl7y6gvfo60iPvLo43zj&#10;nzzDUizpRTmpyiiqmpNFwdQa6khjkxifZiT9DvnK4CekQgIgtNDU+xdLAaciqwqDOT5k0FmCOzv8&#10;wX/9N9n79nd5cn2N/Z07PLS1znKvj3YONZ4hoxjpHXNTYlOJioLPDLWDssZZCWmGa6dM85RvPf8C&#10;4+M5P3X5Ko9cexyXJLyyu8M/fu05BlmbK6vn6cY5ZjzDa0/Uz7BVjSkL+DECthfh4ZQqtHeKquJk&#10;PGIyHhLh6GpJTyqWkxZLOqLlPJ0kod/t0O10kELgqrqRx6HhZQQY85lG3Q8env+B2kj86BWe9MHa&#10;WyHOjLuUV2RpC+MdaEmCJpeapSxDGIPxFjB4rxAGlEgC3Fp8fyV0dnj+VLA1JC+CkDE70QxfXeC2&#10;oMMv8N7hXNU4l5astPv0hGAplixLzbZbsO8rDquKeeUwkQYdgw5ghVOOEY30UxzrAIn1DXnXe7xT&#10;ga8kHcJpbE2o1KwilRIhFUInaCFJ45iT2hNZyc1336MyJXk7JooVS70VpJUMltZRxYLt4SFxrOhv&#10;rfOx1QGHR0Oef+klCjymcGEWRpAHsosFxckJO1M4qioeW95gvd9BlTDeO6CTpXz2sQ+iWzH/+JUX&#10;qb3nA4M+a1LTcZZzMuVad4WOTinLkspAO2+zcu1Rzg0GvHT3FrePJuzNQnsvVgGJaIynPgWLG0Vt&#10;ylMmISd4ro+OOCqnLB0kdLXi0fPnyaWiG8fkaYaWKlhhe8eJgFdvv4cHIqGpK0sUSUzt2J0umAlI&#10;qpJWEjM9OoaWon/xItdv3Wb31i7XHr7GoppTTMd085yHNtaQeMYnQ7RztPMcjG2uW6NviETq4G1m&#10;Zegs3N3ZZf/giKSTk/Ta3Nnd5+7xIVHW5risKBAhacwzhFQo70l0i37WI6pr5mWJaAnmSnJnNqEe&#10;dPn0l36Jz/25f5sjZ1CLOVGa4Z1n++4ddu/ew8wLpIfP/MxnmM5n9Jc7DHo5337mGYSS9KMWX/2H&#10;/5SdnR2yLOPyxYv0V5awCJ55523SJOMjn3gaub7O3quvcVJWrCQJy7pFJtoM93bJsxhblPR7PY6H&#10;I8q64qFzF5FCsHt/hyzNg6pTk/QpAsTurGuOg0hghMdEGpWk6N6AmbHcXswRC/jW9R1++ukn6Odr&#10;qGiP9aUNdt+7xVe/8xU2MkVsJEnSQkqJre0Z+MuVQYm/vZyitaTT/kmxMD9tKZ0ZvBPQWs3AWeJg&#10;tkDKGE6m/MFv/Q2u//Nv8KWPf4rtt96k22mxvNxnKe8QeYE0YegqpMArczYz0s5hihJvBaKVYbOM&#10;SaT5xkvP8869Qz7+8KM89vBj+CTh5Zs3+WcvfpfNtTXObZxjudOlni1YzObESQxAbQxpFDdM6R/x&#10;qwuBSjMWzjGdz5jOJixmM3xdkXloK7jQX6IXRbQ85JFmud9jfXmFJIqo5gtiCcL6xocm5BjeBJFY&#10;nPsh1++HrPg/8iYaMEIgg3I6+I4E7x7v8dDFS+iTBc44ducjlpaX6EQaZSyRCERHKfVZFeQaxN1p&#10;YPp+mMspBvP7pZVko6SMCg6qp7p8iqbqKQsUgjyOyFsJWZISSdAugCQq6zDwPiCKDuTXUz22UxXk&#10;Zm7EKQZU+IYyFYQujasRpiaqwxyqUgorA69jvrPP1TQjri0qT9gpCm7NFlx+9IO0ZITynspVVNQU&#10;vqbyDpnE5N0+WxtbyCjlpCiZmBobx4g4wljHcF5wMi8ZlTNmVUlhDE5C1IrRcYzwnl6nzb0b75AD&#10;F/I2feBCp8vl3hK9OMYv5uhIBSuG+YwExXqvz2qnSzeKUIsx1nhGHuYuyERFcYJzUGHpyJhUahKt&#10;8MIz956hsewXJXvzglu7+9wf7nNSGo6tY3cx5+2DA753+xbP37rFTWOCOLIPpFARxxhjmAFPbKyx&#10;lbawoxFJlkIr5c2dbfYnYzr9VVSsOdzboZtlnN/YRCGYDoe0tKbb7SKMwdUmtFmdxzmB0BE6jQFJ&#10;bRzH4xF7x0dESUKU52zv73MwGVErzXFZMMET5x10pxNai17SzTu0W20wnlhFHE/nTLXk9mTEjrd8&#10;/i/+Gr/47/977C4WjKua7tIyt969yde/+nvceOstXnrhOb72td/j9t1beAkf//QnEVLw3PPPsX3n&#10;LlcvX+b44JBnvv0dLpw7R5qmjEdT3r1xExVFOKV49c032Ds6ZOP8OWa+ZlwVHJ0MmU4nLC8NiISg&#10;Lkvyds745ATrHCvLK2RJxmQ8pi5LojhtOGqiATYEsq1vyOOu4WhWzuG0plYRN/b3uX0y4pGPf5z/&#10;6Dd+A91f5qvf/A6tvE2302a116MtNK+8cYvVJKGlMpKkRe0do6pkbEomNlxf0pS83yXt5Vx+5OpP&#10;QIUUegAPtOkgFEsEAp4ElK2hNDA1fP0/+Wvsffu7/Nqnfpo3v/c8K8s9HvvANebjE4pZQSvNAlyo&#10;rkAEEqWvSwQxGBvslVsZddbi3nzOjdu7vH3viM999ClaScYsVdzcvcfvv/oiG70B1y5exRWGelEj&#10;nKcVJ5i6xjaqB0JL/I+BmrZCUuEZFgtmoxGuXKCNoaUiepFkOYnoxjEJnnaq6WcZ/U43WAYYF24i&#10;KR70U055Ni4Q/SIdnXXs/tjMqAn8P/Ymgj60aAAUwXZZcDKtORqd0HEprSgmFoLJ+ITl/hJprIMd&#10;tgnV3Ol/VZPBngUgz5n0iTwFZPpwgyia4/f6ARjC2waddgpDD3bzynuEgzYRSkoy3WLVSfYSzxu2&#10;4Fj4Rs/OgNdo7b4PLRmCum0ySddIJYkGdVaBVcFiQUJNOIa5lHirMaakHM+4eOEiqtXGtCWvP/sM&#10;bZ8wiHO8rdibD5HOsLTcRwrHeDRmOB6TphlLm1v0ophceYb7uyzKktQLhA0wixooyprd3T1eP9rj&#10;sbV1nrx4mVUhMCdDsiTjY91VyromqT29JOXiyjq9OKKeTaGuiVoxSEW6MJj5mMR06cddtjYzri5t&#10;8PLuNi/c2+a+h0I4oqgR4iyblqlzVN6HzDppbjYPtYe9Eo4Kx/WdXdjZpWqO+fQ1A6IGyJQSszCS&#10;SCrGznJzd48PX36UghPyLOekmPDu/ft0NzbpbJzj1tvvcGVtg5VORkvHFNMJ0jharRbUhtHxCd12&#10;JyQ7IoBipJQ4Gyy2h5MxB+MTRKxRccze0SH3hkNEpPFpxLCuidKYOpYgAuowi1q0kxzlYbEo2a+m&#10;rF66xHO3bnDfVXz5N36dz3z5V3jv5JjjyZTV1XX+4Cu/x/bNWxzt73F4tIuIFesbS+we7DNZzNne&#10;3aOT5URxyt7hHqPpiJ/9uZ/hW9/6JvP5nEhr0kgzrEoubG3y1FNPEQO1rfg/v/7P+NlPfoLzm4+z&#10;7Dy3vvUs33vvBh86d552EuNMQVFUrK6u0u/32bt3QFVV9LsB6OB0Elrk7pT3ecoLCNDxylvQGkfE&#10;9tExe4uSD37m0/yHf/2/4NznPw+Hh3z8z/8F/v7f/p945857fPr8Jndff4PVLCLPOkQywkrByWLG&#10;cTHnBM/IOUrdJstaxFKw1m3zyEPn/81USD8MrfWDObf4wTeb0VHTvAkjg1Pr10aSwWFICJwThmO+&#10;/ld+i6NnX+CDK2vce/MN1nodHr12LUjNG0esgmZbXRUBq68EpiwQxjVWzRInNLRz5lrz2t1tnrlx&#10;g889/TRxq8VDjz7K6+/e4He/+ywXVta5cu0q4+MTsI7FdIrWmjiOMc6QxDFREnEyOiHS0Q8/b82u&#10;fBMMBEBwfbRSYITCSsnJbMJkMqKajFB1Qct7ekqxnmestzvouqItNau9HquDAYnSlPMFzhhaaQzO&#10;BT8j0Qio+jA301oj0hTf8IwexB/x4ABplDLOsoHmU17ihKCSkmmkOU4V+3nEYUszSjTzSOPQCFRQ&#10;SgcUjiiNQSsm3vLN2/fJEriydI4kTnjvYJfaO7I0DZIoTj44S6eLBQHPFqTym+mNCBDrM+uWxuq5&#10;0dxvCDQBCFEbS11XGFODD/eV0jp8JWuxpgZjiD10dESnlWJP++eLEmHqMHMTYJyjtiYoibvAQZJn&#10;XJ3wsJ5G+8YODykcqjGYm8uAwovnC07evs6Tq8toVyN6bf75qy9Qyg5PfeqnmCxmtDo5aZwwXxRU&#10;dUXczbGDNkeJ4BtvvcKOqBilikNTcTgfU5mavk7opxkq0UzKmtKDziPmpuD+zn3qsmCzPyCuLeXR&#10;MW2hOLe0xLmVFTItqOYzWkmCylpQFVBWSK3QURxAP2UdjB57XQbdLp1ejrAFs1nFtDJo6+i3FK62&#10;VATUnQOIaGSkoKiglQSy9MIHg8GCxsMsTkjjlDyKcMY0OFtN4R0qVkytYQnHQ4NlulmLu9vbHJwM&#10;ufTYY2gdsXt3m/V+j3PdHrF11EWJFNBqpbja4sqKrNUOeo1SB+KzFDilqa3jeHTC7uEhMorxUcTe&#10;cMjhbIJstRhWFbtljU41yWDAaLGgKEp6eYelvItyHlNU1BLijQ2+t32XEy35hb/0F/jCn/t3WGjB&#10;8WzO1sWL/POv/C4vPf8Cd2/eYGVliac//lGcd+wd7vP4kx9iNJ7wxJMfIlKaq1evcvXKZd59+x3e&#10;fPNN7m1v895779HOc65cvUwny/i5z/0sP/+Fz3P/3jb7x4f8yl/6NT7w1IdI0pxf/rO/gpeSb3/3&#10;OVQSo7Rm9/59Hr36ML1WxsHOXkimlaaqa6KsRd2o2QsRbGmEcMGeppmf1sYStduMnOfWaMTGE4/z&#10;m3/rf2Dr858P4KOVZZKtTT7xkQ/TiWNe/qNvcXDnLstJjnYeqWSojsyCMYaFVsw8lEqRtHOybsK5&#10;i1t86BMf+/ED0mnv+HSxaxJ0XHPThQZHA+h2nmYqDNJT46nwVM3nIhf+sXUVQkEkLKIqYO+Ir/yV&#10;3+T4uef44NoK86MDVnsdHn74UZjN8Mah0lbQn7JBwkTqIB7qECA0Ak1podARVdrimVdf4aU7d/js&#10;Jz5Bf32D9soaL7/+Fi+88gr9vMtDFy6A95iqCiKGsW7g58EnJShbO6IoRjZShDRcH9mIW+oGWmvL&#10;KpjJecGiqrE6Jup2mUvJ0WjIZP8eORWprcA5ujgury2z2e4Q1Ya2VGwOlljt9NDe4coKLT2xegBY&#10;EFKBCLmN8I0VuZBgXQNzbvZTqv3prjzel4hWBArm83lQapYRtRMsOjlvacszcsE/mN3jtw9v8fxs&#10;yDBOyZIBLZ0S41Ei2FhUwyFikLNnFtzY2UMox/nlTYSOKazl9t27XLh6DSkE8dyi6jBncqKx2vbh&#10;NXAgTnX+gtDlqdinaPazG06JszmYkjKgibRGKR3abaJBEUkaewRQolEMsJa1OGVDpfS1JnEBur6o&#10;SwyAVkSnbVnjArhAqUbuyGO8QcVgRU1NBcJTO8vcVFgtWc5T7j7/LE9trjBwFYOlHi/cvcUze7v8&#10;zC98GRtnpEnGYloiakcaxSRSUSSKl80x/2z7NeYf2OJ4PWNfG97av8ewrkliiZrV5DJmURQo6cmj&#10;CF/X7Mws88rRSzTeWg6270JZ0stSHtpYo9dv461Beh/mOc6EhOBU4/DMnsAjvMVOJ6TCs9XJuba2&#10;yqWVnAFzyqlh13hiCVapMxFhX4OrIRKKLIowlUf6qEmDPAmKrmqTeoWsShIExhkKPHMMtbbErYjc&#10;WW5OC544f57xdMZ4MmNrfQMWJaO721xcXmarndMGdGM54kSoGrVUaKmbNScowxqpsEoxKUv2T4bM&#10;iyIotVvLpKoYVoajsmK3qpl50J02utdlVC2w3rE5WCY2lp5OSKVm//iQZHOT12dTdrXiz//6X+YL&#10;X/oSt/b2iFotdBTz1d/7PZ555jvMywWXrl3h8ac+zHA+5d7eHnfv7bC/f8BSf5lf+be+yMrSMve3&#10;t+nkHZ760FOsr60zm815/vkXWCwKbt58j8Fgifs7u/zDf/SP8QhW11fZOr/FbDLl5z77BVScce0j&#10;T/Mzv/TL/KOvf41xUXBueZVHzp3n7ZdeBFNx+cpV7u/t0h4ss6gqdCzwosZj0FHgosUItA1dBRWl&#10;zC08e+sG6088wX/zd/8Om5/9DIV1iDwN7JlFhVgasPTEE9z5g3/J0Z175M4yyFooYVmYkomrGbqK&#10;YW2YC4jTNmneorfe4xe+9PM47P8PFZJ4EKBO3z+Va/xB/uvpj/N6RqxinDPoSARRxWoBsxkcnfBP&#10;/7O/SvfgiIFx1JMT8jxhfXWFlggmbaLdbtBkBu/qkLkKEQblVrAoKpKVFabWUSYxz771Bm/f3+WT&#10;Tz9NnOZsXLrCi6+8yiuvvYZSmtXVVZIkwZogf/Mnyv+cIsMI2TP4RorNIbwPD4YQICUiSnBSMqtq&#10;TqYzFrMJmVnArEA6z3IEW/0uXR2ReklLwGZ/mX6eh8zV2dCOdEFqKVRGUfDyef+g5V95rD+4WwQW&#10;W5bIOCVqd6nKmlkcMV7u8pKd8H9vv8X1nuZgs8thrLi1f8Ttu7uU05pUx+TS0hEearBVge/k1C3N&#10;veEOu4cljz32MIWxtAd9xvMZxjv6eRs5WfD/sPbm4ZJed33n55zzbrXfqruvve+tVrdkyZJlWZZR&#10;ZGMZY4wxEzIPYzCZALEDD2Ew5iFABoYwOHiI82Q8BJMQQoIxm+2AbazFthZb1q5u9d63u293332p&#10;urW+6znzx6nb3RKOwct5nup7+9btt6tOnfec3/Jd/FIZ0gRxk5zuN5xXYa5rB2xhDq5nnd8QlPHa&#10;7tONz0f0sYEKg6vBizPyGvKOpOD5+K6DgyDNMuIkIs4SKwrqOghHkurUcpOMxukb56XCaphlxmb8&#10;fj6PUhAuLZJfX2dnscBkuUjqKr504RyX22323XoHbq6IyiDvuPQ6HTKhyQYCTjTnOSc7bLv/DtZ8&#10;zfHL51jdWCEbKFCZGOqrwcPE1CR+4NNuNkkzjauhiDW9E50eA64kn8J4ZYCZ4UEKgUcaR6RxjCsU&#10;0vPQ2lqJm5sP+63M0xiUo3DTBJnEeGjKvksl51N0QgokXAsh1gaj+35LWMddkUlrnYKDJ10C4eMa&#10;hcJBItA6IyOiksvTTSLy+Rz5gRLtbo84TMk5Aj+D2atX2F6rMTE4jOl1aa2sUlSKneNjqCRGplv6&#10;h31Fd2EBKSKz1i3S9YjShMxRqFxAK4pYWl2lG0a4uTyNXo9GGLHa69HSkDkeBAGZ4xBrjXAkMxNT&#10;uIkmQNFcq9OLY4a2zXBydZlzUY//9Wd/loO334bxPIJigXq9wamzZ3j6608TxTETU5OMTYyzuLbC&#10;cy+8yOLCIp1Ol4mxCc6ePs3FC7OcP3eetdU1nn/ueZaXl7nttts4ePAgb3zjG9Fas7CwwG23387R&#10;Y8dYWV1FSMnRY7dx4vhx3vymNzM6OAbS4craOrML8yzV13j+5Zc4vGMbVy6cpeh6KCnZaDQIitZK&#10;XguBoc8JzCyhPqccuq02SZQyMDJC22gen7vE0fvezId/96MM334bWlp18l5m+/WuZ40N5x5+hN//&#10;3X/HQC5gx8QEOsuIspRG2GWhFdOIIXasy5bn+LgFn8NvuJ3d99yBk/O/8x7SVpN5a+ibfq6uP9eH&#10;Bqsbz20R8xwgUCWiqIfxXSIyks11il4eFus8/qFfovfcSWo5H531yFfyTM9sw9GaZr1DuViGNLab&#10;dKatp5br9P8ThXRA+jlWlpYp7drOY88+xcvzq9x12xEGa8PkcgVeeO55Tpw4AcDOnTstM73XQylF&#10;oVC47kfyPx+v3hDV9b9aB0ejFJnRGCWQrkLHCZ1mk067g0h6yCzFYP2MJgaHqebziDDGEZKBUomB&#10;gQEc1T/Bte5vHKJfyvoOh5Ek2uCOTcK5K2x2I8oH9rIy4PGnS+f445PnuffH386ZS+eZP3WGfCLZ&#10;VhpkuBRwLcz44sIZhnbsoywVBWnA9dFJRilXYLw2ykvr89RNilCCdmMdN1+g1dhE50sUy6U+F6z/&#10;WoTum8X11wtbTpfc6Bn1ZzuToNWN+f62OVWiL/WEYEh4lJSkpjyG8bgW9ljUIYu9Hok0JI5BYMvC&#10;LhBoBRlkxvp1CeGSatAY8o6AsENr/gqHXJcJLyDn+cy2mpxYWiI3VMPJO/hGEyDoRSG7pidZcTo8&#10;snaG+pTPzK7dtHXGpRdegfV1qOQxAz5xqUx55zi0Y5ZTh31mnNpYBbncYOXKAgLYnfOpKpeq4zEo&#10;HaaGh8mXKtDrkvUiHEegXMvBuhnVuMUDVFs4DrCBVCaQWhNoQeAEFCsBNb/A9GiMunSNq602y7FV&#10;Aw/Q+J6HTjSRTuz1tIO0IjdoNJmy/TaTOdS7bRzlWJfU9TpKQ96VqFiTATOuRznIQ5wSd3rkHI/x&#10;oQFksUDS7QACJSTO1irIbA9VG0GqJN00Ilcrk2aaK0tLNJptXD9AqJTl9XVWww7NTNPWEEluKM4j&#10;EBo85VGUDmFqcHAoDg7SE4KVOOLyxjq773kjR24/hut7LCwvMTA0yKUrczzxxBMsLCxw8PBhgnyO&#10;2dlZTp06xfT0NO946/fy9NNPc+LECYaGhrj11lvZv38/xhheeOEFHnvsMbrdLu9617u444472LFj&#10;Bzt27KDRaDAxMcHP//zPE0URzzzzDD/xo+9jx8wO1lc3uDa/yH/+r/+VZ597mm2jg0wf2ke3UiDZ&#10;yGF6ISPFAp16g/FCgThuEgQ+ERlxGFJyA2ScsbG6Qbk6gCoVObW4yNlmg1vuuYt/8nP/nIFjt4Aj&#10;MWmGQhE4wnpAAZ2VZf78kYd5sdnGSzMC1WC6UiYTgnaW0WzFxNjWjBJQ8fMMVAd58cxZwsfy3H73&#10;3d+dDGmLLnLztrxVEdqKUa+r0/cf1z2NNJDGOJ5DRIhMe+QdF06f48xH/z1nP/u3vG56mqi+SpAL&#10;2LFjhnw+RxJakp6Dhb+aLEU6EraymcRaTBulyAoBSTHP559+krmVOocO7mPXnn1Iz+P5Eyd44cwr&#10;eI7Hzp07GRwcJIoiwjBEKYXneX/vgbRlHXED/bVVnLCNVGsTLcgExGlGr9uh22qShRFeGuOmCRUH&#10;xqsD1IpFPCPxjKBWKDA6OIjCmp+Z1Jp3yes8I4ss+04wcmDLYSo1hFri75jmxazF/3viqxwf9dn2&#10;njfxwuoim80Og4nPkcFpbp/aw9TwGFngkaYRE/kCOanQCIznkmmQrk8qJSfnF2lurJK5ki+/eJzh&#10;nI8TxYgwZmx6iu7qKq7qK4HKLVqa6AvO3qjKbXHVuA4wsMZxXJ/zb39IKZBkiDTFzTICYxUwip5H&#10;KQhIsxhjDGEckWYJUihcR9nSbZahjQLhEKcSo5S1og7b6I1Vyr0OR6pDTA3UWO/1eP7aFZ5sbLL9&#10;0H6Gq4M4qYYwtMFF1eOsrnOm2GH0vlvRBY8//9NPkpysw4Bi+r67Gdq9Db+QozJYxS34kEXMPv8S&#10;fjfktpkdDMYZlXaH/cNjDHouNS9gulqlksvb8lUUWtuJwKqXRP3A61UTeFMrF+j31Oymr7CkVplo&#10;csqllCswPTFJqVBA9TokUWI9jbIUZcDFw+27LWkyUlJiEjKdkbkG4Uo6SUrOdWjHMZmBwcDHTVIk&#10;sMv1+f77vwfV7dFcXGK4VGRmdARfSmQaY5LYcqG2uGr99FlIgXYUqaOIhMa4LvVWk6vzi3SjiKBQ&#10;JMoyrm5ssKZtfyvxHHTfjVlIge/6FAKfsp8janXQcUqr3aM0NExDa567OseeN9zN+372Z4mVJXYr&#10;zyXVGc+98DwnTr5CtVplamqKubkr1Dfq7Ni+nTffdx+lUokvP/YY9Y0NPva7/47bb7/9ujDzPffc&#10;Q6lU4lOf+hQPP/wwd955J67rsmfPHg4ePMiJEyf4zGc+Q6FQ4P773szEyAhXL826l3lJAAAgAElE&#10;QVRRq9a4trDIX33mM3R6HYoDZfYd2oeSgjtffwfPPfMsA6US5XyBXquD0NYZVrkuWaZxMisOGwR5&#10;Us9nOQ65EnUYu/0I//Ij/4bJe+9FhyFCukjXR8cZ0pW00wRHKr7w15/l03/yp/SWVwiTlKutNlpr&#10;mpmhg6CVpRjHJZOWXj05McnYjm24QyVOz12i+N1S+zbf4DD6Ozc9N2Twt75XNnQizBI8JEHYQwkF&#10;84t87bc+wvwXvszd22eoL1ylViowuXMa5ThsLi5R9ALyhQLR6gZ+kAdXYl3EMmgl103BtOOw4Bpe&#10;WZzj3HqLvRPjvPnQ61hpd/ji6Rc5eekyu4ZGmBweRSnF6uoqSiny+TxJktDpdP4Bit2vQWtAX/RQ&#10;oiVoKaxgY5pY4mCriQljctqgspSylExUKwwUS8jERpGD5QGGKxU8xyXtdsm0le53lbAR3Nb/9RpL&#10;9291aCExxmG+3cbdNcWJtM0v/+3TrG6Dt773IRgoc+Jzj/H60d08sHcPMzoHzTbtsEfZzeHPbGex&#10;2UIZQ0VKxv0CohMR9FJGKyMcqVR4ubHJ0LRmJO8zM7UNvbZKt9FgvbGKW/As1KqPcJESEDdlRlvT&#10;e/MUa1Byy1EYvjPNCQ3SgTSxQQwSpVxKrofvuJQcRb40xFISMh/1qIcpXRWSuCmJcsAoPOFhtKSb&#10;aTzHJScVnbUNCo119o0MMjlQA1dw+vICL12dI+fBxMQEWbtNmnUJY0N1+ziPzr7I+XLInh97G9fo&#10;8Nn/8ilodNj5rtu4ODfH1WuXKOoxaiqgVd9k49IVvJVNihsd5tY6FKYEdxw+wiqnyUcJhcBlx+gY&#10;ZSkhSSDuWvSh59pTPk1AZyhzUy/45mxJ9LPSm9dYqlGZNftDSVwPSqWA6vA4O4sVziwtcuLaAlej&#10;mARLxkX6ZNp6+GRoDFYpIQkteKTgu3SjGB8YyBeQUUrHwO6gyIP33ENveRXaLUqBy8jAAJ7vEq43&#10;yUKrpi+EzWauNxiRGCXIHIlxBHGUMT8/T7fdIVco4WNY2lin0W0TOYpumpE6Dtrx0I6y/U3lkfNc&#10;Cn6AhyBKE5TyyQKXtTjmWhQyfMth/vEHP8DQthkuLy8RhimlSpnT587yta8/Ta1WY8++vZw5c4Zu&#10;t8u9997LD/zAD7C8vMxHPvIRnn/2OX7qp36KmZkZ5ubmyOfz110D9u7dS5ZlfP3rX+fxxx/nwQcf&#10;pFAo0Gw2ufPOOzl69ChjY2OYTNNstpFSMjAwwIULF7g8d4lbjh3BCM2nH3mEh+67FzM1xsVuSLnb&#10;ZU+5SpK1KfkBWZaRxBme4xM3Q6rDNXIDAzxx4kXqOZe3vf99vPMn34+3aydIF4vBsyG34ymS2JD3&#10;XBTw5BNPcOrceQa8gM04YZOMtY06I0gKvoNJU0pBHpFpC8zyHOqdFgeOHmMoHLG+Z99tUMNNW+U3&#10;HPL6c3ZhGjSuEsgktLqp5y7y9K/8OvNfeYIDQ0OE6yt4EmamxskXC0TdLm5iyDkuQoMjpb2o6wIG&#10;HcW2peDnoODT9h0eeeV5nr2wyN1HDnHs4K1srG3y9RMnePLaHDO7ZpgeHqHo5647vRYKBRzHIUmS&#10;m/xvvtkEvbZjofrKuvamlp5LZjTdbpdmY4O41cbVGTkhKQIT1TLDpRI55eJkmkquwOTIMAXfJ+l1&#10;UUaA1lYOyHFAGCvCmqYYrb8jPyOrDCjRo0M81l3mt5/7Ote2C9754Z9BVWv8/v/z+3zPnts4mp9k&#10;Og5w13ukLWvPngUOWmQkYUiSZfQw4LpkiSYzgqBUwi2VOH71Cq6U3H/PvewYGYNWlzQOWaivsnPn&#10;dmQ37G96N+pE35Qa1X9yqxcktj6Eb2sC+ivY6BsLWAA6s1boacJgrkDF9ykrH8+AjhOSOCbLjC1n&#10;YeX/u1jofT5LUBsbTKQZt0xNUfBc5pubPHXpPOfDlMFtM0xPbyNrdTBJglfIsSy7vJQuU7hzD7nD&#10;M/y3T/8pPH2J7T98P29/z7vpKM3qxhrxxTk2Ly7C3DLJqXXU5YQ7ZyqMJBEHChXK7YhscZXhIGD7&#10;2CjVSgWSCB1HFmav+uXsJEFnVhUALV711l811aIPmMkyTJpa5KPnIZT1mBJJQtbt4htDOcgzPDBA&#10;rVojkIKw1WETjTEJESmGDEcpPN+9yUgOgsAjilMKQqKSmNBkHCoM8MYjxyhlhuWLs0wPDjI9NIzK&#10;EnS3i+85OJ6P7llzRKu+23/BjiJVgi4ZnTRlfmmZMEosv8xxaUcJq+0mq2lGUxtMEBApRSIl0nXJ&#10;5wuUgjy+UshUk/ZCfM8nTDWFkWGu9XpcaG4yfOQQG0LzyFNPsGvPHnKlAqVKmctX5vjzv/xLRsfH&#10;CMOQfKHAHXfcwZ49e2i1Wjz3zLO88LztE4VhyL333gtApVIhTVNyuRwXLlzgL/7iL2g0GszOzvLA&#10;Aw9Qq9Xo9XqMjo5ez6aqA1U2NmxQ3o1CVlZWmZ2dpVAosuvAPkYmxxmdnGSz2WTx8mVyQlEyilq+&#10;iCss98718sRhSqlSJZSKZ86fpVss8tA/ex/v/sBPo3ZsB8cjTTXKyyGku7V5WO8tAZ/77Kf5k//4&#10;B8SbHRwtaOsI3wlo9MEqrSyjZQzGUYSAVyozMDXGcquBVwzYuXsX9Xrju5MhbRW01GsW9Gvzhuue&#10;70KTYcmIioysW8dBwWcf5isf/wPSi5fY4QdkcYdQxhw9eBiZGcJGExeBVyzanlHYgXyebrdN4Bhk&#10;TyDjFHI+adHlUtjmwtwi8wsN3rhjJ5OlIRwvx1cvvMBXl69w9NBBivkCcatLS8copSiXywDXDyPX&#10;dUmS5Ju+fxvJ29xvi9CZCcsxMsLq0nVbbTrNTXQvxEPjgeUZ5QuMlkr42uBLSbFcYaBUJqcUJkog&#10;yVCui9TSatMJYSHZmT3S3X+A39I3G0YIUB4Xu23+bOEUczs8HvqFnyGojfL4f/40byrs5E1ymqFQ&#10;kY8NUglUXhGqDOXYjoPO2xs/zDLiLKEqoaQ1rW4Pv1oj77g8u7TK/oVl/HJI3vUplwZorDVZ3lhj&#10;SHp4W/yiram8eeGI1zSJrpfw+vn238UufGsjTvpBjb3WFpOcLMFLJaoXMqJcBqTPYKCoCoeFOGRD&#10;Z7STlG4akQqByil01CZtdJiRPrcM1SimipWkx/PzV7kShkhfsX18Er3ZQqSZVQLPS565cpr0zglq&#10;h2b4wuf+Bp46DbePcusD9/Jse4Fdb7mL7Xt38/Qf/RWdFy+zxwh2xR61HMRXNpks5HFX6rSaPYYc&#10;l51jYxQKeZrrKwS+i1CW8IsEo1MSnaBw+mAgc31OhehbGr1qPq2jsSUfbymB2HUotMTLUkyziwgT&#10;hsoVyrUhhoICg36O88vLLLdb1LFwb5GlKE/iKYkUdueI2iF5CWjbM9rrFnjDgSOMuD7z58+xe3iM&#10;yUqVQAm67SZCp1CoAMZ29AygrXo5SpK6kp5J2eh1aXd6dLshxXwRk8LK+iYbYY+ukoQOrKfYe01a&#10;W/QgCMi7AZ4QyCTBxJYGoDGEZGz2eiyEXVbSlMVXXuHil79MnMUY3+fBBx8ER1EeGGBm+zbm5+ft&#10;gZTPE3g+x196mc3NTXzXY8+u3YTdHqdeOclHP/pR3vOe9+C6LsvLy3zpS1/is5/9LCsrKxw4cADP&#10;82i1Wpw9e5bz58+TZRmNRoM0TRFCMDExxYEDByh6Dvc/cD9aax750mP0Wj1uufUYbiA5+9yzqHyZ&#10;NExBWsRvK+ySJRkVv4xQHrHrcWljnbXA4T0/+X6+/8M/D7mA9foGtaFRlHRJejGuHwCQxDFuzqO7&#10;vMxf/N4nmD93lol8FWVSEqCbJniOT0entLXNqqXvkXM89h27hdvf9lbqjTWOv/B1VrOEHbu/y8TY&#10;63vGTRn+zXuLlQWynBfVb3CSJaAV1/7wj/jKR/8jtc0W2yslWhsreNUit956BMKEuBvhSwflOCTd&#10;Nq7ql+i6m2glMY5jWXiOQ5z3WCPjxWsX+drcKj948BZ2zuxE5gr81aOPcLy+wtFbj1ArVWmurRFI&#10;RZZEBEGAEIJ2n3Pk+z7tdhvf9/mfjeulpX7ZUgtxo+kuQAtN2O7SqK8Tt1pWh05YVeqy7zFarVA0&#10;YKKIvJ9nbLCGF+RIWk2yMMb3PL6hOKoUuMpFBoE9uL7NEUvJRuDy5OIljuuIbNs2uo7i/BPP0Hhu&#10;ln/xrvdT2IhJOpu0o47lniqXUGd0YwtzLheryCQhDDv0ej1S5dImRXU2qQWDvPntb+ePPvsZnj99&#10;Bm/vfm6b2UbkK8ZEzKkTZ3jDLUcBiaNvIr9en2CNlhIj9PVy73XQyNbvfofIjiRLLXDfWIFY3UeY&#10;Oa4DQlnPHOXguTnGghy5cpVaEnOtuclCFLFMSCY1pUKeKOyg11eZmtjJrpFJ1uvrLGQ9Tq0s0xBQ&#10;GKpSKxZpNDbJl4okSnAt3ORq3CBxR7l68TSXH/sy5GDH3XeymnZZlRH0GoRnzlF/4TK7N+B7t89w&#10;KMnhdDtsiA7VSoFyI2asUGL/xBSu55LGVgNOYUApdN/fCSlwXBdhpOUboW7MY3/ub57SNE1wXNf2&#10;Z7WBJMGkfXUMzwWjEMbgAklzE9NpM+h5vH56hmO79/DE8Ze4Ul9nPrR+SlkvtsoY3OgllxyHLE7Z&#10;XRrgobveiNMJWTx7lolymcnaAKbXJcGQDwKLNG22bKacz0NsZYhSabXwjCPoRZp2p8dGo8nE6Dhr&#10;axvU65t0taZDxmoU0xLgBA6dOCMo5CjmLBdMZhk6SxBJihIClcuhPYfcQIXZ5RWyUpnpHds509hk&#10;x6FDDFZKnLlwjnvvvw+92WD33j186EMf4uTJk2zbtg3f9wkCK8+0b98+Ll+8xCc/+UmGBwc5duwY&#10;n/zUn/Loo4+SZRkjIyPMz8+jlOKBBx7g8uXLlEolPv7xj5OmKdu3bwfg/Pnz9Ho9llaW2bl7L+8f&#10;GmRnPk+72+Etb76fO+64g0tL8+w+uJePf+L/Y/bSFRqX5vBzJYq7xumuruFKBzfn0Wg2qU7M8Pyl&#10;88wnPf7xz/0Lvv9f/gzk8xgpqQ2N2zUhwfUDdJwiPftvyVIe/uxnOPvss+SBXrdOReaYLA1ypbWO&#10;TDUhVmffA6IgR75aZc+b7uUNP/XPwBgOfe1x/uD3fo+d1ZHvEqihzzO6IUJ547l+a4D1Vh3XdxFo&#10;onbDNoXTDDoRyX/5JJ/7zX+Lv1Hn2N7dNDbX8PMe+/bvhSTDTwWOVkihwFUIVxClXWQSIhwX4bi2&#10;uS+gFygaeZfHj7/A2fkNfuDuu9k+NIHA4dHnnuGVtXnG9u5mYHgYvdEil1r9JinF9cjYcaxszNb3&#10;3/y9g9AGz/UtGTKOMI5DUC5iJLSaTRprq4goJtAZJcdlKJ9jtFqmViyQUxI3Tpmo1hgZHEIZTdrt&#10;oYzA9bwbSO6t0uSWn5GykjbWeO/vH1sOtq7rWq8lrcmyjM3A5aQHf3TpZa6M57nrnW/n6ksXeO6P&#10;P8cv3v/D5Ja6uKmwHK9iHpP3EI7CeJLIt/5PTlfjpBIcheMHpI4kUoqeo9iIQkSxwOrSIrOtFjKK&#10;GB8aolYs4aaaspvj6sI8uXIRL7AyJiqXAylJswyZ80mNlTCh74u0ZXUuTH8HlfLVi+5bGUKggsC+&#10;P7bk9wWyT/bFGLTMEJ7bz6AMIs3IacOIl2OkXGGj00Z5kqixjl5f4VB1mH0j42S9lMTL8amvP8EK&#10;BqdWZu/+/eSla2HjfkBDGa4mLS5lTYqHtvHMy8/CxRaDD93FyP6ddFyBWy6SrW1y4g8/zdCFlJ8+&#10;eph3Tu5nb+qRb3ZZX5mnlMHOyhDTtSqeEogswYi+0C72HrU8LoERqt936XPVvtmhLrDeWaI/70bb&#10;U8SRff5Xv2RqZaJRQuAJyGmDn2Z4ccyBmRmmBocwnTb1Xmj7x/3LS2mDM5lpXr9zJw++/i7MxibL&#10;588znCuwa2IcT4PUKWQpJsusrYqSfXsAW4bUCEQuQBYCVtstrs4vEEUJQ7Uhrs4tECYZ7TRlOemw&#10;oTNST0HOJ0IglU/ez1EKChQcD9eAyjSuEEhH0UkjVKnEpWadc/UN/umHf4mTy4s89fIr+KUiFy9e&#10;ZKO+zsjoKIcOHaSxaSWyjh09ShRFXJq9yOyFWVaWV3jqyadYXl5mbW0NISWLi4scOHiQS5cuUSqV&#10;0FqTz+fZvXs3YRgyPT2N4zgsLS2xvr5uA740ZXJykna7TbPVZH5pgfvfcj87t+9kfWUVJRRSKSZm&#10;pvnjP/lvfPGRL7JzfAK32aEUaXaWa5SkxBhNlBlq49M8f+ECa47mBz/wk/zwh38BqmXCVCMd9waw&#10;aIue5txcldD8mw99iHMnT+ICQ8on1SEmiQk8h0xbVX8jwPE9vFIJr1Ljt/7DfyBTEuF5VKe28eZ3&#10;fB+T+w5+d2DfW4tr6zW/to+00apTLpVomw55IcgVfOhF0OiQ/e2jfPrXf4s9roc3OsTS4hWUIxga&#10;GkL3EkSYYIxjb4a+2Z0wlnxqlIVndls9KuMD1+Xhv/LM11itd/ihB/4RnnDJpMtfP/Yoc0mLXXsP&#10;4NcGMK0eOVwM8XUy77c7POVijD00/CBPKqHVadPpdAjbLUwYUZQCVyicNKHkFpisDSGFobu2zrbR&#10;Ccr5gkU7pZk1gxPcRCKWr9owtl6r/hZe85bUjemTTreEUBNf8dTaVa7mHUS1gu5pll+e5b5th8mt&#10;h+Qyn8SJSDxJ6lhwhtISB4UvPDJpRTGV0BgUqUjJHAkitX44ylCPYwZ3bKebXOB8Y50nzp3i3t17&#10;mSpXcTR0o5i5+SV2bJumUigxf/UanpIMj44SdtpkWYbrKlzHQQiNySDTMSCQwoHvCNQASZQgFagt&#10;fyyT2Xm3LGdkPofWhiSLQKc40sMVkiyxfKS3Hb2Nh194BqfXYWhwiMsnzxItrHDnHW/iseeep608&#10;ciMVckO2HNxqtUjSDN+1KLDZ9Tq13du5eHEOXpyHPUV2334UPVSi22njrbY497nHGVzp8ZNveh3/&#10;9Nb7GVrusDL3InFjg53lGuVikVrgEzjWfDAzGUZn/cO1v14k0C8ja24IGZstOsb1UiivzpheU+34&#10;O+K3fai+2iqjGhBa4+kUL3OIVjcYVoq3HT7KLd0OT54+xfFOmxTw+xf9R0cPc2BqO2uXLmHWm+ye&#10;GGe8ZPtfZCmqbzcvjOjzozLQBqMtqdatlEgcwdLaOuutFq6fQxlBu90lMdCOQ+o6IZQOsTQkQiFQ&#10;5H0PRwXkXR9Hg0lSRGJ7s7bHDcWBCvOtBoubm2Q5j2Coxti2bQyNXUAjeN3r72Rp4QpRFKGBWq3G&#10;ww8/zF/++V8gpeSWQ4dpNpusrtr+jud5jI6PMTU1Ra6Q5+TJk+zdu5dKpUKz2WRjYwPHcajVamxu&#10;blIul1lfX2doaIj777+fixcvEscxBw8eZHF5if0HD7Jj23bWVlfZsWMHG8vrKM/lsS99icuXL3Ng&#10;z16unDjJA7ccZbDZYencZSbyAWESUhkd4bnzF1gxKe/9qZ/m3b/4c1DM00s1rucTxhkFV706aNn6&#10;2ke+SldSKgQ4cYIf+OhWRGwyenFGio1dygM1gkKB2WsLfPAXf5kuAj8o2H6SB7g+0vtu2E8YtvwD&#10;LAyWm+gLtjqA67t0TQdPOPhkyFbLIqu+8GX+7F/9OsWNdUbLOboiJXUMM5MT1IIiqm0bY7Yu5lin&#10;RykQaWal26RAOB5+rshKGLJRdPn8M0/S24x44K57KaUOxXyFzx9/jtObq5Qnxpkan0Kst3E7MblC&#10;jjCL+jfstweetoGCsoeIo5C+S6RTNhubtDfrpN0eARrimBKCmaFBhislRJrgGM1wpcJYpWotuxEW&#10;+WSsn5H1heamneLVm8HW93/fuWT6WZUQVs2amw6keinH788e55Sj2X7kCM3lBtnFZd40fZDRzENE&#10;KW2ZkMgMI6xMWS6zVsdagGskOVxLdeyzKrcsF600giJMU0rVKsZ3mVtZYnGzidQpI6UBqqUyOjPk&#10;c3lmL12m3QvZdeQwhVKZ5eVVpIFSsYwyEhFl6G6IiTOUEUjHtavZfPu4b40t2UmhrMirEVZiJOsL&#10;eyHQaWr7gY4ilYJYZ8QmxUiN43i8/MwLVHD4nqNHGcrnGRodRg1VefTEy2wWApaTkNrEOLXhKo4U&#10;9NodjJD4hTKLaY/H1y5hxqucf/5FkJqpf/IQwc4J1rptpkqDqONXWPmzr/CAP8qH3/peJkrDhKfP&#10;cubCadpJhx3bJhksFynl83iOQpuMTFvtRSv/Ivs8V6skopEIIy1Yhi0X3ZuIsVuLamsT6j+u3yF/&#10;B/lgM1QtDEYa62m1hak1GsdAzvMoujnyXo5aqUrVDzCdHi2d8tChA+wZG0c3WnSWlxjO5ZgoD1hb&#10;FYA4ssCh65mwsG7HCDIhyHyXzFM0Ol2W19eIopjAC8hSw1q9QStLWY9D1tGEvkviumQCfOVTzpcp&#10;5gq4UlllglT3Ye52TWVS0Ax7FMeG6fguX5tfQpYKOKUBStURhFS0Ww1ef/edPPDAAzhKkcQxZ86c&#10;4W+/8Lc4jkN9o06WZRTLJSoDFa5eu0YYR4yMjnL4lsNgoFqt0m5btFytVmN8fJzR0VE2NjbwPA+t&#10;NZVKhZWVFaIoQgjB1772NSrlMj/2v/0oeS9g9/adXDh3npHRMeaXl/j3n/g4Udzj9Esv8c5734Sz&#10;WmfhlVPsHh6jWi7TjkJWox7X0pQf+uBP8u4P/nOoDYDrIPoybEJ/AweG6xuLvYNed+wWNjbrnD13&#10;lrV2F6XA9ZS1cMFOp+NKlBswMTHD//Xb/xbp5lC+zYccbIKhhPwuqX1v9TikeFWWZJn02pb0hNWl&#10;c7pN27z+/KN88kO/RnGjwe0H9rDZ3CByNVNTkwzlSviJwDH9MorvIhxhM4VMW89lI9GuQ+J56CBg&#10;PYn468efpJdq3vz6N7JtbJpuO+LJF5/nhdUrTB/Yz+TEFL1GE6cd4wlFrLP+DfjaxsW3MiQ6tbbY&#10;mYBki2fUbpJ0u8gkws8MRWC8WmG8VsM3hrjboVLIs3N6GhHHiExDloLW9oD8Bn5Gr41M/6EHEtzI&#10;kF71yqVkveDz36+cZynncfjgYU585WneMLmHUe0z7AaEnS6xzMjQCKNR2uAa2wQXSqKkiy9d2zBX&#10;ot9LMwgtbI/CCDJtkL6PyOVITcraRoPVzSYySahWq4yPjLK+UacThWghuXr1Kp2wx/j4BEpIkm4P&#10;EcXIzCBcD5krIIIApOoHQ9/+gWQA5ShbmlWO/cH1TUmAUggvIE5TemmCcSRePo9WgtXWJgtLS8hM&#10;cGzfAdJmCyng/NoyL89dprx9hoXmJkjFQKWM77sIDCbV4DikQnGuscKVsqDpQPfsEtXb9/H69zxE&#10;XaR0mi0Kyx02/8fXGD+7wY/suYO7Bsapf/VZXn76q2xGDaZ3TDBarVH0fFypwGi0TqxquQAlbgAQ&#10;7FqR6P7PrD6g5ceZLeSieU2++Q0OJPGah7q+EO1nYfrmkPaSxmadKFpra4RhxPjEJMVSGW1g1A+4&#10;+8AB1i/PsnH1KtsGh9kzMYnudYk2N3HzQR90Im486GeuwrG946LPcn2d5Y11DBLPCwijmI16k3rY&#10;o5EkNMhoKUHsKYTj4roBBS9H3s1Z0IfWyL46vpTSamEKSSo0mYT1MKQtJFfqDYqjw0TK5fCRo7zj&#10;7e/grjfcyZFbDxP4PhhDrVqlXq9z8pVXqNfr3H3XXRSLRaSSFEpFWu0W45OT+EFAp9tldXWVLM2Y&#10;np7mzjvvJAgCjh8/ztLSEtVqlSNHjqCU4itf+QpOX8W8WCxy8OBB6vU673nPDxIEPr12B9/zWWs0&#10;+IM/+kOcgs+FM6fYPz7BrmqVzXOzlDIYLpbpRiGRMry4cJX3fvADvOfDvwC1Cs2NOn6xiAHCdkTO&#10;d161FrY4lzaGt9lwuVrmgQcf5PCxo1y7NsfpuQWSzCBdaGso5l3iVOPmcvzG//0Rdh09huM711VB&#10;dHZj+Xz3DiRhf+/moGorUoraDXKuYzMjI+Hzj/GfPvQrFJbXuHX7DIuby6Q+TEzNMJgvY9bbeFpC&#10;kMd02ui8IpMGlWb2MNIKHJck8Gi6DpeadZ4/dQonzLj/truZGJ1gabPJmbVlnr56jh3bdjNcGSRq&#10;tNGh1RPTwtBttsgHHuY6TvBbH0YIjLSbWaY17VaTdnOTrNdD6gQnMxQkbB8dYaRcIuq0UFnGtvFx&#10;xodH7M0WJ4gkhr6pFk5fF6afEmPMaw6jGxuKuLkT/U3GzSW7rb8DrHqSL66t4I5N4LdToivLvOXg&#10;bchmBzfNoC8rIrIEnaVonZIay7QXysFRDo7j26a5BISwsklaILVV6pbCJU5TpONSKBXRaczaZouN&#10;VpN21GGoMkDgB5SHhghKJVYbDcI4plIZoNPpkncCPMe7QXpOM8ur2ZKMuVk26VscNvnuZ6LoflZg&#10;QLngeuD4kGlcP8AP8sSZZnFzg2sbq6xHPRIBRw7eytryGuVKldmlJebjLrmRYc7PXsRTim1DQ/gY&#10;wk7HStooBY5DJ8s4vbFEfbTCUrcFS5sMTI3iz4wxNDrKRFDh3F89Sv2/n+Q+VeAtw9tpnbzA6Wee&#10;RWchY1PD7Nq5zXKDNMjM2J6KzhBS2D6jUjdFMjZMtIrlfYM9AZm0dQ1Bv6rx2gl6bYa0dSXTJyUb&#10;+5kLsaU7aMnW9NdcHEaYTOPlcuQKRdYbm1ybv0Y+8LjtwH7mT55AtjtM1YaYGR5CpbZE5/qurRiI&#10;rYCj3w0T0kKPlYtxFevdNuvNTeIoxXM9Mq1Zq2+y0mnRMhkbZESeSxK4pELiKJdSrkjJzVvhY6Ex&#10;qZXjkkogPYVwFBpDasDP5diMItKcTzON8aqDrLVaNhjLBezcuY2BWoWV5WV63S75XI6RoWHyQY6v&#10;PvUUIyMj+L7PyuoKJ0+dYvbSJQ4ePkR1eJDl5WU21tZot1rcfffdvOMd7yViCfgAACAASURBVCAI&#10;Ar761a+yurrK2972NtrtNi+88ALT09Pce++97N69m/n5eY4fP86HP/whKgMle28mKTMz2/noxz7G&#10;2YuzVCpF3CzlB+9/M8/99ecZ0YqD09Nkacrpy7MsxD1+5Gc+yLs//ItQyoOyFu5GA9r0S+Q3ff6v&#10;DYCNBf/gORglmZiZ5u3f/04O3XKQuWtzXLi2AoDvB+A47Np/gP/jN38TtCZNNMZIkjjF8UCQIcx3&#10;Q8tuaxULwIjrjtT08UoSbQEMYWLLdJ9/lP/0oV8ht7rO/QdvYWN5EXKSwZERBnJFvESQN8qWTeLI&#10;AhhMgs4yVGbFLXE8cF3WMCxFIV8//hJRkvC2e76HseExlupNXr54gScvnGLv/kOMDI2S9WJMGONK&#10;69niOJJc3+11Kzr8toYQ4AdkQtLtdWk16oStNipLyAlBQRl2TIyTcyQmjvGlZGxokLHhEVwpiVqd&#10;rV65FbfsK1PrNLXOpUbbUsXfmfSbxzd//TcfRlulOiklWZZxTRo+396gsmcPF556jru37WXcL1KS&#10;ikZ9g0IxsJmbydBZRpJZK3mbBUt78GA3NpRASLvhKSlQRiGFBVFk/V5B4HoUCzkcpVnvNJnb7LC5&#10;uMDY5CSqkEcFHvmBMo12k+WVVdbrG7iBh3CdPn/FAjSiOMIIyzL/zvycNOgMk6VoY8uSxvHAczF9&#10;sEyoDRHQ6HS5urLCwsoqUZoxMDTE5PYdtJMECjm++vJLdB2FLhRYWV7htl37OLZ9B2NeHpVYUrQW&#10;EpRLKCUNEma7DVqVPK35BegmJFJwef4yhCnFdsqlzz3J4FyP+4MqU6Fg4+xFPBcO7t/F9HANmSRk&#10;SYrIDE5iVe8FBikEmSMwTr9ct1WzMKLv79R/CMBYR+YtCaabKsTXN6Ob+5Wv+h3D9Z1KYK7vFVtQ&#10;CoQgQ+D4Pqpapd3rMHt1DuU7VKpl1uavUkUwUSoxOTyEyjI6m3U8V0Ehj+m2EU4/8+tfD+WihSTN&#10;NL0k4dryIsKR+K5H1ItZbzTY6LbZRNPE0BJg8gHSDxDSIXADikEBX3mYLAMdY3Rm7yqlEK7CyD7i&#10;UmuSJMPPF3DLA8ytrxEqh5V6k6vzy5w6dZJri1fYs3sX26ZncByHteUVisUi+/ftY3l5mUcffRSh&#10;JCNjowzUaijXwQ18pGPBB66QXJm7QqFQ4ODBg+RyOV555RWWlpY4cOAAZ8+eZXBwkB/6oR/iLW95&#10;Cx/72MeYnZ3lV3/1VxmfHEe6kkxnDJZrfPKTn+LZ4y8jHYer1+Z479u/l4tPPY1fbzKMwMsM82ur&#10;dHzF2370R3jPb/yfUCyQaHNdFV9kpp8hvnoNCG661a5nv4IkSVGuh1EObr7I/mPHeOj73snuXTtZ&#10;q2+gPJ8d+/bz4Du+j9vufB34HkmW4nkK1+0HSMKume8Y1GCw54zE1gIxtnJjbSX6gIfMQKMDjzzB&#10;J3/pXzOwusG9h29hceEqbk5xYPdekiglbSZ2IeaKmKxJkkZ4+RJed7Mvb6IwriTxFGvacH5zk/nV&#10;VXQv4+0PvpU4Trm6Wef88iIvXbnA9vFtDJZrdDdb+MolXy7T7XZpbTYZGChTzOfZqK/Z3sG3OTSS&#10;xBhanS6dRpMsTFAmI0AyEHgMFHwGigXC5iau6zA1PsZwaYAsjEijlJzrAZnFMguuc0N1n/vgKktC&#10;e9WG8C3uv1ubxKu8fYQgTVM2w4QN1+CTEm+m7BoYxWlF+J5HyzWEJsElQ2YGjSDDJdGGNBU4CQhS&#10;pAvalaS+wHgK5fqI1AVHIzOL5vOUQscxKssoFAfJ73BIPMn87BzHw5DlJ77M0X17mBkb4/mnv4aI&#10;U+59/Z3Ul5d5af4iA/kCo7Uqg6USxVoBV+cwUUKcpjhCfPuwBkMfxJChhcK4ClxJJA3dJKaXpPi5&#10;HAvzSywvL+N6ismJGUaHh9Bas9ZockVHvHBhlr0HjpCmcOH0GQ6NT/M6v0a+a0hQ1IICAOuuYhNB&#10;Tyc0PE1bZPiZgthBDQwguik8O8vsmQUWcj7+lQb7AknNL9Bba1DL5xndMcJQrUI+jogaDdx8wSql&#10;p310Th8hmBpDYrQtSWZYWL0GjET2OXPCWPswcX0uvsEUiVd/1WZLwWFrgenrcykyrKacAITVJPSD&#10;AJHLsbS2xOWlJZxygaGJURrtNmurS7z+ttchej1Mt0OmNYErLR2k07KIrj5cPTMaKV0QijTNaHW6&#10;NHstC0FXgjRJaTQabIQdOkAooStAew5GCXzlUPB9fOnjGEW65QCMze5sCVMTGsuvM1ilfJlBc22D&#10;VhQzUR2itGsPJ+YXaXQjatVJ1lZW+fSnP82Bffu5++67mZqaYn19nWplgPf/2I+Ry+W4cu0qjuPw&#10;hte9jofe9U5OnHyFy3NzdNptlDbkcjm63S5BEFCr1fA8jyiKOHPmDFJKHnroIaSU/PiP/zgrKyv8&#10;zu/8DocOHWJhdREBFPJ5PvM/Pstf/83fMLFrJ6dOn+bO244S1RvMvfIKd41MMZQawnaLjbDJQz/x&#10;Pt79W78JWUycOSg/Bwaids9mNHAjKxY3rY+bxUr7gXKWWnFVoRysQBR4tUHe+xP/O+987//CqROv&#10;EBQLVnxWSDSalBTPePS6PfxiDtlfM+rXfvVf/dqNHkq/GX3TQ9A/KV+1+G5ALjIg6f+7rQMJQIoM&#10;RYbQCYQx3b/5In/2y79Bab3O7TMzNJbm8QLB+OgweVxEL7HqC0DcaVkGcDEHSWghuNKzKbrnUvcc&#10;lqMes/PLXFi4zA8+9C463RCvXOG5U6d4cvY0+7fvYdeuXawurVglrUyTJglCGILA6tO1ey1bi74p&#10;AzE3vf3XBAj9Yf2MrBKD9TMK44jG2iq9zQ1ck1AQgpyEkUKeqZEh6gsLjFWr7JqeYiCXh16EDmMc&#10;xA1Ahc5srV0qwGC0tilzEFgL5le9jv6f1z+Gvz9DAnvIQd/mXEriKGJWx3wurLNmYLibcmBwjJqb&#10;o91sUhqq0I06fWNUYzcYoWzJRINMDVli7T600BhH4joOjnQsx0EolHItUtiCjJEGHEeiXJfUFzg5&#10;j9ZmnTCD0+sbtNtNxqcmmZycYmp6ioFqlfJAhSiOWFxZZnV9zapa+4G9hpB9bynbG9FC9u3++uUp&#10;Y7/qPthCC9sI18J6UmVSIlyPVDhEjkviefR8h5bWrIdd1ltNzpy/gEEyMTnFzt17GRweJdKGhfUN&#10;LtZXme02OHrvPYRhwvriEse27+LI0BhjUYaXpXi9DqVijnwuj++5JHFCNwnpmpCFZp2N1NATknwh&#10;j45iqrkCQ8ahe77OTARvGh5nIhWUulaAdWisStTaJJ9kOJ5ny6Rb8jmiTw/AEAtNYjIc6fRjHesK&#10;en1dYPqKCbpfGv4Gi2erBXVj2fWv1VdnF1sAgP4eYvpRVR8hkShFrASRkhy/cI5elrD3wD6WFhaY&#10;vzLHW99wD+HSKp4Uto8jQRaL9l6MIoTvQ6qtgK0UGOVgHEUvTWg0G6xvNikP1mh1Q1bqmzSiHj2g&#10;LQUtCaEClctjjMBXLpVckZzjQ5qhs9SuRdE3YxSCDEMCZKTWBkVY+PdAtUKsU+YWF5jauZPRiQm6&#10;3ZC5K1cYHBlibu4yc3NzoDUjwyPkcjniKKJYKnHfffdxbX6eK1evgBDcfttt5HI5PN9DIjh94hVW&#10;lq3691ve8hZGRkZ4+OGHWVhYQCnF+973PrTWfOITn6BarfLbv/3bHD58mIsXLzI5MYl0FV/4my/w&#10;8BcfYWpykjOnTnPXsaPctW8/j//ZXzGSCnaPjtFptzm9eIX3fuADfP9v/GsIXMjlwfH5/5l78yDL&#10;rrvO83OWu7w997X2rE1LaTFabNnYxoGNQbZsMR0zbboHmulmIIL2RPQMMdE0iwUE0Y1jOgI6ZiF6&#10;oxcCCNwgjI0tI2/gRbIkS9bmUlWpSqqqrMysXF++7b67nHPmj3NfVpUwbSy5Td9QKlOpzPfy3Xfv&#10;+Z3f9/dd0iz3RrKxv55Ga2EyTAkC/VeXGXHt2tBlZ5Ub77jucOSFJYxCdFxh/uAhGq0WKoqwQJIN&#10;qcQxQkAYeh89V0K/6qGP/MJDI/zYCVmagZY7cnFtEcwHCUqX0a7WgCwFoIi9CYzJrHelFhZcjshT&#10;yHKSj3+K3/+VX6exuc3333yS7uYq1qQcPXqQahxBLjz+LSyEAqUlrhiS5kOEkkgRYgcpIqgwVJrz&#10;vTZf/+Zpkq0OP/LO9+DiCFep8pWvP8VLl89zfP8Sc3OzdNo7KASBVt6QVIrS7cDDY6OoaiFkqfOR&#10;fvZbsts880MgrEMrDSgK68ilwkUxqdIkWcry+dPUZE5dWlSRMx5pluammYxjhptb3HnsONNxlZqT&#10;hNYRSEWgfVzwteyZchEtVfNSlL4XrylGYrSQlJsI8Tcc6GdZRlipoJQiGQwIggCtNecGPZ4yOZe3&#10;djg2NsPBiVlkmiONz32SWpE5S+4EhW8kSudniZEKqxzGpRiX+hiJLCcwgtBKIiJiFROqkED6gX6B&#10;YWgyMixxtcbU9AwyrtPNM3YGCVeTIf2tHbSUBFLSrNSoSM1ktcFYrYG0gq2NLVbXrrLV6XqHiDBk&#10;qDWuUqFwEisUSgReoiIDhAqxDgor/FyoUsFFEZkS9BykQZW20Fy1Oefa21zs7fLS8kVeXVlmbmaW&#10;pX2HOLLvINPjk/SSIS9cusQLV1fZDAVqfpqDx5e4fO4c+eUVbhkb5+Z6neagh+vtoOwQWYsRgx5N&#10;KZkMI1paMtusYfpdzl1cZyuU5PUKSZ4QRppWGGDXN1kq4N3zC8xu9zhciTl5YIHpiRqSHOEMotSg&#10;CaGubVb8N0BKpFQEQhPY0ayn1AqK8l4bbS7FqJCNPsp7oEzcdXIU4FYiZlA+hvAPHJSPaQu/isly&#10;wwP0hcM2Knzp2Wdozk1zaOkw57/5ElFh+f6bT+F2u1QCDcZirMUhkMYXO6ECfz8ITWEsNgygGnqo&#10;d+0K/eGA5vg4F1Y2GBhFz8F6kbKOZSg1slpDxxXyrKBRrTFer1PRoQ9hNDnSGZQYMfZGGxfl730c&#10;iAJJgXApzmTEWjLRaLC6fIVABSwdO8qwSDl74WVUoBlrtfjG08+wvr7OwYMHmZ2bZXVtFWMN99xz&#10;D4sLi5w+fZqvfvkr5MmQWqVKs1rj6uoKFy9dJAg073vf/YRhwNbWJp3OLr1el52dNjs7O7zzne/i&#10;J37iHzA2Ns76+gbNZos8K/jkH32Cv/j8X3LsxHFeeeU8txw+xA+96fv4yu/+IQtGcXRqlo2dNl9d&#10;Ps8/+sgv8/6P/CLEIYWxXseJJFAKpeS1YlO+13vF6PpCdOPueO+zkj5BWSEIdcA1Qyp8dE75oIEK&#10;2AvfBG9uPHpOZ1M3elSHxpTEBJy3+hH4+lMUQ6KKh7byIkdITZGDDAKchP4woxWHKCx5r+09soYp&#10;vT/+OP/u//h5TsQ15gNN2tkm0I6bjy8RNaoMlleoViY9rKcVhD7jiCLFCokMIobJkLjVYnuY0pXw&#10;hWeeptMf8j/88ANYEdALBZ/83Gdpd9scXzpOs9ncs/sZ2Wv8TQ4vHLxGXJeUgWzSU7IL48idd4Uo&#10;pGSr26W7vUGc7npXBWC2WWG6VqfiBA0Z0ooCFiem0cIRSuWp67iSmVjqXb4LhhnfTkeV5zlh7Fvx&#10;pN+nUq3irOVzvR0+/NJZtqYi7ls4xs3jswTtPoF1hJWQXp6i6xWcFCgH2ikCFEponNIIaXBkaAFa&#10;+gIUyJhQRWgV+8VSCAochcvJnM8Xyl1Kbv00SocRWxvrrF26xM6VZYZpRhXYrzUHJ6e49dBBJmt1&#10;puo1IqHod3bZ2d6mu9thmKVk1tBPhtjCMDM+ydzkBI24SuAE/U4XV+SEWiO1F0+npqCfDUnyIWle&#10;MEwdibOkGrJQUJ0eZ5AOWbuyzHRjjLfcdhdFf0invctOv0/HGWy9gp4Yo1KvcOG5Z5iNKhwfm+RI&#10;rUU9NzAYePFmreK/TlLvrxiG7JiCbqw519nhjy++zKdkQXH0AIN8wGB7kxkk+3PBTYXi7vok+4eO&#10;/VGVuWaTRiXEYXFF7rtNAcLJN6bEcq/57RKCs6/5b+A6m6zrDukYdDpUK3WIquQ7XTIhCSfHSQPF&#10;l559hsWjh1GBZnttjYYTHJycZjyowCDxj+cMTlyTDvg/QPjdtnUEzRqJcKy3t2n3+56cYx1JatlO&#10;oD3M2U77JBiyQGJCPwtCSkKtiXVIJQhRCFxh2BtqSo3Ds3l9cbY4UWCFKQuSwaUpzeYYO7s9Eh2x&#10;G1U5308QCwss3H6K8xtXeeq555icnGR8fBxVhhW+613v4oEHHmBra2tPchEEAbu7uzz77LNcuHAB&#10;IRwPP/wwSgve+9738jM/8zO0mt6f7qWXXmJ3d5dDh46wsLCA1iHb29vkec7CwgKvXLjIv/qt36K3&#10;0+HW227lwvKrHD64yLGZOZ7+9CNEa7vcvLDI+TNn6VLwP/6Tf8yDP/+/QyXCCB8O5JucN6bj+3bH&#10;iEj1NzmEs8XeTzvUjcNKAOF92QrpMDiG5GgEMSEhMOrc07xPJnLqgfYU5l4G/+UR/vCf/RqnKg3y&#10;nQ12XY/Jg9MsHFwgKIZUdgbIeoMs8y7LYTESgFpvaWIVRJo0lqy5gi3l+OIXv8qkCfmB+95BqiWV&#10;qWk++7Wvcm75IrNTsxw+fJhOp4MxhmY5M/q2AYOj57z2ndecUBDaC+mM82Fkg2TI9nab7u46E9pB&#10;YWmFkoMzs7TiGDHMGA+rLE5NUJEa7Uy5qbweiB19/h4WJOcYJglxHOOc40tph3/y0mlWG4rbZg5w&#10;0+QC1V5BjKRWq5I7S4LBaIeQEiUlsZMETngLH2ExssAJQSAjlIy8cFRGKKlxUhFoP8AVWiGEo7A5&#10;aZ4yzIfkRUqgLNYWpMmQrc1Nrly6zMbmFhaoAtPAfKvB0bk5Ds1MM1NvUlMCbS3KOPJ+yjBN2el3&#10;saHi1ZVl1ja3mZ+ZwuUFkZOESAILtjCl0NYz/urVGlWhCaoxqlEnjRVyYozVXoevPf8cneGA5tg4&#10;eerthabGx5idmkYJyfr6Ou2VK9wyu8CBZouZShWdp4gkQZcMJGdzhFQUWYEOKxAEDAuDjStsZSlf&#10;3L7Kvzz/Mp19VZJkgM7g1MwYN1dbLO4kzHZSvn/fEhNIqlp74ovwvtkC3wntddmv++L51gXprx72&#10;xlvDlT9blEzHMADjyIxDVSvsFhkvr1xBN6rUx7yGJu/3ufXgYVo6JN3u0KjXMMPEU61HFPUymt4J&#10;QS4cRitcHLCdDFhdv0pRWGqVKtkw5epOhy4h64OEAZknPMUBmXCIoPSmiytI47xQ21hvCru3vils&#10;ueFUzvmZKAZbXtcSC3lBHFbRQYWBjrhsHFuViNVA8fzaMne/4+1k1nH27FnOnz/P3XffjVKKra0t&#10;Dhw4wLvf/W5OnjzJ5OQkg8EAay1KKYwxGJOzvr5OXAmZmpri+eef58tf+irz8/MsLR3j7rvvJssy&#10;ms0my8srCCGYnZnnG9/4Bo8++ihbm5vkg5TCGsZmJrn1lhMkW5v8xcMPY1Y2eNORYxTDlPf/T3+H&#10;Bz/807BvnsIabBiQ9BKajbG/CcDyho7vpCCpj3zkVx7aw9uvDyyCPZzQSigQpH6SQEjoPcUA4SwU&#10;A7Q0RP1d7NV1pJNkf/Yoj/6r30ZeXmEsL2gEkrmDC0zMjJGblDxJqTvh9URRhFDaL3AWXwEsHkbQ&#10;ik4s2RCGP/vyVzEOfujetzE/s8DVpM9jzz3D2SuvcHzpJAsLC3S7XdI0RUpJURQ3zIe+5ckquyJ3&#10;/czIjRgmftYwyDOE9pY5WVHQabfptnewgyGRNWhrmGvELE5OUVGKwAomanVmx8ZoVCto4eE/X4vM&#10;NUbPnkbju3BJ/A0eYiSKHd0QQgh2nOPlwQ5buwXhcMD8xBRjzQbGOfIsx9rS/wwPYwoxghoLlDVg&#10;8/KqcOU/1se7O0thDbn1VjNWOqTUKC2RSntIUggUApvnhFIQxzUa42M0xydRUUySD+mmGQmwlmac&#10;39rm3KXLXF67xE7SZ4gPeQuDiPrYBOHkONWZKS7vbLEx6HLTm+7kyM030WhNML2wyMK+A8zuP8Ds&#10;gUNM7V+kOb9AfXoKGWriVhMbhaxsb3N5Y4uVnR1Wd3fJtSbTiubMFDPzc0hge/ky/dVVFoMKd+0/&#10;wrHmOFMqRAwSkk7XR4NXQpBQpClKSs84VQqcxBlHpDR14fVbqhkSFwa5ljCVwMlYclxXOKZibqqP&#10;c6gxTiQUeyo/AUjld7ZviGH411w83+ox3d6//urvWiCu+mLkDKpep1NkXNrcoJenHDx0kLWVKxSD&#10;hEPz80zW6hSDARSGMFRYZ0u9VFmQRrMCJTGBxlYCVnfbbGxtYoUkiEKSoWfTtZMBG3nKEAHa08AL&#10;4XBSEMUx1WqVSAcl6cMXIyU8y1QhPEJeuuUrZ1EYj4yUdmjS+VykdGgYpIarnQHDSoWb3vY2Dn7f&#10;nfSBpDAUpuDee++l2Wzy4osvkuc5+/btY21tjdXVVXZ2dsjznGq1SrPZxFpLlmUEQUilEtMaa3L+&#10;/Hl+7/d+j4f/+E956qkn6XS6TE5O8uSTT/K5z32OyckplpaW+NSnPs3DDz+MtZZmo8WVS1eo1xu8&#10;9e1v5bnnv0F7e4ef/l9/mlqlwqNf/iJ/7yf/AX/31x6CVp2i30c3GiA0cVT5Vu/+3+ohjPXlS5YI&#10;0p72paw4eVmMihJl1XicMHNejxIVQyKRc+kzj/Anv/07JK9c4fjEFOtnLpBubPDDb7mPjTNnuOng&#10;QcZbDZJOm6wY0hpvghL02h0qjTFPGbcjpbQo/bIEfS14Oenw+EsvkGWW+978VhaaM7Q7Xc5vrfOF&#10;557h5P7DTE3NMBgMSNOUiYkJhsMhnU6HVqu1N8z/Vsf1MN1IU7H3feR1JqlgjGGw26W3s03eT4iQ&#10;1LWmoR2zEz74SuaWRhgzPzlFK46hyAlG6q/C4EyOwexRsX2ReOMt87frkEZFCDyMOfLoWzYZTxUF&#10;nzt/lsudIdW5BvXJKbQOiYiIREBFh0jh3w+pVelkZD2kaw2BVtdSbEsWFDL0O14REOgIpTRBEKGD&#10;AFUyBw0OaXNs2seZjKwwWCVwUpHkGTudXXZ3dzh/7iwmHeDKrKgq3jFC4pNb71yYRVpJ4WB+3yKb&#10;21v0Ol3uuu0OIiQis8jimrGo0ZohOf08J8mH7GxsoJUiyzIurSyTAVMT0zQmx5nZt0BWpHR2tjDt&#10;DhNacWJ8ikONcZqFQw5zRAEqDEFbrMmwNi9nqQDWa6aQoANwgiJ36CACGdM1ObtTTS4Odjm//Apb&#10;m1epCslircGJsRmOTU1DmpcQkyOXYHQpcjbW073Le/O7dnyruvPX1b2S7ZAP+rhKjGrUWOls8+rV&#10;NYJajX3793Pu7Eu0KjX2zczRCiPywYBYSnSgMf2B745GjsSi3AVrQRF4R+7tZMDGTpvhcEgcVSms&#10;4erGJpv9PkNgExBBhSAKyZ0n10SVmDiOUUISCm/J5VNOBYHSSAfWGDLrsOW9oKwvSILCb7TLszpM&#10;CqqtSXaNJa03mX7T7ejD+wkPL3Ly3rv4i7/8Mh/72B+RJAmHDh2iUqnwxBNP0Ol0OHbsGEmSUK/X&#10;GRsb49ChQ5w8eZLp6WnCMKRajVFKUK/Xefjhh/nTP/1Ttra2WF72RebUqVOsrKxRFAX33vMWZmZm&#10;OHv2LFEUUavVePH5Fzl57Gbe9KY3cXHtIi+/co47T93K3/3gA0TG8Af/4T9y+6lTvPd999NaOuJh&#10;ZKHY6fYYazS/J8XoO4Ls8rIgqZKyuZcPI8FqyJDkgEAQ4RcAZyxCWQwOZRNob/Pwz/5jLv7FExxr&#10;TSE6CYN2G6sszuS8/Z57GQtDbLtDZB16ZhqGA/rtbarVKmZofEdTemKFwqehbruMjXzIY2deYLeX&#10;8kNvfxdT0zMsb+9w+tKrfOPsGQ7sP8j++X0MBwnD4RCAMAzRWmOt/bYzJCcsttwR7smpUDc4dkf1&#10;Kp1Oh/b2Dmm3i0hSAmOoq5C6Vhyem4Q8JZCaiXqD6bEJmpUYWRTYLPWiTmv80NdaTEkDGXVvYs8N&#10;8PUf364g7dG9y69Hz93FUYxPcLa9w9evXuTl9jbDOGJsaoZqUCfrp1SjBki/QDglfb0RohyWW0I9&#10;KuIClMJJhZAaJzwUIoVGyhCtAlQQolWICkKEUn4xzROwhjTPSIvcZ0gFGisthTEkwx7rW+usLF9i&#10;Y+MqaUo5s4IKEBrI8B/7tEIaR+os42h2KZhGkWFI4Zqxp1DeHdoV7FrHtNIcmNuHMgZtLVpKurtt&#10;39kIw4HZaY4tLDBfrVEf5kT9hEqBZ386/CA/cCAd1mSYPEG6chNQCned0t6fNBdIJFLEIASmEdOz&#10;OZc311hbXyXWAfumJ5mp1Amt8wF6AgolQEmsVP49NHjCDSPW23fpeO368VfWE0/Fvl5C2x8MiCda&#10;dEzOCxfPo2oxk7Nz7La3KboDlhb30QpibDIk0golBSYbgrGokvWGKedHWmME9KSh7yyvrqwQhDFa&#10;KgbDIZvtXTb7XfoOBkCqNS6K90xg42qFRqMBQNpPfIdkrOdfSIWWCun8xiy3zjP3BHtwnbK+Q1JW&#10;YtFYFbGdGjacZTeOyGYm0IuzHL7nTn7wfffT6/T55V/+ZbrdLhMTE2RZRq1WIwgCnnjiCWZnZ4nj&#10;mCRJyPOcQ4cOcccdd3Drrbeyf/8iUkoajRq/8Ru/wR/8wR8SxyFFUTA3t8D+/fu5/fY7eeGFF1i5&#10;ssb+/fs5fvw4KysrrK6ucvPJm7nj1Js4ffYMZ18+w+133c5Yo84w6fKD73g7h/ft54knnuC5557j&#10;ne95N3e95V6mpxcASPoZ1Wr437xF+o4gu1966KGH9th0o/lG2TU7WZowlktmQEnOSROP4NgMTp/h&#10;K7/wEK/+6ae5uTnJsfFJBhvrzI43OXToAIXNuXJlGREoaq06Oo58YqgqdwAAIABJREFU9HCaIwuH&#10;zBzKSP8MSuKkRinFrik409nkzNoKvZ0eD/7Q+9BJwW63z+nOFl8+/QLT87MsLCyQ9BOUkFSrVYqi&#10;2IuMqFarDAaD/ypst0d0F+UwjOs7I886TLMhuztt+rtt79qNpaE1k5WYqXqVsTAkNJZ6EDM7NsZY&#10;rY6yFpcVSGtLFu6NWKgUXqDrT/V3YX/7bS6q64vRNe2FIJAS2+8z16xzcHKCg40Wx8amWWpNMJ4L&#10;it0+kfJOGZmSZNJhnERaSWQUoZUlJj+C7JyHPBHgLMI5lPU0dqzFWQ/p7UFAzhGoiGpcJwpjpBN+&#10;JlFkiDzDZimtap1mvc707BwLBw8ytTBL2KzRx7Kdp/St18IJAS7w7C5jR/RdRw8vbLWynHNEIUUA&#10;mbAUztIIqrjCYYYpw84u4TBjtlbjyNgYd+yb5+0nTrDUbDBpLNU0pWYckVTXhu9aAQVFlpKbFKlA&#10;hxqp1TXWm/JyARC4Up8jMQgJWZKwdXWNzdUVRJExMz7OwvQU1TjEFjk462M/Rs9pQRkIrUAhS6bl&#10;64fubhRyXHe4Eef7OtoVN35tpSB1EDTrdIqUS5sbuDBgYnaWLBuydmmZO2+6mYpQpO0OyhiiWh2G&#10;Qwa9LnEcA9Lze8rzZEJFj4KtQZ+dTpdkmBGpgCK3bO90vAMDMJCQSFDVGmiF1IooLjsjpa5BdFKW&#10;04eRr4nDutEHSOHjTZywFNK7TSC89ZWRmiyMuVoY5MH95HMz7FRD7FiDS+tr/NHDH2djfZ0H3v9+&#10;brnlFh5//HF2dnZwJTR+4sQJrly5Qq/XQynF4uIiSimef/55nnzySc6ff5l6vU4QaDqdHsvLyxw/&#10;foK7776H++57G/fccy/OCr7+de/UcNttt/Hyy+dZXr7CqVO38bbvfwdPPPmUN1G9+SYmxsfZ7XU9&#10;ZbvImFmYY729w7mLr9Lu9ri6vsWBgweoVapIqfa8m/97OUTm7J7EYISd+mtb4pBes1H+sKLMohn0&#10;AAuXLvHl3/xNXvn9P+RYXGV2Zop2u41CcOzkCYJKTKfXZaO9zfOnv8ns7Cw3nzhJ3h0QGMdkfQy6&#10;g5JmrUF7XchQOVZ6uzx95RXOrm7xd971LlpxnSiIefRrX+VLa8vsP3qAhalZ3CCF1BKUYsARDOYH&#10;hh4aG0FV3/rwynYnLK7UqxghS5jOX6hXl1fIhwmUERIVLI0gYH58ksXxMdorK8yMjTE9OUOjVkEJ&#10;iTCFp7KPHLvhhmGxvU5lJr8HHZIQYg+6lFJeK0xakyd9ZBSQCEniLDKIsTqmn1m204Izm1fpRJrd&#10;QDLQnl0XyoCK04RCUNgUIQ1W+k2FkBKh5B7DbrSlEUIjVeDpvFojdICUmhBNHEYoBHk2wNncz+rx&#10;5IckHXqWnvTOA1ZpcgdJUZDnCZtXl5FFhkiG9De2KXb7lFa1VNjj3WDxYm2Lp5E0JNSikLH6JFUd&#10;s7Qwz1glpikFrUChs5Sm1hRJz0cSOD8zlVaA9QuOG7kb1CoQaMgSsnyIUN5HzpbwLMpDs67U6bjC&#10;z0mVUly4dJn19jZBFLL/0H4mJyewWYodDglECacrf96tc4iRjtqVXocU/xUiwrc/Rr+5ty6NatsI&#10;Sh5Vq9GgdUSCw6MaPWcI61W++fJZEltw9MRxrly9wubqVe6+/XZsb0AVQU0GXlOYewNhVPkcTuJM&#10;QS4ELgzIQ0knTVnf2ma73WF6Yoput8/Obpf2MKHtcjo4+hoKLahWmjghqcYxlUoFrCNPM7SQVCsV&#10;bF74l2FK2LYUiI/uC+UCrLBY6ckMnl0rwSkyGbFlBXJhgWxuhtrxI7z5h99DbXqKbz7/AoN+l89+&#10;5s/Z2txkZWWFmZkZPvShD3H58mUeeeQRqtUqCwu+I7l48SKXL19mfHyc/fv3Y4xhc3OTosi4447b&#10;OHjwMC+99BJLS0tMT0+zvd3GGMNXvvwYhw8fZmFhgaeeeort7R0efPBBJiYm+OIX/5IsLTh58maU&#10;hG6/w5Gjh+kOenR6O3zo73+If/pP/xk/+oEP8pZ738xL3/wml169zMkTN/OjP/pAuTi87kvnb3R8&#10;R5Bd4YwDSM0QJwWBCPzN7AQ4bztuFHSzgjjUxDb1NkArV3nlN/9v/vLf/HvecegARadNx2XE9Roz&#10;U9OMN8ZQmWE4SIhnZrm6vsLp1Ut0s4TxeovF6Vnmqy3iICBJB7isQKcO1axxZrDDo08+CcB73/te&#10;WtUmu0nCI19/nJfXNzh54igz07N0212kg9CJ171BFFhMlnmISAhyCSqMcFr6vJH2Lv3NLWphiEqH&#10;iCJnOo44ODdDJDXpzg4n9h+gJhVhGBMGykeKW1fS14trO+nrFo3rC8h3Yy79RuIzwF7nBOHjJRwK&#10;IzSpDOgHistJwsv9NqtZRk9LXFRBR34nmg57BIFChxEoKFFgtFIEMvBeayhfoJT3/XNa4pT2w9Wg&#10;gZaKUGuUckjhcBS4Ise6gm6368MPETjrrWi8AksiMEg1IHIFNSeoFY6acVQKR1jkHoIrSRh+UG2Q&#10;eAq+lgItQpQIwEmU814UylmUK9DO+bnCXgPiF2gvsPUbNu90MIqbK8+lHO22PeSbJAmNRgNpBINe&#10;nzCMiRpN8t6Ai8vLvLRyhfGZaRYX5hhvNjwsnqYEhTeyFaNsptFW1nk7IEz5pilXWjC8zne/vC7l&#10;9QXIcWNBAlCaPM/IjaE6PgZCsbJ1lfrCNF99+mmmZiaZnZ3l7JnTxDrglmMnyPt9alITOod24sYN&#10;2uhw0sPt1ZhgrM7Vzi4vv3oRa2B+Zo7l5TWGWcHuMKHtUto4MiUo4hAChSKgVqlQjStoqbB54Wem&#10;UhLpMnvqrzmEg1BEZNkQhEVHARZDP80xOsQ0xnj26gbbccRgrMWJ+97Mbffdy6nbbqPb6VCPYqph&#10;xOb6Bp/85Ce5ePEiq6urvOUtb+Hee+/l85//PI899hjNZpOlpSWSJOHixYtcvXqVoii49dTNOOc3&#10;LXmeE4Yhc3ML3HrrrXzmkUfRWvPOd76Tc+fO8eSTT3HkyBEeeOCDXLp0iUcffZQwDHnbW99Ou91h&#10;rNUgTRM2tzeYnJ5ER5r5xTnOv3qRv/+hH8PkBdsbmwQq5POf+xydTodf+qVfYnH/HAC9Xo96KUoe&#10;IUtxKRV5I8d3WJByBz4/xaedWsywQDtFrCKEkFhdXkcmQVsLl5b5+q9/lOf+0x9y3/79qKyPVBZX&#10;CanWazSrTaoqQBQCCkN3OCQcb2AqIVd3d7iyusZwkDDRGmNmehLjDAf37YfMcfrcWZ68epFMKw4v&#10;HODA4iE2t9v85bNPsxVY9h89Qq0Q5J2EKIoIdYAPa3t9J8uLzA0y0BglSK2jEI7cFHR3O/S2t6lK&#10;RdbrUAEWKnVmWg1iJQi0pBmELLbGiYQkVEFpdSL3SAw35hnd6NptxUiw+Pr+9uuPN1aQ/HGDT5Ub&#10;qe01uZB0pWDTGK5kCZeyIZvC0gsUNgiIw6hUupcEkLIr0FIRSoU0Au3KTkl5I0anJVb6AWugqyjl&#10;hbqBkijli4X/WwzJIPWzN2MoigJrHM4ASJzMKewuymbEhaVuYFwoxmXAuFLUpcRlCdoaAld4MaSz&#10;SGevmYOK4LqzcCMlf++07hFPZFmQKAsi5eO5a/RrgZ9/SW9cKoWfZyqHn19ITZIkXN3cYnV7CxFX&#10;qTfHGB9v0ajEKGuQeUFgLFpcR+u+viDBHj3at2jfpYJ0PbLsyutWakyWo+IIwoh0mOAEhHGVLBB8&#10;4dknWTxyiChQbF1dI7SCfTMztMIKNk2JhCg7OnuNNDXqxwRkWUHQrJEqwVp3l63dDnlhUVZgLWxu&#10;d+gXObtFxo7L6UuBCQJUJUYFmkh5nVGkA5+TVhgfXCmuubCMNlyvhSalA5sUxFGEdJY0TckVuGqN&#10;HSVZtZZzvQHDZp2Xt3dpzM8gw4jxyQluv+UUd3/fnRzat5+vPfYYk5OTvPvd7+aVV17hz/7sz7h4&#10;8SKnTp2iUqnw+OOPc/r0aU6cOIG1liRJqNVqfOITn+DI0iGkhNnZWQBWV69y5MgR+r2EO++8k8ce&#10;ewxjDO9//wMsLi7yyU9+iiRJuOeee7zjuYCdrW0mxsdxRc43T7/A4aUlGuNNXnzpRd729u/n5pM3&#10;8e//zb/lwvnzHD2yxL333stnPvMo3e4u//Cn/hd+/Md/HCklSeLXVSklg8GAKIq+DcL07Y/vaIb0&#10;C7/48w85awmUJkD4xUNrdBhhlcAqAIuyBTIt4Mx5Xv5//y3PfexhDgnF4bkpVgfbyFbMzNgkU5WG&#10;71jywr/zoSKsVbDWIPoZTTRT9RbVepWNPOH8xhVq9Rq5dFzYWuOr516kUxTc8X3fx/EjJ1lvd/nS&#10;c89wpd9mfP8i01MzZO0eAZpGvcmg2yd4IydMgHMCqTUISW4Nwyyl3+sz6OxS9AbUBQSmYArN4uQ4&#10;49UY5RyNSsz81CR1HRJIiZClk4VzpWrdG8wKWS4c3Fg4XoOAvLHjdT/IiOUnMVKSK0GhnXfzlg7p&#10;HKooqFjFpAoYl9prlykYiiEZOVorjLUUzmCExSrlTSoRmFKAOIoicM5gncG6AusKvxGyBYXLsdaU&#10;GSqudM/QKBmgZYRUCiVKqrP1MCvOYDGYEApV6uUA4yzOWf94RUpVaSK8nVNFKEIJWviuCVegMUh8&#10;sZLOlGB1Ca2VNkNOjN4vhxAG7QqUK4PjhJ9/+LmZn48JK1DOi4kDNC4t0EIh4yrZMOPK2hpX29s4&#10;BEvzh5mIa9R1QGR9WqlyoEdQH9ZLL6QooWT/eWRKed0Jfl3HXvTEXjUadfTliw4jhIDcOoZZTi6A&#10;MKQ7TDi/eplwrEGlXmNzbQ0zSFjat49WFDNsd2iEIcqJshiJPVaeKyneRgqII6hGtNMhK2tr9JKE&#10;IAjJ04KVtXX6RcGuLWjj6ElBEWhUHFGNqlTDCtU4JpSqJGa5a+bgzuGs18+NntqK19wqAkxuiKRC&#10;W8+AzFEkUci6kixjeHF7k7RaYVAUHD1ynGa1wcrFS7x66SKPfeUrfPELX6C902Z+fp6PfvSjvPji&#10;i/zzf/4vcA4eeeSRMonaUavV6HS6tFpj1Go1tra2ue+++8jzjCzL6XS6bG1tYw3MzsztpcTecced&#10;vOMd76DVGuell87ssfmmp2aJoohev89o3alEMctXLlOrVmm1mpw/d54Tx4/xyvkLXDh/nqWlJf78&#10;M3/OcDhg+eIlLl+5xPMvPM+nP/1pDhw4wNLSEsPhEOcccRx/y9ia/5aH+tVf/dWHlNT+ZrLSe2LJ&#10;kmWGp0EqU0C7i/3M53j6t/8dz33sj1kQituPHebS8kWC8Qq1Zp3xagOtAsitp6lKIAgonI8eDgqH&#10;looojIjiEFvx9u3pbpczFy7wzOVX0ZMt7rnnzexfPMiFV5b54tceZysfsnTTzUyPTdLbahM4Save&#10;8LubUX7QGzgsEiMUhTUMs4yk12PY7+GSlNDkRMawWG+xODFOVSm0s7RqVaYmxmjEFb9wjAz/btgp&#10;++/vEQpe83f+91GQBFaoctF15WLnv5ZYzzc0zkOPpiBWUK2ExLFCaYdyhmKYY3OLNUW5oVYopf3y&#10;Zjx0IoS3GwJXLuAWWzrC2zLd1NoC5+zeDlqhfbSB1GghvWZHSaQS7MX8KEAqX7hUhNQaKyA1hl46&#10;pJMMcFJiTYFzpZmJLRmlZVyD3BOXlgtwCVeLsiA5RDno9neFLKnBvvyBld5DT42msSMSgCszodIC&#10;pbT3zBsOWd1YZ3N3B1EJmZ2eYbE1RSzDEir3+hchyyJYOqsD5d8CI9MVibimn3uDBUle3xmNLqa9&#10;Dkl6kogDGyqcUnSyIes7W2y0dzi4dJirK1coBgMOzs0xXW9i+wOUsYRBeA2mc4Dwv49SGKkoENhI&#10;sbG7w9rmJkmWo3SIMZb2bo+dvE8PQxdLTwqywLu3xHGNWlihEsbEOkQ4601Wrd9MqNLbz+IL0l6H&#10;dF1BEvgOKZIBJs9xViDiCn2lWc5TNkNNPjVOMDeJq1TJ0hyJJAoiWo0WrWbLd8hSkCQJv/MffoeL&#10;ly5y7tw5JiYm+Nmf/Rmq1Rof//jHMcbwrne9iyzLeOyxx2i32/T7faQU1OsN5ufnGBsbYzgcsrm5&#10;xc7ODlJK3ve+93HXXXcRBAFf+9oTbGxs8J73vIfbb7+dzm7Xy1u6bSqViF63T7NZo91uk6cZY60W&#10;C3NzdDq7vOc97+HsuXN89vOPcuXKMtNT06ytrhAGXgt38dIlnnrqKZ5++mlOnjzJ7Ows/X6fMAxf&#10;93X1eg710EO/8pAY3USFXwgslsLlCAoCl0OSkH7i0/zJL/4au199krvmFxmPAjb7bWwkWJydpRHG&#10;SCW96NOWuT6lQVHS7yGVJAg1CIvNM4zNaVQi5sYniHLBTqfDlXzA1L59HJxe5MK5C3z16WdoFxkL&#10;R44w0Zog2s2o5FAbH6M3TOh1O0xPTZGlw9d9AhwSoqjc/WUMej2G3S6m3ye0BQ0lmapWmGu1GK/G&#10;aGephgHTE+M0a3VUYfYEr3t8pVHaqxjl0fz1eUb+83cBs3udBcmW8JOVfs+qrHeF3nMawBcPIUFI&#10;C8oRakFNwDiSCRUic0eAROYF5IXvcuxopy3R0tuUeCGnuFH/KPwCIpxFlCp6WTh/DRnrJQZlnLhS&#10;ChVqZOhd352WXmA7MISFQjoFaAqlyIKAYahJQ82uKehjyYSfImmn0DZA2wCJZs/LbSS+c2qPYSZH&#10;51YYEBYhfDclRomoApwIcF4mXnZW1xUlW27NwwiTZ1xcW2G9vY2qxEzPzjI5Nk7slM8xokAIi1MO&#10;qyxl/1cidL5oKOfhT1V2YWLv73v919C1WM3rl2r8ORFQFIahMahKTKXRoFcULK9fZYhj34H9XDz3&#10;Mg2tOLp4gKl6k3yQEGufrUOSlJ2Wvx6cUqBDnFbkQpDiWN3aYKO9wyBJvXhYSLrJkE6akQjBtjUk&#10;UlIEGhFGxFGFSlihomMiFaCEw5nCFyQHSkq0UqWrxbXudu9UUY7dHGgHgRA4KSnCkF4YsCosa1LQ&#10;b9VRUxOs9/s4KZmemmV7c5P25hZKKIbDIUoodBDgnGX//v3Mz81z4sQJfvAHf5C1tXU+85nP8FM/&#10;9VNcuHCBZ599lg9+8IMcO3aMz3/+8wghmJycKOPN1xlrTXDk8BJxHFMUBbOzc7zznT/AN77xHB/7&#10;2H+hVqvx4IMPUq812drcxlpLe3cbY3KUkmR5RqNZZ+XKFZRWTIyNMzM7y+b2JnMLC9x171285b77&#10;GA4TvvD5z5EPh5y69Vb2HTjI6toaL7zwAk8++SQ/8AM/wE033USe52itv7cd0kO//NBDOD/ukIHA&#10;Kd+aRwqUySFJGf7xJ/ji//Ov2Xnx67x5/hAHpifZ2N4gDSUHlg4zEVcInLdlcdZHFgsxErkZVKgo&#10;KMizFGsLAuGNM4UpyJIBk60pxiamCOo1KGBjeZVnvvkifVNw91vfhkRRdIfEmaMWVcitKU+WV2Db&#10;UeTg6zisELgoJimLUdrvUfQHaJvTUJqxOOLQ7Byhs0hrfGc0PkY9rqCMxeUe5tkb1JbiS8Df0FL4&#10;Xf8Nh3jNf/3tFaQRZVji0NbtqdP9pKTsmvCGtwTadxJZisxTasBYGNMI61REQGAsJvP5PMZaD7uh&#10;9yxh9ujg5aowWuwV8prxZwnZYT2sZ0xeUsXLoEBVOltL380roYjwNkXeQNWSCecFtqFGVCL6pqBQ&#10;UKCwsmT/SYWSGq0DTNkdCVHOzUYzGgGUOiQxYqBC2QkBpVRcOm9QORJQC0pPttELDSs4k3Fle4uV&#10;nS0INNNzM0y2xnxxyXKE80F0Tjuc9J3jSKmuAelKa5u9Tub6k8gbKEh7/Rd/pSDhC1JmHNVmg8RY&#10;Xl27wuZuG6IAFcdebJokHJ2doxHGFElCXOqMSJJrM9SRC7hSOB2QIujlGYM0Y317iyDUhEHEoHRg&#10;2Bz02C1yOliGAkwQouIKcVSlElaIVIgWpYu5s2AMroSHtZDe+UGIvf3A9ffHqBgp5zdgJssJKhV6&#10;ccAlk7GqHNnEOGJijCIM2en16fcTZudmMdbRaLUYGxunt9tj0Ovx3PPPsbhvkV6vR61WY319nc9+&#10;9rM453jve99LvV7n1KlTtNttTp8+zeTkJPfffz8f+MAHuPXWUzQaDVZXV+jsdmm323S7XWZnZ6nV&#10;6pw5c4bHH/8ag8EApRT1ep3Z2Tm01vT7fSqVmDzPSJIBtVoNB5x+6TRHl5aoVKt0Om1+8h/9Q/7T&#10;7/1njIT3/PB7uHz5EleWL/LOt76VOAr5ytceJxmm1Ot16vU6d911F7fccgu1mo9M+d4XJCA3kOlS&#10;zyEFujCwtkHx8c/w5//Xb7H5jSe4uTXD3Mw4F1YuYSPF3IH9hEoRWYcyBdI5n62y1w44EIa+y1CB&#10;phIHaAEMh9jhAIeHMnppRq3S4EA8zoSqMCgsA+uo1Ju0Gi3ynQERAXFcIS0yhr0+zWqVSqXCTnuH&#10;IHgDeUZC0c5ydvs9BrtdD9PZgoYOmK5VmRlreoYdlloUMjHe8o4MxuBy613o9uCcErwevYHO7kFB&#10;9jo0SHDjG/y3WpCcRZocaUaE6HLFEyW85QTKjrqH8n+ZAmENCkuApElMXYRUVUCkS6cGJIVxFKYs&#10;bNb50zESXpcrqyhhLWF97MZoQO8wfg7kciwF1mU44xDGQSHQRhFYb/KqajFEsnSndr7bKl+LxWCl&#10;o1CQSccQw1AYMglDJbByZBnjX5x/6wzIgr1UL1eG3jmJtBqcBheBDcuPMuZCCj+Dk5JCCu9uIQVJ&#10;mnJle4Plzg6yGjI5O8N4c4yqCNDG+tcmLU77144zPi4e/FzXOn957Vnwe/1PocTeTOT1X0MjKM1d&#10;hylfK0hW+ntEBJqr29ssX13Fhpra+DipsbQ31rl36QRVoUh2dxHGENWrmOGAQa9bxhnsnV2MVORC&#10;0ssy2oOE3X6XUPkClqU5O50Om8Mhuw66QE8AlcjPjMKKh+l0jBYaiyulHbbc0HinaVlCm8bZG+67&#10;0SsbFSO9hwbAQAoukXFZG9pjDcz0BC6qkBYGm1u2drYJG1UqYw10HHL58hW2VtYZdPrUWk0uL1/G&#10;GIsxlvn5BWq1Os8++xy3334HExOTRFHMbbfdznCY8sUv/gVKaY4ePUZR5GxsrLN05Ci33HILaZqy&#10;urrKxsYG7fYueZ5z//3v47bbbuO5Z1/g8ce/xtGjR9m3bx+rq6skwwE4wzDpU23U2NjcYGV1hTff&#10;92a6u7tYAQv7Frnjrjt5/Kkn+d3f/12+/OWvcHBxke52m2ef+QY/8ZM/yX/8z7/Lj/3YjxEEAfff&#10;fz+Li4s3aBa/V8deQbLOe5lqIBp2EEkCj3yeP/m1fwHnLvCmuX3Mz89waW0ZVY85esvNBCpAFQZX&#10;mkkKFYIaQR7loiMEQRxincVlGco40AGiUkEFXpeg4wpZPyFMchphhfpUi7HJccgLLp09z1S1Tj0K&#10;scI7jetS/T50BSrUjMSto+NbZRpdO0YsqTL/RAo2d3bot3cpen0Cm1NXmvE4ZKbVYnasye7WBmP1&#10;GnNTk9TjGFEYyI2HTYRkb4oqRroQPCvMWq/9eQ3p4rtdkN4Iw07gPD39+l339Y7LI3FkUfg2GiDQ&#10;PsXTOkyaITNLRSoacUw9jom1xhU5eZZSlMaZxlkcXnTo9hb+EbzlM1T8c/uCJQS4EhYTwgtrrfUZ&#10;NqIcCEihQCuGoiCXflYVKOX98oTEOIdx3kPPAoUxDE1O4hx9CQMFQwxB4OMbRjJlIe11MNboJI9O&#10;tNoruAh9HWvMeLRvT1jpX5+VcGXzKpfXVxkWGXPzc+ybniWwILKCKAqwJvfR2aOa78pOzOOk7OW7&#10;jN4bKa6LCR85jHyn19AIois3Uze0ER7CtGXOlKxEXFhbZbO7y+z+Rabn5tjc3GDY73Fi3wHiJEXn&#10;hjAOCSKNS1NwliiKvBHmKMhNij1PzEGWsdvvsNvr02q1WN/eYWV9i26Rk0nBQEARKYJmDYMiCEKq&#10;5cwoUj43rbCGwuSESpanZnTNOgrnJ5SmTFwezY5GEe0jlLOQkqLW4OWkx9kioTfRgplpiigkL1y5&#10;MEI6HCBDjQwUV1ZWeeX8K3zgvT/C//lzP8ePPPDDfOCDH2B9/SpnzrxEt9uh1WoSxxGPPfY429vb&#10;HD9+nF6vx5vuvIs4rvCpT30agaTb65LnOWNjLdI0xVoP/fV6PZrNFh/+8Ie5//4f4Utf+jLLVy4T&#10;RSFra6uMT4xx8uQJ1tfXSIdDnLMorVleXsY5x7333MOrFy9y8uRJ5hfnGGYZv/2v/z/SYUp7c5si&#10;S1m/epUHH3yQX//oRxkbn2Bqaorbb7+dQ4cOkec5Sqk9tuL36lAPfcQ7NSgF/fYG9cAh0iHDP/oj&#10;PvMb/xLx8qvcd+wYLsvY6O+ixxpMLsx7ynVhYZAQjXBGS7m4lTfHSM1tQFmJchohtF/kyq2LKBe7&#10;QDikdBiXI21OTUoWW01uOniQbz73DbK0D9IQVkNUNSALIBUFmS2o6RCMIy8K72QLPt9oRCjwlhMU&#10;ucEYkFGEjCN6ec7m9jYiTQnSFGEGRFgWm2McWZijHii6W5vsn5ulWalQCQJCKUYOMaV32wgTeM0O&#10;sySHSKkYBaONPkbr/d66f+2LvbnbDZ/dtWHst/r8Rg6xV4BUOTPwf/u1Hyg7JilKHyxRDqj970gd&#10;IEQOLke5jKqwjGnFWKhoRQG1imLQ73jRobJY5Y0vrbU4A8ZYZBhhJWVXtpdMw6gvs7bAlp2md4C2&#10;FDhyDEOboRoxMhRUhCRUGiGVd0MQGuEUMrXIDCJCwrhGGmq2bcqWKOgHDhFrBnlKvd6gVqmRdAfY&#10;zKKrNX9e7LXXixIUztDPM5yw6EDihm1EXSOUo+h30MYRV6uYLGV55Qpnl19lYnqSk4ePMFdrERUQ&#10;CoHUktwUPnML9uBCgUKN5lgjqOv696Z8z6Ur4dXrNxN7Rf0wCu/gAAAgAElEQVS6fldYvxEoP/aK&#10;rcMXI6WxWeYFy0KR9gbkhUPX6tg45vzGGhfWV5lYXGBibppLr7yCyDNOHV5iOgoJ8vSa75YUJTPL&#10;J+MgNCYZIrR3yBi4nI3dHTbb2whrabVavLq2xU7m2DWWHVuw4xyJEBgV4oRkamqaahShS3NgYz1D&#10;E2lLeYDxacjlKbSyvG+k8CLt68/OqG4LXyu7Ycjz1tLbt8jdH/gAl3tdnjtzhpnZeQIpqIQhG2tX&#10;ieOQWiVmd2eHRqXKz/1vH+bH/+e/hyFjfLJFXAl5/wP3c+utN/H0M09z+fJFZmdmsdby4ovf5MKF&#10;C7zlzW/F/P/svXmQXNd15vm79225L7UXUAAIgLtAiiApkSJFkRQ30ZIoiZIla2xS9kTPtD1DR8fE&#10;hDXhaHcEbVnd0TFutTjhHrXt8abwMhN2aGLaC9uiKIkCKS7gCoIkSOwFoPbKPfPt984f92VWFSRZ&#10;liGzZcsXkagCsirz5Xv33XPPd77zfalmbGyCq6++hse++nXm5+d5z03vptfrcerUKbTWvPTSSzQa&#10;Db785T/kjjvex3/+z7/F7/zOb7Nz5w7y+Rzlcont27chBERRSK/fIZd3WV1Z5ujRt7jxxhuwbYvF&#10;pUXuuvsu0PDlP/xDThw7weTYBKSK+dPzfPi+j/B//vZvY9sbxIVCoQAwonq//RlSJh0Ud7sUCy50&#10;ugR/9df85X/8IuXVFldMTqL8AcIS2OUChWoZL5/D1gInTnDSYclk82LMxgKLyG6ajSL+lgVYkGHz&#10;afbjGeVVaRylsbTm8ssuQ0pYWVlhtblOjMIr5JCug0TTa7expcTLe1iOS6oVcZKglTKwiRamSdPx&#10;EJZEofGjiEa3Q6fVwgp8ZORTkzl21MeZKBUQkY+dplRLRSpFs+v3LImDRKjUBN40C76j6HKBV+N8&#10;xGS44fs+z1/oe4rN1+S7TUBx/mPzz2dAvNyAmhytcdE4CDxppG1sKUjThCAMSeIYjcaxbRzXI0oS&#10;UpWQJimpyqA6jKWBZthoa44rxQREhck+ExK0SNFpgqOlcQcesgalQGpJ0c5haYnSAhybxLFIHIfE&#10;sVCWRavdwo8iOt0BnSjCKpeR1TJ9NEEa40iHNFamLpLPI6UgTSI8y0KUSwgdQhoBCrtQwMrlCQY+&#10;ZxcWObOyzOzOOSYnJpkolHGFbTJsrUmFIlWJcQ5GbPmzNcCI75hjG89urv0Mr5eZMfq8fwNb/YyE&#10;get0bLyVkKYR3nY9nFqdCM3JlUXWej0uuuwS3EKO0ydPoPyAuYlJ6p6HDCOEGsK9IssoMlZd1icl&#10;bAdRyjNQCUuNNTr+ANd1QCvWWm1akaaXQl8pBhpiKdGOg51zcRyHfC6HVBuZoME4MvLQkCH4/af5&#10;d71deq7LkTThlFLMXLyHG267lcmZGY4dPcbZ0/MUCwUsIAh8Xnn5FcZqdf6nX/h59l15JcsrS4xN&#10;1tBa0e23abfaFAp5xsbGWFpa5vixExmLroLrurz15nGmpqao18d4681jWJZDnEQsLJwlTWPW1tZY&#10;W1vjxIkT3H777Tz44IP89m//X3zuc5/jrrvu4oUXXmBh4RwnT57kgQceII4jllcWM528Ac8/bxpn&#10;r7nmGubn55mdneXmm2/mkUce4ZWXX2FqYoLjR4+yvrbGAw88yBe/+AhK6QvuM/phDuuX/tW/ejgO&#10;AnKFAnT7cOBp/u9/++/x1luUgcnJOuvdNk45R70+RrVYwtMCGSZYShsX2QvxYzFbw1GvB2BqCptw&#10;NyktqpUKY2Nj2FLQaTZpr69jaaiVSyYltwSJMguazNxgpTDYfpokOLaD7bhowA9DOr0u7W6bsNfD&#10;VgEVy2amXmeyWsJDI1VCOZ9nerxO3nNxLRtbCEMZHt10m7KYt3cj8UMdF3LoWmi0K4mt4Y5cIpHY&#10;wiZnuRRtjwIuBWzsFGQ8pHebtgKFwkIaKR40qdSGUG1BIjDSVUobyrbK+lmUNkVsnaCS1EBeicZW&#10;ma2AtJGZqrElLbycR5pq4oztqC0LiYWVSmQCrm0aPru2jV8p0Sp5HGoscsbvM7ZrJ8p2SJQmiVPs&#10;OEEqgaMFIoqh1wPXIVGKOHOjbYcBJxYXWWm1wHG45JJLqRZKuNKCKM6gzxQtzWe2vgPEvcArOOor&#10;Gj6Gf/RWaDabv8L2DEQibbBtEssmEIq1XpeltVXGpydBpTSXVpBxYqjd5TJpEJlaopU11CptqPRq&#10;2FRt7OV1zmWgEla6HdY7bZQCW9oEg4D1dpdWktJTKaFOSSQIx8bNebg5D8/zcIQ1qvsMEzEBo8bm&#10;Cxm+7fDq2jqqUmFhZZmzS4tMTE2yf/9+xmp1Xjt8mImxMVbX1piemeH+j9/PTTffjBSCfq9PksZE&#10;UYRG0ev2ieOYsbFxbNthcXGJs2fPMjMzi+/7nDxxmldffZXV1VVs20Kliv6gx8GDzyAElEol5ufn&#10;6Xa7fPrTnyYMQ371V3+Ve+65h3K5TKPR4Gd+5mdI05QrrriC9fV1SuUii4uLnDt3Fiklt9xyC81m&#10;E9u2ueGGG/jSl77Et7/9bSYmJnjuuecQQvCxj32ML3zhC7iu+yMVjACsz//arz7suo65UZ55gT/5&#10;3L9jp5ZU4pTZiRoLy+fIlQsUK8ZCOicdrNjUUITANJReAMsNRIaFD1lqQ0q0Hk28wPcBQT6Xo1Yq&#10;US2V8KQk7HVYW1mhUq8aeqw2PQfS2mBhKUClCmGZOkUQ+HS6HXrdFkkU4uqUmrCYrVWplwpYcYyj&#10;NVO1GlNjVYqei2NJbJmpswyZTrAJRuHHNiAhTBOtsevY2N1LbfqIPCw8JEXLpeR45F0Hz3LQOiEO&#10;A4JBn4KTM35RlgDbQlmCZFiYVhpLWNlilG0INBiBTIVWqVmYlM7W2OF8EplU0XA/LUZiwSbSgUxB&#10;DtXsx6ucEwnPNRZ4KWhwjJDTcZ9jjVViKcjnilQLJawEY+/uuYZ1mKQgJNpyCSyblXabE/NnWWu1&#10;qFbHuGTPXvKOi1SpsaqIY9M0LbXpobLI0IMf4hX8gfyMAMvJBP5sEiloRD5LrSb9JMYtFijm85w7&#10;PY8Vp1y6axfT1RrEESJNzSZNigwxyLK1TNMQSxJJ6JOw0GrQbLeMfqFt0e0NaHW79HXKehIx0JBa&#10;AunY2J6Lm8+R8zw8290SjKysBjSi2VzgfefbDs8snkYVK4RpzNLaKn3fp1AosH12lmv37+fk8RNU&#10;a1U++rGPcfv730+n2yWJE6anpgn8kDiJ8AOfKIxZXV2n1eowOztLIV/kjTfeQEqber2OShWnTp2m&#10;2WyRy+VIU0W32+allw8SRRGXXXYZJ0+eZPv27dx888385m/+Jq1Wi7m5Of78z/+cOI7xfZ96vT5i&#10;wXU6bd58803Onj3Dxz72MdI0pdVqsW/fPr75zW/y1FNPMTs7y9GjR5FScuedd/L7v//7WJZFo9Ew&#10;2n8/QsN6+LO/9DBpCi+8yF8/8p/YkQq8VpuLxmqcPHmMUrXAxPQk+ZxHTgmsKEFEmb6XzDDGC8iQ&#10;hiyYjb2c+V5qspqCIO86RGFI6vvkHJvJWpXxchk7jvEHfdqDLgpFznXJuS5gkabK7IgRyFyORBhZ&#10;kE63Tbe5TuwPyGtBzXPZVitT9mxyGnJCM14uMTtep5z3kGliJv/QWE9rxBDTl7a5+YYK6f9Ix4Uc&#10;uhAmWzQNrHJEnVYKA2kqhZ1CTkpKTo6y41K0bRylsdMYqdQIqjMba42SJjMyhDyBJ2xsZLYYCVKh&#10;UUKTZLURTxpyQUpKrFJSBWlGNxZCkCjjV+Q6OcPKS0EoiS1tcDy8sRIvLp3m+d4Kq3Nlzm4v8XLa&#10;4sX2Mqd6LV574xwkATOFGmN2Hh0ae4nUk1jVEjqVaGxW221OzZ+h3e4xXh/n4rndTI5PoPo+OoqR&#10;cWzgbUsYdSnbNMCOKO9/74ugtz6+W9w5v8606ZH0A6TjktqCRuiz7g/ok2DlPIrFAudOz7N9fJxL&#10;5nZStmyibhcRxbi2lTUVpxlUJ7Ng5IBjkVgwkIrlTpvOwCfVGks6hHHMeqvNehDQU4oOEFsS4dg4&#10;noebz+FmsmCOtEbWEUOZrfM/wYWcOt92eK3R4HS7TYpmEIcEUcjy8jKnTpygWqmy56Ld3POBe7jk&#10;0ksJwgANSCHp93rG3kbC4uISQRCRJAntdsfYg2S9Si+99AozMzMsL69w9dVGSuipp56iUq0QhiGI&#10;lHw+z9zcHKdOnWL37t0Ui0V+93d/l4svvpiDBw9i2zae57GyssKDDz7I9PQ0L7/8Mk899SRaa267&#10;7VbW19dxHIfLL7+cxx9/nOeff57rrruOo0ePsra2xv33388f/MEfEEWRkeey7R+9DOnhe+59mMUl&#10;Hv+jP6XS7VPo9dlWzHH66Jvs3r2TcrlEtVIxltVBiozTkQibsLJO6AtgiW1qah9NLksPw1ImMCIg&#10;Z1vkHRdXCEhiLJVSK5bYPjtFu9clzhQW4iDCsV0cz0MhCOIYp5AniAK63Tb9bpvE97FJqUmHqXyO&#10;mVoJGYfkpGD71ARzE+N4UqKjEKFNENJao7MbQ8ghm25Y/P/xDUggkHGKzHp7BJapCOo0U8NW2EPR&#10;Dq1whcABCpag5LhU8wU6rbbp1VIpqTZBBUBKaQIRwsCkDGv8glQY1pbW4AqJ0pooTY1xZKbqrLMN&#10;iRIC23XIOW7mh2PjOC7Ktul4irdEk5OFgGjXBFw0zamwx+L8CcI4Ip6ZZLHdpxP1sISgVq1QKRSM&#10;CnkUgjB+T61ej7PLS/S6PabGxrl0527qxTJpt48rJQ7awIiuldHTU5RUWNI2Af0fcgJ9x+0ps/80&#10;GX6cpNi1KoFOWWo36OsUO+eR6pR+p0MOyRV79uAiCRsNcraNTFNCv49dKJim3iHRxZLgGAp/Ow3p&#10;xjGrrXbmZ2TT7fdZb3doxwEdbcz1lG2hXXcUjDzXxbFtLAQ2Aob33SbIbjN/6EKIPb7t0C2WaQuB&#10;tgQdv4/juRQKBVaWlmm3Wnzg7ruZ2zGH0ho/8KlUK7iOmyE3sLK8itKaOI4JgoA4Tmi327SabTwv&#10;N5L7cWyXer3OYOCztLRELpfnqquuYny8RrVaxbZtTp8+beSAej3a7TaO49BsNnnHO97B2toad9xx&#10;x6ix9vDhw0xNT7J7924uvngvKysrIwO/Z555hosuuohnnnmGs2fP8uCDD/KFL3xhFIQ6nQ6FQmHE&#10;pvtRGdaDU9sebh49jtXp4Pb7TJQ8zhx/kz27tlOvlijYDnassGONNTTQynZ5hsCrsu70v98Y6oAN&#10;ke5RdrTxEwYeSRJ0HIFKcCyJ69jkpVGwr1WquFKQ+gFJGJnFzbJILYmyBIMopNXt0Os00UFEXivq&#10;0mGmUGSmVCRvC/K2YKpSZWasTs51EFGAimPsIbFAKQMZyWwXiJVJzyQbPNJ/pOOCDl2RGasZNW8E&#10;xKaLCCyjriBgVPux0gQHTVEIKtKm4rnYSpFzbGyt0LFR+CbLRI2ViEZpMWoVTSHLkrLjV5pUp0QY&#10;08gR+osi1qlpMtUpVqKwtMZ1HXTOZl2EHLFaPKpOMv2hd0E9z9cef5zeK29BtYrcNkNgC8bffQnh&#10;ZImumxLbgoqTZ8IrUFMWMoxZaDdYaK4ShAET9Tp7ts1RLZQgjFH9HtLzAIWWGuGY+ydRidlw2Y5R&#10;o7iAq3ChfkZWoUCAZq3XoRuHSNcxlOogxNOaS3fuwk1SwkYDWylkpYJQMVEQ4LjuBoFBGJgusaCV&#10;hjT8Ae1eH5VBrYEf0er0WQ8GtLSmjzFVtPIF7KxmlPNypt4rJFJpdJJuCUawIZRqLv6FB6RDq2t0&#10;pKRQKVGsVlhcXuLMqVPs2b2HB37mAS675BKCMMT1PErlMr1+n26nS+AHrK6umsDhegRBSKvVxh+E&#10;dDs9+v0B+XyewcDP3GMvpdVq4fsDdu3aiW073HXXHbRaDZrNJhMTE5w7d27kdj03N2fYzK7Lzp07&#10;aTabjI+P8/zzz9Nqtbjqqqu45pp3Ui6XeeON17nhhht48cUXeeyxx7jssss4duwYR44c4dOf/jSP&#10;PPIIuVyOZrNpiCL5PO12e8Sq+1EZ1r95140Pe6mi4ro4ScTq4hlmJ2qUCzkcpQhbHWRs1BeGRc+h&#10;AoMSOktNLzQgme+Hr7IRkDL4IY6BrD4kIIlj0shHxaaDvuB6TNbqTNbGsaSg2WzTbLURjkO1XuXc&#10;4iLtdoOw18fVKeNOjsl8gdlSmfFigaDXYnpyjNnxcSydonwfi4x9oozQp8yO0Cy6Wf9Jkil629Z3&#10;x+3/kYwLCkgZK3zYHzNCcKUwRBDbzuygxeiHJQpbp8Y9WCmmxuqUHAdbpeg4MrpiWpuMy7KIVWoI&#10;DxjDPaPxli3hSpMmiWmCzN7fzEeVtQglRoInCtFhAGisgouftzipu7ycLHPlZ+5gyfX5+lcfg1eW&#10;YKbGrov2kK9WmNyzA7/g4k2UiaOIc8eOMZhfYFxYTLtFdKJ46eQbNPpdKqUiey7aRbVUIe10TX9e&#10;uQyJUShJhaGkpiomTQzdWzoeIk4v6CpsYjKfN8TWb/WmDSXGQiORApX3OLW8wMLqsqkZFYv02208&#10;DVfs2YOXQtDpkHddZD4P/S7YNk6lSNLrIy0X0KRSEEkD03XjmHavT7vbp16p0Wy2abQ6+ErRVQnr&#10;QCCgNFVFC4njOHhZzcge6gKmhskqs03qliZXscGduJA7z7cdjg8GRIUCzW4bK+eSK+SZnp3lE/ff&#10;zy3vvQWdKlKVEoQhURybfjbfZ9Dvo7XGdXOsrK7QarUQQtDr9VldXUVKi8nJSY4ceTNzaTb/NrWf&#10;DuVyhbm57fR6HY4fP84NN9zAuXPnaLfbrK2t4bouc3NzPP7443iex/bt27Ftmz179vC+972PcrnM&#10;yuoyx48f56ab3sMTTzzBiy++yP79+zl48CCHDx/moYce4rd+67dI0xTbtsnn8yO/uHw+TzrUcvwR&#10;GfZExVj9Lpw7Qz/sMj03w5jUiF4f5QcU3ZxZgIdDG4qvHolJZsyaCxhCyywofZdalNleMwpOWc10&#10;eLNJpbCShCiKKGvJJePTTNWmOdNp8ebCAq8cO45ybDzbwnZdvDim5LnMjo1RVNBZX2X33h2USzk8&#10;20JHmbfNyOHV1EEYycGQQRQmK8AdLrT/cONCewF+EPn3H3gINhp/lblGDgJbgUgzAVINIw+fLb+a&#10;klcQt9vMWJJivsBEPsdiEnMuClkcDGh0OljlMsLzsCxpLkscITTkLAfXdUlFbC6HVkbVQJsie6JS&#10;tCVQ0YCil8eWNo32MrUxhyVL89LgDGPv2sM179rPHz/038PRPuy0IQxI05Tp+gxKGlJEb3WJtN2i&#10;0xygzsFtuyQNV3Pq2FGaUcSuXTNcNL0NR0jCoI2Xt4ywsN/GztkGJJOmp0oClu2YjZcfsAH9/n2v&#10;QXbf6E2vM5y+m7/P5SCJaXc6uDmPfKmCJmWhvc5Cu8n07LRhep04zlipwiU7d9JdXafmFSh4brb6&#10;J8Z1Fw1hgp3LEfs+tpcDz8VPQ5bbbVq9PlLYTI5NcPLkGbSwCDSspj4twHYsRN6jF4TMTG7L6rRA&#10;apTa9RCey+zah8FIbQpAG6zcv/305PN5fN8nTVMcxzF1xSTJgoSxXFC5HNPT0yw01yhWK9x7771c&#10;ffXVI9XrOE2Qtk2iUrrdLqEfEMcxnU6HdruL7XhoJVheWSVJUqrVGrZtEwQB6+vrlMtlypUizdY6&#10;9XqdcqXI0tIC3V4by7I4e/YsYRiye/duarUaAAcPHiSXy/GzP/uzVCoVZmdN/+fU1BSnTp3i6NGj&#10;TE6N8wu/8Av87u/+DgcPHuTd7343X/va1zh27Bif/exn+fznPw8wMuc8X31hCNclSYJt26OvAEEQ&#10;/FD8kH6QYQdpCIDj2ZTLJfIqhjAcKedm1p0bRZ7RLkX/UJMCkQUboTd8gkYbvE3fqy2BSxmCQZzg&#10;ZtiyLR1sx0JWajhIpms13jp9mnXfxwOu2L2bSS+Hv9bAtSz27t1NrV5GkBAHIWkY4CIRjgVJShwF&#10;OLn8xgZ/dMBwYanFP5Gx+TxsWgS/Y26I71FnU+CksZEBUtaIri2lg+MISk5KO46JtCaxUmTmm2QJ&#10;098URUFWWDeCsFKAJWKjISiMoV8SRQziEDtXYGx2glO9FQ6tN6i96xJ23HQV/8d/+I9wuo/73iu5&#10;47Y7WTmxzAvfeoazj76GPTGBjiLSs+tUBrA/B1dOSRZXV2guv4Xs+eyam2JufIKS4yCCGM+S4DhA&#10;SBQlxtMI0xw+XAtG6tp62PT6Q7oemwMRgIA0ThCWjVQpKYJcpYJXKhJHCaeWl1j0O+y8dDfN5VUW&#10;5k9z2c7djJVKhM024+MT0Otnm7Lha+tNxyux8nlEMY8fhyy1W3QGPrbjQaxYXl4FadPy+zSJGAAy&#10;l0N7HtrKamsw6jMasuk2w3QpW4PR8PuNI/jbg1Kj0UBKk4WBWZw3L8yzs7M0BwN6vd4oiHz1q1/l&#10;m197HJTmpz/1U9xx153Yrsuhw6/S9wfkXM/QvTMCz7lz57AsizRN8X1/ZOPwla98hWKxSLFYpFAo&#10;GIFgyyIMjdX99PQ0q6vLaK155ZVXyOfzXHzxxezatYsPfehD+L5PrVYzfUxvvUUQBLzwwgvs2LGD&#10;j3zkI1x62cV84Qtf4KWXXkApxZ/92Z8xGAx46KGH+NznPodt24RhOAosw8/s+/7IjO/8DetgMKBQ&#10;KGRMwPRtrTFZ/8utNz8cC1NwLdgWXpxgDwJkEGGlaiSMOYRkzIQwE1IMNclGDJ4ffBj0YEjM3RjD&#10;VNygQaZ1Vmfq05s5NgKyviCwhMCSFo60Kbgu1XyJyXKZsUKBqgYvSbDjmJyUjNeqjI2Pkcu7xFGI&#10;EBpHWmavqo0PEJbEsm2GIpNkBfItjYsj2s+PKWRHVgMUm15Hn/fNsMY25GyPMt7sa0aDti3DqMsJ&#10;i4J0KNsOVTtn/IGSFBVGkMRIKZCWNEy7IaSTwX9Sa2xtqipZ7z6lQp4kMXbo9liZNzurnMvFFPZf&#10;zPPH3+DI//dfYdsEV9xxG+VL9mLPTpLaNp1jC6jjK0yvxFzhW1zeVewZwEU6x7iSuLFi1/Q0V2zb&#10;Rb1QxY4FdpSAUsS+j5+GFMpFRJqpIiiRffzNcucXHoy+n5+RzOWz/ivbqGLYFkGasNZusdhaY3xu&#10;lkaniQ5Cto9PUM/nsaLIeDMhNoIROqvdSRIhSEUmLVTw8NOE1V6XZrtNnCqktAgGIWuNFr5SrOmA&#10;FpC6OWSxAI6Na7mUvAKOlN8zGG3OjFQG06nzztf3K+GmaTqqxSiliON4JIkTOC5H2h3WkoRe4CNd&#10;h+vedT0f/vCHuWjnLvq9Pm++cYRXDx8mSVMmpybxA59Ws4U/GLC6uobjuLQ7XdbW1rAsi+npadI0&#10;ZXFxEdu2SdOEfD5HFIUsLS2Sz+fI5TziOGLHjjmUSvnGN77B2NgYt956KzfeeCOu65qeOsvitdde&#10;o9Fo4HkmCN5zzz1cf/31CCH41E99km63Sy7ncfr0aaIoYmZmht/4jd9gdnYWANu2aTabI3+jJElw&#10;HGcE1W02Mhx+HWaPw+ffrmHbeQ8Ay7ZwkxS0RKQCS1ggjRvrSMIdGApjCm1smjdbO/9DjY3b4bu8&#10;jyabvZhCeBwjUoUlJAXLJicl1elt7K6NcXL+JKfn5+krxUXbZpmZmiAKfRLfOGCmw+0X0ohtStvA&#10;UXFkjmGYpW3+xP+cKf3tY4hySsiEgDapZZuhZWZXgsZGU0GSE5KqsOgLm1rOYiUKWUr7NKKYgUpJ&#10;3IjUNbpyWtvorLggJKa2ucnLKPD7eF6eQCe8ceYkb/XWyF17Cf0o4oWvfwsiuPe2DzN76X6ePXyE&#10;ZrON21VMVLcxPl3HObbEZWNTbJvKkY98RDCgKwTjs5Ps2HkRUauN1egjgxC7kIdyEdtv40cBwsuh&#10;osF5GREg5GixPf98/H3GVj+j4YnNdgm2hUpTlAZhC3qDkKXmOnGaUJuYIFfwOHV6hT3Ts1y8ew+9&#10;c4umH69aJ15bxamUAWWUBYe2KtIiRZMqTRBHrDYbNPt9sIzrb7fbo9vxCQU00gEBAuHl0AWPVEiE&#10;tvBsj3K+SJJECNQGi24TgQE2MqPNcN3IbfnvcG6KxSJSyi3ByHEcHMdk27Zt01hfIVcuc9ttt3Hn&#10;B+5hdnaW2A+49pr9vPDsc3zjiW/SaLW48+67yBcLDAYD4jBCCGGYcbk8MzMz1Ot1AJ577jlOnDjB&#10;zMwMs7OzJEkyUuwWQhBFkbluUvLEE0+wbds2PvjBD9JoNPiTP/kTzpw5w6FDhxBCcPPNN3P99ddz&#10;/fXXMzU1hZSS+fl5PvOZz/DBD93L4cOHWVxcZGpqCqUUn/jEJwjDkDQ1bFXf9/n5n/95ms0mn/zk&#10;J7n33nuZm5sjiqKR35HWelRnchwH3/exbfttry9Z//YjH3nYc3PIOCbtdEl7PewoNQtuZhttmidk&#10;piw8zI40iJSRl9IFrMrivMcGa2brM9/tj8w6wg2V1mhd6VSh0hgShYhjCpZxCR0vVZgcq2NbFu1O&#10;k37g4zou4+PjaKWJgog0McFMCmGsEJIULWXGBMwuzhZW4PCu+PHNkIZnYkt1XWAyamkEbI2OGhvX&#10;bCR9ro3BnSWMWCoatMRKNV4qKSlNGWMVX3IsHCFIk4Qo9olTQ36wkAiVNceSyQoJRtRvtCBUCaJY&#10;4nS7SSdvk9s2w8HX36D77TcQM7NUZIG1189gn+nw8Svex/9483381P47+LkPfYr/+RceYu8170Tu&#10;mKJb8TjVaXF6bZ1iocpYdZxSqYJj2SRBggoSbC3Q0iLASFhZwsZSMLK2yDTpYsuw3KTWF3QNvp+f&#10;kT/w0bZhnQ6iiMZgQD+OIOdSrJY5dfwtLtt9EWOlMv3VNcqui1urQhSb8uBoIyZA2mjHMa+HJNaa&#10;lXaLrj8gTTXSsgijmPV2l0Y4oKtT2gCFAqJYQFk2ApTIQ7oAACAASURBVIu8m6fg5LEUGVPXnINN&#10;ueNGdsR3wnSjKTZMuP+28yMEcZwpKmg9CkZCCPrS4uDZs8xcdjm333UHN9/2Pqr1GouLi6ytrBKF&#10;IeViiZnZGU6cPMmhVw9Rq9eolCusrqwQBCEqBT+IsG2HMIzodnvs3LmLmZlpjh8/ThAENBoNAMbG&#10;xiiViiwsLNBut7nkkkvodrt89KMf5cYbb+TAgQP0ej327dvHvn372Lt376gG9hd/8RecOXOGJEn4&#10;9V//da6//no6nTbHjh2jVqtSLBb54Ac/yBtvvMH9999PrVbjySef5Jd/+Ze57bbbOHDgAI899hj9&#10;fh/f99m2bRvAyPMoTdNRZiSE2JIlvV3DevhDH31YSAerPyBodVBBYLB4rY3ZWqzMQjGCZIYQVcpQ&#10;T0qoHy7veWtQGg7zHkNNPIFAaGvjFwSG7SDNLjnz+zQinVphKXDzOSrFIrYUdPt90yvQ7ZBECUma&#10;UswbnFdoiKIIpcF27I3scKTKILYc6497QPqur7BpMUFs3k4YGwezisjR+dQiU3PTZAK9Kmu41ThJ&#10;StG2qRQKlDwXS0pIE3SaoNIELCdbrAwMmMqMdg5oJXAdh36Y4I7VONVp0UCxNvA5+srryOkp7rrp&#10;Vu57/718+q6P8JO3/AR3Xn0TOwqTlGWRuZkdCDdPbmKCfe+5kZvuvofrb72VXVfswypU+PYLL7PS&#10;bSK9HGP1SaTtEiQRuC52uYi2zMbG0tLcJxn0nVrGklwjRnP17zf+rn5GJUINy+0mfpog8x4x0Om2&#10;qbguu2anseOUoNul4nkQx+hBH1Eum9YGIBECYVlo2ybR0I9i+mHEWnPNQEDCotv3abTbtOOQjoZ1&#10;wPIcRL6Ato1vVMErUM6XsIVNGARIe0OZZbiSbO4zUhioDthkt/F3C0bAiFUG4HkeUkrCMDT0aq3p&#10;lsrc+YlPcMPN70FJQavTGTFsz8zPs7q8TKFYQANLy8u02m1ynkcSx8zPnyEIIi6+5FJKpRKvvfYa&#10;hw4dIooi9u7dw6233mqOWylWVlY4fvw4YRhQKBQIgoDl5WV+5Vd+haNHj/KVr3yF66+/noceeojl&#10;5WXCMMTzPD71qU9xyy23cN111/Hqq6/yxS9+kdtvv51Wq8Xzzx9kdnaWq67ax7XXXsv6+jqFQoFL&#10;L72UiYkJvvzlL3Po0CEWFhb4/Oc/z1VXXcU3vvENWq0Wjz32GGfOnOHSSy8ll8uNamBJkuC6rimV&#10;KPW2BiXr4fd/+GESAe0u8aCPzmylwyAgDSMcLCRDbTmd7WgVWg5Ny8QPPSDBcNJtlpyU52VjYoO5&#10;JWCLwriUo8AkgTDwsSUkUYQ/8HE8l6npKfL5Er4fsN5oksQKx7LxXNeoAaQplpRYXs6oTQtTK9Gj&#10;xdV83bBE/vENSFpsWiXE1mVRslEXMI/NP5jBP1ois+2vziBYARsrTuZA7EhJzjKK3nnbJicFtuPS&#10;SxRxVt9MhSIdEfpMxhwGKU6hSOjleP7Ntwgclyvf8U5u2v9e/vVD/yv/4sGf49or9jGdq2MnAo2D&#10;zBcJXIfVgU+YaCzpQSxpN/u45Trbr7iSi295L/bObfzVc09wurkM0mZiZhYnlyckJbQ0kUpHU8PJ&#10;PreyTNaYSIkQGltzAQFJb8DW38PPyHZzpAKavS7d0Ed7DokQDKIYrVKu3rubsNFCJAnj1Qo6ifG7&#10;HRBs6NSR6QpKmxRJP4pp9wd0ez10YiScAj+k2enQDEO6GgbCeKyJTTWjgpMzfkbYxpJEgMiu82Zr&#10;iOEY1ozOd3wd1Zr+DmfIdd0RvdnzPJRS+L6P67qUZmd5/0//DKW5OXrBwMCbYDKYZhPbssl7Obq9&#10;Ljt27qQ+Nsarh1+l1WwyOzOD1rBv3zV0On0effSvOXToEGNjYwRBwNGjx+h2e9x++21MTU1hWQZq&#10;W1tbo1Qq4XkeQRDwp3/6p9x///088MADTE9Pc+zYMR599FFOnz7N3/zN3/DSSy8xNzeH67o8//zz&#10;7Nu3j1deeYUnnniCWq3KDTfcwDvfefUoGCmleP/7388TTzzBSy+9RKvV4pOf/CR//Md/zPz8PLt2&#10;7eLIkSMsLS3x1ltvEUURZ8+e5fLLLx8FpSHT7u0PSLff9TAqhV6PNApwBIg4Juz1IIxwLePmCTqr&#10;kQ79XlS2qxFoJYegzQ95bH5NzXdOP50VyoFM12wYmEyM0mhlqJ7YNlIY8y7HktiOi+c4FAslCsUS&#10;nW6X5eUVwjAkXypQKJfQgB8ExlY5e2+p5ej1h4uvadncZG733dsUzxubwYn/tsHsgq+cEKNPv/m8&#10;AN/50bIf2JCL2kgwhyU8AcZ+WmLgYts2PSlxhFAKz7Ypug5lx6Jou3RaTQQpQiRmfmbyHhIJ2sbN&#10;lYndHIfPnOPIuQU+/tMP8IX//RE+eMfdTE9Mg0rorrVwYkGtVDOePUpRqtcZnygjpYtEZvASJK7F&#10;YquJrFUpz05y78c/yitvvcWzL71KX8F6EHH4zFleX1zgTGON+rZtaCRuKrAg8zICJU3g/W4B6fzZ&#10;9J0z6zw/I9gakDI/o1RIUsfi3NoaC801LM8lXyjiDwY4Ai7dsQPV6VBxbXScEkchbiGPk88j4hQV&#10;J0jHzfT4JSkQas0gjOj0e3R7XUqlCo1mm5VWB19oelqxBoQulKcmCOIUIS1KXoFyrojUZpOoBRSL&#10;BdI4GkF2o7mT3RpKmL7rUQ1JyK3OAZtonZbeZDnPBvkKpYiDAInAchwGCALXpb5rF9uvvZ7S5Vdg&#10;1yfohT5BGJAmEf1ulzgKMwM8hes6TM1M4Xouy0srrK03yRVKTM3uJhU1nnv2FeZfew078lFBD9IY&#10;4bp0e32ee+5ZPNfhA3fexfXXXsf6epNXD7+KSBXXXnMNs9u2cfCF51hfa7B9+3b27NnDoUOH+OY3&#10;v8nK6grbtm0bBaByucyJEyd4+eWX2bt3L5/8yU+xe/dFzM+fQUoLpUy/0xVXXMnhw6/xta89xsc/&#10;/nEOHTrExMQE+Xyep59+miiKyOVyXHPNNXzpS1/i4MGD7N+/n7m5OQODW9aI/PB2DuvhD9zzsOFW&#10;BojQRwYDrIGPG0fYOsUaCp9mD7M70Vt2MhJ7lJVc0EOc/38YzS/UphqE3nI8G06txoJ6BPsMnx6y&#10;BLWBc2S2+uk4zcQhJeOTU9iuQxTHNHtd2r0+YZLiFQuUylXiMEIqgaUEKIXK7AMMjKeQQoFOTB+O&#10;JDsXErQiTeKsNgJkxzIM5cOH2Hxj/QMM40/zvR8X7se08WlGy+Zovmy9XjozbSSzlyCbXiZhEkhx&#10;nkulhpHZo5QGhk0T3CShqDU1IdlVKlO3oRt0CFIf23MIgpiwF+PmK0RugbeWVwnsPP/p9/+Q/+4z&#10;D7K4uELqWEYKplDGVlBwC/i+z8KZs3z9q3/DswcO8OQ3nkBHAfm8w/T2KYI0MC62aYLIJHNsJ8+1&#10;N72P3/qz/5c3Oz3eaHU5tLqKPTPL60tLLIY++WKRGaeAk2iSNEShcBzDwHKlAe2QmyjgUhidOynQ&#10;pOfNeZ15HIEWiigMsT0PogSdaES5BsImiBJEqci5VpNm5FMaH8eyLdaXlxkvFLl8Zg7Z6VKWApH1&#10;5QgkKokRcWoCseWC5eIHAbElsctFBknM4soSwcCnUq6ystKhGwtW44AzKqYFWNUiqZdjvd1h++x2&#10;il4OF5FZtqRYtkAITZJE2Apzbw1ZtJme4VDFRQtTk0MYryiZaUkKTNBVQiFRJuAr8ztKamLLzBtP&#10;aFwkFpJOGBKP1VmwJNM3vwcu2sNSahFbHmE4QCUBy2fnCfwBti2J4hiFYueuHSwtnMG1baRl862n&#10;nuE9t96FVdzO40+dpbUUMJf6zGgfJ24jiGklRuG8Xipz9uQJzh49ysz4BLe87/1cfvFldFdWefqZ&#10;J0mVojZW5czZMzz73DOcOTPPFVdezt69e1hdXeH0qXlWV1dZXFxidXWVfn/A1NQ0d999D7ff/n5O&#10;njiFEBZpkqI12JaDbTt885tPZEQHzXvfewuvvfY6Bw8+z/T01Ijc4Xked911F2+++Sa33nore/fu&#10;3eKF9Pb7Id1798NIjQ4DxGCAFUTIMECGodFuk0amRYsh3JLZTmdsO1OX3lT5vJDxPV5igye/YTK2&#10;8fjB31lgdqTDYvLq2jrVUoVt27aRz+Vodlosry4zCEMQkkqtitIQJxFSSFzPw/I8LA0qjpG20QbT&#10;KANtiiwAKr3hMzN8Z8GI4D5yr8g+23/zIb77V/19nv++r7n5seUVs8x7c9D6W3/f/LzE+GTZSuOl&#10;ipKAnCPBFdiujYuFChKIBVh5GqnmZLPJJ/+Hf8Etd94F2sLNuQRhQKVaZn1hkdmpGQ4ePMiBAwc4&#10;duwo11x9FTfd8G7eue8dvPTSCzzzzLc5/NohJqfG2bZtFpUmSAFBEGG7BZxyjbFduzjZaLDQ6bHj&#10;8sv4+svfxk9jypUSeSHZ4xTIA1qkOJ4NlsCRhpAxDMrAiMa9UdRXW+e5UCOYWGqwazWCVgs7V0AU&#10;igzWGobtVilzemWJ1U6HYq1KmqZ0Wy0myhV2TkyS0xpXaUQSkcYhIHC9HJbjmXmcmrS1HwQUZ6aQ&#10;nstb8yeZX1jA9Tw816HR7tINYdX3aZOgLZfUc/BVirAsarU6OdvByqzCR2gLGi0zb6NM7VwNr/+m&#10;eaeEyNh15q41fwMMiUYZ2xeNrbLXkWJLBlq0czTW10lsC2/bLMd9n/965DVeWVlmIU5pR4pziwuM&#10;jVVYWT5LpVym1+/S6w2YnJmlVqvT6w+QlsP2HXvpdmPeOHqGSn2O5144wevPncbvRexxA66aqyGU&#10;z+n1Fn0BMlegtbZOJe8R9Lq89voRmr0+79h3Fddddw27du3imeefYXl1lV6vi21bnDp1mieffJJm&#10;s8ns7Cy5XJ4kSZieniafz9Pr9bjvvvu4776P8uyzzxFFMY5jaj6+7+M4LvX6GKdOnWJhYZFrr9vP&#10;gQMHOHnyJLt27aLRWOe1116jVCpRLpc5cuQIURRx9913s2vXrhFMpzN9vre1D+nhe+55GIAggMEA&#10;EUYQhRBFqFSN/OlhGJCGKfWwp+SHGJC+x/h+SgMX8s4SQSlXQEQpycDHEVCvVCgUi3T8PicX5wmF&#10;Qns2xVoZt5BHRQm6HyBTgfTyW8BswSY9k1GNa6OPieFTYlM5DPUPePZ+9MeFfnaBoJD38FyPsl2g&#10;lEicAFzhEkuLZ068xe4bruNf/vJnKU2X6Q36lMt5dBpTznnUqnUeeeQRpJRcdtll/ORP/iS7du1i&#10;bGyMYrHIjTfeyO23387CwgIvvvgi+XyeqakpVldXmZqaptft0x8M2LF7F8+98DzPPv0MN1y/n7Ov&#10;v8lEPs9YOU8+DNg3NknBtghjH8uRhH5AGic4lr31HJznZ2R4RJstWc4zvEw0NpIwjrEdB2dykkAl&#10;nFpapBP41MbrhP6AaOAzVa2zfXycNAiIewPcoumPQYBjOWA7BiOLUxAW5DxEIUez3+H0yjLtfh8h&#10;bZTS9Pp9Wn2flWBAl5QECZ6Dtky2V8oXGK9UEYmh+lt6675k+NUovG88OfJCE5tqtEN0JgtmQ7M+&#10;IbKNIBueairL9i0tkEoSRDFWuYJfyHMi7PPi6iLFi3ZQ3bEDWchz/bXXMTszyX/5y68QqYheMKA+&#10;MYll53DsAnEkiJWHlx/Hj12On2py8mQTS45x7K1Fxud24+k+47LFFXumydcLtAZdUq+Ismwcrem0&#10;mqRpQrFWY63X49W33iQm5p3Xv5N333jDSPVhbW2NU6dOs337dubm5jhw4AAz07Ps37+fc+cW6HQ6&#10;PPDAA9xyyy2sra2TZCo1jUYDy5JUKhW63S4HDx7E932uu+46FhbOsW3bNlqtFi+++CJhGBhr89lZ&#10;Wq0Wk5OT3HPPPXzwgx+kUChs6T96u7OkH/uANETlZRJDmuDYFvlCnlzew3ZtHM9ltbFOpIx2nxSG&#10;XmEJiVACkgQcA8XpLBht3FCM4JfRkYohY0+NoKstycOP4bjQz67iEGFJbC0oCptiKilYedxCkdU4&#10;4tvzx/il//Dv2Lv/agI0nm0jVEou76DiiG8dOMDS0jL33HMPTz/9NE8//TRHjhxhMBgghKDT6VAs&#10;Ftm3bx/T09McOHCA7du3MzMzw9rKGuVCCSkt6pMTICVf+9rfYCURs5UicXOdPCmi0eCdE9NULIc4&#10;CfEKOXSc4Ll2dhttOgvnZ4pKjxZl2Nqjg4agN8D2PCIEyrGxCx7zayssNxvUJyeolMqsryxT9fLs&#10;nZtDJglRr2e06aQgUjFezjO2EX4IA6P5R86DfI5eEnB84Rzr7RblSo1cscB6o8VKs81ApyzqFG17&#10;CM8l0llmVK1SKZQQiVF7P99cb3NUMsrt5p9bSA3DTRtsDUZDnHcYuLXKsuytpCNLWWhh4VRqxKUS&#10;C6Sc0ymLScQVN93A2M458uUyUmiOvnWESy+9mG89+S3mduxgfGIKpQRuvsRas8vs9r2Eicc3nniB&#10;l145yfJqBKKC55WZnp1gaf41kuZJBANE3kWWSrRTCKIESygsTKO2H8X044RBFLDeWePE8ePUajU+&#10;ct99TExMsLKyQrFYotPpMD8/T71eZ277jkx0NeSOO+7g5ptvJooMvdxxHDoZK9Bx7BFZY9hPdPTo&#10;UT760Y/w6KOPcu7cOWZnZ+n1ugCMj4/TaDTYv38/H/vYx9ixYwdpmm4JQm8/ZPdjH5AgDQNj6uea&#10;3gSSBEtrivk8E/U6nuMx6PVZXl6h2+uTLxYpVSpoJL1Bz1AksyCkMTUi0zsh0RnVbyS3NLqp1A/E&#10;FPqnPC7486cpQoEOAgraoqgsCl6JtJDn8Noilf2X8y9/7d8QCIvGoEM1V0DHEdKShP6A/+fP/pzP&#10;fvZ/46mnnuLrX/86L7zwArfddhtPPfUUy8vLPProoxw/fpxDhw5x1VVXcfr0adI05eKLLyaOEqKu&#10;j9KaQZJQHa9z8LlnefaZp7i0WqeSRlR0QskPeefUDFUpiZII13UQYYwlzQZGb67Tblq4DVK5kRlt&#10;UQnJ5pztuAzihHy9Sk+lPH/kdTpxwNSOOQTQWF2jXigwOzaOFUYk/T6lShVZLaH9ASkptusajHAQ&#10;mAbafB5lS5p+j6NnzuCVSlRrdfwoZnVtneagTy/VNDQEQOq5aEsiLEkxl6daKuMKCxVGOMjvCEab&#10;a5CJZYgoMiMlDP8e+qFt1K6zO2z4dUvdcmMW2Upk5CNJaFkMvDyvN9Y4HUXMXL2Pyo6dFKemkDmX&#10;7Tvn0CTc8t73sHDmLDe96wYaqw0cN4dXqrDYaDIxexGJynHs2ApPHjjEubMdFCViu4RwLTrNedor&#10;r1MtprR666z0WsSex0KjQyoF6Jh6vYIlLBprTfp+SLlcxhKatZVF5k/Nc/jwYebm5viJn/gJpLRY&#10;XV1ldnaWqakput0e8/Pz7Nt3FR/60IdIkoRms0mtVqfT6RDHMc1mE6VScrncqAn38ssv49prr+X4&#10;8WOcPXs282pqY9sWN954I2NjYxw+fJj77ruPm266CcdxUEpt0beDtzco/XNAAqTnoNKINIxM/5Vt&#10;G2fLOCHqDaiWqlTyBXK2SxRFrDVatAd9ZMGjPj1Fv983i4bljMgZIzkXmVlHM9zZDvlT8Hdn5P3T&#10;HhcM2dmWOY1BiMRBpBqZz9GwBF87epjP/Nq/ZvrKKwmRSMcmj4VtCXQSk6iU//IXf8UH7v0JHn/8&#10;cSzL4sknn+SP/uiPOHv2LJ7nsWPHDvbs2cPv/d7v8Z73vAfXdVlbW2Pnzp1UCiWKuQJpnNKNQwqV&#10;IuPVKq8ceILJMOKdM7OMSdiZy3FFbZK8Nu0HjrRQYZjVIJ0tJ+E7zsf5839zHxcC8nksz2Ot3+Xk&#10;0jliWzIxOw0CVpeXKFoOu2dnyWtBPOiTL5VAJahOC1nIkaYJFiDirDGykIdCjpbf48zyClg2bq5A&#10;EqesrTdYbbXpa0VPQFODVy8TKAVSUK/VqBZLEKfoKMGzHCN4y3kkwOxzqmF2JIwPmtRyUz1NMiTG&#10;SA0io4Z/Z5o1zJRMJmZncGYibfqOzZFOC3fnDqJqmcDzyFeqTG/fwdTsDEkSc9W+Kzl14hhTY5Mc&#10;eulVpJCsr61TLJUYn5iikC/z9cef4sXnXyfwQboVCrVJhJej11lBBIvocIXpqRL9uEfDH5A6Lr04&#10;oVAqoGVKFEd4jkd9bAKdwOK5BcJBj4nxOpbtEIYh8/PzaK255pr9XHnllcRxzBtvvMHCuUXuvPNO&#10;Lr/8CpRSlEqlzMvIwHXtdpvx8XHSNOHcuXOMj4/zcz/3c+zYMcdf/uVfkqYJaZqyurqKEIL9+6+h&#10;3+/z7LPPMjc3xy/+4i8yPj4OsIXivZn+/XaNfw5IQhNHAZYtsHI5YzAWR6R+gEyV6cMKU/5/9t49&#10;SrLrru/97L3Ps97d1c/pmel5akaaGUvWA5BsY1sGywYbI4NtYJlrMNgOkEB8IeRenHvjhJVrzIUk&#10;BMJNyI0T4gCB4GRxgWDLFjaSbMmSbUkzmvd7pnumH9Xd9a46j733/eNU1fSMJdvLcmwJ67dWrerq&#10;qZmpc+qc/du/7+/7+379fInK2AShcqi3O9Q6LbqOQIQuUT/KREEdN1scBzuKjAc0mMS3cI2eC0MJ&#10;putR9W/PeN5HrxQohdSA62FTTeS5XJGavzp+jP/lg/8babWMFCEODv7g/9RCk1jNWm2DUqnMgw8+&#10;yN69e3nnO9/Jrbfeypvf/GYef/xxHnvsMWq1Gjt27OBd73oXH//4x5mamuK2226jtlJjPFciSVK0&#10;o1COYsfcLP/jox+F5SVmOxE3VSvsLVWY83IondXQ0nGQjjsQQcnmhW7srVzzMxr+NnuYgSTS0K5d&#10;O4qetZxbukLHpOy4aQ8oycqVJQIp2TmzhYLjknQ7BEpCoYBp1qk3GhlkZQwmtVihkKFP6kg2+m1W&#10;m026cUK5Ms7G2gbLS6u0exF9IagbQ1NCGgJ+iFCKQpijlCvgS4WNEzAW38l23aNZInFtuBWu0bmF&#10;BXfAZLWZFTVGZGT4YWWkLIgRq/YaRDe0InEMuAY8IzBC0XUdmr5LNDvB3le9En9iGumG3LT7Jqrl&#10;cSqVMufPnSH0Hfbv388XvvAkc3NbWV68wtryMvt2zTNTqvDoZx7ic3/zCJcvLZAvjVOolMCRCJlQ&#10;dPoE3UWceJUkbRGW8xjfp9FP8ApFpKfoRdl8Z5poTGLI+3mqlTLSpqyuLNOPYlrtNlJKarUax44d&#10;Z2xsjLm5OY4cOcKOHTu5+eabqVQqI0itXC4TBCGrq6sja/M4zkRUu90uu3fvxvd9SqUS2qSkaYrv&#10;+wM6d1ZR+b7Pvffeyxvf+EaEEHS7XRzHGREZvhVKDd/c9PcCDdd10TrBRl2klEjHQ/kqkxlONHge&#10;1JvExlAohBw6cJBav82Jy+d54DPHeeXtd6CEA44AqXBSiTBDBpEZjJmbwQJjrsdjXgDkuhd7mNQi&#10;PRc8H1wPHSfEVpMY6ADLtVV23XwrfSweg9OeGoTrktg+Fy5d5Cd37+Znf/Zn6ff7HD58GMhUol/x&#10;ildw4MABlFK8/vWvB2BlZYU3velNrK6uUq1Wqa/UMdbieA69qI+bxvSbTb5vfh+vnpmmSsyeShk3&#10;BlptJAIbxwgEJuojC/mv8UjFJj23rKuSSjCeyzMnjiJDn/27b2Z1fY2FSxeYqoyzb34HoheT9vt4&#10;SmKiBLFeQxaLjJdyRI0mfpBDC430XQh81lt1FlZXSLWlVK5QW6kRxSnaCto6Zh1LW4AtuHhBQLvV&#10;ZbI6SbVQQsSauN/HVw6umw1ZPpt1xDUtOjvS8lMmG5JGSDSCVEAmTmgGDL3RabgutNikByjMSMEl&#10;ldBzBE+cOM6Dl8+DX+KHf/ht3HXnd/KnH/sTOklEX3fYMb+VlZUV1tstlpZrzM1MkpeCoNVkbXGZ&#10;J//7xwhSlwCBbS0iPUu/1cUVkv27Z0kSBxNWqfXW2XfTzax2Ojz+1GHGwzxRu0+hmM8saxJIE0s/&#10;6eNKRRiGBAWP2kaLIBdy9epVoihiamqGBx54AIBCocDdd9+N7/ssLCwwPT1NtVql1+vR6fQol8u0&#10;Wq0RM25ocx7HMd1uh1arxd13382BAwf4+Mc/zkc/+lGmpqbodrvEccy73/3ukbbeUE5ps77dNzuc&#10;IRww0v2Cazt8KbMBxYGl9LcqvmqW/mrnbaRW/Bx/1xrUcA5KgCEFnWY4tJKgE3AFnnBJTUra6ZBT&#10;goM7drF/1y6+9NTTFPMFpseqTJXLjLlhpoWXRBAlkM+DjjMChDUj3T0zJDuYGxrVL7D4n44hP68L&#10;XyJlpiOXdnsEJTfbULguygMf+JtPfYYd97yGQPnZWmYgNVmvIsyV2LlzN7/6q7/Ke97zHubn55mb&#10;mxtJ8589ezaTkTKGqakpfuZnfoadO3eyfft22u021lpy5SIbrVZGrMChV+8wOzbOjvFxdo+NEXYb&#10;iGYLMp/JLHliwZgMHhtWzs8lUuy42CTJLCQCH5smdLpdlOsRlEs8cuRLjM3MMDZWZnlpifWVZfZu&#10;2c7c5CTttfUsUegkm8NzBjuhuA9S4OdCsAIjFdZV1NsNLi4toREUiyV6vT6ddkQ/SaklbVbIDsMf&#10;K9J3JK1el/lt8zgGTJziGnCUgzRcS0ZKjoo8O0xEg/6pxCKlQA/g8UJxDKsUzW4Hp5jDcSQmFkgM&#10;mBgdJ2hpUK6PdBTGWqzWJBiCIMBGEZ24Tzg+AdJy7MRxJvbv4Xve8L1sdDUf/+tPcfTwYd7/93+e&#10;f/X//GtedtsBxsvjPPQ3n+PkxYvsv2kf9foGem2VNI7ZOHuet968j088/TgBBdqdS7Ral5nfsp3p&#10;fJGp/jLWtaz1In7uF/8h73z/z9OONI888QT/+J/8U3pxh1pjmThOSHsJVksCFeD7Hq5jQQrKY5WR&#10;xl6tViOO05Fsz3333TfSnhuqOzSbTYIgIAgC9jT9RAAAIABJREFUoigawWqe59FutxkbG+PKlStY&#10;a5icnByJyHqex9ve9jaefvpJFhYWuPfee0dQ3TAJbY5v9lAsgPrgfa//IGQNYbpdZBxDnMF21mSs&#10;MmOHPZBvDWT3vOOrLXhic18nax5fG8qzo+E8MwCwxQDXVlagLEzPzpBqw+ryCs31dTCWnBegXAcQ&#10;GRyKzeaRnGzAzxiNNmC0GfnlfNvG80rGAqxCoLIFLvAR2pA4groQfOniOR6/dJFDd7+S2a3biSKL&#10;rwRKyYwRJgS75nfwJ3/8x3ziE59gcnKSXbt2ZcKbnQ6Tk5NMTU3xhS98gd/6rd9i3759vOtd78Jx&#10;HHK5HLW1GlGSUhwfI5GCXBjwqb/4c449+CDfv2MXlWaLstD4Oh2sxpCJzsJw/mqkM4u4gWCX3VM2&#10;1Vl/0nOI+jHdJKE4NkZkDF889gzBeIV8pcDVxSs012rctH0n0+UyUb2ZOfFaS5pEGQkg8DP2HJZY&#10;p6RWoBH44xVqzToXrlxB5XLkCkWa9Sb1jQa9RLOWtGlgMcohDTy61oLjMlYeI5TOCC7bTNTZXBnp&#10;zbYRYpiMshcmTTOnWOuhUXQQpIFP5DlcXV8j7nfJ+T45z0EJMohWCFKtM0FQR6GNRjnZ/jpNNTII&#10;iJRiLerRVvCq++6jOFll9y37OHL0CF946kk+9OEP8djjj3H4yGESrQkCn7TVZvnESdLFK0x0e8iV&#10;Ffxuh1fccpC4WWeyGLB3topo15gvuPhJm9rVy7z3fe/hHe97L5RKeGHIlpmtnDt9hkqpTLVaYaI6&#10;TrlUJhfmkI5LrGNavTbNdhuBoN/rjWZ/QNDv9wEy6M0LkFLiOJn1eC6Xwxkcq9aaTqcz0KBLRpBe&#10;r9djbKzC2NgY+/fv4/jx41y8eJGNjQ2kFLzuda/jjW9840id/IUSL0F2w+bp5rBy1Dy95sEyWCls&#10;JpPvZwQUtAShBTuqk8wWSqwur3Dh0kWuXFlg57btTG/dBq0WOknQSYrSFiUVUrmZfptNXuI1PJ8Y&#10;rHhCOig1cPI1ljC2FLHMFyqcXVzlwrGT3P6dr8T3BXE/Q2Fd6QCGscoYH/7wh/mDP/gDfuVXfoU0&#10;TTl48CATExO0Wi3W19dZX1/nLW95C/fffz9TU1MALC8vkysVsMLl6sYaRnlMjZU4fvQISadFe2WF&#10;anUcJ2oCKUgHRAazWUSmBTy4rLJFfCiDtfl6FKNk1Op0kZ5PqTrF0uoylxcW8Yt58mNlVldXIU2Y&#10;m5wkLwSBNgRBDt1pg+OgEAjXASebjYutxUqV+SMJWFmvsbiygnUkQRDQaDSp1daxymE1btICeih0&#10;GJAqiZBQ8HJM5CqYfv86LyO4PhkNx/KGCUnZ4cBv9n5XudjUIpWL8QK6GFqupK8sazZr3E/IzG0g&#10;MTrb6ElJ3I9ItcHzXWIskTBIT5L4EmETfBRzpRKXFxZZPnGcZWXJzU7zXa97BZ/85IP89r/7XW65&#10;+WYaaZeCH5ButDj9+SdonT7NzolJSgOfrpyS9C+e4zVzM/SVQ1uAGJ9lcXWZ4xcu8TO/+A+4/50/&#10;CtWxgRIFWK1pb7SI2z2qYYmSGxDnysRVTaJTeklMP4lJkoR+o8XG2vqgdaDpdLr0+30qlcrI2XYz&#10;fHYjlCaEGFhGdAb+S5qTJ0+yf/8+qtUqhUKBI0eO0Ov1WFlZYWpqgte+9rXMzs5+mYPstzq+7RPS&#10;ZiVhaWVmo7zp+5bDl4Obasj0yR4ax2TVlFSKQlAgmBbkfY9Wt8PV5jq10y2mx8cJHBfP8xHpQLYo&#10;sZlUjJ+HtP/NPuy/XWG4Jj2VJmA0SqdUrMtNEzM8ceksD/zpn3Hr3a9h5/7dJFrj2MyMsdvr4rsB&#10;k5OTvO997+Pnfu7nuHTpEh/72Mc4efIkruvy/ve/n+npabZt2wZAq9XCcRymp6exwEqjhfJc8rki&#10;n/7Ug5w7dYbp8XGixga52Wnop4DOeiNCZtpsm/qHzw3XDrr/vk/U6yM9n7BcpN5uceHqFbSCndu2&#10;sbSxjE1idszOMFsao7tSI4mbuPliVlEYjQh9UA5JHNGNE4R08MIA6XlsNOtcWLiMcFxK5Qpr63Vq&#10;a+toIemlCcuAkgqdC+likMJhrDhGKcghIpMpmdtnh8U3J6LNv9v8Z4Hvs7HeQkkH4fu0TEKNhDTw&#10;8bbM0F1cJJbQT1KSXkwgFI6vUNLB2DSzi0GQWoPjOBgnq359DNO5HPNhnmOf/jS7vufVpL0OfWP5&#10;8R//UX7zQx+G9M3MTk/y8CcewFlZZ0rDTZOzzOdzyHYHaQyusHiuwDQ36Hb7bN21gwtrKywvXeY9&#10;P/9e7v9Hv5INFCuVbTokrF+tZw60QtJt9IAUBDjKIhyFdHKEYYgxhvLW7azX1nCcbI6o2WyjtaZS&#10;qTAxMUGamFFSerZkNNSeM8YQhiGtVou1tTWmpqaYmJjg1KlTtNvtkenfjh07KBaLADQajZFl+gsh&#10;vu0TkhWZAGWGMciM9TRkY9tsx6oGUi0WhhY+19VUgXWwnT6pkJRyHsXtW2n0OiyurnKltsp6t83U&#10;eJXZ6iTFXIDoxhgdZ8lPD+m7X6HP9VI8d1gySNYCNs1IKNaAFRSFZN/UDHcqxeeefJJHPv3X7Ny/&#10;myCvhnw18mHACDwSAsdx2L17N7/8y78MQL/fH9k/D2N4MwOs1laJrWTL1ASXLq3w+//2/8X2+uyZ&#10;28oeN6S7tkLONSAyiRuLAdT1Skkj9qX8skkAC5AmRDqlVJ2i3m7xxWNHKVfHmd++jcsLFzFRh/3z&#10;28kJh6jZpFAqYhoN+ivLBFMT0Otmi6W19KOEBDLHUiSNZpOFhSsEQQ4/l2d1fZ3FpWWEHxB7ivPN&#10;DikgQpfUlQgccmGBYljAM4o07l9Txhp+JcPW6OB56Pyq7LVDM+LaZi/SBuu6xELRiPosK02vksOZ&#10;LJN3FVevLNBBUHRclOuSGIOJE4SVeI6fySdhs9vV2AH0pZFGU5SKew8d5D89+giLtSu86T3vZs/u&#10;XcztnOe77/wOrp4+x86pCY4//HmmgNcefDlzRY/W8hKdboupyTGarRZbJyepL6+zZXqGM5cu86Xa&#10;Ku/4+ffytg99CNRgqHjTzGGj16GrY2Ynpug1GlijSXWfJI2JTUxqLHaw/GovJZ/PUyqVBo6uZkQw&#10;GCahoe36sxENNluyDy3Yi8Uis7OzuK7LF7/4RYIgoNPpUK1WueeeewjDEOAFlYzgObuo3z6RLQxi&#10;BJOM0sINbGxpDcoaHJM9I9LsgYE4RiBxHQWJptdso5OUyeoEB285QBiGbDTqnDxzlnMLC3StQZYq&#10;4AVE3f5LcN03IoQlESkxSbbNkgbHpmwplygrRXtphU/9+V/w2Oc+D2Tfc7vTZHM5PDQoG9oTAARB&#10;gNaaJElG7xsODBpjmJyYZHayytXFZT7yr/8NndoG99x6B74RlIMAZS3YQZIcXF1Du+7hY/Dxn7OX&#10;1un2KVXKLK2scOLcGcrVcYrVMRZrNVrdDvOzc4Q26wPbbg+6HWTgE5QK0OlklXiSYOIYlCTM5XG8&#10;gFavz+LVZay1hJ5Ps95gbW0D6XvU4x7nmk0iwJko0lMZDbtcHmO8OAaRJunFOPLannZY8WxORGJw&#10;bMpcO+5hZErekkani1csoH2Pc6vLLCURzpYp7NQ4bd+lo6CZRijfJ18sg5VE/QRrs56bTTWukHga&#10;nDRTclAITBpB3OPqqRPcf+sh5l2Pj/3277Dy9FE2Tp3nuw/dwcnPPc7yFw5za6nIq2fmmECQrK5Q&#10;QLClUkUZh0K+wsXlNbzJCRb6PZ6p1XjH33kvb//Q/w1umNH8RNYvTlKNBtaaG5xdvEwnSbDKQ0iF&#10;VAqhQDkS33cphXnGChU6re6Iut3tdkd9oDRNqdVqX5aMhs9DqG2z26vWmlqtxq5duyiXyywtZYKs&#10;1lo2NjaYm5tj+/btKKWIouhrv7++SfFtXyFJC55mpINlBWhlRyNC0gCYa/OscpiyNtG3i3mIEvrd&#10;dkZB9TwqYZjJ9ktBfm4ny8vLrK6usdJfByupViWOozChhyO+3Nb7pfgaY6j4riyxMGib4nkKTEqi&#10;I3yVQ/S6ODbm3MljfPHzjzE/v42tczPk8yFgMEaMcPgh/XW4g4zjGK01YRgO8PepUSO5XC4TRREX&#10;Li7yH/7dRzh/7Cz3vOx2TKeBk1qSZhs/n4dofUBHBgUwHP60GXt1KEj/XKFch3avy+XFBbSC+e3b&#10;WKzVuLy8zKHdu5gt5WksLJLzPdzAp1+vE4xVoFImubKI6xYzwz2pCIIcsZCsNZpstFok2jAWFmmu&#10;b7C6to6WAu06rKSwDkzOVehqi3B88m6eUpAjMIo01dmpVzLTER4QFbDXH8p1VuQMbiGutyXvm5TA&#10;dWn2elzpNNBbx5GTVdZtRKfbojgzRXu9xUanw8zAOM5xHHzHJYp6SGXxlERpkc1OSoERliiNSJKE&#10;ousQLS1xoDxGd73BJ37v97kaJ8zP7SJt1jn75w9y19ZZ5qfGiOvrEHeplMfxjMPy6gaVLbPEYzkO&#10;12t8cXGBH3n/3+XtH/p1cMIh+z47uFSjZKbSsmX7Vqa2z9GThiSJUSZBm4hUxyQ6IaPwSxwnG3RV&#10;bmaxnvk22ZHFeRAE18F1zwbZDd1elVKZWv2VK9x3331Yazl69Ciu61Kv1ykWi7z85S8f/d3hbNIL&#10;KZzNRZJhINphJQZJNoiTxdBAbWTUZ+XgJvtbUGRZObimzCgpZdCcxEiDHDaZGMwUScN1xWW/D9Ih&#10;yA/mSSyYWEMSg8yoxztmtjBdnWB1rcZKrcZqfZ3ZLXNsnZ0mbmzgGoAMixdWZjTX0ZUuMcKMzvnw&#10;WQ7nmuwNkN8NkMnmuLZA3HAML/aQAoGDEBZ8Bx1rdK+Dm+S4decOHr58kSfOneFjH/uvrKyv8ba3&#10;/RC3v+wASRrjOi4Wi+t5DO8CgybqxQShj4fHen2NyakpDBorIMwH/Oa/+Of0uhFfePxLrCwu8wvv&#10;+1miq4v89j/+Df7R697IeJTt0EckhcH3MaqGrGLEQ7fD5+F3ItESUinxywUee/JJ/GKendu2sXD5&#10;Mu1Oh1t37WJLpULrylXK5TFIIkwaE0xWoR+hl5dxx8ZBa7TRCN9H+R6dRofl5VUSrSkXy3RbHTbq&#10;XYzy6eqI860+fWB6SwUT+LRrdaaqk0zmKoi+IY37mSCskqQD88rNMUw0X9sog8EPFP20x3q3Toym&#10;WCoiHcXGeptON2Lb/C5q9WPQ6ZAIQeC5FDwflKTXa+JLiSscJAKTGjxHkjqSKLUkUcTuXXtItObk&#10;xQu8Zt8hluOUZmpYb/Q4tPNlzEjBZMGntbaKSXqU8iH1RgOlJZWJSTqpZjnp8fTVq7z1772Pn/zw&#10;r4Hrst5JKORdZAQy0cjAQVpLlMRsn53ljttv49FHP890sYqDxLEGmVpsAkZbhqr/rVaDIBeilBpp&#10;0CVJgpSSMAxJk68M5w8T0tAJt1arMTk5SRzHnD17llK5QL1e58477+TQoQPEcYzneeTzX+v82zcv&#10;1Afve8MHQaD7maiijBNEHGPjaODUKbEm80nJZOKvtSSvoVpfZYv3PzvEV3l8VR8mMpWSgYGfEBIp&#10;ZOaUKwY+NVJmtG05aFyKTY9hBjN29MhY8QalDdIYFALPURTyOcrFPEJYarVlzpw7w+TsNNbLJvcB&#10;rDZobVBCgetijB1YAGafd3jmpVRZMzWxX3bQZpN80TWKfrYSZnTjZ7O+/hbFV/Nj+krPQmYLuwGJ&#10;QglJYlIshpBs19l3BEkpz/mkjz89Rb+b8vnPPsH5E+fYMr2FfKWAVZlXcqJjlMykMLXRSCezPEht&#10;ykptlce/8Hn++//3Z3zg//wAn3nkYT798COMj2/h5/7u3wPT488+8m95mXR5xdg42/sJymgQGpQk&#10;lQqLRBqVJR7pgBAkvRYq8AfDkwl4AbHWtKzGHa/wic8/zPj8HOF4maXlJVScctPcFubCHHajSS7M&#10;Q6xJjCYdzrY5Lsp1sMagDUQWjO/R6HZYuLqKtVAKivRaMUurDVpGspz2uWpTtOMQVMtESDY2muzc&#10;sp1QOsg4xTEWKSxWaAzpyItoCM1d/71y3QbPXvv1qLAQWIKcw0Z7Axt4tGxKI4nppRZtJHtuOohV&#10;Afe/8yew+TyPHn2GvrSkaPLlPJ1ei3KpTLfTIwxDHMfDaksaJaRRyvzcDmqr63S6EWGQw0QpoRZU&#10;rGSLF1DB4KuYVn0VVwpynkfc7SOUwi3kWU/7NB3B4+dO89b3vJuf+o3fBMel0+0TFnJABt26vsr6&#10;R1iSNMF1HLbPbuFP/+gPmZuZJom7xHGUVThGZAiuAGs1QS7MRkkG4x/WZlWelGqQmBS5XI4gCPA8&#10;d9RvklLQ6bRJUz3wN9J89rOfxRjDhz70If7yL/8is2lvNgiCgDe84Q1MTFSz+dIBJPjNVmL4arFJ&#10;936TZ+UQmxTXdmvXxUgZUX7L17JvSNxwDM82C/Js7wOuUfCue73pZwE6jjMBUJ1dtI4UlPPZ0F9f&#10;Fzl84hjlcpnp6gTVYhk3VBAlJP0+aSciDEOk443+rWE5r5RBaZmZKN6wJR3WTJs/zpc10UdV1Qvk&#10;ohRf5/MmlqS1EqyDtCloQyASxoxArtUYF7ClOon0QzqdiM8+8nn+5uGHOHD7LRy67RCHbjnA1NQU&#10;1lp6ne4Iunv88cf59Kc/zdnz57hy5QrKc3ntvfdy4MAB/s3v/UfqzRZPfvFLsLaIWKtxc6nIFglx&#10;r4EbeiDFQM06S27DL2V46bilEt3lq+RKZSgX6Tc72DBESMHjR55idudO8Bw6nQ6uFFRLecqug0hS&#10;PK0hTkjjiEQY/DBAuQqTpkQ6M2GLtaG8dSvNZoMLi0sgHMIgR73eotnu0TaWNRPRBpSXR/uKTpQg&#10;XIepsQkcc02WZzObblQZ2WdJRlx/7X3ZVz34Q4XBdLuM5wIq41WOLi+xdLnObftuobxzL63EcPDl&#10;d5IUy2z7zu/kzXMz1M+c4tGP/yXL7XX2zszSiCBKQff6eFJlRoU6pZjLUykUWV9fz6AtA1JahNED&#10;CaKsB9zstpiYrJB0+/TbvWw2R3msdtq0XcnjZ47x3l/5h7zhfe/NNqSpJZ8vYckwJOVlGx8x2Cjl&#10;ggzudbAInXLu7EkmJibI5XJ0Oh3iOIPKpJT0+31c64wIDGYwxC+lHFVM2Axe01pjjCFJErrd7ui9&#10;Q1v2RqPB1atXkVLye7/3e6RpwtTUFOfON7nrrrvYsWMHxkAcR3ieR5Ik33Stuq8WL6xP82KMGxfH&#10;5wg7mCgHiaMU+TCXCSRK6KYx3STiwpUFGsUm05UqpVweJXystUSdLr4fZvMkVhK6PjiSxBqifkTO&#10;8a7llCEdkE356cbPduNnfpH3r7Q0IwYkDHbfA1hMpTCbz7EvLHOk0SNduEq/HCGLZWTBJ+mnfPyv&#10;PsVDn3mYNE6Ynp5mcryK6zgIYzl9+jQnT55kfn6e3Tft5b5Xv57de/awfecO+nFE6PhcbS4RWsP2&#10;oEwYlNjhusyUcwhbAKFJoxSQmTTOUEYKMxg3sCidkiuPkRqNiGPcconVdpOl9XWUUpQHDCmSlFIQ&#10;Mlko4kkJSYpRAmMTEmlxpUJZkTENk0xpRDgOQejSWF/nytoaVki8IGSt2WJtfR3reKyaHh00GoX0&#10;XJTKBr5D12c8X8QmejRnNAzLtdfPloy+1lBG0ttoM7NzO5fXm8S9iFt272b3rnmSUp4dW7YxP7+d&#10;j/3xf+Hc00/zmrvu4B1v/kH23LyPRz/z1zx15Cjb/SI757Zi04S1pSVCqdi5czvSaA4ffZpSqQSY&#10;TGNfZA6zRqpMQ08IykGZ+uoGlUKRoBiyut7Ar5QxuRxPnj7OD77nJ3jD3/lpmM7sRTAZXVDE2VgX&#10;DugB8WCzUvZQyePpp5/m4MGDzM/P43keaZqOVLVzuRzdbrb5GWrNCaGwNoPhAFzHR2tNFMV4Xjxy&#10;e3Vdn0LBoddb5ezZs5w9e5q1tTVuvfVWPvKRj1CplJmcnCQIPd7xjncQBJkaw5A1+kJLRjCC7MD0&#10;I2y3i4rja5DdwPLbDtkycA2yu87d8QZK2rdZGDY5125GzgavlVJIR2UWFwN4SgzKZqkkU1NTOMqh&#10;3+tRbzRodzskRuN7HkE+j01SlKOyobskzeSMfB8lBGmS4Er17F/BdeJfm7vNN3SeXygV0tcVmc9M&#10;dqxZTShttqMfeICgUsvY1AwbSUpPKmwhR08J1jstjJJsmdlCtTpB1IuRSNrNNq16C2EEF85dxFEu&#10;3/fG7+fgzQfxvYDV1TWOP3OclaUVfD/kAx/4P9Arq5gjxzigFN8xMYHXqVNbXsjmV6REWIW0atCD&#10;BaRFihRJikkMoljCSkUkLH1gYWWFdj9i965d1JaWUVoz5mfJKOc4mDjGpAk4Em0Nnh/gKCerlno9&#10;LBYVeJligUk5de4C3X5KvlSi3u6yXK/TE5am0SyZPtINkKFPbDVISblUopTLQ6JxB4okz+Zn9Hzv&#10;egmMl0pcvHSZUnWCysQEJ89fYL3RZO/em7jllls4eeIEX3jicU6dOkk/Tth34Ba27NhJeXqabTt3&#10;c/7sBa6urtHs9JjdupWx8TKtRoNup42UFjWQhbCDDGqlxEqRwfRYTD9ivDJOq91FS0VxapqnLpzj&#10;XLPB9/zo2/iJ3/oXUC5mKitKgXQH0DwD6DjrPTuOMyIZKKWYmZmh2+3y2c9+FimzKsrzPMIwzAZi&#10;+/1MO1NKXNcdSfwIIQfKDE6myGAyaR/fD8jn81SrVarVKkplVfNjjz3GhQsXuHDhPEpl1hLtdpu1&#10;tTUuXrxIsVTgFa94BdXqBEmS4rpZIvpmOsF+rfFSQvoGhNm0wF9vNT14lhLBNfdFYcEai9EaEo2D&#10;oBjkqBRLOI5Dq9ul0WmRGI2VglypgPQzyC6JY5IoQuqM5eSw2dHxxu9BPEdSEje8fhEnJJsNKGdr&#10;TkbKUZbBLtaCFeh2j1J5HOt5+GNl2jmPtgeNJKLe7bK6VCMIQwr5IlvmtlKujFEslZnbug3XdTny&#10;zFGMhZXVVc6fv8Dyyiq33HyAN77x+/iuu+/m0c89wkP/9U8Jjp3mO8I825RA6JicZ5FutqCAAzbz&#10;x7LSIESKsJm4nQhy9LpdZD5Hz1pOXTxHKgQzM7NEnS6622UiLDJdqBAqB5lpTmGlRSiBUArleWAM&#10;abeXsdDyOaxS1LsdrqzUSIzF9Xxa3Ygra+v0hKDnOiz022jpQOhhnczPKOcHlPIFXCQmivGEek4/&#10;o+cdAmKdUqlOkCSaJNZMj02ydHmB408fwXMU97zibhJh2bJrnptuPchyo85v/s7v8NTxU7z29fdx&#10;59330I01Kxsb9KI+SS9CpzGeUrhKYESKkTaTAVM2GxeymRSaZyUytUgU1vEwQcBir8NCv8M9P/gD&#10;vOd3/iUEHlZYUiFBZKLLQgzk0gQgs40lQJIkI305IQRXr17l0UcfBbIh1CjKIHjP80Zq2kO4TmtL&#10;kqQkSZLNFaGQImM0+n5AGIb4vk8+X0QIycLCAocPH+by5ctUKhWEgOnpacrl8sD6PGD//v380i/9&#10;Ivfc8124rjNKRnEcf8tM+L5SvJSQnmdkXAY7+vnZEpNO0xGSNjpdA/KDNBbTj1EGPMch9AOCMEQo&#10;SaffY3VjjdSawS7Yw/E9LJCkKdJapOfxZVp9A5HYL0s+m/E8Nv3ZN2x1+RaEMKMZn5GB3Q19PSkk&#10;Oo6Rvk9XCf7q8BOsxD3md+2mWB4bLQSLi1dZqa2wvl5nbWONxaVljp86wfTMFua2zTExMc3td9zO&#10;m970A2zdOsfnH3uC86dO8ev/7FcpdDr86G13cWh8jGjxIp6JEHmffreHJz2kdRA2g4mynbrJEouF&#10;1AqM71PvdVhYWSGRgvFqFaMNq1cW2bt1nolCIZv5STJnY+EqpCMwRmfzLYbM8kGAyucgzNHqtFlY&#10;XqafpHhhnk47Yr3VIXIkV7ttLsc9VC7EKxWIdIoVgkq5PPIzIknxlDOyHn82P6Pne91YIXBzIYtL&#10;S3iuRzlfQqYp26dmyTkuD37mEzzy0MPcdtsh3vojb6c8Mc4jjz3Gww8/jFsssmvXXjwvYGpmml37&#10;9rPWaHD28nmcwEO5ina3heu4qOFmZaB5qJADPpMk8EI6UYpTLHJ6bYUjVxf5gfe8m3f/xq9BGNDr&#10;95FBAYSLtQJHDtCKOAVHYUyCGFQbmXOrO7Jz+OQnP8mTTz7J9u3bKRaLNBoN6vX6aAYol8uNyAW+&#10;H5DL5cjn8/i+j0CitR5YTQQIIQaVVcTa2hpnz57l1KlTTE9P02q1qNVWOXjwIK1Wi263SxiG/NiP&#10;/Rj3vu61CAHdbh+lHKw1RFE0ony/lJD+NoUAzWaBzGdJTJtP1WCWINtYCZQVuI6HjBLSKMYRklIu&#10;Tz6XMXhinVLvdqh32/RsipsL8MIAK7NKS0k16C4PHtdVRJtWjht/P1Q3gGsJ7EUZFmzKl3G4BKPd&#10;MI6D1ClePkfDpHzs8GHOLK2SUw7NRptdu3czNjlOvlhE+Qrlunh5n7HJCW66+Sb2H7iFXXt2UiiX&#10;KBTzTE1Ocvr0CX7/I/+BuN2iiMHbWGfOVWwfL+MFll7UwaQpueoEoq0RqRxUyNdUC4TOVBt6QhB7&#10;LpdXlmn1I6ZnZzHa0lpbY7ZSZWZsPIP64hTSODs+lVH/0yTFUQ5pmmkiSt8DpWh12qw2GrT7Ea6f&#10;o9OJqNWb9Ax0lWQx6VIHihMVUmGRQlIIcxTDPJ5QkKQIC6Hnf0U/o+eblIyEWrfN1NwWbGJYX16m&#10;4gaUPY/AwJ4t20iiLp995CEOP/0UO3ft4PY776BYnWDHzj3EUcy/+rV/zvr6Bq/+vjew787baEnD&#10;5cYaS/V1JqdmEanB04IwVQSpyqSOxMAYUCqazT5bdu7i2NIVTjc2uP9n38s7//dfzua4ACcoYlFY&#10;rTN5MQQ2Ton6XZwwoB9HuF7GkB0OsXbykqvaAAAgAElEQVS7Xc6cOcMf/dEfsba2xt69e5mamiJN&#10;U5rNJrVajWazOaiSHLS+1oNyHR8pMymgNE1ZWVmlXq/TanVotzssLS1x4sQJTp86y/LSCkLC8ePH&#10;uXTpIjfffDNaa/r9PnfccTv3338/hUJGslDKQQ7YxMOkCS8lpL9dIa7vId0I2QlAus5g5z4YbDMW&#10;YW0m/IwAIcH1UH6AFFmzGmPJhzmqU5MYCY1Wk7WNdTTgBT5CZdL7WS4RmxaGZ6mCnvP3w+/wRZyQ&#10;hCYTLs0M5hiMJ1ghiJyM+q6sBZmxEU3oc6GzTs8kiBja9TaXL1+k0+kQ+C6FMKRUzuMoSS/u4gUu&#10;nVaDRn2DUiHH0uICTz72GI42xO0WJSk49vBDNHt1rixdorZwEa9SoDQzSWQNKja46WDTYLOkNNon&#10;2GycwJuo8uTJE6TAzt276HW6rFxZZLoyzs5du0g36pkKvzEZy0sBxmB0irYWRzokaYpwHFQQUO90&#10;WFhapt2PCItl+n1NsxfRs4KVqM2lpI0b5hibmWSj0yaJIsbKFcaLJURqsHGCp5xRMhpuuDarMLDp&#10;krHP49qxAvxCkY1GA4VgaqyKMilRu4kLBAomyyUKnsfFs2d49KGHifoRP/TWH+JV3/3d/Jc//COS&#10;dg8rFXN7d2JDl8rcDAfvuJ21epPjJ09TKVSQViHJrg9ERm6wSqKFQubzHFu8wqVuk+/5sbfzE7/6&#10;QahWBpJGAZZMasqxgx4wIByFkwuyjQ92ZGgXRRmDzfM8CoUCZ8+e5Utf+hJKZd5QuVwu06cbJCat&#10;NWtr6ywuLnL+/HkuXLjA1StLrK+v02w2abfb9Ho9rLVUqxPMzc3heR71en1EdX/66acIwxDXdcjn&#10;80gpmZ+f5yd/8ifYsWMr2mQWH5vzzhAmfCElIwD1we99/QexNlsEez3o9bD9PlJnMJPRKQwWvJcS&#10;0rNEVupkVuXDx2ieafDaAoP5JiFlBrFIhRjONzGAnbTOoABjM6kVY7GpJh+EVMfHcZTD0soKtY11&#10;VOARFPNoAf1+hON4mc+Ok90YJjWDeYbsBhzR0CyMEtPAmfPF/NUZYdCOIVUWMzxWoTBSkDjZDtwd&#10;QitJjM0FrAnDwvIqoQ0gStgyN0vgOTSWl1i8cJ7VpSssXb7EmZPHOXr4KS6dOU23WUf1+5QcBz/V&#10;XDp+nMXTpzn/pSfZVcozLRXtNOZoHHFsYZGeLyhPzxDmCriJJWl0cPwAvADd6aJyBShVWN3Y4OHD&#10;T1HdMsPYWIXVK0uk3S57ts4zOzZBslHHY+DLZS3obKOI5yI8D2UFQjkoz0NLSb3bZnWjQacfYYWD&#10;dHwuLFylmWpWox5rRFjlovJ5EmNJk5idW7cRKhepLY4Fl0xkeJiMjMoSvJUCM7i+BZkbstjkKP31&#10;hAB0nGYwGJAkEanVCGlRaESaEOqUcSdg9/QM40GOE0eO8skH/opmq85P/9RPMT4xwctefiuR1vz2&#10;7/4uf/jHf8LOPXv43jd8P/sOHuKpY8c5dXmRwuQk1veIjMUPc3TbPXKVMR4/f4Fgfgt////6J3zP&#10;+38BfJfUWpSfw6JQcM0gcPPY3kC3zhnAdf1+fySYOoTXnnnmGR544AHGxsaYmZmh1+uhtWbLli2M&#10;j4+Tz+fxPJ+12gaHDr2MQqHIxkadKIozA78g4FWvejU333wL+/fdwo4dO3nwU3/N29/+Dm699eUc&#10;O3aUHTvmqdfrTExUWVxc5K677uLee+/lNa95RfYx5bPf4C+0ZAQv0b6/obGZ/jocCxq2M66jxtpN&#10;z2LT+zf/+YDV5GqwOsVzBHPVKcYrY1ytrXDx0iWWgxVmJ2fYtWWefr1Js9FAYCgGOZwggDgh7nbw&#10;gkwiB9g04GuxNoMJXsjmgF8trMikxIyQzyK/JMgGvxRIibQG0hjRakFk8HWPapjn8tOHcSsFcBRj&#10;oU91cpziWAWcbBYk8HzSXkRnY40TJ0/RWa+j2z2ktkxLQb+5hotgvFzANwkXWhH/8fBpDh87zSt3&#10;7eH1+w5Rzhfo1evIqItfnSDVMQsLCzSiLnM7dyBcRbfdwZOCclim6HmogbZedjEoCNzBELDGpBqb&#10;pGiZ6SwKN6DVanHxyhJxaiiWx4gjw6XFJfpSsZr0qKNJgxDrOPSSmEDl2DoxhWcy8ZGhn9HwWt1s&#10;HaHltct2CDl+I0LYa5p+WhissBgyrUhpwLXgpaCiBDfxkJ5HXMhzrtXkmQc+yYVnnuHNb/0RZrbv&#10;4Mjho9RWVpmb3Yrj5Hn8meN063Ve/1M/RXNpif/xh39A0cL2Uol2r8f27fMcu3Ceyk27+PF/8Evs&#10;fdMbBwevcHwPTUbxvm5B3zxeMbwGNwmbDl9DRq/es2cPSimeeuop4jhm7969WGtH1VG1WqU6Pk23&#10;02dychLP89i2bTuu67Jjxw727dtHkmgmJiaIoxTXdZmYmODMmTMcOXKUEydO4Ps+r37Nqzh//izP&#10;HH2Ge+65h7e85S0A9HoJYe6bb7T39Yb64Ovv+yBkDVHb7SL6/UwsNM0cJq3JRopfqpCeIzYVGNJe&#10;D188G3z37HGtBzXUebXy2r/lhiFECa6QlPJFQs+n3+/T6XWJooRmq4W1UCgVyYV5hAXT7yO1QTlu&#10;9p+b4XCSANfJKgYhSAfQ4Yv127MCjMzUJxwjBzvZLBEJwDEiU8AYKGbHOZ9L7RaXVzcwRqC1oSAE&#10;RSuQ3R7JRp3OyiqrFy+yeOo0V0+e4fLxkyyfPkNr4QrJ2jper0dea8pGUrIw6Sg6JqURxXiuRyH0&#10;sFFCzcCFtXXOLV0kmKmQq47RQ2OQNKKEhXaTpk4Yq5ZJen1IEspByFSxRCidbJbIaLKeEaAcUJly&#10;SqwNQikc36djUlYbdVbrdVIrkcqlH2nWGy3qUcKGTthA0/YkJvSxroOnHMaDHFPFCjZJcOyQeXYN&#10;et7sZ2Q2/bz5etmswPD1xkhIZEjdF2awzhiUtZn6RhyRxAmulBTDkIKjMK02G1eX+MzffIZyuczN&#10;u3dz+4GDfMcdd7KwsMi//08f5eEnnuCmO25n2y37uOPe7+bEpYtcXFkC12V1o8Fit8XPfPifcfAH&#10;vx98PyO/hCEgibo9At/7svbr5gaagJFsz5BFO0xQUmbeUk888QRJkpAkCfV6nUajwcTEBNVqlVar&#10;RT5f5OLFiwghyeXyTE9P4/s+ruszO7uFMMizsV4fkR8eeugROp0uV65c4ez5M+zds5edu3bQbDao&#10;jlf5wAc+QKWSp9uNyeW8F9XN/VJCep4xPPzr5lKfIykJbvxh9K4MHh0kIS0HO9LB+6TjZjvIfoyO&#10;YsIgYGpignyYI40SFq5cwVqB53kEnoe0AmEHVFTXy3bXQ90GKUBljqXaGMyol/VijYzOqxA4I6Oh&#10;weIwmJ/JgH6DdiVp4HNpY53ztToag4NEmQQv1fjWEohMezCwEArIC0HZcai4HlXPZ9zzqUiXApLA&#10;GhQRymo8kSlwoMGXHsV8Hk9AL025GKWcPH+JSHepVKs0m23OLVwidR227tjO2tIVnDSlHARMFIvk&#10;lZO5NicJCAVWgxKkRhPFCSngBAHKC0iFZGF5mXqnhxEKL8yRpHC1tk6t26GvJCumSxoG2FxAhMF3&#10;PabGxhn389g4Hakv3LjeDgkMQynH6waPv6Hf4TVpK4lFWjtyZc74GwqLQFuDttmYRCkMmS0UmamM&#10;Uy1XeOCv/pxTTx3mtkOHOHDwAJeXFjm3cJnq3Azbdu3ESMknHvwkP/LOd1Iaq3K5tsLRc+f4l//5&#10;99n35u8DVxFHEW4+l1WhWqMAoZxrB33jY1hJDqDxIVS3OSkVi0Ve+9rXsr6+zqlTp0b9oF6vR5qm&#10;uK5Pr9en2WxSrVZHlPDM2VVxyy23EEUxQRDw8MMP8+STT1IoFJmbm2NjY4PJiSluv/3lrNZWuPnm&#10;/fz0T/80t99+iDi2A7WHFxck/1JC+gbE6OgHp8Buft50Ez9nlTRgjdxo9zwkzyXdHq7noZRD2utj&#10;kxTXCyj4OUpBjlKpQj+Oubp4lXq9gXIkhWIR4XmYNEZ4LgiBJktAlmwOyopsVucFbkD/FUNgUUZm&#10;4r/DjvugNybsYDWNE3AdnGJITxjOLixysdklAXyhcLG4aHwpyTsOnhC41uIJ8I2l6Lq4SQpRnzSJ&#10;sDpG2gSJRiGIMOQCj5wToOM+OolRfY10HVKpcXOSWmxZXG+yfPE8CsHszDT5SpGo08R2u1RzWbUy&#10;mjPSg8pIkpEZlCS1lshocH38fI5+qqk16iyvbVAoVfCCHKv1JlfXN2iZlLa1LOsOqeNB4GNdReB6&#10;VAp5xvJ5lLH0up3RgOR11/Hm08m1jzJai8Wm9z7PEskMBpszNXSLsmJQqWWGhn0E1ncxnkdqNEkU&#10;oaKUXGIoasmE57O9UiVqt/jzT/4FTxz+Ird+1x286a1v5sAtB5jIl/j3v/O7nPzSEZYWlviBH/5h&#10;dL7AycYav/Drv4YdnFvPz7yx0sHAqnDdzO/JVYwGsIcEos3X4KCvliTJqDICRj+Xy2Ve+cpXsm/f&#10;PjY2Njh//jzNZnOg5tBhanKaOE4oFApIKSkUSpmWpVLMz8/z8EOPcPToUfbsuYlXveq7eeaZZ/jc&#10;5z5HsVjirrvuYnp6ipnZad761vtHfSOlBEoJokjjOC+e7eZLCekbETecilGVtOmG3nwDD60trv0l&#10;O8LoN79PDfB8JSTCGIQxOEoNILkIEWeU31Klgu/6SCHo9XrUG3XanQ5WCtx8jtQkGGFHYqtDGXtp&#10;7GA+40XcRBpmcmA46KtV1lOSI6wJjE6IFVih0CnQjYnilBoJJSQajbQWVw3pvQNLEGsRaZqde8BH&#10;4KMGgKAlxuI7gn6sidIEBYSD+6WfxsTaZhsEJdCpJbRw59797Jybo9to0Fxd4qaZLUzk84QDpQWp&#10;04EqgMySkbXguAjlIF0X4fpE2mbJaHWNarVKEmvWmy3W2x3Wej1qScSGTelLSVCpEBuNpxymxsYZ&#10;yxfQUTbAKWVGtBE3nM4bN1lDKE9y/YZrc9X09Uc2R6awo2XFotAyS0jtOCaxltQYjAXXClwEngVl&#10;DEmrTTkImJ6aYKo6RqPR4POf+yxryyvcdugQM5OTHHn6MEmiufWuu0iUw3/+b/+N973/f/3/2XvT&#10;YMuu677vt4cz3PHdN7/XA9BoAE2AACSToiRQNCVzlimZsaKJSinRZNqSK2U7+WArCS1BIl2WlFiO&#10;KlWpVKXkz6mUq1JlJ1WpyBZlWxMnkRiIGT2/fv3G++58pr13Puxz7rvvdaOBRlNqAOxVdfu8O/Qd&#10;9tlnr73W+q//n0e/63Gy3BAEIYIyslECof2FKoNKRvBw7RPHCIkrcEAVIVXpO2CaZgvDkHPnzvHR&#10;j36U9fV1nn/+eS5fvkwUxbz22nl2d/fodDo0m006nXm63S5XrlxhMpmwurrG933f9zEcjkpH1OKD&#10;H/wgp0+fJo4jfvAHP8ynP/03OXfuzA0jq5TkbYhdeF2755C+zVY5n1mHxMwFLuAowEFAqhxFuf1U&#10;ztPehMYflQMV17BpSmYKVBAgwxDpHDbLMYUlSVKajSZLS0vEtRrjLKE78X1LhRZMihQjBVortCob&#10;A41DWr8LrRbyd6xVir/Ca1mNA0EhIbDac8cJjS1yjLMEOmA57rDWWSFUDZJ+nzEFXRwpDmsLCudr&#10;GIH2O+NASM/+TZn4lJSQYa+hNTb+uVhBFEpy6xjjU6HztQZxAq4oeEy2+KmPfJJHT93H+Wefo7e9&#10;yfvOPcxCGBM6AXmByzO/QVCiRF7moAOM9TUjGcUkxrLd3Wd/MEQIyVytydbmNpu7uyTCMZBw3WQM&#10;haOxvIhQmkgFzNfqLMYNlLGkSULuDCoOK0KLI3uk2b+Pp3Snc7y6fwfTR+A800Z536cIJYUUWKEw&#10;wkvhZFmBySxaBMRRjTiMCMKQIA4ImxHW5iQHB9SM4L5mh2CccvXlV3nmG98gbjb47g99Px/78b+N&#10;nGvxv/2rf8VTT32Bv/0jf4tQQqC8nP1kknhUuFY4AZnNUbJSOJiNjsqVsByo6rd7HjoxFdir/q54&#10;6wBqtRpPPPEEH/rQh1haWuK5575FLfakq8Y4Njevs7u7y97eHstLq3zkb3wUkHzpS3+EEIInn3yS&#10;+fkFhBA8/vjjPPHE4/zAD3yAVtvz0zlXJlwE9Ptj4jh4R13b6qlPeIckkhwxHsMkQ6YpmBxhDQ7r&#10;LxDhc7sAvgoJVlpcKRtwYyD7HWrHJunxi/uI664WUeGmyKUp9U11A7AGqTW6FCcD55s9wxClApQT&#10;ZMmELMmo1SJW19doz83RGw44f+EC9Ubdd4KHIWEQ+J0gzvdUVAgi4fC6Sw6H9DQr5XHqtFzlvPzR&#10;zj7vDh9/vfe54f2QMz/yrZt3HwKB9UAN5Qc3sP6TkAIZReh6jCwsZpIy12hyYm2N0ydOkEyGyGRM&#10;5ByREp5EQ/iFyRiLlAph3XRxFkJhnSW3jsxBKPDCbBYS4yjw/kQArshRGB6NFvjh73+StbjOK3/x&#10;dWQ64dEHztCU0qdhs9zLlcgSiu8MGIPDIWo1kjQlxyGCgP5owvWdbawRLC+vcPHSBmNTMDSGnXxC&#10;31hkLSZo1TEI8jRhpTPPSquDzQom45HnW4tD74jszefm8St6lqlhNjK6E4eEwKM9qUATZY8QpSab&#10;EMRRHWFBI4mDiEBKsjwnSRPSIqOfjNChohlEqDQlMvDg2gnWlpbp9Q74t//+/6M7GhLNz/G//v7/&#10;zr/8n/8XPvmJjxIFYEb+ErDGEdYCpFRkJvP1FylJ8oxAlf1L1SCIIyN15LcLIUjT9EjqrnJUVV1J&#10;CMHq6irve9/7WF1dY+v6NhcvXiBJJqytrfKhD/0Aa2urdA+67Oxu84df+nfMzbV4/PHHaTTqLCx0&#10;eP/738eHP/x9nD69hioJPJIkJQw1k0lGECii6J3ljACE+63f9SvCcAR7+9Ddh2EfsjHkE3AZzkzV&#10;eABwlXiY8Hun0MipgN898/Z6zYI3wL/F4W5zGj3dbI2+2ftNX1dGCKWgoJeGPoRE//lXvkyt2WBh&#10;YYH5+XkaJT1+URSQZbREgDAGh8Aqyh6pMnpyFmnKD6vEGYUoU4D+vrLicFsmnHcQwguQ2Qp6KBzS&#10;eldYiTzKKY3FrQXIbseOSGhbeRTSLqpP8gteISWpkkSdDs9dvsifv/wCL4wTDijRZFGIICBJJkQo&#10;QiQaMHgtoKx825pqYgyMGaOQNFoxpkhJJzkxMA/89Cc+Tju3XHjmOU60Wty/tkpgLbXId/pHoUY4&#10;R5FMwFp0oCDQWOflI3IJKozoDcZsb+8T6JA4qLO5v8/meMLQGbrJmANShAypLczhlGA4HnPfiZMo&#10;e5gChsO5AeCsPQL3nhmuI3Zk6s48+UZs39VifDPFUycgxxBEkdf+AaIwpt8fUmSmpMUZTc+jLDce&#10;Qvg6k9GORGU45wgLR+g0kQzIpSaJQ/K5Of6fZ77GjhLotVX+yT/7Iv/ZT/y0l2EYl5Do2R3j9Hce&#10;zskbL71vb03GGMfv/d7v8fu///tkWcapU6eo1Wo89thjfPrTn6bX69FsNllaXGF5eXlKJSTLfaB6&#10;mzfvHD/ntzLhfrt0SIMR7O/729QhpeASrC3KhaT8AARGSgohEU4S2HsO6a6akzMezT9ULcxGgI5D&#10;NjY3uXL9GhbH0vIyS6srXjsnt9STAmEcWEteAh+k9DIZQilslh+VohZHFyRVCS8d++zZ11Vzp4IW&#10;H75ftb3+9jml2zGLJM1ziihmVxhe3N3mq1eu8NrI6wNJoFPrkKcFziaAQSMRwpE5iwEimoRBzEHe&#10;AwztWp3JZAjAg82AH/vYx+Ggx+TadWrG8dDaCU8NNZpgjUGE5Ypiy02f803Nuc3JTIEIQxqdeTau&#10;X+fS5Ws0G3M06y26u102ul32A81OmjBxOSoMEVFAgSuJOBvUw+gGh+NmHDfG3pGExJu1my1MRoKI&#10;NP3hgHazhXOws7XNfHueTnuezasbNJvNcmqrqTMqqbZxymBiwXAyZiFqoIxgdDCgMb/IUAr+9KUX&#10;6Lz3PfyDL/4GD3/sI9BsYh0keUE98huzt0sU8corr/Dqq6/SbDZ58MEHWV5eJgiCtyWjwu3Y7Tmk&#10;3/0XDsAOhrjdA9xeFzUYINIE8gTrcozz0FCJPRQeRZYbZlnKmL9zB+wdb7My8secQrUTVoFmkqZs&#10;7WyztbsDUnDi5ElOnziJGI4RRblLVsqn3pzDpilJnhHV4iNNkfKYc5m12WbK2T3KlC169v+48h8B&#10;h6KBd8GsgFoMtYjdwvBat8uzGxu8sLnJJr573EkNwsPnnS0O0YlCkjmvmRqJkFoISToiAR6pRXzs&#10;ye9ltVbn2ssv0xaSR07d5/WrkgSMw5ocqfX0ohVCYF0pxuY8TF8EId1+n43rW1gR0OwssNc94OrW&#10;dQoVsm0KBhiE1kT1mq9v4Wg2myzMdSiS9Ia0WgWgAcoMyF+ezS5IxxdWJyBxBWEckaYZ4/GYKAiJ&#10;g5CisORp5nWChPBrDRW02qd8nbAQeOmH0WBMqAIacwts7O1zuT9Aryzxq7/7P7LysR+C0CvoZg7C&#10;qIZwkKTZVCfobtnBwQGdTgeA8Xg87V8CjjijSsCvYgl/u6m9vp7djkOaKsZOAUkST28jfBTkjMJi&#10;S9mPSlyMch25SdvyPbvr5igXfvzZSpOEWNRo1uvo1TXiMOKg3+Nge5fezh5n7j9NKBSBlIg8870p&#10;QBAE1JstjMmBkoyS0sHZcs5w6GBmHZDgqLO6qTM6Cla6e9YIMcMhSb9Ho9nk/WsnONlZ4kRrjuc2&#10;rnFp1GdsC1IK0AIdBigBtjCYwpbXQUEtkJBOMMATtQYffv93s6RiLnzzaeaCiDP3n6RerzHZ60JR&#10;UKvVwUCRZejQL4ppnmFMjgo0YRSB0uzv73Pp4hV0VGdxdYWtgz6Xd3cYYkhNTo+MMGqgo5DCWbRQ&#10;dObmaMQ1zzTvbjwftsy+3gkP3Zu12drJDQ4JB8bhHEwmE386Gg0GgwGT4Yj19XXSSTaVSkf4+mcV&#10;VQsB5B58JaVCN9vs5RnPXb/Oycce5e//0/+BlY98BLRkuH9Ac2WZqMKVCu66MwLodDpTbaR6Sapc&#10;FAVFURDHMUVRHNFZejebeuoTn3gK55BpDuMEmySY3GCtR4dYHJ7GxjNT+5SCKOsI1YSWb4t15TvW&#10;jshNzD7uz08tiijynMl4ghKSdqNJs97AFYbBeMROf59UOuI4JoxCv80w1jOJa40slSsFx2oHHH7m&#10;7HPV49VXel1nxLEX3AWzwmKKFOMKlHNEgDKCFpKlWoPTK8s0gxBlLf00YWxL/aUooHCWsbG0Ww1i&#10;JUnTESmWR6M6n3ryg6zFNS4/9xxnllc4s7LMXBSRDgbYPKder0GgMGmCtQalFQ5LXuQ4LQnjiMI6&#10;egd9trZ2CaIa9dYce4MRr21eZyIFJorYLCYoFaFrEVJrlNbEjTqtegMlJXmSooREzQAXjoMSbmcH&#10;+1bsZg6pqidZ51BBwM7ODs1Gk85ch+3dHQpjWF5exji/FokqCSO9+xfSTYFUAZLhaExraYWeKfjj&#10;519g7bFH+JVf/zXu+5uf8tdHEBLWGyC9M8qyAinePpBorfUUkVc5nllF1woYMWtVxPROiZTejAn3&#10;O/+iBDUMcXsHFAdd3GiCSye4PPXpCVsgnSWwHiqMsFN+Ky/NLO7WenLPgONF1uPF5yrEd1J4wsyS&#10;I01qBaHmm6+9QI6lrgJW5xZYX1xGqBBGY8a9/nTXNstnVpmgrCGVVqX0jpcUj6T2jjiku5uys8KS&#10;uIRIByihoJCQGkBBLcbV6uzhuHCwzzMbl3jh+nWuWcjwSLooUmghySc5OT4y+tT3P0k9y+lfvcJC&#10;HHNmfZVQCvLJhDSdEEcROop8j1Hhnb2TwjNn4ErNK8nOzi7Xrm9TrzcJaw2u7R9wZW+PREsOCkPX&#10;paggptmZY5J5UbhOp0M9ir3IW154WXPEdEMwSwU0TcPav9yxn2UwqAAO1lo/F52lsJ7BXmvNcDL0&#10;JKWNGo1aHVv49KUvGXDEqXnxDkUgNSKssTka8vSVK8w/8hD/6Itf5OynPuV7uaQCLclSS24KgkAR&#10;BoeEqFV67G5anudeWfomziXP8+nf1e+f7XV6u9vtpeymOTtfC9JGlozTfrJYZ/GlWzAlgks6OS2Y&#10;y7+KmP+e3dLcLRZzAUit/IWde86tKAhAa18nsob3PfYEl69fY2Njg8FgwMF4yPrSCvUwIug0Kcr6&#10;0nHHczObrS/d8ku9TcwJCMMaBaaki7GgPbqQdAJZylKzQXOuw3K9zun5BZ67tsGlgx5DQFhDkhkE&#10;vmb04fd/N4uBZuv8eWJjOPfAGbL9fXKT+y78OPILcjLxi4/0TN5FnuGQ6CgkLywHB126vQFCaUQY&#10;s9ntcXF3ixECo0K6+ZgRsLbYwQJRFBHHMY245oe3MLjCIAM1TddV56xyRnfr0q0cUlEUWGuJ4hqL&#10;C4ts7+4wGAxYXV1FSsFoMKDRqEHhW098dsYBqkzSCCxgdEgGXD7os/beR/ilz//3nP3hT0EQcDAY&#10;Um+3wUEQSQLCI5vn6G3gjODQMVYOqSiKaVQUBO8cctQ7NfVPP/23nnJKURQ5dpLiJikqzRFFjiwM&#10;whWAwQlT9pCUyWeE50zjKNniPbsL9jqDXwUfJi+8GKAOkELgjMGkKTZJ/e7LOdrNFkuLiwgl2drf&#10;Y6u7RyGh3m5hnJ2meipHM5uOO5J+u53vfNM3+as1h089G+vhz0747nY/zQ2iKHBZijCGZhixurTI&#10;qfUTNGLNoLvPZg5t4L5mwMe+//tYDn2abq3R5LH3nCPZ2iZq1lB5VsqDeJ46GQQQRRTJBBEoJiZH&#10;aE0QxPR6fa5sbGIRrJw8zaXr21zv9UiEZugsm8UYFcbML68wKSXt5zvzzLfncNaSJylaSAKpMLlf&#10;2KZkqTOMINOUeykY+Zc2xjMpu7F+wn8AACAASURBVOq+Maa8OR588GGuXb1GlqUszHc8k7mzRFFA&#10;MhyhpZdzkQ6kqJyRwglBIRQmqvEnzz1D/dRJ/v6vf55zn/kMhIrBJCVuN32KEs9oLqvlC46km++2&#10;RVE01VTK83wqoDeZTKZABuBIBFWlPd8pkdKbMfWZH/zgU9fzhIktUFYQGVBpBknqqfqxOJOBsFjh&#10;MLbAGZ9hCaRGyhBhzd3+Hd/ZJg4FAo88XB6n4lyllIEQfmJL5ZkbdG7RBkKliet16nMtXKDY7nU5&#10;f+USKyfXKfD5fikEUmmfBjFAYSjSFBlHnsjVlGkoIUApf5wJ2acoPHFI2lkuU3/Jg/Q6JgCnEHiJ&#10;CicEtpRBQAhPIxPHHGxv05ybI3SOQfeAsydP8sD6SRrJkIPhmP/8Yx9hTiguP/csZ5ZXuG9pkfyg&#10;R60eQ5pBVBbP0zHOlIuIA6kkmQCrFUp74bXr13eIanWCuMHFzS12R2PGCPaLlANygiCm3ulQCEGS&#10;TDi9foJASGxeQGFRQpSUUIdF8FnGbjvDlSgANavfdZPbm0m5zKaSKqvSclU6Ko5jkiTBOUdRFDjn&#10;eOKJ7+KlF1/CAUEUIKQoU1cCaS2BktgsZ2XByy9MkoTWXIdhktAdDJlbP8EffOOrrD/2OP/wN5/i&#10;7I9+GsKApCjQ9RoGv2HWotTamW2PqIARbwuX5O04cCEIArTWN03n3Qwk8k439bM/8+NP5Y0aB0lK&#10;d3eXUa+PyjNigKIgT8cEsUcVaScIhCQQAUrqkoLq9To579lfmZUX1+s5pBvseD0nr9pFBUJJhFYE&#10;QUBUi2k2mzzz7LMopVhaXiZqNrFJSjIYogHRqCMDDaagKAv0UnswhNfrPszzVSmjWQ60w13q3YqQ&#10;fDLIHR9EUTEzWAbdLp0HH2SyvY2xlla9STIe04xiDnZ2+NiTH0BmGftXrtJWAQ+ur1Gv1dBZerhZ&#10;sxYwoBQiiHyqzlqsdWQKGp0O2zu7XLhwmSCMiRottnt9tvoDRg52iwlDDDKuI+PYo+nCkKX5eQIh&#10;pk2vVU2vStNVY101Slfpulni1DfKcLyRQ5qFrN/MtNYEQUCv12N+fp7h0Pdovfe97+XZZ59D6wAl&#10;JUpqhKqiGOPHzjnmmi0uX7hMs92i0Z7j/OUN2kvLLJ88xR989cusvfdxPver/5iHPvOjZTOxQ0Qx&#10;5YijuYnA3kxk/nZySN/pJl577qsOYOOFl7n2la9jL1zlRJpxSik6RU40mRBnCTrLIDf+hJYLjlNy&#10;umu+B2q4e+Zeh+3ghsvsZufISVzhubeQErTESuGZOCQUOLb3d9nrdhmNRizOdXjg1H202h0YTxjs&#10;dQmDACklgSqdkLG+4VMI39dUOqUjDmn6JT1QRt6lxlgjJIVUZZulJyFS1iKwh98pCOju7jO/tk6S&#10;pFgdMMxyXrlwgbPnzpEpuHblCsoYHjhxgqV6AzdOEHmOUGU+UPgSPKpkhivHxGnNJBTs9ntsblxH&#10;GEWr02HnYMCV7R1MFLOTjhliMEFAUG94hw+0Gk0W5ufJxqMjTuhmAAZ7E2dE+fpZBoeb2RuBHo6D&#10;FiqrUkpRFNHv95mfn2d7e5tms8n6+jqvvPIKWocEKvQbISlB25LwwzskYR1a+ijhYDjGKk3Ymefa&#10;/i4bBz3itVX+wW/9c85++odBS/LJBD3XIQeGSUYjDtGU9U9Py3nk5nlF3j0otbej3Q6oQf38r/zy&#10;UymC2lybheUVCi25urfD5Z1dUuFF30xuCJz2KKQyKnLWkGmPDlL39hh30dx0p3fcbjgnx+s2AhAO&#10;KzwCTzrAOoR1qMKhSwXRpZVVtFKkWUp/NGQwHpLlKSIMqLWbHrkUhUitfF3AVs5I3sAOcPyLHX6V&#10;uxQhCUEuJU6CdA5ty/aGaeAvQPq6xaQwNJYW2dnb45Xz51lZXiXQigsvvUxDa86un2C+XicdjSjS&#10;hDCsosQCwhCUwmYFWZ4BEqE1Vin2hyNeu3gZoQLmV1fY6w25tL3NCMFYwL5NCBpNgnqDQji0VMy1&#10;2tTiGJNkU/mQ2Vs11rPpucoZzTJ3v5EzgjcXIR1P81UmhCBJEhYWFtjZ2aHR8BRW165dwxhDvd5A&#10;Culvys8Dh/OgEueb3boHXeYWlkitw9XqiFaTr736GvXVVT7/L3+X0z/8SQg0+WQMtRipNMaCQhKo&#10;MnosTyXVcRoQv12a4e4ZgPqxn/zsU6NxSmEFMo4J2m1Eu804UGwORlzc2iaOmwQ6ohk1IIj9TlpY&#10;MmVxihJWeu+k3jW7A1CAj4R8VCSFZwrD4OlkMoPMDflowtxchxPr64RRyG53n629HS/2Vq+hwwCp&#10;FUmeMZiMEVIQNxsIrcmSxBOGcrhQVotD6Q/L/eld6kOSnhncCueZ1atgZoqLFownKfWlJZwO2Nje&#10;4crODnGrzdziItevXmN9fp6z6ydo1eqkwxESqDXq3hnlRYlP9sq9eZ7hhEJFEak17PR6bO3uocMa&#10;tdYcu/0BF7a2mGgvJngtGWClRkYxOgyIgpBmo0ar2SAQnlRXKXU0C1X+UQEYpscZZ1TJhr+Zq/Z2&#10;HdLx57TWdLvdqfz2zs4Ok8mEtbU1kiRFK+3rIyUNzLSm6DyKrtnusL1/QOfESSah5kvfeJoTjz/G&#10;P/6d32b94x+FMMA6i27UUSogS3PCQBEoQT4xBFpyg8cWlOm7e+vW28nEn33tmw6g1+sxGg6IlKSu&#10;NWl3j60XXqT/0stE17Y44yRnhGZVCpoUSJtSyAKwaKPvOaS7Zq7cDd86rXL89FSLk5FgnO9pCKg0&#10;hPBpJuNJ6hyWQkKuBVZLMiwHwwE7B/v0+33WlldYWVj0XGRZgc1yr+DqBBQGJeTrw8Cn2/O7lbKD&#10;tBQw00YQWlfJ8wACFBSBppcnqFqDZ196gbBe59Tp+7l4/hJzUcC5lTXCeoQdjUiSCfVWA5TCjYal&#10;g7cluMOnCGUUYZXg+v4+G5tb1BttdN0TpV7e3SFRin5hODApIorRUUxa5MRxzOrCEs1GDZcX2LxA&#10;CUlR1qlejx7IiBnC2dIRzcL4b9ZfNmtvpk/ppk2vMzQ3vV6PkydPsr29jbWW06dPs7OzQxiGKKtL&#10;IAk4UfZlYRDO1/jCWg0R1riws81fXL3Eqce/m//2n32RM5/4OOBIAV2LPTOJcaiKwf548zUcjYfe&#10;Cjr0nt223VbK7nOf+6+fEkjCICaWEVlq6B6MGGcFzaUVTj36CFujIUPh6E6G9JMBYKgFikj41I64&#10;B/y+u/Y6EZKb2Q3OotuOC6sp49NUtnRuTjhcxbivBAa/uFBYQqmohRFxEKIQKCE4GA1JihwhJbV6&#10;DYQgSxKMtdTDGGftjYvADb/h7qHslHVo6w6ZSACkwChJrhRj50gFPPPSy6ydOk27Pc+lS5c5eeIU&#10;jSAkzAtfY7UOHWiEEpgkocgzj5hSCooCh0BGMZk1bB0csNPrYxzU4wZ7+wdc3d5mjKWII7bSMX2g&#10;tbiACiMCHdKs+WZRWUK7cZYwDMhLuPrxK3C2fjT9WTCNBKuU7BGQyU3sjRaUql/mOOda5ZAODg54&#10;9NFHefXVVxFCcOLECfb396nVaqRpSiCDEtXIdB44QdnMLdnp9ggaTS51uyyfOcs//MJvcuZTn4RA&#10;keJQsQcwJKMUBT4id0BR+JpdeQ0YjmIaZufAPXt7mPjK159zAMlozHgwJk1TrAHjCpJsQpFNOLu2&#10;zPXnnmXr619DX7vGWaE5G9dYdBBMxtRxSHd0F3WzCS7KyV8dq8dmdyquXFyPs0TfuF6JG17znWsO&#10;JyzCySPHis3OiYrVzh/tzH3pQFoP7S2cpXCeLaCqKUkEkdIIUen0WPKiwCqBjjyz9GZ3l1cunGc0&#10;GPLA/fdz6tQpVBkdxSrATNLpIlh+3Zlz7mDacD3z/A12BCM+jadmo0NB+R6v6/Rm7xyOx+EwVsVt&#10;LwyXKS9RMTYFz73yCidOnyKO62xe3aDTarO2sERDKqIigzwpRZAEzuRTRuo0TYlaLcwkRQQhMgy5&#10;vr/Pa1euYKVieX2dqxs77A4HZFLQswVb2QQZxoRzbfrjEfPteeY7HRpBQDaakCVjAqUJtPLnSikc&#10;HEHawVHGd1my9U/Tkq769WIaIU2zWMeOztpbPq+1PkLUWrGBeKcEzXqDa9c3WV5cIowjJqMxKpAU&#10;mUEoDilynJ02vCIETkpyqbFxzJe++XV++Kf/C37hf/odWJjHpQlifo5iBg4TlNOpmCToKAYsJktR&#10;tYhZ2I+sqM7uRUh/JXZbbN9//rWvO4BskpCPUpLxBJsbMlOQWUPuDEWRs9pp03KO3Rde4eKffIXs&#10;yiZn2gt8YHWRU6N9ouE+uSnQWiNKFgDAF3LzlKIoMHkBUhAojQq0n3jWHW5dpMPKihHCT59KSlpW&#10;Up0AQnq47tQh3SHK707+b3UhvsVJLW65CN/mG816e3GrJWT2yA0X5k21bl7nNQ6QcURv0GN7b5fu&#10;eIgIFPV2i/n5edr1Bi7JEblBlhGWltq/kbHgCggchTVIyh4n4yAzvtcpqkMyYVp0kmCFPFxsZdkz&#10;hN/xa+PnDHb2O9sbsc3ClvPJYtIM1WhAYTG5QbXmIIpI05x+nvLMyy9y+swDGGPobm+x0p7noVP3&#10;gYWku49Wnn1aCUDIcqW3OJuT2IJCCFqLCwxGY1589TyTccrS0irOCi7t7LIrYT/LGGcpTlYsKJ61&#10;oV6vM9dsTc+FnD0n2ENdI+FQtkrF+R9qpBd+zK0hDjVk/hoMAi9PMbY5UofETiGcnCLzjh+FdRjc&#10;9CgdoCRaSJxyJHmG0J59WljfiG2t38xIqb1oRPl+1UbHSecZX5QhEylhoKjrmH63TxzUCZttdkdj&#10;5MIi/8fX/iP/zX/3eT7zd38RVlcgCnES8sKidHQjxfPxa+nm0/ye/RXZ7Tmkr3/5iEPKRikm97vg&#10;xFlSZ0jxlDN1FdJRIbVRysH5y1z65vOMn3+Wz9y/zAmRUw80KitwaYosCh8tCyBUUKKvrAAtvDNy&#10;FqwxqBnYpZOuXGQORQErKGsle0HF1ls6pTvWYrpjZ3CHDukdHuFlSULYaUMc0u91eXXjMt1Bn7jV&#10;YLEzz/LiEso4tHH+aP0uXVaksNpSWONrTrp0SGnhV9pZ2pRSqtwK6TcuwnPRWb9bIagckrVHS1KV&#10;JKqcuT/raI2BOCYZjrBSUV9epXfQ5/nz5xnlGWfOnaMoMsbDETWlWGvNEQuBSHICpT01k7DeIdly&#10;Ly4EaLBaImox2/tddrpdksIh0OS5YTwYs5emXBGwV2TY0lmEYUgYhtTjGvV6/QZQ8lHk4mHYeSgH&#10;cuiQHGBdgZYKWfi6oNCKXDgm0iKkJjYlZdjr2Ky43ixjgBACpxwZ1jcQO3CFpwRyBiS+mbNq9BSl&#10;fMesnhHSMDEDFpc67G7ssDS/gnAhm70BeaPJf3rlBX7hV/8JH/2Zn6D53kdAC0x5/QtnUaVI6D17&#10;+9ptcdm58mRaJEZITLnjMlLgrMThqLeaDMcDdicDUh2yXK9RO3uCk6EiWWvzb/70j3jf6goPRA3i&#10;dMBcBvNRDM7AuA8iBAqEFAipcDiE9bspjPJt1PhFQjgOLw5RpZwOC7Qwk5aw1qeSjlQq7459x6YN&#10;BYRzLYokIRsNCbXivfc/yCCdcH1vh80rVxkPR3Q6HZYWFohViE0y0kmKto5AKihAmjKwkz5dg9KU&#10;E8TXYICplykDQF0GgxVPiCwjiKnzmW6JZTVh/P1K0LCyKCDLM1wcEdUbdPs9Xtu4Qi4cp+47jcsz&#10;0uGIwMFSp0O71SQdDDA44qZnYlCiXLhxOGdBSpTy6MPRcML+7j7D0Zhaex50yP5gj51+j4FzJMoD&#10;E0QJAIiiiHq9Tj2uEUURWZK8/vCXabhqYGZ7jnyqDpTVPvJzAqVDcucdZijU9Jq71Z7O+ziBc4eJ&#10;D8Mht1ygFMZZMIeUQM5VF6mbskC4Ci0y1TPyHz5Xa3H90iYL8yuMc4MLHDt5wmsXr/OTf+eX+Mzn&#10;fh5OrYGErMgROkB6mcQZ2OY9ezeYPt6s6IvfYprxsEC/3wetCOs1cmvZTsbUpaD10ElOnruP5YdO&#10;860/+hLffOkVPnjiFN918hQHW5vo4ZBmuwHp8DBtIhWOoAzh/Q7Kiireqb6I8/em1UcvzV1lotRs&#10;VOEsh9z09+xuWJ4kWGtL/jSN0AGB1oRBwEJnngsbV8jxTMud9hydqE6kG4jcYNOcihHRObxyrVYQ&#10;zlDQ3CAgV4EkJMJZhPWT4cim4IbK9Ywde13hHJmUNOc6dMcjXrp6mSCKefihB5FOcPGV1+i0WizO&#10;dWjXa0hrCALlG1RL4AeF9c5ICGQQ4ASkRU42SbhybQNUQLPRoXDQGwzpZgl9DD1XYGWdoEyBxXHs&#10;ZUDCECHEEabnm1mZrTushk03lOUGzkKIwBQOqzRCaIy0FNZ6eqGZiOrN2CyVkHPOX37C4sq6UeWM&#10;nBR+HyABeeiMxDE9IykE2SRjsbNMahzR/BwvbWzyUneXH/vFX+SzX3gK6jFoSWEKJnlOXUVIAaKg&#10;XAzuOaV3i4k//oZnakgnCdkoJR1PsJnnmsqtI3OGxBbIMEBH2k+w3ECRI60htIIGIfMIdl94kZe+&#10;9Ics9Pr80NkznAkDJlcu0wkEmLwMc8oJJNWUFj4v3d9hrUjMwGEcVghsmX4Q2GlR1ne7yykH2Vsa&#10;gHdByuyumgDjLCoISn47Q56lFDhkHKJqEfujPjvdfXa7+wRSsbq4xMrcAjUVeImEEmrunC+IU/KZ&#10;VT0ipij8R7mZjQuUK64r58ph9FTZGwMlfI/ORICq1xhkEy5e2yQzlvvvfwBnLK+++BKnl9dYbLaZ&#10;bzTAGbLJGOt8868zBXFcgywnx6KDABGHFEVO72BAt99nMk6JG01yrdkZjNg4OGA/mTAWjokTEAaI&#10;IPToxTimVqt5oIDx6a/gmCjbrOOtrgdZcg4UElJ9CGTQFmqFxKaGQkqoxeQKkjwhso5YB7g3kDA/&#10;nnI5nr6zOEypcuucA3XIkyilj6yqy7NC4lWKr9JBaCVCavI45Mqgx0v7e3z0p36cn/viF2B+zrOv&#10;S0XuJE5ID14ArwEinM+w3HNIb1u7rZTdjZ30smT29udYWWhFNQocJjVkNsc5i8OgEGQ4rFJMckvz&#10;4Yf5ntUVdp99mj949hlW05QnFpcAaJoCXRhfxK6K2Rgf4Uh3yOoh8DByASAOHY3zYb50M8iob8Mk&#10;nEb895zSWzMHqt6E0YjJuI9SPpIOAk2ap3R3dllYXiIOI1q1Ovv7+2xtbdHrHrDcWWCpM49zklCH&#10;CMDmCUVuUdbXLUWFoCvPz5FqgXAVDKxEV/iHp1E/x5zS9DvLsq4kKSRErRZ74xHnr15DBwFnztzH&#10;wcEBOxubLM8vcPa++0m6B6SDgdfRMQZjMlTgSS8pnahAeo2wImc0SRmMx4zGCUtLK+z1h+zs99lL&#10;E/YnY/ZcQY4kaDYwxlEPPYAhDMMpmaZ1hwv4LYbf95JV92fqmaIEOCgrkVoxtI4Mh4sjxiYlmWSE&#10;OpqO8a3sZg2vR2/gnMBJ0EqhAp/9kHgNrgoLJ2auaScsTihqjQ7XdvbYGfR5cX+HT/7sZ/m53/nn&#10;0Gx4EIuUWCRCyKOgDu3f8Z69e0zLErkmSz2kQ5M+p+0cSW9MECpqYUgkAnKbkzuDlML3EDhHYgty&#10;Cc3VReY7fx1930m2v/ks/+alV/je5WXWrOSEVLScQpKWbI85GIsuoacISaH8Z4OcgeFyFNxQPVA6&#10;rjsJcsQNf9ymfbsc2Tv1unLAQQ+EoBbHngfPGoq0wAmoRzHZYES7Xqe9tM5C1ODa9hb90ZC9YY/U&#10;OSIVMdecI44irNMYU4C1SOtjYnV8kN+EmN80lqomx5E0nSiReoJcQpKlXO92cUrTnl8gmyT0dvbo&#10;1Go8fu4cZAaXpn6nrxW6RAPqIAQFeZahtEaqgKzIGQwmDEdjsqwgjGr0JylbvQFbvR4DYCIlBoWJ&#10;NCoMCAzUajVqtZrX+KkaUd+EtIATUJTpSWV9LVhYUMJ61KEFYUDEMcMsZSAEQb1GP5sgix4d1UZZ&#10;6XWgbjWW4jBdV9VznQBnHUIopHMgpGduKZmphQNjc88mXp0A519v8e9nEGwNh5i5OV559UV+5Gd/&#10;lp/9jc97ZxT4cUqsI5DeGVF43IisgsZbpWbv2TvOphHSYaQkcDP9GdJBLQj9rMwsQjpCqQik9Lom&#10;zteGnJaMi4I0K2jWarQeeYIHVk8i3vcB/vTf/t+ckZKDIOBEoJm3llgYtPEU80JJlAOHxcgZxK6Y&#10;2RmXzqnK0pRf1ffY3AFLxPHPuW2b/T5v1d7pF5QukyglU7P1oHwAAgdKSPL+COcc9Tji3Jmz9JMx&#10;G9vXubxxlVZ7gUJrFgJPISOUBOWxl9JVjBF2BtYu35RTOqQlmj4CZcG/kIJCSnIJL1+4iIhCTp06&#10;TW+/y0svPcsjDz3MuYceZvv8eVphTKAlYa3uU85pitZ+05QnEzIsYRCipCKdJBz0+owmCTqMqbXa&#10;PPviK0ysYwAMMeQyJGzUkVpRWEur0aBerxNFEXmek+e+j6mKLtSxlN2seeh7KT9iDymapGWq5Jwj&#10;IIzoOcN+IGjUI3oDgTKWTAriN5jDx7npZmtIFu8sfLhiptImwoG1Bc4Yz2lYpeqonJHy6iVScqAU&#10;X37+aT77y7/MT33h16Bdx9qCSSbQYUAgpW94rdL4lW+TkKaGOHr98bln7ywTX/uqpw5K05TRZEKS&#10;JOSZF84yucWZUjrYedVQr4t02PvhUXlimu6rlGc9V5YlMjm1LOH8V/6M7ae/yZrJ+MDyIg/UatSH&#10;Q9ygRy3A54Gl8pouUiBDr6w5TjMf+pcOyTMZH4N53iFt0Z3874pZ+U5sKpR2l+xmssmzdivqGGWB&#10;omSulocyB5UJB1rpmQf8781LtfBCSp5+8VWcgLlGk5WlZRaaLVRhMZMJFDmRDhDOgvOkvhW7tNTe&#10;cZEmZaQsp+wEUEX9IGoNmExIJynRXJv+ZIgJJPXOPF9++i9YPHUKhKK/v4dIC+5fP8Fqe54imZCP&#10;RjTqddLxCJwjqte8A05TbJZRSEuPnNbiPNko5dKlSxgDnYUlhknGq5euMhGCgzynT0EuNUWgKJQi&#10;qNVpNBrM1WqHTb0cHbvyBNz8cXwfVqpL559LlJUlBN2hhUSgUHGT53f36K8v0Y0VK2fvYymMuPYf&#10;/pT7g4iGKQitvcHxzP5dKZgGQUCWZYxGI6SUtBpNknFaDThC+V4jIUAJvzEpkrSEssf0h0PiRhNV&#10;r7G9t49pNvh/n/8W/+jzv86P/NIvwOoSRBorJRMLgQy8nlHVq1jOISf8/IGKk+9ezv3dYOIbX/EO&#10;aZwmjMYTJmlCVngJXVd4GKdyYuqUDus33ilZAUXpkJTVZdpPTPP3CEM+GXKy00R0d7j0J/+J/rPP&#10;cj+K71pa4b44RA+6aFv4ApJ1YIyHwSqJ1CFF2b/kkEcckqpyB3c6CHf6/2cL5+L2j3ebBvCNio63&#10;ShsJRxnB3PIdjhwqsk8jIZOSeGGJF8+/ypVLl4mU5uT6GisLS0RKIox3TKHSBFL5mWWt7x0CZppv&#10;AHmEs22a8jWO0TihcfIEaa+HqEe4KOBrzz1Le2EeFUcYY5BpwXytwUpzDpnn2DxDN+owmeCMwVJF&#10;K+IQ0hYpsliyMzigv9/D5hbnBJPccDCY0E1T9pKEPgUTfOpMxTVUHBLHdQ9gKBVb36pDypW/DsPs&#10;cOMmlQc1GKW4Pk5xJ0/wApZeLeDUg2foX7hI/vQLPLl+inqSENrixrNWnvei8P1RUsqp7HglvJcl&#10;Ka1GB1GKRCINTnpnJJxH0QnraLc7XL56leZcBxuE7A4GBI0Gf/bSS/xXn/88H/vsT1B7+MEpgKFA&#10;YpxAC4GqnNHhacZKyMpzrUtA1D1755umhMzOXgzOeXVQQ3mTZSRQQtLKkiQCh3MCK0TZV+RQ1ted&#10;bLmDyZSjsbrItfEBUSNi/W98mPmTJ9n85jMc7PV5MI15JK6zLMAlCelgSF1p9Nw85Dm9/R0a83M4&#10;eQj2dc7Lp0vDtIZ0J72xd9JDdFjP4i07pG9H1u9O7E4ckgfIiSn8+AbU4iEm5Yjjlc73HgkHeX/I&#10;qcUV5hstut19tnZ2uL69zfrqMifW1gnCNiZLydIM7QSxCiDUPjJzRenUfaLXf8Rs774f4MZCh+Hu&#10;LlG7jQs0L7z2KlZKGq0WOzs7NMOYuahOJ6qj84J0MEQJATXvAEXoGQfyIgdrCVToI6VAMUqH7Pf7&#10;jJOEWtyiKAxbvQP2hiPyIKSPZQQYpYijmFqjThzHREFIqPUbQ7uPjf/sPYXAupISCDVDXu0wSpAE&#10;gm2XkLucfqPGQ09+PzYv+NP/8//idG/A0hPvZ7Jx5QgP3fQdyr/DMMRay2QyIcsyT8RbKpkSupL6&#10;pyJHdVjhSnCSKP9/zOWrV+ksLpM4R6EDukXOtUuX+Mlf/nv86Od+AU6sgZQYa3DSO/2Kd+9IHbA8&#10;pVMy9nv2rjL19z73y08hIDMFeZaTFxZTkiMawJaYTZ8KKSetcOWOqFxNUUgnfeNduSj511uMtIyK&#10;hInJSfIUFwSsn36Akw8+zADFt86fJ0kSCgcqbhFENSQalTufIonistGvkgkAXMXB5utHpYLKW7Y7&#10;cUjHa+Zv5fhOvrBmtXYqpwQcWTxmST4rVGP1WokgzTN0ENCs12k1m8T1Gk5Afzhga3eHZruFRaCC&#10;AKUDBMKzcwgNofLbpik5p18IK8fkBOTWouY69EcjUmfY2NmmOxqydt8pDva7uDRnuTXHYrONyDJc&#10;mhCqEnqepViJp8OSgsL5uSiDCOcs/cmY165dIRMSHdZIi4K94Zi90ZheYeibAhtHWK2RcUxYr1GL&#10;Y0IdoJxnKqnAgjfMw+lYups/DuXM9zx1wlZAIO8UjIJxIPgPL7+KW1lEnDzJK5vb/OG/+/f0trd4&#10;fGGdljXEWFQlGDjbYzQDn9xzFgAAC/VJREFU7U6ShDzPpwwNxhiCIKDdamNN1V/k+zH8OXY4a8EK&#10;RuMxjfYcuVTEC4u8trPNy1vb/PjP/zw/+YXfgIUOhAG5NYyyjCDwzN3CHEdVHptPHFa873E1vDtM&#10;/Z2/+ytPOSEwxnpnZAzW+MjHWVdeCx7OSbkDcrjp1SOcz1NPLyYBVlqsdGXh2YK11MKYWhjjjCQz&#10;DhvVCVfWWDv3MIOk4NLOLhvdAXFngbn5JXJjsdagmw3yLC0/t9qBi3I37pcdW14ExzdTb+Y281Pu&#10;yGwZ5tzu8e1gx8XVjt9uFUH5cZw5NxyNGo0Eq7wAoJXC1xcQPpWDrzWEUYQpCvI0QSpBq9Wk0WpQ&#10;GEN/NKTfH2IcxLU6URQDgsJ4JmmBxQrjZQumBHtVytgDmsfWkOUZ8yfWef61V9kbDHjoPe9hb7/L&#10;eDDi7PIaS40WcRAQ4Hy6KQ4h0L5mJUBInwkoABmGGCHZH43Z7O4zyXOECsgs7A9HbA+G9EzOGBg7&#10;kI0aMooIazFxEBKFmlBKlHM4U+D1af0G7IgjKI/yFhGSwCGcd0jO+Q2aKBdtoxwTrTjf61I7dYr7&#10;P/AkvUlOMU753gffy/31Bm0pCI3vKXT4Dah17sjfvX6fIAxpNJvoIAAhUFojpMRacyg9I7xUSclX&#10;4eeOgCCMsUGIjWtc2Nvlpe0dPvnZn+a//OJvwlwbQo0RCicFgY7QohKLLOdU1fde4pc8kYubjoU+&#10;Nib37J1r2pbaIbakbPHoHoXGMOVfkWWnwpRRwfeHyJJZ2qOe/BuW/gIo55CAhg4ZjUZorWk226Rp&#10;zuWDHq16g7OP/zXi1jy902fY/da3+PPtHbYGYx5sN1gIWph0hJAaWeqjWOF31UIAQpU8Zoo300tx&#10;UxO8GcDWLc1WOzf3Fo7cOSjiTu2OQA0cTfPMyh1UEZHUchowgS8VlihhANLxhCAK0WFAXliyfIxU&#10;khMrq6ytrnL5ygb9fp9Br0en3WF1YYlGu0k2yeiPD2jW5A01hGrDkSuIai16kxFXXn0ZGYecWllh&#10;a3eH4XDMw/c/wHq9SXbQo8hSdC0CobHpxI9LIJCeK9unjJUiRzDKU/bTCf00ZXl5je3uHtsHB/SL&#10;nIEt6FtLogSiHmEC7RkYwohQKEIhiZRGSo+Ay8tMw+vVkG5wSMdfVzo0i8QK/22lrG6SKI7Z2tvn&#10;tJWce+gcH3j4MWq9Hs/863/NUruBUArl7E056wCCIGBhYQGtNXt7e2RZRqvVQinFsN+nFtSYonIr&#10;6qepScJmk2t7XXqDPi/v7PKpn/ksv/TbvwVzLTAFhW8o8nRAYuZ3q5lzeSRN573VIT/Lvfjo3WLa&#10;leJkopC+w1pKv0PE+p2PE2WdiDKvUKkfVRo6nkXhaE63mpAKgeLgYMB8ew4hBL39AUEQcGr9FJMs&#10;5esvv8LC4jJrP/RDLD32GBf/5I95/umn6e8lPNJusBpGxIWXlpZVZ7j0O2CnvHh6lfp5qybf+n/1&#10;C664OUvymznCTO3lbtkb9LocXxCPW1gW0q04FHtzM2OClFOl0soqeIwAlPOkmzbzbB5xFBLWazgh&#10;SbKMh+47w/bOLlu7O+z1+jilmVfSsyI06khZoB0cctT5DZIRChRkWHItuLK1yYPvOUc9bnDxylXO&#10;3n+WtaVlGCboosApCdZiipzMGbTwqT8daBwCIbxjHaYpe+MRI2fQcy0yY0kmGcMkZYwhVYpchohQ&#10;E9YbKBVQbzRphSHCOrQxaCG9WkWgEaIU7nsdh6Ru6ZB8GGGdKxd2SeAcTjqU8kwM0knm6m1aYZ2N&#10;vQFhFHNmaY2F9RX2tzZZnWsTiMM0XaVjVDmlEydO4JxjNBphrSUIApRSKKVoNpu4/DAaQgrvlKR/&#10;zCLpDUfE7TbfOn+en/y5n+PHn/o174wCxQjP+hJIi8Q3AyurvZZEeUrLFvpZTEO5BlUI4OrRe/ZO&#10;Nz0tZkox1SER0iKE81xUzq9X/mV+nyuEd1ZCCJ8yKBs+hPOQU1n1iTjvJhYWFjCZ762Ym5vDWkuv&#10;10Noxerp0wyN5aW9XZal5NzHP455zzk2vvplvn71MqdzeLzdRucpskQCSefZnm3ZL6VmFvbjCgxv&#10;dLxTq9JTVSfE7R6r731X7Y0UQW8VQTlKRVR8tCmPRkllJsrPn/J3lkxBM21FBVEYoqQmzzOshSIt&#10;/CbHGnQQcf9997G+vs7mzi4bW9ts9gcs33eSB0+uY3e3wKpDhm9RSTgorJKc37hKJuCvffhDbF3b&#10;ZPPCRZ78nu8ljiL2r11nKQyQ7RbEGvKMLLfU2nMQB+T9EWjt+92kIjcFvWxCbzJCBCFzc3NcePE1&#10;CuGgHpNnORMpULUaQRwidUBNhzSbTRpBgEtzTJr4YRN+Q6d0UGEvjg57Na+rHp6bzRNRMVk4FCHS&#10;+etRCodSEOiI+YVFLvWHKARn7z/D/sY1tnd3COsNgkYDHQYo4R2QKVGMwjkC4z+w0Wlz8eJFktGY&#10;1dVVGo0GveGAIs9o1huko3FZTxYI5fn9pilfJYlqdf7j08/wmZ//RX7sqV+HTgdswbiwBGEdiUEj&#10;vPcxpvxNflORZRY5w2soZlJ19xgs330mvv7M8w58H9Jk5AX6TOZ7PSqIpxDimOrk0QXMzjxTCcRN&#10;6eXfwHynuUZYQ2wNgbHEDupKsHvlVbb+7M+4f+Ma39PpsBiHuDRFqACkxpkMT9g4E9uL2zx+O+xO&#10;r4q77ZDu1I7k47ghefp6s2A6QyqHKP3MOtJnJixuWseSFM5h4wbnuzt84+olFhoN/vqp07SEgDwD&#10;JTGmwGmNVBGvbW6wnSScee+jXN3aJOsN+a71+/7/9s6mN24ijOO/Gb/u5j2BJFVLIbmkFaiAKApV&#10;QQ2HckBcOIDEoRJfAKnfoEf4Sghx5AAhCqQNNKEJaSDRJmx2s/Hau/asPRy83gTYvLQiNAr+XeyD&#10;bWlm7Hn8PPPM86fPMFFRE8eyUmXRbnHbzIBqUEKTODZrmxvU/DojI8/T9ANK22XqLUUooKoUlWZI&#10;cXQco6dIzfMYGhpiqFhEarCSBJGkofB0jUi2M9NOFjPuZpC0oNM3Im7/XIoEYYDEwHNsvtxYozk8&#10;ynuffMr8z8sUCi6jjkVpdpZh32PKMRB1D2EaCNskjFvUK7tMjb+AZVksPH7Ec+NjEKpU48g0aKoo&#10;zXbUGt2KMWwLLQUqiVNNJsMAHePHmrmVFWY++pgPP/8CLAdsk6RdqjCt5GB2aeO+AGe6Hrjf+E4O&#10;ZUcUNPeOzgv5SObk5OTknAmE1pofO15SRBRGKJVtfks3+iSJPm6Z4VRxHJfdlmL9/gKDs9/wriG4&#10;2D94+A1PUF32THNcKC0HpKSqFN96Hn8oxc3+fiZ7e1ms1diMIm6PjLDgeWxFEbeHh5+uTw2Dec+j&#10;HATcdBy22udeFOEBu1oToOkr9OAUiyzFMVNOkRHbIvovx7DLa18U8FV5i5VLE9x4fZrlRz+xsVOm&#10;vL7KZ2MXGLRs4vb3YgjBUhAwM9ALwNe1OlcLxTQD8C90iS8ewJaS3SRm/vd13r91ixv37qXCizk5&#10;cGjmrhBC5B5STk5OTs6ZQGSWKvOSIqWIVbqGFMedMqfPHCkEmBal3SrbDxe5/niV11wHy3EP94jO&#10;i6cE56stp4GUVJTivu+zGUX0SckHo6Ms1etsRxHvDAw8XR9KyaLvU2k0uG5ZlH2fSrNJvdXCB7wk&#10;IQB6XZeW7bKNZsIpMGSaRPqE3tG/ObR/e5YrBd8FPj9YNm+9+TZ7lTLqwRwXLZtJt4Bqly0SQvBb&#10;2ORKwcEWgjm/waRb6FT3bqdVcPDwDwRYQuIlCQ9KG8xMT/PG3bsHFH9zcjjUO4IDBikjM0w6SdIN&#10;csnZmggNw0BYFmtrv6JWlnm54XOlpydN7zpqwskn9GfPaY9BO678sNFgRykkUJSSV/v792vfPQmG&#10;wWoQUA1DXjFNqo0GtTCk0WoRAL7WhECP47BnmOwhmHBd+gyT1kmNUcaRl+suZyfDloKlMOR7BJfH&#10;LvBiucRL0iSRgihT2gVKKuKSY7GjWuzFMZdt99idfVk9jEzlwxKSuor4pbrD9LVrXL1z5+gMzZz/&#10;PZkhyvgTTLdVMemZacoAAAAASUVORK5CYIJQSwMECgAAAAAAAAAhAF6BqEXfLgIA3y4CABQAAABk&#10;cnMvbWVkaWEvaW1hZ2UyLnBuZ4lQTkcNChoKAAAADUlIRFIAAAHEAAAAvggGAAAAq5F/DAAAAAZi&#10;S0dEAP8A/wD/oL2nkwAAAAlwSFlzAAAOxAAADsQBlSsOGwAAIABJREFUeJzsvdmvXVd+5/dZwx7O&#10;cOeJo0iRmihSs1SqKle53I7b3QHiToIAQaOR5CEFBEiAAP47/OInA4afkiojjVTaL+7AZXcbLpWl&#10;UlHURIoUZ3Ee7uWd75n2sIY8rL33PZekWB2/5CG1haPNu/fZ4/qt3/T9/n5HeO952nL12jUPMDc/&#10;y/bWNh4QQgASpTRaK4wpKYqCJE6JYo1znuFwSBRFJElMnucURYGU4ThjDVIIlNbhIkKAEAgEznnK&#10;okArTWkto6JgNByQjXJsWWCNpSgL8iwHZ4jiGIHEe7A48BD+5/EIwOOMw3mHUircgxDkeY4pC9Ik&#10;xTpHv9cnjmPSJEFIhbGW3vYOaZqQtlIGwxFlUdJKU0CAkvR3thFSMtntMMoy8tGIdrtD2mojpEAI&#10;SW9nG+8cS/v20e/3ybIRSwsLREmMVBrvHY8ePaLT6dBqtVl++JAD+/fRnZjCOseD+w9JWwmHDh1k&#10;ZXkFvGd2YQ4pJUprHj1apcwyDhw8iLGGR8sP2Le4QNruEMUJyyuPWFlZ5pUTr7D66BF5NuLoc4dJ&#10;Wx1AUJYlDx4sc/fObRYXlwDP1MQki/v34apxkUKQ5Tnnz51jbmaGqakJZuYWaLc6rG5scubjXxFr&#10;ycFDB+lOTnHjxg0O7F/ixZdOsLa5xeVLF3n73fdYW13j4cOH2DJjdmaa0XDI6qM1piYnmOh2eOXk&#10;SbpTM2R5yYXzX/HySy/Q6XYw1iGkBDxRnHDz5i2yQY8TJ05gnWc4zPj1x79CS8kPfvg7tLtdPJLl&#10;5WU++sUHHDlykHff/y5SxZw/fwHnPVOTHfbv30c7beO8R0cRFy9c4sJXX/HWW69x/IVjeKAoDRcv&#10;XWZ+YR5TZBw8sA8pFVoqkjTh7t17XL74Na+dOsmh545QlCVRFHP3zl0++vAj3njjNU69forhKMh/&#10;mqR8efYr7t65x9LiPG+8eZIkaeOcQyvF6TOfsbm+zg9/93fodLo47xFCIIHNzR0+//RTZuZmOPXG&#10;KUAgpEQJiRKCzz77guUHy/zon/2QiYmJPfP42pUrdDptDhw6vGf7w+VHnDt7nueOHmRmZprbt++F&#10;9+0dzz13iJnpabrd7p5jLl+6gvWOk6+eoNYaArh75y63bt3m1OsnmZmeab7/6enP2Nze5Lvff5/J&#10;ickndMyDe/fY2trk5RMnUErv2dfr9Tn/1QWWDixx/Pnng/6p9q2vrXP79m2Ov/A8U1MzOB/2SgEr&#10;K4+4cOFrjr/wPEePHAXA+6BqHj54yN3bt3n51ZeZmtq9T+89n37yJVmWg3CcPPUyc3PzOO+RQrC9&#10;ucNnn50lbmnefecNWq1Oc2w2GnHm48+RseCtd9+g0wrv7OG9h3z+2VmOHDvMa6+far5/6cJlvvnm&#10;Jsdfep4TJ17Z88xXvr7ClStXmJqd5M23XqfT6fLg/jJnPvmMdiflzbffJI5jpBBcvnSFb67f4OVX&#10;X+K5I8/hnSfSis31TS5evMyBQwd58aXjFGUJzrO9uYkxjkNHnmNl+RH9/gilNUqCEopvrt1go7fN&#10;937wXWZnp3DGkKYJg94A7yFOEoSAoizxztFut4Ego855TGmQSqGURIowUr1+n0hrdBSxs7ONjiKi&#10;OMY5j7OWOIqIogjwQY8bi7U2nEdKHBbvPHlekKYJzjmGwyFJnOAleOfxzpHEcWNTrHUYG3S+jiI2&#10;N7cZDgb0hwOGwwFSaoq84J///u8KnrKIcYN44fIlD5DnOc45oihCKYVzDiBcRGu01pWhk3Q6HbwP&#10;hhCg1ZrAe0+e52RZhve+emgoy5I8z2m320RRRJ7n9Pt9+v0+29vbleHISNOU0WiEEAJblJRlyVQ1&#10;odbW1gCYmpwkSRISHTEcDtnc3GRqdoaJiQmkUvR6PYbDIe12m1arhZSSKIoYjUY8evSII0eOMBwO&#10;2djY4PDhw7Tbbbz3SCm5fv06Bw8epNvtsrKyQrfbZWZmBmstaZpy48YNRqMRr776KlevXqXb7bJ/&#10;/36UUhhj0FqzurrK2toax48fZ2Vlhbm5OWZnZ8OAS0m73ebWrVvcuHGDVqvF/v372X/wQHA6lGRz&#10;c5OVlRUOHTrE5uYmCwsLpGmKEAKlFMPhkDt37rCwsEBZBsfk0KFDKKVQSgFw5swZtre3mZmZ4ciR&#10;IywtLVGWZSU4Fq01N2/e5MqVKxw+fJgTr76KlBKLJ1aasixJ05Tr169z8euvee+99zi0/wDGGIwx&#10;rK2tcfObG/T7fZIkQWrFG2+8QdJuYa3lgw8+wHtPHMfs7OzQbrc5deoUx48f5+/+7u/Y3t7m7bff&#10;5vjx40gp8d5z99591tbWePvttxvZk1Jy7949rl69yrvvvsvs7Czee4qi4Nq1axRFwVtvvQVK4pwj&#10;Lwvu3bvH3Nwc05NTaK35+uuvOX36ND/8/u9w7NgxJAIhgmNgrWVna4tut4tOIowxSCm5cOECZ86c&#10;4Qc/+AGvvfYa1tpmHtRzpN1uh3dmLXGs6fV65PmITqtFURSkOg77pGJtbY1LF77m1KlTHDhwAFsp&#10;FC9gMBpRFAWT3S7WBsUghEBK2bwb7z3OOay1KKUoigKlFNZahsMhs7OzIGW4x0pOlFLhuFrZeBr5&#10;OXfuHEcOP0eaply6dIlhNuLQoUO8dOIVvPcYY4jj4NhKKZvxCErQUZYlSiniOG7Gw7E734uiaORs&#10;/BlqnVPrk/p89TM755p7t9ZSFAUAcRxjjKHVahFFEWUZdEP9jqz34RjvmusIT3PvUkpkJfumKInj&#10;MDZRFDHqD/j1mU+YnZ3ltTdeR0pJWYbvlGXZvI92u93cF4RzZ1mGMYZut9vIqzGG9fV12u02s7Oz&#10;5HnenGtnZ4dWq7Xn2fM8pzs5ydbWFnlZEEURzjmcc/R6PTY3N5mdnW2O0Vqzvr6OMYapqanm3bXb&#10;bfI8b+ad1nHzvrXWxFHKzZs3uXz5Cr1ej6WlJWZnZ1ldXefaN1c5deoEP/r9H6GUIsuyRh/XMumc&#10;I01Toihq/hZC4L0P8lDJV7vdbt5Rnufs7OwwMzNDnueMRiOSJKFbyXp9f/V7Bho9V8tvff0wz3aD&#10;rXa7TZIkQXdrhbOSje0tHjx4wP3791ldXWUwGGCMwdfyYS2zs7P8+Mc/xlpLJ9GNcWwM4s1bISLM&#10;sozt7W3a7TZxlJLnOVrHFEXRTFCQQSh1Qr/fx1rL5HTwTLMyo9fr4b0nTduNsk6ShDwvGQwGbG5s&#10;sba2xtbWFsPhkLK0eG9RHg4c2M/S0hJxHBNFEcvLy2xvb/Pmm29y7949Njc3efHFF5tJWBvWGzdu&#10;sH//fg4ePMjW1ha3b99mcnKS/fv3B8NqLa1Wi+3tbS5dusTS0hKbm5scOHCA/fv30xv00VpjvOPy&#10;5cuNgex2uxw4cAAA5xxJknDp0iXu37/PzMwMnU6HV155pYoQgjJNk4SVBw/55ONf0+12OXjoEEeP&#10;PY/QCuscQitarRZZf8Cnpz9hZmqaF198EVUZlVoYPvzwQzY2Njhx4gTHjx9vFEX9Pu/du8fZs2dZ&#10;WFjg7bffpt1uV1F8mPTLy8v8+te/5vDhw7z11lvoyouqv1M/U6M8hCCKIrwUQYBEmESuEvakGhOX&#10;B6PaSVJ+/vOfc/PaNxw7doy33nmLxcVFjDEAbG1tceXKFZIk4dixYywtLTUTN89zhsMhcRwH2ShL&#10;8JKdQVDUU1NTzE1PBcUpJR9++CEvvHCMo0ePIggTRLigpJIkwjuHL4NHL6pPPZGcCRM3GwxJkgRV&#10;KbvaOQEw1X0Nyzw4At0OO/0et+7d5Z133mFu3yITExNMTE7y0Ucf8fDhQzYrZ2r//v0cP36cNNJY&#10;Y+hvbbL5aI2i10MYhzYGV5akKkISojDvPV6EtZMevEBaBciQ56jmpfceVw2XY9coeu/xMijG4LgK&#10;8rIAHNJVBsdVxqAy/sL55nzee2x9nupvVwYnV2uNUqqRk/pe6us+LjONTFlASYSUlLjgODkbjJKH&#10;WEchQ4TA+GBQjXd4KUAKROWb12Pikc11AYyvriOCAWz0kVB4KSilbSLJ8fuqz6vYlft6e/09Cegx&#10;2bGE53QyzEWhFXGahGcqguJu3ms9Tj7cq/GumcNCCKwPhs2zd+4Z7xrn0jlHJMNzOOcYlcGZiNsp&#10;U7MzdKenaLVaTExNNsa3laTs7OwQqxCk1A596SxZkYOXxGmCUNEew9WKg0Mx2Bnw4MEDhr0+KLh4&#10;8SI7/W3+8A//kJdffrmZP1EUsba2hvee+fl5RqNRY2DzPA+BgAtOWjlmJKMoapyhelyXl5dpt9uN&#10;IymlZDgcNvdWO3nee7IsQ2tNq9Vqnq2Wv9rBnpycJM9z0naH7a0+Fy9f5cJXZ1lZWQZjkRKU3DWw&#10;Qe5hdmGeH/+P/xNpO2WUG2bawSgK7z3nzp3ztRKtBW04HLK9vY0Qgm63S5qmzeQYt+JCBGHuDQu8&#10;FKRRjHOO5Yf3uXLlCisP71MUBcUwY2ZmhoW5GWZnZ5memkApxfqjVe49fICK2+w7sJ/F+QVWVlbw&#10;1nLgwAHu3LrNmTNnWFxc5Lvf/x6HnnsO4yxIgXEOh6fb7vCrX37E2S/OMTc3x4kTJzjxUhhQLRWT&#10;k5ONQR/2+qyvr+OdY7pKCznviVspo2wAwMOHDzF5weHDB0mSBGMKyqJoPE7nTDPoSgi8EwgRBj94&#10;IpYkSinL4MUkUfDIvbfgBJ7aK/JIJEiBNyCUpMhKjCtJ4xbWG2zpiBJNb7uPFw4tI4bZgFgnCAW9&#10;7T7tdspwmAEO4QR4i/cC4cL1EI4iNyEF4QVOOITUCC1QKkJLGGxvohBIDxqPsB7pbKP8ClOSJFHw&#10;fssCYR2pikhUmIjGeaJWm5EtiTshIi9GGSmKsj9EBm2AUwKrBE4KHOF9Cu+JVMxwlKPaKbm3nL9y&#10;iV42xFZycORASONlvQHYkCapJ6szJZhyVx7H5HRcXseV+fgihKAwFq8jyrSFkZKZ7iSD/g53bl0n&#10;aafIbpv/5t/8G/YdOgY6YmNtnY9P/4qr177mu99/n9feeAfhLV2dcPmrs1z74hwdLZnRMT4bETmH&#10;FhBXk9raSkkK8NUc2mMUCMpU+tpxAUuYzA6PFwKhJEiF0AJjLVIRjnceTIn0EMngZRfZsHraxyGS&#10;KvsjouZae/bW+ltWTsa3vOPacI2/2zqqGvfOa6U0vh1A6RQvQFZGS7DXWSuNwcpKhkS4n+bdVdAJ&#10;XjYG3gkQlS5DiiZqxfmQQyUYSIkI55UxTuwaTSlEcExk2B/FceOQeBucDmFc5WTYap/dE8nX63E5&#10;e5qMOoIOKfEUxmCFR8cxKgoGp9frcffuXeJWyosvv8Qb773DiydeYem5Q3gl6Q/6pEISKY0XjqIo&#10;GGUhKlJaE8cxm9uDKi0twUuiuE2apjgnyLKMibTN6dOn+fl/+DlewB/8wR/w2huvo5OoCj5sI4/W&#10;WkyeBXtBGANjTJDHatzqyK+Ozlut1p73AGCMCbbBlES6tStr1TnGzxNFUWNk4zhuItgbN25w+fJl&#10;/uHv/mPjoI1nHsazEbVhBjh8+DB//Md/zMREi8J4nPOkiRQaYHp6GoBHjx6xtbVFq9Wi3W6jtWZn&#10;Z4etrS2mpqb2DOL4ACMFrVY3hKp377G6usq9u7d58OABpggh95unXqfVajEzNcH8/DyLC3MhD20d&#10;wzyjNTlDkiSUeUiPZMMhB/btZ7LVQXvB1NQUC5MzDNY22en3gocRhRTVRml4cXGJ7bkZOp0WbVOQ&#10;r66wublJmRd0Oh16vXCM8IT0rnOYjTVWq3RvpHQTgg8GPUxRwNoa1lqybISWCoRDIsYE3SEBZzw2&#10;K0h1VIX9wSAaU5DnOUmkGI1GeO/w1uNx1eB5JAovABsMYj4qsN6Qxi2MKxuDaEvXGMRRPiTWCUhP&#10;b7tPq5Pihdw1uJVB9N4ifMjFKxXhsBh2DaLUAqEjtADyksgFzCoYU4+vPFuHRUUalyYgJb7I8dZh&#10;I4WVGovAIPAYCluCCGmscpShUeSjIcoFJeZkMIquUmg4H64XJZTZCJV40iRidqrF5FRwwg4eXKQY&#10;bmMiQTkMBlGaYBCpUjeUvkmDPq6sn2UQ65SlTluMjAmp+6KgGIywpghpMqUYDIesra1x+fodbty5&#10;y8LcPEjPo0eP+OlPf8q7V77hD//g9zlw/CU2Nze5ffs2rx5/nlarxcOVZTpaowXYpxjEcUVZRy3S&#10;y+ZvL8C7EFVZD9b7YKCURCgNEkoXvGEZwsvgIHjwUhFJRYPQjSkdP/Zv4f0TphJ2zWc2yr7VIIrK&#10;UcQ+3SDWqTW0xlfPP24QnQClw3G1QZR+d7wsntKaoDCFeMIwggzRKbJyFnadDFc5GsaYyjfcq78k&#10;lWFVFito8C+F2HO9yFtsZRCpDCLWIa1HeBsMLe6pUfTj+vI/ySBaizK6STHu27eP5dVHfP7551y+&#10;cZ0jx4/x9ne/w6m332R2dpai1ycbDNnqbbG5uUmvvw1Ap9tlYmKCpf2HyfOCsrQkSUra6rC+vs6n&#10;n37B559/ztGDh4njkAm89s11ZmZmOP7iCxxaONxEhP9fLuPp0SRJGA6HnD9/nr/5m7/h008/Zd/c&#10;QhOkjGc4vs0gjkYjRqNRgP9MSZIEXSOfevXfLr9dfrv8dvnt8tvl/2eLuHozYIdlWbKzHfDAJGkx&#10;GuX0dvoIoRqQ1DkTcJ8kYnKyy3A4ZOXhfb767AtWV5Zx3jAx0eb4C0c4dOggO70Ner0eE+0JQqiu&#10;iHSLifYM3e401sBw1OPRym22NlewoxxyQ7Gzg7KeqbiFRpIIgbcOZ8smBSGkREUhB20Ku9cbq9Z1&#10;CqhO1+gqfdSE/cbgnWGylSC9QwgFuJBWdAbnwHuLlJqQWpLNWggPSJxwFIVpttfnETiED3+bwlbY&#10;kUR4F7x/6RFe4oXDxgL3WEQz/mkwlafssxJy73GMefxSNX87BMbZJsooncV6BzJgT1GsKEZDRB0L&#10;+NqLrTGk8I7xgZCAr4keARtwymNii8GjUGgZk8g4RKZlgXUlkVL44MLjvMcKhUPg0BWmEdJZNbYV&#10;Phbhg9cthEDo4OFZB6X1WBvYxFIIEjxagJYghUM6i7cOKuyQAGmG8wuHkxYnDU6WeBRSTtHLDCaJ&#10;GJqCzUGPTqdDhOb+/ftIqehMTfIv/qs/QrXb3H+0zML+fbzy6glefukEWVZgjENEGrzn9uUr/Luf&#10;/O8cm5tFDgdEJiP2DiHDfRnjcMajvUYLTRzvZVg+banTR438jxFuoriWz6cv457x0xbjv/1YoCFH&#10;PHXxEqqsybd9aoxo3EsfT4cFjMgBAucsYQq7KrPpKYoSGnTwyXVWjEL0XA+1iPAqAh3hlQ4RWPUe&#10;hPRICUJUhCapKEqPa7BID1KFTIgSuFr+kQgX+OvSCnAW5SW4oEeUqNP/IUvjTIm3Fm8DyU5IEEio&#10;8CwvfdCtwqJciKJLJzAoLFD6oJONLcjzAIc45xgVJcOspHQeVIKMJZOLUywdXOKd77zL9773PrNz&#10;09y8+Q2ffPIJ165d4+TJk+zbd4AXXgzs2v5whEeSVgTIO3fuBPhBBdLSmTOf8sE//IJjx17gxz/+&#10;MUtLC/T7fXSs8VgcligKXIaQ8gxYaD3G9dhqrRsCTk0SGg6HDU6YJEkVyUXN9tFo1GCkSZIwGAwo&#10;ioJ9+/YxPzfN+QuX+OlPf8q5c+eAQNiJK11Vz4fxD+zq/5oo6r1naWmJP/mTP0HHEc75JvOh8ywQ&#10;JOoTZlmGcIJEa9TkBDiPjiTDYZ9sOEBHEu0tD+8s8/XF81y6dInBTo+FhTmOPneQdjtBR57eYA2c&#10;pduOyLMexli8U7TSLrHSZKMBK8vrrDy8z5WLX1KM+nSShMXpWebaE3SSFtJbXJ5hlUR6kD7A7EJ4&#10;REW7FXjiRFaDEAYC56uKjvCQo8EQ5VSYHD5MSi88CIuQDuNKJL6aNsGweRHAfu89Fltt97trXxlI&#10;7yjLHIkDL3FjhjAkgBzehPSj8JLwDVnhDwIrHZIIK2yTahn/eO8bMsxTFQ4yYKlChhIWEVKiNV7n&#10;CSQH5z3O0XxCyjZgsKV1eF+zyCoSha/xFxWEqNGZAfOUomIOyuAYGDwWg/IOpSzKCfDBOMXWIqoT&#10;eAFWgPVVSgpHXmYAlMJjfXjnwnmUK1HeEUdVCiTSldKMEA40GiUkvsxAeJzweOHxeLw1WOsRrlba&#10;Fa4kBEgZUnNS4oSgFGCtwJQea8EbQTEyGFeSj3JA0huMyLKCP/ov/hXXb9/kwuVLnD37FTdv3OX3&#10;fvQjtA7nyvIc3UpYPHAQ6wylEEgdY4VDeY/zFid8JUs6vAsd48W3GyWlFHiPcA5ZpYDqCa+EJBuO&#10;xjOhTyyiBiafsniqbOMzFq2TZ+631oIQ+Kf8h4C43dmjsCAYRFXJt9BxMG1OILH4Gmev8G9sEdZe&#10;PmVtEGWJ8hYpPNLLCi4QCFs5hVLipMAoh5UCrzxWeLwE6Q1UqdQawA0s1YokJBQoFZzZyiA6JwhA&#10;hARvcd5UzhsIHFJIhCKULkmF0gohqzklK+UraRxPk1e6w3scMsxlwAmLReNkwEiN8FglsFpSFCX5&#10;aEAxsNxde8jlG9f55tZNbt26xXvvvcPM7BSHDj2H9wIpdUOWbLU6aK0pS8ug38cYw9K+BeK0TTYI&#10;uOCJk6/y6aefcvnqFb48d5bf+73fIy8L8jKn1U4oiwJJxPT0NBsbGwglGqZ1rbfq1GVtgOoApCiK&#10;xnjW6fQ0jZuKBiEEo9EI51xjcGdnZ+l2u3xy5nN+8pOf8PHHHwciTZoG6Kxybh43hg1BqjLO44zW&#10;OmUvtWIcR9BZllVCrxsKdSBmeOJIoQQMR31iaYnaEZtbq3xx+iu+Ov8lg0GPyclJ3nrrVXQUIaSl&#10;398gy8CaCSQBK/AWEp3QShK0hP7WOhurW9y7+5C1lWWK3japlkynKfOdLnMTkyRSYPojRtmAVrsT&#10;AHAhEHovuO8FxJX3YYSg9B7nbPPwzntU9ZHOIUWNk9URkcNbU9VE1qw5W1cyBoVhy3rqh0O82VUo&#10;3hMJCMYxeK0qqILKKBJqEwmRKU5WBJMK8BHBYOmqftIJg5cKh8ELHSIlqsgVGRTF2Nri0ULjxO57&#10;UVLhpEAicUqQlUVg9VmPcRbrQ6RUGotQYXI6J7AuCI93wYNVUlVPKXEqKKzwQIqaB+IkFHlB6R3O&#10;K7w3SAoUCoVHU713PEJREUEIHrhQSCEorKsiN4FTQUA1oKwGPIM8Q7kq6pYaHAiniConJpJRUPrB&#10;fcd6ixdRUIaVQvCuUo7e4zEE6pAJI61iwCHjCOUiElsZIWNppROBCu8tF7++yu/8/hYHDj1Ha2KS&#10;1bUNvr7wFX/1f/07Xj11kpNvvMnUZIdBv0uhYPPRKtNxTGkMkQ+y543DlA5hQDmHEB6li8pIPn3R&#10;T8GipPfISq51u4Pw3x4FjjMbn7bUuNu3LcZ/+72BI3c5EIr9HsfNoLIrNX5WbfNCVHgi2HKXXPM4&#10;5gvglABqWXxynUca7wNZJ8ioCnOmIpF4IbACTO24eY8hRJTSS7pRgnBg8FWkabHGVYbVBwKbJ+hF&#10;6kzD7huQshoPIahlF6VQLvAOjHWVbrBQYZZ4F/SNI9TleYdxdZZEYp0jt+HdD4qCrMzI85zSGqyT&#10;WC8wPpxR6ojhcMT5r77mm2++4dwXX/Kd732HU6dO8c4777C0uD/cpw6kOOFAx0kwxs5x+/5d5hcX&#10;aSdtOp1ZZmfnGA6H/PKDD/n4449ZWFjgyJEjWGsYDjJ0JMnzEj0K5R1p2mpKYsZLMWq8ryxDdUGW&#10;ZUgpm/KxXaZ3zGg0otVqMTc3R6/XYzAY4Jyj2+0yPz/P6dOn+fM//3M+/vhjZmdnmZycpNfroYVE&#10;RPFvjBCBpiSm/ne9b3x+6LpAdTAYgLW0k2Bxy7IkGw4psiGRFoyGO9y7c5vzF85y45srCG84eGAf&#10;+w4eQMgCFQmEd7TaijTStFJFEsW4okQLRSedRImYjdVNbl69zf3bD8lHBXGkOLKwRDtWpCpClSXF&#10;zg4Oj7KeltQhmpKhGFk6v8t4qzy2vJdXczMoX2cM3hh8VbfSHfdQhUDW9HMXtKSynsqhY1x3NCnL&#10;MekP23b/DWBKu2cSO1t7mtU2E6LWmihQ07SF81gBrlTVRBDUKdsmUvW22mabv+tULoTaKytUSPP4&#10;YGysMCG6rQyikBqBAwyiiiQRVazrqjSHcFilA+FG1DVAUWC+Fhbra/cAnKsYZxXbUbXbKKoUsA0a&#10;QzBmNG2Jw4V0kZIgo8qoRjjhMa7AqhDhWWmQCJR3GBF8hrTbxkuN1RrrwJYW4QyRseReoGSdwnZV&#10;5B/el3EAEpPnVRq8GjNrcN7gXBmiunKTHHBRRIkjL4rgfBWWXq/H2voG3Zkp1je22OkPmdm3j5n5&#10;GY4fe55TJ17ls9O/5urFr7n/4AGvvPlaqJOMFL/45DRdrfDZMDB3hcAbiynBW4FyVdo5cthnGKTH&#10;U5bj5AyJwJVNcPP/eqkZmc/8zjMNIhiTPfG98X/HcbyHTDL+ncchgacd/yyDbqWnVIGBK5xHeIFw&#10;IrB0vWxYo7URM9jqmQNZRwAdHWj9BoEhlE147yEEj8RC775fKbBChsheAji0lKHEheBUR4RIUFfw&#10;Q1mEcphAoNoto6mVTYCCwNkQ3QpCxssYQ2lL2p2Yogg1gUGpa5SKwCuMd4zyEVGicc6x1tvg7OAr&#10;dnZ63L5xm9m5af7ov/yvOXr0KHG7Hd5tacizUMPpnee5555ju9ejZweMihK84MTJk2z3Bvyf/8e/&#10;5fQnn3Do8GGiJGY4HDDbmSLLhmxtbBKnSZOSHI8S67rvWpcURSAYtlqtxhh670mSBFeaECRYR5nl&#10;COeZ6k40pRmnf/Uxf/EXf8FnZ84w1Z3AlQYnJHPTM6HGUJjd+TBWczq+bTz7Nj5/Qip1V9Z0TUeW&#10;VfrIGEORj3DGEmtJ1GmxvbHKJ598zFfnvsAjJ/uoAAAgAElEQVS7ggP7FpjopmgtMcWQ/fsXkDqm&#10;KDOEs1hTMtjeIZqcoqVj5qZm2Fzb4cH9uyw/eMT6yiY+y+mqlHaS0G3FdFoJwjqKYRZYlFKRSE2c&#10;ptiiwDmBkLZhtToIaROA0qNE7RVookgRyd3C1jhOm0mlxliiUkq8DUrUsXfC1obPe9A6GosodzHK&#10;ZptmzzYndouCvffoNApp3IoBKOoTuxAhFqqeJE/HSIQI3VrGsZV6HYh2UUiz+JqKHrx+J2Rg8CUp&#10;wtlQRuEdSqrd2jPvcUpinKWwZrcuyli8D4zfJG0HTz5M63AdCcp6HI7B+kZVO6eCQbThWbVUaOkp&#10;bIEXDiMqeroLWlja4NWXZoQRFiMM1psQsTuHKh3CKozxeKVBRzgvsMYgjSG2IeoypQtGsDKEiDEH&#10;xQlcVd/nHAGLdiHBizVYPIV1WCFxOkTcxtnAirUOkxcIoViQ4V12JrpsbG5y7+v72NISR5rDBw7y&#10;D//w99xbXeVfSfjn//m/pDs5wZVrV4mcZTLWRFDVmIG1HoxAEiGkpsRUKdNdjPo3rWsMOzzkszHI&#10;32TQgvP0bdIHkdbP3K9kePc1Jv74utzaxgtXMap3t+NEYE6rILc1o7Ze4/ye9eP7hQcjwSWhZAIn&#10;wHmUr7IwTjQ1kECjL6yvnCbq6VsZJqmwklB7iAgG1YP2smH/egFWKQoVru2FQDsbypTCyKAItbNK&#10;hHHyjUPjGmNYp8h9dV/OEuYOEokOsmdCBNXPPHaMP6GFxvsMWwRZzU1BlMToKlDIhjm3v7nN3dt3&#10;KG3JV+cu8P73v8f777/PkSNHmF9YIu1GRIOMnV6PwpVsbm5WTUlu8MEH/0i3MxG6AAm4cv0aDx8+&#10;5OjzzxFFcQWnhE5lLSHJRyNUFDUGsY66xqPFOI6B3UYGRVHQarXodrusLq/T7XZRVUMVrTVLS0tk&#10;WcbFixf50z/9U65cuVLxW0L6Ps/zpuzKmt0mCeNOVm0UIYxdbQ/q7+06aWMG0VRlDgqB0JrRaBQi&#10;t1hX3SByrl+/zurqKu12m6XFQ7Q7Eb3tTfJRxmQ6TTttcePWbb65dp3pqQmOHTnKzPQUk0kHXzru&#10;37jP3VsPeHj3Pi7zdFoTzM5OI5zCeUusIpK4jTUGFUOkFJFQVZGrwkdxJdSVV1cpflEphDiOQrpG&#10;iKb4VfpdCq11u6km5wnoRv3yxlzrcTq0867BQYSliQqde5LOH1WFo802t3ctKmFotttdSraVkOEx&#10;IcnKeMnEboQ4vp29a1FhHoBHhEiu+lhCqigfDim8xTgbHAmpAsboXCigxmP9bl69LEuKMVp83fnC&#10;sUtjdoRuKF6IgAHKoOC99fgi1GcpCVJLSgpKYYPR8w7nQBjQhUT5gDVY77GUGF/gfImzHmEk3mk8&#10;CUIlSB1aNuEKJCUxJpQaRLqqaXR4SoQPJCcRtD2KJCiaqk4NwGIrPBfakx20kJQy4NRRNUbSOEQr&#10;od8fst3b4t6Du/zq9K9Y3VgHoJW0saZgcWqK+ZlZjr70EseOHSMRkk4SEwOLk1NkWxsgRCgQJhDE&#10;8DpE0C7Uez7LAGod8/jiK+Xo8KhI48W3p0zHa+GeOA+1MxwMx9PWriyesd+FlLsIZLHxtSJkHpQA&#10;JzzCWTyuKvFwKKFCVqAsq+OCcX78OsL5b70+ToJzITniwjsI6cRdp7RO1dY6pC6tCNscztimRMNL&#10;gahINcorlAdpfCNLXgmsVjgFpmpworxA2Koe0YMQEinBi6qNmTW7KdbaiW8MY2jQ4JwLWYOaf+A9&#10;0hq8LUNWy7sGA5dVtoPKr55otSmNocxDpC6sQViD857c5PziFx9w8+YtPvn4NC+99BLfefc9Tp54&#10;lX2Li8wsLvDgwV3mZqbodCbYXNsMXaeUYH5xju9+/32++OIspz89w/zCbIMbxomm2+5Qlpa8zIkq&#10;OaqbcowTbOruQq1Wq+lgVmcN+v1+JaSeMi+wpaGVpBRZzpnTn/CXf/mXfHbmU6amplBCsrVRdeyR&#10;ikGvz8TExDMdvj2NEKoOVI+XxYwv+nEGWhzHtObnSZKE1dUVLl44D1Jz5NhxdramGQy2GRWWqbl5&#10;lAoR5fLyGq6AQ0uHeeHYcfYtztPb3mH90TY769tcvXwVmxkkEZPtKZKkhXcBRPZCE7UnEElMaYaM&#10;LMg4RiiJLw1GQCvpYOqi16qGr06bhnqk3dZPzrmqJojGQ4gqsHa8MwXQAOG2eSkVcugCDumqWrya&#10;5VZHZvV278Hh6D3aDqrVBdzRVbWGATLwYIO5wu09XjgohGfkg1EaZ7c6ZxrDWBTmCcPonKGuuypd&#10;jZcGgxVwkKDsHRAlKaUNBhFAKI2v3plxloKgiOr0Qv2OdovCd4UnpJkrlixVbaas0kUyvCOrBF5U&#10;94vFS4+UPjCDESjnUTqMi3KasqiiBwlS6BD9RArvNMLHtJIppIgQQuGcwdgB1mXkIkMKSyQEOIvA&#10;VsrEopxDA6LqiCIJUaKsMgw109AJyAe9EBniMC4obGccygR8cqLdQrWCc3jhq7Os97b5b//1v+ZH&#10;P/wh2+ubSBeYkiQJW70dbFmwODnDYnsC2R8w4yWJ8OjKoSiRIcJGoJSsSFv1PHxy7UyxZ46Oj0WI&#10;oOwzU66/KUKsI59vWwLLuD7Zk+vaqX48tVn/PY7XPLFf1ErJPfXY33R9R0ihO0EgplDP6V2Zjao+&#10;qcIHJw7PWL1jwPI8dY0neGsQBqQTIRVqXKU7FFYJIqvIIhooZULFqKrgXzgbuvE4SSQVUvjKSOyS&#10;yqDqv0ydzbEEn0hWad6gw6y1lNbsstGdwyLwrkSJCC0UsY4oTUkiBe20HaACYxhuD8J5pUAlio2N&#10;Dba2trh88RJnP/uCV154kbffeJPX33qT9sIMWkA+GnLkuUP8r//L/8zM/AIPHyzzyw//EYAvz53l&#10;u9/9DouLi6yurjE/P8fczDyr648Qam9mrR6/2rYMBgOmpqaabjp1g4bBYMDy8jLHDh+n3+8H2K6S&#10;l/v37/PLX/6Sn/3sZxw/frzpngZw9+5dZmZmWFxcbPpB1zWHj39gF3KoW7+Np0+fMIhFHvC3pOoP&#10;l2UZSWeS+w8f8NFHH9Hf2ebd996m19siarWJe12Gox7pRIeZmSkkgmsXruGKktmpGVpRF2yMLRQ3&#10;v3nA1cvXiFVQZgqFGeao3BHJKJAdhEAYx2bVgcTqiGFeNGkznEOLfvOAhtAlxtUPJWCYZ8GTrR/Q&#10;PtYl4rHIrcklV4bT+MC2dBacN1jjA8ZkwWPJszKk2Lxs2G/jLLjS11Nzr2cvQzgTSgSqIvnx44UP&#10;KTqrVZVKeXqE8LSyj/H1LiFD7Jl0rlKqogieYyhiJihQapYqeF05J97hjYH63VW4ZxSrilRQHWMD&#10;hhler6OdKIZFQUEF3OuUOBKYosD0B0Rx+L5XFcnIhzIO7yTWKcrM46XGqAgjJGWUIuMWrfYMaTRB&#10;IhO0lWjv8N6Q+yH9ssdmuYnLBywAcVkgbEksHKmERCqUtWAtadTCVy/FEdh6IdfgsBCaFSgVSE1a&#10;oZCImGr8JMMiI2pFbG884tTJlznx+hv8+rMzPFp+wKuvnODEy6+SlwYlwBYlxc6A7756ih+cOMm9&#10;s+eYjVsk1qBrPqcMJSeqIoY4ucvC3eOwNQaFb12chLJuf/bYcfX6WWUTXgRSyLMWa80z93sp9mA2&#10;sNdoi2dErzRR+z+tJNoL6Od9kjRFSkFWhtSijiOUCszCvMxJkgThdiMYpUJDB2MNaUvjgMJZcmtw&#10;CCKl6bRS2iqGwtGKE6K0hUgihtIxkI7Dr7zI+++/z50LV7h64SLD/oB2mpANR3jn0ELS29lCJapy&#10;sl0oeYLKSQyEOmsFrc4Ew/6Q0agkTSKEDs0gnFToJKHwhsJZDOBlhPWS0jgK54h1le1yVUcgqJpj&#10;C0rhMYVj0BvSbqc4Zbl35w5r9x9y5fwF/v4//gfe/eH36cxM8/3f+SGxjtjpD0jT0IP1f/jv/nsW&#10;Fpb4sz/7M37xi1/yyksv8fLLL5NlIzY2NhgMBhw8fIDtXi/YjiSh0+ns6fdap0LHmadSytB+rooa&#10;t7a2AHjhhRcYDAb87Gc/46/+6q+Ym5sLzU2SpBm7yclJnHOsr6837NHHSTTjxq/uuzreh9s590Q3&#10;GxjDEHd2dppw8vbt29y9exclI1546WWE1PT6I4x17Nt/GKmgKDIKU4KxTKQTLO1foNPpgIWb1+/y&#10;5Wefc/78eUajEXGcVoIvH5sAVUPeuOrfWA1ojfOIGmerVHs4LvArITAGnQDdTrEVaXMPGF/9s27q&#10;+3hKs/6u1AHLwosQgVaRXv13pOMnAAxRdctAeKRUuDqVUa0RFZgnBLYqg6AmmyEqBR3qD6O09U/v&#10;kCAc8gni/G6ZQUVpq5TTmNPgfUg5i9ADtGL6NHiKqghISgjMaBTITG63tjM0AAks5P7KGu1OQpSk&#10;FLagMBmjvCAuLF0pUIMSgSUKw1+lumUwCF7QjdvktiSzDp9OIidnSLpzyKiN9prh2iap0MTeUpQj&#10;8Blx4liYmqGtZ+hsbtJWihhLgqUlHLG3RJXTk8iAewQmvcdIMMIGXBNPbgOv2FXYa8hYBZzTCsH0&#10;1CTr+YiiL4mV4o03TrF4cIkb167zxdkv+fUnZ3j/O9/j1OunmJ+bQWY5Km1zbH4Rk7aYKQtSIPIh&#10;ZvZO4IWh+p0XtAyyULs5Sog9bo947O/H1wHLGu8rWstBheX8Jhl6Ws+2scX/Bpaqd7vG8IlOQU8h&#10;0zx28UBqeAZL9lmLE45hkhAnEZHWmGi3Abm1lqwsmZ2dZ2fQp7AGnabESRLgBOeQWrG2vkzSTelO&#10;z9OdmCBpt0ijlFhpUhTzM7MVkxusVoyko4dh8fnDvHn8ed5Z3MfF2Rk21zdIIoUpSnSVLu1tb9Pr&#10;9XA+QBCjLGM0GjEY9RmNRhRFSRQl+DxjIomJu9PgFcO8YKKVNjJaCkHuQ5/S3BqMF2gviaSn9LuO&#10;fzC8npJAEgLwKshXA+F48MYy6vXZQPBv/7efsO/IYbbXNnjp5RMsHDjA+bNf8vEnZ1BRHCAOIfj0&#10;0085efIkP/rBD5mYiMhHGcZaRsN8Tx0ijNV5V3JQN2KHkIVM0zSwUKOIkSmYmppiamqKnZ0d/vZv&#10;/5YPP/ywwROfxjyGJzMQNU74OHY4fuzj0ePji/aV96cEtFttBr0+9+/dY7tq17Z/30FGoxFp2kVF&#10;ksmpLsaWgbKsIqJYcPTkAVxmuH37NhsbGxRFwcryOssP10JBtTZ4ZGBvubrZ7e4NdiYm8NgxFuZu&#10;9IYPQGpt3GpvU8jgCUkpyIoRTgXG3R4GkahLEVxVPRgUvxQBy6kjKlu1hRIiNIMUMvxcVJ0S9I5g&#10;ACtDKFBNylAJTzkqEcIhnETIsB6vl5KWPX/XkaWvWqXJLNvDZH1i0j8rRMAGQI7xARbV4EIgYNSN&#10;rh9zBFAI4UN6unJEvPcoEdqgRSKklrLBMPRurFh5CoESIb2pJexTGh0l7EiB73aYXJzHl5by0QZp&#10;WdIeFcTOgC9DGYsEKySeEPm2W56drGDLeozuECcxKo4wZYkb9VmIDBOiRBcFw3KHnssoZUyex+iR&#10;4YCImNaCVHkSYUldSexKEu8bcoyvnCdTFV0YBGWFgaKi0B7M+yCbhNSZQWKE4NHmNu12jGq1WFtZ&#10;ZmN9nYW5WRbnv8+rr73Ol1+c58uvznPlxnVePHKEt06cAG2ZShPazjETxXSEJ3YusG6FxwsFBAaz&#10;liLIzl6fq1lL5LeSSuq6y3ryP239LOmB/wSD9xtSrkiJEPIJw/csxfP48f/U6zspyRMFWlWEOZoU&#10;vvGGUgOjnLaIkJOTEEds9PuMRhnd6RkW9i/y2skXaXXbTM7M0JkI5A5nwZcGX1pMFljKhQs/TWSE&#10;gDxjfWWF65cvMR23KPOMJFK00xZex0Q6sOwn223kwYPUo1DYgizL6A8HDAYD8jxn7dE662ubZMUw&#10;tIhEImxJqgKhr9/fQXtL5KHEEfvQKtFIjZGSompvVzPHjQDlJUW1rTQho1ZISaIdKtEoBOUwYycv&#10;iRLJ1sNH/OPf/T1bq5v8Z//iX+KKkvVHqxjvOXzked5+8x0+++wzPv/8c95+40063RY6jjg8e5iV&#10;1eWGVZqmaROF1Qax/jWK2ijWxjLPcyKlkD5iottlZmaCLz6/wf/97/89Z7/8EqUUaZJQYVW1MIwL&#10;RpCBp7RjHF/XcjhOrPk22dR1n7rw0yWwvLzMcDhkaWmJNGmBA60UE50uxln6OwOcN7RbHbSWFDt9&#10;7t+6x/WvL3Hm088oipz9+w+QD4YkUYL1Dq00SEFUNSxuCqSrSCbRsiHIhFw9VYle8Gbqn60RNXVE&#10;jCkAH7qU+LoYn+BhC2jKKFzlmTQAe42RVevClJXiMRU5JFT0SgLYng1HjQIK+wV1I2Lpoet3mzI/&#10;a3naAEhAFjzz+GcqFeERAQV88tyVkQ0p15pc8Bgl2QeczTdNDUyFtYASEu0FcbtDJAWtOKGdxLTS&#10;lFYcmuxqpWjpmFwKHlGy9MoLvP+j3yWWkqunP2P96nUOJm1iE8guwfC4qhuHRGAY7KzQG2WslZqh&#10;nqBMJMbnjLKCYthnqd1C2QzrBhQywyQSG8HOaEjWHzDbajGlPG2pQnToLNoatHckVPNJSKwTGEXw&#10;nivj6DzEkoaAVFqJlRLjPKWUFELh2h22tSS3hpX7DyiyDGc9WTki0gnvvfceU1MznPvqK/76r/+a&#10;1W++4Q/f+w7Hjx7h81GP1tQ0bS+IlQqVcGK8MTXIkl3WqHiy7EbJqCJjyKesA8lMVjC1qDCyeh3k&#10;5xnOVkggPMPgghTPMshUGBehTk95hJM4UUEElYP47LV45n7st+93AhIpQ1OO0oB1RKKi3usIG0WU&#10;QtA3jtwYcu+JJid45eRJDh47xuT0BPv3LZBohU7iQDAKFOyqfEPQTtLARnYOpyUj77jzaJm1wQ4G&#10;QToxzdFX2nTbHbqtNvkowztDJw1N7gXVb7Jq1cAWzjvqHwm4d/sON+/c5cL5r9neGdJpdSmyjK1H&#10;a9gso6tlox+Mg8xCARRYSuHIpcUGlmFIoVtPIWQgcAnA5BhDqG1Umk4cEUcRuoKXZjqTDPOMzeUV&#10;rl+6yCsvv8z7P/gR7773PmjN1xevsrK2yq1bt7hw4SK/+tWvOHnyJBPdLlKHusKI8OMGcRzvceDH&#10;SyzqVGn902FZloFzTLSnibTGWbh8+TI3btxASkmSJM2v44zrwZpF2vyCB0/i13WkWhvBx5mv3xoh&#10;1jc/HA65deMG5774kunpWRZm55oTJ5FmsLPNsN9HR9BuJUjjeHDvHjevXOP6mbMs377LxvYWiY7I&#10;ewHQbQkJWlLmeUOCkbLy4OriSSHww1Fdo95EeRIR2iz5kEoNjLLKELL7QNLDtN5LO288hCbIrGi5&#10;j0WQDeW2Yn5JRF0vS/3LA16AVKpRAPUvNDhfNTV2nraMUOxid08ond0b23N/4ZqQRvqZBvHZKSeH&#10;DHSNJ3f5+nq7rY1CTWJ1pHMIZ3GjUSCgaIVSMbHSxJEiUppYCuZnZom0pJWktNOEJIqJ9a5R9UbQ&#10;d5ZFLIfn5/neoUMgFZ25m9xJ79EuChJrQNiqFsxXZR+h6HxmYQHjLNsuZsdq+laRFYFEYHREkW0z&#10;KgcMXYaJHEpqtAsRum21yMucWEja3hG7ksiXSF8QeY8SgjhJAj6IpBQCIyWlsNgamy2DPJkqvWi8&#10;x3qJQTIUkn3T0+SDHv1hwc7mDmmcsra2xQf/+BHWWrbWt/BSsLyywtWLF9FFzhtHjnD4hSMcOPoc&#10;DPqh24l1wfGTAiHrEZOgFTVjsG5htrtWoYH3txQ+yGqi72ZQnowSn5VhUNCUAtRy8fhaSvnMsot6&#10;HVCGClIQuopsa1b4M9Y8u2zDh8r+gD0/tlaAdjL8/JdSoCoMSYCRChtpRniKlsK32kwuLXD8rbd4&#10;70e/RzQ1wY1r14kiHZjFQlU/NlzrvdB2DKGQkSaKI5ieZGKiy+KwT5YNSVopJjNIL1GtNihBZ3uH&#10;PMuIpEAKSTYaUdakQEHDjI6iiEjCkYV5Dr79JnMvv8TW1g5HDx9l+9E6H/w/pL3Zs1xXdt75W3vv&#10;M+Rw53sJgCBIApzJmieVW5JDksuWPITDbrkqut/04H5xO3r4B7r9Z3TooV86FB12q6NdjpDUFSUr&#10;ZEuuoqpYKs4jQAIgCWK6883hDHvvflj7nMwLgKDsPogb52bezERmnr3X+K3v++M/4fLrb7A9GpD5&#10;FtMGWm+oTMssBObRUyFkRvAoA5YnkEUFriU6HGYuI8SWxnvqqqItCiQfULocEU+YVawNh5w/u0Hw&#10;8J/+/D/y2IWLfP3X/hath1//1W9y8/YRs9mMH/3oR7z99rt8/etf1yH6yRGrqyOa0PQ9PO/9KXm1&#10;6XTazwfeS7KN6Jymz3Ju3bjJm6+9zuTomK31jb7Xp3nPIkvUYE/bUCEJv3f/76m1bW3/e7cH7mUB&#10;u/foe4jXr1/nl7/8JZ98ep3V1dXEz2fY3nmEvTt3iU1L6SyjQc7+/h7vvP0mb731Fjc++oiyVi21&#10;nbU1nFFZDomRcVlirY4CLJydluQkwa9tFIZFnv6mH1Y17WLPTjMs8n6GzyT0mEBfVrViTkUP/QdN&#10;ZycL5YB7ex2mK6ZGf/8GT6CTQVn2t0O6MN1ZIuT+/jbMMjy8R8V2EfWSsZKY5JYe4hAfykUpARs/&#10;j8tSDZn3XY3dckpTD+W6KQtHYYQiHzAaFKpXVhaUeU5mjapep+sCAdoZfl4nZorIaLRKaANuPuXu&#10;G2/yynxO6RzHH9+gnJ5QxoijQawawNJZDJYcIY+O3DcYlzEqMjYjzCpPa1qy3BFtyVGbcySrHLpA&#10;FT3zgyNmtw9ZqyIrgxUObAYulYPEKKo4WmUnipp9BbQf2NXMY2LbiRGMU/5MC7RJhd6LwUTBW8f+&#10;bE41qynWx0xPppwcz9k7OeHye5dpQ+Rf/ot/oWwoJnJysM96YXlkYwuKgseefILqymWKVii8wUkK&#10;3kQIYogYsqw4tXbv7Zksb+wHHctzct26Wj4/rMLwNxnMf3hABl0quvy+HzSI//mvvwhKH3Q8DBRk&#10;oiHWQaf3nGZhlW97kFfIM+q25eKLL3D+pReZ5xkzm/PZbMJoWFLlOVOv7E0m9XJjVPmzmhYXQawC&#10;znxbUxDIfZrZjUImBdmZHeJsRls3hKrFW4vPC5rW0zY10Vq8h6ZVUelohCxGcqProW4jq6trZOub&#10;+HmLrKxwdmWFZ7/0JaSqmNz8DNvUUM+xvqUQUUY5EZyAVcQDIQZ8FKpEXtJKxBvDymCgo0hNm9R7&#10;5rR5CYXDGkOOoTSGR9bWaI3jzt4B1y5/yDMvvMjPX3uVybylGJS9Tu3PfvYzvvnNb3L2zBkFrLAQ&#10;ru4ywqZp+jGHbkC/A7t0+o99zzH1KCeTCZ988gnHx8fs7OxQ13Uv4tytr+68GLjXSt+9iNLF2pJT&#10;QeEXZojdop1MJgwGAy5evMjW5qZmZdYxyBz7d+9QTSeEds7+zWNef+NV3njtF9y5cweqlsF4lZXx&#10;QGfYqhmlNTixmLbGecO4LBKNF6k/pTNqVrTHUzibDFfKDpPTUIcYkVYzROUq7AZpQyqLCs51A8qL&#10;LwwWDtMZe2pz2lMbVfBtnUpPi1KQOrBUcqjm95WKukzRRChddp9DW358TI6xk5S511i0bbMIxx9w&#10;PMywGJQWrZtTAuiEVUmsHLg0n5jGMzCCzSxic0oRNlzGwEKZDyjLXMWZncFagyVS15P+uxeTZJYc&#10;SCYgGa7IsT4wp2JydMjtN95imGesuozt9RFEpaHzTvkjnRjyIAy9wQTH4XHAG4MPFQFPIS0DUY3E&#10;Ni/xW2PC2iqrF88zPrPD5JObXPvpz7HvfkwZGs6sjKklYmKta0oiVrSy0FF5RQyqdmYglZO8gSgt&#10;1uj4TOt1FgwvxFYproyxiBequiErSqazivm85rHzT/DsMy9w48YN/vrVV/nK177K1uYGa+sr1Af7&#10;mvqvrdL4lsF4xLB2jHyLC6FnT4lGiGJwZabvJS4FK8u93ocFRHHJyXK/M/ybHJ6HU7d98WspIcKD&#10;HOLf5H0oqf5D3t9DHKJEaAsFdBgnkFloLeINo+GQbGXMU+fPc+6pZzjz1NN8dOsOf/5Xv+Ddj67y&#10;4te+xqNnzlLv7mGsJbcdKMTQkcwFIs4YTOaICG0AFwLOWMp8iFldJc7nzJuW+WxK8J7MWLCCbwK1&#10;V3q+KCBZjsEj1mCsxYsGMusb2xANTWv48Pqn3PjsDl9+6mle+vJXeO7seS7//GfUd+9wdPsWx4cH&#10;zEJD1TEzpRnkEIVgUJo4Y4kRaoTWqMPIrZJaVFVFPaup8oaQBax1OCLzw2M+nF1mtLHB4XTGT3/y&#10;E2Kec/fokF+89ibnH7/Axaee4cJjT3Djxg3+8qc/4amnnuKlly6xd3TUA2a6DNA5d9rpscjOOoo3&#10;k8qFZTHsBSQ6RGjnYIH7AsTTvcHFWuges1wR6SqRy9MFD+0h+vRBRoMBX3rpK2nmJ+LE4EKgPTni&#10;5PYtjg92uXHzM95//z3ev/weTdOwvb5NKcLeZzfYOHMGG8HHho3VDXIM85NjVooMP59qRITBmaCR&#10;kRXtUREZpRKpbo6FQ+ycoMUmgyw4MepMsdiOBLfbhP3nS5vQyCJ6WPrw5lQwGrBWs4FTmdvSZq6q&#10;atGXAaWRW/p7Tz3UveI9NsAnBe3l1yb1OTERcd34xOnnaYZpTl/g+66hUqghqbwk+pmAHrlX5iV1&#10;0B5IawyUGdl4TDYes2oN23XFOMQ+k46xpa1aqqbC+zYJiQZ8EgnNnSFLSvfGZczaChuFnfGAbTPW&#10;+r/NKI1AbLG5xRthLp4QWnxoaBphXgeIlnxtTB09MUQIDZn1GCLiW3yYc+v2Aaa8wAuPneXJX/0u&#10;nFR8mhVcr/8j1Z0DGiPUMdC2HjGKkPJDd9gAACAASURBVBXjCKmUtjJeV55VDLUoeXJLTA4R2rbW&#10;Qf02IG2grdPguE9r0Qdya9lcXeVkb4+rH1zh4tPP8o/+4T/k6HjCH/4/f8gHVy7z0le+zLe/8Q02&#10;NreJ+/tI8Gw++hh+MmdgcoZtTZYCl44JJUpAcquUYr1DlL+5Q8RgUOaQbmn0BuMLxikWa+p+w/Aw&#10;B3n66BhXNOrzsYVolPuBBan155Fza8UkOcSl+5dxtb0KDYu/B7N4HecUfVmjzC21AcoBw7M7bJw7&#10;z/Pf+Cb70xkndc3a+jrPPfMMR7OKIhrayYyNtTWyuCgvd+Qb3XE0OcKFgc7qBouPrepP2ozVtgaX&#10;Ya1hOCgVwBWU4aj2DSG0uCxRRhqlK4wx4mNLW3vqNNc7Gq3w7IsvQpFz99Ytts6f48Jj52Fvn0tP&#10;nufg+lWuvv02n1z9iLt7uxxNJ9SzCVVVM7CZEnEERRMEPJZIKUIMyjta5gV1qq5VMTKPkdYYjLOU&#10;ZY4VOK4qBkWGj4G7H1+nOT7kt37t19l55CyTpsFYy6/8yq9gCLzzzju89toveezC2QSQlJQNFj0+&#10;RMQSo+fg4KAX7QXlze5wDC5lkEFgbW2Nra0tyrLsRYCXs7n7nGKi7hS3GGNbjPosssIHIU0XPEVJ&#10;qDzdcsd7Ov+xOl7ThewsJydHZCKMnXDl9b/m7Z/8BXuHRxxVNZPpHJONic2MehoJvmJzbZ1qNsEg&#10;rA4H0FSIWDbLkixGikGJDVrbzkTRizbBxLMYKWPouR6NmL5UaoxCbfR2ygaXnGdMcGPrPt9gyGlf&#10;+MDDpmjrviM9z+X3Woe4+CPA/UQipx99yrroc0+XZvUv974DkzLRDnyhy0xBDP2rCSBWB+1NUKUL&#10;tFhqgmAjUFUUtiAbrbEXPGFjja/+/b/Hs9/9DvnJEa/+/v+Gm0zwvj6ldJ0VGXnKPsRoPwsUIdpE&#10;iK3HRBV+ctbp+IBEDV5oMWIRI6oYYWI/qmHEYY1AAYhQxRmalEeMOKKxmrUkhzVu4OjqR9z608D4&#10;+sfEpmXyyU021oZQZjQ+UjU1J3PDvK5oY4u4nLzIyW1OU7UIGjVLKo/XodWSVoCVFe1XNGFOaGsk&#10;aFQvJiAxMJ8fsr02YLK3i9vY5No7b3PwjW8x9YFHnzzDP//v/jlvv/U2r77yC25/9DEXn7rIV5+9&#10;RFkOKTc3OYyGLCsJVYsdFAQJHE0mrA9XKHIVfNYAScsJyompFzzGSOaytI4eDBuXkIBmqZ/SAde6&#10;2zbPTpWwCqclrJDKV7k9vb7VYCyOzsD0HMKyiPYJkdxlpLoBBp2t6VDYYiJN2/VOLYpGTehm0flb&#10;k1C+sQ2E4BUk1P2zwnBUMJtNaULA5QVRDME3+BhxJif6QOEygtdSnR2POPPEE5y79CTDjQ2OvCDD&#10;FRoc1mW88NzzxKBIYmkDucJPNCDTJakjFqElNql0T1KxiCpDl1uLmMD8+IByOOwzmpj6Zx39ocRI&#10;Uy8Mcx8QGwUriajw8+F8is0cl569yDMvXMJIpI4N2WaJjM+x/ugGX3vmcR775BOuv3+Fjy9f4bNP&#10;bzA+PmJycgRi8TZjajTAy6PHBY9tWwZiqUxG03qm1jDPHbfqKXaWsbVxntlswnhUMswHzGdHlMYR&#10;25oPfvEKO1ub/Ob3vkccDPjw6idcfu99nLEcH+zzH/78z/jGN7/Go489xtHhsY6+ZAVt29C2Spk5&#10;GBQYowxoJycnCXjj+r7i9rlz4C110yAi/ON/+k+4cesmP/rRj8iMZW1tjel0ymIcL63M5AwRoa3m&#10;KkaABauIZ6KWkGNQ8pgsy7BZpq2NGIliEGuXSFn0cIOkFBxFJW6mJ8fMpidQZPjphKvvvEsWPMym&#10;RC84kylk3Fhyl1OIQcIxFi0VlEAhhpxISSQjUgaLQ++zibHDLv0M8QrqACRGnIj2F1PPR6WZBBuT&#10;o+zKMMnzx/bhg8PuC3owag8+PyT+Iuj4F/hb5Atg5d3nuf911LAtSqCkMu3SnCGKIg2oJmE0OoJh&#10;URUOGy1tXZMXjsFohUGZMV9fpRwMycoBQ9v1X5XXRtGOiwBBuv7sculLklBWjBCCLi4aaJPeXHBI&#10;JkSvNWWJEEPEJkMIqqYRF90PHemIoMjKBRWdCKwWBWE+x3/6KXdnMy1FzSuKLKPMM6gqXG7IsxF1&#10;KKl8y7z1VE1DXc0Z5ErdJmi5PUokC5HWA21AB3hyrAkUDrwosWT0niYGttbXuDWrGGSGqm2opxO2&#10;1tcIkxkffvgZq2trPPXUM7gGfvKXf8FP/+pl7v7mr/M7f+s7rJ99lON8gPUttigx1uClIWZOAT61&#10;8lCGnq2mU1lY3O4IECIacHRqJ6AlN+c0wjYiRNtx+ioNGUYjZbFG926M1L7tKzDWOURUlqwbB/JR&#10;5Y1Cak0Yk+l1TA4uYDDW68RP9AmopQAOk2ZMNQByIAm4ZYIGJUkHcNkh+rT/JMuxdLqhHoKy+Pha&#10;GauCsdqPE0MbW3w0BGOwJqMCGluQD8esPLLN+JFHkHLMHJu+T4MJ0H17AogHgjI/LeMG6M2LLH6P&#10;IQ2Fggl6v6QgPsznaUZXe2Q2BQodlWSnFiLLP0FxEl7A+Ei0HpVSlD6Aj+h352iINNhBwdoTj/PS&#10;5hbnHn+Cjz/4gDvXP+Hgzm32d/eYzJOGqMtpQqMsVtYQbcbEGg595Ci2nTwovmk5npywkTtFwErA&#10;OWFsM2zTMt/b5cO33+KFb3+bjfVVnnvuIi89f5G973wH2oY33n6Dl3/yU77+jW+xubONEeHO7bvE&#10;GBmNVGZqf/8Q5wzr6+uMRqOkYtGytrammSFq8zc3N9nf32dtfZ3f+73fY2trix/98Z+wv79Ph3Pp&#10;rkmHqEaUSEW6apt08+pdVTB9j/050WX2Z8FhWBZAcx9evQLAmUfPs7G1xboP7N29DdWE+fSEg/09&#10;yixP3Ima9kry1tYloxsCA4E8CqUTChEGIjivgJGRMdgYyMTiiDgMIqkpjKcQh2PBQt4jUNNqtOk+&#10;myKq5RJSjJEQF1/Yg46H9TF0MBoeNq318DnAL3aYDyt5SYQcJSP25nS5tXvVVrpJs3teR9Q5qqHz&#10;ZFo4wErAGijTa2+fOYNIhikG3JrN+PDyFd7Y3+fDV35B1lac8QooMqmU22UZHcCpLy6kz9EtwJD0&#10;E41LyiOJfxYDpkWNX9RsNRCW0mFN2xV1F7RPnO5W/cLE1SoGEyPO5fjBkGh0JhKvVYNcVGKqNNrr&#10;xOaEGJl7z6SpOBGoGo/OfEbAIFZShuSIISBLxMDOOYIBk9C3vlF9xyxGjm7dYT6viKuB6cmEd955&#10;h7964w2O5nMODo9ZHY4oxLK7u8tkMmFWzbErKzz/4gt8/OM/U1RylhOsBzHkowHOFjT1nGA6TbbE&#10;XZuI2hcOMXQXQDe3mH49xORQYjeMnEj6ozX9ULxPg7TGGuWlTawdiCjggaRlmK6PVlVCCjhDIgdI&#10;wVGax12ETZKCplRyZPG4KBYxltZ3A/pGW7hi+tcLqBiuMYo7sMb2TEYqbZoYpIxFXEbM1OFKmpXF&#10;WVrJmNc1kuVsntlh58IFxklxpA4eGkWPEyTRjC0wBjEm2jYWJAgx7a1lh6h7NUKIyruKGtoI1Peo&#10;3SyD+rSDEfs9c++Pi+CaVkGTNipPu1HyER89BE8xLKljRUvElSXF2gbntrdZP3uGw1u3+fSd9/jw&#10;3fe5e3OPyWSG1DPaqOw4jej3E8SxZgxTCWSNJzQR2iknUdi+cB4jFqLKkmUOhlnGbDrh+uUPObh5&#10;k/H6BlUamxuPxzz55JO8/c6b/OLnr7C9c4Yzj56jo43rtA2ttTRNw3C4otXALGM4HGoGm+f9vKKN&#10;wvXr17l27Rrnzp3jt37rN2mahtdee43XX3+dVTNmGRTZF9zCQqRhGT8SE3BQzYyW7BVRH/ry6eeC&#10;ag6niVz1zm1CtKyvrpG7jMlhha8aRoMhxrYULiMLQq2WkOgb8BbxFYMgDK1QGqE0lpF1ZEFwNpCF&#10;wMBqhqhMHWng2xjtDwYozKKE2o8HiPQ9wo5ip4PuLvfvYowY+3CH2D4sg0zkw+YhDvGhiuH/Pw+J&#10;kKXmuk2lmnsvlU19p4hZcpgBmxxphsrGKNGywZlIbmFgLDlQWqGt52QGtq3gi4y6qnB7+zhpKfzp&#10;YKQ77qXjWg4segOQ4NYR7T0ChNAQrdEoOZ31qQvWf9WWS8Aom6ZQQ5cBJzWTFLm3PrI6HOn/I6Kl&#10;YNHPHpoGZwKEAI1HEDIiK5myYbRG2N0/VIMXFIVqxTBwGdZE8iA0NWBBUF29EFq8BwkB2tCLkZIX&#10;2BXlU3zjtV/y8cef8k++/wM2d7Y52D3AtIHNzXWCjZzdWQc8s6ZmdWub/PgENxeirwkx4rIMxNE2&#10;JsWoOkJx7zmIYJ3rUctRnAZPuL6f3IaElBYU3IKgzBl6vVzmtJQYVYVdRBimeTGxBhILy329mrQS&#10;Q6vU873DM8lZp6XSpnXRk3GLJJkvkxy16YOsnoPY6EI3RqDxqjSh9E/aIgiO6CIxZgl1rgGZrrWI&#10;I1cn6zImIeCzjMF4hfHZc4y3trFlTuW18tD6iOAJQRLQzmrrIWVpbVys/9Dvg063EF3HkJxjArEE&#10;DeZEhOh9CiIWO3f5d9Ov/4WNO1U+rVtVDHEG6y3ehPRYDYaaKvEaG8tJ68n8CZkYip1tzm5us7Gx&#10;xXhjm9vXbvDJtevs3bqjc351RcwcNw4PiBhKK2w4h2laKq9l3SPvqcMZWgpMENqmoo1C7nKCGPxs&#10;xhsv/4w3336X1z74gM/u3OXLL36ZtbUV1sbr/OynP+OFL32Zp559htFowGg0Issy6rrGWOnp0u7e&#10;vYu1lpWVFe35Joq9tm2xLmN/f5+VlRXyPOfHP/5T/uiP/ojJZML29jazk0nvD04hpzvnp3ck2xOW&#10;iCbSOXLKIXZtoQeCah6/+CQA7793mfffu8xjZ8+RA83JEYOmZn28wnT3gNxlSOOJvtWypwQyEymj&#10;MI7COEF3SzEMgMIILigIpjQKnslSf8SZNDyfFnkBp1SPl88iQlYsdLXulfUIKIDiYcdDHZoEzH0u&#10;6PTxRRniFx1f5FC70koX+fSXM70tE9pTjrLjPbVpIDt67b1iDNZphFe67noIpq1o5zPCbEpWlOxY&#10;oZWATCdECeSSMkTkVGlU0r/l25Ca2gmeHvvb8dTjYlIgDyiq8t5veFmDLEu9SUnVKhO6txH6Phpi&#10;aeuWum1Ub851hfeIN4FA2yP3rbVYZyjyASFztE2gaj111Womk3TuCmMSmXigtfSyXW3Qkr0avMjq&#10;6jp7bWDWetq6YTY5oWkq2rbh/Q/e5W+f/w1efPFiL+6+d3zA3sEBW4OCzYsXOfPE4/iPP8bYQKgC&#10;vmnI8kIdcNZA7tR3hXjfucukrOkiZE6dQR13z18b4ykBWx8jg8GQOkzwEWofKPKccjhWsJgIZHl3&#10;9U8twG5G0cV4/7iQLCnLLKlldLymxtkeRVi0bZ99LTvEjuDCpQxLEkE26d10+7xHD5IAEwCpNFwb&#10;SzWfI+WA0dYW5fYWPiuY14nXM8+QVh0WosCtiFfHl7iGI0lNwxgFziTAk4TkuJF+NCAimhCk/mxE&#10;S550BvoBP8tD4vc5w5haBMZgokNCUEcinZwwTA5OVNIuH0IWqauaeetxVhg4Q/HiCzy3tcX5Z+9Q&#10;/vJ1rr7zPrc/u8ntz050vZdD2hjIjbBaOLxvaZuKSixthL3plGI4YDXLoY3ENmJsoHSOFs9bP/85&#10;j7/0Ii9depqdnR2GowHPP/88Tz52gZ2dHd54/XUev/gkL730AqPRiOl0ysnJCSGB8I6Pj5VgPw3T&#10;13Xd3/bekxkVGWjblldff41/929/yCuvvIIRdahtTP3brpESl+1gF3wsBSN0SO2umpUANskO9/3v&#10;BxyuTcCUNijUNbSe2WzG9O5dXGYZFSW7k6le1Kqhms2xBsZlySizrGfCSt0ySqwgpUApCp7Jo+Cs&#10;3qcjFyTiWXWGxmhfMEsXXlJZZdkZRiNkabDcisV0g51LG6rx4VSf7d5juQZ93yEhmYL/8pLpF0HL&#10;O0jy5x0L6Z7T/4+WG7U5bOkoz9D+S3KGKnOVVCSc4Jwlc4o+z432S4q8IHhtdGdZoLAFAUOIqe/I&#10;IrJf/jwP+lz3UiRZXW7JMXbfo0US8bpEJe5W8motCXYk5x04KNpUTordTyrJJlukjEAq3eWifkYT&#10;FdRjcyW3DiZgc4sV7WcFqwjT0LRsbGwwbyOzqmY+r6nqQGgTetEohF6Nu6LPTBCcRPIItTV4a+l4&#10;XOu6Ynf3Dt//5jf57m+u8YvX3+D/+sN/wzOXnubpC5e4+PQFth9Zx7eB2eEeg0GJHQ05jjo/lpUl&#10;ZeEYjQbkNmewOl4ETOl7uffs23gKrdlRCvZn0zHXkAADC4cIUGQ5XsBGmM1mWOfIykI/q83wNsfY&#10;pT23bLCBrFDUmL83w+kcltDLNmFNz8pircoohbZdcJqaxb7uxpCaOs2GLanVKIDOnIroO71OjPSw&#10;/rkPNAHGW1uMz57FjVeo2kjVpGoABknfjUQUmJEMpUmaE11pNMagVQmjRX5Ev0ildESdnu8yEf1u&#10;TUodO2ceg6JMl8dnbLa0l0RO/WgWiI5KiCJ+o0/vJ1l+KzpXG6Paxmyw0Hqd+4irW+zmBuOtNZ7J&#10;LRvnHuHK+1do37vC2s4Oe7MpVz/5mHC4j7OOJhOmDUxdoLGeW0f7rIzHbK1vkA8s0mr2FluP94GD&#10;/UOef+lF/uk/+B2K7R1+8fqr7O0ecHBnn5PDEz799FOuXLnCSy+9QFEUHBwckGXKZNW2LQcHB6yu&#10;rjIYDNS3TE9UGDgEptMpH1/9lN3dXa5cucKrr77Kh1euMBgM8Om5/chECo47gpXOBi07RG3DLMBf&#10;oK0gXVcL9OnnZohVq8b68SefYHAxZyiGjz+4zEmjprKZTqnrmrIsMfOa+XxKhpA5QxEDY2tYdY5R&#10;8DiBPEby6MmBXCKOSI5K8ThicoahF890SE8obTpHmQxhWo+q72VN32ci9rUZutGCh7mkh7qr2JWA&#10;Pv9RD4e9f7FDfNhgtQFou41lU3S/RH0UVW9NB6jVQ4ZOMy4GrDdkuSVD5wZzZzA2IHiVfIoqv0SZ&#10;YUISwmUhlaUAqQ4MsYiolj/TqUUUTpe2o0kGONHdKfWYvvFEHoUk4IyWOTpxSd9r+kXpULcpA03v&#10;pcM3aFVAVTfywlHmBc28ovEN1ma0eBBLSLJWmvVZTBq1yPMRMhDiCPy8ojmZ084rnFfUshin5WbR&#10;0q1kQMyRTHs4zaxidXWd4Fvu1BVvvP46n1y7yt/53X/G9tkzfHb7Dm+++Sb/7tV/y4ULF/jWf/Vd&#10;Hn30DOVwAMcnxGHJSVAawOFgRGFDrwggEepaS83LHLfL52re9A6wc4zLZ7GL/ldmZJHpiK4TZyy2&#10;KCldxqxq8HUD1mFdTjEaUxurfUxzTxUmOUmbZaeNh1m0L6IR6iTga9BSqWboTte9Nfi66UdAutfs&#10;HKiIYJrlkZPQc+p2c8QmrT3Xtoj3/XucTqfMqiltXuBW1inW1lWoPM4V0WoMwSvoTAW6k6PCQ1wU&#10;8F3PdKW96xACoimxZsh2Aczofum2R4hKLkIn/xSjltqjgmxijNDSl4zv/QmiSjNeUN3FlFV5Ij5o&#10;L3G0MiZ4aGeNBhwux9oc64RoI7vTCYMyY2VlwPrzF1l//mlGlx6nvHSJr33rW3xw5TL+xz/mvV/+&#10;NcSaUW4ooyXYyNxE9qbH7B0fc2Y4prBWQVKivVV8ZG1Y8slHl3nvjVf5yvf+Lt/8ztcBOL49ZXNn&#10;mxv/x//Oa6+9xle/+mU2NzcZDAbKX0rQACxdr8lkwsnJCdaqPZlMJhwcHPD2e+/3fKcdm0/jW5q6&#10;xmVZ3/JqY0Do5tOX2jkPKPV3rwMgZrG2lm3Zgw739DPPAJAbS300487VT5gcHugMWPTcuX1bew7D&#10;Ie5kSmgbbMoGXV3hHIytoYgJPRo9uVcW9kJsAj9EDEHFYPGYhGqTmEiiUyYkOlOK6Qbiu8jNB0IM&#10;PUAD65If1DkuZ7Te/XkCpw8TGA0SIbRLU0//+ed71Qn+c/7eMfDYrvwVT5dOlbpO7/Omr8wAYIN+&#10;5tzqTGbudEaTVLJs25YQW6q20SZ2Uahmooc2tGAteZLIgdMlnQcdDxq8NtbRhCZF/wmYIQmOx+Ic&#10;k7HQRnfnFLuy0mKedJl1IpKcf1dqaXRswBnb9yCcc4RW+2Z16ptZQ6KfGyA2YxYCIR/AMCeWBd45&#10;wrGDVrAYfJqjjKny4KzK8igCMRDyks8Oj7hz+zYr58+zurbK3u5dqqMDmqbhqacucunSJa5/dJW/&#10;+I9/yf/5r/813/3Ot/nuN79CMdJSnhuPyKqMclgQfI2PkbqpAaMq5GhmHNO+6M6IKsAjnTqJnpVk&#10;Xm+3odGgxzisFZXgMuoINOh0uEHBuBixu7/H4f6RKiRYRzEaq5iutVirz7M2Q1wKLGzK/BPqVQMH&#10;HTyPxiHG0LYVgQUYDueIzoLTv9dLAt3RnM4UJUJrOxUVnT8MPupYRatnl+W6lqzDRI91OTF6mnnF&#10;rGmJwxEmL7B5mhW0GVlhMMET25A4RGOigAs92GLZJIou8L5JEOnEhVNQ2q3/lKVI1GxcA9pu7jcu&#10;9mzKHHU7pEj+nuxQf5SUgtgSo0G87Y13k8YMGpsv0OYhEHxLaxVMEoCVjW3mzYT9+RRiw9pwzN22&#10;4nYzRdZX+Prf/jXefu9dLr/xS8K8ZWgNI2cojKciMqsqjicnHB4fUwwHOGMonMU6Sx4Da6sbHBwe&#10;8u//5I955c03mRc547VNNsabnJycsLOzw1/89Ce89NILPPfccwyHOmi/u3eXo6Mjzp07w9HREXfv&#10;3sU5xyOPbFPXNbu7uxwdHbGxscHdu3fJsoxnn32WGCMff/wx05PJQkB4yf50AbtWErsK3tIaW7If&#10;p+zWkv36PIdo/4f/+X/8V8YYJEZMEzjevcvx7i5FCAyMocgchwdHVK3n1sEBh8dHOANrmWM9RtYk&#10;MhYYmEBpLYPMMrBW2WqATCJFZsit/jgrWCtkBv3dqDN2xuCszqc5qxvbGZuI8BMHqnTyTDpLRtAS&#10;hctzlSoy3VgGyYto+UISqvHB566Eu1DLuPfsjJZ/nFGUbWa1Uay3bd/vsKnce+9ZIqdRsqRMOL1+&#10;ZhQBaNNnkOQEtO8KQxyhbgghkhUFzjpi4ylaGLpM9dNs2pzRa1Ymipq0mVNYvnHKkB+FRpTAOliH&#10;D2mDi7Jn6I9T1fAODGEMnPr74idKKnkafVx3vyToP7KI5vrouvPqMVHgGQiiA9HBe3zwOkOUAgkf&#10;g0aHTr+nEFRs2DlLaFpc0KiRPEeyAuMKxGTY4AhBmPlIMyjYE8++gF1dxYyGNI32M4ZlCajqh2SW&#10;OkRmdUU0lmI0ZtZ4WoSTumL38IiV7S12zp/jha9+mdHKkDZGqqrCYFhZXeHln/2MP/5//5jV8Zjn&#10;LjxGdXDI4c3PKCI0synDwYBZNSeKEhyobrMsyv5ilIYrgA8el6WSpkmlu9RCEGMJBu2nWgPWqaPq&#10;0KcownQ2VaYla3Na79nbP9QZsJ0zTOsaGQ6JeY7NC2yRK5rTCD5Eau8phyOiNbQxKgFCCjAxlmh1&#10;HZk8x+a5intnGcFZvEjS7zPEzKmDzDMkc9gUoLmyxBhHNEbfL1EH3Z1DnOoCTuc1tshoGq9qFCZj&#10;Np/z0UfXuLW3T762xqe3blEWBZtrmxzt7lFNZ4wHA0UKJ/smnXdLwRsWDTCW6svS/0h/jq0neK+Z&#10;q16URWnXR3zTENvF32P62yJrVGcZvbakQnq94D2t92DAR08MPtklgxFDZh1FluGMw4jDYHWOF9O3&#10;EZIXoMhzoigDDGL47PYd3vrgCleuXwdjuHD2DKvOcuv6dZrZjNFoyCwGjo4nbKxvcfXDa5zd3GRr&#10;Y4PpfEY+yIkWWt/S1BUbm1vc2L3D1De0Irz+9tvMTqY8eekSjz1xgXI44MqVy4zHY5599lmapsFl&#10;jtXVVeZznUE0RscvjBEOkyyWMtaoxNNsPsfHwPbmluog1jV7+3vEGPvZzq5U74O2uqxNxCXLVGFd&#10;C6pPLHR0LMtz7V1anW/83d/9Z71T7QJ813nKajanOjyhns41uh4OKeqKRoxCZeu6j+pyIxRGGNvI&#10;KMDQQIk6jNyIss0T0xB9wIkoeVYKimz/nrWsZlG5EkhgjT5K9l3MmCSY9H4R5S7Uno+BtqEbTu+O&#10;rlxhYvzCkqfp/s80IHDvOarXAOk4Q23fA+t7YZ/DxIGkzdHdTr2h/iwhcWzSg3vadHFdjH2PwqZB&#10;4MYHWjFkgyGrpmCYZ8yrY82407dnoiT6uY7YLS2OKKlfqYugY/4wXr/Lvh/UgShAy2OSlMhTaWxB&#10;SRf7UpjuzUXuK1HJhs09jCMxMZksfw9R0rNSidyyKFfp9IEh6U0tHotG6LYrWSVatiAJ2djhhsVQ&#10;DksOIswF1h89w9PPPk8eDdd+/hZX33yXwXLWaww2S4MIYmh9ZDAYkJ1MyF1GngWq2ZQQWorcceOz&#10;T/nRn/05+4fH7N/ZY2N9iyzLePrpp9nY2YLVVbLhkDZz1MBKVqT3Z9P8aEdw3a3RlC1jUilZ13WM&#10;JiHquhZBAsGIznIGTHfBQCD0ow2W8cZQWaGyHJMXBCPMmpYqtEjukCzXYCChQrUemCTOoiF03K+A&#10;iamMai1iLWIVBRpSZtZnpha6jNL7iLWCtRk207lBbHotE7Emw9QNkYrQRNol6q7gPfloABGMcxiX&#10;c3x4yGef3eLu3btIOeS5Z57lF2+9ybtvvs386IhH1jc5s7PFMCu4O532+7Obt13khl1m0SlopLUc&#10;F0PffTkmle+7Z3ZXq8sIH8ZFLOk1T5V3kue1RpQyUBLDUmz766YtI2HezBQ4aA3GZpjMYXBaaXOG&#10;ejZHTE5W5GRZxmAw5Pxjj/P8Q2SSbAAAIABJREFUi3OKwQAvsHH2EX77H/8jnjh3lv/w43/PG5ff&#10;o2gbzhYl89mc9ZUV7uztsrO5wcpowEnbMHSFKoAgHB0dkAlcOHeW3/7+DxhtbnPlg4/wAS5fv4qI&#10;8Nlnn/Hyyy/zwgsvsLOzQ1VVjMdj6lpp2bpK1HQ6VaULFN8xnU4UAZ5Kq2Itq6urPPXUU6ytrXH1&#10;w4/UgSaKuNNE3aerWR3Yq/t9+XgQqcW9h3OJpWLeVEyPDmlmU0pnKQ3EtqGNgfHqCof7+4r2sZAb&#10;w8gYVqxlTGToDBmBzFjN9tDsxhAwUciMTShS5ZhcLsuZBAlZXj2LKSddPwo/7xy+GmgjMYFyFBZO&#10;EuHtgQFLH7zjjvzcBSuppMqDzyG0vVPRYC9owzv4xNofHnrW4fV0m3DqHGThVNQIqxoEKDmvExQo&#10;MhyADZz4hsoEhrklF0MMqsVo0ZEDDXwFdUpahlNnZlKfTdSIGu3uGQFrA0ZVcZN50Hcj6X0Z57oL&#10;odFvv6lTsCJpHCQmoxyNBj/RpJKxpfsCO4CCzgVqpqwjYh4RLQWGLogxylZjXLr4Jl2DEJQwvg+g&#10;1PF7MTRGemvlFKSKc45mPuPg+JiqyJhOpxTDFcpBzmg0QNqOWk/fX4fya32kCZ6Y5ITyXLlfJ5MJ&#10;+3d32b1zi7965edcvvw+3/9v/lsuPnYJMRpMDgcZAnxy+X2219Ygy2giuKJUHc8EGomnIP1LJR/T&#10;LbYUfMDSrqA3qN3KXh5tiEsluYiCzuroNUDSmihNjARjGK+tMzcZWK10xJTpR9H3aECDKGMwxpKn&#10;/6MzXsFqadVaow7PivbsrK6DKIHZrCIYwWU5Lnc4l6vDDKJ7y0IUT0DwUXErIepQTsTgsoK2bhDr&#10;iFHY3zvk448/5XD/iCefPctjZ88xnc+YHJ+wOV5ldTDCRaGtG3KX6WdIzCYLZKLKjCeeCNQpLozo&#10;fcZ0KRA8ZTsixOAf7hC7Obklh9ghuGMUpPEYA4LK5OnmCQRRZh/vWzAeE9ROank8ZbAB8szo/m0S&#10;+ISG7fUtvvrlr2CLnMa3DA2sbl7gO9tbKvUWA/baVT4+nDCLE1bGq9y+c4ft7W2G66vMJxW5GeCc&#10;ZZAVHB8fUzUNl99+m69c+4hvPfUMX//KCk0UHn3ycR698BgHB3u88sorXLhwge9973tYp8mUc47R&#10;aIT3nul0ynQ61YpKmv1dWbUMhkOyPAcRTo6PCS0URcHGxgbhycCtW7fw3nN8fEyb5KQaIHqlnLzv&#10;O5cFCrovkT/AIep1Xtx2mdEv2SIp1Q9kGEz0VEngMR8NaPd2qRNaMhMYSGRsJGWI6gStGJwRMr20&#10;mvpHKKxmCJohauS63EOwS+CYLjrr12m6r4PumxQbGwQXhWjQzSIL1JsCQxZ1YnkIglQReebU/3nf&#10;ObTqWMQru353/z3v9XPPUQWP9f13PYjlHkZXSoQQJAnImn7U4u7JIWYwYDawVMMcu7lCPl5lfjzn&#10;8OZNzhaC7WYJuwwiKghD5/ukryKYaPsMoJfkEiVnJm0Ukza+Sb0e65wi8Lx6GAkdF6CkslnsyxQ9&#10;rVzU71RiguRjk/VYZIvLC3H56AOmJQPfz4XRLfbUKI/0mWQX78f+ugIEqulEE8y64fbVj6hPTtga&#10;r1JUsLO5RnVwrNqIIVCjKDXncnzqN4Wgm1PJIiKhbdjbvcPh4b4Gebnj7LlzbO9sEQJ8eusOs3rA&#10;1tqYze1HKGdTsuEQzx4uz5CmwUUNBdsuG6GrVKROWjLA+t2dvq1GPOWIS45PljfN0jGvqz6qjgI2&#10;1zmxqm0YO4tzGZ3wdnfNjQipIU3rNdjq5gDFLpDgRrSdEK1LGWMqmafXAWjjDON19kzfr8diNbAM&#10;qPpCVataRAI+dEAXiYuxJWcss5MJt27eZO/uLjbAY2fOYdqWpx9/nMw6rAjNbMbk+BiDMCxzmmpO&#10;jzQNOt+3SBJjApCkZbtULejXI6f38/IR02s+xB8+ENUYYyfbpeQHXXWmG2FR8FEgGotLa19ESfzx&#10;rVYFWke0kWI4AAKh1dJ9W7eU4xW2NtZoiWRlwcHdO8z29xkMB3ztO9+mmVWYNjA//oDjaU1rZzRN&#10;w63du6xsbTAsC1pg3nra2QmDsmC4usbeyTGv/qef8sTjl9h56mkKC+fH25x7bBtrhT/4gz/g5s2b&#10;NE3D2voWh4eHDIdlz0va/XTz5CEEVUcSHdwfjUYYEWazGRKU+Wd9fZ2TE0WmzmYz5YpNBOExemyW&#10;A3ERTC7ZieVreq9TXCRmSw6xqet+I2QCWYr6YuOJeIpBzrQJzOZz5vUMYyA3Qg4MgZEIOSbxk9I7&#10;RtuDYJbkl7rhe4Mau4SUi134tbQAw9LiMYt9r5FU4suUVCY03VxQ7JZsHwYC4L+A2k3CF0wihpR9&#10;GqO9yaX3+UUsNcCiZ8ZSOSbdNgTNZFJVtTEQrDpFH1PWUubMTWRWOkaXHuPSt7/O2UfPsfvhx1x/&#10;+eeEWzf1++5SWEml0aVr3Zd1JCCJ6URSj84Yg49KGSYYLQ+lDFJTSENHtyzJ8prutQ2K4uoW4VJF&#10;iPR/6n3dHzT7CLFTK0ll1OS8AERcv06MgSgxQf47Eug06CxKAdeagO+MBgZJ+EG9rXNqK2srPJmv&#10;cWdygj85op7NGbgho+EqtsipxKgum69piArgsBpQuKigMryi5swwp5nPKYucv/v3/g7TGPjhH/2Q&#10;8zuP8Ru/8T0ePbfD3tGE3cNjRsbCcMh4bZ0Dbuj7S8QCkgIjvQ4KNovShTSJnzTlvxHNiLuiaYLW&#10;6DVK5cyu69Vtlu762sxhYsRmOQ5hsLJKODqmajzTqqbIyt4gL1dZut+rutasMK2ZZafQGxZdCouA&#10;rzNOKMCpjWHRA1rOvmKkrWp8o9yfoNUBaxZVo7ZuKPMcG+Dm3V3u3LhJM52zsbLKzsY67XRGI5Eq&#10;tipKgCE3UYO4oExFHWIVfAK9LO/b++eEl+dk7yfUv+f4IhsgC3t02uEqqlW6/94EMB2CWPBGIGrw&#10;KOnPIl7tHxFjtII1OzkiH5Y4m2kgFwJ122AIHE2OdEIgRo6rCgmRcmubJ566xO0Pr+HnDceXr/HJ&#10;8QmjwYCDo0Ou3/iUF597njoI1XxOc3LM2e0diizwyMoa09t3uf72O+w8dYlm1rB7dMInN29xfHxM&#10;CIGXX36Zixcv8jt//7cZjUaE0NI0jTrrxGQjosob8/lcW3LJrpZlqYGnVRnBNoaejcblGXlZ9Nlf&#10;p7kYbEh2TfpguVt/p0A2Cawk92SIy5fP1fNKH5yGVzNjMXlB61tCloE17N/dZzKbUvtWyVmtIY8t&#10;I2MZ0el6KcKxH7wPibcy+uQQE/xeEh2YTh6roKc2e/QNRjWddqnv1zfE0wcwyCIaDuockdRvE1SB&#10;W6K271Ip5PMFSlHk5VJJ5EFnTJo1SvOPnfxTh0Z76PODRi0S6Z+3eL4KYHZG0EbTl4j1c1rGwxFt&#10;VdPULc7lbGxsMdw6y/zmEZnJsFElaaLYNLJh+zGCZKJI4lNLxqyFoGjB0JWIrT62z0hY8GFGNGol&#10;akDSweyjkMpmgWWVAhMTJyWB2EY0K1Q0Han/q9lkqx3G5Di7Mp1WRzU7jCEq5VbvbKV3iGLSayO4&#10;CCao1JTpZ/MiRSYUziBRyEdDbFHQzccFPyPLLIilBmSmGo/RgBibsnaPYHWe1QesMZxMFDX35Fe+&#10;xA9+8AP+/C9/wgfvXOHHf/qnPPfiizzx+EVGQ4epG6gqVjY2OXSW0Cra0WJVpzL5MAUgLYyvTd9t&#10;N5Jk01qyXWLOAvjlYwoa1ebquur2wrKDM4asKNjc3mIwGKjSeZ7jo87m9UPzyXh0YzFdKX15NKI3&#10;JkvOs3tex+kJ+p7Lsuw18Lr93+/tEPugqQP3aSlxMYKRO0eR5YgPTI5PONrbJ9QNBqGwjtjMqVsd&#10;9s6cYTwYk2UWn+ToukqUaoeedoYhBVenh7y7z5Ee071X/suPe8t1y9dFSSykt1c9OlsM0adMKI3E&#10;uOixMcdlCX0cIt7PMa2haQKtOBoCzbxmUDqyCPP9Q8bjMfMgTGY15WDA2tY2F86dpZ7MuDVtObp6&#10;DV/m7Fc1d+7ucfz4nFFWEKqG0XCEiDA/mVDkA44PJ7z32ms8//WvMtje4fd///e5cu06Fy6c55FH&#10;HuH27dt88MEHfOWrX+aJJ56gaXS2fT6fE2PEObe4BkawWJrG945vOBwyGAxwSSHjww8uY4xhMBgQ&#10;Y6Ry2n8MQUXEvffa715a50oh2V2xpfX0gAxx2SHa/+lf/vf/yoqB1lMdnxDncwbOIKGlms3wMbJ7&#10;eMS1Wzc5nEwYDUrWM8MGwjmBVTGULsdZ7R9m1pKJOsjMGDIxLAR/FxGmllv07Ls0t9vAPdJSMLZ7&#10;fnKEdMYy9jV5HSOMGnUbXcgKdtGzFYWn2+SVTp1ZGCObVv29Z5Pen5XF4xaReoI5dE7tAecHPX7x&#10;PMHbgE+Mtd4oFVYUwUZD5gUz94TK07Qt9bzm6OCEo49usPfWh5xcuc42gSw2Gh9ITCCIJECbIqYu&#10;cSD9rioaqrOtdOBoyTkhXvV3fZKxNpUi4yL7SI/DKhhBRxZscmjpLHpO7M2nyqldriPpfXQYS0si&#10;YBCdq0SE2E1vqCtUlqO4KJ87javIImneVUFcHarQWUuW6OtoG0ZFQZ5bWlRF3MUcYzNaI1TBU8dA&#10;EKXx8l433bxpqNqGg+kxjRFMkXP+yQs88dQlJM94+tJzPProeT799DPeefdddnf3yMuSjdVVTF0j&#10;h8fsfXiVomnIWk8uaBSfPqOgjmL53Gd9fR24v3z0j0iZhqR+E+kaYpQyrUPqdk8nai9vOBhSlANs&#10;XlA1jWac0r1mukzJ4CjN4iJj7P8ZNdouyzHp2nd8t50DJapaR2dzjEt8yJD0U2tCVev8HVpSMqn8&#10;EHxL6xtc0uUMTcPtzz7j02vXCL5lmOc889yzuGFGkEiRZ5S5I/gA0SMh0LaNKqvE0H93JqSKSZcF&#10;puxY7kGF3vcTHnBfXHBnft7PMqbhQRWlLhuNnWMWEhdssglNq0PlUWccTQAJKldGaDG+prCO6bSi&#10;8oEmwrytKawyh5l5S+7RMZZGCcAzH5GjYyb7R+TDEZOmYXc+pQK80dnTUTHABlgZDhnlOatFybgc&#10;UVjHZD4j5BnnLz3JysYmO2fPcebMI5w9e5bj42M+/PBDiiLnwoULiCghRNc3jDH02aJ1jvFolSxX&#10;YFdIgVjTNEwmE2W9mU7wiaHIWqUC6UqmYiA0WkJejFt0QVpax53vtTY9x7C1tcX3v/8DsizrS9Yi&#10;ghsNxgDMaq8DjxZcluHnFt9GZnXL3EfmXrn2BpllNQRWicpdKkJmFww0Bp0t7EprMWrj3HYRrdA3&#10;/UO3maPvzSNC7wC1TKNlMTWoi03WHd2Cc4kHsevN6eC6lqSMS2Pncv+5W4g2bQybjL5Nu6dXYusi&#10;87SpurnBHhsYT59toI9IQQ11REWSY1QyAq13ayalWoYWZcqwdEw0Fhhkjo21AVu54041485rr3No&#10;M7aLVS6srGEmtyH1U/uNBXS902j0//JdNY2knBBF6ZVCem40WCvqTkRLqESfMuhINKpvpqCcmAbg&#10;9WL3KMn0/UQ6A2TwpsZ4k7Ly1E/Gpmh42VGSDLzR8mjfZwsQNEASJMHkE10dkSgtKSZaKtGmyF6g&#10;jp7MiMoUNQkmHzxtaDCSQ2iUvSVLmm2+TRGl9q8GwyHH1SFFKud471WvDYvxYIxqzZ09+yi/+19f&#10;YG//mB/+8If83//mLX7r13+V7zz/LHY8IDhHPa8YhIC4CKGBCEayrvp8qnS/XO5Zvq+7xrL8uJQl&#10;x1RVWH5WkeUEFLruQyJfNkaztroliGBc2q9ikWDpaNJijLgyDU0vvWbfYxZJvKUgqRJEwiCoi/Oa&#10;4YQWApjgkeAIoaGpGprZFJpanY1JHLVi8BL7ucamafDVXFsLvsWIlkMDHowGwrGe0UbBi77vQV7o&#10;SMs9LFN933+5bEbKVJcec6rFERfL80GH8PAKk3KhJofa3d9ViLqlnzLj/jVTX1JEFH0qou+p9bR+&#10;TqhFOWQl4GOLzXJCE8iswxihns2Z+wYQiiC01YQsK8C3HBwdMQiecrzC6uqYS8MBe4d7XLt5jVFe&#10;4I1h9/Yddta3cXlO5eHgeILJC2LTsr6+yd58wjs/e5mvf+cbfPtbX+dbv/IN9o8m3Ll9l9u3b/PW&#10;W+/w7lvv8KUXXuLJJ59Y8IeKBkLz+RwJQjEs2d/fRxL7VOEy5aAVSVJROYOBis/HNpEWeI+bZrjK&#10;IV6YUWNjTIG2JL8TF0B/JPkCvRZdBUqheOFUwdyZRpvX9aShKDPK7TXidIb4Fc48kuEmc969c8De&#10;fI7LhYH1bMzmnLPCyERygcKq4c+6gCtquupNSAsj6mYAIGUhzhFcgnA3jTaLF8s2RV+6CPuxid4I&#10;LC2cuMwCk4yp5hF0UJmQEI0P+kmJRzLNyVh34xLp6JCxJCOvRqx7DwoT1v5a+mOIWkLsS06pfNQV&#10;Rvs5GTX4mVjmdaN8zFlOHgx124IIWWnILcQ4Ja8DZwV2CqsRfTvBN4EQG1pt3iSDqF+UBgtaqgxG&#10;nVMXaJiEJHRiCCjViSCIl56DUpwOdvsAYnUuMYaWuk3K16LBhrXZqR5i16iW5BxDk3pD3hNE31MM&#10;QUdjiOQmw6PzUzF9L16MomtFZ1djVOaOEGNf+O160sYN6EAc0RmCTfNxRghWKMohdYxEm4F1PQtI&#10;FjKNuJsKiYFyOKQY5fhqpqTa1jJJWmzDMmd3HihHQ/aPDrl54xa7n96iHG1w5eoNYjFg9+Zt5rMZ&#10;uVja6Ywrlz/g1o1rfPl/+V+ZG2FmhWFhsVkk1lPq+ojSDrDFOhGrckpLZUslY0ooQ5bKk/rh02MC&#10;pgsYu6iAVAZK5SDvTdrsNnGkqoEw6JyvdamnHGPquaUgs6s09GobKVC1rlcziNaoKDCdCC5pzylj&#10;UQgtbVKNt6KUfs1sStvWtLWH0GpZ2CQ+oxAUedpVZRJBdDtX5z05OqQADqoZszBgGiqytmVYDPv9&#10;2wUSdd0iYml9o3sj3sNQ0rU/6oVJvHdwO8aHkUICMVVQEkH/gxxi7Jh87mnNEOlnavViLmWoVrmK&#10;1Uql+0X6Ks8iqYBgHYeTqQYzc49pMtYNmEaFgmMAZwztfIafzzH/H21v9mtZdt/3fdawhzPeqeah&#10;u3pmsweyRYpSaJOmLAkabNkyrMhA4jj2QwAPTwHyECAIoP8gyYPzFgSBoacEiKQgMA3apiTYVA9k&#10;k92sYs9d3dVd3V1Vdz73nrOntVYe1lp773PqVlU3zeyLg3PuGfaw1tq/4fv7/b6/2jc4rrOUC49d&#10;4YMfv8zXzq2Rquf57k9e58adI4ZnL/LJ9jaPPvo4n+zs8vi5c9S2QTuLtRWunGF2Sl77/vf46//1&#10;P+HFH7zC//uvv8cbb7/Dl595nmeffZ7XfvgqL196hclojBOG8XSCwXC8vyAfjshF6usTA/pXlAXW&#10;WibjMTjHXujfORgMqKoKsb6GTDSLqmS6sc5wOOTw8NDniBgf6rBBzzjrfC0vjkGaIZUi0QpnFTJ4&#10;2iLUMvYNUe2FVVwAPtvQ4HwAczKglAUHVU0lYicLwRTHBEmmFEp58ubE+meJD3Bage9qDUjpMwyF&#10;DYe2nqHfGIEQvhu5Ws1n7q+5+wWthYW7lOLysxAnvx/Ws491tYePQKrqlGL4MFJNxV34mFccTAkB&#10;pvVyKSpU23pqrYoNncLjr3AeR/eJQT5OJ51Aa09iYKVB0iCtRTuCWRlqDAXUUb8TPcDOc43QVXS+&#10;XIRkgrD1XhjeI0N03loo2yBY/dF+tsjgBqs2vhiTOvzxAuUT/kZ2LsSG8ALJ15EGzyJYPM6BRPqG&#10;rcKnxKhYM+ni1XRUWJZoMXu0wcSsq1gyEEgFfG1dKMuQIVbsQoZsiBEpBFo7jDAIGjLlPfJFiHsm&#10;SYJOEwwWYxusbRiPBmTTMdu3bvPDf/+X/Pm1N3FZjqsrTq2vc/bUFmvTMd/61l/jqaeeQOUpo40N&#10;Jqc2qT7+iKIqybRgPEnJ8oyy8jHKuKZiUgCseDKtd9g9dwoyGn2061Y41YVR6NCL6PHIsCZl6KYC&#10;qkuagnbOI+doqxBj7EXEXIAg+EXojdlb+/4aAk11KF+KsUGBXfLoI7SP6xhfDGCcF4zGNjRVCc56&#10;2M1WOAXD8QhjggdsHP0kmTa7Np5jNxyIFqPoJQP1nuPv7ruFk19FiPrP7gGfQ5dEKBBt5qsn2Fg+&#10;i/75mIBmGRfLOhpPSB7J1BE0DiprSQL3K1UFxmCtoxGehH09TShMyeXxmC9duEB5e5fdxYLt7V1G&#10;423WBgNmZYmSgixVVKbyJCtYtm/cgJ1tvvzYo8jf/R2+9rVfJsnGfHTjJsVswQfXb/D222/z3Fee&#10;IR8N2d3fIctzH6KbVwzzIcpoamswSYIxpvUmsyzDGMNwOAwGTtVSwEXIVGvNeDymKSufhBMqI1oK&#10;wjhNgYtYBOL89v+VGdYmLIkkSZBpinU1hhKVJGTZCO1g/+AAiWc/H+iEQWp8RmoCWvo2r9J5bFv2&#10;ItAyZBR6uiaHRAYcPViCwetSWXZfhXjf9k10guLn2oKy7O+ifRnejBZcvGm+8BaVzAmnaQGhYrqL&#10;L32xziKkj71kSepbBuFhqTZZIjijQI8qKirj5WN1Hc+9MSKk6BS3EK3gW7WEXfDSY1ZXNywdn2CM&#10;4wH4prWu7TzurC/OUMpD5dYFK9p0+4/wlO2ddCyZcP2Lgq7jRzwZKZbOrVW0UoJWoUD87kGXTgQA&#10;wh9XJhLTWJRxDIVmkqQYU1JbR5IqDosjjICimHM8O6TRCemg4eOPP+KlV17ks4Nj/tF/88/48lOP&#10;IB3s7+wxHo9ReRKOZxBbpzhz7jx3PvmUoqoY4TNtq6oC0qV11V5PvPwVrzCiE5bPt/Y7b6d9oz2O&#10;H/X778MnKLGkEGWIVdr++PeUm7/u7iB+XfcotAIcK0V0lRxSdslVPogCCH//Z1JRNQ2LxcIzF1nD&#10;oiqpjfEE4SZIsnCu0Us0TRMajfeuP/DxRq8rGo0njdnn2fx3793R5oH76iliF8JIWNsafsGpx8V7&#10;UYQ5c2Ct9PKjHdtwPOuow36NMVjtMztN7QnSY4az1inj0ZTiaM50MuHpx55gX33M8Sd3ONyfsb+9&#10;y6mHLlMUBUWmyRzMG+EbBgjLxx/f5E/+z/+L3/rP/wG/8iu/SmPgeF7yo+Fr3PzwA/799/8tT33p&#10;MVDP0TQN8/mcjfUtnLVs792mcDBdn2LLgizLaMIcCyFaRRjX22KxwDnfTFhrzcHBAbZuGGY5xfEc&#10;Y0yrKP1SkC3to49dfo7C/Pgiz3McQxrhMIsyCJOEo/KYg6MDlPD9DgdSkimJtA6Up5hC+9mSFoTx&#10;cKMiFJ2LCP305l92QtW3Pbn/ennQTf+gG/p+v/fxNrmkDNrziT+LWXWI9kaLH7eyOcKpcJeFLETM&#10;2gywaVjUMRBkBKB9hp2lQRhQSpIoSaoVVRhA2/MipANpvYdtY8kFnTXa6pJwI9kQ+JeiG62T6tZi&#10;E1QhXIgrhsxP13E3uhAziYpQCocN7DitzAk1rRIP1zhnPTzrMdX2e34c7JJgXsp0hCUvJ6ari6D4&#10;opIU0nsrKsC9hNRtoYKSFPdYJy6QL2CgqUmUpx48spbSWUSSoNOUJE843WxxZ3eP/XIBpiHPU86f&#10;P8/1g3d57fUfMx3lXL5wns2tDZyFRVVTVQXDNCO1Fp1n3tPSPmZsakfdFKTZ6ESF2F303afdjcXP&#10;YaDdY1tdFzH7t/95TG6DLhPYPuAc+tl9NhA7tPeQ6w4iehZ7n4fYNA2knr+2KIp2f2VZsigLDufH&#10;oZNLQpZnQFhroV7NSZ/BGbNXIXiB0Rvtnf7PoxjvX4X44C1yLTvnCDCJJz+nQwPiZuK/wah1IvIC&#10;e2vZ+pMOMbSQHVw3NBYSpcL9bbEmJKlozcalC3yyt41RkunGOluzBcO9Q/b2jzjY2+H49CnUKKMw&#10;FlmVSC3QaYozUBY12598xvHOPoPxGhbJ2jTjW9/6hq88SCQ/e/MNTl84y+NPP+G7WBiDkpL1rQ1c&#10;Y3GSpdrEoihQyrPbRGUWyzbSNGV9fb0t3RDWl+34TjQ+07gOhfvR02xDECtZpifNry6qBQADLVA6&#10;JckMdZ6hZYKxgk/37zAvjskSxUg4cuPInXeXpQwKMfGxGGesN9CMD1XKEEM01vfb8wz3AQIL0JaT&#10;/sTvVzz/wE3eQ2J8ji2I17ve8y8e4CHGwXbcxWDR3zp2oZ7adV6ceJYWH3N1xsOKUkCmFJnyDD9A&#10;C4/2z08IuyzEwikvwVDBE1QEr9AGDtcAybhAPOyE6VlSgcoqxKKE0D7JIsCNMsBlEustVBEgHheg&#10;Hxcy4trxiifuGXF6gFY4R7cEebYKEdp92CXrIyo5ETKEfYarkAqU8lCp9q2HlJJY1/8xy6+FoHIG&#10;IxwiFPom+HZaxhoPpSYe4RiNRoyHIw6Oj9umpZcefoj/4e//A37w6o/57ne/y+VzF3jhq89z4eJ5&#10;MpXQ2JrGGkRZ4BDUDlSSIaVBk6GU7yiP64nVcOGum+gwXNGjiUXd4XcPWP8P8hDvqXF7v+/O7e4s&#10;yhaxCLuJnmFrFsbuAvF8w6PN8nbRO+rOyvXUTKRxq+uayjQY5+tSF0XB7sE+Zy5dpnQGiW90bJoG&#10;p7XnGVaKLs92GVmBWPokOs3vlp8/l2T5eVCj3uYRG9efIFxEMcTJBr0xrjMaIgAV5VV83aUqeIPd&#10;EjxDH6cVwsfcs3OnMZ+tYZ1iOt3i8ek6B2nG/tU32J3tcXvvDvnoAnNhKIqGJM/QxqGNYDKaUh0e&#10;89pfvcg3JxMGp854I1rClceu8PStZ7j6xlWuXbvGU89+iUceeYRrP/sZs8NDzm6d9cQqwauLMKeO&#10;nVKg7coznU4RQnB0dIRpQhm5AAAgAElEQVQQgrqufWnGlmR/dw9rLXldUVuDCBmstfH9e5MkCfC7&#10;Xzfg5YnhblNGLxZeISaDlMRYtNJk6QCZJMwKw83tW1hXM0wkg6Yhd9Y3npWaPMtoTAnKd3mWGJwR&#10;gQMxHiKkbQcFEFntlZIYJXzCR1PdVyHer31SfyH8vJ+vgoWrHmIs5OwXdHaK0XZf9NEqWLmWTsD7&#10;1eu9xHCAcC/6js4NzhlPkZX4UoGYWYXsFKvPoA3RTrcsjOLrVkE6fxwnRCdonUOYEOfFgkhao8Ja&#10;n4HqLUnRkTiHuI3Dpy/HJr7SeWqzaH3HAHV8SFzggjUdJ2zA72Ohv1UrUFyMUYWLsidMX1tzJIQn&#10;oxai5eMUkY8zeKKxpvLkVSCorG8j5VzoC6oUItXYymKcJ7kuS8+ckQSY+Gg+Z2dnj6OjIzY21viV&#10;r/8ypzc2uPnBDV588UUuXr7ExUceZjqdeoL1PGO4PgUtaUpBbV1oQCs7GHH11KKhZTql55xbMQD/&#10;0z1EAS07kQj/x7UiwRfMy8BXGr2R9vAOkaj7nkVbt8jyvejCOoiQYbfLEEMk0hh6678fOhFCUFUV&#10;t+7c5pkk8eTaWlJbw7xYkCUJo8EwxOUjyuF7ajroFNCSguyOf9Lre2/BqyXEZFeeH9QNZ4nsnlj2&#10;4esT20bE4Z6O3rgL3qCDlmKxNRIJGdlR7kgVPHPjKQODoYtzWAnbxRy1vs7p9U02Lj3CU6M1Ljx5&#10;g8I6/upHr7K7v8P65hrNIEM5x6ipEaVgkqRsjCagEj5+533Et2uoSv7vP/szDsuKfDjk01ufkuc5&#10;P716jae//GWuXLnCdDJBCsF4bcps/wDwMj4aSlmWASHDO2SYTqdTJpMJu7u77OzscHx8TJqmjPIB&#10;5aLwsHIIDUWu1KIoWm/xpDrEkzYtW81lMSbU7CgFSjNvFnz06U3AMtI5g7piaCSDRDPMcgbTMVVT&#10;UlcLEid8JqPz1kiXNCpJtG4FrHO+AWv/dGJt08+7CfEA//ILQq6rHmJsSXTXOYoOLokxue4j23lp&#10;Jx5eEMm9nfGFUcYYpHMkSvj2Kziq2oSidOmhhbC/2IC33zYqnvvq5XZZul4geOEb/gSeI3JJ6PYS&#10;JwCXeKVmrVfOUshwTrF4uxN4bTmA8/CXFALTGGJdmC/M75gl2mEWvfZBLa2fXPJOHJ0iFDGhQwpP&#10;GSYFhHZEnqBaEUG9zoNvXUy8d+BwwmINpHlKJSVF7ah1AoORH3Msg8EIN5+jtGQ8HDOZVFTlgqqq&#10;OTw4oi4bJqMRv/xLX+Frz3+Fa1d/yis/+iHX3n6HZ77yDGdPbXFxfY2NM2cQWUZ1fERpLDJ4PSoZ&#10;0wZW2zhqJ+R8TKiLGYr+/SMffO882EMMu3Inr1VjfK/LuC76eZdOOWSi2t/3wx8RqXBBULXUiqEM&#10;wWA66NS6aMN05xZgTQmUpaefi7yVsfzlzp07HJULStMw0ENP41UImkAR1jQNqe7yCDvPujtX57ox&#10;Er1x6ifX3H+L2eTh/O96Fvd4v/c50UMMXmvMfrMeoYoKrKu189fgHG2z5Xh9XoHaVkEKwFQ1jfHt&#10;0qLSjPs6rGrUZARpxqIsOL11hscuX+Khs2f42SBjsTjm1p3P2DpzmslgwEFZI1GMUk1TO0ZKsf3p&#10;bf7i33yPc48/wrtvvMFBVfLrv/M7/NLXv8Z4POb73/8+r776Kg8/+ggXL14kz4ZUVcXB0YyN6ZrP&#10;6D4+xhhDlmWtwROdoSzLQs2ga+HS7e1tMF1v0XY9hzGwQXaYkMtgnQvZ1SfaQQDoYeiGnSWKuqDV&#10;pNZajooFt3a3URIGEgbGkEvIs5wkz8hHY1yjKUzpU8aFZ40JfkQ4pMf2rbW+wYG1wUqLmtqixAnK&#10;5nNun8d+e7CHeH+FGKHRfgyi/YqDyJPoa4vu9hAhCBoXM0MF/e4Enq3D4WzHayi0AisxpkLIdEnb&#10;WJwvSwBiM+EIn/SvwcXzU7KFLmW0LHtCEWdwyK75b6jfifi7sH5NyMDggnWI+Hm4UeMWM3EjExAh&#10;O1OEll3+2d/JMYswzlEsnYgKPN7suC4LL25WRHUnW5LpCLvGeYvJOW0gdXXWW+EuUGmGk4KFq2lS&#10;jVUKmgZXNTQLgyksKEFd1FRlQ1Mb5scFh3sHXhFImM18MsDzX3mO577yHH/xgxf5d//2+zz19JNk&#10;zz7L+TyFNMUp6UsXSGmKhU8Dj+skjnlUTrETu/CG2eo44LxRZH6+2+euRKq+pxgNibZhrgteIta3&#10;dAqy4r5lCb1rimMupWiteRe4c/voRYti4N8TQmDrxrMEKYUKxpOzlqOjI7Z3dnBKs7m5yXA8oqoL&#10;ROPDNXVdk+qsDW1Ehbe8bsXSufafP8/Wj0EuIzP3Qmzu8XmYy3jtIq7fsEr9+0ta3HvSxoRM+XjX&#10;06IjDm882NLTnPlac9XlGTjB1voWHCXcuPkJN199nXMXrpBP1nB7ewyahsY07O/sMJpOGE8nHFUl&#10;eZKCzjheFND4hvDvXLvGU889wz/+L/8LXrl2FVtXfPzxRzz22GP89Kc/5ebNT3j7jTe5dP6C5yUt&#10;C06fPk2qNHVVMZ/PW+g0okXxdVxrWZYxHo9J05Smadjf32cw8GVXTdPc9Yix5jindz1W7hv13/2L&#10;f/FHvgehQjnvJZZlzXh9jZdef43XfvoTqAvWpeBKljEta3RVcvHcec49eoXJ5jplU3FwsI9tDKN8&#10;gGtqTF2jtCJJUqq6CkkWcaF1k4VzpDowm/TiR/2tD6OtPrzw67g5oROu/f3F/9tu4EvH6cFRAEFo&#10;W+ct2Lbm0C0nB1gTM+VC940gtITA90xzjVcGUgVrTRE7ebegkIN6sSDPBsyLOUmaMVnfCPSpEqU0&#10;aZajdIJMOmJlX8BM6JxAYOlpk4z9+YXzVMEqFIFTtvO0ZGAFUoRcH1rbKfSTtM57hhDigt7kx4Tm&#10;ueFrPmvQNjgber2FmLK1JghUD5d6QWBbSMwBMvH9/GRs/xI9/nC+TdNljfkWOLpVmhaQSeK9w8Cc&#10;g9LEXo421CO5FuqLTDoyjIenbbNKUyQpM+DWosDlA4TKeOdnb7E+nDDJR5RV7ftJSsWsrEgnU4bT&#10;dZ574QXSwdAz/AjH8eyYxhh29vY5Lhf8qz/+V1w+f54nH75CtbfHrffeZWA9WYBWmkQm3iDsjXlf&#10;IVhrlpSECHPeetJCtDWL0aDwneu17x/Z8wydc6GfaM/7aZNIu/XhgjVtrPXrg87CdlGxhPHXWYqS&#10;vnGzkj7lxhqLaRpM0wRaRw81YwPaEPoGitDTNBpDntQ67Nt6snljG0xVc+eTTznaO/DxXWcpmopP&#10;t7cprWV7dw/TNGRphpSCxfEc0zRsrK1TzucQ6s4iXO+912BsdPlwnUToyZg0TTv0AlqHIcY2PZlF&#10;UFbOA5muuzG6cMM9Hqap29dxP+296JxP6rNhX+E9IVxnEBp393GsaR/WNKGrjfTry5r2PDEWWVtU&#10;aTk9WkMVhg+uvkFzOOfsZJ1mseD2rVskec7C1Ew2NphOpxzOZr7hu1BQlGRJwv7hPvOq5Ou/+g2e&#10;fOF5xqMROk3Y3tlhb2+Pl198CYTg6ae/TJImSCUZjnKUUBweHLT9EqNsVkq1ygx81xopZYsWDIdD&#10;NjY2cMZna8/n81ZORIUY5wsgTdN2X5PJhD/8wz9kMh3RNJ03rZPAaG+bOtx8FqEkx0XJne1tmqZi&#10;LCUDZ8mt9xTzNCMZDRBZhnM1Wxcv+xvo8IjE+tIBJTwzSVGXwe3tMiEjSNk5YMvsEV+0jKKffr76&#10;/IvaToJPouUS66y8AIvBbu9RtnBlgDzb12HpeyUhwYBFY9OcSqc0tiaz3stKrfGJBCpATVEwGQ+b&#10;KHzfub51G2/wyDgSz/dBqUs9GxPwHoMv3u+yDl309sN3lE69Syl68KYM0Q6HJ12w0co9wXvuwdEx&#10;NtKObVgoUegvJTbFuGfQEtGzceFCbPhOZ8GHtdGbSQFoodk/XrArC7Yee4SHzl7CCMWNdz5gf/+Q&#10;av00mUx9qo3SIASNhaasKeYlpm744Pp1PvnsJjdu3OBnV69x6sxpJptbzOuSf/iP/jGPPfUlDNBI&#10;CToJiVRgmyIwMXUxH+/5h3OM2iyWCqwuws/hyfSh6VVvbWmzDpTo0AbbZWK2tZsx+9F1xAumaTzb&#10;k+glRDnXJsJosWKA9s65zQDsyYL2GqVv71aEJr95mpGnKXZRopzPck6kh9qGkyn7+/tcv36dS+fO&#10;+mLwumE2m5H2VrV0+EQy59quLQFBvefW8rK67l5qz99jcd6wc/5+W3oW3Pc5nhPB8I7zYyNaE4dM&#10;9L4LvROOpP6ijUmetN0r6U84kNYxlL7p+dnhmMPRCOkMWMujm1u8nw/YrUvKSjFfHJPnQ5ROqayj&#10;bgwqTynLBbnWzHZ2eP+NN3h865uc3lhnMJ5w7twFHnnkUdYm67z88st873vf42/9rd9lMB1zeHjI&#10;2nBKnudtAk1UgkmSeOLvXilFjDEK4Ykz6rrmyqOPcOrUKba2tvjss8/Y2dlp6xnBowTg15oxhiRJ&#10;yHNPaH94eIxK0nacdRYW5KJukNJ3rJahxuPmzZvQGAZaMnAwsJBrxWg6IZ2OkHkKVjIZDTB1SYHC&#10;Hh6hpCbJJI2tWFSLgP1GhRGVgPesECJYMMsz1m/q+yD4wkN08Z/l57ZMIprW8cbrPcT9d3/f43so&#10;xsOkHUsLgVNVtgK+3VcU1BESE75/nHESm+TYwYTjJKdsDGOlGEhFWcwRHm/2gkngyxwQNIg2x6Ln&#10;CHTnHYwc3zZItF5FPHcvKlZu8tVrJMBiwaJuPQ2PaSJkQtSQfh5sj+jHth7JctqIt1Bj/0OcowlZ&#10;rqL3DRxdS5xWSQZPKUCFSihazgmpWJpoQAgVCtBl+N+/L0O/xjSVqMpS1SXrmxucuXyJ2aLkaPuA&#10;RGlmB4dkKkHqLgPOWktVlBRHx+zv7vGn/+a77M72+PVf/3Wef/Y5tk6fYrK5RS0dgzxHuAY1XzDZ&#10;WPfdJuYzhPA9FxXeg/ZxtqhQfM/HOB+tYdBbyNKJtqD+fltfIUrZZWfF9/uxw77CjP+3f0FzdDQN&#10;fmuaBi0ETukWDnfBe2oaj5DEuFV/v+0dHr1S0Z1HP6/AOYeWikRrz7aD31cqFamDo70DvvrC1/jS&#10;k0+hhCBLfKd5hwRpsWUBwStss12N98RxznvA95EBpu6SeeK6b8EUIXxbNDrEa+kZPDNXEEGrz3Gf&#10;QAeTh9dLNsSqfOttohUoy7+BXhjlBKUfDUgpJCrQpG1uTLl45hSHh4c0rubKmVNc3FjnYOcW9RwO&#10;9/bJsxHrgwll1VCIhkIL6nLBaH3KbG+X1195hUuPPEx+6RJj7RtEaHWRX/3VX+XNN9/k/Xff49at&#10;W1zMUtIkoWka8jwHaFtBRYUHtPBoNEiSJGnHTQifeDhZm1JUJfuHByRHKYPR0BslWjEYDf08GsOi&#10;LCjrCotDJdqH83pjotPQUueorlB5BkKhEsXu3k1u375NqhNyZ8iFQ5uaLEkYTIckowFNorEGFqZE&#10;ZTkiSamaGlHWDLSH5LRO28B/m1VGSFSJC57lG7GFQ8PrVatsdevDpau//0Vt7Y3UO4Z38EzrIXo0&#10;2C59x5+/xPs2IckjxhGdB4+TdECJoBAOl+WU+YAiFBpXZcUQQeIcOIOWDkNIGpEqpFCbNrmmFWwR&#10;dhLRK/OlA1Fpu7Zrx72tx7hFS6sdh8jJaH25hu/P1icfsK1ijL8REZdyDhHKcO4a354Hs5TqL5cj&#10;zKtrxVfydKwpIlCOEW74iE20dY5xfsI7dV0inOHWzY85+I8NvPpTHIoz66dYX5uwt7vDcJiTjoce&#10;tta+o4uta4rjIw729hjmA9Y21/jmN7/JIM+wwKK2qMQr3bKsyIVgtLGOznPKw31Idbu+Y/eKJaFo&#10;Y9srP5musxG77XOs8wd5iM553kdCUpyH5NppDrFx12Y60vduCOfmug4XuC6jDzrIihUPMsbAWu+w&#10;f33BEHLOkaYprqyxdUOzKBHGkklNJjXzxvLJxx+zu73D2tcmTEZjdu7cYm9nl2GSkSndwaTWw8Ui&#10;UAD2DbvP4yGeOLbhepdQmZX/W2ah7tLa5z7JeBxfIe6+J++XoCd6b65+bzW3IG59OWGVT9opXI0e&#10;JGyemlKVRyzmFdPBgItnNnn7zk2awnCwt89gNGWSj6kqw4KCPTMnT5Qv7TKG62+9xVs/vcZXzl9k&#10;Pjtg+2jOnb0Drl//kN3dfba3b3P19aucPn2a02e2ONg7bPuNWuuTZKDjPI0xwr6SjHPS9yqr0KYs&#10;z/NuXl3HWhP3MZvN2t8PhylH87odFymdrw2LAhUlMTju3NmhWCwYpymZg9w4EudItCQbZZAnlM5R&#10;AgtjINXoLMU4Qd0YqtrgrGhTaOEkWDPEpFY++8KwZ+iFFwXj6v8t88kJj8+z3StNtx9niJR1UWG0&#10;pRrxZgieYVcR5TcrPIR21DTsOkuzsc70scc59dyzZBcvcSjAaIFQoKVvzpxKz++YJAk6yXwcLMRf&#10;XIjFOCl8PC2mbcvuEYvZI6R4ry1mCZq6afvVOWODahfoEMv0XQJM7+HaRKHIj9kt0JOFS/+mvdfc&#10;WGLCVjsB7bXZ4EbFRrd+k1j6xkg8gOykr7AoLTh3dovHL1zgVJLC4SHieM5Ea7bWxhwc7XJcHVFT&#10;4aQh1YJEA66mKueMhwO++sLzzGYz/viP/5hXf/Rj6rohSyWVMRyWBfOyoMEh04QGR2UMMklQKjlx&#10;3NsriF5N//P+w95PlH+xTZywzk9a+61wohNSQvhQSRMKo2MCRxoUUvTOXESHwr4srr1njXM00ROV&#10;3b6HWY5CUBUli/kcGkOuE3LtW5/RWF5/9ce89sNXWRweoZFo5z1IZywYH8+OZT/tPRoJvUM88/M+&#10;IkrS9/CENQjrjcP4uv/evR7WNmDNXY/429bgDg+x+rDdmIqeEoh5ECc9IkmHc45GOJpEckTDXjWn&#10;oCKbpAxGKYga0xxzZmuNQaIwTUkxP+L4cEa58A2Fi6pktpiTDBLKcoGWgsX+Ae9dvQZ7+yyOZvyv&#10;//Jfcvv2bZ599ll+//d/n0uXLnH16lU+uXmTuqzarNG4brIsYzAYtAZRn44tTdOlR5ZlbJ4+hc5S&#10;nBSMphM2T59iNJ2gsxSdpdTWUNQVKk04fe4sZy+cJx3kVKahWbl9dFSESsQUd0lZlHzyySdgLHmS&#10;kImCgZTkODKt0HlGowSNbWgQvvGokNQ6QWqF1b7JobUWqSUYz8wRrcG2U4TzxZFLvQ9X4JrP4+31&#10;PcQvqkxbq/d+3wkCoS8YRIR+hacRd71FFlzFTuks+TddMohPBhIsjOGgrjgeZJzd2uLs889yamOT&#10;5rNbvK8E1fvvMnDCZ+OKSCYssCLxnnZT+H3FOIQQrTcAPmmm9Y2CEukSkj7HGIXrlnTjGl8rWPLg&#10;+8osZsC22agro9GPiZ08f1HRdTdyzKRrk6ZijWo0BETvdfAA2/Y6K5iyh8wdR8UMPUo4PRqiB2NO&#10;jwVGajA1h/s7VKakchWGGoRDaUeWSJq6oSoXvPPWG/zef/UPeeSJx3n1Jz/m6tWrXL/xIQ8/+RRf&#10;evZptFaoLCfFkq5vMJhMWNxWd43/vQyvdg5O+MixvLru9ds+wuF618/SK9dlsrbeYbfWfY9G0SbA&#10;tSTwSi1lubb3bUyQCrW07b28IqDjOEREQxCSxcLvpdS+iwP4ekNjSdOEVCdkOmE6lOzeusMH773P&#10;008+xfpkjHIerDHGYBvjfxuUmWzjc+E+eUDH+/uNq+wnQN1v7O+xtck9RDSjNyW9W7QPfUIfWjV0&#10;tCFdbeNd5xGfV/dHTJYyNKYicY5MwniUUcwU+8cFG6Mh09GQZLGgNg3HR4ccHByQ5muUtUXnfl0U&#10;dcFID9ACbn30ER+9+z7ji+c90lHVjMdjfuu3fgtbN/zr7/4/vHntZ5w/f5ZTp860lG1VVTEYDPy1&#10;CU/fFjlMI1QaDTClVEv8DbS9FLPMd2cpy7Jdi/v7+74EJ009o1HrkS6Pk/of/+k//SOf2WYosDTW&#10;sre3z0svvcTu3h4D4dhwlnOp5pSUrA0zxmdPIScjKpFgBKSJwpYFh9s7lAdHDKRGIjBNBTLCB7a1&#10;ElssP0xQDMavKrHWonyQ4JbqvoK1r1hP2pdYcUc6BRlXX1ywq5a6v6FUUEBt1tqSwAWPRfmHE5Gh&#10;xgt8IwRlbTiSiv08xZzahI0N9GRCphTF3g7Hn90kNSWaxnPtCYkTGmRQiLb2HQ+EaHvUtdcqBErp&#10;kL2nWo8x9jpEdNfXXVcYzvDCZ7KGawywXrSSveDsUbEBsWS43avtfxphoZC+L4SvWVCyrSdsoeb4&#10;bFY9Q9l2W5Ba43TmyQGEaPsL+riUn9eoEIXr6hLj5TkM6VBS1QX1bIEta0RhPIcslls7t7l9uMP6&#10;qXX0wJN8V03N4eyQsi5JBjnT0+f4xl//FpO1MQ899DDnL1xgsVjwk6tX+cHLLzM9s+UzHgc5QkjM&#10;zU84/uwWQyEQtSFWTNoTFIWUsr12EUHelbUslCaStbvI7yqCtyxi5YZrocwoFeOql2HfPcqTdras&#10;c22WqQiGhlK6jaUKrULmb5fBrWPnh3j/ht/q2FcROi8GF66xKx2ROEREH4TPMdBIyoMZs53QHFhK&#10;jLAYKdg9OKSy3iOdDsesT8aYqmZ2eOjje67z6qAH9wbjydq70+9Xt1X50cX9Ah3iPZTegwx64Xe2&#10;9H80ROg9tzWd9D5o17HoveFj7BBj9rHe+O73iNHg2neeySVo06DrmoGQJMaymBeQpHy8vc3NgwNc&#10;moWQqWRjsgbWkI9SwJArhbAOLTWLsuRwseD8Qw/z23/n73K0KPjZG2+yt7dHU9fc/PgGh4d7nDt7&#10;llNnzmCMaRWYUqrNEh0MBi2tW6w9jSQNQnikbHd3l7IsWxg0fjeOf5ZlnuWoqlgEz3Y0GvEHf/AH&#10;5HlK0/T6IdrYOkZLRN2AdcyPS3Z3DlAOVFUzlo6JhFxJdJogkxSnEp+AI0HWFcXRIUf7O5jiiGk+&#10;QktBUxtsDUjXeiyxTyEEtnYHvhlb7AtowAosvrbGYnwniF7fwP5z3zSTQTCvPi/V+ohuYS3TOH2e&#10;7SSuCUAJn1fTKv+wWxtgyriGW/jUl4mYsJdGa/JEk9qSO2+/ze3bn/LJhXM8tjal/PBDlK18jIau&#10;zk8ISe1ZEFBSBcETVVFQBFGzK93G0tq4jogKwiKXbsG7h0TqIBBtX9l7SBy8PmtbW4E3Cnq7bIWH&#10;8MeLjYFtFMC9NgyiF2eKXRZcEGh3U9f5RA4/phBbCMXElJgba50JEKl/jtcXm3KZssI0FZNsRJqN&#10;OS4byrpgUVhSJcm1IlESjUdFNKHnp2mwVcHN69cpDvbJ19cpioLTp85y/sI5nnzued54+y3+j//t&#10;f+fLTz7Jb3zjGzxx5hxyPKEU+IJ+qbxAjuPWg9rjI9aHxq1lJgo9BNsBEP3YXvfd2Pg2KicXr9wp&#10;hHC4VkFabCjxjkrYJ1NZRChtkiEWHaHq6FEKOkHk16oLXRV81np3z60YX63Et4F03XhDwBGMI9/F&#10;YpgkjCZD8mFGszjC2Yocy0QrklRRGcc777/HcDjk4vnznD19Clc3DNOExfGxvzfjkpS+u4xw/lo9&#10;QUDPI2Z5W0WtTto8X2oX/26T+e7zG/9hd7z+77pxFUvKuu2OIbr44IkxwtVrcO0SWdoPzjfjzVJN&#10;nuVt+61hliNGEwbJIbWDtSQlC2N3ZBoO58e+v2pQjocHR6yfO0tdluTpgMPDGT/8wQ94+oVf4uIz&#10;z/DLX/8qz7/wVW7c+Jj3FyXT8YR33nuHd955h0cef6KlbEuSpC3Sr+u69fiAlqf06OiIui7ROiUN&#10;cfjpdEySJBweHlKWZQvB1nWNUorNzU0GgwG7u7ttV4ymaSiL5cYR6r/95//kj2oajhcLaCyShJ/+&#10;7B3efOddZFOxpQznqmM2XEXuYOvMWeT6KSqnGIxzEtOQFEdUu9uYo0OS0MFZmAqtIA11RUqKECrw&#10;7i7K97qTUiFbD0aGxIiuebCTAilVsHzl3c+iy0brSHeWcXTZ+7xNCgn/CwRKyUB1FJ2mTlM651Ay&#10;tkYKNljMEXC+9s84i3UC6ySOkOUoPLemFAlCahrnW7HY0OvPCEnloLSOwsHe3i6XpmPOJ4Jk/zZr&#10;sx30JzfQuzsMmtpb1zpFJ0NyNQCpmGeCSjqktSHWFCAtmSCTBJ3mJFlO47wn5o8rsELhYg83qUmk&#10;D4g7Oqu+TUqRXkj5mkxL2/MR27ZPqa3DYFurM2avxocnEvb/ea9Vhgxj6blHU0/C3QLn0Zq3IdnD&#10;hkw4laB0gtYJSmmclBgk6WgMOgmec0zo8MlGzlhcUyNjY1ApQ92lwipPOZdYi6wdTihKY1lYSy0c&#10;O4cHfPjRRz6z0UrWJxtIkXB8dERVN5R1jZSa0+fO82t/8zcQeYYLneur2rC3v4/WihvXP+DFv/gP&#10;SCv4+te/xmx3h+tvvMl5oRk5MMZiQ9qh99xpIXhjDEkwaERY23EdqrDOQpWoNyakCo2TO9J8JYIX&#10;6DpPQQQDQuBbAyGhcQbrHA2mPRcllW/+LQSxXlkmCpklyNQHtqVUaKXQQZgJIWiMoTENddMgtUIm&#10;Gt2LNdrG+GQXIXzzYOPJGxKpSJT2DYxNFdhKfPrXMEvZ27lFeXzIxmSANhVaKZrhkL2q5ODomCYI&#10;wI3plLVBTnE8YzxMqJs5RTNHpoos94K/qW0rQ1Ch4XSPBs2jDD1PN4x9m3jkrRif6BHCGf28hRgb&#10;jR5yTEBqvcIeUhFzC9q7q48W2O5BPHZP3jVepXseaRnXUFfLGE6jXQMSn+Tm26k1CG1QiaCuLIt5&#10;DUKhdY5tHBhLXVYcFgUfbu9ya75ATdcoGsfs4IjLFy4iqhpsyDZOUor5nLos2VrfZO/wgCtPPEYy&#10;GGCcZWtjg6efehjlzoAAACAASURBVISzp85ze/sO71//gNOnzzAZT5BSkecDTGM4OjpmMp2QJD42&#10;6Vw3QlLGvptgQ8Nr50yoO/Sfx3rMJNEsFkWQ45rxaExV1UwmU37vb/9eSyDeeohN6NckNAgjOJ4X&#10;7B3OaBrLQElyJ5gmggGGLNGoLEeqhMY5mqIisSWyqpF1iWxqHIF7MxA5SyF9vzUXPBfhrVAv+Hrw&#10;g4uLwC9G7wV6C8mG7574TFRO93kW9/68k8GdAry3hRjMrPbZX5MTyje+DYWzXaKDwElvBEjhu8Qb&#10;4ZW7wZdOGJzPNpSSobWsCc1EKXJrGOIhs9qBEBqnUpzUCKPCgjDtBQpUl8QaoFmHPw5Kh1hQ8AXD&#10;uccu0p6w24+1UMs3qJUOrAxJQwHdsREG816esNwN4/U9mj5k1LLtBO+n82eJnrdcSje09HNSOzgV&#10;ogq1TYMT0sdCRChNwStVX4TtV5FwMtTaxTn3/rFyCk9gLqmwGC0hURhTY+qGREiEsQgDWgpSlXpi&#10;hCAcVdNwuLvD/OiIl157jXfffc+nfUu4vbPN5mSdX/vWt/kbf+M7oBNmjaUUgqqsaUwTzrkXh12N&#10;VZ/wvu+z14NX2+HyqEGEYDt4wrW/M+04esMnZvj6+bAIoXpeiQ3rJRC+y+htGgy+e4IKMG1LhUbc&#10;F61iieffP18fZ3S0DRvwLeSitAtLOcBjFmsqD1u7itnBHN34+F2iU06tbYCxzI6PeO+D6zx04Txr&#10;Dz9MnmrqqsTVDXmWkCSK+fwIWysGKg+wsl8vLaohRRva6Xt6/e3EEE+AYLHuxN+teozRW7YPCgmd&#10;sPXlV0yks3HMwrh3HMzd8QXclYi1KI5x2QAtcpIkw1rHvPaTovIcdbwg14pxmjK2DiOVz3RXkkVZ&#10;kmcpGOeNyaYik4I8y5ACitmM1370Q77zd/4uSaI4OCjIJjlPPfUUX/va1/iTP/tTXnzxZTY3T/Ho&#10;o1dauratrS0clvl8TlVVLW2bcw6tJUniO8Q0TRPg0oQ0rTHGI0ZN4xVlLOnQWrOYFywWvgxwNBqR&#10;pvldMUQdG8IKFEIp9g93uXX7NrauyDNNUsMwy0lsQzrIfcAzSRBNTVUUKNFQFSV1Xd9F43TSoukf&#10;v61TPyHw3MJF94Mber+/3/bApJz7BL5PjDlGod+LnZ34eRAKWmusM1gn71r8BoeVitIZjhrDepoz&#10;VgJpSrQDnSpvHSqFRCODNFfOkhnfi1LhM0zBx/oI9XXew7AoGci7gzJ2znkGkMZbUfSgRyFiTVuX&#10;FSqlh3mD6RqUmGj7HqIk/QZaXzhL+AFbmwC0onBbq7ts2t6bYEBC7PNpQ0zDQ8Teao7ZeHFfRika&#10;oTECypD9KbRnyWjqmiTNsMbzYoosQQVPiDDGs9mM/+V/+p9Rp0/zS9/8Jr/5m7/JcDxi4/QWG5tr&#10;YKAufckSAk6fO8tjjz+JfOc9jvdmyDwJnLDL4xe3kwTrSWO7KnBjvK4JJRB9GFT4Lyz/VnRrNqDx&#10;3ngJFrSUovXe2/ZeQQE4eff9G+s1+0lzfaUoWqNoZb6ta5OAPecmPjYsJRsbG+xkA/b3PmUty3GN&#10;ZT1PvVc6GPDZ8ZwPP/yQ16YTJknKo5cvQ22QRpLaBNFIROU9X51kbdzpxPs8PHd0ectr7ySjb9WY&#10;WZItqwqxHfdfzH1y0nX4JKaT1xD4JaCdQlvPJmScw5gGi0XnKYPBFms6YXKwzyQbkM4KZodHWBR1&#10;JtnfP2R8dpNE+A4cVVmTpRlZnuAEzGYz3r72Bk889xXOPnSFPPX3QDZSfOMb3+Cjmx/z6k9eZ3t7&#10;m0cfvcJsNguE+RuBJatrCwUx0crHsPv3QURT/HeW2z+tra2FdThrGw5PJhPSNL2rpE+bUMXvnK/N&#10;2Ts8YG9/B2crBjIjcY5UJyjjSLMMnWceJjECV9WIxFEujmnKyqc1A190evtMKquTKcSD6xAftH0R&#10;pdrPxlvd7rXooxl+L+UppVdjxopOCFgXPBTHwtTMmprt+TFn3BYTnWMrg8WA1oiEAIVphBNt9mZq&#10;bGgPJdvjeIvfn1OEcrXyVF5I3Vq/NBaU8d8XAuUcTqqWi1YG2iwiybDwBfZI67s0ONsWyCvkXcJ4&#10;dcz6QmRJoIggJHF3CQwIEc6eQoyxKxGf8WwmxoYGs97lDdAgbdZrnJmAIi2l/TvACYUTjsYacqFp&#10;rG25FdN23g1SpKQx1iEkWEtT1dy+fZsrFy7y9NNP89hjD2OBw3nhlY8CmSU0lUMngs3Tp7iZJuwe&#10;zriUZVS28THxEwRsf831Pav+ePc/i3H6OK5L948LtYS94/jmSA82RluFGhShb/fmIVYnQIdjaTRC&#10;0MaEIkQqhOhi0HZVOC/XubbcqfiYcpIkJBqsMZw6fZbb6+vsfvYZQmm0M2xkOeXRnIGFtdGQg8Ux&#10;r127yjDJGA+HnJmuM8i1T+uvarJsgExzGuvbD9IGXZa3E98Tyx1Z2jlY+c7SXJ2wn/i7X8QW7w/B&#10;8pqJCnd1HvvX5axAqwytEhSSylRU1oQONBJrG9R0AklGnmYME8miqilcQ+ESPtvdZm2SMRqkJMpz&#10;VtemISVFOE/K/smNj7j26k+4eOUxtIa33nwPi+PTW5+xvb3N7u4uP/jBDzh79jRnz55tk7Oqsgx9&#10;EfM2kUZrjbW0JRpCiJYru1OInZfonCNNc4qioAp8rkCbiboqs7WpgiWNoDSGvcMDFotjEi1JnSVz&#10;jsRJlFCkgwFSK5ySpErS1BZtYD4vMGXt8ekAMwgH1llvVf7/vP2neohLZQP3gUxFT8hA5yG2MbPV&#10;z0X/c9E+949l8GwzJYL9pmEhBFvpALOokRjQCU6GBBTnM/EqAQKf8q2dC8LcxwQ9VVnoaRi6Ewip&#10;8b0BPe2Ycw6XgBWNj9+IyAUrO4TLBaFnGx/DxXT1hlaEeinXxkKEPQES+hyeYoRNl+oE47z0vmOl&#10;CEkW0l+rVKHZsfDwpZS+hk15KFHJZaWB8xCv54n05x2QpgC3esUpbYMAykXBQeBXNM5CLO513mvJ&#10;dUIqFWVt2Nvd5YVvf5vpqU3+9E/+hK9+5QW+/Z1vMxnl3LqzyzAfIpyjqQzpaIgUEiMcx1VBtnaG&#10;8nj/vuvzXtb90rha17p1Pt5FD/rruIhEgFqjgmq/05urGOvqjtUJfussGANNWP9SULsKbTSJS3Eu&#10;RWjlu+YkEqmgXNR+HwIPkbb1x57NyQayeG+9+Ix038lEInEhOcxnSQ+HQ6abW+TDsS/5cA5dNeRN&#10;wyTRGD1g3lTszA742fV3ybKM73zjP+Pc5ib2+JjF/JhRmtMIyUG18Gn4Vpyw+npGVO9+v8ugQ9wl&#10;WJcUzgkeY/8ZuKfC/KLbSYhcvL+WDajuvKyAxgiU8EqklgaTaBikVAIWiwWpk8wl5IOU02trNGWN&#10;qS2llhzWBZ8d7HI+2WQyyHHWUdU1UpUk0sdlTVnx1muv8+zzX+Xdjz7iX//5v+Pr3/hlnnzySX77&#10;t38bqVPeeustrl69yuXLl0mShP39feq6ZjqdIiVtY2gPg9olPlPnfBy3K8uwLZzq/++6ZKytrZGm&#10;KVprqqpqY4hx07HdgMMxm8/Z2d/DOcNIKxJTM5ACaR060ST5gAYBxqCV8skO1tIUJbZp2oB/hFSE&#10;sz6JA7/W71VDHDPTVrf7QZlfZHvQPr4oXHovD/Gk37SwCS7qjuXkFTwcSpYxdw0LHDrJUGkOokYq&#10;iQstk4T1sGAdBLsOZeeW4Dl5kzB4RAKpE/9/yAb0nhAgFNI5lNYoFxgmgtAxwseMHCYIHBmot2xI&#10;YTchPTZQgDmDaJoWWut7+ycpxtVHWC447F1COOZEekWoEHRlBX2P0ZOlSx968nIU2xa2gGt6CEPs&#10;1EGIp7kg6CwoLdGhx9Zsf8b+/iFZnrGoSoZ5RppqaucNgVwnDFRCXdZU82Oef/Y5/ubf/3v8+Usv&#10;c/WNa3z40Yc88eUnefqZLzPMc5Ik2BKVwThDNhqTDEcYyRJN4eoa6gvQ1fFsvS3hOvY223d/O49Q&#10;AaYHVbYCMcyXFbRUin0J7Zxr4egIw1tjvAfu8KQIYd7jnCaAld2cx7ZNIpRkNKFThe8Uv5zlF89J&#10;OIEMbExNXft5Mw3OWNY2Ntk4dZrZ9jbOOarDQ6Z5jhhoyvkxaaoZyCG7R0f81Y9f48yp86h0yDgf&#10;4ho4dh4an2GZaoEyAnUCCBVnIc6PRNxH6fTmbkU+iCDfBCv3RRzjuw/9hbb2fuj/z8keIizLO+cE&#10;MpRSNLb27ZHShMHmBsPT3vDY/ehT8rfeZpSlbGQZ+0WFbGrIvGy5PdtnNMzYGo5IpKKyFdQVIklI&#10;Es0oH/HRO+/w05dfoUw1aaKoTMPa2hrPPvslnBDcuXOHd955h+eff57z589T1zVCeNaZ2eyghT8j&#10;ggA+FJVlWRt3TJIk1Ct24+y9eR/+GAwGJElCmqZtiO8uD1FH99JaDo/m7B4eIIVlmEjSRcVE+ehQ&#10;muSk+ZDGGqhqkiTzgiy0yBGNDfdlD0aImrcfQ1jWH+0Ert70JwmAe22/iBji0v8rv+lerwj4FQ/x&#10;rs/DjWKtT5qw1tcfrnY4N8bglGZeVhw2NYWzZNJnhzWmxMlQNuAU1kGjvVBXNma+ChyydaliBq4M&#10;c4fw1EyuTX7BC6cw9z4vx2Js2EXMvAPfxUN6j9NncvgYnTMNwgqvpBsLrlmC7/qY/4M2T4a8FH3u&#10;f4oIsU9fbC+9QhcqrCuFUX5cG+FCwtKy0I/kyy6k+EWi6rbhsgFpAuTnFK52HO4fMNs/4MIjD7N3&#10;fMw48VyPZWh3M5AJudTM6oK10YRXX36J57711/jOr/8a3/61X+Mnr73OT669xis/+iFPXHmCy5cv&#10;89ijTzAeaupC47TGJQmVH6Slq7+fAIv/r65p2f9eiMFFpKadC+cLLpyLlkDM4u7Ffx1L96K3n2SL&#10;BHiyeIeJeGMwUKz0kJWITXxDTNsfy+JiE+jQ0sea0C0lCDrv6Ye2UJa2/ZgUXdhEIGlsw8bmJucu&#10;X2S2f4C0DrcoyGWG0SmjLGVqh9A0HJcNs6N9/uJHr3BU1zz39DPoPKMwDWKYka4PWBQLMidOJOeI&#10;CqWvEO+el7th7Ph/f67iXPRlWjtnvyDotH/ck85jdXPOJ1UlWeZLFXCoNOG4KjnYucPmZMRjFy+z&#10;+8kdikWFrhvWE80U2K4rFtbQCMPRouRwfsTRYkw6GHrGLDpKQlcUZI3j1scf8p2//bs8/ysv8M5H&#10;H/GTn7zKj38sGIzGrK+vc+PGB7zxxhtcunSJs2fPcnQ8oyxLiqIgTX2cuCx9vkpUbLFFVLy+yJsd&#10;Y/xSSoqiYjQaURZVB8dWFVrru8ZEt29WFUflgqP5EUo4cinQTc04HZLQkCQZOk2orUU0DYMk9Xhs&#10;1YSbJbYj8QKuCQrRAjqQM9+lCANMFTtKx63f2fikSf5Fb5/3OKuL/vN+HhWia2vglo9T14bGGo7r&#10;mv2yYFGVYGoSUdGYOSrVSCfRxmGEWLIqRM+ib6/DOoQOTCLCJyVY0RkpHQNIV/NnQiahdRE+VQHe&#10;Er40whqPi8aejWis8JZ//4q/qFHTQaYrm5MtlBtp2SyhsLtPzSd83NAJvxfjvNLrj0V/7ybW5ot+&#10;IbikbiRKaJwyGGeZF4v2RrR148sBkgQxX/gAvVAkMgHrME2NkjAa5pTHx5RVw1e+8jxPP/9lPvzw&#10;I37yox/zg//4Iu+9+yEvPP8Mjzx0jkuPPIy59gblwSFJ25+ub7l3Y3jSulpViqtQf1urCIGzNrD7&#10;ONeShgM+Lqw6Ub9kzIX5k9LTOba9GZ3r1U76GE7HFRoUo7UYOoteh2uUwdjyLZxCwkr/ZOO12IAA&#10;O0gCabgUkqYxTNfXOHXuPO+/9R5KKLQDW5YIARuDAYWA4709aGp0lvL6m29QO8dk6xSXrjxMgWB9&#10;fUI+HXP7xofe2DL3VmyxrZpwJyuW/ndPmq92nu4Frf6CFOK90Kn+FtdJ30ttKkNdGSa5Rg8ybt/6&#10;lKvX3kdf/4jdW3vMPv6Um+9dxxwccWHzFM0azKqGwjYcFQuENByXBYuyoMkGPnlMRgTD97E8u7nB&#10;1Vd+xJlLF/iNP/h7XHjId0i6/v5HvHf9OhcvXuS1137Miy++yDPPPMOVK1fIjY/9GWMCdCrbwvo8&#10;z0nTtO2fuHw/eLkWvcrFwnuHo1HV1h9KKT1H7sr4qP/+n/3zPxJCUljL1bff5tNbn+EWx6SLOZez&#10;lKkz5Nbx0EOXSUdjirpGK8UgSaCome/vcry3g7SecUMYX6um8P23IlzgrfJICxUgBNfpSNNTgqtC&#10;tQ+x9a3ZSOwas5Du9Thp6w/EKvmrWPnOSQs3KhdPe2QRUqADqz99CElK8mzgGT2k9p6MtdTWQ5NW&#10;axqZcFRXHJuaVApOD3LGGmx1iKYhwSHqGl0LTGkQPsMAaRps3SB1GjxA49PmEb6uT0mUlhRFiVAS&#10;nWiUVr7uUuB71IUaUKT2EGWII7rAeIOAsqqIBOZdTzgPnVnToB30UwdWx74/vqs9KUWIDToBMnTw&#10;wMXP/O904uNSQmtkokGFbFm8oFZp4rN3hWiTacC1LYKwwSJPEoTSNFpiMk0h4cg0FNaRra9xUCzY&#10;PH+G6zdu8MqPXuWhRx+iqQ1KJ2xsbqKShLpuaGpL3RjqpmG+KHCJZrC2xmPPPMPphx6mqRuyQYoU&#10;kq2tDZ7+0tNMp+t8/y//kpdfeomnnniU0+MxH7/+U9KqZJgoUiWXxsmPcaA/7K/N3rj6mB64YPjI&#10;sHbbmXDeKzbG4GyI/+GzT/3cK//QvsxCBqIEhSTRmkTrGNbzRlJgFJLa/0bGOK7o+vAJKdCJ8o+w&#10;zgZZhrWGcrFgsZhTlQXWhN6ZNtTD2RBywWeACuHXhLEWhKRpahaLOU0gcE60RjrB9mefIcuKRHmy&#10;/LJu0EozGU+RQnK8WJAkGfuzYz7b2aVoKnbnM+blgunmOoMsxRwckthOgcQuHbHfafQ2IuS5LD+6&#10;utdWbq0quBU50sqy6P2eYNy0MqZ3/NUt3j9o32NVru4jytLVllW91xYQTpEnKc2ioC4KpuOp7yNZ&#10;Nux/us350ZRPf/YWyeERaeMbhcss47CpmZuS4WRMMV+gGsPm+gbj8YimNjhjGCQZ0ywPta6C27s7&#10;nLp4jnMPXcaUNefOn+Wxxx/jS08/S9PUvPfee2itefjhhxkOByilmEzGSClbRpqtrU3W19dbx6nt&#10;odp2WPFxwNg+Ks8H+BhiilKKoijY2Njgqae+FDzKPlNNKDgqy5J5XXrtaS2ZtAwEZFjvWgrVwmjK&#10;gahrbF1B44nBlfXvr2Rf+8kRvefweY+c5C4FuLowltfW/S3ney2c1X18Ea+zPcaq1ReDVA+IAvRj&#10;iPG38fA+867xXaPrmv3ZIcXpU7hcY+Y1oi59g2CnvRVbGaqDOU47Uh3GwngPVNhYEGw8f6z0HroU&#10;IfPQhRq/ABd60mCvWKxdvjYRYk/IoNDwSm/VYLnf9iCjpB3be3zsxziQIkSFR1TWIqxHgWk6iFAJ&#10;2WasuqBQEuWTijx5tMVqxdzWzJ3BDRLKyjGrjiEV2PkRH96+RWGbNqFmNMx9DW7wstqu7dorai0V&#10;i6MZ89kMsDR1yfadktevXeXam2+hkBzN5nz6yS3OndlkUVcc1IZaOOZNReIsWa9P5BKs9jkg59VN&#10;Qhun7qMHwdE+cQ4cjsY07XzFHnKNsyidtpCz8/BBEOgxAzgo2hAjjLG2eA2mhUVjHC5w/+K9wyiQ&#10;wtkA3lhz+FikEwKpEoSqfeNhJ0hUwnB9nTMXLnL80Q2UMSTGMPA+DxjLuk6R03UOq4bZYsGtzz5B&#10;JZK1U5ssyjmD8ZDx/0femz5Jll7nfb93uUtutXZX9d49GzCDhQQIkiAlyGFapEhaJi1KsiP0wUuE&#10;FfYX/xH4R6zvdjhCFMWQzGAoCIahoLBzwQAzPb3vXXvlfu99F384783Mqu4eQIAVlsJ3oia7sjJv&#10;3rzvcs55znOeYy2bjaMJZ/eJRRPulO88PzZv+v3nOc5HmO1jmzNbnReLdbXyeD73G1c6jqy+//w1&#10;N67CNZBFyLMcrS2x6FHsSmH80eOndAN4bSgD1CHQD541IsfBgxMpvSZ4prMZg8FArt1FfOMYz4b4&#10;GKiB2lX88Lvf55333qNY3+DFk+fk3T6j2Zwsy5jP53znO99hd3eXL335F9N6k3Hp9/sURUGWCarZ&#10;qtq092e1Z2J7n4ClDmqU9dSe53X2w7byWaPpjFlqdpqHQEdFckTotSgK8VKiFsmj4Al1ja8qfFMt&#10;apZa+yCb7+sX3+uOEJbE79cN2usM2pv+9tMc5zeZnzSp2xtuzu3cUuawrFN6Uw4hhJAilzdcq/Pk&#10;WvIqx8Mph9Mxl3qbWG1xbsa0ntLLe4TGYMhQdaBQhp5VuOiovRMDkSpzfUyG0QUUhqVSvlrIrS0M&#10;uWq1QhORZuX6JfDQWJsktQJpkaX6RV7Nq5zPvb4+F3vWKYmxrTdrN9G27sgIOUOljoxt3lCZ1LEj&#10;vT8ENDpFvgLBCkQt5Rjzek7WKamBJoLXlkn0qF7Jzs1b0OlzejrCz2Y8vX+fey+fEq1OaiYN2xc2&#10;KbN8qVJitES2KVJy9ZzRySnVdEaYTPnjf/FH3H/8hAtXLvH++++ze2GHPCvRtmSw1uHSzjqzRw8p&#10;1wbU+3tUrkalSHA1Gmzn6afCdIm3vEAe23vLSs1vMnikISdtMG0FslckJRRxfq2VDhWBSJ7l4gwT&#10;aWJM5BpRf2qVZ9J2LUzRVgknXbMGGu/wXlRElAJtVJpLtEyd9kLle9N+fynhcFFKarKsoPFSSoTN&#10;WN++QOYDDw4OibMZWdPQV5oiGjIXMErR6XaIzZigLSfDEU8f3Gc+GVMYxWR3l63di/I94jLaaNNI&#10;0YusmVmMw5uNys9zfJpjvwpdt7+3h4irK0j7UAuFrkaqizzemwy5igutT4nqLb52FErR6XQxxvDw&#10;5R4WKIscjSKvG/pWs4nmyMNwPsd0OtS142Q0Zm1tg661qOgJzpGZDO0j3V6H09Dw8V/9FXe++AXe&#10;/+Iv8m///Bv8X9/4v7n17ntcvrzL22+/ze3bt/nwww+5fuMaGxsbKCVGr9PpJDHv+UKSTWuNc26p&#10;bayFXHeGOWotnU6HPAsURbEo32jbTa2aENvmUUaTKbOqTm1bHIVCZNhQUoyvDTHKZM0CxKahns1x&#10;dSO5gSCTv1XvOD+8kbMRIum1i9zWaybC6sC9adL8tAbxTRvz6me86VgsgpX3CrTazsLl614XfYYQ&#10;FiSBV66LgFYB5Ro6NmdSz3iyf8juoMe1/gbBBZq6oTI5lbd0yjX0dJLU/x31bEzQrVJOyudpRXCg&#10;YoCQmi9HTxRGhVwTLDpFeKcXEdaigXCrXENIRkYTSXVnbXurT7ltPy1sLW6CesV5apmxUgpill7w&#10;4gfamaxbUkSIr2wexhhq5yX/7YO0uwmeaTWn6BYMtjfZuPEWxf4hz+8/4OOHD9k/OeHy+jqNC0Tn&#10;6XW7iT3X1jopFEuYfng6ZOvmdZ48fsjBn065ffs2v/t7v89X/86vMx7P6ZYldSMBfhNqDo5PsMGx&#10;fXmXF48fEnx95j6df/y0fnyr91sGNoq27opRXEQYbdSfXnPmvVpcm8JmlLkw91SMlN0ujRPrFUIQ&#10;Ut2Zz40YtCAUrcFYYRu3EKRqxzpBhTG+6gS3vtXCKCLz0Tc1JrMYq/CZTw2JNXm3R7mzy/HFi4z3&#10;9kXRREOhFTqIkdc60vGOvNvBBM9oVjE5POKgsLzYWGe7KLh88SKmdosUzHmjt3x8nUFs59tqeHZu&#10;bH7i6H2as7iMEM/sPauR4bljYRTbNNS5v6nzv9tUmqMUM+dws5pO2cPOa05Ojzjae4HGYYscvCcP&#10;mp7VbGc5x6FiOK1QWcEszDkennJhc4uyv4aJGuUCjaspM4tR0DcZ+0cn3P/hR1y7dp3diztcuXSZ&#10;ixcv8tnPfpbt7W0mkwkvXrzg0aNHKXeYLTpeWGtxzi1qEFfHrI0EtY6L54GF8XPap7rG7pn7e8Yg&#10;tjDoaDKWRQBYIFcBHT1GG/JOuVLTpCUxX82pE+PHthHiGzbI14nPtkcrJfWmyXF+Qz1vVH4ag/im&#10;iPJniS5fd6gWyksTcVXRv53QLXtz+bnLhWWUxzU1a13Buh8dHnFxa5PLN6+josZ4mCnD4ajhwtoa&#10;s3lN9B4VKsazKd2ykCL5mOoQU8PDEKWeyxiD8iLd3LL6pF5RpLei1+1uKZBqap2EgkiQdlMhEHxA&#10;tz3bonQcX3QwOXc/Ps0gnoFxkIgwMTRegYJaI73sc5k0WJUYTZEOE5X94ETMICqF0iwimLzskHUK&#10;6tkcm2QE6+mMk/EYVXTYbTRHwzF3PvqEjz78iNwYdnZ2qMdT6TlpNUGFxKwUsQIVAR/IhD1AdJ6j&#10;oyOu7VyUhH8h+qOdTkFdOZxX6NygdY5Wno0LF7EXLvLj0ZjNToH14cz9elNU8Mrcaw1HXNlIV7s3&#10;rMLbkTPs07ZBtKA/S4MVQmAymUi7nLJA5zkmBrT3QnZpN+gURa5Gst77ZU4nPSelQW+4/nN+1aJh&#10;rm7XD9KNwCS1HGMI3tF4MYo6z7l06xYvQmQ6ndLUFRmBTEFHyfzYLAqybp9SW55VB1TjKQcPHzMb&#10;jzh58Yzur/9ttvsD+v0+gJynachtRqfTYT6btbfytQbx5z1Wnf3XBQI/7fG61JOkJM4LOaw6IYHx&#10;dARaWNq+8uTK0ut2qadjDp4/ZjQ6ABuFcOdBK0thYFsXjGLD82kjrdA8jKYTToYj+laaMyvA+wZd&#10;WianJ5BEwu/88Ie898EHfO03/gu+9lt/l2f7J9y/f5ejoyNmsxnPnz/n9u2rfPnLXybPc+q6Focs&#10;sZhbI9d2uWgRFYFRWeaBg0gRAsQg51ggAAvHYzmG5n/9n/7p1733fPLgIS8ODnDTCb16yiaezeAY&#10;5DlrG5vYHHlIeQAAIABJREFUoiuOZYQiRtxszmQ8ITY12jtZMCDyWFHyDYoEsbRjmnBuhUYHWBQr&#10;JG+//VLqNf8+P/Crk+UnTZrX5bxWz/vK3869X7H0bM8/H9M/RBd0CRO15xY4ta3j0oS0CbkYCVEm&#10;YaMio2qGKTpEk3E4HKK1ZXdjG1N0mWrDJOuwj2bz2jWm4xkx1uS5FKGG1lFUoNJ9BzFmpA1JDHZI&#10;RA1PCF5eG7UQF2L63qodF2EKEuQcMbgUcabvmRiHKjh0DIsNefXenocAXzcuRFDanHmv1i1JIIm+&#10;m7YBciaQqdbLPCJglWzoLgZ88GLbtZCKtBWx7aZpmM3mKKUpyw513XBydMzBwQnzeeTpvYfc/eGP&#10;OXr6lLevXOXKziVm4zGD9YHokipF46NEjVERfcTNaqqqAgO1iuy+dZN/+E/+CePZlO/94AfcvX+f&#10;iGJrc5teP0Nbcf5OhieoaoYdjxg+ekQvBApY3K9X7tGnHJHEgkw1hIv7HFk4aWHlHDLGy7GJSqEz&#10;0dKNQcbXzWtePH/O6XBIUZaU/b7k81iiJG0OUSsw1pyZO7oV8U6fado6Y58QlLaprY9EpAGuUkhE&#10;oRQqrZeIaNbWztMKt8sUjCLaHiIxejbXBnjnmEzHzGdjgWc1qEwiijzLKYuSwlhi8GRWznVwfMjh&#10;wT6joyOi82xsbDAYDACo63rRZSS08m6fahDfHCEumgucG7uFz8LZ/ehNj+efUwkp8YqUN2dxbS1k&#10;+rrrYWU+BAI+NmR5TsQQg2aQd+kay/HeC+7f+ZjJdESeyxoTX1VcKZtJw4KjOjBNuUWtRGCym+Ws&#10;5QWWiFECt9azOdZk5FnB8719nNb8wpd/iSpqyl6Xq1ev8KUvfZH33vssJycn7O3vkec5V69eWcxX&#10;MX7LNF4IYVGzuCTsrbQrQ67XGINr3CKaVEpx/fqNRFhaOuLmn/73/+PXG+e5c+8uBycnUFUM3Jxt&#10;FdlSno2ypLu2gbI5MYoEWRkj9WzGZDQh+Abrfdrq5WaLoRDs9E0Gse00AenvK97x+bKAVQ/qfLT3&#10;03hQnyb99joo9vwZW/LAK4Lgra6nEWHpVnnArFxzSPJnQSGKKMlz9oitaQg0NNTRE2KGU4ZJjMxq&#10;R4ams77JNMvxW9uEyzt85itfYT4ZM58O0VmDsUi0SII4Ne3dT16/YNnC7k0G0SfPKY1Jm3tskchI&#10;q1WZirCTyAIhyjinc8XgUV7A1BjOOh2rbNLVe724d6v3PImOr05gZbTUGq4YRIwFI8YwrjQDbgXK&#10;hVCENKZdKeCvq5ombXBGW3KTkWlLhiaLFussD390l4P7j9kqu7x9/TqWyKyacenKJbyCkEoPQogi&#10;StBE4rwhOMfMVWSDPrHX4T/7rd/is5/7PO9/7nNM53M++vg2H390m9PhHK8L1je6rPV79MsCDo44&#10;uHeHfD7HnoNFz0eIb/ppDSEtmaUd0xTxtRtj67wpJczE1Qa/TZrDwhCHZl7z8uVLpvMZm1tbZGWZ&#10;JNrE+LbvNcqgtSLLM1Tq1qG1wljJ5yoj5Cyj5dODd9KKK+WhWTAzUz66NYgLxRq5fpeuPUSfOj6k&#10;9wbJExtrpFuFBh8aGl+Luo2V91mbk2eWXmeA1gqbW2yZM/M1kcCLx0+ZT6Znog9rLURpPdUKh7zJ&#10;ILYphjfuHz/BIL4O9jy/Zt6EmkWWBvGN54/n9s0Vw6lUJNMizwmWTGV0dMb08ISnd26z9+wxRcdS&#10;FjneOcnVx0isKzIiNZGJLjiuGrxSWGMJtaPQhs1OjyxKWZJrhAmc24wsL5hWFeOmJu/32bp0ibwr&#10;TPlWlu3+/fvcv3+P6XTKrVs36Xa7WGvFASUuVGkW93jBfg9nCIKSJxSmrvdL8pfWmqtXr71iEO20&#10;FjaZwHCOXAU6MdBFUWpLnpeyuauQ2h5J0WWMMcFnkHS75CYvHVR5bVtlq1p4RACUqFoNRbXwJs9D&#10;bGdxXnUmL/E6Q9hCM+cf2/xFGylJsbpadgT4SYeWTXc1DygwYVxEVklCE00gqiVNWgRgIjoqiCH1&#10;55UrCam3kfKKrimp5p5c5Wz0Njk4POTu/gmDqzdY39lm/fpVLu3ucOFXv4R/+oh7T29zOjqlDA0D&#10;W6R737ZZku4UMUoNIi6kDStBpFG+UwhBpMpiisyQ79K22QvBLQdTxRQRCEQnojURUjlGWxe4dH5E&#10;4SaoNmeUVIx4deO3oXWKZFxa4YJgloteYA+ZS20rG4laFC40Qh5SqbsKIH3+xKArDbnJKYzF+Ugz&#10;nZPbnGvbOzRkPDkZcvD0IacvX/DO2zfIY2R4eIJFsbWxyeHpEIXCKoszkeik7tEoKIymmU3pqws0&#10;kwnT4al0BVjv86Vf+jJf+89/g+/8u+/y+Olz/uL73+fGret89dd+iVtba4SyRPcHuMNDcA7fFsmv&#10;zJ8Y4ytCDss/LskUr/1zPMcIfsPG2zRNar9GGuOIIlAoRb8sUHVNNEp0dZMRlfkiY2JtBkGJ1J8C&#10;ZayUArCMSKMX+cEYAj5GkRWMSTJIttkkwC7OjSJtbhEyIwxGH7xcWzLMYusDh9MJvV6HrWtX8dHh&#10;Y8N0NJTSDt9gMyispdfN8FVOXU1pvGdNW5y21F148Pwph8MTnrx4wZd/8Uu889ZbdLs9mjox7yMJ&#10;25GoNM3QtBfJ9zifB1+4gu0+tggJNahACKvOokmRssC8rVMTQFifMSZiXtvLpV1HKb8fWdR3LljW&#10;6b/VcCCm0qbYwv7RUTVVyr83ZKaH9Q2HxwccHrwE19ArOpAZ5lqLI4ICH7Aq0o9wKS957k8XDtGk&#10;mjGcz6iCIwO2B11m4yF51sPNZ/jasVbmTEdD/uZbf8Ev/62/zYtHz/jOD77P/uEBvcGA2WyGazx3&#10;795l7/kea2sbWJtTuwalIsYv962iEJH2pvFnNE2XwZRfFPCDpAgkJ9nuE8v7Y/7r3//HX5/Ma16+&#10;fMFsckJRjbjaBC6GQC9ELmxsUqyvoTKbkuMBFFTjKW44pIyREGpACpol+hHWoo+pCTApRxXVcvEu&#10;YD6hVZ+PHlZ/VsPc10KpCdaTCO3VR7lxrWckz4cgPdlC8ItaycXnn/sRoxkX8OiC0NHmttprk8rj&#10;5J2LEodOO7dSIkFGSpd5HUUmTRk6WY/Toxk65miVEbFgck6mFc8nE/q7u/Q21rh5+SLZ3nOmTx8w&#10;efYAOxuz3etJjdkix5Y2NRSZSqyrNnKIS3OJUgtle+UC1NIkN/iG4Buia1BJxBnvid4RnSM0DTQO&#10;5QMZiBSXc7LGrUUVGSovIMuIxiz6WiqkI4aOSWBGpTyfkhypjQli00p0Q4sMlefozGJsBtpgtJFb&#10;3kaoTmrZTJZLZKIUGVIDq1sInwgaZlWFzjOUyZjNpYNFYUqeH7zkT//iz3j48hG33rrGZ959i8lo&#10;SKcsePvGLep5TfAC1WktakCT2RQfAtpoKldzcnJCHRw7Vy6zc/0KV97/gIPjA6oQ8Rjeefsmt975&#10;DO+99w4PH97lX/7zP6Tf7fH2F3+Bxz/+Meb5U7YNFGVOm/tVSmo9K9eQ5dKm6PwPqc7XWIvWSjpE&#10;yEC3QSNaKyFcGUXbglK1EVvweDx5WVI7R5lnGK3IjcECs5NT3HzOhQtbFGWGzi0NErEpI1B08FEg&#10;b6Wlx6mxeC19N13qv+mC7AetkkIMEJpA9JHowehM5oda9kaVWkdRW3J1jTFQWINVSuZj0kk2VhON&#10;kagvtxAD9XxGPZlgvKOjFZlzdHOD8Z5CQb/s0stzsgjz2Zx8rc+cyKSas398wtOnzzg4OKSwOTsX&#10;LxIqIevgHa6eQqwoMjDGEUNFN8sJwePSnNBG470jOp8IbTFBmxGvBWBotw80MmOTURWCWCqTSis3&#10;LzpUTcO8bjCZJStESjHGCq8c0Qj0bQlSnxw8yjuUF4dwPp9hsxxjMnGivPyYkIkohFU4P6dflqyX&#10;OftPn/Cjv/kex0f7DNb65HmB8z71x1QYa8kyI6taKazyGDzHozGnVY3trxG0QseGK9ubqNmY9TzH&#10;KsQh0gGbaXITGR4csb15kdm04p/9s/+NL3/lK/zO7/4OX/21v8WNq9f5wff+kvl0zrvvvEOn3+do&#10;NCQvC5TVTCcjlNbkWZmcI4W1GXleYIzFOZ/SJK1jHcnyjMY19HpdNrc2yfPijOyg+YPf/8dfd85z&#10;dLCHm43oNnN265p17+lEJYnmspCuCM4BGqOgmc4IozE2eiJO1EKSF7T6+Gb/tbWRi5jtZz5UWMIF&#10;/76PKJY6n69LSMMign3djzpzzoX1k1xqmyN1jtYDiErRcljaGqvgDChDp+jgXRDdbK05reYMq4oq&#10;NVtW41P273zE6YM7dKqK9RhppjOwbaE68hmLqHsl0lZt4TsLAymF62JgVOugEOX3BHkrohjGuKwz&#10;bctsTJIf9fgU2WmROG2lm5beQ8pXsvBaW9wmcXlkfmkl77WGaKxstFoRtZXTGPkeAj8LXBY0SS9X&#10;EAsVo6jqxGXphS1kw0cZsryDyQpqH3j0co8P793mo8efsHv5IjeuXSXPDMoFunlObpOSRRKSiNrQ&#10;eEdVN5Dme9VUaKOonaPYWGPn5nUu37rB2oULdHprzOqaybTi5cs9Pvzoh3z3O99h7/kLbt64weWd&#10;XQ7u30c/echaaERoORWoLxohW0sbgbe3U1i5bbzCsizglYUhD61KTTsXzkBuWsZN2oQJu9MA9WzG&#10;bDgmM4Zuv0skUivJEzliyhOmSNHYJAehCSkvKULzS6UkheSGjTJYZchMRqYzMpvhnE+oiUrzJiwb&#10;5IZAQAyLbjfU2LIuxQGdNQ1RK6zWlHlOxxosimY2ZTYaUxqLibIOm6ahmc/BR0qTM+j3OZpOUJkl&#10;sxJpjIZjTo5PmUxnTCYTButr2CKnKDKUiuI4ugoVHQrF3umYceNojKJWkWldEUIky3OsMQu42Wu1&#10;SA+1nWLaCE+IUXHRyUbWhuwwVd3gnMdoRWYMREfj5sTYiHOpZX3Jeo7okLDHNPrdbh8XItO6Zh4C&#10;utujf2GHUBYcjk6YVyM213p0s5y9J0/45KMPGR4fsbY+YGd3h6ZpaJm07ZgQUrsl79Ex4IPjtHHM&#10;IzSZJShFmWn6ec5GUaCDI6aadmONOLLRS8spMi5fvc7ulUvsHR5yNDxlOpuzsbZONau5c+cTiqJD&#10;1i0oOyVlt0RphXMNTd1QpL6GqwzhhYFLKjZtuyit9aJkY2NjQ9qKxeXr7XQ8kZvvA0YL7doYg3IK&#10;baWgOXgvykaJoBGcx/sGSPTqN9u8/ySOM/mW1zz+pDylUhoVly1e9Qo0LCG7klq5EEUOLUoex6QN&#10;oA4VnW5OQBOnFcoFemXJembx0xGHDx9ykMHmdESnGtMdDrHe08UQTM508R1aU9dGszHlL4SGLsYO&#10;6R6fdk+vwZvUqDiubKqCuixIEOl0y1o8aJXchCShWvalkQhceUAvodCEYat2usTFx1AZuQ6tpAO7&#10;0tItYZUs5FtvOjlaQWk84HUgGI+OYEJIEmhiIJyCoGSjVGSoWqEz2aSfDo/5weO7fPz4HoHI29dv&#10;cmF9k/HRiahr9AcL1MFkOc6fhR+1MSgtsmWz2QyvYDadUs8rOusb+Bi5//g+Dx8940/+9Z9w8cIu&#10;/UGXL3zwOX7nN3+LX/vlr9DJLHlRoKwRdQ2XBBZY6jBm2lA3S3gMXoXmft6jhZmaBmyWL9h60q28&#10;Wkixra6TmKKeRQ6+zVtGQSjCShoEJb0UjVYiEqEMsXGCovhwZu0RZY2cSWUo+btLOfnlOMgk1VqI&#10;YcEYOr0+vatXyY2IgteV1Ok2dYN0ydQCF6rIWqfH5mBAoxTH1ZyRmzCOmmn0nE5G/OXHP+Kjh/f4&#10;1fEJly/tcPPyFbb6XXpZhvIOV82Zeo/dvkTIM/obGwAc7e2L3qaV7u8iahIE5Gwh3yRmbxXoIKkT&#10;r2WcFwUpad15H7FGkxuLUUr23sYTjBjBLMi7VIpGgxA0FmvMOSfLr9thFiJ1L6O8uY2zhlE24kqd&#10;wXTGo2dPuPvRbQ5f7FHabFmf2GqF+oBWBqc9Tgl3QGnpx9ovSy704HQyo6obmhAZWs2Lk2Murd2A&#10;ypEHyLTklINzRBQm0zz65BO2r1zn9/7RP+D+40ec1DPuPHiAUoaT4THT6ZQf/ehH7Fzd5frNX8T7&#10;htH4FGMMVtkzhpA0l5RSizncGsLzzmA77/VKisJKklKiBosiU5IHA2Hy5HnO3EW8ajBRA1IiEHyz&#10;wPlZnu8/yuNTDZp6s0E8/+9P/Qw0RkV8NECiAaMWgxElDCKmnogs/g8oj1GOqqqJboaOiq7O2el3&#10;yXXgZHLK8NlLZtZw9eIGZddTv3zBNHg2N9aYhvnCkLU5PJFCE7hX6+Slx3Yzld91ivRWs3ptvlVC&#10;P8lfxRQhSj52aRBjbP+XWk2lCDAgijgt7T4oJYWqsYUy2/dAVBpnVhVJNNFqMEpgPiObSUyMxtii&#10;CVGhYsAETYxeNpxkDE2U0vHg5ZzD0znKZOiiYI7m+fCUHz+8z8dPH3M6m/CFW++y1V/DzSua6ZzN&#10;rQGDbo+m8cxds4j0W8dAJ5gSxHAURYEtck5OTjg+Pgbgwx/+kH/+x/+a7tomv/3bv80H73+e/qAr&#10;HnXyXOu65tZ77/D0B99CzdO5gzgRPgSB3YLkl9JEOT91f+5DpzxAK6zdGjprLSazjE/TxmMtZBku&#10;trjI8mjXz+o601GiflK+z6BkviUiR1sf6VNdY1SJfKLFWLWMbqUUPjQpdRJfu/kVnZKmmjOva1Qw&#10;9ExGd2OTi1eukWclL588pp7MCM5hbU5m5Hqy6LDBc3Vzi+50yrG29AqJoiZNw3A64WR4yjf/3bfY&#10;ubjNOzdv8N7NW1zf3WWz28XmBnyge+kq0Vg2rl6imxXU0TLc26OJGuOTpKXWiZDGIrAw7f1oV68S&#10;x7JVD4sJcMo7OTrq1JEjID0iC1IPriRSkbI3yemU+ynLrprP0UWBMXB8fMzB/h5+a8CVz7zD5Vu3&#10;qD78kL37D7h75w7j41OKzFKWHVBGDGKKrmJKTalgiErycjpqbIh0s4LtnuKwcYznFVWMzKuGveGI&#10;E+foK41VreC3FP4HZWgaz/7pHn/57W/z/pd/gbe+8D4YuHLzOtW85sqVK+zv7/Pw0X3u37vB+5//&#10;gLqZMzwZsbW+RqfXYT6tkpOzLFdaTbGdR0eWBfyvIpOWRJzIjOSUbFI20AaKTkleFsyqZsEwQhtc&#10;PSXUlWxsKyH+/1+PRSIbYZi2pCOixGfWJgZU62oEibpUgoytDjRhRmg83UJho8WFRnIynQI/N4xe&#10;vuBRM2VLv8WNfhfd6dBMZ0ydEy1L0oDHtIFGhPSglpCpT8bEGXXWsK3ivulYRMepwLmFiNt/LP6d&#10;nhClD1mdOka8FuZrywRtZ0m7yJfCPQGVWlBhNNGIVqm3RjRLF1BuQgwjmKhQQaO8QKcNEa/lszwR&#10;rww6aDKvAc28bsj6HSaZ5dnomL++d5sf3btDVVXsbm7z3vWbqHlNM6sYdLr08hIVwWqDNRKztder&#10;lUqwjyUojc5Ecm/mGuY+o5lXEMHVDcfHx/ho+OpXv0qnsEwnFSFGOt0OOMdoMqFxDV5nNBhMBGsl&#10;Mg5EfHBEpaXOcsUv+387QrRKE4yQOgJijJXWi/qv6XRKnhtMkS+6WKwerUFcjtIyMmzdP40SJSEB&#10;9KX+WClUqhdrc9/SfYMzHr2bO9EMPgeJtSGQTp/Q+FRnqzS5tvQv7NAbrONC4HT/kMnJaWomgHAh&#10;6go3HqKLDhudDv1Ol+F8yvFkSjabU5oMr2F/f5/nT55zenDC4wfPuHHlMreuXeXKpcsU29s8Oxwy&#10;ImL6a1zd7WPLLj5qXBOxQZGhUEFaZikle6YGbJKLa1EPQ0BKpZKOa4LKHQpaskgI5FaRZQUaQ4Oj&#10;MhqvwKJEZ1TFhfG1ASGD1QE/n1HvHXM6OuGgv06JpT454cM//yZ6OGQ+naK1JctL8k5Jp9ujsBn1&#10;bCr1tohSmTMBrHBKApHGN2RENrKMi0XOsG44Do7KO46rmmenI64M+vQzK2xTBZ1OB680Ve3Y7q+R&#10;ec+//Td/yh9cuwT9LjvbGwSg1+vxD/7g9/mjP/ojHj94yLNHj7m4e4G1Xh9rLU0Sk2lrDVvy5WrB&#10;/hlHLRX3S32x1DKu5hrM7/29v/91IgQ3I4xPGbiKNe/oK9gcDOiUHWZNQ900omEaPc1kjJ/OMT4V&#10;aOvFdvkzHj9nDvEnRHGfTltfPravPf/4aRGmQgyipj1HYp21eZtIYmYa2oDKI6olApTIAglIfqTs&#10;dsmznFlV4b3DeUeZZcxmI06PjqlmY9Z6PXZ2LlJ2SqZVBan2Rq5Cp3yLTdCMwaQGwcEovJHH2PYY&#10;TESMV+4Jy3vSerQLqHTlJ70gnUNLRkSlDTx5bK3odFvJ1oK6OmWeRPVFhLeVtYTMEIwl2FSP1uZI&#10;EEFnHcQzJWjJi7Z5DCxesiioaDHeQjQUg3VOg+fO8T7fvf0jfvCjHzKdTnhn9yq/8PZ79LWinkzp&#10;2lxIZDZPC0rG0KPwwUvJjBJma5ZlKG0WChoz19C7sMXVd9/hg899HlOWTOY1w/GU733v+1QzR7fb&#10;4eKFLTIN83mF1ooNa3n83e+QVw3EuBBfV0kcQRuB1xX6zPjElfFaCEG8bnLy6TlEYXeYBdwmXn8i&#10;szWOo+NjIV9pIMuk20rKB9oF1LQs99BKLUpetF6W07RC1kZpTPoOrcB4nboPqFbg3KTyjqQlGkLb&#10;C++smLNOeXPnpBxjgbmklIW1GVlWYrNCck5JQk4FmSUq+pQDb30zT3QNJiqKLCPXGouizAqM0rjK&#10;cXI65OX+PgeHx0yqmqmPvDwZcnh4hPKeLEAznuHGY7ImkMdItnCFgzDBleQ/1SKfnlILbd4+GcSA&#10;xivDqK6plJIcrhJoWBshmTkFrkVX0OigsEFhPGQeCIroAxpDp9NhMFij3+2Bc9z96BO+940/Z/Tk&#10;GT1j6XZ6GKPp9npcuHCRPC+oplM0WqQFY6tH2zrMApEHH/BepAcxmknjmIdAbTMaJG3R73UZ5AXG&#10;ObT39PICpQ1N7ZFsQeTZy5d86Ve+QrCaJkaUMnR6BYP+gNu3b/Pxxx+jgOvXr3Hl8mWCjxwdHZPn&#10;ZdqmzpIxm6YRcYnUJqrNJYLooG5ubqbnV6LH3/t7/+XXIaLcHD0+YS16NlSkp2C918MYQ9M46qbB&#10;xogJnmo0xldzbEqBr8QPP+PxH94gvvmPS2929bX/PgYxw9IaBcTHSxt9WqShrUlsKdDthpa6gRj5&#10;+OA9WSJyVFWD0hofPLbI0JnBhZrT8Zi5q7HdEtPvovIM4yJZVBi0bFKt3BliKLWWnI43Ksm8CUvR&#10;RCNZR72Et1j5rgvD13rlK88neyeQTQxIvrKFxlKdaZRIQDZ0BBpKi4oEnSkUJlosGmUlOgzWEo0V&#10;YkbKqKkIqZUxURm81jg0XmvJHaII2qKUFbYuBhUznLGMVOTDpw/4zv2P+eTpI6qq4r0r1/nVt97j&#10;SqfP8OiIbpbTKUoKk0mfyLgsT3ERXPAELeMVlMJmGSjNrJozGg4ZTSY4awh5xtV33uWtD97nnfc+&#10;w9tvv4d3nqdPn/G973yHl8+eo5RhbW1AXuYcPXvC6M498qYCH8mU5CZ9EKKaFBlLbV4ba4WV6GiZ&#10;J/7ZDWKMJCFzj203jlQbOjw5pWoabKcg63bReS4MU22kPjeKi7NwpHQLe6rkmEn3CkiEmMZR1zV1&#10;XVPVNbVrhFHa1poqIZzE9PqQWO2RiI9e1qsWJufSKUuflQy1QMwGHyKN99gsoyxKssymDi3CfzCJ&#10;7SnRpyM0NcoHelnBoCjJlCLUDYUx5DYjzzJsZmh85HQy5vDkhMODQ8JoSnMywh2fUB+foCYzuhG6&#10;WmFCgzKKoDyNjTjj8SZIHk4HnFE4Y5JBbJEbSbF4pZkbw9QozPY62fYWvsyYB08TAj5EVFAYLLk3&#10;FEGRO0XuwTrplyqlG5FoFLrMsXlGPZ/z4vFjHn90h+PHT7i5s8ugLMnygrLbZWtrm7X1ATEEJuOR&#10;KAJ5pO44LLeIoGIi2Ud800h3k8wyrmtGdc1MWWqlqbyn3+2y1S3pKMhDkH1CaaKydMouzjvmTcXF&#10;y7tcf+9dTIp666rhr/7qr3n58iX3797j6PiYq1eucuXaFZxzjMdjer2+XEMrIt86iMkwdrvdRclF&#10;m1PMsoy1tTXahbMg1bS1ZjYK2aKjFZ1M1AaiViKbpLQ04lReimPdHOVrlLaLKOg/5aP1jn8SeebT&#10;zyECyKLX2kpnCbFG9B+VQKiJ+25SnR46EJRAVFM/p5nP8MGQKSjKkmg0p7MZvV4Pm1tevnzOjx4c&#10;cDga8sUPPuBz16+i5g2Z8+iokmFjJaGgUDqj7eYkkKUoBWUITNPgUer1NZ4a0gZ81iCuPrLy+wLW&#10;hIVWLb5lhi6nioiityxXuSYlRWy02qVt9G1iXECWToPTmlobKiSv0lEOG7QY0KhR0RCwNFZRGc1f&#10;PfiEH9z7mCene2SZ5Z0bN/nVz3zArXKNvcdPYVYxWN8gRhgNh6wNNii7HWZVcya3LIsGMi0buEtM&#10;vul0ymAwwBUlzazCO4evaghw6+Y1bty4xng459mTR9y9e4c//MM/ZDDo8Ru/+Rt84cpVXq4NUHVF&#10;9GPJgzqHC04KrpUma8P4FccxKs7AqD/roSISNSm1yGXFGFHGUJQltshporRYy21GluV4k0TWgzh5&#10;KsGorUpVWx/Wzg9jDN45GudoqopqNqeppJGA957d3V2ZGyFI55akhdqKCmTZqyQF1aIYQNfmOCdy&#10;bu38jTHSeIguokOgO1hjy1pCcBzFBjcdERspO5oOx6ytb1L2ezgfmTeOGGGjzOiW67w4OpU0h1V0&#10;yh69MnA6GTMZjhifDjl+uU+v2+fgRcnL5xu8/dZN3r15E10UKTceErIQEslMnMc2kSBCBFqkMoPI&#10;EBKRwk5OAAAgAElEQVTT/mAMZX/Axs5lemtrjEdDTtxz5icn6Eb2jQ5WINgoDFOTDENAWNjdtTWG&#10;8ykv957x9NkL7t17wP7LPdb76/zK5z+P9Z6mqbA2Z/PiFt1uV2pTteXK1escPnsGsIKCtZG+sIpL&#10;a5nGQBE9G9aybhSdKKxvFy2TquZ4NmfmIrEoUEGIPkZpClsyHA3pDAZEm/ONP/kTPveVL5Ffu8p4&#10;f58//Ff/it1LV/jKV75C9IH79+8zGo2YjaUvaVl2ybLsDES6yHmnedIawbaV2qrUYAjhDKnG/MPf&#10;/ftfN1rRDE8Y+Iq+q7H1lI2yQ6/bxfuANRZX10TXQD3HTcfoGLFap5YxKxqUvDnKOl9ruPzl0w3R&#10;eYt/nlob/afnMc+H0md+2k3gDZ97vu7x/I9OUEULGbXGSNReYiKztOdoi5ol0lBKNvEoewuZzdCq&#10;bVNi8V7gQpPnzOuGEAN5twc2cjyZcTKdMJ/Oubl9kW6WY2yBUxpdlOT9PjovcRHm0wptpEO7NhmF&#10;LRnYDgNvUbVHFZoggg2yoaSNqGVZyr9lo2sVaWKMwuyjZUZGVNqwdUgRYRpXk2AslRyF5AwTNOIc&#10;aIFLgzUEa4jWok1GjiJHQ93QLUowlnHwjHKLu7hFvLYDOxus7exwdDJiNprRLfv0e+s0RvPjwxf8&#10;2Yff53sPbjOqJ2Q+8u6Fi/yt9z7goi05fv6c6XjI2to6WilykzEYDLBZjkMKyOvgcEkbNKKIRmNs&#10;Ju1snEOlNXAyGjELnpBlfPErv0y0FtvtkpcdgoPJZIoisrm+wfHJCf/ij/+IT+5+wt/+yi9xtdPl&#10;wYcf0sXSsYbpZERR5viWuICRexql64eUOC0TuYv+gefW1qJ0Qb26JlfndztuNrepEFzRKUqcc1Tz&#10;itPhkM0L2ww2N3FEKufQxpJpySMZbRaOQ9sf1Lds0BAWwgwhRYguCaRnRS4pgrIUuDV1LDBWSEvG&#10;WqyR+sKW1UtyXqVDTirscTJPDYKMxBS1GiMU/6IoqZuaWTVHG+j2umRFhgsNdV3TLwqU9zTzOc4J&#10;lK0NYJLyTmbIC0uRWzKtyYymVxb0ioKizJnhOPET9qbHPDvZ59HeE+4/e8CTl895eXRAHRoq31B2&#10;e2xsbtLLOug6kntD33apZw7lFKaJGK/IvDh1MWp8NOwdHDOvGt59/wusb15g9OQFpvJcKAf0soJ6&#10;LmUrRksdZ1GW2DJn6msOx6fcefKQb//19/jmt7/FvUf3UUR2L25zcWuDMsuoZxVbFy9y4+Ytti9c&#10;ICsK2nx5W87h6gZf1wJzW0ETYhCd40wblA5En1CNrKA2ltMQqAIEbannM6yr2ex22Oh2U2lIJM8y&#10;sjzndHTKYH3AdD5HZ5Ybn/8c3/7mN/mjP/6X/NP/+X/hM5/9LNevXeejjz7m4YOH3Lx1i52dHSlD&#10;UYq9vT1ijKyvr0vpzGgESK5SBL/1wiC2Um9tmyrFcj+3OrmZWkXyECgjlMZiMy2LL+lUZiYjxhpf&#10;OUg9EzGaENwiHH0dS/O8QWu9twVd+6c4Pu11P+05/oMeqctE1G1q3Kc6rJhYgmnvUpKYXnr7Gh3D&#10;oju4CXK/DZKI90pRKAjRUSjpSWg0uO4A5wPjmePesxeU85q3Lmxz6eIuusiZ+4YwE49PZwWdQYnJ&#10;M+YmMm9qJt7jtSEvSsrM0sQJOtXstV45nI1AXheNtISAIi8WvxuM5DK0XbTLqiuH1oGQ4M2QWKVg&#10;aFU2gpLnWkhXYFKNIWKVQdURZcXDPq3nVLMJ27ducPOtW1yIGq8Ns0d7+Lnj4dEhd5495sf7T3hw&#10;8AKnA1bBze0tvnj1BmsB9u7dpa7nXL16lboOGG2WLWFUUklhlamWvnOIKWcukY9Nc9kYyZsOT045&#10;OTzil37nt6md58/+7M/Z3ztg7/keo+EJg0Efm2d87Wtf47NfeJ/Na9c5vfeAOZomSkRorcUYhfJJ&#10;tWfF32vVngJIl5R2Cp5bey1blJW/vw4BiTFilDnjEHoiHon8dGYpu53FhmKsJTfS9xCW5JcWFVEx&#10;JkUr2TeCVjjnFo5l3ikXslvyPY1Ipq1c94LRSGKcakU0Ee3b/ouLb70YEx1VYmeKPm8kEqIYiiZK&#10;3s3kOUp3heRmgULTWxsw3T+BJkqbqsSA9r4memneu9nrU3kpf6l8oPHQ+EAHzdQrOr2SaQxMmopZ&#10;U1NVM548n7L37AVGKS7v7pLnOevr61zY2mCt12ct77DVG7DRsxidY5QmiwpNFFWfKH0fVdQ8e/AE&#10;9/g52hu2NtaphzN6uqCeV5yMxvS2tvAKhrMpw9ERk9NTTk6OePHiGXtHLzHGMKumlNZwZXubjbVN&#10;cm2kV+F4yHvvvE/Z6ZF3urgQqRtPiAqb5RS5ppnOIRNIOyhptbbMXXtcFKH1wsie1tWwbg1rWnOa&#10;GpiHEBhVDePG45RFU0NTUxQeraFXZkyOjwhGs3f3HpM7d/nyB5/j4d/5Gv/n//G/8xu/+VtcunSF&#10;r371q3zjG9/gW3/x79je3ubKlSuMpmO2t7fP6J1aa1Nz4PIVZvKnpcFsuxRyrSgilAp6RU6e58Jw&#10;igETWuxVWEKxmSdtL2mgajCvGKbzF/CmBSmvfe3Tr5xvNTpcPff/10db6rCABVNeppXVViYkWDBB&#10;mqiVDUiL7FWCUDRK1Di0GISs9V4ymDWKJgZs0SVDMx6PGY5HfPPgMS8np3ygNZcv7lB0B+LdBcEl&#10;bW6pomeIZ5Zn2G6XLC85mDrC6ZRuLgQVBaJMs+qsrIgewNIIrjyB0nYBhzYpilROiuNFvCexXqP0&#10;3pM8oknKKorgJe8UdcqlKE37qTFGCmPxjYcoLN75ZMJJ5elfndMbbKCUohr0eWlecnJ6wMN7d7l9&#10;/xOOJiMwsL25wY2tLd5a22JdW+rhEIvHdHM8HmszbFuzZDQuBIl+2zxvbIP/syiIQYG19Ho99OkQ&#10;gEsXdzg5POLH3/ku/+Zb3+JwOOHajZvcunWLm9eu8s67b7O+0ccpGDczom+otUTvjauJcUkLBy0G&#10;YZGe1q/i1PwUDuNPyIFbLd85tpFwivCU1uRlsRC8ds5RdDroLFswqdvC5/azWqiOmOaQT9C41tJM&#10;2VpU8tjb7+lns+UmEEUXtyViRS0GESCmz2pLNuANjlr7/EIiLaC0RRclOlfoMsP2SzpuDRM8h9kL&#10;KcuYTHDTGa6p0nmEFWvnlXxXFIU1UBYEo2jr34enUxoi48wyVRkT55g3Nc47muC5//g5Lgai1ZRl&#10;Saco6Rcd1souG0WXrd6AXpHT6/Uoy1xIQNagiy4qK9jZvsDe4RH3//rHPM8tvcywudaDes5oOuHZ&#10;vdtUrmE4OuH4+JB6NsXqSBYjyjlsVFwsBww6XTp5AbXDWtje2mZ9Y5PN7V1aQXUX3IK4ZFSqhS1y&#10;bJHjZoYQnKQyTPp30DgSkz5YfICe0WyVJVu153g2Zx4cMRpOJ1MOJhOurG9Qai11zEFa4/V7BZOD&#10;Q4qyy4t79/n4u9/nl/6bf8zv/t3f5N/+4Afcvn2bb3/7uxwcHDIcDrl37x4vn++J7myRLSLBluTW&#10;9k5c6p9yxn68ySjaFk8tjKEAOlrTKQ15bqXLT4yEAKW1hNSbLDiREArREYIjRvvGxbl6Af9RRHOv&#10;Oc7Sxl89Ps3oBpatiEQXS+TYIl5yK6qt62vzW0o22jNGsdXmNFglcm/CgosiFB4VVuUoFxi7Gm0s&#10;G90+HVsyKjJe7O9z72jIaP4jbhyfcPPmW+xe3CEzBTjPvGo4qWpOMhjcuMT1z36GtV6f408e8fzD&#10;U3JryZwTQ2b0ou6wLQxuSTVx5T60hlEBjU8tl4wVBqvVhESlVSGSq0S0af9TUaJnhRhfrRKrMt2J&#10;oJJTEYlBpKK8r9FKURhLqTL8ac3+3Wd83PmIaXXKw7uf8OCjT9h/+pTTF/vU0wnrvS47m+vc2Nll&#10;qyjp+kA9HpMpWNvcIBjpatApZTHZPMMhItQNgRhlE/dOGjCbBNspbRJMLEayRUiO9g/YvH6d0ckp&#10;f/OXf8UPvvd9/tv/7n/ga1/7O3Q7WRKHhuPjEcFEdDejDoG83yPr9mlmRyKRRbvhr7hNUX71SvLS&#10;MQWOemFHlnN4mQ5Y/v5pc/v8/PYh4GIg17KBt/mZqqrI+32M0jQhLBoKt8hCJC4QhhiVpAzSpgqg&#10;wrLpsfdeSBCQunWwgOe1NovSJJ2mhIoRbU3KJ6/kOkn3QZ25XUu/ISHLYpCzFPUZNJbc9siVQdkO&#10;k+NTwt4BVTgkzuS7ZWhypQnzOSohFTHPsCpHW0u0FhU05RyaEOlFx9QWTKOjiQJZe6WZ+4aZ98x8&#10;QxM8s2nDbDhnv95HeYefz+l1u3T7HUyRo5SoWVkjDFmNpqoakbsLDqMjVgWaeooLnqzoUXY72DxD&#10;ayg6BblWZMGhasW1C7vkMWJ8JHhQxrC2tsHupcts717i+GRC299TfLycGDTeNVSNwxQltizQZYmv&#10;p5LSiRqrDS5Eqes0uYxZ5chiZD2z7OYFp3bO8/mcUAgj/sXxKVfWt7jUKShss2jp1O0VDIoCnReM&#10;xyPu/PUP+dKv/xo7N2/xB2+9w2g64+nLPZ49fc6zZ8/4y+//gG984xv8/u//VxSdkqzMFxFip9NZ&#10;pg1W9K9byHQ15XV+bZh/9Lu/+3UFZHXN2nRIL9YMOhnWyJcNLqC9ojAaV02Znh6jqxl50itsc4yv&#10;hWxWFt1ifr4OVv0JOcTzeb/zx09imX7qkfIrP6tBTLQ38cK1WsKB7SJXSsoQFrlDs0hMK62X8nWq&#10;FdeOC06MSqeuqzk2iS83TU2IgSwTRX6dGYqNDlWoOTqs2D885mQyZtY4orIomzFvPMPgqNc6bH32&#10;bd76lS9T3LqJcZ7R8RGmmpF5R9tgd6ENG8/yf1uJu9VOElprYlCCNWQZISvweYbLtLDnWgIGqXsF&#10;rcSbFrFnpBhdZL+yxT1a6M7GyHw2TdJrGlv2KMo1lC6pxo795y/55p9/g9u3f8ydB/d4sfcCowNX&#10;L1zgszuXeXdzmyudAfP9A2azCb21Hnm3SF3qYW1tA6MzbJ6DNXgiVfA0MYAxKKNpnActuUNtRbfT&#10;R8kx+hDY398nL0ockPf7rO/u8u4HH/Dh3btMqpr19XWqmSPTNsmyWbIyR2UG5R1drzl+9JR4fEru&#10;HBoHKuIMGG0wwUiZSWKYBh2T9FdI4HuKoDjrBaOWhvJ1pUbtvM6SeDRW2I0hptyQsaKT6z0+RtAG&#10;W5aYLEstw1SKFFZk1loHOP3EmLpRwCKXmWy7GN7gsZlNpTVpObWlOYuonMV8WM35L8QJ0zyKaqXI&#10;HZEg1KgkjysboUfahLmoiMYSbEbeWyfaQuQCrcXaHGussLZBFGJQEFtHURwE1zTEumFzsEknL7B5&#10;hjWWTAsfuoiQBUXHWkpt6WhDT1kGtmDNZHSCwkZF7+IG2eYa2XqXUBpmsWHsKya+Yu4qyDQXdy5y&#10;+dplLt+4zOaFNRrrmIYZMTour22xZjKs94TpFBscW52SyxvbXN2+SD2ZEhvZp9c3t7h88yYXrl4l&#10;5AXH4ykhQeYxreu2O4kgBV6k1qLHBzHIJEdd2r4lJ9pIs97KiUKV0hYXIj7C8WiMygqqIM5zt1Oy&#10;0R8wMBblaxrlUQZKLQxvFRWT2Rwyy5UvfF7WoTZcuLjNzVvXuXrpBocHhzx69IhLl3a5uLNDqyHd&#10;1hkCCwPYkrScc2ek3AaDQXKqluvB/MPf+Z2vA5S+YX0yoRtquqXkUhoX0FFqv2yMzCfHVOMTihgw&#10;StGkOh6tlhEinDV256HS80ZNLujfv+ziDLnl5zSI8HpSTXu8TtFg9QRLcWPZ7FXbncAASpEpKy13&#10;VJaMpwFtiEmBpDWIauHvSr2SGOvAdDZDW4W2ZlG0HQEfA03w2LIgz0o6qcXJ/vGIpwd7DMdTxlWF&#10;yjImQN0tUGt9dKcL04rR433Gz15SVBO0b4QQkbqb006Uc/cctaw1k2s2lGUXpQ2V0cx0ZBI8k+iZ&#10;eU/jPVlZipFLeSfRH10WHmuxsqCteKpJ6FsHRSRQdAowmkbBPComLnI8qXj0bJ9P7tzlk48+pJ5N&#10;CK5hkOe8vXOJ93Z3uVx0WcNw9OQpyjv6vQ5ZWVA1DWhNv9unyDsCV2tDVArH/8Pbmz1bdlxnfr+V&#10;mXs4w51rLkwEQBIEQFAkxUGioMndsi12hCNk2SF1+8Uth8MOP/hBTw6/6M9w2A9+sc1+6FBbTTWb&#10;boclUSTVlEiAIAmQGApjATWhqm7d4Ux778z0w8rc55xbVQAoyt6Ig133DHvInbnGb30r0MaUQ0tc&#10;ql0XUn2cGjNdiHTBK9gG7RZxNJlwvFhwPF/gRiP+2R/9c37tt36bCw8+xHe++13eefsy1668B8Du&#10;3h5FXXC4mDI/nrAxGHH81mUW19+nCi2F0aSyT/PHBYsNS4XYaUGwKoSU08mKby18mZ7bhxXyO+OU&#10;ULyw4Cxd4pgsrcOgTEUYwRTauicmfs7cZqfPPeeFJMv1aURLIbLBmFl+bKFAmb72If10qe50F4iJ&#10;FjGmTi1xmeMmamlSVGGeax0ll/+IUsXZzGKCKANQUFYjL+Cj1sBG46iqmuFwTD0aaoQMNXh0OSf2&#10;k6isTDZolxZ8SGCeiC0KqrpkOKwY1zXjsmSjqikRBs5SILgQqBDGxjGyVr2rQUlRFVRF+o5Rz7Q2&#10;joG1zO4cI13L4viIdjZhNjlkOrmNhBbjO+oOxrZkezhgd7zBqfGYrcGQQgy+aXHGsnNqj3MXL7B9&#10;5gz1xgbBFXQIbYDRxibWOjVGZel567PTsqpMluS7VknLY8TGCNFrRChG2pCAhMSlcW0c+7MZnXHM&#10;NXNIYQzbgwHbVYGNHu8i3rdUUuDbjtKVzBcNB82CT37iE7idHebNnDYaojWcPrXLdDLn5Z/9DBCe&#10;+NQTFGWxjETIsjNSURR9o+DMYfpBCtFl6G9hBJtyzdm9jFGwzmJ8oGsXzOdzQugorYXoCT4ogzrr&#10;SjBvJ3MLq++ve5AfvGDv5R2u/f6Df/7/y6bhxAQWSmwsYFVwOYVSi1Fr2iSCT6Ub0kVvosevoHXF&#10;qzKMROphQbA60aqBFpu3amJTdwXNrGXLlFS7Z5iPW64e3ObG0R1eu3GVa7Njzh0dYOsBZrbBzXbO&#10;rff3OVeOGd2cEq7vYwYJ5r4Cdc9bRvHmcMrq+yQL3jlHF5V2qpVAqAtcVVGVA2rjWNw6wBilbDM5&#10;vxpjIj2GVqLCa7wWMNsYiD6xdRhPuTngeLrg6uEhVw8mvHtnznt3ply9PedocszWoGBvOGBUFOwM&#10;hjy4s8NYBJkttEzIL9jc3GFjc4tpuyA0Lbunz7A13mIymWjtJ9B5T5dIEiR1EECgSGEsUOXXdD7l&#10;2LSIfmNjg6vv32RQVnRVzWwy5eq77/HA008zDfBHf/RHvPXG2/zkuef41l/+Fc//6AW2z+1x8ROP&#10;8JlHPwGTBcWg7oEnzjmiKHr7/vNtmT/7RXKIoKAUEglBDjvlfLg4y2A4pIgBb7XMShlKIAahaRoN&#10;sa1cQx8c7wvojXKwJIv9XtcYcrg1qNIhXRPQ15fZdI7lMbRHZXRJoSaWFlJ9nPH0+fAIfSslkzzN&#10;YJXuoVlEDCWucriqphjWmLokVA5zVNMeT5DFAtu0mC7gcv1uUNKGw8PbhMohZYWtS4qioC4LiqrA&#10;YmjDEESYh8DxYobvIoUYYutZtA1Hbaeytk2KxBtCKAheAU6DvXN0wTOZThkSqWrLxc0dtrZHtIuO&#10;rcEuDoNvW2aTKdF7SjHYsiBUhno8YvvMaUZbu8ybjv3JBOYtw+GY7a1tWt+l/qOi/SYTEQJpHQQf&#10;cWVBPRzQzScs5g2hU94rLWxPhOvWUNSao2znC+oY2K4Kzm9tcXw8A2MxRcnt4wlXb93mYnGKqlQ+&#10;0+g7fNdgo9Vwb4wc3bzND7737/nKQxcZjUbcOpzwyksvsX/jNi+++CKz6YLXXnuNN954g4cffYTt&#10;7W26ruvbP2U9lv+dXx8Iqhm0DQB1alXUGaHDkPvm9SVHvsE3CxXshSO2EXyH0Z4eQKJjIq7tM/lz&#10;OPF3zO8LmfjwPqs1Z5ZWchQkC5Qso1OuIUuJqC1vUtBmbR97JojY//oXIZ9bpT3L4SBZBT9IVDoy&#10;0XxYFFE0ZYAQE4owAQUU0Kshq2Bjgq4Lm1tjps2CWdvhjMGVFcEYOh8JwTC5c0y7aImxpa4Kzpw6&#10;jR0OOZpOmLUdP375VQYbQ4ZHe2xNprTHDW5zD9tWVK6kSz0RNd+iBbNaKwUx1U5lfShAbjOlkyrQ&#10;NnM6EbqqxGxsUp8+xfj8WU6fPsvWcMT3/tWfI02L84l8m4S+JZczRO2SIYn/VSzBWK05tJYXX77E&#10;zckhV27f5tr+IdcPZ0xboRrucH5vm9NV5FRdMioKdgdD9lxJMzlicXxMWZc8/eRT3Lj5PtPjCcOt&#10;DcajTQqrQnxQj3QRRc2bhRh7ztRIAG9wRUEM0PpO693aBo9gSsHagugDhbHMj46YNwtOycPs377F&#10;A7Fjd2+bo+kxn3jyUT71xKPcunWHd997j1feeJWXf/oKwyh86uLDWm5iLGK1+LsjYvCYADYG9aDT&#10;TLVZumvyemWprHuJhNiHTXuk93K6JmVp6SQq9ZdYjHGItMSojDxiDMVwgBOhQ0kKQkKAxuAJAZy1&#10;OufzdaBhdZN+74yhTbRjHZ3aij7VCgafUKeJsiz67HJqPjGdL8+bzFuta01rhbxoGYckJW7SPhoN&#10;mYacbyUhXU1FJ1kGaRQixkjrowZwnMOOR9QG3GBIO57gpwv8ZIKfLWDuCa0ntB0+BKrCsGhbFvMZ&#10;3UHojZqBq3FOyafr4YBhVVFVJWZgqIoCOpg3CzzqVCiufwli08cs2KqkC9DGlo3NETF2NO0UK/D+&#10;4SG3DhaURU1htR6xHAwU/FQ6FgS6wnK4WDA52Aex2rmjqJEgHB3s08VAURQMCocTbafVEZQhKHhd&#10;E7ZAShQxmpz6iFJ5xi4QPYhYitLq2g5Tyq5j0zrODWsu376Dq3QtTeZzrh8dcuf0NsNiiDNBkc6d&#10;p6qUa7aQSNMuePn7z/HLv/4s+zHy7777N7QRvvzFL/NLzzzNiy/8mD/7sz/jxRd/wubOFqd39wgm&#10;JCo3nV+LxeKeyu9+StH+97/9a38yDh1110DXUFYlo9GmhhealtII0s5pjg+JzQyHENqWtlMW9MqV&#10;6kHk8FqasHkvkEhh734/N5vN3lV+ZcJbSeES/W6y+oyiMK3kwoXV70vKqwgiof87IijYRWHDgu5j&#10;Aob0KZc0QKuWct8te+WztdrERP1jrNM6wuQFRq+iR5litJ9fdI5oDcE5KKz2DywMFKIPkqCdv4sS&#10;4wrtFC+kPmuWotDO3w6N37sILgS2RmPqogTUgwm+oxAonaNKCEqsYTabcevmba5cvc6Va9e5dnzI&#10;0WLCwOkYurLGlBUYQxcjTQg0QfvliXWJ0SYJJlFuSmeFrptRjIfcicLrkznHu6e58IVf4dxTz8DG&#10;Dtffegcmc5jNcCn3NChH1MUYvwjUZY0ramJRMTWWa/OGV27f4odX3+P777zLX/30VV6+dovLBxOO&#10;m0BZjTi1tcOZ7U3OVJZHRxXnSstOWVBGTzubQOgYDQfUgwEHhweILagGA8qipCgqnLFEH9COgEGB&#10;G1ZZVZxVIV6IwVmrBcghKGrQq/JUYgFP13YQAtPpFEQ4nk65+MhD7Jw9zSNPfpJJt6DeHHE4ndJ5&#10;GG+NOX/+DJ/61KfYGG/zsxdf5NUfv8DFnR0m77xH0XYY0do9iYHaOGxMZdzJindamZgYYazS2WVi&#10;A3K9Yk4D63diJPW/DAnsoqF+MVqyEp32rtScX4lzpRqWOjB4ciwp5X2TPtYgt8H4kHJsCgZSnuOU&#10;hwodgdCnB5SJJqAtHVWxEn0imw9qdIcA3iM5hB8i4qMCtXxEAnreHMFIaGgTs6BJhpuRJbNNCqsi&#10;siQbB7RXaQTjl0a3Fe2ZORwzmczZ2N5lZ+8s1XCDaes5njc0YnBlSZjPKWKkNoaRcZQIhY/EZoGf&#10;z/DNgnYxw8+mSNdoqLNtMNFTSCR0Hhu1NMhKbiKnpRcheqwzhKjrejI5ZjqbKNtP6ymKmjOnzlHW&#10;taZUrMFbQ+cMoXJQlYx3d7FVgbEarnZOm0BbA1VhqRBqkUSKH0ACGEUZi12qZ0NCJDcd08lEDcrB&#10;CPHgpCLYosdEGAHbdHTNAucKvLHcnk6Y+hY3qlmEji5GTp8+jcw7yqisWrPFglkzwxVa2jOdHjGo&#10;hwxGY77+b/6c3VOn+I3feJadnU12Nza5+f51fvLiS1y4cIHHPvaotpNqO4L3TI8nDKqaotQIT53A&#10;NrP5HGMM9WDAYFDju2U/RDfsEiQ1dHTWaN2QLaBt9X3fYfBIbHu28yhWYcwxkPtu9Q7RPfbxQz6X&#10;eB8frScOX0eBnvy26Y+W3OP0u5DZV1j/O/THDf0R7rXdq1TkZC0l0P8dUq7FicVbFRxEiJI6P0iq&#10;j+rvT40Bay3Ragy8S6EiHzU3ZIsSCQnTGAKdD5gQsFFwQbuQtzMlBhffYGOgIlJYR1WWBDHUVcXC&#10;B6Zty/FiwWy24P3pnP2DO7xrhTdp2R44dre32dnaZmM8ZOBKikGFQ0l4HREXFRtrIvjoaXxAOo9D&#10;iF3A2ppBXTJZCJfeuMpxazhlLcezjjJCUZYKPIowtwXBO47Ecu3wDhPfsD9bcH1yzLXjGdePp9ye&#10;L5i1HjEOZ0oGpWOjLNmpBuzUFZuDmm1rGLVThkYo0Vx2Z2JP8Nt1HWWt1E0uEfq6BPcP6cl34lPp&#10;TGIPSfWPGWCiJO0hP7K0eFLuWyLj0Yi6cEzmWot15/Ytbly7gnGGzXrAYdswHI+YHE15/rvPc/md&#10;dzDG8P777/Oj55/jqY8/wjlrsVaJlaM0NIsjQrNArGdYDPp1ANrhAwNd1NCmWetXco85fPK9ldIv&#10;IZkAACAASURBVDfyvNRuDLlOVlskZYYin3OFgnpw6bg5IKOmsNHQq8gSEIWG0ZIu7Dsx5BZIPYq5&#10;JzRclSXJbBbwnddokk9cpim8GxTAkFp+raypGFUZpuNnwEUOMefv69+ar9X2ZWqQa9TGJjJuGO7s&#10;ElrPtPWYqub0gw9x6twFuvkCP5sy3X8faRc9d6Ykg6koNcTcdVrKEJqGedvABCb9ExC2t06l+1jm&#10;U7MzAJHp4VQRtoWjKC3YYiXMLFy/fh0xDluXlHVNPR5SjYaUo4ECoNL1SHIkerknWr8JARNTi4Io&#10;a3JSI+7qcosIxhUUZU1R1YSFtnkyWHVKTEio+wzOgZLIyES2nbDpHHMCXdcQreVO13H9eMYnxht0&#10;8xnRL3DOUjgdh+AbKjG88oPnuPjIx/j9r/4TXrt2jf/lf/6fOH/+PA+dO8enP/0UP3rpRS69+hqP&#10;PvIxzp49y+HhISEhoEWE4+NjRITBcMhwOAS0BrYNnuPZjHIFA9OXXYSouaDcGiXkCZOUVRYuJiig&#10;RowugBw++ftvynJCr7wgK6jc1iTErOjSL1b0l4kGFwUbl/WAeW2EE5eVf/9RKK9W85+r8Ny7ELNp&#10;ogU8XQArNvV+S01yw6r6TsS+6f4yKs65AhstQTzSddrlAK31KcRqr7oQNbQZNPSq7Za0bc+8adXD&#10;E60nFW8IYjXXmyZFHbXXZWksU5kxWTQ08zmHeCajgtcmh/iDfQpgVNXsjDbYHo4ZFQUjVzKwBVvV&#10;kI1BzUY9pC4sphBc9AxdJBrDyAzYjo7Dd2/y2nt/w+XxmFOjEcXhEdODCQeLY7p2wc3JIbOmpW0C&#10;tydH3FocMPUt06Zl2kSaAEEc1tVUhWN3tMFGUbNbD9kuCzYwjJM1Xlvw0WHt3XkC4xwmFegao13Y&#10;bcoBaDuu2D/DjzIX8vNXZaqRBkTr83JRv6IuA4PBAIqS/f19Xr38Dn/3/ed4643L7G1u87FHlGXj&#10;gQce4JmnnuSxB8/xoCl54/I+kzffYFwJdaUwekdEfMKTmj5uQu4CIpLSEHGZUsglEH/fre/EktZZ&#10;Ro7mPn2ra0MxhakUJC7LLKJXcEtEtPwozVlVkNqeK6Ndl2Ob9pG1q9d+jGoohhRtys8iM3Ovkn+s&#10;Pqv1urO77zVG7fbh04itvVKaYDweszie0vlAWZZsDnIXiDmz6RGbp0a07YLZZMp0OqWZz5NyTF5v&#10;oehi7z1mpUjcovd/fOtWr0RW27f5pPRs4ZRYoHDEwqUak1TWgTAcjpGipBrUVKMhRepSJKWS+q+C&#10;Fk06p+nvP9d8xh40t0xH5QeS4H4JjDIYDOiGY2ZhQtu2lKgyNFGxAKR1EAuHjWqcb9YDdlrP0azh&#10;aL4gFI7D6YTLN2/w6O4e7WyKiVBZR1WUWn4UO6xx3LxyhctvvM4X/+AP+KKzvPXO2yzahksvv8LL&#10;L79MjJHnn3+eBx98kIsXNd84m80QEVWOQg+mybRuuVTqZPvCXiESjaLIrKbEV+s4rE/tNDrNA0gi&#10;OV4mX38RhQiS8gZLhZYW3PIL/eoM2dRMk6b39bLyXJlQa8e4x1X2TXJPvH/P0o4TinC5AD0mofSI&#10;gWhEuS6dxtIDEZ+t6ZTPIFm22Ra0id80OKM938QjIbP9W6KHwkSMBcH2dWEKhIFCUEoxW2G6Fokd&#10;TfDQarH10Fq8GAauZFyWLIYjWt/RdJ7GRO5Ii4QRvm2IPrBAuDqZc2X/mNh2lMYxMI66KBlXA4Z1&#10;qfmKCISGceE19+dGTCm5Ouu4PV9gipLNUc2WCSyO7xCaGbPFhFvTYzqgcjXzrmWKJ1rAQDGoGJUD&#10;qnLEsFBQzu4gMXtUJSMjlE2D61oqiTgTmVtDlLgcE9FennViqiiKqkc4qvGy9OgDylGpj/NE/CIJ&#10;gpiQc6vhcpus5ijQNR1VVeH9HY6Ojoh37nB8fMzR9ev8r1/733nx0iV++Utf5r/4p/+Mi+fOs7mx&#10;QV2pVXrn9h32NkYwmVEMag47z8ZoQFlAaDxN01C5CnJqQZaiqv9zZX6GlRSAAqTumsofaYsJQ7C2&#10;Bu6R6peINvnNSlLQLiF9hCQVQvSoZIiZ9F2kF+4x599z9CUsZYA5cRsneVxP1pPdZcB+AOio92ZU&#10;q2p5SdBmvlZyLawqwjKVA7XBE1u9x2pjTL0zoIsdw6ZlY75gPp2xmM1YzOaEtmMxn2tYt2kJbUf0&#10;uRFwIiQvTAJQGYxo3CJISGT2XkuOYovEAkdHXQ8ZDCqqeogpK0Y7p4jWJQPQKkaBqAQTvlUqtrRl&#10;RZgxA0veWSGTst+lEK3RMDVahlQNR/iuo2tarU01kki/NfUSjcFYhy0qSjT9MiwLdush+61n2rZ4&#10;YNq0XN3f58ZswqZVGjsj6kQI2SGAjbLixb/9AQ9/6kn2PvsZLpw5TTEa8fjjj/Psb/wW3/7O3/CN&#10;b3yDS5cu8fDDD7O9u9P38rXWcufoUHPEbYv3uqbqWvO7zjnolvPDZRqlNnqcEQpniY0qOoOGNXJM&#10;NgTNW/1Db5qnWHpSOUHf2zUrXujq//vvnzheZk056SH2jB8r/86LEO6tCOHuBXfiw17JKSAAYnQr&#10;VnpcubfUs6u/EIOIU4RZyng6cSm/GbWbQIJCWxGsKSjc0lvPD9iKwVpVqs4KViKyaPEh0oWWYVlo&#10;oTCRTgxD5whFqcpaDDutp43gi6B1Wt4zTR3EJ2HG1BgO2xbftPjpRPsWiqIyfVhgDJQFlDiEkk5K&#10;xBTY1rI/A9Ms8IspxmqHi7lAXdeUgy1qImed4MTgnCb766KidBW1rSgEXBSGhWNktKlroAVp8EaL&#10;9ttGO4NY6yjLom/aW9bDxLhk+mfsiT2aNivE+4XM+/m04nH17ZFEw0tRoCwtw+GwZ8Zo5wtuXLvO&#10;1StXuHN7nwfOX+Dzn/sczzz9JAY4PJwwnU57S/Xa9WucszXD7W32BxUhRmaLBusVRBVNyownDZjR&#10;r1khRpORu0tFkef5R4nf2JQ7zGQMUbIxnDwZu6R2E9bXlUbgQlJ0kYy+iizZmXoDUCQBr1NYVRJS&#10;06Q1lm5KQ5rLOGhvjCbvU3JkJo1JINwbOMG68XovD7E3LpKRZPIv1SVCELpOy1BMqfmpabPAAIV1&#10;uNLSCgRnEWcpBjVuc4NRCNBq/rOdLXrF2M4XNPMFwXtIHMy+7VIo2qR0jypEBa1E9sabRBM1TVUY&#10;qmpANSipqgHWleBKfJ7jqRVUIGKFnn6wv9vI0thYAyguJ9RJhSjG9rJNRCjqihA2mM8aFvMpEj2C&#10;NhewqbQqOoeU2i7MNB01kb2y5KAoOWo7ZghtCNyeL3jj/Rs8vrfHznBMWMyZz2YUpaMsnLIc+Y7D&#10;2zd56yc/Ye/jH6fcHDCbz6kHA+rRmMcff5y9vT1tDyXCF7/8JR544AFmsxl1XaeOTW1PIdizHCXj&#10;Nq64RL1CDL7VNh9G8L4BH7QFTFSgBgkh2A9k8noycfPffzPpeMJdgikv7syEE5Xj8qT4ymjHkwoQ&#10;PjxMKlE7sa8GNk8qv3WP8O66ypz7yIjR1ncaOkjKshdOObSTJl3ME3HlnGILikIQm0NQBmNigvgr&#10;m4T3nkWrTTG7rsN3rXbPsEYBISIU1tF2ipzsFgsIka5LHpF1lMmaBBhVA7qgLY6a4GmMpxZh5Epm&#10;ow2CGCZdw8J7xQg6C4UlROho8TLH2UjZWuI8MDIFg0pj9c18QT0cEkplPXFVQeg6alcyLmpoWnY3&#10;NyD4xINqKV1J7QrqoqS0lna+oCAg7ZyundG1MwgtzghNqwQSlRv0dE1lWSLOQjTK5FGogdJ75yvz&#10;Rh3DD/YQQ/AKuhFF4GaFqBCQSNep1VmWJZubmzRFweH+HTaGI/6r//Kf83/8qz/l//6//h3Pf++H&#10;fO6zn+Xzv/RZXGmYLTqCb9nc3IYA5XhEYwSc5ueNAYmdzqtVDUiERAqPaNogxsTnmRS+enParPnn&#10;3fq5uJKGWB26k55in5+LCaUJyVVM6YZUwpWVHUZS5xUFveS+kzF5aiF7idDnGdfOdfJvs+4RnvQW&#10;e2V9j01YZftZhktXw7bGmL7uUowkRhiN4AQHFBUxBNquIwZFTLqipBoUODEUu1Ydila9Kt9qXVyu&#10;n14tDfD5Os3SezaFhuPFGDVGUyi1854mBFwMCachyhC1Eg1xCRCWt9XWtYKSFqwqw5g9+biiEFGl&#10;SKees3OOahCpRmOa2RFhfqysWmjTZ5uldIhKht55qiBsF5Yz9YD9RUMr0AjMoueN96+zu7HBhQ0H&#10;CMGHJUew91gLRdvys+d+yIOf/ARnvvxFrBjeee8KL774Uw5u79N1HdPplDfffJPPfv5z7Ozs9ATf&#10;uWwHlqHTXLDftm3qFaKbs2WC/DbKlm4hsVCkCxJh0XbLOiWWYQR1cox2u/1Ftp76bV2j5Ym6nodj&#10;XailSyBRqCFoM9P04V2KMN7n3ye/tpInOYk0Xf08J/FVEKTJ6ltC6DC2SB3Gk+Xc2+uZJikmS8z1&#10;AsYWFudKbFRmhc4HhTJL5rcEI0rxJmIxrqVwov3cUsjQuAIbCgWWxMjRZAZtS0TZJqwINmp3bS+B&#10;yfSIYjBkYzyiqsZEMTRtq3k+3zFvWuaNY950BCLOlhqaCYEmtiyCpRBDZQy2DJTRUolSKflhRVE4&#10;mk69tbqsMCEydCUbpqQxcwbVkJYOvMK3TVCEmmsDRiJjY4mhw3dzQrfApi9JQhBujjcpXEVR15Qp&#10;FALgO/UCc26mf3rWQMqdGIHuA0Ap+VnH7NGIIhWzh2hE6HzDolMaqvl8jreW999/n1vv3+Tp33iW&#10;P/7jP+by1Wt87zt/xze+8Q2e//4P+KXPf47HP/5xTu9tc3D9FoPkvXdGKEcjys7STg+ZzReMx1Wa&#10;HwlLbVLZUFY+xpBdxBiXfxuykA09wAtYtmhKgYrM1Zq3rPCyost1XbDMJ67VHeqlpBxmOiY9G+0S&#10;PJOUuUllXQmSmIzrLJBXCvVTcXcmZ86h2bwWQzqmTUCOD1KE98shEvN96vgJsR/L7KFGI+BT2kO0&#10;24N6FroVzmG8h6BcoDnsStfRGsPxbLa8Bitgix7tKti1DjJ9eDcpJxFh1io/pylcbxSH1XFhCRjK&#10;9xhCIPGrr3vP6Xt21WskzaUkP/NBJJW1qHj1BAnKrodgyopyOKAajVm0Ex27hPz1IopoLVSulUVB&#10;1Xi2jWMxGHBjNuWwaVjESCuG9ydTrh8dcXGwwQ4GU5TqTIQAwdPMDhlVA6b7+7z2wx8xOn+e7/zs&#10;RS7fuMnW7h6/+Zu/ya986ct8+9vf5nvf+x7vvPMODz74oEbPrNXayHs9+qh5XWdWFWJKLpLqhiBC&#10;gjHnppvRJ6LmFKKQxPZgMlrsF3ER+/qlD2OrWSrFeGLx2hULL+X38QZsuDvn8XNd2n08xXt6icZg&#10;oygXZud7SLxN9GywLLfMHc4zOlZsVrh22QInaO1ZR4ORpcJUBJ1N7r5gg6EoSrrFnPm80c4BgDgI&#10;Xo9z9vQei8WC2WzGYt4mRdkRF8q2Migs0s5oD+c0UQW9WEPtKsZlQawq5kZorVfC57LuLa3GdzTd&#10;AmcsI1NgY8B69Zpd4gc1ZcXRbKoKBIV3b5iSrWpAZy2H0wnOQWGKRLFlVDkGVZLzdkqkxUrEOqEu&#10;K6pqjCsdzhXUgw1iEDz0+VWx2grIOaUFy4acCqElowVGQ2I/z5aFq0IRIoPBgDZ45q328xsOBgwH&#10;Aw7u3MFPZxzOppza2eU//b3fY3Y84fnnn+eb3/wmxV/8Bc/+2q/xhc98Fqkrts6dhbrmaDZnMZ8w&#10;Lgv2Tp9iNtda4UAiK1iJaERBWYNSeFKIfd0vqd73Q/T9XVvOPaoJFxEfUm4yeTQrSlFQIFk/Liw9&#10;LCN6XZnTVGVHUjqi60Hrb0PyGlOLHtbXVm/hJ1BNb++mdWTt8nmeBMF9lGcJK/XNcV2aZYVsrMGl&#10;6+qizs0ccvOzRkOJpqAoi7Xf+RDBpfdYHtvHDEgMKIY7lVmkb6jXpoq+Gm2oN+M9bZuKX4xRw9cI&#10;sWu1/MwsUwM96r0HPuYSk/XwaW+TkIyr+8jLiCGKJcaOgMEawRYVtqrxgjZBjsswtqAyRCM+BW3j&#10;sQLbTgFxdYhMfKARJSy4NZmwP50xHo211Vvo8IlOcm9rCy+Wrul47/VLVC+8wPf/7t/TVjW/93u/&#10;z9bGBtbC/v7TfPvb3+a1117jscce49SpU5RliSuK3lnIaaZcq2iMWXvg9r/7nd/6E+89zhoKscSu&#10;05qitsG0HbUx3L5+HWlbhf93LTFklgJZMaSWk3B131s+99uidnw20ar7HkEd8zxBgg62iQTRhR7E&#10;a6slo8aw+IjxaRJFVTTahChFwmOeYop063ttJystC5c+oSzrdYir7UPu2hOxVoipXlIE7RxtsxBW&#10;DsFcA2WtNtY0VieVsS7VGwpgNMQZvDYVFklQa2W/F2PoO/3m8JkFH1pFrDqDKZQWLq0qxAht21IU&#10;irYcDAc4ZyEqutcZcF1H4VucbymDp4iRkoCNHhNaQtNgYqcMEk4LxYUOi6c0UHYB5z3SNMS2gTAn&#10;ho4QVVnGZLWkiA/OqZRetHN8bJAiIKJE8d43dF2D7xo63xBih3WCKwxlVVANas0/liVVUWFtgbE2&#10;hZZTC6eEJrXGIW7Jtdn3B4wq6ENU4EF+cJIEUEYH+xAU7WYcQVj2RZQEpvGBpm1o247ZYs7x0ZQm&#10;Bm7c3ufsQw/x4Mcf57FPf5qm61g0LaXVmt2HHnyQX3/2WQ6Pj/kXX/sahbE8+YknsGLYf+tNyq4h&#10;LmZsjQbMZjNVRkbnRzTSl0lgEhoUll5VNpxkOafbVELVA4JS2Yneq+amEDRPJstaPZ3fKymSe8x/&#10;E6EwpLyeinz1sgIxeHzosEb69wiB6LXRePAdoQtIzlEmjZFT7AbNSeXw3aoXlddmb9Cf2HqhnPNh&#10;9wudxoAzNtU4L9saZXrCDMpxVnOEiv4M/ZhbY7BYbEwl9UnDCKn+0VhlcULWX7KkebRYnDiccVir&#10;PSCtcVjRJIKOiZZzFWI1kidGSyZCSJWhK960VzBdcvx0LCWNJRr2zwpLVp5zlhnAktfUqjwxqd+i&#10;s5aQQvOuqNjYGrN/67o+7wikekJrja6frsPGmPopdhjnaJ3jYDFjv2lordB2LRJhZBw74w2GZYkP&#10;HcRAVRTYEJlNp2xu7bB/dIAMB/yj3/0qrqr46+98lx/9+Ce0re+7svz4Jz9mNpvxla98hbIsWTQN&#10;s9mMGCNVVfVI2bKq1EPMDclF6AswiqLQOjPf0UUUbTib08ym6jHmyZqVSW9VqW1xP4XxUbY2t1vp&#10;c2sZ0ZcsGvEpJONXLBjNoeniWOFSTdZx8Fl5gi2cWqr3OPcvwlID9EAEjYgGcnNgtdoV8RizqyqK&#10;pFsSGQsxdX0IYkD80mM2OWwhdLGj96CN1sBZUcSXoD0UY9TiaO+9ShRvsLluy7gVBR+IsURipDFG&#10;eQktEFPHaSCm5q4ENJkeVAmIdMSgfdGU4QMkGqpUOC4ORSDHfmDUOfFzxGt9m0Fw2UiJEEykm87R&#10;kpQ0McmUXzoGg8FQ7zlBpl1hcW6lfdBK7VOGygNrYdI1q//vGTW4J3BDhKJwmIXRxZYE9GI649qV&#10;q0zvHFCNBtB5nLG4wYAQAm++/Ravv/46xloGwxHtdEZBhLomHFuqomLRdiy6FldXqvBlidj00HPm&#10;9lE2Qw/Izvsc8s/XevK16hGsGq+rnh45shF/bmdzCZA5OYYpAuUlrAnuk17KvUpeJK7Tb91X1qS3&#10;c4PitfMvj5q/1HvGa59mLwLWemQG/TAxcKVQ8cpve6CdrKR+Tpxa0PyvqlKtH9EuNycYtWL/NCB9&#10;3rt3iXGnP2a+59W/48oJ89BIjgD0wYXleGbZI8t9Jt+KwYLNyR+LxzPY2mZ+eEC3mCAh4IzJ5emq&#10;uJ1QugKJniiRjdQe6vZ8Rgga1my9UsrdmhwzrndwxmmJX1EQWk17KKtO5PjGTYq24Z/89n/A/qLh&#10;8o0bXLl6nZ/+9KdcunSJg4MDXn/9dV577TWeffZZfvrKyxRFwWg8xhjDJJEKuKqkqqq1Se0khRuc&#10;c0gXaJoG37a9ldQ0TYoPx97qIWaLW11+ydn9e2wfqhglEIxnVTXZ7MOT58EyjCKSUGj4dB1CF4WM&#10;4AwI0ccesGJIjXdlOUnuBt/8Ymoxh0h1LNS2JaQCVwHpbLLyLRKjvp9Dg5KsSpOBOba3UnNQP3rf&#10;h1IMSWca6RvwQk1AO1jbVJDuve9zLm4t32MwhaEoLEXjCE1L7Cz40BezZ484JI9bYlhZlH6ZqICc&#10;EVWhYS3GCi4oDDum3mqkUJ8W8C5DxcGKHi7nSBKjiHNF7xEbY6hHA8jC0KoitNYsvZxkeLAi6OOq&#10;wFx5VieL0vv76BMo+oMl0m5F4cgyD7UqYE2htZ6DwUCvTQzT6ZS3336bg4MDKiK7Z85ChG/91Xf4&#10;/g9+wOHxEcOdLf7wD/8pzzzxNMVgqGQYdcm0XVBZRRwWZU3ocxwqxVZRpnoNuUZQc0tZBubQfPYE&#10;MsR+pREX2cXsBXqIKvxE185JBbgKQMnryOc8032WulkBxvRTx2j41Jjs+bHUiKuvlbFePu+4fH4x&#10;F7DfvfXKwdq1Z7f+JbMMAdMPRxY7/Xl77yt5knp+JQvQWMu9AYG6fvSz4p6XGRCJiIS0sEOSWss9&#10;J/bqNerf6ZH1m1m5734MTijEXK4m6d+YjGUwS+AfqMMBmrKJMaF5lzncGASMY+vUebquY3Y8AwIO&#10;lRkSUxNtK9QDj6GhDZGNwnBmPOAgdsxncxZGSb1v3LnN9nDI7vYWW7ZAgidKAa6jlArfBGrnuH3l&#10;Xd76yUtc+OST7Jw+zc65szzzmU8znTa8+eab/MVf/SUvv/wyP/7xj3n00Uf7iFJRliwWi75nIiSQ&#10;zUqOvM8h5tDKdDpFmoZNV1AMhrRNw/z27eUAZyHdL4x4VyjiQ8OkJyaEYiBM/7sQEzgkoeesmNSs&#10;Vc8dRC2VLLR9qv+DvGhMX/TaT5S4rFXMk2Jt0vwiW0pgLxP99AJavT+fPEMUDCKCSd0LvCHlVHJe&#10;MKZ8itPjmDSxyJZgYuhYEefGqWoMYkFSDlGUDq4fvxRDz2PiUyF5Zy1m4bQvWxfxJucY1djQ21ui&#10;4NIZIRVia3hLQQnBp8qqoE2ls6DNSWtls5D+fjsDQQL1aIQ1YE2BLbT9jnVOeUKNEkaQQ0wrIW1J&#10;HpMx9GOTlWHe1izf3iFa/j/Xh65OgXvloDLCNHD3+yJCF7yGb1MYz3cdB7f3id6zu7vH333vb/nR&#10;j17iypUr7J06xWc//zkuPvoIjz7yEEWEOA1EE7HDIYsURgyALQ0hewFBklclSwMshfSW1LzSC/I8&#10;CnmNZ0PErK4NWd57f88rt2hF6NLxP8izDrJcY+bEelqFufdjllhtVLMqjaJZP3W/rZdOLEOnHxqN&#10;usfbazm0dCwvaWySgxhjUoay9LD7PGaef8kQCyybqJ/c8jisKql7DWFEPaeenGSFSUu99JPMWut7&#10;yQHmVSeCpRpdO1dW+MngCLIE2MSV8PLqWK2CCjMxQgSiBZGCjd1Tiuh0d5CYSOljSKWn6gQ45/C2&#10;xcSOgS04bYccNAvuTCb4ZgEy4LCZ8+7+Lc6dOcVwZxfxjvmiJbZzBKjqmoDh6GjC5Zdf5soLL3Dh&#10;y1+CumbReOq65KmnPoktHO+99x4vvfQSX/7yl/nY448BME84Cmsto9GIIuUWV5/JmkLMe2cspbPY&#10;VsOny5h+dtpPDHJv3t2tDE8CUO616WNXEEnSAsoJqplKFfQ5LxYzSEWFrI8RHzuC0bIQicqvGGIS&#10;wLDiSf3DbwaWZLJICpV2yRRO7VTwqrBD0PfF4pNiVJCd3rsxRotajSHa5eLL/epC1DiYWREISlzs&#10;Eo0TaP5CqxptwsCr8ghAuxZqCmWBjWAarXkMFjxa5O5zcl+E1jf9/aqjqLU7AQU0VSlH1xpVGMYU&#10;OJFUQxehVHYNiaH3vKKx+JQSrYuKTLxsraW0ZcoBmpT0ztVhKQEeDJLcE28CFGpYJM6jdQWYBP79&#10;PMO8rXqIa7kn0MbJZvlejpBkJZk9cptC07Ynu1BF8t5bb/On//Jf4jvhP//DP+ALX/wcUWB/Oqfp&#10;Il0jzI+OGVth89Qu7WCABE/XNPg2InViJ8lRA9GlYvK4yErUQ7TIW0sdkqeYQ6bZ813xeHsTJ9Ir&#10;+6wMcti+H6PkbayCxCCBbCT0ntVdeqhXBvqfw6yMt0acJH0vl22sOIi93LlfHOfDFOJqGLi/l7wG&#10;soGYLlxOCDjJLmP+d14/K+/DqhK728Beu5e4/n6UgM/Ucfe6hQ8VXUtFmIDHa9eRH+FaWVmeL3ma&#10;9rI/r/kV0BlLhdiXhIQleMkDdjCmGm9Sj7fwk0NM6Ih0FJLapXUplWT0SgoJbBrLKWu5ZQyTeUMs&#10;BkwJ3Jwecf3giNNbOzhTcHR8yKB2tIsZw3qTMJ0zNJZwcMRrL7zAhc9/DhCqYcWdO8ccHh5y6dIl&#10;ptMply5d4k//9E/5r//b/4bRaKSI00TfOBqNMMYo8YUp+rFZKkQ0RzMYDHB0xGbBZDLh+OBAF1RY&#10;4TA8mROI3GWt/Tw5xK7x+jCMEEVzVNohwuHFKMIIwUerSEJBkZZYjHiszDF0yqbgM9+nch4aH6nK&#10;8i6rFVbms/xiXqKGi2JvOYEubGKy7CX2cbdcUxaTK7mk3UJdHaPUYiId0aoycKXyZpoY8dGnZ5BR&#10;k8koSPeQ0wurwIhlDsmt54lEMFbJxw0RQ0iI/UhBrpuMmI5e4C1vOkGyI4yMJUZhLkolZbyjSKFD&#10;sbAwuuCFgEWh2REUXWsE46rea7HWktF1eUFaMb0HGEWjRT49MC8xoW5jr8j6Lf+7ZwXKj3v1O+m4&#10;H/KMl/mr0D/L/H4MS+u5KAq9Bq89FKdHxwx2dzg4OODocMY777zDI488wqmzuwwGNZPJCDp54wAA&#10;IABJREFUjKEZMN7apLSe0+cvMB1twNGd1FotzYM0Xjq3lt6dAboURVi97V5551tc2ectpnlnZBlq&#10;Xbvnj2RI5lDeUnifrP1djUwArJ0peWFZ0faRw9XryF4hd8uf/Pm9tvzuUiat/92fH3rNkRuLZBNf&#10;kmwzpJq+E8dU2fjRhMdJZZi3GMAnTtbVLebzn7yveOJbqd+crPwm/z494P7bq+jkfBhrluF0uPe+&#10;fzZJZq2aGG0UqtE2GztHLEKLnx4mOjjoEjYBSOkOQyFQ4dlywtlhza3FhGnwUBhmMXDt4A7nj3YY&#10;VCOCV+O5lVSGEj1jV9LNF7zx4kt84vkfcv5Xv8LBwYSvf/3rykIzHPDpT38agMPDQ5577jmeeuop&#10;zp47txZhaNv2rrlk/4f/7D/5E2stoVMmEuk6bBfpphNmt+8wPzzARUUWxtQOJCbSWTGoJ+eXHuLJ&#10;7cM9REE6FfgxWroITXTMg3AchSMsN7vArQDXfeCK91yLwg0x3LCWQzyBOZ1f0ATt7J1JfZOPhjV2&#10;7fJyuGB5BXcTIJ+8h/tNFAFIhdBCEkYJQKP8gCtmZ8weRiDBaXWV+k6Z/UMAH7UQPKTx7rxWA6Wa&#10;HAlKEad1ZNrJw8dIiJKIeiPOKJLVGpsQdIqGc8ZpeDBoflFiCmdGUtFvVNongWgTUEhSnZNJKEQj&#10;WAvOSCqVUHYjnCWUBaaoKIsKayvEaWcPX0Bw2om7MIYyGgpjtd2QOExRIqkBrzGKojPWKopYhOhE&#10;vVcjdBbaQmhspHUGb8G65IHKXZJUnx/ZG6BXrCsPH1jWmOmCSc89vUJAhYrRMGbmmMwRATGWtusI&#10;AdoYuH10hLeW8d4e5x9+mMefeIIHH3qYJ554ksvvvsu//bf/lldevQTWsru7y+GdKVubNcYZirbh&#10;4NXXiUeHDEvtTOCtGlK9Z5UK2rXji0ZD+lBYfmWlpBqH1bteVRQqL926AsgKdQVlueY4rS2WmATk&#10;3VygeQxV2calgk33YLKrG2WZQ8zXsXKe3kNJYf/VEKxe331yiP0lLtGpd5VMiV53WNEya7RmLBW6&#10;Sc2MQ47WCNoqLQRsXF53tkWzU79M0CaGI8lyQc+prLgGiQqSW3vFu1/m5HdWnp2wjOhJngc5EpAU&#10;W9Bq/FSEn2RAet6kqIeObQK3Waf2fkjUdgkGFKMSofsgFIWhItLOj/HzafLqDcFrM+YAydVXZqEY&#10;lMXHFTV3msChDyxKi1QFsekYGMdePaK0lsP5cY9WtggDV0OAabPg1mzCY898mv/nO9/lm9/8Jr/z&#10;O7/D7371P+TJJ5/m6OiI69evc+3GdU6dOsXu7m5P3RZjxFhLWZaYuMQeOGdrAJpuwXzWYBYdoWkI&#10;TUMbW6yVlK5QJZi9E5HEjr86ue7lJcZlyEsphfJEhIihNYZmc4NGLE0ILHxgHgLTEJgDMy8c+8A0&#10;BibBM49qEYcQcdEwMIEz0TKOBaVYamcYFYaRWIYIQx8V4RciLgREQgoPhd4SlbACuLnn0vqQLSmi&#10;iCRQzXLLIar+vpM3IT4SxfcWqJ48EkxAvNV9soq6dkURiyBiwawUlnuPk4wmTD0LkkejNDwRMYmL&#10;kEDwSoauxoJB296kpq8xguR8SUyLLCYlnibNStUHAm1oCdZqviB7XEEh9qHTGi4TU8udJGxtWrKq&#10;VFShabhRMGKVESQtyC6jdaFX2LrI9X5XqYY+CHnY57gSq5GJStKtEYell6i54KVpfj+UZB4Payxl&#10;WdP5hdY8xajsQIuWW1ev0XnPxz7+OJ/f3uNLk1/hjTff5I3Lb/Otb32Lr/+f/5ov/NIX8Z/9DHtb&#10;IzatEEpLh64P37XLHDEGxCZARESR1qC5xBVjYEXvIPSIv+wo9PeTDITc6UFzxoEYlaprCerQXO+y&#10;XcUqyEPHM2/Ld5dbn38iNYhO5+2BHTk3l5Ti2h5WiASi3kyMCc2cjnc/c1aWCk2vY+lt9tdG7NHM&#10;J+O92Rjokbqi68YHXQ9ilBnqo/KSxJV7WgN09fepQCqJ6yAak8f9xH75vY++ZfBTTnfkCsVV0JXe&#10;+zJFlbe+C0amQheI0TBv51SDCjceYaoBwRSYqFE/rRtNoEbrcAJtE7CtZyQGqQecrRpu3LlNURnE&#10;DjmaNlw7POSxU2cZjwaMK6gs+K6hcmXqEwubdc07P3uVl773tzx+4Tyn9nb48298nRdf+Rm//uxv&#10;8PSTT/PGpTd45bVXuHnzJgcHBytYCkM1HFJVJd2s7e/R/o+//4d/YijwbSB2QVtVdi2LySHN5IjY&#10;zME3CTXkkUSwFaMFCghC27RoH61Uv2e1L2DutxY8RBxISbAlnStYmJKpcdwqB7y+uctzTeDFecel&#10;KLweDa+1nneLisOtHZ75j7/K+c//MuVDj3DTGK55z60YeN8HbjQdfuc8P92f83455mosuGlrDssh&#10;708bBpt7LBYttEqua1qPlUDhEkek9xQYbELKrv4Xk0TR9dPbYSRjU/EAEax1PRBGw55GLV9Zom/7&#10;BZ08Ek0FpdxdCAgWkpfX52qXMZ40CUKyrvQVUoGwQfOmRpKKkHQJycyNvoNEoG6jUiy5CNJpd40i&#10;dBSknmwo4YIzkvKAylbkjGgnFJvqmYz2ehQx2KpKz1wVnSVgJeAkUhgwQQ0SC9rLzxhwRusmnUWK&#10;SudKOq70iGF9FUXZExYYU1Ckmq1S1AOOKZSTLeHMpkEaQ2MSiUGuBU17k0KwOJu0Rco35mcmiqp2&#10;rkx1iIHWJ9CStRSuwNpCafSsA2s4Xsw5aBu6GDmzs8dwPOaTv/J5jroFOQd66sxpPv7EEzx48QEe&#10;euBB/vqv/oK//tZfsjEe8MiFC9y88i63r11loyygaSisQ3B4UxDE0dPzh05rgq3tj917g9lFMYks&#10;OU8KI0r/ZZaNcyV7DNnNAM1D5qdgE/l0dj9A+XjTXuveQmrPFNaMBZHUdSRFAHJjAPViZYlkzitF&#10;EsgjGVwCdG2b6OgyWUheRjGd1/eKq1+pKXpjSQbhvbQDuiYV+RwxYekd9rgDUb7cPtqQ8sIRnWi+&#10;80uwVrqJ7Gn1N7F2g2uiZPmWJMKBtE8jowZsDMSYezWu73uvN92jltssjY6+9VV/Hp37LvmWLgpK&#10;iKmyJ0pa12q+JkaeJIdW1s/S4w0YK4TocaVDjOXw8Jj5bE4hBc6mdmtWScfbGPAe6CLGC8aDFWi9&#10;5+Z0QisWN9riaDpFugWPPXCecHzAyBnqekDjA9NFpxiHECmNoWsavvIf/WOe/c2vcObhB6Eo+Lvv&#10;P8+ln/yMG+9d473Ll9nZ3uGRxx5lZ2eHrvMMBiM2NraZTRucsX2awSFLnlCD8j9GH8B7FaT4JM2T&#10;lYUnxAR2SZ5iNahTUXXqwiDqLkcxRHF0BbRYFkaYRTjuPNPQMQ2B223g1annttGegFiDD1BtbvOx&#10;xx/j8U9+gh+++Ranz5/j4U8/w8XPf56rN65z6/Ztbty4yVtvvc3zr7/L5sYed2JAuoaqbTnrhYvj&#10;LeZHxzxcDaEaUBMQ3+LbGT62GGMYDYe008V9lstyEn3QptPlpF288vlqzi7mxZqELlET+0ujvbeO&#10;FYeTRHRaWzEtmihLb1SPmY4WA1GS5yTZFM9gnkTa7nUy2RQPtKlTR37ZEyEoNaCTlZfGIlv6IXn6&#10;kJV+WIKw0j3Z5EMYMWRGElLD1pAS7zEVhZPZNtLfWgRv1jwPg8rcjN7TTgnrXtz96s7y9Wt+N1dh&#10;md5bWd0CvfN/zy1/pHl4wcaIOKsE6V1HmM/p5gtcVTAeD6ilpGs8tiwRC8Y4qqqicJajO/u89957&#10;NJ95hu1z5zh8622C79gcj2lS4XIU9RBVFn10zyBkucwKJ296reejVtGL2fvIXmMmNE9GVh8GTG2M&#10;jOmBWDFZiuJMr5hOgjr6AST0BhCQSqpSn74MXDox/nc5/5G7dE3+7d2Z0bs3G+nTLNnQ/dDfIKlc&#10;Q/ApbPxRwHurXmL+28SQNWy61w9Gla7uo4Dx6znw/vqN3HUzfTiYtJ6MEPvm0qRxN2uLYRlRWCpC&#10;a5YaXpzBGAjGYgY1g509fNvRzRtc/7BDHylwtlQmrabF+8AY2CssW23JrTawaBucRI59x9U7t7hY&#10;1/hWey8illhYuhAIbQPWcvnVV3jrb/+Wh3/9V/nM00/z1NOGL3zuS1x55U2uv/cuh0d3eOGFF9g9&#10;e4rf/epXObV7mhDUrCxtyWpxkcsecdRePupJJA+EVYYWNLSi9XQphJYeiCsM3ke817CLehAlHY65&#10;sdxqFkwt3IlwKIEDCRzGjklsmbaeZlBii5Ki0I7L86ajGtRsbm6zd/oMp89f4ODokOPjY/YP7vD2&#10;5ffY3t7m6Sef4mMPf4ytr27x+muX+MHz32c03Ca2c1598w2OxxtsA1ePDrkwqPjYxphz4zH13GCO&#10;jyjapn/uJ2sTV/++H9KrD398yDoIcZVoQF8m5WeypYlk4IEuMl1rakKGuGzUGUmWd8xSLllwEpAg&#10;CrzoVKEEI326MpKJ2JNF7z0hdD2k+55hwZN/y/LfOdFuT4SsTP4ekCnSVBmma7MKHDLOpm7mGklQ&#10;kJR+JytOk8A0Ob90v30Wfr/Idj/Ifx4bDfPm+10fI+WXNJSiJSIWjTxM53NmsxnvX79OfeoUvnTM&#10;ZjPee/syP/zRC/z0py9TlwXnz57l4rmzfOqpp4iiZURFVeKnLfNm0fNXmhS16IVZimRoqAKt64vZ&#10;iFo+u9zfcBVo00c5Vu7/fkX3vXGRhOnqelgFl1hRb7RJ9afitUbz5Pj2CqF3wu5+dqvzMecQV99f&#10;3Z/8/c8D6IMcUv1ov8le71opSH/in+u0/2BbX5eZxzNfRw4wrXjrq0jZVZTxRzl+lkG9wSkJJ1G4&#10;nk63GNbsnj5FXEyZLm6CRJU7ya+yopEh6yOtDcTOUzjH9miDXeBg3jCfHWOriuNmzptXrnHhiU+w&#10;8J7YtrjSYA0sulQzbTSn/9JLL/Lg538JOxxx9cb7VGXNI489woMXLzDaHvO//YuvcenSJe7s73P2&#10;zAXm8xmLWUdVuTVMlOvhvhlWHiLSBWgT8CKkfn6aRiVK1AMIEDWU0rRNKloVsI62GLDAcRzgDsLb&#10;swWHhePYWY6scCSWWSUsQoEHqqIAn3r4AU3nmd9uePFnP+XqzRs8+PDDVIOac+cvcvH8BQpXMW8b&#10;9m/e4tq1a5zeO81nPvsMn3rmSa5ceY8rV9/l7MULlCFw6/K7NIsFs2bGwXzBQwbOWcvYWTYawbXa&#10;hDLnl/LWC44TFt3qtroMT5BHrO37z9M+e1fCcoLdbyLmHGNOjifEAyE/L1nWC0r6XJIy7JNG6Ryq&#10;d1fDTBre+iDUXg8xhx7d2H++gsy737is5YyzIWANMRXWY7SJMUa7v5Go7Xr+USPEHJa63/hG4d4j&#10;uH5P9xprYf05rW7ZE+3ltyTAQVyt+0vfNRp4yi2dMoptMp9xdHDI+Ucf4+aVG/z5v/43vPbWO4w3&#10;N/jCF77As1/5VaYHB+xubbK1tw3zGUVVUw5quqMjfGLyWF7vsm7qXkr85LNcrdnre5/e4z4/aFOG&#10;muVx15DKcT0CEmPsI0WQvGdz/6dzcm3dT5mdzP3d77snr+WDjpl+kT6//3futT5W51FPgBDifX/z&#10;/+XmUaWzlhtdkVuy8tyXtbgfbVNUd7xLJvRgK6FPEwXfUpYV1akdJocHHNzaJ4RAtRJBKsQhTugC&#10;BNtg0dTMRuXY9S3XZzMm8zlSOGZtxzs3b/Cp5hHGrqB2DiORpmtBIt4t29D9+Pkf8vCnn+Lpf/SP&#10;eeDMaaKB6XHDy2++yXQ+R0R489Lr/OD7z/Fbv7XNYDBkPp8DNUW5vDeXyLVSTFoVYPBeBWZQwuks&#10;8fLg5MkTjbr60rUYsfiiYFFUTMRy0weudS03usBVgYkYpmKYi6N1WhAejdU2SZ6eLcBaixSO1nfc&#10;vH2LWwd3+P4PX2BnZ4dTp8+yvbfLqVOnOH3mDHvnzvPEJz/Jj174MV/72tfoJPLo44/y8U8+gbWW&#10;d956h/HpCwwHNZdf+xmvXX6bg8WMRVVysaoYSbJqmzaVP9xrRiwV2Mlt7fv59/fYZwq35GKReSHy&#10;XmTdNg9ZjSRhnNGAvUeAeoiS8i9L01BUOWpsc1mUni3BFBqKMWovthCSd7mU+jnMtLro84JaZ7FY&#10;Hj+QYf8JZNF7znq1PlmTyTVWb9A67Wzg3P/L25s925Fc536/zKxhD2cADuahMTR7INndnJqkKFFX&#10;06UVouRwWJYc1wq/+obtdzvCftO/4bfrJysUjlBcynKEQ9KlRJGXItkkGySbje4GGo0G0BgOzsE5&#10;Z081ZaYfVmbt2vsMQJMMJmJHnT2gKqsqaw3fWutb6FRizm1Mj5DxFrYu8I0e5iGqp7jozyqcupb+&#10;8v/o1u4ZMQ3FUwyxGxcUVaqNdD/Q0nqqKAqasmI6mXDt2jV+9vO3+MpXf4d/99/9GQrYfLjN5cuX&#10;2N7e4t5H99no5awe32ArTSmamvMbxymmM7y3kgzkIrfn3GCKNajLBetxvjFL8iAYeUGwh200YlR7&#10;nQUUbwm+Q0zKh/fOhgbRJhBJRwQiFLQbnSzsf5+nuDQOq2M+CsVYHt0OOU8NeRyiEI9K0Fr0FONn&#10;h8z/yKP/asZhiJYDko4B2z7XIc6pmJ95W37a2U/cVQyXdD1MHQx1F0rAau/QJiFPe+TraySDHm5s&#10;JYvWGslbCPC60g5rhKM4tZ6eMRxPU46nmklV43xD4RqKquH2422eP3mC9dUV6ukIW5dgEnSWUoaw&#10;nWsqfvitb3Pl+ZdYef4qb77xJu/d/lAQi6LkUy9/kh9fe5M3vv99XnzxZb7whc/jauj3YVJ0IFNn&#10;Q4aNt2hnUbZBNQ3aBvxe65YXVLnI9xd2EFxoo3MaYyjTjG2tuGdr7pQld4uarcbTDFYpVEKlExqd&#10;SGwRSTrxCvqpJslce7MsHuMz8UCNJu8PMMbw8OFDPvzwQ/I8Z7C6wvG1ddY3jrO6ssbrr79OvtLn&#10;jWs/5Pr1n/Pcc5exDaR5n+dOnGbX5DxUBq/hRJLT944VbRka01KeKebCfOFhDXVs3UWnOx5CqxwO&#10;8WCi8FCotqO5eDZBuIQ6oNYTjFBHFzZa8mK6SleaizqEZNCBClttxMjRCd5byWLzFu8V3jbEzuUs&#10;eQ7L3tR8u6gQ2/P3nWuyNHy0IJV4f94kqDRBZQnKpKClv1xoR01rQ8SX9x1Pl31b1ZnfUeMwD3Ge&#10;abf0+6AUF6C+CHsj8QfbRQC8b6HxPElJTULjLLOiYLS7Rz/JOHv2LL1ej+9+97ugFf/mq7/DcxdO&#10;Mt6ZYYx0CmlsqMlNUqyX8IH1DQqhmFKxfbwX8mM5pj5AnM/ndRS8uOzpwqLHGNdwV/m2++38V+8j&#10;GUCAlwPM293HYeNpkOlhCEbcdpXfUf/v4OGDZfVsyvagcEJrrqpnPeavdhxkpAItvC5/c8jfisWz&#10;n/8GaInll+HW9ngI8tAojzIJTmkqo8nWVlk5eYKJdfiZEIIkMT/Ag0fCC3kqJCCZ9xxPE84M+uy6&#10;hlFdUic5Ds+Nhw9ZW13hxNoKKOFPVdrQGEXZNLjGc2pjg7vv3uDNf/kXPp+mfPef/5lr793gT/7r&#10;/4ovvf5F1lfXOHnyJN/+z9/h3bevc+nCRVYGqzSVJslMe76JD1lzOAvOop0Utcd4hNa6LfoGOinQ&#10;8wtqSSlUwrZXfFDWvFdX3KlrHmtDkadkWQ/nDTiNcXoe/3IKraGylTSeZbGzhNYJymrq2qK1ZjAY&#10;SAPWqqYuKh5NH3H37j0GgwEmSzh1/jQvXLnM4JOfxDeepoS8t8JbP3uHBw+2qUjwKyvsOoubzNBV&#10;TW9lwFArMuZC0HQUWhxd2rf4vlWeiWkz3w7atrRUEesPME0U+KlCEjyikiS079knqEL2a8dLlM9D&#10;DKTNPJOTUY3UDyrXAA7nBAXwTiKP8UlQ/mCB+kyKxsOcZzaKhnmECyV1gsokkBhUmqHzFJUmmCST&#10;psZJivUC18fsMTHA5L05wuB42jyf2Ts8xCvsCnLdRkXnBg4ITGojkTrSnFlrTe0s49mU2WhMU9d8&#10;5jOfYbiyxtvv3ODdd9/lr/+vv+LkieN85Ytf4uyFc2ycOkVqG2xV0ltZpUoMu9Mxw0QifMrrlpYN&#10;Jz5q6904+Ux52gSR9rq4uJbiDacVTN1z7cYHF+BYN1+L3dBCNOKMMS1aoYOgi8Y0Zg6X0dk37L/e&#10;cPD96nq2XWHc9eAOUoSHJVYtD/Ggj/7tkWGF9rPF3//alGM3NBLm5jpzbOtKg2fYercHGSJqUWEC&#10;bclJVIay/yjLwCRGkumUxipP6T356irrZ85STSuqYpvUJBgkDOd8A85ijCLPU1BQzgrWjOL8ypCt&#10;csa4rKmzGrIeH+3scHp7m1O9HqvakWSpHMeWlLXUFSZ7Cc3eiPd/8jM+9drnePnyc/z4+lu88cb3&#10;qacFg36fYjrFKM2NGzd47bXXuPj5U9S1ZLjGkUQGGuWsYODeti8JwsdLo9v4hfBwyqhUykgnbOuU&#10;j2zN7brhg7riEVDlOaa3QlVrtIPEhkw85aSjedCsDqi8kFMrpUhDR2rfSLbeYDBkb2+PXq8ndDtF&#10;SZZlrB5bFeZy5+lnOe+/d4Pb77/HcNBjrb/K2RMXuPfkDns7u9B4eoM1dC9na/cx27sjtFKcWl8l&#10;UQ6NDVmXLHiKMXW5/TuMBWH5VA9RBwEvylB5wf3bmIOeK6RorcUsymhxH4jhx0UfBYDybZaaQqG8&#10;D8rPtQrGBYs46Ez5f0fESCT2+PSkleVvowHhlCJJUokZJhmkGSpNMVmKTtLAvmLaLvTKOeHuDHP1&#10;XsgC4j4P2navwXKs6anzfgalLwkE89+H1dB+b4yQlhPXb+DSbaylqEoePXjIzuYW66c0Z86c4fkX&#10;XuAP//APufPBHd762U/4xje+QZKnXPzEVX7nN7/C2fVj6F6PRmv6eQ9bzcLalOdl3kFC7qXW84SY&#10;g+DGgzzD9lxiPDR+dohS7HqHKrbB8jKXJMRM43FSbRZbC3nfhiQWDYyjq+haA7LDdLOsEJVSCw2M&#10;l//vsyqlw67RQftYhlIPim/+Osfytel6hlEByuf7n1OBPOmgWPPRdovpXOvohdKuQYUxqZCJaCU1&#10;yd5LT9Bjx0gGm0y1JgmJ7lp5vJV1q5SSVnRAMvMMleJElrGqFElVUjU1ZjBkNJ2xuTdmc21EvjYk&#10;y3KapqaspTH3IO9D03Dl9Bme3PmIGz+5xr/9sz/lpdc/z6iu+PlPfs7bP3uL2WRGMZ3y/Zvf58KF&#10;C7z4wgtYa8n7GbTGbbTu0VhnqYuSelrgGuFnbJpZm3gg3oABZ3FOKNSmJuFBv8fNouSD8R6PvGPa&#10;75H1+nhSmtIzNAmDLKceT6lmU/LVPmlumNkZZd3gtMGjcc6yvr7O6dNncc7RVJbBYECSSHbe7vYO&#10;Dx8+wlnI8j51LfOgdkx2xwz7PZS2uKpiZ/yQ8YPHKFKM6TE0hkZ5ZrOCLM1YOX+RcjzirYeP+PKZ&#10;k2ROvFClFTQCXRkVCZ1DanXXUtWaJNTpWC1WUqQYc40NfpwiMRrXSHNMYgmFBxU8IXDUtm69PTmE&#10;WkheUrEoOLQ7Alr+TOdqdGTS6JBf+9AY1Hkf/ceFeAGdvxs7JwRfFgrdZIx9FnC7EyuZoaEdl3MB&#10;Pgw1ZyZNIUkxaQZZgkpTCH3WbNTM0WEJjDOxC0I818NGjKcdpAi7GZDdee/bxka6LeuHWMOxnst6&#10;hDYPj2+clMlo2a9CU9U1Shup1zSGXpaD85RNzXqes/XwEcdWVpmMJzRaY9Iew37K81cv8/KLl9nd&#10;/j1++vOf8R/++q94793r/Ps//VPSfh9vEkbFlKEC72NrLju3zQOdXtMI/C1nwBxqDgsqNYamaaiq&#10;CmMMvV5P+tqFfo8+MB/RSZqywSAG5lmK7f1RCx3XtdKt12djHNNGhmJP7C7vvRi41kqSVJqmpGlK&#10;Y5t9kHY3Htq9r865tkdp6624/Wp1WUks73O+BpywP3VUc+y80o0TxmcvJg3F58IYQ9nU4fmT33bJ&#10;8J2Tnn7dNRfTGpc92APX5jOM9nid+9TGCeO5t+iT3KP2umgFoZWcCefXhDKQ5e4ibSIgIZSmJGu0&#10;sRZvAg1lKsbRXlmSGsPlF1/kvd0RbmcPaRZsqKoC5yxpJkmVzsH6cMjObI/EWi4eW+NRVbI3maD7&#10;A0hSHjzZ5m6asDHokQ36FEVBUdWYxKC9IyWhbwzjpuLee+9RPviI556/Qu0cn37pUzy495DNh5vc&#10;vXefb37nX7h//77Et82ivEsW4j8OrBUvUdRAEHqxwaoj9KaSxJfGK54ow41ZwW3veZxkTIDG9HA+&#10;RTuFsYC3jGc70in9+BCdGcblHjPX0BsOmBSWS1cvc/XqVa5cucJzz10m1YbZtGz5IdMk4dHDTW7c&#10;uMGHtz7k4cOH7Ozu0kszgRK9xzUeR413NRqL0opUebyvMRhcSDaptWaWpKHjc0adGqQbtMLZmFEb&#10;FltYcLaFA0NWWazD0ZJUIhaPn8cHg1BVWqNMWPg6LEov3SGEXESYR1BO2qmEreq8VyTCNKMT0F6g&#10;M+XaPpDe1/Mki+gtxYeNJZiLg6GqBYG0JJyeNtqHL3i+rQI2JnSASPCx3lBJJ3t/SNwrCqwudP6r&#10;Gh9X0HSfjWWRGxWxVfN9R48pogs2xASpLaPtHVbOnSFbWaEsGmazGl97RsWUx482GY3HeAXbT3bZ&#10;mU45v3Gc7dUh47tP6K/kba2a6nqAOp4PRAv3oEzMZaXQvbZKqYXsyOXz8+oA+FTPvc5YE9len04o&#10;oP1IdVARNY8vPqtn9TRIfPn8lq/D0+67zOPoYy0r6O46PXSfS/vreuvd7bN+f9SIx2vPoWPcLCfZ&#10;LJ+X6sCoInI6xkRQsAd6j51zVBiU8ZhAbyi8yAlaW4br60ymJdVkJliZ91hb4xpMkPhxAAAgAElE&#10;QVRHbT3eSfZorhS5d6xow4k8Y7MpKIsSpQxl7dkajdgcTciylCYo5UGvj6kd/SSBSgzQ0ePHXP/R&#10;j3ht4xg+z9naGjHsD8gvXmTjxClu37/HrVu3sLZmY+MYkw5TTasQlVwdgUqdMCMI9OYQDk3wNVir&#10;UWmGz3rsNg3364Z3qoKHWUajDE6lKJdgGol3SBaep6EhG/bQqxm70z22Ro9ZObbOyXOn+PPf/zqn&#10;Tp+n1+tRVRV1I+wYJksxwO7uHmdOnuL8xefYOHmKq1c/wbVr13jvvZvM9sYMdYprHJaGmhpPQ6Ig&#10;TQR+c00FKkH68RmsUtTaMMl69OohVZIKHZFTuKaRehmxg/DBO8QrnI6KQ0dgHqcUoSOKwEqKtn5O&#10;a+myLe2rCC1vaOvCBPqKRfNCyeSxQXvJsvI+NA1WHq9NB4c1Qed6PHW7YGM7E+3j/fThTOYLuX0Y&#10;Aox1kPJbDJwfPqQcRLfBeeGt7HRmT5N5/WGgd5P1ZlqzI3ookYEnJmhEYXNYucDHGQcpiuXRTQra&#10;pwC7f/ulD5b2abR4TI21FHXFzpMnDPMeg8GAGx98wJ0PP2L78WPufnCXJ1ubKA/nr1ziK7/5Vc6e&#10;OcVzV5+nt7ON0wZSM6eb8tDt/ReTsLpMowcJ/+jxRM+m2wpMa91meHdlwXISjApIQ6sE5SBi5PjF&#10;hBtZc7TdEVpv3wvTDB2kw9uQBPaUsbxGuwq93deS9/e0WKK8l2u3rHwO2teykXZYnHDZ2z1KscWw&#10;1FHfH6Z023mELkFtFuhCnHD+uy75RDdpJgnMRbHUCWgRnuiNt/tQQVx13utQ4mWEbSJQ4Tm0dqAd&#10;x8+coRlPmU6mVM6SJAZLQuObkCshMffUJPS8ZVXDmf6QR5XlwXREtrKO956t8ZR7W9sMBj0SL2hl&#10;z6RoV9NLDK4sWRuu8HB3h7ff+BFXPv1p1q9e5djqCmY45MNbd3j7vRvcu3uXpmko64rtnRFp3mvP&#10;J4kZhj6+vBeh7B2x+5tz4pW4AHHZpEeZZDwoK96fTnkE7KVgSIWH0mtUI5l4Whu89uhBykzVbG2N&#10;aHzNcy+9yG//9m/x2c9+nvG4YSV0M67rmrquAweeLIY8z9mbjKkry8rKCucunEcnhv5ghZ/++E2a&#10;SYV2YoF6o7Bao42iDtCj1QKJaBULxTV1qIep0pzSe2kfpBReI4lFATIDWnhARatIRSZJH4wHeTBs&#10;kJQuwJwqEcqimFQTdFiAoOdizFupWhXdmARpLN6m8QlNI5yVYlrExR35Nr3sX82VsswHWsoqNdej&#10;84coblX7UMYHkGd8mNuh55lqbdzBCF1XEmi7nJI+Fygpt8GrFuaTzh12QfC4Z1SIkRXnqHGQt7D4&#10;fv8eWp4Wf7ACjFm/iqhIPDhJqjGhlVfja6qqYrI3IjUJb731Fv/H//kfGPZW+cynX+Gll17i+Stf&#10;4/zZc+SrQ/wgoXLQV7Bz7y7j2ZTVLKNxFcY1IUt4kVvSK4FtvTpcIS4L6HhtjZFSl4MA6YUs5qAw&#10;unBsF+aLZSgHeTggSi/GgyP0GAWt/O7I23eolxWPvww5xtGNQR50HRb3+XRP9KBrG0uClud30Lw7&#10;O9s352Vlf9D5HTaiXFtWhjE73gcZoeL8VNfg3f/MLyvXeG262abz/S8iSzFXj6A9LDDc2GBvc5PZ&#10;1hbUlrSXoxyUTrLc61L2bYwhsZoBnlP9HufKitHuLo1rUPmAorF8tDNiY33KqfUheaLQtqGnNQle&#10;mpMr6BnD+NEm9955l/VLlzHK8rMfXuPO/fvsTqacO3eOtWOrnDixgU4TqrLjIdpwMa2WE3Dhxitv&#10;Uc4KVOOE6NfolFJrJiZh0zlu1DXvFyX16hrKZCgvUIhAfojbnkhqbJLnTKsp06bm0pVLfOW3fpur&#10;z7/AaFQy2p1STGt6/aGUVAzygNdDVVVkJmM2m1HWFVlT403G2fMXyXoDNh894sN33p+zuZBitMEr&#10;T+OFMQR0ywyjEEjAeUNjElyes1fscSLxpCqFwBmaasmUc/jQTWGuRJQPFlQocvehQFSEaBAQKqw2&#10;o+eQg48QlEjSCGW6gGPrUBYRPUMTyXtdHfYcPUYpsndegdKYJG3Z4+XeRf7C+CB1H8b522j3mY5C&#10;jITgCzGYpyhE8TqD9xvya5URnlKdJPIwBisUpYRUW+m2oN/7EMeJUHInyznCkL/sOCo+03rUS2OZ&#10;rCH229RqkdXF+/lzY5QiMwlJ6AJT24YsSfnZm9f44d1bvP/++3z9D/+EP/7jP2ZjbbVNuZyUNU9G&#10;BVVV0F9dYXXjGKvH1hk/fsggD0wt4R63WbzaI3XEnXu0vAXhnQ2K2rlAxmAdbf9R5lnRsB9Sj0ox&#10;Xquuv9IVkD54jI4Ip/o25OCdm5dvBNQoKpmnGTRHwZhHff+sI3qKh62Rpymvg6BRpSRcsgx9quBe&#10;LUDW7FeiH+fclNYLmaRdxQghZshcGUYiAfEIO9dgyaCJv22h1HjOwaqP+0QnKCXVA641yKXzkLOO&#10;vjYk/QGql1FXBYk2JDrBBtTDOi1UasaQKE3qG9ZNwtl+xs4s4aPxBJP1qLThyXTG5njCqePHGeaS&#10;fJOlBu8aVGIYF2P6aYqzlus/vMblFz7JDvD/fONv+dTnPs+f/7f/DUkKH959wJO9XfJcuvPEYf7X&#10;P/vTv/QK4ZWbTKknI9x0D19OwTUYJ6w1eIVXKWWS8VgpPigK3iun3PcOt7KO0wko0yYktK1jTFAW&#10;icFax+lz5/n93/8ar732OTY3t/n+99/g7Z9f586dO+zu7gkHZLBek0SC0XXVsLq6ymAwIE1TZkUJ&#10;RjEcDpmMxnx460OBDsMxtRZP1Xu50AKXamGkidYgciOHztLf22SdhsQYOVfrSHSAOr1HJ0LcrOIr&#10;0FTFHn4+8nPGhYYoFhNYS2IyTrtI9fyBQZkOsXWAF7VpWVyUFk0sC9aE+Udqszkprdrnxszn1y5i&#10;aFsgRZ5OBW2LqAg/qSVLMM5/Xy2ZEi9F2hGBahsSJ5gkxWQZJsmDa6wkm1YJMbxTEo4SKFDoAruC&#10;oD2EUk+FTD+Oh7j8PlrPi3uab72SqUnWbPDKIxQVoOLGiSXsQiPUunE8Ho94Qk3S65PrlOdfeJGv&#10;/tF/wdrGce7cvsu7199htDNBe8XayhomTzA98RBdUZA3DW73CeMHHzFQnsTb0KZG0Brhsw3n0OIO&#10;h3uI3dFNGFFqHkPsegjdbWtctZdlvq6C+bN47A58q5gr2DnSGpAAIoNOcqj3tjzfg8ZBUOqCwumu&#10;7X1emw8JQvvXXff4y/tbgGnjM7j0f+N7vXRuC2gMUgK1DLEufL98v7pGSEhCo3sMvXjOxK2eX4O2&#10;E04g01eda9Oeq+4ow+5xu5AsSuqJO7IvGojOWXnVFcY73KygmIwCR7ajdk1IqhM5reL1tK49jwrP&#10;g90dfJZjTUrtPJk2nDq2xpmVFVJbkwR0xhjDdDohTVOwnkeb25ish897fOeHP6IBeoNV0jRHach6&#10;OWkmJObxfMz/8ud/9pdeKWxV4iYT7HiEm46hKtBNhXLCWNNYR+U1U5Nyr2l4dzLhNjWTwQBv0gDn&#10;eRGMRi6aR6GsI9MpvrbkOudzr36Or/7W72DSnHsPHpNmOZ957TOsra4znUy5/vZ13vzxm9z/6D7T&#10;2YydnR16/QEnT52kqhvKqqaxDbOyxARl+9471wEkIcYpjDeiAJVGYUL9mA59OlQQKBqtElaUQz28&#10;zTENfZOjGoduIDMpiTbCz5qEJBCt2359iUmkn582AWrVSIG0CCel5TttEmkXE7/rdsEI3rk3whIP&#10;kebKiEcb56uTttODZG4mopR1Is09lUC8knQRYAykPZfWJjgLwQpWnW14pdq01l4XPmkVYpvFtiyJ&#10;kGxYPJF7FKMxJkUlCcYkkvjTPrAx1hjRCKR+ydkWDI7ziO2rJJOTI1/PMg6CfVvhGQWQV/HuRZHV&#10;KkTowNRLCrF2jsZLqQha0VgvCtFV6H6fjf4qvZVVvvA7X+X5T73M889dYW24yubDTb73vX8VY3Ay&#10;geEqp46tsNrPSbWiN97jyYe3yVxD4h2JVwHClZjyvDZWdxzD/Qqx+35ZuMp5h9u5pAjjdWj3FAW0&#10;mn+ulaAwUl8W4mxOPIPoNbf/34N3HutsG+sWIf10hXjUeFosL66j7mdzr+1whdhVSPE4Si1me9P5&#10;n10DVK4f7fVa2PfScY46u8MU4eKzqluFppT0bdRat894e8+DQowGfPzMh2TDrgEUvf2YIbxwTbrX&#10;ENUmzEnD9iDbgn+g5U82VoYkzjHZ2xFSbtXQ2AbrLdZrGutJTEZiEmxV4byVLHSjeTybMUHRJH2s&#10;TrFlzWqacWbQo+ccNA1pYqRcC1DBvlYkPN7b40u/+3s898KL7JYFP752jQ9uvU9ZlVy+egWVBocj&#10;3LsEJSn3TlucDok0we11KjajhNrWlEYxUYrHTmjZxllKMlijmlVIEFULma/ReAw0ltpZdndH9HtD&#10;nrtykddeeY2VfMj/90//xH/+/r9y8eJFfN1w8fx5XnrpJfb29rhz5w6TyYRHjx5x+/Zttrd2+Mpv&#10;/Sa9LOe5y5d48cWXmU7HFEVFniakqaFxlqYBZy0KMCppKYKk/U132Qmri1IKazTblWPHKTasIg1d&#10;IIwHL7mqKGtlFWuFM8Ei8tISyWMpI4MI8sDH69d9ABahk2iNmYBgRmgFJM7mkQweQBnSkFjhbaDu&#10;cg7tTGuBu1pqOAXvVyjr5Rx1FOzzOIf0XIt/zxd60ET7lGF3LMOK0uksJNJ48K2gCOenYgbt4v+T&#10;xCH5wsdOCjHFJlraHaFLhKVg3/bjjsMUxvK+uoxBEEot2oSWYPaEUgjjCTWeDq2k51tiQgMd76jr&#10;Go2jqSqsT/jE1at88sXnmU0tRTHlp9eu8dOf/pS//eY/8bkvfJbfeO01LmTC8Vo4WFEJSsn6kCXi&#10;iT1EFJomxEFbcoGYvOXnda8oSZGP77u/+zjXLq7h7tpwjRVycK/wygUo32G9Ahx5kkubKK+xvsbX&#10;Dqc9GkNipEenTMQQk8nmKSAOpRLAEfs1tsGJI+hv9nuCc0G/z1gIzw3Wt4QbshXUKdXSyUP5eRxN&#10;ureH3pxhd04Jt7Ow2loxlLFIH8swX2k7D3qeRW4jS5NAV4tbkAbnh55nOAclSSYSZ9A4JbSbXjlB&#10;y8LWdd8H+dOo0Fqr82xE9CgW+XSRpoWrHmSg2MRiFOvoKGBR3pGmGStra+imYfPhPfaqQkIizqKb&#10;hqZpwDrSPEElKTNjUHVDbhRrScqZ1TVGkxmWBpUk7I5G3Nt6xNXjgqwk1tEzBts0rAwGFKMp2sO5&#10;0xu893CT733zH/n6v/8f+PxXXufR3h67kwm379zG+QZfelKdtydl/rd/98d/qbWlno6od3ZoRiN0&#10;UaKsxzUNTeXQTuHJYPU478+m/HC0y05/gDcrKJ+JQWACjozCOiGcdvIFDYpJWfDqZz7D51//Ajdv&#10;3+I//ad/5Oa773L7gw94953rvP/+++R5j35/wO7uHseOHee1V1/l8qVL9PIM7x3f+ud/4h/+8e+5&#10;dfN9NjaOceH8BR7cu8PP37yGLUusFdLXJNEkqSTWuJA/niYJaZ6CDjEN79AGMgWj0Zh6WnLapAwr&#10;S1LW9NM+VVjwvV6GMgqfKBqlqHWCU7HjN5DlNDpAgMHq9M5jm4q6KikmE+rGkiQJ/cEKWqVUjcc7&#10;Qy8fkBiFjh1EvHSThiAA9fzlpDsXoVU6Tksxe2KEAV5pjW5r+kKmsHdibcXIjxI1JLVjsc5SGG6c&#10;d/L/wsuFcpvUZGL5edV2icJLzFN5jU4ztEolixcjHq0WGMV50CYk3Sjp54iSEhWjvBgSGmKvNR8C&#10;9TFm4RTSdTskEC1vY/ZifGiXlXgU3ofBUUopOa8ObIIGG66KxdMEYoO4lpzv9KhzwvubZhneGBrv&#10;cY1jVBbs1CW1d/R0zoXLl/jNf/t7mDxjvDOiaSyml2GylCvPX+bVVz7LuXNn+btv/Ee+9+1/4fXP&#10;vsrxXo/rP/oxx5IemQMai3UNtXOBqF3NMz6VlwxUFQRb5z3W4rxr35vwe2laJdRv3RE9u5hTkARu&#10;1ih9XfhN5C1dTQe42tJYD0ajs1zaYDlPWRS4xmO8IjcZCSGM4T0KDRpq2+AJdY8qZHKG7i8mEYQi&#10;Ct1uH0a5X1DXzYEQcVcBxkSiVskYE+ogJZZFeH5U8K5iaAStsM5JP9KgAGLMzjpZF8akoKQdnhwj&#10;wJMmxaSJKESjQCch2zqBRINJJekOQZi81jglSU7dl07T9nOnVItI+RBWQWtBpGKWp0nD/E1gCtIh&#10;Fm5CVnJsdybHEyap4OVpHXqPJsGzFJSJgI75UFs8F07hmuCI+JhH0JbIW9x4z2Q6IRn2UEbz+OEj&#10;bFmy3uvjpwUJjl6SCPOkt9KfVGmaRuFVRo1iUldsz0aonqY37PH4yTZVXfPCCy9g6xJXVQzzHsp7&#10;6rrC5GJEaQ3FdMxqZth4/hLKONbPneDClefwjRNE0MwRisRTBzkpmZiSAq/xXmG9ES9RGRpbM6lr&#10;dsuSnaZi4nt4r0M353mlkixm8V5iLcxgOOTY8eNsnD6JTgxra2t8+Yuvc/b0Ge7fv8+jxw95/Pgx&#10;f/M3fyPFwk3DpUuX+PKXv8zVq1f50pe+hFKK2WTK9evXMRrGeyP2dp8wm0yxdUVb9K7FNLbeot18&#10;Dk6FrNC5qEThsUqjj52i3HlMTYIxGpyVTNe0JwsxFC97ZVrhoZSRLFqlKetSaNGaGo0iNwlae1xt&#10;sU3NIBMmBFfWTO2IJOvRT3tYD7PpWHx8JKs2KoYwxTYeEy1RpTU4h9Uq+AeipOKJibcV7qUiKKCQ&#10;ZRfzAZUOWi0RwanFohTFIHZ6VDRiLS5a1Tr2rxPMDIIhRAs4zh+8aOlabSXpygt1XKzj1EoepfYc&#10;f4Gt2Y+Wza/Fkjdz8NDzDMqOxY1Hrgu0HeOFYs+1SliAGYP1wYBASoYSLeuDxpH3Ura3t7h/9x7D&#10;0ydxdYXKMtJM7uF4VHH7/Vv89KdvUozHrA977O7tsbEyZHDsGPVkig33WKHauLL2CpygIHH+kep0&#10;YaukdZVSau4t/kL+9cFjPJuKxa8NDunyYX2DtaF4Xc0LvCVNPyBIRgS1GIBJWKeqo/yCNxj56lS8&#10;CN0t++DQOLrKcDmOGEMBC/FkdcTWz70jJ8EgWeNO2t7F48XsSk1EYjRe2XAe7NtaNErH51b+Scq4&#10;b18u3HMdrmGEM6MCmw/VNif2at6LkhjfhyDDJKASz7wNGSxto1iJMdJlcv/2qD5Q20dDTCm8lvCV&#10;1x50QmVrSiBbW2f9zGnGd0vKssaoBG9LlGrE2BZICKWE8SkDjmU562lKXo+p6xk2M5h+ygi4ufmY&#10;F9YG+GLKrCjJtCZNU5RWWCd9FcvdJ9y9/nOufuEVVC9nOgOdD9DOk6b5QpJY2wxqnuY+v+heObxy&#10;KGOofE1RTBnPppRlie1ZvA68dOLv77tQURg9efKEkydPorWmLIV27fXXX+cLX/giH3zwAfcffsR4&#10;PObWrVt89NFHWFdz8933ePzwES+88AKvvvqqJKfUDa988lO8/PLLXLlyhbquefjwIUUhmUsmTead&#10;GVqG/85cOq2O2gcUTX91lXpvm8I5yFKcrqlqi0otykNTNSgtDP5YML4R48cqEjyZt6TeiqBvarwt&#10;pXykLLDWkh1bx5uExhVUTU2W5vSHA5yD8XQaKMwMWZKgQyJOa+WKZAh4fFyUun2uFHMqpIMSUuKq&#10;7/7dnn+w56KlHWuQ/PyisTzk/83/jjGFfSnZneEDpLeY+RqV7lzp/zLjoBjSr2u0a8mJB6zDQ6m1&#10;xjYNdV2zvb3N/fv3een0KU6dPQ0Kbn14nx/88A3eeftdbFWT9lJ+93d/lxevXuKFF14gdY6z5y8w&#10;vv421jsMQShqBCo4nMBn3/wO2i7/fdhor+3STyPUPm1m9LJc4t7Ohi7swQPNpDe7N55CNVJyaHQU&#10;/YgvLl7tvmSnQ2KDy6OrELuQePfVjSW2At8Jv++zXIPla7HofS7eiF+kbvawOUTFHduKAW09aZsc&#10;A22NaIwbtkmNcR9h9/tmFvVYFwIP/yd+ctjcWkXpukZzRMjEMfFesvRtLfNeWVnh/PnzfLj9hGK8&#10;SS81eKvaBLuAG4SyZU3qPSu9nOPDIWv1lMdFjUob0qxHYWtufPgBF199BZ1k+LLCW0d/IJ5oWdeS&#10;9GU9N995h6vv3GDtxU+Q9wYi+7S0nWuTBIBETE8i3ncgQ4hVYhU1TprKSmTfhWJ2jVEtmiIXqmOV&#10;x7+bIBjquqaoKvI859ixDS5dusRLn3wRYwyPHz9mc3OT3d1drl+/zs2bN7l9+zbvvfceT548wXvP&#10;H/3RH3HlyhWMMfzoRz/iW9/6Fq6u6KUZiUpbge29UBAFO70VWMvDOQcmYdZ4dpXFra6is4qmtgTC&#10;JWxTiUHmdEgY8GgSai8Pdt2UkMiD4BBPVCcJvXydJEnY29sjyUVQKu+oZxN8M5NF5xCoV2eQWExq&#10;cd1aLRCPTovwkQQAFYgD5G8X7t2yABFvYPHm+FCw2MbIVAycC//pQoztiGSFuHXBSt2XVdxRnLE9&#10;UbR4Pb4NpQinuT+yyfJRQjF6Qgd5Br/OoeTAeMQrSrKU1BioKrz3TKdTtre36fV61EXFt7/7r3z7&#10;e99jWsz4ypd/k9MnTnL85HFefvGK7G86hskYq6Hx0DhHFgSQ1vPSpmc5zaMU4Dx2ffiYZ4/u36cH&#10;dG4wmcE3DbhG2KN0JvSCWjz5GjEWlNKoRIw676TJq6Dfv7hCPMgz7P7dVYKHJ1cdfZxlZdudY6QW&#10;7Cqow4510Ih1yt3jdI+xXEcZv5dMUfmfOjzX3cSZ7v+J++92K4F9Ns6CwSs77u6Hzt9qAZWSBgER&#10;JQq+rofocCVJArZCGc3q+nFW1laZbW8JHGtq8YRD4a9GEv1sYkm9IleKE8MhJ6spezs7VJMpRqdU&#10;2vHRzhMejHa5uLLCIM+py5K+D+GskLq6ujLk4WiPn77xBl88eYJTF55jZ1pgTL4vUTCJnZzoYOxR&#10;GLogqFyAOkyiBHdHmpbWSkLGBr24CJk/QEopVleFhHtrawuALMvY29tru1hsbY3p9/v0+30uXbqE&#10;MYZXXnmF3d1dxuMxt2/f5saNG1hr+fSnP02v1+Ptt9/mrbfeYjqd0ut4VG1WlKJVBAc9DFpJUahV&#10;np3ZjKqueeJgojxrvQznCgxSZ6ht6BtoG6mf05YGQ+UUFaCzlKKsmTUVFQ5nFN5olAXVWNK8h7GW&#10;HBjkfRIsrqlQNOS9nFkl9G+uqfC2xmkdaM9EMTrvJLZhYkxAAv5tfNC6BQESk22WF7prBUdUkqq9&#10;V0fV+nkV7b5F5RNhHKWFzxUV4N6u50gUHIjCCPVoWmsRhFrWizri+M9Sh7gvUeJjCNRfdizEKYO1&#10;3d47J0k1RV1RzGakScru7g7f/va32dzZ4X/8n/8nLj93hWFPU9WepoHHjx/hp3ucP77B2XMX2Hvr&#10;HclyxofkniB04p8fc67L42M4SPuHcqRpAnhm4zFNUdJbP86g32dWN4Kq5MlcTCovMfNgyKmQlYoz&#10;bZLPfI6y4hYU+tJ2+QS6iiu+T5LkQPg03icXlPKRIyx+Ba2Qj/Wczu1HRj7OumuN+O75dBSWIFnz&#10;ekIXfxMVvRYPsG2o3X0GIcT85ifSRWwACK3+4n5VnFNHAS4Q6etFlCgkAczPJyC6eHGmvLWkJsHW&#10;JUVdkCnIhyvkgwE0Dp30cLZGNY0k96DBQIom9WCqhtUs5ezKGk/GUz6aFJRpjs96KA03Hzxk7fk+&#10;w/4qvrFUjSUPYVtnG1LlGSaaW2+9xYuvfoZTL32arXv3WT99nrQ/oKPbSVTwEL2VLKiuQpR7Hshe&#10;lSjDPDWkVto2CTuGx2LbmETMkOouDO8cOzs73Lp1i83NTS5euhQWrty0YTZsf1/Xwu4xGAw4ffo0&#10;/X6fF198kc997nMAnDx5klu3bvHNb36TmzdvioIOiiIWfqsQh3NL83Be4nSq+5lVbI1GJM7xuKp4&#10;UpQMkwSvxSoXMjXfKiC5VhaLp3RglcYqza6FwmjM+jr9E8fIVobSFbqoUNYxfrzNeLRL7TXrmRBB&#10;O9vgK0jUABsC8g6BqbV1KONEsXqPCgLDuEB+gAc3L2j3zoVuJexTLvsgD7202F3Iktn3f9Q+AeNj&#10;78ZorWolylpFCE3NH6AIqXjXdvoQodKBroNVeJT4eFYv4eP8/lc52u7wqJbBRmsdSnxgOpuxcvoU&#10;ezu7TEcjvPecO3+eh9vb/OAHP8CohEsXLuKx5HnKcDjEaaCpeDLew5sE75004vVzBMe3lt+zjWXP&#10;KY6nIXxdD3Ef7BogM2sr9nZ3mY32yJUhwdM0loYGnRqUDh1YcNJrVTuMFyFe+Y4h3j1eB+582vyW&#10;veBuqUSXFafrXS0aykegEJ06xHisqFzl/f46wY8z/7i/wzz5CJU2TbMf+tVzRq1uKVW3jEIF1GYe&#10;Cglzmx9sYRUdpAzb+eil++/13HPEyCvMQRMYveoKk0rIa1oUuKaSXoj9Ic10iskyqEAIxUI4KsRi&#10;M+cwrqHvM07nA7YGq2xPC4pZiRo0GGP4aGeb83snOZ6tkJucqi4FtdQKpTxNMWNgEnb2Rtx/7yYb&#10;559ja3uHwdopsoEOD1LwZKO1E9lB2huv5sXbtW9Ai1uuUeCtCHMjMS/c/kUZL3hcIL1ej83NTX7w&#10;gx9QNQ3nz58nTVMJwFdyYt57ob0yGltLOUgvy/HWcXz9GNPplOs/f5sf/vCH3Lr5PnVZMVxbI0vT&#10;OdVQWEBeq4W4RJxPnJMJwsopz2RaMNCGJ2XJo/GEjfVVEgBbkxhJr/a4kJggGZIocEZTm4yHjUaf&#10;PsPapXMcf+EKK5fO0984TpJmZE7x0U+vk929x+jmLUaPH2GLGQOtSLxGN90L8QAAACAASURBVK4V&#10;FoaOlek8zluxsJ1HJ/PEiciA4az0sCSwusROAwc9fhITUPs+czErsSMQ2hhLu22fI3nFBzEqxGhi&#10;dQVCB3o5KAalwnpxvk0l+KXGYVDYr0M5WmtJlBKCA2dbDs9UaRKvmM1mNE3DbDxhb2eXsxcv8hd/&#10;8Rec/853uHHjBv/3X/8VZ86c4fSps7zw4vMcP7nBat4DLMdOneZRluG9xXkbEjjiPe4knBwxDlM0&#10;8e8kebb/v+xKChRn8LYhVQm+cYxHU/aykfRERJP0MwkxeGkQq51CeYkvekvog6n23auP4+G3xtWS&#10;so6KrAs5RjkTlZC1T79+Bx3vIOXarXc8aF5HjaNgbaVUG25SSpFl2Tyk4qVgKaI4EbX0c30oEHt4&#10;xoLNPH/5yKzVcRSWlGHLbNPxpFoPUUvYB69bZdgmBSpQKJq6oaoLbFWi6pKyqiQmnia4JHYRcWgr&#10;PT+10jgNGk8C5Mpjm5q1JOP8ygqPxmPu1xVlU2BMjykpd7e32chWONfrk2lD01jSTAtUi8M1JSf6&#10;PT56913StROsPf8Jenm+r4wk0a37rw5chE4RcwrlHL2TxJGmBpOLedlhGTnI2mka4Sodjce88cYb&#10;eCUwamzz5FzT3nStdUvy7ZzjxIkTTCYT9vb2uHbtGt/61re4c+cOKysrHD9+nNQYsjQNnIJhYQRe&#10;PBdjFNCSXSutFvgvlYeybhgmKRPr2S4KitUhOU5K+YwQkJoo4JUUvnqdYE3KLOmzev4S6y+/zNlX&#10;XiY/d4onieNuVeJIGKqES7/7e1R377O1/hMevPkjxh99iMHT6xlyYDK17QOVdDPyQlq3C9kTTknG&#10;no91D6E2UYVmsbFDQXDE5g9XgFzCBwFq68T4nJtbeR2hojoKuqsyvaKFTeL1jjDLMvlvHN7PY4dC&#10;VN55sH4ZyO6Q8ev0Ep1z0hdQLTGheBEmSZ4zGo8pZjNU49je3GKwts7X/uAP+NrX/oDNh5u8//77&#10;vPfuTe7evYvODRfPnOLzn7jCxdOn8cbgTYJrGrRvRHgElOBZhO1hiuZXdY2krU+GTjJqrxjbhtw6&#10;8jylNxgyrUqU1xgn2Y0LHXYwwlTEovz4OGMZIu1uQeTPMttNjP15bzG/QBJMdxzmHS7P7Vn2c9jf&#10;cb5d+Rqf7TgihN59/uJnriMTIMT1Awa8oBQ6HuC+RgAdVKA7xxZNonsdZN8a0E1DVU+hKkm9oJG2&#10;biR5RydI5565Z6m0l2QYJclZmVZUVc1AZ5zI+2xkPR7XBVVZ0hiFGg7YHE/Y3Nvl5GBIqlPqxqKV&#10;IjUpvSxlc+sxx0+c5e79hzz+8A6vfPm3GK4OGC3dHvO//5df/0vlFXVRUI0n2EmBKUuwNdZXxFor&#10;k0gLnz3vuFcVTLSG/oCiaRjkfaqybBfAZDoDIM0ksD7oDyVzUmum0yl37t7lww8/pK6Fkm11OKCX&#10;56SJUKvlWcbqygplUXDjvff4x3/4B/7lW9/ie//6r2xvbbEyHHJsfZ00SaTBY7CYjIlk2u1KIrL8&#10;Ry8y/n7Q71NMpty9d4+iqvBlxaqzHM8Mpwc5q4nB21oMgETSw9MsoyhnVN7RGM2uc7jTp7j6tT+k&#10;9/JL1MeP8cDXPDEGv75O0xuyW1k2dycMVtY5ceIkOMvO4wdUkz16yoP1JDoJVHASZ4mFfkqFUh4l&#10;tW/ehd51gnnMO0I4h3dS3OpCo2UChKrwrcei1LzWSLw5E4LxLghviQlGpgsVFmlj5+ntKvCT6sSE&#10;+iVhxHBqHrAnQCVtfVt4mFRgWsGHWrdQD2qtb6F1HyHgFt7xLTPKoa+OIOoKkWWL/dARUtFdRBG8&#10;D2E61SYhxTKRVjBEYaCF8ai2Fq80TitK73FpQlk33H+0Sf/4MdKelNl88Td+g7PPXWQynVGUJc46&#10;Tp5cZ2PjFL/xpc9z4eJlesM+t27e4P/9xn9k98F9isfbDJRimGia2ZQsy8jznGI6o9/vSx3dEXox&#10;TdN9grp7jbp1iDGe1YW/o1HZIj7humotPfSE20Oh0pSH29tsT8cMThyHPGPS1KA0aZaTmhRvPQZp&#10;fJwmqTDa6OCFeI9tGhGWjW2J1VUwZgNRZhv2iEljnkWvbCEXIp5LvK/7vvckxoSaTFqYO64tvJ8f&#10;P8zBNTagMz6sg0UPcbmP4NNamZnEtOUS8xftq7EN2miyPCfL8/b3SquQjjlnn+lCqTHRrcs20+YD&#10;dOaTdORC+/sOzZvtdFiJa0JrOS5ak6Y5RplQdiiNBpSzolOKCbgaV9c00wmz0R7F3i71dCq1401F&#10;U0m5WhLXU/R2tTgkaZKilaYqamka0O+zNR2zVUzor63SNJDqFCpLhubkujhK02ISHK2CPM1wZQPK&#10;sDMpeFKUPP/5z1E6H/MVUUqRRAtDOmdrDhIfEheUwl5jLZnzGGvRzpIoQ1UXCwtibS0XPjkt8anR&#10;aES/32cwGOC958nuLu+88w4PHjziO9/5DufOnCLLMrz3rWeotWY2mzEajfjwww/Fe0oS1tclczMu&#10;sizLFoRULOjuPgy9Xg9XN3jrSLXQoRWTqcQ8xhOhL/KeGkftobYWa6TPvdaSvqsSSKzCKlCJoTJg&#10;VlY58cmXKTbWGWeGopoyqirqxJBYRZoNcDojW+vz0d6YRoE+cwKOH8NNnuBomI5GrPTX2mu9TCgt&#10;ROKyICNRckwMEJos21rY8ffQjfd0Mn6RByxupZYqWJvMFcs8ZuTba+v13PuL8Yn2u/ZYi8riqBET&#10;ZcRKPGAfne2vYhwEGz79+2c7fmupO9/G45QSMm2jNDs7O6wmCXVZsfdkh8neiFlRogLZ9oMHU4bD&#10;IUrB6dMnyFd6jPZ2ufb9f+Xvv/lP/Pf/5vdxkwm1tWiThpidbbPCnzaW2z4dFkts38c1cMT1b705&#10;Jx3Ti7piUte4QY/14QbHLp4HrZlNJiQqkcbITowwgdGiUlJkSYbV8+4mXUUSYc8u6tRNjMFKov5C&#10;jOyI+7QPxfK0CEs89kEe9WF/i01r8Z1i2Lj/w7zwbpnIs4zu77vwbHwuLUeft+3MxXfi90L843F6&#10;Xpe6HDP0Sphyus9nPH8X0EVLKANxoambR8i2XYWyNcp5TF1imxpV1VDXeNsIbWOAa/EueJXBCghM&#10;QMZLDkKKJgdqBwOtOZ7nbNoSVxQ0maE0lllj2asaRnXNSiKoSuM9iYYkPo94VNPgqhJXVrhEk3Ti&#10;rfMYYhsmUAsLRQXuQaMN2ntS78k9pI2jtA06MdRFSZ738d5TFAXKpJJy7WWRDwYreC/dsrMs48SJ&#10;E5RlSVEU3L59m9u3bpJlWavoqpCqniSJsLsEZdrr9XDOURQFTSNxxyzLDoTqojiLCz8KEJMJvDoe&#10;jdjd3aUsCtIsQ9kG2zgq28zrfJxFJzrEyzSN83glnlHpPenaGpc+8yqPzp6gUIrZaExdlBLnmdS4&#10;fIbWCfnp00xsjV/JWbt4nuGpDYqtj0gcUAS6qo6VPk+RpnM24EMnDh8q8X3khPTz+K+PluwzDBcg&#10;jTnuv7TgfaB/i1ykgdwcFQP5YWs6WWxx7XQhn+XpdN5rCKkWtDHO5e3TAoy/TAQyComjvn+W0cLV&#10;Eb7WYvGmxlBYS+MdTVWzs/0E5xwbGxskibC2TGZTxuMx//nb3+Wtn/+cvXKGtxUXLl/hE5/7LKfW&#10;Nhi/d4O6qegnBu9sgAEV1jY8TXEve0WHxVthv9BbFtpxfXWFfjYYUJeaLFFcXXuZc89f5syrrwjj&#10;yO4eb3/vB9SVtDDLkwTXOJrQ4s3rYN2ruHRc2zEhWIO0gP+CBzU3yvxTkrKOgmHb77qGxQFKMW67&#10;z5hCUJEYcliGTePoJvAcRNTd+KONmnmcXgVWGt2ev1aiMAxIqCQceqFDiXNzr7CrFDv3PM6gO/Vo&#10;8Bpj2usbla/zEYO1QtHnfeACDgiXbaRRu61wjcWXBa6YQTnDVSWqriWjVBG8YwI1npyE9wpFiDkr&#10;R6YVuTGUeFa04vTKKlvNjEeTCd6lVCpn6iu2JxO2JwV6dUCSZMyaGX0FxkDihaCCusbOJKapdSb1&#10;iGEk85u9/6ESoWhDqxiL9lIXMtQpqbfouiFJetShcLRpRJkYnbR9wgaDAc4K+4z1vlVi/X6fppGU&#10;9KYqAAKVUtrWLGZZxnA4bOcSFVWv12v3kyQJjbf7g72dhVwXpbjkqZx4MZkyHo2oilJgD+tQ1rUx&#10;x7quscZhnEX7lCxJUSZBuRofWlwVZY1ShvVz53nQy2mslR6NaSJtmKzHFg0q1RTjidBfZSk2Uahe&#10;ijUCRQ76Ga7ZX1rQsmYq2n5nXRgjvkxMnz5E0LUjUqJF7y5uiXEdv6BHXbh+3oVuH8EzjIk0un04&#10;Vdviaj4+nmcn53KwZ/iLxJQOGodZ/QufgXjQUUl6/0ynEj3x1gLXAX7RhtQkZL2kjWlPx2PSNCVJ&#10;NPfvP+LmzZv87d/9LWfOnME1cP7CBb7yyZfoD3LOHj/G+ZUBm99/g92bNyjrmpU8tPoK7P7ReH22&#10;Oe6/tgfF/LvvD1OK8fpZPHuziVCbKUjzTBCEcgpmCMOeFGY3DY2D1Ijgq8oa2zhMaqCuhcI3CF/o&#10;EmvMY2dxzgtdK7QKBCL7z+2g8993Tp7WqIzfdbdxLsvn3n6vgpLrzGl5G8/psP0/bRx0D7rfadSC&#10;IoR5Rncr1qMC9wev633XruVBni8vpzrGaseDVLEo31lBlvHgBUF0tsEXBYSXKwp8VaKsNKJX3glK&#10;5T3egNSnRqUYjQFBB7NEkVvL0BjODAZszXrsbD+h0iWVyRl7zfZkysPRHr1exiAJfJrKoZ3GhPp5&#10;7xpsU6BsQ6py0RXhHJOYpNbCFAdccO9DTzrr6QFrWUa/rhk10qkgNaIMq0rSaQfDIU3TsDvakzrB&#10;fECe5+RZBkAVFJ4xKb1ej97aCnVZAZDnuQiO6VRo3KqasizbRZGmKXmWY4zBWsusnpH1830yQUol&#10;wo10jmF/QGIM09GYJ0+eMNrbk6wt59F13ZYvYJ3UAnqLqq0kNEjOqRSROxUK9DW11xSNow51gKlJ&#10;SDJFqgV+VmkfledMZhVrwz7T8ZStu/cl4JunjMYF1A193T/w2sdhjJHzicLAxIyUoNjqmGTjQ4wl&#10;rmxaOPSwx699eJ/yGxViFMQ4ReB6nDNkdBdN6y6Gm3GIdY4c9JdVdx9XuOxTjvj936v5+6dpxYVr&#10;GH6vtdC3ZUkKSF9EW9eMx2Occ2xubvH3f//3/N3f/R1f/5Ov85WvfIXj6yc4vrGB7sG4qFjJUnCW&#10;9RMn0CahcZ5Y8yVOgihF2xxNWbMMO8btspJo/+5sjxLEsh9PVdWoLAHnme6NefvaY66//TOOrW+w&#10;sjqQGLgKdZOBfzfy5+KhrEpMMIYjb2o0fhePtR8ylQ4jix7iQYpx2QNefH+wMnwazB5HDA91lXV3&#10;DhH5ioq1m/UKtLXFh43o3ccM2S6kDBJna0Ml0U5oFSOtVwi0mepS8nmwkRQTa8IHc+MkfK/M/nN0&#10;zqKk8A9lLd7XeFejbI0tJrhihi9nqLpE2xplHcYFFAqLVxKyslpo4JwXOJ7AzoQODpOHnlZs9Hqc&#10;yXs8VJrtusFWNSWaXT3l0d6IlWEftdLHKIN1NYnVGO2wKlwV12C8wxhNxfwZbz3EbskFIK5vYECR&#10;fnUeZS25TljvJ6z6CVvWUjfCRj+ZTOj1ely+fJlzF55jNptx595ddnZ2yNIeZVkyGo1EqeV5iBkq&#10;qqpCWVGmcUTM3FpLURRt/DDSYXnvKctSPDrvyPrzBo/APtaT+P/quma8J1DpbDqVeigQklds25CW&#10;xmJ9hWuktKSuC7xJ6AXlYjJNL8mZFg23P7iHeuUlelkf4w3ezaRezOgQ/NasDoYM0oztBw94cv8R&#10;x7MeG+cu4GyNf/KEwxCTuLi7ltmBMQ3vBUb1cy9FLaxpgSRQc+glkmgTIZ9w17tDKYU3IchuurBN&#10;EEZRUXY8xKgQPraSOuDzX5V3OJ/X4cItzqEbS/o4HqLEdOfGiFJKMqBNgnMlVVVRVRWj3T0Aer0e&#10;q8MV1lfX+Mmb1zh79iz+AtRNw8qJE3ilKKoSN53QW10hHfTwO5L4k4SuChG6fJb5HTTfFrJr3KKi&#10;OERRdq9T971Snl6akHgHLmFve4u98YjkbM1QnRFvGS/8vk5Ix1OjwVtQnrpxODN/CLoKHCRL9LDh&#10;ZRKLWdVHXIN93tYRy6sLCx+2P5QovG6pwvKICq0bw124B4dPYd+cD/LWF88nOjZBrgcvq6VljDqY&#10;RQO8u3/f2S6f80EvFzw8p0SOWidVCL4qcWVBU0zwVQVVjW4a8Q49QWa5Fk1EBRZmLU2DZcIIeTqe&#10;JHFk3lG4hr7RnOoPOdUfMrOecV1Rak1qMp5MJmztjRlkhn5iwCeU3pJKb0JBI/AYb6Vyyc6vSxtD&#10;7A6j1EIgVimpHfLOk2rDSp4yaBr0dCrJKmHhnDlzhi9+8YtcuvI8RVGwufVYmGY+uMP29jabW1tt&#10;LY08iFa8vyBgk05BVIRPtdY0TTNn3GcebM/znCRLaXwsS5gvks7aIEkSdnd3Ge3tMd0dUZalxDOV&#10;oZ+l2OkUrXzolymuP9biqhqnClQqbBYqSeV6NJClGZt7E6796BrnT5yCkxukWUqV1FRZLMwGW5Zk&#10;KmP2ZI+dj7ao9grAsHHiDEbD1BiKxzviocY1vXQ/rBUCdrTCO4cJWZ+1bfCNxXjfNnn9RYZA4x7U&#10;Iuwj/QujQp0rxEgZ1X0fM1n9/0/dm0Zbkl11fr8zRMQd35hjZWZlZVVWlVQqlYRKIBAtRCMhBqmh&#10;LbDxAEvN6rb7Sy9/8Fcve/mjh/bAWvYy7rYXq3HjFmiJNm6wQEhqRCM1JShZqJBUUqnmIed8050i&#10;4gz+sE/EjXvzZZaABpuo9eq++27eeyNOnHP23v/93/8NSaliqSO7ftyxAYTU2aPdVNYf775lBPVn&#10;ixDXj+8kh/hmW1abH2rgokQ/N0qYz43maPSB/dt7zGYzTpw9xfve9z4uXrzIN5/7JlevXuWP/vUf&#10;s6grzl1+iAsXz3Px/H287b6zMBgyGm5Q5nsr0YXzHuXfnEW7zrq863WuGcJuhLi+QXY/q3YlZh6J&#10;PjA0hpN5n0yXnLQFu0WPg6MjtDUSnjgnoso2MZidI9hMmMtysq2D1nZrb8b5mJ+mw8zdNu/23O9y&#10;7WKQ1IrUYPuYnIN7RcoNQtJA7ceRnLz3dxjDLiM1ck+7TLM4VIJmW+Z0FGZ2WyfYdQzi0ijquCyh&#10;UJFW71l3P59kFI6DUht1rGOMMcic90RicERXCQReLfDzCaFc4KsKVUvgY2KSiEytoeQUUz9R5F76&#10;2KRspCNs1Aq8RMgmGHAl1kfGmeXUaMj1owVHIeBDwBE5KufcOjpie2OY0MSCGEp8jFJLH3VqMuDA&#10;1aCy9ppsg50TPQqHUYGQRL1FXiTBfwAhkhkY2ZyBnmGDQ3uHziRHsrW1xdbODlErjso5WMN4e4sn&#10;dk9AVEynU65cucZLr7zMzZs3CR76gxHeVWR5Tm4sLjrqStrBSI5ESC2hM20ayNAFT7XwZEXOcl9Y&#10;xeBUaoN0e+8mt65eRyH1YsYodGbIBwVHsyNQYEIgixobAso7gqvxNsMWsmiMMdS1I7iA0ZFq/4Cr&#10;f/o14unTbD38EP0zJ8mMgtxiix4xaPys5LWXX2R+4wbq1m3ygz0mYUE8MWY8HqM2Npnf2u8E7atz&#10;MtKhbcc11ZjaE2qHbSe777y3AUfk9/UNzQSIOmBI4rwkHF+nnGUTAcrOlBaMSTBp8g51c2+WahXQ&#10;rSVrFoxeua6VjVV1Np57bFr3OlKjjjc97hYlqpT/ahoEi8SwLE6dzlFHsWtqZXoJfBmU/BspPZF/&#10;Y6OSeaY1fuEkma8VB0eHXL16FdPrM97c4PEnHueJdz6B8xWzecVrb7zBU09/mU/82sfZ3Nzg537y&#10;b/G9j70dMxqibQ7lIrGiPc5X0ihFG2m309nRu+NxnEHsevjNnVlxflWn/ECp1ZvWrEMlo7W7uYn3&#10;nnIyo18UhH6fajpF1Y7F4RHaOaxNaishECPoVJDtgqfIi2V3Ee/bnKExRlCW9N3HGURpDOHFYESD&#10;UkEekUea5yp2BKelTm7Jm1g6Geuw8vI6l8cKxAi03U9iU0oUVzgBPilbtfNNa7S2UntnFTEcvzba&#10;Waa1jJeVsrJWOSeKI7m87TKIUmMskyComLqNpEnRXH8zsdN3tsUscXm/VVr3mV4aDHGelycaUpSF&#10;h+giwUWoPb7y+NoTSof3Ae0iBBFyED6KSZ/TlK9IV0gTwUvgmDY/j9WaCqlVNEajQ8AQGKPZLQqG&#10;hwv2ncP3As4EJr7mwC2Yes+WMcTcECs5b60MKqZ1GxDhE9sxiDHVGJkQyHFUlDg1x6kKr0Bbiw1Q&#10;ziuiS+2VFjNy7xhZw9Q7ylDx4CNv4bHHH8f0C64f3kL3LDsnz1JVFfu39hkOR+xubLB58jSPvu0J&#10;6rrmytVrvP7661y7fpXp9IjDoyPQkdwWGGPBGJSxVHUlJR8hUY5Nh36sNLVSkPIO9WKB0Yp+0cPE&#10;QF2WvHHtGge3bjGZ7mOUZjgcMtgU1mpuM2zV5/qrr3JiOODcxi5ZOSGUNdoaJouJ1MlkBZXpk2d9&#10;QhXwruSUVej5ES9+7tMMXrrEwYMPYMYbTDXY4Yi5c1y7cpVe7elVNf3JEdn8gFs3rvH64YDdC+co&#10;tOXChQu8/srLlLM5o8GQXJvWSFTeyaRPnqRSEHwts8YHdAhpU0gGbQUqlXZPKrGoIilqbiXoxM3I&#10;lFCcm/53onGg06IyAos3izGzKG2JWuGQTSbvLBiIyRbHTk5tCd+sH1FBXVcoZdocSTdnYow0Nb3X&#10;odRSnede+Z47HA6FLIwGs45SQxWJ6LjsQg+xRU8bQSqDbEBeSU48aEXMMvCQezBRU+cF48GQXjVl&#10;Pi+Z1xWTakFMRcNH0wl5njHsZYRQoQeWUxdOc/LFTahqptMpNycTGPSIgwG3bh+wtTEmVDN8qOgN&#10;BEpydZeju4yc2hxRg6wkeNwT8UlDVMdUp7gMi9ZuEG0EcZzDBjCtJ4zHQ8x4QHCOvJfhVeD1q1c4&#10;lxmMzfDzMnVskN5zi+DQGEyvL/nCsKwRbKJDQsTXroX72g27OU8JzIhRuAvSbFgc5eCcOAoq9StM&#10;zdKkN6gWI5qeZx2Itunz2HUimhxaW9eqOmQkwNdziQJTLjfTBtMQ4WIUqUfvcMGDVthcesj6EIi1&#10;obBFOqdVkfvmTmRF3mqUSo/OgErt34y1VFUjbKAEhkSjtZIeiTriQyPioGUclEHKHIwwzU22um+s&#10;hcpNVZfWcicadDuEQFSWshTWf11VxLoW7oWLECxK9fChBq2EsV/XRJ/2ntR8wVpRy/FBWrlZPF6J&#10;lrbXCqLD2EjtSzIDW8OcebkglAu2teGh3S2Obt7ildkh9SAjL3q8Ntkjv24YjR8kALkPKA+FUfR6&#10;I+oqYPI+s7AUPgdxZNMoBFTqnefweN0UJ4uhEThIJqkNjqGCvveoumS8vclgMGC2mDOZTemNh2AN&#10;ZVURApy57xw6wny6oCznGJOxvbvDqdNnePStb+Hw8ICyLLl67Q1effVVbt4UqFW5moEZYPJsCQlG&#10;VqBciMznc1QmC6LX60kSv3YsZlMW8ym3btxgPp+KQoL2TGZHuFCjDPQHBXmvwPdyBsaQ+RodvCw4&#10;rVBWJ5UaUY0pg8N4KQbOQ2QcIF7f5+ZsyvzmDbLdXco8I/QLVJZTzxac3NzALmaowz3i/h7x6BCd&#10;GbKo0EWfOpWQaK2lDrEDrYQQliQaulFN+kleYSvr1jiCrRe7Cql1jZJWcVn43LzeRJJxWZgvDVG1&#10;LCRliKkuqVGp6UYYtPnD9Tj3ztwuLM/1Xl74X+6RooOIkDOiFI47AkZZHLHtIagxqdedSRAz6dJk&#10;rXgNBKF2m050pVwgH/ZQuWVWlUwmE7TWDEYjjNVkNnLl2m2e+tozPPP1bxAnFT/2oR/hHd/73Txw&#10;/hwQ6G9u0huPMSZDWUvwjroucTGQ01+5oqjkrnfdiHVouCWoNNe3dqzMiXsNn0rRUDIiIvco6Q9l&#10;ahHC6PVlHIIYNJc2bYHoEqzHMiKXj10KMiz9kqZ2cPkYlUKHZi2IupTUtyWihxZ4TK7Vp2CmMSBL&#10;hZx7/RyncrP6uoIQ2o7z8hjatUwUp9U2qEsMOCepo6ilCYBWInahuVNIu1mTDaTZri4tbZPQUqYg&#10;dzihQQnGlRrNSEg9a9X6Y1qvxwAAy6e+YfwmMlNcOuDESJZ0PpXT1HUk1pG4qPGVJ1aViH40P8mt&#10;DGl8YuwY3Bix0htdugCluRlSKY7SoHzAorBR0YvQj5EdlbGlNddrj1Tpg8otC++4evs22ckdMp0R&#10;gcpHQuUZRIO2GRhL7Ow11qcnXmkinVxQjEldPeK9wyhACQPTmIyRNYy1Jnee6zdv4IcDrt6+Tm88&#10;5PwDlzhx6iRbmzucOXMfRwdH9POCns2g3yMGhatKynLOdD4jxsjW7hYnT+3ylre8hdnkiG9/+9t8&#10;69lvcnR0xKCXqNxpoqvkp2siUWkKk+F9QHkPVlGVJZP9Aw4P9ljMppTzuUSYiabunaecV9Q9UXfp&#10;aYPt9aRrRpQJ0ExIMQgSrdXBo6PDB1DKJow70vNw640rTPf2GJw+Rej1oegx3BizlfdYXNvDzueo&#10;/X3ibEo+O2KB5ejWAWExo1eoNhqCZSF1EzF18xvH7klrkFYDgzVyyrrN+KcJvrbDxcYwKomKlDbL&#10;2ifdqFKY5abQQklLWPY48sV3eqwQOjrP16Grv6zjzXJMrG7Ld7y+AqElJ60574Zh2AhMz2Yzjo6O&#10;6GU5lVJcv36dr3/ly3zhqS/g8owf+uEP8Z7H38Vo2GMeIrPDAzIUxWCI0pa9wyMKVVKYSNRxJUe5&#10;frT1rGvX1mxEHv6Nja33ot7SRFLCGE0GMRPRDRekFjlAuxZb8tLage6fugAAIABJREFUvYfVaP9u&#10;59mFONvC/jT+uoF/O7kuoC2xaHJsfq1bzL2EwJvv7P4or1LA2sDQMvJ1qhOGBNVZYYt7L/kuMVwG&#10;tCKzS/Zmdx18J0pLDcwdGhmoZDIbLeIoOGjzj1cekz1d+8DVpx7afaSpGY6N+Q0R4wPKOSonRfe+&#10;XEBV4hcLKOcUCkxKyUGNUo6gnKSziFS+qZNMcUgUlqkYT52i24j2zb6vsDrDakcRAtt5wemsz62y&#10;YjItyVWf3Ba4ec31azfZGQ3oD0ZEbairiqA8uYrEVFPdPWzQaRNOXRskdFepe3HzuBxQX9dk1rCZ&#10;F5wqetyuApXNcPMZ+9NDpq+VvPT8C/RGY06cOMWZ0/dx8cJFNkYjer0eIIshU5rcaqzpk/X6VC5Q&#10;lSW9Xk6/2OXalavpRqcieSSsbrxGgjTkjcoTPSxmM6qqQhOpy4r9/X3mswkqRPIiEykopcjzZQNe&#10;HWF+NKWoa4Zo+lpjgqjwmxQNN6LZIXqi8vhkZFTQ+CA5j17wxIMDDq5f5/D6LRZEHNDvD+mbjFPD&#10;MSOtGXrPKLP0dYGpPJNbByymh5w8tSWbJsuFvUJg6czTGFcJNM0GvLJguwulmzC/x7Hyeie/JFCm&#10;FU+2ey5rHnP7OX8Ow7ie3/yriw7XvrOF4O40hM3zldcVLYGIlDfSWrcQ7zpRzJUVVVkyn84wxjA5&#10;OuTrX/86n/rUp/jgj36QD3zkJzAoJnsTrhzexAxy8B7T73PizBn2TuxSz2doZcgKjfMOow3erY35&#10;2rW1z9eGtVkDb3bc+x7Ka8651vBra8nznLwUg9g4dj5KfjCwZJK3NYDHfMfd5lXXaGil8On1br1i&#10;Q3JJb24fu4o2Ao2zlKZbM4rN31aUcTrn0BwtokNnLqf3ee+XBBqjCQR87XHeJ6Z3JM+zFUi2Meh3&#10;fF/HIW0fSSkDBURRnpLmRLHV+/BykoAUvqtWDzlxBNZp7usRYhNBdsg4IX1miGBrKVHTdS1qNN6h&#10;vOjuknR3jZJadlRANb9ryb2GWrL2MTbOjDgVKqb6ZFI+W0lEq5VG64AxUg/f15rdfp8dV1FXFX4y&#10;JQw0FZpDN+P2ZMaw6DHMMgI66bqqlpuyxLjA+uTNBG0JGCKGGOQnBOlPRbrJPjoIAeNrxqrgTNFn&#10;huaNK9eYz2cMtrYYjkYcVTXVZMLVyvPaK6/z9B89zbmzZ7l08QHO3XeW7e1titygg+RvvKuoyxqj&#10;NL284OjgkGvXr3C4fxsVadvEaCVkguA8VVXh6hrnPYfTCdPpXIr5G8JNVWFQZEVOlmVMygnBO3q9&#10;HtsbWxhjWMzmLA6OMK5mI3gGWIwX9pNWQhH3wUv9l9agBR6JSsbCeajLQDWdUHjPOAJVyUgZikGf&#10;oc5Qlaco99geDNku+pwdbzHKM/q5Jjc5lbJMjyb4qr7DK5X8WQMrdsk18tNqfKrGY1sunq6R6Rq7&#10;4wxjU7PZdLGQWa9afUTMkg23PDryU3HVm+8+fidH2wg5rtLR/6qOda/8OEO4/nzFi1cKmlx82tBC&#10;EAcutxlG6bYXZQiBvb09yrKEpLpU1zUndnYxKA5nE3xds7u7i84VrvIc3r7BjtGYfsFCQ520X1sj&#10;RLFCLFqvSVsahuWVKJVUO5rb/eccu2YrbZiUADoJdeR5LnlA7++ICFWMNOL0McTU+PqYz++kD7rX&#10;0n2ulNQjRiQHJ7ku1Ro/HWM7v4irkWKEFeN33GMjDt7qJa9FjM5LyVj3Cpo4LSRD2YhsEzvOpJLN&#10;Pc9zrLFLaHZtDNYdxvXXJO8VUo9JAfWJ8ihqY4gCDFq4B6mGlfTv1LpBXD+a8W8c9ZiuMJXl+doR&#10;a9eqgTWEKG0sIavTOMc2LdHsX7LXqQT5AipxCFSqctBSZiSGON21oMAqiAaV5Vjt8M4xGOZsM2B/&#10;37G3mONNBrklzy1Xjg4YDIcMbV/yzMa2knfee6zpKtU0vSziMjpUiTKngpL2LNrgvSMg8ksmRqx3&#10;jDHc1+vx0NYGLxweEA72yBT0tUUN+kSbc7uc0u/n3Lhxg+tXr6KVYjzoc+bsKc6dPcPGiRNceuQx&#10;yLUIFbuK5779TZ7/1nO4qubc2TMcHRy2jXC9c9SLkvl8SjlfULma6ULa68QYiVkheqVKNvNmMXrv&#10;0wbSlESkHERZYaqScW4YaIsOXvI/SiBaSbQHJBkdRRUngEPjSDqBlWOgDUUuQriKyKa1DDQsFnM2&#10;8pxtYBgcA2CcGUzqK6gNzI4m1GWFVVoKlzuGwSSIIrlPoh+YItdmoTULY2UON4uug4ccZwyjAhWE&#10;jda6Srphg5k2SvVt9KTQvvE0j4cb7xUxHnc0EVb3+Xrrnr/so4n42rGXv3KcYWxf725wYmVa7725&#10;7kZ+MOolJH7t2jUODg4Y7Wzz8MMPk334wzzzzNf4g6e/zBPv+C7+xnvei4+B6zf22R6NxbDoQCyk&#10;nspNp2QxQ2kp7Yg+thvwypGM5Ho+ceW64zGQ2frH3OMeqigf0K21c85hlIhohBAoFwt6/b60x0pl&#10;VM19lX+rWyO9/r3rxml9vq3n9UjX2jagbu4pHeh4PVL8DiLR5nnzs9JPEVEhwje5yo57mhxoFwPK&#10;y/dqrcmtpCWskvlBXPY7xCxLmpaQLcdGiKQ9hKCXyFIMDWianKBkFEkRdBtJ+yRef+cESITUNE6w&#10;3BzUEt5E7JuLKdenNBjbbCFyH1QkVAvZS7R8X0yQqEofbtKYiF1OH6xi2ktTM2kl4VpUQnDLjCJa&#10;jcNgfEm/sGyHHjfmcw7rOXVdYkIfZQtuzadszCZsZj3GOpfejCqRmmy60LTi7dI31BC1lFgEJQOY&#10;2MTCThNjqKyC6AnTGVZbNrM+j25sEmZTXr5xg/3bt4kbW5jtHezGBpubQ7QpxIOsalxVc3hwwOzw&#10;gNdffBGdZ2z+yZ/SH4+5fPkym6MRezdvEoOnMIaD27eYHh6J3E56f11VQihoPGQFuUlU5OBRylCk&#10;8Lj2Dp3l9EdjdAxkWcZsMhWmpvMMlWJDKXayjLHRGF9JfYqKYBrjKUWn3tcSbutAtFpgRKWo6lI6&#10;Y2hFbjS5Vmzllo1ejmNAnM8pQokqS9zcUpoRMQaqes6inBDrOd45sry4Y4G3kBO0BJju9iSbcTIe&#10;nc1bdSZwmmbtG7vkFk1I60GmHlFg0nbBtZuUzI/GQRDIYVlOcdym+Z1GiccZxHvl9f5NH3/RHCIs&#10;r1WgQN8aVmtkLk6cI1QVFAW3b9/m6OCQ3bOnOX/+PG979GFu3LjOt159hddev8LHP/5xtLacuXCW&#10;hx+4xO6gB1GRDYb0t7YIboG1OnUW0G0KsUuEWUEFGoOQnq/Uk61Flcce93htWbmQIiEfcMnYFTaj&#10;Dp7pdCplVXmG1SYhTUsIVZuOCsra/F+PCO/4/hjb9k11+l6jVDeBmqIjMd7dSPE4mLYdFrXMX7cp&#10;Fr3azaI5jM4gerzyKSKUOaNMMiBKSUcSJOqxSXKyGzW7usYFgVdtQrVQasmAvscRhGYuaJJWreh2&#10;d4waJ6456/bsQ5JjXBteoT2lekBoEkWozn4SFHitUbbARydDqjXaWKJTKbKU5tHy+Qa0FWQglQpp&#10;H8l1Y7AVLkp06GIQYe/kgOoAKgRMjAQUdUINo4GeUZQ6MLawU2RMyppDFal9hXcabeD2Yspe0Sfr&#10;GzITKJUnqBpreyvXbZcaI6nTRVRt3aGKWggwCf83GqkncoG6KgkhI+/B2dGQuLVFmE54bTplsZhy&#10;cGXBwbWrDHdOoosBWltym5FnhizPwDtcVeGriurqNfaee45vP/ssSimuvv4GwdcMen1mk0OsNkTn&#10;cVWNd5XAAGmzsVazcFIiEZx4p1YbBoNNbN6jiuINjcdDrNKEquRof496MqGX5Yx6fTatZ9tmDI0m&#10;c6nzfKOtqDVZjFQoQnA4F+Vm6gyN1OWdPnGSg+mU4JOihqvx5YygAjbUKOXJVY0JYKjRsaJyJS7M&#10;WCzmZIr2mroEgSaqtdaiO509Q9t2pp3TnWL45PUq2vYvXVLFOtMzZS5pGs22EYVCqNtKDCEqeb7J&#10;ssa4NIRdkOfPA5muw1/N879y2JSGoEH7uPJ6XHtkdbNeEcgPS6k9ay3VYkZAYXt9qkWZxCFkAzw6&#10;mtDrD3n3O9/N428TIsDR0RHXrl3jU5/6FHn0XN7ZgVdfZys4xkUPayG6kkW5INO99ctZso3TnLlX&#10;pHhPY/hm45actFZ7N0aCF2a01hobI9NyQfBemn93codNZNmCVMdAo7D62vpj9/WVaK4bHcauckuK&#10;pu/hAK0b4fUOE+vn1+ZIvV/9HJD2aFEIiiGE1CZJtzJ1CsNilpSMXC1G0hoxiOvnddwJJ+gvKkUI&#10;q8ZwxUFqxquFPztSeO1MbmaIJjac3JYRHOV1kb4R7kYUKFNbg3RLMqILrYBgicYRgiGgkdyhTnuS&#10;oXHfoxJVL/nc5DSkgv0YUr5ZBUGwdCAGYZ1iJPjRAXpaU/vIMGq2lGWS5bjgOXIlVRnIB31mdcmk&#10;WjDuDch1JMfhdUTlGurlONmYamdi5ahL0VvEB+li7SRPEYkok0lUE2oi0MstWTD4GJkf7nNSRR4/&#10;fYrN6ZSXJlPpkGwy6v0Dgp0RdIZKGHyeZRTWCFRgNNVsgg6e/Zs3mM/n1GVFcBXVZCLU5ZbbJKFy&#10;UzCqY8CnKlFjpMea91KXNZ0eMTSa0cY4ddBYMJseUc9nGO/oFzk9bbH1grPDAX3nwAspxyihGNfO&#10;S3SsNUpDpi1GG4LOCEoRfMAT6Bd9bN7H1yV1vSB4S64VNlOMej1UqcgIFLnGlYdM3FQK3NMmpROc&#10;FrwQwm3qXxdjJMuytkfgEtFscdJmVaSC+tW/K5pFlKCkbtTQLBpCYpRatMlEF9EmbUZ00v6LBJ9y&#10;MpB0NDVGJyWhulwxhOtQV1fc+LijgYVWNsvm/JR6U9h0hXh0jBH9y4ZdfXJaPFLuoxNZIcbYavNW&#10;VUXWl/II773A4z7gvKOfZSzKklu3blEMBmxtbbG7u8vbH3+E937v9/CNr36F//v/+BXUlas8efYM&#10;D/cH1LUjuprcFqIV26KBcUW9p4Houm3DmuJu15I+7n1/3swxUUqRdGbwammwZK5otsYb1HXNwcFB&#10;G3E553DlMu+UN9Byxxg1+bqyLI9lYQPtZwHkVmocQ+ffRAWLhTQPWEkfxLjCqO86Yd18YXMe98qR&#10;Gww+IVN5ntEb9NvznpUL+f7UJccYIwZFwjmReDSGwWDAsMnV66XwhVLLv7U5YRpWr5gVm+dyz0nM&#10;8pb80pRIpPsUhSyoEimhicqjdy3BR4jjUoIXg+xvWht0VFRugTGavOixKGvKRSV9a2dzRv0BWb9H&#10;Xc6JdY3ONFSKOgaizrBKU7uAxlDklunRgrqs2NoYyd48mzEYDKgWJXlRUFc1RdHn1t4+ubXUSjSj&#10;g5Fo26OIxpJHxdA56kXNfb0hbhGpMvDBcXR0RJ5tYmJkb2+PF/YnXH7fJfanhyg3JFhYlDN6ZpiK&#10;9cHqdrBSXiqukid01MkDCWLpY0jMHCmBiMGTVSUmNyhrYTgkKI2ezrleOg5nU3zWp9aOoA1eK+ZG&#10;M29wcq2oK99uoiG6JPzabK5eCkw79WK6xQ/Thp7085xrVFcgek1dl5RzzXQ6xbmKWC4wdU0WYWAs&#10;Y6PYjpq+D/R9Ta4UVqcFLa3d6ew0CWeQJLSOsjijF1/KaoPRBpsXRKcxOImCQyRHFGR01Ogg5BwV&#10;E7QTNXqt0/pdj2Pk2VIA0MZoK793PvI4Yyi/J+9tpQtGxyONklcmLZ4mN0vyMgPh2E3ir+OxGnks&#10;H7+j98IdvSybI8tExD4iOT9C4PDwUMbLB47KGePxkKI/wuaa/UnF9Zu3eOmlI66+8RqvvPBtglac&#10;uXAfWX+Ac01xuTisVtmV72tUdYBOzRgNFtDm+3yny8Nf5OjC+K2iT8pvNXkwFUj5n9hGKcaYRKNf&#10;Huv5vAYt6UZg3X/TMEu76ycJp8gRYuswNWmFu0WfjdG9V2Pp9Si1OQcRc5dzmM/nLWHDeU+v3195&#10;fxcqvUPoe30sGodQaXQ6P9V0OUlGcn9yJPPOS3QVvejFChckYBuBjqjwhIT4LCEEa5pCfandJGok&#10;7tToKN9ttECZ3lVgJaAxRYEGiiKjdiVV7SVllVim0Ttx4q3BmgxfVZTzOiGnObFy3Do4ZDQasIgR&#10;Xzk8Cq0tMzfH24x8PGJR1tIfIBMNbIyhrCsW84q6rqmjZrSxwSwaRoPIhra8dv0a1aJkqDSuqtna&#10;2uLwxh5/9Kd/ws7ODqcefRAXAxujLarF0mG2S0MjxBHanFJnUiZ6WlDNnpwmVFKVUNGDj+TasmkM&#10;5wZDDIaeqtivIwdlxUIbFihKpah0xBuF14J5V9OSDIGWjE1eDcLwJEjft5WFmwxT9xxDCLhYCdwb&#10;DUSPW8xZeMdidkT0HhNqbAgMlWXLRLaM4gSGoa/px0CmlPS1UKsRSjsGiAqsahZViGg80ddkmeQG&#10;lDYEq/EOdF0SnUNbYfRpPIqA9QJDCCHBYMmB49mVcqlpE0nRsII7MP/1bS2qpWG8mzFs/q61FKcK&#10;q/ROenmzMMUgGlGqaZiW/k7iw8r5/xXCnnc73vwc7p1DfDObYUg1X7H109CIw9MwTQeDAZMEkXrv&#10;uX79Oo8lEkZDvHnj6g1eeuVlvv3Sq1y/eYNxf0iRGc6cu4+Hz5/hVGZwL75MfOk1iJJbNolX33WI&#10;YM04i2xNGyn6sIywWjThHtd4r9FrYUm1/G4ZD3ln41IItN52NkzwqQJtBJXqfuYa2tC0zjqu/EFg&#10;SIH0Ef8yXY+ozsQYscpIe6oYRVotvd0kCLROCEW3gUDz2esG6zjSTV3XZFlGnmDOOhmCLM/J7VJq&#10;rfnRsXEYYlu7edfxTdff6EU39Z5d455hIArShAqJtelFCCHIo0pKPTF6TAcKVd5TzSY0CjYqMf20&#10;RggyKuLqktz0sMZSOU/mvfDtQqCeTAhBIvVeLyfTirpaUM8dGk0vH7J3+ya6V+CB0gdCVPRsju0r&#10;qnLOrAr0+hsUeZ95ucDVClcn2Tmbk+d9SlfjfGQ6d5T1gvligXMBrxRlVnBUlkxKT1UUVNZgN4fs&#10;bva5Wc7JsiEbW1uMsh7F5ib3PfAAWydOcPXKdU6dz8jV0mGxniZ3FPAkiJCIjypFBonyGnx7U4iR&#10;EBIenSZIqB21mxGUZWAsp4oehe2zGzVv3LrNBMUkBI6CRFhVEojWWjwmqzTWSLQUSZFiWkCrxjCs&#10;7OpRBRENkKLEtBEluLD2OFdTKI3WnlwZhlqxqWFbRbbxbALDKCrqFp2awavWs5XFlcgnmJTUFe/L&#10;RPG4LWBUpNBgjMWriPMelEOrQK4kl6JVU6sW0Wn3TNoSy0T8XTxFFeJSWzNGgX8UrOxE7Zgsf1/p&#10;lMHq5tZ8lU6apO2PEgUNyRWI69GWxKYNSRzSVXi0Ode/jofc8yYv2myA31mEqJLhC2mTW3/NWkth&#10;4LCaAsImvH79eiKUCMz2/PMv8nu/93mu395j69QpHnzwQR66eInTJ3epygmnNgb0yhkv7O8zfeU1&#10;gteYqLFa4zvEi+4ZN0axqQ9sUg3d+jiJWOM9r/JeG7Zam1Rt3i3GtjDcaps2b4XuQJX3yhV3DUhR&#10;FG2vVVgt6m8g1+75NPO/iRQb57X5PIUUwTcNA3R67JZUNFFg93n3GlfyjGrplDfqTQolbNHUJq1x&#10;bJu1vLpuVgUvmutPX9CiNU2k3EDdLvUfzEzeQsVGRRSmhUp1VCKVpmj/JjJ5jVxhYGNjqz3/xnEQ&#10;xSH5/nk1RecFymicVwJr5jkqy1DGQIxEramUpo4BrxUhy6nDgklVk586RVU75j4w71VMyopY1dIu&#10;b3OH1668QW80xjhH6aHf72GGGxxWCw4nU8abI1zo44JHaUve63NmY4Pt7W16Gxv4rODWdIK2BaPd&#10;Xa7N5lRFxrV6zi//+ic4c/4CH/zgB/ned72bE5vb4sAUlu37zqKwzOfLTks2pmjIKY/XgVov63na&#10;XIRa3qSYSjJabysqvLLUrqbynqAjOtMMjEUbSy+CGY85dI7bdY2tS4x3zJzCJRy4ZwwKk6INBzEm&#10;+aMELwAQWo83rEWITW7BNILKSidGWZRuEDaSRegTGRLZipHtGNnyNRsx0kdTgJBbVCoG7XqESopZ&#10;mwllUjuVmOp7cgOZhiwlpA0KazSKHGsMOWCJWBXQKcJTRkoXNEt9RDobRFC0UlDKd+oP73roVoJI&#10;tSO2NJZ3g08BkYZLeUQxequweRsBNJtU8ppD0k7sMuH+/xARrh9/lghx3RB+J2xXqaOUsZb7tPxe&#10;ozSZNtJBPC7rB/dTLWIx7LN3eMDXv/51vvGNb3Dh4iV+8Ad/kPsvXMCVNfs3b4DWlE5Y2vMQ2nXp&#10;vRf1JFZzgHcYxfR7ex0h1YR1GJj3KtC/12vdudSNUoWdLXnyJjfoY8rndiDbZpyOQ0daA7b22jpk&#10;qVQSGNCdaDe9bhLkGJo8fDJy1lgym6GMJk/7x3r+e2VM7zKHmjy/95GqrJNTKY6kczV+XjIYDFqD&#10;pCApR0ntZPf670B50lwKIbTojfQiFf5FhtxcQZiQvTl6YhB2agyiDWNsBioQo6iRyf7dlNlpbkzm&#10;yy/VTdpEtYZdjzcprUSplY3MywXEil6vR5YPOJhPcd4RamH955mh1x/gM8t8PiczQw72buFsTn7y&#10;DCEE6rISgZZhn/NPvotSSe3q9u5JNre3GI428Ii+6aKucD7gQsRkGTsnTjLc2QGgnM0xNuPRnRPC&#10;YJ2XnJsc0t/a4o292zzz2mt8+avP8OIrV/n+9445ef48h/tTFuWMeh6ZTvfpDYbt5LUuoe2egFdC&#10;HY5aWD0hGSWdBlIj3YxDihCbsgyPBpVjtBcR6qjBicBu8J4TwzG585hyAThAMOZZiDgqlOol4+pb&#10;mm3UCqMVKAnzVyHCVVjXJOkxq4QfZUOzyCWC9fMFSkUyFelrGCrNGM8GMIqRQiusTooKkkCjySC2&#10;ExYlCWclsSIqEpOoQWEURkVsyqfZKLJARhdkCowPmBjQOJQGrROzzmrx5tJ3csymsFwYHYUavb54&#10;3qSsutP9Wq6n89lKXm+LmXWCuxoDnVQjuoaw3Vdb9EAhLLI7GXp/XY6up99EwH+WCJGl3wjQSkwp&#10;lerxFlOs1gTn8LUk/KfTKVlfSm0G4xGbG9vcvn2bf/m5z3PyzGkevniRE1ubaGtw3mONpjfos7AW&#10;6irds8gd+PkxZy73byn60J43SMTy5xw3WI3K1uF20/lbt9yjMVAxStlEVy80rBnKJjo8DsIEKLSV&#10;DiCd9SMoyrIrRANbKqXQdpkrVDp1JLmLMWyNVWder0eLUvbkZBwT4qVyi4kRFzxlXbXOkfAT0j7T&#10;+Yz1a2rSFEsjTetwNaUjEs1B1rOEQGKlR3xwLVwcFERfymd2Ahs5PEFpQtGDRgMVEerwMeBiwPtA&#10;qCrm5YLNnW3Onr9IP7NM5zNp1ZRnbPXuozccMOiP0AbqusY5R6Zl7g9HI6pSyDKMx5BJHhDnYDGD&#10;8ZDgKvR4DEXOteee51vXrrFz4hT3P/ZWqBxExaKq8ESGG1vUruZLX/oSn/+9f8Xp06f5wA9+gJMn&#10;TnB9b59FXWH9Ps9++3nmdeTDP/63eeaZZ/gn//Sf8fMf+xiXHriP+Q1PXQU202c1I2KjTt5+6ibs&#10;VcoLqKUnqhQdeaVVPDwGRZQahRQ+04beIQneahXoW0VQOcoq8jqjXy44rCvmASrn8Q00F0k5OlCx&#10;kfNpl9HKjW2fe6G4i9EI7XOtFFZDNIZeDAw0bKjIhlKMFYxjYIAiw2MT3KpUYlqhCKmQ1qplyyNU&#10;+q4maUFAIdCoVlbGQYNSllwZcq0kj5iS2UpFQqp5xyr5xakWNo1qyf5qLE9rELuLJREkGjo9rG7I&#10;xx3HET4gFcWqhtW26q12+ZltFwCVDLkKKN1sIqubxHG//391/EVziG9mFFsDGmmFONq/K0Wv18Pt&#10;uVYgoml8PTk8ZLAxYj6f8/jjj3PpwoNcvXGdP33hRZ599lmuvvIalsgT73yMkzsjHjy9y86JXW7k&#10;PZhLhwcTA8HdndDTnEdjEIGlRNhdoqE/67H+Gets57bgXK+qvFiWcO56fd96vrB7vl3otGtImzXU&#10;imOn82kiwJDGonEAY5QcnnOuNaZ3myvHGcLm2rvtqqrgqeZz3CLKekrM0aCajIRaOlAdaBbunGXC&#10;XWgi1+U/aP7WjPHEOXxMXT6QGmltm8400nG+VcpZd6a1xdghphjQ7/fpDwYUgz5ZkaOs7Ov/8//y&#10;i1y5fo37L17kR558F5cvX6asKyF05Rn9U6cob9+mrh2jnR3IsqTcFMFamM3IBwMoS154/nmOphMu&#10;X77M8PQZmC+ItUPnYyhGVPv7/O+/9lv88dNPs7WzyyNvfQsf+Vs/yeb2DlnRI8SI8YZFBa9cmfCl&#10;r3yLxeKrvHp1n4/+5N/m4sWLxBhZ1BV19RzzgwV/5z/4eX7/C3/Ap377d/jc57/IR3c/ismH1JWj&#10;KKAlGcmcXM3/iAfS5A8hpLxXI6sdo6jX+HSHhHBj8CEKbBAcdYxgFEVmyLShqkqssYwzQ15YBnXG&#10;0GpGc83EefaJOC3Ct41n45SIAfgQUVZUJ9pa2+Z8E4yJrzFoLB4VHKYWDz3XitzAuCgo8IxVYAvY&#10;BkYqUgRNRsBGhdFSRKoS3NrW3CARkoFVD1RFVIqudaqHMTG9Py1Sq6RwOlqDitKHKyQjoo0hmkZp&#10;ROJRyfdxB3wifC95TKtg2dFCpb5iaTPQ6fdlcufODW+FNJXGs8kvtTJKdKDp2CzOhAooUe3RKsVB&#10;URReG0iqcRXSmRxrqAUSTvdS0U7I7qGPiXyOO6Ru8vhI6c3e2b5FLc+/ETP2TU1WGsuoQroPKg2x&#10;4CahIabJCImTEpfU9yLPiT6QFUWCCqF2nqPplO3Kp/Y8htF8P7NrAAAgAElEQVTmBo/ubHPm/vu5&#10;fvMGL3/reX7/85/nT7/5DN/19rey8YEfJC/6uLygNhrrFaGqMcq2En9NrNeN+RSskFKssm0k5kNY&#10;MaR3g0fvNrLSfDbSslmaO9720NR458QwxDuL2kFy/iahOwqQrgpJnxMR5Y9aBENwiPZljCirsJkl&#10;OtpovEl5dM+5IaVollMkkPLyCClGGSNlG2uNyEM39FcqrcGlcQxRUxvQNqN2joPJlBv7t5lMp3gt&#10;JVSPPvqolLmkaFRKH4CYeAE2SzNIp7WVWp5FeR6VBgNZVmBzQ2YLTKbJtAVjqZQob2UAWpMVOcWg&#10;T7/fF2LP1uZyISaHoB0kbUGPwBZiyIxOCyqCc/jgsWfOcvPKVcLRhANt0SdO0e+i9AF+4zO/x9NP&#10;P8073vEOfvhHf4yTp3aoqoArHbMysDO2fO2VF/hff/lXePHFF/npn/5pPvrRn2I4GlEeLOhlOSjN&#10;rAayPmcvPkjw8LVnn+d7v/+I8dZJev0hi8oRA+S5YWtrm92Tp5hOp3zxqT/mXU9+D489cZm6hNFW&#10;zlvf+ja++MU/5PXXX+cnPvw32T884DOf+Qxnzp7mAz/wPvpDw/7eIrVRk8Nqn7zGACpa2biDIabN&#10;IirpQuzxhKjwGILSAqtGmfAuuLZ2JsOgAtRRcgUhBKyC4APRKyyRIkaRMityykLTXzimEcq6oooe&#10;R8SESBW9EOSUEXJHym0tJWZBEcAL29MoKDD0c0WhFAWKInhGdcVABUbKsKFhpA1DRN3G4MmsNPyR&#10;yNQnUVnJqdFEfnS8wqQFqJRQlLMofbRyNJlJiWZICXCBusSDtVjdyZmgUCrizNJDbSdqUsSPMabe&#10;Z9Co6K9DK9pmnQ2pMYEdrYmwTJC39lIlA6yS5nwMqdFwRKlmtkuhbLMpaCVdz+X7k0wUnhyJGOWj&#10;l/+F5vkxFPalNFTANySjtUPdsQ2naKH9p3J9QjZqrnd5hLX3NxD38g9SgBxjbJ2NgGzuPs20qDwq&#10;GesGuaCzocWErITkCJgYUUhpBdFAUBjv6ZuMUmmm8wrdC8wWFTdu7rN7pibYjGe+/hzXr11lMTtk&#10;enTIYrHAV57t7W28gpNnL1DFjKw3ph6PuXLlNS5kBh0DUS9Zmo1j04Xhysk0lQUkYxSqVqzBKN0q&#10;qsiYdCDOxjFK7d8a8Qfd+eyQrr3pGNFGYLHRv1VYm7eGqO4Ur6O1rAfvUbXsIdoYrBanpHGOPYq6&#10;dow3Njg4OKAYDwgh0Ov1JIdEJDMFLnjqukZnoqPaGLuQrmFeLhhtjFuEZTwace3aNfq9IaPRiNdf&#10;e437zp3jaDZN71fUIZAXOUdHR5g8YzAaMkuNBPKiYOIcewtHf7NHf2PMIre8fvsmz7zwPL3xkIcf&#10;eYT5tpBWGhJPv9eDEDnaP+DM+QvUJqPo9ciygr3DPXZ2ThDwEnzgGY03KeuF9HU0MOiPQEfKsmb3&#10;zFnQGfQGHF27xvjEruScJxOK7W3iYs7RZMJ4Z5vgHPP5nOFwCHkune2NJfpGKg5So09u7x3goxCa&#10;bk1n/MP/8X/iD/7gD/j4r/9zHn37E+S9HlkGropUswXXrt3kjTeu8fLLv8XDjz7GyZM7vP7q61x6&#10;6AKDQc7LL7+BjopMGR575C185tOf4eTuaX70Q++nt9GjqiLKRShybh0d8O/93M/yyCOP8N/+N/+Q&#10;z372d/lw78NkuWFjY0xZSrpgsneD93zX2/mu73k3v/iP/hGf+MSvMVss+O4nn+T02V20zTh3/wWK&#10;QUEAfuqjH2Hct/zGJ/4ZV198gb//9z5Gka/uCU2zdSkQT4lWHZtijKYQQySJQhTyro+k35M3qmgj&#10;hGZrDGnz1alIKRKkGDkxOnX0WC9w6lhFrA+UKlKpSK0kGVxGQx1h4WpiA4W0G39jFgOFsWgimYJC&#10;K/poeirSj5GegkF0DKJiqDwDDIWW2hydjJL0guzALivwyRphQanWkyXG1FPQLEkKTe+wzqYRlajF&#10;RCLeizdrtcGaxqi3u42MZxeSTrmEJmrsPrZHum8SyIS0ka0bh2SAEjt19TOaajDVWPsVOKdrmNr3&#10;pEhSARjdIgWRpEiRlC2CCmi1VMAQnQmpfRTrms6u2wS45c6Hledv1pkhqDWjGJu5uWYM0+fJJq0J&#10;aql1qQCfjFtISgQ6jVnwsUVMXKrh8zESTaNa01yPk+9Tcp1WSZ/LsiyplaavFC54Xn31VRYu8NSX&#10;/4Q8zzl9epuzp3d55MFLnDp1kn5vxOF8iikG7GxtMrCKcOsGZjhAFX0yoxhqw3R6tNJEWcXVFkYb&#10;m2IEol/m4CCxi5URkYm4ZJA3+bqG3Z0Zu1S9aRykZnwjKDQm5fGavJxKMJ1PnADZHpZkmOYzQoCe&#10;sdAU9CuVCBQejJYGuM7hiRzOZ5RIyuJoMSdYQ280hjpSoanrmphkz6YhiHFMDNViPMIM+twuF2it&#10;WSwWvHF4yPbuCa4cHrER+3D6JK/XJWUM2OiZLuaMNzakSffGEGU01+ZTzp0/x+72FtevX+fsyTOc&#10;yga8/MZVtu+/wLZWjC5f5tJ7v4/JdMpDD1/m3P0XWnUaFSJFlmN6PaZ7exzN5pw6cx+1gn5vyNlB&#10;AR4ODm6zeeoM9eyILO8lKnsOKnD7xi10phn1h3z1m99kNq148snvZnzxPK6O2ExR9Av29yfcunWL&#10;/+5/+O/p9/v8p//5f8bGiV2u3LjN1lbO0WzB/v4+v/pPf5WHHnqIn/mZn8I78CGyfWqLl166gouQ&#10;D4YcTGd84Ed+lC889SU+/ZnP8ZP/1o8znXvGPYMd9Kkrz9/9O3+Pp/7oS/zmb/wmj15+lPvPXeDb&#10;33qF8+fPc/H++/jdT3+e0yfP8LGPfYxPfvKT/PZv/ha+qnnPe9/D1tYYq6E6cuwfHrB/eMDW1pD/&#10;8O//R/zX/+V/xR/+4Re5ceMa3/d938fG5gC8EBUzrXj8bW/h5z/2c/yL/+tT/OZv/Qv6/T4XLr6P&#10;jY0NXnzxRapqweFkRmEzPvBD72d2eMjLL77MC8+9wqXL9zOrahqHcLWi924bTQjJW1OrGzXLfBbQ&#10;5r2UjqnQX7XmJCZPUqfNQROJxpOjGCVjVimotcIriddqAnUIzD2J0t6BuBovHUNmFFaBRZFpTZ9I&#10;rqAfoFCBHoF+VBQaMgNZ8ky1IuUNl8XBja/c9YLV2u/rP0n0joa6nHTP5PXUcyuGKPBvglUl+hbi&#10;kOTwQvsZ6z/36olmUh4TkimIy7io2/XApGSstIZJyhdyUQlsURgsoJIBS9Bge3eXUWYLbikxsNJM&#10;uoG4lpCVWJPm/OJdHxW0ShHyhWsGsMkrxfVxSGUhDay0crbyOeIbaFYMZRNpt+OkOht+clBYRqhG&#10;ZVKOpIRoEENEBS+dGrQnoPHaC8Sb7GJMJTlpimIzjZvN8drg6or5bMKN61dRxvLic9/i8Xc8wfc8&#10;+W4ee9sjmBio6wptC7bYxWGI3lGXc8ZZwcmtXbzNWRweEssFvb5dmafNPKxTveF8upB5tJbbDASC&#10;coJE6NU5bezy80LTUFclCljzfiUqLfWsxKqAsgZNJHghdbgo5Le8V4hghmLpRDf7Bwqne8I4jTLJ&#10;QgwEZTEmQxcF1WyKMprSRYLqMXeao0UgH2YY22evnuGILLwDrRkYA8bgraE/HFCWJRMrpRp7dcVo&#10;NGJw9gzVZMJia4vttz4Gec7O9haTyYSLp0/hvOf2wT4nT5+ido55VRKI3L8xZjwe40PgAa3JxpsQ&#10;LGei5sVnvsoXnvpDsiLnhz70w5y89ABuOsHmOTEEQpP7HAwBGJ44RX3lCtnmJhaYTufoo5peb0DM&#10;MjCGw8WCp//1U7zy2sucPHmaj/zEh7GDAUpF8t6A3/7dz/DVrzzDv/sz/z4//uM/ymw+J0wDW1sj&#10;TGa5duN6C49/8tc+wc/+7M9y6uQOZeXZ3dnkd37nd3jppZeYTCZkWcZHPvIR+n3NdOrY3t7m2Wef&#10;TSzpwLCnef/7388zzzzDyy++waVL90GUkOHEzi6XLl7k0Ucf5Zd+6Zf455/8dT72d3+W3a1tFtMZ&#10;vd6IK6+9zrlTZzh1YpOf+bf/HT75yU/ymd/9XYpexkOPXObi/edY1CXb21tAZDIruXDxLP/gP/4H&#10;/MIv/ALXrl/lB97/PgBK5zhxYpeXX3uFXqb5vvc8ydnT9/HxX/0k/+ev/zqZznj4LQ9z+fKDFFnG&#10;qD8ghsBgY8wHP/hBnv36s+ycPolfc7LNf/Khv/lfALiqpJrNcYs5lI7gakItrTWcFxZOaFqsxE5S&#10;V0Qzl9tIsijSsVkv8epER262mZSdE+6qC2RETAzkRHKlyBUURHIUfa0ZasvIWEbapB/NWBuGWjNI&#10;XvdQGYZK0VOKoVL0lZRa9I2hr6BnFT1jKIzGGtUaxgyVjGOiNieYr3muIp2/J7ZYquGSR5vqjZIB&#10;bJLpRkvrJBrPOdVcWpGA08YkODS2RqTZzLoe/nrH7tUIVgxYQ0ZqFCkU4pA0cF+TzNd6yXYTuEyD&#10;NihtUgJeeh8296413tqKgUn1o0HLphM1kGmiSffbJGKQToYoEZTu9qgbmBbaDh6rMSkp4pTZQlPj&#10;laTlmqBWfj3udSWYRWPwFEm6qjGAOpGEkqFv5mjqDdo8otSS6deeYYr+szTHm9cTwhKUwStNHSIH&#10;iwVHi4WQ1pIzcubsGR5//Ane/rbHmU1nPP/Ct7l65XWOJkcSIWklrceUQH6qrhlEhb99i+nrV8hn&#10;C4k2ay8s7aZ4rLHEyecoF2Vqh6cxNiPLC7RJ9zNKvlEr0e1t1FBMZjFW5Mbq4IRwR6SOgToGSjxV&#10;cJTBMxhsYnoDTF4Q85xgLc5aKApUUVAphTMGZy3eWHyW4fNM/m1eMCNjpg0zDDNrWOiMhbVMlWbf&#10;OxYmw/X7xMEIu7UFwzGjU6cYnzrL9aokjDfZunSR3QceYOO+s2yeu4/tixfZvfQAO/ffz+lHHubc&#10;W9/K6Xe9iwfe/nbue+hBTj7+OOfe+U5OXbif7be+jf7pU2xcusTWxQfIT5/hS888w6e/+EU+98d/&#10;zNlHHuGRd7+bfHeX0akz6NEGe94zOHEanefUc4cZDPnFf/yP+Zdf+CIvXLnCS1eu8PgT72C0s4u3&#10;ljLCpKzojTfQxrK3f4BWGtvv8+xzz7Gxvc1wa5uj2ZRiOGK4sQEaZosF//h/+yU+/bnP8rVvfJO/&#10;8f4f4MTuCbAGpTSf/uznONg7ZL6Y88DFBzh99gTeBbJCWh+98cZVLly4wI/92I/x1FNPEULg0oMP&#10;SNcfo/ijLz3Nhz74wzz22GN8+ctfptfrceHCWazV9PqWN964xt7eHu9973upqsBjb3mILz/9Ff6f&#10;r3yFH/j+76MsYT4vefmll9je3eXSw/ezvX2C3/9Xv0+5qLn/0gN88xvPgrK8/NJLPPDQg2xvn2Br&#10;e8CT73onKM0/+ZVf5vqNG4QIe3t7zBdzHrp8Gec929tbnDy5w9b2Ll/9k6/yreee48EHL7O5NeL5&#10;F15kvljw9ifewWJecvrkFm999G289NIrfPazn+GZZ77Kwf4e73ryHfSKnIODPVxZMxqNOXf+PKNR&#10;j4ODuZCPlOyr31GE2LCdQLURYQudtRBeIqVE2S50JOWOmkggbXwaCLJRBppaIWmrZKMXeSAJNIX2&#10;K+qu6f1hJVfWbJvSiUOhlUSamVJkKrT1fwOtyJSiUJqegUxHsvTvTYitMZQ9WpLeKRO08iglGVqg&#10;XyU1j0Ehhi2xyZQxInZrxcC0BlUtBQia74pRGg+3Y3zMT2MAl8ZBrT2PLVSomzG6A5okRVmqhTNF&#10;uBsxbka0UJufJpiKSiJKEeprIC3a0CoiBblG+s9IWQ6+/X75sCDRX1LGkP5rqxCqiMl3IdPV+bcE&#10;diXX3z7GJRS8RAyW0WbzqJMBUilTuXxkmUdtIL30jbH9f+oDGiXqC2kodRIpRku+UBEhJKFlwCQI&#10;WynIs4zMWHxdYVL+yNU1Grh4/3nO3neRd77znVShZDo94tVXX+bKtStsbW2zub1LbzBka2OTrbyg&#10;V2gYb9Lr9TG2kDZQbtEKSghTORFTkrOkbY6PSQsSh1dShI7SBA25LuQ6EWFu5yOhlrUYiJg8S6s4&#10;GedOpBfQHFYl/y9rbx5lZ3Wee/72/sYz16gqzVJpKEloQEiIebBkA8YYgzGDMXhKHGzH3b7J7e6s&#10;dic3yV0rN6M71237JrmdgAdiwI5BTDYzWAwyIDFICJAAMQiNNdcZvnnv/mN/51QJ20l6rZy1an01&#10;nFPnO9+w3/d93ud5Xi0NkzTLIVVhWzi2i+06BElsoPoPJIxYEi0cEsvHLZYpFsp4BZdKpUa5VkYI&#10;izAOcL0CSih8v4jjO2A5UC1x4s2D7H34IYhCtpyyhqWnnWZYjXFszotjG2q/gUXIggCrb465SOLY&#10;9NG6AeFg20XiWOGWXBpTTR7a8UvGx8eJk4Tv/fO/0DW4iEUL5zHZCKiUC5Rrc5hqhXi2Q6lW5sjh&#10;47w7MsqnPvs5ql01bv7+97jlR7fzv379ayRItOMRiYjMslDAg0/sYN68eWxYv5477rybNauH+cz1&#10;n6Z/YA6tIEEqTZoqRieniDPFto9cxL5XXuPZXbuZ//H5CGmjgEVLhrjs0o/zyt597HnlFRYvW0Sp&#10;4jM20aBQKBBEMb39c1i0ZBFbzjyLV197jd7+Oaxfv5owNAjC3LlzGRpawNTUFD/96U8JgoCtW88h&#10;CBTVSoVqpUKpaDE5GSCFzbq1a3n0scfYvWsvmzavQ0iX8eYkvfP60RYMrV7ORR+/hB//+Me8N3KE&#10;j2zbhvRtjowdw60VKR2qsHjxYqrVAh/+6DYGly7knvvu5s//5i/wfZ/LPvYxNm46lSNHjvDGwYP0&#10;9PRw5jlnMN2c5kc/+hFaKC677DIaQYPJ6Qnq05O4js/0REB/T4mvfOlL/NM//ROvvLqXC7ZewJz+&#10;PoJGnaLn5dpJjzBOGJ1sUa0WSZOZvva/KyCetDh9sKdkGcJMh+QihHFHkLlZkDD+olZb7JmvbCLv&#10;R6JSpC2xtMno22NSFJpUY+zbZi2J7WGWs/tkbT2WBBzAQmPrXAyPxpfgCYEtdB4sTTCUkG9z5pfI&#10;q9ZO8OCkbbvnaKqtnDEmhKmKrNy817FNMGx7teb7Z0gNuU+ixsBt+fiqDrt3VmXYPpazj/uv27Yf&#10;xmu2fZRmd4Dz5+ZVup711fYkFbmmUuTfdyBFYc6vVqayRIsZ0oakk5wY2NZC52kDOTEFgCx/bQ6e&#10;tz1gabtpSEF7kMfMh/3ANdd2WGkzn8kZsFrkZBbRQSZEvuPtwNZGIzq0c2beK/eY6IAY7d9necWq&#10;MTAfSVv3KmmPjxB5NBVCYGsL2rpdJTrGKW0tomUZcX4UhFi2Q9GxsFybMGoRRQFpHHeQgEqtzJC3&#10;jFarybGREV5++WWOj4wyt28O83p7WTd/PqVGk5aCNNNGe+sW0HqWH3BmIORMmP13ylXiKKQVBmSx&#10;8fL1fd8YxzsW03Gas5ZtlG0GyyqhQFpooQjTLId9PRzPxvZ8HM/GsT20ZWMLG50PuNX5uXE8F79c&#10;wiv4zFm6ZAYlsq2cySjzrUMWaqyuLtCCYHKMTEGxvxccl0I7cYoDsE0PDcsIzZ/Y9yoPvvgStu0y&#10;KW3KCxYxf/FCcBxUHHfYm9J2eOihB3nkkccYXr2Sa6++jnK1RJRLV1AgpE2URLjA628epFLt5prr&#10;PsPQ0BDf/O9/yy3f+yFf+9rX6OouESaGkKm0xHEtMuCFl19iybIhtl1yEd3dVQKVctddd3HLD2/l&#10;mmuuoei5FMslNPDOe++z87lnufDCC/F8n8H589j9wkucvuVMVqxYildwSDNzbxw48CZ9fX387lf/&#10;F2677Tae2fEMq1esZnjVCpqB0ReuWr2GgcG5PLXjSR5+9Bds2Xw63d1lcy1nGY1GAylhw4YNTE1N&#10;8eSTT1IulxkaWkgYhrTn3H7kIx8iTWOeeOIJXNfm3HPP4NChd6nX68SxpqurwORkk3Xr1mHbkp/d&#10;dz9LhhbT3VslswX1oEU5qWL7NmefdyZHR06wY8cvcH3PkGGylFSlTExNMl/NJ4gypBSsWbWSgcEv&#10;8onLLyfLEubOmYsE4jDCdx0mxsY5fvQIa1ev4TOfvpZ7tt/Ln/zxHzE4OI95gwOkQURPuUqGIpgM&#10;cZFc8uFtnH/eWaxbvwbLEhCHVAp+Z7pMogWW66Jt0OnMkvPvCogzi28bKJpZlGc0aIo2C7JdCZow&#10;ZYg2SrTJNnSeIyVoYSE9yKRGpQKR+/RJbZiHmZ5dEc1AizJv8AsNnm0CrCGrmPzfxlR+NgY6tVE4&#10;mF6jJTKs/LWWJh/Wq/PKUJmAnvdLDIXeZMRWviDaBl0z7FnZvrnNyBbbdYx+p7OI647VFG1CgdId&#10;P0mVMxN+U2X4r2mjIIffcs1ohxVIe0Fuk1NMUY6QCJlXNbINf+bsYJHb5gkDtwohOgFIIjr6CN2J&#10;KnmoaZvBa0lHrzH7Myg6PUmY6dO1z2GmIZPJSQF91jPMazrNxJND/kmG77NeNSPLyZ+dmw20iU7t&#10;P2gBUoGbXwta6xmCGLOuVctUyIZ0Yxi5Kg//hlRiYymJ1IIEEELlDFqTpgkBhUIBoTRxHFJEUSr6&#10;pGnKxMQEK1cU2fvaPva9vo+p+jhhGCIdi55aN36xzPTkFGPHTnBAQLJuLcPd3cYcv1SAUpHxyXHD&#10;/lambpOOcWBp69DqSUKAJhSAFBQKBXShQGLbKGlR7O5DW6ZnZ7sW0naxHAmOg7DAK5SQtkC6Hq7v&#10;4PgFU6nZnqnIbB9sx1xXObscS0IhH0ulcrPVdlAUYmYFQmBlRu/WGJvm8Z3PcfT4CKvXDLP59DMo&#10;lM3/iB0P2zKOWJ6UTEw1eOPwMTZsOZtiscQ777zDjl/u4oq58/A9i1YGRUC7Du8dHuXhJ57i4HtH&#10;ODYxiV/q4VPXXIn0XOLUoEq2Z+RZaDhw4HUGB+ewbPlSikWbG264nm99+//hscce4ZOf/AQ6SwkV&#10;+J6TL9wx9elJhpYuxsKMXL/iYx8lbjV59NFHmd/fz2mnncbAnH4Axo4fw0azbvUqHAuu/dTV3PyP&#10;N/Pznz9Ad/f19PXV8vaB5MBr+1kzvJquaomtF25l5PgIO5/eybx58ykWi4TNgMnJCebNH2Dzls3s&#10;fulF9r+xn82bNxopoIRCqYAGenurnH/Bedx7773ctf1OLrzwQjKV4roOcapxbcFll13M0aNHueee&#10;u2k2mzz++GNs2riJ6alJumrdvPvO26waXs0pa1bzyAMP8s8//CHrN5+G49lM1qdYuGhe5x688pOX&#10;Ixz4wc0/YMXKZVz2sctZc8oqxkcn6OmqdO7XMGjRX64wt6uXNrKksgQVhmgchoeWEzSmKRTKLJo/&#10;l9PWrOOHP/w+YTPkC9dfj2fbTI2MUHALxM2QY8dPUPQ9ytUKu55+mnp9Ct9zjOm6Uhwfm2Rw0WLO&#10;v+hixscbVIuzvEx/ZQ36Nx4nV4i/ulC3M3SpjaOCJQRZvljrtmOKmEU6ENpMyUBhM8Nu1Jki0xlS&#10;ic5ssE6d2IHGmHGoEcYtRgpj9msJjZ330mwyQ9JCYwNSmSnNs42Y2+zSD27bC7g16/ezfxaQC3Ct&#10;jhjW6J5y1qJSnfEx7QpQZm3yTa7j/HcGw19XJX4AXTzp0REodw6cWYja8JWS7VEzVm7IYLxcDVs0&#10;PzC6rbOb1cMkd8fHmmlZiXxOuG4bPWvz+cTM/ko9E6SgHWNnsR61/I3i8vbZV7NCXxuXkB3INUcM&#10;MBKddnWo2n3Q/K+qk7eZC7M9ks8czzwZyAOeQiMc49eYaYyDh4BUGcapQhgHGmyjL0SRaEEMpBpS&#10;CxIEfqWE43uEadLxUrRtSaZSMp3y4osvsu/AK5x7wbmcccYWlFKMnRil1WpRKZU4dOgQcavJgqEl&#10;rFi0hPe0ZvzAG4xohb9gEeTMaWELHMfDK7h4fhHLtbAdj0xkSMuhUPIpVGpQcE0SozR4RVN1mYGn&#10;xkXEtgwDTQjzewEzTdSZc22SJomwzMiyOE0Iw5AkToxDk+uYSjQ/r0pjHHM6Z1VTljZSwN4D+/nx&#10;9nvYt28f555/Hl65ysZNG1FK47oGIowjc66OHh+lFcd8+sYbWbRwLt/+9j9y8L1DjIxPM29eNxl2&#10;5zy/9voBXK/EH/7RH/Pcc8/xs58/yMrh1WzcuArXNe2LJNY4jmBkdIIjx45y5pln4BcdgjhjyZL5&#10;fO5zn+X73/8Btudw+WWX0gwiPM+cc8dxaDbrdHd3091d49D7h1i4YCHXXf0pSgWPb3/rb7nxxhv5&#10;6Ec/SqlUYnJ8lGq5yKIF80jjlP7+bjZsPJXt27eze/duLr54a+e+jeOY1atX06yHrB4eYsvmzfzg&#10;1lupVqtcdtllZGnSaWkNLVtCM2qye/duXnhxVweV+uIXPk8UJ3i2Q193jas/eSV33nkn//WP/wuL&#10;Fy+mUZ/CXmACWRTGfOm3P8/27Xfzwx/cwoYNGzjj9NPo6+7ilVf2UvZ9PN/C87v4rS9+jr/55jfZ&#10;tfuXbDx9M2uWL4X8/FfLJuBdeclHOX3NWt566y1WLFpAf6XKYLWG0FCfnKRSrVByfchS1PQ0SZIQ&#10;BQFRFJFNTZIGLgcnX2RychIyxfj4OEIINi5fyciJE/z4lu8Rx7EZHB8aTa4UNtNBnelGnUynpFlE&#10;rVbjyPuHqXR389Z7h5m7bAVnX7iN7t4yWTALMp09UqXDKsvNY3/VJqlNL6fzGpgZkCkh76GYRd4E&#10;Pt1xSgCj77L0DM09A1OlSBtpiZNgQwsBlpFHtHVQH1wipVDYmPldUhsxvAVYZGbagND4joFaHSFz&#10;eYY04vi8LyhVu6DTORzaDiKzvA/ziQSzg5GUZgGxfJMhO56LdAx0lGlFlqYnsXE7xzVVnYCIUJhG&#10;aQ4Ff4BRehJVfRac2pnZJiRJlpheJe3AI096fZxmhgm8wJgAACAASURBVCRh5dMq8krRdjywLbN4&#10;56bAli3MBHDIXVVUfjDkrIAoc3jS9CgTdfK0gvbJaY/Zy4S5xlJmjoXWJmAKZRIX27GxLbdz/RlR&#10;dLuvJ2m1QizHxpam/1UoFcmyjOZ0nVKhRH1inEpuUhzEEZVyCUUewDJNK4kQlkWxXCRKYqIkoVAo&#10;gUpNlS4lQhiLtFRlZBKk7RrbNATNoIVwbVKtCMKITAqTzDkusfRJMwW2Q5wmNMKITEi8apl6o4Hw&#10;XJrNBqvWr+Od40eQvs/4+Dhnn38BCxctIkpClq9awURrkvHxcZIkYXj5CgZ75xCGIVGScsEFF9Bq&#10;NSjaDqlj0zu8nO7+PkgTyv19uMUCQRCR6ZRaVw9aatJM4/ZUQcH0xCjVgblkQQMcM+Hccn2TJdgF&#10;6vUmtm28J4sl4whS8FzeP3KMHU8/xeDcuazdsJ7uWoVWnBAEgTEt91y0hoIjiVON9F3+8eabeeaZ&#10;Z9i0aRM33HAD3d1+vk4YzEK1B3znnCuhII0UT+3YwaqVK/k//+AP+Mebb+ae7Xdz+qaNCFswNdmi&#10;ViuikxSr6DBy/Djz5gwwb84AArjhM5/hlltu4Wf3389nP3sD5ZIkDMH34a0332TV8DDr1y1n/brl&#10;TIyP8w9///fccMMNnHfeZhQwMjnKwJx+Dh56m0bYYuUpw6aP7ErCTLNu/Smcfd457HjqF/QPzOHM&#10;0zcTpRlapSStFgfefIPf//3fJ0kTM9cvicmSlMsv+zhd1Rrf/e53eWHXbk499VReeeUV1q1bh2M7&#10;RJG5d047fRMnxkbYfu/daAkXfWQrO59+lqNHjzB//jza6dxHPvJhJibGuf/ee/jlM08zb+ECxsaP&#10;s2D+IABrhleyYO4gb+w/wOjoKEsWLSKOQnzPQ6XmDiwVfbZtvZAFcwcZGxtj9YrlSJWBlHi+C2nG&#10;xy6+iIsuuIAkSaj19YPWrF23ztzQeQ67eMECvvVXf8HLL7/IvAXzKSQpWMZ8mzSFOKZ+4gSiXmd+&#10;pcLoG29yaM9eVB5bsixDZxkiU6RRSBgE1Ot1pqenqdfrhK2AOI7xbOek1hKzigY9a80U6cyaFWcp&#10;ShsFvSUUrdGYvmIBnSr6ymVcBEJnhC2BMysJ//9dIf6mR3vRNrMKc0gk/16QZ/55BdIWQqu8ktTS&#10;ghyWE5aDrQ10aQgXdBxL2twaExiVWXQBRwqsvJqSea9Q5r1CoYWZXyh0viXvN8rcAzV3l2HWJIdZ&#10;ldm/Blu2YdC2k4ZE5NZdeaLwa+QSHWiuc2JnLNl+0+ODVePs77XWOJbFbMd/K2dGam0g51LBQziO&#10;gdBsB8UsdqllkeZDnzUZOjMDOFOtIDPEpkq5OquCFblbv8gJQWbayG+SpHzwc6RaIVROydcaqcAR&#10;Ng62Ef4DqU5JM42UpiebZZpyyafVauFVDGV9fGyaYrFIoVglTFIi4eAJCyxBmmkaaWbIIQIqXTVK&#10;aDIhqYcBqbZwKyUirWklCY7tkmqVSwMkqYQoTUjigEyA5bgI1yNF4xQLeH1zcHINqWGBOqRphrAk&#10;vmXTXSlRKFVwiyWEY9HV10+lt4cjYyOMjE8wsGgBidL4lRLlSpG333uboRVD4GqOHz/OU888zROP&#10;PsbC+QtZPTyMQhLHMbZnM9FskHgO1a4aWIJapcpYo8XE+ARdXV309M1lIo6MabXvMxm0qHV3EcRl&#10;XMdG2zUcxyXWaW6bZmMjUL5PDBT7ug26kUEi4ZkXXuR/3vJ9ql01brrpJjZu3oTjONRqVVpxRitO&#10;TaKlLBxb8POHHuH5XbsoVyq8+tpr/M03v8k3vvENuqtlBO3cT+M5pqZv1gO8coG3332XsalJbrrp&#10;JgYHB/nElVdw++2387MHHuLSyy7Cdh1SBbbrMDnZ5K2332bhwoXG31J79PQUOPfcc7njjtt48smn&#10;+fCHz8mvOTh06BBXX30VaWR4NF/+0u9wxx23cf899zJ24jgf+siFzJnTjwae372L+YsW0tXVZbTQ&#10;UYTAzPO7+OKLmZye4L777qNcLrJ29RriTLP/4EFsv0CKkYyVKjVsx8aSDkmqOO/880lSxX333ceD&#10;Dz3CKaecwulbzkQBjudw5PgJBgfmcPnll/Hqq6/wgx98j717X4ZMMTDQj++7VCoF0OA6gg9deD5T&#10;k+O88MIL7HnpGNs+dA6N6TGKxSK2EAx01+jetIEkiimVyzmEkyGF6qzNC+fPZeHcgZlkXGtjt6bM&#10;1lEZUmocSxCMHCONYoJWi2azSavVotFo0Kw3CMOAoFnn0GuvdfqVaZwYu7rEGAG0mk3iOCYKQmPj&#10;p2YSY3SG79imENGcxKgvISg7Tl5QzVj3tcdntb+iNDH/M8OsLWiUJUmERSalmeGIhkyhVIKVpDhZ&#10;go2eNSjCrFX/MQFRtCtJcwW2gUUDv82qEmUbMhN5X86aCZRYaNvYwrUdRIQ2Dhno7OS367yZ+cmx&#10;DElmJus0kgI738oc17dE26/UwHcyvzik6CgJO+zL9r8XwrRGOizaD/weacb7KDnbMd/sZOfk5vt8&#10;UjDMNYl0KvN/KyzO/L8PHgsPB6VnKvr2nLdMm+CmFQhlwGOVy2QycvarVmgVIywxyxvS9F4lEqRN&#10;mrZmvZ+VfzbReX+VKuN0NCtYdwzCgTCOZirqPIFw2/6V2KhIE2dWTgYUpNrCcCQtMp3bblk22lZk&#10;0mWqXqfRjPAq3UyFLSzPp1UCPN+MqPE8tIAwTRGWxVgQgBDYfoFQWghL4LkOaZoie3uhWEZJ0wN2&#10;ij6uV0C6DrbnIl0babs4BZ8givDLJWzXIUoTqpUupG1Rq9XA8cD3jBGxFOB7hFPTpFlGudbNxMQ4&#10;zz32CAffO8SG1qmce+GHkJ5jzo+AQtFjeNUqhlcPc+zIUQ68vp+Db77JE489husXWb5yBWeefy7S&#10;lgRCUPB9Ws0Wrufz+BM72P3SSwwPD3PpZZfhuh5RElOzXOyyw4npJl6hzDtHT/D888/jFnw2nb6Z&#10;uX19BGGMrUwbQSmFV7RptRK0UjSbKY8/+CCO1syp1rjrttvpr1TZvHkDR4+O0t/fhyxaxNpU9QLJ&#10;C7t3sWJoiGuvvZaXX3iRp556iscffIgrr7gCx5FEzYBKpUCaQjBdp7unQpjBMy/vonfBIPOHFpBk&#10;mrMuPJuXD7zKHffcydApwyxbupjpVki56CMLNkfHTzCwYC7Fik+amPR5yxnrefPgfh544GcsXjyf&#10;FSuWcODA29TKJZYuXohtQRwpumouV33yCu6//+c8+MDPGJ0Y5cqrrmRiYpL6dJPTNp6OBBr1gGql&#10;QJLCxOQ0fV1VPv6xy/ne977PT39yJ9Y1DmtWreCtd95lwdAQxa4uYpW3ChSkcUKaJAghuHDrhWzc&#10;fDoHDhxgaNkyerqrpAqEhMGBOYCiq1Lkd37789x///08+OCDVMsVvvKVr1CtFABFELQoFIvMnz/A&#10;Fz5/A2eesYnJyXE2bdxgbk6lUUkCwsLNNFmUEKfThEEAmSJotgyJRiniMKTRaKAzRRi2SNOUKIoI&#10;g4AgCIjy6ixLUlr1hjEOT5LOuC2t8wCjUwNnq4ysPaIrNydpt51qlSquUhQtCZZrmPZ5saC1Js3i&#10;kwLcB81RwlYAWiNnj/kSbXKjoGjcBJCx8abNlCIVGtvSZFKhMrNfWQoxEtlqIaLYQPqeQKUzy+9/&#10;SED81T6X8QNtG09n7V6SnkVsECZwKa1NFdlxNrHyvhM5LJd16PszbzL7ezO2qSN31GBLMeOPqA0J&#10;RuTm3ZaU5uf8PY0eL2dAmuh40lbnAbPDGs1lFG0yipAS2zJ2dmD6IwYdzoODlKg06/QJhTImy21B&#10;ymyo+jc9ZmsRZ19Is7/aEEQ+mQ9h2cZFBYmWFtoy1aF0HDJp9I/CtpCWxkvyIcwiNxDAuOin5PZs&#10;7c92Us9Sz5xrS5r5mBgYHE2Hsg8gvVJO1TfkpEjrfGpKPn1T2gjHMxB6ptDCaOEybRxdLM8hTRRW&#10;uULdtojKFfqXDtHV3084PkogDClrWhvo0yv4YElUnCAsyZJFSyhVyvTNGcz7YQa+iKIIr1IlzjTS&#10;9QzUjRlKKksFg7dZ0mTOjk3SDHB8j1YUEscxXXMGiBt13njnHUqlAoPV+YhigYmpSUpOgbBYIIki&#10;ykWfu3/8EI/t/CUjo6McPHqEUzZvYmHPIqabLRYsmM/I+Dh+uUCapsRpwuLFi2lWuowJeL1Ff38/&#10;XV1dCNsiDEOaSYx2PcYaTV7Yu48XX97L24feZ3DBQs465xyCRpPJQ4dZuHgRAgvPL/Lqqzu5/fYf&#10;0whaXHrppVxx5ZUsGOwnaUYIW+JoiyA2cxL9osObB44wMTnOTV/6EitXD/MXf/bnPPzIQ2zZvAHf&#10;dUjjBJ2CtsGxHQ68+QaTE2Ncc9WnWL1iGQsGB6hWSnzvn26mp1rhgvPPx5LQagbY0sJ1LMIgItbw&#10;0p6Xue6aa4mVJktTbMvh+uuv55133uG73/0u3/jGN+jr6SLJNHv27AGlWbZsGVleNR0/Mc7AnB4u&#10;vfRSXti1m9tvv53f/d3fZWRkhMG5c/A8D8uCOFZEEfT11fjcjddhWYIHHnmYJ59+Es/zWbp0CatX&#10;rwagVDJkC8eGoufTChIGerv5zHWf5rvf/Q5/+d/+nI9edil7973CGWedScl1TY80VZBmFBwXLW2m&#10;pqawykV6KiXO2LzR3CdAEidIrXALFlOTE9S6uli2dDFf/dJvceamjdSnptm8YR2EARMTEyiliKan&#10;CFsBrutyytAQ9ekenn/0cabrk0yOT9BqtSAzLj1Bq0XYCswIPMvKyXHmb2EroNUygdBqc++E+LVc&#10;Cce2aQ8pd/RMwm0Lo0eOmi2ETik4DsVCASklcRiRZRm2ZWGHQY705e8hDVrX5hggjTe2mK2/ztpm&#10;MJpyLlVSwrgntYmcAoNWCaUQaYaKEtIohjRFkZFaCqQiCVtkqZGxJNgkYYju7UWmMRKDjLQf/yEB&#10;cYaj0K4aTKWlc6cQrVWu92p/mDYzMZ9AL0xfUYqcRi9lri3Mgyh5NdV2c+m8n6E9OLoNfZLbZBmm&#10;qdRt9xrR6Q1aMq8YZ5Xmba9NiZEjzN6qPCBiGZG2yvepPfyzUwV2CJZmRiQ5O1YDZMoIp/PsSjIT&#10;OEWHrPJvV4i/6ZFlxjA6U7mUIGddZpZFagkyYZkqON//BEWmQacaJ4Wy8LDS/Nh2ylmrIyDXQuSe&#10;Mu3B0e3RM4Z4kmKj2/6nBj/N2a90IA2tQVmiAzOL/DmZZZP5JdxKBd/3DfIrBbbr4rs+Whj4UqYa&#10;v1TEK/gsWLSEUqnE4aNH6PZXsmThPApdFcIwJE5TKpUalmMTxzFaCMIwpntwABUmHHjzDZRSrFix&#10;Aq9UJmw2sDF93zRNCZMYLUzPOEljwlZEsVTBkpLQdY0syHEpdndzrNHk4Yce4cF77sb3PM7f+iE+&#10;ceUVhI6BUL1ykWKlzHsjI+x49lkWL1/BKadu5Omdz3DkxAhzFy0mjCIKvk9/Tw+p0Nz587vYuXMn&#10;/b19bFh9Cjfd9Du8/fY7LFiymKlmC7dUwPM8kjDBdQrsffEl6pNTnH3GmRw6dIhfPvk0G9asZW7/&#10;HN59912SZkDZ9WmMT/LSc7uoeAWGFixi73O7IYj5vd//GpljkeiULFVMTkww0D+IBF567RWKXWXO&#10;uvA8unpqXH3Dp7njJ7fzgzt+wqevvZpUwejocWq1Gp7t8OwzO+nr7mHjxo2kSlEsFtm2bRujo6P8&#10;y113MjExwXXXXQNAGESUKkWiKOHA3n1YmWbdylWoOKXqO4yMT9HfU+Omz3+Rb33rW3z7b/5vbrjh&#10;BtasWcnbrx9AxCkL5wyi4pTUto2ZtIJqrcQ1113Dbbfdxh//yX+hq6uLtavXYNtWntdY2I5garJB&#10;rVbmhhuuZdmqFfzimR2gJWefcyalss/Y9BSVQoUkTalPN+nv66bZipiYmmLh/AG+fNOXuPnm73HH&#10;P9/K8OqVzO3uwiXPtezZjGvo7+lm8shxkiTB9T0jY8hSXN8jS2KCxgRSZBxOUybHxlFKkaYpR987&#10;xA9efoGw1SJJEkoF47ozemIEx3EouJ5pI7guzWaTLE7yWzAffiwESRihM2Pn6OReqkKDKy2Kjo/0&#10;BVk+nqqTdIORheWLipVPD7KlCaoGCMzJgELRXa0QxSEAhTafJA9sfq67bs+QJf/fSpnWiRIgXUlG&#10;lkOaeVDMZoJjsz5lSG3ZzHPahYCloT4xhUwSdJCSxWb0VIIithTKMr1wpRRaSVLbN4lyECKzFKEy&#10;ZE6gg//oCvEDPS4w7D5hyc7imGFGRqFVLsVoT483C7Ft53PLrPZFJWZ9GRJH25CjnSXYOmd9YoTI&#10;JrhKI7xH4lhG8yYtkwGZIuHX97tkuy+YB0kr/7k9IgltTqLRH5oxK2SqI0doa9d0my4pzTy3dtZD&#10;TqZpB1Ehc7eQfyUedpi3eSX4gT+SKGUYddLorlSuMZSOa6BGxyZzXZTnkVkWMYooM6btlgbpGLJC&#10;kiSmqhSGGZyQkWYZXqlsNIyW3fnM0rLAslFSEiUCbTkGAnVs43bimOdiSeb194NtJpM7novtuWZr&#10;2yjLptDTS5hnk36hgLQd0nZ/y/fMqbdtkthMJbCLJR598AHuuOMOCj01PnnDZ1gzfy6iXDE9jEIx&#10;ny5gSFB+rY/ROOFnDzzM/fffT5qmXHXVVVxxxSeoKwvXFmitsD0Xu1QkjlLqYYiWkkJXD/UgoOi6&#10;JEISBAF9fT3YEl7e8yr33Hs/Fb/E0aNH2bX7JT5+5VXUunsYGZ9AaWPk/Pr+N3ELRS69/HIGBufw&#10;7uHDHDj4Fus2nUalq0Y4VWdwcJDn97zEiy++iJSSsbExnvjFL9h06kbWrFlDvdlk13PPMzB/LsuW&#10;rcCxXHSU8sorr2JZFp/4xCfYu3cvDz30ELt37+bKKz/GgrnzaIYBtXKZd946yFuvH+CsLVv49Kc/&#10;zV133cWOHTv4ye0/5fKrrqDg+kQyNQQyx2JkfIyX9rzMkiVLqOVWWhddcjHHRo9x38/up1Qr8fFL&#10;LmUwJ7VMTkzzxoG3OOOMM/Bdl9GxSSrlMr7n8rnP3kgcpzz5zE60tNi2bRt9vV1owHEd7rrrLs48&#10;fQue5xDHKQCe7ZAlMLxiiK9++St861vf4n98+zts3LiRkZERFsyfj4XAd20mmwFeqYDU0GwEbDn9&#10;NKIw5B/+4R8QSrNmzRpcW5DExlcWDb7johKNdARnbT6Ns04/jSAI8DwPCZSFRUGCkC7lXpckiqm5&#10;NpF2aI5PMDRvHl/+7I08MKeXSrVE1ZG889orjB4/QdhsEbcCkiim1WiShJFJznIUJohC6vU6QRSS&#10;JBFkMc36pDEsdz28nAATRREFzycIAsrFEpEaIQgCuqo1bCGZGh3F9zwIAoqAdLxcpy0NQoYFrkfR&#10;K5ImkVk/VUYapVgoHCXI0oRCjpZZSNMe0rLDMEdkRFGCIwW2dIx0VJv/Y4wpBCqM0ElkZG95JZnF&#10;kSHMZQaenZlMpDrQajsgRklIRtYZjabTLCcfGmnazPqZdYJlez0UGnzXRaYakWQ4mWFAp1IYEwSp&#10;jfWf1kgchJa4SuOqFCvLzOeYZQn6H0aqyddmU4XRHtZp3shxrA7lPdXKyJKyDGMUrvKJ98r0sbTR&#10;M6osrzSUQKic9m2EHLl3JYCFpcBRGke1e30CKa0cY9a0jbQldGDBtnWZkLpTxX2QrMIHg+XsxmL+&#10;YdsmxmmazsgBpIGBO1q41GQ2Oq9ioR3aTdakpe7Axv/WY3YwbGd0SkAszcQLS9qAJsXAoY7vIgsF&#10;plothFRIS6MdQSxsohxn19hMxYJUeAi/SLlaodbbQ6VWxfJ9UgmNMEJbEuFYCMf01KRrIx1j/7Vi&#10;wZDpA8s8QciderCMrCPTCpVLPXTbocSSpDk0k6aaPbt2MzE6wYpVwyxdNkQUxzSCECdJQdrYUhAp&#10;8AseLz6/mzt/8RSTlstb7x6h+NhT9MwfYuG8+UgJcWxgaikdPMclCS12PvVLfrljNwO1+SbY3L+D&#10;tUvXc8rapUzU6ygV41iSsNVkz55X2LdvH/PmzeO8886jYNk4mg7cXQQOvvkuu3c8xdDgfP6Pr/9v&#10;PPXUUzy64zHeeeNtlixfhiddLGHTqLd4+OFHGV65iuXLV1Ktllk2vIpXXn2VM48co7eni5JfYGz0&#10;BA/9/AGEENx4443U63Uef/hRtt97D7/9hd/i+MgIU1NT1Go1sijBtiXTE1PUJ6bYcNpGlqxYSqWn&#10;yutv7WfHzifpHexj7dq1aKGwPXj3/XexPZtNWzbRO6fKxZdeTBAH3H///fT397Ph1PVUKzUWDc4F&#10;4LU9r9JqtLj8so8bZm8OeV991TWMHR/nJ3f8C3N6BlizZg2+5fHkL57Gli7rTtmAAHy3SBSmJLHR&#10;bP72b3+Bf/npvdx6663sfeU1rrjiCpIkYf/+15huNDn9zDOIM+OpWm9FFCtFU53bHqesW8XXf+8/&#10;8f1bvse3v/MdtmzZwievugq/4JBlUCkXCOMM37VwygbmvPC8s1m5bDmtRpMVK5aCAseWkEIWZngF&#10;w2g+dOAgWdzAlZJjx46RZRmu61IqFI2NWBBQLBbZs2cPvutRKBTYt28f9XqdeQODZCJjLA45vG8v&#10;aRQTBgE6Tik4rlln8gChlGJqasrYkfX1msAbBjgqw801p0opwlaAiEw1mFkuQaNJf7UbIQRxEEKc&#10;4UcprpYkiaLi26TC3P861SiVIrGMji9O8wAWIZMI3y3g2S4pdp6rOoRRimuioEnYU4XKjLRGKIP2&#10;1QolUIosyYhbAa1mQBxHkJvda5GipOr0BnWmSMKIJI4737fHXqk0QyVtQpdEWsZp7OQ4YpQCdl5k&#10;VxwnbzflhYHQJ011yTD+2Y5tzTDbZV4hSkUqPUAghYtyCyRJRtF2sDHj7GaDczZt5xBtmYxA22TC&#10;DMTt9Iu0RAhFu5CzdAdSNn8Ws+DBnAwxowwTeI7fwYMtNFk+0cJkCQJsEzwlGPcPCVZqYrXOD4LQ&#10;CkkuQGcG3rMVOGmKkwc3EyjaQc/Ak/asg2dsOiWd2YdCQO7UYPb+5F7dyRVku/MHHfWikKRtY+L8&#10;fdr9MzPfkVzTpjsHXuTaP5kL4xM9o6+b7abSmXGXM6zyjlv+9vnFZ9mEGNG0bdtoBInKwHYolIq4&#10;xRJz1i/A9n2cUgHp+2jLRkmBkhZK2pQqcwgTs7/Fcome3j5krWL0aDrL+4n5jEptHITUrM+YZO0M&#10;y8zG0xhJQibMz9K2Oz/r3CDAfFzDMt715BPc8cN/5tChQ1x77bVcN28elWoVjUQ5DqnWTLZaBr5V&#10;mkd3Pk3qWPxff/Zn/HLnTn5y+x1ccsllLFu0gIJX7GSUru1QLrgcPPg+zzzzDEW/wF/+5R/x5v4j&#10;/MEf/AE7d+5keNXSTgWulOLEiRM8+LOfc88997BlyxaWLVnK8uUrIdNYQlAplZAKXtr1AkffP8TX&#10;v/Z1egeqrFq1ijvvvZv9r+5n0eKl9HaVqLcy3tj/KpOTk1x33XUUi0UarYB58+bx3K7nCcMQx3GI&#10;g4ix0VFGxsdYt24dZ51zDkcPH+bIe+/zzJNPceuPfkRXtcrAwACrVq5kTm8fkxMTHDz4FoePHuFT&#10;N15NvdVk3rwFnHPOOdz2zz/iicceZ9nSIebO7ScMM57b9Ty17i7Wrl9HoxUzMHeAr37ty8T/PeGv&#10;//qvufHGG1m/fj3Dw8McHznB008/QxJGbN64genpFp7nkaGplop88Ytf5O///u/55l/9NVdeeSXz&#10;Bufz+OOPs3HjRoaG5jM+3qSnp9QhLmYZJDFcfdXHGV6xkltuuYX/+id/Sq1WI01jPvPp6+jtqpHF&#10;EaVSAeFaNJsB5WLBEK2AtauH+d9/7z9xybatFAoFFs0dhFgRtoxcROiUqYmYYsnnvXcOcfjwIbqr&#10;3Rw/eoQ3X9pDK2jgSAfblqAEjcY0U1N1XKk59s5bkKU0m01KpRIjIyN0dXURh2G+j6ZyThIDSfq2&#10;g2PbNE8cx/ddbBTxdILnulQLZUJteqSkph+bxjGu69I9MDe/X1LiVoAvJX6xiNIpaZphCYtasUqa&#10;pqRBgmMJ48ASp4StgMHBOfRXqkxNTGBLSX+lgtYKL9NYliBJYpRSFD0bpSwSUixhYeuMME6ws1zz&#10;HccI28a2EmSrQRiFZMp4V6e5e5Zoo25CUM/RrSyX20RhiM4/m2VZCKnozJvUekbLnSeRvpS5FC6/&#10;z6QpWoyvc15t5mvtrxQnGCkFOX9jZh3P1z8pOvwNKxVIleUuZykuqeFB+D5tb+PMKRCECUXbBmlz&#10;sqUH2FLn2q/MIU4FcSbJjIqPTGvSzPS+Cp5PohLiNMVzfBJl4DS/UEBpqzNPLgxDimUPx3FoNBqU&#10;ahVcxyeIQtI0MT0upcjyi8t2LWKd4Bc8gx9nGZbwDENLKxzLRUUxtnRI8kZt0SuYA5tmFHwbIVv4&#10;NmiliKIInYLj+zjSIktTHNvBsiyarRbSAs91yLIUISW+76MTQ7CwLItypUwcxyRJQk93H+Pj49ie&#10;TxTHSGHhui4yh+KSDOI0oliq0QoDGvUWfXP6icIQJaAetChWa6TK+EFK16PRbBLGEZadV1RuiVYq&#10;iTKB5/u4BZ9EQ6mrirJsIpXiV6sIx6ZQq1KqVVEICpWymWJRKBALD7dcplKpUG+2UGh6enpQaJpB&#10;gOsX6O7vI4wjEq2IM0W5UiEIAqPgtFzKBb9TybY8nyiKqNfrOI6DVygYCCMzZXjQauEVfCP5cByk&#10;I4y7irTwCi7jk9NUuyq8/sqrrF67mjQzDN2C7ZHl444VilYrRMUR27ffw7r1p7J+42kceOsgzSjG&#10;1+B6HlGaEMeGNt3X38fDDz/MiRPH+frXv47ru3x46wU8uH07Lz3zFKeuXonMUhw0nm+RZRHNVso/&#10;3fx3rF+/nksvvZRmmDC4dA6fuvGTPPLII1zWHkibIwAAIABJREFU+ChCZ7i2g+8XeeSRxzh87Chr&#10;N6zn2MgJjp44zvLhlQRBC601vb3dPPvsbp574Xm2XrSNhcsXUQ8SBoYWUOmtcfDQ26Q6RWmXOAx4&#10;4IGfsen00+nq6aEVBvjFIqeeeiovvvgiDz/4EF/9yk0Ue0v83f/7P4mSmK1bt9JoNFBKceHWD3H4&#10;vUM8+9wvGeyfw2dvuJFqsUDBt9l3+F3ufuAuzrzgTKrVKhYW02NTrBpayUe3XcwD9/+Mv/vbb/F7&#10;//k/8/6xI+zdu5cLtl5IseQRJCmTzSkKXpGvfO2rLF25nHvuvo97H3yQ5ctNVeW6LldedTUKKBaL&#10;KAVpGNJKFHN6u/jaV77G3Xdt59ZbbyWII7Zt28aGzacSpJqunhJRojsevgUP4lCRBJqNa4dZ+od/&#10;yOuvv86JY8cQAi44+0yyVgOdZoyOjZLEsRH3RzE6zZianDSLo9IUs4x4dIwn7r6no1MLoxZZZoJK&#10;FIWkUWKCQ6pQOsMWVt6qwLDXlen1Gwp8Sskzjj6lchmtNYv6+szCWypBmlLKjUGUaOukM0MIE6DD&#10;iJJfROcWcDpM8XMdL7ZZbG3PzOMLk6Sz4HuusRFTWEQKkB5ISIQw5j8epqRQCt8tmuG4YYxKE9Pf&#10;TuK8N5hAq2nYynl/bTrNGed5ry1sBTOEvpzh3oEcUcgonnF9areOaI8/xyQceegoS0G5aOWTcfIg&#10;lv2qgUi7FwltZMsUJ8KRnfWzTd6xtIXIlQSqvQ/tKUBSkGWz2jTQkWyZ4sJGYWFZHraW6CwlSiOc&#10;NMHFMTvtGVmVdCxipeh3ChRr3ZBKIuFi1PDm/9mdA5BPYnBcCytzUNpDiwxlCcJGCiomjQNUamjl&#10;do47CzStoIHrF3FdlyQzJr+W6+AVC9i2TStskmQpGlMteJ6H7RvaeyfAKYMp+5aDazsoaZHkuLPO&#10;MuqNJq5lU611IYUgjWIsy0ahsR2XzNJYWHiOZ9wKJGSpJpGaNANbaNxcsBwoTWoZG7JWqik4JYRT&#10;Is4yRkKFFjbCK6CFzZRbxHFdvGoPzTghCENc18dxXbP/WjMxNsbyFcMkUch7WYou+/iVEkEYYXXV&#10;aMUxwnERtoO7uMC8nj765w4gpeTI0TFWzR/Cco0Rbyo0fqmMXy6hbBtlCbxyhXJvD1a1yi+eeJzX&#10;3niD5f2DrFg1jFsokkQZxZ5eRsbHsfsH6e3tpd5smvl7lQzP8zjeaiJti+6+fqamppjKNNrxcghZ&#10;QBJTLJpzONZs0Yoj3EIRr2hu9rvvuosTR4+xbds2Vg0PMzU1hZSSVpzhWpIgjOnuLhElKb7v81d/&#10;9TeMj4/zoW3buOiii0wvINcnTdcn6e7uxvYK3PbTn7LptM381hc+z5Hjx/jTP/1T9uzZw0cuuojx&#10;8fGO809vTx979+5l13PPc9WVV1IqFKjUasStgI9dfAlP7XiSQx96h7VrV/H+keO4rkulq8ajjz5K&#10;T083q1YNUyj4TNanmdPfy/yF83E8h+d2Pc/HL76IyakG+w+8ydvvvMfZ55zH0qVLufXWW3nt9QN8&#10;aOtWmlFMrVbj2OgET+58hq6+XjafeQYpmonGJINz+zn73HN46JFHeGP/fjZv2cjOp59mbGyMSy66&#10;iFqthsqt2oq+T6VS4aVdu3n00UdZMHcuI+NjrFixgq6uLiSwfGgIifGfPLB/P++99x533nknCxYs&#10;wCv4vHv4fQrlIstXr0BbkiCKIM3o7enhko9chNAZDz3wIJ//wufonzOHUrHAxvWGnt+oT6FUSiYF&#10;rl3iyo99lAUDgzz33HMcOHAAx7bZesFWLjjrDGwNYRRT8F1KFb8DXwx0l7nikotZvngh040pFi9e&#10;yKK5g8iwRT2MicMWKgOtUhpTDSbGRmk0WggUUSticnIcrQXlYoH7brsNrUzfKIlic93mfbcsTfM5&#10;qjP2enIWAUQIgeXMyJEsYewZfdelHZfCIDCvscyyLi0xa+F3SOKQth54xsdYdBCdJIpPqkwsy0bO&#10;es80NYu5wDKGH8I2doNagtQILVFkhvyWJSY2q8RoeQVo4ZCRECcpaRIRhxFpHJJFITpNmRwbNVaU&#10;2mh+DTcit6jUCp8MK8tOknW1jVK01pTzcVMzdoozOkCBouhZuZe0hZkNa7ZoY2CSpXrm587vVc7+&#10;19jOzMT5kzkkOfyZW1f+ui+JGRrf3tfZAdHgvXnVaFt5AqFJZpnGIC20IVBg3DQEUiqEpbEy47iS&#10;WVY+3cOcX0cZw5ZMyI5ZUzuc21jmZCsZoURIqltkaZMsaZJFdVQUoFWCcCyKvoXWEksaOrzxG42B&#10;DEVGksUolZKoBJlZhElImIRUu7tIwoxmKyCNM6RtKi3LMaOQfCQ6NuxTCwsRaYSw8RzbNJpLnjFg&#10;FUb42oqiPIhL4rCFJSSu42BZ+RgPDNNU2BJlF8mUxvIc/EKJ6VadRGuKlRpaSmzpMDLWwHd8Q5bx&#10;PXBtYqURjsP8TacyMjVBsbubRGjiLCPxPGKdkaQpXqHIgvlL6Fm4iLl+Edf3aAYRjueSAmmWIVyX&#10;QqlEvRXQ3ddLqVzl9TcOsHv3bva9doCrh9eyYsUKCALiMKDcN4fEEgZGdSxawkJ0VXj62Wf50T13&#10;c2J0lL79r/PF/t9i2bIubEtjuRbSkZQqRaYbU7x/5AgDAwN0d3eZ6teROI4xlD52/Ah9OY2/Ua/j&#10;WA6+75MkEY3GNL7r0d1dM1RnlfGd7/wPnnjiCU4cO8aJkWN89ctfQQiB67qdCx5tJjioLGPvnj08&#10;8djjlEolXNvh/LPPwfFcCp5HEAQULAdLC/a/tp+D+9/gM5++nmKxSE+ti96ubl7a/YLp3fkGas/S&#10;jGC6wQvPPk/RL7DltM1MTk4S1ZtIDRdccCHPPLOTH9x6K9dffz0bNqwhSeDO7dvZvn07X/jCF1i+&#10;fAW+7yCmDEt4eMUwK5ev5OEHH+acs87B832ef+EFxiYnuW7LFtatW8PzL7zAY7/4BeddeCGrVq3C&#10;tuCn27fz5ttvc9111zEw2M/R46NUymW0gqElizlx7AgPP/gAUsLTT+6gu1Zh44b1aAFBEtOYnmSg&#10;fw7nnn0mr+55mXvu2o7r2KRZxurVqymVSoyPj1Ov1xk9McLExASLFy/u2BW+/vrrNFpNBhfM5+KL&#10;L+aUdadQjyKE55I0WkzFDQb6+jh/64UooXn55RcRlmTjplPZsHYVKo6o2A7VShdZnJg+dhKyZd0w&#10;G1cNMT4+TqvZpFauMPH+2xw+fJiibxJbnWUEzRatVosoimjVGzQaDcbHxjjx6j6eTRVhGJCmxrRZ&#10;SguhFI7jEgYtojA2hhuZ8YN1HJei52FphdR5TwmBB3jtxc4xjMmOe9EH+uhIQSokCKuzCGttnpfl&#10;lVKa5Ppc2iz4/PXa1CSe4wEzVcdsC0WtNcVS+VclTkrlVaZBxTSm96Z0dtI2Q+FaDkkaE7RCmq0G&#10;rWZAK2gSR0bXVyqU2w0YhDbSAqkUZClSZdhKYQvjqOIKgWMbs/g8XiDyFoQlZrd36LA6nXZjLT9m&#10;7crdPEch08wEPGG4HO2tyLeVrjJto0TTarJm/ZwnJ8y0mGZvP/i7D5IYLSE67Pu27SPQkbl1hhDk&#10;jP5Mm6EIae6wJoTE94uoVKMSQGU4WiIyBytJSZUikaZVIyyBgyax8n2yZrge7Ydt5XeaLRXSUuYD&#10;S6MYU0KjREamEiytcSxJlmZEYWz0YZaFo226ajXivL4ul8t4xQJWzjaMs5RGqwlSUq5WkLaVTzjI&#10;vT0zcL0yFMwBCaKQMAyNbsaxSRUkSYLd10OYxEwGAaLg4Lo51FspIbDJHDPCJs69/VzXxXFdMgnF&#10;ShmrVOToxDhvjY/TOzCHoeEVWLZNqVRlvtsDSmK5DoVqmUYYse+N/Uw2mpxz8eUMlQpklsApFXD/&#10;P/beLEiO67zz/Z1zMrOylu7qFWisJHaQoggQBEgR3CSLpClR1ki2ZFIex3iTw+OJmXufJvwwMb5x&#10;b8zj2PNwRw7PFuNFssYzmrElkRRNihIXgKC4LyB2AsQONLq7uqtry+Wccx/OyapqELLjxn28zIiO&#10;01ldlZ2Vmef7zvd9/+//r1TppAnttEepUmWkPs7V2Xne/OA4VTS7b7mFtNWibTST09N0lpaQQUg8&#10;OkqyuER3bIyLS03+6uAbvPrqq3TbLUpvvck/WjvD9PQ07SXpaLiSnpvYqSEsKebnG/zk0Gus27aD&#10;h778FZ586kdcurbIpm0hvXSZdG7WtSJcPM/TTz/NwtIiDz/8MLvu2O1TShmNxjwnPjzFq6++yo4d&#10;O/jsZz/Lxo0buXrpKtZaRkdHMcawvLxMvV6n2+7w05/+lDfeeIP9+/eTdLu89957HD9+nD179pCm&#10;qVuUpClBGJJrTZIkPP13z/DII48wMjLCa6+9xtzcHDMzM0gEy0tNNm3axOzsLC+/+CJ33HEnW7du&#10;5fDRI6xfv55f/vrX+O53v8vhw4e58847uXr1KqtWreKll17i4sWLfOUrX6HbalOOSjQWGozWRpla&#10;NcM/+uqv8J3vfId/9a//D7785S+zsLDAkSNHePTRL7Jnz14wgnY7Q6mQubklxsfr7L1jLwdePMBz&#10;zz7PPffu5+y5C9z26V3cvGkLWQ6/8PmHeeXQz/j+D56kXKmxuLjIO+++z959d/OZe+4i1SCFo/Sb&#10;nZ1j9+7dPProozz5gx/yxltvUonL/Nbv/DaVSon5xhJRFBF5iPzOnTt56KGHeO6550h6XR5//HE+&#10;dcutfHT6DBcvX+Ly5cscO3KU86c/ohzH7Ni6jc89+FnGJyeYn59nfHqK6ZnVNBoNFtpLjI2NUSop&#10;sm6X+atXqJVLfOnhz/PwA/fRaDQol0u0Z+c4N3cEkztaw2uXroCwdNMu3W67X0NqNBo0FhYIVcD4&#10;+DiXL1zsG9jQkzcMp92iIMTkOTpzdiMMSwTliChwjiZpd4iUII5Cin5jIRyziMlcWwAUOporGaOM&#10;gKTX69MnRqHjTO3bDyw6zTAqH0Q2RpDnKTrVGJMzMTbp0mJ5wcYExuQYA8IatM4xJscaQ641RrvF&#10;rvXC6GmSoH05J8tz8iwjy3OMLzF0Wy2MZ/4pkJLGO2NrLaVSqe+ACwcSSUlcigiFRBlHJ6mE9AAm&#10;h5APjYvglNZOHV64lopQuB7Aoo/aKNuXMVMMt08MRWn9TKBc0fgOUFIu0nMwALFitECglIdIiBuO&#10;RTvajRyi8GnmYYc4/PuAt996pL7xyjsWK1Q/0paBQKiAwGpUbgh05hi3pKVSrrh0ce6ZwsggTzE+&#10;pW498EYKgRY5ComVloLtbKi5miBPXYSYpxk6K+SI3D937CAxlbEqOk3o5jmZMY7OKooQYYiVIVYL&#10;bOpWa2EQk3cs7ayNDdzKDSHRuXV8MSIgyzRJmjkh0nLMhSzDqoBMa1JA1KrEsWMdSfOcdtJlevVq&#10;DJZyGFAdqXHu/HkajQY3b91OZXQaGZUJw5CoVGJ0dJT6xDhxpYwVDhBSHqlx4PVXySbHWXf3XWzZ&#10;9WmsgFq1TklUsUYhAqdWoZpN4rFxLr9/mO6mbRgLS8tNIhWjdEQr1cSVaWylxpVri/y3v/5bjhw5&#10;xvTq1djaJFu2bKHX7bCUCJZzRTWu0egYiGrMNru89vq7pCbkq1//ddbMTPHX3/4z9sxeY+O27fQs&#10;5B7sEkWufwYref2116jGVR577DF27drOmRNnOHXkOLtvvc0p6oQuFfTySy/y5A9/4CKrNGXNmhnW&#10;rVtHN+lxbfYql8+f5/SJEzQXG5TCgKRzJ7fc8inOXbzgKJCE6x/sJj1OnDrJ93/4Ax559Bd57LHH&#10;iKMSf/AHf8CJUye55979aGscg7zWVKtVSpUKb73/Lu1uh3/6z36fIAj44OgR3nrnbb785S8Drh6V&#10;5zmvv/46SbfHQw89BFJQrlSpVGvs2n0Hf/nt73Dg4CvsvOVWtmzdxPmzlzjw8kG2bNnCti3bmJub&#10;46abbqLT6qCUItM5u+7ci5GK559/nmf+7jkqlQr33LOfb/zar5KmsLi4iO26OnGv26NarrFl01b2&#10;7b2bP//zv+TQz17j6tWrfPOb36RUKrGwsMSdd9zGV7/6K3z729/m8OEjlEolNmzYwP799yGAc+cu&#10;sX79WnrdNpnJCUJ4/NeewFrDiQ9P8dn7H+DzD3+O2dl5VBQSRAFxtczi/AJlqjz4uQfZePNGNqxZ&#10;y7Zt23j62b/j4KuHmJyeYtOWzXzjG9+g02rzN//je8zNzaGUYvPmzUxOTrpUbaPBcrtJrRyxcPY8&#10;y/MNWguLLM83SDttbJpjtKvBdjptQqnI0hQy7YxDLyUqBWS6R25d75tSikqlQowgy7osLC4zWauR&#10;ZZknvSjI6z0XJRapHeWKjCOCwHHCGqu9LqGlEoaowKmnaO175bw2Yi6UIxa3so/O7qfOEGDBisD1&#10;0FrpWcbMwPlgCQLpa2AGa7RrwM4SdKbJdcrxE0exVnuUovYpyxxrBdIa2gvzDgmaa4eIzh2frRMY&#10;MH2ijj4hx9CosMSBcoh24ZDYsiRXRGvSg0mKCFUViGwpCYVEdxMnPuAdgRIuUkQ4/x5GIUpAYAuu&#10;ZQ9c8bRbqlTut7X1NUGHangOdDQERhlymkAfmVkIMFw/6jRzoWgBHBwarcCpo3BjhwhQij+eUh3+&#10;vVQqUdBCWjvQU3VtHdaRcgQCoULAoLXtv09Kt8iRgWv5copFCtMTZElKjlc0coi8fnbAC5V5bzhE&#10;3aYqo+4maYHoZpBadC5JckgDTZaDTlOSbg7CEEYV8JOiZTTLrY6D+Ec1SuWYrFJxUZ50DP9IQTdL&#10;HfN4ljFarVCpVBCBojZWZ2L1DLpScbyS3R5hFFCpjdDutllqLlMOJJ/auJHxqQlQivrEGL0k5f2/&#10;+jYnFubZvHUbez7/KL1UI2VAHEeuNph0SGRAqRojLSSh4NK7ZcTNm6jffgfpzDSZsSQyJOlY4nIF&#10;GSiSXoqsjlDbeStLp05zorHMqlWr0PWQNAzI8xyq41QmJ7l69SrPv3CQl159jXVr1rCwuMirb7zO&#10;lh3bKZXLNJpLbtLnOUmWMj09zcXjxzl8+DBbt27lq1/9KoE0PPPU33LyzEfccec+rAro9Hq+NlLC&#10;ZBnNxiLHj5/kvvvuY2ZmhitXlti8eRMvvviSlz4yjI2Mc+rUKQ4dOsSqVauIoogjH3zA7OUrzEyv&#10;orfc5vTxkxz94AiBVGzfvJXlxhJ/8ed/zle++ivcfsduOp0OWms2blrLSy8d4Ac/+AEbN27koYce&#10;Ik1TapUq27Zt4/jJk1y5coWpqSmW222icowIA5baLV48eIBdd+5hbGqSOCpxx5138uTTT7Pv7rvZ&#10;unkzG26a4eDB13nppZd44IEHmJmZ4dLVS4xNT3J5bpbR2gj777+PF57/CX/6p3/KE088wQ+//wMW&#10;Fxf5whe+QJIkxHFMo9FwHK7AYrOJCgPue+Bedt1xOx+8f5jVq1e7a3VtgTiKGK3X6PV6YKxLB+uc&#10;eq3KP/61Jzh67ANee+Uge/bsYevNNxEKv2o28NgvPoJJEw4cOMDWrVv4pV/6JW5ev44AuGndWtIk&#10;pVoqUS2V+PDDj5iamuIbTzxBo9Fg/fr1NOYaDo6da06dPcnS0hJaaxaOLVCpVNi2bRtrplbxo6ee&#10;5ulnn+Ge/ft54POfQyhJfWSUq5ev8C//5b/k4rnzbNm0mVarRaO5xMTkJLVaDUxOa2GBD999n9kL&#10;l1C5Ie/0yDs9rM7JkgStc3q9HrVqGYUg7SWMVqqMlmLyPEUSYFPHaBLHIRUf9ebCSUopi1scW0eN&#10;lWcZxhgCjxTUWoPnE7YC1xidJ2AlQSgxgSDTBo3oO6IiUrTWEpZr/tigTe5g/8J6SLylFMWkaUK3&#10;26PTadPt9kjy1DHCYMm6LYRPeRZN7VnmGrRNrlleXl7BfznsDAKgHkc+beu7qyyUpHBaoEISqsB/&#10;PwfuCKRTtikiOtLMkX0UNU0vMu5SifTpzopzKBxS4J0TsXQ6rsqR6wdS9aM/hMXmGXgVHykZEPv7&#10;ViZEsCL1V9TjCudozEoqNTV0DQwuA4dwAneYj49xpbaipjg8WgFRXLohqOZGTvCGr1lHF4lxbXUu&#10;dermtrDSL6IUyuo+uKqQnxMCrHEoVOW7CkxuXHCX5pADVrvapyzoMvWK6zO8BbNd92qrB8tpQDsP&#10;yGyZTEIaSNJShCpZdEUTVysQRaR5AkoSRCFkFjk1QzQ+SalSJoxjJJbxUomwFHHxymVefvEFlnXC&#10;6jUz3HPvfrbv2IHwxqxSrxNEZZJc0+kmxHFEt5vw6oEXOX3xMus2rGXrp27HVmO0tjQCwbETpzh4&#10;8QpznYw7yxWa1TotOkRRTFsJjh05zttvv8nk5DSf2X83k5PTXFu4xuWlHpu276Q+cxPz7WVK5Qpp&#10;L0XJCKxBGUE7y4jjmOr4OF2tudpoUB0fJ47jPq1YtVZludPm/SNHOX7iKP/0d3+bOz59Gz/60Y84&#10;89EpFq5cYGJigmpoKdecskG1WiVrNzj34VFW12Pu/NRWVNai0+3ywP57ePOdN2nMX2NkrI7QEIYB&#10;wmo6rSYvHniRiekJtmzfQmYyms0mN22+id6Pu8zOX2btqmnSXsrrP3uddrPFE088gZSS7373uxw7&#10;coxbd97K2TNnuXzxMvXKCNv2buHrX/9VlFI8+/yP+Yu/+At+DcHGjRvJsozX3niHJ59+huV2l9/+&#10;7W8ytWo1H330EVIG7Nm7jw+OHuPwkWPcd999BFFIUC6RmIwDrx2kaxL27b+LxKT0Wl3u/9z9vHTw&#10;RZ565knu238v9Xqdl195mfr4KLvuuJ3lzjJhKXIEBThh2S9+6THOnTvHUz/6ESdPf0gcRjzwwANs&#10;2DDD5ctzVOKYdrtNFIQekm2QgWC5tUQpLnHbp291sPlujywz5GlCVKtiAkWWJIQqIun2yLKMmalJ&#10;/s0f/iGvv/46mzdvZssGpxqgo4ilaw1qccyv/+qvcvvOndTrdVatWsWF06ed8VKKM2dOc212lpER&#10;p8mXZZkXIV3GGMPFixcJgoDFxUXm5+fJ85xNm1yrx/LyMnfddRd33XkXL7/0EovzC6xetYo1q2dY&#10;WGzQarWo1+vYXHPbrtspR47lJI5jhBCkacrht9/l0vGTtK5eoxaXGavUaOseqYFQlegKQ1Sp0DLO&#10;wQdSUiqVGS1XKUUBnS5MjNdZbLURQnilhoxOp4NSgdPcy9K+ok1mMgwGGUiMUq4nrBST6ZTcusjP&#10;hpIM5YxaqOikGcbkFKlSrZ0upNbOA10+cYLMaExmSNMeeerKNFaDtZpyVCbPEpJeRpZ0yVKNxTVU&#10;S6GpBYoAPXAUPq0beScwPlYfUJJJufLHGlTWQ1njyDiEI+UQUvZJOgLlZLCK/eFRIRAyRtkBWKVP&#10;tK+dE6yPjPkeVtNHe/breP7+DJz1gHTE1TENeehqdkXfnmvXKiJKRzjQr4sWERqDhoKSKnlH+fEa&#10;nhCCarXaVyNakdIeqhne6PXiP0ilVhzveoeX545soajLup3Br0ZnfeKS4fptcQydJqBUn1GsUGJy&#10;NUaLlNZpuxoNmSVLe2TdLqKbORF2adE2987Tun42ox1XNit1WINo3U0AlLtdmOxQznPPAyqxaLR2&#10;aTShJOVymXba4drcHKVKzKYtWxiZXs213KBGHHVWlmVY6SZWY3GRU5cucq1a41qvR64COpPTyM1b&#10;sNbSarXoqpAkNQ65VYuIRke5duECh46d4tjJE9w7Ns68gRohqU65dmWWd06doSNjbv70brbs3kcv&#10;KtHLDGG1Rrvb5bXDH/D9H/6I2267jd1330MuAq7MLrLU7jGz5iaq1TqXr85TrU2QYYmDiF6vR6lU&#10;ohQFKCFJspxuu4PEUi3Hzqi1F/3KqsL582c5d+40E2N19t6xmx1bt/Dmm69z6tQJWstLjE/UKcUh&#10;nVYTJTT1epXDhw9z+P23ueeee9i67WYuXrzA9PQ0t966k6effpIrV64wOjra74FcXl7i0tVLHDly&#10;hN/7vd8jz1Pa3RYj1Rq5qSADwezcHDdt2MjScpMPT3/E+Pg49z/4OZKky9PPPMvbb7/NPffcyzvv&#10;vMNodZRHf+NRpAyoj4xSqdR46POPkBnBH/3RH7FmtatjvvLKK2zbto3//V/8C9atW8e1a9eYmpgk&#10;DEO2b98OxnL69Gl2795NWIrodFqkNufgwYPs3XsnmzdvJopCLpw9z5atm/nSl77En/3Zf+XcR2cJ&#10;AkWv3eWb3/wdZlatZr4xT1Aq0Wm3qNdGuHzxIuOjY/zjJ55gYqTO2++8xWf27uNrX/kKl89fZWys&#10;TrfdZd3MDFkvpZ10iSquz6jd7lKtVQmtIWsts9xsMj7m+EAbs1cQwqGTO4sNjNZ0Oh3mLpxncXGR&#10;mbE6F06c4MMPDpOnmSMkt9DqtNFZjgwUjfkFWp02eZrRWFpEIhgbG6PdbtNsLhLHFaLIqXPkecrS&#10;0jK9XofFxSZXr15m9eo1tFpNdKvLhg3ruHL+Iu8agcpg9cQUeZ7z13/917z6xuus27CeKIrYsG49&#10;NteMjozQmJtndHTU8bReucLU9DT10VFe+OAo46WYjVOrqYQlGr2EPEmJK9W+0XSgBCiVywgh6OkM&#10;kVvKtSqtXgKBq/m3k4Q8z4lHagghuNZoEMWx0zc1hsTTfCkg7bmITUhLu9siS9zftL+2qS/HRFFE&#10;r+M07ozn0kySxFF7RRGBdCnCov8N6EdfgZAEeU4kBLVIEsSjrgG8T7VliYV2IBQ+DtxYCTJh0C8n&#10;XLpTYKnGMQJ9Q/AHMCCyFwNyjyLCUihkUNTsFFI6hhjlR0chKXGFywBrNcoOORRpyaxxJFwC1yON&#10;UwISuORCuQD9CBwKdMjZWFyENnzew7VDCQMe0+scVpH6LRzbzwPEuL5eXF3vuhEcivdGn79RZAgr&#10;HaOwhnKphLXa1ZCHHKL0xwhMMBBZN5ZAEpmSAAAgAElEQVTcGNcSYh1RRm51X0oq7+UknTZ5r0eY&#10;OcJ5a3S/3QZjsVp4cQUGVJqFQ5y56y5vfJexni8u6fb6hdCoFDDfWOCmm2/m+PHj/N9/+i3OXbzA&#10;jlu287WbtzAtJD0ZUCJClEu0dYtarcZcq8VPDrzOe++f5Nd/6/cB+A//4T+wnAh6WeBW9qpGZgxJ&#10;mrB5801cu3aNb/3Jf2bz5s08/MiXaCz+d0Zrk4xUJ5ibnWPPnj08/+yLCC154qvf4OzZs9RKNQLh&#10;mmZLpRI/euopLpw9x2/+xm9w+eIlFucXuHnten728kHWTa9m89oN9BaXGYsrqCSnYiRxZlA5lBR0&#10;uwnTq0eY77TYvmEtp4+8z123f4ql5Qb1Sok0TWktzfHRh8e4NnuBbzz+BEYJ3j16lHvuf4CfvPQy&#10;7x07xqYdO5ibm2OkXkeqgMRann/5ZcZXr+b2vXuZXVwkqFRYaC4zMlJn3Zr1HDjwCrt372F2dpZa&#10;rUZcqfHcs89z3/37qY5WHACi1aFSjWl1ltlxy3YOvHKQhx56iJ/8+C3OnL/A4098HRVERAIef+LX&#10;+ON/92/5j//pv7Bt+xbuumc/6zfeRK+b0k1SEAnlcpWvf/3rfHrXHbx68BUuXrzI4197nAcffJD1&#10;69bR7Xb9ikrQaXWpVms88vlH+N73vketXOP3fu+3IIT/89/8X1TDiN233gppRqu9zJrJKbJ2m68+&#10;9iXS1jLPPPUM4+N1fuWrX+PWbVsJrEUZTaCdViVJyvToKBLB6olxfuvXf51v/vo/phJXabWbZM0W&#10;H125jM4c+EupEKQlMSlaOyN7crnl2koWGjSbTZJej2azOTAIxvqeSt3nRux2u31KKG0LtXsvoyVd&#10;Cmu4diQRjAaefKK1TFVKokqVLNPYTheFRKc9olyjs5zYWGpSEeWaW2/eRJJkLF66zMxonfb8PD/9&#10;8XPctms3v/orX6OTp1RGR0jyjMNHPuCv/uqvuHT+AuvWrqXiabyWWss8/PDD/NKXv+zp7wQyjlDl&#10;ErPzC1AKiAKFVhJBhFaCOBoh1SktnaFzR4/V6GlYXnLwc1/n0lq73r5ej263S5ZlNBqNn+9kBPQ6&#10;TQdS8VRbQggi5dKugVJ0fO9byUdFKohQpbID5QnLiBIocm8EXe2qf7/wDeJ2oFbjAySf/gOb6BXR&#10;z3BLhhBeYPw60v7iflqMlx+yKz43jDJVaiVKc3i0AjJTUFNK5zApmLUEIMgz7RylEg6EhfI0khLj&#10;2aq0WIkSDeyA9D+OIgopvAGFh9sKwnw71LReRMPF9RyO0AphZ7wzQIOUA8Ky653Y9enPGzm2oE/J&#10;Urx/5ecKX9KnnhxC7FpjSTNPrz0E1Bpm9lJKYbK830O54hjC0E5aaGuROnBZhTxD4Li0jRVI6RDS&#10;vU6CDRVpL0f0ehCXhuln3Hd59/IlAKanp8myjE6WElac+Gqn10V3EybWbuDdy7P82d/8LQsipL5l&#10;K6eX2rSimJG4ijWSVppTrVbpGYiQnDx7niOnTvPVx7/BqrUbMMYwNbOOQMUYLckzV9zOPal0q9Xi&#10;lQMHWJib4/5776Xb7TIxNsbtt92GNJYdW7by2iuHaC0usW/fPi5dusRouUq1XGF+fp5VM6s5dvwI&#10;vV6HL/3SF6mPjNJtt1g9Ncnc3CxhqFg9NUmkJFnmaLqszpHWoqQiyzOIHKVRu7lEKQpYP7Oawx98&#10;gE56RFLQWmywadNNvPbaGxx+6w3uu/8+psfHUDIkLtUAuOnmrRw9/iEP93LGp2dYXFxg9erVvPbG&#10;62gL23ZsR0vopglhGCICSVwZ4fY9d/LUU09x4JVX+cpXHuPChas888wzIAXbd9ziIMe5JQjcwzs5&#10;McHU5CTvvPUuz//0J7z9zjvU6qOsXb+euFpB6xAVhfTSlGazybp161i3fn3/IS/HTl8tT1IqpZjb&#10;d+5k68aNtNttSkFItVqlvbjI7OwslXKZ0Tim02qhhWDfHbs5feI4b//sZ/zx4jwygM7cPHfduZcd&#10;GzYSSEEzyVwuP00Zn5ria198jC88+FmiKKJSiuk1FpldXHLco8bD43OX3swyTZr2HJTa5szPztNt&#10;t2g2W3TbyyS9jFynmNylQnKbutRdH7E2xJjva13FBC2ADW4yuvfVarUVE3zYEAgh+gwl+FSWQxMU&#10;VsEZAI0zzngGIiViv/q0tJdblEsxo7Uqo7URuspHS3lGmmb0cs387DVu2rCR9ZvXs7Dc5pXXfsbs&#10;7CxhKWLL9m2UgpDU109VFPbTpqtWrWJq1SRpu82la5dpzM6Rd3po37idpilGCXKTkWUZadrrK4wX&#10;3JBJpld858KgFmYwMMWKfRCBDKIRw0StCmbQGyaFl/jy10IUCjDG9mtrgU9rhsJCd4nAOJCEEC6i&#10;EsL17wlpiYIS0lM6SuH5i6VzQMIaVFweoBEV/X5A4Wkei5RfAdIQvj+wiIyioT65YYHuvsEPBk3o&#10;14/aO2dz3TOmhBw4cxfAeYe+UlFC+xSpFkMo1OIZ9E6xiJwtHvhiZb+mhzDk0km8Ffel6OWTdohM&#10;YMjoF46muMG2L6/nwCzDo7W6j/680d+FNeiisf8GNUaE6yS4vgbZ38eAGPSYcv0PkCa9QbvLEIJX&#10;a00uND002gqklq4O7UWHg9wv8oKArsnJbAbGuGAgSSDLycPcsfcUz/qxi2cBiKfHydCkgUCUIprN&#10;JkYFhHGZZq558Wevca25zH2/8HmWO8u89967EIQgJZ1uj7GxMeYX5hmbGOPyhYscOnSQ2269hV2f&#10;vs0hWLVmbHQEqzOE1ShhKYUBNlDURyY4d+4sF8+cZt+u27n7jt0cOHCAqdERNqxeRZZ0iIIJ3n7z&#10;NcZGq2xYN8Pbb77G7bd9mqmJOlnTEISSI0cOI4Tl07s/TdrtUa7GnLt4jl6vhwgEazauhVDQTRLC&#10;2LGgKOlWED1piUJFGJZp+trNzPp1/PSFF3j7nTf5hc9+jlYp4uTRo7x56BBT9ToP3P0Zlpptmr0O&#10;leoIpVKJez5zH//lz/4Lh9//gD179iCEotdLOXTwVSYmJ7n99t0EIkBaSaQiVBgyv9Tkjrs/w3Mv&#10;vshTzz3H5KrVnDhxgrfefY+HH/qFfqpNCEWoIrotRym1ZtVahIVvfetbhJHic5/9PFu2b2a53aTd&#10;WUbrjNUz0+y8ZTubN99MEEoajXmX2hExIAkDSWP2KiPVGmPlMmNRqW/YgiCkNDlFFIRUwhJhpUog&#10;JFNr13Hfnjv53ukzHHzuOQQ5n9q5g+mozKWjJ1iYnydJnMNPOl3OnTuH1Q7s0Os5YuNWq4XJNWEY&#10;9msCWluszsgzQ65Tj0zW1CojfZi8M4wuNYURSGFQJvUT1/YNclEjElJhC302KQmKCKIATQDdVutj&#10;0YV3e+46DEUOwzJcroYhWE4ztNAY6YEdrg0bLTRWWUQoiCoRQRxgpCGzGalJ0bkmNwaFQicpNss5&#10;dvg4//2Hf8vV+Tk23nwTDzzwAJtv3uQIj3NHepCmKaVSiUqlQrVWY7HZ4PSx40RIus0WoRWQZx7Q&#10;4eae9ak2IQQhziGFUqEEVMtBX0VAWAcOCaQiVAGhVATKcQYXNbM+OAPHF4xNIQBFsMJhBn7UOneA&#10;EnAUXhaUXywoLHG5jiS/oUF1HJUliobxwtHJoX44bV2cVDi+Aq4/3GhufSO5Ee56F44SIJQhEvVz&#10;HWLoG89vlAp0NGQaXfAo8/FFRV/6qO92/KIMkEgC60ml/Rv6tUgEwoDWgxqhGXZoOCEBJ3ZgvPjA&#10;4Pi6OFffL1k43OLTK0jLrJeoG3K0xWiNWLF/vUOLAomwAjs47X79E2v7wu4OKOWAUG50f+/0ukjM&#10;iuiwiAbB93lap7Az3I9qjBMoyENPNZorjyA2Th8xcydjhKCnc3LXqOiEBLT2wKHBwg8g6PTaAHR6&#10;XZRSlKsVjBF0s5yRao2RkTovv/wyx48f54tf/BL3338vTz75A9atWUPk+frQOSbL3cq/3eGN116n&#10;Wq7wxUe/4FfHJZI0JQ5Ckm4PZUBYQSlwcOxep8NLL72ACgSf/YUHUYHg7PmP3OoCzehojTfefoPF&#10;xQX2338feZ7SbDdZs26GdmeZWhzzwbvvYNKEW3ZuRxhNlvbotJf587/4r+zctp1yrcr01IRbUeUp&#10;sYpJshyLQpgcFUdYFTi1jRZoYxifmKI6OsI7b7/Hbbfdxki1xgsvvECS9vjlX/5l4jhmqblMfXyM&#10;JNNkRrNx00Ymp6f46Us/ZWbdDLfccgvPPvssc3Oz7N27h1qlzNzcHEanNBd7xJUyBsnqdWvZc+de&#10;/tff/E/+1R/+a4Ig4DP77uL23bv66avR2ogDIHXbBBI237yRB++/lz/5k2+xfft2dt26k9G4zGxz&#10;lkoQctv2rfzuP/kNdm7fQa1Ww+YZI6WYUhT1DXo1iglHajQXl7h65kPm5uZYXFyk0+m4hlkcU0en&#10;06FeGyFN035KrSosZWvoNZu0Ll3mpSefcnXhbpc4jgmkcvR91aqTZkpdjalUKvVX3Zm1FMvXwmBH&#10;QlBSASgQIiLtOYHi0BssJW0fWACCUqWGRQ8at41dEe0RqKHjO7MiKFbQEEeBqy1dlzIr+shc07Zb&#10;sGo9SKUBGCHJlSOtzz3bynCdrFA5MAJa3Q7ZnFcVz11GRakQZZ26+MLcPCfOneHiufN87uGHeOBz&#10;n2VyYoxc+3r7cgulFKVSiTzPWW42GR2pEghLe/EaPSOJgDiKQVviMCJQpYFxwrGJKREQSecYpZRU&#10;qiXHoJJbjM4QxinChAReU1Q6FKZ3REVtTKFA5GBDhDCOn9KnDCUWYV1tMIrK4NUUnMNVXiVM+rqc&#10;9A5q4HCKNoJivz/e4LXc5lhprnOAA/CHCiOsdVGE8oZcSQvCqeCERE7pYSil6oIix9cbqqCv53p9&#10;24WWLomp+iLpQ47Q1+kKB1Y8M5mnHit68KRvWnCHsP5Zc60AxtoVTpri3Bi0WMhiChX/RzDo72Pg&#10;WAQDp9y/fhas9elqq53DNbnjjLbGtbUI6eNB41KTQ+9zzMU+0rPCzUPtWiGc0LtGisD1aWowNkfn&#10;1nGnahDWleicQxT9iLQYjTB0O8ngvoqVEaqWhky7GY2RTgbPgjFusWWsQBtNYq0XRbckxlISAnyb&#10;XW4GC46g5N23TbtURsaQQtJNe9SiiNAKLp45w9F332Xbxk3ctWsPMYrG5VlqImQ0jDG9lHq5Smdp&#10;ienpab7//e8zf/UKjz/+OJEU5DonDiqk1lCrxI5ZxqfYrcnpdjN+9sbPuDB3mfv338vE2mk+PPUh&#10;s8154tEK0xtm6KUpB984RG2qztpN65m/NkdptIyJBAtLi0xOTHP6yHHWT67i1k1b0e0ea8enuGXz&#10;Vt5/4y3OnvyQ3XvuoBKWsGnuZEkQzjELtziKo5ikl2KiAFRAkmfU6qPc9Zm7+fa3v82psx+ybt06&#10;Go0G93zmbkanJjh59gyTU9MElYjOchsRuD6uex+4h//8n/8j+XcStm/bwvvvv8/amRl2bN9Ep7OI&#10;yTpMjI3SbLaISwFJp0djqcG9D9xHWA44fuQoa9es5tGHH2FkpEyWpoRBnXIUOaRfz7AwP4u1lttv&#10;2cEf/G//nHIpYt34KGePHkanGdVqFQGsrdf4yQ//lsuXL2NzzciI0/YrSHx1L0VZQ9uzjmSZS631&#10;ej3yNO1L0nQ6HSbHJ1heXqbX6zE5OYkxhnUjNUpjoygBy1ev0Ov1KJfLlIwm63YJ8pTeYkIURYzW&#10;nCyTxpLnDhaf5zkjlRG36vQT1VxnDEvl8goDVfBJOuNjWVpcXIEwdOTtQ31WUg6lXNwkHzg7j+ob&#10;WvWvSM94NFuxX1yfgnYww5BYS2oG8jXD0P+iRzPLMtLcLQi6HoSgrSaOYsaqkzQXlzh69ChnLp7n&#10;/NlzNJtNms0mmc77fWzlsmOMiVRAL0vJ85zp+iibZ1ZzbXSEyAaMxCVKQpG3usRhRLnkeHyN76vD&#10;5AgtXJbGgJAW2+lQRFhKSaRSBMI5TgdlV32HqHCRmeyPEpTwNbKQ0BPXY7WXedOgHQBDolAFatFH&#10;+lpAisXKyEUuQ7WwfsDhn4lhQ95/jzBOLkkMmFQKsApIZ0BV6KD3vu3DIVgsVioCK5BaIXBtFFa6&#10;6E5TOCznoArJt+tHIQwi1S6iHTqvoaCo79D6kY//Md5RRVJ4B+l1Aa1AYDBWrECLDkvEOV1WL2Bu&#10;xQrUJkWNsP9m87GXhx2ik4y3vqzozs2CFxgfjAyNxtr+d1zudcEMHJkr8Q32pQz6r7uMxYDCzlpL&#10;KN3CxCD6CxeLe36sNE48oWik99q6eJkDYwypTwlbY8mNJbM48nEt0AiS1JLaBGyCRJLkOaHOyYTB&#10;SNW/PgBBWEBcM8cA3m4n2DRnrDbCxQuX+dmhQ4RS8YVHH8VozaVLl1xB20J9tEZzuY0NDOPj47zx&#10;xlucOHGC/fvvY82aNVy7Oke9PkKau3C+XB1haXkJbSAux6RJzqUrV3n1zdfZtXs3e+66m16Ssdzt&#10;EYQlWp0OS80Wr7zyCq3lDvv23k21MsKZ5bMEKgIk09PTnDxxGikla9euJZCKnnHI2CRJmJqYZH5+&#10;nsnxCQLppElCqTC5099z4b/ESkkv7ZDmGQjItKEahtxx55288957vPfOW2RZxiOPPMy+ffv6hk4I&#10;uHb1CtoaB1/Wlnv338WhAy9w7OgHvHHoZXbfvot79+3h5plVXL1yiVqomIhLiG6HSBikCuhcvcL6&#10;iQnWPPAg87d8il6vi+p0efP5nyJwBjbtOqHQNHEK2lmSUh+pkbQ7JN0e7x04yMWLF4kjFxUkHdc0&#10;X4oiGo0GkQocRVuSEoaOsb/ZWCAMJEEgicOIMC5RFZJKJCGKkcIRd0+Mj2BtSmZT1kyPoyLF8mKL&#10;iZFJkp7jgixLSX2sThyX6aU9pJKMjYyR5ppSKUJKRZIl6CRDWUMUhYhS5KaiKGpIrlbkFEgUVmhy&#10;I7zB8QZDOoOngsgBMxj0LRUT2BRio30HasiGIjg95BCXlpZWGKxhZzgMrhh+T/GjsU7yyv+tSAtK&#10;JGEQYZUlaXX8bLMgBIE3BFm7i+1m1MM6PXqEUvHggw+y2Gnx1ltvcfjoESq1KqunV5FlGeOjdcpx&#10;zIjnpkx1zvY1q1k7NsaquExoBaNxiUhDV0mqYUBJSS+uDSiBUhFB4CNAv2joZglCyX5fYaEFWtj4&#10;AfLz4zVE5UEbwtcNi8ZvCPvGv6jBSlFAKV3ztDUWI6FUqbkamrPUKw02gxrejTdDEAV9hzic8vNd&#10;aU6dBeEo46RyknJFylW4VJ/wUbQQEqynELNFn5vpY1Acy9ZgdPUvjch/3tk5AYPi2bT+O1qsj2Ld&#10;hXa1Qe0RsM4JD+rdvsZnBpGid7H985NiJd2cPzUKEYTiM9fT0hVOpmh0vz5Cs9YRHdzodZAIo53W&#10;orkusvP9pjeqSQ6P4LolCoSp8aAf3QfdAF4jV/t57HADg/mdWY22EmsCcgupdVGqNIIcQSKctqug&#10;i8okSS9HJj06WY7WOUHx7AFBXEzmNHf0PtoQqoAsSTlz5gzLy2327NnL+PQqrly55HTtAoU1Cq0E&#10;QVwi0Ybl+QYHXnmVrdt3snvvPi7NXqM2MkoKpFlGEMeURkY4dvoUV1tNZmqrmOu0ePWdtxEq4tO7&#10;dqMtzDcWqdVGsVZw4thJ/vq7/52Fa3Pcdddd3Lp1J2joLLYwvZyxeASdGA4ceoWtO3YytmoVPSw2&#10;DDl59hw/ffkAx44d4669+9i4eQtGKqwQBFFMljuKKSMVBkEqLKIU+rSZW2G0Om2iQPG7v/M7nDpx&#10;HxK4dedOyp73czwuc3XuGuOjo6RZTtbpkqQ9otzwtS99iaMbb6a51GDntq3cun4Dc6dPc+HMGZqL&#10;ixycX2Bubo68m6BESGup5TkbcyrlMo3GPEpItMlpzF0DIOl1fMoxdE30WcrIWJ0szVFhQBSEJM0m&#10;1brjLy0HDukXGk1tpOYbWo0jUggUQaCYmpokyxNk6JqJkzzBZPmgnwtB2nPUW3meU1NQUy7NooUh&#10;7zTJ09w3LIdIDGm3S7fX9g9+SKfTJkk7IBTWaoIgIiyFGOPqA2HJkUa7NJlnKZEWW2Do5CAHlOqM&#10;NHH1AOH5K9PERX4ONJKS5D6KM66uGHml+2ISWWtXRCIhcoUzHHaE4M6xX4MMAlSg+sY/RmB7CY7c&#10;aqi/Sw6cRjs3/fcDWBn0Ha7JXbai0+myMD/PV371a2y9dSdXFuZYbC8jlERnOa+9+jPeeecdzp87&#10;R7fVdpFroNh/6w5+7d59XFk1RdbqUA1KhNbVTWpxuV8/Al+bstoxzmBRVmClolwqYYYIrwtjWUi2&#10;WX9v+jJvQ99NGVBB2UdrjnrNiJXHqni6teGUdBGJGBwFpBEDJpd+qtEDTJSX9ylqa302Fu9gUqtd&#10;E7n/3tbiEIYI8NRoWIHVFqudsRVK+DqjRfi6FkK60MsVwbwHc+fpXnWRWDEWvwd/n7o3K1GWxXM+&#10;kIMzdAqH5w/jRMnd95WA9ihRYeVgkTJ8fJu7Y9qBaO6w4yuUhYo+v+L5FsbV6K3N+7XC4ZRnUTsc&#10;3r/R6Fh1zMdeL1KmN6w9Sh8pI0nSxEWF3iEW8nlW4O+Vm5+59UAao/sE3waLUKCtwGhFZiUpBm1B&#10;akEOpEq6PkQcUXymNYmxpMJp8BozSF8HpdAZozRJsJnjJZRBwPmLl7l8+TLr169l9517OHPmDKNj&#10;I8Qi4srsHLVKTHOpxfT0NGlu+cu//EvCUHH33Xf7nhFnNDq9LmEYMlKvU6lVmW8scu3aVSqVmAsX&#10;znHo0CGeePzrbFy/kTMffUS9Xmf9+g1U4xHSbsahA6/ymbvu5o5dd1ApV2k0GuRJRmAFtSjm0KFX&#10;6XW73HzzRsrlMp1Oi0opRipYPT1FFHyKmzeuZ/3amX5qAiVJkp5Tm5aQG4vOU8YqFQIlMFlON0tY&#10;mmvQznKwmpqxjI5U+ei992i3lxkdcfU0Yy0LS02WWy3m5+ZYWlriow9PsW3rVq5cvMToSJUXjh3j&#10;0I/+jtmrlxmt1giUojE/55WsM0SqKZdKlKIynW7LpSbn5wkCycjICFNRhFKS3JOdh4EkCwKypEcg&#10;A8LxGmluCKQkqo1QK5dpZTnVsqNJwxhCBL00IQpDKtUa7U6L7nKb+kSdbp4SqACkSzlF5YgwDF1U&#10;1csYHaujtabs0ceXr81SKsdMjI2z2FwiLNcQnu8wtW7lG1QqGCw9bR3834t8ptogTE5oXByRKUkv&#10;SVYUzLOh1KO1TjFbKsBK0qxHt9cjSRIvVyUIS1W0Nhi/4gPRV2+RUpL7NKn1kVIgBsAY18CtfArL&#10;FNXFwd+FJfQo1MJYD4/KOgYRZVeCAvqGHUW9OupqXUWEKsCqwFOPCRpzV5lcuxatM7q9NioMWLVq&#10;FdOBE+t99plnuHD2HNZatm3bRqVSwVrH7LRz22Y2bdnGzOq1NPOrBFoTWgNhSCQlSZJQKpW9g9EO&#10;iIRLAysrsEqADDFqyBkVtTq/aAhKjjcY7wgLx+iQjALRl3oaoDmHSaDTNPcpysD5HGTf8OLrZRKL&#10;LVKeRnqwjsRiSLMcUaBQPZqxaMy34IWuVzolPQQ4KWrCVhusdp7MWkf4bItozZ2Ro3fz99b2wS3e&#10;CYuVY/EMBEGwYgE17PzABQRD7osiYnJtA5DkST8vKoV7/pRfFEgLJh8sBIrsHLjarhEGY02f8m44&#10;+itql1k2aHxfQZKuHfgLYSlAaQb/PgbHCsPQrw9MfzTGEbQDff1Rl/YcjHgBqQHgbbDY7GdYrCAz&#10;0jtEsdIhWsfRaob2NQ5c4z7rnp1QBW4hJBWZhRRFbiwIz46kBLkVSEKQAVmYo4MQGUQEocImQylT&#10;6y92lto+4GFuYZ4f//hZxicnuO/+/bRaTcbHnZhnL89ZNTXFxfMX6HVShBX85JmnOXfqBL/527/D&#10;2lXTLDaXqZZjep0ucVxCKcXyUpNP7djBi88/z//4zne45ZZbOHXyBHs/fRu33/Ip5q/NMTk+RW40&#10;i40mD9z7AGO1OksLDR76xUdYvWYtsw3XmLxx00389MfP8u//+N8SRCUe+uIX2Di92jkHoxG5YaY+&#10;zu/9xj9heXmZchy7iO/KZZIkIen1HKw/MxiTs9RwqMzOsou6hAWdJXSay3RabfKiT0YPCHxznfaN&#10;tqMeGhjYKSlZ+vA0FSGwSQ9lDFoIpsIYkWnINKtqI25ihIqw5hj4wFAPy+S6S32s4qaPzZy4rk7d&#10;tBWWTLsUdKlcccS1WiMkaDRhHDo9sEpEarQ3YpJcCoKwihWCltHYOEKFEc08hWqVnq+tyDAkl5LE&#10;gjYWrQK6FpAKbbRbmk5MkUjBbG6gNkoaKP/AihURlsb3GRmL7vb6NbYszUl1jvV9a/3JYfIVoBjh&#10;gSA2zR04wqMMlZCUVQkReMMlXMQnghApAkLpuB9DqZyBsbZ/f5RSDrLv5WSEEMW8Rfokm/SABeWq&#10;Tv3IrlhFGjEMYgdZ8r1RxqMrvVyRS9FaMr/CN0gyq8h8L2QuHKioXA6xeZtrcxdp99pEY+MEQnBt&#10;dp7/9b3vce6jMzz22GNs3baF2sgIUblMkqUEKmJESoLlBkF9GnOpQS0OkVlGGFu0grhSIhAu0i+J&#10;0KFzZWHMXT1GyAC3iBhCWIpBZDNsylds3kAXqb9BGs+n4nDONw4DHxm4iKOPklTFdXXPv/M/dhCc&#10;eV0ei8AqVaQQrht9v95Q5FNkAASukd7VgX1TvRqkX6WU3sm4azFIZ/ro1PvYvpPxDrKo/QljvHzT&#10;ysj1+ivVFzT3TsHaAcJSALWw1F+wCVN8D5fWN3ZlhGmH5lc/oitSutchMBnKevRv2XUlgKFb6SNr&#10;V7XsR7FALxvqYxxyTsUxUo/mdI6Q/lhshTiW9feSoQjZ4CM6byuGHR84flsh/flYMUilWusyABg6&#10;xoFncgTaOKCbFSBCgZaGTp4SRM9C1o0AAA2zSURBVCFCRCTW0kYwJkIXISeOo9f6xEAwVp8AcKCL&#10;bTvI8oz33nkXhGXvnjuJooC858AVUkpHnD0yxon2SV49+CovPN/h5Imj/KOv/BKbbtrI4lKDKCyT&#10;pylhFKOzHGEdeXgljnnoFz7L337vf/LMk09y1747+dwD9yMRBKWIUuxUHiIZsXHjRtbPrGNychJr&#10;NZeuXUYFEa2OQzEKYTl94iRbtm9jcXaWD7KMbtuJuNosZXZ2ll5rmU6nQ7vpSAeEd2jSp9KKJuA8&#10;SzFZTpakGK2R1lBSAaEK/OrfAThUYUiURARltL/t8mOWYngTTnm+2PsYSk76B/bnHyQIlM/PXxd9&#10;+FW81vqGnysyOdbnyI0oWgUs1kqMdCvLMAwdgsvg6nOqyO0HWGPopm4FmPdz+EONywIynbqVW+4N&#10;vQfLaD8ZHSnv4HywcmhCCqLQGSllFYrB6jv09apKHCEsBN5oO4RiwZ0pCEIXKUhvBKQFZZ3OmhLC&#10;A0FEn0sSHyEV4B3hERvDDlF5Yy/96zAweNY7xOL7hGHJM2UUK3PXC5Xl7lpkUvZXuhkGbVz9L9ea&#10;XFhUtcqSTum0lml1ll0Prc65cPYCb77+Bv/89/8Ze/ftIYwjulmKDAJUXiKKIsqAihTVySn0eIMJ&#10;FTgqssCSKYGWFqldqi20LmIzAgy5JyEo+syG7s/P2eTf/2cGz7CfF350UZ1/3Tr04vD7lPNE7pmw&#10;RbrSRW5YgYpW1hCvP888zwZpXfDJaw888ft/3/dziMp+95+/z6L/bQbwnp83+rjvuuMXz8ugMb6o&#10;Bfq54/9Dr+NAVoWjuz6KKmjzfl5a/+fNf3cSK1vPP37mDi8BLj3pztM7fv+u3A455Bs4RCOC4kL1&#10;szBFdOe+7nWpYgajEWACNbBr3tEJ7/DF0OLGWL/vn5Him0m/iEIIhHVZi6LsIqVASIMMA6QIAAkm&#10;R0YRoSeOyPLB9fuHn/FPtk+2T7ZPtk+2T7b/H2zCWsu//3d/YgFOnjxJpVbj9ttvZ9cdu0G6FXgB&#10;E0+6XUphRLfb5cjhD9CZk3DasG4dYaQwxkHRk6RL0unSabfpdDpkWYLJNUm302cN6bbbZJnjM3TK&#10;2Gk/slDCgxc8gi1Ps4GeF75p2Bfq8aulKFArivLXowFX9vJ8fLMFG4TP638MsTUE/e5/ZmjfGO2K&#10;216lWYrASadoJylTCkuD9UyxcmJQB5AKDAYMCJ/aMwLQboVmrW8Wty6HjhH9XHqOxQonnqm9Rlux&#10;XDW57kdtRcpy+BoVKeC055pW+xyN/sf9bt19859TuLSlUorQQ/TLIkBgB43Jwil6F6P0EZpbHZs+&#10;WKJITUlrXHrSp7AELmWpbBENDtoyisi43/MlxMq00HVROFI4wJLf7b9ePFNCoHumnxIdpsECPnb/&#10;h49bjJm1Q/HRIN3jojGLkqEDBVhXUyoAQFmW07OW2qrV5HHIb/6z32fTp3ZybWmZHMvZU2dZWloi&#10;sIqFpUVOfniKcxfPIYwlDFw7xLiAXeOTqMYCVQLqpQiRaYx1Ne5u3qNUiV20q33kYlwKy/SRgID4&#10;+VmK61NsH9vMP/D3f2D7e6Oc687hY6PLjfYjmuvnvvUp84JLNQyLVhQfoSqFzl2db5igWwztSx/l&#10;F2Ajg+2nOa2gz9sqhuzU8L5O/fHtyvMvTIhTdHDpZJcWdPW0otXIGr+PSxtKiohO+vT2SgLt68fr&#10;Wz8+Vu9mINHUjzwZXN8b2cViNP49xfy43s6B62wY5AuGjuGzRVIMju/qoWLwf/FpUP+6GT4fU2Sp&#10;rO8J1X072T8/4fqHhQzIEfQQbNy+jT/6k28RlKvkPoNUjZWLdffu2wXAzJpJojimVqtx9cp5zpz9&#10;yNWnhABjWZiboxRGTIzUodsmlor5q1c4fuUiV86d86wvcghRN1SsDALSXgcThoShgiRBGY++M5rR&#10;0YmPOUQhRL+fqzDg/TpQELiHtEjj+VaL4iH8f+MQXeG6KAAPTaqhB2DYIF4/9a0AGUT9grIMFFIG&#10;/kZoJzqa235Dbf/zRapGGMIwcIoBqe6jI3NjMJlDVLkEVFFrW+kQjZc2KRyee8C8Mc91nxFGCcdM&#10;o5QiCsI+R6MwltC6R1UIR4slcU4owGnGRWHomqqtd1Q+dVnU6ch0//OFdM0Apu+/rh0YPdefNeTg&#10;BpdkBXdl/71DzfV2yCEWzmvYYF/v8ADP1uLv13UOTwhBWIsG6MXrHR6+l7Gfgr7O2EnIhxyi9Yaq&#10;bzSBLNME1pAbEHmGzDJsGkCWg7GoIEAPOfZqtUq5UmG8No7Wmndef5tRO8qGDRuYXDVJHEZYo9FJ&#10;j3EBO8cn6J4/R95sI/IMhHBI4lJEyWSDOpcuWrr8gsmKPsPO35e2/4ccovj/6BDlP+AQh///9UbZ&#10;CEiylIKP1Vo+9gOQS1/jkuClFd1xpLuH/XMZ/l5+VKp4zqAocJji+MJRrxWlzeFjFPvGtw5IBudj&#10;7SCtGsS1fu+j9fX44S9gjH8crYcf2SLt6OysMikFUOdG1+jvc4jOPkYfu75B4Rj9gqLvsG4QMAw7&#10;xOIKFHfMiKFWPztwiIaVDrF/PIFbAAw5PsOgjlg4POMvkRYgtEelom94nlEYY6Ui0QaRa4K4BFGA&#10;VoLcGIL+QuaT7ZPtk+2T7ZPtk+2TzVHofea+e8Vz/+17to6is7DEpY/O0mq1SJKE7P8p7Wpy5aiB&#10;8Oef7p6Zl0wICEFAIRcAIbGACzxuwIKzsIZTsACOgMQhkCLBCrHICoggPwgWKI830+4qFlVluz3d&#10;mURYepo33e1ut+1x/X3+ahxBymoSPTACePLkEQDRASJEU77z5muIKl7zRl6ef8duC0C1Cd1cbNqF&#10;lO1ifStUXTtlbV00kA7IrCIZPGEUXhakdi7XT/qQhGLyM4kVkniuKVsermwhcEFC1W4HuGIdZ7YS&#10;EMh5IFpwvTLlK0TYNDISTZKHTbeHUBIuTLunkSx31X4sAZmIFbZ1Tii5XJC+m8QNHKLTLOeGttSs&#10;3U73kakrs9cBdGygCBs/1RihFroyv3ASOLckLh3ALs6srjoRa3Y/1u4isyCNH7QxUFoQxJqFBqVG&#10;8yGsU35Vz8w8p5UFyczofXEbLT1/MnBB5YEgIgQwIhFo8nleEEn2dk/COBIGYeRgAP44YmDGPgRc&#10;XV3hMB4Rdhtsdxt4r+mS6Aq//P4QDx48wONfH+Fiu8O9t9/B++++h367QTdEcQ5NE7rowU+f4qff&#10;HuLGdgNgky0+0e57ASWQgeHnoBZnf74XS5oK76mgcMWt7lE6xCx/68MM+19xq7XjcOK2i0oDaW1q&#10;x7gapwIqKcf7YcA0FaQsEeGo65Z4VD3CoMhtbWOw+wHwfZ9RxdDfH5MyFMHhSEJr5RSFCQCMgqoO&#10;g1m4y1a2bYq3/jZ3qR0bId6c6aRWAXcZwZhTSzhaX0K8TF4hRGv9f67MXNBVMctvalDHp7+P5n4a&#10;5sj1E8+OVz4d3f7pipuWK3BR5ToFMLvGPtkpsbcTcoakSGfbfgMA3vWIDFyEiP1+j5AcukGgXzeU&#10;si3Dtz7+9BP37VdfMhyw2UX4sEVKXWmYZQ5wc6PSNZ2QGe+b83nvTAz5BSf79NVkoZg5JtvOD9Ug&#10;1Ob8rHPMjVX7JWDuBSCo683r8dB2LiJ6Ph2U+ru9p6/O2/FxIsnkTRL3c65DjOIC7KMTqG81QS17&#10;tu15c1PJR2nHAAjNFjG6KEwgJpwyY5TG4AYq7oc1oVT/PxNgLA7dgsY8jYVkF1Jz3Pgfi+toXSit&#10;tQGA5oorgrJWQgCdP5V7Mr9jKHn//k+Zkpu1qxZ8rml7fY5ZYrsT08x1Km4cdQ05IE2EHpIk9zAe&#10;sRkiBpYsJtR3ePbPFa6vDvjh/o/448lj3HnrLi4vL/Hqzdvwug+VvMOEhKGLwL9H9MwY+wv0d+/h&#10;+OdjbJSbsm2jZ0arBLRjEnVJMERkcZ/JW0Xbr2hISb2u7pule9fPWEJTLs2FpbqsAq7gtksJACaW&#10;2CBNooxYu3KGeKJcd+n+RcBrDFEFpy3CtVCQ/ixryYuUditLW84Jr3P1W6H0svUrkSDtsXrN77BG&#10;sNclNQt325w6Lrl0XbK9i9rMEm90ev/yXObicjXDKDll5SGf3aYWewWEgP7oCLdu70FdQuIDbm6G&#10;3Bq3NgDfff0NWwcssXe0QIbTUgL12dfP80XRMnuxc01NO17tqQHgQtH+iCgPEjUT2zrdkcayqozO&#10;zJzjbDMNo9VY4ZHIg9kprRIrHZHsj2PmSjlQjRrz5J2dadkqYDoVFKH6DiigxBm3qsved99Y3HZn&#10;E4KdAU1apYMB8qLRWpYDADmuWGv6QBFurfA7J7xazX8mSBwQ/CBj5AtZM0lDcn0DzHgv8Up7D2Yu&#10;1zUCNs+6BufeKlFLVunS51rhiiprbfFslaUytxmjzkQyJc3mclIPw0i4PhxAwYG7gLjb4dYbr+Pi&#10;lT2ejUd88OFHuLW/Dc8eh+tr8TywMHbEvgMCkA7XGACEwwE/f38f6a+/sT0yOlfiy+fee+18cOvX&#10;AGVxXVIObJvWc/u3FnRLbWsXP+vnfHpev44ZAeeBOmeff6acFW60JLZfrKwJnJd5/nTmXZ5Xnx0A&#10;Die/qVnb7DkLFhsAGJ2iHeNmfLhSPup6JcYY58eb++f1f6W+g/AmxxglsXWQvKYpJXz2+ReLPfsf&#10;kZQecgVIPcwAAAAASUVORK5CYIJQSwECLQAUAAYACAAAACEAsYJntgoBAAATAgAAEwAAAAAAAAAA&#10;AAAAAAAAAAAAW0NvbnRlbnRfVHlwZXNdLnhtbFBLAQItABQABgAIAAAAIQA4/SH/1gAAAJQBAAAL&#10;AAAAAAAAAAAAAAAAADsBAABfcmVscy8ucmVsc1BLAQItABQABgAIAAAAIQDq+wN1fAMAAE0LAAAO&#10;AAAAAAAAAAAAAAAAADoCAABkcnMvZTJvRG9jLnhtbFBLAQItABQABgAIAAAAIQAubPAAxQAAAKUB&#10;AAAZAAAAAAAAAAAAAAAAAOIFAABkcnMvX3JlbHMvZTJvRG9jLnhtbC5yZWxzUEsBAi0AFAAGAAgA&#10;AAAhAEIA8gTiAAAACwEAAA8AAAAAAAAAAAAAAAAA3gYAAGRycy9kb3ducmV2LnhtbFBLAQItAAoA&#10;AAAAAAAAIQDcQfCWRY0CAEWNAgAUAAAAAAAAAAAAAAAAAO0HAABkcnMvbWVkaWEvaW1hZ2UxLnBu&#10;Z1BLAQItAAoAAAAAAAAAIQBegahF3y4CAN8uAgAUAAAAAAAAAAAAAAAAAGSVAgBkcnMvbWVkaWEv&#10;aW1hZ2UyLnBuZ1BLBQYAAAAABwAHAL4BAAB1xAQAAAA=&#10;">
            <v:shape id="Picture 125" o:spid="_x0000_s2602" type="#_x0000_t75" style="position:absolute;left:1766;top:360;width:4032;height:2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onTXGAAAA3QAAAA8AAABkcnMvZG93bnJldi54bWxEj9FqwkAURN8L/sNyBd/qRiWiqWsQi1Da&#10;l6r9gEv2mgSzdzfZbZL267uFQh+HmTnD7PLRNKKnzteWFSzmCQjiwuqaSwUf19PjBoQPyBoby6Tg&#10;izzk+8nDDjNtBz5TfwmliBD2GSqoQnCZlL6oyKCfW0ccvZvtDIYou1LqDocIN41cJslaGqw5LlTo&#10;6FhRcb98GgWuDUO6Xb/d/ff7s04G9+q3TavUbDoenkAEGsN/+K/9ohWsVukSft/EJyD3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WidNcYAAADdAAAADwAAAAAAAAAAAAAA&#10;AACfAgAAZHJzL2Rvd25yZXYueG1sUEsFBgAAAAAEAAQA9wAAAJIDAAAAAA==&#10;">
              <v:imagedata r:id="rId145" o:title=""/>
            </v:shape>
            <v:shape id="Picture 126" o:spid="_x0000_s2601" type="#_x0000_t75" style="position:absolute;left:6499;top:447;width:4339;height:18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bh3zEAAAA3QAAAA8AAABkcnMvZG93bnJldi54bWxEj9GKwjAURN8F/yFcYd801aor1Sjisqjg&#10;y6ofcGmuTbG5KU3U9u83wsI+DjNzhlltWluJJzW+dKxgPEpAEOdOl1wouF6+hwsQPiBrrByTgo48&#10;bNb93goz7V78Q89zKESEsM9QgQmhzqT0uSGLfuRq4ujdXGMxRNkUUjf4inBbyUmSzKXFkuOCwZp2&#10;hvL7+WEVfM0DnUraV6b7fBTdND8c75epUh+DdrsEEagN/+G/9kErSNNZCu838Qn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bh3zEAAAA3QAAAA8AAAAAAAAAAAAAAAAA&#10;nwIAAGRycy9kb3ducmV2LnhtbFBLBQYAAAAABAAEAPcAAACQAwAAAAA=&#10;">
              <v:imagedata r:id="rId146" o:title=""/>
            </v:shape>
            <w10:wrap type="topAndBottom" anchorx="page"/>
          </v:group>
        </w:pict>
      </w:r>
      <w:r w:rsidR="00936016" w:rsidRPr="00FD76FD">
        <w:rPr>
          <w:lang w:val="ru-RU"/>
        </w:rPr>
        <w:t xml:space="preserve">В подъемнике применены всасывающие фильтры внутри </w:t>
      </w:r>
      <w:proofErr w:type="spellStart"/>
      <w:r w:rsidR="00936016" w:rsidRPr="00FD76FD">
        <w:rPr>
          <w:lang w:val="ru-RU"/>
        </w:rPr>
        <w:t>гидробака</w:t>
      </w:r>
      <w:proofErr w:type="spellEnd"/>
      <w:r w:rsidR="00936016" w:rsidRPr="00FD76FD">
        <w:rPr>
          <w:lang w:val="ru-RU"/>
        </w:rPr>
        <w:t xml:space="preserve">. Фильтры следует </w:t>
      </w:r>
      <w:proofErr w:type="spellStart"/>
      <w:r w:rsidR="00936016" w:rsidRPr="00FD76FD">
        <w:rPr>
          <w:lang w:val="ru-RU"/>
        </w:rPr>
        <w:t>заменятьво</w:t>
      </w:r>
      <w:proofErr w:type="spellEnd"/>
      <w:r w:rsidR="00936016" w:rsidRPr="00FD76FD">
        <w:rPr>
          <w:lang w:val="ru-RU"/>
        </w:rPr>
        <w:t xml:space="preserve"> время замены масла – доступ возможен после снятия крышки нижней части и крышек </w:t>
      </w:r>
      <w:proofErr w:type="spellStart"/>
      <w:r w:rsidR="00936016" w:rsidRPr="00FD76FD">
        <w:rPr>
          <w:lang w:val="ru-RU"/>
        </w:rPr>
        <w:t>гидробака</w:t>
      </w:r>
      <w:proofErr w:type="spellEnd"/>
      <w:r w:rsidR="00936016" w:rsidRPr="00FD76FD">
        <w:rPr>
          <w:lang w:val="ru-RU"/>
        </w:rPr>
        <w:t>.</w:t>
      </w:r>
    </w:p>
    <w:p w:rsidR="00AD462D" w:rsidRDefault="00501E7B" w:rsidP="00AD462D">
      <w:pPr>
        <w:pStyle w:val="a9"/>
        <w:spacing w:before="70"/>
        <w:ind w:right="-1"/>
        <w:contextualSpacing/>
        <w:jc w:val="center"/>
        <w:rPr>
          <w:sz w:val="22"/>
          <w:lang w:val="ru-RU"/>
        </w:rPr>
      </w:pPr>
      <w:r>
        <w:rPr>
          <w:noProof/>
          <w:lang w:val="ru-RU" w:eastAsia="ru-RU"/>
        </w:rPr>
        <w:pict>
          <v:shape id="Выноска 1 3363" o:spid="_x0000_s2452" type="#_x0000_t47" style="position:absolute;left:0;text-align:left;margin-left:245.5pt;margin-top:104.1pt;width:99.5pt;height:41.3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KeCgMAAGsGAAAOAAAAZHJzL2Uyb0RvYy54bWysVb1u2zAQ3gv0HQjuiSxZchIjcmA4SFHA&#10;SIImRWaaomK1FMmStC13y9ytT9K5QPsMzhv1SNGy03gq6oHg6e4+3n334/OLpuZoybSppMhxfNzD&#10;iAkqi0o85vjj/dXRKUbGElEQLgXL8ZoZfDF6++Z8pYYskXPJC6YRgAgzXKkcz61VwygydM5qYo6l&#10;YgKUpdQ1sSDqx6jQZAXoNY+SXm8QraQulJaUGQNfL1slHnn8smTU3pSlYRbxHENs1p/anzN3RqNz&#10;MnzURM0rGsIg/xBFTSoBj3ZQl8QStNDVK6i6oloaWdpjKutIlmVFmc8Bsol7f2VzNyeK+VyAHKM6&#10;msz/g6XXy1uNqiLH/f6gj5EgNVRp8/352+bX5vfz0+bn5geKkVcCVytlhuByp261y9aoqaSfDSii&#10;FxonmGDTlLp2tpArajzx64541lhE4WOcDPqDDOpDQZclaRb7ykRkuPVW2th3TNbIXXI8g6ozPSGc&#10;y4WNPfNkOTXWl6AIWZDiU4xRWXOo6JJwlPVOs5NQ8T2bZN/mKH5tALTsQI6S+PTsAEr6wihOs0Ga&#10;OijIIUQGt20WLkwhryrOff9xgVZAwlkPKPC0Sl4VTusFNwpswjWCHHJsGx8hgJmdFUhchCK0vPsK&#10;2DVnDoKLD6yEIgPTSfvAS0xCKROBRjMnBWufynrwCzn4gXRR+Iw8oEMuIcgOu61DZ9mCbLFbKoK9&#10;c2V+OjvnkPnhwFrnzsO/LIXtnOtKSH0oMw5ZhZdb+y1JLTWOJdvMGj8ASeLL6r7NZLGGsdCy3RdG&#10;0asK+m5KjL0lGtoJWhWWnr2Bo+QSiifDDaO51F8PfXf2MLegxWgFCyfH5suCaIYRfy9gos/iNHUb&#10;ygtpdpKAoPc1s32NWNQTCe0ADQ7R+auzt3x7LbWsH2BKxu5VUBFB4e0cU6u3wsS2ixC2K2XjsTeD&#10;raSInYo7RR24Y9o17X3zQLQKw2dhbK/ldjmF/m5Z3tk6TyHHCyvLyjrljtcgwEbzzRS2r1uZ+7K3&#10;2v1HjP4AAAD//wMAUEsDBBQABgAIAAAAIQBfzEiU4AAAAAsBAAAPAAAAZHJzL2Rvd25yZXYueG1s&#10;TI/BTsMwEETvSPyDtZW4UbsRipIQp6oqNUJcEA3i7MZuEhGvU9ttwt+znOC4s6OZN+V2sSO7GR8G&#10;hxI2awHMYOv0gJ2Ej+bwmAELUaFWo0Mj4dsE2Fb3d6UqtJvx3dyOsWMUgqFQEvoYp4Lz0PbGqrB2&#10;k0H6nZ23KtLpO669mincjjwRIuVWDUgNvZrMvjft1/FqJTR+bup6X6dv58McP5uXy+uUXaR8WC27&#10;Z2DRLPHPDL/4hA4VMZ3cFXVgo4SnfENbooREZAkwcqS5IOVESi4y4FXJ/2+ofgAAAP//AwBQSwEC&#10;LQAUAAYACAAAACEAtoM4kv4AAADhAQAAEwAAAAAAAAAAAAAAAAAAAAAAW0NvbnRlbnRfVHlwZXNd&#10;LnhtbFBLAQItABQABgAIAAAAIQA4/SH/1gAAAJQBAAALAAAAAAAAAAAAAAAAAC8BAABfcmVscy8u&#10;cmVsc1BLAQItABQABgAIAAAAIQBruJKeCgMAAGsGAAAOAAAAAAAAAAAAAAAAAC4CAABkcnMvZTJv&#10;RG9jLnhtbFBLAQItABQABgAIAAAAIQBfzEiU4AAAAAsBAAAPAAAAAAAAAAAAAAAAAGQFAABkcnMv&#10;ZG93bnJldi54bWxQSwUGAAAAAAQABADzAAAAcQYAAAAA&#10;" adj="-31459,-4730,0,10985" filled="f" strokecolor="black [3213]" strokeweight="1.5pt">
            <v:textbox>
              <w:txbxContent>
                <w:p w:rsidR="00501E7B" w:rsidRPr="00BC613A" w:rsidRDefault="00501E7B" w:rsidP="00AD462D">
                  <w:pPr>
                    <w:jc w:val="center"/>
                    <w:rPr>
                      <w:color w:val="000000" w:themeColor="text1"/>
                      <w:lang w:val="ru-RU"/>
                    </w:rPr>
                  </w:pPr>
                  <w:r>
                    <w:rPr>
                      <w:color w:val="000000" w:themeColor="text1"/>
                      <w:lang w:val="ru-RU"/>
                    </w:rPr>
                    <w:t>Всасывающие фильтры</w:t>
                  </w:r>
                </w:p>
              </w:txbxContent>
            </v:textbox>
          </v:shape>
        </w:pict>
      </w:r>
      <w:r>
        <w:rPr>
          <w:noProof/>
          <w:lang w:val="ru-RU" w:eastAsia="ru-RU"/>
        </w:rPr>
        <w:pict>
          <v:shape id="Выноска 1 3362" o:spid="_x0000_s2453" type="#_x0000_t47" style="position:absolute;left:0;text-align:left;margin-left:356.35pt;margin-top:104.1pt;width:99.5pt;height:41.3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piDAMAAG0GAAAOAAAAZHJzL2Uyb0RvYy54bWysVbtu2zAU3Qv0HwjuiSxZdmwjcmA4SFHA&#10;SIImRWaaomK1FMmStC13y9ytX9K5QPsNzh/1kqL8aDIV9UCQuue+zn34/KKuOFoxbUopMhyfdjBi&#10;gsq8FI8Z/nh/dTLAyFgicsKlYBneMIMvxm/fnK/ViCVyIXnONAIjwozWKsMLa9UoigxdsIqYU6mY&#10;AGEhdUUsPPVjlGuyBusVj5JOpx+tpc6VlpQZA18vGyEee/tFwai9KQrDLOIZhtisP7U/5+6Mxudk&#10;9KiJWpQ0hEH+IYqKlAKc7kxdEkvQUpcvTFUl1dLIwp5SWUWyKErKfA6QTdz5K5u7BVHM5wLkGLWj&#10;yfw/s/R6datRmWe42+0nGAlSQZW235+/bX9tfz8/bX9uf6AYeSFwtVZmBCp36la7bI2aSfrZgCA6&#10;kriHCZi60JXDQq6o9sRvdsSz2iIKH+Ok3+33oD4UZL0k7cW+MhEZtdpKG/uOyQq5S4bnUHWmp4Rz&#10;ubSxZ56sZsb6EuQhC5J/ijEqKg4VXRGOTvqDXij4AQSS3kPSYeds+BLTPcScxP3BME1fotIjVHc4&#10;7CYOBFmE2ODW5uECFfKq5Nx3IBdoDTQMO0CCJ1byMndS/3DDwKZcI8giw7aOg1mzR4FpLkIZGuZ9&#10;DeyGM2eCiw+sgDID10nj4NgmoZSJQKRZkJw1rnod+LXOWg2fkTfoLBcQ5M52Uwk/vPt4W9sNFQHv&#10;VJmfz51yyLx100RwrLzT8J6lsDvlqhRSv5YZh6yC5wbfktRQ41iy9bz2I5AkA4d13+Yy38BgaNls&#10;DKPoVQmdNyPG3hINDQXNCmvP3sBRcAnFk+GG0ULqr699d3iYXJBitIaVk2HzZUk0w4i/FzDTwzhN&#10;3Y7yj7R3lsBDH0rmhxKxrKYS2gFaHKLzV4e3vL0WWlYPMCcT5xVERFDwnWFqdfuY2mYVwn6lbDLx&#10;MNhLitiZuFPUGXdMu6a9rx+IVmH8LAzutWzXU+jvhuU91mkKOVlaWZTWCfe8hgfsNN9MYf+6pXn4&#10;9qj9v8T4DwAAAP//AwBQSwMEFAAGAAgAAAAhANMxcavfAAAACwEAAA8AAABkcnMvZG93bnJldi54&#10;bWxMj8FOwzAMhu9IvENkJG4sSTWxtDSdENIkDnCgIO2aNV5TaJKqybby9pgTHP370+/P9XbxIzvj&#10;nIYYNMiVAIahi3YIvYaP992dApayCdaMMaCGb0ywba6valPZeAlveG5zz6gkpMpocDlPFeepc+hN&#10;WsUJA+2OcfYm0zj33M7mQuV+5IUQ99ybIdAFZyZ8cth9tSev4XkvouP2pf1URzWu1/vd9FpKrW9v&#10;lscHYBmX/AfDrz6pQ0NOh3gKNrFRw0YWG0I1FEIVwIgopaTkQEkpFPCm5v9/aH4AAAD//wMAUEsB&#10;Ai0AFAAGAAgAAAAhALaDOJL+AAAA4QEAABMAAAAAAAAAAAAAAAAAAAAAAFtDb250ZW50X1R5cGVz&#10;XS54bWxQSwECLQAUAAYACAAAACEAOP0h/9YAAACUAQAACwAAAAAAAAAAAAAAAAAvAQAAX3JlbHMv&#10;LnJlbHNQSwECLQAUAAYACAAAACEAC6naYgwDAABtBgAADgAAAAAAAAAAAAAAAAAuAgAAZHJzL2Uy&#10;b0RvYy54bWxQSwECLQAUAAYACAAAACEA0zFxq98AAAALAQAADwAAAAAAAAAAAAAAAABmBQAAZHJz&#10;L2Rvd25yZXYueG1sUEsFBgAAAAAEAAQA8wAAAHIGAAAAAA==&#10;" adj="-8625,-36492,10601,-148" filled="f" strokecolor="black [3213]" strokeweight="1.5pt">
            <v:textbox>
              <w:txbxContent>
                <w:p w:rsidR="00501E7B" w:rsidRPr="00BC613A" w:rsidRDefault="00501E7B" w:rsidP="00AD462D">
                  <w:pPr>
                    <w:jc w:val="center"/>
                    <w:rPr>
                      <w:color w:val="000000" w:themeColor="text1"/>
                      <w:lang w:val="ru-RU"/>
                    </w:rPr>
                  </w:pPr>
                  <w:r>
                    <w:rPr>
                      <w:color w:val="000000" w:themeColor="text1"/>
                      <w:lang w:val="ru-RU"/>
                    </w:rPr>
                    <w:t xml:space="preserve">Крышка </w:t>
                  </w:r>
                  <w:proofErr w:type="spellStart"/>
                  <w:r>
                    <w:rPr>
                      <w:color w:val="000000" w:themeColor="text1"/>
                      <w:lang w:val="ru-RU"/>
                    </w:rPr>
                    <w:t>гидробака</w:t>
                  </w:r>
                  <w:proofErr w:type="spellEnd"/>
                </w:p>
              </w:txbxContent>
            </v:textbox>
          </v:shape>
        </w:pict>
      </w:r>
      <w:r w:rsidR="00AD462D" w:rsidRPr="00AD462D">
        <w:rPr>
          <w:sz w:val="22"/>
          <w:lang w:val="ru-RU"/>
        </w:rPr>
        <w:t>Рисунок № 32. Всасывающие фильтры</w:t>
      </w:r>
    </w:p>
    <w:p w:rsidR="00AD462D" w:rsidRPr="0028603E" w:rsidRDefault="0028603E" w:rsidP="002160B0">
      <w:pPr>
        <w:pStyle w:val="a9"/>
        <w:numPr>
          <w:ilvl w:val="3"/>
          <w:numId w:val="5"/>
        </w:numPr>
        <w:spacing w:before="70"/>
        <w:ind w:left="1134" w:right="-1" w:firstLine="0"/>
        <w:contextualSpacing/>
        <w:outlineLvl w:val="3"/>
        <w:rPr>
          <w:b/>
          <w:sz w:val="22"/>
          <w:lang w:val="ru-RU"/>
        </w:rPr>
      </w:pPr>
      <w:bookmarkStart w:id="497" w:name="_Toc468721839"/>
      <w:r w:rsidRPr="0028603E">
        <w:rPr>
          <w:b/>
          <w:sz w:val="28"/>
          <w:lang w:val="ru-RU"/>
        </w:rPr>
        <w:lastRenderedPageBreak/>
        <w:t>Замена гидравлического масла</w:t>
      </w:r>
      <w:bookmarkEnd w:id="497"/>
    </w:p>
    <w:p w:rsidR="0028603E" w:rsidRDefault="0028603E" w:rsidP="00BC63CC">
      <w:pPr>
        <w:pStyle w:val="a9"/>
        <w:spacing w:before="70"/>
        <w:ind w:right="-1"/>
        <w:contextualSpacing/>
        <w:rPr>
          <w:sz w:val="22"/>
          <w:lang w:val="ru-RU"/>
        </w:rPr>
      </w:pPr>
    </w:p>
    <w:p w:rsidR="00BC63CC" w:rsidRPr="00BC63CC" w:rsidRDefault="0028603E" w:rsidP="00BC63CC">
      <w:pPr>
        <w:pStyle w:val="a9"/>
        <w:ind w:right="-1" w:firstLine="567"/>
        <w:contextualSpacing/>
        <w:jc w:val="both"/>
        <w:rPr>
          <w:lang w:val="ru-RU"/>
        </w:rPr>
      </w:pPr>
      <w:r w:rsidRPr="00BC63CC">
        <w:rPr>
          <w:lang w:val="ru-RU"/>
        </w:rPr>
        <w:t xml:space="preserve">Замена масла проводится при выключенных приводах насоса. Масло следует менять через </w:t>
      </w:r>
      <w:r w:rsidRPr="00BC63CC">
        <w:rPr>
          <w:color w:val="000000" w:themeColor="text1"/>
          <w:lang w:val="ru-RU"/>
        </w:rPr>
        <w:t>кажды</w:t>
      </w:r>
      <w:r w:rsidR="00BC63CC" w:rsidRPr="00BC63CC">
        <w:rPr>
          <w:color w:val="000000" w:themeColor="text1"/>
          <w:lang w:val="ru-RU"/>
        </w:rPr>
        <w:t>е</w:t>
      </w:r>
      <w:r w:rsidRPr="00BC63CC">
        <w:rPr>
          <w:color w:val="000000" w:themeColor="text1"/>
          <w:lang w:val="ru-RU"/>
        </w:rPr>
        <w:t xml:space="preserve"> 5 лет </w:t>
      </w:r>
      <w:r w:rsidRPr="00BC63CC">
        <w:rPr>
          <w:lang w:val="ru-RU"/>
        </w:rPr>
        <w:t xml:space="preserve">эксплуатации машины. Эти действия </w:t>
      </w:r>
      <w:r w:rsidR="00BC63CC" w:rsidRPr="00BC63CC">
        <w:rPr>
          <w:lang w:val="ru-RU"/>
        </w:rPr>
        <w:t>проводить</w:t>
      </w:r>
      <w:r w:rsidRPr="00BC63CC">
        <w:rPr>
          <w:lang w:val="ru-RU"/>
        </w:rPr>
        <w:t xml:space="preserve"> осторожно так, чтобы не повредить сетки заливного фильтра окончанием воронки или окончанием дозирующего устройства. Указателем уровня прове</w:t>
      </w:r>
      <w:r w:rsidR="00BC63CC" w:rsidRPr="00BC63CC">
        <w:rPr>
          <w:lang w:val="ru-RU"/>
        </w:rPr>
        <w:t xml:space="preserve">рить уровень масла в </w:t>
      </w:r>
      <w:proofErr w:type="spellStart"/>
      <w:r w:rsidR="00BC63CC" w:rsidRPr="00BC63CC">
        <w:rPr>
          <w:lang w:val="ru-RU"/>
        </w:rPr>
        <w:t>гидробаке</w:t>
      </w:r>
      <w:proofErr w:type="spellEnd"/>
      <w:r w:rsidR="00BC63CC" w:rsidRPr="00BC63CC">
        <w:rPr>
          <w:lang w:val="ru-RU"/>
        </w:rPr>
        <w:t>.</w:t>
      </w:r>
    </w:p>
    <w:p w:rsidR="0028603E" w:rsidRPr="00BC63CC" w:rsidRDefault="0028603E" w:rsidP="00BC63CC">
      <w:pPr>
        <w:pStyle w:val="a9"/>
        <w:ind w:right="-1" w:firstLine="567"/>
        <w:contextualSpacing/>
        <w:jc w:val="both"/>
        <w:rPr>
          <w:lang w:val="ru-RU"/>
        </w:rPr>
      </w:pPr>
      <w:r w:rsidRPr="00BC63CC">
        <w:rPr>
          <w:lang w:val="ru-RU"/>
        </w:rPr>
        <w:t>Для проведения замены масла следует:</w:t>
      </w:r>
    </w:p>
    <w:p w:rsidR="00BC63CC" w:rsidRPr="00BC63CC" w:rsidRDefault="0028603E" w:rsidP="005B02E7">
      <w:pPr>
        <w:pStyle w:val="ab"/>
        <w:numPr>
          <w:ilvl w:val="0"/>
          <w:numId w:val="72"/>
        </w:numPr>
        <w:tabs>
          <w:tab w:val="left" w:pos="2859"/>
        </w:tabs>
        <w:contextualSpacing/>
        <w:jc w:val="both"/>
        <w:rPr>
          <w:sz w:val="24"/>
          <w:szCs w:val="24"/>
          <w:lang w:val="ru-RU"/>
        </w:rPr>
      </w:pPr>
      <w:r w:rsidRPr="00BC63CC">
        <w:rPr>
          <w:sz w:val="24"/>
          <w:szCs w:val="24"/>
          <w:lang w:val="ru-RU"/>
        </w:rPr>
        <w:t>остановить двигатель</w:t>
      </w:r>
      <w:r w:rsidR="00896FE3">
        <w:rPr>
          <w:sz w:val="24"/>
          <w:szCs w:val="24"/>
          <w:lang w:val="ru-RU"/>
        </w:rPr>
        <w:t xml:space="preserve"> </w:t>
      </w:r>
      <w:r w:rsidR="00BC63CC" w:rsidRPr="00BC63CC">
        <w:rPr>
          <w:sz w:val="24"/>
          <w:szCs w:val="24"/>
          <w:lang w:val="ru-RU"/>
        </w:rPr>
        <w:t>шасси;</w:t>
      </w:r>
    </w:p>
    <w:p w:rsidR="00BC63CC" w:rsidRPr="00BC63CC" w:rsidRDefault="0028603E" w:rsidP="005B02E7">
      <w:pPr>
        <w:pStyle w:val="ab"/>
        <w:numPr>
          <w:ilvl w:val="0"/>
          <w:numId w:val="72"/>
        </w:numPr>
        <w:tabs>
          <w:tab w:val="left" w:pos="2859"/>
        </w:tabs>
        <w:contextualSpacing/>
        <w:jc w:val="both"/>
        <w:rPr>
          <w:sz w:val="24"/>
          <w:szCs w:val="24"/>
          <w:lang w:val="ru-RU"/>
        </w:rPr>
      </w:pPr>
      <w:r w:rsidRPr="00BC63CC">
        <w:rPr>
          <w:sz w:val="24"/>
          <w:szCs w:val="24"/>
          <w:lang w:val="ru-RU"/>
        </w:rPr>
        <w:t>открутить заливную</w:t>
      </w:r>
      <w:r w:rsidR="00896FE3">
        <w:rPr>
          <w:sz w:val="24"/>
          <w:szCs w:val="24"/>
          <w:lang w:val="ru-RU"/>
        </w:rPr>
        <w:t xml:space="preserve"> </w:t>
      </w:r>
      <w:r w:rsidRPr="00BC63CC">
        <w:rPr>
          <w:sz w:val="24"/>
          <w:szCs w:val="24"/>
          <w:lang w:val="ru-RU"/>
        </w:rPr>
        <w:t>пробку</w:t>
      </w:r>
      <w:r w:rsidR="00BC63CC" w:rsidRPr="00BC63CC">
        <w:rPr>
          <w:sz w:val="24"/>
          <w:szCs w:val="24"/>
          <w:lang w:val="ru-RU"/>
        </w:rPr>
        <w:t>;</w:t>
      </w:r>
    </w:p>
    <w:p w:rsidR="00BC63CC" w:rsidRPr="00BC63CC" w:rsidRDefault="0028603E" w:rsidP="005B02E7">
      <w:pPr>
        <w:pStyle w:val="ab"/>
        <w:numPr>
          <w:ilvl w:val="0"/>
          <w:numId w:val="72"/>
        </w:numPr>
        <w:tabs>
          <w:tab w:val="left" w:pos="2859"/>
        </w:tabs>
        <w:contextualSpacing/>
        <w:jc w:val="both"/>
        <w:rPr>
          <w:sz w:val="24"/>
          <w:szCs w:val="24"/>
          <w:lang w:val="ru-RU"/>
        </w:rPr>
      </w:pPr>
      <w:r w:rsidRPr="00BC63CC">
        <w:rPr>
          <w:sz w:val="24"/>
          <w:szCs w:val="24"/>
          <w:lang w:val="ru-RU"/>
        </w:rPr>
        <w:t xml:space="preserve">под </w:t>
      </w:r>
      <w:proofErr w:type="spellStart"/>
      <w:r w:rsidRPr="00BC63CC">
        <w:rPr>
          <w:sz w:val="24"/>
          <w:szCs w:val="24"/>
          <w:lang w:val="ru-RU"/>
        </w:rPr>
        <w:t>гидро</w:t>
      </w:r>
      <w:r w:rsidR="00BC63CC" w:rsidRPr="00BC63CC">
        <w:rPr>
          <w:sz w:val="24"/>
          <w:szCs w:val="24"/>
          <w:lang w:val="ru-RU"/>
        </w:rPr>
        <w:t>баком</w:t>
      </w:r>
      <w:proofErr w:type="spellEnd"/>
      <w:r w:rsidR="00BC63CC" w:rsidRPr="00BC63CC">
        <w:rPr>
          <w:sz w:val="24"/>
          <w:szCs w:val="24"/>
          <w:lang w:val="ru-RU"/>
        </w:rPr>
        <w:t xml:space="preserve"> установить сосуд емкостью </w:t>
      </w:r>
      <w:r w:rsidRPr="00BC63CC">
        <w:rPr>
          <w:sz w:val="24"/>
          <w:szCs w:val="24"/>
          <w:lang w:val="ru-RU"/>
        </w:rPr>
        <w:t>свыше 350</w:t>
      </w:r>
      <w:r w:rsidR="00916ED5">
        <w:rPr>
          <w:sz w:val="24"/>
          <w:szCs w:val="24"/>
          <w:lang w:val="ru-RU"/>
        </w:rPr>
        <w:t xml:space="preserve"> </w:t>
      </w:r>
      <w:r w:rsidRPr="00BC63CC">
        <w:rPr>
          <w:sz w:val="24"/>
          <w:szCs w:val="24"/>
          <w:lang w:val="ru-RU"/>
        </w:rPr>
        <w:t>литров</w:t>
      </w:r>
      <w:r w:rsidR="00BC63CC" w:rsidRPr="00BC63CC">
        <w:rPr>
          <w:sz w:val="24"/>
          <w:szCs w:val="24"/>
          <w:lang w:val="ru-RU"/>
        </w:rPr>
        <w:t>;</w:t>
      </w:r>
    </w:p>
    <w:p w:rsidR="00BC63CC" w:rsidRPr="00BC63CC" w:rsidRDefault="0028603E" w:rsidP="005B02E7">
      <w:pPr>
        <w:pStyle w:val="ab"/>
        <w:numPr>
          <w:ilvl w:val="0"/>
          <w:numId w:val="72"/>
        </w:numPr>
        <w:tabs>
          <w:tab w:val="left" w:pos="2859"/>
        </w:tabs>
        <w:contextualSpacing/>
        <w:jc w:val="both"/>
        <w:rPr>
          <w:sz w:val="24"/>
          <w:szCs w:val="24"/>
          <w:lang w:val="ru-RU"/>
        </w:rPr>
      </w:pPr>
      <w:r w:rsidRPr="00BC63CC">
        <w:rPr>
          <w:sz w:val="24"/>
          <w:szCs w:val="24"/>
          <w:lang w:val="ru-RU"/>
        </w:rPr>
        <w:t>открутить всасывающий трубопровод – слить</w:t>
      </w:r>
      <w:r w:rsidR="00896FE3">
        <w:rPr>
          <w:sz w:val="24"/>
          <w:szCs w:val="24"/>
          <w:lang w:val="ru-RU"/>
        </w:rPr>
        <w:t xml:space="preserve"> </w:t>
      </w:r>
      <w:r w:rsidR="00BC63CC" w:rsidRPr="00BC63CC">
        <w:rPr>
          <w:sz w:val="24"/>
          <w:szCs w:val="24"/>
          <w:lang w:val="ru-RU"/>
        </w:rPr>
        <w:t>масло;</w:t>
      </w:r>
    </w:p>
    <w:p w:rsidR="00BC63CC" w:rsidRDefault="00BC63CC" w:rsidP="005B02E7">
      <w:pPr>
        <w:pStyle w:val="ab"/>
        <w:numPr>
          <w:ilvl w:val="0"/>
          <w:numId w:val="72"/>
        </w:numPr>
        <w:tabs>
          <w:tab w:val="left" w:pos="2859"/>
        </w:tabs>
        <w:contextualSpacing/>
        <w:jc w:val="both"/>
        <w:rPr>
          <w:sz w:val="24"/>
          <w:szCs w:val="24"/>
          <w:lang w:val="ru-RU"/>
        </w:rPr>
      </w:pPr>
      <w:r>
        <w:rPr>
          <w:sz w:val="24"/>
          <w:szCs w:val="24"/>
          <w:lang w:val="ru-RU"/>
        </w:rPr>
        <w:t xml:space="preserve">открутить верхнюю крышку </w:t>
      </w:r>
      <w:proofErr w:type="spellStart"/>
      <w:r>
        <w:rPr>
          <w:sz w:val="24"/>
          <w:szCs w:val="24"/>
          <w:lang w:val="ru-RU"/>
        </w:rPr>
        <w:t>гидробака</w:t>
      </w:r>
      <w:proofErr w:type="spellEnd"/>
      <w:r>
        <w:rPr>
          <w:sz w:val="24"/>
          <w:szCs w:val="24"/>
          <w:lang w:val="ru-RU"/>
        </w:rPr>
        <w:t>;</w:t>
      </w:r>
    </w:p>
    <w:p w:rsidR="00BC63CC" w:rsidRDefault="0028603E" w:rsidP="005B02E7">
      <w:pPr>
        <w:pStyle w:val="ab"/>
        <w:numPr>
          <w:ilvl w:val="0"/>
          <w:numId w:val="72"/>
        </w:numPr>
        <w:tabs>
          <w:tab w:val="left" w:pos="2859"/>
        </w:tabs>
        <w:contextualSpacing/>
        <w:jc w:val="both"/>
        <w:rPr>
          <w:sz w:val="24"/>
          <w:szCs w:val="24"/>
          <w:lang w:val="ru-RU"/>
        </w:rPr>
      </w:pPr>
      <w:r w:rsidRPr="00BC63CC">
        <w:rPr>
          <w:sz w:val="24"/>
          <w:szCs w:val="24"/>
          <w:lang w:val="ru-RU"/>
        </w:rPr>
        <w:t>внутренние поверхности промыть керосином или бензином</w:t>
      </w:r>
      <w:r w:rsidR="00BC63CC">
        <w:rPr>
          <w:sz w:val="24"/>
          <w:szCs w:val="24"/>
          <w:lang w:val="ru-RU"/>
        </w:rPr>
        <w:t xml:space="preserve">, </w:t>
      </w:r>
      <w:r w:rsidRPr="00BC63CC">
        <w:rPr>
          <w:sz w:val="24"/>
          <w:szCs w:val="24"/>
          <w:lang w:val="ru-RU"/>
        </w:rPr>
        <w:t xml:space="preserve">вытереть насухо, тщательно удалить из </w:t>
      </w:r>
      <w:proofErr w:type="spellStart"/>
      <w:r w:rsidRPr="00BC63CC">
        <w:rPr>
          <w:sz w:val="24"/>
          <w:szCs w:val="24"/>
          <w:lang w:val="ru-RU"/>
        </w:rPr>
        <w:t>гидробака</w:t>
      </w:r>
      <w:proofErr w:type="spellEnd"/>
      <w:r w:rsidR="00896FE3">
        <w:rPr>
          <w:sz w:val="24"/>
          <w:szCs w:val="24"/>
          <w:lang w:val="ru-RU"/>
        </w:rPr>
        <w:t xml:space="preserve"> </w:t>
      </w:r>
      <w:r w:rsidR="00BC63CC">
        <w:rPr>
          <w:sz w:val="24"/>
          <w:szCs w:val="24"/>
          <w:lang w:val="ru-RU"/>
        </w:rPr>
        <w:t>загрязнения;</w:t>
      </w:r>
    </w:p>
    <w:p w:rsidR="00BC63CC" w:rsidRDefault="0028603E" w:rsidP="005B02E7">
      <w:pPr>
        <w:pStyle w:val="ab"/>
        <w:numPr>
          <w:ilvl w:val="0"/>
          <w:numId w:val="72"/>
        </w:numPr>
        <w:tabs>
          <w:tab w:val="left" w:pos="2859"/>
        </w:tabs>
        <w:contextualSpacing/>
        <w:jc w:val="both"/>
        <w:rPr>
          <w:sz w:val="24"/>
          <w:szCs w:val="24"/>
          <w:lang w:val="ru-RU"/>
        </w:rPr>
      </w:pPr>
      <w:r w:rsidRPr="00BC63CC">
        <w:rPr>
          <w:sz w:val="24"/>
          <w:szCs w:val="24"/>
          <w:lang w:val="ru-RU"/>
        </w:rPr>
        <w:t>заменить заливной</w:t>
      </w:r>
      <w:r w:rsidR="00896FE3">
        <w:rPr>
          <w:sz w:val="24"/>
          <w:szCs w:val="24"/>
          <w:lang w:val="ru-RU"/>
        </w:rPr>
        <w:t xml:space="preserve"> </w:t>
      </w:r>
      <w:r w:rsidR="00BC63CC">
        <w:rPr>
          <w:sz w:val="24"/>
          <w:szCs w:val="24"/>
          <w:lang w:val="ru-RU"/>
        </w:rPr>
        <w:t>фильтр;</w:t>
      </w:r>
    </w:p>
    <w:p w:rsidR="00BC63CC" w:rsidRDefault="0028603E" w:rsidP="005B02E7">
      <w:pPr>
        <w:pStyle w:val="ab"/>
        <w:numPr>
          <w:ilvl w:val="0"/>
          <w:numId w:val="72"/>
        </w:numPr>
        <w:tabs>
          <w:tab w:val="left" w:pos="2859"/>
        </w:tabs>
        <w:contextualSpacing/>
        <w:jc w:val="both"/>
        <w:rPr>
          <w:sz w:val="24"/>
          <w:szCs w:val="24"/>
          <w:lang w:val="ru-RU"/>
        </w:rPr>
      </w:pPr>
      <w:r w:rsidRPr="00BC63CC">
        <w:rPr>
          <w:sz w:val="24"/>
          <w:szCs w:val="24"/>
          <w:lang w:val="ru-RU"/>
        </w:rPr>
        <w:t>замен</w:t>
      </w:r>
      <w:r w:rsidR="00BC63CC">
        <w:rPr>
          <w:sz w:val="24"/>
          <w:szCs w:val="24"/>
          <w:lang w:val="ru-RU"/>
        </w:rPr>
        <w:t>ить вкладыш возвратного фильтра</w:t>
      </w:r>
      <w:r w:rsidRPr="00BC63CC">
        <w:rPr>
          <w:sz w:val="24"/>
          <w:szCs w:val="24"/>
          <w:lang w:val="ru-RU"/>
        </w:rPr>
        <w:t>, всасывающие фильтры</w:t>
      </w:r>
      <w:r w:rsidR="00896FE3">
        <w:rPr>
          <w:sz w:val="24"/>
          <w:szCs w:val="24"/>
          <w:lang w:val="ru-RU"/>
        </w:rPr>
        <w:t xml:space="preserve"> </w:t>
      </w:r>
      <w:r w:rsidRPr="00BC63CC">
        <w:rPr>
          <w:sz w:val="24"/>
          <w:szCs w:val="24"/>
          <w:lang w:val="ru-RU"/>
        </w:rPr>
        <w:t xml:space="preserve">и вкладыш </w:t>
      </w:r>
      <w:r w:rsidR="00BC63CC" w:rsidRPr="00BC63CC">
        <w:rPr>
          <w:color w:val="000000" w:themeColor="text1"/>
          <w:sz w:val="24"/>
          <w:szCs w:val="24"/>
          <w:lang w:val="ru-RU"/>
        </w:rPr>
        <w:t>фильтрующего</w:t>
      </w:r>
      <w:r w:rsidR="00896FE3">
        <w:rPr>
          <w:color w:val="000000" w:themeColor="text1"/>
          <w:sz w:val="24"/>
          <w:szCs w:val="24"/>
          <w:lang w:val="ru-RU"/>
        </w:rPr>
        <w:t xml:space="preserve"> </w:t>
      </w:r>
      <w:r w:rsidRPr="00BC63CC">
        <w:rPr>
          <w:sz w:val="24"/>
          <w:szCs w:val="24"/>
          <w:lang w:val="ru-RU"/>
        </w:rPr>
        <w:t>агрегата,</w:t>
      </w:r>
    </w:p>
    <w:p w:rsidR="00BC63CC" w:rsidRDefault="0028603E" w:rsidP="005B02E7">
      <w:pPr>
        <w:pStyle w:val="ab"/>
        <w:numPr>
          <w:ilvl w:val="0"/>
          <w:numId w:val="72"/>
        </w:numPr>
        <w:tabs>
          <w:tab w:val="left" w:pos="2859"/>
        </w:tabs>
        <w:contextualSpacing/>
        <w:jc w:val="both"/>
        <w:rPr>
          <w:sz w:val="24"/>
          <w:szCs w:val="24"/>
          <w:lang w:val="ru-RU"/>
        </w:rPr>
      </w:pPr>
      <w:proofErr w:type="spellStart"/>
      <w:r w:rsidRPr="00BC63CC">
        <w:rPr>
          <w:sz w:val="24"/>
          <w:szCs w:val="24"/>
          <w:lang w:val="ru-RU"/>
        </w:rPr>
        <w:t>гидробак</w:t>
      </w:r>
      <w:proofErr w:type="spellEnd"/>
      <w:r w:rsidRPr="00BC63CC">
        <w:rPr>
          <w:sz w:val="24"/>
          <w:szCs w:val="24"/>
          <w:lang w:val="ru-RU"/>
        </w:rPr>
        <w:t xml:space="preserve"> залить маслом до уровня верхней черты указателя, объем </w:t>
      </w:r>
      <w:proofErr w:type="spellStart"/>
      <w:r w:rsidRPr="00BC63CC">
        <w:rPr>
          <w:sz w:val="24"/>
          <w:szCs w:val="24"/>
          <w:lang w:val="ru-RU"/>
        </w:rPr>
        <w:t>гидробака</w:t>
      </w:r>
      <w:proofErr w:type="spellEnd"/>
      <w:r w:rsidRPr="00BC63CC">
        <w:rPr>
          <w:sz w:val="24"/>
          <w:szCs w:val="24"/>
          <w:lang w:val="ru-RU"/>
        </w:rPr>
        <w:t xml:space="preserve"> составляет примерно 350</w:t>
      </w:r>
      <w:r w:rsidR="00BC63CC">
        <w:rPr>
          <w:sz w:val="24"/>
          <w:szCs w:val="24"/>
          <w:lang w:val="ru-RU"/>
        </w:rPr>
        <w:t>литров;</w:t>
      </w:r>
    </w:p>
    <w:p w:rsidR="00BC63CC" w:rsidRDefault="0028603E" w:rsidP="005B02E7">
      <w:pPr>
        <w:pStyle w:val="ab"/>
        <w:numPr>
          <w:ilvl w:val="0"/>
          <w:numId w:val="72"/>
        </w:numPr>
        <w:tabs>
          <w:tab w:val="left" w:pos="2859"/>
        </w:tabs>
        <w:contextualSpacing/>
        <w:jc w:val="both"/>
        <w:rPr>
          <w:sz w:val="24"/>
          <w:szCs w:val="24"/>
          <w:lang w:val="ru-RU"/>
        </w:rPr>
      </w:pPr>
      <w:r w:rsidRPr="00BC63CC">
        <w:rPr>
          <w:sz w:val="24"/>
          <w:szCs w:val="24"/>
          <w:lang w:val="ru-RU"/>
        </w:rPr>
        <w:t>выполнить несколько полных движений подъемника без нагрузки и людей в</w:t>
      </w:r>
      <w:r w:rsidR="00896FE3">
        <w:rPr>
          <w:sz w:val="24"/>
          <w:szCs w:val="24"/>
          <w:lang w:val="ru-RU"/>
        </w:rPr>
        <w:t xml:space="preserve"> </w:t>
      </w:r>
      <w:r w:rsidR="00BC63CC">
        <w:rPr>
          <w:sz w:val="24"/>
          <w:szCs w:val="24"/>
          <w:lang w:val="ru-RU"/>
        </w:rPr>
        <w:t>люльке;</w:t>
      </w:r>
    </w:p>
    <w:p w:rsidR="00194758" w:rsidRDefault="00501E7B" w:rsidP="00194758">
      <w:pPr>
        <w:pStyle w:val="ab"/>
        <w:numPr>
          <w:ilvl w:val="0"/>
          <w:numId w:val="72"/>
        </w:numPr>
        <w:tabs>
          <w:tab w:val="left" w:pos="2859"/>
        </w:tabs>
        <w:contextualSpacing/>
        <w:jc w:val="both"/>
        <w:rPr>
          <w:sz w:val="24"/>
          <w:szCs w:val="24"/>
          <w:lang w:val="ru-RU"/>
        </w:rPr>
      </w:pPr>
      <w:r>
        <w:rPr>
          <w:noProof/>
          <w:lang w:val="ru-RU" w:eastAsia="ru-RU"/>
        </w:rPr>
        <w:pict>
          <v:group id="Группа 3367" o:spid="_x0000_s2454" style="position:absolute;left:0;text-align:left;margin-left:82pt;margin-top:75.35pt;width:466.75pt;height:156.5pt;z-index:252083200;mso-wrap-distance-left:0;mso-wrap-distance-right:0;mso-position-horizontal-relative:page" coordorigin="1486,1675" coordsize="9506,3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IfGZEBwAAKEMAAA4AAABkcnMvZTJvRG9jLnhtbOxc727bNhD/PmDv&#10;IOi7a0nWXyNOkdhxMaDbgrV7AFqSbaGSqFFy7GwYMGCPsBfZG+wV2jfaHSnKtpw0qWUXEaoWsSmJ&#10;osm7H++O/Ol08XqTxMpdyPKIpiNVf6WpSpj6NIjSxUj99f2056pKXpA0IDFNw5F6H+bq68vvv7tY&#10;Z8PQoEsaByFToJE0H66zkbosimzY7+f+MkxI/opmYQoX55QlpIBDtugHjKyh9STuG5pm99eUBRmj&#10;fpjncHYiLqqXvP35PPSLn+fzPCyUeKRC3wr+yfjnDD/7lxdkuGAkW0Z+2Q1yRC8SEqXwo1VTE1IQ&#10;ZcWig6aSyGc0p/PilU+TPp3PIz/kY4DR6FptNG8YXWV8LIvhepFVYgLR1uR0dLP+T3e3TImCkToY&#10;2I6qpCQBLX3859Nfn/7++B/8/1fhF0BO62wxhOpvWPYuu2VisFB8S/0POVzu16/j8UJUVmbrH2kA&#10;DZNVQbmcNnOWYBMgAWXD1XFfqSPcFIoPJy3PcBzDUhUfrume61hWqTB/CVrF+3TTtVUFL9uOJZTp&#10;L2/K+z1Lg4t480DT+J19MhQ/zDtbdu7yIov8IfyV8oXSgXyfxiHcVaxYqJaNJM9qIyHswyrrARQy&#10;UkSzKI6Kew5rkBF2Kr27jXyUNR7sqQqmlVAVVMDfVfSBh+OXFcVtBIfFFaSkdLwk6SK8yjOYFCAw&#10;aECeYoyulyEJcjyNqtxvhR/udWUWR9k0imPUIJbLQcO8quHyAbkJzE+ov0rCtBCTmIUxjJ+m+TLK&#10;clVhwzCZhYBJ9kOgc7gAJN7mBf4cgoNPrD8M90rTPOO6N7a0cc/UnJvelWc6PUe7cUzNdPWxPv4T&#10;79bN4SoPQQwknmRR2Vc4e9DbB2dRaW/E/OTzXLkj3JqgpHiH5DfvIpxCkWBfc+b/AsKGelAuWFj4&#10;SyzOQXLleahcXeBi3koWdZDDRHty7ui2DWjAOeB45RyQM8gbgJpxArgCHRX+ARgsL96ENFGwAJKG&#10;fnJJkzsYhRiZrIJ9Tinqm4/kIV14mnfj3rhmzzTsG9DFZNK7mo7Nnj3VHWsymIzHE13qYhkFQZhi&#10;c81VwSVL4yiQaMzZYjaOmVDRlP/jiAY5b6v1ERLbbkj1yW+hRil/OItF+EMTCF4ql3CHo+dBCH3U&#10;Q/b93ZJkIUgdm92b3Z6c3W+jFKa2yY1XWWuc3jLQAx49Dx6WWZpIR6vBAxwigsPbt40H2IihE8/E&#10;RpwqazC3rg729vO6AYu8Nco7uiFDcHppwJGGNummLBckikUZQByn2PhLA2I1R56FL6lAocoZDe65&#10;XsEzcYx9NbA5gALhSkqwcRdwNNh0CbZBDWwuGClEWwc2Ee02cEB7BrldYMOwg4eYJdgMtM7Hgs3W&#10;zNLx1cEm4sIObidzsi21bUYNboPTwM11sB0RjOJK5Xxw83TT7DypDBhlhCa/RaT2YjzpoIY2swHa&#10;BhqEZSKqrxs3F8LDzrR966YNXN+eJ+Xh1pGedAdsddN2LrB1hu3pJeiLMWywB7eHNbuJYYNtikcM&#10;m2N7YEI70/atmzZYQu7BjUdbx5q2Ldzqpu18cOuMW4uMW8V6lEtSt4Fx0zXPkmvSr7Xb1oGtRWCr&#10;eJsSbJy0OdK06ZrrwAKX7/x3a4Szcgwt3f6o8QiCPj0WbZYHlpKDzeV7uNvtj5JHMNwB99SPs0zx&#10;lzIJnW1rj20DVOyFbVYzIqFireqkZoU2AecToq3jrZ7Bi76URalboxKsRlSCVfJWpj3g8d/WuJ2L&#10;t+pMW4tMW41HsE7CIxxireMR5E7/aR4NaWfY5tZ4BFhRnoAkNa36/sf50NY50jY50hqTYDVjEhzx&#10;AMgh3M7lSDuwtQlsNSrBakQlaBJsXdTWbX/Ix4iq59nx0fBdHsFqxiPYYmP3MGpzHO1Mz7Z1a4QW&#10;rRFqPILVhEcY6BJtB1Hb+dDWOdI2OdIak2A1YxK2tNVj222OzTdYTrjd1lm3Flm3GpVgN0pJgGfb&#10;JHH19biEzry1yLzhw4+7sZvdiEyoWHnTEkHgdnu3ZBNgcQp7LJ1x+yazErwalSA83bE8acXKH64U&#10;uocpT5n4187dXa/iEt5jmuY13Si6vcsnYHa1UmzgAqbj8iw6kWT9mYTdEqsiMVsydE9njlrgxgWl&#10;LzOrt5mjYCj5o5iGK5i1x23jF+SOisS9HcW90FS+vYTEZjmlwtWIlGVPN0zt2vB6U9t1eubUtHoe&#10;bB70NN279iCbyTMn0/00Wf6YUOOEMUzK9CxIpedo2ibCYoryTr7s4zmZSVTAaxriKIFU4ipxkwwf&#10;S9CsAg3svkzWkN8PJW0Um9mGv4XAMKp1jEiJVBiF9GSAKbxkAgpLyn5XlTW8sGGk5r+tCGbcxz+k&#10;kIgLVQpZYLIwkwWS+nDrSC1URRTHhXgLxCpj0WIJLYupltIreEXBPOIp0DiRRC+g73gAub+8xF/H&#10;wMdTvjoC3/ewe8xrbV9wcfk/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LQ6h1nj&#10;AAAADAEAAA8AAABkcnMvZG93bnJldi54bWxMj8FOwzAQRO9I/IO1SNyoHdokJcSpqgo4VUi0SBU3&#10;N94mUeN1FLtJ+ve4J7jtaEczb/LVZFo2YO8aSxKimQCGVFrdUCXhe//+tATmvCKtWkso4YoOVsX9&#10;Xa4ybUf6wmHnKxZCyGVKQu19l3HuyhqNcjPbIYXfyfZG+SD7iutejSHctPxZiIQb1VBoqFWHmxrL&#10;8+5iJHyMalzPo7dhez5trj/7+POwjVDKx4dp/QrM4+T/zHDDD+hQBKajvZB2rA06WYQtPhyxSIHd&#10;HOIljYEdJSySeQq8yPn/EcUvAAAA//8DAFBLAwQKAAAAAAAAACEA/3SJtXsLAAB7CwAAFQAAAGRy&#10;cy9tZWRpYS9pbWFnZTEuanBlZ//Y/+AAEEpGSUYAAQEBAGAAYAAA/9sAQwADAgIDAgIDAwMDBAMD&#10;BAUIBQUEBAUKBwcGCAwKDAwLCgsLDQ4SEA0OEQ4LCxAWEBETFBUVFQwPFxgWFBgSFBUU/9sAQwED&#10;BAQFBAUJBQUJFA0LDRQUFBQUFBQUFBQUFBQUFBQUFBQUFBQUFBQUFBQUFBQUFBQUFBQUFBQUFBQU&#10;FBQUFBQU/8AAEQgAWAB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pDS0UARjgcDArk/F/wAStE8F4+33caSN0UvV3xz4stvBvhy8&#10;1G5cIkSZr57+GPg+T4lX134x8RwfaVun/wBCt5/mVIx/Ftr4vPc5qYLlw+F1qS19EfSZXltKrSnj&#10;MY2qUdNN5Psj1XS/j54Zvrq3gmlNuLh/Lil+8jt/d3V6PaXcV7Ak0LB42HBFfJHxx+Ftroam505P&#10;suk6h+6kVP8Al1mH3WWum/Zd+K9xqcUvh3WJP+JjYv5Mnmf+hf8AAqz4fzivipzwuNt7WOqe10PN&#10;MtpUYQxeEu6Uu+6fZn05RSZpa+4PmgooooAKKKKACiiigBvuKjdhEC/p1qQnGa8t+PfxLh+Hvg64&#10;dH/024+SFf8AarkxWIhhaUq9TaKOzBYWrjcRDD0ldydjy34ueIZ/i38RrPwVpsn/ABLrd/NvZY/7&#10;or3XQtFh0vTbe1t02QxIqKn9xRXlP7PfgCXQdCk1nUo/+Jzqn+kTNJ99Fb7q17DP4g0jSH+zX+sW&#10;VjPs3+VcXCo+38TX5lluHq5jiJ4yrvLb0PrM8xFKjyYDCv8Ad0tPWXVmf4r8NQeINGu9Oukzb3Sb&#10;P9xuxr4p8Vwah8J/HcWuf6t7Kb7NqPl/8tIv+WclfdFrrOm64JEsL+zvtn3vstwsuz8q8d+P3w/h&#10;1zSpNUSPe0aeVdp/fjP8X4VlmtGrl1WGMofFT19Y9URlGIjVjPA1/gqbeUujPWvh74rt/F3hu2vI&#10;ZPM3J81dTj5ia+K/2W/iJceCfElx4P1WT/j3/wBQ7/xwH7v/AHzX2jHIrxB15Vq/T8Fi6eOw8MRS&#10;2kj5PF4eeFrSpVN0yUdKWiiu45gooooAKKKSgCpqF7DpllNczvsjiXczGvkCG4m/aA+M8l3L8/hr&#10;Rn37f4Xf+EfjXefta/EybR9Eg8M6Y+/UdS+TZGfm2mtz4M+A4vh94LsNP8v/AEqT99dP/fkP3vyr&#10;8z4lx3tq8cBDZas/SMro/wBjZZLMZ/xa14w8o/akeoaVbeTFjtX4uf8ABYJG/wCGt427P4dsv/Q5&#10;q/Z/7YsVfkl/wWc0dP8AhbHgDXkTm+0SW1Zv+uM7H/2tXqZHiqUKscPDdo+FxEZP32dd/wAERo2/&#10;tX4tuU+Qwaam/wD4FcV+nurWyTxSIyb4WTZIv99TX55/8EZ9LXSfhD4/1h02Pfa1FbK5/uxQbv8A&#10;2tX6E3OoL5e95PkrmzrG0JVZ0pNe6Xh4T0mj4v8Ajz4FvfAWvR63pXmPcaXJ9ohb/ntbH7y19T/A&#10;X4l2nxA8HWc8UnmOI1rmviLpaeK9In/d757X541/56R/xLXzt8D/ABZcfCD4uXHhuaTy9Lvn+02f&#10;mf7X3lrweEs2pQrzwUZe5Jtx/VH12aYf+0cFHGf8vIaS813P0DoqtY3aX1pHNGdyuKs1+vnwAUUU&#10;UANrD8XeJrXwf4evNVvH8uKCNnOa2xwK+Qv2pPiBd+NPFFj4A0SXfukX7SU9f/sfvV4+a5hTyzCz&#10;xE+iPoMhyuWbYyNHaC1k+0VuZHwl066+L3xMv/Herp5llazbLJJPu+Z/9hX0h9o8qvMvCWnf8Ibo&#10;dnpdg/lwwJs/32/ib8a3f+Ejuv8Apn/37r+UqnF1CpWlOfNdvc+0zZzx+J5qWlOKtFdorY6ySR5a&#10;+c/2vf2TdF/aptPDEOq+J5PC82iPcPFMlus3nrL5fy/O6f8APOvX5PEd1/0zT/tnXwf/AMFGfgn8&#10;SfjP4x8HXfg3RLzXLay06WGd7SRURGMudvLCvY4ez3DYzNIQhX9k9fflay082fPYjDzhSfu83kj6&#10;x/Zq+DujfswfC3/hDdN8QDxJ/pst5LeeWsTuz7fl2hm+7trvLjW7i4ky/wC7T+FK+R/+Ce3wp8Zf&#10;Cf4c+JrDxrpFxo97d6mk0EN3IrM8flKN3DGvrjR/K+3x+b9yvj+JsbicRnVTCQxKlG/xLaV+uh2Y&#10;SjGFBTcbabElvqjRyI5++teI/tG/Dma+05Na0X93f2cn26xeP/Z+9HX0TrGmWsttvT5K55rdNW0+&#10;406b7/34X/2q6cBVxOSYyNCrNO+sWu//AAT0cLXjGXNb3Xo15B+y18XofiD4Ptkkk2XSJsaOT7yM&#10;v3lr3s9K/OXSdQuP2ePjfE6/uPD+vT/L/cgn/u1+gnhvW4df0eC8hffvTNf1xk2YQzPBwrx+fqfE&#10;ZtgP7PxLprWL1T7pmtkelFGR6UV7h4tkYXjPVH0Twpql8v34IGcV8T/ARIPE3i/xFqt1cxy6w0n7&#10;tZJPm2lmyy1903tlFqFjPa3CCaCVGSRG/iU18C/GH9jzx94K1q81L4f6hbatpMrtNHYX0jJcQZ/h&#10;WQfer8/4tyfEZ1h40qV7dUnY/TOEsfl9HDYnCYqp7KdS1pWurLdH0d/Yl3/di/7+0v8AYl3/AHYv&#10;+/tfCsngv49RybH0e3/8GMtEfhP49R/8we3/APBjLX43/wAQ2qfyS+9Ht+xyv/oYx/8AAWfdP9iX&#10;f92L/v5R/Yl3/di/7+V8PR6H8fY/+YHZf+BstWI9P/aAj/5gdl/4Gy0f8Q2qfyS+9f5Gfsct/wCh&#10;hD/wFn23/YN5/ci/7+Uf2Be/3Iv+/lfGEcf7QUX/ADL+nf8AgbLViO8/aCi/5lvTv/AyWs/+Ib4j&#10;f2cvvX+RnOGB/wCg6H3M+z/7N1Ex7Mj/AL+Utn4fuknjd/LSNX3/AOsr47j1f9oOL/mV9K/8CJas&#10;R+KP2g4v+ZX0r/wIlrX/AIh/jOeM/Zydu8kc04YP7OMh9zO6/bqj0y2+Fer37yRx3Nt5U0T/AMST&#10;7v4a9k/ZC8V32ueDbSG8/wBZ5CO/+9tr5FuPgn8VfjZ4g0+bx28cel2k/nQaLYRt5W7+9I38Vfef&#10;wQ+Gb+ANCSOb/Xv96v2/hjKa+VYear7zd7dj5XOsXQrRp4elLn5E9fXsep4FFGBRX2h8mGKZJGkn&#10;3qKKBlf+y7T/AJ946P7Jsv8An3j/ACoooAP7Jsv+feP8qP7Jsv8An3j/ACoooAP7Jsv+feP8qP7J&#10;sv8An3j/ACoooAP7Jsv+feP8qP7Jsv8An3j/ACoooAfHYW8X3IEX6CrNFFABRRRQB//ZUEsBAi0A&#10;FAAGAAgAAAAhAIoVP5gMAQAAFQIAABMAAAAAAAAAAAAAAAAAAAAAAFtDb250ZW50X1R5cGVzXS54&#10;bWxQSwECLQAUAAYACAAAACEAOP0h/9YAAACUAQAACwAAAAAAAAAAAAAAAAA9AQAAX3JlbHMvLnJl&#10;bHNQSwECLQAUAAYACAAAACEAZEh8ZkQHAAAoQwAADgAAAAAAAAAAAAAAAAA8AgAAZHJzL2Uyb0Rv&#10;Yy54bWxQSwECLQAUAAYACAAAACEAWGCzG7oAAAAiAQAAGQAAAAAAAAAAAAAAAACsCQAAZHJzL19y&#10;ZWxzL2Uyb0RvYy54bWwucmVsc1BLAQItABQABgAIAAAAIQC0OodZ4wAAAAwBAAAPAAAAAAAAAAAA&#10;AAAAAJ0KAABkcnMvZG93bnJldi54bWxQSwECLQAKAAAAAAAAACEA/3SJtXsLAAB7CwAAFQAAAAAA&#10;AAAAAAAAAACtCwAAZHJzL21lZGlhL2ltYWdlMS5qcGVnUEsFBgAAAAAGAAYAfQEAAFsXAAAAAA==&#10;">
            <v:shape id="Picture 139" o:spid="_x0000_s2455" type="#_x0000_t75" style="position:absolute;left:1668;top:1795;width:931;height: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K5P7DAAAA3QAAAA8AAABkcnMvZG93bnJldi54bWxET8tqAjEU3Qv+Q7iFbqQmKsh0ahRtkboa&#10;8bFxd5ncToZOboZJqtO/NwvB5eG8F6veNeJKXag9a5iMFQji0puaKw3n0/YtAxEissHGM2n4pwCr&#10;5XCwwNz4Gx/oeoyVSCEcctRgY2xzKUNpyWEY+5Y4cT++cxgT7CppOrylcNfIqVJz6bDm1GCxpU9L&#10;5e/xz2k4bd2748thWn5/jYqsKOxeqY3Wry/9+gNEpD4+xQ/3zmiYzeZpbnqTnoBc3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ork/sMAAADdAAAADwAAAAAAAAAAAAAAAACf&#10;AgAAZHJzL2Rvd25yZXYueG1sUEsFBgAAAAAEAAQA9wAAAI8DAAAAAA==&#10;">
              <v:imagedata r:id="rId147" o:title=""/>
            </v:shape>
            <v:line id="Line 140" o:spid="_x0000_s2456" style="position:absolute;visibility:visible;mso-wrap-style:square" from="1546,1705" to="1546,1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Uur8QAAADdAAAADwAAAGRycy9kb3ducmV2LnhtbESPQWsCMRSE7wX/Q3iCt5q1C1JXo6gg&#10;ePDiVsTjI3nuLm5eliTV1V/fFAo9DjPzDbNY9bYVd/KhcaxgMs5AEGtnGq4UnL52758gQkQ22Dom&#10;BU8KsFoO3hZYGPfgI93LWIkE4VCggjrGrpAy6JoshrHriJN3dd5iTNJX0nh8JLht5UeWTaXFhtNC&#10;jR1ta9K38tsqKPf66l65v50vm4PWO/RHbLxSo2G/noOI1Mf/8F97bxTk+XQG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hS6vxAAAAN0AAAAPAAAAAAAAAAAA&#10;AAAAAKECAABkcnMvZG93bnJldi54bWxQSwUGAAAAAAQABAD5AAAAkgMAAAAA&#10;" strokeweight="3pt"/>
            <v:line id="Line 141" o:spid="_x0000_s2457" style="position:absolute;visibility:visible;mso-wrap-style:square" from="1516,1735" to="1604,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YR78IAAADdAAAADwAAAGRycy9kb3ducmV2LnhtbERPz2vCMBS+D/wfwhO8zXQrbNIZZQpC&#10;D7vYiez4SJ5tsHkpSWbr/vrlMNjx4/u93k6uFzcK0XpW8LQsQBBrbyy3Ck6fh8cViJiQDfaeScGd&#10;Imw3s4c1VsaPfKRbk1qRQzhWqKBLaaikjLojh3HpB+LMXXxwmDIMrTQBxxzuevlcFC/SoeXc0OFA&#10;+470tfl2CppaX/xPGa7nr92H1gcMR7RBqcV8en8DkWhK/+I/d20UlOVr3p/f5Cc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YR78IAAADdAAAADwAAAAAAAAAAAAAA&#10;AAChAgAAZHJzL2Rvd25yZXYueG1sUEsFBgAAAAAEAAQA+QAAAJADAAAAAA==&#10;" strokeweight="3pt"/>
            <v:line id="Line 142" o:spid="_x0000_s2458" style="position:absolute;visibility:visible;mso-wrap-style:square" from="1604,1735" to="3090,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q0dMQAAADdAAAADwAAAGRycy9kb3ducmV2LnhtbESPQWsCMRSE7wX/Q3hCbzVrF6ysRtGC&#10;4MGLWxGPj+S5u7h5WZJUV3+9EQo9DjPzDTNf9rYVV/KhcaxgPMpAEGtnGq4UHH42H1MQISIbbB2T&#10;gjsFWC4Gb3MsjLvxnq5lrESCcChQQR1jV0gZdE0Ww8h1xMk7O28xJukraTzeEty28jPLJtJiw2mh&#10;xo6+a9KX8tcqKLf67B65vxxP653WG/R7bLxS78N+NQMRqY//4b/21ijI868x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KrR0xAAAAN0AAAAPAAAAAAAAAAAA&#10;AAAAAKECAABkcnMvZG93bnJldi54bWxQSwUGAAAAAAQABAD5AAAAkgMAAAAA&#10;" strokeweight="3pt"/>
            <v:line id="Line 143" o:spid="_x0000_s2459" style="position:absolute;visibility:visible;mso-wrap-style:square" from="1604,1787" to="3090,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76zccAAADdAAAADwAAAGRycy9kb3ducmV2LnhtbESPzWrDMBCE74G+g9hCboncmCTFiRJC&#10;oRB6apz/29ba2qbWSlhq7L59VQj0OMzMN8xy3ZtG3Kj1tWUFT+MEBHFhdc2lgsP+dfQMwgdkjY1l&#10;UvBDHtarh8ESM2073tEtD6WIEPYZKqhCcJmUvqjIoB9bRxy9T9saDFG2pdQtdhFuGjlJkpk0WHNc&#10;qNDRS0XFV/5tFHxcqDvuTpvpeT7ND8f31J2ub06p4WO/WYAI1If/8L291QrSdD6B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TvrNxwAAAN0AAAAPAAAAAAAA&#10;AAAAAAAAAKECAABkcnMvZG93bnJldi54bWxQSwUGAAAAAAQABAD5AAAAlQMAAAAA&#10;" strokeweight=".72pt"/>
            <v:line id="_x0000_s2460" style="position:absolute;visibility:visible;mso-wrap-style:square" from="3090,1735" to="3179,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SPmMQAAADdAAAADwAAAGRycy9kb3ducmV2LnhtbESPQWsCMRSE74X+h/CE3mpWF2xZjWKF&#10;BQ9e3Ir0+Eieu4ublyVJddtfbwTB4zAz3zCL1WA7cSEfWscKJuMMBLF2puVaweG7fP8EESKywc4x&#10;KfijAKvl68sCC+OuvKdLFWuRIBwKVNDE2BdSBt2QxTB2PXHyTs5bjEn6WhqP1wS3nZxm2UxabDkt&#10;NNjTpiF9rn6tgmqrT+4/9+fjz9dO6xL9Hluv1NtoWM9BRBriM/xob42CPP/I4f4mP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tI+YxAAAAN0AAAAPAAAAAAAAAAAA&#10;AAAAAKECAABkcnMvZG93bnJldi54bWxQSwUGAAAAAAQABAD5AAAAkgMAAAAA&#10;" strokeweight="3pt"/>
            <v:line id="Line 145" o:spid="_x0000_s2461" style="position:absolute;visibility:visible;mso-wrap-style:square" from="3090,1787" to="3179,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vHIsgAAADdAAAADwAAAGRycy9kb3ducmV2LnhtbESPS2vDMBCE74X+B7GF3hq5cfPAiRJC&#10;oFB6aty8ettaG9vUWglLjd1/HwUCPQ4z8w0zX/amEWdqfW1ZwfMgAUFcWF1zqWD7+fo0BeEDssbG&#10;Min4Iw/Lxf3dHDNtO97QOQ+liBD2GSqoQnCZlL6oyKAfWEccvZNtDYYo21LqFrsIN40cJslYGqw5&#10;LlToaF1R8ZP/GgXfR+p2m/1qdJiM8u3uI3X7r3en1ONDv5qBCNSH//Ct/aYVpOnkBa5v4hOQi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evHIsgAAADdAAAADwAAAAAA&#10;AAAAAAAAAAChAgAAZHJzL2Rvd25yZXYueG1sUEsFBgAAAAAEAAQA+QAAAJYDAAAAAA==&#10;" strokeweight=".72pt"/>
            <v:line id="Line 146" o:spid="_x0000_s2462" style="position:absolute;visibility:visible;mso-wrap-style:square" from="3179,1735" to="10872,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Gyd8QAAADdAAAADwAAAGRycy9kb3ducmV2LnhtbESPQWsCMRSE7wX/Q3iF3mq2LlZZjaIF&#10;wYMXVyk9PpLn7uLmZUlS3frrjSD0OMzMN8x82dtWXMiHxrGCj2EGglg703Cl4HjYvE9BhIhssHVM&#10;Cv4owHIxeJljYdyV93QpYyUShEOBCuoYu0LKoGuyGIauI07eyXmLMUlfSePxmuC2laMs+5QWG04L&#10;NXb0VZM+l79WQbnVJ3fL/fn7Z73TeoN+j41X6u21X81AROrjf/jZ3hoFeT4Zw+NNeg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EbJ3xAAAAN0AAAAPAAAAAAAAAAAA&#10;AAAAAKECAABkcnMvZG93bnJldi54bWxQSwUGAAAAAAQABAD5AAAAkgMAAAAA&#10;" strokeweight="3pt"/>
            <v:line id="Line 147" o:spid="_x0000_s2463" style="position:absolute;visibility:visible;mso-wrap-style:square" from="3179,1787" to="10872,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X8zsYAAADdAAAADwAAAGRycy9kb3ducmV2LnhtbESPS2vDMBCE74H+B7GF3hK5NXngRAmh&#10;EAg9Nc77trW2tqm1EpYau/++KhRyHGbmG2ax6k0jbtT62rKC51ECgriwuuZSwWG/Gc5A+ICssbFM&#10;Cn7Iw2r5MFhgpm3HO7rloRQRwj5DBVUILpPSFxUZ9CPriKP3aVuDIcq2lLrFLsJNI1+SZCIN1hwX&#10;KnT0WlHxlX8bBR8X6o6703p8no7zw/E9dafrm1Pq6bFfz0EE6sM9/N/eagVpOp3A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1/M7GAAAA3QAAAA8AAAAAAAAA&#10;AAAAAAAAoQIAAGRycy9kb3ducmV2LnhtbFBLBQYAAAAABAAEAPkAAACUAwAAAAA=&#10;" strokeweight=".72pt"/>
            <v:line id="Line 148" o:spid="_x0000_s2464" style="position:absolute;visibility:visible;mso-wrap-style:square" from="10954,1705" to="10954,1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lZVcgAAADdAAAADwAAAGRycy9kb3ducmV2LnhtbESPzWrDMBCE74G+g9hCb4ncmsTFjRJC&#10;oFB6apyfJrettbVNrJWw1Nh9+6oQyHGYmW+Y+XIwrbhQ5xvLCh4nCQji0uqGKwW77ev4GYQPyBpb&#10;y6TglzwsF3ejOeba9ryhSxEqESHsc1RQh+ByKX1Zk0E/sY44et+2Mxii7CqpO+wj3LTyKUlm0mDD&#10;caFGR+uaynPxYxR8Hanfbw6r6Wc2LXb7j9QdTu9OqYf7YfUCItAQbuFr+00rSNMsg/838QnIx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TlZVcgAAADdAAAADwAAAAAA&#10;AAAAAAAAAAChAgAAZHJzL2Rvd25yZXYueG1sUEsFBgAAAAAEAAQA+QAAAJYDAAAAAA==&#10;" strokeweight=".72pt"/>
            <v:line id="Line 149" o:spid="_x0000_s2465" style="position:absolute;visibility:visible;mso-wrap-style:square" from="10872,1735" to="10961,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Ad6cIAAADdAAAADwAAAGRycy9kb3ducmV2LnhtbERPz2vCMBS+D/wfwhO8zXQrbNIZZQpC&#10;D7vYiez4SJ5tsHkpSWbr/vrlMNjx4/u93k6uFzcK0XpW8LQsQBBrbyy3Ck6fh8cViJiQDfaeScGd&#10;Imw3s4c1VsaPfKRbk1qRQzhWqKBLaaikjLojh3HpB+LMXXxwmDIMrTQBxxzuevlcFC/SoeXc0OFA&#10;+470tfl2CppaX/xPGa7nr92H1gcMR7RBqcV8en8DkWhK/+I/d20UlOVrnpvf5Cc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Ad6cIAAADdAAAADwAAAAAAAAAAAAAA&#10;AAChAgAAZHJzL2Rvd25yZXYueG1sUEsFBgAAAAAEAAQA+QAAAJADAAAAAA==&#10;" strokeweight="3pt"/>
            <v:line id="Line 150" o:spid="_x0000_s2466" style="position:absolute;visibility:visible;mso-wrap-style:square" from="1597,1780" to="1597,4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ovMcAAADdAAAADwAAAGRycy9kb3ducmV2LnhtbESPQWvCQBSE70L/w/IKvemmDdaauooU&#10;CuJJU7X29pp9TUKzb5fsauK/d4VCj8PMfMPMFr1pxJlaX1tW8DhKQBAXVtdcKth9vA9fQPiArLGx&#10;TAou5GExvxvMMNO24y2d81CKCGGfoYIqBJdJ6YuKDPqRdcTR+7GtwRBlW0rdYhfhppFPSfIsDdYc&#10;Fyp09FZR8ZufjILvI3X77WE5/pyM891+k7rD19op9XDfL19BBOrDf/ivvdIK0nQyhdub+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6mi8xwAAAN0AAAAPAAAAAAAA&#10;AAAAAAAAAKECAABkcnMvZG93bnJldi54bWxQSwUGAAAAAAQABAD5AAAAlQMAAAAA&#10;" strokeweight=".72pt"/>
            <v:line id="Line 151" o:spid="_x0000_s2467" style="position:absolute;visibility:visible;mso-wrap-style:square" from="1546,1795" to="1546,4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NhyMIAAADdAAAADwAAAGRycy9kb3ducmV2LnhtbERPu2rDMBTdA/0HcQvdYrkxhOBaCW0h&#10;4KGL3RI6XqTrB7GujKQkbr++GgoZD+ddHRY7iSv5MDpW8JzlIIi1MyP3Cr4+j+sdiBCRDU6OScEP&#10;BTjsH1YVlsbduKFrG3uRQjiUqGCIcS6lDHogiyFzM3HiOuctxgR9L43HWwq3k9zk+VZaHDk1DDjT&#10;+0D63F6sgrbWnfst/Pn0/fah9RF9g6NX6ulxeX0BEWmJd/G/uzYKimKX9qc36QnI/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NhyMIAAADdAAAADwAAAAAAAAAAAAAA&#10;AAChAgAAZHJzL2Rvd25yZXYueG1sUEsFBgAAAAAEAAQA+QAAAJADAAAAAA==&#10;" strokeweight="3pt"/>
            <v:line id="Line 152" o:spid="_x0000_s2468" style="position:absolute;visibility:visible;mso-wrap-style:square" from="1516,4638" to="1604,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kUnccAAADdAAAADwAAAGRycy9kb3ducmV2LnhtbESPzWrDMBCE74G+g9hCbomcmqTBiRJC&#10;oRB6apz/29ba2qbWSlhq7L59VQj0OMzMN8xy3ZtG3Kj1tWUFk3ECgriwuuZSwWH/OpqD8AFZY2OZ&#10;FPyQh/XqYbDETNuOd3TLQykihH2GCqoQXCalLyoy6MfWEUfv07YGQ5RtKXWLXYSbRj4lyUwarDku&#10;VOjopaLiK/82Cj4u1B13p830/DzND8f31J2ub06p4WO/WYAI1If/8L291QrSdD6B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SRSdxwAAAN0AAAAPAAAAAAAA&#10;AAAAAAAAAKECAABkcnMvZG93bnJldi54bWxQSwUGAAAAAAQABAD5AAAAlQMAAAAA&#10;" strokeweight=".72pt"/>
            <v:line id="Line 153" o:spid="_x0000_s2469" style="position:absolute;visibility:visible;mso-wrap-style:square" from="1604,4638" to="3090,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uK6scAAADdAAAADwAAAGRycy9kb3ducmV2LnhtbESPzWrDMBCE74G+g9hCboncmKTBiRJC&#10;oRB6apz/29ba2qbWSlhq7L59VQj0OMzMN8xy3ZtG3Kj1tWUFT+MEBHFhdc2lgsP+dTQH4QOyxsYy&#10;KfghD+vVw2CJmbYd7+iWh1JECPsMFVQhuExKX1Rk0I+tI47ep20NhijbUuoWuwg3jZwkyUwarDku&#10;VOjopaLiK/82Cj4u1B13p830/DzND8f31J2ub06p4WO/WYAI1If/8L291QrSdD6B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m4rqxwAAAN0AAAAPAAAAAAAA&#10;AAAAAAAAAKECAABkcnMvZG93bnJldi54bWxQSwUGAAAAAAQABAD5AAAAlQMAAAAA&#10;" strokeweight=".72pt"/>
            <v:line id="Line 154" o:spid="_x0000_s2470" style="position:absolute;visibility:visible;mso-wrap-style:square" from="1604,4587" to="3090,4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H/v8QAAADdAAAADwAAAGRycy9kb3ducmV2LnhtbESPwWrDMBBE74X8g9hAb43cGIpxo4Q2&#10;EPChF7ul9LhIG9vEWhlJiZ18fVQo9DjMzBtms5vtIC7kQ+9YwfMqA0Gsnem5VfD1eXgqQISIbHBw&#10;TAquFGC3XTxssDRu4pouTWxFgnAoUUEX41hKGXRHFsPKjcTJOzpvMSbpW2k8TgluB7nOshdpsee0&#10;0OFI+470qTlbBU2lj+6W+9P3z/uH1gf0NfZeqcfl/PYKItIc/8N/7cooyPMih9836QnI7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Yf+/xAAAAN0AAAAPAAAAAAAAAAAA&#10;AAAAAKECAABkcnMvZG93bnJldi54bWxQSwUGAAAAAAQABAD5AAAAkgMAAAAA&#10;" strokeweight="3pt"/>
            <v:line id="Line 155" o:spid="_x0000_s2471" style="position:absolute;visibility:visible;mso-wrap-style:square" from="3076,4587" to="3164,4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hny8QAAADdAAAADwAAAGRycy9kb3ducmV2LnhtbESPQWsCMRSE7wX/Q3hCbzVrV4qsRtGC&#10;4MGLWxGPj+S5u7h5WZJUV3+9EQo9DjPzDTNf9rYVV/KhcaxgPMpAEGtnGq4UHH42H1MQISIbbB2T&#10;gjsFWC4Gb3MsjLvxnq5lrESCcChQQR1jV0gZdE0Ww8h1xMk7O28xJukraTzeEty28jPLvqTFhtNC&#10;jR1916Qv5a9VUG712T1yfzme1jutN+j32Hil3of9agYiUh//w3/trVGQ59MJ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iGfLxAAAAN0AAAAPAAAAAAAAAAAA&#10;AAAAAKECAABkcnMvZG93bnJldi54bWxQSwUGAAAAAAQABAD5AAAAkgMAAAAA&#10;" strokeweight="3pt"/>
            <v:line id="Line 156" o:spid="_x0000_s2472" style="position:absolute;visibility:visible;mso-wrap-style:square" from="3076,4638" to="3164,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ISnsgAAADdAAAADwAAAGRycy9kb3ducmV2LnhtbESPzWrDMBCE74W+g9hCb43cGqfBjRJC&#10;oFB6apyfJrettbVNrJWw1Nh9+ygQyHGYmW+Y6XwwrThR5xvLCp5HCQji0uqGKwWb9fvTBIQPyBpb&#10;y6TgnzzMZ/d3U8y17XlFpyJUIkLY56igDsHlUvqyJoN+ZB1x9H5tZzBE2VVSd9hHuGnlS5KMpcGG&#10;40KNjpY1lcfizyj42VO/Xe0W2fdrVmy2X6nbHT6dUo8Pw+INRKAh3MLX9odWkKaTDC5v4hOQsz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3ISnsgAAADdAAAADwAAAAAA&#10;AAAAAAAAAAChAgAAZHJzL2Rvd25yZXYueG1sUEsFBgAAAAAEAAQA+QAAAJYDAAAAAA==&#10;" strokeweight=".72pt"/>
            <v:line id="Line 157" o:spid="_x0000_s2473" style="position:absolute;visibility:visible;mso-wrap-style:square" from="3164,4638" to="10872,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CM6cYAAADdAAAADwAAAGRycy9kb3ducmV2LnhtbESPS2vDMBCE74H+B7GF3hK5NXngRAmh&#10;EAg9Nc77trW2tqm1EpYau/++KhRyHGbmG2ax6k0jbtT62rKC51ECgriwuuZSwWG/Gc5A+ICssbFM&#10;Cn7Iw2r5MFhgpm3HO7rloRQRwj5DBVUILpPSFxUZ9CPriKP3aVuDIcq2lLrFLsJNI1+SZCIN1hwX&#10;KnT0WlHxlX8bBR8X6o6703p8no7zw/E9dafrm1Pq6bFfz0EE6sM9/N/eagVpOpvA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gjOnGAAAA3QAAAA8AAAAAAAAA&#10;AAAAAAAAoQIAAGRycy9kb3ducmV2LnhtbFBLBQYAAAAABAAEAPkAAACUAwAAAAA=&#10;" strokeweight=".72pt"/>
            <v:line id="Line 158" o:spid="_x0000_s2474" style="position:absolute;visibility:visible;mso-wrap-style:square" from="3164,4587" to="10872,4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r5vMQAAADdAAAADwAAAGRycy9kb3ducmV2LnhtbESPQWsCMRSE7wX/Q3hCbzVrF6ysRtGC&#10;4MGLWxGPj+S5u7h5WZJUV3+9EQo9DjPzDTNf9rYVV/KhcaxgPMpAEGtnGq4UHH42H1MQISIbbB2T&#10;gjsFWC4Gb3MsjLvxnq5lrESCcChQQR1jV0gZdE0Ww8h1xMk7O28xJukraTzeEty28jPLJtJiw2mh&#10;xo6+a9KX8tcqKLf67B65vxxP653WG/R7bLxS78N+NQMRqY//4b/21ijI8+kX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Wvm8xAAAAN0AAAAPAAAAAAAAAAAA&#10;AAAAAKECAABkcnMvZG93bnJldi54bWxQSwUGAAAAAAQABAD5AAAAkgMAAAAA&#10;" strokeweight="3pt"/>
            <v:line id="Line 159" o:spid="_x0000_s2475" style="position:absolute;visibility:visible;mso-wrap-style:square" from="10954,1795" to="10954,4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O9AMQAAADdAAAADwAAAGRycy9kb3ducmV2LnhtbERPy2rCQBTdC/7DcIXudGKDVqKjSKFQ&#10;uqqpz91t5jYJZu4MmalJ/76zEFweznu16U0jbtT62rKC6SQBQVxYXXOpYP/1Nl6A8AFZY2OZFPyR&#10;h816OFhhpm3HO7rloRQxhH2GCqoQXCalLyoy6CfWEUfux7YGQ4RtKXWLXQw3jXxOkrk0WHNsqNDR&#10;a0XFNf81Cr7P1B12x+3s9DLL94fP1B0vH06pp1G/XYII1IeH+O5+1wrSdBHnxjfxCc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c70AxAAAAN0AAAAPAAAAAAAAAAAA&#10;AAAAAKECAABkcnMvZG93bnJldi54bWxQSwUGAAAAAAQABAD5AAAAkgMAAAAA&#10;" strokeweight=".72pt"/>
            <v:line id="Line 160" o:spid="_x0000_s2476" style="position:absolute;visibility:visible;mso-wrap-style:square" from="10902,1780" to="10902,4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nIVcQAAADdAAAADwAAAGRycy9kb3ducmV2LnhtbESPQWsCMRSE7wX/Q3iCt5q1C0VXo6gg&#10;ePDiVsTjI3nuLm5eliTV1V/fFAo9DjPzDbNY9bYVd/KhcaxgMs5AEGtnGq4UnL5271MQISIbbB2T&#10;gicFWC0HbwssjHvwke5lrESCcChQQR1jV0gZdE0Ww9h1xMm7Om8xJukraTw+Ety28iPLPqXFhtNC&#10;jR1ta9K38tsqKPf66l65v50vm4PWO/RHbLxSo2G/noOI1Mf/8F97bxTk+XQG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ichVxAAAAN0AAAAPAAAAAAAAAAAA&#10;AAAAAKECAABkcnMvZG93bnJldi54bWxQSwUGAAAAAAQABAD5AAAAkgMAAAAA&#10;" strokeweight="3pt"/>
            <v:line id="Line 161" o:spid="_x0000_s2477" style="position:absolute;visibility:visible;mso-wrap-style:square" from="10954,4557" to="10954,4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wn28QAAADdAAAADwAAAGRycy9kb3ducmV2LnhtbERPy2rCQBTdC/7DcIXu6sQGq6aOIoVC&#10;6arGZ3e3mdskmLkzZKYm/fvOQnB5OO/lujeNuFLra8sKJuMEBHFhdc2lgv3u7XEOwgdkjY1lUvBH&#10;Htar4WCJmbYdb+mah1LEEPYZKqhCcJmUvqjIoB9bRxy5H9saDBG2pdQtdjHcNPIpSZ6lwZpjQ4WO&#10;XisqLvmvUfB9pu6wPW6mp9k03x8+U3f8+nBKPYz6zQuIQH24i2/ud60gTRdxf3wTn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3CfbxAAAAN0AAAAPAAAAAAAAAAAA&#10;AAAAAKECAABkcnMvZG93bnJldi54bWxQSwUGAAAAAAQABAD5AAAAkgMAAAAA&#10;" strokeweight=".72pt"/>
            <v:line id="Line 162" o:spid="_x0000_s2478" style="position:absolute;visibility:visible;mso-wrap-style:square" from="10872,4638" to="10961,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CCQMgAAADdAAAADwAAAGRycy9kb3ducmV2LnhtbESPQUvDQBSE7wX/w/IEb+2mhlYbuy1F&#10;EMSTjWmtt2f2mQSzb5fs2sR/3y0Uehxm5htmuR5MK47U+caygukkAUFcWt1wpaD4eBk/gvABWWNr&#10;mRT8k4f16ma0xEzbnrd0zEMlIoR9hgrqEFwmpS9rMugn1hFH78d2BkOUXSV1h32Em1beJ8lcGmw4&#10;LtTo6Lmm8jf/Mwq+D9TvtvvN7PNhlhe799Ttv96cUne3w+YJRKAhXMOX9qtWkKaLKZzfxCcgVy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ZCCQMgAAADdAAAADwAAAAAA&#10;AAAAAAAAAAChAgAAZHJzL2Rvd25yZXYueG1sUEsFBgAAAAAEAAQA+QAAAJYDAAAAAA==&#10;" strokeweight=".72pt"/>
            <v:shape id="Text Box 163" o:spid="_x0000_s2479" type="#_x0000_t202" style="position:absolute;left:1560;top:1750;width:9357;height:2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oB8UA&#10;AADdAAAADwAAAGRycy9kb3ducmV2LnhtbESPQWvCQBSE7wX/w/KE3upGBanRVUQUCkJpjAePz+wz&#10;Wcy+jdlV47/vFgoeh5n5hpkvO1uLO7XeOFYwHCQgiAunDZcKDvn24xOED8gaa8ek4Ekelove2xxT&#10;7R6c0X0fShEh7FNUUIXQpFL6oiKLfuAa4uidXWsxRNmWUrf4iHBby1GSTKRFw3GhwobWFRWX/c0q&#10;WB0525jr9+knO2cmz6cJ7yYXpd773WoGIlAXXuH/9pdWMB5PR/D3Jj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mCgHxQAAAN0AAAAPAAAAAAAAAAAAAAAAAJgCAABkcnMv&#10;ZG93bnJldi54bWxQSwUGAAAAAAQABAD1AAAAigMAAAAA&#10;" filled="f" stroked="f">
              <v:textbox inset="0,0,0,0">
                <w:txbxContent>
                  <w:p w:rsidR="00501E7B" w:rsidRPr="00BC63CC" w:rsidRDefault="00501E7B" w:rsidP="00BC63CC">
                    <w:pPr>
                      <w:spacing w:before="44"/>
                      <w:ind w:left="1701" w:right="289"/>
                      <w:jc w:val="both"/>
                      <w:rPr>
                        <w:b/>
                        <w:color w:val="000000" w:themeColor="text1"/>
                        <w:sz w:val="24"/>
                        <w:lang w:val="ru-RU"/>
                      </w:rPr>
                    </w:pPr>
                    <w:r w:rsidRPr="00BC63CC">
                      <w:rPr>
                        <w:b/>
                        <w:color w:val="000000" w:themeColor="text1"/>
                        <w:sz w:val="24"/>
                        <w:lang w:val="ru-RU"/>
                      </w:rPr>
                      <w:t>ВАЖНО!</w:t>
                    </w:r>
                  </w:p>
                  <w:p w:rsidR="00501E7B" w:rsidRPr="00BC63CC" w:rsidRDefault="00501E7B" w:rsidP="00BC63CC">
                    <w:pPr>
                      <w:ind w:left="1701" w:right="289"/>
                      <w:jc w:val="both"/>
                      <w:rPr>
                        <w:b/>
                        <w:color w:val="000000" w:themeColor="text1"/>
                        <w:sz w:val="24"/>
                        <w:lang w:val="ru-RU"/>
                      </w:rPr>
                    </w:pPr>
                    <w:r w:rsidRPr="00BC63CC">
                      <w:rPr>
                        <w:b/>
                        <w:color w:val="000000" w:themeColor="text1"/>
                        <w:sz w:val="24"/>
                        <w:lang w:val="ru-RU"/>
                      </w:rPr>
                      <w:t>Чистота масла и содержание воды в гидравлическом масле влияет на безопасность эксплуатации машины!</w:t>
                    </w:r>
                  </w:p>
                  <w:p w:rsidR="00501E7B" w:rsidRPr="00BC63CC" w:rsidRDefault="00501E7B" w:rsidP="00BC63CC">
                    <w:pPr>
                      <w:ind w:left="1701" w:right="289"/>
                      <w:jc w:val="both"/>
                      <w:rPr>
                        <w:b/>
                        <w:color w:val="000000" w:themeColor="text1"/>
                        <w:sz w:val="24"/>
                        <w:lang w:val="ru-RU"/>
                      </w:rPr>
                    </w:pPr>
                    <w:r w:rsidRPr="00BC63CC">
                      <w:rPr>
                        <w:b/>
                        <w:color w:val="000000" w:themeColor="text1"/>
                        <w:sz w:val="24"/>
                        <w:lang w:val="ru-RU"/>
                      </w:rPr>
                      <w:t xml:space="preserve">Допускаемый класс чистоты масла во всей гидросистеме 17/15/12 согласно </w:t>
                    </w:r>
                    <w:r w:rsidRPr="00BC63CC">
                      <w:rPr>
                        <w:b/>
                        <w:color w:val="000000" w:themeColor="text1"/>
                        <w:sz w:val="24"/>
                      </w:rPr>
                      <w:t>ISO</w:t>
                    </w:r>
                    <w:r w:rsidRPr="00BC63CC">
                      <w:rPr>
                        <w:b/>
                        <w:color w:val="000000" w:themeColor="text1"/>
                        <w:sz w:val="24"/>
                        <w:lang w:val="ru-RU"/>
                      </w:rPr>
                      <w:t xml:space="preserve"> 4406:2005 и допускаемое содержание воды не больше, чем 0,05% согласно </w:t>
                    </w:r>
                    <w:r w:rsidRPr="00BC63CC">
                      <w:rPr>
                        <w:b/>
                        <w:color w:val="000000" w:themeColor="text1"/>
                        <w:sz w:val="24"/>
                      </w:rPr>
                      <w:t>PN</w:t>
                    </w:r>
                    <w:r w:rsidRPr="00BC63CC">
                      <w:rPr>
                        <w:b/>
                        <w:color w:val="000000" w:themeColor="text1"/>
                        <w:sz w:val="24"/>
                        <w:lang w:val="ru-RU"/>
                      </w:rPr>
                      <w:t>/</w:t>
                    </w:r>
                    <w:r w:rsidRPr="00BC63CC">
                      <w:rPr>
                        <w:b/>
                        <w:color w:val="000000" w:themeColor="text1"/>
                        <w:sz w:val="24"/>
                      </w:rPr>
                      <w:t>C</w:t>
                    </w:r>
                    <w:r w:rsidRPr="00BC63CC">
                      <w:rPr>
                        <w:b/>
                        <w:color w:val="000000" w:themeColor="text1"/>
                        <w:sz w:val="24"/>
                        <w:lang w:val="ru-RU"/>
                      </w:rPr>
                      <w:t>-96057-6:1994</w:t>
                    </w:r>
                  </w:p>
                  <w:p w:rsidR="00501E7B" w:rsidRPr="00BC63CC" w:rsidRDefault="00501E7B" w:rsidP="00BC63CC">
                    <w:pPr>
                      <w:ind w:left="1701" w:right="289"/>
                      <w:jc w:val="both"/>
                      <w:rPr>
                        <w:b/>
                        <w:color w:val="000000" w:themeColor="text1"/>
                        <w:sz w:val="24"/>
                        <w:lang w:val="ru-RU"/>
                      </w:rPr>
                    </w:pPr>
                    <w:r>
                      <w:rPr>
                        <w:b/>
                        <w:color w:val="000000" w:themeColor="text1"/>
                        <w:sz w:val="24"/>
                        <w:lang w:val="ru-RU"/>
                      </w:rPr>
                      <w:t xml:space="preserve">Масло, </w:t>
                    </w:r>
                    <w:r w:rsidRPr="00BC63CC">
                      <w:rPr>
                        <w:b/>
                        <w:color w:val="000000" w:themeColor="text1"/>
                        <w:sz w:val="24"/>
                        <w:lang w:val="ru-RU"/>
                      </w:rPr>
                      <w:t xml:space="preserve">не </w:t>
                    </w:r>
                    <w:r>
                      <w:rPr>
                        <w:b/>
                        <w:color w:val="000000" w:themeColor="text1"/>
                        <w:sz w:val="24"/>
                        <w:lang w:val="ru-RU"/>
                      </w:rPr>
                      <w:t>отвечающее</w:t>
                    </w:r>
                    <w:r w:rsidRPr="00BC63CC">
                      <w:rPr>
                        <w:b/>
                        <w:color w:val="000000" w:themeColor="text1"/>
                        <w:sz w:val="24"/>
                        <w:lang w:val="ru-RU"/>
                      </w:rPr>
                      <w:t xml:space="preserve"> эти</w:t>
                    </w:r>
                    <w:r>
                      <w:rPr>
                        <w:b/>
                        <w:color w:val="000000" w:themeColor="text1"/>
                        <w:sz w:val="24"/>
                        <w:lang w:val="ru-RU"/>
                      </w:rPr>
                      <w:t xml:space="preserve">м требованиям, </w:t>
                    </w:r>
                    <w:r w:rsidRPr="00BC63CC">
                      <w:rPr>
                        <w:b/>
                        <w:color w:val="000000" w:themeColor="text1"/>
                        <w:sz w:val="24"/>
                        <w:lang w:val="ru-RU"/>
                      </w:rPr>
                      <w:t>может привести к повреждению или опрокидыванию машины!</w:t>
                    </w:r>
                  </w:p>
                  <w:p w:rsidR="00501E7B" w:rsidRPr="00BC63CC" w:rsidRDefault="00501E7B" w:rsidP="00BC63CC">
                    <w:pPr>
                      <w:ind w:left="1701" w:right="289"/>
                      <w:jc w:val="both"/>
                      <w:rPr>
                        <w:b/>
                        <w:color w:val="000000" w:themeColor="text1"/>
                        <w:sz w:val="24"/>
                        <w:lang w:val="ru-RU"/>
                      </w:rPr>
                    </w:pPr>
                    <w:r w:rsidRPr="00BC63CC">
                      <w:rPr>
                        <w:b/>
                        <w:color w:val="000000" w:themeColor="text1"/>
                        <w:sz w:val="24"/>
                        <w:lang w:val="ru-RU"/>
                      </w:rPr>
                      <w:t>После замены масла следует проверить его параметры и ре</w:t>
                    </w:r>
                    <w:r>
                      <w:rPr>
                        <w:b/>
                        <w:color w:val="000000" w:themeColor="text1"/>
                        <w:sz w:val="24"/>
                        <w:lang w:val="ru-RU"/>
                      </w:rPr>
                      <w:t>з</w:t>
                    </w:r>
                    <w:r w:rsidRPr="00BC63CC">
                      <w:rPr>
                        <w:b/>
                        <w:color w:val="000000" w:themeColor="text1"/>
                        <w:sz w:val="24"/>
                        <w:lang w:val="ru-RU"/>
                      </w:rPr>
                      <w:t>ультаты записать в журнале машины</w:t>
                    </w:r>
                  </w:p>
                </w:txbxContent>
              </v:textbox>
            </v:shape>
            <w10:wrap type="topAndBottom" anchorx="page"/>
          </v:group>
        </w:pict>
      </w:r>
      <w:r>
        <w:rPr>
          <w:noProof/>
          <w:lang w:val="ru-RU" w:eastAsia="ru-RU"/>
        </w:rPr>
        <w:pict>
          <v:group id="Группа 3364" o:spid="_x0000_s2480" style="position:absolute;left:0;text-align:left;margin-left:98.9pt;margin-top:29pt;width:435.1pt;height:39.35pt;z-index:252082176;mso-wrap-distance-left:0;mso-wrap-distance-right:0;mso-position-horizontal-relative:page" coordorigin="1590,318" coordsize="921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VRvRAQAAK8KAAAOAAAAZHJzL2Uyb0RvYy54bWzcVmtu4zYQ/l+gdyD0&#10;37Fkyy8h9sLrR7DAtg266QFoirKISCRL0o9sUaBAj9CL9Aa9wu6NOkNKdhIH3XT7rw5iD1+jme/7&#10;ZsTrN8e6InturFByGiVXcUS4ZCoXcjuNfrpbd8YRsY7KnFZK8mn0wG30ZvbtN9cHnfGeKlWVc0PA&#10;ibTZQU+j0jmddbuWlbym9kppLmGxUKamDoZm280NPYD3uur24njYPSiTa6MYtxZml2Exmnn/RcGZ&#10;+6EoLHekmkYQm/Pfxn9v8Ls7u6bZ1lBdCtaEQb8iipoKCQ89uVpSR8nOiAtXtWBGWVW4K6bqrioK&#10;wbjPAbJJ4mfZ3Bi10z6XbXbY6hNMAO0znL7aLft+f2uIyKdRvz9MIyJpDSx9+uPzb59///QX/P1J&#10;/ALgdNDbDLbfGP1B35qQLJjvFbu3sNx9vo7jbdhMNofvVA6O6c4pj9OxMDW6AATI0dPxcKKDHx1h&#10;MDkY9AajEbDGYC2dTEbpIPDFSiAVjyWDCSzDaj8Zt0ur5vSklzRHJ0PPc5dm4ak+0iay2bUWLIP/&#10;BlywLsD9sgjhlNsZHjVO6lf5qKm53+kO6EBTJzaiEu7BaxoAwqDk/lYwBBoHT3gatDzBBnwuSfpD&#10;TL/dGI5RTMuzQ6RalFRu+dxqqAjADRy0U8aoQ8lpbnEaeXzqxQ+fhLKphF6LqkL60G6ShqJ6JsoX&#10;cAuCXyq2q7l0oYINryB/JW0ptI2IyXi94SBI8y5PvFZAD++tw8ehMnxV/dIbz+N40nvbWQziRSeN&#10;R6vOfJKOOqN4NUrjdJwsksWveDpJs53lAAOtllo0scLsRbQvllDTbEJx+iIne+pbCSLlA2p/fYgw&#10;hZBgrNawHwFs2Ae2M9yxEs0CkGvmYfNpwcN8RhY5sFBlXyycXjyGDgsVMBg0zaytnrSVfzr04jjJ&#10;H3RhrLvhqiZoANAQpgea7iGJkFi7BUOWCun2ibxExSSerMarcdpJe8MVULFcdubrRdoZrpPRYNlf&#10;LhbLpKWiFHnOJbr770x4YFUl8laM1mw3i8oEhtb+4wUNMJ+3dVER5zBa9trfwGILP8yiCf/Y/uAN&#10;ZVu1w+h1CsL300u9/UNJNQfU0e2T4h62xX2HTL5VR6juEebR7MTmS9wRFrBgPQihB/9DST86Gvy8&#10;SlvJsA+dBrvrsI8BhPrDzjxJek1vHUN/DoppO3qrnH8vrkqSAwh5lICUCas19ABXCnkHr+b7kOiZ&#10;RqyvR2zH/nPJNs1q4eCCUYl6Go1Pm2iGHW8lc5+Vo6IKNtRIJZtEL1rO/1DnqAuUQhCFO26O/irQ&#10;63tScXWj8gfQm1HQJ4AVuOmBUSrzMSIHuDVNI/vzjuKbr3onoSJgi2sN0xqb1qCSwdFpxJyJSBgs&#10;XLiM7bQR2xJ8B0lLNYebQiF8NzrHAfWIAyhDb/lbka/c5gaH167HY7/rfM+c/Q0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P3srkTgAAAACwEAAA8AAABkcnMvZG93bnJldi54bWxM&#10;j0FLw0AQhe+C/2EZwZvdxNK0xmxKKeqpCLaCeNtmp0lodjZkt0n6752c7O095vHme9l6tI3osfO1&#10;IwXxLAKBVDhTU6ng+/D+tALhgyajG0eo4Ioe1vn9XaZT4wb6wn4fSsEl5FOtoAqhTaX0RYVW+5lr&#10;kfh2cp3VgW1XStPpgcttI5+jKJFW18QfKt3itsLivL9YBR+DHjbz+K3fnU/b6+9h8fmzi1Gpx4dx&#10;8woi4Bj+wzDhMzrkzHR0FzJeNOxfloweFCxWvGkKRMmkjqzmyRJknsnbDfkfAAAA//8DAFBLAwQK&#10;AAAAAAAAACEAOkkToYcRAACHEQAAFAAAAGRycy9tZWRpYS9pbWFnZTEucG5niVBORw0KGgoAAAAN&#10;SUhEUgAAACwAAADCCAYAAAAyyiDzAAAABmJLR0QA/wD/AP+gvaeTAAAACXBIWXMAAA7EAAAOxAGV&#10;Kw4bAAARJ0lEQVR4nO2debRdVX3HP3vvc+7whuS9zHOAJJABMCEQGhMk4IADooggaiCCFmiXXRqs&#10;Sqsg1tXWASkUl0qlLJelAQcGW2UsYEwgAQIhZh4gESN5ycv8pnvP2Xv/+sc+9yYpkRLkYq7rfrN2&#10;7nnnTt/3W9/3O7/9+/32PkpEqCfoPzWBI0X0Rn9g586dUi4niMgrRrFQAGDYsKHq9X5+3Vm4QbjW&#10;UH+sl9ixo1MAvPdUPksQKh9bOS8ieC9orXHO8tDy23h+y/9w69VLj0jPdWfhBuFa43VreHumXQCt&#10;wu/tvSM2OUSEb9z7WQq5AvPPvYFnXniUJ9b+nMmjTmPyqNn0Kw7AeUeSlvjh4/NxUuZbVz36mrRc&#10;dxZuEK41jljDnTt3HfKGQlzk6U2L+dmSH/GVC2/klvuvZ/nmhYwaMIa//cCNDGwZjhdhf+8u2pqG&#10;sXzzQyxavYDLzv4XQOO98LMlX2bD7xcya+I8Ljvvq6+q5bqzcINwrXFEGt69Z69471GZyppyTTy8&#10;8n5u/sU/kjNw3NBxdPftIkl7iCNFpAWjwGjQyuF8mXyUw2hQWD4w43rGDZnJvU9/ia27VvLx2d8n&#10;H7UAMHHihMNque4s3CBca7wmDe/es0cARASlFHEUs3zzcxhteG7zEu5d8h/0KzYR6aDXfBxhlEMr&#10;T2TAKAk61oL3Jd5/6heYefxc7n3qS7y0cxmRNowZNIPuvh0054cwY9zlCAnHHz/+FTquOws3CNca&#10;r0nDu3bvFqUUSimKuSL3PH03tzzwbZpyOXIGIqOINMQGIiVobclHUfDDOmhYazDaYxTk4hwt+X50&#10;lzowWmNdD1NGfZDZE+fz3AsLaGsey7D+J4PyAEyaeHxVy3Vn4QbhWuNVNVzxvwBGGyIT8aW7vsxD&#10;z9/PsLaBxFqCbrOhSBnZPoprL/o3Xt79AsVcPxau+k9e7FhGOd3HtGPexcaOhVjXE16vBI2glKCy&#10;XMaI9hl0921nzuSvEOkWvE856cQpDQ2/afjzIryzew+JSzHaUMwVePqFZSzZ8CSD+vUnMoIxiihS&#10;xEZhlKO9qT9fOP9mCnEzYwZNYmDrcC6efR1nTPowIj2se/lBoJd8DnKRkI+EXJyNKJzbvm8J3eWX&#10;6CntAFFEUcTadesP5EBqbpI3GA3CtcYfJLx7z1655u4buW/5I/QvttJV6uFfH/wOXiyRNihUmJsp&#10;sD7hhJFvYfiAMezq6sCYiErskbg+Tp1wPscNOwUnJbQWtBKMAZP579hAFGXHkSYyjodXfpp1234C&#10;PkeSJKz4zUp5VcJHK+qO8GHLXl+75/sCcN+KX3HJzPNAgVYKhxD8iwIFohQKUNpQLDTzrrd8kAWL&#10;vkXHno20FIpY28X7Z3yGM6dcwtw532P91kd54LkvY0yE1hBp0CoMpQREEA/eg6bA+m130r84lhHt&#10;M0nSHp5fsVLqzsINwrXGYTV83JDRXHnHPzC2fQhfv/+7zBw/jcH92pl2zIls7dyINnm0UlXtHTd0&#10;PH2l/QxrG81pE85i4apOUruP5kIrv159O4vX/oDWQitIL7k4Dpd1LWH6bwSjPFoJIDgH1oLWGp+W&#10;WffyPQxqORkkRJh1Z+EG4VrjFRpWl54sAN/+6Oe58JSzeWbzKgY296cvKWN0jAiIBD+slEJpxcZt&#10;a+hfbOH6uy5jUOsgLnv7V+lXHISI498f+WsQSzntJjKeSCsUEvy3IqRjDURaUHi8Dpd0EU8+l2dv&#10;70bueeZjzBz/RUYPPL3+LNwgXGu8YpofXz5DjFHkI4UmZdLQMVx8+ns5fdxU1r28nnlz5jL3pgv4&#10;/e7NHD98HNdddAMj2sfy2Mr7uG/prfSVdzOifSTtzQOZ//4f8MymX/LTJ66hpdAUNGwkS2H5LLT0&#10;mbY9CiF1inKiKKeKJFWkKfSUSoweMId+xTH1Z+EG4VrjEA23XDFbAHpKXVxw2jtYt20Dnfs7aI4i&#10;lJS59oNX84mz5mKtI7FlmgpN3L3kR6zfuoI1v1vKsUMncN1Ft7G3aweL1/6MlVseZf55C7jz11cz&#10;efQ7OHH0e9i8fSkvbn+IzTseJBdpYqOq2lY4xENiNUkKSZo9WkhT6Csl9WfhBuFa4xANx5fPqE7Z&#10;mvI5jhkwmO17tyG+j29c9Hd8Ys7FlJMEozVKKbSutM6EVi8vQi6OeXT5j/nxon+iEEd89G3XM/WY&#10;d9Nb7gLRlNJufvnsZ2gtDGD7vqeIjSbSgtYeCHO61EKa6qp2D+hY6s/CDcK1xiGEddZXYH3CrHEn&#10;85FT30lvuYvR7UM5a9Isunq70Eod0qbonENEcCLkTMzilb/gJ4u+RSEugjj2dHfgvEerHNv2rOKu&#10;xZfSWhjOru6NiCich9RBkoYYopQoyommfLB2rcJaKCWuzi1cD6g7wofM6SJtKLuU2OR5ZM1S+pJe&#10;LjztfZxz4mwGtw7kY9+ZR0s+z21X3YZWObz4g94tlNISsyafixfLis2/4qOz/54fL76OKaPn0NY0&#10;CusSLvyL29nds4mHVzyB0QrlCTO8bK7oBZwH70MZTLxCCM9pFdefhRuEa41qLNHvyjMEoLdcQhuF&#10;Noq8URQM2VAUIkVBCzkt3HT5LUwfdxrlNAFCew3V1nEfNOg9ngM/e++JdIFnN93BE+tvoRAXQvk2&#10;y6sFHQveg3dgfcizWZvFF64OLdwgXGtUCQ9ubWNwaxvOu8z/Cc4LTsCJCo9ecKLoSUrcvfSnWGuz&#10;uoQPI1v6EHyoIErRW96PdRalND2l3aS2RGSacV6TWsE6RWorg+pxcvA5B9YprFV1bOF6QfXSvKt7&#10;HxBS9cG9gABewIvgvcIp8BpyUZGFqx5n8cm/5swpZ9NX7oWso0Qy16TQ9JT28sCy23C+l859Wzhn&#10;6lWY/jk2/H4RqRWM0njxhKBWVb/XefBOcB6cV9ljuFzXnYUbhGuNKuHEpiQ25eB2UidBR17AIXiC&#10;a/MCZZty31N3UyqXEAnl1uDSwpTJiqWQa+H8mfNpyg9k1qSP8btd68hFTXSXu7DOVF1XYsmGIknD&#10;1L7i3mw2PbIOrG+4tdqj7ghXw8vWK2YJQF9SRqlQ1tJGkTOKolbkDeSzMDNvIK8hSbv5+BmX8Ol3&#10;f46+pDdbsRhSVgevUkTAi8d7R6QLPL/5AX657BtEJgrlX0IJuBIS+OxvwrksPHDBD7tGePkmoO4I&#10;V2OJgS1tAPy2cxuRMUCmJ6VwKoSZ1iusEgyKiHCdFwEvDi8HVtdW4olKCla8z6ZP4bv29eyknDog&#10;qvp9xYHpEVQ0DF5UaElwntT6+rNwg3CtUdVwx97OcMIc9DuE9TGZX1SIErwoPIL1EJkck0edhHPu&#10;0JXjB2m4ot+Q1lKU0z42bFuG9WBcaEUIb8qOMq2H2EThveCckFpHv+Kw+rNwg3CtUdXwkNaBbMt0&#10;HJxiePRZGjRLJmXXe7DKMai5P1NGnUw5TapTe6j404rvDb5YKc2+7k42vPwcTfEAUhtSVAoQ78lH&#10;TbQWBrF974soFeG9YK3j9Anns2brUt499WImj5pdfxZuEK41qhp+6eYHVP6yGVLRHqqSJzgoPlUK&#10;S1hJq9Hs2L+bx1c/xodmXEBymLRrZSePfNzEyt8+ya0PXUM+yiPiiEwzpXIZEc85Uz/Fuq1L2NK5&#10;ikjH9PR2MWvih3nP1CsppyXam0czqHU01jXaD2qPuiN8aPvBpdOz9oMsSlWgUGgDcTavyxlFTkNO&#10;hTmekoRJwydw47ybiXVczUuQtZ8bFfNS50a+/V9XIxLyHoU4z2fPvYUtO1bz7IuP0LFnC6WkO8z9&#10;vOcjb72GCcOnU0r7kErpIfPtdWfhBuFa4/AahgM6BpSBSGfa1YrYQE5DXityWjB4Bre2M3nkROad&#10;+UlGto8isQmCkDcFFq15kNsf+yaFXB4N2QpFqm25QLYCJ8cnz/4aw9qOJbXlanxSLaNJQ8O1R30T&#10;jqOYoW0Dsc4Sa8O5J86mEOfxLuTInA85Y58tv3E+zO1EDDv27qS3VOK7D97E8s3LiHSMOME6y6aO&#10;9ZTSFEXERW/9G5py7ZRTR+qgbD3WKT4x56tce8ECBrWODPp1mf/N2nS8d0RRVOcWrgccQrj39qWq&#10;Y89OjDYkNuWRtUsZ0z4kpKw8pF5IHCROKDuh5KDsoOwFr2Ke3fI8q7euY83W1cy95UM8tfFJAC49&#10;89NMHDGdtuYRTDt2NnPPmM8Nl97NJ8++jp5SmZEDTyAXFUlsCaiU3A7tHFdKYa2tcwvXA+qfcHOh&#10;qXpctikbtr+UdQPKQa6sUuUPKf20cs4rEuu588k76S71hpIAmnJa5sp3fpFBrSN4qfNFntzwONfe&#10;dRUiigtn/hUvdGzkdzu3kI+LOOfx7kC3rHPu1Qkf7WgQrjUOuyFGdMkprzipKuGmhkiFMDMyECuI&#10;lSLWhKHC85HOVnIpwoYuhNW1qNBCED4tfE05LTH92Jn85dmfI7Fp6G6BLKw80H1ojKk/CzcI1xqH&#10;XXU7oKU/Xb09lJ0NuoNqKlV58FqRioCvrFoMx5ClZHWIB7wOp7UHp8imR2SdgIQXITinOOWY2SgM&#10;4svVKf3//fs6dfo0VXcWbhCuNQ5LeMf3HleRVpwz8TTGDhjO6ut+wpkTTsFl7TLOC6mTsDrASXWU&#10;rVAWKGfxcuIgyVYRpC7EHKmTbOVAeH85FZTK01Loj4j/g/p9VcJHMxqEa41X3Vzrnl89LADrt29h&#10;7oz38Kk7vsbDKxehc8XwgmwXjkgpIiVEWoU4IoslIg7EE0Zl8QRUy7XVsheVSlvWxa0i9pe6uOxt&#10;n+J9U8+jZEucOn2ayr6yvtAgXGv8vzdfmDh0LBOHjqWUJnzlfVfwm9+upaNrFzrOgwdL2FxDVLZh&#10;vTqojTfTbUW/ld0OdGX3A6AaViAoAUHTY/sYP2Qi50x9LxZb1S/UoYUbhGuN17RR55q160RrXZ1f&#10;KaVozTezY/9u5tx0BV1JL5ExRAqMUpkPFky2U01ULfdWYmJBZ85XQWVqhxDSs2MGjAbgirdfzqQR&#10;k5j6lpMaGn7TUHeEX/Om3+s3bBJrbbZpcjgXGcOO/bs5/9bPs6tnLyYyQcOQbTIbHL3O9GuQg3R8&#10;aNlLspYzJyGXNmbgCBbd8Ehjw+Q3HX++hE84fryqbFwICuc85SRlRP8hXPPOeWA9LhVS6yk5T58T&#10;SlbodRKOnVDyUPLQ57OfHdWReOiznhNGTgI4rH6PiPDRgrojfMT341i9Zp14b9E6dHFba+lXaOaf&#10;H/ohP3hsASrfHD44M4UmTJdUdqyz8LKScrXOMnbQCGJjaMkXWPj1nzfux/EnRd0Rft33RVq1eo30&#10;K7YCcPo359Gxewcq0zVQudaSecGqho2Ccppw0ugJAIxsG8ySDc+y544VjfsiHRWoO8J/9P3pAIZe&#10;eZa0NbXgvdBSKPL85nXVrkIExFuMNlw08xwAnt28htEDhtK5fycrbvzvxv3pjirUHeE3RMMHY9oX&#10;L5Qpo8YD8PSmlezav5e25lbmTD6VvnIfAAvm39C4T+hRi7oj/IZruNaoOws3CNcaDcK1RoNwrXFE&#10;9xzf39UlAKVSGWst1lrS1OKcxVqHdRab2upzzjmsc2iliaKIKA73VoqiKDzGJhxHEVFkiKKYYrFI&#10;v9aWPxhr1J2FG4Rrjdek4XKSCCIoFKlND6xKzFavSLb5m3e+2n7ovcf5kP7XWqG1wmiNNhqtNdpk&#10;P2uDMQaTaRsR+vr6BKBYLDZKBm86/jwJ53M55V0o28ZRTGxMqLaq7L/KAsespHBg6LC5cmVU/umw&#10;2bLKNl5WSpHP58NOZKqalnv9hI8m1B3hI7o0v+LNkSGKDH19gnMe5yyV0nzlkmuicDmO45hcLlx6&#10;9+7b97q/838Bhqv8Dg9xZcgAAAAASUVORK5CYIJQSwECLQAUAAYACAAAACEAsYJntgoBAAATAgAA&#10;EwAAAAAAAAAAAAAAAAAAAAAAW0NvbnRlbnRfVHlwZXNdLnhtbFBLAQItABQABgAIAAAAIQA4/SH/&#10;1gAAAJQBAAALAAAAAAAAAAAAAAAAADsBAABfcmVscy8ucmVsc1BLAQItABQABgAIAAAAIQD/TVRv&#10;RAQAAK8KAAAOAAAAAAAAAAAAAAAAADoCAABkcnMvZTJvRG9jLnhtbFBLAQItABQABgAIAAAAIQCq&#10;Jg6+vAAAACEBAAAZAAAAAAAAAAAAAAAAAKoGAABkcnMvX3JlbHMvZTJvRG9jLnhtbC5yZWxzUEsB&#10;Ai0AFAAGAAgAAAAhAP3srkTgAAAACwEAAA8AAAAAAAAAAAAAAAAAnQcAAGRycy9kb3ducmV2Lnht&#10;bFBLAQItAAoAAAAAAAAAIQA6SROhhxEAAIcRAAAUAAAAAAAAAAAAAAAAAKoIAABkcnMvbWVkaWEv&#10;aW1hZ2UxLnBuZ1BLBQYAAAAABgAGAHwBAABjGgAAAAA=&#10;">
            <v:shape id="Picture 136" o:spid="_x0000_s2481" type="#_x0000_t75" style="position:absolute;left:2088;top:550;width:410;height: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LXNfHAAAA3QAAAA8AAABkcnMvZG93bnJldi54bWxEj1trwkAUhN8F/8NyhL6IbryiqauIrVAK&#10;Kl4QHw/Z0ySYPRuyq8Z/3y0UfBxm5htmtqhNIe5Uudyygl43AkGcWJ1zquB0XHcmIJxH1lhYJgVP&#10;crCYNxszjLV98J7uB5+KAGEXo4LM+zKW0iUZGXRdWxIH78dWBn2QVSp1hY8AN4XsR9FYGsw5LGRY&#10;0iqj5Hq4GQXl8TL6+L5tTTs9f656Vy83w+lOqbdWvXwH4an2r/B/+0srGAzGI/h7E56AnP8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MLXNfHAAAA3QAAAA8AAAAAAAAAAAAA&#10;AAAAnwIAAGRycy9kb3ducmV2LnhtbFBLBQYAAAAABAAEAPcAAACTAwAAAAA=&#10;">
              <v:imagedata r:id="rId148" o:title=""/>
            </v:shape>
            <v:shape id="Text Box 137" o:spid="_x0000_s2482" type="#_x0000_t202" style="position:absolute;left:1635;top:363;width:9120;height:8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Sg8MA&#10;AADdAAAADwAAAGRycy9kb3ducmV2LnhtbESPzarCMBSE9xd8h3AEd9dUC0WqUUQQXbjx53JdHppj&#10;W2xOahNrfXsjCC6HmfmGmS06U4mWGldaVjAaRiCIM6tLzhWcjuvfCQjnkTVWlknBkxws5r2fGaba&#10;PnhP7cHnIkDYpaig8L5OpXRZQQbd0NbEwbvYxqAPssmlbvAR4KaS4yhKpMGSw0KBNa0Kyq6Hu1Gw&#10;uyV/ND5uTuf/tot37iK3vpZKDfrdcgrCU+e/4U97qxXEcZLA+014An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DSg8MAAADdAAAADwAAAAAAAAAAAAAAAACYAgAAZHJzL2Rv&#10;d25yZXYueG1sUEsFBgAAAAAEAAQA9QAAAIgDAAAAAA==&#10;" filled="f" strokeweight="4.5pt">
              <v:stroke linestyle="thinThick"/>
              <v:textbox inset="0,0,0,0">
                <w:txbxContent>
                  <w:p w:rsidR="00501E7B" w:rsidRPr="00FD76FD" w:rsidRDefault="00501E7B" w:rsidP="00BC63CC">
                    <w:pPr>
                      <w:spacing w:before="71"/>
                      <w:ind w:left="1701" w:right="239" w:firstLine="6"/>
                      <w:jc w:val="both"/>
                      <w:rPr>
                        <w:rFonts w:ascii="Arial" w:hAnsi="Arial"/>
                        <w:b/>
                        <w:sz w:val="24"/>
                        <w:lang w:val="ru-RU"/>
                      </w:rPr>
                    </w:pPr>
                    <w:r w:rsidRPr="00FD76FD">
                      <w:rPr>
                        <w:b/>
                        <w:sz w:val="24"/>
                        <w:lang w:val="ru-RU"/>
                      </w:rPr>
                      <w:t>Запомни!</w:t>
                    </w:r>
                    <w:r w:rsidRPr="00FD76FD">
                      <w:rPr>
                        <w:b/>
                        <w:sz w:val="24"/>
                        <w:lang w:val="ru-RU"/>
                      </w:rPr>
                      <w:tab/>
                    </w:r>
                    <w:proofErr w:type="spellStart"/>
                    <w:r w:rsidRPr="00FD76FD">
                      <w:rPr>
                        <w:b/>
                        <w:sz w:val="24"/>
                        <w:lang w:val="ru-RU"/>
                      </w:rPr>
                      <w:t>Отработанноемаслоподвергается</w:t>
                    </w:r>
                    <w:proofErr w:type="spellEnd"/>
                    <w:r w:rsidRPr="00FD76FD">
                      <w:rPr>
                        <w:b/>
                        <w:sz w:val="24"/>
                        <w:lang w:val="ru-RU"/>
                      </w:rPr>
                      <w:t xml:space="preserve"> утилизации</w:t>
                    </w:r>
                    <w:r w:rsidRPr="00FD76FD">
                      <w:rPr>
                        <w:rFonts w:ascii="Arial" w:hAnsi="Arial"/>
                        <w:b/>
                        <w:sz w:val="24"/>
                        <w:lang w:val="ru-RU"/>
                      </w:rPr>
                      <w:t>!</w:t>
                    </w:r>
                  </w:p>
                </w:txbxContent>
              </v:textbox>
            </v:shape>
            <w10:wrap type="topAndBottom" anchorx="page"/>
          </v:group>
        </w:pict>
      </w:r>
      <w:r w:rsidR="0028603E" w:rsidRPr="00BC63CC">
        <w:rPr>
          <w:sz w:val="24"/>
          <w:szCs w:val="24"/>
          <w:lang w:val="ru-RU"/>
        </w:rPr>
        <w:t>сложить подъемник в транспортное положение, затем проверить уровень масла. По мере потребности добавить</w:t>
      </w:r>
      <w:r w:rsidR="00916ED5">
        <w:rPr>
          <w:sz w:val="24"/>
          <w:szCs w:val="24"/>
          <w:lang w:val="ru-RU"/>
        </w:rPr>
        <w:t xml:space="preserve"> </w:t>
      </w:r>
      <w:r w:rsidR="0028603E" w:rsidRPr="00BC63CC">
        <w:rPr>
          <w:sz w:val="24"/>
          <w:szCs w:val="24"/>
          <w:lang w:val="ru-RU"/>
        </w:rPr>
        <w:t>масло</w:t>
      </w:r>
      <w:r w:rsidR="00BC63CC">
        <w:rPr>
          <w:sz w:val="24"/>
          <w:szCs w:val="24"/>
          <w:lang w:val="ru-RU"/>
        </w:rPr>
        <w:t>.</w:t>
      </w:r>
    </w:p>
    <w:p w:rsidR="00194758" w:rsidRPr="00194758" w:rsidRDefault="00BC63CC" w:rsidP="00194758">
      <w:pPr>
        <w:pStyle w:val="ab"/>
        <w:ind w:left="0" w:firstLine="567"/>
        <w:contextualSpacing/>
        <w:jc w:val="both"/>
        <w:rPr>
          <w:sz w:val="24"/>
          <w:szCs w:val="24"/>
          <w:lang w:val="ru-RU"/>
        </w:rPr>
      </w:pPr>
      <w:r w:rsidRPr="00194758">
        <w:rPr>
          <w:sz w:val="24"/>
          <w:szCs w:val="24"/>
          <w:lang w:val="ru-RU"/>
        </w:rPr>
        <w:t xml:space="preserve">Двигатель  </w:t>
      </w:r>
      <w:r w:rsidRPr="00194758">
        <w:rPr>
          <w:sz w:val="24"/>
          <w:szCs w:val="24"/>
        </w:rPr>
        <w:t>Honda</w:t>
      </w:r>
      <w:r w:rsidRPr="00194758">
        <w:rPr>
          <w:sz w:val="24"/>
          <w:szCs w:val="24"/>
          <w:lang w:val="ru-RU"/>
        </w:rPr>
        <w:t xml:space="preserve"> – привод аварийного насоса – замена моторного масла.</w:t>
      </w:r>
    </w:p>
    <w:p w:rsidR="003E4426" w:rsidRDefault="00BC63CC" w:rsidP="00683ECD">
      <w:pPr>
        <w:pStyle w:val="ab"/>
        <w:ind w:left="0" w:firstLine="567"/>
        <w:contextualSpacing/>
        <w:jc w:val="both"/>
        <w:rPr>
          <w:sz w:val="24"/>
          <w:szCs w:val="24"/>
          <w:lang w:val="ru-RU"/>
        </w:rPr>
      </w:pPr>
      <w:r w:rsidRPr="00194758">
        <w:rPr>
          <w:sz w:val="24"/>
          <w:szCs w:val="24"/>
          <w:lang w:val="ru-RU"/>
        </w:rPr>
        <w:t xml:space="preserve">Подъемник поставлен с инструкцией по обслуживанию двигателя </w:t>
      </w:r>
      <w:r w:rsidRPr="00194758">
        <w:rPr>
          <w:sz w:val="24"/>
          <w:szCs w:val="24"/>
        </w:rPr>
        <w:t>HONDA</w:t>
      </w:r>
      <w:r w:rsidRPr="00194758">
        <w:rPr>
          <w:sz w:val="24"/>
          <w:szCs w:val="24"/>
          <w:lang w:val="ru-RU"/>
        </w:rPr>
        <w:t xml:space="preserve">, работающего в качестве привода аварийного насоса. Согласно инструкции производителя моторное масло следует поменять после 1 месяца эксплуатации последующая замена – каждые 6 месяцев. Применять масло: </w:t>
      </w:r>
      <w:proofErr w:type="gramStart"/>
      <w:r w:rsidRPr="00194758">
        <w:rPr>
          <w:sz w:val="24"/>
          <w:szCs w:val="24"/>
        </w:rPr>
        <w:t>SAE</w:t>
      </w:r>
      <w:r w:rsidRPr="00194758">
        <w:rPr>
          <w:sz w:val="24"/>
          <w:szCs w:val="24"/>
          <w:lang w:val="ru-RU"/>
        </w:rPr>
        <w:t xml:space="preserve"> 10</w:t>
      </w:r>
      <w:r w:rsidRPr="00194758">
        <w:rPr>
          <w:sz w:val="24"/>
          <w:szCs w:val="24"/>
        </w:rPr>
        <w:t>W</w:t>
      </w:r>
      <w:r w:rsidR="00EB7C07" w:rsidRPr="00194758">
        <w:rPr>
          <w:sz w:val="24"/>
          <w:szCs w:val="24"/>
          <w:lang w:val="ru-RU"/>
        </w:rPr>
        <w:t>30</w:t>
      </w:r>
      <w:r w:rsidRPr="00194758">
        <w:rPr>
          <w:sz w:val="24"/>
          <w:szCs w:val="24"/>
          <w:lang w:val="ru-RU"/>
        </w:rPr>
        <w:t xml:space="preserve"> – смотри инструкцию производителя.</w:t>
      </w:r>
      <w:proofErr w:type="gramEnd"/>
    </w:p>
    <w:p w:rsidR="004F5AF4" w:rsidRDefault="004F5AF4" w:rsidP="00683ECD">
      <w:pPr>
        <w:pStyle w:val="ab"/>
        <w:ind w:left="0" w:firstLine="567"/>
        <w:contextualSpacing/>
        <w:jc w:val="both"/>
        <w:rPr>
          <w:sz w:val="24"/>
          <w:szCs w:val="24"/>
          <w:lang w:val="ru-RU"/>
        </w:rPr>
      </w:pPr>
    </w:p>
    <w:p w:rsidR="004F5AF4" w:rsidRPr="004F5AF4" w:rsidRDefault="004F5AF4" w:rsidP="004F5AF4">
      <w:pPr>
        <w:pStyle w:val="ab"/>
        <w:numPr>
          <w:ilvl w:val="1"/>
          <w:numId w:val="5"/>
        </w:numPr>
        <w:tabs>
          <w:tab w:val="left" w:pos="1843"/>
        </w:tabs>
        <w:ind w:left="1134" w:firstLine="0"/>
        <w:contextualSpacing/>
        <w:jc w:val="both"/>
        <w:outlineLvl w:val="1"/>
        <w:rPr>
          <w:b/>
          <w:sz w:val="24"/>
          <w:szCs w:val="24"/>
          <w:lang w:val="ru-RU"/>
        </w:rPr>
      </w:pPr>
      <w:bookmarkStart w:id="498" w:name="_Toc468721840"/>
      <w:r w:rsidRPr="004F5AF4">
        <w:rPr>
          <w:b/>
          <w:sz w:val="28"/>
          <w:szCs w:val="24"/>
          <w:lang w:val="ru-RU"/>
        </w:rPr>
        <w:t>Инструкция обслуживания и осмотров</w:t>
      </w:r>
      <w:bookmarkEnd w:id="498"/>
    </w:p>
    <w:p w:rsidR="004F5AF4" w:rsidRDefault="004F5AF4" w:rsidP="004F5AF4">
      <w:pPr>
        <w:contextualSpacing/>
        <w:jc w:val="both"/>
        <w:rPr>
          <w:sz w:val="24"/>
          <w:szCs w:val="24"/>
          <w:lang w:val="ru-RU"/>
        </w:rPr>
      </w:pPr>
    </w:p>
    <w:p w:rsidR="004F5AF4" w:rsidRPr="004F5AF4" w:rsidRDefault="004F5AF4" w:rsidP="004F5AF4">
      <w:pPr>
        <w:pStyle w:val="ab"/>
        <w:numPr>
          <w:ilvl w:val="2"/>
          <w:numId w:val="5"/>
        </w:numPr>
        <w:tabs>
          <w:tab w:val="left" w:pos="1985"/>
        </w:tabs>
        <w:ind w:left="1134" w:firstLine="0"/>
        <w:contextualSpacing/>
        <w:jc w:val="both"/>
        <w:outlineLvl w:val="2"/>
        <w:rPr>
          <w:b/>
          <w:sz w:val="28"/>
          <w:szCs w:val="28"/>
          <w:lang w:val="ru-RU"/>
        </w:rPr>
      </w:pPr>
      <w:bookmarkStart w:id="499" w:name="_Toc468721841"/>
      <w:r w:rsidRPr="004F5AF4">
        <w:rPr>
          <w:b/>
          <w:sz w:val="28"/>
          <w:szCs w:val="28"/>
          <w:lang w:val="ru-RU"/>
        </w:rPr>
        <w:t>Ежедневный осмотр</w:t>
      </w:r>
      <w:bookmarkEnd w:id="499"/>
    </w:p>
    <w:p w:rsidR="004F5AF4" w:rsidRDefault="004F5AF4" w:rsidP="004F5AF4">
      <w:pPr>
        <w:pStyle w:val="a9"/>
        <w:spacing w:before="69"/>
        <w:ind w:right="1411"/>
        <w:rPr>
          <w:lang w:val="ru-RU"/>
        </w:rPr>
      </w:pPr>
    </w:p>
    <w:p w:rsidR="004F5AF4" w:rsidRPr="004F5AF4" w:rsidRDefault="004F5AF4" w:rsidP="004F5AF4">
      <w:pPr>
        <w:pStyle w:val="a9"/>
        <w:spacing w:before="69"/>
        <w:ind w:right="-1" w:firstLine="567"/>
        <w:contextualSpacing/>
        <w:jc w:val="both"/>
        <w:rPr>
          <w:lang w:val="ru-RU"/>
        </w:rPr>
      </w:pPr>
      <w:r w:rsidRPr="004F5AF4">
        <w:rPr>
          <w:lang w:val="ru-RU"/>
        </w:rPr>
        <w:t>Ежедневный осмотр проводит оператор в гараже. Ежедне</w:t>
      </w:r>
      <w:r w:rsidR="00896FE3">
        <w:rPr>
          <w:lang w:val="ru-RU"/>
        </w:rPr>
        <w:t>в</w:t>
      </w:r>
      <w:r w:rsidRPr="004F5AF4">
        <w:rPr>
          <w:lang w:val="ru-RU"/>
        </w:rPr>
        <w:t>ный осмотр охватывает:</w:t>
      </w:r>
    </w:p>
    <w:p w:rsidR="004F5AF4" w:rsidRDefault="004F5AF4" w:rsidP="004F5AF4">
      <w:pPr>
        <w:pStyle w:val="ab"/>
        <w:numPr>
          <w:ilvl w:val="0"/>
          <w:numId w:val="74"/>
        </w:numPr>
        <w:tabs>
          <w:tab w:val="left" w:pos="426"/>
        </w:tabs>
        <w:ind w:left="0" w:right="-1" w:firstLine="0"/>
        <w:contextualSpacing/>
        <w:jc w:val="both"/>
        <w:rPr>
          <w:sz w:val="24"/>
          <w:szCs w:val="24"/>
          <w:lang w:val="ru-RU"/>
        </w:rPr>
      </w:pPr>
      <w:r w:rsidRPr="004F5AF4">
        <w:rPr>
          <w:sz w:val="24"/>
          <w:szCs w:val="24"/>
          <w:lang w:val="ru-RU"/>
        </w:rPr>
        <w:t xml:space="preserve">проверку внешней герметичности гидросистемы и состояние </w:t>
      </w:r>
      <w:proofErr w:type="spellStart"/>
      <w:r w:rsidRPr="004F5AF4">
        <w:rPr>
          <w:sz w:val="24"/>
          <w:szCs w:val="24"/>
          <w:lang w:val="ru-RU"/>
        </w:rPr>
        <w:t>гидропроводки</w:t>
      </w:r>
      <w:proofErr w:type="spellEnd"/>
      <w:r w:rsidRPr="004F5AF4">
        <w:rPr>
          <w:sz w:val="24"/>
          <w:szCs w:val="24"/>
          <w:lang w:val="ru-RU"/>
        </w:rPr>
        <w:t xml:space="preserve"> – утечки</w:t>
      </w:r>
      <w:r w:rsidR="00896FE3">
        <w:rPr>
          <w:sz w:val="24"/>
          <w:szCs w:val="24"/>
          <w:lang w:val="ru-RU"/>
        </w:rPr>
        <w:t xml:space="preserve"> </w:t>
      </w:r>
      <w:r>
        <w:rPr>
          <w:sz w:val="24"/>
          <w:szCs w:val="24"/>
          <w:lang w:val="ru-RU"/>
        </w:rPr>
        <w:lastRenderedPageBreak/>
        <w:t>масла;</w:t>
      </w:r>
    </w:p>
    <w:p w:rsidR="004F5AF4" w:rsidRDefault="004F5AF4" w:rsidP="004F5AF4">
      <w:pPr>
        <w:pStyle w:val="ab"/>
        <w:numPr>
          <w:ilvl w:val="0"/>
          <w:numId w:val="74"/>
        </w:numPr>
        <w:tabs>
          <w:tab w:val="left" w:pos="426"/>
        </w:tabs>
        <w:ind w:left="0" w:right="-1" w:firstLine="0"/>
        <w:contextualSpacing/>
        <w:jc w:val="both"/>
        <w:rPr>
          <w:sz w:val="24"/>
          <w:szCs w:val="24"/>
          <w:lang w:val="ru-RU"/>
        </w:rPr>
      </w:pPr>
      <w:r w:rsidRPr="004F5AF4">
        <w:rPr>
          <w:sz w:val="24"/>
          <w:szCs w:val="24"/>
          <w:lang w:val="ru-RU"/>
        </w:rPr>
        <w:t xml:space="preserve">проверку уровня масла в </w:t>
      </w:r>
      <w:proofErr w:type="spellStart"/>
      <w:r w:rsidRPr="004F5AF4">
        <w:rPr>
          <w:sz w:val="24"/>
          <w:szCs w:val="24"/>
          <w:lang w:val="ru-RU"/>
        </w:rPr>
        <w:t>гидробаке</w:t>
      </w:r>
      <w:proofErr w:type="spellEnd"/>
      <w:r w:rsidRPr="004F5AF4">
        <w:rPr>
          <w:sz w:val="24"/>
          <w:szCs w:val="24"/>
          <w:lang w:val="ru-RU"/>
        </w:rPr>
        <w:t>, добавка масла</w:t>
      </w:r>
      <w:r>
        <w:rPr>
          <w:sz w:val="24"/>
          <w:szCs w:val="24"/>
          <w:lang w:val="ru-RU"/>
        </w:rPr>
        <w:t xml:space="preserve"> при необходимости;</w:t>
      </w:r>
    </w:p>
    <w:p w:rsidR="004F5AF4" w:rsidRDefault="004F5AF4" w:rsidP="004F5AF4">
      <w:pPr>
        <w:pStyle w:val="ab"/>
        <w:numPr>
          <w:ilvl w:val="0"/>
          <w:numId w:val="74"/>
        </w:numPr>
        <w:tabs>
          <w:tab w:val="left" w:pos="426"/>
        </w:tabs>
        <w:ind w:left="0" w:right="-1" w:firstLine="0"/>
        <w:contextualSpacing/>
        <w:jc w:val="both"/>
        <w:rPr>
          <w:sz w:val="24"/>
          <w:szCs w:val="24"/>
          <w:lang w:val="ru-RU"/>
        </w:rPr>
      </w:pPr>
      <w:r w:rsidRPr="004F5AF4">
        <w:rPr>
          <w:sz w:val="24"/>
          <w:szCs w:val="24"/>
          <w:lang w:val="ru-RU"/>
        </w:rPr>
        <w:t>визуальную проверку основных соединений болтовых и</w:t>
      </w:r>
      <w:r w:rsidR="00896FE3">
        <w:rPr>
          <w:sz w:val="24"/>
          <w:szCs w:val="24"/>
          <w:lang w:val="ru-RU"/>
        </w:rPr>
        <w:t xml:space="preserve"> </w:t>
      </w:r>
      <w:r>
        <w:rPr>
          <w:sz w:val="24"/>
          <w:szCs w:val="24"/>
          <w:lang w:val="ru-RU"/>
        </w:rPr>
        <w:t>шкворневых;</w:t>
      </w:r>
    </w:p>
    <w:p w:rsidR="004F5AF4" w:rsidRDefault="004F5AF4" w:rsidP="004F5AF4">
      <w:pPr>
        <w:pStyle w:val="ab"/>
        <w:numPr>
          <w:ilvl w:val="0"/>
          <w:numId w:val="74"/>
        </w:numPr>
        <w:tabs>
          <w:tab w:val="left" w:pos="426"/>
        </w:tabs>
        <w:ind w:left="0" w:right="-1" w:firstLine="0"/>
        <w:contextualSpacing/>
        <w:jc w:val="both"/>
        <w:rPr>
          <w:sz w:val="24"/>
          <w:szCs w:val="24"/>
          <w:lang w:val="ru-RU"/>
        </w:rPr>
      </w:pPr>
      <w:r w:rsidRPr="004F5AF4">
        <w:rPr>
          <w:sz w:val="24"/>
          <w:szCs w:val="24"/>
          <w:lang w:val="ru-RU"/>
        </w:rPr>
        <w:t>проверку крепящих элементов</w:t>
      </w:r>
      <w:r w:rsidR="00896FE3">
        <w:rPr>
          <w:sz w:val="24"/>
          <w:szCs w:val="24"/>
          <w:lang w:val="ru-RU"/>
        </w:rPr>
        <w:t xml:space="preserve"> </w:t>
      </w:r>
      <w:r>
        <w:rPr>
          <w:sz w:val="24"/>
          <w:szCs w:val="24"/>
          <w:lang w:val="ru-RU"/>
        </w:rPr>
        <w:t>насоса;</w:t>
      </w:r>
    </w:p>
    <w:p w:rsidR="004F5AF4" w:rsidRDefault="004F5AF4" w:rsidP="004F5AF4">
      <w:pPr>
        <w:pStyle w:val="ab"/>
        <w:numPr>
          <w:ilvl w:val="0"/>
          <w:numId w:val="74"/>
        </w:numPr>
        <w:tabs>
          <w:tab w:val="left" w:pos="426"/>
        </w:tabs>
        <w:ind w:left="0" w:right="-1" w:firstLine="0"/>
        <w:contextualSpacing/>
        <w:jc w:val="both"/>
        <w:rPr>
          <w:sz w:val="24"/>
          <w:szCs w:val="24"/>
          <w:lang w:val="ru-RU"/>
        </w:rPr>
      </w:pPr>
      <w:r w:rsidRPr="004F5AF4">
        <w:rPr>
          <w:sz w:val="24"/>
          <w:szCs w:val="24"/>
          <w:lang w:val="ru-RU"/>
        </w:rPr>
        <w:t>проверку состояния аккумуляторов согласно инструкции</w:t>
      </w:r>
      <w:r w:rsidR="00896FE3">
        <w:rPr>
          <w:sz w:val="24"/>
          <w:szCs w:val="24"/>
          <w:lang w:val="ru-RU"/>
        </w:rPr>
        <w:t xml:space="preserve"> </w:t>
      </w:r>
      <w:r>
        <w:rPr>
          <w:sz w:val="24"/>
          <w:szCs w:val="24"/>
          <w:lang w:val="ru-RU"/>
        </w:rPr>
        <w:t>шасси;</w:t>
      </w:r>
    </w:p>
    <w:p w:rsidR="004F5AF4" w:rsidRDefault="004F5AF4" w:rsidP="004F5AF4">
      <w:pPr>
        <w:pStyle w:val="ab"/>
        <w:numPr>
          <w:ilvl w:val="0"/>
          <w:numId w:val="74"/>
        </w:numPr>
        <w:tabs>
          <w:tab w:val="left" w:pos="426"/>
        </w:tabs>
        <w:ind w:left="0" w:right="-1" w:firstLine="0"/>
        <w:contextualSpacing/>
        <w:jc w:val="both"/>
        <w:rPr>
          <w:sz w:val="24"/>
          <w:szCs w:val="24"/>
          <w:lang w:val="ru-RU"/>
        </w:rPr>
      </w:pPr>
      <w:r w:rsidRPr="004F5AF4">
        <w:rPr>
          <w:sz w:val="24"/>
          <w:szCs w:val="24"/>
          <w:lang w:val="ru-RU"/>
        </w:rPr>
        <w:t>визуальную проверку состояния конечных выключателей и</w:t>
      </w:r>
      <w:r w:rsidR="00896FE3">
        <w:rPr>
          <w:sz w:val="24"/>
          <w:szCs w:val="24"/>
          <w:lang w:val="ru-RU"/>
        </w:rPr>
        <w:t xml:space="preserve"> </w:t>
      </w:r>
      <w:r>
        <w:rPr>
          <w:sz w:val="24"/>
          <w:szCs w:val="24"/>
          <w:lang w:val="ru-RU"/>
        </w:rPr>
        <w:t>датчиков;</w:t>
      </w:r>
    </w:p>
    <w:p w:rsidR="004F5AF4" w:rsidRDefault="004F5AF4" w:rsidP="004F5AF4">
      <w:pPr>
        <w:pStyle w:val="ab"/>
        <w:numPr>
          <w:ilvl w:val="0"/>
          <w:numId w:val="74"/>
        </w:numPr>
        <w:tabs>
          <w:tab w:val="left" w:pos="426"/>
        </w:tabs>
        <w:ind w:left="0" w:right="-1" w:firstLine="0"/>
        <w:contextualSpacing/>
        <w:jc w:val="both"/>
        <w:rPr>
          <w:sz w:val="24"/>
          <w:szCs w:val="24"/>
          <w:lang w:val="ru-RU"/>
        </w:rPr>
      </w:pPr>
      <w:r w:rsidRPr="004F5AF4">
        <w:rPr>
          <w:sz w:val="24"/>
          <w:szCs w:val="24"/>
          <w:lang w:val="ru-RU"/>
        </w:rPr>
        <w:t>проверку крепления электрического</w:t>
      </w:r>
      <w:r w:rsidR="00896FE3">
        <w:rPr>
          <w:sz w:val="24"/>
          <w:szCs w:val="24"/>
          <w:lang w:val="ru-RU"/>
        </w:rPr>
        <w:t xml:space="preserve"> </w:t>
      </w:r>
      <w:r>
        <w:rPr>
          <w:sz w:val="24"/>
          <w:szCs w:val="24"/>
          <w:lang w:val="ru-RU"/>
        </w:rPr>
        <w:t>оборудования;</w:t>
      </w:r>
    </w:p>
    <w:p w:rsidR="004F5AF4" w:rsidRDefault="004F5AF4" w:rsidP="004F5AF4">
      <w:pPr>
        <w:pStyle w:val="ab"/>
        <w:numPr>
          <w:ilvl w:val="0"/>
          <w:numId w:val="74"/>
        </w:numPr>
        <w:tabs>
          <w:tab w:val="left" w:pos="426"/>
        </w:tabs>
        <w:ind w:left="0" w:right="-1" w:firstLine="0"/>
        <w:contextualSpacing/>
        <w:jc w:val="both"/>
        <w:rPr>
          <w:sz w:val="24"/>
          <w:szCs w:val="24"/>
          <w:lang w:val="ru-RU"/>
        </w:rPr>
      </w:pPr>
      <w:r w:rsidRPr="004F5AF4">
        <w:rPr>
          <w:sz w:val="24"/>
          <w:szCs w:val="24"/>
          <w:lang w:val="ru-RU"/>
        </w:rPr>
        <w:t>проверку разборчивости таблиц и</w:t>
      </w:r>
      <w:r w:rsidR="00896FE3">
        <w:rPr>
          <w:sz w:val="24"/>
          <w:szCs w:val="24"/>
          <w:lang w:val="ru-RU"/>
        </w:rPr>
        <w:t xml:space="preserve"> </w:t>
      </w:r>
      <w:r>
        <w:rPr>
          <w:sz w:val="24"/>
          <w:szCs w:val="24"/>
          <w:lang w:val="ru-RU"/>
        </w:rPr>
        <w:t>наклеек;</w:t>
      </w:r>
    </w:p>
    <w:p w:rsidR="004F5AF4" w:rsidRDefault="004F5AF4" w:rsidP="004F5AF4">
      <w:pPr>
        <w:pStyle w:val="ab"/>
        <w:numPr>
          <w:ilvl w:val="0"/>
          <w:numId w:val="74"/>
        </w:numPr>
        <w:tabs>
          <w:tab w:val="left" w:pos="426"/>
        </w:tabs>
        <w:ind w:left="0" w:right="-1" w:firstLine="0"/>
        <w:contextualSpacing/>
        <w:jc w:val="both"/>
        <w:rPr>
          <w:sz w:val="24"/>
          <w:szCs w:val="24"/>
          <w:lang w:val="ru-RU"/>
        </w:rPr>
      </w:pPr>
      <w:r w:rsidRPr="004F5AF4">
        <w:rPr>
          <w:sz w:val="24"/>
          <w:szCs w:val="24"/>
          <w:lang w:val="ru-RU"/>
        </w:rPr>
        <w:t>очистка и мойка</w:t>
      </w:r>
      <w:r>
        <w:rPr>
          <w:sz w:val="24"/>
          <w:szCs w:val="24"/>
          <w:lang w:val="ru-RU"/>
        </w:rPr>
        <w:t xml:space="preserve"> подъемника и добавление масла при необходимости;</w:t>
      </w:r>
    </w:p>
    <w:p w:rsidR="004F5AF4" w:rsidRPr="004F5AF4" w:rsidRDefault="004F5AF4" w:rsidP="004F5AF4">
      <w:pPr>
        <w:pStyle w:val="ab"/>
        <w:numPr>
          <w:ilvl w:val="0"/>
          <w:numId w:val="74"/>
        </w:numPr>
        <w:tabs>
          <w:tab w:val="left" w:pos="426"/>
        </w:tabs>
        <w:ind w:left="0" w:right="-1" w:firstLine="0"/>
        <w:contextualSpacing/>
        <w:jc w:val="both"/>
        <w:rPr>
          <w:sz w:val="24"/>
          <w:szCs w:val="24"/>
          <w:lang w:val="ru-RU"/>
        </w:rPr>
      </w:pPr>
      <w:r>
        <w:rPr>
          <w:sz w:val="24"/>
          <w:szCs w:val="24"/>
          <w:lang w:val="ru-RU"/>
        </w:rPr>
        <w:t>контроль цепей.</w:t>
      </w:r>
    </w:p>
    <w:p w:rsidR="004F5AF4" w:rsidRDefault="004F5AF4" w:rsidP="004F5AF4">
      <w:pPr>
        <w:ind w:firstLine="567"/>
        <w:contextualSpacing/>
        <w:jc w:val="both"/>
        <w:rPr>
          <w:sz w:val="24"/>
          <w:szCs w:val="24"/>
          <w:lang w:val="ru-RU"/>
        </w:rPr>
      </w:pPr>
      <w:r w:rsidRPr="004F5AF4">
        <w:rPr>
          <w:sz w:val="24"/>
          <w:szCs w:val="24"/>
          <w:lang w:val="ru-RU"/>
        </w:rPr>
        <w:t>Эти действия повторять ежедневно после окончания работы.</w:t>
      </w:r>
    </w:p>
    <w:p w:rsidR="004F5AF4" w:rsidRDefault="004F5AF4" w:rsidP="004F5AF4">
      <w:pPr>
        <w:ind w:firstLine="567"/>
        <w:contextualSpacing/>
        <w:jc w:val="both"/>
        <w:rPr>
          <w:sz w:val="24"/>
          <w:szCs w:val="24"/>
          <w:lang w:val="ru-RU"/>
        </w:rPr>
      </w:pPr>
    </w:p>
    <w:p w:rsidR="004F5AF4" w:rsidRPr="007572E2" w:rsidRDefault="007572E2" w:rsidP="001B6DE1">
      <w:pPr>
        <w:pStyle w:val="ab"/>
        <w:numPr>
          <w:ilvl w:val="2"/>
          <w:numId w:val="5"/>
        </w:numPr>
        <w:tabs>
          <w:tab w:val="left" w:pos="1985"/>
        </w:tabs>
        <w:ind w:left="1134" w:firstLine="0"/>
        <w:contextualSpacing/>
        <w:jc w:val="both"/>
        <w:outlineLvl w:val="2"/>
        <w:rPr>
          <w:b/>
          <w:sz w:val="24"/>
          <w:szCs w:val="24"/>
          <w:lang w:val="ru-RU"/>
        </w:rPr>
      </w:pPr>
      <w:bookmarkStart w:id="500" w:name="_Toc468721842"/>
      <w:r w:rsidRPr="007572E2">
        <w:rPr>
          <w:b/>
          <w:sz w:val="28"/>
          <w:szCs w:val="24"/>
          <w:lang w:val="ru-RU"/>
        </w:rPr>
        <w:t>Ежемесячный осмотр</w:t>
      </w:r>
      <w:bookmarkEnd w:id="500"/>
    </w:p>
    <w:p w:rsidR="007572E2" w:rsidRPr="001B6DE1" w:rsidRDefault="007572E2" w:rsidP="001B6DE1">
      <w:pPr>
        <w:contextualSpacing/>
        <w:jc w:val="both"/>
        <w:rPr>
          <w:sz w:val="24"/>
          <w:szCs w:val="24"/>
          <w:lang w:val="ru-RU"/>
        </w:rPr>
      </w:pPr>
    </w:p>
    <w:p w:rsidR="0016051F" w:rsidRPr="001B6DE1" w:rsidRDefault="0016051F" w:rsidP="001B6DE1">
      <w:pPr>
        <w:pStyle w:val="a9"/>
        <w:spacing w:before="69"/>
        <w:ind w:right="-1" w:firstLine="567"/>
        <w:contextualSpacing/>
        <w:jc w:val="both"/>
        <w:rPr>
          <w:lang w:val="ru-RU"/>
        </w:rPr>
      </w:pPr>
      <w:r w:rsidRPr="001B6DE1">
        <w:rPr>
          <w:lang w:val="ru-RU"/>
        </w:rPr>
        <w:t>Ежемесячный осмотр проводит обученное лицо. Ежемесячное обслуживание охватывает:</w:t>
      </w:r>
    </w:p>
    <w:p w:rsidR="0016051F"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проверку бокового вылета с помощью измерительной ленты или дальномера в горизонтальном положении стрелы. Боковой вылет должен отвечать характеристике рабочей зоны с точностью ±0,5 м. Во время проверки необходимо быть особо внимательным и осторожным. Не допускать превышения рабочей зоны. В случае превышения характеристики рабочей зоны, следует заглушить машину и отвести</w:t>
      </w:r>
      <w:r w:rsidR="00896FE3">
        <w:rPr>
          <w:sz w:val="24"/>
          <w:szCs w:val="24"/>
          <w:lang w:val="ru-RU"/>
        </w:rPr>
        <w:t xml:space="preserve"> </w:t>
      </w:r>
      <w:r w:rsidRPr="001B6DE1">
        <w:rPr>
          <w:sz w:val="24"/>
          <w:szCs w:val="24"/>
          <w:lang w:val="ru-RU"/>
        </w:rPr>
        <w:t>назад стрелу, сдвигая телескоп и незамедлительно передать информацию в сертифицированный сервис Производителя. Машину вывести из боевого расчета до момента устранения сервисом недостатка. О неправильной работе машины заявить представителю</w:t>
      </w:r>
      <w:r w:rsidR="00896FE3">
        <w:rPr>
          <w:sz w:val="24"/>
          <w:szCs w:val="24"/>
          <w:lang w:val="ru-RU"/>
        </w:rPr>
        <w:t xml:space="preserve"> </w:t>
      </w:r>
      <w:r w:rsidRPr="001B6DE1">
        <w:rPr>
          <w:sz w:val="24"/>
          <w:szCs w:val="24"/>
          <w:lang w:val="ru-RU"/>
        </w:rPr>
        <w:t>производителя</w:t>
      </w:r>
      <w:r w:rsidR="00266329" w:rsidRPr="001B6DE1">
        <w:rPr>
          <w:sz w:val="24"/>
          <w:szCs w:val="24"/>
          <w:lang w:val="ru-RU"/>
        </w:rPr>
        <w:t>;</w:t>
      </w:r>
    </w:p>
    <w:p w:rsidR="00266329"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проверку блокировок и сигнализаций</w:t>
      </w:r>
      <w:r w:rsidR="00266329" w:rsidRPr="001B6DE1">
        <w:rPr>
          <w:sz w:val="24"/>
          <w:szCs w:val="24"/>
          <w:lang w:val="ru-RU"/>
        </w:rPr>
        <w:t xml:space="preserve"> проводить согласно пункту</w:t>
      </w:r>
      <w:r w:rsidR="00896FE3">
        <w:rPr>
          <w:sz w:val="24"/>
          <w:szCs w:val="24"/>
          <w:lang w:val="ru-RU"/>
        </w:rPr>
        <w:t xml:space="preserve"> </w:t>
      </w:r>
      <w:r w:rsidR="00266329" w:rsidRPr="001B6DE1">
        <w:rPr>
          <w:sz w:val="24"/>
          <w:szCs w:val="24"/>
          <w:lang w:val="ru-RU"/>
        </w:rPr>
        <w:t>2.4.8 настоящей инструкции;</w:t>
      </w:r>
    </w:p>
    <w:p w:rsidR="00266329"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 xml:space="preserve">проверку внутренней герметичности гидроцилиндров опор </w:t>
      </w:r>
      <w:r w:rsidR="00266329" w:rsidRPr="001B6DE1">
        <w:rPr>
          <w:sz w:val="24"/>
          <w:szCs w:val="24"/>
          <w:lang w:val="ru-RU"/>
        </w:rPr>
        <w:t xml:space="preserve">проводить </w:t>
      </w:r>
      <w:r w:rsidRPr="001B6DE1">
        <w:rPr>
          <w:sz w:val="24"/>
          <w:szCs w:val="24"/>
          <w:lang w:val="ru-RU"/>
        </w:rPr>
        <w:t xml:space="preserve">согласно пункту </w:t>
      </w:r>
      <w:r w:rsidR="00266329" w:rsidRPr="001B6DE1">
        <w:rPr>
          <w:sz w:val="24"/>
          <w:szCs w:val="24"/>
          <w:lang w:val="ru-RU"/>
        </w:rPr>
        <w:t>6</w:t>
      </w:r>
      <w:r w:rsidRPr="001B6DE1">
        <w:rPr>
          <w:sz w:val="24"/>
          <w:szCs w:val="24"/>
          <w:lang w:val="ru-RU"/>
        </w:rPr>
        <w:t>.6 настоящей</w:t>
      </w:r>
      <w:r w:rsidR="00896FE3">
        <w:rPr>
          <w:sz w:val="24"/>
          <w:szCs w:val="24"/>
          <w:lang w:val="ru-RU"/>
        </w:rPr>
        <w:t xml:space="preserve"> </w:t>
      </w:r>
      <w:r w:rsidR="00266329" w:rsidRPr="001B6DE1">
        <w:rPr>
          <w:sz w:val="24"/>
          <w:szCs w:val="24"/>
          <w:lang w:val="ru-RU"/>
        </w:rPr>
        <w:t>инструкции;</w:t>
      </w:r>
    </w:p>
    <w:p w:rsidR="001B6DE1"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 xml:space="preserve">проверку уровня масла в гидросистеме, добавление </w:t>
      </w:r>
      <w:r w:rsidR="001B6DE1" w:rsidRPr="001B6DE1">
        <w:rPr>
          <w:sz w:val="24"/>
          <w:szCs w:val="24"/>
          <w:lang w:val="ru-RU"/>
        </w:rPr>
        <w:t>при необходимости;</w:t>
      </w:r>
    </w:p>
    <w:p w:rsidR="001B6DE1"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 xml:space="preserve">проверку соединений болтовых </w:t>
      </w:r>
      <w:r w:rsidRPr="001B6DE1">
        <w:rPr>
          <w:color w:val="000000" w:themeColor="text1"/>
          <w:sz w:val="24"/>
          <w:szCs w:val="24"/>
          <w:lang w:val="ru-RU"/>
        </w:rPr>
        <w:t>и шкворневых</w:t>
      </w:r>
      <w:r w:rsidRPr="001B6DE1">
        <w:rPr>
          <w:sz w:val="24"/>
          <w:szCs w:val="24"/>
          <w:lang w:val="ru-RU"/>
        </w:rPr>
        <w:t>, в случае ослабления прикрутить с помощью динамометрического ключа согласно</w:t>
      </w:r>
      <w:r w:rsidR="00896FE3">
        <w:rPr>
          <w:sz w:val="24"/>
          <w:szCs w:val="24"/>
          <w:lang w:val="ru-RU"/>
        </w:rPr>
        <w:t xml:space="preserve"> </w:t>
      </w:r>
      <w:r w:rsidRPr="001B6DE1">
        <w:rPr>
          <w:sz w:val="24"/>
          <w:szCs w:val="24"/>
          <w:lang w:val="ru-RU"/>
        </w:rPr>
        <w:t xml:space="preserve">таблице </w:t>
      </w:r>
      <w:r w:rsidR="00BF7764" w:rsidRPr="00BF7764">
        <w:rPr>
          <w:color w:val="000000" w:themeColor="text1"/>
          <w:sz w:val="24"/>
          <w:szCs w:val="24"/>
          <w:lang w:val="ru-RU"/>
        </w:rPr>
        <w:t>6</w:t>
      </w:r>
      <w:r w:rsidRPr="00BF7764">
        <w:rPr>
          <w:color w:val="000000" w:themeColor="text1"/>
          <w:sz w:val="24"/>
          <w:szCs w:val="24"/>
          <w:lang w:val="ru-RU"/>
        </w:rPr>
        <w:t xml:space="preserve">.8 </w:t>
      </w:r>
      <w:r w:rsidR="001B6DE1" w:rsidRPr="001B6DE1">
        <w:rPr>
          <w:sz w:val="24"/>
          <w:szCs w:val="24"/>
          <w:lang w:val="ru-RU"/>
        </w:rPr>
        <w:t>настоящей инструкции;</w:t>
      </w:r>
    </w:p>
    <w:p w:rsidR="001B6DE1"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проверку элементов крепления</w:t>
      </w:r>
      <w:r w:rsidR="00896FE3">
        <w:rPr>
          <w:sz w:val="24"/>
          <w:szCs w:val="24"/>
          <w:lang w:val="ru-RU"/>
        </w:rPr>
        <w:t xml:space="preserve"> </w:t>
      </w:r>
      <w:r w:rsidR="001B6DE1" w:rsidRPr="001B6DE1">
        <w:rPr>
          <w:sz w:val="24"/>
          <w:szCs w:val="24"/>
          <w:lang w:val="ru-RU"/>
        </w:rPr>
        <w:t>насоса;</w:t>
      </w:r>
    </w:p>
    <w:p w:rsidR="001B6DE1"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проверку с</w:t>
      </w:r>
      <w:r w:rsidR="001B6DE1" w:rsidRPr="001B6DE1">
        <w:rPr>
          <w:sz w:val="24"/>
          <w:szCs w:val="24"/>
          <w:lang w:val="ru-RU"/>
        </w:rPr>
        <w:t xml:space="preserve">остояния аккумуляторов согласно </w:t>
      </w:r>
      <w:r w:rsidRPr="001B6DE1">
        <w:rPr>
          <w:sz w:val="24"/>
          <w:szCs w:val="24"/>
          <w:lang w:val="ru-RU"/>
        </w:rPr>
        <w:t>инструкци</w:t>
      </w:r>
      <w:r w:rsidR="001B6DE1" w:rsidRPr="001B6DE1">
        <w:rPr>
          <w:sz w:val="24"/>
          <w:szCs w:val="24"/>
          <w:lang w:val="ru-RU"/>
        </w:rPr>
        <w:t>и шасс</w:t>
      </w:r>
      <w:r w:rsidRPr="001B6DE1">
        <w:rPr>
          <w:sz w:val="24"/>
          <w:szCs w:val="24"/>
          <w:lang w:val="ru-RU"/>
        </w:rPr>
        <w:t>и</w:t>
      </w:r>
      <w:r w:rsidR="001B6DE1" w:rsidRPr="001B6DE1">
        <w:rPr>
          <w:sz w:val="24"/>
          <w:szCs w:val="24"/>
          <w:lang w:val="ru-RU"/>
        </w:rPr>
        <w:t>;</w:t>
      </w:r>
    </w:p>
    <w:p w:rsidR="001B6DE1"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визуальную проверку состояния конечных выключателей и датчиков</w:t>
      </w:r>
      <w:r w:rsidR="001B6DE1" w:rsidRPr="001B6DE1">
        <w:rPr>
          <w:sz w:val="24"/>
          <w:szCs w:val="24"/>
          <w:lang w:val="ru-RU"/>
        </w:rPr>
        <w:t>;</w:t>
      </w:r>
    </w:p>
    <w:p w:rsidR="001B6DE1"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проверку четкости изображения всех предупредительных таблиц и наклеек</w:t>
      </w:r>
      <w:r w:rsidR="001B6DE1" w:rsidRPr="001B6DE1">
        <w:rPr>
          <w:sz w:val="24"/>
          <w:szCs w:val="24"/>
          <w:lang w:val="ru-RU"/>
        </w:rPr>
        <w:t>;</w:t>
      </w:r>
    </w:p>
    <w:p w:rsidR="001B6DE1"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 xml:space="preserve">контроль цепей согласно </w:t>
      </w:r>
      <w:r w:rsidR="001B6DE1" w:rsidRPr="001B6DE1">
        <w:rPr>
          <w:sz w:val="24"/>
          <w:szCs w:val="24"/>
          <w:lang w:val="ru-RU"/>
        </w:rPr>
        <w:t>пункту</w:t>
      </w:r>
      <w:r w:rsidR="00896FE3">
        <w:rPr>
          <w:sz w:val="24"/>
          <w:szCs w:val="24"/>
          <w:lang w:val="ru-RU"/>
        </w:rPr>
        <w:t xml:space="preserve"> </w:t>
      </w:r>
      <w:r w:rsidR="001B6DE1" w:rsidRPr="001B6DE1">
        <w:rPr>
          <w:sz w:val="24"/>
          <w:szCs w:val="24"/>
          <w:lang w:val="ru-RU"/>
        </w:rPr>
        <w:t>6</w:t>
      </w:r>
      <w:r w:rsidRPr="001B6DE1">
        <w:rPr>
          <w:sz w:val="24"/>
          <w:szCs w:val="24"/>
          <w:lang w:val="ru-RU"/>
        </w:rPr>
        <w:t>.4.4 настоящей</w:t>
      </w:r>
      <w:r w:rsidR="00896FE3">
        <w:rPr>
          <w:sz w:val="24"/>
          <w:szCs w:val="24"/>
          <w:lang w:val="ru-RU"/>
        </w:rPr>
        <w:t xml:space="preserve"> </w:t>
      </w:r>
      <w:r w:rsidR="001B6DE1" w:rsidRPr="001B6DE1">
        <w:rPr>
          <w:sz w:val="24"/>
          <w:szCs w:val="24"/>
          <w:lang w:val="ru-RU"/>
        </w:rPr>
        <w:t>инструкции;</w:t>
      </w:r>
    </w:p>
    <w:p w:rsidR="001B6DE1"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 xml:space="preserve">проверку пломб согласно </w:t>
      </w:r>
      <w:r w:rsidR="001B6DE1" w:rsidRPr="001B6DE1">
        <w:rPr>
          <w:sz w:val="24"/>
          <w:szCs w:val="24"/>
          <w:lang w:val="ru-RU"/>
        </w:rPr>
        <w:t>пункту</w:t>
      </w:r>
      <w:r w:rsidR="00896FE3">
        <w:rPr>
          <w:sz w:val="24"/>
          <w:szCs w:val="24"/>
          <w:lang w:val="ru-RU"/>
        </w:rPr>
        <w:t xml:space="preserve"> </w:t>
      </w:r>
      <w:r w:rsidR="001B6DE1" w:rsidRPr="001B6DE1">
        <w:rPr>
          <w:sz w:val="24"/>
          <w:szCs w:val="24"/>
          <w:lang w:val="ru-RU"/>
        </w:rPr>
        <w:t>6</w:t>
      </w:r>
      <w:r w:rsidRPr="001B6DE1">
        <w:rPr>
          <w:sz w:val="24"/>
          <w:szCs w:val="24"/>
          <w:lang w:val="ru-RU"/>
        </w:rPr>
        <w:t>.5 настоящей</w:t>
      </w:r>
      <w:r w:rsidR="00896FE3">
        <w:rPr>
          <w:sz w:val="24"/>
          <w:szCs w:val="24"/>
          <w:lang w:val="ru-RU"/>
        </w:rPr>
        <w:t xml:space="preserve"> </w:t>
      </w:r>
      <w:r w:rsidR="001B6DE1" w:rsidRPr="001B6DE1">
        <w:rPr>
          <w:sz w:val="24"/>
          <w:szCs w:val="24"/>
          <w:lang w:val="ru-RU"/>
        </w:rPr>
        <w:t>инструкции;</w:t>
      </w:r>
    </w:p>
    <w:p w:rsidR="001B6DE1"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 xml:space="preserve">проверку состояния смазочных точек, провести смазку </w:t>
      </w:r>
      <w:r w:rsidR="001B6DE1" w:rsidRPr="001B6DE1">
        <w:rPr>
          <w:sz w:val="24"/>
          <w:szCs w:val="24"/>
          <w:lang w:val="ru-RU"/>
        </w:rPr>
        <w:t>при необходимости;</w:t>
      </w:r>
    </w:p>
    <w:p w:rsidR="001B6DE1" w:rsidRP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проверку и регулировку сферических уровней нижней</w:t>
      </w:r>
      <w:r w:rsidR="00896FE3">
        <w:rPr>
          <w:sz w:val="24"/>
          <w:szCs w:val="24"/>
          <w:lang w:val="ru-RU"/>
        </w:rPr>
        <w:t xml:space="preserve"> </w:t>
      </w:r>
      <w:r w:rsidR="001B6DE1" w:rsidRPr="001B6DE1">
        <w:rPr>
          <w:sz w:val="24"/>
          <w:szCs w:val="24"/>
          <w:lang w:val="ru-RU"/>
        </w:rPr>
        <w:t>части;</w:t>
      </w:r>
    </w:p>
    <w:p w:rsidR="001B6DE1" w:rsidRDefault="0016051F" w:rsidP="001B6DE1">
      <w:pPr>
        <w:pStyle w:val="ab"/>
        <w:numPr>
          <w:ilvl w:val="0"/>
          <w:numId w:val="75"/>
        </w:numPr>
        <w:tabs>
          <w:tab w:val="left" w:pos="426"/>
        </w:tabs>
        <w:ind w:left="0" w:right="-1" w:firstLine="0"/>
        <w:contextualSpacing/>
        <w:jc w:val="both"/>
        <w:rPr>
          <w:sz w:val="24"/>
          <w:szCs w:val="24"/>
          <w:lang w:val="ru-RU"/>
        </w:rPr>
      </w:pPr>
      <w:r w:rsidRPr="001B6DE1">
        <w:rPr>
          <w:sz w:val="24"/>
          <w:szCs w:val="24"/>
          <w:lang w:val="ru-RU"/>
        </w:rPr>
        <w:t xml:space="preserve">проверку </w:t>
      </w:r>
      <w:r w:rsidR="001B6DE1">
        <w:rPr>
          <w:sz w:val="24"/>
          <w:szCs w:val="24"/>
          <w:lang w:val="ru-RU"/>
        </w:rPr>
        <w:t xml:space="preserve">наличия </w:t>
      </w:r>
      <w:r w:rsidRPr="001B6DE1">
        <w:rPr>
          <w:sz w:val="24"/>
          <w:szCs w:val="24"/>
          <w:lang w:val="ru-RU"/>
        </w:rPr>
        <w:t>деформации конструкции, трещин и д</w:t>
      </w:r>
      <w:r w:rsidR="001B6DE1">
        <w:rPr>
          <w:sz w:val="24"/>
          <w:szCs w:val="24"/>
          <w:lang w:val="ru-RU"/>
        </w:rPr>
        <w:t>ругих механических повреждений</w:t>
      </w:r>
      <w:r w:rsidRPr="001B6DE1">
        <w:rPr>
          <w:sz w:val="24"/>
          <w:szCs w:val="24"/>
          <w:lang w:val="ru-RU"/>
        </w:rPr>
        <w:t xml:space="preserve"> несущей конструкции, несущих сварных швов или следов</w:t>
      </w:r>
      <w:r w:rsidR="00896FE3">
        <w:rPr>
          <w:sz w:val="24"/>
          <w:szCs w:val="24"/>
          <w:lang w:val="ru-RU"/>
        </w:rPr>
        <w:t xml:space="preserve"> </w:t>
      </w:r>
      <w:r w:rsidRPr="001B6DE1">
        <w:rPr>
          <w:sz w:val="24"/>
          <w:szCs w:val="24"/>
          <w:lang w:val="ru-RU"/>
        </w:rPr>
        <w:t>коррозии</w:t>
      </w:r>
      <w:r w:rsidR="001B6DE1">
        <w:rPr>
          <w:sz w:val="24"/>
          <w:szCs w:val="24"/>
          <w:lang w:val="ru-RU"/>
        </w:rPr>
        <w:t>.</w:t>
      </w:r>
    </w:p>
    <w:p w:rsidR="007572E2" w:rsidRDefault="0016051F" w:rsidP="001B6DE1">
      <w:pPr>
        <w:pStyle w:val="ab"/>
        <w:ind w:left="0" w:right="-1" w:firstLine="567"/>
        <w:contextualSpacing/>
        <w:jc w:val="both"/>
        <w:rPr>
          <w:sz w:val="24"/>
          <w:szCs w:val="24"/>
          <w:lang w:val="ru-RU"/>
        </w:rPr>
      </w:pPr>
      <w:r w:rsidRPr="001B6DE1">
        <w:rPr>
          <w:sz w:val="24"/>
          <w:szCs w:val="24"/>
          <w:lang w:val="ru-RU"/>
        </w:rPr>
        <w:t>Действия ежемесячного осмотра следует под</w:t>
      </w:r>
      <w:r w:rsidR="001B6DE1">
        <w:rPr>
          <w:sz w:val="24"/>
          <w:szCs w:val="24"/>
          <w:lang w:val="ru-RU"/>
        </w:rPr>
        <w:t>робно описывать в журнале машины. З</w:t>
      </w:r>
      <w:r w:rsidRPr="001B6DE1">
        <w:rPr>
          <w:sz w:val="24"/>
          <w:szCs w:val="24"/>
          <w:lang w:val="ru-RU"/>
        </w:rPr>
        <w:t>аписи могут проверяться авторизованным сервисом. Не представление записей может привести к потере гарантии.</w:t>
      </w:r>
    </w:p>
    <w:p w:rsidR="00BF7764" w:rsidRDefault="00BF7764" w:rsidP="001B6DE1">
      <w:pPr>
        <w:pStyle w:val="ab"/>
        <w:ind w:left="0" w:right="-1" w:firstLine="567"/>
        <w:contextualSpacing/>
        <w:jc w:val="both"/>
        <w:rPr>
          <w:sz w:val="24"/>
          <w:szCs w:val="24"/>
          <w:lang w:val="ru-RU"/>
        </w:rPr>
      </w:pPr>
    </w:p>
    <w:p w:rsidR="00BF7764" w:rsidRDefault="00BF7764" w:rsidP="001B6DE1">
      <w:pPr>
        <w:pStyle w:val="ab"/>
        <w:ind w:left="0" w:right="-1" w:firstLine="567"/>
        <w:contextualSpacing/>
        <w:jc w:val="both"/>
        <w:rPr>
          <w:sz w:val="24"/>
          <w:szCs w:val="24"/>
          <w:lang w:val="ru-RU"/>
        </w:rPr>
      </w:pPr>
    </w:p>
    <w:p w:rsidR="00BF7764" w:rsidRDefault="00BF7764" w:rsidP="001B6DE1">
      <w:pPr>
        <w:pStyle w:val="ab"/>
        <w:ind w:left="0" w:right="-1" w:firstLine="567"/>
        <w:contextualSpacing/>
        <w:jc w:val="both"/>
        <w:rPr>
          <w:sz w:val="24"/>
          <w:szCs w:val="24"/>
          <w:lang w:val="ru-RU"/>
        </w:rPr>
      </w:pPr>
    </w:p>
    <w:p w:rsidR="00BF7764" w:rsidRDefault="00BF7764" w:rsidP="001B6DE1">
      <w:pPr>
        <w:pStyle w:val="ab"/>
        <w:ind w:left="0" w:right="-1" w:firstLine="567"/>
        <w:contextualSpacing/>
        <w:jc w:val="both"/>
        <w:rPr>
          <w:sz w:val="24"/>
          <w:szCs w:val="24"/>
          <w:lang w:val="ru-RU"/>
        </w:rPr>
      </w:pPr>
    </w:p>
    <w:p w:rsidR="00BF7764" w:rsidRDefault="00BF7764" w:rsidP="001B6DE1">
      <w:pPr>
        <w:pStyle w:val="ab"/>
        <w:ind w:left="0" w:right="-1" w:firstLine="567"/>
        <w:contextualSpacing/>
        <w:jc w:val="both"/>
        <w:rPr>
          <w:sz w:val="24"/>
          <w:szCs w:val="24"/>
          <w:lang w:val="ru-RU"/>
        </w:rPr>
      </w:pPr>
    </w:p>
    <w:p w:rsidR="00BF7764" w:rsidRPr="00BF7764" w:rsidRDefault="00BF7764" w:rsidP="00BF7764">
      <w:pPr>
        <w:pStyle w:val="ab"/>
        <w:numPr>
          <w:ilvl w:val="2"/>
          <w:numId w:val="5"/>
        </w:numPr>
        <w:tabs>
          <w:tab w:val="left" w:pos="1985"/>
        </w:tabs>
        <w:ind w:left="1134" w:right="-1" w:firstLine="0"/>
        <w:contextualSpacing/>
        <w:jc w:val="both"/>
        <w:outlineLvl w:val="2"/>
        <w:rPr>
          <w:b/>
          <w:sz w:val="24"/>
          <w:szCs w:val="24"/>
          <w:lang w:val="ru-RU"/>
        </w:rPr>
      </w:pPr>
      <w:bookmarkStart w:id="501" w:name="_Toc468721843"/>
      <w:r w:rsidRPr="00BF7764">
        <w:rPr>
          <w:b/>
          <w:sz w:val="28"/>
          <w:szCs w:val="24"/>
          <w:lang w:val="ru-RU"/>
        </w:rPr>
        <w:lastRenderedPageBreak/>
        <w:t>Ежегодный осмотр</w:t>
      </w:r>
      <w:bookmarkEnd w:id="501"/>
    </w:p>
    <w:p w:rsidR="00BF7764" w:rsidRDefault="00BF7764" w:rsidP="00BF7764">
      <w:pPr>
        <w:ind w:right="-1"/>
        <w:contextualSpacing/>
        <w:jc w:val="both"/>
        <w:rPr>
          <w:sz w:val="24"/>
          <w:szCs w:val="24"/>
          <w:lang w:val="ru-RU"/>
        </w:rPr>
      </w:pPr>
    </w:p>
    <w:p w:rsidR="00BF7764" w:rsidRDefault="00BF7764" w:rsidP="00BF7764">
      <w:pPr>
        <w:ind w:right="-1" w:firstLine="567"/>
        <w:contextualSpacing/>
        <w:jc w:val="both"/>
        <w:rPr>
          <w:sz w:val="24"/>
          <w:szCs w:val="24"/>
          <w:lang w:val="ru-RU"/>
        </w:rPr>
      </w:pPr>
      <w:r w:rsidRPr="00BF7764">
        <w:rPr>
          <w:sz w:val="24"/>
          <w:szCs w:val="24"/>
          <w:lang w:val="ru-RU"/>
        </w:rPr>
        <w:t>Ежегодный осмотр проводится согласно п</w:t>
      </w:r>
      <w:r>
        <w:rPr>
          <w:sz w:val="24"/>
          <w:szCs w:val="24"/>
          <w:lang w:val="ru-RU"/>
        </w:rPr>
        <w:t>ункту</w:t>
      </w:r>
      <w:proofErr w:type="gramStart"/>
      <w:r>
        <w:rPr>
          <w:sz w:val="24"/>
          <w:szCs w:val="24"/>
          <w:lang w:val="ru-RU"/>
        </w:rPr>
        <w:t>6</w:t>
      </w:r>
      <w:proofErr w:type="gramEnd"/>
      <w:r>
        <w:rPr>
          <w:sz w:val="24"/>
          <w:szCs w:val="24"/>
          <w:lang w:val="ru-RU"/>
        </w:rPr>
        <w:t>.</w:t>
      </w:r>
      <w:r w:rsidRPr="00BF7764">
        <w:rPr>
          <w:sz w:val="24"/>
          <w:szCs w:val="24"/>
          <w:lang w:val="ru-RU"/>
        </w:rPr>
        <w:t>11</w:t>
      </w:r>
    </w:p>
    <w:p w:rsidR="00BF7764" w:rsidRDefault="00BF7764" w:rsidP="00BF7764">
      <w:pPr>
        <w:ind w:right="-1"/>
        <w:contextualSpacing/>
        <w:jc w:val="both"/>
        <w:rPr>
          <w:sz w:val="24"/>
          <w:szCs w:val="24"/>
          <w:lang w:val="ru-RU"/>
        </w:rPr>
      </w:pPr>
    </w:p>
    <w:p w:rsidR="00BF7764" w:rsidRPr="00BF7764" w:rsidRDefault="00BF7764" w:rsidP="00BF7764">
      <w:pPr>
        <w:pStyle w:val="ab"/>
        <w:numPr>
          <w:ilvl w:val="2"/>
          <w:numId w:val="5"/>
        </w:numPr>
        <w:ind w:left="1134" w:right="-1" w:firstLine="0"/>
        <w:contextualSpacing/>
        <w:jc w:val="both"/>
        <w:outlineLvl w:val="2"/>
        <w:rPr>
          <w:b/>
          <w:sz w:val="24"/>
          <w:szCs w:val="24"/>
          <w:lang w:val="ru-RU"/>
        </w:rPr>
      </w:pPr>
      <w:bookmarkStart w:id="502" w:name="_Toc468721844"/>
      <w:r w:rsidRPr="00BF7764">
        <w:rPr>
          <w:b/>
          <w:sz w:val="28"/>
          <w:szCs w:val="24"/>
          <w:lang w:val="ru-RU"/>
        </w:rPr>
        <w:t>Текущий ремонт</w:t>
      </w:r>
      <w:bookmarkEnd w:id="502"/>
    </w:p>
    <w:p w:rsidR="00BF7764" w:rsidRDefault="00BF7764" w:rsidP="00BF7764">
      <w:pPr>
        <w:ind w:right="-1"/>
        <w:contextualSpacing/>
        <w:jc w:val="both"/>
        <w:rPr>
          <w:sz w:val="24"/>
          <w:szCs w:val="24"/>
          <w:lang w:val="ru-RU"/>
        </w:rPr>
      </w:pPr>
    </w:p>
    <w:p w:rsidR="00BF7764" w:rsidRDefault="00BF7764" w:rsidP="00BF7764">
      <w:pPr>
        <w:pStyle w:val="a9"/>
        <w:spacing w:before="69"/>
        <w:ind w:right="-1" w:firstLine="567"/>
        <w:contextualSpacing/>
        <w:jc w:val="both"/>
        <w:rPr>
          <w:lang w:val="ru-RU"/>
        </w:rPr>
      </w:pPr>
      <w:r w:rsidRPr="00BF7764">
        <w:rPr>
          <w:lang w:val="ru-RU"/>
        </w:rPr>
        <w:t>Текущий ремонт необходим для устранения мелких повреждений машины во время эксплуатации, обнаруженных вследствие ежедневных, ежемесячных и ежегодных  осмотров на основе тщательной проверки частей и поврежденных элементов и узлов. Мелкие ремонты может выполнять назначенный персонал.</w:t>
      </w:r>
    </w:p>
    <w:p w:rsidR="00BF7764" w:rsidRDefault="00BF7764" w:rsidP="00BF7764">
      <w:pPr>
        <w:pStyle w:val="a9"/>
        <w:spacing w:before="69"/>
        <w:ind w:right="-1" w:firstLine="567"/>
        <w:contextualSpacing/>
        <w:jc w:val="both"/>
        <w:rPr>
          <w:lang w:val="ru-RU"/>
        </w:rPr>
      </w:pPr>
      <w:r w:rsidRPr="00BF7764">
        <w:rPr>
          <w:lang w:val="ru-RU"/>
        </w:rPr>
        <w:t xml:space="preserve">Ремонт элементов безопасности, </w:t>
      </w:r>
      <w:proofErr w:type="spellStart"/>
      <w:r w:rsidRPr="00BF7764">
        <w:rPr>
          <w:lang w:val="ru-RU"/>
        </w:rPr>
        <w:t>гидроклапанов</w:t>
      </w:r>
      <w:proofErr w:type="spellEnd"/>
      <w:r w:rsidRPr="00BF7764">
        <w:rPr>
          <w:lang w:val="ru-RU"/>
        </w:rPr>
        <w:t>, несущих элементов конструкции должен выполнять авторизованный сервис.  Не допускается ремонт важных узлов, несущих узлов или элементов безопасности подъемника выполнение на базе неодобренных производителем деталей неквалифицированным персоналом.</w:t>
      </w:r>
    </w:p>
    <w:p w:rsidR="00BF7764" w:rsidRDefault="00BF7764" w:rsidP="00BF7764">
      <w:pPr>
        <w:pStyle w:val="a9"/>
        <w:spacing w:before="69"/>
        <w:ind w:right="-1" w:firstLine="567"/>
        <w:contextualSpacing/>
        <w:jc w:val="both"/>
        <w:rPr>
          <w:lang w:val="ru-RU"/>
        </w:rPr>
      </w:pPr>
      <w:r w:rsidRPr="00BF7764">
        <w:rPr>
          <w:lang w:val="ru-RU"/>
        </w:rPr>
        <w:t>Мел</w:t>
      </w:r>
      <w:r>
        <w:rPr>
          <w:lang w:val="ru-RU"/>
        </w:rPr>
        <w:t>к</w:t>
      </w:r>
      <w:r w:rsidRPr="00BF7764">
        <w:rPr>
          <w:lang w:val="ru-RU"/>
        </w:rPr>
        <w:t>ие ремонты не связан</w:t>
      </w:r>
      <w:r>
        <w:rPr>
          <w:lang w:val="ru-RU"/>
        </w:rPr>
        <w:t>н</w:t>
      </w:r>
      <w:r w:rsidRPr="00BF7764">
        <w:rPr>
          <w:lang w:val="ru-RU"/>
        </w:rPr>
        <w:t>ы</w:t>
      </w:r>
      <w:r>
        <w:rPr>
          <w:lang w:val="ru-RU"/>
        </w:rPr>
        <w:t>е</w:t>
      </w:r>
      <w:r w:rsidRPr="00BF7764">
        <w:rPr>
          <w:lang w:val="ru-RU"/>
        </w:rPr>
        <w:t xml:space="preserve"> непосредственно с безопасностью машины  может выполнять персонал потребителя.</w:t>
      </w:r>
    </w:p>
    <w:p w:rsidR="00BF7764" w:rsidRDefault="00BF7764" w:rsidP="00BF7764">
      <w:pPr>
        <w:pStyle w:val="a9"/>
        <w:spacing w:before="69"/>
        <w:ind w:right="-1" w:firstLine="567"/>
        <w:contextualSpacing/>
        <w:jc w:val="both"/>
        <w:rPr>
          <w:lang w:val="ru-RU"/>
        </w:rPr>
      </w:pPr>
      <w:r w:rsidRPr="00BF7764">
        <w:rPr>
          <w:lang w:val="ru-RU"/>
        </w:rPr>
        <w:t>Более крупные ремонты и связан</w:t>
      </w:r>
      <w:r>
        <w:rPr>
          <w:lang w:val="ru-RU"/>
        </w:rPr>
        <w:t>н</w:t>
      </w:r>
      <w:r w:rsidRPr="00BF7764">
        <w:rPr>
          <w:lang w:val="ru-RU"/>
        </w:rPr>
        <w:t>ы</w:t>
      </w:r>
      <w:r>
        <w:rPr>
          <w:lang w:val="ru-RU"/>
        </w:rPr>
        <w:t>е</w:t>
      </w:r>
      <w:r w:rsidRPr="00BF7764">
        <w:rPr>
          <w:lang w:val="ru-RU"/>
        </w:rPr>
        <w:t xml:space="preserve"> с безопасностью эксплуатации выполняются на заводе – изготовителе или в сертифицированном сервисе.</w:t>
      </w:r>
    </w:p>
    <w:p w:rsidR="00BF7764" w:rsidRDefault="00BF7764" w:rsidP="00BF7764">
      <w:pPr>
        <w:pStyle w:val="a9"/>
        <w:spacing w:before="69"/>
        <w:ind w:right="-1" w:firstLine="567"/>
        <w:contextualSpacing/>
        <w:jc w:val="both"/>
        <w:rPr>
          <w:lang w:val="ru-RU"/>
        </w:rPr>
      </w:pPr>
    </w:p>
    <w:p w:rsidR="00BF7764" w:rsidRPr="00BF7764" w:rsidRDefault="00BF7764" w:rsidP="00BF7764">
      <w:pPr>
        <w:pStyle w:val="a9"/>
        <w:numPr>
          <w:ilvl w:val="2"/>
          <w:numId w:val="5"/>
        </w:numPr>
        <w:tabs>
          <w:tab w:val="left" w:pos="1985"/>
        </w:tabs>
        <w:spacing w:before="69"/>
        <w:ind w:left="1134" w:right="-1" w:firstLine="0"/>
        <w:contextualSpacing/>
        <w:jc w:val="both"/>
        <w:outlineLvl w:val="2"/>
        <w:rPr>
          <w:b/>
          <w:lang w:val="ru-RU"/>
        </w:rPr>
      </w:pPr>
      <w:bookmarkStart w:id="503" w:name="_Toc468721845"/>
      <w:r w:rsidRPr="00BF7764">
        <w:rPr>
          <w:b/>
          <w:sz w:val="28"/>
          <w:lang w:val="ru-RU"/>
        </w:rPr>
        <w:t>Контроль цепей</w:t>
      </w:r>
      <w:bookmarkEnd w:id="503"/>
    </w:p>
    <w:p w:rsidR="00BF7764" w:rsidRDefault="00BF7764" w:rsidP="00BF7764">
      <w:pPr>
        <w:pStyle w:val="a9"/>
        <w:spacing w:before="69"/>
        <w:ind w:right="-1"/>
        <w:contextualSpacing/>
        <w:jc w:val="both"/>
        <w:rPr>
          <w:lang w:val="ru-RU"/>
        </w:rPr>
      </w:pPr>
    </w:p>
    <w:p w:rsidR="006D2596" w:rsidRDefault="006D2596" w:rsidP="006D2596">
      <w:pPr>
        <w:pStyle w:val="a9"/>
        <w:spacing w:before="69"/>
        <w:ind w:firstLine="567"/>
        <w:contextualSpacing/>
        <w:jc w:val="both"/>
        <w:rPr>
          <w:lang w:val="ru-RU"/>
        </w:rPr>
      </w:pPr>
      <w:r w:rsidRPr="00FD76FD">
        <w:rPr>
          <w:lang w:val="ru-RU"/>
        </w:rPr>
        <w:t xml:space="preserve">Визуальный осмотр цепей стрелы следует проводить перед каждым началом работы телескопа. Тщательный контроль состояния цепей внутри стрелы, </w:t>
      </w:r>
      <w:r>
        <w:rPr>
          <w:lang w:val="ru-RU"/>
        </w:rPr>
        <w:t>с</w:t>
      </w:r>
      <w:r w:rsidRPr="00FD76FD">
        <w:rPr>
          <w:lang w:val="ru-RU"/>
        </w:rPr>
        <w:t xml:space="preserve"> учетом сопряг</w:t>
      </w:r>
      <w:r>
        <w:rPr>
          <w:lang w:val="ru-RU"/>
        </w:rPr>
        <w:t>а</w:t>
      </w:r>
      <w:r w:rsidRPr="00FD76FD">
        <w:rPr>
          <w:lang w:val="ru-RU"/>
        </w:rPr>
        <w:t>ющих</w:t>
      </w:r>
      <w:r>
        <w:rPr>
          <w:lang w:val="ru-RU"/>
        </w:rPr>
        <w:t>ся</w:t>
      </w:r>
      <w:r w:rsidRPr="00FD76FD">
        <w:rPr>
          <w:lang w:val="ru-RU"/>
        </w:rPr>
        <w:t xml:space="preserve"> элементов следует проводить один раз в 3 месяца.</w:t>
      </w:r>
    </w:p>
    <w:p w:rsidR="006D2596" w:rsidRPr="00FD76FD" w:rsidRDefault="00501E7B" w:rsidP="006D2596">
      <w:pPr>
        <w:pStyle w:val="a9"/>
        <w:spacing w:before="69"/>
        <w:ind w:firstLine="567"/>
        <w:contextualSpacing/>
        <w:jc w:val="both"/>
        <w:rPr>
          <w:lang w:val="ru-RU"/>
        </w:rPr>
      </w:pPr>
      <w:r>
        <w:rPr>
          <w:noProof/>
          <w:lang w:val="ru-RU" w:eastAsia="ru-RU"/>
        </w:rPr>
        <w:pict>
          <v:group id="Группа 3228" o:spid="_x0000_s2483" style="position:absolute;left:0;text-align:left;margin-left:110.3pt;margin-top:34.2pt;width:419.85pt;height:57.75pt;z-index:252089344;mso-wrap-distance-left:0;mso-wrap-distance-right:0;mso-position-horizontal-relative:page" coordorigin="1418,213" coordsize="8898,14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4hSpeBgAAhyYAAA4AAABkcnMvZTJvRG9jLnhtbOxafW7bNhT/f8Du&#10;IOh/1aQk25IQp0j8URTotmDtDkBLtEVUEjVSjp0NAwbsCLvIbrArtDfaI6kP26mT1GmzdrOD2JQo&#10;UY/v+72fzp5v8sy6pkIyXoxs/AzZFi1inrBiObJ/ejNzAtuSFSkSkvGCjuwbKu3n599+c7YuI+ry&#10;lGcJFRYsUshoXY7stKrKqNeTcUpzIp/xkhYwueAiJxUcimUvEWQNq+dZz0Vo0FtzkZSCx1RKODsx&#10;k/a5Xn+xoHH1w2IhaWVlIxtoq/S30N9z9d07PyPRUpAyZXFNBjmCipywAh7aLjUhFbFWgt1aKmex&#10;4JIvqmcxz3t8sWAx1XuA3WC0t5sXgq9KvZdltF6WLZuAtXt8OnrZ+PvrK2GxZGR7rguyKkgOUnr3&#10;5/vf3//x7m/4+8vSE8CndbmM4PIXonxdXgmzWRi+4vFbCdO9/Xl1vDQXW/P1dzyBhcmq4ppPm4XI&#10;1RLAAWujxXHTioNuKiuGk33Pc1HYt60Y5oae57t9I684BaGq27CPgWaYdbHXTE3ru4MghDl1K/Z9&#10;PdsjkXmsJrUmTe0LVE923JWP4+7rlJRUC00qdnXcDRvuvmIFtTRF6tFwzbi4EprBMpLA2nu5hcNg&#10;oLeNB/2B2XfDMzcI4Tlq11q32y2TqBSyekF5bqnByM6ACC0Jcv1KVkp+3SVKMAWfsSyD8yTKCmsN&#10;XMS+h/QdkmcsUbNqUorlfJwJ65ooC9MfRRGstnMZaHKR6NVSSpJpPa4Iy8wYrs8KtR5sBOipR8aE&#10;fg1ROA2mge/47mDq+GgycS5mY98ZzPCwP/Em4/EE/6ZIw36UsiShhaKuMWfsP0ygtWMxhtgadMuH&#10;3u7qeotAbPOriQbFMiI0WjXnyY2WrD4POvZkygaSqk35R3CBpFhm1PKVXGqNayxYGvO1Cj5O4Sp6&#10;IQRfKwmBEWAtx50bmu3dr6H+wDeG6Ye7ChoEqDFLb2Ae0Zhlp4C1jgqg/S4d3dGwHUWc6c+HFNFo&#10;2ZZU79I77Pro0g2d2SAYOv7M7zvhEAUOwuFlOEB+6E9mu3qnTdtEM1CXY/VOmVvYB2+nDewIa8tZ&#10;BVE1Y/nIDlqTJNEh02vNRpHfKHTze1ixLcHBkYCmQfyHQcrFL7a1hlg6suXPKyKobWUvC9CkEDyw&#10;Cr76wO8PXTgQ2zPz7RlSxLDUyK5sywzHlQnYq1KwZQpPwpoxBb+AaLJg2nkpzTTmBnSrgye1NtxY&#10;m5a/jlK13Xy0a28iGh64tyynCWgn1/5oE1OWteUEWgswYQ2i0Rfr2kMI/SZL08qm4//RyuYOjZd2&#10;3V0vDQZqMiesowbwo0nYTmlEV518MOv+L6URIajHlq4NlZIcrWv7qXqTsnaJ+smv/Z/9Wlt9ar8W&#10;PEbXkIdOju1UHxXLQ8W4KpKNY+vqI51u1d7t89dHfVMf4T4USrou7tyhCxFeRV+4BGYOx97jy6PD&#10;dfqpPDJdiu3ORJscnsqjO9uVB4zNQ5BNbmURWIf5o9OIAIot1fEL9+ymSVnd4adOI6DxGJ46X21f&#10;rWkMNL+HGwTKeyk5P2Et7qG2Fu88O9Z9pqd27dA7Onn2Gsd5YKV0anx9VY0vD7m7nl13EY717Mjt&#10;eyfX/jWCGiWLI/ivARcY3Wp834/jwl3VSrWMTQmcP2iNnIi3q9IBKLUkFZuzjFU3GhaGBrEiqri+&#10;YrHCKtXBFhjnIdA0k5LABeq5lgEQm+vMXQBIsFjjmx1AIksAJVQLujt1CzPZXaWnDncomWesbPAz&#10;Na73DF3uPVj3A2wzkPGEx6ucFpXBwAXNYPu8kCkrJbTWI5rPaTKyxcvEtMqhtrgFqrnBBUKhe+mM&#10;+2gMoNpw6lyE/tAZounQR36Ax3jcgBsrSYENJJuU7PGoWg0V1rXNrT4riRRLNPIhYhXDdXUkK0Gr&#10;OFWnF4Dt1eehNmonNJs7ziqmPwxMDYbgxSCj9AZ7WGrogpRVIRZi7diOr8TaTvOXh29+PIb2ICC0&#10;YT9kgGoI/0+FfXoIKmtj229UTX3JN5bpYm8lgFa1gfMNkvQZUdA6ot2Jgt5Tr9xX5m8p10dV7/8i&#10;qP4JlU5bVPOewAmvrR393osI1Wa+0S/5uF5bChm09MEYLpTXBr+FgcFuYWBwWxh8QswWSNdvO+ny&#10;sn4zS71OtX2s68ru/bHzf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dtXoU4QAA&#10;AAsBAAAPAAAAZHJzL2Rvd25yZXYueG1sTI/BasMwDIbvg72D0WC31U6yhTSLU0rZdiqDtYPRmxqr&#10;SWhsh9hN0refe9puEvr49f3FatYdG2lwrTUSooUARqayqjW1hO/9+1MGzHk0CjtrSMKVHKzK+7sC&#10;c2Un80XjztcshBiXo4TG+z7n3FUNaXQL25MJt5MdNPqwDjVXA04hXHc8FiLlGlsTPjTY06ah6ry7&#10;aAkfE07rJHobt+fT5nrYv3z+bCOS8vFhXr8C8zT7Pxhu+kEdyuB0tBejHOskxLFIAyohzZ6B3QCR&#10;igTYMUxZsgReFvx/h/IXAAD//wMAUEsDBAoAAAAAAAAAIQCjWbQrUwwAAFMMAAAVAAAAZHJzL21l&#10;ZGlhL2ltYWdlMS5qcGVn/9j/4AAQSkZJRgABAQEAYABgAAD/2wBDAAMCAgMCAgMDAwMEAwMEBQgF&#10;BQQEBQoHBwYIDAoMDAsKCwsNDhIQDQ4RDgsLEBYQERMUFRUVDA8XGBYUGBIUFRT/2wBDAQMEBAUE&#10;BQkFBQkUDQsNFBQUFBQUFBQUFBQUFBQUFBQUFBQUFBQUFBQUFBQUFBQUFBQUFBQUFBQUFBQUFBQU&#10;FBT/wAARCABgAG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kNLRQAzaD+Fc54l8daP4WX/TryKJ/7ruq/wA6teLfEMHhjQbu/uJB&#10;GkSFs182eAfCTfFvUb/xP4kSS5tZZnWyt5JGVNg/i4r4zPc6nl7jQw6TqS/BH0eV5bTxNKeKxTca&#10;cdNN230R7xo/xY8O6vepaJeLBdON6Ryfxr7V2MciyRBk5WviP4x+AbnwVfeRpMkkcZ/0vS5hJ8yS&#10;r96PdXu37OPxSTx54Xt/Ok/0pE2PHJ95GX71Xw/m9TMIzo4qyqwfTqujJzfLYYNwrYeXNSmrpv8A&#10;I9sooor7A+eCiiigAooooAb2zTdxP0pQcCuV+JPjC38E+Fb3UbiQJtQ7frWNatGhSlVlslc3w9Ge&#10;Iqxo01dydkeI/tDeKLjxj4n0zwLpEnmPO/8ApJT+BK9g8L+HoND0SzsbWPy4LdFijT/ZFeM/s5+G&#10;59cutT8a6rH5l5qTslsz/wDPLv8A99V9G28HloK/J8FCWaYqeMq9dvQ+0zyrDBwp5XR2p7vvJ7/5&#10;HnPxX8If8JX4VngSPzLy3/0i0/3l/h/Gvlr4b+KJfhl8VI/3nkaXq3z/AOxHOv3l/wCBV9x3lvuy&#10;6/ePavkn9pP4bvDd3E9inkLc/wCl2bx/wXK9azrynlGPhjIbLSXoyctccww08unvvH16o+xNNv4d&#10;SsYrmF96Ouc1c6V4B+yt8UF8Z+EILa4k/wBLh+SRP+ebrwVr3/qa/XKdSNSEZw2Z8VUhKlNwl0HU&#10;UUVsZhRRRQAwnI9BXyV8eNen+KXxL0zwPpUnmWqyb7sofuIPvfpXvHxn+IEHw88EX1+8myYoVi/3&#10;q8U/Zj8HTvp134w1WPfqWsvvjeT73k//AF2r8/4nx3urAQ3lq/Q/QOHqKwGFq5zV+z7sPOT6/I95&#10;8K6LBo+nW1tbx+RbQxqkaf3FFfnP+3L/AMFDfiz+z1+0frngnwp/Yf8AYtna2s0X27T/ADZQ0sCu&#10;3zbx/E1fpXbyJHHX4k/8FbNLbT/2w9RvG+5qGj2Fyv4J5X/tOvRyOlShFUvI+MxM51J88z79/wCC&#10;b/7VPjf9qnwh431HxwdOM+k3tvb239m232cbXjZm3fMf7tfRvxI8ML4n0C6shH/pI/fW/wD10FfE&#10;v/BFvSGsvgp481V/uX2vJCv/AGygU/8AtSv0BvcOK4s8hSrc0PkzfBVZ0Ksasd07o+GPCeuXHwl+&#10;Mlu//Hppesv8yf3J1/8Aiq++dE1OHVtOt7mF96Omc18kftM/DuLWba4nsY9kk/76J4/4LlOtdr+y&#10;J8WP+Et8LR2F5Jm+t/3M6f3JV+9WfCuYe0pzwE5XlT2fddD3s/w8aihmFKPuz38mfSlFFFfoB8aN&#10;44qNmCAu56U8dB615T+0P8SF+HfgG6njkCX1whigT1Y1zYitChSlWnslc7MFhKuOxMMLS3k7HhPx&#10;j1ib43fGjT/CdlJ5mjWT7rvb93av3/8A4mvonS4ItKtY4IU8mGJFSNU/gUV4f+zX4Xi0fw3ca5fy&#10;Z1XV385vM+/5P8P5/er2fzfMOPMr+esTm6xOKnX5k2332P0bO5RjKGXUP4VFW9ZfaZqSapX5P/8A&#10;BY/SC3xT8Aa2EObvRZbZmH/TKct/7Wr9TPMSP78lfOv7RX7aHwx/Z/8AFVh4d8ZaPqOrXtxZJfRP&#10;YWcFxEiszJ1kcfN8telkmbYmOPUqUfaOz91Pc+PxNGPsu3mYf/BLuwfQP2RtEmKbDqeqXt3/AORP&#10;K/8AadfUuoeJ0jPlJJl/4q8V+DX7Qnh/9oDwS+veDbO80rRYrprTybu3SJtyqpb5UYr/ABV2cFvL&#10;cybIY/MevzviPirGrMKuGp03Gbk00915I9XDYKHsozm+hralbw6/p9xpz4/e/PAf+mgr5ZttQuPg&#10;v8cLe/T/AETSNZfZL/cSda+mLi3u7GT5/wB3XnH7QXgCLxz4UuZbdP38qb4nj/guU/xro4Wz2rg8&#10;XGVZNTjun2f+R7lClDE0p4Ob92ps+0j6x8O6vDrekW95C/mB061pbvmINfK/7GnxbfxL4bj0rUrj&#10;/iY2n+jTpJ/z1WvqhhkH1r+sqNSFeEakNnqfmNejKhVlRno4uxFLNHDE7vwqDJr4g+JutS/G/wCN&#10;senRv5uh6W/73+5tH3vz+7X198R7mS18Ca1Nb582O2dht9q+Jf2e/F2gafe6/Hq+pW+n3V1Orx3E&#10;33Xxu3Lur8546xWKp4D6vhVrM/TODsM4YbFZlSi5TglFW1tfdnvEUaxR7E/don3UqWq3/CTeEf8A&#10;oadN/wDAtaP+Ei8KSf8AM06b/wB/1r+Up8P5n/J+KNGqr1cJf+Ass18w/tPfsUWv7SXjWw8RXPiN&#10;9Ga009LHyUi3/dZn3f8Aj1fTP9u+Gf8AoZbH/v8ArSjVfDh/5mKw/wC/6135XhM9ybEfWsD7s0rX&#10;06+pzVcOq8eSrCVvRnlH7NfwGi/Z4+Hr+FodTk1hGvZbv7Q8ez76qu3/AMdr2bQ7xLK83v8Acqp9&#10;t0L/AKDtr/3/AFqUXGiH/mPWn/fa0quDzmtjv7Rrq9Ru7em4KkoUvZKDt6M6LWNQt7m3+SsGyhW+&#10;gn0+X7k6fL/sMOlBGlA/8hq0/wC/i1d09tKtrjzn1O3fb9394telKlmOJx0MRVgo20eq26mEYexj&#10;7t/LQ+T9dluPgX8e9P1hP9E0jXn+zXX9xLkV+gfhLWovEOh214km8Mlfn5+3l4j0++0fQ9Ns38zV&#10;NQ1e3+ypH999v3pK+s/2Y7y4uvBuJuNvFf07wdiKtbLuWprytpPujyOJIRlUpV7WlKOq80eyzwx3&#10;ELRyDKOMGvh74/8A7Deo/wBqXWt/DLVv7EN2++40uf5rcuf+efGVr7m24AGaK+yxGFoYqPJWipep&#10;5OW5vjsom54Ko4X3ts/VH5Nyfst/HCKTZ/bGnf8Aft//AIiiP9mP45x/c1jTv+/b/wDxFfq/9ni/&#10;uR/lR9ki/wCeaflXl/2Jl3/PpHvf66Z5/wA//wAEflJH+zf8e4/ua3Zf9+3/APiKsR/s7/tAR/c8&#10;QWX/AH7f/wCIr9UvskX/ADySj7LF/wA8ko/sLLv+fMQ/1yzn/n7+CPyxj+Af7Qsf3PEll/37b/4i&#10;rCfA/wDaIj/5mSy/8B2/+Ir9RvssP/PNPyo+yw/880/Kl/YWWf8APlfcZ/625v8A8/PwR+YMfwf/&#10;AGjY/wDmaLL/AMB2/wDiKsf8Kq/aS/g8UWyf9uzf/EV+m32WH/nmn5UfZIf+eaflUf6v5Z/z5X3H&#10;PPifM5/8vF9yPzl+G37Ifii98Vx674qvLzxBrr/J9su5PkgX/pmtffPw/wDCMXg3w9BZRx7GUfNX&#10;RpFHF91QKk5HWvcpUaVGChSikl2PncRiKuKqe1qycm+5/9lQSwECLQAUAAYACAAAACEAihU/mAwB&#10;AAAVAgAAEwAAAAAAAAAAAAAAAAAAAAAAW0NvbnRlbnRfVHlwZXNdLnhtbFBLAQItABQABgAIAAAA&#10;IQA4/SH/1gAAAJQBAAALAAAAAAAAAAAAAAAAAD0BAABfcmVscy8ucmVsc1BLAQItABQABgAIAAAA&#10;IQBLOIUqXgYAAIcmAAAOAAAAAAAAAAAAAAAAADwCAABkcnMvZTJvRG9jLnhtbFBLAQItABQABgAI&#10;AAAAIQBYYLMbugAAACIBAAAZAAAAAAAAAAAAAAAAAMYIAABkcnMvX3JlbHMvZTJvRG9jLnhtbC5y&#10;ZWxzUEsBAi0AFAAGAAgAAAAhAF21ehThAAAACwEAAA8AAAAAAAAAAAAAAAAAtwkAAGRycy9kb3du&#10;cmV2LnhtbFBLAQItAAoAAAAAAAAAIQCjWbQrUwwAAFMMAAAVAAAAAAAAAAAAAAAAAMUKAABkcnMv&#10;bWVkaWEvaW1hZ2UxLmpwZWdQSwUGAAAAAAYABgB9AQAASxcAAAAA&#10;">
            <v:line id="Line 3" o:spid="_x0000_s2484" style="position:absolute;visibility:visible;mso-wrap-style:square" from="1986,1656" to="4885,1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r3lccAAADdAAAADwAAAGRycy9kb3ducmV2LnhtbESPQWvCQBSE7wX/w/IEb3VjhFJTVxFB&#10;qthLoz309sg+s6HZtzG7jUl/fbdQ8DjMzDfMct3bWnTU+sqxgtk0AUFcOF1xqeB82j0+g/ABWWPt&#10;mBQM5GG9Gj0sMdPuxu/U5aEUEcI+QwUmhCaT0heGLPqpa4ijd3GtxRBlW0rd4i3CbS3TJHmSFiuO&#10;CwYb2hoqvvJvq0C+7j6vg/94O+37g/m5HIeuyyulJuN+8wIiUB/u4f/2XiuYp+kC/t7EJ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GveVxwAAAN0AAAAPAAAAAAAA&#10;AAAAAAAAAKECAABkcnMvZG93bnJldi54bWxQSwUGAAAAAAQABAD5AAAAlQMAAAAA&#10;" strokeweight=".9pt"/>
            <v:rect id="Rectangle 4" o:spid="_x0000_s2485" style="position:absolute;left:1464;top:249;width:8808;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lv8EA&#10;AADdAAAADwAAAGRycy9kb3ducmV2LnhtbERPTYvCMBC9L/gfwgh7WxPtWrQaRRYEYfWwuuB1aMa2&#10;2ExqE7X+e3MQPD7e93zZ2VrcqPWVYw3DgQJBnDtTcaHh/7D+moDwAdlg7Zg0PMjDctH7mGNm3J3/&#10;6LYPhYgh7DPUUIbQZFL6vCSLfuAa4sidXGsxRNgW0rR4j+G2liOlUmmx4thQYkM/JeXn/dVqwPTb&#10;XHanZHv4vaY4LTq1Hh+V1p/9bjUDEagLb/HLvTEaklES98c38Qn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BJb/BAAAA3QAAAA8AAAAAAAAAAAAAAAAAmAIAAGRycy9kb3du&#10;cmV2LnhtbFBLBQYAAAAABAAEAPUAAACGAwAAAAA=&#10;" stroked="f"/>
            <v:line id="Line 5" o:spid="_x0000_s2486" style="position:absolute;visibility:visible;mso-wrap-style:square" from="1418,1629" to="10316,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VtTscAAADdAAAADwAAAGRycy9kb3ducmV2LnhtbESPQWvCQBSE7wX/w/KE3urGCEWiq5RC&#10;0NJeGu2ht0f2mQ1m38bsNib99d2C4HGYmW+Y9Xawjeip87VjBfNZAoK4dLrmSsHxkD8tQfiArLFx&#10;TApG8rDdTB7WmGl35U/qi1CJCGGfoQITQptJ6UtDFv3MtcTRO7nOYoiyq6Tu8BrhtpFpkjxLizXH&#10;BYMtvRoqz8WPVSB3+fdl9F8fh/3wZn5P72PfF7VSj9PhZQUi0BDu4Vt7rxUs0sUc/t/EJyA3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tW1OxwAAAN0AAAAPAAAAAAAA&#10;AAAAAAAAAKECAABkcnMvZG93bnJldi54bWxQSwUGAAAAAAQABAD5AAAAlQMAAAAA&#10;" strokeweight=".9pt"/>
            <v:line id="Line 6" o:spid="_x0000_s2487" style="position:absolute;visibility:visible;mso-wrap-style:square" from="1427,222" to="1427,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qqAMcAAADdAAAADwAAAGRycy9kb3ducmV2LnhtbESPQWvCQBSE7wX/w/KE3upGBbHRVUSQ&#10;WtpLox68PbLPbDD7Ns2uMemv7xaEHoeZ+YZZrjtbiZYaXzpWMB4lIIhzp0suFBwPu5c5CB+QNVaO&#10;SUFPHtarwdMSU+3u/EVtFgoRIexTVGBCqFMpfW7Ioh+5mjh6F9dYDFE2hdQN3iPcVnKSJDNpseS4&#10;YLCmraH8mt2sAvm2O3/3/vR52Hfv5ufy0bdtVir1POw2CxCBuvAffrT3WsF08jqD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OqoAxwAAAN0AAAAPAAAAAAAA&#10;AAAAAAAAAKECAABkcnMvZG93bnJldi54bWxQSwUGAAAAAAQABAD5AAAAlQMAAAAA&#10;" strokeweight=".9pt"/>
            <v:line id="Line 7" o:spid="_x0000_s2488" style="position:absolute;visibility:visible;mso-wrap-style:square" from="1418,213" to="10316,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YPm8cAAADdAAAADwAAAGRycy9kb3ducmV2LnhtbESPQWvCQBSE7wX/w/IEb3WjQqvRVUSQ&#10;WtpLox68PbLPbDD7Ns1uY9Jf3y0Uehxm5htmtelsJVpqfOlYwWScgCDOnS65UHA67h/nIHxA1lg5&#10;JgU9edisBw8rTLW78we1WShEhLBPUYEJoU6l9Lkhi37sauLoXV1jMUTZFFI3eI9wW8lpkjxJiyXH&#10;BYM17Qzlt+zLKpAv+8tn78/vx0P3ar6vb33bZqVSo2G3XYII1IX/8F/7oBXMpotn+H0Tn4B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dg+bxwAAAN0AAAAPAAAAAAAA&#10;AAAAAAAAAKECAABkcnMvZG93bnJldi54bWxQSwUGAAAAAAQABAD5AAAAlQMAAAAA&#10;" strokeweight=".9pt"/>
            <v:line id="Line 8" o:spid="_x0000_s2489" style="position:absolute;visibility:visible;mso-wrap-style:square" from="10307,222" to="10307,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mb6cQAAADdAAAADwAAAGRycy9kb3ducmV2LnhtbERPz2vCMBS+D/wfwhN2m6kKY6umRQSZ&#10;Y7us6sHbo3k2xeala2Jt99cvh8GOH9/vdT7YRvTU+dqxgvksAUFcOl1zpeB42D29gPABWWPjmBSM&#10;5CHPJg9rTLW78xf1RahEDGGfogITQptK6UtDFv3MtcSRu7jOYoiwq6Tu8B7DbSMXSfIsLdYcGwy2&#10;tDVUXoubVSDfdufv0Z8+D/vh3fxcPsa+L2qlHqfDZgUi0BD+xX/uvVawXLzGufFNfAI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6ZvpxAAAAN0AAAAPAAAAAAAAAAAA&#10;AAAAAKECAABkcnMvZG93bnJldi54bWxQSwUGAAAAAAQABAD5AAAAkgMAAAAA&#10;" strokeweight=".9pt"/>
            <v:rect id="Rectangle 9" o:spid="_x0000_s2490" style="position:absolute;left:1454;top:1564;width:8826;height: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puscA&#10;AADdAAAADwAAAGRycy9kb3ducmV2LnhtbESPQWvCQBSE7wX/w/IEb3VjasWkrqKFQi+Fanuot2f2&#10;mQSzb+PuqrG/visUPA4z8w0zW3SmEWdyvrasYDRMQBAXVtdcKvj+enucgvABWWNjmRRcycNi3nuY&#10;Ya7thdd03oRSRAj7HBVUIbS5lL6oyKAf2pY4envrDIYoXSm1w0uEm0amSTKRBmuOCxW29FpRcdic&#10;jIJVNl0dP8f88bvebWn7szs8py5RatDvli8gAnXhHv5vv2sFT2mWwe1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qbrHAAAA3QAAAA8AAAAAAAAAAAAAAAAAmAIAAGRy&#10;cy9kb3ducmV2LnhtbFBLBQYAAAAABAAEAPUAAACMAwAAAAA=&#10;" fillcolor="black" stroked="f"/>
            <v:line id="Line 10" o:spid="_x0000_s2491" style="position:absolute;visibility:visible;mso-wrap-style:square" from="1481,294" to="1481,1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nj8QAAADdAAAADwAAAGRycy9kb3ducmV2LnhtbERPTWvCQBC9F/oflhF6KXWjoSqpq0ig&#10;1NIeWhXscciO2dDsbMhuNf77zqHQ4+N9L9eDb9WZ+tgENjAZZ6CIq2Abrg0c9s8PC1AxIVtsA5OB&#10;K0VYr25vlljYcOFPOu9SrSSEY4EGXEpdoXWsHHmM49ARC3cKvccksK+17fEi4b7V0yybaY8NS4PD&#10;jkpH1ffuxxso74+PJX69u/xlPvMif/uYvs6NuRsNmydQiYb0L/5zb62BPM9kv7yRJ6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z+ePxAAAAN0AAAAPAAAAAAAAAAAA&#10;AAAAAKECAABkcnMvZG93bnJldi54bWxQSwUGAAAAAAQABAD5AAAAkgMAAAAA&#10;" strokeweight="2.7pt"/>
            <v:rect id="Rectangle 11" o:spid="_x0000_s2492" style="position:absolute;left:1454;top:240;width:8826;height: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I/pscA&#10;AADdAAAADwAAAGRycy9kb3ducmV2LnhtbESPT2sCMRTE7wW/Q3iF3mriv6KrUbRQ6EWo1oPenpvX&#10;3cXNyzZJdfXTNwWhx2FmfsPMFq2txZl8qBxr6HUVCOLcmYoLDbvPt+cxiBCRDdaOScOVAizmnYcZ&#10;ZsZdeEPnbSxEgnDIUEMZY5NJGfKSLIaua4iT9+W8xZikL6TxeElwW8u+Ui/SYsVpocSGXkvKT9sf&#10;q2E1Ga++P4a8vm2OBzrsj6dR3yutnx7b5RREpDb+h+/td6NhMFA9+HuTn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CP6bHAAAA3QAAAA8AAAAAAAAAAAAAAAAAmAIAAGRy&#10;cy9kb3ducmV2LnhtbFBLBQYAAAAABAAEAPUAAACMAwAAAAA=&#10;" fillcolor="black" stroked="f"/>
            <v:line id="Line 12" o:spid="_x0000_s2493" style="position:absolute;visibility:visible;mso-wrap-style:square" from="10253,294" to="10253,1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HcY8cAAADdAAAADwAAAGRycy9kb3ducmV2LnhtbESPT2vCQBTE74V+h+UJXopumlCV6Col&#10;ILbUQ/0Denxkn9nQ7NuQXTX99t1CocdhfjPDLFa9bcSNOl87VvA8TkAQl07XXCk4HtajGQgfkDU2&#10;jknBN3lYLR8fFphrd+cd3fahErGEfY4KTAhtLqUvDVn0Y9cSR+/iOoshyq6SusN7LLeNTJNkIi3W&#10;HBcMtlQYKr/2V6ugeDq9FHjemmwzndiIf3ym71OlhoP+dQ4iUB/+4b/0m1aQZUkKv2/iE5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UdxjxwAAAN0AAAAPAAAAAAAA&#10;AAAAAAAAAKECAABkcnMvZG93bnJldi54bWxQSwUGAAAAAAQABAD5AAAAlQMAAAAA&#10;" strokeweight="2.7pt"/>
            <v:shape id="Picture 13" o:spid="_x0000_s2494" type="#_x0000_t75" style="position:absolute;left:1872;top:366;width:921;height: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ktRLCAAAA3QAAAA8AAABkcnMvZG93bnJldi54bWxEj82qwjAUhPcXfIdwBHfX1FZEq1FEUdz6&#10;g+tjc2yLzUlpolaf3ggX7nKYmW+Y2aI1lXhQ40rLCgb9CARxZnXJuYLTcfM7BuE8ssbKMil4kYPF&#10;vPMzw1TbJ+/pcfC5CBB2KSoovK9TKV1WkEHXtzVx8K62MeiDbHKpG3wGuKlkHEUjabDksFBgTauC&#10;stvhbhRkcXk5bodItF69JwNqz8ko3irV67bLKQhPrf8P/7V3WkGSRAl834QnIOc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pLUSwgAAAN0AAAAPAAAAAAAAAAAAAAAAAJ8C&#10;AABkcnMvZG93bnJldi54bWxQSwUGAAAAAAQABAD3AAAAjgMAAAAA&#10;">
              <v:imagedata r:id="rId149" o:title=""/>
            </v:shape>
            <v:shape id="Text Box 14" o:spid="_x0000_s2495" type="#_x0000_t202" style="position:absolute;left:1463;top:249;width:8808;height:1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eAb8YA&#10;AADdAAAADwAAAGRycy9kb3ducmV2LnhtbESPQWsCMRSE70L/Q3iF3jSpFtGtUURaKBSk63rw+Nw8&#10;d4Obl+0m1e2/b4SCx2FmvmEWq9414kJdsJ41PI8UCOLSG8uVhn3xPpyBCBHZYOOZNPxSgNXyYbDA&#10;zPgr53TZxUokCIcMNdQxtpmUoazJYRj5ljh5J985jEl2lTQdXhPcNXKs1FQ6tJwWamxpU1N53v04&#10;DesD52/2e3v8yk+5LYq54s/pWeunx379CiJSH+/h//aH0TCZqBe4vU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eAb8YAAADdAAAADwAAAAAAAAAAAAAAAACYAgAAZHJz&#10;L2Rvd25yZXYueG1sUEsFBgAAAAAEAAQA9QAAAIsDAAAAAA==&#10;" filled="f" stroked="f">
              <v:textbox inset="0,0,0,0">
                <w:txbxContent>
                  <w:p w:rsidR="00501E7B" w:rsidRPr="00FD76FD" w:rsidRDefault="00501E7B" w:rsidP="00F767E9">
                    <w:pPr>
                      <w:spacing w:before="115"/>
                      <w:ind w:left="1759" w:right="156"/>
                      <w:jc w:val="both"/>
                      <w:rPr>
                        <w:b/>
                        <w:sz w:val="24"/>
                        <w:lang w:val="ru-RU"/>
                      </w:rPr>
                    </w:pPr>
                    <w:r w:rsidRPr="00FD76FD">
                      <w:rPr>
                        <w:b/>
                        <w:sz w:val="24"/>
                        <w:lang w:val="ru-RU"/>
                      </w:rPr>
                      <w:t>ВНИМАНИЕ! Запрещается работа подъемника с обледененными цепями. Работа в таком состоянии может привести к повреждению цепей или аварии машины!</w:t>
                    </w:r>
                  </w:p>
                </w:txbxContent>
              </v:textbox>
            </v:shape>
            <w10:wrap type="topAndBottom" anchorx="page"/>
          </v:group>
        </w:pict>
      </w:r>
      <w:r w:rsidR="006D2596" w:rsidRPr="00FD76FD">
        <w:rPr>
          <w:lang w:val="ru-RU"/>
        </w:rPr>
        <w:t>Не допускается провисание цепей или трение о внутренние поверхности телескопической стрелы.</w:t>
      </w:r>
    </w:p>
    <w:p w:rsidR="006D2596" w:rsidRPr="00FD76FD" w:rsidRDefault="006D2596" w:rsidP="006D2596">
      <w:pPr>
        <w:pStyle w:val="a9"/>
        <w:spacing w:before="4"/>
        <w:rPr>
          <w:sz w:val="14"/>
          <w:lang w:val="ru-RU"/>
        </w:rPr>
      </w:pPr>
    </w:p>
    <w:p w:rsidR="00F767E9" w:rsidRPr="00F767E9" w:rsidRDefault="00F767E9" w:rsidP="00DC1686">
      <w:pPr>
        <w:pStyle w:val="a9"/>
        <w:numPr>
          <w:ilvl w:val="2"/>
          <w:numId w:val="5"/>
        </w:numPr>
        <w:tabs>
          <w:tab w:val="left" w:pos="1985"/>
        </w:tabs>
        <w:spacing w:before="69"/>
        <w:ind w:left="1134" w:right="1411" w:firstLine="0"/>
        <w:outlineLvl w:val="2"/>
        <w:rPr>
          <w:b/>
          <w:lang w:val="ru-RU"/>
        </w:rPr>
      </w:pPr>
      <w:bookmarkStart w:id="504" w:name="_Toc468721846"/>
      <w:r w:rsidRPr="00F767E9">
        <w:rPr>
          <w:b/>
          <w:sz w:val="28"/>
          <w:lang w:val="ru-RU"/>
        </w:rPr>
        <w:t>Мойка подъемника</w:t>
      </w:r>
      <w:bookmarkEnd w:id="504"/>
    </w:p>
    <w:p w:rsidR="00F767E9" w:rsidRDefault="00F767E9" w:rsidP="006D2596">
      <w:pPr>
        <w:pStyle w:val="a9"/>
        <w:spacing w:before="69"/>
        <w:ind w:left="1418" w:right="1411" w:firstLine="708"/>
        <w:rPr>
          <w:lang w:val="ru-RU"/>
        </w:rPr>
      </w:pPr>
    </w:p>
    <w:p w:rsidR="006D2596" w:rsidRPr="00FD76FD" w:rsidRDefault="006D2596" w:rsidP="00F767E9">
      <w:pPr>
        <w:pStyle w:val="a9"/>
        <w:spacing w:before="69"/>
        <w:ind w:right="-1" w:firstLine="567"/>
        <w:jc w:val="both"/>
        <w:rPr>
          <w:lang w:val="ru-RU"/>
        </w:rPr>
      </w:pPr>
      <w:r w:rsidRPr="00FD76FD">
        <w:rPr>
          <w:lang w:val="ru-RU"/>
        </w:rPr>
        <w:t>Для содержания подъемника в чистоте и красивого внешнего вида, требуется регулярная мойка. Следует помнить, что после тщательной мойки следует те места, которые этого требуют покрыть средствами согласно чертежу.</w:t>
      </w:r>
    </w:p>
    <w:p w:rsidR="00BD48D1" w:rsidRDefault="00501E7B" w:rsidP="006D2596">
      <w:pPr>
        <w:pStyle w:val="a9"/>
        <w:spacing w:before="10"/>
        <w:rPr>
          <w:sz w:val="9"/>
          <w:lang w:val="ru-RU"/>
        </w:rPr>
      </w:pPr>
      <w:r>
        <w:rPr>
          <w:noProof/>
          <w:lang w:val="ru-RU" w:eastAsia="ru-RU"/>
        </w:rPr>
        <w:pict>
          <v:group id="Группа 3221" o:spid="_x0000_s2496" style="position:absolute;margin-left:90.7pt;margin-top:106.75pt;width:454.05pt;height:55.1pt;z-index:252092416;mso-wrap-distance-left:0;mso-wrap-distance-right:0;mso-position-horizontal-relative:page" coordorigin="1504,2138" coordsize="9081,1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y4lwgQAACAOAAAOAAAAZHJzL2Uyb0RvYy54bWzcV1tu4zYU/S/QPRD6&#10;V/SwZD0QZeD4EQyQtkEnXQAt0RYRiVRJOnZaFCjQJXQj3UG3MLOjXpKSH0nQSSeDfNSBHb517zn3&#10;nkudv9u1DbonQlLOCic48x1EWMkrytaF89Ptwk0dJBVmFW44I4XzQKTz7uLbb863XU5CXvOmIgLB&#10;IUzm265waqW63PNkWZMWyzPeEQaTKy5arKAr1l4l8BZObxsv9P2xt+Wi6gQviZQwOrOTzoU5f7Ui&#10;pfphtZJEoaZwwDZlfoX5Xepf7+Ic52uBu5qWvRn4C6xoMWXw0P1RM6ww2gj65KiWloJLvlJnJW89&#10;vlrRkhgfwJvAf+TNleCbzviyzrfrbg8TQPsIpy8+tvz+/kYgWhXOKAwDBzHcAksf//z0+6c/Pv4N&#10;f38hMwE4bbt1DsuvRPehuxHWWWhe8/JOwrT3eF7313YxWm6/4xUcjDeKG5x2K9HqIwABtDN0POzp&#10;IDuFShiMk/E4GsUOKmFunGVJ0vNV1kCq3hbEfuQgmA2DUWq5LOt5vz3zU3BI7w0CP9SzHs7tc42t&#10;vW3aMYg9eYBXvg7eDzXuiGFNarwO8IYDvD9CWGK2bggKMm2XNgBWDrBKiylifFrDMjIRgm9rgisw&#10;LDB+nGzQHQmMfBbkII6yHq00tmgNUKdZBtlhsPKDU6xw3gmprghvkW4UjgDrDYf4/loqC+uwRFMq&#10;eUOrBW0a0xHr5bQR6B5DAi7Mp2fiZFnD9GLG9TZ7oh0B++AZek5bahLq1ywII/8yzNzFOE3caBHF&#10;bpb4qesH2WU29qMsmi1+0wYGUV7TqiLsmjIyJHcQvYzdXmZsWpr0RtvCyeIwNr6fWC+PnfTN5zkn&#10;W6pA6xraFk66X4RzzeycVeA2zhWmjW17p+ab4AUMhv8GFQhjS70NoSWvHiAMBAeSgE1QZWjUXPzi&#10;oC0oXOHInzdYEAc17xmEUhZEkZZE04niJISOOJ5ZHs9gVsJRhaMcZJtTZWV00wm6ruFJgQGG8Qnk&#10;+IqawND2WauMPpg0uzjvaJnDt2cEWk8Y+bzswy610b7Y0tG+6IwWi7tN54LydljRJW2oejBVBCzX&#10;RrH7G1pqadOdk9QdDakLC/RzEYAFhA3r7C7IFFoaOTykruwgWzQ2h6En2Xx6iqe7J5YsG9oN+aTb&#10;vc8A/6Mq8AxstsLMeLlpCVO2ZArSgPucyZp2EjjPSbskFST2+8py+FzWhenE97Pw0p3G/tSN/GTu&#10;TrIocRN/nkR+lAbTYDpk3UYSgAE3s45+hbQz0mHgBv1+kgI415Do3JGi1MJq8kgqQVRZ6+EVSEo/&#10;Dvv3EwbmA7Ia9BeJaOiHvYiOsuRUROMRFCNTq8ZRn/9DmRv08YUSuhdC4/BTBfSzeTpPIzcKx3Pg&#10;YjZzJ4tp5I4XQRLPRrPpdBYMXFgF1OHzeioMyv9Z3Y+UzEbxczQO+INO6CZ8364uA2v22nOri8wl&#10;3yG4CUEYHVVZpHYwPmjcWxTo0WlsQYEeLjOvLtBH0dUwXdXiBC5SELptByqgaspu4TZ891Z1Lv+X&#10;Uv//C/TTkq12y525fYcjc+s6FMwXl/F9Cd+Xb2jY0g2Nr1i2zaUZXkPMFaR/ZdLvOcd9U+YPL3YX&#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AUf4ziAAAADAEAAA8AAABkcnMv&#10;ZG93bnJldi54bWxMj8FOwzAMhu9IvENkJG4sTcuglKbTNAGnaRIb0rRb1nhttcapmqzt3p7sBDf/&#10;8qffn/PFZFo2YO8aSxLELAKGVFrdUCXhZ/f5lAJzXpFWrSWUcEUHi+L+LleZtiN947D1FQsl5DIl&#10;ofa+yzh3ZY1GuZntkMLuZHujfIh9xXWvxlBuWh5H0Qs3qqFwoVYdrmosz9uLkfA1qnGZiI9hfT6t&#10;rofdfLNfC5Ty8WFavgPzOPk/GG76QR2K4HS0F9KOtSGn4jmgEmKRzIHdiCh9C9NRQhInr8CLnP9/&#10;ovgFAAD//wMAUEsDBAoAAAAAAAAAIQDHDll2AhwAAAIcAAAUAAAAZHJzL21lZGlhL2ltYWdlMS5w&#10;bmeJUE5HDQoaCgAAAA1JSERSAAAAOQAAARQIBgAAAJFdntkAAAAGYktHRAD/AP8A/6C9p5MAAAAJ&#10;cEhZcwAADsQAAA7EAZUrDhsAABuiSURBVHic7Z15nFxVte+/e+9zqqqr0xlJApmIhAwkIWEIARlv&#10;MOATUBRB1KcPVLzykKsogr6rfgR8KoLy9KMoPOWqeBEuilx5CgjKJCCDhCFABggJmafupDvdNZxz&#10;9l7vj31OVXUShiDq51bV7/M5VNWpzqlarPOrtde4lYjQ7ND/6C/w90Dw9/ywrd3dAhBFMdY6EIfS&#10;mnwuz+jRo9Tf6nNbQpNtIZsF6m/567q1u1uiKCL7iOyzRGSnA0KT4+Utz/P92z/DpDHTAPjmP//y&#10;TeFpS2iyLWSz4E3l5JYtWwXAWjvovP8MQWAQP3fHTRAQIQwK9Ff6uPGBS9hR3chV593zhvnZEpps&#10;C9kseNOE3LxlqzgRnAhBEGJMAEqjlKYQdjC8OIqHltzJx64+ll8/ci3FfBdRUuGauz7Pbx67midW&#10;3MXWvrUYHSJANS7TmRvG7H2PprtvNVfe+BG58saPvKEfkLYmmwUtIeRfbSe3bPU+YnYdpRQKxa8e&#10;/QV9A1u577k7mLr3dF7eshTnYs552+c5/sB301fZzk1/+jbPr3kEkRgkYWhxFEYpzl7wTYYW9wJR&#10;LF//CPc+ex3Di2NZuv4BZk48jgvff90e2cyW0GRbyGbBG+ZkxkXwPMxQyHXwu7/cwg9/fyXfOuvH&#10;9Ja6+fZvvkAxl8doBSphwaz3cNBbjmJHuYcpY+cCUMwNY/n6R7jpwa+Q2AonHfJp5k89jWpUplTt&#10;5eaHL6Knfy0Asya8nYVzzmf//Se/Lm62hCbbQjYL3hAne7ZtFwDnnL9IygyFIgxCrvzNpTzw/F0U&#10;c3mGFIrsPXwf1vesIGcMWoPRglGgFWgNWglIgpUq+SBPYAwiCUYp3nfk5UwcdRA9/eu58cFPUo76&#10;OOWQS5i01zzipMTMA2a8Ji9bQpNtIZsFe8zJ7p5tWZTGX0AptNIopUhcwpd+8RmWrnuGIYUCRiuc&#10;i9HK0hHmMY181GA0KOVfGy2olKdxMsB+Y+fREQ7hpU0P874jv4NWAdYl3LHoUvYePosFsy4ksVW0&#10;VsyYPu1VedkSmmwL2SzYI056Por3GVMuOnH8y7+dy8ZtaxES8kajlRBoRaDBScTEUZP47Knf4rq7&#10;L2PV5mcoBLmavWy0lU6qHDhpIYhj+fp76ch3ESf9KCUktsq0fU7gbbP/lfuev4q+gfWcMOcrOGcJ&#10;jAFg+vSpu+VmS2iyLWSz4HVzMrOP2TpVa01oQtZ0r+G8H3+cJKmQCwKC1P4FGgJDagPT5xoC1Wgn&#10;BZ3xUglKCYECJxVOmHsh/ZVNPP7iz8gFBUQcoSlwyiHfZmTnFFZsuh+t8uw97EASW0Upw6yZ09uc&#10;bGq8rtu1Z9u2QaEOpRSBDnho2cP85+O38tSqxymEIaFJb1PdcIsiaOU49fCP0pkvcueinzBz4nyW&#10;rX2IKOnHGEUx18nHF17DYy/cxJMrb6WQ60Dj0FpQeIoo/22JkxKzxp3BuJGHsXj1f/BPM78CQJIk&#10;hGHIATN2XeK1hCbbQjYLXpOT3T09qemoL+W00mwrbWdj70YeWvoANz54PUM7ihgNYWY2jCLQgrVl&#10;Tj3sLM48+nzKUQkRV0ufB7rAkjUPcPNDXyRnNFqrBrMiaA0Kb2IUgqql5AUEYltldNccjpr2BUIz&#10;hMTGaK2YPWvmIF62hCbbQjYLXlPI7oHt3PDobXQWirUwRxiGXPOHaznnmo/xn4/9iqGFIkYrAq0w&#10;6REoUGLJB3kOnXIsIpnNU7VDsIwZPplhnSNRymIMGCMEhkGHMZIe9XNaQxjk2dz3JE+svAbw17TW&#10;8vQziwf90LQ12SxoC7l9e6+M6RrFXc/9meOv+BBOHIE2qY2yoBROwOHLyQRwAqIgshFT9pnNOSf+&#10;K79+5FqsizHaoKhz0knCqKGTOO2tlyEqXaMq5R91lkYQH8o06ZGuicPA2+SOXJG1Pffz4LJLUcqg&#10;ldkzIZsFbSGbBa+4dt2wZZMAHPGN/05nLuS+i/6dIfkOgiBk6fplfPLfPkUUD1AIDEGgCFOuBFph&#10;lNCRzxEo4ZiZ72B9zwtEcYlStYcdpc0Uc3mOPOC9nHTo+VTjEkYXWLrmbm5/4lLCQBGYdA2r0nUs&#10;0pAe9OlCEXAOrAPnhCiKmbrPGcye8GGsi3BOOGjugQpaRJNtIZsFryjkTx6+jXEXLmB7qZf5k2dT&#10;TaoU80WeWPkkH732XKrxALkgwJj6elUr5X1AJezVNZooKbNm63KieICN21+kEvVRyOVBOR5d/ktW&#10;bHycQthFnFSYNv5tzJjwT4hU6il37X1KfwiBcWlo03NVKe9rgsJKjHMRCo04n8p4+pln5VWFbCa0&#10;hWwW7NZO3vDg7wTgYz+7hJGdQ8grx+iuYdz52Z8xpNBJX2UHH7vmHDZtX0cxFxIYVYu3KpWw35gp&#10;jB85nlyQ4/1Hn8fqrUv5/RPXs2H7cpyrUghztVQCJAwpDAGqOKkSGuV9x5Rv9ZiPq8V6BME5SBKF&#10;tZBYRRQ7oIPjZ32LYm4M1sZoY5h74CzVEppsC9ks2G277/+995eA9w+/9p5P85EjT2V7qY/ABFix&#10;FHMdjOoazbqeNd5/lKzgBeIkYkTXaD532hXc8tCPueinp3Ps7JM4dOpCTpz7U8pRCaNyiCT86K5P&#10;sLb7GapJCaMEYzQoqbU6ZSpQ1H1Lna5hJeVn9j1D0SS2yu8WfZT9xryT+VPOJ7blxss0N9pCNgt2&#10;K+RDK59j8aaV7Dd6HOffcCnvvfqT5IIcf3z+T6zpWc/PH/wFi1c/xeyJM+kqFNHKIWIZWuziFxf+&#10;gQtP/SqX/+ozJC7muANPZvXmZRw185185cZT+ekf/xdaacpRiUrcl655vS2s20bQhvp5I6ldFQJj&#10;CbRDKVf7HSD9TRABoztYufkBevpfAhRPPf2stK4mmw0tIeQua9fDL/sf8tiKxRQKOUKtyBsIFAzN&#10;5zh66iF858Nf5Xt3/oCPLjibvUeM5eo7vsPND1/PkHyecSP25vBpR3PcrHcwqms0n/rRyczffwFx&#10;3M+6nuUUwoCzF3yDVVueIk7KPLrsBkTKhIHBaKnnPZRDqzT3oQVjnLej2mG0w1lFZBVRpPy6NVEk&#10;CSQJxAnEVihXK+TMSKBFNNkSQppLLrlk0Imv/PqaS0pRhTiq8IEjTiZOInr6e1DA2p51fP/Oazho&#10;8hxOPuTtxHHCEdOPZL+xUzAmx7lv/yw/uONyVm95kX1GjOP+537L8M4RfO60H3DE9JPZ0ruO3z95&#10;LcvXPchb9j6EgWoPSmk+eOwPmTT6cEBTCIfRX14PKqv+StMGqjEsSZpcV6nt8K8hMyUKo0MSGyOi&#10;WkOTbSGbBYNMSMfH3yoAibVpuUmaHgsUoVIgEQtmHM7nTjmPAyfOIrYJCoXW9XQc+BIUrTWJtVjn&#10;/AQInePmh77FQ8//CpEyR804g1MPv5goqeCc9d1CokhszB8Xf5l5+32CUrSJ+5+7iDAICRrCIACS&#10;pgiSBGKrSBJFnEBi/bnssRLFraHJtpDNgkHhjywVLZIAinJS5cgp81jXs5ZtAz0YBSfNPZE5k2ZT&#10;iapordO/3zWsaa314XoApYiSCi9tWExiYwJjWNP9PLGtUq8PUxiTZ133k6ze+ijb+ldgXR9K59I0&#10;vSAutYcKxAnOKaxLwy8NXyGzlSAYk2sNTbaFbBYM4mQ+COkt78BoQyIJB0+czokz53P57YsIlONt&#10;M4/ktMNOIkkSjDGDpkTAztPM/CylQIcsW/sE19x5MdYOUAhziMSIRFiboNB4Uyr85rFPs3rLn8iF&#10;OaKkG63TdaekoQ6BJCulsWmKwKmaXbTW20prvbuVJIrE6tbQZFvIZsEgf/LK26+/pBJVUVphtGFj&#10;7xYGojJfOuVcbn/6Pl7avIoJI/emt7SNk75+CqHRHDH9CKx1g+1UykcRwbqEkUPGcuys97Joxb1s&#10;7lvN+FF+wqBSisljD/YdrSogNJ1MHPVWZuzzTgTY3LsEpQJE0vI2UZ6/TuFE+9eianbSoRDny+BI&#10;/42ItIYm20I2Cwb5k+FHDhPStaFKO1lzRqElZuqYCXTmQiaN2gdczNOrFiGuytkLzuKCUz5LFMeD&#10;Lpy1RbDThEFffmLYtP0lfnz3/+SDx1zOhL3mUIl20F/uoZgbzubepTy+4lq6+54nMIFP1ylB1fri&#10;peZPOuvtorVCYv1aNrH+iBOIYtsammwL2SyocXLoJ44RgFK1gtLKl0drRWgUBQ2hhrxR5DT+nIEQ&#10;MNrxjQ99k2NmHkc1igZdvJGTzrkaJ524mh11LntP0CpkY8+z3PrYp9DaYbT2pWVplLXxuuJ8Kbgv&#10;Bc3WrqQlL77sJUmExLaIJttCNgtqQpajCuWo4vMNAviB8ymHSA9JeSBYJ+n0zpgb7r+egdIAWumU&#10;L65+NNpIqc3rRSmdxpQy06wQsew9YhaTRx9DuRql6ThFnChiq318NeOb88+dVTinkGwNSxrvEXzS&#10;RLWaJpsZrSXkyCHDGDlkmM9dkKX9BAvYlEmJA5tyy6ZHEOR4bs2zvLBhGYEOduJh/aB2VcgFHTzx&#10;4p18+YaFvLTpKf703L/z1MrfccP9nyY0BfYeMQcI/edZbwv9odL1qcKmXLRSt4/W1flZK4eTVtNk&#10;M6O1hCxVK5SqFXTNUKYQauvEzAZl93v2CJqr7/guW/s2Y7TZ7aT6xtfWWVZuepYzjvoit/75Ch5/&#10;4TYSG3PsrHMoR70sfvn3WCs1zmU5jzov09ykrT+32VrW1tezLuVoa2mymVET0jqLdQ0bJ2SlIyI4&#10;Gm9RP9DdmxBJQ/yKRasW8fP7fkJocqn7JGlnnHelMndKEKKkwhlHXsxeXZMY3jmesxZcRW9pK/vu&#10;NZf+Sg8DlT6s06m7pIjT8H9WcZVYiG09NZBkR6IG3c7ZbdtammxmtJiQmXvSeKJhaSSpm5V1oNc4&#10;mr7uzHVxy6M3c9vjt1AIOxpCHlLjYhbyEBFiW2XM8Mkc9JaFOBHeduDHiZIKIzrHM3b4DCpxNHhJ&#10;18i5xL+uPXeNhwwKi7h2mqCJ0FpC5oKQXBDuwsts+ea55+1ixkM7KCwiWOfYuH2jnwaxMx93WeaB&#10;tQlzJy9k5JBxWBd7184lTBt3LKHpIrGuVj5mncKKSnmqa6kAK8q7ZI2HrXeu2/ayronQEkLWSlw6&#10;8wUA+sr9GDG+tEvSztPU3XFG1Sa21MOT4FSW0vbTBJ1zacDEozEEstvnDeeU0mzctoJSdYBCWEBl&#10;5/2/SP9dfWIEaVesS0OoDpX+XvjvF9t2KWjzoCWErHFyc18PAEbvOpkoC0/W17Kq3umGP1eNI2aM&#10;n85Jh7yLUnVgN9zz18o2bcjSCQg4fFovHxS5++nr+MMzP6EjLBJb0GmDRGMNTTaB0Ir49IBrsOHW&#10;2+5yVOKIqadzzIz3tYYm20I2C2qcHNbRBcC2gV50OtEsowMiaYlXulZ1glUK7XzXqk19x858Fxo/&#10;AD7jHtT9Uf+84bG2rqUWqhw9dF8UAYkVtFK42lSltJDbiU+uZ3yUBhuZrqercYX9xszj2APOpBqX&#10;W0OTbSGbBTUhi7kCvaUdaKWpOZXZQ0OcJ4vrNKYMnADKsGHbRnpLfX66UW19WfcjG31Mz8fsOkJo&#10;8ry06Wm29K7n1PkXUY7Kg/xDa/3G8kOL4xk/4kAqUXWQ7xhbSy7o4p3zLiAXdLHX0IkEJkdHbkiL&#10;abKZ0RJC1uzk6u/eocKz5qVGjJpZqiXCG3IhPl0tvhw65Z1Wmu0D2yhXSwwrDhu8Rm1Yd+JcbS0s&#10;AjlT4KaHr+L+526hszAEayOOm3k6Izon0lvaDOLbLs77bz9g8eoHuOupH5EPOlDkiWJfwjZn4vHM&#10;n/ouxg6bzL3P3sSh+53MgplnkriYJWv/0hqabAvZLBhUnr3vBe+Q1Vs3+o1/aj1/vgVeawiMn/6Z&#10;UxBm5dtpmWigFGKrHD5lHl//wOXpRLL6+rUex8mm0vvp+D+480ssXvUQnYUh6URBoRqXmbrPwXzg&#10;qC8wvHMMtz76Xe579iaGFIaCKKyz5EwHZy/4OmOGTaJcLdX9U6X82jptRY6l2hqabAvZLBjUWpgk&#10;CeOG78WG7Vv8Bu9AxiHnFLE4xChEqVrc1YkvPwm1b7N/4uVnOOFrJzBz/DQu/8AVdOSKWGfrfiSZ&#10;zXUEJseC2afxzKpHia3PIyrAqAJz9j2O6/74Zdb1LEcrQyEchnUqXfMaesvbWLXlOUYPnYTWnoei&#10;VK0OVGtflmokbA1NtoSQg25XK47uHdt9WFKkvomWpP/J0gGI72pzIErS27fudgUmZMWml3hi5V9Y&#10;tWUlHzzqw/Xqy9SUGB2wvmc119/7HcCQRifTymnFLX++1m+IQiENP/qvMlDp493zz+PoGe+hEvVT&#10;jUu1rgTSFKLLzAnp/ph/l/+V/2C0hWwWDBJy49V/rC3mnDhGFLs4eMI0ksR31NV+/klDIGpwKVpj&#10;qrwaV7njydt5euUiHn3xETrCjkHhj1CHLF+/mI29GwDNQGWAE+a+n8OmnECpUkrT4fXqyP5KP8ce&#10;cDr/5+x7OGzK26lE/TUuNvJRGvi4WyGbFW0hmwWvKKRWmi07trF9oI+TZx9FXK1A2tkTW4idEFsh&#10;ckIsEAtEFqL0nDYFnnp5MUs3vMg9i+/mjKtOZsXG5eRMHhGhFA3w1mkLOXz/hQxUKwiGVZtfYM6+&#10;RxIGRapJQpQkNU6K02zuXUecVF9ZGqUGh1qAjo6OFtdkM6E1hRxW7Krd10ZpNu3oYe32Legg1+Au&#10;1ctCRcBZqVfzSxba9/ytRFV2lPt59/z3cfENF/DAknvIB95mGh3QVRhOf6XMu+d/lHNP/DIDlR1c&#10;duZPuOJD/8HY4ZPpKw8wdvhbOP+kKznp4LOIbUy2KaB1UusociI4a3fhZBRFLarJZkRLCLnbDRhG&#10;/LPvVM9SednkpPq/It381g+4rW3AoLyDGtTClH7jokD5jTe1AsTSVejkq2deyfgRE4iSCFD+UYRC&#10;rgME7nv+doZ1jGBIfjg//P1lLJzzbm5fdCPvmf8Rjj3gZMrRwCA/Ugatn9PfFGOYd+jB7Q0YmgYt&#10;IeRuN2Ao5gps6u1OU+s+LrMLL7PSlCzu41L/UtdjPY60jSnbrE/7MrJKXOV///rLJEmVMUPHMLQ4&#10;lCVrn0YBiY0IdYjWfkKo0RrnLLf95Uass3R1jEjboupp+UYuNv7GWOvbslpCk20hmwW75eS679+t&#10;Rp+7QAC27tiGSUPuNQigFQl+3eoEnAan0o515eMz3nYKQWpTjQOjFYk4or5tGAU7Kqv8hid+ZgSQ&#10;IxFQVoAA6wA0iYNytUpPf3ctHLxzeWjjdzSmXtLaEppsC9kseEUhe0v9jOjozPoSdoGkhlDISqNl&#10;UNe6yyYQpnFZa6X2d+Ky96Q2ESZxUmuL8ueyViT/fqlaZv7+x3H09BMpVUvej4Rd1qsAQRCglGLe&#10;oQe3N9lsKrS2kNH1j6tyVGXCyLHYxGJ0wNiuUYhtbNP3HEuE9BBiEeKUU7Hzk1/i9P0oPZc9Dp7Q&#10;AolNuZm9dkKSXgMV8NLmFZSjAVTW1CT19v4Mxhi/CdnrEbKZ0BayWfCaQh613xzOnLeQaNsmFk6f&#10;x4qv3cYRk2djo2pWTYI4SXMjnj+ef+k5J7X8SHbE2XNJOZtyMckmeqY8bOSrOM3WHT2s7V5NzuRq&#10;paSNyHa3iKKYQw85qOYAtzXZLNitq5VhzdV3q1vvv1Mmj5qAA8477nSstTipDwtr7GZ3yncCpTNn&#10;sbqh2DL9MJumF4xO0w0KDKT7SdYvqNPHxg0arBW+/pvLcM7RkSvSV+5j9NAxXHra1+jIFf13sI75&#10;hx06KFbTEppsC9ks2G2aYGesenmNAJRKJbTWdOTyXHzLd7j5kd+iC531P0xDjkb7tEB2BEr5fSUR&#10;jFI+ZYCviszSBzrlpIbavq+qgfT1iIekXbjZUDHHv5x4AQsOXEC5Wmbu3Nk7x05bQ5NtIZsFr1vI&#10;UqkE+O7ycrXKF99xDmceeSrKCc66WqrAiQxykZLMZbJSd8ey9zMXrcHNStLSmcQOvk7c4IYlkk5v&#10;SV01gHsX37tbPu6RkP+V0RayWfC67GSG55csFbWb0q58kKMz38Fz61dw2rUX0VcdQBtTs5NakdpH&#10;wZDZQr8/c/01aTeB70ZXktrGXWymqk2IiZOECSPHA3DBO87ntIXvanOyqdESQu4RJwGWv/CiiEAc&#10;R7uk2EMTsGXHds740efZ0LsJHYS1UhiN9xtrHKWBh+ljxk0lUlu/AiDSkK7zD3ESM338VAAq1TIP&#10;fPuu3fIRWkSTbSGbBXss5LSp+ytrbTplMJvUW58OYbSmauPapaUhbWfFr19r60+3a/ouW+PGDeve&#10;QZsPWd+t15HvZOWW1QCvysc3JOR/RbSFbBbssZ3MsGz5C5IkttaalKEz18F37/kF37vrZ6g0/qOy&#10;zb9IYz0NdlGlrxWCltROphOdsriP3zfFx3TyYQ6AYcUhPPW9+1+VixlaQpNtIZsFb5iTGZYsXSYi&#10;QhwnKAWBNvRXy5z+o4tZ070BlXa513zDxrUr9XWror6WRXxcVqWcjJKYt4yZCEBnLs+67vWsvO6J&#10;18VHaBFNtoVsFrxqfvL14IAZ09XSZcvFGI1SGhx09/eyozRQHxtKPZep8CWjTkma+1ApF6WWC0H5&#10;HKcWiJKIGeP299dwEQ9e8f9eNxcztIQm20I2C/5qO9mIlStelm/94ef8etE9CLBp22ZUNvl3N59T&#10;j6t6Pqp0Y784rjJn0nQAxg0fhYiwuXcri6767R7zEVpEky0h5Jt6uzZi2mfe6a2GCPuNGc+DSxZR&#10;qpa9mYHUpjjEWYZ3DuOkg48BYE33RgB6B3oBePqq297QLdqIltBkW8hmwd+Mk414+9c/IQ8uWcSp&#10;hx0PwJMvLaF7Ry9KKUYPHc7xsw6je8d2AG644Mq/moM7oyU02RayWfB34eQ/Gi2hybaQzYK2kM2C&#10;tpDNgraQzYK2kM2CvzpN8Hqwbv0GSZIEgDhOEGdr3U8KMIEhDHNMnDD+TfcloUU02RayWfCG/Mly&#10;qSzVKMI6S5JYrPVHkiQNz/2j2+lv/OE34TTaYAKD0RpjDEEQ1LrLs+da158HxhCEAUYbcjlf6lIs&#10;drwmj1tCk20hmwV7JGQ1iqQaRYICnabPtfYTCrVStef+fPa6/rz+/uBpD4M3F3NpiWn9vfr59D0c&#10;3u4KURS95o9KW5PNgraQu0PWJqG1rrXc1jbnkyxrvvMoB9V4gZTDu5k2mk1JomEKU42v2TReh7MO&#10;FCSp3a1UKq/Ky7YmmwUtIeQe+ZP5XM6TKAzpHxgQgFwYUrYJhUIegNJAiWokKOUPrRViFE68rTQ1&#10;4qY7s1DfaLO2aXWd3IiAMZpisUgcReTTz8nQ0dFeuwItIuSbHv4IwpAgDKlWq8RRTJJkw4C8mdHp&#10;YCDAd8tqlbpSAWEYkAtD8oU8PT3b3rTv9P8BZGSk6lP+UGwAAAAASUVORK5CYIJQSwECLQAUAAYA&#10;CAAAACEAsYJntgoBAAATAgAAEwAAAAAAAAAAAAAAAAAAAAAAW0NvbnRlbnRfVHlwZXNdLnhtbFBL&#10;AQItABQABgAIAAAAIQA4/SH/1gAAAJQBAAALAAAAAAAAAAAAAAAAADsBAABfcmVscy8ucmVsc1BL&#10;AQItABQABgAIAAAAIQCGHy4lwgQAACAOAAAOAAAAAAAAAAAAAAAAADoCAABkcnMvZTJvRG9jLnht&#10;bFBLAQItABQABgAIAAAAIQCqJg6+vAAAACEBAAAZAAAAAAAAAAAAAAAAACgHAABkcnMvX3JlbHMv&#10;ZTJvRG9jLnhtbC5yZWxzUEsBAi0AFAAGAAgAAAAhAPAUf4ziAAAADAEAAA8AAAAAAAAAAAAAAAAA&#10;GwgAAGRycy9kb3ducmV2LnhtbFBLAQItAAoAAAAAAAAAIQDHDll2AhwAAAIcAAAUAAAAAAAAAAAA&#10;AAAAACoJAABkcnMvbWVkaWEvaW1hZ2UxLnBuZ1BLBQYAAAAABgAGAHwBAABeJQAAAAA=&#10;">
            <v:rect id="Rectangle 19" o:spid="_x0000_s2497" style="position:absolute;left:1549;top:2185;width:8990;height:1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aIjsUA&#10;AADdAAAADwAAAGRycy9kb3ducmV2LnhtbESPQWvCQBSE70L/w/IK3nS30QaNrlIEQbA9NBa8PrLP&#10;JDT7Ns2uGv99VxA8DjPzDbNc97YRF+p87VjD21iBIC6cqbnU8HPYjmYgfEA22DgmDTfysF69DJaY&#10;GXflb7rkoRQRwj5DDVUIbSalLyqy6MeuJY7eyXUWQ5RdKU2H1wi3jUyUSqXFmuNChS1tKip+87PV&#10;gOnU/H2dJp+H/TnFedmr7ftRaT187T8WIAL14Rl+tHdGwyRJEri/iU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RoiOxQAAAN0AAAAPAAAAAAAAAAAAAAAAAJgCAABkcnMv&#10;ZG93bnJldi54bWxQSwUGAAAAAAQABAD1AAAAigMAAAAA&#10;" stroked="f"/>
            <v:shape id="Picture 20" o:spid="_x0000_s2498" type="#_x0000_t75" style="position:absolute;left:2029;top:2397;width:534;height: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rGKDHAAAA3QAAAA8AAABkcnMvZG93bnJldi54bWxEj8FuwjAQRO9I/IO1SL2B00RqUcBEFbSI&#10;Sw8FeuhtiZckbbxObQPh7zFSpR5HM/NGMy9604ozOd9YVvA4SUAQl1Y3XCnY797GUxA+IGtsLZOC&#10;K3koFsPBHHNtL/xB522oRISwz1FBHUKXS+nLmgz6ie2Io3e0zmCI0lVSO7xEuGllmiRP0mDDcaHG&#10;jpY1lT/bk1Hw+fz+vS771eHqfu2rwWm6Pn4ZpR5G/csMRKA+/If/2hutIEvTDO5v4hOQi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BrGKDHAAAA3QAAAA8AAAAAAAAAAAAA&#10;AAAAnwIAAGRycy9kb3ducmV2LnhtbFBLBQYAAAAABAAEAPcAAACTAwAAAAA=&#10;">
              <v:imagedata r:id="rId150" o:title=""/>
            </v:shape>
            <v:shape id="Text Box 21" o:spid="_x0000_s2499" type="#_x0000_t202" style="position:absolute;left:1549;top:2183;width:8991;height:1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Ii2ccA&#10;AADdAAAADwAAAGRycy9kb3ducmV2LnhtbESPT2sCMRTE7wW/Q3hCbzXbbSllNUq1f/Agwlo9eHts&#10;npvFzcuyiWv89k2h0OMwM79hZotoWzFQ7xvHCh4nGQjiyumGawX778+HVxA+IGtsHZOCG3lYzEd3&#10;Myy0u3JJwy7UIkHYF6jAhNAVUvrKkEU/cR1x8k6utxiS7Gupe7wmuG1lnmUv0mLDacFgRytD1Xl3&#10;sQr4/WgOuhxuH9vN+kKbMoavZVTqfhzfpiACxfAf/muvtYKnPH+G3zfpCc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SItnHAAAA3QAAAA8AAAAAAAAAAAAAAAAAmAIAAGRy&#10;cy9kb3ducmV2LnhtbFBLBQYAAAAABAAEAPUAAACMAwAAAAA=&#10;" filled="f" strokeweight="4.5pt">
              <v:stroke linestyle="thinThick"/>
              <v:textbox inset="0,0,0,0">
                <w:txbxContent>
                  <w:p w:rsidR="00501E7B" w:rsidRPr="00F767E9" w:rsidRDefault="00501E7B" w:rsidP="00BD48D1">
                    <w:pPr>
                      <w:spacing w:before="69"/>
                      <w:ind w:left="2267" w:right="235" w:firstLine="3"/>
                      <w:jc w:val="both"/>
                      <w:rPr>
                        <w:sz w:val="24"/>
                        <w:lang w:val="ru-RU"/>
                      </w:rPr>
                    </w:pPr>
                    <w:r w:rsidRPr="00FD76FD">
                      <w:rPr>
                        <w:sz w:val="24"/>
                        <w:lang w:val="ru-RU"/>
                      </w:rPr>
                      <w:t>Мойку проводить только в местах</w:t>
                    </w:r>
                    <w:r>
                      <w:rPr>
                        <w:sz w:val="24"/>
                        <w:lang w:val="ru-RU"/>
                      </w:rPr>
                      <w:t>,</w:t>
                    </w:r>
                    <w:r w:rsidRPr="00FD76FD">
                      <w:rPr>
                        <w:sz w:val="24"/>
                        <w:lang w:val="ru-RU"/>
                      </w:rPr>
                      <w:t xml:space="preserve"> предна</w:t>
                    </w:r>
                    <w:r>
                      <w:rPr>
                        <w:sz w:val="24"/>
                        <w:lang w:val="ru-RU"/>
                      </w:rPr>
                      <w:t xml:space="preserve">значенных для этого вида машин. </w:t>
                    </w:r>
                    <w:r w:rsidRPr="00F767E9">
                      <w:rPr>
                        <w:sz w:val="24"/>
                        <w:lang w:val="ru-RU"/>
                      </w:rPr>
                      <w:t>Следует соблюдать законы охраны окружающей среды</w:t>
                    </w:r>
                  </w:p>
                </w:txbxContent>
              </v:textbox>
            </v:shape>
            <w10:wrap type="topAndBottom" anchorx="page"/>
          </v:group>
        </w:pict>
      </w:r>
      <w:r>
        <w:rPr>
          <w:noProof/>
          <w:lang w:val="ru-RU" w:eastAsia="ru-RU"/>
        </w:rPr>
        <w:pict>
          <v:group id="Группа 3225" o:spid="_x0000_s2500" style="position:absolute;margin-left:91.9pt;margin-top:8.1pt;width:454.05pt;height:86.9pt;z-index:252091392;mso-wrap-distance-left:0;mso-wrap-distance-right:0;mso-position-horizontal-relative:page" coordorigin="1504,152" coordsize="9081,1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OxwWPgQAALAKAAAOAAAAZHJzL2Uyb0RvYy54bWzkVmtu4zYQ/l+gdyD0&#10;37Fkyw8JsRde2Q4W2LZBNz0ALVEWEYlkSfqRLQoU6BF6kd6gV9i9UWdIyY6ToBvs/qyD2MPXaOb7&#10;vhnx+s2xqcmeacOlmAXRVRgQJnJZcLGdBb/crXvTgBhLRUFrKdgseGAmeDP//rvrg0rZQFayLpgm&#10;4ESY9KBmQWWtSvt9k1esoeZKKiZgsZS6oRaGetsvND2A96buD8Jw3D9IXSgtc2YMzC79YjB3/suS&#10;5fansjTMknoWQGzWfWv3vcHv/vyapltNVcXzNgz6FVE0lAt46MnVklpKdpo/c9XwXEsjS3uVy6Yv&#10;y5LnzOUA2UThk2xutNwpl8s2PWzVCSaA9glOX+02/3F/qwkvZsFwMBgFRNAGWPr01+c/Pv/56R/4&#10;+5u4BcDpoLYpbL/R6oO61T5ZMN/L/N7Acv/pOo63fjPZHH6QBTimOysdTsdSN+gCECBHR8fDiQ52&#10;tCSHydFkPI6HEFQOa1EUDsfDlrC8AlbxXDQK44Dg8mjgucyrVXs8CadRe3YynOJqn6b+uS7WNrb5&#10;teJ5Cv8tvGA9g/fLMoRTdqdZ0DppXuWjofp+p3qgBEUt3/Ca2wenaoAIgxL7W54j1Di4YGrcMQUb&#10;8LkkGmOC3T5/imJWjh4iZFZRsWULo6AkAC44301pLQ8Vo4XBaUTp0osbXkSyqbla87pG/tBuc4aq&#10;eqLKF2Dzil/KfNcwYX0Ja1ZD+lKYiisTEJ2yZsNAkfpdETmxgCDeG4uPQ2m4svptMF2EYTJ428tG&#10;YdaLw8mqt0jiSW8SriZxGE+jLMp+x9NRnO4MAxhovVS8jRVmn0X7Yg213cZXp6tysqeul3g9QUBO&#10;V12IIDGEBGM1Ov8ZwIZ9YFvNbF6hWQJy7TxsPi04mM/IIgcGyuyLlRMlIfQ1qIA4aYsDMcLyicIE&#10;mq+rnTAZXugflKGNvWGyIWgA1BCog5ruAWmfWrcFgxYSCXepdJk+JiMJk9V0NY178WC8AjKWy95i&#10;ncW98TqajJbDZZYto46MihcFE+ju27lw0MqaF50cjd5uslp7jtbu0yZuztv6qIlzGB1/3a+TmqMD&#10;CWjrAfjADggvKdPpHUav0xC+ol5q7x8qqhigjm4vqnvSVfcdcvlWHkk0wTTajdh+iT3CPFasw8B3&#10;4f+o6UdHvZ/XiWsUJ769Ji4AzzmKa5okXXMdx5fN9VvEVQtywMYPfR2k2yjoArbi4g7ezvc+0zON&#10;WGGP2A7d5znbNG24hTtGzRsI+7SJptjzVqJworaU196GmqwFYvo/0TkKw+scLXvcHN1tYDB0HQPn&#10;NrJ4AMFpCX0CWIHLHhiV1B8DcoCL0ywwv+4ovvrqdwIqAm9ZnaE7Y9MZVORwFFgNiDcz629jO6X5&#10;tgLPXtFCLuCqUHLXi85RQDXiAIrQWe5a5Oq2vcLhvevx2O06XzTn/w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1dSTHgAAAACwEAAA8AAABkcnMvZG93bnJldi54bWxMj8FqwzAQ&#10;RO+F/oPYQm+N5ISG2LUcQmh7CoUmhdKbYm1sE2tlLMV2/r6bU3ubYYfZN/l6cq0YsA+NJw3JTIFA&#10;Kr1tqNLwdXh7WoEI0ZA1rSfUcMUA6+L+LjeZ9SN94rCPleASCpnRUMfYZVKGskZnwsx3SHw7+d6Z&#10;yLavpO3NyOWulXOlltKZhvhDbTrc1lie9xen4X0042aRvA6782l7/Tk8f3zvEtT68WHavICIOMW/&#10;MNzwGR0KZjr6C9kgWvarBaNHFss5iFtApUkK4sgqVQpkkcv/G4pfAAAA//8DAFBLAwQKAAAAAAAA&#10;ACEA3Rm6mX0uAAB9LgAAFAAAAGRycy9tZWRpYS9pbWFnZTEucG5niVBORw0KGgoAAAANSUhEUgAA&#10;AJMAAACSCAYAAABBufiwAAAABmJLR0QA/wD/AP+gvaeTAAAACXBIWXMAAA7EAAAOxAGVKw4bAAAg&#10;AElEQVR4nO19d3hU1fb2e870mUwmk8mkN9I7maEEqVcUReoFBFEpVlC4FgQEC+JVERTFAoj4iQUU&#10;UaSLF+EHRgFBmhhCCTW0BNKTSZkkM2d9f4QJLSFzzpzJwL2s53mfJwyz115773f2PmfvtddiiAj/&#10;9ZKSkoVz50Jht0tgt0tht7PgOAk4jgURCyLG5ToYhsAwHFiWA8vaIZFwkEhskEjsCA09h+zsNBFa&#10;clMLc0uQqajID4WFRl5lzp4NwYIF47FlS09UVHi7yTLnxdu7Anfd9X8YN24+QkLyeZUNDT0Hrdbi&#10;JsvEEyK6+TFz5lQC6H8Wq1cP9PgYOAHW02S+Lf89cptMt0U0uU2m2yKeeHqdbRG//daVdLoSjz+3&#10;eBKhoWfo6NFoj49FC7h53uaqqjQYOnQ5AMBqVSA/PwgnT0ahrk7hYctuHmFZGzSaGsjltWDZhoHL&#10;zk6Gv3+hhy0DcDNtDZSX6+DjU+ZpM245OX06HOHhZz1tBnD7mem2iCg3D5k++uhfnjbhlpQvvxzt&#10;aRMaxdMPbXTqVAQFBuZ5/CH3VoZMVkuPPLLI02Pp0crplVfeJJa1eXww/lswatRX/3tvc+vX98Ww&#10;Yd+julrT+pXzkD17zPDzK2n2/y0WNY4eTcDx49HIzY3E+fMhuHgxEIWFRhQU+KOy0guA64fIQmXm&#10;zKmYOvWd1qpO2loVAQD++CMDffpsQHm5T6vVKZfXwmgsRFjYWcTF5cBs/gsBAQVOlU1OPgyl0nrD&#10;76SkHG72/xYvHonRoxfzsldMqalRtmp9bp/+Cgv96NVX36TIyBOtOuX36LGZ7HbGo8v4N9885OGl&#10;j6MVK/7ZWu1tnU5dtOgRYhi72zvPy6uCFi58wqMEcgY7dnSk1NQsAji39wnDcDRp0jtUWam59cmU&#10;lZVCcnmtWzssPf0v2rmzo8dJwhd2O0MLFz5JsbE5bu0ftbqKTp2KuLXJtH9/mtuIxDAcde/+G+Xk&#10;xHqcFGLgxIlIuvPOzSSV1rmlv6TSejp2LOrWJNO+fekkk4nfMSxrp3791lJeXqDHCeAOWCxeNHXq&#10;2+TlVSF630kkNncSSjxldXUy2rfPRHv3mmn+/KdIIhF3/0gqracRIxZTebnW4wPeWsjM7EYqVbUb&#10;lrzIm5tMRKADB1Lozjv/T/TlbPjwpVRbK/P44HoCVVUqysjYKTqhTpxoc3OTaefOjqLOSO3b76JV&#10;qwbQmjUDqKjI4PGB9STefPMVYhjx3v5Uqmo6ejTm5iTT9u13kFRaL1pjZ86c4vEBvNmwb186+fiU&#10;itbHSmUNHTkSJ5Z94hynbNvWBf/4Rybsdtd31FmWw7ffPoThw7933TDXpK6uTnb48OH0/fv3d9q1&#10;a1fnCxcuBAUFBeVFREScjImJyYmMjDyqVqut8fHxf7eaUfX1UvTu/Qu2bOkpij6l0op9+0xITDzi&#10;si6XGfnbb91FW9rk8lraurWLJ3/9n3/++TP+/v6k0+lIqVQSwzAEoFlIpVLy8fGhgQMH7qyurm69&#10;57qPP36GWFacjWCFwkrZ2Umu2uRag956S7z7bAzD0ZIlD3mCQBzHMcnJyVVarZYAEMMwpFQqSafT&#10;kb+/P4WFhVFMTAwlJCRQTEwMRUZGUmhoKAUGBpKvry9JJBICQCqVisLDw7nJkyd/2yq25+TEirbs&#10;sayNvv9+iCv2CF/mvvnmIYwc+a3LU6NDgoLO49FHv8ZTT32KsLBWcUM9f/68f5cuXS5cvHiRsVqt&#10;kMlkMBqN8PPzg1R69YpdX18PIoJUKgXLXu1TyHEcSkpKUFhYiJqaGkilUiQnJ1csWbKkV2pq6i63&#10;NqK2Voa2bbOQk5Mgir6UlCwMHboCAweuQVpaFhpmZqekZTLZbFIcPRoHm+1y79rtLAYOXIOzZ8MF&#10;G92UdOmyHdu2dRVVZxMyb968t3744Ycx2dnZxtLSUiiVSgQEBECv14NlWVRXV6OyshJWqxVWqxU1&#10;NTWw2+2N5RmGgVQqhUQigbe3NwwGA1QqFYgIlZWVyM3NBcMwSEpKqk1LS9v/wAMPzO3du/dS1nEJ&#10;wB3SocMO7NnTyWU9Xl4VWLJkFPz8ihEefgbh4WecLuvUFFZRoaWff76PJk9+l9q33+3WQ9u77/6F&#10;OM5tp/3l5eW6BQsWvOjt7U0AKDg4mEwmE5nNZoqPjyedTtf4PCSRSEij0ZDBYKCQkBAKDw+n4OBg&#10;CggIIIPBQA4dAEipVFJ4eDiZzWZKSEgglmVJrVbTzp07u9ntdsbubg+GqioVLVkyXJTn10WLRgux&#10;gb/Rdjvrlq3+KzFu3Dx3dfrixYufUqvVBKBx8BMTExtJJJFIKDY2tvTnn38e1BwBqqurVatWrXrs&#10;ueeeW9etW7eC8PBwm0NnUFAQmc1mioqKIgDk6+tLVVVVCrcS6UqUlupIoahxqf+NxotCftD8DM3P&#10;D6Tevde7lUgOPPjgN2J2cnl5ua5z586ljje0qKgoMpvNFBcXRxKJhCQSCYWFhdVlZWWl89FbU1Oj&#10;WL9+/cNjx45d7+vr2zjbmc1m8vf3JwDUoUMHy6ZNm4bU19dLWoVQv//elVx1b5kw4X33kumHH4a0&#10;CpEcMBgK6csvH6GKCpfP46qqqhQGg4EDQLGxsWQ2mykmJoZYliWFQkEvvvji5ydPnkywWCyC6zpx&#10;4kSMTqcjlmUpPT2dEhISGmfA9u3b2zp16lQzdOjQA7Nnz/7w8OHDJrcSavr06S71Pcva+bqt8DMw&#10;Lu5Iq5IJIEpN3U8rVgwmi8VLaMfOnDlzXlxcXC0ACgwMJLPZTNHR0cQwDKlUKm7r1q13iTWIL7/8&#10;8jwA1KZNGzKZTCSXy8nHx8fuVuI0h27dfnep75OTs91DpgULxrpk2KOPLqKePTcJKuvirYs33njj&#10;A6lUSiqVitLT0yklJYUkEgmpVCp65JFHNos5gDk5OUkymYx0Ol3jUscwDM2YMYP3suEyrFY56fXF&#10;Lo3bwoVPiksmi0VDCoVVsEFGY0GjP/agQSsE6Xj44SV8O3PNmjWPzJ8//zUfHx+OYRhKSEggk8lE&#10;Wq2WWJalzz777HmxB7Cqqkrj5+dHLMuS2Wym2NhYAkDR0dHcqlWrHm91Qh08mOjSTrlCYaXKSrV4&#10;ZOrVa6ML7OZo796rnw9GjfpSkK6hQ7/n05HHjx9Pio+Pr7/yLSssLIwAUFhYGJeXlxfmjgFMTEws&#10;BEDp6emUlJREACguLq761KlToh2q8sLChWNcmp3uuWeDOGTatOkulwwZN25+k3qffnq+IH0DB67m&#10;05E6nY6kUimlp6dTcnIysSxLWq2W+/bbb8cdPHiwnTsG75577tkDgFJTUyk5OZkAUN++fXd4hEgO&#10;DB78o0vjuHlzT9fIZLczpNcLj40UFHT+hteNXnhhtiC9ffqsd2YfZPr06XOvfOj29fUllmUpLS2t&#10;bunSpc+6a+AGDRqUCYASExMpNTWVANDdd9+916NkstsZCgs7I3gs9frilq6O3diAMWM+FVw5w3BO&#10;nURPnfq2IP29em1siVCRkZGlDMNQamoqpaamOvaXSsQeqLy8vLD33nvvg/79+59o3769PSYmhi4t&#10;bZSWlkYAKCIiot6jZCICnT8f5JJf/tixC5wn07FjMbRixWBasWIwvf76ay5Ni88++6HTjZw+/XVB&#10;dfTokdkcofbs2dOJYRgyGAxkNpspMDCQANDy5ctHunPAiouLjVFRUXYAlJCQQOnp6eTYyHzyySe3&#10;ZGZm9nf70cqN8OOPg1wa140b73aOTESgv/5Kp+ef/8Cl8zeGsVNpqY5XI2fMeElQXZ07b2+KUO3b&#10;tz/hWGrS09NJKpWS0WisaY0Bi4uLKwVAaWlpjc9MERERtlGjRu0cNWrUzpdffvmb7Ozs9h4jVHr6&#10;HhcIxdGHHz5HVut1R0RNV1Zfzwo+MGQYjr755kFBPtuzZ08UVGeHDrvIbmcdegoKCoxSqZS8vb3J&#10;bDZTeHg4AaDXXnvN+dnSBURGRpazLEsmk6lxa+DVV19tlbqdQkWF1qXJ4rPPHqWLF/2dI9PHH48X&#10;XNG0af92qaEfffSMoHrT0/eRzcYSEQYMGLAVAMXExJDJZCKlUkkajcZus9laZXnR6/V2pVJ5FZG3&#10;bNlyj8dJdCWysxMEj/EHHzT58nJ9JYcPJwj2CoiOPipKQ3nutlczTMPfKSlZNqtVolKpOKVSSSaT&#10;iaKjowkADRs2bKM7B6e2tlY2e/bsD8eNG/eLWq1unBUDAgIIANXV1bXOIS8fREaeEjTOHTvudI5M&#10;Bw4kCmZsdHQOvfPOi3T+fLDLDV206DFn682TSmm5wUAE0GcGQ8WlZxQym82k1WpJJpNRWVmZt7sH&#10;p7q6WjV58uTvWJYlo9FIZrOZ9Ho9KRQK2r17dw+Pk+dazJ37L0HjLJHYHKvAlbg+puW3345y2rPu&#10;SklNzcKKFcNw772/oKTEF3a7RJAehzz22BdYsmRES26jVgDr/PywKCgI84KCkFdcrFUD8NPpUFNT&#10;A4vFgpCQkBqdTlfhkj1OiEqlqikqKvLmOA4aTUMcs9raWsjlclRWVno+GdC1Mm7cfMjldbzL2e0S&#10;fP75E9d9fh1bw8NPC2Lrpk2inbxfhWXLhjl7+XCtXk+P6PUEgLrJZBTg50cMw9DTTz+9qrV8idLS&#10;0vIBUEpKCrVt25YYhqGAgAAaOHDgUXdulArGP/+5StB4p6X9fa2uqxWfPx8kSLFaXenWBq9c+U8+&#10;t1kf8PIioMGdNsDPj7p37142cODAY4sXL37B3aQKCAiolsvljf5SAOj555//wuOkaQ7Hj0cJGnOG&#10;4a69sn+14rFjhe14Dx68wu2NXreuL5/T74lqNbEALff2riKLxe2BrogarkxJpVLy9fVtfPhmGIbO&#10;nDkT4XHS3AhRUcKi+s2ePbF5MhkMhYKU7t+f1iqN3rDhHj6EmqnREAcQBQbmt0b0lJ9++mkwcNm3&#10;/NJbnc3d9eadPt1kmJyKY8fafPr++9NsFRVNupCUXLzYEJbok0+eEjTu8fFHmiZTdnayIIW+vsWt&#10;+ivavPlOQRuqRmMBlZT4uNO2wYMHbwYadt0dZ3Jms/mUu/skOSmJNBoN+fv7U3x0tO3O1NTaiIgI&#10;ksvlBDRcDk1LSqpe8P770xJjY2v8jUbSaDSUmpzMEVHDIbAwfzXuyln/slH33/+DIDI9/vjnrUom&#10;ItDWrV0FEcpgKKKiIl932RUREVEqlUrJZDI13k5pjV13tVpNEonkqqvsjlvJwcHBJJPJGm8dO/7P&#10;cY2rpKSk4aRiyJDlgsb/ik3qy0Z5eVkEKTtzJrTVyUQE2rEjg6TSejtA2SqV8/b6+JTQxYtGd9ik&#10;UCga3XWNRiOxLEvFxcVuIy/9/nvXdzp0OO+r15PBYKDk5GQKDAwkhUJBwOW9NsctGbVaTcHBwZSc&#10;nEwGg4EMvr40fPjwv4qLi4106lSEoPGPjDx5NZm2bPmHIEUhIWc9QiQHFi9++LREQtMAWqJUOm+3&#10;TldG588HiWnL9u3bewCgkJAQMpvNpFQqydfXt86t7ec4xp6VlaRWq6+alRyzlFKppMDAQJLJZCSV&#10;Sq+buTQaDQ0fPvyvGTNmfLJt27be9TExxwTxoLDQcJlMPXr8KkjJiy/O8iSZLpw5ExjIshQIkDdA&#10;b2q1dEEqdc52rbZCzFn1/vvv3wyA4uPjGx3i7rjjjiNi6b8RzGlpnF6vp/DgYBqanFz824gRy4OC&#10;gjgHeViWpeg2bahLcjKXHBPDBQcHk16vp7ZpadSvb99T/fr1O9mvX7+TQ++669zr4eG0WaejGj48&#10;eO65DxrIpNOVCSISQHThgp8nyZQSFlYHgNqGhVEUQG8DNDcw0Hn7NZpKsUIaBwcHWx2eApGRkQSA&#10;3nvvPdcOvZ3AsWPHkjds2PDAN19++VyP9PTz+ktuypfiGlw1W90ILMtSSHAw5cjl/HnAsnYqLvYF&#10;/fKLMB9vubyW9u9v6yki1dXWShQKBanVakpLSyMDw9BehqF6gKocB7/OQK2uomPHBKcstdvtzNix&#10;YzeqVCrSarVkNpvJYDCQRCKhiooKlTv7oL62lu3coUNRQEBA4wO2QqEgg8FARqORF7wubfRuMxiE&#10;TS7vvjtJCh8fYWdWU6bMQtu2rRcx7RoZ16fPjtraWrRp0wYFBQUoJsLOsWO/NS9ZMkhaXa12WlF1&#10;tRqpqdnYv78t4uOP8rWDZVny8fE5W1NTg+DgYACAxWKBVquFVqut4avPGTmbmxszd9q0r1Zu3975&#10;xKlTDAD4+PjAz88PWq0WDMM/909hYSEqKytRMGzYSixY8ChvBcnJB4Q/Ly1f7tItW1fAcRyjUatJ&#10;oVBQSkoKsSxLgb6+DZuDp0+HkUbD/820IXpashB7YmJiqgFQQkJio2dlXFycRex25/zxxz8mDBjw&#10;dxeTyd7JZOK8L3lEpKSkkNlspqSkJAoODiZvb2/SarW84HgD3PzVV48L4sPhw3EsAgMv8GahRGLH&#10;Bx9MxIABa/Hvf0/H7t0dwHGtllVzzosvflJVXQ1/f39cuHABHMdhzvTp0wAA4eFnkZMTD62W34xb&#10;W6uA2bwP+/e35WtPYWGhSi6XA0hARUVDtXq9vpbjOFHTg8XdcUfmnDVr2k79178m1tTVocJigcFg&#10;gEwmw8mTJ3Ho0CHk5+fDZrOBOA64BOI4cC1AIpEgJjoaUenpf0MisbdszTWyd2970IMPfsubhe3a&#10;7fHEjOSAQavlpFIpJSYmEgCKDAiwXve9/PwA0un4h+iTyepo926n/bOPHDmSxLIs+fn5UWpqT9Lp&#10;dCSXy+mLL76Y0LghKDL+XL364dCgIA4AJScnN7oGG/38KCM1tX5ARkbFvOee+768oOA611qnIOSl&#10;bMqUmaAuXbbxLnjffes9RaTv589/AWi4oavX64llWdr0448PN/n9wkID+fryv2svldbTjh0Zztgz&#10;evTodQAoOjqa0tPTiWEYCg8PF32JuxLj+/bNUigU5OXlRWazmXx8fEgikdDrr722UJQ62rQ5ybvP&#10;Bg9eweLChUDeU1pIyHneZUSSF19//W2WZaHRaFBaWorEsLDKu4cMaTq2pp9fMY4fj4afXxGvSmw2&#10;Kbp23YatW5sMiUh0Obvlr7/+2oNlWWi1WlgsFhAR+vfvv4ZXfTzldF5eUH19faMDXlVVFbRaLSpO&#10;nUoUpYKgoHz+Rp2OgKAbu2+99bInZqXtP/00AAAZjUbSarUkkUho//btPVosW16upYCAC7zbKZHY&#10;aPPmO6/Vd+gQJRIRrFar7MqIJ46AFXl5ea67Ld8AK+bNmwhcPi6RSCQUFRBQK1odDz3E/9EnJOQs&#10;eymPLD+JiTnBu4wIMnbcuCUAoFarYbFY0CE2tqht586/tVjQ29uC48ejERSUx6tCu12CXr3+D7/8&#10;cs+VH/v5oQgAPv744+n19fXQ6XQgIlRUVMDX17cuiG89fEUi4Rr/Jmr4iGW55r7OW+Lj+QeYLy3V&#10;s6ivl7VKZS7KyQMH0g6dO+ft4+ODwsJCyGUyLFu71vnIvF5eVTh+PAahofzCQnMciz59/oN16/o5&#10;PjIaUQgA33333UgA0Ol0sFqtqKurQ/v27Vt3703AnlKLkpaWxbtMTY1K2Ot8TMxxQeVckNEPPPAL&#10;x3FQq9Worq7GP9q2zY2Ijc3hpUStrsGxY7GIjDzFqxzHsRg4cC1WrfrnlR8fPXo0TK1WQyaToby8&#10;HAAwYcKEGbx0uyqXZiYSU2e7dnsF2MGC99rIMFxrPyuVXLxolEqljZtrSqWSSlzxS6qtlVF0NP8T&#10;cobhaNmyYUSELVu29AYux33SaDSkVqvd1jc1Fot63ccfv9YpLq7SEYjV8Ubn+DvA358+ePrpH3P/&#10;/tv1q+d8+wYQUEguF+9Bz0kM7NTpCC49eAOg4b167XNZb12dlBISDgsi1JIlD/fp02cH0BCcwuFV&#10;mZaWdk6sNp87eDBtxujRm/p27Gjpajbb2plMZDaZKDAggC4d4ZBarW6EUqkkpVJJaampZDaZqL3J&#10;RHe1b28d36fP4Zzt27vztkFA+Gf+ZPLxET0kzY1QZ7VKlZdmI6lUSl4aDVWLFVfbZmMpJeWAkF9h&#10;tE5XJ5PJrvISePPNN98Tu/15OTlJCyZMWPpwjx75nc1mu5/BQDKZjICmEwO1TUujPh07Vr00ZMif&#10;v3z22QvnDh1KOrlnzx31tbVSXnX7+190P5kiInJbk0xj+/X7HQDpL92HG//gg7+IWofNxlJ6+j5n&#10;218D0GmZjIwAJV7aEtDr9SSVSslisTgV+9EVbF6y5PGYqCjOkTQIaPCgjIiIoJH/+McRu1jxFJKT&#10;ef/IbuqZieM4RqvRkEwma5jadTpyy703u52hDh12OdsHS/z86IBCQacBeiI6miQSCRkMBmqtfklL&#10;SzvrWGLbtGlDAGjMmDG84n22iJSULL7c4J9ssLZWjsJCI4zGQt5lm5EDW7fevXbduseOnTkTX19f&#10;L6uqqdEUX7wYeqagQGa5tLtrsVjQvWPHI1KplP8hZEvCsoSdOzPQrdtW/PFHl5a+PqKoCDlKJWqV&#10;Sgw7cQKfA4iLi3M+YY2Lkp+fb1QoFFCr1aira7jdnZiYmC1qJUolb/cZ/lsDZvM+GAzFvMvdQBIz&#10;MjJNkZHZmooKr9O5uUlnL1yIOnDihPzs+fMMwzCwWCzQ+/jgYllZ+MiRI3d99NFH7xw5csQkpg1g&#10;WcK2bd3Qo0emM1+Pt1rBAShRKDAAwLzU1M2i2nMDqaioUKhUKgANqcsAoF27djtFrcTbm7+fm5CH&#10;T9LpyqhXr430yitv0Zo1AygvT1Tn/Ke7dz8ENCSxcTwbsCxLCQkJ1MFstvfv3r3gmUcf/fX7Zcue&#10;Kisr04s6vXMcQ716/eJsXxxWKumQ43bMv//9mruXuJycnCTg8paEI7xidXW1uMl+BMRr50+mO+/c&#10;TEeOxF8HEfKbOBAaEkIAKCkpqdH5TavVUjuTyW42m6lHRkb17+vWDXfrwPXt+5OzfbJKr7/875df&#10;fsuddr3yyiuN6TQcLsIymYxErys5Odv9ZLrmSrA74Ng7cbhXMAxDP86f33ivff/+/Z1nvPXWgg0b&#10;NjxQe03wBFHh5K+z9trPJk9+x102JScnlzp+aGazmby9vUmj0Yi/WSrAp4k/mTQat0Y8ef/ZZ78E&#10;Gu6fOW7FZsTGFrmbwM3igQeWCXoUuHT9R0yUl5frHLlYHAkXlUol+fj4iE8mHlFnhJMJoKaihomF&#10;4KAgAhru68tkMlIplVTqphu4TmPkyK8JoEKplEr43Hx5+ummszO4AK1W2zhrm0wmckSpE7Wew4fj&#10;eXOCYewshLgu7NhxB+8yTkpJaSm8vLxQXFyM+vp6vProo9/4+PuLtg0hSBYvHo3HH1+kttmwRi7H&#10;OWfLLVgwDk888blYZthsNklNTQ2USiUAwGq1guM4BAQElIlVBwBg48Z7Wv7SNaJW10DQTY7XXnvd&#10;HTPAzPHjlwBoDCoa1ZRvtweRqtHYGYA6siyd5dNfI0d+LUb9W7Zs6QNcvoLuOMYZNGjQblHbOnz4&#10;Ut6cCA09y0KvL+XNwl27MniXcUI++vHHEQBQXl4OqVSK9WvX9nRHPUKE4zgml2VZb6kUezgOQ1gW&#10;p1gnt+mWLBmF4cO/c9WGn3766X4AcOwxVVdXg2EYPPjgg5+5qvsqOXQomXeZwMB8FgEBBbwLHjkS&#10;z7tMC2K32ZiS0lIoFApYrVYM79FjX0LHjn+IXY8rUltbC1arRS+jEdkch9USCUolTsaB/f774Rg8&#10;eIUr9e/du7cDcJlMVVVV0Gg0NGTIENGWUgDA2bNhvMtERJxmERbGz/MQAC5cCOJdpgV5Y8yYH+rq&#10;6lBXVweDtzf31YYN7cWuwxWpr6+X1tXVQaFQoDAsDKxEgt319SA+no6rVg1G//7rnP06x3HM2rVr&#10;Hxk9evTO4cOH78/Ozk6WSCSQSqUgItTU1MDLy8t+Ka6AeFJeruNdJj4+hxXkNWm1KlFTo+Rd7gby&#10;6aUpHAC+/uijf0mkUnE7yEX5/fff7wEAhUIBIkIVx+F8cLDF12bjp+inn/qhd+//OPNVlmVpwIAB&#10;X82aNWuo0WjMq6qqYtRqNRiGaXz4VigU4l5+PXmyjaALtWlpWSySkg4KqvTXX+8UVK4JqamsVBWX&#10;lAAAOsfHF/R95JEFYukWSzIzM3sDgFwuh91uBxGBjYs7iVmzpvBW9ssvvdGz5xYQOTWtBQUFnY2K&#10;itpptVqh0zVMGlVVVQAAtVrNjhgxYndmZuYA3nY0Z5sQ6dBhNwuT6S9BhbdsuUtQuWukqKjIr1v7&#10;9ll2ux0ymQwbduyIEUOv2JKVlWUGGmYmx+FqWFjYGUyZ8i7mzJnAW+Gvv96J7t1/d5ZQGzZs6A8A&#10;3t4NsenLysogl8sxceLEScOGDZtfUVHhW1RUFMDbjmvljz+EbftERuaCjhyJEbRxGRZ2WuirZ1lZ&#10;me6rr74afd999/3MsqwNaHDyGtix40FPv/43h5SUlHOOnWfHdew33njj3cbvzJ0rLHlRRsbOljJM&#10;EhH8/PysCoWCTCZTY7D65OTk86K3NSIiV8iGJREBdP58oKBOADjKzOzhrJHHjx+PnjVr1pQNGzbc&#10;27lz5+0AyMvLy+IgEgD69NNPx3qaNM0hICCg2pGpybG/s3bt2iFXfW/hwicF9aXZvPdGhLpw4UIA&#10;wzCN+VgcDnHvvfee+F4KUmm9IC6cOxcC2rfPJFABtfSLKisr023cuLHXBx988LyDMJMmTZq9YcOG&#10;e+Ib7t5ReHh4riNc3quvvvqmp0nTHNRqNee4uRtyyavhwoUL1x/zfPXVaAJ4n2tRaurf1x5TnTx5&#10;MuHZZ5/9KT09vRhoSHnmOPyWSqXiZ4rataudwFUqlxr+ItCCBcJSlc+aNbkpo6qqqtT9+/dfK5fL&#10;ayUSiW3btm2dZ8+ePSk3Nzdi+/btnVevXj3wjTfemPbaa6+9DoC8NZpqpVJZPUZvRAYAAA4RSURB&#10;VHLkyMWeJk1TyMnJSbgyU5PjsJVrLkfw0qXDhRyUUmLiQbrGLXnHjh09HYEp0tPTKT09nRxRV0Rv&#10;6+TJswTxYM2afpfJRARSqap4KzEaC5ozrE+fPusnTJgw548//rjDbrezVqtVMWXKlFksy9pNJtM+&#10;m83GLly4cExUaGieXC63hoSEnO3evftvniZObm5uzNy5c2eMGDFiV5cuXSzt27e3paamcgAoNDS0&#10;8QKBXC6/8WAuXz5EEKFiY3Oork5K1BDi0GQyWYDLGdAdnhQdOnTIF7XtHMcICt/t51fo0HFZ2YAB&#10;qwWx8qef+rRk6IkTJ6Kys7OTdDpd2RNPPPH/KioqtJMmTZo9bty4+ZbyctUPP/wwdP78+U9v2rSp&#10;2WTCnoDdbmf+/PPPnvfdd98x4LJ3o+PkvkePHiVPPvlk5tdffz2psLAw4Dodq1cP4JO+tIplG/6O&#10;ijpBVquciKDX6zmWZSktLY1MJhOp1WqSyWSUkZFRMWPGjE9Eu2Axb944QeM/duyn15Np925h62Vi&#10;4qEbGblhw4Z79Xp9yciRIxfn5+cHEhEOHjyYJJVK65988snP1qxZMyA+Pv7I1KlTZyYnJ2d7mkDN&#10;4ZLf0FXL3LPPPrti8uTJyydPnrx86tSpS1etWvVYdXX11UFRf/65N598LwfUaiKA6sPCziz69NOJ&#10;QMPB95UP3v369dsuehsF3JMj4KqkAlcr9PHhH2kNIDpyJK4pA3ft2tWBYRguLS3t7xMnTjQmixk9&#10;evRXPj4+pQUFBcYZM2a8DIDefvvtqQCoSEii6FZAaGhouSP1lyNV6/z58yc4VX7TprucJZQNoExv&#10;byKAestkxDAMpaamkslkclyN56qqqpSitm/lyn8KGvfg4KtuMF+tdPToLwUpveuuTU0ZyXEcM3/+&#10;/HGVlZWNyVp27tyZsW7dur47d+7sSEQYMWLEkrCwsDPr16/vA4C2bdvWxdPEuRZlZWX6uLi4EgDU&#10;tm3bxn2ebt26OX9NPTOzu7P5Xg6q1fRhcDC9D9BjCgV1Sk+nsLAwAkAZGRlnRG+j0BRhEydedYP5&#10;aqUnT0YKUsownDMpuDiOYzp27PhnaGjoWavVqiAiHD9+PGr37t3ty8rKdNu2betc4ubMS3xRUFAQ&#10;NH78+P9ER0dzACguLo7MZjN5eXmRSqUiXj7o27ff4ew2zF6NhmaHhBABtFGrJZlUSl5eXrR27dqH&#10;RG3jH390EjTmAF2b1Oh65UFBeYIUP/HE/2vJ8JUrVw4CQIsWLXrMQS61Wl310ksvvV1QUGCUyWR1&#10;c+fO/ZenCXQtysvLdb17985hGIYMBgOZzWYKDg4mAPTQQw9t5aXvzz87kFRa52y/LggMpB8BYgAy&#10;JSbWzJkz5/2ysjLxkvukp/8laLzbtDl5ra7rlb/wwvuClCuVNTfaxLRYLF67d+9uN27cuPn19fVS&#10;IkJxcbEvAJozZ84EjuMYb2/v8nHjxonuNy0WoqKiSoCGmyGJiYnEMAyp1WouLy/v+je5G2HfvnSS&#10;yWqd7dtlfn50HCBOpyulggLxUowcPSrsKA0gev3163bfr6+gqMhXcAXvvjupOcOnTJkyKzg4+Hx5&#10;eXljSvhjx47FhIaGnl25cuUgIkJGRsbOXr16bfQ0aRyor6+XrFmz5pEnnngis0uXLpVt27a1sSxL&#10;er2+MQevI3tSZmYmv22NAweS+SQMbEzhodVWUH4+P/I2hzvv3CJonBmGo8rK64J0NF1JdPRxQZU0&#10;s4lpt9vZrl27bm1ph3vbtm2df/zxxyG8OqSVUFtbK5s3b94bgYGBdqDh9ozZbKbY2FhiWZbkcjmN&#10;GTNmpd1ud/rmztnMzG4fyWS2OQDN8PJyvp/V6io6d861IKyFhQZBm6oAUULC4aZ0Nl3R9OnTBc9O&#10;69ff1xyhLC2kx3j++ec/UKvVVXwGpDWRl5cXdu+9955iWZbUanXjRcj4+PjGRDhSqZT0ej1FRkba&#10;27VrZ3n11VfnffHFF/9655133p40adKiIUOG/B4WFma/MiSOESAJQEN9fZ3vZ4XCSrm54YLbc//9&#10;wjJfAkRz5jzvHJlsNglt3dpZcEVt2hwX2sB169b1GzNmzMKWSOdptG3btsCRIDAkJIRMJhOlpqZS&#10;REREY6ymK70hmoIjsWBCQgJ1Sk4mE8uSBKBBfn70TkgIzQ4Joe+MRqq/UV/LZHV0/Hgb3m2wWNSC&#10;0tICDenAmgkcxhDR1U5O5eU6vPvui3j77ZcFOUkBwKRJ72L2bP4eiLeQfP75589MmjTp4/LycqjV&#10;akRERDQ6+hM1+GdXVlYCACQSCViWBcuycPhwO+6+2Ww2lJaWorSoCJU1NfgWQE54OIz19Xg8Px+q&#10;lgxhWTv++isdaWnOh9S5++5N2Lz5bgHNBhSKWlRXq5u6b3k9mRzy1Vej8OijXwuqkGEIe/eaYDJ5&#10;LIVYawgRMXFxcdbc3Fy53W6HRqOBWq2GWq2GSqWCUqm8Kl0Xx3Gw2+2w2Wyora1FSUkJysvLQURQ&#10;KpUI0OuxuKyMutXUMARe8Y4ImZnd0aPHtht+68yZcMyePRHz5j0DQFjM5xEjFmPJktFNW3Gj6fDh&#10;h5cIXu6Cgs4740H434C9e/d29Pf3p2tz5TIMQyqVihQKxVXZux2QSCRkNBpp0KBBfxYVFenp3LkQ&#10;mjLlbRLiD8UwHP3nP/e0aG9Y2GnBY5qQcIiac7uhpp6ZrkRtrYy02grBld977wZPD3Rro6qqSvnZ&#10;Z589HxUVVefv7895e3uTXq8no9FIQUFBXFhYmL1NmzZ2s9lc3Gxm8aIiX/L25p9ZSS6vpb//Tm3W&#10;PiEZvBzQaCzUwm5/yx20cuUgwQYARG+/PdXTA3xLorhYTwZDoSBC/fXX9eluZ8x4yaVxXLFiUEs2&#10;O9ewO+7YLtgIhuHot9+6eXxwbkWUlPiQn18B7z6Xyepozx5zox6hXgEOdO3q1JGRc40qLDQI9hMH&#10;Go5aCgtvSteSmx5lZd5kNPL3NZLJ6ujPPztSVlaK4G0Ah57SUp14ZCJyfZps0+bE/8oDuegQmuKM&#10;ZW2kUFS7NG4ff+z0wbvzDeI4RtCdqisxZMhyjw/MrYrDh+NcWh2EQC63ks3mtFswvwZlZaW4bODc&#10;ueM9PjC3KoTfcRSGUaO+oN9+czrvCv8GjRix2CUDGYa76uHwNvihtNS7VYj0zDMf8bWt+R3w5sRm&#10;k8DXtxQWi1bQDioAqFTVuHAhEN7eFsE6/pelrk4GhaLObfoVilocOJCCmJgTaNiEdUr4h06RSu2Y&#10;PfsF3uWulJoaNXx9S7Bs2f2w2ZyMlnVbGkUur0d9vRQqFe+UFE6JTleC++7bgJ49t+DNN6dh+/Yu&#10;qKuTt1jO6WmM4xjKykqlrVu70tKlw0mp5H9psymMH/+hx5eOWxUcx1BIyFlRl7e+fdcJtcf5mYlh&#10;CPHxOaitVWDXrgz4+vKPhdmUzJ//HAYMWC2Krv81YRjC2bPh0GrLRdP5zjuTBZd16Vcxbdq/RftF&#10;pKRkkcWiEWzP/yLsdoZGjnTthehKLFt2vyv2uN6gVasGCnb/vBZeXha6dJ/uNlrA3r0mQUctTaGl&#10;A2InIU7D1qzpLxqhGIajGTNe8vhg3cx49tkPRetvubyWsrJSxLBLvAauW9eXT5CGFtGjR2ZLLg//&#10;czh+PIrCw107hbiWSAcOJItln7iNXb/+Pj5BGlqEr28xHTyY6PFBvBnwxhvTRO1bkYkkPpmIQP/5&#10;z72iNppl7fTJJ097fDA9hby8QEpMPChafzYQyUrZ2aISyT1kIgKtWdNPtDXdgYiIk5STE+PxwW1N&#10;zJs3TvTDXYXCStnZSe6w130dsXDhE6J2ggNqdSU9+ujndOBAyo38kW9pFBb6UlraftH7rmFGcguR&#10;3EsmItCKFQNFXfKuhI9PKU2aNJtqasTNTespcBxDS5cOp4SEw27pL4Dot9+6urMN7u+kHTsy3OqH&#10;w7J26tnz/2jfvnSPE0II9u1Lp7591/GJOyCojyZNmkU1NeIGCbsG7u+s6moVPffcB6I/QzU3jT/1&#10;1CdUX39TXi9vxKlT4XTXXRtbxdmNZe309dcjWqNdrdeB3303jITcB3MVzQRZaHXY7Qy9994L5O/P&#10;3/1WKBjGTitW/LO12ti6HTpt2vRWJxPD2OmBB5bSokWP0KFDcXT+fFCrngHu2WOm3r1/Jrnc6XhM&#10;omDw4B9be9OXv3OcK3LwYBKWLRuO3NwILF36MDjOc75M6en7ERt7DGlpf+OOO3agU6ed0Giqeeux&#10;WhU4ejQOhw8n4dixGOTmtsGZM2E4diwWZ85ECEq35YpotRasX98H3brd+Kq4O6RVZ6YrwXEMRUcf&#10;bfWZii/k8kqSSOqIYWyXnvtaf6l2Fn37rrs2w0FrwiOVXoWJE2eRRNK6ty7+2+DtXUbffTfU02Pp&#10;0cqvwksvveXxQbkV8f33LvkgiYnWfWa6kZw5E4aIiDOeNuOWksDAfOTnB3vaDIe07sPhbRFX+CSb&#10;bgWRetqARlEqrTAaCwEAdjsLq1WBmho1iG4T3iEaTSWiok4hIOACZDIbfH1LPG3SVeLpdbZFZGZ2&#10;I62Wf6yi/yaEhZ2mo0ejPT4WLcDjBjiFmTOnenxAPYnVqwd6fAycwO0l5LaIJrfJdFtEk9tkui2i&#10;yc2zz3QjKSryQ2GhkVeZs2dD8Mkn47FlS09YLN5ussx58fauQM+emzF+/DyEhOTzKhsaeg5a7U0f&#10;5OPWIJOrkpKShXPnQmG3S2C3S2G3S8BxLDiOBRELItc3bBiGwDAcWLYBEokdEokNEokdoaHnkJ2d&#10;JkJLbmr5/5wqnDhimZn4AAAAAElFTkSuQmCCUEsBAi0AFAAGAAgAAAAhALGCZ7YKAQAAEwIAABMA&#10;AAAAAAAAAAAAAAAAAAAAAFtDb250ZW50X1R5cGVzXS54bWxQSwECLQAUAAYACAAAACEAOP0h/9YA&#10;AACUAQAACwAAAAAAAAAAAAAAAAA7AQAAX3JlbHMvLnJlbHNQSwECLQAUAAYACAAAACEALjscFj4E&#10;AACwCgAADgAAAAAAAAAAAAAAAAA6AgAAZHJzL2Uyb0RvYy54bWxQSwECLQAUAAYACAAAACEAqiYO&#10;vrwAAAAhAQAAGQAAAAAAAAAAAAAAAACkBgAAZHJzL19yZWxzL2Uyb0RvYy54bWwucmVsc1BLAQIt&#10;ABQABgAIAAAAIQBNXUkx4AAAAAsBAAAPAAAAAAAAAAAAAAAAAJcHAABkcnMvZG93bnJldi54bWxQ&#10;SwECLQAKAAAAAAAAACEA3Rm6mX0uAAB9LgAAFAAAAAAAAAAAAAAAAACkCAAAZHJzL21lZGlhL2lt&#10;YWdlMS5wbmdQSwUGAAAAAAYABgB8AQAAUzcAAAAA&#10;">
            <v:shape id="Picture 16" o:spid="_x0000_s2501" type="#_x0000_t75" style="position:absolute;left:1900;top:490;width:1098;height:1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Jsw/EAAAA3QAAAA8AAABkcnMvZG93bnJldi54bWxEj0+LwjAUxO8LfofwBC/LmtoFkWoUUQTx&#10;tP6D9fZonm1p81KSqPXbbxYEj8PM/IaZLTrTiDs5X1lWMBomIIhzqysuFJyOm68JCB+QNTaWScGT&#10;PCzmvY8ZZto+eE/3QyhEhLDPUEEZQptJ6fOSDPqhbYmjd7XOYIjSFVI7fES4aWSaJGNpsOK4UGJL&#10;q5Ly+nAzCsLO7X/P5LE215/P+nTD9WWyU2rQ75ZTEIG68A6/2lut4DtNx/D/Jj4BOf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Jsw/EAAAA3QAAAA8AAAAAAAAAAAAAAAAA&#10;nwIAAGRycy9kb3ducmV2LnhtbFBLBQYAAAAABAAEAPcAAACQAwAAAAA=&#10;">
              <v:imagedata r:id="rId151" o:title=""/>
            </v:shape>
            <v:shape id="Text Box 17" o:spid="_x0000_s2502" type="#_x0000_t202" style="position:absolute;left:1549;top:197;width:8991;height:1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C8rscA&#10;AADdAAAADwAAAGRycy9kb3ducmV2LnhtbESPT2sCMRTE7wW/Q3hCbzXbLbRlNUq1f/Agwlo9eHts&#10;npvFzcuyiWv89k2h0OMwM79hZotoWzFQ7xvHCh4nGQjiyumGawX778+HVxA+IGtsHZOCG3lYzEd3&#10;Myy0u3JJwy7UIkHYF6jAhNAVUvrKkEU/cR1x8k6utxiS7Gupe7wmuG1lnmXP0mLDacFgRytD1Xl3&#10;sQr4/WgOuhxuH9vN+kKbMoavZVTqfhzfpiACxfAf/muvtYKnPH+B3zfpCc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AvK7HAAAA3QAAAA8AAAAAAAAAAAAAAAAAmAIAAGRy&#10;cy9kb3ducmV2LnhtbFBLBQYAAAAABAAEAPUAAACMAwAAAAA=&#10;" filled="f" strokeweight="4.5pt">
              <v:stroke linestyle="thinThick"/>
              <v:textbox inset="0,0,0,0">
                <w:txbxContent>
                  <w:p w:rsidR="00501E7B" w:rsidRPr="00FD76FD" w:rsidRDefault="00501E7B" w:rsidP="00BD48D1">
                    <w:pPr>
                      <w:spacing w:before="72"/>
                      <w:ind w:left="2236" w:right="114"/>
                      <w:jc w:val="both"/>
                      <w:rPr>
                        <w:b/>
                        <w:sz w:val="24"/>
                        <w:lang w:val="ru-RU"/>
                      </w:rPr>
                    </w:pPr>
                    <w:r w:rsidRPr="00FD76FD">
                      <w:rPr>
                        <w:b/>
                        <w:sz w:val="24"/>
                        <w:lang w:val="ru-RU"/>
                      </w:rPr>
                      <w:t>ВНИМАНИЕ!</w:t>
                    </w:r>
                  </w:p>
                  <w:p w:rsidR="00501E7B" w:rsidRPr="00FD76FD" w:rsidRDefault="00501E7B" w:rsidP="00BD48D1">
                    <w:pPr>
                      <w:ind w:left="2236" w:right="114"/>
                      <w:jc w:val="both"/>
                      <w:rPr>
                        <w:b/>
                        <w:sz w:val="24"/>
                        <w:lang w:val="ru-RU"/>
                      </w:rPr>
                    </w:pPr>
                    <w:r w:rsidRPr="00FD76FD">
                      <w:rPr>
                        <w:b/>
                        <w:sz w:val="24"/>
                        <w:lang w:val="ru-RU"/>
                      </w:rPr>
                      <w:t>Запрещается мойка под давлением.</w:t>
                    </w:r>
                  </w:p>
                  <w:p w:rsidR="00501E7B" w:rsidRPr="00FD76FD" w:rsidRDefault="00501E7B" w:rsidP="00BD48D1">
                    <w:pPr>
                      <w:ind w:left="2236" w:right="114"/>
                      <w:jc w:val="both"/>
                      <w:rPr>
                        <w:b/>
                        <w:sz w:val="24"/>
                        <w:lang w:val="ru-RU"/>
                      </w:rPr>
                    </w:pPr>
                    <w:r w:rsidRPr="00FD76FD">
                      <w:rPr>
                        <w:b/>
                        <w:sz w:val="24"/>
                        <w:lang w:val="ru-RU"/>
                      </w:rPr>
                      <w:t>Применение установок для мойки под давлением для удаления грязи может привести к повреждению элементов управления подъемника</w:t>
                    </w:r>
                  </w:p>
                </w:txbxContent>
              </v:textbox>
            </v:shape>
            <w10:wrap type="topAndBottom" anchorx="page"/>
          </v:group>
        </w:pict>
      </w:r>
    </w:p>
    <w:p w:rsidR="00BD48D1" w:rsidRDefault="00BD48D1" w:rsidP="006D2596">
      <w:pPr>
        <w:pStyle w:val="a9"/>
        <w:spacing w:before="10"/>
        <w:rPr>
          <w:sz w:val="9"/>
          <w:lang w:val="ru-RU"/>
        </w:rPr>
      </w:pPr>
    </w:p>
    <w:p w:rsidR="00BD48D1" w:rsidRDefault="00BD48D1" w:rsidP="006D2596">
      <w:pPr>
        <w:pStyle w:val="a9"/>
        <w:spacing w:before="10"/>
        <w:rPr>
          <w:sz w:val="9"/>
          <w:lang w:val="ru-RU"/>
        </w:rPr>
      </w:pPr>
    </w:p>
    <w:p w:rsidR="00BD48D1" w:rsidRDefault="00BD48D1" w:rsidP="006D2596">
      <w:pPr>
        <w:pStyle w:val="a9"/>
        <w:spacing w:before="10"/>
        <w:rPr>
          <w:sz w:val="9"/>
          <w:lang w:val="ru-RU"/>
        </w:rPr>
      </w:pPr>
    </w:p>
    <w:p w:rsidR="00BD48D1" w:rsidRDefault="00BD48D1" w:rsidP="006D2596">
      <w:pPr>
        <w:pStyle w:val="a9"/>
        <w:spacing w:before="10"/>
        <w:rPr>
          <w:sz w:val="9"/>
          <w:lang w:val="ru-RU"/>
        </w:rPr>
      </w:pPr>
    </w:p>
    <w:p w:rsidR="00BD48D1" w:rsidRDefault="00BD48D1" w:rsidP="006D2596">
      <w:pPr>
        <w:pStyle w:val="a9"/>
        <w:spacing w:before="10"/>
        <w:rPr>
          <w:sz w:val="9"/>
          <w:lang w:val="ru-RU"/>
        </w:rPr>
      </w:pPr>
    </w:p>
    <w:p w:rsidR="00BD48D1" w:rsidRPr="00DC1686" w:rsidRDefault="00DC1686" w:rsidP="00DC1686">
      <w:pPr>
        <w:pStyle w:val="a9"/>
        <w:numPr>
          <w:ilvl w:val="1"/>
          <w:numId w:val="5"/>
        </w:numPr>
        <w:spacing w:before="10"/>
        <w:ind w:left="1134" w:firstLine="0"/>
        <w:outlineLvl w:val="1"/>
        <w:rPr>
          <w:b/>
          <w:lang w:val="ru-RU"/>
        </w:rPr>
      </w:pPr>
      <w:bookmarkStart w:id="505" w:name="_Toc468721847"/>
      <w:r w:rsidRPr="00DC1686">
        <w:rPr>
          <w:b/>
          <w:sz w:val="28"/>
          <w:lang w:val="ru-RU"/>
        </w:rPr>
        <w:t>Перечень пломб на подъемнике</w:t>
      </w:r>
      <w:bookmarkEnd w:id="505"/>
    </w:p>
    <w:p w:rsidR="00DC1686" w:rsidRPr="00903C25" w:rsidRDefault="00903C25" w:rsidP="00903C25">
      <w:pPr>
        <w:pStyle w:val="a9"/>
        <w:spacing w:before="10"/>
        <w:jc w:val="right"/>
        <w:rPr>
          <w:sz w:val="20"/>
          <w:szCs w:val="20"/>
          <w:lang w:val="ru-RU"/>
        </w:rPr>
      </w:pPr>
      <w:r w:rsidRPr="00903C25">
        <w:rPr>
          <w:sz w:val="20"/>
          <w:szCs w:val="20"/>
          <w:lang w:val="ru-RU"/>
        </w:rPr>
        <w:t>Таблица 7 – Перечень пломб</w:t>
      </w:r>
    </w:p>
    <w:tbl>
      <w:tblPr>
        <w:tblStyle w:val="ae"/>
        <w:tblW w:w="0" w:type="auto"/>
        <w:tblLook w:val="04A0" w:firstRow="1" w:lastRow="0" w:firstColumn="1" w:lastColumn="0" w:noHBand="0" w:noVBand="1"/>
      </w:tblPr>
      <w:tblGrid>
        <w:gridCol w:w="534"/>
        <w:gridCol w:w="6237"/>
        <w:gridCol w:w="2800"/>
      </w:tblGrid>
      <w:tr w:rsidR="00DC1686" w:rsidTr="00DC1686">
        <w:tc>
          <w:tcPr>
            <w:tcW w:w="534" w:type="dxa"/>
          </w:tcPr>
          <w:p w:rsidR="00DC1686" w:rsidRPr="00E474EA" w:rsidRDefault="00DC1686" w:rsidP="00DC1686">
            <w:pPr>
              <w:pStyle w:val="a9"/>
              <w:spacing w:before="10"/>
              <w:jc w:val="center"/>
              <w:rPr>
                <w:b/>
                <w:sz w:val="22"/>
                <w:szCs w:val="22"/>
                <w:lang w:val="ru-RU"/>
              </w:rPr>
            </w:pPr>
            <w:r w:rsidRPr="00E474EA">
              <w:rPr>
                <w:b/>
                <w:sz w:val="22"/>
                <w:szCs w:val="22"/>
                <w:lang w:val="ru-RU"/>
              </w:rPr>
              <w:t>№</w:t>
            </w:r>
          </w:p>
        </w:tc>
        <w:tc>
          <w:tcPr>
            <w:tcW w:w="6237" w:type="dxa"/>
          </w:tcPr>
          <w:p w:rsidR="00DC1686" w:rsidRPr="00E474EA" w:rsidRDefault="00DC1686" w:rsidP="00DC1686">
            <w:pPr>
              <w:pStyle w:val="a9"/>
              <w:spacing w:before="10"/>
              <w:jc w:val="center"/>
              <w:rPr>
                <w:b/>
                <w:sz w:val="22"/>
                <w:szCs w:val="22"/>
                <w:lang w:val="ru-RU"/>
              </w:rPr>
            </w:pPr>
            <w:r w:rsidRPr="00E474EA">
              <w:rPr>
                <w:b/>
                <w:sz w:val="22"/>
                <w:szCs w:val="22"/>
                <w:lang w:val="ru-RU"/>
              </w:rPr>
              <w:t>Перечень запломбированных элементов</w:t>
            </w:r>
          </w:p>
        </w:tc>
        <w:tc>
          <w:tcPr>
            <w:tcW w:w="2800" w:type="dxa"/>
          </w:tcPr>
          <w:p w:rsidR="00DC1686" w:rsidRPr="00E474EA" w:rsidRDefault="00DC1686" w:rsidP="00DC1686">
            <w:pPr>
              <w:pStyle w:val="a9"/>
              <w:spacing w:before="10"/>
              <w:jc w:val="center"/>
              <w:rPr>
                <w:b/>
                <w:sz w:val="22"/>
                <w:szCs w:val="22"/>
                <w:lang w:val="ru-RU"/>
              </w:rPr>
            </w:pPr>
            <w:r w:rsidRPr="00E474EA">
              <w:rPr>
                <w:b/>
                <w:sz w:val="22"/>
                <w:szCs w:val="22"/>
                <w:lang w:val="ru-RU"/>
              </w:rPr>
              <w:t>Величина регулировки</w:t>
            </w:r>
          </w:p>
        </w:tc>
      </w:tr>
      <w:tr w:rsidR="00DC1686" w:rsidTr="00DC1686">
        <w:tc>
          <w:tcPr>
            <w:tcW w:w="534" w:type="dxa"/>
          </w:tcPr>
          <w:p w:rsidR="00DC1686" w:rsidRPr="00E474EA" w:rsidRDefault="00DC1686" w:rsidP="00DC1686">
            <w:pPr>
              <w:pStyle w:val="a9"/>
              <w:spacing w:before="10"/>
              <w:jc w:val="center"/>
              <w:rPr>
                <w:sz w:val="22"/>
                <w:szCs w:val="22"/>
                <w:lang w:val="ru-RU"/>
              </w:rPr>
            </w:pPr>
            <w:r w:rsidRPr="00E474EA">
              <w:rPr>
                <w:sz w:val="22"/>
                <w:szCs w:val="22"/>
                <w:lang w:val="ru-RU"/>
              </w:rPr>
              <w:t>1</w:t>
            </w:r>
          </w:p>
        </w:tc>
        <w:tc>
          <w:tcPr>
            <w:tcW w:w="6237" w:type="dxa"/>
          </w:tcPr>
          <w:p w:rsidR="00DC1686" w:rsidRPr="00E474EA" w:rsidRDefault="00DC1686" w:rsidP="00DC1686">
            <w:pPr>
              <w:pStyle w:val="a9"/>
              <w:spacing w:before="10"/>
              <w:jc w:val="center"/>
              <w:rPr>
                <w:sz w:val="22"/>
                <w:szCs w:val="22"/>
                <w:lang w:val="ru-RU"/>
              </w:rPr>
            </w:pPr>
            <w:r w:rsidRPr="00E474EA">
              <w:rPr>
                <w:sz w:val="22"/>
                <w:szCs w:val="22"/>
                <w:lang w:val="ru-RU"/>
              </w:rPr>
              <w:t>Клапан безопасности поз. 20 на гидравлической схеме</w:t>
            </w:r>
          </w:p>
        </w:tc>
        <w:tc>
          <w:tcPr>
            <w:tcW w:w="2800" w:type="dxa"/>
          </w:tcPr>
          <w:p w:rsidR="00DC1686" w:rsidRPr="00E474EA" w:rsidRDefault="00DC1686" w:rsidP="00DC1686">
            <w:pPr>
              <w:pStyle w:val="a9"/>
              <w:spacing w:before="10"/>
              <w:jc w:val="center"/>
              <w:rPr>
                <w:sz w:val="22"/>
                <w:szCs w:val="22"/>
                <w:lang w:val="ru-RU"/>
              </w:rPr>
            </w:pPr>
            <w:r w:rsidRPr="00E474EA">
              <w:rPr>
                <w:sz w:val="22"/>
                <w:szCs w:val="22"/>
                <w:lang w:val="ru-RU"/>
              </w:rPr>
              <w:t>Согласно схеме</w:t>
            </w:r>
          </w:p>
        </w:tc>
      </w:tr>
      <w:tr w:rsidR="00DC1686" w:rsidTr="00DC1686">
        <w:tc>
          <w:tcPr>
            <w:tcW w:w="534" w:type="dxa"/>
          </w:tcPr>
          <w:p w:rsidR="00DC1686" w:rsidRPr="00E474EA" w:rsidRDefault="00DC1686" w:rsidP="00DC1686">
            <w:pPr>
              <w:pStyle w:val="a9"/>
              <w:spacing w:before="10"/>
              <w:jc w:val="center"/>
              <w:rPr>
                <w:sz w:val="22"/>
                <w:szCs w:val="22"/>
                <w:lang w:val="ru-RU"/>
              </w:rPr>
            </w:pPr>
            <w:r w:rsidRPr="00E474EA">
              <w:rPr>
                <w:sz w:val="22"/>
                <w:szCs w:val="22"/>
                <w:lang w:val="ru-RU"/>
              </w:rPr>
              <w:t>2</w:t>
            </w:r>
          </w:p>
        </w:tc>
        <w:tc>
          <w:tcPr>
            <w:tcW w:w="6237" w:type="dxa"/>
          </w:tcPr>
          <w:p w:rsidR="00DC1686" w:rsidRPr="00E474EA" w:rsidRDefault="00DC1686" w:rsidP="00DC1686">
            <w:pPr>
              <w:pStyle w:val="a9"/>
              <w:spacing w:before="10"/>
              <w:jc w:val="center"/>
              <w:rPr>
                <w:sz w:val="22"/>
                <w:szCs w:val="22"/>
                <w:lang w:val="ru-RU"/>
              </w:rPr>
            </w:pPr>
            <w:r w:rsidRPr="00E474EA">
              <w:rPr>
                <w:sz w:val="22"/>
                <w:szCs w:val="22"/>
                <w:lang w:val="ru-RU"/>
              </w:rPr>
              <w:t>Клапан безопасности системы подачи воды поз. 16 на схеме</w:t>
            </w:r>
          </w:p>
        </w:tc>
        <w:tc>
          <w:tcPr>
            <w:tcW w:w="2800" w:type="dxa"/>
          </w:tcPr>
          <w:p w:rsidR="00DC1686" w:rsidRPr="00E474EA" w:rsidRDefault="00DC1686" w:rsidP="00896FE3">
            <w:pPr>
              <w:pStyle w:val="a9"/>
              <w:spacing w:before="10"/>
              <w:jc w:val="center"/>
              <w:rPr>
                <w:sz w:val="22"/>
                <w:szCs w:val="22"/>
                <w:lang w:val="ru-RU"/>
              </w:rPr>
            </w:pPr>
            <w:r w:rsidRPr="00E474EA">
              <w:rPr>
                <w:sz w:val="22"/>
                <w:szCs w:val="22"/>
                <w:lang w:val="ru-RU"/>
              </w:rPr>
              <w:t>1,2 М</w:t>
            </w:r>
            <w:r w:rsidR="00896FE3">
              <w:rPr>
                <w:sz w:val="22"/>
                <w:szCs w:val="22"/>
                <w:lang w:val="ru-RU"/>
              </w:rPr>
              <w:t>П</w:t>
            </w:r>
            <w:r w:rsidRPr="00E474EA">
              <w:rPr>
                <w:sz w:val="22"/>
                <w:szCs w:val="22"/>
                <w:lang w:val="ru-RU"/>
              </w:rPr>
              <w:t>а</w:t>
            </w:r>
          </w:p>
        </w:tc>
      </w:tr>
      <w:tr w:rsidR="00DC1686" w:rsidTr="00DC1686">
        <w:tc>
          <w:tcPr>
            <w:tcW w:w="534" w:type="dxa"/>
          </w:tcPr>
          <w:p w:rsidR="00DC1686" w:rsidRPr="00E474EA" w:rsidRDefault="00DC1686" w:rsidP="00DC1686">
            <w:pPr>
              <w:pStyle w:val="a9"/>
              <w:spacing w:before="10"/>
              <w:jc w:val="center"/>
              <w:rPr>
                <w:sz w:val="22"/>
                <w:szCs w:val="22"/>
                <w:lang w:val="ru-RU"/>
              </w:rPr>
            </w:pPr>
            <w:r w:rsidRPr="00E474EA">
              <w:rPr>
                <w:sz w:val="22"/>
                <w:szCs w:val="22"/>
                <w:lang w:val="ru-RU"/>
              </w:rPr>
              <w:t>3</w:t>
            </w:r>
          </w:p>
        </w:tc>
        <w:tc>
          <w:tcPr>
            <w:tcW w:w="6237" w:type="dxa"/>
          </w:tcPr>
          <w:p w:rsidR="00DC1686" w:rsidRPr="00E474EA" w:rsidRDefault="00DC1686" w:rsidP="00DC1686">
            <w:pPr>
              <w:pStyle w:val="a9"/>
              <w:spacing w:before="10"/>
              <w:jc w:val="center"/>
              <w:rPr>
                <w:sz w:val="22"/>
                <w:szCs w:val="22"/>
                <w:lang w:val="ru-RU"/>
              </w:rPr>
            </w:pPr>
            <w:r w:rsidRPr="00E474EA">
              <w:rPr>
                <w:sz w:val="22"/>
                <w:szCs w:val="22"/>
                <w:lang w:val="ru-RU"/>
              </w:rPr>
              <w:t>Клапан гидросистемы</w:t>
            </w:r>
          </w:p>
        </w:tc>
        <w:tc>
          <w:tcPr>
            <w:tcW w:w="2800" w:type="dxa"/>
          </w:tcPr>
          <w:p w:rsidR="00DC1686" w:rsidRPr="00E474EA" w:rsidRDefault="00DC1686" w:rsidP="00DC1686">
            <w:pPr>
              <w:pStyle w:val="a9"/>
              <w:spacing w:before="10"/>
              <w:jc w:val="center"/>
              <w:rPr>
                <w:sz w:val="22"/>
                <w:szCs w:val="22"/>
                <w:lang w:val="ru-RU"/>
              </w:rPr>
            </w:pPr>
            <w:r w:rsidRPr="00E474EA">
              <w:rPr>
                <w:sz w:val="22"/>
                <w:szCs w:val="22"/>
                <w:lang w:val="ru-RU"/>
              </w:rPr>
              <w:t>Согласно схеме</w:t>
            </w:r>
          </w:p>
        </w:tc>
      </w:tr>
    </w:tbl>
    <w:p w:rsidR="00DC1686" w:rsidRDefault="00501E7B" w:rsidP="00DC1686">
      <w:pPr>
        <w:pStyle w:val="a9"/>
        <w:spacing w:before="10"/>
        <w:rPr>
          <w:lang w:val="ru-RU"/>
        </w:rPr>
      </w:pPr>
      <w:r>
        <w:rPr>
          <w:noProof/>
          <w:lang w:val="ru-RU" w:eastAsia="ru-RU"/>
        </w:rPr>
        <w:pict>
          <v:group id="Группа 3305" o:spid="_x0000_s2503" style="position:absolute;margin-left:115.6pt;margin-top:13.95pt;width:393.8pt;height:42.9pt;z-index:252094464;mso-wrap-distance-left:0;mso-wrap-distance-right:0;mso-position-horizontal-relative:page;mso-position-vertical-relative:text" coordorigin="1486,246" coordsize="9506,11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3DBcvBwAA8UIAAA4AAABkcnMvZTJvRG9jLnhtbOxcfY6jNhT/v1Lv&#10;gPg/G8xHAtFkVjP5WK20bUfd7QEIkIAWMDVkkmlVqVKP0Iv0Br3C7o36ng1MIJmdbEhWg8qsNjHY&#10;OPZ7P/+e7efH1ettFEr3HksDGo9l8kqRJS92qBvEq7H8y4d5z5SlNLNj1w5p7I3lBy+VX19//93V&#10;Jhl5KvVp6HpMgkridLRJxrKfZcmo308d34vs9BVNvBgyl5RFdgaXbNV3mb2B2qOwryrKoL+hzE0Y&#10;dbw0hbtTkSlf8/qXS8/JflouUy+TwrEMbcv4J+OfC/zsX1/ZoxWzEz9w8mbYJ7QisoMYfrSsampn&#10;trRmwV5VUeAwmtJl9sqhUZ8ul4Hj8T5Ab4hS680bRtcJ78tqtFklpZhAtDU5nVyt8+P9HZMCdyxr&#10;mmLIUmxHoKVPf3/+8/Nfn/6Ff/9IPAPktElWIyj+hiXvkzsmOgvJd9T5mEJ2v56P1ytRWFpsfqAu&#10;VGyvM8rltF2yCKsACUhbro6HUh3eNpMcuGkoClEHoDUH8gxdN7VcX44PSsXHiG4OZAlyVX0gVOn4&#10;s/xpy1AgDx8lRLMwt2+PxM/ypuZNu75KAmcE/3PpQmpPus+jEJ7K1syT80qio+qIbPZxnfQACImd&#10;BYsgDLIHDmqQEDYqvr8LHJQ0XuwqipBCUVAAf1fSsH9FMfGQjZ3iypFiOvHteOXdpAkMCBAIPF7c&#10;YoxufM92U7yNQqrWwi8rDVmEQTIPwhC1h+m8yzCmapg8IDWB9yl11pEXZ2IAMy+E3tM49YMklSU2&#10;8qKFB3hkb13CoQJweJdm+HMIDD6oflfNG0Wx1NvexFAmPV0Zzno3lj7sDZXZUFd0k0zI5A98muij&#10;deqBGOxwmgR5W+HuXmsPjqCca8TY5GNcurc5kwg4QYM4rIomAsJQJNjWlDk/g7ChHKQz5mWOj8kl&#10;SC6/D4XLDC7mR8miDlIYZM+OGzIYAMECxrVBPgBQRjh4LA20jOg3a+AHXLA0e+PRSMIECBqayQVt&#10;34OcRceKItjkmKK6eUeKfu6qwlKsmTkz9Z6uDmagium0dzOf6L3BnAyNqTadTKakUIUfuK4XY3XN&#10;NcEFS8PALcCYstViEjKhoTn/y0d9+lisj4h4bEahveKbA40rA8WfjwbQBrIfGKi0QDtcHYcgNE+H&#10;qP29byceSB2rrQxttRja74LYk3TsQV5mEt+x/Oo4bBhAipwchzVs5JRqcTotWXEPGCG04EhghLG0&#10;ARCaRFH4EzsSx6GwoxiF/+0rxh6BsYtdDjPko1mezuwgFGloaBij1l8aCssBchS4UJsCXJhaUPeB&#10;qxVsEgfYt0OaVkGa0QhpRCBNA5NbEAVnIRPYCUmoQ5qY4jawPBUqbhfS9ArSOERO5bSBApWhvasj&#10;TUwFO6ydzba2lNXKNQy3n8MmrFZizTCrrHY5rFlE1zsDWkwSi1lZ8S1mZy/GgILNE8tlDjWOkRNp&#10;TVNgLnaQ1kyrM6BnXDC0lNSGFaTxzYzGSKuT2qWQ1lHa8wvOF0NpMF3foTTCp+2nIo0MgbsOTdWG&#10;AwvWHt1U7f8+VQN47IKNbz82Blud1i4Hto7Y2kNsKkyvdrGmNlkXKJYhFqHqt9pY66DWIqhVd3AJ&#10;d82cSGtEMYdQ3SEjeqnpWreHe4SD4KXM19TqHi5p5i6wYJmBUDNyN2vhSircBYLtzugv6GitPbQG&#10;vveKBW3mL8g9U3teywJqwG7gRzgj1DpaaxGtaTUT2shjYOS+KaLptW3cSzmnOlprEa3VLOhZHAb7&#10;UOs8BsWe/nkOfrRzH1erOqdIE5cBKbxTRLVqTvfLga2zom2yolWvAWnmNoDJPy4O9tF2KSvaYa1N&#10;WKs6DmC7LT+pBmfbvvbcmqYUWOtmbBc9PdlSI1p1G6jN3AYDsZO7P2MbDpULnV3rlgftWR7o5Ul7&#10;fsZDbeI30EgBtr0Z2+XA1lnRFllRvboYhd3d060oKb1UT26ywVnt826ydczWImarHspVG7kO4Pha&#10;7qb6Zr6DjtjaRGzVjQ+1kfOgJDYIDqztfOTug7N7DzpiaxGxVY/lqo2cB6X/fX+BcCkHfIe1FmGt&#10;3GL7gM7yW7qV1F0PwnuM4cy2cB+ja3nEooiX/kL8bX5UBB8VsWBHBvthoDR678Xei4jQFIGgBrQS&#10;T1tazwX8fUUkqIjE29lBeKGxeU8HIn51hGgl6JWounKrWr35wBz29Llu9CzYMOgpxLq1YGfe0qfz&#10;atArXz82DgLDKEvLAPv55ejXp4MsoyCD9y2EQQSBwWUkpj16KuKynGNg84swjOL7UDhGtl1s+esE&#10;VK2cUYoYR4lRCDYGkMLbIiDhU/abLG3gzQtjOf11bWPwfPg2hrBaKJIVCVYkFkXCjh14dCxnsiSS&#10;k0y8zmGdsGDlQ81ioMX0Bt41sAx4QDOOKdEKaDteQCQvT/H3KvD+5O+AwBc37F7zUo9vqrj+D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f/8sThAAAACwEAAA8AAABkcnMvZG93bnJl&#10;di54bWxMj0FLw0AQhe+C/2EZwZvdbIK2jdmUUtRTEWwF6W2bTJPQ7GzIbpP03zs96e095uPNe9lq&#10;sq0YsPeNIw1qFoFAKlzZUKXhe//+tADhg6HStI5QwxU9rPL7u8ykpRvpC4ddqASHkE+NhjqELpXS&#10;FzVa42euQ+LbyfXWBLZ9JcvejBxuWxlH0Yu0piH+UJsONzUW593FavgYzbhO1NuwPZ8218P++fNn&#10;q1Drx4dp/Qoi4BT+YLjV5+qQc6eju1DpRashTlTMKIv5EsQNiNSCxxxZqWQOMs/k/w35LwAAAP//&#10;AwBQSwMECgAAAAAAAAAhAP90ibV7CwAAewsAABUAAABkcnMvbWVkaWEvaW1hZ2UxLmpwZWf/2P/g&#10;ABBKRklGAAEBAQBgAGAAAP/bAEMAAwICAwICAwMDAwQDAwQFCAUFBAQFCgcHBggMCgwMCwoLCw0O&#10;EhANDhEOCwsQFhARExQVFRUMDxcYFhQYEhQVFP/bAEMBAwQEBQQFCQUFCRQNCw0UFBQUFBQUFBQU&#10;FBQUFBQUFBQUFBQUFBQUFBQUFBQUFBQUFBQUFBQUFBQUFBQUFBQUFP/AABEIAFgAY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Q0&#10;tFAEY4HAwK5Pxf8AErRPBePt93GkjdFL1d8c+LLbwb4cvNRuXCJEma+e/hj4Pk+JV9d+MfEcH2lb&#10;p/8AQref5lSMfxba+Lz3OamC5cPhdaktfRH0mV5bSq0p4zGNqlHTTeT7I9V0v4+eGb66t4JpTbi4&#10;fy4pfvI7f3d1ej2l3FewJNCweNhwRXyR8cfhba6GpudOT7LpOofupFT/AJdZh91lrpv2XfivcanF&#10;L4d1iT/iY2L+TJ5n/oX/AAKs+H84r4qc8Ljbe1jqntdDzTLaVGEMXhLulLvun2Z9OUUmaWvuD5oK&#10;KKKACiiigAooooAb7io3YRAv6dakJxmvLfj38S4fh74OuHR/9NuPkhX/AGq5MViIYWlKvU2ijswW&#10;Fq43EQw9JXcnY8t+LniGf4t/Eaz8FabJ/wAS63fzb2WP+6K910LRYdL023tbdNkMSKip/cUV5T+z&#10;34Al0HQpNZ1KP/ic6p/pEzSffRW+6tewz+INI0h/s1/rFlYz7N/lXFwqPt/E1+ZZbh6uY4ieMq7y&#10;29D6zPMRSo8mAwr/AHdLT1l1Zn+K/DUHiDRrvTrpM290mz/cbsa+KfFcGofCfx3Frn+reym+zaj5&#10;f/LSL/lnJX3Ra6zpuuCRLC/s77Z977LcLLs/KvHfj98P4dc0qTVEj3tGnlXaf34z/F+FZZrRq5dV&#10;hjKHxU9fWPVEZRiI1YzwNf4Km3lLoz1r4e+K7fxd4btryGTzNyfNXU4+Ymviv9lv4iXHgnxJceD9&#10;Vk/49/8AUO/8cB+7/wB819oxyK8QdeVav0/BYunjsPDEUtpI+TxeHnha0qVTdMlHSlooruOYKKKK&#10;ACiikoAqahew6ZZTXM77I4l3Mxr5AhuJv2gPjPJdy/P4a0Z9+3+F3/hH413n7WvxMm0fRIPDOmPv&#10;1HUvk2Rn5tprc+DPgOL4feC7DT/L/wBKk/fXT/35D978q/M+Jcd7avHAQ2WrP0jK6P8AY2WSzGf8&#10;WteMPKP2pHqGlW3kxY7V+Ln/AAWCRv8AhreNuz+HbL/0Oav2f+2LFX5Jf8FnNHT/AIWx4A15E5vt&#10;EltWb/rjOx/9rV6mR4qlCrHDw3aPhcRGT99nXf8ABEaNv7V+LblPkMGmpv8A+BXFfp7q1sk8UiMm&#10;+Fk2SL/fU1+ef/BGfS10n4Q+P9YdNj32tRWyuf7sUG7/ANrV+hNzqC+XveT5K5s6xtCVWdKTXul4&#10;eE9Jo+L/AI8+Bb3wFr0et6V5j3GlyfaIW/57Wx+8tfU/wF+Jdp8QPB1nPFJ5jiNa5r4i6WnivSJ/&#10;3e+e1+eNf+ekf8S187fA/wAWXHwg+Llx4bmk8vS75/tNn5n+195a8HhLNqUK88FGXuSbcf1R9dmm&#10;H/tHBRxn/LyGkvNdz9A6KrWN2l9aRzRncrirNfr58AFFFFADaw/F3ia18H+HrzVbx/LigjZzmtsc&#10;CvkL9qT4gXfjTxRY+ANEl37pF+0lPX/7H71ePmuYU8sws8RPoj6DIcrlm2MjR2gtZPtFbmR8JdOu&#10;vi98TL/x3q6eZZWs2yyST7vmf/YV9IfaPKrzLwlp3/CG6HZ6XYP5cMCbP99v4m/Gt3/hI7r/AKZ/&#10;9+6/lKpxdQqVpTnzXb3PtM2c8fiealpTirRXaK2OskkeWvnP9r39k3Rf2qbTwxDqvieTwvNoj3Dx&#10;TJbrN56y+X8vzun/ADzr1+TxHdf9M0/7Z18H/wDBRn4J/En4z+MfB134N0S81y2stOlhne0kVERj&#10;Lnbywr2OHs9w2MzSEIV/ZPX35WstPNnz2Iw84Un7vN5I+sf2avg7o37MHwt/4Q3TfEA8Sf6bLeS3&#10;nlrE7s+35doZvu7a7y41u4uJMv8Au0/hSvkf/gnt8KfGXwn+HPiaw8a6RcaPe3eppNBDdyKzPH5S&#10;jdwxr640fyvt8fm/cr4/ibG4nEZ1UwkMSpRv8S2lfrodmEoxhQU3G2mxJb6o0ciOfvrXiP7Rvw5m&#10;vtOTWtF/d39nJ9usXj/2fvR19E6xplrLbb0+Suea3TVtPuNOm+/9+F/9qunAVcTkmMjQqzTvrFrv&#10;/wAE9HC14xlzW916NeQfstfF6H4g+D7ZJJNl0ibGjk+8jL95a97PSvzl0nULj9nj43xOv7jw/r0/&#10;y/3IJ/7tfoJ4b1uHX9HgvIX370zX9cZNmEMzwcK8fn6nxGbYD+z8S6a1i9U+6ZrZHpRRkelFe4eL&#10;ZGF4z1R9E8KapfL9+CBnFfE/wESDxN4v8RardXMcusNJ+7WST5tpZsstfdN7ZRahYz2twgmglRkk&#10;Rv4lNfAvxh/Y88feCtavNS+H+oW2raTK7TR2F9IyXEGf4VkH3q/P+LcnxGdYeNKle3VJ2P0zhLH5&#10;fRw2JwmKqeynUtaVrqy3R9Hf2Jd/3Yv+/tL/AGJd/wB2L/v7XwrJ4L+PUcmx9Ht//BjLRH4T+PUf&#10;/MHt/wDwYy1+N/8AENqn8kvvR7fscr/6GMf/AAFn3T/Yl3/di/7+Uf2Jd/3Yv+/lfD0eh/H2P/mB&#10;2X/gbLViPT/2gI/+YHZf+BstH/ENqn8kvvX+Rn7HLf8AoYQ/8BZ9t/2Def3Iv+/lH9gXv9yL/v5X&#10;xhHH+0FF/wAy/p3/AIGy1YjvP2gov+Zb07/wMlrP/iG+I39nL71/kZzhgf8AoOh9zPs/+zdRMezI&#10;/wC/lLZ+H7pJ43fy0jV9/wDrK+O49X/aDi/5lfSv/AiWrEfij9oOL/mV9K/8CJa1/wCIf4znjP2c&#10;nbvJHNOGD+zjIfczuv26o9MtvhXq9+8kcdzbeVNE/wDEk+7+GvZP2QvFd9rng20hvP8AWeQjv/vb&#10;a+Rbj4J/FX42eINPm8dvHHpdpP50Gi2EbeVu/vSN/FX3n8EPhm/gDQkjm/17/er9v4YymvlWHmq+&#10;83e3Y+VzrF0K0aeHpS5+RPX17HqeBRRgUV9ofJhimSRpJ96iigZX/su0/wCfeOj+ybL/AJ94/wAq&#10;KKAD+ybL/n3j/Kj+ybL/AJ94/wAqKKAD+ybL/n3j/Kj+ybL/AJ94/wAqKKAD+ybL/n3j/Kj+ybL/&#10;AJ94/wAqKKAHx2FvF9yBF+gqzRRQAUUUUAf/2VBLAQItABQABgAIAAAAIQCKFT+YDAEAABUCAAAT&#10;AAAAAAAAAAAAAAAAAAAAAABbQ29udGVudF9UeXBlc10ueG1sUEsBAi0AFAAGAAgAAAAhADj9If/W&#10;AAAAlAEAAAsAAAAAAAAAAAAAAAAAPQEAAF9yZWxzLy5yZWxzUEsBAi0AFAAGAAgAAAAhAGj3DBcv&#10;BwAA8UIAAA4AAAAAAAAAAAAAAAAAPAIAAGRycy9lMm9Eb2MueG1sUEsBAi0AFAAGAAgAAAAhAFhg&#10;sxu6AAAAIgEAABkAAAAAAAAAAAAAAAAAlwkAAGRycy9fcmVscy9lMm9Eb2MueG1sLnJlbHNQSwEC&#10;LQAUAAYACAAAACEAt//yxOEAAAALAQAADwAAAAAAAAAAAAAAAACICgAAZHJzL2Rvd25yZXYueG1s&#10;UEsBAi0ACgAAAAAAAAAhAP90ibV7CwAAewsAABUAAAAAAAAAAAAAAAAAlgsAAGRycy9tZWRpYS9p&#10;bWFnZTEuanBlZ1BLBQYAAAAABgAGAH0BAABEFwAAAAA=&#10;">
            <v:shape id="Picture 3" o:spid="_x0000_s2504" type="#_x0000_t75" style="position:absolute;left:1668;top:366;width:931;height: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2Ph7GAAAA3QAAAA8AAABkcnMvZG93bnJldi54bWxEj09rAjEUxO+C3yG8Qi9Sk1UodjWKWqSe&#10;tvjn4u2xeW6Wbl6WTarbb98IhR6HmfkNs1j1rhE36kLtWUM2ViCIS29qrjScT7uXGYgQkQ02nknD&#10;DwVYLYeDBebG3/lAt2OsRIJwyFGDjbHNpQylJYdh7Fvi5F195zAm2VXSdHhPcNfIiVKv0mHNacFi&#10;S1tL5dfx22k47dyb48thUn68j4pZUdhPpTZaPz/16zmISH38D/+190bDdJpl8HiTnoB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7Y+HsYAAADdAAAADwAAAAAAAAAAAAAA&#10;AACfAgAAZHJzL2Rvd25yZXYueG1sUEsFBgAAAAAEAAQA9wAAAJIDAAAAAA==&#10;">
              <v:imagedata r:id="rId147" o:title=""/>
            </v:shape>
            <v:line id="_x0000_s2505" style="position:absolute;visibility:visible;mso-wrap-style:square" from="1546,276" to="154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fPo8MAAADdAAAADwAAAGRycy9kb3ducmV2LnhtbESPQYvCMBSE7wv+h/AEb2uqhWWpRlFB&#10;8ODF7iIeH8mzLTYvJYla/fVGWNjjMDPfMPNlb1txIx8axwom4wwEsXam4UrB78/28xtEiMgGW8ek&#10;4EEBlovBxxwL4+58oFsZK5EgHApUUMfYFVIGXZPFMHYdcfLOzluMSfpKGo/3BLetnGbZl7TYcFqo&#10;saNNTfpSXq2CcqfP7pn7y/G03mu9RX/Axis1GvarGYhIffwP/7V3RkGeT6bwfpOe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nz6PDAAAA3QAAAA8AAAAAAAAAAAAA&#10;AAAAoQIAAGRycy9kb3ducmV2LnhtbFBLBQYAAAAABAAEAPkAAACRAwAAAAA=&#10;" strokeweight="3pt"/>
            <v:line id="Line 5" o:spid="_x0000_s2506" style="position:absolute;visibility:visible;mso-wrap-style:square" from="1516,306" to="160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qOMQAAADdAAAADwAAAGRycy9kb3ducmV2LnhtbESPwWrDMBBE74X8g9hCb43sGkpxooQ0&#10;YPAhF7sl5LhIG9vEWhlJTZx+fVUo9DjMzBtmvZ3tKK7kw+BYQb7MQBBrZwbuFHx+VM9vIEJENjg6&#10;JgV3CrDdLB7WWBp344aubexEgnAoUUEf41RKGXRPFsPSTcTJOztvMSbpO2k83hLcjvIly16lxYHT&#10;Qo8T7XvSl/bLKmhrfXbfhb8cT+8HrSv0DQ5eqafHebcCEWmO/+G/dm0UFEVewO+b9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a2o4xAAAAN0AAAAPAAAAAAAAAAAA&#10;AAAAAKECAABkcnMvZG93bnJldi54bWxQSwUGAAAAAAQABAD5AAAAkgMAAAAA&#10;" strokeweight="3pt"/>
            <v:line id="Line 6" o:spid="_x0000_s2507" style="position:absolute;visibility:visible;mso-wrap-style:square" from="1604,306" to="3090,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LyTMQAAADdAAAADwAAAGRycy9kb3ducmV2LnhtbESPQWsCMRSE7wX/Q3hCbzVrV4qsRtGC&#10;4MGLWxGPj+S5u7h5WZJUV3+9EQo9DjPzDTNf9rYVV/KhcaxgPMpAEGtnGq4UHH42H1MQISIbbB2T&#10;gjsFWC4Gb3MsjLvxnq5lrESCcChQQR1jV0gZdE0Ww8h1xMk7O28xJukraTzeEty28jPLvqTFhtNC&#10;jR1916Qv5a9VUG712T1yfzme1jutN+j32Hil3of9agYiUh//w3/trVGQ5+MJ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gvJMxAAAAN0AAAAPAAAAAAAAAAAA&#10;AAAAAKECAABkcnMvZG93bnJldi54bWxQSwUGAAAAAAQABAD5AAAAkgMAAAAA&#10;" strokeweight="3pt"/>
            <v:line id="Line 7" o:spid="_x0000_s2508" style="position:absolute;visibility:visible;mso-wrap-style:square" from="1604,358" to="3090,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iHGccAAADdAAAADwAAAGRycy9kb3ducmV2LnhtbESPzWrDMBCE74G+g9hCbomcGjfBiRJC&#10;oRB6atz83rbW1ja1VsJSY/ftq0Khx2FmvmFWm8G04kadbywrmE0TEMSl1Q1XCg5vz5MFCB+QNbaW&#10;ScE3edis70YrzLXteU+3IlQiQtjnqKAOweVS+rImg35qHXH0PmxnMETZVVJ32Ee4aeVDkjxKgw3H&#10;hRodPdVUfhZfRsH7hfrj/rTNzvOsOBxfU3e6vjilxvfDdgki0BD+w3/tnVaQprMMft/EJ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eIcZxwAAAN0AAAAPAAAAAAAA&#10;AAAAAAAAAKECAABkcnMvZG93bnJldi54bWxQSwUGAAAAAAQABAD5AAAAlQMAAAAA&#10;" strokeweight=".72pt"/>
            <v:line id="Line 8" o:spid="_x0000_s2509" style="position:absolute;visibility:visible;mso-wrap-style:square" from="3090,306" to="3179,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zJoMMAAADdAAAADwAAAGRycy9kb3ducmV2LnhtbESPQYvCMBSE7wv+h/AEb2uqBVmqUVQQ&#10;PHixu4jHR/Jsi81LSaJWf71ZWNjjMDPfMItVb1txJx8axwom4wwEsXam4UrBz/fu8wtEiMgGW8ek&#10;4EkBVsvBxwIL4x58pHsZK5EgHApUUMfYFVIGXZPFMHYdcfIuzluMSfpKGo+PBLetnGbZTFpsOC3U&#10;2NG2Jn0tb1ZBudcX98r99XTeHLTeoT9i45UaDfv1HESkPv6H/9p7oyDPJzP4fZOe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cyaDDAAAA3QAAAA8AAAAAAAAAAAAA&#10;AAAAoQIAAGRycy9kb3ducmV2LnhtbFBLBQYAAAAABAAEAPkAAACRAwAAAAA=&#10;" strokeweight="3pt"/>
            <v:line id="Line 9" o:spid="_x0000_s2510" style="position:absolute;visibility:visible;mso-wrap-style:square" from="3090,358" to="3179,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a89ccAAADdAAAADwAAAGRycy9kb3ducmV2LnhtbESPzWrDMBCE74G+g9hCbomcmiTFiRJC&#10;oRB6apz/29ba2qbWSlhq7L59VQj0OMzMN8xy3ZtG3Kj1tWUFk3ECgriwuuZSwWH/OnoG4QOyxsYy&#10;KfghD+vVw2CJmbYd7+iWh1JECPsMFVQhuExKX1Rk0I+tI47ep20NhijbUuoWuwg3jXxKkpk0WHNc&#10;qNDRS0XFV/5tFHxcqDvuTpvpeT7ND8f31J2ub06p4WO/WYAI1If/8L291QrSdDKHvzfxCc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5rz1xwAAAN0AAAAPAAAAAAAA&#10;AAAAAAAAAKECAABkcnMvZG93bnJldi54bWxQSwUGAAAAAAQABAD5AAAAlQMAAAAA&#10;" strokeweight=".72pt"/>
            <v:line id="Line 10" o:spid="_x0000_s2511" style="position:absolute;visibility:visible;mso-wrap-style:square" from="3179,306" to="1087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4ScAAAADdAAAADwAAAGRycy9kb3ducmV2LnhtbERPTYvCMBC9L/gfwgjetqkWlqUaRQXB&#10;gxe7i3gckrEtNpOSRK3+enNY2OPjfS9Wg+3EnXxoHSuYZjkIYu1My7WC35/d5zeIEJENdo5JwZMC&#10;rJajjwWWxj34SPcq1iKFcChRQRNjX0oZdEMWQ+Z64sRdnLcYE/S1NB4fKdx2cpbnX9Jiy6mhwZ62&#10;DelrdbMKqr2+uFfhr6fz5qD1Dv0RW6/UZDys5yAiDfFf/OfeGwVFMU1z05v0BOTy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P+EnAAAAA3QAAAA8AAAAAAAAAAAAAAAAA&#10;oQIAAGRycy9kb3ducmV2LnhtbFBLBQYAAAAABAAEAPkAAACOAwAAAAA=&#10;" strokeweight="3pt"/>
            <v:line id="Line 11" o:spid="_x0000_s2512" style="position:absolute;visibility:visible;mso-wrap-style:square" from="3179,358" to="10872,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NHMgAAADdAAAADwAAAGRycy9kb3ducmV2LnhtbESPQUvDQBSE7wX/w/IEb+2mhlYbuy1F&#10;EMSTjWmtt2f2mQSzb5fs2sR/3y0Uehxm5htmuR5MK47U+caygukkAUFcWt1wpaD4eBk/gvABWWNr&#10;mRT8k4f16ma0xEzbnrd0zEMlIoR9hgrqEFwmpS9rMugn1hFH78d2BkOUXSV1h32Em1beJ8lcGmw4&#10;LtTo6Lmm8jf/Mwq+D9TvtvvN7PNhlhe799Ttv96cUne3w+YJRKAhXMOX9qtWkKbTBZzfxCcgVy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jWNHMgAAADdAAAADwAAAAAA&#10;AAAAAAAAAAChAgAAZHJzL2Rvd25yZXYueG1sUEsFBgAAAAAEAAQA+QAAAJYDAAAAAA==&#10;" strokeweight=".72pt"/>
            <v:line id="Line 12" o:spid="_x0000_s2513" style="position:absolute;visibility:visible;mso-wrap-style:square" from="10954,276" to="10954,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PuPMMAAADdAAAADwAAAGRycy9kb3ducmV2LnhtbERPyWrDMBC9F/IPYgq9NXJjsuBECaFQ&#10;KDk1zn6bWlPbxBoJS4ndv48OhR4fb1+setOIO7W+tqzgbZiAIC6srrlUsN99vM5A+ICssbFMCn7J&#10;w2o5eFpgpm3HW7rnoRQxhH2GCqoQXCalLyoy6IfWEUfux7YGQ4RtKXWLXQw3jRwlyUQarDk2VOjo&#10;vaLimt+Mgu8zdYftcT0+Tcf5/vCVuuNl45R6ee7XcxCB+vAv/nN/agVpOor745v4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j7jzDAAAA3QAAAA8AAAAAAAAAAAAA&#10;AAAAoQIAAGRycy9kb3ducmV2LnhtbFBLBQYAAAAABAAEAPkAAACRAwAAAAA=&#10;" strokeweight=".72pt"/>
            <v:line id="Line 13" o:spid="_x0000_s2514" style="position:absolute;visibility:visible;mso-wrap-style:square" from="10872,306" to="1096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sFHsMAAADdAAAADwAAAGRycy9kb3ducmV2LnhtbESPQYvCMBSE7wv+h/AEb2tqC8tSjaKC&#10;4MGL3UU8PpJnW2xeShK1+us3Cwt7HGbmG2axGmwn7uRD61jBbJqBINbOtFwr+P7avX+CCBHZYOeY&#10;FDwpwGo5eltgadyDj3SvYi0ShEOJCpoY+1LKoBuyGKauJ07exXmLMUlfS+PxkeC2k3mWfUiLLaeF&#10;BnvaNqSv1c0qqPb64l6Fv57Om4PWO/RHbL1Sk/GwnoOINMT/8F97bxQURZ7D75v0BO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LBR7DAAAA3QAAAA8AAAAAAAAAAAAA&#10;AAAAoQIAAGRycy9kb3ducmV2LnhtbFBLBQYAAAAABAAEAPkAAACRAwAAAAA=&#10;" strokeweight="3pt"/>
            <v:line id="Line 14" o:spid="_x0000_s2515" style="position:absolute;visibility:visible;mso-wrap-style:square" from="1597,350" to="1597,1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FwS8cAAADdAAAADwAAAGRycy9kb3ducmV2LnhtbESPQWvCQBSE74X+h+UJ3upGg21JXUUE&#10;QTxpqra9PbPPJDT7dsmuJv77bqHQ4zAz3zCzRW8acaPW15YVjEcJCOLC6ppLBYf39dMrCB+QNTaW&#10;ScGdPCzmjw8zzLTteE+3PJQiQthnqKAKwWVS+qIig35kHXH0LrY1GKJsS6lb7CLcNHKSJM/SYM1x&#10;oUJHq4qK7/xqFJw/qTvuT8vpx8s0Pxx3qTt9bZ1Sw0G/fAMRqA//4b/2RitI00kKv2/iE5D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sXBLxwAAAN0AAAAPAAAAAAAA&#10;AAAAAAAAAKECAABkcnMvZG93bnJldi54bWxQSwUGAAAAAAQABAD5AAAAlQMAAAAA&#10;" strokeweight=".72pt"/>
            <v:line id="Line 15" o:spid="_x0000_s2516" style="position:absolute;visibility:visible;mso-wrap-style:square" from="1546,366" to="1546,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yoL8IAAADdAAAADwAAAGRycy9kb3ducmV2LnhtbERPPWvDMBDdA/0P4grdajk1hOJGMU3B&#10;4KGL3VI6HtLFNrFORlITN78+GgIZH+97Wy12EifyYXSsYJ3lIIi1MyP3Cr6/6udXECEiG5wck4J/&#10;ClDtHlZbLI07c0unLvYihXAoUcEQ41xKGfRAFkPmZuLEHZy3GBP0vTQezyncTvIlzzfS4sipYcCZ&#10;PgbSx+7PKugafXCXwh9/fvefWtfoWxy9Uk+Py/sbiEhLvItv7sYoKIoi7U9v0hOQu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wyoL8IAAADdAAAADwAAAAAAAAAAAAAA&#10;AAChAgAAZHJzL2Rvd25yZXYueG1sUEsFBgAAAAAEAAQA+QAAAJADAAAAAA==&#10;" strokeweight="3pt"/>
            <v:line id="Line 16" o:spid="_x0000_s2517" style="position:absolute;visibility:visible;mso-wrap-style:square" from="1516,1348" to="1604,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RDDccAAADdAAAADwAAAGRycy9kb3ducmV2LnhtbESPQWvCQBSE74X+h+UJ3upGg21JXUUE&#10;QTxpqra9PbPPJDT7dsmuJv77bqHQ4zAz3zCzRW8acaPW15YVjEcJCOLC6ppLBYf39dMrCB+QNTaW&#10;ScGdPCzmjw8zzLTteE+3PJQiQthnqKAKwWVS+qIig35kHXH0LrY1GKJsS6lb7CLcNHKSJM/SYM1x&#10;oUJHq4qK7/xqFJw/qTvuT8vpx8s0Pxx3qTt9bZ1Sw0G/fAMRqA//4b/2RitI03QCv2/iE5D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JEMNxwAAAN0AAAAPAAAAAAAA&#10;AAAAAAAAAKECAABkcnMvZG93bnJldi54bWxQSwUGAAAAAAQABAD5AAAAlQMAAAAA&#10;" strokeweight=".72pt"/>
            <v:line id="Line 17" o:spid="_x0000_s2518" style="position:absolute;visibility:visible;mso-wrap-style:square" from="1604,1348" to="3090,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jmlsMAAADdAAAADwAAAGRycy9kb3ducmV2LnhtbERPXWvCMBR9H+w/hDvwbaYqTumMIgNB&#10;9jTr99tdc23LmpvQZLb790YYeN4O54szW3SmFldqfGVZwaCfgCDOra64ULDbrl6nIHxA1lhbJgV/&#10;5GExf36aYaptyxu6ZqEQsYR9igrKEFwqpc9LMuj71hFH7WIbgyHSppC6wTaWm1oOk+RNGqw4LpTo&#10;6KOk/Cf7NQq+T9TuN4fl+DgZZ7v918gdzp9Oqd5Lt3wHEagLD/N/eq0VjCLg/iY+AT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o5pbDAAAA3QAAAA8AAAAAAAAAAAAA&#10;AAAAoQIAAGRycy9kb3ducmV2LnhtbFBLBQYAAAAABAAEAPkAAACRAwAAAAA=&#10;" strokeweight=".72pt"/>
            <v:line id="Line 18" o:spid="_x0000_s2519" style="position:absolute;visibility:visible;mso-wrap-style:square" from="1604,1296" to="3090,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sLt8QAAADdAAAADwAAAGRycy9kb3ducmV2LnhtbESPQWsCMRSE74X+h/CE3mpWF0tZjWKF&#10;BQ9e3Ir0+Eieu4ublyVJddtfbwTB4zAz3zCL1WA7cSEfWscKJuMMBLF2puVaweG7fP8EESKywc4x&#10;KfijAKvl68sCC+OuvKdLFWuRIBwKVNDE2BdSBt2QxTB2PXHyTs5bjEn6WhqP1wS3nZxm2Ye02HJa&#10;aLCnTUP6XP1aBdVWn9x/7s/Hn6+d1iX6PbZeqbfRsJ6DiDTEZ/jR3hoFeZ7P4P4mP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wu3xAAAAN0AAAAPAAAAAAAAAAAA&#10;AAAAAKECAABkcnMvZG93bnJldi54bWxQSwUGAAAAAAQABAD5AAAAkgMAAAAA&#10;" strokeweight="3pt"/>
            <v:line id="Line 19" o:spid="_x0000_s2520" style="position:absolute;visibility:visible;mso-wrap-style:square" from="3076,1296" to="3164,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UwW8QAAADdAAAADwAAAGRycy9kb3ducmV2LnhtbESPQWsCMRSE74X+h/CE3mpWF2xZjWKF&#10;BQ9e3Ir0+Eieu4ublyVJddtfbwTB4zAz3zCL1WA7cSEfWscKJuMMBLF2puVaweG7fP8EESKywc4x&#10;KfijAKvl68sCC+OuvKdLFWuRIBwKVNDE2BdSBt2QxTB2PXHyTs5bjEn6WhqP1wS3nZxm2UxabDkt&#10;NNjTpiF9rn6tgmqrT+4/9+fjz9dO6xL9Hluv1NtoWM9BRBriM/xob42CPM8/4P4mP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5TBbxAAAAN0AAAAPAAAAAAAAAAAA&#10;AAAAAKECAABkcnMvZG93bnJldi54bWxQSwUGAAAAAAQABAD5AAAAkgMAAAAA&#10;" strokeweight="3pt"/>
            <v:line id="Line 20" o:spid="_x0000_s2521" style="position:absolute;visibility:visible;mso-wrap-style:square" from="3076,1348" to="3164,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x058QAAADdAAAADwAAAGRycy9kb3ducmV2LnhtbERPy2rCQBTdF/yH4Qrd6aQNaomOIoVC&#10;cVXjo7q7Zm6T0MydITOa9O+dhdDl4bwXq9404katry0reBknIIgLq2suFex3H6M3ED4ga2wsk4I/&#10;8rBaDp4WmGnb8ZZueShFDGGfoYIqBJdJ6YuKDPqxdcSR+7GtwRBhW0rdYhfDTSNfk2QqDdYcGyp0&#10;9F5R8ZtfjYLLibrD9riefM8m+f7wlbrjeeOUeh726zmIQH34Fz/cn1pBmqZxbnwTn4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zHTnxAAAAN0AAAAPAAAAAAAAAAAA&#10;AAAAAKECAABkcnMvZG93bnJldi54bWxQSwUGAAAAAAQABAD5AAAAkgMAAAAA&#10;" strokeweight=".72pt"/>
            <v:line id="Line 21" o:spid="_x0000_s2522" style="position:absolute;visibility:visible;mso-wrap-style:square" from="3164,1348" to="10872,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DRfMgAAADdAAAADwAAAGRycy9kb3ducmV2LnhtbESPW2vCQBSE3wv+h+UIfdONBntJXUUK&#10;hdInjZe2b6fZYxLMnl2yWxP/fVcQ+jjMzDfMfNmbRpyp9bVlBZNxAoK4sLrmUsFu+zZ6AuEDssbG&#10;Mim4kIflYnA3x0zbjjd0zkMpIoR9hgqqEFwmpS8qMujH1hFH72hbgyHKtpS6xS7CTSOnSfIgDdYc&#10;Fyp09FpRccp/jYKfL+r2m8Nq9vk4y3f7deoO3x9Oqfthv3oBEagP/+Fb+10rSNP0Ga5v4hO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YDRfMgAAADdAAAADwAAAAAA&#10;AAAAAAAAAAChAgAAZHJzL2Rvd25yZXYueG1sUEsFBgAAAAAEAAQA+QAAAJYDAAAAAA==&#10;" strokeweight=".72pt"/>
            <v:line id="Line 22" o:spid="_x0000_s2523" style="position:absolute;visibility:visible;mso-wrap-style:square" from="3164,1296" to="10872,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Z+ycQAAADdAAAADwAAAGRycy9kb3ducmV2LnhtbESPQWsCMRSE7wX/Q3hCbzVrV4qsRtGC&#10;4MGLWxGPj+S5u7h5WZJUV3+9EQo9DjPzDTNf9rYVV/KhcaxgPMpAEGtnGq4UHH42H1MQISIbbB2T&#10;gjsFWC4Gb3MsjLvxnq5lrESCcChQQR1jV0gZdE0Ww8h1xMk7O28xJukraTzeEty28jPLvqTFhtNC&#10;jR1916Qv5a9VUG712T1yfzme1jutN+j32Hil3of9agYiUh//w3/trVGQ55Mx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Rn7JxAAAAN0AAAAPAAAAAAAAAAAA&#10;AAAAAKECAABkcnMvZG93bnJldi54bWxQSwUGAAAAAAQABAD5AAAAkgMAAAAA&#10;" strokeweight="3pt"/>
            <v:line id="Line 23" o:spid="_x0000_s2524" style="position:absolute;visibility:visible;mso-wrap-style:square" from="10954,366" to="10954,1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6V68cAAADdAAAADwAAAGRycy9kb3ducmV2LnhtbESPQWvCQBSE7wX/w/KE3upGU7VEV5FC&#10;ofRUU7Xt7Zl9JsHs2yW7NfHfu4VCj8PMfMMs171pxIVaX1tWMB4lIIgLq2suFew+Xh6eQPiArLGx&#10;TAqu5GG9GtwtMdO24y1d8lCKCGGfoYIqBJdJ6YuKDPqRdcTRO9nWYIiyLaVusYtw08hJksykwZrj&#10;QoWOnisqzvmPUXD8om6/PWymn/Npvtu/p+7w/eaUuh/2mwWIQH34D/+1X7WCNH1M4fdNfAJyd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bpXrxwAAAN0AAAAPAAAAAAAA&#10;AAAAAAAAAKECAABkcnMvZG93bnJldi54bWxQSwUGAAAAAAQABAD5AAAAlQMAAAAA&#10;" strokeweight=".72pt"/>
            <v:line id="Line 24" o:spid="_x0000_s2525" style="position:absolute;visibility:visible;mso-wrap-style:square" from="10902,350" to="10902,1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HdUcQAAADdAAAADwAAAGRycy9kb3ducmV2LnhtbESPQWsCMRSE7wX/Q3iCt5q1K0VWo6gg&#10;ePDiVsTjI3nuLm5eliTV1V/fFAo9DjPzDbNY9bYVd/KhcaxgMs5AEGtnGq4UnL527zMQISIbbB2T&#10;gicFWC0HbwssjHvwke5lrESCcChQQR1jV0gZdE0Ww9h1xMm7Om8xJukraTw+Ety28iPLPqXFhtNC&#10;jR1ta9K38tsqKPf66l65v50vm4PWO/RHbLxSo2G/noOI1Mf/8F97bxTk+XQK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Md1RxAAAAN0AAAAPAAAAAAAAAAAA&#10;AAAAAKECAABkcnMvZG93bnJldi54bWxQSwUGAAAAAAQABAD5AAAAkgMAAAAA&#10;" strokeweight="3pt"/>
            <v:line id="Line 25" o:spid="_x0000_s2526" style="position:absolute;visibility:visible;mso-wrap-style:square" from="10954,1266" to="10954,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uoBMgAAADdAAAADwAAAGRycy9kb3ducmV2LnhtbESPQUvDQBSE7wX/w/IEb3ajaVRit6UI&#10;gvTUxra2t2f2mQSzb5fstkn/fVcQehxm5htmOh9MK07U+caygodxAoK4tLrhSsHm8/3+BYQPyBpb&#10;y6TgTB7ms5vRFHNte17TqQiViBD2OSqoQ3C5lL6syaAfW0ccvR/bGQxRdpXUHfYRblr5mCRP0mDD&#10;caFGR281lb/F0Sj43lO/Xe8W2ddzVmy2q9TtDkun1N3tsHgFEWgI1/B/+0MrSNNJBn9v4hOQs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MuoBMgAAADdAAAADwAAAAAA&#10;AAAAAAAAAAChAgAAZHJzL2Rvd25yZXYueG1sUEsFBgAAAAAEAAQA+QAAAJYDAAAAAA==&#10;" strokeweight=".72pt"/>
            <v:line id="Line 26" o:spid="_x0000_s2527" style="position:absolute;visibility:visible;mso-wrap-style:square" from="10872,1348" to="10961,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2c8gAAADdAAAADwAAAGRycy9kb3ducmV2LnhtbESPS2vDMBCE74X+B7GF3hq5cfPAiRJC&#10;oFB6aty8ettaG9vUWglLjd1/HwUCPQ4z8w0zX/amEWdqfW1ZwfMgAUFcWF1zqWD7+fo0BeEDssbG&#10;Min4Iw/Lxf3dHDNtO97QOQ+liBD2GSqoQnCZlL6oyKAfWEccvZNtDYYo21LqFrsIN40cJslYGqw5&#10;LlToaF1R8ZP/GgXfR+p2m/1qdJiM8u3uI3X7r3en1ONDv5qBCNSH//Ct/aYVpOnLGK5v4hOQi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Bk2c8gAAADdAAAADwAAAAAA&#10;AAAAAAAAAAChAgAAZHJzL2Rvd25yZXYueG1sUEsFBgAAAAAEAAQA+QAAAJYDAAAAAA==&#10;" strokeweight=".72pt"/>
            <v:shape id="Text Box 27" o:spid="_x0000_s2528" type="#_x0000_t202" style="position:absolute;left:1560;top:320;width:9357;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n2McA&#10;AADdAAAADwAAAGRycy9kb3ducmV2LnhtbESPQWvCQBSE7wX/w/IKvdVNVWyNriLSgiAUk/Tg8Zl9&#10;JovZtzG71fjvu4VCj8PMfMMsVr1txJU6bxwreBkmIIhLpw1XCr6Kj+c3ED4ga2wck4I7eVgtBw8L&#10;TLW7cUbXPFQiQtinqKAOoU2l9GVNFv3QtcTRO7nOYoiyq6Tu8BbhtpGjJJlKi4bjQo0tbWoqz/m3&#10;VbA+cPZuLp/HfXbKTFHMEt5Nz0o9PfbrOYhAffgP/7W3WsF4PHmF3zfxC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Pp9jHAAAA3QAAAA8AAAAAAAAAAAAAAAAAmAIAAGRy&#10;cy9kb3ducmV2LnhtbFBLBQYAAAAABAAEAPUAAACMAwAAAAA=&#10;" filled="f" stroked="f">
              <v:textbox inset="0,0,0,0">
                <w:txbxContent>
                  <w:p w:rsidR="00501E7B" w:rsidRPr="00FD76FD" w:rsidRDefault="00501E7B" w:rsidP="00DC1686">
                    <w:pPr>
                      <w:spacing w:before="44"/>
                      <w:ind w:left="1638" w:right="160"/>
                      <w:jc w:val="both"/>
                      <w:rPr>
                        <w:b/>
                        <w:sz w:val="24"/>
                        <w:lang w:val="ru-RU"/>
                      </w:rPr>
                    </w:pPr>
                    <w:r w:rsidRPr="00FD76FD">
                      <w:rPr>
                        <w:b/>
                        <w:sz w:val="24"/>
                        <w:lang w:val="ru-RU"/>
                      </w:rPr>
                      <w:t>ВНИМАНИЕ!</w:t>
                    </w:r>
                  </w:p>
                  <w:p w:rsidR="00501E7B" w:rsidRPr="00FD76FD" w:rsidRDefault="00501E7B" w:rsidP="00DC1686">
                    <w:pPr>
                      <w:ind w:left="1638" w:right="96"/>
                      <w:jc w:val="both"/>
                      <w:rPr>
                        <w:b/>
                        <w:sz w:val="24"/>
                        <w:lang w:val="ru-RU"/>
                      </w:rPr>
                    </w:pPr>
                    <w:r>
                      <w:rPr>
                        <w:b/>
                        <w:sz w:val="24"/>
                        <w:lang w:val="ru-RU"/>
                      </w:rPr>
                      <w:t>Повреждение</w:t>
                    </w:r>
                    <w:r w:rsidRPr="00FD76FD">
                      <w:rPr>
                        <w:b/>
                        <w:sz w:val="24"/>
                        <w:lang w:val="ru-RU"/>
                      </w:rPr>
                      <w:t xml:space="preserve"> пломб оператором строго запрещено</w:t>
                    </w:r>
                    <w:r>
                      <w:rPr>
                        <w:b/>
                        <w:sz w:val="24"/>
                        <w:lang w:val="ru-RU"/>
                      </w:rPr>
                      <w:t>!</w:t>
                    </w:r>
                  </w:p>
                </w:txbxContent>
              </v:textbox>
            </v:shape>
            <w10:wrap type="topAndBottom" anchorx="page"/>
          </v:group>
        </w:pict>
      </w:r>
    </w:p>
    <w:p w:rsidR="00DC1686" w:rsidRDefault="00DC1686" w:rsidP="00DC1686">
      <w:pPr>
        <w:pStyle w:val="a9"/>
        <w:numPr>
          <w:ilvl w:val="1"/>
          <w:numId w:val="5"/>
        </w:numPr>
        <w:ind w:left="1134" w:firstLine="0"/>
        <w:jc w:val="both"/>
        <w:outlineLvl w:val="1"/>
        <w:rPr>
          <w:rFonts w:ascii="Arial"/>
          <w:b/>
          <w:sz w:val="18"/>
          <w:lang w:val="ru-RU"/>
        </w:rPr>
      </w:pPr>
      <w:bookmarkStart w:id="506" w:name="_Toc468721848"/>
      <w:r w:rsidRPr="00DC1686">
        <w:rPr>
          <w:rFonts w:ascii="Arial"/>
          <w:b/>
          <w:sz w:val="28"/>
          <w:lang w:val="ru-RU"/>
        </w:rPr>
        <w:t>Инструкция</w:t>
      </w:r>
      <w:r w:rsidR="00896FE3">
        <w:rPr>
          <w:rFonts w:ascii="Arial"/>
          <w:b/>
          <w:sz w:val="28"/>
          <w:lang w:val="ru-RU"/>
        </w:rPr>
        <w:t xml:space="preserve"> </w:t>
      </w:r>
      <w:r w:rsidRPr="00DC1686">
        <w:rPr>
          <w:rFonts w:ascii="Arial"/>
          <w:b/>
          <w:sz w:val="28"/>
          <w:lang w:val="ru-RU"/>
        </w:rPr>
        <w:t>испытания</w:t>
      </w:r>
      <w:r w:rsidR="00896FE3">
        <w:rPr>
          <w:rFonts w:ascii="Arial"/>
          <w:b/>
          <w:sz w:val="28"/>
          <w:lang w:val="ru-RU"/>
        </w:rPr>
        <w:t xml:space="preserve"> </w:t>
      </w:r>
      <w:r w:rsidRPr="00DC1686">
        <w:rPr>
          <w:rFonts w:ascii="Arial"/>
          <w:b/>
          <w:sz w:val="28"/>
          <w:lang w:val="ru-RU"/>
        </w:rPr>
        <w:t>внутренней</w:t>
      </w:r>
      <w:r w:rsidR="00896FE3">
        <w:rPr>
          <w:rFonts w:ascii="Arial"/>
          <w:b/>
          <w:sz w:val="28"/>
          <w:lang w:val="ru-RU"/>
        </w:rPr>
        <w:t xml:space="preserve"> </w:t>
      </w:r>
      <w:r w:rsidRPr="00DC1686">
        <w:rPr>
          <w:rFonts w:ascii="Arial"/>
          <w:b/>
          <w:sz w:val="28"/>
          <w:lang w:val="ru-RU"/>
        </w:rPr>
        <w:t>герметичности</w:t>
      </w:r>
      <w:r w:rsidR="00896FE3">
        <w:rPr>
          <w:rFonts w:ascii="Arial"/>
          <w:b/>
          <w:sz w:val="28"/>
          <w:lang w:val="ru-RU"/>
        </w:rPr>
        <w:t xml:space="preserve"> </w:t>
      </w:r>
      <w:r w:rsidRPr="00DC1686">
        <w:rPr>
          <w:rFonts w:ascii="Arial"/>
          <w:b/>
          <w:sz w:val="28"/>
          <w:lang w:val="ru-RU"/>
        </w:rPr>
        <w:t>гидросистемы</w:t>
      </w:r>
      <w:bookmarkEnd w:id="506"/>
    </w:p>
    <w:p w:rsidR="00DC1686" w:rsidRDefault="00DC1686" w:rsidP="00DC1686">
      <w:pPr>
        <w:pStyle w:val="a9"/>
        <w:rPr>
          <w:rFonts w:ascii="Arial"/>
          <w:b/>
          <w:sz w:val="18"/>
          <w:lang w:val="ru-RU"/>
        </w:rPr>
      </w:pPr>
    </w:p>
    <w:p w:rsidR="00DC1686" w:rsidRPr="00A46A04" w:rsidRDefault="00A46A04" w:rsidP="00A46A04">
      <w:pPr>
        <w:pStyle w:val="ab"/>
        <w:numPr>
          <w:ilvl w:val="0"/>
          <w:numId w:val="77"/>
        </w:numPr>
        <w:tabs>
          <w:tab w:val="left" w:pos="709"/>
        </w:tabs>
        <w:ind w:left="284" w:firstLine="0"/>
        <w:jc w:val="both"/>
        <w:rPr>
          <w:sz w:val="24"/>
        </w:rPr>
      </w:pPr>
      <w:r>
        <w:rPr>
          <w:sz w:val="24"/>
          <w:lang w:val="ru-RU"/>
        </w:rPr>
        <w:t>Подготовка к испытаниям:</w:t>
      </w:r>
    </w:p>
    <w:p w:rsidR="00A46A04" w:rsidRDefault="00DC1686" w:rsidP="00A46A04">
      <w:pPr>
        <w:pStyle w:val="ab"/>
        <w:numPr>
          <w:ilvl w:val="1"/>
          <w:numId w:val="78"/>
        </w:numPr>
        <w:tabs>
          <w:tab w:val="left" w:pos="1134"/>
        </w:tabs>
        <w:ind w:left="567" w:right="-1" w:firstLine="284"/>
        <w:jc w:val="both"/>
        <w:rPr>
          <w:sz w:val="24"/>
          <w:lang w:val="ru-RU"/>
        </w:rPr>
      </w:pPr>
      <w:r w:rsidRPr="00A46A04">
        <w:rPr>
          <w:sz w:val="24"/>
          <w:lang w:val="ru-RU"/>
        </w:rPr>
        <w:t xml:space="preserve">Подъемник установить </w:t>
      </w:r>
      <w:r w:rsidR="00A46A04">
        <w:rPr>
          <w:sz w:val="24"/>
          <w:lang w:val="ru-RU"/>
        </w:rPr>
        <w:t>заранее</w:t>
      </w:r>
      <w:r w:rsidRPr="00A46A04">
        <w:rPr>
          <w:sz w:val="24"/>
          <w:lang w:val="ru-RU"/>
        </w:rPr>
        <w:t xml:space="preserve"> на месте испытаний для</w:t>
      </w:r>
      <w:r w:rsidR="00896FE3">
        <w:rPr>
          <w:sz w:val="24"/>
          <w:lang w:val="ru-RU"/>
        </w:rPr>
        <w:t xml:space="preserve"> </w:t>
      </w:r>
      <w:r w:rsidRPr="00A46A04">
        <w:rPr>
          <w:sz w:val="24"/>
          <w:lang w:val="ru-RU"/>
        </w:rPr>
        <w:t>выравнивания температуры масла и окружающей</w:t>
      </w:r>
      <w:r w:rsidR="00896FE3">
        <w:rPr>
          <w:sz w:val="24"/>
          <w:lang w:val="ru-RU"/>
        </w:rPr>
        <w:t xml:space="preserve"> </w:t>
      </w:r>
      <w:r w:rsidR="00A46A04">
        <w:rPr>
          <w:sz w:val="24"/>
          <w:lang w:val="ru-RU"/>
        </w:rPr>
        <w:t>среды;</w:t>
      </w:r>
    </w:p>
    <w:p w:rsidR="00A46A04" w:rsidRDefault="00DC1686" w:rsidP="00A46A04">
      <w:pPr>
        <w:pStyle w:val="ab"/>
        <w:numPr>
          <w:ilvl w:val="1"/>
          <w:numId w:val="78"/>
        </w:numPr>
        <w:tabs>
          <w:tab w:val="left" w:pos="1134"/>
        </w:tabs>
        <w:ind w:left="567" w:right="-1" w:firstLine="284"/>
        <w:jc w:val="both"/>
        <w:rPr>
          <w:sz w:val="24"/>
          <w:lang w:val="ru-RU"/>
        </w:rPr>
      </w:pPr>
      <w:r w:rsidRPr="00A46A04">
        <w:rPr>
          <w:sz w:val="24"/>
          <w:lang w:val="ru-RU"/>
        </w:rPr>
        <w:t>Во время установки техники в измерительное положение не проводить движений опускания</w:t>
      </w:r>
      <w:r w:rsidR="00896FE3">
        <w:rPr>
          <w:sz w:val="24"/>
          <w:lang w:val="ru-RU"/>
        </w:rPr>
        <w:t xml:space="preserve"> </w:t>
      </w:r>
      <w:r w:rsidRPr="00A46A04">
        <w:rPr>
          <w:sz w:val="24"/>
          <w:lang w:val="ru-RU"/>
        </w:rPr>
        <w:t>стрелы</w:t>
      </w:r>
      <w:r w:rsidR="00A46A04">
        <w:rPr>
          <w:sz w:val="24"/>
          <w:lang w:val="ru-RU"/>
        </w:rPr>
        <w:t>;</w:t>
      </w:r>
    </w:p>
    <w:p w:rsidR="00DC1686" w:rsidRPr="00A46A04" w:rsidRDefault="00DC1686" w:rsidP="00A46A04">
      <w:pPr>
        <w:pStyle w:val="ab"/>
        <w:numPr>
          <w:ilvl w:val="1"/>
          <w:numId w:val="78"/>
        </w:numPr>
        <w:tabs>
          <w:tab w:val="left" w:pos="1134"/>
        </w:tabs>
        <w:ind w:left="567" w:right="-1" w:firstLine="284"/>
        <w:jc w:val="both"/>
        <w:rPr>
          <w:sz w:val="24"/>
          <w:lang w:val="ru-RU"/>
        </w:rPr>
      </w:pPr>
      <w:r w:rsidRPr="00A46A04">
        <w:rPr>
          <w:sz w:val="24"/>
          <w:lang w:val="ru-RU"/>
        </w:rPr>
        <w:t xml:space="preserve">Движения вверх выполнять </w:t>
      </w:r>
      <w:r w:rsidR="00A46A04">
        <w:rPr>
          <w:sz w:val="24"/>
          <w:lang w:val="ru-RU"/>
        </w:rPr>
        <w:t>с минимальной</w:t>
      </w:r>
      <w:r w:rsidRPr="00A46A04">
        <w:rPr>
          <w:sz w:val="24"/>
          <w:lang w:val="ru-RU"/>
        </w:rPr>
        <w:t xml:space="preserve"> скоростью вращения</w:t>
      </w:r>
      <w:r w:rsidR="00896FE3">
        <w:rPr>
          <w:sz w:val="24"/>
          <w:lang w:val="ru-RU"/>
        </w:rPr>
        <w:t xml:space="preserve"> </w:t>
      </w:r>
      <w:r w:rsidRPr="00A46A04">
        <w:rPr>
          <w:sz w:val="24"/>
          <w:lang w:val="ru-RU"/>
        </w:rPr>
        <w:t>гидронасоса.</w:t>
      </w:r>
    </w:p>
    <w:p w:rsidR="00DC1686" w:rsidRPr="00A46A04" w:rsidRDefault="00A46A04" w:rsidP="00A46A04">
      <w:pPr>
        <w:pStyle w:val="ab"/>
        <w:numPr>
          <w:ilvl w:val="0"/>
          <w:numId w:val="78"/>
        </w:numPr>
        <w:tabs>
          <w:tab w:val="left" w:pos="709"/>
        </w:tabs>
        <w:ind w:left="284" w:firstLine="0"/>
        <w:jc w:val="both"/>
        <w:rPr>
          <w:sz w:val="24"/>
        </w:rPr>
      </w:pPr>
      <w:r>
        <w:rPr>
          <w:sz w:val="24"/>
          <w:lang w:val="ru-RU"/>
        </w:rPr>
        <w:t>Измерительное положение:</w:t>
      </w:r>
    </w:p>
    <w:p w:rsidR="00A46A04" w:rsidRDefault="00A46A04" w:rsidP="00A46A04">
      <w:pPr>
        <w:pStyle w:val="ab"/>
        <w:numPr>
          <w:ilvl w:val="1"/>
          <w:numId w:val="78"/>
        </w:numPr>
        <w:tabs>
          <w:tab w:val="left" w:pos="1134"/>
        </w:tabs>
        <w:ind w:left="567" w:right="-1" w:firstLine="283"/>
        <w:jc w:val="both"/>
        <w:rPr>
          <w:sz w:val="24"/>
          <w:lang w:val="ru-RU"/>
        </w:rPr>
      </w:pPr>
      <w:r>
        <w:rPr>
          <w:sz w:val="24"/>
          <w:lang w:val="ru-RU"/>
        </w:rPr>
        <w:t xml:space="preserve">Стрелу поднять и задержать </w:t>
      </w:r>
      <w:r w:rsidR="00DC1686" w:rsidRPr="00FD76FD">
        <w:rPr>
          <w:sz w:val="24"/>
          <w:lang w:val="ru-RU"/>
        </w:rPr>
        <w:t>перед окончанием шага цилиндра</w:t>
      </w:r>
      <w:r w:rsidR="00DC1686">
        <w:rPr>
          <w:sz w:val="24"/>
          <w:lang w:val="ru-RU"/>
        </w:rPr>
        <w:t>,</w:t>
      </w:r>
      <w:r w:rsidR="00DC1686" w:rsidRPr="00FD76FD">
        <w:rPr>
          <w:sz w:val="24"/>
          <w:lang w:val="ru-RU"/>
        </w:rPr>
        <w:t xml:space="preserve"> а в следующем выдвинуть телескоп примерно на 1</w:t>
      </w:r>
      <w:r>
        <w:rPr>
          <w:sz w:val="24"/>
          <w:lang w:val="ru-RU"/>
        </w:rPr>
        <w:t>м;</w:t>
      </w:r>
    </w:p>
    <w:p w:rsidR="00DC1686" w:rsidRPr="00A46A04" w:rsidRDefault="00DC1686" w:rsidP="00A46A04">
      <w:pPr>
        <w:pStyle w:val="ab"/>
        <w:numPr>
          <w:ilvl w:val="1"/>
          <w:numId w:val="78"/>
        </w:numPr>
        <w:tabs>
          <w:tab w:val="left" w:pos="1134"/>
        </w:tabs>
        <w:ind w:left="567" w:right="-1" w:firstLine="283"/>
        <w:jc w:val="both"/>
        <w:rPr>
          <w:sz w:val="24"/>
          <w:lang w:val="ru-RU"/>
        </w:rPr>
      </w:pPr>
      <w:r w:rsidRPr="00A46A04">
        <w:rPr>
          <w:sz w:val="24"/>
          <w:lang w:val="ru-RU"/>
        </w:rPr>
        <w:t>Маневровую стрелу установить в горизонтальное</w:t>
      </w:r>
      <w:r w:rsidR="00896FE3">
        <w:rPr>
          <w:sz w:val="24"/>
          <w:lang w:val="ru-RU"/>
        </w:rPr>
        <w:t xml:space="preserve"> </w:t>
      </w:r>
      <w:r w:rsidR="00A46A04">
        <w:rPr>
          <w:sz w:val="24"/>
          <w:lang w:val="ru-RU"/>
        </w:rPr>
        <w:t>положение</w:t>
      </w:r>
      <w:r w:rsidRPr="00A46A04">
        <w:rPr>
          <w:sz w:val="24"/>
          <w:lang w:val="ru-RU"/>
        </w:rPr>
        <w:t>.</w:t>
      </w:r>
    </w:p>
    <w:p w:rsidR="00DC1686" w:rsidRDefault="00A46A04" w:rsidP="00A46A04">
      <w:pPr>
        <w:pStyle w:val="ab"/>
        <w:numPr>
          <w:ilvl w:val="0"/>
          <w:numId w:val="78"/>
        </w:numPr>
        <w:tabs>
          <w:tab w:val="left" w:pos="709"/>
        </w:tabs>
        <w:spacing w:line="275" w:lineRule="exact"/>
        <w:ind w:left="284" w:firstLine="0"/>
        <w:jc w:val="both"/>
        <w:rPr>
          <w:sz w:val="24"/>
        </w:rPr>
      </w:pPr>
      <w:r>
        <w:rPr>
          <w:sz w:val="24"/>
          <w:lang w:val="ru-RU"/>
        </w:rPr>
        <w:t>Нагрузка подъемника:</w:t>
      </w:r>
    </w:p>
    <w:p w:rsidR="00DC1686" w:rsidRPr="00A46A04" w:rsidRDefault="00DC1686" w:rsidP="00A46A04">
      <w:pPr>
        <w:pStyle w:val="ab"/>
        <w:numPr>
          <w:ilvl w:val="1"/>
          <w:numId w:val="78"/>
        </w:numPr>
        <w:tabs>
          <w:tab w:val="left" w:pos="1134"/>
        </w:tabs>
        <w:spacing w:line="294" w:lineRule="exact"/>
        <w:ind w:left="567" w:firstLine="284"/>
        <w:jc w:val="both"/>
        <w:rPr>
          <w:sz w:val="24"/>
          <w:lang w:val="ru-RU"/>
        </w:rPr>
      </w:pPr>
      <w:r w:rsidRPr="00A46A04">
        <w:rPr>
          <w:sz w:val="24"/>
          <w:lang w:val="ru-RU"/>
        </w:rPr>
        <w:t>Положить в люльку  груз 350</w:t>
      </w:r>
      <w:r w:rsidRPr="00A46A04">
        <w:rPr>
          <w:spacing w:val="-13"/>
          <w:sz w:val="24"/>
          <w:lang w:val="ru-RU"/>
        </w:rPr>
        <w:t xml:space="preserve"> к</w:t>
      </w:r>
      <w:r w:rsidRPr="00A46A04">
        <w:rPr>
          <w:sz w:val="24"/>
          <w:lang w:val="ru-RU"/>
        </w:rPr>
        <w:t>г.</w:t>
      </w:r>
    </w:p>
    <w:p w:rsidR="00DC1686" w:rsidRDefault="00A46A04" w:rsidP="00A46A04">
      <w:pPr>
        <w:pStyle w:val="ab"/>
        <w:numPr>
          <w:ilvl w:val="0"/>
          <w:numId w:val="78"/>
        </w:numPr>
        <w:tabs>
          <w:tab w:val="left" w:pos="709"/>
        </w:tabs>
        <w:spacing w:line="276" w:lineRule="exact"/>
        <w:ind w:left="284" w:firstLine="0"/>
        <w:jc w:val="both"/>
        <w:rPr>
          <w:sz w:val="24"/>
        </w:rPr>
      </w:pPr>
      <w:r>
        <w:rPr>
          <w:sz w:val="24"/>
          <w:lang w:val="ru-RU"/>
        </w:rPr>
        <w:t>Время испытания:</w:t>
      </w:r>
    </w:p>
    <w:p w:rsidR="00A46A04" w:rsidRDefault="00DC1686" w:rsidP="00A46A04">
      <w:pPr>
        <w:pStyle w:val="ab"/>
        <w:numPr>
          <w:ilvl w:val="1"/>
          <w:numId w:val="78"/>
        </w:numPr>
        <w:tabs>
          <w:tab w:val="left" w:pos="1134"/>
        </w:tabs>
        <w:ind w:left="567" w:right="-1" w:firstLine="284"/>
        <w:jc w:val="both"/>
        <w:rPr>
          <w:sz w:val="24"/>
          <w:lang w:val="ru-RU"/>
        </w:rPr>
      </w:pPr>
      <w:r w:rsidRPr="00FD76FD">
        <w:rPr>
          <w:sz w:val="24"/>
          <w:lang w:val="ru-RU"/>
        </w:rPr>
        <w:t>Подъемник установить в и</w:t>
      </w:r>
      <w:r w:rsidR="00A46A04">
        <w:rPr>
          <w:sz w:val="24"/>
          <w:lang w:val="ru-RU"/>
        </w:rPr>
        <w:t>спытательное положение за полчаса</w:t>
      </w:r>
      <w:r w:rsidRPr="00FD76FD">
        <w:rPr>
          <w:sz w:val="24"/>
          <w:lang w:val="ru-RU"/>
        </w:rPr>
        <w:t xml:space="preserve"> до н</w:t>
      </w:r>
      <w:r w:rsidR="00A46A04">
        <w:rPr>
          <w:sz w:val="24"/>
          <w:lang w:val="ru-RU"/>
        </w:rPr>
        <w:t>ачала измерений;</w:t>
      </w:r>
    </w:p>
    <w:p w:rsidR="00DC1686" w:rsidRPr="00A46A04" w:rsidRDefault="00A46A04" w:rsidP="00A46A04">
      <w:pPr>
        <w:pStyle w:val="ab"/>
        <w:numPr>
          <w:ilvl w:val="1"/>
          <w:numId w:val="78"/>
        </w:numPr>
        <w:tabs>
          <w:tab w:val="left" w:pos="1134"/>
        </w:tabs>
        <w:ind w:left="567" w:right="-1" w:firstLine="284"/>
        <w:jc w:val="both"/>
        <w:rPr>
          <w:sz w:val="24"/>
          <w:lang w:val="ru-RU"/>
        </w:rPr>
      </w:pPr>
      <w:r>
        <w:rPr>
          <w:sz w:val="24"/>
          <w:lang w:val="ru-RU"/>
        </w:rPr>
        <w:t>Измерение – за 1 час.</w:t>
      </w:r>
    </w:p>
    <w:p w:rsidR="00DC1686" w:rsidRDefault="00A46A04" w:rsidP="00A46A04">
      <w:pPr>
        <w:pStyle w:val="ab"/>
        <w:numPr>
          <w:ilvl w:val="0"/>
          <w:numId w:val="78"/>
        </w:numPr>
        <w:tabs>
          <w:tab w:val="left" w:pos="709"/>
        </w:tabs>
        <w:spacing w:line="275" w:lineRule="exact"/>
        <w:ind w:left="284" w:firstLine="0"/>
        <w:jc w:val="both"/>
        <w:rPr>
          <w:sz w:val="24"/>
        </w:rPr>
      </w:pPr>
      <w:r>
        <w:rPr>
          <w:sz w:val="24"/>
          <w:lang w:val="ru-RU"/>
        </w:rPr>
        <w:t>Результат измерений:</w:t>
      </w:r>
    </w:p>
    <w:p w:rsidR="00A46A04" w:rsidRDefault="00DC1686" w:rsidP="00A46A04">
      <w:pPr>
        <w:pStyle w:val="ab"/>
        <w:numPr>
          <w:ilvl w:val="1"/>
          <w:numId w:val="78"/>
        </w:numPr>
        <w:tabs>
          <w:tab w:val="left" w:pos="1134"/>
        </w:tabs>
        <w:ind w:left="567" w:right="-1" w:firstLine="284"/>
        <w:jc w:val="both"/>
        <w:rPr>
          <w:sz w:val="24"/>
          <w:lang w:val="ru-RU"/>
        </w:rPr>
      </w:pPr>
      <w:r w:rsidRPr="00FD76FD">
        <w:rPr>
          <w:sz w:val="24"/>
          <w:lang w:val="ru-RU"/>
        </w:rPr>
        <w:t>Отрицательный результат испы</w:t>
      </w:r>
      <w:r w:rsidR="00A46A04">
        <w:rPr>
          <w:sz w:val="24"/>
          <w:lang w:val="ru-RU"/>
        </w:rPr>
        <w:t>таний является в том случае, когда</w:t>
      </w:r>
      <w:r>
        <w:rPr>
          <w:sz w:val="24"/>
          <w:lang w:val="ru-RU"/>
        </w:rPr>
        <w:t xml:space="preserve"> сдвижени</w:t>
      </w:r>
      <w:r w:rsidR="00E474EA">
        <w:rPr>
          <w:sz w:val="24"/>
          <w:lang w:val="ru-RU"/>
        </w:rPr>
        <w:t>е</w:t>
      </w:r>
      <w:r>
        <w:rPr>
          <w:sz w:val="24"/>
          <w:lang w:val="ru-RU"/>
        </w:rPr>
        <w:t xml:space="preserve"> штока ц</w:t>
      </w:r>
      <w:r w:rsidRPr="00FD76FD">
        <w:rPr>
          <w:sz w:val="24"/>
          <w:lang w:val="ru-RU"/>
        </w:rPr>
        <w:t>илиндра опор (поз</w:t>
      </w:r>
      <w:r w:rsidR="00A46A04">
        <w:rPr>
          <w:sz w:val="24"/>
          <w:lang w:val="ru-RU"/>
        </w:rPr>
        <w:t>.</w:t>
      </w:r>
      <w:r w:rsidRPr="00FD76FD">
        <w:rPr>
          <w:sz w:val="24"/>
          <w:lang w:val="ru-RU"/>
        </w:rPr>
        <w:t xml:space="preserve"> 1 на гидравличес</w:t>
      </w:r>
      <w:r>
        <w:rPr>
          <w:sz w:val="24"/>
          <w:lang w:val="ru-RU"/>
        </w:rPr>
        <w:t>к</w:t>
      </w:r>
      <w:r w:rsidRPr="00FD76FD">
        <w:rPr>
          <w:sz w:val="24"/>
          <w:lang w:val="ru-RU"/>
        </w:rPr>
        <w:t xml:space="preserve">ой схеме) </w:t>
      </w:r>
      <w:r w:rsidR="00E474EA">
        <w:rPr>
          <w:sz w:val="24"/>
          <w:lang w:val="ru-RU"/>
        </w:rPr>
        <w:t>происходит быстрее</w:t>
      </w:r>
      <w:r w:rsidRPr="00FD76FD">
        <w:rPr>
          <w:sz w:val="24"/>
          <w:lang w:val="ru-RU"/>
        </w:rPr>
        <w:t>, чем 3</w:t>
      </w:r>
      <w:r w:rsidR="00896FE3">
        <w:rPr>
          <w:sz w:val="24"/>
          <w:lang w:val="ru-RU"/>
        </w:rPr>
        <w:t xml:space="preserve"> </w:t>
      </w:r>
      <w:r w:rsidRPr="00FD76FD">
        <w:rPr>
          <w:sz w:val="24"/>
          <w:lang w:val="ru-RU"/>
        </w:rPr>
        <w:t xml:space="preserve">мм/час, а остальных штоков </w:t>
      </w:r>
      <w:r>
        <w:rPr>
          <w:sz w:val="24"/>
          <w:lang w:val="ru-RU"/>
        </w:rPr>
        <w:t>ц</w:t>
      </w:r>
      <w:r w:rsidRPr="00FD76FD">
        <w:rPr>
          <w:sz w:val="24"/>
          <w:lang w:val="ru-RU"/>
        </w:rPr>
        <w:t xml:space="preserve">илиндров – </w:t>
      </w:r>
      <w:r w:rsidR="00E474EA">
        <w:rPr>
          <w:sz w:val="24"/>
          <w:lang w:val="ru-RU"/>
        </w:rPr>
        <w:t>быстрее</w:t>
      </w:r>
      <w:r w:rsidRPr="00FD76FD">
        <w:rPr>
          <w:sz w:val="24"/>
          <w:lang w:val="ru-RU"/>
        </w:rPr>
        <w:t>, чем</w:t>
      </w:r>
      <w:r w:rsidR="008C19B5">
        <w:rPr>
          <w:sz w:val="24"/>
          <w:lang w:val="ru-RU"/>
        </w:rPr>
        <w:t xml:space="preserve"> </w:t>
      </w:r>
      <w:r w:rsidRPr="00FD76FD">
        <w:rPr>
          <w:sz w:val="24"/>
          <w:lang w:val="ru-RU"/>
        </w:rPr>
        <w:t>6</w:t>
      </w:r>
      <w:r w:rsidR="008C19B5">
        <w:rPr>
          <w:sz w:val="24"/>
          <w:lang w:val="ru-RU"/>
        </w:rPr>
        <w:t xml:space="preserve"> </w:t>
      </w:r>
      <w:r w:rsidR="00E474EA">
        <w:rPr>
          <w:sz w:val="24"/>
          <w:lang w:val="ru-RU"/>
        </w:rPr>
        <w:t>мм/час;</w:t>
      </w:r>
    </w:p>
    <w:p w:rsidR="00DC1686" w:rsidRDefault="00DC1686" w:rsidP="00A46A04">
      <w:pPr>
        <w:pStyle w:val="ab"/>
        <w:numPr>
          <w:ilvl w:val="1"/>
          <w:numId w:val="78"/>
        </w:numPr>
        <w:tabs>
          <w:tab w:val="left" w:pos="1134"/>
        </w:tabs>
        <w:ind w:left="567" w:right="-1" w:firstLine="284"/>
        <w:jc w:val="both"/>
        <w:rPr>
          <w:sz w:val="24"/>
          <w:szCs w:val="24"/>
          <w:lang w:val="ru-RU"/>
        </w:rPr>
      </w:pPr>
      <w:r w:rsidRPr="00A46A04">
        <w:rPr>
          <w:sz w:val="24"/>
          <w:szCs w:val="24"/>
          <w:lang w:val="ru-RU"/>
        </w:rPr>
        <w:t xml:space="preserve">Не допускается </w:t>
      </w:r>
      <w:r w:rsidR="00A46A04">
        <w:rPr>
          <w:sz w:val="24"/>
          <w:szCs w:val="24"/>
          <w:lang w:val="ru-RU"/>
        </w:rPr>
        <w:t>образование</w:t>
      </w:r>
      <w:r w:rsidRPr="00A46A04">
        <w:rPr>
          <w:sz w:val="24"/>
          <w:szCs w:val="24"/>
          <w:lang w:val="ru-RU"/>
        </w:rPr>
        <w:t xml:space="preserve"> кап</w:t>
      </w:r>
      <w:r w:rsidR="00A46A04">
        <w:rPr>
          <w:sz w:val="24"/>
          <w:szCs w:val="24"/>
          <w:lang w:val="ru-RU"/>
        </w:rPr>
        <w:t>ель</w:t>
      </w:r>
      <w:r w:rsidRPr="00A46A04">
        <w:rPr>
          <w:sz w:val="24"/>
          <w:szCs w:val="24"/>
          <w:lang w:val="ru-RU"/>
        </w:rPr>
        <w:t xml:space="preserve"> масла во время</w:t>
      </w:r>
      <w:r w:rsidR="008C19B5">
        <w:rPr>
          <w:sz w:val="24"/>
          <w:szCs w:val="24"/>
          <w:lang w:val="ru-RU"/>
        </w:rPr>
        <w:t xml:space="preserve"> </w:t>
      </w:r>
      <w:r w:rsidR="00A46A04">
        <w:rPr>
          <w:sz w:val="24"/>
          <w:szCs w:val="24"/>
          <w:lang w:val="ru-RU"/>
        </w:rPr>
        <w:t>испытаний.</w:t>
      </w:r>
    </w:p>
    <w:p w:rsidR="00E474EA" w:rsidRDefault="00E474EA" w:rsidP="00E474EA">
      <w:pPr>
        <w:tabs>
          <w:tab w:val="left" w:pos="1134"/>
        </w:tabs>
        <w:ind w:right="-1"/>
        <w:jc w:val="both"/>
        <w:rPr>
          <w:sz w:val="24"/>
          <w:szCs w:val="24"/>
          <w:lang w:val="ru-RU"/>
        </w:rPr>
      </w:pPr>
    </w:p>
    <w:p w:rsidR="00E474EA" w:rsidRPr="00E474EA" w:rsidRDefault="00E474EA" w:rsidP="00160DF4">
      <w:pPr>
        <w:pStyle w:val="ab"/>
        <w:numPr>
          <w:ilvl w:val="1"/>
          <w:numId w:val="5"/>
        </w:numPr>
        <w:ind w:left="1134" w:right="-1" w:firstLine="0"/>
        <w:jc w:val="both"/>
        <w:outlineLvl w:val="1"/>
        <w:rPr>
          <w:b/>
          <w:sz w:val="24"/>
          <w:szCs w:val="24"/>
          <w:lang w:val="ru-RU"/>
        </w:rPr>
      </w:pPr>
      <w:bookmarkStart w:id="507" w:name="_Toc468721849"/>
      <w:r w:rsidRPr="00E474EA">
        <w:rPr>
          <w:b/>
          <w:sz w:val="28"/>
          <w:szCs w:val="24"/>
          <w:lang w:val="ru-RU"/>
        </w:rPr>
        <w:t>Срочный осмотр</w:t>
      </w:r>
      <w:bookmarkEnd w:id="507"/>
    </w:p>
    <w:p w:rsidR="00E474EA" w:rsidRDefault="00E474EA" w:rsidP="00E474EA">
      <w:pPr>
        <w:tabs>
          <w:tab w:val="left" w:pos="1134"/>
        </w:tabs>
        <w:ind w:right="-1"/>
        <w:jc w:val="both"/>
        <w:rPr>
          <w:sz w:val="24"/>
          <w:szCs w:val="24"/>
          <w:lang w:val="ru-RU"/>
        </w:rPr>
      </w:pPr>
    </w:p>
    <w:p w:rsidR="00E474EA" w:rsidRDefault="00E474EA" w:rsidP="00E474EA">
      <w:pPr>
        <w:ind w:right="-1" w:firstLine="567"/>
        <w:jc w:val="both"/>
        <w:rPr>
          <w:color w:val="000000" w:themeColor="text1"/>
          <w:sz w:val="24"/>
          <w:szCs w:val="24"/>
          <w:lang w:val="ru-RU"/>
        </w:rPr>
      </w:pPr>
      <w:r w:rsidRPr="00E474EA">
        <w:rPr>
          <w:color w:val="000000" w:themeColor="text1"/>
          <w:sz w:val="24"/>
          <w:szCs w:val="24"/>
          <w:lang w:val="ru-RU"/>
        </w:rPr>
        <w:t>Срочны</w:t>
      </w:r>
      <w:r>
        <w:rPr>
          <w:color w:val="000000" w:themeColor="text1"/>
          <w:sz w:val="24"/>
          <w:szCs w:val="24"/>
          <w:lang w:val="ru-RU"/>
        </w:rPr>
        <w:t>й осмотр проводится на заводе-</w:t>
      </w:r>
      <w:r w:rsidRPr="00E474EA">
        <w:rPr>
          <w:color w:val="000000" w:themeColor="text1"/>
          <w:sz w:val="24"/>
          <w:szCs w:val="24"/>
          <w:lang w:val="ru-RU"/>
        </w:rPr>
        <w:t>изготовителе или другом специализированном заводе, обладающем конструкторской и ремонтной документацией.</w:t>
      </w:r>
    </w:p>
    <w:p w:rsidR="00E474EA" w:rsidRPr="00E474EA" w:rsidRDefault="00E474EA" w:rsidP="00E474EA">
      <w:pPr>
        <w:ind w:right="-1" w:firstLine="567"/>
        <w:jc w:val="both"/>
        <w:rPr>
          <w:color w:val="000000" w:themeColor="text1"/>
          <w:sz w:val="24"/>
          <w:szCs w:val="24"/>
          <w:lang w:val="ru-RU"/>
        </w:rPr>
      </w:pPr>
      <w:r w:rsidRPr="00E474EA">
        <w:rPr>
          <w:color w:val="000000" w:themeColor="text1"/>
          <w:sz w:val="24"/>
          <w:szCs w:val="24"/>
          <w:lang w:val="ru-RU"/>
        </w:rPr>
        <w:t xml:space="preserve">Срочный осмотр – полная проверка </w:t>
      </w:r>
      <w:r>
        <w:rPr>
          <w:color w:val="000000" w:themeColor="text1"/>
          <w:sz w:val="24"/>
          <w:szCs w:val="24"/>
          <w:lang w:val="ru-RU"/>
        </w:rPr>
        <w:t>подъемника</w:t>
      </w:r>
      <w:r w:rsidRPr="00E474EA">
        <w:rPr>
          <w:color w:val="000000" w:themeColor="text1"/>
          <w:sz w:val="24"/>
          <w:szCs w:val="24"/>
          <w:lang w:val="ru-RU"/>
        </w:rPr>
        <w:t>:</w:t>
      </w:r>
    </w:p>
    <w:p w:rsid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sidRPr="00E474EA">
        <w:rPr>
          <w:color w:val="000000" w:themeColor="text1"/>
          <w:sz w:val="24"/>
          <w:szCs w:val="24"/>
          <w:lang w:val="ru-RU"/>
        </w:rPr>
        <w:t xml:space="preserve">Проверка всех несущих </w:t>
      </w:r>
      <w:r>
        <w:rPr>
          <w:color w:val="000000" w:themeColor="text1"/>
          <w:sz w:val="24"/>
          <w:szCs w:val="24"/>
          <w:lang w:val="ru-RU"/>
        </w:rPr>
        <w:t>элементов (отсутствие коррозии</w:t>
      </w:r>
      <w:r w:rsidRPr="00E474EA">
        <w:rPr>
          <w:color w:val="000000" w:themeColor="text1"/>
          <w:sz w:val="24"/>
          <w:szCs w:val="24"/>
          <w:lang w:val="ru-RU"/>
        </w:rPr>
        <w:t>, деформаций, трещин)</w:t>
      </w:r>
      <w:r>
        <w:rPr>
          <w:color w:val="000000" w:themeColor="text1"/>
          <w:sz w:val="24"/>
          <w:szCs w:val="24"/>
          <w:lang w:val="ru-RU"/>
        </w:rPr>
        <w:t>;</w:t>
      </w:r>
    </w:p>
    <w:p w:rsid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sidRPr="00E474EA">
        <w:rPr>
          <w:color w:val="000000" w:themeColor="text1"/>
          <w:sz w:val="24"/>
          <w:szCs w:val="24"/>
          <w:lang w:val="ru-RU"/>
        </w:rPr>
        <w:t>Определение и сравнение с допускаемыми зазор</w:t>
      </w:r>
      <w:r>
        <w:rPr>
          <w:color w:val="000000" w:themeColor="text1"/>
          <w:sz w:val="24"/>
          <w:szCs w:val="24"/>
          <w:lang w:val="ru-RU"/>
        </w:rPr>
        <w:t>ами</w:t>
      </w:r>
      <w:r w:rsidRPr="00E474EA">
        <w:rPr>
          <w:color w:val="000000" w:themeColor="text1"/>
          <w:sz w:val="24"/>
          <w:szCs w:val="24"/>
          <w:lang w:val="ru-RU"/>
        </w:rPr>
        <w:t xml:space="preserve"> в оборотных соединениях несущих элементов</w:t>
      </w:r>
      <w:r>
        <w:rPr>
          <w:color w:val="000000" w:themeColor="text1"/>
          <w:sz w:val="24"/>
          <w:szCs w:val="24"/>
          <w:lang w:val="ru-RU"/>
        </w:rPr>
        <w:t>;</w:t>
      </w:r>
    </w:p>
    <w:p w:rsid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sidRPr="00E474EA">
        <w:rPr>
          <w:color w:val="000000" w:themeColor="text1"/>
          <w:sz w:val="24"/>
          <w:szCs w:val="24"/>
          <w:lang w:val="ru-RU"/>
        </w:rPr>
        <w:t>Определение и сравнение с допускаемыми зазор</w:t>
      </w:r>
      <w:r>
        <w:rPr>
          <w:color w:val="000000" w:themeColor="text1"/>
          <w:sz w:val="24"/>
          <w:szCs w:val="24"/>
          <w:lang w:val="ru-RU"/>
        </w:rPr>
        <w:t>ами опорно-</w:t>
      </w:r>
      <w:r w:rsidRPr="00E474EA">
        <w:rPr>
          <w:color w:val="000000" w:themeColor="text1"/>
          <w:sz w:val="24"/>
          <w:szCs w:val="24"/>
          <w:lang w:val="ru-RU"/>
        </w:rPr>
        <w:t xml:space="preserve">поворотного круга механизма </w:t>
      </w:r>
      <w:r>
        <w:rPr>
          <w:color w:val="000000" w:themeColor="text1"/>
          <w:sz w:val="24"/>
          <w:szCs w:val="24"/>
          <w:lang w:val="ru-RU"/>
        </w:rPr>
        <w:t>поворота,</w:t>
      </w:r>
      <w:r w:rsidRPr="00E474EA">
        <w:rPr>
          <w:color w:val="000000" w:themeColor="text1"/>
          <w:sz w:val="24"/>
          <w:szCs w:val="24"/>
          <w:lang w:val="ru-RU"/>
        </w:rPr>
        <w:t xml:space="preserve"> передачи</w:t>
      </w:r>
      <w:r>
        <w:rPr>
          <w:color w:val="000000" w:themeColor="text1"/>
          <w:sz w:val="24"/>
          <w:szCs w:val="24"/>
          <w:lang w:val="ru-RU"/>
        </w:rPr>
        <w:t xml:space="preserve"> поворота.</w:t>
      </w:r>
    </w:p>
    <w:p w:rsid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sidRPr="00E474EA">
        <w:rPr>
          <w:color w:val="000000" w:themeColor="text1"/>
          <w:sz w:val="24"/>
          <w:szCs w:val="24"/>
          <w:lang w:val="ru-RU"/>
        </w:rPr>
        <w:t>Определение герметичности всех гидроцилиндров, блокирующих клапанов и соединений.</w:t>
      </w:r>
    </w:p>
    <w:p w:rsid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sidRPr="00E474EA">
        <w:rPr>
          <w:color w:val="000000" w:themeColor="text1"/>
          <w:sz w:val="24"/>
          <w:szCs w:val="24"/>
          <w:lang w:val="ru-RU"/>
        </w:rPr>
        <w:lastRenderedPageBreak/>
        <w:t xml:space="preserve">Определение состояния гидравлических конечных выключателей </w:t>
      </w:r>
      <w:proofErr w:type="spellStart"/>
      <w:r w:rsidRPr="00E474EA">
        <w:rPr>
          <w:color w:val="000000" w:themeColor="text1"/>
          <w:sz w:val="24"/>
          <w:szCs w:val="24"/>
          <w:lang w:val="ru-RU"/>
        </w:rPr>
        <w:t>ираспределителей</w:t>
      </w:r>
      <w:proofErr w:type="spellEnd"/>
      <w:r w:rsidRPr="00E474EA">
        <w:rPr>
          <w:color w:val="000000" w:themeColor="text1"/>
          <w:sz w:val="24"/>
          <w:szCs w:val="24"/>
          <w:lang w:val="ru-RU"/>
        </w:rPr>
        <w:t>.</w:t>
      </w:r>
    </w:p>
    <w:p w:rsid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sidRPr="00E474EA">
        <w:rPr>
          <w:color w:val="000000" w:themeColor="text1"/>
          <w:sz w:val="24"/>
          <w:szCs w:val="24"/>
          <w:lang w:val="ru-RU"/>
        </w:rPr>
        <w:t xml:space="preserve">Определение состояния электрических выключателей, кнопок и </w:t>
      </w:r>
      <w:proofErr w:type="spellStart"/>
      <w:r w:rsidRPr="00E474EA">
        <w:rPr>
          <w:color w:val="000000" w:themeColor="text1"/>
          <w:sz w:val="24"/>
          <w:szCs w:val="24"/>
          <w:lang w:val="ru-RU"/>
        </w:rPr>
        <w:t>пультовуправления</w:t>
      </w:r>
      <w:proofErr w:type="spellEnd"/>
      <w:r w:rsidRPr="00E474EA">
        <w:rPr>
          <w:color w:val="000000" w:themeColor="text1"/>
          <w:sz w:val="24"/>
          <w:szCs w:val="24"/>
          <w:lang w:val="ru-RU"/>
        </w:rPr>
        <w:t>.</w:t>
      </w:r>
    </w:p>
    <w:p w:rsid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Pr>
          <w:color w:val="000000" w:themeColor="text1"/>
          <w:sz w:val="24"/>
          <w:szCs w:val="24"/>
          <w:lang w:val="ru-RU"/>
        </w:rPr>
        <w:t>Проверка КПД гидронасосов.</w:t>
      </w:r>
    </w:p>
    <w:p w:rsid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sidRPr="00E474EA">
        <w:rPr>
          <w:color w:val="000000" w:themeColor="text1"/>
          <w:sz w:val="24"/>
          <w:szCs w:val="24"/>
          <w:lang w:val="ru-RU"/>
        </w:rPr>
        <w:t xml:space="preserve">Проверка состояния цепей и </w:t>
      </w:r>
      <w:proofErr w:type="spellStart"/>
      <w:r w:rsidRPr="00E474EA">
        <w:rPr>
          <w:color w:val="000000" w:themeColor="text1"/>
          <w:sz w:val="24"/>
          <w:szCs w:val="24"/>
          <w:lang w:val="ru-RU"/>
        </w:rPr>
        <w:t>крепленияцепей</w:t>
      </w:r>
      <w:proofErr w:type="spellEnd"/>
      <w:r w:rsidRPr="00E474EA">
        <w:rPr>
          <w:color w:val="000000" w:themeColor="text1"/>
          <w:sz w:val="24"/>
          <w:szCs w:val="24"/>
          <w:lang w:val="ru-RU"/>
        </w:rPr>
        <w:t>.</w:t>
      </w:r>
    </w:p>
    <w:p w:rsid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Pr>
          <w:color w:val="000000" w:themeColor="text1"/>
          <w:sz w:val="24"/>
          <w:szCs w:val="24"/>
          <w:lang w:val="ru-RU"/>
        </w:rPr>
        <w:t>Проверка чистоты гидросистемы.</w:t>
      </w:r>
    </w:p>
    <w:p w:rsid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Pr>
          <w:color w:val="000000" w:themeColor="text1"/>
          <w:sz w:val="24"/>
          <w:szCs w:val="24"/>
          <w:lang w:val="ru-RU"/>
        </w:rPr>
        <w:t>Проверка всех элементов скольжения.</w:t>
      </w:r>
    </w:p>
    <w:p w:rsid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sidRPr="00E474EA">
        <w:rPr>
          <w:color w:val="000000" w:themeColor="text1"/>
          <w:sz w:val="24"/>
          <w:szCs w:val="24"/>
          <w:lang w:val="ru-RU"/>
        </w:rPr>
        <w:t>Проверка сос</w:t>
      </w:r>
      <w:r>
        <w:rPr>
          <w:color w:val="000000" w:themeColor="text1"/>
          <w:sz w:val="24"/>
          <w:szCs w:val="24"/>
          <w:lang w:val="ru-RU"/>
        </w:rPr>
        <w:t>тояния всех резиновых элементов</w:t>
      </w:r>
      <w:r w:rsidRPr="00E474EA">
        <w:rPr>
          <w:color w:val="000000" w:themeColor="text1"/>
          <w:sz w:val="24"/>
          <w:szCs w:val="24"/>
          <w:lang w:val="ru-RU"/>
        </w:rPr>
        <w:t>,</w:t>
      </w:r>
      <w:r>
        <w:rPr>
          <w:color w:val="000000" w:themeColor="text1"/>
          <w:sz w:val="24"/>
          <w:szCs w:val="24"/>
          <w:lang w:val="ru-RU"/>
        </w:rPr>
        <w:t xml:space="preserve"> шлангов, уплотнения крыши </w:t>
      </w:r>
      <w:proofErr w:type="spellStart"/>
      <w:r>
        <w:rPr>
          <w:color w:val="000000" w:themeColor="text1"/>
          <w:sz w:val="24"/>
          <w:szCs w:val="24"/>
          <w:lang w:val="ru-RU"/>
        </w:rPr>
        <w:t>гидробака</w:t>
      </w:r>
      <w:proofErr w:type="spellEnd"/>
      <w:r>
        <w:rPr>
          <w:color w:val="000000" w:themeColor="text1"/>
          <w:sz w:val="24"/>
          <w:szCs w:val="24"/>
          <w:lang w:val="ru-RU"/>
        </w:rPr>
        <w:t xml:space="preserve">, </w:t>
      </w:r>
      <w:r w:rsidRPr="00E474EA">
        <w:rPr>
          <w:color w:val="000000" w:themeColor="text1"/>
          <w:sz w:val="24"/>
          <w:szCs w:val="24"/>
          <w:lang w:val="ru-RU"/>
        </w:rPr>
        <w:t>подушек и буферов – например</w:t>
      </w:r>
      <w:r>
        <w:rPr>
          <w:color w:val="000000" w:themeColor="text1"/>
          <w:sz w:val="24"/>
          <w:szCs w:val="24"/>
          <w:lang w:val="ru-RU"/>
        </w:rPr>
        <w:t xml:space="preserve">, </w:t>
      </w:r>
      <w:proofErr w:type="spellStart"/>
      <w:r w:rsidRPr="00E474EA">
        <w:rPr>
          <w:color w:val="000000" w:themeColor="text1"/>
          <w:sz w:val="24"/>
          <w:szCs w:val="24"/>
          <w:lang w:val="ru-RU"/>
        </w:rPr>
        <w:t>опорыстрелы</w:t>
      </w:r>
      <w:proofErr w:type="spellEnd"/>
      <w:r w:rsidRPr="00E474EA">
        <w:rPr>
          <w:color w:val="000000" w:themeColor="text1"/>
          <w:sz w:val="24"/>
          <w:szCs w:val="24"/>
          <w:lang w:val="ru-RU"/>
        </w:rPr>
        <w:t>.</w:t>
      </w:r>
    </w:p>
    <w:p w:rsidR="00E474EA" w:rsidRPr="00E474EA" w:rsidRDefault="00E474EA" w:rsidP="00E474EA">
      <w:pPr>
        <w:pStyle w:val="ab"/>
        <w:numPr>
          <w:ilvl w:val="0"/>
          <w:numId w:val="79"/>
        </w:numPr>
        <w:tabs>
          <w:tab w:val="left" w:pos="709"/>
        </w:tabs>
        <w:ind w:left="284" w:right="-1" w:firstLine="0"/>
        <w:jc w:val="both"/>
        <w:rPr>
          <w:color w:val="000000" w:themeColor="text1"/>
          <w:sz w:val="24"/>
          <w:szCs w:val="24"/>
          <w:lang w:val="ru-RU"/>
        </w:rPr>
      </w:pPr>
      <w:r w:rsidRPr="00E474EA">
        <w:rPr>
          <w:color w:val="000000" w:themeColor="text1"/>
          <w:sz w:val="24"/>
          <w:szCs w:val="24"/>
          <w:lang w:val="ru-RU"/>
        </w:rPr>
        <w:t xml:space="preserve">Проверка максимальных давлений </w:t>
      </w:r>
      <w:proofErr w:type="spellStart"/>
      <w:r w:rsidRPr="00E474EA">
        <w:rPr>
          <w:color w:val="000000" w:themeColor="text1"/>
          <w:sz w:val="24"/>
          <w:szCs w:val="24"/>
          <w:lang w:val="ru-RU"/>
        </w:rPr>
        <w:t>вгидросистеме</w:t>
      </w:r>
      <w:proofErr w:type="spellEnd"/>
      <w:r w:rsidRPr="00E474EA">
        <w:rPr>
          <w:color w:val="000000" w:themeColor="text1"/>
          <w:sz w:val="24"/>
          <w:szCs w:val="24"/>
          <w:lang w:val="ru-RU"/>
        </w:rPr>
        <w:t>.</w:t>
      </w:r>
    </w:p>
    <w:p w:rsidR="00E474EA" w:rsidRPr="00E474EA" w:rsidRDefault="00E474EA" w:rsidP="00E474EA">
      <w:pPr>
        <w:pStyle w:val="a9"/>
        <w:rPr>
          <w:color w:val="000000" w:themeColor="text1"/>
          <w:lang w:val="ru-RU"/>
        </w:rPr>
      </w:pPr>
    </w:p>
    <w:p w:rsidR="00E474EA" w:rsidRDefault="00E474EA" w:rsidP="00E474EA">
      <w:pPr>
        <w:pStyle w:val="a9"/>
        <w:ind w:right="-1" w:firstLine="567"/>
        <w:jc w:val="both"/>
        <w:rPr>
          <w:color w:val="000000" w:themeColor="text1"/>
          <w:lang w:val="ru-RU"/>
        </w:rPr>
      </w:pPr>
      <w:r w:rsidRPr="00E474EA">
        <w:rPr>
          <w:color w:val="000000" w:themeColor="text1"/>
          <w:lang w:val="ru-RU"/>
        </w:rPr>
        <w:t>Целью срочного осмотра является определение пределов ремонта, приводящего к  100% исправности всех узлов.</w:t>
      </w:r>
    </w:p>
    <w:p w:rsidR="00E474EA" w:rsidRDefault="00E474EA" w:rsidP="00E474EA">
      <w:pPr>
        <w:pStyle w:val="a9"/>
        <w:ind w:right="-1" w:firstLine="567"/>
        <w:jc w:val="both"/>
        <w:rPr>
          <w:color w:val="000000" w:themeColor="text1"/>
          <w:lang w:val="ru-RU"/>
        </w:rPr>
      </w:pPr>
      <w:r w:rsidRPr="00E474EA">
        <w:rPr>
          <w:color w:val="000000" w:themeColor="text1"/>
          <w:lang w:val="ru-RU"/>
        </w:rPr>
        <w:t>Срочный осмотр проводится после каждых 8 лет эксплуатации подъемника. После ремонта подъемник</w:t>
      </w:r>
      <w:r>
        <w:rPr>
          <w:color w:val="000000" w:themeColor="text1"/>
          <w:lang w:val="ru-RU"/>
        </w:rPr>
        <w:t>а, следует провести его испытание,</w:t>
      </w:r>
      <w:r w:rsidRPr="00E474EA">
        <w:rPr>
          <w:color w:val="000000" w:themeColor="text1"/>
          <w:lang w:val="ru-RU"/>
        </w:rPr>
        <w:t xml:space="preserve"> согласно действующему закону</w:t>
      </w:r>
      <w:r>
        <w:rPr>
          <w:color w:val="000000" w:themeColor="text1"/>
          <w:lang w:val="ru-RU"/>
        </w:rPr>
        <w:t>.</w:t>
      </w:r>
    </w:p>
    <w:p w:rsidR="00903C25" w:rsidRDefault="00903C25" w:rsidP="00E474EA">
      <w:pPr>
        <w:pStyle w:val="a9"/>
        <w:ind w:right="-1" w:firstLine="567"/>
        <w:jc w:val="both"/>
        <w:rPr>
          <w:color w:val="000000" w:themeColor="text1"/>
          <w:lang w:val="ru-RU"/>
        </w:rPr>
      </w:pPr>
    </w:p>
    <w:p w:rsidR="00903C25" w:rsidRPr="00903C25" w:rsidRDefault="00903C25" w:rsidP="00160DF4">
      <w:pPr>
        <w:pStyle w:val="a9"/>
        <w:numPr>
          <w:ilvl w:val="1"/>
          <w:numId w:val="5"/>
        </w:numPr>
        <w:ind w:left="1134" w:right="-1" w:firstLine="0"/>
        <w:jc w:val="both"/>
        <w:outlineLvl w:val="1"/>
        <w:rPr>
          <w:b/>
          <w:color w:val="000000" w:themeColor="text1"/>
          <w:lang w:val="ru-RU"/>
        </w:rPr>
      </w:pPr>
      <w:bookmarkStart w:id="508" w:name="_Toc468721850"/>
      <w:r w:rsidRPr="00903C25">
        <w:rPr>
          <w:b/>
          <w:color w:val="000000" w:themeColor="text1"/>
          <w:sz w:val="28"/>
          <w:lang w:val="ru-RU"/>
        </w:rPr>
        <w:t>Моменты закручивания болтов и гаек</w:t>
      </w:r>
      <w:bookmarkEnd w:id="508"/>
    </w:p>
    <w:p w:rsidR="00903C25" w:rsidRDefault="00903C25" w:rsidP="00903C25">
      <w:pPr>
        <w:pStyle w:val="a9"/>
        <w:ind w:right="-1"/>
        <w:jc w:val="both"/>
        <w:rPr>
          <w:color w:val="000000" w:themeColor="text1"/>
          <w:lang w:val="ru-RU"/>
        </w:rPr>
      </w:pPr>
    </w:p>
    <w:p w:rsidR="00903C25" w:rsidRDefault="00903C25" w:rsidP="00903C25">
      <w:pPr>
        <w:pStyle w:val="a9"/>
        <w:ind w:right="-1" w:firstLine="567"/>
        <w:jc w:val="both"/>
        <w:rPr>
          <w:lang w:val="ru-RU"/>
        </w:rPr>
      </w:pPr>
      <w:r w:rsidRPr="00FD76FD">
        <w:rPr>
          <w:lang w:val="ru-RU"/>
        </w:rPr>
        <w:t>Контроль моментов прикручивания может проводить исключительно обученный персонал.</w:t>
      </w:r>
    </w:p>
    <w:p w:rsidR="00903C25" w:rsidRDefault="00903C25" w:rsidP="00903C25">
      <w:pPr>
        <w:pStyle w:val="a9"/>
        <w:ind w:right="-1" w:firstLine="567"/>
        <w:jc w:val="right"/>
        <w:rPr>
          <w:lang w:val="ru-RU"/>
        </w:rPr>
      </w:pPr>
      <w:r w:rsidRPr="00903C25">
        <w:rPr>
          <w:sz w:val="20"/>
          <w:lang w:val="ru-RU"/>
        </w:rPr>
        <w:t>Таблица 8 – Моменты закручивания</w:t>
      </w:r>
    </w:p>
    <w:tbl>
      <w:tblPr>
        <w:tblStyle w:val="ae"/>
        <w:tblW w:w="0" w:type="auto"/>
        <w:tblLook w:val="04A0" w:firstRow="1" w:lastRow="0" w:firstColumn="1" w:lastColumn="0" w:noHBand="0" w:noVBand="1"/>
      </w:tblPr>
      <w:tblGrid>
        <w:gridCol w:w="457"/>
        <w:gridCol w:w="2912"/>
        <w:gridCol w:w="2693"/>
        <w:gridCol w:w="992"/>
        <w:gridCol w:w="2517"/>
      </w:tblGrid>
      <w:tr w:rsidR="00502600" w:rsidTr="00502600">
        <w:tc>
          <w:tcPr>
            <w:tcW w:w="457" w:type="dxa"/>
          </w:tcPr>
          <w:p w:rsidR="00502600" w:rsidRPr="00502600" w:rsidRDefault="00502600" w:rsidP="00502600">
            <w:pPr>
              <w:pStyle w:val="a9"/>
              <w:ind w:right="-1"/>
              <w:jc w:val="center"/>
              <w:rPr>
                <w:b/>
                <w:color w:val="000000" w:themeColor="text1"/>
                <w:lang w:val="ru-RU"/>
              </w:rPr>
            </w:pPr>
            <w:r w:rsidRPr="00502600">
              <w:rPr>
                <w:b/>
                <w:color w:val="000000" w:themeColor="text1"/>
                <w:lang w:val="ru-RU"/>
              </w:rPr>
              <w:t>№</w:t>
            </w:r>
          </w:p>
        </w:tc>
        <w:tc>
          <w:tcPr>
            <w:tcW w:w="2912" w:type="dxa"/>
          </w:tcPr>
          <w:p w:rsidR="00502600" w:rsidRPr="00502600" w:rsidRDefault="00502600" w:rsidP="00502600">
            <w:pPr>
              <w:pStyle w:val="a9"/>
              <w:ind w:right="-1"/>
              <w:jc w:val="center"/>
              <w:rPr>
                <w:b/>
                <w:color w:val="000000" w:themeColor="text1"/>
                <w:lang w:val="ru-RU"/>
              </w:rPr>
            </w:pPr>
            <w:r w:rsidRPr="00502600">
              <w:rPr>
                <w:b/>
                <w:color w:val="000000" w:themeColor="text1"/>
                <w:lang w:val="ru-RU"/>
              </w:rPr>
              <w:t>Соединенные элементы</w:t>
            </w:r>
          </w:p>
        </w:tc>
        <w:tc>
          <w:tcPr>
            <w:tcW w:w="2693" w:type="dxa"/>
          </w:tcPr>
          <w:p w:rsidR="00502600" w:rsidRPr="00502600" w:rsidRDefault="00502600" w:rsidP="00502600">
            <w:pPr>
              <w:pStyle w:val="a9"/>
              <w:ind w:right="-1"/>
              <w:jc w:val="center"/>
              <w:rPr>
                <w:b/>
                <w:color w:val="000000" w:themeColor="text1"/>
                <w:lang w:val="ru-RU"/>
              </w:rPr>
            </w:pPr>
            <w:r w:rsidRPr="00502600">
              <w:rPr>
                <w:b/>
                <w:color w:val="000000" w:themeColor="text1"/>
                <w:lang w:val="ru-RU"/>
              </w:rPr>
              <w:t>Обозначения болтов</w:t>
            </w:r>
          </w:p>
        </w:tc>
        <w:tc>
          <w:tcPr>
            <w:tcW w:w="992" w:type="dxa"/>
          </w:tcPr>
          <w:p w:rsidR="00502600" w:rsidRPr="00502600" w:rsidRDefault="00502600" w:rsidP="00502600">
            <w:pPr>
              <w:pStyle w:val="a9"/>
              <w:ind w:right="-1"/>
              <w:jc w:val="center"/>
              <w:rPr>
                <w:b/>
                <w:color w:val="000000" w:themeColor="text1"/>
                <w:lang w:val="ru-RU"/>
              </w:rPr>
            </w:pPr>
            <w:r w:rsidRPr="00502600">
              <w:rPr>
                <w:b/>
                <w:color w:val="000000" w:themeColor="text1"/>
                <w:lang w:val="ru-RU"/>
              </w:rPr>
              <w:t>Кол-во штук</w:t>
            </w:r>
          </w:p>
        </w:tc>
        <w:tc>
          <w:tcPr>
            <w:tcW w:w="2517" w:type="dxa"/>
          </w:tcPr>
          <w:p w:rsidR="00502600" w:rsidRPr="00502600" w:rsidRDefault="00502600" w:rsidP="00502600">
            <w:pPr>
              <w:pStyle w:val="a9"/>
              <w:ind w:right="-1"/>
              <w:jc w:val="center"/>
              <w:rPr>
                <w:b/>
                <w:color w:val="000000" w:themeColor="text1"/>
                <w:lang w:val="ru-RU"/>
              </w:rPr>
            </w:pPr>
            <w:r w:rsidRPr="00502600">
              <w:rPr>
                <w:b/>
                <w:color w:val="000000" w:themeColor="text1"/>
                <w:lang w:val="ru-RU"/>
              </w:rPr>
              <w:t>Моменты закручивания (Нм)</w:t>
            </w:r>
          </w:p>
        </w:tc>
      </w:tr>
      <w:tr w:rsidR="00502600" w:rsidTr="00502600">
        <w:tc>
          <w:tcPr>
            <w:tcW w:w="457" w:type="dxa"/>
          </w:tcPr>
          <w:p w:rsidR="00502600" w:rsidRDefault="00502600" w:rsidP="00502600">
            <w:pPr>
              <w:pStyle w:val="a9"/>
              <w:ind w:right="-1"/>
              <w:jc w:val="center"/>
              <w:rPr>
                <w:color w:val="000000" w:themeColor="text1"/>
                <w:lang w:val="ru-RU"/>
              </w:rPr>
            </w:pPr>
            <w:r>
              <w:rPr>
                <w:color w:val="000000" w:themeColor="text1"/>
                <w:lang w:val="ru-RU"/>
              </w:rPr>
              <w:t>1</w:t>
            </w:r>
          </w:p>
        </w:tc>
        <w:tc>
          <w:tcPr>
            <w:tcW w:w="2912" w:type="dxa"/>
          </w:tcPr>
          <w:p w:rsidR="00502600" w:rsidRDefault="00502600" w:rsidP="00502600">
            <w:pPr>
              <w:pStyle w:val="a9"/>
              <w:ind w:right="-1"/>
              <w:jc w:val="center"/>
              <w:rPr>
                <w:color w:val="000000" w:themeColor="text1"/>
                <w:lang w:val="ru-RU"/>
              </w:rPr>
            </w:pPr>
            <w:r>
              <w:rPr>
                <w:color w:val="000000" w:themeColor="text1"/>
                <w:lang w:val="ru-RU"/>
              </w:rPr>
              <w:t>Опорно-поворотный круг – поворотная колонна</w:t>
            </w:r>
          </w:p>
        </w:tc>
        <w:tc>
          <w:tcPr>
            <w:tcW w:w="2693" w:type="dxa"/>
          </w:tcPr>
          <w:p w:rsidR="00502600" w:rsidRDefault="00502600" w:rsidP="00502600">
            <w:pPr>
              <w:pStyle w:val="a9"/>
              <w:ind w:right="-1"/>
              <w:jc w:val="center"/>
              <w:rPr>
                <w:color w:val="000000" w:themeColor="text1"/>
                <w:lang w:val="ru-RU"/>
              </w:rPr>
            </w:pPr>
            <w:r>
              <w:rPr>
                <w:color w:val="000000" w:themeColor="text1"/>
                <w:lang w:val="ru-RU"/>
              </w:rPr>
              <w:t>М20×1,5×160-10,9</w:t>
            </w:r>
          </w:p>
        </w:tc>
        <w:tc>
          <w:tcPr>
            <w:tcW w:w="992" w:type="dxa"/>
          </w:tcPr>
          <w:p w:rsidR="00502600" w:rsidRDefault="00502600" w:rsidP="00502600">
            <w:pPr>
              <w:pStyle w:val="a9"/>
              <w:ind w:right="-1"/>
              <w:jc w:val="center"/>
              <w:rPr>
                <w:color w:val="000000" w:themeColor="text1"/>
                <w:lang w:val="ru-RU"/>
              </w:rPr>
            </w:pPr>
            <w:r>
              <w:rPr>
                <w:color w:val="000000" w:themeColor="text1"/>
                <w:lang w:val="ru-RU"/>
              </w:rPr>
              <w:t>36</w:t>
            </w:r>
          </w:p>
        </w:tc>
        <w:tc>
          <w:tcPr>
            <w:tcW w:w="2517" w:type="dxa"/>
          </w:tcPr>
          <w:p w:rsidR="00502600" w:rsidRDefault="00502600" w:rsidP="00502600">
            <w:pPr>
              <w:pStyle w:val="a9"/>
              <w:ind w:right="-1"/>
              <w:jc w:val="center"/>
              <w:rPr>
                <w:color w:val="000000" w:themeColor="text1"/>
                <w:lang w:val="ru-RU"/>
              </w:rPr>
            </w:pPr>
            <w:r>
              <w:rPr>
                <w:color w:val="000000" w:themeColor="text1"/>
                <w:lang w:val="ru-RU"/>
              </w:rPr>
              <w:t>280</w:t>
            </w:r>
          </w:p>
        </w:tc>
      </w:tr>
      <w:tr w:rsidR="00502600" w:rsidTr="00502600">
        <w:tc>
          <w:tcPr>
            <w:tcW w:w="457" w:type="dxa"/>
          </w:tcPr>
          <w:p w:rsidR="00502600" w:rsidRDefault="00502600" w:rsidP="00502600">
            <w:pPr>
              <w:pStyle w:val="a9"/>
              <w:ind w:right="-1"/>
              <w:jc w:val="center"/>
              <w:rPr>
                <w:color w:val="000000" w:themeColor="text1"/>
                <w:lang w:val="ru-RU"/>
              </w:rPr>
            </w:pPr>
            <w:r>
              <w:rPr>
                <w:color w:val="000000" w:themeColor="text1"/>
                <w:lang w:val="ru-RU"/>
              </w:rPr>
              <w:t>2</w:t>
            </w:r>
          </w:p>
        </w:tc>
        <w:tc>
          <w:tcPr>
            <w:tcW w:w="2912" w:type="dxa"/>
          </w:tcPr>
          <w:p w:rsidR="00502600" w:rsidRDefault="00502600" w:rsidP="00502600">
            <w:pPr>
              <w:pStyle w:val="a9"/>
              <w:ind w:right="-1"/>
              <w:jc w:val="center"/>
              <w:rPr>
                <w:color w:val="000000" w:themeColor="text1"/>
                <w:lang w:val="ru-RU"/>
              </w:rPr>
            </w:pPr>
            <w:r>
              <w:rPr>
                <w:color w:val="000000" w:themeColor="text1"/>
                <w:lang w:val="ru-RU"/>
              </w:rPr>
              <w:t>Опорно-поворотный круг – нижняя часть</w:t>
            </w:r>
          </w:p>
        </w:tc>
        <w:tc>
          <w:tcPr>
            <w:tcW w:w="2693" w:type="dxa"/>
          </w:tcPr>
          <w:p w:rsidR="00502600" w:rsidRDefault="00502600" w:rsidP="00502600">
            <w:pPr>
              <w:pStyle w:val="a9"/>
              <w:ind w:right="-1"/>
              <w:jc w:val="center"/>
              <w:rPr>
                <w:color w:val="000000" w:themeColor="text1"/>
                <w:lang w:val="ru-RU"/>
              </w:rPr>
            </w:pPr>
            <w:r>
              <w:rPr>
                <w:color w:val="000000" w:themeColor="text1"/>
                <w:lang w:val="ru-RU"/>
              </w:rPr>
              <w:t>М20×1,5×130-10,9</w:t>
            </w:r>
          </w:p>
        </w:tc>
        <w:tc>
          <w:tcPr>
            <w:tcW w:w="992" w:type="dxa"/>
          </w:tcPr>
          <w:p w:rsidR="00502600" w:rsidRDefault="00502600" w:rsidP="00502600">
            <w:pPr>
              <w:pStyle w:val="a9"/>
              <w:ind w:right="-1"/>
              <w:jc w:val="center"/>
              <w:rPr>
                <w:color w:val="000000" w:themeColor="text1"/>
                <w:lang w:val="ru-RU"/>
              </w:rPr>
            </w:pPr>
            <w:r>
              <w:rPr>
                <w:color w:val="000000" w:themeColor="text1"/>
                <w:lang w:val="ru-RU"/>
              </w:rPr>
              <w:t>36</w:t>
            </w:r>
          </w:p>
        </w:tc>
        <w:tc>
          <w:tcPr>
            <w:tcW w:w="2517" w:type="dxa"/>
          </w:tcPr>
          <w:p w:rsidR="00502600" w:rsidRDefault="00502600" w:rsidP="00502600">
            <w:pPr>
              <w:pStyle w:val="a9"/>
              <w:ind w:right="-1"/>
              <w:jc w:val="center"/>
              <w:rPr>
                <w:color w:val="000000" w:themeColor="text1"/>
                <w:lang w:val="ru-RU"/>
              </w:rPr>
            </w:pPr>
            <w:r>
              <w:rPr>
                <w:color w:val="000000" w:themeColor="text1"/>
                <w:lang w:val="ru-RU"/>
              </w:rPr>
              <w:t>280</w:t>
            </w:r>
          </w:p>
        </w:tc>
      </w:tr>
      <w:tr w:rsidR="00502600" w:rsidTr="00502600">
        <w:tc>
          <w:tcPr>
            <w:tcW w:w="457" w:type="dxa"/>
          </w:tcPr>
          <w:p w:rsidR="00502600" w:rsidRDefault="00502600" w:rsidP="00502600">
            <w:pPr>
              <w:pStyle w:val="a9"/>
              <w:ind w:right="-1"/>
              <w:jc w:val="center"/>
              <w:rPr>
                <w:color w:val="000000" w:themeColor="text1"/>
                <w:lang w:val="ru-RU"/>
              </w:rPr>
            </w:pPr>
            <w:r>
              <w:rPr>
                <w:color w:val="000000" w:themeColor="text1"/>
                <w:lang w:val="ru-RU"/>
              </w:rPr>
              <w:t>3</w:t>
            </w:r>
          </w:p>
        </w:tc>
        <w:tc>
          <w:tcPr>
            <w:tcW w:w="2912" w:type="dxa"/>
          </w:tcPr>
          <w:p w:rsidR="00502600" w:rsidRDefault="00502600" w:rsidP="00502600">
            <w:pPr>
              <w:pStyle w:val="a9"/>
              <w:ind w:right="-1"/>
              <w:jc w:val="center"/>
              <w:rPr>
                <w:color w:val="000000" w:themeColor="text1"/>
                <w:lang w:val="ru-RU"/>
              </w:rPr>
            </w:pPr>
            <w:r>
              <w:rPr>
                <w:color w:val="000000" w:themeColor="text1"/>
                <w:lang w:val="ru-RU"/>
              </w:rPr>
              <w:t>Плита регулировки зазора между зубьями</w:t>
            </w:r>
          </w:p>
        </w:tc>
        <w:tc>
          <w:tcPr>
            <w:tcW w:w="2693" w:type="dxa"/>
          </w:tcPr>
          <w:p w:rsidR="00502600" w:rsidRDefault="00502600" w:rsidP="00502600">
            <w:pPr>
              <w:pStyle w:val="a9"/>
              <w:ind w:right="-1"/>
              <w:jc w:val="center"/>
              <w:rPr>
                <w:color w:val="000000" w:themeColor="text1"/>
                <w:lang w:val="ru-RU"/>
              </w:rPr>
            </w:pPr>
            <w:r>
              <w:rPr>
                <w:color w:val="000000" w:themeColor="text1"/>
                <w:lang w:val="ru-RU"/>
              </w:rPr>
              <w:t>М16×55-10,9</w:t>
            </w:r>
          </w:p>
        </w:tc>
        <w:tc>
          <w:tcPr>
            <w:tcW w:w="992" w:type="dxa"/>
          </w:tcPr>
          <w:p w:rsidR="00502600" w:rsidRDefault="00502600" w:rsidP="00502600">
            <w:pPr>
              <w:pStyle w:val="a9"/>
              <w:ind w:right="-1"/>
              <w:jc w:val="center"/>
              <w:rPr>
                <w:color w:val="000000" w:themeColor="text1"/>
                <w:lang w:val="ru-RU"/>
              </w:rPr>
            </w:pPr>
            <w:r>
              <w:rPr>
                <w:color w:val="000000" w:themeColor="text1"/>
                <w:lang w:val="ru-RU"/>
              </w:rPr>
              <w:t>4</w:t>
            </w:r>
          </w:p>
        </w:tc>
        <w:tc>
          <w:tcPr>
            <w:tcW w:w="2517" w:type="dxa"/>
          </w:tcPr>
          <w:p w:rsidR="00502600" w:rsidRDefault="00502600" w:rsidP="00502600">
            <w:pPr>
              <w:pStyle w:val="a9"/>
              <w:ind w:right="-1"/>
              <w:jc w:val="center"/>
              <w:rPr>
                <w:color w:val="000000" w:themeColor="text1"/>
                <w:lang w:val="ru-RU"/>
              </w:rPr>
            </w:pPr>
            <w:r>
              <w:rPr>
                <w:color w:val="000000" w:themeColor="text1"/>
                <w:lang w:val="ru-RU"/>
              </w:rPr>
              <w:t>165</w:t>
            </w:r>
          </w:p>
        </w:tc>
      </w:tr>
    </w:tbl>
    <w:p w:rsidR="00CB63BD" w:rsidRDefault="00CB63BD" w:rsidP="00CB63BD">
      <w:pPr>
        <w:pStyle w:val="a9"/>
        <w:spacing w:before="69"/>
        <w:ind w:right="1411"/>
        <w:rPr>
          <w:b/>
          <w:lang w:val="ru-RU"/>
        </w:rPr>
      </w:pPr>
    </w:p>
    <w:p w:rsidR="00461504" w:rsidRPr="00461504" w:rsidRDefault="00CB63BD" w:rsidP="00461504">
      <w:pPr>
        <w:pStyle w:val="a9"/>
        <w:spacing w:before="69"/>
        <w:ind w:firstLine="567"/>
        <w:contextualSpacing/>
        <w:jc w:val="both"/>
        <w:rPr>
          <w:color w:val="C00000"/>
          <w:lang w:val="ru-RU"/>
        </w:rPr>
      </w:pPr>
      <w:r w:rsidRPr="00461504">
        <w:rPr>
          <w:b/>
          <w:lang w:val="ru-RU"/>
        </w:rPr>
        <w:t xml:space="preserve">ВНИМАНИЕ: </w:t>
      </w:r>
      <w:r w:rsidR="00461504" w:rsidRPr="00461504">
        <w:rPr>
          <w:lang w:val="ru-RU"/>
        </w:rPr>
        <w:t>Болты крепления опорно-</w:t>
      </w:r>
      <w:r w:rsidRPr="00461504">
        <w:rPr>
          <w:lang w:val="ru-RU"/>
        </w:rPr>
        <w:t xml:space="preserve">поворотного круга с нижней рамой и поворотной колонной  </w:t>
      </w:r>
      <w:r w:rsidR="00461504">
        <w:rPr>
          <w:lang w:val="ru-RU"/>
        </w:rPr>
        <w:t xml:space="preserve">защищены от откручивания </w:t>
      </w:r>
      <w:r w:rsidR="00461504" w:rsidRPr="00461504">
        <w:rPr>
          <w:lang w:val="ru-RU"/>
        </w:rPr>
        <w:t>фиксатор</w:t>
      </w:r>
      <w:r w:rsidR="00461504">
        <w:rPr>
          <w:lang w:val="ru-RU"/>
        </w:rPr>
        <w:t>ом</w:t>
      </w:r>
      <w:r w:rsidR="00461504" w:rsidRPr="00461504">
        <w:rPr>
          <w:lang w:val="ru-RU"/>
        </w:rPr>
        <w:t xml:space="preserve"> резьбы </w:t>
      </w:r>
      <w:r w:rsidR="00461504">
        <w:t>Loctite</w:t>
      </w:r>
      <w:r w:rsidR="00461504" w:rsidRPr="00461504">
        <w:rPr>
          <w:lang w:val="ru-RU"/>
        </w:rPr>
        <w:t xml:space="preserve"> 222</w:t>
      </w:r>
      <w:r w:rsidR="00262B97">
        <w:rPr>
          <w:lang w:val="ru-RU"/>
        </w:rPr>
        <w:t>.</w:t>
      </w:r>
    </w:p>
    <w:p w:rsidR="00160DF4" w:rsidRDefault="00CB63BD" w:rsidP="00160DF4">
      <w:pPr>
        <w:pStyle w:val="a9"/>
        <w:spacing w:before="69"/>
        <w:ind w:firstLine="567"/>
        <w:contextualSpacing/>
        <w:jc w:val="both"/>
        <w:rPr>
          <w:lang w:val="ru-RU"/>
        </w:rPr>
      </w:pPr>
      <w:r w:rsidRPr="00461504">
        <w:rPr>
          <w:lang w:val="ru-RU"/>
        </w:rPr>
        <w:t>В случае замены болтов или подшипника следует п</w:t>
      </w:r>
      <w:r w:rsidR="00160DF4">
        <w:rPr>
          <w:lang w:val="ru-RU"/>
        </w:rPr>
        <w:t>рименять вышеуказанное средство.</w:t>
      </w:r>
    </w:p>
    <w:p w:rsidR="00160DF4" w:rsidRDefault="00160DF4" w:rsidP="00160DF4">
      <w:pPr>
        <w:pStyle w:val="a9"/>
        <w:spacing w:before="69"/>
        <w:ind w:firstLine="567"/>
        <w:contextualSpacing/>
        <w:jc w:val="both"/>
        <w:rPr>
          <w:lang w:val="ru-RU"/>
        </w:rPr>
      </w:pPr>
    </w:p>
    <w:p w:rsidR="00160DF4" w:rsidRPr="00160DF4" w:rsidRDefault="00501E7B" w:rsidP="00160DF4">
      <w:pPr>
        <w:pStyle w:val="a9"/>
        <w:numPr>
          <w:ilvl w:val="1"/>
          <w:numId w:val="5"/>
        </w:numPr>
        <w:spacing w:before="69"/>
        <w:ind w:left="1134" w:firstLine="0"/>
        <w:contextualSpacing/>
        <w:jc w:val="both"/>
        <w:outlineLvl w:val="1"/>
        <w:rPr>
          <w:b/>
          <w:lang w:val="ru-RU"/>
        </w:rPr>
      </w:pPr>
      <w:bookmarkStart w:id="509" w:name="_Toc468721851"/>
      <w:r>
        <w:rPr>
          <w:noProof/>
          <w:lang w:val="ru-RU" w:eastAsia="ru-RU"/>
        </w:rPr>
        <w:pict>
          <v:group id="Группа 3348" o:spid="_x0000_s2529" style="position:absolute;left:0;text-align:left;margin-left:89.9pt;margin-top:38.95pt;width:454.05pt;height:61.5pt;z-index:252095488;mso-wrap-distance-left:0;mso-wrap-distance-right:0;mso-position-horizontal-relative:page" coordorigin="1661,594" coordsize="9081,1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KQetOAQAAKsKAAAOAAAAZHJzL2Uyb0RvYy54bWzkVmtu4zYQ/l+gdyD0&#10;37Fkyy8h9sLrR7DAtg266QFoirKISCRL0o9sUaBAj9CL9Aa9wu6NOkNKduIE3WD3Zx3EHr5GM9/3&#10;zYjXb451RfbcWKHkNEqu4ohwyVQu5HYa/XK37owjYh2VOa2U5NPogdvozez7764POuM9Vaoq54aA&#10;E2mzg55GpXM663YtK3lN7ZXSXMJioUxNHQzNtpsbegDvddXtxfGwe1Am10Yxbi3MLsNiNPP+i4Iz&#10;91NRWO5INY0gNue/jf/e4Hd3dk2zraG6FKwJg35FFDUVEh56crWkjpKdEc9c1YIZZVXhrpiqu6oo&#10;BOM+B8gmiS+yuTFqp30u2+yw1SeYANoLnL7aLftxf2uIyKdRv58CV5LWwNKnvz7/8fnPT//A39/E&#10;LwBOB73NYPuN0R/0rQnJgvlesXsLy93LdRxvw2ayOfygcnBMd055nI6FqdEFIECOno6HEx386AiD&#10;ycFoOEz7g4gwWBuNk3jQ8MVKIBWPJcNhEhFYHUzSQCUrV83pSTyGNTya9Pr+YJdm4bE+1Ca02bUW&#10;LIP/Bl2wnqH7ZRXCKbczPGqc1K/yUVNzv9MdEIKmTmxEJdyDFzUghEHJ/a1giDQOHhM1SFuiYAM+&#10;l/Qx+3ZbOEQxKU8OkWpRUrnlc6uhIAAQON5OGaMOJae5xWmk8akXP3wSyKYSei2qCtlDu0kZaupC&#10;ky+gFvS+VGxXc+lCARteQfZK2lJoGxGT8XrDQY/mXZ54qYAc3luHj0Nh+KL6rTeex/Gk97azGMSL&#10;ThqPVp35JB11RvFqlMbpOFkki9/xdJJmO8sBBlottWhihdln0b5YQU2vCbXpa5zsqe8kiJQPqP31&#10;IcIUQoKxWsN+BrBhH9jOcMdKNAtArpmHzacFD/MZWeTAQpF9sW6gBfZ8AYyTpgDa4hmlk6ZwLsQP&#10;ujDW3XBVEzQAaAjTA033kERIrN2CIUuFdPtEXqJiEk9W49U47aS94QqoWC478/Ui7QzXyWiw7C8X&#10;i2XSUlGKPOcS3X07Ex5YVYm8FaM1282iMoGhtf94QQPM521dVMQ5jJa99jew2MIPs2jCP3Y/eEHZ&#10;Vu0wep2C8PX0Umv/UFLNAXV0+6S0od2FHnyHTL5VR+KJbfZh5yXuCNNYrh6C0ID/o6AfHQ3Pe5Wy&#10;klE89Moa9iehtbbKGk8mbWNN0qeN9Vu0VUlywJ6fQJcnrNbQAlwp5B28mO9DpmcWsbwekR37z3Oy&#10;aVYLB9eLStTTaHzaRDNseCuZe007KqpgQ0FWEjH9n8gchYFaCKpwx83RXwR68MoFZHB1o/IHEJxR&#10;0CaAFbjngVEq8zEiB7gzTSP7647ia696J6Eg8ILVGqY1Nq1BJYOjwGpEgrlw4SK200ZsS/AcFC3V&#10;HG4JhfCt6BwFFCMOoAa95W9Evmyb2xteuR6P/a7zHXP2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DTjEYnfAAAACwEAAA8AAABkcnMvZG93bnJldi54bWxMj0FLw0AQhe+C/2EZ&#10;wZvdRNE0MZtSinoqgq0g3qbZaRKa3Q3ZbZL+eycne5vHPN77Xr6aTCsG6n3jrIJ4EYEgWzrd2ErB&#10;9/79YQnCB7QaW2dJwYU8rIrbmxwz7Ub7RcMuVIJDrM9QQR1Cl0npy5oM+oXryPLv6HqDgWVfSd3j&#10;yOGmlY9R9CINNpYbauxoU1N52p2Ngo8Rx/VT/DZsT8fN5Xf//PmzjUmp+7tp/Qoi0BT+zTDjMzoU&#10;zHRwZ6u9aFknKaMHBUmSgpgN0XK+Dgq4OAVZ5PJ6Q/EHAAD//wMAUEsDBAoAAAAAAAAAIQAOie62&#10;gBgAAIAYAAAUAAAAZHJzL21lZGlhL2ltYWdlMS5wbmeJUE5HDQoaCgAAAA1JSERSAAAATwAAAJgI&#10;BgAAAKUPtBEAAAAGYktHRAD/AP8A/6C9p5MAAAAJcEhZcwAADsQAAA7EAZUrDhsAABggSURBVHic&#10;7Z17lF1Vnec/v33uqypVlVTlQYCEPGgCCYEQCE+BJBMICK2MoDi09LTgtHYPulzdzqP/6RFQe6ab&#10;tVztuHpWdyuiM/Q4S4VG0BEjaiThJR0UzDsxMQ8rlUpV6l33dc7+zR/7nHtvVd1beZwkhWvOd62z&#10;7nnvc373e3+v/dv7iqqS4PRgpvoBfpeRCC8GEuHFQGqqH6Ahjr6kjOyFoBs/yAKQuuw/yxQ/1Rgk&#10;zIsBeddZ24HtSuEI5A+hhS4o9yGFQ/iDO+j2FwNwwR3PvCsYmDAvBt49zMt3uQcpdKED26D/VzB6&#10;AO0/jqR8JKtoMERX7yj7u4WbHtk65exLmBcD7yrmac8baOcG7KuvweFjYBSMgCeYZS3kOzLsPpRn&#10;T5cHwP2f3T6l7EuYFwPvDuGNdipqnb779V441APWguIWq9gdw2RfOc7lKeH6JULKH+DvH/vXU/qz&#10;eXcI73cU7xLhCXrwBexz/wN99VdgA/dk116B+cifwAULQd0+GSjjBeBbYfB4D3/z6ZunjH3vEuH9&#10;bmLqhTd0QAlKYKahRXGsK/tw80p473uw8wzmE3+J3P0w+D7SX+a8w3luWtLGguYDlMulKXv0qRfe&#10;7zCmVngjnYpJo33b0d0vor3HQBU+sBbWrUbKTYhk0NF9yLXrMX/wGdAAkw+YPVBmxaJpzJb9/NVn&#10;7p0SvZcwLwamNp+noMfeRN/8XwQvv+q+yo/fh1y8BII0pDxQH/FmgcmgB7ZDUIZMmkLO48hxn97h&#10;FDL82pQ8fsK8GJg65g0ddnrKBqgNqtEEAB5IGkiByaI6iJRGkDv/GBD0tedp6RaumZOFS1K81bd0&#10;Sl4hYV4MTKnwtOt17Ktfx/7sdfAE+dMPIhcvBW0GrwkxTYhkgXT1cbM5l2kREBS1Sr5o+fwnbzvn&#10;FjdhXgxMjfAGDymqYBV86z5tRBwBPIQMSAZMDvFy4HdBaRhZ+2+RWz+EFvM0Hytx/ZwWrmzdge+X&#10;z/lrJMyLgakRnlr0t69iNz2FfWMLFIrI6lXIoqWgbYjXAibnFskAKRAPx0r3IQJihCCwDI0GGA14&#10;/BPnNsOSMC8Gzr3w+g8oCgQB+EFV1+XzYC0i4lgmaSANkgNpBq8ZgmNQHELW/hHc9odoMU/rkM+6&#10;BS0szu5FzrG9TZgXA+dWeENHFS+HHtuJbnsR+852KPkwbzasvRZs1rFMmhzjIr3nNYG0gNcGehwK&#10;A8iNH0Lu/TNsEDAnsLz3sulc03GIz/2bC84Z/xLmxcA5Fp6iR95Cf/4/CX76YxgegYXnIY/cj7TN&#10;R6QdvBYwTSHrsjXW1tQ8buDyftkm8EILbENbrPC5D58b9iXMi4FzKjwd6UGPvIPdtR3yRfAM3Lgc&#10;WtuB3Fi2RdaWdHXbZBwr7TD4Plx0OSy8AkpFWq1lYUeaObkiZu4NfOHTZz+7nDAvBs6d8Lp3q5iM&#10;Y0xtNYAIIK5fFuvWxQNSiHiIpBDJOAtsmsC0QRTrkkXu+Qy6ZBWpkVEuzhnWLGtnVt9GlyM8y0iY&#10;FwPnTniZJuw738H+6Jvogd86K/nwXciN1yFBK5KaCWY6mGaEbMi2NIiLayWythFTRYEAPA8yubAR&#10;RVRDq6t8/pPvP6t6L2FeDJwb4Q0cUSQFuRmoH/podvxJFqcEjfPpxISsS4dLBqnEuY6hBN2Ah1x3&#10;L5ptJuUHLGw2rF3awdzBV9By4ay+VsK8GDg3wrM+9tebsM//A3QeBc8gH38fsnJFqO86INUOpsWx&#10;y0R+XgrwqLARg4sjtGZdwM+Dca/i9miU+eNzn1h/1vRewrwYOPvCG+pW7dqJbnkePdLp8ncfWoOs&#10;WIb4LYjX7rIlpgUxIeui/ouKtY0ijcjny4TnAeUBmHkRcuES1PoYgekZw+zWHEH3doLu7Wft1RLm&#10;xcBZFZ4OHlVVRQProgrjOUsLVHVXuK22Zr+Ej2ZwOs8LGegYJ6YZTKvTk4yA5uHuP0MWroBSkY4s&#10;3LiwmVVhcuXxh85O30bCvBg4u8JT4MAvsJu+gX1lI+QL8AfrkDXXQbkJSc2AVBuYaS5ureTuUoz1&#10;90x1O2JiVM8S6cNUEyxfC6k0okpbVljYnmFOzmdWYe9Zeb2EeTFw1oSn/Ufc2AprIQirAhTCVAqV&#10;PthQG4lqzTGqMWyk+8JMS6T7xDSBTAOvA8hDuR8W34Tc8QiqStpTLpmTZs3FOcrB2XnNhHkxcPaE&#10;p8D+LQQ/fQp9bSMU8/DR9ci6m5Bys4sqvHbwWhFpdjqPbMisUOfVRhGVmKEWEXvLVCjspUM96cgb&#10;+Mpw0fKFe+aecYubMC8GzorwtK/TKThrXVWAKhR9OHgsjEHH+nhhiSjVLv/xJIlyeJHeC7MsJuf0&#10;XnoO2CEo9cCCVcjdf46qkEopS+dnWbMoTTAhixMfCfNi4OwIz1rY8wbBhq9i/2UzjOZh1SXI/Xcg&#10;pWkua5zqAG86ItMQk0NSs3nyyW9jvPkYcyHGnI8xczHmvHCZy5VXrKFYLCBGcPm/wOm7YDgcmzYN&#10;1Ie9r4NfwHiGzh6frQcHMRdczec/cdcZ1XsJ82LgjAtPe6KqzyDsKXN1w2TTbuS2O2vsIgDDPPjg&#10;vSy//NKG9966bRdP/9M/A61Vf89rDq12G/id4Bdh7ceRFXcSFEaZNzfNustmcN6xVzjTo9oT5sXA&#10;GRWeDh5TMjno3EPw8+9jd7wNpRLMakM+uNr1O5jQp4uq3MOKTw2UXFMbS5deMmkbG374M8DHZZlT&#10;QNplWVIzINWOBkehNATveQhufRgNyixakOP3r+hg2egWHn3/4jNGv4R5MXBmRwAN9gJg97+N3fVL&#10;GB2FwCJ3XYvMnQPlLOI1VWqNRaJaYw/xPAr5QXbs2DNpE+vXr8bVsIxQ0Ze1ukxANUAUJNeCel44&#10;ZiMcvnEG9V7CvBg4s8LLNGHfeIHgB0/Bof0QBMjH1mPuvBlKUTzb4vSeZMFUdR608PTTz7J1266G&#10;t19++aU8+OAHgOEw82xBA1T9cFvdPnx3gZcGYxATRsoqCPD4+xadEfolzIuBMyY8PX5ESWVCx19r&#10;3Dip6iX13c4Ka8KFABjiwQfvYfnlSxq2sXXbLp5++hkgqk2RsI4lE9b2TUO8GaCDaOkYLLgeWfOn&#10;AMy6KMNNFzdzVdsotlzg8Y/cFJt9CfNi4MwJL5VGX3uB4PtPwpGDIIo8cjfm9uuhmENSba7GRJpc&#10;D1glZxchF+q83Q2bWH75Eh78yPuBIRxbA8dmLVd1nmqVzSYFvb+pVhSoS9yIgvbsj/3KCfNi4IwI&#10;T493Kb4P02c7C2onVkEpGjIkqFpI/HDbB+3n333sXu6445aG7WzdtpuNG1/B9Z75VBqp9LalwTQh&#10;3nSwg2jhMFz1QVh8E5QLzFyc48ZLmlk101WmPv5APL2XMC8GzkyEYS26ewvBt78EnfvASyGP3IW5&#10;5Roo5cBrQaK+WRNVPtXm5BQkzdZfbWfjxjcaNvOxh+/jzrvWQDAUMtZZbdVa/RcxMuyJ0wAoVUaH&#10;Gw19PhvAsXj9uQnzYiC28PTwXqUwih49jI4MO79uejNy6XynlsKerErW1/qgJdAiakuoFkDzaKmf&#10;5Vdexl/8pz9q2NaGH21muK8TpAA2D1p096roP6n2b3jTEDuAlvZhb1iNXn0LBD7tlzax+upW1l/o&#10;0Wx8Hr3vqtPWewnzYiC+zrMW+/MNBP/3KfjtbuhoxXz+D5GO2aBuRI9UKj09nC4Kqp9hMGI8j/zg&#10;Yb7zzEsNm3riv/17WtqbsMXhcE9NZlqp+ny4WFc1j5YPQWaOO02kmmGxAbTMpVVPfxa0hHkxEEt4&#10;enCX+8p939WjKG7+p0wq9PTDLIeG+o5S6OuVwBbBFsIljy0P0dRmeOK/PtywvWee/RH4xzGMuPFn&#10;Nh9eX3T6L8qmYCq+n5a3QWE/evE16Kpb0HJAbl6GK1ZM5+amY4yWT79DN2FeDJy28LTvmNLagR45&#10;hN32L9B3BEo+snoZdEwHKxUdoxELNbK0JQitLDpcXYo9vOf6eVx6yfl129y9+yB+vhvsANhBt+hQ&#10;eH1ofSmFvp0HtgckjS1theJBdMGV6Iob0WJA9qIMV109gxsyPfyX2xeelsVNmBcDpy88Bd35C4Lv&#10;Pom+/SPo70PuvQH5yDokTzg21kUTrpYpyvAWQUdDnTXgakyCAQj6ID3MK6++ya49R+o2+aW/uYdU&#10;8yi2fNxdY4dctGFHwI5W2adFbP5n2OLbVabX1r8YEBHKqgwVLQbl0dsXnDL7EubFwGkJT48fCwub&#10;rJsfRS1k0+hb++DYAOpJGHc6v0uptbD5kCnRMgR2CLVDBIPdvPeuBXz4vivqtvvNb70Gfi9q+1B7&#10;HLXHwfaHDB4IWZiHoMstYdQhJovNvwz53eiiq9Crb8WWAloW5bj1xhlckR46d8JL4HB6EYZadPtb&#10;BM99Fd31sqv6vHAm5rEHoLUNscZlMYBI1yl+6PfVZj8CIIx3CfAywr6dPWzctG9Ckwsvms5jf3ED&#10;FIfDNJ6rjldqRkaSRgub0OAIkMEpZh+1BfcL0ACJ+no9QUsW2+NjjKDlAp9dc54+tvHoSf/TQcK8&#10;GDhl5unBX7ua9q7fokcPgy1DOUBWLoSOaVAM53VXqGQ6KpXufsiyMo51YfQRrgcFZfGyVj76wDL+&#10;+ktvjmm3r79AOhWEEUWUQQmrTCWLBt3Y0R+CpN3IScIxHdHDGEELm1zkceFlkB9B9rxFx4pprBws&#10;M5QfZv/0U5t7NGFeDJyy8LS7E+3uxL7zcxg47OrwWpuQtcvBV5CoT9Z3rLTFGiubB6q+mFvKoQ60&#10;KK6G+c51Cya0O5ovs//gAKQFRd25Gmahgx7s8HMQHIegHw16UduDah+qg86vJACx6OhLaOEg+nsr&#10;sRdfideszF/TzuoFrSzu38lnf3/FSft7CfNi4NSFl8oQfPtr6C++B+VBSKcxX3gA5s9xmRWBMdEE&#10;BRzbwsW67K+qj2qAYkMmRaMf4ZvPTuy7/Y+fWsU1112An/cr+1RS2PJO/MGvorY/ZHu+Zol8Sbet&#10;WkIpI4RzrtQM76jMigEnzb6EeTFwStZW9+5QaWlzlU0a5u+yabdoOL5MNBzhrwih/qv0cEXbMCbW&#10;rHznij9a5u+eWMvfPbF2Qvv+aM2MtJJCS3uxIz8M72VD9grOlywBXlgDmKU6WlIJhp/D6Hvhkmux&#10;gY8c3MaF6ztY/ZIg+/axp3nRSckjYV4MnJrw0hmCZ76B/vK74I9AazPmCx+G2W1upI+JKp7KQBnV&#10;aImiiag/tZFKOQnnXtJoaSdB3xexIy9Q6Z+tvbZSfWWdbrVFNOyxc1kW351eGEF6OiGVcu6iVQwG&#10;SgUevX3JCfVewrwYOGnh6a93uXqU9tmQyTKmDrj6B2Xhtx5QnZWsdswFnJhdk41wNNiRDaGeO9Gj&#10;R5nraj9xxa+UMnboOZTD2FV3QrYVycH5d87klgXNXFbuavzjqEHCvBg4eeGpJdjwfewL/wiF4zCz&#10;DfPEgzCrzfWemciSBjVLIx13MomLiIEe2CGCga8Q9P8tWtoW1jHXu1+jT63qwcovo+ziZGPcvASA&#10;pARjnE1G4dF1k+u9hHkxcFJ+nvZ0qx48gG55BfxeKCty10qY3QqjRSrTxFaq0ccjGl/bGCLg5VJ8&#10;7E9e5GtPb51wPJuB154zrFwOxWLdO1Q/TYebe0AyYWa53/WwVZ4trNDSossJep6b0sCAIBgESvkT&#10;yiVhXgyckHl6YL/LzHV2on2dTl+0ZrEXvQ5HX3f+XaoJk1uJZC5133aUx5sQRTTaFtSWYfjHfPKB&#10;bfzTt6A4roSkWIIvP6V87YuCiFB/II+CNxfJrkTSi3AjhSwadKF+F/hHITjq+oxFsKMvYcwMuOYO&#10;7L5fIgfeYe79s7ltU4b2Td28NXfVpLJJmBcDJ9Z5qgQv/4Tg2a8ghd2QUfQzHszD5e+MgI5i869A&#10;fjMVC+u1I94sxMxgjMXVEhocA9uL2hEiBooAWfjy14ViaSKtshn41EMGtJZ1tVZbwcxCstdgcte6&#10;GTMApYTrJ8mj3qjTfUHUj1ubViGcEUPCYSNCPp/nc++7Vv/yhTfrugcJ82JgUubpPtdfgR/+d0VD&#10;jNVfQJjR7QszHeOjkeiz+t1F3Ryfesjwv79rJ9F5Bom6Rca0D+gQGnS5GhZvGmAR0khqESrTsOUc&#10;SjgjZNAL+NjhZzDcB4uucrc49CvaVs/gBmD4pW1smXV5w7dOmBcDJxCeEvz4hwTP/iNi90LBwm0G&#10;FhPqO6Xx35/UMrE2XpVx+926+wcW4ctP6QTWQaTzvFDn1d7TVO9j2pHUBWDaaq6U8Glq/dAaf09t&#10;mPuTMLsi4Al+ShgqWTyUx+5eVfclE+bFQEPh6d49itVwBrKanH+B+kHEGIY1mv+p0Tkhm1T41EMe&#10;2czEuzudZ0FClk5gswdBD1rcii29E0YU0XGDmA5n/b2Z4M1yc7AAiGKHn0fzO9H5V6ALr0LzJaav&#10;nsFtd81l8eFt2GL9+ZYT5sXAJNZWCTa8SPDCk4gcgLzCBzz0HuN0nzeZFYWqBa4X19ZkO2rYWSzC&#10;skuEgW3ZBs8k1CdB1Eao/2wRtYNuzhU8lBIa9Djrb4fDyqz8uOcIAEG9NOIZGAko7xhFUgIKn123&#10;XB/78dYxP6WEeTFQl3m6Z1e1/k60TvqtHqvGW9Px51fu3mB/7fHJ8n2NjoXP4h9CtUBgBzCp+W62&#10;HzyXvwPcLGg516OmI4SpFOzw9zBq4YIrsQLewS3M++hcVn/jCOzfx46W+RNaTJgXA/WZNzxE8M/f&#10;wb7+TSTV73yr/5CCZQJFDfVdoxzdeH0W6aJ65052/clCJq4HvaAWG/S7sbekXXWqHXHRR3Dc5fLG&#10;WGw/rGhQaJ2FehmkOaBpTpbUvjzDPd18elm7fml7X6XBhHkxUFd4evgwun874g25cpPlAkvEdcdO&#10;QD1fbvxnvYggWh+/NPIF653b6HzA9kF5H1rajZYPQPmIY2QwUI0oan89YrCF11C/C22eQbB0LWo8&#10;Zn1gFjctb2FxMMpoy2z++Lpqv0bCvBiYIDy7eaNK+wxo7UB9Nw+TG1dWz0o2srCNmDOeRXEZ1uj+&#10;0ba68R7B0bBCvtfptQnPWv0USTsvo6kNnXkh5JTWhTnaTIrBzgOTCy/ByWOC8LSrC+3qgv5eRMrg&#10;g8xTaKaBC1YvS8K4fSerxyZjUe05p8rMes/cwMfUsGtOFT1/GWiG9puns3JJM+cHZfyW9sbCS3Dy&#10;mODn6dCgW/HD9Ela0HaBIPymZLLoYjw1T7VSoI7PNuk5p4JGXgGAgjThtdzjMi4aAAa1rr9EUgLT&#10;DGVfsbb6TgnzYmBihDHsxmFpySIIlIvI4PWYWbfD6GTj8U9ryOqZw6SEPAW2arWvRkzYq1dW8n0+&#10;wwFjZrxNmBcDE4VnxC2BouUU5NLo5p1w+Lj7X8WGOJFlncplMtQ5VwRsGbN7M+Dzm+/18vwvh+jN&#10;NJHKNk0ivAQnjbpZFfvyT9HeXvAt0uLBcBH76SehLYdctRjOm0HDaf7DeQWqLppU/1RlzLGadVO7&#10;Pe76aNtMvF7q3dOcoK1696/cWzGjvTDY4+7fbDi+aYCXftDL28Nl5t9y65hXTZgXAxOYl3rkz6Xw&#10;0g+UgT43cYRnkVnh1zlcRDfvmPyOkc4M/6IRT4j6QivbRmqCg+px8WqurwQOAqmafeH1Eh2Lronu&#10;X3v9+PvKuPa98dfVPr/wm6908q2f9PHTgRLzb/5XqFVaLpxXfdV4sv//G/V7z3btpNjd5YoCdkK6&#10;3SO9JOe+wZNy52oijUowEq5ouK7RevW4qrgChNrjMq5NrTm39lht0X10vTS41yTPotZJJb9zlL3v&#10;DLO9ECApj2lz5wLwxSe/UTHfCfNioC7zctsPSVdHWvtUKSl4fT7ZN4bJCK5ed6pQ67ZNZoGp2V/P&#10;+lJr6avrFpc47wuU/WVl06DP0bLl0vffj/qOgbVImBcDMtm/k/xkXoeOXnY5XZs346cNFigpTFap&#10;d85gan4B4xlJA5bVnlt7DKf2yjjWHSxZhgNl0fr3AdA0ew6loUH+9un/M+ZnlzAvBiZlHsD3brtF&#10;+5tb2LfhRfJGyKvU70Q715Bx65Gyq2GYjDkerddnbK2+KwWWGRe7f4Rp/72lfPk7z9VV9AnzYuCE&#10;zAP47w9/VAF+s+VNhkolAqtTnb1zqGVctF1vPdox6XEoW0u6tZU5y1fw11/9+gndipMSXoL6SH62&#10;MZAILwYS4cVAIrwY+H/veuIJzz6DqQAAAABJRU5ErkJgglBLAQItABQABgAIAAAAIQCxgme2CgEA&#10;ABMCAAATAAAAAAAAAAAAAAAAAAAAAABbQ29udGVudF9UeXBlc10ueG1sUEsBAi0AFAAGAAgAAAAh&#10;ADj9If/WAAAAlAEAAAsAAAAAAAAAAAAAAAAAOwEAAF9yZWxzLy5yZWxzUEsBAi0AFAAGAAgAAAAh&#10;AHYpB604BAAAqwoAAA4AAAAAAAAAAAAAAAAAOgIAAGRycy9lMm9Eb2MueG1sUEsBAi0AFAAGAAgA&#10;AAAhAKomDr68AAAAIQEAABkAAAAAAAAAAAAAAAAAngYAAGRycy9fcmVscy9lMm9Eb2MueG1sLnJl&#10;bHNQSwECLQAUAAYACAAAACEANOMRid8AAAALAQAADwAAAAAAAAAAAAAAAACRBwAAZHJzL2Rvd25y&#10;ZXYueG1sUEsBAi0ACgAAAAAAAAAhAA6J7raAGAAAgBgAABQAAAAAAAAAAAAAAAAAnQgAAGRycy9t&#10;ZWRpYS9pbWFnZTEucG5nUEsFBgAAAAAGAAYAfAEAAE8hAAAAAA==&#10;">
            <v:shape id="Picture 3" o:spid="_x0000_s2530" type="#_x0000_t75" style="position:absolute;left:2002;top:814;width:749;height: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Wfm/EAAAA3QAAAA8AAABkcnMvZG93bnJldi54bWxEj81qwzAQhO+FvIPYQG6N3DgNxo0SQmig&#10;9Jb/62JtLVNrZSTVcd++CgR6HGbnm53lerCt6MmHxrGCl2kGgrhyuuFawem4ey5AhIissXVMCn4p&#10;wHo1elpiqd2N99QfYi0ShEOJCkyMXSllqAxZDFPXESfvy3mLMUlfS+3xluC2lbMsW0iLDacGgx1t&#10;DVXfhx+b3lhcz5d3cwreNLNYFJ/X3g+5UpPxsHkDEWmI/8eP9IdWkOevc7ivSQiQ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Wfm/EAAAA3QAAAA8AAAAAAAAAAAAAAAAA&#10;nwIAAGRycy9kb3ducmV2LnhtbFBLBQYAAAAABAAEAPcAAACQAwAAAAA=&#10;">
              <v:imagedata r:id="rId152" o:title=""/>
            </v:shape>
            <v:shape id="Text Box 4" o:spid="_x0000_s2531" type="#_x0000_t202" style="position:absolute;left:1706;top:639;width:899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n7osYA&#10;AADdAAAADwAAAGRycy9kb3ducmV2LnhtbESPQWsCMRSE70L/Q3iF3mq2iqVsjdKqFQ9SWLUHb4/N&#10;c7N087Js4hr/vSkUPA4z8w0znUfbiJ46XztW8DLMQBCXTtdcKTjsv57fQPiArLFxTAqu5GE+exhM&#10;MdfuwgX1u1CJBGGfowITQptL6UtDFv3QtcTJO7nOYkiyq6Tu8JLgtpGjLHuVFmtOCwZbWhgqf3dn&#10;q4CXR/Oji/66+t5uzrQtYlh/RqWeHuPHO4hAMdzD/+2NVjAeTybw9yY9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n7osYAAADdAAAADwAAAAAAAAAAAAAAAACYAgAAZHJz&#10;L2Rvd25yZXYueG1sUEsFBgAAAAAEAAQA9QAAAIsDAAAAAA==&#10;" filled="f" strokeweight="4.5pt">
              <v:stroke linestyle="thinThick"/>
              <v:textbox inset="0,0,0,0">
                <w:txbxContent>
                  <w:p w:rsidR="00501E7B" w:rsidRPr="00FD76FD" w:rsidRDefault="00501E7B" w:rsidP="00160DF4">
                    <w:pPr>
                      <w:spacing w:before="70"/>
                      <w:ind w:left="1560" w:right="256"/>
                      <w:jc w:val="both"/>
                      <w:rPr>
                        <w:b/>
                        <w:sz w:val="24"/>
                        <w:lang w:val="ru-RU"/>
                      </w:rPr>
                    </w:pPr>
                    <w:r w:rsidRPr="00FD76FD">
                      <w:rPr>
                        <w:b/>
                        <w:sz w:val="24"/>
                        <w:lang w:val="ru-RU"/>
                      </w:rPr>
                      <w:t>ВНИМАНИЕ!</w:t>
                    </w:r>
                  </w:p>
                  <w:p w:rsidR="00501E7B" w:rsidRPr="00FD76FD" w:rsidRDefault="00501E7B" w:rsidP="00160DF4">
                    <w:pPr>
                      <w:ind w:left="1560" w:right="256"/>
                      <w:jc w:val="both"/>
                      <w:rPr>
                        <w:b/>
                        <w:sz w:val="24"/>
                        <w:lang w:val="ru-RU"/>
                      </w:rPr>
                    </w:pPr>
                    <w:r w:rsidRPr="00FD76FD">
                      <w:rPr>
                        <w:b/>
                        <w:sz w:val="24"/>
                        <w:lang w:val="ru-RU"/>
                      </w:rPr>
                      <w:t xml:space="preserve">Обслуживание возвратных управляемых клапанов может проводить только обученный </w:t>
                    </w:r>
                    <w:r w:rsidRPr="00FD76FD">
                      <w:rPr>
                        <w:b/>
                        <w:sz w:val="24"/>
                        <w:u w:val="thick"/>
                        <w:lang w:val="ru-RU"/>
                      </w:rPr>
                      <w:t>персонал</w:t>
                    </w:r>
                    <w:r w:rsidRPr="00FD76FD">
                      <w:rPr>
                        <w:b/>
                        <w:sz w:val="24"/>
                        <w:lang w:val="ru-RU"/>
                      </w:rPr>
                      <w:t>.</w:t>
                    </w:r>
                  </w:p>
                </w:txbxContent>
              </v:textbox>
            </v:shape>
            <w10:wrap type="topAndBottom" anchorx="page"/>
          </v:group>
        </w:pict>
      </w:r>
      <w:r w:rsidR="00160DF4" w:rsidRPr="00160DF4">
        <w:rPr>
          <w:b/>
          <w:sz w:val="28"/>
          <w:lang w:val="ru-RU"/>
        </w:rPr>
        <w:t>Общие правила эксплуатации возвратных управляемых клапанов</w:t>
      </w:r>
      <w:bookmarkEnd w:id="509"/>
    </w:p>
    <w:p w:rsidR="00160DF4" w:rsidRDefault="00160DF4" w:rsidP="00160DF4">
      <w:pPr>
        <w:pStyle w:val="a9"/>
        <w:spacing w:before="69"/>
        <w:contextualSpacing/>
        <w:jc w:val="both"/>
        <w:rPr>
          <w:b/>
          <w:sz w:val="28"/>
          <w:lang w:val="ru-RU"/>
        </w:rPr>
      </w:pPr>
    </w:p>
    <w:p w:rsidR="00160DF4" w:rsidRPr="00FD76FD" w:rsidRDefault="00160DF4" w:rsidP="00160DF4">
      <w:pPr>
        <w:pStyle w:val="a9"/>
        <w:spacing w:before="90"/>
        <w:ind w:right="-1" w:firstLine="567"/>
        <w:jc w:val="both"/>
        <w:rPr>
          <w:lang w:val="ru-RU"/>
        </w:rPr>
      </w:pPr>
      <w:r w:rsidRPr="00FD76FD">
        <w:rPr>
          <w:lang w:val="ru-RU"/>
        </w:rPr>
        <w:t xml:space="preserve">Общие принципы эксплуатации возвратных управляемых клапанов (блокирующих) крепленных к цилиндру – показаны на </w:t>
      </w:r>
      <w:r>
        <w:rPr>
          <w:lang w:val="ru-RU"/>
        </w:rPr>
        <w:t>рисунке 33</w:t>
      </w:r>
      <w:r w:rsidRPr="00FD76FD">
        <w:rPr>
          <w:lang w:val="ru-RU"/>
        </w:rPr>
        <w:t xml:space="preserve">. </w:t>
      </w:r>
      <w:proofErr w:type="gramStart"/>
      <w:r w:rsidRPr="00FD76FD">
        <w:rPr>
          <w:lang w:val="ru-RU"/>
        </w:rPr>
        <w:t>Блокирующий клапан (поз.  1) вместе с корпусом (поз. 2), крепящим болтом (с мелкой резьбой) (поз. 3) и у</w:t>
      </w:r>
      <w:r>
        <w:rPr>
          <w:lang w:val="ru-RU"/>
        </w:rPr>
        <w:t>п</w:t>
      </w:r>
      <w:r w:rsidRPr="00FD76FD">
        <w:rPr>
          <w:lang w:val="ru-RU"/>
        </w:rPr>
        <w:t xml:space="preserve">лотнительными шайбами </w:t>
      </w:r>
      <w:r>
        <w:rPr>
          <w:lang w:val="ru-RU"/>
        </w:rPr>
        <w:t>(металлически-</w:t>
      </w:r>
      <w:r w:rsidRPr="00FD76FD">
        <w:rPr>
          <w:lang w:val="ru-RU"/>
        </w:rPr>
        <w:t>резиновыми) (поз. 4) со</w:t>
      </w:r>
      <w:r>
        <w:rPr>
          <w:lang w:val="ru-RU"/>
        </w:rPr>
        <w:t>с</w:t>
      </w:r>
      <w:r w:rsidRPr="00FD76FD">
        <w:rPr>
          <w:lang w:val="ru-RU"/>
        </w:rPr>
        <w:t>тавляют элемент безопасности, который требует специальных правил эксплуатации:</w:t>
      </w:r>
      <w:proofErr w:type="gramEnd"/>
    </w:p>
    <w:p w:rsidR="00160DF4" w:rsidRPr="00FD76FD" w:rsidRDefault="00160DF4" w:rsidP="00160DF4">
      <w:pPr>
        <w:pStyle w:val="a9"/>
        <w:rPr>
          <w:lang w:val="ru-RU"/>
        </w:rPr>
      </w:pPr>
    </w:p>
    <w:p w:rsidR="00160DF4" w:rsidRPr="00160DF4" w:rsidRDefault="00160DF4" w:rsidP="00160DF4">
      <w:pPr>
        <w:pStyle w:val="ab"/>
        <w:numPr>
          <w:ilvl w:val="0"/>
          <w:numId w:val="80"/>
        </w:numPr>
        <w:tabs>
          <w:tab w:val="left" w:pos="709"/>
        </w:tabs>
        <w:ind w:left="284" w:right="-1" w:firstLine="0"/>
        <w:jc w:val="both"/>
        <w:rPr>
          <w:sz w:val="24"/>
        </w:rPr>
      </w:pPr>
      <w:r w:rsidRPr="00FD76FD">
        <w:rPr>
          <w:sz w:val="24"/>
          <w:lang w:val="ru-RU"/>
        </w:rPr>
        <w:t xml:space="preserve">Клапан прикручен к </w:t>
      </w:r>
      <w:r>
        <w:rPr>
          <w:sz w:val="24"/>
          <w:lang w:val="ru-RU"/>
        </w:rPr>
        <w:t>ц</w:t>
      </w:r>
      <w:r w:rsidRPr="00FD76FD">
        <w:rPr>
          <w:sz w:val="24"/>
          <w:lang w:val="ru-RU"/>
        </w:rPr>
        <w:t xml:space="preserve">илиндру </w:t>
      </w:r>
      <w:proofErr w:type="spellStart"/>
      <w:r w:rsidRPr="00FD76FD">
        <w:rPr>
          <w:sz w:val="24"/>
          <w:lang w:val="ru-RU"/>
        </w:rPr>
        <w:t>спомощью</w:t>
      </w:r>
      <w:proofErr w:type="spellEnd"/>
      <w:r w:rsidRPr="00FD76FD">
        <w:rPr>
          <w:sz w:val="24"/>
          <w:lang w:val="ru-RU"/>
        </w:rPr>
        <w:t xml:space="preserve"> специального </w:t>
      </w:r>
      <w:proofErr w:type="spellStart"/>
      <w:r w:rsidRPr="00FD76FD">
        <w:rPr>
          <w:sz w:val="24"/>
          <w:lang w:val="ru-RU"/>
        </w:rPr>
        <w:t>болтамоментом</w:t>
      </w:r>
      <w:proofErr w:type="spellEnd"/>
      <w:r>
        <w:rPr>
          <w:sz w:val="24"/>
          <w:lang w:val="ru-RU"/>
        </w:rPr>
        <w:t>,</w:t>
      </w:r>
      <w:r w:rsidRPr="00FD76FD">
        <w:rPr>
          <w:sz w:val="24"/>
          <w:lang w:val="ru-RU"/>
        </w:rPr>
        <w:t xml:space="preserve"> </w:t>
      </w:r>
      <w:proofErr w:type="gramStart"/>
      <w:r w:rsidRPr="00FD76FD">
        <w:rPr>
          <w:sz w:val="24"/>
          <w:lang w:val="ru-RU"/>
        </w:rPr>
        <w:t>определенным</w:t>
      </w:r>
      <w:proofErr w:type="gramEnd"/>
      <w:r w:rsidRPr="00FD76FD">
        <w:rPr>
          <w:sz w:val="24"/>
          <w:lang w:val="ru-RU"/>
        </w:rPr>
        <w:t xml:space="preserve"> в Инструкции по обслуживанию </w:t>
      </w:r>
      <w:r>
        <w:rPr>
          <w:sz w:val="24"/>
        </w:rPr>
        <w:t>(</w:t>
      </w:r>
      <w:r>
        <w:rPr>
          <w:sz w:val="24"/>
          <w:lang w:val="ru-RU"/>
        </w:rPr>
        <w:t>запрещается превышать указанное значение момента</w:t>
      </w:r>
      <w:r>
        <w:rPr>
          <w:sz w:val="24"/>
        </w:rPr>
        <w:t>)</w:t>
      </w:r>
      <w:r>
        <w:rPr>
          <w:sz w:val="24"/>
          <w:lang w:val="ru-RU"/>
        </w:rPr>
        <w:t>.</w:t>
      </w:r>
    </w:p>
    <w:p w:rsidR="00160DF4" w:rsidRDefault="00160DF4" w:rsidP="00160DF4">
      <w:pPr>
        <w:pStyle w:val="ab"/>
        <w:numPr>
          <w:ilvl w:val="0"/>
          <w:numId w:val="80"/>
        </w:numPr>
        <w:tabs>
          <w:tab w:val="left" w:pos="709"/>
        </w:tabs>
        <w:ind w:left="284" w:right="-1" w:firstLine="0"/>
        <w:jc w:val="both"/>
        <w:rPr>
          <w:sz w:val="24"/>
          <w:lang w:val="ru-RU"/>
        </w:rPr>
      </w:pPr>
      <w:r w:rsidRPr="00160DF4">
        <w:rPr>
          <w:sz w:val="24"/>
          <w:lang w:val="ru-RU"/>
        </w:rPr>
        <w:t>В случае появления утечек масла следует в транспортном положении стрелы, открутить болт, и заменить 2 специальные уплотнительные шайбы и прикрутить болт моментом</w:t>
      </w:r>
      <w:r>
        <w:rPr>
          <w:sz w:val="24"/>
          <w:lang w:val="ru-RU"/>
        </w:rPr>
        <w:t>,</w:t>
      </w:r>
      <w:r w:rsidRPr="00160DF4">
        <w:rPr>
          <w:sz w:val="24"/>
          <w:lang w:val="ru-RU"/>
        </w:rPr>
        <w:t xml:space="preserve"> определенным в </w:t>
      </w:r>
      <w:proofErr w:type="spellStart"/>
      <w:r w:rsidRPr="00160DF4">
        <w:rPr>
          <w:sz w:val="24"/>
          <w:lang w:val="ru-RU"/>
        </w:rPr>
        <w:t>инструкцииэксплуатации</w:t>
      </w:r>
      <w:proofErr w:type="spellEnd"/>
      <w:r>
        <w:rPr>
          <w:sz w:val="24"/>
          <w:lang w:val="ru-RU"/>
        </w:rPr>
        <w:t>.</w:t>
      </w:r>
    </w:p>
    <w:p w:rsidR="00160DF4" w:rsidRDefault="00160DF4" w:rsidP="00160DF4">
      <w:pPr>
        <w:pStyle w:val="ab"/>
        <w:numPr>
          <w:ilvl w:val="0"/>
          <w:numId w:val="80"/>
        </w:numPr>
        <w:tabs>
          <w:tab w:val="left" w:pos="709"/>
        </w:tabs>
        <w:ind w:left="284" w:right="-1" w:firstLine="0"/>
        <w:jc w:val="both"/>
        <w:rPr>
          <w:sz w:val="24"/>
          <w:lang w:val="ru-RU"/>
        </w:rPr>
      </w:pPr>
      <w:r w:rsidRPr="00160DF4">
        <w:rPr>
          <w:sz w:val="24"/>
          <w:lang w:val="ru-RU"/>
        </w:rPr>
        <w:t xml:space="preserve">Всегда применять оригинальный болт </w:t>
      </w:r>
      <w:proofErr w:type="spellStart"/>
      <w:r w:rsidRPr="00160DF4">
        <w:rPr>
          <w:sz w:val="24"/>
          <w:lang w:val="ru-RU"/>
        </w:rPr>
        <w:t>ишайбы</w:t>
      </w:r>
      <w:proofErr w:type="spellEnd"/>
      <w:r w:rsidRPr="00160DF4">
        <w:rPr>
          <w:sz w:val="24"/>
          <w:lang w:val="ru-RU"/>
        </w:rPr>
        <w:t>.</w:t>
      </w:r>
    </w:p>
    <w:p w:rsidR="00160DF4" w:rsidRDefault="00501E7B" w:rsidP="00160DF4">
      <w:pPr>
        <w:pStyle w:val="ab"/>
        <w:numPr>
          <w:ilvl w:val="0"/>
          <w:numId w:val="80"/>
        </w:numPr>
        <w:tabs>
          <w:tab w:val="left" w:pos="709"/>
        </w:tabs>
        <w:ind w:left="284" w:right="-1" w:firstLine="0"/>
        <w:jc w:val="both"/>
        <w:rPr>
          <w:sz w:val="24"/>
          <w:lang w:val="ru-RU"/>
        </w:rPr>
      </w:pPr>
      <w:r>
        <w:rPr>
          <w:noProof/>
          <w:sz w:val="24"/>
          <w:lang w:val="ru-RU" w:eastAsia="ru-RU"/>
        </w:rPr>
        <w:pict>
          <v:group id="Группа 3400" o:spid="_x0000_s2532" style="position:absolute;left:0;text-align:left;margin-left:159.65pt;margin-top:232.6pt;width:370.45pt;height:229.35pt;z-index:252097536;mso-wrap-distance-left:0;mso-wrap-distance-right:0;mso-position-horizontal-relative:page" coordorigin="3487,4507" coordsize="7387,43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7+eFCAAAeiAAAA4AAABkcnMvZTJvRG9jLnhtbNxaXY7bRhJ+X2Dv&#10;QPAxgCz+NElRsCYYSzNGAG9iJLN5pyhKIsK/JamRnGCBADlCLpIb5ArJjfarbjbF1qhlxlnkIWPM&#10;8Kerq6vqq6ouVvv156c8M56TuknLYmHaryzTSIq43KTFbmH+++lxMjONpo2KTZSVRbIwPySN+fnd&#10;P//x+ljNE6fcl9kmqQ0wKZr5sVqY+7at5tNpE++TPGpelVVSYHBb1nnU4rHeTTd1dAT3PJs6luVP&#10;j2W9qeoyTpoGb1di0Lzj/LfbJG6/2m6bpDWyhQnZWv635n/X9Hd69zqa7+qo2qdxJ0b0CVLkUVpg&#10;0Z7VKmoj41CnL1jlaVyXTbltX8VlPi232zROuA7QxrYutHlbl4eK67KbH3dVbyaY9sJOn8w2/vL5&#10;fW2kG2DnmUYR5cDot59///H3n377Ff9+MVxmcSsdq90cxG/r6pvqfS1Uxe27Mv6ugRGnl+P0vBPE&#10;xvr4r3IDxtGhLbmVTts6JxbQ3zhxMD70YCSn1ojxkgUWC0ioGGNOaDsB8wRc8R6Y0jyXzQLTwDDz&#10;rECOPXTzA5cGaTJzHT5zGs3FwlzYTri711Uaz/HbWRd3L6z7cS/ErPZQJ2bHJB/FI4/q7w7VBI5Q&#10;RW26TrO0/cCdGjYioYrn92lMtqaHAVC+BArDtKphh6S8pBJzItKJo2MU5XIfFbvkvqkQD0Aa8+Wr&#10;ui6P+yTaNPSacFS58EdFjnWWVo9plhF8dN9pjJC6cMkrRhPuvirjQ54UrYjfOsmgfFk0+7RqTKOe&#10;J/k6gTvWX2xs7ivwh3dNS8uRZ/CY+sGZ3VtW6LyZLD1rOWFW8DC5D1kwCayHgFlsZi/t5X9pts3m&#10;hyaBGaJsVaWdrHj7QtqrAdSlGhGaPMSN54gnErIUF0heuYh4RSYhWZs6/hrGBh3u2zpp4z3dbmG5&#10;7j2I+wFu5rNlCYMGUfbRwLkSADJ8PIsB56vuD9eom/ZtUuYG3cDWkJTbOnqGHkI3SUJSFyUhznW5&#10;hkZohQ+zhxmbMMd/ABqr1eT+cckm/qMdeCt3tVyubInGPt1skoLY/XkwuG3LLN1If2zq3XqZ1QKk&#10;R/7DfRqWPpNNySnOYkgA5VUAKRHAW7rFL+0o2KIa6fB4GudEtEFdS+7f7KMqgdWJ7SC4kbNEFr5H&#10;suQ0hu3ZXQrmlDL/NsPkOxghhnrvMbbw0G8p2sl8XQIOmI/NEanSsz1fJFLpRzZzsIWTH/m221lT&#10;pu/4INyIOEnXwRa46eJ1t+lUeQLzbZ5hY/1satiBYxwNm4Vy8+2p4K89lecFobE3fPaCyhlQ2Z6l&#10;4eUOqDzfda/zYgMqG2lEwwybUC8YrKARDGm5pyKraZgB4J7Mt2b+dclg855Kb7FwQKW3GLxnwCx0&#10;NYLZqv0djWT2EACd+eEq5yU9jznXtbQVALQmoyqgt4bnzwINNwUBrWvYQwT0vmErEDhaqykY+I5G&#10;U0fBgDENBo6Kga9xNWeIAZKsjpuKgpabgoLWP1BEDVDwdP7hKCjoNVVQ8LSyjUPBGYeCq6Cg9RBX&#10;QUGbPVwVBV1ac1UUdHnNVVDQ2s1VUdDZzVVQ0HqIOw4FV0FBL5uCghZT5PSzI+mTG9Uv56jX7gdM&#10;RUEXC0xFQWc3NkTBMnwLP4bvebAnr3/Oexq+Rs7i3aYcYnGbcgjHbcohIrcph6DcpPSGuNymHEJz&#10;m3KIzm3KIUC3KUdj5I3GCGXPSDS90Rh5ozHyRmNEdVofFDet5I/GyB+NkT8aI380Rv5NjPCV1NeT&#10;0V58nUTz+FR0NSbuDHzbLswnRC7VoVXZUGuASk7UrE/io5bPoNEBuaeQwwRELitc0F2Q+wo5tCNy&#10;2VZ4SR4o5HAuIuc9Cmj0knymkMNviJx/1V8lDxVyqu+IHgWc+HZ7wR+RPbQNlXB8glZdT3weSGNS&#10;ncYnaBX2HHWFTmPUWjqRXHVCp7NoZVxT2lPxpYKKRELFpFvhAuFOaUevtIqx0yndN49emlVFmSof&#10;LpJeaRVn+rLiE7RIIzEMgaP6hSagQNEojfygTJB+rVUaaUKZ0CmNMkO3goo0FRpcJK3SSBrKCp3S&#10;rlZp5I7hBCoXaAXUAzqRVKSpIuATFKWFT3Vpgzoely3h2jTQEl7TIkgjUUvZRt4aR3wx0yersceH&#10;MCSigbx8Tp5KTtJSzrEDpHEsLD6hsd6ZICsUQtptQGgjEIVKclxeK8GQ+cJY3WcwWEoCeZWEJBot&#10;PZO4SQJ57QgvRZTDcVY2Cdf8LLSYgr40Z80/xG8oJQToA14yltdufapySXModlPzsRbqQsiGkLf5&#10;CfFEC1lvxxk2OIj3EbJLk0gd9UZEo0JlfLaynNwZaLRCI11IB/jFspfyyeEbKl3aSquSjrdc4yOu&#10;eUF2uawclpICXApe3s/roxgvh82qQTuQWrVK15Aq/s6XFLKMVwR9K5T7EMX+1Y6o7TDrjRNOHtGs&#10;mLBH5k3CwJpNLDt8E/oWC9nqUe2IvkuL5M93RClNhR42LBJMkV5RklS8riQOnIoNTwN0KPDQ3bdR&#10;mon7QfOUJJZNU3nlGROnK6IBKXqb63LzAa3sukSjGUGAs0Lc7Mv6e9M44txtYTb/OUR0dJJ9UaCl&#10;GtqMEn7LH5gX0D5fD0fWw5GoiMFqYbYmqkC6XbZ4wpRDVae7PVYS21tRUjt1m/LmNsknpILc9ICu&#10;7l/V3kU+F+3dJ2qwvilPhihgSAx0gam3a7QnvJeSd13eGyc2g6lCC33zl9yia/nO8CNSkh/yfVKc&#10;r9DJmx3OkFyo5Rv0JaVs+cpjgT9+cpAVfBN1Anjep7pnnrY4Lc7SfGHOeh+O5jpfxW6pjdC/35kF&#10;+QFBL5ygPa1P/FzXEa0LGv2DodiHYR+CuBHhh5v/Y+jx81gccPM00h3G0wn68JmH6vm/DNz9D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4ve3TiAAAADAEAAA8AAABkcnMvZG93bnJl&#10;di54bWxMj8FqwzAMhu+DvYPRYLfVTrKGJYtTStl2KoO1g7GbG6tJaCyH2E3St597Wm8S+vj1/cVq&#10;Nh0bcXCtJQnRQgBDqqxuqZbwvX9/egHmvCKtOkso4YIOVuX9XaFybSf6wnHnaxZCyOVKQuN9n3Pu&#10;qgaNcgvbI4Xb0Q5G+bAONdeDmkK46XgsRMqNail8aFSPmwar0+5sJHxMalon0du4PR03l9/98vNn&#10;G6GUjw/z+hWYx9n/w3DVD+pQBqeDPZN2rJOQRFkSUAnP6TIGdiVEKsJ0kJDFSQa8LPhtifIPAAD/&#10;/wMAUEsDBAoAAAAAAAAAIQAsaP/ZQIgAAECIAAAVAAAAZHJzL21lZGlhL2ltYWdlMS5qcGVn/9j/&#10;4AAQSkZJRgABAQEAYABgAAD/2wBDAAMCAgMCAgMDAwMEAwMEBQgFBQQEBQoHBwYIDAoMDAsKCwsN&#10;DhIQDQ4RDgsLEBYQERMUFRUVDA8XGBYUGBIUFRT/2wBDAQMEBAUEBQkFBQkUDQsNFBQUFBQUFBQU&#10;FBQUFBQUFBQUFBQUFBQUFBQUFBQUFBQUFBQUFBQUFBQUFBQUFBQUFBT/wAARCAKQAv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mb1/vUUA&#10;PorI1vWtO8N6dNqGp31rp1jFt825vZkhhX+H53bgVwmuftC+AdEt47x/FFtfW7sUUaTDLfueuG2W&#10;6O+z5Pv/AHenPzpQB6lRXg0v7WXhyPAg0bX7yHI2TJbwxb0z9/Y8yOn+46I/+x/DXGT/ALVXiy+h&#10;d4vD+j6PPsfYj3M18n+/v2Q/98bP+B/PQB9Uu+yl3iviTUvjN8QdZvpJ5PFU1jAShey0y0hhhT/c&#10;3o83/kb/AMc+SuO8RahJq8M83iLVb3U7Izee8OtajNc2yv8A30hmfYn3/wCBPk30AfcHiL4meEfB&#10;zxf8JD4o0bQfO3rF/aeoQ22/ZjdsLuP7y1L4J8c6F4/0UapoOoLqVoJXhd0VkZJk+V0dHAZHH91x&#10;npXwppsdlJZwPZJbvaun7nyETZs/2K+Uvht+014t+Avxp1rxH4f1J72yu9Rm/tHTJ5Xe21FN/wDH&#10;/t/3Jv4P9zejgH7g0V5F8A/2hPCf7RPhKXXPC17PIYZRDeabeosdzZv/AAb1zzvxlHX5DyPvK4r1&#10;qgB9FFFABRRRQAUUUUAFFFFABRRRQAUUUUAFFFFABRRRQAUUUUAFFFFABRRRQAUUUUAFFFFABRRR&#10;QAUUUUAFFFFABRRRQAUUUUAFFFFABRRRQAUUUUAFFFFABRRRQAUUUUAFFFFABRRRQAUUUUAFFFFA&#10;BRRRQAUUUUAFFFFABRRRQAUUUUAFFFFABRRRQAUUUUAFFMpd4oAdRTN6/wB6srXPEmleGdPN/q+q&#10;2WkWaHb9pvrlIYv++34oA2KK8x139ojwBoMEM0niSG+SXodIgm1Hj1/0dH+X/arjdR/aw0aCK4+x&#10;eH9buZ8P5PnG3hgdv4N7ec7ov/AO/wB2gD6ApkkmxN1fKd1+1P4yuo5Gt9F0TR5DwsLzTX6r/t+Z&#10;+5/742VyGpfGjx/rF5Jc3Hime2hk2Z0+wt4baGL/AHPkeUf8Cmf/AIB9ygD7b81a43xB8WvCHhSS&#10;OLV/FGlafdzLuhsp71PtM3H8EP33b/ZUGvifWxL4pd2126u9dj3u6QatcPeQo7/f2JM7on/AKI40&#10;jSRETZv+/QB9T6n+0/4MsbGa4sv7V1maM/u7W1054nlH+/NsQd2+d0rkb39ra5Zi1h4NATdxHqGp&#10;pFME/wBvYjojf8DevC6KAPRbj9ovx5eXEzedpVhas++GGzsX3omfuO7u/nfJ/GiQ/wC5/AnF6p42&#10;8W69cxy6l4v1u6dE8v8Ac3b2af8AA4bbyUf/AIGn+xWdRQBTn020utY/tWW3in1T/n9mTfN/c+/9&#10;+pqmooAKKKKACvE/ibqKad4zupXSW6g8mGZ7WbS5nhd4UdETf9x033KP/c3p99H+/wC2VyWufDLw&#10;14n1h9T1DTEnvXREd97pv+5s3/3/ALmz/coAn8KwWnhLweksstx5Fuk11cPdWj2z/fd3/c7E2fx/&#10;JXwXY2iXzzb/APgFfdvjVLTwx8NNeS0t0S1tNLm2QJ8n8D18CwTvAjoj/foA6v4c/EnxL8GvGdj4&#10;g8L6nLpeqWjpv2P8lwn3/Jf++n99K/Xj9lf9r3w5+0npDwwFdI8YWMKvqWiTtzj5d00Dfxxbzs/v&#10;Jj5xym78aZ50ezd0d9n9zf8A5/gp/hnxNq/gzWrXV9C1K70XU7V99ve2Urwuv8H30/74oA/ocSTe&#10;m6n18a/sc/t2af8AGyHT/CHi+SPTfHcEe1blikdvq2z+NPubJuu+HYP7yd1T7HjdX+7QA+iiigAo&#10;oooAKKKKACiiigAooooAKKKKACiiigAooooAKKKKACiiigAooooAKKKKACiiigAooooAKKKKACii&#10;igAooooAKKKKACiiigAooooAKKKKACiiigAooooAKKKKACiiigAooooAKKKKACiiigAooooAKKKK&#10;ACimUecn94UAPorB8R+LdC8H2K3uu6xp+i2bv5KXWo3KW8bOf4d7n73y1xniD9on4faA1uH8Qi+E&#10;/wBxtJtLi/Qfd++1sj7Pvj79AHqNFfPmr/tY6ctpN/ZnhzVpr3Y/kpeTW8MLv/BvdHd0T/b2P/uP&#10;XI3f7VPjK7jdrXR9E0t/+ecrzX3/AI/+5/8AQKAPrGo5ZRF1r4nvvjH481W+kuLvxXdxQSfdsrCG&#10;G2gif/Y+Tzv++5nritYjbxFNHLrtxca68Lu8L6tdvf8Ak7/v7PO37P8AgGz7lAH2xr/xj8E+EJvs&#10;2r+LNItr/wAnzUsvtqPcyp6pCuXf/gCmuS1r9qbwdp1nJNYxaxrc6NsFrZ6c8Lsfrc+Sn/j9fLCI&#10;ifcTZUtAHud5+1tdT7msfCEZt5P9XHf6ssc4T/bRInRP++3rjLn9of4h6g04fUdNs/8Anj/ZmnbN&#10;n+/5rzb3/wC+P9yvP6KAL2q+MPE+v3X2jU/FWt30gTy9iXz20Oz/AG4YdkL/AO+6b6xXsbd9S/tN&#10;7eF9Rf8A5fXh/ffc2ff+/VyigBv8VOoooAKKKKACiiigAooooAKKKKACiiigAooooAKKKKAPPvj3&#10;dS2Pwf8AFEtu+x/JRH/3HmRH/wDHHevhn/fr7F/aonSD4XbHfY730OxP7/33r46SPf8A7CUALRU0&#10;f2f+NJX/AOB0+e1if57eXen9x6AILG+uNOvIL20uJrW6t3SeGeB9jwun3HR/8/wf3K/R39i3/goF&#10;BqEGm+A/ijeyjVmmW207xNNt2XCfwJeP/f38ed/FvTf8+93/ADgqKgD+jBPuU+vyt/Y+/wCCgd18&#10;Pzb+EPibe3eoeF0WOHT9XRPOm0/GxPLdPvvDs/33T/b/AIP090zVLXWdOtb6yuo72zuo0mt7qF96&#10;Soy70ZGX7ykGgDVooooAKKKKACiiigAooooAKKKKACiiigAooooAKKKKACiiigAooooAKKKKACii&#10;igAooooAKKKKACiiigAooooAKKKKACiiigAooooAKKKKACiiigAooooAKKKKACiiigAooooAKKKK&#10;ACiiigArm/FninTvBujXGq6xdLZ6dAU82V0ZsF38tFG0fMzOyKF966SvC/2rtWe0+GdnpcsIf+2d&#10;YtrZJAxHk+TvvN+D97/jz2f8D3dttAEmt/tVeEdNtDLp9nrHiJ/M2/ZtPsvJdU7Sf6S0Py//ABQP&#10;3Pnrl7r9ri+DSSWng6N4/wCAXOqbJsejokL7H/2N714TRQB39z+0P8RdQjdLjWdKs5NuxJNG0zyf&#10;/Sl5q5TVfF/iTxFe/adX8T6xqEhTy9n257aF0/27aHZC/wDv7N//AHwlZdFAEMdjbwalPqCW8Saj&#10;L/rr3Z++f/fep/8AWUlFABSpSUqUAS0UUUEBRRRQAUUUUFhRRRQAUUUUAFFFFABRRRQAUUUUAFFF&#10;FABRRRQAUUUUAFFFFAHgX7Xuq+X4S0HTEid57u+85H/3E2f+1q+VZPv7E+4lfRn7Xt873/hq3fZ5&#10;FvDNN/t732f/AGFeAaPpX9q3mx5fIhR/301AFOkR/Lr1rStN+Hn2NLS4t5vtWz/j6nd0+f8A4A9c&#10;N4u8KxaHeO9lcfarX+Df99KvlA5vz/3yRP8Ax/6l/wC//sUlLPAl3C8T7Pn/AL9P+f77/ff7/wDv&#10;1AC19N/sf/to6x+z9r9poviC5udX8AXD7JrV33vpnz/66H/vv50/j/36+ZKKAP3/APh98QdD+Jvh&#10;bT/EXhy/g1bR75N8V3C2d3ONp/uujAqydVbg4rr6/Db9m79qrxh+zd4gjl0q5m1Dw1LMJNR8PzS/&#10;ubn5Nm9P+eL/AO2n9xN+9K/X34L/AB08KfHXwYniTwnqH2u0EnkywTDZc2z/ANyZM/If4v8AdoA9&#10;MooooAKKKKACiiigAooooAKKKKACiiigAooooAKKKKACiiigAooooAKKKKACiiigAooooAKKKKAC&#10;iiigAooooAKKKKACiiigAooooAKKKKACiiigAooooAKKKKACiiigAooooAKKKKACvAv2twJPD3hh&#10;W/5Zao8yf7/2aZP/AECV699r5a/a21J5PGfhHT4p3eOGxv57i2jfhd72yQu6f8Audn+49AHi1FFF&#10;ABRRRQAUUUUAFSfw1HU1ABRRRQQFFFFABRRRQWFFFFABRRRQAUUUUAFFFFABRRRQAUUUUAFFFFAB&#10;RRRQAVDU1FAHyN+1nffavH9lFFcef9n05EeDf/qXd5n/APQNleHT6i9j/o6f7/8An/vuvU/2jLuK&#10;++KniHyt/wC5e2hf/vzXks+jyveTv/tvQBBJqsslXrHWbi7h+zvK+9PuUJ4f/wBirsGh7HR0SgCq&#10;8f3HT7j1o+R9r015U++n36tX2m/6BI+z7nz0eEf395JaP9yZKAMWinX1q9peT27/APLF9lNoAK7r&#10;4P8Axx8XfAfxONd8Iao1nO2xLu1kG+G7hR9+yZP7n/j6b/kdK4WigD9vf2bv2pvCH7SmhLPoc50/&#10;XbaFZNR0K6cme0/h4fpMuf40/vJv2P8AJXuNfz1eC/G+v/DrxHa6/wCGtSuNI1e03+Vc2z/Om9Nj&#10;/wDjlfrd+yR+2t4e/aG0mz0LWJYtF+Iiws1zp21khvNn/LW2c9cp82z76bH++ib6APqeimI++n0A&#10;FFFFABRRRQAUUUUAFFFFABRRRQAUUUUAFFFFABRRRQAUUUUAFFFFABRRRQAUUUUAFFFFABRRRQAU&#10;UUUAFFFFABRRRQAUUUUAFFFFABRRRQAUUUUAFFFFABRRRQAUUUUAFfIf7TjAfF7gYQ6PaL/3xPc/&#10;/F/+Of7lfXlfFXx11+bXPjP4rt5okRNGe20+LZ/Gn2aG53v/AOBLpQBw1FFFABRRRQAUUUUAFTVD&#10;U1ABRRRQQFFFFBYUUUUAFFFFABRRRQAUUUUAFFFFABRRRQAUUUUAFFFFABRRRQAUUUUAfBvxe1F9&#10;S+JHi932b01R4URP7ib0qSDRvM+fZ9+uW1y7l1LXtXu7iZ555ppp5nf77vvr17wjpX9peHtOuET7&#10;8KUAcvBof+xV1ND/ANiu8g8ON/crRg8MP/doA8yn0P78Tps85K890af+zdetXf5Nk3z7/k/2K+jN&#10;V8OeR5D/AMfzp/n/AL4r528VWn9neJ9UiT/llcP9/wD36ALvxD07+zfE8/8AcdEeufrvvi9H5l5o&#10;N7s2Pd6ckzpXA0AFFFFABU2m6jd6PqVrqGn3ctle2kyT291avsmhdPuOj/wPUNFAH6ifsZ/t92/x&#10;ISHwh8SdStdP8XmRIrLU3Cwwao7t9z5E2JL7dH/gr7mjb5F3MN1fzq198/sb/wDBQebSLiDwf8XN&#10;ZlubLbGun+JroeY9p8mzyLnZ87J8n+uf597/AD/J9wA/TWiqdpdw3sKXFvKk8Mqq6Oj7lZf7wq5Q&#10;AUUUUAFFFFABRRRQAUUUUAFFFFABRRRQAUUUUAFFFFABRRRQAUUUUAFFFFABRRRQAUUUUAFFFFAB&#10;RRRQAUUUUAFFFFABRRRQAUUUUAFFFFABRRRQAUUUUAFFFFADHkCD5q+D/Hb+d4+8V3Dv5k8urXm+&#10;ST777JnRP++ERE/3ESvvCX7lfnvd6va+IdS1LV7Cc3On6lqFzf2lwUZDPDNM80MmxvnT5HT7/wA9&#10;ADKKKKACiiigAooooAVKlqGpqCAooooAKKKKCwooooAKKKKACiiigAooooAKKKKACiiigAooooAK&#10;KKKACiiigArN1y+i07RNRvbj/UW9tNNN/uIm+tKuP+Leo/2P8MfFFx5Pn/8AEumh2b9n302f+z0A&#10;fBEH+u/g+f5N9fQv7N88OueHr3TH/wCPqxm37Nn8D/8A2aPXztXonwW8cQ+B/iLZXt3Ls06+T7Ld&#10;/J9xH/j/AOAP/wCOUAfVsHhxP7laEGhp/crY+3W6fcqOTVUoA5HxrpSJDp3yfcmd/wDxx6+OvH/7&#10;vxtryf8AT8//AKHX194t1h7vWLW3R/3EMLvNv/vv9zZ/3xNXxh4j1F9V17Ub133vcXDvv2f7dAHp&#10;vxfg8z4e/Dm9dE8+4sX3vs/uJDXk1eufHeT7D4b+HOlJ/wAesOjJMjv9/e+zf/6BXkdABRRSfffZ&#10;/HQAtO+y3Gzf5Uuz+/spnmbE2J/33U8F9cWr/upXT/YoAhqP+CrV3dRTpvdNj/xulQ0AfXv7HX7d&#10;urfBm70rwb4zkbVPh7v8iK6I33Wkh3XY6f37ZMn5Pv8A9z7iQv8Aqt4R8WaR458N6fr2hX8WpaRf&#10;xLNbXUJyjp6iv57K94/ZW/a68S/s16+kCu+r+C7u6VtQ0V1Lv/c862/uTf8Ajj/x/wADoAfttRWP&#10;4c1638SaFp2r2qyi1vrdLmHz12PsdNw3r/DWxQAUUUUAFFFFABRRRQAUUUUAFFFFABRRRQAUUUUA&#10;FFFFABRRRQAUUUUAFFFFABRRRQAUUUUAFFFFABRRRQAUUUUAFFFFABRRRQAUUUUAFFFFABRRRQAU&#10;UUUAZPiTVhovh7UtS8rz/sNvJc7P72xN39K/PvQ9KTQ9E07TEl89LS3S137Nm/Ymyvtn44awnh/4&#10;N+NdR+0Q20sWkXflSSttHnGF1i5/vb9i18ZUAFFFFABRRRQAUUUUAFTUUUEBRRRQAUUUUFhRRRQA&#10;UUUUAFFFFABRRRQAUUVk6z4j0rw/s/tPU7TTt6b0+1XCJvoA1qK871z4/eB9Dhd31tL19m9ILJHm&#10;3/8AA/uf+P1xusftbeH7RP8AiWaVqGovv/5b7LZP/Z6APdqK+U9S/a68QTzP9h0TTLWDe/yTO8z7&#10;P+AOlcVqXx38d6k+9/EEsHybP9FhSH/0BKOQD7cd0gheWV0RE++7vXNa58TfCnhz/kIeILGB0fY8&#10;Hnb5k/4Anz18M6rr+q65N52p6nfai6Js33Vw7/8AodZ9XyAfYms/tO+B9NdEiuL7VPv/APHlb/8A&#10;xeyuK1L9sBNjpp/hr59nyPdXH3H/ANxE+5XzhRRyAewaj+07441l9lp9h093T/lyt/8A4vfXFeKv&#10;H/jDxMk76xrd3dWrum+187ZD/wB8J8lcmjvG+5Hq9/ar7NjxI9AGdInyb0/74pifvEdKn8z596fJ&#10;/uUeX8+9Pv8A9ygD6F+EHxpi1XSoNH1u9RNRh+SGZ/k85P4Pn/v16NfeLrS0Te9wn+wiP8718YSf&#10;u381H2f3P9it6x8f6xYw7IpUf5Nm90qAPYfiN4x/s3w9qLyv/puob4YYf7n/AOwn/j9eCWNpLfXl&#10;raRJvnmdIUT++9P1XVbvXLx7u9leeeuy+DumxR+Kv7dvX2aXoifbZnd9nz/wJ/33/wCgUAa/7S+q&#10;xXXxFgsrdNkGmWkNrs/gT+P5P++0ry2rmv6zL4j1691a4/193M81U6ACkj+RHf8A4BUdTyf6lE2f&#10;O+96AJLHTbjUrlLe0ieed/4ErX1XwB4g0O2+0XelTJB/fT59n+/sp+j+Jv8AhHIdlo6R3X/LaZP4&#10;624PjNe7Ps+oS+fB/f8A40rTliBwlV4EeCb7P9+D78P/ALOlbeuT299ePLboiO/z/J9x6y0j8/5H&#10;/wCAf79ZgLSeXv8AkR9m+nzp5b/7/wA9dF8L/DEXjX4l+EPDlxK8Frq2rWenzTw/fRJpkTen/fdA&#10;H73eE9Mk0Dwvo+m3DI89paQwO6H5dyIqf0rcpiPvp9ABRRRQAUUUUAFFFFABRRRQAUUUUAFFFFAB&#10;RRRQAUUUUAFFFFABRRRQAUUUUAFFFFABRRRQAUUUUAFFFFABRRRQAUUUUAFFFFABRRRQAUUyuR8U&#10;/E7wt4L1FbHWNestOvGhEwt5ZPn2Ena+zrt+R/8AvlqAOurP1DWtP0sJ9tvrex8z7nnSqm//AL6r&#10;wHxR+2Z4R0y0lXRLLVfEE7xbI5xafZYfO/gR/O2TbP8AbSF0+f8A4DXyp4t1jVfH3ia91/Wp2udT&#10;uP4/+eKb3dIU/uIm/wC5/wAD+d970Afeuv8Ax8+H3hubyr/xZp32gO8bw2kv2l0deu9Yd+z/AIHi&#10;vPvEH7aHgexKpptpq+uPJCXEkECwIj9kZndH/wC+EevjuPRvM++m/wD36tR6P/sUAdF8Zvi5rfxu&#10;8U6Q8FnqOm6Hp95aJFpq3aPbPMk6TTXL/cd22fJ9x9mx9n33StKuE8MwfYYdET/n7vppk/7bedN/&#10;6B8ld4n3KAEooooAKKKKACiiigCaiiiggKKhooAmorJ1jxNo/hz/AJCuq2OnfJv2XVwib64rXP2g&#10;fAmho/8AxO/7RnTZ+5soXff/AMD+5/4/QWel0V4Fqv7XWiQfJp+hX178/wDy3mSH5P8Ax+uK1L9r&#10;bxLOmyy0rTLL7/zujzP/AOh0AfVlNnuorRPNldIE/vv8iV8R6r8dPHeuJsuPEdwibNmy1RIf/QK5&#10;DVdc1DXLl7jUNQu9Rnf5PPupnmf/AMfq+QD7m1j4qeD/AA++y98R6cj79jok3nOj/wC2ifcrjdV/&#10;ah8E6bDvt3vtUf8AuQWmz/0PZXx9RRyEH0Zqv7XsskL/ANmeGkSfZ8j3txvRH/3ESuN1X9p3xxqT&#10;v9nuLHS0/uWtoj/+h768looA6TWfiT4r1ybzb3xBqL/Pv2JcOiJ/wBK5v53++++iitQCiiigAooo&#10;oAKKKKACiiigAooooAKKKKAH/f8A8/fqB4P7n7z/ANkqSj/Wfff/AHHrIAsbG41G58q3i8x/++K6&#10;jXPEdlpXhhPDWhTPPBK/naje7Nn2l/7if7FchI7/AHHeo6gslooooAif7lT/AO3v2bE3/wDjlQ/w&#10;Vagg+1v5X99EoA52TfJ/fojtZZP4K6+Dw/8A7FaKeH/9igDmtKgl2bH++n3KfdwfZJvuf7aV18Gh&#10;+X9xKy/E+m+RZwXH+3soAh1KDz9Kgu0/v/PXoX7JViuo/tMfDaJrf7V/xPLZ/L2b/ufPv/4Bs31x&#10;vhiB9V0TVLT7+xN6fJXt/wDwTk0S91f9rTwreWsXnw6XaX97dvvT91C9s8O//vuZP++6AP2VSn0y&#10;n0AFFFFABRRRQAUUUUAFFFFABRRRQAUUUUAFFFFABRRRQAUUUUAFFFFABRRRQAUUUUAFFFFABRRR&#10;QAUUUUAFFFFABRRRQAUUUUAFFFFAGJ4o8TWHg/w9qmt6rP8AZdN06B7q5l27tkaLuc/lX53eKPFF&#10;9428Uanr+psWvtQl3vEX3pbp/BCn+4mxP9v7/wB93r6v/bC8Ty6J8L7HT1hV11vVreyMwk2eSUV7&#10;sP8A7f8Ax7bPbfv52bH+Nrq7t7GHzbi4htYU++877ESgClYoms+Nkt3/ANRp1p533/8Als/yf+OJ&#10;v/7/AFdqmnJHXm3w88RxX3jPxlcRPvgT7HDC+z/f3/8AAK7WfxGn9+gDYjtUj/uU+Pyo65SfxOkf&#10;8dZ0/ir/AG6ALvhx/tV54at5fuJpz3qf76eTD/6BM9dxXI+B9k9tpzps8xNOh/4Bv/8A2P8Axz/Y&#10;rY1zxbonhz5NT1ix059m/ZPcIj/98UAa1Febax+0L4E0fz/+Jx/aM6f8sLKF33/8D+5/4/XHar+1&#10;zo9p8mn6FfXr73TfdTJCn/jm+gD3qivkzVf2r/Fd1C6WVlpmnb0+/wCS7un/AH29cbqvxw8d6w7/&#10;AGjxHdwb/wDn12W3/oGyr5APuOeeK0h86WVIE/vu+yuX1X4seDPD/wDx9eJdO373TZBN5zp/vom/&#10;ZXwrfare6rcyXF7e3F7PM+93nmd3eq1HIB9e6z+1R4MsYf8AQvt2qT7N6eRDsTf/AHHd643Wf2wL&#10;iSF00rw5bo/ybHvbjf8A+OJs/wDQ6+dKKOQD1bVf2nvHd9Nvt7u005N+/Za2iP8A+h764rVfiH4o&#10;1x9+oeINTuvnf5Hu32fP/sVz1FHIAUUUVqAUUUUAFPplPoAKKKKCAooooAKKKKACiiigAooojR3f&#10;Yib3/uUAFFTfZH37HdEdPv73o+yp/HcJ/wB8PWQENFWvsH+3/wCQnqP7Km/Z9oTf/cfelalkNFTf&#10;ZH/gdH/3Hpk8bwf61HT/AH6CBlFFFABRRRQAf6xNj/c/9AqB08v/AOLqej/Yf56yAhop0ieX/H8l&#10;NqCyJ/uVseHI/M1iyT7/AJ3yVmVZ027+w3Nrd/8APvcI/wDn/vigD1ODw+1XoPD/APsV6FY+GEnh&#10;SWL50dN6OlakHhH/AGKAPNoPD/8AsVzXi7Q/+Ke1T5fnt33/ACf9919BQeEf9iuD+Ieh/wBnWHij&#10;5kk32/nfJ/B+52bP/HP/AECgDxX4V/v/ABV9n/glhffX1X/wS50Bo/2kvFbzN5L6fodynkf79zCn&#10;/slfKHwk8r/hYuiJK6Jvd0Tf/fdNiV99/wDBNLwxa2nxa+NWoSxf8TC0ezghfe+Uime5d02f9sYf&#10;++KAP0JooooAKKKKACiiigAooooAKKKKACiiigAooooAKKKKACiiigAooooAKKKKACiiigAooooA&#10;KKKKACiiigAooooAKKKKACiiigAooooAKKKKAPkr/gpRcS2vwU8NSwytA48TQ/Ojf9Od5X5uSfv3&#10;3v8AO/8Af/jr9Vf23vCf/CV/s6eKNtot1d6Y0Opwv5e9oBFIvnP/AN+Xmz/sM9flVQBveANV/srU&#10;9RiR9nnIjv8A5/4HXVz+J3/vV5ZPdvpupQXCP8jo8L0+TXP9ugDv5/Ebf36pT+I2/v1wb65/t1Sf&#10;XP8AboA9G1mPQvEfgb7F/as2l69bvNsdEm2TI8zvsm2fJs+f/gFeFX1jLY3L29wnlulaPiDxbd6b&#10;bebaJE+99j7/AOCuTuvGOp31yj3bo6f3NiJVgatFR2t2l3D50T70qStQCiiigAooooAKKKKACiii&#10;gAooooAKKKKACiiigB9FFFBAUUUUAFFFFABRRU1jBLPMkVujzXTvshRE3u70AT2Np5l4kSW/2q6f&#10;5Eh/gr03wd8FrvXLmCLU7ibe/wDzDNLTfN/cT5E/9kr3v9n79ky30qGDU/GD+fezfP8A2fC+xIU2&#10;fcd//iP++3T5K+3/AIZeHNM8M2aWmlafbafBv37LWFE3v/ffZ/H/ALddkcLPkvM5Z4iJ8j/DL9j2&#10;8+xwahF8MLie1lXCf2usKTbP9uG5dHT/AL4r6O8F/CTxV4fNrc6Z4D8P6e1uNq/2nqCW06f7gtoZ&#10;l2f8DSvpSyTbCo9qmHSvOkdMPfieaf8AFzfJ2f8ACOeGf/CqvP8A5Arzbxl4B8SeI5Jpr34exXuq&#10;P/rrmyu7O5hY/wAGyaV4Zn+TZ99E/wDZ6+mKZUGh+Yvxa/Zyk09YZL/4Z3FqrF3WbSNM85E/vvM9&#10;nv2f77/7f9x6+cfEfw10+xvHt7K4msp9n+o3799ftD4qk2Q14B8RtD0zxHZ/ZNV0+31S1R96JdQo&#10;+x/76f3H+d69CGF9pDnOL6x75+UOq+Fbixf/AFSXSf34Pk/8crE+yf3Pn/vp/HX3H44/Z68Nai88&#10;umPcaRO/3ER/Oh3/AO4//wAXXy/8SvhXrvgrfcXdp59kn/MQsvnT/wCLSsZ0ZwNoVoTPNqKm+S7/&#10;AIt8/wDA/wDfqGpNAooooAKjkT+NPuf+gVJRWQENInz70/vpT5I/vun/AHxTI38t99QWfZHwF1lP&#10;GPw9snfZ9qsf9Cm2P/c+4/8A3x/7PXpKackdfH3wE+IX/CB+Nvs9xL5Gl6miQzb/AOB/4H/9k/4H&#10;X1jPqv8AfegDUS0ij/jrxf4m+VHYePJd6Ij/AHH/AL/+jQp/6H8leh33iOKxtp7iV/LgRN7vXhXx&#10;i8RyweDHt7jZ9t1Gb50/ufPvfZ/wOgDyn4Vo7/EjwuiI8m/VLb/0Ov1V/YH0p7bTvidfiBEhuPEn&#10;kpKn/LTZbQ/+gb6/Mv8AZ6gd/i7oOz+Dznf/AL8vX6mfsA6U0PwT1LXlmWSy8R+J9U1WzjI+eOLz&#10;vJ2v/t77d3/4HQB9O0UUUAFFFFABRRRQAUUUUAFFFFABRRRQAUUUUAFFFFABRRRQAUUUUAFFFFAB&#10;RRRQAUUUUAFFFFABRRRQAUUUUAFFFFABRRRQAUUUUAFFFFAGTrOi2niHSNQ03UIUurG+ge2uIZV3&#10;o6Ou102+n+NfjJ8T/AN18MPiB4h8K3rb59Mu3hSbZs81Pvwzf8DR0f8A4HX7X/wV8uftd/sjSfH9&#10;7HWdF1qHR/Fllb/Zk+2r/otxDvd9juib02O7Oj/P/H8n8agH5fazafatNnRH2Onzo/8At1wF3r/k&#10;P9+vUPiN8L/Gfwr1KCx8Z+H77QbqXf5P2pP3M2z7+yZPkfZvT7j/AMaV5t4j8OPqKfaIvkdPv/7d&#10;AGXP4g/2qoz6+/8AA9MTw/LJ8myrsHhl5P4KAMt9Vef5Jd/kP9+s94HgmeJ9nyfJ8ld5Y+B7u7mS&#10;G3t5Z55vkRET53rsfE/7KXxPsfDN9r8vgPxBa2emQvPdte6fNDshRN7v86fwUAeK2t9LYvvif/gH&#10;9+ulsb6K+Ten30++n9yuTqSCd4H3xO6OlAHX0VR07VYr5PK37LrZ9yr1WAUUUVqAUUUUAFFFFABR&#10;RRQAUUUUAFFFFABT6ZRQA+iiiggKKKKACveP2P8Aw5Fqvj+91aW33/2ZbfuXf7iTP8n/AKBvrwev&#10;q39imxiTR/EN2ifv3uEhd/8AYRPk/wDQ3rXDw56phV+E+wfDifOlew+Do/uV5R4cj+dK9k8HJjZX&#10;u1tIHmHolt/qhUw6VHD92pB0r5bqezD4QHWkf7tKOtI/3aRUtjjfFr4jcV4l4qk+d69g8YyffrxX&#10;xPJ9+vpcN/CPHPNdcf79cHrmx0dH+feldtrEn364bWHq5iPnP4r/AArt7S2utY0S3SBE/fXFqn3P&#10;9t0rx66/ebJf76b6+vpPnmSvlXxpYpp3i3V7KJNkFvdvAn+x89eRiIcnvno0ZmLRRRXMbhRRRQAU&#10;SR7/ALmxHoorICD76bP40r1fwP8AHC90bTU0/U0S9gi+SGd3+dE/2/79eX/6z5/uOn8dRzweX86J&#10;/v8A+xUFnv8AffFTT7uFJbjULeCD7/kQPv3v/wCh14x4x8VS+LtV+1y/uIETZDD/AHErFpIIHu5k&#10;iiR3d32IiJ89AHqfwL8rQE8UeK5U8z+ydOdIdn/PZ/uV+sv7EWkQ6P8AsrfDuCF5XWWxe6d52+ff&#10;NM8z/wDj7mvyK8XXyeEfBNl4Miffeyv9t1RP7j/Jsh/z/cr9pP2ftJl0L4G/D6wnsW0u7g8P2Edx&#10;ZPF5LxS/Zk3q6fwtv3ZoA9IooooAKKKKACiiigAooooAKKZTN9AEuKMVQv8AVLXSbWS5vLmK2tk+&#10;/LK4RVrntQ+KfhexH7zWIXO7Z+4V5v8A0AGqUZMz5onX5NJg15bdfHSwI/0LSNTlPzcyoiJ/6HWH&#10;dfGjxBdf8eum2On/APXeV5v/AIiuiGEqz+yZzrwge3hcGggmvBdP8Z+J9d8S6Yl3qm20e7hD2ttC&#10;iJ9/+/8Afr3kHIqKlGdJ2kFOrCa90fRRRWB0BRRRQAUUUUAFFFFABRRRQAUUUUAFFFFABRRRQAUU&#10;UUAFFFFABRRRQAUUUUAFMKbutPooAp3mmWupW7291BFcwP8AehmQOv61iaB8O/CvhKOCPQvDekaM&#10;lvvEC6fYxQCHd97bsUbfwrp6KAPAPiP+xf8ACT4k6ve6vqXhhdO1i73tNe6TI9szyOf9c6IdjPv+&#10;feU/3q0PCv7G/wAG/Cciy2vgPTrt/L8snVC98jf8Amd0/wDHa9vooAx9H8OaVoEZTTdMtNOj2qmy&#10;1hSJdq/d+7V2e1inhkikjWRHTYyP9xqt0UAfm58dP+CUw1/xtNrXw11HTNI0e+czPoepyzQpZv8A&#10;JxC6I/yff+T5Nn+3/BoeGf8AgkboNheRvrHjd722Vk3R2el+W7p/GN7zP/33sr9E6KAPlLwd/wAE&#10;6fgx4YjMd1pmpeIQW3B9TvNh27cbNlskKf7fTdXzT+2D/wAE+5/BqXXjP4X2Etz4fSHzr7w8jtM9&#10;ps/jh3fO6ffd0++mW2fJ8ifqHTHG9KAP51vk/v8AyUtfpj+2T/wT+h8Vs3jH4VaXFZa6ozqOgW2I&#10;Ib35+JoR91HX+NMfOgOz5/v/AJqX1jcaVfz2V3bzWt7bv5M0E0Lo8L/3HR6oCGiiitgCiiigAooo&#10;oAKKKKACiiigAooooAfRTKfQAUUUUEBX2d+xvY3EHw3nllTYlxqMzw/7abET/wBDR6+Ma+9v2XrF&#10;7H4S+HoX+fek03/fczv/AOz12YT4jlxHwH0T4cT50r2fwcnyJXkXhhPnSvavCSYjQ16GJ/hHnQOx&#10;XpTzTF6U8184z2oiGo5/u1IaiuTtioQS+E868Zz8PXiviZ/v17B4xn/1leK+J3+/X01NWpnjHnms&#10;v9+uG1iT79dlrEn364fWJPv0yjBj/eXKJXyj44nS68Z69cJ9ybUbl03/ANzfX1jYp5l4iV8dX11/&#10;aN/dXezZ9omebZ/c315+I+E7qRDRRRXnnUFFFFABRRRQAUf7/wD33RRWQEbxwp9/en+589aOj6//&#10;AMI/N9rsod+op/qbqf8A5Y/7if3/APbqj/B8/wByoXTZ/uVBZdsbS78R6xBaecj3V9cInn3T/wAb&#10;vsr+h6FNkKKey1+A3wT0SHxN8ZvAGj3M0sEGoa/YWzyQ/fTfcolfvbfapZ6XZSXV7dQ2Vso+aaeV&#10;URf+BU7AXc+1Jn2rkLz4seFLRXzrEUhV9n+jK03P/AAa56T486dIn+j6Nqzf9dURP/Z60jRqT+yZ&#10;ynGG56jRXiF78Z/EFy2610qxso9nSeV5n3/+OViaj448Wap5nm609rG/Hl2USIE/4F9//wAfrohg&#10;qrMPrED6I3isHUvG2haWm661ayhyGIQ3K72/3F/ir58vo7rVE2alqF9qMe/fsupndN/+5RHp1un3&#10;Ik+SuqGX/wA8jH62exXfxt8Owwu9u95qGP4ILR0f/wAf2Vg3fx0uJJNun6C/k/8APS9uAkn/AHx/&#10;9nXBRwJ/BUmyumGBpGP1uZt3nxT8WXk5MM1lp8Ksw2Qwbx/wNn6VjalrWuazIHvtc1CQhdjJDL5K&#10;Mn+2ibEem7Kfsrrhh6UPsGHtpmX/AGNb7/NdN8/99/v1ajtYo0+RESruwUbBWtiSr5dSbKm2Cn+X&#10;VgWvDqf8VHpH/X3D/wChpX0GeteBeHU/4qDTP+vuH/0NK99PWvnMy+KJ6GE+Alooorzz0AooooAK&#10;KKKACiiigAooooAKKKKACiiigAooooAKKKKACiiigAooooAKKKKACiiigAooooAKKKKACiiigAoo&#10;ooAKKKKAGbFr5H/a8/Yf0r46aXeeI/C9rbaN8QkJl837kOqYX7k3+3/cf/vvP8H13TJE3rigD+fH&#10;xj4O1j4e+KtU8O+INPl0vV9MmeG4tpvvp/8AF/J8+9Pkf+CsWv2r/aa/ZI8J/tHaGxvYhp/i2ytJ&#10;IdL1uL78XO9Edf44t/Y8rl9hTca/Ib4r/CHxR8FfFs3hzxbpwsL9V86GSN98NxEOFmhf+NaoDjaK&#10;KK2AKKKKACiiigAooooAKKKKACiiigB9FMp9BAV+inwIsUtPhp4USL/Vvpds/wD32iP/AOz1+dfl&#10;vJ8iJvd/uJX6h+ErVLWztYookgSJERET5Nld+C+M4sR8J6h4Vj+dK9q8LJ+4SvH/AAqnzpXtPhuP&#10;y7YV04t+4cNP4zfp9IKWvnz3hO9Vb7/VNVrvVDVH2Wzmqh8RhV+A8s8Yz/frxjxHJ871614xk+d6&#10;8e8Rv8719OtjyTg9Yk+/XB65JXZaxJ9+uG1l/nrORRg6rdXGnaJrF7aPsurexmmhf+46I9fItfU3&#10;jydIPAfiGaZ9ifZHTf8A7b/In/j718s/8BrzsUd1IKKtabpV7rN4llpllcajdP8AcgtYXmd/+AJX&#10;a6H+z78RfEH/AB6eEdQR9m/ZdbLb/wBHOlcXJM6eeBwFFfQuh/sR+O9ShSW6uNMst6I+x3d3T++j&#10;/Jsr0nw/+wHpkCI+seI769n3/ftYUtk2f+P/AO3/AB11Qw9WZj7aB8Y0SSJH996/RTw5+xv8OvD6&#10;QPNpT6pdRf8ALe9uHff/AL6b9n/jlejaB8J/Cnhh/N0rQrGyn2bPOtbdEfZ/vpW0MFMx+twPzJ0r&#10;4a+LdfufK0/wzqd0+9E+S0fYm/8Avv8Awf8AA69A0P8AZF+JesTIkuk2ml73+/e3abP/ABzfX6Nw&#10;aVbwfct0SrSQVv8AUofbM54iZ8P6H+wVrF1Cj6x4lt7Wf+NLK33onz/332b/AJP9ivSvDn7DHgzT&#10;Yf8AiYXGo6pI6Jv8+42Ij/x7ETZ/4+719NbKTyK3+rUjH6xM8v8ACv7OfgHwdNBcaZ4asUuopkuo&#10;bqeHzpoX+TZsd97p9yvQP7Gt9+903v8A33+d61NlGyumEIGHPMqx2qR/cREqfZU2wU/y60GVtlP2&#10;VN5dSbKYFXZT9gq1so2f7H60AVdgp/l1Psp+wUAQ7KNlWvL/ANijy6AINlGyrWyn7KAKuwUbBVrZ&#10;UnkUAO0FP+J7pn/X3D/6HXug6V4tokf/ABPtP/6+E/8AQ69pHSvAx38Q7cNsSUUUV5Z6YUUUUAFF&#10;FFABRRRQAUUUUAFFFFABRRRQAUUUUAFFFFABRRRQAUUUUAFFFFABRRRQAUUUUAFFFFABRRRQAUUU&#10;UAFFFFABRRRQAV5b8bvgJ4S/aB8Jto3i3TjMYt72d3A+y4s5XTZvjfv2+R8o+1d6mvUqKAPws/aG&#10;/Zn8Yfs5eKXsNdsXudFuLh00zXIU/c3qJ2/2H2fwP/cf76fPXk9fv58Rvht4a+KXha60DxTo1vre&#10;k3C/PbTpj5v76Ovzo/8AtKc9a/JD9q39jbxH+zxrF3qGmx3OueAGffaamib3tEd/9Tc/3HT+/wDc&#10;f5P432VfOB85UUUVqAUUUUAFFFFABRRRQAUUUUAFPplFAGv4SsX1HxVollFs33F9DCm/++7olfp5&#10;4Yg+RK/OH4NWtvffFHw19rl8iC3u/tTvv+55P77/ANkr9GNDTW7pE+z2SaXBv/4+tQ/12z++lt/4&#10;587ps/uPs2P6WC+E8/EHrvhGP50r1P8A4SDSvDWlQ3WqajaaXbs2xZr2ZIUZ/wC5uevkuTx54agu&#10;Xlu/HF3qnlP8kGl3LvDC/wDc/wBDT53+58k2/wD4AlZEHxU8L6Hr11qGieF7v+0biHyZtdS3htnu&#10;Ef53SZ3f7S/3P40+d/8AvuuvEUvbROKE+Q+vdR+MXg/Srcudcg1GTH/Hvo0b6jct/teTbq7n/vms&#10;22+OGialaJd2FlrNza7hGWnsfsb7/wDrjc+VL/wPZs96+YZPiv4gvnf+zPCSXUDp8l0+ov8Af/3P&#10;J+f/AHN//fFFjqvxL1F/3v8AYcH/AHDpkdP/ACM//oFckMDD+Y6frcj6Rn+PVnAj/wDFMeIJtn/P&#10;M2fzf+TNUrz4+2tyHhPhLxHH/tt9h/8AkmvGbSx8YTo/2jWLSDf/ABw2nzp/33/8RU+leGdYtJt9&#10;74r1DVE2bPJnt7NE/wDIMKPW8MDSIniJTOh8QfEL+1d/laFq0H/Xf7N/7JNXm194ji1XUp9PS01C&#10;C6iTe6T2j7P+/wB/qX/4A/8A6A9d/wD2HFJ/rXef/fep49Nt4NmyJE2f7FdvIcx5FdeGNT1J9kNv&#10;9/8Av1B/wpbUNSffLdpAn+wm+vbkgqTZUchXOeNXX7Oeia5o8+marLcXVrcJ++Tztn3HR0+5/uVo&#10;+HP2aPh54Ym82y8NWLz70dHuoftLo/8AsO+/Z/wCvVNlP2Vp7GBHPMxLHwxpmmp5VpZRQJv37ETZ&#10;WilpEn3ERKu7BRsFLkGQeRS7Ks+XR5daAQ7KNlWtlGymBBsFGwVa2U/YKAKvl1JsqbYKk8ugCrsp&#10;+yp/Lp+ygCrsp+wVPsp+ygCrsFSeXVrYKNgoAg2UbKteXUmygCpso2Vb2UbKAINgo2CrWyn7BQBV&#10;8upNlTbBT/LoArbKfsq1so2UAO0RP+Jzp/8A18J/6HXsA6V5TpCf8Tay/wCvhP8A0OvVh0rwMd/E&#10;O7DbElFFFeWekFFFFABRRRQAUUUUAFFFFABRRRQAUUUUAFFFFABRRRQAUUUUAFFFJmgBaKKKACik&#10;paAEyKbSPJsXNc5deP8AQLMfvtYsv9yCXzW/8dpKMnsFzowaMV59qHxq0K1X/RftN7/tpDsUf997&#10;K5/UfjjO/wAmn6XGn3P391Jn/wAcT/4uuqGHqz+yYSqwPYtwpDMm/Zn5q+YNc+O/ii9aaDw/JYxs&#10;jvE9z5ReBJPuZ/6bbOuxHT7mzeleHeO/i8mv209vdahd+P4bhE32t1d7NM2I6OnybNk3z/Oj7H+5&#10;99PkrT6pP7RH1iJ9yXvxS8G6bcTQXvivQ7S5ifypYJ9QhR43/uuC3BrG0z48eAdYtILlPFVhYRzD&#10;Ih1VjY3CdvnhuAjp1H31HVf7y1+fknjXXX02Cyiu7fToIU8nZpdv5KeT9zyU373RP9z5/wC5srL+&#10;13v/AEFtW/8ABpc//F1p9UI9sfpzo/xE8LeI7r7Lo/iXSNUu8bvIsr+KZ/8AvlWzXR+au7Ffk5ff&#10;aL62e3l1C4ngf76Xr/bEf/gFzvSu+8O/Hj4ieFtZgvLXxPcXVsH/ANIs71nuUlT/AIG77Opf5E3v&#10;s+/WUsNIuNW5+k1OyK+XPht+2r4b1wWth4ztz4N1CdQjXsxAs3myP493ybxl9vzqmG3v3b6jxmuK&#10;UZQOoWiiimAVka7oVj4n0i70rU7SK/0y9ieC4tJ03pKjffRq1s0tAH5Qftg/sD6l8KHv/F/gG0l1&#10;HwPDF591ZB99zpYT77/35of4/wDY/j+RN9fGdf0UbFr85v2xv+Ce0QS48YfCTSmE8kxk1DwtC2EA&#10;bjfZp/D/ANcfcbNmzaauB+eFFJ/q32P99KWtgCirNjpt3qt5BaWVpcXt1M+yKG1Te7v/ALCV2uj/&#10;AAB+I2uIj2nhS+Tf86fakS2/9HOlLkmK5wNFfQujfsP+O75Ee7vdJso3Tf8A653dP9j7n/s9ek6B&#10;+wHZQfPrHiW+vfnR0+ywpbfJ/cf79dUMPV/kMvrED4xpHk8v7/yV+ivhn9jT4deH/LaXTH1edP49&#10;Qmeb/wAc+5/45XpPhz4SeEvCL79H8P2OnPs2b7W3RH2f79bRwUzD61A/MPSvh54r1xEfT/DWrXqP&#10;/HBYzOn/AKBXo2jfsi/EvVXTzdKt9OR32O91do+z/b+TfX6PJpsSf8skqdIE/uVvDBR+2YfW5fYP&#10;k74Lfsta34E8jU7i4tLXXnTe90iJcvb/AOwm9Pk/23+/8nyOnz7/AF1PgfFqM32jWNTu9Un/AIJ7&#10;1/O2f7m/fs/3E2V6v5FSbK7YQhA5Zz5zg4PhRoSJs+zu6f7bun/oFb1j4S0rTf8Aj30+3g3vvfZC&#10;ifP/AJSt7ZRsrUkqx2iJ9xKf5dWtgp/l1QFbZT9lTeXUmymBV2U/YKn2U/ZQBV8in+XVrYKNgoAq&#10;+XUmyrXl0eXQBBso2Va2UbKAINgqTy6m2VJsFAFXy6PLq15FP+z0AVdlP2VP5dSbKAKmypNgqfZT&#10;9lAEHl0eXVrYKNgoAq+XUmyrPl0/yKAK2yjZVrZT/JoAq7BT/Lqfyak8igCp5dSbKteQtGxKAIPJ&#10;o8mrPyUvmJ60gIfIp/2en76Z5lAB5C0/y09KZ5lR7xQBoaXt/tOy/wCuqf8AodemDpXlmmPnVrD/&#10;AK+E/wDQ69THSvBx38Q7sNsSUUUV5Z6QUUUUAFFFFABRRRQAUUUUAFFFFABRTKXeKAHUU3eKRnCD&#10;5moAOPSl/CubvfH3h+zX97rFq3/XGXef/HawdR+M+h2w2W32i/8Al+/HFsT/AMfrWFGpP4YmfPE9&#10;BxRXj+ofG+7YbLDSVX/ppdS7j/3wP/i6w734q+J7p0EN3Fa/9cbdD/6HW8cFWZj9YpHvm4ZxWde6&#10;/p2mhzd39vbBfvedMqbfzr53utb1rUN6T6rezRumx0e4fZWfBYpB9xNldUMu/nkYTxX8h7tdfFXw&#10;7ayvEt808itsKQQu/P8Av/d/Wud1H45WaL/oelXEx/j+0yJD/wDF15j9k+SpPsv1rohgaRjPETOw&#10;vfjNrU6bbW0tLX5fvyb3esK68e+JL2NkfVZk3f8APFUi/wDQKpfZfpRHaV1Rw9KH2DD20ylP9ou3&#10;d7i4lnd33/vn30R2n+xWilrT/IrbkJuZ3keX87/crjfE2v2UlnPcahcJZaCm9H3p893/ALn99P8A&#10;Y++/+59/U8T6lFfTajY3bpBoNjb79Rnd9iO/39n3/uImx3/gfeif30rwHx34xuPGOtvKjvBpdo7p&#10;Ywp8nyfc85/9t9n/AABPk/v1EplQgR+KvGNx4q2WnlPp2kRfJDZQvs3on3N//ANnyfwP/fdEesKj&#10;ZRXOdYUVp6H4Z1vxPC76To93qifcR4IdiO/9zzn+T/x//f2V3mm/s5+Lb62SW4fTLV32P5L3Du6f&#10;7D7E2b/9x3/33qeSZkeYUV6tP+zR4r2fur3Rt/8ABvmm2f8AomuQ1X4V+M9D+1Pe+HL7ZFv2T2qJ&#10;eJN/tokLu/8A32iP/wCyPkmBy/3/AJP4K734R/HDxP8ABRlt9OmfWfDB3l/Dl5cBEhL/APPtN9+H&#10;5/4Puff+Te+9OW07wrrGsIj2mn3Do6b0fZsR66Wx+Duu33zy+Ta/7/z1nOjzmnPyH3h8Lvif4f8A&#10;iloLavoFy0sEUpgngl+Wa3fP3XT+HIw/T5kZG713Dmvh/wCGHgnXfhp4h/tjStae1upV2XEOz9zc&#10;J8/yOn8ezfvT+5vevVtR8b+LtUMivrX2WF12+XZxIg/77+//AOP1w/Upm/1qB9D+YnrWNeeNdB04&#10;f6VrVjD/AL9wlfPF7HdapHs1DUL7UI3ffsurh3Tf/uUQaVbwJsSJK3hl388jOWLPYLr42+GIot1r&#10;JdX52/dgtmQ/7vz7Oawrz443LuF07QJWjI+WS8m28/7iB/8A0KuD+z1JsreGBpRMfrczx34ofs1+&#10;DPi14/vvFuraRFp97ff6210+4eGGV/8Ans6f89v9tNm/+5v+erfh/wDZp+HXh/8A49/CmmTvvR99&#10;1D9pdH/2PO37K9X2U/ZXbCjSgYe2nMxLHwzp9imy3tERP7iVox2qR/cREq7sFGwVvyE3IdlGyrPl&#10;0eXTArbKfsq1so2UAQbBRsFWtlP2CgCr5dSbKm2CpPLoAq7Kfsqfy6fsoAq7KfsFWtlGygCrsFSe&#10;XVrYKNgoAg2UbKteXR5dAEGyjZVvZT9lAFXyKNgq1sp+wUAVfLqTZU2wU/y6AK2yn7Km8upNlAFX&#10;ZT9gq1so8mgCD7PR5dW/Ip+xKAKnkUuyrWxKPkoAg8mpPIp/mUeZQAfZ6NiUeZUe8UATfJS+YnrU&#10;G8UzfSAtb6Z5lQb6ZvpgWvMqPeKh31H5lAFreKZvqDzKZvFQBa30b6q7xTN9AFrfUfmVDvpm+gDT&#10;0h/+J1p//Xwn/odetV49o7/8T3T/APr4T/0OvYsV4GZfFE7sLsyWiimV5x6Q+imb1pd4oAOKM1G0&#10;qJ95lH41gXXxA8PWce59YtH/AOuEnm/+g5o5JSI5kdCDS4rz3UPjNodq5S2W7vW2bw6Q7F/3cvsr&#10;n9S+Nl7IoTTdOjT/AKaXMm7/AMcH/wAXXTDD1Z/ZM5VYHsQpDIteCXfxU8T3wxFdRWP/AFwiRv8A&#10;0PfXPXOtaveDE+qXswb5GDXD10xwNR/EYyxcD6KvfEWm6cxW6vrW1ZfvJPMqVgX3xX8OWMsifb2u&#10;WRtjCCFnGf8Af+7+teER2PybP4KfHaV0wy+P25GH1s9U1D46Wvlx/YNKuJi//PzIkP8A8XXP6j8Y&#10;tdu122lva2W9Pv7d7pXJR2lP+yV0wwlKH2SPrE5ly+8beJNSXbLq9wi+sH7n/wBArJn86+d3uJZp&#10;3f77u++rsdpU/kVvGjCHwGHOzM+w077Ilan2en+RW5JmJBU0dpWjHBT0gpgZ/k0/7J/sVo/Z6f5F&#10;AGdHaf7FSeR/sCtCOCpEgoAzvJp6QVopBU8cFAGckFYni6+uLHTfsmnvs1S7+SF/+eP9+b/b2ff2&#10;f39ldf8AZfrXjfjjxxb6PpWo+MNlvded/wAS/Q02b0mR/wCPfv8AnR3/AHzujpvhhh2b/v1nOXIK&#10;B5z8ZfEcSXMHhTT96WViiPdo6J87/JND/wADT7//AANK8zpPnd3llmeed3d3nf77u773d9n8bu++&#10;pEjed0ihR3eV0RET77u/3K4zpI03zzQW8SPPdTPshhT78z/3E/vvXo2h+ALKxed7uyl8X6pF9/S4&#10;Jtmnwvv+5NN8+9/kdHRN/wDtp86b/Q/hr8Mrfwro/m6giT63dw7Lh9/yQo/z+Sn/AMX/AB/7iIid&#10;zaWNvY20FvbxJBBCiJDDAmxERPuIla+yMZzOJn/4TjVXg8rUE0G1iRNlrp8KfP8A7DvMj/8Ajmz5&#10;Knn8K67qqIl94o1ZER9/+hX01s//AI46f+P12vkUuysfqsPtzkcXsv55lHTYNQsUffrF3fb/APnv&#10;seiTTUn/AOPh5rr/AG7p971o7KfsFdnIdZSjtEj/AIEp/l1a2Cn+XVAVtlP2VN5dSbKsCrsp+wVP&#10;sp+ygCDy6Ps9Wtgo2CgCDyKPL/2Kt+XR5dAEGyjZVrZRsoAg2CpPLqbZUmwUAVfLp/kVPsFP8ugC&#10;rsp+yp/LqTZQBU2VJsFT7KfsoAg8ujy6tbBRsFAEOyjZVny6PLoAh2UbKtbKNlAEGwU/y6tJBS+R&#10;QBU8upNlWtiUfJQBV2U/7P8A7FWKTzKAGeRT/Lo8yo94oAk2JR8lQb6N9AE/mUeZUG+mb6AJt4o3&#10;iqvmUeZQBa3imb/9v9Kq7xRvFAFqST/bpm+oN4pm+gC1vqPzKh30zfQBZ8ymbxUO+o/MqALfmf7d&#10;R76g8ymbxQBa30zfUG8UbxQBPvqPzP8AbqDfTN9AFrzKPM/26q76N9AE/mf7dR76h8yjzKANPRH/&#10;AOJ7pf8A18J/6HXt6j5RXhOhPnX9M/6+4f8A0NK93X7orwsf/EPRw3wnEXfxZ8OWUuxdQa6fH3II&#10;nf8A8f8AufrWFffHS0MY+w6VczP/ABC4kSHH/odeXfZKkjtK64YGl9sy+sTOs1H4xa5dLttLW1si&#10;/wDGQXdKwr7xt4k1E5l1e4RN27MLeT/6BVNLWn+RXVDD0ofYOX20ylOkt8/m3Ess7/35n30R2laP&#10;2Snx2ldPIRzzM5LT/Yqf7PWj9l+lP8mqGZ3kVJ5NaPkU/wCz0AZ3kf7Bp/2etGO0p6WtAGekFP8A&#10;JrRjtKf9noApfZ6PI/2K0Psv0qT7JQBneRU6QVofZKkjtKAM5IKekFaKWtP+y/WgDP8AJp/kVo/Z&#10;6f8AZfpSuBnfZ6f5FaP2SpPIqOcCikFSfZ6u/Z6f5FLnA4vx600Ph4WlteLZ3Wp3KWCyD/WbH+eb&#10;yf8ApskKTOn3/nT50dN9fNfx+8TpqXieDw/aMj6dpKJ5yIj/APHy/wD8RDs+5/z2f+NPk+hfGGsR&#10;WniHWNVliRNO8M6W/wBovfO/jdEmmR0/g2JDbPv/AI/O/wBiviqS7uL6Z7u9uHur24d5ri6f/ltM&#10;/wA7v/sf7n3K5HI2gLXqH7P3hh9V1i68QXEWyCxd7W03w/fm/wCWz/8AAPufJ/ff/gHn/h/wze+M&#10;dbstE0ybyJ7t/nm2b/s0P/Lab/vj/wAfdE/jr638P+HNP8MaJY6VpVullp1pCkNvD/cRPuf79VSh&#10;7xUvcJ9go2CrWyjZXcc5B5dSbKm2CpPLoAq7Kfsqfy6fsoAq7KfsFT7KfsoAq7BUnl1NsqTYKAKv&#10;l0/ZVry6PLoAg2UbKt7KNlAEGwUbBVrZT9goAq+XR5dWtgp/l0AVtlP2VN5dSbKAKuyn7BU+yn+T&#10;QBB5dHl1b8ik2CgCr5dSRx1NsWigBmyn7BRvFG8UAL5FP2JUe8UzfQBP8lHmVBvpm+gC15lR7xUO&#10;+o/MoAtbxTN9QeZTN4oAn30b6g3imb6ALW+o/MqHfTN9QBZ8ymbxUO+o/MoAtbxTN9QeZTN4oAtb&#10;6ZvqDeKj30AW99R+ZUG+jfQBP5lM3ioN9G+gCfeKj31D5lR7xQBa30ySSoN4o3igCffTPMqDfRvo&#10;An8yjzKq76N9AE28UbxVXzKPMoAn30b6q7xRvFAE++jfUG8UzfQBr+HX8zxBpf8A19w/+hpXvw6V&#10;89eHZP8Aio9I/wCvuH/0NK+hR0rwsb/EPTwvwHzh9kqT7L9K0PJqRIK+gPMM7yak8itD7PT0goAz&#10;0tamS1rRSCnpBQBn+RT/ALPWh5FSeTQBnfZfpUn2StHyKf8AZKQGdHaU9LWtHyKekOKLgUktaf8A&#10;ZfrWj9no+z1nzgZ32X61P9l+laPk0iQ4pe0ApfZKf9l9jV6O0qbyKj2oGekFP8itGOCpPIrL2oGd&#10;9kp/kVe8in/Z6z9qBR+z1J9l+lXfIp8cFZ+1LKXk0/yGD7UTe71e8iuQ+LDWifD/AFazvVklg1Ty&#10;tF2QfO/+lult/wC1t/8Aub6h1APnL4yeIobf4T2qW0suoTeLL59T+1PvR0tnf7T99/voifZrZE/u&#10;bP4E2J4D/rK9e/ah1y41X4i2tk2z7Lplj8n9/wA6Z983z/xpsS2/74evJYLWW+vLW0t0he6uJkhh&#10;899ib3fYm/8A2PnroXY1PdP2bPDLx6bqniOX/l7m+xW//XGH77/99vs2f9Mf9+va9lUvCvhyHwr4&#10;e07R7fY8FpCkO9Idm9/43/33fe//AAOtfy67IQ5IHNOfPMq+RT9lT+XUmytRlTZUmwVajgo2UAVd&#10;gp/l1a2CjYKAIdlGyrPl0eXQBDso2Va2U/ZQBV2CjYKtbKfsFAFXy6k2VNsWpPkoAq7Kfsp+8Ubx&#10;QAbBRsFM30b6AJPko+SoN9G+gCbeKN4qHfUfmUAT76N9QeZTN4oAtb6ZvqDeKZvoAtb6j8yod9M3&#10;0ATbxRvFQ76j8ygC1vFM31B5lM3ioAtb6ZvqDeKj30AW99R+ZUG+jfQBP5lM3ioN9M8ygC1vFR76&#10;h8yo94oAtb6ZvqDeKN4oAn30zzKg30b6AJ/MqPeKh30b6AJt4pm+oPMo8ygCffRvqrvFG8UAT76N&#10;9QbxTN9AE3mUeZUO+mb6AJt4o3iod9R+ZQBa3imb6g8ymbxQBa30zfUG8VHvoAt76j8yoN9M30AW&#10;vMpm8VBvpnmUAbvhmT/io9I/6+4f/Q0r6OX7or5n8LP/AMVNpH/X9D/6GlfSw6V4OO/iHo4bY8Y+&#10;yVIkFaH2SpPIr6DnPOM6OCp0gq79np/kVnzgUkgp/k1eS1qbyD6VHOBn+RT/ALPV37PU/k1n7UDO&#10;8ipPJq75NP8AJ+tRzgUvIp6WtXvs9PSCs/allHyKk8mrvk1J5FR7UCl5FP8As9Xfs9PSCs/agUvI&#10;p/kD0q9HBR5NR7QCqkFP+z1aSCn+XUc4FL7PU/k1N5dSbKjnAq+TT9gq1so2VHOBB5dcJ49ubSXx&#10;J4V0vd/xMRLcanEmx/8AUww+S7/993kKf8D/ANivQtleSePdXtPD3izWtdu4JbiTw34b+0wKr/wT&#10;PM8yf8D+ww/e/uf7b76pyvMtHxX8RtYm1/4i+KNQl2I8uozIiQfc8mH9zD/45Cn/AAN3/wBytT4L&#10;eH08R/EvSElf9xY79QeH+/s+5/3xM8L/APjn8dcHYwS2umwRXFw91dJCiTTP/G/9+voX9lDRonTx&#10;LrHlb386HT97on7nYnnOif8Af6Hf/uJ/cr0oe9IqR7xsFGwVOkFP2V6RzkHl0eXU+ypPkoAg2U/Z&#10;T6ZQAbKNlG+jfQA/YKX5Kg30b6AJt4o3iod9R+ZQBPvo31V3ijeKAJ99G+qu+jfQBN5lHmVW30b6&#10;AJt4o3iod9R+ZUAT76N9QeZTN4oAn30b6g3io99AE/mUeZUG+mb6ALXmUzeKg30zzKALW8VHvqHz&#10;Kj3igCffRvqDeKZvoAtb6Z5lQb6ZvoAteZUe8VDvo30ATbxTN9QPJR5lAE++mb6g3ijeKAJ99G+q&#10;u+jfQBN5lHmVW30b6AJt4o3iod9R+ZQBPvo31B5lM3igCffRvqDeKj30AT+ZR5lQb6ZvoAteZTN4&#10;qDfTPMoAm30b6h8yo94oAtb6ZvqDeKZ51AFrfTPMqq86f36j+10Fl7zKj3iqX2r61A929AGpvFQv&#10;PWdJO9M8+gDR+1JUcl3VLeKjd6yA6Xwld+Z4s0VP+n62/wDQ0r6lHSvknwc//FYaD/2Ebb/0NK+t&#10;h0rxcZ/EO+hscD9np/kVe8inxwV2+1OApeTUnkVd8inpBWftQKSQUfZ60PIo8io5wKvk0eTV7yaf&#10;5FRzgUvIp/2erv2ej7PUc4FXyKk8mrPkUuylzgQJBRsFWtlGyo5yiDy6f5FSbP8AY/Wn1HOHIQ7K&#10;fsp20UYFHMOw3ZRsp9SbaA5COjYKdRUlDaKdRQA3Z8uK+bfiveyaL4P+MOq6oJpLa+vEsLGT77+S&#10;9tbWaRp/cT7W9z8n+3M/8e9/pKvk79o7WXv/AIQahbxKiwX3iea2lR03/wDHteTOn/ka2St6XxAf&#10;LtfWH7NmjW+jfCu1mSLZdajd3N1cPv8Avuj+Sn/kGGFP+AV8nPIsaO7/AHE+evtn4c6NL4Y8AeGt&#10;HuNn2qx0y2tbiSH7jzJCiO//AH3vr1aXxEVTqN9G+q3mf7dJvFd5kT76N9QbxTN9AE3mUeZVbfRv&#10;oAs+ZTN4qHfUfmf7dAE++jfUHmf7dM3igC1vpm+oPM/26j31AE/mUeZVXfR5n+3QBa8ymbxUG+me&#10;ZQBa3io99Q+ZUe8UAWt9M31BvFM30AWt9M8yoN/+3+lG+gCfzKj3ioPM/wBumeZ/t0AWt4pm+oPM&#10;/wBujzP9ugCffTN9QbxS+Z/t0ATb6j8yod9G+gCbzKPMqtvpPM/26AJ94o3iqvmf7dHmf7dAE++j&#10;fUHmf7dM3igCffRvqDzP9uo/OoAn8yjzKg30zfQBa8ymbxUHn0zzKALW8VHvqHzKj3igC1vpm+oN&#10;4pm+gsn8yjzKqefTfPT+9QBd8yo94qq92n9+mfavrQBd3imedWd9q+lMkn/26yA0PPpn2us/eKj8&#10;6gDR+1fWmfa6o+dTPPoAuvPTPtFVfPpn2igC1JJUe+q3n1H51AFrz6PPqj59Hn0AW/tFM8+qn2im&#10;efQBe8+o/Oql51HnUAdJ4Mf/AIrLw9/2ELb/ANHJX2AOlfGvgh/+K28Pf9hG2/8ARyV9lDpXi4z+&#10;Id1DYw/Jp/kVPsp+ys+c4Sr5FP8ALqfZTsClzlEWyjZU1FTzByDNlGyn0UahyDKfTqKRVhtGwU6i&#10;kMbRTqWgBKKKKACiiloASiiigBtOoooAKKbRvFADq+JvjHcy3P7O3w8vJGAudVuLbU7txx5s1zZz&#10;XMz/AOxvmmd9lfa+8Cvgv4yavJF8Jfgro4RBaXGhpqLuPv74bO2hT/gGy5f/AL4SuihuB4zff8eF&#10;0/8A0xf/ANAr7zj/AHCbK+HNDgiu/E/hq3uESe1uNZsIZoH+5NC9zCjo/wDsOj7K+3N9exSImT+Z&#10;R5lVd9G+ugyLXmUzeKg30zzKALW8VHvqrvFG8UAWt9M31BvFM30AWt9M8yoN9M30AWvMqPeKh31H&#10;5lAFreKZvqDzKZvFAFrfTN9QbxTN9AFrfUfmVDvo30ATeZR5lVt9G+gCbeKN4qq8lHmUAT76N9Vd&#10;4o3igCffRvqpvo30AT+ZR5lQb6ZvoAteZTN4qr5lHmUAWt4qPfVXeKN4oAtb6Zvqrvo30AWt9M8y&#10;qu+jfQBa8yo94qr560z7WlAF3eKZvql9rqP7V9KCzR31H59Z/wBopjz0AaEk9M+1fWqXn1HvrIC8&#10;91Uf2t6pSSUz7RQBd+0Uzz6q/aKjeegC1vo31S86o/PoAvefTJJ6o/aKPtFAFvz6PPqj59M86gC7&#10;JPUfn1S8+l30AWftFM8+qv2ij7RQBa8+medVXz6j86oAvedUH2iqvn0efQUWvtFM8+qv2imefQBd&#10;8+o/Oql51HnUAdR4Fmz478N/9hO2/wDRyV9rjpXw14Bf/ivvC/8A2E7b/wBHJX3KOleRjP4h2UNi&#10;nsFGwU6iuY5gooooAKKKWgBKKKKAH0UUVJqNPWkpT1plUZEtFRb/AHo3+9Kw+cdRTaKYiWoqKZQP&#10;nH0mRTd9G+nYzH0VDvo30+UCamb6g8yjzKOQCPVH/wCJZe/9cn/9Ar4n/as2fbPhts/6Bepf+h2F&#10;fZesSf8AEsvf+uT/APoFfGP7Uv8Ax+fDn/sHal/7j67KGikaRPLPB1jLqXjbwvFFs3pq1ndfP/ch&#10;mSZ//HEevsTeK+S/hf8A8lC0H/r4/wDZHr6q8yvSomcyffRvqDzKZvFdBkWt9M31BvFM30AWt9R+&#10;ZUO+jfQBN5lM3iod9G+gCbeKZvqDzKPMoAn30b6q7xRvFAE++jfVTfRvoAn8yjzKg30zfQBPvFG8&#10;VV8yjzKAJt9G+ofMqPeKAJ99G+qu+jfQBa30zzKg30zfQBNvFL59VPMo89aCyffRvqr59M+10AWt&#10;9G+qPn0zz2rIC79opnn1S8+o/OoAvfa6jeeqvnUzz6ALX2ij7RVL7RR9ooAm86jzqq7xTPOoAtef&#10;R59UfPo8+gC39opnn1U+0UzeKALXnUedVLfRvoAs+fTPtFVt9RvJQBa8+medUHmUzeKALUk9R+fV&#10;V3pm+gC759M+0VV30z7RUFFrz6j86q3n1H51AF3zqZ59VfOqPz6ALf2ij7RVHzKPMoAtPPTPOqrv&#10;FM86gCz59Hn1Seel30AWftFM8+qv2imefQBa86jzqo76N9AHUfD5/wDi4Phj/sLWf/o5K+86+Avh&#10;1Nn4ieFP+wtZ/wDo5K+/a8jGfxDvo7FSiim1zHGOopu8UUAFFFFA+YKKZvo307GY+imb6Zvo5QJq&#10;Kq+ZR5lPkAn30b6q7xTJJ6vkAtb6N9VfOqPz6OQC15lHmVS+0Uzz605ALvn0zzqqvPUe+r5CS951&#10;RvPVLz6Z9oq+QC79opnn1S8+o/Oq+QC6+ydJIn+4/wAj18M/HDUbjVfDfwb1C7fz7q48O3M0z7Nm&#10;93Swd3/77319s+d89fHfxRkR/wBn74X/APXHTf8A03vV8hUDz/4a/wDI/wCg/wDXz/7I9fUm+vkT&#10;Q5Hg8T+Gtj7P+JzYJ8n/AF8w19abxXRSCZPvo31U30b66zIn8yjzKq76N9AE+8UbxVXzKPMoAtbx&#10;Ue+qu8UbxQBa30zfVXfRvoAn8yjzKq76N9AFrzKj3iqvmUeZQBPvo31V85aZ51AF3fTN9VfOqPz6&#10;Cy9vqPzKpfaKZ59AF3z6ZJPVF3o86sgLXn0efVLz6Z9ooAu/aKZvFVftFM8+gCzvod6pedTHnoAu&#10;+fTPMqj9oo+0UAW/Po8+qPn0zzqALu+o/Pqt51R+fQBa+0UzeKqyT0faKALXn0zfVXz6j86oAvb6&#10;g8yoPOpnn0FFrzKZJJVX7RTPPoAu7xUfnVS86iSegC159M+0VU8+jz6ALfmVHvFVftFM8+gC151M&#10;31V86o/PoAvSSVH9oqr59M+0UAWvPo3iqXn1H51AF7fUfn1V86mefUAWvtFH2iqX2ij7RQBa8+o/&#10;Oqt59R+dQWWt9G+qPn0efQBb+0Uzz6qfaKZ59AFrfRvql51HnUwOr+G0/wDxcjwj/wBhaz/9HJX6&#10;G1+dHw2k3/Evwj/2GbP/ANHJX6L14+M/iHdh/hMzfRvqrvFG8UuQ84tb6j8z/bqtJPUfn0cgF7fU&#10;fmVV8+mfaK05ALW8UefVHz3pnnVfIBe86o/Pqlvo8+r5CS689Q+fVX7RTPPq1TAu+fUfnVS86mPP&#10;VqmBd8+jz6zvtFM8+r9kBo/aKjees/zqj8+nyAaLz1H59Z8k9MeetlTA0PtFM+1fWs7zqZ59PkA0&#10;ftdR+fWf9oqD7XV8gGp9or5Y+Msf2r4fx/wbPF+pf+lN/X0hJd14H8dI/P8Ahpq9wiO8+nasjp/s&#10;b7nyX3/9sZn/APQ6iZUDwGC6TTdS0vUJf9RY6jZ3s2z7+yGZHfZ/wBK+tPtFfIN9H5lhdRf34XSv&#10;rCOfzE3/AN/56ikEy95lR7xVXzKPMrrMiffR51Vd4o8+gsn30b6q+dUfn0AWvM/26PMqr59M+0UA&#10;Wt4pnnVVeeo99ZAXvOqPz6q+dTPPoAtfaKPtFUvtFEk9AFrz6j86q3n1H51AFrz6PPqj59M+0UAX&#10;vtFM8+qPn0efQBakno86qUk9HnUAWfPpn2iqvn0z7RUAWvPo8+qv2imefQUWvOqN56q+dTHnoAu+&#10;fTPtFVfPpn2igC159Hn1S8+jz6ALPnUzz6q+dUfn0AW5J6PtFUftFM8+gC959R+dVXz6Z51AF3zq&#10;j8+qXn0efQBa+0Uzz6q/aKZ59AFrzqPOqj51HnUAWvPpn2iqvn0z7RQBa8+jz6pefR59QBZknpnn&#10;1V86o/PoAvefTPtFVPPpn2igst+fUfnVV8+medQBd86o/Pqt51R+fQBa+0Uzz6q/aKZ59AF3z6Z5&#10;1VfPqPzqALXn0efVLz6Z9ooAu/aKZ59UvPo8+jnAs+dTPPqr51G+jnA674YPn4m+Dh/1GbD/ANKU&#10;r9Iq/NP4Wvn4oeDv+w5Yf+lKV+lleNivjO7D/Ccx59R+dVbz6j86u/kPMLu+mefVJ56j+0VfIBe+&#10;0Uzz6o+fTPtdXyAaPn1A89UfPpn2ur5ALv2imefVKS7qN7qtOQDR8+medWdJd1B9q+tXyAann0z7&#10;RWX9rpkl3SA0POpjz1nSXVM+1fWmBo/aKj+1fWs/7XUcl3WpBovdUyS7rLku6je6oA0ftX1pn2us&#10;6S7qD7V9aANT7V9KZ9orL+10z7V9KCzUeevIfHcf9m6Z8TYt/mJfWiatv/uf6Mlts/2/+PPf/wAD&#10;2fwb39K+1fSuD8Wx2+q+IbrRL7eia3o00O+D+BIX2P8A+libP9x/uVzzFA+ZXj8xHR/9yvobwPrE&#10;useCfD17dzb724062e4f/ptsTf8A+P187Wn2j7Mi3aJBdbNkyb/uP/HXtXwnu0fwTa/Om9JrlH+f&#10;/ps//wC3/wADqKRvM7nz6Z9oqrvpjyVsYlreKN4ql59Hn0AWfOpm+qvnVH59AF7fTPMqjJPR9ooA&#10;tbxTPOqr59M86gC751R+fVLz6XfQBZ+0UySSqvmUeZQBa3imb6q7xUfnUAW99R+ZVXfR59QBa8ym&#10;bxVX7RUe8UFFp3o31W8+o/OoAtefTPMqrvqP7RQBe8ymefVHeKJJKALXnVH59VvOqPz6AL2+o3kq&#10;r59M+0UAWvPpm+qvn1H51AF7fUfn1V30zfQBa+0UzeKq/aKZ59QBd8+o99Vd4pnnUFlrz6Z5lVXn&#10;qP7RQBe8ymefVT7RTPPoAtb6HeqW+jfQBZ8+meZVbfUf2igC1vFG8VS8+jz6ALXnUzfVTzqZ59AF&#10;rzKPMql5lHmUAWvPqPfVXeKZvoAtb6PPqrvpm+pAtfaKj3iod9NoAsbxTN9RUUAO30b6bRQAUUUU&#10;AFFN8ynVQHTfCz/kqPg7/sOWH/pSlfplX5mfCn/kqPg7/sN2H/pSlfpnXjYr4zuw/wAJ5n9q+lMk&#10;nrO+1fWmPdV7/IeYaP2r61H51Z8l3Uf2ugg0Xu6Z9rrO+1fWmPdVqBofavrUP2r6Vnfa6Z9q+tAG&#10;hJdUz7V9aznuqhkuqCzU+11H9q+lZf2r60favrQBoyXVM+1fWs57qoPtdAGj9q+lM+0VnfavrTHu&#10;qyA0PtX1pn2us77V9Khku6ANR56jknrL+10PdUAaP2r61A89Z/2uo/tX1oA0ftdM+1fWs77XTPtX&#10;0oA0Ptdc94g8n+3tBu/+XrfNZI/+w6ec6f8Afdsn/fH+3Vr7V9awfGqfa9HSVJfIe0uIbpJ/40RJ&#10;kd/n/g3pvT/gdRMo8E8QWstj4k1u0uE2Ol9N8m/f8jvvh/8AILpXa/B2T7Jba3F/z2u0uv8Agfko&#10;n/tH/wAfrB+JqJB4/wBR/ge4SG6/302eT/7Rf/vij4a3z2Pie6i2J5F9afO/9x4X+T/xyab/AL4r&#10;CBZ7B59M+0VVeejz66jIn8+jz6pefR59QBa86o/Pqr51M8+gou+fTPtFVfPpn2igC79oqDzqrefR&#10;59AFnzqZ59VfOpjz0AWvtFH2iqP2ij7RQBb8+o/Oqr59M86gC751R+fVLz6PPoAtST0zz6q/aKZ5&#10;9AFrzqPOqq89R+dQBa8+mfaKq+fTPtFAF37RTPPql59Hn0AWfOoknql51R+fUAXvPpn2iqnn0z7R&#10;QWW/PqPzqq+fTPOoAu+dUfn1W86o/PoAtfaKZ59VZJ6Z59AF3z6Z51VfPqPzqALXn0z7RVXz6Z9o&#10;oAu/aKY89VftFM8+s+cCz51HnVS86jzqOcC159M+0VV30b6OcCfz6PPqtRVAS+dRvqKigB2+jfTa&#10;KACiiilygFFFN8ylyAOoooo5QCm+ZTqK0AKhqaigAooooAKKKhpgdX8Kv+So+D/+w3Yf+lKV+mQ6&#10;V+Zvwq/5Kj4P/wCw3Yf+lKV+mQ6V5GM+M7aGx4Z9q+lQyXdZ0k9MeevcPNNB7qmfavpWdJPTPPoA&#10;0ftdRyXdZbz0z7XQBqfa6Z9q+lZf2r61H51AGjJd0x7qs556ZJPQBoSXdM+11nPPULz0Aan2r61H&#10;9rrL+10faKANH7V9Kg+1fWs/zqj8+gDR+10yS7rO+0Uzz6AND7XTJLus7zqY89AGj9rqP7V9Kz/P&#10;/wBuo/P/ANs0AaP2ioPOql51R+fQBoyT1n6zY2/iDSr3TLt3jtbu3e1m2P8APsdPnqP7RTPP8v8A&#10;jqAPL/iE9xdWHhfWL2KGC+u7f7LcOn8c2xJtn/ANk1c1pV1LpuvaXcQ796XaI6b/AL6P+5/8c37/&#10;APgFdl4qgmg8Ga3E/wC/TTL57rz/AO5Dv85/9zyUmdP9xP8Abrz3UoJZ7Oe3ileCd0dEm/uP/A9c&#10;sjU9x8/5KZ9orL07Vf7VsLW92PB9ohSbY/8ABvqb7RXUQXvtFM8+qPn0efQBa86o/PqtJPUfn0AX&#10;fPpn2iqX2ij7RQBa8+medVXz6j86gC951R+fVXzqZ59AFr7RTHnqr9opnn1AF3z6j86qXnUedQWW&#10;vPpn2iqnn0z7RQBe+0Uzz6qST0zz6ALXnVH59VpJ6j8+gC759M+0VV8+mfaKALXn0efVLz6j86gC&#10;951R+fVXzqZ59AFr7RTPPqr9oo+0UAWvPqPzqrefUe+gC159Hn1S30b6kC19opnn1BvptAEvnUed&#10;UVFADt9G+m0UAOptFFABRRRQAUU3zKPMoAdRRRQAU3zKdRVAN8ynUUUAQ1NRRQAUUUUAFFQ0u8UA&#10;S0VFvFJQAUUUUALvFJRRQAUUUUwOo+FP/JU/B3/YcsP/AEpSv02r8yfhT/yVPwd/2HLD/wBKUr9N&#10;q8fGfxDuw/wnzB9opjz1nfa6ZJd17p5hoST1D9orO+1fWmfa6ANB56ZJPWdJd0z7RQBoefTJJ6z/&#10;AD6j+10AaLz0ySes77V9KZ9ooA0PPqF56pefUfnUAXfOpjz1Seeo/MqAL32imefVHz6Z51BRd86o&#10;/Pqt51QST0AXftFMkkql59RyT0AaO8Uzzqo+dTHn/wBugC759M+0VS8//bqN5/8AboAvefUfnVS8&#10;6o/PoApX1pbz+JLpH/5iel+TNvTemyF/k/8ASl//AByvKbXzZLbZdpsuof3NxB/cmT76V6Z4jnig&#10;SyvZf+XG7Sbf/BD8jwu7/wCwiO77/wCBN9cV4jtXsfEl6m/9xNsuk/2N/wB9P++0f/vv/YrlmWa/&#10;gO+/4ls9l5u97S4fYj/f2P8AOn/APvon+5XS/aK4Dw5dpY+Idjps+122zf8A7afOif8Aj81dl9oq&#10;4DmWt4o3iqvmUzz63Myz51M31Vd6ZvqALX2ij7RVH7RR9ooAtbxTPOqrvFM86gss+fS76o+fR59A&#10;Fr7RTPPqr5lDyUAWvPpnnVV8+o99AFrz6Z9oqrvpn2igC79opnn1V8yo94oAtedTPPqrvo31HMBa&#10;30zzKq76N9HMBP59Hn1BTaYEvnUzfTaKrkAdvoptFSAUUUUAFFFFABRRTfMoAdRTfMp1VyAFFFFH&#10;IA3zKdRRQAVDU1FABRRRQAUUVDQBNRUW8UbxQBLRUNFABS7xSUUAFFFFABRRRQAUUUUAFFFN30AO&#10;opu+igB1FNp8aO/8FMDp/hb/AMlS8F/9huw/9KUr9NR0r8zvhZA3/C0PBzn/AKDlh/6UpX6Yg8V5&#10;GM+M7aOx8c/a6ZJd1nedTHnr3DzS759M+0VR+0Uzz6ANH7RUEk9UvOqN56gC759Hn1n/AGimefQU&#10;aH2imefWd51Ek9AF6Seo/Pqk89M+0UAXZJ6Z59UXnpnnUAXfOpnn1R8+mfaKAL32io3nqk89Hn0A&#10;WvOoknql51R+fQBd8+mfaKpfaKZ59AF3z6Z51VfPqPzqAL3nVG89UvPpn2igC1dRxXdtPbypvgmT&#10;Y6f7FcT4j3z2el6hd/Jewu9ldunyJv8AufP/AMDT5P8Af/266z7RWDfWiXf9r6Ykuz7RD9qtt6b0&#10;R/8AYT+4jpC+z++/+38mEzSBy915sEPnW/7u6ifzk/23T59n/A67WC7SeFJon3o6b0dK42Cfz4Ul&#10;dNm9Puff2Vo+HJ/Is57LZs+yPsT+55P8Gz/Y/g/4BUQEdD59Hn1S8+jz63AtedUfn1V86mefRzgX&#10;Xnpn2iqX2ij7RRzgWvPqPzqrefUfnUc4F3zqZ59Vd9MoAtfaKZ59Qb6N9SBP59R76ZRQA/fTN9No&#10;oAdvo302iqAKKKKACiiigAoopu9KAHUU3zKdQA6m0UUAFN8ynUUAFFFFABRRRQAUUUUAFFRbxSUA&#10;TUVDRQAUUUUAFFFFABRRRQAUUUUAFFFFABRTd9FADqKXy39KPsr0AJTd9WY7F6kSxoApb6PmrUTT&#10;f9ipksf9igDI8h/7tPS1etuOx/2KnSxo5AMH7DU0djW2lj/sVOlj/sVfIBiR2NTx2NbUdjUkdjRy&#10;EF34Z2nl/Evwi/8A1GbP/wBHJX6JjpXwN8OrHy/iD4Uf/qLWf/o5K++R0ryMZ/EOyhsfC/n0ySeq&#10;X2ioJJ69c4zR8+o/Oql51MeegC759Mknqj9opjz0AXXnpnnVS86jzqALPn0rz1ReemfaKALv2ime&#10;fVLz6HnoAtedUfn1V86mefUAWvtFH2iqX2imefQWXfPqPzqrefUfnUAXfOpnn1R8+mfaKAL32ime&#10;fVTzKZ59AFrzqPOql51G+gCz59Mknqr59MknoAu/aKy9Vn8h7W9R0T7O/wA//XH+P5/++H/4BUnn&#10;1HP5V3C8UqJPA6bHR/uOlZzAwbuBLHWL23RHSN3+1J/c+d33/wDj+/8A77SmI/2G/S42Psm/czf+&#10;yb/+B/8Aob0++d3sILiV38/Tn8m4ffv3p/f/APQH/wBimTwJdQyI+/Y6fwPWZqa7z0zfVLTbp7uz&#10;R5f9enyTfJs+erW+tOYyH76N9M30VQBRTaKrkAdRvptFHIA6m0UUAFFFFABRRRQAUU3zKPMoAdTq&#10;bRQAUVDU1ADfMp1FFABRRRQAUUVDQBNRUNLvFAEtFQ0UATVDRRQAUUUUAFFFFABRRRQAUUUUAFFF&#10;Lh/7lACUUvkPU6WjyUAV6bvq6ljU/wBh/wA5oAzaXyHkrUjsanjsavkAx0tXqT7DW1HY1PHY0cgG&#10;JHY1JHY1vR2NPSxo5CDESxqeOxrbjsamSxq+QDFSxqaOxrb+w/5zT/sPl1fKMyPsNPjsa67TvBmt&#10;amM2ekXt6HRH/c2jv8n/AACu10/9nrxpcylX02G1G5PnublP/ZKwnUpwL5JnkcdjU8djX0FpX7K+&#10;oSKralrNvC4b7lrE83yem99ldXpP7Mnh6zMb6hd32ozL98ZWKFz/ALv3/wDx+sZYyjAv2Mz5Yjsf&#10;9h9/9yp7XTXu5kit0eeeZ9iIib3d/wCBK+z9L+Dfg3SGMkWg20rbNo+1brjj/dfNdja6bbWSt9ng&#10;jgDfe8tNua5p5hH7ETRYc+KtK+Dvi3VGRbfw/fRv/wBPSeT/AOh7K7DSP2ZvFVzArzyWdgR/ywmu&#10;N7r+Ko4r6vCil2CuaWOqvY2+rwPC/CH7Ndv4f1Wy1K81ma8ntZobmNIYxGiOnzc537+f92vc6Xin&#10;VxyqSm7yNowjH4T88vPpnnVV8+o/Or6U8gtefR59UvPpn2igC7JPTPPqrJPTPPqALPnUzz6q+dUf&#10;n0AXvPpkk9VPPpn2igst+fUck9VfPo8+gC151R+fVbzqj8+gC19opm8VV+0UfaKALXn0zzqq+fUf&#10;nUAWnno8+qvnUzz6OcC19opnn1V+0UfaKOcC159R+dVbz6j86jnAtefTPtFVPPo8+pAt/aKZ59VP&#10;tFM8+gAkkSC/2Pve1u/kmT+BH/8As9mzf/sJVK1kffPFK/nz277Hf+/8m9H/AO+Nn/fdPvo/tVs8&#10;W/Z/Gj/3HT7j1A87z/ZdQ2PH537m4TfvRH3/APxe9P8AgdYmpJH/AKJqXyf6i4+//cR9n3/++Pk/&#10;4AlaVUJ4EuoXR/uff/4H99H/AN+n6ddPd2373Z56Psm2f3/8/P8A8DpmRcooorcAoopvmUAOopvm&#10;U6gAooqGgCTzKPMp1FABRRRQAUUUUAFFQ0UATUVFvFJQBNRUNFABRRRQAUUUUAFFFFABRRRQAUUV&#10;J5bf3KsCOip/sj1IljUAVKKvR2NTx2NMDL2PJT/Id62I7Gpo7GqAxY7Gpo7GtuOxp8djRyEGLHY/&#10;7FTJY/7FbaWNTx2NXyAYkdj/ALFTpY/7Fa8djU8djRyAYiWP+xU6WP8AsVr/AGVI62tL8GaxrCI9&#10;lpV9exum/fbW7v8AJ/wCi8IDOUSx/wBip0sf9ivWNO/Z+8Z3qI/9lx2u7a/+lXKfxdfuV2OlfsrX&#10;zru1PWreCTd/q7WJ5k2f7zbKwniKUPtF+ymfPqWP+xT47H/Yr6u0j9mPw3YSxSXt5f6iUTDx7khh&#10;f/gKLv8A/H67DSfg34P0gbotAtJn27M3I+0cf8DzWDx1L7Bv9XkfFdrpUt1cwRRW8s7zOiIiJv3v&#10;XVaX8HvF+qNmDw1egN/z3Tyf/Q9lfa1ppltZB/s8EUG773lIEzVnYK5p5hL7ES44c+UtK/Zk8T3U&#10;SS3bWWn7hnyXl3un/fCbP/H67DQ/2VbGBA2p65PPOdmPsUKQ7H/j+/v3V78UWgmueWLqz6msaEEe&#10;W6X+z14M0wozWEuoTRtvWS6uH6/7ibEb8q7DS/BGhaJcpNYaNYWsyJsWaG2RHX23/eroc0Z965pV&#10;Zy+KRrywFp9FFQWFFFFABRRRQAUUUUAFFFFAH5qedR51UvOo86vpTxyz59M+0VV8+mfaKALsk9M8&#10;+qXn0efQBa86o/Pqr51M8+gC759M+0VS+0UST0AWvPqPzqrefR59AFnzqZ59VfOqPz6kC39opnn1&#10;X8+mfaKALfn1H51VfPpnnUAXfOqPz6pefR59AFr7RTPPqr9opnn0AXfPpnnVV8+o/OoAtefTJJ6q&#10;+fQ89AFr7RTPPqr9opnn0GpZ86ofkS5e3l/49b7f/Hs2Ps/+I/3Puf7dM8+oJ33ps/20ff8A7n3K&#10;xA0LGd5Idsv+vifZN/n/AMf/AOB0TyfYbxLv7kD/ACXG99mxP4H/AOAf+z7/AOCs+C++5ev8n/LG&#10;7TZ9z/b/AOAf+gPW08fmI6P/AN8PTAteZTqzbF/If7I7/cT9y7v99P8A4tP/AIitKtzIKKKKACii&#10;oaAJqKhpd4oAloqGigCaot4pKKAF3ikoooAKKKKACiiigAopfLf0p/kNQBHRVtLWnx2NAFGl8t/S&#10;tSOxqeOxqwMfyGp/2F62I7Gp0saOQDESx/2Knjsf9itqOxqdLGjkIMRLH/YqeOx/2K147Gp47Gr5&#10;AMj7D/sU9LH/AGK247GpvsPl0cqGYqWP+xUyWP8AsV1el+DtY1REey0q+vY3Ten2a3d96f8AAK7T&#10;Tv2evGl8qBtKS2Rju33Nwh/9n31nzwh8cy+SZ5Olj/sU9LH/AGK+gtJ/ZW1SRH/tLWbO1G75UtUe&#10;fcnpufZXZaL+zF4cstj6hdX2pum793uWGF8/7nz/APj9YyxlGGxcKMz5Sjsf9ip4NOed0SJPPkf7&#10;iJ/HX2ppfwb8G6Su6Hw9aznbs/00G44/4HursLTTrWwj2W8EVun92JAn8qwnmP8AJE0hhz4p074P&#10;eLdR2eV4dvfmbZ+/i8n/AND2V2Ol/syeKLmOOS7ksNPDp88TzM7p/wB8Jt/8fr6u2Ck21ySx1Vm0&#10;cPA8B0X9la1TcdT12eXcv3LK3EO1vXe5ffXX6V+z74O0l1drO51GRTlGubhsLx02JsU/8CFeo4NG&#10;01hPEVZ/aNY0owMDSvA+gaHKkun6NY2cybtk0Nsgdf8AgVbez/aqaiue5qMop9FADKfRRQAUUUUA&#10;FFFFABRRRQAUUUUAFFFFABRRRQAUUUUAFFFFAH5c+dTPPqrvo86voec8ctPPTPtFVXnqP7RWnOBe&#10;+0Uzz6qfaKZ59SBa86mb6q+dUfn0AWvtFEk9VfPpn2igC159M86qvn0PPQBa86o/Pqr51M30Gpa+&#10;0UfaKq+fTPtFAFrz6j86q3n1H51YgWnno8+qvnVH59AFv7RTPPqp9opnn0AXvPqPzqq7xTN9AFp5&#10;6j+0VDRQBN9opnn0yigB+8UyiigAgn+yzb3/ANRN8k2/7n+//wCyf/sVqaVP5f8AoUr73T/Uu/8A&#10;y2T/AD/v/wAH9+seSPemzYlbGlR/2jCkSS7NRtPnR3+d3T/2f/b+/wD3/wC5QBdng89P7jp86P8A&#10;3H/v0+xu/Ph+dNjp99P8/wDAP++6ZBP56b9mx/uOj/wP/cpk8D70uIvknT/x9P7j/wCf/s2Bd3ik&#10;qG1uknR3T+B9jo/8D1NVwMgooorQAoopfLf0oASipI4HqSO0oAr0VejsanjsaYGX5b/3KfHA9aiW&#10;NTx2NUQY/wBkepEsa20samjsaAMWOx/2KmSx/wBitiOxqaOxq+QDIjsf9ipPsP8AsVt/Yaclj89H&#10;IBkJY/7FTpY/7Fa/2StrSvBesaqiPZaVfXqOm9PJt3ffReEBnKJY/wCxUkdj/sV63p/7PXjG9279&#10;KSyRurS3CE/+h12Okfsqag+X1LWbW2w33LVHn+T03tsNYTxFKH2i4QnM+efsP+xU8dj/ALFfV2j/&#10;ALMPhqx2Pe3d7qbn70bvsiP/AHz8/wD4/XXaV8GvB2jriLQLOc7dn+mJ9o/9DzWE8dS+wbRw8j4q&#10;g053mSJInd3fYiJ/frrtN+D3i/Uhti8O3qDds/0qLyf/AEOvta0sLexj2W8MUKf3YkCVY6Vyzx0v&#10;sRNIYf8AnPlHTv2ZfFF0iSXUmn6eHGTE8zO6f98Jt/8AH67HRv2WLJGJ1XW558L9y1txDtf13vv3&#10;179ml69655Yuq+pr7CB5dpH7PHg3SnLPYzahIjb0NzcNhT/uJsT9K7LS/BGgaBMsunaPY2Uqj/Ww&#10;2yK//fWK3+lGQa5pVZy+I05Ykeyn0+ipNAooooAKKKKACiiigAooooAKKKKACiiigAooooAKKKKA&#10;CiiigAooooAKKKKACiiigAooooAKKKKACiiigD8ovPpnnVV8+o5J6+jPHLXn0z7RVXz6PPrEC1JP&#10;TPPqrJPTPPoNS759R+dVbz6j86gC089M+0VVeeo/tFAF77RUbz1V+0UzeKALXnVH59Q7xTKALPn0&#10;z7RUNFAD/Po3imUUAG+iiigAooooAKKKNlABRT/Ip/2egCGirPkVJ5NAFLZT/Lf0q15NSeRQBR8h&#10;6ntJJbGZLi3fyJ0+4/8An+CrX2en+RQBvT2Ka5ZprGmRP5+9EvrJPndH/wDi0/8AH0/v/JWXBOk8&#10;KSxOjo6b0dPnR6n0PUZfD+pJdxJvR3RJoN+zzk/g/wDQ63vEGgW6aUmu6O/n6PMm9/4PJ+d/n+f7&#10;n+2n8FbAcvPA+/zbd/LnRNnz/cdP7lPsdSt765e0R9l6ib3tX++if+zp/t1JUF1YxXybH3xv/A6f&#10;fT/bSsgNf7DU8djWPaa5d6b8l6iXUG//AF3zp8n/AI//AOP7E2ffeulTUbJId9xKlj/19Ps/4Gj/&#10;AHHT/creHJMyKsdjU8djWvYwRX0KS27pdQP9x4X3p/33VqPTdn8FbchBiR2NT/Ya10sanSx+Tfsq&#10;+UDEjsanSxrUn+yWv/HxcQwf777KpT+I9Kgf/j43/wC4j1QBHY1MljWLqXxCstNtp7j7O/kQo7u8&#10;7omyvrD4Y/s6WV74Y0fU/FcFxa61NF51xplvcYhi3/cR/kR9+zZv/wBvfXJVxFKHxlwhOZ82x2NW&#10;oNOlnmSKJHeR32Iifx19qab8GfBulNvj0C0mfZs/0kedu/77zXXWmnW9iNtvbxQj/pmm2uWeYR+x&#10;A6I4c+K9K+D3i/VW2xaBeoN2z/SovJ/9D2V2Oj/sy+J72BJr2Wz08N/yweTfIn4J8n/j9fV1Fccs&#10;dVNvq8D5+0j9le1jGdV1y4uCU4Syi2bH93ffv/8AHK6/S/2d/BunZaWwuNRcNvQ3Vy2FP+4mxf0r&#10;1Kl/GuaeIqz+0aexgYOm+CPD2jzR3Floun2s0Q+SaO2QOn/AutbuxafRWNzYbsFJT6KAGUU+igBl&#10;PoooAKKKKACiiigAooooAKKKKACiiigAooooAKKKKACiiigAooooAKKKKACiiigAooooAKKKKACi&#10;iigAooooAKKKKACiiigAooooA/Ijz6jknqrvFM317p5hZ8+jz6rUUATfaKZ59MooAfvFM30UUAFF&#10;FFABRRRQAUUbKf5FADKKm+z1IkFAFWjZVnyKk8mgCrsFP+z1b8in+XTAo/ZKf5FXvIp/k0AUo4Kk&#10;8irPk1P5H+xQBS+z0fZ60PIqTya1AzvIp/k1opB/sU+OD/YquQDP8in/AGSr3kf7FPSCjkMij5FS&#10;eTV3yanSCjkAzvIrX8Oa5ceFb97uJPPtXffd2v8AHN8n303/AHH/APQ9mx/4HpiQU+OCjkA2Nc8A&#10;RSWaar4a36jp03z/AGWD53h/2ET7/wB/76fwf8A2JwyTpPCkqujo/wA6Oj/frtdA1m98K3L3Fl/q&#10;3/11q7ukM3yf+OP9z5/v7E/j2V0WpeC9H+JP2rU/ClxDp2t73e70+93wo7/J/v7P99N6P8/36OQD&#10;yz+P/bpLXzdN+fT7uXTn3799q/8AH/ufcf8A4GlWtV0q98P6k+n6haS2V0ib9k6bN6f30/vp/uVW&#10;rnNSae++3X/23U9E0HV3f7/2rTk86b/tt8//AKBW3pvjv+yrb7PaeEtOtYN/+phu9if+OQ1z1FbG&#10;RtSeONbn37P7Oso3+4kNs7zQ/wDA3fY//fFZf267dHSW7uJ9/wB/z5nffUNFACfx76WjzEj+++z5&#10;0T/vv7lez/A79m26+J9xPfa+1/pGhW0rxP5DKjzSo6fJ056Oj/wJ86fO5f7NzznGBpCHOa/7KPwP&#10;PjbUbLx7q+x/DtrM76Zar964uYZ/km/3EeHemz/4tK+4V+6Kz9L0u00aytrOxt4bOyt4hDFbwJ5a&#10;RJ0VVX+H/wCtWn2rxpz55HowhyC0UUVJYUUUUAFFFFABRRRQAUUUUAFFFFABRRRQAUUUUAFFFFAB&#10;RRRQAUUUUAFFFFABRRRQAUUUUAFFFFABRRRQAUUUUAFFFFABRRRQAUUUUAFFFFABRRRQAUUUUAFF&#10;FFABRRRQB+O9FHlvR5b17p5gUU/y39Kf9noAhoqb7PT/ACKAK1P2CrSJUnkUAVPs9H2er3l0/wAi&#10;gCkkFP8AJq15FPjgrYCrHHUnl1aSCn/Z6nkApfZ6fsrR8mn+RRyAZ3k1J5FXfI/2DU3kUcpkZ/2e&#10;npBV5IKn8itAM7yaf5FXUgqeO0oAzvs9SJBWh9kqTyKAM6OCpPIrQSCp44KvkAy0gqaOCtGO0p/2&#10;R/7tAGfHaU/7JWjHaP8A3Km+y/WjkAy/sv0qT7JWolrT/sn+xVkGXHaVPHaVqR2n+xT0tXoAy/sl&#10;TpBKjpLFcXEE/wBzzrWZ4X/77T/cStRLGnx2lAzX/wCE7i1mwTTPGejprenPMjpdWSfPD8mze6b0&#10;+58/zwvv+f5E+Te+XJ8FtH8VJO/gLxFb3s9u/wDpGl6hN89sj/c/g85PuP8A65Pn+R9/9+e00qa+&#10;ufs9vE887/cRE3vXR2fwf8ReIZk+z+HbuSSHE1vMyfZ/J/24Zn2bH/3H31nNwXxl++eR3Xwr8Z6a&#10;jvd+FNQg/j/cbLzf/wB+Xf8A+Lrkb6+h0q8ex1B/7LvYfv2Wof6NMn8fzo/z/c+evsnSPgl8So7B&#10;IofEsmn7Fwj3t39pk/4G7pNv/wCB111n8CvEy7EvvijrjbTgNbadYozJ774HTfj5PkRBsRBs+/v4&#10;p1qUPtG0KUpnw/Y+Gdd1FIHtPD+szwXGzypk0y58l0f7jo+zZs/266HS/hF4k1C4tYLlbbQ5ruby&#10;7e2n/wBJvJk2fPMltDv3om/fsd02fx7E+evt+y+BtmEuYtU8S+I9cSYp/rrxLN4sf3HtI4XH8H8X&#10;8Hu+/tfDvg7RfCdobfRdJsNFhb/ljp1qlvH/AN8pWE8XH7BpHDnzt8K/2Uk0rULXWdZSe02DzFs5&#10;mhmvR6I8yfuoU2F0dIQWfcf32z5K+ktJ0u00ewt9PsbSKxs7WNIYLWBFSOJFxsVFXhV4rRGKf0rz&#10;5TlP4jqjDkFoooqCwooooAKKKKACiiigAooooAKKKKACiiigAooooAKKKKACiiigAooooAKKKKAC&#10;iiigAooooAKKKKACiiigAooooAKKKKACiiigAooooAKKKKACiiigAooooAKKKKACiiigAooooA/I&#10;Tyak8irvkUeRXunmFLyKf9nrQ8ih0SBN7vsT+/WwFLyKf5NdR4Y+HPi3xqiPonhq7vUf7m+aG2/8&#10;cmdHq54k+Gfi7wTI41/wxqelxJCZnuZIfNtkQf37mLfCn3Pub9/+xWXPADj/ACKf9nq75aOkbp86&#10;PUiQVqZFHyKk8mrv2Sp/slVyAZ3kU/7PWjHaU/7JRyAZ6QU/ya0Y7Sn/AGSrAzvsv1qT7JWh9l+l&#10;SfZKAM77L9KelrWolrUkdpRyEGclrT47StSO0qRLWgDL8mnpBWpHaVPHaVfIBj/ZKn+yf7NakdjU&#10;6WtHIBjx2lSfZK1/sNWrTSpb65S3t4nnnf7iQpvelcZiJa1JHaV32kfCbxVrf+o0K7+5v3zJ5Kf9&#10;9vsrrrL9mvxXcpulNhZn/nnNcf8AxCPUyrUofFMvkmeMx2lSJY19J2P7LtlEE+2a5NMm7/lhbLF8&#10;v/A3eus0z9n7wdp8So9hNfunPn3Nw+9v++Ni/pXLLHUo7F/V5nyNHY/362NK8Harrj7NP0q7vfnR&#10;H8mJ32f7/wDcr7P0rwRoOhPu0/RrK2cpsM8dum9l9Gf7zVu+XWE8w/kgb/Vz5D0j4A+Mb+VFfTVs&#10;o3+/NcSoqJ/7PXXaX+y1qTp/xMNatbY7cf6LE8v/AMRX0iE29KfXK8bVZf1eB4zYfsy+HIYU+0XV&#10;9cz7cM+9ET/vjZXXad8IvCOlR7Lfw/aZ3b/9JHnt/wCP7q7X8aPxrnlWqT+0b8kSjp+k2OkxNFZ2&#10;sFnCzb2SCNUXd9BV/YKdRWRY3YKSn0UAFFFFABRRRQAUUUUAFFFFABRRRQAUUUUAFFFFABRRRQAU&#10;UUUAFFFFABRRRQAUUUUAFFFFABRRRQAUUUUAFFFFABRRRQAUUUUAFFFFABRRRQAUUUUAFFFFABRR&#10;RQAUUUUAFFFFABRRRQAUUUUAFFFFAH5S/Z6f5Fbeo6BqWh6lNp+q6fLpeo277JbWZPnR/wD2f/fT&#10;5H++lQpBX0kPfPHM77JVK6sXjv7K7RHnSLfvRE3v8+z5/wDxx0/4HXQ/ZKfHaU+QD6Z/ZlktNRSG&#10;4tLiG6jf/lpC++vpmSQbNtfmVJo9vdvvlt4Z5P77pvq5LZSX8VvBf3N1qdtbLttYdQuHuYbVemyF&#10;JndIU4j+RNn+rSuSrh51pmlKfIdb8erHQrT4lvFoUVpa/uX+3Q2WxER96bN6J9x33v8AwfP/AH/k&#10;rg/IrQg05IE2RIiJ/cSp/sld0IGBneRUnk1oR2lTx2lXyAZaQU9LWtiO0p/2V6AMtLWn/ZfrWpHa&#10;VP8AYaAMhLWpkta27HSri7uUt7eJ553+5DAm93rqtM+E/ivVnCQaBeg7N489PJT/AL7f5KJThD4x&#10;2OBS1p/2X6V7Npn7Nfiq5jJuH06yxs+/M7v/AOOJXY2H7L9qgT7Vrk0ybvmENsseV/F3rlli6UPt&#10;G3sZnzZ9kqf7KlfXel/ALwbp0Kxy2Et86DPnXM75b6hNi/pXWaV4I0HQn36fo1lbOU2GeO3TzGX0&#10;ZvvNXO8dHojT6vI+LtH8H6rrc22w0q7vfnRH8mJ32b/7/wDcrsdM+APi+/lRX01bJGbPnXMqKif+&#10;z19feWlG1R2rCWOmy/q8T5w0z9ljUGQfbdatLZ9n/LCJ5v8A4iuv079mnw3a2+y7ub67k2rvy6Kh&#10;Yd/uV7Bj3pa5p4mrP7RuqMDitO+EXhPSIdtvoNo/z78XK+d/6Hurq7Gwt9Nthb2sEVtCn3UiTYtW&#10;qK5uec/jNeVD6SlooGFFFFABRRRQAUUUUAFFFFABRRRQAUUUUAFFFFABRRRQAUUUUAFFFFABRRRQ&#10;AUUUUAFFFFABRRRQAUUUUAFFFFABRRRQAUUUUAFFFFABRRRQAUUUUAFFFFABRRRQAUUUUAFFFFAB&#10;RRRQAUUUUAFFFFABRRRQAUUUUAFFFFABRRRQAUUUUAFFFFAHm3xF+DXh/wCKFnAms2jR6hEMRazZ&#10;bUuoU+b5C7ht6fvH+R9yZ+fG4KR8qfEb4H+J/hir3N9bLqWir9/WbBH8mH/bmT78P9/f86J/G9fe&#10;XFJsWtqNadEzlCMz82ktfM+epI7T/Yr7H8Yfs6eCvFJu57XTm8OalduXe90TZbs8nmb3d0KNE7uf&#10;vO6OxH+7x5hrP7KHie1thLo+v6VqdxuGbW/gexAXu29BN/3xs/4HXqQxtKfxnFPDyPDfsn+zUkdp&#10;/sV6v/wz544RhG+l28jr94w3qPH/AMAL7G2/8ASj/hnbx/cLiz0zTYZP4xqeoeSv/AHiSb/0Cur6&#10;zR/nI9jM8ujtKkSx/wBivpPSv2WrWP8A5COuy3X71/8Aj1tfJ+T+H77v8/8At11ul/ADwdpqKj6f&#10;NqMiDPn3Nw+9v++Ni1h9epIPq8z5F+yJ/drX0rwPrGuTbbDSru9dH2P5MTuif/EV9paV4L0LRH36&#10;fo1javs2eZDboHZf96t3YPWsZ5j/ACRNvq58haX+z94w1GZFfTIrJP8AntdXCbE/74+euu0z9lnU&#10;WT/TdZtLY/xeRE03/wARX0gFpDmuV42qaRw8Tx7Tf2Z/DcMKfbbm+vZNq7gXRF3fxfdQV1+mfCXw&#10;lo8e230C0B3bt0yec2f+B7q7Pj1o/GuedapP7RvyRKlhpdvplqlva28VtAn3IoU2Kv5VbRMCn0Vk&#10;WMop9FABRRRQAUUUUAFFFFABRRRQAUUUUAFFFFABRRRQAUUUUAFFFFABRRRQAUUUUAFFFFABRRRQ&#10;AUUUUAFFFFABRRRQAUUUUAFFFFABRRRQAUUUUAFFFFABRRRQAUUUUAFFFFABRRRQAUUUUAFFFFAB&#10;RRRQAUUUUAFFFFABRRRQAUUUUAFFFFABRRRQAUUUUAFFFFABRRRQAUUUUAFFFFAH/9lQSwECLQAU&#10;AAYACAAAACEAihU/mAwBAAAVAgAAEwAAAAAAAAAAAAAAAAAAAAAAW0NvbnRlbnRfVHlwZXNdLnht&#10;bFBLAQItABQABgAIAAAAIQA4/SH/1gAAAJQBAAALAAAAAAAAAAAAAAAAAD0BAABfcmVscy8ucmVs&#10;c1BLAQItABQABgAIAAAAIQCDfu/nhQgAAHogAAAOAAAAAAAAAAAAAAAAADwCAABkcnMvZTJvRG9j&#10;LnhtbFBLAQItABQABgAIAAAAIQBYYLMbugAAACIBAAAZAAAAAAAAAAAAAAAAAO0KAABkcnMvX3Jl&#10;bHMvZTJvRG9jLnhtbC5yZWxzUEsBAi0AFAAGAAgAAAAhAL4ve3TiAAAADAEAAA8AAAAAAAAAAAAA&#10;AAAA3gsAAGRycy9kb3ducmV2LnhtbFBLAQItAAoAAAAAAAAAIQAsaP/ZQIgAAECIAAAVAAAAAAAA&#10;AAAAAAAAAO0MAABkcnMvbWVkaWEvaW1hZ2UxLmpwZWdQSwUGAAAAAAYABgB9AQAAYJUAAAAA&#10;">
            <v:shape id="Picture 19" o:spid="_x0000_s2533" type="#_x0000_t75" style="position:absolute;left:3487;top:4507;width:5041;height:4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HQw3CAAAA2wAAAA8AAABkcnMvZG93bnJldi54bWxET01rg0AQvQf6H5Yp5BKataFIsVlDCbTJ&#10;KaAWobfBnarozoq7UfPvs4VCb/N4n7M/LKYXE42utazgeRuBIK6sbrlW8FV8PL2CcB5ZY2+ZFNzI&#10;wSF9WO0x0XbmjKbc1yKEsEtQQeP9kEjpqoYMuq0diAP3Y0eDPsCxlnrEOYSbXu6iKJYGWw4NDQ50&#10;bKjq8qtRUEzz8LKJ7amr+HS8frvPMruUSq0fl/c3EJ4W/y/+c591mB/D7y/hAJn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9R0MNwgAAANsAAAAPAAAAAAAAAAAAAAAAAJ8C&#10;AABkcnMvZG93bnJldi54bWxQSwUGAAAAAAQABAD3AAAAjgMAAAAA&#10;">
              <v:imagedata r:id="rId153" o:title=""/>
            </v:shape>
            <v:shape id="AutoShape 1510" o:spid="_x0000_s2534" style="position:absolute;left:7460;top:5156;width:1428;height:613;flip:y;visibility:visible;mso-wrap-style:square;v-text-anchor:top" coordsize="1490,6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0dMcEA&#10;AADbAAAADwAAAGRycy9kb3ducmV2LnhtbERP22oCMRB9F/yHMELfNGuhtmyNUouCULBoL8/TzTS7&#10;bjJZkqjbvzeFQt/mcK4zX/bOijOF2HhWMJ0UIIgrrxs2Ct7fNuMHEDEha7SeScEPRVguhoM5ltpf&#10;eE/nQzIih3AsUUGdUldKGauaHMaJ74gz9+2Dw5RhMFIHvORwZ+VtUcykw4ZzQ40dPddUtYeTUxCO&#10;5oVfP9Z3K7v7MrY9zj5Ti0rdjPqnRxCJ+vQv/nNvdZ5/D7+/5APk4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NHTHBAAAA2wAAAA8AAAAAAAAAAAAAAAAAmAIAAGRycy9kb3du&#10;cmV2LnhtbFBLBQYAAAAABAAEAPUAAACGAwAAAAA=&#10;" adj="0,,0" path="m179,56r-23,56l1468,640r22,-55l179,56xm201,l,17,134,168r22,-56l128,101,150,45r33,l201,xm150,45r-22,56l156,112,179,56,150,45xm183,45r-33,l179,56r4,-11xe" fillcolor="red" stroked="f">
              <v:stroke joinstyle="round"/>
              <v:formulas/>
              <v:path arrowok="t" o:connecttype="custom" o:connectlocs="165,5344;144,5395;1348,5880;1369,5829;165,5344;185,5293;0,5308;123,5447;144,5395;118,5385;138,5334;168,5334;185,5293;138,5334;118,5385;144,5395;165,5344;138,5334;168,5334;138,5334;165,5344;168,5334" o:connectangles="0,0,0,0,0,0,0,0,0,0,0,0,0,0,0,0,0,0,0,0,0,0"/>
            </v:shape>
            <v:shape id="Text Box 21" o:spid="_x0000_s2535" type="#_x0000_t202" style="position:absolute;left:8888;top:4693;width:1986;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Jp8MMA&#10;AADbAAAADwAAAGRycy9kb3ducmV2LnhtbESP0WrCQBBF3wv+wzKCb3WjoJTUVVQsKAptrR8wZKdJ&#10;aHY27G5j/HvnQfBthnvn3jOLVe8a1VGItWcDk3EGirjwtubSwOXn4/UNVEzIFhvPZOBGEVbLwcsC&#10;c+uv/E3dOZVKQjjmaKBKqc21jkVFDuPYt8Si/frgMMkaSm0DXiXcNXqaZXPtsGZpqLClbUXF3/nf&#10;GdjF/W1Kl9lm3n2dwiceZ6dJfzBmNOzX76AS9elpflzvreALrPwiA+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Jp8MMAAADbAAAADwAAAAAAAAAAAAAAAACYAgAAZHJzL2Rv&#10;d25yZXYueG1sUEsFBgAAAAAEAAQA9QAAAIgDAAAAAA==&#10;" filled="f" strokeweight="1pt">
              <v:textbox inset="0,0,0,0">
                <w:txbxContent>
                  <w:p w:rsidR="00501E7B" w:rsidRPr="000C4ADF" w:rsidRDefault="00501E7B" w:rsidP="000C4ADF">
                    <w:pPr>
                      <w:ind w:left="142" w:right="135"/>
                      <w:jc w:val="center"/>
                      <w:rPr>
                        <w:sz w:val="20"/>
                        <w:lang w:val="ru-RU"/>
                      </w:rPr>
                    </w:pPr>
                    <w:r>
                      <w:rPr>
                        <w:sz w:val="20"/>
                        <w:lang w:val="ru-RU"/>
                      </w:rPr>
                      <w:t>Поз. 4 – Уплотнительные шайбы</w:t>
                    </w:r>
                  </w:p>
                </w:txbxContent>
              </v:textbox>
            </v:shape>
            <w10:wrap type="topAndBottom" anchorx="page"/>
          </v:group>
        </w:pict>
      </w:r>
      <w:r>
        <w:rPr>
          <w:noProof/>
          <w:sz w:val="24"/>
          <w:lang w:val="ru-RU" w:eastAsia="ru-RU"/>
        </w:rPr>
        <w:pict>
          <v:group id="Группа 3356" o:spid="_x0000_s2536" style="position:absolute;left:0;text-align:left;margin-left:92.65pt;margin-top:35.35pt;width:449.95pt;height:189.7pt;z-index:252096512;mso-wrap-distance-left:0;mso-wrap-distance-right:0;mso-position-horizontal-relative:page" coordorigin="1739,437" coordsize="8999,37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aIHCwEAAApGwAAA4AAABkcnMvZTJvRG9jLnhtbOxd/27jxhH+v0Df&#10;gdCfBRxz+UMUjfMFd/Y5CHBtg8R9AFqSLSGSqFL02deiQIE+Ql+kb9BXSN6o3+wPaofiUMxdcr2m&#10;uiCmJA6HM/PtLHe/Wa1efPm8XgXv5tVuWW4uR+qLcBTMN9Nyttw8XI7+dHtzNhkFu7rYzIpVuZlf&#10;jt7Pd6MvX/72Ny+ethfzqFyUq9m8CqBks7t42l6OFnW9vTg/300X83Wx+6Lczjc4eV9W66LG2+rh&#10;fFYVT9C+Xp1HYTg+fyqr2bYqp/PdDp9em5Ojl1r//f18Wv/x/n43r4PV5Qi21fpvpf/e0d/zly+K&#10;i4eq2C6WU2tG8QFWrIvlBjdtVF0XdRE8VssDVevltCp35X39xbRcn5f398vpXPsAb1TY8uarqnzc&#10;al8eLp4etk2YENpWnD5Y7fQP776pguXschSNgk2xBkQ//PPHv//4jx/+jf/+FcRxOqYgPW0fLiD7&#10;VbX9bvtNZTzFy7fl9PsdTp+3z9P7ByMc3D39vpxBcfFYlzpIz/fVmlTA/eBZY/G+wWL+XAdTfJhm&#10;KonH6SiY4lyUhLnKLVrTBSCl61QW56MAp5M4M0BOF2/s5ZM8xzm6Ns7yhM6eFxfmvtpWa9vLF9vl&#10;9AL/29ji1UFsj7dBXFU/VvORVbIepGNdVN8/bs/QDLZFvbxbrpb1e92kESIyavPum+WUQk1v9jAl&#10;DiacpZsGGh4nY64oyCMNTbAprxbF5mH+ardFLiBmuNx9VFXl02JezHb0MUWIa9FvmRV3q+X2Zrla&#10;EXb02vqLdGo1x46QmaZ+XU4f1/NNbXK3mq/gernZLZbb3SioLubruzmaYvX1DHZO0W/UaDbbarmp&#10;dbtB23i7q+nu1Ep0ev01mrwKwzx6fXaVhldnSZi9OXuVJ9lZFr7JkjCZqCt19Te6WiUXj7s5olKs&#10;rrdLazo+PTC+M5dsr2OyVGd78K7QfYppWjBINzFnIlobRYhs3VXTbxF7yOF1Xc3r6YJe3iOQ9nMI&#10;Nyd01PeBJkh2yLijSRRPUpMMaZqaZKAYUSYleYhOWKfCONOtpUkFNJRqV381L9cBvUDkYagOdfEO&#10;kTauOREyelMS/toV56kPRh7mbyZvJslZEo3fAIzr67NXN1fJ2fhGZel1fH11da0cGIvlbDbfkLqP&#10;x0KHtlwtZ6517qqHu6tVZTC60f9sH7Dbi51Tm9ib4fBzR93UNBwEgE0P4EGdIR5WO9f88W5YG6JH&#10;VVc3/92i2M4RdVK7T3R0faY/foVuU4sEE/LBSrlueOf3wfp6c4bEBjWcJIpwK3SUkyznDSePx6bd&#10;pFG72UwfTbOhwLumgoffzKbnw8zafotn7v16hUfq786DbBwHTwFp1Q1oL4Rkb4RUnIyDRWBvSTqd&#10;KjygGqksTrtVxZ6QivO8WxU60UYV7OlWhag0QioJ025VCFEjlUOo08HME1LxOOxWhSxtVGV52K0K&#10;Sd4IyarUsLgPC7xikc+jbsMUC32Ux91OKj/2cotgwRebhPKjL4ZMDQu/8uM/UbngJgcgnHS7GTEA&#10;pJhFDAAxZpEPwCRS3ZZFHIBEaGURA0C0jAEgW+YDIMYs4gCIMfMBENGMOABSMsU+AGJixgwAMTPj&#10;QQDEwwCIfQCiSTeYsR9/9MzdrYw66KY3EDoMjI33MnkcCZpY7KWOmsbbzf3knjrxY59JTSxhsReb&#10;WOLHXgpX4odeDFfiRz4MxiH+BeM0PXwiJX74+yU5BH06fSD6dfpg9Ev6gPRKpj4m/ZI+Lv2SPjT9&#10;kj4+/ZKDMcI4d98Y+3UOxigdjFE6GCMalzdJ02vneDBG48EYjQdjNB6M0XgwRjSBl33HPKQZMhYL&#10;M+EoLqbPGzuMxKsAk9fL0S0yl4aa23JHE38aVWLAemtmrfoKOuuJp0wcISDx2E4BINcSHzNxeEfi&#10;ehoFEw/FMyaOxkXimoLoFJ8wcbQbEtdj7U7xnInTSI7klegsMtuPDY3W9AWiu6niF1h/lehwGvEL&#10;rMcYV5kZ4kGE0phfYH1WotMpx5dGT+QDxkfSHVoIW6cxBpIu4BjTKEjfQXaao4wpkLlAdprjHFmn&#10;MV6RTOJI04iFTMKYRLgA/YOPNI1K9AWi0+gm2AXWaQwupDtwpGl8oe8gOo1Og93BOo2BgnQHjjQN&#10;FegOGAxIF3CkaTigL2BOm0Sy3QaRGG2+txoF4Hvv6CboRoqaehv3Mni6HOm57gK0I3Cmz9flu/lt&#10;qSVq6nIwU9H3TcYuFHuJ1YZJ0tANFqZoxMYld94dt1qjvqOWc5Nrd94drVxo9IHK6tWHAbOx8Jjc&#10;gSfuftNVuZvrAO19MzZgDGd0Y/ZmfNpLuKutpKi9JTfQWswpzJ2bNHJ63FGy0J2XvcJMSuuOkSZH&#10;vDrw32l3R2PFcGuHYYV5yyBMDz1xdsne2/7JNVIJUGMoOvS+tnyYHe7+7ngMJS7Xss2ddM4g2ymF&#10;NVHX5DJ1AR4r5fF8RMEyOpDG/dYfJrbS44KG44RG80kn1alQlHgd5Wc340l2ltwk6VmehZOzUOWv&#10;83GY5Mn1Dac63y4384+nOnVnlYKyo76JWc+cJBe7nURNaTPTWU7c/xv7ui6WK/PaY0XJYseGuqPu&#10;N1FCMeyioSPvytl7UNRVCQYZ7QXlQLxYlNVfRsETSmuXo92fHwuqj6y+3oArzVVC3X6t3yRpRk/7&#10;yj9z558pNlOouhzVI4wF6eVVjXe45BGFgYcF7mQecpuSiNL7pWatyT5jFeymN6BrPxFvi0dmm7fF&#10;GA4BJzNA734ccWuCfKZQ8piEZoRiq2jxeGIevirH4EYD7CoAkcowr6EKgGq6OleD83NmMJOriEd4&#10;CtQ47Odyx5qEUhPtv8Tl9ijzZyTQosBddCjDqKaZY0RhngiWoSttxFSWEHHXoQzw7aXyTHLTnyfK&#10;ygDIEGX+BFGN4UCnZYzT7fETMwXvrrI6PNI942RAGQgioozX7YEUswzvtrJ1Pg7EbHW2NYaCrMuH&#10;QdTFQBCbB/VVQ6LGmV1Z3UAQOLcresq43Z4mQhWfvReyOh8EJScD53dldT4OfeqGQcEY3h5nOccr&#10;QsE4XvSYVBXqanSc5c3AxndmK2d55V6JEb1y8reY3h6akfG9vXRT7OPRL+kj0ivJqN9+Sb+b6pf0&#10;k6Rf0u+r+iX9h0a/pJ8r/ZJ+uvRL+h1Xv+RgjJLBGH3OVDDG3AMpQWSEnp4PpASRFr64mc/KlCBy&#10;wxe3xInIm4Dv8MXREIijcFTBAT+GLPHFgTGJi5wJyBFf/DglCJKEXWC9RYnWzOIODeI0Dj3MySKZ&#10;EmwRslSI1RfILnMah4qt+gLZaY4vPXjpApkSTFoIW6dlSjDhGB+nBJFiflgHUIIc5wGUIEf6OCXY&#10;omaPU4ItapYeUxRWTgnSXLph4T+ETtMPzgB8Go2wKWZ7esEwASqxq07cRHwv4Gb7LUE7VteTcsO3&#10;tQRTKtrBF4WmYpq5E3BHp5EqRz9FELxrr0J352NybZ+dXY7X6AlTo1qKk0mPRsypdkfjuhE6HiCL&#10;zWDBg9v2eHQQLMkjlVicDrRzpxq5o+a6Wx8VHFvezSw5Pd7kDix0/uPSE1NF+X9iqj4/pgqD0AOm&#10;SjPhPwtTRahbaioLqWKse1yzFtusGaXFqQrnLDUVZa6b/Thuaqw5G9KrSbD9AkJ/wqHiLKOJm72p&#10;yE1FGU0DO5T5Mw16mAnK4Lc30c40+9ChzZ9jROlYM0AdpvkTDDJKsM2fXUSpovWUXY76UwslRs2f&#10;VvREjbFTkpucmooM09XhJ1txqNcPdUHAVxwmGa047PKTU1MiopyZkiFliw5VKLY2HwWsH5WaG1t2&#10;qGJaD9bpLMchpRVhXc5ygiqjBald6jg/Fcvq/Lm3yiXrOD8VY5mWYJ2fD1Ir4eyU3Epo/L1PLjFy&#10;nJ3qcZXlg4grX38o48roKSAlAMHZKbnVMXpKzlbOTsmdHKOn5FbH2Sk5doyewlp/yVmWEz3qGBQi&#10;sq3liGIjZqSUHDu+IFGOHVuRKDvL1iQq2dnTqkT7/YBeIgyLlvbJ3i/pd1n9kv5DvF+S91s99Otp&#10;VeIQNE+rEsFkWeZF5OQ4AWZG0KdVic2a0Bb1dZyCbFFfxynI06pEEIOWdz2tSsR8FqSoXZCMhc0+&#10;FfwLrUrUI3dNo9IkqZNHpZ4UM+uJo/ZFNo2GwTQFb4B0LJo7WnZ0jDuZuXozH3cS7mglaR5rJPEF&#10;pV6CtG2kU+RoskPi09jgCAHJKbssT5lvLso83VDfQxNM1RRKnKHuaD2nyiliiUbQ63ZmeOZjYrnR&#10;hiF5nzYeEWeQHEEM6rmRUhAxhTUwHvN6aBQltJ3NR4LY41I7oKJLbd/drd3RtfVW8rjT7ugauoCj&#10;s/TE8mLKfmJ5P8/1iOgFDMv7LZbF49s0qzl4I+ppulnenu0h2AX0ZtD3yycZBmrUW6bm+yIe95tP&#10;HPcbNj24437drgMDNyaQ6wvSt//d4t5f+XLf9bLGBjur5RpjhGZNcHFxWvv7S+zZQCT4QUlFj8xY&#10;7qAc9rG7NmSJnb5keCYimb2sijHP0Yt9UzBQZkThkurDFvsa/o3U6hsJBRWlV9Tae0r1FE35dmjy&#10;iRhlGN8OTT4Jg82fiGTs0OXXUjDaJd69Qxfjjie0MUWXLsZXYgzerQtd7J6HTnVBoMMuRuCLulgd&#10;RcWSk61KiqKKUYeXrJCiQJB2u8krKVEoafMBsKRxh6O8kCK2C15HkW3jGIi2MRDkuHEUpLjxKooI&#10;Ka+iiJiy/RswWRFQ4EWUyOxsYHKY5RNDQYxbq4oixY0XUWTbOAqibQwFOW4cBSmveAlFTFJeQhFR&#10;4BUU0VNeQRFRaBVQYtqUo6sHYRUUdNbdecrrJyKmbG0vVrEIeUqzn32HJHvKUZAw5dUT5LvgKSuf&#10;TBCQzh6JF09iMW6seiLG7VQ7GcK2n2ong6LkZ01/NchPnF5JLAzbZ2K/5OD61ql2cqqdtDawOO3o&#10;gCZhC2QY95hJz8Eid2zu4nP2A5ZvtxaIo4MAj3HbfBX98A58gfipdkK7rh5E6RPVTmhmQrUTmhZ1&#10;lk4sSRxnbpos0cmGek+b7UscPeyOhibGjNTwXBjimBbozrujpZNRq6F2lOSupbrz7mjlLG92VM42&#10;s6TZdMPpcUenD48tum/Tft15d7RyB3Fx5x3ffViuwdSypVuKJaa0RvKotYY1POo9mEPt1eRYNNsW&#10;DvDqQLfo1VCshmJ/cOcB1mIwrUNxrGp2CJZT7o62IYhGtOR0phHD27+TiWob6NS4dnWqo5zqKJ/t&#10;vg7EuBlu95b2VXhdPgdmNxyP2g3qZ3yOIruphhmS92evqCi373mKr6loSrbZ6CFxFZX2puf4HsoH&#10;7/S82tCmI7TY2KxBkGstusDguh8m9hPLEH0br/z69ph2tTRTk6uf757NjvygewAvnf2JO6zgEWt2&#10;V8ELs7MKXphdVfDif21HFSKx25mnG/4nz7ymltn84oDLPCyNt7VMbFNih3+u6nLKPPy4x0fstN+/&#10;skCq73r7GJld4TG6AFp9+xh5mddstf7/nXmYqbQzT4/xPnnmYT8OswgnCs2yNK/gmdO3y2h3oxQ7&#10;IJmZ1yn1PvsfVhAfenpHgNNDD226nXrNcMBuI/ZphpvNQw8/FKHzy08999RLsTfCKfX2Pyby8Rv9&#10;/Reeeqj0febjTf3bTfgpLP0Utz/bRb+15b/XO/7tf1zs5X8E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LBWw2XhAAAACwEAAA8AAABkcnMvZG93bnJldi54bWxMj0FLw0AQhe+C/2EZ&#10;wZvdTWtsiNmUUtRTEdoK4m2aTJPQ7GzIbpP037s96fExH+99k60m04qBetdY1hDNFAjiwpYNVxq+&#10;Du9PCQjnkUtsLZOGKzlY5fd3GaalHXlHw95XIpSwS1FD7X2XSumKmgy6me2Iw+1ke4M+xL6SZY9j&#10;KDetnCv1Ig02HBZq7GhTU3HeX4yGjxHH9SJ6G7bn0+b6c4g/v7cRaf34MK1fQXia/B8MN/2gDnlw&#10;OtoLl060ISfxIqAalmoJ4gaoJJ6DOGp4jlUEMs/k/x/yXwAAAP//AwBQSwMECgAAAAAAAAAhAI8r&#10;VLpDfwAAQ38AABUAAABkcnMvbWVkaWEvaW1hZ2UxLmpwZWf/2P/gABBKRklGAAEBAQBgAGAAAP/b&#10;AEMAAwICAwICAwMDAwQDAwQFCAUFBAQFCgcHBggMCgwMCwoLCw0OEhANDhEOCwsQFhARExQVFRUM&#10;DxcYFhQYEhQVFP/bAEMBAwQEBQQFCQUFCRQNCw0UFBQUFBQUFBQUFBQUFBQUFBQUFBQUFBQUFBQU&#10;FBQUFBQUFBQUFBQUFBQUFBQUFBQUFP/AABEIAjMC8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mO+yn15B+0n48n+Hvwt1Ka2uhHq2oY0+wPlbyGcfO5+UquyLzHy/ybkQH720gGda/&#10;tbfDu5kukk1KaBYZ3hjm+zmdLhFbCTQvFvV0f+A96v6D+1D8MvEeoNb2/iqG0dVDl9XtLnTovYB7&#10;hERn/wBjO7/vk18Df5+enUAfpRpvxS8G6s0CWXizQr6a4bZFHa6nC5lf7u1AH5OfSuwr8op08+F4&#10;n+dH++j/AMdP0D/ilfP/ALEd9I81ESb+z/3O/Z9zfs/4HQB+rVMr8yNH+JXjTQNWi1Gx8ZeIY7iP&#10;7sM2rXNzbL/27TO8Oz/gHyV1v/DT3xT/AOhwm/8ABdZ//GaAP0L3inV8M6d+2b4+S6/4mFh4ZubX&#10;Z/q4LG4hf/vv7S//AKBW9Y/tya1Bcqt14K0+9Qv888Orvbuif7nkvv8A++6APsiivm+T9uHwrDGz&#10;nwx4knI/hgjtv/Z5krd0L9sH4b6nbW7Xeoajo11I217O906Z3iP+28KvF/3y5oA9zory21/aO+Gl&#10;xIFfxto9kDwr6ndLY7x/seds3/8AAPVa7XS/Feja5aW11purWV/b3SLJbz21wkqTI33WTb94UAbt&#10;FMp9ABRRRQAUUUUAFFFFABRRRQAUUUUAFFFFABRRRQAUUUUAFFFFABRRRQAUUUUAFFFFABRRRQAU&#10;UUUAFFFFABRRRQAUUUUAFFFFABRRRQAUUUUAFFFFABRRRQAUUUUAFFFFABRRRQAUUUUAFFFFABRR&#10;RQAUUUUAFFFFABRRRQAUUUUAFFFFABRRRQAUUUUAFFFFABRRRQAUUUUAFFFFADHOxK+CP2qfHMfi&#10;/wCKs+nwTQ3FloKvp8M8cnm7pX+e5H+x86JC6f34f+Ap9gfFfxvF8PPAusa/IQZrOAG3hdS3mzN8&#10;safL6uVzj7v3jX5q30FxqttdJcXtw91do/nXX3Hd3T7/APv0AYM/j/T/ALY9vaRX2qeS+yZ7K3d0&#10;T/gdH/CyvDUdnBcPqsSb/wCDY7un++iVe8K6dLodndWT2lvawRXG+2+yv8jp9/8A+wqCDStP8Jf2&#10;pqvlXF7dSvvd9iO7/wC5sSgC7o/iPTPEab9PvYrr/Y+4/wD3w/z1rVxfhy1l1XXrrXZdMuNIR/kh&#10;Sf5Jpk2fxp/v/P8A98fPXaUAFFFFABRRRQAUUUUAQ0s8EV1C8UqJOj/fR03o9S0UAWvD+uan4Rsp&#10;LPQdW1LQLR3857TSb2a0gd/7+yF0+f5ErorL4yfEDS7gz2XjXXkmX7jzXb3if98Tb0f/AL4rk6KA&#10;PWtL/at+JOnWaxXGuw6pIrYM9zYwpJ/44iJ/45XQ+HP20/G9rfu+vaVoOq2ez5IdPhmsJEf5Pn3v&#10;NNvT7/ybP7nz14JRQB9Ox/tyXDXUAuPBIitd3717fWt02z+LYjwojv7b0H+2ldlpf7bHgvUC/naV&#10;4hsFT/n5t7f5/wDviZ6+MKhoA+9dE/a4+GHiC/trCHXri1upv4bzTLuGNG27tjTPD5QOP9uuql+P&#10;Pw2sx/pPxA8M2p/6etWhh/8AQ3r85qKAP1W3ijeK/KGCxt4H3xW8KP8A7CVpWfiDXNNgNtp3iHXd&#10;JgILGDTNWuLZN39/ZC6fP/t0AfqX5q0+vzhP7QPxLRt1v4z1G1f+/wCVbTf+OTQvXU6L+1/8R9I0&#10;uC1nn0vXJ4c/6bf6f/pMvz9XELwp/sfIifwf7dAH3rRXxXo/7bni6xM51Tw9omtb/wDU/Yriaw8n&#10;/f3+dv8A/HP/AIjrLH9uOx+zwPfeEr5H2b5o7K7SZ0P91N+zf/wPZQB9UUV4F4Z/bF8AaxZyT341&#10;Tw9MH2La39p5jt8n3gbZpU9V+/8Aw1uaf+1X8MNYvEtY/E62rsOZ7+xubSFP96WaNEX/AL6oA9ho&#10;rjrL4teCL1Ea28ZeH7jd8qeTqkL/APs9dcXVPvNQA+imb1/vUeYu7bu5oAfRTKfQAUUUUAFFFFAB&#10;RRRQAUUUUAFFFFABRRRQAUUUUAFFFFABRRRQAUUUUAFFFFABRRRQAUUUUAFFFFABRRRQAUUUUAFF&#10;FFABRRRQAUUUUAFFFFABRRRQAUUUUAFFFFABRRRQAUUUUAFFFFABRRRQAUUUUAFMen1h+KdesPCn&#10;h/UNX1Oc2lhZQPcTzhHk2IoznYnzN/ur/WgD5U/bR+Ih1HXNJ8HWNxvWy/0zU445EIErofIR9j7/&#10;AJELvsdP+W0L183Vb1/X73xZruoavqW3+0L24e5lRF2Ijv8AwJ/sJ9z/AOL+/VSgAooooAKKKKAC&#10;iiigAooooAKKKKACiiigAooooAKKi/1lG8UAS0UUUAFFFFABRRRQAUUUUAFFFFABRRRQAVFoaJ4V&#10;vHu9ERNIunTyXnsv3Lun9z5P9xKlqLeKAOhtviL4v0+/tbuDxf4hhe3mSeFP7ZufJ3p8/wA8O/Y6&#10;f7Dpseuvj/aa+KCfI/i2WT/uHWf/AMZry6l3igD2/RP2xfiJp0sMd6mhavaRDDNNZyw3Mvu7pNs/&#10;74hrp1/bp16BcHwTp9/6/wDE2e22flDNur5uooA+y/DH7ZnhzW9Q0DTbnQtWstQ1O5trJ/L8mWCG&#10;4mkSIDdvRnTe4G/Z/wAAr6KQ70r8kNI19P8Ahfvwp0eFv+Zq0qab/wADE2f+z1+t9AD6KKKACiii&#10;gAooooAKKKKACiiigAooooAKKKKACiiigAooooAKKKKACiiigAooooAKKKKACiiigAooooAKKKKA&#10;CiiigAooooAKKKKACiiigAooooAKKKKACiiigAooooAKKKKACiiigAooooAK+X/20vHTWfhrS/Cd&#10;vL+/1K4+03eyROLaF/kTH3vnm2f9+Xr6WuZ1tIWld0SNPmZ5G2qq1+a3xW8dv8TPiJq3iOSXz7aa&#10;XydPfynh2WaP+5+R/nT5PndH/jd/ufcoA5qiiigAooooAKKKKACiiigAooooAKKKKACiiigAqvdQ&#10;Jd209vKm9Jk2PViigDzex+DtvY3PyaxfJap86JC7o6fP/f3/APslbCeB720897TxXrKO6f8AL1Mk&#10;yJ/33XYVyXi74jaV4S/dTb7q+/59YP4P9/8AuUAXdD0fW9Nuf9N8Qf2pa7Nmz7IkL7/99Kk1zxro&#10;nhz/AJCGpwwP/cR97/8AfFeI+I/ibrfiPen2j7Fa/wDPC1fZ/wCP1wd1V8oHs+uftH6FpzullZXe&#10;o/3H/wBSn+f+AVyF1+07qs7v9i0e0gTf8jzu7/J/45XAaV4H13xbNs0zTJbr+++z5E/4HXeaB+zR&#10;rE/lvqup2lkn8aQfvnT/ANkqAM6f4/eLbuZ3S4t7VP7iW6bP/H6E+OnjCT/mIRf+A8Nem6N+z9oW&#10;mp/pEz3r/wB/Zsf/AND2f+OV16eANJjhe3RNkD7/AJPslt/8ZoA8Kj+Nvi1/+X1P/AdK27H49+II&#10;0RJbexutn332Ojv/AOP13mpfBLw/fb3T7RBP8/3Nmz/vhNlc1qP7Pzxo76frCO+/5Euodn/j9AE+&#10;m/H77iXuj/77wXH/ALJXXaV8WPDWq7E+2/Ynf+C6TZ/4/wDcrx/WfhX4j0Pe72X2qBE3+da/P/45&#10;9+ua8t0f5/koA+tI54p4fNidHT++j76lr5a0bXNQ0N/N0+7ltX/j2P8Afr1Dwx8Zkn2W+t2+x/uf&#10;aoE+T/gaUAeq1x/jS7u/tllaf2n/AGJpb/PNepNsd/n+4n9z/f8A9uuogu4bqFLi3lSeB03o6fce&#10;ieCK6REliSdEfeiOm/Y/9+gDidV8B3ejpa3Hhq7voL1Pkm3zb0dNj/fR/wDb2VJrGh3fhzR73U5f&#10;FuofakTf++dPJd9n3PJ/g/8AQ67qsO+8I6ZqupJe3cT3U6fcR5n2J/wD7lAFrQ7q4u9Nje62favn&#10;R/I+4+x9m9P9h/v1dnnS1heWV9kEKb3f+4lJXA/GXxAmnaCmnp/r75//ABxPv/5/36AMD4Pa4+v/&#10;ALSvgDUJOsvirSnH+wn2mH/2Sv24T7lfgLpWo3ej6rZahZXctre2lwk1vdQvseF0fejo/wDf31+/&#10;VAD6KKKACiiigAooooAKKKKACiiigAooooAKKKKACiiigAooooAKKKKACiiigAooooAKKKKACiii&#10;gAooooAKKKKACiiigAooooAKKKKACiiigAooooAKKKKACiiigAooooAKKKKACiiigAoopu8UAeE/&#10;tXfEVvBnwzutOs7xrXV9fY2Vv5DqkixZT7Q/XfjZlNyfMjzR9Pvr8P16f+0l48/4Tj4qanHbSpNp&#10;ek/8Sy32K6fOj/vj8/8A023p/c2QpXmFABRRRQAUUUUAFFFFABRRRQAUUUUAFFFFABRRRQAUUVzP&#10;j/xG/hnwxdXcX+vf9zD/AL70Ach8Tfii+lO+j6PLsvU/4+LpP+WP+wn+3Xje95Hd3fe9Mnk3zb3d&#10;3/23/jrq/B3w81Xxc6SxJ9lst/z3U/3P+Af36sC74Z+F93r+mx6ncXsVlZSo+zZ88zv9z7lejeH/&#10;AISeH7F0uJbR7r598P2p/n/4H/B/n+Or3gC1S0017JZfPTTLia1/4Hvf/wBk2f8Afb/8A7CoAigg&#10;itYUiiRIET5ERE2IlS0UUAFFFFABRRRQBDWTrPhXTNc+e4tIXn+/52z563KKAPI9Y+EllvdLSV7K&#10;62fIjvvhf/2f/wBD/wDi/MEr6fvrTz4fk2b0+eHf/A9eRaj8JJZNNtdQ0S4edHt0f7LN99/9x/8A&#10;2SgDnvB3jW98I3P7p/Psv47V3+T/AH/9ive9K1G31jTYL20ffBMm9Hr5mkgltLmSKWJ4J0f50dNj&#10;pXo3wa8QPBqU+ju/7i4TzoU/20+//wCOf+gUAexUUUUAFfN3jzX/APhI/E91dpK72qP5Nv8A7iV7&#10;J8SvEH/CP+GLrypUS6uP3EP/ALP/AOOV8/VcAEj++lf0D1/PXHd+XraWn99N6V/QpRMAoooqACii&#10;igAooooAKKKKACiiigAooooAKKKKACiiigAooooAKKKKACiiigAooooAKKKKACiiigAooooAKKKK&#10;ACiiigAooooAKKKKACiiigAooooAKKKY77P4aAH0UxH30SSbE3UAPory/Sf2ivhtr0t3DaeM9Nie&#10;ym8l3uZfs6Sf7cLybFmT/bj3pXR6T8S/Cuu3cFppfiXR9Qubj/U21rqEUkj/ACb/AJEByfl5oA62&#10;imI++igB9Mr5M+MX7aK6Fqc+i+CbS01O4iO19YmZngD7/nSNE+//AL+/Zux99a8+0b9ujx7b6hC2&#10;q6P4c1DTk+/bWtvNZzt/c/fPM6J/3x/3xQB9715x8cfHMvw8+Gut6xbGWK+Fv9msZIFVttzJ8kTk&#10;P8mxGO98/wAKHhvunwGL/goDIqfvvAaRj/sOb/8A22rzr46/tARfHPUNNXTbPUdM8O6aruLXU0VJ&#10;pbt96O/yO6bUTaiH/ppNQB5Z/wADd/8Abd97vUtFFABRRRQAUUUUAFFFFABRRRQAUUUUAFFFFABW&#10;bqWuafozp9tvYrXf9zzn+/WlXA6rdS6/rD/2bd6Deu6eTaQTJvm+5++f/PybKAO2tL631G2S4tJU&#10;ngffseB96P8APsrz/wCOH/It2X/X3/7I9egWNqlrbJCibERP7++svxdoEXiPRHspU3/Ojp8/z/J/&#10;9hvT/gdAHlfwu+GSayiaxqqf6F/yxtX/AOW3+2/+xXqHiPxNpng6w33DomxNkNqn33/3K1IJ4o7N&#10;JU2QQIm9Pk2Iif7n8FeDpHqfxe8YTyxP5FqnyI7/AHLaH/4v/wBnoA9G+E+sf2rpur3EqbJ7jUZr&#10;rZ/wBN+z/c+T/vtK76uV8B6NZWP9t6FZP5D2Nyk1vvfe/wA8MPzun8ab/wD0P+D79dFHP5cyW9wi&#10;Ws+zeifwP/uf36ALFFFFABRRRQAUUUUAFFFV57qK0heWV9mz+4m+gAvrtLG2eV/n2fwb/v8A+x89&#10;c14V1x47Cyt72VH/AHMKJOn8b/c2P/wP/P8Afn1LxPpmm3Pm6hqdvZeUm9LV5vn/AN//AL4/9Drk&#10;P7NexsH8QaZL9q0i4uJpru12fJs85/nT/gFAHV+NfA9p4ts/uJBqKf6m62f+OPXlngCxuNK+JFja&#10;XCbJ4nmR03/9MXr2HwxfPfWbxO/nvE+zfv8AndH+4/8A7J/t7KP7HtLvxImsbP38Vv5PnI/yP/n/&#10;ANn/ANigDcoorG8Va5/wjHh691D+OFP3Kf33/goA8e+Lev8A9q+JPsSP+40/9z/wP+P/AOI/4BVL&#10;wr8OdT8XaJq+p2Lps05N7wfxzP8Af2JXL+Y7vI+/53rpPgJ48fSvEniW0d3+xXdp86b/AO4/yf8A&#10;jj1cAOEvv3HiHS7jZ8/zp/n/AL7r+h6v57p7Tz7m1f8A55PX9CNQAUUUUAFFFFABRRRQAUUUUAFF&#10;FFABRRRQAUUUUAFFFFABRRRQAUUUUAFFFFABRRRQAUUUUAFFFFABRRRQAUUUUAFFFFABRRRQAUUU&#10;UAFFFFABRRRQAyvnf9qT4mNpOmQeENNk2Xt/F9qvZFf54rTeQqe3nOjp9x12JJ/sV7B8R/GNl8Pf&#10;Bes+IL3a0OnWzTrC0oQzP0SFM/xu2xF/2nWvz1t/ivqfxo8QeJPFGprbwzvqH2W3hhd3S3toUTYn&#10;z/77v/vu9AF2Ga40+NBZ3VxpjqnlrNplw9tNF/uOmx0rOuviD431HULvwbaeMtYutJ1FES+trm7m&#10;vHf77unnO7vCjw/wb9nzp/f+e886QI8sr7ERN7u/ybErq/2QvCX/AAnfivxX4ili/wBCitkS3fZ8&#10;lwkzu6fP/fRLaHf/ANdk/wCBgHAT+B7j5/3VUp/B0v8Azyr7iu/hXaP/AMu6VkXXwZtJP+WVAHxh&#10;aabqelWz29ld3dlA/wA+y1mdK2rf4lfFHTL+1h0bxd4gudX1GZNPtILnUHuUd5X/AOm2+FP99/8A&#10;9v6au/glbyfcSud8LfCxbf426HujWex0Gxm1aZH2fJczfubP5Pv/AHPtj/3N8Kfx7KAPPo/2NNd0&#10;rSvKi/s69+zw/IiapM802xP4N8KJvf8A4Alcha/sxeOI3fzdH1mBP4Pts1jMn/APsz7/APvuvvCi&#10;gD84/GPwr8S+DkvZbvT9W8m3T59mgXLwv8nyJ9p/1Pzu+zf/AH3qrptp9hs4Lffv2J87/wB9/wCO&#10;vpr9rbxiiQ6R4Vt5U3zP/ad2m/8AgTekKbP9/e/+/ClfONABRRRQAUUUUAFFFFABRRRQAUUUUAFF&#10;FFABRRRQBT1KO7ks50snhS6/gef7lc9oeh3sF/AmoafpPkW6b4bqyTY/nfx/52fx11tFAENTUUUA&#10;c/4j02X+xNUitIvPS4t5k+yp/fdPvp/n/wCzyPhJof8AY3gy13o6T3f76benzp/sf+OV2qSbH3pV&#10;Kex/ePLbv5E7/ffZv3/79AHhvxijij8bTvEjo/kpv/3/AP8AY2VhWPjTXbGF4otTmeB/+WE375P+&#10;+H+Suy+JvgrXdR1ufVYrL7VA+xP9Ffe/9z7leZPG6ffR0/36AO80b4xa3pvyXezUYPk+/wDI/wD3&#10;3Xc6d8bNCu3RLuG4sv8AbdN6f+OV4XRQB9P6b4q0zVYXlspZrqBPvzQ28zon/A9myr39o2X/AD92&#10;/wD3+Svlixu7jTbxLq0uJbW6T7k8LujpXcaH8bPEujokUssWqQImz/Sk+f8A77SgD2v+1bffsid7&#10;p/7lqjzf+gVzXiD4qaF4f8tHlmup3/5YwJ86f7/9yvGPE/xK8QeLt8V9evHav8n2W1+SHZ/7P/wO&#10;uXqwPV9c+PVxJvTStPSD/pvdfP8A+OVweq+Mdb1mbzrvULh/9x9n/oFYlFABX0n8MtkngDSEdN6e&#10;S/ybK8K8P+A9d8Ruj2mny+Q//Lef5E/77r6C8MeGJdG8PWWmXdwk6W8PzpAmxHffv+f/AClEwKXh&#10;XTbi0+228X7iGJ/ssN19/YiO+zZ/f+SuotIEtbaCJPuQpsSnxxpGmxERET+BKlqACvHfjb4g8+/t&#10;dHil+S3/AH1wn+2/3P8Axz/0OvVtR1GLSrCe7uHRIIUd3r5m1XVbjXL+e9u33zyvvoAq7H/grLgg&#10;fw5vuIvkeZNldL4csX1LWILdE3//ALFWviNoH2XTbVPuO83yf98VcgKNrB5iTv8A3Hr9+q/BmxtE&#10;/wCESvbt/v8A2jYn+39yv3mqACiiigAooooAKKKKACiiigAooooAKKKKACiiigAooooAKKKKACii&#10;igAooooAKKKKACiiigAooooAKKKKACiiigAooooAKKKKACiiigAooooAKKKKAPm79u/xPF4f+BE9&#10;p8/27WdRtrKzdNvySpvud7/7Gy2evzFne0vpp7i3sksrWZ3eG13vN5KO/wAib3+/s+5vf+5X6E/8&#10;FPbs2vwI8OujbGPieFM/9ud5X57JGiJsT7iUAM1G7vU0G9srfULu1tZoX3wQXDon/fFfYP7L3jv/&#10;AIQ7wlqMVw+z7RffI/8AfhSFE/8AQ9//AHxXyD5iR/O/99K6vQPHEtjYeUj/AHHf/wBDegD9DrT4&#10;028n/LWtu1+L9vJ/y8V+elr8SpU/jrYtfijLH/y1egD9B4PijaP9+VKy/AepReI/Gfj/AFVJZpJ4&#10;b620XY/3Ehhs4blNn/A796+I7T4vyx/8vD19W/smarca58K5767leeeXVrx97/3PO+T/AMc2UAe0&#10;UUUUAfl98Xv2gbcfGPxlb6xa3089vrNzbPOmz7kLvCnyf7iIn+3s3v8APWLa/HDwvOm95bu1/wBi&#10;a3/+I315f8d/+S3fEP8A7GLUv/Sl64igD6etPib4Xvn2xa3bo/8A023wp/4/WpaeI9KvvL+z6rYz&#10;732fJcJ89fJtQ0AfZ1FfHlpfXdjve3uJoHf7+x9m+tSx8eeI9N8j7Prd9+6+4jzO6f8AfFAH1fRX&#10;zPB8YvFcD7/7QR/9+3T/AOIrYtfj9rqbElstOuv7/wAjo7/+P0AfQFFeJ2n7QT7P9I0Te/8AsXGz&#10;/wBkrag+P2hO/wA9lfIn+4j/APs9AHqVFcLafGbwpdIjvey2rv8AwT27/wDsla9j8Q/DV9N5UWt2&#10;Kf7c02xP/H6AOjoqnBqtld7Ps97bz7/uPDMj76uUAFFFFABRRRQAUUUUAFFFFAENU9V0DTNY2Je2&#10;UN1s+5vTfsrSooA8+1L4LeH7ve9v9rsv7iQzb0/8frnp/gLcbHe31iF/+u9vs/8AZ69iooA8Jn+C&#10;fiCBN6y2M7/3Emf/ANnSqv8Awp3xN/z72/8A4EJX0BRQB892nwP8Rz/I72Nq/wDB50v/AMQlbFp+&#10;z7qEib7vVbSD5/8Alijv8n/jle2UUAeW6b8CNKg/4/dQu7r/AHE8n/4uuv0fwB4c0N0e00q389P+&#10;W8/75/8Ax+ujrmfE3i3+w7yDT7Sym1TVLhN6WsL7Pk/23/4A7/8AAHoA6Cpq49PHFxp15BF4g0d9&#10;EgmfYl19pSZP+B7PuV0l3fQ2NhPd3D7IIYfOd/8AYoAuUVQ0bWLfXNNgvbTf5Eyb03psqzQB5v8A&#10;GnxH9k02DR4n+e7/AH03+4n/ANn/AOgV4/Wt4u1//hJvEN7qH/LB32Qp/sJWTVgeufsveEU8Y/EW&#10;9t3TzHt9Lmuk/wB/zoU/9Ad62P2pPCv/AAjmq6DZeVs/czTO/wDf+5/8R/4/XqH/AATcgsp/FvjX&#10;7aib0sbbY/8AwN64n9u7XLfVfjlqNvbxQpBpNjbaejp9+b5PO3v/ALf77Z/wCoA85u9KmsfghpGp&#10;v9y+1HYn/fc3/wAZr9vq/Hr9oXQIvCvwi+CllbxPBBd6W+oOiO+x3dIX3/7++Z/++6/YWgAooooA&#10;KKKKACiiigAooooAKKKKACiiigAooooAKKKKACiiigAooooAKKKKACimUUAPooooAKKKKACiiigA&#10;ooooAKKKKACiiigAooooAKKKKACiiigDyX9pT4a6N8U/g94j0rXbczW9vbvf20iPskt7mFHdHQ/h&#10;j/dZq/IS11K3ntoHS4hfen9/+Ov3Sr8gv2lv2HvGXwo8c3X/AAiHh/U/FHhG+kmudOfSLGa5exT/&#10;AJ4zbN7ps+RN/wDGn/A0QA8n1mfyLDf/ALaVzT655Dum+jxH4H8UeCoU/tvw/q2g/a96Q/2naTW3&#10;nf8AfaV55qWpXH2zen3Nif8AoFAHpSeI/wDbq6niP/bryKPXJU++lTJ4jeP7++gD2GPxP/t16T8M&#10;v2qPFHwn0d9C0rxBb2tq9x5yWt0kL7HdE+5vr5fTxP8A7dUtcd5NYvd//PbZQB+h2h/8FCvGH2z/&#10;AImGj+Gb21RH+SyhuYZnf/feZ/8A0Curg/4KHS70+0eBInTf87prOzYn+55Pz/8Afdflr9z7nyVe&#10;tdVvbT/VXtwmz7myagD0z4qa5aeKvid4v1qySZLLUNWvL2FJ/vojzO/z/wDfdczUUc7zwpK/zu6b&#10;3qWgAooooAKKKKACiiigAooooAhqaiigAq5Y65qGmo6WmoXdrv8Av+TM6VTooA6O0+JXiixmSVNb&#10;u32f8933p/4/WpB8bfFcCfPd291/13t0/wDZK4iigD1K0/aC1WN/9L0qxdNn/LF3R/8A2etCD9oV&#10;P+XjQn/4Bcf/AGFeO0UAe+wfHfw5P/rYr6D/AH4U/wDi617T4v8AhS72f8TXyHf+Ca3dNlfNdQ0A&#10;fWUHjTw/db/K1ux+T/p4StSCeKdEeKVH3/c2P9+vj+mxyeQ+9PkdP40+SgD7I8tv7lR18n2virWr&#10;GHZaaxfWqP8A88Lh0rYg+KniuB9/9sPI/wD03RHoA+nqK+eLT45+JYIY0dLG62fxvD87/wDfFalj&#10;+0LqHnf6Xo9u6fweRK6f/F0Ae50V5Ha/tBafI6LcaVcQf89nR0etu0+OHhe7373u7L/rvD9//vjf&#10;QB6DRXJWPxU8Kai6ImsQo7p9yffD/wCh1qQeKtEu03xaxYyJ/sXKUAbNY13pUv2/7XaSpBI9wj3O&#10;9N/nIibNla/303/wU6gCnfWNvqVs9vcRb4HTY6Vw7+H9b065TRPOmutBd0e2mRN7wun3Ef8AuJv2&#10;f8ASu+rh/iF4g1jQ7myfT/tCQeS7zPBDvR/8/J/339ygDtoIEghSJN+xE2fO9ch8V/Ef9jeGHt0f&#10;ZdX37lNifwfx/wCf9utTwddXeo6VJdy3b3SO+yHeib02fI6b0+/8++vHviV4j/t/xPP5T77K0/cx&#10;bP8Ax96AOVoqvfTvBZvKn8Hz1JBOk8KSp9x031YH0Z+x94ui8HTeK7t3SB3S2Tzn/gT99v8A/ZK8&#10;18W3178VPiQn764nvfEOqbE/jdPOfZCif99oif7iVz3hjxHLodhqNlF8n9ooiO/+x/l3/wC+67/9&#10;nDTk1/466DfSoj2ukv8A2g+/59nk/cf/AL/bKgD2P9qXwtD8Z/2y/DHw70iP+zRbWNhozpbRf8e0&#10;Pz3Luif7EM33P9j/AH6/URPuV8S/sQeBpPHHxD+IXxrv5WmTVb6bR9GMkxdxbK67pGRvu/KkCJ0w&#10;N67NmyvtqgB9FFFABRRRQAUUUUAFFFFABRRRQAUUUUAFFFFABRRRQAUUUUAFFFFADeoFZOuanbaN&#10;plzf3kjRW9um93RHc8f7CfM3+7V+5uo7WB5Zm8uNF3M5/hr5a8QeKNR+K3iK9vbya4h8N2lx5On6&#10;S0eIJnhfel4+9Efzv9h/kTZ9zem+tqFKVafKYVZ8kTp9e+OHiO81K4OiWen2OnQSYtm1OKaaa5T/&#10;AJ7FEdPK3n7i/P8AJ9/Zv2JdtfjvrEawifSrKf8AveU7xb/937+2uNktaj+y/WvdWEpfynn/AFiZ&#10;6jY/H61kgb7Vo1zA/wDCkMySfz2Vp2Xx08O3Uu24W909Nud80O9T/wB8b68Y+yUySxqZ4GkH1iZ9&#10;AxfFzwpKPk1hM/7cUi/+y1tWPivRtSeRLXVrKd0++sFwj7a+YPsKUySxTZWH9nR/nL+tyPrSOVJk&#10;3KysjfxLUikV8iR2PkTJLF8k6fOjp8jpWmniLX037dd1P5/+nt6w+oS/mL+tn1Xikr5stPij4utC&#10;n/E085FXbsmhTr/3xvrRg+N3ieCPDJYzfNjfNC//ALI9YywNU2+tQPoPJoya8V/4aCuovvaEr/W5&#10;2/8AslX7H4+ae6Rfa9NvYZcfvEg2Sov/AAPcn/oNZ/Vav8pp7eB61Rk1wFp8a/DEyOJri4tdvaW3&#10;d9302bq17X4j+GbuNGXW7VA3TzpPL/8AQqx9jOH2S/aROrorL0vWtP1iF5dPvre+hRtjSW0quu76&#10;rWlvFQXcdRTA+7pRQMfRRRQAUUUUAQ+T/tV+fHx+/wCCZf8AwsD4lan4j8EappWgadqLm5l027D7&#10;Iblvnd02o/yO/wA+3+A/cwnFfobTKAPyQ8Tf8Erfiro9hdXGn3XhzXni+5ZWV86TTf8Af6FE/wDH&#10;689vv+CeXxwtZdv/AAgkzv8A9Mb6zdP/AByav2xo2L/doA/n+1j9nH4haJbmfVfAXibTLVn8tZr3&#10;RrmFGf8A33T/AGK891y0uLTWL2G7heC6Sb50dPnR6/pDdPl+Wvxt/wCClHwIuvh78fbzxLp1iItB&#10;8Uw/2mGFzvxeb/8ASfkf5/v7H/7bfJ/cQA+QaKs/2Vdyf8u83/AEqr9z7/yUAdXa/wDHnB/uJVmq&#10;1p/x7Qf7iVZoAKKKKACiiigAooooAKKKKACiiigAooooAKKKKACiiigAooooAKKKKACiiigAoooo&#10;AKKKKACoamooAdBfXFq++3uJYH/vo+ytS08a+ILVESLW9QRE/g+0PsrJooA7CD4xeLYH3/2mj/79&#10;un/xFalp8e/EECQedb2M+z777HR3/wDH687rSeC0+zI6fxo7v8n3P7mx0egD0aP4/Xc9tPb/ANlQ&#10;pdOmyGZJvuf8A/jrirW0l1K8gtLdN91M+xET+N3rnrT/AI+Up/iDXJdHSCW3d0n87ejp/BsqwOl8&#10;ceEtT8IzT6ZqcSQTy2m9Nj796P8Ax/8Ajj/98VzWgb/7Htd/z7Pk/wDH3r1f4zeI08WzaJqaSo7z&#10;WOx9ibP9v/2evMtOg8izRP8AbrSfxAWv4a9h+DOnanBoN9/ZUW/XvElwmhaX8/8AG/yf+h/P8/8A&#10;zxrx5Nm9PN+5/HX3N+wD4KX4gfEd/Ewsng8N+DbfybEz/flv5t6b84+fZDv/AOBulZgfdvwm8AWX&#10;wv8Ahz4c8LWAiMOk2KWxkhg8lZZMfvJdg+7vfe//AAOu0piZ2fNT6gAooooAKKKKACiiigAooooA&#10;KKKKACiiigAooooAKKKKACiiigAooooA8J/aD8TS3Q0zwNZK8txrEqHUT5O9Fs8/Oh+f5N6JN99H&#10;R0hkR/vpvwNN0a30rTbWytIkgtbeFIYUT+BEqn4TF34z8V+IPF99FsN3K9rYn50zbb/k+R/ufIls&#10;jo//AC2SbYib/n7GSx/2K+kwlLkieLiJ88znZLWmfZfrXRfYf9io5LH/AGK7DE557Xy6j+yff+Sp&#10;PGuuf8Ido/23yknnmfyYd/3N+x/v/wCx8lfOfxD8aeI7uwSKXXb6De+//iXzPZ7Pv/Ijw7H2fP8A&#10;xv8A7++lOfIVCHOfRH2XZ/BTJLT/AGK+X/DPjHxLoySfZPEurb5v4727e82f7nnb9n3/AP0Cve/h&#10;d44uPGkN1b6hbwpe2/z77VNiOn/A3f56zhPnDk5Dovsv1qOS0/2K3vsP+xTPsldBJg/ZfpTPslb3&#10;2X6VH9koAwZLSmfZP9mt77L9aY9rUAYP2T/YqP7D/sfpW99l+lMktaAMF9OT+5U1rNe6e/m2V7cW&#10;T7Nm+2ldPk/4BWr9l+tR/ZKn2aZdx8HjTxLartTWr3Z6vNv/APQ617H4ueLLF3aW9hvk/uXVuibP&#10;++NlYX2X6Uz7JWP1aD+wVzzOwtfjvr6Tp9osLKaD+JER0dv+B7//AGSteP8AaDxv83QmT+7sut+f&#10;/HK84ktaj+yf7FZfU6LNPrEz16y+POiT3CR3Fpf2S7MvK8SOv/jj7/8AxytaH4y+FXHzakyfN/Hb&#10;Tf8AxFeESWn+xTPsv0rH6jAv6xM+mIvGugTtsTW9NZ/RbtD/AFrRs763v4BNbzRXETfxxOHWvlKS&#10;x/2KZHY+RMkqfI6fcf8AuVjLL/7xf1s+uvMFHmCvlJNV1iD/AI99V1CD/cu3StS1+Ivi2xhSJNXl&#10;dE/57Ijv/wB9ulZf2fPoafWoH0zUVxaxXUeyeJJk/uOm6vnqy+M3iqyidZXsr07/AL9zB9z/AL42&#10;VtW3x91KJv3+kW86eqSsn/xdZPBVkX9Ygdx4n+C3w98cXLXPiHwL4d1u7eHyTc6jpcM02z+7vdNw&#10;+9XBap+xD8EdZiSK58AWSFW377S4uLZs/wC9C6Gtux+P9lJEftuk3FvJuxtt5UmX8zsrUsvjl4av&#10;JHWY3divZ5rfeG/743Vh9Xqr7JftYH4q/GHQ7Lwt8XPHGi6ZD9l0vT9cv7K0g3u+yFLl0RN7/P8A&#10;cSuSrtPjvfRaj8b/AIh3du++C48RalMj/wCw9y9cXWJuFFFFABRRRQAUUUUAFFFFABRRRQAUUUUA&#10;FFFFABRRRQAUUUUAFFFFABRRRQAUUUUAFFFFABRRRQAUUUUAFS/bpUTZ8j1FRQA60/4+UqbVdO/t&#10;HyP7iVDaf8fKV6No3hh7rSrWXZ/rk30AchBfPfbLd/8Al32IlPu08ibyqZ4ZtfP8QukXz+dd/J/3&#10;3V3xBsj1i6RP4H2VYGfvRPv1+z37J3wob4L/AAO8P6BdRpFqksX2/UZI7fyme5mO9t/8TlFMcO9+&#10;dsKfcxsT86v2Gvg3J8Wvjrpl1O5j0bw06axdEYyzo/7mHlP432f8AR/uPsr9fkTZRMB9FFFQAUUU&#10;UAFFFFABRRRQAUUUUAFFFFABRRRQAUUUUAFFFFABRRRQAUUUUAeReG/CqeHNAstP+R3t4f30yRbP&#10;Om/jm2f7b/P/AMDrRex/2K6n7DUcljXuwxB4Ryj2P+xUf2H/AGK6h7GmPY1usQQef+KvBdl4u0ef&#10;TL1JkR33pNC+yaF0+46PXgPjj9nDxhd3iJpsumavZIn3972038f/ACx+dP8Age//AIAmyvrp7Gof&#10;sNKVWMyz43039mzxx9pgR4tJtbXfsmea7ffs/wBhER9//A9n/wAR7j4A+F9v4E0ryvN+26jN89ze&#10;+Ts3/wCwn9xP9ivVJLGo/sP+c04TjAXOcu9lTPsP+zXUPY1D9hrq9tAk5qSx/wBioPsP+x+ldRJY&#10;1H9ho54Ac39h/wBj9KY9j/sV0n2KmPY07oDl/sn+xR9l+ldD9hpj2NWBzX2X60yS0/2K6WSxqP7D&#10;/nNMDm/sv0qOS1rpfsNQSWNAGD9kpklpW99h/wA5qP7DQBhfZKj+y/St57Gm/YagDA+yUz7L9a3v&#10;sP8AnNRyWlWBg/ZKZ9l+lb32SmfZfpQBgyWtR/ZfrW99kpn2X61AGC9rTJLSt77JUf2X6UAflF8W&#10;P+So+Mv+wzef+jnrmK6r4vR+X8WvGqf9Ry8/9HPXK18nP4z6CHwBRRRWYBRRRQAUUUUAFFFFABRR&#10;RQAUUUUAFFFFABRRRQAUUUUAFFFFABRRRQAUUUUAFFFFABRRRQAUUUUAFFFFADrT/j5SvtLRvhkm&#10;m/CjS9b+yb/K0ZNQ2P8A9cd9fFtp/wAfKV+t37TU+j+Ff2dfFeoIkN1PNYpp8ULvs+eZ0h/8cR3f&#10;/gFAH5p/CvQ31Xx5pdpF9997/P8A7jvWR4xj8jxbq8Tp/qbuZNn+49e3fshaHFqXxI8Q3txbxTpp&#10;mhzTIj/398P/ALJvrz/9nz4Yz/Gb4xeG/CpN29pd3O++nh+/FbJ88z7/AOD5P4/77pVgfpB/wT8+&#10;Eq/Dr4EWOtXCx/2r4pdNTlk8rY/2bZi2Tf8Axrs/e/WZ6+par2tuLWLy0wEX7q/3asVABRRRQAUU&#10;UUAFFFFABRRRQAUUUUAFFFFABRRRQAUUUUAFFFFABRRRQAUUUUAU/LpPIq1t9qNoq+c5Pq5T8io/&#10;JrQ2ijaKvnI+rmf9kSmfYkrQ2UbKfOT7Iy/sP+c1D9hrX2/Wjb9av2rM/YmO9jTfsNbHlU3yKv2r&#10;I5JmFJY1H9hrofJpvkVftjPkmc19h/zmo5LGul+yp/cpn2VP7lafWCOQ5r7DTHsa6T7ClH2FKv6w&#10;HIcv9h/zmoX06uo+w0z7D/sVqsQM5aSxpkljXUf2b/s1BJY/7FaLEAc3JY1G9jXSvY/7FQPY/wCx&#10;WqxBBzf2H/Oajksa6V9O/wBimfYf9ir9sBzX2GmSWNdJJY/7FM+w/wCxV+2iBy/2GmfYa6iSx/2K&#10;g+w/7H6VanADmpLGmSWNdI9j/sUySx/2KOcDmvsNM+w10r2P+xUD2P8AsU7gfjZ8Zv3fxg8c/wDY&#10;cv8A/wBKXrkq7D42R+X8ZvHif3Nfv/8A0peuPr5Sfxn0EPgCiiiswCiiigAooooAKKKKACiiigAo&#10;oooAKKKKACiiigAooooAKKKKACiiigAooooAKKKKACiiigAooooAKKKKAJdNk8u/gf8A26+3P2qP&#10;i3L4j8H6RoMUvlwTXf2q42Ps3oibNj/7G99//AEr4jsf3d5A/wDt16H4x8Yv4quZ7p/k3p5EKf3E&#10;/wA76APd/wBnqNPCv7KXx78Zy7Z31OFNCiR0/wBTvR0fY/8AH/x+Q/8AfCV73/wTK+FKaD4I1r4g&#10;3iRPca9N9isj5GXhtoXfftf0eb+BPk/cp/H8ieEf2HqGs/s6/Cz4WaOj2ut+NNc+23Hkp/rk/wCe&#10;02z76Ij2z/P/AHP9iv048EeEbTwN4R0Xw9YtK9npVlDYRPKV3uqIEDNtH3uKAOlooooAKKKKACii&#10;igAooooAKKKKACiiigAooooAKKKKACiiigAooooAKKKKACiiigAooooAKKKKACiiigAplPooAZRs&#10;Wn0ygBCtG2lp2RTI5SLy6PKqTAoxSFyxK/kUuyrH4UY9qvmI9kit5NN8urW2ko5yPYoq+RTPJWru&#10;32o2inzi+rmf5NH2RKu7KPJqucy+rmd9iSmfYUrT8qmeTT9qZ/VzM+xJUb2Va/lUeVWqqsj2Jjf2&#10;d/s1BJY1u+TR5NV7VkexOeexqGSxrpPKHvUf2UVf1hh7M5uSxpj2NdR9kSoPsKVf1gOQ+R/Hv/BP&#10;j4a+O/FGta/Nc65pl9qtw9zMtndp5KzP9903o7/f+f7/APHXnniT/gl94dung/sHxvq2mbN/nf2j&#10;Yw3m/wDubNjw7P8Ax/8A+L++HsaT7DWX7uRftZn5oaz/AMEwPFECT/2Z410m6dN/kpdWk0O/5/43&#10;Tfs/8frhNf8A+Cd3xd0a8S3srTSdeR03/atP1HYn+5++RH31+s/2GvKv2iL9dO+GeqadLb+fHrf/&#10;ABKXR/uMkyP53/kFJv8Agez/AIAezpM0hVmfkNffB3xhpsKPLokz+annokMyTPs/3EffWV/wr3xR&#10;sd/+EZ1bYnzu/wBhm/8AiK+wp7t7rVdRu0t0eeW4Syt0T5HuXR9iJ8/8bzO6J/B86V9LeDvCv/CK&#10;+G7LSk2O8Sb5p0d33zO+93+f/beuiGCjMv6wfkMnz/cpK/YTWdAsvEEKW+p2kWowI+9Euod6b/8A&#10;gdcvqvwT8Cawl0l34M0F/tCOk0/9nQpN8/8Atom9H/26j+zpfzC+tn5SSfJUtfpJd/sffCy62bPC&#10;/kbP+eF9cpv/APH643Vf2CvAl1572Wq69pzu+9P30MyQ/P8Ac2eTv/2Pv1H1GqdH1uB8G0V9lX3/&#10;AAT4sp5k+yeNbi1TZ86T6Wk3/tZK42+/YK8ZwO/2TXdDuk3vseZ5oXdP++KwnhKsPslfWKR8z0V7&#10;frP7GHxQ068SK30qx1SD/n6stRhRP/I2x/8AxyuR1L9nf4l6VDHLL4M1Z9/8Flb/AGn/ANA37Kxl&#10;RnA09rA8+orS1XwlruhzTxahomo6dPCm+ZLq0dHT+P599ZtR7NlXCiiikMKKhqagAooooAKKKKAC&#10;iiigAooooAKKKKACiiigAooooAdaf8fKV0mh6M/iDWLLT4t++4m2fIm/Yn8b1zdp/wAfKV6F4Avr&#10;fSrl7iK3fUdel/c6dZQQu7u7/J9xP9/ZQB96/sbeC4fHnxf1jxu9on9keEbRNC0t9+//AEx03zP/&#10;AL6Quif8Dr7kT7lec/Ab4cyfCn4T+G/C8ks091a2/m3k0+ze1zNI00/3Pl/1sj/4tXpNABRRRQAU&#10;UUUAFFFFABRRRQAUUUUAFFFFABRRRQAUUUUAFFFFABRRRQAUUUUAFFFFABRRRQAUUUUAFFFFABRR&#10;RQAUUUUAFFFFABRRRQAUUUUAFFFFABRRRQAUUUUAMop9FADKXYKdRQA3YKNgoyaMmgnlQ3yx60eW&#10;PWnYFJTFyxGbKPKFPp2RSFyFfZSeRU9FXzEexKvkV8pftY+L1h16202B7mT+x7R7x083ZbSXMz7I&#10;V3/wOmxx/sJcfx7/AJPraRgor87vi74pXxp8Qb2986LUYL7UZrq3ntn32b2cOyGHY+/+NPJm/wB/&#10;e6fwV1Yf35mM48hL8EvByaz4t06L909loMKXUyPCj/OibLZP++97o/8A0xr6W+y/WuJ/Z68OPa+A&#10;/wC05n3vq1w90nybNkKfIn++j7PO/wC21em/ZK+hhE86ZiPa0z7L9K25LSo5LWtSTF+yVH9l+tbf&#10;2X60z7JQBgyWlR/ZK3vsv0pn2SgDBktKZ9kre+y/Wo/slKwGD9keszxB4K0TxP5H9saPp+r/AGff&#10;5P8AaFok2zf9/Zv/ANyuuktKZ9krPkQ7nkuq/s9fDrWbae3uPBmjbJvnfyLfyX/v/fTY6f8AAK43&#10;Uf2MPhlfOj2+lXenxomzyIL6Z0f/AL7d6+iPsv1pj2tR7GH8g/bTPk7Wf2CvB89m6aZruuWV0770&#10;e6eG5T/vjYn/AKHXKXf/AAT8f79l41R/k/5b6X/H/wB/q+2fsv0qP7JWH1Sl/IafWJn58X37CnxA&#10;sYUeLUNBvfn+dILuZNn/AH3Clcvqv7IvxV0rz5f+EcS9tYU3+dZX0L7/AJP4E373/wC+K/Sz7L9a&#10;5fX/APia6r/Ynz/ZUt0urv76b/n+RN/8aPsm3p/c2I/yP88fUqRf1uZ+X918MvGGnbPtfhrU4PNT&#10;en+iO/yVg3djd2MzxXFvLA8L/OjpsdK/Qf4lSSx+MJLSWKFES0he38j/AJ4vv+//ALe9H/4BsrmJ&#10;0SdNjpvT+49cU8EdUMQfClTV9m6l4Z0fUXR7vSrG6dPuPPbo9c1ffCfwldff0K3T59/7h3T/ANAr&#10;P6pMv6xE+V6K+ir74F+F57nzYori1T/nhBN8n/j9c9ffAHTP+XTVbhP+u8KP/wDEVj9XmX7aB4tR&#10;Xp118CLpHf7PqsTp/BvhdKz4/gf4lnmSK0+yXr/7E2zZ/wB91HsZmntYHA0V3V38CPHdrC8r+H5Z&#10;0T/nhMkz/wDfCPvrBu/h54osX2XHhrVoHf8Av2L1HJMXOYdFNf8AdvsdHR/9z7lH8VRY0JLT/j5S&#10;vrf/AIJ3/CVPH/xxHiK9jVtL8LRJfbHUOjXbb0tk57J88qf7cVfJEH+vSv0y/ZY0jWvg98KLG1gl&#10;l0/UdSd9QvUnRN+9/uJsdPk2IifJ/f31tSozrfAZzqwh8Z900V4Na/GDxFawlXe1upP788X/AMRs&#10;rRsvjfqaNJ9q023uk/g8l3h/+LrWWCrGP1iB7Ril59K8stfjhakL9o0u4Q/xeVL5mK1rL4x6Bdhz&#10;K11Ylf8AnvDnd/3xurF4erD7Jp7aB32KMVyNn8TvDlxMkKamisw4Myui/wDfTACtaLxTpFwm6PVL&#10;KZP+mdwjf1rPkkVzRNmio45EdNyn5aXzBUmg+imU+gAooplAD6KZT6ACiiigAooooAKKKKACiiig&#10;AooooAKKKKACiiigAooooAKKKKACiiigAooooAKKKKACiiigAooooAKKKKACiiigAooooAKKKKAC&#10;iiigAooooAKKKKACiiigAooooA4b4xeJZvCPw38QalaELfLb+Raen2mX9zDv/wBne6V+f8ljcar4&#10;k/srSvskE++20yxtXT/RoXfZsd9n8H75P+AJ8lfXP7VWuT2vhXRdMgv4LVrrUfNu4WKB5raFGf8A&#10;4Bsma1ff/wDFbH+fv2cdAXxN8TdLu2srj7LaJc608c8PyI7/ACIk33/n3zb9n9+H5PuV6eE0hznF&#10;iD6y0rw/b6NpVlp9pEkFraQpawon8CImxKk+w1sZpvl12qpJHnmK9jUf2Gt/y6j8j/YNa+1IMH7J&#10;TPsv0re+z/7FH2Vf7lX7YDnpLV6j+y/Wuh+ypTPsKVftgOe+yVBJa10v2H/Ypklj/sUe2iBzX2X6&#10;0z7JXSPY/wCxTPsP+x+lWpwA5r7L9KZ9nrpPsP8AsUx7H/YrTngBzfkVH5NdFJY/7FRvY/7FFwOe&#10;eCuUvni/4SG9t0li89IYZng3/OiPvRH/ANz5H2f7j16M9j/sVxnjHQHsdWstbitUdHR7K+dPv7Pv&#10;wu/+wj70/wC3l330XA8f+L2hvBc2utxJvjfZZXHyb9nzu6Pv3/Im93T+P76fc+euAevpa60q31mw&#10;utPvYUurK7heGaB/uOjpsdK8K8ceCrvwdeIksz3tlcO/2e92f+OP/t/+h/wfxomE4FQmcvJVV6tS&#10;VVesTYqvWdPWi9Z09SBSnrR8I/u9YrOnq74R/wCQ3HQanqljU139z/cqGxqCe+l1J3t9M8mZ0+SW&#10;6f8A1MP/AMW/yfc3/wDA0+StTIwdZtE8QP8A2O6JdJ/rpk/54p/A/wDwN02J/wB9/wAD1nXfgTw1&#10;a7LS90TTrqB/3MN7PaQ70/uQu/8AwP5P/i/v9zY6Umm23lI7v8+93n+d3q1p3hx/GN//AGPD/Gm+&#10;7n/59of4/wDcd037P/sHo5ETzlLwx+y38LNV8PaRqH/COI7zQw3Xnw31z+++T/f+49e1R2mxET+5&#10;V6102KxtoLe3t4bWCFNkMECbEhT+4iU/yK3hCEDOc5md5NHk1e8mjya0JM7yKZ9nrQ8ih4KAM+S1&#10;pnkVp+RTPs9RYClayTWM3m28rwP/AH4H2VdTxFrUP3dY1BP+3h6Ps9M8ip9nBlc5sr8U/FUQ51Dz&#10;P+2UP/xFaFt8ZvEUKRpJHZXH992hff8A+OPXLeRUfk1h9XpfyF+2mei2/wAdJwP3ujrJ/u3O3/2S&#10;tSD43aUyJ5tleo/8YTY+z/x+vJvJpnkVj9RpM0+sTPbLT4w+Hpot808tqf8AnnNbuX/8c31rQfEH&#10;w7Odn9s2qH/po+z/ANCr56+z0fZ6z/s+Pcv63I+m7XWLK/hWW3vYJo2+68Mquv51d3ivlTyP4/8A&#10;lpU1le3ulu7WV1cWTv8AfeGZ0rCWXW2kX9bR9S7l9advFfNFr4w8QWrI0WsXfy/d8yXf/wCh1sWv&#10;xa8SwI++7iuv9+JP/ZKxlgaqNPrUD3/J9KSvEbf41ausqi5s7OSHHzLFuRz9GL4rVT47r/Fozf8A&#10;AbjP/slZ/VK38pf1iB61+FH4V51D8btDmb5re+h/2pIkx/6HV+D4q+Gpgkbag8EjfJteBxt/Hbtr&#10;B4eqvsmntona07ArBTxtoMn3da08/wDbylasFwl1EssUiOjD5XRtytWdiuctUUmaWkaBRRRQAUUU&#10;UAFFFFABRRRQAUUUUAFFFFABRRRQAUUUUAFFFFABRRRQAUUUUAFFFFABRRRQAUUUUAFFFFABRRRQ&#10;AUUUUAfF37X2trfeLpLKCVJ30/TIbVXhbH2Ga7mxN/wPYLWXY/on9+ug/ZK0GaPTvEutPL+4uLiG&#10;ySHZ/wA8U379+/8Aj+07Nn/TH/brx/40a+vi34j6peqraeZdTmmWGN9/2yG2T7Mjv/sOnkv/AN8V&#10;9Rfs96LYaT8H/DclnJ9ojvbf+0vtT/fl+0O8yf8AAP33yf7GyvWj7lKKPLqz9877ZT6k2CkrS5z2&#10;GUzZU+wUlFwsQ7KWptgqPZRcVhtJsp9GygCHy6PLqbZRsouFiHy6j2Cp9lLTAg8io/IT+5Vuk2VX&#10;MBS+yp/co+xJV3ZTafOBQ+xH0/Wql9o0V9bTW9xb289rMmyaGdEdHT+NHR/vpWz5dPxT9oyDyGfQ&#10;7jwtcwafL501l8kNpezzb3mf+4+/5/O/9Dq9PpVpqtnPaXdvFe2s3yPDOiOkyf7j/fr0bUdKtNVs&#10;J7S7iSa1f76OnyVwV14Z1PwlD/on2nW9L+5seXfe26b0T7//AC2REd3+d/O+T/ls71pCt/OB454x&#10;/Z3ljSS78L3e/wC/v0vUH/3PuTf/ABe/7/302V494j0PVfCrzpremXekeUm93uodkP8AwCb7j/8A&#10;AH+Svs/RtVstZ89bSXz3t32TQOmyaF/9tH+dH/36u+Z8nyVry85XOfBG9J0SWJ0eB/uTo/yPVaeP&#10;fX2rqPw88Kajf3V7d+GtGur24ffNdTadC7zP/tvsrEu/hl4P/wChU0P/AMF0P/xFRyF858Y3V3FH&#10;cwW7uiXU33Id/wA710Pg7wd4jvr9Lu30e4SD5087UP8ARk+5v3/P87p/tojp/wCP7Pqex8OaV4ch&#10;ni0rTLTS4Jf9cllbpCj/AO/sqlfJ/G6PRyBznmNr4LldP+Jrcb02P/otq7on8H33++/3H/uJ8/zo&#10;+xHrVkgSNNiJ5CJ9xP7iVtSSi91J9PsopdQ1DZveysovOfZ/ff8AuJ/tvs/3667wx8GNT1PZceIn&#10;/s+0b5/7Mtbn9986f8tpk+599/kh/uI6TfO6VTaRJ5tpfhzU/Ft5PZaVFseH/j4uprd3htt6b/8A&#10;gb/c/c79/wA6b9iPvr2fw/4LsvDNh9nskf5/nmmf79w+z77v/n/Y+T5K7Kx8OWWj2aWVlZW9lZI7&#10;ukFrEiInz7/uJ/tvv/4HU8ljWsHFkHMf2b/sGo/sLf3K6j7DUMljWvOBy/2H/Oaj+w/7FdRJY0z7&#10;DTA5eS0/2KPs/wDsV0MljTP7Opgc75FM+z10T6dUEmm0AYn2emeRW19hpj2NAGL5NHk1ryWNM+zf&#10;7FAGP5FHkVqSWlM+yUAZ3kUzy60PIo8igDP+z0zyK0Ps9M8igCl5FR+TWj5FM8mgCj5NM8itHyaj&#10;8igCl5FM+z1oPBS7KAMvyKTyHR96Psf+/Wj5dH2es7ICO11jVbL/AFGpXcO9/n8m4dN9ey/CbV7z&#10;WtEupr+4a5kS42K7jlfkSvG/Ir174Mx7NAvf+vs/+gJXm42EFSudOHnPnPRKKKK8I9cKKZRQA+ii&#10;igAooooAKKKKACiiigAooooAKKKKACiiigAooooAKKKKACiiigAooooAKKKKACiiigAooooAZWH4&#10;y8Qf8Ip4U1jXWt3uk02xmvPIT78mxC+0f981uV5N+0pq15pnwj1r+zpil1dPa2T/ACphoXuUS5Hz&#10;/wDTEze/9z5sUoazA+G5bK61PWrLS5LtNQ1CVLPSVnL7P9JuX2f8A3v9m/8AHK/RyPZ/B/q6+GPg&#10;Pp7eJfjRpD2Vu89quo3FzfO//LFLeF4d/wD3+hhT/ge//c+64/3iV7FX4jxZjNlGyn7KP+A1ncgg&#10;8ujy6n2UbKLhYg8ujy6n2UbKLhYg8umbBVrZ/sfrUfl/7FO4EOwVJT9lGyncCDYKNgqfZSeX/sU+&#10;YCHYKNgp/l0eXRcBmwVHsqfy6PLouBBso2VP5dM2CncCPZRsqTYKNgouBja14Z03XhC97aLPJbb/&#10;ALNNG7pPb702PsdPnT5P7lczd+ANTstOnTR/FFyl18ht/wC2rdL22iT+4+zyZpvk+Te82/8Ajd3+&#10;ff3/AJf+xUeynGT6AcNYeFvECWCRX11pl7dD791a281mj/8AbF3fZ/32/wD7JSz+DtVk/wCWtp/3&#10;2/8A8RXcbKNla+1mB5fP8L/EF9qsD/27Y2Wl/cuLWHTnmuX/ANtJnm2J/wADhetDT/g7pFvefa7q&#10;71TVH2bIY7m48lIv+AWyJv8A+B79n8Gze+/0DZRs/wBj9az55MDL0fw/pnh/SodN0rT7TS9Pt/8A&#10;U2VlCkMKf7iJ8iVe8tf7lTbKNlNAQ+XUewVa2Uzy/wDYp84EHkrTPsiVa8v/AGKNlVzgUvsv0qP7&#10;D/nNaOyjZT5wMt7GmfYWrU8v/Yo8v/Yq/akGO9i1M+wvW35dJ5aetX7VgYUljUP2Gug+zr/cFM+y&#10;r/cq1WA56Sxf+5Ucmm10v2Vf7lRvYp/dq/bAcxJY1H/ZldK9j/sUfYf9in7UDl/7Opn9ne1dO9l/&#10;sVD9h/2Kv2iA5eTTaZJptdP/AGd/s0x9O/2av2iA5f7DTJLF66iTTv8AYqD+zf8AYp3QHLyWL0z7&#10;I9dQ+nf7NMk03/YoA5p7WmSWldDJpv8AsUx9O/2KYHO/Z6Ps9b/9nf7NRyab/sUAYPkV6t8Ik8vR&#10;L3/r4/8AZErgH07/AGK9J+GEHk6Pdf8AXx/7IleZjv4R0Yb+Kdf5tG+s77UlSfa68bkOj2xoeYKP&#10;MFU/PpfOqOQv6wXN4pKq+fT/ADaXIX7Unp341X30b6XKX7Ump3FQedR51TyD9rEnwKMColfinbqC&#10;uYfgUYFM3UbqY+YkoplPpFhRRRQAUUUUAFFFFABRRRQAUUUUAFFFFABRRRQAUUUUAR9xXzp+2Brj&#10;WumeFtP+2fYoGubnUJX83YHSGHZsf/Y/0nf/AMASvotulfGf7Z2ty3vi+HTLoK+lW2kpBC6D5/tN&#10;3M6Oj/8Afm2/77f/AIBrQ1qkVPhIP2MdDubrxLqmtyh7Y2mkxwvAIsedNcyb3/4Gn2b/AMjfwV9c&#10;14Z+yPoNzaeDtX1S7jRBqN9/oxjf71uiKnP+1532n/gGyve9ldU5e+eRMr0uwVLRSERbBRsFP8uj&#10;y6dwGbBRsFP8unUXAr7KKsUUXAr7KNlOopgNoqxUWwUgGbKZsqbYKNgpgQ7KNlTbBRsFBJDso2U/&#10;ZRV3AZso2U+jZRcBmyo/Lqeii4EHl0eXU+ymbKdwI/Lo8upNlFFwINgpKsbKNlO4EGwUbBT/AC6P&#10;Lp3AZsFR7KsUnl0cwEGyjZU/l0zYKfMBHso2VP5dLRzAVNlGyp9gpKYEOyjZU+wUlO47EOyjZU+w&#10;VHsp3FYZspnl1NRsoAh8ujy6mo2U7gVvIpPJWp9lGyjnIKn2VPemfZUq9so2VfOBnfYUpkljWp5d&#10;M8uqUwMv7DUb2NbHl0eXT9sBiPYpUH2Gui8umeRWntQOdksa7TwTB5GnTj1lNZnkL61u+Go9lrJ/&#10;vVyYurz0jow38Uwvt3+3Ukd9/t1zSX3+3T/7R/266/YkHUJff7dPS9/265j+0v8AbNP+3f7f61l7&#10;FAdR9u/2/wBael9/t1zf27/bp/8AaX+2aj6uB1Ed9RHfVzUd9/t1J9u/2qj6uHOdQl8lP+1pXLpf&#10;f7dT/bv9v9ax+rhznQ/a0qTz6537d/t09L7/AG6z+rl80zofPpfNrE+3f7f60R33+3U+yDmmb3n0&#10;eZ71kfbv9unpej+9WfsjT20zU3Uu+s37clPS6Ws/ZD9saPm0b6pfa0p/nLRyl+2LvmCjzBVL7Qv9&#10;6n+bU8hf1gt7xRvFVfMp++lyF+1J/wAKPwqDzPel86lyl+2iTZFGRUfmUeZUl80STIoyKb5g9KPM&#10;HpT1DmiOwaMGjeKSkVzIH+61fn1+0hq8utfF7xDDezPdad/altbach+4iQ2yO6f+BMM3/wCxX6CN&#10;9xq/MPx74ti1HxBq/ipS93ZSvqWrW6TPsfyXm86H/c/cvsrswvxnPV+E+3/2bNEl0T4M+G0uLj7U&#10;93E+obz/AAJcu9yif8ASZE/4BXp2ysbwh4eHhbwxo+jeYtx/Z9nDZ+cibN+xETft/h+5W2VAqbnF&#10;Mbso2U+ipMxlGyn0U7gM2UzZU1M2UcwDNlFP2UU+YBmyjZT6NlHMBB5dHl1PsplHOBH5dHl1JRsq&#10;wI9j06pNtN2UXAbUNWKKAK9FWNlR+XQBHS7BT/Lp1MCLYKZsqxRTuBX2UbKsUUXAr7KKsVFsFFwG&#10;bKNlP2CkpgNo2U/YKNgoAj203ZTttLWlwGUU+ikSM2UbKfRRcCDy6WptlFO4EHl0eXU9FFwIPLpm&#10;wVPso2UXAr0uwVPRRcCDYKj2Vb2VH5dUmBHRUtFO4FfZRsqfy6PLo5gINlFSbBSUwGbKNlPpdgpc&#10;wEGytrQf9RJ/vVmbBWtov+pk/wB6sK3wHTh/jPFUvqf9url/t1SR6lXtnMdR9u/zip/t1cumo0+P&#10;UqAOo+3U+O+rl/7Tqf7dQB0sepVNHqVcp9uqf7d/nFAHUR31Sfbq5b+0aemo0AdR9uqSO+rmvt3+&#10;cU+O+pAdRHfVJ9url/t1Pj1Kp5AOojvqnS+rk476p01Gl7MDqPt1P+3Vy/8AaNTx6lU+yiB0sd9U&#10;n26uW/tGnpqNZ+xgB1kd9T/t3+cVy8epU+PUqj6uUdRHfVJ9urmo9Sp/27/OKj6uB0v26npe5rm4&#10;76npfVn9XA6X7V9Kf51c1/aNT/2iaz+rsfOdD54pfPrAS+qSO+qPYl85vebSebWL9u/zipP7RqPY&#10;i9rMPE3iCw8L+HtU1zUrg2um6faS3l3OEZ9kKLvd9q/NwqnpX5zeEoXt/H/h7zUzBLfaPpiRv/yx&#10;ea52O/8A5Gh/7819vfHjU7YfB7xXDeSItpcWT2cvmPs3pN+52f8AA9+z/gdfJPwBd5/jToktwnnw&#10;PqM3k7/9izf/ANAmR62ow5FI1cz76+10/wC0j2rC+10/7V9KfsTnNrz6f56etYqXVSfavrUeyA19&#10;9OyKyftdP+1fSo9kM08rRkVQ+10/7V9aXIxF2kwKrfa6PtdRyMCzgUYFQ/aKf5lLlAkpMCmeaKfk&#10;UALRSZFLSAKKKKAGbKNlPop3AZso2U+ii4DNlM2VNRRcCHZRsqamU7gM2UbKfRRzARU3y6n2UbKr&#10;mAg8ujy6noo5gIPLp1S7KZso5gG0U6ii6Ar0VY2UbKdwK9LsFP8ALp1VcCLYKNgqWm+XRcBmwUbB&#10;UtFFwK9FWKhoAbso2U6imA2inUuwUAM2UzZU2wUlBJFso2VNsFM2UAM2UbKdhqWtLlENJ5dT0UXJ&#10;Ia1dH/1L/wC9VDZWhpX+rk/3qwqv3Tpw/wAZ8n/a6f8AavrWD9rp/wBq+te2YG99uf8Av1J9ub+9&#10;WDHd/wC3T/tX0oJN77c39+nx3z1gpdVJ9q+tAHQpff7dP+3f7dc8l1T/ALV9KAOiS+/26fHff7dc&#10;99ro+11YHSJff7dSf2j/ALdc19q+tPjvqAOoTUv9upPt3+3XNfbqEvnoA6j7d/t0+PUv9uubjvqf&#10;HfUAdKmpf7dTJqP+3XL/AG6n/bqAOpS+/wBun/bv9v8AWuXS+ep/t1AHS/bv9unpff7dc19up/27&#10;/OKAOo/tL/aqSPUv9uuXjvnp/wBuoA6v+0v9s1Impf7dcvHfU/8AtGgDqP7R/wBqnpqP+3XL/bqn&#10;+3f5xSA6WPUv9unpqX+3XN/bqf8AbqkDqE1H/bp8epf7dcvHfU+PUqOQDjf2ndb2fCt9P2f8hPUb&#10;NN+//VeS/wBp/wDbbZ/wOvGP2YrH7d8SPtFxFvg0+0v5oX+55Nz9pRE/8cmmSu5/aX1y3k0Tw9pj&#10;y/6VNfPdJD/fhSF0d/8AvuaH/vuuQ/ZQ32l5qNvN8j6dpNgj/wC283nf/I3/AI/WXJaRt9g+qkuq&#10;f9q+lYP27/OKkjvq3sYm8l1T/tX1rB+3U/7V9ankA3kuqk+1fSsGO+p/2r6UcgG8l1R9rrE+11J9&#10;q+tZ8gG8l1R9rrEjvqPt3+cUexA3vtX0p6XVYv2uj7dUexA3vtX1p6XVYP26n/a6z9iBvfavpUn2&#10;usH7V9Kel9UexKN77V9af9qHpWD9q+tSfa6j2IG19rp/n1i/avpT0uqz9iBteaKf5q1hJd/7dP8A&#10;t1R7IZtZFGRWTHfU/wC1fSp9kwuaeRRkVQ+10/7V9aXIxF2kwKrfa6f9oqORgTYFGBUP2ke1P89P&#10;WlZgSUVH5op+5aLALSYFG5aX5aQxmyjZT6KBDNlGyn0U7gM2UbKfRRcBmyjZT6KLgQ7KNlTUUXAh&#10;2UbKfso2U7gM2UbKfso2U7gQeXR5dT7KZsp8wEfl0eXUmyijmAbRTtlGyi6AbUWwVLTtlMCDYKNg&#10;qfZUfl1VwGbBWhp33H/3qpnqKuad9x/96sanwm+H+M+GvtX1o+1fWsf7XUn2r6V75ga/2upPtf8A&#10;t1ifavpT/tdAG2l1T/tf+3WJ9q+tSfa6ANqO7/26k+1/7dYP2un/AGr6UAbyXf8At0fa/wDarES6&#10;qT7V9aAN77T/ALdH2n/brE+10fa6AN77X/t0/wC1/wC1WDHd1J9roA3vtX1p8d3/ALdYMd3T/tdA&#10;G99q+lSfa6wftX0p/wBroA3vtX1p/wBrrB+1fWpEuqAN77V9Kel1WD9q+lPS6oA3vt1Sfbv84rB+&#10;1fWnpdUEm/8Abqd9urB+1fSpEuqAN6O+qf7dXNfa6f8Aa/8AbqwOl+3U+O+rmvt3+3+tSR3f+3QB&#10;0n27/OKkjvq5r7d/t0/7d/t0AeS/tSajNBNpGpw7PP0/S7903/xu/kun/on/AMfrqPgJaW9ppur3&#10;cSf6VNNDavP/AH0RN6J/5Gf/AL7rz346ai+peNoNMuNk+nJp1s7wOn3/ADrmZHT/AL4RK7X4Jeba&#10;6Jrcro6QXeqO8L/89kSGFHdP+Bo6f8ArH7Zr9g9k+1/7VP8AtX1rno7v/bp/26rMjoo76pPt1c59&#10;uqT7d/nFWB0P26pI76ue+3U9L6gDoft3+cU+O+rno76n/af9ugDpY76j7dXPJff7dP8At3+3QB0v&#10;26npfVzX27/bqSO+/wBugDpPt1SR3f8At1zX27/bp6X3+3QB0v2r6U9Lv/brno77/bo+3f7f60Ad&#10;J9r/ANupPtdc39u/26m+3f7dIDovtf8At0kd1/t1gx33+3UiX3+3RZAb32v/AGqf9q+tYMd8n9+n&#10;/bv9up5AN77T/t1JHdf7dYP25P79SfbqOQDd+1/7VP8AtX1rB+11JHfVHsSje+10/wC1/wC3WD9r&#10;p/2r6UvYgbyXf+3T/tX+1WF9rp/2r61n7EDeju/9uiO7/wBusRLqpPtX0qPYgbf2v/bp/wBr/wBq&#10;sGO7p/2uo9iBvfavrT/tXtWD9q+tSfa6j2IG759PWZTWF9q+lPS6rP2IG156etP3Csb7V9ael1Ue&#10;yGa2RRWZ9q+lSfa6h0mBfyKMiqf2r60favrS5GIu0VV+10/7RU8jAnoqHz0p3np60rASUUnmrRkU&#10;hi0Um5aWgQUUmBRgUAN2UbKdgUtO4DNlFPoouAzZVmy+41QdxVi26fhUTN8P8Z+dXnVJ59ZXn0ef&#10;XvmZq+fT/tFZfnUedQBr+fUnnVkefT/tFBBqedT/AD6yPtFP8+gDX+0UfaKyPPp/2urA1/PqTzqy&#10;PtX1p/2ugDY8+k+1fWsj7RT/AD6ANj7RT/PrI86n+fQBqefT/OrI8+n/AGigDY+1fWn/AGusfz6P&#10;PoA247upPtdYnnU/7V9aANv7V9aI7usT7V9akSegDe+1fSiO7rE+1fSn/a6ANv7XT/tX1rF+1fWj&#10;7V9aAN77XT47usH7XT47ugDe+11J9q+tYP2unx3dAHkvxQk+1eNp/wDlpP8Aa7NE/v7E2Ps/9Df/&#10;AL7r034az+R4PtU/6bXP/pS9eQ+MZPP+KL/88/t2z/yn16V4KuvL8PQf7c0z/wDkZ6iBZ3/27/b/&#10;AFp6X3+3XPfbqf8Aa6sg6L7d/t09L7/brno76n/a6AOh+3f7f61J9r/26537dUn27/OKAOhS6p/2&#10;v/brnvtX0p6X1AHRJdU/7V9K537dUkd9QB0P26pPtX1rnvt1P+3UAdCl1T/tX0rno76n/bv84qwO&#10;iS6p/wBurnvt1TR3dQSb32upPt1YP2unx31AG99up/26sH7XUn2r61YHQx31L9urnPt1WPt1AHQx&#10;31Pjvv8AbrnvtdCXVAHS/bv9unpff7dc19q+tPS6oA6X7d/t0+O+/wBuue+3UfbqAOlju6f9r/2q&#10;577d/nFPjvqAOhju6k+0/wC3XN/bqmjvqAOh+1fSn/a6577d/nFSfbqAOh+1fWn/AGuue+3U/wC3&#10;UgOhju6k+11zsd9Ukd9U2A6GO7p/2uue+3U+O7o5AOi+1fSn/a6577XT/tX0qOSIG99rp/2r61ix&#10;3dH2r60exA6H7V9KI7usH7d/nFPju6z9iBvfa6kju6wft1Pjvqz9iUb32un/AGr6Vg/a6k+1fSo9&#10;iBvfa6f9q+tYP2un/avrU+xA3vtdH2usWO+p/wBq+lZ+xA2/PSjz0rE+1fSn/a6j2IG3vpyutY0d&#10;9T/tdL2TGa+8VPa1ifavpWnpj+Ykjf7VYTjZHTR+M/NH7RT/AD6zPPp/2ivcMDQ8+pPOrL+0U/z6&#10;ANHzqf59Zfn0/wA6gDR8+n/aKy/OqTz6ANPz6PPrM8+n/aKANTzqPOrO8+jz6ANXz6RJ6z/Oo86g&#10;DU+0U/z6y/Po8+gDU8+n+dWX9op/n0AaPnVJ59ZXn1J51AGp9rp/n1kedUnn0Aafn1J9rrL+0UJP&#10;QBr+fT/tdZHn0favpQQa/wBoqT7V9Kx/tdSfavrQBr/a6PtdZf2uj7XVga/2r61J9orH+1fSpPtH&#10;+3QM8vgnefxJdSs7u76jefP/ALjzJ/6Ald/4HuvL8E+HU/6hdt/6JSvPLSB4PGaI770dNSm/77uU&#10;f/0B67LSpEsdKsbeL5IIoURE/wBhErCBUjrPt1Tfbq55L7/bp/27/brQg3vt1Tx31c8l9/t0/wC3&#10;f7f61YHQpfU/7d/t1z/27/bp6X3+3QB0P27/ADin/bv9+ue+3f7dP+3f7f60AdEl9T/t3s9c8l9/&#10;t0/7d/t0AdDHfVJ9u/26537d/t1J9u/2/wBaAOhS+/26f9urnkvv9un/AG7/AG6AOi+3f5xUn26u&#10;dS+/26f9u/2/1oA6FL6pPt3s9c99u/26el9/t0AdDHfVJ9urnft3+3T/ALd/t/rQB0SX1Tfbv84r&#10;nkvv9un/AG7/AG6AOijvqf8Abq56O+/26f8Abv8AboA6H7dUkd9XOpff7dSJff7dAHQ/avpT/tdc&#10;99u/2/1qT7d/t0AdB9uqT7XXPfbv9un/AG7/AG6AOh+1fSpPt1c7Hff7dSfa/wDboJOhjvqf9p/2&#10;6577d/t0/wC1/wC3QB0X26n/AG6ue+3f7f60/wC1fSrA6H7d/t1J9u/ziud+3U/7d/t0AdH9upyX&#10;1c99rqT7dQB0Md9T/t3+cVz32un/AG7/AG6AOhjvqnjvq5r7d/t/rUn27/boA6H7dU8d9XNfbv8A&#10;bp/27/boA6X7dT/t1c3Hff7dTfbv9ugDovt3+cU/7V9K5pL7/bqeO+/26AOh+11J9q+tc19u/wBv&#10;9an+3f7dAHQ/a6f9q+lc8l9/t0/7d/t/rSsBvR3dT/avrXPJff7dP+3f7dTyAb0d3T/tdYP27/bq&#10;T7XRyAbv2r6V0vh1/MtXb/brgPtf+3XaeCJ/P0+Y+ktcOLhakdOH+M/Mfz6PPrO86jzq6TM1PtFH&#10;2is/z6f9ooA0PPo8+s/7RT/PoA0fOqTz6yvPqTzqANHz6PPrO86n+fU84Gj9oo+0VnefT/tFHOBo&#10;+fT/ADqy/tFP8+jnA0fOqTz6yvPqTzqOcDR8+n/aKy/OqTz6OYDQ+0U/z6zPPp/2itANTzqPOrL+&#10;0U/z6ANTz6PPrO86jzqANT7RR9orP8+jz6ANPz6k86sv7RR9ooA1POqTz6yvPqTzqANHz6f9orL8&#10;6n+fQBzzp/xVunP/AH7S8/8AR1tWvayf6NB/uVVsZ4r6Gyu4fuXFukyf7j/PT7ST/RoP9ypHMvb6&#10;fvFUt4p/mVQi159P+0VS8yhJKALv2ipPtX0qlvo30AaH2un/AG6szfRvoA1476pPt1Y++jfQBtfb&#10;qkjvqxPPo8+gg3vtdPjvqwftFH2igDokvqf9q+tc99q+lP8AtdWB0P27/OKn+11zX2r61J9u/wA4&#10;oA6H7dT/ALdXPfbUp6X1AHRfa6fHfVz325Kf9u/zigDoftdT/bv84rmo76pPt1AHSfavpUn2uua+&#10;3U+O+oA6X7dT/t3+cVzf26npfUAdLHfU/wC3VzX26pI76gDpPtX1qSO+rnft1P8At1AHRfavpT/t&#10;1c9HfVJ9uoA6GO+p/wBu/wA4rnvt1P8At1AHQx31Sfbmrnft3+cVJHfUAdDHfU/7d/nFc99up8d9&#10;QB0X2r6U9Lv/AG6577d/nFSfbqAOgju/9up/tf8At1zSX1SfbkoA6T7XR9r/ANque+3f5xT476gD&#10;oft1SR31c99uqb7d/nFAG9HfVJ9r/wBqsGO+p/26gDe+1/7dPjvqwft1Sfbv84oJOh+3Ufbq55Lq&#10;pPt1WB0H26p476ud+3VJ9u/zigDoft1P+3Vzf27/ADinx31AHSx31ei/DaTz9Lun/wCnj/2RK8Z+&#10;3V658IZN+hXX/Xx/7IlcOL/hHTh/jPzA86jzqpb6N9AzR8+jz6o7xRvFAGj9oo+0VnbxT/MoA0fP&#10;o8+s7zKf59AGj51HnVnefUnnUAaPn0efWd51SefQBofaKPtFZ/n0/wC0UAaHn1J51Zf2in+fWwGj&#10;51P8+svz6f51BkaPn0/7RWX51SefQBofaKf59Znn0/7RQBoefUnnVl/aKf59AGj51SefWd51HnUA&#10;aPn0/wC0Vl+dT/PoA0ftFP8APrO+0UfaKnnA0fPp8c/zpWd59SRz0c4E/hmPy/DHh5/+oXbf+gVH&#10;av8A6NB/uVa0OPZ4P8Nf7ek23/oFZcD/ALlP9yqHMveZ/t0/zP8Abqrvo31Qi15n+3Rvqrvo30AX&#10;d/8At/pRv/2/0qrvFG8UAWo5P9upPM/26qpJR5lAFrzP9un+Z/t1S8yn76ALXmf7dHmf7dVd9G+g&#10;C15n+3Um+qm+jfQBa8z/AG6PM/26q76N9AF7fRv/ANv9Kq7xRvFAFrfUnmf7dUd4p/mUAWvPp/nt&#10;/fql5lHmUAaP2tv79P8Atb1n76N9AGn9r/26Evv9us/fRvoA1Pt3+3+tPS+/26yN9G+gDa+3f7dT&#10;x33+3WD59P8AtFAG39u/2/1qdL7/AG6537RUnnNQQdD9u/26f9u/2/1rnvtb0fbmoA6X7d/t0/7d&#10;/t1zX26rH26rA6BL7/bqSO+/265v7dU0d9QB0P27/bp6X3+3XPfbv84qT7dQB0H27/bqT7d/t/rX&#10;PJfU+O+oA6L7d/t09L7/AG652O+qT7dQB0P27/bp/wBu/wBv9a577dT476gDokvv9un/AG7/AG65&#10;77d/nFPjvqAOhS+/26k+3f7f61zv26n/AG6gDovt3+3U327/AG65v7d/nFP+3PQB0P27/bqSO+/2&#10;6577dU0d9QB0X27/AG6f9u/265r7d/nFTpfUAdD9uSpI75P79c79uojvqAOl+3LXtXwOn8/w7fH/&#10;AKe//ZEr54+3V75+z5J5nhW9/wCvx/8A0BK4sX/CN8P8Z+Y+xqbV/wAimfZ6oZTp++rP2emeRQBD&#10;vo31N5FM8mgBm+jfT/JpmygB++jfTNlR7HoAtbxRvFVfnpaALO8U/wAyq1G+gCz9oqTfVLfRvoAu&#10;efUnnVS30b6ALvnVJ59Z2+jfQBo+fT/tFZ28UbxQBo/aKf59Z32ij7RQBo+fT/OrPSek8+gDR86p&#10;PPrO86jzqANHz6f9orP8+k3igyNH7RT0nrM8+n/aKAO5sYHg8H+FEf8Adv8A2TbfJ/wBK5PSrtLv&#10;TbW4RNnnQo+z+5vSuy1nfHD4KTe+y40u5d/9vY9ts/8AQ3rgNGj+yaVa27/6+3RLWb/fT5H/APQK&#10;2NTX3in+ZVLzKk30GRZ8yjzKrb6SOSgC15lSb6q76N9AFrfRvqrvo30AWt9P31V3ijeKoC1vo31V&#10;3in+ZRzgWt4o3iqvmUeZRzgWt4qTzKq76N9HOBa8yn76pb6fvoAtb6N9Vd9G+gC1vo31V30b6ALu&#10;+jfVXeKN4oAvbxRvFVfMo8ygC1vFP8yqXmU/fQBa8yjzKq76N9AF7fRvqpvo30AW99G+qm+jfQBe&#10;30b6q7xRvFAF3z6N4qlvFP8AMoAu/aKPtFUvMqTfQBd+1fSn/a6z99G+gDT+1fWpPt3+cVl76N9A&#10;GvHfU/7dWLHPT/PoA2vt1Sfbv84rB8+n/aKAN6O+qT7dXO/a3/vVJ9rb+/QB0P2r60/7d/nFc99r&#10;/wBqn/a/9ugg6L7dT0vq577d/t/rT/t3+3VgdD9uqSO+rnUvv9upEvv9ugDovt1O+11z327/AG/1&#10;p6X3+3QB0P26vpL9mqfz/B+of9fz/wDoCV8ofbv9uvqH9ld/M8E6n/2Em/8ARUdcWL/hG9H4z8/f&#10;Io8itHyaPJroMzL+z0fZ60PIo8igDM8ijyK0Ps9H2egDL8mjya0fIqPyankNTO8imfZ61PJpnkUc&#10;gGd9npnkVqeRTPs9UBneRTPJrU+z0zyKxAzvJqPyK1Ngpnk0AZ+yjZWhJBUfkUAUvnpnz1d+z0fZ&#10;6AKXmVJvqbyKPIoAh30b6f5NHk0AM30/fTNlGygB++n7xUOyigCbeKN4qHfUfmUAXftFH2iq2+jf&#10;QB67df8AE18GeBvEFv8A8eUNveaY+/77zb0/8c/0Ob/xyvPP9Xc3X+3dzP8A+Rnr0bR33/Arw1F/&#10;y3h1y8R3/wBt/tk3/oDpXnOq2k1rr2qb9myWZHTZ/wBcUT/0NHrYyDfT99Vd4o3ig1LW+jfVXeKN&#10;4oAvefRvFVfMo8ygC1vFP8yqXmU/fQBa8ypN9Ud9G+gC9vpPPqrvo30GRb30/fVHfUm8UAWt9G+q&#10;u8UbxQBd3ijeKq+ZR5lAFreKf5lUvMqTfQBZ8yjzKrb6N9TzgXd9G+qu+jfRzgWt9G+oN4o3ijnA&#10;n30/fVXeKN4o5gLW+jfUHmUeZWgFreKN4qr5lHmUAXvMo8yqu+jfQBa8yn76pb6fvoAtb6N9Vd9C&#10;PQBd30b6q7xRvFAFrfRvqHzKPMoAtbxRvFVfMo8ygC6klHmVS8yn76ALXmVJvqjvp6PQBb30b6qb&#10;6N9AF7fRvqrvFG8UAWt9G+qu8U/zKALXn0ee9VfMo8ygC79op/n1n+ZUm+gDQ+1vX1l+yI/meBNW&#10;/wCwo/8A6Jjr49319e/scvnwBq//AGFH/wDRMNcuL/hG9H4z4x+yVH9l+te/al+yd40sLaSW3XTt&#10;QkT7kNrc7Hb/AL7RErm739nfx7ZNtbw5M/8A1xlhf/0B629tD+cx5Znkv2X60zya7TUPh34h0y2S&#10;W/0DUrOFn2F7mxmRP/H0rGn06WB9jwuj/wBx/krZNMRg/ZfpR9l+la/2b/YqP7J/sUcoGR9npnkV&#10;r/ZP9mmfZfpSAy/Ipnk1r/ZfpTPslUBl+TUfkVqfZfrTPslQBl/Z6JIK1PslR+RWfIBmeRR5FaH2&#10;ej7PRyAZfk0eTWj5FHkUcgGX5FHkVo+TR5NPkNTL+z0zyK0/Ipn2elyAZ/kVH5Nan2emeR/sGqAz&#10;vJqPyK1fIqPyayAzvIpn2etTyaZ5FAGd9npnkVo/Z6Ps9AGX5NH2d60fIpHgoA9T8HWr337PGr3u&#10;x/P0nxLCkOz+Pelsj7/+AXL/APfCVw+uWP8AxO0fe/8ApFv9z+5s/wD33/jld/8ABOC7n8AfFeKy&#10;imurqLS4bq3sk3v50yJcvs2J/f2InyfPXG6xGkiWtwiu/wBnm/5Yf3H+T/vj+P8A4B/sVv8AYMjE&#10;+w0z7DXRfYU/uVH9hX+7RyAc99l+lM+wvXQvY0z7DRyAYH2V6Z5D1vfYf85pn2Gs+QDE8t/Sl+et&#10;f7DUf2X6U+QDI30/eK0fsKf3KZ9hX+7TNSjvFG8Va+w0z7L9KAGeZR5lJ9lemeQ9AEnmU/fUHkPR&#10;5b+lAE++jfUPz0m8UAT76fvqrvFG8UAWt9G+ofM/26PM/wBugC1vFG8VV8z/AG6PM/26ALvmUeZV&#10;LzP9un+Z/t0AWvMqTfVHzP8Abo30AXt9G+qm/wD2/wBKN/8At/pQBb30/fVXeKPM/wBugyLW+jfV&#10;XeKf5n+3QBa3ijeKq+ZR5n+3QBa3in+ZVLzP9upN9AFnzKPMqr5n+3Um+gC1vo31V3/7f6Ub/wDb&#10;/Sp5wLW+jfUPmf7dHmf7dHOBNvp++q3mf7dO8z/bo5wJ99G+oPM/26Ek/wBujnAtbxRvFVfM/wBu&#10;jzP9ujmAveZR5lVPM/26PM/260At+ZT99UfM/wBupN/+3+lAFrfRvqrv/wBv9KN/+3+lAF3fRvqt&#10;5n+3R5n+3QBZ319h/sZ/8k81f/sKP/6Jjr428z/br7G/Yvff8OtW/wCwo/8A6JjrhxfwG9H4z6Do&#10;p9FeQeiM8sVBcWlve2z288Ec0Eq7XR13K6+lWqKAONu/hR4NkGG8KaOf9yxRP/QVrm9S/Zu8AaiJ&#10;mGhG3klH37a7mj2n/ZTfsFeq5ptVzzM+WJ4fefskeC7pUKTata7O0Nwn/syGuUm/YwQp+68VHf6v&#10;p4/+Lr6c/Gj8a0+sVf5iPYxPkXU/2PPEMM+NP1fTbyHZ9+6Dwv8A987HFc3ffsvePLRUaLTIL6Qf&#10;wQXUXyf99ulfbtG0Vt9bqkfV4n593vwU8aadLNFL4Y1PfF97yLfzk/77T79c9rHg/WNA2f2rpV9p&#10;fm/c+227w7/++6/STavp+lG1a2+vy/lF9XPzE+yb03p9yj7C+/Zs/eV+k9/4Z0jVoJIrzS7K7il+&#10;+s1ujq35iucvvgp4G1B0kl8LaYki97eHyf8A0DFa/Xo/yE/Vz8+Psv1qP7JX3Pqv7LvgK/t0it7G&#10;60xg2/zra6d5G/2T5pfiufvf2QfDMkc32XWNWgk2fJveJ9n/AI5VrF0mR9XkfGv2X6Uz7JX1Dc/s&#10;Z3aon2XxRDO38SzWTwj/ANDesHUf2RvGFrHO1pc6VehRlFSV0mf/AL7Tb/4/WkMRS/mM/YzPnj7L&#10;9aPsv1r2Sf8AZp+IED/8i/5n+5dw/wDxdcndfDDxVYq7T+GNYhVG2b3sZtn/AH3srbnh9iZHLM4R&#10;7WmfZfpXQ32lXGm3P2e7ie1n/uTpseqslrV3QjH8imfZ625LT/Ypn2X60+QDE8ijyK1/slM+y/So&#10;AyPJo8mtSS1qP7L9aAMvyKPIrU+y/WmfZKAMv7PR9nrQ8ijyKAPQP2afKsfi1B5roj32nXOnpv8A&#10;49+yb5P/AAG/9D/365qfR5dKSfR9TRJ57R30+4/uTOjuj7P9h9lUdB1tPB/iDTNfeK4dNMuEvZUt&#10;v9c8Kf65E/23h3p/t79j/I716j8etATw58SLqWJJntdWhTUEm2fud/3HRH/j+4jv/wBdk/vpSg9Q&#10;PNtNk8zZZSu73SJ99/8Alsn9/wD+L/8A2Ku/ZEqrdWtvfJsuLeGdP7jpvSi0tLexh8m3ihtU/uQp&#10;sStCCf7IlM+w16/+zf8AC+P4heIrzU9UgN3oOmr5Dw7/AJLi5eP7n/AEff8Aw/fh2P8AfSvo26/Z&#10;0+H11ub+wPLdlwXhuplP/odck8XCE+Q3hRnM+D5LGo/sNfZb/sj+FNny6hrCf700P/xFc9qf7Hkb&#10;PM9h4mZIx/qobmy3vn/bdX5/74o+t0g+rzPlL7JTPsv0r6Rvv2QfEsez7Jq+kz/3vOMqZ/8AHHrm&#10;Lr9mbx7BLMU0eK6jVvk8m7h+f/vt60+sUp/aI9lM8Sktaj+w16fqnwZ8aaRc/Z7jwxqckn399tbv&#10;cp/32m9K5y+8MahpsPm3en3drDv2b5oXRKtOm9g985B7GmfYa6H7IlM+w1fKQYMlpUEljXRfYajk&#10;safIHOc89rUf2X6V0Ulp/sVH9ko5Cjnvs3+xR9h/zmt6S0/2KZ9m/wBijkAwZLGo/sNb32T/AGKY&#10;9jUAYP2X6VH9let+SxqOSxqOQDF8hqj8t/Stv7L9aPsv1pcgGJh/7lL89aclpTPslUBnbxRvFXfs&#10;n+xTPsNTyAVd4o3irH2Gj7DVGpH5lHmUn2V6Z5D0ASeZT99QeW/pS/PQBNvo31Vp+8UAWt9G+qu8&#10;UbxQBa31JvFVfMo8ygC1vFG8VVSSjzKALW8U/wAyqu+jfQBa8ypN9Ud9P30AW99G+qm+jfQBe30b&#10;6q7xRvFAF3eKN4qlvFP8ygyLW8UbxVXzKPMoAtbxT/Mqtvo30AWfMo8yq2+n76ALW+vs79ieTf8A&#10;DnWP+ws//omGviffX2p+xB/yTfWf+wu//oiGuPE/wjel8Z9GUUUV5B6IUUUUAFFFFABRRRQAUUUU&#10;AFFFFABRRRQAUyn0UAFMp9FADKXYKdRQBGYwy7f4a51/hv4VmH7zw5pMn+/YQt/7JXTUU7geY3v7&#10;PHgHULmS4l8OxRzyjn7PNLCi/wC4iPtT8BWJq37KXgnUmRoW1LTSv8NrcIQ313o9ez496PxrT21T&#10;+YjkifOWp/seaY4c2niC4h3tlfPtVfZ+TJXLap+x7rEFxssNc0+6i2feuYXhf/vhN9fWtFaLFVSP&#10;YwPivVv2VPG9hb+Zbw6fqk/XybW6KN+b7K5m6+AXjqy3+b4au96fwQbJv/QHr76p9afXapn9Xifm&#10;1qngjXdE2fb9F1DT/N+59ttHh3/991mPprxu6Onzp/BX6aYqnf6XbanbTW93BHc20qbXhmTejD3W&#10;tlju8CPq5+aElj/sUyS0/wBiv0Om+EPgyVt7+GdID+qWaJ/Kua1D9mjwDfRSiPSJLKWQf62C7lwn&#10;vsZyn/jtafXomf1eR8JeTXsdpYv8Xvg7ZW8TPP4q8JvsRPOTfc2z/cT+N/nT5N77Hea2+/sd3r22&#10;6/ZF8HzlnS91aAFf4JYtn/oFYej/ALLuseE9Rj1HQ/GogvFVk2y6XvhlBH3JIzNl0yEbAdT8g+aq&#10;+sUmHsZnyr/v/J/sbK3fBvgnVvHuu2ulaTaXFxK8yR3FzDC7paQv/wAtnf5E+5vfZvTfs2J89e/e&#10;Iv2adZ8feIL681GDSvDc8vCaxpurXN20y7/uPZvCkP3P+Wm/f8iD7te1/D74aaP8LvD0OieH7d4r&#10;NJnmd55Hlmld/vO7scs33eT/AArt7UVsXH7A4UpfbNLwX4UsPBXh6y0bTIRDZWofZ/tO7l3f/gTu&#10;5roaKfXjHoDKKfRQAmKWiigBjpvpdgp1FAGFfeENE1SV5bzSLG6mk++89ujs341gat8EvA+tW6Q3&#10;HhuxiRG3AWafZf1i213XFHFVzyI5EeR3/wCzD4Eu0l8myurGR+skF25dfoX3Vzl3+x74edU+x63q&#10;cTfx/aRFJn/vlEr3/Bowa0+sVf5xezifLmqfse3kFvI+n+I7e6m/ghubR4U/77R3/wDQKwJv2SvF&#10;qDMV7pM3+5K//wARX2DRWixVUj2MD4Vuv2efH9rFubw3K5H3QlzC/wD6A9c/qXws8W6Vv+1+F9Tg&#10;SJN7zJaO6In++nyV+hVFa/XZkfV4n5qT6c8H30dP7m9Pv1B9hr9MdgauY1D4deGdXuZp73w/pV1N&#10;P80s0lkhd/8AgfWt4Y7+aJH1c/PL7DTPsNfeup/ALwJqxV5/DkEbL0+zTSw/+gOtc1ffsqeC7tpD&#10;C2p2W9948i5B2/7Pzq/FX9ej2M/q8j4rksX/ALlM+wv/AHK+s9W/Y706ebNj4iureEJgpcW6SuT/&#10;AL67P/QawNU/Y/1pIY/7N8QWVy/8SXcLwf8Aj6b60+t0iPYzPmf7JTJLT/Yr3S+/Zb8cWm/yYdPv&#10;dv8Az63f3/8AvvZXO6p8C/HOmBDceGrxw33Ps4W4/wDRTvsreNajP7ZHJM8q+zf7FRyWn+xXc6l4&#10;A8QaPbT3GoaFqdlBD9+ea0dET/gdYPkrV3gQYP2GmfZfpW9JY/wUz7DRylGB9h/2P0pkli/9yuhk&#10;tKZ9h/zmp5AOe+w0z7J/sV0Mlp/sVH9k/wBmjkA577N/sUyS0/2K6GS0qD7DRyAYP2GmfZfpXQyW&#10;NM+w0uQDB+yPUf2V635LSo/sP+c0wMHyHo8t/Stv7J/sUz7J/s1IGR89JvFaklpTPsP+c0AZ28Ub&#10;xV37DTPslAFXeKN4qf7L9KZ9koAPMo8yjyGqPy39KDUk8yn76g8t/Sl+egCbfRvqDzH9aN4oAtb6&#10;POqrvFG8UAWt9G+ofMo8ygC159fbf7Dp3/DTWv8AsLv/AOiYa+GvMr7f/YV+f4Z62f8AqMv/AOiY&#10;a48T8BVL4z6VoooryD0QooooAKKKKACiiigAooooAKKKKACiiigAooooAKKKKACiiigAooooAKKK&#10;KACiiigAooooAKKKKACiiigAooooAKKKKACiiigAooooAKKKKACiiigAooooAKKKKACiiigAoooo&#10;AKKKKACiiigAooooAbsFGwU6igBuwVVutOtLtg89tFMy/wB9N9XKKAOJ1D4Q+DNWTbceFtLj+beG&#10;htEifP8AvpzWPd/s6fD+5Z3OgbXbr5d3Mv8A7PXpv40ZqlOcdjPlieEP+yR4Wk2bNQ1lMf8APSWF&#10;/wD2Sue1P9jxRNO+neJtsf8AyygubHcc/wC26vz/AN8V9L496Me9b/Wav8xHsYHyTffsheJ0/wCP&#10;TVdJnP8AfmeaH/2R65m5/Zq8d20sypokdzGrZR4r2II3+5l94r7czRmr+t1RewgfAGq/BzxppVz9&#10;nuPDGpu+3f8A6Lbvcp/32m9K5y+8K6hp0Pm3en3dqm/ZvnhdK/R3YlLtHrW/1+XWJl9XPzQ+y/Wm&#10;fYa/Rq/8GaHqk0s17o1hdzSj53uLZHZ/xIrnNY+CHgfXBELrw3ZxmLdtNkjW2f8Ae8opu/GtPr0f&#10;5CPq58CfYfMpn2H/ADmvt2+/Zl8CXcLxw2N3aFvuyQ3Tl0/773f+PVzd9+yBoTt/oOu6hCn8X2pE&#10;m/8AQNla/XKQfV5HyH9l+tR/ZK+odR/Y8vUilew8TQzy/wDLOG5svJU/8DR3/wDQK5+f9kvxejbU&#10;u9JmT+/5r/8AxFaRxNGRn7GZ89/ZfpTJLVK9fuv2evHlsm6Xw7KE9IZoZv8A0B657Ufhj4s0ozNd&#10;+GNVRIk3yv8AYndFT/f2bK09pTmRyTPPfsv1pn2Guln054Pvo6f79QfZfrV3RBz32Go/sP8AnNdF&#10;9hqOSxp8gHPfZfrR9l+tb32H/OaZJaUchfOc7JaUfZfpW99k/wBmmfZP9io5BHPfZfrSfYa35LGo&#10;/sv1o5AOf+w0fYa3XsaZJY1nyAYP2So/Iet77D/nNMksa05AMTYK+4v2Ef8AkmGt/wDYZf8A9Ew1&#10;8a/ZK+1P2II/L+G+tL/1F3/9EQ1xYv4Del8Z9GUUUV456IUUUUAFFFFABRRRQAUUUUAFFFFABRRR&#10;QAUUUUAFFFFABRRRQAUUUUAFFFFABRRRQAUUUUAFFFFABRRRQAUUUUAFFFFABRRRQAUUUUAFFFFA&#10;BRRRQAUUUUAFFFFABRRRQAUUUUAFFFFABRRRQAUUUUAFFFFABRRRQAUUUUAFFFFABRRRQAUUUUAF&#10;FFFABRRRQAUUUUAFFFFADHj31yt98N/C2pNPLc+G9JlmnbfLMbKLzGb+J9+M11VFFwPPNQ+AfgPV&#10;WRrjw7ErL08iaWH/ANAcVy9x+yj4NnDlJ9WgZ/40uEJx/d+ZDXtn40fjWsa1WH2jPlifOOp/sfWE&#10;9xiw8Q3Vta7P9VeW6zOX/wB9GT/0GsDU/wBkLWooU/s7XbC6m3ZdbqN4P/QN9fVwGKbWkcTVXUj2&#10;MD4tvv2XPHFo0hit7LUNn3Ps139//vvZXOan8DPG2keX9o8NXzB/ufZwtx/6Kd6+9aK2+uzI+rxP&#10;zr1XwBruh2c93qGhanZWsX35prR0RP4Pv1g/ZUf5/wCCv0y2iqdzpVlfMrz2sE7L915YlbFafXv7&#10;pH1dH5s/YV/u0x7Gv0B1D4PeDL+DypfC2kqncW1okLn/AIGm01h3v7OvgG8jkUaGYHePZviupgV/&#10;DftrRY6PYz+ryPhf7DVf7D/sV9lz/sjeFZE/darq0H++8L/+yVzusfsdeY8z6b4l8tNn7qC5tM4/&#10;4Hv/APZK2+t0iPq8z5W+yf7FfX/7GieX8PdWT/qKN/6Kjri7/wDZC8Thv9E1XR5P995k2/8Ajj16&#10;9+z38P8AV/h54a1bTdXiiSZ9QeSJ4X3LKmxED/8AjlYYitCpStA0pQnCR61RRRXknoBRRRQAUUUU&#10;AFFFFABRRRQAUUUUAFFFFABRRRQAUUUUAFFFFABRRRQAUUUUAFFFFABRRRQAUUUUAFFFFABRRRQA&#10;UUUUAFFFFABRRRQAUUUUAFFFFABRRRQAUUUUAFFFFABRRRQAUUUUAFFFFABRRRQAUUUUAFFFFABR&#10;RRQAUUUUAFFFFABRRRQAUUUUAFFFFABRRRQAUUUUAFFFFABRRRQAUUUUAFFFFABRRRQAUUUVADKK&#10;KKUQCiiitAP/2VBLAQItABQABgAIAAAAIQCKFT+YDAEAABUCAAATAAAAAAAAAAAAAAAAAAAAAABb&#10;Q29udGVudF9UeXBlc10ueG1sUEsBAi0AFAAGAAgAAAAhADj9If/WAAAAlAEAAAsAAAAAAAAAAAAA&#10;AAAAPQEAAF9yZWxzLy5yZWxzUEsBAi0AFAAGAAgAAAAhAFFaIHCwEAAApGwAAA4AAAAAAAAAAAAA&#10;AAAAPAIAAGRycy9lMm9Eb2MueG1sUEsBAi0AFAAGAAgAAAAhAFhgsxu6AAAAIgEAABkAAAAAAAAA&#10;AAAAAAAAGBMAAGRycy9fcmVscy9lMm9Eb2MueG1sLnJlbHNQSwECLQAUAAYACAAAACEAsFbDZeEA&#10;AAALAQAADwAAAAAAAAAAAAAAAAAJFAAAZHJzL2Rvd25yZXYueG1sUEsBAi0ACgAAAAAAAAAhAI8r&#10;VLpDfwAAQ38AABUAAAAAAAAAAAAAAAAAFxUAAGRycy9tZWRpYS9pbWFnZTEuanBlZ1BLBQYAAAAA&#10;BgAGAH0BAACNlAAAAAA=&#10;">
            <v:shape id="Picture 6" o:spid="_x0000_s2537" type="#_x0000_t75" style="position:absolute;left:3859;top:555;width:4908;height:36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2BBXDAAAA2gAAAA8AAABkcnMvZG93bnJldi54bWxEj0FrwkAUhO+C/2F5Qm9mUymtRFcJglAK&#10;lTTpocfn7muSNvs2ZLca/31XEDwOM/MNs96OthMnGnzrWMFjkoIg1s60XCv4rPbzJQgfkA12jknB&#10;hTxsN9PJGjPjzvxBpzLUIkLYZ6igCaHPpPS6IYs+cT1x9L7dYDFEOdTSDHiOcNvJRZo+S4stx4UG&#10;e9o1pH/LP6vgWOcvld0f3vO3L61/XFcELwulHmZjvgIRaAz38K39ahQ8wfVKvAFy8w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nYEFcMAAADaAAAADwAAAAAAAAAAAAAAAACf&#10;AgAAZHJzL2Rvd25yZXYueG1sUEsFBgAAAAAEAAQA9wAAAI8DAAAAAA==&#10;">
              <v:imagedata r:id="rId154" o:title=""/>
            </v:shape>
            <v:shape id="AutoShape 8" o:spid="_x0000_s2538" style="position:absolute;left:4225;top:879;width:936;height:526;visibility:visible;mso-wrap-style:square;v-text-anchor:top" coordsize="936,5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fNMMA&#10;AADaAAAADwAAAGRycy9kb3ducmV2LnhtbESPQWuDQBSE74H+h+UVeotrAi3FZpWSxJJTweihx1f3&#10;RSXuW3G3xuTXZwuFHoeZ+YbZZLPpxUSj6ywrWEUxCOLa6o4bBVWZL19BOI+ssbdMCq7kIEsfFhtM&#10;tL1wQdPRNyJA2CWooPV+SKR0dUsGXWQH4uCd7GjQBzk2Uo94CXDTy3Ucv0iDHYeFFgfatlSfjz8m&#10;UL76sqB899Gc9rdd8V2d409ZKfX0OL+/gfA0+//wX/ugFTzD75VwA2R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fNMMAAADaAAAADwAAAAAAAAAAAAAAAACYAgAAZHJzL2Rv&#10;d25yZXYueG1sUEsFBgAAAAAEAAQA9QAAAIgDAAAAAA==&#10;" adj="0,,0" path="m763,467r-28,53l936,526,905,481r-115,l763,467xm792,414r-29,53l790,481r29,-52l792,414xm821,361r-29,53l819,429r-29,52l905,481,821,361xm28,l,53,763,467r29,-53l28,xe" fillcolor="red" stroked="f">
              <v:stroke joinstyle="round"/>
              <v:formulas/>
              <v:path arrowok="t" o:connecttype="custom" o:connectlocs="763,1346;735,1399;936,1405;905,1360;790,1360;763,1346;792,1293;763,1346;790,1360;819,1308;792,1293;821,1240;792,1293;819,1308;790,1360;905,1360;821,1240;28,879;0,932;763,1346;792,1293;28,879" o:connectangles="0,0,0,0,0,0,0,0,0,0,0,0,0,0,0,0,0,0,0,0,0,0"/>
            </v:shape>
            <v:shape id="AutoShape 10" o:spid="_x0000_s2539" style="position:absolute;left:3688;top:1924;width:2177;height:161;rotation:-1193637fd;visibility:visible;mso-wrap-style:square;v-text-anchor:top" coordsize="1606,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9dXMUA&#10;AADaAAAADwAAAGRycy9kb3ducmV2LnhtbESPQWvCQBSE74X+h+UVvNVNFdKQukqtVHPJoVEQb4/s&#10;axKafRuyW0389a5Q6HGYmW+YxWowrThT7xrLCl6mEQji0uqGKwWH/edzAsJ5ZI2tZVIwkoPV8vFh&#10;gam2F/6ic+ErESDsUlRQe9+lUrqyJoNuajvi4H3b3qAPsq+k7vES4KaVsyiKpcGGw0KNHX3UVP4U&#10;v0bB+no6UpIPPM7Xu9dou8mreZYrNXka3t9AeBr8f/ivnWkFMdyvhBs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11cxQAAANoAAAAPAAAAAAAAAAAAAAAAAJgCAABkcnMv&#10;ZG93bnJldi54bWxQSwUGAAAAAAQABAD1AAAAigMAAAAA&#10;" adj="0,,0" path="m1425,r,180l1545,120r-90,l1455,60r90,l1425,xm1425,60l,60r,60l1425,120r,-60xm1545,60r-90,l1455,120r90,l1605,90,1545,60xe" fillcolor="red" stroked="f">
              <v:stroke joinstyle="round"/>
              <v:formulas/>
              <v:path arrowok="t" o:connecttype="custom" o:connectlocs="2619,1467;2619,1611;2839,1563;2673,1563;2673,1515;2839,1515;2619,1467;2619,1515;0,1515;0,1563;2619,1563;2619,1515;2839,1515;2673,1515;2673,1563;2839,1563;2950,1539;2839,1515" o:connectangles="0,0,0,0,0,0,0,0,0,0,0,0,0,0,0,0,0,0"/>
            </v:shape>
            <v:shape id="AutoShape 11" o:spid="_x0000_s2540" style="position:absolute;left:7064;top:1294;width:1706;height:1270;visibility:visible;mso-wrap-style:square;v-text-anchor:top" coordsize="1706,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w8jMQA&#10;AADaAAAADwAAAGRycy9kb3ducmV2LnhtbESPT2vCQBTE7wW/w/IEL0U3emgluor4hxbsIdV4f2Sf&#10;m2D2bcxuNX57t1DocZiZ3zDzZWdrcaPWV44VjEcJCOLC6YqNgvy4G05B+ICssXZMCh7kYbnovcwx&#10;1e7O33Q7BCMihH2KCsoQmlRKX5Rk0Y9cQxy9s2sthihbI3WL9wi3tZwkyZu0WHFcKLGhdUnF5fBj&#10;FRzNKf/g62a/TjqTb7+y7BFeM6UG/W41AxGoC//hv/anVvAOv1fiD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sPIzEAAAA2gAAAA8AAAAAAAAAAAAAAAAAmAIAAGRycy9k&#10;b3ducmV2LnhtbFBLBQYAAAAABAAEAPUAAACJAwAAAAA=&#10;" adj="0,,0" path="m162,83r-35,48l1670,1270r36,-48l162,83xm,l92,179r35,-48l102,113,138,65r37,l198,34,,xm138,65r-36,48l127,131,162,83,138,65xm175,65r-37,l162,83,175,65xe" fillcolor="red" stroked="f">
              <v:stroke joinstyle="round"/>
              <v:formulas/>
              <v:path arrowok="t" o:connecttype="custom" o:connectlocs="162,1377;127,1425;1670,2564;1706,2516;162,1377;0,1294;92,1473;127,1425;102,1407;138,1359;175,1359;198,1328;0,1294;138,1359;102,1407;127,1425;162,1377;138,1359;175,1359;138,1359;162,1377;175,1359" o:connectangles="0,0,0,0,0,0,0,0,0,0,0,0,0,0,0,0,0,0,0,0,0,0"/>
            </v:shape>
            <v:rect id="Rectangle 12" o:spid="_x0000_s2541" style="position:absolute;left:8752;top:517;width:1986;height:1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shape id="AutoShape 13" o:spid="_x0000_s2542" style="position:absolute;left:7418;top:775;width:1353;height:543;visibility:visible;mso-wrap-style:square;v-text-anchor:top" coordsize="1353,5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CQVcYA&#10;AADbAAAADwAAAGRycy9kb3ducmV2LnhtbESPS2vDQAyE74H+h0WFXkKybgklONmE0DbQQy95tLkK&#10;r2KberXGu37110eHQG8SM5r5tN4OrlIdNaH0bOB5noAizrwtOTdwPu1nS1AhIlusPJOBkQJsNw+T&#10;NabW93yg7hhzJSEcUjRQxFinWoesIIdh7mti0a6+cRhlbXJtG+wl3FX6JUletcOSpaHAmt4Kyn6P&#10;rTNw6T6uu/d9//V3OWffQ7sYpz/taMzT47BbgYo0xH/z/frTCr7Qyy8ygN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CQVcYAAADbAAAADwAAAAAAAAAAAAAAAACYAgAAZHJz&#10;L2Rvd25yZXYueG1sUEsFBgAAAAAEAAQA9QAAAIsDAAAAAA==&#10;" adj="0,,0" path="m138,373l,519r200,23l183,495r-31,l130,439r29,-10l138,373xm159,429r-29,10l152,495r27,-10l159,429xm179,485r-27,10l183,495r-4,-10xm1331,l159,429r20,56l1353,56,1331,xe" fillcolor="red" stroked="f">
              <v:stroke joinstyle="round"/>
              <v:formulas/>
              <v:path arrowok="t" o:connecttype="custom" o:connectlocs="138,1148;0,1294;200,1317;183,1270;152,1270;130,1214;159,1204;138,1148;159,1204;130,1214;152,1270;179,1260;159,1204;179,1260;152,1270;183,1270;179,1260;1331,775;159,1204;179,1260;1353,831;1331,775" o:connectangles="0,0,0,0,0,0,0,0,0,0,0,0,0,0,0,0,0,0,0,0,0,0"/>
            </v:shape>
            <v:shape id="Text Box 14" o:spid="_x0000_s2543" type="#_x0000_t202" style="position:absolute;left:1739;top:505;width:2486;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AbcAA&#10;AADbAAAADwAAAGRycy9kb3ducmV2LnhtbERP24rCMBB9X/Afwgi+rWkFRbpGWUVBWcHrBwzNbFu2&#10;mZQk1vr3ZkHwbQ7nOrNFZ2rRkvOVZQXpMAFBnFtdcaHgetl8TkH4gKyxtkwKHuRhMe99zDDT9s4n&#10;as+hEDGEfYYKyhCaTEqfl2TQD21DHLlf6wyGCF0htcN7DDe1HCXJRBqsODaU2NCqpPzvfDMK1n77&#10;GNF1vJy0x7074M94n3Y7pQb97vsLRKAuvMUv91bH+Sn8/xIPk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jAbcAAAADbAAAADwAAAAAAAAAAAAAAAACYAgAAZHJzL2Rvd25y&#10;ZXYueG1sUEsFBgAAAAAEAAQA9QAAAIUDAAAAAA==&#10;" filled="f" strokeweight="1pt">
              <v:textbox inset="0,0,0,0">
                <w:txbxContent>
                  <w:p w:rsidR="00501E7B" w:rsidRPr="00160DF4" w:rsidRDefault="00501E7B" w:rsidP="000C4ADF">
                    <w:pPr>
                      <w:spacing w:before="69" w:line="242" w:lineRule="auto"/>
                      <w:ind w:left="144" w:right="82"/>
                      <w:jc w:val="center"/>
                      <w:rPr>
                        <w:sz w:val="20"/>
                        <w:szCs w:val="20"/>
                        <w:lang w:val="ru-RU"/>
                      </w:rPr>
                    </w:pPr>
                    <w:r w:rsidRPr="00160DF4">
                      <w:rPr>
                        <w:sz w:val="20"/>
                        <w:szCs w:val="20"/>
                        <w:lang w:val="ru-RU"/>
                      </w:rPr>
                      <w:t>Поз. 1 – Блокирующий (возвратно-управляемый</w:t>
                    </w:r>
                    <w:r>
                      <w:rPr>
                        <w:sz w:val="20"/>
                        <w:szCs w:val="20"/>
                        <w:lang w:val="ru-RU"/>
                      </w:rPr>
                      <w:t>) клапан</w:t>
                    </w:r>
                  </w:p>
                </w:txbxContent>
              </v:textbox>
            </v:shape>
            <v:shape id="Text Box 15" o:spid="_x0000_s2544" type="#_x0000_t202" style="position:absolute;left:8752;top:437;width:1986;height: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eGsIA&#10;AADbAAAADwAAAGRycy9kb3ducmV2LnhtbERP3WrCMBS+F/YO4Qx2p2kLllGN4sYGHQpzzgc4NMe2&#10;2JyUJKvt2y/CYHfn4/s96+1oOjGQ861lBekiAUFcWd1yreD8/T5/BuEDssbOMimYyMN28zBbY6Ht&#10;jb9oOIVaxBD2BSpoQugLKX3VkEG/sD1x5C7WGQwRulpqh7cYbjqZJUkuDbYcGxrs6bWh6nr6MQre&#10;fDlldF6+5MPx4D5xvzyk44dST4/jbgUi0Bj+xX/uUsf5Gdx/iQ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l4awgAAANsAAAAPAAAAAAAAAAAAAAAAAJgCAABkcnMvZG93&#10;bnJldi54bWxQSwUGAAAAAAQABAD1AAAAhwMAAAAA&#10;" filled="f" strokeweight="1pt">
              <v:textbox inset="0,0,0,0">
                <w:txbxContent>
                  <w:p w:rsidR="00501E7B" w:rsidRPr="000C4ADF" w:rsidRDefault="00501E7B" w:rsidP="000C4ADF">
                    <w:pPr>
                      <w:spacing w:before="69"/>
                      <w:ind w:left="142" w:right="123" w:hanging="1"/>
                      <w:jc w:val="center"/>
                      <w:rPr>
                        <w:sz w:val="20"/>
                        <w:lang w:val="ru-RU"/>
                      </w:rPr>
                    </w:pPr>
                    <w:r>
                      <w:rPr>
                        <w:sz w:val="20"/>
                        <w:lang w:val="ru-RU"/>
                      </w:rPr>
                      <w:t>Поз. 4 – Уплотнительная шайба</w:t>
                    </w:r>
                  </w:p>
                </w:txbxContent>
              </v:textbox>
            </v:shape>
            <v:shape id="Text Box 16" o:spid="_x0000_s2545" type="#_x0000_t202" style="position:absolute;left:1765;top:2070;width:1964;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b7gcIA&#10;AADbAAAADwAAAGRycy9kb3ducmV2LnhtbERP3WrCMBS+H/gO4Qi701RHy+iMomOCY4Vtzgc4NMe2&#10;2JyUJNb27ZeBsLvz8f2e1WYwrejJ+caygsU8AUFcWt1wpeD0s589g/ABWWNrmRSM5GGznjysMNf2&#10;xt/UH0MlYgj7HBXUIXS5lL6syaCf2444cmfrDIYIXSW1w1sMN61cJkkmDTYcG2rs6LWm8nK8GgVv&#10;/jAu6ZTusv6rcJ/4kRaL4V2px+mwfQERaAj/4rv7oOP8J/j7JR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FvuBwgAAANsAAAAPAAAAAAAAAAAAAAAAAJgCAABkcnMvZG93&#10;bnJldi54bWxQSwUGAAAAAAQABAD1AAAAhwMAAAAA&#10;" filled="f" strokeweight="1pt">
              <v:textbox inset="0,0,0,0">
                <w:txbxContent>
                  <w:p w:rsidR="00501E7B" w:rsidRPr="000C4ADF" w:rsidRDefault="00501E7B" w:rsidP="000C4ADF">
                    <w:pPr>
                      <w:spacing w:before="68"/>
                      <w:ind w:left="144" w:right="136"/>
                      <w:jc w:val="center"/>
                      <w:rPr>
                        <w:sz w:val="20"/>
                        <w:szCs w:val="20"/>
                      </w:rPr>
                    </w:pPr>
                    <w:r w:rsidRPr="000C4ADF">
                      <w:rPr>
                        <w:sz w:val="20"/>
                        <w:szCs w:val="20"/>
                        <w:lang w:val="ru-RU"/>
                      </w:rPr>
                      <w:t>Поз. 2 – Корпус клапана</w:t>
                    </w:r>
                  </w:p>
                </w:txbxContent>
              </v:textbox>
            </v:shape>
            <v:shape id="Text Box 17" o:spid="_x0000_s2546" type="#_x0000_t202" style="position:absolute;left:8752;top:2258;width:1986;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9j9cIA&#10;AADbAAAADwAAAGRycy9kb3ducmV2LnhtbERP3WrCMBS+H/gO4Qi701RZy+iMomOCY4Vtzgc4NMe2&#10;2JyUJNb27ZeBsLvz8f2e1WYwrejJ+caygsU8AUFcWt1wpeD0s589g/ABWWNrmRSM5GGznjysMNf2&#10;xt/UH0MlYgj7HBXUIXS5lL6syaCf2444cmfrDIYIXSW1w1sMN61cJkkmDTYcG2rs6LWm8nK8GgVv&#10;/jAu6ZTusv6rcJ/4kRaL4V2px+mwfQERaAj/4rv7oOP8J/j7JR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2P1wgAAANsAAAAPAAAAAAAAAAAAAAAAAJgCAABkcnMvZG93&#10;bnJldi54bWxQSwUGAAAAAAQABAD1AAAAhwMAAAAA&#10;" filled="f" strokeweight="1pt">
              <v:textbox inset="0,0,0,0">
                <w:txbxContent>
                  <w:p w:rsidR="00501E7B" w:rsidRPr="000C4ADF" w:rsidRDefault="00501E7B" w:rsidP="000C4ADF">
                    <w:pPr>
                      <w:spacing w:before="69"/>
                      <w:ind w:left="144" w:right="123"/>
                      <w:jc w:val="center"/>
                      <w:rPr>
                        <w:sz w:val="20"/>
                        <w:lang w:val="ru-RU"/>
                      </w:rPr>
                    </w:pPr>
                    <w:r>
                      <w:rPr>
                        <w:sz w:val="20"/>
                        <w:lang w:val="ru-RU"/>
                      </w:rPr>
                      <w:t>Поз. 3 – Крепящий болт</w:t>
                    </w:r>
                  </w:p>
                </w:txbxContent>
              </v:textbox>
            </v:shape>
            <w10:wrap type="topAndBottom" anchorx="page"/>
          </v:group>
        </w:pict>
      </w:r>
      <w:r w:rsidR="00160DF4" w:rsidRPr="00160DF4">
        <w:rPr>
          <w:sz w:val="24"/>
          <w:lang w:val="ru-RU"/>
        </w:rPr>
        <w:t>Долговечность соединения в случае правильной эксплуатации превышает долговечность всей машины и не требуется периодическая замена этого соединения</w:t>
      </w:r>
      <w:r w:rsidR="00160DF4">
        <w:rPr>
          <w:sz w:val="24"/>
          <w:lang w:val="ru-RU"/>
        </w:rPr>
        <w:t>.</w:t>
      </w:r>
    </w:p>
    <w:p w:rsidR="00160DF4" w:rsidRDefault="00501E7B" w:rsidP="00160DF4">
      <w:pPr>
        <w:tabs>
          <w:tab w:val="left" w:pos="709"/>
        </w:tabs>
        <w:ind w:right="-1"/>
        <w:jc w:val="both"/>
        <w:rPr>
          <w:sz w:val="24"/>
          <w:lang w:val="ru-RU"/>
        </w:rPr>
      </w:pPr>
      <w:r>
        <w:rPr>
          <w:noProof/>
          <w:lang w:val="ru-RU" w:eastAsia="ru-RU"/>
        </w:rPr>
        <w:pict>
          <v:shape id="AutoShape 20" o:spid="_x0000_s2599" style="position:absolute;left:0;text-align:left;margin-left:258.65pt;margin-top:226.9pt;width:87.6pt;height:21.9pt;flip:y;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490,6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018wUAAOsXAAAOAAAAZHJzL2Uyb0RvYy54bWysWMFu4zYQvRfoPxA6FshalETJMuIsupu6&#10;KJC2C2zaOyPJtlBZVCU5Trbov3eGIh3Sa7JC0RwsOXwczptHDsdz+/7l0JDnqh9q0a4D+i4MSNUW&#10;oqzb3Tr47XFzswzIMPK25I1oq3XwWg3B+7tvv7k9dasqEnvRlFVPwEg7rE7dOtiPY7daLIZiXx34&#10;8E50VQuDW9Ef+Ahf+92i7PkJrB+aRRSG6eIk+rLrRVENA/z3fhoM7qT97bYqxl+326EaSbMOwLdR&#10;fvby8wk/F3e3fLXrebevC+UG/w9eHHjdwqJnU/d85OTY11+ZOtRFLwaxHd8V4rAQ221dVJIDsKHh&#10;BZvPe95VkgsEZ+jOYRr+P7PFL8+felKXoF1AWn4Aib4/jkKuTCIZn1M3rAD2ufvUI8OhexDFHwME&#10;bmGN4JcBMOTp9LMowQ4HOzImL9v+QLZN3f2Oq6AN4E1epAivZxGql5EU8E9KacRgZVLAWJQtaSy9&#10;WPAV2sHZxXEYf6yEfOfPD8M4iVjCm5SgVEQewcj20ICe3y0IjeM0jciJ0CTXsp+BwP0MhMXzPMzI&#10;nqTJV8DIAFKaJsvMYTE2gBFjSRTl1y0mBpCGeUoz5jDJDCTEJWaJw2RqADGaaRg7TGYGMspYnqb0&#10;updwis8B8kYyN4DeSFJLHBaGy9zhJLXVCRlbsuteUlOe0GXOloZGebp0mLO1gWzjtGlpw7IlY6HD&#10;pi2OZwdRSxzfFqKmOjljmTOStjpJnjCH3nj+3gSnkGldGz2y1YkYBPQ69chUh8JphP17/ThGtkQ+&#10;m5ZEvl0U2RJ5dlFkS+Tjbkvk83OuRNFsiSAtmhJ5dlJsS+RJRrEtkSdjxhcSuVNmbEnk20qxLZEn&#10;nLElkW8rxbMlik2JIGu6t3xsa+TxEy4QQyPfDZTYGnmuoMTWyHOMkguN3EczMTUKSRrCH0kZgzir&#10;u1VfqYmpkR9pauRHmhr5kaZGfqSpkRfJTI38SFMjP9LUyI80NfIjZ2vEZmvEZmvEZmvEZmvEZmuU&#10;ztYona1ROlujdLZG6WyNUq9GUOzudDnL97rCLV5aVeLCG+H4C+sRTi7WvJ0YsKDGiheq5keKxxaM&#10;AE4WzG9wZsEhBAiPnfDUggM7hDMnPLPgsLkQnjnhSwsO+wbhuROeW3AsIBEP5aGDLJxsMzZYHcoJ&#10;Trps+nWig0kVX+okzCJ7BcUYSjeXS7E9QXGmTtLM1hfrMuQAVZdrhQuFFWkoqVwTbI0jRRrqJdcE&#10;W2Usl6RLbtK2zpEiDaWOawVbaax0cAWoYxwTID+YSmMZIyc4SUOasCYo0lCBuFawlcYCRK7gJA1J&#10;w1pBkYbawbWCrTSWDrgCFAauCbbSWBfICRbpKQmotNFDO+SyEdIHBBohT7gIpBE+YrbRr+QEP8fx&#10;5zLZrwP8NYwDB/FcPQoJGTHn0AzSOCwMd8nk6BugaS0g3jYAhNpKIfW4fnaTwSSdgqV+fwMFDdBP&#10;DUTXcOml1k0D9FMBL13Uw0Ujhkoyf3N6mgLdGGla9x7exvXcCTc5cD7welA/1fpYAyNzIDbFSI/r&#10;p8LNjZA6QhSc9Nub3IOizQtbwgUH7v0L7DIk2nd3ECnWVqZhVxTpbEIzt5BLcO2zjveFf3rYQ+ky&#10;Vk5Kl9y1bf1ULsz09HJZbUV7CocED6+89c+nGA+/0SsbRFOXm7pp8PAO/e7pY9OTZw6d0c0GK361&#10;SSxYIwuIVuA0vYdwOnTrVKLAvp3sdP6V0ygJP0T5zSZdZjfJJmE3eRYub0Kaf8jTENoN95u/MYfQ&#10;ZLWvy7JqH+q20l1Xmszraqr+79QvlX1XTFM5gwtL8nKSRIrXSfbi2JbAjq/2FS9/UO8jr5vpfWF7&#10;LIMMtPVTBkI2Q7H/ia3nYfUkylfohfZi6jhDhxxe9qL/EpATdJvXwfDnkfdVQJqfWmjn5jTBhD/K&#10;LwnL8J7vzZEnc4S3BZhaB2MAVSC+fhynlvax6+vdHlaarrdWYC93W2ODVPo3eaW+QEdZMlDdb2xZ&#10;m98l6q1Hf/cPAAAA//8DAFBLAwQUAAYACAAAACEAxzbYk+AAAAALAQAADwAAAGRycy9kb3ducmV2&#10;LnhtbEyPy07DMBBF90j8gzVI7KjTlqQ0xKkAwQqpiPJYO7Fx0tjjyHbb8PcMK1jOzNGdc6vN5Cw7&#10;6hB7jwLmswyYxtarHo2A97enqxtgMUlU0nrUAr51hE19flbJUvkTvurjLhlGIRhLKaBLaSw5j22n&#10;nYwzP2qk25cPTiYag+EqyBOFO8sXWVZwJ3ukD50c9UOn22F3cALC3jzjy8djfm+3jbHDvvhMgxTi&#10;8mK6uwWW9JT+YPjVJ3WoyanxB1SRWQH5fLUkVMB1vqQORBTrRQ6soc16VQCvK/6/Q/0DAAD//wMA&#10;UEsBAi0AFAAGAAgAAAAhALaDOJL+AAAA4QEAABMAAAAAAAAAAAAAAAAAAAAAAFtDb250ZW50X1R5&#10;cGVzXS54bWxQSwECLQAUAAYACAAAACEAOP0h/9YAAACUAQAACwAAAAAAAAAAAAAAAAAvAQAAX3Jl&#10;bHMvLnJlbHNQSwECLQAUAAYACAAAACEAR7f9NfMFAADrFwAADgAAAAAAAAAAAAAAAAAuAgAAZHJz&#10;L2Uyb0RvYy54bWxQSwECLQAUAAYACAAAACEAxzbYk+AAAAALAQAADwAAAAAAAAAAAAAAAABNCAAA&#10;ZHJzL2Rvd25yZXYueG1sUEsFBgAAAAAEAAQA8wAAAFoJAAAAAA==&#10;" adj="0,,0" path="m179,56r-23,56l1468,640r22,-55l179,56xm201,l,17,134,168r22,-56l128,101,150,45r33,l201,xm150,45r-22,56l156,112,179,56,150,45xm183,45r-33,l179,56r4,-11xe" fillcolor="red" stroked="f">
            <v:stroke joinstyle="round"/>
            <v:formulas/>
            <v:path arrowok="t" o:connecttype="custom" o:connectlocs="99799764,1099442240;86975918,1110012050;818467524,1209669505;830733617,1199288303;99799764,1099442240;112065110,1088872431;0,1092080922;74710571,1120581424;86975918,1110012050;71364798,1107935635;83630891,1097365826;102030031,1097365826;112065110,1088872431;83630891,1097365826;71364798,1107935635;86975918,1110012050;99799764,1099442240;83630891,1097365826;102030031,1097365826;83630891,1097365826;99799764,1099442240;102030031,1097365826" o:connectangles="0,0,0,0,0,0,0,0,0,0,0,0,0,0,0,0,0,0,0,0,0,0"/>
          </v:shape>
        </w:pict>
      </w:r>
    </w:p>
    <w:p w:rsidR="00160DF4" w:rsidRDefault="000C4ADF" w:rsidP="000C4ADF">
      <w:pPr>
        <w:tabs>
          <w:tab w:val="left" w:pos="709"/>
        </w:tabs>
        <w:ind w:right="-1"/>
        <w:jc w:val="center"/>
        <w:rPr>
          <w:lang w:val="ru-RU"/>
        </w:rPr>
      </w:pPr>
      <w:r w:rsidRPr="000C4ADF">
        <w:rPr>
          <w:lang w:val="ru-RU"/>
        </w:rPr>
        <w:t>Рисунок № 33 – Блокирующий клапан</w:t>
      </w:r>
    </w:p>
    <w:p w:rsidR="003A32A0" w:rsidRDefault="003A32A0" w:rsidP="003A32A0">
      <w:pPr>
        <w:tabs>
          <w:tab w:val="left" w:pos="709"/>
        </w:tabs>
        <w:ind w:right="-1"/>
        <w:rPr>
          <w:lang w:val="ru-RU"/>
        </w:rPr>
      </w:pPr>
    </w:p>
    <w:p w:rsidR="003A32A0" w:rsidRDefault="003A32A0" w:rsidP="003A32A0">
      <w:pPr>
        <w:tabs>
          <w:tab w:val="left" w:pos="709"/>
        </w:tabs>
        <w:ind w:right="-1"/>
        <w:rPr>
          <w:sz w:val="24"/>
          <w:lang w:val="ru-RU"/>
        </w:rPr>
      </w:pPr>
    </w:p>
    <w:p w:rsidR="003A32A0" w:rsidRDefault="003A32A0" w:rsidP="003A32A0">
      <w:pPr>
        <w:tabs>
          <w:tab w:val="left" w:pos="709"/>
        </w:tabs>
        <w:ind w:right="-1"/>
        <w:rPr>
          <w:sz w:val="24"/>
          <w:lang w:val="ru-RU"/>
        </w:rPr>
      </w:pPr>
    </w:p>
    <w:p w:rsidR="003A32A0" w:rsidRDefault="003A32A0" w:rsidP="003A32A0">
      <w:pPr>
        <w:tabs>
          <w:tab w:val="left" w:pos="709"/>
        </w:tabs>
        <w:ind w:right="-1"/>
        <w:rPr>
          <w:sz w:val="24"/>
          <w:lang w:val="ru-RU"/>
        </w:rPr>
      </w:pPr>
    </w:p>
    <w:p w:rsidR="003A32A0" w:rsidRDefault="003A32A0" w:rsidP="003A32A0">
      <w:pPr>
        <w:tabs>
          <w:tab w:val="left" w:pos="709"/>
        </w:tabs>
        <w:ind w:right="-1"/>
        <w:rPr>
          <w:sz w:val="24"/>
          <w:lang w:val="ru-RU"/>
        </w:rPr>
      </w:pPr>
    </w:p>
    <w:p w:rsidR="003A32A0" w:rsidRDefault="003A32A0" w:rsidP="003A32A0">
      <w:pPr>
        <w:tabs>
          <w:tab w:val="left" w:pos="709"/>
        </w:tabs>
        <w:ind w:right="-1"/>
        <w:rPr>
          <w:sz w:val="24"/>
          <w:lang w:val="ru-RU"/>
        </w:rPr>
      </w:pPr>
    </w:p>
    <w:p w:rsidR="003A32A0" w:rsidRDefault="003A32A0" w:rsidP="003A32A0">
      <w:pPr>
        <w:tabs>
          <w:tab w:val="left" w:pos="709"/>
        </w:tabs>
        <w:ind w:right="-1"/>
        <w:rPr>
          <w:sz w:val="24"/>
          <w:lang w:val="ru-RU"/>
        </w:rPr>
      </w:pPr>
    </w:p>
    <w:p w:rsidR="003A32A0" w:rsidRPr="00A43E70" w:rsidRDefault="00A43E70" w:rsidP="00A43E70">
      <w:pPr>
        <w:pStyle w:val="ab"/>
        <w:numPr>
          <w:ilvl w:val="1"/>
          <w:numId w:val="5"/>
        </w:numPr>
        <w:ind w:left="1134" w:right="-1" w:firstLine="0"/>
        <w:outlineLvl w:val="1"/>
        <w:rPr>
          <w:b/>
          <w:sz w:val="24"/>
          <w:lang w:val="ru-RU"/>
        </w:rPr>
      </w:pPr>
      <w:bookmarkStart w:id="510" w:name="_Toc468721852"/>
      <w:r w:rsidRPr="00A43E70">
        <w:rPr>
          <w:b/>
          <w:sz w:val="28"/>
          <w:lang w:val="ru-RU"/>
        </w:rPr>
        <w:lastRenderedPageBreak/>
        <w:t>Перечень элементов безопасности подъемника</w:t>
      </w:r>
      <w:bookmarkEnd w:id="510"/>
    </w:p>
    <w:p w:rsidR="00A43E70" w:rsidRDefault="00A43E70" w:rsidP="00A43E70">
      <w:pPr>
        <w:tabs>
          <w:tab w:val="left" w:pos="709"/>
        </w:tabs>
        <w:ind w:right="-1"/>
        <w:rPr>
          <w:sz w:val="24"/>
          <w:lang w:val="ru-RU"/>
        </w:rPr>
      </w:pPr>
    </w:p>
    <w:p w:rsidR="00A43E70" w:rsidRDefault="00A43E70" w:rsidP="00A43E70">
      <w:pPr>
        <w:tabs>
          <w:tab w:val="left" w:pos="709"/>
        </w:tabs>
        <w:ind w:right="-1"/>
        <w:jc w:val="right"/>
        <w:rPr>
          <w:sz w:val="20"/>
          <w:lang w:val="ru-RU"/>
        </w:rPr>
      </w:pPr>
      <w:r w:rsidRPr="00A43E70">
        <w:rPr>
          <w:sz w:val="20"/>
          <w:lang w:val="ru-RU"/>
        </w:rPr>
        <w:t>Таблица  9 – Перечень элементов безопасности – несущие узлы</w:t>
      </w:r>
    </w:p>
    <w:tbl>
      <w:tblPr>
        <w:tblStyle w:val="ae"/>
        <w:tblW w:w="0" w:type="auto"/>
        <w:tblLook w:val="04A0" w:firstRow="1" w:lastRow="0" w:firstColumn="1" w:lastColumn="0" w:noHBand="0" w:noVBand="1"/>
      </w:tblPr>
      <w:tblGrid>
        <w:gridCol w:w="679"/>
        <w:gridCol w:w="3260"/>
        <w:gridCol w:w="3240"/>
        <w:gridCol w:w="2392"/>
      </w:tblGrid>
      <w:tr w:rsidR="00A43E70" w:rsidTr="00A43E70">
        <w:tc>
          <w:tcPr>
            <w:tcW w:w="675" w:type="dxa"/>
          </w:tcPr>
          <w:p w:rsidR="00A43E70" w:rsidRPr="00E30D48" w:rsidRDefault="00A43E70" w:rsidP="00E30D48">
            <w:pPr>
              <w:tabs>
                <w:tab w:val="left" w:pos="709"/>
              </w:tabs>
              <w:ind w:right="-1"/>
              <w:jc w:val="center"/>
              <w:rPr>
                <w:b/>
                <w:sz w:val="24"/>
                <w:lang w:val="ru-RU"/>
              </w:rPr>
            </w:pPr>
            <w:r w:rsidRPr="00E30D48">
              <w:rPr>
                <w:b/>
                <w:sz w:val="24"/>
                <w:lang w:val="ru-RU"/>
              </w:rPr>
              <w:t>Поз.</w:t>
            </w:r>
          </w:p>
        </w:tc>
        <w:tc>
          <w:tcPr>
            <w:tcW w:w="3261" w:type="dxa"/>
          </w:tcPr>
          <w:p w:rsidR="00A43E70" w:rsidRPr="00E30D48" w:rsidRDefault="00A43E70" w:rsidP="00E30D48">
            <w:pPr>
              <w:tabs>
                <w:tab w:val="left" w:pos="709"/>
              </w:tabs>
              <w:ind w:right="-1"/>
              <w:jc w:val="center"/>
              <w:rPr>
                <w:b/>
                <w:sz w:val="24"/>
                <w:lang w:val="ru-RU"/>
              </w:rPr>
            </w:pPr>
            <w:r w:rsidRPr="00E30D48">
              <w:rPr>
                <w:b/>
                <w:sz w:val="24"/>
                <w:lang w:val="ru-RU"/>
              </w:rPr>
              <w:t>Название</w:t>
            </w:r>
          </w:p>
        </w:tc>
        <w:tc>
          <w:tcPr>
            <w:tcW w:w="3242" w:type="dxa"/>
          </w:tcPr>
          <w:p w:rsidR="00A43E70" w:rsidRPr="00E30D48" w:rsidRDefault="00A43E70" w:rsidP="00E30D48">
            <w:pPr>
              <w:tabs>
                <w:tab w:val="left" w:pos="709"/>
              </w:tabs>
              <w:ind w:right="-1"/>
              <w:jc w:val="center"/>
              <w:rPr>
                <w:b/>
                <w:sz w:val="24"/>
                <w:lang w:val="ru-RU"/>
              </w:rPr>
            </w:pPr>
            <w:r w:rsidRPr="00E30D48">
              <w:rPr>
                <w:b/>
                <w:sz w:val="24"/>
                <w:lang w:val="ru-RU"/>
              </w:rPr>
              <w:t>№ узла</w:t>
            </w:r>
          </w:p>
        </w:tc>
        <w:tc>
          <w:tcPr>
            <w:tcW w:w="2393" w:type="dxa"/>
          </w:tcPr>
          <w:p w:rsidR="00A43E70" w:rsidRPr="00E30D48" w:rsidRDefault="00A43E70" w:rsidP="00E30D48">
            <w:pPr>
              <w:tabs>
                <w:tab w:val="left" w:pos="709"/>
              </w:tabs>
              <w:ind w:right="-1"/>
              <w:jc w:val="center"/>
              <w:rPr>
                <w:b/>
                <w:sz w:val="24"/>
                <w:lang w:val="ru-RU"/>
              </w:rPr>
            </w:pPr>
            <w:r w:rsidRPr="00E30D48">
              <w:rPr>
                <w:b/>
                <w:sz w:val="24"/>
                <w:lang w:val="ru-RU"/>
              </w:rPr>
              <w:t>Кол-во (шт.)</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1</w:t>
            </w:r>
          </w:p>
        </w:tc>
        <w:tc>
          <w:tcPr>
            <w:tcW w:w="3261" w:type="dxa"/>
          </w:tcPr>
          <w:p w:rsidR="00A43E70" w:rsidRDefault="00A43E70" w:rsidP="00E30D48">
            <w:pPr>
              <w:tabs>
                <w:tab w:val="left" w:pos="709"/>
              </w:tabs>
              <w:ind w:right="-1"/>
              <w:jc w:val="center"/>
              <w:rPr>
                <w:sz w:val="24"/>
                <w:lang w:val="ru-RU"/>
              </w:rPr>
            </w:pPr>
            <w:r>
              <w:rPr>
                <w:sz w:val="24"/>
                <w:lang w:val="ru-RU"/>
              </w:rPr>
              <w:t>Рама</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2</w:t>
            </w:r>
          </w:p>
        </w:tc>
        <w:tc>
          <w:tcPr>
            <w:tcW w:w="3261" w:type="dxa"/>
          </w:tcPr>
          <w:p w:rsidR="00A43E70" w:rsidRDefault="00A43E70" w:rsidP="00E30D48">
            <w:pPr>
              <w:tabs>
                <w:tab w:val="left" w:pos="709"/>
              </w:tabs>
              <w:ind w:right="-1"/>
              <w:jc w:val="center"/>
              <w:rPr>
                <w:sz w:val="24"/>
                <w:lang w:val="ru-RU"/>
              </w:rPr>
            </w:pPr>
            <w:r>
              <w:rPr>
                <w:sz w:val="24"/>
                <w:lang w:val="ru-RU"/>
              </w:rPr>
              <w:t>Балка опор</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4</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3</w:t>
            </w:r>
          </w:p>
        </w:tc>
        <w:tc>
          <w:tcPr>
            <w:tcW w:w="3261" w:type="dxa"/>
          </w:tcPr>
          <w:p w:rsidR="00A43E70" w:rsidRDefault="00A43E70" w:rsidP="00E30D48">
            <w:pPr>
              <w:tabs>
                <w:tab w:val="left" w:pos="709"/>
              </w:tabs>
              <w:ind w:right="-1"/>
              <w:jc w:val="center"/>
              <w:rPr>
                <w:sz w:val="24"/>
                <w:lang w:val="ru-RU"/>
              </w:rPr>
            </w:pPr>
            <w:r>
              <w:rPr>
                <w:sz w:val="24"/>
                <w:lang w:val="ru-RU"/>
              </w:rPr>
              <w:t>Корпус поворотной колонны</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4</w:t>
            </w:r>
          </w:p>
        </w:tc>
        <w:tc>
          <w:tcPr>
            <w:tcW w:w="3261" w:type="dxa"/>
          </w:tcPr>
          <w:p w:rsidR="00A43E70" w:rsidRDefault="00A43E70" w:rsidP="00E30D48">
            <w:pPr>
              <w:tabs>
                <w:tab w:val="left" w:pos="709"/>
              </w:tabs>
              <w:ind w:right="-1"/>
              <w:jc w:val="center"/>
              <w:rPr>
                <w:sz w:val="24"/>
                <w:lang w:val="ru-RU"/>
              </w:rPr>
            </w:pPr>
            <w:r>
              <w:rPr>
                <w:sz w:val="24"/>
                <w:lang w:val="ru-RU"/>
              </w:rPr>
              <w:t>Шкворень</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2</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5</w:t>
            </w:r>
          </w:p>
        </w:tc>
        <w:tc>
          <w:tcPr>
            <w:tcW w:w="3261" w:type="dxa"/>
          </w:tcPr>
          <w:p w:rsidR="00A43E70" w:rsidRDefault="00A43E70" w:rsidP="00E30D48">
            <w:pPr>
              <w:tabs>
                <w:tab w:val="left" w:pos="709"/>
              </w:tabs>
              <w:ind w:right="-1"/>
              <w:jc w:val="center"/>
              <w:rPr>
                <w:sz w:val="24"/>
                <w:lang w:val="ru-RU"/>
              </w:rPr>
            </w:pPr>
            <w:r>
              <w:rPr>
                <w:sz w:val="24"/>
                <w:lang w:val="ru-RU"/>
              </w:rPr>
              <w:t>Шкворень</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2</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6</w:t>
            </w:r>
          </w:p>
        </w:tc>
        <w:tc>
          <w:tcPr>
            <w:tcW w:w="3261" w:type="dxa"/>
          </w:tcPr>
          <w:p w:rsidR="00A43E70" w:rsidRDefault="00A43E70" w:rsidP="00E30D48">
            <w:pPr>
              <w:tabs>
                <w:tab w:val="left" w:pos="709"/>
              </w:tabs>
              <w:ind w:right="-1"/>
              <w:jc w:val="center"/>
              <w:rPr>
                <w:sz w:val="24"/>
                <w:lang w:val="ru-RU"/>
              </w:rPr>
            </w:pPr>
            <w:r>
              <w:rPr>
                <w:sz w:val="24"/>
                <w:lang w:val="ru-RU"/>
              </w:rPr>
              <w:t>Шкворень</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7</w:t>
            </w:r>
          </w:p>
        </w:tc>
        <w:tc>
          <w:tcPr>
            <w:tcW w:w="3261" w:type="dxa"/>
          </w:tcPr>
          <w:p w:rsidR="00A43E70" w:rsidRDefault="00A43E70" w:rsidP="00E30D48">
            <w:pPr>
              <w:tabs>
                <w:tab w:val="left" w:pos="709"/>
              </w:tabs>
              <w:ind w:right="-1"/>
              <w:jc w:val="center"/>
              <w:rPr>
                <w:sz w:val="24"/>
                <w:lang w:val="ru-RU"/>
              </w:rPr>
            </w:pPr>
            <w:r>
              <w:rPr>
                <w:sz w:val="24"/>
                <w:lang w:val="ru-RU"/>
              </w:rPr>
              <w:t>Шкворень</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8</w:t>
            </w:r>
          </w:p>
        </w:tc>
        <w:tc>
          <w:tcPr>
            <w:tcW w:w="3261" w:type="dxa"/>
          </w:tcPr>
          <w:p w:rsidR="00A43E70" w:rsidRDefault="00A43E70" w:rsidP="00E30D48">
            <w:pPr>
              <w:tabs>
                <w:tab w:val="left" w:pos="709"/>
              </w:tabs>
              <w:ind w:right="-1"/>
              <w:jc w:val="center"/>
              <w:rPr>
                <w:sz w:val="24"/>
                <w:lang w:val="ru-RU"/>
              </w:rPr>
            </w:pPr>
            <w:r>
              <w:rPr>
                <w:sz w:val="24"/>
                <w:lang w:val="ru-RU"/>
              </w:rPr>
              <w:t>Шкворень</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9</w:t>
            </w:r>
          </w:p>
        </w:tc>
        <w:tc>
          <w:tcPr>
            <w:tcW w:w="3261" w:type="dxa"/>
          </w:tcPr>
          <w:p w:rsidR="00A43E70" w:rsidRDefault="00A43E70" w:rsidP="00E30D48">
            <w:pPr>
              <w:tabs>
                <w:tab w:val="left" w:pos="709"/>
              </w:tabs>
              <w:ind w:right="-1"/>
              <w:jc w:val="center"/>
              <w:rPr>
                <w:sz w:val="24"/>
                <w:lang w:val="ru-RU"/>
              </w:rPr>
            </w:pPr>
            <w:r>
              <w:rPr>
                <w:sz w:val="24"/>
                <w:lang w:val="ru-RU"/>
              </w:rPr>
              <w:t>Шкворень</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2</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10</w:t>
            </w:r>
          </w:p>
        </w:tc>
        <w:tc>
          <w:tcPr>
            <w:tcW w:w="3261" w:type="dxa"/>
          </w:tcPr>
          <w:p w:rsidR="00A43E70" w:rsidRDefault="00A43E70" w:rsidP="00E30D48">
            <w:pPr>
              <w:tabs>
                <w:tab w:val="left" w:pos="709"/>
              </w:tabs>
              <w:ind w:right="-1"/>
              <w:jc w:val="center"/>
              <w:rPr>
                <w:sz w:val="24"/>
                <w:lang w:val="ru-RU"/>
              </w:rPr>
            </w:pPr>
            <w:r>
              <w:rPr>
                <w:sz w:val="24"/>
                <w:lang w:val="ru-RU"/>
              </w:rPr>
              <w:t>Шкворень</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2</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11</w:t>
            </w:r>
          </w:p>
        </w:tc>
        <w:tc>
          <w:tcPr>
            <w:tcW w:w="3261" w:type="dxa"/>
          </w:tcPr>
          <w:p w:rsidR="00A43E70" w:rsidRDefault="00A43E70" w:rsidP="00E30D48">
            <w:pPr>
              <w:tabs>
                <w:tab w:val="left" w:pos="709"/>
              </w:tabs>
              <w:ind w:right="-1"/>
              <w:jc w:val="center"/>
              <w:rPr>
                <w:sz w:val="24"/>
                <w:lang w:val="ru-RU"/>
              </w:rPr>
            </w:pPr>
            <w:r>
              <w:rPr>
                <w:sz w:val="24"/>
                <w:lang w:val="ru-RU"/>
              </w:rPr>
              <w:t>Шкворень</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12</w:t>
            </w:r>
          </w:p>
        </w:tc>
        <w:tc>
          <w:tcPr>
            <w:tcW w:w="3261" w:type="dxa"/>
          </w:tcPr>
          <w:p w:rsidR="00A43E70" w:rsidRDefault="00A43E70" w:rsidP="00E30D48">
            <w:pPr>
              <w:tabs>
                <w:tab w:val="left" w:pos="709"/>
              </w:tabs>
              <w:ind w:right="-1"/>
              <w:jc w:val="center"/>
              <w:rPr>
                <w:sz w:val="24"/>
                <w:lang w:val="ru-RU"/>
              </w:rPr>
            </w:pPr>
            <w:r>
              <w:rPr>
                <w:sz w:val="24"/>
                <w:lang w:val="ru-RU"/>
              </w:rPr>
              <w:t>Шкворень</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2</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20</w:t>
            </w:r>
          </w:p>
        </w:tc>
        <w:tc>
          <w:tcPr>
            <w:tcW w:w="3261" w:type="dxa"/>
          </w:tcPr>
          <w:p w:rsidR="00A43E70" w:rsidRDefault="00A43E70" w:rsidP="00E30D48">
            <w:pPr>
              <w:tabs>
                <w:tab w:val="left" w:pos="709"/>
              </w:tabs>
              <w:ind w:right="-1"/>
              <w:jc w:val="center"/>
              <w:rPr>
                <w:sz w:val="24"/>
                <w:lang w:val="ru-RU"/>
              </w:rPr>
            </w:pPr>
            <w:r>
              <w:rPr>
                <w:sz w:val="24"/>
                <w:lang w:val="ru-RU"/>
              </w:rPr>
              <w:t>Натяжной болт</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2</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21</w:t>
            </w:r>
          </w:p>
        </w:tc>
        <w:tc>
          <w:tcPr>
            <w:tcW w:w="3261" w:type="dxa"/>
          </w:tcPr>
          <w:p w:rsidR="00A43E70" w:rsidRDefault="00A43E70" w:rsidP="00E30D48">
            <w:pPr>
              <w:tabs>
                <w:tab w:val="left" w:pos="709"/>
              </w:tabs>
              <w:ind w:right="-1"/>
              <w:jc w:val="center"/>
              <w:rPr>
                <w:sz w:val="24"/>
                <w:lang w:val="ru-RU"/>
              </w:rPr>
            </w:pPr>
            <w:r>
              <w:rPr>
                <w:sz w:val="24"/>
                <w:lang w:val="ru-RU"/>
              </w:rPr>
              <w:t>Натяжной болт</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2</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26</w:t>
            </w:r>
          </w:p>
        </w:tc>
        <w:tc>
          <w:tcPr>
            <w:tcW w:w="3261" w:type="dxa"/>
          </w:tcPr>
          <w:p w:rsidR="00A43E70" w:rsidRDefault="00A43E70" w:rsidP="00E30D48">
            <w:pPr>
              <w:tabs>
                <w:tab w:val="left" w:pos="709"/>
              </w:tabs>
              <w:ind w:right="-1"/>
              <w:jc w:val="center"/>
              <w:rPr>
                <w:sz w:val="24"/>
                <w:lang w:val="ru-RU"/>
              </w:rPr>
            </w:pPr>
            <w:r>
              <w:rPr>
                <w:sz w:val="24"/>
                <w:lang w:val="ru-RU"/>
              </w:rPr>
              <w:t>Основание люльки</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27</w:t>
            </w:r>
          </w:p>
        </w:tc>
        <w:tc>
          <w:tcPr>
            <w:tcW w:w="3261" w:type="dxa"/>
          </w:tcPr>
          <w:p w:rsidR="00A43E70" w:rsidRDefault="00A43E70" w:rsidP="00E30D48">
            <w:pPr>
              <w:tabs>
                <w:tab w:val="left" w:pos="709"/>
              </w:tabs>
              <w:ind w:right="-1"/>
              <w:jc w:val="center"/>
              <w:rPr>
                <w:sz w:val="24"/>
                <w:lang w:val="ru-RU"/>
              </w:rPr>
            </w:pPr>
            <w:r>
              <w:rPr>
                <w:sz w:val="24"/>
                <w:lang w:val="ru-RU"/>
              </w:rPr>
              <w:t>Люлька</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28</w:t>
            </w:r>
          </w:p>
        </w:tc>
        <w:tc>
          <w:tcPr>
            <w:tcW w:w="3261" w:type="dxa"/>
          </w:tcPr>
          <w:p w:rsidR="00A43E70" w:rsidRDefault="00A43E70" w:rsidP="00E30D48">
            <w:pPr>
              <w:tabs>
                <w:tab w:val="left" w:pos="709"/>
              </w:tabs>
              <w:ind w:right="-1"/>
              <w:jc w:val="center"/>
              <w:rPr>
                <w:sz w:val="24"/>
                <w:lang w:val="ru-RU"/>
              </w:rPr>
            </w:pPr>
            <w:r>
              <w:rPr>
                <w:sz w:val="24"/>
                <w:lang w:val="ru-RU"/>
              </w:rPr>
              <w:t>Рама мостика</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29</w:t>
            </w:r>
          </w:p>
        </w:tc>
        <w:tc>
          <w:tcPr>
            <w:tcW w:w="3261" w:type="dxa"/>
          </w:tcPr>
          <w:p w:rsidR="00A43E70" w:rsidRDefault="00A43E70" w:rsidP="00E30D48">
            <w:pPr>
              <w:tabs>
                <w:tab w:val="left" w:pos="709"/>
              </w:tabs>
              <w:ind w:right="-1"/>
              <w:jc w:val="center"/>
              <w:rPr>
                <w:sz w:val="24"/>
                <w:lang w:val="ru-RU"/>
              </w:rPr>
            </w:pPr>
            <w:r>
              <w:rPr>
                <w:sz w:val="24"/>
                <w:lang w:val="ru-RU"/>
              </w:rPr>
              <w:t>Столб основания</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30</w:t>
            </w:r>
          </w:p>
        </w:tc>
        <w:tc>
          <w:tcPr>
            <w:tcW w:w="3261" w:type="dxa"/>
          </w:tcPr>
          <w:p w:rsidR="00A43E70" w:rsidRDefault="00A43E70" w:rsidP="00E30D48">
            <w:pPr>
              <w:tabs>
                <w:tab w:val="left" w:pos="709"/>
              </w:tabs>
              <w:ind w:right="-1"/>
              <w:jc w:val="center"/>
              <w:rPr>
                <w:sz w:val="24"/>
                <w:lang w:val="ru-RU"/>
              </w:rPr>
            </w:pPr>
            <w:r>
              <w:rPr>
                <w:sz w:val="24"/>
                <w:lang w:val="ru-RU"/>
              </w:rPr>
              <w:t>Соединитель</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Default="00A43E70" w:rsidP="00E30D48">
            <w:pPr>
              <w:tabs>
                <w:tab w:val="left" w:pos="709"/>
              </w:tabs>
              <w:ind w:right="-1"/>
              <w:jc w:val="center"/>
              <w:rPr>
                <w:sz w:val="24"/>
                <w:lang w:val="ru-RU"/>
              </w:rPr>
            </w:pPr>
            <w:r>
              <w:rPr>
                <w:sz w:val="24"/>
                <w:lang w:val="ru-RU"/>
              </w:rPr>
              <w:t>31</w:t>
            </w:r>
          </w:p>
        </w:tc>
        <w:tc>
          <w:tcPr>
            <w:tcW w:w="3261" w:type="dxa"/>
          </w:tcPr>
          <w:p w:rsidR="00A43E70" w:rsidRPr="00A43E70" w:rsidRDefault="00A43E70" w:rsidP="00E30D48">
            <w:pPr>
              <w:tabs>
                <w:tab w:val="left" w:pos="709"/>
              </w:tabs>
              <w:ind w:right="-1"/>
              <w:jc w:val="center"/>
              <w:rPr>
                <w:sz w:val="24"/>
              </w:rPr>
            </w:pPr>
            <w:r>
              <w:rPr>
                <w:sz w:val="24"/>
                <w:lang w:val="ru-RU"/>
              </w:rPr>
              <w:t xml:space="preserve">Сегмент </w:t>
            </w:r>
            <w:r>
              <w:rPr>
                <w:sz w:val="24"/>
              </w:rPr>
              <w:t>I</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Pr="00A43E70" w:rsidRDefault="00A43E70" w:rsidP="00E30D48">
            <w:pPr>
              <w:tabs>
                <w:tab w:val="left" w:pos="709"/>
              </w:tabs>
              <w:ind w:right="-1"/>
              <w:jc w:val="center"/>
              <w:rPr>
                <w:sz w:val="24"/>
              </w:rPr>
            </w:pPr>
            <w:r>
              <w:rPr>
                <w:sz w:val="24"/>
              </w:rPr>
              <w:t>1</w:t>
            </w:r>
          </w:p>
        </w:tc>
      </w:tr>
      <w:tr w:rsidR="00A43E70" w:rsidTr="00A43E70">
        <w:tc>
          <w:tcPr>
            <w:tcW w:w="675" w:type="dxa"/>
          </w:tcPr>
          <w:p w:rsidR="00A43E70" w:rsidRPr="00A43E70" w:rsidRDefault="00A43E70" w:rsidP="00E30D48">
            <w:pPr>
              <w:tabs>
                <w:tab w:val="left" w:pos="709"/>
              </w:tabs>
              <w:ind w:right="-1"/>
              <w:jc w:val="center"/>
              <w:rPr>
                <w:sz w:val="24"/>
              </w:rPr>
            </w:pPr>
            <w:r>
              <w:rPr>
                <w:sz w:val="24"/>
              </w:rPr>
              <w:t>32</w:t>
            </w:r>
          </w:p>
        </w:tc>
        <w:tc>
          <w:tcPr>
            <w:tcW w:w="3261" w:type="dxa"/>
          </w:tcPr>
          <w:p w:rsidR="00A43E70" w:rsidRPr="00A43E70" w:rsidRDefault="00A43E70" w:rsidP="00E30D48">
            <w:pPr>
              <w:tabs>
                <w:tab w:val="left" w:pos="709"/>
              </w:tabs>
              <w:ind w:right="-1"/>
              <w:jc w:val="center"/>
              <w:rPr>
                <w:sz w:val="24"/>
              </w:rPr>
            </w:pPr>
            <w:r>
              <w:rPr>
                <w:sz w:val="24"/>
                <w:lang w:val="ru-RU"/>
              </w:rPr>
              <w:t xml:space="preserve">Сегмент </w:t>
            </w:r>
            <w:r>
              <w:rPr>
                <w:sz w:val="24"/>
              </w:rPr>
              <w:t>II</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rPr>
            </w:pPr>
            <w:r>
              <w:rPr>
                <w:sz w:val="24"/>
              </w:rPr>
              <w:t>1</w:t>
            </w:r>
          </w:p>
        </w:tc>
      </w:tr>
      <w:tr w:rsidR="00A43E70" w:rsidTr="00A43E70">
        <w:tc>
          <w:tcPr>
            <w:tcW w:w="675" w:type="dxa"/>
          </w:tcPr>
          <w:p w:rsidR="00A43E70" w:rsidRDefault="00A43E70" w:rsidP="00E30D48">
            <w:pPr>
              <w:tabs>
                <w:tab w:val="left" w:pos="709"/>
              </w:tabs>
              <w:ind w:right="-1"/>
              <w:jc w:val="center"/>
              <w:rPr>
                <w:sz w:val="24"/>
              </w:rPr>
            </w:pPr>
            <w:r>
              <w:rPr>
                <w:sz w:val="24"/>
              </w:rPr>
              <w:t>33</w:t>
            </w:r>
          </w:p>
        </w:tc>
        <w:tc>
          <w:tcPr>
            <w:tcW w:w="3261" w:type="dxa"/>
          </w:tcPr>
          <w:p w:rsidR="00A43E70" w:rsidRPr="00A43E70" w:rsidRDefault="00A43E70" w:rsidP="00E30D48">
            <w:pPr>
              <w:tabs>
                <w:tab w:val="left" w:pos="709"/>
              </w:tabs>
              <w:ind w:right="-1"/>
              <w:jc w:val="center"/>
              <w:rPr>
                <w:sz w:val="24"/>
                <w:lang w:val="ru-RU"/>
              </w:rPr>
            </w:pPr>
            <w:r>
              <w:rPr>
                <w:sz w:val="24"/>
                <w:lang w:val="ru-RU"/>
              </w:rPr>
              <w:t xml:space="preserve">Сегмент </w:t>
            </w:r>
            <w:r>
              <w:rPr>
                <w:sz w:val="24"/>
              </w:rPr>
              <w:t>III</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Pr="00A43E70" w:rsidRDefault="00A43E70" w:rsidP="00E30D48">
            <w:pPr>
              <w:tabs>
                <w:tab w:val="left" w:pos="709"/>
              </w:tabs>
              <w:ind w:right="-1"/>
              <w:jc w:val="center"/>
              <w:rPr>
                <w:sz w:val="24"/>
                <w:lang w:val="ru-RU"/>
              </w:rPr>
            </w:pPr>
            <w:r>
              <w:rPr>
                <w:sz w:val="24"/>
                <w:lang w:val="ru-RU"/>
              </w:rPr>
              <w:t>1</w:t>
            </w:r>
          </w:p>
        </w:tc>
      </w:tr>
      <w:tr w:rsidR="00A43E70" w:rsidTr="00A43E70">
        <w:tc>
          <w:tcPr>
            <w:tcW w:w="675" w:type="dxa"/>
          </w:tcPr>
          <w:p w:rsidR="00A43E70" w:rsidRPr="00A43E70" w:rsidRDefault="00A43E70" w:rsidP="00E30D48">
            <w:pPr>
              <w:tabs>
                <w:tab w:val="left" w:pos="709"/>
              </w:tabs>
              <w:ind w:right="-1"/>
              <w:jc w:val="center"/>
              <w:rPr>
                <w:sz w:val="24"/>
                <w:lang w:val="ru-RU"/>
              </w:rPr>
            </w:pPr>
            <w:r>
              <w:rPr>
                <w:sz w:val="24"/>
                <w:lang w:val="ru-RU"/>
              </w:rPr>
              <w:t>36</w:t>
            </w:r>
          </w:p>
        </w:tc>
        <w:tc>
          <w:tcPr>
            <w:tcW w:w="3261" w:type="dxa"/>
          </w:tcPr>
          <w:p w:rsidR="00A43E70" w:rsidRDefault="00A43E70" w:rsidP="00E30D48">
            <w:pPr>
              <w:tabs>
                <w:tab w:val="left" w:pos="709"/>
              </w:tabs>
              <w:ind w:right="-1"/>
              <w:jc w:val="center"/>
              <w:rPr>
                <w:sz w:val="24"/>
                <w:lang w:val="ru-RU"/>
              </w:rPr>
            </w:pPr>
            <w:r>
              <w:rPr>
                <w:sz w:val="24"/>
                <w:lang w:val="ru-RU"/>
              </w:rPr>
              <w:t>Сегмент маневровый</w:t>
            </w:r>
          </w:p>
        </w:tc>
        <w:tc>
          <w:tcPr>
            <w:tcW w:w="3242" w:type="dxa"/>
          </w:tcPr>
          <w:p w:rsidR="00A43E70" w:rsidRDefault="00A43E70" w:rsidP="00E30D48">
            <w:pPr>
              <w:tabs>
                <w:tab w:val="left" w:pos="709"/>
              </w:tabs>
              <w:ind w:right="-1"/>
              <w:jc w:val="center"/>
              <w:rPr>
                <w:sz w:val="24"/>
                <w:lang w:val="ru-RU"/>
              </w:rPr>
            </w:pPr>
          </w:p>
        </w:tc>
        <w:tc>
          <w:tcPr>
            <w:tcW w:w="2393" w:type="dxa"/>
          </w:tcPr>
          <w:p w:rsidR="00A43E70" w:rsidRDefault="00A43E70" w:rsidP="00E30D48">
            <w:pPr>
              <w:tabs>
                <w:tab w:val="left" w:pos="709"/>
              </w:tabs>
              <w:ind w:right="-1"/>
              <w:jc w:val="center"/>
              <w:rPr>
                <w:sz w:val="24"/>
                <w:lang w:val="ru-RU"/>
              </w:rPr>
            </w:pPr>
            <w:r>
              <w:rPr>
                <w:sz w:val="24"/>
                <w:lang w:val="ru-RU"/>
              </w:rPr>
              <w:t>1</w:t>
            </w:r>
          </w:p>
        </w:tc>
      </w:tr>
    </w:tbl>
    <w:p w:rsidR="00A43E70" w:rsidRDefault="00A43E70" w:rsidP="00A43E70">
      <w:pPr>
        <w:tabs>
          <w:tab w:val="left" w:pos="709"/>
        </w:tabs>
        <w:ind w:right="-1"/>
        <w:rPr>
          <w:sz w:val="24"/>
          <w:lang w:val="ru-RU"/>
        </w:rPr>
      </w:pPr>
    </w:p>
    <w:p w:rsidR="00E30D48" w:rsidRDefault="00E30D48" w:rsidP="00E30D48">
      <w:pPr>
        <w:tabs>
          <w:tab w:val="left" w:pos="709"/>
        </w:tabs>
        <w:ind w:right="-1"/>
        <w:jc w:val="right"/>
        <w:rPr>
          <w:sz w:val="24"/>
          <w:lang w:val="ru-RU"/>
        </w:rPr>
      </w:pPr>
      <w:r w:rsidRPr="00E30D48">
        <w:rPr>
          <w:sz w:val="20"/>
          <w:lang w:val="ru-RU"/>
        </w:rPr>
        <w:t>Таблица 10 – Элементы безопасности гидросистемы</w:t>
      </w:r>
    </w:p>
    <w:tbl>
      <w:tblPr>
        <w:tblStyle w:val="ae"/>
        <w:tblW w:w="0" w:type="auto"/>
        <w:tblLook w:val="04A0" w:firstRow="1" w:lastRow="0" w:firstColumn="1" w:lastColumn="0" w:noHBand="0" w:noVBand="1"/>
      </w:tblPr>
      <w:tblGrid>
        <w:gridCol w:w="679"/>
        <w:gridCol w:w="1984"/>
        <w:gridCol w:w="4675"/>
        <w:gridCol w:w="2233"/>
      </w:tblGrid>
      <w:tr w:rsidR="00E30D48" w:rsidTr="000F2B7B">
        <w:tc>
          <w:tcPr>
            <w:tcW w:w="679" w:type="dxa"/>
          </w:tcPr>
          <w:p w:rsidR="00E30D48" w:rsidRPr="000F2B7B" w:rsidRDefault="00E30D48" w:rsidP="000F2B7B">
            <w:pPr>
              <w:tabs>
                <w:tab w:val="left" w:pos="709"/>
              </w:tabs>
              <w:ind w:right="-1"/>
              <w:jc w:val="center"/>
              <w:rPr>
                <w:b/>
                <w:sz w:val="24"/>
                <w:lang w:val="ru-RU"/>
              </w:rPr>
            </w:pPr>
            <w:r w:rsidRPr="000F2B7B">
              <w:rPr>
                <w:b/>
                <w:sz w:val="24"/>
                <w:lang w:val="ru-RU"/>
              </w:rPr>
              <w:t>Поз.</w:t>
            </w:r>
          </w:p>
        </w:tc>
        <w:tc>
          <w:tcPr>
            <w:tcW w:w="1984" w:type="dxa"/>
          </w:tcPr>
          <w:p w:rsidR="00E30D48" w:rsidRPr="000F2B7B" w:rsidRDefault="00485DA9" w:rsidP="000F2B7B">
            <w:pPr>
              <w:tabs>
                <w:tab w:val="left" w:pos="709"/>
              </w:tabs>
              <w:ind w:right="-1"/>
              <w:jc w:val="center"/>
              <w:rPr>
                <w:b/>
                <w:sz w:val="24"/>
                <w:lang w:val="ru-RU"/>
              </w:rPr>
            </w:pPr>
            <w:r w:rsidRPr="000F2B7B">
              <w:rPr>
                <w:b/>
                <w:sz w:val="24"/>
                <w:lang w:val="ru-RU"/>
              </w:rPr>
              <w:t>Название</w:t>
            </w:r>
          </w:p>
        </w:tc>
        <w:tc>
          <w:tcPr>
            <w:tcW w:w="4675" w:type="dxa"/>
          </w:tcPr>
          <w:p w:rsidR="00E30D48" w:rsidRPr="000F2B7B" w:rsidRDefault="00485DA9" w:rsidP="000F2B7B">
            <w:pPr>
              <w:tabs>
                <w:tab w:val="left" w:pos="709"/>
              </w:tabs>
              <w:ind w:right="-1"/>
              <w:jc w:val="center"/>
              <w:rPr>
                <w:b/>
                <w:sz w:val="24"/>
                <w:lang w:val="ru-RU"/>
              </w:rPr>
            </w:pPr>
            <w:r w:rsidRPr="000F2B7B">
              <w:rPr>
                <w:b/>
                <w:sz w:val="24"/>
                <w:lang w:val="ru-RU"/>
              </w:rPr>
              <w:t>Функция узла</w:t>
            </w:r>
          </w:p>
        </w:tc>
        <w:tc>
          <w:tcPr>
            <w:tcW w:w="2233" w:type="dxa"/>
          </w:tcPr>
          <w:p w:rsidR="00E30D48" w:rsidRPr="000F2B7B" w:rsidRDefault="00485DA9" w:rsidP="000F2B7B">
            <w:pPr>
              <w:tabs>
                <w:tab w:val="left" w:pos="709"/>
              </w:tabs>
              <w:ind w:right="-1"/>
              <w:jc w:val="center"/>
              <w:rPr>
                <w:b/>
                <w:sz w:val="24"/>
                <w:lang w:val="ru-RU"/>
              </w:rPr>
            </w:pPr>
            <w:r w:rsidRPr="000F2B7B">
              <w:rPr>
                <w:b/>
                <w:sz w:val="24"/>
                <w:lang w:val="ru-RU"/>
              </w:rPr>
              <w:t>Кол-во (шт.)</w:t>
            </w:r>
          </w:p>
        </w:tc>
      </w:tr>
      <w:tr w:rsidR="00485DA9" w:rsidTr="000F2B7B">
        <w:tc>
          <w:tcPr>
            <w:tcW w:w="679" w:type="dxa"/>
          </w:tcPr>
          <w:p w:rsidR="00485DA9" w:rsidRDefault="00485DA9" w:rsidP="000F2B7B">
            <w:pPr>
              <w:tabs>
                <w:tab w:val="left" w:pos="709"/>
              </w:tabs>
              <w:ind w:right="-1"/>
              <w:jc w:val="center"/>
              <w:rPr>
                <w:sz w:val="24"/>
                <w:lang w:val="ru-RU"/>
              </w:rPr>
            </w:pPr>
            <w:r>
              <w:rPr>
                <w:sz w:val="24"/>
                <w:lang w:val="ru-RU"/>
              </w:rPr>
              <w:t>1</w:t>
            </w:r>
          </w:p>
        </w:tc>
        <w:tc>
          <w:tcPr>
            <w:tcW w:w="1984" w:type="dxa"/>
          </w:tcPr>
          <w:p w:rsidR="00485DA9" w:rsidRDefault="00485DA9" w:rsidP="000F2B7B">
            <w:pPr>
              <w:tabs>
                <w:tab w:val="left" w:pos="709"/>
              </w:tabs>
              <w:ind w:right="-1"/>
              <w:jc w:val="center"/>
              <w:rPr>
                <w:sz w:val="24"/>
                <w:lang w:val="ru-RU"/>
              </w:rPr>
            </w:pPr>
            <w:r>
              <w:rPr>
                <w:sz w:val="24"/>
                <w:lang w:val="ru-RU"/>
              </w:rPr>
              <w:t>Гидроцилиндр</w:t>
            </w:r>
          </w:p>
        </w:tc>
        <w:tc>
          <w:tcPr>
            <w:tcW w:w="4675" w:type="dxa"/>
          </w:tcPr>
          <w:p w:rsidR="00485DA9" w:rsidRDefault="00485DA9" w:rsidP="000F2B7B">
            <w:pPr>
              <w:tabs>
                <w:tab w:val="left" w:pos="709"/>
              </w:tabs>
              <w:ind w:right="-1"/>
              <w:jc w:val="center"/>
              <w:rPr>
                <w:sz w:val="24"/>
                <w:lang w:val="ru-RU"/>
              </w:rPr>
            </w:pPr>
            <w:r>
              <w:rPr>
                <w:sz w:val="24"/>
                <w:lang w:val="ru-RU"/>
              </w:rPr>
              <w:t>Гидроцилиндр опоры</w:t>
            </w:r>
          </w:p>
        </w:tc>
        <w:tc>
          <w:tcPr>
            <w:tcW w:w="2233" w:type="dxa"/>
          </w:tcPr>
          <w:p w:rsidR="00485DA9" w:rsidRDefault="00485DA9" w:rsidP="000F2B7B">
            <w:pPr>
              <w:tabs>
                <w:tab w:val="left" w:pos="709"/>
              </w:tabs>
              <w:ind w:right="-1"/>
              <w:jc w:val="center"/>
              <w:rPr>
                <w:sz w:val="24"/>
                <w:lang w:val="ru-RU"/>
              </w:rPr>
            </w:pPr>
            <w:r>
              <w:rPr>
                <w:sz w:val="24"/>
                <w:lang w:val="ru-RU"/>
              </w:rPr>
              <w:t>4</w:t>
            </w:r>
          </w:p>
        </w:tc>
      </w:tr>
      <w:tr w:rsidR="00485DA9" w:rsidTr="000F2B7B">
        <w:tc>
          <w:tcPr>
            <w:tcW w:w="679" w:type="dxa"/>
          </w:tcPr>
          <w:p w:rsidR="00485DA9" w:rsidRDefault="00485DA9" w:rsidP="000F2B7B">
            <w:pPr>
              <w:tabs>
                <w:tab w:val="left" w:pos="709"/>
              </w:tabs>
              <w:ind w:right="-1"/>
              <w:jc w:val="center"/>
              <w:rPr>
                <w:sz w:val="24"/>
                <w:lang w:val="ru-RU"/>
              </w:rPr>
            </w:pPr>
            <w:r>
              <w:rPr>
                <w:sz w:val="24"/>
                <w:lang w:val="ru-RU"/>
              </w:rPr>
              <w:t>2</w:t>
            </w:r>
          </w:p>
        </w:tc>
        <w:tc>
          <w:tcPr>
            <w:tcW w:w="1984" w:type="dxa"/>
          </w:tcPr>
          <w:p w:rsidR="00485DA9" w:rsidRDefault="00485DA9" w:rsidP="000F2B7B">
            <w:pPr>
              <w:tabs>
                <w:tab w:val="left" w:pos="709"/>
              </w:tabs>
              <w:ind w:right="-1"/>
              <w:jc w:val="center"/>
              <w:rPr>
                <w:sz w:val="24"/>
                <w:lang w:val="ru-RU"/>
              </w:rPr>
            </w:pPr>
            <w:r>
              <w:rPr>
                <w:sz w:val="24"/>
                <w:lang w:val="ru-RU"/>
              </w:rPr>
              <w:t>Гидроцилиндр</w:t>
            </w:r>
          </w:p>
        </w:tc>
        <w:tc>
          <w:tcPr>
            <w:tcW w:w="4675" w:type="dxa"/>
          </w:tcPr>
          <w:p w:rsidR="00485DA9" w:rsidRDefault="00485DA9" w:rsidP="000F2B7B">
            <w:pPr>
              <w:tabs>
                <w:tab w:val="left" w:pos="709"/>
              </w:tabs>
              <w:ind w:right="-1"/>
              <w:jc w:val="center"/>
              <w:rPr>
                <w:sz w:val="24"/>
                <w:lang w:val="ru-RU"/>
              </w:rPr>
            </w:pPr>
            <w:r>
              <w:rPr>
                <w:sz w:val="24"/>
                <w:lang w:val="ru-RU"/>
              </w:rPr>
              <w:t>Гидроцилиндр раздвигания балок</w:t>
            </w:r>
          </w:p>
        </w:tc>
        <w:tc>
          <w:tcPr>
            <w:tcW w:w="2233" w:type="dxa"/>
          </w:tcPr>
          <w:p w:rsidR="00485DA9" w:rsidRDefault="001113E4" w:rsidP="000F2B7B">
            <w:pPr>
              <w:tabs>
                <w:tab w:val="left" w:pos="709"/>
              </w:tabs>
              <w:ind w:right="-1"/>
              <w:jc w:val="center"/>
              <w:rPr>
                <w:sz w:val="24"/>
                <w:lang w:val="ru-RU"/>
              </w:rPr>
            </w:pPr>
            <w:r>
              <w:rPr>
                <w:sz w:val="24"/>
                <w:lang w:val="ru-RU"/>
              </w:rPr>
              <w:t>4</w:t>
            </w:r>
          </w:p>
        </w:tc>
      </w:tr>
      <w:tr w:rsidR="001113E4" w:rsidTr="000F2B7B">
        <w:tc>
          <w:tcPr>
            <w:tcW w:w="679" w:type="dxa"/>
          </w:tcPr>
          <w:p w:rsidR="001113E4" w:rsidRDefault="001113E4" w:rsidP="000F2B7B">
            <w:pPr>
              <w:tabs>
                <w:tab w:val="left" w:pos="709"/>
              </w:tabs>
              <w:ind w:right="-1"/>
              <w:jc w:val="center"/>
              <w:rPr>
                <w:sz w:val="24"/>
                <w:lang w:val="ru-RU"/>
              </w:rPr>
            </w:pPr>
            <w:r>
              <w:rPr>
                <w:sz w:val="24"/>
                <w:lang w:val="ru-RU"/>
              </w:rPr>
              <w:t>3</w:t>
            </w:r>
          </w:p>
        </w:tc>
        <w:tc>
          <w:tcPr>
            <w:tcW w:w="1984" w:type="dxa"/>
          </w:tcPr>
          <w:p w:rsidR="001113E4" w:rsidRDefault="001113E4" w:rsidP="000F2B7B">
            <w:pPr>
              <w:tabs>
                <w:tab w:val="left" w:pos="709"/>
              </w:tabs>
              <w:ind w:right="-1"/>
              <w:jc w:val="center"/>
              <w:rPr>
                <w:sz w:val="24"/>
                <w:lang w:val="ru-RU"/>
              </w:rPr>
            </w:pPr>
            <w:r>
              <w:rPr>
                <w:sz w:val="24"/>
                <w:lang w:val="ru-RU"/>
              </w:rPr>
              <w:t>Гидроцилиндр</w:t>
            </w:r>
          </w:p>
        </w:tc>
        <w:tc>
          <w:tcPr>
            <w:tcW w:w="4675" w:type="dxa"/>
          </w:tcPr>
          <w:p w:rsidR="001113E4" w:rsidRDefault="001113E4" w:rsidP="000F2B7B">
            <w:pPr>
              <w:tabs>
                <w:tab w:val="left" w:pos="709"/>
              </w:tabs>
              <w:ind w:right="-1"/>
              <w:jc w:val="center"/>
              <w:rPr>
                <w:sz w:val="24"/>
                <w:lang w:val="ru-RU"/>
              </w:rPr>
            </w:pPr>
            <w:r>
              <w:rPr>
                <w:sz w:val="24"/>
                <w:lang w:val="ru-RU"/>
              </w:rPr>
              <w:t>Гидроцилиндр основной стрелы</w:t>
            </w:r>
          </w:p>
        </w:tc>
        <w:tc>
          <w:tcPr>
            <w:tcW w:w="2233" w:type="dxa"/>
          </w:tcPr>
          <w:p w:rsidR="001113E4" w:rsidRDefault="001113E4" w:rsidP="000F2B7B">
            <w:pPr>
              <w:tabs>
                <w:tab w:val="left" w:pos="709"/>
              </w:tabs>
              <w:ind w:right="-1"/>
              <w:jc w:val="center"/>
              <w:rPr>
                <w:sz w:val="24"/>
                <w:lang w:val="ru-RU"/>
              </w:rPr>
            </w:pPr>
            <w:r>
              <w:rPr>
                <w:sz w:val="24"/>
                <w:lang w:val="ru-RU"/>
              </w:rPr>
              <w:t>2</w:t>
            </w:r>
          </w:p>
        </w:tc>
      </w:tr>
      <w:tr w:rsidR="001113E4" w:rsidTr="000F2B7B">
        <w:tc>
          <w:tcPr>
            <w:tcW w:w="679" w:type="dxa"/>
          </w:tcPr>
          <w:p w:rsidR="001113E4" w:rsidRDefault="001113E4" w:rsidP="000F2B7B">
            <w:pPr>
              <w:tabs>
                <w:tab w:val="left" w:pos="709"/>
              </w:tabs>
              <w:ind w:right="-1"/>
              <w:jc w:val="center"/>
              <w:rPr>
                <w:sz w:val="24"/>
                <w:lang w:val="ru-RU"/>
              </w:rPr>
            </w:pPr>
            <w:r>
              <w:rPr>
                <w:sz w:val="24"/>
                <w:lang w:val="ru-RU"/>
              </w:rPr>
              <w:t>4</w:t>
            </w:r>
          </w:p>
        </w:tc>
        <w:tc>
          <w:tcPr>
            <w:tcW w:w="1984" w:type="dxa"/>
          </w:tcPr>
          <w:p w:rsidR="001113E4" w:rsidRDefault="001113E4" w:rsidP="000F2B7B">
            <w:pPr>
              <w:tabs>
                <w:tab w:val="left" w:pos="709"/>
              </w:tabs>
              <w:ind w:right="-1"/>
              <w:jc w:val="center"/>
              <w:rPr>
                <w:sz w:val="24"/>
                <w:lang w:val="ru-RU"/>
              </w:rPr>
            </w:pPr>
            <w:r>
              <w:rPr>
                <w:sz w:val="24"/>
                <w:lang w:val="ru-RU"/>
              </w:rPr>
              <w:t>Гидроцилиндр</w:t>
            </w:r>
          </w:p>
        </w:tc>
        <w:tc>
          <w:tcPr>
            <w:tcW w:w="4675" w:type="dxa"/>
          </w:tcPr>
          <w:p w:rsidR="001113E4" w:rsidRDefault="001113E4" w:rsidP="000F2B7B">
            <w:pPr>
              <w:tabs>
                <w:tab w:val="left" w:pos="709"/>
              </w:tabs>
              <w:ind w:right="-1"/>
              <w:jc w:val="center"/>
              <w:rPr>
                <w:sz w:val="24"/>
                <w:lang w:val="ru-RU"/>
              </w:rPr>
            </w:pPr>
            <w:r>
              <w:rPr>
                <w:sz w:val="24"/>
                <w:lang w:val="ru-RU"/>
              </w:rPr>
              <w:t>Гидроцилиндр телескопа</w:t>
            </w:r>
          </w:p>
        </w:tc>
        <w:tc>
          <w:tcPr>
            <w:tcW w:w="2233" w:type="dxa"/>
          </w:tcPr>
          <w:p w:rsidR="001113E4" w:rsidRDefault="001113E4" w:rsidP="000F2B7B">
            <w:pPr>
              <w:tabs>
                <w:tab w:val="left" w:pos="709"/>
              </w:tabs>
              <w:ind w:right="-1"/>
              <w:jc w:val="center"/>
              <w:rPr>
                <w:sz w:val="24"/>
                <w:lang w:val="ru-RU"/>
              </w:rPr>
            </w:pPr>
            <w:r>
              <w:rPr>
                <w:sz w:val="24"/>
                <w:lang w:val="ru-RU"/>
              </w:rPr>
              <w:t>1</w:t>
            </w:r>
          </w:p>
        </w:tc>
      </w:tr>
      <w:tr w:rsidR="001113E4" w:rsidTr="000F2B7B">
        <w:tc>
          <w:tcPr>
            <w:tcW w:w="679" w:type="dxa"/>
          </w:tcPr>
          <w:p w:rsidR="001113E4" w:rsidRDefault="001113E4" w:rsidP="000F2B7B">
            <w:pPr>
              <w:tabs>
                <w:tab w:val="left" w:pos="709"/>
              </w:tabs>
              <w:ind w:right="-1"/>
              <w:jc w:val="center"/>
              <w:rPr>
                <w:sz w:val="24"/>
                <w:lang w:val="ru-RU"/>
              </w:rPr>
            </w:pPr>
            <w:r>
              <w:rPr>
                <w:sz w:val="24"/>
                <w:lang w:val="ru-RU"/>
              </w:rPr>
              <w:t>5</w:t>
            </w:r>
          </w:p>
        </w:tc>
        <w:tc>
          <w:tcPr>
            <w:tcW w:w="1984" w:type="dxa"/>
          </w:tcPr>
          <w:p w:rsidR="001113E4" w:rsidRDefault="001113E4" w:rsidP="000F2B7B">
            <w:pPr>
              <w:tabs>
                <w:tab w:val="left" w:pos="709"/>
              </w:tabs>
              <w:ind w:right="-1"/>
              <w:jc w:val="center"/>
              <w:rPr>
                <w:sz w:val="24"/>
                <w:lang w:val="ru-RU"/>
              </w:rPr>
            </w:pPr>
            <w:r>
              <w:rPr>
                <w:sz w:val="24"/>
                <w:lang w:val="ru-RU"/>
              </w:rPr>
              <w:t>Гидроцилиндр</w:t>
            </w:r>
          </w:p>
        </w:tc>
        <w:tc>
          <w:tcPr>
            <w:tcW w:w="4675" w:type="dxa"/>
          </w:tcPr>
          <w:p w:rsidR="001113E4" w:rsidRDefault="001113E4" w:rsidP="000F2B7B">
            <w:pPr>
              <w:tabs>
                <w:tab w:val="left" w:pos="709"/>
              </w:tabs>
              <w:ind w:right="-1"/>
              <w:jc w:val="center"/>
              <w:rPr>
                <w:sz w:val="24"/>
                <w:lang w:val="ru-RU"/>
              </w:rPr>
            </w:pPr>
            <w:r>
              <w:rPr>
                <w:sz w:val="24"/>
                <w:lang w:val="ru-RU"/>
              </w:rPr>
              <w:t>Гидроцилиндр маневровой стрелы</w:t>
            </w:r>
          </w:p>
        </w:tc>
        <w:tc>
          <w:tcPr>
            <w:tcW w:w="2233" w:type="dxa"/>
          </w:tcPr>
          <w:p w:rsidR="001113E4" w:rsidRDefault="001113E4" w:rsidP="000F2B7B">
            <w:pPr>
              <w:tabs>
                <w:tab w:val="left" w:pos="709"/>
              </w:tabs>
              <w:ind w:right="-1"/>
              <w:jc w:val="center"/>
              <w:rPr>
                <w:sz w:val="24"/>
                <w:lang w:val="ru-RU"/>
              </w:rPr>
            </w:pPr>
            <w:r>
              <w:rPr>
                <w:sz w:val="24"/>
                <w:lang w:val="ru-RU"/>
              </w:rPr>
              <w:t>1</w:t>
            </w:r>
          </w:p>
        </w:tc>
      </w:tr>
      <w:tr w:rsidR="001113E4" w:rsidTr="000F2B7B">
        <w:tc>
          <w:tcPr>
            <w:tcW w:w="679" w:type="dxa"/>
          </w:tcPr>
          <w:p w:rsidR="001113E4" w:rsidRDefault="001113E4" w:rsidP="000F2B7B">
            <w:pPr>
              <w:tabs>
                <w:tab w:val="left" w:pos="709"/>
              </w:tabs>
              <w:ind w:right="-1"/>
              <w:jc w:val="center"/>
              <w:rPr>
                <w:sz w:val="24"/>
                <w:lang w:val="ru-RU"/>
              </w:rPr>
            </w:pPr>
            <w:r>
              <w:rPr>
                <w:sz w:val="24"/>
                <w:lang w:val="ru-RU"/>
              </w:rPr>
              <w:t>6</w:t>
            </w:r>
          </w:p>
        </w:tc>
        <w:tc>
          <w:tcPr>
            <w:tcW w:w="1984" w:type="dxa"/>
          </w:tcPr>
          <w:p w:rsidR="001113E4" w:rsidRDefault="001113E4" w:rsidP="000F2B7B">
            <w:pPr>
              <w:tabs>
                <w:tab w:val="left" w:pos="709"/>
              </w:tabs>
              <w:ind w:right="-1"/>
              <w:jc w:val="center"/>
              <w:rPr>
                <w:sz w:val="24"/>
                <w:lang w:val="ru-RU"/>
              </w:rPr>
            </w:pPr>
            <w:r>
              <w:rPr>
                <w:sz w:val="24"/>
                <w:lang w:val="ru-RU"/>
              </w:rPr>
              <w:t>Гидроцилиндр</w:t>
            </w:r>
          </w:p>
        </w:tc>
        <w:tc>
          <w:tcPr>
            <w:tcW w:w="4675" w:type="dxa"/>
          </w:tcPr>
          <w:p w:rsidR="001113E4" w:rsidRDefault="001113E4" w:rsidP="000F2B7B">
            <w:pPr>
              <w:tabs>
                <w:tab w:val="left" w:pos="709"/>
              </w:tabs>
              <w:ind w:right="-1"/>
              <w:jc w:val="center"/>
              <w:rPr>
                <w:sz w:val="24"/>
                <w:lang w:val="ru-RU"/>
              </w:rPr>
            </w:pPr>
            <w:r>
              <w:rPr>
                <w:sz w:val="24"/>
                <w:lang w:val="ru-RU"/>
              </w:rPr>
              <w:t>Гидроцилиндр выравнивания люльки</w:t>
            </w:r>
          </w:p>
        </w:tc>
        <w:tc>
          <w:tcPr>
            <w:tcW w:w="2233" w:type="dxa"/>
          </w:tcPr>
          <w:p w:rsidR="001113E4" w:rsidRDefault="001113E4" w:rsidP="000F2B7B">
            <w:pPr>
              <w:tabs>
                <w:tab w:val="left" w:pos="709"/>
              </w:tabs>
              <w:ind w:right="-1"/>
              <w:jc w:val="center"/>
              <w:rPr>
                <w:sz w:val="24"/>
                <w:lang w:val="ru-RU"/>
              </w:rPr>
            </w:pPr>
            <w:r>
              <w:rPr>
                <w:sz w:val="24"/>
                <w:lang w:val="ru-RU"/>
              </w:rPr>
              <w:t>1</w:t>
            </w:r>
          </w:p>
        </w:tc>
      </w:tr>
      <w:tr w:rsidR="001113E4" w:rsidTr="000F2B7B">
        <w:tc>
          <w:tcPr>
            <w:tcW w:w="679" w:type="dxa"/>
          </w:tcPr>
          <w:p w:rsidR="001113E4" w:rsidRDefault="001113E4" w:rsidP="000F2B7B">
            <w:pPr>
              <w:tabs>
                <w:tab w:val="left" w:pos="709"/>
              </w:tabs>
              <w:ind w:right="-1"/>
              <w:jc w:val="center"/>
              <w:rPr>
                <w:sz w:val="24"/>
                <w:lang w:val="ru-RU"/>
              </w:rPr>
            </w:pPr>
            <w:r>
              <w:rPr>
                <w:sz w:val="24"/>
                <w:lang w:val="ru-RU"/>
              </w:rPr>
              <w:t>7</w:t>
            </w:r>
          </w:p>
        </w:tc>
        <w:tc>
          <w:tcPr>
            <w:tcW w:w="1984" w:type="dxa"/>
          </w:tcPr>
          <w:p w:rsidR="001113E4" w:rsidRDefault="001113E4" w:rsidP="000F2B7B">
            <w:pPr>
              <w:tabs>
                <w:tab w:val="left" w:pos="709"/>
              </w:tabs>
              <w:ind w:right="-1"/>
              <w:jc w:val="center"/>
              <w:rPr>
                <w:sz w:val="24"/>
                <w:lang w:val="ru-RU"/>
              </w:rPr>
            </w:pPr>
            <w:r>
              <w:rPr>
                <w:sz w:val="24"/>
                <w:lang w:val="ru-RU"/>
              </w:rPr>
              <w:t>Замок</w:t>
            </w:r>
          </w:p>
        </w:tc>
        <w:tc>
          <w:tcPr>
            <w:tcW w:w="4675" w:type="dxa"/>
          </w:tcPr>
          <w:p w:rsidR="001113E4" w:rsidRDefault="000F2B7B" w:rsidP="000F2B7B">
            <w:pPr>
              <w:tabs>
                <w:tab w:val="left" w:pos="709"/>
              </w:tabs>
              <w:ind w:right="-1"/>
              <w:jc w:val="center"/>
              <w:rPr>
                <w:sz w:val="24"/>
                <w:lang w:val="ru-RU"/>
              </w:rPr>
            </w:pPr>
            <w:r>
              <w:rPr>
                <w:sz w:val="24"/>
                <w:lang w:val="ru-RU"/>
              </w:rPr>
              <w:t>Гидравлический замок цилиндра опор</w:t>
            </w:r>
          </w:p>
        </w:tc>
        <w:tc>
          <w:tcPr>
            <w:tcW w:w="2233" w:type="dxa"/>
          </w:tcPr>
          <w:p w:rsidR="001113E4" w:rsidRDefault="000F2B7B" w:rsidP="000F2B7B">
            <w:pPr>
              <w:tabs>
                <w:tab w:val="left" w:pos="709"/>
              </w:tabs>
              <w:ind w:right="-1"/>
              <w:jc w:val="center"/>
              <w:rPr>
                <w:sz w:val="24"/>
                <w:lang w:val="ru-RU"/>
              </w:rPr>
            </w:pPr>
            <w:r>
              <w:rPr>
                <w:sz w:val="24"/>
                <w:lang w:val="ru-RU"/>
              </w:rPr>
              <w:t>4</w:t>
            </w:r>
          </w:p>
        </w:tc>
      </w:tr>
      <w:tr w:rsidR="000F2B7B" w:rsidTr="000F2B7B">
        <w:tc>
          <w:tcPr>
            <w:tcW w:w="679" w:type="dxa"/>
          </w:tcPr>
          <w:p w:rsidR="000F2B7B" w:rsidRDefault="000F2B7B" w:rsidP="000F2B7B">
            <w:pPr>
              <w:tabs>
                <w:tab w:val="left" w:pos="709"/>
              </w:tabs>
              <w:ind w:right="-1"/>
              <w:jc w:val="center"/>
              <w:rPr>
                <w:sz w:val="24"/>
                <w:lang w:val="ru-RU"/>
              </w:rPr>
            </w:pPr>
            <w:r>
              <w:rPr>
                <w:sz w:val="24"/>
                <w:lang w:val="ru-RU"/>
              </w:rPr>
              <w:t>8</w:t>
            </w:r>
          </w:p>
        </w:tc>
        <w:tc>
          <w:tcPr>
            <w:tcW w:w="1984" w:type="dxa"/>
          </w:tcPr>
          <w:p w:rsidR="000F2B7B" w:rsidRDefault="000F2B7B" w:rsidP="000F2B7B">
            <w:pPr>
              <w:tabs>
                <w:tab w:val="left" w:pos="709"/>
              </w:tabs>
              <w:ind w:right="-1"/>
              <w:jc w:val="center"/>
              <w:rPr>
                <w:sz w:val="24"/>
                <w:lang w:val="ru-RU"/>
              </w:rPr>
            </w:pPr>
            <w:r>
              <w:rPr>
                <w:sz w:val="24"/>
                <w:lang w:val="ru-RU"/>
              </w:rPr>
              <w:t>Клапанный блок</w:t>
            </w:r>
          </w:p>
        </w:tc>
        <w:tc>
          <w:tcPr>
            <w:tcW w:w="4675" w:type="dxa"/>
          </w:tcPr>
          <w:p w:rsidR="000F2B7B" w:rsidRDefault="000F2B7B" w:rsidP="000F2B7B">
            <w:pPr>
              <w:tabs>
                <w:tab w:val="left" w:pos="709"/>
              </w:tabs>
              <w:ind w:right="-1"/>
              <w:jc w:val="center"/>
              <w:rPr>
                <w:sz w:val="24"/>
                <w:lang w:val="ru-RU"/>
              </w:rPr>
            </w:pPr>
            <w:r>
              <w:rPr>
                <w:sz w:val="24"/>
                <w:lang w:val="ru-RU"/>
              </w:rPr>
              <w:t>Замки гидроцилиндров основной стрелы, телескопа,</w:t>
            </w:r>
          </w:p>
          <w:p w:rsidR="000F2B7B" w:rsidRDefault="000F2B7B" w:rsidP="000F2B7B">
            <w:pPr>
              <w:tabs>
                <w:tab w:val="left" w:pos="709"/>
              </w:tabs>
              <w:ind w:right="-1"/>
              <w:jc w:val="center"/>
              <w:rPr>
                <w:sz w:val="24"/>
                <w:lang w:val="ru-RU"/>
              </w:rPr>
            </w:pPr>
            <w:r>
              <w:rPr>
                <w:sz w:val="24"/>
                <w:lang w:val="ru-RU"/>
              </w:rPr>
              <w:t>маневровой стрелы,</w:t>
            </w:r>
          </w:p>
          <w:p w:rsidR="000F2B7B" w:rsidRDefault="000F2B7B" w:rsidP="000F2B7B">
            <w:pPr>
              <w:tabs>
                <w:tab w:val="left" w:pos="709"/>
              </w:tabs>
              <w:ind w:right="-1"/>
              <w:jc w:val="center"/>
              <w:rPr>
                <w:sz w:val="24"/>
                <w:lang w:val="ru-RU"/>
              </w:rPr>
            </w:pPr>
            <w:r>
              <w:rPr>
                <w:sz w:val="24"/>
                <w:lang w:val="ru-RU"/>
              </w:rPr>
              <w:t>выравнивания люльки</w:t>
            </w:r>
          </w:p>
        </w:tc>
        <w:tc>
          <w:tcPr>
            <w:tcW w:w="2233" w:type="dxa"/>
          </w:tcPr>
          <w:p w:rsidR="000F2B7B" w:rsidRDefault="000F2B7B" w:rsidP="000F2B7B">
            <w:pPr>
              <w:tabs>
                <w:tab w:val="left" w:pos="709"/>
              </w:tabs>
              <w:ind w:right="-1"/>
              <w:jc w:val="center"/>
              <w:rPr>
                <w:sz w:val="24"/>
                <w:lang w:val="ru-RU"/>
              </w:rPr>
            </w:pPr>
            <w:r>
              <w:rPr>
                <w:sz w:val="24"/>
                <w:lang w:val="ru-RU"/>
              </w:rPr>
              <w:t>1</w:t>
            </w:r>
          </w:p>
          <w:p w:rsidR="000F2B7B" w:rsidRDefault="000F2B7B" w:rsidP="000F2B7B">
            <w:pPr>
              <w:tabs>
                <w:tab w:val="left" w:pos="709"/>
              </w:tabs>
              <w:ind w:right="-1"/>
              <w:jc w:val="center"/>
              <w:rPr>
                <w:sz w:val="24"/>
                <w:lang w:val="ru-RU"/>
              </w:rPr>
            </w:pPr>
            <w:r>
              <w:rPr>
                <w:sz w:val="24"/>
                <w:lang w:val="ru-RU"/>
              </w:rPr>
              <w:t>1</w:t>
            </w:r>
          </w:p>
          <w:p w:rsidR="000F2B7B" w:rsidRDefault="000F2B7B" w:rsidP="000F2B7B">
            <w:pPr>
              <w:tabs>
                <w:tab w:val="left" w:pos="709"/>
              </w:tabs>
              <w:ind w:right="-1"/>
              <w:jc w:val="center"/>
              <w:rPr>
                <w:sz w:val="24"/>
                <w:lang w:val="ru-RU"/>
              </w:rPr>
            </w:pPr>
            <w:r>
              <w:rPr>
                <w:sz w:val="24"/>
                <w:lang w:val="ru-RU"/>
              </w:rPr>
              <w:t>4</w:t>
            </w:r>
          </w:p>
          <w:p w:rsidR="000F2B7B" w:rsidRDefault="000F2B7B" w:rsidP="000F2B7B">
            <w:pPr>
              <w:tabs>
                <w:tab w:val="left" w:pos="709"/>
              </w:tabs>
              <w:ind w:right="-1"/>
              <w:jc w:val="center"/>
              <w:rPr>
                <w:sz w:val="24"/>
                <w:lang w:val="ru-RU"/>
              </w:rPr>
            </w:pPr>
            <w:r>
              <w:rPr>
                <w:sz w:val="24"/>
                <w:lang w:val="ru-RU"/>
              </w:rPr>
              <w:t>2</w:t>
            </w:r>
          </w:p>
        </w:tc>
      </w:tr>
      <w:tr w:rsidR="000F2B7B" w:rsidTr="000F2B7B">
        <w:tc>
          <w:tcPr>
            <w:tcW w:w="679" w:type="dxa"/>
          </w:tcPr>
          <w:p w:rsidR="000F2B7B" w:rsidRDefault="000F2B7B" w:rsidP="000F2B7B">
            <w:pPr>
              <w:tabs>
                <w:tab w:val="left" w:pos="709"/>
              </w:tabs>
              <w:ind w:right="-1"/>
              <w:jc w:val="center"/>
              <w:rPr>
                <w:sz w:val="24"/>
                <w:lang w:val="ru-RU"/>
              </w:rPr>
            </w:pPr>
            <w:r>
              <w:rPr>
                <w:sz w:val="24"/>
                <w:lang w:val="ru-RU"/>
              </w:rPr>
              <w:t>9</w:t>
            </w:r>
          </w:p>
        </w:tc>
        <w:tc>
          <w:tcPr>
            <w:tcW w:w="1984" w:type="dxa"/>
          </w:tcPr>
          <w:p w:rsidR="000F2B7B" w:rsidRDefault="000F2B7B" w:rsidP="000F2B7B">
            <w:pPr>
              <w:tabs>
                <w:tab w:val="left" w:pos="709"/>
              </w:tabs>
              <w:ind w:right="-1"/>
              <w:jc w:val="center"/>
              <w:rPr>
                <w:sz w:val="24"/>
                <w:lang w:val="ru-RU"/>
              </w:rPr>
            </w:pPr>
            <w:r>
              <w:rPr>
                <w:sz w:val="24"/>
                <w:lang w:val="ru-RU"/>
              </w:rPr>
              <w:t>Главный клапан безопасности</w:t>
            </w:r>
          </w:p>
        </w:tc>
        <w:tc>
          <w:tcPr>
            <w:tcW w:w="4675" w:type="dxa"/>
          </w:tcPr>
          <w:p w:rsidR="000F2B7B" w:rsidRDefault="000F2B7B" w:rsidP="000F2B7B">
            <w:pPr>
              <w:tabs>
                <w:tab w:val="left" w:pos="709"/>
              </w:tabs>
              <w:ind w:right="-1"/>
              <w:jc w:val="center"/>
              <w:rPr>
                <w:sz w:val="24"/>
                <w:lang w:val="ru-RU"/>
              </w:rPr>
            </w:pPr>
            <w:r>
              <w:rPr>
                <w:sz w:val="24"/>
                <w:lang w:val="ru-RU"/>
              </w:rPr>
              <w:t>Главный безопасности – Переливной клапан</w:t>
            </w:r>
          </w:p>
        </w:tc>
        <w:tc>
          <w:tcPr>
            <w:tcW w:w="2233" w:type="dxa"/>
          </w:tcPr>
          <w:p w:rsidR="000F2B7B" w:rsidRDefault="000F2B7B" w:rsidP="000F2B7B">
            <w:pPr>
              <w:tabs>
                <w:tab w:val="left" w:pos="709"/>
              </w:tabs>
              <w:ind w:right="-1"/>
              <w:jc w:val="center"/>
              <w:rPr>
                <w:sz w:val="24"/>
                <w:lang w:val="ru-RU"/>
              </w:rPr>
            </w:pPr>
            <w:r>
              <w:rPr>
                <w:sz w:val="24"/>
                <w:lang w:val="ru-RU"/>
              </w:rPr>
              <w:t>1+1</w:t>
            </w:r>
          </w:p>
        </w:tc>
      </w:tr>
      <w:tr w:rsidR="000F2B7B" w:rsidTr="000F2B7B">
        <w:tc>
          <w:tcPr>
            <w:tcW w:w="679" w:type="dxa"/>
          </w:tcPr>
          <w:p w:rsidR="000F2B7B" w:rsidRDefault="000F2B7B" w:rsidP="000F2B7B">
            <w:pPr>
              <w:tabs>
                <w:tab w:val="left" w:pos="709"/>
              </w:tabs>
              <w:ind w:right="-1"/>
              <w:jc w:val="center"/>
              <w:rPr>
                <w:sz w:val="24"/>
                <w:lang w:val="ru-RU"/>
              </w:rPr>
            </w:pPr>
            <w:r>
              <w:rPr>
                <w:sz w:val="24"/>
                <w:lang w:val="ru-RU"/>
              </w:rPr>
              <w:t>10</w:t>
            </w:r>
          </w:p>
        </w:tc>
        <w:tc>
          <w:tcPr>
            <w:tcW w:w="1984" w:type="dxa"/>
          </w:tcPr>
          <w:p w:rsidR="000F2B7B" w:rsidRDefault="000F2B7B" w:rsidP="000F2B7B">
            <w:pPr>
              <w:tabs>
                <w:tab w:val="left" w:pos="709"/>
              </w:tabs>
              <w:ind w:right="-1"/>
              <w:jc w:val="center"/>
              <w:rPr>
                <w:sz w:val="24"/>
                <w:lang w:val="ru-RU"/>
              </w:rPr>
            </w:pPr>
            <w:r>
              <w:rPr>
                <w:sz w:val="24"/>
                <w:lang w:val="ru-RU"/>
              </w:rPr>
              <w:t>Тормозной клапан</w:t>
            </w:r>
          </w:p>
        </w:tc>
        <w:tc>
          <w:tcPr>
            <w:tcW w:w="4675" w:type="dxa"/>
          </w:tcPr>
          <w:p w:rsidR="000F2B7B" w:rsidRDefault="000F2B7B" w:rsidP="000F2B7B">
            <w:pPr>
              <w:tabs>
                <w:tab w:val="left" w:pos="709"/>
              </w:tabs>
              <w:ind w:right="-1"/>
              <w:jc w:val="center"/>
              <w:rPr>
                <w:sz w:val="24"/>
                <w:lang w:val="ru-RU"/>
              </w:rPr>
            </w:pPr>
            <w:r>
              <w:rPr>
                <w:sz w:val="24"/>
                <w:lang w:val="ru-RU"/>
              </w:rPr>
              <w:t>Тормозной клапан механизма поворота</w:t>
            </w:r>
          </w:p>
        </w:tc>
        <w:tc>
          <w:tcPr>
            <w:tcW w:w="2233" w:type="dxa"/>
          </w:tcPr>
          <w:p w:rsidR="000F2B7B" w:rsidRDefault="000F2B7B" w:rsidP="000F2B7B">
            <w:pPr>
              <w:tabs>
                <w:tab w:val="left" w:pos="709"/>
              </w:tabs>
              <w:ind w:right="-1"/>
              <w:jc w:val="center"/>
              <w:rPr>
                <w:sz w:val="24"/>
                <w:lang w:val="ru-RU"/>
              </w:rPr>
            </w:pPr>
            <w:r>
              <w:rPr>
                <w:sz w:val="24"/>
                <w:lang w:val="ru-RU"/>
              </w:rPr>
              <w:t>1</w:t>
            </w:r>
          </w:p>
        </w:tc>
      </w:tr>
    </w:tbl>
    <w:p w:rsidR="00E30D48" w:rsidRDefault="00E30D48" w:rsidP="00A43E70">
      <w:pPr>
        <w:tabs>
          <w:tab w:val="left" w:pos="709"/>
        </w:tabs>
        <w:ind w:right="-1"/>
        <w:rPr>
          <w:sz w:val="24"/>
          <w:lang w:val="ru-RU"/>
        </w:rPr>
      </w:pPr>
    </w:p>
    <w:p w:rsidR="000F2B7B" w:rsidRDefault="000F2B7B" w:rsidP="00A43E70">
      <w:pPr>
        <w:tabs>
          <w:tab w:val="left" w:pos="709"/>
        </w:tabs>
        <w:ind w:right="-1"/>
        <w:rPr>
          <w:sz w:val="24"/>
          <w:lang w:val="ru-RU"/>
        </w:rPr>
      </w:pPr>
    </w:p>
    <w:p w:rsidR="000F2B7B" w:rsidRDefault="000F2B7B" w:rsidP="00A43E70">
      <w:pPr>
        <w:tabs>
          <w:tab w:val="left" w:pos="709"/>
        </w:tabs>
        <w:ind w:right="-1"/>
        <w:rPr>
          <w:sz w:val="24"/>
          <w:lang w:val="ru-RU"/>
        </w:rPr>
      </w:pPr>
    </w:p>
    <w:p w:rsidR="000F2B7B" w:rsidRDefault="000F2B7B" w:rsidP="00A43E70">
      <w:pPr>
        <w:tabs>
          <w:tab w:val="left" w:pos="709"/>
        </w:tabs>
        <w:ind w:right="-1"/>
        <w:rPr>
          <w:sz w:val="24"/>
          <w:lang w:val="ru-RU"/>
        </w:rPr>
      </w:pPr>
    </w:p>
    <w:p w:rsidR="000F2B7B" w:rsidRDefault="000F2B7B" w:rsidP="000F2B7B">
      <w:pPr>
        <w:tabs>
          <w:tab w:val="left" w:pos="709"/>
        </w:tabs>
        <w:ind w:right="-1"/>
        <w:jc w:val="right"/>
        <w:rPr>
          <w:sz w:val="20"/>
          <w:lang w:val="ru-RU"/>
        </w:rPr>
      </w:pPr>
      <w:r w:rsidRPr="000F2B7B">
        <w:rPr>
          <w:sz w:val="20"/>
          <w:lang w:val="ru-RU"/>
        </w:rPr>
        <w:lastRenderedPageBreak/>
        <w:t>Таблица 11 – Элементы безопасности электрической системы</w:t>
      </w:r>
    </w:p>
    <w:tbl>
      <w:tblPr>
        <w:tblStyle w:val="ae"/>
        <w:tblW w:w="0" w:type="auto"/>
        <w:tblLook w:val="04A0" w:firstRow="1" w:lastRow="0" w:firstColumn="1" w:lastColumn="0" w:noHBand="0" w:noVBand="1"/>
      </w:tblPr>
      <w:tblGrid>
        <w:gridCol w:w="680"/>
        <w:gridCol w:w="3542"/>
        <w:gridCol w:w="1700"/>
        <w:gridCol w:w="3649"/>
      </w:tblGrid>
      <w:tr w:rsidR="000F2B7B" w:rsidTr="007C270A">
        <w:tc>
          <w:tcPr>
            <w:tcW w:w="675" w:type="dxa"/>
            <w:vAlign w:val="center"/>
          </w:tcPr>
          <w:p w:rsidR="000F2B7B" w:rsidRPr="007C270A" w:rsidRDefault="000F2B7B" w:rsidP="007C270A">
            <w:pPr>
              <w:tabs>
                <w:tab w:val="left" w:pos="709"/>
              </w:tabs>
              <w:ind w:right="-1"/>
              <w:jc w:val="center"/>
              <w:rPr>
                <w:b/>
                <w:sz w:val="24"/>
                <w:lang w:val="ru-RU"/>
              </w:rPr>
            </w:pPr>
            <w:r w:rsidRPr="007C270A">
              <w:rPr>
                <w:b/>
                <w:sz w:val="24"/>
                <w:lang w:val="ru-RU"/>
              </w:rPr>
              <w:t>Поз.</w:t>
            </w:r>
          </w:p>
        </w:tc>
        <w:tc>
          <w:tcPr>
            <w:tcW w:w="3544" w:type="dxa"/>
            <w:vAlign w:val="center"/>
          </w:tcPr>
          <w:p w:rsidR="000F2B7B" w:rsidRPr="007C270A" w:rsidRDefault="000F2B7B" w:rsidP="007C270A">
            <w:pPr>
              <w:tabs>
                <w:tab w:val="left" w:pos="709"/>
              </w:tabs>
              <w:ind w:right="-1"/>
              <w:jc w:val="center"/>
              <w:rPr>
                <w:b/>
                <w:sz w:val="24"/>
                <w:lang w:val="ru-RU"/>
              </w:rPr>
            </w:pPr>
            <w:r w:rsidRPr="007C270A">
              <w:rPr>
                <w:b/>
                <w:sz w:val="24"/>
                <w:lang w:val="ru-RU"/>
              </w:rPr>
              <w:t>Название</w:t>
            </w:r>
          </w:p>
        </w:tc>
        <w:tc>
          <w:tcPr>
            <w:tcW w:w="1701" w:type="dxa"/>
            <w:vAlign w:val="center"/>
          </w:tcPr>
          <w:p w:rsidR="000F2B7B" w:rsidRPr="007C270A" w:rsidRDefault="000F2B7B" w:rsidP="007C270A">
            <w:pPr>
              <w:tabs>
                <w:tab w:val="left" w:pos="709"/>
              </w:tabs>
              <w:ind w:right="-1"/>
              <w:jc w:val="center"/>
              <w:rPr>
                <w:b/>
                <w:sz w:val="24"/>
                <w:lang w:val="ru-RU"/>
              </w:rPr>
            </w:pPr>
            <w:r w:rsidRPr="007C270A">
              <w:rPr>
                <w:b/>
                <w:sz w:val="24"/>
                <w:lang w:val="ru-RU"/>
              </w:rPr>
              <w:t>Тип</w:t>
            </w:r>
          </w:p>
        </w:tc>
        <w:tc>
          <w:tcPr>
            <w:tcW w:w="3651" w:type="dxa"/>
            <w:vAlign w:val="center"/>
          </w:tcPr>
          <w:p w:rsidR="000F2B7B" w:rsidRPr="007C270A" w:rsidRDefault="000F2B7B" w:rsidP="007C270A">
            <w:pPr>
              <w:tabs>
                <w:tab w:val="left" w:pos="709"/>
              </w:tabs>
              <w:ind w:right="-1"/>
              <w:jc w:val="center"/>
              <w:rPr>
                <w:b/>
                <w:sz w:val="24"/>
                <w:lang w:val="ru-RU"/>
              </w:rPr>
            </w:pPr>
            <w:r w:rsidRPr="007C270A">
              <w:rPr>
                <w:b/>
                <w:sz w:val="24"/>
                <w:lang w:val="ru-RU"/>
              </w:rPr>
              <w:t>Назначение</w:t>
            </w:r>
          </w:p>
        </w:tc>
      </w:tr>
      <w:tr w:rsidR="000F2B7B" w:rsidTr="007C270A">
        <w:tc>
          <w:tcPr>
            <w:tcW w:w="675" w:type="dxa"/>
            <w:vAlign w:val="center"/>
          </w:tcPr>
          <w:p w:rsidR="000F2B7B" w:rsidRDefault="000F2B7B" w:rsidP="007C270A">
            <w:pPr>
              <w:tabs>
                <w:tab w:val="left" w:pos="709"/>
              </w:tabs>
              <w:ind w:right="-1"/>
              <w:jc w:val="center"/>
              <w:rPr>
                <w:sz w:val="24"/>
                <w:lang w:val="ru-RU"/>
              </w:rPr>
            </w:pPr>
            <w:r>
              <w:rPr>
                <w:sz w:val="24"/>
                <w:lang w:val="ru-RU"/>
              </w:rPr>
              <w:t>1</w:t>
            </w:r>
          </w:p>
        </w:tc>
        <w:tc>
          <w:tcPr>
            <w:tcW w:w="3544" w:type="dxa"/>
            <w:vAlign w:val="center"/>
          </w:tcPr>
          <w:p w:rsidR="000F2B7B" w:rsidRDefault="000F2B7B" w:rsidP="007C270A">
            <w:pPr>
              <w:tabs>
                <w:tab w:val="left" w:pos="709"/>
              </w:tabs>
              <w:ind w:right="-1"/>
              <w:jc w:val="center"/>
              <w:rPr>
                <w:sz w:val="24"/>
                <w:lang w:val="ru-RU"/>
              </w:rPr>
            </w:pPr>
            <w:r>
              <w:rPr>
                <w:sz w:val="24"/>
                <w:lang w:val="ru-RU"/>
              </w:rPr>
              <w:t>Выключатель</w:t>
            </w:r>
          </w:p>
        </w:tc>
        <w:tc>
          <w:tcPr>
            <w:tcW w:w="1701" w:type="dxa"/>
            <w:vAlign w:val="center"/>
          </w:tcPr>
          <w:p w:rsidR="000F2B7B" w:rsidRDefault="000F2B7B" w:rsidP="007C270A">
            <w:pPr>
              <w:tabs>
                <w:tab w:val="left" w:pos="709"/>
              </w:tabs>
              <w:ind w:right="-1"/>
              <w:jc w:val="center"/>
              <w:rPr>
                <w:sz w:val="24"/>
                <w:lang w:val="ru-RU"/>
              </w:rPr>
            </w:pPr>
            <w:r>
              <w:rPr>
                <w:sz w:val="24"/>
                <w:lang w:val="ru-RU"/>
              </w:rPr>
              <w:t>312022-0072</w:t>
            </w:r>
          </w:p>
        </w:tc>
        <w:tc>
          <w:tcPr>
            <w:tcW w:w="3651" w:type="dxa"/>
            <w:vAlign w:val="center"/>
          </w:tcPr>
          <w:p w:rsidR="000F2B7B" w:rsidRDefault="000F2B7B" w:rsidP="007C270A">
            <w:pPr>
              <w:tabs>
                <w:tab w:val="left" w:pos="709"/>
              </w:tabs>
              <w:ind w:right="-1"/>
              <w:jc w:val="center"/>
              <w:rPr>
                <w:sz w:val="24"/>
                <w:lang w:val="ru-RU"/>
              </w:rPr>
            </w:pPr>
            <w:r>
              <w:rPr>
                <w:sz w:val="24"/>
                <w:lang w:val="ru-RU"/>
              </w:rPr>
              <w:t>Контроль разложения опор</w:t>
            </w:r>
          </w:p>
        </w:tc>
      </w:tr>
      <w:tr w:rsidR="000F2B7B" w:rsidTr="007C270A">
        <w:tc>
          <w:tcPr>
            <w:tcW w:w="675" w:type="dxa"/>
            <w:vAlign w:val="center"/>
          </w:tcPr>
          <w:p w:rsidR="000F2B7B" w:rsidRDefault="000F2B7B" w:rsidP="007C270A">
            <w:pPr>
              <w:tabs>
                <w:tab w:val="left" w:pos="709"/>
              </w:tabs>
              <w:ind w:right="-1"/>
              <w:jc w:val="center"/>
              <w:rPr>
                <w:sz w:val="24"/>
                <w:lang w:val="ru-RU"/>
              </w:rPr>
            </w:pPr>
            <w:r>
              <w:rPr>
                <w:sz w:val="24"/>
                <w:lang w:val="ru-RU"/>
              </w:rPr>
              <w:t>2</w:t>
            </w:r>
          </w:p>
        </w:tc>
        <w:tc>
          <w:tcPr>
            <w:tcW w:w="3544" w:type="dxa"/>
            <w:vAlign w:val="center"/>
          </w:tcPr>
          <w:p w:rsidR="000F2B7B" w:rsidRDefault="000F2B7B" w:rsidP="007C270A">
            <w:pPr>
              <w:tabs>
                <w:tab w:val="left" w:pos="709"/>
              </w:tabs>
              <w:ind w:right="-1"/>
              <w:jc w:val="center"/>
              <w:rPr>
                <w:sz w:val="24"/>
                <w:lang w:val="ru-RU"/>
              </w:rPr>
            </w:pPr>
            <w:r>
              <w:rPr>
                <w:sz w:val="24"/>
                <w:lang w:val="ru-RU"/>
              </w:rPr>
              <w:t>Датчик</w:t>
            </w:r>
          </w:p>
        </w:tc>
        <w:tc>
          <w:tcPr>
            <w:tcW w:w="1701" w:type="dxa"/>
            <w:vAlign w:val="center"/>
          </w:tcPr>
          <w:p w:rsidR="000F2B7B" w:rsidRDefault="007C270A" w:rsidP="007C270A">
            <w:pPr>
              <w:tabs>
                <w:tab w:val="left" w:pos="709"/>
              </w:tabs>
              <w:ind w:right="-1"/>
              <w:jc w:val="center"/>
              <w:rPr>
                <w:sz w:val="24"/>
                <w:lang w:val="ru-RU"/>
              </w:rPr>
            </w:pPr>
            <w:r>
              <w:rPr>
                <w:sz w:val="24"/>
                <w:lang w:val="ru-RU"/>
              </w:rPr>
              <w:t>316126-0484</w:t>
            </w:r>
          </w:p>
        </w:tc>
        <w:tc>
          <w:tcPr>
            <w:tcW w:w="3651" w:type="dxa"/>
            <w:vAlign w:val="center"/>
          </w:tcPr>
          <w:p w:rsidR="000F2B7B" w:rsidRDefault="007C270A" w:rsidP="007C270A">
            <w:pPr>
              <w:tabs>
                <w:tab w:val="left" w:pos="709"/>
              </w:tabs>
              <w:ind w:right="-1"/>
              <w:jc w:val="center"/>
              <w:rPr>
                <w:sz w:val="24"/>
                <w:lang w:val="ru-RU"/>
              </w:rPr>
            </w:pPr>
            <w:r>
              <w:rPr>
                <w:sz w:val="24"/>
                <w:lang w:val="ru-RU"/>
              </w:rPr>
              <w:t>Контроль степени раздвижения опор</w:t>
            </w:r>
          </w:p>
        </w:tc>
      </w:tr>
      <w:tr w:rsidR="007C270A" w:rsidRPr="00501E7B" w:rsidTr="007C270A">
        <w:tc>
          <w:tcPr>
            <w:tcW w:w="675" w:type="dxa"/>
            <w:vAlign w:val="center"/>
          </w:tcPr>
          <w:p w:rsidR="007C270A" w:rsidRDefault="007C270A" w:rsidP="007C270A">
            <w:pPr>
              <w:tabs>
                <w:tab w:val="left" w:pos="709"/>
              </w:tabs>
              <w:ind w:right="-1"/>
              <w:jc w:val="center"/>
              <w:rPr>
                <w:sz w:val="24"/>
                <w:lang w:val="ru-RU"/>
              </w:rPr>
            </w:pPr>
            <w:r>
              <w:rPr>
                <w:sz w:val="24"/>
                <w:lang w:val="ru-RU"/>
              </w:rPr>
              <w:t>3</w:t>
            </w:r>
          </w:p>
        </w:tc>
        <w:tc>
          <w:tcPr>
            <w:tcW w:w="3544" w:type="dxa"/>
            <w:vAlign w:val="center"/>
          </w:tcPr>
          <w:p w:rsidR="007C270A" w:rsidRDefault="007C270A" w:rsidP="007C270A">
            <w:pPr>
              <w:tabs>
                <w:tab w:val="left" w:pos="709"/>
              </w:tabs>
              <w:ind w:right="-1"/>
              <w:jc w:val="center"/>
              <w:rPr>
                <w:sz w:val="24"/>
                <w:lang w:val="ru-RU"/>
              </w:rPr>
            </w:pPr>
            <w:r>
              <w:rPr>
                <w:sz w:val="24"/>
                <w:lang w:val="ru-RU"/>
              </w:rPr>
              <w:t>Индукционный датчик</w:t>
            </w:r>
          </w:p>
        </w:tc>
        <w:tc>
          <w:tcPr>
            <w:tcW w:w="1701" w:type="dxa"/>
            <w:vAlign w:val="center"/>
          </w:tcPr>
          <w:p w:rsidR="007C270A" w:rsidRDefault="007C270A" w:rsidP="007C270A">
            <w:pPr>
              <w:tabs>
                <w:tab w:val="left" w:pos="709"/>
              </w:tabs>
              <w:ind w:right="-1"/>
              <w:jc w:val="center"/>
              <w:rPr>
                <w:sz w:val="24"/>
                <w:lang w:val="ru-RU"/>
              </w:rPr>
            </w:pPr>
            <w:r>
              <w:rPr>
                <w:sz w:val="24"/>
                <w:lang w:val="ru-RU"/>
              </w:rPr>
              <w:t>316216-0047</w:t>
            </w:r>
          </w:p>
        </w:tc>
        <w:tc>
          <w:tcPr>
            <w:tcW w:w="3651" w:type="dxa"/>
            <w:vAlign w:val="center"/>
          </w:tcPr>
          <w:p w:rsidR="007C270A" w:rsidRDefault="007C270A" w:rsidP="007C270A">
            <w:pPr>
              <w:tabs>
                <w:tab w:val="left" w:pos="709"/>
              </w:tabs>
              <w:ind w:right="-1"/>
              <w:jc w:val="center"/>
              <w:rPr>
                <w:sz w:val="24"/>
                <w:lang w:val="ru-RU"/>
              </w:rPr>
            </w:pPr>
            <w:r>
              <w:rPr>
                <w:sz w:val="24"/>
                <w:lang w:val="ru-RU"/>
              </w:rPr>
              <w:t>Контроль опущения стрелы на опору</w:t>
            </w:r>
          </w:p>
        </w:tc>
      </w:tr>
      <w:tr w:rsidR="007C270A" w:rsidTr="007C270A">
        <w:tc>
          <w:tcPr>
            <w:tcW w:w="675" w:type="dxa"/>
            <w:vAlign w:val="center"/>
          </w:tcPr>
          <w:p w:rsidR="007C270A" w:rsidRDefault="007C270A" w:rsidP="007C270A">
            <w:pPr>
              <w:tabs>
                <w:tab w:val="left" w:pos="709"/>
              </w:tabs>
              <w:ind w:right="-1"/>
              <w:jc w:val="center"/>
              <w:rPr>
                <w:sz w:val="24"/>
                <w:lang w:val="ru-RU"/>
              </w:rPr>
            </w:pPr>
            <w:r>
              <w:rPr>
                <w:sz w:val="24"/>
                <w:lang w:val="ru-RU"/>
              </w:rPr>
              <w:t>4</w:t>
            </w:r>
          </w:p>
        </w:tc>
        <w:tc>
          <w:tcPr>
            <w:tcW w:w="3544" w:type="dxa"/>
            <w:vAlign w:val="center"/>
          </w:tcPr>
          <w:p w:rsidR="007C270A" w:rsidRDefault="007C270A" w:rsidP="007C270A">
            <w:pPr>
              <w:tabs>
                <w:tab w:val="left" w:pos="709"/>
              </w:tabs>
              <w:ind w:right="-1"/>
              <w:jc w:val="center"/>
              <w:rPr>
                <w:sz w:val="24"/>
                <w:lang w:val="ru-RU"/>
              </w:rPr>
            </w:pPr>
            <w:proofErr w:type="spellStart"/>
            <w:r>
              <w:rPr>
                <w:sz w:val="24"/>
                <w:lang w:val="ru-RU"/>
              </w:rPr>
              <w:t>Энкодер</w:t>
            </w:r>
            <w:proofErr w:type="spellEnd"/>
          </w:p>
        </w:tc>
        <w:tc>
          <w:tcPr>
            <w:tcW w:w="1701" w:type="dxa"/>
            <w:vAlign w:val="center"/>
          </w:tcPr>
          <w:p w:rsidR="007C270A" w:rsidRDefault="007C270A" w:rsidP="007C270A">
            <w:pPr>
              <w:tabs>
                <w:tab w:val="left" w:pos="709"/>
              </w:tabs>
              <w:ind w:right="-1"/>
              <w:jc w:val="center"/>
              <w:rPr>
                <w:sz w:val="24"/>
                <w:lang w:val="ru-RU"/>
              </w:rPr>
            </w:pPr>
            <w:r>
              <w:rPr>
                <w:sz w:val="24"/>
                <w:lang w:val="ru-RU"/>
              </w:rPr>
              <w:t>321060-0055</w:t>
            </w:r>
          </w:p>
        </w:tc>
        <w:tc>
          <w:tcPr>
            <w:tcW w:w="3651" w:type="dxa"/>
            <w:vAlign w:val="center"/>
          </w:tcPr>
          <w:p w:rsidR="007C270A" w:rsidRDefault="007C270A" w:rsidP="007C270A">
            <w:pPr>
              <w:tabs>
                <w:tab w:val="left" w:pos="709"/>
              </w:tabs>
              <w:ind w:right="-1"/>
              <w:jc w:val="center"/>
              <w:rPr>
                <w:sz w:val="24"/>
                <w:lang w:val="ru-RU"/>
              </w:rPr>
            </w:pPr>
            <w:r>
              <w:rPr>
                <w:sz w:val="24"/>
                <w:lang w:val="ru-RU"/>
              </w:rPr>
              <w:t>Измерение угла поворота колонны</w:t>
            </w:r>
          </w:p>
        </w:tc>
      </w:tr>
      <w:tr w:rsidR="007C270A" w:rsidTr="007C270A">
        <w:tc>
          <w:tcPr>
            <w:tcW w:w="675" w:type="dxa"/>
            <w:vAlign w:val="center"/>
          </w:tcPr>
          <w:p w:rsidR="007C270A" w:rsidRDefault="007C270A" w:rsidP="007C270A">
            <w:pPr>
              <w:tabs>
                <w:tab w:val="left" w:pos="709"/>
              </w:tabs>
              <w:ind w:right="-1"/>
              <w:jc w:val="center"/>
              <w:rPr>
                <w:sz w:val="24"/>
                <w:lang w:val="ru-RU"/>
              </w:rPr>
            </w:pPr>
            <w:r>
              <w:rPr>
                <w:sz w:val="24"/>
                <w:lang w:val="ru-RU"/>
              </w:rPr>
              <w:t>5</w:t>
            </w:r>
          </w:p>
        </w:tc>
        <w:tc>
          <w:tcPr>
            <w:tcW w:w="3544" w:type="dxa"/>
            <w:vAlign w:val="center"/>
          </w:tcPr>
          <w:p w:rsidR="007C270A" w:rsidRDefault="007C270A" w:rsidP="007C270A">
            <w:pPr>
              <w:tabs>
                <w:tab w:val="left" w:pos="709"/>
              </w:tabs>
              <w:ind w:right="-1"/>
              <w:jc w:val="center"/>
              <w:rPr>
                <w:sz w:val="24"/>
                <w:lang w:val="ru-RU"/>
              </w:rPr>
            </w:pPr>
            <w:r>
              <w:rPr>
                <w:sz w:val="24"/>
                <w:lang w:val="ru-RU"/>
              </w:rPr>
              <w:t>Датчик длины</w:t>
            </w:r>
          </w:p>
        </w:tc>
        <w:tc>
          <w:tcPr>
            <w:tcW w:w="1701" w:type="dxa"/>
            <w:vAlign w:val="center"/>
          </w:tcPr>
          <w:p w:rsidR="007C270A" w:rsidRDefault="007C270A" w:rsidP="007C270A">
            <w:pPr>
              <w:tabs>
                <w:tab w:val="left" w:pos="709"/>
              </w:tabs>
              <w:ind w:right="-1"/>
              <w:jc w:val="center"/>
              <w:rPr>
                <w:sz w:val="24"/>
                <w:lang w:val="ru-RU"/>
              </w:rPr>
            </w:pPr>
            <w:r>
              <w:rPr>
                <w:sz w:val="24"/>
                <w:lang w:val="ru-RU"/>
              </w:rPr>
              <w:t>316124-0028</w:t>
            </w:r>
          </w:p>
        </w:tc>
        <w:tc>
          <w:tcPr>
            <w:tcW w:w="3651" w:type="dxa"/>
            <w:vAlign w:val="center"/>
          </w:tcPr>
          <w:p w:rsidR="007C270A" w:rsidRDefault="007C270A" w:rsidP="007C270A">
            <w:pPr>
              <w:tabs>
                <w:tab w:val="left" w:pos="709"/>
              </w:tabs>
              <w:ind w:right="-1"/>
              <w:jc w:val="center"/>
              <w:rPr>
                <w:sz w:val="24"/>
                <w:lang w:val="ru-RU"/>
              </w:rPr>
            </w:pPr>
            <w:r>
              <w:rPr>
                <w:sz w:val="24"/>
                <w:lang w:val="ru-RU"/>
              </w:rPr>
              <w:t>Измерение выдвижения телескопа</w:t>
            </w:r>
          </w:p>
        </w:tc>
      </w:tr>
      <w:tr w:rsidR="007C270A" w:rsidTr="007C270A">
        <w:tc>
          <w:tcPr>
            <w:tcW w:w="675" w:type="dxa"/>
            <w:vAlign w:val="center"/>
          </w:tcPr>
          <w:p w:rsidR="007C270A" w:rsidRDefault="007C270A" w:rsidP="007C270A">
            <w:pPr>
              <w:tabs>
                <w:tab w:val="left" w:pos="709"/>
              </w:tabs>
              <w:ind w:right="-1"/>
              <w:jc w:val="center"/>
              <w:rPr>
                <w:sz w:val="24"/>
                <w:lang w:val="ru-RU"/>
              </w:rPr>
            </w:pPr>
            <w:r>
              <w:rPr>
                <w:sz w:val="24"/>
                <w:lang w:val="ru-RU"/>
              </w:rPr>
              <w:t>6</w:t>
            </w:r>
          </w:p>
        </w:tc>
        <w:tc>
          <w:tcPr>
            <w:tcW w:w="3544" w:type="dxa"/>
            <w:vAlign w:val="center"/>
          </w:tcPr>
          <w:p w:rsidR="007C270A" w:rsidRDefault="007C270A" w:rsidP="007C270A">
            <w:pPr>
              <w:tabs>
                <w:tab w:val="left" w:pos="709"/>
              </w:tabs>
              <w:ind w:right="-1"/>
              <w:jc w:val="center"/>
              <w:rPr>
                <w:sz w:val="24"/>
                <w:lang w:val="ru-RU"/>
              </w:rPr>
            </w:pPr>
            <w:r>
              <w:rPr>
                <w:sz w:val="24"/>
                <w:lang w:val="ru-RU"/>
              </w:rPr>
              <w:t>Датчик угла поворота</w:t>
            </w:r>
          </w:p>
        </w:tc>
        <w:tc>
          <w:tcPr>
            <w:tcW w:w="1701" w:type="dxa"/>
            <w:vAlign w:val="center"/>
          </w:tcPr>
          <w:p w:rsidR="007C270A" w:rsidRDefault="007C270A" w:rsidP="007C270A">
            <w:pPr>
              <w:tabs>
                <w:tab w:val="left" w:pos="709"/>
              </w:tabs>
              <w:ind w:right="-1"/>
              <w:jc w:val="center"/>
              <w:rPr>
                <w:sz w:val="24"/>
                <w:lang w:val="ru-RU"/>
              </w:rPr>
            </w:pPr>
            <w:r>
              <w:rPr>
                <w:sz w:val="24"/>
                <w:lang w:val="ru-RU"/>
              </w:rPr>
              <w:t>316216-0464</w:t>
            </w:r>
          </w:p>
        </w:tc>
        <w:tc>
          <w:tcPr>
            <w:tcW w:w="3651" w:type="dxa"/>
            <w:vAlign w:val="center"/>
          </w:tcPr>
          <w:p w:rsidR="007C270A" w:rsidRDefault="007C270A" w:rsidP="007C270A">
            <w:pPr>
              <w:tabs>
                <w:tab w:val="left" w:pos="709"/>
              </w:tabs>
              <w:ind w:right="-1"/>
              <w:jc w:val="center"/>
              <w:rPr>
                <w:sz w:val="24"/>
                <w:lang w:val="ru-RU"/>
              </w:rPr>
            </w:pPr>
            <w:r>
              <w:rPr>
                <w:sz w:val="24"/>
                <w:lang w:val="ru-RU"/>
              </w:rPr>
              <w:t>Измерение угла стрелы</w:t>
            </w:r>
          </w:p>
        </w:tc>
      </w:tr>
      <w:tr w:rsidR="007C270A" w:rsidTr="007C270A">
        <w:tc>
          <w:tcPr>
            <w:tcW w:w="675" w:type="dxa"/>
            <w:vAlign w:val="center"/>
          </w:tcPr>
          <w:p w:rsidR="007C270A" w:rsidRDefault="007C270A" w:rsidP="007C270A">
            <w:pPr>
              <w:tabs>
                <w:tab w:val="left" w:pos="709"/>
              </w:tabs>
              <w:ind w:right="-1"/>
              <w:jc w:val="center"/>
              <w:rPr>
                <w:sz w:val="24"/>
                <w:lang w:val="ru-RU"/>
              </w:rPr>
            </w:pPr>
            <w:r>
              <w:rPr>
                <w:sz w:val="24"/>
                <w:lang w:val="ru-RU"/>
              </w:rPr>
              <w:t>7</w:t>
            </w:r>
          </w:p>
        </w:tc>
        <w:tc>
          <w:tcPr>
            <w:tcW w:w="3544" w:type="dxa"/>
            <w:vAlign w:val="center"/>
          </w:tcPr>
          <w:p w:rsidR="007C270A" w:rsidRDefault="007C270A" w:rsidP="007C270A">
            <w:pPr>
              <w:tabs>
                <w:tab w:val="left" w:pos="709"/>
              </w:tabs>
              <w:ind w:right="-1"/>
              <w:jc w:val="center"/>
              <w:rPr>
                <w:sz w:val="24"/>
                <w:lang w:val="ru-RU"/>
              </w:rPr>
            </w:pPr>
            <w:r>
              <w:rPr>
                <w:sz w:val="24"/>
                <w:lang w:val="ru-RU"/>
              </w:rPr>
              <w:t>Командный контроллер</w:t>
            </w:r>
          </w:p>
        </w:tc>
        <w:tc>
          <w:tcPr>
            <w:tcW w:w="1701" w:type="dxa"/>
            <w:vAlign w:val="center"/>
          </w:tcPr>
          <w:p w:rsidR="007C270A" w:rsidRDefault="007C270A" w:rsidP="007C270A">
            <w:pPr>
              <w:tabs>
                <w:tab w:val="left" w:pos="709"/>
              </w:tabs>
              <w:ind w:right="-1"/>
              <w:jc w:val="center"/>
              <w:rPr>
                <w:sz w:val="24"/>
                <w:lang w:val="ru-RU"/>
              </w:rPr>
            </w:pPr>
            <w:r>
              <w:rPr>
                <w:sz w:val="24"/>
                <w:lang w:val="ru-RU"/>
              </w:rPr>
              <w:t>321060-0050</w:t>
            </w:r>
          </w:p>
          <w:p w:rsidR="007C270A" w:rsidRDefault="007C270A" w:rsidP="007C270A">
            <w:pPr>
              <w:tabs>
                <w:tab w:val="left" w:pos="709"/>
              </w:tabs>
              <w:ind w:right="-1"/>
              <w:jc w:val="center"/>
              <w:rPr>
                <w:sz w:val="24"/>
                <w:lang w:val="ru-RU"/>
              </w:rPr>
            </w:pPr>
            <w:r>
              <w:rPr>
                <w:sz w:val="24"/>
                <w:lang w:val="ru-RU"/>
              </w:rPr>
              <w:t>321060-0086</w:t>
            </w:r>
          </w:p>
        </w:tc>
        <w:tc>
          <w:tcPr>
            <w:tcW w:w="3651" w:type="dxa"/>
            <w:vAlign w:val="center"/>
          </w:tcPr>
          <w:p w:rsidR="007C270A" w:rsidRDefault="007C270A" w:rsidP="007C270A">
            <w:pPr>
              <w:tabs>
                <w:tab w:val="left" w:pos="709"/>
              </w:tabs>
              <w:ind w:right="-1"/>
              <w:jc w:val="center"/>
              <w:rPr>
                <w:sz w:val="24"/>
                <w:lang w:val="ru-RU"/>
              </w:rPr>
            </w:pPr>
            <w:r>
              <w:rPr>
                <w:sz w:val="24"/>
                <w:lang w:val="ru-RU"/>
              </w:rPr>
              <w:t>Расчеты контроля рабочей зоны</w:t>
            </w:r>
          </w:p>
        </w:tc>
      </w:tr>
      <w:tr w:rsidR="007C270A" w:rsidTr="007C270A">
        <w:tc>
          <w:tcPr>
            <w:tcW w:w="675" w:type="dxa"/>
            <w:vAlign w:val="center"/>
          </w:tcPr>
          <w:p w:rsidR="007C270A" w:rsidRDefault="007C270A" w:rsidP="007C270A">
            <w:pPr>
              <w:tabs>
                <w:tab w:val="left" w:pos="709"/>
              </w:tabs>
              <w:ind w:right="-1"/>
              <w:jc w:val="center"/>
              <w:rPr>
                <w:sz w:val="24"/>
                <w:lang w:val="ru-RU"/>
              </w:rPr>
            </w:pPr>
            <w:r>
              <w:rPr>
                <w:sz w:val="24"/>
                <w:lang w:val="ru-RU"/>
              </w:rPr>
              <w:t>8</w:t>
            </w:r>
          </w:p>
        </w:tc>
        <w:tc>
          <w:tcPr>
            <w:tcW w:w="3544" w:type="dxa"/>
            <w:vAlign w:val="center"/>
          </w:tcPr>
          <w:p w:rsidR="007C270A" w:rsidRDefault="007C270A" w:rsidP="007C270A">
            <w:pPr>
              <w:tabs>
                <w:tab w:val="left" w:pos="709"/>
              </w:tabs>
              <w:ind w:right="-1"/>
              <w:jc w:val="center"/>
              <w:rPr>
                <w:sz w:val="24"/>
                <w:lang w:val="ru-RU"/>
              </w:rPr>
            </w:pPr>
            <w:r>
              <w:rPr>
                <w:sz w:val="24"/>
                <w:lang w:val="ru-RU"/>
              </w:rPr>
              <w:t>Датчик силы</w:t>
            </w:r>
          </w:p>
        </w:tc>
        <w:tc>
          <w:tcPr>
            <w:tcW w:w="1701" w:type="dxa"/>
            <w:vAlign w:val="center"/>
          </w:tcPr>
          <w:p w:rsidR="007C270A" w:rsidRDefault="007C270A" w:rsidP="007C270A">
            <w:pPr>
              <w:tabs>
                <w:tab w:val="left" w:pos="709"/>
              </w:tabs>
              <w:ind w:right="-1"/>
              <w:jc w:val="center"/>
              <w:rPr>
                <w:sz w:val="24"/>
                <w:lang w:val="ru-RU"/>
              </w:rPr>
            </w:pPr>
            <w:r>
              <w:rPr>
                <w:sz w:val="24"/>
                <w:lang w:val="ru-RU"/>
              </w:rPr>
              <w:t>316216-0352</w:t>
            </w:r>
          </w:p>
        </w:tc>
        <w:tc>
          <w:tcPr>
            <w:tcW w:w="3651" w:type="dxa"/>
            <w:vAlign w:val="center"/>
          </w:tcPr>
          <w:p w:rsidR="007C270A" w:rsidRDefault="007C270A" w:rsidP="007C270A">
            <w:pPr>
              <w:tabs>
                <w:tab w:val="left" w:pos="709"/>
              </w:tabs>
              <w:ind w:right="-1"/>
              <w:jc w:val="center"/>
              <w:rPr>
                <w:sz w:val="24"/>
                <w:lang w:val="ru-RU"/>
              </w:rPr>
            </w:pPr>
            <w:r>
              <w:rPr>
                <w:sz w:val="24"/>
                <w:lang w:val="ru-RU"/>
              </w:rPr>
              <w:t>Измерение нагрузки в люльке</w:t>
            </w:r>
          </w:p>
        </w:tc>
      </w:tr>
      <w:tr w:rsidR="007C270A" w:rsidTr="007C270A">
        <w:tc>
          <w:tcPr>
            <w:tcW w:w="675" w:type="dxa"/>
            <w:vAlign w:val="center"/>
          </w:tcPr>
          <w:p w:rsidR="007C270A" w:rsidRDefault="007C270A" w:rsidP="007C270A">
            <w:pPr>
              <w:tabs>
                <w:tab w:val="left" w:pos="709"/>
              </w:tabs>
              <w:ind w:right="-1"/>
              <w:jc w:val="center"/>
              <w:rPr>
                <w:sz w:val="24"/>
                <w:lang w:val="ru-RU"/>
              </w:rPr>
            </w:pPr>
            <w:r>
              <w:rPr>
                <w:sz w:val="24"/>
                <w:lang w:val="ru-RU"/>
              </w:rPr>
              <w:t>9</w:t>
            </w:r>
          </w:p>
        </w:tc>
        <w:tc>
          <w:tcPr>
            <w:tcW w:w="3544" w:type="dxa"/>
            <w:vAlign w:val="center"/>
          </w:tcPr>
          <w:p w:rsidR="007C270A" w:rsidRDefault="007C270A" w:rsidP="007C270A">
            <w:pPr>
              <w:tabs>
                <w:tab w:val="left" w:pos="709"/>
              </w:tabs>
              <w:ind w:right="-1"/>
              <w:jc w:val="center"/>
              <w:rPr>
                <w:sz w:val="24"/>
                <w:lang w:val="ru-RU"/>
              </w:rPr>
            </w:pPr>
            <w:proofErr w:type="spellStart"/>
            <w:r>
              <w:rPr>
                <w:sz w:val="24"/>
                <w:lang w:val="ru-RU"/>
              </w:rPr>
              <w:t>Энкодер</w:t>
            </w:r>
            <w:proofErr w:type="spellEnd"/>
          </w:p>
        </w:tc>
        <w:tc>
          <w:tcPr>
            <w:tcW w:w="1701" w:type="dxa"/>
            <w:vAlign w:val="center"/>
          </w:tcPr>
          <w:p w:rsidR="007C270A" w:rsidRDefault="007C270A" w:rsidP="007C270A">
            <w:pPr>
              <w:tabs>
                <w:tab w:val="left" w:pos="709"/>
              </w:tabs>
              <w:ind w:right="-1"/>
              <w:jc w:val="center"/>
              <w:rPr>
                <w:sz w:val="24"/>
                <w:lang w:val="ru-RU"/>
              </w:rPr>
            </w:pPr>
            <w:r>
              <w:rPr>
                <w:sz w:val="24"/>
                <w:lang w:val="ru-RU"/>
              </w:rPr>
              <w:t>321060-0079</w:t>
            </w:r>
          </w:p>
          <w:p w:rsidR="007C270A" w:rsidRDefault="007C270A" w:rsidP="007C270A">
            <w:pPr>
              <w:tabs>
                <w:tab w:val="left" w:pos="709"/>
              </w:tabs>
              <w:ind w:right="-1"/>
              <w:jc w:val="center"/>
              <w:rPr>
                <w:sz w:val="24"/>
                <w:lang w:val="ru-RU"/>
              </w:rPr>
            </w:pPr>
            <w:r>
              <w:rPr>
                <w:sz w:val="24"/>
                <w:lang w:val="ru-RU"/>
              </w:rPr>
              <w:t>321060-0089</w:t>
            </w:r>
          </w:p>
        </w:tc>
        <w:tc>
          <w:tcPr>
            <w:tcW w:w="3651" w:type="dxa"/>
            <w:vAlign w:val="center"/>
          </w:tcPr>
          <w:p w:rsidR="007C270A" w:rsidRDefault="007C270A" w:rsidP="007C270A">
            <w:pPr>
              <w:tabs>
                <w:tab w:val="left" w:pos="709"/>
              </w:tabs>
              <w:ind w:right="-1"/>
              <w:jc w:val="center"/>
              <w:rPr>
                <w:sz w:val="24"/>
                <w:lang w:val="ru-RU"/>
              </w:rPr>
            </w:pPr>
            <w:r>
              <w:rPr>
                <w:sz w:val="24"/>
                <w:lang w:val="ru-RU"/>
              </w:rPr>
              <w:t>Выравнивание люльки</w:t>
            </w:r>
          </w:p>
        </w:tc>
      </w:tr>
      <w:tr w:rsidR="007C270A" w:rsidTr="007C270A">
        <w:tc>
          <w:tcPr>
            <w:tcW w:w="675" w:type="dxa"/>
            <w:vAlign w:val="center"/>
          </w:tcPr>
          <w:p w:rsidR="007C270A" w:rsidRDefault="007C270A" w:rsidP="007C270A">
            <w:pPr>
              <w:tabs>
                <w:tab w:val="left" w:pos="709"/>
              </w:tabs>
              <w:ind w:right="-1"/>
              <w:jc w:val="center"/>
              <w:rPr>
                <w:sz w:val="24"/>
                <w:lang w:val="ru-RU"/>
              </w:rPr>
            </w:pPr>
            <w:r>
              <w:rPr>
                <w:sz w:val="24"/>
                <w:lang w:val="ru-RU"/>
              </w:rPr>
              <w:t>10</w:t>
            </w:r>
          </w:p>
        </w:tc>
        <w:tc>
          <w:tcPr>
            <w:tcW w:w="3544" w:type="dxa"/>
            <w:vAlign w:val="center"/>
          </w:tcPr>
          <w:p w:rsidR="007C270A" w:rsidRDefault="007C270A" w:rsidP="007C270A">
            <w:pPr>
              <w:tabs>
                <w:tab w:val="left" w:pos="709"/>
              </w:tabs>
              <w:ind w:right="-1"/>
              <w:jc w:val="center"/>
              <w:rPr>
                <w:sz w:val="24"/>
                <w:lang w:val="ru-RU"/>
              </w:rPr>
            </w:pPr>
            <w:r>
              <w:rPr>
                <w:sz w:val="24"/>
                <w:lang w:val="ru-RU"/>
              </w:rPr>
              <w:t>Ладонная кнопка безопасности</w:t>
            </w:r>
          </w:p>
        </w:tc>
        <w:tc>
          <w:tcPr>
            <w:tcW w:w="1701" w:type="dxa"/>
            <w:vAlign w:val="center"/>
          </w:tcPr>
          <w:p w:rsidR="007C270A" w:rsidRDefault="007C270A" w:rsidP="007C270A">
            <w:pPr>
              <w:tabs>
                <w:tab w:val="left" w:pos="709"/>
              </w:tabs>
              <w:ind w:right="-1"/>
              <w:jc w:val="center"/>
              <w:rPr>
                <w:sz w:val="24"/>
                <w:lang w:val="ru-RU"/>
              </w:rPr>
            </w:pPr>
            <w:r>
              <w:rPr>
                <w:sz w:val="24"/>
                <w:lang w:val="ru-RU"/>
              </w:rPr>
              <w:t>312022-0025</w:t>
            </w:r>
          </w:p>
        </w:tc>
        <w:tc>
          <w:tcPr>
            <w:tcW w:w="3651" w:type="dxa"/>
            <w:vAlign w:val="center"/>
          </w:tcPr>
          <w:p w:rsidR="007C270A" w:rsidRDefault="007C270A" w:rsidP="007C270A">
            <w:pPr>
              <w:tabs>
                <w:tab w:val="left" w:pos="709"/>
              </w:tabs>
              <w:ind w:right="-1"/>
              <w:jc w:val="center"/>
              <w:rPr>
                <w:sz w:val="24"/>
                <w:lang w:val="ru-RU"/>
              </w:rPr>
            </w:pPr>
            <w:r>
              <w:rPr>
                <w:sz w:val="24"/>
                <w:lang w:val="ru-RU"/>
              </w:rPr>
              <w:t>Аварийная остановка</w:t>
            </w:r>
          </w:p>
        </w:tc>
      </w:tr>
    </w:tbl>
    <w:p w:rsidR="000F2B7B" w:rsidRDefault="000F2B7B" w:rsidP="000F2B7B">
      <w:pPr>
        <w:tabs>
          <w:tab w:val="left" w:pos="709"/>
        </w:tabs>
        <w:ind w:right="-1"/>
        <w:rPr>
          <w:sz w:val="24"/>
          <w:lang w:val="ru-RU"/>
        </w:rPr>
      </w:pPr>
    </w:p>
    <w:p w:rsidR="007C270A" w:rsidRPr="007C270A" w:rsidRDefault="007C270A" w:rsidP="007C270A">
      <w:pPr>
        <w:pStyle w:val="ab"/>
        <w:numPr>
          <w:ilvl w:val="1"/>
          <w:numId w:val="5"/>
        </w:numPr>
        <w:ind w:left="1134" w:right="-1" w:firstLine="0"/>
        <w:outlineLvl w:val="1"/>
        <w:rPr>
          <w:b/>
          <w:sz w:val="24"/>
          <w:lang w:val="ru-RU"/>
        </w:rPr>
      </w:pPr>
      <w:bookmarkStart w:id="511" w:name="_Toc468721853"/>
      <w:r w:rsidRPr="007C270A">
        <w:rPr>
          <w:b/>
          <w:sz w:val="28"/>
          <w:lang w:val="ru-RU"/>
        </w:rPr>
        <w:t>Обязательные осмотры в период гарантии</w:t>
      </w:r>
      <w:bookmarkEnd w:id="511"/>
    </w:p>
    <w:p w:rsidR="007C270A" w:rsidRDefault="007C270A" w:rsidP="007C270A">
      <w:pPr>
        <w:tabs>
          <w:tab w:val="left" w:pos="709"/>
        </w:tabs>
        <w:ind w:right="-1"/>
        <w:rPr>
          <w:sz w:val="24"/>
          <w:lang w:val="ru-RU"/>
        </w:rPr>
      </w:pPr>
    </w:p>
    <w:p w:rsidR="007C270A" w:rsidRDefault="00D348E1" w:rsidP="00D348E1">
      <w:pPr>
        <w:ind w:right="-1" w:firstLine="567"/>
        <w:rPr>
          <w:sz w:val="24"/>
          <w:lang w:val="ru-RU"/>
        </w:rPr>
      </w:pPr>
      <w:r>
        <w:rPr>
          <w:sz w:val="24"/>
          <w:lang w:val="ru-RU"/>
        </w:rPr>
        <w:t>Осмотр после каждого года эксплуатации.</w:t>
      </w:r>
    </w:p>
    <w:tbl>
      <w:tblPr>
        <w:tblStyle w:val="ae"/>
        <w:tblW w:w="0" w:type="auto"/>
        <w:tblLook w:val="04A0" w:firstRow="1" w:lastRow="0" w:firstColumn="1" w:lastColumn="0" w:noHBand="0" w:noVBand="1"/>
      </w:tblPr>
      <w:tblGrid>
        <w:gridCol w:w="635"/>
        <w:gridCol w:w="8936"/>
      </w:tblGrid>
      <w:tr w:rsidR="005C64BC" w:rsidTr="005C64BC">
        <w:tc>
          <w:tcPr>
            <w:tcW w:w="444" w:type="dxa"/>
          </w:tcPr>
          <w:p w:rsidR="005C64BC" w:rsidRPr="005C64BC" w:rsidRDefault="005C64BC" w:rsidP="00E67F01">
            <w:pPr>
              <w:tabs>
                <w:tab w:val="left" w:pos="709"/>
              </w:tabs>
              <w:ind w:right="-1"/>
              <w:jc w:val="center"/>
              <w:rPr>
                <w:b/>
                <w:sz w:val="24"/>
                <w:lang w:val="ru-RU"/>
              </w:rPr>
            </w:pPr>
            <w:r w:rsidRPr="005C64BC">
              <w:rPr>
                <w:b/>
                <w:sz w:val="24"/>
                <w:lang w:val="ru-RU"/>
              </w:rPr>
              <w:t>№</w:t>
            </w:r>
          </w:p>
        </w:tc>
        <w:tc>
          <w:tcPr>
            <w:tcW w:w="9127" w:type="dxa"/>
          </w:tcPr>
          <w:p w:rsidR="005C64BC" w:rsidRPr="005C64BC" w:rsidRDefault="005C64BC" w:rsidP="00E67F01">
            <w:pPr>
              <w:tabs>
                <w:tab w:val="left" w:pos="709"/>
              </w:tabs>
              <w:ind w:right="-1"/>
              <w:jc w:val="both"/>
              <w:rPr>
                <w:b/>
                <w:sz w:val="24"/>
                <w:lang w:val="ru-RU"/>
              </w:rPr>
            </w:pPr>
            <w:r w:rsidRPr="005C64BC">
              <w:rPr>
                <w:b/>
                <w:sz w:val="24"/>
                <w:lang w:val="ru-RU"/>
              </w:rPr>
              <w:t>Вид работы</w:t>
            </w:r>
          </w:p>
        </w:tc>
      </w:tr>
      <w:tr w:rsidR="005C64BC" w:rsidRPr="00501E7B" w:rsidTr="005C64BC">
        <w:tc>
          <w:tcPr>
            <w:tcW w:w="444" w:type="dxa"/>
          </w:tcPr>
          <w:p w:rsidR="005C64BC" w:rsidRDefault="005C64BC" w:rsidP="00E67F01">
            <w:pPr>
              <w:tabs>
                <w:tab w:val="left" w:pos="709"/>
              </w:tabs>
              <w:ind w:right="-1"/>
              <w:jc w:val="center"/>
              <w:rPr>
                <w:sz w:val="24"/>
                <w:lang w:val="ru-RU"/>
              </w:rPr>
            </w:pPr>
            <w:r>
              <w:rPr>
                <w:sz w:val="24"/>
                <w:lang w:val="ru-RU"/>
              </w:rPr>
              <w:t>1</w:t>
            </w:r>
          </w:p>
        </w:tc>
        <w:tc>
          <w:tcPr>
            <w:tcW w:w="9127" w:type="dxa"/>
          </w:tcPr>
          <w:p w:rsidR="005C64BC" w:rsidRDefault="005C64BC" w:rsidP="00E67F01">
            <w:pPr>
              <w:tabs>
                <w:tab w:val="left" w:pos="709"/>
              </w:tabs>
              <w:ind w:right="-1"/>
              <w:jc w:val="both"/>
              <w:rPr>
                <w:sz w:val="24"/>
                <w:lang w:val="ru-RU"/>
              </w:rPr>
            </w:pPr>
            <w:r w:rsidRPr="00FD76FD">
              <w:rPr>
                <w:b/>
                <w:sz w:val="24"/>
                <w:lang w:val="ru-RU"/>
              </w:rPr>
              <w:t>Предварительная проверка общего состояния подъемника</w:t>
            </w:r>
          </w:p>
        </w:tc>
      </w:tr>
      <w:tr w:rsidR="005C64BC" w:rsidRPr="00501E7B" w:rsidTr="005C64BC">
        <w:tc>
          <w:tcPr>
            <w:tcW w:w="444" w:type="dxa"/>
          </w:tcPr>
          <w:p w:rsidR="005C64BC" w:rsidRDefault="005C64BC" w:rsidP="00E67F01">
            <w:pPr>
              <w:tabs>
                <w:tab w:val="left" w:pos="709"/>
              </w:tabs>
              <w:ind w:right="-1"/>
              <w:jc w:val="center"/>
              <w:rPr>
                <w:sz w:val="24"/>
                <w:lang w:val="ru-RU"/>
              </w:rPr>
            </w:pPr>
            <w:r>
              <w:rPr>
                <w:sz w:val="24"/>
                <w:lang w:val="ru-RU"/>
              </w:rPr>
              <w:t>1.1</w:t>
            </w:r>
          </w:p>
        </w:tc>
        <w:tc>
          <w:tcPr>
            <w:tcW w:w="9127" w:type="dxa"/>
          </w:tcPr>
          <w:p w:rsidR="005C64BC" w:rsidRPr="00FD76FD" w:rsidRDefault="005C64BC" w:rsidP="00E67F01">
            <w:pPr>
              <w:ind w:right="-1"/>
              <w:jc w:val="both"/>
              <w:rPr>
                <w:b/>
                <w:sz w:val="24"/>
                <w:lang w:val="ru-RU"/>
              </w:rPr>
            </w:pPr>
            <w:r w:rsidRPr="00FD76FD">
              <w:rPr>
                <w:sz w:val="24"/>
                <w:lang w:val="ru-RU"/>
              </w:rPr>
              <w:t>Прове</w:t>
            </w:r>
            <w:r>
              <w:rPr>
                <w:sz w:val="24"/>
                <w:lang w:val="ru-RU"/>
              </w:rPr>
              <w:t xml:space="preserve">рка табличек идентификационных, </w:t>
            </w:r>
            <w:r w:rsidRPr="00FD76FD">
              <w:rPr>
                <w:sz w:val="24"/>
                <w:lang w:val="ru-RU"/>
              </w:rPr>
              <w:t>знаков производителя и предупредительных наклеек</w:t>
            </w:r>
          </w:p>
        </w:tc>
      </w:tr>
      <w:tr w:rsidR="005C64BC" w:rsidTr="005C64BC">
        <w:tc>
          <w:tcPr>
            <w:tcW w:w="444" w:type="dxa"/>
          </w:tcPr>
          <w:p w:rsidR="005C64BC" w:rsidRDefault="005C64BC" w:rsidP="00E67F01">
            <w:pPr>
              <w:tabs>
                <w:tab w:val="left" w:pos="709"/>
              </w:tabs>
              <w:ind w:right="-1"/>
              <w:jc w:val="center"/>
              <w:rPr>
                <w:sz w:val="24"/>
                <w:lang w:val="ru-RU"/>
              </w:rPr>
            </w:pPr>
            <w:r>
              <w:rPr>
                <w:sz w:val="24"/>
                <w:lang w:val="ru-RU"/>
              </w:rPr>
              <w:t>1.2</w:t>
            </w:r>
          </w:p>
        </w:tc>
        <w:tc>
          <w:tcPr>
            <w:tcW w:w="9127" w:type="dxa"/>
          </w:tcPr>
          <w:p w:rsidR="005C64BC" w:rsidRPr="005C64BC" w:rsidRDefault="005C64BC" w:rsidP="00E67F01">
            <w:pPr>
              <w:pStyle w:val="TableParagraph"/>
              <w:spacing w:line="273" w:lineRule="exact"/>
              <w:ind w:right="136"/>
              <w:jc w:val="both"/>
              <w:rPr>
                <w:sz w:val="24"/>
                <w:lang w:val="ru-RU"/>
              </w:rPr>
            </w:pPr>
            <w:r>
              <w:rPr>
                <w:sz w:val="24"/>
                <w:lang w:val="ru-RU"/>
              </w:rPr>
              <w:t xml:space="preserve">Внешний осмотр – </w:t>
            </w:r>
            <w:r w:rsidRPr="005C64BC">
              <w:rPr>
                <w:sz w:val="24"/>
                <w:lang w:val="ru-RU"/>
              </w:rPr>
              <w:t>визуальная оценка состояния несущих элементов</w:t>
            </w:r>
            <w:r>
              <w:rPr>
                <w:sz w:val="24"/>
                <w:lang w:val="ru-RU"/>
              </w:rPr>
              <w:t>:</w:t>
            </w:r>
          </w:p>
          <w:p w:rsidR="005C64BC" w:rsidRPr="005C64BC" w:rsidRDefault="005C64BC" w:rsidP="00E67F01">
            <w:pPr>
              <w:pStyle w:val="TableParagraph"/>
              <w:ind w:right="2071"/>
              <w:jc w:val="both"/>
              <w:rPr>
                <w:sz w:val="24"/>
                <w:lang w:val="ru-RU"/>
              </w:rPr>
            </w:pPr>
            <w:r w:rsidRPr="005C64BC">
              <w:rPr>
                <w:sz w:val="24"/>
                <w:lang w:val="ru-RU"/>
              </w:rPr>
              <w:t>-состояние сварных швов,</w:t>
            </w:r>
          </w:p>
          <w:p w:rsidR="005C64BC" w:rsidRPr="005C64BC" w:rsidRDefault="005C64BC" w:rsidP="00E67F01">
            <w:pPr>
              <w:pStyle w:val="TableParagraph"/>
              <w:ind w:right="2071"/>
              <w:jc w:val="both"/>
              <w:rPr>
                <w:sz w:val="24"/>
                <w:lang w:val="ru-RU"/>
              </w:rPr>
            </w:pPr>
            <w:r w:rsidRPr="005C64BC">
              <w:rPr>
                <w:sz w:val="24"/>
                <w:lang w:val="ru-RU"/>
              </w:rPr>
              <w:t>-появление трещин и повреждений,</w:t>
            </w:r>
          </w:p>
          <w:p w:rsidR="005C64BC" w:rsidRPr="005C64BC" w:rsidRDefault="005C64BC" w:rsidP="00E67F01">
            <w:pPr>
              <w:pStyle w:val="TableParagraph"/>
              <w:ind w:right="2071"/>
              <w:jc w:val="both"/>
              <w:rPr>
                <w:sz w:val="24"/>
                <w:lang w:val="ru-RU"/>
              </w:rPr>
            </w:pPr>
            <w:r w:rsidRPr="005C64BC">
              <w:rPr>
                <w:sz w:val="24"/>
                <w:lang w:val="ru-RU"/>
              </w:rPr>
              <w:t>-появление источников коррозии,</w:t>
            </w:r>
          </w:p>
          <w:p w:rsidR="005C64BC" w:rsidRPr="005C64BC" w:rsidRDefault="005C64BC" w:rsidP="00E67F01">
            <w:pPr>
              <w:pStyle w:val="TableParagraph"/>
              <w:ind w:right="2071"/>
              <w:jc w:val="both"/>
              <w:rPr>
                <w:sz w:val="24"/>
                <w:lang w:val="ru-RU"/>
              </w:rPr>
            </w:pPr>
            <w:r w:rsidRPr="005C64BC">
              <w:rPr>
                <w:sz w:val="24"/>
                <w:lang w:val="ru-RU"/>
              </w:rPr>
              <w:t>-</w:t>
            </w:r>
            <w:r>
              <w:rPr>
                <w:sz w:val="24"/>
                <w:lang w:val="ru-RU"/>
              </w:rPr>
              <w:t xml:space="preserve"> крепление защит и кожухов,</w:t>
            </w:r>
          </w:p>
          <w:p w:rsidR="005C64BC" w:rsidRPr="005C64BC" w:rsidRDefault="005C64BC" w:rsidP="00E67F01">
            <w:pPr>
              <w:pStyle w:val="TableParagraph"/>
              <w:ind w:right="136"/>
              <w:jc w:val="both"/>
              <w:rPr>
                <w:sz w:val="24"/>
                <w:lang w:val="ru-RU"/>
              </w:rPr>
            </w:pPr>
            <w:r w:rsidRPr="005C64BC">
              <w:rPr>
                <w:sz w:val="24"/>
                <w:lang w:val="ru-RU"/>
              </w:rPr>
              <w:t>-состояние несущих болтов конструкции и обеспечивающих элементов шкворней</w:t>
            </w:r>
            <w:r>
              <w:rPr>
                <w:sz w:val="24"/>
                <w:lang w:val="ru-RU"/>
              </w:rPr>
              <w:t>,</w:t>
            </w:r>
          </w:p>
          <w:p w:rsidR="005C64BC" w:rsidRPr="005C64BC" w:rsidRDefault="005C64BC" w:rsidP="00E67F01">
            <w:pPr>
              <w:tabs>
                <w:tab w:val="left" w:pos="709"/>
              </w:tabs>
              <w:ind w:right="-1"/>
              <w:jc w:val="both"/>
              <w:rPr>
                <w:sz w:val="24"/>
                <w:lang w:val="ru-RU"/>
              </w:rPr>
            </w:pPr>
            <w:r w:rsidRPr="005C64BC">
              <w:rPr>
                <w:sz w:val="24"/>
              </w:rPr>
              <w:t>-</w:t>
            </w:r>
            <w:r>
              <w:rPr>
                <w:sz w:val="24"/>
                <w:lang w:val="ru-RU"/>
              </w:rPr>
              <w:t xml:space="preserve"> состояние пломб</w:t>
            </w:r>
          </w:p>
        </w:tc>
      </w:tr>
      <w:tr w:rsidR="005C64BC" w:rsidRPr="00501E7B" w:rsidTr="005C64BC">
        <w:tc>
          <w:tcPr>
            <w:tcW w:w="444" w:type="dxa"/>
          </w:tcPr>
          <w:p w:rsidR="005C64BC" w:rsidRDefault="005C64BC" w:rsidP="00E67F01">
            <w:pPr>
              <w:tabs>
                <w:tab w:val="left" w:pos="709"/>
              </w:tabs>
              <w:ind w:right="-1"/>
              <w:jc w:val="center"/>
              <w:rPr>
                <w:sz w:val="24"/>
                <w:lang w:val="ru-RU"/>
              </w:rPr>
            </w:pPr>
            <w:r>
              <w:rPr>
                <w:sz w:val="24"/>
                <w:lang w:val="ru-RU"/>
              </w:rPr>
              <w:t>1.3</w:t>
            </w:r>
          </w:p>
        </w:tc>
        <w:tc>
          <w:tcPr>
            <w:tcW w:w="9127" w:type="dxa"/>
          </w:tcPr>
          <w:p w:rsidR="005C64BC" w:rsidRDefault="005C64BC" w:rsidP="00E67F01">
            <w:pPr>
              <w:pStyle w:val="TableParagraph"/>
              <w:spacing w:line="273" w:lineRule="exact"/>
              <w:jc w:val="both"/>
              <w:rPr>
                <w:sz w:val="24"/>
                <w:lang w:val="ru-RU"/>
              </w:rPr>
            </w:pPr>
            <w:r w:rsidRPr="00FD76FD">
              <w:rPr>
                <w:sz w:val="24"/>
                <w:lang w:val="ru-RU"/>
              </w:rPr>
              <w:t>Проверка соответств</w:t>
            </w:r>
            <w:r>
              <w:rPr>
                <w:sz w:val="24"/>
                <w:lang w:val="ru-RU"/>
              </w:rPr>
              <w:t>и</w:t>
            </w:r>
            <w:r w:rsidRPr="00FD76FD">
              <w:rPr>
                <w:sz w:val="24"/>
                <w:lang w:val="ru-RU"/>
              </w:rPr>
              <w:t>я горизо</w:t>
            </w:r>
            <w:r>
              <w:rPr>
                <w:sz w:val="24"/>
                <w:lang w:val="ru-RU"/>
              </w:rPr>
              <w:t>н</w:t>
            </w:r>
            <w:r w:rsidRPr="00FD76FD">
              <w:rPr>
                <w:sz w:val="24"/>
                <w:lang w:val="ru-RU"/>
              </w:rPr>
              <w:t>тального вылета при максимальной нагрузке (проверка датчика длины) 350 кг</w:t>
            </w:r>
          </w:p>
        </w:tc>
      </w:tr>
      <w:tr w:rsidR="005C64BC" w:rsidRPr="00501E7B" w:rsidTr="005C64BC">
        <w:tc>
          <w:tcPr>
            <w:tcW w:w="444" w:type="dxa"/>
          </w:tcPr>
          <w:p w:rsidR="005C64BC" w:rsidRDefault="005C64BC" w:rsidP="00E67F01">
            <w:pPr>
              <w:tabs>
                <w:tab w:val="left" w:pos="709"/>
              </w:tabs>
              <w:ind w:right="-1"/>
              <w:jc w:val="center"/>
              <w:rPr>
                <w:sz w:val="24"/>
                <w:lang w:val="ru-RU"/>
              </w:rPr>
            </w:pPr>
            <w:r>
              <w:rPr>
                <w:sz w:val="24"/>
                <w:lang w:val="ru-RU"/>
              </w:rPr>
              <w:t>1.4</w:t>
            </w:r>
          </w:p>
        </w:tc>
        <w:tc>
          <w:tcPr>
            <w:tcW w:w="9127" w:type="dxa"/>
          </w:tcPr>
          <w:p w:rsidR="005C64BC" w:rsidRPr="00FD76FD" w:rsidRDefault="005C64BC" w:rsidP="00E67F01">
            <w:pPr>
              <w:pStyle w:val="TableParagraph"/>
              <w:spacing w:line="274" w:lineRule="exact"/>
              <w:ind w:right="136"/>
              <w:jc w:val="both"/>
              <w:rPr>
                <w:sz w:val="24"/>
                <w:lang w:val="ru-RU"/>
              </w:rPr>
            </w:pPr>
            <w:r w:rsidRPr="00FD76FD">
              <w:rPr>
                <w:sz w:val="24"/>
                <w:lang w:val="ru-RU"/>
              </w:rPr>
              <w:t>Измерение суммарного люфта в конце люльки в положении максимального вылета</w:t>
            </w:r>
          </w:p>
          <w:p w:rsidR="005C64BC" w:rsidRPr="00FD76FD" w:rsidRDefault="005C64BC" w:rsidP="00E67F01">
            <w:pPr>
              <w:pStyle w:val="TableParagraph"/>
              <w:spacing w:line="273" w:lineRule="exact"/>
              <w:jc w:val="both"/>
              <w:rPr>
                <w:sz w:val="24"/>
                <w:lang w:val="ru-RU"/>
              </w:rPr>
            </w:pPr>
            <w:r w:rsidRPr="00FD76FD">
              <w:rPr>
                <w:sz w:val="24"/>
                <w:lang w:val="ru-RU"/>
              </w:rPr>
              <w:t>– допускается ± 250 мм (выдвинуть телескоп в горизонтали нажать рукой люльку в обе стороны до легкого упругого упора)</w:t>
            </w:r>
          </w:p>
        </w:tc>
      </w:tr>
      <w:tr w:rsidR="005C64BC" w:rsidRPr="00501E7B" w:rsidTr="005C64BC">
        <w:tc>
          <w:tcPr>
            <w:tcW w:w="444" w:type="dxa"/>
          </w:tcPr>
          <w:p w:rsidR="005C64BC" w:rsidRDefault="005C64BC" w:rsidP="00E67F01">
            <w:pPr>
              <w:tabs>
                <w:tab w:val="left" w:pos="709"/>
              </w:tabs>
              <w:ind w:right="-1"/>
              <w:jc w:val="center"/>
              <w:rPr>
                <w:sz w:val="24"/>
                <w:lang w:val="ru-RU"/>
              </w:rPr>
            </w:pPr>
            <w:r>
              <w:rPr>
                <w:sz w:val="24"/>
                <w:lang w:val="ru-RU"/>
              </w:rPr>
              <w:t>1.5</w:t>
            </w:r>
          </w:p>
        </w:tc>
        <w:tc>
          <w:tcPr>
            <w:tcW w:w="9127" w:type="dxa"/>
          </w:tcPr>
          <w:p w:rsidR="005C64BC" w:rsidRPr="00FD76FD" w:rsidRDefault="005C64BC" w:rsidP="00E67F01">
            <w:pPr>
              <w:pStyle w:val="TableParagraph"/>
              <w:spacing w:line="273" w:lineRule="exact"/>
              <w:jc w:val="both"/>
              <w:rPr>
                <w:sz w:val="24"/>
                <w:lang w:val="ru-RU"/>
              </w:rPr>
            </w:pPr>
            <w:r w:rsidRPr="00FD76FD">
              <w:rPr>
                <w:sz w:val="24"/>
                <w:lang w:val="ru-RU"/>
              </w:rPr>
              <w:t>Испытания в движени</w:t>
            </w:r>
            <w:r>
              <w:rPr>
                <w:sz w:val="24"/>
                <w:lang w:val="ru-RU"/>
              </w:rPr>
              <w:t>и</w:t>
            </w:r>
            <w:r w:rsidRPr="00FD76FD">
              <w:rPr>
                <w:sz w:val="24"/>
                <w:lang w:val="ru-RU"/>
              </w:rPr>
              <w:t xml:space="preserve"> – визуальная оценка:</w:t>
            </w:r>
          </w:p>
          <w:p w:rsidR="005C64BC" w:rsidRPr="00FD76FD" w:rsidRDefault="005C64BC" w:rsidP="00E67F01">
            <w:pPr>
              <w:pStyle w:val="TableParagraph"/>
              <w:jc w:val="both"/>
              <w:rPr>
                <w:sz w:val="24"/>
                <w:lang w:val="ru-RU"/>
              </w:rPr>
            </w:pPr>
            <w:r w:rsidRPr="00FD76FD">
              <w:rPr>
                <w:sz w:val="24"/>
                <w:lang w:val="ru-RU"/>
              </w:rPr>
              <w:t>-плавность работы,</w:t>
            </w:r>
          </w:p>
          <w:p w:rsidR="005C64BC" w:rsidRPr="00FD76FD" w:rsidRDefault="005C64BC" w:rsidP="00E67F01">
            <w:pPr>
              <w:pStyle w:val="TableParagraph"/>
              <w:jc w:val="both"/>
              <w:rPr>
                <w:sz w:val="24"/>
                <w:lang w:val="ru-RU"/>
              </w:rPr>
            </w:pPr>
            <w:r w:rsidRPr="00FD76FD">
              <w:rPr>
                <w:sz w:val="24"/>
                <w:lang w:val="ru-RU"/>
              </w:rPr>
              <w:t>-зазоры (посадки) вращающихся соединений – шкворни</w:t>
            </w:r>
            <w:r>
              <w:rPr>
                <w:sz w:val="24"/>
                <w:lang w:val="ru-RU"/>
              </w:rPr>
              <w:t>,</w:t>
            </w:r>
          </w:p>
          <w:p w:rsidR="005C64BC" w:rsidRPr="00FD76FD" w:rsidRDefault="005C64BC" w:rsidP="00E67F01">
            <w:pPr>
              <w:pStyle w:val="TableParagraph"/>
              <w:jc w:val="both"/>
              <w:rPr>
                <w:sz w:val="24"/>
                <w:lang w:val="ru-RU"/>
              </w:rPr>
            </w:pPr>
            <w:r w:rsidRPr="00FD76FD">
              <w:rPr>
                <w:sz w:val="24"/>
                <w:lang w:val="ru-RU"/>
              </w:rPr>
              <w:t>-з</w:t>
            </w:r>
            <w:r>
              <w:rPr>
                <w:sz w:val="24"/>
                <w:lang w:val="ru-RU"/>
              </w:rPr>
              <w:t xml:space="preserve">азоры на </w:t>
            </w:r>
            <w:proofErr w:type="spellStart"/>
            <w:r>
              <w:rPr>
                <w:sz w:val="24"/>
                <w:lang w:val="ru-RU"/>
              </w:rPr>
              <w:t>венцовом</w:t>
            </w:r>
            <w:proofErr w:type="spellEnd"/>
            <w:r w:rsidRPr="00FD76FD">
              <w:rPr>
                <w:sz w:val="24"/>
                <w:lang w:val="ru-RU"/>
              </w:rPr>
              <w:t xml:space="preserve"> подшипнике оборота,</w:t>
            </w:r>
          </w:p>
          <w:p w:rsidR="005C64BC" w:rsidRPr="00FD76FD" w:rsidRDefault="005C64BC" w:rsidP="00E67F01">
            <w:pPr>
              <w:pStyle w:val="TableParagraph"/>
              <w:jc w:val="both"/>
              <w:rPr>
                <w:sz w:val="24"/>
                <w:lang w:val="ru-RU"/>
              </w:rPr>
            </w:pPr>
            <w:r w:rsidRPr="00FD76FD">
              <w:rPr>
                <w:sz w:val="24"/>
                <w:lang w:val="ru-RU"/>
              </w:rPr>
              <w:t>-передние элементы скольжения – стрела и опоры</w:t>
            </w:r>
            <w:r>
              <w:rPr>
                <w:sz w:val="24"/>
                <w:lang w:val="ru-RU"/>
              </w:rPr>
              <w:t>,</w:t>
            </w:r>
          </w:p>
          <w:p w:rsidR="005C64BC" w:rsidRPr="00FD76FD" w:rsidRDefault="005C64BC" w:rsidP="00E67F01">
            <w:pPr>
              <w:pStyle w:val="TableParagraph"/>
              <w:jc w:val="both"/>
              <w:rPr>
                <w:sz w:val="24"/>
                <w:lang w:val="ru-RU"/>
              </w:rPr>
            </w:pPr>
            <w:r w:rsidRPr="00FD76FD">
              <w:rPr>
                <w:sz w:val="24"/>
                <w:lang w:val="ru-RU"/>
              </w:rPr>
              <w:t>-боков</w:t>
            </w:r>
            <w:r>
              <w:rPr>
                <w:sz w:val="24"/>
                <w:lang w:val="ru-RU"/>
              </w:rPr>
              <w:t>ые элементы скольжения – стрела,</w:t>
            </w:r>
            <w:r w:rsidRPr="00FD76FD">
              <w:rPr>
                <w:sz w:val="24"/>
                <w:lang w:val="ru-RU"/>
              </w:rPr>
              <w:t xml:space="preserve"> опоры – регулировка,</w:t>
            </w:r>
          </w:p>
          <w:p w:rsidR="005C64BC" w:rsidRPr="00FD76FD" w:rsidRDefault="005C64BC" w:rsidP="00E67F01">
            <w:pPr>
              <w:pStyle w:val="TableParagraph"/>
              <w:spacing w:line="274" w:lineRule="exact"/>
              <w:jc w:val="both"/>
              <w:rPr>
                <w:sz w:val="24"/>
                <w:lang w:val="ru-RU"/>
              </w:rPr>
            </w:pPr>
            <w:r w:rsidRPr="00FD76FD">
              <w:rPr>
                <w:sz w:val="24"/>
                <w:lang w:val="ru-RU"/>
              </w:rPr>
              <w:t xml:space="preserve">-межосевой зазор на передаче оборота </w:t>
            </w:r>
            <w:r>
              <w:rPr>
                <w:sz w:val="24"/>
                <w:lang w:val="ru-RU"/>
              </w:rPr>
              <w:t xml:space="preserve">– </w:t>
            </w:r>
            <w:r w:rsidRPr="00FD76FD">
              <w:rPr>
                <w:sz w:val="24"/>
                <w:lang w:val="ru-RU"/>
              </w:rPr>
              <w:t>регулировка по мере потребности</w:t>
            </w:r>
          </w:p>
        </w:tc>
      </w:tr>
      <w:tr w:rsidR="005C64BC" w:rsidRPr="00501E7B" w:rsidTr="005C64BC">
        <w:tc>
          <w:tcPr>
            <w:tcW w:w="444" w:type="dxa"/>
          </w:tcPr>
          <w:p w:rsidR="005C64BC" w:rsidRDefault="005C64BC" w:rsidP="00E67F01">
            <w:pPr>
              <w:tabs>
                <w:tab w:val="left" w:pos="709"/>
              </w:tabs>
              <w:ind w:right="-1"/>
              <w:jc w:val="center"/>
              <w:rPr>
                <w:sz w:val="24"/>
                <w:lang w:val="ru-RU"/>
              </w:rPr>
            </w:pPr>
            <w:r>
              <w:rPr>
                <w:sz w:val="24"/>
                <w:lang w:val="ru-RU"/>
              </w:rPr>
              <w:t>1.6</w:t>
            </w:r>
          </w:p>
        </w:tc>
        <w:tc>
          <w:tcPr>
            <w:tcW w:w="9127" w:type="dxa"/>
          </w:tcPr>
          <w:p w:rsidR="005C64BC" w:rsidRPr="00FD76FD" w:rsidRDefault="005C64BC" w:rsidP="00E67F01">
            <w:pPr>
              <w:pStyle w:val="TableParagraph"/>
              <w:spacing w:line="273" w:lineRule="exact"/>
              <w:jc w:val="both"/>
              <w:rPr>
                <w:sz w:val="24"/>
                <w:lang w:val="ru-RU"/>
              </w:rPr>
            </w:pPr>
            <w:r w:rsidRPr="00FD76FD">
              <w:rPr>
                <w:sz w:val="24"/>
                <w:lang w:val="ru-RU"/>
              </w:rPr>
              <w:t>Проверка показаний нагрузки люльки и калибр</w:t>
            </w:r>
            <w:r>
              <w:rPr>
                <w:sz w:val="24"/>
                <w:lang w:val="ru-RU"/>
              </w:rPr>
              <w:t xml:space="preserve">овка </w:t>
            </w:r>
            <w:r w:rsidRPr="00FD76FD">
              <w:rPr>
                <w:sz w:val="24"/>
                <w:lang w:val="ru-RU"/>
              </w:rPr>
              <w:t>по мере потребности</w:t>
            </w:r>
          </w:p>
        </w:tc>
      </w:tr>
      <w:tr w:rsidR="005C64BC" w:rsidTr="005C64BC">
        <w:tc>
          <w:tcPr>
            <w:tcW w:w="444" w:type="dxa"/>
          </w:tcPr>
          <w:p w:rsidR="005C64BC" w:rsidRPr="00751860" w:rsidRDefault="005C64BC" w:rsidP="00E67F01">
            <w:pPr>
              <w:tabs>
                <w:tab w:val="left" w:pos="709"/>
              </w:tabs>
              <w:ind w:right="-1"/>
              <w:jc w:val="center"/>
              <w:rPr>
                <w:b/>
                <w:sz w:val="24"/>
                <w:lang w:val="ru-RU"/>
              </w:rPr>
            </w:pPr>
            <w:r w:rsidRPr="00751860">
              <w:rPr>
                <w:b/>
                <w:sz w:val="24"/>
                <w:lang w:val="ru-RU"/>
              </w:rPr>
              <w:t>2</w:t>
            </w:r>
          </w:p>
        </w:tc>
        <w:tc>
          <w:tcPr>
            <w:tcW w:w="9127" w:type="dxa"/>
          </w:tcPr>
          <w:p w:rsidR="005C64BC" w:rsidRPr="00751860" w:rsidRDefault="00751860" w:rsidP="00E67F01">
            <w:pPr>
              <w:pStyle w:val="TableParagraph"/>
              <w:spacing w:line="273" w:lineRule="exact"/>
              <w:jc w:val="both"/>
              <w:rPr>
                <w:b/>
                <w:sz w:val="24"/>
                <w:lang w:val="ru-RU"/>
              </w:rPr>
            </w:pPr>
            <w:r w:rsidRPr="00751860">
              <w:rPr>
                <w:b/>
                <w:sz w:val="24"/>
                <w:lang w:val="ru-RU"/>
              </w:rPr>
              <w:t>Герметичность цилиндров</w:t>
            </w:r>
          </w:p>
        </w:tc>
      </w:tr>
      <w:tr w:rsidR="00751860" w:rsidRPr="00501E7B" w:rsidTr="005C64BC">
        <w:tc>
          <w:tcPr>
            <w:tcW w:w="444" w:type="dxa"/>
          </w:tcPr>
          <w:p w:rsidR="00751860" w:rsidRDefault="00751860" w:rsidP="00E67F01">
            <w:pPr>
              <w:tabs>
                <w:tab w:val="left" w:pos="709"/>
              </w:tabs>
              <w:ind w:right="-1"/>
              <w:jc w:val="center"/>
              <w:rPr>
                <w:sz w:val="24"/>
                <w:lang w:val="ru-RU"/>
              </w:rPr>
            </w:pPr>
            <w:r>
              <w:rPr>
                <w:sz w:val="24"/>
                <w:lang w:val="ru-RU"/>
              </w:rPr>
              <w:t>2.1</w:t>
            </w:r>
          </w:p>
        </w:tc>
        <w:tc>
          <w:tcPr>
            <w:tcW w:w="9127" w:type="dxa"/>
          </w:tcPr>
          <w:p w:rsidR="00751860" w:rsidRPr="00FD76FD" w:rsidRDefault="00751860" w:rsidP="00E67F01">
            <w:pPr>
              <w:pStyle w:val="TableParagraph"/>
              <w:spacing w:line="273" w:lineRule="exact"/>
              <w:ind w:left="52" w:right="2071"/>
              <w:jc w:val="both"/>
              <w:rPr>
                <w:sz w:val="24"/>
                <w:lang w:val="ru-RU"/>
              </w:rPr>
            </w:pPr>
            <w:r w:rsidRPr="00FD76FD">
              <w:rPr>
                <w:sz w:val="24"/>
                <w:lang w:val="ru-RU"/>
              </w:rPr>
              <w:t>Гидроцилиндры  опор (</w:t>
            </w:r>
            <w:proofErr w:type="gramStart"/>
            <w:r w:rsidRPr="00FD76FD">
              <w:rPr>
                <w:sz w:val="24"/>
                <w:lang w:val="ru-RU"/>
              </w:rPr>
              <w:t>мм</w:t>
            </w:r>
            <w:proofErr w:type="gramEnd"/>
            <w:r w:rsidRPr="00FD76FD">
              <w:rPr>
                <w:sz w:val="24"/>
                <w:lang w:val="ru-RU"/>
              </w:rPr>
              <w:t>/час)</w:t>
            </w:r>
          </w:p>
          <w:p w:rsidR="00751860" w:rsidRDefault="00751860" w:rsidP="00E67F01">
            <w:pPr>
              <w:pStyle w:val="TableParagraph"/>
              <w:spacing w:line="273" w:lineRule="exact"/>
              <w:ind w:left="52"/>
              <w:jc w:val="both"/>
              <w:rPr>
                <w:sz w:val="24"/>
                <w:lang w:val="ru-RU"/>
              </w:rPr>
            </w:pPr>
            <w:r w:rsidRPr="00FD76FD">
              <w:rPr>
                <w:sz w:val="24"/>
                <w:lang w:val="ru-RU"/>
              </w:rPr>
              <w:t xml:space="preserve">Допустимое </w:t>
            </w:r>
            <w:r>
              <w:rPr>
                <w:sz w:val="24"/>
                <w:lang w:val="ru-RU"/>
              </w:rPr>
              <w:t xml:space="preserve">значение </w:t>
            </w:r>
            <w:r w:rsidRPr="00FD76FD">
              <w:rPr>
                <w:sz w:val="24"/>
                <w:lang w:val="ru-RU"/>
              </w:rPr>
              <w:t>3 мм/час</w:t>
            </w:r>
          </w:p>
        </w:tc>
      </w:tr>
      <w:tr w:rsidR="00751860" w:rsidTr="005C64BC">
        <w:tc>
          <w:tcPr>
            <w:tcW w:w="444" w:type="dxa"/>
          </w:tcPr>
          <w:p w:rsidR="00751860" w:rsidRDefault="00751860" w:rsidP="00E67F01">
            <w:pPr>
              <w:tabs>
                <w:tab w:val="left" w:pos="709"/>
              </w:tabs>
              <w:ind w:right="-1"/>
              <w:jc w:val="center"/>
              <w:rPr>
                <w:sz w:val="24"/>
                <w:lang w:val="ru-RU"/>
              </w:rPr>
            </w:pPr>
            <w:r>
              <w:rPr>
                <w:sz w:val="24"/>
                <w:lang w:val="ru-RU"/>
              </w:rPr>
              <w:t>2.2</w:t>
            </w:r>
          </w:p>
        </w:tc>
        <w:tc>
          <w:tcPr>
            <w:tcW w:w="9127" w:type="dxa"/>
          </w:tcPr>
          <w:p w:rsidR="00751860" w:rsidRDefault="00751860" w:rsidP="00E67F01">
            <w:pPr>
              <w:pStyle w:val="TableParagraph"/>
              <w:spacing w:line="273" w:lineRule="exact"/>
              <w:ind w:right="2071"/>
              <w:jc w:val="both"/>
              <w:rPr>
                <w:sz w:val="24"/>
                <w:lang w:val="ru-RU"/>
              </w:rPr>
            </w:pPr>
            <w:r w:rsidRPr="00FD76FD">
              <w:rPr>
                <w:sz w:val="24"/>
                <w:lang w:val="ru-RU"/>
              </w:rPr>
              <w:t>Гидро</w:t>
            </w:r>
            <w:r>
              <w:rPr>
                <w:sz w:val="24"/>
                <w:lang w:val="ru-RU"/>
              </w:rPr>
              <w:t>цилиндр основной стрелы (</w:t>
            </w:r>
            <w:proofErr w:type="gramStart"/>
            <w:r>
              <w:rPr>
                <w:sz w:val="24"/>
                <w:lang w:val="ru-RU"/>
              </w:rPr>
              <w:t>мм</w:t>
            </w:r>
            <w:proofErr w:type="gramEnd"/>
            <w:r>
              <w:rPr>
                <w:sz w:val="24"/>
                <w:lang w:val="ru-RU"/>
              </w:rPr>
              <w:t>/час)</w:t>
            </w:r>
          </w:p>
          <w:p w:rsidR="00751860" w:rsidRPr="00751860" w:rsidRDefault="00751860" w:rsidP="00E67F01">
            <w:pPr>
              <w:pStyle w:val="TableParagraph"/>
              <w:spacing w:line="273" w:lineRule="exact"/>
              <w:ind w:right="2071"/>
              <w:jc w:val="both"/>
              <w:rPr>
                <w:sz w:val="24"/>
                <w:lang w:val="ru-RU"/>
              </w:rPr>
            </w:pPr>
            <w:proofErr w:type="spellStart"/>
            <w:r>
              <w:rPr>
                <w:sz w:val="24"/>
                <w:lang w:val="ru-RU"/>
              </w:rPr>
              <w:lastRenderedPageBreak/>
              <w:t>Допустимоезначение</w:t>
            </w:r>
            <w:proofErr w:type="spellEnd"/>
            <w:r>
              <w:rPr>
                <w:sz w:val="24"/>
                <w:lang w:val="ru-RU"/>
              </w:rPr>
              <w:t xml:space="preserve"> </w:t>
            </w:r>
            <w:r>
              <w:rPr>
                <w:sz w:val="24"/>
              </w:rPr>
              <w:t xml:space="preserve">6 </w:t>
            </w:r>
            <w:r>
              <w:rPr>
                <w:sz w:val="24"/>
                <w:lang w:val="ru-RU"/>
              </w:rPr>
              <w:t>мм</w:t>
            </w:r>
            <w:r>
              <w:rPr>
                <w:sz w:val="24"/>
              </w:rPr>
              <w:t>/</w:t>
            </w:r>
            <w:r>
              <w:rPr>
                <w:sz w:val="24"/>
                <w:lang w:val="ru-RU"/>
              </w:rPr>
              <w:t>час</w:t>
            </w:r>
          </w:p>
        </w:tc>
      </w:tr>
      <w:tr w:rsidR="00751860" w:rsidTr="005C64BC">
        <w:tc>
          <w:tcPr>
            <w:tcW w:w="444" w:type="dxa"/>
          </w:tcPr>
          <w:p w:rsidR="00751860" w:rsidRDefault="00751860" w:rsidP="00E67F01">
            <w:pPr>
              <w:tabs>
                <w:tab w:val="left" w:pos="709"/>
              </w:tabs>
              <w:ind w:right="-1"/>
              <w:jc w:val="center"/>
              <w:rPr>
                <w:sz w:val="24"/>
                <w:lang w:val="ru-RU"/>
              </w:rPr>
            </w:pPr>
            <w:r>
              <w:rPr>
                <w:sz w:val="24"/>
                <w:lang w:val="ru-RU"/>
              </w:rPr>
              <w:lastRenderedPageBreak/>
              <w:t>2.3</w:t>
            </w:r>
          </w:p>
        </w:tc>
        <w:tc>
          <w:tcPr>
            <w:tcW w:w="9127" w:type="dxa"/>
          </w:tcPr>
          <w:p w:rsidR="00751860" w:rsidRPr="00FD76FD" w:rsidRDefault="00751860" w:rsidP="00E67F01">
            <w:pPr>
              <w:pStyle w:val="TableParagraph"/>
              <w:spacing w:line="273" w:lineRule="exact"/>
              <w:ind w:right="2071"/>
              <w:jc w:val="both"/>
              <w:rPr>
                <w:sz w:val="24"/>
                <w:lang w:val="ru-RU"/>
              </w:rPr>
            </w:pPr>
            <w:r w:rsidRPr="00FD76FD">
              <w:rPr>
                <w:sz w:val="24"/>
                <w:lang w:val="ru-RU"/>
              </w:rPr>
              <w:t>Гидроцилиндр маневровой стрелы (</w:t>
            </w:r>
            <w:proofErr w:type="gramStart"/>
            <w:r w:rsidRPr="00FD76FD">
              <w:rPr>
                <w:sz w:val="24"/>
                <w:lang w:val="ru-RU"/>
              </w:rPr>
              <w:t>мм</w:t>
            </w:r>
            <w:proofErr w:type="gramEnd"/>
            <w:r w:rsidRPr="00FD76FD">
              <w:rPr>
                <w:sz w:val="24"/>
                <w:lang w:val="ru-RU"/>
              </w:rPr>
              <w:t>/час)</w:t>
            </w:r>
          </w:p>
          <w:p w:rsidR="00751860" w:rsidRPr="00FD76FD" w:rsidRDefault="00751860" w:rsidP="00E67F01">
            <w:pPr>
              <w:pStyle w:val="TableParagraph"/>
              <w:spacing w:line="273" w:lineRule="exact"/>
              <w:ind w:right="2071"/>
              <w:jc w:val="both"/>
              <w:rPr>
                <w:sz w:val="24"/>
                <w:lang w:val="ru-RU"/>
              </w:rPr>
            </w:pPr>
            <w:r>
              <w:rPr>
                <w:sz w:val="24"/>
                <w:lang w:val="ru-RU"/>
              </w:rPr>
              <w:t>Допустимое значение</w:t>
            </w:r>
            <w:r>
              <w:rPr>
                <w:sz w:val="24"/>
              </w:rPr>
              <w:t xml:space="preserve"> 6 </w:t>
            </w:r>
            <w:r>
              <w:rPr>
                <w:sz w:val="24"/>
                <w:lang w:val="ru-RU"/>
              </w:rPr>
              <w:t>мм</w:t>
            </w:r>
            <w:r>
              <w:rPr>
                <w:sz w:val="24"/>
              </w:rPr>
              <w:t>/</w:t>
            </w:r>
            <w:r>
              <w:rPr>
                <w:sz w:val="24"/>
                <w:lang w:val="ru-RU"/>
              </w:rPr>
              <w:t>час</w:t>
            </w:r>
          </w:p>
        </w:tc>
      </w:tr>
      <w:tr w:rsidR="00751860" w:rsidTr="005C64BC">
        <w:tc>
          <w:tcPr>
            <w:tcW w:w="444" w:type="dxa"/>
          </w:tcPr>
          <w:p w:rsidR="00751860" w:rsidRDefault="00751860" w:rsidP="00E67F01">
            <w:pPr>
              <w:tabs>
                <w:tab w:val="left" w:pos="709"/>
              </w:tabs>
              <w:ind w:right="-1"/>
              <w:jc w:val="center"/>
              <w:rPr>
                <w:sz w:val="24"/>
                <w:lang w:val="ru-RU"/>
              </w:rPr>
            </w:pPr>
            <w:r>
              <w:rPr>
                <w:sz w:val="24"/>
                <w:lang w:val="ru-RU"/>
              </w:rPr>
              <w:t>2.4</w:t>
            </w:r>
          </w:p>
        </w:tc>
        <w:tc>
          <w:tcPr>
            <w:tcW w:w="9127" w:type="dxa"/>
          </w:tcPr>
          <w:p w:rsidR="00751860" w:rsidRDefault="00751860" w:rsidP="00E67F01">
            <w:pPr>
              <w:pStyle w:val="TableParagraph"/>
              <w:spacing w:line="274" w:lineRule="exact"/>
              <w:ind w:right="2071"/>
              <w:jc w:val="both"/>
              <w:rPr>
                <w:sz w:val="24"/>
                <w:lang w:val="ru-RU"/>
              </w:rPr>
            </w:pPr>
            <w:r w:rsidRPr="00FD76FD">
              <w:rPr>
                <w:sz w:val="24"/>
                <w:lang w:val="ru-RU"/>
              </w:rPr>
              <w:t>Гидроцилиндр выдвижения телескопа (</w:t>
            </w:r>
            <w:proofErr w:type="gramStart"/>
            <w:r w:rsidRPr="00FD76FD">
              <w:rPr>
                <w:sz w:val="24"/>
                <w:lang w:val="ru-RU"/>
              </w:rPr>
              <w:t>мм</w:t>
            </w:r>
            <w:proofErr w:type="gramEnd"/>
            <w:r w:rsidRPr="00FD76FD">
              <w:rPr>
                <w:sz w:val="24"/>
                <w:lang w:val="ru-RU"/>
              </w:rPr>
              <w:t>/час)</w:t>
            </w:r>
          </w:p>
          <w:p w:rsidR="00751860" w:rsidRPr="00751860" w:rsidRDefault="00751860" w:rsidP="00E67F01">
            <w:pPr>
              <w:pStyle w:val="TableParagraph"/>
              <w:spacing w:line="274" w:lineRule="exact"/>
              <w:ind w:right="2071"/>
              <w:jc w:val="both"/>
              <w:rPr>
                <w:sz w:val="24"/>
                <w:lang w:val="ru-RU"/>
              </w:rPr>
            </w:pPr>
            <w:r>
              <w:rPr>
                <w:sz w:val="24"/>
                <w:lang w:val="ru-RU"/>
              </w:rPr>
              <w:t>Допустимое значение</w:t>
            </w:r>
            <w:r>
              <w:rPr>
                <w:sz w:val="24"/>
              </w:rPr>
              <w:t xml:space="preserve"> 6 </w:t>
            </w:r>
            <w:r>
              <w:rPr>
                <w:sz w:val="24"/>
                <w:lang w:val="ru-RU"/>
              </w:rPr>
              <w:t>мм/час</w:t>
            </w:r>
          </w:p>
        </w:tc>
      </w:tr>
      <w:tr w:rsidR="00751860" w:rsidTr="005C64BC">
        <w:tc>
          <w:tcPr>
            <w:tcW w:w="444" w:type="dxa"/>
          </w:tcPr>
          <w:p w:rsidR="00751860" w:rsidRDefault="00751860" w:rsidP="00E67F01">
            <w:pPr>
              <w:tabs>
                <w:tab w:val="left" w:pos="709"/>
              </w:tabs>
              <w:ind w:right="-1"/>
              <w:jc w:val="center"/>
              <w:rPr>
                <w:sz w:val="24"/>
                <w:lang w:val="ru-RU"/>
              </w:rPr>
            </w:pPr>
            <w:r>
              <w:rPr>
                <w:sz w:val="24"/>
                <w:lang w:val="ru-RU"/>
              </w:rPr>
              <w:t>2.5</w:t>
            </w:r>
          </w:p>
        </w:tc>
        <w:tc>
          <w:tcPr>
            <w:tcW w:w="9127" w:type="dxa"/>
          </w:tcPr>
          <w:p w:rsidR="00751860" w:rsidRDefault="00751860" w:rsidP="00E67F01">
            <w:pPr>
              <w:pStyle w:val="TableParagraph"/>
              <w:spacing w:line="273" w:lineRule="exact"/>
              <w:ind w:right="2071"/>
              <w:jc w:val="both"/>
              <w:rPr>
                <w:sz w:val="24"/>
                <w:lang w:val="ru-RU"/>
              </w:rPr>
            </w:pPr>
            <w:r w:rsidRPr="00FD76FD">
              <w:rPr>
                <w:sz w:val="24"/>
                <w:lang w:val="ru-RU"/>
              </w:rPr>
              <w:t>Гидроцилиндр системы выравнивания люльки (</w:t>
            </w:r>
            <w:proofErr w:type="gramStart"/>
            <w:r w:rsidRPr="00FD76FD">
              <w:rPr>
                <w:sz w:val="24"/>
                <w:lang w:val="ru-RU"/>
              </w:rPr>
              <w:t>мм</w:t>
            </w:r>
            <w:proofErr w:type="gramEnd"/>
            <w:r w:rsidRPr="00FD76FD">
              <w:rPr>
                <w:sz w:val="24"/>
                <w:lang w:val="ru-RU"/>
              </w:rPr>
              <w:t>/час)</w:t>
            </w:r>
          </w:p>
          <w:p w:rsidR="00751860" w:rsidRPr="00751860" w:rsidRDefault="00751860" w:rsidP="00E67F01">
            <w:pPr>
              <w:pStyle w:val="TableParagraph"/>
              <w:spacing w:line="273" w:lineRule="exact"/>
              <w:ind w:right="2071"/>
              <w:jc w:val="both"/>
              <w:rPr>
                <w:sz w:val="24"/>
                <w:lang w:val="ru-RU"/>
              </w:rPr>
            </w:pPr>
            <w:r>
              <w:rPr>
                <w:sz w:val="24"/>
                <w:lang w:val="ru-RU"/>
              </w:rPr>
              <w:t>Допустимое значение</w:t>
            </w:r>
            <w:r>
              <w:rPr>
                <w:sz w:val="24"/>
              </w:rPr>
              <w:t xml:space="preserve"> 6 </w:t>
            </w:r>
            <w:r>
              <w:rPr>
                <w:sz w:val="24"/>
                <w:lang w:val="ru-RU"/>
              </w:rPr>
              <w:t>мм</w:t>
            </w:r>
            <w:r>
              <w:rPr>
                <w:sz w:val="24"/>
              </w:rPr>
              <w:t>/</w:t>
            </w:r>
            <w:r>
              <w:rPr>
                <w:sz w:val="24"/>
                <w:lang w:val="ru-RU"/>
              </w:rPr>
              <w:t>час</w:t>
            </w:r>
          </w:p>
        </w:tc>
      </w:tr>
      <w:tr w:rsidR="00751860" w:rsidRPr="00501E7B" w:rsidTr="005C64BC">
        <w:tc>
          <w:tcPr>
            <w:tcW w:w="444" w:type="dxa"/>
          </w:tcPr>
          <w:p w:rsidR="00751860" w:rsidRDefault="00751860" w:rsidP="00E67F01">
            <w:pPr>
              <w:tabs>
                <w:tab w:val="left" w:pos="709"/>
              </w:tabs>
              <w:ind w:right="-1"/>
              <w:jc w:val="center"/>
              <w:rPr>
                <w:sz w:val="24"/>
                <w:lang w:val="ru-RU"/>
              </w:rPr>
            </w:pPr>
            <w:r>
              <w:rPr>
                <w:sz w:val="24"/>
                <w:lang w:val="ru-RU"/>
              </w:rPr>
              <w:t>2.6</w:t>
            </w:r>
          </w:p>
        </w:tc>
        <w:tc>
          <w:tcPr>
            <w:tcW w:w="9127" w:type="dxa"/>
          </w:tcPr>
          <w:p w:rsidR="00751860" w:rsidRDefault="00751860" w:rsidP="00E67F01">
            <w:pPr>
              <w:pStyle w:val="TableParagraph"/>
              <w:spacing w:line="273" w:lineRule="exact"/>
              <w:ind w:right="2071"/>
              <w:jc w:val="both"/>
              <w:rPr>
                <w:sz w:val="24"/>
                <w:lang w:val="ru-RU"/>
              </w:rPr>
            </w:pPr>
            <w:r>
              <w:rPr>
                <w:sz w:val="24"/>
                <w:lang w:val="ru-RU"/>
              </w:rPr>
              <w:t>Гидроцилиндр маневрового телескопа</w:t>
            </w:r>
          </w:p>
          <w:p w:rsidR="00751860" w:rsidRPr="00FD76FD" w:rsidRDefault="00751860" w:rsidP="00E67F01">
            <w:pPr>
              <w:pStyle w:val="TableParagraph"/>
              <w:spacing w:line="273" w:lineRule="exact"/>
              <w:jc w:val="both"/>
              <w:rPr>
                <w:sz w:val="24"/>
                <w:lang w:val="ru-RU"/>
              </w:rPr>
            </w:pPr>
            <w:r w:rsidRPr="00FD76FD">
              <w:rPr>
                <w:sz w:val="24"/>
                <w:lang w:val="ru-RU"/>
              </w:rPr>
              <w:t>Визуальная проверка внешней герметичности системы – особенно в зоне насос</w:t>
            </w:r>
            <w:proofErr w:type="gramStart"/>
            <w:r>
              <w:rPr>
                <w:sz w:val="24"/>
              </w:rPr>
              <w:t>a</w:t>
            </w:r>
            <w:proofErr w:type="gramEnd"/>
            <w:r w:rsidRPr="00FD76FD">
              <w:rPr>
                <w:sz w:val="24"/>
                <w:lang w:val="ru-RU"/>
              </w:rPr>
              <w:t>, оборотного соединения ит</w:t>
            </w:r>
            <w:r>
              <w:rPr>
                <w:sz w:val="24"/>
                <w:lang w:val="ru-RU"/>
              </w:rPr>
              <w:t>.</w:t>
            </w:r>
            <w:r w:rsidRPr="00FD76FD">
              <w:rPr>
                <w:sz w:val="24"/>
                <w:lang w:val="ru-RU"/>
              </w:rPr>
              <w:t>п</w:t>
            </w:r>
            <w:r>
              <w:rPr>
                <w:sz w:val="24"/>
                <w:lang w:val="ru-RU"/>
              </w:rPr>
              <w:t>.</w:t>
            </w:r>
          </w:p>
        </w:tc>
      </w:tr>
      <w:tr w:rsidR="00751860" w:rsidRPr="00501E7B" w:rsidTr="005C64BC">
        <w:tc>
          <w:tcPr>
            <w:tcW w:w="444" w:type="dxa"/>
          </w:tcPr>
          <w:p w:rsidR="00751860" w:rsidRDefault="00751860" w:rsidP="00E67F01">
            <w:pPr>
              <w:tabs>
                <w:tab w:val="left" w:pos="709"/>
              </w:tabs>
              <w:ind w:right="-1"/>
              <w:jc w:val="center"/>
              <w:rPr>
                <w:sz w:val="24"/>
                <w:lang w:val="ru-RU"/>
              </w:rPr>
            </w:pPr>
            <w:r>
              <w:rPr>
                <w:sz w:val="24"/>
                <w:lang w:val="ru-RU"/>
              </w:rPr>
              <w:t>2.7</w:t>
            </w:r>
          </w:p>
        </w:tc>
        <w:tc>
          <w:tcPr>
            <w:tcW w:w="9127" w:type="dxa"/>
          </w:tcPr>
          <w:p w:rsidR="00751860" w:rsidRDefault="00751860" w:rsidP="00E67F01">
            <w:pPr>
              <w:pStyle w:val="TableParagraph"/>
              <w:spacing w:line="273" w:lineRule="exact"/>
              <w:jc w:val="both"/>
              <w:rPr>
                <w:sz w:val="24"/>
                <w:lang w:val="ru-RU"/>
              </w:rPr>
            </w:pPr>
            <w:r w:rsidRPr="00FD76FD">
              <w:rPr>
                <w:sz w:val="24"/>
                <w:lang w:val="ru-RU"/>
              </w:rPr>
              <w:t xml:space="preserve">Подтяжка соединений </w:t>
            </w:r>
            <w:r>
              <w:rPr>
                <w:sz w:val="24"/>
                <w:lang w:val="ru-RU"/>
              </w:rPr>
              <w:t>гидравлической системы при необходимости</w:t>
            </w:r>
          </w:p>
        </w:tc>
      </w:tr>
      <w:tr w:rsidR="00751860" w:rsidTr="005C64BC">
        <w:tc>
          <w:tcPr>
            <w:tcW w:w="444" w:type="dxa"/>
          </w:tcPr>
          <w:p w:rsidR="00751860" w:rsidRPr="00751860" w:rsidRDefault="00751860" w:rsidP="00E67F01">
            <w:pPr>
              <w:tabs>
                <w:tab w:val="left" w:pos="709"/>
              </w:tabs>
              <w:ind w:right="-1"/>
              <w:jc w:val="center"/>
              <w:rPr>
                <w:b/>
                <w:sz w:val="24"/>
                <w:lang w:val="ru-RU"/>
              </w:rPr>
            </w:pPr>
            <w:r w:rsidRPr="00751860">
              <w:rPr>
                <w:b/>
                <w:sz w:val="24"/>
                <w:lang w:val="ru-RU"/>
              </w:rPr>
              <w:t>3</w:t>
            </w:r>
          </w:p>
        </w:tc>
        <w:tc>
          <w:tcPr>
            <w:tcW w:w="9127" w:type="dxa"/>
          </w:tcPr>
          <w:p w:rsidR="00751860" w:rsidRPr="00751860" w:rsidRDefault="00751860" w:rsidP="00E67F01">
            <w:pPr>
              <w:pStyle w:val="TableParagraph"/>
              <w:spacing w:line="273" w:lineRule="exact"/>
              <w:jc w:val="both"/>
              <w:rPr>
                <w:b/>
                <w:sz w:val="24"/>
                <w:lang w:val="ru-RU"/>
              </w:rPr>
            </w:pPr>
            <w:r w:rsidRPr="00751860">
              <w:rPr>
                <w:b/>
                <w:sz w:val="24"/>
                <w:lang w:val="ru-RU"/>
              </w:rPr>
              <w:t>Испытания люльки</w:t>
            </w:r>
          </w:p>
        </w:tc>
      </w:tr>
      <w:tr w:rsidR="00751860" w:rsidRPr="00501E7B" w:rsidTr="005C64BC">
        <w:tc>
          <w:tcPr>
            <w:tcW w:w="444" w:type="dxa"/>
          </w:tcPr>
          <w:p w:rsidR="00751860" w:rsidRPr="00751860" w:rsidRDefault="00751860" w:rsidP="00E67F01">
            <w:pPr>
              <w:tabs>
                <w:tab w:val="left" w:pos="709"/>
              </w:tabs>
              <w:ind w:right="-1"/>
              <w:jc w:val="center"/>
              <w:rPr>
                <w:sz w:val="24"/>
                <w:lang w:val="ru-RU"/>
              </w:rPr>
            </w:pPr>
            <w:r w:rsidRPr="00751860">
              <w:rPr>
                <w:sz w:val="24"/>
                <w:lang w:val="ru-RU"/>
              </w:rPr>
              <w:t>3.1</w:t>
            </w:r>
          </w:p>
        </w:tc>
        <w:tc>
          <w:tcPr>
            <w:tcW w:w="9127" w:type="dxa"/>
          </w:tcPr>
          <w:p w:rsidR="00751860" w:rsidRPr="00751860" w:rsidRDefault="00751860" w:rsidP="00E67F01">
            <w:pPr>
              <w:pStyle w:val="TableParagraph"/>
              <w:spacing w:line="273" w:lineRule="exact"/>
              <w:jc w:val="both"/>
              <w:rPr>
                <w:sz w:val="24"/>
                <w:lang w:val="ru-RU"/>
              </w:rPr>
            </w:pPr>
            <w:r w:rsidRPr="00FD76FD">
              <w:rPr>
                <w:sz w:val="24"/>
                <w:lang w:val="ru-RU"/>
              </w:rPr>
              <w:t>Проверка откидного мостика люльки на нагрузку 250 кг</w:t>
            </w:r>
          </w:p>
        </w:tc>
      </w:tr>
      <w:tr w:rsidR="00751860" w:rsidRPr="00501E7B" w:rsidTr="005C64BC">
        <w:tc>
          <w:tcPr>
            <w:tcW w:w="444" w:type="dxa"/>
          </w:tcPr>
          <w:p w:rsidR="00751860" w:rsidRPr="00751860" w:rsidRDefault="00751860" w:rsidP="00E67F01">
            <w:pPr>
              <w:tabs>
                <w:tab w:val="left" w:pos="709"/>
              </w:tabs>
              <w:ind w:right="-1"/>
              <w:jc w:val="center"/>
              <w:rPr>
                <w:sz w:val="24"/>
                <w:lang w:val="ru-RU"/>
              </w:rPr>
            </w:pPr>
            <w:r>
              <w:rPr>
                <w:sz w:val="24"/>
                <w:lang w:val="ru-RU"/>
              </w:rPr>
              <w:t>3.2</w:t>
            </w:r>
          </w:p>
        </w:tc>
        <w:tc>
          <w:tcPr>
            <w:tcW w:w="9127" w:type="dxa"/>
          </w:tcPr>
          <w:p w:rsidR="00751860" w:rsidRPr="00FD76FD" w:rsidRDefault="00751860" w:rsidP="00E67F01">
            <w:pPr>
              <w:pStyle w:val="TableParagraph"/>
              <w:spacing w:line="273" w:lineRule="exact"/>
              <w:jc w:val="both"/>
              <w:rPr>
                <w:sz w:val="24"/>
                <w:lang w:val="ru-RU"/>
              </w:rPr>
            </w:pPr>
            <w:r w:rsidRPr="00FD76FD">
              <w:rPr>
                <w:sz w:val="24"/>
                <w:lang w:val="ru-RU"/>
              </w:rPr>
              <w:t>Проведение испытания проушин в люльке на нагрузку 160 кг</w:t>
            </w:r>
          </w:p>
        </w:tc>
      </w:tr>
      <w:tr w:rsidR="00751860" w:rsidRPr="00501E7B" w:rsidTr="005C64BC">
        <w:tc>
          <w:tcPr>
            <w:tcW w:w="444" w:type="dxa"/>
          </w:tcPr>
          <w:p w:rsidR="00751860" w:rsidRDefault="00751860" w:rsidP="00E67F01">
            <w:pPr>
              <w:tabs>
                <w:tab w:val="left" w:pos="709"/>
              </w:tabs>
              <w:ind w:right="-1"/>
              <w:jc w:val="center"/>
              <w:rPr>
                <w:sz w:val="24"/>
                <w:lang w:val="ru-RU"/>
              </w:rPr>
            </w:pPr>
            <w:r>
              <w:rPr>
                <w:sz w:val="24"/>
                <w:lang w:val="ru-RU"/>
              </w:rPr>
              <w:t>3.3</w:t>
            </w:r>
          </w:p>
        </w:tc>
        <w:tc>
          <w:tcPr>
            <w:tcW w:w="9127" w:type="dxa"/>
          </w:tcPr>
          <w:p w:rsidR="00751860" w:rsidRPr="00FD76FD" w:rsidRDefault="00751860" w:rsidP="00E67F01">
            <w:pPr>
              <w:pStyle w:val="TableParagraph"/>
              <w:spacing w:line="273" w:lineRule="exact"/>
              <w:jc w:val="both"/>
              <w:rPr>
                <w:sz w:val="24"/>
                <w:lang w:val="ru-RU"/>
              </w:rPr>
            </w:pPr>
            <w:r w:rsidRPr="00FD76FD">
              <w:rPr>
                <w:sz w:val="24"/>
                <w:lang w:val="ru-RU"/>
              </w:rPr>
              <w:t xml:space="preserve">Проверка </w:t>
            </w:r>
            <w:r>
              <w:rPr>
                <w:sz w:val="24"/>
                <w:lang w:val="ru-RU"/>
              </w:rPr>
              <w:t>срабатывания</w:t>
            </w:r>
            <w:r w:rsidRPr="00FD76FD">
              <w:rPr>
                <w:sz w:val="24"/>
                <w:lang w:val="ru-RU"/>
              </w:rPr>
              <w:t xml:space="preserve"> сигнализации перегруза люльки</w:t>
            </w:r>
          </w:p>
        </w:tc>
      </w:tr>
      <w:tr w:rsidR="00751860" w:rsidTr="005C64BC">
        <w:tc>
          <w:tcPr>
            <w:tcW w:w="444" w:type="dxa"/>
          </w:tcPr>
          <w:p w:rsidR="00751860" w:rsidRPr="00751860" w:rsidRDefault="00751860" w:rsidP="00E67F01">
            <w:pPr>
              <w:tabs>
                <w:tab w:val="left" w:pos="709"/>
              </w:tabs>
              <w:ind w:right="-1"/>
              <w:jc w:val="center"/>
              <w:rPr>
                <w:b/>
                <w:sz w:val="24"/>
                <w:lang w:val="ru-RU"/>
              </w:rPr>
            </w:pPr>
            <w:r w:rsidRPr="00751860">
              <w:rPr>
                <w:b/>
                <w:sz w:val="24"/>
                <w:lang w:val="ru-RU"/>
              </w:rPr>
              <w:t>4</w:t>
            </w:r>
          </w:p>
        </w:tc>
        <w:tc>
          <w:tcPr>
            <w:tcW w:w="9127" w:type="dxa"/>
          </w:tcPr>
          <w:p w:rsidR="00751860" w:rsidRPr="00751860" w:rsidRDefault="00751860" w:rsidP="00E67F01">
            <w:pPr>
              <w:pStyle w:val="TableParagraph"/>
              <w:spacing w:line="273" w:lineRule="exact"/>
              <w:jc w:val="both"/>
              <w:rPr>
                <w:b/>
                <w:sz w:val="24"/>
                <w:lang w:val="ru-RU"/>
              </w:rPr>
            </w:pPr>
            <w:r w:rsidRPr="00751860">
              <w:rPr>
                <w:b/>
                <w:sz w:val="24"/>
                <w:lang w:val="ru-RU"/>
              </w:rPr>
              <w:t>Блокировки и сигнализации</w:t>
            </w:r>
          </w:p>
        </w:tc>
      </w:tr>
      <w:tr w:rsidR="00751860" w:rsidRPr="00501E7B" w:rsidTr="005C64BC">
        <w:tc>
          <w:tcPr>
            <w:tcW w:w="444" w:type="dxa"/>
          </w:tcPr>
          <w:p w:rsidR="00751860" w:rsidRDefault="00751860" w:rsidP="00E67F01">
            <w:pPr>
              <w:tabs>
                <w:tab w:val="left" w:pos="709"/>
              </w:tabs>
              <w:ind w:right="-1"/>
              <w:jc w:val="center"/>
              <w:rPr>
                <w:sz w:val="24"/>
                <w:lang w:val="ru-RU"/>
              </w:rPr>
            </w:pPr>
            <w:r>
              <w:rPr>
                <w:sz w:val="24"/>
                <w:lang w:val="ru-RU"/>
              </w:rPr>
              <w:t>4.1</w:t>
            </w:r>
          </w:p>
        </w:tc>
        <w:tc>
          <w:tcPr>
            <w:tcW w:w="9127" w:type="dxa"/>
          </w:tcPr>
          <w:p w:rsidR="00751860" w:rsidRDefault="00751860" w:rsidP="00E67F01">
            <w:pPr>
              <w:pStyle w:val="TableParagraph"/>
              <w:spacing w:line="273" w:lineRule="exact"/>
              <w:jc w:val="both"/>
              <w:rPr>
                <w:sz w:val="24"/>
                <w:lang w:val="ru-RU"/>
              </w:rPr>
            </w:pPr>
            <w:r w:rsidRPr="00FD76FD">
              <w:rPr>
                <w:sz w:val="24"/>
                <w:lang w:val="ru-RU"/>
              </w:rPr>
              <w:t>Проверка действия аварийных кнопок «Стоп»</w:t>
            </w:r>
          </w:p>
        </w:tc>
      </w:tr>
      <w:tr w:rsidR="00751860" w:rsidRPr="00501E7B" w:rsidTr="005C64BC">
        <w:tc>
          <w:tcPr>
            <w:tcW w:w="444" w:type="dxa"/>
          </w:tcPr>
          <w:p w:rsidR="00751860" w:rsidRDefault="00751860" w:rsidP="00E67F01">
            <w:pPr>
              <w:tabs>
                <w:tab w:val="left" w:pos="709"/>
              </w:tabs>
              <w:ind w:right="-1"/>
              <w:jc w:val="center"/>
              <w:rPr>
                <w:sz w:val="24"/>
                <w:lang w:val="ru-RU"/>
              </w:rPr>
            </w:pPr>
            <w:r>
              <w:rPr>
                <w:sz w:val="24"/>
                <w:lang w:val="ru-RU"/>
              </w:rPr>
              <w:t>4.2</w:t>
            </w:r>
          </w:p>
        </w:tc>
        <w:tc>
          <w:tcPr>
            <w:tcW w:w="9127" w:type="dxa"/>
          </w:tcPr>
          <w:p w:rsidR="00751860" w:rsidRPr="00FD76FD" w:rsidRDefault="00751860" w:rsidP="00E67F01">
            <w:pPr>
              <w:pStyle w:val="TableParagraph"/>
              <w:spacing w:line="273" w:lineRule="exact"/>
              <w:jc w:val="both"/>
              <w:rPr>
                <w:sz w:val="24"/>
                <w:lang w:val="ru-RU"/>
              </w:rPr>
            </w:pPr>
            <w:r w:rsidRPr="00FD76FD">
              <w:rPr>
                <w:sz w:val="24"/>
                <w:lang w:val="ru-RU"/>
              </w:rPr>
              <w:t>Проверка работы блокировки нижних опо</w:t>
            </w:r>
            <w:r>
              <w:rPr>
                <w:sz w:val="24"/>
                <w:lang w:val="ru-RU"/>
              </w:rPr>
              <w:t xml:space="preserve">р во время работы верхней части </w:t>
            </w:r>
            <w:r w:rsidRPr="00FD76FD">
              <w:rPr>
                <w:sz w:val="24"/>
                <w:lang w:val="ru-RU"/>
              </w:rPr>
              <w:t>платформы</w:t>
            </w:r>
          </w:p>
        </w:tc>
      </w:tr>
      <w:tr w:rsidR="00751860" w:rsidRPr="00501E7B" w:rsidTr="005C64BC">
        <w:tc>
          <w:tcPr>
            <w:tcW w:w="444" w:type="dxa"/>
          </w:tcPr>
          <w:p w:rsidR="00751860" w:rsidRDefault="00751860" w:rsidP="00E67F01">
            <w:pPr>
              <w:tabs>
                <w:tab w:val="left" w:pos="709"/>
              </w:tabs>
              <w:ind w:right="-1"/>
              <w:jc w:val="center"/>
              <w:rPr>
                <w:sz w:val="24"/>
                <w:lang w:val="ru-RU"/>
              </w:rPr>
            </w:pPr>
            <w:r>
              <w:rPr>
                <w:sz w:val="24"/>
                <w:lang w:val="ru-RU"/>
              </w:rPr>
              <w:t>4.3</w:t>
            </w:r>
          </w:p>
        </w:tc>
        <w:tc>
          <w:tcPr>
            <w:tcW w:w="9127" w:type="dxa"/>
          </w:tcPr>
          <w:p w:rsidR="00751860" w:rsidRPr="00FD76FD" w:rsidRDefault="00751860" w:rsidP="00E67F01">
            <w:pPr>
              <w:pStyle w:val="TableParagraph"/>
              <w:spacing w:line="273" w:lineRule="exact"/>
              <w:jc w:val="both"/>
              <w:rPr>
                <w:sz w:val="24"/>
                <w:lang w:val="ru-RU"/>
              </w:rPr>
            </w:pPr>
            <w:r w:rsidRPr="00FD76FD">
              <w:rPr>
                <w:sz w:val="24"/>
                <w:lang w:val="ru-RU"/>
              </w:rPr>
              <w:t>Проверка работы системы</w:t>
            </w:r>
            <w:r>
              <w:rPr>
                <w:sz w:val="24"/>
                <w:lang w:val="ru-RU"/>
              </w:rPr>
              <w:t>,</w:t>
            </w:r>
            <w:r w:rsidRPr="00FD76FD">
              <w:rPr>
                <w:sz w:val="24"/>
                <w:lang w:val="ru-RU"/>
              </w:rPr>
              <w:t xml:space="preserve"> контроля нагрузки люльки</w:t>
            </w:r>
          </w:p>
        </w:tc>
      </w:tr>
      <w:tr w:rsidR="00751860" w:rsidRPr="00501E7B" w:rsidTr="005C64BC">
        <w:tc>
          <w:tcPr>
            <w:tcW w:w="444" w:type="dxa"/>
          </w:tcPr>
          <w:p w:rsidR="00751860" w:rsidRDefault="00751860" w:rsidP="00E67F01">
            <w:pPr>
              <w:tabs>
                <w:tab w:val="left" w:pos="709"/>
              </w:tabs>
              <w:ind w:right="-1"/>
              <w:jc w:val="center"/>
              <w:rPr>
                <w:sz w:val="24"/>
                <w:lang w:val="ru-RU"/>
              </w:rPr>
            </w:pPr>
            <w:r>
              <w:rPr>
                <w:sz w:val="24"/>
                <w:lang w:val="ru-RU"/>
              </w:rPr>
              <w:t>4.4</w:t>
            </w:r>
          </w:p>
        </w:tc>
        <w:tc>
          <w:tcPr>
            <w:tcW w:w="9127" w:type="dxa"/>
          </w:tcPr>
          <w:p w:rsidR="00751860" w:rsidRPr="00FD76FD" w:rsidRDefault="00751860" w:rsidP="00E67F01">
            <w:pPr>
              <w:pStyle w:val="TableParagraph"/>
              <w:spacing w:line="273" w:lineRule="exact"/>
              <w:jc w:val="both"/>
              <w:rPr>
                <w:sz w:val="24"/>
                <w:lang w:val="ru-RU"/>
              </w:rPr>
            </w:pPr>
            <w:r w:rsidRPr="00FD76FD">
              <w:rPr>
                <w:sz w:val="24"/>
                <w:lang w:val="ru-RU"/>
              </w:rPr>
              <w:t>Проверка блокировки работы верхней части подъемника при неправильно выставленных опорах</w:t>
            </w:r>
          </w:p>
        </w:tc>
      </w:tr>
      <w:tr w:rsidR="003C26B2" w:rsidRPr="00501E7B" w:rsidTr="005C64BC">
        <w:tc>
          <w:tcPr>
            <w:tcW w:w="444" w:type="dxa"/>
          </w:tcPr>
          <w:p w:rsidR="003C26B2" w:rsidRDefault="003C26B2" w:rsidP="00E67F01">
            <w:pPr>
              <w:tabs>
                <w:tab w:val="left" w:pos="709"/>
              </w:tabs>
              <w:ind w:right="-1"/>
              <w:jc w:val="center"/>
              <w:rPr>
                <w:sz w:val="24"/>
                <w:lang w:val="ru-RU"/>
              </w:rPr>
            </w:pPr>
            <w:r>
              <w:rPr>
                <w:sz w:val="24"/>
                <w:lang w:val="ru-RU"/>
              </w:rPr>
              <w:t>4.5</w:t>
            </w:r>
          </w:p>
        </w:tc>
        <w:tc>
          <w:tcPr>
            <w:tcW w:w="9127" w:type="dxa"/>
          </w:tcPr>
          <w:p w:rsidR="003C26B2" w:rsidRPr="00FD76FD" w:rsidRDefault="003C26B2" w:rsidP="00E67F01">
            <w:pPr>
              <w:pStyle w:val="TableParagraph"/>
              <w:spacing w:line="273" w:lineRule="exact"/>
              <w:jc w:val="both"/>
              <w:rPr>
                <w:sz w:val="24"/>
                <w:lang w:val="ru-RU"/>
              </w:rPr>
            </w:pPr>
            <w:r w:rsidRPr="00FD76FD">
              <w:rPr>
                <w:sz w:val="24"/>
                <w:lang w:val="ru-RU"/>
              </w:rPr>
              <w:t>Проверка блокировок, обеспечивающих защиту люльки от удара</w:t>
            </w:r>
          </w:p>
        </w:tc>
      </w:tr>
      <w:tr w:rsidR="003C26B2" w:rsidRPr="00501E7B" w:rsidTr="005C64BC">
        <w:tc>
          <w:tcPr>
            <w:tcW w:w="444" w:type="dxa"/>
          </w:tcPr>
          <w:p w:rsidR="003C26B2" w:rsidRDefault="003C26B2" w:rsidP="00E67F01">
            <w:pPr>
              <w:tabs>
                <w:tab w:val="left" w:pos="709"/>
              </w:tabs>
              <w:ind w:right="-1"/>
              <w:jc w:val="center"/>
              <w:rPr>
                <w:sz w:val="24"/>
                <w:lang w:val="ru-RU"/>
              </w:rPr>
            </w:pPr>
            <w:r>
              <w:rPr>
                <w:sz w:val="24"/>
                <w:lang w:val="ru-RU"/>
              </w:rPr>
              <w:t>4.6</w:t>
            </w:r>
          </w:p>
        </w:tc>
        <w:tc>
          <w:tcPr>
            <w:tcW w:w="9127" w:type="dxa"/>
          </w:tcPr>
          <w:p w:rsidR="003C26B2" w:rsidRPr="00FD76FD" w:rsidRDefault="003C26B2" w:rsidP="00E67F01">
            <w:pPr>
              <w:pStyle w:val="TableParagraph"/>
              <w:spacing w:line="273" w:lineRule="exact"/>
              <w:jc w:val="both"/>
              <w:rPr>
                <w:sz w:val="24"/>
                <w:lang w:val="ru-RU"/>
              </w:rPr>
            </w:pPr>
            <w:r w:rsidRPr="00FD76FD">
              <w:rPr>
                <w:sz w:val="24"/>
                <w:lang w:val="ru-RU"/>
              </w:rPr>
              <w:t>Проверка работы датчиков открытых отсеков для ПТВ и проверка звуковой и световой сигнализации в кабине водителя</w:t>
            </w:r>
          </w:p>
        </w:tc>
      </w:tr>
      <w:tr w:rsidR="003C26B2" w:rsidRPr="00501E7B" w:rsidTr="005C64BC">
        <w:tc>
          <w:tcPr>
            <w:tcW w:w="444" w:type="dxa"/>
          </w:tcPr>
          <w:p w:rsidR="003C26B2" w:rsidRDefault="003C26B2" w:rsidP="00E67F01">
            <w:pPr>
              <w:tabs>
                <w:tab w:val="left" w:pos="709"/>
              </w:tabs>
              <w:ind w:right="-1"/>
              <w:jc w:val="center"/>
              <w:rPr>
                <w:sz w:val="24"/>
                <w:lang w:val="ru-RU"/>
              </w:rPr>
            </w:pPr>
            <w:r>
              <w:rPr>
                <w:sz w:val="24"/>
                <w:lang w:val="ru-RU"/>
              </w:rPr>
              <w:t>4.7</w:t>
            </w:r>
          </w:p>
        </w:tc>
        <w:tc>
          <w:tcPr>
            <w:tcW w:w="9127" w:type="dxa"/>
          </w:tcPr>
          <w:p w:rsidR="003C26B2" w:rsidRPr="00FD76FD" w:rsidRDefault="003C26B2" w:rsidP="00E67F01">
            <w:pPr>
              <w:pStyle w:val="TableParagraph"/>
              <w:spacing w:line="273" w:lineRule="exact"/>
              <w:jc w:val="both"/>
              <w:rPr>
                <w:sz w:val="24"/>
                <w:lang w:val="ru-RU"/>
              </w:rPr>
            </w:pPr>
            <w:r w:rsidRPr="00FD76FD">
              <w:rPr>
                <w:sz w:val="24"/>
                <w:lang w:val="ru-RU"/>
              </w:rPr>
              <w:t>Проверка работы концевых выключателей подъемника при частично выдвинутых опорах с отражением звуковой и световой сигнализации в кабине водителя – проверка рабочего поля</w:t>
            </w:r>
          </w:p>
        </w:tc>
      </w:tr>
      <w:tr w:rsidR="003C26B2" w:rsidRPr="00501E7B" w:rsidTr="005C64BC">
        <w:tc>
          <w:tcPr>
            <w:tcW w:w="444" w:type="dxa"/>
          </w:tcPr>
          <w:p w:rsidR="003C26B2" w:rsidRDefault="003C26B2" w:rsidP="00E67F01">
            <w:pPr>
              <w:tabs>
                <w:tab w:val="left" w:pos="709"/>
              </w:tabs>
              <w:ind w:right="-1"/>
              <w:jc w:val="center"/>
              <w:rPr>
                <w:sz w:val="24"/>
                <w:lang w:val="ru-RU"/>
              </w:rPr>
            </w:pPr>
            <w:r>
              <w:rPr>
                <w:sz w:val="24"/>
                <w:lang w:val="ru-RU"/>
              </w:rPr>
              <w:t>4.8</w:t>
            </w:r>
          </w:p>
        </w:tc>
        <w:tc>
          <w:tcPr>
            <w:tcW w:w="9127" w:type="dxa"/>
          </w:tcPr>
          <w:p w:rsidR="003C26B2" w:rsidRPr="00FD76FD" w:rsidRDefault="003C26B2" w:rsidP="00E67F01">
            <w:pPr>
              <w:pStyle w:val="TableParagraph"/>
              <w:spacing w:line="273" w:lineRule="exact"/>
              <w:jc w:val="both"/>
              <w:rPr>
                <w:sz w:val="24"/>
                <w:lang w:val="ru-RU"/>
              </w:rPr>
            </w:pPr>
            <w:r w:rsidRPr="00FD76FD">
              <w:rPr>
                <w:sz w:val="24"/>
                <w:lang w:val="ru-RU"/>
              </w:rPr>
              <w:t>Проверка блокировки в случае разложенных перил лестницы маневровой стрелы</w:t>
            </w:r>
          </w:p>
        </w:tc>
      </w:tr>
      <w:tr w:rsidR="003C26B2" w:rsidRPr="00501E7B" w:rsidTr="005C64BC">
        <w:tc>
          <w:tcPr>
            <w:tcW w:w="444" w:type="dxa"/>
          </w:tcPr>
          <w:p w:rsidR="003C26B2" w:rsidRDefault="003C26B2" w:rsidP="00E67F01">
            <w:pPr>
              <w:tabs>
                <w:tab w:val="left" w:pos="709"/>
              </w:tabs>
              <w:ind w:right="-1"/>
              <w:jc w:val="center"/>
              <w:rPr>
                <w:sz w:val="24"/>
                <w:lang w:val="ru-RU"/>
              </w:rPr>
            </w:pPr>
            <w:r>
              <w:rPr>
                <w:sz w:val="24"/>
                <w:lang w:val="ru-RU"/>
              </w:rPr>
              <w:t>4.9</w:t>
            </w:r>
          </w:p>
        </w:tc>
        <w:tc>
          <w:tcPr>
            <w:tcW w:w="9127" w:type="dxa"/>
          </w:tcPr>
          <w:p w:rsidR="003C26B2" w:rsidRPr="00FD76FD" w:rsidRDefault="003C26B2" w:rsidP="00E67F01">
            <w:pPr>
              <w:pStyle w:val="TableParagraph"/>
              <w:spacing w:line="273" w:lineRule="exact"/>
              <w:jc w:val="both"/>
              <w:rPr>
                <w:sz w:val="24"/>
                <w:lang w:val="ru-RU"/>
              </w:rPr>
            </w:pPr>
            <w:r w:rsidRPr="00FD76FD">
              <w:rPr>
                <w:sz w:val="24"/>
                <w:lang w:val="ru-RU"/>
              </w:rPr>
              <w:t>Проверка блокировки при принудительном поднятии стрелы примерно на</w:t>
            </w:r>
            <w:r w:rsidRPr="003C26B2">
              <w:rPr>
                <w:sz w:val="24"/>
                <w:lang w:val="ru-RU"/>
              </w:rPr>
              <w:t>20</w:t>
            </w:r>
            <w:r>
              <w:rPr>
                <w:rFonts w:ascii="Symbol" w:hAnsi="Symbol"/>
                <w:sz w:val="24"/>
              </w:rPr>
              <w:t></w:t>
            </w:r>
            <w:r>
              <w:rPr>
                <w:sz w:val="24"/>
                <w:lang w:val="ru-RU"/>
              </w:rPr>
              <w:t xml:space="preserve"> и </w:t>
            </w:r>
            <w:r w:rsidRPr="003C26B2">
              <w:rPr>
                <w:sz w:val="24"/>
                <w:lang w:val="ru-RU"/>
              </w:rPr>
              <w:t>попытке выдвинуть телескоп</w:t>
            </w:r>
          </w:p>
        </w:tc>
      </w:tr>
      <w:tr w:rsidR="003C26B2" w:rsidRPr="00501E7B" w:rsidTr="005C64BC">
        <w:tc>
          <w:tcPr>
            <w:tcW w:w="444" w:type="dxa"/>
          </w:tcPr>
          <w:p w:rsidR="003C26B2" w:rsidRDefault="003C26B2" w:rsidP="00E67F01">
            <w:pPr>
              <w:tabs>
                <w:tab w:val="left" w:pos="709"/>
              </w:tabs>
              <w:ind w:right="-1"/>
              <w:jc w:val="center"/>
              <w:rPr>
                <w:sz w:val="24"/>
                <w:lang w:val="ru-RU"/>
              </w:rPr>
            </w:pPr>
            <w:r>
              <w:rPr>
                <w:sz w:val="24"/>
                <w:lang w:val="ru-RU"/>
              </w:rPr>
              <w:t>4.10</w:t>
            </w:r>
          </w:p>
        </w:tc>
        <w:tc>
          <w:tcPr>
            <w:tcW w:w="9127" w:type="dxa"/>
          </w:tcPr>
          <w:p w:rsidR="003C26B2" w:rsidRPr="00FD76FD" w:rsidRDefault="003C26B2" w:rsidP="00E67F01">
            <w:pPr>
              <w:pStyle w:val="TableParagraph"/>
              <w:spacing w:line="273" w:lineRule="exact"/>
              <w:jc w:val="both"/>
              <w:rPr>
                <w:sz w:val="24"/>
                <w:lang w:val="ru-RU"/>
              </w:rPr>
            </w:pPr>
            <w:proofErr w:type="gramStart"/>
            <w:r w:rsidRPr="00FD76FD">
              <w:rPr>
                <w:sz w:val="24"/>
                <w:lang w:val="ru-RU"/>
              </w:rPr>
              <w:t>Проверка блокировки при принудительном опускании маневровой стре</w:t>
            </w:r>
            <w:r>
              <w:rPr>
                <w:sz w:val="24"/>
                <w:lang w:val="ru-RU"/>
              </w:rPr>
              <w:t>лы от основной примерно на 20</w:t>
            </w:r>
            <w:r>
              <w:rPr>
                <w:rFonts w:ascii="Symbol" w:hAnsi="Symbol"/>
                <w:sz w:val="24"/>
              </w:rPr>
              <w:t></w:t>
            </w:r>
            <w:r w:rsidRPr="00FD76FD">
              <w:rPr>
                <w:sz w:val="24"/>
                <w:lang w:val="ru-RU"/>
              </w:rPr>
              <w:t xml:space="preserve"> срабатывания датчика выдвижения телескопа подъемника</w:t>
            </w:r>
            <w:proofErr w:type="gramEnd"/>
          </w:p>
        </w:tc>
      </w:tr>
      <w:tr w:rsidR="003C26B2" w:rsidRPr="00501E7B" w:rsidTr="005C64BC">
        <w:tc>
          <w:tcPr>
            <w:tcW w:w="444" w:type="dxa"/>
          </w:tcPr>
          <w:p w:rsidR="003C26B2" w:rsidRDefault="003C26B2" w:rsidP="00E67F01">
            <w:pPr>
              <w:tabs>
                <w:tab w:val="left" w:pos="709"/>
              </w:tabs>
              <w:ind w:right="-1"/>
              <w:jc w:val="center"/>
              <w:rPr>
                <w:sz w:val="24"/>
                <w:lang w:val="ru-RU"/>
              </w:rPr>
            </w:pPr>
            <w:r>
              <w:rPr>
                <w:sz w:val="24"/>
                <w:lang w:val="ru-RU"/>
              </w:rPr>
              <w:t>4.11</w:t>
            </w:r>
          </w:p>
        </w:tc>
        <w:tc>
          <w:tcPr>
            <w:tcW w:w="9127" w:type="dxa"/>
          </w:tcPr>
          <w:p w:rsidR="003C26B2" w:rsidRPr="00FD76FD" w:rsidRDefault="003C26B2" w:rsidP="00E67F01">
            <w:pPr>
              <w:pStyle w:val="TableParagraph"/>
              <w:spacing w:line="273" w:lineRule="exact"/>
              <w:jc w:val="both"/>
              <w:rPr>
                <w:sz w:val="24"/>
                <w:lang w:val="ru-RU"/>
              </w:rPr>
            </w:pPr>
            <w:r w:rsidRPr="00FD76FD">
              <w:rPr>
                <w:sz w:val="24"/>
                <w:lang w:val="ru-RU"/>
              </w:rPr>
              <w:t>Проверка блокировки в случае неправильно выравненной люльки подъемника (±10 град)</w:t>
            </w:r>
          </w:p>
        </w:tc>
      </w:tr>
      <w:tr w:rsidR="003C26B2" w:rsidRPr="00501E7B" w:rsidTr="005C64BC">
        <w:tc>
          <w:tcPr>
            <w:tcW w:w="444" w:type="dxa"/>
          </w:tcPr>
          <w:p w:rsidR="003C26B2" w:rsidRDefault="003C26B2" w:rsidP="00E67F01">
            <w:pPr>
              <w:tabs>
                <w:tab w:val="left" w:pos="709"/>
              </w:tabs>
              <w:ind w:right="-1"/>
              <w:jc w:val="center"/>
              <w:rPr>
                <w:sz w:val="24"/>
                <w:lang w:val="ru-RU"/>
              </w:rPr>
            </w:pPr>
            <w:r>
              <w:rPr>
                <w:sz w:val="24"/>
                <w:lang w:val="ru-RU"/>
              </w:rPr>
              <w:t>4.12</w:t>
            </w:r>
          </w:p>
        </w:tc>
        <w:tc>
          <w:tcPr>
            <w:tcW w:w="9127" w:type="dxa"/>
          </w:tcPr>
          <w:p w:rsidR="003C26B2" w:rsidRPr="00FD76FD" w:rsidRDefault="003C26B2" w:rsidP="00E67F01">
            <w:pPr>
              <w:pStyle w:val="TableParagraph"/>
              <w:spacing w:line="273" w:lineRule="exact"/>
              <w:jc w:val="both"/>
              <w:rPr>
                <w:sz w:val="24"/>
                <w:lang w:val="ru-RU"/>
              </w:rPr>
            </w:pPr>
            <w:r w:rsidRPr="00FD76FD">
              <w:rPr>
                <w:sz w:val="24"/>
                <w:lang w:val="ru-RU"/>
              </w:rPr>
              <w:t>Проверка блокировки независимой работы задних пультов друг от друга</w:t>
            </w:r>
          </w:p>
        </w:tc>
      </w:tr>
      <w:tr w:rsidR="003C26B2" w:rsidRPr="00501E7B" w:rsidTr="005C64BC">
        <w:tc>
          <w:tcPr>
            <w:tcW w:w="444" w:type="dxa"/>
          </w:tcPr>
          <w:p w:rsidR="003C26B2" w:rsidRDefault="003C26B2" w:rsidP="00E67F01">
            <w:pPr>
              <w:tabs>
                <w:tab w:val="left" w:pos="709"/>
              </w:tabs>
              <w:ind w:right="-1"/>
              <w:jc w:val="center"/>
              <w:rPr>
                <w:sz w:val="24"/>
                <w:lang w:val="ru-RU"/>
              </w:rPr>
            </w:pPr>
            <w:r>
              <w:rPr>
                <w:sz w:val="24"/>
                <w:lang w:val="ru-RU"/>
              </w:rPr>
              <w:t>4.13</w:t>
            </w:r>
          </w:p>
        </w:tc>
        <w:tc>
          <w:tcPr>
            <w:tcW w:w="9127" w:type="dxa"/>
          </w:tcPr>
          <w:p w:rsidR="003C26B2" w:rsidRPr="00FD76FD" w:rsidRDefault="003C26B2" w:rsidP="00E67F01">
            <w:pPr>
              <w:pStyle w:val="TableParagraph"/>
              <w:spacing w:line="273" w:lineRule="exact"/>
              <w:jc w:val="both"/>
              <w:rPr>
                <w:sz w:val="24"/>
                <w:lang w:val="ru-RU"/>
              </w:rPr>
            </w:pPr>
            <w:r w:rsidRPr="00FD76FD">
              <w:rPr>
                <w:sz w:val="24"/>
                <w:lang w:val="ru-RU"/>
              </w:rPr>
              <w:t>Проверка блокировки в случае ослабления цепей основной стрелы подъемника и системы выравнивания люльки</w:t>
            </w:r>
          </w:p>
        </w:tc>
      </w:tr>
      <w:tr w:rsidR="003C26B2" w:rsidRPr="00501E7B" w:rsidTr="005C64BC">
        <w:tc>
          <w:tcPr>
            <w:tcW w:w="444" w:type="dxa"/>
          </w:tcPr>
          <w:p w:rsidR="003C26B2" w:rsidRDefault="003C26B2" w:rsidP="00E67F01">
            <w:pPr>
              <w:tabs>
                <w:tab w:val="left" w:pos="709"/>
              </w:tabs>
              <w:ind w:right="-1"/>
              <w:jc w:val="center"/>
              <w:rPr>
                <w:sz w:val="24"/>
                <w:lang w:val="ru-RU"/>
              </w:rPr>
            </w:pPr>
            <w:r>
              <w:rPr>
                <w:sz w:val="24"/>
                <w:lang w:val="ru-RU"/>
              </w:rPr>
              <w:t>4.14</w:t>
            </w:r>
          </w:p>
        </w:tc>
        <w:tc>
          <w:tcPr>
            <w:tcW w:w="9127" w:type="dxa"/>
          </w:tcPr>
          <w:p w:rsidR="003C26B2" w:rsidRPr="00FD76FD" w:rsidRDefault="003C26B2" w:rsidP="00E67F01">
            <w:pPr>
              <w:pStyle w:val="TableParagraph"/>
              <w:spacing w:line="273" w:lineRule="exact"/>
              <w:jc w:val="both"/>
              <w:rPr>
                <w:sz w:val="24"/>
                <w:lang w:val="ru-RU"/>
              </w:rPr>
            </w:pPr>
            <w:r w:rsidRPr="00FD76FD">
              <w:rPr>
                <w:sz w:val="24"/>
                <w:lang w:val="ru-RU"/>
              </w:rPr>
              <w:t>Проверка блокировки в случае неправильно сложенного подъемника в транспортное положение</w:t>
            </w:r>
          </w:p>
        </w:tc>
      </w:tr>
      <w:tr w:rsidR="003C26B2" w:rsidRPr="00501E7B" w:rsidTr="005C64BC">
        <w:tc>
          <w:tcPr>
            <w:tcW w:w="444" w:type="dxa"/>
          </w:tcPr>
          <w:p w:rsidR="003C26B2" w:rsidRDefault="003C26B2" w:rsidP="00E67F01">
            <w:pPr>
              <w:tabs>
                <w:tab w:val="left" w:pos="709"/>
              </w:tabs>
              <w:ind w:right="-1"/>
              <w:jc w:val="center"/>
              <w:rPr>
                <w:sz w:val="24"/>
                <w:lang w:val="ru-RU"/>
              </w:rPr>
            </w:pPr>
            <w:r>
              <w:rPr>
                <w:sz w:val="24"/>
                <w:lang w:val="ru-RU"/>
              </w:rPr>
              <w:t>4.15</w:t>
            </w:r>
          </w:p>
        </w:tc>
        <w:tc>
          <w:tcPr>
            <w:tcW w:w="9127" w:type="dxa"/>
          </w:tcPr>
          <w:p w:rsidR="003C26B2" w:rsidRPr="00FD76FD" w:rsidRDefault="003C26B2" w:rsidP="00E67F01">
            <w:pPr>
              <w:pStyle w:val="TableParagraph"/>
              <w:spacing w:line="273" w:lineRule="exact"/>
              <w:jc w:val="both"/>
              <w:rPr>
                <w:sz w:val="24"/>
                <w:lang w:val="ru-RU"/>
              </w:rPr>
            </w:pPr>
            <w:r w:rsidRPr="00FD76FD">
              <w:rPr>
                <w:sz w:val="24"/>
                <w:lang w:val="ru-RU"/>
              </w:rPr>
              <w:t>Проверка блокировки в случае несдвинутого телескопа основной стрелы и попытке опустить стрелу на опору</w:t>
            </w:r>
          </w:p>
        </w:tc>
      </w:tr>
      <w:tr w:rsidR="005714B4" w:rsidTr="005C64BC">
        <w:tc>
          <w:tcPr>
            <w:tcW w:w="444" w:type="dxa"/>
          </w:tcPr>
          <w:p w:rsidR="005714B4" w:rsidRDefault="005714B4" w:rsidP="00E67F01">
            <w:pPr>
              <w:tabs>
                <w:tab w:val="left" w:pos="709"/>
              </w:tabs>
              <w:ind w:right="-1"/>
              <w:jc w:val="center"/>
              <w:rPr>
                <w:sz w:val="24"/>
                <w:lang w:val="ru-RU"/>
              </w:rPr>
            </w:pPr>
            <w:r>
              <w:rPr>
                <w:sz w:val="24"/>
                <w:lang w:val="ru-RU"/>
              </w:rPr>
              <w:t>4.16</w:t>
            </w:r>
          </w:p>
        </w:tc>
        <w:tc>
          <w:tcPr>
            <w:tcW w:w="9127" w:type="dxa"/>
          </w:tcPr>
          <w:p w:rsidR="005714B4" w:rsidRPr="00FD76FD" w:rsidRDefault="005714B4" w:rsidP="00E67F01">
            <w:pPr>
              <w:pStyle w:val="TableParagraph"/>
              <w:spacing w:line="273" w:lineRule="exact"/>
              <w:jc w:val="both"/>
              <w:rPr>
                <w:sz w:val="24"/>
                <w:lang w:val="ru-RU"/>
              </w:rPr>
            </w:pPr>
            <w:r>
              <w:rPr>
                <w:sz w:val="24"/>
                <w:lang w:val="ru-RU"/>
              </w:rPr>
              <w:t>Проверка блокировки поворота люльки</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4.17</w:t>
            </w:r>
          </w:p>
        </w:tc>
        <w:tc>
          <w:tcPr>
            <w:tcW w:w="9127" w:type="dxa"/>
          </w:tcPr>
          <w:p w:rsidR="005714B4" w:rsidRDefault="005714B4" w:rsidP="00E67F01">
            <w:pPr>
              <w:pStyle w:val="TableParagraph"/>
              <w:spacing w:line="273" w:lineRule="exact"/>
              <w:jc w:val="both"/>
              <w:rPr>
                <w:sz w:val="24"/>
                <w:lang w:val="ru-RU"/>
              </w:rPr>
            </w:pPr>
            <w:r w:rsidRPr="00FD76FD">
              <w:rPr>
                <w:sz w:val="24"/>
                <w:lang w:val="ru-RU"/>
              </w:rPr>
              <w:t>Проверка блокировки в случае, когда люлька не находится в оси</w:t>
            </w:r>
          </w:p>
        </w:tc>
      </w:tr>
      <w:tr w:rsidR="005714B4" w:rsidTr="005C64BC">
        <w:tc>
          <w:tcPr>
            <w:tcW w:w="444" w:type="dxa"/>
          </w:tcPr>
          <w:p w:rsidR="005714B4" w:rsidRPr="005714B4" w:rsidRDefault="005714B4" w:rsidP="00E67F01">
            <w:pPr>
              <w:tabs>
                <w:tab w:val="left" w:pos="709"/>
              </w:tabs>
              <w:ind w:right="-1"/>
              <w:jc w:val="center"/>
              <w:rPr>
                <w:b/>
                <w:sz w:val="24"/>
                <w:lang w:val="ru-RU"/>
              </w:rPr>
            </w:pPr>
            <w:r w:rsidRPr="005714B4">
              <w:rPr>
                <w:b/>
                <w:sz w:val="24"/>
                <w:lang w:val="ru-RU"/>
              </w:rPr>
              <w:t>5</w:t>
            </w:r>
          </w:p>
        </w:tc>
        <w:tc>
          <w:tcPr>
            <w:tcW w:w="9127" w:type="dxa"/>
          </w:tcPr>
          <w:p w:rsidR="005714B4" w:rsidRPr="005714B4" w:rsidRDefault="005714B4" w:rsidP="00E67F01">
            <w:pPr>
              <w:pStyle w:val="TableParagraph"/>
              <w:spacing w:line="273" w:lineRule="exact"/>
              <w:jc w:val="both"/>
              <w:rPr>
                <w:b/>
                <w:sz w:val="24"/>
                <w:lang w:val="ru-RU"/>
              </w:rPr>
            </w:pPr>
            <w:r w:rsidRPr="005714B4">
              <w:rPr>
                <w:b/>
                <w:sz w:val="24"/>
                <w:lang w:val="ru-RU"/>
              </w:rPr>
              <w:t>Проверка состояния электропроводки</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5.1</w:t>
            </w:r>
          </w:p>
        </w:tc>
        <w:tc>
          <w:tcPr>
            <w:tcW w:w="9127" w:type="dxa"/>
          </w:tcPr>
          <w:p w:rsidR="005714B4" w:rsidRDefault="005714B4" w:rsidP="00E67F01">
            <w:pPr>
              <w:pStyle w:val="TableParagraph"/>
              <w:spacing w:line="273" w:lineRule="exact"/>
              <w:jc w:val="both"/>
              <w:rPr>
                <w:sz w:val="24"/>
                <w:lang w:val="ru-RU"/>
              </w:rPr>
            </w:pPr>
            <w:r w:rsidRPr="00FD76FD">
              <w:rPr>
                <w:sz w:val="24"/>
                <w:lang w:val="ru-RU"/>
              </w:rPr>
              <w:t>Проверка состояния электрических выключателей и датчиков – очистка, регулировка по мере потребности</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5.2</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Проверк</w:t>
            </w:r>
            <w:r>
              <w:rPr>
                <w:sz w:val="24"/>
                <w:lang w:val="ru-RU"/>
              </w:rPr>
              <w:t>а</w:t>
            </w:r>
            <w:r w:rsidRPr="00FD76FD">
              <w:rPr>
                <w:sz w:val="24"/>
                <w:lang w:val="ru-RU"/>
              </w:rPr>
              <w:t xml:space="preserve"> внутреннего состояния пультов и электрических ящиков </w:t>
            </w:r>
            <w:r>
              <w:rPr>
                <w:sz w:val="24"/>
                <w:lang w:val="ru-RU"/>
              </w:rPr>
              <w:t xml:space="preserve">– </w:t>
            </w:r>
            <w:r w:rsidRPr="005714B4">
              <w:rPr>
                <w:sz w:val="24"/>
                <w:lang w:val="ru-RU"/>
              </w:rPr>
              <w:t>просушка</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5.3</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Прове</w:t>
            </w:r>
            <w:r>
              <w:rPr>
                <w:sz w:val="24"/>
                <w:lang w:val="ru-RU"/>
              </w:rPr>
              <w:t xml:space="preserve">рка состояния предохранителей – по мере потребности – </w:t>
            </w:r>
            <w:r w:rsidRPr="00FD76FD">
              <w:rPr>
                <w:sz w:val="24"/>
                <w:lang w:val="ru-RU"/>
              </w:rPr>
              <w:t>замена</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lastRenderedPageBreak/>
              <w:t>5.4</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Проверка действия и состояния освещения подъемника</w:t>
            </w:r>
          </w:p>
        </w:tc>
      </w:tr>
      <w:tr w:rsidR="005714B4" w:rsidTr="005C64BC">
        <w:tc>
          <w:tcPr>
            <w:tcW w:w="444" w:type="dxa"/>
          </w:tcPr>
          <w:p w:rsidR="005714B4" w:rsidRPr="005714B4" w:rsidRDefault="005714B4" w:rsidP="00E67F01">
            <w:pPr>
              <w:tabs>
                <w:tab w:val="left" w:pos="709"/>
              </w:tabs>
              <w:ind w:right="-1"/>
              <w:jc w:val="center"/>
              <w:rPr>
                <w:b/>
                <w:sz w:val="24"/>
                <w:lang w:val="ru-RU"/>
              </w:rPr>
            </w:pPr>
            <w:r w:rsidRPr="005714B4">
              <w:rPr>
                <w:b/>
                <w:sz w:val="24"/>
                <w:lang w:val="ru-RU"/>
              </w:rPr>
              <w:t>6</w:t>
            </w:r>
          </w:p>
        </w:tc>
        <w:tc>
          <w:tcPr>
            <w:tcW w:w="9127" w:type="dxa"/>
          </w:tcPr>
          <w:p w:rsidR="005714B4" w:rsidRPr="005714B4" w:rsidRDefault="005714B4" w:rsidP="00E67F01">
            <w:pPr>
              <w:pStyle w:val="TableParagraph"/>
              <w:spacing w:line="274" w:lineRule="exact"/>
              <w:jc w:val="both"/>
              <w:rPr>
                <w:b/>
                <w:sz w:val="24"/>
                <w:lang w:val="ru-RU"/>
              </w:rPr>
            </w:pPr>
            <w:r w:rsidRPr="005714B4">
              <w:rPr>
                <w:b/>
                <w:sz w:val="24"/>
                <w:lang w:val="ru-RU"/>
              </w:rPr>
              <w:t>Обслуживание гидросистемы</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6.1</w:t>
            </w:r>
          </w:p>
        </w:tc>
        <w:tc>
          <w:tcPr>
            <w:tcW w:w="9127" w:type="dxa"/>
          </w:tcPr>
          <w:p w:rsidR="005714B4" w:rsidRDefault="005714B4" w:rsidP="00E67F01">
            <w:pPr>
              <w:pStyle w:val="TableParagraph"/>
              <w:spacing w:line="274" w:lineRule="exact"/>
              <w:jc w:val="both"/>
              <w:rPr>
                <w:sz w:val="24"/>
                <w:lang w:val="ru-RU"/>
              </w:rPr>
            </w:pPr>
            <w:r w:rsidRPr="00FD76FD">
              <w:rPr>
                <w:sz w:val="24"/>
                <w:lang w:val="ru-RU"/>
              </w:rPr>
              <w:t>Проверка уровня масла в масляном бак</w:t>
            </w:r>
            <w:r>
              <w:rPr>
                <w:sz w:val="24"/>
                <w:lang w:val="ru-RU"/>
              </w:rPr>
              <w:t>е</w:t>
            </w:r>
            <w:r w:rsidRPr="00FD76FD">
              <w:rPr>
                <w:sz w:val="24"/>
                <w:lang w:val="ru-RU"/>
              </w:rPr>
              <w:t xml:space="preserve"> и пополнение </w:t>
            </w:r>
            <w:r>
              <w:rPr>
                <w:sz w:val="24"/>
                <w:lang w:val="ru-RU"/>
              </w:rPr>
              <w:t>при необходимости</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6.2</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Визуальна</w:t>
            </w:r>
            <w:r>
              <w:rPr>
                <w:sz w:val="24"/>
                <w:lang w:val="ru-RU"/>
              </w:rPr>
              <w:t>я</w:t>
            </w:r>
            <w:r w:rsidRPr="00FD76FD">
              <w:rPr>
                <w:sz w:val="24"/>
                <w:lang w:val="ru-RU"/>
              </w:rPr>
              <w:t xml:space="preserve"> или на приборе проверка чистоты гидравлического масла</w:t>
            </w:r>
          </w:p>
        </w:tc>
      </w:tr>
      <w:tr w:rsidR="005714B4" w:rsidTr="005C64BC">
        <w:tc>
          <w:tcPr>
            <w:tcW w:w="444" w:type="dxa"/>
          </w:tcPr>
          <w:p w:rsidR="005714B4" w:rsidRDefault="005714B4" w:rsidP="00E67F01">
            <w:pPr>
              <w:tabs>
                <w:tab w:val="left" w:pos="709"/>
              </w:tabs>
              <w:ind w:right="-1"/>
              <w:jc w:val="center"/>
              <w:rPr>
                <w:sz w:val="24"/>
                <w:lang w:val="ru-RU"/>
              </w:rPr>
            </w:pPr>
            <w:r>
              <w:rPr>
                <w:sz w:val="24"/>
                <w:lang w:val="ru-RU"/>
              </w:rPr>
              <w:t>6.3</w:t>
            </w:r>
          </w:p>
        </w:tc>
        <w:tc>
          <w:tcPr>
            <w:tcW w:w="9127" w:type="dxa"/>
          </w:tcPr>
          <w:p w:rsidR="005714B4" w:rsidRPr="00FD76FD" w:rsidRDefault="005714B4" w:rsidP="00E67F01">
            <w:pPr>
              <w:pStyle w:val="TableParagraph"/>
              <w:spacing w:line="274" w:lineRule="exact"/>
              <w:jc w:val="both"/>
              <w:rPr>
                <w:sz w:val="24"/>
                <w:lang w:val="ru-RU"/>
              </w:rPr>
            </w:pPr>
            <w:r>
              <w:rPr>
                <w:sz w:val="24"/>
                <w:lang w:val="ru-RU"/>
              </w:rPr>
              <w:t xml:space="preserve">Проверка состояния уплотнения </w:t>
            </w:r>
            <w:proofErr w:type="spellStart"/>
            <w:r>
              <w:rPr>
                <w:sz w:val="24"/>
                <w:lang w:val="ru-RU"/>
              </w:rPr>
              <w:t>гидробака</w:t>
            </w:r>
            <w:proofErr w:type="spellEnd"/>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6.4</w:t>
            </w:r>
          </w:p>
        </w:tc>
        <w:tc>
          <w:tcPr>
            <w:tcW w:w="9127" w:type="dxa"/>
          </w:tcPr>
          <w:p w:rsidR="005714B4" w:rsidRDefault="005714B4" w:rsidP="00E67F01">
            <w:pPr>
              <w:pStyle w:val="TableParagraph"/>
              <w:spacing w:line="274" w:lineRule="exact"/>
              <w:jc w:val="both"/>
              <w:rPr>
                <w:sz w:val="24"/>
                <w:lang w:val="ru-RU"/>
              </w:rPr>
            </w:pPr>
            <w:r w:rsidRPr="00FD76FD">
              <w:rPr>
                <w:sz w:val="24"/>
                <w:lang w:val="ru-RU"/>
              </w:rPr>
              <w:t>Проверка состояния фильтров и вкладышей фильтров</w:t>
            </w:r>
          </w:p>
        </w:tc>
      </w:tr>
      <w:tr w:rsidR="005714B4" w:rsidTr="005C64BC">
        <w:tc>
          <w:tcPr>
            <w:tcW w:w="444" w:type="dxa"/>
          </w:tcPr>
          <w:p w:rsidR="005714B4" w:rsidRDefault="005714B4" w:rsidP="00E67F01">
            <w:pPr>
              <w:tabs>
                <w:tab w:val="left" w:pos="709"/>
              </w:tabs>
              <w:ind w:right="-1"/>
              <w:jc w:val="center"/>
              <w:rPr>
                <w:sz w:val="24"/>
                <w:lang w:val="ru-RU"/>
              </w:rPr>
            </w:pPr>
            <w:r>
              <w:rPr>
                <w:sz w:val="24"/>
                <w:lang w:val="ru-RU"/>
              </w:rPr>
              <w:t>6.5</w:t>
            </w:r>
          </w:p>
        </w:tc>
        <w:tc>
          <w:tcPr>
            <w:tcW w:w="9127" w:type="dxa"/>
          </w:tcPr>
          <w:p w:rsidR="005714B4" w:rsidRPr="00FD76FD" w:rsidRDefault="005714B4" w:rsidP="00E67F01">
            <w:pPr>
              <w:pStyle w:val="TableParagraph"/>
              <w:spacing w:line="274" w:lineRule="exact"/>
              <w:jc w:val="both"/>
              <w:rPr>
                <w:sz w:val="24"/>
                <w:lang w:val="ru-RU"/>
              </w:rPr>
            </w:pPr>
            <w:r>
              <w:rPr>
                <w:sz w:val="24"/>
                <w:lang w:val="ru-RU"/>
              </w:rPr>
              <w:t>Замена вкладышей фильтров</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6.6</w:t>
            </w:r>
          </w:p>
        </w:tc>
        <w:tc>
          <w:tcPr>
            <w:tcW w:w="9127" w:type="dxa"/>
          </w:tcPr>
          <w:p w:rsidR="005714B4" w:rsidRDefault="005714B4" w:rsidP="00E67F01">
            <w:pPr>
              <w:pStyle w:val="TableParagraph"/>
              <w:spacing w:line="274" w:lineRule="exact"/>
              <w:jc w:val="both"/>
              <w:rPr>
                <w:sz w:val="24"/>
                <w:lang w:val="ru-RU"/>
              </w:rPr>
            </w:pPr>
            <w:r w:rsidRPr="00FD76FD">
              <w:rPr>
                <w:sz w:val="24"/>
                <w:lang w:val="ru-RU"/>
              </w:rPr>
              <w:t xml:space="preserve">Фильтрация или замена масла – </w:t>
            </w:r>
            <w:r>
              <w:rPr>
                <w:sz w:val="24"/>
                <w:lang w:val="ru-RU"/>
              </w:rPr>
              <w:t>при необходимости</w:t>
            </w:r>
          </w:p>
        </w:tc>
      </w:tr>
      <w:tr w:rsidR="005714B4" w:rsidTr="005C64BC">
        <w:tc>
          <w:tcPr>
            <w:tcW w:w="444" w:type="dxa"/>
          </w:tcPr>
          <w:p w:rsidR="005714B4" w:rsidRPr="005714B4" w:rsidRDefault="005714B4" w:rsidP="00E67F01">
            <w:pPr>
              <w:tabs>
                <w:tab w:val="left" w:pos="709"/>
              </w:tabs>
              <w:ind w:right="-1"/>
              <w:jc w:val="center"/>
              <w:rPr>
                <w:b/>
                <w:sz w:val="24"/>
                <w:lang w:val="ru-RU"/>
              </w:rPr>
            </w:pPr>
            <w:r w:rsidRPr="005714B4">
              <w:rPr>
                <w:b/>
                <w:sz w:val="24"/>
                <w:lang w:val="ru-RU"/>
              </w:rPr>
              <w:t>7</w:t>
            </w:r>
          </w:p>
        </w:tc>
        <w:tc>
          <w:tcPr>
            <w:tcW w:w="9127" w:type="dxa"/>
          </w:tcPr>
          <w:p w:rsidR="005714B4" w:rsidRPr="005714B4" w:rsidRDefault="005714B4" w:rsidP="00E67F01">
            <w:pPr>
              <w:pStyle w:val="TableParagraph"/>
              <w:spacing w:line="274" w:lineRule="exact"/>
              <w:jc w:val="both"/>
              <w:rPr>
                <w:b/>
                <w:sz w:val="24"/>
                <w:lang w:val="ru-RU"/>
              </w:rPr>
            </w:pPr>
            <w:r w:rsidRPr="005714B4">
              <w:rPr>
                <w:b/>
                <w:sz w:val="24"/>
                <w:lang w:val="ru-RU"/>
              </w:rPr>
              <w:t>Смазка подъемника</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7.1</w:t>
            </w:r>
          </w:p>
        </w:tc>
        <w:tc>
          <w:tcPr>
            <w:tcW w:w="9127" w:type="dxa"/>
          </w:tcPr>
          <w:p w:rsidR="005714B4" w:rsidRDefault="005714B4" w:rsidP="00E67F01">
            <w:pPr>
              <w:pStyle w:val="TableParagraph"/>
              <w:spacing w:line="274" w:lineRule="exact"/>
              <w:jc w:val="both"/>
              <w:rPr>
                <w:sz w:val="24"/>
                <w:lang w:val="ru-RU"/>
              </w:rPr>
            </w:pPr>
            <w:r w:rsidRPr="00FD76FD">
              <w:rPr>
                <w:sz w:val="24"/>
                <w:lang w:val="ru-RU"/>
              </w:rPr>
              <w:t>Смазка шарниров сферических головок опорных башмаков подъемника</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7.2</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Смазка шарниров цилиндров основной стрелы подъемника</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7.3</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Смазка шкворневых соединений поворота люльки</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7.4</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Смазка шарнир</w:t>
            </w:r>
            <w:r>
              <w:rPr>
                <w:sz w:val="24"/>
                <w:lang w:val="ru-RU"/>
              </w:rPr>
              <w:t>ов</w:t>
            </w:r>
            <w:r w:rsidRPr="00FD76FD">
              <w:rPr>
                <w:sz w:val="24"/>
                <w:lang w:val="ru-RU"/>
              </w:rPr>
              <w:t xml:space="preserve"> соединения стрелы и основания люльки</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7.5</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Смазка подшипников погона поворотной платформы</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7.6</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Смазка зубьев венца большой шестерни поворотной платформы</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7.7</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Обслуживание и при необходимости добавление масла в приводной механизм поворот</w:t>
            </w:r>
            <w:r>
              <w:rPr>
                <w:sz w:val="24"/>
                <w:lang w:val="ru-RU"/>
              </w:rPr>
              <w:t>ной</w:t>
            </w:r>
            <w:r w:rsidRPr="00FD76FD">
              <w:rPr>
                <w:sz w:val="24"/>
                <w:lang w:val="ru-RU"/>
              </w:rPr>
              <w:t xml:space="preserve"> платформы</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7.8</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Обслуживание и при необходимости добавление масла в тормозное устройство поворотной платформы</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7.9</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Смазка скользящих элементов сегментов основной стрелы</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7.10</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Смазка скользящих элементов балок выдвижных опор подъемника</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7.11</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Смазка цепей основной стрелы подъемника</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7.12</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 xml:space="preserve">Смазка подшипника скольжения трубы </w:t>
            </w:r>
            <w:proofErr w:type="spellStart"/>
            <w:r w:rsidRPr="00FD76FD">
              <w:rPr>
                <w:sz w:val="24"/>
                <w:lang w:val="ru-RU"/>
              </w:rPr>
              <w:t>сухотруба</w:t>
            </w:r>
            <w:proofErr w:type="spellEnd"/>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7.13</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Смазка скользящих элементов рамы и спинки выдвижных балок опор подъемника</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7.14</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Смазка видимых наружных элементов скольжения сегментов основной стрелы</w:t>
            </w:r>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7.15</w:t>
            </w:r>
          </w:p>
        </w:tc>
        <w:tc>
          <w:tcPr>
            <w:tcW w:w="9127" w:type="dxa"/>
          </w:tcPr>
          <w:p w:rsidR="005714B4" w:rsidRPr="00FD76FD" w:rsidRDefault="005714B4" w:rsidP="00E67F01">
            <w:pPr>
              <w:pStyle w:val="TableParagraph"/>
              <w:spacing w:line="274" w:lineRule="exact"/>
              <w:jc w:val="both"/>
              <w:rPr>
                <w:sz w:val="24"/>
                <w:lang w:val="ru-RU"/>
              </w:rPr>
            </w:pPr>
            <w:r w:rsidRPr="00FD76FD">
              <w:rPr>
                <w:sz w:val="24"/>
                <w:lang w:val="ru-RU"/>
              </w:rPr>
              <w:t>Смазка всех скользящих элементов основной лестницы подъемника</w:t>
            </w:r>
          </w:p>
        </w:tc>
      </w:tr>
      <w:tr w:rsidR="005714B4" w:rsidTr="005C64BC">
        <w:tc>
          <w:tcPr>
            <w:tcW w:w="444" w:type="dxa"/>
          </w:tcPr>
          <w:p w:rsidR="005714B4" w:rsidRDefault="005714B4" w:rsidP="00E67F01">
            <w:pPr>
              <w:tabs>
                <w:tab w:val="left" w:pos="709"/>
              </w:tabs>
              <w:ind w:right="-1"/>
              <w:jc w:val="center"/>
              <w:rPr>
                <w:sz w:val="24"/>
                <w:lang w:val="ru-RU"/>
              </w:rPr>
            </w:pPr>
            <w:r>
              <w:rPr>
                <w:sz w:val="24"/>
                <w:lang w:val="ru-RU"/>
              </w:rPr>
              <w:t>7.16</w:t>
            </w:r>
          </w:p>
        </w:tc>
        <w:tc>
          <w:tcPr>
            <w:tcW w:w="9127" w:type="dxa"/>
          </w:tcPr>
          <w:p w:rsidR="005714B4" w:rsidRPr="00FD76FD" w:rsidRDefault="005714B4" w:rsidP="00E67F01">
            <w:pPr>
              <w:pStyle w:val="TableParagraph"/>
              <w:spacing w:line="274" w:lineRule="exact"/>
              <w:jc w:val="both"/>
              <w:rPr>
                <w:sz w:val="24"/>
                <w:lang w:val="ru-RU"/>
              </w:rPr>
            </w:pPr>
            <w:r>
              <w:rPr>
                <w:sz w:val="24"/>
                <w:lang w:val="ru-RU"/>
              </w:rPr>
              <w:t xml:space="preserve">Смазка </w:t>
            </w:r>
            <w:proofErr w:type="spellStart"/>
            <w:r>
              <w:rPr>
                <w:sz w:val="24"/>
                <w:lang w:val="ru-RU"/>
              </w:rPr>
              <w:t>сухотруба</w:t>
            </w:r>
            <w:proofErr w:type="spellEnd"/>
          </w:p>
        </w:tc>
      </w:tr>
      <w:tr w:rsidR="005714B4" w:rsidRPr="00501E7B" w:rsidTr="005C64BC">
        <w:tc>
          <w:tcPr>
            <w:tcW w:w="444" w:type="dxa"/>
          </w:tcPr>
          <w:p w:rsidR="005714B4" w:rsidRDefault="005714B4" w:rsidP="00E67F01">
            <w:pPr>
              <w:tabs>
                <w:tab w:val="left" w:pos="709"/>
              </w:tabs>
              <w:ind w:right="-1"/>
              <w:jc w:val="center"/>
              <w:rPr>
                <w:sz w:val="24"/>
                <w:lang w:val="ru-RU"/>
              </w:rPr>
            </w:pPr>
            <w:r>
              <w:rPr>
                <w:sz w:val="24"/>
                <w:lang w:val="ru-RU"/>
              </w:rPr>
              <w:t>7.17</w:t>
            </w:r>
          </w:p>
        </w:tc>
        <w:tc>
          <w:tcPr>
            <w:tcW w:w="9127" w:type="dxa"/>
          </w:tcPr>
          <w:p w:rsidR="005714B4" w:rsidRDefault="005714B4" w:rsidP="00E67F01">
            <w:pPr>
              <w:pStyle w:val="TableParagraph"/>
              <w:spacing w:line="274" w:lineRule="exact"/>
              <w:jc w:val="both"/>
              <w:rPr>
                <w:sz w:val="24"/>
                <w:lang w:val="ru-RU"/>
              </w:rPr>
            </w:pPr>
            <w:r>
              <w:rPr>
                <w:sz w:val="24"/>
                <w:lang w:val="ru-RU"/>
              </w:rPr>
              <w:t>Сма</w:t>
            </w:r>
            <w:r w:rsidRPr="00FD76FD">
              <w:rPr>
                <w:sz w:val="24"/>
                <w:lang w:val="ru-RU"/>
              </w:rPr>
              <w:t>зка электрических выключателей (рычаги, ролики и внутренни</w:t>
            </w:r>
            <w:r w:rsidR="00E67F01">
              <w:rPr>
                <w:sz w:val="24"/>
                <w:lang w:val="ru-RU"/>
              </w:rPr>
              <w:t>е</w:t>
            </w:r>
            <w:r w:rsidRPr="00FD76FD">
              <w:rPr>
                <w:sz w:val="24"/>
                <w:lang w:val="ru-RU"/>
              </w:rPr>
              <w:t xml:space="preserve"> полости)</w:t>
            </w:r>
          </w:p>
        </w:tc>
      </w:tr>
      <w:tr w:rsidR="00E67F01" w:rsidRPr="00501E7B" w:rsidTr="005C64BC">
        <w:tc>
          <w:tcPr>
            <w:tcW w:w="444" w:type="dxa"/>
          </w:tcPr>
          <w:p w:rsidR="00E67F01" w:rsidRDefault="00E67F01" w:rsidP="00E67F01">
            <w:pPr>
              <w:tabs>
                <w:tab w:val="left" w:pos="709"/>
              </w:tabs>
              <w:ind w:right="-1"/>
              <w:jc w:val="center"/>
              <w:rPr>
                <w:sz w:val="24"/>
                <w:lang w:val="ru-RU"/>
              </w:rPr>
            </w:pPr>
            <w:r>
              <w:rPr>
                <w:sz w:val="24"/>
                <w:lang w:val="ru-RU"/>
              </w:rPr>
              <w:t>7.18</w:t>
            </w:r>
          </w:p>
        </w:tc>
        <w:tc>
          <w:tcPr>
            <w:tcW w:w="9127" w:type="dxa"/>
          </w:tcPr>
          <w:p w:rsidR="00E67F01" w:rsidRDefault="00E67F01" w:rsidP="00E67F01">
            <w:pPr>
              <w:pStyle w:val="TableParagraph"/>
              <w:spacing w:line="274" w:lineRule="exact"/>
              <w:jc w:val="both"/>
              <w:rPr>
                <w:sz w:val="24"/>
                <w:lang w:val="ru-RU"/>
              </w:rPr>
            </w:pPr>
            <w:r w:rsidRPr="00FD76FD">
              <w:rPr>
                <w:sz w:val="24"/>
                <w:lang w:val="ru-RU"/>
              </w:rPr>
              <w:t>Смазка внутренних полостей пультов спреем для удаления влаги</w:t>
            </w:r>
          </w:p>
        </w:tc>
      </w:tr>
      <w:tr w:rsidR="00E67F01" w:rsidRPr="00501E7B" w:rsidTr="005C64BC">
        <w:tc>
          <w:tcPr>
            <w:tcW w:w="444" w:type="dxa"/>
          </w:tcPr>
          <w:p w:rsidR="00E67F01" w:rsidRPr="00E67F01" w:rsidRDefault="00E67F01" w:rsidP="00E67F01">
            <w:pPr>
              <w:tabs>
                <w:tab w:val="left" w:pos="709"/>
              </w:tabs>
              <w:ind w:right="-1"/>
              <w:jc w:val="center"/>
              <w:rPr>
                <w:b/>
                <w:sz w:val="24"/>
                <w:lang w:val="ru-RU"/>
              </w:rPr>
            </w:pPr>
            <w:r w:rsidRPr="00E67F01">
              <w:rPr>
                <w:b/>
                <w:sz w:val="24"/>
                <w:lang w:val="ru-RU"/>
              </w:rPr>
              <w:t>8</w:t>
            </w:r>
          </w:p>
        </w:tc>
        <w:tc>
          <w:tcPr>
            <w:tcW w:w="9127" w:type="dxa"/>
          </w:tcPr>
          <w:p w:rsidR="00E67F01" w:rsidRPr="00FD76FD" w:rsidRDefault="00E67F01" w:rsidP="00E67F01">
            <w:pPr>
              <w:pStyle w:val="TableParagraph"/>
              <w:spacing w:line="274" w:lineRule="exact"/>
              <w:jc w:val="both"/>
              <w:rPr>
                <w:sz w:val="24"/>
                <w:lang w:val="ru-RU"/>
              </w:rPr>
            </w:pPr>
            <w:r w:rsidRPr="00FD76FD">
              <w:rPr>
                <w:b/>
                <w:sz w:val="24"/>
                <w:lang w:val="ru-RU"/>
              </w:rPr>
              <w:t xml:space="preserve">Проверка работы аварийного привода </w:t>
            </w:r>
            <w:r>
              <w:rPr>
                <w:b/>
                <w:sz w:val="24"/>
              </w:rPr>
              <w:t>Honda</w:t>
            </w:r>
          </w:p>
        </w:tc>
      </w:tr>
    </w:tbl>
    <w:p w:rsidR="00D348E1" w:rsidRDefault="00D348E1" w:rsidP="007C270A">
      <w:pPr>
        <w:tabs>
          <w:tab w:val="left" w:pos="709"/>
        </w:tabs>
        <w:ind w:right="-1"/>
        <w:rPr>
          <w:b/>
          <w:sz w:val="24"/>
          <w:lang w:val="ru-RU"/>
        </w:rPr>
      </w:pPr>
    </w:p>
    <w:p w:rsidR="00E67F01" w:rsidRDefault="00501E7B" w:rsidP="00E67F01">
      <w:pPr>
        <w:tabs>
          <w:tab w:val="left" w:pos="709"/>
        </w:tabs>
        <w:ind w:right="-1"/>
        <w:jc w:val="center"/>
        <w:rPr>
          <w:sz w:val="24"/>
          <w:lang w:val="ru-RU"/>
        </w:rPr>
      </w:pPr>
      <w:r>
        <w:rPr>
          <w:noProof/>
          <w:sz w:val="24"/>
          <w:lang w:val="ru-RU" w:eastAsia="ru-RU"/>
        </w:rPr>
      </w:r>
      <w:r>
        <w:rPr>
          <w:noProof/>
          <w:sz w:val="24"/>
          <w:lang w:val="ru-RU" w:eastAsia="ru-RU"/>
        </w:rPr>
        <w:pict>
          <v:group id="Группа 3358" o:spid="_x0000_s2547" style="width:444.3pt;height:235.9pt;mso-position-horizontal-relative:char;mso-position-vertical-relative:line" coordsize="9506,5207">
            <v:line id="Line 3" o:spid="_x0000_s2548" style="position:absolute;visibility:visible;mso-wrap-style:square" from="60,30" to="60,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HMsAAAADdAAAADwAAAGRycy9kb3ducmV2LnhtbERPTYvCMBC9C/sfwix4s+laEOkaRRcE&#10;D3uxiuxxSMa22ExKErXrrzcHwePjfS9Wg+3EjXxoHSv4ynIQxNqZlmsFx8N2MgcRIrLBzjEp+KcA&#10;q+XHaIGlcXfe062KtUghHEpU0MTYl1IG3ZDFkLmeOHFn5y3GBH0tjcd7CrednOb5TFpsOTU02NNP&#10;Q/pSXa2CaqfP7lH4y+lv86v1Fv0eW6/U+HNYf4OINMS3+OXeGQVFMUv705v0BOTy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y/hzLAAAAA3QAAAA8AAAAAAAAAAAAAAAAA&#10;oQIAAGRycy9kb3ducmV2LnhtbFBLBQYAAAAABAAEAPkAAACOAwAAAAA=&#10;" strokeweight="3pt"/>
            <v:line id="_x0000_s2549" style="position:absolute;visibility:visible;mso-wrap-style:square" from="30,60" to="1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0Mb8UAAADdAAAADwAAAGRycy9kb3ducmV2LnhtbESPQWsCMRSE70L/Q3gFb5qt2lK2ZqUK&#10;ggcvrqX0+Eieu8tuXpYk6tpf3whCj8PMfMMsV4PtxIV8aBwreJlmIIi1Mw1XCr6O28k7iBCRDXaO&#10;ScGNAqyKp9ESc+OufKBLGSuRIBxyVFDH2OdSBl2TxTB1PXHyTs5bjEn6ShqP1wS3nZxl2Zu02HBa&#10;qLGnTU26Lc9WQbnTJ/c79+33z3qv9Rb9ARuv1Ph5+PwAEWmI/+FHe2cUzBfZK9zfpCc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b0Mb8UAAADdAAAADwAAAAAAAAAA&#10;AAAAAAChAgAAZHJzL2Rvd25yZXYueG1sUEsFBgAAAAAEAAQA+QAAAJMDAAAAAA==&#10;" strokeweight="3pt"/>
            <v:line id="Line 5" o:spid="_x0000_s2550" style="position:absolute;visibility:visible;mso-wrap-style:square" from="119,60" to="160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SGMMAAADdAAAADwAAAGRycy9kb3ducmV2LnhtbESPQYvCMBSE74L/ITxhb5q6iizVKCoI&#10;HvZilcXjI3m2xealJFnt7q83guBxmJlvmMWqs424kQ+1YwXjUQaCWDtTc6ngdNwNv0CEiGywcUwK&#10;/ijAatnvLTA37s4HuhWxFAnCIUcFVYxtLmXQFVkMI9cSJ+/ivMWYpC+l8XhPcNvIzyybSYs1p4UK&#10;W9pWpK/Fr1VQ7PXF/U/89ee8+dZ6h/6AtVfqY9Ct5yAidfEdfrX3RsFkms3g+SY9Ab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vkhjDAAAA3QAAAA8AAAAAAAAAAAAA&#10;AAAAoQIAAGRycy9kb3ducmV2LnhtbFBLBQYAAAAABAAEAPkAAACRAwAAAAA=&#10;" strokeweight="3pt"/>
            <v:line id="Line 6" o:spid="_x0000_s2551" style="position:absolute;visibility:visible;mso-wrap-style:square" from="119,112" to="1604,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XnTccAAADdAAAADwAAAGRycy9kb3ducmV2LnhtbESPT2vCQBTE74V+h+UJ3urGWmtJXUUK&#10;gvSk8U/b22v2NQnNvl2yq4nf3hUEj8PM/IaZzjtTixM1vrKsYDhIQBDnVldcKNhtl09vIHxA1lhb&#10;JgVn8jCfPT5MMdW25Q2dslCICGGfooIyBJdK6fOSDPqBdcTR+7ONwRBlU0jdYBvhppbPSfIqDVYc&#10;F0p09FFS/p8djYLfb2r3m8Ni/DUZZ7v9euQOP59OqX6vW7yDCNSFe/jWXmkFo5dkAtc38QnI2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ledNxwAAAN0AAAAPAAAAAAAA&#10;AAAAAAAAAKECAABkcnMvZG93bnJldi54bWxQSwUGAAAAAAQABAD5AAAAlQMAAAAA&#10;" strokeweight=".72pt"/>
            <v:line id="Line 7" o:spid="_x0000_s2552" style="position:absolute;visibility:visible;mso-wrap-style:square" from="1604,60" to="16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j8cIAAADdAAAADwAAAGRycy9kb3ducmV2LnhtbERPu2rDMBTdC/0HcQvdajlxCcWNEtKC&#10;IUOWOKF0vEjXD2JdGUlx3Hx9NRQ6Hs57vZ3tICbyoXesYJHlIIi1Mz23Cs6n6uUNRIjIBgfHpOCH&#10;Amw3jw9rLI278ZGmOrYihXAoUUEX41hKGXRHFkPmRuLENc5bjAn6VhqPtxRuB7nM85W02HNq6HCk&#10;z470pb5aBfVeN+5e+MvX98dB6wr9EXuv1PPTvHsHEWmO/+I/994oKF7zNDe9SU9A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yj8cIAAADdAAAADwAAAAAAAAAAAAAA&#10;AAChAgAAZHJzL2Rvd25yZXYueG1sUEsFBgAAAAAEAAQA+QAAAJADAAAAAA==&#10;" strokeweight="3pt"/>
            <v:line id="Line 8" o:spid="_x0000_s2553" style="position:absolute;visibility:visible;mso-wrap-style:square" from="1604,112" to="1693,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bWpMgAAADdAAAADwAAAGRycy9kb3ducmV2LnhtbESPW2vCQBSE3wv+h+UIfasbb71EV5FC&#10;Qfqkqdr27Zg9JsHs2SW7NfHfu4VCH4eZ+YaZLztTiws1vrKsYDhIQBDnVldcKNh9vD08g/ABWWNt&#10;mRRcycNy0bubY6pty1u6ZKEQEcI+RQVlCC6V0uclGfQD64ijd7KNwRBlU0jdYBvhppajJHmUBiuO&#10;CyU6ei0pP2c/RsHxi9r99rCafj5Ns91+M3aH73en1H2/W81ABOrCf/ivvdYKxpPkBX7fxCcgF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0bWpMgAAADdAAAADwAAAAAA&#10;AAAAAAAAAAChAgAAZHJzL2Rvd25yZXYueG1sUEsFBgAAAAAEAAQA+QAAAJYDAAAAAA==&#10;" strokeweight=".72pt"/>
            <v:line id="Line 9" o:spid="_x0000_s2554" style="position:absolute;visibility:visible;mso-wrap-style:square" from="1693,60" to="938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M5KsIAAADdAAAADwAAAGRycy9kb3ducmV2LnhtbERPu2rDMBTdC/0HcQvdajl1KcWJEtKC&#10;IUOWuCF0vEjXD2JdGUmN3Xx9NQQyHs57tZntIC7kQ+9YwSLLQRBrZ3puFRy/q5cPECEiGxwck4I/&#10;CrBZPz6ssDRu4gNd6tiKFMKhRAVdjGMpZdAdWQyZG4kT1zhvMSboW2k8TincDvI1z9+lxZ5TQ4cj&#10;fXWkz/WvVVDvdOOuhT+ffj73WlfoD9h7pZ6f5u0SRKQ53sU3984oKN4WaX96k56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M5KsIAAADdAAAADwAAAAAAAAAAAAAA&#10;AAChAgAAZHJzL2Rvd25yZXYueG1sUEsFBgAAAAAEAAQA+QAAAJADAAAAAA==&#10;" strokeweight="3pt"/>
            <v:line id="Line 10" o:spid="_x0000_s2555" style="position:absolute;visibility:visible;mso-wrap-style:square" from="1693,112" to="9386,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lMf8gAAADdAAAADwAAAGRycy9kb3ducmV2LnhtbESPQUvDQBSE74L/YXmCt3YTa7XEbksp&#10;FKQnG9Nab8/sMwlm3y7ZbRP/vVsoeBxm5htmvhxMK87U+caygnScgCAurW64UlC8b0YzED4ga2wt&#10;k4Jf8rBc3N7MMdO25x2d81CJCGGfoYI6BJdJ6cuaDPqxdcTR+7adwRBlV0ndYR/hppUPSfIkDTYc&#10;F2p0tK6p/MlPRsHXkfr97rCafjxP82L/NnGHz61T6v5uWL2ACDSE//C1/aoVTB7TFC5v4hO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OlMf8gAAADdAAAADwAAAAAA&#10;AAAAAAAAAAChAgAAZHJzL2Rvd25yZXYueG1sUEsFBgAAAAAEAAQA+QAAAJYDAAAAAA==&#10;" strokeweight=".72pt"/>
            <v:line id="Line 11" o:spid="_x0000_s2556" style="position:absolute;visibility:visible;mso-wrap-style:square" from="9468,30" to="9468,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vSCMcAAADdAAAADwAAAGRycy9kb3ducmV2LnhtbESPQWvCQBSE7wX/w/IEb3WjVi3RVaRQ&#10;kJ5qqra9PbPPJJh9u2S3Jv57t1DocZiZb5jlujO1uFLjK8sKRsMEBHFudcWFgv3H6+MzCB+QNdaW&#10;ScGNPKxXvYclptq2vKNrFgoRIexTVFCG4FIpfV6SQT+0jjh6Z9sYDFE2hdQNthFuajlOkpk0WHFc&#10;KNHRS0n5JfsxCk5f1B52x830cz7N9of3iTt+vzmlBv1uswARqAv/4b/2ViuYPI3G8PsmPgG5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O9IIxwAAAN0AAAAPAAAAAAAA&#10;AAAAAAAAAKECAABkcnMvZG93bnJldi54bWxQSwUGAAAAAAQABAD5AAAAlQMAAAAA&#10;" strokeweight=".72pt"/>
            <v:line id="Line 12" o:spid="_x0000_s2557" style="position:absolute;visibility:visible;mso-wrap-style:square" from="9386,60" to="947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GnXcQAAADdAAAADwAAAGRycy9kb3ducmV2LnhtbESPQWsCMRSE7wX/Q3hCbzVrV4qsRtGC&#10;4MGLWxGPj+S5u7h5WZJUV3+9EQo9DjPzDTNf9rYVV/KhcaxgPMpAEGtnGq4UHH42H1MQISIbbB2T&#10;gjsFWC4Gb3MsjLvxnq5lrESCcChQQR1jV0gZdE0Ww8h1xMk7O28xJukraTzeEty28jPLvqTFhtNC&#10;jR1916Qv5a9VUG712T1yfzme1jutN+j32Hil3of9agYiUh//w3/trVGQT8Y5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addxAAAAN0AAAAPAAAAAAAAAAAA&#10;AAAAAKECAABkcnMvZG93bnJldi54bWxQSwUGAAAAAAQABAD5AAAAkgMAAAAA&#10;" strokeweight="3pt"/>
            <v:line id="Line 13" o:spid="_x0000_s2558" style="position:absolute;visibility:visible;mso-wrap-style:square" from="112,104" to="112,5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7v58gAAADdAAAADwAAAGRycy9kb3ducmV2LnhtbESPT2vCQBTE74LfYXlCb3Vj1bakriKF&#10;gvRU45+2t9fsMwlm3y7Z1cRv7woFj8PM/IaZLTpTizM1vrKsYDRMQBDnVldcKNhuPh5fQfiArLG2&#10;TAou5GEx7/dmmGrb8prOWShEhLBPUUEZgkul9HlJBv3QOuLoHWxjMETZFFI32Ea4qeVTkjxLgxXH&#10;hRIdvZeUH7OTUfD3Q+1uvV9Ov1+m2Xb3NXb730+n1MOgW76BCNSFe/i/vdIKxpPRBG5v4hOQ8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J7v58gAAADdAAAADwAAAAAA&#10;AAAAAAAAAAChAgAAZHJzL2Rvd25yZXYueG1sUEsFBgAAAAAEAAQA+QAAAJYDAAAAAA==&#10;" strokeweight=".72pt"/>
            <v:line id="Line 14" o:spid="_x0000_s2559" style="position:absolute;visibility:visible;mso-wrap-style:square" from="60,120" to="60,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SassUAAADdAAAADwAAAGRycy9kb3ducmV2LnhtbESPT2sCMRTE70K/Q3iF3tysVUvZbpRW&#10;EDx4cZXS4yN5+wc3L0sSddtP3xQKHoeZ+Q1Trkfbiyv50DlWMMtyEMTamY4bBafjdvoKIkRkg71j&#10;UvBNAdarh0mJhXE3PtC1io1IEA4FKmhjHAopg27JYsjcQJy82nmLMUnfSOPxluC2l895/iItdpwW&#10;Whxo05I+VxeroNrp2v3M/fnz62Ov9Rb9ATuv1NPj+P4GItIY7+H/9s4omC9mS/h7k5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SassUAAADdAAAADwAAAAAAAAAA&#10;AAAAAAChAgAAZHJzL2Rvd25yZXYueG1sUEsFBgAAAAAEAAQA+QAAAJMDAAAAAA==&#10;" strokeweight="3pt"/>
            <v:line id="Line 15" o:spid="_x0000_s2560" style="position:absolute;visibility:visible;mso-wrap-style:square" from="30,5170" to="119,5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DUC8cAAADdAAAADwAAAGRycy9kb3ducmV2LnhtbESPQWvCQBSE7wX/w/KE3upGrbakriJC&#10;QXrSVG17e80+k2D27ZJdTfz3bkHocZiZb5jZojO1uFDjK8sKhoMEBHFudcWFgt3n+9MrCB+QNdaW&#10;ScGVPCzmvYcZptq2vKVLFgoRIexTVFCG4FIpfV6SQT+wjjh6R9sYDFE2hdQNthFuajlKkqk0WHFc&#10;KNHRqqT8lJ2Ngt9vavfbw3Ly9TLJdvvN2B1+PpxSj/1u+QYiUBf+w/f2WisYPw+n8PcmPgE5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ANQLxwAAAN0AAAAPAAAAAAAA&#10;AAAAAAAAAKECAABkcnMvZG93bnJldi54bWxQSwUGAAAAAAQABAD5AAAAlQMAAAAA&#10;" strokeweight=".72pt"/>
            <v:line id="Line 16" o:spid="_x0000_s2561" style="position:absolute;visibility:visible;mso-wrap-style:square" from="119,5170" to="1604,5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xxkMcAAADdAAAADwAAAGRycy9kb3ducmV2LnhtbESPQWvCQBSE7wX/w/KE3upGrbWkriJC&#10;QXrSVG17e80+k2D27ZJdTfz3bkHocZiZb5jZojO1uFDjK8sKhoMEBHFudcWFgt3n+9MrCB+QNdaW&#10;ScGVPCzmvYcZptq2vKVLFgoRIexTVFCG4FIpfV6SQT+wjjh6R9sYDFE2hdQNthFuajlKkhdpsOK4&#10;UKKjVUn5KTsbBb/f1O63h+XkazrJdvvN2B1+PpxSj/1u+QYiUBf+w/f2WisYPw+n8PcmPgE5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THGQxwAAAN0AAAAPAAAAAAAA&#10;AAAAAAAAAKECAABkcnMvZG93bnJldi54bWxQSwUGAAAAAAQABAD5AAAAlQMAAAAA&#10;" strokeweight=".72pt"/>
            <v:line id="Line 17" o:spid="_x0000_s2562" style="position:absolute;visibility:visible;mso-wrap-style:square" from="119,5118" to="1604,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U1LMIAAADdAAAADwAAAGRycy9kb3ducmV2LnhtbERPu2rDMBTdC/0HcQvdajl1KcWJEtKC&#10;IUOWuCF0vEjXD2JdGUmN3Xx9NQQyHs57tZntIC7kQ+9YwSLLQRBrZ3puFRy/q5cPECEiGxwck4I/&#10;CrBZPz6ssDRu4gNd6tiKFMKhRAVdjGMpZdAdWQyZG4kT1zhvMSboW2k8TincDvI1z9+lxZ5TQ4cj&#10;fXWkz/WvVVDvdOOuhT+ffj73WlfoD9h7pZ6f5u0SRKQ53sU3984oKN4WaW56k56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U1LMIAAADdAAAADwAAAAAAAAAAAAAA&#10;AAChAgAAZHJzL2Rvd25yZXYueG1sUEsFBgAAAAAEAAQA+QAAAJADAAAAAA==&#10;" strokeweight="3pt"/>
            <v:line id="Line 18" o:spid="_x0000_s2563" style="position:absolute;visibility:visible;mso-wrap-style:square" from="1590,5118" to="1679,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mQt8UAAADdAAAADwAAAGRycy9kb3ducmV2LnhtbESPT2sCMRTE70K/Q3iF3tysVaTdbpRW&#10;EDx4cZXS4yN5+wc3L0sSddtP3xQKHoeZ+Q1Trkfbiyv50DlWMMtyEMTamY4bBafjdvoCIkRkg71j&#10;UvBNAdarh0mJhXE3PtC1io1IEA4FKmhjHAopg27JYsjcQJy82nmLMUnfSOPxluC2l895vpQWO04L&#10;LQ60aUmfq4tVUO107X7m/vz59bHXeov+gJ1X6ulxfH8DEWmM9/B/e2cUzBezV/h7k5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mQt8UAAADdAAAADwAAAAAAAAAA&#10;AAAAAAChAgAAZHJzL2Rvd25yZXYueG1sUEsFBgAAAAAEAAQA+QAAAJMDAAAAAA==&#10;" strokeweight="3pt"/>
            <v:line id="Line 19" o:spid="_x0000_s2564" style="position:absolute;visibility:visible;mso-wrap-style:square" from="1590,5170" to="1679,5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kjWcQAAADdAAAADwAAAGRycy9kb3ducmV2LnhtbERPz2vCMBS+D/wfwhO8aTqdOjqjyECQ&#10;nbRTp7e35q0ta15CE239781hsOPH93ux6kwtbtT4yrKC51ECgji3uuJCweFzM3wF4QOyxtoyKbiT&#10;h9Wy97TAVNuW93TLQiFiCPsUFZQhuFRKn5dk0I+sI47cj20MhgibQuoG2xhuajlOkpk0WHFsKNHR&#10;e0n5b3Y1Cr7P1B73p/X0az7NDsfdxJ0uH06pQb9bv4EI1IV/8Z97qxVMXsZxf3wTn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ySNZxAAAAN0AAAAPAAAAAAAAAAAA&#10;AAAAAKECAABkcnMvZG93bnJldi54bWxQSwUGAAAAAAQABAD5AAAAkgMAAAAA&#10;" strokeweight=".72pt"/>
            <v:line id="Line 20" o:spid="_x0000_s2565" style="position:absolute;visibility:visible;mso-wrap-style:square" from="1679,5170" to="9386,5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WGwscAAADdAAAADwAAAGRycy9kb3ducmV2LnhtbESPQWvCQBSE7wX/w/IEb3WjVi3RVaRQ&#10;kJ5qqra9PbPPJJh9u2S3Jv57t1DocZiZb5jlujO1uFLjK8sKRsMEBHFudcWFgv3H6+MzCB+QNdaW&#10;ScGNPKxXvYclptq2vKNrFgoRIexTVFCG4FIpfV6SQT+0jjh6Z9sYDFE2hdQNthFuajlOkpk0WHFc&#10;KNHRS0n5JfsxCk5f1B52x830cz7N9of3iTt+vzmlBv1uswARqAv/4b/2ViuYPI1H8PsmPgG5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hYbCxwAAAN0AAAAPAAAAAAAA&#10;AAAAAAAAAKECAABkcnMvZG93bnJldi54bWxQSwUGAAAAAAQABAD5AAAAlQMAAAAA&#10;" strokeweight=".72pt"/>
            <v:line id="Line 21" o:spid="_x0000_s2566" style="position:absolute;visibility:visible;mso-wrap-style:square" from="1679,5118" to="9386,5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HIe8QAAADdAAAADwAAAGRycy9kb3ducmV2LnhtbESPQWsCMRSE7wX/Q3hCbzXrWoqsRlFB&#10;8NCLWxGPj+S5u7h5WZJUV399UxA8DjPzDTNf9rYVV/KhcaxgPMpAEGtnGq4UHH62H1MQISIbbB2T&#10;gjsFWC4Gb3MsjLvxnq5lrESCcChQQR1jV0gZdE0Ww8h1xMk7O28xJukraTzeEty2Ms+yL2mx4bRQ&#10;Y0ebmvSl/LUKyp0+u8fEX46n9bfWW/R7bLxS78N+NQMRqY+v8LO9Mwomn3kO/2/SE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4ch7xAAAAN0AAAAPAAAAAAAAAAAA&#10;AAAAAKECAABkcnMvZG93bnJldi54bWxQSwUGAAAAAAQABAD5AAAAkgMAAAAA&#10;" strokeweight="3pt"/>
            <v:line id="Line 22" o:spid="_x0000_s2567" style="position:absolute;visibility:visible;mso-wrap-style:square" from="9468,120" to="9468,5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u9LscAAADdAAAADwAAAGRycy9kb3ducmV2LnhtbESPQWvCQBSE70L/w/IKvemmRltJXUUK&#10;heJJU7X29pp9TUKzb5fsatJ/3xUEj8PMfMPMl71pxJlaX1tW8DhKQBAXVtdcKth9vA1nIHxA1thY&#10;JgV/5GG5uBvMMdO24y2d81CKCGGfoYIqBJdJ6YuKDPqRdcTR+7GtwRBlW0rdYhfhppHjJHmSBmuO&#10;CxU6eq2o+M1PRsH3kbr99rCafj5P891+k7rD19op9XDfr15ABOrDLXxtv2sF6WScwuVNfAJy8Q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G70uxwAAAN0AAAAPAAAAAAAA&#10;AAAAAAAAAKECAABkcnMvZG93bnJldi54bWxQSwUGAAAAAAQABAD5AAAAlQMAAAAA&#10;" strokeweight=".72pt"/>
            <v:line id="Line 23" o:spid="_x0000_s2568" style="position:absolute;visibility:visible;mso-wrap-style:square" from="9416,104" to="9416,5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T1lMMAAADdAAAADwAAAGRycy9kb3ducmV2LnhtbESPQYvCMBSE74L/IbwFb5quyiJdo6yC&#10;4MGL3WXx+EiebbF5KUnU6q83guBxmJlvmPmys424kA+1YwWfowwEsXam5lLB3+9mOAMRIrLBxjEp&#10;uFGA5aLfm2Nu3JX3dCliKRKEQ44KqhjbXMqgK7IYRq4lTt7ReYsxSV9K4/Ga4LaR4yz7khZrTgsV&#10;trSuSJ+Ks1VQbPXR3Sf+9H9Y7bTeoN9j7ZUafHQ/3yAidfEdfrW3RsFkOp7C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E9ZTDAAAA3QAAAA8AAAAAAAAAAAAA&#10;AAAAoQIAAGRycy9kb3ducmV2LnhtbFBLBQYAAAAABAAEAPkAAACRAwAAAAA=&#10;" strokeweight="3pt"/>
            <v:line id="Line 24" o:spid="_x0000_s2569" style="position:absolute;visibility:visible;mso-wrap-style:square" from="9468,5088" to="9468,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6AwcgAAADdAAAADwAAAGRycy9kb3ducmV2LnhtbESPQUvDQBSE7wX/w/IEb+3G1miJ3ZZS&#10;KIgnG9Nab8/sMwlm3y7ZtYn/3i0Uehxm5htmsRpMK07U+caygvtJAoK4tLrhSkHxvh3PQfiArLG1&#10;TAr+yMNqeTNaYKZtzzs65aESEcI+QwV1CC6T0pc1GfQT64ij9207gyHKrpK6wz7CTSunSfIoDTYc&#10;F2p0tKmp/Ml/jYKvI/X73WGdfjylebF/m7nD56tT6u52WD+DCDSEa/jSftEKZg/TFM5v4hOQy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b6AwcgAAADdAAAADwAAAAAA&#10;AAAAAAAAAAChAgAAZHJzL2Rvd25yZXYueG1sUEsFBgAAAAAEAAQA+QAAAJYDAAAAAA==&#10;" strokeweight=".72pt"/>
            <v:line id="Line 25" o:spid="_x0000_s2570" style="position:absolute;visibility:visible;mso-wrap-style:square" from="9386,5170" to="9475,5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wetsgAAADdAAAADwAAAGRycy9kb3ducmV2LnhtbESPT2vCQBTE70K/w/IKvelGrVqiq0ih&#10;UHrS+Kft7Zl9JqHZt0t2a+K3dwtCj8PM/IZZrDpTiws1vrKsYDhIQBDnVldcKNjv3vovIHxA1lhb&#10;JgVX8rBaPvQWmGrb8pYuWShEhLBPUUEZgkul9HlJBv3AOuLonW1jMETZFFI32Ea4qeUoSabSYMVx&#10;oURHryXlP9mvUXD6ovawPa4nn7NJtj9sxu74/eGUenrs1nMQgbrwH76337WC8fNoCn9v4hOQy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WwetsgAAADdAAAADwAAAAAA&#10;AAAAAAAAAAChAgAAZHJzL2Rvd25yZXYueG1sUEsFBgAAAAAEAAQA+QAAAJYDAAAAAA==&#10;" strokeweight=".72pt"/>
            <v:shape id="Picture 26" o:spid="_x0000_s2571" type="#_x0000_t75" style="position:absolute;left:449;top:120;width:932;height: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fETDFAAAA3QAAAA8AAABkcnMvZG93bnJldi54bWxEj0FrAjEUhO+F/ofwCr3VbLWo3RplEVp6&#10;E7fS8yN53aTdvCybqGt/vREEj8PMfMMsVoNvxYH66AIreB4VIIh1MI4bBbuv96c5iJiQDbaBScGJ&#10;IqyW93cLLE048pYOdWpEhnAsUYFNqSuljNqSxzgKHXH2fkLvMWXZN9L0eMxw38pxUUylR8d5wWJH&#10;a0v6r957BTPrTjv9OsfN5LvqKlf/ftT6X6nHh6F6A5FoSLfwtf1pFExexjO4vMlPQC7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HxEwxQAAAN0AAAAPAAAAAAAAAAAAAAAA&#10;AJ8CAABkcnMvZG93bnJldi54bWxQSwUGAAAAAAQABAD3AAAAkQMAAAAA&#10;">
              <v:imagedata r:id="rId155" o:title=""/>
            </v:shape>
            <v:shape id="Text Box 27" o:spid="_x0000_s2572" type="#_x0000_t202" style="position:absolute;left:74;top:74;width:9357;height:5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bb8MA&#10;AADdAAAADwAAAGRycy9kb3ducmV2LnhtbERPz2vCMBS+C/sfwht403QqsnVGkaEgCMO2O+z41jzb&#10;YPNSm6j1v18OgseP7/di1dtGXKnzxrGCt3ECgrh02nCl4KfYjt5B+ICssXFMCu7kYbV8GSww1e7G&#10;GV3zUIkYwj5FBXUIbSqlL2uy6MeuJY7c0XUWQ4RdJXWHtxhuGzlJkrm0aDg21NjSV03lKb9YBetf&#10;zjbm/P13yI6ZKYqPhPfzk1LD1379CSJQH57ih3unFUxnkzg3volP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Ubb8MAAADdAAAADwAAAAAAAAAAAAAAAACYAgAAZHJzL2Rv&#10;d25yZXYueG1sUEsFBgAAAAAEAAQA9QAAAIgDAAAAAA==&#10;" filled="f" stroked="f">
              <v:textbox inset="0,0,0,0">
                <w:txbxContent>
                  <w:p w:rsidR="00501E7B" w:rsidRPr="00E67F01" w:rsidRDefault="00501E7B" w:rsidP="00E67F01">
                    <w:pPr>
                      <w:spacing w:before="44"/>
                      <w:ind w:left="1418" w:right="131"/>
                      <w:jc w:val="both"/>
                      <w:rPr>
                        <w:b/>
                        <w:lang w:val="ru-RU"/>
                      </w:rPr>
                    </w:pPr>
                    <w:r w:rsidRPr="00E67F01">
                      <w:rPr>
                        <w:b/>
                        <w:lang w:val="ru-RU"/>
                      </w:rPr>
                      <w:t>После проведения осмотра составляется протокол.</w:t>
                    </w:r>
                  </w:p>
                  <w:p w:rsidR="00501E7B" w:rsidRPr="00E67F01" w:rsidRDefault="00501E7B" w:rsidP="00E67F01">
                    <w:pPr>
                      <w:ind w:left="1418" w:right="131"/>
                      <w:jc w:val="both"/>
                      <w:rPr>
                        <w:b/>
                        <w:lang w:val="ru-RU"/>
                      </w:rPr>
                    </w:pPr>
                  </w:p>
                  <w:p w:rsidR="00501E7B" w:rsidRPr="00E67F01" w:rsidRDefault="00501E7B" w:rsidP="00E67F01">
                    <w:pPr>
                      <w:ind w:left="1418" w:right="131"/>
                      <w:jc w:val="both"/>
                      <w:rPr>
                        <w:b/>
                        <w:lang w:val="ru-RU"/>
                      </w:rPr>
                    </w:pPr>
                    <w:r w:rsidRPr="00E67F01">
                      <w:rPr>
                        <w:b/>
                        <w:lang w:val="ru-RU"/>
                      </w:rPr>
                      <w:t>Осмотр проводит авторизованный представитель производителя или производитель.</w:t>
                    </w:r>
                  </w:p>
                  <w:p w:rsidR="00501E7B" w:rsidRPr="00E67F01" w:rsidRDefault="00501E7B" w:rsidP="00E67F01">
                    <w:pPr>
                      <w:ind w:left="1418" w:right="131" w:firstLine="1"/>
                      <w:jc w:val="both"/>
                      <w:rPr>
                        <w:b/>
                        <w:lang w:val="ru-RU"/>
                      </w:rPr>
                    </w:pPr>
                  </w:p>
                  <w:p w:rsidR="00501E7B" w:rsidRPr="00E67F01" w:rsidRDefault="00501E7B" w:rsidP="00E67F01">
                    <w:pPr>
                      <w:ind w:left="1418" w:right="131" w:firstLine="1"/>
                      <w:jc w:val="both"/>
                      <w:rPr>
                        <w:b/>
                        <w:lang w:val="ru-RU"/>
                      </w:rPr>
                    </w:pPr>
                    <w:r w:rsidRPr="00E67F01">
                      <w:rPr>
                        <w:b/>
                        <w:lang w:val="ru-RU"/>
                      </w:rPr>
                      <w:t>Не проведение вышеуказанных осмотров в период гарантии приводит к ее потере. О необходимости проведении осмотра сообщает потребитель авторизованному представителю.</w:t>
                    </w:r>
                  </w:p>
                  <w:p w:rsidR="00501E7B" w:rsidRPr="00E67F01" w:rsidRDefault="00501E7B" w:rsidP="00E67F01">
                    <w:pPr>
                      <w:ind w:left="1418" w:right="131"/>
                      <w:jc w:val="both"/>
                      <w:rPr>
                        <w:b/>
                        <w:lang w:val="ru-RU"/>
                      </w:rPr>
                    </w:pPr>
                  </w:p>
                  <w:p w:rsidR="00501E7B" w:rsidRPr="00E67F01" w:rsidRDefault="00501E7B" w:rsidP="00E67F01">
                    <w:pPr>
                      <w:ind w:left="1418" w:right="131"/>
                      <w:jc w:val="both"/>
                      <w:rPr>
                        <w:lang w:val="ru-RU"/>
                      </w:rPr>
                    </w:pPr>
                    <w:r w:rsidRPr="00E67F01">
                      <w:rPr>
                        <w:b/>
                        <w:lang w:val="ru-RU"/>
                      </w:rPr>
                      <w:t>Потребитель обязан сохранять машину в чистоте – удалять пыль, соль, песок и древесину из поверхности машины – несоблюдение может привести к потере гарантии.</w:t>
                    </w:r>
                  </w:p>
                  <w:p w:rsidR="00501E7B" w:rsidRPr="00E67F01" w:rsidRDefault="00501E7B" w:rsidP="00E67F01">
                    <w:pPr>
                      <w:ind w:left="1418" w:right="131" w:firstLine="1"/>
                      <w:jc w:val="both"/>
                      <w:rPr>
                        <w:b/>
                        <w:lang w:val="ru-RU"/>
                      </w:rPr>
                    </w:pPr>
                  </w:p>
                  <w:p w:rsidR="00501E7B" w:rsidRPr="00E67F01" w:rsidRDefault="00501E7B" w:rsidP="00E67F01">
                    <w:pPr>
                      <w:ind w:left="1418" w:right="131" w:firstLine="1"/>
                      <w:jc w:val="both"/>
                      <w:rPr>
                        <w:b/>
                        <w:lang w:val="ru-RU"/>
                      </w:rPr>
                    </w:pPr>
                    <w:r w:rsidRPr="00E67F01">
                      <w:rPr>
                        <w:b/>
                        <w:lang w:val="ru-RU"/>
                      </w:rPr>
                      <w:t>После истечения гарантии следует проводить авторизованным представителем производителя или производителем ежегодные и другие осмотры требуемые инструкцией по эксплуатации. Соблюдение этих положений влияет на долговечность и безопасность машины.</w:t>
                    </w:r>
                  </w:p>
                </w:txbxContent>
              </v:textbox>
            </v:shape>
            <w10:wrap type="none"/>
            <w10:anchorlock/>
          </v:group>
        </w:pict>
      </w:r>
    </w:p>
    <w:p w:rsidR="00E67F01" w:rsidRDefault="00E67F01" w:rsidP="007C270A">
      <w:pPr>
        <w:tabs>
          <w:tab w:val="left" w:pos="709"/>
        </w:tabs>
        <w:ind w:right="-1"/>
        <w:rPr>
          <w:sz w:val="24"/>
          <w:lang w:val="ru-RU"/>
        </w:rPr>
      </w:pPr>
    </w:p>
    <w:p w:rsidR="00E67F01" w:rsidRPr="00E67F01" w:rsidRDefault="00E67F01" w:rsidP="0065757E">
      <w:pPr>
        <w:pStyle w:val="ab"/>
        <w:numPr>
          <w:ilvl w:val="0"/>
          <w:numId w:val="5"/>
        </w:numPr>
        <w:tabs>
          <w:tab w:val="left" w:pos="1985"/>
        </w:tabs>
        <w:ind w:left="1134" w:right="-1" w:firstLine="0"/>
        <w:outlineLvl w:val="0"/>
        <w:rPr>
          <w:b/>
          <w:sz w:val="24"/>
          <w:lang w:val="ru-RU"/>
        </w:rPr>
      </w:pPr>
      <w:bookmarkStart w:id="512" w:name="_Toc468721854"/>
      <w:r w:rsidRPr="00E67F01">
        <w:rPr>
          <w:b/>
          <w:sz w:val="28"/>
          <w:lang w:val="ru-RU"/>
        </w:rPr>
        <w:lastRenderedPageBreak/>
        <w:t>Журнал обслуживания и осмотров машины</w:t>
      </w:r>
      <w:bookmarkEnd w:id="512"/>
    </w:p>
    <w:p w:rsidR="00E67F01" w:rsidRDefault="00E67F01" w:rsidP="00E67F01">
      <w:pPr>
        <w:tabs>
          <w:tab w:val="left" w:pos="709"/>
        </w:tabs>
        <w:ind w:right="-1"/>
        <w:rPr>
          <w:sz w:val="24"/>
          <w:lang w:val="ru-RU"/>
        </w:rPr>
      </w:pPr>
    </w:p>
    <w:p w:rsidR="00E67F01" w:rsidRDefault="0065757E" w:rsidP="0065757E">
      <w:pPr>
        <w:ind w:right="-1" w:firstLine="567"/>
        <w:jc w:val="both"/>
        <w:rPr>
          <w:lang w:val="ru-RU"/>
        </w:rPr>
      </w:pPr>
      <w:r w:rsidRPr="0065757E">
        <w:rPr>
          <w:sz w:val="24"/>
          <w:lang w:val="ru-RU"/>
        </w:rPr>
        <w:t>Журнал обслуживания и осмотров машины позволяет записывать замечания и сервисные действия</w:t>
      </w:r>
      <w:r>
        <w:rPr>
          <w:sz w:val="24"/>
          <w:lang w:val="ru-RU"/>
        </w:rPr>
        <w:t>,</w:t>
      </w:r>
      <w:r w:rsidRPr="0065757E">
        <w:rPr>
          <w:sz w:val="24"/>
          <w:lang w:val="ru-RU"/>
        </w:rPr>
        <w:t xml:space="preserve"> и существенные ремонты машины. </w:t>
      </w:r>
      <w:r>
        <w:rPr>
          <w:sz w:val="24"/>
          <w:lang w:val="ru-RU"/>
        </w:rPr>
        <w:t>Это помощь в планировании и реализации ремонтных работ.</w:t>
      </w:r>
    </w:p>
    <w:p w:rsidR="0065757E" w:rsidRDefault="00501E7B" w:rsidP="00E67F01">
      <w:pPr>
        <w:tabs>
          <w:tab w:val="left" w:pos="709"/>
        </w:tabs>
        <w:ind w:right="-1"/>
        <w:rPr>
          <w:lang w:val="ru-RU"/>
        </w:rPr>
      </w:pPr>
      <w:r>
        <w:rPr>
          <w:noProof/>
          <w:sz w:val="24"/>
          <w:lang w:val="ru-RU" w:eastAsia="ru-RU"/>
        </w:rPr>
        <w:pict>
          <v:group id="Группа 3429" o:spid="_x0000_s2573" style="position:absolute;margin-left:87.05pt;margin-top:6.9pt;width:462.05pt;height:55.35pt;z-index:252100608;mso-wrap-distance-left:0;mso-wrap-distance-right:0;mso-position-horizontal-relative:page" coordorigin="1486,249" coordsize="9506,11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TvsgBwAA+EIAAA4AAABkcnMvZTJvRG9jLnhtbOxc626jRhT+X6nv&#10;gPjvNfeLFWeV+LJaadtG3e0DjAHbaIGhA46dVpUq9RH6In2DvsLuG/WcGbANThqvsVdBS6LEAwPj&#10;mXO++ebycbh6vYkj6T5gWUiToay+UmQpSDzqh8liKP/yYdpzZCnLSeKTiCbBUH4IMvn19fffXa3T&#10;QaDRJY38gElQSJIN1ulQXuZ5Ouj3M28ZxCR7RdMggcw5ZTHJ4ZAt+j4jayg9jvqaolj9NWV+yqgX&#10;ZBmcHYtM+ZqXP58HXv7TfJ4FuRQNZahbzv8z/n+G//vXV2SwYCRdhl5RDXJCLWISJvCl26LGJCfS&#10;ioUHRcWhx2hG5/krj8Z9Op+HXsDbAK1RlVpr3jC6SnlbFoP1It2aCUxbs9PJxXo/3t8xKfSHsm5o&#10;riwlJAYvffr785+f//r0L/z+I/EMsNM6XQzg8jcsfZ/eMdFYSL6j3scMsvv1fDxeiIul2foH6kPB&#10;ZJVTbqfNnMVYBFhA2nB3PGzdEWxyyYOTpmM5im7Kkgd5tqK5hin85S3BqXibajiWLEGuZrhl1qS4&#10;2zUVyMNbVVXnuX0yEF/Lq1pU7foqDb0B/BXWhdSBdZ9HIdyVr1ggF4XER5URE/ZxlfYACCnJw1kY&#10;hfkDBzVYCCuV3N+FHloaD/YdpQOShaPgAvxeCVwHLiivE3cRbBX3jpTQ0ZIki+AmS6FHgEXg/vIU&#10;Y3S9DIif4Wn0Y7UUflipySwK02kYReg+TBdthk5VA+UjZhOAH1NvFQdJLnowCyJoPk2yZZhmssQG&#10;QTwLAJDsra9yrAAe3mU5fh0ig/eq3zXnRlFc7bY3MpVRz1DsSe/GNeyerUxsQzEcdaSO/sC7VWOw&#10;ygIwA4nGaVjUFc4e1PbRLlSQjeicvJNL94RTCVqKV6j85FWEU2gSrGvGvJ/B2HAdpHMW5N4Sk3Ow&#10;XHEeLt5mcDPvLIs+yKCXPdtxVMsChgWQ61bRA8re4+rgZYS/U0M/4IJl+ZuAxhImwNBQTW5ocg+N&#10;EA0rL8EqJxTdzRvymCtcxZ04E8foGZo1AVeMx72b6cjoWVPVNsf6eDQaq6UrlqHvBwkW19wT3LA0&#10;Cv0SjBlbzEYREx6a8h8OaDDz7rI+ImJXjdJ75afwYml+OItJ+EP6gxEqK9EOR8chCMenx7j9/ZKk&#10;AVgdi630beybnITfhUkgQVcHwxcXjZI7VhwdBw7TKOjRroEDCASh4fLSt7x4gIwIqnAkMqJEWgMK&#10;HVVR+B17Jse+sOcZhf8ceoYMYLhLfI4zJKRJkc5JGIk0VDRK0O0vDYbbHnIUutCb6D/h1xn1H7hb&#10;YVTiCPt6UNOqUOP0fzLUVAE1XalBzQF+Qqx1UBOz3AZjT4WM2wU1vQo1rQmrWYohhrw61MR0sAPb&#10;2YbXlvIawGN/CNXPAjaL06OYg+Lq5HJgc1XD6MbQcqJYzszKTzFDezFjKCxP97FmNMAaDJ0wL8O5&#10;fJ3YHFiZd7T2rdMaTLD2ocY3Q06cru2gVqe1S0GtI7Xnl50vhtTsKtKsJqSmwtrzUVKzLRdmhR2t&#10;feu0BuvDfVqzzwK2Oq1dDmwdsbWI2LYKh9hccxpgTVVcU6xDta+1u9ZBrT1QM7YajYAa3xU7cbam&#10;Ko4Ne3XdyuDiekI7NzyMqmYA0GuiGbgw+0OoAbvxvfhSUCo1A5svPM4oGnS01iJaq2oGgLwmUCvk&#10;qQPtsoQaLEah+DNCrdOnjlA/X8oy1KiKBkYj0cAs9ClVN2sbuZcSqDpaaxGtVSUDQF4DWiv1qUOo&#10;dZpBuat/nsc/Wjpdq2oGIPacA2yaWxPeLwe2bhRt0yhalQ3EM5QnLkR1xRZPeagHaLvUKNphrU1Y&#10;qwoHML0/ndl2WOtmbBd9hrKlg2hVNjCayQaW2Mk9nLHZtnKh59e65UGLlgdV3cBoohvoagm2gzH0&#10;cmDrRtEWjaJmVToQoS0nzth2KtWTm2zwwPZ5N9k6ZmsPs8Fm2L76DtA7fcYGWFMKmeqraQcdsbWJ&#10;2KrigdiIbUxsqlYPfSrkg7OrBx2xtYjYquKB2Ug82OrvhwuE7nnJc8bztXMtis8BiUfYPqBYfks3&#10;krmvIGC8tJRv4DzG2PK4RRE2/T9RuAUt4q0iIOzIiD8LyA/Ve62m3ru6CZsz+LSl+1zU3xfEg4pw&#10;vD2vvdAAvaejEb84TnQ/CtlVNUO51dze1HLsnjE1zJ4LGwY9RXVvXZCBXGM8rYa+8oeBGgeCYail&#10;a2rmyVEicZjDaxeiMIbw4G04Jhk8FXa5nWNg9ctAjPLzsYCMfDPb8LcKaDvVVgQ6SoxCyDGAFF4a&#10;AYklZb/J0hpewDCUs19XBGPoo7cJBNfCJXmZYGViViZI4sGtQzmXJZEc5eKtDquUhYsllCw6WkJv&#10;4JUD85CHNWOfErWAuuMBxPPyFH+9Am9P8SoIfH/D/jG/avfCiu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Gv8J3HgAAAACwEAAA8AAABkcnMvZG93bnJldi54bWxMj0FPwkAQhe8m&#10;/ofNmHiTbQso1G4JIeqJmAgmhtvSHdqG7mzTXdry7x1Oensv8+XNe9lqtI3osfO1IwXxJAKBVDhT&#10;U6nge//+tADhgyajG0eo4IoeVvn9XaZT4wb6wn4XSsEh5FOtoAqhTaX0RYVW+4lrkfh2cp3VgW1X&#10;StPpgcNtI5MoepZW18QfKt3ipsLivLtYBR+DHtbT+K3fnk+b62E///zZxqjU48O4fgURcAx/MNzq&#10;c3XIudPRXch40bB/mcWMspjyhBsQLRcJiCOrZDYHmWfy/4b8FwAA//8DAFBLAwQKAAAAAAAAACEA&#10;/3SJtXsLAAB7CwAAFQAAAGRycy9tZWRpYS9pbWFnZTEuanBlZ//Y/+AAEEpGSUYAAQEBAGAAYAAA&#10;/9sAQwADAgIDAgIDAwMDBAMDBAUIBQUEBAUKBwcGCAwKDAwLCgsLDQ4SEA0OEQ4LCxAWEBETFBUV&#10;FQwPFxgWFBgSFBUU/9sAQwEDBAQFBAUJBQUJFA0LDRQUFBQUFBQUFBQUFBQUFBQUFBQUFBQUFBQU&#10;FBQUFBQUFBQUFBQUFBQUFBQUFBQUFBQU/8AAEQgAWABh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pDS0UARjgcDArk/F/wAStE8F&#10;4+33caSN0UvV3xz4stvBvhy81G5cIkSZr57+GPg+T4lX134x8RwfaVun/wBCt5/mVIx/Ftr4vPc5&#10;qYLlw+F1qS19EfSZXltKrSnjMY2qUdNN5Psj1XS/j54Zvrq3gmlNuLh/Lil+8jt/d3V6PaXcV7Ak&#10;0LB42HBFfJHxx+Ftroam505Psuk6h+6kVP8Al1mH3WWum/Zd+K9xqcUvh3WJP+JjYv5Mnmf+hf8A&#10;Aqz4fzivipzwuNt7WOqe10PNMtpUYQxeEu6Uu+6fZn05RSZpa+4PmgooooAKKKKACiiigBvuKjdh&#10;EC/p1qQnGa8t+PfxLh+Hvg64dH/024+SFf8AarkxWIhhaUq9TaKOzBYWrjcRDD0ldydjy34ueIZ/&#10;i38RrPwVpsn/ABLrd/NvZY/7or3XQtFh0vTbe1t02QxIqKn9xRXlP7PfgCXQdCk1nUo/+Jzqn+kT&#10;NJ99Fb7q17DP4g0jSH+zX+sWVjPs3+VcXCo+38TX5lluHq5jiJ4yrvLb0PrM8xFKjyYDCv8Ad0tP&#10;WXVmf4r8NQeINGu9Oukzb3SbP9xuxr4p8Vwah8J/HcWuf6t7Kb7NqPl/8tIv+WclfdFrrOm64JEs&#10;L+zvtn3vstwsuz8q8d+P3w/h1zSpNUSPe0aeVdp/fjP8X4VlmtGrl1WGMofFT19Y9URlGIjVjPA1&#10;/gqbeUujPWvh74rt/F3hu2vIZPM3J81dTj5ia+K/2W/iJceCfElx4P1WT/j3/wBQ7/xwH7v/AHzX&#10;2jHIrxB15Vq/T8Fi6eOw8MRS2kj5PF4eeFrSpVN0yUdKWiiu45gooooAKKKSgCpqF7DpllNczvsj&#10;iXczGvkCG4m/aA+M8l3L8/hrRn37f4Xf+EfjXefta/EybR9Eg8M6Y+/UdS+TZGfm2mtz4M+A4vh9&#10;4LsNP8v/AEqT99dP/fkP3vyr8z4lx3tq8cBDZas/SMro/wBjZZLMZ/xa14w8o/akeoaVbeTFjtX4&#10;uf8ABYJG/wCGt427P4dsv/Q5q/Z/7YsVfkl/wWc0dP8AhbHgDXkTm+0SW1Zv+uM7H/2tXqZHiqUK&#10;scPDdo+FxEZP32dd/wAERo2/tX4tuU+Qwaam/wD4FcV+nurWyTxSIyb4WTZIv99TX55/8EZ9LXSf&#10;hD4/1h02Pfa1FbK5/uxQbv8A2tX6E3OoL5e95PkrmzrG0JVZ0pNe6Xh4T0mj4v8Ajz4FvfAWvR63&#10;pXmPcaXJ9ohb/ntbH7y19T/AX4l2nxA8HWc8UnmOI1rmviLpaeK9In/d757X541/56R/xLXzt8D/&#10;ABZcfCD4uXHhuaTy9Lvn+02fmf7X3lrweEs2pQrzwUZe5Jtx/VH12aYf+0cFHGf8vIaS813P0Doq&#10;tY3aX1pHNGdyuKs1+vnwAUUUUANrD8XeJrXwf4evNVvH8uKCNnOa2xwK+Qv2pPiBd+NPFFj4A0SX&#10;fukX7SU9f/sfvV4+a5hTyzCzxE+iPoMhyuWbYyNHaC1k+0VuZHwl066+L3xMv/Herp5llazbLJJP&#10;u+Z/9hX0h9o8qvMvCWnf8Ibodnpdg/lwwJs/32/ib8a3f+Ejuv8Apn/37r+UqnF1CpWlOfNdvc+0&#10;zZzx+J5qWlOKtFdorY6ySR5a+c/2vf2TdF/aptPDEOq+J5PC82iPcPFMlus3nrL5fy/O6f8APOvX&#10;5PEd1/0zT/tnXwf/AMFGfgn8SfjP4x8HXfg3RLzXLay06WGd7SRURGMudvLCvY4ez3DYzNIQhX9k&#10;9fflay082fPYjDzhSfu83kj6x/Zq+DujfswfC3/hDdN8QDxJ/pst5LeeWsTuz7fl2hm+7trvLjW7&#10;i4ky/wC7T+FK+R/+Ce3wp8ZfCf4c+JrDxrpFxo97d6mk0EN3IrM8flKN3DGvrjR/K+3x+b9yvj+J&#10;sbicRnVTCQxKlG/xLaV+uh2YSjGFBTcbabElvqjRyI5++teI/tG/Dma+05Na0X93f2cn26xeP/Z+&#10;9HX0TrGmWsttvT5K55rdNW0+406b7/34X/2q6cBVxOSYyNCrNO+sWu//AAT0cLXjGXNb3Xo15B+y&#10;18XofiD4Ptkkk2XSJsaOT7yMv3lr3s9K/OXSdQuP2ePjfE6/uPD+vT/L/cgn/u1+gnhvW4df0eC8&#10;hffvTNf1xk2YQzPBwrx+fqfEZtgP7PxLprWL1T7pmtkelFGR6UV7h4tkYXjPVH0Twpql8v34IGcV&#10;8T/ARIPE3i/xFqt1cxy6w0n7tZJPm2lmyy1903tlFqFjPa3CCaCVGSRG/iU18C/GH9jzx94K1q81&#10;L4f6hbatpMrtNHYX0jJcQZ/hWQfer8/4tyfEZ1h40qV7dUnY/TOEsfl9HDYnCYqp7KdS1pWurLdH&#10;0d/Yl3/di/7+0v8AYl3/AHYv+/tfCsngv49RybH0e3/8GMtEfhP49R/8we3/APBjLX43/wAQ2qfy&#10;S+9Ht+xyv/oYx/8AAWfdP9iXf92L/v5R/Yl3/di/7+V8PR6H8fY/+YHZf+BstWI9P/aAj/5gdl/4&#10;Gy0f8Q2qfyS+9f5Gfsct/wChhD/wFn23/YN5/ci/7+Uf2Be/3Iv+/lfGEcf7QUX/ADL+nf8AgbLV&#10;iO8/aCi/5lvTv/AyWs/+Ib4jf2cvvX+RnOGB/wCg6H3M+z/7N1Ex7Mj/AL+Utn4fuknjd/LSNX3/&#10;AOsr47j1f9oOL/mV9K/8CJasR+KP2g4v+ZX0r/wIlrX/AIh/jOeM/Zydu8kc04YP7OMh9zO6/bqj&#10;0y2+Fer37yRx3Nt5U0T/AMST7v4a9k/ZC8V32ueDbSG8/wBZ5CO/+9tr5FuPgn8VfjZ4g0+bx28c&#10;el2k/nQaLYRt5W7+9I38VfefwQ+Gb+ANCSOb/Xv96v2/hjKa+VYear7zd7dj5XOsXQrRp4elLn5E&#10;9fXsep4FFGBRX2h8mGKZJGkn3qKKBlf+y7T/AJ946P7Jsv8An3j/ACoooAP7Jsv+feP8qP7Jsv8A&#10;n3j/ACoooAP7Jsv+feP8qP7Jsv8An3j/ACoooAP7Jsv+feP8qP7Jsv8An3j/ACoooAfHYW8X3IEX&#10;6CrNFFABRRRQB//ZUEsBAi0AFAAGAAgAAAAhAIoVP5gMAQAAFQIAABMAAAAAAAAAAAAAAAAAAAAA&#10;AFtDb250ZW50X1R5cGVzXS54bWxQSwECLQAUAAYACAAAACEAOP0h/9YAAACUAQAACwAAAAAAAAAA&#10;AAAAAAA9AQAAX3JlbHMvLnJlbHNQSwECLQAUAAYACAAAACEAz61O+yAHAAD4QgAADgAAAAAAAAAA&#10;AAAAAAA8AgAAZHJzL2Uyb0RvYy54bWxQSwECLQAUAAYACAAAACEAWGCzG7oAAAAiAQAAGQAAAAAA&#10;AAAAAAAAAACICQAAZHJzL19yZWxzL2Uyb0RvYy54bWwucmVsc1BLAQItABQABgAIAAAAIQBr/Cdx&#10;4AAAAAsBAAAPAAAAAAAAAAAAAAAAAHkKAABkcnMvZG93bnJldi54bWxQSwECLQAKAAAAAAAAACEA&#10;/3SJtXsLAAB7CwAAFQAAAAAAAAAAAAAAAACGCwAAZHJzL21lZGlhL2ltYWdlMS5qcGVnUEsFBgAA&#10;AAAGAAYAfQEAADQXAAAAAA==&#10;">
            <v:shape id="Picture 29" o:spid="_x0000_s2574" type="#_x0000_t75" style="position:absolute;left:1668;top:369;width:931;height: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lCoDDAAAA3QAAAA8AAABkcnMvZG93bnJldi54bWxET89rwjAUvg/8H8Ib7DLWRB1Du0bRiWyn&#10;DnUXb4/mrSlrXkoTtf735jDw+PH9LpaDa8WZ+tB41jDOFAjiypuGaw0/h+3LDESIyAZbz6ThSgGW&#10;i9FDgbnxF97ReR9rkUI45KjBxtjlUobKksOQ+Y44cb++dxgT7GtperykcNfKiVJv0mHDqcFiRx+W&#10;qr/9yWk4bN3c8XE3qT43z+WsLO23Umutnx6H1TuISEO8i//dX0bD9HWa9qc36QnIx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UKgMMAAADdAAAADwAAAAAAAAAAAAAAAACf&#10;AgAAZHJzL2Rvd25yZXYueG1sUEsFBgAAAAAEAAQA9wAAAI8DAAAAAA==&#10;">
              <v:imagedata r:id="rId147" o:title=""/>
            </v:shape>
            <v:line id="Line 30" o:spid="_x0000_s2575" style="position:absolute;visibility:visible;mso-wrap-style:square" from="1546,279" to="1546,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rA0cQAAADdAAAADwAAAGRycy9kb3ducmV2LnhtbESPQWsCMRSE7wX/Q3hCbzVrV4qsRtGC&#10;4MGLWxGPj+S5u7h5WZJUV3+9EQo9DjPzDTNf9rYVV/KhcaxgPMpAEGtnGq4UHH42H1MQISIbbB2T&#10;gjsFWC4Gb3MsjLvxnq5lrESCcChQQR1jV0gZdE0Ww8h1xMk7O28xJukraTzeEty28jPLvqTFhtNC&#10;jR1916Qv5a9VUG712T1yfzme1jutN+j32Hil3of9agYiUh//w3/trVGQT/IxvN6kJ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6sDRxAAAAN0AAAAPAAAAAAAAAAAA&#10;AAAAAKECAABkcnMvZG93bnJldi54bWxQSwUGAAAAAAQABAD5AAAAkgMAAAAA&#10;" strokeweight="3pt"/>
            <v:line id="Line 31" o:spid="_x0000_s2576" style="position:absolute;visibility:visible;mso-wrap-style:square" from="1516,309" to="1604,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hepsQAAADdAAAADwAAAGRycy9kb3ducmV2LnhtbESPQWsCMRSE7wX/Q3hCbzWrW4qsRlFB&#10;8NCLWxGPj+S5u7h5WZJUV399UxA8DjPzDTNf9rYVV/KhcaxgPMpAEGtnGq4UHH62H1MQISIbbB2T&#10;gjsFWC4Gb3MsjLvxnq5lrESCcChQQR1jV0gZdE0Ww8h1xMk7O28xJukraTzeEty2cpJlX9Jiw2mh&#10;xo42NelL+WsVlDt9do/cX46n9bfWW/R7bLxS78N+NQMRqY+v8LO9Mwryz3wC/2/SE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OF6mxAAAAN0AAAAPAAAAAAAAAAAA&#10;AAAAAKECAABkcnMvZG93bnJldi54bWxQSwUGAAAAAAQABAD5AAAAkgMAAAAA&#10;" strokeweight="3pt"/>
            <v:line id="Line 32" o:spid="_x0000_s2577" style="position:absolute;visibility:visible;mso-wrap-style:square" from="1604,309" to="3090,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T7PcQAAADdAAAADwAAAGRycy9kb3ducmV2LnhtbESPQWsCMRSE74X+h/CE3mpWV0pZjWKF&#10;BQ9e3Ir0+Eieu4ublyVJddtfbwTB4zAz3zCL1WA7cSEfWscKJuMMBLF2puVaweG7fP8EESKywc4x&#10;KfijAKvl68sCC+OuvKdLFWuRIBwKVNDE2BdSBt2QxTB2PXHyTs5bjEn6WhqP1wS3nZxm2Ye02HJa&#10;aLCnTUP6XP1aBdVWn9x/7s/Hn6+d1iX6PbZeqbfRsJ6DiDTEZ/jR3hoF+SzP4f4mP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Ps9xAAAAN0AAAAPAAAAAAAAAAAA&#10;AAAAAKECAABkcnMvZG93bnJldi54bWxQSwUGAAAAAAQABAD5AAAAkgMAAAAA&#10;" strokeweight="3pt"/>
            <v:line id="Line 33" o:spid="_x0000_s2578" style="position:absolute;visibility:visible;mso-wrap-style:square" from="1604,361" to="309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uzh8gAAADdAAAADwAAAGRycy9kb3ducmV2LnhtbESPT2vCQBTE70K/w/IKvdVNG60SXUUK&#10;heJJU//19pp9JqHZt0t2a9Jv3xUKHoeZ+Q0zX/amERdqfW1ZwdMwAUFcWF1zqWD38fY4BeEDssbG&#10;Min4JQ/Lxd1gjpm2HW/pkodSRAj7DBVUIbhMSl9UZNAPrSOO3tm2BkOUbSl1i12Em0Y+J8mLNFhz&#10;XKjQ0WtFxXf+YxR8najbbw+r8XEyznf7TeoOn2un1MN9v5qBCNSHW/i//a4VpKN0BNc38QnIx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yuzh8gAAADdAAAADwAAAAAA&#10;AAAAAAAAAAChAgAAZHJzL2Rvd25yZXYueG1sUEsFBgAAAAAEAAQA+QAAAJYDAAAAAA==&#10;" strokeweight=".72pt"/>
            <v:line id="Line 34" o:spid="_x0000_s2579" style="position:absolute;visibility:visible;mso-wrap-style:square" from="3090,309" to="3179,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HG0sQAAADdAAAADwAAAGRycy9kb3ducmV2LnhtbESPQWsCMRSE7wX/Q3iF3mq2rhVZjaIF&#10;wYMXVyk9PpLn7uLmZUlS3frrjSD0OMzMN8x82dtWXMiHxrGCj2EGglg703Cl4HjYvE9BhIhssHVM&#10;Cv4owHIxeJljYdyV93QpYyUShEOBCuoYu0LKoGuyGIauI07eyXmLMUlfSePxmuC2laMsm0iLDaeF&#10;Gjv6qkmfy1+roNzqk7vl/vz9s95pvUG/x8Yr9fbar2YgIvXxP/xsb42CfJx/wuNNeg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0cbSxAAAAN0AAAAPAAAAAAAAAAAA&#10;AAAAAKECAABkcnMvZG93bnJldi54bWxQSwUGAAAAAAQABAD5AAAAkgMAAAAA&#10;" strokeweight="3pt"/>
            <v:line id="Line 35" o:spid="_x0000_s2580" style="position:absolute;visibility:visible;mso-wrap-style:square" from="3090,361" to="3179,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WIa8gAAADdAAAADwAAAGRycy9kb3ducmV2LnhtbESPS2vDMBCE74X+B7GF3hq5cfPAiRJC&#10;oFB6aty8ettaG9vUWglLjd1/HwUCPQ4z8w0zX/amEWdqfW1ZwfMgAUFcWF1zqWD7+fo0BeEDssbG&#10;Min4Iw/Lxf3dHDNtO97QOQ+liBD2GSqoQnCZlL6oyKAfWEccvZNtDYYo21LqFrsIN40cJslYGqw5&#10;LlToaF1R8ZP/GgXfR+p2m/1qdJiM8u3uI3X7r3en1ONDv5qBCNSH//Ct/aYVpC/pGK5v4hOQi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LWIa8gAAADdAAAADwAAAAAA&#10;AAAAAAAAAAChAgAAZHJzL2Rvd25yZXYueG1sUEsFBgAAAAAEAAQA+QAAAJYDAAAAAA==&#10;" strokeweight=".72pt"/>
            <v:line id="Line 36" o:spid="_x0000_s2581" style="position:absolute;visibility:visible;mso-wrap-style:square" from="3179,309" to="1087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9PsQAAADdAAAADwAAAGRycy9kb3ducmV2LnhtbESPQWsCMRSE7wX/Q3iF3mq2rlRZjaIF&#10;wYMXVyk9PpLn7uLmZUlS3frrjSD0OMzMN8x82dtWXMiHxrGCj2EGglg703Cl4HjYvE9BhIhssHVM&#10;Cv4owHIxeJljYdyV93QpYyUShEOBCuoYu0LKoGuyGIauI07eyXmLMUlfSePxmuC2laMs+5QWG04L&#10;NXb0VZM+l79WQbnVJ3fL/fn7Z73TeoN+j41X6u21X81AROrjf/jZ3hoF+TifwONNeg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T/0+xAAAAN0AAAAPAAAAAAAAAAAA&#10;AAAAAKECAABkcnMvZG93bnJldi54bWxQSwUGAAAAAAQABAD5AAAAkgMAAAAA&#10;" strokeweight="3pt"/>
            <v:line id="Line 37" o:spid="_x0000_s2582" style="position:absolute;visibility:visible;mso-wrap-style:square" from="3179,361" to="10872,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a5gsUAAADdAAAADwAAAGRycy9kb3ducmV2LnhtbERPy2rCQBTdF/yH4Qru6sSm2hIdRQpC&#10;6arGR+vumrkmwcydITM16d93FkKXh/NerHrTiBu1vrasYDJOQBAXVtdcKtjvNo+vIHxA1thYJgW/&#10;5GG1HDwsMNO24y3d8lCKGMI+QwVVCC6T0hcVGfRj64gjd7GtwRBhW0rdYhfDTSOfkmQmDdYcGyp0&#10;9FZRcc1/jILzN3WH7XE9/XqZ5vvDZ+qOpw+n1GjYr+cgAvXhX3x3v2sF6XMa58Y38Qn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a5gsUAAADdAAAADwAAAAAAAAAA&#10;AAAAAAChAgAAZHJzL2Rvd25yZXYueG1sUEsFBgAAAAAEAAQA+QAAAJMDAAAAAA==&#10;" strokeweight=".72pt"/>
            <v:line id="Line 38" o:spid="_x0000_s2583" style="position:absolute;visibility:visible;mso-wrap-style:square" from="10954,279" to="10954,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ocGccAAADdAAAADwAAAGRycy9kb3ducmV2LnhtbESPT0vDQBTE74LfYXmCN7vRWFtjt6UI&#10;gvTUpn+9PbPPJJh9u2TXJv323YLQ4zAzv2Ems9404kitry0reBwkIIgLq2suFWzWHw9jED4ga2ws&#10;k4ITeZhNb28mmGnb8YqOeShFhLDPUEEVgsuk9EVFBv3AOuLo/djWYIiyLaVusYtw08inJHmRBmuO&#10;CxU6eq+o+M3/jILvA3Xb1W4+3I+G+Wa7TN3ua+GUur/r528gAvXhGv5vf2oF6XP6Cpc38QnI6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KhwZxwAAAN0AAAAPAAAAAAAA&#10;AAAAAAAAAKECAABkcnMvZG93bnJldi54bWxQSwUGAAAAAAQABAD5AAAAlQMAAAAA&#10;" strokeweight=".72pt"/>
            <v:line id="Line 39" o:spid="_x0000_s2584" style="position:absolute;visibility:visible;mso-wrap-style:square" from="10872,309" to="1096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AWN8EAAADdAAAADwAAAGRycy9kb3ducmV2LnhtbERPTYvCMBC9C/sfwix403RVZKlGcYWC&#10;By9WkT0OydgWm0lJonb315uD4PHxvpfr3rbiTj40jhV8jTMQxNqZhisFp2Mx+gYRIrLB1jEp+KMA&#10;69XHYIm5cQ8+0L2MlUghHHJUUMfY5VIGXZPFMHYdceIuzluMCfpKGo+PFG5bOcmyubTYcGqosaNt&#10;Tfpa3qyCcqcv7n/qr+ffn73WBfoDNl6p4We/WYCI1Me3+OXeGQXT2SztT2/SE5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oBY3wQAAAN0AAAAPAAAAAAAAAAAAAAAA&#10;AKECAABkcnMvZG93bnJldi54bWxQSwUGAAAAAAQABAD5AAAAjwMAAAAA&#10;" strokeweight="3pt"/>
            <v:line id="Line 40" o:spid="_x0000_s2585" style="position:absolute;visibility:visible;mso-wrap-style:square" from="1597,354" to="1597,1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pjYsgAAADdAAAADwAAAGRycy9kb3ducmV2LnhtbESPT2vCQBTE74LfYXlCb3Vj1bakriKF&#10;gvRU45+2t9fsMwlm3y7Z1cRv7woFj8PM/IaZLTpTizM1vrKsYDRMQBDnVldcKNhuPh5fQfiArLG2&#10;TAou5GEx7/dmmGrb8prOWShEhLBPUUEZgkul9HlJBv3QOuLoHWxjMETZFFI32Ea4qeVTkjxLgxXH&#10;hRIdvZeUH7OTUfD3Q+1uvV9Ov1+m2Xb3NXb730+n1MOgW76BCNSFe/i/vdIKxpPJCG5v4hOQ8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1pjYsgAAADdAAAADwAAAAAA&#10;AAAAAAAAAAChAgAAZHJzL2Rvd25yZXYueG1sUEsFBgAAAAAEAAQA+QAAAJYDAAAAAA==&#10;" strokeweight=".72pt"/>
            <v:line id="Line 41" o:spid="_x0000_s2586" style="position:absolute;visibility:visible;mso-wrap-style:square" from="1546,369" to="1546,1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4t28MAAADdAAAADwAAAGRycy9kb3ducmV2LnhtbESPQYvCMBSE74L/IbwFb5quyiJdo6yC&#10;4MGL3WXx+EiebbF5KUnU6q83guBxmJlvmPmys424kA+1YwWfowwEsXam5lLB3+9mOAMRIrLBxjEp&#10;uFGA5aLfm2Nu3JX3dCliKRKEQ44KqhjbXMqgK7IYRq4lTt7ReYsxSV9K4/Ga4LaR4yz7khZrTgsV&#10;trSuSJ+Ks1VQbPXR3Sf+9H9Y7bTeoN9j7ZUafHQ/3yAidfEdfrW3RsFkOh3D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LdvDAAAA3QAAAA8AAAAAAAAAAAAA&#10;AAAAoQIAAGRycy9kb3ducmV2LnhtbFBLBQYAAAAABAAEAPkAAACRAwAAAAA=&#10;" strokeweight="3pt"/>
            <v:line id="Line 42" o:spid="_x0000_s2587" style="position:absolute;visibility:visible;mso-wrap-style:square" from="1516,1351" to="1604,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RYjsgAAADdAAAADwAAAGRycy9kb3ducmV2LnhtbESPT2vCQBTE70K/w/IKvdVNG60SXUUK&#10;heJJU//19pp9JqHZt0t2a9Jv3xUKHoeZ+Q0zX/amERdqfW1ZwdMwAUFcWF1zqWD38fY4BeEDssbG&#10;Min4JQ/Lxd1gjpm2HW/pkodSRAj7DBVUIbhMSl9UZNAPrSOO3tm2BkOUbSl1i12Em0Y+J8mLNFhz&#10;XKjQ0WtFxXf+YxR8najbbw+r8XEyznf7TeoOn2un1MN9v5qBCNSHW/i//a4VpKNRCtc38QnIx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MRYjsgAAADdAAAADwAAAAAA&#10;AAAAAAAAAAChAgAAZHJzL2Rvd25yZXYueG1sUEsFBgAAAAAEAAQA+QAAAJYDAAAAAA==&#10;" strokeweight=".72pt"/>
            <v:line id="Line 43" o:spid="_x0000_s2588" style="position:absolute;visibility:visible;mso-wrap-style:square" from="1604,1351" to="3090,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3A+scAAADdAAAADwAAAGRycy9kb3ducmV2LnhtbESPQWvCQBSE70L/w/IKvdVNa2wldRUp&#10;FMSTpmrt7TX7moRm3y7Z1cR/7woFj8PMfMNM571pxIlaX1tW8DRMQBAXVtdcKth+fjxOQPiArLGx&#10;TArO5GE+uxtMMdO24w2d8lCKCGGfoYIqBJdJ6YuKDPqhdcTR+7WtwRBlW0rdYhfhppHPSfIiDdYc&#10;Fyp09F5R8ZcfjYKfA3W7zX4x/nod59vdeuT23yun1MN9v3gDEagPt/B/e6kVjNI0heub+ATk7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LcD6xwAAAN0AAAAPAAAAAAAA&#10;AAAAAAAAAKECAABkcnMvZG93bnJldi54bWxQSwUGAAAAAAQABAD5AAAAlQMAAAAA&#10;" strokeweight=".72pt"/>
            <v:line id="Line 44" o:spid="_x0000_s2589" style="position:absolute;visibility:visible;mso-wrap-style:square" from="1604,1299" to="3090,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e1r8UAAADdAAAADwAAAGRycy9kb3ducmV2LnhtbESPT2sCMRTE74LfITyhN836p0VWs9IW&#10;BA+9uErx+Eieu8tuXpYk6rafvikUehxm5jfMdjfYTtzJh8axgvksA0GsnWm4UnA+7adrECEiG+wc&#10;k4IvCrArxqMt5sY9+Ej3MlYiQTjkqKCOsc+lDLomi2HmeuLkXZ23GJP0lTQeHwluO7nIshdpseG0&#10;UGNP7zXptrxZBeVBX9330refl7cPrffoj9h4pZ4mw+sGRKQh/of/2gejYLlaPcPvm/QEZP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e1r8UAAADdAAAADwAAAAAAAAAA&#10;AAAAAAChAgAAZHJzL2Rvd25yZXYueG1sUEsFBgAAAAAEAAQA+QAAAJMDAAAAAA==&#10;" strokeweight="3pt"/>
            <v:line id="Line 45" o:spid="_x0000_s2590" style="position:absolute;visibility:visible;mso-wrap-style:square" from="3076,1299" to="3164,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Ur2MMAAADdAAAADwAAAGRycy9kb3ducmV2LnhtbESPQYvCMBSE74L/IbwFb5quikjXKKsg&#10;ePBiV8TjI3m2xealJFG7++uNIOxxmJlvmMWqs424kw+1YwWfowwEsXam5lLB8Wc7nIMIEdlg45gU&#10;/FKA1bLfW2Bu3IMPdC9iKRKEQ44KqhjbXMqgK7IYRq4lTt7FeYsxSV9K4/GR4LaR4yybSYs1p4UK&#10;W9pUpK/FzSoodvri/ib+ejqv91pv0R+w9koNPrrvLxCRuvgffrd3RsFkOp3B6016An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FK9jDAAAA3QAAAA8AAAAAAAAAAAAA&#10;AAAAoQIAAGRycy9kb3ducmV2LnhtbFBLBQYAAAAABAAEAPkAAACRAwAAAAA=&#10;" strokeweight="3pt"/>
            <v:line id="Line 46" o:spid="_x0000_s2591" style="position:absolute;visibility:visible;mso-wrap-style:square" from="3076,1351" to="3164,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ejcgAAADdAAAADwAAAGRycy9kb3ducmV2LnhtbESPS2vDMBCE74H8B7GB3BI5zau4UUIo&#10;FEJPjfNoe9taG9vUWglLjd1/XwUKOQ4z8w2z2nSmFldqfGVZwWScgCDOra64UHA8vIweQfiArLG2&#10;TAp+ycNm3e+tMNW25T1ds1CICGGfooIyBJdK6fOSDPqxdcTRu9jGYIiyKaRusI1wU8uHJFlIgxXH&#10;hRIdPZeUf2c/RsHXB7Wn/Xk7f1/Os+PpberOn69OqeGg2z6BCNSFe/i/vdMKprPZEm5v4hOQ6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9ejcgAAADdAAAADwAAAAAA&#10;AAAAAAAAAAChAgAAZHJzL2Rvd25yZXYueG1sUEsFBgAAAAAEAAQA+QAAAJYDAAAAAA==&#10;" strokeweight=".72pt"/>
            <v:line id="Line 47" o:spid="_x0000_s2592" style="position:absolute;visibility:visible;mso-wrap-style:square" from="3164,1351" to="10872,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DK/8QAAADdAAAADwAAAGRycy9kb3ducmV2LnhtbERPy2rCQBTdF/yH4QrudGJ9ldRRpFAQ&#10;VzVVq7vbzDUJzdwZMqNJ/95ZFLo8nPdy3Zla3KnxlWUF41ECgji3uuJCweHzffgCwgdkjbVlUvBL&#10;Htar3tMSU21b3tM9C4WIIexTVFCG4FIpfV6SQT+yjjhyV9sYDBE2hdQNtjHc1PI5SebSYMWxoURH&#10;byXlP9nNKPg+U3vcnzazr8UsOxw/Ju502TmlBv1u8woiUBf+xX/urVYwmU7j3PgmPg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YMr/xAAAAN0AAAAPAAAAAAAAAAAA&#10;AAAAAKECAABkcnMvZG93bnJldi54bWxQSwUGAAAAAAQABAD5AAAAkgMAAAAA&#10;" strokeweight=".72pt"/>
            <v:line id="Line 48" o:spid="_x0000_s2593" style="position:absolute;visibility:visible;mso-wrap-style:square" from="3164,1299" to="10872,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q/qsUAAADdAAAADwAAAGRycy9kb3ducmV2LnhtbESPT2sCMRTE74LfITyhN836h1JXs9IW&#10;BA+9uErx+Eieu8tuXpYk6rafvikUehxm5jfMdjfYTtzJh8axgvksA0GsnWm4UnA+7acvIEJENtg5&#10;JgVfFGBXjEdbzI178JHuZaxEgnDIUUEdY59LGXRNFsPM9cTJuzpvMSbpK2k8PhLcdnKRZc/SYsNp&#10;ocae3mvSbXmzCsqDvrrvpW8/L28fWu/RH7HxSj1NhtcNiEhD/A//tQ9GwXK1WsPvm/QEZP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q/qsUAAADdAAAADwAAAAAAAAAA&#10;AAAAAAChAgAAZHJzL2Rvd25yZXYueG1sUEsFBgAAAAAEAAQA+QAAAJMDAAAAAA==&#10;" strokeweight="3pt"/>
            <v:line id="Line 49" o:spid="_x0000_s2594" style="position:absolute;visibility:visible;mso-wrap-style:square" from="10954,369" to="10954,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9QJMUAAADdAAAADwAAAGRycy9kb3ducmV2LnhtbERPy2rCQBTdF/yH4Qru6sTa2BIdRQpC&#10;6arGR+vumrkmwcydITM16d93FkKXh/NerHrTiBu1vrasYDJOQBAXVtdcKtjvNo+vIHxA1thYJgW/&#10;5GG1HDwsMNO24y3d8lCKGMI+QwVVCC6T0hcVGfRj64gjd7GtwRBhW0rdYhfDTSOfkmQmDdYcGyp0&#10;9FZRcc1/jILzN3WH7XGdfr2k+f7wOXXH04dTajTs13MQgfrwL76737WC6XMa98c38Qn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9QJMUAAADdAAAADwAAAAAAAAAA&#10;AAAAAAChAgAAZHJzL2Rvd25yZXYueG1sUEsFBgAAAAAEAAQA+QAAAJMDAAAAAA==&#10;" strokeweight=".72pt"/>
            <v:line id="Line 50" o:spid="_x0000_s2595" style="position:absolute;visibility:visible;mso-wrap-style:square" from="10902,354" to="10902,1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UlccUAAADdAAAADwAAAGRycy9kb3ducmV2LnhtbESPT2sCMRTE70K/Q3iF3tysVUvZbpRW&#10;EDx4cZXS4yN5+wc3L0sSddtP3xQKHoeZ+Q1Trkfbiyv50DlWMMtyEMTamY4bBafjdvoKIkRkg71j&#10;UvBNAdarh0mJhXE3PtC1io1IEA4FKmhjHAopg27JYsjcQJy82nmLMUnfSOPxluC2l895/iItdpwW&#10;Whxo05I+VxeroNrp2v3M/fnz62Ov9Rb9ATuv1NPj+P4GItIY7+H/9s4omC+WM/h7k5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UlccUAAADdAAAADwAAAAAAAAAA&#10;AAAAAAChAgAAZHJzL2Rvd25yZXYueG1sUEsFBgAAAAAEAAQA+QAAAJMDAAAAAA==&#10;" strokeweight="3pt"/>
            <v:line id="Line 51" o:spid="_x0000_s2596" style="position:absolute;visibility:visible;mso-wrap-style:square" from="10954,1269" to="10954,1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FryMgAAADdAAAADwAAAGRycy9kb3ducmV2LnhtbESPQUvDQBSE7wX/w/IEb+3G1miJ3ZZS&#10;KIgnG9Nab8/sMwlm3y7ZtYn/3i0Uehxm5htmsRpMK07U+caygvtJAoK4tLrhSkHxvh3PQfiArLG1&#10;TAr+yMNqeTNaYKZtzzs65aESEcI+QwV1CC6T0pc1GfQT64ij9207gyHKrpK6wz7CTSunSfIoDTYc&#10;F2p0tKmp/Ml/jYKvI/X73WGdfjylebF/m7nD56tT6u52WD+DCDSEa/jSftEKZg/pFM5v4hOQy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lFryMgAAADdAAAADwAAAAAA&#10;AAAAAAAAAAChAgAAZHJzL2Rvd25yZXYueG1sUEsFBgAAAAAEAAQA+QAAAJYDAAAAAA==&#10;" strokeweight=".72pt"/>
            <v:line id="Line 52" o:spid="_x0000_s2597" style="position:absolute;visibility:visible;mso-wrap-style:square" from="10872,1351" to="10961,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3OU8gAAADdAAAADwAAAGRycy9kb3ducmV2LnhtbESPQUvDQBSE7wX/w/IEb3ajaVRit6UI&#10;gvTUxra2t2f2mQSzb5fstkn/fVcQehxm5htmOh9MK07U+caygodxAoK4tLrhSsHm8/3+BYQPyBpb&#10;y6TgTB7ms5vRFHNte17TqQiViBD2OSqoQ3C5lL6syaAfW0ccvR/bGQxRdpXUHfYRblr5mCRP0mDD&#10;caFGR281lb/F0Sj43lO/Xe8W2ddzVmy2q9TtDkun1N3tsHgFEWgI1/B/+0MrSCdZCn9v4hOQs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R3OU8gAAADdAAAADwAAAAAA&#10;AAAAAAAAAAChAgAAZHJzL2Rvd25yZXYueG1sUEsFBgAAAAAEAAQA+QAAAJYDAAAAAA==&#10;" strokeweight=".72pt"/>
            <v:shape id="Text Box 53" o:spid="_x0000_s2598" type="#_x0000_t202" style="position:absolute;left:1560;top:324;width:9357;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5iF8YA&#10;AADdAAAADwAAAGRycy9kb3ducmV2LnhtbESPQWvCQBSE7wX/w/KE3upGa0Wjq4hYKBSKMR48PrPP&#10;ZDH7Nma3mv77bqHgcZiZb5jFqrO1uFHrjWMFw0ECgrhw2nCp4JC/v0xB+ICssXZMCn7Iw2rZe1pg&#10;qt2dM7rtQykihH2KCqoQmlRKX1Rk0Q9cQxy9s2sthijbUuoW7xFuazlKkom0aDguVNjQpqLisv+2&#10;CtZHzrbm+nXaZefM5Pks4c/JRannfreegwjUhUf4v/2hFbyO38bw9yY+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5iF8YAAADdAAAADwAAAAAAAAAAAAAAAACYAgAAZHJz&#10;L2Rvd25yZXYueG1sUEsFBgAAAAAEAAQA9QAAAIsDAAAAAA==&#10;" filled="f" stroked="f">
              <v:textbox inset="0,0,0,0">
                <w:txbxContent>
                  <w:p w:rsidR="00501E7B" w:rsidRPr="00FD76FD" w:rsidRDefault="00501E7B">
                    <w:pPr>
                      <w:spacing w:before="44"/>
                      <w:ind w:left="1638" w:right="160"/>
                      <w:rPr>
                        <w:b/>
                        <w:sz w:val="24"/>
                        <w:lang w:val="ru-RU"/>
                      </w:rPr>
                    </w:pPr>
                    <w:r w:rsidRPr="00FD76FD">
                      <w:rPr>
                        <w:b/>
                        <w:sz w:val="24"/>
                        <w:lang w:val="ru-RU"/>
                      </w:rPr>
                      <w:t>Если Потребитель не будет вести журнал в период гарантии, это может привести к потер</w:t>
                    </w:r>
                    <w:r>
                      <w:rPr>
                        <w:b/>
                        <w:sz w:val="24"/>
                        <w:lang w:val="ru-RU"/>
                      </w:rPr>
                      <w:t>е</w:t>
                    </w:r>
                    <w:r w:rsidRPr="00FD76FD">
                      <w:rPr>
                        <w:b/>
                        <w:sz w:val="24"/>
                        <w:lang w:val="ru-RU"/>
                      </w:rPr>
                      <w:t xml:space="preserve"> гарантии</w:t>
                    </w:r>
                  </w:p>
                </w:txbxContent>
              </v:textbox>
            </v:shape>
            <w10:wrap type="topAndBottom" anchorx="page"/>
          </v:group>
        </w:pict>
      </w: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65757E">
        <w:tc>
          <w:tcPr>
            <w:tcW w:w="1101" w:type="dxa"/>
          </w:tcPr>
          <w:p w:rsidR="0065757E" w:rsidRPr="0065757E" w:rsidRDefault="0065757E" w:rsidP="0065757E">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65757E">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65757E">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65757E">
            <w:pPr>
              <w:tabs>
                <w:tab w:val="left" w:pos="709"/>
              </w:tabs>
              <w:ind w:right="-1"/>
              <w:jc w:val="center"/>
              <w:rPr>
                <w:sz w:val="20"/>
                <w:lang w:val="ru-RU"/>
              </w:rPr>
            </w:pPr>
            <w:r w:rsidRPr="0065757E">
              <w:rPr>
                <w:sz w:val="20"/>
                <w:lang w:val="ru-RU"/>
              </w:rPr>
              <w:t>Замечания</w:t>
            </w: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r w:rsidR="0065757E" w:rsidTr="0065757E">
        <w:trPr>
          <w:trHeight w:val="608"/>
        </w:trPr>
        <w:tc>
          <w:tcPr>
            <w:tcW w:w="1101" w:type="dxa"/>
            <w:vAlign w:val="center"/>
          </w:tcPr>
          <w:p w:rsidR="0065757E" w:rsidRPr="0065757E" w:rsidRDefault="0065757E" w:rsidP="0065757E">
            <w:pPr>
              <w:tabs>
                <w:tab w:val="left" w:pos="709"/>
              </w:tabs>
              <w:ind w:right="-1"/>
              <w:jc w:val="center"/>
              <w:rPr>
                <w:sz w:val="20"/>
                <w:lang w:val="ru-RU"/>
              </w:rPr>
            </w:pPr>
          </w:p>
        </w:tc>
        <w:tc>
          <w:tcPr>
            <w:tcW w:w="3684"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c>
          <w:tcPr>
            <w:tcW w:w="2393" w:type="dxa"/>
            <w:vAlign w:val="center"/>
          </w:tcPr>
          <w:p w:rsidR="0065757E" w:rsidRPr="0065757E" w:rsidRDefault="0065757E" w:rsidP="0065757E">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Default="0065757E" w:rsidP="00E67F01">
      <w:pPr>
        <w:tabs>
          <w:tab w:val="left" w:pos="709"/>
        </w:tabs>
        <w:ind w:right="-1"/>
        <w:rPr>
          <w:sz w:val="24"/>
          <w:lang w:val="ru-RU"/>
        </w:rPr>
      </w:pPr>
    </w:p>
    <w:p w:rsidR="0065757E" w:rsidRDefault="0065757E" w:rsidP="00E67F01">
      <w:pPr>
        <w:tabs>
          <w:tab w:val="left" w:pos="709"/>
        </w:tabs>
        <w:ind w:right="-1"/>
        <w:rPr>
          <w:sz w:val="24"/>
          <w:lang w:val="ru-RU"/>
        </w:rPr>
      </w:pPr>
    </w:p>
    <w:tbl>
      <w:tblPr>
        <w:tblStyle w:val="ae"/>
        <w:tblW w:w="0" w:type="auto"/>
        <w:tblLook w:val="04A0" w:firstRow="1" w:lastRow="0" w:firstColumn="1" w:lastColumn="0" w:noHBand="0" w:noVBand="1"/>
      </w:tblPr>
      <w:tblGrid>
        <w:gridCol w:w="1101"/>
        <w:gridCol w:w="3684"/>
        <w:gridCol w:w="2393"/>
        <w:gridCol w:w="2393"/>
      </w:tblGrid>
      <w:tr w:rsidR="0065757E" w:rsidTr="002C67FB">
        <w:tc>
          <w:tcPr>
            <w:tcW w:w="1101" w:type="dxa"/>
          </w:tcPr>
          <w:p w:rsidR="0065757E" w:rsidRPr="0065757E" w:rsidRDefault="0065757E" w:rsidP="002C67FB">
            <w:pPr>
              <w:tabs>
                <w:tab w:val="left" w:pos="709"/>
              </w:tabs>
              <w:ind w:right="-1"/>
              <w:jc w:val="center"/>
              <w:rPr>
                <w:sz w:val="20"/>
                <w:lang w:val="ru-RU"/>
              </w:rPr>
            </w:pPr>
            <w:r w:rsidRPr="0065757E">
              <w:rPr>
                <w:sz w:val="20"/>
                <w:lang w:val="ru-RU"/>
              </w:rPr>
              <w:lastRenderedPageBreak/>
              <w:t>Число</w:t>
            </w:r>
          </w:p>
        </w:tc>
        <w:tc>
          <w:tcPr>
            <w:tcW w:w="3684" w:type="dxa"/>
          </w:tcPr>
          <w:p w:rsidR="0065757E" w:rsidRPr="0065757E" w:rsidRDefault="0065757E" w:rsidP="002C67FB">
            <w:pPr>
              <w:tabs>
                <w:tab w:val="left" w:pos="709"/>
              </w:tabs>
              <w:ind w:right="-1"/>
              <w:jc w:val="center"/>
              <w:rPr>
                <w:sz w:val="20"/>
                <w:lang w:val="ru-RU"/>
              </w:rPr>
            </w:pPr>
            <w:r w:rsidRPr="0065757E">
              <w:rPr>
                <w:sz w:val="20"/>
                <w:lang w:val="ru-RU"/>
              </w:rPr>
              <w:t>Описание</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 xml:space="preserve">Показание счетчика </w:t>
            </w:r>
            <w:proofErr w:type="spellStart"/>
            <w:r w:rsidRPr="0065757E">
              <w:rPr>
                <w:sz w:val="20"/>
                <w:lang w:val="ru-RU"/>
              </w:rPr>
              <w:t>моточасов</w:t>
            </w:r>
            <w:proofErr w:type="spellEnd"/>
            <w:r w:rsidRPr="0065757E">
              <w:rPr>
                <w:sz w:val="20"/>
                <w:lang w:val="ru-RU"/>
              </w:rPr>
              <w:t xml:space="preserve"> работы</w:t>
            </w:r>
          </w:p>
        </w:tc>
        <w:tc>
          <w:tcPr>
            <w:tcW w:w="2393" w:type="dxa"/>
          </w:tcPr>
          <w:p w:rsidR="0065757E" w:rsidRPr="0065757E" w:rsidRDefault="0065757E" w:rsidP="002C67FB">
            <w:pPr>
              <w:tabs>
                <w:tab w:val="left" w:pos="709"/>
              </w:tabs>
              <w:ind w:right="-1"/>
              <w:jc w:val="center"/>
              <w:rPr>
                <w:sz w:val="20"/>
                <w:lang w:val="ru-RU"/>
              </w:rPr>
            </w:pPr>
            <w:r w:rsidRPr="0065757E">
              <w:rPr>
                <w:sz w:val="20"/>
                <w:lang w:val="ru-RU"/>
              </w:rPr>
              <w:t>Замечания</w:t>
            </w: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r w:rsidR="0065757E" w:rsidTr="002C67FB">
        <w:trPr>
          <w:trHeight w:val="608"/>
        </w:trPr>
        <w:tc>
          <w:tcPr>
            <w:tcW w:w="1101" w:type="dxa"/>
            <w:vAlign w:val="center"/>
          </w:tcPr>
          <w:p w:rsidR="0065757E" w:rsidRPr="0065757E" w:rsidRDefault="0065757E" w:rsidP="002C67FB">
            <w:pPr>
              <w:tabs>
                <w:tab w:val="left" w:pos="709"/>
              </w:tabs>
              <w:ind w:right="-1"/>
              <w:jc w:val="center"/>
              <w:rPr>
                <w:sz w:val="20"/>
                <w:lang w:val="ru-RU"/>
              </w:rPr>
            </w:pPr>
          </w:p>
        </w:tc>
        <w:tc>
          <w:tcPr>
            <w:tcW w:w="3684"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c>
          <w:tcPr>
            <w:tcW w:w="2393" w:type="dxa"/>
            <w:vAlign w:val="center"/>
          </w:tcPr>
          <w:p w:rsidR="0065757E" w:rsidRPr="0065757E" w:rsidRDefault="0065757E" w:rsidP="002C67FB">
            <w:pPr>
              <w:tabs>
                <w:tab w:val="left" w:pos="709"/>
              </w:tabs>
              <w:ind w:right="-1"/>
              <w:jc w:val="center"/>
              <w:rPr>
                <w:sz w:val="20"/>
                <w:lang w:val="ru-RU"/>
              </w:rPr>
            </w:pPr>
          </w:p>
        </w:tc>
      </w:tr>
    </w:tbl>
    <w:p w:rsidR="0065757E" w:rsidRPr="0065757E" w:rsidRDefault="0065757E" w:rsidP="00E67F01">
      <w:pPr>
        <w:tabs>
          <w:tab w:val="left" w:pos="709"/>
        </w:tabs>
        <w:ind w:right="-1"/>
        <w:rPr>
          <w:sz w:val="24"/>
          <w:lang w:val="ru-RU"/>
        </w:rPr>
      </w:pPr>
    </w:p>
    <w:sectPr w:rsidR="0065757E" w:rsidRPr="0065757E" w:rsidSect="00CA3A76">
      <w:headerReference w:type="default" r:id="rId156"/>
      <w:footerReference w:type="default" r:id="rId157"/>
      <w:pgSz w:w="11906" w:h="16838"/>
      <w:pgMar w:top="826" w:right="850" w:bottom="1134" w:left="1701" w:header="4"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E7B" w:rsidRDefault="00501E7B" w:rsidP="009D0A26">
      <w:r>
        <w:separator/>
      </w:r>
    </w:p>
  </w:endnote>
  <w:endnote w:type="continuationSeparator" w:id="0">
    <w:p w:rsidR="00501E7B" w:rsidRDefault="00501E7B" w:rsidP="009D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666329"/>
      <w:docPartObj>
        <w:docPartGallery w:val="Page Numbers (Bottom of Page)"/>
        <w:docPartUnique/>
      </w:docPartObj>
    </w:sdtPr>
    <w:sdtContent>
      <w:p w:rsidR="00501E7B" w:rsidRDefault="00501E7B">
        <w:pPr>
          <w:pStyle w:val="a5"/>
          <w:jc w:val="center"/>
        </w:pPr>
        <w:r>
          <w:fldChar w:fldCharType="begin"/>
        </w:r>
        <w:r>
          <w:instrText>PAGE   \* MERGEFORMAT</w:instrText>
        </w:r>
        <w:r>
          <w:fldChar w:fldCharType="separate"/>
        </w:r>
        <w:r w:rsidR="006329B9">
          <w:rPr>
            <w:noProof/>
          </w:rPr>
          <w:t>11</w:t>
        </w:r>
        <w:r>
          <w:rPr>
            <w:noProof/>
          </w:rPr>
          <w:fldChar w:fldCharType="end"/>
        </w:r>
      </w:p>
    </w:sdtContent>
  </w:sdt>
  <w:p w:rsidR="00501E7B" w:rsidRDefault="00501E7B">
    <w:pPr>
      <w:pStyle w:val="a5"/>
    </w:pPr>
    <w:r>
      <w:rPr>
        <w:noProof/>
        <w:lang w:val="ru-RU" w:eastAsia="ru-RU"/>
      </w:rPr>
      <w:drawing>
        <wp:anchor distT="0" distB="0" distL="114300" distR="114300" simplePos="0" relativeHeight="251658240" behindDoc="1" locked="0" layoutInCell="1" allowOverlap="1">
          <wp:simplePos x="0" y="0"/>
          <wp:positionH relativeFrom="column">
            <wp:posOffset>-1162050</wp:posOffset>
          </wp:positionH>
          <wp:positionV relativeFrom="paragraph">
            <wp:posOffset>108254</wp:posOffset>
          </wp:positionV>
          <wp:extent cx="7649210" cy="857250"/>
          <wp:effectExtent l="0" t="0" r="8890" b="0"/>
          <wp:wrapNone/>
          <wp:docPr id="2481" name="Рисунок 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из.jpg"/>
                  <pic:cNvPicPr/>
                </pic:nvPicPr>
                <pic:blipFill>
                  <a:blip r:embed="rId1">
                    <a:extLst>
                      <a:ext uri="{28A0092B-C50C-407E-A947-70E740481C1C}">
                        <a14:useLocalDpi xmlns:a14="http://schemas.microsoft.com/office/drawing/2010/main" val="0"/>
                      </a:ext>
                    </a:extLst>
                  </a:blip>
                  <a:stretch>
                    <a:fillRect/>
                  </a:stretch>
                </pic:blipFill>
                <pic:spPr>
                  <a:xfrm>
                    <a:off x="0" y="0"/>
                    <a:ext cx="7649210" cy="857250"/>
                  </a:xfrm>
                  <a:prstGeom prst="rect">
                    <a:avLst/>
                  </a:prstGeom>
                </pic:spPr>
              </pic:pic>
            </a:graphicData>
          </a:graphic>
        </wp:anchor>
      </w:drawing>
    </w:r>
  </w:p>
  <w:p w:rsidR="00501E7B" w:rsidRDefault="00501E7B"/>
  <w:p w:rsidR="00501E7B" w:rsidRDefault="00501E7B"/>
  <w:p w:rsidR="00501E7B" w:rsidRDefault="00501E7B"/>
  <w:p w:rsidR="00501E7B" w:rsidRDefault="00501E7B"/>
  <w:p w:rsidR="00501E7B" w:rsidRDefault="00501E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E7B" w:rsidRDefault="00501E7B" w:rsidP="009D0A26">
      <w:r>
        <w:separator/>
      </w:r>
    </w:p>
  </w:footnote>
  <w:footnote w:type="continuationSeparator" w:id="0">
    <w:p w:rsidR="00501E7B" w:rsidRDefault="00501E7B" w:rsidP="009D0A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E7B" w:rsidRDefault="00501E7B">
    <w:pPr>
      <w:pStyle w:val="a3"/>
    </w:pPr>
    <w:r>
      <w:rPr>
        <w:noProof/>
        <w:lang w:val="ru-RU" w:eastAsia="ru-RU"/>
      </w:rPr>
      <w:drawing>
        <wp:anchor distT="0" distB="0" distL="114300" distR="114300" simplePos="0" relativeHeight="251659264" behindDoc="1" locked="0" layoutInCell="1" allowOverlap="1">
          <wp:simplePos x="0" y="0"/>
          <wp:positionH relativeFrom="column">
            <wp:posOffset>-1079831</wp:posOffset>
          </wp:positionH>
          <wp:positionV relativeFrom="paragraph">
            <wp:posOffset>-1905</wp:posOffset>
          </wp:positionV>
          <wp:extent cx="7099935" cy="795020"/>
          <wp:effectExtent l="0" t="0" r="5715" b="5080"/>
          <wp:wrapNone/>
          <wp:docPr id="2480" name="Рисунок 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рх.jpg"/>
                  <pic:cNvPicPr/>
                </pic:nvPicPr>
                <pic:blipFill>
                  <a:blip r:embed="rId1">
                    <a:extLst>
                      <a:ext uri="{28A0092B-C50C-407E-A947-70E740481C1C}">
                        <a14:useLocalDpi xmlns:a14="http://schemas.microsoft.com/office/drawing/2010/main" val="0"/>
                      </a:ext>
                    </a:extLst>
                  </a:blip>
                  <a:stretch>
                    <a:fillRect/>
                  </a:stretch>
                </pic:blipFill>
                <pic:spPr>
                  <a:xfrm>
                    <a:off x="0" y="0"/>
                    <a:ext cx="7099935" cy="795020"/>
                  </a:xfrm>
                  <a:prstGeom prst="rect">
                    <a:avLst/>
                  </a:prstGeom>
                </pic:spPr>
              </pic:pic>
            </a:graphicData>
          </a:graphic>
        </wp:anchor>
      </w:drawing>
    </w:r>
  </w:p>
  <w:p w:rsidR="00501E7B" w:rsidRDefault="00501E7B"/>
  <w:p w:rsidR="00501E7B" w:rsidRDefault="00501E7B"/>
  <w:p w:rsidR="00501E7B" w:rsidRDefault="00501E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6D76"/>
    <w:multiLevelType w:val="hybridMultilevel"/>
    <w:tmpl w:val="56AC992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95969"/>
    <w:multiLevelType w:val="hybridMultilevel"/>
    <w:tmpl w:val="A8D0D7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991E44"/>
    <w:multiLevelType w:val="hybridMultilevel"/>
    <w:tmpl w:val="7666C61C"/>
    <w:lvl w:ilvl="0" w:tplc="C338B5CA">
      <w:numFmt w:val="bullet"/>
      <w:lvlText w:val=""/>
      <w:lvlJc w:val="left"/>
      <w:pPr>
        <w:ind w:left="2846" w:hanging="360"/>
      </w:pPr>
      <w:rPr>
        <w:rFonts w:ascii="Symbol" w:eastAsia="Symbol" w:hAnsi="Symbol" w:cs="Symbol" w:hint="default"/>
        <w:w w:val="100"/>
        <w:sz w:val="24"/>
        <w:szCs w:val="24"/>
      </w:rPr>
    </w:lvl>
    <w:lvl w:ilvl="1" w:tplc="AB62804A">
      <w:numFmt w:val="bullet"/>
      <w:lvlText w:val="•"/>
      <w:lvlJc w:val="left"/>
      <w:pPr>
        <w:ind w:left="3746" w:hanging="360"/>
      </w:pPr>
      <w:rPr>
        <w:rFonts w:hint="default"/>
      </w:rPr>
    </w:lvl>
    <w:lvl w:ilvl="2" w:tplc="3C8AF02A">
      <w:numFmt w:val="bullet"/>
      <w:lvlText w:val="•"/>
      <w:lvlJc w:val="left"/>
      <w:pPr>
        <w:ind w:left="4652" w:hanging="360"/>
      </w:pPr>
      <w:rPr>
        <w:rFonts w:hint="default"/>
      </w:rPr>
    </w:lvl>
    <w:lvl w:ilvl="3" w:tplc="293A204E">
      <w:numFmt w:val="bullet"/>
      <w:lvlText w:val="•"/>
      <w:lvlJc w:val="left"/>
      <w:pPr>
        <w:ind w:left="5558" w:hanging="360"/>
      </w:pPr>
      <w:rPr>
        <w:rFonts w:hint="default"/>
      </w:rPr>
    </w:lvl>
    <w:lvl w:ilvl="4" w:tplc="A5181A50">
      <w:numFmt w:val="bullet"/>
      <w:lvlText w:val="•"/>
      <w:lvlJc w:val="left"/>
      <w:pPr>
        <w:ind w:left="6464" w:hanging="360"/>
      </w:pPr>
      <w:rPr>
        <w:rFonts w:hint="default"/>
      </w:rPr>
    </w:lvl>
    <w:lvl w:ilvl="5" w:tplc="E9F02798">
      <w:numFmt w:val="bullet"/>
      <w:lvlText w:val="•"/>
      <w:lvlJc w:val="left"/>
      <w:pPr>
        <w:ind w:left="7370" w:hanging="360"/>
      </w:pPr>
      <w:rPr>
        <w:rFonts w:hint="default"/>
      </w:rPr>
    </w:lvl>
    <w:lvl w:ilvl="6" w:tplc="58D076C4">
      <w:numFmt w:val="bullet"/>
      <w:lvlText w:val="•"/>
      <w:lvlJc w:val="left"/>
      <w:pPr>
        <w:ind w:left="8276" w:hanging="360"/>
      </w:pPr>
      <w:rPr>
        <w:rFonts w:hint="default"/>
      </w:rPr>
    </w:lvl>
    <w:lvl w:ilvl="7" w:tplc="CFC2E142">
      <w:numFmt w:val="bullet"/>
      <w:lvlText w:val="•"/>
      <w:lvlJc w:val="left"/>
      <w:pPr>
        <w:ind w:left="9182" w:hanging="360"/>
      </w:pPr>
      <w:rPr>
        <w:rFonts w:hint="default"/>
      </w:rPr>
    </w:lvl>
    <w:lvl w:ilvl="8" w:tplc="2F10E30A">
      <w:numFmt w:val="bullet"/>
      <w:lvlText w:val="•"/>
      <w:lvlJc w:val="left"/>
      <w:pPr>
        <w:ind w:left="10088" w:hanging="360"/>
      </w:pPr>
      <w:rPr>
        <w:rFonts w:hint="default"/>
      </w:rPr>
    </w:lvl>
  </w:abstractNum>
  <w:abstractNum w:abstractNumId="3">
    <w:nsid w:val="05F244AA"/>
    <w:multiLevelType w:val="hybridMultilevel"/>
    <w:tmpl w:val="653A00B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0935FF"/>
    <w:multiLevelType w:val="multilevel"/>
    <w:tmpl w:val="163AF5FA"/>
    <w:lvl w:ilvl="0">
      <w:start w:val="1"/>
      <w:numFmt w:val="upperRoman"/>
      <w:lvlText w:val="%1."/>
      <w:lvlJc w:val="left"/>
      <w:pPr>
        <w:ind w:left="1618" w:hanging="201"/>
      </w:pPr>
      <w:rPr>
        <w:rFonts w:hint="default"/>
        <w:spacing w:val="-1"/>
        <w:w w:val="99"/>
      </w:rPr>
    </w:lvl>
    <w:lvl w:ilvl="1">
      <w:start w:val="1"/>
      <w:numFmt w:val="decimal"/>
      <w:lvlText w:val="%1.%2."/>
      <w:lvlJc w:val="left"/>
      <w:pPr>
        <w:ind w:left="2406" w:hanging="628"/>
        <w:jc w:val="right"/>
      </w:pPr>
      <w:rPr>
        <w:rFonts w:hint="default"/>
        <w:b/>
        <w:bCs/>
        <w:i/>
        <w:spacing w:val="-2"/>
        <w:w w:val="100"/>
      </w:rPr>
    </w:lvl>
    <w:lvl w:ilvl="2">
      <w:start w:val="1"/>
      <w:numFmt w:val="decimal"/>
      <w:lvlText w:val="%1.%2.%3."/>
      <w:lvlJc w:val="left"/>
      <w:pPr>
        <w:ind w:left="2748" w:hanging="762"/>
      </w:pPr>
      <w:rPr>
        <w:rFonts w:hint="default"/>
        <w:spacing w:val="-1"/>
        <w:w w:val="99"/>
        <w:u w:val="single" w:color="000000"/>
      </w:rPr>
    </w:lvl>
    <w:lvl w:ilvl="3">
      <w:numFmt w:val="bullet"/>
      <w:lvlText w:val=""/>
      <w:lvlJc w:val="left"/>
      <w:pPr>
        <w:ind w:left="2847" w:hanging="762"/>
      </w:pPr>
      <w:rPr>
        <w:rFonts w:ascii="Wingdings" w:eastAsia="Wingdings" w:hAnsi="Wingdings" w:cs="Wingdings" w:hint="default"/>
        <w:w w:val="99"/>
        <w:sz w:val="24"/>
        <w:szCs w:val="24"/>
      </w:rPr>
    </w:lvl>
    <w:lvl w:ilvl="4">
      <w:numFmt w:val="bullet"/>
      <w:lvlText w:val=""/>
      <w:lvlJc w:val="left"/>
      <w:pPr>
        <w:ind w:left="3553" w:hanging="762"/>
      </w:pPr>
      <w:rPr>
        <w:rFonts w:ascii="Symbol" w:eastAsia="Symbol" w:hAnsi="Symbol" w:cs="Symbol" w:hint="default"/>
        <w:w w:val="100"/>
        <w:sz w:val="24"/>
        <w:szCs w:val="24"/>
      </w:rPr>
    </w:lvl>
    <w:lvl w:ilvl="5">
      <w:numFmt w:val="bullet"/>
      <w:lvlText w:val=""/>
      <w:lvlJc w:val="left"/>
      <w:pPr>
        <w:ind w:left="5587" w:hanging="762"/>
      </w:pPr>
      <w:rPr>
        <w:rFonts w:ascii="Symbol" w:eastAsia="Symbol" w:hAnsi="Symbol" w:cs="Symbol" w:hint="default"/>
        <w:w w:val="100"/>
        <w:sz w:val="24"/>
        <w:szCs w:val="24"/>
      </w:rPr>
    </w:lvl>
    <w:lvl w:ilvl="6">
      <w:numFmt w:val="bullet"/>
      <w:lvlText w:val="•"/>
      <w:lvlJc w:val="left"/>
      <w:pPr>
        <w:ind w:left="2440" w:hanging="762"/>
      </w:pPr>
      <w:rPr>
        <w:rFonts w:hint="default"/>
      </w:rPr>
    </w:lvl>
    <w:lvl w:ilvl="7">
      <w:numFmt w:val="bullet"/>
      <w:lvlText w:val="•"/>
      <w:lvlJc w:val="left"/>
      <w:pPr>
        <w:ind w:left="2560" w:hanging="762"/>
      </w:pPr>
      <w:rPr>
        <w:rFonts w:hint="default"/>
      </w:rPr>
    </w:lvl>
    <w:lvl w:ilvl="8">
      <w:numFmt w:val="bullet"/>
      <w:lvlText w:val="•"/>
      <w:lvlJc w:val="left"/>
      <w:pPr>
        <w:ind w:left="2660" w:hanging="762"/>
      </w:pPr>
      <w:rPr>
        <w:rFonts w:hint="default"/>
      </w:rPr>
    </w:lvl>
  </w:abstractNum>
  <w:abstractNum w:abstractNumId="5">
    <w:nsid w:val="076D07DF"/>
    <w:multiLevelType w:val="hybridMultilevel"/>
    <w:tmpl w:val="5ADAB59E"/>
    <w:lvl w:ilvl="0" w:tplc="DF16F7F6">
      <w:numFmt w:val="bullet"/>
      <w:lvlText w:val=""/>
      <w:lvlJc w:val="left"/>
      <w:pPr>
        <w:ind w:left="2138" w:hanging="360"/>
      </w:pPr>
      <w:rPr>
        <w:rFonts w:ascii="Wingdings" w:eastAsia="Wingdings" w:hAnsi="Wingdings" w:cs="Wingdings" w:hint="default"/>
        <w:w w:val="99"/>
        <w:sz w:val="24"/>
        <w:szCs w:val="24"/>
      </w:rPr>
    </w:lvl>
    <w:lvl w:ilvl="1" w:tplc="615EE918">
      <w:numFmt w:val="bullet"/>
      <w:lvlText w:val=""/>
      <w:lvlJc w:val="left"/>
      <w:pPr>
        <w:ind w:left="2498" w:hanging="360"/>
      </w:pPr>
      <w:rPr>
        <w:rFonts w:ascii="Wingdings" w:eastAsia="Wingdings" w:hAnsi="Wingdings" w:cs="Wingdings" w:hint="default"/>
        <w:w w:val="100"/>
        <w:sz w:val="24"/>
        <w:szCs w:val="24"/>
      </w:rPr>
    </w:lvl>
    <w:lvl w:ilvl="2" w:tplc="D8DCF8D2">
      <w:numFmt w:val="bullet"/>
      <w:lvlText w:val="•"/>
      <w:lvlJc w:val="left"/>
      <w:pPr>
        <w:ind w:left="3544" w:hanging="360"/>
      </w:pPr>
      <w:rPr>
        <w:rFonts w:hint="default"/>
      </w:rPr>
    </w:lvl>
    <w:lvl w:ilvl="3" w:tplc="2C422734">
      <w:numFmt w:val="bullet"/>
      <w:lvlText w:val="•"/>
      <w:lvlJc w:val="left"/>
      <w:pPr>
        <w:ind w:left="4588" w:hanging="360"/>
      </w:pPr>
      <w:rPr>
        <w:rFonts w:hint="default"/>
      </w:rPr>
    </w:lvl>
    <w:lvl w:ilvl="4" w:tplc="506EE19E">
      <w:numFmt w:val="bullet"/>
      <w:lvlText w:val="•"/>
      <w:lvlJc w:val="left"/>
      <w:pPr>
        <w:ind w:left="5633" w:hanging="360"/>
      </w:pPr>
      <w:rPr>
        <w:rFonts w:hint="default"/>
      </w:rPr>
    </w:lvl>
    <w:lvl w:ilvl="5" w:tplc="127C7BC8">
      <w:numFmt w:val="bullet"/>
      <w:lvlText w:val="•"/>
      <w:lvlJc w:val="left"/>
      <w:pPr>
        <w:ind w:left="6677" w:hanging="360"/>
      </w:pPr>
      <w:rPr>
        <w:rFonts w:hint="default"/>
      </w:rPr>
    </w:lvl>
    <w:lvl w:ilvl="6" w:tplc="1EBEC378">
      <w:numFmt w:val="bullet"/>
      <w:lvlText w:val="•"/>
      <w:lvlJc w:val="left"/>
      <w:pPr>
        <w:ind w:left="7722" w:hanging="360"/>
      </w:pPr>
      <w:rPr>
        <w:rFonts w:hint="default"/>
      </w:rPr>
    </w:lvl>
    <w:lvl w:ilvl="7" w:tplc="4B26617E">
      <w:numFmt w:val="bullet"/>
      <w:lvlText w:val="•"/>
      <w:lvlJc w:val="left"/>
      <w:pPr>
        <w:ind w:left="8766" w:hanging="360"/>
      </w:pPr>
      <w:rPr>
        <w:rFonts w:hint="default"/>
      </w:rPr>
    </w:lvl>
    <w:lvl w:ilvl="8" w:tplc="965E0F58">
      <w:numFmt w:val="bullet"/>
      <w:lvlText w:val="•"/>
      <w:lvlJc w:val="left"/>
      <w:pPr>
        <w:ind w:left="9811" w:hanging="360"/>
      </w:pPr>
      <w:rPr>
        <w:rFonts w:hint="default"/>
      </w:rPr>
    </w:lvl>
  </w:abstractNum>
  <w:abstractNum w:abstractNumId="6">
    <w:nsid w:val="081F2C7C"/>
    <w:multiLevelType w:val="hybridMultilevel"/>
    <w:tmpl w:val="B98CCA70"/>
    <w:lvl w:ilvl="0" w:tplc="DB841928">
      <w:numFmt w:val="bullet"/>
      <w:lvlText w:val=""/>
      <w:lvlJc w:val="left"/>
      <w:pPr>
        <w:ind w:left="3218" w:hanging="360"/>
      </w:pPr>
      <w:rPr>
        <w:rFonts w:ascii="Wingdings" w:eastAsia="Wingdings" w:hAnsi="Wingdings" w:cs="Wingdings" w:hint="default"/>
        <w:w w:val="99"/>
        <w:sz w:val="24"/>
        <w:szCs w:val="24"/>
      </w:rPr>
    </w:lvl>
    <w:lvl w:ilvl="1" w:tplc="6A4A36E4">
      <w:numFmt w:val="bullet"/>
      <w:lvlText w:val="•"/>
      <w:lvlJc w:val="left"/>
      <w:pPr>
        <w:ind w:left="4088" w:hanging="360"/>
      </w:pPr>
      <w:rPr>
        <w:rFonts w:hint="default"/>
      </w:rPr>
    </w:lvl>
    <w:lvl w:ilvl="2" w:tplc="414AFDB8">
      <w:numFmt w:val="bullet"/>
      <w:lvlText w:val="•"/>
      <w:lvlJc w:val="left"/>
      <w:pPr>
        <w:ind w:left="4956" w:hanging="360"/>
      </w:pPr>
      <w:rPr>
        <w:rFonts w:hint="default"/>
      </w:rPr>
    </w:lvl>
    <w:lvl w:ilvl="3" w:tplc="29FAC596">
      <w:numFmt w:val="bullet"/>
      <w:lvlText w:val="•"/>
      <w:lvlJc w:val="left"/>
      <w:pPr>
        <w:ind w:left="5824" w:hanging="360"/>
      </w:pPr>
      <w:rPr>
        <w:rFonts w:hint="default"/>
      </w:rPr>
    </w:lvl>
    <w:lvl w:ilvl="4" w:tplc="8EFCE52A">
      <w:numFmt w:val="bullet"/>
      <w:lvlText w:val="•"/>
      <w:lvlJc w:val="left"/>
      <w:pPr>
        <w:ind w:left="6692" w:hanging="360"/>
      </w:pPr>
      <w:rPr>
        <w:rFonts w:hint="default"/>
      </w:rPr>
    </w:lvl>
    <w:lvl w:ilvl="5" w:tplc="40A0A374">
      <w:numFmt w:val="bullet"/>
      <w:lvlText w:val="•"/>
      <w:lvlJc w:val="left"/>
      <w:pPr>
        <w:ind w:left="7560" w:hanging="360"/>
      </w:pPr>
      <w:rPr>
        <w:rFonts w:hint="default"/>
      </w:rPr>
    </w:lvl>
    <w:lvl w:ilvl="6" w:tplc="05D05BA0">
      <w:numFmt w:val="bullet"/>
      <w:lvlText w:val="•"/>
      <w:lvlJc w:val="left"/>
      <w:pPr>
        <w:ind w:left="8428" w:hanging="360"/>
      </w:pPr>
      <w:rPr>
        <w:rFonts w:hint="default"/>
      </w:rPr>
    </w:lvl>
    <w:lvl w:ilvl="7" w:tplc="77EC2A6E">
      <w:numFmt w:val="bullet"/>
      <w:lvlText w:val="•"/>
      <w:lvlJc w:val="left"/>
      <w:pPr>
        <w:ind w:left="9296" w:hanging="360"/>
      </w:pPr>
      <w:rPr>
        <w:rFonts w:hint="default"/>
      </w:rPr>
    </w:lvl>
    <w:lvl w:ilvl="8" w:tplc="3E6AEB06">
      <w:numFmt w:val="bullet"/>
      <w:lvlText w:val="•"/>
      <w:lvlJc w:val="left"/>
      <w:pPr>
        <w:ind w:left="10164" w:hanging="360"/>
      </w:pPr>
      <w:rPr>
        <w:rFonts w:hint="default"/>
      </w:rPr>
    </w:lvl>
  </w:abstractNum>
  <w:abstractNum w:abstractNumId="7">
    <w:nsid w:val="0CDC742D"/>
    <w:multiLevelType w:val="hybridMultilevel"/>
    <w:tmpl w:val="7B4CA3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2F03F9"/>
    <w:multiLevelType w:val="hybridMultilevel"/>
    <w:tmpl w:val="480EC70A"/>
    <w:lvl w:ilvl="0" w:tplc="47C0F630">
      <w:numFmt w:val="bullet"/>
      <w:lvlText w:val=""/>
      <w:lvlJc w:val="left"/>
      <w:pPr>
        <w:ind w:left="3194" w:hanging="360"/>
      </w:pPr>
      <w:rPr>
        <w:rFonts w:ascii="Wingdings" w:eastAsia="Wingdings" w:hAnsi="Wingdings" w:cs="Wingdings" w:hint="default"/>
        <w:w w:val="99"/>
        <w:sz w:val="24"/>
        <w:szCs w:val="24"/>
      </w:rPr>
    </w:lvl>
    <w:lvl w:ilvl="1" w:tplc="556A5EEC">
      <w:numFmt w:val="bullet"/>
      <w:lvlText w:val="•"/>
      <w:lvlJc w:val="left"/>
      <w:pPr>
        <w:ind w:left="4070" w:hanging="360"/>
      </w:pPr>
      <w:rPr>
        <w:rFonts w:hint="default"/>
      </w:rPr>
    </w:lvl>
    <w:lvl w:ilvl="2" w:tplc="F5984FBC">
      <w:numFmt w:val="bullet"/>
      <w:lvlText w:val="•"/>
      <w:lvlJc w:val="left"/>
      <w:pPr>
        <w:ind w:left="4940" w:hanging="360"/>
      </w:pPr>
      <w:rPr>
        <w:rFonts w:hint="default"/>
      </w:rPr>
    </w:lvl>
    <w:lvl w:ilvl="3" w:tplc="505424C0">
      <w:numFmt w:val="bullet"/>
      <w:lvlText w:val="•"/>
      <w:lvlJc w:val="left"/>
      <w:pPr>
        <w:ind w:left="5810" w:hanging="360"/>
      </w:pPr>
      <w:rPr>
        <w:rFonts w:hint="default"/>
      </w:rPr>
    </w:lvl>
    <w:lvl w:ilvl="4" w:tplc="3A9E3B64">
      <w:numFmt w:val="bullet"/>
      <w:lvlText w:val="•"/>
      <w:lvlJc w:val="left"/>
      <w:pPr>
        <w:ind w:left="6680" w:hanging="360"/>
      </w:pPr>
      <w:rPr>
        <w:rFonts w:hint="default"/>
      </w:rPr>
    </w:lvl>
    <w:lvl w:ilvl="5" w:tplc="C35AE76E">
      <w:numFmt w:val="bullet"/>
      <w:lvlText w:val="•"/>
      <w:lvlJc w:val="left"/>
      <w:pPr>
        <w:ind w:left="7550" w:hanging="360"/>
      </w:pPr>
      <w:rPr>
        <w:rFonts w:hint="default"/>
      </w:rPr>
    </w:lvl>
    <w:lvl w:ilvl="6" w:tplc="0EF8B90E">
      <w:numFmt w:val="bullet"/>
      <w:lvlText w:val="•"/>
      <w:lvlJc w:val="left"/>
      <w:pPr>
        <w:ind w:left="8420" w:hanging="360"/>
      </w:pPr>
      <w:rPr>
        <w:rFonts w:hint="default"/>
      </w:rPr>
    </w:lvl>
    <w:lvl w:ilvl="7" w:tplc="D85E1C92">
      <w:numFmt w:val="bullet"/>
      <w:lvlText w:val="•"/>
      <w:lvlJc w:val="left"/>
      <w:pPr>
        <w:ind w:left="9290" w:hanging="360"/>
      </w:pPr>
      <w:rPr>
        <w:rFonts w:hint="default"/>
      </w:rPr>
    </w:lvl>
    <w:lvl w:ilvl="8" w:tplc="4EC2FC86">
      <w:numFmt w:val="bullet"/>
      <w:lvlText w:val="•"/>
      <w:lvlJc w:val="left"/>
      <w:pPr>
        <w:ind w:left="10160" w:hanging="360"/>
      </w:pPr>
      <w:rPr>
        <w:rFonts w:hint="default"/>
      </w:rPr>
    </w:lvl>
  </w:abstractNum>
  <w:abstractNum w:abstractNumId="9">
    <w:nsid w:val="0FAA1AC0"/>
    <w:multiLevelType w:val="hybridMultilevel"/>
    <w:tmpl w:val="9362A09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693313"/>
    <w:multiLevelType w:val="hybridMultilevel"/>
    <w:tmpl w:val="04D2389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F45F4F"/>
    <w:multiLevelType w:val="hybridMultilevel"/>
    <w:tmpl w:val="43EE87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1D02D1"/>
    <w:multiLevelType w:val="multilevel"/>
    <w:tmpl w:val="E2C66104"/>
    <w:lvl w:ilvl="0">
      <w:start w:val="2"/>
      <w:numFmt w:val="upperRoman"/>
      <w:lvlText w:val="%1"/>
      <w:lvlJc w:val="left"/>
      <w:pPr>
        <w:ind w:left="4882" w:hanging="802"/>
      </w:pPr>
      <w:rPr>
        <w:rFonts w:hint="default"/>
      </w:rPr>
    </w:lvl>
    <w:lvl w:ilvl="1">
      <w:start w:val="4"/>
      <w:numFmt w:val="decimal"/>
      <w:lvlText w:val="%1.%2"/>
      <w:lvlJc w:val="left"/>
      <w:pPr>
        <w:ind w:left="4882" w:hanging="802"/>
      </w:pPr>
      <w:rPr>
        <w:rFonts w:hint="default"/>
      </w:rPr>
    </w:lvl>
    <w:lvl w:ilvl="2">
      <w:start w:val="7"/>
      <w:numFmt w:val="decimal"/>
      <w:lvlText w:val="%1.%2.%3"/>
      <w:lvlJc w:val="left"/>
      <w:pPr>
        <w:ind w:left="4882" w:hanging="802"/>
      </w:pPr>
      <w:rPr>
        <w:rFonts w:hint="default"/>
      </w:rPr>
    </w:lvl>
    <w:lvl w:ilvl="3">
      <w:start w:val="2"/>
      <w:numFmt w:val="decimal"/>
      <w:lvlText w:val="%1.%2.%3.%4"/>
      <w:lvlJc w:val="left"/>
      <w:pPr>
        <w:ind w:left="4882" w:hanging="802"/>
        <w:jc w:val="right"/>
      </w:pPr>
      <w:rPr>
        <w:rFonts w:hint="default"/>
        <w:i/>
        <w:spacing w:val="-2"/>
        <w:w w:val="99"/>
      </w:rPr>
    </w:lvl>
    <w:lvl w:ilvl="4">
      <w:numFmt w:val="bullet"/>
      <w:lvlText w:val=""/>
      <w:lvlJc w:val="left"/>
      <w:pPr>
        <w:ind w:left="2552" w:hanging="282"/>
      </w:pPr>
      <w:rPr>
        <w:rFonts w:ascii="Symbol" w:eastAsia="Symbol" w:hAnsi="Symbol" w:cs="Symbol" w:hint="default"/>
        <w:w w:val="100"/>
        <w:sz w:val="24"/>
        <w:szCs w:val="24"/>
      </w:rPr>
    </w:lvl>
    <w:lvl w:ilvl="5">
      <w:numFmt w:val="bullet"/>
      <w:lvlText w:val="o"/>
      <w:lvlJc w:val="left"/>
      <w:pPr>
        <w:ind w:left="3272" w:hanging="360"/>
      </w:pPr>
      <w:rPr>
        <w:rFonts w:ascii="Courier New" w:eastAsia="Courier New" w:hAnsi="Courier New" w:cs="Courier New" w:hint="default"/>
        <w:w w:val="99"/>
        <w:sz w:val="24"/>
        <w:szCs w:val="24"/>
      </w:rPr>
    </w:lvl>
    <w:lvl w:ilvl="6">
      <w:numFmt w:val="bullet"/>
      <w:lvlText w:val="•"/>
      <w:lvlJc w:val="left"/>
      <w:pPr>
        <w:ind w:left="7888" w:hanging="360"/>
      </w:pPr>
      <w:rPr>
        <w:rFonts w:hint="default"/>
      </w:rPr>
    </w:lvl>
    <w:lvl w:ilvl="7">
      <w:numFmt w:val="bullet"/>
      <w:lvlText w:val="•"/>
      <w:lvlJc w:val="left"/>
      <w:pPr>
        <w:ind w:left="8891" w:hanging="360"/>
      </w:pPr>
      <w:rPr>
        <w:rFonts w:hint="default"/>
      </w:rPr>
    </w:lvl>
    <w:lvl w:ilvl="8">
      <w:numFmt w:val="bullet"/>
      <w:lvlText w:val="•"/>
      <w:lvlJc w:val="left"/>
      <w:pPr>
        <w:ind w:left="9894" w:hanging="360"/>
      </w:pPr>
      <w:rPr>
        <w:rFonts w:hint="default"/>
      </w:rPr>
    </w:lvl>
  </w:abstractNum>
  <w:abstractNum w:abstractNumId="13">
    <w:nsid w:val="13485701"/>
    <w:multiLevelType w:val="hybridMultilevel"/>
    <w:tmpl w:val="1D0E0E70"/>
    <w:lvl w:ilvl="0" w:tplc="0419000B">
      <w:start w:val="1"/>
      <w:numFmt w:val="bullet"/>
      <w:lvlText w:val=""/>
      <w:lvlJc w:val="left"/>
      <w:pPr>
        <w:ind w:left="4973" w:hanging="360"/>
      </w:pPr>
      <w:rPr>
        <w:rFonts w:ascii="Wingdings" w:hAnsi="Wingdings" w:hint="default"/>
      </w:rPr>
    </w:lvl>
    <w:lvl w:ilvl="1" w:tplc="04190003" w:tentative="1">
      <w:start w:val="1"/>
      <w:numFmt w:val="bullet"/>
      <w:lvlText w:val="o"/>
      <w:lvlJc w:val="left"/>
      <w:pPr>
        <w:ind w:left="5693" w:hanging="360"/>
      </w:pPr>
      <w:rPr>
        <w:rFonts w:ascii="Courier New" w:hAnsi="Courier New" w:cs="Courier New" w:hint="default"/>
      </w:rPr>
    </w:lvl>
    <w:lvl w:ilvl="2" w:tplc="04190005" w:tentative="1">
      <w:start w:val="1"/>
      <w:numFmt w:val="bullet"/>
      <w:lvlText w:val=""/>
      <w:lvlJc w:val="left"/>
      <w:pPr>
        <w:ind w:left="6413" w:hanging="360"/>
      </w:pPr>
      <w:rPr>
        <w:rFonts w:ascii="Wingdings" w:hAnsi="Wingdings" w:hint="default"/>
      </w:rPr>
    </w:lvl>
    <w:lvl w:ilvl="3" w:tplc="04190001" w:tentative="1">
      <w:start w:val="1"/>
      <w:numFmt w:val="bullet"/>
      <w:lvlText w:val=""/>
      <w:lvlJc w:val="left"/>
      <w:pPr>
        <w:ind w:left="7133" w:hanging="360"/>
      </w:pPr>
      <w:rPr>
        <w:rFonts w:ascii="Symbol" w:hAnsi="Symbol" w:hint="default"/>
      </w:rPr>
    </w:lvl>
    <w:lvl w:ilvl="4" w:tplc="04190003" w:tentative="1">
      <w:start w:val="1"/>
      <w:numFmt w:val="bullet"/>
      <w:lvlText w:val="o"/>
      <w:lvlJc w:val="left"/>
      <w:pPr>
        <w:ind w:left="7853" w:hanging="360"/>
      </w:pPr>
      <w:rPr>
        <w:rFonts w:ascii="Courier New" w:hAnsi="Courier New" w:cs="Courier New" w:hint="default"/>
      </w:rPr>
    </w:lvl>
    <w:lvl w:ilvl="5" w:tplc="04190005" w:tentative="1">
      <w:start w:val="1"/>
      <w:numFmt w:val="bullet"/>
      <w:lvlText w:val=""/>
      <w:lvlJc w:val="left"/>
      <w:pPr>
        <w:ind w:left="8573" w:hanging="360"/>
      </w:pPr>
      <w:rPr>
        <w:rFonts w:ascii="Wingdings" w:hAnsi="Wingdings" w:hint="default"/>
      </w:rPr>
    </w:lvl>
    <w:lvl w:ilvl="6" w:tplc="04190001" w:tentative="1">
      <w:start w:val="1"/>
      <w:numFmt w:val="bullet"/>
      <w:lvlText w:val=""/>
      <w:lvlJc w:val="left"/>
      <w:pPr>
        <w:ind w:left="9293" w:hanging="360"/>
      </w:pPr>
      <w:rPr>
        <w:rFonts w:ascii="Symbol" w:hAnsi="Symbol" w:hint="default"/>
      </w:rPr>
    </w:lvl>
    <w:lvl w:ilvl="7" w:tplc="04190003" w:tentative="1">
      <w:start w:val="1"/>
      <w:numFmt w:val="bullet"/>
      <w:lvlText w:val="o"/>
      <w:lvlJc w:val="left"/>
      <w:pPr>
        <w:ind w:left="10013" w:hanging="360"/>
      </w:pPr>
      <w:rPr>
        <w:rFonts w:ascii="Courier New" w:hAnsi="Courier New" w:cs="Courier New" w:hint="default"/>
      </w:rPr>
    </w:lvl>
    <w:lvl w:ilvl="8" w:tplc="04190005" w:tentative="1">
      <w:start w:val="1"/>
      <w:numFmt w:val="bullet"/>
      <w:lvlText w:val=""/>
      <w:lvlJc w:val="left"/>
      <w:pPr>
        <w:ind w:left="10733" w:hanging="360"/>
      </w:pPr>
      <w:rPr>
        <w:rFonts w:ascii="Wingdings" w:hAnsi="Wingdings" w:hint="default"/>
      </w:rPr>
    </w:lvl>
  </w:abstractNum>
  <w:abstractNum w:abstractNumId="14">
    <w:nsid w:val="136543A2"/>
    <w:multiLevelType w:val="hybridMultilevel"/>
    <w:tmpl w:val="DDA82068"/>
    <w:lvl w:ilvl="0" w:tplc="A5F096A4">
      <w:numFmt w:val="bullet"/>
      <w:lvlText w:val=""/>
      <w:lvlJc w:val="left"/>
      <w:pPr>
        <w:ind w:left="2276" w:hanging="352"/>
      </w:pPr>
      <w:rPr>
        <w:rFonts w:hint="default"/>
        <w:w w:val="100"/>
      </w:rPr>
    </w:lvl>
    <w:lvl w:ilvl="1" w:tplc="83D85F78">
      <w:numFmt w:val="bullet"/>
      <w:lvlText w:val="•"/>
      <w:lvlJc w:val="left"/>
      <w:pPr>
        <w:ind w:left="2928" w:hanging="352"/>
      </w:pPr>
      <w:rPr>
        <w:rFonts w:hint="default"/>
      </w:rPr>
    </w:lvl>
    <w:lvl w:ilvl="2" w:tplc="05AA8ACA">
      <w:numFmt w:val="bullet"/>
      <w:lvlText w:val="•"/>
      <w:lvlJc w:val="left"/>
      <w:pPr>
        <w:ind w:left="3577" w:hanging="352"/>
      </w:pPr>
      <w:rPr>
        <w:rFonts w:hint="default"/>
      </w:rPr>
    </w:lvl>
    <w:lvl w:ilvl="3" w:tplc="0ABACDF0">
      <w:numFmt w:val="bullet"/>
      <w:lvlText w:val="•"/>
      <w:lvlJc w:val="left"/>
      <w:pPr>
        <w:ind w:left="4226" w:hanging="352"/>
      </w:pPr>
      <w:rPr>
        <w:rFonts w:hint="default"/>
      </w:rPr>
    </w:lvl>
    <w:lvl w:ilvl="4" w:tplc="21BEF8C2">
      <w:numFmt w:val="bullet"/>
      <w:lvlText w:val="•"/>
      <w:lvlJc w:val="left"/>
      <w:pPr>
        <w:ind w:left="4875" w:hanging="352"/>
      </w:pPr>
      <w:rPr>
        <w:rFonts w:hint="default"/>
      </w:rPr>
    </w:lvl>
    <w:lvl w:ilvl="5" w:tplc="DA3CDFB8">
      <w:numFmt w:val="bullet"/>
      <w:lvlText w:val="•"/>
      <w:lvlJc w:val="left"/>
      <w:pPr>
        <w:ind w:left="5524" w:hanging="352"/>
      </w:pPr>
      <w:rPr>
        <w:rFonts w:hint="default"/>
      </w:rPr>
    </w:lvl>
    <w:lvl w:ilvl="6" w:tplc="2F98310A">
      <w:numFmt w:val="bullet"/>
      <w:lvlText w:val="•"/>
      <w:lvlJc w:val="left"/>
      <w:pPr>
        <w:ind w:left="6173" w:hanging="352"/>
      </w:pPr>
      <w:rPr>
        <w:rFonts w:hint="default"/>
      </w:rPr>
    </w:lvl>
    <w:lvl w:ilvl="7" w:tplc="C0A05048">
      <w:numFmt w:val="bullet"/>
      <w:lvlText w:val="•"/>
      <w:lvlJc w:val="left"/>
      <w:pPr>
        <w:ind w:left="6821" w:hanging="352"/>
      </w:pPr>
      <w:rPr>
        <w:rFonts w:hint="default"/>
      </w:rPr>
    </w:lvl>
    <w:lvl w:ilvl="8" w:tplc="6F8CB282">
      <w:numFmt w:val="bullet"/>
      <w:lvlText w:val="•"/>
      <w:lvlJc w:val="left"/>
      <w:pPr>
        <w:ind w:left="7470" w:hanging="352"/>
      </w:pPr>
      <w:rPr>
        <w:rFonts w:hint="default"/>
      </w:rPr>
    </w:lvl>
  </w:abstractNum>
  <w:abstractNum w:abstractNumId="15">
    <w:nsid w:val="15260054"/>
    <w:multiLevelType w:val="hybridMultilevel"/>
    <w:tmpl w:val="064AB7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62D76B1"/>
    <w:multiLevelType w:val="hybridMultilevel"/>
    <w:tmpl w:val="53984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6C83303"/>
    <w:multiLevelType w:val="hybridMultilevel"/>
    <w:tmpl w:val="61240B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8B75203"/>
    <w:multiLevelType w:val="hybridMultilevel"/>
    <w:tmpl w:val="822C6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C0B1198"/>
    <w:multiLevelType w:val="hybridMultilevel"/>
    <w:tmpl w:val="6F3CF1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CF52B2"/>
    <w:multiLevelType w:val="hybridMultilevel"/>
    <w:tmpl w:val="5D285DD4"/>
    <w:lvl w:ilvl="0" w:tplc="E6363522">
      <w:numFmt w:val="bullet"/>
      <w:lvlText w:val=""/>
      <w:lvlJc w:val="left"/>
      <w:pPr>
        <w:ind w:left="2138" w:hanging="348"/>
      </w:pPr>
      <w:rPr>
        <w:rFonts w:ascii="Symbol" w:eastAsia="Symbol" w:hAnsi="Symbol" w:cs="Symbol" w:hint="default"/>
        <w:w w:val="100"/>
        <w:sz w:val="24"/>
        <w:szCs w:val="24"/>
      </w:rPr>
    </w:lvl>
    <w:lvl w:ilvl="1" w:tplc="B47EC99E">
      <w:numFmt w:val="bullet"/>
      <w:lvlText w:val=""/>
      <w:lvlJc w:val="left"/>
      <w:pPr>
        <w:ind w:left="2846" w:hanging="360"/>
      </w:pPr>
      <w:rPr>
        <w:rFonts w:ascii="Wingdings" w:eastAsia="Wingdings" w:hAnsi="Wingdings" w:cs="Wingdings" w:hint="default"/>
        <w:w w:val="99"/>
        <w:sz w:val="24"/>
        <w:szCs w:val="24"/>
      </w:rPr>
    </w:lvl>
    <w:lvl w:ilvl="2" w:tplc="68A02FF0">
      <w:numFmt w:val="bullet"/>
      <w:lvlText w:val="•"/>
      <w:lvlJc w:val="left"/>
      <w:pPr>
        <w:ind w:left="3846" w:hanging="360"/>
      </w:pPr>
      <w:rPr>
        <w:rFonts w:hint="default"/>
      </w:rPr>
    </w:lvl>
    <w:lvl w:ilvl="3" w:tplc="69705C86">
      <w:numFmt w:val="bullet"/>
      <w:lvlText w:val="•"/>
      <w:lvlJc w:val="left"/>
      <w:pPr>
        <w:ind w:left="4853" w:hanging="360"/>
      </w:pPr>
      <w:rPr>
        <w:rFonts w:hint="default"/>
      </w:rPr>
    </w:lvl>
    <w:lvl w:ilvl="4" w:tplc="F1CA53DA">
      <w:numFmt w:val="bullet"/>
      <w:lvlText w:val="•"/>
      <w:lvlJc w:val="left"/>
      <w:pPr>
        <w:ind w:left="5860" w:hanging="360"/>
      </w:pPr>
      <w:rPr>
        <w:rFonts w:hint="default"/>
      </w:rPr>
    </w:lvl>
    <w:lvl w:ilvl="5" w:tplc="2CB8FDE2">
      <w:numFmt w:val="bullet"/>
      <w:lvlText w:val="•"/>
      <w:lvlJc w:val="left"/>
      <w:pPr>
        <w:ind w:left="6866" w:hanging="360"/>
      </w:pPr>
      <w:rPr>
        <w:rFonts w:hint="default"/>
      </w:rPr>
    </w:lvl>
    <w:lvl w:ilvl="6" w:tplc="5C78C730">
      <w:numFmt w:val="bullet"/>
      <w:lvlText w:val="•"/>
      <w:lvlJc w:val="left"/>
      <w:pPr>
        <w:ind w:left="7873" w:hanging="360"/>
      </w:pPr>
      <w:rPr>
        <w:rFonts w:hint="default"/>
      </w:rPr>
    </w:lvl>
    <w:lvl w:ilvl="7" w:tplc="0A362002">
      <w:numFmt w:val="bullet"/>
      <w:lvlText w:val="•"/>
      <w:lvlJc w:val="left"/>
      <w:pPr>
        <w:ind w:left="8880" w:hanging="360"/>
      </w:pPr>
      <w:rPr>
        <w:rFonts w:hint="default"/>
      </w:rPr>
    </w:lvl>
    <w:lvl w:ilvl="8" w:tplc="5ED43EBC">
      <w:numFmt w:val="bullet"/>
      <w:lvlText w:val="•"/>
      <w:lvlJc w:val="left"/>
      <w:pPr>
        <w:ind w:left="9886" w:hanging="360"/>
      </w:pPr>
      <w:rPr>
        <w:rFonts w:hint="default"/>
      </w:rPr>
    </w:lvl>
  </w:abstractNum>
  <w:abstractNum w:abstractNumId="21">
    <w:nsid w:val="215021EE"/>
    <w:multiLevelType w:val="multilevel"/>
    <w:tmpl w:val="22DA88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2874792"/>
    <w:multiLevelType w:val="hybridMultilevel"/>
    <w:tmpl w:val="37922D3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D8219A"/>
    <w:multiLevelType w:val="hybridMultilevel"/>
    <w:tmpl w:val="B46066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8410AD4"/>
    <w:multiLevelType w:val="hybridMultilevel"/>
    <w:tmpl w:val="47A4F0CA"/>
    <w:lvl w:ilvl="0" w:tplc="04190003">
      <w:start w:val="1"/>
      <w:numFmt w:val="bullet"/>
      <w:lvlText w:val="o"/>
      <w:lvlJc w:val="left"/>
      <w:pPr>
        <w:ind w:left="1854" w:hanging="360"/>
      </w:pPr>
      <w:rPr>
        <w:rFonts w:ascii="Courier New" w:hAnsi="Courier New" w:cs="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nsid w:val="2A467FAD"/>
    <w:multiLevelType w:val="hybridMultilevel"/>
    <w:tmpl w:val="E3BE741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B1E6636"/>
    <w:multiLevelType w:val="hybridMultilevel"/>
    <w:tmpl w:val="EC54D6E2"/>
    <w:lvl w:ilvl="0" w:tplc="16B44498">
      <w:start w:val="1"/>
      <w:numFmt w:val="lowerLetter"/>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C626BDC"/>
    <w:multiLevelType w:val="hybridMultilevel"/>
    <w:tmpl w:val="49E68FC8"/>
    <w:lvl w:ilvl="0" w:tplc="6728D45E">
      <w:numFmt w:val="bullet"/>
      <w:lvlText w:val=""/>
      <w:lvlJc w:val="left"/>
      <w:pPr>
        <w:ind w:left="3218" w:hanging="360"/>
      </w:pPr>
      <w:rPr>
        <w:rFonts w:ascii="Wingdings" w:eastAsia="Wingdings" w:hAnsi="Wingdings" w:cs="Wingdings" w:hint="default"/>
        <w:w w:val="99"/>
        <w:sz w:val="24"/>
        <w:szCs w:val="24"/>
      </w:rPr>
    </w:lvl>
    <w:lvl w:ilvl="1" w:tplc="C602F6B8">
      <w:numFmt w:val="bullet"/>
      <w:lvlText w:val="•"/>
      <w:lvlJc w:val="left"/>
      <w:pPr>
        <w:ind w:left="4088" w:hanging="360"/>
      </w:pPr>
      <w:rPr>
        <w:rFonts w:hint="default"/>
      </w:rPr>
    </w:lvl>
    <w:lvl w:ilvl="2" w:tplc="9DBCAB4A">
      <w:numFmt w:val="bullet"/>
      <w:lvlText w:val="•"/>
      <w:lvlJc w:val="left"/>
      <w:pPr>
        <w:ind w:left="4956" w:hanging="360"/>
      </w:pPr>
      <w:rPr>
        <w:rFonts w:hint="default"/>
      </w:rPr>
    </w:lvl>
    <w:lvl w:ilvl="3" w:tplc="BBF2BF44">
      <w:numFmt w:val="bullet"/>
      <w:lvlText w:val="•"/>
      <w:lvlJc w:val="left"/>
      <w:pPr>
        <w:ind w:left="5824" w:hanging="360"/>
      </w:pPr>
      <w:rPr>
        <w:rFonts w:hint="default"/>
      </w:rPr>
    </w:lvl>
    <w:lvl w:ilvl="4" w:tplc="2896718A">
      <w:numFmt w:val="bullet"/>
      <w:lvlText w:val="•"/>
      <w:lvlJc w:val="left"/>
      <w:pPr>
        <w:ind w:left="6692" w:hanging="360"/>
      </w:pPr>
      <w:rPr>
        <w:rFonts w:hint="default"/>
      </w:rPr>
    </w:lvl>
    <w:lvl w:ilvl="5" w:tplc="5F0E3AB6">
      <w:numFmt w:val="bullet"/>
      <w:lvlText w:val="•"/>
      <w:lvlJc w:val="left"/>
      <w:pPr>
        <w:ind w:left="7560" w:hanging="360"/>
      </w:pPr>
      <w:rPr>
        <w:rFonts w:hint="default"/>
      </w:rPr>
    </w:lvl>
    <w:lvl w:ilvl="6" w:tplc="B9F8F7F2">
      <w:numFmt w:val="bullet"/>
      <w:lvlText w:val="•"/>
      <w:lvlJc w:val="left"/>
      <w:pPr>
        <w:ind w:left="8428" w:hanging="360"/>
      </w:pPr>
      <w:rPr>
        <w:rFonts w:hint="default"/>
      </w:rPr>
    </w:lvl>
    <w:lvl w:ilvl="7" w:tplc="908025AE">
      <w:numFmt w:val="bullet"/>
      <w:lvlText w:val="•"/>
      <w:lvlJc w:val="left"/>
      <w:pPr>
        <w:ind w:left="9296" w:hanging="360"/>
      </w:pPr>
      <w:rPr>
        <w:rFonts w:hint="default"/>
      </w:rPr>
    </w:lvl>
    <w:lvl w:ilvl="8" w:tplc="F6E08116">
      <w:numFmt w:val="bullet"/>
      <w:lvlText w:val="•"/>
      <w:lvlJc w:val="left"/>
      <w:pPr>
        <w:ind w:left="10164" w:hanging="360"/>
      </w:pPr>
      <w:rPr>
        <w:rFonts w:hint="default"/>
      </w:rPr>
    </w:lvl>
  </w:abstractNum>
  <w:abstractNum w:abstractNumId="28">
    <w:nsid w:val="2C7E2668"/>
    <w:multiLevelType w:val="hybridMultilevel"/>
    <w:tmpl w:val="4B184F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D4C751E"/>
    <w:multiLevelType w:val="hybridMultilevel"/>
    <w:tmpl w:val="A84CE956"/>
    <w:lvl w:ilvl="0" w:tplc="0B40DC48">
      <w:numFmt w:val="bullet"/>
      <w:lvlText w:val=""/>
      <w:lvlJc w:val="left"/>
      <w:pPr>
        <w:ind w:left="495" w:hanging="360"/>
      </w:pPr>
      <w:rPr>
        <w:rFonts w:ascii="Wingdings" w:eastAsia="Wingdings" w:hAnsi="Wingdings" w:cs="Wingdings" w:hint="default"/>
        <w:w w:val="99"/>
        <w:sz w:val="24"/>
        <w:szCs w:val="24"/>
      </w:rPr>
    </w:lvl>
    <w:lvl w:ilvl="1" w:tplc="5A1427A6">
      <w:numFmt w:val="bullet"/>
      <w:lvlText w:val=""/>
      <w:lvlJc w:val="left"/>
      <w:pPr>
        <w:ind w:left="2138" w:hanging="348"/>
      </w:pPr>
      <w:rPr>
        <w:rFonts w:ascii="Symbol" w:eastAsia="Symbol" w:hAnsi="Symbol" w:cs="Symbol" w:hint="default"/>
        <w:w w:val="100"/>
        <w:sz w:val="24"/>
        <w:szCs w:val="24"/>
      </w:rPr>
    </w:lvl>
    <w:lvl w:ilvl="2" w:tplc="65F01BC8">
      <w:numFmt w:val="bullet"/>
      <w:lvlText w:val=""/>
      <w:lvlJc w:val="left"/>
      <w:pPr>
        <w:ind w:left="2912" w:hanging="360"/>
      </w:pPr>
      <w:rPr>
        <w:rFonts w:ascii="Wingdings" w:eastAsia="Wingdings" w:hAnsi="Wingdings" w:cs="Wingdings" w:hint="default"/>
        <w:w w:val="99"/>
        <w:sz w:val="24"/>
        <w:szCs w:val="24"/>
      </w:rPr>
    </w:lvl>
    <w:lvl w:ilvl="3" w:tplc="2BD27516">
      <w:numFmt w:val="bullet"/>
      <w:lvlText w:val="•"/>
      <w:lvlJc w:val="left"/>
      <w:pPr>
        <w:ind w:left="3724" w:hanging="360"/>
      </w:pPr>
      <w:rPr>
        <w:rFonts w:hint="default"/>
      </w:rPr>
    </w:lvl>
    <w:lvl w:ilvl="4" w:tplc="59824A5A">
      <w:numFmt w:val="bullet"/>
      <w:lvlText w:val="•"/>
      <w:lvlJc w:val="left"/>
      <w:pPr>
        <w:ind w:left="4529" w:hanging="360"/>
      </w:pPr>
      <w:rPr>
        <w:rFonts w:hint="default"/>
      </w:rPr>
    </w:lvl>
    <w:lvl w:ilvl="5" w:tplc="B91C015E">
      <w:numFmt w:val="bullet"/>
      <w:lvlText w:val="•"/>
      <w:lvlJc w:val="left"/>
      <w:pPr>
        <w:ind w:left="5333" w:hanging="360"/>
      </w:pPr>
      <w:rPr>
        <w:rFonts w:hint="default"/>
      </w:rPr>
    </w:lvl>
    <w:lvl w:ilvl="6" w:tplc="C1068FAA">
      <w:numFmt w:val="bullet"/>
      <w:lvlText w:val="•"/>
      <w:lvlJc w:val="left"/>
      <w:pPr>
        <w:ind w:left="6138" w:hanging="360"/>
      </w:pPr>
      <w:rPr>
        <w:rFonts w:hint="default"/>
      </w:rPr>
    </w:lvl>
    <w:lvl w:ilvl="7" w:tplc="D02E2254">
      <w:numFmt w:val="bullet"/>
      <w:lvlText w:val="•"/>
      <w:lvlJc w:val="left"/>
      <w:pPr>
        <w:ind w:left="6943" w:hanging="360"/>
      </w:pPr>
      <w:rPr>
        <w:rFonts w:hint="default"/>
      </w:rPr>
    </w:lvl>
    <w:lvl w:ilvl="8" w:tplc="341438B8">
      <w:numFmt w:val="bullet"/>
      <w:lvlText w:val="•"/>
      <w:lvlJc w:val="left"/>
      <w:pPr>
        <w:ind w:left="7747" w:hanging="360"/>
      </w:pPr>
      <w:rPr>
        <w:rFonts w:hint="default"/>
      </w:rPr>
    </w:lvl>
  </w:abstractNum>
  <w:abstractNum w:abstractNumId="30">
    <w:nsid w:val="2FC96339"/>
    <w:multiLevelType w:val="hybridMultilevel"/>
    <w:tmpl w:val="B3123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B06A6C"/>
    <w:multiLevelType w:val="hybridMultilevel"/>
    <w:tmpl w:val="F552EA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7625A6C"/>
    <w:multiLevelType w:val="hybridMultilevel"/>
    <w:tmpl w:val="44307544"/>
    <w:lvl w:ilvl="0" w:tplc="42C4C00C">
      <w:numFmt w:val="bullet"/>
      <w:lvlText w:val=""/>
      <w:lvlJc w:val="left"/>
      <w:pPr>
        <w:ind w:left="1418" w:hanging="360"/>
      </w:pPr>
      <w:rPr>
        <w:rFonts w:ascii="Wingdings" w:eastAsia="Wingdings" w:hAnsi="Wingdings" w:cs="Wingdings" w:hint="default"/>
        <w:w w:val="99"/>
        <w:sz w:val="24"/>
        <w:szCs w:val="24"/>
      </w:rPr>
    </w:lvl>
    <w:lvl w:ilvl="1" w:tplc="0F66070C">
      <w:numFmt w:val="bullet"/>
      <w:lvlText w:val="•"/>
      <w:lvlJc w:val="left"/>
      <w:pPr>
        <w:ind w:left="2468" w:hanging="360"/>
      </w:pPr>
      <w:rPr>
        <w:rFonts w:hint="default"/>
      </w:rPr>
    </w:lvl>
    <w:lvl w:ilvl="2" w:tplc="B6F67DA0">
      <w:numFmt w:val="bullet"/>
      <w:lvlText w:val="•"/>
      <w:lvlJc w:val="left"/>
      <w:pPr>
        <w:ind w:left="3516" w:hanging="360"/>
      </w:pPr>
      <w:rPr>
        <w:rFonts w:hint="default"/>
      </w:rPr>
    </w:lvl>
    <w:lvl w:ilvl="3" w:tplc="F2680104">
      <w:numFmt w:val="bullet"/>
      <w:lvlText w:val="•"/>
      <w:lvlJc w:val="left"/>
      <w:pPr>
        <w:ind w:left="4564" w:hanging="360"/>
      </w:pPr>
      <w:rPr>
        <w:rFonts w:hint="default"/>
      </w:rPr>
    </w:lvl>
    <w:lvl w:ilvl="4" w:tplc="3AD681C0">
      <w:numFmt w:val="bullet"/>
      <w:lvlText w:val="•"/>
      <w:lvlJc w:val="left"/>
      <w:pPr>
        <w:ind w:left="5612" w:hanging="360"/>
      </w:pPr>
      <w:rPr>
        <w:rFonts w:hint="default"/>
      </w:rPr>
    </w:lvl>
    <w:lvl w:ilvl="5" w:tplc="068CA1C2">
      <w:numFmt w:val="bullet"/>
      <w:lvlText w:val="•"/>
      <w:lvlJc w:val="left"/>
      <w:pPr>
        <w:ind w:left="6660" w:hanging="360"/>
      </w:pPr>
      <w:rPr>
        <w:rFonts w:hint="default"/>
      </w:rPr>
    </w:lvl>
    <w:lvl w:ilvl="6" w:tplc="04F6C4FE">
      <w:numFmt w:val="bullet"/>
      <w:lvlText w:val="•"/>
      <w:lvlJc w:val="left"/>
      <w:pPr>
        <w:ind w:left="7708" w:hanging="360"/>
      </w:pPr>
      <w:rPr>
        <w:rFonts w:hint="default"/>
      </w:rPr>
    </w:lvl>
    <w:lvl w:ilvl="7" w:tplc="DF8803EE">
      <w:numFmt w:val="bullet"/>
      <w:lvlText w:val="•"/>
      <w:lvlJc w:val="left"/>
      <w:pPr>
        <w:ind w:left="8756" w:hanging="360"/>
      </w:pPr>
      <w:rPr>
        <w:rFonts w:hint="default"/>
      </w:rPr>
    </w:lvl>
    <w:lvl w:ilvl="8" w:tplc="F90027C8">
      <w:numFmt w:val="bullet"/>
      <w:lvlText w:val="•"/>
      <w:lvlJc w:val="left"/>
      <w:pPr>
        <w:ind w:left="9804" w:hanging="360"/>
      </w:pPr>
      <w:rPr>
        <w:rFonts w:hint="default"/>
      </w:rPr>
    </w:lvl>
  </w:abstractNum>
  <w:abstractNum w:abstractNumId="33">
    <w:nsid w:val="3798797E"/>
    <w:multiLevelType w:val="hybridMultilevel"/>
    <w:tmpl w:val="485E9CFA"/>
    <w:lvl w:ilvl="0" w:tplc="BBEE0ACA">
      <w:numFmt w:val="bullet"/>
      <w:lvlText w:val=""/>
      <w:lvlJc w:val="left"/>
      <w:pPr>
        <w:ind w:left="2858" w:hanging="540"/>
      </w:pPr>
      <w:rPr>
        <w:rFonts w:ascii="Wingdings" w:eastAsia="Wingdings" w:hAnsi="Wingdings" w:cs="Wingdings" w:hint="default"/>
        <w:w w:val="99"/>
        <w:sz w:val="24"/>
        <w:szCs w:val="24"/>
      </w:rPr>
    </w:lvl>
    <w:lvl w:ilvl="1" w:tplc="39A02ED2">
      <w:numFmt w:val="bullet"/>
      <w:lvlText w:val="•"/>
      <w:lvlJc w:val="left"/>
      <w:pPr>
        <w:ind w:left="3764" w:hanging="540"/>
      </w:pPr>
      <w:rPr>
        <w:rFonts w:hint="default"/>
      </w:rPr>
    </w:lvl>
    <w:lvl w:ilvl="2" w:tplc="7B304E16">
      <w:numFmt w:val="bullet"/>
      <w:lvlText w:val="•"/>
      <w:lvlJc w:val="left"/>
      <w:pPr>
        <w:ind w:left="4668" w:hanging="540"/>
      </w:pPr>
      <w:rPr>
        <w:rFonts w:hint="default"/>
      </w:rPr>
    </w:lvl>
    <w:lvl w:ilvl="3" w:tplc="276A56EC">
      <w:numFmt w:val="bullet"/>
      <w:lvlText w:val="•"/>
      <w:lvlJc w:val="left"/>
      <w:pPr>
        <w:ind w:left="5572" w:hanging="540"/>
      </w:pPr>
      <w:rPr>
        <w:rFonts w:hint="default"/>
      </w:rPr>
    </w:lvl>
    <w:lvl w:ilvl="4" w:tplc="2050E182">
      <w:numFmt w:val="bullet"/>
      <w:lvlText w:val="•"/>
      <w:lvlJc w:val="left"/>
      <w:pPr>
        <w:ind w:left="6476" w:hanging="540"/>
      </w:pPr>
      <w:rPr>
        <w:rFonts w:hint="default"/>
      </w:rPr>
    </w:lvl>
    <w:lvl w:ilvl="5" w:tplc="D174E1B8">
      <w:numFmt w:val="bullet"/>
      <w:lvlText w:val="•"/>
      <w:lvlJc w:val="left"/>
      <w:pPr>
        <w:ind w:left="7380" w:hanging="540"/>
      </w:pPr>
      <w:rPr>
        <w:rFonts w:hint="default"/>
      </w:rPr>
    </w:lvl>
    <w:lvl w:ilvl="6" w:tplc="F7648358">
      <w:numFmt w:val="bullet"/>
      <w:lvlText w:val="•"/>
      <w:lvlJc w:val="left"/>
      <w:pPr>
        <w:ind w:left="8284" w:hanging="540"/>
      </w:pPr>
      <w:rPr>
        <w:rFonts w:hint="default"/>
      </w:rPr>
    </w:lvl>
    <w:lvl w:ilvl="7" w:tplc="58366760">
      <w:numFmt w:val="bullet"/>
      <w:lvlText w:val="•"/>
      <w:lvlJc w:val="left"/>
      <w:pPr>
        <w:ind w:left="9188" w:hanging="540"/>
      </w:pPr>
      <w:rPr>
        <w:rFonts w:hint="default"/>
      </w:rPr>
    </w:lvl>
    <w:lvl w:ilvl="8" w:tplc="48960722">
      <w:numFmt w:val="bullet"/>
      <w:lvlText w:val="•"/>
      <w:lvlJc w:val="left"/>
      <w:pPr>
        <w:ind w:left="10092" w:hanging="540"/>
      </w:pPr>
      <w:rPr>
        <w:rFonts w:hint="default"/>
      </w:rPr>
    </w:lvl>
  </w:abstractNum>
  <w:abstractNum w:abstractNumId="34">
    <w:nsid w:val="38F662E3"/>
    <w:multiLevelType w:val="hybridMultilevel"/>
    <w:tmpl w:val="F07EB402"/>
    <w:lvl w:ilvl="0" w:tplc="670E0EBC">
      <w:numFmt w:val="bullet"/>
      <w:lvlText w:val=""/>
      <w:lvlJc w:val="left"/>
      <w:pPr>
        <w:ind w:left="2706" w:hanging="360"/>
      </w:pPr>
      <w:rPr>
        <w:rFonts w:ascii="Symbol" w:eastAsia="Symbol" w:hAnsi="Symbol" w:cs="Symbol" w:hint="default"/>
        <w:w w:val="100"/>
        <w:sz w:val="24"/>
        <w:szCs w:val="24"/>
      </w:rPr>
    </w:lvl>
    <w:lvl w:ilvl="1" w:tplc="C1427A64">
      <w:numFmt w:val="bullet"/>
      <w:lvlText w:val=""/>
      <w:lvlJc w:val="left"/>
      <w:pPr>
        <w:ind w:left="2846" w:hanging="360"/>
      </w:pPr>
      <w:rPr>
        <w:rFonts w:ascii="Wingdings" w:eastAsia="Wingdings" w:hAnsi="Wingdings" w:cs="Wingdings" w:hint="default"/>
        <w:w w:val="99"/>
        <w:sz w:val="24"/>
        <w:szCs w:val="24"/>
      </w:rPr>
    </w:lvl>
    <w:lvl w:ilvl="2" w:tplc="E1BA561C">
      <w:numFmt w:val="bullet"/>
      <w:lvlText w:val="•"/>
      <w:lvlJc w:val="left"/>
      <w:pPr>
        <w:ind w:left="3846" w:hanging="360"/>
      </w:pPr>
      <w:rPr>
        <w:rFonts w:hint="default"/>
      </w:rPr>
    </w:lvl>
    <w:lvl w:ilvl="3" w:tplc="0B8AFB68">
      <w:numFmt w:val="bullet"/>
      <w:lvlText w:val="•"/>
      <w:lvlJc w:val="left"/>
      <w:pPr>
        <w:ind w:left="4853" w:hanging="360"/>
      </w:pPr>
      <w:rPr>
        <w:rFonts w:hint="default"/>
      </w:rPr>
    </w:lvl>
    <w:lvl w:ilvl="4" w:tplc="7EA87938">
      <w:numFmt w:val="bullet"/>
      <w:lvlText w:val="•"/>
      <w:lvlJc w:val="left"/>
      <w:pPr>
        <w:ind w:left="5860" w:hanging="360"/>
      </w:pPr>
      <w:rPr>
        <w:rFonts w:hint="default"/>
      </w:rPr>
    </w:lvl>
    <w:lvl w:ilvl="5" w:tplc="EB62C0B8">
      <w:numFmt w:val="bullet"/>
      <w:lvlText w:val="•"/>
      <w:lvlJc w:val="left"/>
      <w:pPr>
        <w:ind w:left="6866" w:hanging="360"/>
      </w:pPr>
      <w:rPr>
        <w:rFonts w:hint="default"/>
      </w:rPr>
    </w:lvl>
    <w:lvl w:ilvl="6" w:tplc="E3DCFACE">
      <w:numFmt w:val="bullet"/>
      <w:lvlText w:val="•"/>
      <w:lvlJc w:val="left"/>
      <w:pPr>
        <w:ind w:left="7873" w:hanging="360"/>
      </w:pPr>
      <w:rPr>
        <w:rFonts w:hint="default"/>
      </w:rPr>
    </w:lvl>
    <w:lvl w:ilvl="7" w:tplc="6F269A78">
      <w:numFmt w:val="bullet"/>
      <w:lvlText w:val="•"/>
      <w:lvlJc w:val="left"/>
      <w:pPr>
        <w:ind w:left="8880" w:hanging="360"/>
      </w:pPr>
      <w:rPr>
        <w:rFonts w:hint="default"/>
      </w:rPr>
    </w:lvl>
    <w:lvl w:ilvl="8" w:tplc="5C16121E">
      <w:numFmt w:val="bullet"/>
      <w:lvlText w:val="•"/>
      <w:lvlJc w:val="left"/>
      <w:pPr>
        <w:ind w:left="9886" w:hanging="360"/>
      </w:pPr>
      <w:rPr>
        <w:rFonts w:hint="default"/>
      </w:rPr>
    </w:lvl>
  </w:abstractNum>
  <w:abstractNum w:abstractNumId="35">
    <w:nsid w:val="39E424F3"/>
    <w:multiLevelType w:val="hybridMultilevel"/>
    <w:tmpl w:val="90ACAEA6"/>
    <w:lvl w:ilvl="0" w:tplc="A4F27B8E">
      <w:numFmt w:val="bullet"/>
      <w:lvlText w:val=""/>
      <w:lvlJc w:val="left"/>
      <w:pPr>
        <w:ind w:left="2346" w:hanging="360"/>
      </w:pPr>
      <w:rPr>
        <w:rFonts w:ascii="Wingdings" w:eastAsia="Wingdings" w:hAnsi="Wingdings" w:cs="Wingdings" w:hint="default"/>
        <w:w w:val="99"/>
        <w:sz w:val="24"/>
        <w:szCs w:val="24"/>
      </w:rPr>
    </w:lvl>
    <w:lvl w:ilvl="1" w:tplc="5852ADA8">
      <w:numFmt w:val="bullet"/>
      <w:lvlText w:val="•"/>
      <w:lvlJc w:val="left"/>
      <w:pPr>
        <w:ind w:left="3296" w:hanging="360"/>
      </w:pPr>
      <w:rPr>
        <w:rFonts w:hint="default"/>
      </w:rPr>
    </w:lvl>
    <w:lvl w:ilvl="2" w:tplc="B672E14E">
      <w:numFmt w:val="bullet"/>
      <w:lvlText w:val="•"/>
      <w:lvlJc w:val="left"/>
      <w:pPr>
        <w:ind w:left="4252" w:hanging="360"/>
      </w:pPr>
      <w:rPr>
        <w:rFonts w:hint="default"/>
      </w:rPr>
    </w:lvl>
    <w:lvl w:ilvl="3" w:tplc="0BCE2D2A">
      <w:numFmt w:val="bullet"/>
      <w:lvlText w:val="•"/>
      <w:lvlJc w:val="left"/>
      <w:pPr>
        <w:ind w:left="5208" w:hanging="360"/>
      </w:pPr>
      <w:rPr>
        <w:rFonts w:hint="default"/>
      </w:rPr>
    </w:lvl>
    <w:lvl w:ilvl="4" w:tplc="1B7CB984">
      <w:numFmt w:val="bullet"/>
      <w:lvlText w:val="•"/>
      <w:lvlJc w:val="left"/>
      <w:pPr>
        <w:ind w:left="6164" w:hanging="360"/>
      </w:pPr>
      <w:rPr>
        <w:rFonts w:hint="default"/>
      </w:rPr>
    </w:lvl>
    <w:lvl w:ilvl="5" w:tplc="8A240C64">
      <w:numFmt w:val="bullet"/>
      <w:lvlText w:val="•"/>
      <w:lvlJc w:val="left"/>
      <w:pPr>
        <w:ind w:left="7120" w:hanging="360"/>
      </w:pPr>
      <w:rPr>
        <w:rFonts w:hint="default"/>
      </w:rPr>
    </w:lvl>
    <w:lvl w:ilvl="6" w:tplc="DDEAD99E">
      <w:numFmt w:val="bullet"/>
      <w:lvlText w:val="•"/>
      <w:lvlJc w:val="left"/>
      <w:pPr>
        <w:ind w:left="8076" w:hanging="360"/>
      </w:pPr>
      <w:rPr>
        <w:rFonts w:hint="default"/>
      </w:rPr>
    </w:lvl>
    <w:lvl w:ilvl="7" w:tplc="1CD6846C">
      <w:numFmt w:val="bullet"/>
      <w:lvlText w:val="•"/>
      <w:lvlJc w:val="left"/>
      <w:pPr>
        <w:ind w:left="9032" w:hanging="360"/>
      </w:pPr>
      <w:rPr>
        <w:rFonts w:hint="default"/>
      </w:rPr>
    </w:lvl>
    <w:lvl w:ilvl="8" w:tplc="822C4BC2">
      <w:numFmt w:val="bullet"/>
      <w:lvlText w:val="•"/>
      <w:lvlJc w:val="left"/>
      <w:pPr>
        <w:ind w:left="9988" w:hanging="360"/>
      </w:pPr>
      <w:rPr>
        <w:rFonts w:hint="default"/>
      </w:rPr>
    </w:lvl>
  </w:abstractNum>
  <w:abstractNum w:abstractNumId="36">
    <w:nsid w:val="3A1749AE"/>
    <w:multiLevelType w:val="hybridMultilevel"/>
    <w:tmpl w:val="9EF8F5E2"/>
    <w:lvl w:ilvl="0" w:tplc="A30A2230">
      <w:numFmt w:val="bullet"/>
      <w:lvlText w:val=""/>
      <w:lvlJc w:val="left"/>
      <w:pPr>
        <w:ind w:left="2706" w:hanging="360"/>
      </w:pPr>
      <w:rPr>
        <w:rFonts w:ascii="Symbol" w:eastAsia="Symbol" w:hAnsi="Symbol" w:cs="Symbol" w:hint="default"/>
        <w:w w:val="100"/>
        <w:sz w:val="24"/>
        <w:szCs w:val="24"/>
      </w:rPr>
    </w:lvl>
    <w:lvl w:ilvl="1" w:tplc="DBA6067E">
      <w:numFmt w:val="bullet"/>
      <w:lvlText w:val="o"/>
      <w:lvlJc w:val="left"/>
      <w:pPr>
        <w:ind w:left="4146" w:hanging="360"/>
      </w:pPr>
      <w:rPr>
        <w:rFonts w:ascii="Courier New" w:eastAsia="Courier New" w:hAnsi="Courier New" w:cs="Courier New" w:hint="default"/>
        <w:w w:val="99"/>
        <w:sz w:val="24"/>
        <w:szCs w:val="24"/>
      </w:rPr>
    </w:lvl>
    <w:lvl w:ilvl="2" w:tplc="5B2AB224">
      <w:numFmt w:val="bullet"/>
      <w:lvlText w:val=""/>
      <w:lvlJc w:val="left"/>
      <w:pPr>
        <w:ind w:left="4267" w:hanging="344"/>
      </w:pPr>
      <w:rPr>
        <w:rFonts w:ascii="Symbol" w:eastAsia="Symbol" w:hAnsi="Symbol" w:cs="Symbol" w:hint="default"/>
        <w:w w:val="100"/>
        <w:sz w:val="24"/>
        <w:szCs w:val="24"/>
      </w:rPr>
    </w:lvl>
    <w:lvl w:ilvl="3" w:tplc="A6463672">
      <w:numFmt w:val="bullet"/>
      <w:lvlText w:val="•"/>
      <w:lvlJc w:val="left"/>
      <w:pPr>
        <w:ind w:left="5215" w:hanging="344"/>
      </w:pPr>
      <w:rPr>
        <w:rFonts w:hint="default"/>
      </w:rPr>
    </w:lvl>
    <w:lvl w:ilvl="4" w:tplc="2CDAEB3C">
      <w:numFmt w:val="bullet"/>
      <w:lvlText w:val="•"/>
      <w:lvlJc w:val="left"/>
      <w:pPr>
        <w:ind w:left="6170" w:hanging="344"/>
      </w:pPr>
      <w:rPr>
        <w:rFonts w:hint="default"/>
      </w:rPr>
    </w:lvl>
    <w:lvl w:ilvl="5" w:tplc="1E9213CA">
      <w:numFmt w:val="bullet"/>
      <w:lvlText w:val="•"/>
      <w:lvlJc w:val="left"/>
      <w:pPr>
        <w:ind w:left="7125" w:hanging="344"/>
      </w:pPr>
      <w:rPr>
        <w:rFonts w:hint="default"/>
      </w:rPr>
    </w:lvl>
    <w:lvl w:ilvl="6" w:tplc="7FFEA5DE">
      <w:numFmt w:val="bullet"/>
      <w:lvlText w:val="•"/>
      <w:lvlJc w:val="left"/>
      <w:pPr>
        <w:ind w:left="8080" w:hanging="344"/>
      </w:pPr>
      <w:rPr>
        <w:rFonts w:hint="default"/>
      </w:rPr>
    </w:lvl>
    <w:lvl w:ilvl="7" w:tplc="CEEA7D06">
      <w:numFmt w:val="bullet"/>
      <w:lvlText w:val="•"/>
      <w:lvlJc w:val="left"/>
      <w:pPr>
        <w:ind w:left="9035" w:hanging="344"/>
      </w:pPr>
      <w:rPr>
        <w:rFonts w:hint="default"/>
      </w:rPr>
    </w:lvl>
    <w:lvl w:ilvl="8" w:tplc="E6D4F284">
      <w:numFmt w:val="bullet"/>
      <w:lvlText w:val="•"/>
      <w:lvlJc w:val="left"/>
      <w:pPr>
        <w:ind w:left="9990" w:hanging="344"/>
      </w:pPr>
      <w:rPr>
        <w:rFonts w:hint="default"/>
      </w:rPr>
    </w:lvl>
  </w:abstractNum>
  <w:abstractNum w:abstractNumId="37">
    <w:nsid w:val="3B9510FC"/>
    <w:multiLevelType w:val="hybridMultilevel"/>
    <w:tmpl w:val="5AFE557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C111D29"/>
    <w:multiLevelType w:val="hybridMultilevel"/>
    <w:tmpl w:val="B3A2D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F334815"/>
    <w:multiLevelType w:val="hybridMultilevel"/>
    <w:tmpl w:val="1C90192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0C802C5"/>
    <w:multiLevelType w:val="hybridMultilevel"/>
    <w:tmpl w:val="C44AC2C4"/>
    <w:lvl w:ilvl="0" w:tplc="8D1E43AE">
      <w:start w:val="1"/>
      <w:numFmt w:val="decimal"/>
      <w:lvlText w:val="%1."/>
      <w:lvlJc w:val="left"/>
      <w:pPr>
        <w:ind w:left="2138" w:hanging="360"/>
      </w:pPr>
      <w:rPr>
        <w:rFonts w:ascii="Times New Roman" w:eastAsia="Times New Roman" w:hAnsi="Times New Roman" w:cs="Times New Roman" w:hint="default"/>
        <w:spacing w:val="-21"/>
        <w:w w:val="99"/>
        <w:sz w:val="24"/>
        <w:szCs w:val="24"/>
      </w:rPr>
    </w:lvl>
    <w:lvl w:ilvl="1" w:tplc="F722897E">
      <w:numFmt w:val="bullet"/>
      <w:lvlText w:val="•"/>
      <w:lvlJc w:val="left"/>
      <w:pPr>
        <w:ind w:left="3116" w:hanging="360"/>
      </w:pPr>
      <w:rPr>
        <w:rFonts w:hint="default"/>
      </w:rPr>
    </w:lvl>
    <w:lvl w:ilvl="2" w:tplc="46186F5E">
      <w:numFmt w:val="bullet"/>
      <w:lvlText w:val="•"/>
      <w:lvlJc w:val="left"/>
      <w:pPr>
        <w:ind w:left="4092" w:hanging="360"/>
      </w:pPr>
      <w:rPr>
        <w:rFonts w:hint="default"/>
      </w:rPr>
    </w:lvl>
    <w:lvl w:ilvl="3" w:tplc="ED8E0C92">
      <w:numFmt w:val="bullet"/>
      <w:lvlText w:val="•"/>
      <w:lvlJc w:val="left"/>
      <w:pPr>
        <w:ind w:left="5068" w:hanging="360"/>
      </w:pPr>
      <w:rPr>
        <w:rFonts w:hint="default"/>
      </w:rPr>
    </w:lvl>
    <w:lvl w:ilvl="4" w:tplc="8AEAC21E">
      <w:numFmt w:val="bullet"/>
      <w:lvlText w:val="•"/>
      <w:lvlJc w:val="left"/>
      <w:pPr>
        <w:ind w:left="6044" w:hanging="360"/>
      </w:pPr>
      <w:rPr>
        <w:rFonts w:hint="default"/>
      </w:rPr>
    </w:lvl>
    <w:lvl w:ilvl="5" w:tplc="74903418">
      <w:numFmt w:val="bullet"/>
      <w:lvlText w:val="•"/>
      <w:lvlJc w:val="left"/>
      <w:pPr>
        <w:ind w:left="7020" w:hanging="360"/>
      </w:pPr>
      <w:rPr>
        <w:rFonts w:hint="default"/>
      </w:rPr>
    </w:lvl>
    <w:lvl w:ilvl="6" w:tplc="0212CD0C">
      <w:numFmt w:val="bullet"/>
      <w:lvlText w:val="•"/>
      <w:lvlJc w:val="left"/>
      <w:pPr>
        <w:ind w:left="7996" w:hanging="360"/>
      </w:pPr>
      <w:rPr>
        <w:rFonts w:hint="default"/>
      </w:rPr>
    </w:lvl>
    <w:lvl w:ilvl="7" w:tplc="D4A0A98E">
      <w:numFmt w:val="bullet"/>
      <w:lvlText w:val="•"/>
      <w:lvlJc w:val="left"/>
      <w:pPr>
        <w:ind w:left="8972" w:hanging="360"/>
      </w:pPr>
      <w:rPr>
        <w:rFonts w:hint="default"/>
      </w:rPr>
    </w:lvl>
    <w:lvl w:ilvl="8" w:tplc="2E26F77A">
      <w:numFmt w:val="bullet"/>
      <w:lvlText w:val="•"/>
      <w:lvlJc w:val="left"/>
      <w:pPr>
        <w:ind w:left="9948" w:hanging="360"/>
      </w:pPr>
      <w:rPr>
        <w:rFonts w:hint="default"/>
      </w:rPr>
    </w:lvl>
  </w:abstractNum>
  <w:abstractNum w:abstractNumId="41">
    <w:nsid w:val="41800E68"/>
    <w:multiLevelType w:val="hybridMultilevel"/>
    <w:tmpl w:val="DDB023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64B748B"/>
    <w:multiLevelType w:val="hybridMultilevel"/>
    <w:tmpl w:val="6F0690BE"/>
    <w:lvl w:ilvl="0" w:tplc="386AB496">
      <w:start w:val="1"/>
      <w:numFmt w:val="decimal"/>
      <w:lvlText w:val="%1."/>
      <w:lvlJc w:val="left"/>
      <w:pPr>
        <w:ind w:left="1418" w:hanging="240"/>
      </w:pPr>
      <w:rPr>
        <w:rFonts w:ascii="Times New Roman" w:eastAsia="Times New Roman" w:hAnsi="Times New Roman" w:cs="Times New Roman" w:hint="default"/>
        <w:spacing w:val="-2"/>
        <w:w w:val="99"/>
        <w:sz w:val="24"/>
        <w:szCs w:val="24"/>
      </w:rPr>
    </w:lvl>
    <w:lvl w:ilvl="1" w:tplc="6028504C">
      <w:numFmt w:val="bullet"/>
      <w:lvlText w:val="•"/>
      <w:lvlJc w:val="left"/>
      <w:pPr>
        <w:ind w:left="2468" w:hanging="240"/>
      </w:pPr>
      <w:rPr>
        <w:rFonts w:hint="default"/>
      </w:rPr>
    </w:lvl>
    <w:lvl w:ilvl="2" w:tplc="E8884132">
      <w:numFmt w:val="bullet"/>
      <w:lvlText w:val="•"/>
      <w:lvlJc w:val="left"/>
      <w:pPr>
        <w:ind w:left="3516" w:hanging="240"/>
      </w:pPr>
      <w:rPr>
        <w:rFonts w:hint="default"/>
      </w:rPr>
    </w:lvl>
    <w:lvl w:ilvl="3" w:tplc="8F8E9FFA">
      <w:numFmt w:val="bullet"/>
      <w:lvlText w:val="•"/>
      <w:lvlJc w:val="left"/>
      <w:pPr>
        <w:ind w:left="4564" w:hanging="240"/>
      </w:pPr>
      <w:rPr>
        <w:rFonts w:hint="default"/>
      </w:rPr>
    </w:lvl>
    <w:lvl w:ilvl="4" w:tplc="B7E8BBDE">
      <w:numFmt w:val="bullet"/>
      <w:lvlText w:val="•"/>
      <w:lvlJc w:val="left"/>
      <w:pPr>
        <w:ind w:left="5612" w:hanging="240"/>
      </w:pPr>
      <w:rPr>
        <w:rFonts w:hint="default"/>
      </w:rPr>
    </w:lvl>
    <w:lvl w:ilvl="5" w:tplc="C64ABF6A">
      <w:numFmt w:val="bullet"/>
      <w:lvlText w:val="•"/>
      <w:lvlJc w:val="left"/>
      <w:pPr>
        <w:ind w:left="6660" w:hanging="240"/>
      </w:pPr>
      <w:rPr>
        <w:rFonts w:hint="default"/>
      </w:rPr>
    </w:lvl>
    <w:lvl w:ilvl="6" w:tplc="EC506A5C">
      <w:numFmt w:val="bullet"/>
      <w:lvlText w:val="•"/>
      <w:lvlJc w:val="left"/>
      <w:pPr>
        <w:ind w:left="7708" w:hanging="240"/>
      </w:pPr>
      <w:rPr>
        <w:rFonts w:hint="default"/>
      </w:rPr>
    </w:lvl>
    <w:lvl w:ilvl="7" w:tplc="B216731E">
      <w:numFmt w:val="bullet"/>
      <w:lvlText w:val="•"/>
      <w:lvlJc w:val="left"/>
      <w:pPr>
        <w:ind w:left="8756" w:hanging="240"/>
      </w:pPr>
      <w:rPr>
        <w:rFonts w:hint="default"/>
      </w:rPr>
    </w:lvl>
    <w:lvl w:ilvl="8" w:tplc="B3DCA4DA">
      <w:numFmt w:val="bullet"/>
      <w:lvlText w:val="•"/>
      <w:lvlJc w:val="left"/>
      <w:pPr>
        <w:ind w:left="9804" w:hanging="240"/>
      </w:pPr>
      <w:rPr>
        <w:rFonts w:hint="default"/>
      </w:rPr>
    </w:lvl>
  </w:abstractNum>
  <w:abstractNum w:abstractNumId="43">
    <w:nsid w:val="48AF3301"/>
    <w:multiLevelType w:val="hybridMultilevel"/>
    <w:tmpl w:val="F3243DE2"/>
    <w:lvl w:ilvl="0" w:tplc="937ED084">
      <w:start w:val="1"/>
      <w:numFmt w:val="decimal"/>
      <w:lvlText w:val="%1."/>
      <w:lvlJc w:val="left"/>
      <w:pPr>
        <w:ind w:left="2138" w:hanging="360"/>
      </w:pPr>
      <w:rPr>
        <w:rFonts w:ascii="Times New Roman" w:eastAsia="Times New Roman" w:hAnsi="Times New Roman" w:cs="Times New Roman" w:hint="default"/>
        <w:spacing w:val="-2"/>
        <w:w w:val="99"/>
        <w:sz w:val="24"/>
        <w:szCs w:val="24"/>
      </w:rPr>
    </w:lvl>
    <w:lvl w:ilvl="1" w:tplc="E6E21C10">
      <w:numFmt w:val="bullet"/>
      <w:lvlText w:val="•"/>
      <w:lvlJc w:val="left"/>
      <w:pPr>
        <w:ind w:left="3116" w:hanging="360"/>
      </w:pPr>
      <w:rPr>
        <w:rFonts w:hint="default"/>
      </w:rPr>
    </w:lvl>
    <w:lvl w:ilvl="2" w:tplc="18D406F2">
      <w:numFmt w:val="bullet"/>
      <w:lvlText w:val="•"/>
      <w:lvlJc w:val="left"/>
      <w:pPr>
        <w:ind w:left="4092" w:hanging="360"/>
      </w:pPr>
      <w:rPr>
        <w:rFonts w:hint="default"/>
      </w:rPr>
    </w:lvl>
    <w:lvl w:ilvl="3" w:tplc="AF3078DE">
      <w:numFmt w:val="bullet"/>
      <w:lvlText w:val="•"/>
      <w:lvlJc w:val="left"/>
      <w:pPr>
        <w:ind w:left="5068" w:hanging="360"/>
      </w:pPr>
      <w:rPr>
        <w:rFonts w:hint="default"/>
      </w:rPr>
    </w:lvl>
    <w:lvl w:ilvl="4" w:tplc="3D80E844">
      <w:numFmt w:val="bullet"/>
      <w:lvlText w:val="•"/>
      <w:lvlJc w:val="left"/>
      <w:pPr>
        <w:ind w:left="6044" w:hanging="360"/>
      </w:pPr>
      <w:rPr>
        <w:rFonts w:hint="default"/>
      </w:rPr>
    </w:lvl>
    <w:lvl w:ilvl="5" w:tplc="F5E86B98">
      <w:numFmt w:val="bullet"/>
      <w:lvlText w:val="•"/>
      <w:lvlJc w:val="left"/>
      <w:pPr>
        <w:ind w:left="7020" w:hanging="360"/>
      </w:pPr>
      <w:rPr>
        <w:rFonts w:hint="default"/>
      </w:rPr>
    </w:lvl>
    <w:lvl w:ilvl="6" w:tplc="06F07C8E">
      <w:numFmt w:val="bullet"/>
      <w:lvlText w:val="•"/>
      <w:lvlJc w:val="left"/>
      <w:pPr>
        <w:ind w:left="7996" w:hanging="360"/>
      </w:pPr>
      <w:rPr>
        <w:rFonts w:hint="default"/>
      </w:rPr>
    </w:lvl>
    <w:lvl w:ilvl="7" w:tplc="EE2EFF36">
      <w:numFmt w:val="bullet"/>
      <w:lvlText w:val="•"/>
      <w:lvlJc w:val="left"/>
      <w:pPr>
        <w:ind w:left="8972" w:hanging="360"/>
      </w:pPr>
      <w:rPr>
        <w:rFonts w:hint="default"/>
      </w:rPr>
    </w:lvl>
    <w:lvl w:ilvl="8" w:tplc="4910577A">
      <w:numFmt w:val="bullet"/>
      <w:lvlText w:val="•"/>
      <w:lvlJc w:val="left"/>
      <w:pPr>
        <w:ind w:left="9948" w:hanging="360"/>
      </w:pPr>
      <w:rPr>
        <w:rFonts w:hint="default"/>
      </w:rPr>
    </w:lvl>
  </w:abstractNum>
  <w:abstractNum w:abstractNumId="44">
    <w:nsid w:val="48DC5B6F"/>
    <w:multiLevelType w:val="hybridMultilevel"/>
    <w:tmpl w:val="E766EC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9E51400"/>
    <w:multiLevelType w:val="hybridMultilevel"/>
    <w:tmpl w:val="DA4A0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B9137D2"/>
    <w:multiLevelType w:val="hybridMultilevel"/>
    <w:tmpl w:val="14FE9976"/>
    <w:lvl w:ilvl="0" w:tplc="BF0CB500">
      <w:numFmt w:val="bullet"/>
      <w:lvlText w:val=""/>
      <w:lvlJc w:val="left"/>
      <w:pPr>
        <w:ind w:left="2678" w:hanging="360"/>
      </w:pPr>
      <w:rPr>
        <w:rFonts w:ascii="Wingdings" w:eastAsia="Wingdings" w:hAnsi="Wingdings" w:cs="Wingdings" w:hint="default"/>
        <w:w w:val="99"/>
        <w:sz w:val="24"/>
        <w:szCs w:val="24"/>
        <w:lang w:val="ru-RU"/>
      </w:rPr>
    </w:lvl>
    <w:lvl w:ilvl="1" w:tplc="E320C000">
      <w:numFmt w:val="bullet"/>
      <w:lvlText w:val=""/>
      <w:lvlJc w:val="left"/>
      <w:pPr>
        <w:ind w:left="3066" w:hanging="360"/>
      </w:pPr>
      <w:rPr>
        <w:rFonts w:ascii="Symbol" w:eastAsia="Symbol" w:hAnsi="Symbol" w:cs="Symbol" w:hint="default"/>
        <w:w w:val="100"/>
        <w:sz w:val="24"/>
        <w:szCs w:val="24"/>
      </w:rPr>
    </w:lvl>
    <w:lvl w:ilvl="2" w:tplc="5B984B96">
      <w:numFmt w:val="bullet"/>
      <w:lvlText w:val="•"/>
      <w:lvlJc w:val="left"/>
      <w:pPr>
        <w:ind w:left="4042" w:hanging="360"/>
      </w:pPr>
      <w:rPr>
        <w:rFonts w:hint="default"/>
      </w:rPr>
    </w:lvl>
    <w:lvl w:ilvl="3" w:tplc="3EF47A32">
      <w:numFmt w:val="bullet"/>
      <w:lvlText w:val="•"/>
      <w:lvlJc w:val="left"/>
      <w:pPr>
        <w:ind w:left="5024" w:hanging="360"/>
      </w:pPr>
      <w:rPr>
        <w:rFonts w:hint="default"/>
      </w:rPr>
    </w:lvl>
    <w:lvl w:ilvl="4" w:tplc="4D9A7FD4">
      <w:numFmt w:val="bullet"/>
      <w:lvlText w:val="•"/>
      <w:lvlJc w:val="left"/>
      <w:pPr>
        <w:ind w:left="6006" w:hanging="360"/>
      </w:pPr>
      <w:rPr>
        <w:rFonts w:hint="default"/>
      </w:rPr>
    </w:lvl>
    <w:lvl w:ilvl="5" w:tplc="65A2850E">
      <w:numFmt w:val="bullet"/>
      <w:lvlText w:val="•"/>
      <w:lvlJc w:val="left"/>
      <w:pPr>
        <w:ind w:left="6988" w:hanging="360"/>
      </w:pPr>
      <w:rPr>
        <w:rFonts w:hint="default"/>
      </w:rPr>
    </w:lvl>
    <w:lvl w:ilvl="6" w:tplc="0B004576">
      <w:numFmt w:val="bullet"/>
      <w:lvlText w:val="•"/>
      <w:lvlJc w:val="left"/>
      <w:pPr>
        <w:ind w:left="7971" w:hanging="360"/>
      </w:pPr>
      <w:rPr>
        <w:rFonts w:hint="default"/>
      </w:rPr>
    </w:lvl>
    <w:lvl w:ilvl="7" w:tplc="2AA8F716">
      <w:numFmt w:val="bullet"/>
      <w:lvlText w:val="•"/>
      <w:lvlJc w:val="left"/>
      <w:pPr>
        <w:ind w:left="8953" w:hanging="360"/>
      </w:pPr>
      <w:rPr>
        <w:rFonts w:hint="default"/>
      </w:rPr>
    </w:lvl>
    <w:lvl w:ilvl="8" w:tplc="BC303506">
      <w:numFmt w:val="bullet"/>
      <w:lvlText w:val="•"/>
      <w:lvlJc w:val="left"/>
      <w:pPr>
        <w:ind w:left="9935" w:hanging="360"/>
      </w:pPr>
      <w:rPr>
        <w:rFonts w:hint="default"/>
      </w:rPr>
    </w:lvl>
  </w:abstractNum>
  <w:abstractNum w:abstractNumId="47">
    <w:nsid w:val="4BC336CD"/>
    <w:multiLevelType w:val="hybridMultilevel"/>
    <w:tmpl w:val="17BA7B9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CA227DD"/>
    <w:multiLevelType w:val="hybridMultilevel"/>
    <w:tmpl w:val="038C5338"/>
    <w:lvl w:ilvl="0" w:tplc="DEE456CE">
      <w:numFmt w:val="bullet"/>
      <w:lvlText w:val=""/>
      <w:lvlJc w:val="left"/>
      <w:pPr>
        <w:ind w:left="2138" w:hanging="360"/>
      </w:pPr>
      <w:rPr>
        <w:rFonts w:ascii="Wingdings" w:eastAsia="Wingdings" w:hAnsi="Wingdings" w:cs="Wingdings" w:hint="default"/>
        <w:w w:val="99"/>
        <w:sz w:val="24"/>
        <w:szCs w:val="24"/>
      </w:rPr>
    </w:lvl>
    <w:lvl w:ilvl="1" w:tplc="79A4FB68">
      <w:numFmt w:val="bullet"/>
      <w:lvlText w:val="•"/>
      <w:lvlJc w:val="left"/>
      <w:pPr>
        <w:ind w:left="3116" w:hanging="360"/>
      </w:pPr>
      <w:rPr>
        <w:rFonts w:hint="default"/>
      </w:rPr>
    </w:lvl>
    <w:lvl w:ilvl="2" w:tplc="54547BE4">
      <w:numFmt w:val="bullet"/>
      <w:lvlText w:val="•"/>
      <w:lvlJc w:val="left"/>
      <w:pPr>
        <w:ind w:left="4092" w:hanging="360"/>
      </w:pPr>
      <w:rPr>
        <w:rFonts w:hint="default"/>
      </w:rPr>
    </w:lvl>
    <w:lvl w:ilvl="3" w:tplc="5A4A1DD4">
      <w:numFmt w:val="bullet"/>
      <w:lvlText w:val="•"/>
      <w:lvlJc w:val="left"/>
      <w:pPr>
        <w:ind w:left="5068" w:hanging="360"/>
      </w:pPr>
      <w:rPr>
        <w:rFonts w:hint="default"/>
      </w:rPr>
    </w:lvl>
    <w:lvl w:ilvl="4" w:tplc="98DE1F6A">
      <w:numFmt w:val="bullet"/>
      <w:lvlText w:val="•"/>
      <w:lvlJc w:val="left"/>
      <w:pPr>
        <w:ind w:left="6044" w:hanging="360"/>
      </w:pPr>
      <w:rPr>
        <w:rFonts w:hint="default"/>
      </w:rPr>
    </w:lvl>
    <w:lvl w:ilvl="5" w:tplc="AC2471E2">
      <w:numFmt w:val="bullet"/>
      <w:lvlText w:val="•"/>
      <w:lvlJc w:val="left"/>
      <w:pPr>
        <w:ind w:left="7020" w:hanging="360"/>
      </w:pPr>
      <w:rPr>
        <w:rFonts w:hint="default"/>
      </w:rPr>
    </w:lvl>
    <w:lvl w:ilvl="6" w:tplc="654CAC8C">
      <w:numFmt w:val="bullet"/>
      <w:lvlText w:val="•"/>
      <w:lvlJc w:val="left"/>
      <w:pPr>
        <w:ind w:left="7996" w:hanging="360"/>
      </w:pPr>
      <w:rPr>
        <w:rFonts w:hint="default"/>
      </w:rPr>
    </w:lvl>
    <w:lvl w:ilvl="7" w:tplc="0DC22B76">
      <w:numFmt w:val="bullet"/>
      <w:lvlText w:val="•"/>
      <w:lvlJc w:val="left"/>
      <w:pPr>
        <w:ind w:left="8972" w:hanging="360"/>
      </w:pPr>
      <w:rPr>
        <w:rFonts w:hint="default"/>
      </w:rPr>
    </w:lvl>
    <w:lvl w:ilvl="8" w:tplc="CDE4447C">
      <w:numFmt w:val="bullet"/>
      <w:lvlText w:val="•"/>
      <w:lvlJc w:val="left"/>
      <w:pPr>
        <w:ind w:left="9948" w:hanging="360"/>
      </w:pPr>
      <w:rPr>
        <w:rFonts w:hint="default"/>
      </w:rPr>
    </w:lvl>
  </w:abstractNum>
  <w:abstractNum w:abstractNumId="49">
    <w:nsid w:val="4D2F5A83"/>
    <w:multiLevelType w:val="hybridMultilevel"/>
    <w:tmpl w:val="2988A9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FB04635"/>
    <w:multiLevelType w:val="hybridMultilevel"/>
    <w:tmpl w:val="346A403C"/>
    <w:lvl w:ilvl="0" w:tplc="B800806E">
      <w:numFmt w:val="bullet"/>
      <w:lvlText w:val=""/>
      <w:lvlJc w:val="left"/>
      <w:pPr>
        <w:ind w:left="2498" w:hanging="360"/>
      </w:pPr>
      <w:rPr>
        <w:rFonts w:ascii="Wingdings" w:eastAsia="Wingdings" w:hAnsi="Wingdings" w:cs="Wingdings" w:hint="default"/>
        <w:w w:val="99"/>
        <w:sz w:val="24"/>
        <w:szCs w:val="24"/>
      </w:rPr>
    </w:lvl>
    <w:lvl w:ilvl="1" w:tplc="9500CDC0">
      <w:numFmt w:val="bullet"/>
      <w:lvlText w:val="•"/>
      <w:lvlJc w:val="left"/>
      <w:pPr>
        <w:ind w:left="3440" w:hanging="360"/>
      </w:pPr>
      <w:rPr>
        <w:rFonts w:hint="default"/>
      </w:rPr>
    </w:lvl>
    <w:lvl w:ilvl="2" w:tplc="E33E6F94">
      <w:numFmt w:val="bullet"/>
      <w:lvlText w:val="•"/>
      <w:lvlJc w:val="left"/>
      <w:pPr>
        <w:ind w:left="4380" w:hanging="360"/>
      </w:pPr>
      <w:rPr>
        <w:rFonts w:hint="default"/>
      </w:rPr>
    </w:lvl>
    <w:lvl w:ilvl="3" w:tplc="F81E2076">
      <w:numFmt w:val="bullet"/>
      <w:lvlText w:val="•"/>
      <w:lvlJc w:val="left"/>
      <w:pPr>
        <w:ind w:left="5320" w:hanging="360"/>
      </w:pPr>
      <w:rPr>
        <w:rFonts w:hint="default"/>
      </w:rPr>
    </w:lvl>
    <w:lvl w:ilvl="4" w:tplc="9608374C">
      <w:numFmt w:val="bullet"/>
      <w:lvlText w:val="•"/>
      <w:lvlJc w:val="left"/>
      <w:pPr>
        <w:ind w:left="6260" w:hanging="360"/>
      </w:pPr>
      <w:rPr>
        <w:rFonts w:hint="default"/>
      </w:rPr>
    </w:lvl>
    <w:lvl w:ilvl="5" w:tplc="CCEE6970">
      <w:numFmt w:val="bullet"/>
      <w:lvlText w:val="•"/>
      <w:lvlJc w:val="left"/>
      <w:pPr>
        <w:ind w:left="7200" w:hanging="360"/>
      </w:pPr>
      <w:rPr>
        <w:rFonts w:hint="default"/>
      </w:rPr>
    </w:lvl>
    <w:lvl w:ilvl="6" w:tplc="7C1CC34E">
      <w:numFmt w:val="bullet"/>
      <w:lvlText w:val="•"/>
      <w:lvlJc w:val="left"/>
      <w:pPr>
        <w:ind w:left="8140" w:hanging="360"/>
      </w:pPr>
      <w:rPr>
        <w:rFonts w:hint="default"/>
      </w:rPr>
    </w:lvl>
    <w:lvl w:ilvl="7" w:tplc="2D4883B2">
      <w:numFmt w:val="bullet"/>
      <w:lvlText w:val="•"/>
      <w:lvlJc w:val="left"/>
      <w:pPr>
        <w:ind w:left="9080" w:hanging="360"/>
      </w:pPr>
      <w:rPr>
        <w:rFonts w:hint="default"/>
      </w:rPr>
    </w:lvl>
    <w:lvl w:ilvl="8" w:tplc="CB0405BC">
      <w:numFmt w:val="bullet"/>
      <w:lvlText w:val="•"/>
      <w:lvlJc w:val="left"/>
      <w:pPr>
        <w:ind w:left="10020" w:hanging="360"/>
      </w:pPr>
      <w:rPr>
        <w:rFonts w:hint="default"/>
      </w:rPr>
    </w:lvl>
  </w:abstractNum>
  <w:abstractNum w:abstractNumId="51">
    <w:nsid w:val="53676D66"/>
    <w:multiLevelType w:val="hybridMultilevel"/>
    <w:tmpl w:val="696A81F8"/>
    <w:lvl w:ilvl="0" w:tplc="80F49D64">
      <w:numFmt w:val="bullet"/>
      <w:lvlText w:val=""/>
      <w:lvlJc w:val="left"/>
      <w:pPr>
        <w:ind w:left="2706" w:hanging="360"/>
      </w:pPr>
      <w:rPr>
        <w:rFonts w:ascii="Wingdings" w:eastAsia="Wingdings" w:hAnsi="Wingdings" w:cs="Wingdings" w:hint="default"/>
        <w:w w:val="99"/>
        <w:sz w:val="24"/>
        <w:szCs w:val="24"/>
      </w:rPr>
    </w:lvl>
    <w:lvl w:ilvl="1" w:tplc="99E2E0BE">
      <w:numFmt w:val="bullet"/>
      <w:lvlText w:val="•"/>
      <w:lvlJc w:val="left"/>
      <w:pPr>
        <w:ind w:left="3620" w:hanging="360"/>
      </w:pPr>
      <w:rPr>
        <w:rFonts w:hint="default"/>
      </w:rPr>
    </w:lvl>
    <w:lvl w:ilvl="2" w:tplc="58646CB4">
      <w:numFmt w:val="bullet"/>
      <w:lvlText w:val="•"/>
      <w:lvlJc w:val="left"/>
      <w:pPr>
        <w:ind w:left="4540" w:hanging="360"/>
      </w:pPr>
      <w:rPr>
        <w:rFonts w:hint="default"/>
      </w:rPr>
    </w:lvl>
    <w:lvl w:ilvl="3" w:tplc="D416DDAC">
      <w:numFmt w:val="bullet"/>
      <w:lvlText w:val="•"/>
      <w:lvlJc w:val="left"/>
      <w:pPr>
        <w:ind w:left="5460" w:hanging="360"/>
      </w:pPr>
      <w:rPr>
        <w:rFonts w:hint="default"/>
      </w:rPr>
    </w:lvl>
    <w:lvl w:ilvl="4" w:tplc="9D38154A">
      <w:numFmt w:val="bullet"/>
      <w:lvlText w:val="•"/>
      <w:lvlJc w:val="left"/>
      <w:pPr>
        <w:ind w:left="6380" w:hanging="360"/>
      </w:pPr>
      <w:rPr>
        <w:rFonts w:hint="default"/>
      </w:rPr>
    </w:lvl>
    <w:lvl w:ilvl="5" w:tplc="0F8A896C">
      <w:numFmt w:val="bullet"/>
      <w:lvlText w:val="•"/>
      <w:lvlJc w:val="left"/>
      <w:pPr>
        <w:ind w:left="7300" w:hanging="360"/>
      </w:pPr>
      <w:rPr>
        <w:rFonts w:hint="default"/>
      </w:rPr>
    </w:lvl>
    <w:lvl w:ilvl="6" w:tplc="73E6BAC6">
      <w:numFmt w:val="bullet"/>
      <w:lvlText w:val="•"/>
      <w:lvlJc w:val="left"/>
      <w:pPr>
        <w:ind w:left="8220" w:hanging="360"/>
      </w:pPr>
      <w:rPr>
        <w:rFonts w:hint="default"/>
      </w:rPr>
    </w:lvl>
    <w:lvl w:ilvl="7" w:tplc="E2628B82">
      <w:numFmt w:val="bullet"/>
      <w:lvlText w:val="•"/>
      <w:lvlJc w:val="left"/>
      <w:pPr>
        <w:ind w:left="9140" w:hanging="360"/>
      </w:pPr>
      <w:rPr>
        <w:rFonts w:hint="default"/>
      </w:rPr>
    </w:lvl>
    <w:lvl w:ilvl="8" w:tplc="7610A892">
      <w:numFmt w:val="bullet"/>
      <w:lvlText w:val="•"/>
      <w:lvlJc w:val="left"/>
      <w:pPr>
        <w:ind w:left="10060" w:hanging="360"/>
      </w:pPr>
      <w:rPr>
        <w:rFonts w:hint="default"/>
      </w:rPr>
    </w:lvl>
  </w:abstractNum>
  <w:abstractNum w:abstractNumId="52">
    <w:nsid w:val="57E52731"/>
    <w:multiLevelType w:val="hybridMultilevel"/>
    <w:tmpl w:val="13F878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B4A7006"/>
    <w:multiLevelType w:val="hybridMultilevel"/>
    <w:tmpl w:val="E568734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B8550FD"/>
    <w:multiLevelType w:val="multilevel"/>
    <w:tmpl w:val="BFAA97FA"/>
    <w:lvl w:ilvl="0">
      <w:start w:val="2"/>
      <w:numFmt w:val="upperRoman"/>
      <w:lvlText w:val="%1"/>
      <w:lvlJc w:val="left"/>
      <w:pPr>
        <w:ind w:left="3300" w:hanging="802"/>
      </w:pPr>
      <w:rPr>
        <w:rFonts w:hint="default"/>
      </w:rPr>
    </w:lvl>
    <w:lvl w:ilvl="1">
      <w:start w:val="4"/>
      <w:numFmt w:val="decimal"/>
      <w:lvlText w:val="%1.%2"/>
      <w:lvlJc w:val="left"/>
      <w:pPr>
        <w:ind w:left="3300" w:hanging="802"/>
      </w:pPr>
      <w:rPr>
        <w:rFonts w:hint="default"/>
      </w:rPr>
    </w:lvl>
    <w:lvl w:ilvl="2">
      <w:start w:val="9"/>
      <w:numFmt w:val="decimal"/>
      <w:lvlText w:val="%1.%2.%3"/>
      <w:lvlJc w:val="left"/>
      <w:pPr>
        <w:ind w:left="3300" w:hanging="802"/>
      </w:pPr>
      <w:rPr>
        <w:rFonts w:hint="default"/>
      </w:rPr>
    </w:lvl>
    <w:lvl w:ilvl="3">
      <w:start w:val="5"/>
      <w:numFmt w:val="decimal"/>
      <w:lvlText w:val="%1.%2.%3.%4"/>
      <w:lvlJc w:val="left"/>
      <w:pPr>
        <w:ind w:left="3300" w:hanging="802"/>
        <w:jc w:val="right"/>
      </w:pPr>
      <w:rPr>
        <w:rFonts w:ascii="Arial" w:eastAsia="Arial" w:hAnsi="Arial" w:cs="Arial" w:hint="default"/>
        <w:i/>
        <w:spacing w:val="-2"/>
        <w:w w:val="99"/>
        <w:sz w:val="24"/>
        <w:szCs w:val="24"/>
      </w:rPr>
    </w:lvl>
    <w:lvl w:ilvl="4">
      <w:numFmt w:val="bullet"/>
      <w:lvlText w:val=""/>
      <w:lvlJc w:val="left"/>
      <w:pPr>
        <w:ind w:left="3218" w:hanging="360"/>
      </w:pPr>
      <w:rPr>
        <w:rFonts w:ascii="Wingdings" w:eastAsia="Wingdings" w:hAnsi="Wingdings" w:cs="Wingdings" w:hint="default"/>
        <w:w w:val="99"/>
        <w:sz w:val="24"/>
        <w:szCs w:val="24"/>
      </w:rPr>
    </w:lvl>
    <w:lvl w:ilvl="5">
      <w:numFmt w:val="bullet"/>
      <w:lvlText w:val="•"/>
      <w:lvlJc w:val="left"/>
      <w:pPr>
        <w:ind w:left="7122" w:hanging="360"/>
      </w:pPr>
      <w:rPr>
        <w:rFonts w:hint="default"/>
      </w:rPr>
    </w:lvl>
    <w:lvl w:ilvl="6">
      <w:numFmt w:val="bullet"/>
      <w:lvlText w:val="•"/>
      <w:lvlJc w:val="left"/>
      <w:pPr>
        <w:ind w:left="8077" w:hanging="360"/>
      </w:pPr>
      <w:rPr>
        <w:rFonts w:hint="default"/>
      </w:rPr>
    </w:lvl>
    <w:lvl w:ilvl="7">
      <w:numFmt w:val="bullet"/>
      <w:lvlText w:val="•"/>
      <w:lvlJc w:val="left"/>
      <w:pPr>
        <w:ind w:left="9033" w:hanging="360"/>
      </w:pPr>
      <w:rPr>
        <w:rFonts w:hint="default"/>
      </w:rPr>
    </w:lvl>
    <w:lvl w:ilvl="8">
      <w:numFmt w:val="bullet"/>
      <w:lvlText w:val="•"/>
      <w:lvlJc w:val="left"/>
      <w:pPr>
        <w:ind w:left="9988" w:hanging="360"/>
      </w:pPr>
      <w:rPr>
        <w:rFonts w:hint="default"/>
      </w:rPr>
    </w:lvl>
  </w:abstractNum>
  <w:abstractNum w:abstractNumId="55">
    <w:nsid w:val="5C6B3F92"/>
    <w:multiLevelType w:val="multilevel"/>
    <w:tmpl w:val="D62A8ECE"/>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ascii="Times New Roman" w:hAnsi="Times New Roman" w:cs="Times New Roman" w:hint="default"/>
        <w:b/>
        <w:i w:val="0"/>
        <w:sz w:val="28"/>
      </w:rPr>
    </w:lvl>
    <w:lvl w:ilvl="2">
      <w:start w:val="1"/>
      <w:numFmt w:val="decimal"/>
      <w:isLgl/>
      <w:lvlText w:val="%1.%2.%3."/>
      <w:lvlJc w:val="left"/>
      <w:pPr>
        <w:ind w:left="1080" w:hanging="720"/>
      </w:pPr>
      <w:rPr>
        <w:rFonts w:hint="default"/>
        <w:b/>
        <w:sz w:val="28"/>
        <w:szCs w:val="28"/>
      </w:rPr>
    </w:lvl>
    <w:lvl w:ilvl="3">
      <w:start w:val="1"/>
      <w:numFmt w:val="decimal"/>
      <w:isLgl/>
      <w:lvlText w:val="%1.%2.%3.%4."/>
      <w:lvlJc w:val="left"/>
      <w:pPr>
        <w:ind w:left="1440" w:hanging="1080"/>
      </w:pPr>
      <w:rPr>
        <w:rFonts w:hint="default"/>
        <w:sz w:val="28"/>
        <w:szCs w:val="28"/>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6">
    <w:nsid w:val="5E2D3357"/>
    <w:multiLevelType w:val="hybridMultilevel"/>
    <w:tmpl w:val="BB3C73DA"/>
    <w:lvl w:ilvl="0" w:tplc="0354211C">
      <w:numFmt w:val="bullet"/>
      <w:lvlText w:val=""/>
      <w:lvlJc w:val="left"/>
      <w:pPr>
        <w:ind w:left="2138" w:hanging="360"/>
      </w:pPr>
      <w:rPr>
        <w:rFonts w:ascii="Wingdings" w:eastAsia="Wingdings" w:hAnsi="Wingdings" w:cs="Wingdings" w:hint="default"/>
        <w:w w:val="99"/>
        <w:sz w:val="24"/>
        <w:szCs w:val="24"/>
      </w:rPr>
    </w:lvl>
    <w:lvl w:ilvl="1" w:tplc="900226A0">
      <w:numFmt w:val="bullet"/>
      <w:lvlText w:val=""/>
      <w:lvlJc w:val="left"/>
      <w:pPr>
        <w:ind w:left="2858" w:hanging="360"/>
      </w:pPr>
      <w:rPr>
        <w:rFonts w:ascii="Wingdings" w:eastAsia="Wingdings" w:hAnsi="Wingdings" w:cs="Wingdings" w:hint="default"/>
        <w:w w:val="100"/>
        <w:sz w:val="24"/>
        <w:szCs w:val="24"/>
      </w:rPr>
    </w:lvl>
    <w:lvl w:ilvl="2" w:tplc="4ACE42D6">
      <w:numFmt w:val="bullet"/>
      <w:lvlText w:val="•"/>
      <w:lvlJc w:val="left"/>
      <w:pPr>
        <w:ind w:left="3864" w:hanging="360"/>
      </w:pPr>
      <w:rPr>
        <w:rFonts w:hint="default"/>
      </w:rPr>
    </w:lvl>
    <w:lvl w:ilvl="3" w:tplc="8AAC5C58">
      <w:numFmt w:val="bullet"/>
      <w:lvlText w:val="•"/>
      <w:lvlJc w:val="left"/>
      <w:pPr>
        <w:ind w:left="4868" w:hanging="360"/>
      </w:pPr>
      <w:rPr>
        <w:rFonts w:hint="default"/>
      </w:rPr>
    </w:lvl>
    <w:lvl w:ilvl="4" w:tplc="F80ED1D8">
      <w:numFmt w:val="bullet"/>
      <w:lvlText w:val="•"/>
      <w:lvlJc w:val="left"/>
      <w:pPr>
        <w:ind w:left="5873" w:hanging="360"/>
      </w:pPr>
      <w:rPr>
        <w:rFonts w:hint="default"/>
      </w:rPr>
    </w:lvl>
    <w:lvl w:ilvl="5" w:tplc="DBA625C8">
      <w:numFmt w:val="bullet"/>
      <w:lvlText w:val="•"/>
      <w:lvlJc w:val="left"/>
      <w:pPr>
        <w:ind w:left="6877" w:hanging="360"/>
      </w:pPr>
      <w:rPr>
        <w:rFonts w:hint="default"/>
      </w:rPr>
    </w:lvl>
    <w:lvl w:ilvl="6" w:tplc="C608BC72">
      <w:numFmt w:val="bullet"/>
      <w:lvlText w:val="•"/>
      <w:lvlJc w:val="left"/>
      <w:pPr>
        <w:ind w:left="7882" w:hanging="360"/>
      </w:pPr>
      <w:rPr>
        <w:rFonts w:hint="default"/>
      </w:rPr>
    </w:lvl>
    <w:lvl w:ilvl="7" w:tplc="1862EB9E">
      <w:numFmt w:val="bullet"/>
      <w:lvlText w:val="•"/>
      <w:lvlJc w:val="left"/>
      <w:pPr>
        <w:ind w:left="8886" w:hanging="360"/>
      </w:pPr>
      <w:rPr>
        <w:rFonts w:hint="default"/>
      </w:rPr>
    </w:lvl>
    <w:lvl w:ilvl="8" w:tplc="A78E9144">
      <w:numFmt w:val="bullet"/>
      <w:lvlText w:val="•"/>
      <w:lvlJc w:val="left"/>
      <w:pPr>
        <w:ind w:left="9891" w:hanging="360"/>
      </w:pPr>
      <w:rPr>
        <w:rFonts w:hint="default"/>
      </w:rPr>
    </w:lvl>
  </w:abstractNum>
  <w:abstractNum w:abstractNumId="57">
    <w:nsid w:val="5ED56048"/>
    <w:multiLevelType w:val="hybridMultilevel"/>
    <w:tmpl w:val="D73833E4"/>
    <w:lvl w:ilvl="0" w:tplc="0419000B">
      <w:start w:val="1"/>
      <w:numFmt w:val="bullet"/>
      <w:lvlText w:val=""/>
      <w:lvlJc w:val="left"/>
      <w:pPr>
        <w:ind w:left="5256" w:hanging="360"/>
      </w:pPr>
      <w:rPr>
        <w:rFonts w:ascii="Wingdings" w:hAnsi="Wingdings" w:hint="default"/>
      </w:rPr>
    </w:lvl>
    <w:lvl w:ilvl="1" w:tplc="04190003" w:tentative="1">
      <w:start w:val="1"/>
      <w:numFmt w:val="bullet"/>
      <w:lvlText w:val="o"/>
      <w:lvlJc w:val="left"/>
      <w:pPr>
        <w:ind w:left="5976" w:hanging="360"/>
      </w:pPr>
      <w:rPr>
        <w:rFonts w:ascii="Courier New" w:hAnsi="Courier New" w:cs="Courier New" w:hint="default"/>
      </w:rPr>
    </w:lvl>
    <w:lvl w:ilvl="2" w:tplc="04190005" w:tentative="1">
      <w:start w:val="1"/>
      <w:numFmt w:val="bullet"/>
      <w:lvlText w:val=""/>
      <w:lvlJc w:val="left"/>
      <w:pPr>
        <w:ind w:left="6696" w:hanging="360"/>
      </w:pPr>
      <w:rPr>
        <w:rFonts w:ascii="Wingdings" w:hAnsi="Wingdings" w:hint="default"/>
      </w:rPr>
    </w:lvl>
    <w:lvl w:ilvl="3" w:tplc="04190001" w:tentative="1">
      <w:start w:val="1"/>
      <w:numFmt w:val="bullet"/>
      <w:lvlText w:val=""/>
      <w:lvlJc w:val="left"/>
      <w:pPr>
        <w:ind w:left="7416" w:hanging="360"/>
      </w:pPr>
      <w:rPr>
        <w:rFonts w:ascii="Symbol" w:hAnsi="Symbol" w:hint="default"/>
      </w:rPr>
    </w:lvl>
    <w:lvl w:ilvl="4" w:tplc="04190003" w:tentative="1">
      <w:start w:val="1"/>
      <w:numFmt w:val="bullet"/>
      <w:lvlText w:val="o"/>
      <w:lvlJc w:val="left"/>
      <w:pPr>
        <w:ind w:left="8136" w:hanging="360"/>
      </w:pPr>
      <w:rPr>
        <w:rFonts w:ascii="Courier New" w:hAnsi="Courier New" w:cs="Courier New" w:hint="default"/>
      </w:rPr>
    </w:lvl>
    <w:lvl w:ilvl="5" w:tplc="04190005" w:tentative="1">
      <w:start w:val="1"/>
      <w:numFmt w:val="bullet"/>
      <w:lvlText w:val=""/>
      <w:lvlJc w:val="left"/>
      <w:pPr>
        <w:ind w:left="8856" w:hanging="360"/>
      </w:pPr>
      <w:rPr>
        <w:rFonts w:ascii="Wingdings" w:hAnsi="Wingdings" w:hint="default"/>
      </w:rPr>
    </w:lvl>
    <w:lvl w:ilvl="6" w:tplc="04190001" w:tentative="1">
      <w:start w:val="1"/>
      <w:numFmt w:val="bullet"/>
      <w:lvlText w:val=""/>
      <w:lvlJc w:val="left"/>
      <w:pPr>
        <w:ind w:left="9576" w:hanging="360"/>
      </w:pPr>
      <w:rPr>
        <w:rFonts w:ascii="Symbol" w:hAnsi="Symbol" w:hint="default"/>
      </w:rPr>
    </w:lvl>
    <w:lvl w:ilvl="7" w:tplc="04190003" w:tentative="1">
      <w:start w:val="1"/>
      <w:numFmt w:val="bullet"/>
      <w:lvlText w:val="o"/>
      <w:lvlJc w:val="left"/>
      <w:pPr>
        <w:ind w:left="10296" w:hanging="360"/>
      </w:pPr>
      <w:rPr>
        <w:rFonts w:ascii="Courier New" w:hAnsi="Courier New" w:cs="Courier New" w:hint="default"/>
      </w:rPr>
    </w:lvl>
    <w:lvl w:ilvl="8" w:tplc="04190005" w:tentative="1">
      <w:start w:val="1"/>
      <w:numFmt w:val="bullet"/>
      <w:lvlText w:val=""/>
      <w:lvlJc w:val="left"/>
      <w:pPr>
        <w:ind w:left="11016" w:hanging="360"/>
      </w:pPr>
      <w:rPr>
        <w:rFonts w:ascii="Wingdings" w:hAnsi="Wingdings" w:hint="default"/>
      </w:rPr>
    </w:lvl>
  </w:abstractNum>
  <w:abstractNum w:abstractNumId="58">
    <w:nsid w:val="641B3217"/>
    <w:multiLevelType w:val="hybridMultilevel"/>
    <w:tmpl w:val="8388684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49860B9"/>
    <w:multiLevelType w:val="hybridMultilevel"/>
    <w:tmpl w:val="F212415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4E619C1"/>
    <w:multiLevelType w:val="hybridMultilevel"/>
    <w:tmpl w:val="4F724456"/>
    <w:lvl w:ilvl="0" w:tplc="EFA2B926">
      <w:numFmt w:val="bullet"/>
      <w:lvlText w:val=""/>
      <w:lvlJc w:val="left"/>
      <w:pPr>
        <w:ind w:left="2498" w:hanging="360"/>
      </w:pPr>
      <w:rPr>
        <w:rFonts w:ascii="Wingdings" w:eastAsia="Wingdings" w:hAnsi="Wingdings" w:cs="Wingdings" w:hint="default"/>
        <w:w w:val="99"/>
        <w:sz w:val="24"/>
        <w:szCs w:val="24"/>
      </w:rPr>
    </w:lvl>
    <w:lvl w:ilvl="1" w:tplc="7B1A3B1A">
      <w:numFmt w:val="bullet"/>
      <w:lvlText w:val="•"/>
      <w:lvlJc w:val="left"/>
      <w:pPr>
        <w:ind w:left="3440" w:hanging="360"/>
      </w:pPr>
      <w:rPr>
        <w:rFonts w:hint="default"/>
      </w:rPr>
    </w:lvl>
    <w:lvl w:ilvl="2" w:tplc="C47C73C0">
      <w:numFmt w:val="bullet"/>
      <w:lvlText w:val="•"/>
      <w:lvlJc w:val="left"/>
      <w:pPr>
        <w:ind w:left="4380" w:hanging="360"/>
      </w:pPr>
      <w:rPr>
        <w:rFonts w:hint="default"/>
      </w:rPr>
    </w:lvl>
    <w:lvl w:ilvl="3" w:tplc="FD0AFAB0">
      <w:numFmt w:val="bullet"/>
      <w:lvlText w:val="•"/>
      <w:lvlJc w:val="left"/>
      <w:pPr>
        <w:ind w:left="5320" w:hanging="360"/>
      </w:pPr>
      <w:rPr>
        <w:rFonts w:hint="default"/>
      </w:rPr>
    </w:lvl>
    <w:lvl w:ilvl="4" w:tplc="F482D11C">
      <w:numFmt w:val="bullet"/>
      <w:lvlText w:val="•"/>
      <w:lvlJc w:val="left"/>
      <w:pPr>
        <w:ind w:left="6260" w:hanging="360"/>
      </w:pPr>
      <w:rPr>
        <w:rFonts w:hint="default"/>
      </w:rPr>
    </w:lvl>
    <w:lvl w:ilvl="5" w:tplc="C3308902">
      <w:numFmt w:val="bullet"/>
      <w:lvlText w:val="•"/>
      <w:lvlJc w:val="left"/>
      <w:pPr>
        <w:ind w:left="7200" w:hanging="360"/>
      </w:pPr>
      <w:rPr>
        <w:rFonts w:hint="default"/>
      </w:rPr>
    </w:lvl>
    <w:lvl w:ilvl="6" w:tplc="8D98A7F0">
      <w:numFmt w:val="bullet"/>
      <w:lvlText w:val="•"/>
      <w:lvlJc w:val="left"/>
      <w:pPr>
        <w:ind w:left="8140" w:hanging="360"/>
      </w:pPr>
      <w:rPr>
        <w:rFonts w:hint="default"/>
      </w:rPr>
    </w:lvl>
    <w:lvl w:ilvl="7" w:tplc="0B9830C8">
      <w:numFmt w:val="bullet"/>
      <w:lvlText w:val="•"/>
      <w:lvlJc w:val="left"/>
      <w:pPr>
        <w:ind w:left="9080" w:hanging="360"/>
      </w:pPr>
      <w:rPr>
        <w:rFonts w:hint="default"/>
      </w:rPr>
    </w:lvl>
    <w:lvl w:ilvl="8" w:tplc="B76AE9E0">
      <w:numFmt w:val="bullet"/>
      <w:lvlText w:val="•"/>
      <w:lvlJc w:val="left"/>
      <w:pPr>
        <w:ind w:left="10020" w:hanging="360"/>
      </w:pPr>
      <w:rPr>
        <w:rFonts w:hint="default"/>
      </w:rPr>
    </w:lvl>
  </w:abstractNum>
  <w:abstractNum w:abstractNumId="61">
    <w:nsid w:val="66453CF3"/>
    <w:multiLevelType w:val="hybridMultilevel"/>
    <w:tmpl w:val="F740FE16"/>
    <w:lvl w:ilvl="0" w:tplc="28EADD5A">
      <w:start w:val="1"/>
      <w:numFmt w:val="lowerLetter"/>
      <w:lvlText w:val="%1."/>
      <w:lvlJc w:val="left"/>
      <w:pPr>
        <w:ind w:left="1645" w:hanging="227"/>
      </w:pPr>
      <w:rPr>
        <w:rFonts w:ascii="Times New Roman" w:eastAsia="Times New Roman" w:hAnsi="Times New Roman" w:cs="Times New Roman" w:hint="default"/>
        <w:spacing w:val="-2"/>
        <w:w w:val="99"/>
        <w:sz w:val="24"/>
        <w:szCs w:val="24"/>
      </w:rPr>
    </w:lvl>
    <w:lvl w:ilvl="1" w:tplc="4B069BCE">
      <w:numFmt w:val="bullet"/>
      <w:lvlText w:val=""/>
      <w:lvlJc w:val="left"/>
      <w:pPr>
        <w:ind w:left="2346" w:hanging="360"/>
      </w:pPr>
      <w:rPr>
        <w:rFonts w:ascii="Wingdings" w:eastAsia="Wingdings" w:hAnsi="Wingdings" w:cs="Wingdings" w:hint="default"/>
        <w:w w:val="99"/>
        <w:sz w:val="24"/>
        <w:szCs w:val="24"/>
      </w:rPr>
    </w:lvl>
    <w:lvl w:ilvl="2" w:tplc="AE3A65C4">
      <w:numFmt w:val="bullet"/>
      <w:lvlText w:val="•"/>
      <w:lvlJc w:val="left"/>
      <w:pPr>
        <w:ind w:left="3402" w:hanging="360"/>
      </w:pPr>
      <w:rPr>
        <w:rFonts w:hint="default"/>
      </w:rPr>
    </w:lvl>
    <w:lvl w:ilvl="3" w:tplc="9BDCEF4E">
      <w:numFmt w:val="bullet"/>
      <w:lvlText w:val="•"/>
      <w:lvlJc w:val="left"/>
      <w:pPr>
        <w:ind w:left="4464" w:hanging="360"/>
      </w:pPr>
      <w:rPr>
        <w:rFonts w:hint="default"/>
      </w:rPr>
    </w:lvl>
    <w:lvl w:ilvl="4" w:tplc="0966E706">
      <w:numFmt w:val="bullet"/>
      <w:lvlText w:val="•"/>
      <w:lvlJc w:val="left"/>
      <w:pPr>
        <w:ind w:left="5526" w:hanging="360"/>
      </w:pPr>
      <w:rPr>
        <w:rFonts w:hint="default"/>
      </w:rPr>
    </w:lvl>
    <w:lvl w:ilvl="5" w:tplc="721059D0">
      <w:numFmt w:val="bullet"/>
      <w:lvlText w:val="•"/>
      <w:lvlJc w:val="left"/>
      <w:pPr>
        <w:ind w:left="6588" w:hanging="360"/>
      </w:pPr>
      <w:rPr>
        <w:rFonts w:hint="default"/>
      </w:rPr>
    </w:lvl>
    <w:lvl w:ilvl="6" w:tplc="D8F6CECA">
      <w:numFmt w:val="bullet"/>
      <w:lvlText w:val="•"/>
      <w:lvlJc w:val="left"/>
      <w:pPr>
        <w:ind w:left="7651" w:hanging="360"/>
      </w:pPr>
      <w:rPr>
        <w:rFonts w:hint="default"/>
      </w:rPr>
    </w:lvl>
    <w:lvl w:ilvl="7" w:tplc="A62C6D20">
      <w:numFmt w:val="bullet"/>
      <w:lvlText w:val="•"/>
      <w:lvlJc w:val="left"/>
      <w:pPr>
        <w:ind w:left="8713" w:hanging="360"/>
      </w:pPr>
      <w:rPr>
        <w:rFonts w:hint="default"/>
      </w:rPr>
    </w:lvl>
    <w:lvl w:ilvl="8" w:tplc="D44E32CA">
      <w:numFmt w:val="bullet"/>
      <w:lvlText w:val="•"/>
      <w:lvlJc w:val="left"/>
      <w:pPr>
        <w:ind w:left="9775" w:hanging="360"/>
      </w:pPr>
      <w:rPr>
        <w:rFonts w:hint="default"/>
      </w:rPr>
    </w:lvl>
  </w:abstractNum>
  <w:abstractNum w:abstractNumId="62">
    <w:nsid w:val="69FD68A1"/>
    <w:multiLevelType w:val="hybridMultilevel"/>
    <w:tmpl w:val="7EE23C02"/>
    <w:lvl w:ilvl="0" w:tplc="6D7A3906">
      <w:start w:val="1"/>
      <w:numFmt w:val="decimal"/>
      <w:lvlText w:val="%1."/>
      <w:lvlJc w:val="left"/>
      <w:pPr>
        <w:ind w:left="2844" w:hanging="360"/>
      </w:pPr>
      <w:rPr>
        <w:rFonts w:ascii="Times New Roman" w:eastAsia="Times New Roman" w:hAnsi="Times New Roman" w:cs="Times New Roman" w:hint="default"/>
        <w:b/>
        <w:bCs/>
        <w:spacing w:val="-1"/>
        <w:w w:val="99"/>
        <w:sz w:val="24"/>
        <w:szCs w:val="24"/>
      </w:rPr>
    </w:lvl>
    <w:lvl w:ilvl="1" w:tplc="0352E22A">
      <w:numFmt w:val="bullet"/>
      <w:lvlText w:val="•"/>
      <w:lvlJc w:val="left"/>
      <w:pPr>
        <w:ind w:left="3432" w:hanging="360"/>
      </w:pPr>
      <w:rPr>
        <w:rFonts w:hint="default"/>
      </w:rPr>
    </w:lvl>
    <w:lvl w:ilvl="2" w:tplc="11D8F9C4">
      <w:numFmt w:val="bullet"/>
      <w:lvlText w:val="•"/>
      <w:lvlJc w:val="left"/>
      <w:pPr>
        <w:ind w:left="4024" w:hanging="360"/>
      </w:pPr>
      <w:rPr>
        <w:rFonts w:hint="default"/>
      </w:rPr>
    </w:lvl>
    <w:lvl w:ilvl="3" w:tplc="6FDCA6EA">
      <w:numFmt w:val="bullet"/>
      <w:lvlText w:val="•"/>
      <w:lvlJc w:val="left"/>
      <w:pPr>
        <w:ind w:left="4617" w:hanging="360"/>
      </w:pPr>
      <w:rPr>
        <w:rFonts w:hint="default"/>
      </w:rPr>
    </w:lvl>
    <w:lvl w:ilvl="4" w:tplc="023AA760">
      <w:numFmt w:val="bullet"/>
      <w:lvlText w:val="•"/>
      <w:lvlJc w:val="left"/>
      <w:pPr>
        <w:ind w:left="5209" w:hanging="360"/>
      </w:pPr>
      <w:rPr>
        <w:rFonts w:hint="default"/>
      </w:rPr>
    </w:lvl>
    <w:lvl w:ilvl="5" w:tplc="9A0659FC">
      <w:numFmt w:val="bullet"/>
      <w:lvlText w:val="•"/>
      <w:lvlJc w:val="left"/>
      <w:pPr>
        <w:ind w:left="5801" w:hanging="360"/>
      </w:pPr>
      <w:rPr>
        <w:rFonts w:hint="default"/>
      </w:rPr>
    </w:lvl>
    <w:lvl w:ilvl="6" w:tplc="AC06E46E">
      <w:numFmt w:val="bullet"/>
      <w:lvlText w:val="•"/>
      <w:lvlJc w:val="left"/>
      <w:pPr>
        <w:ind w:left="6394" w:hanging="360"/>
      </w:pPr>
      <w:rPr>
        <w:rFonts w:hint="default"/>
      </w:rPr>
    </w:lvl>
    <w:lvl w:ilvl="7" w:tplc="EA149450">
      <w:numFmt w:val="bullet"/>
      <w:lvlText w:val="•"/>
      <w:lvlJc w:val="left"/>
      <w:pPr>
        <w:ind w:left="6986" w:hanging="360"/>
      </w:pPr>
      <w:rPr>
        <w:rFonts w:hint="default"/>
      </w:rPr>
    </w:lvl>
    <w:lvl w:ilvl="8" w:tplc="23AE0F4E">
      <w:numFmt w:val="bullet"/>
      <w:lvlText w:val="•"/>
      <w:lvlJc w:val="left"/>
      <w:pPr>
        <w:ind w:left="7578" w:hanging="360"/>
      </w:pPr>
      <w:rPr>
        <w:rFonts w:hint="default"/>
      </w:rPr>
    </w:lvl>
  </w:abstractNum>
  <w:abstractNum w:abstractNumId="63">
    <w:nsid w:val="6A3E08BC"/>
    <w:multiLevelType w:val="hybridMultilevel"/>
    <w:tmpl w:val="621A077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B3F1B26"/>
    <w:multiLevelType w:val="hybridMultilevel"/>
    <w:tmpl w:val="5946580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F1675D3"/>
    <w:multiLevelType w:val="hybridMultilevel"/>
    <w:tmpl w:val="F27618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F4A3390"/>
    <w:multiLevelType w:val="hybridMultilevel"/>
    <w:tmpl w:val="E3945C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0F36FC1"/>
    <w:multiLevelType w:val="hybridMultilevel"/>
    <w:tmpl w:val="00A884B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1855098"/>
    <w:multiLevelType w:val="hybridMultilevel"/>
    <w:tmpl w:val="405C64DC"/>
    <w:lvl w:ilvl="0" w:tplc="B3E26E68">
      <w:numFmt w:val="bullet"/>
      <w:lvlText w:val=""/>
      <w:lvlJc w:val="left"/>
      <w:pPr>
        <w:ind w:left="2138" w:hanging="360"/>
      </w:pPr>
      <w:rPr>
        <w:rFonts w:ascii="Wingdings" w:eastAsia="Wingdings" w:hAnsi="Wingdings" w:cs="Wingdings" w:hint="default"/>
        <w:w w:val="99"/>
        <w:sz w:val="24"/>
        <w:szCs w:val="24"/>
      </w:rPr>
    </w:lvl>
    <w:lvl w:ilvl="1" w:tplc="F6BC2F8A">
      <w:numFmt w:val="bullet"/>
      <w:lvlText w:val="•"/>
      <w:lvlJc w:val="left"/>
      <w:pPr>
        <w:ind w:left="3116" w:hanging="360"/>
      </w:pPr>
      <w:rPr>
        <w:rFonts w:hint="default"/>
      </w:rPr>
    </w:lvl>
    <w:lvl w:ilvl="2" w:tplc="311A2FAE">
      <w:numFmt w:val="bullet"/>
      <w:lvlText w:val="•"/>
      <w:lvlJc w:val="left"/>
      <w:pPr>
        <w:ind w:left="4092" w:hanging="360"/>
      </w:pPr>
      <w:rPr>
        <w:rFonts w:hint="default"/>
      </w:rPr>
    </w:lvl>
    <w:lvl w:ilvl="3" w:tplc="AE0A225A">
      <w:numFmt w:val="bullet"/>
      <w:lvlText w:val="•"/>
      <w:lvlJc w:val="left"/>
      <w:pPr>
        <w:ind w:left="5068" w:hanging="360"/>
      </w:pPr>
      <w:rPr>
        <w:rFonts w:hint="default"/>
      </w:rPr>
    </w:lvl>
    <w:lvl w:ilvl="4" w:tplc="594A0850">
      <w:numFmt w:val="bullet"/>
      <w:lvlText w:val="•"/>
      <w:lvlJc w:val="left"/>
      <w:pPr>
        <w:ind w:left="6044" w:hanging="360"/>
      </w:pPr>
      <w:rPr>
        <w:rFonts w:hint="default"/>
      </w:rPr>
    </w:lvl>
    <w:lvl w:ilvl="5" w:tplc="2220A806">
      <w:numFmt w:val="bullet"/>
      <w:lvlText w:val="•"/>
      <w:lvlJc w:val="left"/>
      <w:pPr>
        <w:ind w:left="7020" w:hanging="360"/>
      </w:pPr>
      <w:rPr>
        <w:rFonts w:hint="default"/>
      </w:rPr>
    </w:lvl>
    <w:lvl w:ilvl="6" w:tplc="607A89A4">
      <w:numFmt w:val="bullet"/>
      <w:lvlText w:val="•"/>
      <w:lvlJc w:val="left"/>
      <w:pPr>
        <w:ind w:left="7996" w:hanging="360"/>
      </w:pPr>
      <w:rPr>
        <w:rFonts w:hint="default"/>
      </w:rPr>
    </w:lvl>
    <w:lvl w:ilvl="7" w:tplc="F5FC574E">
      <w:numFmt w:val="bullet"/>
      <w:lvlText w:val="•"/>
      <w:lvlJc w:val="left"/>
      <w:pPr>
        <w:ind w:left="8972" w:hanging="360"/>
      </w:pPr>
      <w:rPr>
        <w:rFonts w:hint="default"/>
      </w:rPr>
    </w:lvl>
    <w:lvl w:ilvl="8" w:tplc="C9BA9220">
      <w:numFmt w:val="bullet"/>
      <w:lvlText w:val="•"/>
      <w:lvlJc w:val="left"/>
      <w:pPr>
        <w:ind w:left="9948" w:hanging="360"/>
      </w:pPr>
      <w:rPr>
        <w:rFonts w:hint="default"/>
      </w:rPr>
    </w:lvl>
  </w:abstractNum>
  <w:abstractNum w:abstractNumId="69">
    <w:nsid w:val="737178D3"/>
    <w:multiLevelType w:val="hybridMultilevel"/>
    <w:tmpl w:val="0CD6C61A"/>
    <w:lvl w:ilvl="0" w:tplc="46348C70">
      <w:start w:val="1"/>
      <w:numFmt w:val="decimal"/>
      <w:lvlText w:val="%1."/>
      <w:lvlJc w:val="left"/>
      <w:pPr>
        <w:ind w:left="2138" w:hanging="360"/>
      </w:pPr>
      <w:rPr>
        <w:rFonts w:ascii="Times New Roman" w:eastAsia="Times New Roman" w:hAnsi="Times New Roman" w:cs="Times New Roman"/>
        <w:spacing w:val="-1"/>
        <w:w w:val="99"/>
        <w:sz w:val="24"/>
        <w:szCs w:val="24"/>
      </w:rPr>
    </w:lvl>
    <w:lvl w:ilvl="1" w:tplc="903A8C7C">
      <w:numFmt w:val="bullet"/>
      <w:lvlText w:val=""/>
      <w:lvlJc w:val="left"/>
      <w:pPr>
        <w:ind w:left="2498" w:hanging="360"/>
      </w:pPr>
      <w:rPr>
        <w:rFonts w:ascii="Symbol" w:eastAsia="Symbol" w:hAnsi="Symbol" w:cs="Symbol" w:hint="default"/>
        <w:w w:val="100"/>
        <w:sz w:val="24"/>
        <w:szCs w:val="24"/>
      </w:rPr>
    </w:lvl>
    <w:lvl w:ilvl="2" w:tplc="137A7364">
      <w:numFmt w:val="bullet"/>
      <w:lvlText w:val="•"/>
      <w:lvlJc w:val="left"/>
      <w:pPr>
        <w:ind w:left="2560" w:hanging="360"/>
      </w:pPr>
      <w:rPr>
        <w:rFonts w:hint="default"/>
      </w:rPr>
    </w:lvl>
    <w:lvl w:ilvl="3" w:tplc="2B1A0A64">
      <w:numFmt w:val="bullet"/>
      <w:lvlText w:val="•"/>
      <w:lvlJc w:val="left"/>
      <w:pPr>
        <w:ind w:left="3727" w:hanging="360"/>
      </w:pPr>
      <w:rPr>
        <w:rFonts w:hint="default"/>
      </w:rPr>
    </w:lvl>
    <w:lvl w:ilvl="4" w:tplc="09401C22">
      <w:numFmt w:val="bullet"/>
      <w:lvlText w:val="•"/>
      <w:lvlJc w:val="left"/>
      <w:pPr>
        <w:ind w:left="4895" w:hanging="360"/>
      </w:pPr>
      <w:rPr>
        <w:rFonts w:hint="default"/>
      </w:rPr>
    </w:lvl>
    <w:lvl w:ilvl="5" w:tplc="9C167D80">
      <w:numFmt w:val="bullet"/>
      <w:lvlText w:val="•"/>
      <w:lvlJc w:val="left"/>
      <w:pPr>
        <w:ind w:left="6062" w:hanging="360"/>
      </w:pPr>
      <w:rPr>
        <w:rFonts w:hint="default"/>
      </w:rPr>
    </w:lvl>
    <w:lvl w:ilvl="6" w:tplc="00C01476">
      <w:numFmt w:val="bullet"/>
      <w:lvlText w:val="•"/>
      <w:lvlJc w:val="left"/>
      <w:pPr>
        <w:ind w:left="7230" w:hanging="360"/>
      </w:pPr>
      <w:rPr>
        <w:rFonts w:hint="default"/>
      </w:rPr>
    </w:lvl>
    <w:lvl w:ilvl="7" w:tplc="733895C8">
      <w:numFmt w:val="bullet"/>
      <w:lvlText w:val="•"/>
      <w:lvlJc w:val="left"/>
      <w:pPr>
        <w:ind w:left="8397" w:hanging="360"/>
      </w:pPr>
      <w:rPr>
        <w:rFonts w:hint="default"/>
      </w:rPr>
    </w:lvl>
    <w:lvl w:ilvl="8" w:tplc="B9CAEDE4">
      <w:numFmt w:val="bullet"/>
      <w:lvlText w:val="•"/>
      <w:lvlJc w:val="left"/>
      <w:pPr>
        <w:ind w:left="9565" w:hanging="360"/>
      </w:pPr>
      <w:rPr>
        <w:rFonts w:hint="default"/>
      </w:rPr>
    </w:lvl>
  </w:abstractNum>
  <w:abstractNum w:abstractNumId="70">
    <w:nsid w:val="75407624"/>
    <w:multiLevelType w:val="hybridMultilevel"/>
    <w:tmpl w:val="28A814D4"/>
    <w:lvl w:ilvl="0" w:tplc="64B84D46">
      <w:numFmt w:val="bullet"/>
      <w:lvlText w:val=""/>
      <w:lvlJc w:val="left"/>
      <w:pPr>
        <w:ind w:left="2346" w:hanging="360"/>
      </w:pPr>
      <w:rPr>
        <w:rFonts w:ascii="Wingdings" w:eastAsia="Wingdings" w:hAnsi="Wingdings" w:cs="Wingdings" w:hint="default"/>
        <w:w w:val="99"/>
        <w:sz w:val="24"/>
        <w:szCs w:val="24"/>
      </w:rPr>
    </w:lvl>
    <w:lvl w:ilvl="1" w:tplc="CDEA14DE">
      <w:numFmt w:val="bullet"/>
      <w:lvlText w:val="•"/>
      <w:lvlJc w:val="left"/>
      <w:pPr>
        <w:ind w:left="3296" w:hanging="360"/>
      </w:pPr>
      <w:rPr>
        <w:rFonts w:hint="default"/>
      </w:rPr>
    </w:lvl>
    <w:lvl w:ilvl="2" w:tplc="DDACBFDE">
      <w:numFmt w:val="bullet"/>
      <w:lvlText w:val="•"/>
      <w:lvlJc w:val="left"/>
      <w:pPr>
        <w:ind w:left="4252" w:hanging="360"/>
      </w:pPr>
      <w:rPr>
        <w:rFonts w:hint="default"/>
      </w:rPr>
    </w:lvl>
    <w:lvl w:ilvl="3" w:tplc="2A485E18">
      <w:numFmt w:val="bullet"/>
      <w:lvlText w:val="•"/>
      <w:lvlJc w:val="left"/>
      <w:pPr>
        <w:ind w:left="5208" w:hanging="360"/>
      </w:pPr>
      <w:rPr>
        <w:rFonts w:hint="default"/>
      </w:rPr>
    </w:lvl>
    <w:lvl w:ilvl="4" w:tplc="127A100C">
      <w:numFmt w:val="bullet"/>
      <w:lvlText w:val="•"/>
      <w:lvlJc w:val="left"/>
      <w:pPr>
        <w:ind w:left="6164" w:hanging="360"/>
      </w:pPr>
      <w:rPr>
        <w:rFonts w:hint="default"/>
      </w:rPr>
    </w:lvl>
    <w:lvl w:ilvl="5" w:tplc="FDA6816C">
      <w:numFmt w:val="bullet"/>
      <w:lvlText w:val="•"/>
      <w:lvlJc w:val="left"/>
      <w:pPr>
        <w:ind w:left="7120" w:hanging="360"/>
      </w:pPr>
      <w:rPr>
        <w:rFonts w:hint="default"/>
      </w:rPr>
    </w:lvl>
    <w:lvl w:ilvl="6" w:tplc="997A612C">
      <w:numFmt w:val="bullet"/>
      <w:lvlText w:val="•"/>
      <w:lvlJc w:val="left"/>
      <w:pPr>
        <w:ind w:left="8076" w:hanging="360"/>
      </w:pPr>
      <w:rPr>
        <w:rFonts w:hint="default"/>
      </w:rPr>
    </w:lvl>
    <w:lvl w:ilvl="7" w:tplc="3A0AF3EE">
      <w:numFmt w:val="bullet"/>
      <w:lvlText w:val="•"/>
      <w:lvlJc w:val="left"/>
      <w:pPr>
        <w:ind w:left="9032" w:hanging="360"/>
      </w:pPr>
      <w:rPr>
        <w:rFonts w:hint="default"/>
      </w:rPr>
    </w:lvl>
    <w:lvl w:ilvl="8" w:tplc="A5202906">
      <w:numFmt w:val="bullet"/>
      <w:lvlText w:val="•"/>
      <w:lvlJc w:val="left"/>
      <w:pPr>
        <w:ind w:left="9988" w:hanging="360"/>
      </w:pPr>
      <w:rPr>
        <w:rFonts w:hint="default"/>
      </w:rPr>
    </w:lvl>
  </w:abstractNum>
  <w:abstractNum w:abstractNumId="71">
    <w:nsid w:val="760B5F5C"/>
    <w:multiLevelType w:val="hybridMultilevel"/>
    <w:tmpl w:val="232A7F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6585613"/>
    <w:multiLevelType w:val="hybridMultilevel"/>
    <w:tmpl w:val="B150D5D0"/>
    <w:lvl w:ilvl="0" w:tplc="379E066A">
      <w:numFmt w:val="bullet"/>
      <w:lvlText w:val=""/>
      <w:lvlJc w:val="left"/>
      <w:pPr>
        <w:ind w:left="3194" w:hanging="360"/>
      </w:pPr>
      <w:rPr>
        <w:rFonts w:ascii="Wingdings" w:eastAsia="Wingdings" w:hAnsi="Wingdings" w:cs="Wingdings" w:hint="default"/>
        <w:w w:val="99"/>
        <w:sz w:val="24"/>
        <w:szCs w:val="24"/>
      </w:rPr>
    </w:lvl>
    <w:lvl w:ilvl="1" w:tplc="5ECC4AEE">
      <w:numFmt w:val="bullet"/>
      <w:lvlText w:val="•"/>
      <w:lvlJc w:val="left"/>
      <w:pPr>
        <w:ind w:left="4070" w:hanging="360"/>
      </w:pPr>
      <w:rPr>
        <w:rFonts w:hint="default"/>
      </w:rPr>
    </w:lvl>
    <w:lvl w:ilvl="2" w:tplc="F9D6242A">
      <w:numFmt w:val="bullet"/>
      <w:lvlText w:val="•"/>
      <w:lvlJc w:val="left"/>
      <w:pPr>
        <w:ind w:left="4940" w:hanging="360"/>
      </w:pPr>
      <w:rPr>
        <w:rFonts w:hint="default"/>
      </w:rPr>
    </w:lvl>
    <w:lvl w:ilvl="3" w:tplc="EB688BDA">
      <w:numFmt w:val="bullet"/>
      <w:lvlText w:val="•"/>
      <w:lvlJc w:val="left"/>
      <w:pPr>
        <w:ind w:left="5810" w:hanging="360"/>
      </w:pPr>
      <w:rPr>
        <w:rFonts w:hint="default"/>
      </w:rPr>
    </w:lvl>
    <w:lvl w:ilvl="4" w:tplc="C57CA1D2">
      <w:numFmt w:val="bullet"/>
      <w:lvlText w:val="•"/>
      <w:lvlJc w:val="left"/>
      <w:pPr>
        <w:ind w:left="6680" w:hanging="360"/>
      </w:pPr>
      <w:rPr>
        <w:rFonts w:hint="default"/>
      </w:rPr>
    </w:lvl>
    <w:lvl w:ilvl="5" w:tplc="9AF2A98C">
      <w:numFmt w:val="bullet"/>
      <w:lvlText w:val="•"/>
      <w:lvlJc w:val="left"/>
      <w:pPr>
        <w:ind w:left="7550" w:hanging="360"/>
      </w:pPr>
      <w:rPr>
        <w:rFonts w:hint="default"/>
      </w:rPr>
    </w:lvl>
    <w:lvl w:ilvl="6" w:tplc="E204768A">
      <w:numFmt w:val="bullet"/>
      <w:lvlText w:val="•"/>
      <w:lvlJc w:val="left"/>
      <w:pPr>
        <w:ind w:left="8420" w:hanging="360"/>
      </w:pPr>
      <w:rPr>
        <w:rFonts w:hint="default"/>
      </w:rPr>
    </w:lvl>
    <w:lvl w:ilvl="7" w:tplc="0582A20E">
      <w:numFmt w:val="bullet"/>
      <w:lvlText w:val="•"/>
      <w:lvlJc w:val="left"/>
      <w:pPr>
        <w:ind w:left="9290" w:hanging="360"/>
      </w:pPr>
      <w:rPr>
        <w:rFonts w:hint="default"/>
      </w:rPr>
    </w:lvl>
    <w:lvl w:ilvl="8" w:tplc="6AA831B4">
      <w:numFmt w:val="bullet"/>
      <w:lvlText w:val="•"/>
      <w:lvlJc w:val="left"/>
      <w:pPr>
        <w:ind w:left="10160" w:hanging="360"/>
      </w:pPr>
      <w:rPr>
        <w:rFonts w:hint="default"/>
      </w:rPr>
    </w:lvl>
  </w:abstractNum>
  <w:abstractNum w:abstractNumId="73">
    <w:nsid w:val="78300C7F"/>
    <w:multiLevelType w:val="hybridMultilevel"/>
    <w:tmpl w:val="083AFEE6"/>
    <w:lvl w:ilvl="0" w:tplc="44E8C5C0">
      <w:numFmt w:val="bullet"/>
      <w:lvlText w:val=""/>
      <w:lvlJc w:val="left"/>
      <w:pPr>
        <w:ind w:left="2846" w:hanging="360"/>
      </w:pPr>
      <w:rPr>
        <w:rFonts w:ascii="Wingdings" w:eastAsia="Wingdings" w:hAnsi="Wingdings" w:cs="Wingdings" w:hint="default"/>
        <w:w w:val="99"/>
        <w:sz w:val="24"/>
        <w:szCs w:val="24"/>
      </w:rPr>
    </w:lvl>
    <w:lvl w:ilvl="1" w:tplc="FEDAB4EE">
      <w:numFmt w:val="bullet"/>
      <w:lvlText w:val=""/>
      <w:lvlJc w:val="left"/>
      <w:pPr>
        <w:ind w:left="2846" w:hanging="696"/>
      </w:pPr>
      <w:rPr>
        <w:rFonts w:ascii="Wingdings" w:eastAsia="Wingdings" w:hAnsi="Wingdings" w:cs="Wingdings" w:hint="default"/>
        <w:w w:val="99"/>
        <w:sz w:val="24"/>
        <w:szCs w:val="24"/>
      </w:rPr>
    </w:lvl>
    <w:lvl w:ilvl="2" w:tplc="BD9EF1D2">
      <w:numFmt w:val="bullet"/>
      <w:lvlText w:val="•"/>
      <w:lvlJc w:val="left"/>
      <w:pPr>
        <w:ind w:left="4652" w:hanging="696"/>
      </w:pPr>
      <w:rPr>
        <w:rFonts w:hint="default"/>
      </w:rPr>
    </w:lvl>
    <w:lvl w:ilvl="3" w:tplc="B13AB30A">
      <w:numFmt w:val="bullet"/>
      <w:lvlText w:val="•"/>
      <w:lvlJc w:val="left"/>
      <w:pPr>
        <w:ind w:left="5558" w:hanging="696"/>
      </w:pPr>
      <w:rPr>
        <w:rFonts w:hint="default"/>
      </w:rPr>
    </w:lvl>
    <w:lvl w:ilvl="4" w:tplc="FBC6849E">
      <w:numFmt w:val="bullet"/>
      <w:lvlText w:val="•"/>
      <w:lvlJc w:val="left"/>
      <w:pPr>
        <w:ind w:left="6464" w:hanging="696"/>
      </w:pPr>
      <w:rPr>
        <w:rFonts w:hint="default"/>
      </w:rPr>
    </w:lvl>
    <w:lvl w:ilvl="5" w:tplc="3DA42982">
      <w:numFmt w:val="bullet"/>
      <w:lvlText w:val="•"/>
      <w:lvlJc w:val="left"/>
      <w:pPr>
        <w:ind w:left="7370" w:hanging="696"/>
      </w:pPr>
      <w:rPr>
        <w:rFonts w:hint="default"/>
      </w:rPr>
    </w:lvl>
    <w:lvl w:ilvl="6" w:tplc="CD4EA98A">
      <w:numFmt w:val="bullet"/>
      <w:lvlText w:val="•"/>
      <w:lvlJc w:val="left"/>
      <w:pPr>
        <w:ind w:left="8276" w:hanging="696"/>
      </w:pPr>
      <w:rPr>
        <w:rFonts w:hint="default"/>
      </w:rPr>
    </w:lvl>
    <w:lvl w:ilvl="7" w:tplc="8BBA021A">
      <w:numFmt w:val="bullet"/>
      <w:lvlText w:val="•"/>
      <w:lvlJc w:val="left"/>
      <w:pPr>
        <w:ind w:left="9182" w:hanging="696"/>
      </w:pPr>
      <w:rPr>
        <w:rFonts w:hint="default"/>
      </w:rPr>
    </w:lvl>
    <w:lvl w:ilvl="8" w:tplc="0BA2A2AC">
      <w:numFmt w:val="bullet"/>
      <w:lvlText w:val="•"/>
      <w:lvlJc w:val="left"/>
      <w:pPr>
        <w:ind w:left="10088" w:hanging="696"/>
      </w:pPr>
      <w:rPr>
        <w:rFonts w:hint="default"/>
      </w:rPr>
    </w:lvl>
  </w:abstractNum>
  <w:abstractNum w:abstractNumId="74">
    <w:nsid w:val="792A1887"/>
    <w:multiLevelType w:val="hybridMultilevel"/>
    <w:tmpl w:val="77AA2E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9366DC4"/>
    <w:multiLevelType w:val="hybridMultilevel"/>
    <w:tmpl w:val="A1361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B0D6868"/>
    <w:multiLevelType w:val="hybridMultilevel"/>
    <w:tmpl w:val="63D8E5DA"/>
    <w:lvl w:ilvl="0" w:tplc="6B5042C4">
      <w:numFmt w:val="bullet"/>
      <w:lvlText w:val=""/>
      <w:lvlJc w:val="left"/>
      <w:pPr>
        <w:ind w:left="3938" w:hanging="360"/>
      </w:pPr>
      <w:rPr>
        <w:rFonts w:ascii="Symbol" w:eastAsia="Symbol" w:hAnsi="Symbol" w:cs="Symbol" w:hint="default"/>
        <w:w w:val="100"/>
        <w:sz w:val="24"/>
        <w:szCs w:val="24"/>
      </w:rPr>
    </w:lvl>
    <w:lvl w:ilvl="1" w:tplc="A4B8A6EA">
      <w:numFmt w:val="bullet"/>
      <w:lvlText w:val="•"/>
      <w:lvlJc w:val="left"/>
      <w:pPr>
        <w:ind w:left="4736" w:hanging="360"/>
      </w:pPr>
      <w:rPr>
        <w:rFonts w:hint="default"/>
      </w:rPr>
    </w:lvl>
    <w:lvl w:ilvl="2" w:tplc="D7E6330A">
      <w:numFmt w:val="bullet"/>
      <w:lvlText w:val="•"/>
      <w:lvlJc w:val="left"/>
      <w:pPr>
        <w:ind w:left="5532" w:hanging="360"/>
      </w:pPr>
      <w:rPr>
        <w:rFonts w:hint="default"/>
      </w:rPr>
    </w:lvl>
    <w:lvl w:ilvl="3" w:tplc="5492E3EA">
      <w:numFmt w:val="bullet"/>
      <w:lvlText w:val="•"/>
      <w:lvlJc w:val="left"/>
      <w:pPr>
        <w:ind w:left="6328" w:hanging="360"/>
      </w:pPr>
      <w:rPr>
        <w:rFonts w:hint="default"/>
      </w:rPr>
    </w:lvl>
    <w:lvl w:ilvl="4" w:tplc="1B3E88E2">
      <w:numFmt w:val="bullet"/>
      <w:lvlText w:val="•"/>
      <w:lvlJc w:val="left"/>
      <w:pPr>
        <w:ind w:left="7124" w:hanging="360"/>
      </w:pPr>
      <w:rPr>
        <w:rFonts w:hint="default"/>
      </w:rPr>
    </w:lvl>
    <w:lvl w:ilvl="5" w:tplc="B4941680">
      <w:numFmt w:val="bullet"/>
      <w:lvlText w:val="•"/>
      <w:lvlJc w:val="left"/>
      <w:pPr>
        <w:ind w:left="7920" w:hanging="360"/>
      </w:pPr>
      <w:rPr>
        <w:rFonts w:hint="default"/>
      </w:rPr>
    </w:lvl>
    <w:lvl w:ilvl="6" w:tplc="70ECAF10">
      <w:numFmt w:val="bullet"/>
      <w:lvlText w:val="•"/>
      <w:lvlJc w:val="left"/>
      <w:pPr>
        <w:ind w:left="8716" w:hanging="360"/>
      </w:pPr>
      <w:rPr>
        <w:rFonts w:hint="default"/>
      </w:rPr>
    </w:lvl>
    <w:lvl w:ilvl="7" w:tplc="94A876CA">
      <w:numFmt w:val="bullet"/>
      <w:lvlText w:val="•"/>
      <w:lvlJc w:val="left"/>
      <w:pPr>
        <w:ind w:left="9512" w:hanging="360"/>
      </w:pPr>
      <w:rPr>
        <w:rFonts w:hint="default"/>
      </w:rPr>
    </w:lvl>
    <w:lvl w:ilvl="8" w:tplc="978AF65C">
      <w:numFmt w:val="bullet"/>
      <w:lvlText w:val="•"/>
      <w:lvlJc w:val="left"/>
      <w:pPr>
        <w:ind w:left="10308" w:hanging="360"/>
      </w:pPr>
      <w:rPr>
        <w:rFonts w:hint="default"/>
      </w:rPr>
    </w:lvl>
  </w:abstractNum>
  <w:abstractNum w:abstractNumId="77">
    <w:nsid w:val="7BE02405"/>
    <w:multiLevelType w:val="hybridMultilevel"/>
    <w:tmpl w:val="518866B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C5C3B4B"/>
    <w:multiLevelType w:val="hybridMultilevel"/>
    <w:tmpl w:val="D73E22FE"/>
    <w:lvl w:ilvl="0" w:tplc="B6F42392">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E7058EA"/>
    <w:multiLevelType w:val="hybridMultilevel"/>
    <w:tmpl w:val="4590F0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60"/>
  </w:num>
  <w:num w:numId="3">
    <w:abstractNumId w:val="5"/>
  </w:num>
  <w:num w:numId="4">
    <w:abstractNumId w:val="4"/>
  </w:num>
  <w:num w:numId="5">
    <w:abstractNumId w:val="55"/>
  </w:num>
  <w:num w:numId="6">
    <w:abstractNumId w:val="30"/>
  </w:num>
  <w:num w:numId="7">
    <w:abstractNumId w:val="31"/>
  </w:num>
  <w:num w:numId="8">
    <w:abstractNumId w:val="49"/>
  </w:num>
  <w:num w:numId="9">
    <w:abstractNumId w:val="16"/>
  </w:num>
  <w:num w:numId="10">
    <w:abstractNumId w:val="28"/>
  </w:num>
  <w:num w:numId="11">
    <w:abstractNumId w:val="1"/>
  </w:num>
  <w:num w:numId="12">
    <w:abstractNumId w:val="45"/>
  </w:num>
  <w:num w:numId="13">
    <w:abstractNumId w:val="35"/>
  </w:num>
  <w:num w:numId="14">
    <w:abstractNumId w:val="18"/>
  </w:num>
  <w:num w:numId="15">
    <w:abstractNumId w:val="2"/>
  </w:num>
  <w:num w:numId="16">
    <w:abstractNumId w:val="59"/>
  </w:num>
  <w:num w:numId="17">
    <w:abstractNumId w:val="38"/>
  </w:num>
  <w:num w:numId="18">
    <w:abstractNumId w:val="20"/>
  </w:num>
  <w:num w:numId="19">
    <w:abstractNumId w:val="36"/>
  </w:num>
  <w:num w:numId="20">
    <w:abstractNumId w:val="56"/>
  </w:num>
  <w:num w:numId="21">
    <w:abstractNumId w:val="34"/>
  </w:num>
  <w:num w:numId="22">
    <w:abstractNumId w:val="51"/>
  </w:num>
  <w:num w:numId="23">
    <w:abstractNumId w:val="62"/>
  </w:num>
  <w:num w:numId="24">
    <w:abstractNumId w:val="46"/>
  </w:num>
  <w:num w:numId="25">
    <w:abstractNumId w:val="13"/>
  </w:num>
  <w:num w:numId="26">
    <w:abstractNumId w:val="6"/>
  </w:num>
  <w:num w:numId="27">
    <w:abstractNumId w:val="70"/>
  </w:num>
  <w:num w:numId="28">
    <w:abstractNumId w:val="17"/>
  </w:num>
  <w:num w:numId="29">
    <w:abstractNumId w:val="57"/>
  </w:num>
  <w:num w:numId="30">
    <w:abstractNumId w:val="61"/>
  </w:num>
  <w:num w:numId="31">
    <w:abstractNumId w:val="53"/>
  </w:num>
  <w:num w:numId="32">
    <w:abstractNumId w:val="14"/>
  </w:num>
  <w:num w:numId="33">
    <w:abstractNumId w:val="12"/>
  </w:num>
  <w:num w:numId="34">
    <w:abstractNumId w:val="24"/>
  </w:num>
  <w:num w:numId="35">
    <w:abstractNumId w:val="54"/>
  </w:num>
  <w:num w:numId="36">
    <w:abstractNumId w:val="76"/>
  </w:num>
  <w:num w:numId="37">
    <w:abstractNumId w:val="66"/>
  </w:num>
  <w:num w:numId="38">
    <w:abstractNumId w:val="50"/>
  </w:num>
  <w:num w:numId="39">
    <w:abstractNumId w:val="26"/>
  </w:num>
  <w:num w:numId="40">
    <w:abstractNumId w:val="37"/>
  </w:num>
  <w:num w:numId="41">
    <w:abstractNumId w:val="79"/>
  </w:num>
  <w:num w:numId="42">
    <w:abstractNumId w:val="41"/>
  </w:num>
  <w:num w:numId="43">
    <w:abstractNumId w:val="22"/>
  </w:num>
  <w:num w:numId="44">
    <w:abstractNumId w:val="63"/>
  </w:num>
  <w:num w:numId="45">
    <w:abstractNumId w:val="64"/>
  </w:num>
  <w:num w:numId="46">
    <w:abstractNumId w:val="39"/>
  </w:num>
  <w:num w:numId="47">
    <w:abstractNumId w:val="10"/>
  </w:num>
  <w:num w:numId="48">
    <w:abstractNumId w:val="23"/>
  </w:num>
  <w:num w:numId="49">
    <w:abstractNumId w:val="47"/>
  </w:num>
  <w:num w:numId="50">
    <w:abstractNumId w:val="3"/>
  </w:num>
  <w:num w:numId="51">
    <w:abstractNumId w:val="25"/>
  </w:num>
  <w:num w:numId="52">
    <w:abstractNumId w:val="9"/>
  </w:num>
  <w:num w:numId="53">
    <w:abstractNumId w:val="27"/>
  </w:num>
  <w:num w:numId="54">
    <w:abstractNumId w:val="67"/>
  </w:num>
  <w:num w:numId="55">
    <w:abstractNumId w:val="8"/>
  </w:num>
  <w:num w:numId="56">
    <w:abstractNumId w:val="77"/>
  </w:num>
  <w:num w:numId="57">
    <w:abstractNumId w:val="72"/>
  </w:num>
  <w:num w:numId="58">
    <w:abstractNumId w:val="0"/>
  </w:num>
  <w:num w:numId="59">
    <w:abstractNumId w:val="73"/>
  </w:num>
  <w:num w:numId="60">
    <w:abstractNumId w:val="58"/>
  </w:num>
  <w:num w:numId="61">
    <w:abstractNumId w:val="43"/>
  </w:num>
  <w:num w:numId="62">
    <w:abstractNumId w:val="32"/>
  </w:num>
  <w:num w:numId="63">
    <w:abstractNumId w:val="11"/>
  </w:num>
  <w:num w:numId="64">
    <w:abstractNumId w:val="68"/>
  </w:num>
  <w:num w:numId="65">
    <w:abstractNumId w:val="33"/>
  </w:num>
  <w:num w:numId="66">
    <w:abstractNumId w:val="44"/>
  </w:num>
  <w:num w:numId="67">
    <w:abstractNumId w:val="19"/>
  </w:num>
  <w:num w:numId="68">
    <w:abstractNumId w:val="29"/>
  </w:num>
  <w:num w:numId="69">
    <w:abstractNumId w:val="75"/>
  </w:num>
  <w:num w:numId="70">
    <w:abstractNumId w:val="15"/>
  </w:num>
  <w:num w:numId="71">
    <w:abstractNumId w:val="52"/>
  </w:num>
  <w:num w:numId="72">
    <w:abstractNumId w:val="74"/>
  </w:num>
  <w:num w:numId="73">
    <w:abstractNumId w:val="7"/>
  </w:num>
  <w:num w:numId="74">
    <w:abstractNumId w:val="71"/>
  </w:num>
  <w:num w:numId="75">
    <w:abstractNumId w:val="65"/>
  </w:num>
  <w:num w:numId="76">
    <w:abstractNumId w:val="78"/>
  </w:num>
  <w:num w:numId="77">
    <w:abstractNumId w:val="69"/>
  </w:num>
  <w:num w:numId="78">
    <w:abstractNumId w:val="21"/>
  </w:num>
  <w:num w:numId="79">
    <w:abstractNumId w:val="42"/>
  </w:num>
  <w:num w:numId="80">
    <w:abstractNumId w:val="4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
  <w:rsids>
    <w:rsidRoot w:val="009D0A26"/>
    <w:rsid w:val="000012F2"/>
    <w:rsid w:val="00003B52"/>
    <w:rsid w:val="00005C26"/>
    <w:rsid w:val="00010314"/>
    <w:rsid w:val="00015151"/>
    <w:rsid w:val="000420C8"/>
    <w:rsid w:val="000540A7"/>
    <w:rsid w:val="00055C02"/>
    <w:rsid w:val="00062197"/>
    <w:rsid w:val="00084503"/>
    <w:rsid w:val="00092223"/>
    <w:rsid w:val="0009398C"/>
    <w:rsid w:val="00093AA6"/>
    <w:rsid w:val="000B38C3"/>
    <w:rsid w:val="000C4ADF"/>
    <w:rsid w:val="000D05ED"/>
    <w:rsid w:val="000D0917"/>
    <w:rsid w:val="000D0E04"/>
    <w:rsid w:val="000E7ECD"/>
    <w:rsid w:val="000F26E3"/>
    <w:rsid w:val="000F2B7B"/>
    <w:rsid w:val="00105E8B"/>
    <w:rsid w:val="00110D84"/>
    <w:rsid w:val="001113E4"/>
    <w:rsid w:val="001135DB"/>
    <w:rsid w:val="00131F0F"/>
    <w:rsid w:val="00133D44"/>
    <w:rsid w:val="00134856"/>
    <w:rsid w:val="00135E0E"/>
    <w:rsid w:val="00150D08"/>
    <w:rsid w:val="0015387E"/>
    <w:rsid w:val="00154811"/>
    <w:rsid w:val="00155AC5"/>
    <w:rsid w:val="001563B0"/>
    <w:rsid w:val="0016051F"/>
    <w:rsid w:val="00160DF4"/>
    <w:rsid w:val="001631BA"/>
    <w:rsid w:val="001901D1"/>
    <w:rsid w:val="00194758"/>
    <w:rsid w:val="001B2866"/>
    <w:rsid w:val="001B6DE1"/>
    <w:rsid w:val="001C4430"/>
    <w:rsid w:val="001D5AD2"/>
    <w:rsid w:val="001D7F7F"/>
    <w:rsid w:val="001F016D"/>
    <w:rsid w:val="001F3BE6"/>
    <w:rsid w:val="001F5C9B"/>
    <w:rsid w:val="00202B2E"/>
    <w:rsid w:val="0021175C"/>
    <w:rsid w:val="002160B0"/>
    <w:rsid w:val="0022279A"/>
    <w:rsid w:val="00227373"/>
    <w:rsid w:val="002306B5"/>
    <w:rsid w:val="0023361E"/>
    <w:rsid w:val="00237ADD"/>
    <w:rsid w:val="00262B97"/>
    <w:rsid w:val="00263D36"/>
    <w:rsid w:val="00266329"/>
    <w:rsid w:val="0028603E"/>
    <w:rsid w:val="00286FBF"/>
    <w:rsid w:val="0029693B"/>
    <w:rsid w:val="002976F4"/>
    <w:rsid w:val="002A0131"/>
    <w:rsid w:val="002A089A"/>
    <w:rsid w:val="002B32DB"/>
    <w:rsid w:val="002C3B23"/>
    <w:rsid w:val="002C3CF4"/>
    <w:rsid w:val="002C67FB"/>
    <w:rsid w:val="002D19D3"/>
    <w:rsid w:val="002D26E1"/>
    <w:rsid w:val="002D511B"/>
    <w:rsid w:val="002D6277"/>
    <w:rsid w:val="002E25A7"/>
    <w:rsid w:val="002E3201"/>
    <w:rsid w:val="002F03F5"/>
    <w:rsid w:val="002F2400"/>
    <w:rsid w:val="002F3C6A"/>
    <w:rsid w:val="002F4DDA"/>
    <w:rsid w:val="003070D1"/>
    <w:rsid w:val="00307C19"/>
    <w:rsid w:val="00321B7F"/>
    <w:rsid w:val="00332215"/>
    <w:rsid w:val="00354A23"/>
    <w:rsid w:val="00357465"/>
    <w:rsid w:val="00361CDF"/>
    <w:rsid w:val="00371827"/>
    <w:rsid w:val="003773E7"/>
    <w:rsid w:val="003845F2"/>
    <w:rsid w:val="003861EC"/>
    <w:rsid w:val="00392347"/>
    <w:rsid w:val="00393739"/>
    <w:rsid w:val="00396244"/>
    <w:rsid w:val="003A32A0"/>
    <w:rsid w:val="003A6664"/>
    <w:rsid w:val="003A7C4A"/>
    <w:rsid w:val="003B7AAD"/>
    <w:rsid w:val="003C10FA"/>
    <w:rsid w:val="003C26B2"/>
    <w:rsid w:val="003E4426"/>
    <w:rsid w:val="003E58DB"/>
    <w:rsid w:val="003F5079"/>
    <w:rsid w:val="00403021"/>
    <w:rsid w:val="00404293"/>
    <w:rsid w:val="004044F8"/>
    <w:rsid w:val="0041425C"/>
    <w:rsid w:val="00417ABC"/>
    <w:rsid w:val="004217AB"/>
    <w:rsid w:val="00422648"/>
    <w:rsid w:val="00425619"/>
    <w:rsid w:val="00434857"/>
    <w:rsid w:val="00456518"/>
    <w:rsid w:val="00460BBC"/>
    <w:rsid w:val="00460C26"/>
    <w:rsid w:val="00460FAF"/>
    <w:rsid w:val="00461504"/>
    <w:rsid w:val="00462DA7"/>
    <w:rsid w:val="00466A86"/>
    <w:rsid w:val="004703D7"/>
    <w:rsid w:val="004726BF"/>
    <w:rsid w:val="00474793"/>
    <w:rsid w:val="004818C8"/>
    <w:rsid w:val="00485DA9"/>
    <w:rsid w:val="00486E13"/>
    <w:rsid w:val="004A18B6"/>
    <w:rsid w:val="004A3989"/>
    <w:rsid w:val="004B49EB"/>
    <w:rsid w:val="004B6876"/>
    <w:rsid w:val="004C2282"/>
    <w:rsid w:val="004C7AE4"/>
    <w:rsid w:val="004D244A"/>
    <w:rsid w:val="004D391C"/>
    <w:rsid w:val="004D65C7"/>
    <w:rsid w:val="004D6826"/>
    <w:rsid w:val="004E6A3C"/>
    <w:rsid w:val="004F49D5"/>
    <w:rsid w:val="004F5AF4"/>
    <w:rsid w:val="00501E7B"/>
    <w:rsid w:val="00502600"/>
    <w:rsid w:val="00502E40"/>
    <w:rsid w:val="00515561"/>
    <w:rsid w:val="00522778"/>
    <w:rsid w:val="00524E3D"/>
    <w:rsid w:val="0052570F"/>
    <w:rsid w:val="00526FCF"/>
    <w:rsid w:val="00532CC9"/>
    <w:rsid w:val="0054136A"/>
    <w:rsid w:val="005563C1"/>
    <w:rsid w:val="0056017E"/>
    <w:rsid w:val="005714B4"/>
    <w:rsid w:val="00576A1E"/>
    <w:rsid w:val="00576DE4"/>
    <w:rsid w:val="00586082"/>
    <w:rsid w:val="00595B8D"/>
    <w:rsid w:val="005960D9"/>
    <w:rsid w:val="005961D8"/>
    <w:rsid w:val="005A468B"/>
    <w:rsid w:val="005A6FB4"/>
    <w:rsid w:val="005B02E7"/>
    <w:rsid w:val="005B485D"/>
    <w:rsid w:val="005C27FF"/>
    <w:rsid w:val="005C64BC"/>
    <w:rsid w:val="005D0591"/>
    <w:rsid w:val="005D2B9F"/>
    <w:rsid w:val="005E3285"/>
    <w:rsid w:val="005E54CD"/>
    <w:rsid w:val="005E6357"/>
    <w:rsid w:val="005F4CB0"/>
    <w:rsid w:val="005F54B4"/>
    <w:rsid w:val="005F7C84"/>
    <w:rsid w:val="00602B73"/>
    <w:rsid w:val="00607F3F"/>
    <w:rsid w:val="00607FBC"/>
    <w:rsid w:val="0061407E"/>
    <w:rsid w:val="00615862"/>
    <w:rsid w:val="00616B6A"/>
    <w:rsid w:val="00631919"/>
    <w:rsid w:val="006329B9"/>
    <w:rsid w:val="0063503C"/>
    <w:rsid w:val="0064024B"/>
    <w:rsid w:val="00642303"/>
    <w:rsid w:val="0064564C"/>
    <w:rsid w:val="00654C7A"/>
    <w:rsid w:val="0065757E"/>
    <w:rsid w:val="00674515"/>
    <w:rsid w:val="00677E68"/>
    <w:rsid w:val="006831D8"/>
    <w:rsid w:val="00683ECD"/>
    <w:rsid w:val="006978A6"/>
    <w:rsid w:val="006A517E"/>
    <w:rsid w:val="006A6A50"/>
    <w:rsid w:val="006B2E1E"/>
    <w:rsid w:val="006B4B27"/>
    <w:rsid w:val="006C1676"/>
    <w:rsid w:val="006C50A3"/>
    <w:rsid w:val="006C6B81"/>
    <w:rsid w:val="006D05C3"/>
    <w:rsid w:val="006D2596"/>
    <w:rsid w:val="006E26B2"/>
    <w:rsid w:val="006E3623"/>
    <w:rsid w:val="006F1C1C"/>
    <w:rsid w:val="006F4E2C"/>
    <w:rsid w:val="007003B3"/>
    <w:rsid w:val="007075E8"/>
    <w:rsid w:val="00710624"/>
    <w:rsid w:val="00710B45"/>
    <w:rsid w:val="0071446C"/>
    <w:rsid w:val="00715460"/>
    <w:rsid w:val="0071689E"/>
    <w:rsid w:val="00716D10"/>
    <w:rsid w:val="00724A6B"/>
    <w:rsid w:val="00725809"/>
    <w:rsid w:val="00730FC8"/>
    <w:rsid w:val="00733F5E"/>
    <w:rsid w:val="0073532B"/>
    <w:rsid w:val="0073553E"/>
    <w:rsid w:val="00736A47"/>
    <w:rsid w:val="00751860"/>
    <w:rsid w:val="007572E2"/>
    <w:rsid w:val="00764395"/>
    <w:rsid w:val="0076634F"/>
    <w:rsid w:val="0077497B"/>
    <w:rsid w:val="00791390"/>
    <w:rsid w:val="007973B7"/>
    <w:rsid w:val="00797CD2"/>
    <w:rsid w:val="007A0FC8"/>
    <w:rsid w:val="007A1FF0"/>
    <w:rsid w:val="007A6D5F"/>
    <w:rsid w:val="007A7A01"/>
    <w:rsid w:val="007B0A31"/>
    <w:rsid w:val="007B2E16"/>
    <w:rsid w:val="007B5DBB"/>
    <w:rsid w:val="007C270A"/>
    <w:rsid w:val="007C6EDE"/>
    <w:rsid w:val="007D1B59"/>
    <w:rsid w:val="007D6828"/>
    <w:rsid w:val="00800CB8"/>
    <w:rsid w:val="00806372"/>
    <w:rsid w:val="00815C9D"/>
    <w:rsid w:val="008228B8"/>
    <w:rsid w:val="0082424B"/>
    <w:rsid w:val="00824F79"/>
    <w:rsid w:val="00834505"/>
    <w:rsid w:val="008501B2"/>
    <w:rsid w:val="00865878"/>
    <w:rsid w:val="00871EC9"/>
    <w:rsid w:val="00875838"/>
    <w:rsid w:val="00875A73"/>
    <w:rsid w:val="00876E50"/>
    <w:rsid w:val="008959FD"/>
    <w:rsid w:val="00896FE3"/>
    <w:rsid w:val="008A212E"/>
    <w:rsid w:val="008A58EB"/>
    <w:rsid w:val="008A65C0"/>
    <w:rsid w:val="008B124C"/>
    <w:rsid w:val="008C15A2"/>
    <w:rsid w:val="008C19B5"/>
    <w:rsid w:val="008C440D"/>
    <w:rsid w:val="008D0F44"/>
    <w:rsid w:val="008D34FC"/>
    <w:rsid w:val="008F0405"/>
    <w:rsid w:val="008F103E"/>
    <w:rsid w:val="008F647B"/>
    <w:rsid w:val="008F747F"/>
    <w:rsid w:val="00903619"/>
    <w:rsid w:val="00903C25"/>
    <w:rsid w:val="0091313E"/>
    <w:rsid w:val="00916288"/>
    <w:rsid w:val="00916ED5"/>
    <w:rsid w:val="00917293"/>
    <w:rsid w:val="0092350F"/>
    <w:rsid w:val="00936016"/>
    <w:rsid w:val="009374EA"/>
    <w:rsid w:val="00950AAD"/>
    <w:rsid w:val="00956F55"/>
    <w:rsid w:val="009573D1"/>
    <w:rsid w:val="00960178"/>
    <w:rsid w:val="00961385"/>
    <w:rsid w:val="00961FD1"/>
    <w:rsid w:val="009645A4"/>
    <w:rsid w:val="0096705D"/>
    <w:rsid w:val="009676AC"/>
    <w:rsid w:val="00970878"/>
    <w:rsid w:val="0097767A"/>
    <w:rsid w:val="00987138"/>
    <w:rsid w:val="009935BA"/>
    <w:rsid w:val="009B597C"/>
    <w:rsid w:val="009C3BB6"/>
    <w:rsid w:val="009D0A26"/>
    <w:rsid w:val="009D0C8E"/>
    <w:rsid w:val="009F3733"/>
    <w:rsid w:val="009F3ECD"/>
    <w:rsid w:val="00A06135"/>
    <w:rsid w:val="00A075B4"/>
    <w:rsid w:val="00A13370"/>
    <w:rsid w:val="00A16AC4"/>
    <w:rsid w:val="00A171CA"/>
    <w:rsid w:val="00A335C9"/>
    <w:rsid w:val="00A3706A"/>
    <w:rsid w:val="00A43E70"/>
    <w:rsid w:val="00A46A04"/>
    <w:rsid w:val="00A478F8"/>
    <w:rsid w:val="00A53A24"/>
    <w:rsid w:val="00A61F04"/>
    <w:rsid w:val="00A63714"/>
    <w:rsid w:val="00A655D0"/>
    <w:rsid w:val="00A660E1"/>
    <w:rsid w:val="00A723AC"/>
    <w:rsid w:val="00A776AF"/>
    <w:rsid w:val="00A93FA5"/>
    <w:rsid w:val="00A95B27"/>
    <w:rsid w:val="00A96454"/>
    <w:rsid w:val="00A97793"/>
    <w:rsid w:val="00AA15E6"/>
    <w:rsid w:val="00AA2E6C"/>
    <w:rsid w:val="00AA7B0D"/>
    <w:rsid w:val="00AB4025"/>
    <w:rsid w:val="00AC0382"/>
    <w:rsid w:val="00AC6BAB"/>
    <w:rsid w:val="00AD0C92"/>
    <w:rsid w:val="00AD462D"/>
    <w:rsid w:val="00AE0537"/>
    <w:rsid w:val="00AE2B0B"/>
    <w:rsid w:val="00AE4D04"/>
    <w:rsid w:val="00AE7A47"/>
    <w:rsid w:val="00AF30E8"/>
    <w:rsid w:val="00B01534"/>
    <w:rsid w:val="00B01973"/>
    <w:rsid w:val="00B14393"/>
    <w:rsid w:val="00B17B06"/>
    <w:rsid w:val="00B25FF1"/>
    <w:rsid w:val="00B26280"/>
    <w:rsid w:val="00B30173"/>
    <w:rsid w:val="00B31549"/>
    <w:rsid w:val="00B547CF"/>
    <w:rsid w:val="00B63410"/>
    <w:rsid w:val="00B6402E"/>
    <w:rsid w:val="00B7729D"/>
    <w:rsid w:val="00B82E8B"/>
    <w:rsid w:val="00BC165E"/>
    <w:rsid w:val="00BC613A"/>
    <w:rsid w:val="00BC63CC"/>
    <w:rsid w:val="00BD0B69"/>
    <w:rsid w:val="00BD48D1"/>
    <w:rsid w:val="00BD64A1"/>
    <w:rsid w:val="00BD69FE"/>
    <w:rsid w:val="00BF2449"/>
    <w:rsid w:val="00BF384C"/>
    <w:rsid w:val="00BF5B0B"/>
    <w:rsid w:val="00BF6EB8"/>
    <w:rsid w:val="00BF7764"/>
    <w:rsid w:val="00C06762"/>
    <w:rsid w:val="00C14246"/>
    <w:rsid w:val="00C14310"/>
    <w:rsid w:val="00C24082"/>
    <w:rsid w:val="00C64A77"/>
    <w:rsid w:val="00C64FA1"/>
    <w:rsid w:val="00C67309"/>
    <w:rsid w:val="00C71D13"/>
    <w:rsid w:val="00C74A7C"/>
    <w:rsid w:val="00C84E7B"/>
    <w:rsid w:val="00C86018"/>
    <w:rsid w:val="00C94624"/>
    <w:rsid w:val="00CA3A76"/>
    <w:rsid w:val="00CA481C"/>
    <w:rsid w:val="00CB63BD"/>
    <w:rsid w:val="00CB7688"/>
    <w:rsid w:val="00CC0173"/>
    <w:rsid w:val="00CC4DF0"/>
    <w:rsid w:val="00CC55D4"/>
    <w:rsid w:val="00CD2F1D"/>
    <w:rsid w:val="00CD6BF2"/>
    <w:rsid w:val="00CF5969"/>
    <w:rsid w:val="00D0606A"/>
    <w:rsid w:val="00D10031"/>
    <w:rsid w:val="00D205BF"/>
    <w:rsid w:val="00D239D2"/>
    <w:rsid w:val="00D30C75"/>
    <w:rsid w:val="00D31ECF"/>
    <w:rsid w:val="00D348E1"/>
    <w:rsid w:val="00D4238B"/>
    <w:rsid w:val="00D431B7"/>
    <w:rsid w:val="00D52745"/>
    <w:rsid w:val="00D57D46"/>
    <w:rsid w:val="00D71A50"/>
    <w:rsid w:val="00D72CBF"/>
    <w:rsid w:val="00D73B0C"/>
    <w:rsid w:val="00D76A80"/>
    <w:rsid w:val="00D80138"/>
    <w:rsid w:val="00D85602"/>
    <w:rsid w:val="00D86CFB"/>
    <w:rsid w:val="00D969DA"/>
    <w:rsid w:val="00D9705B"/>
    <w:rsid w:val="00DA3876"/>
    <w:rsid w:val="00DB3578"/>
    <w:rsid w:val="00DB4E55"/>
    <w:rsid w:val="00DB6BFA"/>
    <w:rsid w:val="00DB7345"/>
    <w:rsid w:val="00DC1686"/>
    <w:rsid w:val="00DC1F13"/>
    <w:rsid w:val="00DC2489"/>
    <w:rsid w:val="00DE46EB"/>
    <w:rsid w:val="00DE6B71"/>
    <w:rsid w:val="00DF1C0F"/>
    <w:rsid w:val="00DF6B63"/>
    <w:rsid w:val="00E05C5A"/>
    <w:rsid w:val="00E075ED"/>
    <w:rsid w:val="00E1068E"/>
    <w:rsid w:val="00E1616D"/>
    <w:rsid w:val="00E21AE0"/>
    <w:rsid w:val="00E30D48"/>
    <w:rsid w:val="00E452B8"/>
    <w:rsid w:val="00E474EA"/>
    <w:rsid w:val="00E4785F"/>
    <w:rsid w:val="00E549AB"/>
    <w:rsid w:val="00E67F01"/>
    <w:rsid w:val="00E71DA4"/>
    <w:rsid w:val="00E9302C"/>
    <w:rsid w:val="00E933F0"/>
    <w:rsid w:val="00E96A56"/>
    <w:rsid w:val="00EA50D9"/>
    <w:rsid w:val="00EA51E4"/>
    <w:rsid w:val="00EA55FF"/>
    <w:rsid w:val="00EB0423"/>
    <w:rsid w:val="00EB7C07"/>
    <w:rsid w:val="00EB7EE0"/>
    <w:rsid w:val="00EC0C24"/>
    <w:rsid w:val="00EC48A7"/>
    <w:rsid w:val="00ED18D1"/>
    <w:rsid w:val="00ED2D19"/>
    <w:rsid w:val="00ED713F"/>
    <w:rsid w:val="00EE060A"/>
    <w:rsid w:val="00F14A06"/>
    <w:rsid w:val="00F14DD4"/>
    <w:rsid w:val="00F36A2D"/>
    <w:rsid w:val="00F4357E"/>
    <w:rsid w:val="00F44DC5"/>
    <w:rsid w:val="00F44E15"/>
    <w:rsid w:val="00F47368"/>
    <w:rsid w:val="00F548B4"/>
    <w:rsid w:val="00F54F28"/>
    <w:rsid w:val="00F553A7"/>
    <w:rsid w:val="00F60271"/>
    <w:rsid w:val="00F62568"/>
    <w:rsid w:val="00F6498B"/>
    <w:rsid w:val="00F70782"/>
    <w:rsid w:val="00F74AF1"/>
    <w:rsid w:val="00F767E9"/>
    <w:rsid w:val="00F85DE0"/>
    <w:rsid w:val="00F93E64"/>
    <w:rsid w:val="00F97614"/>
    <w:rsid w:val="00FA2ED3"/>
    <w:rsid w:val="00FA6DE8"/>
    <w:rsid w:val="00FB4B70"/>
    <w:rsid w:val="00FC1EFE"/>
    <w:rsid w:val="00FC66F7"/>
    <w:rsid w:val="00FC7644"/>
    <w:rsid w:val="00FC7E07"/>
    <w:rsid w:val="00FD2C15"/>
    <w:rsid w:val="00FD505B"/>
    <w:rsid w:val="00FE22CD"/>
    <w:rsid w:val="00FE6284"/>
    <w:rsid w:val="00FF1D26"/>
    <w:rsid w:val="00FF4175"/>
    <w:rsid w:val="00FF71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2,10"/>
      <o:rules v:ext="edit">
        <o:r id="V:Rule1" type="callout" idref="#Objaśnienie liniowe 2 21"/>
        <o:r id="V:Rule2" type="callout" idref="#Objaśnienie liniowe 2 20"/>
        <o:r id="V:Rule3" type="callout" idref="#Objaśnienie liniowe 2 19"/>
        <o:r id="V:Rule4" type="callout" idref="#Objaśnienie liniowe 2 18"/>
        <o:r id="V:Rule5" type="callout" idref="#Objaśnienie liniowe 2 25"/>
        <o:r id="V:Rule6" type="callout" idref="#Objaśnienie liniowe 2 24"/>
        <o:r id="V:Rule7" type="callout" idref="#Objaśnienie liniowe 2 23"/>
        <o:r id="V:Rule8" type="callout" idref="#Objaśnienie liniowe 2 22"/>
        <o:r id="V:Rule9" type="callout" idref="#AutoShape 44509"/>
        <o:r id="V:Rule10" type="callout" idref="#AutoShape 197"/>
        <o:r id="V:Rule12" type="callout" idref="#AutoShape 195"/>
        <o:r id="V:Rule13" type="callout" idref="#_x0000_s1123"/>
        <o:r id="V:Rule14" type="callout" idref="#_x0000_s1124"/>
        <o:r id="V:Rule15" type="callout" idref="#AutoShape 44508"/>
        <o:r id="V:Rule16" type="callout" idref="#_x0000_s1129"/>
        <o:r id="V:Rule17" type="callout" idref="#_x0000_s1130"/>
        <o:r id="V:Rule19" type="callout" idref="#_x0000_s1131"/>
        <o:r id="V:Rule20" type="callout" idref="#AutoShape 198"/>
        <o:r id="V:Rule21" type="callout" idref="#_x0000_s1133"/>
        <o:r id="V:Rule22" type="callout" idref="#_x0000_s1134"/>
        <o:r id="V:Rule23" type="callout" idref="#_x0000_s1135"/>
        <o:r id="V:Rule24" type="callout" idref="#_x0000_s1136"/>
        <o:r id="V:Rule25" type="callout" idref="#Objaśnienie liniowe 2 226"/>
        <o:r id="V:Rule26" type="callout" idref="#Objaśnienie liniowe 2 27"/>
        <o:r id="V:Rule27" type="callout" idref="#Objaśnienie liniowe 2 31"/>
        <o:r id="V:Rule28" type="callout" idref="#Objaśnienie liniowe 2 28"/>
        <o:r id="V:Rule29" type="callout" idref="#_x0000_s2895"/>
        <o:r id="V:Rule30" type="callout" idref="#Objaśnienie liniowe 2 30"/>
        <o:r id="V:Rule31" type="callout" idref="#_x0000_s2893"/>
        <o:r id="V:Rule32" type="callout" idref="#Objaśnienie liniowe 2 224"/>
        <o:r id="V:Rule33" type="callout" idref="#Objaśnienie liniowe 2 225"/>
        <o:r id="V:Rule34" type="callout" idref="#Objaśnienie liniowe 2 229"/>
        <o:r id="V:Rule35" type="callout" idref="#_x0000_s2889"/>
        <o:r id="V:Rule36" type="callout" idref="#_x0000_s2888"/>
        <o:r id="V:Rule37" type="callout" idref="#Objaśnienie liniowe 2 230"/>
        <o:r id="V:Rule38" type="callout" idref="#_x0000_s2886"/>
        <o:r id="V:Rule39" type="callout" idref="#Objaśnienie liniowe 2 227"/>
        <o:r id="V:Rule40" type="callout" idref="#Objaśnienie liniowe 2 228"/>
        <o:r id="V:Rule41" type="callout" idref="#Objaśnienie liniowe 2 232"/>
        <o:r id="V:Rule42" type="callout" idref="#Objaśnienie liniowe 2 233"/>
        <o:r id="V:Rule43" type="callout" idref="#Objaśnienie liniowe 2 234"/>
        <o:r id="V:Rule44" type="callout" idref="#Objaśnienie liniowe 2 235"/>
        <o:r id="V:Rule45" type="callout" idref="#Objaśnienie liniowe 2 236"/>
        <o:r id="V:Rule46" type="callout" idref="#Objaśnienie liniowe 2 244"/>
        <o:r id="V:Rule47" type="callout" idref="#Objaśnienie liniowe 2 238"/>
        <o:r id="V:Rule48" type="callout" idref="#Objaśnienie liniowe 2 239"/>
        <o:r id="V:Rule49" type="callout" idref="#Objaśnienie liniowe 2 243"/>
        <o:r id="V:Rule50" type="callout" idref="#Objaśnienie liniowe 2 248"/>
        <o:r id="V:Rule51" type="callout" idref="#Objaśnienie liniowe 2 250"/>
        <o:r id="V:Rule52" type="callout" idref="#Objaśnienie liniowe 2 249"/>
        <o:r id="V:Rule53" type="callout" idref="#Objaśnienie liniowe 2 247"/>
        <o:r id="V:Rule54" type="callout" idref="#Objaśnienie liniowe 2 251"/>
        <o:r id="V:Rule55" type="callout" idref="#Objaśnienie liniowe 2 242"/>
        <o:r id="V:Rule56" type="callout" idref="#Objaśnienie liniowe 2 240"/>
        <o:r id="V:Rule57" type="callout" idref="#Objaśnienie liniowe 2 241"/>
        <o:r id="V:Rule58" type="callout" idref="#_x0000_s2809"/>
        <o:r id="V:Rule59" type="callout" idref="#Objaśnienie liniowe 2 254"/>
        <o:r id="V:Rule60" type="callout" idref="#Objaśnienie liniowe 2 255"/>
        <o:r id="V:Rule61" type="callout" idref="#Objaśnienie liniowe 2 252"/>
        <o:r id="V:Rule62" type="callout" idref="#Objaśnienie liniowe 2 253"/>
        <o:r id="V:Rule63" type="callout" idref="#Objaśnienie liniowe 2 32"/>
        <o:r id="V:Rule64" type="callout" idref="#_x0000_s2803"/>
        <o:r id="V:Rule65" type="callout" idref="#_x0000_s2802"/>
        <o:r id="V:Rule66" type="callout" idref="#Objaśnienie liniowe 2 45"/>
        <o:r id="V:Rule67" type="callout" idref="#Objaśnienie liniowe 2 44"/>
        <o:r id="V:Rule68" type="callout" idref="#Objaśnienie liniowe 2 43"/>
        <o:r id="V:Rule69" type="callout" idref="#Objaśnienie liniowe 2 42"/>
        <o:r id="V:Rule70" type="callout" idref="#Objaśnienie liniowe 2 51"/>
        <o:r id="V:Rule71" type="callout" idref="#Objaśnienie liniowe 2 52"/>
        <o:r id="V:Rule72" type="callout" idref="#Objaśnienie liniowe 2 53"/>
        <o:r id="V:Rule73" type="callout" idref="#Objaśnienie liniowe 2 50"/>
        <o:r id="V:Rule74" type="callout" idref="#Objaśnienie liniowe 2 39"/>
        <o:r id="V:Rule75" type="callout" idref="#Objaśnienie liniowe 2 41"/>
        <o:r id="V:Rule76" type="callout" idref="#Objaśnienie liniowe 2 40"/>
        <o:r id="V:Rule77" type="callout" idref="#Objaśnienie liniowe 2 46"/>
        <o:r id="V:Rule78" type="callout" idref="#Objaśnienie liniowe 2 49"/>
        <o:r id="V:Rule79" type="callout" idref="#Objaśnienie liniowe 2 48"/>
        <o:r id="V:Rule80" type="callout" idref="#Objaśnienie liniowe 2 47"/>
        <o:r id="V:Rule81" type="callout" idref="#Objaśnienie liniowe 2 35"/>
        <o:r id="V:Rule82" type="callout" idref="#Objaśnienie liniowe 2 33"/>
        <o:r id="V:Rule83" type="callout" idref="#Objaśnienie liniowe 2 34"/>
        <o:r id="V:Rule84" type="callout" idref="#_x0000_s2742"/>
        <o:r id="V:Rule85" type="callout" idref="#Objaśnienie liniowe 2 37"/>
        <o:r id="V:Rule86" type="callout" idref="#_x0000_s2740"/>
        <o:r id="V:Rule87" type="callout" idref="#Objaśnienie liniowe 2 38"/>
        <o:r id="V:Rule88" type="callout" idref="#Выноска 1 2655"/>
        <o:r id="V:Rule89" type="callout" idref="#Выноска 1 2656"/>
        <o:r id="V:Rule90" type="callout" idref="#Выноска 1 2658"/>
        <o:r id="V:Rule91" type="callout" idref="#Выноска 1 2659"/>
        <o:r id="V:Rule92" type="callout" idref="#Выноска 1 2660"/>
        <o:r id="V:Rule93" type="callout" idref="#Objaśnienie liniowe 2 55"/>
        <o:r id="V:Rule97" type="callout" idref="#Выноска 1 2906"/>
        <o:r id="V:Rule98" type="callout" idref="#Выноска 1 2910"/>
        <o:r id="V:Rule99" type="callout" idref="#Выноска 1 2951"/>
        <o:r id="V:Rule100" type="callout" idref="#Выноска 1 2995"/>
        <o:r id="V:Rule101" type="callout" idref="#Выноска 1 3026"/>
        <o:r id="V:Rule102" type="callout" idref="#Выноска 1 3031"/>
        <o:r id="V:Rule103" type="callout" idref="#Выноска 1 3071"/>
        <o:r id="V:Rule104" type="callout" idref="#Выноска 1 3072"/>
        <o:r id="V:Rule105" type="callout" idref="#Выноска 1 3073"/>
        <o:r id="V:Rule106" type="callout" idref="#Выноска 1 3203"/>
        <o:r id="V:Rule107" type="callout" idref="#Выноска 1 3215"/>
        <o:r id="V:Rule108" type="callout" idref="#Выноска 1 3216"/>
        <o:r id="V:Rule109" type="callout" idref="#Выноска 1 3328"/>
        <o:r id="V:Rule110" type="callout" idref="#Выноска 1 3327"/>
        <o:r id="V:Rule111" type="callout" idref="#Выноска 1 3326"/>
        <o:r id="V:Rule112" type="callout" idref="#Выноска 1 3329"/>
        <o:r id="V:Rule113" type="callout" idref="#Выноска 1 3334"/>
        <o:r id="V:Rule114" type="callout" idref="#Выноска 1 3340"/>
        <o:r id="V:Rule115" type="callout" idref="#Выноска 1 3349"/>
        <o:r id="V:Rule116" type="callout" idref="#Выноска 1 3350"/>
        <o:r id="V:Rule117" type="callout" idref="#Выноска 1 3363"/>
        <o:r id="V:Rule118" type="callout" idref="#Выноска 1 3362"/>
        <o:r id="V:Rule119" type="connector" idref="#_x0000_s10691"/>
        <o:r id="V:Rule120" type="connector" idref="#Прямая со стрелкой 2728"/>
        <o:r id="V:Rule121" type="connector" idref="#Прямая со стрелкой 2727"/>
        <o:r id="V:Rule122" type="connector" idref="#Прямая со стрелкой 2726"/>
        <o:r id="V:Rule123" type="connector" idref="#AutoShape 4450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D0A26"/>
    <w:pPr>
      <w:widowControl w:val="0"/>
      <w:spacing w:after="0" w:line="240" w:lineRule="auto"/>
    </w:pPr>
    <w:rPr>
      <w:rFonts w:eastAsia="Times New Roman" w:cs="Times New Roman"/>
      <w:sz w:val="22"/>
      <w:lang w:val="en-US"/>
    </w:rPr>
  </w:style>
  <w:style w:type="paragraph" w:styleId="1">
    <w:name w:val="heading 1"/>
    <w:basedOn w:val="a"/>
    <w:next w:val="a"/>
    <w:link w:val="10"/>
    <w:uiPriority w:val="9"/>
    <w:qFormat/>
    <w:rsid w:val="00CA3A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0A26"/>
    <w:pPr>
      <w:tabs>
        <w:tab w:val="center" w:pos="4677"/>
        <w:tab w:val="right" w:pos="9355"/>
      </w:tabs>
    </w:pPr>
  </w:style>
  <w:style w:type="character" w:customStyle="1" w:styleId="a4">
    <w:name w:val="Верхний колонтитул Знак"/>
    <w:basedOn w:val="a0"/>
    <w:link w:val="a3"/>
    <w:uiPriority w:val="99"/>
    <w:rsid w:val="009D0A26"/>
  </w:style>
  <w:style w:type="paragraph" w:styleId="a5">
    <w:name w:val="footer"/>
    <w:basedOn w:val="a"/>
    <w:link w:val="a6"/>
    <w:uiPriority w:val="99"/>
    <w:unhideWhenUsed/>
    <w:rsid w:val="009D0A26"/>
    <w:pPr>
      <w:tabs>
        <w:tab w:val="center" w:pos="4677"/>
        <w:tab w:val="right" w:pos="9355"/>
      </w:tabs>
    </w:pPr>
  </w:style>
  <w:style w:type="character" w:customStyle="1" w:styleId="a6">
    <w:name w:val="Нижний колонтитул Знак"/>
    <w:basedOn w:val="a0"/>
    <w:link w:val="a5"/>
    <w:uiPriority w:val="99"/>
    <w:rsid w:val="009D0A26"/>
  </w:style>
  <w:style w:type="paragraph" w:styleId="a7">
    <w:name w:val="Balloon Text"/>
    <w:basedOn w:val="a"/>
    <w:link w:val="a8"/>
    <w:uiPriority w:val="99"/>
    <w:semiHidden/>
    <w:unhideWhenUsed/>
    <w:rsid w:val="009D0A26"/>
    <w:rPr>
      <w:rFonts w:ascii="Tahoma" w:hAnsi="Tahoma" w:cs="Tahoma"/>
      <w:sz w:val="16"/>
      <w:szCs w:val="16"/>
    </w:rPr>
  </w:style>
  <w:style w:type="character" w:customStyle="1" w:styleId="a8">
    <w:name w:val="Текст выноски Знак"/>
    <w:basedOn w:val="a0"/>
    <w:link w:val="a7"/>
    <w:uiPriority w:val="99"/>
    <w:semiHidden/>
    <w:rsid w:val="009D0A26"/>
    <w:rPr>
      <w:rFonts w:ascii="Tahoma" w:hAnsi="Tahoma" w:cs="Tahoma"/>
      <w:sz w:val="16"/>
      <w:szCs w:val="16"/>
    </w:rPr>
  </w:style>
  <w:style w:type="paragraph" w:styleId="a9">
    <w:name w:val="Body Text"/>
    <w:basedOn w:val="a"/>
    <w:link w:val="aa"/>
    <w:uiPriority w:val="1"/>
    <w:qFormat/>
    <w:rsid w:val="009D0A26"/>
    <w:rPr>
      <w:sz w:val="24"/>
      <w:szCs w:val="24"/>
    </w:rPr>
  </w:style>
  <w:style w:type="character" w:customStyle="1" w:styleId="aa">
    <w:name w:val="Основной текст Знак"/>
    <w:basedOn w:val="a0"/>
    <w:link w:val="a9"/>
    <w:uiPriority w:val="1"/>
    <w:rsid w:val="009D0A26"/>
    <w:rPr>
      <w:rFonts w:eastAsia="Times New Roman" w:cs="Times New Roman"/>
      <w:sz w:val="24"/>
      <w:szCs w:val="24"/>
      <w:lang w:val="en-US"/>
    </w:rPr>
  </w:style>
  <w:style w:type="paragraph" w:customStyle="1" w:styleId="31">
    <w:name w:val="Заголовок 31"/>
    <w:basedOn w:val="a"/>
    <w:uiPriority w:val="1"/>
    <w:qFormat/>
    <w:rsid w:val="009D0A26"/>
    <w:pPr>
      <w:ind w:left="1418" w:right="5108"/>
      <w:outlineLvl w:val="3"/>
    </w:pPr>
    <w:rPr>
      <w:b/>
      <w:bCs/>
      <w:sz w:val="24"/>
      <w:szCs w:val="24"/>
    </w:rPr>
  </w:style>
  <w:style w:type="paragraph" w:styleId="ab">
    <w:name w:val="List Paragraph"/>
    <w:basedOn w:val="a"/>
    <w:uiPriority w:val="34"/>
    <w:qFormat/>
    <w:rsid w:val="00715460"/>
    <w:pPr>
      <w:ind w:left="2138" w:hanging="360"/>
    </w:pPr>
  </w:style>
  <w:style w:type="character" w:customStyle="1" w:styleId="10">
    <w:name w:val="Заголовок 1 Знак"/>
    <w:basedOn w:val="a0"/>
    <w:link w:val="1"/>
    <w:uiPriority w:val="9"/>
    <w:rsid w:val="00CA3A76"/>
    <w:rPr>
      <w:rFonts w:asciiTheme="majorHAnsi" w:eastAsiaTheme="majorEastAsia" w:hAnsiTheme="majorHAnsi" w:cstheme="majorBidi"/>
      <w:b/>
      <w:bCs/>
      <w:color w:val="365F91" w:themeColor="accent1" w:themeShade="BF"/>
      <w:szCs w:val="28"/>
      <w:lang w:val="en-US"/>
    </w:rPr>
  </w:style>
  <w:style w:type="paragraph" w:styleId="ac">
    <w:name w:val="TOC Heading"/>
    <w:basedOn w:val="1"/>
    <w:next w:val="a"/>
    <w:uiPriority w:val="39"/>
    <w:unhideWhenUsed/>
    <w:qFormat/>
    <w:rsid w:val="00CA3A76"/>
    <w:pPr>
      <w:widowControl/>
      <w:spacing w:line="276" w:lineRule="auto"/>
      <w:outlineLvl w:val="9"/>
    </w:pPr>
    <w:rPr>
      <w:lang w:val="ru-RU" w:eastAsia="ru-RU"/>
    </w:rPr>
  </w:style>
  <w:style w:type="paragraph" w:customStyle="1" w:styleId="21">
    <w:name w:val="Заголовок 21"/>
    <w:basedOn w:val="a"/>
    <w:uiPriority w:val="1"/>
    <w:qFormat/>
    <w:rsid w:val="007C6EDE"/>
    <w:pPr>
      <w:ind w:left="2246" w:hanging="468"/>
      <w:outlineLvl w:val="2"/>
    </w:pPr>
    <w:rPr>
      <w:rFonts w:ascii="Arial" w:eastAsia="Arial" w:hAnsi="Arial" w:cs="Arial"/>
      <w:b/>
      <w:bCs/>
      <w:i/>
      <w:sz w:val="28"/>
      <w:szCs w:val="28"/>
    </w:rPr>
  </w:style>
  <w:style w:type="paragraph" w:styleId="11">
    <w:name w:val="toc 1"/>
    <w:basedOn w:val="a"/>
    <w:next w:val="a"/>
    <w:autoRedefine/>
    <w:uiPriority w:val="39"/>
    <w:unhideWhenUsed/>
    <w:rsid w:val="007C6EDE"/>
    <w:pPr>
      <w:spacing w:after="100"/>
    </w:pPr>
  </w:style>
  <w:style w:type="paragraph" w:styleId="2">
    <w:name w:val="toc 2"/>
    <w:basedOn w:val="a"/>
    <w:next w:val="a"/>
    <w:autoRedefine/>
    <w:uiPriority w:val="39"/>
    <w:unhideWhenUsed/>
    <w:rsid w:val="00A43E70"/>
    <w:pPr>
      <w:tabs>
        <w:tab w:val="left" w:pos="851"/>
        <w:tab w:val="right" w:leader="dot" w:pos="9345"/>
      </w:tabs>
      <w:spacing w:after="100"/>
      <w:ind w:left="220"/>
    </w:pPr>
  </w:style>
  <w:style w:type="paragraph" w:styleId="3">
    <w:name w:val="toc 3"/>
    <w:basedOn w:val="a"/>
    <w:next w:val="a"/>
    <w:autoRedefine/>
    <w:uiPriority w:val="39"/>
    <w:unhideWhenUsed/>
    <w:rsid w:val="007C6EDE"/>
    <w:pPr>
      <w:spacing w:after="100"/>
      <w:ind w:left="440"/>
    </w:pPr>
  </w:style>
  <w:style w:type="character" w:styleId="ad">
    <w:name w:val="Hyperlink"/>
    <w:basedOn w:val="a0"/>
    <w:uiPriority w:val="99"/>
    <w:unhideWhenUsed/>
    <w:rsid w:val="007C6EDE"/>
    <w:rPr>
      <w:color w:val="0000FF" w:themeColor="hyperlink"/>
      <w:u w:val="single"/>
    </w:rPr>
  </w:style>
  <w:style w:type="table" w:customStyle="1" w:styleId="TableNormal">
    <w:name w:val="Table Normal"/>
    <w:uiPriority w:val="2"/>
    <w:semiHidden/>
    <w:unhideWhenUsed/>
    <w:qFormat/>
    <w:rsid w:val="00A06135"/>
    <w:pPr>
      <w:widowControl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6135"/>
  </w:style>
  <w:style w:type="table" w:styleId="ae">
    <w:name w:val="Table Grid"/>
    <w:basedOn w:val="a1"/>
    <w:uiPriority w:val="59"/>
    <w:rsid w:val="00A06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Заголовок 41"/>
    <w:basedOn w:val="a"/>
    <w:uiPriority w:val="1"/>
    <w:qFormat/>
    <w:rsid w:val="006831D8"/>
    <w:pPr>
      <w:ind w:left="1778"/>
      <w:outlineLvl w:val="4"/>
    </w:pPr>
    <w:rPr>
      <w:rFonts w:ascii="Arial" w:eastAsia="Arial" w:hAnsi="Arial" w:cs="Arial"/>
      <w:b/>
      <w:bCs/>
      <w:i/>
      <w:sz w:val="24"/>
      <w:szCs w:val="24"/>
    </w:rPr>
  </w:style>
  <w:style w:type="paragraph" w:customStyle="1" w:styleId="110">
    <w:name w:val="Заголовок 11"/>
    <w:basedOn w:val="a"/>
    <w:uiPriority w:val="1"/>
    <w:qFormat/>
    <w:rsid w:val="00B25FF1"/>
    <w:pPr>
      <w:ind w:left="2112"/>
      <w:outlineLvl w:val="1"/>
    </w:pPr>
    <w:rPr>
      <w:b/>
      <w:bCs/>
      <w:sz w:val="28"/>
      <w:szCs w:val="28"/>
      <w:u w:val="single" w:color="000000"/>
    </w:rPr>
  </w:style>
  <w:style w:type="paragraph" w:styleId="20">
    <w:name w:val="Body Text Indent 2"/>
    <w:basedOn w:val="a"/>
    <w:link w:val="22"/>
    <w:uiPriority w:val="99"/>
    <w:semiHidden/>
    <w:unhideWhenUsed/>
    <w:rsid w:val="009573D1"/>
    <w:pPr>
      <w:spacing w:after="120" w:line="480" w:lineRule="auto"/>
      <w:ind w:left="283"/>
    </w:pPr>
  </w:style>
  <w:style w:type="character" w:customStyle="1" w:styleId="22">
    <w:name w:val="Основной текст с отступом 2 Знак"/>
    <w:basedOn w:val="a0"/>
    <w:link w:val="20"/>
    <w:uiPriority w:val="99"/>
    <w:semiHidden/>
    <w:rsid w:val="009573D1"/>
    <w:rPr>
      <w:rFonts w:eastAsia="Times New Roman" w:cs="Times New Roman"/>
      <w:sz w:val="22"/>
      <w:lang w:val="en-US"/>
    </w:rPr>
  </w:style>
  <w:style w:type="paragraph" w:customStyle="1" w:styleId="Zdjcie">
    <w:name w:val="Zdjęcie"/>
    <w:basedOn w:val="a"/>
    <w:link w:val="ZdjcieZnak"/>
    <w:qFormat/>
    <w:rsid w:val="00B30173"/>
    <w:pPr>
      <w:widowControl/>
      <w:jc w:val="center"/>
    </w:pPr>
    <w:rPr>
      <w:i/>
      <w:sz w:val="24"/>
      <w:szCs w:val="24"/>
    </w:rPr>
  </w:style>
  <w:style w:type="character" w:customStyle="1" w:styleId="ZdjcieZnak">
    <w:name w:val="Zdjęcie Znak"/>
    <w:link w:val="Zdjcie"/>
    <w:rsid w:val="00B30173"/>
    <w:rPr>
      <w:rFonts w:eastAsia="Times New Roman" w:cs="Times New Roman"/>
      <w:i/>
      <w:sz w:val="24"/>
      <w:szCs w:val="24"/>
    </w:rPr>
  </w:style>
  <w:style w:type="paragraph" w:styleId="4">
    <w:name w:val="toc 4"/>
    <w:basedOn w:val="a"/>
    <w:next w:val="a"/>
    <w:autoRedefine/>
    <w:uiPriority w:val="39"/>
    <w:unhideWhenUsed/>
    <w:rsid w:val="0029693B"/>
    <w:pPr>
      <w:tabs>
        <w:tab w:val="left" w:pos="1760"/>
        <w:tab w:val="right" w:leader="dot" w:pos="9345"/>
      </w:tabs>
      <w:spacing w:after="100"/>
      <w:ind w:left="660"/>
    </w:pPr>
    <w:rPr>
      <w:noProof/>
      <w:lang w:val="ru-RU"/>
    </w:rPr>
  </w:style>
  <w:style w:type="paragraph" w:styleId="HTML">
    <w:name w:val="HTML Preformatted"/>
    <w:basedOn w:val="a"/>
    <w:link w:val="HTML0"/>
    <w:uiPriority w:val="99"/>
    <w:semiHidden/>
    <w:unhideWhenUsed/>
    <w:rsid w:val="006350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63503C"/>
    <w:rPr>
      <w:rFonts w:ascii="Courier New" w:eastAsia="Times New Roman" w:hAnsi="Courier New" w:cs="Courier New"/>
      <w:sz w:val="20"/>
      <w:szCs w:val="20"/>
      <w:lang w:eastAsia="ru-RU"/>
    </w:rPr>
  </w:style>
  <w:style w:type="paragraph" w:styleId="5">
    <w:name w:val="toc 5"/>
    <w:basedOn w:val="a"/>
    <w:next w:val="a"/>
    <w:autoRedefine/>
    <w:uiPriority w:val="39"/>
    <w:unhideWhenUsed/>
    <w:rsid w:val="0076634F"/>
    <w:pPr>
      <w:widowControl/>
      <w:spacing w:after="100" w:line="276" w:lineRule="auto"/>
      <w:ind w:left="880"/>
    </w:pPr>
    <w:rPr>
      <w:rFonts w:asciiTheme="minorHAnsi" w:eastAsiaTheme="minorEastAsia" w:hAnsiTheme="minorHAnsi" w:cstheme="minorBidi"/>
      <w:lang w:val="ru-RU" w:eastAsia="ru-RU"/>
    </w:rPr>
  </w:style>
  <w:style w:type="paragraph" w:styleId="6">
    <w:name w:val="toc 6"/>
    <w:basedOn w:val="a"/>
    <w:next w:val="a"/>
    <w:autoRedefine/>
    <w:uiPriority w:val="39"/>
    <w:unhideWhenUsed/>
    <w:rsid w:val="0076634F"/>
    <w:pPr>
      <w:widowControl/>
      <w:spacing w:after="100" w:line="276" w:lineRule="auto"/>
      <w:ind w:left="1100"/>
    </w:pPr>
    <w:rPr>
      <w:rFonts w:asciiTheme="minorHAnsi" w:eastAsiaTheme="minorEastAsia" w:hAnsiTheme="minorHAnsi" w:cstheme="minorBidi"/>
      <w:lang w:val="ru-RU" w:eastAsia="ru-RU"/>
    </w:rPr>
  </w:style>
  <w:style w:type="paragraph" w:styleId="7">
    <w:name w:val="toc 7"/>
    <w:basedOn w:val="a"/>
    <w:next w:val="a"/>
    <w:autoRedefine/>
    <w:uiPriority w:val="39"/>
    <w:unhideWhenUsed/>
    <w:rsid w:val="0076634F"/>
    <w:pPr>
      <w:widowControl/>
      <w:spacing w:after="100" w:line="276" w:lineRule="auto"/>
      <w:ind w:left="1320"/>
    </w:pPr>
    <w:rPr>
      <w:rFonts w:asciiTheme="minorHAnsi" w:eastAsiaTheme="minorEastAsia" w:hAnsiTheme="minorHAnsi" w:cstheme="minorBidi"/>
      <w:lang w:val="ru-RU" w:eastAsia="ru-RU"/>
    </w:rPr>
  </w:style>
  <w:style w:type="paragraph" w:styleId="8">
    <w:name w:val="toc 8"/>
    <w:basedOn w:val="a"/>
    <w:next w:val="a"/>
    <w:autoRedefine/>
    <w:uiPriority w:val="39"/>
    <w:unhideWhenUsed/>
    <w:rsid w:val="0076634F"/>
    <w:pPr>
      <w:widowControl/>
      <w:spacing w:after="100" w:line="276" w:lineRule="auto"/>
      <w:ind w:left="1540"/>
    </w:pPr>
    <w:rPr>
      <w:rFonts w:asciiTheme="minorHAnsi" w:eastAsiaTheme="minorEastAsia" w:hAnsiTheme="minorHAnsi" w:cstheme="minorBidi"/>
      <w:lang w:val="ru-RU" w:eastAsia="ru-RU"/>
    </w:rPr>
  </w:style>
  <w:style w:type="paragraph" w:styleId="9">
    <w:name w:val="toc 9"/>
    <w:basedOn w:val="a"/>
    <w:next w:val="a"/>
    <w:autoRedefine/>
    <w:uiPriority w:val="39"/>
    <w:unhideWhenUsed/>
    <w:rsid w:val="0076634F"/>
    <w:pPr>
      <w:widowControl/>
      <w:spacing w:after="100" w:line="276" w:lineRule="auto"/>
      <w:ind w:left="1760"/>
    </w:pPr>
    <w:rPr>
      <w:rFonts w:asciiTheme="minorHAnsi" w:eastAsiaTheme="minorEastAsia" w:hAnsiTheme="minorHAnsi" w:cstheme="minorBidi"/>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D0A26"/>
    <w:pPr>
      <w:widowControl w:val="0"/>
      <w:spacing w:after="0" w:line="240" w:lineRule="auto"/>
    </w:pPr>
    <w:rPr>
      <w:rFonts w:eastAsia="Times New Roman" w:cs="Times New Roman"/>
      <w:sz w:val="22"/>
      <w:lang w:val="en-US"/>
    </w:rPr>
  </w:style>
  <w:style w:type="paragraph" w:styleId="1">
    <w:name w:val="heading 1"/>
    <w:basedOn w:val="a"/>
    <w:next w:val="a"/>
    <w:link w:val="10"/>
    <w:uiPriority w:val="9"/>
    <w:qFormat/>
    <w:rsid w:val="00CA3A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0A26"/>
    <w:pPr>
      <w:tabs>
        <w:tab w:val="center" w:pos="4677"/>
        <w:tab w:val="right" w:pos="9355"/>
      </w:tabs>
    </w:pPr>
  </w:style>
  <w:style w:type="character" w:customStyle="1" w:styleId="a4">
    <w:name w:val="Верхний колонтитул Знак"/>
    <w:basedOn w:val="a0"/>
    <w:link w:val="a3"/>
    <w:uiPriority w:val="99"/>
    <w:rsid w:val="009D0A26"/>
  </w:style>
  <w:style w:type="paragraph" w:styleId="a5">
    <w:name w:val="footer"/>
    <w:basedOn w:val="a"/>
    <w:link w:val="a6"/>
    <w:uiPriority w:val="99"/>
    <w:unhideWhenUsed/>
    <w:rsid w:val="009D0A26"/>
    <w:pPr>
      <w:tabs>
        <w:tab w:val="center" w:pos="4677"/>
        <w:tab w:val="right" w:pos="9355"/>
      </w:tabs>
    </w:pPr>
  </w:style>
  <w:style w:type="character" w:customStyle="1" w:styleId="a6">
    <w:name w:val="Нижний колонтитул Знак"/>
    <w:basedOn w:val="a0"/>
    <w:link w:val="a5"/>
    <w:uiPriority w:val="99"/>
    <w:rsid w:val="009D0A26"/>
  </w:style>
  <w:style w:type="paragraph" w:styleId="a7">
    <w:name w:val="Balloon Text"/>
    <w:basedOn w:val="a"/>
    <w:link w:val="a8"/>
    <w:uiPriority w:val="99"/>
    <w:semiHidden/>
    <w:unhideWhenUsed/>
    <w:rsid w:val="009D0A26"/>
    <w:rPr>
      <w:rFonts w:ascii="Tahoma" w:hAnsi="Tahoma" w:cs="Tahoma"/>
      <w:sz w:val="16"/>
      <w:szCs w:val="16"/>
    </w:rPr>
  </w:style>
  <w:style w:type="character" w:customStyle="1" w:styleId="a8">
    <w:name w:val="Текст выноски Знак"/>
    <w:basedOn w:val="a0"/>
    <w:link w:val="a7"/>
    <w:uiPriority w:val="99"/>
    <w:semiHidden/>
    <w:rsid w:val="009D0A26"/>
    <w:rPr>
      <w:rFonts w:ascii="Tahoma" w:hAnsi="Tahoma" w:cs="Tahoma"/>
      <w:sz w:val="16"/>
      <w:szCs w:val="16"/>
    </w:rPr>
  </w:style>
  <w:style w:type="paragraph" w:styleId="a9">
    <w:name w:val="Body Text"/>
    <w:basedOn w:val="a"/>
    <w:link w:val="aa"/>
    <w:uiPriority w:val="1"/>
    <w:qFormat/>
    <w:rsid w:val="009D0A26"/>
    <w:rPr>
      <w:sz w:val="24"/>
      <w:szCs w:val="24"/>
    </w:rPr>
  </w:style>
  <w:style w:type="character" w:customStyle="1" w:styleId="aa">
    <w:name w:val="Основной текст Знак"/>
    <w:basedOn w:val="a0"/>
    <w:link w:val="a9"/>
    <w:uiPriority w:val="1"/>
    <w:rsid w:val="009D0A26"/>
    <w:rPr>
      <w:rFonts w:eastAsia="Times New Roman" w:cs="Times New Roman"/>
      <w:sz w:val="24"/>
      <w:szCs w:val="24"/>
      <w:lang w:val="en-US"/>
    </w:rPr>
  </w:style>
  <w:style w:type="paragraph" w:customStyle="1" w:styleId="31">
    <w:name w:val="Заголовок 31"/>
    <w:basedOn w:val="a"/>
    <w:uiPriority w:val="1"/>
    <w:qFormat/>
    <w:rsid w:val="009D0A26"/>
    <w:pPr>
      <w:ind w:left="1418" w:right="5108"/>
      <w:outlineLvl w:val="3"/>
    </w:pPr>
    <w:rPr>
      <w:b/>
      <w:bCs/>
      <w:sz w:val="24"/>
      <w:szCs w:val="24"/>
    </w:rPr>
  </w:style>
  <w:style w:type="paragraph" w:styleId="ab">
    <w:name w:val="List Paragraph"/>
    <w:basedOn w:val="a"/>
    <w:uiPriority w:val="34"/>
    <w:qFormat/>
    <w:rsid w:val="00715460"/>
    <w:pPr>
      <w:ind w:left="2138" w:hanging="360"/>
    </w:pPr>
  </w:style>
  <w:style w:type="character" w:customStyle="1" w:styleId="10">
    <w:name w:val="Заголовок 1 Знак"/>
    <w:basedOn w:val="a0"/>
    <w:link w:val="1"/>
    <w:uiPriority w:val="9"/>
    <w:rsid w:val="00CA3A76"/>
    <w:rPr>
      <w:rFonts w:asciiTheme="majorHAnsi" w:eastAsiaTheme="majorEastAsia" w:hAnsiTheme="majorHAnsi" w:cstheme="majorBidi"/>
      <w:b/>
      <w:bCs/>
      <w:color w:val="365F91" w:themeColor="accent1" w:themeShade="BF"/>
      <w:szCs w:val="28"/>
      <w:lang w:val="en-US"/>
    </w:rPr>
  </w:style>
  <w:style w:type="paragraph" w:styleId="ac">
    <w:name w:val="TOC Heading"/>
    <w:basedOn w:val="1"/>
    <w:next w:val="a"/>
    <w:uiPriority w:val="39"/>
    <w:unhideWhenUsed/>
    <w:qFormat/>
    <w:rsid w:val="00CA3A76"/>
    <w:pPr>
      <w:widowControl/>
      <w:spacing w:line="276" w:lineRule="auto"/>
      <w:outlineLvl w:val="9"/>
    </w:pPr>
    <w:rPr>
      <w:lang w:val="ru-RU" w:eastAsia="ru-RU"/>
    </w:rPr>
  </w:style>
  <w:style w:type="paragraph" w:customStyle="1" w:styleId="21">
    <w:name w:val="Заголовок 21"/>
    <w:basedOn w:val="a"/>
    <w:uiPriority w:val="1"/>
    <w:qFormat/>
    <w:rsid w:val="007C6EDE"/>
    <w:pPr>
      <w:ind w:left="2246" w:hanging="468"/>
      <w:outlineLvl w:val="2"/>
    </w:pPr>
    <w:rPr>
      <w:rFonts w:ascii="Arial" w:eastAsia="Arial" w:hAnsi="Arial" w:cs="Arial"/>
      <w:b/>
      <w:bCs/>
      <w:i/>
      <w:sz w:val="28"/>
      <w:szCs w:val="28"/>
    </w:rPr>
  </w:style>
  <w:style w:type="paragraph" w:styleId="11">
    <w:name w:val="toc 1"/>
    <w:basedOn w:val="a"/>
    <w:next w:val="a"/>
    <w:autoRedefine/>
    <w:uiPriority w:val="39"/>
    <w:unhideWhenUsed/>
    <w:rsid w:val="007C6EDE"/>
    <w:pPr>
      <w:spacing w:after="100"/>
    </w:pPr>
  </w:style>
  <w:style w:type="paragraph" w:styleId="2">
    <w:name w:val="toc 2"/>
    <w:basedOn w:val="a"/>
    <w:next w:val="a"/>
    <w:autoRedefine/>
    <w:uiPriority w:val="39"/>
    <w:unhideWhenUsed/>
    <w:rsid w:val="00A43E70"/>
    <w:pPr>
      <w:tabs>
        <w:tab w:val="left" w:pos="851"/>
        <w:tab w:val="right" w:leader="dot" w:pos="9345"/>
      </w:tabs>
      <w:spacing w:after="100"/>
      <w:ind w:left="220"/>
    </w:pPr>
  </w:style>
  <w:style w:type="paragraph" w:styleId="3">
    <w:name w:val="toc 3"/>
    <w:basedOn w:val="a"/>
    <w:next w:val="a"/>
    <w:autoRedefine/>
    <w:uiPriority w:val="39"/>
    <w:unhideWhenUsed/>
    <w:rsid w:val="007C6EDE"/>
    <w:pPr>
      <w:spacing w:after="100"/>
      <w:ind w:left="440"/>
    </w:pPr>
  </w:style>
  <w:style w:type="character" w:styleId="ad">
    <w:name w:val="Hyperlink"/>
    <w:basedOn w:val="a0"/>
    <w:uiPriority w:val="99"/>
    <w:unhideWhenUsed/>
    <w:rsid w:val="007C6EDE"/>
    <w:rPr>
      <w:color w:val="0000FF" w:themeColor="hyperlink"/>
      <w:u w:val="single"/>
    </w:rPr>
  </w:style>
  <w:style w:type="table" w:customStyle="1" w:styleId="TableNormal">
    <w:name w:val="Table Normal"/>
    <w:uiPriority w:val="2"/>
    <w:semiHidden/>
    <w:unhideWhenUsed/>
    <w:qFormat/>
    <w:rsid w:val="00A06135"/>
    <w:pPr>
      <w:widowControl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6135"/>
  </w:style>
  <w:style w:type="table" w:styleId="ae">
    <w:name w:val="Table Grid"/>
    <w:basedOn w:val="a1"/>
    <w:uiPriority w:val="59"/>
    <w:rsid w:val="00A06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Заголовок 41"/>
    <w:basedOn w:val="a"/>
    <w:uiPriority w:val="1"/>
    <w:qFormat/>
    <w:rsid w:val="006831D8"/>
    <w:pPr>
      <w:ind w:left="1778"/>
      <w:outlineLvl w:val="4"/>
    </w:pPr>
    <w:rPr>
      <w:rFonts w:ascii="Arial" w:eastAsia="Arial" w:hAnsi="Arial" w:cs="Arial"/>
      <w:b/>
      <w:bCs/>
      <w:i/>
      <w:sz w:val="24"/>
      <w:szCs w:val="24"/>
    </w:rPr>
  </w:style>
  <w:style w:type="paragraph" w:customStyle="1" w:styleId="110">
    <w:name w:val="Заголовок 11"/>
    <w:basedOn w:val="a"/>
    <w:uiPriority w:val="1"/>
    <w:qFormat/>
    <w:rsid w:val="00B25FF1"/>
    <w:pPr>
      <w:ind w:left="2112"/>
      <w:outlineLvl w:val="1"/>
    </w:pPr>
    <w:rPr>
      <w:b/>
      <w:bCs/>
      <w:sz w:val="28"/>
      <w:szCs w:val="28"/>
      <w:u w:val="single" w:color="000000"/>
    </w:rPr>
  </w:style>
  <w:style w:type="paragraph" w:styleId="20">
    <w:name w:val="Body Text Indent 2"/>
    <w:basedOn w:val="a"/>
    <w:link w:val="22"/>
    <w:uiPriority w:val="99"/>
    <w:semiHidden/>
    <w:unhideWhenUsed/>
    <w:rsid w:val="009573D1"/>
    <w:pPr>
      <w:spacing w:after="120" w:line="480" w:lineRule="auto"/>
      <w:ind w:left="283"/>
    </w:pPr>
  </w:style>
  <w:style w:type="character" w:customStyle="1" w:styleId="22">
    <w:name w:val="Основной текст с отступом 2 Знак"/>
    <w:basedOn w:val="a0"/>
    <w:link w:val="20"/>
    <w:uiPriority w:val="99"/>
    <w:semiHidden/>
    <w:rsid w:val="009573D1"/>
    <w:rPr>
      <w:rFonts w:eastAsia="Times New Roman" w:cs="Times New Roman"/>
      <w:sz w:val="22"/>
      <w:lang w:val="en-US"/>
    </w:rPr>
  </w:style>
  <w:style w:type="paragraph" w:customStyle="1" w:styleId="Zdjcie">
    <w:name w:val="Zdjęcie"/>
    <w:basedOn w:val="a"/>
    <w:link w:val="ZdjcieZnak"/>
    <w:qFormat/>
    <w:rsid w:val="00B30173"/>
    <w:pPr>
      <w:widowControl/>
      <w:jc w:val="center"/>
    </w:pPr>
    <w:rPr>
      <w:i/>
      <w:sz w:val="24"/>
      <w:szCs w:val="24"/>
      <w:lang w:val="x-none" w:eastAsia="x-none"/>
    </w:rPr>
  </w:style>
  <w:style w:type="character" w:customStyle="1" w:styleId="ZdjcieZnak">
    <w:name w:val="Zdjęcie Znak"/>
    <w:link w:val="Zdjcie"/>
    <w:rsid w:val="00B30173"/>
    <w:rPr>
      <w:rFonts w:eastAsia="Times New Roman" w:cs="Times New Roman"/>
      <w:i/>
      <w:sz w:val="24"/>
      <w:szCs w:val="24"/>
      <w:lang w:val="x-none" w:eastAsia="x-none"/>
    </w:rPr>
  </w:style>
  <w:style w:type="paragraph" w:styleId="4">
    <w:name w:val="toc 4"/>
    <w:basedOn w:val="a"/>
    <w:next w:val="a"/>
    <w:autoRedefine/>
    <w:uiPriority w:val="39"/>
    <w:unhideWhenUsed/>
    <w:rsid w:val="0029693B"/>
    <w:pPr>
      <w:tabs>
        <w:tab w:val="left" w:pos="1760"/>
        <w:tab w:val="right" w:leader="dot" w:pos="9345"/>
      </w:tabs>
      <w:spacing w:after="100"/>
      <w:ind w:left="660"/>
    </w:pPr>
    <w:rPr>
      <w:noProof/>
      <w:lang w:val="ru-RU"/>
    </w:rPr>
  </w:style>
  <w:style w:type="paragraph" w:styleId="HTML">
    <w:name w:val="HTML Preformatted"/>
    <w:basedOn w:val="a"/>
    <w:link w:val="HTML0"/>
    <w:uiPriority w:val="99"/>
    <w:semiHidden/>
    <w:unhideWhenUsed/>
    <w:rsid w:val="006350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63503C"/>
    <w:rPr>
      <w:rFonts w:ascii="Courier New" w:eastAsia="Times New Roman" w:hAnsi="Courier New" w:cs="Courier New"/>
      <w:sz w:val="20"/>
      <w:szCs w:val="20"/>
      <w:lang w:eastAsia="ru-RU"/>
    </w:rPr>
  </w:style>
  <w:style w:type="paragraph" w:styleId="5">
    <w:name w:val="toc 5"/>
    <w:basedOn w:val="a"/>
    <w:next w:val="a"/>
    <w:autoRedefine/>
    <w:uiPriority w:val="39"/>
    <w:unhideWhenUsed/>
    <w:rsid w:val="0076634F"/>
    <w:pPr>
      <w:widowControl/>
      <w:spacing w:after="100" w:line="276" w:lineRule="auto"/>
      <w:ind w:left="880"/>
    </w:pPr>
    <w:rPr>
      <w:rFonts w:asciiTheme="minorHAnsi" w:eastAsiaTheme="minorEastAsia" w:hAnsiTheme="minorHAnsi" w:cstheme="minorBidi"/>
      <w:lang w:val="ru-RU" w:eastAsia="ru-RU"/>
    </w:rPr>
  </w:style>
  <w:style w:type="paragraph" w:styleId="6">
    <w:name w:val="toc 6"/>
    <w:basedOn w:val="a"/>
    <w:next w:val="a"/>
    <w:autoRedefine/>
    <w:uiPriority w:val="39"/>
    <w:unhideWhenUsed/>
    <w:rsid w:val="0076634F"/>
    <w:pPr>
      <w:widowControl/>
      <w:spacing w:after="100" w:line="276" w:lineRule="auto"/>
      <w:ind w:left="1100"/>
    </w:pPr>
    <w:rPr>
      <w:rFonts w:asciiTheme="minorHAnsi" w:eastAsiaTheme="minorEastAsia" w:hAnsiTheme="minorHAnsi" w:cstheme="minorBidi"/>
      <w:lang w:val="ru-RU" w:eastAsia="ru-RU"/>
    </w:rPr>
  </w:style>
  <w:style w:type="paragraph" w:styleId="7">
    <w:name w:val="toc 7"/>
    <w:basedOn w:val="a"/>
    <w:next w:val="a"/>
    <w:autoRedefine/>
    <w:uiPriority w:val="39"/>
    <w:unhideWhenUsed/>
    <w:rsid w:val="0076634F"/>
    <w:pPr>
      <w:widowControl/>
      <w:spacing w:after="100" w:line="276" w:lineRule="auto"/>
      <w:ind w:left="1320"/>
    </w:pPr>
    <w:rPr>
      <w:rFonts w:asciiTheme="minorHAnsi" w:eastAsiaTheme="minorEastAsia" w:hAnsiTheme="minorHAnsi" w:cstheme="minorBidi"/>
      <w:lang w:val="ru-RU" w:eastAsia="ru-RU"/>
    </w:rPr>
  </w:style>
  <w:style w:type="paragraph" w:styleId="8">
    <w:name w:val="toc 8"/>
    <w:basedOn w:val="a"/>
    <w:next w:val="a"/>
    <w:autoRedefine/>
    <w:uiPriority w:val="39"/>
    <w:unhideWhenUsed/>
    <w:rsid w:val="0076634F"/>
    <w:pPr>
      <w:widowControl/>
      <w:spacing w:after="100" w:line="276" w:lineRule="auto"/>
      <w:ind w:left="1540"/>
    </w:pPr>
    <w:rPr>
      <w:rFonts w:asciiTheme="minorHAnsi" w:eastAsiaTheme="minorEastAsia" w:hAnsiTheme="minorHAnsi" w:cstheme="minorBidi"/>
      <w:lang w:val="ru-RU" w:eastAsia="ru-RU"/>
    </w:rPr>
  </w:style>
  <w:style w:type="paragraph" w:styleId="9">
    <w:name w:val="toc 9"/>
    <w:basedOn w:val="a"/>
    <w:next w:val="a"/>
    <w:autoRedefine/>
    <w:uiPriority w:val="39"/>
    <w:unhideWhenUsed/>
    <w:rsid w:val="0076634F"/>
    <w:pPr>
      <w:widowControl/>
      <w:spacing w:after="100" w:line="276" w:lineRule="auto"/>
      <w:ind w:left="1760"/>
    </w:pPr>
    <w:rPr>
      <w:rFonts w:asciiTheme="minorHAnsi" w:eastAsiaTheme="minorEastAsia" w:hAnsiTheme="minorHAnsi" w:cstheme="minorBid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69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jpe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jpeg"/><Relationship Id="rId112" Type="http://schemas.openxmlformats.org/officeDocument/2006/relationships/image" Target="media/image104.png"/><Relationship Id="rId133" Type="http://schemas.openxmlformats.org/officeDocument/2006/relationships/image" Target="media/image125.png"/><Relationship Id="rId138" Type="http://schemas.openxmlformats.org/officeDocument/2006/relationships/image" Target="media/image130.png"/><Relationship Id="rId154" Type="http://schemas.openxmlformats.org/officeDocument/2006/relationships/image" Target="media/image146.jpeg"/><Relationship Id="rId159" Type="http://schemas.openxmlformats.org/officeDocument/2006/relationships/theme" Target="theme/theme1.xml"/><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emf"/><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jpeg"/><Relationship Id="rId102" Type="http://schemas.openxmlformats.org/officeDocument/2006/relationships/image" Target="media/image94.png"/><Relationship Id="rId123" Type="http://schemas.openxmlformats.org/officeDocument/2006/relationships/image" Target="media/image115.jpeg"/><Relationship Id="rId128" Type="http://schemas.openxmlformats.org/officeDocument/2006/relationships/image" Target="media/image120.jpeg"/><Relationship Id="rId144" Type="http://schemas.openxmlformats.org/officeDocument/2006/relationships/image" Target="media/image136.png"/><Relationship Id="rId149" Type="http://schemas.openxmlformats.org/officeDocument/2006/relationships/image" Target="media/image141.jpeg"/><Relationship Id="rId5" Type="http://schemas.openxmlformats.org/officeDocument/2006/relationships/settings" Target="settings.xml"/><Relationship Id="rId90" Type="http://schemas.openxmlformats.org/officeDocument/2006/relationships/image" Target="media/image82.jpe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png"/><Relationship Id="rId118" Type="http://schemas.openxmlformats.org/officeDocument/2006/relationships/image" Target="media/image110.jpeg"/><Relationship Id="rId134" Type="http://schemas.openxmlformats.org/officeDocument/2006/relationships/image" Target="media/image126.jpeg"/><Relationship Id="rId139" Type="http://schemas.openxmlformats.org/officeDocument/2006/relationships/image" Target="media/image131.png"/><Relationship Id="rId80" Type="http://schemas.openxmlformats.org/officeDocument/2006/relationships/image" Target="media/image72.jpeg"/><Relationship Id="rId85" Type="http://schemas.openxmlformats.org/officeDocument/2006/relationships/image" Target="media/image77.png"/><Relationship Id="rId150" Type="http://schemas.openxmlformats.org/officeDocument/2006/relationships/image" Target="media/image142.png"/><Relationship Id="rId155" Type="http://schemas.openxmlformats.org/officeDocument/2006/relationships/image" Target="media/image147.jpeg"/><Relationship Id="rId12" Type="http://schemas.openxmlformats.org/officeDocument/2006/relationships/image" Target="media/image4.pn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jpeg"/><Relationship Id="rId129" Type="http://schemas.openxmlformats.org/officeDocument/2006/relationships/image" Target="media/image121.jpe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jpeg"/><Relationship Id="rId111" Type="http://schemas.openxmlformats.org/officeDocument/2006/relationships/image" Target="media/image103.png"/><Relationship Id="rId132" Type="http://schemas.openxmlformats.org/officeDocument/2006/relationships/image" Target="media/image124.jpeg"/><Relationship Id="rId140" Type="http://schemas.openxmlformats.org/officeDocument/2006/relationships/image" Target="media/image132.png"/><Relationship Id="rId145" Type="http://schemas.openxmlformats.org/officeDocument/2006/relationships/image" Target="media/image137.png"/><Relationship Id="rId153" Type="http://schemas.openxmlformats.org/officeDocument/2006/relationships/image" Target="media/image145.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jpeg"/><Relationship Id="rId114" Type="http://schemas.openxmlformats.org/officeDocument/2006/relationships/image" Target="media/image106.png"/><Relationship Id="rId119" Type="http://schemas.openxmlformats.org/officeDocument/2006/relationships/image" Target="media/image111.jpeg"/><Relationship Id="rId127" Type="http://schemas.openxmlformats.org/officeDocument/2006/relationships/image" Target="media/image119.jpe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jpeg"/><Relationship Id="rId130" Type="http://schemas.openxmlformats.org/officeDocument/2006/relationships/image" Target="media/image122.jpeg"/><Relationship Id="rId135" Type="http://schemas.openxmlformats.org/officeDocument/2006/relationships/image" Target="media/image127.jpeg"/><Relationship Id="rId143" Type="http://schemas.openxmlformats.org/officeDocument/2006/relationships/image" Target="media/image135.jpeg"/><Relationship Id="rId148" Type="http://schemas.openxmlformats.org/officeDocument/2006/relationships/image" Target="media/image140.png"/><Relationship Id="rId151" Type="http://schemas.openxmlformats.org/officeDocument/2006/relationships/image" Target="media/image143.png"/><Relationship Id="rId156"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jpeg"/><Relationship Id="rId50" Type="http://schemas.openxmlformats.org/officeDocument/2006/relationships/image" Target="media/image42.png"/><Relationship Id="rId55" Type="http://schemas.openxmlformats.org/officeDocument/2006/relationships/image" Target="media/image47.jpe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image" Target="media/image138.pn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157" Type="http://schemas.openxmlformats.org/officeDocument/2006/relationships/footer" Target="footer1.xml"/><Relationship Id="rId61" Type="http://schemas.openxmlformats.org/officeDocument/2006/relationships/image" Target="media/image53.jpeg"/><Relationship Id="rId82" Type="http://schemas.openxmlformats.org/officeDocument/2006/relationships/image" Target="media/image74.png"/><Relationship Id="rId152" Type="http://schemas.openxmlformats.org/officeDocument/2006/relationships/image" Target="media/image144.png"/><Relationship Id="rId19" Type="http://schemas.openxmlformats.org/officeDocument/2006/relationships/image" Target="media/image11.pn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8.png"/><Relationship Id="rId77" Type="http://schemas.openxmlformats.org/officeDocument/2006/relationships/image" Target="media/image69.jpeg"/><Relationship Id="rId100" Type="http://schemas.openxmlformats.org/officeDocument/2006/relationships/image" Target="media/image92.png"/><Relationship Id="rId105" Type="http://schemas.openxmlformats.org/officeDocument/2006/relationships/image" Target="media/image97.jpeg"/><Relationship Id="rId126" Type="http://schemas.openxmlformats.org/officeDocument/2006/relationships/image" Target="media/image118.png"/><Relationship Id="rId147" Type="http://schemas.openxmlformats.org/officeDocument/2006/relationships/image" Target="media/image13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jpeg"/><Relationship Id="rId137" Type="http://schemas.openxmlformats.org/officeDocument/2006/relationships/image" Target="media/image129.png"/><Relationship Id="rId158"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49.jpeg"/></Relationships>
</file>

<file path=word/_rels/header1.xml.rels><?xml version="1.0" encoding="UTF-8" standalone="yes"?>
<Relationships xmlns="http://schemas.openxmlformats.org/package/2006/relationships"><Relationship Id="rId1" Type="http://schemas.openxmlformats.org/officeDocument/2006/relationships/image" Target="media/image14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FFB98-469C-4C32-B2DE-8DFBC7DDE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110</Pages>
  <Words>19765</Words>
  <Characters>112665</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132166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8</cp:revision>
  <cp:lastPrinted>2016-12-28T10:30:00Z</cp:lastPrinted>
  <dcterms:created xsi:type="dcterms:W3CDTF">2016-12-28T10:24:00Z</dcterms:created>
  <dcterms:modified xsi:type="dcterms:W3CDTF">2017-06-02T06:05:00Z</dcterms:modified>
</cp:coreProperties>
</file>